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eader"
    Target="header22.xml"/>
  <Relationship Id="r48"
    Type="http://schemas.openxmlformats.org/officeDocument/2006/relationships/header"
    Target="header23.xml"/>
  <Relationship Id="r49"
    Type="http://schemas.openxmlformats.org/officeDocument/2006/relationships/header"
    Target="header24.xml"/>
  <Relationship Id="r50"
    Type="http://schemas.openxmlformats.org/officeDocument/2006/relationships/footer"
    Target="footer22.xml"/>
  <Relationship Id="r51"
    Type="http://schemas.openxmlformats.org/officeDocument/2006/relationships/footer"
    Target="footer23.xml"/>
  <Relationship Id="r52"
    Type="http://schemas.openxmlformats.org/officeDocument/2006/relationships/footer"
    Target="footer24.xml"/>
  <Relationship Id="r53"
    Type="http://schemas.openxmlformats.org/officeDocument/2006/relationships/hyperlink"
    TargetMode="External"
    Target="http://www.iec.ch/members_experts/refdocs/iec/isoiecdir-2%7Bed7.0%7Den.pdf"/>
  <Relationship Id="r54"
    Type="http://schemas.openxmlformats.org/officeDocument/2006/relationships/header"
    Target="header25.xml"/>
  <Relationship Id="r55"
    Type="http://schemas.openxmlformats.org/officeDocument/2006/relationships/header"
    Target="header26.xml"/>
  <Relationship Id="r56"
    Type="http://schemas.openxmlformats.org/officeDocument/2006/relationships/header"
    Target="header27.xml"/>
  <Relationship Id="r57"
    Type="http://schemas.openxmlformats.org/officeDocument/2006/relationships/footer"
    Target="footer25.xml"/>
  <Relationship Id="r58"
    Type="http://schemas.openxmlformats.org/officeDocument/2006/relationships/footer"
    Target="footer26.xml"/>
  <Relationship Id="r59"
    Type="http://schemas.openxmlformats.org/officeDocument/2006/relationships/footer"
    Target="footer27.xml"/>
  <Relationship Id="r60"
    Type="http://schemas.openxmlformats.org/officeDocument/2006/relationships/hyperlink"
    TargetMode="External"
    Target="part01.pdf#PS3.1"/>
  <Relationship Id="r61"
    Type="http://schemas.openxmlformats.org/officeDocument/2006/relationships/hyperlink"
    TargetMode="External"
    Target="part03.pdf#PS3.3"/>
  <Relationship Id="r62"
    Type="http://schemas.openxmlformats.org/officeDocument/2006/relationships/hyperlink"
    TargetMode="External"
    Target="part04.pdf#PS3.4"/>
  <Relationship Id="r63"
    Type="http://schemas.openxmlformats.org/officeDocument/2006/relationships/hyperlink"
    TargetMode="External"
    Target="part05.pdf#PS3.5"/>
  <Relationship Id="r64"
    Type="http://schemas.openxmlformats.org/officeDocument/2006/relationships/hyperlink"
    TargetMode="External"
    Target="part07.pdf#PS3.7"/>
  <Relationship Id="r65"
    Type="http://schemas.openxmlformats.org/officeDocument/2006/relationships/hyperlink"
    TargetMode="External"
    Target="part08.pdf#PS3.8"/>
  <Relationship Id="r66"
    Type="http://schemas.openxmlformats.org/officeDocument/2006/relationships/hyperlink"
    TargetMode="External"
    Target="part10.pdf#PS3.10"/>
  <Relationship Id="r67"
    Type="http://schemas.openxmlformats.org/officeDocument/2006/relationships/hyperlink"
    TargetMode="External"
    Target="part06.pdf#PS3.6"/>
  <Relationship Id="r68"
    Type="http://schemas.openxmlformats.org/officeDocument/2006/relationships/hyperlink"
    TargetMode="External"
    Target="part06.pdf#PS3.6"/>
  <Relationship Id="r69"
    Type="http://schemas.openxmlformats.org/officeDocument/2006/relationships/hyperlink"
    TargetMode="External"
    Target="part07.pdf#PS3.7"/>
  <Relationship Id="r70"
    Type="http://schemas.openxmlformats.org/officeDocument/2006/relationships/hyperlink"
    TargetMode="External"
    Target="part06.pdf#PS3.6"/>
  <Relationship Id="r71"
    Type="http://schemas.openxmlformats.org/officeDocument/2006/relationships/header"
    Target="header28.xml"/>
  <Relationship Id="r72"
    Type="http://schemas.openxmlformats.org/officeDocument/2006/relationships/header"
    Target="header29.xml"/>
  <Relationship Id="r73"
    Type="http://schemas.openxmlformats.org/officeDocument/2006/relationships/header"
    Target="header30.xml"/>
  <Relationship Id="r74"
    Type="http://schemas.openxmlformats.org/officeDocument/2006/relationships/footer"
    Target="footer28.xml"/>
  <Relationship Id="r75"
    Type="http://schemas.openxmlformats.org/officeDocument/2006/relationships/footer"
    Target="footer29.xml"/>
  <Relationship Id="r76"
    Type="http://schemas.openxmlformats.org/officeDocument/2006/relationships/footer"
    Target="footer30.xml"/>
  <Relationship Id="r77"
    Type="http://schemas.openxmlformats.org/officeDocument/2006/relationships/hyperlink"
    TargetMode="External"
    Target="http://www.ics.uci.edu/~fielding/pubs/dissertation/fielding_dissertation.pdf"/>
  <Relationship Id="r78"
    Type="http://schemas.openxmlformats.org/officeDocument/2006/relationships/header"
    Target="header31.xml"/>
  <Relationship Id="r79"
    Type="http://schemas.openxmlformats.org/officeDocument/2006/relationships/header"
    Target="header32.xml"/>
  <Relationship Id="r80"
    Type="http://schemas.openxmlformats.org/officeDocument/2006/relationships/header"
    Target="header33.xml"/>
  <Relationship Id="r81"
    Type="http://schemas.openxmlformats.org/officeDocument/2006/relationships/footer"
    Target="footer31.xml"/>
  <Relationship Id="r82"
    Type="http://schemas.openxmlformats.org/officeDocument/2006/relationships/footer"
    Target="footer32.xml"/>
  <Relationship Id="r83"
    Type="http://schemas.openxmlformats.org/officeDocument/2006/relationships/footer"
    Target="footer33.xml"/>
  <Relationship Id="r84"
    Type="http://schemas.openxmlformats.org/officeDocument/2006/relationships/image"
    Target="images/1.png"/>
  <Relationship Id="r85"
    Type="http://schemas.openxmlformats.org/officeDocument/2006/relationships/image"
    Target="images/2.png"/>
  <Relationship Id="r86"
    Type="http://schemas.openxmlformats.org/officeDocument/2006/relationships/image"
    Target="images/3.png"/>
  <Relationship Id="r87"
    Type="http://schemas.openxmlformats.org/officeDocument/2006/relationships/image"
    Target="images/4.png"/>
  <Relationship Id="r88"
    Type="http://schemas.openxmlformats.org/officeDocument/2006/relationships/hyperlink"
    TargetMode="External"
    Target="part10.pdf#PS3.10"/>
  <Relationship Id="r89"
    Type="http://schemas.openxmlformats.org/officeDocument/2006/relationships/image"
    Target="images/5.png"/>
  <Relationship Id="r90"
    Type="http://schemas.openxmlformats.org/officeDocument/2006/relationships/image"
    Target="images/6.png"/>
  <Relationship Id="r91"
    Type="http://schemas.openxmlformats.org/officeDocument/2006/relationships/image"
    Target="images/7.png"/>
  <Relationship Id="r92"
    Type="http://schemas.openxmlformats.org/officeDocument/2006/relationships/image"
    Target="images/8.png"/>
  <Relationship Id="r93"
    Type="http://schemas.openxmlformats.org/officeDocument/2006/relationships/image"
    Target="images/9.png"/>
  <Relationship Id="r94"
    Type="http://schemas.openxmlformats.org/officeDocument/2006/relationships/header"
    Target="header34.xml"/>
  <Relationship Id="r95"
    Type="http://schemas.openxmlformats.org/officeDocument/2006/relationships/header"
    Target="header35.xml"/>
  <Relationship Id="r96"
    Type="http://schemas.openxmlformats.org/officeDocument/2006/relationships/header"
    Target="header36.xml"/>
  <Relationship Id="r97"
    Type="http://schemas.openxmlformats.org/officeDocument/2006/relationships/footer"
    Target="footer34.xml"/>
  <Relationship Id="r98"
    Type="http://schemas.openxmlformats.org/officeDocument/2006/relationships/footer"
    Target="footer35.xml"/>
  <Relationship Id="r99"
    Type="http://schemas.openxmlformats.org/officeDocument/2006/relationships/footer"
    Target="footer36.xml"/>
  <Relationship Id="r100"
    Type="http://schemas.openxmlformats.org/officeDocument/2006/relationships/header"
    Target="header37.xml"/>
  <Relationship Id="r101"
    Type="http://schemas.openxmlformats.org/officeDocument/2006/relationships/header"
    Target="header38.xml"/>
  <Relationship Id="r102"
    Type="http://schemas.openxmlformats.org/officeDocument/2006/relationships/header"
    Target="header39.xml"/>
  <Relationship Id="r103"
    Type="http://schemas.openxmlformats.org/officeDocument/2006/relationships/footer"
    Target="footer37.xml"/>
  <Relationship Id="r104"
    Type="http://schemas.openxmlformats.org/officeDocument/2006/relationships/footer"
    Target="footer38.xml"/>
  <Relationship Id="r105"
    Type="http://schemas.openxmlformats.org/officeDocument/2006/relationships/footer"
    Target="footer39.xml"/>
  <Relationship Id="r106"
    Type="http://schemas.openxmlformats.org/officeDocument/2006/relationships/hyperlink"
    TargetMode="External"
    Target="part04.pdf#PS3.4"/>
  <Relationship Id="r107"
    Type="http://schemas.openxmlformats.org/officeDocument/2006/relationships/hyperlink"
    TargetMode="External"
    Target="part03.pdf#PS3.3"/>
  <Relationship Id="r108"
    Type="http://schemas.openxmlformats.org/officeDocument/2006/relationships/hyperlink"
    TargetMode="External"
    Target="part06.pdf#PS3.6"/>
  <Relationship Id="r109"
    Type="http://schemas.openxmlformats.org/officeDocument/2006/relationships/hyperlink"
    TargetMode="External"
    Target="part07.pdf#PS3.7"/>
  <Relationship Id="r110"
    Type="http://schemas.openxmlformats.org/officeDocument/2006/relationships/hyperlink"
    TargetMode="External"
    Target="part05.pdf#PS3.5"/>
  <Relationship Id="r111"
    Type="http://schemas.openxmlformats.org/officeDocument/2006/relationships/hyperlink"
    TargetMode="External"
    Target="part05.pdf#PS3.5"/>
  <Relationship Id="r112"
    Type="http://schemas.openxmlformats.org/officeDocument/2006/relationships/hyperlink"
    TargetMode="External"
    Target="part06.pdf#PS3.6"/>
  <Relationship Id="r113"
    Type="http://schemas.openxmlformats.org/officeDocument/2006/relationships/hyperlink"
    TargetMode="External"
    Target="part05.pdf#PS3.5"/>
  <Relationship Id="r114"
    Type="http://schemas.openxmlformats.org/officeDocument/2006/relationships/hyperlink"
    TargetMode="External"
    Target="part08.pdf#PS3.8"/>
  <Relationship Id="r115"
    Type="http://schemas.openxmlformats.org/officeDocument/2006/relationships/hyperlink"
    TargetMode="External"
    Target="part11.pdf#PS3.11"/>
  <Relationship Id="r116"
    Type="http://schemas.openxmlformats.org/officeDocument/2006/relationships/hyperlink"
    TargetMode="External"
    Target="part12.pdf#PS3.12"/>
  <Relationship Id="r117"
    Type="http://schemas.openxmlformats.org/officeDocument/2006/relationships/hyperlink"
    TargetMode="External"
    Target="part10.pdf#PS3.10"/>
  <Relationship Id="r118"
    Type="http://schemas.openxmlformats.org/officeDocument/2006/relationships/hyperlink"
    TargetMode="External"
    Target="part05.pdf#PS3.5"/>
  <Relationship Id="r119"
    Type="http://schemas.openxmlformats.org/officeDocument/2006/relationships/hyperlink"
    TargetMode="External"
    Target="part05.pdf#PS3.5"/>
  <Relationship Id="r120"
    Type="http://schemas.openxmlformats.org/officeDocument/2006/relationships/hyperlink"
    TargetMode="External"
    Target="part06.pdf#PS3.6"/>
  <Relationship Id="r121"
    Type="http://schemas.openxmlformats.org/officeDocument/2006/relationships/hyperlink"
    TargetMode="External"
    Target="part05.pdf#PS3.5"/>
  <Relationship Id="r122"
    Type="http://schemas.openxmlformats.org/officeDocument/2006/relationships/hyperlink"
    TargetMode="External"
    Target="part03.pdf#PS3.3"/>
  <Relationship Id="r123"
    Type="http://schemas.openxmlformats.org/officeDocument/2006/relationships/hyperlink"
    TargetMode="External"
    Target="part03.pdf#PS3.3"/>
  <Relationship Id="r124"
    Type="http://schemas.openxmlformats.org/officeDocument/2006/relationships/hyperlink"
    TargetMode="External"
    Target="part04.pdf#PS3.4"/>
  <Relationship Id="r125"
    Type="http://schemas.openxmlformats.org/officeDocument/2006/relationships/hyperlink"
    TargetMode="External"
    Target="part06.pdf#PS3.6"/>
  <Relationship Id="r126"
    Type="http://schemas.openxmlformats.org/officeDocument/2006/relationships/hyperlink"
    TargetMode="External"
    Target="part10.pdf#PS3.10"/>
  <Relationship Id="r127"
    Type="http://schemas.openxmlformats.org/officeDocument/2006/relationships/hyperlink"
    TargetMode="External"
    Target="part03.pdf#PS3.3"/>
  <Relationship Id="r128"
    Type="http://schemas.openxmlformats.org/officeDocument/2006/relationships/hyperlink"
    TargetMode="External"
    Target="part04.pdf#PS3.4"/>
  <Relationship Id="r129"
    Type="http://schemas.openxmlformats.org/officeDocument/2006/relationships/hyperlink"
    TargetMode="External"
    Target="part06.pdf#PS3.6"/>
  <Relationship Id="r130"
    Type="http://schemas.openxmlformats.org/officeDocument/2006/relationships/hyperlink"
    TargetMode="External"
    Target="part12.pdf#PS3.12"/>
  <Relationship Id="r131"
    Type="http://schemas.openxmlformats.org/officeDocument/2006/relationships/hyperlink"
    TargetMode="External"
    Target="part10.pdf#PS3.10"/>
  <Relationship Id="r132"
    Type="http://schemas.openxmlformats.org/officeDocument/2006/relationships/hyperlink"
    TargetMode="External"
    Target="part04.pdf#PS3.4"/>
  <Relationship Id="r133"
    Type="http://schemas.openxmlformats.org/officeDocument/2006/relationships/hyperlink"
    TargetMode="External"
    Target="part12.pdf#PS3.12"/>
  <Relationship Id="r134"
    Type="http://schemas.openxmlformats.org/officeDocument/2006/relationships/hyperlink"
    TargetMode="External"
    Target="part11.pdf#PS3.11"/>
  <Relationship Id="r135"
    Type="http://schemas.openxmlformats.org/officeDocument/2006/relationships/hyperlink"
    TargetMode="External"
    Target="part12.pdf#PS3.12"/>
  <Relationship Id="r136"
    Type="http://schemas.openxmlformats.org/officeDocument/2006/relationships/hyperlink"
    TargetMode="External"
    Target="part12.pdf#PS3.12"/>
  <Relationship Id="r137"
    Type="http://schemas.openxmlformats.org/officeDocument/2006/relationships/hyperlink"
    TargetMode="External"
    Target="part15.pdf#PS3.15"/>
  <Relationship Id="r138"
    Type="http://schemas.openxmlformats.org/officeDocument/2006/relationships/hyperlink"
    TargetMode="External"
    Target="part20.pdf#PS3.20"/>
  <Relationship Id="r139"
    Type="http://schemas.openxmlformats.org/officeDocument/2006/relationships/header"
    Target="header40.xml"/>
  <Relationship Id="r140"
    Type="http://schemas.openxmlformats.org/officeDocument/2006/relationships/header"
    Target="header41.xml"/>
  <Relationship Id="r141"
    Type="http://schemas.openxmlformats.org/officeDocument/2006/relationships/header"
    Target="header42.xml"/>
  <Relationship Id="r142"
    Type="http://schemas.openxmlformats.org/officeDocument/2006/relationships/footer"
    Target="footer40.xml"/>
  <Relationship Id="r143"
    Type="http://schemas.openxmlformats.org/officeDocument/2006/relationships/footer"
    Target="footer41.xml"/>
  <Relationship Id="r144"
    Type="http://schemas.openxmlformats.org/officeDocument/2006/relationships/footer"
    Target="footer42.xml"/>
  <Relationship Id="r145"
    Type="http://schemas.openxmlformats.org/officeDocument/2006/relationships/hyperlink"
    TargetMode="External"
    Target="part06.pdf#PS3.6"/>
  <Relationship Id="r146"
    Type="http://schemas.openxmlformats.org/officeDocument/2006/relationships/hyperlink"
    TargetMode="External"
    Target="http://medical.nema.org/"/>
  <Relationship Id="r147"
    Type="http://schemas.openxmlformats.org/officeDocument/2006/relationships/image"
    Target="images/10.png"/>
  <Relationship Id="r148"
    Type="http://schemas.openxmlformats.org/officeDocument/2006/relationships/hyperlink"
    TargetMode="External"
    Target="part06.pdf#PS3.6"/>
  <Relationship Id="r149"
    Type="http://schemas.openxmlformats.org/officeDocument/2006/relationships/hyperlink"
    TargetMode="External"
    Target="part06.pdf#PS3.6"/>
  <Relationship Id="r150"
    Type="http://schemas.openxmlformats.org/officeDocument/2006/relationships/hyperlink"
    TargetMode="External"
    Target="part04.pdf#PS3.4"/>
  <Relationship Id="r151"
    Type="http://schemas.openxmlformats.org/officeDocument/2006/relationships/hyperlink"
    TargetMode="External"
    Target="part04.pdf#PS3.4"/>
  <Relationship Id="r152"
    Type="http://schemas.openxmlformats.org/officeDocument/2006/relationships/hyperlink"
    TargetMode="External"
    Target="part15.pdf#PS3.15"/>
  <Relationship Id="r153"
    Type="http://schemas.openxmlformats.org/officeDocument/2006/relationships/hyperlink"
    TargetMode="External"
    Target="part15.pdf#PS3.15"/>
  <Relationship Id="r154"
    Type="http://schemas.openxmlformats.org/officeDocument/2006/relationships/hyperlink"
    TargetMode="External"
    Target="part15.pdf#PS3.15"/>
  <Relationship Id="r155"
    Type="http://schemas.openxmlformats.org/officeDocument/2006/relationships/hyperlink"
    TargetMode="External"
    Target="part18.pdf#PS3.18"/>
  <Relationship Id="r156"
    Type="http://schemas.openxmlformats.org/officeDocument/2006/relationships/hyperlink"
    TargetMode="External"
    Target="part15.pdf#PS3.15"/>
  <Relationship Id="r157"
    Type="http://schemas.openxmlformats.org/officeDocument/2006/relationships/hyperlink"
    TargetMode="External"
    Target="part15.pdf#PS3.15"/>
  <Relationship Id="r158"
    Type="http://schemas.openxmlformats.org/officeDocument/2006/relationships/image"
    Target="images/11.png"/>
  <Relationship Id="r159"
    Type="http://schemas.openxmlformats.org/officeDocument/2006/relationships/hyperlink"
    TargetMode="External"
    Target="part10.pdf#PS3.10"/>
  <Relationship Id="r160"
    Type="http://schemas.openxmlformats.org/officeDocument/2006/relationships/hyperlink"
    TargetMode="External"
    Target="part10.pdf#PS3.10"/>
  <Relationship Id="r161"
    Type="http://schemas.openxmlformats.org/officeDocument/2006/relationships/hyperlink"
    TargetMode="External"
    Target="part11.pdf#PS3.11"/>
  <Relationship Id="r162"
    Type="http://schemas.openxmlformats.org/officeDocument/2006/relationships/hyperlink"
    TargetMode="External"
    Target="part20.pdf#PS3.20"/>
  <Relationship Id="r163"
    Type="http://schemas.openxmlformats.org/officeDocument/2006/relationships/hyperlink"
    TargetMode="External"
    Target="part15.pdf#PS3.15"/>
  <Relationship Id="r164"
    Type="http://schemas.openxmlformats.org/officeDocument/2006/relationships/hyperlink"
    TargetMode="External"
    Target="part16.pdf#sect_CID_19"/>
  <Relationship Id="r165"
    Type="http://schemas.openxmlformats.org/officeDocument/2006/relationships/hyperlink"
    TargetMode="External"
    Target="part16.pdf#PS3.16"/>
  <Relationship Id="r166"
    Type="http://schemas.openxmlformats.org/officeDocument/2006/relationships/hyperlink"
    TargetMode="External"
    Target="part16.pdf#PS3.16"/>
  <Relationship Id="r167"
    Type="http://schemas.openxmlformats.org/officeDocument/2006/relationships/hyperlink"
    TargetMode="External"
    Target="part05.pdf#PS3.5"/>
  <Relationship Id="r168"
    Type="http://schemas.openxmlformats.org/officeDocument/2006/relationships/header"
    Target="header43.xml"/>
  <Relationship Id="r169"
    Type="http://schemas.openxmlformats.org/officeDocument/2006/relationships/header"
    Target="header44.xml"/>
  <Relationship Id="r170"
    Type="http://schemas.openxmlformats.org/officeDocument/2006/relationships/header"
    Target="header45.xml"/>
  <Relationship Id="r171"
    Type="http://schemas.openxmlformats.org/officeDocument/2006/relationships/footer"
    Target="footer43.xml"/>
  <Relationship Id="r172"
    Type="http://schemas.openxmlformats.org/officeDocument/2006/relationships/footer"
    Target="footer44.xml"/>
  <Relationship Id="r173"
    Type="http://schemas.openxmlformats.org/officeDocument/2006/relationships/footer"
    Target="footer45.xml"/>
  <Relationship Id="r174"
    Type="http://schemas.openxmlformats.org/officeDocument/2006/relationships/image"
    Target="images/12.png"/>
  <Relationship Id="r175"
    Type="http://schemas.openxmlformats.org/officeDocument/2006/relationships/image"
    Target="images/13.png"/>
  <Relationship Id="r176"
    Type="http://schemas.openxmlformats.org/officeDocument/2006/relationships/image"
    Target="images/14.png"/>
  <Relationship Id="r177"
    Type="http://schemas.openxmlformats.org/officeDocument/2006/relationships/image"
    Target="images/15.png"/>
  <Relationship Id="r178"
    Type="http://schemas.openxmlformats.org/officeDocument/2006/relationships/hyperlink"
    TargetMode="External"
    Target="part08.pdf#sect_9.3.4"/>
  <Relationship Id="r179"
    Type="http://schemas.openxmlformats.org/officeDocument/2006/relationships/image"
    Target="images/16.png"/>
  <Relationship Id="r180"
    Type="http://schemas.openxmlformats.org/officeDocument/2006/relationships/hyperlink"
    TargetMode="External"
    Target="part16.pdf#sect_CID_9300"/>
  <Relationship Id="r181"
    Type="http://schemas.openxmlformats.org/officeDocument/2006/relationships/image"
    Target="images/17.png"/>
  <Relationship Id="r182"
    Type="http://schemas.openxmlformats.org/officeDocument/2006/relationships/hyperlink"
    TargetMode="External"
    Target="part16.pdf#sect_CID_9300"/>
  <Relationship Id="r183"
    Type="http://schemas.openxmlformats.org/officeDocument/2006/relationships/image"
    Target="images/18.png"/>
  <Relationship Id="r184"
    Type="http://schemas.openxmlformats.org/officeDocument/2006/relationships/image"
    Target="images/19.png"/>
  <Relationship Id="r185"
    Type="http://schemas.openxmlformats.org/officeDocument/2006/relationships/hyperlink"
    TargetMode="External"
    Target="part17.pdf#sect_J.6"/>
  <Relationship Id="r186"
    Type="http://schemas.openxmlformats.org/officeDocument/2006/relationships/hyperlink"
    TargetMode="External"
    Target="part16.pdf#sect_CID_4009"/>
  <Relationship Id="r187"
    Type="http://schemas.openxmlformats.org/officeDocument/2006/relationships/hyperlink"
    TargetMode="External"
    Target="part16.pdf#sect_CID_9300"/>
  <Relationship Id="r188"
    Type="http://schemas.openxmlformats.org/officeDocument/2006/relationships/header"
    Target="header46.xml"/>
  <Relationship Id="r189"
    Type="http://schemas.openxmlformats.org/officeDocument/2006/relationships/header"
    Target="header47.xml"/>
  <Relationship Id="r190"
    Type="http://schemas.openxmlformats.org/officeDocument/2006/relationships/header"
    Target="header48.xml"/>
  <Relationship Id="r191"
    Type="http://schemas.openxmlformats.org/officeDocument/2006/relationships/footer"
    Target="footer46.xml"/>
  <Relationship Id="r192"
    Type="http://schemas.openxmlformats.org/officeDocument/2006/relationships/footer"
    Target="footer47.xml"/>
  <Relationship Id="r193"
    Type="http://schemas.openxmlformats.org/officeDocument/2006/relationships/footer"
    Target="footer48.xml"/>
  <Relationship Id="r194"
    Type="http://schemas.openxmlformats.org/officeDocument/2006/relationships/image"
    Target="images/20.png"/>
  <Relationship Id="r195"
    Type="http://schemas.openxmlformats.org/officeDocument/2006/relationships/image"
    Target="images/21.png"/>
  <Relationship Id="r196"
    Type="http://schemas.openxmlformats.org/officeDocument/2006/relationships/image"
    Target="images/22.png"/>
  <Relationship Id="r197"
    Type="http://schemas.openxmlformats.org/officeDocument/2006/relationships/image"
    Target="images/23.png"/>
  <Relationship Id="r198"
    Type="http://schemas.openxmlformats.org/officeDocument/2006/relationships/header"
    Target="header49.xml"/>
  <Relationship Id="r199"
    Type="http://schemas.openxmlformats.org/officeDocument/2006/relationships/header"
    Target="header50.xml"/>
  <Relationship Id="r200"
    Type="http://schemas.openxmlformats.org/officeDocument/2006/relationships/header"
    Target="header51.xml"/>
  <Relationship Id="r201"
    Type="http://schemas.openxmlformats.org/officeDocument/2006/relationships/footer"
    Target="footer49.xml"/>
  <Relationship Id="r202"
    Type="http://schemas.openxmlformats.org/officeDocument/2006/relationships/footer"
    Target="footer50.xml"/>
  <Relationship Id="r203"
    Type="http://schemas.openxmlformats.org/officeDocument/2006/relationships/footer"
    Target="footer51.xml"/>
  <Relationship Id="r204"
    Type="http://schemas.openxmlformats.org/officeDocument/2006/relationships/hyperlink"
    TargetMode="External"
    Target="part10.pdf#PS3.10"/>
  <Relationship Id="r205"
    Type="http://schemas.openxmlformats.org/officeDocument/2006/relationships/image"
    Target="images/24.png"/>
  <Relationship Id="r206"
    Type="http://schemas.openxmlformats.org/officeDocument/2006/relationships/image"
    Target="images/25.png"/>
  <Relationship Id="r207"
    Type="http://schemas.openxmlformats.org/officeDocument/2006/relationships/hyperlink"
    TargetMode="External"
    Target="part10.pdf#PS3.10"/>
  <Relationship Id="r208"
    Type="http://schemas.openxmlformats.org/officeDocument/2006/relationships/hyperlink"
    TargetMode="External"
    Target="part12.pdf#PS3.12"/>
  <Relationship Id="r209"
    Type="http://schemas.openxmlformats.org/officeDocument/2006/relationships/hyperlink"
    TargetMode="External"
    Target="part11.pdf#PS3.11"/>
  <Relationship Id="r210"
    Type="http://schemas.openxmlformats.org/officeDocument/2006/relationships/hyperlink"
    TargetMode="External"
    Target="part10.pdf#PS3.10"/>
  <Relationship Id="r211"
    Type="http://schemas.openxmlformats.org/officeDocument/2006/relationships/header"
    Target="header52.xml"/>
  <Relationship Id="r212"
    Type="http://schemas.openxmlformats.org/officeDocument/2006/relationships/header"
    Target="header53.xml"/>
  <Relationship Id="r213"
    Type="http://schemas.openxmlformats.org/officeDocument/2006/relationships/header"
    Target="header54.xml"/>
  <Relationship Id="r214"
    Type="http://schemas.openxmlformats.org/officeDocument/2006/relationships/footer"
    Target="footer52.xml"/>
  <Relationship Id="r215"
    Type="http://schemas.openxmlformats.org/officeDocument/2006/relationships/footer"
    Target="footer53.xml"/>
  <Relationship Id="r216"
    Type="http://schemas.openxmlformats.org/officeDocument/2006/relationships/footer"
    Target="footer54.xml"/>
  <Relationship Id="r217"
    Type="http://schemas.openxmlformats.org/officeDocument/2006/relationships/image"
    Target="images/26.png"/>
  <Relationship Id="r218"
    Type="http://schemas.openxmlformats.org/officeDocument/2006/relationships/image"
    Target="images/27.png"/>
  <Relationship Id="r219"
    Type="http://schemas.openxmlformats.org/officeDocument/2006/relationships/hyperlink"
    TargetMode="External"
    Target="part08.pdf#sect_9.3.4"/>
  <Relationship Id="r220"
    Type="http://schemas.openxmlformats.org/officeDocument/2006/relationships/hyperlink"
    TargetMode="External"
    Target="part04.pdf#table_H.4-3"/>
  <Relationship Id="r221"
    Type="http://schemas.openxmlformats.org/officeDocument/2006/relationships/hyperlink"
    TargetMode="External"
    Target="part04.pdf#table_H.4-8"/>
  <Relationship Id="r222"
    Type="http://schemas.openxmlformats.org/officeDocument/2006/relationships/hyperlink"
    TargetMode="External"
    Target="part14.pdf#PS3.14"/>
  <Relationship Id="r223"
    Type="http://schemas.openxmlformats.org/officeDocument/2006/relationships/hyperlink"
    TargetMode="External"
    Target="part14.pdf#PS3.14"/>
  <Relationship Id="r224"
    Type="http://schemas.openxmlformats.org/officeDocument/2006/relationships/header"
    Target="header55.xml"/>
  <Relationship Id="r225"
    Type="http://schemas.openxmlformats.org/officeDocument/2006/relationships/header"
    Target="header56.xml"/>
  <Relationship Id="r226"
    Type="http://schemas.openxmlformats.org/officeDocument/2006/relationships/header"
    Target="header57.xml"/>
  <Relationship Id="r227"
    Type="http://schemas.openxmlformats.org/officeDocument/2006/relationships/footer"
    Target="footer55.xml"/>
  <Relationship Id="r228"
    Type="http://schemas.openxmlformats.org/officeDocument/2006/relationships/footer"
    Target="footer56.xml"/>
  <Relationship Id="r229"
    Type="http://schemas.openxmlformats.org/officeDocument/2006/relationships/footer"
    Target="footer57.xml"/>
  <Relationship Id="r230"
    Type="http://schemas.openxmlformats.org/officeDocument/2006/relationships/image"
    Target="images/28.png"/>
  <Relationship Id="r231"
    Type="http://schemas.openxmlformats.org/officeDocument/2006/relationships/image"
    Target="images/29.png"/>
  <Relationship Id="r232"
    Type="http://schemas.openxmlformats.org/officeDocument/2006/relationships/image"
    Target="images/30.png"/>
  <Relationship Id="r233"
    Type="http://schemas.openxmlformats.org/officeDocument/2006/relationships/image"
    Target="images/31.png"/>
  <Relationship Id="r234"
    Type="http://schemas.openxmlformats.org/officeDocument/2006/relationships/hyperlink"
    TargetMode="External"
    Target="part08.pdf#sect_9.3.4"/>
  <Relationship Id="r235"
    Type="http://schemas.openxmlformats.org/officeDocument/2006/relationships/image"
    Target="images/32.png"/>
  <Relationship Id="r236"
    Type="http://schemas.openxmlformats.org/officeDocument/2006/relationships/image"
    Target="images/33.png"/>
  <Relationship Id="r237"
    Type="http://schemas.openxmlformats.org/officeDocument/2006/relationships/hyperlink"
    TargetMode="External"
    Target="part08.pdf#sect_9.3.4"/>
  <Relationship Id="r238"
    Type="http://schemas.openxmlformats.org/officeDocument/2006/relationships/header"
    Target="header58.xml"/>
  <Relationship Id="r239"
    Type="http://schemas.openxmlformats.org/officeDocument/2006/relationships/header"
    Target="header59.xml"/>
  <Relationship Id="r240"
    Type="http://schemas.openxmlformats.org/officeDocument/2006/relationships/header"
    Target="header60.xml"/>
  <Relationship Id="r241"
    Type="http://schemas.openxmlformats.org/officeDocument/2006/relationships/footer"
    Target="footer58.xml"/>
  <Relationship Id="r242"
    Type="http://schemas.openxmlformats.org/officeDocument/2006/relationships/footer"
    Target="footer59.xml"/>
  <Relationship Id="r243"
    Type="http://schemas.openxmlformats.org/officeDocument/2006/relationships/footer"
    Target="footer60.xml"/>
  <Relationship Id="r244"
    Type="http://schemas.openxmlformats.org/officeDocument/2006/relationships/image"
    Target="images/34.png"/>
  <Relationship Id="r245"
    Type="http://schemas.openxmlformats.org/officeDocument/2006/relationships/hyperlink"
    TargetMode="External"
    Target="part16.pdf#sect_CID_4"/>
  <Relationship Id="r246"
    Type="http://schemas.openxmlformats.org/officeDocument/2006/relationships/hyperlink"
    TargetMode="External"
    Target="part16.pdf#sect_CID_4"/>
  <Relationship Id="r247"
    Type="http://schemas.openxmlformats.org/officeDocument/2006/relationships/header"
    Target="header61.xml"/>
  <Relationship Id="r248"
    Type="http://schemas.openxmlformats.org/officeDocument/2006/relationships/header"
    Target="header62.xml"/>
  <Relationship Id="r249"
    Type="http://schemas.openxmlformats.org/officeDocument/2006/relationships/header"
    Target="header63.xml"/>
  <Relationship Id="r250"
    Type="http://schemas.openxmlformats.org/officeDocument/2006/relationships/footer"
    Target="footer61.xml"/>
  <Relationship Id="r251"
    Type="http://schemas.openxmlformats.org/officeDocument/2006/relationships/footer"
    Target="footer62.xml"/>
  <Relationship Id="r252"
    Type="http://schemas.openxmlformats.org/officeDocument/2006/relationships/footer"
    Target="footer63.xml"/>
  <Relationship Id="r253"
    Type="http://schemas.openxmlformats.org/officeDocument/2006/relationships/image"
    Target="images/35.png"/>
  <Relationship Id="r254"
    Type="http://schemas.openxmlformats.org/officeDocument/2006/relationships/hyperlink"
    TargetMode="External"
    Target="part08.pdf#sect_9.3.4"/>
  <Relationship Id="r255"
    Type="http://schemas.openxmlformats.org/officeDocument/2006/relationships/hyperlink"
    TargetMode="External"
    Target="http://browser.ihtsdotools.org/?perspective=full&amp;conceptId1=118565006"/>
  <Relationship Id="r256"
    Type="http://schemas.openxmlformats.org/officeDocument/2006/relationships/hyperlink"
    TargetMode="External"
    Target="http://browser.ihtsdotools.org/?perspective=full&amp;conceptId1=127489000"/>
  <Relationship Id="r257"
    Type="http://schemas.openxmlformats.org/officeDocument/2006/relationships/hyperlink"
    TargetMode="External"
    Target="part08.pdf#sect_9.3.4"/>
  <Relationship Id="r258"
    Type="http://schemas.openxmlformats.org/officeDocument/2006/relationships/header"
    Target="header64.xml"/>
  <Relationship Id="r259"
    Type="http://schemas.openxmlformats.org/officeDocument/2006/relationships/header"
    Target="header65.xml"/>
  <Relationship Id="r260"
    Type="http://schemas.openxmlformats.org/officeDocument/2006/relationships/header"
    Target="header66.xml"/>
  <Relationship Id="r261"
    Type="http://schemas.openxmlformats.org/officeDocument/2006/relationships/footer"
    Target="footer64.xml"/>
  <Relationship Id="r262"
    Type="http://schemas.openxmlformats.org/officeDocument/2006/relationships/footer"
    Target="footer65.xml"/>
  <Relationship Id="r263"
    Type="http://schemas.openxmlformats.org/officeDocument/2006/relationships/footer"
    Target="footer66.xml"/>
  <Relationship Id="r264"
    Type="http://schemas.openxmlformats.org/officeDocument/2006/relationships/image"
    Target="images/36.png"/>
  <Relationship Id="r265"
    Type="http://schemas.openxmlformats.org/officeDocument/2006/relationships/hyperlink"
    TargetMode="External"
    Target="part18.pdf#chapter_6"/>
  <Relationship Id="r266"
    Type="http://schemas.openxmlformats.org/officeDocument/2006/relationships/hyperlink"
    TargetMode="External"
    Target="part03.pdf#PS3.3"/>
  <Relationship Id="r267"
    Type="http://schemas.openxmlformats.org/officeDocument/2006/relationships/header"
    Target="header67.xml"/>
  <Relationship Id="r268"
    Type="http://schemas.openxmlformats.org/officeDocument/2006/relationships/header"
    Target="header68.xml"/>
  <Relationship Id="r269"
    Type="http://schemas.openxmlformats.org/officeDocument/2006/relationships/header"
    Target="header69.xml"/>
  <Relationship Id="r270"
    Type="http://schemas.openxmlformats.org/officeDocument/2006/relationships/footer"
    Target="footer67.xml"/>
  <Relationship Id="r271"
    Type="http://schemas.openxmlformats.org/officeDocument/2006/relationships/footer"
    Target="footer68.xml"/>
  <Relationship Id="r272"
    Type="http://schemas.openxmlformats.org/officeDocument/2006/relationships/footer"
    Target="footer69.xml"/>
  <Relationship Id="r273"
    Type="http://schemas.openxmlformats.org/officeDocument/2006/relationships/image"
    Target="images/37.png"/>
  <Relationship Id="r274"
    Type="http://schemas.openxmlformats.org/officeDocument/2006/relationships/hyperlink"
    TargetMode="External"
    Target="part18.pdf#sect_6.6"/>
  <Relationship Id="r275"
    Type="http://schemas.openxmlformats.org/officeDocument/2006/relationships/hyperlink"
    TargetMode="External"
    Target="part18.pdf#PS3.18"/>
  <Relationship Id="r276"
    Type="http://schemas.openxmlformats.org/officeDocument/2006/relationships/hyperlink"
    TargetMode="External"
    Target="part10.pdf#PS3.10"/>
  <Relationship Id="r277"
    Type="http://schemas.openxmlformats.org/officeDocument/2006/relationships/header"
    Target="header70.xml"/>
  <Relationship Id="r278"
    Type="http://schemas.openxmlformats.org/officeDocument/2006/relationships/header"
    Target="header71.xml"/>
  <Relationship Id="r279"
    Type="http://schemas.openxmlformats.org/officeDocument/2006/relationships/header"
    Target="header72.xml"/>
  <Relationship Id="r280"
    Type="http://schemas.openxmlformats.org/officeDocument/2006/relationships/footer"
    Target="footer70.xml"/>
  <Relationship Id="r281"
    Type="http://schemas.openxmlformats.org/officeDocument/2006/relationships/footer"
    Target="footer71.xml"/>
  <Relationship Id="r282"
    Type="http://schemas.openxmlformats.org/officeDocument/2006/relationships/footer"
    Target="footer72.xml"/>
  <Relationship Id="r283"
    Type="http://schemas.openxmlformats.org/officeDocument/2006/relationships/image"
    Target="images/38.png"/>
  <Relationship Id="r284"
    Type="http://schemas.openxmlformats.org/officeDocument/2006/relationships/hyperlink"
    TargetMode="External"
    Target="part18.pdf#sect_6.7"/>
  <Relationship Id="r285"
    Type="http://schemas.openxmlformats.org/officeDocument/2006/relationships/hyperlink"
    TargetMode="External"
    Target="part04.pdf#sect_C.2.2.2"/>
  <Relationship Id="r286"
    Type="http://schemas.openxmlformats.org/officeDocument/2006/relationships/hyperlink"
    TargetMode="External"
    Target="part04.pdf#sect_C.2.2.1.1"/>
  <Relationship Id="r287"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2"/>
    <w:p>
      <w:pPr>
        <w:keepNext/>
        <w:spacing w:before="373" w:after="0" w:line="240" w:lineRule="auto"/>
        <w:jc w:val="center"/>
      </w:pPr>
      <w:r>
        <w:rPr>
          <w:rFonts w:ascii="Arial" w:hAnsi="Arial"/>
          <w:b/>
          <w:color w:val="000000"/>
          <w:sz w:val="50"/>
        </w:rPr>
        <w:t>PS3.2</w:t>
      </w:r>
    </w:p>
    <w:bookmarkEnd w:id="0"/>
    <w:p>
      <w:pPr>
        <w:spacing w:before="311" w:after="0" w:line="240" w:lineRule="auto"/>
        <w:jc w:val="center"/>
      </w:pPr>
      <w:r>
        <w:rPr>
          <w:rFonts w:ascii="Arial" w:hAnsi="Arial"/>
          <w:b/>
          <w:color w:val="000000"/>
          <w:sz w:val="41"/>
        </w:rPr>
        <w:t>DICOM PS3.2 2017d - Conformance</w:t>
      </w:r>
    </w:p>
    <w:p>
      <w:pPr>
        <w:pageBreakBefore/>
        <w:spacing w:before="216" w:after="0" w:line="240" w:lineRule="auto"/>
        <w:jc w:val="both"/>
      </w:pPr>
      <w:r>
        <w:rPr>
          <w:rFonts w:ascii="Arial" w:hAnsi="Arial"/>
          <w:b/>
          <w:color w:val="000000"/>
          <w:sz w:val="29"/>
        </w:rPr>
        <w:t>PS3.2: DICOM PS3.2 2017d - Conformance</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2017 NEMA</w:t>
      </w:r>
    </w:p>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1" w:name="toc___PS3_2"/>
    <w:p>
      <w:pPr>
        <w:spacing w:before="518" w:after="0" w:line="240" w:lineRule="auto"/>
        <w:jc w:val="both"/>
      </w:pPr>
      <w:r>
        <w:rPr>
          <w:rFonts w:ascii="Arial" w:hAnsi="Arial"/>
          <w:b/>
          <w:color w:val="000000"/>
          <w:sz w:val="35"/>
        </w:rPr>
        <w:t>Table of Contents</w:t>
      </w:r>
    </w:p>
    <w:bookmarkEnd w:id="1"/>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bookmarkStart w:id="2" w:name="toc_PS3_2_chapter_3"/>
    <w:p>
      <w:pPr>
        <w:tabs>
          <w:tab w:val="left" w:pos="5220" w:leader="dot"/>
        </w:tabs>
        <w:spacing w:before="0" w:after="0" w:line="240" w:lineRule="auto"/>
        <w:ind w:left="240" w:right="240" w:firstLine="0"/>
      </w:pPr>
      <w:hyperlink w:anchor="sect_3_1">
        <w:r>
          <w:rPr>
            <w:rFonts w:ascii="Arial" w:hAnsi="Arial"/>
            <w:color w:val="000000"/>
            <w:sz w:val="18"/>
          </w:rPr>
          <w:t>3.1. Reference Model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
        <w:r>
          <w:fldChar w:fldCharType="begin"/>
        </w:r>
        <w:r>
          <w:rPr>
            <w:rFonts w:ascii="Arial" w:hAnsi="Arial"/>
            <w:color w:val="000000"/>
            <w:sz w:val="18"/>
          </w:rPr>
          <w:instrText>PAGEREF sect_3_1</w:instrText>
        </w:r>
        <w:r>
          <w:fldChar w:fldCharType="separate"/>
        </w:r>
        <w:r>
          <w:rPr>
            <w:rFonts w:ascii="Arial" w:hAnsi="Arial"/>
            <w:color w:val="000000"/>
            <w:sz w:val="18"/>
          </w:rPr>
          <w:t>0</w:t>
        </w:r>
        <w:r>
          <w:fldChar w:fldCharType="end"/>
        </w:r>
      </w:hyperlink>
    </w:p>
    <w:bookmarkEnd w:id="2"/>
    <w:p>
      <w:pPr>
        <w:tabs>
          <w:tab w:val="left" w:pos="5220" w:leader="dot"/>
        </w:tabs>
        <w:spacing w:before="0" w:after="0" w:line="240" w:lineRule="auto"/>
        <w:ind w:left="240" w:right="240" w:firstLine="0"/>
      </w:pPr>
      <w:hyperlink w:anchor="sect_3_2">
        <w:r>
          <w:rPr>
            <w:rFonts w:ascii="Arial" w:hAnsi="Arial"/>
            <w:color w:val="000000"/>
            <w:sz w:val="18"/>
          </w:rPr>
          <w:t>3.2. ACSE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2">
        <w:r>
          <w:fldChar w:fldCharType="begin"/>
        </w:r>
        <w:r>
          <w:rPr>
            <w:rFonts w:ascii="Arial" w:hAnsi="Arial"/>
            <w:color w:val="000000"/>
            <w:sz w:val="18"/>
          </w:rPr>
          <w:instrText>PAGEREF sect_3_2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3">
        <w:r>
          <w:rPr>
            <w:rFonts w:ascii="Arial" w:hAnsi="Arial"/>
            <w:color w:val="000000"/>
            <w:sz w:val="18"/>
          </w:rPr>
          <w:t>3.3. Presentation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3">
        <w:r>
          <w:fldChar w:fldCharType="begin"/>
        </w:r>
        <w:r>
          <w:rPr>
            <w:rFonts w:ascii="Arial" w:hAnsi="Arial"/>
            <w:color w:val="000000"/>
            <w:sz w:val="18"/>
          </w:rPr>
          <w:instrText>PAGEREF sect_3_3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4">
        <w:r>
          <w:rPr>
            <w:rFonts w:ascii="Arial" w:hAnsi="Arial"/>
            <w:color w:val="000000"/>
            <w:sz w:val="18"/>
          </w:rPr>
          <w:t>3.4. DICOM Introduction and Overview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4">
        <w:r>
          <w:fldChar w:fldCharType="begin"/>
        </w:r>
        <w:r>
          <w:rPr>
            <w:rFonts w:ascii="Arial" w:hAnsi="Arial"/>
            <w:color w:val="000000"/>
            <w:sz w:val="18"/>
          </w:rPr>
          <w:instrText>PAGEREF sect_3_4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5">
        <w:r>
          <w:rPr>
            <w:rFonts w:ascii="Arial" w:hAnsi="Arial"/>
            <w:color w:val="000000"/>
            <w:sz w:val="18"/>
          </w:rPr>
          <w:t>3.5. DICOM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5">
        <w:r>
          <w:fldChar w:fldCharType="begin"/>
        </w:r>
        <w:r>
          <w:rPr>
            <w:rFonts w:ascii="Arial" w:hAnsi="Arial"/>
            <w:color w:val="000000"/>
            <w:sz w:val="18"/>
          </w:rPr>
          <w:instrText>PAGEREF sect_3_5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6">
        <w:r>
          <w:rPr>
            <w:rFonts w:ascii="Arial" w:hAnsi="Arial"/>
            <w:color w:val="000000"/>
            <w:sz w:val="18"/>
          </w:rPr>
          <w:t>3.6. DICOM Service Class Specification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6">
        <w:r>
          <w:fldChar w:fldCharType="begin"/>
        </w:r>
        <w:r>
          <w:rPr>
            <w:rFonts w:ascii="Arial" w:hAnsi="Arial"/>
            <w:color w:val="000000"/>
            <w:sz w:val="18"/>
          </w:rPr>
          <w:instrText>PAGEREF sect_3_6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7">
        <w:r>
          <w:rPr>
            <w:rFonts w:ascii="Arial" w:hAnsi="Arial"/>
            <w:color w:val="000000"/>
            <w:sz w:val="18"/>
          </w:rPr>
          <w:t>3.7. DICOM Data Structure and Encoding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7">
        <w:r>
          <w:fldChar w:fldCharType="begin"/>
        </w:r>
        <w:r>
          <w:rPr>
            <w:rFonts w:ascii="Arial" w:hAnsi="Arial"/>
            <w:color w:val="000000"/>
            <w:sz w:val="18"/>
          </w:rPr>
          <w:instrText>PAGEREF sect_3_7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8">
        <w:r>
          <w:rPr>
            <w:rFonts w:ascii="Arial" w:hAnsi="Arial"/>
            <w:color w:val="000000"/>
            <w:sz w:val="18"/>
          </w:rPr>
          <w:t>3.8. DICOM Message Exchange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8">
        <w:r>
          <w:fldChar w:fldCharType="begin"/>
        </w:r>
        <w:r>
          <w:rPr>
            <w:rFonts w:ascii="Arial" w:hAnsi="Arial"/>
            <w:color w:val="000000"/>
            <w:sz w:val="18"/>
          </w:rPr>
          <w:instrText>PAGEREF sect_3_8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9">
        <w:r>
          <w:rPr>
            <w:rFonts w:ascii="Arial" w:hAnsi="Arial"/>
            <w:color w:val="000000"/>
            <w:sz w:val="18"/>
          </w:rPr>
          <w:t>3.9. DICOM Upper Layer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9">
        <w:r>
          <w:fldChar w:fldCharType="begin"/>
        </w:r>
        <w:r>
          <w:rPr>
            <w:rFonts w:ascii="Arial" w:hAnsi="Arial"/>
            <w:color w:val="000000"/>
            <w:sz w:val="18"/>
          </w:rPr>
          <w:instrText>PAGEREF sect_3_9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0">
        <w:r>
          <w:rPr>
            <w:rFonts w:ascii="Arial" w:hAnsi="Arial"/>
            <w:color w:val="000000"/>
            <w:sz w:val="18"/>
          </w:rPr>
          <w:t>3.10. Media Storage and File Format for Data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0">
        <w:r>
          <w:fldChar w:fldCharType="begin"/>
        </w:r>
        <w:r>
          <w:rPr>
            <w:rFonts w:ascii="Arial" w:hAnsi="Arial"/>
            <w:color w:val="000000"/>
            <w:sz w:val="18"/>
          </w:rPr>
          <w:instrText>PAGEREF sect_3_10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1">
        <w:r>
          <w:rPr>
            <w:rFonts w:ascii="Arial" w:hAnsi="Arial"/>
            <w:color w:val="000000"/>
            <w:sz w:val="18"/>
          </w:rPr>
          <w:t>3.11. DICOM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
        <w:r>
          <w:fldChar w:fldCharType="begin"/>
        </w:r>
        <w:r>
          <w:rPr>
            <w:rFonts w:ascii="Arial" w:hAnsi="Arial"/>
            <w:color w:val="000000"/>
            <w:sz w:val="18"/>
          </w:rPr>
          <w:instrText>PAGEREF sect_3_11</w:instrText>
        </w:r>
        <w:r>
          <w:fldChar w:fldCharType="separate"/>
        </w:r>
        <w:r>
          <w:rPr>
            <w:rFonts w:ascii="Arial" w:hAnsi="Arial"/>
            <w:color w:val="000000"/>
            <w:sz w:val="18"/>
          </w:rPr>
          <w:t>0</w:t>
        </w:r>
        <w:r>
          <w:fldChar w:fldCharType="end"/>
        </w:r>
      </w:hyperlink>
    </w:p>
    <w:bookmarkStart w:id="3" w:name="toc_PS3_2_sect_3_11"/>
    <w:p>
      <w:pPr>
        <w:tabs>
          <w:tab w:val="left" w:pos="5340" w:leader="dot"/>
        </w:tabs>
        <w:spacing w:before="0" w:after="0" w:line="240" w:lineRule="auto"/>
        <w:ind w:left="480" w:right="240" w:firstLine="0"/>
      </w:pPr>
      <w:hyperlink w:anchor="sect_3_11_1">
        <w:r>
          <w:rPr>
            <w:rFonts w:ascii="Arial" w:hAnsi="Arial"/>
            <w:color w:val="000000"/>
            <w:sz w:val="18"/>
          </w:rPr>
          <w:t>3.11.1.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
        <w:r>
          <w:fldChar w:fldCharType="begin"/>
        </w:r>
        <w:r>
          <w:rPr>
            <w:rFonts w:ascii="Arial" w:hAnsi="Arial"/>
            <w:color w:val="000000"/>
            <w:sz w:val="18"/>
          </w:rPr>
          <w:instrText>PAGEREF sect_3_11_1</w:instrText>
        </w:r>
        <w:r>
          <w:fldChar w:fldCharType="separate"/>
        </w:r>
        <w:r>
          <w:rPr>
            <w:rFonts w:ascii="Arial" w:hAnsi="Arial"/>
            <w:color w:val="000000"/>
            <w:sz w:val="18"/>
          </w:rPr>
          <w:t>0</w:t>
        </w:r>
        <w:r>
          <w:fldChar w:fldCharType="end"/>
        </w:r>
      </w:hyperlink>
    </w:p>
    <w:bookmarkEnd w:id="3"/>
    <w:p>
      <w:pPr>
        <w:tabs>
          <w:tab w:val="left" w:pos="5340" w:leader="dot"/>
        </w:tabs>
        <w:spacing w:before="0" w:after="0" w:line="240" w:lineRule="auto"/>
        <w:ind w:left="480" w:right="240" w:firstLine="0"/>
      </w:pPr>
      <w:hyperlink w:anchor="sect_3_11_2">
        <w:r>
          <w:rPr>
            <w:rFonts w:ascii="Arial" w:hAnsi="Arial"/>
            <w:color w:val="000000"/>
            <w:sz w:val="18"/>
          </w:rPr>
          <w:t>3.11.2. Standard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2">
        <w:r>
          <w:fldChar w:fldCharType="begin"/>
        </w:r>
        <w:r>
          <w:rPr>
            <w:rFonts w:ascii="Arial" w:hAnsi="Arial"/>
            <w:color w:val="000000"/>
            <w:sz w:val="18"/>
          </w:rPr>
          <w:instrText>PAGEREF sect_3_11_2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3">
        <w:r>
          <w:rPr>
            <w:rFonts w:ascii="Arial" w:hAnsi="Arial"/>
            <w:color w:val="000000"/>
            <w:sz w:val="18"/>
          </w:rPr>
          <w:t>3.11.3. Standard Extended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3">
        <w:r>
          <w:fldChar w:fldCharType="begin"/>
        </w:r>
        <w:r>
          <w:rPr>
            <w:rFonts w:ascii="Arial" w:hAnsi="Arial"/>
            <w:color w:val="000000"/>
            <w:sz w:val="18"/>
          </w:rPr>
          <w:instrText>PAGEREF sect_3_11_3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4">
        <w:r>
          <w:rPr>
            <w:rFonts w:ascii="Arial" w:hAnsi="Arial"/>
            <w:color w:val="000000"/>
            <w:sz w:val="18"/>
          </w:rPr>
          <w:t>3.11.4. Specialized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4">
        <w:r>
          <w:fldChar w:fldCharType="begin"/>
        </w:r>
        <w:r>
          <w:rPr>
            <w:rFonts w:ascii="Arial" w:hAnsi="Arial"/>
            <w:color w:val="000000"/>
            <w:sz w:val="18"/>
          </w:rPr>
          <w:instrText>PAGEREF sect_3_11_4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5">
        <w:r>
          <w:rPr>
            <w:rFonts w:ascii="Arial" w:hAnsi="Arial"/>
            <w:color w:val="000000"/>
            <w:sz w:val="18"/>
          </w:rPr>
          <w:t>3.11.5. Private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5">
        <w:r>
          <w:fldChar w:fldCharType="begin"/>
        </w:r>
        <w:r>
          <w:rPr>
            <w:rFonts w:ascii="Arial" w:hAnsi="Arial"/>
            <w:color w:val="000000"/>
            <w:sz w:val="18"/>
          </w:rPr>
          <w:instrText>PAGEREF sect_3_11_5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6">
        <w:r>
          <w:rPr>
            <w:rFonts w:ascii="Arial" w:hAnsi="Arial"/>
            <w:color w:val="000000"/>
            <w:sz w:val="18"/>
          </w:rPr>
          <w:t>3.11.6. Standard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6">
        <w:r>
          <w:fldChar w:fldCharType="begin"/>
        </w:r>
        <w:r>
          <w:rPr>
            <w:rFonts w:ascii="Arial" w:hAnsi="Arial"/>
            <w:color w:val="000000"/>
            <w:sz w:val="18"/>
          </w:rPr>
          <w:instrText>PAGEREF sect_3_11_6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7">
        <w:r>
          <w:rPr>
            <w:rFonts w:ascii="Arial" w:hAnsi="Arial"/>
            <w:color w:val="000000"/>
            <w:sz w:val="18"/>
          </w:rPr>
          <w:t>3.11.7. Private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7">
        <w:r>
          <w:fldChar w:fldCharType="begin"/>
        </w:r>
        <w:r>
          <w:rPr>
            <w:rFonts w:ascii="Arial" w:hAnsi="Arial"/>
            <w:color w:val="000000"/>
            <w:sz w:val="18"/>
          </w:rPr>
          <w:instrText>PAGEREF sect_3_11_7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8">
        <w:r>
          <w:rPr>
            <w:rFonts w:ascii="Arial" w:hAnsi="Arial"/>
            <w:color w:val="000000"/>
            <w:sz w:val="18"/>
          </w:rPr>
          <w:t>3.11.8.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8">
        <w:r>
          <w:fldChar w:fldCharType="begin"/>
        </w:r>
        <w:r>
          <w:rPr>
            <w:rFonts w:ascii="Arial" w:hAnsi="Arial"/>
            <w:color w:val="000000"/>
            <w:sz w:val="18"/>
          </w:rPr>
          <w:instrText>PAGEREF sect_3_11_8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9">
        <w:r>
          <w:rPr>
            <w:rFonts w:ascii="Arial" w:hAnsi="Arial"/>
            <w:color w:val="000000"/>
            <w:sz w:val="18"/>
          </w:rPr>
          <w:t>3.11.9.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9">
        <w:r>
          <w:fldChar w:fldCharType="begin"/>
        </w:r>
        <w:r>
          <w:rPr>
            <w:rFonts w:ascii="Arial" w:hAnsi="Arial"/>
            <w:color w:val="000000"/>
            <w:sz w:val="18"/>
          </w:rPr>
          <w:instrText>PAGEREF sect_3_11_9</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0">
        <w:r>
          <w:rPr>
            <w:rFonts w:ascii="Arial" w:hAnsi="Arial"/>
            <w:color w:val="000000"/>
            <w:sz w:val="18"/>
          </w:rPr>
          <w:t>3.11.10.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0">
        <w:r>
          <w:fldChar w:fldCharType="begin"/>
        </w:r>
        <w:r>
          <w:rPr>
            <w:rFonts w:ascii="Arial" w:hAnsi="Arial"/>
            <w:color w:val="000000"/>
            <w:sz w:val="18"/>
          </w:rPr>
          <w:instrText>PAGEREF sect_3_11_10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1">
        <w:r>
          <w:rPr>
            <w:rFonts w:ascii="Arial" w:hAnsi="Arial"/>
            <w:color w:val="000000"/>
            <w:sz w:val="18"/>
          </w:rPr>
          <w:t>3.11.11. Security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1">
        <w:r>
          <w:fldChar w:fldCharType="begin"/>
        </w:r>
        <w:r>
          <w:rPr>
            <w:rFonts w:ascii="Arial" w:hAnsi="Arial"/>
            <w:color w:val="000000"/>
            <w:sz w:val="18"/>
          </w:rPr>
          <w:instrText>PAGEREF sect_3_11_11</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2">
        <w:r>
          <w:rPr>
            <w:rFonts w:ascii="Arial" w:hAnsi="Arial"/>
            <w:color w:val="000000"/>
            <w:sz w:val="18"/>
          </w:rPr>
          <w:t>3.11.12.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2">
        <w:r>
          <w:fldChar w:fldCharType="begin"/>
        </w:r>
        <w:r>
          <w:rPr>
            <w:rFonts w:ascii="Arial" w:hAnsi="Arial"/>
            <w:color w:val="000000"/>
            <w:sz w:val="18"/>
          </w:rPr>
          <w:instrText>PAGEREF sect_3_11_12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2_chapter_5"/>
    <w:p>
      <w:pPr>
        <w:tabs>
          <w:tab w:val="left" w:pos="5220" w:leader="dot"/>
        </w:tabs>
        <w:spacing w:before="0" w:after="0" w:line="240" w:lineRule="auto"/>
        <w:ind w:left="240" w:right="240" w:firstLine="0"/>
      </w:pPr>
      <w:hyperlink w:anchor="sect_5_1">
        <w:r>
          <w:rPr>
            <w:rFonts w:ascii="Arial" w:hAnsi="Arial"/>
            <w:color w:val="000000"/>
            <w:sz w:val="18"/>
          </w:rPr>
          <w:t>5.1.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2_sect_5_1"/>
    <w:p>
      <w:pPr>
        <w:tabs>
          <w:tab w:val="left" w:pos="5340" w:leader="dot"/>
        </w:tabs>
        <w:spacing w:before="0" w:after="0" w:line="240" w:lineRule="auto"/>
        <w:ind w:left="480" w:right="240" w:firstLine="0"/>
      </w:pPr>
      <w:hyperlink w:anchor="sect_5_1_1">
        <w:r>
          <w:rPr>
            <w:rFonts w:ascii="Arial" w:hAnsi="Arial"/>
            <w:color w:val="000000"/>
            <w:sz w:val="18"/>
          </w:rPr>
          <w:t>5.1.1.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Real-World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3">
        <w:r>
          <w:rPr>
            <w:rFonts w:ascii="Arial" w:hAnsi="Arial"/>
            <w:color w:val="000000"/>
            <w:sz w:val="18"/>
          </w:rPr>
          <w:t>5.1.3. Local Relationships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3">
        <w:r>
          <w:fldChar w:fldCharType="begin"/>
        </w:r>
        <w:r>
          <w:rPr>
            <w:rFonts w:ascii="Arial" w:hAnsi="Arial"/>
            <w:color w:val="000000"/>
            <w:sz w:val="18"/>
          </w:rPr>
          <w:instrText>PAGEREF sect_5_1_3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4">
        <w:r>
          <w:rPr>
            <w:rFonts w:ascii="Arial" w:hAnsi="Arial"/>
            <w:color w:val="000000"/>
            <w:sz w:val="18"/>
          </w:rPr>
          <w:t>5.1.4. Network-Associations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4">
        <w:r>
          <w:fldChar w:fldCharType="begin"/>
        </w:r>
        <w:r>
          <w:rPr>
            <w:rFonts w:ascii="Arial" w:hAnsi="Arial"/>
            <w:color w:val="000000"/>
            <w:sz w:val="18"/>
          </w:rPr>
          <w:instrText>PAGEREF sect_5_1_4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5">
        <w:r>
          <w:rPr>
            <w:rFonts w:ascii="Arial" w:hAnsi="Arial"/>
            <w:color w:val="000000"/>
            <w:sz w:val="18"/>
          </w:rPr>
          <w:t>5.1.5. Media Storage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5">
        <w:r>
          <w:fldChar w:fldCharType="begin"/>
        </w:r>
        <w:r>
          <w:rPr>
            <w:rFonts w:ascii="Arial" w:hAnsi="Arial"/>
            <w:color w:val="000000"/>
            <w:sz w:val="18"/>
          </w:rPr>
          <w:instrText>PAGEREF sect_5_1_5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Purpose of a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6" w:name="toc_PS3_2_chapter_6"/>
    <w:p>
      <w:pPr>
        <w:tabs>
          <w:tab w:val="left" w:pos="5220" w:leader="dot"/>
        </w:tabs>
        <w:spacing w:before="0" w:after="0" w:line="240" w:lineRule="auto"/>
        <w:ind w:left="240" w:right="240" w:firstLine="0"/>
      </w:pPr>
      <w:hyperlink w:anchor="sect_6_1">
        <w:r>
          <w:rPr>
            <w:rFonts w:ascii="Arial" w:hAnsi="Arial"/>
            <w:color w:val="000000"/>
            <w:sz w:val="18"/>
          </w:rPr>
          <w:t>6.1. Overview of Networking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6"/>
    <w:p>
      <w:pPr>
        <w:tabs>
          <w:tab w:val="left" w:pos="5220" w:leader="dot"/>
        </w:tabs>
        <w:spacing w:before="0" w:after="0" w:line="240" w:lineRule="auto"/>
        <w:ind w:left="240" w:right="240" w:firstLine="0"/>
      </w:pPr>
      <w:hyperlink w:anchor="sect_6_2">
        <w:r>
          <w:rPr>
            <w:rFonts w:ascii="Arial" w:hAnsi="Arial"/>
            <w:color w:val="000000"/>
            <w:sz w:val="18"/>
          </w:rPr>
          <w:t>6.2. Overview of Media Storage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7" w:name="toc_PS3_2_chapter_7"/>
    <w:p>
      <w:pPr>
        <w:tabs>
          <w:tab w:val="left" w:pos="5220" w:leader="dot"/>
        </w:tabs>
        <w:spacing w:before="0" w:after="0" w:line="240" w:lineRule="auto"/>
        <w:ind w:left="240" w:right="240" w:firstLine="0"/>
      </w:pPr>
      <w:hyperlink w:anchor="sect_7_1">
        <w:r>
          <w:rPr>
            <w:rFonts w:ascii="Arial" w:hAnsi="Arial"/>
            <w:color w:val="000000"/>
            <w:sz w:val="18"/>
          </w:rPr>
          <w:t>7.1. DICOM Network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7"/>
    <w:p>
      <w:pPr>
        <w:tabs>
          <w:tab w:val="left" w:pos="5220" w:leader="dot"/>
        </w:tabs>
        <w:spacing w:before="0" w:after="0" w:line="240" w:lineRule="auto"/>
        <w:ind w:left="240" w:right="240" w:firstLine="0"/>
      </w:pPr>
      <w:hyperlink w:anchor="sect_7_2">
        <w:r>
          <w:rPr>
            <w:rFonts w:ascii="Arial" w:hAnsi="Arial"/>
            <w:color w:val="000000"/>
            <w:sz w:val="18"/>
          </w:rPr>
          <w:t>7.2. DICOM Media Interchange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3">
        <w:r>
          <w:rPr>
            <w:rFonts w:ascii="Arial" w:hAnsi="Arial"/>
            <w:color w:val="000000"/>
            <w:sz w:val="18"/>
          </w:rPr>
          <w:t>7.3. Rules Governing Types of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3">
        <w:r>
          <w:fldChar w:fldCharType="begin"/>
        </w:r>
        <w:r>
          <w:rPr>
            <w:rFonts w:ascii="Arial" w:hAnsi="Arial"/>
            <w:color w:val="000000"/>
            <w:sz w:val="18"/>
          </w:rPr>
          <w:instrText>PAGEREF sect_7_3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4">
        <w:r>
          <w:rPr>
            <w:rFonts w:ascii="Arial" w:hAnsi="Arial"/>
            <w:color w:val="000000"/>
            <w:sz w:val="18"/>
          </w:rPr>
          <w:t>7.4. Rules Governing Types of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
        <w:r>
          <w:fldChar w:fldCharType="begin"/>
        </w:r>
        <w:r>
          <w:rPr>
            <w:rFonts w:ascii="Arial" w:hAnsi="Arial"/>
            <w:color w:val="000000"/>
            <w:sz w:val="18"/>
          </w:rPr>
          <w:instrText>PAGEREF sect_7_4</w:instrText>
        </w:r>
        <w:r>
          <w:fldChar w:fldCharType="separate"/>
        </w:r>
        <w:r>
          <w:rPr>
            <w:rFonts w:ascii="Arial" w:hAnsi="Arial"/>
            <w:color w:val="000000"/>
            <w:sz w:val="18"/>
          </w:rPr>
          <w:t>0</w:t>
        </w:r>
        <w:r>
          <w:fldChar w:fldCharType="end"/>
        </w:r>
      </w:hyperlink>
    </w:p>
    <w:bookmarkStart w:id="8" w:name="toc_PS3_2_sect_7_4"/>
    <w:p>
      <w:pPr>
        <w:tabs>
          <w:tab w:val="left" w:pos="5340" w:leader="dot"/>
        </w:tabs>
        <w:spacing w:before="0" w:after="0" w:line="240" w:lineRule="auto"/>
        <w:ind w:left="480" w:right="240" w:firstLine="0"/>
      </w:pPr>
      <w:hyperlink w:anchor="sect_7_4_1">
        <w:r>
          <w:rPr>
            <w:rFonts w:ascii="Arial" w:hAnsi="Arial"/>
            <w:color w:val="000000"/>
            <w:sz w:val="18"/>
          </w:rPr>
          <w:t>7.4.1.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1">
        <w:r>
          <w:fldChar w:fldCharType="begin"/>
        </w:r>
        <w:r>
          <w:rPr>
            <w:rFonts w:ascii="Arial" w:hAnsi="Arial"/>
            <w:color w:val="000000"/>
            <w:sz w:val="18"/>
          </w:rPr>
          <w:instrText>PAGEREF sect_7_4_1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7_4_2">
        <w:r>
          <w:rPr>
            <w:rFonts w:ascii="Arial" w:hAnsi="Arial"/>
            <w:color w:val="000000"/>
            <w:sz w:val="18"/>
          </w:rPr>
          <w:t>7.4.2.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2">
        <w:r>
          <w:fldChar w:fldCharType="begin"/>
        </w:r>
        <w:r>
          <w:rPr>
            <w:rFonts w:ascii="Arial" w:hAnsi="Arial"/>
            <w:color w:val="000000"/>
            <w:sz w:val="18"/>
          </w:rPr>
          <w:instrText>PAGEREF sect_7_4_2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7_4_3">
        <w:r>
          <w:rPr>
            <w:rFonts w:ascii="Arial" w:hAnsi="Arial"/>
            <w:color w:val="000000"/>
            <w:sz w:val="18"/>
          </w:rPr>
          <w:t>7.4.3.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3">
        <w:r>
          <w:fldChar w:fldCharType="begin"/>
        </w:r>
        <w:r>
          <w:rPr>
            <w:rFonts w:ascii="Arial" w:hAnsi="Arial"/>
            <w:color w:val="000000"/>
            <w:sz w:val="18"/>
          </w:rPr>
          <w:instrText>PAGEREF sect_7_4_3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5">
        <w:r>
          <w:rPr>
            <w:rFonts w:ascii="Arial" w:hAnsi="Arial"/>
            <w:color w:val="000000"/>
            <w:sz w:val="18"/>
          </w:rPr>
          <w:t>7.5. Conformance of DICOM 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5">
        <w:r>
          <w:fldChar w:fldCharType="begin"/>
        </w:r>
        <w:r>
          <w:rPr>
            <w:rFonts w:ascii="Arial" w:hAnsi="Arial"/>
            <w:color w:val="000000"/>
            <w:sz w:val="18"/>
          </w:rPr>
          <w:instrText>PAGEREF sect_7_5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6">
        <w:r>
          <w:rPr>
            <w:rFonts w:ascii="Arial" w:hAnsi="Arial"/>
            <w:color w:val="000000"/>
            <w:sz w:val="18"/>
          </w:rPr>
          <w:t>7.6.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6">
        <w:r>
          <w:fldChar w:fldCharType="begin"/>
        </w:r>
        <w:r>
          <w:rPr>
            <w:rFonts w:ascii="Arial" w:hAnsi="Arial"/>
            <w:color w:val="000000"/>
            <w:sz w:val="18"/>
          </w:rPr>
          <w:instrText>PAGEREF sect_7_6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7">
        <w:r>
          <w:rPr>
            <w:rFonts w:ascii="Arial" w:hAnsi="Arial"/>
            <w:color w:val="000000"/>
            <w:sz w:val="18"/>
          </w:rPr>
          <w:t>7.7.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7">
        <w:r>
          <w:fldChar w:fldCharType="begin"/>
        </w:r>
        <w:r>
          <w:rPr>
            <w:rFonts w:ascii="Arial" w:hAnsi="Arial"/>
            <w:color w:val="000000"/>
            <w:sz w:val="18"/>
          </w:rPr>
          <w:instrText>PAGEREF sect_7_7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DICOM Conformance Statement Template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2_chapter_A"/>
    <w:p>
      <w:pPr>
        <w:tabs>
          <w:tab w:val="left" w:pos="5220" w:leader="dot"/>
        </w:tabs>
        <w:spacing w:before="0" w:after="0" w:line="240" w:lineRule="auto"/>
        <w:ind w:left="240" w:right="240" w:firstLine="0"/>
      </w:pPr>
      <w:hyperlink w:anchor="sect_A_0">
        <w:r>
          <w:rPr>
            <w:rFonts w:ascii="Arial" w:hAnsi="Arial"/>
            <w:color w:val="000000"/>
            <w:sz w:val="18"/>
          </w:rPr>
          <w:t>A.0.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0">
        <w:r>
          <w:fldChar w:fldCharType="begin"/>
        </w:r>
        <w:r>
          <w:rPr>
            <w:rFonts w:ascii="Arial" w:hAnsi="Arial"/>
            <w:color w:val="000000"/>
            <w:sz w:val="18"/>
          </w:rPr>
          <w:instrText>PAGEREF sect_A_0</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A_1">
        <w:r>
          <w:rPr>
            <w:rFonts w:ascii="Arial" w:hAnsi="Arial"/>
            <w:color w:val="000000"/>
            <w:sz w:val="18"/>
          </w:rPr>
          <w:t>A.1.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bookmarkStart w:id="10" w:name="toc_PS3_2_sect_A_3"/>
    <w:p>
      <w:pPr>
        <w:tabs>
          <w:tab w:val="left" w:pos="5340" w:leader="dot"/>
        </w:tabs>
        <w:spacing w:before="0" w:after="0" w:line="240" w:lineRule="auto"/>
        <w:ind w:left="480" w:right="240" w:firstLine="0"/>
      </w:pPr>
      <w:hyperlink w:anchor="sect_A_3_1">
        <w:r>
          <w:rPr>
            <w:rFonts w:ascii="Arial" w:hAnsi="Arial"/>
            <w:color w:val="000000"/>
            <w:sz w:val="18"/>
          </w:rPr>
          <w:t>A.3.1.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1">
        <w:r>
          <w:fldChar w:fldCharType="begin"/>
        </w:r>
        <w:r>
          <w:rPr>
            <w:rFonts w:ascii="Arial" w:hAnsi="Arial"/>
            <w:color w:val="000000"/>
            <w:sz w:val="18"/>
          </w:rPr>
          <w:instrText>PAGEREF sect_A_3_1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A_3_2">
        <w:r>
          <w:rPr>
            <w:rFonts w:ascii="Arial" w:hAnsi="Arial"/>
            <w:color w:val="000000"/>
            <w:sz w:val="18"/>
          </w:rPr>
          <w:t>A.3.2. Audience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2">
        <w:r>
          <w:fldChar w:fldCharType="begin"/>
        </w:r>
        <w:r>
          <w:rPr>
            <w:rFonts w:ascii="Arial" w:hAnsi="Arial"/>
            <w:color w:val="000000"/>
            <w:sz w:val="18"/>
          </w:rPr>
          <w:instrText>PAGEREF sect_A_3_2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3">
        <w:r>
          <w:rPr>
            <w:rFonts w:ascii="Arial" w:hAnsi="Arial"/>
            <w:color w:val="000000"/>
            <w:sz w:val="18"/>
          </w:rPr>
          <w:t>A.3.3. Remarks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3">
        <w:r>
          <w:fldChar w:fldCharType="begin"/>
        </w:r>
        <w:r>
          <w:rPr>
            <w:rFonts w:ascii="Arial" w:hAnsi="Arial"/>
            <w:color w:val="000000"/>
            <w:sz w:val="18"/>
          </w:rPr>
          <w:instrText>PAGEREF sect_A_3_3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4">
        <w:r>
          <w:rPr>
            <w:rFonts w:ascii="Arial" w:hAnsi="Arial"/>
            <w:color w:val="000000"/>
            <w:sz w:val="18"/>
          </w:rPr>
          <w:t>A.3.4. Terms and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4">
        <w:r>
          <w:fldChar w:fldCharType="begin"/>
        </w:r>
        <w:r>
          <w:rPr>
            <w:rFonts w:ascii="Arial" w:hAnsi="Arial"/>
            <w:color w:val="000000"/>
            <w:sz w:val="18"/>
          </w:rPr>
          <w:instrText>PAGEREF sect_A_3_4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5">
        <w:r>
          <w:rPr>
            <w:rFonts w:ascii="Arial" w:hAnsi="Arial"/>
            <w:color w:val="000000"/>
            <w:sz w:val="18"/>
          </w:rPr>
          <w:t>A.3.5. Basics of DICOM Communication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5">
        <w:r>
          <w:fldChar w:fldCharType="begin"/>
        </w:r>
        <w:r>
          <w:rPr>
            <w:rFonts w:ascii="Arial" w:hAnsi="Arial"/>
            <w:color w:val="000000"/>
            <w:sz w:val="18"/>
          </w:rPr>
          <w:instrText>PAGEREF sect_A_3_5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6">
        <w:r>
          <w:rPr>
            <w:rFonts w:ascii="Arial" w:hAnsi="Arial"/>
            <w:color w:val="000000"/>
            <w:sz w:val="18"/>
          </w:rPr>
          <w:t>A.3.6.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6">
        <w:r>
          <w:fldChar w:fldCharType="begin"/>
        </w:r>
        <w:r>
          <w:rPr>
            <w:rFonts w:ascii="Arial" w:hAnsi="Arial"/>
            <w:color w:val="000000"/>
            <w:sz w:val="18"/>
          </w:rPr>
          <w:instrText>PAGEREF sect_A_3_6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7">
        <w:r>
          <w:rPr>
            <w:rFonts w:ascii="Arial" w:hAnsi="Arial"/>
            <w:color w:val="000000"/>
            <w:sz w:val="18"/>
          </w:rPr>
          <w:t>A.3.7.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7">
        <w:r>
          <w:fldChar w:fldCharType="begin"/>
        </w:r>
        <w:r>
          <w:rPr>
            <w:rFonts w:ascii="Arial" w:hAnsi="Arial"/>
            <w:color w:val="000000"/>
            <w:sz w:val="18"/>
          </w:rPr>
          <w:instrText>PAGEREF sect_A_3_7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bookmarkStart w:id="11" w:name="toc_PS3_2_sect_A_4"/>
    <w:p>
      <w:pPr>
        <w:tabs>
          <w:tab w:val="left" w:pos="5340" w:leader="dot"/>
        </w:tabs>
        <w:spacing w:before="0" w:after="0" w:line="240" w:lineRule="auto"/>
        <w:ind w:left="480" w:right="240" w:firstLine="0"/>
      </w:pPr>
      <w:hyperlink w:anchor="sect_A_4_1">
        <w:r>
          <w:rPr>
            <w:rFonts w:ascii="Arial" w:hAnsi="Arial"/>
            <w:color w:val="000000"/>
            <w:sz w:val="18"/>
          </w:rPr>
          <w:t>A.4.1.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
        <w:r>
          <w:fldChar w:fldCharType="begin"/>
        </w:r>
        <w:r>
          <w:rPr>
            <w:rFonts w:ascii="Arial" w:hAnsi="Arial"/>
            <w:color w:val="000000"/>
            <w:sz w:val="18"/>
          </w:rPr>
          <w:instrText>PAGEREF sect_A_4_1</w:instrText>
        </w:r>
        <w:r>
          <w:fldChar w:fldCharType="separate"/>
        </w:r>
        <w:r>
          <w:rPr>
            <w:rFonts w:ascii="Arial" w:hAnsi="Arial"/>
            <w:color w:val="000000"/>
            <w:sz w:val="18"/>
          </w:rPr>
          <w:t>0</w:t>
        </w:r>
        <w:r>
          <w:fldChar w:fldCharType="end"/>
        </w:r>
      </w:hyperlink>
    </w:p>
    <w:bookmarkEnd w:id="11"/>
    <w:bookmarkStart w:id="12" w:name="toc_PS3_2_sect_A_4_1"/>
    <w:p>
      <w:pPr>
        <w:tabs>
          <w:tab w:val="left" w:pos="5460" w:leader="dot"/>
        </w:tabs>
        <w:spacing w:before="0" w:after="0" w:line="240" w:lineRule="auto"/>
        <w:ind w:left="720" w:right="240" w:firstLine="0"/>
      </w:pPr>
      <w:hyperlink w:anchor="sect_A_4_1_1">
        <w:r>
          <w:rPr>
            <w:rFonts w:ascii="Arial" w:hAnsi="Arial"/>
            <w:color w:val="000000"/>
            <w:sz w:val="18"/>
          </w:rPr>
          <w:t>A.4.1.1.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1">
        <w:r>
          <w:fldChar w:fldCharType="begin"/>
        </w:r>
        <w:r>
          <w:rPr>
            <w:rFonts w:ascii="Arial" w:hAnsi="Arial"/>
            <w:color w:val="000000"/>
            <w:sz w:val="18"/>
          </w:rPr>
          <w:instrText>PAGEREF sect_A_4_1_1</w:instrText>
        </w:r>
        <w:r>
          <w:fldChar w:fldCharType="separate"/>
        </w:r>
        <w:r>
          <w:rPr>
            <w:rFonts w:ascii="Arial" w:hAnsi="Arial"/>
            <w:color w:val="000000"/>
            <w:sz w:val="18"/>
          </w:rPr>
          <w:t>0</w:t>
        </w:r>
        <w:r>
          <w:fldChar w:fldCharType="end"/>
        </w:r>
      </w:hyperlink>
    </w:p>
    <w:bookmarkEnd w:id="12"/>
    <w:p>
      <w:pPr>
        <w:tabs>
          <w:tab w:val="left" w:pos="5460" w:leader="dot"/>
        </w:tabs>
        <w:spacing w:before="0" w:after="0" w:line="240" w:lineRule="auto"/>
        <w:ind w:left="720" w:right="240" w:firstLine="0"/>
      </w:pPr>
      <w:hyperlink w:anchor="sect_A_4_1_2">
        <w:r>
          <w:rPr>
            <w:rFonts w:ascii="Arial" w:hAnsi="Arial"/>
            <w:color w:val="000000"/>
            <w:sz w:val="18"/>
          </w:rPr>
          <w:t>A.4.1.2.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
        <w:r>
          <w:fldChar w:fldCharType="begin"/>
        </w:r>
        <w:r>
          <w:rPr>
            <w:rFonts w:ascii="Arial" w:hAnsi="Arial"/>
            <w:color w:val="000000"/>
            <w:sz w:val="18"/>
          </w:rPr>
          <w:instrText>PAGEREF sect_A_4_1_2</w:instrText>
        </w:r>
        <w:r>
          <w:fldChar w:fldCharType="separate"/>
        </w:r>
        <w:r>
          <w:rPr>
            <w:rFonts w:ascii="Arial" w:hAnsi="Arial"/>
            <w:color w:val="000000"/>
            <w:sz w:val="18"/>
          </w:rPr>
          <w:t>0</w:t>
        </w:r>
        <w:r>
          <w:fldChar w:fldCharType="end"/>
        </w:r>
      </w:hyperlink>
    </w:p>
    <w:bookmarkStart w:id="13" w:name="toc_PS3_2_sect_A_4_1_2"/>
    <w:p>
      <w:pPr>
        <w:tabs>
          <w:tab w:val="left" w:pos="5580" w:leader="dot"/>
        </w:tabs>
        <w:spacing w:before="0" w:after="0" w:line="240" w:lineRule="auto"/>
        <w:ind w:left="960" w:right="240" w:firstLine="0"/>
      </w:pPr>
      <w:hyperlink w:anchor="sect_A_4_1_2_1">
        <w:r>
          <w:rPr>
            <w:rFonts w:ascii="Arial" w:hAnsi="Arial"/>
            <w:color w:val="000000"/>
            <w:sz w:val="18"/>
          </w:rPr>
          <w:t>A.4.1.2.1. Functional Definition of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1">
        <w:r>
          <w:fldChar w:fldCharType="begin"/>
        </w:r>
        <w:r>
          <w:rPr>
            <w:rFonts w:ascii="Arial" w:hAnsi="Arial"/>
            <w:color w:val="000000"/>
            <w:sz w:val="18"/>
          </w:rPr>
          <w:instrText>PAGEREF sect_A_4_1_2_1</w:instrText>
        </w:r>
        <w:r>
          <w:fldChar w:fldCharType="separate"/>
        </w:r>
        <w:r>
          <w:rPr>
            <w:rFonts w:ascii="Arial" w:hAnsi="Arial"/>
            <w:color w:val="000000"/>
            <w:sz w:val="18"/>
          </w:rPr>
          <w:t>0</w:t>
        </w:r>
        <w:r>
          <w:fldChar w:fldCharType="end"/>
        </w:r>
      </w:hyperlink>
    </w:p>
    <w:bookmarkEnd w:id="13"/>
    <w:p>
      <w:pPr>
        <w:tabs>
          <w:tab w:val="left" w:pos="5580" w:leader="dot"/>
        </w:tabs>
        <w:spacing w:before="0" w:after="0" w:line="240" w:lineRule="auto"/>
        <w:ind w:left="960" w:right="240" w:firstLine="0"/>
      </w:pPr>
      <w:hyperlink w:anchor="sect_A_4_1_2_2">
        <w:r>
          <w:rPr>
            <w:rFonts w:ascii="Arial" w:hAnsi="Arial"/>
            <w:color w:val="000000"/>
            <w:sz w:val="18"/>
          </w:rPr>
          <w:t>A.4.1.2.2. Functional Definition of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2">
        <w:r>
          <w:fldChar w:fldCharType="begin"/>
        </w:r>
        <w:r>
          <w:rPr>
            <w:rFonts w:ascii="Arial" w:hAnsi="Arial"/>
            <w:color w:val="000000"/>
            <w:sz w:val="18"/>
          </w:rPr>
          <w:instrText>PAGEREF sect_A_4_1_2_2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1_2_3">
        <w:r>
          <w:rPr>
            <w:rFonts w:ascii="Arial" w:hAnsi="Arial"/>
            <w:color w:val="000000"/>
            <w:sz w:val="18"/>
          </w:rPr>
          <w:t>A.4.1.2.3. Functional Definition of "Application Entity &lt;3&gt;"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3">
        <w:r>
          <w:fldChar w:fldCharType="begin"/>
        </w:r>
        <w:r>
          <w:rPr>
            <w:rFonts w:ascii="Arial" w:hAnsi="Arial"/>
            <w:color w:val="000000"/>
            <w:sz w:val="18"/>
          </w:rPr>
          <w:instrText>PAGEREF sect_A_4_1_2_3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1_3">
        <w:r>
          <w:rPr>
            <w:rFonts w:ascii="Arial" w:hAnsi="Arial"/>
            <w:color w:val="000000"/>
            <w:sz w:val="18"/>
          </w:rPr>
          <w:t>A.4.1.3.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3">
        <w:r>
          <w:fldChar w:fldCharType="begin"/>
        </w:r>
        <w:r>
          <w:rPr>
            <w:rFonts w:ascii="Arial" w:hAnsi="Arial"/>
            <w:color w:val="000000"/>
            <w:sz w:val="18"/>
          </w:rPr>
          <w:instrText>PAGEREF sect_A_4_1_3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2">
        <w:r>
          <w:rPr>
            <w:rFonts w:ascii="Arial" w:hAnsi="Arial"/>
            <w:color w:val="000000"/>
            <w:sz w:val="18"/>
          </w:rPr>
          <w:t>A.4.2.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
        <w:r>
          <w:fldChar w:fldCharType="begin"/>
        </w:r>
        <w:r>
          <w:rPr>
            <w:rFonts w:ascii="Arial" w:hAnsi="Arial"/>
            <w:color w:val="000000"/>
            <w:sz w:val="18"/>
          </w:rPr>
          <w:instrText>PAGEREF sect_A_4_2</w:instrText>
        </w:r>
        <w:r>
          <w:fldChar w:fldCharType="separate"/>
        </w:r>
        <w:r>
          <w:rPr>
            <w:rFonts w:ascii="Arial" w:hAnsi="Arial"/>
            <w:color w:val="000000"/>
            <w:sz w:val="18"/>
          </w:rPr>
          <w:t>0</w:t>
        </w:r>
        <w:r>
          <w:fldChar w:fldCharType="end"/>
        </w:r>
      </w:hyperlink>
    </w:p>
    <w:bookmarkStart w:id="14" w:name="toc_PS3_2_sect_A_4_2"/>
    <w:p>
      <w:pPr>
        <w:tabs>
          <w:tab w:val="left" w:pos="5460" w:leader="dot"/>
        </w:tabs>
        <w:spacing w:before="0" w:after="0" w:line="240" w:lineRule="auto"/>
        <w:ind w:left="720" w:right="240" w:firstLine="0"/>
      </w:pPr>
      <w:hyperlink w:anchor="sect_A_4_2_1">
        <w:r>
          <w:rPr>
            <w:rFonts w:ascii="Arial" w:hAnsi="Arial"/>
            <w:color w:val="000000"/>
            <w:sz w:val="18"/>
          </w:rPr>
          <w:t>A.4.2.1.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
        <w:r>
          <w:fldChar w:fldCharType="begin"/>
        </w:r>
        <w:r>
          <w:rPr>
            <w:rFonts w:ascii="Arial" w:hAnsi="Arial"/>
            <w:color w:val="000000"/>
            <w:sz w:val="18"/>
          </w:rPr>
          <w:instrText>PAGEREF sect_A_4_2_1</w:instrText>
        </w:r>
        <w:r>
          <w:fldChar w:fldCharType="separate"/>
        </w:r>
        <w:r>
          <w:rPr>
            <w:rFonts w:ascii="Arial" w:hAnsi="Arial"/>
            <w:color w:val="000000"/>
            <w:sz w:val="18"/>
          </w:rPr>
          <w:t>0</w:t>
        </w:r>
        <w:r>
          <w:fldChar w:fldCharType="end"/>
        </w:r>
      </w:hyperlink>
    </w:p>
    <w:bookmarkEnd w:id="14"/>
    <w:bookmarkStart w:id="15" w:name="toc_PS3_2_sect_A_4_2_1"/>
    <w:p>
      <w:pPr>
        <w:tabs>
          <w:tab w:val="left" w:pos="5580" w:leader="dot"/>
        </w:tabs>
        <w:spacing w:before="0" w:after="0" w:line="240" w:lineRule="auto"/>
        <w:ind w:left="960" w:right="240" w:firstLine="0"/>
      </w:pPr>
      <w:hyperlink w:anchor="sect_A_4_2_1_1">
        <w:r>
          <w:rPr>
            <w:rFonts w:ascii="Arial" w:hAnsi="Arial"/>
            <w:color w:val="000000"/>
            <w:sz w:val="18"/>
          </w:rPr>
          <w:t>A.4.2.1.1.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1">
        <w:r>
          <w:fldChar w:fldCharType="begin"/>
        </w:r>
        <w:r>
          <w:rPr>
            <w:rFonts w:ascii="Arial" w:hAnsi="Arial"/>
            <w:color w:val="000000"/>
            <w:sz w:val="18"/>
          </w:rPr>
          <w:instrText>PAGEREF sect_A_4_2_1_1</w:instrText>
        </w:r>
        <w:r>
          <w:fldChar w:fldCharType="separate"/>
        </w:r>
        <w:r>
          <w:rPr>
            <w:rFonts w:ascii="Arial" w:hAnsi="Arial"/>
            <w:color w:val="000000"/>
            <w:sz w:val="18"/>
          </w:rPr>
          <w:t>0</w:t>
        </w:r>
        <w:r>
          <w:fldChar w:fldCharType="end"/>
        </w:r>
      </w:hyperlink>
    </w:p>
    <w:bookmarkEnd w:id="15"/>
    <w:p>
      <w:pPr>
        <w:tabs>
          <w:tab w:val="left" w:pos="5580" w:leader="dot"/>
        </w:tabs>
        <w:spacing w:before="0" w:after="0" w:line="240" w:lineRule="auto"/>
        <w:ind w:left="960" w:right="240" w:firstLine="0"/>
      </w:pPr>
      <w:hyperlink w:anchor="sect_A_4_2_1_2">
        <w:r>
          <w:rPr>
            <w:rFonts w:ascii="Arial" w:hAnsi="Arial"/>
            <w:color w:val="000000"/>
            <w:sz w:val="18"/>
          </w:rPr>
          <w:t>A.4.2.1.2.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
        <w:r>
          <w:fldChar w:fldCharType="begin"/>
        </w:r>
        <w:r>
          <w:rPr>
            <w:rFonts w:ascii="Arial" w:hAnsi="Arial"/>
            <w:color w:val="000000"/>
            <w:sz w:val="18"/>
          </w:rPr>
          <w:instrText>PAGEREF sect_A_4_2_1_2</w:instrText>
        </w:r>
        <w:r>
          <w:fldChar w:fldCharType="separate"/>
        </w:r>
        <w:r>
          <w:rPr>
            <w:rFonts w:ascii="Arial" w:hAnsi="Arial"/>
            <w:color w:val="000000"/>
            <w:sz w:val="18"/>
          </w:rPr>
          <w:t>0</w:t>
        </w:r>
        <w:r>
          <w:fldChar w:fldCharType="end"/>
        </w:r>
      </w:hyperlink>
    </w:p>
    <w:bookmarkStart w:id="16" w:name="toc_PS3_2_sect_A_4_2_1_2"/>
    <w:p>
      <w:pPr>
        <w:tabs>
          <w:tab w:val="left" w:pos="5700" w:leader="dot"/>
        </w:tabs>
        <w:spacing w:before="0" w:after="0" w:line="240" w:lineRule="auto"/>
        <w:ind w:left="1200" w:right="240" w:firstLine="0"/>
      </w:pPr>
      <w:hyperlink w:anchor="sect_A_4_2_1_2_1">
        <w:r>
          <w:rPr>
            <w:rFonts w:ascii="Arial" w:hAnsi="Arial"/>
            <w:color w:val="000000"/>
            <w:sz w:val="18"/>
          </w:rPr>
          <w:t>A.4.2.1.2.1.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1">
        <w:r>
          <w:fldChar w:fldCharType="begin"/>
        </w:r>
        <w:r>
          <w:rPr>
            <w:rFonts w:ascii="Arial" w:hAnsi="Arial"/>
            <w:color w:val="000000"/>
            <w:sz w:val="18"/>
          </w:rPr>
          <w:instrText>PAGEREF sect_A_4_2_1_2_1</w:instrText>
        </w:r>
        <w:r>
          <w:fldChar w:fldCharType="separate"/>
        </w:r>
        <w:r>
          <w:rPr>
            <w:rFonts w:ascii="Arial" w:hAnsi="Arial"/>
            <w:color w:val="000000"/>
            <w:sz w:val="18"/>
          </w:rPr>
          <w:t>0</w:t>
        </w:r>
        <w:r>
          <w:fldChar w:fldCharType="end"/>
        </w:r>
      </w:hyperlink>
    </w:p>
    <w:bookmarkEnd w:id="16"/>
    <w:p>
      <w:pPr>
        <w:tabs>
          <w:tab w:val="left" w:pos="5700" w:leader="dot"/>
        </w:tabs>
        <w:spacing w:before="0" w:after="0" w:line="240" w:lineRule="auto"/>
        <w:ind w:left="1200" w:right="240" w:firstLine="0"/>
      </w:pPr>
      <w:hyperlink w:anchor="sect_A_4_2_1_2_2">
        <w:r>
          <w:rPr>
            <w:rFonts w:ascii="Arial" w:hAnsi="Arial"/>
            <w:color w:val="000000"/>
            <w:sz w:val="18"/>
          </w:rPr>
          <w:t>A.4.2.1.2.2.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2">
        <w:r>
          <w:fldChar w:fldCharType="begin"/>
        </w:r>
        <w:r>
          <w:rPr>
            <w:rFonts w:ascii="Arial" w:hAnsi="Arial"/>
            <w:color w:val="000000"/>
            <w:sz w:val="18"/>
          </w:rPr>
          <w:instrText>PAGEREF sect_A_4_2_1_2_2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3">
        <w:r>
          <w:rPr>
            <w:rFonts w:ascii="Arial" w:hAnsi="Arial"/>
            <w:color w:val="000000"/>
            <w:sz w:val="18"/>
          </w:rPr>
          <w:t>A.4.2.1.2.3.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3">
        <w:r>
          <w:fldChar w:fldCharType="begin"/>
        </w:r>
        <w:r>
          <w:rPr>
            <w:rFonts w:ascii="Arial" w:hAnsi="Arial"/>
            <w:color w:val="000000"/>
            <w:sz w:val="18"/>
          </w:rPr>
          <w:instrText>PAGEREF sect_A_4_2_1_2_3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4">
        <w:r>
          <w:rPr>
            <w:rFonts w:ascii="Arial" w:hAnsi="Arial"/>
            <w:color w:val="000000"/>
            <w:sz w:val="18"/>
          </w:rPr>
          <w:t>A.4.2.1.2.4.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4">
        <w:r>
          <w:fldChar w:fldCharType="begin"/>
        </w:r>
        <w:r>
          <w:rPr>
            <w:rFonts w:ascii="Arial" w:hAnsi="Arial"/>
            <w:color w:val="000000"/>
            <w:sz w:val="18"/>
          </w:rPr>
          <w:instrText>PAGEREF sect_A_4_2_1_2_4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3">
        <w:r>
          <w:rPr>
            <w:rFonts w:ascii="Arial" w:hAnsi="Arial"/>
            <w:color w:val="000000"/>
            <w:sz w:val="18"/>
          </w:rPr>
          <w:t>A.4.2.1.3.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
        <w:r>
          <w:fldChar w:fldCharType="begin"/>
        </w:r>
        <w:r>
          <w:rPr>
            <w:rFonts w:ascii="Arial" w:hAnsi="Arial"/>
            <w:color w:val="000000"/>
            <w:sz w:val="18"/>
          </w:rPr>
          <w:instrText>PAGEREF sect_A_4_2_1_3</w:instrText>
        </w:r>
        <w:r>
          <w:fldChar w:fldCharType="separate"/>
        </w:r>
        <w:r>
          <w:rPr>
            <w:rFonts w:ascii="Arial" w:hAnsi="Arial"/>
            <w:color w:val="000000"/>
            <w:sz w:val="18"/>
          </w:rPr>
          <w:t>0</w:t>
        </w:r>
        <w:r>
          <w:fldChar w:fldCharType="end"/>
        </w:r>
      </w:hyperlink>
    </w:p>
    <w:bookmarkStart w:id="17" w:name="toc_PS3_2_sect_A_4_2_1_3"/>
    <w:p>
      <w:pPr>
        <w:tabs>
          <w:tab w:val="left" w:pos="5700" w:leader="dot"/>
        </w:tabs>
        <w:spacing w:before="0" w:after="0" w:line="240" w:lineRule="auto"/>
        <w:ind w:left="1200" w:right="240" w:firstLine="0"/>
      </w:pPr>
      <w:hyperlink w:anchor="sect_A_4_2_1_3_1">
        <w:r>
          <w:rPr>
            <w:rFonts w:ascii="Arial" w:hAnsi="Arial"/>
            <w:color w:val="000000"/>
            <w:sz w:val="18"/>
          </w:rPr>
          <w:t>A.4.2.1.3.1. "Activity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
        <w:r>
          <w:fldChar w:fldCharType="begin"/>
        </w:r>
        <w:r>
          <w:rPr>
            <w:rFonts w:ascii="Arial" w:hAnsi="Arial"/>
            <w:color w:val="000000"/>
            <w:sz w:val="18"/>
          </w:rPr>
          <w:instrText>PAGEREF sect_A_4_2_1_3_1</w:instrText>
        </w:r>
        <w:r>
          <w:fldChar w:fldCharType="separate"/>
        </w:r>
        <w:r>
          <w:rPr>
            <w:rFonts w:ascii="Arial" w:hAnsi="Arial"/>
            <w:color w:val="000000"/>
            <w:sz w:val="18"/>
          </w:rPr>
          <w:t>0</w:t>
        </w:r>
        <w:r>
          <w:fldChar w:fldCharType="end"/>
        </w:r>
      </w:hyperlink>
    </w:p>
    <w:bookmarkEnd w:id="17"/>
    <w:bookmarkStart w:id="18" w:name="toc_PS3_2_sect_A_4_2_1_3_1"/>
    <w:p>
      <w:pPr>
        <w:tabs>
          <w:tab w:val="left" w:pos="5820" w:leader="dot"/>
        </w:tabs>
        <w:spacing w:before="0" w:after="0" w:line="240" w:lineRule="auto"/>
        <w:ind w:left="1440" w:right="240" w:firstLine="0"/>
      </w:pPr>
      <w:hyperlink w:anchor="sect_A_4_2_1_3_1_1">
        <w:r>
          <w:rPr>
            <w:rFonts w:ascii="Arial" w:hAnsi="Arial"/>
            <w:color w:val="000000"/>
            <w:sz w:val="18"/>
          </w:rPr>
          <w:t>A.4.2.1.3.1.1.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1">
        <w:r>
          <w:fldChar w:fldCharType="begin"/>
        </w:r>
        <w:r>
          <w:rPr>
            <w:rFonts w:ascii="Arial" w:hAnsi="Arial"/>
            <w:color w:val="000000"/>
            <w:sz w:val="18"/>
          </w:rPr>
          <w:instrText>PAGEREF sect_A_4_2_1_3_1_1</w:instrText>
        </w:r>
        <w:r>
          <w:fldChar w:fldCharType="separate"/>
        </w:r>
        <w:r>
          <w:rPr>
            <w:rFonts w:ascii="Arial" w:hAnsi="Arial"/>
            <w:color w:val="000000"/>
            <w:sz w:val="18"/>
          </w:rPr>
          <w:t>0</w:t>
        </w:r>
        <w:r>
          <w:fldChar w:fldCharType="end"/>
        </w:r>
      </w:hyperlink>
    </w:p>
    <w:bookmarkEnd w:id="18"/>
    <w:p>
      <w:pPr>
        <w:tabs>
          <w:tab w:val="left" w:pos="5820" w:leader="dot"/>
        </w:tabs>
        <w:spacing w:before="0" w:after="0" w:line="240" w:lineRule="auto"/>
        <w:ind w:left="1440" w:right="240" w:firstLine="0"/>
      </w:pPr>
      <w:hyperlink w:anchor="sect_A_4_2_1_3_1_2">
        <w:r>
          <w:rPr>
            <w:rFonts w:ascii="Arial" w:hAnsi="Arial"/>
            <w:color w:val="000000"/>
            <w:sz w:val="18"/>
          </w:rPr>
          <w:t>A.4.2.1.3.1.2.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2">
        <w:r>
          <w:fldChar w:fldCharType="begin"/>
        </w:r>
        <w:r>
          <w:rPr>
            <w:rFonts w:ascii="Arial" w:hAnsi="Arial"/>
            <w:color w:val="000000"/>
            <w:sz w:val="18"/>
          </w:rPr>
          <w:instrText>PAGEREF sect_A_4_2_1_3_1_2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3_1_3">
        <w:r>
          <w:rPr>
            <w:rFonts w:ascii="Arial" w:hAnsi="Arial"/>
            <w:color w:val="000000"/>
            <w:sz w:val="18"/>
          </w:rPr>
          <w:t>A.4.2.1.3.1.3.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3">
        <w:r>
          <w:fldChar w:fldCharType="begin"/>
        </w:r>
        <w:r>
          <w:rPr>
            <w:rFonts w:ascii="Arial" w:hAnsi="Arial"/>
            <w:color w:val="000000"/>
            <w:sz w:val="18"/>
          </w:rPr>
          <w:instrText>PAGEREF sect_A_4_2_1_3_1_3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4">
        <w:r>
          <w:rPr>
            <w:rFonts w:ascii="Arial" w:hAnsi="Arial"/>
            <w:color w:val="000000"/>
            <w:sz w:val="18"/>
          </w:rPr>
          <w:t>A.4.2.1.4.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
        <w:r>
          <w:fldChar w:fldCharType="begin"/>
        </w:r>
        <w:r>
          <w:rPr>
            <w:rFonts w:ascii="Arial" w:hAnsi="Arial"/>
            <w:color w:val="000000"/>
            <w:sz w:val="18"/>
          </w:rPr>
          <w:instrText>PAGEREF sect_A_4_2_1_4</w:instrText>
        </w:r>
        <w:r>
          <w:fldChar w:fldCharType="separate"/>
        </w:r>
        <w:r>
          <w:rPr>
            <w:rFonts w:ascii="Arial" w:hAnsi="Arial"/>
            <w:color w:val="000000"/>
            <w:sz w:val="18"/>
          </w:rPr>
          <w:t>0</w:t>
        </w:r>
        <w:r>
          <w:fldChar w:fldCharType="end"/>
        </w:r>
      </w:hyperlink>
    </w:p>
    <w:bookmarkStart w:id="19" w:name="toc_PS3_2_sect_A_4_2_1_4"/>
    <w:p>
      <w:pPr>
        <w:tabs>
          <w:tab w:val="left" w:pos="5700" w:leader="dot"/>
        </w:tabs>
        <w:spacing w:before="0" w:after="0" w:line="240" w:lineRule="auto"/>
        <w:ind w:left="1200" w:right="240" w:firstLine="0"/>
      </w:pPr>
      <w:hyperlink w:anchor="sect_A_4_2_1_4_1">
        <w:r>
          <w:rPr>
            <w:rFonts w:ascii="Arial" w:hAnsi="Arial"/>
            <w:color w:val="000000"/>
            <w:sz w:val="18"/>
          </w:rPr>
          <w:t>A.4.2.1.4.1.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
        <w:r>
          <w:fldChar w:fldCharType="begin"/>
        </w:r>
        <w:r>
          <w:rPr>
            <w:rFonts w:ascii="Arial" w:hAnsi="Arial"/>
            <w:color w:val="000000"/>
            <w:sz w:val="18"/>
          </w:rPr>
          <w:instrText>PAGEREF sect_A_4_2_1_4_1</w:instrText>
        </w:r>
        <w:r>
          <w:fldChar w:fldCharType="separate"/>
        </w:r>
        <w:r>
          <w:rPr>
            <w:rFonts w:ascii="Arial" w:hAnsi="Arial"/>
            <w:color w:val="000000"/>
            <w:sz w:val="18"/>
          </w:rPr>
          <w:t>0</w:t>
        </w:r>
        <w:r>
          <w:fldChar w:fldCharType="end"/>
        </w:r>
      </w:hyperlink>
    </w:p>
    <w:bookmarkEnd w:id="19"/>
    <w:bookmarkStart w:id="20" w:name="toc_PS3_2_sect_A_4_2_1_4_1"/>
    <w:p>
      <w:pPr>
        <w:tabs>
          <w:tab w:val="left" w:pos="5820" w:leader="dot"/>
        </w:tabs>
        <w:spacing w:before="0" w:after="0" w:line="240" w:lineRule="auto"/>
        <w:ind w:left="1440" w:right="240" w:firstLine="0"/>
      </w:pPr>
      <w:hyperlink w:anchor="sect_A_4_2_1_4_1_1">
        <w:r>
          <w:rPr>
            <w:rFonts w:ascii="Arial" w:hAnsi="Arial"/>
            <w:color w:val="000000"/>
            <w:sz w:val="18"/>
          </w:rPr>
          <w:t>A.4.2.1.4.1.1.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1">
        <w:r>
          <w:fldChar w:fldCharType="begin"/>
        </w:r>
        <w:r>
          <w:rPr>
            <w:rFonts w:ascii="Arial" w:hAnsi="Arial"/>
            <w:color w:val="000000"/>
            <w:sz w:val="18"/>
          </w:rPr>
          <w:instrText>PAGEREF sect_A_4_2_1_4_1_1</w:instrText>
        </w:r>
        <w:r>
          <w:fldChar w:fldCharType="separate"/>
        </w:r>
        <w:r>
          <w:rPr>
            <w:rFonts w:ascii="Arial" w:hAnsi="Arial"/>
            <w:color w:val="000000"/>
            <w:sz w:val="18"/>
          </w:rPr>
          <w:t>0</w:t>
        </w:r>
        <w:r>
          <w:fldChar w:fldCharType="end"/>
        </w:r>
      </w:hyperlink>
    </w:p>
    <w:bookmarkEnd w:id="20"/>
    <w:p>
      <w:pPr>
        <w:tabs>
          <w:tab w:val="left" w:pos="5820" w:leader="dot"/>
        </w:tabs>
        <w:spacing w:before="0" w:after="0" w:line="240" w:lineRule="auto"/>
        <w:ind w:left="1440" w:right="240" w:firstLine="0"/>
      </w:pPr>
      <w:hyperlink w:anchor="sect_A_4_2_1_4_1_2">
        <w:r>
          <w:rPr>
            <w:rFonts w:ascii="Arial" w:hAnsi="Arial"/>
            <w:color w:val="000000"/>
            <w:sz w:val="18"/>
          </w:rPr>
          <w:t>A.4.2.1.4.1.2.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2">
        <w:r>
          <w:fldChar w:fldCharType="begin"/>
        </w:r>
        <w:r>
          <w:rPr>
            <w:rFonts w:ascii="Arial" w:hAnsi="Arial"/>
            <w:color w:val="000000"/>
            <w:sz w:val="18"/>
          </w:rPr>
          <w:instrText>PAGEREF sect_A_4_2_1_4_1_2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4_1_3">
        <w:r>
          <w:rPr>
            <w:rFonts w:ascii="Arial" w:hAnsi="Arial"/>
            <w:color w:val="000000"/>
            <w:sz w:val="18"/>
          </w:rPr>
          <w:t>A.4.2.1.4.1.3.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3">
        <w:r>
          <w:fldChar w:fldCharType="begin"/>
        </w:r>
        <w:r>
          <w:rPr>
            <w:rFonts w:ascii="Arial" w:hAnsi="Arial"/>
            <w:color w:val="000000"/>
            <w:sz w:val="18"/>
          </w:rPr>
          <w:instrText>PAGEREF sect_A_4_2_1_4_1_3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2">
        <w:r>
          <w:rPr>
            <w:rFonts w:ascii="Arial" w:hAnsi="Arial"/>
            <w:color w:val="000000"/>
            <w:sz w:val="18"/>
          </w:rPr>
          <w:t>A.4.2.2.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
        <w:r>
          <w:fldChar w:fldCharType="begin"/>
        </w:r>
        <w:r>
          <w:rPr>
            <w:rFonts w:ascii="Arial" w:hAnsi="Arial"/>
            <w:color w:val="000000"/>
            <w:sz w:val="18"/>
          </w:rPr>
          <w:instrText>PAGEREF sect_A_4_2_2</w:instrText>
        </w:r>
        <w:r>
          <w:fldChar w:fldCharType="separate"/>
        </w:r>
        <w:r>
          <w:rPr>
            <w:rFonts w:ascii="Arial" w:hAnsi="Arial"/>
            <w:color w:val="000000"/>
            <w:sz w:val="18"/>
          </w:rPr>
          <w:t>0</w:t>
        </w:r>
        <w:r>
          <w:fldChar w:fldCharType="end"/>
        </w:r>
      </w:hyperlink>
    </w:p>
    <w:bookmarkStart w:id="21" w:name="toc_PS3_2_sect_A_4_2_2"/>
    <w:p>
      <w:pPr>
        <w:tabs>
          <w:tab w:val="left" w:pos="5580" w:leader="dot"/>
        </w:tabs>
        <w:spacing w:before="0" w:after="0" w:line="240" w:lineRule="auto"/>
        <w:ind w:left="960" w:right="240" w:firstLine="0"/>
      </w:pPr>
      <w:hyperlink w:anchor="sect_A_4_2_2_1">
        <w:r>
          <w:rPr>
            <w:rFonts w:ascii="Arial" w:hAnsi="Arial"/>
            <w:color w:val="000000"/>
            <w:sz w:val="18"/>
          </w:rPr>
          <w:t>A.4.2.2.1.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1">
        <w:r>
          <w:fldChar w:fldCharType="begin"/>
        </w:r>
        <w:r>
          <w:rPr>
            <w:rFonts w:ascii="Arial" w:hAnsi="Arial"/>
            <w:color w:val="000000"/>
            <w:sz w:val="18"/>
          </w:rPr>
          <w:instrText>PAGEREF sect_A_4_2_2_1</w:instrText>
        </w:r>
        <w:r>
          <w:fldChar w:fldCharType="separate"/>
        </w:r>
        <w:r>
          <w:rPr>
            <w:rFonts w:ascii="Arial" w:hAnsi="Arial"/>
            <w:color w:val="000000"/>
            <w:sz w:val="18"/>
          </w:rPr>
          <w:t>0</w:t>
        </w:r>
        <w:r>
          <w:fldChar w:fldCharType="end"/>
        </w:r>
      </w:hyperlink>
    </w:p>
    <w:bookmarkEnd w:id="21"/>
    <w:p>
      <w:pPr>
        <w:tabs>
          <w:tab w:val="left" w:pos="5580" w:leader="dot"/>
        </w:tabs>
        <w:spacing w:before="0" w:after="0" w:line="240" w:lineRule="auto"/>
        <w:ind w:left="960" w:right="240" w:firstLine="0"/>
      </w:pPr>
      <w:hyperlink w:anchor="sect_A_4_2_2_2">
        <w:r>
          <w:rPr>
            <w:rFonts w:ascii="Arial" w:hAnsi="Arial"/>
            <w:color w:val="000000"/>
            <w:sz w:val="18"/>
          </w:rPr>
          <w:t>A.4.2.2.2. WADO-URI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2">
        <w:r>
          <w:fldChar w:fldCharType="begin"/>
        </w:r>
        <w:r>
          <w:rPr>
            <w:rFonts w:ascii="Arial" w:hAnsi="Arial"/>
            <w:color w:val="000000"/>
            <w:sz w:val="18"/>
          </w:rPr>
          <w:instrText>PAGEREF sect_A_4_2_2_2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2_3">
        <w:r>
          <w:rPr>
            <w:rFonts w:ascii="Arial" w:hAnsi="Arial"/>
            <w:color w:val="000000"/>
            <w:sz w:val="18"/>
          </w:rPr>
          <w:t>A.4.2.2.3. Restful Services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3">
        <w:r>
          <w:fldChar w:fldCharType="begin"/>
        </w:r>
        <w:r>
          <w:rPr>
            <w:rFonts w:ascii="Arial" w:hAnsi="Arial"/>
            <w:color w:val="000000"/>
            <w:sz w:val="18"/>
          </w:rPr>
          <w:instrText>PAGEREF sect_A_4_2_2_3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3">
        <w:r>
          <w:rPr>
            <w:rFonts w:ascii="Arial" w:hAnsi="Arial"/>
            <w:color w:val="000000"/>
            <w:sz w:val="18"/>
          </w:rPr>
          <w:t>A.4.2.3.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3">
        <w:r>
          <w:fldChar w:fldCharType="begin"/>
        </w:r>
        <w:r>
          <w:rPr>
            <w:rFonts w:ascii="Arial" w:hAnsi="Arial"/>
            <w:color w:val="000000"/>
            <w:sz w:val="18"/>
          </w:rPr>
          <w:instrText>PAGEREF sect_A_4_2_3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3">
        <w:r>
          <w:rPr>
            <w:rFonts w:ascii="Arial" w:hAnsi="Arial"/>
            <w:color w:val="000000"/>
            <w:sz w:val="18"/>
          </w:rPr>
          <w:t>A.4.3.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
        <w:r>
          <w:fldChar w:fldCharType="begin"/>
        </w:r>
        <w:r>
          <w:rPr>
            <w:rFonts w:ascii="Arial" w:hAnsi="Arial"/>
            <w:color w:val="000000"/>
            <w:sz w:val="18"/>
          </w:rPr>
          <w:instrText>PAGEREF sect_A_4_3</w:instrText>
        </w:r>
        <w:r>
          <w:fldChar w:fldCharType="separate"/>
        </w:r>
        <w:r>
          <w:rPr>
            <w:rFonts w:ascii="Arial" w:hAnsi="Arial"/>
            <w:color w:val="000000"/>
            <w:sz w:val="18"/>
          </w:rPr>
          <w:t>0</w:t>
        </w:r>
        <w:r>
          <w:fldChar w:fldCharType="end"/>
        </w:r>
      </w:hyperlink>
    </w:p>
    <w:bookmarkStart w:id="22" w:name="toc_PS3_2_sect_A_4_3"/>
    <w:p>
      <w:pPr>
        <w:tabs>
          <w:tab w:val="left" w:pos="5460" w:leader="dot"/>
        </w:tabs>
        <w:spacing w:before="0" w:after="0" w:line="240" w:lineRule="auto"/>
        <w:ind w:left="720" w:right="240" w:firstLine="0"/>
      </w:pPr>
      <w:hyperlink w:anchor="sect_A_4_3_1">
        <w:r>
          <w:rPr>
            <w:rFonts w:ascii="Arial" w:hAnsi="Arial"/>
            <w:color w:val="000000"/>
            <w:sz w:val="18"/>
          </w:rPr>
          <w:t>A.4.3.1.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1">
        <w:r>
          <w:fldChar w:fldCharType="begin"/>
        </w:r>
        <w:r>
          <w:rPr>
            <w:rFonts w:ascii="Arial" w:hAnsi="Arial"/>
            <w:color w:val="000000"/>
            <w:sz w:val="18"/>
          </w:rPr>
          <w:instrText>PAGEREF sect_A_4_3_1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A_4_3_2">
        <w:r>
          <w:rPr>
            <w:rFonts w:ascii="Arial" w:hAnsi="Arial"/>
            <w:color w:val="000000"/>
            <w:sz w:val="18"/>
          </w:rPr>
          <w:t>A.4.3.2.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2">
        <w:r>
          <w:fldChar w:fldCharType="begin"/>
        </w:r>
        <w:r>
          <w:rPr>
            <w:rFonts w:ascii="Arial" w:hAnsi="Arial"/>
            <w:color w:val="000000"/>
            <w:sz w:val="18"/>
          </w:rPr>
          <w:instrText>PAGEREF sect_A_4_3_2</w:instrText>
        </w:r>
        <w:r>
          <w:fldChar w:fldCharType="separate"/>
        </w:r>
        <w:r>
          <w:rPr>
            <w:rFonts w:ascii="Arial" w:hAnsi="Arial"/>
            <w:color w:val="000000"/>
            <w:sz w:val="18"/>
          </w:rPr>
          <w:t>0</w:t>
        </w:r>
        <w:r>
          <w:fldChar w:fldCharType="end"/>
        </w:r>
      </w:hyperlink>
    </w:p>
    <w:bookmarkStart w:id="23" w:name="toc_PS3_2_sect_A_4_3_2"/>
    <w:p>
      <w:pPr>
        <w:tabs>
          <w:tab w:val="left" w:pos="5580" w:leader="dot"/>
        </w:tabs>
        <w:spacing w:before="0" w:after="0" w:line="240" w:lineRule="auto"/>
        <w:ind w:left="960" w:right="240" w:firstLine="0"/>
      </w:pPr>
      <w:hyperlink w:anchor="sect_A_4_3_3">
        <w:r>
          <w:rPr>
            <w:rFonts w:ascii="Arial" w:hAnsi="Arial"/>
            <w:color w:val="000000"/>
            <w:sz w:val="18"/>
          </w:rPr>
          <w:t>A.4.3.3.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3">
        <w:r>
          <w:fldChar w:fldCharType="begin"/>
        </w:r>
        <w:r>
          <w:rPr>
            <w:rFonts w:ascii="Arial" w:hAnsi="Arial"/>
            <w:color w:val="000000"/>
            <w:sz w:val="18"/>
          </w:rPr>
          <w:instrText>PAGEREF sect_A_4_3_3</w:instrText>
        </w:r>
        <w:r>
          <w:fldChar w:fldCharType="separate"/>
        </w:r>
        <w:r>
          <w:rPr>
            <w:rFonts w:ascii="Arial" w:hAnsi="Arial"/>
            <w:color w:val="000000"/>
            <w:sz w:val="18"/>
          </w:rPr>
          <w:t>0</w:t>
        </w:r>
        <w:r>
          <w:fldChar w:fldCharType="end"/>
        </w:r>
      </w:hyperlink>
    </w:p>
    <w:bookmarkEnd w:id="23"/>
    <w:p>
      <w:pPr>
        <w:tabs>
          <w:tab w:val="left" w:pos="5340" w:leader="dot"/>
        </w:tabs>
        <w:spacing w:before="0" w:after="0" w:line="240" w:lineRule="auto"/>
        <w:ind w:left="480" w:right="240" w:firstLine="0"/>
      </w:pPr>
      <w:hyperlink w:anchor="sect_A_4_4">
        <w:r>
          <w:rPr>
            <w:rFonts w:ascii="Arial" w:hAnsi="Arial"/>
            <w:color w:val="000000"/>
            <w:sz w:val="18"/>
          </w:rPr>
          <w:t>A.4.4.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
        <w:r>
          <w:fldChar w:fldCharType="begin"/>
        </w:r>
        <w:r>
          <w:rPr>
            <w:rFonts w:ascii="Arial" w:hAnsi="Arial"/>
            <w:color w:val="000000"/>
            <w:sz w:val="18"/>
          </w:rPr>
          <w:instrText>PAGEREF sect_A_4_4</w:instrText>
        </w:r>
        <w:r>
          <w:fldChar w:fldCharType="separate"/>
        </w:r>
        <w:r>
          <w:rPr>
            <w:rFonts w:ascii="Arial" w:hAnsi="Arial"/>
            <w:color w:val="000000"/>
            <w:sz w:val="18"/>
          </w:rPr>
          <w:t>0</w:t>
        </w:r>
        <w:r>
          <w:fldChar w:fldCharType="end"/>
        </w:r>
      </w:hyperlink>
    </w:p>
    <w:bookmarkStart w:id="24" w:name="toc_PS3_2_sect_A_4_4"/>
    <w:p>
      <w:pPr>
        <w:tabs>
          <w:tab w:val="left" w:pos="5460" w:leader="dot"/>
        </w:tabs>
        <w:spacing w:before="0" w:after="0" w:line="240" w:lineRule="auto"/>
        <w:ind w:left="720" w:right="240" w:firstLine="0"/>
      </w:pPr>
      <w:hyperlink w:anchor="sect_A_4_4_1">
        <w:r>
          <w:rPr>
            <w:rFonts w:ascii="Arial" w:hAnsi="Arial"/>
            <w:color w:val="000000"/>
            <w:sz w:val="18"/>
          </w:rPr>
          <w:t>A.4.4.1.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
        <w:r>
          <w:fldChar w:fldCharType="begin"/>
        </w:r>
        <w:r>
          <w:rPr>
            <w:rFonts w:ascii="Arial" w:hAnsi="Arial"/>
            <w:color w:val="000000"/>
            <w:sz w:val="18"/>
          </w:rPr>
          <w:instrText>PAGEREF sect_A_4_4_1</w:instrText>
        </w:r>
        <w:r>
          <w:fldChar w:fldCharType="separate"/>
        </w:r>
        <w:r>
          <w:rPr>
            <w:rFonts w:ascii="Arial" w:hAnsi="Arial"/>
            <w:color w:val="000000"/>
            <w:sz w:val="18"/>
          </w:rPr>
          <w:t>0</w:t>
        </w:r>
        <w:r>
          <w:fldChar w:fldCharType="end"/>
        </w:r>
      </w:hyperlink>
    </w:p>
    <w:bookmarkEnd w:id="24"/>
    <w:bookmarkStart w:id="25" w:name="toc_PS3_2_sect_A_4_4_1"/>
    <w:p>
      <w:pPr>
        <w:tabs>
          <w:tab w:val="left" w:pos="5580" w:leader="dot"/>
        </w:tabs>
        <w:spacing w:before="0" w:after="0" w:line="240" w:lineRule="auto"/>
        <w:ind w:left="960" w:right="240" w:firstLine="0"/>
      </w:pPr>
      <w:hyperlink w:anchor="sect_A_4_4_1_1">
        <w:r>
          <w:rPr>
            <w:rFonts w:ascii="Arial" w:hAnsi="Arial"/>
            <w:color w:val="000000"/>
            <w:sz w:val="18"/>
          </w:rPr>
          <w:t>A.4.4.1.1.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1">
        <w:r>
          <w:fldChar w:fldCharType="begin"/>
        </w:r>
        <w:r>
          <w:rPr>
            <w:rFonts w:ascii="Arial" w:hAnsi="Arial"/>
            <w:color w:val="000000"/>
            <w:sz w:val="18"/>
          </w:rPr>
          <w:instrText>PAGEREF sect_A_4_4_1_1</w:instrText>
        </w:r>
        <w:r>
          <w:fldChar w:fldCharType="separate"/>
        </w:r>
        <w:r>
          <w:rPr>
            <w:rFonts w:ascii="Arial" w:hAnsi="Arial"/>
            <w:color w:val="000000"/>
            <w:sz w:val="18"/>
          </w:rPr>
          <w:t>0</w:t>
        </w:r>
        <w:r>
          <w:fldChar w:fldCharType="end"/>
        </w:r>
      </w:hyperlink>
    </w:p>
    <w:bookmarkEnd w:id="25"/>
    <w:p>
      <w:pPr>
        <w:tabs>
          <w:tab w:val="left" w:pos="5580" w:leader="dot"/>
        </w:tabs>
        <w:spacing w:before="0" w:after="0" w:line="240" w:lineRule="auto"/>
        <w:ind w:left="960" w:right="240" w:firstLine="0"/>
      </w:pPr>
      <w:hyperlink w:anchor="sect_A_4_4_1_2">
        <w:r>
          <w:rPr>
            <w:rFonts w:ascii="Arial" w:hAnsi="Arial"/>
            <w:color w:val="000000"/>
            <w:sz w:val="18"/>
          </w:rPr>
          <w:t>A.4.4.1.2.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
        <w:r>
          <w:fldChar w:fldCharType="begin"/>
        </w:r>
        <w:r>
          <w:rPr>
            <w:rFonts w:ascii="Arial" w:hAnsi="Arial"/>
            <w:color w:val="000000"/>
            <w:sz w:val="18"/>
          </w:rPr>
          <w:instrText>PAGEREF sect_A_4_4_1_2</w:instrText>
        </w:r>
        <w:r>
          <w:fldChar w:fldCharType="separate"/>
        </w:r>
        <w:r>
          <w:rPr>
            <w:rFonts w:ascii="Arial" w:hAnsi="Arial"/>
            <w:color w:val="000000"/>
            <w:sz w:val="18"/>
          </w:rPr>
          <w:t>0</w:t>
        </w:r>
        <w:r>
          <w:fldChar w:fldCharType="end"/>
        </w:r>
      </w:hyperlink>
    </w:p>
    <w:bookmarkStart w:id="26" w:name="toc_PS3_2_sect_A_4_4_1_2"/>
    <w:p>
      <w:pPr>
        <w:tabs>
          <w:tab w:val="left" w:pos="5700" w:leader="dot"/>
        </w:tabs>
        <w:spacing w:before="0" w:after="0" w:line="240" w:lineRule="auto"/>
        <w:ind w:left="1200" w:right="240" w:firstLine="0"/>
      </w:pPr>
      <w:hyperlink w:anchor="sect_A_4_4_1_2_1">
        <w:r>
          <w:rPr>
            <w:rFonts w:ascii="Arial" w:hAnsi="Arial"/>
            <w:color w:val="000000"/>
            <w:sz w:val="18"/>
          </w:rPr>
          <w:t>A.4.4.1.2.1. Remote SCP 1</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1">
        <w:r>
          <w:fldChar w:fldCharType="begin"/>
        </w:r>
        <w:r>
          <w:rPr>
            <w:rFonts w:ascii="Arial" w:hAnsi="Arial"/>
            <w:color w:val="000000"/>
            <w:sz w:val="18"/>
          </w:rPr>
          <w:instrText>PAGEREF sect_A_4_4_1_2_1</w:instrText>
        </w:r>
        <w:r>
          <w:fldChar w:fldCharType="separate"/>
        </w:r>
        <w:r>
          <w:rPr>
            <w:rFonts w:ascii="Arial" w:hAnsi="Arial"/>
            <w:color w:val="000000"/>
            <w:sz w:val="18"/>
          </w:rPr>
          <w:t>0</w:t>
        </w:r>
        <w:r>
          <w:fldChar w:fldCharType="end"/>
        </w:r>
      </w:hyperlink>
    </w:p>
    <w:bookmarkEnd w:id="26"/>
    <w:p>
      <w:pPr>
        <w:tabs>
          <w:tab w:val="left" w:pos="5700" w:leader="dot"/>
        </w:tabs>
        <w:spacing w:before="0" w:after="0" w:line="240" w:lineRule="auto"/>
        <w:ind w:left="1200" w:right="240" w:firstLine="0"/>
      </w:pPr>
      <w:hyperlink w:anchor="sect_A_4_4_1_2_2">
        <w:r>
          <w:rPr>
            <w:rFonts w:ascii="Arial" w:hAnsi="Arial"/>
            <w:color w:val="000000"/>
            <w:sz w:val="18"/>
          </w:rPr>
          <w:t>A.4.4.1.2.2. Remote SCP 2</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2">
        <w:r>
          <w:fldChar w:fldCharType="begin"/>
        </w:r>
        <w:r>
          <w:rPr>
            <w:rFonts w:ascii="Arial" w:hAnsi="Arial"/>
            <w:color w:val="000000"/>
            <w:sz w:val="18"/>
          </w:rPr>
          <w:instrText>PAGEREF sect_A_4_4_1_2_2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4_2">
        <w:r>
          <w:rPr>
            <w:rFonts w:ascii="Arial" w:hAnsi="Arial"/>
            <w:color w:val="000000"/>
            <w:sz w:val="18"/>
          </w:rPr>
          <w:t>A.4.4.2.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2">
        <w:r>
          <w:fldChar w:fldCharType="begin"/>
        </w:r>
        <w:r>
          <w:rPr>
            <w:rFonts w:ascii="Arial" w:hAnsi="Arial"/>
            <w:color w:val="000000"/>
            <w:sz w:val="18"/>
          </w:rPr>
          <w:instrText>PAGEREF sect_A_4_4_2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bookmarkStart w:id="27" w:name="toc_PS3_2_sect_A_5"/>
    <w:p>
      <w:pPr>
        <w:tabs>
          <w:tab w:val="left" w:pos="5340" w:leader="dot"/>
        </w:tabs>
        <w:spacing w:before="0" w:after="0" w:line="240" w:lineRule="auto"/>
        <w:ind w:left="480" w:right="240" w:firstLine="0"/>
      </w:pPr>
      <w:hyperlink w:anchor="sect_A_5_1">
        <w:r>
          <w:rPr>
            <w:rFonts w:ascii="Arial" w:hAnsi="Arial"/>
            <w:color w:val="000000"/>
            <w:sz w:val="18"/>
          </w:rPr>
          <w:t>A.5.1.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
        <w:r>
          <w:fldChar w:fldCharType="begin"/>
        </w:r>
        <w:r>
          <w:rPr>
            <w:rFonts w:ascii="Arial" w:hAnsi="Arial"/>
            <w:color w:val="000000"/>
            <w:sz w:val="18"/>
          </w:rPr>
          <w:instrText>PAGEREF sect_A_5_1</w:instrText>
        </w:r>
        <w:r>
          <w:fldChar w:fldCharType="separate"/>
        </w:r>
        <w:r>
          <w:rPr>
            <w:rFonts w:ascii="Arial" w:hAnsi="Arial"/>
            <w:color w:val="000000"/>
            <w:sz w:val="18"/>
          </w:rPr>
          <w:t>0</w:t>
        </w:r>
        <w:r>
          <w:fldChar w:fldCharType="end"/>
        </w:r>
      </w:hyperlink>
    </w:p>
    <w:bookmarkEnd w:id="27"/>
    <w:bookmarkStart w:id="28" w:name="toc_PS3_2_sect_A_5_1"/>
    <w:p>
      <w:pPr>
        <w:tabs>
          <w:tab w:val="left" w:pos="5460" w:leader="dot"/>
        </w:tabs>
        <w:spacing w:before="0" w:after="0" w:line="240" w:lineRule="auto"/>
        <w:ind w:left="720" w:right="240" w:firstLine="0"/>
      </w:pPr>
      <w:hyperlink w:anchor="sect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1">
        <w:r>
          <w:fldChar w:fldCharType="begin"/>
        </w:r>
        <w:r>
          <w:rPr>
            <w:rFonts w:ascii="Arial" w:hAnsi="Arial"/>
            <w:color w:val="000000"/>
            <w:sz w:val="18"/>
          </w:rPr>
          <w:instrText>PAGEREF sect_A_5_1_1</w:instrText>
        </w:r>
        <w:r>
          <w:fldChar w:fldCharType="separate"/>
        </w:r>
        <w:r>
          <w:rPr>
            <w:rFonts w:ascii="Arial" w:hAnsi="Arial"/>
            <w:color w:val="000000"/>
            <w:sz w:val="18"/>
          </w:rPr>
          <w:t>0</w:t>
        </w:r>
        <w:r>
          <w:fldChar w:fldCharType="end"/>
        </w:r>
      </w:hyperlink>
    </w:p>
    <w:bookmarkEnd w:id="28"/>
    <w:p>
      <w:pPr>
        <w:tabs>
          <w:tab w:val="left" w:pos="5460" w:leader="dot"/>
        </w:tabs>
        <w:spacing w:before="0" w:after="0" w:line="240" w:lineRule="auto"/>
        <w:ind w:left="720" w:right="240" w:firstLine="0"/>
      </w:pPr>
      <w:hyperlink w:anchor="sect_A_5_1_2">
        <w:r>
          <w:rPr>
            <w:rFonts w:ascii="Arial" w:hAnsi="Arial"/>
            <w:color w:val="000000"/>
            <w:sz w:val="18"/>
          </w:rPr>
          <w:t>A.5.1.2.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2">
        <w:r>
          <w:fldChar w:fldCharType="begin"/>
        </w:r>
        <w:r>
          <w:rPr>
            <w:rFonts w:ascii="Arial" w:hAnsi="Arial"/>
            <w:color w:val="000000"/>
            <w:sz w:val="18"/>
          </w:rPr>
          <w:instrText>PAGEREF sect_A_5_1_2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3">
        <w:r>
          <w:rPr>
            <w:rFonts w:ascii="Arial" w:hAnsi="Arial"/>
            <w:color w:val="000000"/>
            <w:sz w:val="18"/>
          </w:rPr>
          <w:t>A.5.1.3.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3">
        <w:r>
          <w:fldChar w:fldCharType="begin"/>
        </w:r>
        <w:r>
          <w:rPr>
            <w:rFonts w:ascii="Arial" w:hAnsi="Arial"/>
            <w:color w:val="000000"/>
            <w:sz w:val="18"/>
          </w:rPr>
          <w:instrText>PAGEREF sect_A_5_1_3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4">
        <w:r>
          <w:rPr>
            <w:rFonts w:ascii="Arial" w:hAnsi="Arial"/>
            <w:color w:val="000000"/>
            <w:sz w:val="18"/>
          </w:rPr>
          <w:t>A.5.1.4. File Meta Information for Implementation Class and 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4">
        <w:r>
          <w:fldChar w:fldCharType="begin"/>
        </w:r>
        <w:r>
          <w:rPr>
            <w:rFonts w:ascii="Arial" w:hAnsi="Arial"/>
            <w:color w:val="000000"/>
            <w:sz w:val="18"/>
          </w:rPr>
          <w:instrText>PAGEREF sect_A_5_1_4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2">
        <w:r>
          <w:rPr>
            <w:rFonts w:ascii="Arial" w:hAnsi="Arial"/>
            <w:color w:val="000000"/>
            <w:sz w:val="18"/>
          </w:rPr>
          <w:t>A.5.2.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
        <w:r>
          <w:fldChar w:fldCharType="begin"/>
        </w:r>
        <w:r>
          <w:rPr>
            <w:rFonts w:ascii="Arial" w:hAnsi="Arial"/>
            <w:color w:val="000000"/>
            <w:sz w:val="18"/>
          </w:rPr>
          <w:instrText>PAGEREF sect_A_5_2</w:instrText>
        </w:r>
        <w:r>
          <w:fldChar w:fldCharType="separate"/>
        </w:r>
        <w:r>
          <w:rPr>
            <w:rFonts w:ascii="Arial" w:hAnsi="Arial"/>
            <w:color w:val="000000"/>
            <w:sz w:val="18"/>
          </w:rPr>
          <w:t>0</w:t>
        </w:r>
        <w:r>
          <w:fldChar w:fldCharType="end"/>
        </w:r>
      </w:hyperlink>
    </w:p>
    <w:bookmarkStart w:id="29" w:name="toc_PS3_2_sect_A_5_2"/>
    <w:p>
      <w:pPr>
        <w:tabs>
          <w:tab w:val="left" w:pos="5460" w:leader="dot"/>
        </w:tabs>
        <w:spacing w:before="0" w:after="0" w:line="240" w:lineRule="auto"/>
        <w:ind w:left="720" w:right="240" w:firstLine="0"/>
      </w:pPr>
      <w:hyperlink w:anchor="sect_A_5_2_1">
        <w:r>
          <w:rPr>
            <w:rFonts w:ascii="Arial" w:hAnsi="Arial"/>
            <w:color w:val="000000"/>
            <w:sz w:val="18"/>
          </w:rPr>
          <w:t>A.5.2.1. "Application Entity &lt;1&gt;"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
        <w:r>
          <w:fldChar w:fldCharType="begin"/>
        </w:r>
        <w:r>
          <w:rPr>
            <w:rFonts w:ascii="Arial" w:hAnsi="Arial"/>
            <w:color w:val="000000"/>
            <w:sz w:val="18"/>
          </w:rPr>
          <w:instrText>PAGEREF sect_A_5_2_1</w:instrText>
        </w:r>
        <w:r>
          <w:fldChar w:fldCharType="separate"/>
        </w:r>
        <w:r>
          <w:rPr>
            <w:rFonts w:ascii="Arial" w:hAnsi="Arial"/>
            <w:color w:val="000000"/>
            <w:sz w:val="18"/>
          </w:rPr>
          <w:t>0</w:t>
        </w:r>
        <w:r>
          <w:fldChar w:fldCharType="end"/>
        </w:r>
      </w:hyperlink>
    </w:p>
    <w:bookmarkEnd w:id="29"/>
    <w:bookmarkStart w:id="30" w:name="toc_PS3_2_sect_A_5_2_1"/>
    <w:p>
      <w:pPr>
        <w:tabs>
          <w:tab w:val="left" w:pos="5580" w:leader="dot"/>
        </w:tabs>
        <w:spacing w:before="0" w:after="0" w:line="240" w:lineRule="auto"/>
        <w:ind w:left="960" w:right="240" w:firstLine="0"/>
      </w:pPr>
      <w:hyperlink w:anchor="sect_A_5_2_1_1">
        <w:r>
          <w:rPr>
            <w:rFonts w:ascii="Arial" w:hAnsi="Arial"/>
            <w:color w:val="000000"/>
            <w:sz w:val="18"/>
          </w:rPr>
          <w:t>A.5.2.1.1. File Meta Information for the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1">
        <w:r>
          <w:fldChar w:fldCharType="begin"/>
        </w:r>
        <w:r>
          <w:rPr>
            <w:rFonts w:ascii="Arial" w:hAnsi="Arial"/>
            <w:color w:val="000000"/>
            <w:sz w:val="18"/>
          </w:rPr>
          <w:instrText>PAGEREF sect_A_5_2_1_1</w:instrText>
        </w:r>
        <w:r>
          <w:fldChar w:fldCharType="separate"/>
        </w:r>
        <w:r>
          <w:rPr>
            <w:rFonts w:ascii="Arial" w:hAnsi="Arial"/>
            <w:color w:val="000000"/>
            <w:sz w:val="18"/>
          </w:rPr>
          <w:t>0</w:t>
        </w:r>
        <w:r>
          <w:fldChar w:fldCharType="end"/>
        </w:r>
      </w:hyperlink>
    </w:p>
    <w:bookmarkEnd w:id="30"/>
    <w:p>
      <w:pPr>
        <w:tabs>
          <w:tab w:val="left" w:pos="5580" w:leader="dot"/>
        </w:tabs>
        <w:spacing w:before="0" w:after="0" w:line="240" w:lineRule="auto"/>
        <w:ind w:left="960" w:right="240" w:firstLine="0"/>
      </w:pPr>
      <w:hyperlink w:anchor="sect_A_5_2_1_2">
        <w:r>
          <w:rPr>
            <w:rFonts w:ascii="Arial" w:hAnsi="Arial"/>
            <w:color w:val="000000"/>
            <w:sz w:val="18"/>
          </w:rPr>
          <w:t>A.5.2.1.2.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
        <w:r>
          <w:fldChar w:fldCharType="begin"/>
        </w:r>
        <w:r>
          <w:rPr>
            <w:rFonts w:ascii="Arial" w:hAnsi="Arial"/>
            <w:color w:val="000000"/>
            <w:sz w:val="18"/>
          </w:rPr>
          <w:instrText>PAGEREF sect_A_5_2_1_2</w:instrText>
        </w:r>
        <w:r>
          <w:fldChar w:fldCharType="separate"/>
        </w:r>
        <w:r>
          <w:rPr>
            <w:rFonts w:ascii="Arial" w:hAnsi="Arial"/>
            <w:color w:val="000000"/>
            <w:sz w:val="18"/>
          </w:rPr>
          <w:t>0</w:t>
        </w:r>
        <w:r>
          <w:fldChar w:fldCharType="end"/>
        </w:r>
      </w:hyperlink>
    </w:p>
    <w:bookmarkStart w:id="31" w:name="toc_PS3_2_sect_A_5_2_1_2"/>
    <w:p>
      <w:pPr>
        <w:tabs>
          <w:tab w:val="left" w:pos="5700" w:leader="dot"/>
        </w:tabs>
        <w:spacing w:before="0" w:after="0" w:line="240" w:lineRule="auto"/>
        <w:ind w:left="1200" w:right="240" w:firstLine="0"/>
      </w:pPr>
      <w:hyperlink w:anchor="sect_A_5_2_1_2_i">
        <w:r>
          <w:rPr>
            <w:rFonts w:ascii="Arial" w:hAnsi="Arial"/>
            <w:color w:val="000000"/>
            <w:sz w:val="18"/>
          </w:rPr>
          <w:t>A.5.2.1.2.i. "Real-World Activity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
        <w:r>
          <w:fldChar w:fldCharType="begin"/>
        </w:r>
        <w:r>
          <w:rPr>
            <w:rFonts w:ascii="Arial" w:hAnsi="Arial"/>
            <w:color w:val="000000"/>
            <w:sz w:val="18"/>
          </w:rPr>
          <w:instrText>PAGEREF sect_A_5_2_1_2_i</w:instrText>
        </w:r>
        <w:r>
          <w:fldChar w:fldCharType="separate"/>
        </w:r>
        <w:r>
          <w:rPr>
            <w:rFonts w:ascii="Arial" w:hAnsi="Arial"/>
            <w:color w:val="000000"/>
            <w:sz w:val="18"/>
          </w:rPr>
          <w:t>0</w:t>
        </w:r>
        <w:r>
          <w:fldChar w:fldCharType="end"/>
        </w:r>
      </w:hyperlink>
    </w:p>
    <w:bookmarkEnd w:id="31"/>
    <w:bookmarkStart w:id="32" w:name="toc_PS3_2_sect_A_5_2_1_2_i"/>
    <w:p>
      <w:pPr>
        <w:tabs>
          <w:tab w:val="left" w:pos="5820" w:leader="dot"/>
        </w:tabs>
        <w:spacing w:before="0" w:after="0" w:line="240" w:lineRule="auto"/>
        <w:ind w:left="1440" w:right="240" w:firstLine="0"/>
      </w:pPr>
      <w:hyperlink w:anchor="sect_A_5_2_1_2_i_1">
        <w:r>
          <w:rPr>
            <w:rFonts w:ascii="Arial" w:hAnsi="Arial"/>
            <w:color w:val="000000"/>
            <w:sz w:val="18"/>
          </w:rPr>
          <w:t>A.5.2.1.2.i.1. Media Storage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
        <w:r>
          <w:fldChar w:fldCharType="begin"/>
        </w:r>
        <w:r>
          <w:rPr>
            <w:rFonts w:ascii="Arial" w:hAnsi="Arial"/>
            <w:color w:val="000000"/>
            <w:sz w:val="18"/>
          </w:rPr>
          <w:instrText>PAGEREF sect_A_5_2_1_2_i_1</w:instrText>
        </w:r>
        <w:r>
          <w:fldChar w:fldCharType="separate"/>
        </w:r>
        <w:r>
          <w:rPr>
            <w:rFonts w:ascii="Arial" w:hAnsi="Arial"/>
            <w:color w:val="000000"/>
            <w:sz w:val="18"/>
          </w:rPr>
          <w:t>0</w:t>
        </w:r>
        <w:r>
          <w:fldChar w:fldCharType="end"/>
        </w:r>
      </w:hyperlink>
    </w:p>
    <w:bookmarkEnd w:id="32"/>
    <w:bookmarkStart w:id="33" w:name="toc_PS3_2_sect_A_5_2_1_2_i_1"/>
    <w:p>
      <w:pPr>
        <w:tabs>
          <w:tab w:val="left" w:pos="5940" w:leader="dot"/>
        </w:tabs>
        <w:spacing w:before="0" w:after="0" w:line="240" w:lineRule="auto"/>
        <w:ind w:left="1680" w:right="240" w:firstLine="0"/>
      </w:pPr>
      <w:hyperlink w:anchor="sect_A_5_2_1_2_i_1_y">
        <w:r>
          <w:rPr>
            <w:rFonts w:ascii="Arial" w:hAnsi="Arial"/>
            <w:color w:val="000000"/>
            <w:sz w:val="18"/>
          </w:rPr>
          <w:t>A.5.2.1.2.i.1.y.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_y">
        <w:r>
          <w:fldChar w:fldCharType="begin"/>
        </w:r>
        <w:r>
          <w:rPr>
            <w:rFonts w:ascii="Arial" w:hAnsi="Arial"/>
            <w:color w:val="000000"/>
            <w:sz w:val="18"/>
          </w:rPr>
          <w:instrText>PAGEREF sect_A_5_2_1_2_i_1_y</w:instrText>
        </w:r>
        <w:r>
          <w:fldChar w:fldCharType="separate"/>
        </w:r>
        <w:r>
          <w:rPr>
            <w:rFonts w:ascii="Arial" w:hAnsi="Arial"/>
            <w:color w:val="000000"/>
            <w:sz w:val="18"/>
          </w:rPr>
          <w:t>0</w:t>
        </w:r>
        <w:r>
          <w:fldChar w:fldCharType="end"/>
        </w:r>
      </w:hyperlink>
    </w:p>
    <w:bookmarkEnd w:id="33"/>
    <w:p>
      <w:pPr>
        <w:tabs>
          <w:tab w:val="left" w:pos="5460" w:leader="dot"/>
        </w:tabs>
        <w:spacing w:before="0" w:after="0" w:line="240" w:lineRule="auto"/>
        <w:ind w:left="720" w:right="240" w:firstLine="0"/>
      </w:pPr>
      <w:hyperlink w:anchor="sect_A_5_2_2">
        <w:r>
          <w:rPr>
            <w:rFonts w:ascii="Arial" w:hAnsi="Arial"/>
            <w:color w:val="000000"/>
            <w:sz w:val="18"/>
          </w:rPr>
          <w:t>A.5.2.2. "Application Entity &lt;2&gt;"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2">
        <w:r>
          <w:fldChar w:fldCharType="begin"/>
        </w:r>
        <w:r>
          <w:rPr>
            <w:rFonts w:ascii="Arial" w:hAnsi="Arial"/>
            <w:color w:val="000000"/>
            <w:sz w:val="18"/>
          </w:rPr>
          <w:instrText>PAGEREF sect_A_5_2_2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3">
        <w:r>
          <w:rPr>
            <w:rFonts w:ascii="Arial" w:hAnsi="Arial"/>
            <w:color w:val="000000"/>
            <w:sz w:val="18"/>
          </w:rPr>
          <w:t>A.5.3.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
        <w:r>
          <w:fldChar w:fldCharType="begin"/>
        </w:r>
        <w:r>
          <w:rPr>
            <w:rFonts w:ascii="Arial" w:hAnsi="Arial"/>
            <w:color w:val="000000"/>
            <w:sz w:val="18"/>
          </w:rPr>
          <w:instrText>PAGEREF sect_A_5_3</w:instrText>
        </w:r>
        <w:r>
          <w:fldChar w:fldCharType="separate"/>
        </w:r>
        <w:r>
          <w:rPr>
            <w:rFonts w:ascii="Arial" w:hAnsi="Arial"/>
            <w:color w:val="000000"/>
            <w:sz w:val="18"/>
          </w:rPr>
          <w:t>0</w:t>
        </w:r>
        <w:r>
          <w:fldChar w:fldCharType="end"/>
        </w:r>
      </w:hyperlink>
    </w:p>
    <w:bookmarkStart w:id="34" w:name="toc_PS3_2_sect_A_5_3"/>
    <w:p>
      <w:pPr>
        <w:tabs>
          <w:tab w:val="left" w:pos="5460" w:leader="dot"/>
        </w:tabs>
        <w:spacing w:before="0" w:after="0" w:line="240" w:lineRule="auto"/>
        <w:ind w:left="720" w:right="240" w:firstLine="0"/>
      </w:pPr>
      <w:hyperlink w:anchor="sect_A_5_3_1">
        <w:r>
          <w:rPr>
            <w:rFonts w:ascii="Arial" w:hAnsi="Arial"/>
            <w:color w:val="000000"/>
            <w:sz w:val="18"/>
          </w:rPr>
          <w:t>A.5.3.1. Augmented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
        <w:r>
          <w:fldChar w:fldCharType="begin"/>
        </w:r>
        <w:r>
          <w:rPr>
            <w:rFonts w:ascii="Arial" w:hAnsi="Arial"/>
            <w:color w:val="000000"/>
            <w:sz w:val="18"/>
          </w:rPr>
          <w:instrText>PAGEREF sect_A_5_3_1</w:instrText>
        </w:r>
        <w:r>
          <w:fldChar w:fldCharType="separate"/>
        </w:r>
        <w:r>
          <w:rPr>
            <w:rFonts w:ascii="Arial" w:hAnsi="Arial"/>
            <w:color w:val="000000"/>
            <w:sz w:val="18"/>
          </w:rPr>
          <w:t>0</w:t>
        </w:r>
        <w:r>
          <w:fldChar w:fldCharType="end"/>
        </w:r>
      </w:hyperlink>
    </w:p>
    <w:bookmarkEnd w:id="34"/>
    <w:bookmarkStart w:id="35" w:name="toc_PS3_2_sect_A_5_3_1"/>
    <w:p>
      <w:pPr>
        <w:tabs>
          <w:tab w:val="left" w:pos="5580" w:leader="dot"/>
        </w:tabs>
        <w:spacing w:before="0" w:after="0" w:line="240" w:lineRule="auto"/>
        <w:ind w:left="960" w:right="240" w:firstLine="0"/>
      </w:pPr>
      <w:hyperlink w:anchor="sect_A_5_3_1_1">
        <w:r>
          <w:rPr>
            <w:rFonts w:ascii="Arial" w:hAnsi="Arial"/>
            <w:color w:val="000000"/>
            <w:sz w:val="18"/>
          </w:rPr>
          <w:t>A.5.3.1.1. "Augmented Application Profile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
        <w:r>
          <w:fldChar w:fldCharType="begin"/>
        </w:r>
        <w:r>
          <w:rPr>
            <w:rFonts w:ascii="Arial" w:hAnsi="Arial"/>
            <w:color w:val="000000"/>
            <w:sz w:val="18"/>
          </w:rPr>
          <w:instrText>PAGEREF sect_A_5_3_1_1</w:instrText>
        </w:r>
        <w:r>
          <w:fldChar w:fldCharType="separate"/>
        </w:r>
        <w:r>
          <w:rPr>
            <w:rFonts w:ascii="Arial" w:hAnsi="Arial"/>
            <w:color w:val="000000"/>
            <w:sz w:val="18"/>
          </w:rPr>
          <w:t>0</w:t>
        </w:r>
        <w:r>
          <w:fldChar w:fldCharType="end"/>
        </w:r>
      </w:hyperlink>
    </w:p>
    <w:bookmarkEnd w:id="35"/>
    <w:bookmarkStart w:id="36" w:name="toc_PS3_2_sect_A_5_3_1_1"/>
    <w:p>
      <w:pPr>
        <w:tabs>
          <w:tab w:val="left" w:pos="5700" w:leader="dot"/>
        </w:tabs>
        <w:spacing w:before="0" w:after="0" w:line="240" w:lineRule="auto"/>
        <w:ind w:left="1200" w:right="240" w:firstLine="0"/>
      </w:pPr>
      <w:hyperlink w:anchor="sect_A_5_3_1_1_1">
        <w:r>
          <w:rPr>
            <w:rFonts w:ascii="Arial" w:hAnsi="Arial"/>
            <w:color w:val="000000"/>
            <w:sz w:val="18"/>
          </w:rPr>
          <w:t>A.5.3.1.1.1. SOP Class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1">
        <w:r>
          <w:fldChar w:fldCharType="begin"/>
        </w:r>
        <w:r>
          <w:rPr>
            <w:rFonts w:ascii="Arial" w:hAnsi="Arial"/>
            <w:color w:val="000000"/>
            <w:sz w:val="18"/>
          </w:rPr>
          <w:instrText>PAGEREF sect_A_5_3_1_1_1</w:instrText>
        </w:r>
        <w:r>
          <w:fldChar w:fldCharType="separate"/>
        </w:r>
        <w:r>
          <w:rPr>
            <w:rFonts w:ascii="Arial" w:hAnsi="Arial"/>
            <w:color w:val="000000"/>
            <w:sz w:val="18"/>
          </w:rPr>
          <w:t>0</w:t>
        </w:r>
        <w:r>
          <w:fldChar w:fldCharType="end"/>
        </w:r>
      </w:hyperlink>
    </w:p>
    <w:bookmarkEnd w:id="36"/>
    <w:p>
      <w:pPr>
        <w:tabs>
          <w:tab w:val="left" w:pos="5700" w:leader="dot"/>
        </w:tabs>
        <w:spacing w:before="0" w:after="0" w:line="240" w:lineRule="auto"/>
        <w:ind w:left="1200" w:right="240" w:firstLine="0"/>
      </w:pPr>
      <w:hyperlink w:anchor="sect_A_5_3_1_1_2">
        <w:r>
          <w:rPr>
            <w:rFonts w:ascii="Arial" w:hAnsi="Arial"/>
            <w:color w:val="000000"/>
            <w:sz w:val="18"/>
          </w:rPr>
          <w:t>A.5.3.1.1.2. Directory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2">
        <w:r>
          <w:fldChar w:fldCharType="begin"/>
        </w:r>
        <w:r>
          <w:rPr>
            <w:rFonts w:ascii="Arial" w:hAnsi="Arial"/>
            <w:color w:val="000000"/>
            <w:sz w:val="18"/>
          </w:rPr>
          <w:instrText>PAGEREF sect_A_5_3_1_1_2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5_3_1_1_3">
        <w:r>
          <w:rPr>
            <w:rFonts w:ascii="Arial" w:hAnsi="Arial"/>
            <w:color w:val="000000"/>
            <w:sz w:val="18"/>
          </w:rPr>
          <w:t>A.5.3.1.1.3. Other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3">
        <w:r>
          <w:fldChar w:fldCharType="begin"/>
        </w:r>
        <w:r>
          <w:rPr>
            <w:rFonts w:ascii="Arial" w:hAnsi="Arial"/>
            <w:color w:val="000000"/>
            <w:sz w:val="18"/>
          </w:rPr>
          <w:instrText>PAGEREF sect_A_5_3_1_1_3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5_3_1_2">
        <w:r>
          <w:rPr>
            <w:rFonts w:ascii="Arial" w:hAnsi="Arial"/>
            <w:color w:val="000000"/>
            <w:sz w:val="18"/>
          </w:rPr>
          <w:t>A.5.3.1.2. "Augmented Application Profile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2">
        <w:r>
          <w:fldChar w:fldCharType="begin"/>
        </w:r>
        <w:r>
          <w:rPr>
            <w:rFonts w:ascii="Arial" w:hAnsi="Arial"/>
            <w:color w:val="000000"/>
            <w:sz w:val="18"/>
          </w:rPr>
          <w:instrText>PAGEREF sect_A_5_3_1_2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3_2">
        <w:r>
          <w:rPr>
            <w:rFonts w:ascii="Arial" w:hAnsi="Arial"/>
            <w:color w:val="000000"/>
            <w:sz w:val="18"/>
          </w:rPr>
          <w:t>A.5.3.2.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2">
        <w:r>
          <w:fldChar w:fldCharType="begin"/>
        </w:r>
        <w:r>
          <w:rPr>
            <w:rFonts w:ascii="Arial" w:hAnsi="Arial"/>
            <w:color w:val="000000"/>
            <w:sz w:val="18"/>
          </w:rPr>
          <w:instrText>PAGEREF sect_A_5_3_2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4">
        <w:r>
          <w:rPr>
            <w:rFonts w:ascii="Arial" w:hAnsi="Arial"/>
            <w:color w:val="000000"/>
            <w:sz w:val="18"/>
          </w:rPr>
          <w:t>A.5.4.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4">
        <w:r>
          <w:fldChar w:fldCharType="begin"/>
        </w:r>
        <w:r>
          <w:rPr>
            <w:rFonts w:ascii="Arial" w:hAnsi="Arial"/>
            <w:color w:val="000000"/>
            <w:sz w:val="18"/>
          </w:rPr>
          <w:instrText>PAGEREF sect_A_5_4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Transformation of DICOM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7">
        <w:r>
          <w:rPr>
            <w:rFonts w:ascii="Arial" w:hAnsi="Arial"/>
            <w:color w:val="000000"/>
            <w:sz w:val="18"/>
          </w:rPr>
          <w:t>A.7.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7">
        <w:r>
          <w:fldChar w:fldCharType="begin"/>
        </w:r>
        <w:r>
          <w:rPr>
            <w:rFonts w:ascii="Arial" w:hAnsi="Arial"/>
            <w:color w:val="000000"/>
            <w:sz w:val="18"/>
          </w:rPr>
          <w:instrText>PAGEREF sect_A_7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8">
        <w:r>
          <w:rPr>
            <w:rFonts w:ascii="Arial" w:hAnsi="Arial"/>
            <w:color w:val="000000"/>
            <w:sz w:val="18"/>
          </w:rPr>
          <w:t>A.8.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
        <w:r>
          <w:fldChar w:fldCharType="begin"/>
        </w:r>
        <w:r>
          <w:rPr>
            <w:rFonts w:ascii="Arial" w:hAnsi="Arial"/>
            <w:color w:val="000000"/>
            <w:sz w:val="18"/>
          </w:rPr>
          <w:instrText>PAGEREF sect_A_8</w:instrText>
        </w:r>
        <w:r>
          <w:fldChar w:fldCharType="separate"/>
        </w:r>
        <w:r>
          <w:rPr>
            <w:rFonts w:ascii="Arial" w:hAnsi="Arial"/>
            <w:color w:val="000000"/>
            <w:sz w:val="18"/>
          </w:rPr>
          <w:t>0</w:t>
        </w:r>
        <w:r>
          <w:fldChar w:fldCharType="end"/>
        </w:r>
      </w:hyperlink>
    </w:p>
    <w:bookmarkStart w:id="37" w:name="toc_PS3_2_sect_A_8"/>
    <w:p>
      <w:pPr>
        <w:tabs>
          <w:tab w:val="left" w:pos="5340" w:leader="dot"/>
        </w:tabs>
        <w:spacing w:before="0" w:after="0" w:line="240" w:lineRule="auto"/>
        <w:ind w:left="480" w:right="240" w:firstLine="0"/>
      </w:pPr>
      <w:hyperlink w:anchor="sect_A_8_1">
        <w:r>
          <w:rPr>
            <w:rFonts w:ascii="Arial" w:hAnsi="Arial"/>
            <w:color w:val="000000"/>
            <w:sz w:val="18"/>
          </w:rPr>
          <w:t>A.8.1.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1">
        <w:r>
          <w:fldChar w:fldCharType="begin"/>
        </w:r>
        <w:r>
          <w:rPr>
            <w:rFonts w:ascii="Arial" w:hAnsi="Arial"/>
            <w:color w:val="000000"/>
            <w:sz w:val="18"/>
          </w:rPr>
          <w:instrText>PAGEREF sect_A_8_1</w:instrText>
        </w:r>
        <w:r>
          <w:fldChar w:fldCharType="separate"/>
        </w:r>
        <w:r>
          <w:rPr>
            <w:rFonts w:ascii="Arial" w:hAnsi="Arial"/>
            <w:color w:val="000000"/>
            <w:sz w:val="18"/>
          </w:rPr>
          <w:t>0</w:t>
        </w:r>
        <w:r>
          <w:fldChar w:fldCharType="end"/>
        </w:r>
      </w:hyperlink>
    </w:p>
    <w:bookmarkEnd w:id="37"/>
    <w:p>
      <w:pPr>
        <w:tabs>
          <w:tab w:val="left" w:pos="5340" w:leader="dot"/>
        </w:tabs>
        <w:spacing w:before="0" w:after="0" w:line="240" w:lineRule="auto"/>
        <w:ind w:left="480" w:right="240" w:firstLine="0"/>
      </w:pPr>
      <w:hyperlink w:anchor="sect_A_8_2">
        <w:r>
          <w:rPr>
            <w:rFonts w:ascii="Arial" w:hAnsi="Arial"/>
            <w:color w:val="000000"/>
            <w:sz w:val="18"/>
          </w:rPr>
          <w:t>A.8.2.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2">
        <w:r>
          <w:fldChar w:fldCharType="begin"/>
        </w:r>
        <w:r>
          <w:rPr>
            <w:rFonts w:ascii="Arial" w:hAnsi="Arial"/>
            <w:color w:val="000000"/>
            <w:sz w:val="18"/>
          </w:rPr>
          <w:instrText>PAGEREF sect_A_8_2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8_3">
        <w:r>
          <w:rPr>
            <w:rFonts w:ascii="Arial" w:hAnsi="Arial"/>
            <w:color w:val="000000"/>
            <w:sz w:val="18"/>
          </w:rPr>
          <w:t>A.8.3.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3">
        <w:r>
          <w:fldChar w:fldCharType="begin"/>
        </w:r>
        <w:r>
          <w:rPr>
            <w:rFonts w:ascii="Arial" w:hAnsi="Arial"/>
            <w:color w:val="000000"/>
            <w:sz w:val="18"/>
          </w:rPr>
          <w:instrText>PAGEREF sect_A_8_3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9">
        <w:r>
          <w:rPr>
            <w:rFonts w:ascii="Arial" w:hAnsi="Arial"/>
            <w:color w:val="000000"/>
            <w:sz w:val="18"/>
          </w:rPr>
          <w:t>A.9.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
        <w:r>
          <w:fldChar w:fldCharType="begin"/>
        </w:r>
        <w:r>
          <w:rPr>
            <w:rFonts w:ascii="Arial" w:hAnsi="Arial"/>
            <w:color w:val="000000"/>
            <w:sz w:val="18"/>
          </w:rPr>
          <w:instrText>PAGEREF sect_A_9</w:instrText>
        </w:r>
        <w:r>
          <w:fldChar w:fldCharType="separate"/>
        </w:r>
        <w:r>
          <w:rPr>
            <w:rFonts w:ascii="Arial" w:hAnsi="Arial"/>
            <w:color w:val="000000"/>
            <w:sz w:val="18"/>
          </w:rPr>
          <w:t>0</w:t>
        </w:r>
        <w:r>
          <w:fldChar w:fldCharType="end"/>
        </w:r>
      </w:hyperlink>
    </w:p>
    <w:bookmarkStart w:id="38" w:name="toc_PS3_2_sect_A_9"/>
    <w:p>
      <w:pPr>
        <w:tabs>
          <w:tab w:val="left" w:pos="5340" w:leader="dot"/>
        </w:tabs>
        <w:spacing w:before="0" w:after="0" w:line="240" w:lineRule="auto"/>
        <w:ind w:left="480" w:right="240" w:firstLine="0"/>
      </w:pPr>
      <w:hyperlink w:anchor="sect_A_9_1">
        <w:r>
          <w:rPr>
            <w:rFonts w:ascii="Arial" w:hAnsi="Arial"/>
            <w:color w:val="000000"/>
            <w:sz w:val="18"/>
          </w:rPr>
          <w:t>A.9.1.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
        <w:r>
          <w:fldChar w:fldCharType="begin"/>
        </w:r>
        <w:r>
          <w:rPr>
            <w:rFonts w:ascii="Arial" w:hAnsi="Arial"/>
            <w:color w:val="000000"/>
            <w:sz w:val="18"/>
          </w:rPr>
          <w:instrText>PAGEREF sect_A_9_1</w:instrText>
        </w:r>
        <w:r>
          <w:fldChar w:fldCharType="separate"/>
        </w:r>
        <w:r>
          <w:rPr>
            <w:rFonts w:ascii="Arial" w:hAnsi="Arial"/>
            <w:color w:val="000000"/>
            <w:sz w:val="18"/>
          </w:rPr>
          <w:t>0</w:t>
        </w:r>
        <w:r>
          <w:fldChar w:fldCharType="end"/>
        </w:r>
      </w:hyperlink>
    </w:p>
    <w:bookmarkEnd w:id="38"/>
    <w:bookmarkStart w:id="39" w:name="toc_PS3_2_sect_A_9_1"/>
    <w:p>
      <w:pPr>
        <w:tabs>
          <w:tab w:val="left" w:pos="5460" w:leader="dot"/>
        </w:tabs>
        <w:spacing w:before="0" w:after="0" w:line="240" w:lineRule="auto"/>
        <w:ind w:left="720" w:right="240" w:firstLine="0"/>
      </w:pPr>
      <w:hyperlink w:anchor="sect_A_9_1_1">
        <w:r>
          <w:rPr>
            <w:rFonts w:ascii="Arial" w:hAnsi="Arial"/>
            <w:color w:val="000000"/>
            <w:sz w:val="18"/>
          </w:rPr>
          <w:t>A.9.1.1.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1">
        <w:r>
          <w:fldChar w:fldCharType="begin"/>
        </w:r>
        <w:r>
          <w:rPr>
            <w:rFonts w:ascii="Arial" w:hAnsi="Arial"/>
            <w:color w:val="000000"/>
            <w:sz w:val="18"/>
          </w:rPr>
          <w:instrText>PAGEREF sect_A_9_1_1</w:instrText>
        </w:r>
        <w:r>
          <w:fldChar w:fldCharType="separate"/>
        </w:r>
        <w:r>
          <w:rPr>
            <w:rFonts w:ascii="Arial" w:hAnsi="Arial"/>
            <w:color w:val="000000"/>
            <w:sz w:val="18"/>
          </w:rPr>
          <w:t>0</w:t>
        </w:r>
        <w:r>
          <w:fldChar w:fldCharType="end"/>
        </w:r>
      </w:hyperlink>
    </w:p>
    <w:bookmarkEnd w:id="39"/>
    <w:p>
      <w:pPr>
        <w:tabs>
          <w:tab w:val="left" w:pos="5460" w:leader="dot"/>
        </w:tabs>
        <w:spacing w:before="0" w:after="0" w:line="240" w:lineRule="auto"/>
        <w:ind w:left="720" w:right="240" w:firstLine="0"/>
      </w:pPr>
      <w:hyperlink w:anchor="sect_A_9_1_2">
        <w:r>
          <w:rPr>
            <w:rFonts w:ascii="Arial" w:hAnsi="Arial"/>
            <w:color w:val="000000"/>
            <w:sz w:val="18"/>
          </w:rPr>
          <w:t>A.9.1.2.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2">
        <w:r>
          <w:fldChar w:fldCharType="begin"/>
        </w:r>
        <w:r>
          <w:rPr>
            <w:rFonts w:ascii="Arial" w:hAnsi="Arial"/>
            <w:color w:val="000000"/>
            <w:sz w:val="18"/>
          </w:rPr>
          <w:instrText>PAGEREF sect_A_9_1_2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3">
        <w:r>
          <w:rPr>
            <w:rFonts w:ascii="Arial" w:hAnsi="Arial"/>
            <w:color w:val="000000"/>
            <w:sz w:val="18"/>
          </w:rPr>
          <w:t>A.9.1.3.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3">
        <w:r>
          <w:fldChar w:fldCharType="begin"/>
        </w:r>
        <w:r>
          <w:rPr>
            <w:rFonts w:ascii="Arial" w:hAnsi="Arial"/>
            <w:color w:val="000000"/>
            <w:sz w:val="18"/>
          </w:rPr>
          <w:instrText>PAGEREF sect_A_9_1_3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4">
        <w:r>
          <w:rPr>
            <w:rFonts w:ascii="Arial" w:hAnsi="Arial"/>
            <w:color w:val="000000"/>
            <w:sz w:val="18"/>
          </w:rPr>
          <w:t>A.9.1.4.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4">
        <w:r>
          <w:fldChar w:fldCharType="begin"/>
        </w:r>
        <w:r>
          <w:rPr>
            <w:rFonts w:ascii="Arial" w:hAnsi="Arial"/>
            <w:color w:val="000000"/>
            <w:sz w:val="18"/>
          </w:rPr>
          <w:instrText>PAGEREF sect_A_9_1_4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2">
        <w:r>
          <w:rPr>
            <w:rFonts w:ascii="Arial" w:hAnsi="Arial"/>
            <w:color w:val="000000"/>
            <w:sz w:val="18"/>
          </w:rPr>
          <w:t>A.9.2.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2">
        <w:r>
          <w:fldChar w:fldCharType="begin"/>
        </w:r>
        <w:r>
          <w:rPr>
            <w:rFonts w:ascii="Arial" w:hAnsi="Arial"/>
            <w:color w:val="000000"/>
            <w:sz w:val="18"/>
          </w:rPr>
          <w:instrText>PAGEREF sect_A_9_2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3">
        <w:r>
          <w:rPr>
            <w:rFonts w:ascii="Arial" w:hAnsi="Arial"/>
            <w:color w:val="000000"/>
            <w:sz w:val="18"/>
          </w:rPr>
          <w:t>A.9.3.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
        <w:r>
          <w:fldChar w:fldCharType="begin"/>
        </w:r>
        <w:r>
          <w:rPr>
            <w:rFonts w:ascii="Arial" w:hAnsi="Arial"/>
            <w:color w:val="000000"/>
            <w:sz w:val="18"/>
          </w:rPr>
          <w:instrText>PAGEREF sect_A_9_3</w:instrText>
        </w:r>
        <w:r>
          <w:fldChar w:fldCharType="separate"/>
        </w:r>
        <w:r>
          <w:rPr>
            <w:rFonts w:ascii="Arial" w:hAnsi="Arial"/>
            <w:color w:val="000000"/>
            <w:sz w:val="18"/>
          </w:rPr>
          <w:t>0</w:t>
        </w:r>
        <w:r>
          <w:fldChar w:fldCharType="end"/>
        </w:r>
      </w:hyperlink>
    </w:p>
    <w:bookmarkStart w:id="40" w:name="toc_PS3_2_sect_A_9_3"/>
    <w:p>
      <w:pPr>
        <w:tabs>
          <w:tab w:val="left" w:pos="5460" w:leader="dot"/>
        </w:tabs>
        <w:spacing w:before="0" w:after="0" w:line="240" w:lineRule="auto"/>
        <w:ind w:left="720" w:right="240" w:firstLine="0"/>
      </w:pPr>
      <w:hyperlink w:anchor="sect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1">
        <w:r>
          <w:fldChar w:fldCharType="begin"/>
        </w:r>
        <w:r>
          <w:rPr>
            <w:rFonts w:ascii="Arial" w:hAnsi="Arial"/>
            <w:color w:val="000000"/>
            <w:sz w:val="18"/>
          </w:rPr>
          <w:instrText>PAGEREF sect_A_9_3_1</w:instrText>
        </w:r>
        <w:r>
          <w:fldChar w:fldCharType="separate"/>
        </w:r>
        <w:r>
          <w:rPr>
            <w:rFonts w:ascii="Arial" w:hAnsi="Arial"/>
            <w:color w:val="000000"/>
            <w:sz w:val="18"/>
          </w:rPr>
          <w:t>0</w:t>
        </w:r>
        <w:r>
          <w:fldChar w:fldCharType="end"/>
        </w:r>
      </w:hyperlink>
    </w:p>
    <w:bookmarkEnd w:id="40"/>
    <w:p>
      <w:pPr>
        <w:tabs>
          <w:tab w:val="left" w:pos="5460" w:leader="dot"/>
        </w:tabs>
        <w:spacing w:before="0" w:after="0" w:line="240" w:lineRule="auto"/>
        <w:ind w:left="720" w:right="240" w:firstLine="0"/>
      </w:pPr>
      <w:hyperlink w:anchor="sect_A_9_3_2">
        <w:r>
          <w:rPr>
            <w:rFonts w:ascii="Arial" w:hAnsi="Arial"/>
            <w:color w:val="000000"/>
            <w:sz w:val="18"/>
          </w:rPr>
          <w:t>A.9.3.2. Template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2">
        <w:r>
          <w:fldChar w:fldCharType="begin"/>
        </w:r>
        <w:r>
          <w:rPr>
            <w:rFonts w:ascii="Arial" w:hAnsi="Arial"/>
            <w:color w:val="000000"/>
            <w:sz w:val="18"/>
          </w:rPr>
          <w:instrText>PAGEREF sect_A_9_3_2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3_3">
        <w:r>
          <w:rPr>
            <w:rFonts w:ascii="Arial" w:hAnsi="Arial"/>
            <w:color w:val="000000"/>
            <w:sz w:val="18"/>
          </w:rPr>
          <w:t>A.9.3.3. Private Code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3">
        <w:r>
          <w:fldChar w:fldCharType="begin"/>
        </w:r>
        <w:r>
          <w:rPr>
            <w:rFonts w:ascii="Arial" w:hAnsi="Arial"/>
            <w:color w:val="000000"/>
            <w:sz w:val="18"/>
          </w:rPr>
          <w:instrText>PAGEREF sect_A_9_3_3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4">
        <w:r>
          <w:rPr>
            <w:rFonts w:ascii="Arial" w:hAnsi="Arial"/>
            <w:color w:val="000000"/>
            <w:sz w:val="18"/>
          </w:rPr>
          <w:t>A.9.4.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4">
        <w:r>
          <w:fldChar w:fldCharType="begin"/>
        </w:r>
        <w:r>
          <w:rPr>
            <w:rFonts w:ascii="Arial" w:hAnsi="Arial"/>
            <w:color w:val="000000"/>
            <w:sz w:val="18"/>
          </w:rPr>
          <w:instrText>PAGEREF sect_A_9_4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5">
        <w:r>
          <w:rPr>
            <w:rFonts w:ascii="Arial" w:hAnsi="Arial"/>
            <w:color w:val="000000"/>
            <w:sz w:val="18"/>
          </w:rPr>
          <w:t>A.9.5.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
        <w:r>
          <w:fldChar w:fldCharType="begin"/>
        </w:r>
        <w:r>
          <w:rPr>
            <w:rFonts w:ascii="Arial" w:hAnsi="Arial"/>
            <w:color w:val="000000"/>
            <w:sz w:val="18"/>
          </w:rPr>
          <w:instrText>PAGEREF sect_A_9_5</w:instrText>
        </w:r>
        <w:r>
          <w:fldChar w:fldCharType="separate"/>
        </w:r>
        <w:r>
          <w:rPr>
            <w:rFonts w:ascii="Arial" w:hAnsi="Arial"/>
            <w:color w:val="000000"/>
            <w:sz w:val="18"/>
          </w:rPr>
          <w:t>0</w:t>
        </w:r>
        <w:r>
          <w:fldChar w:fldCharType="end"/>
        </w:r>
      </w:hyperlink>
    </w:p>
    <w:bookmarkStart w:id="41" w:name="toc_PS3_2_sect_A_9_5"/>
    <w:p>
      <w:pPr>
        <w:tabs>
          <w:tab w:val="left" w:pos="5460" w:leader="dot"/>
        </w:tabs>
        <w:spacing w:before="0" w:after="0" w:line="240" w:lineRule="auto"/>
        <w:ind w:left="720" w:right="240" w:firstLine="0"/>
      </w:pPr>
      <w:hyperlink w:anchor="sect_A_9_5_1">
        <w:r>
          <w:rPr>
            <w:rFonts w:ascii="Arial" w:hAnsi="Arial"/>
            <w:color w:val="000000"/>
            <w:sz w:val="18"/>
          </w:rPr>
          <w:t>A.9.5.1. Standard Extended/Specialized/Private SOP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_1">
        <w:r>
          <w:fldChar w:fldCharType="begin"/>
        </w:r>
        <w:r>
          <w:rPr>
            <w:rFonts w:ascii="Arial" w:hAnsi="Arial"/>
            <w:color w:val="000000"/>
            <w:sz w:val="18"/>
          </w:rPr>
          <w:instrText>PAGEREF sect_A_9_5_1</w:instrText>
        </w:r>
        <w:r>
          <w:fldChar w:fldCharType="separate"/>
        </w:r>
        <w:r>
          <w:rPr>
            <w:rFonts w:ascii="Arial" w:hAnsi="Arial"/>
            <w:color w:val="000000"/>
            <w:sz w:val="18"/>
          </w:rPr>
          <w:t>0</w:t>
        </w:r>
        <w:r>
          <w:fldChar w:fldCharType="end"/>
        </w:r>
      </w:hyperlink>
    </w:p>
    <w:bookmarkEnd w:id="41"/>
    <w:p>
      <w:pPr>
        <w:tabs>
          <w:tab w:val="left" w:pos="5340" w:leader="dot"/>
        </w:tabs>
        <w:spacing w:before="0" w:after="0" w:line="240" w:lineRule="auto"/>
        <w:ind w:left="480" w:right="240" w:firstLine="0"/>
      </w:pPr>
      <w:hyperlink w:anchor="sect_A_9_6">
        <w:r>
          <w:rPr>
            <w:rFonts w:ascii="Arial" w:hAnsi="Arial"/>
            <w:color w:val="000000"/>
            <w:sz w:val="18"/>
          </w:rPr>
          <w:t>A.9.6.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
        <w:r>
          <w:fldChar w:fldCharType="begin"/>
        </w:r>
        <w:r>
          <w:rPr>
            <w:rFonts w:ascii="Arial" w:hAnsi="Arial"/>
            <w:color w:val="000000"/>
            <w:sz w:val="18"/>
          </w:rPr>
          <w:instrText>PAGEREF sect_A_9_6</w:instrText>
        </w:r>
        <w:r>
          <w:fldChar w:fldCharType="separate"/>
        </w:r>
        <w:r>
          <w:rPr>
            <w:rFonts w:ascii="Arial" w:hAnsi="Arial"/>
            <w:color w:val="000000"/>
            <w:sz w:val="18"/>
          </w:rPr>
          <w:t>0</w:t>
        </w:r>
        <w:r>
          <w:fldChar w:fldCharType="end"/>
        </w:r>
      </w:hyperlink>
    </w:p>
    <w:bookmarkStart w:id="42" w:name="toc_PS3_2_sect_A_9_6"/>
    <w:p>
      <w:pPr>
        <w:tabs>
          <w:tab w:val="left" w:pos="5460" w:leader="dot"/>
        </w:tabs>
        <w:spacing w:before="0" w:after="0" w:line="240" w:lineRule="auto"/>
        <w:ind w:left="720" w:right="240" w:firstLine="0"/>
      </w:pPr>
      <w:hyperlink w:anchor="sect_A_9_6_1">
        <w:r>
          <w:rPr>
            <w:rFonts w:ascii="Arial" w:hAnsi="Arial"/>
            <w:color w:val="000000"/>
            <w:sz w:val="18"/>
          </w:rPr>
          <w:t>A.9.6.1. Private Transfer Syntax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_1">
        <w:r>
          <w:fldChar w:fldCharType="begin"/>
        </w:r>
        <w:r>
          <w:rPr>
            <w:rFonts w:ascii="Arial" w:hAnsi="Arial"/>
            <w:color w:val="000000"/>
            <w:sz w:val="18"/>
          </w:rPr>
          <w:instrText>PAGEREF sect_A_9_6_1</w:instrText>
        </w:r>
        <w:r>
          <w:fldChar w:fldCharType="separate"/>
        </w:r>
        <w:r>
          <w:rPr>
            <w:rFonts w:ascii="Arial" w:hAnsi="Arial"/>
            <w:color w:val="000000"/>
            <w:sz w:val="18"/>
          </w:rPr>
          <w:t>0</w:t>
        </w:r>
        <w:r>
          <w:fldChar w:fldCharType="end"/>
        </w:r>
      </w:hyperlink>
    </w:p>
    <w:bookmarkEnd w:id="42"/>
    <w:p>
      <w:pPr>
        <w:tabs>
          <w:tab w:val="left" w:pos="5100" w:leader="dot"/>
        </w:tabs>
        <w:spacing w:before="0" w:after="0" w:line="240" w:lineRule="auto"/>
        <w:ind w:left="0" w:right="240" w:firstLine="0"/>
      </w:pPr>
      <w:hyperlink w:anchor="chapter_B">
        <w:r>
          <w:rPr>
            <w:rFonts w:ascii="Arial" w:hAnsi="Arial"/>
            <w:color w:val="000000"/>
            <w:sz w:val="18"/>
          </w:rPr>
          <w:t>B. Conformance Statement Sample Integrated Modality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43" w:name="toc_PS3_2_chapter_B"/>
    <w:p>
      <w:pPr>
        <w:tabs>
          <w:tab w:val="left" w:pos="5220" w:leader="dot"/>
        </w:tabs>
        <w:spacing w:before="0" w:after="0" w:line="240" w:lineRule="auto"/>
        <w:ind w:left="240" w:right="240" w:firstLine="0"/>
      </w:pPr>
      <w:hyperlink w:anchor="sect_B_0">
        <w:r>
          <w:rPr>
            <w:rFonts w:ascii="Arial" w:hAnsi="Arial"/>
            <w:color w:val="000000"/>
            <w:sz w:val="18"/>
          </w:rPr>
          <w:t>B.0.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0">
        <w:r>
          <w:fldChar w:fldCharType="begin"/>
        </w:r>
        <w:r>
          <w:rPr>
            <w:rFonts w:ascii="Arial" w:hAnsi="Arial"/>
            <w:color w:val="000000"/>
            <w:sz w:val="18"/>
          </w:rPr>
          <w:instrText>PAGEREF sect_B_0</w:instrText>
        </w:r>
        <w:r>
          <w:fldChar w:fldCharType="separate"/>
        </w:r>
        <w:r>
          <w:rPr>
            <w:rFonts w:ascii="Arial" w:hAnsi="Arial"/>
            <w:color w:val="000000"/>
            <w:sz w:val="18"/>
          </w:rPr>
          <w:t>0</w:t>
        </w:r>
        <w:r>
          <w:fldChar w:fldCharType="end"/>
        </w:r>
      </w:hyperlink>
    </w:p>
    <w:bookmarkEnd w:id="43"/>
    <w:p>
      <w:pPr>
        <w:tabs>
          <w:tab w:val="left" w:pos="5220" w:leader="dot"/>
        </w:tabs>
        <w:spacing w:before="0" w:after="0" w:line="240" w:lineRule="auto"/>
        <w:ind w:left="240" w:right="240" w:firstLine="0"/>
      </w:pPr>
      <w:hyperlink w:anchor="sect_B_1">
        <w:r>
          <w:rPr>
            <w:rFonts w:ascii="Arial" w:hAnsi="Arial"/>
            <w:color w:val="000000"/>
            <w:sz w:val="18"/>
          </w:rPr>
          <w:t>B.1.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44" w:name="toc_PS3_2_sect_B_3"/>
    <w:p>
      <w:pPr>
        <w:tabs>
          <w:tab w:val="left" w:pos="5340" w:leader="dot"/>
        </w:tabs>
        <w:spacing w:before="0" w:after="0" w:line="240" w:lineRule="auto"/>
        <w:ind w:left="480" w:right="240" w:firstLine="0"/>
      </w:pPr>
      <w:hyperlink w:anchor="sect_B_3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44"/>
    <w:p>
      <w:pPr>
        <w:tabs>
          <w:tab w:val="left" w:pos="5340" w:leader="dot"/>
        </w:tabs>
        <w:spacing w:before="0" w:after="0" w:line="240" w:lineRule="auto"/>
        <w:ind w:left="480" w:right="240" w:firstLine="0"/>
      </w:pPr>
      <w:hyperlink w:anchor="sect_B_3_2">
        <w:r>
          <w:rPr>
            <w:rFonts w:ascii="Arial" w:hAnsi="Arial"/>
            <w:color w:val="000000"/>
            <w:sz w:val="18"/>
          </w:rPr>
          <w:t>B.3.2.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2">
        <w:r>
          <w:fldChar w:fldCharType="begin"/>
        </w:r>
        <w:r>
          <w:rPr>
            <w:rFonts w:ascii="Arial" w:hAnsi="Arial"/>
            <w:color w:val="000000"/>
            <w:sz w:val="18"/>
          </w:rPr>
          <w:instrText>PAGEREF sect_B_3_2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3_3">
        <w:r>
          <w:rPr>
            <w:rFonts w:ascii="Arial" w:hAnsi="Arial"/>
            <w:color w:val="000000"/>
            <w:sz w:val="18"/>
          </w:rPr>
          <w:t>B.3.3.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3">
        <w:r>
          <w:fldChar w:fldCharType="begin"/>
        </w:r>
        <w:r>
          <w:rPr>
            <w:rFonts w:ascii="Arial" w:hAnsi="Arial"/>
            <w:color w:val="000000"/>
            <w:sz w:val="18"/>
          </w:rPr>
          <w:instrText>PAGEREF sect_B_3_3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45" w:name="toc_PS3_2_sect_B_4"/>
    <w:p>
      <w:pPr>
        <w:tabs>
          <w:tab w:val="left" w:pos="5340" w:leader="dot"/>
        </w:tabs>
        <w:spacing w:before="0" w:after="0" w:line="240" w:lineRule="auto"/>
        <w:ind w:left="480" w:right="240" w:firstLine="0"/>
      </w:pPr>
      <w:hyperlink w:anchor="sect_B_4_1">
        <w:r>
          <w:rPr>
            <w:rFonts w:ascii="Arial" w:hAnsi="Arial"/>
            <w:color w:val="000000"/>
            <w:sz w:val="18"/>
          </w:rPr>
          <w:t>B.4.1.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45"/>
    <w:bookmarkStart w:id="46" w:name="toc_PS3_2_sect_B_4_1"/>
    <w:p>
      <w:pPr>
        <w:tabs>
          <w:tab w:val="left" w:pos="5460" w:leader="dot"/>
        </w:tabs>
        <w:spacing w:before="0" w:after="0" w:line="240" w:lineRule="auto"/>
        <w:ind w:left="720" w:right="240" w:firstLine="0"/>
      </w:pPr>
      <w:hyperlink w:anchor="sect_B_4_1_1">
        <w:r>
          <w:rPr>
            <w:rFonts w:ascii="Arial" w:hAnsi="Arial"/>
            <w:color w:val="000000"/>
            <w:sz w:val="18"/>
          </w:rPr>
          <w:t>B.4.1.1.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46"/>
    <w:p>
      <w:pPr>
        <w:tabs>
          <w:tab w:val="left" w:pos="5460" w:leader="dot"/>
        </w:tabs>
        <w:spacing w:before="0" w:after="0" w:line="240" w:lineRule="auto"/>
        <w:ind w:left="720" w:right="240" w:firstLine="0"/>
      </w:pPr>
      <w:hyperlink w:anchor="sect_B_4_1_2">
        <w:r>
          <w:rPr>
            <w:rFonts w:ascii="Arial" w:hAnsi="Arial"/>
            <w:color w:val="000000"/>
            <w:sz w:val="18"/>
          </w:rPr>
          <w:t>B.4.1.2.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bookmarkStart w:id="47" w:name="toc_PS3_2_sect_B_4_1_2"/>
    <w:p>
      <w:pPr>
        <w:tabs>
          <w:tab w:val="left" w:pos="5580" w:leader="dot"/>
        </w:tabs>
        <w:spacing w:before="0" w:after="0" w:line="240" w:lineRule="auto"/>
        <w:ind w:left="960" w:right="240" w:firstLine="0"/>
      </w:pPr>
      <w:hyperlink w:anchor="sect_B_4_1_2_1">
        <w:r>
          <w:rPr>
            <w:rFonts w:ascii="Arial" w:hAnsi="Arial"/>
            <w:color w:val="000000"/>
            <w:sz w:val="18"/>
          </w:rPr>
          <w:t>B.4.1.2.1. Functional Definition of Storage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1">
        <w:r>
          <w:fldChar w:fldCharType="begin"/>
        </w:r>
        <w:r>
          <w:rPr>
            <w:rFonts w:ascii="Arial" w:hAnsi="Arial"/>
            <w:color w:val="000000"/>
            <w:sz w:val="18"/>
          </w:rPr>
          <w:instrText>PAGEREF sect_B_4_1_2_1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B_4_1_2_2">
        <w:r>
          <w:rPr>
            <w:rFonts w:ascii="Arial" w:hAnsi="Arial"/>
            <w:color w:val="000000"/>
            <w:sz w:val="18"/>
          </w:rPr>
          <w:t>B.4.1.2.2. Functional Definition of Workflow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2">
        <w:r>
          <w:fldChar w:fldCharType="begin"/>
        </w:r>
        <w:r>
          <w:rPr>
            <w:rFonts w:ascii="Arial" w:hAnsi="Arial"/>
            <w:color w:val="000000"/>
            <w:sz w:val="18"/>
          </w:rPr>
          <w:instrText>PAGEREF sect_B_4_1_2_2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1_2_3">
        <w:r>
          <w:rPr>
            <w:rFonts w:ascii="Arial" w:hAnsi="Arial"/>
            <w:color w:val="000000"/>
            <w:sz w:val="18"/>
          </w:rPr>
          <w:t>B.4.1.2.3. Functional Definition of Hardcopy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3">
        <w:r>
          <w:fldChar w:fldCharType="begin"/>
        </w:r>
        <w:r>
          <w:rPr>
            <w:rFonts w:ascii="Arial" w:hAnsi="Arial"/>
            <w:color w:val="000000"/>
            <w:sz w:val="18"/>
          </w:rPr>
          <w:instrText>PAGEREF sect_B_4_1_2_3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48" w:name="toc_PS3_2_sect_B_4_2"/>
    <w:p>
      <w:pPr>
        <w:tabs>
          <w:tab w:val="left" w:pos="5460" w:leader="dot"/>
        </w:tabs>
        <w:spacing w:before="0" w:after="0" w:line="240" w:lineRule="auto"/>
        <w:ind w:left="720" w:right="240" w:firstLine="0"/>
      </w:pPr>
      <w:hyperlink w:anchor="sect_B_4_2_1">
        <w:r>
          <w:rPr>
            <w:rFonts w:ascii="Arial" w:hAnsi="Arial"/>
            <w:color w:val="000000"/>
            <w:sz w:val="18"/>
          </w:rPr>
          <w:t>B.4.2.1. Storage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48"/>
    <w:bookmarkStart w:id="49" w:name="toc_PS3_2_sect_B_4_2_1"/>
    <w:p>
      <w:pPr>
        <w:tabs>
          <w:tab w:val="left" w:pos="5580" w:leader="dot"/>
        </w:tabs>
        <w:spacing w:before="0" w:after="0" w:line="240" w:lineRule="auto"/>
        <w:ind w:left="960" w:right="240" w:firstLine="0"/>
      </w:pPr>
      <w:hyperlink w:anchor="sect_B_4_2_1_1">
        <w:r>
          <w:rPr>
            <w:rFonts w:ascii="Arial" w:hAnsi="Arial"/>
            <w:color w:val="000000"/>
            <w:sz w:val="18"/>
          </w:rPr>
          <w:t>B.4.2.1.1.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1">
        <w:r>
          <w:fldChar w:fldCharType="begin"/>
        </w:r>
        <w:r>
          <w:rPr>
            <w:rFonts w:ascii="Arial" w:hAnsi="Arial"/>
            <w:color w:val="000000"/>
            <w:sz w:val="18"/>
          </w:rPr>
          <w:instrText>PAGEREF sect_B_4_2_1_1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B_4_2_1_2">
        <w:r>
          <w:rPr>
            <w:rFonts w:ascii="Arial" w:hAnsi="Arial"/>
            <w:color w:val="000000"/>
            <w:sz w:val="18"/>
          </w:rPr>
          <w:t>B.4.2.1.2.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
        <w:r>
          <w:fldChar w:fldCharType="begin"/>
        </w:r>
        <w:r>
          <w:rPr>
            <w:rFonts w:ascii="Arial" w:hAnsi="Arial"/>
            <w:color w:val="000000"/>
            <w:sz w:val="18"/>
          </w:rPr>
          <w:instrText>PAGEREF sect_B_4_2_1_2</w:instrText>
        </w:r>
        <w:r>
          <w:fldChar w:fldCharType="separate"/>
        </w:r>
        <w:r>
          <w:rPr>
            <w:rFonts w:ascii="Arial" w:hAnsi="Arial"/>
            <w:color w:val="000000"/>
            <w:sz w:val="18"/>
          </w:rPr>
          <w:t>0</w:t>
        </w:r>
        <w:r>
          <w:fldChar w:fldCharType="end"/>
        </w:r>
      </w:hyperlink>
    </w:p>
    <w:bookmarkStart w:id="50" w:name="toc_PS3_2_sect_B_4_2_1_2"/>
    <w:p>
      <w:pPr>
        <w:tabs>
          <w:tab w:val="left" w:pos="5700" w:leader="dot"/>
        </w:tabs>
        <w:spacing w:before="0" w:after="0" w:line="240" w:lineRule="auto"/>
        <w:ind w:left="1200" w:right="240" w:firstLine="0"/>
      </w:pPr>
      <w:hyperlink w:anchor="sect_B_4_2_1_2_1">
        <w:r>
          <w:rPr>
            <w:rFonts w:ascii="Arial" w:hAnsi="Arial"/>
            <w:color w:val="000000"/>
            <w:sz w:val="18"/>
          </w:rPr>
          <w:t>B.4.2.1.2.1.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1">
        <w:r>
          <w:fldChar w:fldCharType="begin"/>
        </w:r>
        <w:r>
          <w:rPr>
            <w:rFonts w:ascii="Arial" w:hAnsi="Arial"/>
            <w:color w:val="000000"/>
            <w:sz w:val="18"/>
          </w:rPr>
          <w:instrText>PAGEREF sect_B_4_2_1_2_1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B_4_2_1_2_2">
        <w:r>
          <w:rPr>
            <w:rFonts w:ascii="Arial" w:hAnsi="Arial"/>
            <w:color w:val="000000"/>
            <w:sz w:val="18"/>
          </w:rPr>
          <w:t>B.4.2.1.2.2.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2">
        <w:r>
          <w:fldChar w:fldCharType="begin"/>
        </w:r>
        <w:r>
          <w:rPr>
            <w:rFonts w:ascii="Arial" w:hAnsi="Arial"/>
            <w:color w:val="000000"/>
            <w:sz w:val="18"/>
          </w:rPr>
          <w:instrText>PAGEREF sect_B_4_2_1_2_2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3">
        <w:r>
          <w:rPr>
            <w:rFonts w:ascii="Arial" w:hAnsi="Arial"/>
            <w:color w:val="000000"/>
            <w:sz w:val="18"/>
          </w:rPr>
          <w:t>B.4.2.1.2.3.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3">
        <w:r>
          <w:fldChar w:fldCharType="begin"/>
        </w:r>
        <w:r>
          <w:rPr>
            <w:rFonts w:ascii="Arial" w:hAnsi="Arial"/>
            <w:color w:val="000000"/>
            <w:sz w:val="18"/>
          </w:rPr>
          <w:instrText>PAGEREF sect_B_4_2_1_2_3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4">
        <w:r>
          <w:rPr>
            <w:rFonts w:ascii="Arial" w:hAnsi="Arial"/>
            <w:color w:val="000000"/>
            <w:sz w:val="18"/>
          </w:rPr>
          <w:t>B.4.2.1.2.4.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4">
        <w:r>
          <w:fldChar w:fldCharType="begin"/>
        </w:r>
        <w:r>
          <w:rPr>
            <w:rFonts w:ascii="Arial" w:hAnsi="Arial"/>
            <w:color w:val="000000"/>
            <w:sz w:val="18"/>
          </w:rPr>
          <w:instrText>PAGEREF sect_B_4_2_1_2_4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3">
        <w:r>
          <w:rPr>
            <w:rFonts w:ascii="Arial" w:hAnsi="Arial"/>
            <w:color w:val="000000"/>
            <w:sz w:val="18"/>
          </w:rPr>
          <w:t>B.4.2.1.3.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
        <w:r>
          <w:fldChar w:fldCharType="begin"/>
        </w:r>
        <w:r>
          <w:rPr>
            <w:rFonts w:ascii="Arial" w:hAnsi="Arial"/>
            <w:color w:val="000000"/>
            <w:sz w:val="18"/>
          </w:rPr>
          <w:instrText>PAGEREF sect_B_4_2_1_3</w:instrText>
        </w:r>
        <w:r>
          <w:fldChar w:fldCharType="separate"/>
        </w:r>
        <w:r>
          <w:rPr>
            <w:rFonts w:ascii="Arial" w:hAnsi="Arial"/>
            <w:color w:val="000000"/>
            <w:sz w:val="18"/>
          </w:rPr>
          <w:t>0</w:t>
        </w:r>
        <w:r>
          <w:fldChar w:fldCharType="end"/>
        </w:r>
      </w:hyperlink>
    </w:p>
    <w:bookmarkStart w:id="51" w:name="toc_PS3_2_sect_B_4_2_1_3"/>
    <w:p>
      <w:pPr>
        <w:tabs>
          <w:tab w:val="left" w:pos="5700" w:leader="dot"/>
        </w:tabs>
        <w:spacing w:before="0" w:after="0" w:line="240" w:lineRule="auto"/>
        <w:ind w:left="1200" w:right="240" w:firstLine="0"/>
      </w:pPr>
      <w:hyperlink w:anchor="sect_B_4_2_1_3_1">
        <w:r>
          <w:rPr>
            <w:rFonts w:ascii="Arial" w:hAnsi="Arial"/>
            <w:color w:val="000000"/>
            <w:sz w:val="18"/>
          </w:rPr>
          <w:t>B.4.2.1.3.1.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
        <w:r>
          <w:fldChar w:fldCharType="begin"/>
        </w:r>
        <w:r>
          <w:rPr>
            <w:rFonts w:ascii="Arial" w:hAnsi="Arial"/>
            <w:color w:val="000000"/>
            <w:sz w:val="18"/>
          </w:rPr>
          <w:instrText>PAGEREF sect_B_4_2_1_3_1</w:instrText>
        </w:r>
        <w:r>
          <w:fldChar w:fldCharType="separate"/>
        </w:r>
        <w:r>
          <w:rPr>
            <w:rFonts w:ascii="Arial" w:hAnsi="Arial"/>
            <w:color w:val="000000"/>
            <w:sz w:val="18"/>
          </w:rPr>
          <w:t>0</w:t>
        </w:r>
        <w:r>
          <w:fldChar w:fldCharType="end"/>
        </w:r>
      </w:hyperlink>
    </w:p>
    <w:bookmarkEnd w:id="51"/>
    <w:bookmarkStart w:id="52" w:name="toc_PS3_2_sect_B_4_2_1_3_1"/>
    <w:p>
      <w:pPr>
        <w:tabs>
          <w:tab w:val="left" w:pos="5820" w:leader="dot"/>
        </w:tabs>
        <w:spacing w:before="0" w:after="0" w:line="240" w:lineRule="auto"/>
        <w:ind w:left="1440" w:right="240" w:firstLine="0"/>
      </w:pPr>
      <w:hyperlink w:anchor="sect_B_4_2_1_3_1_1">
        <w:r>
          <w:rPr>
            <w:rFonts w:ascii="Arial" w:hAnsi="Arial"/>
            <w:color w:val="000000"/>
            <w:sz w:val="18"/>
          </w:rPr>
          <w:t>B.4.2.1.3.1.1.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1">
        <w:r>
          <w:fldChar w:fldCharType="begin"/>
        </w:r>
        <w:r>
          <w:rPr>
            <w:rFonts w:ascii="Arial" w:hAnsi="Arial"/>
            <w:color w:val="000000"/>
            <w:sz w:val="18"/>
          </w:rPr>
          <w:instrText>PAGEREF sect_B_4_2_1_3_1_1</w:instrText>
        </w:r>
        <w:r>
          <w:fldChar w:fldCharType="separate"/>
        </w:r>
        <w:r>
          <w:rPr>
            <w:rFonts w:ascii="Arial" w:hAnsi="Arial"/>
            <w:color w:val="000000"/>
            <w:sz w:val="18"/>
          </w:rPr>
          <w:t>0</w:t>
        </w:r>
        <w:r>
          <w:fldChar w:fldCharType="end"/>
        </w:r>
      </w:hyperlink>
    </w:p>
    <w:bookmarkEnd w:id="52"/>
    <w:p>
      <w:pPr>
        <w:tabs>
          <w:tab w:val="left" w:pos="5820" w:leader="dot"/>
        </w:tabs>
        <w:spacing w:before="0" w:after="0" w:line="240" w:lineRule="auto"/>
        <w:ind w:left="1440" w:right="240" w:firstLine="0"/>
      </w:pPr>
      <w:hyperlink w:anchor="sect_B_4_2_1_3_1_2">
        <w:r>
          <w:rPr>
            <w:rFonts w:ascii="Arial" w:hAnsi="Arial"/>
            <w:color w:val="000000"/>
            <w:sz w:val="18"/>
          </w:rPr>
          <w:t>B.4.2.1.3.1.2.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2">
        <w:r>
          <w:fldChar w:fldCharType="begin"/>
        </w:r>
        <w:r>
          <w:rPr>
            <w:rFonts w:ascii="Arial" w:hAnsi="Arial"/>
            <w:color w:val="000000"/>
            <w:sz w:val="18"/>
          </w:rPr>
          <w:instrText>PAGEREF sect_B_4_2_1_3_1_2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3">
        <w:r>
          <w:rPr>
            <w:rFonts w:ascii="Arial" w:hAnsi="Arial"/>
            <w:color w:val="000000"/>
            <w:sz w:val="18"/>
          </w:rPr>
          <w:t>B.4.2.1.3.1.3. SOP Specific Conformance Image &amp; Pres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3">
        <w:r>
          <w:fldChar w:fldCharType="begin"/>
        </w:r>
        <w:r>
          <w:rPr>
            <w:rFonts w:ascii="Arial" w:hAnsi="Arial"/>
            <w:color w:val="000000"/>
            <w:sz w:val="18"/>
          </w:rPr>
          <w:instrText>PAGEREF sect_B_4_2_1_3_1_3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4">
        <w:r>
          <w:rPr>
            <w:rFonts w:ascii="Arial" w:hAnsi="Arial"/>
            <w:color w:val="000000"/>
            <w:sz w:val="18"/>
          </w:rPr>
          <w:t>B.4.2.1.3.1.4.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
        <w:r>
          <w:fldChar w:fldCharType="begin"/>
        </w:r>
        <w:r>
          <w:rPr>
            <w:rFonts w:ascii="Arial" w:hAnsi="Arial"/>
            <w:color w:val="000000"/>
            <w:sz w:val="18"/>
          </w:rPr>
          <w:instrText>PAGEREF sect_B_4_2_1_3_1_4</w:instrText>
        </w:r>
        <w:r>
          <w:fldChar w:fldCharType="separate"/>
        </w:r>
        <w:r>
          <w:rPr>
            <w:rFonts w:ascii="Arial" w:hAnsi="Arial"/>
            <w:color w:val="000000"/>
            <w:sz w:val="18"/>
          </w:rPr>
          <w:t>0</w:t>
        </w:r>
        <w:r>
          <w:fldChar w:fldCharType="end"/>
        </w:r>
      </w:hyperlink>
    </w:p>
    <w:bookmarkStart w:id="53" w:name="toc_PS3_2_sect_B_4_2_1_3_1_4"/>
    <w:p>
      <w:pPr>
        <w:tabs>
          <w:tab w:val="left" w:pos="5940" w:leader="dot"/>
        </w:tabs>
        <w:spacing w:before="0" w:after="0" w:line="240" w:lineRule="auto"/>
        <w:ind w:left="1680" w:right="240" w:firstLine="0"/>
      </w:pPr>
      <w:hyperlink w:anchor="sect_B_4_2_1_3_1_4_1">
        <w:r>
          <w:rPr>
            <w:rFonts w:ascii="Arial" w:hAnsi="Arial"/>
            <w:color w:val="000000"/>
            <w:sz w:val="18"/>
          </w:rPr>
          <w:t>B.4.2.1.3.1.4.1. Storage Commitment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1">
        <w:r>
          <w:fldChar w:fldCharType="begin"/>
        </w:r>
        <w:r>
          <w:rPr>
            <w:rFonts w:ascii="Arial" w:hAnsi="Arial"/>
            <w:color w:val="000000"/>
            <w:sz w:val="18"/>
          </w:rPr>
          <w:instrText>PAGEREF sect_B_4_2_1_3_1_4_1</w:instrText>
        </w:r>
        <w:r>
          <w:fldChar w:fldCharType="separate"/>
        </w:r>
        <w:r>
          <w:rPr>
            <w:rFonts w:ascii="Arial" w:hAnsi="Arial"/>
            <w:color w:val="000000"/>
            <w:sz w:val="18"/>
          </w:rPr>
          <w:t>0</w:t>
        </w:r>
        <w:r>
          <w:fldChar w:fldCharType="end"/>
        </w:r>
      </w:hyperlink>
    </w:p>
    <w:bookmarkEnd w:id="53"/>
    <w:p>
      <w:pPr>
        <w:tabs>
          <w:tab w:val="left" w:pos="5940" w:leader="dot"/>
        </w:tabs>
        <w:spacing w:before="0" w:after="0" w:line="240" w:lineRule="auto"/>
        <w:ind w:left="1680" w:right="240" w:firstLine="0"/>
      </w:pPr>
      <w:hyperlink w:anchor="sect_B_4_2_1_3_1_4_2">
        <w:r>
          <w:rPr>
            <w:rFonts w:ascii="Arial" w:hAnsi="Arial"/>
            <w:color w:val="000000"/>
            <w:sz w:val="18"/>
          </w:rPr>
          <w:t>B.4.2.1.3.1.4.2.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2">
        <w:r>
          <w:fldChar w:fldCharType="begin"/>
        </w:r>
        <w:r>
          <w:rPr>
            <w:rFonts w:ascii="Arial" w:hAnsi="Arial"/>
            <w:color w:val="000000"/>
            <w:sz w:val="18"/>
          </w:rPr>
          <w:instrText>PAGEREF sect_B_4_2_1_3_1_4_2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4">
        <w:r>
          <w:rPr>
            <w:rFonts w:ascii="Arial" w:hAnsi="Arial"/>
            <w:color w:val="000000"/>
            <w:sz w:val="18"/>
          </w:rPr>
          <w:t>B.4.2.1.4.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
        <w:r>
          <w:fldChar w:fldCharType="begin"/>
        </w:r>
        <w:r>
          <w:rPr>
            <w:rFonts w:ascii="Arial" w:hAnsi="Arial"/>
            <w:color w:val="000000"/>
            <w:sz w:val="18"/>
          </w:rPr>
          <w:instrText>PAGEREF sect_B_4_2_1_4</w:instrText>
        </w:r>
        <w:r>
          <w:fldChar w:fldCharType="separate"/>
        </w:r>
        <w:r>
          <w:rPr>
            <w:rFonts w:ascii="Arial" w:hAnsi="Arial"/>
            <w:color w:val="000000"/>
            <w:sz w:val="18"/>
          </w:rPr>
          <w:t>0</w:t>
        </w:r>
        <w:r>
          <w:fldChar w:fldCharType="end"/>
        </w:r>
      </w:hyperlink>
    </w:p>
    <w:bookmarkStart w:id="54" w:name="toc_PS3_2_sect_B_4_2_1_4"/>
    <w:p>
      <w:pPr>
        <w:tabs>
          <w:tab w:val="left" w:pos="5700" w:leader="dot"/>
        </w:tabs>
        <w:spacing w:before="0" w:after="0" w:line="240" w:lineRule="auto"/>
        <w:ind w:left="1200" w:right="240" w:firstLine="0"/>
      </w:pPr>
      <w:hyperlink w:anchor="sect_B_4_2_1_4_1">
        <w:r>
          <w:rPr>
            <w:rFonts w:ascii="Arial" w:hAnsi="Arial"/>
            <w:color w:val="000000"/>
            <w:sz w:val="18"/>
          </w:rPr>
          <w:t>B.4.2.1.4.1.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
        <w:r>
          <w:fldChar w:fldCharType="begin"/>
        </w:r>
        <w:r>
          <w:rPr>
            <w:rFonts w:ascii="Arial" w:hAnsi="Arial"/>
            <w:color w:val="000000"/>
            <w:sz w:val="18"/>
          </w:rPr>
          <w:instrText>PAGEREF sect_B_4_2_1_4_1</w:instrText>
        </w:r>
        <w:r>
          <w:fldChar w:fldCharType="separate"/>
        </w:r>
        <w:r>
          <w:rPr>
            <w:rFonts w:ascii="Arial" w:hAnsi="Arial"/>
            <w:color w:val="000000"/>
            <w:sz w:val="18"/>
          </w:rPr>
          <w:t>0</w:t>
        </w:r>
        <w:r>
          <w:fldChar w:fldCharType="end"/>
        </w:r>
      </w:hyperlink>
    </w:p>
    <w:bookmarkEnd w:id="54"/>
    <w:bookmarkStart w:id="55" w:name="toc_PS3_2_sect_B_4_2_1_4_1"/>
    <w:p>
      <w:pPr>
        <w:tabs>
          <w:tab w:val="left" w:pos="5820" w:leader="dot"/>
        </w:tabs>
        <w:spacing w:before="0" w:after="0" w:line="240" w:lineRule="auto"/>
        <w:ind w:left="1440" w:right="240" w:firstLine="0"/>
      </w:pPr>
      <w:hyperlink w:anchor="sect_B_4_2_1_4_1_1">
        <w:r>
          <w:rPr>
            <w:rFonts w:ascii="Arial" w:hAnsi="Arial"/>
            <w:color w:val="000000"/>
            <w:sz w:val="18"/>
          </w:rPr>
          <w:t>B.4.2.1.4.1.1.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1">
        <w:r>
          <w:fldChar w:fldCharType="begin"/>
        </w:r>
        <w:r>
          <w:rPr>
            <w:rFonts w:ascii="Arial" w:hAnsi="Arial"/>
            <w:color w:val="000000"/>
            <w:sz w:val="18"/>
          </w:rPr>
          <w:instrText>PAGEREF sect_B_4_2_1_4_1_1</w:instrText>
        </w:r>
        <w:r>
          <w:fldChar w:fldCharType="separate"/>
        </w:r>
        <w:r>
          <w:rPr>
            <w:rFonts w:ascii="Arial" w:hAnsi="Arial"/>
            <w:color w:val="000000"/>
            <w:sz w:val="18"/>
          </w:rPr>
          <w:t>0</w:t>
        </w:r>
        <w:r>
          <w:fldChar w:fldCharType="end"/>
        </w:r>
      </w:hyperlink>
    </w:p>
    <w:bookmarkEnd w:id="55"/>
    <w:p>
      <w:pPr>
        <w:tabs>
          <w:tab w:val="left" w:pos="5820" w:leader="dot"/>
        </w:tabs>
        <w:spacing w:before="0" w:after="0" w:line="240" w:lineRule="auto"/>
        <w:ind w:left="1440" w:right="240" w:firstLine="0"/>
      </w:pPr>
      <w:hyperlink w:anchor="sect_B_4_2_1_4_1_2">
        <w:r>
          <w:rPr>
            <w:rFonts w:ascii="Arial" w:hAnsi="Arial"/>
            <w:color w:val="000000"/>
            <w:sz w:val="18"/>
          </w:rPr>
          <w:t>B.4.2.1.4.1.2.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2">
        <w:r>
          <w:fldChar w:fldCharType="begin"/>
        </w:r>
        <w:r>
          <w:rPr>
            <w:rFonts w:ascii="Arial" w:hAnsi="Arial"/>
            <w:color w:val="000000"/>
            <w:sz w:val="18"/>
          </w:rPr>
          <w:instrText>PAGEREF sect_B_4_2_1_4_1_2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4_1_3">
        <w:r>
          <w:rPr>
            <w:rFonts w:ascii="Arial" w:hAnsi="Arial"/>
            <w:color w:val="000000"/>
            <w:sz w:val="18"/>
          </w:rPr>
          <w:t>B.4.2.1.4.1.3.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
        <w:r>
          <w:fldChar w:fldCharType="begin"/>
        </w:r>
        <w:r>
          <w:rPr>
            <w:rFonts w:ascii="Arial" w:hAnsi="Arial"/>
            <w:color w:val="000000"/>
            <w:sz w:val="18"/>
          </w:rPr>
          <w:instrText>PAGEREF sect_B_4_2_1_4_1_3</w:instrText>
        </w:r>
        <w:r>
          <w:fldChar w:fldCharType="separate"/>
        </w:r>
        <w:r>
          <w:rPr>
            <w:rFonts w:ascii="Arial" w:hAnsi="Arial"/>
            <w:color w:val="000000"/>
            <w:sz w:val="18"/>
          </w:rPr>
          <w:t>0</w:t>
        </w:r>
        <w:r>
          <w:fldChar w:fldCharType="end"/>
        </w:r>
      </w:hyperlink>
    </w:p>
    <w:bookmarkStart w:id="56" w:name="toc_PS3_2_sect_B_4_2_1_4_1_3"/>
    <w:p>
      <w:pPr>
        <w:tabs>
          <w:tab w:val="left" w:pos="5940" w:leader="dot"/>
        </w:tabs>
        <w:spacing w:before="0" w:after="0" w:line="240" w:lineRule="auto"/>
        <w:ind w:left="1680" w:right="240" w:firstLine="0"/>
      </w:pPr>
      <w:hyperlink w:anchor="sect_B_4_2_1_4_1_3_1">
        <w:r>
          <w:rPr>
            <w:rFonts w:ascii="Arial" w:hAnsi="Arial"/>
            <w:color w:val="000000"/>
            <w:sz w:val="18"/>
          </w:rPr>
          <w:t>B.4.2.1.4.1.3.1.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_1">
        <w:r>
          <w:fldChar w:fldCharType="begin"/>
        </w:r>
        <w:r>
          <w:rPr>
            <w:rFonts w:ascii="Arial" w:hAnsi="Arial"/>
            <w:color w:val="000000"/>
            <w:sz w:val="18"/>
          </w:rPr>
          <w:instrText>PAGEREF sect_B_4_2_1_4_1_3_1</w:instrText>
        </w:r>
        <w:r>
          <w:fldChar w:fldCharType="separate"/>
        </w:r>
        <w:r>
          <w:rPr>
            <w:rFonts w:ascii="Arial" w:hAnsi="Arial"/>
            <w:color w:val="000000"/>
            <w:sz w:val="18"/>
          </w:rPr>
          <w:t>0</w:t>
        </w:r>
        <w:r>
          <w:fldChar w:fldCharType="end"/>
        </w:r>
      </w:hyperlink>
    </w:p>
    <w:bookmarkEnd w:id="56"/>
    <w:p>
      <w:pPr>
        <w:tabs>
          <w:tab w:val="left" w:pos="5820" w:leader="dot"/>
        </w:tabs>
        <w:spacing w:before="0" w:after="0" w:line="240" w:lineRule="auto"/>
        <w:ind w:left="1440" w:right="240" w:firstLine="0"/>
      </w:pPr>
      <w:hyperlink w:anchor="sect_B_4_2_1_4_1_4">
        <w:r>
          <w:rPr>
            <w:rFonts w:ascii="Arial" w:hAnsi="Arial"/>
            <w:color w:val="000000"/>
            <w:sz w:val="18"/>
          </w:rPr>
          <w:t>B.4.2.1.4.1.4.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4">
        <w:r>
          <w:fldChar w:fldCharType="begin"/>
        </w:r>
        <w:r>
          <w:rPr>
            <w:rFonts w:ascii="Arial" w:hAnsi="Arial"/>
            <w:color w:val="000000"/>
            <w:sz w:val="18"/>
          </w:rPr>
          <w:instrText>PAGEREF sect_B_4_2_1_4_1_4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2">
        <w:r>
          <w:rPr>
            <w:rFonts w:ascii="Arial" w:hAnsi="Arial"/>
            <w:color w:val="000000"/>
            <w:sz w:val="18"/>
          </w:rPr>
          <w:t>B.4.2.2. Workflow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
        <w:r>
          <w:fldChar w:fldCharType="begin"/>
        </w:r>
        <w:r>
          <w:rPr>
            <w:rFonts w:ascii="Arial" w:hAnsi="Arial"/>
            <w:color w:val="000000"/>
            <w:sz w:val="18"/>
          </w:rPr>
          <w:instrText>PAGEREF sect_B_4_2_2</w:instrText>
        </w:r>
        <w:r>
          <w:fldChar w:fldCharType="separate"/>
        </w:r>
        <w:r>
          <w:rPr>
            <w:rFonts w:ascii="Arial" w:hAnsi="Arial"/>
            <w:color w:val="000000"/>
            <w:sz w:val="18"/>
          </w:rPr>
          <w:t>0</w:t>
        </w:r>
        <w:r>
          <w:fldChar w:fldCharType="end"/>
        </w:r>
      </w:hyperlink>
    </w:p>
    <w:bookmarkStart w:id="57" w:name="toc_PS3_2_sect_B_4_2_2"/>
    <w:p>
      <w:pPr>
        <w:tabs>
          <w:tab w:val="left" w:pos="5580" w:leader="dot"/>
        </w:tabs>
        <w:spacing w:before="0" w:after="0" w:line="240" w:lineRule="auto"/>
        <w:ind w:left="960" w:right="240" w:firstLine="0"/>
      </w:pPr>
      <w:hyperlink w:anchor="sect_B_4_2_2_1">
        <w:r>
          <w:rPr>
            <w:rFonts w:ascii="Arial" w:hAnsi="Arial"/>
            <w:color w:val="000000"/>
            <w:sz w:val="18"/>
          </w:rPr>
          <w:t>B.4.2.2.1.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1">
        <w:r>
          <w:fldChar w:fldCharType="begin"/>
        </w:r>
        <w:r>
          <w:rPr>
            <w:rFonts w:ascii="Arial" w:hAnsi="Arial"/>
            <w:color w:val="000000"/>
            <w:sz w:val="18"/>
          </w:rPr>
          <w:instrText>PAGEREF sect_B_4_2_2_1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B_4_2_2_2">
        <w:r>
          <w:rPr>
            <w:rFonts w:ascii="Arial" w:hAnsi="Arial"/>
            <w:color w:val="000000"/>
            <w:sz w:val="18"/>
          </w:rPr>
          <w:t>B.4.2.2.2.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
        <w:r>
          <w:fldChar w:fldCharType="begin"/>
        </w:r>
        <w:r>
          <w:rPr>
            <w:rFonts w:ascii="Arial" w:hAnsi="Arial"/>
            <w:color w:val="000000"/>
            <w:sz w:val="18"/>
          </w:rPr>
          <w:instrText>PAGEREF sect_B_4_2_2_2</w:instrText>
        </w:r>
        <w:r>
          <w:fldChar w:fldCharType="separate"/>
        </w:r>
        <w:r>
          <w:rPr>
            <w:rFonts w:ascii="Arial" w:hAnsi="Arial"/>
            <w:color w:val="000000"/>
            <w:sz w:val="18"/>
          </w:rPr>
          <w:t>0</w:t>
        </w:r>
        <w:r>
          <w:fldChar w:fldCharType="end"/>
        </w:r>
      </w:hyperlink>
    </w:p>
    <w:bookmarkStart w:id="58" w:name="toc_PS3_2_sect_B_4_2_2_2"/>
    <w:p>
      <w:pPr>
        <w:tabs>
          <w:tab w:val="left" w:pos="5700" w:leader="dot"/>
        </w:tabs>
        <w:spacing w:before="0" w:after="0" w:line="240" w:lineRule="auto"/>
        <w:ind w:left="1200" w:right="240" w:firstLine="0"/>
      </w:pPr>
      <w:hyperlink w:anchor="sect_B_4_2_2_2_1">
        <w:r>
          <w:rPr>
            <w:rFonts w:ascii="Arial" w:hAnsi="Arial"/>
            <w:color w:val="000000"/>
            <w:sz w:val="18"/>
          </w:rPr>
          <w:t>B.4.2.2.2.1.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1">
        <w:r>
          <w:fldChar w:fldCharType="begin"/>
        </w:r>
        <w:r>
          <w:rPr>
            <w:rFonts w:ascii="Arial" w:hAnsi="Arial"/>
            <w:color w:val="000000"/>
            <w:sz w:val="18"/>
          </w:rPr>
          <w:instrText>PAGEREF sect_B_4_2_2_2_1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B_4_2_2_2_2">
        <w:r>
          <w:rPr>
            <w:rFonts w:ascii="Arial" w:hAnsi="Arial"/>
            <w:color w:val="000000"/>
            <w:sz w:val="18"/>
          </w:rPr>
          <w:t>B.4.2.2.2.2.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2">
        <w:r>
          <w:fldChar w:fldCharType="begin"/>
        </w:r>
        <w:r>
          <w:rPr>
            <w:rFonts w:ascii="Arial" w:hAnsi="Arial"/>
            <w:color w:val="000000"/>
            <w:sz w:val="18"/>
          </w:rPr>
          <w:instrText>PAGEREF sect_B_4_2_2_2_2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3">
        <w:r>
          <w:rPr>
            <w:rFonts w:ascii="Arial" w:hAnsi="Arial"/>
            <w:color w:val="000000"/>
            <w:sz w:val="18"/>
          </w:rPr>
          <w:t>B.4.2.2.2.3.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3">
        <w:r>
          <w:fldChar w:fldCharType="begin"/>
        </w:r>
        <w:r>
          <w:rPr>
            <w:rFonts w:ascii="Arial" w:hAnsi="Arial"/>
            <w:color w:val="000000"/>
            <w:sz w:val="18"/>
          </w:rPr>
          <w:instrText>PAGEREF sect_B_4_2_2_2_3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4">
        <w:r>
          <w:rPr>
            <w:rFonts w:ascii="Arial" w:hAnsi="Arial"/>
            <w:color w:val="000000"/>
            <w:sz w:val="18"/>
          </w:rPr>
          <w:t>B.4.2.2.2.4.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4">
        <w:r>
          <w:fldChar w:fldCharType="begin"/>
        </w:r>
        <w:r>
          <w:rPr>
            <w:rFonts w:ascii="Arial" w:hAnsi="Arial"/>
            <w:color w:val="000000"/>
            <w:sz w:val="18"/>
          </w:rPr>
          <w:instrText>PAGEREF sect_B_4_2_2_2_4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3">
        <w:r>
          <w:rPr>
            <w:rFonts w:ascii="Arial" w:hAnsi="Arial"/>
            <w:color w:val="000000"/>
            <w:sz w:val="18"/>
          </w:rPr>
          <w:t>B.4.2.2.3.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
        <w:r>
          <w:fldChar w:fldCharType="begin"/>
        </w:r>
        <w:r>
          <w:rPr>
            <w:rFonts w:ascii="Arial" w:hAnsi="Arial"/>
            <w:color w:val="000000"/>
            <w:sz w:val="18"/>
          </w:rPr>
          <w:instrText>PAGEREF sect_B_4_2_2_3</w:instrText>
        </w:r>
        <w:r>
          <w:fldChar w:fldCharType="separate"/>
        </w:r>
        <w:r>
          <w:rPr>
            <w:rFonts w:ascii="Arial" w:hAnsi="Arial"/>
            <w:color w:val="000000"/>
            <w:sz w:val="18"/>
          </w:rPr>
          <w:t>0</w:t>
        </w:r>
        <w:r>
          <w:fldChar w:fldCharType="end"/>
        </w:r>
      </w:hyperlink>
    </w:p>
    <w:bookmarkStart w:id="59" w:name="toc_PS3_2_sect_B_4_2_2_3"/>
    <w:p>
      <w:pPr>
        <w:tabs>
          <w:tab w:val="left" w:pos="5700" w:leader="dot"/>
        </w:tabs>
        <w:spacing w:before="0" w:after="0" w:line="240" w:lineRule="auto"/>
        <w:ind w:left="1200" w:right="240" w:firstLine="0"/>
      </w:pPr>
      <w:hyperlink w:anchor="sect_B_4_2_2_3_1">
        <w:r>
          <w:rPr>
            <w:rFonts w:ascii="Arial" w:hAnsi="Arial"/>
            <w:color w:val="000000"/>
            <w:sz w:val="18"/>
          </w:rPr>
          <w:t>B.4.2.2.3.1.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
        <w:r>
          <w:fldChar w:fldCharType="begin"/>
        </w:r>
        <w:r>
          <w:rPr>
            <w:rFonts w:ascii="Arial" w:hAnsi="Arial"/>
            <w:color w:val="000000"/>
            <w:sz w:val="18"/>
          </w:rPr>
          <w:instrText>PAGEREF sect_B_4_2_2_3_1</w:instrText>
        </w:r>
        <w:r>
          <w:fldChar w:fldCharType="separate"/>
        </w:r>
        <w:r>
          <w:rPr>
            <w:rFonts w:ascii="Arial" w:hAnsi="Arial"/>
            <w:color w:val="000000"/>
            <w:sz w:val="18"/>
          </w:rPr>
          <w:t>0</w:t>
        </w:r>
        <w:r>
          <w:fldChar w:fldCharType="end"/>
        </w:r>
      </w:hyperlink>
    </w:p>
    <w:bookmarkEnd w:id="59"/>
    <w:bookmarkStart w:id="60" w:name="toc_PS3_2_sect_B_4_2_2_3_1"/>
    <w:p>
      <w:pPr>
        <w:tabs>
          <w:tab w:val="left" w:pos="5820" w:leader="dot"/>
        </w:tabs>
        <w:spacing w:before="0" w:after="0" w:line="240" w:lineRule="auto"/>
        <w:ind w:left="1440" w:right="240" w:firstLine="0"/>
      </w:pPr>
      <w:hyperlink w:anchor="sect_B_4_2_2_3_1_1">
        <w:r>
          <w:rPr>
            <w:rFonts w:ascii="Arial" w:hAnsi="Arial"/>
            <w:color w:val="000000"/>
            <w:sz w:val="18"/>
          </w:rPr>
          <w:t>B.4.2.2.3.1.1.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1">
        <w:r>
          <w:fldChar w:fldCharType="begin"/>
        </w:r>
        <w:r>
          <w:rPr>
            <w:rFonts w:ascii="Arial" w:hAnsi="Arial"/>
            <w:color w:val="000000"/>
            <w:sz w:val="18"/>
          </w:rPr>
          <w:instrText>PAGEREF sect_B_4_2_2_3_1_1</w:instrText>
        </w:r>
        <w:r>
          <w:fldChar w:fldCharType="separate"/>
        </w:r>
        <w:r>
          <w:rPr>
            <w:rFonts w:ascii="Arial" w:hAnsi="Arial"/>
            <w:color w:val="000000"/>
            <w:sz w:val="18"/>
          </w:rPr>
          <w:t>0</w:t>
        </w:r>
        <w:r>
          <w:fldChar w:fldCharType="end"/>
        </w:r>
      </w:hyperlink>
    </w:p>
    <w:bookmarkEnd w:id="60"/>
    <w:p>
      <w:pPr>
        <w:tabs>
          <w:tab w:val="left" w:pos="5820" w:leader="dot"/>
        </w:tabs>
        <w:spacing w:before="0" w:after="0" w:line="240" w:lineRule="auto"/>
        <w:ind w:left="1440" w:right="240" w:firstLine="0"/>
      </w:pPr>
      <w:hyperlink w:anchor="sect_B_4_2_2_3_1_2">
        <w:r>
          <w:rPr>
            <w:rFonts w:ascii="Arial" w:hAnsi="Arial"/>
            <w:color w:val="000000"/>
            <w:sz w:val="18"/>
          </w:rPr>
          <w:t>B.4.2.2.3.1.2.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2">
        <w:r>
          <w:fldChar w:fldCharType="begin"/>
        </w:r>
        <w:r>
          <w:rPr>
            <w:rFonts w:ascii="Arial" w:hAnsi="Arial"/>
            <w:color w:val="000000"/>
            <w:sz w:val="18"/>
          </w:rPr>
          <w:instrText>PAGEREF sect_B_4_2_2_3_1_2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1_3">
        <w:r>
          <w:rPr>
            <w:rFonts w:ascii="Arial" w:hAnsi="Arial"/>
            <w:color w:val="000000"/>
            <w:sz w:val="18"/>
          </w:rPr>
          <w:t>B.4.2.2.3.1.3. SOP Specific Conformance for Modality Worklist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3">
        <w:r>
          <w:fldChar w:fldCharType="begin"/>
        </w:r>
        <w:r>
          <w:rPr>
            <w:rFonts w:ascii="Arial" w:hAnsi="Arial"/>
            <w:color w:val="000000"/>
            <w:sz w:val="18"/>
          </w:rPr>
          <w:instrText>PAGEREF sect_B_4_2_2_3_1_3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3_2">
        <w:r>
          <w:rPr>
            <w:rFonts w:ascii="Arial" w:hAnsi="Arial"/>
            <w:color w:val="000000"/>
            <w:sz w:val="18"/>
          </w:rPr>
          <w:t>B.4.2.2.3.2.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
        <w:r>
          <w:fldChar w:fldCharType="begin"/>
        </w:r>
        <w:r>
          <w:rPr>
            <w:rFonts w:ascii="Arial" w:hAnsi="Arial"/>
            <w:color w:val="000000"/>
            <w:sz w:val="18"/>
          </w:rPr>
          <w:instrText>PAGEREF sect_B_4_2_2_3_2</w:instrText>
        </w:r>
        <w:r>
          <w:fldChar w:fldCharType="separate"/>
        </w:r>
        <w:r>
          <w:rPr>
            <w:rFonts w:ascii="Arial" w:hAnsi="Arial"/>
            <w:color w:val="000000"/>
            <w:sz w:val="18"/>
          </w:rPr>
          <w:t>0</w:t>
        </w:r>
        <w:r>
          <w:fldChar w:fldCharType="end"/>
        </w:r>
      </w:hyperlink>
    </w:p>
    <w:bookmarkStart w:id="61" w:name="toc_PS3_2_sect_B_4_2_2_3_2"/>
    <w:p>
      <w:pPr>
        <w:tabs>
          <w:tab w:val="left" w:pos="5820" w:leader="dot"/>
        </w:tabs>
        <w:spacing w:before="0" w:after="0" w:line="240" w:lineRule="auto"/>
        <w:ind w:left="1440" w:right="240" w:firstLine="0"/>
      </w:pPr>
      <w:hyperlink w:anchor="sect_B_4_2_2_3_2_1">
        <w:r>
          <w:rPr>
            <w:rFonts w:ascii="Arial" w:hAnsi="Arial"/>
            <w:color w:val="000000"/>
            <w:sz w:val="18"/>
          </w:rPr>
          <w:t>B.4.2.2.3.2.1.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1">
        <w:r>
          <w:fldChar w:fldCharType="begin"/>
        </w:r>
        <w:r>
          <w:rPr>
            <w:rFonts w:ascii="Arial" w:hAnsi="Arial"/>
            <w:color w:val="000000"/>
            <w:sz w:val="18"/>
          </w:rPr>
          <w:instrText>PAGEREF sect_B_4_2_2_3_2_1</w:instrText>
        </w:r>
        <w:r>
          <w:fldChar w:fldCharType="separate"/>
        </w:r>
        <w:r>
          <w:rPr>
            <w:rFonts w:ascii="Arial" w:hAnsi="Arial"/>
            <w:color w:val="000000"/>
            <w:sz w:val="18"/>
          </w:rPr>
          <w:t>0</w:t>
        </w:r>
        <w:r>
          <w:fldChar w:fldCharType="end"/>
        </w:r>
      </w:hyperlink>
    </w:p>
    <w:bookmarkEnd w:id="61"/>
    <w:p>
      <w:pPr>
        <w:tabs>
          <w:tab w:val="left" w:pos="5820" w:leader="dot"/>
        </w:tabs>
        <w:spacing w:before="0" w:after="0" w:line="240" w:lineRule="auto"/>
        <w:ind w:left="1440" w:right="240" w:firstLine="0"/>
      </w:pPr>
      <w:hyperlink w:anchor="sect_B_4_2_2_3_2_2">
        <w:r>
          <w:rPr>
            <w:rFonts w:ascii="Arial" w:hAnsi="Arial"/>
            <w:color w:val="000000"/>
            <w:sz w:val="18"/>
          </w:rPr>
          <w:t>B.4.2.2.3.2.2.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2">
        <w:r>
          <w:fldChar w:fldCharType="begin"/>
        </w:r>
        <w:r>
          <w:rPr>
            <w:rFonts w:ascii="Arial" w:hAnsi="Arial"/>
            <w:color w:val="000000"/>
            <w:sz w:val="18"/>
          </w:rPr>
          <w:instrText>PAGEREF sect_B_4_2_2_3_2_2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2_3">
        <w:r>
          <w:rPr>
            <w:rFonts w:ascii="Arial" w:hAnsi="Arial"/>
            <w:color w:val="000000"/>
            <w:sz w:val="18"/>
          </w:rPr>
          <w:t>B.4.2.2.3.2.3. SOP Specific Conformance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3">
        <w:r>
          <w:fldChar w:fldCharType="begin"/>
        </w:r>
        <w:r>
          <w:rPr>
            <w:rFonts w:ascii="Arial" w:hAnsi="Arial"/>
            <w:color w:val="000000"/>
            <w:sz w:val="18"/>
          </w:rPr>
          <w:instrText>PAGEREF sect_B_4_2_2_3_2_3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4">
        <w:r>
          <w:rPr>
            <w:rFonts w:ascii="Arial" w:hAnsi="Arial"/>
            <w:color w:val="000000"/>
            <w:sz w:val="18"/>
          </w:rPr>
          <w:t>B.4.2.2.4.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4">
        <w:r>
          <w:fldChar w:fldCharType="begin"/>
        </w:r>
        <w:r>
          <w:rPr>
            <w:rFonts w:ascii="Arial" w:hAnsi="Arial"/>
            <w:color w:val="000000"/>
            <w:sz w:val="18"/>
          </w:rPr>
          <w:instrText>PAGEREF sect_B_4_2_2_4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3">
        <w:r>
          <w:rPr>
            <w:rFonts w:ascii="Arial" w:hAnsi="Arial"/>
            <w:color w:val="000000"/>
            <w:sz w:val="18"/>
          </w:rPr>
          <w:t>B.4.2.3. Hardcopy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
        <w:r>
          <w:fldChar w:fldCharType="begin"/>
        </w:r>
        <w:r>
          <w:rPr>
            <w:rFonts w:ascii="Arial" w:hAnsi="Arial"/>
            <w:color w:val="000000"/>
            <w:sz w:val="18"/>
          </w:rPr>
          <w:instrText>PAGEREF sect_B_4_2_3</w:instrText>
        </w:r>
        <w:r>
          <w:fldChar w:fldCharType="separate"/>
        </w:r>
        <w:r>
          <w:rPr>
            <w:rFonts w:ascii="Arial" w:hAnsi="Arial"/>
            <w:color w:val="000000"/>
            <w:sz w:val="18"/>
          </w:rPr>
          <w:t>0</w:t>
        </w:r>
        <w:r>
          <w:fldChar w:fldCharType="end"/>
        </w:r>
      </w:hyperlink>
    </w:p>
    <w:bookmarkStart w:id="62" w:name="toc_PS3_2_sect_B_4_2_3"/>
    <w:p>
      <w:pPr>
        <w:tabs>
          <w:tab w:val="left" w:pos="5580" w:leader="dot"/>
        </w:tabs>
        <w:spacing w:before="0" w:after="0" w:line="240" w:lineRule="auto"/>
        <w:ind w:left="960" w:right="240" w:firstLine="0"/>
      </w:pPr>
      <w:hyperlink w:anchor="sect_B_4_2_3_1">
        <w:r>
          <w:rPr>
            <w:rFonts w:ascii="Arial" w:hAnsi="Arial"/>
            <w:color w:val="000000"/>
            <w:sz w:val="18"/>
          </w:rPr>
          <w:t>B.4.2.3.1.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1">
        <w:r>
          <w:fldChar w:fldCharType="begin"/>
        </w:r>
        <w:r>
          <w:rPr>
            <w:rFonts w:ascii="Arial" w:hAnsi="Arial"/>
            <w:color w:val="000000"/>
            <w:sz w:val="18"/>
          </w:rPr>
          <w:instrText>PAGEREF sect_B_4_2_3_1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B_4_2_3_2">
        <w:r>
          <w:rPr>
            <w:rFonts w:ascii="Arial" w:hAnsi="Arial"/>
            <w:color w:val="000000"/>
            <w:sz w:val="18"/>
          </w:rPr>
          <w:t>B.4.2.3.2.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
        <w:r>
          <w:fldChar w:fldCharType="begin"/>
        </w:r>
        <w:r>
          <w:rPr>
            <w:rFonts w:ascii="Arial" w:hAnsi="Arial"/>
            <w:color w:val="000000"/>
            <w:sz w:val="18"/>
          </w:rPr>
          <w:instrText>PAGEREF sect_B_4_2_3_2</w:instrText>
        </w:r>
        <w:r>
          <w:fldChar w:fldCharType="separate"/>
        </w:r>
        <w:r>
          <w:rPr>
            <w:rFonts w:ascii="Arial" w:hAnsi="Arial"/>
            <w:color w:val="000000"/>
            <w:sz w:val="18"/>
          </w:rPr>
          <w:t>0</w:t>
        </w:r>
        <w:r>
          <w:fldChar w:fldCharType="end"/>
        </w:r>
      </w:hyperlink>
    </w:p>
    <w:bookmarkStart w:id="63" w:name="toc_PS3_2_sect_B_4_2_3_2"/>
    <w:p>
      <w:pPr>
        <w:tabs>
          <w:tab w:val="left" w:pos="5700" w:leader="dot"/>
        </w:tabs>
        <w:spacing w:before="0" w:after="0" w:line="240" w:lineRule="auto"/>
        <w:ind w:left="1200" w:right="240" w:firstLine="0"/>
      </w:pPr>
      <w:hyperlink w:anchor="sect_B_4_2_3_2_1">
        <w:r>
          <w:rPr>
            <w:rFonts w:ascii="Arial" w:hAnsi="Arial"/>
            <w:color w:val="000000"/>
            <w:sz w:val="18"/>
          </w:rPr>
          <w:t>B.4.2.3.2.1.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1">
        <w:r>
          <w:fldChar w:fldCharType="begin"/>
        </w:r>
        <w:r>
          <w:rPr>
            <w:rFonts w:ascii="Arial" w:hAnsi="Arial"/>
            <w:color w:val="000000"/>
            <w:sz w:val="18"/>
          </w:rPr>
          <w:instrText>PAGEREF sect_B_4_2_3_2_1</w:instrText>
        </w:r>
        <w:r>
          <w:fldChar w:fldCharType="separate"/>
        </w:r>
        <w:r>
          <w:rPr>
            <w:rFonts w:ascii="Arial" w:hAnsi="Arial"/>
            <w:color w:val="000000"/>
            <w:sz w:val="18"/>
          </w:rPr>
          <w:t>0</w:t>
        </w:r>
        <w:r>
          <w:fldChar w:fldCharType="end"/>
        </w:r>
      </w:hyperlink>
    </w:p>
    <w:bookmarkEnd w:id="63"/>
    <w:p>
      <w:pPr>
        <w:tabs>
          <w:tab w:val="left" w:pos="5700" w:leader="dot"/>
        </w:tabs>
        <w:spacing w:before="0" w:after="0" w:line="240" w:lineRule="auto"/>
        <w:ind w:left="1200" w:right="240" w:firstLine="0"/>
      </w:pPr>
      <w:hyperlink w:anchor="sect_B_4_2_3_2_2">
        <w:r>
          <w:rPr>
            <w:rFonts w:ascii="Arial" w:hAnsi="Arial"/>
            <w:color w:val="000000"/>
            <w:sz w:val="18"/>
          </w:rPr>
          <w:t>B.4.2.3.2.2.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2">
        <w:r>
          <w:fldChar w:fldCharType="begin"/>
        </w:r>
        <w:r>
          <w:rPr>
            <w:rFonts w:ascii="Arial" w:hAnsi="Arial"/>
            <w:color w:val="000000"/>
            <w:sz w:val="18"/>
          </w:rPr>
          <w:instrText>PAGEREF sect_B_4_2_3_2_2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3">
        <w:r>
          <w:rPr>
            <w:rFonts w:ascii="Arial" w:hAnsi="Arial"/>
            <w:color w:val="000000"/>
            <w:sz w:val="18"/>
          </w:rPr>
          <w:t>B.4.2.3.2.3.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3">
        <w:r>
          <w:fldChar w:fldCharType="begin"/>
        </w:r>
        <w:r>
          <w:rPr>
            <w:rFonts w:ascii="Arial" w:hAnsi="Arial"/>
            <w:color w:val="000000"/>
            <w:sz w:val="18"/>
          </w:rPr>
          <w:instrText>PAGEREF sect_B_4_2_3_2_3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4">
        <w:r>
          <w:rPr>
            <w:rFonts w:ascii="Arial" w:hAnsi="Arial"/>
            <w:color w:val="000000"/>
            <w:sz w:val="18"/>
          </w:rPr>
          <w:t>B.4.2.3.2.4.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4">
        <w:r>
          <w:fldChar w:fldCharType="begin"/>
        </w:r>
        <w:r>
          <w:rPr>
            <w:rFonts w:ascii="Arial" w:hAnsi="Arial"/>
            <w:color w:val="000000"/>
            <w:sz w:val="18"/>
          </w:rPr>
          <w:instrText>PAGEREF sect_B_4_2_3_2_4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3_3">
        <w:r>
          <w:rPr>
            <w:rFonts w:ascii="Arial" w:hAnsi="Arial"/>
            <w:color w:val="000000"/>
            <w:sz w:val="18"/>
          </w:rPr>
          <w:t>B.4.2.3.3.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
        <w:r>
          <w:fldChar w:fldCharType="begin"/>
        </w:r>
        <w:r>
          <w:rPr>
            <w:rFonts w:ascii="Arial" w:hAnsi="Arial"/>
            <w:color w:val="000000"/>
            <w:sz w:val="18"/>
          </w:rPr>
          <w:instrText>PAGEREF sect_B_4_2_3_3</w:instrText>
        </w:r>
        <w:r>
          <w:fldChar w:fldCharType="separate"/>
        </w:r>
        <w:r>
          <w:rPr>
            <w:rFonts w:ascii="Arial" w:hAnsi="Arial"/>
            <w:color w:val="000000"/>
            <w:sz w:val="18"/>
          </w:rPr>
          <w:t>0</w:t>
        </w:r>
        <w:r>
          <w:fldChar w:fldCharType="end"/>
        </w:r>
      </w:hyperlink>
    </w:p>
    <w:bookmarkStart w:id="64" w:name="toc_PS3_2_sect_B_4_2_3_3"/>
    <w:p>
      <w:pPr>
        <w:tabs>
          <w:tab w:val="left" w:pos="5700" w:leader="dot"/>
        </w:tabs>
        <w:spacing w:before="0" w:after="0" w:line="240" w:lineRule="auto"/>
        <w:ind w:left="1200" w:right="240" w:firstLine="0"/>
      </w:pPr>
      <w:hyperlink w:anchor="sect_B_4_2_3_3_1">
        <w:r>
          <w:rPr>
            <w:rFonts w:ascii="Arial" w:hAnsi="Arial"/>
            <w:color w:val="000000"/>
            <w:sz w:val="18"/>
          </w:rPr>
          <w:t>B.4.2.3.3.1.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
        <w:r>
          <w:fldChar w:fldCharType="begin"/>
        </w:r>
        <w:r>
          <w:rPr>
            <w:rFonts w:ascii="Arial" w:hAnsi="Arial"/>
            <w:color w:val="000000"/>
            <w:sz w:val="18"/>
          </w:rPr>
          <w:instrText>PAGEREF sect_B_4_2_3_3_1</w:instrText>
        </w:r>
        <w:r>
          <w:fldChar w:fldCharType="separate"/>
        </w:r>
        <w:r>
          <w:rPr>
            <w:rFonts w:ascii="Arial" w:hAnsi="Arial"/>
            <w:color w:val="000000"/>
            <w:sz w:val="18"/>
          </w:rPr>
          <w:t>0</w:t>
        </w:r>
        <w:r>
          <w:fldChar w:fldCharType="end"/>
        </w:r>
      </w:hyperlink>
    </w:p>
    <w:bookmarkEnd w:id="64"/>
    <w:bookmarkStart w:id="65" w:name="toc_PS3_2_sect_B_4_2_3_3_1"/>
    <w:p>
      <w:pPr>
        <w:tabs>
          <w:tab w:val="left" w:pos="5820" w:leader="dot"/>
        </w:tabs>
        <w:spacing w:before="0" w:after="0" w:line="240" w:lineRule="auto"/>
        <w:ind w:left="1440" w:right="240" w:firstLine="0"/>
      </w:pPr>
      <w:hyperlink w:anchor="sect_B_4_2_3_3_1_1">
        <w:r>
          <w:rPr>
            <w:rFonts w:ascii="Arial" w:hAnsi="Arial"/>
            <w:color w:val="000000"/>
            <w:sz w:val="18"/>
          </w:rPr>
          <w:t>B.4.2.3.3.1.1.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1">
        <w:r>
          <w:fldChar w:fldCharType="begin"/>
        </w:r>
        <w:r>
          <w:rPr>
            <w:rFonts w:ascii="Arial" w:hAnsi="Arial"/>
            <w:color w:val="000000"/>
            <w:sz w:val="18"/>
          </w:rPr>
          <w:instrText>PAGEREF sect_B_4_2_3_3_1_1</w:instrText>
        </w:r>
        <w:r>
          <w:fldChar w:fldCharType="separate"/>
        </w:r>
        <w:r>
          <w:rPr>
            <w:rFonts w:ascii="Arial" w:hAnsi="Arial"/>
            <w:color w:val="000000"/>
            <w:sz w:val="18"/>
          </w:rPr>
          <w:t>0</w:t>
        </w:r>
        <w:r>
          <w:fldChar w:fldCharType="end"/>
        </w:r>
      </w:hyperlink>
    </w:p>
    <w:bookmarkEnd w:id="65"/>
    <w:p>
      <w:pPr>
        <w:tabs>
          <w:tab w:val="left" w:pos="5820" w:leader="dot"/>
        </w:tabs>
        <w:spacing w:before="0" w:after="0" w:line="240" w:lineRule="auto"/>
        <w:ind w:left="1440" w:right="240" w:firstLine="0"/>
      </w:pPr>
      <w:hyperlink w:anchor="sect_B_4_2_3_3_1_2">
        <w:r>
          <w:rPr>
            <w:rFonts w:ascii="Arial" w:hAnsi="Arial"/>
            <w:color w:val="000000"/>
            <w:sz w:val="18"/>
          </w:rPr>
          <w:t>B.4.2.3.3.1.2.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2">
        <w:r>
          <w:fldChar w:fldCharType="begin"/>
        </w:r>
        <w:r>
          <w:rPr>
            <w:rFonts w:ascii="Arial" w:hAnsi="Arial"/>
            <w:color w:val="000000"/>
            <w:sz w:val="18"/>
          </w:rPr>
          <w:instrText>PAGEREF sect_B_4_2_3_3_1_2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3">
        <w:r>
          <w:rPr>
            <w:rFonts w:ascii="Arial" w:hAnsi="Arial"/>
            <w:color w:val="000000"/>
            <w:sz w:val="18"/>
          </w:rPr>
          <w:t>B.4.2.3.3.1.3. Common SOP Specific Conformance for All Print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3">
        <w:r>
          <w:fldChar w:fldCharType="begin"/>
        </w:r>
        <w:r>
          <w:rPr>
            <w:rFonts w:ascii="Arial" w:hAnsi="Arial"/>
            <w:color w:val="000000"/>
            <w:sz w:val="18"/>
          </w:rPr>
          <w:instrText>PAGEREF sect_B_4_2_3_3_1_3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4">
        <w:r>
          <w:rPr>
            <w:rFonts w:ascii="Arial" w:hAnsi="Arial"/>
            <w:color w:val="000000"/>
            <w:sz w:val="18"/>
          </w:rPr>
          <w:t>B.4.2.3.3.1.4. SOP Specific Conformance for the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
        <w:r>
          <w:fldChar w:fldCharType="begin"/>
        </w:r>
        <w:r>
          <w:rPr>
            <w:rFonts w:ascii="Arial" w:hAnsi="Arial"/>
            <w:color w:val="000000"/>
            <w:sz w:val="18"/>
          </w:rPr>
          <w:instrText>PAGEREF sect_B_4_2_3_3_1_4</w:instrText>
        </w:r>
        <w:r>
          <w:fldChar w:fldCharType="separate"/>
        </w:r>
        <w:r>
          <w:rPr>
            <w:rFonts w:ascii="Arial" w:hAnsi="Arial"/>
            <w:color w:val="000000"/>
            <w:sz w:val="18"/>
          </w:rPr>
          <w:t>0</w:t>
        </w:r>
        <w:r>
          <w:fldChar w:fldCharType="end"/>
        </w:r>
      </w:hyperlink>
    </w:p>
    <w:bookmarkStart w:id="66" w:name="toc_PS3_2_sect_B_4_2_3_3_1_4"/>
    <w:p>
      <w:pPr>
        <w:tabs>
          <w:tab w:val="left" w:pos="5940" w:leader="dot"/>
        </w:tabs>
        <w:spacing w:before="0" w:after="0" w:line="240" w:lineRule="auto"/>
        <w:ind w:left="1680" w:right="240" w:firstLine="0"/>
      </w:pPr>
      <w:hyperlink w:anchor="sect_B_4_2_3_3_1_4_1">
        <w:r>
          <w:rPr>
            <w:rFonts w:ascii="Arial" w:hAnsi="Arial"/>
            <w:color w:val="000000"/>
            <w:sz w:val="18"/>
          </w:rPr>
          <w:t>B.4.2.3.3.1.4.1. Printer SOP Class Operations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1">
        <w:r>
          <w:fldChar w:fldCharType="begin"/>
        </w:r>
        <w:r>
          <w:rPr>
            <w:rFonts w:ascii="Arial" w:hAnsi="Arial"/>
            <w:color w:val="000000"/>
            <w:sz w:val="18"/>
          </w:rPr>
          <w:instrText>PAGEREF sect_B_4_2_3_3_1_4_1</w:instrText>
        </w:r>
        <w:r>
          <w:fldChar w:fldCharType="separate"/>
        </w:r>
        <w:r>
          <w:rPr>
            <w:rFonts w:ascii="Arial" w:hAnsi="Arial"/>
            <w:color w:val="000000"/>
            <w:sz w:val="18"/>
          </w:rPr>
          <w:t>0</w:t>
        </w:r>
        <w:r>
          <w:fldChar w:fldCharType="end"/>
        </w:r>
      </w:hyperlink>
    </w:p>
    <w:bookmarkEnd w:id="66"/>
    <w:p>
      <w:pPr>
        <w:tabs>
          <w:tab w:val="left" w:pos="5940" w:leader="dot"/>
        </w:tabs>
        <w:spacing w:before="0" w:after="0" w:line="240" w:lineRule="auto"/>
        <w:ind w:left="1680" w:right="240" w:firstLine="0"/>
      </w:pPr>
      <w:hyperlink w:anchor="sect_B_4_2_3_3_1_4_2">
        <w:r>
          <w:rPr>
            <w:rFonts w:ascii="Arial" w:hAnsi="Arial"/>
            <w:color w:val="000000"/>
            <w:sz w:val="18"/>
          </w:rPr>
          <w:t>B.4.2.3.3.1.4.2. Printer SOP Class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2">
        <w:r>
          <w:fldChar w:fldCharType="begin"/>
        </w:r>
        <w:r>
          <w:rPr>
            <w:rFonts w:ascii="Arial" w:hAnsi="Arial"/>
            <w:color w:val="000000"/>
            <w:sz w:val="18"/>
          </w:rPr>
          <w:instrText>PAGEREF sect_B_4_2_3_3_1_4_2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5">
        <w:r>
          <w:rPr>
            <w:rFonts w:ascii="Arial" w:hAnsi="Arial"/>
            <w:color w:val="000000"/>
            <w:sz w:val="18"/>
          </w:rPr>
          <w:t>B.4.2.3.3.1.5. SOP Specific Conformance for the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
        <w:r>
          <w:fldChar w:fldCharType="begin"/>
        </w:r>
        <w:r>
          <w:rPr>
            <w:rFonts w:ascii="Arial" w:hAnsi="Arial"/>
            <w:color w:val="000000"/>
            <w:sz w:val="18"/>
          </w:rPr>
          <w:instrText>PAGEREF sect_B_4_2_3_3_1_5</w:instrText>
        </w:r>
        <w:r>
          <w:fldChar w:fldCharType="separate"/>
        </w:r>
        <w:r>
          <w:rPr>
            <w:rFonts w:ascii="Arial" w:hAnsi="Arial"/>
            <w:color w:val="000000"/>
            <w:sz w:val="18"/>
          </w:rPr>
          <w:t>0</w:t>
        </w:r>
        <w:r>
          <w:fldChar w:fldCharType="end"/>
        </w:r>
      </w:hyperlink>
    </w:p>
    <w:bookmarkStart w:id="67" w:name="toc_PS3_2_sect_B_4_2_3_3_1_5"/>
    <w:p>
      <w:pPr>
        <w:tabs>
          <w:tab w:val="left" w:pos="5940" w:leader="dot"/>
        </w:tabs>
        <w:spacing w:before="0" w:after="0" w:line="240" w:lineRule="auto"/>
        <w:ind w:left="1680" w:right="240" w:firstLine="0"/>
      </w:pPr>
      <w:hyperlink w:anchor="sect_B_4_2_3_3_1_5_1">
        <w:r>
          <w:rPr>
            <w:rFonts w:ascii="Arial" w:hAnsi="Arial"/>
            <w:color w:val="000000"/>
            <w:sz w:val="18"/>
          </w:rPr>
          <w:t>B.4.2.3.3.1.5.1. Film Session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1">
        <w:r>
          <w:fldChar w:fldCharType="begin"/>
        </w:r>
        <w:r>
          <w:rPr>
            <w:rFonts w:ascii="Arial" w:hAnsi="Arial"/>
            <w:color w:val="000000"/>
            <w:sz w:val="18"/>
          </w:rPr>
          <w:instrText>PAGEREF sect_B_4_2_3_3_1_5_1</w:instrText>
        </w:r>
        <w:r>
          <w:fldChar w:fldCharType="separate"/>
        </w:r>
        <w:r>
          <w:rPr>
            <w:rFonts w:ascii="Arial" w:hAnsi="Arial"/>
            <w:color w:val="000000"/>
            <w:sz w:val="18"/>
          </w:rPr>
          <w:t>0</w:t>
        </w:r>
        <w:r>
          <w:fldChar w:fldCharType="end"/>
        </w:r>
      </w:hyperlink>
    </w:p>
    <w:bookmarkEnd w:id="67"/>
    <w:p>
      <w:pPr>
        <w:tabs>
          <w:tab w:val="left" w:pos="5940" w:leader="dot"/>
        </w:tabs>
        <w:spacing w:before="0" w:after="0" w:line="240" w:lineRule="auto"/>
        <w:ind w:left="1680" w:right="240" w:firstLine="0"/>
      </w:pPr>
      <w:hyperlink w:anchor="sect_B_4_2_3_3_1_5_2">
        <w:r>
          <w:rPr>
            <w:rFonts w:ascii="Arial" w:hAnsi="Arial"/>
            <w:color w:val="000000"/>
            <w:sz w:val="18"/>
          </w:rPr>
          <w:t>B.4.2.3.3.1.5.2. Film Session SOP Class Operations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2">
        <w:r>
          <w:fldChar w:fldCharType="begin"/>
        </w:r>
        <w:r>
          <w:rPr>
            <w:rFonts w:ascii="Arial" w:hAnsi="Arial"/>
            <w:color w:val="000000"/>
            <w:sz w:val="18"/>
          </w:rPr>
          <w:instrText>PAGEREF sect_B_4_2_3_3_1_5_2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6">
        <w:r>
          <w:rPr>
            <w:rFonts w:ascii="Arial" w:hAnsi="Arial"/>
            <w:color w:val="000000"/>
            <w:sz w:val="18"/>
          </w:rPr>
          <w:t>B.4.2.3.3.1.6. SOP Specific Conformance for the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
        <w:r>
          <w:fldChar w:fldCharType="begin"/>
        </w:r>
        <w:r>
          <w:rPr>
            <w:rFonts w:ascii="Arial" w:hAnsi="Arial"/>
            <w:color w:val="000000"/>
            <w:sz w:val="18"/>
          </w:rPr>
          <w:instrText>PAGEREF sect_B_4_2_3_3_1_6</w:instrText>
        </w:r>
        <w:r>
          <w:fldChar w:fldCharType="separate"/>
        </w:r>
        <w:r>
          <w:rPr>
            <w:rFonts w:ascii="Arial" w:hAnsi="Arial"/>
            <w:color w:val="000000"/>
            <w:sz w:val="18"/>
          </w:rPr>
          <w:t>0</w:t>
        </w:r>
        <w:r>
          <w:fldChar w:fldCharType="end"/>
        </w:r>
      </w:hyperlink>
    </w:p>
    <w:bookmarkStart w:id="68" w:name="toc_PS3_2_sect_B_4_2_3_3_1_6"/>
    <w:p>
      <w:pPr>
        <w:tabs>
          <w:tab w:val="left" w:pos="5940" w:leader="dot"/>
        </w:tabs>
        <w:spacing w:before="0" w:after="0" w:line="240" w:lineRule="auto"/>
        <w:ind w:left="1680" w:right="240" w:firstLine="0"/>
      </w:pPr>
      <w:hyperlink w:anchor="sect_B_4_2_3_3_1_6_1">
        <w:r>
          <w:rPr>
            <w:rFonts w:ascii="Arial" w:hAnsi="Arial"/>
            <w:color w:val="000000"/>
            <w:sz w:val="18"/>
          </w:rPr>
          <w:t>B.4.2.3.3.1.6.1. Presentation LUT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_1">
        <w:r>
          <w:fldChar w:fldCharType="begin"/>
        </w:r>
        <w:r>
          <w:rPr>
            <w:rFonts w:ascii="Arial" w:hAnsi="Arial"/>
            <w:color w:val="000000"/>
            <w:sz w:val="18"/>
          </w:rPr>
          <w:instrText>PAGEREF sect_B_4_2_3_3_1_6_1</w:instrText>
        </w:r>
        <w:r>
          <w:fldChar w:fldCharType="separate"/>
        </w:r>
        <w:r>
          <w:rPr>
            <w:rFonts w:ascii="Arial" w:hAnsi="Arial"/>
            <w:color w:val="000000"/>
            <w:sz w:val="18"/>
          </w:rPr>
          <w:t>0</w:t>
        </w:r>
        <w:r>
          <w:fldChar w:fldCharType="end"/>
        </w:r>
      </w:hyperlink>
    </w:p>
    <w:bookmarkEnd w:id="68"/>
    <w:p>
      <w:pPr>
        <w:tabs>
          <w:tab w:val="left" w:pos="5820" w:leader="dot"/>
        </w:tabs>
        <w:spacing w:before="0" w:after="0" w:line="240" w:lineRule="auto"/>
        <w:ind w:left="1440" w:right="240" w:firstLine="0"/>
      </w:pPr>
      <w:hyperlink w:anchor="sect_B_4_2_3_3_1_7">
        <w:r>
          <w:rPr>
            <w:rFonts w:ascii="Arial" w:hAnsi="Arial"/>
            <w:color w:val="000000"/>
            <w:sz w:val="18"/>
          </w:rPr>
          <w:t>B.4.2.3.3.1.7. SOP Specific Conformance for the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
        <w:r>
          <w:fldChar w:fldCharType="begin"/>
        </w:r>
        <w:r>
          <w:rPr>
            <w:rFonts w:ascii="Arial" w:hAnsi="Arial"/>
            <w:color w:val="000000"/>
            <w:sz w:val="18"/>
          </w:rPr>
          <w:instrText>PAGEREF sect_B_4_2_3_3_1_7</w:instrText>
        </w:r>
        <w:r>
          <w:fldChar w:fldCharType="separate"/>
        </w:r>
        <w:r>
          <w:rPr>
            <w:rFonts w:ascii="Arial" w:hAnsi="Arial"/>
            <w:color w:val="000000"/>
            <w:sz w:val="18"/>
          </w:rPr>
          <w:t>0</w:t>
        </w:r>
        <w:r>
          <w:fldChar w:fldCharType="end"/>
        </w:r>
      </w:hyperlink>
    </w:p>
    <w:bookmarkStart w:id="69" w:name="toc_PS3_2_sect_B_4_2_3_3_1_7"/>
    <w:p>
      <w:pPr>
        <w:tabs>
          <w:tab w:val="left" w:pos="5940" w:leader="dot"/>
        </w:tabs>
        <w:spacing w:before="0" w:after="0" w:line="240" w:lineRule="auto"/>
        <w:ind w:left="1680" w:right="240" w:firstLine="0"/>
      </w:pPr>
      <w:hyperlink w:anchor="sect_B_4_2_3_3_1_7_1">
        <w:r>
          <w:rPr>
            <w:rFonts w:ascii="Arial" w:hAnsi="Arial"/>
            <w:color w:val="000000"/>
            <w:sz w:val="18"/>
          </w:rPr>
          <w:t>B.4.2.3.3.1.7.1. Film Box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1">
        <w:r>
          <w:fldChar w:fldCharType="begin"/>
        </w:r>
        <w:r>
          <w:rPr>
            <w:rFonts w:ascii="Arial" w:hAnsi="Arial"/>
            <w:color w:val="000000"/>
            <w:sz w:val="18"/>
          </w:rPr>
          <w:instrText>PAGEREF sect_B_4_2_3_3_1_7_1</w:instrText>
        </w:r>
        <w:r>
          <w:fldChar w:fldCharType="separate"/>
        </w:r>
        <w:r>
          <w:rPr>
            <w:rFonts w:ascii="Arial" w:hAnsi="Arial"/>
            <w:color w:val="000000"/>
            <w:sz w:val="18"/>
          </w:rPr>
          <w:t>0</w:t>
        </w:r>
        <w:r>
          <w:fldChar w:fldCharType="end"/>
        </w:r>
      </w:hyperlink>
    </w:p>
    <w:bookmarkEnd w:id="69"/>
    <w:p>
      <w:pPr>
        <w:tabs>
          <w:tab w:val="left" w:pos="5940" w:leader="dot"/>
        </w:tabs>
        <w:spacing w:before="0" w:after="0" w:line="240" w:lineRule="auto"/>
        <w:ind w:left="1680" w:right="240" w:firstLine="0"/>
      </w:pPr>
      <w:hyperlink w:anchor="sect_B_4_2_3_3_1_7_2">
        <w:r>
          <w:rPr>
            <w:rFonts w:ascii="Arial" w:hAnsi="Arial"/>
            <w:color w:val="000000"/>
            <w:sz w:val="18"/>
          </w:rPr>
          <w:t>B.4.2.3.3.1.7.2. Film Box SOP Class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2">
        <w:r>
          <w:fldChar w:fldCharType="begin"/>
        </w:r>
        <w:r>
          <w:rPr>
            <w:rFonts w:ascii="Arial" w:hAnsi="Arial"/>
            <w:color w:val="000000"/>
            <w:sz w:val="18"/>
          </w:rPr>
          <w:instrText>PAGEREF sect_B_4_2_3_3_1_7_2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8">
        <w:r>
          <w:rPr>
            <w:rFonts w:ascii="Arial" w:hAnsi="Arial"/>
            <w:color w:val="000000"/>
            <w:sz w:val="18"/>
          </w:rPr>
          <w:t>B.4.2.3.3.1.8. SOP Specific Conformance for the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
        <w:r>
          <w:fldChar w:fldCharType="begin"/>
        </w:r>
        <w:r>
          <w:rPr>
            <w:rFonts w:ascii="Arial" w:hAnsi="Arial"/>
            <w:color w:val="000000"/>
            <w:sz w:val="18"/>
          </w:rPr>
          <w:instrText>PAGEREF sect_B_4_2_3_3_1_8</w:instrText>
        </w:r>
        <w:r>
          <w:fldChar w:fldCharType="separate"/>
        </w:r>
        <w:r>
          <w:rPr>
            <w:rFonts w:ascii="Arial" w:hAnsi="Arial"/>
            <w:color w:val="000000"/>
            <w:sz w:val="18"/>
          </w:rPr>
          <w:t>0</w:t>
        </w:r>
        <w:r>
          <w:fldChar w:fldCharType="end"/>
        </w:r>
      </w:hyperlink>
    </w:p>
    <w:bookmarkStart w:id="70" w:name="toc_PS3_2_sect_B_4_2_3_3_1_8"/>
    <w:p>
      <w:pPr>
        <w:tabs>
          <w:tab w:val="left" w:pos="5940" w:leader="dot"/>
        </w:tabs>
        <w:spacing w:before="0" w:after="0" w:line="240" w:lineRule="auto"/>
        <w:ind w:left="1680" w:right="240" w:firstLine="0"/>
      </w:pPr>
      <w:hyperlink w:anchor="sect_B_4_2_3_3_1_8_1">
        <w:r>
          <w:rPr>
            <w:rFonts w:ascii="Arial" w:hAnsi="Arial"/>
            <w:color w:val="000000"/>
            <w:sz w:val="18"/>
          </w:rPr>
          <w:t>B.4.2.3.3.1.8.1. Image Box SOP Class Operations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_1">
        <w:r>
          <w:fldChar w:fldCharType="begin"/>
        </w:r>
        <w:r>
          <w:rPr>
            <w:rFonts w:ascii="Arial" w:hAnsi="Arial"/>
            <w:color w:val="000000"/>
            <w:sz w:val="18"/>
          </w:rPr>
          <w:instrText>PAGEREF sect_B_4_2_3_3_1_8_1</w:instrText>
        </w:r>
        <w:r>
          <w:fldChar w:fldCharType="separate"/>
        </w:r>
        <w:r>
          <w:rPr>
            <w:rFonts w:ascii="Arial" w:hAnsi="Arial"/>
            <w:color w:val="000000"/>
            <w:sz w:val="18"/>
          </w:rPr>
          <w:t>0</w:t>
        </w:r>
        <w:r>
          <w:fldChar w:fldCharType="end"/>
        </w:r>
      </w:hyperlink>
    </w:p>
    <w:bookmarkEnd w:id="70"/>
    <w:p>
      <w:pPr>
        <w:tabs>
          <w:tab w:val="left" w:pos="5580" w:leader="dot"/>
        </w:tabs>
        <w:spacing w:before="0" w:after="0" w:line="240" w:lineRule="auto"/>
        <w:ind w:left="960" w:right="240" w:firstLine="0"/>
      </w:pPr>
      <w:hyperlink w:anchor="sect_B_4_2_3_4">
        <w:r>
          <w:rPr>
            <w:rFonts w:ascii="Arial" w:hAnsi="Arial"/>
            <w:color w:val="000000"/>
            <w:sz w:val="18"/>
          </w:rPr>
          <w:t>B.4.2.3.4.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4">
        <w:r>
          <w:fldChar w:fldCharType="begin"/>
        </w:r>
        <w:r>
          <w:rPr>
            <w:rFonts w:ascii="Arial" w:hAnsi="Arial"/>
            <w:color w:val="000000"/>
            <w:sz w:val="18"/>
          </w:rPr>
          <w:instrText>PAGEREF sect_B_4_2_3_4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3">
        <w:r>
          <w:rPr>
            <w:rFonts w:ascii="Arial" w:hAnsi="Arial"/>
            <w:color w:val="000000"/>
            <w:sz w:val="18"/>
          </w:rPr>
          <w:t>B.4.3.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71" w:name="toc_PS3_2_sect_B_4_3"/>
    <w:p>
      <w:pPr>
        <w:tabs>
          <w:tab w:val="left" w:pos="5460" w:leader="dot"/>
        </w:tabs>
        <w:spacing w:before="0" w:after="0" w:line="240" w:lineRule="auto"/>
        <w:ind w:left="720" w:right="240" w:firstLine="0"/>
      </w:pPr>
      <w:hyperlink w:anchor="sect_B_4_3_1">
        <w:r>
          <w:rPr>
            <w:rFonts w:ascii="Arial" w:hAnsi="Arial"/>
            <w:color w:val="000000"/>
            <w:sz w:val="18"/>
          </w:rPr>
          <w:t>B.4.3.1.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71"/>
    <w:p>
      <w:pPr>
        <w:tabs>
          <w:tab w:val="left" w:pos="5460" w:leader="dot"/>
        </w:tabs>
        <w:spacing w:before="0" w:after="0" w:line="240" w:lineRule="auto"/>
        <w:ind w:left="720" w:right="240" w:firstLine="0"/>
      </w:pPr>
      <w:hyperlink w:anchor="sect_B_4_3_2">
        <w:r>
          <w:rPr>
            <w:rFonts w:ascii="Arial" w:hAnsi="Arial"/>
            <w:color w:val="000000"/>
            <w:sz w:val="18"/>
          </w:rPr>
          <w:t>B.4.3.2.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bookmarkStart w:id="72" w:name="toc_PS3_2_sect_B_4_3_2"/>
    <w:p>
      <w:pPr>
        <w:tabs>
          <w:tab w:val="left" w:pos="5580" w:leader="dot"/>
        </w:tabs>
        <w:spacing w:before="0" w:after="0" w:line="240" w:lineRule="auto"/>
        <w:ind w:left="960" w:right="240" w:firstLine="0"/>
      </w:pPr>
      <w:hyperlink w:anchor="sect_B_4_3_2_1">
        <w:r>
          <w:rPr>
            <w:rFonts w:ascii="Arial" w:hAnsi="Arial"/>
            <w:color w:val="000000"/>
            <w:sz w:val="18"/>
          </w:rPr>
          <w:t>B.4.3.2.1.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1">
        <w:r>
          <w:fldChar w:fldCharType="begin"/>
        </w:r>
        <w:r>
          <w:rPr>
            <w:rFonts w:ascii="Arial" w:hAnsi="Arial"/>
            <w:color w:val="000000"/>
            <w:sz w:val="18"/>
          </w:rPr>
          <w:instrText>PAGEREF sect_B_4_3_2_1</w:instrText>
        </w:r>
        <w:r>
          <w:fldChar w:fldCharType="separate"/>
        </w:r>
        <w:r>
          <w:rPr>
            <w:rFonts w:ascii="Arial" w:hAnsi="Arial"/>
            <w:color w:val="000000"/>
            <w:sz w:val="18"/>
          </w:rPr>
          <w:t>0</w:t>
        </w:r>
        <w:r>
          <w:fldChar w:fldCharType="end"/>
        </w:r>
      </w:hyperlink>
    </w:p>
    <w:bookmarkEnd w:id="72"/>
    <w:p>
      <w:pPr>
        <w:tabs>
          <w:tab w:val="left" w:pos="5580" w:leader="dot"/>
        </w:tabs>
        <w:spacing w:before="0" w:after="0" w:line="240" w:lineRule="auto"/>
        <w:ind w:left="960" w:right="240" w:firstLine="0"/>
      </w:pPr>
      <w:hyperlink w:anchor="sect_B_4_3_2_2">
        <w:r>
          <w:rPr>
            <w:rFonts w:ascii="Arial" w:hAnsi="Arial"/>
            <w:color w:val="000000"/>
            <w:sz w:val="18"/>
          </w:rPr>
          <w:t>B.4.3.2.2.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2">
        <w:r>
          <w:fldChar w:fldCharType="begin"/>
        </w:r>
        <w:r>
          <w:rPr>
            <w:rFonts w:ascii="Arial" w:hAnsi="Arial"/>
            <w:color w:val="000000"/>
            <w:sz w:val="18"/>
          </w:rPr>
          <w:instrText>PAGEREF sect_B_4_3_2_2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3">
        <w:r>
          <w:rPr>
            <w:rFonts w:ascii="Arial" w:hAnsi="Arial"/>
            <w:color w:val="000000"/>
            <w:sz w:val="18"/>
          </w:rPr>
          <w:t>B.4.3.2.3. NTP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3">
        <w:r>
          <w:fldChar w:fldCharType="begin"/>
        </w:r>
        <w:r>
          <w:rPr>
            <w:rFonts w:ascii="Arial" w:hAnsi="Arial"/>
            <w:color w:val="000000"/>
            <w:sz w:val="18"/>
          </w:rPr>
          <w:instrText>PAGEREF sect_B_4_3_2_3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4">
        <w:r>
          <w:rPr>
            <w:rFonts w:ascii="Arial" w:hAnsi="Arial"/>
            <w:color w:val="000000"/>
            <w:sz w:val="18"/>
          </w:rPr>
          <w:t>B.4.3.2.4. LDAP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4">
        <w:r>
          <w:fldChar w:fldCharType="begin"/>
        </w:r>
        <w:r>
          <w:rPr>
            <w:rFonts w:ascii="Arial" w:hAnsi="Arial"/>
            <w:color w:val="000000"/>
            <w:sz w:val="18"/>
          </w:rPr>
          <w:instrText>PAGEREF sect_B_4_3_2_4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3_3">
        <w:r>
          <w:rPr>
            <w:rFonts w:ascii="Arial" w:hAnsi="Arial"/>
            <w:color w:val="000000"/>
            <w:sz w:val="18"/>
          </w:rPr>
          <w:t>B.4.3.3.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3">
        <w:r>
          <w:fldChar w:fldCharType="begin"/>
        </w:r>
        <w:r>
          <w:rPr>
            <w:rFonts w:ascii="Arial" w:hAnsi="Arial"/>
            <w:color w:val="000000"/>
            <w:sz w:val="18"/>
          </w:rPr>
          <w:instrText>PAGEREF sect_B_4_3_3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73" w:name="toc_PS3_2_sect_B_4_4"/>
    <w:p>
      <w:pPr>
        <w:tabs>
          <w:tab w:val="left" w:pos="5460" w:leader="dot"/>
        </w:tabs>
        <w:spacing w:before="0" w:after="0" w:line="240" w:lineRule="auto"/>
        <w:ind w:left="720" w:right="240" w:firstLine="0"/>
      </w:pPr>
      <w:hyperlink w:anchor="sect_B_4_4_1">
        <w:r>
          <w:rPr>
            <w:rFonts w:ascii="Arial" w:hAnsi="Arial"/>
            <w:color w:val="000000"/>
            <w:sz w:val="18"/>
          </w:rPr>
          <w:t>B.4.4.1.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73"/>
    <w:bookmarkStart w:id="74" w:name="toc_PS3_2_sect_B_4_4_1"/>
    <w:p>
      <w:pPr>
        <w:tabs>
          <w:tab w:val="left" w:pos="5580" w:leader="dot"/>
        </w:tabs>
        <w:spacing w:before="0" w:after="0" w:line="240" w:lineRule="auto"/>
        <w:ind w:left="960" w:right="240" w:firstLine="0"/>
      </w:pPr>
      <w:hyperlink w:anchor="sect_B_4_4_1_1">
        <w:r>
          <w:rPr>
            <w:rFonts w:ascii="Arial" w:hAnsi="Arial"/>
            <w:color w:val="000000"/>
            <w:sz w:val="18"/>
          </w:rPr>
          <w:t>B.4.4.1.1.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
        <w:r>
          <w:fldChar w:fldCharType="begin"/>
        </w:r>
        <w:r>
          <w:rPr>
            <w:rFonts w:ascii="Arial" w:hAnsi="Arial"/>
            <w:color w:val="000000"/>
            <w:sz w:val="18"/>
          </w:rPr>
          <w:instrText>PAGEREF sect_B_4_4_1_1</w:instrText>
        </w:r>
        <w:r>
          <w:fldChar w:fldCharType="separate"/>
        </w:r>
        <w:r>
          <w:rPr>
            <w:rFonts w:ascii="Arial" w:hAnsi="Arial"/>
            <w:color w:val="000000"/>
            <w:sz w:val="18"/>
          </w:rPr>
          <w:t>0</w:t>
        </w:r>
        <w:r>
          <w:fldChar w:fldCharType="end"/>
        </w:r>
      </w:hyperlink>
    </w:p>
    <w:bookmarkEnd w:id="74"/>
    <w:bookmarkStart w:id="75" w:name="toc_PS3_2_sect_B_4_4_1_1"/>
    <w:p>
      <w:pPr>
        <w:tabs>
          <w:tab w:val="left" w:pos="5700" w:leader="dot"/>
        </w:tabs>
        <w:spacing w:before="0" w:after="0" w:line="240" w:lineRule="auto"/>
        <w:ind w:left="1200" w:right="240" w:firstLine="0"/>
      </w:pPr>
      <w:hyperlink w:anchor="sect_B_4_4_1_1_1">
        <w:r>
          <w:rPr>
            <w:rFonts w:ascii="Arial" w:hAnsi="Arial"/>
            <w:color w:val="000000"/>
            <w:sz w:val="18"/>
          </w:rPr>
          <w:t>B.4.4.1.1.1. Obtaining Local Configuration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1">
        <w:r>
          <w:fldChar w:fldCharType="begin"/>
        </w:r>
        <w:r>
          <w:rPr>
            <w:rFonts w:ascii="Arial" w:hAnsi="Arial"/>
            <w:color w:val="000000"/>
            <w:sz w:val="18"/>
          </w:rPr>
          <w:instrText>PAGEREF sect_B_4_4_1_1_1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B_4_4_1_1_2">
        <w:r>
          <w:rPr>
            <w:rFonts w:ascii="Arial" w:hAnsi="Arial"/>
            <w:color w:val="000000"/>
            <w:sz w:val="18"/>
          </w:rPr>
          <w:t>B.4.4.1.1.2. Publishing Local Configuration to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2">
        <w:r>
          <w:fldChar w:fldCharType="begin"/>
        </w:r>
        <w:r>
          <w:rPr>
            <w:rFonts w:ascii="Arial" w:hAnsi="Arial"/>
            <w:color w:val="000000"/>
            <w:sz w:val="18"/>
          </w:rPr>
          <w:instrText>PAGEREF sect_B_4_4_1_1_2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4_1_2">
        <w:r>
          <w:rPr>
            <w:rFonts w:ascii="Arial" w:hAnsi="Arial"/>
            <w:color w:val="000000"/>
            <w:sz w:val="18"/>
          </w:rPr>
          <w:t>B.4.4.1.2.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
        <w:r>
          <w:fldChar w:fldCharType="begin"/>
        </w:r>
        <w:r>
          <w:rPr>
            <w:rFonts w:ascii="Arial" w:hAnsi="Arial"/>
            <w:color w:val="000000"/>
            <w:sz w:val="18"/>
          </w:rPr>
          <w:instrText>PAGEREF sect_B_4_4_1_2</w:instrText>
        </w:r>
        <w:r>
          <w:fldChar w:fldCharType="separate"/>
        </w:r>
        <w:r>
          <w:rPr>
            <w:rFonts w:ascii="Arial" w:hAnsi="Arial"/>
            <w:color w:val="000000"/>
            <w:sz w:val="18"/>
          </w:rPr>
          <w:t>0</w:t>
        </w:r>
        <w:r>
          <w:fldChar w:fldCharType="end"/>
        </w:r>
      </w:hyperlink>
    </w:p>
    <w:bookmarkStart w:id="76" w:name="toc_PS3_2_sect_B_4_4_1_2"/>
    <w:p>
      <w:pPr>
        <w:tabs>
          <w:tab w:val="left" w:pos="5700" w:leader="dot"/>
        </w:tabs>
        <w:spacing w:before="0" w:after="0" w:line="240" w:lineRule="auto"/>
        <w:ind w:left="1200" w:right="240" w:firstLine="0"/>
      </w:pPr>
      <w:hyperlink w:anchor="sect_B_4_4_1_2_1">
        <w:r>
          <w:rPr>
            <w:rFonts w:ascii="Arial" w:hAnsi="Arial"/>
            <w:color w:val="000000"/>
            <w:sz w:val="18"/>
          </w:rPr>
          <w:t>B.4.4.1.2.1.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1">
        <w:r>
          <w:fldChar w:fldCharType="begin"/>
        </w:r>
        <w:r>
          <w:rPr>
            <w:rFonts w:ascii="Arial" w:hAnsi="Arial"/>
            <w:color w:val="000000"/>
            <w:sz w:val="18"/>
          </w:rPr>
          <w:instrText>PAGEREF sect_B_4_4_1_2_1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B_4_4_1_2_2">
        <w:r>
          <w:rPr>
            <w:rFonts w:ascii="Arial" w:hAnsi="Arial"/>
            <w:color w:val="000000"/>
            <w:sz w:val="18"/>
          </w:rPr>
          <w:t>B.4.4.1.2.2.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2">
        <w:r>
          <w:fldChar w:fldCharType="begin"/>
        </w:r>
        <w:r>
          <w:rPr>
            <w:rFonts w:ascii="Arial" w:hAnsi="Arial"/>
            <w:color w:val="000000"/>
            <w:sz w:val="18"/>
          </w:rPr>
          <w:instrText>PAGEREF sect_B_4_4_1_2_2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4_1_2_3">
        <w:r>
          <w:rPr>
            <w:rFonts w:ascii="Arial" w:hAnsi="Arial"/>
            <w:color w:val="000000"/>
            <w:sz w:val="18"/>
          </w:rPr>
          <w:t>B.4.4.1.2.3.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3">
        <w:r>
          <w:fldChar w:fldCharType="begin"/>
        </w:r>
        <w:r>
          <w:rPr>
            <w:rFonts w:ascii="Arial" w:hAnsi="Arial"/>
            <w:color w:val="000000"/>
            <w:sz w:val="18"/>
          </w:rPr>
          <w:instrText>PAGEREF sect_B_4_4_1_2_3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4_2">
        <w:r>
          <w:rPr>
            <w:rFonts w:ascii="Arial" w:hAnsi="Arial"/>
            <w:color w:val="000000"/>
            <w:sz w:val="18"/>
          </w:rPr>
          <w:t>B.4.4.2.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77" w:name="toc_PS3_2_sect_B_5"/>
    <w:p>
      <w:pPr>
        <w:tabs>
          <w:tab w:val="left" w:pos="5340" w:leader="dot"/>
        </w:tabs>
        <w:spacing w:before="0" w:after="0" w:line="240" w:lineRule="auto"/>
        <w:ind w:left="480" w:right="240" w:firstLine="0"/>
      </w:pPr>
      <w:hyperlink w:anchor="sect_B_5_1">
        <w:r>
          <w:rPr>
            <w:rFonts w:ascii="Arial" w:hAnsi="Arial"/>
            <w:color w:val="000000"/>
            <w:sz w:val="18"/>
          </w:rPr>
          <w:t>B.5.1.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77"/>
    <w:bookmarkStart w:id="78" w:name="toc_PS3_2_sect_B_5_1"/>
    <w:p>
      <w:pPr>
        <w:tabs>
          <w:tab w:val="left" w:pos="5460" w:leader="dot"/>
        </w:tabs>
        <w:spacing w:before="0" w:after="0" w:line="240" w:lineRule="auto"/>
        <w:ind w:left="720" w:right="240" w:firstLine="0"/>
      </w:pPr>
      <w:hyperlink w:anchor="sect_B_5_1_1">
        <w:r>
          <w:rPr>
            <w:rFonts w:ascii="Arial" w:hAnsi="Arial"/>
            <w:color w:val="000000"/>
            <w:sz w:val="18"/>
          </w:rPr>
          <w:t>B.5.1.1.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78"/>
    <w:p>
      <w:pPr>
        <w:tabs>
          <w:tab w:val="left" w:pos="5460" w:leader="dot"/>
        </w:tabs>
        <w:spacing w:before="0" w:after="0" w:line="240" w:lineRule="auto"/>
        <w:ind w:left="720" w:right="240" w:firstLine="0"/>
      </w:pPr>
      <w:hyperlink w:anchor="sect_B_5_1_2">
        <w:r>
          <w:rPr>
            <w:rFonts w:ascii="Arial" w:hAnsi="Arial"/>
            <w:color w:val="000000"/>
            <w:sz w:val="18"/>
          </w:rPr>
          <w:t>B.5.1.2.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bookmarkStart w:id="79" w:name="toc_PS3_2_sect_B_5_1_2"/>
    <w:p>
      <w:pPr>
        <w:tabs>
          <w:tab w:val="left" w:pos="5580" w:leader="dot"/>
        </w:tabs>
        <w:spacing w:before="0" w:after="0" w:line="240" w:lineRule="auto"/>
        <w:ind w:left="960" w:right="240" w:firstLine="0"/>
      </w:pPr>
      <w:hyperlink w:anchor="sect_B_5_1_2_1">
        <w:r>
          <w:rPr>
            <w:rFonts w:ascii="Arial" w:hAnsi="Arial"/>
            <w:color w:val="000000"/>
            <w:sz w:val="18"/>
          </w:rPr>
          <w:t>B.5.1.2.1. Functional Definition of Offline-Media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_1">
        <w:r>
          <w:fldChar w:fldCharType="begin"/>
        </w:r>
        <w:r>
          <w:rPr>
            <w:rFonts w:ascii="Arial" w:hAnsi="Arial"/>
            <w:color w:val="000000"/>
            <w:sz w:val="18"/>
          </w:rPr>
          <w:instrText>PAGEREF sect_B_5_1_2_1</w:instrText>
        </w:r>
        <w:r>
          <w:fldChar w:fldCharType="separate"/>
        </w:r>
        <w:r>
          <w:rPr>
            <w:rFonts w:ascii="Arial" w:hAnsi="Arial"/>
            <w:color w:val="000000"/>
            <w:sz w:val="18"/>
          </w:rPr>
          <w:t>0</w:t>
        </w:r>
        <w:r>
          <w:fldChar w:fldCharType="end"/>
        </w:r>
      </w:hyperlink>
    </w:p>
    <w:bookmarkEnd w:id="79"/>
    <w:p>
      <w:pPr>
        <w:tabs>
          <w:tab w:val="left" w:pos="5460" w:leader="dot"/>
        </w:tabs>
        <w:spacing w:before="0" w:after="0" w:line="240" w:lineRule="auto"/>
        <w:ind w:left="720" w:right="240" w:firstLine="0"/>
      </w:pPr>
      <w:hyperlink w:anchor="sect_B_5_1_3">
        <w:r>
          <w:rPr>
            <w:rFonts w:ascii="Arial" w:hAnsi="Arial"/>
            <w:color w:val="000000"/>
            <w:sz w:val="18"/>
          </w:rPr>
          <w:t>B.5.1.3.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File Meta Information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2">
        <w:r>
          <w:rPr>
            <w:rFonts w:ascii="Arial" w:hAnsi="Arial"/>
            <w:color w:val="000000"/>
            <w:sz w:val="18"/>
          </w:rPr>
          <w:t>B.5.2.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
        <w:r>
          <w:fldChar w:fldCharType="begin"/>
        </w:r>
        <w:r>
          <w:rPr>
            <w:rFonts w:ascii="Arial" w:hAnsi="Arial"/>
            <w:color w:val="000000"/>
            <w:sz w:val="18"/>
          </w:rPr>
          <w:instrText>PAGEREF sect_B_5_2</w:instrText>
        </w:r>
        <w:r>
          <w:fldChar w:fldCharType="separate"/>
        </w:r>
        <w:r>
          <w:rPr>
            <w:rFonts w:ascii="Arial" w:hAnsi="Arial"/>
            <w:color w:val="000000"/>
            <w:sz w:val="18"/>
          </w:rPr>
          <w:t>0</w:t>
        </w:r>
        <w:r>
          <w:fldChar w:fldCharType="end"/>
        </w:r>
      </w:hyperlink>
    </w:p>
    <w:bookmarkStart w:id="80" w:name="toc_PS3_2_sect_B_5_2"/>
    <w:p>
      <w:pPr>
        <w:tabs>
          <w:tab w:val="left" w:pos="5460" w:leader="dot"/>
        </w:tabs>
        <w:spacing w:before="0" w:after="0" w:line="240" w:lineRule="auto"/>
        <w:ind w:left="720" w:right="240" w:firstLine="0"/>
      </w:pPr>
      <w:hyperlink w:anchor="sect_B_5_2_1">
        <w:r>
          <w:rPr>
            <w:rFonts w:ascii="Arial" w:hAnsi="Arial"/>
            <w:color w:val="000000"/>
            <w:sz w:val="18"/>
          </w:rPr>
          <w:t>B.5.2.1. Offline-Media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
        <w:r>
          <w:fldChar w:fldCharType="begin"/>
        </w:r>
        <w:r>
          <w:rPr>
            <w:rFonts w:ascii="Arial" w:hAnsi="Arial"/>
            <w:color w:val="000000"/>
            <w:sz w:val="18"/>
          </w:rPr>
          <w:instrText>PAGEREF sect_B_5_2_1</w:instrText>
        </w:r>
        <w:r>
          <w:fldChar w:fldCharType="separate"/>
        </w:r>
        <w:r>
          <w:rPr>
            <w:rFonts w:ascii="Arial" w:hAnsi="Arial"/>
            <w:color w:val="000000"/>
            <w:sz w:val="18"/>
          </w:rPr>
          <w:t>0</w:t>
        </w:r>
        <w:r>
          <w:fldChar w:fldCharType="end"/>
        </w:r>
      </w:hyperlink>
    </w:p>
    <w:bookmarkEnd w:id="80"/>
    <w:bookmarkStart w:id="81" w:name="toc_PS3_2_sect_B_5_2_1"/>
    <w:p>
      <w:pPr>
        <w:tabs>
          <w:tab w:val="left" w:pos="5580" w:leader="dot"/>
        </w:tabs>
        <w:spacing w:before="0" w:after="0" w:line="240" w:lineRule="auto"/>
        <w:ind w:left="960" w:right="240" w:firstLine="0"/>
      </w:pPr>
      <w:hyperlink w:anchor="sect_B_5_2_1_1">
        <w:r>
          <w:rPr>
            <w:rFonts w:ascii="Arial" w:hAnsi="Arial"/>
            <w:color w:val="000000"/>
            <w:sz w:val="18"/>
          </w:rPr>
          <w:t>B.5.2.1.1.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1">
        <w:r>
          <w:fldChar w:fldCharType="begin"/>
        </w:r>
        <w:r>
          <w:rPr>
            <w:rFonts w:ascii="Arial" w:hAnsi="Arial"/>
            <w:color w:val="000000"/>
            <w:sz w:val="18"/>
          </w:rPr>
          <w:instrText>PAGEREF sect_B_5_2_1_1</w:instrText>
        </w:r>
        <w:r>
          <w:fldChar w:fldCharType="separate"/>
        </w:r>
        <w:r>
          <w:rPr>
            <w:rFonts w:ascii="Arial" w:hAnsi="Arial"/>
            <w:color w:val="000000"/>
            <w:sz w:val="18"/>
          </w:rPr>
          <w:t>0</w:t>
        </w:r>
        <w:r>
          <w:fldChar w:fldCharType="end"/>
        </w:r>
      </w:hyperlink>
    </w:p>
    <w:bookmarkEnd w:id="81"/>
    <w:p>
      <w:pPr>
        <w:tabs>
          <w:tab w:val="left" w:pos="5580" w:leader="dot"/>
        </w:tabs>
        <w:spacing w:before="0" w:after="0" w:line="240" w:lineRule="auto"/>
        <w:ind w:left="960" w:right="240" w:firstLine="0"/>
      </w:pPr>
      <w:hyperlink w:anchor="sect_B_5_2_1_2">
        <w:r>
          <w:rPr>
            <w:rFonts w:ascii="Arial" w:hAnsi="Arial"/>
            <w:color w:val="000000"/>
            <w:sz w:val="18"/>
          </w:rPr>
          <w:t>B.5.2.1.2.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
        <w:r>
          <w:fldChar w:fldCharType="begin"/>
        </w:r>
        <w:r>
          <w:rPr>
            <w:rFonts w:ascii="Arial" w:hAnsi="Arial"/>
            <w:color w:val="000000"/>
            <w:sz w:val="18"/>
          </w:rPr>
          <w:instrText>PAGEREF sect_B_5_2_1_2</w:instrText>
        </w:r>
        <w:r>
          <w:fldChar w:fldCharType="separate"/>
        </w:r>
        <w:r>
          <w:rPr>
            <w:rFonts w:ascii="Arial" w:hAnsi="Arial"/>
            <w:color w:val="000000"/>
            <w:sz w:val="18"/>
          </w:rPr>
          <w:t>0</w:t>
        </w:r>
        <w:r>
          <w:fldChar w:fldCharType="end"/>
        </w:r>
      </w:hyperlink>
    </w:p>
    <w:bookmarkStart w:id="82" w:name="toc_PS3_2_sect_B_5_2_1_2"/>
    <w:p>
      <w:pPr>
        <w:tabs>
          <w:tab w:val="left" w:pos="5700" w:leader="dot"/>
        </w:tabs>
        <w:spacing w:before="0" w:after="0" w:line="240" w:lineRule="auto"/>
        <w:ind w:left="1200" w:right="240" w:firstLine="0"/>
      </w:pPr>
      <w:hyperlink w:anchor="sect_B_5_2_1_2_1">
        <w:r>
          <w:rPr>
            <w:rFonts w:ascii="Arial" w:hAnsi="Arial"/>
            <w:color w:val="000000"/>
            <w:sz w:val="18"/>
          </w:rPr>
          <w:t>B.5.2.1.2.1. Activity - Export to CD-R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
        <w:r>
          <w:fldChar w:fldCharType="begin"/>
        </w:r>
        <w:r>
          <w:rPr>
            <w:rFonts w:ascii="Arial" w:hAnsi="Arial"/>
            <w:color w:val="000000"/>
            <w:sz w:val="18"/>
          </w:rPr>
          <w:instrText>PAGEREF sect_B_5_2_1_2_1</w:instrText>
        </w:r>
        <w:r>
          <w:fldChar w:fldCharType="separate"/>
        </w:r>
        <w:r>
          <w:rPr>
            <w:rFonts w:ascii="Arial" w:hAnsi="Arial"/>
            <w:color w:val="000000"/>
            <w:sz w:val="18"/>
          </w:rPr>
          <w:t>0</w:t>
        </w:r>
        <w:r>
          <w:fldChar w:fldCharType="end"/>
        </w:r>
      </w:hyperlink>
    </w:p>
    <w:bookmarkEnd w:id="82"/>
    <w:bookmarkStart w:id="83" w:name="toc_PS3_2_sect_B_5_2_1_2_1"/>
    <w:p>
      <w:pPr>
        <w:tabs>
          <w:tab w:val="left" w:pos="5820" w:leader="dot"/>
        </w:tabs>
        <w:spacing w:before="0" w:after="0" w:line="240" w:lineRule="auto"/>
        <w:ind w:left="1440" w:right="240" w:firstLine="0"/>
      </w:pPr>
      <w:hyperlink w:anchor="sect_B_5_2_1_2_1_1">
        <w:r>
          <w:rPr>
            <w:rFonts w:ascii="Arial" w:hAnsi="Arial"/>
            <w:color w:val="000000"/>
            <w:sz w:val="18"/>
          </w:rPr>
          <w:t>B.5.2.1.2.1.1.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
        <w:r>
          <w:fldChar w:fldCharType="begin"/>
        </w:r>
        <w:r>
          <w:rPr>
            <w:rFonts w:ascii="Arial" w:hAnsi="Arial"/>
            <w:color w:val="000000"/>
            <w:sz w:val="18"/>
          </w:rPr>
          <w:instrText>PAGEREF sect_B_5_2_1_2_1_1</w:instrText>
        </w:r>
        <w:r>
          <w:fldChar w:fldCharType="separate"/>
        </w:r>
        <w:r>
          <w:rPr>
            <w:rFonts w:ascii="Arial" w:hAnsi="Arial"/>
            <w:color w:val="000000"/>
            <w:sz w:val="18"/>
          </w:rPr>
          <w:t>0</w:t>
        </w:r>
        <w:r>
          <w:fldChar w:fldCharType="end"/>
        </w:r>
      </w:hyperlink>
    </w:p>
    <w:bookmarkEnd w:id="83"/>
    <w:bookmarkStart w:id="84" w:name="toc_PS3_2_sect_B_5_2_1_2_1_1"/>
    <w:p>
      <w:pPr>
        <w:tabs>
          <w:tab w:val="left" w:pos="5940" w:leader="dot"/>
        </w:tabs>
        <w:spacing w:before="0" w:after="0" w:line="240" w:lineRule="auto"/>
        <w:ind w:left="1680" w:right="240" w:firstLine="0"/>
      </w:pPr>
      <w:hyperlink w:anchor="sect_B_5_2_1_2_1_1_1">
        <w:r>
          <w:rPr>
            <w:rFonts w:ascii="Arial" w:hAnsi="Arial"/>
            <w:color w:val="000000"/>
            <w:sz w:val="18"/>
          </w:rPr>
          <w:t>B.5.2.1.2.1.1.1.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_1">
        <w:r>
          <w:fldChar w:fldCharType="begin"/>
        </w:r>
        <w:r>
          <w:rPr>
            <w:rFonts w:ascii="Arial" w:hAnsi="Arial"/>
            <w:color w:val="000000"/>
            <w:sz w:val="18"/>
          </w:rPr>
          <w:instrText>PAGEREF sect_B_5_2_1_2_1_1_1</w:instrText>
        </w:r>
        <w:r>
          <w:fldChar w:fldCharType="separate"/>
        </w:r>
        <w:r>
          <w:rPr>
            <w:rFonts w:ascii="Arial" w:hAnsi="Arial"/>
            <w:color w:val="000000"/>
            <w:sz w:val="18"/>
          </w:rPr>
          <w:t>0</w:t>
        </w:r>
        <w:r>
          <w:fldChar w:fldCharType="end"/>
        </w:r>
      </w:hyperlink>
    </w:p>
    <w:bookmarkEnd w:id="84"/>
    <w:p>
      <w:pPr>
        <w:tabs>
          <w:tab w:val="left" w:pos="5340" w:leader="dot"/>
        </w:tabs>
        <w:spacing w:before="0" w:after="0" w:line="240" w:lineRule="auto"/>
        <w:ind w:left="480" w:right="240" w:firstLine="0"/>
      </w:pPr>
      <w:hyperlink w:anchor="sect_B_5_3">
        <w:r>
          <w:rPr>
            <w:rFonts w:ascii="Arial" w:hAnsi="Arial"/>
            <w:color w:val="000000"/>
            <w:sz w:val="18"/>
          </w:rPr>
          <w:t>B.5.3.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3">
        <w:r>
          <w:fldChar w:fldCharType="begin"/>
        </w:r>
        <w:r>
          <w:rPr>
            <w:rFonts w:ascii="Arial" w:hAnsi="Arial"/>
            <w:color w:val="000000"/>
            <w:sz w:val="18"/>
          </w:rPr>
          <w:instrText>PAGEREF sect_B_5_3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4">
        <w:r>
          <w:rPr>
            <w:rFonts w:ascii="Arial" w:hAnsi="Arial"/>
            <w:color w:val="000000"/>
            <w:sz w:val="18"/>
          </w:rPr>
          <w:t>B.5.4.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4">
        <w:r>
          <w:fldChar w:fldCharType="begin"/>
        </w:r>
        <w:r>
          <w:rPr>
            <w:rFonts w:ascii="Arial" w:hAnsi="Arial"/>
            <w:color w:val="000000"/>
            <w:sz w:val="18"/>
          </w:rPr>
          <w:instrText>PAGEREF sect_B_5_4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7">
        <w:r>
          <w:rPr>
            <w:rFonts w:ascii="Arial" w:hAnsi="Arial"/>
            <w:color w:val="000000"/>
            <w:sz w:val="18"/>
          </w:rPr>
          <w:t>B.7.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7">
        <w:r>
          <w:fldChar w:fldCharType="begin"/>
        </w:r>
        <w:r>
          <w:rPr>
            <w:rFonts w:ascii="Arial" w:hAnsi="Arial"/>
            <w:color w:val="000000"/>
            <w:sz w:val="18"/>
          </w:rPr>
          <w:instrText>PAGEREF sect_B_7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8">
        <w:r>
          <w:rPr>
            <w:rFonts w:ascii="Arial" w:hAnsi="Arial"/>
            <w:color w:val="000000"/>
            <w:sz w:val="18"/>
          </w:rPr>
          <w:t>B.8.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
        <w:r>
          <w:fldChar w:fldCharType="begin"/>
        </w:r>
        <w:r>
          <w:rPr>
            <w:rFonts w:ascii="Arial" w:hAnsi="Arial"/>
            <w:color w:val="000000"/>
            <w:sz w:val="18"/>
          </w:rPr>
          <w:instrText>PAGEREF sect_B_8</w:instrText>
        </w:r>
        <w:r>
          <w:fldChar w:fldCharType="separate"/>
        </w:r>
        <w:r>
          <w:rPr>
            <w:rFonts w:ascii="Arial" w:hAnsi="Arial"/>
            <w:color w:val="000000"/>
            <w:sz w:val="18"/>
          </w:rPr>
          <w:t>0</w:t>
        </w:r>
        <w:r>
          <w:fldChar w:fldCharType="end"/>
        </w:r>
      </w:hyperlink>
    </w:p>
    <w:bookmarkStart w:id="85" w:name="toc_PS3_2_sect_B_8"/>
    <w:p>
      <w:pPr>
        <w:tabs>
          <w:tab w:val="left" w:pos="5340" w:leader="dot"/>
        </w:tabs>
        <w:spacing w:before="0" w:after="0" w:line="240" w:lineRule="auto"/>
        <w:ind w:left="480" w:right="240" w:firstLine="0"/>
      </w:pPr>
      <w:hyperlink w:anchor="sect_B_8_1">
        <w:r>
          <w:rPr>
            <w:rFonts w:ascii="Arial" w:hAnsi="Arial"/>
            <w:color w:val="000000"/>
            <w:sz w:val="18"/>
          </w:rPr>
          <w:t>B.8.1.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
        <w:r>
          <w:fldChar w:fldCharType="begin"/>
        </w:r>
        <w:r>
          <w:rPr>
            <w:rFonts w:ascii="Arial" w:hAnsi="Arial"/>
            <w:color w:val="000000"/>
            <w:sz w:val="18"/>
          </w:rPr>
          <w:instrText>PAGEREF sect_B_8_1</w:instrText>
        </w:r>
        <w:r>
          <w:fldChar w:fldCharType="separate"/>
        </w:r>
        <w:r>
          <w:rPr>
            <w:rFonts w:ascii="Arial" w:hAnsi="Arial"/>
            <w:color w:val="000000"/>
            <w:sz w:val="18"/>
          </w:rPr>
          <w:t>0</w:t>
        </w:r>
        <w:r>
          <w:fldChar w:fldCharType="end"/>
        </w:r>
      </w:hyperlink>
    </w:p>
    <w:bookmarkEnd w:id="85"/>
    <w:bookmarkStart w:id="86" w:name="toc_PS3_2_sect_B_8_1"/>
    <w:p>
      <w:pPr>
        <w:tabs>
          <w:tab w:val="left" w:pos="5460" w:leader="dot"/>
        </w:tabs>
        <w:spacing w:before="0" w:after="0" w:line="240" w:lineRule="auto"/>
        <w:ind w:left="720" w:right="240" w:firstLine="0"/>
      </w:pPr>
      <w:hyperlink w:anchor="sect_B_8_1_1">
        <w:r>
          <w:rPr>
            <w:rFonts w:ascii="Arial" w:hAnsi="Arial"/>
            <w:color w:val="000000"/>
            <w:sz w:val="18"/>
          </w:rPr>
          <w:t>B.8.1.1.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
        <w:r>
          <w:fldChar w:fldCharType="begin"/>
        </w:r>
        <w:r>
          <w:rPr>
            <w:rFonts w:ascii="Arial" w:hAnsi="Arial"/>
            <w:color w:val="000000"/>
            <w:sz w:val="18"/>
          </w:rPr>
          <w:instrText>PAGEREF sect_B_8_1_1</w:instrText>
        </w:r>
        <w:r>
          <w:fldChar w:fldCharType="separate"/>
        </w:r>
        <w:r>
          <w:rPr>
            <w:rFonts w:ascii="Arial" w:hAnsi="Arial"/>
            <w:color w:val="000000"/>
            <w:sz w:val="18"/>
          </w:rPr>
          <w:t>0</w:t>
        </w:r>
        <w:r>
          <w:fldChar w:fldCharType="end"/>
        </w:r>
      </w:hyperlink>
    </w:p>
    <w:bookmarkEnd w:id="86"/>
    <w:bookmarkStart w:id="87" w:name="toc_PS3_2_sect_B_8_1_1"/>
    <w:p>
      <w:pPr>
        <w:tabs>
          <w:tab w:val="left" w:pos="5580" w:leader="dot"/>
        </w:tabs>
        <w:spacing w:before="0" w:after="0" w:line="240" w:lineRule="auto"/>
        <w:ind w:left="960" w:right="240" w:firstLine="0"/>
      </w:pPr>
      <w:hyperlink w:anchor="sect_B_8_1_1_1">
        <w:r>
          <w:rPr>
            <w:rFonts w:ascii="Arial" w:hAnsi="Arial"/>
            <w:color w:val="000000"/>
            <w:sz w:val="18"/>
          </w:rPr>
          <w:t>B.8.1.1.1. X-Ray Radiofluoroscopic Image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1">
        <w:r>
          <w:fldChar w:fldCharType="begin"/>
        </w:r>
        <w:r>
          <w:rPr>
            <w:rFonts w:ascii="Arial" w:hAnsi="Arial"/>
            <w:color w:val="000000"/>
            <w:sz w:val="18"/>
          </w:rPr>
          <w:instrText>PAGEREF sect_B_8_1_1_1</w:instrText>
        </w:r>
        <w:r>
          <w:fldChar w:fldCharType="separate"/>
        </w:r>
        <w:r>
          <w:rPr>
            <w:rFonts w:ascii="Arial" w:hAnsi="Arial"/>
            <w:color w:val="000000"/>
            <w:sz w:val="18"/>
          </w:rPr>
          <w:t>0</w:t>
        </w:r>
        <w:r>
          <w:fldChar w:fldCharType="end"/>
        </w:r>
      </w:hyperlink>
    </w:p>
    <w:bookmarkEnd w:id="87"/>
    <w:p>
      <w:pPr>
        <w:tabs>
          <w:tab w:val="left" w:pos="5580" w:leader="dot"/>
        </w:tabs>
        <w:spacing w:before="0" w:after="0" w:line="240" w:lineRule="auto"/>
        <w:ind w:left="960" w:right="240" w:firstLine="0"/>
      </w:pPr>
      <w:hyperlink w:anchor="sect_B_8_1_1_2">
        <w:r>
          <w:rPr>
            <w:rFonts w:ascii="Arial" w:hAnsi="Arial"/>
            <w:color w:val="000000"/>
            <w:sz w:val="18"/>
          </w:rPr>
          <w:t>B.8.1.1.2. Grayscale Softcopy Presentation State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2">
        <w:r>
          <w:fldChar w:fldCharType="begin"/>
        </w:r>
        <w:r>
          <w:rPr>
            <w:rFonts w:ascii="Arial" w:hAnsi="Arial"/>
            <w:color w:val="000000"/>
            <w:sz w:val="18"/>
          </w:rPr>
          <w:instrText>PAGEREF sect_B_8_1_1_2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3">
        <w:r>
          <w:rPr>
            <w:rFonts w:ascii="Arial" w:hAnsi="Arial"/>
            <w:color w:val="000000"/>
            <w:sz w:val="18"/>
          </w:rPr>
          <w:t>B.8.1.1.3. Common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3">
        <w:r>
          <w:fldChar w:fldCharType="begin"/>
        </w:r>
        <w:r>
          <w:rPr>
            <w:rFonts w:ascii="Arial" w:hAnsi="Arial"/>
            <w:color w:val="000000"/>
            <w:sz w:val="18"/>
          </w:rPr>
          <w:instrText>PAGEREF sect_B_8_1_1_3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4">
        <w:r>
          <w:rPr>
            <w:rFonts w:ascii="Arial" w:hAnsi="Arial"/>
            <w:color w:val="000000"/>
            <w:sz w:val="18"/>
          </w:rPr>
          <w:t>B.8.1.1.4. X-Ray Radiofluoroscopic Image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4">
        <w:r>
          <w:fldChar w:fldCharType="begin"/>
        </w:r>
        <w:r>
          <w:rPr>
            <w:rFonts w:ascii="Arial" w:hAnsi="Arial"/>
            <w:color w:val="000000"/>
            <w:sz w:val="18"/>
          </w:rPr>
          <w:instrText>PAGEREF sect_B_8_1_1_4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5">
        <w:r>
          <w:rPr>
            <w:rFonts w:ascii="Arial" w:hAnsi="Arial"/>
            <w:color w:val="000000"/>
            <w:sz w:val="18"/>
          </w:rPr>
          <w:t>B.8.1.1.5. Grayscale Softcopy Presentation State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5">
        <w:r>
          <w:fldChar w:fldCharType="begin"/>
        </w:r>
        <w:r>
          <w:rPr>
            <w:rFonts w:ascii="Arial" w:hAnsi="Arial"/>
            <w:color w:val="000000"/>
            <w:sz w:val="18"/>
          </w:rPr>
          <w:instrText>PAGEREF sect_B_8_1_1_5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2">
        <w:r>
          <w:rPr>
            <w:rFonts w:ascii="Arial" w:hAnsi="Arial"/>
            <w:color w:val="000000"/>
            <w:sz w:val="18"/>
          </w:rPr>
          <w:t>B.8.1.2. Used Fields in Received IOD By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2">
        <w:r>
          <w:fldChar w:fldCharType="begin"/>
        </w:r>
        <w:r>
          <w:rPr>
            <w:rFonts w:ascii="Arial" w:hAnsi="Arial"/>
            <w:color w:val="000000"/>
            <w:sz w:val="18"/>
          </w:rPr>
          <w:instrText>PAGEREF sect_B_8_1_2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3">
        <w:r>
          <w:rPr>
            <w:rFonts w:ascii="Arial" w:hAnsi="Arial"/>
            <w:color w:val="000000"/>
            <w:sz w:val="18"/>
          </w:rPr>
          <w:t>B.8.1.3.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3">
        <w:r>
          <w:fldChar w:fldCharType="begin"/>
        </w:r>
        <w:r>
          <w:rPr>
            <w:rFonts w:ascii="Arial" w:hAnsi="Arial"/>
            <w:color w:val="000000"/>
            <w:sz w:val="18"/>
          </w:rPr>
          <w:instrText>PAGEREF sect_B_8_1_3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4">
        <w:r>
          <w:rPr>
            <w:rFonts w:ascii="Arial" w:hAnsi="Arial"/>
            <w:color w:val="000000"/>
            <w:sz w:val="18"/>
          </w:rPr>
          <w:t>B.8.1.4.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4">
        <w:r>
          <w:fldChar w:fldCharType="begin"/>
        </w:r>
        <w:r>
          <w:rPr>
            <w:rFonts w:ascii="Arial" w:hAnsi="Arial"/>
            <w:color w:val="000000"/>
            <w:sz w:val="18"/>
          </w:rPr>
          <w:instrText>PAGEREF sect_B_8_1_4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2">
        <w:r>
          <w:rPr>
            <w:rFonts w:ascii="Arial" w:hAnsi="Arial"/>
            <w:color w:val="000000"/>
            <w:sz w:val="18"/>
          </w:rPr>
          <w:t>B.8.2.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2">
        <w:r>
          <w:fldChar w:fldCharType="begin"/>
        </w:r>
        <w:r>
          <w:rPr>
            <w:rFonts w:ascii="Arial" w:hAnsi="Arial"/>
            <w:color w:val="000000"/>
            <w:sz w:val="18"/>
          </w:rPr>
          <w:instrText>PAGEREF sect_B_8_2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3">
        <w:r>
          <w:rPr>
            <w:rFonts w:ascii="Arial" w:hAnsi="Arial"/>
            <w:color w:val="000000"/>
            <w:sz w:val="18"/>
          </w:rPr>
          <w:t>B.8.3.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3">
        <w:r>
          <w:fldChar w:fldCharType="begin"/>
        </w:r>
        <w:r>
          <w:rPr>
            <w:rFonts w:ascii="Arial" w:hAnsi="Arial"/>
            <w:color w:val="000000"/>
            <w:sz w:val="18"/>
          </w:rPr>
          <w:instrText>PAGEREF sect_B_8_3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4">
        <w:r>
          <w:rPr>
            <w:rFonts w:ascii="Arial" w:hAnsi="Arial"/>
            <w:color w:val="000000"/>
            <w:sz w:val="18"/>
          </w:rPr>
          <w:t>B.8.4.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4">
        <w:r>
          <w:fldChar w:fldCharType="begin"/>
        </w:r>
        <w:r>
          <w:rPr>
            <w:rFonts w:ascii="Arial" w:hAnsi="Arial"/>
            <w:color w:val="000000"/>
            <w:sz w:val="18"/>
          </w:rPr>
          <w:instrText>PAGEREF sect_B_8_4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5">
        <w:r>
          <w:rPr>
            <w:rFonts w:ascii="Arial" w:hAnsi="Arial"/>
            <w:color w:val="000000"/>
            <w:sz w:val="18"/>
          </w:rPr>
          <w:t>B.8.5.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
        <w:r>
          <w:fldChar w:fldCharType="begin"/>
        </w:r>
        <w:r>
          <w:rPr>
            <w:rFonts w:ascii="Arial" w:hAnsi="Arial"/>
            <w:color w:val="000000"/>
            <w:sz w:val="18"/>
          </w:rPr>
          <w:instrText>PAGEREF sect_B_8_5</w:instrText>
        </w:r>
        <w:r>
          <w:fldChar w:fldCharType="separate"/>
        </w:r>
        <w:r>
          <w:rPr>
            <w:rFonts w:ascii="Arial" w:hAnsi="Arial"/>
            <w:color w:val="000000"/>
            <w:sz w:val="18"/>
          </w:rPr>
          <w:t>0</w:t>
        </w:r>
        <w:r>
          <w:fldChar w:fldCharType="end"/>
        </w:r>
      </w:hyperlink>
    </w:p>
    <w:bookmarkStart w:id="88" w:name="toc_PS3_2_sect_B_8_5"/>
    <w:p>
      <w:pPr>
        <w:tabs>
          <w:tab w:val="left" w:pos="5460" w:leader="dot"/>
        </w:tabs>
        <w:spacing w:before="0" w:after="0" w:line="240" w:lineRule="auto"/>
        <w:ind w:left="720" w:right="240" w:firstLine="0"/>
      </w:pPr>
      <w:hyperlink w:anchor="sect_B_8_5_1">
        <w:r>
          <w:rPr>
            <w:rFonts w:ascii="Arial" w:hAnsi="Arial"/>
            <w:color w:val="000000"/>
            <w:sz w:val="18"/>
          </w:rPr>
          <w:t>B.8.5.1. X-Ray Radiofluoroscopic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_1">
        <w:r>
          <w:fldChar w:fldCharType="begin"/>
        </w:r>
        <w:r>
          <w:rPr>
            <w:rFonts w:ascii="Arial" w:hAnsi="Arial"/>
            <w:color w:val="000000"/>
            <w:sz w:val="18"/>
          </w:rPr>
          <w:instrText>PAGEREF sect_B_8_5_1</w:instrText>
        </w:r>
        <w:r>
          <w:fldChar w:fldCharType="separate"/>
        </w:r>
        <w:r>
          <w:rPr>
            <w:rFonts w:ascii="Arial" w:hAnsi="Arial"/>
            <w:color w:val="000000"/>
            <w:sz w:val="18"/>
          </w:rPr>
          <w:t>0</w:t>
        </w:r>
        <w:r>
          <w:fldChar w:fldCharType="end"/>
        </w:r>
      </w:hyperlink>
    </w:p>
    <w:bookmarkEnd w:id="88"/>
    <w:p>
      <w:pPr>
        <w:tabs>
          <w:tab w:val="left" w:pos="5340" w:leader="dot"/>
        </w:tabs>
        <w:spacing w:before="0" w:after="0" w:line="240" w:lineRule="auto"/>
        <w:ind w:left="480" w:right="240" w:firstLine="0"/>
      </w:pPr>
      <w:hyperlink w:anchor="sect_B_8_6">
        <w:r>
          <w:rPr>
            <w:rFonts w:ascii="Arial" w:hAnsi="Arial"/>
            <w:color w:val="000000"/>
            <w:sz w:val="18"/>
          </w:rPr>
          <w:t>B.8.6.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6">
        <w:r>
          <w:fldChar w:fldCharType="begin"/>
        </w:r>
        <w:r>
          <w:rPr>
            <w:rFonts w:ascii="Arial" w:hAnsi="Arial"/>
            <w:color w:val="000000"/>
            <w:sz w:val="18"/>
          </w:rPr>
          <w:instrText>PAGEREF sect_B_8_6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Conformance Statement Sample DICOMRis Interface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89" w:name="toc_PS3_2_chapter_C"/>
    <w:p>
      <w:pPr>
        <w:tabs>
          <w:tab w:val="left" w:pos="5220" w:leader="dot"/>
        </w:tabs>
        <w:spacing w:before="0" w:after="0" w:line="240" w:lineRule="auto"/>
        <w:ind w:left="240" w:right="240" w:firstLine="0"/>
      </w:pPr>
      <w:hyperlink w:anchor="sect_C_0">
        <w:r>
          <w:rPr>
            <w:rFonts w:ascii="Arial" w:hAnsi="Arial"/>
            <w:color w:val="000000"/>
            <w:sz w:val="18"/>
          </w:rPr>
          <w:t>C.0.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0">
        <w:r>
          <w:fldChar w:fldCharType="begin"/>
        </w:r>
        <w:r>
          <w:rPr>
            <w:rFonts w:ascii="Arial" w:hAnsi="Arial"/>
            <w:color w:val="000000"/>
            <w:sz w:val="18"/>
          </w:rPr>
          <w:instrText>PAGEREF sect_C_0</w:instrText>
        </w:r>
        <w:r>
          <w:fldChar w:fldCharType="separate"/>
        </w:r>
        <w:r>
          <w:rPr>
            <w:rFonts w:ascii="Arial" w:hAnsi="Arial"/>
            <w:color w:val="000000"/>
            <w:sz w:val="18"/>
          </w:rPr>
          <w:t>0</w:t>
        </w:r>
        <w:r>
          <w:fldChar w:fldCharType="end"/>
        </w:r>
      </w:hyperlink>
    </w:p>
    <w:bookmarkEnd w:id="89"/>
    <w:p>
      <w:pPr>
        <w:tabs>
          <w:tab w:val="left" w:pos="5220" w:leader="dot"/>
        </w:tabs>
        <w:spacing w:before="0" w:after="0" w:line="240" w:lineRule="auto"/>
        <w:ind w:left="240" w:right="240" w:firstLine="0"/>
      </w:pPr>
      <w:hyperlink w:anchor="sect_C_1">
        <w:r>
          <w:rPr>
            <w:rFonts w:ascii="Arial" w:hAnsi="Arial"/>
            <w:color w:val="000000"/>
            <w:sz w:val="18"/>
          </w:rPr>
          <w:t>C.1.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90" w:name="toc_PS3_2_sect_C_3"/>
    <w:p>
      <w:pPr>
        <w:tabs>
          <w:tab w:val="left" w:pos="5340" w:leader="dot"/>
        </w:tabs>
        <w:spacing w:before="0" w:after="0" w:line="240" w:lineRule="auto"/>
        <w:ind w:left="480" w:right="240" w:firstLine="0"/>
      </w:pPr>
      <w:hyperlink w:anchor="sect_C_3_1">
        <w:r>
          <w:rPr>
            <w:rFonts w:ascii="Arial" w:hAnsi="Arial"/>
            <w:color w:val="000000"/>
            <w:sz w:val="18"/>
          </w:rPr>
          <w:t>C.3.1.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90"/>
    <w:p>
      <w:pPr>
        <w:tabs>
          <w:tab w:val="left" w:pos="5340" w:leader="dot"/>
        </w:tabs>
        <w:spacing w:before="0" w:after="0" w:line="240" w:lineRule="auto"/>
        <w:ind w:left="480" w:right="240" w:firstLine="0"/>
      </w:pPr>
      <w:hyperlink w:anchor="sect_C_3_2">
        <w:r>
          <w:rPr>
            <w:rFonts w:ascii="Arial" w:hAnsi="Arial"/>
            <w:color w:val="000000"/>
            <w:sz w:val="18"/>
          </w:rPr>
          <w:t>C.3.2.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Additional References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Remarks and Definitions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91" w:name="toc_PS3_2_sect_C_4"/>
    <w:p>
      <w:pPr>
        <w:tabs>
          <w:tab w:val="left" w:pos="5340" w:leader="dot"/>
        </w:tabs>
        <w:spacing w:before="0" w:after="0" w:line="240" w:lineRule="auto"/>
        <w:ind w:left="480" w:right="240" w:firstLine="0"/>
      </w:pPr>
      <w:hyperlink w:anchor="sect_C_4_1">
        <w:r>
          <w:rPr>
            <w:rFonts w:ascii="Arial" w:hAnsi="Arial"/>
            <w:color w:val="000000"/>
            <w:sz w:val="18"/>
          </w:rPr>
          <w:t>C.4.1.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91"/>
    <w:bookmarkStart w:id="92" w:name="toc_PS3_2_sect_C_4_1"/>
    <w:p>
      <w:pPr>
        <w:tabs>
          <w:tab w:val="left" w:pos="5460" w:leader="dot"/>
        </w:tabs>
        <w:spacing w:before="0" w:after="0" w:line="240" w:lineRule="auto"/>
        <w:ind w:left="720" w:right="240" w:firstLine="0"/>
      </w:pPr>
      <w:hyperlink w:anchor="sect_C_4_1_1">
        <w:r>
          <w:rPr>
            <w:rFonts w:ascii="Arial" w:hAnsi="Arial"/>
            <w:color w:val="000000"/>
            <w:sz w:val="18"/>
          </w:rPr>
          <w:t>C.4.1.1.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92"/>
    <w:p>
      <w:pPr>
        <w:tabs>
          <w:tab w:val="left" w:pos="5460" w:leader="dot"/>
        </w:tabs>
        <w:spacing w:before="0" w:after="0" w:line="240" w:lineRule="auto"/>
        <w:ind w:left="720" w:right="240" w:firstLine="0"/>
      </w:pPr>
      <w:hyperlink w:anchor="sect_C_4_1_2">
        <w:r>
          <w:rPr>
            <w:rFonts w:ascii="Arial" w:hAnsi="Arial"/>
            <w:color w:val="000000"/>
            <w:sz w:val="18"/>
          </w:rPr>
          <w:t>C.4.1.2.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93" w:name="toc_PS3_2_sect_C_4_1_2"/>
    <w:p>
      <w:pPr>
        <w:tabs>
          <w:tab w:val="left" w:pos="5580" w:leader="dot"/>
        </w:tabs>
        <w:spacing w:before="0" w:after="0" w:line="240" w:lineRule="auto"/>
        <w:ind w:left="960" w:right="240" w:firstLine="0"/>
      </w:pPr>
      <w:hyperlink w:anchor="sect_C_4_1_2_1">
        <w:r>
          <w:rPr>
            <w:rFonts w:ascii="Arial" w:hAnsi="Arial"/>
            <w:color w:val="000000"/>
            <w:sz w:val="18"/>
          </w:rPr>
          <w:t>C.4.1.2.1. Functional Definition of DICOMSRV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93"/>
    <w:p>
      <w:pPr>
        <w:tabs>
          <w:tab w:val="left" w:pos="5460" w:leader="dot"/>
        </w:tabs>
        <w:spacing w:before="0" w:after="0" w:line="240" w:lineRule="auto"/>
        <w:ind w:left="720" w:right="240" w:firstLine="0"/>
      </w:pPr>
      <w:hyperlink w:anchor="sect_C_4_1_3">
        <w:r>
          <w:rPr>
            <w:rFonts w:ascii="Arial" w:hAnsi="Arial"/>
            <w:color w:val="000000"/>
            <w:sz w:val="18"/>
          </w:rPr>
          <w:t>C.4.1.3.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94" w:name="toc_PS3_2_sect_C_4_2"/>
    <w:p>
      <w:pPr>
        <w:tabs>
          <w:tab w:val="left" w:pos="5460" w:leader="dot"/>
        </w:tabs>
        <w:spacing w:before="0" w:after="0" w:line="240" w:lineRule="auto"/>
        <w:ind w:left="720" w:right="240" w:firstLine="0"/>
      </w:pPr>
      <w:hyperlink w:anchor="sect_C_4_2_1">
        <w:r>
          <w:rPr>
            <w:rFonts w:ascii="Arial" w:hAnsi="Arial"/>
            <w:color w:val="000000"/>
            <w:sz w:val="18"/>
          </w:rPr>
          <w:t>C.4.2.1. DICOMSRV AE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94"/>
    <w:bookmarkStart w:id="95" w:name="toc_PS3_2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95"/>
    <w:p>
      <w:pPr>
        <w:tabs>
          <w:tab w:val="left" w:pos="5580" w:leader="dot"/>
        </w:tabs>
        <w:spacing w:before="0" w:after="0" w:line="240" w:lineRule="auto"/>
        <w:ind w:left="960" w:right="240" w:firstLine="0"/>
      </w:pPr>
      <w:hyperlink w:anchor="sect_C_4_2_1_2">
        <w:r>
          <w:rPr>
            <w:rFonts w:ascii="Arial" w:hAnsi="Arial"/>
            <w:color w:val="000000"/>
            <w:sz w:val="18"/>
          </w:rPr>
          <w:t>C.4.2.1.2.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bookmarkStart w:id="96" w:name="toc_PS3_2_sect_C_4_2_1_2"/>
    <w:p>
      <w:pPr>
        <w:tabs>
          <w:tab w:val="left" w:pos="5700" w:leader="dot"/>
        </w:tabs>
        <w:spacing w:before="0" w:after="0" w:line="240" w:lineRule="auto"/>
        <w:ind w:left="1200" w:right="240" w:firstLine="0"/>
      </w:pPr>
      <w:hyperlink w:anchor="sect_C_4_2_1_2_1">
        <w:r>
          <w:rPr>
            <w:rFonts w:ascii="Arial" w:hAnsi="Arial"/>
            <w:color w:val="000000"/>
            <w:sz w:val="18"/>
          </w:rPr>
          <w:t>C.4.2.1.2.1.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1">
        <w:r>
          <w:fldChar w:fldCharType="begin"/>
        </w:r>
        <w:r>
          <w:rPr>
            <w:rFonts w:ascii="Arial" w:hAnsi="Arial"/>
            <w:color w:val="000000"/>
            <w:sz w:val="18"/>
          </w:rPr>
          <w:instrText>PAGEREF sect_C_4_2_1_2_1</w:instrText>
        </w:r>
        <w:r>
          <w:fldChar w:fldCharType="separate"/>
        </w:r>
        <w:r>
          <w:rPr>
            <w:rFonts w:ascii="Arial" w:hAnsi="Arial"/>
            <w:color w:val="000000"/>
            <w:sz w:val="18"/>
          </w:rPr>
          <w:t>0</w:t>
        </w:r>
        <w:r>
          <w:fldChar w:fldCharType="end"/>
        </w:r>
      </w:hyperlink>
    </w:p>
    <w:bookmarkEnd w:id="96"/>
    <w:p>
      <w:pPr>
        <w:tabs>
          <w:tab w:val="left" w:pos="5700" w:leader="dot"/>
        </w:tabs>
        <w:spacing w:before="0" w:after="0" w:line="240" w:lineRule="auto"/>
        <w:ind w:left="1200" w:right="240" w:firstLine="0"/>
      </w:pPr>
      <w:hyperlink w:anchor="sect_C_4_2_1_2_2">
        <w:r>
          <w:rPr>
            <w:rFonts w:ascii="Arial" w:hAnsi="Arial"/>
            <w:color w:val="000000"/>
            <w:sz w:val="18"/>
          </w:rPr>
          <w:t>C.4.2.1.2.2.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2">
        <w:r>
          <w:fldChar w:fldCharType="begin"/>
        </w:r>
        <w:r>
          <w:rPr>
            <w:rFonts w:ascii="Arial" w:hAnsi="Arial"/>
            <w:color w:val="000000"/>
            <w:sz w:val="18"/>
          </w:rPr>
          <w:instrText>PAGEREF sect_C_4_2_1_2_2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3">
        <w:r>
          <w:rPr>
            <w:rFonts w:ascii="Arial" w:hAnsi="Arial"/>
            <w:color w:val="000000"/>
            <w:sz w:val="18"/>
          </w:rPr>
          <w:t>C.4.2.1.2.3.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3">
        <w:r>
          <w:fldChar w:fldCharType="begin"/>
        </w:r>
        <w:r>
          <w:rPr>
            <w:rFonts w:ascii="Arial" w:hAnsi="Arial"/>
            <w:color w:val="000000"/>
            <w:sz w:val="18"/>
          </w:rPr>
          <w:instrText>PAGEREF sect_C_4_2_1_2_3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4">
        <w:r>
          <w:rPr>
            <w:rFonts w:ascii="Arial" w:hAnsi="Arial"/>
            <w:color w:val="000000"/>
            <w:sz w:val="18"/>
          </w:rPr>
          <w:t>C.4.2.1.2.4.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4">
        <w:r>
          <w:fldChar w:fldCharType="begin"/>
        </w:r>
        <w:r>
          <w:rPr>
            <w:rFonts w:ascii="Arial" w:hAnsi="Arial"/>
            <w:color w:val="000000"/>
            <w:sz w:val="18"/>
          </w:rPr>
          <w:instrText>PAGEREF sect_C_4_2_1_2_4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97" w:name="toc_PS3_2_sect_C_4_2_1_4"/>
    <w:p>
      <w:pPr>
        <w:tabs>
          <w:tab w:val="left" w:pos="5700" w:leader="dot"/>
        </w:tabs>
        <w:spacing w:before="0" w:after="0" w:line="240" w:lineRule="auto"/>
        <w:ind w:left="1200" w:right="240" w:firstLine="0"/>
      </w:pPr>
      <w:hyperlink w:anchor="sect_C_4_2_1_4_1">
        <w:r>
          <w:rPr>
            <w:rFonts w:ascii="Arial" w:hAnsi="Arial"/>
            <w:color w:val="000000"/>
            <w:sz w:val="18"/>
          </w:rPr>
          <w:t>C.4.2.1.4.1. Activity -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97"/>
    <w:bookmarkStart w:id="98" w:name="toc_PS3_2_sect_C_4_2_1_4_1"/>
    <w:p>
      <w:pPr>
        <w:tabs>
          <w:tab w:val="left" w:pos="5820" w:leader="dot"/>
        </w:tabs>
        <w:spacing w:before="0" w:after="0" w:line="240" w:lineRule="auto"/>
        <w:ind w:left="1440" w:right="240" w:firstLine="0"/>
      </w:pPr>
      <w:hyperlink w:anchor="sect_C_4_2_1_4_1_1">
        <w:r>
          <w:rPr>
            <w:rFonts w:ascii="Arial" w:hAnsi="Arial"/>
            <w:color w:val="000000"/>
            <w:sz w:val="18"/>
          </w:rPr>
          <w:t>C.4.2.1.4.1.1.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1">
        <w:r>
          <w:fldChar w:fldCharType="begin"/>
        </w:r>
        <w:r>
          <w:rPr>
            <w:rFonts w:ascii="Arial" w:hAnsi="Arial"/>
            <w:color w:val="000000"/>
            <w:sz w:val="18"/>
          </w:rPr>
          <w:instrText>PAGEREF sect_C_4_2_1_4_1_1</w:instrText>
        </w:r>
        <w:r>
          <w:fldChar w:fldCharType="separate"/>
        </w:r>
        <w:r>
          <w:rPr>
            <w:rFonts w:ascii="Arial" w:hAnsi="Arial"/>
            <w:color w:val="000000"/>
            <w:sz w:val="18"/>
          </w:rPr>
          <w:t>0</w:t>
        </w:r>
        <w:r>
          <w:fldChar w:fldCharType="end"/>
        </w:r>
      </w:hyperlink>
    </w:p>
    <w:bookmarkEnd w:id="98"/>
    <w:p>
      <w:pPr>
        <w:tabs>
          <w:tab w:val="left" w:pos="5820" w:leader="dot"/>
        </w:tabs>
        <w:spacing w:before="0" w:after="0" w:line="240" w:lineRule="auto"/>
        <w:ind w:left="1440" w:right="240" w:firstLine="0"/>
      </w:pPr>
      <w:hyperlink w:anchor="sect_C_4_2_1_4_1_2">
        <w:r>
          <w:rPr>
            <w:rFonts w:ascii="Arial" w:hAnsi="Arial"/>
            <w:color w:val="000000"/>
            <w:sz w:val="18"/>
          </w:rPr>
          <w:t>C.4.2.1.4.1.2.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
        <w:r>
          <w:fldChar w:fldCharType="begin"/>
        </w:r>
        <w:r>
          <w:rPr>
            <w:rFonts w:ascii="Arial" w:hAnsi="Arial"/>
            <w:color w:val="000000"/>
            <w:sz w:val="18"/>
          </w:rPr>
          <w:instrText>PAGEREF sect_C_4_2_1_4_1_2</w:instrText>
        </w:r>
        <w:r>
          <w:fldChar w:fldCharType="separate"/>
        </w:r>
        <w:r>
          <w:rPr>
            <w:rFonts w:ascii="Arial" w:hAnsi="Arial"/>
            <w:color w:val="000000"/>
            <w:sz w:val="18"/>
          </w:rPr>
          <w:t>0</w:t>
        </w:r>
        <w:r>
          <w:fldChar w:fldCharType="end"/>
        </w:r>
      </w:hyperlink>
    </w:p>
    <w:bookmarkStart w:id="99" w:name="toc_PS3_2_sect_C_4_2_1_4_1_2"/>
    <w:p>
      <w:pPr>
        <w:tabs>
          <w:tab w:val="left" w:pos="5940" w:leader="dot"/>
        </w:tabs>
        <w:spacing w:before="0" w:after="0" w:line="240" w:lineRule="auto"/>
        <w:ind w:left="1680" w:right="240" w:firstLine="0"/>
      </w:pPr>
      <w:hyperlink w:anchor="sect_C_4_2_1_4_1_2_1">
        <w:r>
          <w:rPr>
            <w:rFonts w:ascii="Arial" w:hAnsi="Arial"/>
            <w:color w:val="000000"/>
            <w:sz w:val="18"/>
          </w:rPr>
          <w:t>C.4.2.1.4.1.2.1.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1">
        <w:r>
          <w:fldChar w:fldCharType="begin"/>
        </w:r>
        <w:r>
          <w:rPr>
            <w:rFonts w:ascii="Arial" w:hAnsi="Arial"/>
            <w:color w:val="000000"/>
            <w:sz w:val="18"/>
          </w:rPr>
          <w:instrText>PAGEREF sect_C_4_2_1_4_1_2_1</w:instrText>
        </w:r>
        <w:r>
          <w:fldChar w:fldCharType="separate"/>
        </w:r>
        <w:r>
          <w:rPr>
            <w:rFonts w:ascii="Arial" w:hAnsi="Arial"/>
            <w:color w:val="000000"/>
            <w:sz w:val="18"/>
          </w:rPr>
          <w:t>0</w:t>
        </w:r>
        <w:r>
          <w:fldChar w:fldCharType="end"/>
        </w:r>
      </w:hyperlink>
    </w:p>
    <w:bookmarkEnd w:id="99"/>
    <w:p>
      <w:pPr>
        <w:tabs>
          <w:tab w:val="left" w:pos="5940" w:leader="dot"/>
        </w:tabs>
        <w:spacing w:before="0" w:after="0" w:line="240" w:lineRule="auto"/>
        <w:ind w:left="1680" w:right="240" w:firstLine="0"/>
      </w:pPr>
      <w:hyperlink w:anchor="sect_C_4_2_1_4_1_2_2">
        <w:r>
          <w:rPr>
            <w:rFonts w:ascii="Arial" w:hAnsi="Arial"/>
            <w:color w:val="000000"/>
            <w:sz w:val="18"/>
          </w:rPr>
          <w:t>C.4.2.1.4.1.2.2.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2">
        <w:r>
          <w:fldChar w:fldCharType="begin"/>
        </w:r>
        <w:r>
          <w:rPr>
            <w:rFonts w:ascii="Arial" w:hAnsi="Arial"/>
            <w:color w:val="000000"/>
            <w:sz w:val="18"/>
          </w:rPr>
          <w:instrText>PAGEREF sect_C_4_2_1_4_1_2_2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1_3">
        <w:r>
          <w:rPr>
            <w:rFonts w:ascii="Arial" w:hAnsi="Arial"/>
            <w:color w:val="000000"/>
            <w:sz w:val="18"/>
          </w:rPr>
          <w:t>C.4.2.1.4.1.3. SOP Specific Conformance for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3">
        <w:r>
          <w:fldChar w:fldCharType="begin"/>
        </w:r>
        <w:r>
          <w:rPr>
            <w:rFonts w:ascii="Arial" w:hAnsi="Arial"/>
            <w:color w:val="000000"/>
            <w:sz w:val="18"/>
          </w:rPr>
          <w:instrText>PAGEREF sect_C_4_2_1_4_1_3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4_2">
        <w:r>
          <w:rPr>
            <w:rFonts w:ascii="Arial" w:hAnsi="Arial"/>
            <w:color w:val="000000"/>
            <w:sz w:val="18"/>
          </w:rPr>
          <w:t>C.4.2.1.4.2. Activity -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bookmarkStart w:id="100" w:name="toc_PS3_2_sect_C_4_2_1_4_2"/>
    <w:p>
      <w:pPr>
        <w:tabs>
          <w:tab w:val="left" w:pos="5820" w:leader="dot"/>
        </w:tabs>
        <w:spacing w:before="0" w:after="0" w:line="240" w:lineRule="auto"/>
        <w:ind w:left="1440" w:right="240" w:firstLine="0"/>
      </w:pPr>
      <w:hyperlink w:anchor="sect_C_4_2_1_4_2_1">
        <w:r>
          <w:rPr>
            <w:rFonts w:ascii="Arial" w:hAnsi="Arial"/>
            <w:color w:val="000000"/>
            <w:sz w:val="18"/>
          </w:rPr>
          <w:t>C.4.2.1.4.2.1.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1">
        <w:r>
          <w:fldChar w:fldCharType="begin"/>
        </w:r>
        <w:r>
          <w:rPr>
            <w:rFonts w:ascii="Arial" w:hAnsi="Arial"/>
            <w:color w:val="000000"/>
            <w:sz w:val="18"/>
          </w:rPr>
          <w:instrText>PAGEREF sect_C_4_2_1_4_2_1</w:instrText>
        </w:r>
        <w:r>
          <w:fldChar w:fldCharType="separate"/>
        </w:r>
        <w:r>
          <w:rPr>
            <w:rFonts w:ascii="Arial" w:hAnsi="Arial"/>
            <w:color w:val="000000"/>
            <w:sz w:val="18"/>
          </w:rPr>
          <w:t>0</w:t>
        </w:r>
        <w:r>
          <w:fldChar w:fldCharType="end"/>
        </w:r>
      </w:hyperlink>
    </w:p>
    <w:bookmarkEnd w:id="100"/>
    <w:p>
      <w:pPr>
        <w:tabs>
          <w:tab w:val="left" w:pos="5700" w:leader="dot"/>
        </w:tabs>
        <w:spacing w:before="0" w:after="0" w:line="240" w:lineRule="auto"/>
        <w:ind w:left="1200" w:right="240" w:firstLine="0"/>
      </w:pPr>
      <w:hyperlink w:anchor="sect_C_4_2_1_4_2_2">
        <w:r>
          <w:rPr>
            <w:rFonts w:ascii="Arial" w:hAnsi="Arial"/>
            <w:color w:val="000000"/>
            <w:sz w:val="18"/>
          </w:rPr>
          <w:t>C.4.2.1.4.2.2.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2">
        <w:r>
          <w:fldChar w:fldCharType="begin"/>
        </w:r>
        <w:r>
          <w:rPr>
            <w:rFonts w:ascii="Arial" w:hAnsi="Arial"/>
            <w:color w:val="000000"/>
            <w:sz w:val="18"/>
          </w:rPr>
          <w:instrText>PAGEREF sect_C_4_2_1_4_2_2</w:instrText>
        </w:r>
        <w:r>
          <w:fldChar w:fldCharType="separate"/>
        </w:r>
        <w:r>
          <w:rPr>
            <w:rFonts w:ascii="Arial" w:hAnsi="Arial"/>
            <w:color w:val="000000"/>
            <w:sz w:val="18"/>
          </w:rPr>
          <w:t>0</w:t>
        </w:r>
        <w:r>
          <w:fldChar w:fldCharType="end"/>
        </w:r>
      </w:hyperlink>
    </w:p>
    <w:bookmarkStart w:id="101" w:name="toc_PS3_2_sect_C_4_2_1_4_2_2"/>
    <w:p>
      <w:pPr>
        <w:tabs>
          <w:tab w:val="left" w:pos="5820" w:leader="dot"/>
        </w:tabs>
        <w:spacing w:before="0" w:after="0" w:line="240" w:lineRule="auto"/>
        <w:ind w:left="1440" w:right="240" w:firstLine="0"/>
      </w:pPr>
      <w:hyperlink w:anchor="sect_C_4_2_1_4_2_3">
        <w:r>
          <w:rPr>
            <w:rFonts w:ascii="Arial" w:hAnsi="Arial"/>
            <w:color w:val="000000"/>
            <w:sz w:val="18"/>
          </w:rPr>
          <w:t>C.4.2.1.4.2.3. SOP Specific Conformance for MPPS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3">
        <w:r>
          <w:fldChar w:fldCharType="begin"/>
        </w:r>
        <w:r>
          <w:rPr>
            <w:rFonts w:ascii="Arial" w:hAnsi="Arial"/>
            <w:color w:val="000000"/>
            <w:sz w:val="18"/>
          </w:rPr>
          <w:instrText>PAGEREF sect_C_4_2_1_4_2_3</w:instrText>
        </w:r>
        <w:r>
          <w:fldChar w:fldCharType="separate"/>
        </w:r>
        <w:r>
          <w:rPr>
            <w:rFonts w:ascii="Arial" w:hAnsi="Arial"/>
            <w:color w:val="000000"/>
            <w:sz w:val="18"/>
          </w:rPr>
          <w:t>0</w:t>
        </w:r>
        <w:r>
          <w:fldChar w:fldCharType="end"/>
        </w:r>
      </w:hyperlink>
    </w:p>
    <w:bookmarkEnd w:id="101"/>
    <w:p>
      <w:pPr>
        <w:tabs>
          <w:tab w:val="left" w:pos="5700" w:leader="dot"/>
        </w:tabs>
        <w:spacing w:before="0" w:after="0" w:line="240" w:lineRule="auto"/>
        <w:ind w:left="1200" w:right="240" w:firstLine="0"/>
      </w:pPr>
      <w:hyperlink w:anchor="sect_C_4_2_1_4_3">
        <w:r>
          <w:rPr>
            <w:rFonts w:ascii="Arial" w:hAnsi="Arial"/>
            <w:color w:val="000000"/>
            <w:sz w:val="18"/>
          </w:rPr>
          <w:t>C.4.2.1.4.3. Activity -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
        <w:r>
          <w:fldChar w:fldCharType="begin"/>
        </w:r>
        <w:r>
          <w:rPr>
            <w:rFonts w:ascii="Arial" w:hAnsi="Arial"/>
            <w:color w:val="000000"/>
            <w:sz w:val="18"/>
          </w:rPr>
          <w:instrText>PAGEREF sect_C_4_2_1_4_3</w:instrText>
        </w:r>
        <w:r>
          <w:fldChar w:fldCharType="separate"/>
        </w:r>
        <w:r>
          <w:rPr>
            <w:rFonts w:ascii="Arial" w:hAnsi="Arial"/>
            <w:color w:val="000000"/>
            <w:sz w:val="18"/>
          </w:rPr>
          <w:t>0</w:t>
        </w:r>
        <w:r>
          <w:fldChar w:fldCharType="end"/>
        </w:r>
      </w:hyperlink>
    </w:p>
    <w:bookmarkStart w:id="102" w:name="toc_PS3_2_sect_C_4_2_1_4_3"/>
    <w:p>
      <w:pPr>
        <w:tabs>
          <w:tab w:val="left" w:pos="5820" w:leader="dot"/>
        </w:tabs>
        <w:spacing w:before="0" w:after="0" w:line="240" w:lineRule="auto"/>
        <w:ind w:left="1440" w:right="240" w:firstLine="0"/>
      </w:pPr>
      <w:hyperlink w:anchor="sect_C_4_2_1_4_3_1">
        <w:r>
          <w:rPr>
            <w:rFonts w:ascii="Arial" w:hAnsi="Arial"/>
            <w:color w:val="000000"/>
            <w:sz w:val="18"/>
          </w:rPr>
          <w:t>C.4.2.1.4.3.1.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1">
        <w:r>
          <w:fldChar w:fldCharType="begin"/>
        </w:r>
        <w:r>
          <w:rPr>
            <w:rFonts w:ascii="Arial" w:hAnsi="Arial"/>
            <w:color w:val="000000"/>
            <w:sz w:val="18"/>
          </w:rPr>
          <w:instrText>PAGEREF sect_C_4_2_1_4_3_1</w:instrText>
        </w:r>
        <w:r>
          <w:fldChar w:fldCharType="separate"/>
        </w:r>
        <w:r>
          <w:rPr>
            <w:rFonts w:ascii="Arial" w:hAnsi="Arial"/>
            <w:color w:val="000000"/>
            <w:sz w:val="18"/>
          </w:rPr>
          <w:t>0</w:t>
        </w:r>
        <w:r>
          <w:fldChar w:fldCharType="end"/>
        </w:r>
      </w:hyperlink>
    </w:p>
    <w:bookmarkEnd w:id="102"/>
    <w:p>
      <w:pPr>
        <w:tabs>
          <w:tab w:val="left" w:pos="5820" w:leader="dot"/>
        </w:tabs>
        <w:spacing w:before="0" w:after="0" w:line="240" w:lineRule="auto"/>
        <w:ind w:left="1440" w:right="240" w:firstLine="0"/>
      </w:pPr>
      <w:hyperlink w:anchor="sect_C_4_2_1_4_3_2">
        <w:r>
          <w:rPr>
            <w:rFonts w:ascii="Arial" w:hAnsi="Arial"/>
            <w:color w:val="000000"/>
            <w:sz w:val="18"/>
          </w:rPr>
          <w:t>C.4.2.1.4.3.2.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2">
        <w:r>
          <w:fldChar w:fldCharType="begin"/>
        </w:r>
        <w:r>
          <w:rPr>
            <w:rFonts w:ascii="Arial" w:hAnsi="Arial"/>
            <w:color w:val="000000"/>
            <w:sz w:val="18"/>
          </w:rPr>
          <w:instrText>PAGEREF sect_C_4_2_1_4_3_2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3">
        <w:r>
          <w:rPr>
            <w:rFonts w:ascii="Arial" w:hAnsi="Arial"/>
            <w:color w:val="000000"/>
            <w:sz w:val="18"/>
          </w:rPr>
          <w:t>C.4.2.1.4.3.3.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3">
        <w:r>
          <w:fldChar w:fldCharType="begin"/>
        </w:r>
        <w:r>
          <w:rPr>
            <w:rFonts w:ascii="Arial" w:hAnsi="Arial"/>
            <w:color w:val="000000"/>
            <w:sz w:val="18"/>
          </w:rPr>
          <w:instrText>PAGEREF sect_C_4_2_1_4_3_3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4">
        <w:r>
          <w:rPr>
            <w:rFonts w:ascii="Arial" w:hAnsi="Arial"/>
            <w:color w:val="000000"/>
            <w:sz w:val="18"/>
          </w:rPr>
          <w:t>C.4.2.1.4.3.4.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4">
        <w:r>
          <w:fldChar w:fldCharType="begin"/>
        </w:r>
        <w:r>
          <w:rPr>
            <w:rFonts w:ascii="Arial" w:hAnsi="Arial"/>
            <w:color w:val="000000"/>
            <w:sz w:val="18"/>
          </w:rPr>
          <w:instrText>PAGEREF sect_C_4_2_1_4_3_4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5">
        <w:r>
          <w:rPr>
            <w:rFonts w:ascii="Arial" w:hAnsi="Arial"/>
            <w:color w:val="000000"/>
            <w:sz w:val="18"/>
          </w:rPr>
          <w:t>C.4.2.1.4.3.5.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5">
        <w:r>
          <w:fldChar w:fldCharType="begin"/>
        </w:r>
        <w:r>
          <w:rPr>
            <w:rFonts w:ascii="Arial" w:hAnsi="Arial"/>
            <w:color w:val="000000"/>
            <w:sz w:val="18"/>
          </w:rPr>
          <w:instrText>PAGEREF sect_C_4_2_1_4_3_5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103" w:name="toc_PS3_2_sect_C_4_3"/>
    <w:p>
      <w:pPr>
        <w:tabs>
          <w:tab w:val="left" w:pos="5460" w:leader="dot"/>
        </w:tabs>
        <w:spacing w:before="0" w:after="0" w:line="240" w:lineRule="auto"/>
        <w:ind w:left="720" w:right="240" w:firstLine="0"/>
      </w:pPr>
      <w:hyperlink w:anchor="sect_C_4_3_1">
        <w:r>
          <w:rPr>
            <w:rFonts w:ascii="Arial" w:hAnsi="Arial"/>
            <w:color w:val="000000"/>
            <w:sz w:val="18"/>
          </w:rPr>
          <w:t>C.4.3.1.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C_4_3_2">
        <w:r>
          <w:rPr>
            <w:rFonts w:ascii="Arial" w:hAnsi="Arial"/>
            <w:color w:val="000000"/>
            <w:sz w:val="18"/>
          </w:rPr>
          <w:t>C.4.3.2.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4">
        <w:r>
          <w:rPr>
            <w:rFonts w:ascii="Arial" w:hAnsi="Arial"/>
            <w:color w:val="000000"/>
            <w:sz w:val="18"/>
          </w:rPr>
          <w:t>C.4.4.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
        <w:r>
          <w:fldChar w:fldCharType="begin"/>
        </w:r>
        <w:r>
          <w:rPr>
            <w:rFonts w:ascii="Arial" w:hAnsi="Arial"/>
            <w:color w:val="000000"/>
            <w:sz w:val="18"/>
          </w:rPr>
          <w:instrText>PAGEREF sect_C_4_4</w:instrText>
        </w:r>
        <w:r>
          <w:fldChar w:fldCharType="separate"/>
        </w:r>
        <w:r>
          <w:rPr>
            <w:rFonts w:ascii="Arial" w:hAnsi="Arial"/>
            <w:color w:val="000000"/>
            <w:sz w:val="18"/>
          </w:rPr>
          <w:t>0</w:t>
        </w:r>
        <w:r>
          <w:fldChar w:fldCharType="end"/>
        </w:r>
      </w:hyperlink>
    </w:p>
    <w:bookmarkStart w:id="104" w:name="toc_PS3_2_sect_C_4_4"/>
    <w:p>
      <w:pPr>
        <w:tabs>
          <w:tab w:val="left" w:pos="5460" w:leader="dot"/>
        </w:tabs>
        <w:spacing w:before="0" w:after="0" w:line="240" w:lineRule="auto"/>
        <w:ind w:left="720" w:right="240" w:firstLine="0"/>
      </w:pPr>
      <w:hyperlink w:anchor="sect_C_4_4_1">
        <w:r>
          <w:rPr>
            <w:rFonts w:ascii="Arial" w:hAnsi="Arial"/>
            <w:color w:val="000000"/>
            <w:sz w:val="18"/>
          </w:rPr>
          <w:t>C.4.4.1.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
        <w:r>
          <w:fldChar w:fldCharType="begin"/>
        </w:r>
        <w:r>
          <w:rPr>
            <w:rFonts w:ascii="Arial" w:hAnsi="Arial"/>
            <w:color w:val="000000"/>
            <w:sz w:val="18"/>
          </w:rPr>
          <w:instrText>PAGEREF sect_C_4_4_1</w:instrText>
        </w:r>
        <w:r>
          <w:fldChar w:fldCharType="separate"/>
        </w:r>
        <w:r>
          <w:rPr>
            <w:rFonts w:ascii="Arial" w:hAnsi="Arial"/>
            <w:color w:val="000000"/>
            <w:sz w:val="18"/>
          </w:rPr>
          <w:t>0</w:t>
        </w:r>
        <w:r>
          <w:fldChar w:fldCharType="end"/>
        </w:r>
      </w:hyperlink>
    </w:p>
    <w:bookmarkEnd w:id="104"/>
    <w:bookmarkStart w:id="105" w:name="toc_PS3_2_sect_C_4_4_1"/>
    <w:p>
      <w:pPr>
        <w:tabs>
          <w:tab w:val="left" w:pos="5580" w:leader="dot"/>
        </w:tabs>
        <w:spacing w:before="0" w:after="0" w:line="240" w:lineRule="auto"/>
        <w:ind w:left="960" w:right="240" w:firstLine="0"/>
      </w:pPr>
      <w:hyperlink w:anchor="sect_C_4_4_1_1">
        <w:r>
          <w:rPr>
            <w:rFonts w:ascii="Arial" w:hAnsi="Arial"/>
            <w:color w:val="000000"/>
            <w:sz w:val="18"/>
          </w:rPr>
          <w:t>C.4.4.1.1.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1">
        <w:r>
          <w:fldChar w:fldCharType="begin"/>
        </w:r>
        <w:r>
          <w:rPr>
            <w:rFonts w:ascii="Arial" w:hAnsi="Arial"/>
            <w:color w:val="000000"/>
            <w:sz w:val="18"/>
          </w:rPr>
          <w:instrText>PAGEREF sect_C_4_4_1_1</w:instrText>
        </w:r>
        <w:r>
          <w:fldChar w:fldCharType="separate"/>
        </w:r>
        <w:r>
          <w:rPr>
            <w:rFonts w:ascii="Arial" w:hAnsi="Arial"/>
            <w:color w:val="000000"/>
            <w:sz w:val="18"/>
          </w:rPr>
          <w:t>0</w:t>
        </w:r>
        <w:r>
          <w:fldChar w:fldCharType="end"/>
        </w:r>
      </w:hyperlink>
    </w:p>
    <w:bookmarkEnd w:id="105"/>
    <w:p>
      <w:pPr>
        <w:tabs>
          <w:tab w:val="left" w:pos="5580" w:leader="dot"/>
        </w:tabs>
        <w:spacing w:before="0" w:after="0" w:line="240" w:lineRule="auto"/>
        <w:ind w:left="960" w:right="240" w:firstLine="0"/>
      </w:pPr>
      <w:hyperlink w:anchor="sect_C_4_4_1_2">
        <w:r>
          <w:rPr>
            <w:rFonts w:ascii="Arial" w:hAnsi="Arial"/>
            <w:color w:val="000000"/>
            <w:sz w:val="18"/>
          </w:rPr>
          <w:t>C.4.4.1.2.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2">
        <w:r>
          <w:fldChar w:fldCharType="begin"/>
        </w:r>
        <w:r>
          <w:rPr>
            <w:rFonts w:ascii="Arial" w:hAnsi="Arial"/>
            <w:color w:val="000000"/>
            <w:sz w:val="18"/>
          </w:rPr>
          <w:instrText>PAGEREF sect_C_4_4_1_2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4_2">
        <w:r>
          <w:rPr>
            <w:rFonts w:ascii="Arial" w:hAnsi="Arial"/>
            <w:color w:val="000000"/>
            <w:sz w:val="18"/>
          </w:rPr>
          <w:t>C.4.4.2.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2">
        <w:r>
          <w:fldChar w:fldCharType="begin"/>
        </w:r>
        <w:r>
          <w:rPr>
            <w:rFonts w:ascii="Arial" w:hAnsi="Arial"/>
            <w:color w:val="000000"/>
            <w:sz w:val="18"/>
          </w:rPr>
          <w:instrText>PAGEREF sect_C_4_4_2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6">
        <w:r>
          <w:rPr>
            <w:rFonts w:ascii="Arial" w:hAnsi="Arial"/>
            <w:color w:val="000000"/>
            <w:sz w:val="18"/>
          </w:rPr>
          <w:t>C.6.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7">
        <w:r>
          <w:rPr>
            <w:rFonts w:ascii="Arial" w:hAnsi="Arial"/>
            <w:color w:val="000000"/>
            <w:sz w:val="18"/>
          </w:rPr>
          <w:t>C.7.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7">
        <w:r>
          <w:fldChar w:fldCharType="begin"/>
        </w:r>
        <w:r>
          <w:rPr>
            <w:rFonts w:ascii="Arial" w:hAnsi="Arial"/>
            <w:color w:val="000000"/>
            <w:sz w:val="18"/>
          </w:rPr>
          <w:instrText>PAGEREF sect_C_7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8">
        <w:r>
          <w:rPr>
            <w:rFonts w:ascii="Arial" w:hAnsi="Arial"/>
            <w:color w:val="000000"/>
            <w:sz w:val="18"/>
          </w:rPr>
          <w:t>C.8.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
        <w:r>
          <w:fldChar w:fldCharType="begin"/>
        </w:r>
        <w:r>
          <w:rPr>
            <w:rFonts w:ascii="Arial" w:hAnsi="Arial"/>
            <w:color w:val="000000"/>
            <w:sz w:val="18"/>
          </w:rPr>
          <w:instrText>PAGEREF sect_C_8</w:instrText>
        </w:r>
        <w:r>
          <w:fldChar w:fldCharType="separate"/>
        </w:r>
        <w:r>
          <w:rPr>
            <w:rFonts w:ascii="Arial" w:hAnsi="Arial"/>
            <w:color w:val="000000"/>
            <w:sz w:val="18"/>
          </w:rPr>
          <w:t>0</w:t>
        </w:r>
        <w:r>
          <w:fldChar w:fldCharType="end"/>
        </w:r>
      </w:hyperlink>
    </w:p>
    <w:bookmarkStart w:id="106" w:name="toc_PS3_2_sect_C_8"/>
    <w:p>
      <w:pPr>
        <w:tabs>
          <w:tab w:val="left" w:pos="5340" w:leader="dot"/>
        </w:tabs>
        <w:spacing w:before="0" w:after="0" w:line="240" w:lineRule="auto"/>
        <w:ind w:left="480" w:right="240" w:firstLine="0"/>
      </w:pPr>
      <w:hyperlink w:anchor="sect_C_8_1">
        <w:r>
          <w:rPr>
            <w:rFonts w:ascii="Arial" w:hAnsi="Arial"/>
            <w:color w:val="000000"/>
            <w:sz w:val="18"/>
          </w:rPr>
          <w:t>C.8.1.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
        <w:r>
          <w:fldChar w:fldCharType="begin"/>
        </w:r>
        <w:r>
          <w:rPr>
            <w:rFonts w:ascii="Arial" w:hAnsi="Arial"/>
            <w:color w:val="000000"/>
            <w:sz w:val="18"/>
          </w:rPr>
          <w:instrText>PAGEREF sect_C_8_1</w:instrText>
        </w:r>
        <w:r>
          <w:fldChar w:fldCharType="separate"/>
        </w:r>
        <w:r>
          <w:rPr>
            <w:rFonts w:ascii="Arial" w:hAnsi="Arial"/>
            <w:color w:val="000000"/>
            <w:sz w:val="18"/>
          </w:rPr>
          <w:t>0</w:t>
        </w:r>
        <w:r>
          <w:fldChar w:fldCharType="end"/>
        </w:r>
      </w:hyperlink>
    </w:p>
    <w:bookmarkEnd w:id="106"/>
    <w:bookmarkStart w:id="107" w:name="toc_PS3_2_sect_C_8_1"/>
    <w:p>
      <w:pPr>
        <w:tabs>
          <w:tab w:val="left" w:pos="5460" w:leader="dot"/>
        </w:tabs>
        <w:spacing w:before="0" w:after="0" w:line="240" w:lineRule="auto"/>
        <w:ind w:left="720" w:right="240" w:firstLine="0"/>
      </w:pPr>
      <w:hyperlink w:anchor="sect_C_8_1_1">
        <w:r>
          <w:rPr>
            <w:rFonts w:ascii="Arial" w:hAnsi="Arial"/>
            <w:color w:val="000000"/>
            <w:sz w:val="18"/>
          </w:rPr>
          <w:t>C.8.1.1.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1">
        <w:r>
          <w:fldChar w:fldCharType="begin"/>
        </w:r>
        <w:r>
          <w:rPr>
            <w:rFonts w:ascii="Arial" w:hAnsi="Arial"/>
            <w:color w:val="000000"/>
            <w:sz w:val="18"/>
          </w:rPr>
          <w:instrText>PAGEREF sect_C_8_1_1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C_8_1_2">
        <w:r>
          <w:rPr>
            <w:rFonts w:ascii="Arial" w:hAnsi="Arial"/>
            <w:color w:val="000000"/>
            <w:sz w:val="18"/>
          </w:rPr>
          <w:t>C.8.1.2.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2">
        <w:r>
          <w:fldChar w:fldCharType="begin"/>
        </w:r>
        <w:r>
          <w:rPr>
            <w:rFonts w:ascii="Arial" w:hAnsi="Arial"/>
            <w:color w:val="000000"/>
            <w:sz w:val="18"/>
          </w:rPr>
          <w:instrText>PAGEREF sect_C_8_1_2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3">
        <w:r>
          <w:rPr>
            <w:rFonts w:ascii="Arial" w:hAnsi="Arial"/>
            <w:color w:val="000000"/>
            <w:sz w:val="18"/>
          </w:rPr>
          <w:t>C.8.1.3.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3">
        <w:r>
          <w:fldChar w:fldCharType="begin"/>
        </w:r>
        <w:r>
          <w:rPr>
            <w:rFonts w:ascii="Arial" w:hAnsi="Arial"/>
            <w:color w:val="000000"/>
            <w:sz w:val="18"/>
          </w:rPr>
          <w:instrText>PAGEREF sect_C_8_1_3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4">
        <w:r>
          <w:rPr>
            <w:rFonts w:ascii="Arial" w:hAnsi="Arial"/>
            <w:color w:val="000000"/>
            <w:sz w:val="18"/>
          </w:rPr>
          <w:t>C.8.1.4.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4">
        <w:r>
          <w:fldChar w:fldCharType="begin"/>
        </w:r>
        <w:r>
          <w:rPr>
            <w:rFonts w:ascii="Arial" w:hAnsi="Arial"/>
            <w:color w:val="000000"/>
            <w:sz w:val="18"/>
          </w:rPr>
          <w:instrText>PAGEREF sect_C_8_1_4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2">
        <w:r>
          <w:rPr>
            <w:rFonts w:ascii="Arial" w:hAnsi="Arial"/>
            <w:color w:val="000000"/>
            <w:sz w:val="18"/>
          </w:rPr>
          <w:t>C.8.2.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2">
        <w:r>
          <w:fldChar w:fldCharType="begin"/>
        </w:r>
        <w:r>
          <w:rPr>
            <w:rFonts w:ascii="Arial" w:hAnsi="Arial"/>
            <w:color w:val="000000"/>
            <w:sz w:val="18"/>
          </w:rPr>
          <w:instrText>PAGEREF sect_C_8_2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3">
        <w:r>
          <w:rPr>
            <w:rFonts w:ascii="Arial" w:hAnsi="Arial"/>
            <w:color w:val="000000"/>
            <w:sz w:val="18"/>
          </w:rPr>
          <w:t>C.8.3.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3">
        <w:r>
          <w:fldChar w:fldCharType="begin"/>
        </w:r>
        <w:r>
          <w:rPr>
            <w:rFonts w:ascii="Arial" w:hAnsi="Arial"/>
            <w:color w:val="000000"/>
            <w:sz w:val="18"/>
          </w:rPr>
          <w:instrText>PAGEREF sect_C_8_3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4">
        <w:r>
          <w:rPr>
            <w:rFonts w:ascii="Arial" w:hAnsi="Arial"/>
            <w:color w:val="000000"/>
            <w:sz w:val="18"/>
          </w:rPr>
          <w:t>C.8.4.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4">
        <w:r>
          <w:fldChar w:fldCharType="begin"/>
        </w:r>
        <w:r>
          <w:rPr>
            <w:rFonts w:ascii="Arial" w:hAnsi="Arial"/>
            <w:color w:val="000000"/>
            <w:sz w:val="18"/>
          </w:rPr>
          <w:instrText>PAGEREF sect_C_8_4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5">
        <w:r>
          <w:rPr>
            <w:rFonts w:ascii="Arial" w:hAnsi="Arial"/>
            <w:color w:val="000000"/>
            <w:sz w:val="18"/>
          </w:rPr>
          <w:t>C.8.5.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5">
        <w:r>
          <w:fldChar w:fldCharType="begin"/>
        </w:r>
        <w:r>
          <w:rPr>
            <w:rFonts w:ascii="Arial" w:hAnsi="Arial"/>
            <w:color w:val="000000"/>
            <w:sz w:val="18"/>
          </w:rPr>
          <w:instrText>PAGEREF sect_C_8_5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6">
        <w:r>
          <w:rPr>
            <w:rFonts w:ascii="Arial" w:hAnsi="Arial"/>
            <w:color w:val="000000"/>
            <w:sz w:val="18"/>
          </w:rPr>
          <w:t>C.8.6.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6">
        <w:r>
          <w:fldChar w:fldCharType="begin"/>
        </w:r>
        <w:r>
          <w:rPr>
            <w:rFonts w:ascii="Arial" w:hAnsi="Arial"/>
            <w:color w:val="000000"/>
            <w:sz w:val="18"/>
          </w:rPr>
          <w:instrText>PAGEREF sect_C_8_6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Conformance Statement Sample DICOM Image Viewer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bookmarkStart w:id="108" w:name="toc_PS3_2_chapter_D"/>
    <w:p>
      <w:pPr>
        <w:tabs>
          <w:tab w:val="left" w:pos="5220" w:leader="dot"/>
        </w:tabs>
        <w:spacing w:before="0" w:after="0" w:line="240" w:lineRule="auto"/>
        <w:ind w:left="240" w:right="240" w:firstLine="0"/>
      </w:pPr>
      <w:hyperlink w:anchor="sect_D_0">
        <w:r>
          <w:rPr>
            <w:rFonts w:ascii="Arial" w:hAnsi="Arial"/>
            <w:color w:val="000000"/>
            <w:sz w:val="18"/>
          </w:rPr>
          <w:t>D.0.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0">
        <w:r>
          <w:fldChar w:fldCharType="begin"/>
        </w:r>
        <w:r>
          <w:rPr>
            <w:rFonts w:ascii="Arial" w:hAnsi="Arial"/>
            <w:color w:val="000000"/>
            <w:sz w:val="18"/>
          </w:rPr>
          <w:instrText>PAGEREF sect_D_0</w:instrText>
        </w:r>
        <w:r>
          <w:fldChar w:fldCharType="separate"/>
        </w:r>
        <w:r>
          <w:rPr>
            <w:rFonts w:ascii="Arial" w:hAnsi="Arial"/>
            <w:color w:val="000000"/>
            <w:sz w:val="18"/>
          </w:rPr>
          <w:t>0</w:t>
        </w:r>
        <w:r>
          <w:fldChar w:fldCharType="end"/>
        </w:r>
      </w:hyperlink>
    </w:p>
    <w:bookmarkEnd w:id="108"/>
    <w:p>
      <w:pPr>
        <w:tabs>
          <w:tab w:val="left" w:pos="5220" w:leader="dot"/>
        </w:tabs>
        <w:spacing w:before="0" w:after="0" w:line="240" w:lineRule="auto"/>
        <w:ind w:left="240" w:right="240" w:firstLine="0"/>
      </w:pPr>
      <w:hyperlink w:anchor="sect_D_1">
        <w:r>
          <w:rPr>
            <w:rFonts w:ascii="Arial" w:hAnsi="Arial"/>
            <w:color w:val="000000"/>
            <w:sz w:val="18"/>
          </w:rPr>
          <w:t>D.1.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1">
        <w:r>
          <w:fldChar w:fldCharType="begin"/>
        </w:r>
        <w:r>
          <w:rPr>
            <w:rFonts w:ascii="Arial" w:hAnsi="Arial"/>
            <w:color w:val="000000"/>
            <w:sz w:val="18"/>
          </w:rPr>
          <w:instrText>PAGEREF sect_D_1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2">
        <w:r>
          <w:rPr>
            <w:rFonts w:ascii="Arial" w:hAnsi="Arial"/>
            <w:color w:val="000000"/>
            <w:sz w:val="18"/>
          </w:rPr>
          <w:t>D.2.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2">
        <w:r>
          <w:fldChar w:fldCharType="begin"/>
        </w:r>
        <w:r>
          <w:rPr>
            <w:rFonts w:ascii="Arial" w:hAnsi="Arial"/>
            <w:color w:val="000000"/>
            <w:sz w:val="18"/>
          </w:rPr>
          <w:instrText>PAGEREF sect_D_2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3">
        <w:r>
          <w:rPr>
            <w:rFonts w:ascii="Arial" w:hAnsi="Arial"/>
            <w:color w:val="000000"/>
            <w:sz w:val="18"/>
          </w:rPr>
          <w:t>D.3.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
        <w:r>
          <w:fldChar w:fldCharType="begin"/>
        </w:r>
        <w:r>
          <w:rPr>
            <w:rFonts w:ascii="Arial" w:hAnsi="Arial"/>
            <w:color w:val="000000"/>
            <w:sz w:val="18"/>
          </w:rPr>
          <w:instrText>PAGEREF sect_D_3</w:instrText>
        </w:r>
        <w:r>
          <w:fldChar w:fldCharType="separate"/>
        </w:r>
        <w:r>
          <w:rPr>
            <w:rFonts w:ascii="Arial" w:hAnsi="Arial"/>
            <w:color w:val="000000"/>
            <w:sz w:val="18"/>
          </w:rPr>
          <w:t>0</w:t>
        </w:r>
        <w:r>
          <w:fldChar w:fldCharType="end"/>
        </w:r>
      </w:hyperlink>
    </w:p>
    <w:bookmarkStart w:id="109" w:name="toc_PS3_2_sect_D_3"/>
    <w:p>
      <w:pPr>
        <w:tabs>
          <w:tab w:val="left" w:pos="5340" w:leader="dot"/>
        </w:tabs>
        <w:spacing w:before="0" w:after="0" w:line="240" w:lineRule="auto"/>
        <w:ind w:left="480" w:right="240" w:firstLine="0"/>
      </w:pPr>
      <w:hyperlink w:anchor="sect_D_3_1">
        <w:r>
          <w:rPr>
            <w:rFonts w:ascii="Arial" w:hAnsi="Arial"/>
            <w:color w:val="000000"/>
            <w:sz w:val="18"/>
          </w:rPr>
          <w:t>D.3.1.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1">
        <w:r>
          <w:fldChar w:fldCharType="begin"/>
        </w:r>
        <w:r>
          <w:rPr>
            <w:rFonts w:ascii="Arial" w:hAnsi="Arial"/>
            <w:color w:val="000000"/>
            <w:sz w:val="18"/>
          </w:rPr>
          <w:instrText>PAGEREF sect_D_3_1</w:instrText>
        </w:r>
        <w:r>
          <w:fldChar w:fldCharType="separate"/>
        </w:r>
        <w:r>
          <w:rPr>
            <w:rFonts w:ascii="Arial" w:hAnsi="Arial"/>
            <w:color w:val="000000"/>
            <w:sz w:val="18"/>
          </w:rPr>
          <w:t>0</w:t>
        </w:r>
        <w:r>
          <w:fldChar w:fldCharType="end"/>
        </w:r>
      </w:hyperlink>
    </w:p>
    <w:bookmarkEnd w:id="109"/>
    <w:p>
      <w:pPr>
        <w:tabs>
          <w:tab w:val="left" w:pos="5340" w:leader="dot"/>
        </w:tabs>
        <w:spacing w:before="0" w:after="0" w:line="240" w:lineRule="auto"/>
        <w:ind w:left="480" w:right="240" w:firstLine="0"/>
      </w:pPr>
      <w:hyperlink w:anchor="sect_D_3_2">
        <w:r>
          <w:rPr>
            <w:rFonts w:ascii="Arial" w:hAnsi="Arial"/>
            <w:color w:val="000000"/>
            <w:sz w:val="18"/>
          </w:rPr>
          <w:t>D.3.2.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2">
        <w:r>
          <w:fldChar w:fldCharType="begin"/>
        </w:r>
        <w:r>
          <w:rPr>
            <w:rFonts w:ascii="Arial" w:hAnsi="Arial"/>
            <w:color w:val="000000"/>
            <w:sz w:val="18"/>
          </w:rPr>
          <w:instrText>PAGEREF sect_D_3_2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3_3">
        <w:r>
          <w:rPr>
            <w:rFonts w:ascii="Arial" w:hAnsi="Arial"/>
            <w:color w:val="000000"/>
            <w:sz w:val="18"/>
          </w:rPr>
          <w:t>D.3.3.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3">
        <w:r>
          <w:fldChar w:fldCharType="begin"/>
        </w:r>
        <w:r>
          <w:rPr>
            <w:rFonts w:ascii="Arial" w:hAnsi="Arial"/>
            <w:color w:val="000000"/>
            <w:sz w:val="18"/>
          </w:rPr>
          <w:instrText>PAGEREF sect_D_3_3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4">
        <w:r>
          <w:rPr>
            <w:rFonts w:ascii="Arial" w:hAnsi="Arial"/>
            <w:color w:val="000000"/>
            <w:sz w:val="18"/>
          </w:rPr>
          <w:t>D.4.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
        <w:r>
          <w:fldChar w:fldCharType="begin"/>
        </w:r>
        <w:r>
          <w:rPr>
            <w:rFonts w:ascii="Arial" w:hAnsi="Arial"/>
            <w:color w:val="000000"/>
            <w:sz w:val="18"/>
          </w:rPr>
          <w:instrText>PAGEREF sect_D_4</w:instrText>
        </w:r>
        <w:r>
          <w:fldChar w:fldCharType="separate"/>
        </w:r>
        <w:r>
          <w:rPr>
            <w:rFonts w:ascii="Arial" w:hAnsi="Arial"/>
            <w:color w:val="000000"/>
            <w:sz w:val="18"/>
          </w:rPr>
          <w:t>0</w:t>
        </w:r>
        <w:r>
          <w:fldChar w:fldCharType="end"/>
        </w:r>
      </w:hyperlink>
    </w:p>
    <w:bookmarkStart w:id="110" w:name="toc_PS3_2_sect_D_4"/>
    <w:p>
      <w:pPr>
        <w:tabs>
          <w:tab w:val="left" w:pos="5340" w:leader="dot"/>
        </w:tabs>
        <w:spacing w:before="0" w:after="0" w:line="240" w:lineRule="auto"/>
        <w:ind w:left="480" w:right="240" w:firstLine="0"/>
      </w:pPr>
      <w:hyperlink w:anchor="sect_D_4_1">
        <w:r>
          <w:rPr>
            <w:rFonts w:ascii="Arial" w:hAnsi="Arial"/>
            <w:color w:val="000000"/>
            <w:sz w:val="18"/>
          </w:rPr>
          <w:t>D.4.1.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
        <w:r>
          <w:fldChar w:fldCharType="begin"/>
        </w:r>
        <w:r>
          <w:rPr>
            <w:rFonts w:ascii="Arial" w:hAnsi="Arial"/>
            <w:color w:val="000000"/>
            <w:sz w:val="18"/>
          </w:rPr>
          <w:instrText>PAGEREF sect_D_4_1</w:instrText>
        </w:r>
        <w:r>
          <w:fldChar w:fldCharType="separate"/>
        </w:r>
        <w:r>
          <w:rPr>
            <w:rFonts w:ascii="Arial" w:hAnsi="Arial"/>
            <w:color w:val="000000"/>
            <w:sz w:val="18"/>
          </w:rPr>
          <w:t>0</w:t>
        </w:r>
        <w:r>
          <w:fldChar w:fldCharType="end"/>
        </w:r>
      </w:hyperlink>
    </w:p>
    <w:bookmarkEnd w:id="110"/>
    <w:bookmarkStart w:id="111" w:name="toc_PS3_2_sect_D_4_1"/>
    <w:p>
      <w:pPr>
        <w:tabs>
          <w:tab w:val="left" w:pos="5460" w:leader="dot"/>
        </w:tabs>
        <w:spacing w:before="0" w:after="0" w:line="240" w:lineRule="auto"/>
        <w:ind w:left="720" w:right="240" w:firstLine="0"/>
      </w:pPr>
      <w:hyperlink w:anchor="sect_D_4_1_1">
        <w:r>
          <w:rPr>
            <w:rFonts w:ascii="Arial" w:hAnsi="Arial"/>
            <w:color w:val="000000"/>
            <w:sz w:val="18"/>
          </w:rPr>
          <w:t>D.4.1.1.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1">
        <w:r>
          <w:fldChar w:fldCharType="begin"/>
        </w:r>
        <w:r>
          <w:rPr>
            <w:rFonts w:ascii="Arial" w:hAnsi="Arial"/>
            <w:color w:val="000000"/>
            <w:sz w:val="18"/>
          </w:rPr>
          <w:instrText>PAGEREF sect_D_4_1_1</w:instrText>
        </w:r>
        <w:r>
          <w:fldChar w:fldCharType="separate"/>
        </w:r>
        <w:r>
          <w:rPr>
            <w:rFonts w:ascii="Arial" w:hAnsi="Arial"/>
            <w:color w:val="000000"/>
            <w:sz w:val="18"/>
          </w:rPr>
          <w:t>0</w:t>
        </w:r>
        <w:r>
          <w:fldChar w:fldCharType="end"/>
        </w:r>
      </w:hyperlink>
    </w:p>
    <w:bookmarkEnd w:id="111"/>
    <w:p>
      <w:pPr>
        <w:tabs>
          <w:tab w:val="left" w:pos="5460" w:leader="dot"/>
        </w:tabs>
        <w:spacing w:before="0" w:after="0" w:line="240" w:lineRule="auto"/>
        <w:ind w:left="720" w:right="240" w:firstLine="0"/>
      </w:pPr>
      <w:hyperlink w:anchor="sect_D_4_1_2">
        <w:r>
          <w:rPr>
            <w:rFonts w:ascii="Arial" w:hAnsi="Arial"/>
            <w:color w:val="000000"/>
            <w:sz w:val="18"/>
          </w:rPr>
          <w:t>D.4.1.2.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
        <w:r>
          <w:fldChar w:fldCharType="begin"/>
        </w:r>
        <w:r>
          <w:rPr>
            <w:rFonts w:ascii="Arial" w:hAnsi="Arial"/>
            <w:color w:val="000000"/>
            <w:sz w:val="18"/>
          </w:rPr>
          <w:instrText>PAGEREF sect_D_4_1_2</w:instrText>
        </w:r>
        <w:r>
          <w:fldChar w:fldCharType="separate"/>
        </w:r>
        <w:r>
          <w:rPr>
            <w:rFonts w:ascii="Arial" w:hAnsi="Arial"/>
            <w:color w:val="000000"/>
            <w:sz w:val="18"/>
          </w:rPr>
          <w:t>0</w:t>
        </w:r>
        <w:r>
          <w:fldChar w:fldCharType="end"/>
        </w:r>
      </w:hyperlink>
    </w:p>
    <w:bookmarkStart w:id="112" w:name="toc_PS3_2_sect_D_4_1_2"/>
    <w:p>
      <w:pPr>
        <w:tabs>
          <w:tab w:val="left" w:pos="5580" w:leader="dot"/>
        </w:tabs>
        <w:spacing w:before="0" w:after="0" w:line="240" w:lineRule="auto"/>
        <w:ind w:left="960" w:right="240" w:firstLine="0"/>
      </w:pPr>
      <w:hyperlink w:anchor="sect_D_4_1_2_1">
        <w:r>
          <w:rPr>
            <w:rFonts w:ascii="Arial" w:hAnsi="Arial"/>
            <w:color w:val="000000"/>
            <w:sz w:val="18"/>
          </w:rPr>
          <w:t>D.4.1.2.1.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1">
        <w:r>
          <w:fldChar w:fldCharType="begin"/>
        </w:r>
        <w:r>
          <w:rPr>
            <w:rFonts w:ascii="Arial" w:hAnsi="Arial"/>
            <w:color w:val="000000"/>
            <w:sz w:val="18"/>
          </w:rPr>
          <w:instrText>PAGEREF sect_D_4_1_2_1</w:instrText>
        </w:r>
        <w:r>
          <w:fldChar w:fldCharType="separate"/>
        </w:r>
        <w:r>
          <w:rPr>
            <w:rFonts w:ascii="Arial" w:hAnsi="Arial"/>
            <w:color w:val="000000"/>
            <w:sz w:val="18"/>
          </w:rPr>
          <w:t>0</w:t>
        </w:r>
        <w:r>
          <w:fldChar w:fldCharType="end"/>
        </w:r>
      </w:hyperlink>
    </w:p>
    <w:bookmarkEnd w:id="112"/>
    <w:p>
      <w:pPr>
        <w:tabs>
          <w:tab w:val="left" w:pos="5580" w:leader="dot"/>
        </w:tabs>
        <w:spacing w:before="0" w:after="0" w:line="240" w:lineRule="auto"/>
        <w:ind w:left="960" w:right="240" w:firstLine="0"/>
      </w:pPr>
      <w:hyperlink w:anchor="sect_D_4_1_2_2">
        <w:r>
          <w:rPr>
            <w:rFonts w:ascii="Arial" w:hAnsi="Arial"/>
            <w:color w:val="000000"/>
            <w:sz w:val="18"/>
          </w:rPr>
          <w:t>D.4.1.2.2.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2">
        <w:r>
          <w:fldChar w:fldCharType="begin"/>
        </w:r>
        <w:r>
          <w:rPr>
            <w:rFonts w:ascii="Arial" w:hAnsi="Arial"/>
            <w:color w:val="000000"/>
            <w:sz w:val="18"/>
          </w:rPr>
          <w:instrText>PAGEREF sect_D_4_1_2_2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3">
        <w:r>
          <w:rPr>
            <w:rFonts w:ascii="Arial" w:hAnsi="Arial"/>
            <w:color w:val="000000"/>
            <w:sz w:val="18"/>
          </w:rPr>
          <w:t>D.4.1.2.3.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3">
        <w:r>
          <w:fldChar w:fldCharType="begin"/>
        </w:r>
        <w:r>
          <w:rPr>
            <w:rFonts w:ascii="Arial" w:hAnsi="Arial"/>
            <w:color w:val="000000"/>
            <w:sz w:val="18"/>
          </w:rPr>
          <w:instrText>PAGEREF sect_D_4_1_2_3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4">
        <w:r>
          <w:rPr>
            <w:rFonts w:ascii="Arial" w:hAnsi="Arial"/>
            <w:color w:val="000000"/>
            <w:sz w:val="18"/>
          </w:rPr>
          <w:t>D.4.1.2.4.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4">
        <w:r>
          <w:fldChar w:fldCharType="begin"/>
        </w:r>
        <w:r>
          <w:rPr>
            <w:rFonts w:ascii="Arial" w:hAnsi="Arial"/>
            <w:color w:val="000000"/>
            <w:sz w:val="18"/>
          </w:rPr>
          <w:instrText>PAGEREF sect_D_4_1_2_4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5">
        <w:r>
          <w:rPr>
            <w:rFonts w:ascii="Arial" w:hAnsi="Arial"/>
            <w:color w:val="000000"/>
            <w:sz w:val="18"/>
          </w:rPr>
          <w:t>D.4.1.2.5.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5">
        <w:r>
          <w:fldChar w:fldCharType="begin"/>
        </w:r>
        <w:r>
          <w:rPr>
            <w:rFonts w:ascii="Arial" w:hAnsi="Arial"/>
            <w:color w:val="000000"/>
            <w:sz w:val="18"/>
          </w:rPr>
          <w:instrText>PAGEREF sect_D_4_1_2_5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1_3">
        <w:r>
          <w:rPr>
            <w:rFonts w:ascii="Arial" w:hAnsi="Arial"/>
            <w:color w:val="000000"/>
            <w:sz w:val="18"/>
          </w:rPr>
          <w:t>D.4.1.3.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3">
        <w:r>
          <w:fldChar w:fldCharType="begin"/>
        </w:r>
        <w:r>
          <w:rPr>
            <w:rFonts w:ascii="Arial" w:hAnsi="Arial"/>
            <w:color w:val="000000"/>
            <w:sz w:val="18"/>
          </w:rPr>
          <w:instrText>PAGEREF sect_D_4_1_3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2">
        <w:r>
          <w:rPr>
            <w:rFonts w:ascii="Arial" w:hAnsi="Arial"/>
            <w:color w:val="000000"/>
            <w:sz w:val="18"/>
          </w:rPr>
          <w:t>D.4.2.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
        <w:r>
          <w:fldChar w:fldCharType="begin"/>
        </w:r>
        <w:r>
          <w:rPr>
            <w:rFonts w:ascii="Arial" w:hAnsi="Arial"/>
            <w:color w:val="000000"/>
            <w:sz w:val="18"/>
          </w:rPr>
          <w:instrText>PAGEREF sect_D_4_2</w:instrText>
        </w:r>
        <w:r>
          <w:fldChar w:fldCharType="separate"/>
        </w:r>
        <w:r>
          <w:rPr>
            <w:rFonts w:ascii="Arial" w:hAnsi="Arial"/>
            <w:color w:val="000000"/>
            <w:sz w:val="18"/>
          </w:rPr>
          <w:t>0</w:t>
        </w:r>
        <w:r>
          <w:fldChar w:fldCharType="end"/>
        </w:r>
      </w:hyperlink>
    </w:p>
    <w:bookmarkStart w:id="113" w:name="toc_PS3_2_sect_D_4_2"/>
    <w:p>
      <w:pPr>
        <w:tabs>
          <w:tab w:val="left" w:pos="5460" w:leader="dot"/>
        </w:tabs>
        <w:spacing w:before="0" w:after="0" w:line="240" w:lineRule="auto"/>
        <w:ind w:left="720" w:right="240" w:firstLine="0"/>
      </w:pPr>
      <w:hyperlink w:anchor="sect_D_4_2_1">
        <w:r>
          <w:rPr>
            <w:rFonts w:ascii="Arial" w:hAnsi="Arial"/>
            <w:color w:val="000000"/>
            <w:sz w:val="18"/>
          </w:rPr>
          <w:t>D.4.2.1.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
        <w:r>
          <w:fldChar w:fldCharType="begin"/>
        </w:r>
        <w:r>
          <w:rPr>
            <w:rFonts w:ascii="Arial" w:hAnsi="Arial"/>
            <w:color w:val="000000"/>
            <w:sz w:val="18"/>
          </w:rPr>
          <w:instrText>PAGEREF sect_D_4_2_1</w:instrText>
        </w:r>
        <w:r>
          <w:fldChar w:fldCharType="separate"/>
        </w:r>
        <w:r>
          <w:rPr>
            <w:rFonts w:ascii="Arial" w:hAnsi="Arial"/>
            <w:color w:val="000000"/>
            <w:sz w:val="18"/>
          </w:rPr>
          <w:t>0</w:t>
        </w:r>
        <w:r>
          <w:fldChar w:fldCharType="end"/>
        </w:r>
      </w:hyperlink>
    </w:p>
    <w:bookmarkEnd w:id="113"/>
    <w:bookmarkStart w:id="114" w:name="toc_PS3_2_sect_D_4_2_1"/>
    <w:p>
      <w:pPr>
        <w:tabs>
          <w:tab w:val="left" w:pos="5580" w:leader="dot"/>
        </w:tabs>
        <w:spacing w:before="0" w:after="0" w:line="240" w:lineRule="auto"/>
        <w:ind w:left="960" w:right="240" w:firstLine="0"/>
      </w:pPr>
      <w:hyperlink w:anchor="sect_D_4_2_1_1">
        <w:r>
          <w:rPr>
            <w:rFonts w:ascii="Arial" w:hAnsi="Arial"/>
            <w:color w:val="000000"/>
            <w:sz w:val="18"/>
          </w:rPr>
          <w:t>D.4.2.1.1.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1">
        <w:r>
          <w:fldChar w:fldCharType="begin"/>
        </w:r>
        <w:r>
          <w:rPr>
            <w:rFonts w:ascii="Arial" w:hAnsi="Arial"/>
            <w:color w:val="000000"/>
            <w:sz w:val="18"/>
          </w:rPr>
          <w:instrText>PAGEREF sect_D_4_2_1_1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D_4_2_1_2">
        <w:r>
          <w:rPr>
            <w:rFonts w:ascii="Arial" w:hAnsi="Arial"/>
            <w:color w:val="000000"/>
            <w:sz w:val="18"/>
          </w:rPr>
          <w:t>D.4.2.1.2.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
        <w:r>
          <w:fldChar w:fldCharType="begin"/>
        </w:r>
        <w:r>
          <w:rPr>
            <w:rFonts w:ascii="Arial" w:hAnsi="Arial"/>
            <w:color w:val="000000"/>
            <w:sz w:val="18"/>
          </w:rPr>
          <w:instrText>PAGEREF sect_D_4_2_1_2</w:instrText>
        </w:r>
        <w:r>
          <w:fldChar w:fldCharType="separate"/>
        </w:r>
        <w:r>
          <w:rPr>
            <w:rFonts w:ascii="Arial" w:hAnsi="Arial"/>
            <w:color w:val="000000"/>
            <w:sz w:val="18"/>
          </w:rPr>
          <w:t>0</w:t>
        </w:r>
        <w:r>
          <w:fldChar w:fldCharType="end"/>
        </w:r>
      </w:hyperlink>
    </w:p>
    <w:bookmarkStart w:id="115" w:name="toc_PS3_2_sect_D_4_2_1_2"/>
    <w:p>
      <w:pPr>
        <w:tabs>
          <w:tab w:val="left" w:pos="5700" w:leader="dot"/>
        </w:tabs>
        <w:spacing w:before="0" w:after="0" w:line="240" w:lineRule="auto"/>
        <w:ind w:left="1200" w:right="240" w:firstLine="0"/>
      </w:pPr>
      <w:hyperlink w:anchor="sect_D_4_2_1_2_1">
        <w:r>
          <w:rPr>
            <w:rFonts w:ascii="Arial" w:hAnsi="Arial"/>
            <w:color w:val="000000"/>
            <w:sz w:val="18"/>
          </w:rPr>
          <w:t>D.4.2.1.2.1.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1">
        <w:r>
          <w:fldChar w:fldCharType="begin"/>
        </w:r>
        <w:r>
          <w:rPr>
            <w:rFonts w:ascii="Arial" w:hAnsi="Arial"/>
            <w:color w:val="000000"/>
            <w:sz w:val="18"/>
          </w:rPr>
          <w:instrText>PAGEREF sect_D_4_2_1_2_1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D_4_2_1_2_2">
        <w:r>
          <w:rPr>
            <w:rFonts w:ascii="Arial" w:hAnsi="Arial"/>
            <w:color w:val="000000"/>
            <w:sz w:val="18"/>
          </w:rPr>
          <w:t>D.4.2.1.2.2.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2">
        <w:r>
          <w:fldChar w:fldCharType="begin"/>
        </w:r>
        <w:r>
          <w:rPr>
            <w:rFonts w:ascii="Arial" w:hAnsi="Arial"/>
            <w:color w:val="000000"/>
            <w:sz w:val="18"/>
          </w:rPr>
          <w:instrText>PAGEREF sect_D_4_2_1_2_2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3">
        <w:r>
          <w:rPr>
            <w:rFonts w:ascii="Arial" w:hAnsi="Arial"/>
            <w:color w:val="000000"/>
            <w:sz w:val="18"/>
          </w:rPr>
          <w:t>D.4.2.1.2.3.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3">
        <w:r>
          <w:fldChar w:fldCharType="begin"/>
        </w:r>
        <w:r>
          <w:rPr>
            <w:rFonts w:ascii="Arial" w:hAnsi="Arial"/>
            <w:color w:val="000000"/>
            <w:sz w:val="18"/>
          </w:rPr>
          <w:instrText>PAGEREF sect_D_4_2_1_2_3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4">
        <w:r>
          <w:rPr>
            <w:rFonts w:ascii="Arial" w:hAnsi="Arial"/>
            <w:color w:val="000000"/>
            <w:sz w:val="18"/>
          </w:rPr>
          <w:t>D.4.2.1.2.4.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4">
        <w:r>
          <w:fldChar w:fldCharType="begin"/>
        </w:r>
        <w:r>
          <w:rPr>
            <w:rFonts w:ascii="Arial" w:hAnsi="Arial"/>
            <w:color w:val="000000"/>
            <w:sz w:val="18"/>
          </w:rPr>
          <w:instrText>PAGEREF sect_D_4_2_1_2_4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3">
        <w:r>
          <w:rPr>
            <w:rFonts w:ascii="Arial" w:hAnsi="Arial"/>
            <w:color w:val="000000"/>
            <w:sz w:val="18"/>
          </w:rPr>
          <w:t>D.4.2.1.3.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3">
        <w:r>
          <w:fldChar w:fldCharType="begin"/>
        </w:r>
        <w:r>
          <w:rPr>
            <w:rFonts w:ascii="Arial" w:hAnsi="Arial"/>
            <w:color w:val="000000"/>
            <w:sz w:val="18"/>
          </w:rPr>
          <w:instrText>PAGEREF sect_D_4_2_1_3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4">
        <w:r>
          <w:rPr>
            <w:rFonts w:ascii="Arial" w:hAnsi="Arial"/>
            <w:color w:val="000000"/>
            <w:sz w:val="18"/>
          </w:rPr>
          <w:t>D.4.2.1.4.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
        <w:r>
          <w:fldChar w:fldCharType="begin"/>
        </w:r>
        <w:r>
          <w:rPr>
            <w:rFonts w:ascii="Arial" w:hAnsi="Arial"/>
            <w:color w:val="000000"/>
            <w:sz w:val="18"/>
          </w:rPr>
          <w:instrText>PAGEREF sect_D_4_2_1_4</w:instrText>
        </w:r>
        <w:r>
          <w:fldChar w:fldCharType="separate"/>
        </w:r>
        <w:r>
          <w:rPr>
            <w:rFonts w:ascii="Arial" w:hAnsi="Arial"/>
            <w:color w:val="000000"/>
            <w:sz w:val="18"/>
          </w:rPr>
          <w:t>0</w:t>
        </w:r>
        <w:r>
          <w:fldChar w:fldCharType="end"/>
        </w:r>
      </w:hyperlink>
    </w:p>
    <w:bookmarkStart w:id="116" w:name="toc_PS3_2_sect_D_4_2_1_4"/>
    <w:p>
      <w:pPr>
        <w:tabs>
          <w:tab w:val="left" w:pos="5700" w:leader="dot"/>
        </w:tabs>
        <w:spacing w:before="0" w:after="0" w:line="240" w:lineRule="auto"/>
        <w:ind w:left="1200" w:right="240" w:firstLine="0"/>
      </w:pPr>
      <w:hyperlink w:anchor="sect_D_4_2_1_4_1">
        <w:r>
          <w:rPr>
            <w:rFonts w:ascii="Arial" w:hAnsi="Arial"/>
            <w:color w:val="000000"/>
            <w:sz w:val="18"/>
          </w:rPr>
          <w:t>D.4.2.1.4.1. Activity-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
        <w:r>
          <w:fldChar w:fldCharType="begin"/>
        </w:r>
        <w:r>
          <w:rPr>
            <w:rFonts w:ascii="Arial" w:hAnsi="Arial"/>
            <w:color w:val="000000"/>
            <w:sz w:val="18"/>
          </w:rPr>
          <w:instrText>PAGEREF sect_D_4_2_1_4_1</w:instrText>
        </w:r>
        <w:r>
          <w:fldChar w:fldCharType="separate"/>
        </w:r>
        <w:r>
          <w:rPr>
            <w:rFonts w:ascii="Arial" w:hAnsi="Arial"/>
            <w:color w:val="000000"/>
            <w:sz w:val="18"/>
          </w:rPr>
          <w:t>0</w:t>
        </w:r>
        <w:r>
          <w:fldChar w:fldCharType="end"/>
        </w:r>
      </w:hyperlink>
    </w:p>
    <w:bookmarkEnd w:id="116"/>
    <w:bookmarkStart w:id="117" w:name="toc_PS3_2_sect_D_4_2_1_4_1"/>
    <w:p>
      <w:pPr>
        <w:tabs>
          <w:tab w:val="left" w:pos="5820" w:leader="dot"/>
        </w:tabs>
        <w:spacing w:before="0" w:after="0" w:line="240" w:lineRule="auto"/>
        <w:ind w:left="1440" w:right="240" w:firstLine="0"/>
      </w:pPr>
      <w:hyperlink w:anchor="sect_D_4_2_1_4_1_1">
        <w:r>
          <w:rPr>
            <w:rFonts w:ascii="Arial" w:hAnsi="Arial"/>
            <w:color w:val="000000"/>
            <w:sz w:val="18"/>
          </w:rPr>
          <w:t>D.4.2.1.4.1.1.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1">
        <w:r>
          <w:fldChar w:fldCharType="begin"/>
        </w:r>
        <w:r>
          <w:rPr>
            <w:rFonts w:ascii="Arial" w:hAnsi="Arial"/>
            <w:color w:val="000000"/>
            <w:sz w:val="18"/>
          </w:rPr>
          <w:instrText>PAGEREF sect_D_4_2_1_4_1_1</w:instrText>
        </w:r>
        <w:r>
          <w:fldChar w:fldCharType="separate"/>
        </w:r>
        <w:r>
          <w:rPr>
            <w:rFonts w:ascii="Arial" w:hAnsi="Arial"/>
            <w:color w:val="000000"/>
            <w:sz w:val="18"/>
          </w:rPr>
          <w:t>0</w:t>
        </w:r>
        <w:r>
          <w:fldChar w:fldCharType="end"/>
        </w:r>
      </w:hyperlink>
    </w:p>
    <w:bookmarkEnd w:id="117"/>
    <w:p>
      <w:pPr>
        <w:tabs>
          <w:tab w:val="left" w:pos="5820" w:leader="dot"/>
        </w:tabs>
        <w:spacing w:before="0" w:after="0" w:line="240" w:lineRule="auto"/>
        <w:ind w:left="1440" w:right="240" w:firstLine="0"/>
      </w:pPr>
      <w:hyperlink w:anchor="sect_D_4_2_1_4_1_2">
        <w:r>
          <w:rPr>
            <w:rFonts w:ascii="Arial" w:hAnsi="Arial"/>
            <w:color w:val="000000"/>
            <w:sz w:val="18"/>
          </w:rPr>
          <w:t>D.4.2.1.4.1.2.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
        <w:r>
          <w:fldChar w:fldCharType="begin"/>
        </w:r>
        <w:r>
          <w:rPr>
            <w:rFonts w:ascii="Arial" w:hAnsi="Arial"/>
            <w:color w:val="000000"/>
            <w:sz w:val="18"/>
          </w:rPr>
          <w:instrText>PAGEREF sect_D_4_2_1_4_1_2</w:instrText>
        </w:r>
        <w:r>
          <w:fldChar w:fldCharType="separate"/>
        </w:r>
        <w:r>
          <w:rPr>
            <w:rFonts w:ascii="Arial" w:hAnsi="Arial"/>
            <w:color w:val="000000"/>
            <w:sz w:val="18"/>
          </w:rPr>
          <w:t>0</w:t>
        </w:r>
        <w:r>
          <w:fldChar w:fldCharType="end"/>
        </w:r>
      </w:hyperlink>
    </w:p>
    <w:bookmarkStart w:id="118" w:name="toc_PS3_2_sect_D_4_2_1_4_1_2"/>
    <w:p>
      <w:pPr>
        <w:tabs>
          <w:tab w:val="left" w:pos="5940" w:leader="dot"/>
        </w:tabs>
        <w:spacing w:before="0" w:after="0" w:line="240" w:lineRule="auto"/>
        <w:ind w:left="1680" w:right="240" w:firstLine="0"/>
      </w:pPr>
      <w:hyperlink w:anchor="sect_D_4_2_1_4_1_2_1">
        <w:r>
          <w:rPr>
            <w:rFonts w:ascii="Arial" w:hAnsi="Arial"/>
            <w:color w:val="000000"/>
            <w:sz w:val="18"/>
          </w:rPr>
          <w:t>D.4.2.1.4.1.2.1.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_1">
        <w:r>
          <w:fldChar w:fldCharType="begin"/>
        </w:r>
        <w:r>
          <w:rPr>
            <w:rFonts w:ascii="Arial" w:hAnsi="Arial"/>
            <w:color w:val="000000"/>
            <w:sz w:val="18"/>
          </w:rPr>
          <w:instrText>PAGEREF sect_D_4_2_1_4_1_2_1</w:instrText>
        </w:r>
        <w:r>
          <w:fldChar w:fldCharType="separate"/>
        </w:r>
        <w:r>
          <w:rPr>
            <w:rFonts w:ascii="Arial" w:hAnsi="Arial"/>
            <w:color w:val="000000"/>
            <w:sz w:val="18"/>
          </w:rPr>
          <w:t>0</w:t>
        </w:r>
        <w:r>
          <w:fldChar w:fldCharType="end"/>
        </w:r>
      </w:hyperlink>
    </w:p>
    <w:bookmarkEnd w:id="118"/>
    <w:p>
      <w:pPr>
        <w:tabs>
          <w:tab w:val="left" w:pos="5820" w:leader="dot"/>
        </w:tabs>
        <w:spacing w:before="0" w:after="0" w:line="240" w:lineRule="auto"/>
        <w:ind w:left="1440" w:right="240" w:firstLine="0"/>
      </w:pPr>
      <w:hyperlink w:anchor="sect_D_4_2_1_4_1_3">
        <w:r>
          <w:rPr>
            <w:rFonts w:ascii="Arial" w:hAnsi="Arial"/>
            <w:color w:val="000000"/>
            <w:sz w:val="18"/>
          </w:rPr>
          <w:t>D.4.2.1.4.1.3.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
        <w:r>
          <w:fldChar w:fldCharType="begin"/>
        </w:r>
        <w:r>
          <w:rPr>
            <w:rFonts w:ascii="Arial" w:hAnsi="Arial"/>
            <w:color w:val="000000"/>
            <w:sz w:val="18"/>
          </w:rPr>
          <w:instrText>PAGEREF sect_D_4_2_1_4_1_3</w:instrText>
        </w:r>
        <w:r>
          <w:fldChar w:fldCharType="separate"/>
        </w:r>
        <w:r>
          <w:rPr>
            <w:rFonts w:ascii="Arial" w:hAnsi="Arial"/>
            <w:color w:val="000000"/>
            <w:sz w:val="18"/>
          </w:rPr>
          <w:t>0</w:t>
        </w:r>
        <w:r>
          <w:fldChar w:fldCharType="end"/>
        </w:r>
      </w:hyperlink>
    </w:p>
    <w:bookmarkStart w:id="119" w:name="toc_PS3_2_sect_D_4_2_1_4_1_3"/>
    <w:p>
      <w:pPr>
        <w:tabs>
          <w:tab w:val="left" w:pos="5940" w:leader="dot"/>
        </w:tabs>
        <w:spacing w:before="0" w:after="0" w:line="240" w:lineRule="auto"/>
        <w:ind w:left="1680" w:right="240" w:firstLine="0"/>
      </w:pPr>
      <w:hyperlink w:anchor="sect_D_4_2_1_4_1_3_1">
        <w:r>
          <w:rPr>
            <w:rFonts w:ascii="Arial" w:hAnsi="Arial"/>
            <w:color w:val="000000"/>
            <w:sz w:val="18"/>
          </w:rPr>
          <w:t>D.4.2.1.4.1.3.1. SOP Specific Conformance to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1">
        <w:r>
          <w:fldChar w:fldCharType="begin"/>
        </w:r>
        <w:r>
          <w:rPr>
            <w:rFonts w:ascii="Arial" w:hAnsi="Arial"/>
            <w:color w:val="000000"/>
            <w:sz w:val="18"/>
          </w:rPr>
          <w:instrText>PAGEREF sect_D_4_2_1_4_1_3_1</w:instrText>
        </w:r>
        <w:r>
          <w:fldChar w:fldCharType="separate"/>
        </w:r>
        <w:r>
          <w:rPr>
            <w:rFonts w:ascii="Arial" w:hAnsi="Arial"/>
            <w:color w:val="000000"/>
            <w:sz w:val="18"/>
          </w:rPr>
          <w:t>0</w:t>
        </w:r>
        <w:r>
          <w:fldChar w:fldCharType="end"/>
        </w:r>
      </w:hyperlink>
    </w:p>
    <w:bookmarkEnd w:id="119"/>
    <w:p>
      <w:pPr>
        <w:tabs>
          <w:tab w:val="left" w:pos="5940" w:leader="dot"/>
        </w:tabs>
        <w:spacing w:before="0" w:after="0" w:line="240" w:lineRule="auto"/>
        <w:ind w:left="1680" w:right="240" w:firstLine="0"/>
      </w:pPr>
      <w:hyperlink w:anchor="sect_D_4_2_1_4_1_3_2">
        <w:r>
          <w:rPr>
            <w:rFonts w:ascii="Arial" w:hAnsi="Arial"/>
            <w:color w:val="000000"/>
            <w:sz w:val="18"/>
          </w:rPr>
          <w:t>D.4.2.1.4.1.3.2.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2">
        <w:r>
          <w:fldChar w:fldCharType="begin"/>
        </w:r>
        <w:r>
          <w:rPr>
            <w:rFonts w:ascii="Arial" w:hAnsi="Arial"/>
            <w:color w:val="000000"/>
            <w:sz w:val="18"/>
          </w:rPr>
          <w:instrText>PAGEREF sect_D_4_2_1_4_1_3_2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1_4_1_3_3">
        <w:r>
          <w:rPr>
            <w:rFonts w:ascii="Arial" w:hAnsi="Arial"/>
            <w:color w:val="000000"/>
            <w:sz w:val="18"/>
          </w:rPr>
          <w:t>D.4.2.1.4.1.3.3.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3">
        <w:r>
          <w:fldChar w:fldCharType="begin"/>
        </w:r>
        <w:r>
          <w:rPr>
            <w:rFonts w:ascii="Arial" w:hAnsi="Arial"/>
            <w:color w:val="000000"/>
            <w:sz w:val="18"/>
          </w:rPr>
          <w:instrText>PAGEREF sect_D_4_2_1_4_1_3_3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2">
        <w:r>
          <w:rPr>
            <w:rFonts w:ascii="Arial" w:hAnsi="Arial"/>
            <w:color w:val="000000"/>
            <w:sz w:val="18"/>
          </w:rPr>
          <w:t>D.4.2.2.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
        <w:r>
          <w:fldChar w:fldCharType="begin"/>
        </w:r>
        <w:r>
          <w:rPr>
            <w:rFonts w:ascii="Arial" w:hAnsi="Arial"/>
            <w:color w:val="000000"/>
            <w:sz w:val="18"/>
          </w:rPr>
          <w:instrText>PAGEREF sect_D_4_2_2</w:instrText>
        </w:r>
        <w:r>
          <w:fldChar w:fldCharType="separate"/>
        </w:r>
        <w:r>
          <w:rPr>
            <w:rFonts w:ascii="Arial" w:hAnsi="Arial"/>
            <w:color w:val="000000"/>
            <w:sz w:val="18"/>
          </w:rPr>
          <w:t>0</w:t>
        </w:r>
        <w:r>
          <w:fldChar w:fldCharType="end"/>
        </w:r>
      </w:hyperlink>
    </w:p>
    <w:bookmarkStart w:id="120" w:name="toc_PS3_2_sect_D_4_2_2"/>
    <w:p>
      <w:pPr>
        <w:tabs>
          <w:tab w:val="left" w:pos="5580" w:leader="dot"/>
        </w:tabs>
        <w:spacing w:before="0" w:after="0" w:line="240" w:lineRule="auto"/>
        <w:ind w:left="960" w:right="240" w:firstLine="0"/>
      </w:pPr>
      <w:hyperlink w:anchor="sect_D_4_2_2_1">
        <w:r>
          <w:rPr>
            <w:rFonts w:ascii="Arial" w:hAnsi="Arial"/>
            <w:color w:val="000000"/>
            <w:sz w:val="18"/>
          </w:rPr>
          <w:t>D.4.2.2.1.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1">
        <w:r>
          <w:fldChar w:fldCharType="begin"/>
        </w:r>
        <w:r>
          <w:rPr>
            <w:rFonts w:ascii="Arial" w:hAnsi="Arial"/>
            <w:color w:val="000000"/>
            <w:sz w:val="18"/>
          </w:rPr>
          <w:instrText>PAGEREF sect_D_4_2_2_1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D_4_2_2_2">
        <w:r>
          <w:rPr>
            <w:rFonts w:ascii="Arial" w:hAnsi="Arial"/>
            <w:color w:val="000000"/>
            <w:sz w:val="18"/>
          </w:rPr>
          <w:t>D.4.2.2.2.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
        <w:r>
          <w:fldChar w:fldCharType="begin"/>
        </w:r>
        <w:r>
          <w:rPr>
            <w:rFonts w:ascii="Arial" w:hAnsi="Arial"/>
            <w:color w:val="000000"/>
            <w:sz w:val="18"/>
          </w:rPr>
          <w:instrText>PAGEREF sect_D_4_2_2_2</w:instrText>
        </w:r>
        <w:r>
          <w:fldChar w:fldCharType="separate"/>
        </w:r>
        <w:r>
          <w:rPr>
            <w:rFonts w:ascii="Arial" w:hAnsi="Arial"/>
            <w:color w:val="000000"/>
            <w:sz w:val="18"/>
          </w:rPr>
          <w:t>0</w:t>
        </w:r>
        <w:r>
          <w:fldChar w:fldCharType="end"/>
        </w:r>
      </w:hyperlink>
    </w:p>
    <w:bookmarkStart w:id="121" w:name="toc_PS3_2_sect_D_4_2_2_2"/>
    <w:p>
      <w:pPr>
        <w:tabs>
          <w:tab w:val="left" w:pos="5700" w:leader="dot"/>
        </w:tabs>
        <w:spacing w:before="0" w:after="0" w:line="240" w:lineRule="auto"/>
        <w:ind w:left="1200" w:right="240" w:firstLine="0"/>
      </w:pPr>
      <w:hyperlink w:anchor="sect_D_4_2_2_2_1">
        <w:r>
          <w:rPr>
            <w:rFonts w:ascii="Arial" w:hAnsi="Arial"/>
            <w:color w:val="000000"/>
            <w:sz w:val="18"/>
          </w:rPr>
          <w:t>D.4.2.2.2.1.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1">
        <w:r>
          <w:fldChar w:fldCharType="begin"/>
        </w:r>
        <w:r>
          <w:rPr>
            <w:rFonts w:ascii="Arial" w:hAnsi="Arial"/>
            <w:color w:val="000000"/>
            <w:sz w:val="18"/>
          </w:rPr>
          <w:instrText>PAGEREF sect_D_4_2_2_2_1</w:instrText>
        </w:r>
        <w:r>
          <w:fldChar w:fldCharType="separate"/>
        </w:r>
        <w:r>
          <w:rPr>
            <w:rFonts w:ascii="Arial" w:hAnsi="Arial"/>
            <w:color w:val="000000"/>
            <w:sz w:val="18"/>
          </w:rPr>
          <w:t>0</w:t>
        </w:r>
        <w:r>
          <w:fldChar w:fldCharType="end"/>
        </w:r>
      </w:hyperlink>
    </w:p>
    <w:bookmarkEnd w:id="121"/>
    <w:p>
      <w:pPr>
        <w:tabs>
          <w:tab w:val="left" w:pos="5700" w:leader="dot"/>
        </w:tabs>
        <w:spacing w:before="0" w:after="0" w:line="240" w:lineRule="auto"/>
        <w:ind w:left="1200" w:right="240" w:firstLine="0"/>
      </w:pPr>
      <w:hyperlink w:anchor="sect_D_4_2_2_2_2">
        <w:r>
          <w:rPr>
            <w:rFonts w:ascii="Arial" w:hAnsi="Arial"/>
            <w:color w:val="000000"/>
            <w:sz w:val="18"/>
          </w:rPr>
          <w:t>D.4.2.2.2.2.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2">
        <w:r>
          <w:fldChar w:fldCharType="begin"/>
        </w:r>
        <w:r>
          <w:rPr>
            <w:rFonts w:ascii="Arial" w:hAnsi="Arial"/>
            <w:color w:val="000000"/>
            <w:sz w:val="18"/>
          </w:rPr>
          <w:instrText>PAGEREF sect_D_4_2_2_2_2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3">
        <w:r>
          <w:rPr>
            <w:rFonts w:ascii="Arial" w:hAnsi="Arial"/>
            <w:color w:val="000000"/>
            <w:sz w:val="18"/>
          </w:rPr>
          <w:t>D.4.2.2.2.3.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3">
        <w:r>
          <w:fldChar w:fldCharType="begin"/>
        </w:r>
        <w:r>
          <w:rPr>
            <w:rFonts w:ascii="Arial" w:hAnsi="Arial"/>
            <w:color w:val="000000"/>
            <w:sz w:val="18"/>
          </w:rPr>
          <w:instrText>PAGEREF sect_D_4_2_2_2_3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4">
        <w:r>
          <w:rPr>
            <w:rFonts w:ascii="Arial" w:hAnsi="Arial"/>
            <w:color w:val="000000"/>
            <w:sz w:val="18"/>
          </w:rPr>
          <w:t>D.4.2.2.2.4.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4">
        <w:r>
          <w:fldChar w:fldCharType="begin"/>
        </w:r>
        <w:r>
          <w:rPr>
            <w:rFonts w:ascii="Arial" w:hAnsi="Arial"/>
            <w:color w:val="000000"/>
            <w:sz w:val="18"/>
          </w:rPr>
          <w:instrText>PAGEREF sect_D_4_2_2_2_4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3">
        <w:r>
          <w:rPr>
            <w:rFonts w:ascii="Arial" w:hAnsi="Arial"/>
            <w:color w:val="000000"/>
            <w:sz w:val="18"/>
          </w:rPr>
          <w:t>D.4.2.2.3.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3">
        <w:r>
          <w:fldChar w:fldCharType="begin"/>
        </w:r>
        <w:r>
          <w:rPr>
            <w:rFonts w:ascii="Arial" w:hAnsi="Arial"/>
            <w:color w:val="000000"/>
            <w:sz w:val="18"/>
          </w:rPr>
          <w:instrText>PAGEREF sect_D_4_2_2_3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4">
        <w:r>
          <w:rPr>
            <w:rFonts w:ascii="Arial" w:hAnsi="Arial"/>
            <w:color w:val="000000"/>
            <w:sz w:val="18"/>
          </w:rPr>
          <w:t>D.4.2.2.4.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
        <w:r>
          <w:fldChar w:fldCharType="begin"/>
        </w:r>
        <w:r>
          <w:rPr>
            <w:rFonts w:ascii="Arial" w:hAnsi="Arial"/>
            <w:color w:val="000000"/>
            <w:sz w:val="18"/>
          </w:rPr>
          <w:instrText>PAGEREF sect_D_4_2_2_4</w:instrText>
        </w:r>
        <w:r>
          <w:fldChar w:fldCharType="separate"/>
        </w:r>
        <w:r>
          <w:rPr>
            <w:rFonts w:ascii="Arial" w:hAnsi="Arial"/>
            <w:color w:val="000000"/>
            <w:sz w:val="18"/>
          </w:rPr>
          <w:t>0</w:t>
        </w:r>
        <w:r>
          <w:fldChar w:fldCharType="end"/>
        </w:r>
      </w:hyperlink>
    </w:p>
    <w:bookmarkStart w:id="122" w:name="toc_PS3_2_sect_D_4_2_2_4"/>
    <w:p>
      <w:pPr>
        <w:tabs>
          <w:tab w:val="left" w:pos="5700" w:leader="dot"/>
        </w:tabs>
        <w:spacing w:before="0" w:after="0" w:line="240" w:lineRule="auto"/>
        <w:ind w:left="1200" w:right="240" w:firstLine="0"/>
      </w:pPr>
      <w:hyperlink w:anchor="sect_D_4_2_2_4_1">
        <w:r>
          <w:rPr>
            <w:rFonts w:ascii="Arial" w:hAnsi="Arial"/>
            <w:color w:val="000000"/>
            <w:sz w:val="18"/>
          </w:rPr>
          <w:t>D.4.2.2.4.1.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
        <w:r>
          <w:fldChar w:fldCharType="begin"/>
        </w:r>
        <w:r>
          <w:rPr>
            <w:rFonts w:ascii="Arial" w:hAnsi="Arial"/>
            <w:color w:val="000000"/>
            <w:sz w:val="18"/>
          </w:rPr>
          <w:instrText>PAGEREF sect_D_4_2_2_4_1</w:instrText>
        </w:r>
        <w:r>
          <w:fldChar w:fldCharType="separate"/>
        </w:r>
        <w:r>
          <w:rPr>
            <w:rFonts w:ascii="Arial" w:hAnsi="Arial"/>
            <w:color w:val="000000"/>
            <w:sz w:val="18"/>
          </w:rPr>
          <w:t>0</w:t>
        </w:r>
        <w:r>
          <w:fldChar w:fldCharType="end"/>
        </w:r>
      </w:hyperlink>
    </w:p>
    <w:bookmarkEnd w:id="122"/>
    <w:bookmarkStart w:id="123" w:name="toc_PS3_2_sect_D_4_2_2_4_1"/>
    <w:p>
      <w:pPr>
        <w:tabs>
          <w:tab w:val="left" w:pos="5820" w:leader="dot"/>
        </w:tabs>
        <w:spacing w:before="0" w:after="0" w:line="240" w:lineRule="auto"/>
        <w:ind w:left="1440" w:right="240" w:firstLine="0"/>
      </w:pPr>
      <w:hyperlink w:anchor="sect_D_4_2_2_4_1_1">
        <w:r>
          <w:rPr>
            <w:rFonts w:ascii="Arial" w:hAnsi="Arial"/>
            <w:color w:val="000000"/>
            <w:sz w:val="18"/>
          </w:rPr>
          <w:t>D.4.2.2.4.1.1.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1">
        <w:r>
          <w:fldChar w:fldCharType="begin"/>
        </w:r>
        <w:r>
          <w:rPr>
            <w:rFonts w:ascii="Arial" w:hAnsi="Arial"/>
            <w:color w:val="000000"/>
            <w:sz w:val="18"/>
          </w:rPr>
          <w:instrText>PAGEREF sect_D_4_2_2_4_1_1</w:instrText>
        </w:r>
        <w:r>
          <w:fldChar w:fldCharType="separate"/>
        </w:r>
        <w:r>
          <w:rPr>
            <w:rFonts w:ascii="Arial" w:hAnsi="Arial"/>
            <w:color w:val="000000"/>
            <w:sz w:val="18"/>
          </w:rPr>
          <w:t>0</w:t>
        </w:r>
        <w:r>
          <w:fldChar w:fldCharType="end"/>
        </w:r>
      </w:hyperlink>
    </w:p>
    <w:bookmarkEnd w:id="123"/>
    <w:p>
      <w:pPr>
        <w:tabs>
          <w:tab w:val="left" w:pos="5820" w:leader="dot"/>
        </w:tabs>
        <w:spacing w:before="0" w:after="0" w:line="240" w:lineRule="auto"/>
        <w:ind w:left="1440" w:right="240" w:firstLine="0"/>
      </w:pPr>
      <w:hyperlink w:anchor="sect_D_4_2_2_4_1_2">
        <w:r>
          <w:rPr>
            <w:rFonts w:ascii="Arial" w:hAnsi="Arial"/>
            <w:color w:val="000000"/>
            <w:sz w:val="18"/>
          </w:rPr>
          <w:t>D.4.2.2.4.1.2.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
        <w:r>
          <w:fldChar w:fldCharType="begin"/>
        </w:r>
        <w:r>
          <w:rPr>
            <w:rFonts w:ascii="Arial" w:hAnsi="Arial"/>
            <w:color w:val="000000"/>
            <w:sz w:val="18"/>
          </w:rPr>
          <w:instrText>PAGEREF sect_D_4_2_2_4_1_2</w:instrText>
        </w:r>
        <w:r>
          <w:fldChar w:fldCharType="separate"/>
        </w:r>
        <w:r>
          <w:rPr>
            <w:rFonts w:ascii="Arial" w:hAnsi="Arial"/>
            <w:color w:val="000000"/>
            <w:sz w:val="18"/>
          </w:rPr>
          <w:t>0</w:t>
        </w:r>
        <w:r>
          <w:fldChar w:fldCharType="end"/>
        </w:r>
      </w:hyperlink>
    </w:p>
    <w:bookmarkStart w:id="124" w:name="toc_PS3_2_sect_D_4_2_2_4_1_2"/>
    <w:p>
      <w:pPr>
        <w:tabs>
          <w:tab w:val="left" w:pos="5940" w:leader="dot"/>
        </w:tabs>
        <w:spacing w:before="0" w:after="0" w:line="240" w:lineRule="auto"/>
        <w:ind w:left="1680" w:right="240" w:firstLine="0"/>
      </w:pPr>
      <w:hyperlink w:anchor="sect_D_4_2_2_4_1_2_1">
        <w:r>
          <w:rPr>
            <w:rFonts w:ascii="Arial" w:hAnsi="Arial"/>
            <w:color w:val="000000"/>
            <w:sz w:val="18"/>
          </w:rPr>
          <w:t>D.4.2.2.4.1.2.1.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_1">
        <w:r>
          <w:fldChar w:fldCharType="begin"/>
        </w:r>
        <w:r>
          <w:rPr>
            <w:rFonts w:ascii="Arial" w:hAnsi="Arial"/>
            <w:color w:val="000000"/>
            <w:sz w:val="18"/>
          </w:rPr>
          <w:instrText>PAGEREF sect_D_4_2_2_4_1_2_1</w:instrText>
        </w:r>
        <w:r>
          <w:fldChar w:fldCharType="separate"/>
        </w:r>
        <w:r>
          <w:rPr>
            <w:rFonts w:ascii="Arial" w:hAnsi="Arial"/>
            <w:color w:val="000000"/>
            <w:sz w:val="18"/>
          </w:rPr>
          <w:t>0</w:t>
        </w:r>
        <w:r>
          <w:fldChar w:fldCharType="end"/>
        </w:r>
      </w:hyperlink>
    </w:p>
    <w:bookmarkEnd w:id="124"/>
    <w:p>
      <w:pPr>
        <w:tabs>
          <w:tab w:val="left" w:pos="5820" w:leader="dot"/>
        </w:tabs>
        <w:spacing w:before="0" w:after="0" w:line="240" w:lineRule="auto"/>
        <w:ind w:left="1440" w:right="240" w:firstLine="0"/>
      </w:pPr>
      <w:hyperlink w:anchor="sect_D_4_2_2_4_1_3">
        <w:r>
          <w:rPr>
            <w:rFonts w:ascii="Arial" w:hAnsi="Arial"/>
            <w:color w:val="000000"/>
            <w:sz w:val="18"/>
          </w:rPr>
          <w:t>D.4.2.2.4.1.3.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
        <w:r>
          <w:fldChar w:fldCharType="begin"/>
        </w:r>
        <w:r>
          <w:rPr>
            <w:rFonts w:ascii="Arial" w:hAnsi="Arial"/>
            <w:color w:val="000000"/>
            <w:sz w:val="18"/>
          </w:rPr>
          <w:instrText>PAGEREF sect_D_4_2_2_4_1_3</w:instrText>
        </w:r>
        <w:r>
          <w:fldChar w:fldCharType="separate"/>
        </w:r>
        <w:r>
          <w:rPr>
            <w:rFonts w:ascii="Arial" w:hAnsi="Arial"/>
            <w:color w:val="000000"/>
            <w:sz w:val="18"/>
          </w:rPr>
          <w:t>0</w:t>
        </w:r>
        <w:r>
          <w:fldChar w:fldCharType="end"/>
        </w:r>
      </w:hyperlink>
    </w:p>
    <w:bookmarkStart w:id="125" w:name="toc_PS3_2_sect_D_4_2_2_4_1_3"/>
    <w:p>
      <w:pPr>
        <w:tabs>
          <w:tab w:val="left" w:pos="5940" w:leader="dot"/>
        </w:tabs>
        <w:spacing w:before="0" w:after="0" w:line="240" w:lineRule="auto"/>
        <w:ind w:left="1680" w:right="240" w:firstLine="0"/>
      </w:pPr>
      <w:hyperlink w:anchor="sect_D_4_2_2_4_1_3_1">
        <w:r>
          <w:rPr>
            <w:rFonts w:ascii="Arial" w:hAnsi="Arial"/>
            <w:color w:val="000000"/>
            <w:sz w:val="18"/>
          </w:rPr>
          <w:t>D.4.2.2.4.1.3.1.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1">
        <w:r>
          <w:fldChar w:fldCharType="begin"/>
        </w:r>
        <w:r>
          <w:rPr>
            <w:rFonts w:ascii="Arial" w:hAnsi="Arial"/>
            <w:color w:val="000000"/>
            <w:sz w:val="18"/>
          </w:rPr>
          <w:instrText>PAGEREF sect_D_4_2_2_4_1_3_1</w:instrText>
        </w:r>
        <w:r>
          <w:fldChar w:fldCharType="separate"/>
        </w:r>
        <w:r>
          <w:rPr>
            <w:rFonts w:ascii="Arial" w:hAnsi="Arial"/>
            <w:color w:val="000000"/>
            <w:sz w:val="18"/>
          </w:rPr>
          <w:t>0</w:t>
        </w:r>
        <w:r>
          <w:fldChar w:fldCharType="end"/>
        </w:r>
      </w:hyperlink>
    </w:p>
    <w:bookmarkEnd w:id="125"/>
    <w:p>
      <w:pPr>
        <w:tabs>
          <w:tab w:val="left" w:pos="5940" w:leader="dot"/>
        </w:tabs>
        <w:spacing w:before="0" w:after="0" w:line="240" w:lineRule="auto"/>
        <w:ind w:left="1680" w:right="240" w:firstLine="0"/>
      </w:pPr>
      <w:hyperlink w:anchor="sect_D_4_2_2_4_1_3_2">
        <w:r>
          <w:rPr>
            <w:rFonts w:ascii="Arial" w:hAnsi="Arial"/>
            <w:color w:val="000000"/>
            <w:sz w:val="18"/>
          </w:rPr>
          <w:t>D.4.2.2.4.1.3.2.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2">
        <w:r>
          <w:fldChar w:fldCharType="begin"/>
        </w:r>
        <w:r>
          <w:rPr>
            <w:rFonts w:ascii="Arial" w:hAnsi="Arial"/>
            <w:color w:val="000000"/>
            <w:sz w:val="18"/>
          </w:rPr>
          <w:instrText>PAGEREF sect_D_4_2_2_4_1_3_2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3">
        <w:r>
          <w:rPr>
            <w:rFonts w:ascii="Arial" w:hAnsi="Arial"/>
            <w:color w:val="000000"/>
            <w:sz w:val="18"/>
          </w:rPr>
          <w:t>D.4.2.2.4.1.3.3.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3">
        <w:r>
          <w:fldChar w:fldCharType="begin"/>
        </w:r>
        <w:r>
          <w:rPr>
            <w:rFonts w:ascii="Arial" w:hAnsi="Arial"/>
            <w:color w:val="000000"/>
            <w:sz w:val="18"/>
          </w:rPr>
          <w:instrText>PAGEREF sect_D_4_2_2_4_1_3_3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4">
        <w:r>
          <w:rPr>
            <w:rFonts w:ascii="Arial" w:hAnsi="Arial"/>
            <w:color w:val="000000"/>
            <w:sz w:val="18"/>
          </w:rPr>
          <w:t>D.4.2.2.4.1.3.4.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4">
        <w:r>
          <w:fldChar w:fldCharType="begin"/>
        </w:r>
        <w:r>
          <w:rPr>
            <w:rFonts w:ascii="Arial" w:hAnsi="Arial"/>
            <w:color w:val="000000"/>
            <w:sz w:val="18"/>
          </w:rPr>
          <w:instrText>PAGEREF sect_D_4_2_2_4_1_3_4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3">
        <w:r>
          <w:rPr>
            <w:rFonts w:ascii="Arial" w:hAnsi="Arial"/>
            <w:color w:val="000000"/>
            <w:sz w:val="18"/>
          </w:rPr>
          <w:t>D.4.2.3.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
        <w:r>
          <w:fldChar w:fldCharType="begin"/>
        </w:r>
        <w:r>
          <w:rPr>
            <w:rFonts w:ascii="Arial" w:hAnsi="Arial"/>
            <w:color w:val="000000"/>
            <w:sz w:val="18"/>
          </w:rPr>
          <w:instrText>PAGEREF sect_D_4_2_3</w:instrText>
        </w:r>
        <w:r>
          <w:fldChar w:fldCharType="separate"/>
        </w:r>
        <w:r>
          <w:rPr>
            <w:rFonts w:ascii="Arial" w:hAnsi="Arial"/>
            <w:color w:val="000000"/>
            <w:sz w:val="18"/>
          </w:rPr>
          <w:t>0</w:t>
        </w:r>
        <w:r>
          <w:fldChar w:fldCharType="end"/>
        </w:r>
      </w:hyperlink>
    </w:p>
    <w:bookmarkStart w:id="126" w:name="toc_PS3_2_sect_D_4_2_3"/>
    <w:p>
      <w:pPr>
        <w:tabs>
          <w:tab w:val="left" w:pos="5580" w:leader="dot"/>
        </w:tabs>
        <w:spacing w:before="0" w:after="0" w:line="240" w:lineRule="auto"/>
        <w:ind w:left="960" w:right="240" w:firstLine="0"/>
      </w:pPr>
      <w:hyperlink w:anchor="sect_D_4_2_3_1">
        <w:r>
          <w:rPr>
            <w:rFonts w:ascii="Arial" w:hAnsi="Arial"/>
            <w:color w:val="000000"/>
            <w:sz w:val="18"/>
          </w:rPr>
          <w:t>D.4.2.3.1.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1">
        <w:r>
          <w:fldChar w:fldCharType="begin"/>
        </w:r>
        <w:r>
          <w:rPr>
            <w:rFonts w:ascii="Arial" w:hAnsi="Arial"/>
            <w:color w:val="000000"/>
            <w:sz w:val="18"/>
          </w:rPr>
          <w:instrText>PAGEREF sect_D_4_2_3_1</w:instrText>
        </w:r>
        <w:r>
          <w:fldChar w:fldCharType="separate"/>
        </w:r>
        <w:r>
          <w:rPr>
            <w:rFonts w:ascii="Arial" w:hAnsi="Arial"/>
            <w:color w:val="000000"/>
            <w:sz w:val="18"/>
          </w:rPr>
          <w:t>0</w:t>
        </w:r>
        <w:r>
          <w:fldChar w:fldCharType="end"/>
        </w:r>
      </w:hyperlink>
    </w:p>
    <w:bookmarkEnd w:id="126"/>
    <w:p>
      <w:pPr>
        <w:tabs>
          <w:tab w:val="left" w:pos="5580" w:leader="dot"/>
        </w:tabs>
        <w:spacing w:before="0" w:after="0" w:line="240" w:lineRule="auto"/>
        <w:ind w:left="960" w:right="240" w:firstLine="0"/>
      </w:pPr>
      <w:hyperlink w:anchor="sect_D_4_2_3_2">
        <w:r>
          <w:rPr>
            <w:rFonts w:ascii="Arial" w:hAnsi="Arial"/>
            <w:color w:val="000000"/>
            <w:sz w:val="18"/>
          </w:rPr>
          <w:t>D.4.2.3.2.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
        <w:r>
          <w:fldChar w:fldCharType="begin"/>
        </w:r>
        <w:r>
          <w:rPr>
            <w:rFonts w:ascii="Arial" w:hAnsi="Arial"/>
            <w:color w:val="000000"/>
            <w:sz w:val="18"/>
          </w:rPr>
          <w:instrText>PAGEREF sect_D_4_2_3_2</w:instrText>
        </w:r>
        <w:r>
          <w:fldChar w:fldCharType="separate"/>
        </w:r>
        <w:r>
          <w:rPr>
            <w:rFonts w:ascii="Arial" w:hAnsi="Arial"/>
            <w:color w:val="000000"/>
            <w:sz w:val="18"/>
          </w:rPr>
          <w:t>0</w:t>
        </w:r>
        <w:r>
          <w:fldChar w:fldCharType="end"/>
        </w:r>
      </w:hyperlink>
    </w:p>
    <w:bookmarkStart w:id="127" w:name="toc_PS3_2_sect_D_4_2_3_2"/>
    <w:p>
      <w:pPr>
        <w:tabs>
          <w:tab w:val="left" w:pos="5700" w:leader="dot"/>
        </w:tabs>
        <w:spacing w:before="0" w:after="0" w:line="240" w:lineRule="auto"/>
        <w:ind w:left="1200" w:right="240" w:firstLine="0"/>
      </w:pPr>
      <w:hyperlink w:anchor="sect_D_4_2_3_2_1">
        <w:r>
          <w:rPr>
            <w:rFonts w:ascii="Arial" w:hAnsi="Arial"/>
            <w:color w:val="000000"/>
            <w:sz w:val="18"/>
          </w:rPr>
          <w:t>D.4.2.3.2.1.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1">
        <w:r>
          <w:fldChar w:fldCharType="begin"/>
        </w:r>
        <w:r>
          <w:rPr>
            <w:rFonts w:ascii="Arial" w:hAnsi="Arial"/>
            <w:color w:val="000000"/>
            <w:sz w:val="18"/>
          </w:rPr>
          <w:instrText>PAGEREF sect_D_4_2_3_2_1</w:instrText>
        </w:r>
        <w:r>
          <w:fldChar w:fldCharType="separate"/>
        </w:r>
        <w:r>
          <w:rPr>
            <w:rFonts w:ascii="Arial" w:hAnsi="Arial"/>
            <w:color w:val="000000"/>
            <w:sz w:val="18"/>
          </w:rPr>
          <w:t>0</w:t>
        </w:r>
        <w:r>
          <w:fldChar w:fldCharType="end"/>
        </w:r>
      </w:hyperlink>
    </w:p>
    <w:bookmarkEnd w:id="127"/>
    <w:p>
      <w:pPr>
        <w:tabs>
          <w:tab w:val="left" w:pos="5700" w:leader="dot"/>
        </w:tabs>
        <w:spacing w:before="0" w:after="0" w:line="240" w:lineRule="auto"/>
        <w:ind w:left="1200" w:right="240" w:firstLine="0"/>
      </w:pPr>
      <w:hyperlink w:anchor="sect_D_4_2_3_2_2">
        <w:r>
          <w:rPr>
            <w:rFonts w:ascii="Arial" w:hAnsi="Arial"/>
            <w:color w:val="000000"/>
            <w:sz w:val="18"/>
          </w:rPr>
          <w:t>D.4.2.3.2.2.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2">
        <w:r>
          <w:fldChar w:fldCharType="begin"/>
        </w:r>
        <w:r>
          <w:rPr>
            <w:rFonts w:ascii="Arial" w:hAnsi="Arial"/>
            <w:color w:val="000000"/>
            <w:sz w:val="18"/>
          </w:rPr>
          <w:instrText>PAGEREF sect_D_4_2_3_2_2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3">
        <w:r>
          <w:rPr>
            <w:rFonts w:ascii="Arial" w:hAnsi="Arial"/>
            <w:color w:val="000000"/>
            <w:sz w:val="18"/>
          </w:rPr>
          <w:t>D.4.2.3.2.3.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3">
        <w:r>
          <w:fldChar w:fldCharType="begin"/>
        </w:r>
        <w:r>
          <w:rPr>
            <w:rFonts w:ascii="Arial" w:hAnsi="Arial"/>
            <w:color w:val="000000"/>
            <w:sz w:val="18"/>
          </w:rPr>
          <w:instrText>PAGEREF sect_D_4_2_3_2_3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4">
        <w:r>
          <w:rPr>
            <w:rFonts w:ascii="Arial" w:hAnsi="Arial"/>
            <w:color w:val="000000"/>
            <w:sz w:val="18"/>
          </w:rPr>
          <w:t>D.4.2.3.2.4.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4">
        <w:r>
          <w:fldChar w:fldCharType="begin"/>
        </w:r>
        <w:r>
          <w:rPr>
            <w:rFonts w:ascii="Arial" w:hAnsi="Arial"/>
            <w:color w:val="000000"/>
            <w:sz w:val="18"/>
          </w:rPr>
          <w:instrText>PAGEREF sect_D_4_2_3_2_4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3">
        <w:r>
          <w:rPr>
            <w:rFonts w:ascii="Arial" w:hAnsi="Arial"/>
            <w:color w:val="000000"/>
            <w:sz w:val="18"/>
          </w:rPr>
          <w:t>D.4.2.3.3.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
        <w:r>
          <w:fldChar w:fldCharType="begin"/>
        </w:r>
        <w:r>
          <w:rPr>
            <w:rFonts w:ascii="Arial" w:hAnsi="Arial"/>
            <w:color w:val="000000"/>
            <w:sz w:val="18"/>
          </w:rPr>
          <w:instrText>PAGEREF sect_D_4_2_3_3</w:instrText>
        </w:r>
        <w:r>
          <w:fldChar w:fldCharType="separate"/>
        </w:r>
        <w:r>
          <w:rPr>
            <w:rFonts w:ascii="Arial" w:hAnsi="Arial"/>
            <w:color w:val="000000"/>
            <w:sz w:val="18"/>
          </w:rPr>
          <w:t>0</w:t>
        </w:r>
        <w:r>
          <w:fldChar w:fldCharType="end"/>
        </w:r>
      </w:hyperlink>
    </w:p>
    <w:bookmarkStart w:id="128" w:name="toc_PS3_2_sect_D_4_2_3_3"/>
    <w:p>
      <w:pPr>
        <w:tabs>
          <w:tab w:val="left" w:pos="5700" w:leader="dot"/>
        </w:tabs>
        <w:spacing w:before="0" w:after="0" w:line="240" w:lineRule="auto"/>
        <w:ind w:left="1200" w:right="240" w:firstLine="0"/>
      </w:pPr>
      <w:hyperlink w:anchor="sect_D_4_2_3_3_1">
        <w:r>
          <w:rPr>
            <w:rFonts w:ascii="Arial" w:hAnsi="Arial"/>
            <w:color w:val="000000"/>
            <w:sz w:val="18"/>
          </w:rPr>
          <w:t>D.4.2.3.3.1.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
        <w:r>
          <w:fldChar w:fldCharType="begin"/>
        </w:r>
        <w:r>
          <w:rPr>
            <w:rFonts w:ascii="Arial" w:hAnsi="Arial"/>
            <w:color w:val="000000"/>
            <w:sz w:val="18"/>
          </w:rPr>
          <w:instrText>PAGEREF sect_D_4_2_3_3_1</w:instrText>
        </w:r>
        <w:r>
          <w:fldChar w:fldCharType="separate"/>
        </w:r>
        <w:r>
          <w:rPr>
            <w:rFonts w:ascii="Arial" w:hAnsi="Arial"/>
            <w:color w:val="000000"/>
            <w:sz w:val="18"/>
          </w:rPr>
          <w:t>0</w:t>
        </w:r>
        <w:r>
          <w:fldChar w:fldCharType="end"/>
        </w:r>
      </w:hyperlink>
    </w:p>
    <w:bookmarkEnd w:id="128"/>
    <w:bookmarkStart w:id="129" w:name="toc_PS3_2_sect_D_4_2_3_3_1"/>
    <w:p>
      <w:pPr>
        <w:tabs>
          <w:tab w:val="left" w:pos="5820" w:leader="dot"/>
        </w:tabs>
        <w:spacing w:before="0" w:after="0" w:line="240" w:lineRule="auto"/>
        <w:ind w:left="1440" w:right="240" w:firstLine="0"/>
      </w:pPr>
      <w:hyperlink w:anchor="sect_D_4_2_3_3_1_1">
        <w:r>
          <w:rPr>
            <w:rFonts w:ascii="Arial" w:hAnsi="Arial"/>
            <w:color w:val="000000"/>
            <w:sz w:val="18"/>
          </w:rPr>
          <w:t>D.4.2.3.3.1.1.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1">
        <w:r>
          <w:fldChar w:fldCharType="begin"/>
        </w:r>
        <w:r>
          <w:rPr>
            <w:rFonts w:ascii="Arial" w:hAnsi="Arial"/>
            <w:color w:val="000000"/>
            <w:sz w:val="18"/>
          </w:rPr>
          <w:instrText>PAGEREF sect_D_4_2_3_3_1_1</w:instrText>
        </w:r>
        <w:r>
          <w:fldChar w:fldCharType="separate"/>
        </w:r>
        <w:r>
          <w:rPr>
            <w:rFonts w:ascii="Arial" w:hAnsi="Arial"/>
            <w:color w:val="000000"/>
            <w:sz w:val="18"/>
          </w:rPr>
          <w:t>0</w:t>
        </w:r>
        <w:r>
          <w:fldChar w:fldCharType="end"/>
        </w:r>
      </w:hyperlink>
    </w:p>
    <w:bookmarkEnd w:id="129"/>
    <w:p>
      <w:pPr>
        <w:tabs>
          <w:tab w:val="left" w:pos="5820" w:leader="dot"/>
        </w:tabs>
        <w:spacing w:before="0" w:after="0" w:line="240" w:lineRule="auto"/>
        <w:ind w:left="1440" w:right="240" w:firstLine="0"/>
      </w:pPr>
      <w:hyperlink w:anchor="sect_D_4_2_3_3_1_2">
        <w:r>
          <w:rPr>
            <w:rFonts w:ascii="Arial" w:hAnsi="Arial"/>
            <w:color w:val="000000"/>
            <w:sz w:val="18"/>
          </w:rPr>
          <w:t>D.4.2.3.3.1.2.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
        <w:r>
          <w:fldChar w:fldCharType="begin"/>
        </w:r>
        <w:r>
          <w:rPr>
            <w:rFonts w:ascii="Arial" w:hAnsi="Arial"/>
            <w:color w:val="000000"/>
            <w:sz w:val="18"/>
          </w:rPr>
          <w:instrText>PAGEREF sect_D_4_2_3_3_1_2</w:instrText>
        </w:r>
        <w:r>
          <w:fldChar w:fldCharType="separate"/>
        </w:r>
        <w:r>
          <w:rPr>
            <w:rFonts w:ascii="Arial" w:hAnsi="Arial"/>
            <w:color w:val="000000"/>
            <w:sz w:val="18"/>
          </w:rPr>
          <w:t>0</w:t>
        </w:r>
        <w:r>
          <w:fldChar w:fldCharType="end"/>
        </w:r>
      </w:hyperlink>
    </w:p>
    <w:bookmarkStart w:id="130" w:name="toc_PS3_2_sect_D_4_2_3_3_1_2"/>
    <w:p>
      <w:pPr>
        <w:tabs>
          <w:tab w:val="left" w:pos="5940" w:leader="dot"/>
        </w:tabs>
        <w:spacing w:before="0" w:after="0" w:line="240" w:lineRule="auto"/>
        <w:ind w:left="1680" w:right="240" w:firstLine="0"/>
      </w:pPr>
      <w:hyperlink w:anchor="sect_D_4_2_3_3_1_2_1">
        <w:r>
          <w:rPr>
            <w:rFonts w:ascii="Arial" w:hAnsi="Arial"/>
            <w:color w:val="000000"/>
            <w:sz w:val="18"/>
          </w:rPr>
          <w:t>D.4.2.3.3.1.2.1.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_1">
        <w:r>
          <w:fldChar w:fldCharType="begin"/>
        </w:r>
        <w:r>
          <w:rPr>
            <w:rFonts w:ascii="Arial" w:hAnsi="Arial"/>
            <w:color w:val="000000"/>
            <w:sz w:val="18"/>
          </w:rPr>
          <w:instrText>PAGEREF sect_D_4_2_3_3_1_2_1</w:instrText>
        </w:r>
        <w:r>
          <w:fldChar w:fldCharType="separate"/>
        </w:r>
        <w:r>
          <w:rPr>
            <w:rFonts w:ascii="Arial" w:hAnsi="Arial"/>
            <w:color w:val="000000"/>
            <w:sz w:val="18"/>
          </w:rPr>
          <w:t>0</w:t>
        </w:r>
        <w:r>
          <w:fldChar w:fldCharType="end"/>
        </w:r>
      </w:hyperlink>
    </w:p>
    <w:bookmarkEnd w:id="130"/>
    <w:p>
      <w:pPr>
        <w:tabs>
          <w:tab w:val="left" w:pos="5820" w:leader="dot"/>
        </w:tabs>
        <w:spacing w:before="0" w:after="0" w:line="240" w:lineRule="auto"/>
        <w:ind w:left="1440" w:right="240" w:firstLine="0"/>
      </w:pPr>
      <w:hyperlink w:anchor="sect_D_4_2_3_3_1_3">
        <w:r>
          <w:rPr>
            <w:rFonts w:ascii="Arial" w:hAnsi="Arial"/>
            <w:color w:val="000000"/>
            <w:sz w:val="18"/>
          </w:rPr>
          <w:t>D.4.2.3.3.1.3.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
        <w:r>
          <w:fldChar w:fldCharType="begin"/>
        </w:r>
        <w:r>
          <w:rPr>
            <w:rFonts w:ascii="Arial" w:hAnsi="Arial"/>
            <w:color w:val="000000"/>
            <w:sz w:val="18"/>
          </w:rPr>
          <w:instrText>PAGEREF sect_D_4_2_3_3_1_3</w:instrText>
        </w:r>
        <w:r>
          <w:fldChar w:fldCharType="separate"/>
        </w:r>
        <w:r>
          <w:rPr>
            <w:rFonts w:ascii="Arial" w:hAnsi="Arial"/>
            <w:color w:val="000000"/>
            <w:sz w:val="18"/>
          </w:rPr>
          <w:t>0</w:t>
        </w:r>
        <w:r>
          <w:fldChar w:fldCharType="end"/>
        </w:r>
      </w:hyperlink>
    </w:p>
    <w:bookmarkStart w:id="131" w:name="toc_PS3_2_sect_D_4_2_3_3_1_3"/>
    <w:p>
      <w:pPr>
        <w:tabs>
          <w:tab w:val="left" w:pos="5940" w:leader="dot"/>
        </w:tabs>
        <w:spacing w:before="0" w:after="0" w:line="240" w:lineRule="auto"/>
        <w:ind w:left="1680" w:right="240" w:firstLine="0"/>
      </w:pPr>
      <w:hyperlink w:anchor="sect_D_4_2_3_3_1_3_1">
        <w:r>
          <w:rPr>
            <w:rFonts w:ascii="Arial" w:hAnsi="Arial"/>
            <w:color w:val="000000"/>
            <w:sz w:val="18"/>
          </w:rPr>
          <w:t>D.4.2.3.3.1.3.1.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1">
        <w:r>
          <w:fldChar w:fldCharType="begin"/>
        </w:r>
        <w:r>
          <w:rPr>
            <w:rFonts w:ascii="Arial" w:hAnsi="Arial"/>
            <w:color w:val="000000"/>
            <w:sz w:val="18"/>
          </w:rPr>
          <w:instrText>PAGEREF sect_D_4_2_3_3_1_3_1</w:instrText>
        </w:r>
        <w:r>
          <w:fldChar w:fldCharType="separate"/>
        </w:r>
        <w:r>
          <w:rPr>
            <w:rFonts w:ascii="Arial" w:hAnsi="Arial"/>
            <w:color w:val="000000"/>
            <w:sz w:val="18"/>
          </w:rPr>
          <w:t>0</w:t>
        </w:r>
        <w:r>
          <w:fldChar w:fldCharType="end"/>
        </w:r>
      </w:hyperlink>
    </w:p>
    <w:bookmarkEnd w:id="131"/>
    <w:p>
      <w:pPr>
        <w:tabs>
          <w:tab w:val="left" w:pos="5940" w:leader="dot"/>
        </w:tabs>
        <w:spacing w:before="0" w:after="0" w:line="240" w:lineRule="auto"/>
        <w:ind w:left="1680" w:right="240" w:firstLine="0"/>
      </w:pPr>
      <w:hyperlink w:anchor="sect_D_4_2_3_3_1_3_2">
        <w:r>
          <w:rPr>
            <w:rFonts w:ascii="Arial" w:hAnsi="Arial"/>
            <w:color w:val="000000"/>
            <w:sz w:val="18"/>
          </w:rPr>
          <w:t>D.4.2.3.3.1.3.2.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2">
        <w:r>
          <w:fldChar w:fldCharType="begin"/>
        </w:r>
        <w:r>
          <w:rPr>
            <w:rFonts w:ascii="Arial" w:hAnsi="Arial"/>
            <w:color w:val="000000"/>
            <w:sz w:val="18"/>
          </w:rPr>
          <w:instrText>PAGEREF sect_D_4_2_3_3_1_3_2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3">
        <w:r>
          <w:rPr>
            <w:rFonts w:ascii="Arial" w:hAnsi="Arial"/>
            <w:color w:val="000000"/>
            <w:sz w:val="18"/>
          </w:rPr>
          <w:t>D.4.2.3.3.1.3.3.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3">
        <w:r>
          <w:fldChar w:fldCharType="begin"/>
        </w:r>
        <w:r>
          <w:rPr>
            <w:rFonts w:ascii="Arial" w:hAnsi="Arial"/>
            <w:color w:val="000000"/>
            <w:sz w:val="18"/>
          </w:rPr>
          <w:instrText>PAGEREF sect_D_4_2_3_3_1_3_3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4">
        <w:r>
          <w:rPr>
            <w:rFonts w:ascii="Arial" w:hAnsi="Arial"/>
            <w:color w:val="000000"/>
            <w:sz w:val="18"/>
          </w:rPr>
          <w:t>D.4.2.3.3.1.3.4.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4">
        <w:r>
          <w:fldChar w:fldCharType="begin"/>
        </w:r>
        <w:r>
          <w:rPr>
            <w:rFonts w:ascii="Arial" w:hAnsi="Arial"/>
            <w:color w:val="000000"/>
            <w:sz w:val="18"/>
          </w:rPr>
          <w:instrText>PAGEREF sect_D_4_2_3_3_1_3_4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4">
        <w:r>
          <w:rPr>
            <w:rFonts w:ascii="Arial" w:hAnsi="Arial"/>
            <w:color w:val="000000"/>
            <w:sz w:val="18"/>
          </w:rPr>
          <w:t>D.4.2.3.4.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4">
        <w:r>
          <w:fldChar w:fldCharType="begin"/>
        </w:r>
        <w:r>
          <w:rPr>
            <w:rFonts w:ascii="Arial" w:hAnsi="Arial"/>
            <w:color w:val="000000"/>
            <w:sz w:val="18"/>
          </w:rPr>
          <w:instrText>PAGEREF sect_D_4_2_3_4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4">
        <w:r>
          <w:rPr>
            <w:rFonts w:ascii="Arial" w:hAnsi="Arial"/>
            <w:color w:val="000000"/>
            <w:sz w:val="18"/>
          </w:rPr>
          <w:t>D.4.2.4.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
        <w:r>
          <w:fldChar w:fldCharType="begin"/>
        </w:r>
        <w:r>
          <w:rPr>
            <w:rFonts w:ascii="Arial" w:hAnsi="Arial"/>
            <w:color w:val="000000"/>
            <w:sz w:val="18"/>
          </w:rPr>
          <w:instrText>PAGEREF sect_D_4_2_4</w:instrText>
        </w:r>
        <w:r>
          <w:fldChar w:fldCharType="separate"/>
        </w:r>
        <w:r>
          <w:rPr>
            <w:rFonts w:ascii="Arial" w:hAnsi="Arial"/>
            <w:color w:val="000000"/>
            <w:sz w:val="18"/>
          </w:rPr>
          <w:t>0</w:t>
        </w:r>
        <w:r>
          <w:fldChar w:fldCharType="end"/>
        </w:r>
      </w:hyperlink>
    </w:p>
    <w:bookmarkStart w:id="132" w:name="toc_PS3_2_sect_D_4_2_4"/>
    <w:p>
      <w:pPr>
        <w:tabs>
          <w:tab w:val="left" w:pos="5580" w:leader="dot"/>
        </w:tabs>
        <w:spacing w:before="0" w:after="0" w:line="240" w:lineRule="auto"/>
        <w:ind w:left="960" w:right="240" w:firstLine="0"/>
      </w:pPr>
      <w:hyperlink w:anchor="sect_D_4_2_4_1">
        <w:r>
          <w:rPr>
            <w:rFonts w:ascii="Arial" w:hAnsi="Arial"/>
            <w:color w:val="000000"/>
            <w:sz w:val="18"/>
          </w:rPr>
          <w:t>D.4.2.4.1.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1">
        <w:r>
          <w:fldChar w:fldCharType="begin"/>
        </w:r>
        <w:r>
          <w:rPr>
            <w:rFonts w:ascii="Arial" w:hAnsi="Arial"/>
            <w:color w:val="000000"/>
            <w:sz w:val="18"/>
          </w:rPr>
          <w:instrText>PAGEREF sect_D_4_2_4_1</w:instrText>
        </w:r>
        <w:r>
          <w:fldChar w:fldCharType="separate"/>
        </w:r>
        <w:r>
          <w:rPr>
            <w:rFonts w:ascii="Arial" w:hAnsi="Arial"/>
            <w:color w:val="000000"/>
            <w:sz w:val="18"/>
          </w:rPr>
          <w:t>0</w:t>
        </w:r>
        <w:r>
          <w:fldChar w:fldCharType="end"/>
        </w:r>
      </w:hyperlink>
    </w:p>
    <w:bookmarkEnd w:id="132"/>
    <w:p>
      <w:pPr>
        <w:tabs>
          <w:tab w:val="left" w:pos="5580" w:leader="dot"/>
        </w:tabs>
        <w:spacing w:before="0" w:after="0" w:line="240" w:lineRule="auto"/>
        <w:ind w:left="960" w:right="240" w:firstLine="0"/>
      </w:pPr>
      <w:hyperlink w:anchor="sect_D_4_2_4_2">
        <w:r>
          <w:rPr>
            <w:rFonts w:ascii="Arial" w:hAnsi="Arial"/>
            <w:color w:val="000000"/>
            <w:sz w:val="18"/>
          </w:rPr>
          <w:t>D.4.2.4.2.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
        <w:r>
          <w:fldChar w:fldCharType="begin"/>
        </w:r>
        <w:r>
          <w:rPr>
            <w:rFonts w:ascii="Arial" w:hAnsi="Arial"/>
            <w:color w:val="000000"/>
            <w:sz w:val="18"/>
          </w:rPr>
          <w:instrText>PAGEREF sect_D_4_2_4_2</w:instrText>
        </w:r>
        <w:r>
          <w:fldChar w:fldCharType="separate"/>
        </w:r>
        <w:r>
          <w:rPr>
            <w:rFonts w:ascii="Arial" w:hAnsi="Arial"/>
            <w:color w:val="000000"/>
            <w:sz w:val="18"/>
          </w:rPr>
          <w:t>0</w:t>
        </w:r>
        <w:r>
          <w:fldChar w:fldCharType="end"/>
        </w:r>
      </w:hyperlink>
    </w:p>
    <w:bookmarkStart w:id="133" w:name="toc_PS3_2_sect_D_4_2_4_2"/>
    <w:p>
      <w:pPr>
        <w:tabs>
          <w:tab w:val="left" w:pos="5700" w:leader="dot"/>
        </w:tabs>
        <w:spacing w:before="0" w:after="0" w:line="240" w:lineRule="auto"/>
        <w:ind w:left="1200" w:right="240" w:firstLine="0"/>
      </w:pPr>
      <w:hyperlink w:anchor="sect_D_4_2_4_2_1">
        <w:r>
          <w:rPr>
            <w:rFonts w:ascii="Arial" w:hAnsi="Arial"/>
            <w:color w:val="000000"/>
            <w:sz w:val="18"/>
          </w:rPr>
          <w:t>D.4.2.4.2.1.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1">
        <w:r>
          <w:fldChar w:fldCharType="begin"/>
        </w:r>
        <w:r>
          <w:rPr>
            <w:rFonts w:ascii="Arial" w:hAnsi="Arial"/>
            <w:color w:val="000000"/>
            <w:sz w:val="18"/>
          </w:rPr>
          <w:instrText>PAGEREF sect_D_4_2_4_2_1</w:instrText>
        </w:r>
        <w:r>
          <w:fldChar w:fldCharType="separate"/>
        </w:r>
        <w:r>
          <w:rPr>
            <w:rFonts w:ascii="Arial" w:hAnsi="Arial"/>
            <w:color w:val="000000"/>
            <w:sz w:val="18"/>
          </w:rPr>
          <w:t>0</w:t>
        </w:r>
        <w:r>
          <w:fldChar w:fldCharType="end"/>
        </w:r>
      </w:hyperlink>
    </w:p>
    <w:bookmarkEnd w:id="133"/>
    <w:p>
      <w:pPr>
        <w:tabs>
          <w:tab w:val="left" w:pos="5700" w:leader="dot"/>
        </w:tabs>
        <w:spacing w:before="0" w:after="0" w:line="240" w:lineRule="auto"/>
        <w:ind w:left="1200" w:right="240" w:firstLine="0"/>
      </w:pPr>
      <w:hyperlink w:anchor="sect_D_4_2_4_2_2">
        <w:r>
          <w:rPr>
            <w:rFonts w:ascii="Arial" w:hAnsi="Arial"/>
            <w:color w:val="000000"/>
            <w:sz w:val="18"/>
          </w:rPr>
          <w:t>D.4.2.4.2.2.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2">
        <w:r>
          <w:fldChar w:fldCharType="begin"/>
        </w:r>
        <w:r>
          <w:rPr>
            <w:rFonts w:ascii="Arial" w:hAnsi="Arial"/>
            <w:color w:val="000000"/>
            <w:sz w:val="18"/>
          </w:rPr>
          <w:instrText>PAGEREF sect_D_4_2_4_2_2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3">
        <w:r>
          <w:rPr>
            <w:rFonts w:ascii="Arial" w:hAnsi="Arial"/>
            <w:color w:val="000000"/>
            <w:sz w:val="18"/>
          </w:rPr>
          <w:t>D.4.2.4.2.3.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3">
        <w:r>
          <w:fldChar w:fldCharType="begin"/>
        </w:r>
        <w:r>
          <w:rPr>
            <w:rFonts w:ascii="Arial" w:hAnsi="Arial"/>
            <w:color w:val="000000"/>
            <w:sz w:val="18"/>
          </w:rPr>
          <w:instrText>PAGEREF sect_D_4_2_4_2_3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4">
        <w:r>
          <w:rPr>
            <w:rFonts w:ascii="Arial" w:hAnsi="Arial"/>
            <w:color w:val="000000"/>
            <w:sz w:val="18"/>
          </w:rPr>
          <w:t>D.4.2.4.2.4.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4">
        <w:r>
          <w:fldChar w:fldCharType="begin"/>
        </w:r>
        <w:r>
          <w:rPr>
            <w:rFonts w:ascii="Arial" w:hAnsi="Arial"/>
            <w:color w:val="000000"/>
            <w:sz w:val="18"/>
          </w:rPr>
          <w:instrText>PAGEREF sect_D_4_2_4_2_4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3">
        <w:r>
          <w:rPr>
            <w:rFonts w:ascii="Arial" w:hAnsi="Arial"/>
            <w:color w:val="000000"/>
            <w:sz w:val="18"/>
          </w:rPr>
          <w:t>D.4.2.4.3.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
        <w:r>
          <w:fldChar w:fldCharType="begin"/>
        </w:r>
        <w:r>
          <w:rPr>
            <w:rFonts w:ascii="Arial" w:hAnsi="Arial"/>
            <w:color w:val="000000"/>
            <w:sz w:val="18"/>
          </w:rPr>
          <w:instrText>PAGEREF sect_D_4_2_4_3</w:instrText>
        </w:r>
        <w:r>
          <w:fldChar w:fldCharType="separate"/>
        </w:r>
        <w:r>
          <w:rPr>
            <w:rFonts w:ascii="Arial" w:hAnsi="Arial"/>
            <w:color w:val="000000"/>
            <w:sz w:val="18"/>
          </w:rPr>
          <w:t>0</w:t>
        </w:r>
        <w:r>
          <w:fldChar w:fldCharType="end"/>
        </w:r>
      </w:hyperlink>
    </w:p>
    <w:bookmarkStart w:id="134" w:name="toc_PS3_2_sect_D_4_2_4_3"/>
    <w:p>
      <w:pPr>
        <w:tabs>
          <w:tab w:val="left" w:pos="5700" w:leader="dot"/>
        </w:tabs>
        <w:spacing w:before="0" w:after="0" w:line="240" w:lineRule="auto"/>
        <w:ind w:left="1200" w:right="240" w:firstLine="0"/>
      </w:pPr>
      <w:hyperlink w:anchor="sect_D_4_2_4_3_1">
        <w:r>
          <w:rPr>
            <w:rFonts w:ascii="Arial" w:hAnsi="Arial"/>
            <w:color w:val="000000"/>
            <w:sz w:val="18"/>
          </w:rPr>
          <w:t>D.4.2.4.3.1.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
        <w:r>
          <w:fldChar w:fldCharType="begin"/>
        </w:r>
        <w:r>
          <w:rPr>
            <w:rFonts w:ascii="Arial" w:hAnsi="Arial"/>
            <w:color w:val="000000"/>
            <w:sz w:val="18"/>
          </w:rPr>
          <w:instrText>PAGEREF sect_D_4_2_4_3_1</w:instrText>
        </w:r>
        <w:r>
          <w:fldChar w:fldCharType="separate"/>
        </w:r>
        <w:r>
          <w:rPr>
            <w:rFonts w:ascii="Arial" w:hAnsi="Arial"/>
            <w:color w:val="000000"/>
            <w:sz w:val="18"/>
          </w:rPr>
          <w:t>0</w:t>
        </w:r>
        <w:r>
          <w:fldChar w:fldCharType="end"/>
        </w:r>
      </w:hyperlink>
    </w:p>
    <w:bookmarkEnd w:id="134"/>
    <w:bookmarkStart w:id="135" w:name="toc_PS3_2_sect_D_4_2_4_3_1"/>
    <w:p>
      <w:pPr>
        <w:tabs>
          <w:tab w:val="left" w:pos="5820" w:leader="dot"/>
        </w:tabs>
        <w:spacing w:before="0" w:after="0" w:line="240" w:lineRule="auto"/>
        <w:ind w:left="1440" w:right="240" w:firstLine="0"/>
      </w:pPr>
      <w:hyperlink w:anchor="sect_D_4_2_4_3_1_1">
        <w:r>
          <w:rPr>
            <w:rFonts w:ascii="Arial" w:hAnsi="Arial"/>
            <w:color w:val="000000"/>
            <w:sz w:val="18"/>
          </w:rPr>
          <w:t>D.4.2.4.3.1.1.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1">
        <w:r>
          <w:fldChar w:fldCharType="begin"/>
        </w:r>
        <w:r>
          <w:rPr>
            <w:rFonts w:ascii="Arial" w:hAnsi="Arial"/>
            <w:color w:val="000000"/>
            <w:sz w:val="18"/>
          </w:rPr>
          <w:instrText>PAGEREF sect_D_4_2_4_3_1_1</w:instrText>
        </w:r>
        <w:r>
          <w:fldChar w:fldCharType="separate"/>
        </w:r>
        <w:r>
          <w:rPr>
            <w:rFonts w:ascii="Arial" w:hAnsi="Arial"/>
            <w:color w:val="000000"/>
            <w:sz w:val="18"/>
          </w:rPr>
          <w:t>0</w:t>
        </w:r>
        <w:r>
          <w:fldChar w:fldCharType="end"/>
        </w:r>
      </w:hyperlink>
    </w:p>
    <w:bookmarkEnd w:id="135"/>
    <w:p>
      <w:pPr>
        <w:tabs>
          <w:tab w:val="left" w:pos="5820" w:leader="dot"/>
        </w:tabs>
        <w:spacing w:before="0" w:after="0" w:line="240" w:lineRule="auto"/>
        <w:ind w:left="1440" w:right="240" w:firstLine="0"/>
      </w:pPr>
      <w:hyperlink w:anchor="sect_D_4_2_4_3_1_2">
        <w:r>
          <w:rPr>
            <w:rFonts w:ascii="Arial" w:hAnsi="Arial"/>
            <w:color w:val="000000"/>
            <w:sz w:val="18"/>
          </w:rPr>
          <w:t>D.4.2.4.3.1.2.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
        <w:r>
          <w:fldChar w:fldCharType="begin"/>
        </w:r>
        <w:r>
          <w:rPr>
            <w:rFonts w:ascii="Arial" w:hAnsi="Arial"/>
            <w:color w:val="000000"/>
            <w:sz w:val="18"/>
          </w:rPr>
          <w:instrText>PAGEREF sect_D_4_2_4_3_1_2</w:instrText>
        </w:r>
        <w:r>
          <w:fldChar w:fldCharType="separate"/>
        </w:r>
        <w:r>
          <w:rPr>
            <w:rFonts w:ascii="Arial" w:hAnsi="Arial"/>
            <w:color w:val="000000"/>
            <w:sz w:val="18"/>
          </w:rPr>
          <w:t>0</w:t>
        </w:r>
        <w:r>
          <w:fldChar w:fldCharType="end"/>
        </w:r>
      </w:hyperlink>
    </w:p>
    <w:bookmarkStart w:id="136" w:name="toc_PS3_2_sect_D_4_2_4_3_1_2"/>
    <w:p>
      <w:pPr>
        <w:tabs>
          <w:tab w:val="left" w:pos="5940" w:leader="dot"/>
        </w:tabs>
        <w:spacing w:before="0" w:after="0" w:line="240" w:lineRule="auto"/>
        <w:ind w:left="1680" w:right="240" w:firstLine="0"/>
      </w:pPr>
      <w:hyperlink w:anchor="sect_D_4_2_4_3_1_2_1">
        <w:r>
          <w:rPr>
            <w:rFonts w:ascii="Arial" w:hAnsi="Arial"/>
            <w:color w:val="000000"/>
            <w:sz w:val="18"/>
          </w:rPr>
          <w:t>D.4.2.4.3.1.2.1.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_1">
        <w:r>
          <w:fldChar w:fldCharType="begin"/>
        </w:r>
        <w:r>
          <w:rPr>
            <w:rFonts w:ascii="Arial" w:hAnsi="Arial"/>
            <w:color w:val="000000"/>
            <w:sz w:val="18"/>
          </w:rPr>
          <w:instrText>PAGEREF sect_D_4_2_4_3_1_2_1</w:instrText>
        </w:r>
        <w:r>
          <w:fldChar w:fldCharType="separate"/>
        </w:r>
        <w:r>
          <w:rPr>
            <w:rFonts w:ascii="Arial" w:hAnsi="Arial"/>
            <w:color w:val="000000"/>
            <w:sz w:val="18"/>
          </w:rPr>
          <w:t>0</w:t>
        </w:r>
        <w:r>
          <w:fldChar w:fldCharType="end"/>
        </w:r>
      </w:hyperlink>
    </w:p>
    <w:bookmarkEnd w:id="136"/>
    <w:p>
      <w:pPr>
        <w:tabs>
          <w:tab w:val="left" w:pos="5820" w:leader="dot"/>
        </w:tabs>
        <w:spacing w:before="0" w:after="0" w:line="240" w:lineRule="auto"/>
        <w:ind w:left="1440" w:right="240" w:firstLine="0"/>
      </w:pPr>
      <w:hyperlink w:anchor="sect_D_4_2_4_3_1_3">
        <w:r>
          <w:rPr>
            <w:rFonts w:ascii="Arial" w:hAnsi="Arial"/>
            <w:color w:val="000000"/>
            <w:sz w:val="18"/>
          </w:rPr>
          <w:t>D.4.2.4.3.1.3.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
        <w:r>
          <w:fldChar w:fldCharType="begin"/>
        </w:r>
        <w:r>
          <w:rPr>
            <w:rFonts w:ascii="Arial" w:hAnsi="Arial"/>
            <w:color w:val="000000"/>
            <w:sz w:val="18"/>
          </w:rPr>
          <w:instrText>PAGEREF sect_D_4_2_4_3_1_3</w:instrText>
        </w:r>
        <w:r>
          <w:fldChar w:fldCharType="separate"/>
        </w:r>
        <w:r>
          <w:rPr>
            <w:rFonts w:ascii="Arial" w:hAnsi="Arial"/>
            <w:color w:val="000000"/>
            <w:sz w:val="18"/>
          </w:rPr>
          <w:t>0</w:t>
        </w:r>
        <w:r>
          <w:fldChar w:fldCharType="end"/>
        </w:r>
      </w:hyperlink>
    </w:p>
    <w:bookmarkStart w:id="137" w:name="toc_PS3_2_sect_D_4_2_4_3_1_3"/>
    <w:p>
      <w:pPr>
        <w:tabs>
          <w:tab w:val="left" w:pos="5940" w:leader="dot"/>
        </w:tabs>
        <w:spacing w:before="0" w:after="0" w:line="240" w:lineRule="auto"/>
        <w:ind w:left="1680" w:right="240" w:firstLine="0"/>
      </w:pPr>
      <w:hyperlink w:anchor="sect_D_4_2_4_3_1_3_1">
        <w:r>
          <w:rPr>
            <w:rFonts w:ascii="Arial" w:hAnsi="Arial"/>
            <w:color w:val="000000"/>
            <w:sz w:val="18"/>
          </w:rPr>
          <w:t>D.4.2.4.3.1.3.1.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1">
        <w:r>
          <w:fldChar w:fldCharType="begin"/>
        </w:r>
        <w:r>
          <w:rPr>
            <w:rFonts w:ascii="Arial" w:hAnsi="Arial"/>
            <w:color w:val="000000"/>
            <w:sz w:val="18"/>
          </w:rPr>
          <w:instrText>PAGEREF sect_D_4_2_4_3_1_3_1</w:instrText>
        </w:r>
        <w:r>
          <w:fldChar w:fldCharType="separate"/>
        </w:r>
        <w:r>
          <w:rPr>
            <w:rFonts w:ascii="Arial" w:hAnsi="Arial"/>
            <w:color w:val="000000"/>
            <w:sz w:val="18"/>
          </w:rPr>
          <w:t>0</w:t>
        </w:r>
        <w:r>
          <w:fldChar w:fldCharType="end"/>
        </w:r>
      </w:hyperlink>
    </w:p>
    <w:bookmarkEnd w:id="137"/>
    <w:p>
      <w:pPr>
        <w:tabs>
          <w:tab w:val="left" w:pos="5940" w:leader="dot"/>
        </w:tabs>
        <w:spacing w:before="0" w:after="0" w:line="240" w:lineRule="auto"/>
        <w:ind w:left="1680" w:right="240" w:firstLine="0"/>
      </w:pPr>
      <w:hyperlink w:anchor="sect_D_4_2_4_3_1_3_2">
        <w:r>
          <w:rPr>
            <w:rFonts w:ascii="Arial" w:hAnsi="Arial"/>
            <w:color w:val="000000"/>
            <w:sz w:val="18"/>
          </w:rPr>
          <w:t>D.4.2.4.3.1.3.2.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2">
        <w:r>
          <w:fldChar w:fldCharType="begin"/>
        </w:r>
        <w:r>
          <w:rPr>
            <w:rFonts w:ascii="Arial" w:hAnsi="Arial"/>
            <w:color w:val="000000"/>
            <w:sz w:val="18"/>
          </w:rPr>
          <w:instrText>PAGEREF sect_D_4_2_4_3_1_3_2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3">
        <w:r>
          <w:rPr>
            <w:rFonts w:ascii="Arial" w:hAnsi="Arial"/>
            <w:color w:val="000000"/>
            <w:sz w:val="18"/>
          </w:rPr>
          <w:t>D.4.2.4.3.1.3.3.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3">
        <w:r>
          <w:fldChar w:fldCharType="begin"/>
        </w:r>
        <w:r>
          <w:rPr>
            <w:rFonts w:ascii="Arial" w:hAnsi="Arial"/>
            <w:color w:val="000000"/>
            <w:sz w:val="18"/>
          </w:rPr>
          <w:instrText>PAGEREF sect_D_4_2_4_3_1_3_3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4">
        <w:r>
          <w:rPr>
            <w:rFonts w:ascii="Arial" w:hAnsi="Arial"/>
            <w:color w:val="000000"/>
            <w:sz w:val="18"/>
          </w:rPr>
          <w:t>D.4.2.4.3.1.3.4.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4">
        <w:r>
          <w:fldChar w:fldCharType="begin"/>
        </w:r>
        <w:r>
          <w:rPr>
            <w:rFonts w:ascii="Arial" w:hAnsi="Arial"/>
            <w:color w:val="000000"/>
            <w:sz w:val="18"/>
          </w:rPr>
          <w:instrText>PAGEREF sect_D_4_2_4_3_1_3_4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4">
        <w:r>
          <w:rPr>
            <w:rFonts w:ascii="Arial" w:hAnsi="Arial"/>
            <w:color w:val="000000"/>
            <w:sz w:val="18"/>
          </w:rPr>
          <w:t>D.4.2.4.4.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4">
        <w:r>
          <w:fldChar w:fldCharType="begin"/>
        </w:r>
        <w:r>
          <w:rPr>
            <w:rFonts w:ascii="Arial" w:hAnsi="Arial"/>
            <w:color w:val="000000"/>
            <w:sz w:val="18"/>
          </w:rPr>
          <w:instrText>PAGEREF sect_D_4_2_4_4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5">
        <w:r>
          <w:rPr>
            <w:rFonts w:ascii="Arial" w:hAnsi="Arial"/>
            <w:color w:val="000000"/>
            <w:sz w:val="18"/>
          </w:rPr>
          <w:t>D.4.2.5.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
        <w:r>
          <w:fldChar w:fldCharType="begin"/>
        </w:r>
        <w:r>
          <w:rPr>
            <w:rFonts w:ascii="Arial" w:hAnsi="Arial"/>
            <w:color w:val="000000"/>
            <w:sz w:val="18"/>
          </w:rPr>
          <w:instrText>PAGEREF sect_D_4_2_5</w:instrText>
        </w:r>
        <w:r>
          <w:fldChar w:fldCharType="separate"/>
        </w:r>
        <w:r>
          <w:rPr>
            <w:rFonts w:ascii="Arial" w:hAnsi="Arial"/>
            <w:color w:val="000000"/>
            <w:sz w:val="18"/>
          </w:rPr>
          <w:t>0</w:t>
        </w:r>
        <w:r>
          <w:fldChar w:fldCharType="end"/>
        </w:r>
      </w:hyperlink>
    </w:p>
    <w:bookmarkStart w:id="138" w:name="toc_PS3_2_sect_D_4_2_5"/>
    <w:p>
      <w:pPr>
        <w:tabs>
          <w:tab w:val="left" w:pos="5580" w:leader="dot"/>
        </w:tabs>
        <w:spacing w:before="0" w:after="0" w:line="240" w:lineRule="auto"/>
        <w:ind w:left="960" w:right="240" w:firstLine="0"/>
      </w:pPr>
      <w:hyperlink w:anchor="sect_D_4_2_5_1">
        <w:r>
          <w:rPr>
            <w:rFonts w:ascii="Arial" w:hAnsi="Arial"/>
            <w:color w:val="000000"/>
            <w:sz w:val="18"/>
          </w:rPr>
          <w:t>D.4.2.5.1.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1">
        <w:r>
          <w:fldChar w:fldCharType="begin"/>
        </w:r>
        <w:r>
          <w:rPr>
            <w:rFonts w:ascii="Arial" w:hAnsi="Arial"/>
            <w:color w:val="000000"/>
            <w:sz w:val="18"/>
          </w:rPr>
          <w:instrText>PAGEREF sect_D_4_2_5_1</w:instrText>
        </w:r>
        <w:r>
          <w:fldChar w:fldCharType="separate"/>
        </w:r>
        <w:r>
          <w:rPr>
            <w:rFonts w:ascii="Arial" w:hAnsi="Arial"/>
            <w:color w:val="000000"/>
            <w:sz w:val="18"/>
          </w:rPr>
          <w:t>0</w:t>
        </w:r>
        <w:r>
          <w:fldChar w:fldCharType="end"/>
        </w:r>
      </w:hyperlink>
    </w:p>
    <w:bookmarkEnd w:id="138"/>
    <w:p>
      <w:pPr>
        <w:tabs>
          <w:tab w:val="left" w:pos="5580" w:leader="dot"/>
        </w:tabs>
        <w:spacing w:before="0" w:after="0" w:line="240" w:lineRule="auto"/>
        <w:ind w:left="960" w:right="240" w:firstLine="0"/>
      </w:pPr>
      <w:hyperlink w:anchor="sect_D_4_2_5_2">
        <w:r>
          <w:rPr>
            <w:rFonts w:ascii="Arial" w:hAnsi="Arial"/>
            <w:color w:val="000000"/>
            <w:sz w:val="18"/>
          </w:rPr>
          <w:t>D.4.2.5.2.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
        <w:r>
          <w:fldChar w:fldCharType="begin"/>
        </w:r>
        <w:r>
          <w:rPr>
            <w:rFonts w:ascii="Arial" w:hAnsi="Arial"/>
            <w:color w:val="000000"/>
            <w:sz w:val="18"/>
          </w:rPr>
          <w:instrText>PAGEREF sect_D_4_2_5_2</w:instrText>
        </w:r>
        <w:r>
          <w:fldChar w:fldCharType="separate"/>
        </w:r>
        <w:r>
          <w:rPr>
            <w:rFonts w:ascii="Arial" w:hAnsi="Arial"/>
            <w:color w:val="000000"/>
            <w:sz w:val="18"/>
          </w:rPr>
          <w:t>0</w:t>
        </w:r>
        <w:r>
          <w:fldChar w:fldCharType="end"/>
        </w:r>
      </w:hyperlink>
    </w:p>
    <w:bookmarkStart w:id="139" w:name="toc_PS3_2_sect_D_4_2_5_2"/>
    <w:p>
      <w:pPr>
        <w:tabs>
          <w:tab w:val="left" w:pos="5700" w:leader="dot"/>
        </w:tabs>
        <w:spacing w:before="0" w:after="0" w:line="240" w:lineRule="auto"/>
        <w:ind w:left="1200" w:right="240" w:firstLine="0"/>
      </w:pPr>
      <w:hyperlink w:anchor="sect_D_4_2_5_2_1">
        <w:r>
          <w:rPr>
            <w:rFonts w:ascii="Arial" w:hAnsi="Arial"/>
            <w:color w:val="000000"/>
            <w:sz w:val="18"/>
          </w:rPr>
          <w:t>D.4.2.5.2.1.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1">
        <w:r>
          <w:fldChar w:fldCharType="begin"/>
        </w:r>
        <w:r>
          <w:rPr>
            <w:rFonts w:ascii="Arial" w:hAnsi="Arial"/>
            <w:color w:val="000000"/>
            <w:sz w:val="18"/>
          </w:rPr>
          <w:instrText>PAGEREF sect_D_4_2_5_2_1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D_4_2_5_2_2">
        <w:r>
          <w:rPr>
            <w:rFonts w:ascii="Arial" w:hAnsi="Arial"/>
            <w:color w:val="000000"/>
            <w:sz w:val="18"/>
          </w:rPr>
          <w:t>D.4.2.5.2.2.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2">
        <w:r>
          <w:fldChar w:fldCharType="begin"/>
        </w:r>
        <w:r>
          <w:rPr>
            <w:rFonts w:ascii="Arial" w:hAnsi="Arial"/>
            <w:color w:val="000000"/>
            <w:sz w:val="18"/>
          </w:rPr>
          <w:instrText>PAGEREF sect_D_4_2_5_2_2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3">
        <w:r>
          <w:rPr>
            <w:rFonts w:ascii="Arial" w:hAnsi="Arial"/>
            <w:color w:val="000000"/>
            <w:sz w:val="18"/>
          </w:rPr>
          <w:t>D.4.2.5.2.3.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3">
        <w:r>
          <w:fldChar w:fldCharType="begin"/>
        </w:r>
        <w:r>
          <w:rPr>
            <w:rFonts w:ascii="Arial" w:hAnsi="Arial"/>
            <w:color w:val="000000"/>
            <w:sz w:val="18"/>
          </w:rPr>
          <w:instrText>PAGEREF sect_D_4_2_5_2_3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4">
        <w:r>
          <w:rPr>
            <w:rFonts w:ascii="Arial" w:hAnsi="Arial"/>
            <w:color w:val="000000"/>
            <w:sz w:val="18"/>
          </w:rPr>
          <w:t>D.4.2.5.2.4.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4">
        <w:r>
          <w:fldChar w:fldCharType="begin"/>
        </w:r>
        <w:r>
          <w:rPr>
            <w:rFonts w:ascii="Arial" w:hAnsi="Arial"/>
            <w:color w:val="000000"/>
            <w:sz w:val="18"/>
          </w:rPr>
          <w:instrText>PAGEREF sect_D_4_2_5_2_4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3">
        <w:r>
          <w:rPr>
            <w:rFonts w:ascii="Arial" w:hAnsi="Arial"/>
            <w:color w:val="000000"/>
            <w:sz w:val="18"/>
          </w:rPr>
          <w:t>D.4.2.5.3.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
        <w:r>
          <w:fldChar w:fldCharType="begin"/>
        </w:r>
        <w:r>
          <w:rPr>
            <w:rFonts w:ascii="Arial" w:hAnsi="Arial"/>
            <w:color w:val="000000"/>
            <w:sz w:val="18"/>
          </w:rPr>
          <w:instrText>PAGEREF sect_D_4_2_5_3</w:instrText>
        </w:r>
        <w:r>
          <w:fldChar w:fldCharType="separate"/>
        </w:r>
        <w:r>
          <w:rPr>
            <w:rFonts w:ascii="Arial" w:hAnsi="Arial"/>
            <w:color w:val="000000"/>
            <w:sz w:val="18"/>
          </w:rPr>
          <w:t>0</w:t>
        </w:r>
        <w:r>
          <w:fldChar w:fldCharType="end"/>
        </w:r>
      </w:hyperlink>
    </w:p>
    <w:bookmarkStart w:id="140" w:name="toc_PS3_2_sect_D_4_2_5_3"/>
    <w:p>
      <w:pPr>
        <w:tabs>
          <w:tab w:val="left" w:pos="5700" w:leader="dot"/>
        </w:tabs>
        <w:spacing w:before="0" w:after="0" w:line="240" w:lineRule="auto"/>
        <w:ind w:left="1200" w:right="240" w:firstLine="0"/>
      </w:pPr>
      <w:hyperlink w:anchor="sect_D_4_2_5_3_1">
        <w:r>
          <w:rPr>
            <w:rFonts w:ascii="Arial" w:hAnsi="Arial"/>
            <w:color w:val="000000"/>
            <w:sz w:val="18"/>
          </w:rPr>
          <w:t>D.4.2.5.3.1.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
        <w:r>
          <w:fldChar w:fldCharType="begin"/>
        </w:r>
        <w:r>
          <w:rPr>
            <w:rFonts w:ascii="Arial" w:hAnsi="Arial"/>
            <w:color w:val="000000"/>
            <w:sz w:val="18"/>
          </w:rPr>
          <w:instrText>PAGEREF sect_D_4_2_5_3_1</w:instrText>
        </w:r>
        <w:r>
          <w:fldChar w:fldCharType="separate"/>
        </w:r>
        <w:r>
          <w:rPr>
            <w:rFonts w:ascii="Arial" w:hAnsi="Arial"/>
            <w:color w:val="000000"/>
            <w:sz w:val="18"/>
          </w:rPr>
          <w:t>0</w:t>
        </w:r>
        <w:r>
          <w:fldChar w:fldCharType="end"/>
        </w:r>
      </w:hyperlink>
    </w:p>
    <w:bookmarkEnd w:id="140"/>
    <w:bookmarkStart w:id="141" w:name="toc_PS3_2_sect_D_4_2_5_3_1"/>
    <w:p>
      <w:pPr>
        <w:tabs>
          <w:tab w:val="left" w:pos="5820" w:leader="dot"/>
        </w:tabs>
        <w:spacing w:before="0" w:after="0" w:line="240" w:lineRule="auto"/>
        <w:ind w:left="1440" w:right="240" w:firstLine="0"/>
      </w:pPr>
      <w:hyperlink w:anchor="sect_D_4_2_5_3_1_1">
        <w:r>
          <w:rPr>
            <w:rFonts w:ascii="Arial" w:hAnsi="Arial"/>
            <w:color w:val="000000"/>
            <w:sz w:val="18"/>
          </w:rPr>
          <w:t>D.4.2.5.3.1.1.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1">
        <w:r>
          <w:fldChar w:fldCharType="begin"/>
        </w:r>
        <w:r>
          <w:rPr>
            <w:rFonts w:ascii="Arial" w:hAnsi="Arial"/>
            <w:color w:val="000000"/>
            <w:sz w:val="18"/>
          </w:rPr>
          <w:instrText>PAGEREF sect_D_4_2_5_3_1_1</w:instrText>
        </w:r>
        <w:r>
          <w:fldChar w:fldCharType="separate"/>
        </w:r>
        <w:r>
          <w:rPr>
            <w:rFonts w:ascii="Arial" w:hAnsi="Arial"/>
            <w:color w:val="000000"/>
            <w:sz w:val="18"/>
          </w:rPr>
          <w:t>0</w:t>
        </w:r>
        <w:r>
          <w:fldChar w:fldCharType="end"/>
        </w:r>
      </w:hyperlink>
    </w:p>
    <w:bookmarkEnd w:id="141"/>
    <w:p>
      <w:pPr>
        <w:tabs>
          <w:tab w:val="left" w:pos="5820" w:leader="dot"/>
        </w:tabs>
        <w:spacing w:before="0" w:after="0" w:line="240" w:lineRule="auto"/>
        <w:ind w:left="1440" w:right="240" w:firstLine="0"/>
      </w:pPr>
      <w:hyperlink w:anchor="sect_D_4_2_5_3_1_2">
        <w:r>
          <w:rPr>
            <w:rFonts w:ascii="Arial" w:hAnsi="Arial"/>
            <w:color w:val="000000"/>
            <w:sz w:val="18"/>
          </w:rPr>
          <w:t>D.4.2.5.3.1.2.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
        <w:r>
          <w:fldChar w:fldCharType="begin"/>
        </w:r>
        <w:r>
          <w:rPr>
            <w:rFonts w:ascii="Arial" w:hAnsi="Arial"/>
            <w:color w:val="000000"/>
            <w:sz w:val="18"/>
          </w:rPr>
          <w:instrText>PAGEREF sect_D_4_2_5_3_1_2</w:instrText>
        </w:r>
        <w:r>
          <w:fldChar w:fldCharType="separate"/>
        </w:r>
        <w:r>
          <w:rPr>
            <w:rFonts w:ascii="Arial" w:hAnsi="Arial"/>
            <w:color w:val="000000"/>
            <w:sz w:val="18"/>
          </w:rPr>
          <w:t>0</w:t>
        </w:r>
        <w:r>
          <w:fldChar w:fldCharType="end"/>
        </w:r>
      </w:hyperlink>
    </w:p>
    <w:bookmarkStart w:id="142" w:name="toc_PS3_2_sect_D_4_2_5_3_1_2"/>
    <w:p>
      <w:pPr>
        <w:tabs>
          <w:tab w:val="left" w:pos="5940" w:leader="dot"/>
        </w:tabs>
        <w:spacing w:before="0" w:after="0" w:line="240" w:lineRule="auto"/>
        <w:ind w:left="1680" w:right="240" w:firstLine="0"/>
      </w:pPr>
      <w:hyperlink w:anchor="sect_D_4_2_5_3_1_2_1">
        <w:r>
          <w:rPr>
            <w:rFonts w:ascii="Arial" w:hAnsi="Arial"/>
            <w:color w:val="000000"/>
            <w:sz w:val="18"/>
          </w:rPr>
          <w:t>D.4.2.5.3.1.2.1.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_1">
        <w:r>
          <w:fldChar w:fldCharType="begin"/>
        </w:r>
        <w:r>
          <w:rPr>
            <w:rFonts w:ascii="Arial" w:hAnsi="Arial"/>
            <w:color w:val="000000"/>
            <w:sz w:val="18"/>
          </w:rPr>
          <w:instrText>PAGEREF sect_D_4_2_5_3_1_2_1</w:instrText>
        </w:r>
        <w:r>
          <w:fldChar w:fldCharType="separate"/>
        </w:r>
        <w:r>
          <w:rPr>
            <w:rFonts w:ascii="Arial" w:hAnsi="Arial"/>
            <w:color w:val="000000"/>
            <w:sz w:val="18"/>
          </w:rPr>
          <w:t>0</w:t>
        </w:r>
        <w:r>
          <w:fldChar w:fldCharType="end"/>
        </w:r>
      </w:hyperlink>
    </w:p>
    <w:bookmarkEnd w:id="142"/>
    <w:p>
      <w:pPr>
        <w:tabs>
          <w:tab w:val="left" w:pos="5820" w:leader="dot"/>
        </w:tabs>
        <w:spacing w:before="0" w:after="0" w:line="240" w:lineRule="auto"/>
        <w:ind w:left="1440" w:right="240" w:firstLine="0"/>
      </w:pPr>
      <w:hyperlink w:anchor="sect_D_4_2_5_3_1_3">
        <w:r>
          <w:rPr>
            <w:rFonts w:ascii="Arial" w:hAnsi="Arial"/>
            <w:color w:val="000000"/>
            <w:sz w:val="18"/>
          </w:rPr>
          <w:t>D.4.2.5.3.1.3.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
        <w:r>
          <w:fldChar w:fldCharType="begin"/>
        </w:r>
        <w:r>
          <w:rPr>
            <w:rFonts w:ascii="Arial" w:hAnsi="Arial"/>
            <w:color w:val="000000"/>
            <w:sz w:val="18"/>
          </w:rPr>
          <w:instrText>PAGEREF sect_D_4_2_5_3_1_3</w:instrText>
        </w:r>
        <w:r>
          <w:fldChar w:fldCharType="separate"/>
        </w:r>
        <w:r>
          <w:rPr>
            <w:rFonts w:ascii="Arial" w:hAnsi="Arial"/>
            <w:color w:val="000000"/>
            <w:sz w:val="18"/>
          </w:rPr>
          <w:t>0</w:t>
        </w:r>
        <w:r>
          <w:fldChar w:fldCharType="end"/>
        </w:r>
      </w:hyperlink>
    </w:p>
    <w:bookmarkStart w:id="143" w:name="toc_PS3_2_sect_D_4_2_5_3_1_3"/>
    <w:p>
      <w:pPr>
        <w:tabs>
          <w:tab w:val="left" w:pos="5940" w:leader="dot"/>
        </w:tabs>
        <w:spacing w:before="0" w:after="0" w:line="240" w:lineRule="auto"/>
        <w:ind w:left="1680" w:right="240" w:firstLine="0"/>
      </w:pPr>
      <w:hyperlink w:anchor="sect_D_4_2_5_3_1_3_1">
        <w:r>
          <w:rPr>
            <w:rFonts w:ascii="Arial" w:hAnsi="Arial"/>
            <w:color w:val="000000"/>
            <w:sz w:val="18"/>
          </w:rPr>
          <w:t>D.4.2.5.3.1.3.1.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1">
        <w:r>
          <w:fldChar w:fldCharType="begin"/>
        </w:r>
        <w:r>
          <w:rPr>
            <w:rFonts w:ascii="Arial" w:hAnsi="Arial"/>
            <w:color w:val="000000"/>
            <w:sz w:val="18"/>
          </w:rPr>
          <w:instrText>PAGEREF sect_D_4_2_5_3_1_3_1</w:instrText>
        </w:r>
        <w:r>
          <w:fldChar w:fldCharType="separate"/>
        </w:r>
        <w:r>
          <w:rPr>
            <w:rFonts w:ascii="Arial" w:hAnsi="Arial"/>
            <w:color w:val="000000"/>
            <w:sz w:val="18"/>
          </w:rPr>
          <w:t>0</w:t>
        </w:r>
        <w:r>
          <w:fldChar w:fldCharType="end"/>
        </w:r>
      </w:hyperlink>
    </w:p>
    <w:bookmarkEnd w:id="143"/>
    <w:p>
      <w:pPr>
        <w:tabs>
          <w:tab w:val="left" w:pos="5940" w:leader="dot"/>
        </w:tabs>
        <w:spacing w:before="0" w:after="0" w:line="240" w:lineRule="auto"/>
        <w:ind w:left="1680" w:right="240" w:firstLine="0"/>
      </w:pPr>
      <w:hyperlink w:anchor="sect_D_4_2_5_3_1_3_2">
        <w:r>
          <w:rPr>
            <w:rFonts w:ascii="Arial" w:hAnsi="Arial"/>
            <w:color w:val="000000"/>
            <w:sz w:val="18"/>
          </w:rPr>
          <w:t>D.4.2.5.3.1.3.2.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2">
        <w:r>
          <w:fldChar w:fldCharType="begin"/>
        </w:r>
        <w:r>
          <w:rPr>
            <w:rFonts w:ascii="Arial" w:hAnsi="Arial"/>
            <w:color w:val="000000"/>
            <w:sz w:val="18"/>
          </w:rPr>
          <w:instrText>PAGEREF sect_D_4_2_5_3_1_3_2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3">
        <w:r>
          <w:rPr>
            <w:rFonts w:ascii="Arial" w:hAnsi="Arial"/>
            <w:color w:val="000000"/>
            <w:sz w:val="18"/>
          </w:rPr>
          <w:t>D.4.2.5.3.1.3.3.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3">
        <w:r>
          <w:fldChar w:fldCharType="begin"/>
        </w:r>
        <w:r>
          <w:rPr>
            <w:rFonts w:ascii="Arial" w:hAnsi="Arial"/>
            <w:color w:val="000000"/>
            <w:sz w:val="18"/>
          </w:rPr>
          <w:instrText>PAGEREF sect_D_4_2_5_3_1_3_3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4">
        <w:r>
          <w:rPr>
            <w:rFonts w:ascii="Arial" w:hAnsi="Arial"/>
            <w:color w:val="000000"/>
            <w:sz w:val="18"/>
          </w:rPr>
          <w:t>D.4.2.5.3.1.3.4.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4">
        <w:r>
          <w:fldChar w:fldCharType="begin"/>
        </w:r>
        <w:r>
          <w:rPr>
            <w:rFonts w:ascii="Arial" w:hAnsi="Arial"/>
            <w:color w:val="000000"/>
            <w:sz w:val="18"/>
          </w:rPr>
          <w:instrText>PAGEREF sect_D_4_2_5_3_1_3_4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5">
        <w:r>
          <w:rPr>
            <w:rFonts w:ascii="Arial" w:hAnsi="Arial"/>
            <w:color w:val="000000"/>
            <w:sz w:val="18"/>
          </w:rPr>
          <w:t>D.4.2.5.3.1.3.5.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5">
        <w:r>
          <w:fldChar w:fldCharType="begin"/>
        </w:r>
        <w:r>
          <w:rPr>
            <w:rFonts w:ascii="Arial" w:hAnsi="Arial"/>
            <w:color w:val="000000"/>
            <w:sz w:val="18"/>
          </w:rPr>
          <w:instrText>PAGEREF sect_D_4_2_5_3_1_3_5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4">
        <w:r>
          <w:rPr>
            <w:rFonts w:ascii="Arial" w:hAnsi="Arial"/>
            <w:color w:val="000000"/>
            <w:sz w:val="18"/>
          </w:rPr>
          <w:t>D.4.2.5.4.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4">
        <w:r>
          <w:fldChar w:fldCharType="begin"/>
        </w:r>
        <w:r>
          <w:rPr>
            <w:rFonts w:ascii="Arial" w:hAnsi="Arial"/>
            <w:color w:val="000000"/>
            <w:sz w:val="18"/>
          </w:rPr>
          <w:instrText>PAGEREF sect_D_4_2_5_4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3">
        <w:r>
          <w:rPr>
            <w:rFonts w:ascii="Arial" w:hAnsi="Arial"/>
            <w:color w:val="000000"/>
            <w:sz w:val="18"/>
          </w:rPr>
          <w:t>D.4.3.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
        <w:r>
          <w:fldChar w:fldCharType="begin"/>
        </w:r>
        <w:r>
          <w:rPr>
            <w:rFonts w:ascii="Arial" w:hAnsi="Arial"/>
            <w:color w:val="000000"/>
            <w:sz w:val="18"/>
          </w:rPr>
          <w:instrText>PAGEREF sect_D_4_3</w:instrText>
        </w:r>
        <w:r>
          <w:fldChar w:fldCharType="separate"/>
        </w:r>
        <w:r>
          <w:rPr>
            <w:rFonts w:ascii="Arial" w:hAnsi="Arial"/>
            <w:color w:val="000000"/>
            <w:sz w:val="18"/>
          </w:rPr>
          <w:t>0</w:t>
        </w:r>
        <w:r>
          <w:fldChar w:fldCharType="end"/>
        </w:r>
      </w:hyperlink>
    </w:p>
    <w:bookmarkStart w:id="144" w:name="toc_PS3_2_sect_D_4_3"/>
    <w:p>
      <w:pPr>
        <w:tabs>
          <w:tab w:val="left" w:pos="5460" w:leader="dot"/>
        </w:tabs>
        <w:spacing w:before="0" w:after="0" w:line="240" w:lineRule="auto"/>
        <w:ind w:left="720" w:right="240" w:firstLine="0"/>
      </w:pPr>
      <w:hyperlink w:anchor="sect_D_4_3_1">
        <w:r>
          <w:rPr>
            <w:rFonts w:ascii="Arial" w:hAnsi="Arial"/>
            <w:color w:val="000000"/>
            <w:sz w:val="18"/>
          </w:rPr>
          <w:t>D.4.3.1.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1">
        <w:r>
          <w:fldChar w:fldCharType="begin"/>
        </w:r>
        <w:r>
          <w:rPr>
            <w:rFonts w:ascii="Arial" w:hAnsi="Arial"/>
            <w:color w:val="000000"/>
            <w:sz w:val="18"/>
          </w:rPr>
          <w:instrText>PAGEREF sect_D_4_3_1</w:instrText>
        </w:r>
        <w:r>
          <w:fldChar w:fldCharType="separate"/>
        </w:r>
        <w:r>
          <w:rPr>
            <w:rFonts w:ascii="Arial" w:hAnsi="Arial"/>
            <w:color w:val="000000"/>
            <w:sz w:val="18"/>
          </w:rPr>
          <w:t>0</w:t>
        </w:r>
        <w:r>
          <w:fldChar w:fldCharType="end"/>
        </w:r>
      </w:hyperlink>
    </w:p>
    <w:bookmarkEnd w:id="144"/>
    <w:p>
      <w:pPr>
        <w:tabs>
          <w:tab w:val="left" w:pos="5460" w:leader="dot"/>
        </w:tabs>
        <w:spacing w:before="0" w:after="0" w:line="240" w:lineRule="auto"/>
        <w:ind w:left="720" w:right="240" w:firstLine="0"/>
      </w:pPr>
      <w:hyperlink w:anchor="sect_D_4_3_2">
        <w:r>
          <w:rPr>
            <w:rFonts w:ascii="Arial" w:hAnsi="Arial"/>
            <w:color w:val="000000"/>
            <w:sz w:val="18"/>
          </w:rPr>
          <w:t>D.4.3.2.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2">
        <w:r>
          <w:fldChar w:fldCharType="begin"/>
        </w:r>
        <w:r>
          <w:rPr>
            <w:rFonts w:ascii="Arial" w:hAnsi="Arial"/>
            <w:color w:val="000000"/>
            <w:sz w:val="18"/>
          </w:rPr>
          <w:instrText>PAGEREF sect_D_4_3_2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3_3">
        <w:r>
          <w:rPr>
            <w:rFonts w:ascii="Arial" w:hAnsi="Arial"/>
            <w:color w:val="000000"/>
            <w:sz w:val="18"/>
          </w:rPr>
          <w:t>D.4.3.3.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3">
        <w:r>
          <w:fldChar w:fldCharType="begin"/>
        </w:r>
        <w:r>
          <w:rPr>
            <w:rFonts w:ascii="Arial" w:hAnsi="Arial"/>
            <w:color w:val="000000"/>
            <w:sz w:val="18"/>
          </w:rPr>
          <w:instrText>PAGEREF sect_D_4_3_3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4">
        <w:r>
          <w:rPr>
            <w:rFonts w:ascii="Arial" w:hAnsi="Arial"/>
            <w:color w:val="000000"/>
            <w:sz w:val="18"/>
          </w:rPr>
          <w:t>D.4.4.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
        <w:r>
          <w:fldChar w:fldCharType="begin"/>
        </w:r>
        <w:r>
          <w:rPr>
            <w:rFonts w:ascii="Arial" w:hAnsi="Arial"/>
            <w:color w:val="000000"/>
            <w:sz w:val="18"/>
          </w:rPr>
          <w:instrText>PAGEREF sect_D_4_4</w:instrText>
        </w:r>
        <w:r>
          <w:fldChar w:fldCharType="separate"/>
        </w:r>
        <w:r>
          <w:rPr>
            <w:rFonts w:ascii="Arial" w:hAnsi="Arial"/>
            <w:color w:val="000000"/>
            <w:sz w:val="18"/>
          </w:rPr>
          <w:t>0</w:t>
        </w:r>
        <w:r>
          <w:fldChar w:fldCharType="end"/>
        </w:r>
      </w:hyperlink>
    </w:p>
    <w:bookmarkStart w:id="145" w:name="toc_PS3_2_sect_D_4_4"/>
    <w:p>
      <w:pPr>
        <w:tabs>
          <w:tab w:val="left" w:pos="5460" w:leader="dot"/>
        </w:tabs>
        <w:spacing w:before="0" w:after="0" w:line="240" w:lineRule="auto"/>
        <w:ind w:left="720" w:right="240" w:firstLine="0"/>
      </w:pPr>
      <w:hyperlink w:anchor="sect_D_4_4_1">
        <w:r>
          <w:rPr>
            <w:rFonts w:ascii="Arial" w:hAnsi="Arial"/>
            <w:color w:val="000000"/>
            <w:sz w:val="18"/>
          </w:rPr>
          <w:t>D.4.4.1.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1">
        <w:r>
          <w:fldChar w:fldCharType="begin"/>
        </w:r>
        <w:r>
          <w:rPr>
            <w:rFonts w:ascii="Arial" w:hAnsi="Arial"/>
            <w:color w:val="000000"/>
            <w:sz w:val="18"/>
          </w:rPr>
          <w:instrText>PAGEREF sect_D_4_4_1</w:instrText>
        </w:r>
        <w:r>
          <w:fldChar w:fldCharType="separate"/>
        </w:r>
        <w:r>
          <w:rPr>
            <w:rFonts w:ascii="Arial" w:hAnsi="Arial"/>
            <w:color w:val="000000"/>
            <w:sz w:val="18"/>
          </w:rPr>
          <w:t>0</w:t>
        </w:r>
        <w:r>
          <w:fldChar w:fldCharType="end"/>
        </w:r>
      </w:hyperlink>
    </w:p>
    <w:bookmarkEnd w:id="145"/>
    <w:p>
      <w:pPr>
        <w:tabs>
          <w:tab w:val="left" w:pos="5460" w:leader="dot"/>
        </w:tabs>
        <w:spacing w:before="0" w:after="0" w:line="240" w:lineRule="auto"/>
        <w:ind w:left="720" w:right="240" w:firstLine="0"/>
      </w:pPr>
      <w:hyperlink w:anchor="sect_D_4_4_2">
        <w:r>
          <w:rPr>
            <w:rFonts w:ascii="Arial" w:hAnsi="Arial"/>
            <w:color w:val="000000"/>
            <w:sz w:val="18"/>
          </w:rPr>
          <w:t>D.4.4.2.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2">
        <w:r>
          <w:fldChar w:fldCharType="begin"/>
        </w:r>
        <w:r>
          <w:rPr>
            <w:rFonts w:ascii="Arial" w:hAnsi="Arial"/>
            <w:color w:val="000000"/>
            <w:sz w:val="18"/>
          </w:rPr>
          <w:instrText>PAGEREF sect_D_4_4_2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5">
        <w:r>
          <w:rPr>
            <w:rFonts w:ascii="Arial" w:hAnsi="Arial"/>
            <w:color w:val="000000"/>
            <w:sz w:val="18"/>
          </w:rPr>
          <w:t>D.5.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
        <w:r>
          <w:fldChar w:fldCharType="begin"/>
        </w:r>
        <w:r>
          <w:rPr>
            <w:rFonts w:ascii="Arial" w:hAnsi="Arial"/>
            <w:color w:val="000000"/>
            <w:sz w:val="18"/>
          </w:rPr>
          <w:instrText>PAGEREF sect_D_5</w:instrText>
        </w:r>
        <w:r>
          <w:fldChar w:fldCharType="separate"/>
        </w:r>
        <w:r>
          <w:rPr>
            <w:rFonts w:ascii="Arial" w:hAnsi="Arial"/>
            <w:color w:val="000000"/>
            <w:sz w:val="18"/>
          </w:rPr>
          <w:t>0</w:t>
        </w:r>
        <w:r>
          <w:fldChar w:fldCharType="end"/>
        </w:r>
      </w:hyperlink>
    </w:p>
    <w:bookmarkStart w:id="146" w:name="toc_PS3_2_sect_D_5"/>
    <w:p>
      <w:pPr>
        <w:tabs>
          <w:tab w:val="left" w:pos="5340" w:leader="dot"/>
        </w:tabs>
        <w:spacing w:before="0" w:after="0" w:line="240" w:lineRule="auto"/>
        <w:ind w:left="480" w:right="240" w:firstLine="0"/>
      </w:pPr>
      <w:hyperlink w:anchor="sect_D_5_1">
        <w:r>
          <w:rPr>
            <w:rFonts w:ascii="Arial" w:hAnsi="Arial"/>
            <w:color w:val="000000"/>
            <w:sz w:val="18"/>
          </w:rPr>
          <w:t>D.5.1.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
        <w:r>
          <w:fldChar w:fldCharType="begin"/>
        </w:r>
        <w:r>
          <w:rPr>
            <w:rFonts w:ascii="Arial" w:hAnsi="Arial"/>
            <w:color w:val="000000"/>
            <w:sz w:val="18"/>
          </w:rPr>
          <w:instrText>PAGEREF sect_D_5_1</w:instrText>
        </w:r>
        <w:r>
          <w:fldChar w:fldCharType="separate"/>
        </w:r>
        <w:r>
          <w:rPr>
            <w:rFonts w:ascii="Arial" w:hAnsi="Arial"/>
            <w:color w:val="000000"/>
            <w:sz w:val="18"/>
          </w:rPr>
          <w:t>0</w:t>
        </w:r>
        <w:r>
          <w:fldChar w:fldCharType="end"/>
        </w:r>
      </w:hyperlink>
    </w:p>
    <w:bookmarkEnd w:id="146"/>
    <w:bookmarkStart w:id="147" w:name="toc_PS3_2_sect_D_5_1"/>
    <w:p>
      <w:pPr>
        <w:tabs>
          <w:tab w:val="left" w:pos="5460" w:leader="dot"/>
        </w:tabs>
        <w:spacing w:before="0" w:after="0" w:line="240" w:lineRule="auto"/>
        <w:ind w:left="720" w:right="240" w:firstLine="0"/>
      </w:pPr>
      <w:hyperlink w:anchor="sect_D_5_1_1">
        <w:r>
          <w:rPr>
            <w:rFonts w:ascii="Arial" w:hAnsi="Arial"/>
            <w:color w:val="000000"/>
            <w:sz w:val="18"/>
          </w:rPr>
          <w:t>D.5.1.1.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1">
        <w:r>
          <w:fldChar w:fldCharType="begin"/>
        </w:r>
        <w:r>
          <w:rPr>
            <w:rFonts w:ascii="Arial" w:hAnsi="Arial"/>
            <w:color w:val="000000"/>
            <w:sz w:val="18"/>
          </w:rPr>
          <w:instrText>PAGEREF sect_D_5_1_1</w:instrText>
        </w:r>
        <w:r>
          <w:fldChar w:fldCharType="separate"/>
        </w:r>
        <w:r>
          <w:rPr>
            <w:rFonts w:ascii="Arial" w:hAnsi="Arial"/>
            <w:color w:val="000000"/>
            <w:sz w:val="18"/>
          </w:rPr>
          <w:t>0</w:t>
        </w:r>
        <w:r>
          <w:fldChar w:fldCharType="end"/>
        </w:r>
      </w:hyperlink>
    </w:p>
    <w:bookmarkEnd w:id="147"/>
    <w:p>
      <w:pPr>
        <w:tabs>
          <w:tab w:val="left" w:pos="5460" w:leader="dot"/>
        </w:tabs>
        <w:spacing w:before="0" w:after="0" w:line="240" w:lineRule="auto"/>
        <w:ind w:left="720" w:right="240" w:firstLine="0"/>
      </w:pPr>
      <w:hyperlink w:anchor="sect_D_5_1_2">
        <w:r>
          <w:rPr>
            <w:rFonts w:ascii="Arial" w:hAnsi="Arial"/>
            <w:color w:val="000000"/>
            <w:sz w:val="18"/>
          </w:rPr>
          <w:t>D.5.1.2.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
        <w:r>
          <w:fldChar w:fldCharType="begin"/>
        </w:r>
        <w:r>
          <w:rPr>
            <w:rFonts w:ascii="Arial" w:hAnsi="Arial"/>
            <w:color w:val="000000"/>
            <w:sz w:val="18"/>
          </w:rPr>
          <w:instrText>PAGEREF sect_D_5_1_2</w:instrText>
        </w:r>
        <w:r>
          <w:fldChar w:fldCharType="separate"/>
        </w:r>
        <w:r>
          <w:rPr>
            <w:rFonts w:ascii="Arial" w:hAnsi="Arial"/>
            <w:color w:val="000000"/>
            <w:sz w:val="18"/>
          </w:rPr>
          <w:t>0</w:t>
        </w:r>
        <w:r>
          <w:fldChar w:fldCharType="end"/>
        </w:r>
      </w:hyperlink>
    </w:p>
    <w:bookmarkStart w:id="148" w:name="toc_PS3_2_sect_D_5_1_2"/>
    <w:p>
      <w:pPr>
        <w:tabs>
          <w:tab w:val="left" w:pos="5580" w:leader="dot"/>
        </w:tabs>
        <w:spacing w:before="0" w:after="0" w:line="240" w:lineRule="auto"/>
        <w:ind w:left="960" w:right="240" w:firstLine="0"/>
      </w:pPr>
      <w:hyperlink w:anchor="sect_D_5_1_2_1">
        <w:r>
          <w:rPr>
            <w:rFonts w:ascii="Arial" w:hAnsi="Arial"/>
            <w:color w:val="000000"/>
            <w:sz w:val="18"/>
          </w:rPr>
          <w:t>D.5.1.2.1.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_1">
        <w:r>
          <w:fldChar w:fldCharType="begin"/>
        </w:r>
        <w:r>
          <w:rPr>
            <w:rFonts w:ascii="Arial" w:hAnsi="Arial"/>
            <w:color w:val="000000"/>
            <w:sz w:val="18"/>
          </w:rPr>
          <w:instrText>PAGEREF sect_D_5_1_2_1</w:instrText>
        </w:r>
        <w:r>
          <w:fldChar w:fldCharType="separate"/>
        </w:r>
        <w:r>
          <w:rPr>
            <w:rFonts w:ascii="Arial" w:hAnsi="Arial"/>
            <w:color w:val="000000"/>
            <w:sz w:val="18"/>
          </w:rPr>
          <w:t>0</w:t>
        </w:r>
        <w:r>
          <w:fldChar w:fldCharType="end"/>
        </w:r>
      </w:hyperlink>
    </w:p>
    <w:bookmarkEnd w:id="148"/>
    <w:p>
      <w:pPr>
        <w:tabs>
          <w:tab w:val="left" w:pos="5460" w:leader="dot"/>
        </w:tabs>
        <w:spacing w:before="0" w:after="0" w:line="240" w:lineRule="auto"/>
        <w:ind w:left="720" w:right="240" w:firstLine="0"/>
      </w:pPr>
      <w:hyperlink w:anchor="sect_D_5_1_3">
        <w:r>
          <w:rPr>
            <w:rFonts w:ascii="Arial" w:hAnsi="Arial"/>
            <w:color w:val="000000"/>
            <w:sz w:val="18"/>
          </w:rPr>
          <w:t>D.5.1.3.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3">
        <w:r>
          <w:fldChar w:fldCharType="begin"/>
        </w:r>
        <w:r>
          <w:rPr>
            <w:rFonts w:ascii="Arial" w:hAnsi="Arial"/>
            <w:color w:val="000000"/>
            <w:sz w:val="18"/>
          </w:rPr>
          <w:instrText>PAGEREF sect_D_5_1_3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2">
        <w:r>
          <w:rPr>
            <w:rFonts w:ascii="Arial" w:hAnsi="Arial"/>
            <w:color w:val="000000"/>
            <w:sz w:val="18"/>
          </w:rPr>
          <w:t>D.5.2.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
        <w:r>
          <w:fldChar w:fldCharType="begin"/>
        </w:r>
        <w:r>
          <w:rPr>
            <w:rFonts w:ascii="Arial" w:hAnsi="Arial"/>
            <w:color w:val="000000"/>
            <w:sz w:val="18"/>
          </w:rPr>
          <w:instrText>PAGEREF sect_D_5_2</w:instrText>
        </w:r>
        <w:r>
          <w:fldChar w:fldCharType="separate"/>
        </w:r>
        <w:r>
          <w:rPr>
            <w:rFonts w:ascii="Arial" w:hAnsi="Arial"/>
            <w:color w:val="000000"/>
            <w:sz w:val="18"/>
          </w:rPr>
          <w:t>0</w:t>
        </w:r>
        <w:r>
          <w:fldChar w:fldCharType="end"/>
        </w:r>
      </w:hyperlink>
    </w:p>
    <w:bookmarkStart w:id="149" w:name="toc_PS3_2_sect_D_5_2"/>
    <w:p>
      <w:pPr>
        <w:tabs>
          <w:tab w:val="left" w:pos="5460" w:leader="dot"/>
        </w:tabs>
        <w:spacing w:before="0" w:after="0" w:line="240" w:lineRule="auto"/>
        <w:ind w:left="720" w:right="240" w:firstLine="0"/>
      </w:pPr>
      <w:hyperlink w:anchor="sect_D_5_2_1">
        <w:r>
          <w:rPr>
            <w:rFonts w:ascii="Arial" w:hAnsi="Arial"/>
            <w:color w:val="000000"/>
            <w:sz w:val="18"/>
          </w:rPr>
          <w:t>D.5.2.1.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
        <w:r>
          <w:fldChar w:fldCharType="begin"/>
        </w:r>
        <w:r>
          <w:rPr>
            <w:rFonts w:ascii="Arial" w:hAnsi="Arial"/>
            <w:color w:val="000000"/>
            <w:sz w:val="18"/>
          </w:rPr>
          <w:instrText>PAGEREF sect_D_5_2_1</w:instrText>
        </w:r>
        <w:r>
          <w:fldChar w:fldCharType="separate"/>
        </w:r>
        <w:r>
          <w:rPr>
            <w:rFonts w:ascii="Arial" w:hAnsi="Arial"/>
            <w:color w:val="000000"/>
            <w:sz w:val="18"/>
          </w:rPr>
          <w:t>0</w:t>
        </w:r>
        <w:r>
          <w:fldChar w:fldCharType="end"/>
        </w:r>
      </w:hyperlink>
    </w:p>
    <w:bookmarkEnd w:id="149"/>
    <w:bookmarkStart w:id="150" w:name="toc_PS3_2_sect_D_5_2_1"/>
    <w:p>
      <w:pPr>
        <w:tabs>
          <w:tab w:val="left" w:pos="5580" w:leader="dot"/>
        </w:tabs>
        <w:spacing w:before="0" w:after="0" w:line="240" w:lineRule="auto"/>
        <w:ind w:left="960" w:right="240" w:firstLine="0"/>
      </w:pPr>
      <w:hyperlink w:anchor="sect_D_5_2_1_1">
        <w:r>
          <w:rPr>
            <w:rFonts w:ascii="Arial" w:hAnsi="Arial"/>
            <w:color w:val="000000"/>
            <w:sz w:val="18"/>
          </w:rPr>
          <w:t>D.5.2.1.1.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1">
        <w:r>
          <w:fldChar w:fldCharType="begin"/>
        </w:r>
        <w:r>
          <w:rPr>
            <w:rFonts w:ascii="Arial" w:hAnsi="Arial"/>
            <w:color w:val="000000"/>
            <w:sz w:val="18"/>
          </w:rPr>
          <w:instrText>PAGEREF sect_D_5_2_1_1</w:instrText>
        </w:r>
        <w:r>
          <w:fldChar w:fldCharType="separate"/>
        </w:r>
        <w:r>
          <w:rPr>
            <w:rFonts w:ascii="Arial" w:hAnsi="Arial"/>
            <w:color w:val="000000"/>
            <w:sz w:val="18"/>
          </w:rPr>
          <w:t>0</w:t>
        </w:r>
        <w:r>
          <w:fldChar w:fldCharType="end"/>
        </w:r>
      </w:hyperlink>
    </w:p>
    <w:bookmarkEnd w:id="150"/>
    <w:p>
      <w:pPr>
        <w:tabs>
          <w:tab w:val="left" w:pos="5580" w:leader="dot"/>
        </w:tabs>
        <w:spacing w:before="0" w:after="0" w:line="240" w:lineRule="auto"/>
        <w:ind w:left="960" w:right="240" w:firstLine="0"/>
      </w:pPr>
      <w:hyperlink w:anchor="sect_D_5_2_1_2">
        <w:r>
          <w:rPr>
            <w:rFonts w:ascii="Arial" w:hAnsi="Arial"/>
            <w:color w:val="000000"/>
            <w:sz w:val="18"/>
          </w:rPr>
          <w:t>D.5.2.1.2.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
        <w:r>
          <w:fldChar w:fldCharType="begin"/>
        </w:r>
        <w:r>
          <w:rPr>
            <w:rFonts w:ascii="Arial" w:hAnsi="Arial"/>
            <w:color w:val="000000"/>
            <w:sz w:val="18"/>
          </w:rPr>
          <w:instrText>PAGEREF sect_D_5_2_1_2</w:instrText>
        </w:r>
        <w:r>
          <w:fldChar w:fldCharType="separate"/>
        </w:r>
        <w:r>
          <w:rPr>
            <w:rFonts w:ascii="Arial" w:hAnsi="Arial"/>
            <w:color w:val="000000"/>
            <w:sz w:val="18"/>
          </w:rPr>
          <w:t>0</w:t>
        </w:r>
        <w:r>
          <w:fldChar w:fldCharType="end"/>
        </w:r>
      </w:hyperlink>
    </w:p>
    <w:bookmarkStart w:id="151" w:name="toc_PS3_2_sect_D_5_2_1_2"/>
    <w:p>
      <w:pPr>
        <w:tabs>
          <w:tab w:val="left" w:pos="5700" w:leader="dot"/>
        </w:tabs>
        <w:spacing w:before="0" w:after="0" w:line="240" w:lineRule="auto"/>
        <w:ind w:left="1200" w:right="240" w:firstLine="0"/>
      </w:pPr>
      <w:hyperlink w:anchor="sect_D_5_2_1_2_1">
        <w:r>
          <w:rPr>
            <w:rFonts w:ascii="Arial" w:hAnsi="Arial"/>
            <w:color w:val="000000"/>
            <w:sz w:val="18"/>
          </w:rPr>
          <w:t>D.5.2.1.2.1. Activity - Load Directory or 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
        <w:r>
          <w:fldChar w:fldCharType="begin"/>
        </w:r>
        <w:r>
          <w:rPr>
            <w:rFonts w:ascii="Arial" w:hAnsi="Arial"/>
            <w:color w:val="000000"/>
            <w:sz w:val="18"/>
          </w:rPr>
          <w:instrText>PAGEREF sect_D_5_2_1_2_1</w:instrText>
        </w:r>
        <w:r>
          <w:fldChar w:fldCharType="separate"/>
        </w:r>
        <w:r>
          <w:rPr>
            <w:rFonts w:ascii="Arial" w:hAnsi="Arial"/>
            <w:color w:val="000000"/>
            <w:sz w:val="18"/>
          </w:rPr>
          <w:t>0</w:t>
        </w:r>
        <w:r>
          <w:fldChar w:fldCharType="end"/>
        </w:r>
      </w:hyperlink>
    </w:p>
    <w:bookmarkEnd w:id="151"/>
    <w:bookmarkStart w:id="152" w:name="toc_PS3_2_sect_D_5_2_1_2_1"/>
    <w:p>
      <w:pPr>
        <w:tabs>
          <w:tab w:val="left" w:pos="5820" w:leader="dot"/>
        </w:tabs>
        <w:spacing w:before="0" w:after="0" w:line="240" w:lineRule="auto"/>
        <w:ind w:left="1440" w:right="240" w:firstLine="0"/>
      </w:pPr>
      <w:hyperlink w:anchor="sect_D_5_2_1_2_1_1">
        <w:r>
          <w:rPr>
            <w:rFonts w:ascii="Arial" w:hAnsi="Arial"/>
            <w:color w:val="000000"/>
            <w:sz w:val="18"/>
          </w:rPr>
          <w:t>D.5.2.1.2.1.1. Application Profile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_1">
        <w:r>
          <w:fldChar w:fldCharType="begin"/>
        </w:r>
        <w:r>
          <w:rPr>
            <w:rFonts w:ascii="Arial" w:hAnsi="Arial"/>
            <w:color w:val="000000"/>
            <w:sz w:val="18"/>
          </w:rPr>
          <w:instrText>PAGEREF sect_D_5_2_1_2_1_1</w:instrText>
        </w:r>
        <w:r>
          <w:fldChar w:fldCharType="separate"/>
        </w:r>
        <w:r>
          <w:rPr>
            <w:rFonts w:ascii="Arial" w:hAnsi="Arial"/>
            <w:color w:val="000000"/>
            <w:sz w:val="18"/>
          </w:rPr>
          <w:t>0</w:t>
        </w:r>
        <w:r>
          <w:fldChar w:fldCharType="end"/>
        </w:r>
      </w:hyperlink>
    </w:p>
    <w:bookmarkEnd w:id="152"/>
    <w:p>
      <w:pPr>
        <w:tabs>
          <w:tab w:val="left" w:pos="5340" w:leader="dot"/>
        </w:tabs>
        <w:spacing w:before="0" w:after="0" w:line="240" w:lineRule="auto"/>
        <w:ind w:left="480" w:right="240" w:firstLine="0"/>
      </w:pPr>
      <w:hyperlink w:anchor="sect_D_5_3">
        <w:r>
          <w:rPr>
            <w:rFonts w:ascii="Arial" w:hAnsi="Arial"/>
            <w:color w:val="000000"/>
            <w:sz w:val="18"/>
          </w:rPr>
          <w:t>D.5.3. Augmented and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
        <w:r>
          <w:fldChar w:fldCharType="begin"/>
        </w:r>
        <w:r>
          <w:rPr>
            <w:rFonts w:ascii="Arial" w:hAnsi="Arial"/>
            <w:color w:val="000000"/>
            <w:sz w:val="18"/>
          </w:rPr>
          <w:instrText>PAGEREF sect_D_5_3</w:instrText>
        </w:r>
        <w:r>
          <w:fldChar w:fldCharType="separate"/>
        </w:r>
        <w:r>
          <w:rPr>
            <w:rFonts w:ascii="Arial" w:hAnsi="Arial"/>
            <w:color w:val="000000"/>
            <w:sz w:val="18"/>
          </w:rPr>
          <w:t>0</w:t>
        </w:r>
        <w:r>
          <w:fldChar w:fldCharType="end"/>
        </w:r>
      </w:hyperlink>
    </w:p>
    <w:bookmarkStart w:id="153" w:name="toc_PS3_2_sect_D_5_3"/>
    <w:p>
      <w:pPr>
        <w:tabs>
          <w:tab w:val="left" w:pos="5460" w:leader="dot"/>
        </w:tabs>
        <w:spacing w:before="0" w:after="0" w:line="240" w:lineRule="auto"/>
        <w:ind w:left="720" w:right="240" w:firstLine="0"/>
      </w:pPr>
      <w:hyperlink w:anchor="sect_D_5_3_1">
        <w:r>
          <w:rPr>
            <w:rFonts w:ascii="Arial" w:hAnsi="Arial"/>
            <w:color w:val="000000"/>
            <w:sz w:val="18"/>
          </w:rPr>
          <w:t>D.5.3.1. Augmented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1">
        <w:r>
          <w:fldChar w:fldCharType="begin"/>
        </w:r>
        <w:r>
          <w:rPr>
            <w:rFonts w:ascii="Arial" w:hAnsi="Arial"/>
            <w:color w:val="000000"/>
            <w:sz w:val="18"/>
          </w:rPr>
          <w:instrText>PAGEREF sect_D_5_3_1</w:instrText>
        </w:r>
        <w:r>
          <w:fldChar w:fldCharType="separate"/>
        </w:r>
        <w:r>
          <w:rPr>
            <w:rFonts w:ascii="Arial" w:hAnsi="Arial"/>
            <w:color w:val="000000"/>
            <w:sz w:val="18"/>
          </w:rPr>
          <w:t>0</w:t>
        </w:r>
        <w:r>
          <w:fldChar w:fldCharType="end"/>
        </w:r>
      </w:hyperlink>
    </w:p>
    <w:bookmarkEnd w:id="153"/>
    <w:p>
      <w:pPr>
        <w:tabs>
          <w:tab w:val="left" w:pos="5460" w:leader="dot"/>
        </w:tabs>
        <w:spacing w:before="0" w:after="0" w:line="240" w:lineRule="auto"/>
        <w:ind w:left="720" w:right="240" w:firstLine="0"/>
      </w:pPr>
      <w:hyperlink w:anchor="sect_D_5_3_2">
        <w:r>
          <w:rPr>
            <w:rFonts w:ascii="Arial" w:hAnsi="Arial"/>
            <w:color w:val="000000"/>
            <w:sz w:val="18"/>
          </w:rPr>
          <w:t>D.5.3.2.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2">
        <w:r>
          <w:fldChar w:fldCharType="begin"/>
        </w:r>
        <w:r>
          <w:rPr>
            <w:rFonts w:ascii="Arial" w:hAnsi="Arial"/>
            <w:color w:val="000000"/>
            <w:sz w:val="18"/>
          </w:rPr>
          <w:instrText>PAGEREF sect_D_5_3_2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4">
        <w:r>
          <w:rPr>
            <w:rFonts w:ascii="Arial" w:hAnsi="Arial"/>
            <w:color w:val="000000"/>
            <w:sz w:val="18"/>
          </w:rPr>
          <w:t>D.5.4.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4">
        <w:r>
          <w:fldChar w:fldCharType="begin"/>
        </w:r>
        <w:r>
          <w:rPr>
            <w:rFonts w:ascii="Arial" w:hAnsi="Arial"/>
            <w:color w:val="000000"/>
            <w:sz w:val="18"/>
          </w:rPr>
          <w:instrText>PAGEREF sect_D_5_4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6">
        <w:r>
          <w:rPr>
            <w:rFonts w:ascii="Arial" w:hAnsi="Arial"/>
            <w:color w:val="000000"/>
            <w:sz w:val="18"/>
          </w:rPr>
          <w:t>D.6.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
        <w:r>
          <w:fldChar w:fldCharType="begin"/>
        </w:r>
        <w:r>
          <w:rPr>
            <w:rFonts w:ascii="Arial" w:hAnsi="Arial"/>
            <w:color w:val="000000"/>
            <w:sz w:val="18"/>
          </w:rPr>
          <w:instrText>PAGEREF sect_D_6</w:instrText>
        </w:r>
        <w:r>
          <w:fldChar w:fldCharType="separate"/>
        </w:r>
        <w:r>
          <w:rPr>
            <w:rFonts w:ascii="Arial" w:hAnsi="Arial"/>
            <w:color w:val="000000"/>
            <w:sz w:val="18"/>
          </w:rPr>
          <w:t>0</w:t>
        </w:r>
        <w:r>
          <w:fldChar w:fldCharType="end"/>
        </w:r>
      </w:hyperlink>
    </w:p>
    <w:bookmarkStart w:id="154" w:name="toc_PS3_2_sect_D_6"/>
    <w:p>
      <w:pPr>
        <w:tabs>
          <w:tab w:val="left" w:pos="5340" w:leader="dot"/>
        </w:tabs>
        <w:spacing w:before="0" w:after="0" w:line="240" w:lineRule="auto"/>
        <w:ind w:left="480" w:right="240" w:firstLine="0"/>
      </w:pPr>
      <w:hyperlink w:anchor="sect_D_6_1">
        <w:r>
          <w:rPr>
            <w:rFonts w:ascii="Arial" w:hAnsi="Arial"/>
            <w:color w:val="000000"/>
            <w:sz w:val="18"/>
          </w:rPr>
          <w:t>D.6.1.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1">
        <w:r>
          <w:fldChar w:fldCharType="begin"/>
        </w:r>
        <w:r>
          <w:rPr>
            <w:rFonts w:ascii="Arial" w:hAnsi="Arial"/>
            <w:color w:val="000000"/>
            <w:sz w:val="18"/>
          </w:rPr>
          <w:instrText>PAGEREF sect_D_6_1</w:instrText>
        </w:r>
        <w:r>
          <w:fldChar w:fldCharType="separate"/>
        </w:r>
        <w:r>
          <w:rPr>
            <w:rFonts w:ascii="Arial" w:hAnsi="Arial"/>
            <w:color w:val="000000"/>
            <w:sz w:val="18"/>
          </w:rPr>
          <w:t>0</w:t>
        </w:r>
        <w:r>
          <w:fldChar w:fldCharType="end"/>
        </w:r>
      </w:hyperlink>
    </w:p>
    <w:bookmarkEnd w:id="154"/>
    <w:p>
      <w:pPr>
        <w:tabs>
          <w:tab w:val="left" w:pos="5340" w:leader="dot"/>
        </w:tabs>
        <w:spacing w:before="0" w:after="0" w:line="240" w:lineRule="auto"/>
        <w:ind w:left="480" w:right="240" w:firstLine="0"/>
      </w:pPr>
      <w:hyperlink w:anchor="sect_D_6_2">
        <w:r>
          <w:rPr>
            <w:rFonts w:ascii="Arial" w:hAnsi="Arial"/>
            <w:color w:val="000000"/>
            <w:sz w:val="18"/>
          </w:rPr>
          <w:t>D.6.2.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2">
        <w:r>
          <w:fldChar w:fldCharType="begin"/>
        </w:r>
        <w:r>
          <w:rPr>
            <w:rFonts w:ascii="Arial" w:hAnsi="Arial"/>
            <w:color w:val="000000"/>
            <w:sz w:val="18"/>
          </w:rPr>
          <w:instrText>PAGEREF sect_D_6_2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6_3">
        <w:r>
          <w:rPr>
            <w:rFonts w:ascii="Arial" w:hAnsi="Arial"/>
            <w:color w:val="000000"/>
            <w:sz w:val="18"/>
          </w:rPr>
          <w:t>D.6.3.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3">
        <w:r>
          <w:fldChar w:fldCharType="begin"/>
        </w:r>
        <w:r>
          <w:rPr>
            <w:rFonts w:ascii="Arial" w:hAnsi="Arial"/>
            <w:color w:val="000000"/>
            <w:sz w:val="18"/>
          </w:rPr>
          <w:instrText>PAGEREF sect_D_6_3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7">
        <w:r>
          <w:rPr>
            <w:rFonts w:ascii="Arial" w:hAnsi="Arial"/>
            <w:color w:val="000000"/>
            <w:sz w:val="18"/>
          </w:rPr>
          <w:t>D.7.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
        <w:r>
          <w:fldChar w:fldCharType="begin"/>
        </w:r>
        <w:r>
          <w:rPr>
            <w:rFonts w:ascii="Arial" w:hAnsi="Arial"/>
            <w:color w:val="000000"/>
            <w:sz w:val="18"/>
          </w:rPr>
          <w:instrText>PAGEREF sect_D_7</w:instrText>
        </w:r>
        <w:r>
          <w:fldChar w:fldCharType="separate"/>
        </w:r>
        <w:r>
          <w:rPr>
            <w:rFonts w:ascii="Arial" w:hAnsi="Arial"/>
            <w:color w:val="000000"/>
            <w:sz w:val="18"/>
          </w:rPr>
          <w:t>0</w:t>
        </w:r>
        <w:r>
          <w:fldChar w:fldCharType="end"/>
        </w:r>
      </w:hyperlink>
    </w:p>
    <w:bookmarkStart w:id="155" w:name="toc_PS3_2_sect_D_7"/>
    <w:p>
      <w:pPr>
        <w:tabs>
          <w:tab w:val="left" w:pos="5340" w:leader="dot"/>
        </w:tabs>
        <w:spacing w:before="0" w:after="0" w:line="240" w:lineRule="auto"/>
        <w:ind w:left="480" w:right="240" w:firstLine="0"/>
      </w:pPr>
      <w:hyperlink w:anchor="sect_D_7_1">
        <w:r>
          <w:rPr>
            <w:rFonts w:ascii="Arial" w:hAnsi="Arial"/>
            <w:color w:val="000000"/>
            <w:sz w:val="18"/>
          </w:rPr>
          <w:t>D.7.1.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1">
        <w:r>
          <w:fldChar w:fldCharType="begin"/>
        </w:r>
        <w:r>
          <w:rPr>
            <w:rFonts w:ascii="Arial" w:hAnsi="Arial"/>
            <w:color w:val="000000"/>
            <w:sz w:val="18"/>
          </w:rPr>
          <w:instrText>PAGEREF sect_D_7_1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D_7_2">
        <w:r>
          <w:rPr>
            <w:rFonts w:ascii="Arial" w:hAnsi="Arial"/>
            <w:color w:val="000000"/>
            <w:sz w:val="18"/>
          </w:rPr>
          <w:t>D.7.2.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2">
        <w:r>
          <w:fldChar w:fldCharType="begin"/>
        </w:r>
        <w:r>
          <w:rPr>
            <w:rFonts w:ascii="Arial" w:hAnsi="Arial"/>
            <w:color w:val="000000"/>
            <w:sz w:val="18"/>
          </w:rPr>
          <w:instrText>PAGEREF sect_D_7_2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7_3">
        <w:r>
          <w:rPr>
            <w:rFonts w:ascii="Arial" w:hAnsi="Arial"/>
            <w:color w:val="000000"/>
            <w:sz w:val="18"/>
          </w:rPr>
          <w:t>D.7.3.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3">
        <w:r>
          <w:fldChar w:fldCharType="begin"/>
        </w:r>
        <w:r>
          <w:rPr>
            <w:rFonts w:ascii="Arial" w:hAnsi="Arial"/>
            <w:color w:val="000000"/>
            <w:sz w:val="18"/>
          </w:rPr>
          <w:instrText>PAGEREF sect_D_7_3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8">
        <w:r>
          <w:rPr>
            <w:rFonts w:ascii="Arial" w:hAnsi="Arial"/>
            <w:color w:val="000000"/>
            <w:sz w:val="18"/>
          </w:rPr>
          <w:t>D.8.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
        <w:r>
          <w:fldChar w:fldCharType="begin"/>
        </w:r>
        <w:r>
          <w:rPr>
            <w:rFonts w:ascii="Arial" w:hAnsi="Arial"/>
            <w:color w:val="000000"/>
            <w:sz w:val="18"/>
          </w:rPr>
          <w:instrText>PAGEREF sect_D_8</w:instrText>
        </w:r>
        <w:r>
          <w:fldChar w:fldCharType="separate"/>
        </w:r>
        <w:r>
          <w:rPr>
            <w:rFonts w:ascii="Arial" w:hAnsi="Arial"/>
            <w:color w:val="000000"/>
            <w:sz w:val="18"/>
          </w:rPr>
          <w:t>0</w:t>
        </w:r>
        <w:r>
          <w:fldChar w:fldCharType="end"/>
        </w:r>
      </w:hyperlink>
    </w:p>
    <w:bookmarkStart w:id="156" w:name="toc_PS3_2_sect_D_8"/>
    <w:p>
      <w:pPr>
        <w:tabs>
          <w:tab w:val="left" w:pos="5340" w:leader="dot"/>
        </w:tabs>
        <w:spacing w:before="0" w:after="0" w:line="240" w:lineRule="auto"/>
        <w:ind w:left="480" w:right="240" w:firstLine="0"/>
      </w:pPr>
      <w:hyperlink w:anchor="sect_D_8_1">
        <w:r>
          <w:rPr>
            <w:rFonts w:ascii="Arial" w:hAnsi="Arial"/>
            <w:color w:val="000000"/>
            <w:sz w:val="18"/>
          </w:rPr>
          <w:t>D.8.1.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
        <w:r>
          <w:fldChar w:fldCharType="begin"/>
        </w:r>
        <w:r>
          <w:rPr>
            <w:rFonts w:ascii="Arial" w:hAnsi="Arial"/>
            <w:color w:val="000000"/>
            <w:sz w:val="18"/>
          </w:rPr>
          <w:instrText>PAGEREF sect_D_8_1</w:instrText>
        </w:r>
        <w:r>
          <w:fldChar w:fldCharType="separate"/>
        </w:r>
        <w:r>
          <w:rPr>
            <w:rFonts w:ascii="Arial" w:hAnsi="Arial"/>
            <w:color w:val="000000"/>
            <w:sz w:val="18"/>
          </w:rPr>
          <w:t>0</w:t>
        </w:r>
        <w:r>
          <w:fldChar w:fldCharType="end"/>
        </w:r>
      </w:hyperlink>
    </w:p>
    <w:bookmarkEnd w:id="156"/>
    <w:bookmarkStart w:id="157" w:name="toc_PS3_2_sect_D_8_1"/>
    <w:p>
      <w:pPr>
        <w:tabs>
          <w:tab w:val="left" w:pos="5460" w:leader="dot"/>
        </w:tabs>
        <w:spacing w:before="0" w:after="0" w:line="240" w:lineRule="auto"/>
        <w:ind w:left="720" w:right="240" w:firstLine="0"/>
      </w:pPr>
      <w:hyperlink w:anchor="sect_D_8_1_1">
        <w:r>
          <w:rPr>
            <w:rFonts w:ascii="Arial" w:hAnsi="Arial"/>
            <w:color w:val="000000"/>
            <w:sz w:val="18"/>
          </w:rPr>
          <w:t>D.8.1.1.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1">
        <w:r>
          <w:fldChar w:fldCharType="begin"/>
        </w:r>
        <w:r>
          <w:rPr>
            <w:rFonts w:ascii="Arial" w:hAnsi="Arial"/>
            <w:color w:val="000000"/>
            <w:sz w:val="18"/>
          </w:rPr>
          <w:instrText>PAGEREF sect_D_8_1_1</w:instrText>
        </w:r>
        <w:r>
          <w:fldChar w:fldCharType="separate"/>
        </w:r>
        <w:r>
          <w:rPr>
            <w:rFonts w:ascii="Arial" w:hAnsi="Arial"/>
            <w:color w:val="000000"/>
            <w:sz w:val="18"/>
          </w:rPr>
          <w:t>0</w:t>
        </w:r>
        <w:r>
          <w:fldChar w:fldCharType="end"/>
        </w:r>
      </w:hyperlink>
    </w:p>
    <w:bookmarkEnd w:id="157"/>
    <w:p>
      <w:pPr>
        <w:tabs>
          <w:tab w:val="left" w:pos="5460" w:leader="dot"/>
        </w:tabs>
        <w:spacing w:before="0" w:after="0" w:line="240" w:lineRule="auto"/>
        <w:ind w:left="720" w:right="240" w:firstLine="0"/>
      </w:pPr>
      <w:hyperlink w:anchor="sect_D_8_1_2">
        <w:r>
          <w:rPr>
            <w:rFonts w:ascii="Arial" w:hAnsi="Arial"/>
            <w:color w:val="000000"/>
            <w:sz w:val="18"/>
          </w:rPr>
          <w:t>D.8.1.2.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2">
        <w:r>
          <w:fldChar w:fldCharType="begin"/>
        </w:r>
        <w:r>
          <w:rPr>
            <w:rFonts w:ascii="Arial" w:hAnsi="Arial"/>
            <w:color w:val="000000"/>
            <w:sz w:val="18"/>
          </w:rPr>
          <w:instrText>PAGEREF sect_D_8_1_2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3">
        <w:r>
          <w:rPr>
            <w:rFonts w:ascii="Arial" w:hAnsi="Arial"/>
            <w:color w:val="000000"/>
            <w:sz w:val="18"/>
          </w:rPr>
          <w:t>D.8.1.3.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3">
        <w:r>
          <w:fldChar w:fldCharType="begin"/>
        </w:r>
        <w:r>
          <w:rPr>
            <w:rFonts w:ascii="Arial" w:hAnsi="Arial"/>
            <w:color w:val="000000"/>
            <w:sz w:val="18"/>
          </w:rPr>
          <w:instrText>PAGEREF sect_D_8_1_3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4">
        <w:r>
          <w:rPr>
            <w:rFonts w:ascii="Arial" w:hAnsi="Arial"/>
            <w:color w:val="000000"/>
            <w:sz w:val="18"/>
          </w:rPr>
          <w:t>D.8.1.4.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4">
        <w:r>
          <w:fldChar w:fldCharType="begin"/>
        </w:r>
        <w:r>
          <w:rPr>
            <w:rFonts w:ascii="Arial" w:hAnsi="Arial"/>
            <w:color w:val="000000"/>
            <w:sz w:val="18"/>
          </w:rPr>
          <w:instrText>PAGEREF sect_D_8_1_4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2">
        <w:r>
          <w:rPr>
            <w:rFonts w:ascii="Arial" w:hAnsi="Arial"/>
            <w:color w:val="000000"/>
            <w:sz w:val="18"/>
          </w:rPr>
          <w:t>D.8.2.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2">
        <w:r>
          <w:fldChar w:fldCharType="begin"/>
        </w:r>
        <w:r>
          <w:rPr>
            <w:rFonts w:ascii="Arial" w:hAnsi="Arial"/>
            <w:color w:val="000000"/>
            <w:sz w:val="18"/>
          </w:rPr>
          <w:instrText>PAGEREF sect_D_8_2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3">
        <w:r>
          <w:rPr>
            <w:rFonts w:ascii="Arial" w:hAnsi="Arial"/>
            <w:color w:val="000000"/>
            <w:sz w:val="18"/>
          </w:rPr>
          <w:t>D.8.3.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3">
        <w:r>
          <w:fldChar w:fldCharType="begin"/>
        </w:r>
        <w:r>
          <w:rPr>
            <w:rFonts w:ascii="Arial" w:hAnsi="Arial"/>
            <w:color w:val="000000"/>
            <w:sz w:val="18"/>
          </w:rPr>
          <w:instrText>PAGEREF sect_D_8_3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4">
        <w:r>
          <w:rPr>
            <w:rFonts w:ascii="Arial" w:hAnsi="Arial"/>
            <w:color w:val="000000"/>
            <w:sz w:val="18"/>
          </w:rPr>
          <w:t>D.8.4.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4">
        <w:r>
          <w:fldChar w:fldCharType="begin"/>
        </w:r>
        <w:r>
          <w:rPr>
            <w:rFonts w:ascii="Arial" w:hAnsi="Arial"/>
            <w:color w:val="000000"/>
            <w:sz w:val="18"/>
          </w:rPr>
          <w:instrText>PAGEREF sect_D_8_4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5">
        <w:r>
          <w:rPr>
            <w:rFonts w:ascii="Arial" w:hAnsi="Arial"/>
            <w:color w:val="000000"/>
            <w:sz w:val="18"/>
          </w:rPr>
          <w:t>D.8.5.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5">
        <w:r>
          <w:fldChar w:fldCharType="begin"/>
        </w:r>
        <w:r>
          <w:rPr>
            <w:rFonts w:ascii="Arial" w:hAnsi="Arial"/>
            <w:color w:val="000000"/>
            <w:sz w:val="18"/>
          </w:rPr>
          <w:instrText>PAGEREF sect_D_8_5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6">
        <w:r>
          <w:rPr>
            <w:rFonts w:ascii="Arial" w:hAnsi="Arial"/>
            <w:color w:val="000000"/>
            <w:sz w:val="18"/>
          </w:rPr>
          <w:t>D.8.6.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6">
        <w:r>
          <w:fldChar w:fldCharType="begin"/>
        </w:r>
        <w:r>
          <w:rPr>
            <w:rFonts w:ascii="Arial" w:hAnsi="Arial"/>
            <w:color w:val="000000"/>
            <w:sz w:val="18"/>
          </w:rPr>
          <w:instrText>PAGEREF sect_D_8_6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Conformance Statement Example Print 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bookmarkStart w:id="158" w:name="toc_PS3_2_chapter_E"/>
    <w:p>
      <w:pPr>
        <w:tabs>
          <w:tab w:val="left" w:pos="5220" w:leader="dot"/>
        </w:tabs>
        <w:spacing w:before="0" w:after="0" w:line="240" w:lineRule="auto"/>
        <w:ind w:left="240" w:right="240" w:firstLine="0"/>
      </w:pPr>
      <w:hyperlink w:anchor="sect_E_0">
        <w:r>
          <w:rPr>
            <w:rFonts w:ascii="Arial" w:hAnsi="Arial"/>
            <w:color w:val="000000"/>
            <w:sz w:val="18"/>
          </w:rPr>
          <w:t>E.0.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0">
        <w:r>
          <w:fldChar w:fldCharType="begin"/>
        </w:r>
        <w:r>
          <w:rPr>
            <w:rFonts w:ascii="Arial" w:hAnsi="Arial"/>
            <w:color w:val="000000"/>
            <w:sz w:val="18"/>
          </w:rPr>
          <w:instrText>PAGEREF sect_E_0</w:instrText>
        </w:r>
        <w:r>
          <w:fldChar w:fldCharType="separate"/>
        </w:r>
        <w:r>
          <w:rPr>
            <w:rFonts w:ascii="Arial" w:hAnsi="Arial"/>
            <w:color w:val="000000"/>
            <w:sz w:val="18"/>
          </w:rPr>
          <w:t>0</w:t>
        </w:r>
        <w:r>
          <w:fldChar w:fldCharType="end"/>
        </w:r>
      </w:hyperlink>
    </w:p>
    <w:bookmarkEnd w:id="158"/>
    <w:p>
      <w:pPr>
        <w:tabs>
          <w:tab w:val="left" w:pos="5220" w:leader="dot"/>
        </w:tabs>
        <w:spacing w:before="0" w:after="0" w:line="240" w:lineRule="auto"/>
        <w:ind w:left="240" w:right="240" w:firstLine="0"/>
      </w:pPr>
      <w:hyperlink w:anchor="sect_E_1">
        <w:r>
          <w:rPr>
            <w:rFonts w:ascii="Arial" w:hAnsi="Arial"/>
            <w:color w:val="000000"/>
            <w:sz w:val="18"/>
          </w:rPr>
          <w:t>E.1.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1">
        <w:r>
          <w:fldChar w:fldCharType="begin"/>
        </w:r>
        <w:r>
          <w:rPr>
            <w:rFonts w:ascii="Arial" w:hAnsi="Arial"/>
            <w:color w:val="000000"/>
            <w:sz w:val="18"/>
          </w:rPr>
          <w:instrText>PAGEREF sect_E_1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2">
        <w:r>
          <w:rPr>
            <w:rFonts w:ascii="Arial" w:hAnsi="Arial"/>
            <w:color w:val="000000"/>
            <w:sz w:val="18"/>
          </w:rPr>
          <w:t>E.2.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2">
        <w:r>
          <w:fldChar w:fldCharType="begin"/>
        </w:r>
        <w:r>
          <w:rPr>
            <w:rFonts w:ascii="Arial" w:hAnsi="Arial"/>
            <w:color w:val="000000"/>
            <w:sz w:val="18"/>
          </w:rPr>
          <w:instrText>PAGEREF sect_E_2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3">
        <w:r>
          <w:rPr>
            <w:rFonts w:ascii="Arial" w:hAnsi="Arial"/>
            <w:color w:val="000000"/>
            <w:sz w:val="18"/>
          </w:rPr>
          <w:t>E.3.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
        <w:r>
          <w:fldChar w:fldCharType="begin"/>
        </w:r>
        <w:r>
          <w:rPr>
            <w:rFonts w:ascii="Arial" w:hAnsi="Arial"/>
            <w:color w:val="000000"/>
            <w:sz w:val="18"/>
          </w:rPr>
          <w:instrText>PAGEREF sect_E_3</w:instrText>
        </w:r>
        <w:r>
          <w:fldChar w:fldCharType="separate"/>
        </w:r>
        <w:r>
          <w:rPr>
            <w:rFonts w:ascii="Arial" w:hAnsi="Arial"/>
            <w:color w:val="000000"/>
            <w:sz w:val="18"/>
          </w:rPr>
          <w:t>0</w:t>
        </w:r>
        <w:r>
          <w:fldChar w:fldCharType="end"/>
        </w:r>
      </w:hyperlink>
    </w:p>
    <w:bookmarkStart w:id="159" w:name="toc_PS3_2_sect_E_3"/>
    <w:p>
      <w:pPr>
        <w:tabs>
          <w:tab w:val="left" w:pos="5340" w:leader="dot"/>
        </w:tabs>
        <w:spacing w:before="0" w:after="0" w:line="240" w:lineRule="auto"/>
        <w:ind w:left="480" w:right="240" w:firstLine="0"/>
      </w:pPr>
      <w:hyperlink w:anchor="sect_E_3_1">
        <w:r>
          <w:rPr>
            <w:rFonts w:ascii="Arial" w:hAnsi="Arial"/>
            <w:color w:val="000000"/>
            <w:sz w:val="18"/>
          </w:rPr>
          <w:t>E.3.1.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1">
        <w:r>
          <w:fldChar w:fldCharType="begin"/>
        </w:r>
        <w:r>
          <w:rPr>
            <w:rFonts w:ascii="Arial" w:hAnsi="Arial"/>
            <w:color w:val="000000"/>
            <w:sz w:val="18"/>
          </w:rPr>
          <w:instrText>PAGEREF sect_E_3_1</w:instrText>
        </w:r>
        <w:r>
          <w:fldChar w:fldCharType="separate"/>
        </w:r>
        <w:r>
          <w:rPr>
            <w:rFonts w:ascii="Arial" w:hAnsi="Arial"/>
            <w:color w:val="000000"/>
            <w:sz w:val="18"/>
          </w:rPr>
          <w:t>0</w:t>
        </w:r>
        <w:r>
          <w:fldChar w:fldCharType="end"/>
        </w:r>
      </w:hyperlink>
    </w:p>
    <w:bookmarkEnd w:id="159"/>
    <w:p>
      <w:pPr>
        <w:tabs>
          <w:tab w:val="left" w:pos="5340" w:leader="dot"/>
        </w:tabs>
        <w:spacing w:before="0" w:after="0" w:line="240" w:lineRule="auto"/>
        <w:ind w:left="480" w:right="240" w:firstLine="0"/>
      </w:pPr>
      <w:hyperlink w:anchor="sect_E_3_2">
        <w:r>
          <w:rPr>
            <w:rFonts w:ascii="Arial" w:hAnsi="Arial"/>
            <w:color w:val="000000"/>
            <w:sz w:val="18"/>
          </w:rPr>
          <w:t>E.3.2.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2">
        <w:r>
          <w:fldChar w:fldCharType="begin"/>
        </w:r>
        <w:r>
          <w:rPr>
            <w:rFonts w:ascii="Arial" w:hAnsi="Arial"/>
            <w:color w:val="000000"/>
            <w:sz w:val="18"/>
          </w:rPr>
          <w:instrText>PAGEREF sect_E_3_2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3_3">
        <w:r>
          <w:rPr>
            <w:rFonts w:ascii="Arial" w:hAnsi="Arial"/>
            <w:color w:val="000000"/>
            <w:sz w:val="18"/>
          </w:rPr>
          <w:t>E.3.3.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3">
        <w:r>
          <w:fldChar w:fldCharType="begin"/>
        </w:r>
        <w:r>
          <w:rPr>
            <w:rFonts w:ascii="Arial" w:hAnsi="Arial"/>
            <w:color w:val="000000"/>
            <w:sz w:val="18"/>
          </w:rPr>
          <w:instrText>PAGEREF sect_E_3_3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
        <w:r>
          <w:rPr>
            <w:rFonts w:ascii="Arial" w:hAnsi="Arial"/>
            <w:color w:val="000000"/>
            <w:sz w:val="18"/>
          </w:rPr>
          <w:t>E.4.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
        <w:r>
          <w:fldChar w:fldCharType="begin"/>
        </w:r>
        <w:r>
          <w:rPr>
            <w:rFonts w:ascii="Arial" w:hAnsi="Arial"/>
            <w:color w:val="000000"/>
            <w:sz w:val="18"/>
          </w:rPr>
          <w:instrText>PAGEREF sect_E_4</w:instrText>
        </w:r>
        <w:r>
          <w:fldChar w:fldCharType="separate"/>
        </w:r>
        <w:r>
          <w:rPr>
            <w:rFonts w:ascii="Arial" w:hAnsi="Arial"/>
            <w:color w:val="000000"/>
            <w:sz w:val="18"/>
          </w:rPr>
          <w:t>0</w:t>
        </w:r>
        <w:r>
          <w:fldChar w:fldCharType="end"/>
        </w:r>
      </w:hyperlink>
    </w:p>
    <w:bookmarkStart w:id="160" w:name="toc_PS3_2_sect_E_4"/>
    <w:p>
      <w:pPr>
        <w:tabs>
          <w:tab w:val="left" w:pos="5340" w:leader="dot"/>
        </w:tabs>
        <w:spacing w:before="0" w:after="0" w:line="240" w:lineRule="auto"/>
        <w:ind w:left="480" w:right="240" w:firstLine="0"/>
      </w:pPr>
      <w:hyperlink w:anchor="sect_E_4_1">
        <w:r>
          <w:rPr>
            <w:rFonts w:ascii="Arial" w:hAnsi="Arial"/>
            <w:color w:val="000000"/>
            <w:sz w:val="18"/>
          </w:rPr>
          <w:t>E.4.1.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
        <w:r>
          <w:fldChar w:fldCharType="begin"/>
        </w:r>
        <w:r>
          <w:rPr>
            <w:rFonts w:ascii="Arial" w:hAnsi="Arial"/>
            <w:color w:val="000000"/>
            <w:sz w:val="18"/>
          </w:rPr>
          <w:instrText>PAGEREF sect_E_4_1</w:instrText>
        </w:r>
        <w:r>
          <w:fldChar w:fldCharType="separate"/>
        </w:r>
        <w:r>
          <w:rPr>
            <w:rFonts w:ascii="Arial" w:hAnsi="Arial"/>
            <w:color w:val="000000"/>
            <w:sz w:val="18"/>
          </w:rPr>
          <w:t>0</w:t>
        </w:r>
        <w:r>
          <w:fldChar w:fldCharType="end"/>
        </w:r>
      </w:hyperlink>
    </w:p>
    <w:bookmarkEnd w:id="160"/>
    <w:bookmarkStart w:id="161" w:name="toc_PS3_2_sect_E_4_1"/>
    <w:p>
      <w:pPr>
        <w:tabs>
          <w:tab w:val="left" w:pos="5460" w:leader="dot"/>
        </w:tabs>
        <w:spacing w:before="0" w:after="0" w:line="240" w:lineRule="auto"/>
        <w:ind w:left="720" w:right="240" w:firstLine="0"/>
      </w:pPr>
      <w:hyperlink w:anchor="sect_E_4_1_1">
        <w:r>
          <w:rPr>
            <w:rFonts w:ascii="Arial" w:hAnsi="Arial"/>
            <w:color w:val="000000"/>
            <w:sz w:val="18"/>
          </w:rPr>
          <w:t>E.4.1.1.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1">
        <w:r>
          <w:fldChar w:fldCharType="begin"/>
        </w:r>
        <w:r>
          <w:rPr>
            <w:rFonts w:ascii="Arial" w:hAnsi="Arial"/>
            <w:color w:val="000000"/>
            <w:sz w:val="18"/>
          </w:rPr>
          <w:instrText>PAGEREF sect_E_4_1_1</w:instrText>
        </w:r>
        <w:r>
          <w:fldChar w:fldCharType="separate"/>
        </w:r>
        <w:r>
          <w:rPr>
            <w:rFonts w:ascii="Arial" w:hAnsi="Arial"/>
            <w:color w:val="000000"/>
            <w:sz w:val="18"/>
          </w:rPr>
          <w:t>0</w:t>
        </w:r>
        <w:r>
          <w:fldChar w:fldCharType="end"/>
        </w:r>
      </w:hyperlink>
    </w:p>
    <w:bookmarkEnd w:id="161"/>
    <w:p>
      <w:pPr>
        <w:tabs>
          <w:tab w:val="left" w:pos="5460" w:leader="dot"/>
        </w:tabs>
        <w:spacing w:before="0" w:after="0" w:line="240" w:lineRule="auto"/>
        <w:ind w:left="720" w:right="240" w:firstLine="0"/>
      </w:pPr>
      <w:hyperlink w:anchor="sect_E4_1_2">
        <w:r>
          <w:rPr>
            <w:rFonts w:ascii="Arial" w:hAnsi="Arial"/>
            <w:color w:val="000000"/>
            <w:sz w:val="18"/>
          </w:rPr>
          <w:t>E4.1.2.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1_2">
        <w:r>
          <w:fldChar w:fldCharType="begin"/>
        </w:r>
        <w:r>
          <w:rPr>
            <w:rFonts w:ascii="Arial" w:hAnsi="Arial"/>
            <w:color w:val="000000"/>
            <w:sz w:val="18"/>
          </w:rPr>
          <w:instrText>PAGEREF sect_E4_1_2</w:instrText>
        </w:r>
        <w:r>
          <w:fldChar w:fldCharType="separate"/>
        </w:r>
        <w:r>
          <w:rPr>
            <w:rFonts w:ascii="Arial" w:hAnsi="Arial"/>
            <w:color w:val="000000"/>
            <w:sz w:val="18"/>
          </w:rPr>
          <w:t>0</w:t>
        </w:r>
        <w:r>
          <w:fldChar w:fldCharType="end"/>
        </w:r>
      </w:hyperlink>
    </w:p>
    <w:bookmarkStart w:id="162" w:name="toc_PS3_2_sect_E4_1_2"/>
    <w:p>
      <w:pPr>
        <w:tabs>
          <w:tab w:val="left" w:pos="5580" w:leader="dot"/>
        </w:tabs>
        <w:spacing w:before="0" w:after="0" w:line="240" w:lineRule="auto"/>
        <w:ind w:left="960" w:right="240" w:firstLine="0"/>
      </w:pPr>
      <w:hyperlink w:anchor="sect_E_4_1_2_1">
        <w:r>
          <w:rPr>
            <w:rFonts w:ascii="Arial" w:hAnsi="Arial"/>
            <w:color w:val="000000"/>
            <w:sz w:val="18"/>
          </w:rPr>
          <w:t>E.4.1.2.1. Functional Definition of Print Server (SCP)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2_1">
        <w:r>
          <w:fldChar w:fldCharType="begin"/>
        </w:r>
        <w:r>
          <w:rPr>
            <w:rFonts w:ascii="Arial" w:hAnsi="Arial"/>
            <w:color w:val="000000"/>
            <w:sz w:val="18"/>
          </w:rPr>
          <w:instrText>PAGEREF sect_E_4_1_2_1</w:instrText>
        </w:r>
        <w:r>
          <w:fldChar w:fldCharType="separate"/>
        </w:r>
        <w:r>
          <w:rPr>
            <w:rFonts w:ascii="Arial" w:hAnsi="Arial"/>
            <w:color w:val="000000"/>
            <w:sz w:val="18"/>
          </w:rPr>
          <w:t>0</w:t>
        </w:r>
        <w:r>
          <w:fldChar w:fldCharType="end"/>
        </w:r>
      </w:hyperlink>
    </w:p>
    <w:bookmarkEnd w:id="162"/>
    <w:p>
      <w:pPr>
        <w:tabs>
          <w:tab w:val="left" w:pos="5460" w:leader="dot"/>
        </w:tabs>
        <w:spacing w:before="0" w:after="0" w:line="240" w:lineRule="auto"/>
        <w:ind w:left="720" w:right="240" w:firstLine="0"/>
      </w:pPr>
      <w:hyperlink w:anchor="sect_E_4_1_3">
        <w:r>
          <w:rPr>
            <w:rFonts w:ascii="Arial" w:hAnsi="Arial"/>
            <w:color w:val="000000"/>
            <w:sz w:val="18"/>
          </w:rPr>
          <w:t>E.4.1.3.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3">
        <w:r>
          <w:fldChar w:fldCharType="begin"/>
        </w:r>
        <w:r>
          <w:rPr>
            <w:rFonts w:ascii="Arial" w:hAnsi="Arial"/>
            <w:color w:val="000000"/>
            <w:sz w:val="18"/>
          </w:rPr>
          <w:instrText>PAGEREF sect_E_4_1_3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2">
        <w:r>
          <w:rPr>
            <w:rFonts w:ascii="Arial" w:hAnsi="Arial"/>
            <w:color w:val="000000"/>
            <w:sz w:val="18"/>
          </w:rPr>
          <w:t>E.4.2.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
        <w:r>
          <w:fldChar w:fldCharType="begin"/>
        </w:r>
        <w:r>
          <w:rPr>
            <w:rFonts w:ascii="Arial" w:hAnsi="Arial"/>
            <w:color w:val="000000"/>
            <w:sz w:val="18"/>
          </w:rPr>
          <w:instrText>PAGEREF sect_E_4_2</w:instrText>
        </w:r>
        <w:r>
          <w:fldChar w:fldCharType="separate"/>
        </w:r>
        <w:r>
          <w:rPr>
            <w:rFonts w:ascii="Arial" w:hAnsi="Arial"/>
            <w:color w:val="000000"/>
            <w:sz w:val="18"/>
          </w:rPr>
          <w:t>0</w:t>
        </w:r>
        <w:r>
          <w:fldChar w:fldCharType="end"/>
        </w:r>
      </w:hyperlink>
    </w:p>
    <w:bookmarkStart w:id="163" w:name="toc_PS3_2_sect_E_4_2"/>
    <w:p>
      <w:pPr>
        <w:tabs>
          <w:tab w:val="left" w:pos="5460" w:leader="dot"/>
        </w:tabs>
        <w:spacing w:before="0" w:after="0" w:line="240" w:lineRule="auto"/>
        <w:ind w:left="720" w:right="240" w:firstLine="0"/>
      </w:pPr>
      <w:hyperlink w:anchor="sect_E_4_2_1">
        <w:r>
          <w:rPr>
            <w:rFonts w:ascii="Arial" w:hAnsi="Arial"/>
            <w:color w:val="000000"/>
            <w:sz w:val="18"/>
          </w:rPr>
          <w:t>E.4.2.1. Print Server Management (SCP)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
        <w:r>
          <w:fldChar w:fldCharType="begin"/>
        </w:r>
        <w:r>
          <w:rPr>
            <w:rFonts w:ascii="Arial" w:hAnsi="Arial"/>
            <w:color w:val="000000"/>
            <w:sz w:val="18"/>
          </w:rPr>
          <w:instrText>PAGEREF sect_E_4_2_1</w:instrText>
        </w:r>
        <w:r>
          <w:fldChar w:fldCharType="separate"/>
        </w:r>
        <w:r>
          <w:rPr>
            <w:rFonts w:ascii="Arial" w:hAnsi="Arial"/>
            <w:color w:val="000000"/>
            <w:sz w:val="18"/>
          </w:rPr>
          <w:t>0</w:t>
        </w:r>
        <w:r>
          <w:fldChar w:fldCharType="end"/>
        </w:r>
      </w:hyperlink>
    </w:p>
    <w:bookmarkEnd w:id="163"/>
    <w:bookmarkStart w:id="164" w:name="toc_PS3_2_sect_E_4_2_1"/>
    <w:p>
      <w:pPr>
        <w:tabs>
          <w:tab w:val="left" w:pos="5580" w:leader="dot"/>
        </w:tabs>
        <w:spacing w:before="0" w:after="0" w:line="240" w:lineRule="auto"/>
        <w:ind w:left="960" w:right="240" w:firstLine="0"/>
      </w:pPr>
      <w:hyperlink w:anchor="sect_E_4_2_1_1">
        <w:r>
          <w:rPr>
            <w:rFonts w:ascii="Arial" w:hAnsi="Arial"/>
            <w:color w:val="000000"/>
            <w:sz w:val="18"/>
          </w:rPr>
          <w:t>E.4.2.1.1.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1">
        <w:r>
          <w:fldChar w:fldCharType="begin"/>
        </w:r>
        <w:r>
          <w:rPr>
            <w:rFonts w:ascii="Arial" w:hAnsi="Arial"/>
            <w:color w:val="000000"/>
            <w:sz w:val="18"/>
          </w:rPr>
          <w:instrText>PAGEREF sect_E_4_2_1_1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E_4_2_1_2">
        <w:r>
          <w:rPr>
            <w:rFonts w:ascii="Arial" w:hAnsi="Arial"/>
            <w:color w:val="000000"/>
            <w:sz w:val="18"/>
          </w:rPr>
          <w:t>E.4.2.1.2. Association Establishment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
        <w:r>
          <w:fldChar w:fldCharType="begin"/>
        </w:r>
        <w:r>
          <w:rPr>
            <w:rFonts w:ascii="Arial" w:hAnsi="Arial"/>
            <w:color w:val="000000"/>
            <w:sz w:val="18"/>
          </w:rPr>
          <w:instrText>PAGEREF sect_E_4_2_1_2</w:instrText>
        </w:r>
        <w:r>
          <w:fldChar w:fldCharType="separate"/>
        </w:r>
        <w:r>
          <w:rPr>
            <w:rFonts w:ascii="Arial" w:hAnsi="Arial"/>
            <w:color w:val="000000"/>
            <w:sz w:val="18"/>
          </w:rPr>
          <w:t>0</w:t>
        </w:r>
        <w:r>
          <w:fldChar w:fldCharType="end"/>
        </w:r>
      </w:hyperlink>
    </w:p>
    <w:bookmarkStart w:id="165" w:name="toc_PS3_2_sect_E_4_2_1_2"/>
    <w:p>
      <w:pPr>
        <w:tabs>
          <w:tab w:val="left" w:pos="5700" w:leader="dot"/>
        </w:tabs>
        <w:spacing w:before="0" w:after="0" w:line="240" w:lineRule="auto"/>
        <w:ind w:left="1200" w:right="240" w:firstLine="0"/>
      </w:pPr>
      <w:hyperlink w:anchor="sect_E_4_2_1_2_1">
        <w:r>
          <w:rPr>
            <w:rFonts w:ascii="Arial" w:hAnsi="Arial"/>
            <w:color w:val="000000"/>
            <w:sz w:val="18"/>
          </w:rPr>
          <w:t>E.4.2.1.2.1.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1">
        <w:r>
          <w:fldChar w:fldCharType="begin"/>
        </w:r>
        <w:r>
          <w:rPr>
            <w:rFonts w:ascii="Arial" w:hAnsi="Arial"/>
            <w:color w:val="000000"/>
            <w:sz w:val="18"/>
          </w:rPr>
          <w:instrText>PAGEREF sect_E_4_2_1_2_1</w:instrText>
        </w:r>
        <w:r>
          <w:fldChar w:fldCharType="separate"/>
        </w:r>
        <w:r>
          <w:rPr>
            <w:rFonts w:ascii="Arial" w:hAnsi="Arial"/>
            <w:color w:val="000000"/>
            <w:sz w:val="18"/>
          </w:rPr>
          <w:t>0</w:t>
        </w:r>
        <w:r>
          <w:fldChar w:fldCharType="end"/>
        </w:r>
      </w:hyperlink>
    </w:p>
    <w:bookmarkEnd w:id="165"/>
    <w:p>
      <w:pPr>
        <w:tabs>
          <w:tab w:val="left" w:pos="5700" w:leader="dot"/>
        </w:tabs>
        <w:spacing w:before="0" w:after="0" w:line="240" w:lineRule="auto"/>
        <w:ind w:left="1200" w:right="240" w:firstLine="0"/>
      </w:pPr>
      <w:hyperlink w:anchor="sect_E_4_2_1_2_2">
        <w:r>
          <w:rPr>
            <w:rFonts w:ascii="Arial" w:hAnsi="Arial"/>
            <w:color w:val="000000"/>
            <w:sz w:val="18"/>
          </w:rPr>
          <w:t>E.4.2.1.2.2.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2">
        <w:r>
          <w:fldChar w:fldCharType="begin"/>
        </w:r>
        <w:r>
          <w:rPr>
            <w:rFonts w:ascii="Arial" w:hAnsi="Arial"/>
            <w:color w:val="000000"/>
            <w:sz w:val="18"/>
          </w:rPr>
          <w:instrText>PAGEREF sect_E_4_2_1_2_2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3">
        <w:r>
          <w:rPr>
            <w:rFonts w:ascii="Arial" w:hAnsi="Arial"/>
            <w:color w:val="000000"/>
            <w:sz w:val="18"/>
          </w:rPr>
          <w:t>E.4.2.1.2.3.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3">
        <w:r>
          <w:fldChar w:fldCharType="begin"/>
        </w:r>
        <w:r>
          <w:rPr>
            <w:rFonts w:ascii="Arial" w:hAnsi="Arial"/>
            <w:color w:val="000000"/>
            <w:sz w:val="18"/>
          </w:rPr>
          <w:instrText>PAGEREF sect_E_4_2_1_2_3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4">
        <w:r>
          <w:rPr>
            <w:rFonts w:ascii="Arial" w:hAnsi="Arial"/>
            <w:color w:val="000000"/>
            <w:sz w:val="18"/>
          </w:rPr>
          <w:t>E.4.2.1.2.4.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4">
        <w:r>
          <w:fldChar w:fldCharType="begin"/>
        </w:r>
        <w:r>
          <w:rPr>
            <w:rFonts w:ascii="Arial" w:hAnsi="Arial"/>
            <w:color w:val="000000"/>
            <w:sz w:val="18"/>
          </w:rPr>
          <w:instrText>PAGEREF sect_E_4_2_1_2_4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3">
        <w:r>
          <w:rPr>
            <w:rFonts w:ascii="Arial" w:hAnsi="Arial"/>
            <w:color w:val="000000"/>
            <w:sz w:val="18"/>
          </w:rPr>
          <w:t>E.4.2.1.3.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
        <w:r>
          <w:fldChar w:fldCharType="begin"/>
        </w:r>
        <w:r>
          <w:rPr>
            <w:rFonts w:ascii="Arial" w:hAnsi="Arial"/>
            <w:color w:val="000000"/>
            <w:sz w:val="18"/>
          </w:rPr>
          <w:instrText>PAGEREF sect_E_4_2_1_3</w:instrText>
        </w:r>
        <w:r>
          <w:fldChar w:fldCharType="separate"/>
        </w:r>
        <w:r>
          <w:rPr>
            <w:rFonts w:ascii="Arial" w:hAnsi="Arial"/>
            <w:color w:val="000000"/>
            <w:sz w:val="18"/>
          </w:rPr>
          <w:t>0</w:t>
        </w:r>
        <w:r>
          <w:fldChar w:fldCharType="end"/>
        </w:r>
      </w:hyperlink>
    </w:p>
    <w:bookmarkStart w:id="166" w:name="toc_PS3_2_sect_E_4_2_1_3"/>
    <w:p>
      <w:pPr>
        <w:tabs>
          <w:tab w:val="left" w:pos="5700" w:leader="dot"/>
        </w:tabs>
        <w:spacing w:before="0" w:after="0" w:line="240" w:lineRule="auto"/>
        <w:ind w:left="1200" w:right="240" w:firstLine="0"/>
      </w:pPr>
      <w:hyperlink w:anchor="sect_E_4_2_1_3_1">
        <w:r>
          <w:rPr>
            <w:rFonts w:ascii="Arial" w:hAnsi="Arial"/>
            <w:color w:val="000000"/>
            <w:sz w:val="18"/>
          </w:rPr>
          <w:t>E.4.2.1.3.1. Activity -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
        <w:r>
          <w:fldChar w:fldCharType="begin"/>
        </w:r>
        <w:r>
          <w:rPr>
            <w:rFonts w:ascii="Arial" w:hAnsi="Arial"/>
            <w:color w:val="000000"/>
            <w:sz w:val="18"/>
          </w:rPr>
          <w:instrText>PAGEREF sect_E_4_2_1_3_1</w:instrText>
        </w:r>
        <w:r>
          <w:fldChar w:fldCharType="separate"/>
        </w:r>
        <w:r>
          <w:rPr>
            <w:rFonts w:ascii="Arial" w:hAnsi="Arial"/>
            <w:color w:val="000000"/>
            <w:sz w:val="18"/>
          </w:rPr>
          <w:t>0</w:t>
        </w:r>
        <w:r>
          <w:fldChar w:fldCharType="end"/>
        </w:r>
      </w:hyperlink>
    </w:p>
    <w:bookmarkEnd w:id="166"/>
    <w:bookmarkStart w:id="167" w:name="toc_PS3_2_sect_E_4_2_1_3_1"/>
    <w:p>
      <w:pPr>
        <w:tabs>
          <w:tab w:val="left" w:pos="5820" w:leader="dot"/>
        </w:tabs>
        <w:spacing w:before="0" w:after="0" w:line="240" w:lineRule="auto"/>
        <w:ind w:left="1440" w:right="240" w:firstLine="0"/>
      </w:pPr>
      <w:hyperlink w:anchor="sect_E_4_2_1_3_1_1">
        <w:r>
          <w:rPr>
            <w:rFonts w:ascii="Arial" w:hAnsi="Arial"/>
            <w:color w:val="000000"/>
            <w:sz w:val="18"/>
          </w:rPr>
          <w:t>E.4.2.1.3.1.1.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1">
        <w:r>
          <w:fldChar w:fldCharType="begin"/>
        </w:r>
        <w:r>
          <w:rPr>
            <w:rFonts w:ascii="Arial" w:hAnsi="Arial"/>
            <w:color w:val="000000"/>
            <w:sz w:val="18"/>
          </w:rPr>
          <w:instrText>PAGEREF sect_E_4_2_1_3_1_1</w:instrText>
        </w:r>
        <w:r>
          <w:fldChar w:fldCharType="separate"/>
        </w:r>
        <w:r>
          <w:rPr>
            <w:rFonts w:ascii="Arial" w:hAnsi="Arial"/>
            <w:color w:val="000000"/>
            <w:sz w:val="18"/>
          </w:rPr>
          <w:t>0</w:t>
        </w:r>
        <w:r>
          <w:fldChar w:fldCharType="end"/>
        </w:r>
      </w:hyperlink>
    </w:p>
    <w:bookmarkEnd w:id="167"/>
    <w:p>
      <w:pPr>
        <w:tabs>
          <w:tab w:val="left" w:pos="5820" w:leader="dot"/>
        </w:tabs>
        <w:spacing w:before="0" w:after="0" w:line="240" w:lineRule="auto"/>
        <w:ind w:left="1440" w:right="240" w:firstLine="0"/>
      </w:pPr>
      <w:hyperlink w:anchor="sect_E_4_2_1_3_1_2">
        <w:r>
          <w:rPr>
            <w:rFonts w:ascii="Arial" w:hAnsi="Arial"/>
            <w:color w:val="000000"/>
            <w:sz w:val="18"/>
          </w:rPr>
          <w:t>E.4.2.1.3.1.2. Proposed Presentation Context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2">
        <w:r>
          <w:fldChar w:fldCharType="begin"/>
        </w:r>
        <w:r>
          <w:rPr>
            <w:rFonts w:ascii="Arial" w:hAnsi="Arial"/>
            <w:color w:val="000000"/>
            <w:sz w:val="18"/>
          </w:rPr>
          <w:instrText>PAGEREF sect_E_4_2_1_3_1_2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3_1_3">
        <w:r>
          <w:rPr>
            <w:rFonts w:ascii="Arial" w:hAnsi="Arial"/>
            <w:color w:val="000000"/>
            <w:sz w:val="18"/>
          </w:rPr>
          <w:t>E.4.2.1.3.1.3. SOP Specific Conformance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3">
        <w:r>
          <w:fldChar w:fldCharType="begin"/>
        </w:r>
        <w:r>
          <w:rPr>
            <w:rFonts w:ascii="Arial" w:hAnsi="Arial"/>
            <w:color w:val="000000"/>
            <w:sz w:val="18"/>
          </w:rPr>
          <w:instrText>PAGEREF sect_E_4_2_1_3_1_3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4">
        <w:r>
          <w:rPr>
            <w:rFonts w:ascii="Arial" w:hAnsi="Arial"/>
            <w:color w:val="000000"/>
            <w:sz w:val="18"/>
          </w:rPr>
          <w:t>E.4.2.1.4.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
        <w:r>
          <w:fldChar w:fldCharType="begin"/>
        </w:r>
        <w:r>
          <w:rPr>
            <w:rFonts w:ascii="Arial" w:hAnsi="Arial"/>
            <w:color w:val="000000"/>
            <w:sz w:val="18"/>
          </w:rPr>
          <w:instrText>PAGEREF sect_E_4_2_1_4</w:instrText>
        </w:r>
        <w:r>
          <w:fldChar w:fldCharType="separate"/>
        </w:r>
        <w:r>
          <w:rPr>
            <w:rFonts w:ascii="Arial" w:hAnsi="Arial"/>
            <w:color w:val="000000"/>
            <w:sz w:val="18"/>
          </w:rPr>
          <w:t>0</w:t>
        </w:r>
        <w:r>
          <w:fldChar w:fldCharType="end"/>
        </w:r>
      </w:hyperlink>
    </w:p>
    <w:bookmarkStart w:id="168" w:name="toc_PS3_2_sect_E_4_2_1_4"/>
    <w:p>
      <w:pPr>
        <w:tabs>
          <w:tab w:val="left" w:pos="5700" w:leader="dot"/>
        </w:tabs>
        <w:spacing w:before="0" w:after="0" w:line="240" w:lineRule="auto"/>
        <w:ind w:left="1200" w:right="240" w:firstLine="0"/>
      </w:pPr>
      <w:hyperlink w:anchor="sect_E_4_2_1_4_1">
        <w:r>
          <w:rPr>
            <w:rFonts w:ascii="Arial" w:hAnsi="Arial"/>
            <w:color w:val="000000"/>
            <w:sz w:val="18"/>
          </w:rPr>
          <w:t>E.4.2.1.4.1. Activity -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
        <w:r>
          <w:fldChar w:fldCharType="begin"/>
        </w:r>
        <w:r>
          <w:rPr>
            <w:rFonts w:ascii="Arial" w:hAnsi="Arial"/>
            <w:color w:val="000000"/>
            <w:sz w:val="18"/>
          </w:rPr>
          <w:instrText>PAGEREF sect_E_4_2_1_4_1</w:instrText>
        </w:r>
        <w:r>
          <w:fldChar w:fldCharType="separate"/>
        </w:r>
        <w:r>
          <w:rPr>
            <w:rFonts w:ascii="Arial" w:hAnsi="Arial"/>
            <w:color w:val="000000"/>
            <w:sz w:val="18"/>
          </w:rPr>
          <w:t>0</w:t>
        </w:r>
        <w:r>
          <w:fldChar w:fldCharType="end"/>
        </w:r>
      </w:hyperlink>
    </w:p>
    <w:bookmarkEnd w:id="168"/>
    <w:bookmarkStart w:id="169" w:name="toc_PS3_2_sect_E_4_2_1_4_1"/>
    <w:p>
      <w:pPr>
        <w:tabs>
          <w:tab w:val="left" w:pos="5820" w:leader="dot"/>
        </w:tabs>
        <w:spacing w:before="0" w:after="0" w:line="240" w:lineRule="auto"/>
        <w:ind w:left="1440" w:right="240" w:firstLine="0"/>
      </w:pPr>
      <w:hyperlink w:anchor="sect_E_4_2_1_4_1_1">
        <w:r>
          <w:rPr>
            <w:rFonts w:ascii="Arial" w:hAnsi="Arial"/>
            <w:color w:val="000000"/>
            <w:sz w:val="18"/>
          </w:rPr>
          <w:t>E.4.2.1.4.1.1.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1">
        <w:r>
          <w:fldChar w:fldCharType="begin"/>
        </w:r>
        <w:r>
          <w:rPr>
            <w:rFonts w:ascii="Arial" w:hAnsi="Arial"/>
            <w:color w:val="000000"/>
            <w:sz w:val="18"/>
          </w:rPr>
          <w:instrText>PAGEREF sect_E_4_2_1_4_1_1</w:instrText>
        </w:r>
        <w:r>
          <w:fldChar w:fldCharType="separate"/>
        </w:r>
        <w:r>
          <w:rPr>
            <w:rFonts w:ascii="Arial" w:hAnsi="Arial"/>
            <w:color w:val="000000"/>
            <w:sz w:val="18"/>
          </w:rPr>
          <w:t>0</w:t>
        </w:r>
        <w:r>
          <w:fldChar w:fldCharType="end"/>
        </w:r>
      </w:hyperlink>
    </w:p>
    <w:bookmarkEnd w:id="169"/>
    <w:p>
      <w:pPr>
        <w:tabs>
          <w:tab w:val="left" w:pos="5820" w:leader="dot"/>
        </w:tabs>
        <w:spacing w:before="0" w:after="0" w:line="240" w:lineRule="auto"/>
        <w:ind w:left="1440" w:right="240" w:firstLine="0"/>
      </w:pPr>
      <w:hyperlink w:anchor="sect_E_4_2_1_4_1_2">
        <w:r>
          <w:rPr>
            <w:rFonts w:ascii="Arial" w:hAnsi="Arial"/>
            <w:color w:val="000000"/>
            <w:sz w:val="18"/>
          </w:rPr>
          <w:t>E.4.2.1.4.1.2.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2">
        <w:r>
          <w:fldChar w:fldCharType="begin"/>
        </w:r>
        <w:r>
          <w:rPr>
            <w:rFonts w:ascii="Arial" w:hAnsi="Arial"/>
            <w:color w:val="000000"/>
            <w:sz w:val="18"/>
          </w:rPr>
          <w:instrText>PAGEREF sect_E_4_2_1_4_1_2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4_1_3">
        <w:r>
          <w:rPr>
            <w:rFonts w:ascii="Arial" w:hAnsi="Arial"/>
            <w:color w:val="000000"/>
            <w:sz w:val="18"/>
          </w:rPr>
          <w:t>E.4.2.1.4.1.3.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
        <w:r>
          <w:fldChar w:fldCharType="begin"/>
        </w:r>
        <w:r>
          <w:rPr>
            <w:rFonts w:ascii="Arial" w:hAnsi="Arial"/>
            <w:color w:val="000000"/>
            <w:sz w:val="18"/>
          </w:rPr>
          <w:instrText>PAGEREF sect_E_4_2_1_4_1_3</w:instrText>
        </w:r>
        <w:r>
          <w:fldChar w:fldCharType="separate"/>
        </w:r>
        <w:r>
          <w:rPr>
            <w:rFonts w:ascii="Arial" w:hAnsi="Arial"/>
            <w:color w:val="000000"/>
            <w:sz w:val="18"/>
          </w:rPr>
          <w:t>0</w:t>
        </w:r>
        <w:r>
          <w:fldChar w:fldCharType="end"/>
        </w:r>
      </w:hyperlink>
    </w:p>
    <w:bookmarkStart w:id="170" w:name="toc_PS3_2_sect_E_4_2_1_4_1_3"/>
    <w:p>
      <w:pPr>
        <w:tabs>
          <w:tab w:val="left" w:pos="5940" w:leader="dot"/>
        </w:tabs>
        <w:spacing w:before="0" w:after="0" w:line="240" w:lineRule="auto"/>
        <w:ind w:left="1680" w:right="240" w:firstLine="0"/>
      </w:pPr>
      <w:hyperlink w:anchor="sect_E_4_2_1_4_1_3_1">
        <w:r>
          <w:rPr>
            <w:rFonts w:ascii="Arial" w:hAnsi="Arial"/>
            <w:color w:val="000000"/>
            <w:sz w:val="18"/>
          </w:rPr>
          <w:t>E.4.2.1.4.1.3.1.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1">
        <w:r>
          <w:fldChar w:fldCharType="begin"/>
        </w:r>
        <w:r>
          <w:rPr>
            <w:rFonts w:ascii="Arial" w:hAnsi="Arial"/>
            <w:color w:val="000000"/>
            <w:sz w:val="18"/>
          </w:rPr>
          <w:instrText>PAGEREF sect_E_4_2_1_4_1_3_1</w:instrText>
        </w:r>
        <w:r>
          <w:fldChar w:fldCharType="separate"/>
        </w:r>
        <w:r>
          <w:rPr>
            <w:rFonts w:ascii="Arial" w:hAnsi="Arial"/>
            <w:color w:val="000000"/>
            <w:sz w:val="18"/>
          </w:rPr>
          <w:t>0</w:t>
        </w:r>
        <w:r>
          <w:fldChar w:fldCharType="end"/>
        </w:r>
      </w:hyperlink>
    </w:p>
    <w:bookmarkEnd w:id="170"/>
    <w:p>
      <w:pPr>
        <w:tabs>
          <w:tab w:val="left" w:pos="5940" w:leader="dot"/>
        </w:tabs>
        <w:spacing w:before="0" w:after="0" w:line="240" w:lineRule="auto"/>
        <w:ind w:left="1680" w:right="240" w:firstLine="0"/>
      </w:pPr>
      <w:hyperlink w:anchor="sect_E_4_2_1_4_1_3_2">
        <w:r>
          <w:rPr>
            <w:rFonts w:ascii="Arial" w:hAnsi="Arial"/>
            <w:color w:val="000000"/>
            <w:sz w:val="18"/>
          </w:rPr>
          <w:t>E.4.2.1.4.1.3.2. Specific Conformance to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2">
        <w:r>
          <w:fldChar w:fldCharType="begin"/>
        </w:r>
        <w:r>
          <w:rPr>
            <w:rFonts w:ascii="Arial" w:hAnsi="Arial"/>
            <w:color w:val="000000"/>
            <w:sz w:val="18"/>
          </w:rPr>
          <w:instrText>PAGEREF sect_E_4_2_1_4_1_3_2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3">
        <w:r>
          <w:rPr>
            <w:rFonts w:ascii="Arial" w:hAnsi="Arial"/>
            <w:color w:val="000000"/>
            <w:sz w:val="18"/>
          </w:rPr>
          <w:t>E.4.2.1.4.1.3.3. Specific Conformance to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3">
        <w:r>
          <w:fldChar w:fldCharType="begin"/>
        </w:r>
        <w:r>
          <w:rPr>
            <w:rFonts w:ascii="Arial" w:hAnsi="Arial"/>
            <w:color w:val="000000"/>
            <w:sz w:val="18"/>
          </w:rPr>
          <w:instrText>PAGEREF sect_E_4_2_1_4_1_3_3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4">
        <w:r>
          <w:rPr>
            <w:rFonts w:ascii="Arial" w:hAnsi="Arial"/>
            <w:color w:val="000000"/>
            <w:sz w:val="18"/>
          </w:rPr>
          <w:t>E.4.2.1.4.1.3.4. Specific Conformance to Print Job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4">
        <w:r>
          <w:fldChar w:fldCharType="begin"/>
        </w:r>
        <w:r>
          <w:rPr>
            <w:rFonts w:ascii="Arial" w:hAnsi="Arial"/>
            <w:color w:val="000000"/>
            <w:sz w:val="18"/>
          </w:rPr>
          <w:instrText>PAGEREF sect_E_4_2_1_4_1_3_4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5">
        <w:r>
          <w:rPr>
            <w:rFonts w:ascii="Arial" w:hAnsi="Arial"/>
            <w:color w:val="000000"/>
            <w:sz w:val="18"/>
          </w:rPr>
          <w:t>E.4.2.1.4.1.3.5. Specific Conformance for Presentation LUT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5">
        <w:r>
          <w:fldChar w:fldCharType="begin"/>
        </w:r>
        <w:r>
          <w:rPr>
            <w:rFonts w:ascii="Arial" w:hAnsi="Arial"/>
            <w:color w:val="000000"/>
            <w:sz w:val="18"/>
          </w:rPr>
          <w:instrText>PAGEREF sect_E_4_2_1_4_1_3_5</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6">
        <w:r>
          <w:rPr>
            <w:rFonts w:ascii="Arial" w:hAnsi="Arial"/>
            <w:color w:val="000000"/>
            <w:sz w:val="18"/>
          </w:rPr>
          <w:t>E.4.2.1.4.1.3.6. Specific Conformance for Printer Configuration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6">
        <w:r>
          <w:fldChar w:fldCharType="begin"/>
        </w:r>
        <w:r>
          <w:rPr>
            <w:rFonts w:ascii="Arial" w:hAnsi="Arial"/>
            <w:color w:val="000000"/>
            <w:sz w:val="18"/>
          </w:rPr>
          <w:instrText>PAGEREF sect_E_4_2_1_4_1_3_6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3">
        <w:r>
          <w:rPr>
            <w:rFonts w:ascii="Arial" w:hAnsi="Arial"/>
            <w:color w:val="000000"/>
            <w:sz w:val="18"/>
          </w:rPr>
          <w:t>E.4.3.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
        <w:r>
          <w:fldChar w:fldCharType="begin"/>
        </w:r>
        <w:r>
          <w:rPr>
            <w:rFonts w:ascii="Arial" w:hAnsi="Arial"/>
            <w:color w:val="000000"/>
            <w:sz w:val="18"/>
          </w:rPr>
          <w:instrText>PAGEREF sect_E_4_3</w:instrText>
        </w:r>
        <w:r>
          <w:fldChar w:fldCharType="separate"/>
        </w:r>
        <w:r>
          <w:rPr>
            <w:rFonts w:ascii="Arial" w:hAnsi="Arial"/>
            <w:color w:val="000000"/>
            <w:sz w:val="18"/>
          </w:rPr>
          <w:t>0</w:t>
        </w:r>
        <w:r>
          <w:fldChar w:fldCharType="end"/>
        </w:r>
      </w:hyperlink>
    </w:p>
    <w:bookmarkStart w:id="171" w:name="toc_PS3_2_sect_E_4_3"/>
    <w:p>
      <w:pPr>
        <w:tabs>
          <w:tab w:val="left" w:pos="5340" w:leader="dot"/>
        </w:tabs>
        <w:spacing w:before="0" w:after="0" w:line="240" w:lineRule="auto"/>
        <w:ind w:left="480" w:right="240" w:firstLine="0"/>
      </w:pPr>
      <w:hyperlink w:anchor="sect_E_4_3_1">
        <w:r>
          <w:rPr>
            <w:rFonts w:ascii="Arial" w:hAnsi="Arial"/>
            <w:color w:val="000000"/>
            <w:sz w:val="18"/>
          </w:rPr>
          <w:t>E.4.3.1.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1">
        <w:r>
          <w:fldChar w:fldCharType="begin"/>
        </w:r>
        <w:r>
          <w:rPr>
            <w:rFonts w:ascii="Arial" w:hAnsi="Arial"/>
            <w:color w:val="000000"/>
            <w:sz w:val="18"/>
          </w:rPr>
          <w:instrText>PAGEREF sect_E_4_3_1</w:instrText>
        </w:r>
        <w:r>
          <w:fldChar w:fldCharType="separate"/>
        </w:r>
        <w:r>
          <w:rPr>
            <w:rFonts w:ascii="Arial" w:hAnsi="Arial"/>
            <w:color w:val="000000"/>
            <w:sz w:val="18"/>
          </w:rPr>
          <w:t>0</w:t>
        </w:r>
        <w:r>
          <w:fldChar w:fldCharType="end"/>
        </w:r>
      </w:hyperlink>
    </w:p>
    <w:bookmarkEnd w:id="171"/>
    <w:p>
      <w:pPr>
        <w:tabs>
          <w:tab w:val="left" w:pos="5340" w:leader="dot"/>
        </w:tabs>
        <w:spacing w:before="0" w:after="0" w:line="240" w:lineRule="auto"/>
        <w:ind w:left="480" w:right="240" w:firstLine="0"/>
      </w:pPr>
      <w:hyperlink w:anchor="sect_E_4_3_2">
        <w:r>
          <w:rPr>
            <w:rFonts w:ascii="Arial" w:hAnsi="Arial"/>
            <w:color w:val="000000"/>
            <w:sz w:val="18"/>
          </w:rPr>
          <w:t>E.4.3.2.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2">
        <w:r>
          <w:fldChar w:fldCharType="begin"/>
        </w:r>
        <w:r>
          <w:rPr>
            <w:rFonts w:ascii="Arial" w:hAnsi="Arial"/>
            <w:color w:val="000000"/>
            <w:sz w:val="18"/>
          </w:rPr>
          <w:instrText>PAGEREF sect_E_4_3_2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3_3">
        <w:r>
          <w:rPr>
            <w:rFonts w:ascii="Arial" w:hAnsi="Arial"/>
            <w:color w:val="000000"/>
            <w:sz w:val="18"/>
          </w:rPr>
          <w:t>E.4.3.3.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3">
        <w:r>
          <w:fldChar w:fldCharType="begin"/>
        </w:r>
        <w:r>
          <w:rPr>
            <w:rFonts w:ascii="Arial" w:hAnsi="Arial"/>
            <w:color w:val="000000"/>
            <w:sz w:val="18"/>
          </w:rPr>
          <w:instrText>PAGEREF sect_E_4_3_3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4">
        <w:r>
          <w:rPr>
            <w:rFonts w:ascii="Arial" w:hAnsi="Arial"/>
            <w:color w:val="000000"/>
            <w:sz w:val="18"/>
          </w:rPr>
          <w:t>E.4.4.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
        <w:r>
          <w:fldChar w:fldCharType="begin"/>
        </w:r>
        <w:r>
          <w:rPr>
            <w:rFonts w:ascii="Arial" w:hAnsi="Arial"/>
            <w:color w:val="000000"/>
            <w:sz w:val="18"/>
          </w:rPr>
          <w:instrText>PAGEREF sect_E_4_4</w:instrText>
        </w:r>
        <w:r>
          <w:fldChar w:fldCharType="separate"/>
        </w:r>
        <w:r>
          <w:rPr>
            <w:rFonts w:ascii="Arial" w:hAnsi="Arial"/>
            <w:color w:val="000000"/>
            <w:sz w:val="18"/>
          </w:rPr>
          <w:t>0</w:t>
        </w:r>
        <w:r>
          <w:fldChar w:fldCharType="end"/>
        </w:r>
      </w:hyperlink>
    </w:p>
    <w:bookmarkStart w:id="172" w:name="toc_PS3_2_sect_E_4_4"/>
    <w:p>
      <w:pPr>
        <w:tabs>
          <w:tab w:val="left" w:pos="5340" w:leader="dot"/>
        </w:tabs>
        <w:spacing w:before="0" w:after="0" w:line="240" w:lineRule="auto"/>
        <w:ind w:left="480" w:right="240" w:firstLine="0"/>
      </w:pPr>
      <w:hyperlink w:anchor="sect_E_4_4_1">
        <w:r>
          <w:rPr>
            <w:rFonts w:ascii="Arial" w:hAnsi="Arial"/>
            <w:color w:val="000000"/>
            <w:sz w:val="18"/>
          </w:rPr>
          <w:t>E.4.4.1.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
        <w:r>
          <w:fldChar w:fldCharType="begin"/>
        </w:r>
        <w:r>
          <w:rPr>
            <w:rFonts w:ascii="Arial" w:hAnsi="Arial"/>
            <w:color w:val="000000"/>
            <w:sz w:val="18"/>
          </w:rPr>
          <w:instrText>PAGEREF sect_E_4_4_1</w:instrText>
        </w:r>
        <w:r>
          <w:fldChar w:fldCharType="separate"/>
        </w:r>
        <w:r>
          <w:rPr>
            <w:rFonts w:ascii="Arial" w:hAnsi="Arial"/>
            <w:color w:val="000000"/>
            <w:sz w:val="18"/>
          </w:rPr>
          <w:t>0</w:t>
        </w:r>
        <w:r>
          <w:fldChar w:fldCharType="end"/>
        </w:r>
      </w:hyperlink>
    </w:p>
    <w:bookmarkEnd w:id="172"/>
    <w:bookmarkStart w:id="173" w:name="toc_PS3_2_sect_E_4_4_1"/>
    <w:p>
      <w:pPr>
        <w:tabs>
          <w:tab w:val="left" w:pos="5460" w:leader="dot"/>
        </w:tabs>
        <w:spacing w:before="0" w:after="0" w:line="240" w:lineRule="auto"/>
        <w:ind w:left="720" w:right="240" w:firstLine="0"/>
      </w:pPr>
      <w:hyperlink w:anchor="sect_E4_4_1_1">
        <w:r>
          <w:rPr>
            <w:rFonts w:ascii="Arial" w:hAnsi="Arial"/>
            <w:color w:val="000000"/>
            <w:sz w:val="18"/>
          </w:rPr>
          <w:t>E4.4.1.1.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4_1_1">
        <w:r>
          <w:fldChar w:fldCharType="begin"/>
        </w:r>
        <w:r>
          <w:rPr>
            <w:rFonts w:ascii="Arial" w:hAnsi="Arial"/>
            <w:color w:val="000000"/>
            <w:sz w:val="18"/>
          </w:rPr>
          <w:instrText>PAGEREF sect_E4_4_1_1</w:instrText>
        </w:r>
        <w:r>
          <w:fldChar w:fldCharType="separate"/>
        </w:r>
        <w:r>
          <w:rPr>
            <w:rFonts w:ascii="Arial" w:hAnsi="Arial"/>
            <w:color w:val="000000"/>
            <w:sz w:val="18"/>
          </w:rPr>
          <w:t>0</w:t>
        </w:r>
        <w:r>
          <w:fldChar w:fldCharType="end"/>
        </w:r>
      </w:hyperlink>
    </w:p>
    <w:bookmarkEnd w:id="173"/>
    <w:p>
      <w:pPr>
        <w:tabs>
          <w:tab w:val="left" w:pos="5460" w:leader="dot"/>
        </w:tabs>
        <w:spacing w:before="0" w:after="0" w:line="240" w:lineRule="auto"/>
        <w:ind w:left="720" w:right="240" w:firstLine="0"/>
      </w:pPr>
      <w:hyperlink w:anchor="sect_E_4_4_1_2">
        <w:r>
          <w:rPr>
            <w:rFonts w:ascii="Arial" w:hAnsi="Arial"/>
            <w:color w:val="000000"/>
            <w:sz w:val="18"/>
          </w:rPr>
          <w:t>E.4.4.1.2.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
        <w:r>
          <w:fldChar w:fldCharType="begin"/>
        </w:r>
        <w:r>
          <w:rPr>
            <w:rFonts w:ascii="Arial" w:hAnsi="Arial"/>
            <w:color w:val="000000"/>
            <w:sz w:val="18"/>
          </w:rPr>
          <w:instrText>PAGEREF sect_E_4_4_1_2</w:instrText>
        </w:r>
        <w:r>
          <w:fldChar w:fldCharType="separate"/>
        </w:r>
        <w:r>
          <w:rPr>
            <w:rFonts w:ascii="Arial" w:hAnsi="Arial"/>
            <w:color w:val="000000"/>
            <w:sz w:val="18"/>
          </w:rPr>
          <w:t>0</w:t>
        </w:r>
        <w:r>
          <w:fldChar w:fldCharType="end"/>
        </w:r>
      </w:hyperlink>
    </w:p>
    <w:bookmarkStart w:id="174" w:name="toc_PS3_2_sect_E_4_4_1_2"/>
    <w:p>
      <w:pPr>
        <w:tabs>
          <w:tab w:val="left" w:pos="5580" w:leader="dot"/>
        </w:tabs>
        <w:spacing w:before="0" w:after="0" w:line="240" w:lineRule="auto"/>
        <w:ind w:left="960" w:right="240" w:firstLine="0"/>
      </w:pPr>
      <w:hyperlink w:anchor="sect_E_4_4_1_2_1">
        <w:r>
          <w:rPr>
            <w:rFonts w:ascii="Arial" w:hAnsi="Arial"/>
            <w:color w:val="000000"/>
            <w:sz w:val="18"/>
          </w:rPr>
          <w:t>E.4.4.1.2.1.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_1">
        <w:r>
          <w:fldChar w:fldCharType="begin"/>
        </w:r>
        <w:r>
          <w:rPr>
            <w:rFonts w:ascii="Arial" w:hAnsi="Arial"/>
            <w:color w:val="000000"/>
            <w:sz w:val="18"/>
          </w:rPr>
          <w:instrText>PAGEREF sect_E_4_4_1_2_1</w:instrText>
        </w:r>
        <w:r>
          <w:fldChar w:fldCharType="separate"/>
        </w:r>
        <w:r>
          <w:rPr>
            <w:rFonts w:ascii="Arial" w:hAnsi="Arial"/>
            <w:color w:val="000000"/>
            <w:sz w:val="18"/>
          </w:rPr>
          <w:t>0</w:t>
        </w:r>
        <w:r>
          <w:fldChar w:fldCharType="end"/>
        </w:r>
      </w:hyperlink>
    </w:p>
    <w:bookmarkEnd w:id="174"/>
    <w:p>
      <w:pPr>
        <w:tabs>
          <w:tab w:val="left" w:pos="5340" w:leader="dot"/>
        </w:tabs>
        <w:spacing w:before="0" w:after="0" w:line="240" w:lineRule="auto"/>
        <w:ind w:left="480" w:right="240" w:firstLine="0"/>
      </w:pPr>
      <w:hyperlink w:anchor="sect_E_4_4_2">
        <w:r>
          <w:rPr>
            <w:rFonts w:ascii="Arial" w:hAnsi="Arial"/>
            <w:color w:val="000000"/>
            <w:sz w:val="18"/>
          </w:rPr>
          <w:t>E.4.4.2.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2">
        <w:r>
          <w:fldChar w:fldCharType="begin"/>
        </w:r>
        <w:r>
          <w:rPr>
            <w:rFonts w:ascii="Arial" w:hAnsi="Arial"/>
            <w:color w:val="000000"/>
            <w:sz w:val="18"/>
          </w:rPr>
          <w:instrText>PAGEREF sect_E_4_4_2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5">
        <w:r>
          <w:rPr>
            <w:rFonts w:ascii="Arial" w:hAnsi="Arial"/>
            <w:color w:val="000000"/>
            <w:sz w:val="18"/>
          </w:rPr>
          <w:t>E.5.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5">
        <w:r>
          <w:fldChar w:fldCharType="begin"/>
        </w:r>
        <w:r>
          <w:rPr>
            <w:rFonts w:ascii="Arial" w:hAnsi="Arial"/>
            <w:color w:val="000000"/>
            <w:sz w:val="18"/>
          </w:rPr>
          <w:instrText>PAGEREF sect_E_5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6">
        <w:r>
          <w:rPr>
            <w:rFonts w:ascii="Arial" w:hAnsi="Arial"/>
            <w:color w:val="000000"/>
            <w:sz w:val="18"/>
          </w:rPr>
          <w:t>E.6.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6">
        <w:r>
          <w:fldChar w:fldCharType="begin"/>
        </w:r>
        <w:r>
          <w:rPr>
            <w:rFonts w:ascii="Arial" w:hAnsi="Arial"/>
            <w:color w:val="000000"/>
            <w:sz w:val="18"/>
          </w:rPr>
          <w:instrText>PAGEREF sect_E_6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7">
        <w:r>
          <w:rPr>
            <w:rFonts w:ascii="Arial" w:hAnsi="Arial"/>
            <w:color w:val="000000"/>
            <w:sz w:val="18"/>
          </w:rPr>
          <w:t>E.7.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7">
        <w:r>
          <w:fldChar w:fldCharType="begin"/>
        </w:r>
        <w:r>
          <w:rPr>
            <w:rFonts w:ascii="Arial" w:hAnsi="Arial"/>
            <w:color w:val="000000"/>
            <w:sz w:val="18"/>
          </w:rPr>
          <w:instrText>PAGEREF sect_E_7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8">
        <w:r>
          <w:rPr>
            <w:rFonts w:ascii="Arial" w:hAnsi="Arial"/>
            <w:color w:val="000000"/>
            <w:sz w:val="18"/>
          </w:rPr>
          <w:t>E.8.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
        <w:r>
          <w:fldChar w:fldCharType="begin"/>
        </w:r>
        <w:r>
          <w:rPr>
            <w:rFonts w:ascii="Arial" w:hAnsi="Arial"/>
            <w:color w:val="000000"/>
            <w:sz w:val="18"/>
          </w:rPr>
          <w:instrText>PAGEREF sect_E_8</w:instrText>
        </w:r>
        <w:r>
          <w:fldChar w:fldCharType="separate"/>
        </w:r>
        <w:r>
          <w:rPr>
            <w:rFonts w:ascii="Arial" w:hAnsi="Arial"/>
            <w:color w:val="000000"/>
            <w:sz w:val="18"/>
          </w:rPr>
          <w:t>0</w:t>
        </w:r>
        <w:r>
          <w:fldChar w:fldCharType="end"/>
        </w:r>
      </w:hyperlink>
    </w:p>
    <w:bookmarkStart w:id="175" w:name="toc_PS3_2_sect_E_8"/>
    <w:p>
      <w:pPr>
        <w:tabs>
          <w:tab w:val="left" w:pos="5340" w:leader="dot"/>
        </w:tabs>
        <w:spacing w:before="0" w:after="0" w:line="240" w:lineRule="auto"/>
        <w:ind w:left="480" w:right="240" w:firstLine="0"/>
      </w:pPr>
      <w:hyperlink w:anchor="sect_E_8_1">
        <w:r>
          <w:rPr>
            <w:rFonts w:ascii="Arial" w:hAnsi="Arial"/>
            <w:color w:val="000000"/>
            <w:sz w:val="18"/>
          </w:rPr>
          <w:t>E.8.1.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
        <w:r>
          <w:fldChar w:fldCharType="begin"/>
        </w:r>
        <w:r>
          <w:rPr>
            <w:rFonts w:ascii="Arial" w:hAnsi="Arial"/>
            <w:color w:val="000000"/>
            <w:sz w:val="18"/>
          </w:rPr>
          <w:instrText>PAGEREF sect_E_8_1</w:instrText>
        </w:r>
        <w:r>
          <w:fldChar w:fldCharType="separate"/>
        </w:r>
        <w:r>
          <w:rPr>
            <w:rFonts w:ascii="Arial" w:hAnsi="Arial"/>
            <w:color w:val="000000"/>
            <w:sz w:val="18"/>
          </w:rPr>
          <w:t>0</w:t>
        </w:r>
        <w:r>
          <w:fldChar w:fldCharType="end"/>
        </w:r>
      </w:hyperlink>
    </w:p>
    <w:bookmarkEnd w:id="175"/>
    <w:bookmarkStart w:id="176" w:name="toc_PS3_2_sect_E_8_1"/>
    <w:p>
      <w:pPr>
        <w:tabs>
          <w:tab w:val="left" w:pos="5460" w:leader="dot"/>
        </w:tabs>
        <w:spacing w:before="0" w:after="0" w:line="240" w:lineRule="auto"/>
        <w:ind w:left="720" w:right="240" w:firstLine="0"/>
      </w:pPr>
      <w:hyperlink w:anchor="sect_E_8_1_1">
        <w:r>
          <w:rPr>
            <w:rFonts w:ascii="Arial" w:hAnsi="Arial"/>
            <w:color w:val="000000"/>
            <w:sz w:val="18"/>
          </w:rPr>
          <w:t>E.8.1.1. Created IOD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1">
        <w:r>
          <w:fldChar w:fldCharType="begin"/>
        </w:r>
        <w:r>
          <w:rPr>
            <w:rFonts w:ascii="Arial" w:hAnsi="Arial"/>
            <w:color w:val="000000"/>
            <w:sz w:val="18"/>
          </w:rPr>
          <w:instrText>PAGEREF sect_E_8_1_1</w:instrText>
        </w:r>
        <w:r>
          <w:fldChar w:fldCharType="separate"/>
        </w:r>
        <w:r>
          <w:rPr>
            <w:rFonts w:ascii="Arial" w:hAnsi="Arial"/>
            <w:color w:val="000000"/>
            <w:sz w:val="18"/>
          </w:rPr>
          <w:t>0</w:t>
        </w:r>
        <w:r>
          <w:fldChar w:fldCharType="end"/>
        </w:r>
      </w:hyperlink>
    </w:p>
    <w:bookmarkEnd w:id="176"/>
    <w:p>
      <w:pPr>
        <w:tabs>
          <w:tab w:val="left" w:pos="5460" w:leader="dot"/>
        </w:tabs>
        <w:spacing w:before="0" w:after="0" w:line="240" w:lineRule="auto"/>
        <w:ind w:left="720" w:right="240" w:firstLine="0"/>
      </w:pPr>
      <w:hyperlink w:anchor="sect_E_8_1_2">
        <w:r>
          <w:rPr>
            <w:rFonts w:ascii="Arial" w:hAnsi="Arial"/>
            <w:color w:val="000000"/>
            <w:sz w:val="18"/>
          </w:rPr>
          <w:t>E.8.1.2.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2">
        <w:r>
          <w:fldChar w:fldCharType="begin"/>
        </w:r>
        <w:r>
          <w:rPr>
            <w:rFonts w:ascii="Arial" w:hAnsi="Arial"/>
            <w:color w:val="000000"/>
            <w:sz w:val="18"/>
          </w:rPr>
          <w:instrText>PAGEREF sect_E_8_1_2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3">
        <w:r>
          <w:rPr>
            <w:rFonts w:ascii="Arial" w:hAnsi="Arial"/>
            <w:color w:val="000000"/>
            <w:sz w:val="18"/>
          </w:rPr>
          <w:t>E.8.1.3.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3">
        <w:r>
          <w:fldChar w:fldCharType="begin"/>
        </w:r>
        <w:r>
          <w:rPr>
            <w:rFonts w:ascii="Arial" w:hAnsi="Arial"/>
            <w:color w:val="000000"/>
            <w:sz w:val="18"/>
          </w:rPr>
          <w:instrText>PAGEREF sect_E_8_1_3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4">
        <w:r>
          <w:rPr>
            <w:rFonts w:ascii="Arial" w:hAnsi="Arial"/>
            <w:color w:val="000000"/>
            <w:sz w:val="18"/>
          </w:rPr>
          <w:t>E.8.1.4.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4">
        <w:r>
          <w:fldChar w:fldCharType="begin"/>
        </w:r>
        <w:r>
          <w:rPr>
            <w:rFonts w:ascii="Arial" w:hAnsi="Arial"/>
            <w:color w:val="000000"/>
            <w:sz w:val="18"/>
          </w:rPr>
          <w:instrText>PAGEREF sect_E_8_1_4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2">
        <w:r>
          <w:rPr>
            <w:rFonts w:ascii="Arial" w:hAnsi="Arial"/>
            <w:color w:val="000000"/>
            <w:sz w:val="18"/>
          </w:rPr>
          <w:t>E.8.2.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2">
        <w:r>
          <w:fldChar w:fldCharType="begin"/>
        </w:r>
        <w:r>
          <w:rPr>
            <w:rFonts w:ascii="Arial" w:hAnsi="Arial"/>
            <w:color w:val="000000"/>
            <w:sz w:val="18"/>
          </w:rPr>
          <w:instrText>PAGEREF sect_E_8_2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3">
        <w:r>
          <w:rPr>
            <w:rFonts w:ascii="Arial" w:hAnsi="Arial"/>
            <w:color w:val="000000"/>
            <w:sz w:val="18"/>
          </w:rPr>
          <w:t>E.8.3.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3">
        <w:r>
          <w:fldChar w:fldCharType="begin"/>
        </w:r>
        <w:r>
          <w:rPr>
            <w:rFonts w:ascii="Arial" w:hAnsi="Arial"/>
            <w:color w:val="000000"/>
            <w:sz w:val="18"/>
          </w:rPr>
          <w:instrText>PAGEREF sect_E_8_3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4">
        <w:r>
          <w:rPr>
            <w:rFonts w:ascii="Arial" w:hAnsi="Arial"/>
            <w:color w:val="000000"/>
            <w:sz w:val="18"/>
          </w:rPr>
          <w:t>E.8.4.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4">
        <w:r>
          <w:fldChar w:fldCharType="begin"/>
        </w:r>
        <w:r>
          <w:rPr>
            <w:rFonts w:ascii="Arial" w:hAnsi="Arial"/>
            <w:color w:val="000000"/>
            <w:sz w:val="18"/>
          </w:rPr>
          <w:instrText>PAGEREF sect_E_8_4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5">
        <w:r>
          <w:rPr>
            <w:rFonts w:ascii="Arial" w:hAnsi="Arial"/>
            <w:color w:val="000000"/>
            <w:sz w:val="18"/>
          </w:rPr>
          <w:t>E.8.5.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
        <w:r>
          <w:fldChar w:fldCharType="begin"/>
        </w:r>
        <w:r>
          <w:rPr>
            <w:rFonts w:ascii="Arial" w:hAnsi="Arial"/>
            <w:color w:val="000000"/>
            <w:sz w:val="18"/>
          </w:rPr>
          <w:instrText>PAGEREF sect_E_8_5</w:instrText>
        </w:r>
        <w:r>
          <w:fldChar w:fldCharType="separate"/>
        </w:r>
        <w:r>
          <w:rPr>
            <w:rFonts w:ascii="Arial" w:hAnsi="Arial"/>
            <w:color w:val="000000"/>
            <w:sz w:val="18"/>
          </w:rPr>
          <w:t>0</w:t>
        </w:r>
        <w:r>
          <w:fldChar w:fldCharType="end"/>
        </w:r>
      </w:hyperlink>
    </w:p>
    <w:bookmarkStart w:id="177" w:name="toc_PS3_2_sect_E_8_5"/>
    <w:p>
      <w:pPr>
        <w:tabs>
          <w:tab w:val="left" w:pos="5460" w:leader="dot"/>
        </w:tabs>
        <w:spacing w:before="0" w:after="0" w:line="240" w:lineRule="auto"/>
        <w:ind w:left="720" w:right="240" w:firstLine="0"/>
      </w:pPr>
      <w:hyperlink w:anchor="sect_E_8_5_1">
        <w:r>
          <w:rPr>
            <w:rFonts w:ascii="Arial" w:hAnsi="Arial"/>
            <w:color w:val="000000"/>
            <w:sz w:val="18"/>
          </w:rPr>
          <w:t>E.8.5.1. Standard Extended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1">
        <w:r>
          <w:fldChar w:fldCharType="begin"/>
        </w:r>
        <w:r>
          <w:rPr>
            <w:rFonts w:ascii="Arial" w:hAnsi="Arial"/>
            <w:color w:val="000000"/>
            <w:sz w:val="18"/>
          </w:rPr>
          <w:instrText>PAGEREF sect_E_8_5_1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E_8_5_2">
        <w:r>
          <w:rPr>
            <w:rFonts w:ascii="Arial" w:hAnsi="Arial"/>
            <w:color w:val="000000"/>
            <w:sz w:val="18"/>
          </w:rPr>
          <w:t>E.8.5.2. Standard Extended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2">
        <w:r>
          <w:fldChar w:fldCharType="begin"/>
        </w:r>
        <w:r>
          <w:rPr>
            <w:rFonts w:ascii="Arial" w:hAnsi="Arial"/>
            <w:color w:val="000000"/>
            <w:sz w:val="18"/>
          </w:rPr>
          <w:instrText>PAGEREF sect_E_8_5_2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5_3">
        <w:r>
          <w:rPr>
            <w:rFonts w:ascii="Arial" w:hAnsi="Arial"/>
            <w:color w:val="000000"/>
            <w:sz w:val="18"/>
          </w:rPr>
          <w:t>E.8.5.3. Standard Extended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3">
        <w:r>
          <w:fldChar w:fldCharType="begin"/>
        </w:r>
        <w:r>
          <w:rPr>
            <w:rFonts w:ascii="Arial" w:hAnsi="Arial"/>
            <w:color w:val="000000"/>
            <w:sz w:val="18"/>
          </w:rPr>
          <w:instrText>PAGEREF sect_E_8_5_3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6">
        <w:r>
          <w:rPr>
            <w:rFonts w:ascii="Arial" w:hAnsi="Arial"/>
            <w:color w:val="000000"/>
            <w:sz w:val="18"/>
          </w:rPr>
          <w:t>E.8.6.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6">
        <w:r>
          <w:fldChar w:fldCharType="begin"/>
        </w:r>
        <w:r>
          <w:rPr>
            <w:rFonts w:ascii="Arial" w:hAnsi="Arial"/>
            <w:color w:val="000000"/>
            <w:sz w:val="18"/>
          </w:rPr>
          <w:instrText>PAGEREF sect_E_8_6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DICOM Conformance Statement Query-Retrieve-Server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178" w:name="toc_PS3_2_chapter_F"/>
    <w:p>
      <w:pPr>
        <w:tabs>
          <w:tab w:val="left" w:pos="5220" w:leader="dot"/>
        </w:tabs>
        <w:spacing w:before="0" w:after="0" w:line="240" w:lineRule="auto"/>
        <w:ind w:left="240" w:right="240" w:firstLine="0"/>
      </w:pPr>
      <w:hyperlink w:anchor="sect_F_0">
        <w:r>
          <w:rPr>
            <w:rFonts w:ascii="Arial" w:hAnsi="Arial"/>
            <w:color w:val="000000"/>
            <w:sz w:val="18"/>
          </w:rPr>
          <w:t>F.0.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0">
        <w:r>
          <w:fldChar w:fldCharType="begin"/>
        </w:r>
        <w:r>
          <w:rPr>
            <w:rFonts w:ascii="Arial" w:hAnsi="Arial"/>
            <w:color w:val="000000"/>
            <w:sz w:val="18"/>
          </w:rPr>
          <w:instrText>PAGEREF sect_F_0</w:instrText>
        </w:r>
        <w:r>
          <w:fldChar w:fldCharType="separate"/>
        </w:r>
        <w:r>
          <w:rPr>
            <w:rFonts w:ascii="Arial" w:hAnsi="Arial"/>
            <w:color w:val="000000"/>
            <w:sz w:val="18"/>
          </w:rPr>
          <w:t>0</w:t>
        </w:r>
        <w:r>
          <w:fldChar w:fldCharType="end"/>
        </w:r>
      </w:hyperlink>
    </w:p>
    <w:bookmarkEnd w:id="178"/>
    <w:p>
      <w:pPr>
        <w:tabs>
          <w:tab w:val="left" w:pos="5220" w:leader="dot"/>
        </w:tabs>
        <w:spacing w:before="0" w:after="0" w:line="240" w:lineRule="auto"/>
        <w:ind w:left="240" w:right="240" w:firstLine="0"/>
      </w:pPr>
      <w:hyperlink w:anchor="sect_F_1">
        <w:r>
          <w:rPr>
            <w:rFonts w:ascii="Arial" w:hAnsi="Arial"/>
            <w:color w:val="000000"/>
            <w:sz w:val="18"/>
          </w:rPr>
          <w:t>F.1.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3">
        <w:r>
          <w:rPr>
            <w:rFonts w:ascii="Arial" w:hAnsi="Arial"/>
            <w:color w:val="000000"/>
            <w:sz w:val="18"/>
          </w:rPr>
          <w:t>F.3.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bookmarkStart w:id="179" w:name="toc_PS3_2_sect_F_3"/>
    <w:p>
      <w:pPr>
        <w:tabs>
          <w:tab w:val="left" w:pos="5340" w:leader="dot"/>
        </w:tabs>
        <w:spacing w:before="0" w:after="0" w:line="240" w:lineRule="auto"/>
        <w:ind w:left="480" w:right="240" w:firstLine="0"/>
      </w:pPr>
      <w:hyperlink w:anchor="sect_F_3_1">
        <w:r>
          <w:rPr>
            <w:rFonts w:ascii="Arial" w:hAnsi="Arial"/>
            <w:color w:val="000000"/>
            <w:sz w:val="18"/>
          </w:rPr>
          <w:t>F.3.1.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1">
        <w:r>
          <w:fldChar w:fldCharType="begin"/>
        </w:r>
        <w:r>
          <w:rPr>
            <w:rFonts w:ascii="Arial" w:hAnsi="Arial"/>
            <w:color w:val="000000"/>
            <w:sz w:val="18"/>
          </w:rPr>
          <w:instrText>PAGEREF sect_F_3_1</w:instrText>
        </w:r>
        <w:r>
          <w:fldChar w:fldCharType="separate"/>
        </w:r>
        <w:r>
          <w:rPr>
            <w:rFonts w:ascii="Arial" w:hAnsi="Arial"/>
            <w:color w:val="000000"/>
            <w:sz w:val="18"/>
          </w:rPr>
          <w:t>0</w:t>
        </w:r>
        <w:r>
          <w:fldChar w:fldCharType="end"/>
        </w:r>
      </w:hyperlink>
    </w:p>
    <w:bookmarkEnd w:id="179"/>
    <w:p>
      <w:pPr>
        <w:tabs>
          <w:tab w:val="left" w:pos="5340" w:leader="dot"/>
        </w:tabs>
        <w:spacing w:before="0" w:after="0" w:line="240" w:lineRule="auto"/>
        <w:ind w:left="480" w:right="240" w:firstLine="0"/>
      </w:pPr>
      <w:hyperlink w:anchor="sect_F_3_2">
        <w:r>
          <w:rPr>
            <w:rFonts w:ascii="Arial" w:hAnsi="Arial"/>
            <w:color w:val="000000"/>
            <w:sz w:val="18"/>
          </w:rPr>
          <w:t>F.3.2.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2">
        <w:r>
          <w:fldChar w:fldCharType="begin"/>
        </w:r>
        <w:r>
          <w:rPr>
            <w:rFonts w:ascii="Arial" w:hAnsi="Arial"/>
            <w:color w:val="000000"/>
            <w:sz w:val="18"/>
          </w:rPr>
          <w:instrText>PAGEREF sect_F_3_2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3_3">
        <w:r>
          <w:rPr>
            <w:rFonts w:ascii="Arial" w:hAnsi="Arial"/>
            <w:color w:val="000000"/>
            <w:sz w:val="18"/>
          </w:rPr>
          <w:t>F.3.3.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3">
        <w:r>
          <w:fldChar w:fldCharType="begin"/>
        </w:r>
        <w:r>
          <w:rPr>
            <w:rFonts w:ascii="Arial" w:hAnsi="Arial"/>
            <w:color w:val="000000"/>
            <w:sz w:val="18"/>
          </w:rPr>
          <w:instrText>PAGEREF sect_F_3_3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bookmarkStart w:id="180" w:name="toc_PS3_2_sect_F_4"/>
    <w:p>
      <w:pPr>
        <w:tabs>
          <w:tab w:val="left" w:pos="5340" w:leader="dot"/>
        </w:tabs>
        <w:spacing w:before="0" w:after="0" w:line="240" w:lineRule="auto"/>
        <w:ind w:left="480" w:right="240" w:firstLine="0"/>
      </w:pPr>
      <w:hyperlink w:anchor="sect_F_4_1">
        <w:r>
          <w:rPr>
            <w:rFonts w:ascii="Arial" w:hAnsi="Arial"/>
            <w:color w:val="000000"/>
            <w:sz w:val="18"/>
          </w:rPr>
          <w:t>F.4.1.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
        <w:r>
          <w:fldChar w:fldCharType="begin"/>
        </w:r>
        <w:r>
          <w:rPr>
            <w:rFonts w:ascii="Arial" w:hAnsi="Arial"/>
            <w:color w:val="000000"/>
            <w:sz w:val="18"/>
          </w:rPr>
          <w:instrText>PAGEREF sect_F_4_1</w:instrText>
        </w:r>
        <w:r>
          <w:fldChar w:fldCharType="separate"/>
        </w:r>
        <w:r>
          <w:rPr>
            <w:rFonts w:ascii="Arial" w:hAnsi="Arial"/>
            <w:color w:val="000000"/>
            <w:sz w:val="18"/>
          </w:rPr>
          <w:t>0</w:t>
        </w:r>
        <w:r>
          <w:fldChar w:fldCharType="end"/>
        </w:r>
      </w:hyperlink>
    </w:p>
    <w:bookmarkEnd w:id="180"/>
    <w:bookmarkStart w:id="181" w:name="toc_PS3_2_sect_F_4_1"/>
    <w:p>
      <w:pPr>
        <w:tabs>
          <w:tab w:val="left" w:pos="5460" w:leader="dot"/>
        </w:tabs>
        <w:spacing w:before="0" w:after="0" w:line="240" w:lineRule="auto"/>
        <w:ind w:left="720" w:right="240" w:firstLine="0"/>
      </w:pPr>
      <w:hyperlink w:anchor="sect_F_4_1_1">
        <w:r>
          <w:rPr>
            <w:rFonts w:ascii="Arial" w:hAnsi="Arial"/>
            <w:color w:val="000000"/>
            <w:sz w:val="18"/>
          </w:rPr>
          <w:t>F.4.1.1.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1">
        <w:r>
          <w:fldChar w:fldCharType="begin"/>
        </w:r>
        <w:r>
          <w:rPr>
            <w:rFonts w:ascii="Arial" w:hAnsi="Arial"/>
            <w:color w:val="000000"/>
            <w:sz w:val="18"/>
          </w:rPr>
          <w:instrText>PAGEREF sect_F_4_1_1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F_4_1_2">
        <w:r>
          <w:rPr>
            <w:rFonts w:ascii="Arial" w:hAnsi="Arial"/>
            <w:color w:val="000000"/>
            <w:sz w:val="18"/>
          </w:rPr>
          <w:t>F.4.1.2.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
        <w:r>
          <w:fldChar w:fldCharType="begin"/>
        </w:r>
        <w:r>
          <w:rPr>
            <w:rFonts w:ascii="Arial" w:hAnsi="Arial"/>
            <w:color w:val="000000"/>
            <w:sz w:val="18"/>
          </w:rPr>
          <w:instrText>PAGEREF sect_F_4_1_2</w:instrText>
        </w:r>
        <w:r>
          <w:fldChar w:fldCharType="separate"/>
        </w:r>
        <w:r>
          <w:rPr>
            <w:rFonts w:ascii="Arial" w:hAnsi="Arial"/>
            <w:color w:val="000000"/>
            <w:sz w:val="18"/>
          </w:rPr>
          <w:t>0</w:t>
        </w:r>
        <w:r>
          <w:fldChar w:fldCharType="end"/>
        </w:r>
      </w:hyperlink>
    </w:p>
    <w:bookmarkStart w:id="182" w:name="toc_PS3_2_sect_F_4_1_2"/>
    <w:p>
      <w:pPr>
        <w:tabs>
          <w:tab w:val="left" w:pos="5580" w:leader="dot"/>
        </w:tabs>
        <w:spacing w:before="0" w:after="0" w:line="240" w:lineRule="auto"/>
        <w:ind w:left="960" w:right="240" w:firstLine="0"/>
      </w:pPr>
      <w:hyperlink w:anchor="sect_F_4_1_2_1">
        <w:r>
          <w:rPr>
            <w:rFonts w:ascii="Arial" w:hAnsi="Arial"/>
            <w:color w:val="000000"/>
            <w:sz w:val="18"/>
          </w:rPr>
          <w:t>F.4.1.2.1. Functional Definition of STORAGE-SCU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1">
        <w:r>
          <w:fldChar w:fldCharType="begin"/>
        </w:r>
        <w:r>
          <w:rPr>
            <w:rFonts w:ascii="Arial" w:hAnsi="Arial"/>
            <w:color w:val="000000"/>
            <w:sz w:val="18"/>
          </w:rPr>
          <w:instrText>PAGEREF sect_F_4_1_2_1</w:instrText>
        </w:r>
        <w:r>
          <w:fldChar w:fldCharType="separate"/>
        </w:r>
        <w:r>
          <w:rPr>
            <w:rFonts w:ascii="Arial" w:hAnsi="Arial"/>
            <w:color w:val="000000"/>
            <w:sz w:val="18"/>
          </w:rPr>
          <w:t>0</w:t>
        </w:r>
        <w:r>
          <w:fldChar w:fldCharType="end"/>
        </w:r>
      </w:hyperlink>
    </w:p>
    <w:bookmarkEnd w:id="182"/>
    <w:p>
      <w:pPr>
        <w:tabs>
          <w:tab w:val="left" w:pos="5580" w:leader="dot"/>
        </w:tabs>
        <w:spacing w:before="0" w:after="0" w:line="240" w:lineRule="auto"/>
        <w:ind w:left="960" w:right="240" w:firstLine="0"/>
      </w:pPr>
      <w:hyperlink w:anchor="sect_F_4_1_2_2">
        <w:r>
          <w:rPr>
            <w:rFonts w:ascii="Arial" w:hAnsi="Arial"/>
            <w:color w:val="000000"/>
            <w:sz w:val="18"/>
          </w:rPr>
          <w:t>F.4.1.2.2. Functional Definition of QUERY-RETRIEVE-SCP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2">
        <w:r>
          <w:fldChar w:fldCharType="begin"/>
        </w:r>
        <w:r>
          <w:rPr>
            <w:rFonts w:ascii="Arial" w:hAnsi="Arial"/>
            <w:color w:val="000000"/>
            <w:sz w:val="18"/>
          </w:rPr>
          <w:instrText>PAGEREF sect_F_4_1_2_2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1_2_3">
        <w:r>
          <w:rPr>
            <w:rFonts w:ascii="Arial" w:hAnsi="Arial"/>
            <w:color w:val="000000"/>
            <w:sz w:val="18"/>
          </w:rPr>
          <w:t>F.4.1.2.3. Functional Definition of STORAGE-SCP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3">
        <w:r>
          <w:fldChar w:fldCharType="begin"/>
        </w:r>
        <w:r>
          <w:rPr>
            <w:rFonts w:ascii="Arial" w:hAnsi="Arial"/>
            <w:color w:val="000000"/>
            <w:sz w:val="18"/>
          </w:rPr>
          <w:instrText>PAGEREF sect_F_4_1_2_3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1_3">
        <w:r>
          <w:rPr>
            <w:rFonts w:ascii="Arial" w:hAnsi="Arial"/>
            <w:color w:val="000000"/>
            <w:sz w:val="18"/>
          </w:rPr>
          <w:t>F.4.1.3.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3">
        <w:r>
          <w:fldChar w:fldCharType="begin"/>
        </w:r>
        <w:r>
          <w:rPr>
            <w:rFonts w:ascii="Arial" w:hAnsi="Arial"/>
            <w:color w:val="000000"/>
            <w:sz w:val="18"/>
          </w:rPr>
          <w:instrText>PAGEREF sect_F_4_1_3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2">
        <w:r>
          <w:rPr>
            <w:rFonts w:ascii="Arial" w:hAnsi="Arial"/>
            <w:color w:val="000000"/>
            <w:sz w:val="18"/>
          </w:rPr>
          <w:t>F.4.2.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
        <w:r>
          <w:fldChar w:fldCharType="begin"/>
        </w:r>
        <w:r>
          <w:rPr>
            <w:rFonts w:ascii="Arial" w:hAnsi="Arial"/>
            <w:color w:val="000000"/>
            <w:sz w:val="18"/>
          </w:rPr>
          <w:instrText>PAGEREF sect_F_4_2</w:instrText>
        </w:r>
        <w:r>
          <w:fldChar w:fldCharType="separate"/>
        </w:r>
        <w:r>
          <w:rPr>
            <w:rFonts w:ascii="Arial" w:hAnsi="Arial"/>
            <w:color w:val="000000"/>
            <w:sz w:val="18"/>
          </w:rPr>
          <w:t>0</w:t>
        </w:r>
        <w:r>
          <w:fldChar w:fldCharType="end"/>
        </w:r>
      </w:hyperlink>
    </w:p>
    <w:bookmarkStart w:id="183" w:name="toc_PS3_2_sect_F_4_2"/>
    <w:p>
      <w:pPr>
        <w:tabs>
          <w:tab w:val="left" w:pos="5460" w:leader="dot"/>
        </w:tabs>
        <w:spacing w:before="0" w:after="0" w:line="240" w:lineRule="auto"/>
        <w:ind w:left="720" w:right="240" w:firstLine="0"/>
      </w:pPr>
      <w:hyperlink w:anchor="sect_F_4_2_1">
        <w:r>
          <w:rPr>
            <w:rFonts w:ascii="Arial" w:hAnsi="Arial"/>
            <w:color w:val="000000"/>
            <w:sz w:val="18"/>
          </w:rPr>
          <w:t>F.4.2.1. STORAGE-SCU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
        <w:r>
          <w:fldChar w:fldCharType="begin"/>
        </w:r>
        <w:r>
          <w:rPr>
            <w:rFonts w:ascii="Arial" w:hAnsi="Arial"/>
            <w:color w:val="000000"/>
            <w:sz w:val="18"/>
          </w:rPr>
          <w:instrText>PAGEREF sect_F_4_2_1</w:instrText>
        </w:r>
        <w:r>
          <w:fldChar w:fldCharType="separate"/>
        </w:r>
        <w:r>
          <w:rPr>
            <w:rFonts w:ascii="Arial" w:hAnsi="Arial"/>
            <w:color w:val="000000"/>
            <w:sz w:val="18"/>
          </w:rPr>
          <w:t>0</w:t>
        </w:r>
        <w:r>
          <w:fldChar w:fldCharType="end"/>
        </w:r>
      </w:hyperlink>
    </w:p>
    <w:bookmarkEnd w:id="183"/>
    <w:bookmarkStart w:id="184" w:name="toc_PS3_2_sect_F_4_2_1"/>
    <w:p>
      <w:pPr>
        <w:tabs>
          <w:tab w:val="left" w:pos="5580" w:leader="dot"/>
        </w:tabs>
        <w:spacing w:before="0" w:after="0" w:line="240" w:lineRule="auto"/>
        <w:ind w:left="960" w:right="240" w:firstLine="0"/>
      </w:pPr>
      <w:hyperlink w:anchor="sect_F_4_2_1_1">
        <w:r>
          <w:rPr>
            <w:rFonts w:ascii="Arial" w:hAnsi="Arial"/>
            <w:color w:val="000000"/>
            <w:sz w:val="18"/>
          </w:rPr>
          <w:t>F.4.2.1.1.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1">
        <w:r>
          <w:fldChar w:fldCharType="begin"/>
        </w:r>
        <w:r>
          <w:rPr>
            <w:rFonts w:ascii="Arial" w:hAnsi="Arial"/>
            <w:color w:val="000000"/>
            <w:sz w:val="18"/>
          </w:rPr>
          <w:instrText>PAGEREF sect_F_4_2_1_1</w:instrText>
        </w:r>
        <w:r>
          <w:fldChar w:fldCharType="separate"/>
        </w:r>
        <w:r>
          <w:rPr>
            <w:rFonts w:ascii="Arial" w:hAnsi="Arial"/>
            <w:color w:val="000000"/>
            <w:sz w:val="18"/>
          </w:rPr>
          <w:t>0</w:t>
        </w:r>
        <w:r>
          <w:fldChar w:fldCharType="end"/>
        </w:r>
      </w:hyperlink>
    </w:p>
    <w:bookmarkEnd w:id="184"/>
    <w:p>
      <w:pPr>
        <w:tabs>
          <w:tab w:val="left" w:pos="5580" w:leader="dot"/>
        </w:tabs>
        <w:spacing w:before="0" w:after="0" w:line="240" w:lineRule="auto"/>
        <w:ind w:left="960" w:right="240" w:firstLine="0"/>
      </w:pPr>
      <w:hyperlink w:anchor="sect_F_4_2_1_2">
        <w:r>
          <w:rPr>
            <w:rFonts w:ascii="Arial" w:hAnsi="Arial"/>
            <w:color w:val="000000"/>
            <w:sz w:val="18"/>
          </w:rPr>
          <w:t>F.4.2.1.2. Association Establishment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
        <w:r>
          <w:fldChar w:fldCharType="begin"/>
        </w:r>
        <w:r>
          <w:rPr>
            <w:rFonts w:ascii="Arial" w:hAnsi="Arial"/>
            <w:color w:val="000000"/>
            <w:sz w:val="18"/>
          </w:rPr>
          <w:instrText>PAGEREF sect_F_4_2_1_2</w:instrText>
        </w:r>
        <w:r>
          <w:fldChar w:fldCharType="separate"/>
        </w:r>
        <w:r>
          <w:rPr>
            <w:rFonts w:ascii="Arial" w:hAnsi="Arial"/>
            <w:color w:val="000000"/>
            <w:sz w:val="18"/>
          </w:rPr>
          <w:t>0</w:t>
        </w:r>
        <w:r>
          <w:fldChar w:fldCharType="end"/>
        </w:r>
      </w:hyperlink>
    </w:p>
    <w:bookmarkStart w:id="185" w:name="toc_PS3_2_sect_F_4_2_1_2"/>
    <w:p>
      <w:pPr>
        <w:tabs>
          <w:tab w:val="left" w:pos="5700" w:leader="dot"/>
        </w:tabs>
        <w:spacing w:before="0" w:after="0" w:line="240" w:lineRule="auto"/>
        <w:ind w:left="1200" w:right="240" w:firstLine="0"/>
      </w:pPr>
      <w:hyperlink w:anchor="sect_F_4_2_1_2_1">
        <w:r>
          <w:rPr>
            <w:rFonts w:ascii="Arial" w:hAnsi="Arial"/>
            <w:color w:val="000000"/>
            <w:sz w:val="18"/>
          </w:rPr>
          <w:t>F.4.2.1.2.1.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1">
        <w:r>
          <w:fldChar w:fldCharType="begin"/>
        </w:r>
        <w:r>
          <w:rPr>
            <w:rFonts w:ascii="Arial" w:hAnsi="Arial"/>
            <w:color w:val="000000"/>
            <w:sz w:val="18"/>
          </w:rPr>
          <w:instrText>PAGEREF sect_F_4_2_1_2_1</w:instrText>
        </w:r>
        <w:r>
          <w:fldChar w:fldCharType="separate"/>
        </w:r>
        <w:r>
          <w:rPr>
            <w:rFonts w:ascii="Arial" w:hAnsi="Arial"/>
            <w:color w:val="000000"/>
            <w:sz w:val="18"/>
          </w:rPr>
          <w:t>0</w:t>
        </w:r>
        <w:r>
          <w:fldChar w:fldCharType="end"/>
        </w:r>
      </w:hyperlink>
    </w:p>
    <w:bookmarkEnd w:id="185"/>
    <w:p>
      <w:pPr>
        <w:tabs>
          <w:tab w:val="left" w:pos="5700" w:leader="dot"/>
        </w:tabs>
        <w:spacing w:before="0" w:after="0" w:line="240" w:lineRule="auto"/>
        <w:ind w:left="1200" w:right="240" w:firstLine="0"/>
      </w:pPr>
      <w:hyperlink w:anchor="sect_F_4_2_1_2_2">
        <w:r>
          <w:rPr>
            <w:rFonts w:ascii="Arial" w:hAnsi="Arial"/>
            <w:color w:val="000000"/>
            <w:sz w:val="18"/>
          </w:rPr>
          <w:t>F.4.2.1.2.2.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2">
        <w:r>
          <w:fldChar w:fldCharType="begin"/>
        </w:r>
        <w:r>
          <w:rPr>
            <w:rFonts w:ascii="Arial" w:hAnsi="Arial"/>
            <w:color w:val="000000"/>
            <w:sz w:val="18"/>
          </w:rPr>
          <w:instrText>PAGEREF sect_F_4_2_1_2_2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3">
        <w:r>
          <w:rPr>
            <w:rFonts w:ascii="Arial" w:hAnsi="Arial"/>
            <w:color w:val="000000"/>
            <w:sz w:val="18"/>
          </w:rPr>
          <w:t>F.4.2.1.2.3.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3">
        <w:r>
          <w:fldChar w:fldCharType="begin"/>
        </w:r>
        <w:r>
          <w:rPr>
            <w:rFonts w:ascii="Arial" w:hAnsi="Arial"/>
            <w:color w:val="000000"/>
            <w:sz w:val="18"/>
          </w:rPr>
          <w:instrText>PAGEREF sect_F_4_2_1_2_3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4">
        <w:r>
          <w:rPr>
            <w:rFonts w:ascii="Arial" w:hAnsi="Arial"/>
            <w:color w:val="000000"/>
            <w:sz w:val="18"/>
          </w:rPr>
          <w:t>F.4.2.1.2.4.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4">
        <w:r>
          <w:fldChar w:fldCharType="begin"/>
        </w:r>
        <w:r>
          <w:rPr>
            <w:rFonts w:ascii="Arial" w:hAnsi="Arial"/>
            <w:color w:val="000000"/>
            <w:sz w:val="18"/>
          </w:rPr>
          <w:instrText>PAGEREF sect_F_4_2_1_2_4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3">
        <w:r>
          <w:rPr>
            <w:rFonts w:ascii="Arial" w:hAnsi="Arial"/>
            <w:color w:val="000000"/>
            <w:sz w:val="18"/>
          </w:rPr>
          <w:t>F.4.2.1.3.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
        <w:r>
          <w:fldChar w:fldCharType="begin"/>
        </w:r>
        <w:r>
          <w:rPr>
            <w:rFonts w:ascii="Arial" w:hAnsi="Arial"/>
            <w:color w:val="000000"/>
            <w:sz w:val="18"/>
          </w:rPr>
          <w:instrText>PAGEREF sect_F_4_2_1_3</w:instrText>
        </w:r>
        <w:r>
          <w:fldChar w:fldCharType="separate"/>
        </w:r>
        <w:r>
          <w:rPr>
            <w:rFonts w:ascii="Arial" w:hAnsi="Arial"/>
            <w:color w:val="000000"/>
            <w:sz w:val="18"/>
          </w:rPr>
          <w:t>0</w:t>
        </w:r>
        <w:r>
          <w:fldChar w:fldCharType="end"/>
        </w:r>
      </w:hyperlink>
    </w:p>
    <w:bookmarkStart w:id="186" w:name="toc_PS3_2_sect_F_4_2_1_3"/>
    <w:p>
      <w:pPr>
        <w:tabs>
          <w:tab w:val="left" w:pos="5700" w:leader="dot"/>
        </w:tabs>
        <w:spacing w:before="0" w:after="0" w:line="240" w:lineRule="auto"/>
        <w:ind w:left="1200" w:right="240" w:firstLine="0"/>
      </w:pPr>
      <w:hyperlink w:anchor="sect_F_4_2_1_3_1">
        <w:r>
          <w:rPr>
            <w:rFonts w:ascii="Arial" w:hAnsi="Arial"/>
            <w:color w:val="000000"/>
            <w:sz w:val="18"/>
          </w:rPr>
          <w:t>F.4.2.1.3.1.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
        <w:r>
          <w:fldChar w:fldCharType="begin"/>
        </w:r>
        <w:r>
          <w:rPr>
            <w:rFonts w:ascii="Arial" w:hAnsi="Arial"/>
            <w:color w:val="000000"/>
            <w:sz w:val="18"/>
          </w:rPr>
          <w:instrText>PAGEREF sect_F_4_2_1_3_1</w:instrText>
        </w:r>
        <w:r>
          <w:fldChar w:fldCharType="separate"/>
        </w:r>
        <w:r>
          <w:rPr>
            <w:rFonts w:ascii="Arial" w:hAnsi="Arial"/>
            <w:color w:val="000000"/>
            <w:sz w:val="18"/>
          </w:rPr>
          <w:t>0</w:t>
        </w:r>
        <w:r>
          <w:fldChar w:fldCharType="end"/>
        </w:r>
      </w:hyperlink>
    </w:p>
    <w:bookmarkEnd w:id="186"/>
    <w:bookmarkStart w:id="187" w:name="toc_PS3_2_sect_F_4_2_1_3_1"/>
    <w:p>
      <w:pPr>
        <w:tabs>
          <w:tab w:val="left" w:pos="5820" w:leader="dot"/>
        </w:tabs>
        <w:spacing w:before="0" w:after="0" w:line="240" w:lineRule="auto"/>
        <w:ind w:left="1440" w:right="240" w:firstLine="0"/>
      </w:pPr>
      <w:hyperlink w:anchor="sect_F_4_2_1_3_1_1">
        <w:r>
          <w:rPr>
            <w:rFonts w:ascii="Arial" w:hAnsi="Arial"/>
            <w:color w:val="000000"/>
            <w:sz w:val="18"/>
          </w:rPr>
          <w:t>F.4.2.1.3.1.1.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1">
        <w:r>
          <w:fldChar w:fldCharType="begin"/>
        </w:r>
        <w:r>
          <w:rPr>
            <w:rFonts w:ascii="Arial" w:hAnsi="Arial"/>
            <w:color w:val="000000"/>
            <w:sz w:val="18"/>
          </w:rPr>
          <w:instrText>PAGEREF sect_F_4_2_1_3_1_1</w:instrText>
        </w:r>
        <w:r>
          <w:fldChar w:fldCharType="separate"/>
        </w:r>
        <w:r>
          <w:rPr>
            <w:rFonts w:ascii="Arial" w:hAnsi="Arial"/>
            <w:color w:val="000000"/>
            <w:sz w:val="18"/>
          </w:rPr>
          <w:t>0</w:t>
        </w:r>
        <w:r>
          <w:fldChar w:fldCharType="end"/>
        </w:r>
      </w:hyperlink>
    </w:p>
    <w:bookmarkEnd w:id="187"/>
    <w:p>
      <w:pPr>
        <w:tabs>
          <w:tab w:val="left" w:pos="5820" w:leader="dot"/>
        </w:tabs>
        <w:spacing w:before="0" w:after="0" w:line="240" w:lineRule="auto"/>
        <w:ind w:left="1440" w:right="240" w:firstLine="0"/>
      </w:pPr>
      <w:hyperlink w:anchor="sect_F_4_2_1_3_1_2">
        <w:r>
          <w:rPr>
            <w:rFonts w:ascii="Arial" w:hAnsi="Arial"/>
            <w:color w:val="000000"/>
            <w:sz w:val="18"/>
          </w:rPr>
          <w:t>F.4.2.1.3.1.2.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2">
        <w:r>
          <w:fldChar w:fldCharType="begin"/>
        </w:r>
        <w:r>
          <w:rPr>
            <w:rFonts w:ascii="Arial" w:hAnsi="Arial"/>
            <w:color w:val="000000"/>
            <w:sz w:val="18"/>
          </w:rPr>
          <w:instrText>PAGEREF sect_F_4_2_1_3_1_2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3">
        <w:r>
          <w:rPr>
            <w:rFonts w:ascii="Arial" w:hAnsi="Arial"/>
            <w:color w:val="000000"/>
            <w:sz w:val="18"/>
          </w:rPr>
          <w:t>F.4.2.1.3.1.3.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3">
        <w:r>
          <w:fldChar w:fldCharType="begin"/>
        </w:r>
        <w:r>
          <w:rPr>
            <w:rFonts w:ascii="Arial" w:hAnsi="Arial"/>
            <w:color w:val="000000"/>
            <w:sz w:val="18"/>
          </w:rPr>
          <w:instrText>PAGEREF sect_F_4_2_1_3_1_3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4">
        <w:r>
          <w:rPr>
            <w:rFonts w:ascii="Arial" w:hAnsi="Arial"/>
            <w:color w:val="000000"/>
            <w:sz w:val="18"/>
          </w:rPr>
          <w:t>F.4.2.1.3.1.4. SOP Specific Conformance for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4">
        <w:r>
          <w:fldChar w:fldCharType="begin"/>
        </w:r>
        <w:r>
          <w:rPr>
            <w:rFonts w:ascii="Arial" w:hAnsi="Arial"/>
            <w:color w:val="000000"/>
            <w:sz w:val="18"/>
          </w:rPr>
          <w:instrText>PAGEREF sect_F_4_2_1_3_1_4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4">
        <w:r>
          <w:rPr>
            <w:rFonts w:ascii="Arial" w:hAnsi="Arial"/>
            <w:color w:val="000000"/>
            <w:sz w:val="18"/>
          </w:rPr>
          <w:t>F.4.2.1.4.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4">
        <w:r>
          <w:fldChar w:fldCharType="begin"/>
        </w:r>
        <w:r>
          <w:rPr>
            <w:rFonts w:ascii="Arial" w:hAnsi="Arial"/>
            <w:color w:val="000000"/>
            <w:sz w:val="18"/>
          </w:rPr>
          <w:instrText>PAGEREF sect_F_4_2_1_4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2">
        <w:r>
          <w:rPr>
            <w:rFonts w:ascii="Arial" w:hAnsi="Arial"/>
            <w:color w:val="000000"/>
            <w:sz w:val="18"/>
          </w:rPr>
          <w:t>F.4.2.2. QUERY-RETRIEVE-SCP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
        <w:r>
          <w:fldChar w:fldCharType="begin"/>
        </w:r>
        <w:r>
          <w:rPr>
            <w:rFonts w:ascii="Arial" w:hAnsi="Arial"/>
            <w:color w:val="000000"/>
            <w:sz w:val="18"/>
          </w:rPr>
          <w:instrText>PAGEREF sect_F_4_2_2</w:instrText>
        </w:r>
        <w:r>
          <w:fldChar w:fldCharType="separate"/>
        </w:r>
        <w:r>
          <w:rPr>
            <w:rFonts w:ascii="Arial" w:hAnsi="Arial"/>
            <w:color w:val="000000"/>
            <w:sz w:val="18"/>
          </w:rPr>
          <w:t>0</w:t>
        </w:r>
        <w:r>
          <w:fldChar w:fldCharType="end"/>
        </w:r>
      </w:hyperlink>
    </w:p>
    <w:bookmarkStart w:id="188" w:name="toc_PS3_2_sect_F_4_2_2"/>
    <w:p>
      <w:pPr>
        <w:tabs>
          <w:tab w:val="left" w:pos="5580" w:leader="dot"/>
        </w:tabs>
        <w:spacing w:before="0" w:after="0" w:line="240" w:lineRule="auto"/>
        <w:ind w:left="960" w:right="240" w:firstLine="0"/>
      </w:pPr>
      <w:hyperlink w:anchor="sect_F_4_2_2_1">
        <w:r>
          <w:rPr>
            <w:rFonts w:ascii="Arial" w:hAnsi="Arial"/>
            <w:color w:val="000000"/>
            <w:sz w:val="18"/>
          </w:rPr>
          <w:t>F.4.2.2.1.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1">
        <w:r>
          <w:fldChar w:fldCharType="begin"/>
        </w:r>
        <w:r>
          <w:rPr>
            <w:rFonts w:ascii="Arial" w:hAnsi="Arial"/>
            <w:color w:val="000000"/>
            <w:sz w:val="18"/>
          </w:rPr>
          <w:instrText>PAGEREF sect_F_4_2_2_1</w:instrText>
        </w:r>
        <w:r>
          <w:fldChar w:fldCharType="separate"/>
        </w:r>
        <w:r>
          <w:rPr>
            <w:rFonts w:ascii="Arial" w:hAnsi="Arial"/>
            <w:color w:val="000000"/>
            <w:sz w:val="18"/>
          </w:rPr>
          <w:t>0</w:t>
        </w:r>
        <w:r>
          <w:fldChar w:fldCharType="end"/>
        </w:r>
      </w:hyperlink>
    </w:p>
    <w:bookmarkEnd w:id="188"/>
    <w:p>
      <w:pPr>
        <w:tabs>
          <w:tab w:val="left" w:pos="5580" w:leader="dot"/>
        </w:tabs>
        <w:spacing w:before="0" w:after="0" w:line="240" w:lineRule="auto"/>
        <w:ind w:left="960" w:right="240" w:firstLine="0"/>
      </w:pPr>
      <w:hyperlink w:anchor="sect_F_4_2_2_2">
        <w:r>
          <w:rPr>
            <w:rFonts w:ascii="Arial" w:hAnsi="Arial"/>
            <w:color w:val="000000"/>
            <w:sz w:val="18"/>
          </w:rPr>
          <w:t>F.4.2.2.2.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
        <w:r>
          <w:fldChar w:fldCharType="begin"/>
        </w:r>
        <w:r>
          <w:rPr>
            <w:rFonts w:ascii="Arial" w:hAnsi="Arial"/>
            <w:color w:val="000000"/>
            <w:sz w:val="18"/>
          </w:rPr>
          <w:instrText>PAGEREF sect_F_4_2_2_2</w:instrText>
        </w:r>
        <w:r>
          <w:fldChar w:fldCharType="separate"/>
        </w:r>
        <w:r>
          <w:rPr>
            <w:rFonts w:ascii="Arial" w:hAnsi="Arial"/>
            <w:color w:val="000000"/>
            <w:sz w:val="18"/>
          </w:rPr>
          <w:t>0</w:t>
        </w:r>
        <w:r>
          <w:fldChar w:fldCharType="end"/>
        </w:r>
      </w:hyperlink>
    </w:p>
    <w:bookmarkStart w:id="189" w:name="toc_PS3_2_sect_F_4_2_2_2"/>
    <w:p>
      <w:pPr>
        <w:tabs>
          <w:tab w:val="left" w:pos="5700" w:leader="dot"/>
        </w:tabs>
        <w:spacing w:before="0" w:after="0" w:line="240" w:lineRule="auto"/>
        <w:ind w:left="1200" w:right="240" w:firstLine="0"/>
      </w:pPr>
      <w:hyperlink w:anchor="sect_F_4_2_2_2_1">
        <w:r>
          <w:rPr>
            <w:rFonts w:ascii="Arial" w:hAnsi="Arial"/>
            <w:color w:val="000000"/>
            <w:sz w:val="18"/>
          </w:rPr>
          <w:t>F.4.2.2.2.1.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1">
        <w:r>
          <w:fldChar w:fldCharType="begin"/>
        </w:r>
        <w:r>
          <w:rPr>
            <w:rFonts w:ascii="Arial" w:hAnsi="Arial"/>
            <w:color w:val="000000"/>
            <w:sz w:val="18"/>
          </w:rPr>
          <w:instrText>PAGEREF sect_F_4_2_2_2_1</w:instrText>
        </w:r>
        <w:r>
          <w:fldChar w:fldCharType="separate"/>
        </w:r>
        <w:r>
          <w:rPr>
            <w:rFonts w:ascii="Arial" w:hAnsi="Arial"/>
            <w:color w:val="000000"/>
            <w:sz w:val="18"/>
          </w:rPr>
          <w:t>0</w:t>
        </w:r>
        <w:r>
          <w:fldChar w:fldCharType="end"/>
        </w:r>
      </w:hyperlink>
    </w:p>
    <w:bookmarkEnd w:id="189"/>
    <w:p>
      <w:pPr>
        <w:tabs>
          <w:tab w:val="left" w:pos="5700" w:leader="dot"/>
        </w:tabs>
        <w:spacing w:before="0" w:after="0" w:line="240" w:lineRule="auto"/>
        <w:ind w:left="1200" w:right="240" w:firstLine="0"/>
      </w:pPr>
      <w:hyperlink w:anchor="sect_F_4_2_2_2_2">
        <w:r>
          <w:rPr>
            <w:rFonts w:ascii="Arial" w:hAnsi="Arial"/>
            <w:color w:val="000000"/>
            <w:sz w:val="18"/>
          </w:rPr>
          <w:t>F.4.2.2.2.2.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2">
        <w:r>
          <w:fldChar w:fldCharType="begin"/>
        </w:r>
        <w:r>
          <w:rPr>
            <w:rFonts w:ascii="Arial" w:hAnsi="Arial"/>
            <w:color w:val="000000"/>
            <w:sz w:val="18"/>
          </w:rPr>
          <w:instrText>PAGEREF sect_F_4_2_2_2_2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3">
        <w:r>
          <w:rPr>
            <w:rFonts w:ascii="Arial" w:hAnsi="Arial"/>
            <w:color w:val="000000"/>
            <w:sz w:val="18"/>
          </w:rPr>
          <w:t>F.4.2.2.2.3.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3">
        <w:r>
          <w:fldChar w:fldCharType="begin"/>
        </w:r>
        <w:r>
          <w:rPr>
            <w:rFonts w:ascii="Arial" w:hAnsi="Arial"/>
            <w:color w:val="000000"/>
            <w:sz w:val="18"/>
          </w:rPr>
          <w:instrText>PAGEREF sect_F_4_2_2_2_3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4">
        <w:r>
          <w:rPr>
            <w:rFonts w:ascii="Arial" w:hAnsi="Arial"/>
            <w:color w:val="000000"/>
            <w:sz w:val="18"/>
          </w:rPr>
          <w:t>F.4.2.2.2.4.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4">
        <w:r>
          <w:fldChar w:fldCharType="begin"/>
        </w:r>
        <w:r>
          <w:rPr>
            <w:rFonts w:ascii="Arial" w:hAnsi="Arial"/>
            <w:color w:val="000000"/>
            <w:sz w:val="18"/>
          </w:rPr>
          <w:instrText>PAGEREF sect_F_4_2_2_2_4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3">
        <w:r>
          <w:rPr>
            <w:rFonts w:ascii="Arial" w:hAnsi="Arial"/>
            <w:color w:val="000000"/>
            <w:sz w:val="18"/>
          </w:rPr>
          <w:t>F.4.2.2.3.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3">
        <w:r>
          <w:fldChar w:fldCharType="begin"/>
        </w:r>
        <w:r>
          <w:rPr>
            <w:rFonts w:ascii="Arial" w:hAnsi="Arial"/>
            <w:color w:val="000000"/>
            <w:sz w:val="18"/>
          </w:rPr>
          <w:instrText>PAGEREF sect_F_4_2_2_3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4">
        <w:r>
          <w:rPr>
            <w:rFonts w:ascii="Arial" w:hAnsi="Arial"/>
            <w:color w:val="000000"/>
            <w:sz w:val="18"/>
          </w:rPr>
          <w:t>F.4.2.2.4.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
        <w:r>
          <w:fldChar w:fldCharType="begin"/>
        </w:r>
        <w:r>
          <w:rPr>
            <w:rFonts w:ascii="Arial" w:hAnsi="Arial"/>
            <w:color w:val="000000"/>
            <w:sz w:val="18"/>
          </w:rPr>
          <w:instrText>PAGEREF sect_F_4_2_2_4</w:instrText>
        </w:r>
        <w:r>
          <w:fldChar w:fldCharType="separate"/>
        </w:r>
        <w:r>
          <w:rPr>
            <w:rFonts w:ascii="Arial" w:hAnsi="Arial"/>
            <w:color w:val="000000"/>
            <w:sz w:val="18"/>
          </w:rPr>
          <w:t>0</w:t>
        </w:r>
        <w:r>
          <w:fldChar w:fldCharType="end"/>
        </w:r>
      </w:hyperlink>
    </w:p>
    <w:bookmarkStart w:id="190" w:name="toc_PS3_2_sect_F_4_2_2_4"/>
    <w:p>
      <w:pPr>
        <w:tabs>
          <w:tab w:val="left" w:pos="5700" w:leader="dot"/>
        </w:tabs>
        <w:spacing w:before="0" w:after="0" w:line="240" w:lineRule="auto"/>
        <w:ind w:left="1200" w:right="240" w:firstLine="0"/>
      </w:pPr>
      <w:hyperlink w:anchor="sect_F_4_2_2_4_1">
        <w:r>
          <w:rPr>
            <w:rFonts w:ascii="Arial" w:hAnsi="Arial"/>
            <w:color w:val="000000"/>
            <w:sz w:val="18"/>
          </w:rPr>
          <w:t>F.4.2.2.4.1.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
        <w:r>
          <w:fldChar w:fldCharType="begin"/>
        </w:r>
        <w:r>
          <w:rPr>
            <w:rFonts w:ascii="Arial" w:hAnsi="Arial"/>
            <w:color w:val="000000"/>
            <w:sz w:val="18"/>
          </w:rPr>
          <w:instrText>PAGEREF sect_F_4_2_2_4_1</w:instrText>
        </w:r>
        <w:r>
          <w:fldChar w:fldCharType="separate"/>
        </w:r>
        <w:r>
          <w:rPr>
            <w:rFonts w:ascii="Arial" w:hAnsi="Arial"/>
            <w:color w:val="000000"/>
            <w:sz w:val="18"/>
          </w:rPr>
          <w:t>0</w:t>
        </w:r>
        <w:r>
          <w:fldChar w:fldCharType="end"/>
        </w:r>
      </w:hyperlink>
    </w:p>
    <w:bookmarkEnd w:id="190"/>
    <w:bookmarkStart w:id="191" w:name="toc_PS3_2_sect_F_4_2_2_4_1"/>
    <w:p>
      <w:pPr>
        <w:tabs>
          <w:tab w:val="left" w:pos="5820" w:leader="dot"/>
        </w:tabs>
        <w:spacing w:before="0" w:after="0" w:line="240" w:lineRule="auto"/>
        <w:ind w:left="1440" w:right="240" w:firstLine="0"/>
      </w:pPr>
      <w:hyperlink w:anchor="sect_F_4_2_2_4_1_1">
        <w:r>
          <w:rPr>
            <w:rFonts w:ascii="Arial" w:hAnsi="Arial"/>
            <w:color w:val="000000"/>
            <w:sz w:val="18"/>
          </w:rPr>
          <w:t>F.4.2.2.4.1.1.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1">
        <w:r>
          <w:fldChar w:fldCharType="begin"/>
        </w:r>
        <w:r>
          <w:rPr>
            <w:rFonts w:ascii="Arial" w:hAnsi="Arial"/>
            <w:color w:val="000000"/>
            <w:sz w:val="18"/>
          </w:rPr>
          <w:instrText>PAGEREF sect_F_4_2_2_4_1_1</w:instrText>
        </w:r>
        <w:r>
          <w:fldChar w:fldCharType="separate"/>
        </w:r>
        <w:r>
          <w:rPr>
            <w:rFonts w:ascii="Arial" w:hAnsi="Arial"/>
            <w:color w:val="000000"/>
            <w:sz w:val="18"/>
          </w:rPr>
          <w:t>0</w:t>
        </w:r>
        <w:r>
          <w:fldChar w:fldCharType="end"/>
        </w:r>
      </w:hyperlink>
    </w:p>
    <w:bookmarkEnd w:id="191"/>
    <w:p>
      <w:pPr>
        <w:tabs>
          <w:tab w:val="left" w:pos="5820" w:leader="dot"/>
        </w:tabs>
        <w:spacing w:before="0" w:after="0" w:line="240" w:lineRule="auto"/>
        <w:ind w:left="1440" w:right="240" w:firstLine="0"/>
      </w:pPr>
      <w:hyperlink w:anchor="sect_F_4_2_2_4_1_2">
        <w:r>
          <w:rPr>
            <w:rFonts w:ascii="Arial" w:hAnsi="Arial"/>
            <w:color w:val="000000"/>
            <w:sz w:val="18"/>
          </w:rPr>
          <w:t>F.4.2.2.4.1.2.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2">
        <w:r>
          <w:fldChar w:fldCharType="begin"/>
        </w:r>
        <w:r>
          <w:rPr>
            <w:rFonts w:ascii="Arial" w:hAnsi="Arial"/>
            <w:color w:val="000000"/>
            <w:sz w:val="18"/>
          </w:rPr>
          <w:instrText>PAGEREF sect_F_4_2_2_4_1_2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3">
        <w:r>
          <w:rPr>
            <w:rFonts w:ascii="Arial" w:hAnsi="Arial"/>
            <w:color w:val="000000"/>
            <w:sz w:val="18"/>
          </w:rPr>
          <w:t>F.4.2.2.4.1.3. SOP Specific Conformance for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3">
        <w:r>
          <w:fldChar w:fldCharType="begin"/>
        </w:r>
        <w:r>
          <w:rPr>
            <w:rFonts w:ascii="Arial" w:hAnsi="Arial"/>
            <w:color w:val="000000"/>
            <w:sz w:val="18"/>
          </w:rPr>
          <w:instrText>PAGEREF sect_F_4_2_2_4_1_3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4">
        <w:r>
          <w:rPr>
            <w:rFonts w:ascii="Arial" w:hAnsi="Arial"/>
            <w:color w:val="000000"/>
            <w:sz w:val="18"/>
          </w:rPr>
          <w:t>F.4.2.2.4.1.4. SOP Specific Conformance for Retrieval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4">
        <w:r>
          <w:fldChar w:fldCharType="begin"/>
        </w:r>
        <w:r>
          <w:rPr>
            <w:rFonts w:ascii="Arial" w:hAnsi="Arial"/>
            <w:color w:val="000000"/>
            <w:sz w:val="18"/>
          </w:rPr>
          <w:instrText>PAGEREF sect_F_4_2_2_4_1_4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3">
        <w:r>
          <w:rPr>
            <w:rFonts w:ascii="Arial" w:hAnsi="Arial"/>
            <w:color w:val="000000"/>
            <w:sz w:val="18"/>
          </w:rPr>
          <w:t>F.4.2.3. STORAGE-SCP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
        <w:r>
          <w:fldChar w:fldCharType="begin"/>
        </w:r>
        <w:r>
          <w:rPr>
            <w:rFonts w:ascii="Arial" w:hAnsi="Arial"/>
            <w:color w:val="000000"/>
            <w:sz w:val="18"/>
          </w:rPr>
          <w:instrText>PAGEREF sect_F_4_2_3</w:instrText>
        </w:r>
        <w:r>
          <w:fldChar w:fldCharType="separate"/>
        </w:r>
        <w:r>
          <w:rPr>
            <w:rFonts w:ascii="Arial" w:hAnsi="Arial"/>
            <w:color w:val="000000"/>
            <w:sz w:val="18"/>
          </w:rPr>
          <w:t>0</w:t>
        </w:r>
        <w:r>
          <w:fldChar w:fldCharType="end"/>
        </w:r>
      </w:hyperlink>
    </w:p>
    <w:bookmarkStart w:id="192" w:name="toc_PS3_2_sect_F_4_2_3"/>
    <w:p>
      <w:pPr>
        <w:tabs>
          <w:tab w:val="left" w:pos="5580" w:leader="dot"/>
        </w:tabs>
        <w:spacing w:before="0" w:after="0" w:line="240" w:lineRule="auto"/>
        <w:ind w:left="960" w:right="240" w:firstLine="0"/>
      </w:pPr>
      <w:hyperlink w:anchor="sect_F_4_2_3_1">
        <w:r>
          <w:rPr>
            <w:rFonts w:ascii="Arial" w:hAnsi="Arial"/>
            <w:color w:val="000000"/>
            <w:sz w:val="18"/>
          </w:rPr>
          <w:t>F.4.2.3.1.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1">
        <w:r>
          <w:fldChar w:fldCharType="begin"/>
        </w:r>
        <w:r>
          <w:rPr>
            <w:rFonts w:ascii="Arial" w:hAnsi="Arial"/>
            <w:color w:val="000000"/>
            <w:sz w:val="18"/>
          </w:rPr>
          <w:instrText>PAGEREF sect_F_4_2_3_1</w:instrText>
        </w:r>
        <w:r>
          <w:fldChar w:fldCharType="separate"/>
        </w:r>
        <w:r>
          <w:rPr>
            <w:rFonts w:ascii="Arial" w:hAnsi="Arial"/>
            <w:color w:val="000000"/>
            <w:sz w:val="18"/>
          </w:rPr>
          <w:t>0</w:t>
        </w:r>
        <w:r>
          <w:fldChar w:fldCharType="end"/>
        </w:r>
      </w:hyperlink>
    </w:p>
    <w:bookmarkEnd w:id="192"/>
    <w:p>
      <w:pPr>
        <w:tabs>
          <w:tab w:val="left" w:pos="5580" w:leader="dot"/>
        </w:tabs>
        <w:spacing w:before="0" w:after="0" w:line="240" w:lineRule="auto"/>
        <w:ind w:left="960" w:right="240" w:firstLine="0"/>
      </w:pPr>
      <w:hyperlink w:anchor="sect_F_4_2_3_2">
        <w:r>
          <w:rPr>
            <w:rFonts w:ascii="Arial" w:hAnsi="Arial"/>
            <w:color w:val="000000"/>
            <w:sz w:val="18"/>
          </w:rPr>
          <w:t>F.4.2.3.2.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
        <w:r>
          <w:fldChar w:fldCharType="begin"/>
        </w:r>
        <w:r>
          <w:rPr>
            <w:rFonts w:ascii="Arial" w:hAnsi="Arial"/>
            <w:color w:val="000000"/>
            <w:sz w:val="18"/>
          </w:rPr>
          <w:instrText>PAGEREF sect_F_4_2_3_2</w:instrText>
        </w:r>
        <w:r>
          <w:fldChar w:fldCharType="separate"/>
        </w:r>
        <w:r>
          <w:rPr>
            <w:rFonts w:ascii="Arial" w:hAnsi="Arial"/>
            <w:color w:val="000000"/>
            <w:sz w:val="18"/>
          </w:rPr>
          <w:t>0</w:t>
        </w:r>
        <w:r>
          <w:fldChar w:fldCharType="end"/>
        </w:r>
      </w:hyperlink>
    </w:p>
    <w:bookmarkStart w:id="193" w:name="toc_PS3_2_sect_F_4_2_3_2"/>
    <w:p>
      <w:pPr>
        <w:tabs>
          <w:tab w:val="left" w:pos="5700" w:leader="dot"/>
        </w:tabs>
        <w:spacing w:before="0" w:after="0" w:line="240" w:lineRule="auto"/>
        <w:ind w:left="1200" w:right="240" w:firstLine="0"/>
      </w:pPr>
      <w:hyperlink w:anchor="sect_F_4_2_3_2_1">
        <w:r>
          <w:rPr>
            <w:rFonts w:ascii="Arial" w:hAnsi="Arial"/>
            <w:color w:val="000000"/>
            <w:sz w:val="18"/>
          </w:rPr>
          <w:t>F.4.2.3.2.1.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1">
        <w:r>
          <w:fldChar w:fldCharType="begin"/>
        </w:r>
        <w:r>
          <w:rPr>
            <w:rFonts w:ascii="Arial" w:hAnsi="Arial"/>
            <w:color w:val="000000"/>
            <w:sz w:val="18"/>
          </w:rPr>
          <w:instrText>PAGEREF sect_F_4_2_3_2_1</w:instrText>
        </w:r>
        <w:r>
          <w:fldChar w:fldCharType="separate"/>
        </w:r>
        <w:r>
          <w:rPr>
            <w:rFonts w:ascii="Arial" w:hAnsi="Arial"/>
            <w:color w:val="000000"/>
            <w:sz w:val="18"/>
          </w:rPr>
          <w:t>0</w:t>
        </w:r>
        <w:r>
          <w:fldChar w:fldCharType="end"/>
        </w:r>
      </w:hyperlink>
    </w:p>
    <w:bookmarkEnd w:id="193"/>
    <w:p>
      <w:pPr>
        <w:tabs>
          <w:tab w:val="left" w:pos="5700" w:leader="dot"/>
        </w:tabs>
        <w:spacing w:before="0" w:after="0" w:line="240" w:lineRule="auto"/>
        <w:ind w:left="1200" w:right="240" w:firstLine="0"/>
      </w:pPr>
      <w:hyperlink w:anchor="sect_F_4_2_3_2_2">
        <w:r>
          <w:rPr>
            <w:rFonts w:ascii="Arial" w:hAnsi="Arial"/>
            <w:color w:val="000000"/>
            <w:sz w:val="18"/>
          </w:rPr>
          <w:t>F.4.2.3.2.2.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2">
        <w:r>
          <w:fldChar w:fldCharType="begin"/>
        </w:r>
        <w:r>
          <w:rPr>
            <w:rFonts w:ascii="Arial" w:hAnsi="Arial"/>
            <w:color w:val="000000"/>
            <w:sz w:val="18"/>
          </w:rPr>
          <w:instrText>PAGEREF sect_F_4_2_3_2_2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3">
        <w:r>
          <w:rPr>
            <w:rFonts w:ascii="Arial" w:hAnsi="Arial"/>
            <w:color w:val="000000"/>
            <w:sz w:val="18"/>
          </w:rPr>
          <w:t>F.4.2.3.2.3.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3">
        <w:r>
          <w:fldChar w:fldCharType="begin"/>
        </w:r>
        <w:r>
          <w:rPr>
            <w:rFonts w:ascii="Arial" w:hAnsi="Arial"/>
            <w:color w:val="000000"/>
            <w:sz w:val="18"/>
          </w:rPr>
          <w:instrText>PAGEREF sect_F_4_2_3_2_3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4">
        <w:r>
          <w:rPr>
            <w:rFonts w:ascii="Arial" w:hAnsi="Arial"/>
            <w:color w:val="000000"/>
            <w:sz w:val="18"/>
          </w:rPr>
          <w:t>F.4.2.3.2.4.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4">
        <w:r>
          <w:fldChar w:fldCharType="begin"/>
        </w:r>
        <w:r>
          <w:rPr>
            <w:rFonts w:ascii="Arial" w:hAnsi="Arial"/>
            <w:color w:val="000000"/>
            <w:sz w:val="18"/>
          </w:rPr>
          <w:instrText>PAGEREF sect_F_4_2_3_2_4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3">
        <w:r>
          <w:rPr>
            <w:rFonts w:ascii="Arial" w:hAnsi="Arial"/>
            <w:color w:val="000000"/>
            <w:sz w:val="18"/>
          </w:rPr>
          <w:t>F.4.2.3.3.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
        <w:r>
          <w:fldChar w:fldCharType="begin"/>
        </w:r>
        <w:r>
          <w:rPr>
            <w:rFonts w:ascii="Arial" w:hAnsi="Arial"/>
            <w:color w:val="000000"/>
            <w:sz w:val="18"/>
          </w:rPr>
          <w:instrText>PAGEREF sect_F_4_2_3_3</w:instrText>
        </w:r>
        <w:r>
          <w:fldChar w:fldCharType="separate"/>
        </w:r>
        <w:r>
          <w:rPr>
            <w:rFonts w:ascii="Arial" w:hAnsi="Arial"/>
            <w:color w:val="000000"/>
            <w:sz w:val="18"/>
          </w:rPr>
          <w:t>0</w:t>
        </w:r>
        <w:r>
          <w:fldChar w:fldCharType="end"/>
        </w:r>
      </w:hyperlink>
    </w:p>
    <w:bookmarkStart w:id="194" w:name="toc_PS3_2_sect_F_4_2_3_3"/>
    <w:p>
      <w:pPr>
        <w:tabs>
          <w:tab w:val="left" w:pos="5700" w:leader="dot"/>
        </w:tabs>
        <w:spacing w:before="0" w:after="0" w:line="240" w:lineRule="auto"/>
        <w:ind w:left="1200" w:right="240" w:firstLine="0"/>
      </w:pPr>
      <w:hyperlink w:anchor="sect_F_4_2_3_3_1">
        <w:r>
          <w:rPr>
            <w:rFonts w:ascii="Arial" w:hAnsi="Arial"/>
            <w:color w:val="000000"/>
            <w:sz w:val="18"/>
          </w:rPr>
          <w:t>F.4.2.3.3.1.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
        <w:r>
          <w:fldChar w:fldCharType="begin"/>
        </w:r>
        <w:r>
          <w:rPr>
            <w:rFonts w:ascii="Arial" w:hAnsi="Arial"/>
            <w:color w:val="000000"/>
            <w:sz w:val="18"/>
          </w:rPr>
          <w:instrText>PAGEREF sect_F_4_2_3_3_1</w:instrText>
        </w:r>
        <w:r>
          <w:fldChar w:fldCharType="separate"/>
        </w:r>
        <w:r>
          <w:rPr>
            <w:rFonts w:ascii="Arial" w:hAnsi="Arial"/>
            <w:color w:val="000000"/>
            <w:sz w:val="18"/>
          </w:rPr>
          <w:t>0</w:t>
        </w:r>
        <w:r>
          <w:fldChar w:fldCharType="end"/>
        </w:r>
      </w:hyperlink>
    </w:p>
    <w:bookmarkEnd w:id="194"/>
    <w:bookmarkStart w:id="195" w:name="toc_PS3_2_sect_F_4_2_3_3_1"/>
    <w:p>
      <w:pPr>
        <w:tabs>
          <w:tab w:val="left" w:pos="5820" w:leader="dot"/>
        </w:tabs>
        <w:spacing w:before="0" w:after="0" w:line="240" w:lineRule="auto"/>
        <w:ind w:left="1440" w:right="240" w:firstLine="0"/>
      </w:pPr>
      <w:hyperlink w:anchor="sect_F_4_2_3_3_1_1">
        <w:r>
          <w:rPr>
            <w:rFonts w:ascii="Arial" w:hAnsi="Arial"/>
            <w:color w:val="000000"/>
            <w:sz w:val="18"/>
          </w:rPr>
          <w:t>F.4.2.3.3.1.1.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1">
        <w:r>
          <w:fldChar w:fldCharType="begin"/>
        </w:r>
        <w:r>
          <w:rPr>
            <w:rFonts w:ascii="Arial" w:hAnsi="Arial"/>
            <w:color w:val="000000"/>
            <w:sz w:val="18"/>
          </w:rPr>
          <w:instrText>PAGEREF sect_F_4_2_3_3_1_1</w:instrText>
        </w:r>
        <w:r>
          <w:fldChar w:fldCharType="separate"/>
        </w:r>
        <w:r>
          <w:rPr>
            <w:rFonts w:ascii="Arial" w:hAnsi="Arial"/>
            <w:color w:val="000000"/>
            <w:sz w:val="18"/>
          </w:rPr>
          <w:t>0</w:t>
        </w:r>
        <w:r>
          <w:fldChar w:fldCharType="end"/>
        </w:r>
      </w:hyperlink>
    </w:p>
    <w:bookmarkEnd w:id="195"/>
    <w:p>
      <w:pPr>
        <w:tabs>
          <w:tab w:val="left" w:pos="5820" w:leader="dot"/>
        </w:tabs>
        <w:spacing w:before="0" w:after="0" w:line="240" w:lineRule="auto"/>
        <w:ind w:left="1440" w:right="240" w:firstLine="0"/>
      </w:pPr>
      <w:hyperlink w:anchor="sect_F_4_2_3_3_1_2">
        <w:r>
          <w:rPr>
            <w:rFonts w:ascii="Arial" w:hAnsi="Arial"/>
            <w:color w:val="000000"/>
            <w:sz w:val="18"/>
          </w:rPr>
          <w:t>F.4.2.3.3.1.2.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2">
        <w:r>
          <w:fldChar w:fldCharType="begin"/>
        </w:r>
        <w:r>
          <w:rPr>
            <w:rFonts w:ascii="Arial" w:hAnsi="Arial"/>
            <w:color w:val="000000"/>
            <w:sz w:val="18"/>
          </w:rPr>
          <w:instrText>PAGEREF sect_F_4_2_3_3_1_2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3">
        <w:r>
          <w:rPr>
            <w:rFonts w:ascii="Arial" w:hAnsi="Arial"/>
            <w:color w:val="000000"/>
            <w:sz w:val="18"/>
          </w:rPr>
          <w:t>F.4.2.3.3.1.3.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3">
        <w:r>
          <w:fldChar w:fldCharType="begin"/>
        </w:r>
        <w:r>
          <w:rPr>
            <w:rFonts w:ascii="Arial" w:hAnsi="Arial"/>
            <w:color w:val="000000"/>
            <w:sz w:val="18"/>
          </w:rPr>
          <w:instrText>PAGEREF sect_F_4_2_3_3_1_3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4">
        <w:r>
          <w:rPr>
            <w:rFonts w:ascii="Arial" w:hAnsi="Arial"/>
            <w:color w:val="000000"/>
            <w:sz w:val="18"/>
          </w:rPr>
          <w:t>F.4.2.3.3.1.4.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4">
        <w:r>
          <w:fldChar w:fldCharType="begin"/>
        </w:r>
        <w:r>
          <w:rPr>
            <w:rFonts w:ascii="Arial" w:hAnsi="Arial"/>
            <w:color w:val="000000"/>
            <w:sz w:val="18"/>
          </w:rPr>
          <w:instrText>PAGEREF sect_F_4_2_3_3_1_4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4">
        <w:r>
          <w:rPr>
            <w:rFonts w:ascii="Arial" w:hAnsi="Arial"/>
            <w:color w:val="000000"/>
            <w:sz w:val="18"/>
          </w:rPr>
          <w:t>F.4.2.3.4.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
        <w:r>
          <w:fldChar w:fldCharType="begin"/>
        </w:r>
        <w:r>
          <w:rPr>
            <w:rFonts w:ascii="Arial" w:hAnsi="Arial"/>
            <w:color w:val="000000"/>
            <w:sz w:val="18"/>
          </w:rPr>
          <w:instrText>PAGEREF sect_F_4_2_3_4</w:instrText>
        </w:r>
        <w:r>
          <w:fldChar w:fldCharType="separate"/>
        </w:r>
        <w:r>
          <w:rPr>
            <w:rFonts w:ascii="Arial" w:hAnsi="Arial"/>
            <w:color w:val="000000"/>
            <w:sz w:val="18"/>
          </w:rPr>
          <w:t>0</w:t>
        </w:r>
        <w:r>
          <w:fldChar w:fldCharType="end"/>
        </w:r>
      </w:hyperlink>
    </w:p>
    <w:bookmarkStart w:id="196" w:name="toc_PS3_2_sect_F_4_2_3_4"/>
    <w:p>
      <w:pPr>
        <w:tabs>
          <w:tab w:val="left" w:pos="5700" w:leader="dot"/>
        </w:tabs>
        <w:spacing w:before="0" w:after="0" w:line="240" w:lineRule="auto"/>
        <w:ind w:left="1200" w:right="240" w:firstLine="0"/>
      </w:pPr>
      <w:hyperlink w:anchor="sect_F_4_2_3_4_1">
        <w:r>
          <w:rPr>
            <w:rFonts w:ascii="Arial" w:hAnsi="Arial"/>
            <w:color w:val="000000"/>
            <w:sz w:val="18"/>
          </w:rPr>
          <w:t>F.4.2.3.4.1.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
        <w:r>
          <w:fldChar w:fldCharType="begin"/>
        </w:r>
        <w:r>
          <w:rPr>
            <w:rFonts w:ascii="Arial" w:hAnsi="Arial"/>
            <w:color w:val="000000"/>
            <w:sz w:val="18"/>
          </w:rPr>
          <w:instrText>PAGEREF sect_F_4_2_3_4_1</w:instrText>
        </w:r>
        <w:r>
          <w:fldChar w:fldCharType="separate"/>
        </w:r>
        <w:r>
          <w:rPr>
            <w:rFonts w:ascii="Arial" w:hAnsi="Arial"/>
            <w:color w:val="000000"/>
            <w:sz w:val="18"/>
          </w:rPr>
          <w:t>0</w:t>
        </w:r>
        <w:r>
          <w:fldChar w:fldCharType="end"/>
        </w:r>
      </w:hyperlink>
    </w:p>
    <w:bookmarkEnd w:id="196"/>
    <w:bookmarkStart w:id="197" w:name="toc_PS3_2_sect_F_4_2_3_4_1"/>
    <w:p>
      <w:pPr>
        <w:tabs>
          <w:tab w:val="left" w:pos="5820" w:leader="dot"/>
        </w:tabs>
        <w:spacing w:before="0" w:after="0" w:line="240" w:lineRule="auto"/>
        <w:ind w:left="1440" w:right="240" w:firstLine="0"/>
      </w:pPr>
      <w:hyperlink w:anchor="sect_F_4_2_3_4_1_1">
        <w:r>
          <w:rPr>
            <w:rFonts w:ascii="Arial" w:hAnsi="Arial"/>
            <w:color w:val="000000"/>
            <w:sz w:val="18"/>
          </w:rPr>
          <w:t>F.4.2.3.4.1.1.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1">
        <w:r>
          <w:fldChar w:fldCharType="begin"/>
        </w:r>
        <w:r>
          <w:rPr>
            <w:rFonts w:ascii="Arial" w:hAnsi="Arial"/>
            <w:color w:val="000000"/>
            <w:sz w:val="18"/>
          </w:rPr>
          <w:instrText>PAGEREF sect_F_4_2_3_4_1_1</w:instrText>
        </w:r>
        <w:r>
          <w:fldChar w:fldCharType="separate"/>
        </w:r>
        <w:r>
          <w:rPr>
            <w:rFonts w:ascii="Arial" w:hAnsi="Arial"/>
            <w:color w:val="000000"/>
            <w:sz w:val="18"/>
          </w:rPr>
          <w:t>0</w:t>
        </w:r>
        <w:r>
          <w:fldChar w:fldCharType="end"/>
        </w:r>
      </w:hyperlink>
    </w:p>
    <w:bookmarkEnd w:id="197"/>
    <w:p>
      <w:pPr>
        <w:tabs>
          <w:tab w:val="left" w:pos="5820" w:leader="dot"/>
        </w:tabs>
        <w:spacing w:before="0" w:after="0" w:line="240" w:lineRule="auto"/>
        <w:ind w:left="1440" w:right="240" w:firstLine="0"/>
      </w:pPr>
      <w:hyperlink w:anchor="sect_F_4_2_3_4_1_2">
        <w:r>
          <w:rPr>
            <w:rFonts w:ascii="Arial" w:hAnsi="Arial"/>
            <w:color w:val="000000"/>
            <w:sz w:val="18"/>
          </w:rPr>
          <w:t>F.4.2.3.4.1.2.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2">
        <w:r>
          <w:fldChar w:fldCharType="begin"/>
        </w:r>
        <w:r>
          <w:rPr>
            <w:rFonts w:ascii="Arial" w:hAnsi="Arial"/>
            <w:color w:val="000000"/>
            <w:sz w:val="18"/>
          </w:rPr>
          <w:instrText>PAGEREF sect_F_4_2_3_4_1_2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3">
        <w:r>
          <w:rPr>
            <w:rFonts w:ascii="Arial" w:hAnsi="Arial"/>
            <w:color w:val="000000"/>
            <w:sz w:val="18"/>
          </w:rPr>
          <w:t>F.4.2.3.4.1.3.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3">
        <w:r>
          <w:fldChar w:fldCharType="begin"/>
        </w:r>
        <w:r>
          <w:rPr>
            <w:rFonts w:ascii="Arial" w:hAnsi="Arial"/>
            <w:color w:val="000000"/>
            <w:sz w:val="18"/>
          </w:rPr>
          <w:instrText>PAGEREF sect_F_4_2_3_4_1_3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4">
        <w:r>
          <w:rPr>
            <w:rFonts w:ascii="Arial" w:hAnsi="Arial"/>
            <w:color w:val="000000"/>
            <w:sz w:val="18"/>
          </w:rPr>
          <w:t>F.4.2.3.4.1.4.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4">
        <w:r>
          <w:fldChar w:fldCharType="begin"/>
        </w:r>
        <w:r>
          <w:rPr>
            <w:rFonts w:ascii="Arial" w:hAnsi="Arial"/>
            <w:color w:val="000000"/>
            <w:sz w:val="18"/>
          </w:rPr>
          <w:instrText>PAGEREF sect_F_4_2_3_4_1_4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5">
        <w:r>
          <w:rPr>
            <w:rFonts w:ascii="Arial" w:hAnsi="Arial"/>
            <w:color w:val="000000"/>
            <w:sz w:val="18"/>
          </w:rPr>
          <w:t>F.4.2.3.4.1.5.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5">
        <w:r>
          <w:fldChar w:fldCharType="begin"/>
        </w:r>
        <w:r>
          <w:rPr>
            <w:rFonts w:ascii="Arial" w:hAnsi="Arial"/>
            <w:color w:val="000000"/>
            <w:sz w:val="18"/>
          </w:rPr>
          <w:instrText>PAGEREF sect_F_4_2_3_4_1_5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3">
        <w:r>
          <w:rPr>
            <w:rFonts w:ascii="Arial" w:hAnsi="Arial"/>
            <w:color w:val="000000"/>
            <w:sz w:val="18"/>
          </w:rPr>
          <w:t>F.4.3.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
        <w:r>
          <w:fldChar w:fldCharType="begin"/>
        </w:r>
        <w:r>
          <w:rPr>
            <w:rFonts w:ascii="Arial" w:hAnsi="Arial"/>
            <w:color w:val="000000"/>
            <w:sz w:val="18"/>
          </w:rPr>
          <w:instrText>PAGEREF sect_F_4_3</w:instrText>
        </w:r>
        <w:r>
          <w:fldChar w:fldCharType="separate"/>
        </w:r>
        <w:r>
          <w:rPr>
            <w:rFonts w:ascii="Arial" w:hAnsi="Arial"/>
            <w:color w:val="000000"/>
            <w:sz w:val="18"/>
          </w:rPr>
          <w:t>0</w:t>
        </w:r>
        <w:r>
          <w:fldChar w:fldCharType="end"/>
        </w:r>
      </w:hyperlink>
    </w:p>
    <w:bookmarkStart w:id="198" w:name="toc_PS3_2_sect_F_4_3"/>
    <w:p>
      <w:pPr>
        <w:tabs>
          <w:tab w:val="left" w:pos="5460" w:leader="dot"/>
        </w:tabs>
        <w:spacing w:before="0" w:after="0" w:line="240" w:lineRule="auto"/>
        <w:ind w:left="720" w:right="240" w:firstLine="0"/>
      </w:pPr>
      <w:hyperlink w:anchor="sect_F_4_3_1">
        <w:r>
          <w:rPr>
            <w:rFonts w:ascii="Arial" w:hAnsi="Arial"/>
            <w:color w:val="000000"/>
            <w:sz w:val="18"/>
          </w:rPr>
          <w:t>F.4.3.1.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1">
        <w:r>
          <w:fldChar w:fldCharType="begin"/>
        </w:r>
        <w:r>
          <w:rPr>
            <w:rFonts w:ascii="Arial" w:hAnsi="Arial"/>
            <w:color w:val="000000"/>
            <w:sz w:val="18"/>
          </w:rPr>
          <w:instrText>PAGEREF sect_F_4_3_1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F_4_3_2">
        <w:r>
          <w:rPr>
            <w:rFonts w:ascii="Arial" w:hAnsi="Arial"/>
            <w:color w:val="000000"/>
            <w:sz w:val="18"/>
          </w:rPr>
          <w:t>F.4.3.2.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
        <w:r>
          <w:fldChar w:fldCharType="begin"/>
        </w:r>
        <w:r>
          <w:rPr>
            <w:rFonts w:ascii="Arial" w:hAnsi="Arial"/>
            <w:color w:val="000000"/>
            <w:sz w:val="18"/>
          </w:rPr>
          <w:instrText>PAGEREF sect_F_4_3_2</w:instrText>
        </w:r>
        <w:r>
          <w:fldChar w:fldCharType="separate"/>
        </w:r>
        <w:r>
          <w:rPr>
            <w:rFonts w:ascii="Arial" w:hAnsi="Arial"/>
            <w:color w:val="000000"/>
            <w:sz w:val="18"/>
          </w:rPr>
          <w:t>0</w:t>
        </w:r>
        <w:r>
          <w:fldChar w:fldCharType="end"/>
        </w:r>
      </w:hyperlink>
    </w:p>
    <w:bookmarkStart w:id="199" w:name="toc_PS3_2_sect_F_4_3_2"/>
    <w:p>
      <w:pPr>
        <w:tabs>
          <w:tab w:val="left" w:pos="5580" w:leader="dot"/>
        </w:tabs>
        <w:spacing w:before="0" w:after="0" w:line="240" w:lineRule="auto"/>
        <w:ind w:left="960" w:right="240" w:firstLine="0"/>
      </w:pPr>
      <w:hyperlink w:anchor="sect_F_4_3_2_1">
        <w:r>
          <w:rPr>
            <w:rFonts w:ascii="Arial" w:hAnsi="Arial"/>
            <w:color w:val="000000"/>
            <w:sz w:val="18"/>
          </w:rPr>
          <w:t>F.4.3.2.1.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1">
        <w:r>
          <w:fldChar w:fldCharType="begin"/>
        </w:r>
        <w:r>
          <w:rPr>
            <w:rFonts w:ascii="Arial" w:hAnsi="Arial"/>
            <w:color w:val="000000"/>
            <w:sz w:val="18"/>
          </w:rPr>
          <w:instrText>PAGEREF sect_F_4_3_2_1</w:instrText>
        </w:r>
        <w:r>
          <w:fldChar w:fldCharType="separate"/>
        </w:r>
        <w:r>
          <w:rPr>
            <w:rFonts w:ascii="Arial" w:hAnsi="Arial"/>
            <w:color w:val="000000"/>
            <w:sz w:val="18"/>
          </w:rPr>
          <w:t>0</w:t>
        </w:r>
        <w:r>
          <w:fldChar w:fldCharType="end"/>
        </w:r>
      </w:hyperlink>
    </w:p>
    <w:bookmarkEnd w:id="199"/>
    <w:p>
      <w:pPr>
        <w:tabs>
          <w:tab w:val="left" w:pos="5580" w:leader="dot"/>
        </w:tabs>
        <w:spacing w:before="0" w:after="0" w:line="240" w:lineRule="auto"/>
        <w:ind w:left="960" w:right="240" w:firstLine="0"/>
      </w:pPr>
      <w:hyperlink w:anchor="sect_F_4_3_2_2">
        <w:r>
          <w:rPr>
            <w:rFonts w:ascii="Arial" w:hAnsi="Arial"/>
            <w:color w:val="000000"/>
            <w:sz w:val="18"/>
          </w:rPr>
          <w:t>F.4.3.2.2.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2">
        <w:r>
          <w:fldChar w:fldCharType="begin"/>
        </w:r>
        <w:r>
          <w:rPr>
            <w:rFonts w:ascii="Arial" w:hAnsi="Arial"/>
            <w:color w:val="000000"/>
            <w:sz w:val="18"/>
          </w:rPr>
          <w:instrText>PAGEREF sect_F_4_3_2_2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3_3">
        <w:r>
          <w:rPr>
            <w:rFonts w:ascii="Arial" w:hAnsi="Arial"/>
            <w:color w:val="000000"/>
            <w:sz w:val="18"/>
          </w:rPr>
          <w:t>F.4.3.3.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3">
        <w:r>
          <w:fldChar w:fldCharType="begin"/>
        </w:r>
        <w:r>
          <w:rPr>
            <w:rFonts w:ascii="Arial" w:hAnsi="Arial"/>
            <w:color w:val="000000"/>
            <w:sz w:val="18"/>
          </w:rPr>
          <w:instrText>PAGEREF sect_F_4_3_3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4">
        <w:r>
          <w:rPr>
            <w:rFonts w:ascii="Arial" w:hAnsi="Arial"/>
            <w:color w:val="000000"/>
            <w:sz w:val="18"/>
          </w:rPr>
          <w:t>F.4.4.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
        <w:r>
          <w:fldChar w:fldCharType="begin"/>
        </w:r>
        <w:r>
          <w:rPr>
            <w:rFonts w:ascii="Arial" w:hAnsi="Arial"/>
            <w:color w:val="000000"/>
            <w:sz w:val="18"/>
          </w:rPr>
          <w:instrText>PAGEREF sect_F_4_4</w:instrText>
        </w:r>
        <w:r>
          <w:fldChar w:fldCharType="separate"/>
        </w:r>
        <w:r>
          <w:rPr>
            <w:rFonts w:ascii="Arial" w:hAnsi="Arial"/>
            <w:color w:val="000000"/>
            <w:sz w:val="18"/>
          </w:rPr>
          <w:t>0</w:t>
        </w:r>
        <w:r>
          <w:fldChar w:fldCharType="end"/>
        </w:r>
      </w:hyperlink>
    </w:p>
    <w:bookmarkStart w:id="200" w:name="toc_PS3_2_sect_F_4_4"/>
    <w:p>
      <w:pPr>
        <w:tabs>
          <w:tab w:val="left" w:pos="5460" w:leader="dot"/>
        </w:tabs>
        <w:spacing w:before="0" w:after="0" w:line="240" w:lineRule="auto"/>
        <w:ind w:left="720" w:right="240" w:firstLine="0"/>
      </w:pPr>
      <w:hyperlink w:anchor="sect_F_4_4_1">
        <w:r>
          <w:rPr>
            <w:rFonts w:ascii="Arial" w:hAnsi="Arial"/>
            <w:color w:val="000000"/>
            <w:sz w:val="18"/>
          </w:rPr>
          <w:t>F.4.4.1.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
        <w:r>
          <w:fldChar w:fldCharType="begin"/>
        </w:r>
        <w:r>
          <w:rPr>
            <w:rFonts w:ascii="Arial" w:hAnsi="Arial"/>
            <w:color w:val="000000"/>
            <w:sz w:val="18"/>
          </w:rPr>
          <w:instrText>PAGEREF sect_F_4_4_1</w:instrText>
        </w:r>
        <w:r>
          <w:fldChar w:fldCharType="separate"/>
        </w:r>
        <w:r>
          <w:rPr>
            <w:rFonts w:ascii="Arial" w:hAnsi="Arial"/>
            <w:color w:val="000000"/>
            <w:sz w:val="18"/>
          </w:rPr>
          <w:t>0</w:t>
        </w:r>
        <w:r>
          <w:fldChar w:fldCharType="end"/>
        </w:r>
      </w:hyperlink>
    </w:p>
    <w:bookmarkEnd w:id="200"/>
    <w:bookmarkStart w:id="201" w:name="toc_PS3_2_sect_F_4_4_1"/>
    <w:p>
      <w:pPr>
        <w:tabs>
          <w:tab w:val="left" w:pos="5580" w:leader="dot"/>
        </w:tabs>
        <w:spacing w:before="0" w:after="0" w:line="240" w:lineRule="auto"/>
        <w:ind w:left="960" w:right="240" w:firstLine="0"/>
      </w:pPr>
      <w:hyperlink w:anchor="sect_F_4_4_1_1">
        <w:r>
          <w:rPr>
            <w:rFonts w:ascii="Arial" w:hAnsi="Arial"/>
            <w:color w:val="000000"/>
            <w:sz w:val="18"/>
          </w:rPr>
          <w:t>F.4.4.1.1.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1">
        <w:r>
          <w:fldChar w:fldCharType="begin"/>
        </w:r>
        <w:r>
          <w:rPr>
            <w:rFonts w:ascii="Arial" w:hAnsi="Arial"/>
            <w:color w:val="000000"/>
            <w:sz w:val="18"/>
          </w:rPr>
          <w:instrText>PAGEREF sect_F_4_4_1_1</w:instrText>
        </w:r>
        <w:r>
          <w:fldChar w:fldCharType="separate"/>
        </w:r>
        <w:r>
          <w:rPr>
            <w:rFonts w:ascii="Arial" w:hAnsi="Arial"/>
            <w:color w:val="000000"/>
            <w:sz w:val="18"/>
          </w:rPr>
          <w:t>0</w:t>
        </w:r>
        <w:r>
          <w:fldChar w:fldCharType="end"/>
        </w:r>
      </w:hyperlink>
    </w:p>
    <w:bookmarkEnd w:id="201"/>
    <w:p>
      <w:pPr>
        <w:tabs>
          <w:tab w:val="left" w:pos="5580" w:leader="dot"/>
        </w:tabs>
        <w:spacing w:before="0" w:after="0" w:line="240" w:lineRule="auto"/>
        <w:ind w:left="960" w:right="240" w:firstLine="0"/>
      </w:pPr>
      <w:hyperlink w:anchor="sect_F_4_4_1_2">
        <w:r>
          <w:rPr>
            <w:rFonts w:ascii="Arial" w:hAnsi="Arial"/>
            <w:color w:val="000000"/>
            <w:sz w:val="18"/>
          </w:rPr>
          <w:t>F.4.4.1.2.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2">
        <w:r>
          <w:fldChar w:fldCharType="begin"/>
        </w:r>
        <w:r>
          <w:rPr>
            <w:rFonts w:ascii="Arial" w:hAnsi="Arial"/>
            <w:color w:val="000000"/>
            <w:sz w:val="18"/>
          </w:rPr>
          <w:instrText>PAGEREF sect_F_4_4_1_2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4_2">
        <w:r>
          <w:rPr>
            <w:rFonts w:ascii="Arial" w:hAnsi="Arial"/>
            <w:color w:val="000000"/>
            <w:sz w:val="18"/>
          </w:rPr>
          <w:t>F.4.4.2.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2">
        <w:r>
          <w:fldChar w:fldCharType="begin"/>
        </w:r>
        <w:r>
          <w:rPr>
            <w:rFonts w:ascii="Arial" w:hAnsi="Arial"/>
            <w:color w:val="000000"/>
            <w:sz w:val="18"/>
          </w:rPr>
          <w:instrText>PAGEREF sect_F_4_4_2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202" w:name="toc_PS3_2_sect_F_7"/>
    <w:p>
      <w:pPr>
        <w:tabs>
          <w:tab w:val="left" w:pos="5340" w:leader="dot"/>
        </w:tabs>
        <w:spacing w:before="0" w:after="0" w:line="240" w:lineRule="auto"/>
        <w:ind w:left="480" w:right="240" w:firstLine="0"/>
      </w:pPr>
      <w:hyperlink w:anchor="sect_F_7_1">
        <w:r>
          <w:rPr>
            <w:rFonts w:ascii="Arial" w:hAnsi="Arial"/>
            <w:color w:val="000000"/>
            <w:sz w:val="18"/>
          </w:rPr>
          <w:t>F.7.1.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202"/>
    <w:p>
      <w:pPr>
        <w:tabs>
          <w:tab w:val="left" w:pos="5340" w:leader="dot"/>
        </w:tabs>
        <w:spacing w:before="0" w:after="0" w:line="240" w:lineRule="auto"/>
        <w:ind w:left="480" w:right="240" w:firstLine="0"/>
      </w:pPr>
      <w:hyperlink w:anchor="sect_F_7_2">
        <w:r>
          <w:rPr>
            <w:rFonts w:ascii="Arial" w:hAnsi="Arial"/>
            <w:color w:val="000000"/>
            <w:sz w:val="18"/>
          </w:rPr>
          <w:t>F.7.2.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8">
        <w:r>
          <w:rPr>
            <w:rFonts w:ascii="Arial" w:hAnsi="Arial"/>
            <w:color w:val="000000"/>
            <w:sz w:val="18"/>
          </w:rPr>
          <w:t>F.8.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203" w:name="toc_PS3_2_sect_F_8"/>
    <w:p>
      <w:pPr>
        <w:tabs>
          <w:tab w:val="left" w:pos="5340" w:leader="dot"/>
        </w:tabs>
        <w:spacing w:before="0" w:after="0" w:line="240" w:lineRule="auto"/>
        <w:ind w:left="480" w:right="240" w:firstLine="0"/>
      </w:pPr>
      <w:hyperlink w:anchor="sect_F_8_1">
        <w:r>
          <w:rPr>
            <w:rFonts w:ascii="Arial" w:hAnsi="Arial"/>
            <w:color w:val="000000"/>
            <w:sz w:val="18"/>
          </w:rPr>
          <w:t>F.8.1.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203"/>
    <w:bookmarkStart w:id="204" w:name="toc_PS3_2_sect_F_8_1"/>
    <w:p>
      <w:pPr>
        <w:tabs>
          <w:tab w:val="left" w:pos="5460" w:leader="dot"/>
        </w:tabs>
        <w:spacing w:before="0" w:after="0" w:line="240" w:lineRule="auto"/>
        <w:ind w:left="720" w:right="240" w:firstLine="0"/>
      </w:pPr>
      <w:hyperlink w:anchor="sect_F_8_1_1">
        <w:r>
          <w:rPr>
            <w:rFonts w:ascii="Arial" w:hAnsi="Arial"/>
            <w:color w:val="000000"/>
            <w:sz w:val="18"/>
          </w:rPr>
          <w:t>F.8.1.1. STORAGE-SCP AE Element Use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1">
        <w:r>
          <w:fldChar w:fldCharType="begin"/>
        </w:r>
        <w:r>
          <w:rPr>
            <w:rFonts w:ascii="Arial" w:hAnsi="Arial"/>
            <w:color w:val="000000"/>
            <w:sz w:val="18"/>
          </w:rPr>
          <w:instrText>PAGEREF sect_F_8_1_1</w:instrText>
        </w:r>
        <w:r>
          <w:fldChar w:fldCharType="separate"/>
        </w:r>
        <w:r>
          <w:rPr>
            <w:rFonts w:ascii="Arial" w:hAnsi="Arial"/>
            <w:color w:val="000000"/>
            <w:sz w:val="18"/>
          </w:rPr>
          <w:t>0</w:t>
        </w:r>
        <w:r>
          <w:fldChar w:fldCharType="end"/>
        </w:r>
      </w:hyperlink>
    </w:p>
    <w:bookmarkEnd w:id="204"/>
    <w:p>
      <w:pPr>
        <w:tabs>
          <w:tab w:val="left" w:pos="5460" w:leader="dot"/>
        </w:tabs>
        <w:spacing w:before="0" w:after="0" w:line="240" w:lineRule="auto"/>
        <w:ind w:left="720" w:right="240" w:firstLine="0"/>
      </w:pPr>
      <w:hyperlink w:anchor="sect_F_8_1_2">
        <w:r>
          <w:rPr>
            <w:rFonts w:ascii="Arial" w:hAnsi="Arial"/>
            <w:color w:val="000000"/>
            <w:sz w:val="18"/>
          </w:rPr>
          <w:t>F.8.1.2. STORAGE-SCU AE Element Modification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2">
        <w:r>
          <w:fldChar w:fldCharType="begin"/>
        </w:r>
        <w:r>
          <w:rPr>
            <w:rFonts w:ascii="Arial" w:hAnsi="Arial"/>
            <w:color w:val="000000"/>
            <w:sz w:val="18"/>
          </w:rPr>
          <w:instrText>PAGEREF sect_F_8_1_2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Conformance Statement Sample ImageViewer with Hanging Protocol Support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bookmarkStart w:id="205" w:name="toc_PS3_2_chapter_G"/>
    <w:p>
      <w:pPr>
        <w:tabs>
          <w:tab w:val="left" w:pos="5220" w:leader="dot"/>
        </w:tabs>
        <w:spacing w:before="0" w:after="0" w:line="240" w:lineRule="auto"/>
        <w:ind w:left="240" w:right="240" w:firstLine="0"/>
      </w:pPr>
      <w:hyperlink w:anchor="sect_G_0">
        <w:r>
          <w:rPr>
            <w:rFonts w:ascii="Arial" w:hAnsi="Arial"/>
            <w:color w:val="000000"/>
            <w:sz w:val="18"/>
          </w:rPr>
          <w:t>G.0.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0">
        <w:r>
          <w:fldChar w:fldCharType="begin"/>
        </w:r>
        <w:r>
          <w:rPr>
            <w:rFonts w:ascii="Arial" w:hAnsi="Arial"/>
            <w:color w:val="000000"/>
            <w:sz w:val="18"/>
          </w:rPr>
          <w:instrText>PAGEREF sect_G_0</w:instrText>
        </w:r>
        <w:r>
          <w:fldChar w:fldCharType="separate"/>
        </w:r>
        <w:r>
          <w:rPr>
            <w:rFonts w:ascii="Arial" w:hAnsi="Arial"/>
            <w:color w:val="000000"/>
            <w:sz w:val="18"/>
          </w:rPr>
          <w:t>0</w:t>
        </w:r>
        <w:r>
          <w:fldChar w:fldCharType="end"/>
        </w:r>
      </w:hyperlink>
    </w:p>
    <w:bookmarkEnd w:id="205"/>
    <w:p>
      <w:pPr>
        <w:tabs>
          <w:tab w:val="left" w:pos="5220" w:leader="dot"/>
        </w:tabs>
        <w:spacing w:before="0" w:after="0" w:line="240" w:lineRule="auto"/>
        <w:ind w:left="240" w:right="240" w:firstLine="0"/>
      </w:pPr>
      <w:hyperlink w:anchor="sect_G_1">
        <w:r>
          <w:rPr>
            <w:rFonts w:ascii="Arial" w:hAnsi="Arial"/>
            <w:color w:val="000000"/>
            <w:sz w:val="18"/>
          </w:rPr>
          <w:t>G.1.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1">
        <w:r>
          <w:fldChar w:fldCharType="begin"/>
        </w:r>
        <w:r>
          <w:rPr>
            <w:rFonts w:ascii="Arial" w:hAnsi="Arial"/>
            <w:color w:val="000000"/>
            <w:sz w:val="18"/>
          </w:rPr>
          <w:instrText>PAGEREF sect_G_1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2">
        <w:r>
          <w:rPr>
            <w:rFonts w:ascii="Arial" w:hAnsi="Arial"/>
            <w:color w:val="000000"/>
            <w:sz w:val="18"/>
          </w:rPr>
          <w:t>G.2.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2">
        <w:r>
          <w:fldChar w:fldCharType="begin"/>
        </w:r>
        <w:r>
          <w:rPr>
            <w:rFonts w:ascii="Arial" w:hAnsi="Arial"/>
            <w:color w:val="000000"/>
            <w:sz w:val="18"/>
          </w:rPr>
          <w:instrText>PAGEREF sect_G_2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
        <w:r>
          <w:rPr>
            <w:rFonts w:ascii="Arial" w:hAnsi="Arial"/>
            <w:color w:val="000000"/>
            <w:sz w:val="18"/>
          </w:rPr>
          <w:t>G.3.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
        <w:r>
          <w:fldChar w:fldCharType="begin"/>
        </w:r>
        <w:r>
          <w:rPr>
            <w:rFonts w:ascii="Arial" w:hAnsi="Arial"/>
            <w:color w:val="000000"/>
            <w:sz w:val="18"/>
          </w:rPr>
          <w:instrText>PAGEREF sect_G_3</w:instrText>
        </w:r>
        <w:r>
          <w:fldChar w:fldCharType="separate"/>
        </w:r>
        <w:r>
          <w:rPr>
            <w:rFonts w:ascii="Arial" w:hAnsi="Arial"/>
            <w:color w:val="000000"/>
            <w:sz w:val="18"/>
          </w:rPr>
          <w:t>0</w:t>
        </w:r>
        <w:r>
          <w:fldChar w:fldCharType="end"/>
        </w:r>
      </w:hyperlink>
    </w:p>
    <w:bookmarkStart w:id="206" w:name="toc_PS3_2_sect_G_3"/>
    <w:p>
      <w:pPr>
        <w:tabs>
          <w:tab w:val="left" w:pos="5340" w:leader="dot"/>
        </w:tabs>
        <w:spacing w:before="0" w:after="0" w:line="240" w:lineRule="auto"/>
        <w:ind w:left="480" w:right="240" w:firstLine="0"/>
      </w:pPr>
      <w:hyperlink w:anchor="sect_G_3_1">
        <w:r>
          <w:rPr>
            <w:rFonts w:ascii="Arial" w:hAnsi="Arial"/>
            <w:color w:val="000000"/>
            <w:sz w:val="18"/>
          </w:rPr>
          <w:t>G.3.1.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1">
        <w:r>
          <w:fldChar w:fldCharType="begin"/>
        </w:r>
        <w:r>
          <w:rPr>
            <w:rFonts w:ascii="Arial" w:hAnsi="Arial"/>
            <w:color w:val="000000"/>
            <w:sz w:val="18"/>
          </w:rPr>
          <w:instrText>PAGEREF sect_G_3_1</w:instrText>
        </w:r>
        <w:r>
          <w:fldChar w:fldCharType="separate"/>
        </w:r>
        <w:r>
          <w:rPr>
            <w:rFonts w:ascii="Arial" w:hAnsi="Arial"/>
            <w:color w:val="000000"/>
            <w:sz w:val="18"/>
          </w:rPr>
          <w:t>0</w:t>
        </w:r>
        <w:r>
          <w:fldChar w:fldCharType="end"/>
        </w:r>
      </w:hyperlink>
    </w:p>
    <w:bookmarkEnd w:id="206"/>
    <w:p>
      <w:pPr>
        <w:tabs>
          <w:tab w:val="left" w:pos="5220" w:leader="dot"/>
        </w:tabs>
        <w:spacing w:before="0" w:after="0" w:line="240" w:lineRule="auto"/>
        <w:ind w:left="240" w:right="240" w:firstLine="0"/>
      </w:pPr>
      <w:hyperlink w:anchor="sect_G_3_2">
        <w:r>
          <w:rPr>
            <w:rFonts w:ascii="Arial" w:hAnsi="Arial"/>
            <w:color w:val="000000"/>
            <w:sz w:val="18"/>
          </w:rPr>
          <w:t>G.3.2.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2">
        <w:r>
          <w:fldChar w:fldCharType="begin"/>
        </w:r>
        <w:r>
          <w:rPr>
            <w:rFonts w:ascii="Arial" w:hAnsi="Arial"/>
            <w:color w:val="000000"/>
            <w:sz w:val="18"/>
          </w:rPr>
          <w:instrText>PAGEREF sect_G_3_2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_3">
        <w:r>
          <w:rPr>
            <w:rFonts w:ascii="Arial" w:hAnsi="Arial"/>
            <w:color w:val="000000"/>
            <w:sz w:val="18"/>
          </w:rPr>
          <w:t>G.3.3.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3">
        <w:r>
          <w:fldChar w:fldCharType="begin"/>
        </w:r>
        <w:r>
          <w:rPr>
            <w:rFonts w:ascii="Arial" w:hAnsi="Arial"/>
            <w:color w:val="000000"/>
            <w:sz w:val="18"/>
          </w:rPr>
          <w:instrText>PAGEREF sect_G_3_3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4">
        <w:r>
          <w:rPr>
            <w:rFonts w:ascii="Arial" w:hAnsi="Arial"/>
            <w:color w:val="000000"/>
            <w:sz w:val="18"/>
          </w:rPr>
          <w:t>G.4.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
        <w:r>
          <w:fldChar w:fldCharType="begin"/>
        </w:r>
        <w:r>
          <w:rPr>
            <w:rFonts w:ascii="Arial" w:hAnsi="Arial"/>
            <w:color w:val="000000"/>
            <w:sz w:val="18"/>
          </w:rPr>
          <w:instrText>PAGEREF sect_G_4</w:instrText>
        </w:r>
        <w:r>
          <w:fldChar w:fldCharType="separate"/>
        </w:r>
        <w:r>
          <w:rPr>
            <w:rFonts w:ascii="Arial" w:hAnsi="Arial"/>
            <w:color w:val="000000"/>
            <w:sz w:val="18"/>
          </w:rPr>
          <w:t>0</w:t>
        </w:r>
        <w:r>
          <w:fldChar w:fldCharType="end"/>
        </w:r>
      </w:hyperlink>
    </w:p>
    <w:bookmarkStart w:id="207" w:name="toc_PS3_2_sect_G_4"/>
    <w:p>
      <w:pPr>
        <w:tabs>
          <w:tab w:val="left" w:pos="5340" w:leader="dot"/>
        </w:tabs>
        <w:spacing w:before="0" w:after="0" w:line="240" w:lineRule="auto"/>
        <w:ind w:left="480" w:right="240" w:firstLine="0"/>
      </w:pPr>
      <w:hyperlink w:anchor="sect_G_4_1">
        <w:r>
          <w:rPr>
            <w:rFonts w:ascii="Arial" w:hAnsi="Arial"/>
            <w:color w:val="000000"/>
            <w:sz w:val="18"/>
          </w:rPr>
          <w:t>G.4.1.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
        <w:r>
          <w:fldChar w:fldCharType="begin"/>
        </w:r>
        <w:r>
          <w:rPr>
            <w:rFonts w:ascii="Arial" w:hAnsi="Arial"/>
            <w:color w:val="000000"/>
            <w:sz w:val="18"/>
          </w:rPr>
          <w:instrText>PAGEREF sect_G_4_1</w:instrText>
        </w:r>
        <w:r>
          <w:fldChar w:fldCharType="separate"/>
        </w:r>
        <w:r>
          <w:rPr>
            <w:rFonts w:ascii="Arial" w:hAnsi="Arial"/>
            <w:color w:val="000000"/>
            <w:sz w:val="18"/>
          </w:rPr>
          <w:t>0</w:t>
        </w:r>
        <w:r>
          <w:fldChar w:fldCharType="end"/>
        </w:r>
      </w:hyperlink>
    </w:p>
    <w:bookmarkEnd w:id="207"/>
    <w:bookmarkStart w:id="208" w:name="toc_PS3_2_sect_G_4_1"/>
    <w:p>
      <w:pPr>
        <w:tabs>
          <w:tab w:val="left" w:pos="5460" w:leader="dot"/>
        </w:tabs>
        <w:spacing w:before="0" w:after="0" w:line="240" w:lineRule="auto"/>
        <w:ind w:left="720" w:right="240" w:firstLine="0"/>
      </w:pPr>
      <w:hyperlink w:anchor="sect_G_4_1_1">
        <w:r>
          <w:rPr>
            <w:rFonts w:ascii="Arial" w:hAnsi="Arial"/>
            <w:color w:val="000000"/>
            <w:sz w:val="18"/>
          </w:rPr>
          <w:t>G.4.1.1.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1">
        <w:r>
          <w:fldChar w:fldCharType="begin"/>
        </w:r>
        <w:r>
          <w:rPr>
            <w:rFonts w:ascii="Arial" w:hAnsi="Arial"/>
            <w:color w:val="000000"/>
            <w:sz w:val="18"/>
          </w:rPr>
          <w:instrText>PAGEREF sect_G_4_1_1</w:instrText>
        </w:r>
        <w:r>
          <w:fldChar w:fldCharType="separate"/>
        </w:r>
        <w:r>
          <w:rPr>
            <w:rFonts w:ascii="Arial" w:hAnsi="Arial"/>
            <w:color w:val="000000"/>
            <w:sz w:val="18"/>
          </w:rPr>
          <w:t>0</w:t>
        </w:r>
        <w:r>
          <w:fldChar w:fldCharType="end"/>
        </w:r>
      </w:hyperlink>
    </w:p>
    <w:bookmarkEnd w:id="208"/>
    <w:p>
      <w:pPr>
        <w:tabs>
          <w:tab w:val="left" w:pos="5460" w:leader="dot"/>
        </w:tabs>
        <w:spacing w:before="0" w:after="0" w:line="240" w:lineRule="auto"/>
        <w:ind w:left="720" w:right="240" w:firstLine="0"/>
      </w:pPr>
      <w:hyperlink w:anchor="sect_G_4_1_2">
        <w:r>
          <w:rPr>
            <w:rFonts w:ascii="Arial" w:hAnsi="Arial"/>
            <w:color w:val="000000"/>
            <w:sz w:val="18"/>
          </w:rPr>
          <w:t>G.4.1.2.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
        <w:r>
          <w:fldChar w:fldCharType="begin"/>
        </w:r>
        <w:r>
          <w:rPr>
            <w:rFonts w:ascii="Arial" w:hAnsi="Arial"/>
            <w:color w:val="000000"/>
            <w:sz w:val="18"/>
          </w:rPr>
          <w:instrText>PAGEREF sect_G_4_1_2</w:instrText>
        </w:r>
        <w:r>
          <w:fldChar w:fldCharType="separate"/>
        </w:r>
        <w:r>
          <w:rPr>
            <w:rFonts w:ascii="Arial" w:hAnsi="Arial"/>
            <w:color w:val="000000"/>
            <w:sz w:val="18"/>
          </w:rPr>
          <w:t>0</w:t>
        </w:r>
        <w:r>
          <w:fldChar w:fldCharType="end"/>
        </w:r>
      </w:hyperlink>
    </w:p>
    <w:bookmarkStart w:id="209" w:name="toc_PS3_2_sect_G_4_1_2"/>
    <w:p>
      <w:pPr>
        <w:tabs>
          <w:tab w:val="left" w:pos="5580" w:leader="dot"/>
        </w:tabs>
        <w:spacing w:before="0" w:after="0" w:line="240" w:lineRule="auto"/>
        <w:ind w:left="960" w:right="240" w:firstLine="0"/>
      </w:pPr>
      <w:hyperlink w:anchor="sect_G_4_1_2_1">
        <w:r>
          <w:rPr>
            <w:rFonts w:ascii="Arial" w:hAnsi="Arial"/>
            <w:color w:val="000000"/>
            <w:sz w:val="18"/>
          </w:rPr>
          <w:t>G.4.1.2.1.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1">
        <w:r>
          <w:fldChar w:fldCharType="begin"/>
        </w:r>
        <w:r>
          <w:rPr>
            <w:rFonts w:ascii="Arial" w:hAnsi="Arial"/>
            <w:color w:val="000000"/>
            <w:sz w:val="18"/>
          </w:rPr>
          <w:instrText>PAGEREF sect_G_4_1_2_1</w:instrText>
        </w:r>
        <w:r>
          <w:fldChar w:fldCharType="separate"/>
        </w:r>
        <w:r>
          <w:rPr>
            <w:rFonts w:ascii="Arial" w:hAnsi="Arial"/>
            <w:color w:val="000000"/>
            <w:sz w:val="18"/>
          </w:rPr>
          <w:t>0</w:t>
        </w:r>
        <w:r>
          <w:fldChar w:fldCharType="end"/>
        </w:r>
      </w:hyperlink>
    </w:p>
    <w:bookmarkEnd w:id="209"/>
    <w:p>
      <w:pPr>
        <w:tabs>
          <w:tab w:val="left" w:pos="5580" w:leader="dot"/>
        </w:tabs>
        <w:spacing w:before="0" w:after="0" w:line="240" w:lineRule="auto"/>
        <w:ind w:left="960" w:right="240" w:firstLine="0"/>
      </w:pPr>
      <w:hyperlink w:anchor="sect_G_4_1_2_2">
        <w:r>
          <w:rPr>
            <w:rFonts w:ascii="Arial" w:hAnsi="Arial"/>
            <w:color w:val="000000"/>
            <w:sz w:val="18"/>
          </w:rPr>
          <w:t>G.4.1.2.2.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2">
        <w:r>
          <w:fldChar w:fldCharType="begin"/>
        </w:r>
        <w:r>
          <w:rPr>
            <w:rFonts w:ascii="Arial" w:hAnsi="Arial"/>
            <w:color w:val="000000"/>
            <w:sz w:val="18"/>
          </w:rPr>
          <w:instrText>PAGEREF sect_G_4_1_2_2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3">
        <w:r>
          <w:rPr>
            <w:rFonts w:ascii="Arial" w:hAnsi="Arial"/>
            <w:color w:val="000000"/>
            <w:sz w:val="18"/>
          </w:rPr>
          <w:t>G.4.1.2.3.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3">
        <w:r>
          <w:fldChar w:fldCharType="begin"/>
        </w:r>
        <w:r>
          <w:rPr>
            <w:rFonts w:ascii="Arial" w:hAnsi="Arial"/>
            <w:color w:val="000000"/>
            <w:sz w:val="18"/>
          </w:rPr>
          <w:instrText>PAGEREF sect_G_4_1_2_3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4">
        <w:r>
          <w:rPr>
            <w:rFonts w:ascii="Arial" w:hAnsi="Arial"/>
            <w:color w:val="000000"/>
            <w:sz w:val="18"/>
          </w:rPr>
          <w:t>G.4.1.2.4.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4">
        <w:r>
          <w:fldChar w:fldCharType="begin"/>
        </w:r>
        <w:r>
          <w:rPr>
            <w:rFonts w:ascii="Arial" w:hAnsi="Arial"/>
            <w:color w:val="000000"/>
            <w:sz w:val="18"/>
          </w:rPr>
          <w:instrText>PAGEREF sect_G_4_1_2_4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1_3">
        <w:r>
          <w:rPr>
            <w:rFonts w:ascii="Arial" w:hAnsi="Arial"/>
            <w:color w:val="000000"/>
            <w:sz w:val="18"/>
          </w:rPr>
          <w:t>G.4.1.3.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3">
        <w:r>
          <w:fldChar w:fldCharType="begin"/>
        </w:r>
        <w:r>
          <w:rPr>
            <w:rFonts w:ascii="Arial" w:hAnsi="Arial"/>
            <w:color w:val="000000"/>
            <w:sz w:val="18"/>
          </w:rPr>
          <w:instrText>PAGEREF sect_G_4_1_3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2">
        <w:r>
          <w:rPr>
            <w:rFonts w:ascii="Arial" w:hAnsi="Arial"/>
            <w:color w:val="000000"/>
            <w:sz w:val="18"/>
          </w:rPr>
          <w:t>G.4.2.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
        <w:r>
          <w:fldChar w:fldCharType="begin"/>
        </w:r>
        <w:r>
          <w:rPr>
            <w:rFonts w:ascii="Arial" w:hAnsi="Arial"/>
            <w:color w:val="000000"/>
            <w:sz w:val="18"/>
          </w:rPr>
          <w:instrText>PAGEREF sect_G_4_2</w:instrText>
        </w:r>
        <w:r>
          <w:fldChar w:fldCharType="separate"/>
        </w:r>
        <w:r>
          <w:rPr>
            <w:rFonts w:ascii="Arial" w:hAnsi="Arial"/>
            <w:color w:val="000000"/>
            <w:sz w:val="18"/>
          </w:rPr>
          <w:t>0</w:t>
        </w:r>
        <w:r>
          <w:fldChar w:fldCharType="end"/>
        </w:r>
      </w:hyperlink>
    </w:p>
    <w:bookmarkStart w:id="210" w:name="toc_PS3_2_sect_G_4_2"/>
    <w:p>
      <w:pPr>
        <w:tabs>
          <w:tab w:val="left" w:pos="5460" w:leader="dot"/>
        </w:tabs>
        <w:spacing w:before="0" w:after="0" w:line="240" w:lineRule="auto"/>
        <w:ind w:left="720" w:right="240" w:firstLine="0"/>
      </w:pPr>
      <w:hyperlink w:anchor="sect_G_4_2_1">
        <w:r>
          <w:rPr>
            <w:rFonts w:ascii="Arial" w:hAnsi="Arial"/>
            <w:color w:val="000000"/>
            <w:sz w:val="18"/>
          </w:rPr>
          <w:t>G.4.2.1.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
        <w:r>
          <w:fldChar w:fldCharType="begin"/>
        </w:r>
        <w:r>
          <w:rPr>
            <w:rFonts w:ascii="Arial" w:hAnsi="Arial"/>
            <w:color w:val="000000"/>
            <w:sz w:val="18"/>
          </w:rPr>
          <w:instrText>PAGEREF sect_G_4_2_1</w:instrText>
        </w:r>
        <w:r>
          <w:fldChar w:fldCharType="separate"/>
        </w:r>
        <w:r>
          <w:rPr>
            <w:rFonts w:ascii="Arial" w:hAnsi="Arial"/>
            <w:color w:val="000000"/>
            <w:sz w:val="18"/>
          </w:rPr>
          <w:t>0</w:t>
        </w:r>
        <w:r>
          <w:fldChar w:fldCharType="end"/>
        </w:r>
      </w:hyperlink>
    </w:p>
    <w:bookmarkEnd w:id="210"/>
    <w:bookmarkStart w:id="211" w:name="toc_PS3_2_sect_G_4_2_1"/>
    <w:p>
      <w:pPr>
        <w:tabs>
          <w:tab w:val="left" w:pos="5580" w:leader="dot"/>
        </w:tabs>
        <w:spacing w:before="0" w:after="0" w:line="240" w:lineRule="auto"/>
        <w:ind w:left="960" w:right="240" w:firstLine="0"/>
      </w:pPr>
      <w:hyperlink w:anchor="sect_G_4_2_1_1">
        <w:r>
          <w:rPr>
            <w:rFonts w:ascii="Arial" w:hAnsi="Arial"/>
            <w:color w:val="000000"/>
            <w:sz w:val="18"/>
          </w:rPr>
          <w:t>G.4.2.1.1.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1">
        <w:r>
          <w:fldChar w:fldCharType="begin"/>
        </w:r>
        <w:r>
          <w:rPr>
            <w:rFonts w:ascii="Arial" w:hAnsi="Arial"/>
            <w:color w:val="000000"/>
            <w:sz w:val="18"/>
          </w:rPr>
          <w:instrText>PAGEREF sect_G_4_2_1_1</w:instrText>
        </w:r>
        <w:r>
          <w:fldChar w:fldCharType="separate"/>
        </w:r>
        <w:r>
          <w:rPr>
            <w:rFonts w:ascii="Arial" w:hAnsi="Arial"/>
            <w:color w:val="000000"/>
            <w:sz w:val="18"/>
          </w:rPr>
          <w:t>0</w:t>
        </w:r>
        <w:r>
          <w:fldChar w:fldCharType="end"/>
        </w:r>
      </w:hyperlink>
    </w:p>
    <w:bookmarkEnd w:id="211"/>
    <w:p>
      <w:pPr>
        <w:tabs>
          <w:tab w:val="left" w:pos="5580" w:leader="dot"/>
        </w:tabs>
        <w:spacing w:before="0" w:after="0" w:line="240" w:lineRule="auto"/>
        <w:ind w:left="960" w:right="240" w:firstLine="0"/>
      </w:pPr>
      <w:hyperlink w:anchor="sect_G_4_2_1_2">
        <w:r>
          <w:rPr>
            <w:rFonts w:ascii="Arial" w:hAnsi="Arial"/>
            <w:color w:val="000000"/>
            <w:sz w:val="18"/>
          </w:rPr>
          <w:t>G.4.2.1.2.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
        <w:r>
          <w:fldChar w:fldCharType="begin"/>
        </w:r>
        <w:r>
          <w:rPr>
            <w:rFonts w:ascii="Arial" w:hAnsi="Arial"/>
            <w:color w:val="000000"/>
            <w:sz w:val="18"/>
          </w:rPr>
          <w:instrText>PAGEREF sect_G_4_2_1_2</w:instrText>
        </w:r>
        <w:r>
          <w:fldChar w:fldCharType="separate"/>
        </w:r>
        <w:r>
          <w:rPr>
            <w:rFonts w:ascii="Arial" w:hAnsi="Arial"/>
            <w:color w:val="000000"/>
            <w:sz w:val="18"/>
          </w:rPr>
          <w:t>0</w:t>
        </w:r>
        <w:r>
          <w:fldChar w:fldCharType="end"/>
        </w:r>
      </w:hyperlink>
    </w:p>
    <w:bookmarkStart w:id="212" w:name="toc_PS3_2_sect_G_4_2_1_2"/>
    <w:p>
      <w:pPr>
        <w:tabs>
          <w:tab w:val="left" w:pos="5700" w:leader="dot"/>
        </w:tabs>
        <w:spacing w:before="0" w:after="0" w:line="240" w:lineRule="auto"/>
        <w:ind w:left="1200" w:right="240" w:firstLine="0"/>
      </w:pPr>
      <w:hyperlink w:anchor="sect_G_4_2_1_2_1">
        <w:r>
          <w:rPr>
            <w:rFonts w:ascii="Arial" w:hAnsi="Arial"/>
            <w:color w:val="000000"/>
            <w:sz w:val="18"/>
          </w:rPr>
          <w:t>G.4.2.1.2.1.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1">
        <w:r>
          <w:fldChar w:fldCharType="begin"/>
        </w:r>
        <w:r>
          <w:rPr>
            <w:rFonts w:ascii="Arial" w:hAnsi="Arial"/>
            <w:color w:val="000000"/>
            <w:sz w:val="18"/>
          </w:rPr>
          <w:instrText>PAGEREF sect_G_4_2_1_2_1</w:instrText>
        </w:r>
        <w:r>
          <w:fldChar w:fldCharType="separate"/>
        </w:r>
        <w:r>
          <w:rPr>
            <w:rFonts w:ascii="Arial" w:hAnsi="Arial"/>
            <w:color w:val="000000"/>
            <w:sz w:val="18"/>
          </w:rPr>
          <w:t>0</w:t>
        </w:r>
        <w:r>
          <w:fldChar w:fldCharType="end"/>
        </w:r>
      </w:hyperlink>
    </w:p>
    <w:bookmarkEnd w:id="212"/>
    <w:p>
      <w:pPr>
        <w:tabs>
          <w:tab w:val="left" w:pos="5700" w:leader="dot"/>
        </w:tabs>
        <w:spacing w:before="0" w:after="0" w:line="240" w:lineRule="auto"/>
        <w:ind w:left="1200" w:right="240" w:firstLine="0"/>
      </w:pPr>
      <w:hyperlink w:anchor="sect_G_4_2_1_2_2">
        <w:r>
          <w:rPr>
            <w:rFonts w:ascii="Arial" w:hAnsi="Arial"/>
            <w:color w:val="000000"/>
            <w:sz w:val="18"/>
          </w:rPr>
          <w:t>G.4.2.1.2.2.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2">
        <w:r>
          <w:fldChar w:fldCharType="begin"/>
        </w:r>
        <w:r>
          <w:rPr>
            <w:rFonts w:ascii="Arial" w:hAnsi="Arial"/>
            <w:color w:val="000000"/>
            <w:sz w:val="18"/>
          </w:rPr>
          <w:instrText>PAGEREF sect_G_4_2_1_2_2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3">
        <w:r>
          <w:rPr>
            <w:rFonts w:ascii="Arial" w:hAnsi="Arial"/>
            <w:color w:val="000000"/>
            <w:sz w:val="18"/>
          </w:rPr>
          <w:t>G.4.2.1.2.3.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3">
        <w:r>
          <w:fldChar w:fldCharType="begin"/>
        </w:r>
        <w:r>
          <w:rPr>
            <w:rFonts w:ascii="Arial" w:hAnsi="Arial"/>
            <w:color w:val="000000"/>
            <w:sz w:val="18"/>
          </w:rPr>
          <w:instrText>PAGEREF sect_G_4_2_1_2_3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4">
        <w:r>
          <w:rPr>
            <w:rFonts w:ascii="Arial" w:hAnsi="Arial"/>
            <w:color w:val="000000"/>
            <w:sz w:val="18"/>
          </w:rPr>
          <w:t>G.4.2.1.2.4.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4">
        <w:r>
          <w:fldChar w:fldCharType="begin"/>
        </w:r>
        <w:r>
          <w:rPr>
            <w:rFonts w:ascii="Arial" w:hAnsi="Arial"/>
            <w:color w:val="000000"/>
            <w:sz w:val="18"/>
          </w:rPr>
          <w:instrText>PAGEREF sect_G_4_2_1_2_4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3">
        <w:r>
          <w:rPr>
            <w:rFonts w:ascii="Arial" w:hAnsi="Arial"/>
            <w:color w:val="000000"/>
            <w:sz w:val="18"/>
          </w:rPr>
          <w:t>G.4.2.1.3.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3">
        <w:r>
          <w:fldChar w:fldCharType="begin"/>
        </w:r>
        <w:r>
          <w:rPr>
            <w:rFonts w:ascii="Arial" w:hAnsi="Arial"/>
            <w:color w:val="000000"/>
            <w:sz w:val="18"/>
          </w:rPr>
          <w:instrText>PAGEREF sect_G_4_2_1_3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4">
        <w:r>
          <w:rPr>
            <w:rFonts w:ascii="Arial" w:hAnsi="Arial"/>
            <w:color w:val="000000"/>
            <w:sz w:val="18"/>
          </w:rPr>
          <w:t>G.4.2.1.4.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
        <w:r>
          <w:fldChar w:fldCharType="begin"/>
        </w:r>
        <w:r>
          <w:rPr>
            <w:rFonts w:ascii="Arial" w:hAnsi="Arial"/>
            <w:color w:val="000000"/>
            <w:sz w:val="18"/>
          </w:rPr>
          <w:instrText>PAGEREF sect_G_4_2_1_4</w:instrText>
        </w:r>
        <w:r>
          <w:fldChar w:fldCharType="separate"/>
        </w:r>
        <w:r>
          <w:rPr>
            <w:rFonts w:ascii="Arial" w:hAnsi="Arial"/>
            <w:color w:val="000000"/>
            <w:sz w:val="18"/>
          </w:rPr>
          <w:t>0</w:t>
        </w:r>
        <w:r>
          <w:fldChar w:fldCharType="end"/>
        </w:r>
      </w:hyperlink>
    </w:p>
    <w:bookmarkStart w:id="213" w:name="toc_PS3_2_sect_G_4_2_1_4"/>
    <w:p>
      <w:pPr>
        <w:tabs>
          <w:tab w:val="left" w:pos="5700" w:leader="dot"/>
        </w:tabs>
        <w:spacing w:before="0" w:after="0" w:line="240" w:lineRule="auto"/>
        <w:ind w:left="1200" w:right="240" w:firstLine="0"/>
      </w:pPr>
      <w:hyperlink w:anchor="sect_G_4_2_1_4_1">
        <w:r>
          <w:rPr>
            <w:rFonts w:ascii="Arial" w:hAnsi="Arial"/>
            <w:color w:val="000000"/>
            <w:sz w:val="18"/>
          </w:rPr>
          <w:t>G.4.2.1.4.1.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
        <w:r>
          <w:fldChar w:fldCharType="begin"/>
        </w:r>
        <w:r>
          <w:rPr>
            <w:rFonts w:ascii="Arial" w:hAnsi="Arial"/>
            <w:color w:val="000000"/>
            <w:sz w:val="18"/>
          </w:rPr>
          <w:instrText>PAGEREF sect_G_4_2_1_4_1</w:instrText>
        </w:r>
        <w:r>
          <w:fldChar w:fldCharType="separate"/>
        </w:r>
        <w:r>
          <w:rPr>
            <w:rFonts w:ascii="Arial" w:hAnsi="Arial"/>
            <w:color w:val="000000"/>
            <w:sz w:val="18"/>
          </w:rPr>
          <w:t>0</w:t>
        </w:r>
        <w:r>
          <w:fldChar w:fldCharType="end"/>
        </w:r>
      </w:hyperlink>
    </w:p>
    <w:bookmarkEnd w:id="213"/>
    <w:bookmarkStart w:id="214" w:name="toc_PS3_2_sect_G_4_2_1_4_1"/>
    <w:p>
      <w:pPr>
        <w:tabs>
          <w:tab w:val="left" w:pos="5820" w:leader="dot"/>
        </w:tabs>
        <w:spacing w:before="0" w:after="0" w:line="240" w:lineRule="auto"/>
        <w:ind w:left="1440" w:right="240" w:firstLine="0"/>
      </w:pPr>
      <w:hyperlink w:anchor="sect_G_4_2_1_4_1_1">
        <w:r>
          <w:rPr>
            <w:rFonts w:ascii="Arial" w:hAnsi="Arial"/>
            <w:color w:val="000000"/>
            <w:sz w:val="18"/>
          </w:rPr>
          <w:t>G.4.2.1.4.1.1.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1">
        <w:r>
          <w:fldChar w:fldCharType="begin"/>
        </w:r>
        <w:r>
          <w:rPr>
            <w:rFonts w:ascii="Arial" w:hAnsi="Arial"/>
            <w:color w:val="000000"/>
            <w:sz w:val="18"/>
          </w:rPr>
          <w:instrText>PAGEREF sect_G_4_2_1_4_1_1</w:instrText>
        </w:r>
        <w:r>
          <w:fldChar w:fldCharType="separate"/>
        </w:r>
        <w:r>
          <w:rPr>
            <w:rFonts w:ascii="Arial" w:hAnsi="Arial"/>
            <w:color w:val="000000"/>
            <w:sz w:val="18"/>
          </w:rPr>
          <w:t>0</w:t>
        </w:r>
        <w:r>
          <w:fldChar w:fldCharType="end"/>
        </w:r>
      </w:hyperlink>
    </w:p>
    <w:bookmarkEnd w:id="214"/>
    <w:p>
      <w:pPr>
        <w:tabs>
          <w:tab w:val="left" w:pos="5820" w:leader="dot"/>
        </w:tabs>
        <w:spacing w:before="0" w:after="0" w:line="240" w:lineRule="auto"/>
        <w:ind w:left="1440" w:right="240" w:firstLine="0"/>
      </w:pPr>
      <w:hyperlink w:anchor="sect_G_4_2_1_4_1_2">
        <w:r>
          <w:rPr>
            <w:rFonts w:ascii="Arial" w:hAnsi="Arial"/>
            <w:color w:val="000000"/>
            <w:sz w:val="18"/>
          </w:rPr>
          <w:t>G.4.2.1.4.1.2.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
        <w:r>
          <w:fldChar w:fldCharType="begin"/>
        </w:r>
        <w:r>
          <w:rPr>
            <w:rFonts w:ascii="Arial" w:hAnsi="Arial"/>
            <w:color w:val="000000"/>
            <w:sz w:val="18"/>
          </w:rPr>
          <w:instrText>PAGEREF sect_G_4_2_1_4_1_2</w:instrText>
        </w:r>
        <w:r>
          <w:fldChar w:fldCharType="separate"/>
        </w:r>
        <w:r>
          <w:rPr>
            <w:rFonts w:ascii="Arial" w:hAnsi="Arial"/>
            <w:color w:val="000000"/>
            <w:sz w:val="18"/>
          </w:rPr>
          <w:t>0</w:t>
        </w:r>
        <w:r>
          <w:fldChar w:fldCharType="end"/>
        </w:r>
      </w:hyperlink>
    </w:p>
    <w:bookmarkStart w:id="215" w:name="toc_PS3_2_sect_G_4_2_1_4_1_2"/>
    <w:p>
      <w:pPr>
        <w:tabs>
          <w:tab w:val="left" w:pos="5940" w:leader="dot"/>
        </w:tabs>
        <w:spacing w:before="0" w:after="0" w:line="240" w:lineRule="auto"/>
        <w:ind w:left="1680" w:right="240" w:firstLine="0"/>
      </w:pPr>
      <w:hyperlink w:anchor="sect_G_4_2_1_4_1_2_1">
        <w:r>
          <w:rPr>
            <w:rFonts w:ascii="Arial" w:hAnsi="Arial"/>
            <w:color w:val="000000"/>
            <w:sz w:val="18"/>
          </w:rPr>
          <w:t>G.4.2.1.4.1.2.1.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_1">
        <w:r>
          <w:fldChar w:fldCharType="begin"/>
        </w:r>
        <w:r>
          <w:rPr>
            <w:rFonts w:ascii="Arial" w:hAnsi="Arial"/>
            <w:color w:val="000000"/>
            <w:sz w:val="18"/>
          </w:rPr>
          <w:instrText>PAGEREF sect_G_4_2_1_4_1_2_1</w:instrText>
        </w:r>
        <w:r>
          <w:fldChar w:fldCharType="separate"/>
        </w:r>
        <w:r>
          <w:rPr>
            <w:rFonts w:ascii="Arial" w:hAnsi="Arial"/>
            <w:color w:val="000000"/>
            <w:sz w:val="18"/>
          </w:rPr>
          <w:t>0</w:t>
        </w:r>
        <w:r>
          <w:fldChar w:fldCharType="end"/>
        </w:r>
      </w:hyperlink>
    </w:p>
    <w:bookmarkEnd w:id="215"/>
    <w:p>
      <w:pPr>
        <w:tabs>
          <w:tab w:val="left" w:pos="5820" w:leader="dot"/>
        </w:tabs>
        <w:spacing w:before="0" w:after="0" w:line="240" w:lineRule="auto"/>
        <w:ind w:left="1440" w:right="240" w:firstLine="0"/>
      </w:pPr>
      <w:hyperlink w:anchor="sect_G_4_2_1_4_1_3">
        <w:r>
          <w:rPr>
            <w:rFonts w:ascii="Arial" w:hAnsi="Arial"/>
            <w:color w:val="000000"/>
            <w:sz w:val="18"/>
          </w:rPr>
          <w:t>G.4.2.1.4.1.3.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
        <w:r>
          <w:fldChar w:fldCharType="begin"/>
        </w:r>
        <w:r>
          <w:rPr>
            <w:rFonts w:ascii="Arial" w:hAnsi="Arial"/>
            <w:color w:val="000000"/>
            <w:sz w:val="18"/>
          </w:rPr>
          <w:instrText>PAGEREF sect_G_4_2_1_4_1_3</w:instrText>
        </w:r>
        <w:r>
          <w:fldChar w:fldCharType="separate"/>
        </w:r>
        <w:r>
          <w:rPr>
            <w:rFonts w:ascii="Arial" w:hAnsi="Arial"/>
            <w:color w:val="000000"/>
            <w:sz w:val="18"/>
          </w:rPr>
          <w:t>0</w:t>
        </w:r>
        <w:r>
          <w:fldChar w:fldCharType="end"/>
        </w:r>
      </w:hyperlink>
    </w:p>
    <w:bookmarkStart w:id="216" w:name="toc_PS3_2_sect_G_4_2_1_4_1_3"/>
    <w:p>
      <w:pPr>
        <w:tabs>
          <w:tab w:val="left" w:pos="5940" w:leader="dot"/>
        </w:tabs>
        <w:spacing w:before="0" w:after="0" w:line="240" w:lineRule="auto"/>
        <w:ind w:left="1680" w:right="240" w:firstLine="0"/>
      </w:pPr>
      <w:hyperlink w:anchor="sect_G_4_2_1_4_1_3_1">
        <w:r>
          <w:rPr>
            <w:rFonts w:ascii="Arial" w:hAnsi="Arial"/>
            <w:color w:val="000000"/>
            <w:sz w:val="18"/>
          </w:rPr>
          <w:t>G.4.2.1.4.1.3.1.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1">
        <w:r>
          <w:fldChar w:fldCharType="begin"/>
        </w:r>
        <w:r>
          <w:rPr>
            <w:rFonts w:ascii="Arial" w:hAnsi="Arial"/>
            <w:color w:val="000000"/>
            <w:sz w:val="18"/>
          </w:rPr>
          <w:instrText>PAGEREF sect_G_4_2_1_4_1_3_1</w:instrText>
        </w:r>
        <w:r>
          <w:fldChar w:fldCharType="separate"/>
        </w:r>
        <w:r>
          <w:rPr>
            <w:rFonts w:ascii="Arial" w:hAnsi="Arial"/>
            <w:color w:val="000000"/>
            <w:sz w:val="18"/>
          </w:rPr>
          <w:t>0</w:t>
        </w:r>
        <w:r>
          <w:fldChar w:fldCharType="end"/>
        </w:r>
      </w:hyperlink>
    </w:p>
    <w:bookmarkEnd w:id="216"/>
    <w:p>
      <w:pPr>
        <w:tabs>
          <w:tab w:val="left" w:pos="5940" w:leader="dot"/>
        </w:tabs>
        <w:spacing w:before="0" w:after="0" w:line="240" w:lineRule="auto"/>
        <w:ind w:left="1680" w:right="240" w:firstLine="0"/>
      </w:pPr>
      <w:hyperlink w:anchor="sect_G_4_2_1_4_1_3_2">
        <w:r>
          <w:rPr>
            <w:rFonts w:ascii="Arial" w:hAnsi="Arial"/>
            <w:color w:val="000000"/>
            <w:sz w:val="18"/>
          </w:rPr>
          <w:t>G.4.2.1.4.1.3.2.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2">
        <w:r>
          <w:fldChar w:fldCharType="begin"/>
        </w:r>
        <w:r>
          <w:rPr>
            <w:rFonts w:ascii="Arial" w:hAnsi="Arial"/>
            <w:color w:val="000000"/>
            <w:sz w:val="18"/>
          </w:rPr>
          <w:instrText>PAGEREF sect_G_4_2_1_4_1_3_2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3">
        <w:r>
          <w:rPr>
            <w:rFonts w:ascii="Arial" w:hAnsi="Arial"/>
            <w:color w:val="000000"/>
            <w:sz w:val="18"/>
          </w:rPr>
          <w:t>G.4.2.1.4.1.3.3.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3">
        <w:r>
          <w:fldChar w:fldCharType="begin"/>
        </w:r>
        <w:r>
          <w:rPr>
            <w:rFonts w:ascii="Arial" w:hAnsi="Arial"/>
            <w:color w:val="000000"/>
            <w:sz w:val="18"/>
          </w:rPr>
          <w:instrText>PAGEREF sect_G_4_2_1_4_1_3_3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4">
        <w:r>
          <w:rPr>
            <w:rFonts w:ascii="Arial" w:hAnsi="Arial"/>
            <w:color w:val="000000"/>
            <w:sz w:val="18"/>
          </w:rPr>
          <w:t>G.4.2.1.4.1.3.4.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4">
        <w:r>
          <w:fldChar w:fldCharType="begin"/>
        </w:r>
        <w:r>
          <w:rPr>
            <w:rFonts w:ascii="Arial" w:hAnsi="Arial"/>
            <w:color w:val="000000"/>
            <w:sz w:val="18"/>
          </w:rPr>
          <w:instrText>PAGEREF sect_G_4_2_1_4_1_3_4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5">
        <w:r>
          <w:rPr>
            <w:rFonts w:ascii="Arial" w:hAnsi="Arial"/>
            <w:color w:val="000000"/>
            <w:sz w:val="18"/>
          </w:rPr>
          <w:t>G.4.2.1.4.1.3.5.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5">
        <w:r>
          <w:fldChar w:fldCharType="begin"/>
        </w:r>
        <w:r>
          <w:rPr>
            <w:rFonts w:ascii="Arial" w:hAnsi="Arial"/>
            <w:color w:val="000000"/>
            <w:sz w:val="18"/>
          </w:rPr>
          <w:instrText>PAGEREF sect_G_4_2_1_4_1_3_5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2">
        <w:r>
          <w:rPr>
            <w:rFonts w:ascii="Arial" w:hAnsi="Arial"/>
            <w:color w:val="000000"/>
            <w:sz w:val="18"/>
          </w:rPr>
          <w:t>G.4.2.2.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
        <w:r>
          <w:fldChar w:fldCharType="begin"/>
        </w:r>
        <w:r>
          <w:rPr>
            <w:rFonts w:ascii="Arial" w:hAnsi="Arial"/>
            <w:color w:val="000000"/>
            <w:sz w:val="18"/>
          </w:rPr>
          <w:instrText>PAGEREF sect_G_4_2_2</w:instrText>
        </w:r>
        <w:r>
          <w:fldChar w:fldCharType="separate"/>
        </w:r>
        <w:r>
          <w:rPr>
            <w:rFonts w:ascii="Arial" w:hAnsi="Arial"/>
            <w:color w:val="000000"/>
            <w:sz w:val="18"/>
          </w:rPr>
          <w:t>0</w:t>
        </w:r>
        <w:r>
          <w:fldChar w:fldCharType="end"/>
        </w:r>
      </w:hyperlink>
    </w:p>
    <w:bookmarkStart w:id="217" w:name="toc_PS3_2_sect_G_4_2_2"/>
    <w:p>
      <w:pPr>
        <w:tabs>
          <w:tab w:val="left" w:pos="5580" w:leader="dot"/>
        </w:tabs>
        <w:spacing w:before="0" w:after="0" w:line="240" w:lineRule="auto"/>
        <w:ind w:left="960" w:right="240" w:firstLine="0"/>
      </w:pPr>
      <w:hyperlink w:anchor="sect_G_4_2_2_1">
        <w:r>
          <w:rPr>
            <w:rFonts w:ascii="Arial" w:hAnsi="Arial"/>
            <w:color w:val="000000"/>
            <w:sz w:val="18"/>
          </w:rPr>
          <w:t>G.4.2.2.1.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1">
        <w:r>
          <w:fldChar w:fldCharType="begin"/>
        </w:r>
        <w:r>
          <w:rPr>
            <w:rFonts w:ascii="Arial" w:hAnsi="Arial"/>
            <w:color w:val="000000"/>
            <w:sz w:val="18"/>
          </w:rPr>
          <w:instrText>PAGEREF sect_G_4_2_2_1</w:instrText>
        </w:r>
        <w:r>
          <w:fldChar w:fldCharType="separate"/>
        </w:r>
        <w:r>
          <w:rPr>
            <w:rFonts w:ascii="Arial" w:hAnsi="Arial"/>
            <w:color w:val="000000"/>
            <w:sz w:val="18"/>
          </w:rPr>
          <w:t>0</w:t>
        </w:r>
        <w:r>
          <w:fldChar w:fldCharType="end"/>
        </w:r>
      </w:hyperlink>
    </w:p>
    <w:bookmarkEnd w:id="217"/>
    <w:p>
      <w:pPr>
        <w:tabs>
          <w:tab w:val="left" w:pos="5580" w:leader="dot"/>
        </w:tabs>
        <w:spacing w:before="0" w:after="0" w:line="240" w:lineRule="auto"/>
        <w:ind w:left="960" w:right="240" w:firstLine="0"/>
      </w:pPr>
      <w:hyperlink w:anchor="sect_G_4_2_2_2">
        <w:r>
          <w:rPr>
            <w:rFonts w:ascii="Arial" w:hAnsi="Arial"/>
            <w:color w:val="000000"/>
            <w:sz w:val="18"/>
          </w:rPr>
          <w:t>G.4.2.2.2.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
        <w:r>
          <w:fldChar w:fldCharType="begin"/>
        </w:r>
        <w:r>
          <w:rPr>
            <w:rFonts w:ascii="Arial" w:hAnsi="Arial"/>
            <w:color w:val="000000"/>
            <w:sz w:val="18"/>
          </w:rPr>
          <w:instrText>PAGEREF sect_G_4_2_2_2</w:instrText>
        </w:r>
        <w:r>
          <w:fldChar w:fldCharType="separate"/>
        </w:r>
        <w:r>
          <w:rPr>
            <w:rFonts w:ascii="Arial" w:hAnsi="Arial"/>
            <w:color w:val="000000"/>
            <w:sz w:val="18"/>
          </w:rPr>
          <w:t>0</w:t>
        </w:r>
        <w:r>
          <w:fldChar w:fldCharType="end"/>
        </w:r>
      </w:hyperlink>
    </w:p>
    <w:bookmarkStart w:id="218" w:name="toc_PS3_2_sect_G_4_2_2_2"/>
    <w:p>
      <w:pPr>
        <w:tabs>
          <w:tab w:val="left" w:pos="5700" w:leader="dot"/>
        </w:tabs>
        <w:spacing w:before="0" w:after="0" w:line="240" w:lineRule="auto"/>
        <w:ind w:left="1200" w:right="240" w:firstLine="0"/>
      </w:pPr>
      <w:hyperlink w:anchor="sect_G_4_2_2_2_1">
        <w:r>
          <w:rPr>
            <w:rFonts w:ascii="Arial" w:hAnsi="Arial"/>
            <w:color w:val="000000"/>
            <w:sz w:val="18"/>
          </w:rPr>
          <w:t>G.4.2.2.2.1.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1">
        <w:r>
          <w:fldChar w:fldCharType="begin"/>
        </w:r>
        <w:r>
          <w:rPr>
            <w:rFonts w:ascii="Arial" w:hAnsi="Arial"/>
            <w:color w:val="000000"/>
            <w:sz w:val="18"/>
          </w:rPr>
          <w:instrText>PAGEREF sect_G_4_2_2_2_1</w:instrText>
        </w:r>
        <w:r>
          <w:fldChar w:fldCharType="separate"/>
        </w:r>
        <w:r>
          <w:rPr>
            <w:rFonts w:ascii="Arial" w:hAnsi="Arial"/>
            <w:color w:val="000000"/>
            <w:sz w:val="18"/>
          </w:rPr>
          <w:t>0</w:t>
        </w:r>
        <w:r>
          <w:fldChar w:fldCharType="end"/>
        </w:r>
      </w:hyperlink>
    </w:p>
    <w:bookmarkEnd w:id="218"/>
    <w:p>
      <w:pPr>
        <w:tabs>
          <w:tab w:val="left" w:pos="5700" w:leader="dot"/>
        </w:tabs>
        <w:spacing w:before="0" w:after="0" w:line="240" w:lineRule="auto"/>
        <w:ind w:left="1200" w:right="240" w:firstLine="0"/>
      </w:pPr>
      <w:hyperlink w:anchor="sect_G_4_2_2_2_2">
        <w:r>
          <w:rPr>
            <w:rFonts w:ascii="Arial" w:hAnsi="Arial"/>
            <w:color w:val="000000"/>
            <w:sz w:val="18"/>
          </w:rPr>
          <w:t>G.4.2.2.2.2.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2">
        <w:r>
          <w:fldChar w:fldCharType="begin"/>
        </w:r>
        <w:r>
          <w:rPr>
            <w:rFonts w:ascii="Arial" w:hAnsi="Arial"/>
            <w:color w:val="000000"/>
            <w:sz w:val="18"/>
          </w:rPr>
          <w:instrText>PAGEREF sect_G_4_2_2_2_2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3">
        <w:r>
          <w:rPr>
            <w:rFonts w:ascii="Arial" w:hAnsi="Arial"/>
            <w:color w:val="000000"/>
            <w:sz w:val="18"/>
          </w:rPr>
          <w:t>G.4.2.2.2.3.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3">
        <w:r>
          <w:fldChar w:fldCharType="begin"/>
        </w:r>
        <w:r>
          <w:rPr>
            <w:rFonts w:ascii="Arial" w:hAnsi="Arial"/>
            <w:color w:val="000000"/>
            <w:sz w:val="18"/>
          </w:rPr>
          <w:instrText>PAGEREF sect_G_4_2_2_2_3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4">
        <w:r>
          <w:rPr>
            <w:rFonts w:ascii="Arial" w:hAnsi="Arial"/>
            <w:color w:val="000000"/>
            <w:sz w:val="18"/>
          </w:rPr>
          <w:t>G.4.2.2.2.4.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4">
        <w:r>
          <w:fldChar w:fldCharType="begin"/>
        </w:r>
        <w:r>
          <w:rPr>
            <w:rFonts w:ascii="Arial" w:hAnsi="Arial"/>
            <w:color w:val="000000"/>
            <w:sz w:val="18"/>
          </w:rPr>
          <w:instrText>PAGEREF sect_G_4_2_2_2_4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3">
        <w:r>
          <w:rPr>
            <w:rFonts w:ascii="Arial" w:hAnsi="Arial"/>
            <w:color w:val="000000"/>
            <w:sz w:val="18"/>
          </w:rPr>
          <w:t>G.4.2.2.3.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
        <w:r>
          <w:fldChar w:fldCharType="begin"/>
        </w:r>
        <w:r>
          <w:rPr>
            <w:rFonts w:ascii="Arial" w:hAnsi="Arial"/>
            <w:color w:val="000000"/>
            <w:sz w:val="18"/>
          </w:rPr>
          <w:instrText>PAGEREF sect_G_4_2_2_3</w:instrText>
        </w:r>
        <w:r>
          <w:fldChar w:fldCharType="separate"/>
        </w:r>
        <w:r>
          <w:rPr>
            <w:rFonts w:ascii="Arial" w:hAnsi="Arial"/>
            <w:color w:val="000000"/>
            <w:sz w:val="18"/>
          </w:rPr>
          <w:t>0</w:t>
        </w:r>
        <w:r>
          <w:fldChar w:fldCharType="end"/>
        </w:r>
      </w:hyperlink>
    </w:p>
    <w:bookmarkStart w:id="219" w:name="toc_PS3_2_sect_G_4_2_2_3"/>
    <w:p>
      <w:pPr>
        <w:tabs>
          <w:tab w:val="left" w:pos="5700" w:leader="dot"/>
        </w:tabs>
        <w:spacing w:before="0" w:after="0" w:line="240" w:lineRule="auto"/>
        <w:ind w:left="1200" w:right="240" w:firstLine="0"/>
      </w:pPr>
      <w:hyperlink w:anchor="sect_G_4_2_2_3_1">
        <w:r>
          <w:rPr>
            <w:rFonts w:ascii="Arial" w:hAnsi="Arial"/>
            <w:color w:val="000000"/>
            <w:sz w:val="18"/>
          </w:rPr>
          <w:t>G.4.2.2.3.1.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
        <w:r>
          <w:fldChar w:fldCharType="begin"/>
        </w:r>
        <w:r>
          <w:rPr>
            <w:rFonts w:ascii="Arial" w:hAnsi="Arial"/>
            <w:color w:val="000000"/>
            <w:sz w:val="18"/>
          </w:rPr>
          <w:instrText>PAGEREF sect_G_4_2_2_3_1</w:instrText>
        </w:r>
        <w:r>
          <w:fldChar w:fldCharType="separate"/>
        </w:r>
        <w:r>
          <w:rPr>
            <w:rFonts w:ascii="Arial" w:hAnsi="Arial"/>
            <w:color w:val="000000"/>
            <w:sz w:val="18"/>
          </w:rPr>
          <w:t>0</w:t>
        </w:r>
        <w:r>
          <w:fldChar w:fldCharType="end"/>
        </w:r>
      </w:hyperlink>
    </w:p>
    <w:bookmarkEnd w:id="219"/>
    <w:bookmarkStart w:id="220" w:name="toc_PS3_2_sect_G_4_2_2_3_1"/>
    <w:p>
      <w:pPr>
        <w:tabs>
          <w:tab w:val="left" w:pos="5820" w:leader="dot"/>
        </w:tabs>
        <w:spacing w:before="0" w:after="0" w:line="240" w:lineRule="auto"/>
        <w:ind w:left="1440" w:right="240" w:firstLine="0"/>
      </w:pPr>
      <w:hyperlink w:anchor="sect_G_4_2_2_3_1_1">
        <w:r>
          <w:rPr>
            <w:rFonts w:ascii="Arial" w:hAnsi="Arial"/>
            <w:color w:val="000000"/>
            <w:sz w:val="18"/>
          </w:rPr>
          <w:t>G.4.2.2.3.1.1.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1">
        <w:r>
          <w:fldChar w:fldCharType="begin"/>
        </w:r>
        <w:r>
          <w:rPr>
            <w:rFonts w:ascii="Arial" w:hAnsi="Arial"/>
            <w:color w:val="000000"/>
            <w:sz w:val="18"/>
          </w:rPr>
          <w:instrText>PAGEREF sect_G_4_2_2_3_1_1</w:instrText>
        </w:r>
        <w:r>
          <w:fldChar w:fldCharType="separate"/>
        </w:r>
        <w:r>
          <w:rPr>
            <w:rFonts w:ascii="Arial" w:hAnsi="Arial"/>
            <w:color w:val="000000"/>
            <w:sz w:val="18"/>
          </w:rPr>
          <w:t>0</w:t>
        </w:r>
        <w:r>
          <w:fldChar w:fldCharType="end"/>
        </w:r>
      </w:hyperlink>
    </w:p>
    <w:bookmarkEnd w:id="220"/>
    <w:p>
      <w:pPr>
        <w:tabs>
          <w:tab w:val="left" w:pos="5820" w:leader="dot"/>
        </w:tabs>
        <w:spacing w:before="0" w:after="0" w:line="240" w:lineRule="auto"/>
        <w:ind w:left="1440" w:right="240" w:firstLine="0"/>
      </w:pPr>
      <w:hyperlink w:anchor="sect_G_4_2_2_3_1_2">
        <w:r>
          <w:rPr>
            <w:rFonts w:ascii="Arial" w:hAnsi="Arial"/>
            <w:color w:val="000000"/>
            <w:sz w:val="18"/>
          </w:rPr>
          <w:t>G.4.2.2.3.1.2.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
        <w:r>
          <w:fldChar w:fldCharType="begin"/>
        </w:r>
        <w:r>
          <w:rPr>
            <w:rFonts w:ascii="Arial" w:hAnsi="Arial"/>
            <w:color w:val="000000"/>
            <w:sz w:val="18"/>
          </w:rPr>
          <w:instrText>PAGEREF sect_G_4_2_2_3_1_2</w:instrText>
        </w:r>
        <w:r>
          <w:fldChar w:fldCharType="separate"/>
        </w:r>
        <w:r>
          <w:rPr>
            <w:rFonts w:ascii="Arial" w:hAnsi="Arial"/>
            <w:color w:val="000000"/>
            <w:sz w:val="18"/>
          </w:rPr>
          <w:t>0</w:t>
        </w:r>
        <w:r>
          <w:fldChar w:fldCharType="end"/>
        </w:r>
      </w:hyperlink>
    </w:p>
    <w:bookmarkStart w:id="221" w:name="toc_PS3_2_sect_G_4_2_2_3_1_2"/>
    <w:p>
      <w:pPr>
        <w:tabs>
          <w:tab w:val="left" w:pos="5940" w:leader="dot"/>
        </w:tabs>
        <w:spacing w:before="0" w:after="0" w:line="240" w:lineRule="auto"/>
        <w:ind w:left="1680" w:right="240" w:firstLine="0"/>
      </w:pPr>
      <w:hyperlink w:anchor="sect_G_4_2_2_3_1_2_1">
        <w:r>
          <w:rPr>
            <w:rFonts w:ascii="Arial" w:hAnsi="Arial"/>
            <w:color w:val="000000"/>
            <w:sz w:val="18"/>
          </w:rPr>
          <w:t>G.4.2.2.3.1.2.1.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_1">
        <w:r>
          <w:fldChar w:fldCharType="begin"/>
        </w:r>
        <w:r>
          <w:rPr>
            <w:rFonts w:ascii="Arial" w:hAnsi="Arial"/>
            <w:color w:val="000000"/>
            <w:sz w:val="18"/>
          </w:rPr>
          <w:instrText>PAGEREF sect_G_4_2_2_3_1_2_1</w:instrText>
        </w:r>
        <w:r>
          <w:fldChar w:fldCharType="separate"/>
        </w:r>
        <w:r>
          <w:rPr>
            <w:rFonts w:ascii="Arial" w:hAnsi="Arial"/>
            <w:color w:val="000000"/>
            <w:sz w:val="18"/>
          </w:rPr>
          <w:t>0</w:t>
        </w:r>
        <w:r>
          <w:fldChar w:fldCharType="end"/>
        </w:r>
      </w:hyperlink>
    </w:p>
    <w:bookmarkEnd w:id="221"/>
    <w:p>
      <w:pPr>
        <w:tabs>
          <w:tab w:val="left" w:pos="5820" w:leader="dot"/>
        </w:tabs>
        <w:spacing w:before="0" w:after="0" w:line="240" w:lineRule="auto"/>
        <w:ind w:left="1440" w:right="240" w:firstLine="0"/>
      </w:pPr>
      <w:hyperlink w:anchor="sect_G_4_2_2_3_1_3">
        <w:r>
          <w:rPr>
            <w:rFonts w:ascii="Arial" w:hAnsi="Arial"/>
            <w:color w:val="000000"/>
            <w:sz w:val="18"/>
          </w:rPr>
          <w:t>G.4.2.2.3.1.3.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
        <w:r>
          <w:fldChar w:fldCharType="begin"/>
        </w:r>
        <w:r>
          <w:rPr>
            <w:rFonts w:ascii="Arial" w:hAnsi="Arial"/>
            <w:color w:val="000000"/>
            <w:sz w:val="18"/>
          </w:rPr>
          <w:instrText>PAGEREF sect_G_4_2_2_3_1_3</w:instrText>
        </w:r>
        <w:r>
          <w:fldChar w:fldCharType="separate"/>
        </w:r>
        <w:r>
          <w:rPr>
            <w:rFonts w:ascii="Arial" w:hAnsi="Arial"/>
            <w:color w:val="000000"/>
            <w:sz w:val="18"/>
          </w:rPr>
          <w:t>0</w:t>
        </w:r>
        <w:r>
          <w:fldChar w:fldCharType="end"/>
        </w:r>
      </w:hyperlink>
    </w:p>
    <w:bookmarkStart w:id="222" w:name="toc_PS3_2_sect_G_4_2_2_3_1_3"/>
    <w:p>
      <w:pPr>
        <w:tabs>
          <w:tab w:val="left" w:pos="5940" w:leader="dot"/>
        </w:tabs>
        <w:spacing w:before="0" w:after="0" w:line="240" w:lineRule="auto"/>
        <w:ind w:left="1680" w:right="240" w:firstLine="0"/>
      </w:pPr>
      <w:hyperlink w:anchor="sect_G_4_2_2_3_1_3_1">
        <w:r>
          <w:rPr>
            <w:rFonts w:ascii="Arial" w:hAnsi="Arial"/>
            <w:color w:val="000000"/>
            <w:sz w:val="18"/>
          </w:rPr>
          <w:t>G.4.2.2.3.1.3.1.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1">
        <w:r>
          <w:fldChar w:fldCharType="begin"/>
        </w:r>
        <w:r>
          <w:rPr>
            <w:rFonts w:ascii="Arial" w:hAnsi="Arial"/>
            <w:color w:val="000000"/>
            <w:sz w:val="18"/>
          </w:rPr>
          <w:instrText>PAGEREF sect_G_4_2_2_3_1_3_1</w:instrText>
        </w:r>
        <w:r>
          <w:fldChar w:fldCharType="separate"/>
        </w:r>
        <w:r>
          <w:rPr>
            <w:rFonts w:ascii="Arial" w:hAnsi="Arial"/>
            <w:color w:val="000000"/>
            <w:sz w:val="18"/>
          </w:rPr>
          <w:t>0</w:t>
        </w:r>
        <w:r>
          <w:fldChar w:fldCharType="end"/>
        </w:r>
      </w:hyperlink>
    </w:p>
    <w:bookmarkEnd w:id="222"/>
    <w:p>
      <w:pPr>
        <w:tabs>
          <w:tab w:val="left" w:pos="5940" w:leader="dot"/>
        </w:tabs>
        <w:spacing w:before="0" w:after="0" w:line="240" w:lineRule="auto"/>
        <w:ind w:left="1680" w:right="240" w:firstLine="0"/>
      </w:pPr>
      <w:hyperlink w:anchor="sect_G_4_2_2_3_1_3_2">
        <w:r>
          <w:rPr>
            <w:rFonts w:ascii="Arial" w:hAnsi="Arial"/>
            <w:color w:val="000000"/>
            <w:sz w:val="18"/>
          </w:rPr>
          <w:t>G.4.2.2.3.1.3.2.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2">
        <w:r>
          <w:fldChar w:fldCharType="begin"/>
        </w:r>
        <w:r>
          <w:rPr>
            <w:rFonts w:ascii="Arial" w:hAnsi="Arial"/>
            <w:color w:val="000000"/>
            <w:sz w:val="18"/>
          </w:rPr>
          <w:instrText>PAGEREF sect_G_4_2_2_3_1_3_2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3">
        <w:r>
          <w:rPr>
            <w:rFonts w:ascii="Arial" w:hAnsi="Arial"/>
            <w:color w:val="000000"/>
            <w:sz w:val="18"/>
          </w:rPr>
          <w:t>G.4.2.2.3.1.3.3.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3">
        <w:r>
          <w:fldChar w:fldCharType="begin"/>
        </w:r>
        <w:r>
          <w:rPr>
            <w:rFonts w:ascii="Arial" w:hAnsi="Arial"/>
            <w:color w:val="000000"/>
            <w:sz w:val="18"/>
          </w:rPr>
          <w:instrText>PAGEREF sect_G_4_2_2_3_1_3_3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4">
        <w:r>
          <w:rPr>
            <w:rFonts w:ascii="Arial" w:hAnsi="Arial"/>
            <w:color w:val="000000"/>
            <w:sz w:val="18"/>
          </w:rPr>
          <w:t>G.4.2.2.3.1.3.4.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4">
        <w:r>
          <w:fldChar w:fldCharType="begin"/>
        </w:r>
        <w:r>
          <w:rPr>
            <w:rFonts w:ascii="Arial" w:hAnsi="Arial"/>
            <w:color w:val="000000"/>
            <w:sz w:val="18"/>
          </w:rPr>
          <w:instrText>PAGEREF sect_G_4_2_2_3_1_3_4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5">
        <w:r>
          <w:rPr>
            <w:rFonts w:ascii="Arial" w:hAnsi="Arial"/>
            <w:color w:val="000000"/>
            <w:sz w:val="18"/>
          </w:rPr>
          <w:t>G.4.2.2.3.1.3.5.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5">
        <w:r>
          <w:fldChar w:fldCharType="begin"/>
        </w:r>
        <w:r>
          <w:rPr>
            <w:rFonts w:ascii="Arial" w:hAnsi="Arial"/>
            <w:color w:val="000000"/>
            <w:sz w:val="18"/>
          </w:rPr>
          <w:instrText>PAGEREF sect_G_4_2_2_3_1_3_5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4">
        <w:r>
          <w:rPr>
            <w:rFonts w:ascii="Arial" w:hAnsi="Arial"/>
            <w:color w:val="000000"/>
            <w:sz w:val="18"/>
          </w:rPr>
          <w:t>G.4.2.2.4.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4">
        <w:r>
          <w:fldChar w:fldCharType="begin"/>
        </w:r>
        <w:r>
          <w:rPr>
            <w:rFonts w:ascii="Arial" w:hAnsi="Arial"/>
            <w:color w:val="000000"/>
            <w:sz w:val="18"/>
          </w:rPr>
          <w:instrText>PAGEREF sect_G_4_2_2_4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3">
        <w:r>
          <w:rPr>
            <w:rFonts w:ascii="Arial" w:hAnsi="Arial"/>
            <w:color w:val="000000"/>
            <w:sz w:val="18"/>
          </w:rPr>
          <w:t>G.4.2.3.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
        <w:r>
          <w:fldChar w:fldCharType="begin"/>
        </w:r>
        <w:r>
          <w:rPr>
            <w:rFonts w:ascii="Arial" w:hAnsi="Arial"/>
            <w:color w:val="000000"/>
            <w:sz w:val="18"/>
          </w:rPr>
          <w:instrText>PAGEREF sect_G_4_2_3</w:instrText>
        </w:r>
        <w:r>
          <w:fldChar w:fldCharType="separate"/>
        </w:r>
        <w:r>
          <w:rPr>
            <w:rFonts w:ascii="Arial" w:hAnsi="Arial"/>
            <w:color w:val="000000"/>
            <w:sz w:val="18"/>
          </w:rPr>
          <w:t>0</w:t>
        </w:r>
        <w:r>
          <w:fldChar w:fldCharType="end"/>
        </w:r>
      </w:hyperlink>
    </w:p>
    <w:bookmarkStart w:id="223" w:name="toc_PS3_2_sect_G_4_2_3"/>
    <w:p>
      <w:pPr>
        <w:tabs>
          <w:tab w:val="left" w:pos="5580" w:leader="dot"/>
        </w:tabs>
        <w:spacing w:before="0" w:after="0" w:line="240" w:lineRule="auto"/>
        <w:ind w:left="960" w:right="240" w:firstLine="0"/>
      </w:pPr>
      <w:hyperlink w:anchor="sect_G_4_2_3_1">
        <w:r>
          <w:rPr>
            <w:rFonts w:ascii="Arial" w:hAnsi="Arial"/>
            <w:color w:val="000000"/>
            <w:sz w:val="18"/>
          </w:rPr>
          <w:t>G.4.2.3.1.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1">
        <w:r>
          <w:fldChar w:fldCharType="begin"/>
        </w:r>
        <w:r>
          <w:rPr>
            <w:rFonts w:ascii="Arial" w:hAnsi="Arial"/>
            <w:color w:val="000000"/>
            <w:sz w:val="18"/>
          </w:rPr>
          <w:instrText>PAGEREF sect_G_4_2_3_1</w:instrText>
        </w:r>
        <w:r>
          <w:fldChar w:fldCharType="separate"/>
        </w:r>
        <w:r>
          <w:rPr>
            <w:rFonts w:ascii="Arial" w:hAnsi="Arial"/>
            <w:color w:val="000000"/>
            <w:sz w:val="18"/>
          </w:rPr>
          <w:t>0</w:t>
        </w:r>
        <w:r>
          <w:fldChar w:fldCharType="end"/>
        </w:r>
      </w:hyperlink>
    </w:p>
    <w:bookmarkEnd w:id="223"/>
    <w:p>
      <w:pPr>
        <w:tabs>
          <w:tab w:val="left" w:pos="5580" w:leader="dot"/>
        </w:tabs>
        <w:spacing w:before="0" w:after="0" w:line="240" w:lineRule="auto"/>
        <w:ind w:left="960" w:right="240" w:firstLine="0"/>
      </w:pPr>
      <w:hyperlink w:anchor="sect_G_4_2_3_2">
        <w:r>
          <w:rPr>
            <w:rFonts w:ascii="Arial" w:hAnsi="Arial"/>
            <w:color w:val="000000"/>
            <w:sz w:val="18"/>
          </w:rPr>
          <w:t>G.4.2.3.2.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
        <w:r>
          <w:fldChar w:fldCharType="begin"/>
        </w:r>
        <w:r>
          <w:rPr>
            <w:rFonts w:ascii="Arial" w:hAnsi="Arial"/>
            <w:color w:val="000000"/>
            <w:sz w:val="18"/>
          </w:rPr>
          <w:instrText>PAGEREF sect_G_4_2_3_2</w:instrText>
        </w:r>
        <w:r>
          <w:fldChar w:fldCharType="separate"/>
        </w:r>
        <w:r>
          <w:rPr>
            <w:rFonts w:ascii="Arial" w:hAnsi="Arial"/>
            <w:color w:val="000000"/>
            <w:sz w:val="18"/>
          </w:rPr>
          <w:t>0</w:t>
        </w:r>
        <w:r>
          <w:fldChar w:fldCharType="end"/>
        </w:r>
      </w:hyperlink>
    </w:p>
    <w:bookmarkStart w:id="224" w:name="toc_PS3_2_sect_G_4_2_3_2"/>
    <w:p>
      <w:pPr>
        <w:tabs>
          <w:tab w:val="left" w:pos="5700" w:leader="dot"/>
        </w:tabs>
        <w:spacing w:before="0" w:after="0" w:line="240" w:lineRule="auto"/>
        <w:ind w:left="1200" w:right="240" w:firstLine="0"/>
      </w:pPr>
      <w:hyperlink w:anchor="sect_G_4_2_3_2_1">
        <w:r>
          <w:rPr>
            <w:rFonts w:ascii="Arial" w:hAnsi="Arial"/>
            <w:color w:val="000000"/>
            <w:sz w:val="18"/>
          </w:rPr>
          <w:t>G.4.2.3.2.1.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1">
        <w:r>
          <w:fldChar w:fldCharType="begin"/>
        </w:r>
        <w:r>
          <w:rPr>
            <w:rFonts w:ascii="Arial" w:hAnsi="Arial"/>
            <w:color w:val="000000"/>
            <w:sz w:val="18"/>
          </w:rPr>
          <w:instrText>PAGEREF sect_G_4_2_3_2_1</w:instrText>
        </w:r>
        <w:r>
          <w:fldChar w:fldCharType="separate"/>
        </w:r>
        <w:r>
          <w:rPr>
            <w:rFonts w:ascii="Arial" w:hAnsi="Arial"/>
            <w:color w:val="000000"/>
            <w:sz w:val="18"/>
          </w:rPr>
          <w:t>0</w:t>
        </w:r>
        <w:r>
          <w:fldChar w:fldCharType="end"/>
        </w:r>
      </w:hyperlink>
    </w:p>
    <w:bookmarkEnd w:id="224"/>
    <w:p>
      <w:pPr>
        <w:tabs>
          <w:tab w:val="left" w:pos="5700" w:leader="dot"/>
        </w:tabs>
        <w:spacing w:before="0" w:after="0" w:line="240" w:lineRule="auto"/>
        <w:ind w:left="1200" w:right="240" w:firstLine="0"/>
      </w:pPr>
      <w:hyperlink w:anchor="sect_G_4_2_3_2_2">
        <w:r>
          <w:rPr>
            <w:rFonts w:ascii="Arial" w:hAnsi="Arial"/>
            <w:color w:val="000000"/>
            <w:sz w:val="18"/>
          </w:rPr>
          <w:t>G.4.2.3.2.2.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2">
        <w:r>
          <w:fldChar w:fldCharType="begin"/>
        </w:r>
        <w:r>
          <w:rPr>
            <w:rFonts w:ascii="Arial" w:hAnsi="Arial"/>
            <w:color w:val="000000"/>
            <w:sz w:val="18"/>
          </w:rPr>
          <w:instrText>PAGEREF sect_G_4_2_3_2_2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3">
        <w:r>
          <w:rPr>
            <w:rFonts w:ascii="Arial" w:hAnsi="Arial"/>
            <w:color w:val="000000"/>
            <w:sz w:val="18"/>
          </w:rPr>
          <w:t>G.4.2.3.2.3.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3">
        <w:r>
          <w:fldChar w:fldCharType="begin"/>
        </w:r>
        <w:r>
          <w:rPr>
            <w:rFonts w:ascii="Arial" w:hAnsi="Arial"/>
            <w:color w:val="000000"/>
            <w:sz w:val="18"/>
          </w:rPr>
          <w:instrText>PAGEREF sect_G_4_2_3_2_3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4">
        <w:r>
          <w:rPr>
            <w:rFonts w:ascii="Arial" w:hAnsi="Arial"/>
            <w:color w:val="000000"/>
            <w:sz w:val="18"/>
          </w:rPr>
          <w:t>G.4.2.3.2.4.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4">
        <w:r>
          <w:fldChar w:fldCharType="begin"/>
        </w:r>
        <w:r>
          <w:rPr>
            <w:rFonts w:ascii="Arial" w:hAnsi="Arial"/>
            <w:color w:val="000000"/>
            <w:sz w:val="18"/>
          </w:rPr>
          <w:instrText>PAGEREF sect_G_4_2_3_2_4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3">
        <w:r>
          <w:rPr>
            <w:rFonts w:ascii="Arial" w:hAnsi="Arial"/>
            <w:color w:val="000000"/>
            <w:sz w:val="18"/>
          </w:rPr>
          <w:t>G.4.2.3.3.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
        <w:r>
          <w:fldChar w:fldCharType="begin"/>
        </w:r>
        <w:r>
          <w:rPr>
            <w:rFonts w:ascii="Arial" w:hAnsi="Arial"/>
            <w:color w:val="000000"/>
            <w:sz w:val="18"/>
          </w:rPr>
          <w:instrText>PAGEREF sect_G_4_2_3_3</w:instrText>
        </w:r>
        <w:r>
          <w:fldChar w:fldCharType="separate"/>
        </w:r>
        <w:r>
          <w:rPr>
            <w:rFonts w:ascii="Arial" w:hAnsi="Arial"/>
            <w:color w:val="000000"/>
            <w:sz w:val="18"/>
          </w:rPr>
          <w:t>0</w:t>
        </w:r>
        <w:r>
          <w:fldChar w:fldCharType="end"/>
        </w:r>
      </w:hyperlink>
    </w:p>
    <w:bookmarkStart w:id="225" w:name="toc_PS3_2_sect_G_4_2_3_3"/>
    <w:p>
      <w:pPr>
        <w:tabs>
          <w:tab w:val="left" w:pos="5700" w:leader="dot"/>
        </w:tabs>
        <w:spacing w:before="0" w:after="0" w:line="240" w:lineRule="auto"/>
        <w:ind w:left="1200" w:right="240" w:firstLine="0"/>
      </w:pPr>
      <w:hyperlink w:anchor="sect_G_4_2_3_3_1">
        <w:r>
          <w:rPr>
            <w:rFonts w:ascii="Arial" w:hAnsi="Arial"/>
            <w:color w:val="000000"/>
            <w:sz w:val="18"/>
          </w:rPr>
          <w:t>G.4.2.3.3.1.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
        <w:r>
          <w:fldChar w:fldCharType="begin"/>
        </w:r>
        <w:r>
          <w:rPr>
            <w:rFonts w:ascii="Arial" w:hAnsi="Arial"/>
            <w:color w:val="000000"/>
            <w:sz w:val="18"/>
          </w:rPr>
          <w:instrText>PAGEREF sect_G_4_2_3_3_1</w:instrText>
        </w:r>
        <w:r>
          <w:fldChar w:fldCharType="separate"/>
        </w:r>
        <w:r>
          <w:rPr>
            <w:rFonts w:ascii="Arial" w:hAnsi="Arial"/>
            <w:color w:val="000000"/>
            <w:sz w:val="18"/>
          </w:rPr>
          <w:t>0</w:t>
        </w:r>
        <w:r>
          <w:fldChar w:fldCharType="end"/>
        </w:r>
      </w:hyperlink>
    </w:p>
    <w:bookmarkEnd w:id="225"/>
    <w:bookmarkStart w:id="226" w:name="toc_PS3_2_sect_G_4_2_3_3_1"/>
    <w:p>
      <w:pPr>
        <w:tabs>
          <w:tab w:val="left" w:pos="5820" w:leader="dot"/>
        </w:tabs>
        <w:spacing w:before="0" w:after="0" w:line="240" w:lineRule="auto"/>
        <w:ind w:left="1440" w:right="240" w:firstLine="0"/>
      </w:pPr>
      <w:hyperlink w:anchor="sect_G_4_2_3_3_1_1">
        <w:r>
          <w:rPr>
            <w:rFonts w:ascii="Arial" w:hAnsi="Arial"/>
            <w:color w:val="000000"/>
            <w:sz w:val="18"/>
          </w:rPr>
          <w:t>G.4.2.3.3.1.1.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1">
        <w:r>
          <w:fldChar w:fldCharType="begin"/>
        </w:r>
        <w:r>
          <w:rPr>
            <w:rFonts w:ascii="Arial" w:hAnsi="Arial"/>
            <w:color w:val="000000"/>
            <w:sz w:val="18"/>
          </w:rPr>
          <w:instrText>PAGEREF sect_G_4_2_3_3_1_1</w:instrText>
        </w:r>
        <w:r>
          <w:fldChar w:fldCharType="separate"/>
        </w:r>
        <w:r>
          <w:rPr>
            <w:rFonts w:ascii="Arial" w:hAnsi="Arial"/>
            <w:color w:val="000000"/>
            <w:sz w:val="18"/>
          </w:rPr>
          <w:t>0</w:t>
        </w:r>
        <w:r>
          <w:fldChar w:fldCharType="end"/>
        </w:r>
      </w:hyperlink>
    </w:p>
    <w:bookmarkEnd w:id="226"/>
    <w:p>
      <w:pPr>
        <w:tabs>
          <w:tab w:val="left" w:pos="5820" w:leader="dot"/>
        </w:tabs>
        <w:spacing w:before="0" w:after="0" w:line="240" w:lineRule="auto"/>
        <w:ind w:left="1440" w:right="240" w:firstLine="0"/>
      </w:pPr>
      <w:hyperlink w:anchor="sect_G_4_2_3_3_1_2">
        <w:r>
          <w:rPr>
            <w:rFonts w:ascii="Arial" w:hAnsi="Arial"/>
            <w:color w:val="000000"/>
            <w:sz w:val="18"/>
          </w:rPr>
          <w:t>G.4.2.3.3.1.2.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
        <w:r>
          <w:fldChar w:fldCharType="begin"/>
        </w:r>
        <w:r>
          <w:rPr>
            <w:rFonts w:ascii="Arial" w:hAnsi="Arial"/>
            <w:color w:val="000000"/>
            <w:sz w:val="18"/>
          </w:rPr>
          <w:instrText>PAGEREF sect_G_4_2_3_3_1_2</w:instrText>
        </w:r>
        <w:r>
          <w:fldChar w:fldCharType="separate"/>
        </w:r>
        <w:r>
          <w:rPr>
            <w:rFonts w:ascii="Arial" w:hAnsi="Arial"/>
            <w:color w:val="000000"/>
            <w:sz w:val="18"/>
          </w:rPr>
          <w:t>0</w:t>
        </w:r>
        <w:r>
          <w:fldChar w:fldCharType="end"/>
        </w:r>
      </w:hyperlink>
    </w:p>
    <w:bookmarkStart w:id="227" w:name="toc_PS3_2_sect_G_4_2_3_3_1_2"/>
    <w:p>
      <w:pPr>
        <w:tabs>
          <w:tab w:val="left" w:pos="5940" w:leader="dot"/>
        </w:tabs>
        <w:spacing w:before="0" w:after="0" w:line="240" w:lineRule="auto"/>
        <w:ind w:left="1680" w:right="240" w:firstLine="0"/>
      </w:pPr>
      <w:hyperlink w:anchor="sect_G_4_2_3_3_1_2_1">
        <w:r>
          <w:rPr>
            <w:rFonts w:ascii="Arial" w:hAnsi="Arial"/>
            <w:color w:val="000000"/>
            <w:sz w:val="18"/>
          </w:rPr>
          <w:t>G.4.2.3.3.1.2.1.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_1">
        <w:r>
          <w:fldChar w:fldCharType="begin"/>
        </w:r>
        <w:r>
          <w:rPr>
            <w:rFonts w:ascii="Arial" w:hAnsi="Arial"/>
            <w:color w:val="000000"/>
            <w:sz w:val="18"/>
          </w:rPr>
          <w:instrText>PAGEREF sect_G_4_2_3_3_1_2_1</w:instrText>
        </w:r>
        <w:r>
          <w:fldChar w:fldCharType="separate"/>
        </w:r>
        <w:r>
          <w:rPr>
            <w:rFonts w:ascii="Arial" w:hAnsi="Arial"/>
            <w:color w:val="000000"/>
            <w:sz w:val="18"/>
          </w:rPr>
          <w:t>0</w:t>
        </w:r>
        <w:r>
          <w:fldChar w:fldCharType="end"/>
        </w:r>
      </w:hyperlink>
    </w:p>
    <w:bookmarkEnd w:id="227"/>
    <w:p>
      <w:pPr>
        <w:tabs>
          <w:tab w:val="left" w:pos="5820" w:leader="dot"/>
        </w:tabs>
        <w:spacing w:before="0" w:after="0" w:line="240" w:lineRule="auto"/>
        <w:ind w:left="1440" w:right="240" w:firstLine="0"/>
      </w:pPr>
      <w:hyperlink w:anchor="sect_G_4_2_3_3_1_3">
        <w:r>
          <w:rPr>
            <w:rFonts w:ascii="Arial" w:hAnsi="Arial"/>
            <w:color w:val="000000"/>
            <w:sz w:val="18"/>
          </w:rPr>
          <w:t>G.4.2.3.3.1.3.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
        <w:r>
          <w:fldChar w:fldCharType="begin"/>
        </w:r>
        <w:r>
          <w:rPr>
            <w:rFonts w:ascii="Arial" w:hAnsi="Arial"/>
            <w:color w:val="000000"/>
            <w:sz w:val="18"/>
          </w:rPr>
          <w:instrText>PAGEREF sect_G_4_2_3_3_1_3</w:instrText>
        </w:r>
        <w:r>
          <w:fldChar w:fldCharType="separate"/>
        </w:r>
        <w:r>
          <w:rPr>
            <w:rFonts w:ascii="Arial" w:hAnsi="Arial"/>
            <w:color w:val="000000"/>
            <w:sz w:val="18"/>
          </w:rPr>
          <w:t>0</w:t>
        </w:r>
        <w:r>
          <w:fldChar w:fldCharType="end"/>
        </w:r>
      </w:hyperlink>
    </w:p>
    <w:bookmarkStart w:id="228" w:name="toc_PS3_2_sect_G_4_2_3_3_1_3"/>
    <w:p>
      <w:pPr>
        <w:tabs>
          <w:tab w:val="left" w:pos="5940" w:leader="dot"/>
        </w:tabs>
        <w:spacing w:before="0" w:after="0" w:line="240" w:lineRule="auto"/>
        <w:ind w:left="1680" w:right="240" w:firstLine="0"/>
      </w:pPr>
      <w:hyperlink w:anchor="sect_G_4_2_3_3_1_3_1">
        <w:r>
          <w:rPr>
            <w:rFonts w:ascii="Arial" w:hAnsi="Arial"/>
            <w:color w:val="000000"/>
            <w:sz w:val="18"/>
          </w:rPr>
          <w:t>G.4.2.3.3.1.3.1.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1">
        <w:r>
          <w:fldChar w:fldCharType="begin"/>
        </w:r>
        <w:r>
          <w:rPr>
            <w:rFonts w:ascii="Arial" w:hAnsi="Arial"/>
            <w:color w:val="000000"/>
            <w:sz w:val="18"/>
          </w:rPr>
          <w:instrText>PAGEREF sect_G_4_2_3_3_1_3_1</w:instrText>
        </w:r>
        <w:r>
          <w:fldChar w:fldCharType="separate"/>
        </w:r>
        <w:r>
          <w:rPr>
            <w:rFonts w:ascii="Arial" w:hAnsi="Arial"/>
            <w:color w:val="000000"/>
            <w:sz w:val="18"/>
          </w:rPr>
          <w:t>0</w:t>
        </w:r>
        <w:r>
          <w:fldChar w:fldCharType="end"/>
        </w:r>
      </w:hyperlink>
    </w:p>
    <w:bookmarkEnd w:id="228"/>
    <w:p>
      <w:pPr>
        <w:tabs>
          <w:tab w:val="left" w:pos="5940" w:leader="dot"/>
        </w:tabs>
        <w:spacing w:before="0" w:after="0" w:line="240" w:lineRule="auto"/>
        <w:ind w:left="1680" w:right="240" w:firstLine="0"/>
      </w:pPr>
      <w:hyperlink w:anchor="sect_G_4_2_3_3_1_3_2">
        <w:r>
          <w:rPr>
            <w:rFonts w:ascii="Arial" w:hAnsi="Arial"/>
            <w:color w:val="000000"/>
            <w:sz w:val="18"/>
          </w:rPr>
          <w:t>G.4.2.3.3.1.3.2.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2">
        <w:r>
          <w:fldChar w:fldCharType="begin"/>
        </w:r>
        <w:r>
          <w:rPr>
            <w:rFonts w:ascii="Arial" w:hAnsi="Arial"/>
            <w:color w:val="000000"/>
            <w:sz w:val="18"/>
          </w:rPr>
          <w:instrText>PAGEREF sect_G_4_2_3_3_1_3_2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3">
        <w:r>
          <w:rPr>
            <w:rFonts w:ascii="Arial" w:hAnsi="Arial"/>
            <w:color w:val="000000"/>
            <w:sz w:val="18"/>
          </w:rPr>
          <w:t>G.4.2.3.3.1.3.3.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3">
        <w:r>
          <w:fldChar w:fldCharType="begin"/>
        </w:r>
        <w:r>
          <w:rPr>
            <w:rFonts w:ascii="Arial" w:hAnsi="Arial"/>
            <w:color w:val="000000"/>
            <w:sz w:val="18"/>
          </w:rPr>
          <w:instrText>PAGEREF sect_G_4_2_3_3_1_3_3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4">
        <w:r>
          <w:rPr>
            <w:rFonts w:ascii="Arial" w:hAnsi="Arial"/>
            <w:color w:val="000000"/>
            <w:sz w:val="18"/>
          </w:rPr>
          <w:t>G.4.2.3.3.1.3.4.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4">
        <w:r>
          <w:fldChar w:fldCharType="begin"/>
        </w:r>
        <w:r>
          <w:rPr>
            <w:rFonts w:ascii="Arial" w:hAnsi="Arial"/>
            <w:color w:val="000000"/>
            <w:sz w:val="18"/>
          </w:rPr>
          <w:instrText>PAGEREF sect_G_4_2_3_3_1_3_4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4">
        <w:r>
          <w:rPr>
            <w:rFonts w:ascii="Arial" w:hAnsi="Arial"/>
            <w:color w:val="000000"/>
            <w:sz w:val="18"/>
          </w:rPr>
          <w:t>G.4.2.3.4.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4">
        <w:r>
          <w:fldChar w:fldCharType="begin"/>
        </w:r>
        <w:r>
          <w:rPr>
            <w:rFonts w:ascii="Arial" w:hAnsi="Arial"/>
            <w:color w:val="000000"/>
            <w:sz w:val="18"/>
          </w:rPr>
          <w:instrText>PAGEREF sect_G_4_2_3_4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4">
        <w:r>
          <w:rPr>
            <w:rFonts w:ascii="Arial" w:hAnsi="Arial"/>
            <w:color w:val="000000"/>
            <w:sz w:val="18"/>
          </w:rPr>
          <w:t>G.4.2.4.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
        <w:r>
          <w:fldChar w:fldCharType="begin"/>
        </w:r>
        <w:r>
          <w:rPr>
            <w:rFonts w:ascii="Arial" w:hAnsi="Arial"/>
            <w:color w:val="000000"/>
            <w:sz w:val="18"/>
          </w:rPr>
          <w:instrText>PAGEREF sect_G_4_2_4</w:instrText>
        </w:r>
        <w:r>
          <w:fldChar w:fldCharType="separate"/>
        </w:r>
        <w:r>
          <w:rPr>
            <w:rFonts w:ascii="Arial" w:hAnsi="Arial"/>
            <w:color w:val="000000"/>
            <w:sz w:val="18"/>
          </w:rPr>
          <w:t>0</w:t>
        </w:r>
        <w:r>
          <w:fldChar w:fldCharType="end"/>
        </w:r>
      </w:hyperlink>
    </w:p>
    <w:bookmarkStart w:id="229" w:name="toc_PS3_2_sect_G_4_2_4"/>
    <w:p>
      <w:pPr>
        <w:tabs>
          <w:tab w:val="left" w:pos="5580" w:leader="dot"/>
        </w:tabs>
        <w:spacing w:before="0" w:after="0" w:line="240" w:lineRule="auto"/>
        <w:ind w:left="960" w:right="240" w:firstLine="0"/>
      </w:pPr>
      <w:hyperlink w:anchor="sect_G_4_2_4_1">
        <w:r>
          <w:rPr>
            <w:rFonts w:ascii="Arial" w:hAnsi="Arial"/>
            <w:color w:val="000000"/>
            <w:sz w:val="18"/>
          </w:rPr>
          <w:t>G.4.2.4.1.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1">
        <w:r>
          <w:fldChar w:fldCharType="begin"/>
        </w:r>
        <w:r>
          <w:rPr>
            <w:rFonts w:ascii="Arial" w:hAnsi="Arial"/>
            <w:color w:val="000000"/>
            <w:sz w:val="18"/>
          </w:rPr>
          <w:instrText>PAGEREF sect_G_4_2_4_1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G_4_2_4_2">
        <w:r>
          <w:rPr>
            <w:rFonts w:ascii="Arial" w:hAnsi="Arial"/>
            <w:color w:val="000000"/>
            <w:sz w:val="18"/>
          </w:rPr>
          <w:t>G.4.2.4.2.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
        <w:r>
          <w:fldChar w:fldCharType="begin"/>
        </w:r>
        <w:r>
          <w:rPr>
            <w:rFonts w:ascii="Arial" w:hAnsi="Arial"/>
            <w:color w:val="000000"/>
            <w:sz w:val="18"/>
          </w:rPr>
          <w:instrText>PAGEREF sect_G_4_2_4_2</w:instrText>
        </w:r>
        <w:r>
          <w:fldChar w:fldCharType="separate"/>
        </w:r>
        <w:r>
          <w:rPr>
            <w:rFonts w:ascii="Arial" w:hAnsi="Arial"/>
            <w:color w:val="000000"/>
            <w:sz w:val="18"/>
          </w:rPr>
          <w:t>0</w:t>
        </w:r>
        <w:r>
          <w:fldChar w:fldCharType="end"/>
        </w:r>
      </w:hyperlink>
    </w:p>
    <w:bookmarkStart w:id="230" w:name="toc_PS3_2_sect_G_4_2_4_2"/>
    <w:p>
      <w:pPr>
        <w:tabs>
          <w:tab w:val="left" w:pos="5700" w:leader="dot"/>
        </w:tabs>
        <w:spacing w:before="0" w:after="0" w:line="240" w:lineRule="auto"/>
        <w:ind w:left="1200" w:right="240" w:firstLine="0"/>
      </w:pPr>
      <w:hyperlink w:anchor="sect_G_4_2_4_2_1">
        <w:r>
          <w:rPr>
            <w:rFonts w:ascii="Arial" w:hAnsi="Arial"/>
            <w:color w:val="000000"/>
            <w:sz w:val="18"/>
          </w:rPr>
          <w:t>G.4.2.4.2.1.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1">
        <w:r>
          <w:fldChar w:fldCharType="begin"/>
        </w:r>
        <w:r>
          <w:rPr>
            <w:rFonts w:ascii="Arial" w:hAnsi="Arial"/>
            <w:color w:val="000000"/>
            <w:sz w:val="18"/>
          </w:rPr>
          <w:instrText>PAGEREF sect_G_4_2_4_2_1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G_4_2_4_2_2">
        <w:r>
          <w:rPr>
            <w:rFonts w:ascii="Arial" w:hAnsi="Arial"/>
            <w:color w:val="000000"/>
            <w:sz w:val="18"/>
          </w:rPr>
          <w:t>G.4.2.4.2.2.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2">
        <w:r>
          <w:fldChar w:fldCharType="begin"/>
        </w:r>
        <w:r>
          <w:rPr>
            <w:rFonts w:ascii="Arial" w:hAnsi="Arial"/>
            <w:color w:val="000000"/>
            <w:sz w:val="18"/>
          </w:rPr>
          <w:instrText>PAGEREF sect_G_4_2_4_2_2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3">
        <w:r>
          <w:rPr>
            <w:rFonts w:ascii="Arial" w:hAnsi="Arial"/>
            <w:color w:val="000000"/>
            <w:sz w:val="18"/>
          </w:rPr>
          <w:t>G.4.2.4.2.3.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3">
        <w:r>
          <w:fldChar w:fldCharType="begin"/>
        </w:r>
        <w:r>
          <w:rPr>
            <w:rFonts w:ascii="Arial" w:hAnsi="Arial"/>
            <w:color w:val="000000"/>
            <w:sz w:val="18"/>
          </w:rPr>
          <w:instrText>PAGEREF sect_G_4_2_4_2_3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4">
        <w:r>
          <w:rPr>
            <w:rFonts w:ascii="Arial" w:hAnsi="Arial"/>
            <w:color w:val="000000"/>
            <w:sz w:val="18"/>
          </w:rPr>
          <w:t>G.4.2.4.2.4.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4">
        <w:r>
          <w:fldChar w:fldCharType="begin"/>
        </w:r>
        <w:r>
          <w:rPr>
            <w:rFonts w:ascii="Arial" w:hAnsi="Arial"/>
            <w:color w:val="000000"/>
            <w:sz w:val="18"/>
          </w:rPr>
          <w:instrText>PAGEREF sect_G_4_2_4_2_4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3">
        <w:r>
          <w:rPr>
            <w:rFonts w:ascii="Arial" w:hAnsi="Arial"/>
            <w:color w:val="000000"/>
            <w:sz w:val="18"/>
          </w:rPr>
          <w:t>G.4.2.4.3.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
        <w:r>
          <w:fldChar w:fldCharType="begin"/>
        </w:r>
        <w:r>
          <w:rPr>
            <w:rFonts w:ascii="Arial" w:hAnsi="Arial"/>
            <w:color w:val="000000"/>
            <w:sz w:val="18"/>
          </w:rPr>
          <w:instrText>PAGEREF sect_G_4_2_4_3</w:instrText>
        </w:r>
        <w:r>
          <w:fldChar w:fldCharType="separate"/>
        </w:r>
        <w:r>
          <w:rPr>
            <w:rFonts w:ascii="Arial" w:hAnsi="Arial"/>
            <w:color w:val="000000"/>
            <w:sz w:val="18"/>
          </w:rPr>
          <w:t>0</w:t>
        </w:r>
        <w:r>
          <w:fldChar w:fldCharType="end"/>
        </w:r>
      </w:hyperlink>
    </w:p>
    <w:bookmarkStart w:id="231" w:name="toc_PS3_2_sect_G_4_2_4_3"/>
    <w:p>
      <w:pPr>
        <w:tabs>
          <w:tab w:val="left" w:pos="5700" w:leader="dot"/>
        </w:tabs>
        <w:spacing w:before="0" w:after="0" w:line="240" w:lineRule="auto"/>
        <w:ind w:left="1200" w:right="240" w:firstLine="0"/>
      </w:pPr>
      <w:hyperlink w:anchor="sect_G_4_2_4_3_1">
        <w:r>
          <w:rPr>
            <w:rFonts w:ascii="Arial" w:hAnsi="Arial"/>
            <w:color w:val="000000"/>
            <w:sz w:val="18"/>
          </w:rPr>
          <w:t>G.4.2.4.3.1.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
        <w:r>
          <w:fldChar w:fldCharType="begin"/>
        </w:r>
        <w:r>
          <w:rPr>
            <w:rFonts w:ascii="Arial" w:hAnsi="Arial"/>
            <w:color w:val="000000"/>
            <w:sz w:val="18"/>
          </w:rPr>
          <w:instrText>PAGEREF sect_G_4_2_4_3_1</w:instrText>
        </w:r>
        <w:r>
          <w:fldChar w:fldCharType="separate"/>
        </w:r>
        <w:r>
          <w:rPr>
            <w:rFonts w:ascii="Arial" w:hAnsi="Arial"/>
            <w:color w:val="000000"/>
            <w:sz w:val="18"/>
          </w:rPr>
          <w:t>0</w:t>
        </w:r>
        <w:r>
          <w:fldChar w:fldCharType="end"/>
        </w:r>
      </w:hyperlink>
    </w:p>
    <w:bookmarkEnd w:id="231"/>
    <w:bookmarkStart w:id="232" w:name="toc_PS3_2_sect_G_4_2_4_3_1"/>
    <w:p>
      <w:pPr>
        <w:tabs>
          <w:tab w:val="left" w:pos="5820" w:leader="dot"/>
        </w:tabs>
        <w:spacing w:before="0" w:after="0" w:line="240" w:lineRule="auto"/>
        <w:ind w:left="1440" w:right="240" w:firstLine="0"/>
      </w:pPr>
      <w:hyperlink w:anchor="sect_G_4_2_4_3_1_1">
        <w:r>
          <w:rPr>
            <w:rFonts w:ascii="Arial" w:hAnsi="Arial"/>
            <w:color w:val="000000"/>
            <w:sz w:val="18"/>
          </w:rPr>
          <w:t>G.4.2.4.3.1.1.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1">
        <w:r>
          <w:fldChar w:fldCharType="begin"/>
        </w:r>
        <w:r>
          <w:rPr>
            <w:rFonts w:ascii="Arial" w:hAnsi="Arial"/>
            <w:color w:val="000000"/>
            <w:sz w:val="18"/>
          </w:rPr>
          <w:instrText>PAGEREF sect_G_4_2_4_3_1_1</w:instrText>
        </w:r>
        <w:r>
          <w:fldChar w:fldCharType="separate"/>
        </w:r>
        <w:r>
          <w:rPr>
            <w:rFonts w:ascii="Arial" w:hAnsi="Arial"/>
            <w:color w:val="000000"/>
            <w:sz w:val="18"/>
          </w:rPr>
          <w:t>0</w:t>
        </w:r>
        <w:r>
          <w:fldChar w:fldCharType="end"/>
        </w:r>
      </w:hyperlink>
    </w:p>
    <w:bookmarkEnd w:id="232"/>
    <w:p>
      <w:pPr>
        <w:tabs>
          <w:tab w:val="left" w:pos="5820" w:leader="dot"/>
        </w:tabs>
        <w:spacing w:before="0" w:after="0" w:line="240" w:lineRule="auto"/>
        <w:ind w:left="1440" w:right="240" w:firstLine="0"/>
      </w:pPr>
      <w:hyperlink w:anchor="sect_G_4_2_4_3_1_2">
        <w:r>
          <w:rPr>
            <w:rFonts w:ascii="Arial" w:hAnsi="Arial"/>
            <w:color w:val="000000"/>
            <w:sz w:val="18"/>
          </w:rPr>
          <w:t>G.4.2.4.3.1.2.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
        <w:r>
          <w:fldChar w:fldCharType="begin"/>
        </w:r>
        <w:r>
          <w:rPr>
            <w:rFonts w:ascii="Arial" w:hAnsi="Arial"/>
            <w:color w:val="000000"/>
            <w:sz w:val="18"/>
          </w:rPr>
          <w:instrText>PAGEREF sect_G_4_2_4_3_1_2</w:instrText>
        </w:r>
        <w:r>
          <w:fldChar w:fldCharType="separate"/>
        </w:r>
        <w:r>
          <w:rPr>
            <w:rFonts w:ascii="Arial" w:hAnsi="Arial"/>
            <w:color w:val="000000"/>
            <w:sz w:val="18"/>
          </w:rPr>
          <w:t>0</w:t>
        </w:r>
        <w:r>
          <w:fldChar w:fldCharType="end"/>
        </w:r>
      </w:hyperlink>
    </w:p>
    <w:bookmarkStart w:id="233" w:name="toc_PS3_2_sect_G_4_2_4_3_1_2"/>
    <w:p>
      <w:pPr>
        <w:tabs>
          <w:tab w:val="left" w:pos="5940" w:leader="dot"/>
        </w:tabs>
        <w:spacing w:before="0" w:after="0" w:line="240" w:lineRule="auto"/>
        <w:ind w:left="1680" w:right="240" w:firstLine="0"/>
      </w:pPr>
      <w:hyperlink w:anchor="sect_G_4_2_4_3_1_2_1">
        <w:r>
          <w:rPr>
            <w:rFonts w:ascii="Arial" w:hAnsi="Arial"/>
            <w:color w:val="000000"/>
            <w:sz w:val="18"/>
          </w:rPr>
          <w:t>G.4.2.4.3.1.2.1.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_1">
        <w:r>
          <w:fldChar w:fldCharType="begin"/>
        </w:r>
        <w:r>
          <w:rPr>
            <w:rFonts w:ascii="Arial" w:hAnsi="Arial"/>
            <w:color w:val="000000"/>
            <w:sz w:val="18"/>
          </w:rPr>
          <w:instrText>PAGEREF sect_G_4_2_4_3_1_2_1</w:instrText>
        </w:r>
        <w:r>
          <w:fldChar w:fldCharType="separate"/>
        </w:r>
        <w:r>
          <w:rPr>
            <w:rFonts w:ascii="Arial" w:hAnsi="Arial"/>
            <w:color w:val="000000"/>
            <w:sz w:val="18"/>
          </w:rPr>
          <w:t>0</w:t>
        </w:r>
        <w:r>
          <w:fldChar w:fldCharType="end"/>
        </w:r>
      </w:hyperlink>
    </w:p>
    <w:bookmarkEnd w:id="233"/>
    <w:p>
      <w:pPr>
        <w:tabs>
          <w:tab w:val="left" w:pos="5820" w:leader="dot"/>
        </w:tabs>
        <w:spacing w:before="0" w:after="0" w:line="240" w:lineRule="auto"/>
        <w:ind w:left="1440" w:right="240" w:firstLine="0"/>
      </w:pPr>
      <w:hyperlink w:anchor="sect_G_4_2_4_3_1_3">
        <w:r>
          <w:rPr>
            <w:rFonts w:ascii="Arial" w:hAnsi="Arial"/>
            <w:color w:val="000000"/>
            <w:sz w:val="18"/>
          </w:rPr>
          <w:t>G.4.2.4.3.1.3.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
        <w:r>
          <w:fldChar w:fldCharType="begin"/>
        </w:r>
        <w:r>
          <w:rPr>
            <w:rFonts w:ascii="Arial" w:hAnsi="Arial"/>
            <w:color w:val="000000"/>
            <w:sz w:val="18"/>
          </w:rPr>
          <w:instrText>PAGEREF sect_G_4_2_4_3_1_3</w:instrText>
        </w:r>
        <w:r>
          <w:fldChar w:fldCharType="separate"/>
        </w:r>
        <w:r>
          <w:rPr>
            <w:rFonts w:ascii="Arial" w:hAnsi="Arial"/>
            <w:color w:val="000000"/>
            <w:sz w:val="18"/>
          </w:rPr>
          <w:t>0</w:t>
        </w:r>
        <w:r>
          <w:fldChar w:fldCharType="end"/>
        </w:r>
      </w:hyperlink>
    </w:p>
    <w:bookmarkStart w:id="234" w:name="toc_PS3_2_sect_G_4_2_4_3_1_3"/>
    <w:p>
      <w:pPr>
        <w:tabs>
          <w:tab w:val="left" w:pos="5940" w:leader="dot"/>
        </w:tabs>
        <w:spacing w:before="0" w:after="0" w:line="240" w:lineRule="auto"/>
        <w:ind w:left="1680" w:right="240" w:firstLine="0"/>
      </w:pPr>
      <w:hyperlink w:anchor="sect_G_4_2_4_3_1_3_1">
        <w:r>
          <w:rPr>
            <w:rFonts w:ascii="Arial" w:hAnsi="Arial"/>
            <w:color w:val="000000"/>
            <w:sz w:val="18"/>
          </w:rPr>
          <w:t>G.4.2.4.3.1.3.1.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1">
        <w:r>
          <w:fldChar w:fldCharType="begin"/>
        </w:r>
        <w:r>
          <w:rPr>
            <w:rFonts w:ascii="Arial" w:hAnsi="Arial"/>
            <w:color w:val="000000"/>
            <w:sz w:val="18"/>
          </w:rPr>
          <w:instrText>PAGEREF sect_G_4_2_4_3_1_3_1</w:instrText>
        </w:r>
        <w:r>
          <w:fldChar w:fldCharType="separate"/>
        </w:r>
        <w:r>
          <w:rPr>
            <w:rFonts w:ascii="Arial" w:hAnsi="Arial"/>
            <w:color w:val="000000"/>
            <w:sz w:val="18"/>
          </w:rPr>
          <w:t>0</w:t>
        </w:r>
        <w:r>
          <w:fldChar w:fldCharType="end"/>
        </w:r>
      </w:hyperlink>
    </w:p>
    <w:bookmarkEnd w:id="234"/>
    <w:p>
      <w:pPr>
        <w:tabs>
          <w:tab w:val="left" w:pos="5940" w:leader="dot"/>
        </w:tabs>
        <w:spacing w:before="0" w:after="0" w:line="240" w:lineRule="auto"/>
        <w:ind w:left="1680" w:right="240" w:firstLine="0"/>
      </w:pPr>
      <w:hyperlink w:anchor="sect_G_4_2_4_3_1_3_2">
        <w:r>
          <w:rPr>
            <w:rFonts w:ascii="Arial" w:hAnsi="Arial"/>
            <w:color w:val="000000"/>
            <w:sz w:val="18"/>
          </w:rPr>
          <w:t>G.4.2.4.3.1.3.2.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2">
        <w:r>
          <w:fldChar w:fldCharType="begin"/>
        </w:r>
        <w:r>
          <w:rPr>
            <w:rFonts w:ascii="Arial" w:hAnsi="Arial"/>
            <w:color w:val="000000"/>
            <w:sz w:val="18"/>
          </w:rPr>
          <w:instrText>PAGEREF sect_G_4_2_4_3_1_3_2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3">
        <w:r>
          <w:rPr>
            <w:rFonts w:ascii="Arial" w:hAnsi="Arial"/>
            <w:color w:val="000000"/>
            <w:sz w:val="18"/>
          </w:rPr>
          <w:t>G.4.2.4.3.1.3.3.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3">
        <w:r>
          <w:fldChar w:fldCharType="begin"/>
        </w:r>
        <w:r>
          <w:rPr>
            <w:rFonts w:ascii="Arial" w:hAnsi="Arial"/>
            <w:color w:val="000000"/>
            <w:sz w:val="18"/>
          </w:rPr>
          <w:instrText>PAGEREF sect_G_4_2_4_3_1_3_3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4">
        <w:r>
          <w:rPr>
            <w:rFonts w:ascii="Arial" w:hAnsi="Arial"/>
            <w:color w:val="000000"/>
            <w:sz w:val="18"/>
          </w:rPr>
          <w:t>G.4.2.4.3.1.3.4.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4">
        <w:r>
          <w:fldChar w:fldCharType="begin"/>
        </w:r>
        <w:r>
          <w:rPr>
            <w:rFonts w:ascii="Arial" w:hAnsi="Arial"/>
            <w:color w:val="000000"/>
            <w:sz w:val="18"/>
          </w:rPr>
          <w:instrText>PAGEREF sect_G_4_2_4_3_1_3_4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5">
        <w:r>
          <w:rPr>
            <w:rFonts w:ascii="Arial" w:hAnsi="Arial"/>
            <w:color w:val="000000"/>
            <w:sz w:val="18"/>
          </w:rPr>
          <w:t>G.4.2.4.3.1.3.5.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5">
        <w:r>
          <w:fldChar w:fldCharType="begin"/>
        </w:r>
        <w:r>
          <w:rPr>
            <w:rFonts w:ascii="Arial" w:hAnsi="Arial"/>
            <w:color w:val="000000"/>
            <w:sz w:val="18"/>
          </w:rPr>
          <w:instrText>PAGEREF sect_G_4_2_4_3_1_3_5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4">
        <w:r>
          <w:rPr>
            <w:rFonts w:ascii="Arial" w:hAnsi="Arial"/>
            <w:color w:val="000000"/>
            <w:sz w:val="18"/>
          </w:rPr>
          <w:t>G.4.2.4.4.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4">
        <w:r>
          <w:fldChar w:fldCharType="begin"/>
        </w:r>
        <w:r>
          <w:rPr>
            <w:rFonts w:ascii="Arial" w:hAnsi="Arial"/>
            <w:color w:val="000000"/>
            <w:sz w:val="18"/>
          </w:rPr>
          <w:instrText>PAGEREF sect_G_4_2_4_4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
        <w:r>
          <w:rPr>
            <w:rFonts w:ascii="Arial" w:hAnsi="Arial"/>
            <w:color w:val="000000"/>
            <w:sz w:val="18"/>
          </w:rPr>
          <w:t>G.4.3.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
        <w:r>
          <w:fldChar w:fldCharType="begin"/>
        </w:r>
        <w:r>
          <w:rPr>
            <w:rFonts w:ascii="Arial" w:hAnsi="Arial"/>
            <w:color w:val="000000"/>
            <w:sz w:val="18"/>
          </w:rPr>
          <w:instrText>PAGEREF sect_G_4_3</w:instrText>
        </w:r>
        <w:r>
          <w:fldChar w:fldCharType="separate"/>
        </w:r>
        <w:r>
          <w:rPr>
            <w:rFonts w:ascii="Arial" w:hAnsi="Arial"/>
            <w:color w:val="000000"/>
            <w:sz w:val="18"/>
          </w:rPr>
          <w:t>0</w:t>
        </w:r>
        <w:r>
          <w:fldChar w:fldCharType="end"/>
        </w:r>
      </w:hyperlink>
    </w:p>
    <w:bookmarkStart w:id="235" w:name="toc_PS3_2_sect_G_4_3"/>
    <w:p>
      <w:pPr>
        <w:tabs>
          <w:tab w:val="left" w:pos="5460" w:leader="dot"/>
        </w:tabs>
        <w:spacing w:before="0" w:after="0" w:line="240" w:lineRule="auto"/>
        <w:ind w:left="720" w:right="240" w:firstLine="0"/>
      </w:pPr>
      <w:hyperlink w:anchor="sect_G_4_3_1">
        <w:r>
          <w:rPr>
            <w:rFonts w:ascii="Arial" w:hAnsi="Arial"/>
            <w:color w:val="000000"/>
            <w:sz w:val="18"/>
          </w:rPr>
          <w:t>G.4.3.1.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1">
        <w:r>
          <w:fldChar w:fldCharType="begin"/>
        </w:r>
        <w:r>
          <w:rPr>
            <w:rFonts w:ascii="Arial" w:hAnsi="Arial"/>
            <w:color w:val="000000"/>
            <w:sz w:val="18"/>
          </w:rPr>
          <w:instrText>PAGEREF sect_G_4_3_1</w:instrText>
        </w:r>
        <w:r>
          <w:fldChar w:fldCharType="separate"/>
        </w:r>
        <w:r>
          <w:rPr>
            <w:rFonts w:ascii="Arial" w:hAnsi="Arial"/>
            <w:color w:val="000000"/>
            <w:sz w:val="18"/>
          </w:rPr>
          <w:t>0</w:t>
        </w:r>
        <w:r>
          <w:fldChar w:fldCharType="end"/>
        </w:r>
      </w:hyperlink>
    </w:p>
    <w:bookmarkEnd w:id="235"/>
    <w:p>
      <w:pPr>
        <w:tabs>
          <w:tab w:val="left" w:pos="5460" w:leader="dot"/>
        </w:tabs>
        <w:spacing w:before="0" w:after="0" w:line="240" w:lineRule="auto"/>
        <w:ind w:left="720" w:right="240" w:firstLine="0"/>
      </w:pPr>
      <w:hyperlink w:anchor="sect_G_4_3_2">
        <w:r>
          <w:rPr>
            <w:rFonts w:ascii="Arial" w:hAnsi="Arial"/>
            <w:color w:val="000000"/>
            <w:sz w:val="18"/>
          </w:rPr>
          <w:t>G.4.3.2.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2">
        <w:r>
          <w:fldChar w:fldCharType="begin"/>
        </w:r>
        <w:r>
          <w:rPr>
            <w:rFonts w:ascii="Arial" w:hAnsi="Arial"/>
            <w:color w:val="000000"/>
            <w:sz w:val="18"/>
          </w:rPr>
          <w:instrText>PAGEREF sect_G_4_3_2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_3">
        <w:r>
          <w:rPr>
            <w:rFonts w:ascii="Arial" w:hAnsi="Arial"/>
            <w:color w:val="000000"/>
            <w:sz w:val="18"/>
          </w:rPr>
          <w:t>G.4.3.3.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3">
        <w:r>
          <w:fldChar w:fldCharType="begin"/>
        </w:r>
        <w:r>
          <w:rPr>
            <w:rFonts w:ascii="Arial" w:hAnsi="Arial"/>
            <w:color w:val="000000"/>
            <w:sz w:val="18"/>
          </w:rPr>
          <w:instrText>PAGEREF sect_G_4_3_3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4">
        <w:r>
          <w:rPr>
            <w:rFonts w:ascii="Arial" w:hAnsi="Arial"/>
            <w:color w:val="000000"/>
            <w:sz w:val="18"/>
          </w:rPr>
          <w:t>G.4.4.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
        <w:r>
          <w:fldChar w:fldCharType="begin"/>
        </w:r>
        <w:r>
          <w:rPr>
            <w:rFonts w:ascii="Arial" w:hAnsi="Arial"/>
            <w:color w:val="000000"/>
            <w:sz w:val="18"/>
          </w:rPr>
          <w:instrText>PAGEREF sect_G_4_4</w:instrText>
        </w:r>
        <w:r>
          <w:fldChar w:fldCharType="separate"/>
        </w:r>
        <w:r>
          <w:rPr>
            <w:rFonts w:ascii="Arial" w:hAnsi="Arial"/>
            <w:color w:val="000000"/>
            <w:sz w:val="18"/>
          </w:rPr>
          <w:t>0</w:t>
        </w:r>
        <w:r>
          <w:fldChar w:fldCharType="end"/>
        </w:r>
      </w:hyperlink>
    </w:p>
    <w:bookmarkStart w:id="236" w:name="toc_PS3_2_sect_G_4_4"/>
    <w:p>
      <w:pPr>
        <w:tabs>
          <w:tab w:val="left" w:pos="5460" w:leader="dot"/>
        </w:tabs>
        <w:spacing w:before="0" w:after="0" w:line="240" w:lineRule="auto"/>
        <w:ind w:left="720" w:right="240" w:firstLine="0"/>
      </w:pPr>
      <w:hyperlink w:anchor="sect_G_4_4_1">
        <w:r>
          <w:rPr>
            <w:rFonts w:ascii="Arial" w:hAnsi="Arial"/>
            <w:color w:val="000000"/>
            <w:sz w:val="18"/>
          </w:rPr>
          <w:t>G.4.4.1.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1">
        <w:r>
          <w:fldChar w:fldCharType="begin"/>
        </w:r>
        <w:r>
          <w:rPr>
            <w:rFonts w:ascii="Arial" w:hAnsi="Arial"/>
            <w:color w:val="000000"/>
            <w:sz w:val="18"/>
          </w:rPr>
          <w:instrText>PAGEREF sect_G_4_4_1</w:instrText>
        </w:r>
        <w:r>
          <w:fldChar w:fldCharType="separate"/>
        </w:r>
        <w:r>
          <w:rPr>
            <w:rFonts w:ascii="Arial" w:hAnsi="Arial"/>
            <w:color w:val="000000"/>
            <w:sz w:val="18"/>
          </w:rPr>
          <w:t>0</w:t>
        </w:r>
        <w:r>
          <w:fldChar w:fldCharType="end"/>
        </w:r>
      </w:hyperlink>
    </w:p>
    <w:bookmarkEnd w:id="236"/>
    <w:p>
      <w:pPr>
        <w:tabs>
          <w:tab w:val="left" w:pos="5460" w:leader="dot"/>
        </w:tabs>
        <w:spacing w:before="0" w:after="0" w:line="240" w:lineRule="auto"/>
        <w:ind w:left="720" w:right="240" w:firstLine="0"/>
      </w:pPr>
      <w:hyperlink w:anchor="sect_G_4_4_2">
        <w:r>
          <w:rPr>
            <w:rFonts w:ascii="Arial" w:hAnsi="Arial"/>
            <w:color w:val="000000"/>
            <w:sz w:val="18"/>
          </w:rPr>
          <w:t>G.4.4.2.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2">
        <w:r>
          <w:fldChar w:fldCharType="begin"/>
        </w:r>
        <w:r>
          <w:rPr>
            <w:rFonts w:ascii="Arial" w:hAnsi="Arial"/>
            <w:color w:val="000000"/>
            <w:sz w:val="18"/>
          </w:rPr>
          <w:instrText>PAGEREF sect_G_4_4_2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5">
        <w:r>
          <w:rPr>
            <w:rFonts w:ascii="Arial" w:hAnsi="Arial"/>
            <w:color w:val="000000"/>
            <w:sz w:val="18"/>
          </w:rPr>
          <w:t>G.5.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5">
        <w:r>
          <w:fldChar w:fldCharType="begin"/>
        </w:r>
        <w:r>
          <w:rPr>
            <w:rFonts w:ascii="Arial" w:hAnsi="Arial"/>
            <w:color w:val="000000"/>
            <w:sz w:val="18"/>
          </w:rPr>
          <w:instrText>PAGEREF sect_G_5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6">
        <w:r>
          <w:rPr>
            <w:rFonts w:ascii="Arial" w:hAnsi="Arial"/>
            <w:color w:val="000000"/>
            <w:sz w:val="18"/>
          </w:rPr>
          <w:t>G.6.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
        <w:r>
          <w:fldChar w:fldCharType="begin"/>
        </w:r>
        <w:r>
          <w:rPr>
            <w:rFonts w:ascii="Arial" w:hAnsi="Arial"/>
            <w:color w:val="000000"/>
            <w:sz w:val="18"/>
          </w:rPr>
          <w:instrText>PAGEREF sect_G_6</w:instrText>
        </w:r>
        <w:r>
          <w:fldChar w:fldCharType="separate"/>
        </w:r>
        <w:r>
          <w:rPr>
            <w:rFonts w:ascii="Arial" w:hAnsi="Arial"/>
            <w:color w:val="000000"/>
            <w:sz w:val="18"/>
          </w:rPr>
          <w:t>0</w:t>
        </w:r>
        <w:r>
          <w:fldChar w:fldCharType="end"/>
        </w:r>
      </w:hyperlink>
    </w:p>
    <w:bookmarkStart w:id="237" w:name="toc_PS3_2_sect_G_6"/>
    <w:p>
      <w:pPr>
        <w:tabs>
          <w:tab w:val="left" w:pos="5340" w:leader="dot"/>
        </w:tabs>
        <w:spacing w:before="0" w:after="0" w:line="240" w:lineRule="auto"/>
        <w:ind w:left="480" w:right="240" w:firstLine="0"/>
      </w:pPr>
      <w:hyperlink w:anchor="sect_G_6_1">
        <w:r>
          <w:rPr>
            <w:rFonts w:ascii="Arial" w:hAnsi="Arial"/>
            <w:color w:val="000000"/>
            <w:sz w:val="18"/>
          </w:rPr>
          <w:t>G.6.1.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1">
        <w:r>
          <w:fldChar w:fldCharType="begin"/>
        </w:r>
        <w:r>
          <w:rPr>
            <w:rFonts w:ascii="Arial" w:hAnsi="Arial"/>
            <w:color w:val="000000"/>
            <w:sz w:val="18"/>
          </w:rPr>
          <w:instrText>PAGEREF sect_G_6_1</w:instrText>
        </w:r>
        <w:r>
          <w:fldChar w:fldCharType="separate"/>
        </w:r>
        <w:r>
          <w:rPr>
            <w:rFonts w:ascii="Arial" w:hAnsi="Arial"/>
            <w:color w:val="000000"/>
            <w:sz w:val="18"/>
          </w:rPr>
          <w:t>0</w:t>
        </w:r>
        <w:r>
          <w:fldChar w:fldCharType="end"/>
        </w:r>
      </w:hyperlink>
    </w:p>
    <w:bookmarkEnd w:id="237"/>
    <w:p>
      <w:pPr>
        <w:tabs>
          <w:tab w:val="left" w:pos="5340" w:leader="dot"/>
        </w:tabs>
        <w:spacing w:before="0" w:after="0" w:line="240" w:lineRule="auto"/>
        <w:ind w:left="480" w:right="240" w:firstLine="0"/>
      </w:pPr>
      <w:hyperlink w:anchor="sect_G_6_2">
        <w:r>
          <w:rPr>
            <w:rFonts w:ascii="Arial" w:hAnsi="Arial"/>
            <w:color w:val="000000"/>
            <w:sz w:val="18"/>
          </w:rPr>
          <w:t>G.6.2.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2">
        <w:r>
          <w:fldChar w:fldCharType="begin"/>
        </w:r>
        <w:r>
          <w:rPr>
            <w:rFonts w:ascii="Arial" w:hAnsi="Arial"/>
            <w:color w:val="000000"/>
            <w:sz w:val="18"/>
          </w:rPr>
          <w:instrText>PAGEREF sect_G_6_2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6_3">
        <w:r>
          <w:rPr>
            <w:rFonts w:ascii="Arial" w:hAnsi="Arial"/>
            <w:color w:val="000000"/>
            <w:sz w:val="18"/>
          </w:rPr>
          <w:t>G.6.3.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3">
        <w:r>
          <w:fldChar w:fldCharType="begin"/>
        </w:r>
        <w:r>
          <w:rPr>
            <w:rFonts w:ascii="Arial" w:hAnsi="Arial"/>
            <w:color w:val="000000"/>
            <w:sz w:val="18"/>
          </w:rPr>
          <w:instrText>PAGEREF sect_G_6_3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7">
        <w:r>
          <w:rPr>
            <w:rFonts w:ascii="Arial" w:hAnsi="Arial"/>
            <w:color w:val="000000"/>
            <w:sz w:val="18"/>
          </w:rPr>
          <w:t>G.7.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
        <w:r>
          <w:fldChar w:fldCharType="begin"/>
        </w:r>
        <w:r>
          <w:rPr>
            <w:rFonts w:ascii="Arial" w:hAnsi="Arial"/>
            <w:color w:val="000000"/>
            <w:sz w:val="18"/>
          </w:rPr>
          <w:instrText>PAGEREF sect_G_7</w:instrText>
        </w:r>
        <w:r>
          <w:fldChar w:fldCharType="separate"/>
        </w:r>
        <w:r>
          <w:rPr>
            <w:rFonts w:ascii="Arial" w:hAnsi="Arial"/>
            <w:color w:val="000000"/>
            <w:sz w:val="18"/>
          </w:rPr>
          <w:t>0</w:t>
        </w:r>
        <w:r>
          <w:fldChar w:fldCharType="end"/>
        </w:r>
      </w:hyperlink>
    </w:p>
    <w:bookmarkStart w:id="238" w:name="toc_PS3_2_sect_G_7"/>
    <w:p>
      <w:pPr>
        <w:tabs>
          <w:tab w:val="left" w:pos="5340" w:leader="dot"/>
        </w:tabs>
        <w:spacing w:before="0" w:after="0" w:line="240" w:lineRule="auto"/>
        <w:ind w:left="480" w:right="240" w:firstLine="0"/>
      </w:pPr>
      <w:hyperlink w:anchor="sect_G_7_1">
        <w:r>
          <w:rPr>
            <w:rFonts w:ascii="Arial" w:hAnsi="Arial"/>
            <w:color w:val="000000"/>
            <w:sz w:val="18"/>
          </w:rPr>
          <w:t>G.7.1.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1">
        <w:r>
          <w:fldChar w:fldCharType="begin"/>
        </w:r>
        <w:r>
          <w:rPr>
            <w:rFonts w:ascii="Arial" w:hAnsi="Arial"/>
            <w:color w:val="000000"/>
            <w:sz w:val="18"/>
          </w:rPr>
          <w:instrText>PAGEREF sect_G_7_1</w:instrText>
        </w:r>
        <w:r>
          <w:fldChar w:fldCharType="separate"/>
        </w:r>
        <w:r>
          <w:rPr>
            <w:rFonts w:ascii="Arial" w:hAnsi="Arial"/>
            <w:color w:val="000000"/>
            <w:sz w:val="18"/>
          </w:rPr>
          <w:t>0</w:t>
        </w:r>
        <w:r>
          <w:fldChar w:fldCharType="end"/>
        </w:r>
      </w:hyperlink>
    </w:p>
    <w:bookmarkEnd w:id="238"/>
    <w:p>
      <w:pPr>
        <w:tabs>
          <w:tab w:val="left" w:pos="5340" w:leader="dot"/>
        </w:tabs>
        <w:spacing w:before="0" w:after="0" w:line="240" w:lineRule="auto"/>
        <w:ind w:left="480" w:right="240" w:firstLine="0"/>
      </w:pPr>
      <w:hyperlink w:anchor="sect_G_7_2">
        <w:r>
          <w:rPr>
            <w:rFonts w:ascii="Arial" w:hAnsi="Arial"/>
            <w:color w:val="000000"/>
            <w:sz w:val="18"/>
          </w:rPr>
          <w:t>G.7.2.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2">
        <w:r>
          <w:fldChar w:fldCharType="begin"/>
        </w:r>
        <w:r>
          <w:rPr>
            <w:rFonts w:ascii="Arial" w:hAnsi="Arial"/>
            <w:color w:val="000000"/>
            <w:sz w:val="18"/>
          </w:rPr>
          <w:instrText>PAGEREF sect_G_7_2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7_3">
        <w:r>
          <w:rPr>
            <w:rFonts w:ascii="Arial" w:hAnsi="Arial"/>
            <w:color w:val="000000"/>
            <w:sz w:val="18"/>
          </w:rPr>
          <w:t>G.7.3.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3">
        <w:r>
          <w:fldChar w:fldCharType="begin"/>
        </w:r>
        <w:r>
          <w:rPr>
            <w:rFonts w:ascii="Arial" w:hAnsi="Arial"/>
            <w:color w:val="000000"/>
            <w:sz w:val="18"/>
          </w:rPr>
          <w:instrText>PAGEREF sect_G_7_3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8">
        <w:r>
          <w:rPr>
            <w:rFonts w:ascii="Arial" w:hAnsi="Arial"/>
            <w:color w:val="000000"/>
            <w:sz w:val="18"/>
          </w:rPr>
          <w:t>G.8.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
        <w:r>
          <w:fldChar w:fldCharType="begin"/>
        </w:r>
        <w:r>
          <w:rPr>
            <w:rFonts w:ascii="Arial" w:hAnsi="Arial"/>
            <w:color w:val="000000"/>
            <w:sz w:val="18"/>
          </w:rPr>
          <w:instrText>PAGEREF sect_G_8</w:instrText>
        </w:r>
        <w:r>
          <w:fldChar w:fldCharType="separate"/>
        </w:r>
        <w:r>
          <w:rPr>
            <w:rFonts w:ascii="Arial" w:hAnsi="Arial"/>
            <w:color w:val="000000"/>
            <w:sz w:val="18"/>
          </w:rPr>
          <w:t>0</w:t>
        </w:r>
        <w:r>
          <w:fldChar w:fldCharType="end"/>
        </w:r>
      </w:hyperlink>
    </w:p>
    <w:bookmarkStart w:id="239" w:name="toc_PS3_2_sect_G_8"/>
    <w:p>
      <w:pPr>
        <w:tabs>
          <w:tab w:val="left" w:pos="5340" w:leader="dot"/>
        </w:tabs>
        <w:spacing w:before="0" w:after="0" w:line="240" w:lineRule="auto"/>
        <w:ind w:left="480" w:right="240" w:firstLine="0"/>
      </w:pPr>
      <w:hyperlink w:anchor="sect_G_8_1">
        <w:r>
          <w:rPr>
            <w:rFonts w:ascii="Arial" w:hAnsi="Arial"/>
            <w:color w:val="000000"/>
            <w:sz w:val="18"/>
          </w:rPr>
          <w:t>G.8.1.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
        <w:r>
          <w:fldChar w:fldCharType="begin"/>
        </w:r>
        <w:r>
          <w:rPr>
            <w:rFonts w:ascii="Arial" w:hAnsi="Arial"/>
            <w:color w:val="000000"/>
            <w:sz w:val="18"/>
          </w:rPr>
          <w:instrText>PAGEREF sect_G_8_1</w:instrText>
        </w:r>
        <w:r>
          <w:fldChar w:fldCharType="separate"/>
        </w:r>
        <w:r>
          <w:rPr>
            <w:rFonts w:ascii="Arial" w:hAnsi="Arial"/>
            <w:color w:val="000000"/>
            <w:sz w:val="18"/>
          </w:rPr>
          <w:t>0</w:t>
        </w:r>
        <w:r>
          <w:fldChar w:fldCharType="end"/>
        </w:r>
      </w:hyperlink>
    </w:p>
    <w:bookmarkEnd w:id="239"/>
    <w:bookmarkStart w:id="240" w:name="toc_PS3_2_sect_G_8_1"/>
    <w:p>
      <w:pPr>
        <w:tabs>
          <w:tab w:val="left" w:pos="5460" w:leader="dot"/>
        </w:tabs>
        <w:spacing w:before="0" w:after="0" w:line="240" w:lineRule="auto"/>
        <w:ind w:left="720" w:right="240" w:firstLine="0"/>
      </w:pPr>
      <w:hyperlink w:anchor="sect_G_8_1_1">
        <w:r>
          <w:rPr>
            <w:rFonts w:ascii="Arial" w:hAnsi="Arial"/>
            <w:color w:val="000000"/>
            <w:sz w:val="18"/>
          </w:rPr>
          <w:t>G.8.1.1.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
        <w:r>
          <w:fldChar w:fldCharType="begin"/>
        </w:r>
        <w:r>
          <w:rPr>
            <w:rFonts w:ascii="Arial" w:hAnsi="Arial"/>
            <w:color w:val="000000"/>
            <w:sz w:val="18"/>
          </w:rPr>
          <w:instrText>PAGEREF sect_G_8_1_1</w:instrText>
        </w:r>
        <w:r>
          <w:fldChar w:fldCharType="separate"/>
        </w:r>
        <w:r>
          <w:rPr>
            <w:rFonts w:ascii="Arial" w:hAnsi="Arial"/>
            <w:color w:val="000000"/>
            <w:sz w:val="18"/>
          </w:rPr>
          <w:t>0</w:t>
        </w:r>
        <w:r>
          <w:fldChar w:fldCharType="end"/>
        </w:r>
      </w:hyperlink>
    </w:p>
    <w:bookmarkEnd w:id="240"/>
    <w:bookmarkStart w:id="241" w:name="toc_PS3_2_sect_G_8_1_1"/>
    <w:p>
      <w:pPr>
        <w:tabs>
          <w:tab w:val="left" w:pos="5580" w:leader="dot"/>
        </w:tabs>
        <w:spacing w:before="0" w:after="0" w:line="240" w:lineRule="auto"/>
        <w:ind w:left="960" w:right="240" w:firstLine="0"/>
      </w:pPr>
      <w:hyperlink w:anchor="sect_G_8_1_1_1">
        <w:r>
          <w:rPr>
            <w:rFonts w:ascii="Arial" w:hAnsi="Arial"/>
            <w:color w:val="000000"/>
            <w:sz w:val="18"/>
          </w:rPr>
          <w:t>G.8.1.1.1. Hanging Protocol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_1">
        <w:r>
          <w:fldChar w:fldCharType="begin"/>
        </w:r>
        <w:r>
          <w:rPr>
            <w:rFonts w:ascii="Arial" w:hAnsi="Arial"/>
            <w:color w:val="000000"/>
            <w:sz w:val="18"/>
          </w:rPr>
          <w:instrText>PAGEREF sect_G_8_1_1_1</w:instrText>
        </w:r>
        <w:r>
          <w:fldChar w:fldCharType="separate"/>
        </w:r>
        <w:r>
          <w:rPr>
            <w:rFonts w:ascii="Arial" w:hAnsi="Arial"/>
            <w:color w:val="000000"/>
            <w:sz w:val="18"/>
          </w:rPr>
          <w:t>0</w:t>
        </w:r>
        <w:r>
          <w:fldChar w:fldCharType="end"/>
        </w:r>
      </w:hyperlink>
    </w:p>
    <w:bookmarkEnd w:id="241"/>
    <w:p>
      <w:pPr>
        <w:tabs>
          <w:tab w:val="left" w:pos="5460" w:leader="dot"/>
        </w:tabs>
        <w:spacing w:before="0" w:after="0" w:line="240" w:lineRule="auto"/>
        <w:ind w:left="720" w:right="240" w:firstLine="0"/>
      </w:pPr>
      <w:hyperlink w:anchor="sect_G_8_1_2">
        <w:r>
          <w:rPr>
            <w:rFonts w:ascii="Arial" w:hAnsi="Arial"/>
            <w:color w:val="000000"/>
            <w:sz w:val="18"/>
          </w:rPr>
          <w:t>G.8.1.2.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2">
        <w:r>
          <w:fldChar w:fldCharType="begin"/>
        </w:r>
        <w:r>
          <w:rPr>
            <w:rFonts w:ascii="Arial" w:hAnsi="Arial"/>
            <w:color w:val="000000"/>
            <w:sz w:val="18"/>
          </w:rPr>
          <w:instrText>PAGEREF sect_G_8_1_2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3">
        <w:r>
          <w:rPr>
            <w:rFonts w:ascii="Arial" w:hAnsi="Arial"/>
            <w:color w:val="000000"/>
            <w:sz w:val="18"/>
          </w:rPr>
          <w:t>G.8.1.3.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3">
        <w:r>
          <w:fldChar w:fldCharType="begin"/>
        </w:r>
        <w:r>
          <w:rPr>
            <w:rFonts w:ascii="Arial" w:hAnsi="Arial"/>
            <w:color w:val="000000"/>
            <w:sz w:val="18"/>
          </w:rPr>
          <w:instrText>PAGEREF sect_G_8_1_3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4">
        <w:r>
          <w:rPr>
            <w:rFonts w:ascii="Arial" w:hAnsi="Arial"/>
            <w:color w:val="000000"/>
            <w:sz w:val="18"/>
          </w:rPr>
          <w:t>G.8.1.4.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4">
        <w:r>
          <w:fldChar w:fldCharType="begin"/>
        </w:r>
        <w:r>
          <w:rPr>
            <w:rFonts w:ascii="Arial" w:hAnsi="Arial"/>
            <w:color w:val="000000"/>
            <w:sz w:val="18"/>
          </w:rPr>
          <w:instrText>PAGEREF sect_G_8_1_4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2">
        <w:r>
          <w:rPr>
            <w:rFonts w:ascii="Arial" w:hAnsi="Arial"/>
            <w:color w:val="000000"/>
            <w:sz w:val="18"/>
          </w:rPr>
          <w:t>G.8.2.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2">
        <w:r>
          <w:fldChar w:fldCharType="begin"/>
        </w:r>
        <w:r>
          <w:rPr>
            <w:rFonts w:ascii="Arial" w:hAnsi="Arial"/>
            <w:color w:val="000000"/>
            <w:sz w:val="18"/>
          </w:rPr>
          <w:instrText>PAGEREF sect_G_8_2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3">
        <w:r>
          <w:rPr>
            <w:rFonts w:ascii="Arial" w:hAnsi="Arial"/>
            <w:color w:val="000000"/>
            <w:sz w:val="18"/>
          </w:rPr>
          <w:t>G.8.3.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3">
        <w:r>
          <w:fldChar w:fldCharType="begin"/>
        </w:r>
        <w:r>
          <w:rPr>
            <w:rFonts w:ascii="Arial" w:hAnsi="Arial"/>
            <w:color w:val="000000"/>
            <w:sz w:val="18"/>
          </w:rPr>
          <w:instrText>PAGEREF sect_G_8_3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4">
        <w:r>
          <w:rPr>
            <w:rFonts w:ascii="Arial" w:hAnsi="Arial"/>
            <w:color w:val="000000"/>
            <w:sz w:val="18"/>
          </w:rPr>
          <w:t>G.8.4.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4">
        <w:r>
          <w:fldChar w:fldCharType="begin"/>
        </w:r>
        <w:r>
          <w:rPr>
            <w:rFonts w:ascii="Arial" w:hAnsi="Arial"/>
            <w:color w:val="000000"/>
            <w:sz w:val="18"/>
          </w:rPr>
          <w:instrText>PAGEREF sect_G_8_4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5">
        <w:r>
          <w:rPr>
            <w:rFonts w:ascii="Arial" w:hAnsi="Arial"/>
            <w:color w:val="000000"/>
            <w:sz w:val="18"/>
          </w:rPr>
          <w:t>G.8.5.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5">
        <w:r>
          <w:fldChar w:fldCharType="begin"/>
        </w:r>
        <w:r>
          <w:rPr>
            <w:rFonts w:ascii="Arial" w:hAnsi="Arial"/>
            <w:color w:val="000000"/>
            <w:sz w:val="18"/>
          </w:rPr>
          <w:instrText>PAGEREF sect_G_8_5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6">
        <w:r>
          <w:rPr>
            <w:rFonts w:ascii="Arial" w:hAnsi="Arial"/>
            <w:color w:val="000000"/>
            <w:sz w:val="18"/>
          </w:rPr>
          <w:t>G.8.6.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6">
        <w:r>
          <w:fldChar w:fldCharType="begin"/>
        </w:r>
        <w:r>
          <w:rPr>
            <w:rFonts w:ascii="Arial" w:hAnsi="Arial"/>
            <w:color w:val="000000"/>
            <w:sz w:val="18"/>
          </w:rPr>
          <w:instrText>PAGEREF sect_G_8_6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DICOM Conformance Statement Medication-System-Gateway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242" w:name="toc_PS3_2_chapter_H"/>
    <w:p>
      <w:pPr>
        <w:tabs>
          <w:tab w:val="left" w:pos="5220" w:leader="dot"/>
        </w:tabs>
        <w:spacing w:before="0" w:after="0" w:line="240" w:lineRule="auto"/>
        <w:ind w:left="240" w:right="240" w:firstLine="0"/>
      </w:pPr>
      <w:hyperlink w:anchor="sect_H_0">
        <w:r>
          <w:rPr>
            <w:rFonts w:ascii="Arial" w:hAnsi="Arial"/>
            <w:color w:val="000000"/>
            <w:sz w:val="18"/>
          </w:rPr>
          <w:t>H.0.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0">
        <w:r>
          <w:fldChar w:fldCharType="begin"/>
        </w:r>
        <w:r>
          <w:rPr>
            <w:rFonts w:ascii="Arial" w:hAnsi="Arial"/>
            <w:color w:val="000000"/>
            <w:sz w:val="18"/>
          </w:rPr>
          <w:instrText>PAGEREF sect_H_0</w:instrText>
        </w:r>
        <w:r>
          <w:fldChar w:fldCharType="separate"/>
        </w:r>
        <w:r>
          <w:rPr>
            <w:rFonts w:ascii="Arial" w:hAnsi="Arial"/>
            <w:color w:val="000000"/>
            <w:sz w:val="18"/>
          </w:rPr>
          <w:t>0</w:t>
        </w:r>
        <w:r>
          <w:fldChar w:fldCharType="end"/>
        </w:r>
      </w:hyperlink>
    </w:p>
    <w:bookmarkEnd w:id="242"/>
    <w:p>
      <w:pPr>
        <w:tabs>
          <w:tab w:val="left" w:pos="5220" w:leader="dot"/>
        </w:tabs>
        <w:spacing w:before="0" w:after="0" w:line="240" w:lineRule="auto"/>
        <w:ind w:left="240" w:right="240" w:firstLine="0"/>
      </w:pPr>
      <w:hyperlink w:anchor="sect_H_1">
        <w:r>
          <w:rPr>
            <w:rFonts w:ascii="Arial" w:hAnsi="Arial"/>
            <w:color w:val="000000"/>
            <w:sz w:val="18"/>
          </w:rPr>
          <w:t>H.1.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2">
        <w:r>
          <w:rPr>
            <w:rFonts w:ascii="Arial" w:hAnsi="Arial"/>
            <w:color w:val="000000"/>
            <w:sz w:val="18"/>
          </w:rPr>
          <w:t>H.2.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243" w:name="toc_PS3_2_sect_H_3"/>
    <w:p>
      <w:pPr>
        <w:tabs>
          <w:tab w:val="left" w:pos="5340" w:leader="dot"/>
        </w:tabs>
        <w:spacing w:before="0" w:after="0" w:line="240" w:lineRule="auto"/>
        <w:ind w:left="480" w:right="240" w:firstLine="0"/>
      </w:pPr>
      <w:hyperlink w:anchor="sect_H_3_1">
        <w:r>
          <w:rPr>
            <w:rFonts w:ascii="Arial" w:hAnsi="Arial"/>
            <w:color w:val="000000"/>
            <w:sz w:val="18"/>
          </w:rPr>
          <w:t>H.3.1.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243"/>
    <w:p>
      <w:pPr>
        <w:tabs>
          <w:tab w:val="left" w:pos="5340" w:leader="dot"/>
        </w:tabs>
        <w:spacing w:before="0" w:after="0" w:line="240" w:lineRule="auto"/>
        <w:ind w:left="480" w:right="240" w:firstLine="0"/>
      </w:pPr>
      <w:hyperlink w:anchor="sect_H_3_2">
        <w:r>
          <w:rPr>
            <w:rFonts w:ascii="Arial" w:hAnsi="Arial"/>
            <w:color w:val="000000"/>
            <w:sz w:val="18"/>
          </w:rPr>
          <w:t>H.3.2. Audience,Remarks,Terms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244" w:name="toc_PS3_2_sect_H_4"/>
    <w:p>
      <w:pPr>
        <w:tabs>
          <w:tab w:val="left" w:pos="5340" w:leader="dot"/>
        </w:tabs>
        <w:spacing w:before="0" w:after="0" w:line="240" w:lineRule="auto"/>
        <w:ind w:left="480" w:right="240" w:firstLine="0"/>
      </w:pPr>
      <w:hyperlink w:anchor="sect_H_4_1">
        <w:r>
          <w:rPr>
            <w:rFonts w:ascii="Arial" w:hAnsi="Arial"/>
            <w:color w:val="000000"/>
            <w:sz w:val="18"/>
          </w:rPr>
          <w:t>H.4.1.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244"/>
    <w:bookmarkStart w:id="245" w:name="toc_PS3_2_sect_H_4_1"/>
    <w:p>
      <w:pPr>
        <w:tabs>
          <w:tab w:val="left" w:pos="5460" w:leader="dot"/>
        </w:tabs>
        <w:spacing w:before="0" w:after="0" w:line="240" w:lineRule="auto"/>
        <w:ind w:left="720" w:right="240" w:firstLine="0"/>
      </w:pPr>
      <w:hyperlink w:anchor="sect_H_4_1_1">
        <w:r>
          <w:rPr>
            <w:rFonts w:ascii="Arial" w:hAnsi="Arial"/>
            <w:color w:val="000000"/>
            <w:sz w:val="18"/>
          </w:rPr>
          <w:t>H.4.1.1.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245"/>
    <w:p>
      <w:pPr>
        <w:tabs>
          <w:tab w:val="left" w:pos="5460" w:leader="dot"/>
        </w:tabs>
        <w:spacing w:before="0" w:after="0" w:line="240" w:lineRule="auto"/>
        <w:ind w:left="720" w:right="240" w:firstLine="0"/>
      </w:pPr>
      <w:hyperlink w:anchor="sect_H_4_1_2">
        <w:r>
          <w:rPr>
            <w:rFonts w:ascii="Arial" w:hAnsi="Arial"/>
            <w:color w:val="000000"/>
            <w:sz w:val="18"/>
          </w:rPr>
          <w:t>H.4.1.2.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246" w:name="toc_PS3_2_sect_H_4_1_2"/>
    <w:p>
      <w:pPr>
        <w:tabs>
          <w:tab w:val="left" w:pos="5580" w:leader="dot"/>
        </w:tabs>
        <w:spacing w:before="0" w:after="0" w:line="240" w:lineRule="auto"/>
        <w:ind w:left="960" w:right="240" w:firstLine="0"/>
      </w:pPr>
      <w:hyperlink w:anchor="sect_H_4_1_2_1">
        <w:r>
          <w:rPr>
            <w:rFonts w:ascii="Arial" w:hAnsi="Arial"/>
            <w:color w:val="000000"/>
            <w:sz w:val="18"/>
          </w:rPr>
          <w:t>H.4.1.2.1. Functional Definition of PHARMACY-SCP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246"/>
    <w:p>
      <w:pPr>
        <w:tabs>
          <w:tab w:val="left" w:pos="5580" w:leader="dot"/>
        </w:tabs>
        <w:spacing w:before="0" w:after="0" w:line="240" w:lineRule="auto"/>
        <w:ind w:left="960" w:right="240" w:firstLine="0"/>
      </w:pPr>
      <w:hyperlink w:anchor="sect_H_4_1_2_2">
        <w:r>
          <w:rPr>
            <w:rFonts w:ascii="Arial" w:hAnsi="Arial"/>
            <w:color w:val="000000"/>
            <w:sz w:val="18"/>
          </w:rPr>
          <w:t>H.4.1.2.2. Functional Definition of MAR-SCP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247" w:name="toc_PS3_2_sect_H_4_2"/>
    <w:p>
      <w:pPr>
        <w:tabs>
          <w:tab w:val="left" w:pos="5460" w:leader="dot"/>
        </w:tabs>
        <w:spacing w:before="0" w:after="0" w:line="240" w:lineRule="auto"/>
        <w:ind w:left="720" w:right="240" w:firstLine="0"/>
      </w:pPr>
      <w:hyperlink w:anchor="sect_H_4_2_1">
        <w:r>
          <w:rPr>
            <w:rFonts w:ascii="Arial" w:hAnsi="Arial"/>
            <w:color w:val="000000"/>
            <w:sz w:val="18"/>
          </w:rPr>
          <w:t>H.4.2.1. PHARMACY-SCP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247"/>
    <w:bookmarkStart w:id="248" w:name="toc_PS3_2_sect_H_4_2_1"/>
    <w:p>
      <w:pPr>
        <w:tabs>
          <w:tab w:val="left" w:pos="5580" w:leader="dot"/>
        </w:tabs>
        <w:spacing w:before="0" w:after="0" w:line="240" w:lineRule="auto"/>
        <w:ind w:left="960" w:right="240" w:firstLine="0"/>
      </w:pPr>
      <w:hyperlink w:anchor="sect_H_4_2_1_1">
        <w:r>
          <w:rPr>
            <w:rFonts w:ascii="Arial" w:hAnsi="Arial"/>
            <w:color w:val="000000"/>
            <w:sz w:val="18"/>
          </w:rPr>
          <w:t>H.4.2.1.1.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1">
        <w:r>
          <w:fldChar w:fldCharType="begin"/>
        </w:r>
        <w:r>
          <w:rPr>
            <w:rFonts w:ascii="Arial" w:hAnsi="Arial"/>
            <w:color w:val="000000"/>
            <w:sz w:val="18"/>
          </w:rPr>
          <w:instrText>PAGEREF sect_H_4_2_1_1</w:instrText>
        </w:r>
        <w:r>
          <w:fldChar w:fldCharType="separate"/>
        </w:r>
        <w:r>
          <w:rPr>
            <w:rFonts w:ascii="Arial" w:hAnsi="Arial"/>
            <w:color w:val="000000"/>
            <w:sz w:val="18"/>
          </w:rPr>
          <w:t>0</w:t>
        </w:r>
        <w:r>
          <w:fldChar w:fldCharType="end"/>
        </w:r>
      </w:hyperlink>
    </w:p>
    <w:bookmarkEnd w:id="248"/>
    <w:p>
      <w:pPr>
        <w:tabs>
          <w:tab w:val="left" w:pos="5580" w:leader="dot"/>
        </w:tabs>
        <w:spacing w:before="0" w:after="0" w:line="240" w:lineRule="auto"/>
        <w:ind w:left="960" w:right="240" w:firstLine="0"/>
      </w:pPr>
      <w:hyperlink w:anchor="sect_H_4_2_1_2">
        <w:r>
          <w:rPr>
            <w:rFonts w:ascii="Arial" w:hAnsi="Arial"/>
            <w:color w:val="000000"/>
            <w:sz w:val="18"/>
          </w:rPr>
          <w:t>H.4.2.1.2.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
        <w:r>
          <w:fldChar w:fldCharType="begin"/>
        </w:r>
        <w:r>
          <w:rPr>
            <w:rFonts w:ascii="Arial" w:hAnsi="Arial"/>
            <w:color w:val="000000"/>
            <w:sz w:val="18"/>
          </w:rPr>
          <w:instrText>PAGEREF sect_H_4_2_1_2</w:instrText>
        </w:r>
        <w:r>
          <w:fldChar w:fldCharType="separate"/>
        </w:r>
        <w:r>
          <w:rPr>
            <w:rFonts w:ascii="Arial" w:hAnsi="Arial"/>
            <w:color w:val="000000"/>
            <w:sz w:val="18"/>
          </w:rPr>
          <w:t>0</w:t>
        </w:r>
        <w:r>
          <w:fldChar w:fldCharType="end"/>
        </w:r>
      </w:hyperlink>
    </w:p>
    <w:bookmarkStart w:id="249" w:name="toc_PS3_2_sect_H_4_2_1_2"/>
    <w:p>
      <w:pPr>
        <w:tabs>
          <w:tab w:val="left" w:pos="5700" w:leader="dot"/>
        </w:tabs>
        <w:spacing w:before="0" w:after="0" w:line="240" w:lineRule="auto"/>
        <w:ind w:left="1200" w:right="240" w:firstLine="0"/>
      </w:pPr>
      <w:hyperlink w:anchor="sect_H_4_2_1_2_1">
        <w:r>
          <w:rPr>
            <w:rFonts w:ascii="Arial" w:hAnsi="Arial"/>
            <w:color w:val="000000"/>
            <w:sz w:val="18"/>
          </w:rPr>
          <w:t>H.4.2.1.2.1.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1">
        <w:r>
          <w:fldChar w:fldCharType="begin"/>
        </w:r>
        <w:r>
          <w:rPr>
            <w:rFonts w:ascii="Arial" w:hAnsi="Arial"/>
            <w:color w:val="000000"/>
            <w:sz w:val="18"/>
          </w:rPr>
          <w:instrText>PAGEREF sect_H_4_2_1_2_1</w:instrText>
        </w:r>
        <w:r>
          <w:fldChar w:fldCharType="separate"/>
        </w:r>
        <w:r>
          <w:rPr>
            <w:rFonts w:ascii="Arial" w:hAnsi="Arial"/>
            <w:color w:val="000000"/>
            <w:sz w:val="18"/>
          </w:rPr>
          <w:t>0</w:t>
        </w:r>
        <w:r>
          <w:fldChar w:fldCharType="end"/>
        </w:r>
      </w:hyperlink>
    </w:p>
    <w:bookmarkEnd w:id="249"/>
    <w:p>
      <w:pPr>
        <w:tabs>
          <w:tab w:val="left" w:pos="5700" w:leader="dot"/>
        </w:tabs>
        <w:spacing w:before="0" w:after="0" w:line="240" w:lineRule="auto"/>
        <w:ind w:left="1200" w:right="240" w:firstLine="0"/>
      </w:pPr>
      <w:hyperlink w:anchor="sect_H_4_2_1_2_2">
        <w:r>
          <w:rPr>
            <w:rFonts w:ascii="Arial" w:hAnsi="Arial"/>
            <w:color w:val="000000"/>
            <w:sz w:val="18"/>
          </w:rPr>
          <w:t>H.4.2.1.2.2.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2">
        <w:r>
          <w:fldChar w:fldCharType="begin"/>
        </w:r>
        <w:r>
          <w:rPr>
            <w:rFonts w:ascii="Arial" w:hAnsi="Arial"/>
            <w:color w:val="000000"/>
            <w:sz w:val="18"/>
          </w:rPr>
          <w:instrText>PAGEREF sect_H_4_2_1_2_2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3">
        <w:r>
          <w:rPr>
            <w:rFonts w:ascii="Arial" w:hAnsi="Arial"/>
            <w:color w:val="000000"/>
            <w:sz w:val="18"/>
          </w:rPr>
          <w:t>H.4.2.1.2.3.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3">
        <w:r>
          <w:fldChar w:fldCharType="begin"/>
        </w:r>
        <w:r>
          <w:rPr>
            <w:rFonts w:ascii="Arial" w:hAnsi="Arial"/>
            <w:color w:val="000000"/>
            <w:sz w:val="18"/>
          </w:rPr>
          <w:instrText>PAGEREF sect_H_4_2_1_2_3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4">
        <w:r>
          <w:rPr>
            <w:rFonts w:ascii="Arial" w:hAnsi="Arial"/>
            <w:color w:val="000000"/>
            <w:sz w:val="18"/>
          </w:rPr>
          <w:t>H.4.2.1.2.4.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4">
        <w:r>
          <w:fldChar w:fldCharType="begin"/>
        </w:r>
        <w:r>
          <w:rPr>
            <w:rFonts w:ascii="Arial" w:hAnsi="Arial"/>
            <w:color w:val="000000"/>
            <w:sz w:val="18"/>
          </w:rPr>
          <w:instrText>PAGEREF sect_H_4_2_1_2_4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3">
        <w:r>
          <w:rPr>
            <w:rFonts w:ascii="Arial" w:hAnsi="Arial"/>
            <w:color w:val="000000"/>
            <w:sz w:val="18"/>
          </w:rPr>
          <w:t>H.4.2.1.3.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3">
        <w:r>
          <w:fldChar w:fldCharType="begin"/>
        </w:r>
        <w:r>
          <w:rPr>
            <w:rFonts w:ascii="Arial" w:hAnsi="Arial"/>
            <w:color w:val="000000"/>
            <w:sz w:val="18"/>
          </w:rPr>
          <w:instrText>PAGEREF sect_H_4_2_1_3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4">
        <w:r>
          <w:rPr>
            <w:rFonts w:ascii="Arial" w:hAnsi="Arial"/>
            <w:color w:val="000000"/>
            <w:sz w:val="18"/>
          </w:rPr>
          <w:t>H.4.2.1.4.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
        <w:r>
          <w:fldChar w:fldCharType="begin"/>
        </w:r>
        <w:r>
          <w:rPr>
            <w:rFonts w:ascii="Arial" w:hAnsi="Arial"/>
            <w:color w:val="000000"/>
            <w:sz w:val="18"/>
          </w:rPr>
          <w:instrText>PAGEREF sect_H_4_2_1_4</w:instrText>
        </w:r>
        <w:r>
          <w:fldChar w:fldCharType="separate"/>
        </w:r>
        <w:r>
          <w:rPr>
            <w:rFonts w:ascii="Arial" w:hAnsi="Arial"/>
            <w:color w:val="000000"/>
            <w:sz w:val="18"/>
          </w:rPr>
          <w:t>0</w:t>
        </w:r>
        <w:r>
          <w:fldChar w:fldCharType="end"/>
        </w:r>
      </w:hyperlink>
    </w:p>
    <w:bookmarkStart w:id="250" w:name="toc_PS3_2_sect_H_4_2_1_4"/>
    <w:p>
      <w:pPr>
        <w:tabs>
          <w:tab w:val="left" w:pos="5700" w:leader="dot"/>
        </w:tabs>
        <w:spacing w:before="0" w:after="0" w:line="240" w:lineRule="auto"/>
        <w:ind w:left="1200" w:right="240" w:firstLine="0"/>
      </w:pPr>
      <w:hyperlink w:anchor="sect_H_4_2_1_4_1">
        <w:r>
          <w:rPr>
            <w:rFonts w:ascii="Arial" w:hAnsi="Arial"/>
            <w:color w:val="000000"/>
            <w:sz w:val="18"/>
          </w:rPr>
          <w:t>H.4.2.1.4.1. Activity - Handling Query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
        <w:r>
          <w:fldChar w:fldCharType="begin"/>
        </w:r>
        <w:r>
          <w:rPr>
            <w:rFonts w:ascii="Arial" w:hAnsi="Arial"/>
            <w:color w:val="000000"/>
            <w:sz w:val="18"/>
          </w:rPr>
          <w:instrText>PAGEREF sect_H_4_2_1_4_1</w:instrText>
        </w:r>
        <w:r>
          <w:fldChar w:fldCharType="separate"/>
        </w:r>
        <w:r>
          <w:rPr>
            <w:rFonts w:ascii="Arial" w:hAnsi="Arial"/>
            <w:color w:val="000000"/>
            <w:sz w:val="18"/>
          </w:rPr>
          <w:t>0</w:t>
        </w:r>
        <w:r>
          <w:fldChar w:fldCharType="end"/>
        </w:r>
      </w:hyperlink>
    </w:p>
    <w:bookmarkEnd w:id="250"/>
    <w:bookmarkStart w:id="251" w:name="toc_PS3_2_sect_H_4_2_1_4_1"/>
    <w:p>
      <w:pPr>
        <w:tabs>
          <w:tab w:val="left" w:pos="5820" w:leader="dot"/>
        </w:tabs>
        <w:spacing w:before="0" w:after="0" w:line="240" w:lineRule="auto"/>
        <w:ind w:left="1440" w:right="240" w:firstLine="0"/>
      </w:pPr>
      <w:hyperlink w:anchor="sect_H_4_2_1_4_1_1">
        <w:r>
          <w:rPr>
            <w:rFonts w:ascii="Arial" w:hAnsi="Arial"/>
            <w:color w:val="000000"/>
            <w:sz w:val="18"/>
          </w:rPr>
          <w:t>H.4.2.1.4.1.1.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1">
        <w:r>
          <w:fldChar w:fldCharType="begin"/>
        </w:r>
        <w:r>
          <w:rPr>
            <w:rFonts w:ascii="Arial" w:hAnsi="Arial"/>
            <w:color w:val="000000"/>
            <w:sz w:val="18"/>
          </w:rPr>
          <w:instrText>PAGEREF sect_H_4_2_1_4_1_1</w:instrText>
        </w:r>
        <w:r>
          <w:fldChar w:fldCharType="separate"/>
        </w:r>
        <w:r>
          <w:rPr>
            <w:rFonts w:ascii="Arial" w:hAnsi="Arial"/>
            <w:color w:val="000000"/>
            <w:sz w:val="18"/>
          </w:rPr>
          <w:t>0</w:t>
        </w:r>
        <w:r>
          <w:fldChar w:fldCharType="end"/>
        </w:r>
      </w:hyperlink>
    </w:p>
    <w:bookmarkEnd w:id="251"/>
    <w:p>
      <w:pPr>
        <w:tabs>
          <w:tab w:val="left" w:pos="5820" w:leader="dot"/>
        </w:tabs>
        <w:spacing w:before="0" w:after="0" w:line="240" w:lineRule="auto"/>
        <w:ind w:left="1440" w:right="240" w:firstLine="0"/>
      </w:pPr>
      <w:hyperlink w:anchor="sect_H_4_2_1_4_1_2">
        <w:r>
          <w:rPr>
            <w:rFonts w:ascii="Arial" w:hAnsi="Arial"/>
            <w:color w:val="000000"/>
            <w:sz w:val="18"/>
          </w:rPr>
          <w:t>H.4.2.1.4.1.2.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2">
        <w:r>
          <w:fldChar w:fldCharType="begin"/>
        </w:r>
        <w:r>
          <w:rPr>
            <w:rFonts w:ascii="Arial" w:hAnsi="Arial"/>
            <w:color w:val="000000"/>
            <w:sz w:val="18"/>
          </w:rPr>
          <w:instrText>PAGEREF sect_H_4_2_1_4_1_2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3">
        <w:r>
          <w:rPr>
            <w:rFonts w:ascii="Arial" w:hAnsi="Arial"/>
            <w:color w:val="000000"/>
            <w:sz w:val="18"/>
          </w:rPr>
          <w:t>H.4.2.1.4.1.3.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3">
        <w:r>
          <w:fldChar w:fldCharType="begin"/>
        </w:r>
        <w:r>
          <w:rPr>
            <w:rFonts w:ascii="Arial" w:hAnsi="Arial"/>
            <w:color w:val="000000"/>
            <w:sz w:val="18"/>
          </w:rPr>
          <w:instrText>PAGEREF sect_H_4_2_1_4_1_3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4">
        <w:r>
          <w:rPr>
            <w:rFonts w:ascii="Arial" w:hAnsi="Arial"/>
            <w:color w:val="000000"/>
            <w:sz w:val="18"/>
          </w:rPr>
          <w:t>H.4.2.1.4.1.4. SOP Specific Conformance for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4">
        <w:r>
          <w:fldChar w:fldCharType="begin"/>
        </w:r>
        <w:r>
          <w:rPr>
            <w:rFonts w:ascii="Arial" w:hAnsi="Arial"/>
            <w:color w:val="000000"/>
            <w:sz w:val="18"/>
          </w:rPr>
          <w:instrText>PAGEREF sect_H_4_2_1_4_1_4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5">
        <w:r>
          <w:rPr>
            <w:rFonts w:ascii="Arial" w:hAnsi="Arial"/>
            <w:color w:val="000000"/>
            <w:sz w:val="18"/>
          </w:rPr>
          <w:t>H.4.2.1.4.1.5. SOP Specific Conformance for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5">
        <w:r>
          <w:fldChar w:fldCharType="begin"/>
        </w:r>
        <w:r>
          <w:rPr>
            <w:rFonts w:ascii="Arial" w:hAnsi="Arial"/>
            <w:color w:val="000000"/>
            <w:sz w:val="18"/>
          </w:rPr>
          <w:instrText>PAGEREF sect_H_4_2_1_4_1_5</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6">
        <w:r>
          <w:rPr>
            <w:rFonts w:ascii="Arial" w:hAnsi="Arial"/>
            <w:color w:val="000000"/>
            <w:sz w:val="18"/>
          </w:rPr>
          <w:t>H.4.2.1.4.1.6. PHARMACY-SCP AE C-FIND Response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6">
        <w:r>
          <w:fldChar w:fldCharType="begin"/>
        </w:r>
        <w:r>
          <w:rPr>
            <w:rFonts w:ascii="Arial" w:hAnsi="Arial"/>
            <w:color w:val="000000"/>
            <w:sz w:val="18"/>
          </w:rPr>
          <w:instrText>PAGEREF sect_H_4_2_1_4_1_6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2">
        <w:r>
          <w:rPr>
            <w:rFonts w:ascii="Arial" w:hAnsi="Arial"/>
            <w:color w:val="000000"/>
            <w:sz w:val="18"/>
          </w:rPr>
          <w:t>H.4.2.2. MAR-SCP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252" w:name="toc_PS3_2_sect_H_4_2_2"/>
    <w:p>
      <w:pPr>
        <w:tabs>
          <w:tab w:val="left" w:pos="5580" w:leader="dot"/>
        </w:tabs>
        <w:spacing w:before="0" w:after="0" w:line="240" w:lineRule="auto"/>
        <w:ind w:left="960" w:right="240" w:firstLine="0"/>
      </w:pPr>
      <w:hyperlink w:anchor="sect_H_4_2_2_1">
        <w:r>
          <w:rPr>
            <w:rFonts w:ascii="Arial" w:hAnsi="Arial"/>
            <w:color w:val="000000"/>
            <w:sz w:val="18"/>
          </w:rPr>
          <w:t>H.4.2.2.1.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252"/>
    <w:p>
      <w:pPr>
        <w:tabs>
          <w:tab w:val="left" w:pos="5580" w:leader="dot"/>
        </w:tabs>
        <w:spacing w:before="0" w:after="0" w:line="240" w:lineRule="auto"/>
        <w:ind w:left="960" w:right="240" w:firstLine="0"/>
      </w:pPr>
      <w:hyperlink w:anchor="sect_H_4_2_2_2">
        <w:r>
          <w:rPr>
            <w:rFonts w:ascii="Arial" w:hAnsi="Arial"/>
            <w:color w:val="000000"/>
            <w:sz w:val="18"/>
          </w:rPr>
          <w:t>H.4.2.2.2.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253" w:name="toc_PS3_2_sect_H_4_2_2_2"/>
    <w:p>
      <w:pPr>
        <w:tabs>
          <w:tab w:val="left" w:pos="5700" w:leader="dot"/>
        </w:tabs>
        <w:spacing w:before="0" w:after="0" w:line="240" w:lineRule="auto"/>
        <w:ind w:left="1200" w:right="240" w:firstLine="0"/>
      </w:pPr>
      <w:hyperlink w:anchor="sect_H_4_2_2_2_1">
        <w:r>
          <w:rPr>
            <w:rFonts w:ascii="Arial" w:hAnsi="Arial"/>
            <w:color w:val="000000"/>
            <w:sz w:val="18"/>
          </w:rPr>
          <w:t>H.4.2.2.2.1.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253"/>
    <w:p>
      <w:pPr>
        <w:tabs>
          <w:tab w:val="left" w:pos="5700" w:leader="dot"/>
        </w:tabs>
        <w:spacing w:before="0" w:after="0" w:line="240" w:lineRule="auto"/>
        <w:ind w:left="1200" w:right="240" w:firstLine="0"/>
      </w:pPr>
      <w:hyperlink w:anchor="sect_H_4_2_2_2_2">
        <w:r>
          <w:rPr>
            <w:rFonts w:ascii="Arial" w:hAnsi="Arial"/>
            <w:color w:val="000000"/>
            <w:sz w:val="18"/>
          </w:rPr>
          <w:t>H.4.2.2.2.2.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4">
        <w:r>
          <w:rPr>
            <w:rFonts w:ascii="Arial" w:hAnsi="Arial"/>
            <w:color w:val="000000"/>
            <w:sz w:val="18"/>
          </w:rPr>
          <w:t>H.4.2.2.2.4.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4">
        <w:r>
          <w:fldChar w:fldCharType="begin"/>
        </w:r>
        <w:r>
          <w:rPr>
            <w:rFonts w:ascii="Arial" w:hAnsi="Arial"/>
            <w:color w:val="000000"/>
            <w:sz w:val="18"/>
          </w:rPr>
          <w:instrText>PAGEREF sect_H_4_2_2_2_4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254" w:name="toc_PS3_2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Activity - Handling Substance Administration Logging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254"/>
    <w:bookmarkStart w:id="255" w:name="toc_PS3_2_sect_H_4_2_2_4_1"/>
    <w:p>
      <w:pPr>
        <w:tabs>
          <w:tab w:val="left" w:pos="5820" w:leader="dot"/>
        </w:tabs>
        <w:spacing w:before="0" w:after="0" w:line="240" w:lineRule="auto"/>
        <w:ind w:left="1440" w:right="240" w:firstLine="0"/>
      </w:pPr>
      <w:hyperlink w:anchor="sect_H_4_2_2_4_1_1">
        <w:r>
          <w:rPr>
            <w:rFonts w:ascii="Arial" w:hAnsi="Arial"/>
            <w:color w:val="000000"/>
            <w:sz w:val="18"/>
          </w:rPr>
          <w:t>H.4.2.2.4.1.1.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1">
        <w:r>
          <w:fldChar w:fldCharType="begin"/>
        </w:r>
        <w:r>
          <w:rPr>
            <w:rFonts w:ascii="Arial" w:hAnsi="Arial"/>
            <w:color w:val="000000"/>
            <w:sz w:val="18"/>
          </w:rPr>
          <w:instrText>PAGEREF sect_H_4_2_2_4_1_1</w:instrText>
        </w:r>
        <w:r>
          <w:fldChar w:fldCharType="separate"/>
        </w:r>
        <w:r>
          <w:rPr>
            <w:rFonts w:ascii="Arial" w:hAnsi="Arial"/>
            <w:color w:val="000000"/>
            <w:sz w:val="18"/>
          </w:rPr>
          <w:t>0</w:t>
        </w:r>
        <w:r>
          <w:fldChar w:fldCharType="end"/>
        </w:r>
      </w:hyperlink>
    </w:p>
    <w:bookmarkEnd w:id="255"/>
    <w:p>
      <w:pPr>
        <w:tabs>
          <w:tab w:val="left" w:pos="5820" w:leader="dot"/>
        </w:tabs>
        <w:spacing w:before="0" w:after="0" w:line="240" w:lineRule="auto"/>
        <w:ind w:left="1440" w:right="240" w:firstLine="0"/>
      </w:pPr>
      <w:hyperlink w:anchor="sect_H_4_2_2_4_1_2">
        <w:r>
          <w:rPr>
            <w:rFonts w:ascii="Arial" w:hAnsi="Arial"/>
            <w:color w:val="000000"/>
            <w:sz w:val="18"/>
          </w:rPr>
          <w:t>H.4.2.2.4.1.2.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2">
        <w:r>
          <w:fldChar w:fldCharType="begin"/>
        </w:r>
        <w:r>
          <w:rPr>
            <w:rFonts w:ascii="Arial" w:hAnsi="Arial"/>
            <w:color w:val="000000"/>
            <w:sz w:val="18"/>
          </w:rPr>
          <w:instrText>PAGEREF sect_H_4_2_2_4_1_2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3">
        <w:r>
          <w:rPr>
            <w:rFonts w:ascii="Arial" w:hAnsi="Arial"/>
            <w:color w:val="000000"/>
            <w:sz w:val="18"/>
          </w:rPr>
          <w:t>H.4.2.2.4.1.3.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3">
        <w:r>
          <w:fldChar w:fldCharType="begin"/>
        </w:r>
        <w:r>
          <w:rPr>
            <w:rFonts w:ascii="Arial" w:hAnsi="Arial"/>
            <w:color w:val="000000"/>
            <w:sz w:val="18"/>
          </w:rPr>
          <w:instrText>PAGEREF sect_H_4_2_2_4_1_3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4">
        <w:r>
          <w:rPr>
            <w:rFonts w:ascii="Arial" w:hAnsi="Arial"/>
            <w:color w:val="000000"/>
            <w:sz w:val="18"/>
          </w:rPr>
          <w:t>H.4.2.2.4.1.4. SOP Specific Conformance for Substance Administration Logging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4">
        <w:r>
          <w:fldChar w:fldCharType="begin"/>
        </w:r>
        <w:r>
          <w:rPr>
            <w:rFonts w:ascii="Arial" w:hAnsi="Arial"/>
            <w:color w:val="000000"/>
            <w:sz w:val="18"/>
          </w:rPr>
          <w:instrText>PAGEREF sect_H_4_2_2_4_1_4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256" w:name="toc_PS3_2_sect_H_4_3"/>
    <w:p>
      <w:pPr>
        <w:tabs>
          <w:tab w:val="left" w:pos="5460" w:leader="dot"/>
        </w:tabs>
        <w:spacing w:before="0" w:after="0" w:line="240" w:lineRule="auto"/>
        <w:ind w:left="720" w:right="240" w:firstLine="0"/>
      </w:pPr>
      <w:hyperlink w:anchor="sect_H_4_3_1">
        <w:r>
          <w:rPr>
            <w:rFonts w:ascii="Arial" w:hAnsi="Arial"/>
            <w:color w:val="000000"/>
            <w:sz w:val="18"/>
          </w:rPr>
          <w:t>H.4.3.1.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256"/>
    <w:p>
      <w:pPr>
        <w:tabs>
          <w:tab w:val="left" w:pos="5460" w:leader="dot"/>
        </w:tabs>
        <w:spacing w:before="0" w:after="0" w:line="240" w:lineRule="auto"/>
        <w:ind w:left="720" w:right="240" w:firstLine="0"/>
      </w:pPr>
      <w:hyperlink w:anchor="sect_H_4_3_2">
        <w:r>
          <w:rPr>
            <w:rFonts w:ascii="Arial" w:hAnsi="Arial"/>
            <w:color w:val="000000"/>
            <w:sz w:val="18"/>
          </w:rPr>
          <w:t>H.4.3.2.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257" w:name="toc_PS3_2_sect_H_4_3_2"/>
    <w:p>
      <w:pPr>
        <w:tabs>
          <w:tab w:val="left" w:pos="5580" w:leader="dot"/>
        </w:tabs>
        <w:spacing w:before="0" w:after="0" w:line="240" w:lineRule="auto"/>
        <w:ind w:left="960" w:right="240" w:firstLine="0"/>
      </w:pPr>
      <w:hyperlink w:anchor="sect_H_4_3_2_1">
        <w:r>
          <w:rPr>
            <w:rFonts w:ascii="Arial" w:hAnsi="Arial"/>
            <w:color w:val="000000"/>
            <w:sz w:val="18"/>
          </w:rPr>
          <w:t>H.4.3.2.1.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257"/>
    <w:p>
      <w:pPr>
        <w:tabs>
          <w:tab w:val="left" w:pos="5580" w:leader="dot"/>
        </w:tabs>
        <w:spacing w:before="0" w:after="0" w:line="240" w:lineRule="auto"/>
        <w:ind w:left="960" w:right="240" w:firstLine="0"/>
      </w:pPr>
      <w:hyperlink w:anchor="sect_H_4_3_2_2">
        <w:r>
          <w:rPr>
            <w:rFonts w:ascii="Arial" w:hAnsi="Arial"/>
            <w:color w:val="000000"/>
            <w:sz w:val="18"/>
          </w:rPr>
          <w:t>H.4.3.2.2.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258" w:name="toc_PS3_2_sect_H_4_4"/>
    <w:p>
      <w:pPr>
        <w:tabs>
          <w:tab w:val="left" w:pos="5460" w:leader="dot"/>
        </w:tabs>
        <w:spacing w:before="0" w:after="0" w:line="240" w:lineRule="auto"/>
        <w:ind w:left="720" w:right="240" w:firstLine="0"/>
      </w:pPr>
      <w:hyperlink w:anchor="sect_H_4_4_1">
        <w:r>
          <w:rPr>
            <w:rFonts w:ascii="Arial" w:hAnsi="Arial"/>
            <w:color w:val="000000"/>
            <w:sz w:val="18"/>
          </w:rPr>
          <w:t>H.4.4.1.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258"/>
    <w:bookmarkStart w:id="259" w:name="toc_PS3_2_sect_H_4_4_1"/>
    <w:p>
      <w:pPr>
        <w:tabs>
          <w:tab w:val="left" w:pos="5580" w:leader="dot"/>
        </w:tabs>
        <w:spacing w:before="0" w:after="0" w:line="240" w:lineRule="auto"/>
        <w:ind w:left="960" w:right="240" w:firstLine="0"/>
      </w:pPr>
      <w:hyperlink w:anchor="sect_H_4_4_1_1">
        <w:r>
          <w:rPr>
            <w:rFonts w:ascii="Arial" w:hAnsi="Arial"/>
            <w:color w:val="000000"/>
            <w:sz w:val="18"/>
          </w:rPr>
          <w:t>H.4.4.1.1.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1">
        <w:r>
          <w:fldChar w:fldCharType="begin"/>
        </w:r>
        <w:r>
          <w:rPr>
            <w:rFonts w:ascii="Arial" w:hAnsi="Arial"/>
            <w:color w:val="000000"/>
            <w:sz w:val="18"/>
          </w:rPr>
          <w:instrText>PAGEREF sect_H_4_4_1_1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H_4_4_1_2">
        <w:r>
          <w:rPr>
            <w:rFonts w:ascii="Arial" w:hAnsi="Arial"/>
            <w:color w:val="000000"/>
            <w:sz w:val="18"/>
          </w:rPr>
          <w:t>H.4.4.1.2.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2">
        <w:r>
          <w:fldChar w:fldCharType="begin"/>
        </w:r>
        <w:r>
          <w:rPr>
            <w:rFonts w:ascii="Arial" w:hAnsi="Arial"/>
            <w:color w:val="000000"/>
            <w:sz w:val="18"/>
          </w:rPr>
          <w:instrText>PAGEREF sect_H_4_4_1_2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2">
        <w:r>
          <w:rPr>
            <w:rFonts w:ascii="Arial" w:hAnsi="Arial"/>
            <w:color w:val="000000"/>
            <w:sz w:val="18"/>
          </w:rPr>
          <w:t>H.4.4.2.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bookmarkStart w:id="260" w:name="toc_PS3_2_sect_H_7"/>
    <w:p>
      <w:pPr>
        <w:tabs>
          <w:tab w:val="left" w:pos="5340" w:leader="dot"/>
        </w:tabs>
        <w:spacing w:before="0" w:after="0" w:line="240" w:lineRule="auto"/>
        <w:ind w:left="480" w:right="240" w:firstLine="0"/>
      </w:pPr>
      <w:hyperlink w:anchor="sect_H_7_1">
        <w:r>
          <w:rPr>
            <w:rFonts w:ascii="Arial" w:hAnsi="Arial"/>
            <w:color w:val="000000"/>
            <w:sz w:val="18"/>
          </w:rPr>
          <w:t>H.7.1.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1">
        <w:r>
          <w:fldChar w:fldCharType="begin"/>
        </w:r>
        <w:r>
          <w:rPr>
            <w:rFonts w:ascii="Arial" w:hAnsi="Arial"/>
            <w:color w:val="000000"/>
            <w:sz w:val="18"/>
          </w:rPr>
          <w:instrText>PAGEREF sect_H_7_1</w:instrText>
        </w:r>
        <w:r>
          <w:fldChar w:fldCharType="separate"/>
        </w:r>
        <w:r>
          <w:rPr>
            <w:rFonts w:ascii="Arial" w:hAnsi="Arial"/>
            <w:color w:val="000000"/>
            <w:sz w:val="18"/>
          </w:rPr>
          <w:t>0</w:t>
        </w:r>
        <w:r>
          <w:fldChar w:fldCharType="end"/>
        </w:r>
      </w:hyperlink>
    </w:p>
    <w:bookmarkEnd w:id="260"/>
    <w:p>
      <w:pPr>
        <w:tabs>
          <w:tab w:val="left" w:pos="5340" w:leader="dot"/>
        </w:tabs>
        <w:spacing w:before="0" w:after="0" w:line="240" w:lineRule="auto"/>
        <w:ind w:left="480" w:right="240" w:firstLine="0"/>
      </w:pPr>
      <w:hyperlink w:anchor="sect_H_7_2">
        <w:r>
          <w:rPr>
            <w:rFonts w:ascii="Arial" w:hAnsi="Arial"/>
            <w:color w:val="000000"/>
            <w:sz w:val="18"/>
          </w:rPr>
          <w:t>H.7.2.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2">
        <w:r>
          <w:fldChar w:fldCharType="begin"/>
        </w:r>
        <w:r>
          <w:rPr>
            <w:rFonts w:ascii="Arial" w:hAnsi="Arial"/>
            <w:color w:val="000000"/>
            <w:sz w:val="18"/>
          </w:rPr>
          <w:instrText>PAGEREF sect_H_7_2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Conformance Statement Sample WADO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261" w:name="toc_PS3_2_chapter_I"/>
    <w:p>
      <w:pPr>
        <w:tabs>
          <w:tab w:val="left" w:pos="5220" w:leader="dot"/>
        </w:tabs>
        <w:spacing w:before="0" w:after="0" w:line="240" w:lineRule="auto"/>
        <w:ind w:left="240" w:right="240" w:firstLine="0"/>
      </w:pPr>
      <w:hyperlink w:anchor="sect_I_0">
        <w:r>
          <w:rPr>
            <w:rFonts w:ascii="Arial" w:hAnsi="Arial"/>
            <w:color w:val="000000"/>
            <w:sz w:val="18"/>
          </w:rPr>
          <w:t>I.0.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0">
        <w:r>
          <w:fldChar w:fldCharType="begin"/>
        </w:r>
        <w:r>
          <w:rPr>
            <w:rFonts w:ascii="Arial" w:hAnsi="Arial"/>
            <w:color w:val="000000"/>
            <w:sz w:val="18"/>
          </w:rPr>
          <w:instrText>PAGEREF sect_I_0</w:instrText>
        </w:r>
        <w:r>
          <w:fldChar w:fldCharType="separate"/>
        </w:r>
        <w:r>
          <w:rPr>
            <w:rFonts w:ascii="Arial" w:hAnsi="Arial"/>
            <w:color w:val="000000"/>
            <w:sz w:val="18"/>
          </w:rPr>
          <w:t>0</w:t>
        </w:r>
        <w:r>
          <w:fldChar w:fldCharType="end"/>
        </w:r>
      </w:hyperlink>
    </w:p>
    <w:bookmarkEnd w:id="261"/>
    <w:p>
      <w:pPr>
        <w:tabs>
          <w:tab w:val="left" w:pos="5220" w:leader="dot"/>
        </w:tabs>
        <w:spacing w:before="0" w:after="0" w:line="240" w:lineRule="auto"/>
        <w:ind w:left="240" w:right="240" w:firstLine="0"/>
      </w:pPr>
      <w:hyperlink w:anchor="sect_I_1">
        <w:r>
          <w:rPr>
            <w:rFonts w:ascii="Arial" w:hAnsi="Arial"/>
            <w:color w:val="000000"/>
            <w:sz w:val="18"/>
          </w:rPr>
          <w:t>I.1.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262" w:name="toc_PS3_2_sect_I_3"/>
    <w:p>
      <w:pPr>
        <w:tabs>
          <w:tab w:val="left" w:pos="5340" w:leader="dot"/>
        </w:tabs>
        <w:spacing w:before="0" w:after="0" w:line="240" w:lineRule="auto"/>
        <w:ind w:left="480" w:right="240" w:firstLine="0"/>
      </w:pPr>
      <w:hyperlink w:anchor="sect_I_3_1">
        <w:r>
          <w:rPr>
            <w:rFonts w:ascii="Arial" w:hAnsi="Arial"/>
            <w:color w:val="000000"/>
            <w:sz w:val="18"/>
          </w:rPr>
          <w:t>I.3.1.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262"/>
    <w:p>
      <w:pPr>
        <w:tabs>
          <w:tab w:val="left" w:pos="5340" w:leader="dot"/>
        </w:tabs>
        <w:spacing w:before="0" w:after="0" w:line="240" w:lineRule="auto"/>
        <w:ind w:left="480" w:right="240" w:firstLine="0"/>
      </w:pPr>
      <w:hyperlink w:anchor="sect_I_3_2">
        <w:r>
          <w:rPr>
            <w:rFonts w:ascii="Arial" w:hAnsi="Arial"/>
            <w:color w:val="000000"/>
            <w:sz w:val="18"/>
          </w:rPr>
          <w:t>I.3.2.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263" w:name="toc_PS3_2_sect_I_4"/>
    <w:p>
      <w:pPr>
        <w:tabs>
          <w:tab w:val="left" w:pos="5340" w:leader="dot"/>
        </w:tabs>
        <w:spacing w:before="0" w:after="0" w:line="240" w:lineRule="auto"/>
        <w:ind w:left="480" w:right="240" w:firstLine="0"/>
      </w:pPr>
      <w:hyperlink w:anchor="sect_I_4_1">
        <w:r>
          <w:rPr>
            <w:rFonts w:ascii="Arial" w:hAnsi="Arial"/>
            <w:color w:val="000000"/>
            <w:sz w:val="18"/>
          </w:rPr>
          <w:t>I.4.1.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263"/>
    <w:bookmarkStart w:id="264" w:name="toc_PS3_2_sect_I_4_1"/>
    <w:p>
      <w:pPr>
        <w:tabs>
          <w:tab w:val="left" w:pos="5460" w:leader="dot"/>
        </w:tabs>
        <w:spacing w:before="0" w:after="0" w:line="240" w:lineRule="auto"/>
        <w:ind w:left="720" w:right="240" w:firstLine="0"/>
      </w:pPr>
      <w:hyperlink w:anchor="sect_I_4_1_1">
        <w:r>
          <w:rPr>
            <w:rFonts w:ascii="Arial" w:hAnsi="Arial"/>
            <w:color w:val="000000"/>
            <w:sz w:val="18"/>
          </w:rPr>
          <w:t>I.4.1.1.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264"/>
    <w:p>
      <w:pPr>
        <w:tabs>
          <w:tab w:val="left" w:pos="5460" w:leader="dot"/>
        </w:tabs>
        <w:spacing w:before="0" w:after="0" w:line="240" w:lineRule="auto"/>
        <w:ind w:left="720" w:right="240" w:firstLine="0"/>
      </w:pPr>
      <w:hyperlink w:anchor="sect_I_4_1_2">
        <w:r>
          <w:rPr>
            <w:rFonts w:ascii="Arial" w:hAnsi="Arial"/>
            <w:color w:val="000000"/>
            <w:sz w:val="18"/>
          </w:rPr>
          <w:t>I.4.1.2.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bookmarkStart w:id="265" w:name="toc_PS3_2_sect_I_4_1_2"/>
    <w:p>
      <w:pPr>
        <w:tabs>
          <w:tab w:val="left" w:pos="5580" w:leader="dot"/>
        </w:tabs>
        <w:spacing w:before="0" w:after="0" w:line="240" w:lineRule="auto"/>
        <w:ind w:left="960" w:right="240" w:firstLine="0"/>
      </w:pPr>
      <w:hyperlink w:anchor="sect_I_4_1_2_1">
        <w:r>
          <w:rPr>
            <w:rFonts w:ascii="Arial" w:hAnsi="Arial"/>
            <w:color w:val="000000"/>
            <w:sz w:val="18"/>
          </w:rPr>
          <w:t>I.4.1.2.1. Functional Definition of WADO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_1">
        <w:r>
          <w:fldChar w:fldCharType="begin"/>
        </w:r>
        <w:r>
          <w:rPr>
            <w:rFonts w:ascii="Arial" w:hAnsi="Arial"/>
            <w:color w:val="000000"/>
            <w:sz w:val="18"/>
          </w:rPr>
          <w:instrText>PAGEREF sect_I_4_1_2_1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I_4_2">
        <w:r>
          <w:rPr>
            <w:rFonts w:ascii="Arial" w:hAnsi="Arial"/>
            <w:color w:val="000000"/>
            <w:sz w:val="18"/>
          </w:rPr>
          <w:t>I.4.2.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
        <w:r>
          <w:fldChar w:fldCharType="begin"/>
        </w:r>
        <w:r>
          <w:rPr>
            <w:rFonts w:ascii="Arial" w:hAnsi="Arial"/>
            <w:color w:val="000000"/>
            <w:sz w:val="18"/>
          </w:rPr>
          <w:instrText>PAGEREF sect_I_4_2</w:instrText>
        </w:r>
        <w:r>
          <w:fldChar w:fldCharType="separate"/>
        </w:r>
        <w:r>
          <w:rPr>
            <w:rFonts w:ascii="Arial" w:hAnsi="Arial"/>
            <w:color w:val="000000"/>
            <w:sz w:val="18"/>
          </w:rPr>
          <w:t>0</w:t>
        </w:r>
        <w:r>
          <w:fldChar w:fldCharType="end"/>
        </w:r>
      </w:hyperlink>
    </w:p>
    <w:bookmarkStart w:id="266" w:name="toc_PS3_2_sect_I_4_2"/>
    <w:p>
      <w:pPr>
        <w:tabs>
          <w:tab w:val="left" w:pos="5460" w:leader="dot"/>
        </w:tabs>
        <w:spacing w:before="0" w:after="0" w:line="240" w:lineRule="auto"/>
        <w:ind w:left="720" w:right="240" w:firstLine="0"/>
      </w:pPr>
      <w:hyperlink w:anchor="sect_I_4_2_1">
        <w:r>
          <w:rPr>
            <w:rFonts w:ascii="Arial" w:hAnsi="Arial"/>
            <w:color w:val="000000"/>
            <w:sz w:val="18"/>
          </w:rPr>
          <w:t>I.4.2.1.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
        <w:r>
          <w:fldChar w:fldCharType="begin"/>
        </w:r>
        <w:r>
          <w:rPr>
            <w:rFonts w:ascii="Arial" w:hAnsi="Arial"/>
            <w:color w:val="000000"/>
            <w:sz w:val="18"/>
          </w:rPr>
          <w:instrText>PAGEREF sect_I_4_2_1</w:instrText>
        </w:r>
        <w:r>
          <w:fldChar w:fldCharType="separate"/>
        </w:r>
        <w:r>
          <w:rPr>
            <w:rFonts w:ascii="Arial" w:hAnsi="Arial"/>
            <w:color w:val="000000"/>
            <w:sz w:val="18"/>
          </w:rPr>
          <w:t>0</w:t>
        </w:r>
        <w:r>
          <w:fldChar w:fldCharType="end"/>
        </w:r>
      </w:hyperlink>
    </w:p>
    <w:bookmarkEnd w:id="266"/>
    <w:bookmarkStart w:id="267" w:name="toc_PS3_2_sect_I_4_2_1"/>
    <w:p>
      <w:pPr>
        <w:tabs>
          <w:tab w:val="left" w:pos="5580" w:leader="dot"/>
        </w:tabs>
        <w:spacing w:before="0" w:after="0" w:line="240" w:lineRule="auto"/>
        <w:ind w:left="960" w:right="240" w:firstLine="0"/>
      </w:pPr>
      <w:hyperlink w:anchor="sect_I_4_2_1_1">
        <w:r>
          <w:rPr>
            <w:rFonts w:ascii="Arial" w:hAnsi="Arial"/>
            <w:color w:val="000000"/>
            <w:sz w:val="18"/>
          </w:rPr>
          <w:t>I.4.2.1.1. WADO-WS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1">
        <w:r>
          <w:fldChar w:fldCharType="begin"/>
        </w:r>
        <w:r>
          <w:rPr>
            <w:rFonts w:ascii="Arial" w:hAnsi="Arial"/>
            <w:color w:val="000000"/>
            <w:sz w:val="18"/>
          </w:rPr>
          <w:instrText>PAGEREF sect_I_4_2_1_1</w:instrText>
        </w:r>
        <w:r>
          <w:fldChar w:fldCharType="separate"/>
        </w:r>
        <w:r>
          <w:rPr>
            <w:rFonts w:ascii="Arial" w:hAnsi="Arial"/>
            <w:color w:val="000000"/>
            <w:sz w:val="18"/>
          </w:rPr>
          <w:t>0</w:t>
        </w:r>
        <w:r>
          <w:fldChar w:fldCharType="end"/>
        </w:r>
      </w:hyperlink>
    </w:p>
    <w:bookmarkEnd w:id="267"/>
    <w:p>
      <w:pPr>
        <w:tabs>
          <w:tab w:val="left" w:pos="5580" w:leader="dot"/>
        </w:tabs>
        <w:spacing w:before="0" w:after="0" w:line="240" w:lineRule="auto"/>
        <w:ind w:left="960" w:right="240" w:firstLine="0"/>
      </w:pPr>
      <w:hyperlink w:anchor="sect_I_4_2_1_2">
        <w:r>
          <w:rPr>
            <w:rFonts w:ascii="Arial" w:hAnsi="Arial"/>
            <w:color w:val="000000"/>
            <w:sz w:val="18"/>
          </w:rPr>
          <w:t>I.4.2.1.2.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2">
        <w:r>
          <w:fldChar w:fldCharType="begin"/>
        </w:r>
        <w:r>
          <w:rPr>
            <w:rFonts w:ascii="Arial" w:hAnsi="Arial"/>
            <w:color w:val="000000"/>
            <w:sz w:val="18"/>
          </w:rPr>
          <w:instrText>PAGEREF sect_I_4_2_1_2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3">
        <w:r>
          <w:rPr>
            <w:rFonts w:ascii="Arial" w:hAnsi="Arial"/>
            <w:color w:val="000000"/>
            <w:sz w:val="18"/>
          </w:rPr>
          <w:t>I.4.2.1.3. WADO-WS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3">
        <w:r>
          <w:fldChar w:fldCharType="begin"/>
        </w:r>
        <w:r>
          <w:rPr>
            <w:rFonts w:ascii="Arial" w:hAnsi="Arial"/>
            <w:color w:val="000000"/>
            <w:sz w:val="18"/>
          </w:rPr>
          <w:instrText>PAGEREF sect_I_4_2_1_3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4">
        <w:r>
          <w:rPr>
            <w:rFonts w:ascii="Arial" w:hAnsi="Arial"/>
            <w:color w:val="000000"/>
            <w:sz w:val="18"/>
          </w:rPr>
          <w:t>I.4.2.1.4.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
        <w:r>
          <w:fldChar w:fldCharType="begin"/>
        </w:r>
        <w:r>
          <w:rPr>
            <w:rFonts w:ascii="Arial" w:hAnsi="Arial"/>
            <w:color w:val="000000"/>
            <w:sz w:val="18"/>
          </w:rPr>
          <w:instrText>PAGEREF sect_I_4_2_1_4</w:instrText>
        </w:r>
        <w:r>
          <w:fldChar w:fldCharType="separate"/>
        </w:r>
        <w:r>
          <w:rPr>
            <w:rFonts w:ascii="Arial" w:hAnsi="Arial"/>
            <w:color w:val="000000"/>
            <w:sz w:val="18"/>
          </w:rPr>
          <w:t>0</w:t>
        </w:r>
        <w:r>
          <w:fldChar w:fldCharType="end"/>
        </w:r>
      </w:hyperlink>
    </w:p>
    <w:bookmarkStart w:id="268" w:name="toc_PS3_2_sect_I_4_2_1_4"/>
    <w:p>
      <w:pPr>
        <w:tabs>
          <w:tab w:val="left" w:pos="5700" w:leader="dot"/>
        </w:tabs>
        <w:spacing w:before="0" w:after="0" w:line="240" w:lineRule="auto"/>
        <w:ind w:left="1200" w:right="240" w:firstLine="0"/>
      </w:pPr>
      <w:hyperlink w:anchor="sect_I_4_2_1_4_1">
        <w:r>
          <w:rPr>
            <w:rFonts w:ascii="Arial" w:hAnsi="Arial"/>
            <w:color w:val="000000"/>
            <w:sz w:val="18"/>
          </w:rPr>
          <w:t>I.4.2.1.4.1.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1">
        <w:r>
          <w:fldChar w:fldCharType="begin"/>
        </w:r>
        <w:r>
          <w:rPr>
            <w:rFonts w:ascii="Arial" w:hAnsi="Arial"/>
            <w:color w:val="000000"/>
            <w:sz w:val="18"/>
          </w:rPr>
          <w:instrText>PAGEREF sect_I_4_2_1_4_1</w:instrText>
        </w:r>
        <w:r>
          <w:fldChar w:fldCharType="separate"/>
        </w:r>
        <w:r>
          <w:rPr>
            <w:rFonts w:ascii="Arial" w:hAnsi="Arial"/>
            <w:color w:val="000000"/>
            <w:sz w:val="18"/>
          </w:rPr>
          <w:t>0</w:t>
        </w:r>
        <w:r>
          <w:fldChar w:fldCharType="end"/>
        </w:r>
      </w:hyperlink>
    </w:p>
    <w:bookmarkEnd w:id="268"/>
    <w:p>
      <w:pPr>
        <w:tabs>
          <w:tab w:val="left" w:pos="5700" w:leader="dot"/>
        </w:tabs>
        <w:spacing w:before="0" w:after="0" w:line="240" w:lineRule="auto"/>
        <w:ind w:left="1200" w:right="240" w:firstLine="0"/>
      </w:pPr>
      <w:hyperlink w:anchor="sect_I_4_2_1_4_2">
        <w:r>
          <w:rPr>
            <w:rFonts w:ascii="Arial" w:hAnsi="Arial"/>
            <w:color w:val="000000"/>
            <w:sz w:val="18"/>
          </w:rPr>
          <w:t>I.4.2.1.4.2.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2">
        <w:r>
          <w:fldChar w:fldCharType="begin"/>
        </w:r>
        <w:r>
          <w:rPr>
            <w:rFonts w:ascii="Arial" w:hAnsi="Arial"/>
            <w:color w:val="000000"/>
            <w:sz w:val="18"/>
          </w:rPr>
          <w:instrText>PAGEREF sect_I_4_2_1_4_2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1_4_3">
        <w:r>
          <w:rPr>
            <w:rFonts w:ascii="Arial" w:hAnsi="Arial"/>
            <w:color w:val="000000"/>
            <w:sz w:val="18"/>
          </w:rPr>
          <w:t>I.4.2.1.4.3.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3">
        <w:r>
          <w:fldChar w:fldCharType="begin"/>
        </w:r>
        <w:r>
          <w:rPr>
            <w:rFonts w:ascii="Arial" w:hAnsi="Arial"/>
            <w:color w:val="000000"/>
            <w:sz w:val="18"/>
          </w:rPr>
          <w:instrText>PAGEREF sect_I_4_2_1_4_3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2">
        <w:r>
          <w:rPr>
            <w:rFonts w:ascii="Arial" w:hAnsi="Arial"/>
            <w:color w:val="000000"/>
            <w:sz w:val="18"/>
          </w:rPr>
          <w:t>I.4.2.2. WADO-URI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
        <w:r>
          <w:fldChar w:fldCharType="begin"/>
        </w:r>
        <w:r>
          <w:rPr>
            <w:rFonts w:ascii="Arial" w:hAnsi="Arial"/>
            <w:color w:val="000000"/>
            <w:sz w:val="18"/>
          </w:rPr>
          <w:instrText>PAGEREF sect_I_4_2_2</w:instrText>
        </w:r>
        <w:r>
          <w:fldChar w:fldCharType="separate"/>
        </w:r>
        <w:r>
          <w:rPr>
            <w:rFonts w:ascii="Arial" w:hAnsi="Arial"/>
            <w:color w:val="000000"/>
            <w:sz w:val="18"/>
          </w:rPr>
          <w:t>0</w:t>
        </w:r>
        <w:r>
          <w:fldChar w:fldCharType="end"/>
        </w:r>
      </w:hyperlink>
    </w:p>
    <w:bookmarkStart w:id="269" w:name="toc_PS3_2_sect_I_4_2_2"/>
    <w:p>
      <w:pPr>
        <w:tabs>
          <w:tab w:val="left" w:pos="5580" w:leader="dot"/>
        </w:tabs>
        <w:spacing w:before="0" w:after="0" w:line="240" w:lineRule="auto"/>
        <w:ind w:left="960" w:right="240" w:firstLine="0"/>
      </w:pPr>
      <w:hyperlink w:anchor="sect_I_4_2_2_1">
        <w:r>
          <w:rPr>
            <w:rFonts w:ascii="Arial" w:hAnsi="Arial"/>
            <w:color w:val="000000"/>
            <w:sz w:val="18"/>
          </w:rPr>
          <w:t>I.4.2.2.1. WADO-URI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1">
        <w:r>
          <w:fldChar w:fldCharType="begin"/>
        </w:r>
        <w:r>
          <w:rPr>
            <w:rFonts w:ascii="Arial" w:hAnsi="Arial"/>
            <w:color w:val="000000"/>
            <w:sz w:val="18"/>
          </w:rPr>
          <w:instrText>PAGEREF sect_I_4_2_2_1</w:instrText>
        </w:r>
        <w:r>
          <w:fldChar w:fldCharType="separate"/>
        </w:r>
        <w:r>
          <w:rPr>
            <w:rFonts w:ascii="Arial" w:hAnsi="Arial"/>
            <w:color w:val="000000"/>
            <w:sz w:val="18"/>
          </w:rPr>
          <w:t>0</w:t>
        </w:r>
        <w:r>
          <w:fldChar w:fldCharType="end"/>
        </w:r>
      </w:hyperlink>
    </w:p>
    <w:bookmarkEnd w:id="269"/>
    <w:p>
      <w:pPr>
        <w:tabs>
          <w:tab w:val="left" w:pos="5580" w:leader="dot"/>
        </w:tabs>
        <w:spacing w:before="0" w:after="0" w:line="240" w:lineRule="auto"/>
        <w:ind w:left="960" w:right="240" w:firstLine="0"/>
      </w:pPr>
      <w:hyperlink w:anchor="sect_I_4_2_2_2">
        <w:r>
          <w:rPr>
            <w:rFonts w:ascii="Arial" w:hAnsi="Arial"/>
            <w:color w:val="000000"/>
            <w:sz w:val="18"/>
          </w:rPr>
          <w:t>I.4.2.2.2. WADO-URI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2">
        <w:r>
          <w:fldChar w:fldCharType="begin"/>
        </w:r>
        <w:r>
          <w:rPr>
            <w:rFonts w:ascii="Arial" w:hAnsi="Arial"/>
            <w:color w:val="000000"/>
            <w:sz w:val="18"/>
          </w:rPr>
          <w:instrText>PAGEREF sect_I_4_2_2_2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3">
        <w:r>
          <w:rPr>
            <w:rFonts w:ascii="Arial" w:hAnsi="Arial"/>
            <w:color w:val="000000"/>
            <w:sz w:val="18"/>
          </w:rPr>
          <w:t>I.4.2.2.3. WADO-URI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3">
        <w:r>
          <w:fldChar w:fldCharType="begin"/>
        </w:r>
        <w:r>
          <w:rPr>
            <w:rFonts w:ascii="Arial" w:hAnsi="Arial"/>
            <w:color w:val="000000"/>
            <w:sz w:val="18"/>
          </w:rPr>
          <w:instrText>PAGEREF sect_I_4_2_2_3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4">
        <w:r>
          <w:rPr>
            <w:rFonts w:ascii="Arial" w:hAnsi="Arial"/>
            <w:color w:val="000000"/>
            <w:sz w:val="18"/>
          </w:rPr>
          <w:t>I.4.2.2.4.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
        <w:r>
          <w:fldChar w:fldCharType="begin"/>
        </w:r>
        <w:r>
          <w:rPr>
            <w:rFonts w:ascii="Arial" w:hAnsi="Arial"/>
            <w:color w:val="000000"/>
            <w:sz w:val="18"/>
          </w:rPr>
          <w:instrText>PAGEREF sect_I_4_2_2_4</w:instrText>
        </w:r>
        <w:r>
          <w:fldChar w:fldCharType="separate"/>
        </w:r>
        <w:r>
          <w:rPr>
            <w:rFonts w:ascii="Arial" w:hAnsi="Arial"/>
            <w:color w:val="000000"/>
            <w:sz w:val="18"/>
          </w:rPr>
          <w:t>0</w:t>
        </w:r>
        <w:r>
          <w:fldChar w:fldCharType="end"/>
        </w:r>
      </w:hyperlink>
    </w:p>
    <w:bookmarkStart w:id="270" w:name="toc_PS3_2_sect_I_4_2_2_4"/>
    <w:p>
      <w:pPr>
        <w:tabs>
          <w:tab w:val="left" w:pos="5700" w:leader="dot"/>
        </w:tabs>
        <w:spacing w:before="0" w:after="0" w:line="240" w:lineRule="auto"/>
        <w:ind w:left="1200" w:right="240" w:firstLine="0"/>
      </w:pPr>
      <w:hyperlink w:anchor="sect_I_4_2_2_4_1">
        <w:r>
          <w:rPr>
            <w:rFonts w:ascii="Arial" w:hAnsi="Arial"/>
            <w:color w:val="000000"/>
            <w:sz w:val="18"/>
          </w:rPr>
          <w:t>I.4.2.2.4.1.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1">
        <w:r>
          <w:fldChar w:fldCharType="begin"/>
        </w:r>
        <w:r>
          <w:rPr>
            <w:rFonts w:ascii="Arial" w:hAnsi="Arial"/>
            <w:color w:val="000000"/>
            <w:sz w:val="18"/>
          </w:rPr>
          <w:instrText>PAGEREF sect_I_4_2_2_4_1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I_4_2_2_4_2">
        <w:r>
          <w:rPr>
            <w:rFonts w:ascii="Arial" w:hAnsi="Arial"/>
            <w:color w:val="000000"/>
            <w:sz w:val="18"/>
          </w:rPr>
          <w:t>I.4.2.2.4.2.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2">
        <w:r>
          <w:fldChar w:fldCharType="begin"/>
        </w:r>
        <w:r>
          <w:rPr>
            <w:rFonts w:ascii="Arial" w:hAnsi="Arial"/>
            <w:color w:val="000000"/>
            <w:sz w:val="18"/>
          </w:rPr>
          <w:instrText>PAGEREF sect_I_4_2_2_4_2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2_4_3">
        <w:r>
          <w:rPr>
            <w:rFonts w:ascii="Arial" w:hAnsi="Arial"/>
            <w:color w:val="000000"/>
            <w:sz w:val="18"/>
          </w:rPr>
          <w:t>I.4.2.2.4.3.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3">
        <w:r>
          <w:fldChar w:fldCharType="begin"/>
        </w:r>
        <w:r>
          <w:rPr>
            <w:rFonts w:ascii="Arial" w:hAnsi="Arial"/>
            <w:color w:val="000000"/>
            <w:sz w:val="18"/>
          </w:rPr>
          <w:instrText>PAGEREF sect_I_4_2_2_4_3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3">
        <w:r>
          <w:rPr>
            <w:rFonts w:ascii="Arial" w:hAnsi="Arial"/>
            <w:color w:val="000000"/>
            <w:sz w:val="18"/>
          </w:rPr>
          <w:t>I.4.2.3. WADO-RS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
        <w:r>
          <w:fldChar w:fldCharType="begin"/>
        </w:r>
        <w:r>
          <w:rPr>
            <w:rFonts w:ascii="Arial" w:hAnsi="Arial"/>
            <w:color w:val="000000"/>
            <w:sz w:val="18"/>
          </w:rPr>
          <w:instrText>PAGEREF sect_I_4_2_3</w:instrText>
        </w:r>
        <w:r>
          <w:fldChar w:fldCharType="separate"/>
        </w:r>
        <w:r>
          <w:rPr>
            <w:rFonts w:ascii="Arial" w:hAnsi="Arial"/>
            <w:color w:val="000000"/>
            <w:sz w:val="18"/>
          </w:rPr>
          <w:t>0</w:t>
        </w:r>
        <w:r>
          <w:fldChar w:fldCharType="end"/>
        </w:r>
      </w:hyperlink>
    </w:p>
    <w:bookmarkStart w:id="271" w:name="toc_PS3_2_sect_I_4_2_3"/>
    <w:p>
      <w:pPr>
        <w:tabs>
          <w:tab w:val="left" w:pos="5580" w:leader="dot"/>
        </w:tabs>
        <w:spacing w:before="0" w:after="0" w:line="240" w:lineRule="auto"/>
        <w:ind w:left="960" w:right="240" w:firstLine="0"/>
      </w:pPr>
      <w:hyperlink w:anchor="sect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1">
        <w:r>
          <w:fldChar w:fldCharType="begin"/>
        </w:r>
        <w:r>
          <w:rPr>
            <w:rFonts w:ascii="Arial" w:hAnsi="Arial"/>
            <w:color w:val="000000"/>
            <w:sz w:val="18"/>
          </w:rPr>
          <w:instrText>PAGEREF sect_I_4_2_3_1</w:instrText>
        </w:r>
        <w:r>
          <w:fldChar w:fldCharType="separate"/>
        </w:r>
        <w:r>
          <w:rPr>
            <w:rFonts w:ascii="Arial" w:hAnsi="Arial"/>
            <w:color w:val="000000"/>
            <w:sz w:val="18"/>
          </w:rPr>
          <w:t>0</w:t>
        </w:r>
        <w:r>
          <w:fldChar w:fldCharType="end"/>
        </w:r>
      </w:hyperlink>
    </w:p>
    <w:bookmarkEnd w:id="271"/>
    <w:p>
      <w:pPr>
        <w:tabs>
          <w:tab w:val="left" w:pos="5580" w:leader="dot"/>
        </w:tabs>
        <w:spacing w:before="0" w:after="0" w:line="240" w:lineRule="auto"/>
        <w:ind w:left="960" w:right="240" w:firstLine="0"/>
      </w:pPr>
      <w:hyperlink w:anchor="sect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2">
        <w:r>
          <w:fldChar w:fldCharType="begin"/>
        </w:r>
        <w:r>
          <w:rPr>
            <w:rFonts w:ascii="Arial" w:hAnsi="Arial"/>
            <w:color w:val="000000"/>
            <w:sz w:val="18"/>
          </w:rPr>
          <w:instrText>PAGEREF sect_I_4_2_3_2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3">
        <w:r>
          <w:fldChar w:fldCharType="begin"/>
        </w:r>
        <w:r>
          <w:rPr>
            <w:rFonts w:ascii="Arial" w:hAnsi="Arial"/>
            <w:color w:val="000000"/>
            <w:sz w:val="18"/>
          </w:rPr>
          <w:instrText>PAGEREF sect_I_4_2_3_3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4">
        <w:r>
          <w:fldChar w:fldCharType="begin"/>
        </w:r>
        <w:r>
          <w:rPr>
            <w:rFonts w:ascii="Arial" w:hAnsi="Arial"/>
            <w:color w:val="000000"/>
            <w:sz w:val="18"/>
          </w:rPr>
          <w:instrText>PAGEREF sect_I_4_2_3_4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5">
        <w:r>
          <w:fldChar w:fldCharType="begin"/>
        </w:r>
        <w:r>
          <w:rPr>
            <w:rFonts w:ascii="Arial" w:hAnsi="Arial"/>
            <w:color w:val="000000"/>
            <w:sz w:val="18"/>
          </w:rPr>
          <w:instrText>PAGEREF sect_I_4_2_3_5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6">
        <w:r>
          <w:fldChar w:fldCharType="begin"/>
        </w:r>
        <w:r>
          <w:rPr>
            <w:rFonts w:ascii="Arial" w:hAnsi="Arial"/>
            <w:color w:val="000000"/>
            <w:sz w:val="18"/>
          </w:rPr>
          <w:instrText>PAGEREF sect_I_4_2_3_6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7">
        <w:r>
          <w:rPr>
            <w:rFonts w:ascii="Arial" w:hAnsi="Arial"/>
            <w:color w:val="000000"/>
            <w:sz w:val="18"/>
          </w:rPr>
          <w:t>I.4.2.3.7.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
        <w:r>
          <w:fldChar w:fldCharType="begin"/>
        </w:r>
        <w:r>
          <w:rPr>
            <w:rFonts w:ascii="Arial" w:hAnsi="Arial"/>
            <w:color w:val="000000"/>
            <w:sz w:val="18"/>
          </w:rPr>
          <w:instrText>PAGEREF sect_I_4_2_3_7</w:instrText>
        </w:r>
        <w:r>
          <w:fldChar w:fldCharType="separate"/>
        </w:r>
        <w:r>
          <w:rPr>
            <w:rFonts w:ascii="Arial" w:hAnsi="Arial"/>
            <w:color w:val="000000"/>
            <w:sz w:val="18"/>
          </w:rPr>
          <w:t>0</w:t>
        </w:r>
        <w:r>
          <w:fldChar w:fldCharType="end"/>
        </w:r>
      </w:hyperlink>
    </w:p>
    <w:bookmarkStart w:id="272" w:name="toc_PS3_2_sect_I_4_2_3_7"/>
    <w:p>
      <w:pPr>
        <w:tabs>
          <w:tab w:val="left" w:pos="5700" w:leader="dot"/>
        </w:tabs>
        <w:spacing w:before="0" w:after="0" w:line="240" w:lineRule="auto"/>
        <w:ind w:left="1200" w:right="240" w:firstLine="0"/>
      </w:pPr>
      <w:hyperlink w:anchor="sect_I_4_2_3_7_1">
        <w:r>
          <w:rPr>
            <w:rFonts w:ascii="Arial" w:hAnsi="Arial"/>
            <w:color w:val="000000"/>
            <w:sz w:val="18"/>
          </w:rPr>
          <w:t>I.4.2.3.7.1.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1">
        <w:r>
          <w:fldChar w:fldCharType="begin"/>
        </w:r>
        <w:r>
          <w:rPr>
            <w:rFonts w:ascii="Arial" w:hAnsi="Arial"/>
            <w:color w:val="000000"/>
            <w:sz w:val="18"/>
          </w:rPr>
          <w:instrText>PAGEREF sect_I_4_2_3_7_1</w:instrText>
        </w:r>
        <w:r>
          <w:fldChar w:fldCharType="separate"/>
        </w:r>
        <w:r>
          <w:rPr>
            <w:rFonts w:ascii="Arial" w:hAnsi="Arial"/>
            <w:color w:val="000000"/>
            <w:sz w:val="18"/>
          </w:rPr>
          <w:t>0</w:t>
        </w:r>
        <w:r>
          <w:fldChar w:fldCharType="end"/>
        </w:r>
      </w:hyperlink>
    </w:p>
    <w:bookmarkEnd w:id="272"/>
    <w:p>
      <w:pPr>
        <w:tabs>
          <w:tab w:val="left" w:pos="5700" w:leader="dot"/>
        </w:tabs>
        <w:spacing w:before="0" w:after="0" w:line="240" w:lineRule="auto"/>
        <w:ind w:left="1200" w:right="240" w:firstLine="0"/>
      </w:pPr>
      <w:hyperlink w:anchor="sect_I_4_2_3_7_2">
        <w:r>
          <w:rPr>
            <w:rFonts w:ascii="Arial" w:hAnsi="Arial"/>
            <w:color w:val="000000"/>
            <w:sz w:val="18"/>
          </w:rPr>
          <w:t>I.4.2.3.7.2.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2">
        <w:r>
          <w:fldChar w:fldCharType="begin"/>
        </w:r>
        <w:r>
          <w:rPr>
            <w:rFonts w:ascii="Arial" w:hAnsi="Arial"/>
            <w:color w:val="000000"/>
            <w:sz w:val="18"/>
          </w:rPr>
          <w:instrText>PAGEREF sect_I_4_2_3_7_2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3_7_3">
        <w:r>
          <w:rPr>
            <w:rFonts w:ascii="Arial" w:hAnsi="Arial"/>
            <w:color w:val="000000"/>
            <w:sz w:val="18"/>
          </w:rPr>
          <w:t>I.4.2.3.7.3.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3">
        <w:r>
          <w:fldChar w:fldCharType="begin"/>
        </w:r>
        <w:r>
          <w:rPr>
            <w:rFonts w:ascii="Arial" w:hAnsi="Arial"/>
            <w:color w:val="000000"/>
            <w:sz w:val="18"/>
          </w:rPr>
          <w:instrText>PAGEREF sect_I_4_2_3_7_3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3">
        <w:r>
          <w:rPr>
            <w:rFonts w:ascii="Arial" w:hAnsi="Arial"/>
            <w:color w:val="000000"/>
            <w:sz w:val="18"/>
          </w:rPr>
          <w:t>I.4.3.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
        <w:r>
          <w:fldChar w:fldCharType="begin"/>
        </w:r>
        <w:r>
          <w:rPr>
            <w:rFonts w:ascii="Arial" w:hAnsi="Arial"/>
            <w:color w:val="000000"/>
            <w:sz w:val="18"/>
          </w:rPr>
          <w:instrText>PAGEREF sect_I_4_3</w:instrText>
        </w:r>
        <w:r>
          <w:fldChar w:fldCharType="separate"/>
        </w:r>
        <w:r>
          <w:rPr>
            <w:rFonts w:ascii="Arial" w:hAnsi="Arial"/>
            <w:color w:val="000000"/>
            <w:sz w:val="18"/>
          </w:rPr>
          <w:t>0</w:t>
        </w:r>
        <w:r>
          <w:fldChar w:fldCharType="end"/>
        </w:r>
      </w:hyperlink>
    </w:p>
    <w:bookmarkStart w:id="273" w:name="toc_PS3_2_sect_I_4_3"/>
    <w:p>
      <w:pPr>
        <w:tabs>
          <w:tab w:val="left" w:pos="5460" w:leader="dot"/>
        </w:tabs>
        <w:spacing w:before="0" w:after="0" w:line="240" w:lineRule="auto"/>
        <w:ind w:left="720" w:right="240" w:firstLine="0"/>
      </w:pPr>
      <w:hyperlink w:anchor="sect_I_4_3_1">
        <w:r>
          <w:rPr>
            <w:rFonts w:ascii="Arial" w:hAnsi="Arial"/>
            <w:color w:val="000000"/>
            <w:sz w:val="18"/>
          </w:rPr>
          <w:t>I.4.3.1.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1">
        <w:r>
          <w:fldChar w:fldCharType="begin"/>
        </w:r>
        <w:r>
          <w:rPr>
            <w:rFonts w:ascii="Arial" w:hAnsi="Arial"/>
            <w:color w:val="000000"/>
            <w:sz w:val="18"/>
          </w:rPr>
          <w:instrText>PAGEREF sect_I_4_3_1</w:instrText>
        </w:r>
        <w:r>
          <w:fldChar w:fldCharType="separate"/>
        </w:r>
        <w:r>
          <w:rPr>
            <w:rFonts w:ascii="Arial" w:hAnsi="Arial"/>
            <w:color w:val="000000"/>
            <w:sz w:val="18"/>
          </w:rPr>
          <w:t>0</w:t>
        </w:r>
        <w:r>
          <w:fldChar w:fldCharType="end"/>
        </w:r>
      </w:hyperlink>
    </w:p>
    <w:bookmarkEnd w:id="273"/>
    <w:p>
      <w:pPr>
        <w:tabs>
          <w:tab w:val="left" w:pos="5460" w:leader="dot"/>
        </w:tabs>
        <w:spacing w:before="0" w:after="0" w:line="240" w:lineRule="auto"/>
        <w:ind w:left="720" w:right="240" w:firstLine="0"/>
      </w:pPr>
      <w:hyperlink w:anchor="sect_I_4_3_2">
        <w:r>
          <w:rPr>
            <w:rFonts w:ascii="Arial" w:hAnsi="Arial"/>
            <w:color w:val="000000"/>
            <w:sz w:val="18"/>
          </w:rPr>
          <w:t>I.4.3.2.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2">
        <w:r>
          <w:fldChar w:fldCharType="begin"/>
        </w:r>
        <w:r>
          <w:rPr>
            <w:rFonts w:ascii="Arial" w:hAnsi="Arial"/>
            <w:color w:val="000000"/>
            <w:sz w:val="18"/>
          </w:rPr>
          <w:instrText>PAGEREF sect_I_4_3_2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3_3">
        <w:r>
          <w:rPr>
            <w:rFonts w:ascii="Arial" w:hAnsi="Arial"/>
            <w:color w:val="000000"/>
            <w:sz w:val="18"/>
          </w:rPr>
          <w:t>I.4.3.3.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3">
        <w:r>
          <w:fldChar w:fldCharType="begin"/>
        </w:r>
        <w:r>
          <w:rPr>
            <w:rFonts w:ascii="Arial" w:hAnsi="Arial"/>
            <w:color w:val="000000"/>
            <w:sz w:val="18"/>
          </w:rPr>
          <w:instrText>PAGEREF sect_I_4_3_3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4">
        <w:r>
          <w:rPr>
            <w:rFonts w:ascii="Arial" w:hAnsi="Arial"/>
            <w:color w:val="000000"/>
            <w:sz w:val="18"/>
          </w:rPr>
          <w:t>I.4.4.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
        <w:r>
          <w:fldChar w:fldCharType="begin"/>
        </w:r>
        <w:r>
          <w:rPr>
            <w:rFonts w:ascii="Arial" w:hAnsi="Arial"/>
            <w:color w:val="000000"/>
            <w:sz w:val="18"/>
          </w:rPr>
          <w:instrText>PAGEREF sect_I_4_4</w:instrText>
        </w:r>
        <w:r>
          <w:fldChar w:fldCharType="separate"/>
        </w:r>
        <w:r>
          <w:rPr>
            <w:rFonts w:ascii="Arial" w:hAnsi="Arial"/>
            <w:color w:val="000000"/>
            <w:sz w:val="18"/>
          </w:rPr>
          <w:t>0</w:t>
        </w:r>
        <w:r>
          <w:fldChar w:fldCharType="end"/>
        </w:r>
      </w:hyperlink>
    </w:p>
    <w:bookmarkStart w:id="274" w:name="toc_PS3_2_sect_I_4_4"/>
    <w:p>
      <w:pPr>
        <w:tabs>
          <w:tab w:val="left" w:pos="5460" w:leader="dot"/>
        </w:tabs>
        <w:spacing w:before="0" w:after="0" w:line="240" w:lineRule="auto"/>
        <w:ind w:left="720" w:right="240" w:firstLine="0"/>
      </w:pPr>
      <w:hyperlink w:anchor="sect_I_4_4_1">
        <w:r>
          <w:rPr>
            <w:rFonts w:ascii="Arial" w:hAnsi="Arial"/>
            <w:color w:val="000000"/>
            <w:sz w:val="18"/>
          </w:rPr>
          <w:t>I.4.4.1. HTTP URI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1">
        <w:r>
          <w:fldChar w:fldCharType="begin"/>
        </w:r>
        <w:r>
          <w:rPr>
            <w:rFonts w:ascii="Arial" w:hAnsi="Arial"/>
            <w:color w:val="000000"/>
            <w:sz w:val="18"/>
          </w:rPr>
          <w:instrText>PAGEREF sect_I_4_4_1</w:instrText>
        </w:r>
        <w:r>
          <w:fldChar w:fldCharType="separate"/>
        </w:r>
        <w:r>
          <w:rPr>
            <w:rFonts w:ascii="Arial" w:hAnsi="Arial"/>
            <w:color w:val="000000"/>
            <w:sz w:val="18"/>
          </w:rPr>
          <w:t>0</w:t>
        </w:r>
        <w:r>
          <w:fldChar w:fldCharType="end"/>
        </w:r>
      </w:hyperlink>
    </w:p>
    <w:bookmarkEnd w:id="274"/>
    <w:p>
      <w:pPr>
        <w:tabs>
          <w:tab w:val="left" w:pos="5460" w:leader="dot"/>
        </w:tabs>
        <w:spacing w:before="0" w:after="0" w:line="240" w:lineRule="auto"/>
        <w:ind w:left="720" w:right="240" w:firstLine="0"/>
      </w:pPr>
      <w:hyperlink w:anchor="sect_I_4_4_2">
        <w:r>
          <w:rPr>
            <w:rFonts w:ascii="Arial" w:hAnsi="Arial"/>
            <w:color w:val="000000"/>
            <w:sz w:val="18"/>
          </w:rPr>
          <w:t>I.4.4.2. WS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2">
        <w:r>
          <w:fldChar w:fldCharType="begin"/>
        </w:r>
        <w:r>
          <w:rPr>
            <w:rFonts w:ascii="Arial" w:hAnsi="Arial"/>
            <w:color w:val="000000"/>
            <w:sz w:val="18"/>
          </w:rPr>
          <w:instrText>PAGEREF sect_I_4_4_2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4_3">
        <w:r>
          <w:rPr>
            <w:rFonts w:ascii="Arial" w:hAnsi="Arial"/>
            <w:color w:val="000000"/>
            <w:sz w:val="18"/>
          </w:rPr>
          <w:t>I.4.4.3. 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3">
        <w:r>
          <w:fldChar w:fldCharType="begin"/>
        </w:r>
        <w:r>
          <w:rPr>
            <w:rFonts w:ascii="Arial" w:hAnsi="Arial"/>
            <w:color w:val="000000"/>
            <w:sz w:val="18"/>
          </w:rPr>
          <w:instrText>PAGEREF sect_I_4_4_3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6">
        <w:r>
          <w:rPr>
            <w:rFonts w:ascii="Arial" w:hAnsi="Arial"/>
            <w:color w:val="000000"/>
            <w:sz w:val="18"/>
          </w:rPr>
          <w:t>I.6.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6">
        <w:r>
          <w:fldChar w:fldCharType="begin"/>
        </w:r>
        <w:r>
          <w:rPr>
            <w:rFonts w:ascii="Arial" w:hAnsi="Arial"/>
            <w:color w:val="000000"/>
            <w:sz w:val="18"/>
          </w:rPr>
          <w:instrText>PAGEREF sect_I_6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7">
        <w:r>
          <w:rPr>
            <w:rFonts w:ascii="Arial" w:hAnsi="Arial"/>
            <w:color w:val="000000"/>
            <w:sz w:val="18"/>
          </w:rPr>
          <w:t>I.7.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7">
        <w:r>
          <w:fldChar w:fldCharType="begin"/>
        </w:r>
        <w:r>
          <w:rPr>
            <w:rFonts w:ascii="Arial" w:hAnsi="Arial"/>
            <w:color w:val="000000"/>
            <w:sz w:val="18"/>
          </w:rPr>
          <w:instrText>PAGEREF sect_I_7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8">
        <w:r>
          <w:rPr>
            <w:rFonts w:ascii="Arial" w:hAnsi="Arial"/>
            <w:color w:val="000000"/>
            <w:sz w:val="18"/>
          </w:rPr>
          <w:t>I.8.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
        <w:r>
          <w:fldChar w:fldCharType="begin"/>
        </w:r>
        <w:r>
          <w:rPr>
            <w:rFonts w:ascii="Arial" w:hAnsi="Arial"/>
            <w:color w:val="000000"/>
            <w:sz w:val="18"/>
          </w:rPr>
          <w:instrText>PAGEREF sect_I_8</w:instrText>
        </w:r>
        <w:r>
          <w:fldChar w:fldCharType="separate"/>
        </w:r>
        <w:r>
          <w:rPr>
            <w:rFonts w:ascii="Arial" w:hAnsi="Arial"/>
            <w:color w:val="000000"/>
            <w:sz w:val="18"/>
          </w:rPr>
          <w:t>0</w:t>
        </w:r>
        <w:r>
          <w:fldChar w:fldCharType="end"/>
        </w:r>
      </w:hyperlink>
    </w:p>
    <w:bookmarkStart w:id="275" w:name="toc_PS3_2_sect_I_8"/>
    <w:p>
      <w:pPr>
        <w:tabs>
          <w:tab w:val="left" w:pos="5340" w:leader="dot"/>
        </w:tabs>
        <w:spacing w:before="0" w:after="0" w:line="240" w:lineRule="auto"/>
        <w:ind w:left="480" w:right="240" w:firstLine="0"/>
      </w:pPr>
      <w:hyperlink w:anchor="sect_I_8_1">
        <w:r>
          <w:rPr>
            <w:rFonts w:ascii="Arial" w:hAnsi="Arial"/>
            <w:color w:val="000000"/>
            <w:sz w:val="18"/>
          </w:rPr>
          <w:t>I.8.1.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1">
        <w:r>
          <w:fldChar w:fldCharType="begin"/>
        </w:r>
        <w:r>
          <w:rPr>
            <w:rFonts w:ascii="Arial" w:hAnsi="Arial"/>
            <w:color w:val="000000"/>
            <w:sz w:val="18"/>
          </w:rPr>
          <w:instrText>PAGEREF sect_I_8_1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I_8_3">
        <w:r>
          <w:rPr>
            <w:rFonts w:ascii="Arial" w:hAnsi="Arial"/>
            <w:color w:val="000000"/>
            <w:sz w:val="18"/>
          </w:rPr>
          <w:t>I.8.3.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3">
        <w:r>
          <w:fldChar w:fldCharType="begin"/>
        </w:r>
        <w:r>
          <w:rPr>
            <w:rFonts w:ascii="Arial" w:hAnsi="Arial"/>
            <w:color w:val="000000"/>
            <w:sz w:val="18"/>
          </w:rPr>
          <w:instrText>PAGEREF sect_I_8_3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4">
        <w:r>
          <w:rPr>
            <w:rFonts w:ascii="Arial" w:hAnsi="Arial"/>
            <w:color w:val="000000"/>
            <w:sz w:val="18"/>
          </w:rPr>
          <w:t>I.8.4.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4">
        <w:r>
          <w:fldChar w:fldCharType="begin"/>
        </w:r>
        <w:r>
          <w:rPr>
            <w:rFonts w:ascii="Arial" w:hAnsi="Arial"/>
            <w:color w:val="000000"/>
            <w:sz w:val="18"/>
          </w:rPr>
          <w:instrText>PAGEREF sect_I_8_4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5">
        <w:r>
          <w:rPr>
            <w:rFonts w:ascii="Arial" w:hAnsi="Arial"/>
            <w:color w:val="000000"/>
            <w:sz w:val="18"/>
          </w:rPr>
          <w:t>I.8.5.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5">
        <w:r>
          <w:fldChar w:fldCharType="begin"/>
        </w:r>
        <w:r>
          <w:rPr>
            <w:rFonts w:ascii="Arial" w:hAnsi="Arial"/>
            <w:color w:val="000000"/>
            <w:sz w:val="18"/>
          </w:rPr>
          <w:instrText>PAGEREF sect_I_8_5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6">
        <w:r>
          <w:rPr>
            <w:rFonts w:ascii="Arial" w:hAnsi="Arial"/>
            <w:color w:val="000000"/>
            <w:sz w:val="18"/>
          </w:rPr>
          <w:t>I.8.6.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6">
        <w:r>
          <w:fldChar w:fldCharType="begin"/>
        </w:r>
        <w:r>
          <w:rPr>
            <w:rFonts w:ascii="Arial" w:hAnsi="Arial"/>
            <w:color w:val="000000"/>
            <w:sz w:val="18"/>
          </w:rPr>
          <w:instrText>PAGEREF sect_I_8_6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Conformance Statement Sample STOW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276" w:name="toc_PS3_2_chapter_J"/>
    <w:p>
      <w:pPr>
        <w:tabs>
          <w:tab w:val="left" w:pos="5220" w:leader="dot"/>
        </w:tabs>
        <w:spacing w:before="0" w:after="0" w:line="240" w:lineRule="auto"/>
        <w:ind w:left="240" w:right="240" w:firstLine="0"/>
      </w:pPr>
      <w:hyperlink w:anchor="sect_J_0">
        <w:r>
          <w:rPr>
            <w:rFonts w:ascii="Arial" w:hAnsi="Arial"/>
            <w:color w:val="000000"/>
            <w:sz w:val="18"/>
          </w:rPr>
          <w:t>J.0.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0">
        <w:r>
          <w:fldChar w:fldCharType="begin"/>
        </w:r>
        <w:r>
          <w:rPr>
            <w:rFonts w:ascii="Arial" w:hAnsi="Arial"/>
            <w:color w:val="000000"/>
            <w:sz w:val="18"/>
          </w:rPr>
          <w:instrText>PAGEREF sect_J_0</w:instrText>
        </w:r>
        <w:r>
          <w:fldChar w:fldCharType="separate"/>
        </w:r>
        <w:r>
          <w:rPr>
            <w:rFonts w:ascii="Arial" w:hAnsi="Arial"/>
            <w:color w:val="000000"/>
            <w:sz w:val="18"/>
          </w:rPr>
          <w:t>0</w:t>
        </w:r>
        <w:r>
          <w:fldChar w:fldCharType="end"/>
        </w:r>
      </w:hyperlink>
    </w:p>
    <w:bookmarkEnd w:id="276"/>
    <w:p>
      <w:pPr>
        <w:tabs>
          <w:tab w:val="left" w:pos="5220" w:leader="dot"/>
        </w:tabs>
        <w:spacing w:before="0" w:after="0" w:line="240" w:lineRule="auto"/>
        <w:ind w:left="240" w:right="240" w:firstLine="0"/>
      </w:pPr>
      <w:hyperlink w:anchor="sect_J_1">
        <w:r>
          <w:rPr>
            <w:rFonts w:ascii="Arial" w:hAnsi="Arial"/>
            <w:color w:val="000000"/>
            <w:sz w:val="18"/>
          </w:rPr>
          <w:t>J.1.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3">
        <w:r>
          <w:rPr>
            <w:rFonts w:ascii="Arial" w:hAnsi="Arial"/>
            <w:color w:val="000000"/>
            <w:sz w:val="18"/>
          </w:rPr>
          <w:t>J.3.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277" w:name="toc_PS3_2_sect_J_3"/>
    <w:p>
      <w:pPr>
        <w:tabs>
          <w:tab w:val="left" w:pos="5340" w:leader="dot"/>
        </w:tabs>
        <w:spacing w:before="0" w:after="0" w:line="240" w:lineRule="auto"/>
        <w:ind w:left="480" w:right="240" w:firstLine="0"/>
      </w:pPr>
      <w:hyperlink w:anchor="sect_J_3_1">
        <w:r>
          <w:rPr>
            <w:rFonts w:ascii="Arial" w:hAnsi="Arial"/>
            <w:color w:val="000000"/>
            <w:sz w:val="18"/>
          </w:rPr>
          <w:t>J.3.1.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277"/>
    <w:p>
      <w:pPr>
        <w:tabs>
          <w:tab w:val="left" w:pos="5340" w:leader="dot"/>
        </w:tabs>
        <w:spacing w:before="0" w:after="0" w:line="240" w:lineRule="auto"/>
        <w:ind w:left="480" w:right="240" w:firstLine="0"/>
      </w:pPr>
      <w:hyperlink w:anchor="sect_J_3_2">
        <w:r>
          <w:rPr>
            <w:rFonts w:ascii="Arial" w:hAnsi="Arial"/>
            <w:color w:val="000000"/>
            <w:sz w:val="18"/>
          </w:rPr>
          <w:t>J.3.2.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bookmarkStart w:id="278" w:name="toc_PS3_2_sect_J_4"/>
    <w:p>
      <w:pPr>
        <w:tabs>
          <w:tab w:val="left" w:pos="5340" w:leader="dot"/>
        </w:tabs>
        <w:spacing w:before="0" w:after="0" w:line="240" w:lineRule="auto"/>
        <w:ind w:left="480" w:right="240" w:firstLine="0"/>
      </w:pPr>
      <w:hyperlink w:anchor="sect_J_4_1">
        <w:r>
          <w:rPr>
            <w:rFonts w:ascii="Arial" w:hAnsi="Arial"/>
            <w:color w:val="000000"/>
            <w:sz w:val="18"/>
          </w:rPr>
          <w:t>J.4.1.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
        <w:r>
          <w:fldChar w:fldCharType="begin"/>
        </w:r>
        <w:r>
          <w:rPr>
            <w:rFonts w:ascii="Arial" w:hAnsi="Arial"/>
            <w:color w:val="000000"/>
            <w:sz w:val="18"/>
          </w:rPr>
          <w:instrText>PAGEREF sect_J_4_1</w:instrText>
        </w:r>
        <w:r>
          <w:fldChar w:fldCharType="separate"/>
        </w:r>
        <w:r>
          <w:rPr>
            <w:rFonts w:ascii="Arial" w:hAnsi="Arial"/>
            <w:color w:val="000000"/>
            <w:sz w:val="18"/>
          </w:rPr>
          <w:t>0</w:t>
        </w:r>
        <w:r>
          <w:fldChar w:fldCharType="end"/>
        </w:r>
      </w:hyperlink>
    </w:p>
    <w:bookmarkEnd w:id="278"/>
    <w:bookmarkStart w:id="279" w:name="toc_PS3_2_sect_J_4_1"/>
    <w:p>
      <w:pPr>
        <w:tabs>
          <w:tab w:val="left" w:pos="5460" w:leader="dot"/>
        </w:tabs>
        <w:spacing w:before="0" w:after="0" w:line="240" w:lineRule="auto"/>
        <w:ind w:left="720" w:right="240" w:firstLine="0"/>
      </w:pPr>
      <w:hyperlink w:anchor="sect_J_4_1_1">
        <w:r>
          <w:rPr>
            <w:rFonts w:ascii="Arial" w:hAnsi="Arial"/>
            <w:color w:val="000000"/>
            <w:sz w:val="18"/>
          </w:rPr>
          <w:t>J.4.1.1.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1">
        <w:r>
          <w:fldChar w:fldCharType="begin"/>
        </w:r>
        <w:r>
          <w:rPr>
            <w:rFonts w:ascii="Arial" w:hAnsi="Arial"/>
            <w:color w:val="000000"/>
            <w:sz w:val="18"/>
          </w:rPr>
          <w:instrText>PAGEREF sect_J_4_1_1</w:instrText>
        </w:r>
        <w:r>
          <w:fldChar w:fldCharType="separate"/>
        </w:r>
        <w:r>
          <w:rPr>
            <w:rFonts w:ascii="Arial" w:hAnsi="Arial"/>
            <w:color w:val="000000"/>
            <w:sz w:val="18"/>
          </w:rPr>
          <w:t>0</w:t>
        </w:r>
        <w:r>
          <w:fldChar w:fldCharType="end"/>
        </w:r>
      </w:hyperlink>
    </w:p>
    <w:bookmarkEnd w:id="279"/>
    <w:p>
      <w:pPr>
        <w:tabs>
          <w:tab w:val="left" w:pos="5460" w:leader="dot"/>
        </w:tabs>
        <w:spacing w:before="0" w:after="0" w:line="240" w:lineRule="auto"/>
        <w:ind w:left="720" w:right="240" w:firstLine="0"/>
      </w:pPr>
      <w:hyperlink w:anchor="sect_J_4_1_2">
        <w:r>
          <w:rPr>
            <w:rFonts w:ascii="Arial" w:hAnsi="Arial"/>
            <w:color w:val="000000"/>
            <w:sz w:val="18"/>
          </w:rPr>
          <w:t>J.4.1.2.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
        <w:r>
          <w:fldChar w:fldCharType="begin"/>
        </w:r>
        <w:r>
          <w:rPr>
            <w:rFonts w:ascii="Arial" w:hAnsi="Arial"/>
            <w:color w:val="000000"/>
            <w:sz w:val="18"/>
          </w:rPr>
          <w:instrText>PAGEREF sect_J_4_1_2</w:instrText>
        </w:r>
        <w:r>
          <w:fldChar w:fldCharType="separate"/>
        </w:r>
        <w:r>
          <w:rPr>
            <w:rFonts w:ascii="Arial" w:hAnsi="Arial"/>
            <w:color w:val="000000"/>
            <w:sz w:val="18"/>
          </w:rPr>
          <w:t>0</w:t>
        </w:r>
        <w:r>
          <w:fldChar w:fldCharType="end"/>
        </w:r>
      </w:hyperlink>
    </w:p>
    <w:bookmarkStart w:id="280" w:name="toc_PS3_2_sect_J_4_1_2"/>
    <w:p>
      <w:pPr>
        <w:tabs>
          <w:tab w:val="left" w:pos="5580" w:leader="dot"/>
        </w:tabs>
        <w:spacing w:before="0" w:after="0" w:line="240" w:lineRule="auto"/>
        <w:ind w:left="960" w:right="240" w:firstLine="0"/>
      </w:pPr>
      <w:hyperlink w:anchor="sect_J_4_1_2_1">
        <w:r>
          <w:rPr>
            <w:rFonts w:ascii="Arial" w:hAnsi="Arial"/>
            <w:color w:val="000000"/>
            <w:sz w:val="18"/>
          </w:rPr>
          <w:t>J.4.1.2.1. Functional Definition of STOW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_1">
        <w:r>
          <w:fldChar w:fldCharType="begin"/>
        </w:r>
        <w:r>
          <w:rPr>
            <w:rFonts w:ascii="Arial" w:hAnsi="Arial"/>
            <w:color w:val="000000"/>
            <w:sz w:val="18"/>
          </w:rPr>
          <w:instrText>PAGEREF sect_J_4_1_2_1</w:instrText>
        </w:r>
        <w:r>
          <w:fldChar w:fldCharType="separate"/>
        </w:r>
        <w:r>
          <w:rPr>
            <w:rFonts w:ascii="Arial" w:hAnsi="Arial"/>
            <w:color w:val="000000"/>
            <w:sz w:val="18"/>
          </w:rPr>
          <w:t>0</w:t>
        </w:r>
        <w:r>
          <w:fldChar w:fldCharType="end"/>
        </w:r>
      </w:hyperlink>
    </w:p>
    <w:bookmarkEnd w:id="280"/>
    <w:p>
      <w:pPr>
        <w:tabs>
          <w:tab w:val="left" w:pos="5340" w:leader="dot"/>
        </w:tabs>
        <w:spacing w:before="0" w:after="0" w:line="240" w:lineRule="auto"/>
        <w:ind w:left="480" w:right="240" w:firstLine="0"/>
      </w:pPr>
      <w:hyperlink w:anchor="sect_J_4_2">
        <w:r>
          <w:rPr>
            <w:rFonts w:ascii="Arial" w:hAnsi="Arial"/>
            <w:color w:val="000000"/>
            <w:sz w:val="18"/>
          </w:rPr>
          <w:t>J.4.2.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
        <w:r>
          <w:fldChar w:fldCharType="begin"/>
        </w:r>
        <w:r>
          <w:rPr>
            <w:rFonts w:ascii="Arial" w:hAnsi="Arial"/>
            <w:color w:val="000000"/>
            <w:sz w:val="18"/>
          </w:rPr>
          <w:instrText>PAGEREF sect_J_4_2</w:instrText>
        </w:r>
        <w:r>
          <w:fldChar w:fldCharType="separate"/>
        </w:r>
        <w:r>
          <w:rPr>
            <w:rFonts w:ascii="Arial" w:hAnsi="Arial"/>
            <w:color w:val="000000"/>
            <w:sz w:val="18"/>
          </w:rPr>
          <w:t>0</w:t>
        </w:r>
        <w:r>
          <w:fldChar w:fldCharType="end"/>
        </w:r>
      </w:hyperlink>
    </w:p>
    <w:bookmarkStart w:id="281" w:name="toc_PS3_2_sect_J_4_2"/>
    <w:p>
      <w:pPr>
        <w:tabs>
          <w:tab w:val="left" w:pos="5460" w:leader="dot"/>
        </w:tabs>
        <w:spacing w:before="0" w:after="0" w:line="240" w:lineRule="auto"/>
        <w:ind w:left="720" w:right="240" w:firstLine="0"/>
      </w:pPr>
      <w:hyperlink w:anchor="sect_J_4_2_1">
        <w:r>
          <w:rPr>
            <w:rFonts w:ascii="Arial" w:hAnsi="Arial"/>
            <w:color w:val="000000"/>
            <w:sz w:val="18"/>
          </w:rPr>
          <w:t>J.4.2.1. STOW-RS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
        <w:r>
          <w:fldChar w:fldCharType="begin"/>
        </w:r>
        <w:r>
          <w:rPr>
            <w:rFonts w:ascii="Arial" w:hAnsi="Arial"/>
            <w:color w:val="000000"/>
            <w:sz w:val="18"/>
          </w:rPr>
          <w:instrText>PAGEREF sect_J_4_2_1</w:instrText>
        </w:r>
        <w:r>
          <w:fldChar w:fldCharType="separate"/>
        </w:r>
        <w:r>
          <w:rPr>
            <w:rFonts w:ascii="Arial" w:hAnsi="Arial"/>
            <w:color w:val="000000"/>
            <w:sz w:val="18"/>
          </w:rPr>
          <w:t>0</w:t>
        </w:r>
        <w:r>
          <w:fldChar w:fldCharType="end"/>
        </w:r>
      </w:hyperlink>
    </w:p>
    <w:bookmarkEnd w:id="281"/>
    <w:bookmarkStart w:id="282" w:name="toc_PS3_2_sect_J_4_2_1"/>
    <w:p>
      <w:pPr>
        <w:tabs>
          <w:tab w:val="left" w:pos="5580" w:leader="dot"/>
        </w:tabs>
        <w:spacing w:before="0" w:after="0" w:line="240" w:lineRule="auto"/>
        <w:ind w:left="960" w:right="240" w:firstLine="0"/>
      </w:pPr>
      <w:hyperlink w:anchor="sect_J_4_2_1_1">
        <w:r>
          <w:rPr>
            <w:rFonts w:ascii="Arial" w:hAnsi="Arial"/>
            <w:color w:val="000000"/>
            <w:sz w:val="18"/>
          </w:rPr>
          <w:t>J.4.2.1.1. STOW-RS Store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_1">
        <w:r>
          <w:fldChar w:fldCharType="begin"/>
        </w:r>
        <w:r>
          <w:rPr>
            <w:rFonts w:ascii="Arial" w:hAnsi="Arial"/>
            <w:color w:val="000000"/>
            <w:sz w:val="18"/>
          </w:rPr>
          <w:instrText>PAGEREF sect_J_4_2_1_1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J_4_2_2_4">
        <w:r>
          <w:rPr>
            <w:rFonts w:ascii="Arial" w:hAnsi="Arial"/>
            <w:color w:val="000000"/>
            <w:sz w:val="18"/>
          </w:rPr>
          <w:t>J.4.2.2.4.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
        <w:r>
          <w:fldChar w:fldCharType="begin"/>
        </w:r>
        <w:r>
          <w:rPr>
            <w:rFonts w:ascii="Arial" w:hAnsi="Arial"/>
            <w:color w:val="000000"/>
            <w:sz w:val="18"/>
          </w:rPr>
          <w:instrText>PAGEREF sect_J_4_2_2_4</w:instrText>
        </w:r>
        <w:r>
          <w:fldChar w:fldCharType="separate"/>
        </w:r>
        <w:r>
          <w:rPr>
            <w:rFonts w:ascii="Arial" w:hAnsi="Arial"/>
            <w:color w:val="000000"/>
            <w:sz w:val="18"/>
          </w:rPr>
          <w:t>0</w:t>
        </w:r>
        <w:r>
          <w:fldChar w:fldCharType="end"/>
        </w:r>
      </w:hyperlink>
    </w:p>
    <w:bookmarkStart w:id="283" w:name="toc_PS3_2_sect_J_4_2_2_4"/>
    <w:p>
      <w:pPr>
        <w:tabs>
          <w:tab w:val="left" w:pos="5700" w:leader="dot"/>
        </w:tabs>
        <w:spacing w:before="0" w:after="0" w:line="240" w:lineRule="auto"/>
        <w:ind w:left="1200" w:right="240" w:firstLine="0"/>
      </w:pPr>
      <w:hyperlink w:anchor="sect_J_4_2_2_4_1">
        <w:r>
          <w:rPr>
            <w:rFonts w:ascii="Arial" w:hAnsi="Arial"/>
            <w:color w:val="000000"/>
            <w:sz w:val="18"/>
          </w:rPr>
          <w:t>J.4.2.2.4.1.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1">
        <w:r>
          <w:fldChar w:fldCharType="begin"/>
        </w:r>
        <w:r>
          <w:rPr>
            <w:rFonts w:ascii="Arial" w:hAnsi="Arial"/>
            <w:color w:val="000000"/>
            <w:sz w:val="18"/>
          </w:rPr>
          <w:instrText>PAGEREF sect_J_4_2_2_4_1</w:instrText>
        </w:r>
        <w:r>
          <w:fldChar w:fldCharType="separate"/>
        </w:r>
        <w:r>
          <w:rPr>
            <w:rFonts w:ascii="Arial" w:hAnsi="Arial"/>
            <w:color w:val="000000"/>
            <w:sz w:val="18"/>
          </w:rPr>
          <w:t>0</w:t>
        </w:r>
        <w:r>
          <w:fldChar w:fldCharType="end"/>
        </w:r>
      </w:hyperlink>
    </w:p>
    <w:bookmarkEnd w:id="283"/>
    <w:p>
      <w:pPr>
        <w:tabs>
          <w:tab w:val="left" w:pos="5700" w:leader="dot"/>
        </w:tabs>
        <w:spacing w:before="0" w:after="0" w:line="240" w:lineRule="auto"/>
        <w:ind w:left="1200" w:right="240" w:firstLine="0"/>
      </w:pPr>
      <w:hyperlink w:anchor="sect_J_4_2_2_4_2">
        <w:r>
          <w:rPr>
            <w:rFonts w:ascii="Arial" w:hAnsi="Arial"/>
            <w:color w:val="000000"/>
            <w:sz w:val="18"/>
          </w:rPr>
          <w:t>J.4.2.2.4.2.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2">
        <w:r>
          <w:fldChar w:fldCharType="begin"/>
        </w:r>
        <w:r>
          <w:rPr>
            <w:rFonts w:ascii="Arial" w:hAnsi="Arial"/>
            <w:color w:val="000000"/>
            <w:sz w:val="18"/>
          </w:rPr>
          <w:instrText>PAGEREF sect_J_4_2_2_4_2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3">
        <w:r>
          <w:rPr>
            <w:rFonts w:ascii="Arial" w:hAnsi="Arial"/>
            <w:color w:val="000000"/>
            <w:sz w:val="18"/>
          </w:rPr>
          <w:t>J.4.2.2.4.3.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3">
        <w:r>
          <w:fldChar w:fldCharType="begin"/>
        </w:r>
        <w:r>
          <w:rPr>
            <w:rFonts w:ascii="Arial" w:hAnsi="Arial"/>
            <w:color w:val="000000"/>
            <w:sz w:val="18"/>
          </w:rPr>
          <w:instrText>PAGEREF sect_J_4_2_2_4_3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4">
        <w:r>
          <w:rPr>
            <w:rFonts w:ascii="Arial" w:hAnsi="Arial"/>
            <w:color w:val="000000"/>
            <w:sz w:val="18"/>
          </w:rPr>
          <w:t>J.4.2.2.4.4.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4">
        <w:r>
          <w:fldChar w:fldCharType="begin"/>
        </w:r>
        <w:r>
          <w:rPr>
            <w:rFonts w:ascii="Arial" w:hAnsi="Arial"/>
            <w:color w:val="000000"/>
            <w:sz w:val="18"/>
          </w:rPr>
          <w:instrText>PAGEREF sect_J_4_2_2_4_4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3">
        <w:r>
          <w:rPr>
            <w:rFonts w:ascii="Arial" w:hAnsi="Arial"/>
            <w:color w:val="000000"/>
            <w:sz w:val="18"/>
          </w:rPr>
          <w:t>J.4.3.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
        <w:r>
          <w:fldChar w:fldCharType="begin"/>
        </w:r>
        <w:r>
          <w:rPr>
            <w:rFonts w:ascii="Arial" w:hAnsi="Arial"/>
            <w:color w:val="000000"/>
            <w:sz w:val="18"/>
          </w:rPr>
          <w:instrText>PAGEREF sect_J_4_3</w:instrText>
        </w:r>
        <w:r>
          <w:fldChar w:fldCharType="separate"/>
        </w:r>
        <w:r>
          <w:rPr>
            <w:rFonts w:ascii="Arial" w:hAnsi="Arial"/>
            <w:color w:val="000000"/>
            <w:sz w:val="18"/>
          </w:rPr>
          <w:t>0</w:t>
        </w:r>
        <w:r>
          <w:fldChar w:fldCharType="end"/>
        </w:r>
      </w:hyperlink>
    </w:p>
    <w:bookmarkStart w:id="284" w:name="toc_PS3_2_sect_J_4_3"/>
    <w:p>
      <w:pPr>
        <w:tabs>
          <w:tab w:val="left" w:pos="5460" w:leader="dot"/>
        </w:tabs>
        <w:spacing w:before="0" w:after="0" w:line="240" w:lineRule="auto"/>
        <w:ind w:left="720" w:right="240" w:firstLine="0"/>
      </w:pPr>
      <w:hyperlink w:anchor="sect_J_4_3_1">
        <w:r>
          <w:rPr>
            <w:rFonts w:ascii="Arial" w:hAnsi="Arial"/>
            <w:color w:val="000000"/>
            <w:sz w:val="18"/>
          </w:rPr>
          <w:t>J.4.3.1.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1">
        <w:r>
          <w:fldChar w:fldCharType="begin"/>
        </w:r>
        <w:r>
          <w:rPr>
            <w:rFonts w:ascii="Arial" w:hAnsi="Arial"/>
            <w:color w:val="000000"/>
            <w:sz w:val="18"/>
          </w:rPr>
          <w:instrText>PAGEREF sect_J_4_3_1</w:instrText>
        </w:r>
        <w:r>
          <w:fldChar w:fldCharType="separate"/>
        </w:r>
        <w:r>
          <w:rPr>
            <w:rFonts w:ascii="Arial" w:hAnsi="Arial"/>
            <w:color w:val="000000"/>
            <w:sz w:val="18"/>
          </w:rPr>
          <w:t>0</w:t>
        </w:r>
        <w:r>
          <w:fldChar w:fldCharType="end"/>
        </w:r>
      </w:hyperlink>
    </w:p>
    <w:bookmarkEnd w:id="284"/>
    <w:p>
      <w:pPr>
        <w:tabs>
          <w:tab w:val="left" w:pos="5460" w:leader="dot"/>
        </w:tabs>
        <w:spacing w:before="0" w:after="0" w:line="240" w:lineRule="auto"/>
        <w:ind w:left="720" w:right="240" w:firstLine="0"/>
      </w:pPr>
      <w:hyperlink w:anchor="sect_J_4_3_2">
        <w:r>
          <w:rPr>
            <w:rFonts w:ascii="Arial" w:hAnsi="Arial"/>
            <w:color w:val="000000"/>
            <w:sz w:val="18"/>
          </w:rPr>
          <w:t>J.4.3.2.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2">
        <w:r>
          <w:fldChar w:fldCharType="begin"/>
        </w:r>
        <w:r>
          <w:rPr>
            <w:rFonts w:ascii="Arial" w:hAnsi="Arial"/>
            <w:color w:val="000000"/>
            <w:sz w:val="18"/>
          </w:rPr>
          <w:instrText>PAGEREF sect_J_4_3_2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4_3_3">
        <w:r>
          <w:rPr>
            <w:rFonts w:ascii="Arial" w:hAnsi="Arial"/>
            <w:color w:val="000000"/>
            <w:sz w:val="18"/>
          </w:rPr>
          <w:t>J.4.3.3.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3">
        <w:r>
          <w:fldChar w:fldCharType="begin"/>
        </w:r>
        <w:r>
          <w:rPr>
            <w:rFonts w:ascii="Arial" w:hAnsi="Arial"/>
            <w:color w:val="000000"/>
            <w:sz w:val="18"/>
          </w:rPr>
          <w:instrText>PAGEREF sect_J_4_3_3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4">
        <w:r>
          <w:rPr>
            <w:rFonts w:ascii="Arial" w:hAnsi="Arial"/>
            <w:color w:val="000000"/>
            <w:sz w:val="18"/>
          </w:rPr>
          <w:t>J.4.4.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
        <w:r>
          <w:fldChar w:fldCharType="begin"/>
        </w:r>
        <w:r>
          <w:rPr>
            <w:rFonts w:ascii="Arial" w:hAnsi="Arial"/>
            <w:color w:val="000000"/>
            <w:sz w:val="18"/>
          </w:rPr>
          <w:instrText>PAGEREF sect_J_4_4</w:instrText>
        </w:r>
        <w:r>
          <w:fldChar w:fldCharType="separate"/>
        </w:r>
        <w:r>
          <w:rPr>
            <w:rFonts w:ascii="Arial" w:hAnsi="Arial"/>
            <w:color w:val="000000"/>
            <w:sz w:val="18"/>
          </w:rPr>
          <w:t>0</w:t>
        </w:r>
        <w:r>
          <w:fldChar w:fldCharType="end"/>
        </w:r>
      </w:hyperlink>
    </w:p>
    <w:bookmarkStart w:id="285" w:name="toc_PS3_2_sect_J_4_4"/>
    <w:p>
      <w:pPr>
        <w:tabs>
          <w:tab w:val="left" w:pos="5460" w:leader="dot"/>
        </w:tabs>
        <w:spacing w:before="0" w:after="0" w:line="240" w:lineRule="auto"/>
        <w:ind w:left="720" w:right="240" w:firstLine="0"/>
      </w:pPr>
      <w:hyperlink w:anchor="sect_J_4_4_1">
        <w:r>
          <w:rPr>
            <w:rFonts w:ascii="Arial" w:hAnsi="Arial"/>
            <w:color w:val="000000"/>
            <w:sz w:val="18"/>
          </w:rPr>
          <w:t>J.4.4.1. STOW-RS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_1">
        <w:r>
          <w:fldChar w:fldCharType="begin"/>
        </w:r>
        <w:r>
          <w:rPr>
            <w:rFonts w:ascii="Arial" w:hAnsi="Arial"/>
            <w:color w:val="000000"/>
            <w:sz w:val="18"/>
          </w:rPr>
          <w:instrText>PAGEREF sect_J_4_4_1</w:instrText>
        </w:r>
        <w:r>
          <w:fldChar w:fldCharType="separate"/>
        </w:r>
        <w:r>
          <w:rPr>
            <w:rFonts w:ascii="Arial" w:hAnsi="Arial"/>
            <w:color w:val="000000"/>
            <w:sz w:val="18"/>
          </w:rPr>
          <w:t>0</w:t>
        </w:r>
        <w:r>
          <w:fldChar w:fldCharType="end"/>
        </w:r>
      </w:hyperlink>
    </w:p>
    <w:bookmarkEnd w:id="285"/>
    <w:p>
      <w:pPr>
        <w:tabs>
          <w:tab w:val="left" w:pos="5220" w:leader="dot"/>
        </w:tabs>
        <w:spacing w:before="0" w:after="0" w:line="240" w:lineRule="auto"/>
        <w:ind w:left="240" w:right="240" w:firstLine="0"/>
      </w:pPr>
      <w:hyperlink w:anchor="sect_J_5">
        <w:r>
          <w:rPr>
            <w:rFonts w:ascii="Arial" w:hAnsi="Arial"/>
            <w:color w:val="000000"/>
            <w:sz w:val="18"/>
          </w:rPr>
          <w:t>J.5.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6">
        <w:r>
          <w:rPr>
            <w:rFonts w:ascii="Arial" w:hAnsi="Arial"/>
            <w:color w:val="000000"/>
            <w:sz w:val="18"/>
          </w:rPr>
          <w:t>J.6.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6">
        <w:r>
          <w:fldChar w:fldCharType="begin"/>
        </w:r>
        <w:r>
          <w:rPr>
            <w:rFonts w:ascii="Arial" w:hAnsi="Arial"/>
            <w:color w:val="000000"/>
            <w:sz w:val="18"/>
          </w:rPr>
          <w:instrText>PAGEREF sect_J_6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7">
        <w:r>
          <w:rPr>
            <w:rFonts w:ascii="Arial" w:hAnsi="Arial"/>
            <w:color w:val="000000"/>
            <w:sz w:val="18"/>
          </w:rPr>
          <w:t>J.7.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7">
        <w:r>
          <w:fldChar w:fldCharType="begin"/>
        </w:r>
        <w:r>
          <w:rPr>
            <w:rFonts w:ascii="Arial" w:hAnsi="Arial"/>
            <w:color w:val="000000"/>
            <w:sz w:val="18"/>
          </w:rPr>
          <w:instrText>PAGEREF sect_J_7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8">
        <w:r>
          <w:rPr>
            <w:rFonts w:ascii="Arial" w:hAnsi="Arial"/>
            <w:color w:val="000000"/>
            <w:sz w:val="18"/>
          </w:rPr>
          <w:t>J.8.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
        <w:r>
          <w:fldChar w:fldCharType="begin"/>
        </w:r>
        <w:r>
          <w:rPr>
            <w:rFonts w:ascii="Arial" w:hAnsi="Arial"/>
            <w:color w:val="000000"/>
            <w:sz w:val="18"/>
          </w:rPr>
          <w:instrText>PAGEREF sect_J_8</w:instrText>
        </w:r>
        <w:r>
          <w:fldChar w:fldCharType="separate"/>
        </w:r>
        <w:r>
          <w:rPr>
            <w:rFonts w:ascii="Arial" w:hAnsi="Arial"/>
            <w:color w:val="000000"/>
            <w:sz w:val="18"/>
          </w:rPr>
          <w:t>0</w:t>
        </w:r>
        <w:r>
          <w:fldChar w:fldCharType="end"/>
        </w:r>
      </w:hyperlink>
    </w:p>
    <w:bookmarkStart w:id="286" w:name="toc_PS3_2_sect_J_8"/>
    <w:p>
      <w:pPr>
        <w:tabs>
          <w:tab w:val="left" w:pos="5340" w:leader="dot"/>
        </w:tabs>
        <w:spacing w:before="0" w:after="0" w:line="240" w:lineRule="auto"/>
        <w:ind w:left="480" w:right="240" w:firstLine="0"/>
      </w:pPr>
      <w:hyperlink w:anchor="sect_J_8_1">
        <w:r>
          <w:rPr>
            <w:rFonts w:ascii="Arial" w:hAnsi="Arial"/>
            <w:color w:val="000000"/>
            <w:sz w:val="18"/>
          </w:rPr>
          <w:t>J.8.1.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1">
        <w:r>
          <w:fldChar w:fldCharType="begin"/>
        </w:r>
        <w:r>
          <w:rPr>
            <w:rFonts w:ascii="Arial" w:hAnsi="Arial"/>
            <w:color w:val="000000"/>
            <w:sz w:val="18"/>
          </w:rPr>
          <w:instrText>PAGEREF sect_J_8_1</w:instrText>
        </w:r>
        <w:r>
          <w:fldChar w:fldCharType="separate"/>
        </w:r>
        <w:r>
          <w:rPr>
            <w:rFonts w:ascii="Arial" w:hAnsi="Arial"/>
            <w:color w:val="000000"/>
            <w:sz w:val="18"/>
          </w:rPr>
          <w:t>0</w:t>
        </w:r>
        <w:r>
          <w:fldChar w:fldCharType="end"/>
        </w:r>
      </w:hyperlink>
    </w:p>
    <w:bookmarkEnd w:id="286"/>
    <w:p>
      <w:pPr>
        <w:tabs>
          <w:tab w:val="left" w:pos="5340" w:leader="dot"/>
        </w:tabs>
        <w:spacing w:before="0" w:after="0" w:line="240" w:lineRule="auto"/>
        <w:ind w:left="480" w:right="240" w:firstLine="0"/>
      </w:pPr>
      <w:hyperlink w:anchor="sect_J_8_2">
        <w:r>
          <w:rPr>
            <w:rFonts w:ascii="Arial" w:hAnsi="Arial"/>
            <w:color w:val="000000"/>
            <w:sz w:val="18"/>
          </w:rPr>
          <w:t>J.8.2.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2">
        <w:r>
          <w:fldChar w:fldCharType="begin"/>
        </w:r>
        <w:r>
          <w:rPr>
            <w:rFonts w:ascii="Arial" w:hAnsi="Arial"/>
            <w:color w:val="000000"/>
            <w:sz w:val="18"/>
          </w:rPr>
          <w:instrText>PAGEREF sect_J_8_2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3">
        <w:r>
          <w:rPr>
            <w:rFonts w:ascii="Arial" w:hAnsi="Arial"/>
            <w:color w:val="000000"/>
            <w:sz w:val="18"/>
          </w:rPr>
          <w:t>J.8.3.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3">
        <w:r>
          <w:fldChar w:fldCharType="begin"/>
        </w:r>
        <w:r>
          <w:rPr>
            <w:rFonts w:ascii="Arial" w:hAnsi="Arial"/>
            <w:color w:val="000000"/>
            <w:sz w:val="18"/>
          </w:rPr>
          <w:instrText>PAGEREF sect_J_8_3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4">
        <w:r>
          <w:rPr>
            <w:rFonts w:ascii="Arial" w:hAnsi="Arial"/>
            <w:color w:val="000000"/>
            <w:sz w:val="18"/>
          </w:rPr>
          <w:t>J.8.4.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4">
        <w:r>
          <w:fldChar w:fldCharType="begin"/>
        </w:r>
        <w:r>
          <w:rPr>
            <w:rFonts w:ascii="Arial" w:hAnsi="Arial"/>
            <w:color w:val="000000"/>
            <w:sz w:val="18"/>
          </w:rPr>
          <w:instrText>PAGEREF sect_J_8_4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5">
        <w:r>
          <w:rPr>
            <w:rFonts w:ascii="Arial" w:hAnsi="Arial"/>
            <w:color w:val="000000"/>
            <w:sz w:val="18"/>
          </w:rPr>
          <w:t>J.8.5.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5">
        <w:r>
          <w:fldChar w:fldCharType="begin"/>
        </w:r>
        <w:r>
          <w:rPr>
            <w:rFonts w:ascii="Arial" w:hAnsi="Arial"/>
            <w:color w:val="000000"/>
            <w:sz w:val="18"/>
          </w:rPr>
          <w:instrText>PAGEREF sect_J_8_5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Conformance Statement Sample QIDO-RS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287" w:name="toc_PS3_2_chapter_K"/>
    <w:p>
      <w:pPr>
        <w:tabs>
          <w:tab w:val="left" w:pos="5220" w:leader="dot"/>
        </w:tabs>
        <w:spacing w:before="0" w:after="0" w:line="240" w:lineRule="auto"/>
        <w:ind w:left="240" w:right="240" w:firstLine="0"/>
      </w:pPr>
      <w:hyperlink w:anchor="sect_K_0">
        <w:r>
          <w:rPr>
            <w:rFonts w:ascii="Arial" w:hAnsi="Arial"/>
            <w:color w:val="000000"/>
            <w:sz w:val="18"/>
          </w:rPr>
          <w:t>K.0.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0">
        <w:r>
          <w:fldChar w:fldCharType="begin"/>
        </w:r>
        <w:r>
          <w:rPr>
            <w:rFonts w:ascii="Arial" w:hAnsi="Arial"/>
            <w:color w:val="000000"/>
            <w:sz w:val="18"/>
          </w:rPr>
          <w:instrText>PAGEREF sect_K_0</w:instrText>
        </w:r>
        <w:r>
          <w:fldChar w:fldCharType="separate"/>
        </w:r>
        <w:r>
          <w:rPr>
            <w:rFonts w:ascii="Arial" w:hAnsi="Arial"/>
            <w:color w:val="000000"/>
            <w:sz w:val="18"/>
          </w:rPr>
          <w:t>0</w:t>
        </w:r>
        <w:r>
          <w:fldChar w:fldCharType="end"/>
        </w:r>
      </w:hyperlink>
    </w:p>
    <w:bookmarkEnd w:id="287"/>
    <w:p>
      <w:pPr>
        <w:tabs>
          <w:tab w:val="left" w:pos="5220" w:leader="dot"/>
        </w:tabs>
        <w:spacing w:before="0" w:after="0" w:line="240" w:lineRule="auto"/>
        <w:ind w:left="240" w:right="240" w:firstLine="0"/>
      </w:pPr>
      <w:hyperlink w:anchor="sect_K_1">
        <w:r>
          <w:rPr>
            <w:rFonts w:ascii="Arial" w:hAnsi="Arial"/>
            <w:color w:val="000000"/>
            <w:sz w:val="18"/>
          </w:rPr>
          <w:t>K.1.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bookmarkStart w:id="288" w:name="toc_PS3_2_sect_K_3"/>
    <w:p>
      <w:pPr>
        <w:tabs>
          <w:tab w:val="left" w:pos="5340" w:leader="dot"/>
        </w:tabs>
        <w:spacing w:before="0" w:after="0" w:line="240" w:lineRule="auto"/>
        <w:ind w:left="480" w:right="240" w:firstLine="0"/>
      </w:pPr>
      <w:hyperlink w:anchor="sect_K_3_1">
        <w:r>
          <w:rPr>
            <w:rFonts w:ascii="Arial" w:hAnsi="Arial"/>
            <w:color w:val="000000"/>
            <w:sz w:val="18"/>
          </w:rPr>
          <w:t>K.3.1.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1">
        <w:r>
          <w:fldChar w:fldCharType="begin"/>
        </w:r>
        <w:r>
          <w:rPr>
            <w:rFonts w:ascii="Arial" w:hAnsi="Arial"/>
            <w:color w:val="000000"/>
            <w:sz w:val="18"/>
          </w:rPr>
          <w:instrText>PAGEREF sect_K_3_1</w:instrText>
        </w:r>
        <w:r>
          <w:fldChar w:fldCharType="separate"/>
        </w:r>
        <w:r>
          <w:rPr>
            <w:rFonts w:ascii="Arial" w:hAnsi="Arial"/>
            <w:color w:val="000000"/>
            <w:sz w:val="18"/>
          </w:rPr>
          <w:t>0</w:t>
        </w:r>
        <w:r>
          <w:fldChar w:fldCharType="end"/>
        </w:r>
      </w:hyperlink>
    </w:p>
    <w:bookmarkEnd w:id="288"/>
    <w:p>
      <w:pPr>
        <w:tabs>
          <w:tab w:val="left" w:pos="5340" w:leader="dot"/>
        </w:tabs>
        <w:spacing w:before="0" w:after="0" w:line="240" w:lineRule="auto"/>
        <w:ind w:left="480" w:right="240" w:firstLine="0"/>
      </w:pPr>
      <w:hyperlink w:anchor="sect_K_3_2">
        <w:r>
          <w:rPr>
            <w:rFonts w:ascii="Arial" w:hAnsi="Arial"/>
            <w:color w:val="000000"/>
            <w:sz w:val="18"/>
          </w:rPr>
          <w:t>K.3.2.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2">
        <w:r>
          <w:fldChar w:fldCharType="begin"/>
        </w:r>
        <w:r>
          <w:rPr>
            <w:rFonts w:ascii="Arial" w:hAnsi="Arial"/>
            <w:color w:val="000000"/>
            <w:sz w:val="18"/>
          </w:rPr>
          <w:instrText>PAGEREF sect_K_3_2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3_3">
        <w:r>
          <w:rPr>
            <w:rFonts w:ascii="Arial" w:hAnsi="Arial"/>
            <w:color w:val="000000"/>
            <w:sz w:val="18"/>
          </w:rPr>
          <w:t>K.3.3.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3">
        <w:r>
          <w:fldChar w:fldCharType="begin"/>
        </w:r>
        <w:r>
          <w:rPr>
            <w:rFonts w:ascii="Arial" w:hAnsi="Arial"/>
            <w:color w:val="000000"/>
            <w:sz w:val="18"/>
          </w:rPr>
          <w:instrText>PAGEREF sect_K_3_3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289" w:name="toc_PS3_2_sect_K_4"/>
    <w:p>
      <w:pPr>
        <w:tabs>
          <w:tab w:val="left" w:pos="5340" w:leader="dot"/>
        </w:tabs>
        <w:spacing w:before="0" w:after="0" w:line="240" w:lineRule="auto"/>
        <w:ind w:left="480" w:right="240" w:firstLine="0"/>
      </w:pPr>
      <w:hyperlink w:anchor="sect_K_4_1">
        <w:r>
          <w:rPr>
            <w:rFonts w:ascii="Arial" w:hAnsi="Arial"/>
            <w:color w:val="000000"/>
            <w:sz w:val="18"/>
          </w:rPr>
          <w:t>K.4.1.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289"/>
    <w:bookmarkStart w:id="290" w:name="toc_PS3_2_sect_K_4_1"/>
    <w:p>
      <w:pPr>
        <w:tabs>
          <w:tab w:val="left" w:pos="5460" w:leader="dot"/>
        </w:tabs>
        <w:spacing w:before="0" w:after="0" w:line="240" w:lineRule="auto"/>
        <w:ind w:left="720" w:right="240" w:firstLine="0"/>
      </w:pPr>
      <w:hyperlink w:anchor="sect_K_4_1_1">
        <w:r>
          <w:rPr>
            <w:rFonts w:ascii="Arial" w:hAnsi="Arial"/>
            <w:color w:val="000000"/>
            <w:sz w:val="18"/>
          </w:rPr>
          <w:t>K.4.1.1.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290"/>
    <w:p>
      <w:pPr>
        <w:tabs>
          <w:tab w:val="left" w:pos="5460" w:leader="dot"/>
        </w:tabs>
        <w:spacing w:before="0" w:after="0" w:line="240" w:lineRule="auto"/>
        <w:ind w:left="720" w:right="240" w:firstLine="0"/>
      </w:pPr>
      <w:hyperlink w:anchor="sect_K_4_1_2">
        <w:r>
          <w:rPr>
            <w:rFonts w:ascii="Arial" w:hAnsi="Arial"/>
            <w:color w:val="000000"/>
            <w:sz w:val="18"/>
          </w:rPr>
          <w:t>K.4.1.2.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bookmarkStart w:id="291" w:name="toc_PS3_2_sect_K_4_1_2"/>
    <w:p>
      <w:pPr>
        <w:tabs>
          <w:tab w:val="left" w:pos="5580" w:leader="dot"/>
        </w:tabs>
        <w:spacing w:before="0" w:after="0" w:line="240" w:lineRule="auto"/>
        <w:ind w:left="960" w:right="240" w:firstLine="0"/>
      </w:pPr>
      <w:hyperlink w:anchor="sect_K_4_1_2_1">
        <w:r>
          <w:rPr>
            <w:rFonts w:ascii="Arial" w:hAnsi="Arial"/>
            <w:color w:val="000000"/>
            <w:sz w:val="18"/>
          </w:rPr>
          <w:t>K.4.1.2.1. Functional Definition of QIDO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_1">
        <w:r>
          <w:fldChar w:fldCharType="begin"/>
        </w:r>
        <w:r>
          <w:rPr>
            <w:rFonts w:ascii="Arial" w:hAnsi="Arial"/>
            <w:color w:val="000000"/>
            <w:sz w:val="18"/>
          </w:rPr>
          <w:instrText>PAGEREF sect_K_4_1_2_1</w:instrText>
        </w:r>
        <w:r>
          <w:fldChar w:fldCharType="separate"/>
        </w:r>
        <w:r>
          <w:rPr>
            <w:rFonts w:ascii="Arial" w:hAnsi="Arial"/>
            <w:color w:val="000000"/>
            <w:sz w:val="18"/>
          </w:rPr>
          <w:t>0</w:t>
        </w:r>
        <w:r>
          <w:fldChar w:fldCharType="end"/>
        </w:r>
      </w:hyperlink>
    </w:p>
    <w:bookmarkEnd w:id="291"/>
    <w:p>
      <w:pPr>
        <w:tabs>
          <w:tab w:val="left" w:pos="5340" w:leader="dot"/>
        </w:tabs>
        <w:spacing w:before="0" w:after="0" w:line="240" w:lineRule="auto"/>
        <w:ind w:left="480" w:right="240" w:firstLine="0"/>
      </w:pPr>
      <w:hyperlink w:anchor="sect_K_4_2">
        <w:r>
          <w:rPr>
            <w:rFonts w:ascii="Arial" w:hAnsi="Arial"/>
            <w:color w:val="000000"/>
            <w:sz w:val="18"/>
          </w:rPr>
          <w:t>K.4.2.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
        <w:r>
          <w:fldChar w:fldCharType="begin"/>
        </w:r>
        <w:r>
          <w:rPr>
            <w:rFonts w:ascii="Arial" w:hAnsi="Arial"/>
            <w:color w:val="000000"/>
            <w:sz w:val="18"/>
          </w:rPr>
          <w:instrText>PAGEREF sect_K_4_2</w:instrText>
        </w:r>
        <w:r>
          <w:fldChar w:fldCharType="separate"/>
        </w:r>
        <w:r>
          <w:rPr>
            <w:rFonts w:ascii="Arial" w:hAnsi="Arial"/>
            <w:color w:val="000000"/>
            <w:sz w:val="18"/>
          </w:rPr>
          <w:t>0</w:t>
        </w:r>
        <w:r>
          <w:fldChar w:fldCharType="end"/>
        </w:r>
      </w:hyperlink>
    </w:p>
    <w:bookmarkStart w:id="292" w:name="toc_PS3_2_sect_K_4_2"/>
    <w:p>
      <w:pPr>
        <w:tabs>
          <w:tab w:val="left" w:pos="5460" w:leader="dot"/>
        </w:tabs>
        <w:spacing w:before="0" w:after="0" w:line="240" w:lineRule="auto"/>
        <w:ind w:left="720" w:right="240" w:firstLine="0"/>
      </w:pPr>
      <w:hyperlink w:anchor="sect_K_4_2_1">
        <w:r>
          <w:rPr>
            <w:rFonts w:ascii="Arial" w:hAnsi="Arial"/>
            <w:color w:val="000000"/>
            <w:sz w:val="18"/>
          </w:rPr>
          <w:t>K.4.2.1. QIDO-RS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
        <w:r>
          <w:fldChar w:fldCharType="begin"/>
        </w:r>
        <w:r>
          <w:rPr>
            <w:rFonts w:ascii="Arial" w:hAnsi="Arial"/>
            <w:color w:val="000000"/>
            <w:sz w:val="18"/>
          </w:rPr>
          <w:instrText>PAGEREF sect_K_4_2_1</w:instrText>
        </w:r>
        <w:r>
          <w:fldChar w:fldCharType="separate"/>
        </w:r>
        <w:r>
          <w:rPr>
            <w:rFonts w:ascii="Arial" w:hAnsi="Arial"/>
            <w:color w:val="000000"/>
            <w:sz w:val="18"/>
          </w:rPr>
          <w:t>0</w:t>
        </w:r>
        <w:r>
          <w:fldChar w:fldCharType="end"/>
        </w:r>
      </w:hyperlink>
    </w:p>
    <w:bookmarkEnd w:id="292"/>
    <w:bookmarkStart w:id="293" w:name="toc_PS3_2_sect_K_4_2_1"/>
    <w:p>
      <w:pPr>
        <w:tabs>
          <w:tab w:val="left" w:pos="5580" w:leader="dot"/>
        </w:tabs>
        <w:spacing w:before="0" w:after="0" w:line="240" w:lineRule="auto"/>
        <w:ind w:left="960" w:right="240" w:firstLine="0"/>
      </w:pPr>
      <w:hyperlink w:anchor="sect_K_4_2_1_1">
        <w:r>
          <w:rPr>
            <w:rFonts w:ascii="Arial" w:hAnsi="Arial"/>
            <w:color w:val="000000"/>
            <w:sz w:val="18"/>
          </w:rPr>
          <w:t>K.4.2.1.1. QIDO-RS Search for Studies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1">
        <w:r>
          <w:fldChar w:fldCharType="begin"/>
        </w:r>
        <w:r>
          <w:rPr>
            <w:rFonts w:ascii="Arial" w:hAnsi="Arial"/>
            <w:color w:val="000000"/>
            <w:sz w:val="18"/>
          </w:rPr>
          <w:instrText>PAGEREF sect_K_4_2_1_1</w:instrText>
        </w:r>
        <w:r>
          <w:fldChar w:fldCharType="separate"/>
        </w:r>
        <w:r>
          <w:rPr>
            <w:rFonts w:ascii="Arial" w:hAnsi="Arial"/>
            <w:color w:val="000000"/>
            <w:sz w:val="18"/>
          </w:rPr>
          <w:t>0</w:t>
        </w:r>
        <w:r>
          <w:fldChar w:fldCharType="end"/>
        </w:r>
      </w:hyperlink>
    </w:p>
    <w:bookmarkEnd w:id="293"/>
    <w:p>
      <w:pPr>
        <w:tabs>
          <w:tab w:val="left" w:pos="5580" w:leader="dot"/>
        </w:tabs>
        <w:spacing w:before="0" w:after="0" w:line="240" w:lineRule="auto"/>
        <w:ind w:left="960" w:right="240" w:firstLine="0"/>
      </w:pPr>
      <w:hyperlink w:anchor="sect_K_4_2_1_2">
        <w:r>
          <w:rPr>
            <w:rFonts w:ascii="Arial" w:hAnsi="Arial"/>
            <w:color w:val="000000"/>
            <w:sz w:val="18"/>
          </w:rPr>
          <w:t>K.4.2.1.2. QIDO-RS Search for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2">
        <w:r>
          <w:fldChar w:fldCharType="begin"/>
        </w:r>
        <w:r>
          <w:rPr>
            <w:rFonts w:ascii="Arial" w:hAnsi="Arial"/>
            <w:color w:val="000000"/>
            <w:sz w:val="18"/>
          </w:rPr>
          <w:instrText>PAGEREF sect_K_4_2_1_2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3">
        <w:r>
          <w:rPr>
            <w:rFonts w:ascii="Arial" w:hAnsi="Arial"/>
            <w:color w:val="000000"/>
            <w:sz w:val="18"/>
          </w:rPr>
          <w:t>K.4.2.1.3. QIDO-RS Search for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3">
        <w:r>
          <w:fldChar w:fldCharType="begin"/>
        </w:r>
        <w:r>
          <w:rPr>
            <w:rFonts w:ascii="Arial" w:hAnsi="Arial"/>
            <w:color w:val="000000"/>
            <w:sz w:val="18"/>
          </w:rPr>
          <w:instrText>PAGEREF sect_K_4_2_1_3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4">
        <w:r>
          <w:rPr>
            <w:rFonts w:ascii="Arial" w:hAnsi="Arial"/>
            <w:color w:val="000000"/>
            <w:sz w:val="18"/>
          </w:rPr>
          <w:t>K.4.2.1.4.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
        <w:r>
          <w:fldChar w:fldCharType="begin"/>
        </w:r>
        <w:r>
          <w:rPr>
            <w:rFonts w:ascii="Arial" w:hAnsi="Arial"/>
            <w:color w:val="000000"/>
            <w:sz w:val="18"/>
          </w:rPr>
          <w:instrText>PAGEREF sect_K_4_2_1_4</w:instrText>
        </w:r>
        <w:r>
          <w:fldChar w:fldCharType="separate"/>
        </w:r>
        <w:r>
          <w:rPr>
            <w:rFonts w:ascii="Arial" w:hAnsi="Arial"/>
            <w:color w:val="000000"/>
            <w:sz w:val="18"/>
          </w:rPr>
          <w:t>0</w:t>
        </w:r>
        <w:r>
          <w:fldChar w:fldCharType="end"/>
        </w:r>
      </w:hyperlink>
    </w:p>
    <w:bookmarkStart w:id="294" w:name="toc_PS3_2_sect_K_4_2_1_4"/>
    <w:p>
      <w:pPr>
        <w:tabs>
          <w:tab w:val="left" w:pos="5700" w:leader="dot"/>
        </w:tabs>
        <w:spacing w:before="0" w:after="0" w:line="240" w:lineRule="auto"/>
        <w:ind w:left="1200" w:right="240" w:firstLine="0"/>
      </w:pPr>
      <w:hyperlink w:anchor="sect_K_4_2_1_4_1">
        <w:r>
          <w:rPr>
            <w:rFonts w:ascii="Arial" w:hAnsi="Arial"/>
            <w:color w:val="000000"/>
            <w:sz w:val="18"/>
          </w:rPr>
          <w:t>K.4.2.1.4.1.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1">
        <w:r>
          <w:fldChar w:fldCharType="begin"/>
        </w:r>
        <w:r>
          <w:rPr>
            <w:rFonts w:ascii="Arial" w:hAnsi="Arial"/>
            <w:color w:val="000000"/>
            <w:sz w:val="18"/>
          </w:rPr>
          <w:instrText>PAGEREF sect_K_4_2_1_4_1</w:instrText>
        </w:r>
        <w:r>
          <w:fldChar w:fldCharType="separate"/>
        </w:r>
        <w:r>
          <w:rPr>
            <w:rFonts w:ascii="Arial" w:hAnsi="Arial"/>
            <w:color w:val="000000"/>
            <w:sz w:val="18"/>
          </w:rPr>
          <w:t>0</w:t>
        </w:r>
        <w:r>
          <w:fldChar w:fldCharType="end"/>
        </w:r>
      </w:hyperlink>
    </w:p>
    <w:bookmarkEnd w:id="294"/>
    <w:p>
      <w:pPr>
        <w:tabs>
          <w:tab w:val="left" w:pos="5700" w:leader="dot"/>
        </w:tabs>
        <w:spacing w:before="0" w:after="0" w:line="240" w:lineRule="auto"/>
        <w:ind w:left="1200" w:right="240" w:firstLine="0"/>
      </w:pPr>
      <w:hyperlink w:anchor="sect_K_4_2_1_4_2">
        <w:r>
          <w:rPr>
            <w:rFonts w:ascii="Arial" w:hAnsi="Arial"/>
            <w:color w:val="000000"/>
            <w:sz w:val="18"/>
          </w:rPr>
          <w:t>K.4.2.1.4.2.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2">
        <w:r>
          <w:fldChar w:fldCharType="begin"/>
        </w:r>
        <w:r>
          <w:rPr>
            <w:rFonts w:ascii="Arial" w:hAnsi="Arial"/>
            <w:color w:val="000000"/>
            <w:sz w:val="18"/>
          </w:rPr>
          <w:instrText>PAGEREF sect_K_4_2_1_4_2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3">
        <w:r>
          <w:rPr>
            <w:rFonts w:ascii="Arial" w:hAnsi="Arial"/>
            <w:color w:val="000000"/>
            <w:sz w:val="18"/>
          </w:rPr>
          <w:t>K.4.2.1.4.3.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3">
        <w:r>
          <w:fldChar w:fldCharType="begin"/>
        </w:r>
        <w:r>
          <w:rPr>
            <w:rFonts w:ascii="Arial" w:hAnsi="Arial"/>
            <w:color w:val="000000"/>
            <w:sz w:val="18"/>
          </w:rPr>
          <w:instrText>PAGEREF sect_K_4_2_1_4_3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4">
        <w:r>
          <w:rPr>
            <w:rFonts w:ascii="Arial" w:hAnsi="Arial"/>
            <w:color w:val="000000"/>
            <w:sz w:val="18"/>
          </w:rPr>
          <w:t>K.4.2.1.4.4.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4">
        <w:r>
          <w:fldChar w:fldCharType="begin"/>
        </w:r>
        <w:r>
          <w:rPr>
            <w:rFonts w:ascii="Arial" w:hAnsi="Arial"/>
            <w:color w:val="000000"/>
            <w:sz w:val="18"/>
          </w:rPr>
          <w:instrText>PAGEREF sect_K_4_2_1_4_4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2_2">
        <w:r>
          <w:rPr>
            <w:rFonts w:ascii="Arial" w:hAnsi="Arial"/>
            <w:color w:val="000000"/>
            <w:sz w:val="18"/>
          </w:rPr>
          <w:t>K.4.2.2.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2">
        <w:r>
          <w:fldChar w:fldCharType="begin"/>
        </w:r>
        <w:r>
          <w:rPr>
            <w:rFonts w:ascii="Arial" w:hAnsi="Arial"/>
            <w:color w:val="000000"/>
            <w:sz w:val="18"/>
          </w:rPr>
          <w:instrText>PAGEREF sect_K_4_2_2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3">
        <w:r>
          <w:rPr>
            <w:rFonts w:ascii="Arial" w:hAnsi="Arial"/>
            <w:color w:val="000000"/>
            <w:sz w:val="18"/>
          </w:rPr>
          <w:t>K.4.3.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
        <w:r>
          <w:fldChar w:fldCharType="begin"/>
        </w:r>
        <w:r>
          <w:rPr>
            <w:rFonts w:ascii="Arial" w:hAnsi="Arial"/>
            <w:color w:val="000000"/>
            <w:sz w:val="18"/>
          </w:rPr>
          <w:instrText>PAGEREF sect_K_4_3</w:instrText>
        </w:r>
        <w:r>
          <w:fldChar w:fldCharType="separate"/>
        </w:r>
        <w:r>
          <w:rPr>
            <w:rFonts w:ascii="Arial" w:hAnsi="Arial"/>
            <w:color w:val="000000"/>
            <w:sz w:val="18"/>
          </w:rPr>
          <w:t>0</w:t>
        </w:r>
        <w:r>
          <w:fldChar w:fldCharType="end"/>
        </w:r>
      </w:hyperlink>
    </w:p>
    <w:bookmarkStart w:id="295" w:name="toc_PS3_2_sect_K_4_3"/>
    <w:p>
      <w:pPr>
        <w:tabs>
          <w:tab w:val="left" w:pos="5460" w:leader="dot"/>
        </w:tabs>
        <w:spacing w:before="0" w:after="0" w:line="240" w:lineRule="auto"/>
        <w:ind w:left="720" w:right="240" w:firstLine="0"/>
      </w:pPr>
      <w:hyperlink w:anchor="sect_K_4_3_1">
        <w:r>
          <w:rPr>
            <w:rFonts w:ascii="Arial" w:hAnsi="Arial"/>
            <w:color w:val="000000"/>
            <w:sz w:val="18"/>
          </w:rPr>
          <w:t>K.4.3.1.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1">
        <w:r>
          <w:fldChar w:fldCharType="begin"/>
        </w:r>
        <w:r>
          <w:rPr>
            <w:rFonts w:ascii="Arial" w:hAnsi="Arial"/>
            <w:color w:val="000000"/>
            <w:sz w:val="18"/>
          </w:rPr>
          <w:instrText>PAGEREF sect_K_4_3_1</w:instrText>
        </w:r>
        <w:r>
          <w:fldChar w:fldCharType="separate"/>
        </w:r>
        <w:r>
          <w:rPr>
            <w:rFonts w:ascii="Arial" w:hAnsi="Arial"/>
            <w:color w:val="000000"/>
            <w:sz w:val="18"/>
          </w:rPr>
          <w:t>0</w:t>
        </w:r>
        <w:r>
          <w:fldChar w:fldCharType="end"/>
        </w:r>
      </w:hyperlink>
    </w:p>
    <w:bookmarkEnd w:id="295"/>
    <w:p>
      <w:pPr>
        <w:tabs>
          <w:tab w:val="left" w:pos="5460" w:leader="dot"/>
        </w:tabs>
        <w:spacing w:before="0" w:after="0" w:line="240" w:lineRule="auto"/>
        <w:ind w:left="720" w:right="240" w:firstLine="0"/>
      </w:pPr>
      <w:hyperlink w:anchor="sect_K_4_3_2">
        <w:r>
          <w:rPr>
            <w:rFonts w:ascii="Arial" w:hAnsi="Arial"/>
            <w:color w:val="000000"/>
            <w:sz w:val="18"/>
          </w:rPr>
          <w:t>K.4.3.2.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2">
        <w:r>
          <w:fldChar w:fldCharType="begin"/>
        </w:r>
        <w:r>
          <w:rPr>
            <w:rFonts w:ascii="Arial" w:hAnsi="Arial"/>
            <w:color w:val="000000"/>
            <w:sz w:val="18"/>
          </w:rPr>
          <w:instrText>PAGEREF sect_K_4_3_2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3_3">
        <w:r>
          <w:rPr>
            <w:rFonts w:ascii="Arial" w:hAnsi="Arial"/>
            <w:color w:val="000000"/>
            <w:sz w:val="18"/>
          </w:rPr>
          <w:t>K.4.3.3.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3">
        <w:r>
          <w:fldChar w:fldCharType="begin"/>
        </w:r>
        <w:r>
          <w:rPr>
            <w:rFonts w:ascii="Arial" w:hAnsi="Arial"/>
            <w:color w:val="000000"/>
            <w:sz w:val="18"/>
          </w:rPr>
          <w:instrText>PAGEREF sect_K_4_3_3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4">
        <w:r>
          <w:rPr>
            <w:rFonts w:ascii="Arial" w:hAnsi="Arial"/>
            <w:color w:val="000000"/>
            <w:sz w:val="18"/>
          </w:rPr>
          <w:t>K.4.4.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
        <w:r>
          <w:fldChar w:fldCharType="begin"/>
        </w:r>
        <w:r>
          <w:rPr>
            <w:rFonts w:ascii="Arial" w:hAnsi="Arial"/>
            <w:color w:val="000000"/>
            <w:sz w:val="18"/>
          </w:rPr>
          <w:instrText>PAGEREF sect_K_4_4</w:instrText>
        </w:r>
        <w:r>
          <w:fldChar w:fldCharType="separate"/>
        </w:r>
        <w:r>
          <w:rPr>
            <w:rFonts w:ascii="Arial" w:hAnsi="Arial"/>
            <w:color w:val="000000"/>
            <w:sz w:val="18"/>
          </w:rPr>
          <w:t>0</w:t>
        </w:r>
        <w:r>
          <w:fldChar w:fldCharType="end"/>
        </w:r>
      </w:hyperlink>
    </w:p>
    <w:bookmarkStart w:id="296" w:name="toc_PS3_2_sect_K_4_4"/>
    <w:p>
      <w:pPr>
        <w:tabs>
          <w:tab w:val="left" w:pos="5460" w:leader="dot"/>
        </w:tabs>
        <w:spacing w:before="0" w:after="0" w:line="240" w:lineRule="auto"/>
        <w:ind w:left="720" w:right="240" w:firstLine="0"/>
      </w:pPr>
      <w:hyperlink w:anchor="sect_K_4_4_1">
        <w:r>
          <w:rPr>
            <w:rFonts w:ascii="Arial" w:hAnsi="Arial"/>
            <w:color w:val="000000"/>
            <w:sz w:val="18"/>
          </w:rPr>
          <w:t>K.4.4.1. QIDO-RS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_1">
        <w:r>
          <w:fldChar w:fldCharType="begin"/>
        </w:r>
        <w:r>
          <w:rPr>
            <w:rFonts w:ascii="Arial" w:hAnsi="Arial"/>
            <w:color w:val="000000"/>
            <w:sz w:val="18"/>
          </w:rPr>
          <w:instrText>PAGEREF sect_K_4_4_1</w:instrText>
        </w:r>
        <w:r>
          <w:fldChar w:fldCharType="separate"/>
        </w:r>
        <w:r>
          <w:rPr>
            <w:rFonts w:ascii="Arial" w:hAnsi="Arial"/>
            <w:color w:val="000000"/>
            <w:sz w:val="18"/>
          </w:rPr>
          <w:t>0</w:t>
        </w:r>
        <w:r>
          <w:fldChar w:fldCharType="end"/>
        </w:r>
      </w:hyperlink>
    </w:p>
    <w:bookmarkEnd w:id="296"/>
    <w:p>
      <w:pPr>
        <w:tabs>
          <w:tab w:val="left" w:pos="5220" w:leader="dot"/>
        </w:tabs>
        <w:spacing w:before="0" w:after="0" w:line="240" w:lineRule="auto"/>
        <w:ind w:left="240" w:right="240" w:firstLine="0"/>
      </w:pPr>
      <w:hyperlink w:anchor="sect_K_5">
        <w:r>
          <w:rPr>
            <w:rFonts w:ascii="Arial" w:hAnsi="Arial"/>
            <w:color w:val="000000"/>
            <w:sz w:val="18"/>
          </w:rPr>
          <w:t>K.5.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297" w:name="lot___figure___PS3_2"/>
    <w:p>
      <w:pPr>
        <w:spacing w:before="518" w:after="0" w:line="240" w:lineRule="auto"/>
        <w:jc w:val="both"/>
      </w:pPr>
      <w:r>
        <w:rPr>
          <w:rFonts w:ascii="Arial" w:hAnsi="Arial"/>
          <w:b/>
          <w:color w:val="000000"/>
          <w:sz w:val="35"/>
        </w:rPr>
        <w:t>List of Figures</w:t>
      </w:r>
    </w:p>
    <w:bookmarkEnd w:id="297"/>
    <w:p>
      <w:pPr>
        <w:tabs>
          <w:tab w:val="left" w:pos="5100" w:leader="dot"/>
        </w:tabs>
        <w:spacing w:before="173" w:after="0" w:line="240" w:lineRule="auto"/>
        <w:ind w:left="0" w:right="240" w:firstLine="0"/>
      </w:pPr>
      <w:hyperlink w:anchor="figure_5_1_1">
        <w:r>
          <w:rPr>
            <w:rFonts w:ascii="Arial" w:hAnsi="Arial"/>
            <w:color w:val="000000"/>
            <w:sz w:val="18"/>
          </w:rPr>
          <w:t>5.1-1. Application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1">
        <w:r>
          <w:fldChar w:fldCharType="begin"/>
        </w:r>
        <w:r>
          <w:rPr>
            <w:rFonts w:ascii="Arial" w:hAnsi="Arial"/>
            <w:color w:val="000000"/>
            <w:sz w:val="18"/>
          </w:rPr>
          <w:instrText>PAGEREF figure_5_1_1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2">
        <w:r>
          <w:rPr>
            <w:rFonts w:ascii="Arial" w:hAnsi="Arial"/>
            <w:color w:val="000000"/>
            <w:sz w:val="18"/>
          </w:rPr>
          <w:t>5.1-2. Real-World Activity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2">
        <w:r>
          <w:fldChar w:fldCharType="begin"/>
        </w:r>
        <w:r>
          <w:rPr>
            <w:rFonts w:ascii="Arial" w:hAnsi="Arial"/>
            <w:color w:val="000000"/>
            <w:sz w:val="18"/>
          </w:rPr>
          <w:instrText>PAGEREF figure_5_1_2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3">
        <w:r>
          <w:rPr>
            <w:rFonts w:ascii="Arial" w:hAnsi="Arial"/>
            <w:color w:val="000000"/>
            <w:sz w:val="18"/>
          </w:rPr>
          <w:t>5.1-3. Local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3">
        <w:r>
          <w:fldChar w:fldCharType="begin"/>
        </w:r>
        <w:r>
          <w:rPr>
            <w:rFonts w:ascii="Arial" w:hAnsi="Arial"/>
            <w:color w:val="000000"/>
            <w:sz w:val="18"/>
          </w:rPr>
          <w:instrText>PAGEREF figure_5_1_3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4">
        <w:r>
          <w:rPr>
            <w:rFonts w:ascii="Arial" w:hAnsi="Arial"/>
            <w:color w:val="000000"/>
            <w:sz w:val="18"/>
          </w:rPr>
          <w:t>5.1-4. Associations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4">
        <w:r>
          <w:fldChar w:fldCharType="begin"/>
        </w:r>
        <w:r>
          <w:rPr>
            <w:rFonts w:ascii="Arial" w:hAnsi="Arial"/>
            <w:color w:val="000000"/>
            <w:sz w:val="18"/>
          </w:rPr>
          <w:instrText>PAGEREF figure_5_1_4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5">
        <w:r>
          <w:rPr>
            <w:rFonts w:ascii="Arial" w:hAnsi="Arial"/>
            <w:color w:val="000000"/>
            <w:sz w:val="18"/>
          </w:rPr>
          <w:t>5.1-5.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5">
        <w:r>
          <w:fldChar w:fldCharType="begin"/>
        </w:r>
        <w:r>
          <w:rPr>
            <w:rFonts w:ascii="Arial" w:hAnsi="Arial"/>
            <w:color w:val="000000"/>
            <w:sz w:val="18"/>
          </w:rPr>
          <w:instrText>PAGEREF figure_5_1_5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4_1_1">
        <w:r>
          <w:rPr>
            <w:rFonts w:ascii="Arial" w:hAnsi="Arial"/>
            <w:color w:val="000000"/>
            <w:sz w:val="18"/>
          </w:rPr>
          <w:t>A.4.1-1. Functional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4_1_1">
        <w:r>
          <w:fldChar w:fldCharType="begin"/>
        </w:r>
        <w:r>
          <w:rPr>
            <w:rFonts w:ascii="Arial" w:hAnsi="Arial"/>
            <w:color w:val="000000"/>
            <w:sz w:val="18"/>
          </w:rPr>
          <w:instrText>PAGEREF figure_A_4_1_1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5_1_1">
        <w:r>
          <w:fldChar w:fldCharType="begin"/>
        </w:r>
        <w:r>
          <w:rPr>
            <w:rFonts w:ascii="Arial" w:hAnsi="Arial"/>
            <w:color w:val="000000"/>
            <w:sz w:val="18"/>
          </w:rPr>
          <w:instrText>PAGEREF figure_A_5_1_1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1">
        <w:r>
          <w:rPr>
            <w:rFonts w:ascii="Arial" w:hAnsi="Arial"/>
            <w:color w:val="000000"/>
            <w:sz w:val="18"/>
          </w:rPr>
          <w:t>B.4.1-1.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1">
        <w:r>
          <w:fldChar w:fldCharType="begin"/>
        </w:r>
        <w:r>
          <w:rPr>
            <w:rFonts w:ascii="Arial" w:hAnsi="Arial"/>
            <w:color w:val="000000"/>
            <w:sz w:val="18"/>
          </w:rPr>
          <w:instrText>PAGEREF figure_B_4_1_1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2">
        <w:r>
          <w:rPr>
            <w:rFonts w:ascii="Arial" w:hAnsi="Arial"/>
            <w:color w:val="000000"/>
            <w:sz w:val="18"/>
          </w:rPr>
          <w:t>B.4.1-2.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2">
        <w:r>
          <w:fldChar w:fldCharType="begin"/>
        </w:r>
        <w:r>
          <w:rPr>
            <w:rFonts w:ascii="Arial" w:hAnsi="Arial"/>
            <w:color w:val="000000"/>
            <w:sz w:val="18"/>
          </w:rPr>
          <w:instrText>PAGEREF figure_B_4_1_2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1">
        <w:r>
          <w:rPr>
            <w:rFonts w:ascii="Arial" w:hAnsi="Arial"/>
            <w:color w:val="000000"/>
            <w:sz w:val="18"/>
          </w:rPr>
          <w:t>B.4.2-1. Sequencing of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1">
        <w:r>
          <w:fldChar w:fldCharType="begin"/>
        </w:r>
        <w:r>
          <w:rPr>
            <w:rFonts w:ascii="Arial" w:hAnsi="Arial"/>
            <w:color w:val="000000"/>
            <w:sz w:val="18"/>
          </w:rPr>
          <w:instrText>PAGEREF figure_B_4_2_1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2">
        <w:r>
          <w:rPr>
            <w:rFonts w:ascii="Arial" w:hAnsi="Arial"/>
            <w:color w:val="000000"/>
            <w:sz w:val="18"/>
          </w:rPr>
          <w:t>B.4.2-2. Sequencing of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2">
        <w:r>
          <w:fldChar w:fldCharType="begin"/>
        </w:r>
        <w:r>
          <w:rPr>
            <w:rFonts w:ascii="Arial" w:hAnsi="Arial"/>
            <w:color w:val="000000"/>
            <w:sz w:val="18"/>
          </w:rPr>
          <w:instrText>PAGEREF figure_B_4_2_2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3">
        <w:r>
          <w:rPr>
            <w:rFonts w:ascii="Arial" w:hAnsi="Arial"/>
            <w:color w:val="000000"/>
            <w:sz w:val="18"/>
          </w:rPr>
          <w:t>B.4.2-3. Sequencing of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3">
        <w:r>
          <w:fldChar w:fldCharType="begin"/>
        </w:r>
        <w:r>
          <w:rPr>
            <w:rFonts w:ascii="Arial" w:hAnsi="Arial"/>
            <w:color w:val="000000"/>
            <w:sz w:val="18"/>
          </w:rPr>
          <w:instrText>PAGEREF figure_B_4_2_3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4">
        <w:r>
          <w:rPr>
            <w:rFonts w:ascii="Arial" w:hAnsi="Arial"/>
            <w:color w:val="000000"/>
            <w:sz w:val="18"/>
          </w:rPr>
          <w:t>B.4.2-4. Sequencing of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4">
        <w:r>
          <w:fldChar w:fldCharType="begin"/>
        </w:r>
        <w:r>
          <w:rPr>
            <w:rFonts w:ascii="Arial" w:hAnsi="Arial"/>
            <w:color w:val="000000"/>
            <w:sz w:val="18"/>
          </w:rPr>
          <w:instrText>PAGEREF figure_B_4_2_4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5">
        <w:r>
          <w:rPr>
            <w:rFonts w:ascii="Arial" w:hAnsi="Arial"/>
            <w:color w:val="000000"/>
            <w:sz w:val="18"/>
          </w:rPr>
          <w:t>B.4.2-5. Sequencing of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5">
        <w:r>
          <w:fldChar w:fldCharType="begin"/>
        </w:r>
        <w:r>
          <w:rPr>
            <w:rFonts w:ascii="Arial" w:hAnsi="Arial"/>
            <w:color w:val="000000"/>
            <w:sz w:val="18"/>
          </w:rPr>
          <w:instrText>PAGEREF figure_B_4_2_5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5_1_1">
        <w:r>
          <w:rPr>
            <w:rFonts w:ascii="Arial" w:hAnsi="Arial"/>
            <w:color w:val="000000"/>
            <w:sz w:val="18"/>
          </w:rPr>
          <w:t>B.5.1-1. Application Data Flow Diagram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5_1_1">
        <w:r>
          <w:fldChar w:fldCharType="begin"/>
        </w:r>
        <w:r>
          <w:rPr>
            <w:rFonts w:ascii="Arial" w:hAnsi="Arial"/>
            <w:color w:val="000000"/>
            <w:sz w:val="18"/>
          </w:rPr>
          <w:instrText>PAGEREF figure_B_5_1_1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1">
        <w:r>
          <w:rPr>
            <w:rFonts w:ascii="Arial" w:hAnsi="Arial"/>
            <w:color w:val="000000"/>
            <w:sz w:val="18"/>
          </w:rPr>
          <w:t>C.4.1-1. DICOM Standard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1">
        <w:r>
          <w:fldChar w:fldCharType="begin"/>
        </w:r>
        <w:r>
          <w:rPr>
            <w:rFonts w:ascii="Arial" w:hAnsi="Arial"/>
            <w:color w:val="000000"/>
            <w:sz w:val="18"/>
          </w:rPr>
          <w:instrText>PAGEREF figure_C_4_1_1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2">
        <w:r>
          <w:rPr>
            <w:rFonts w:ascii="Arial" w:hAnsi="Arial"/>
            <w:color w:val="000000"/>
            <w:sz w:val="18"/>
          </w:rPr>
          <w:t>C.4.1-2.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2">
        <w:r>
          <w:fldChar w:fldCharType="begin"/>
        </w:r>
        <w:r>
          <w:rPr>
            <w:rFonts w:ascii="Arial" w:hAnsi="Arial"/>
            <w:color w:val="000000"/>
            <w:sz w:val="18"/>
          </w:rPr>
          <w:instrText>PAGEREF figure_C_4_1_2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1">
        <w:r>
          <w:rPr>
            <w:rFonts w:ascii="Arial" w:hAnsi="Arial"/>
            <w:color w:val="000000"/>
            <w:sz w:val="18"/>
          </w:rPr>
          <w:t>C.4.2-1. Sequencing Diagram for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1">
        <w:r>
          <w:fldChar w:fldCharType="begin"/>
        </w:r>
        <w:r>
          <w:rPr>
            <w:rFonts w:ascii="Arial" w:hAnsi="Arial"/>
            <w:color w:val="000000"/>
            <w:sz w:val="18"/>
          </w:rPr>
          <w:instrText>PAGEREF figure_C_4_2_1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2">
        <w:r>
          <w:rPr>
            <w:rFonts w:ascii="Arial" w:hAnsi="Arial"/>
            <w:color w:val="000000"/>
            <w:sz w:val="18"/>
          </w:rPr>
          <w:t>C.4.2-2. Sequencing Diagram for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2">
        <w:r>
          <w:fldChar w:fldCharType="begin"/>
        </w:r>
        <w:r>
          <w:rPr>
            <w:rFonts w:ascii="Arial" w:hAnsi="Arial"/>
            <w:color w:val="000000"/>
            <w:sz w:val="18"/>
          </w:rPr>
          <w:instrText>PAGEREF figure_C_4_2_2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4_1_1">
        <w:r>
          <w:rPr>
            <w:rFonts w:ascii="Arial" w:hAnsi="Arial"/>
            <w:color w:val="000000"/>
            <w:sz w:val="18"/>
          </w:rPr>
          <w:t>D.4.1-1.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4_1_1">
        <w:r>
          <w:fldChar w:fldCharType="begin"/>
        </w:r>
        <w:r>
          <w:rPr>
            <w:rFonts w:ascii="Arial" w:hAnsi="Arial"/>
            <w:color w:val="000000"/>
            <w:sz w:val="18"/>
          </w:rPr>
          <w:instrText>PAGEREF figure_D_4_1_1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5_1_1">
        <w:r>
          <w:rPr>
            <w:rFonts w:ascii="Arial" w:hAnsi="Arial"/>
            <w:color w:val="000000"/>
            <w:sz w:val="18"/>
          </w:rPr>
          <w:t>D.5.1-1.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5_1_1">
        <w:r>
          <w:fldChar w:fldCharType="begin"/>
        </w:r>
        <w:r>
          <w:rPr>
            <w:rFonts w:ascii="Arial" w:hAnsi="Arial"/>
            <w:color w:val="000000"/>
            <w:sz w:val="18"/>
          </w:rPr>
          <w:instrText>PAGEREF figure_D_5_1_1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1">
        <w:r>
          <w:rPr>
            <w:rFonts w:ascii="Arial" w:hAnsi="Arial"/>
            <w:color w:val="000000"/>
            <w:sz w:val="18"/>
          </w:rPr>
          <w:t>E.4.1-1.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1">
        <w:r>
          <w:fldChar w:fldCharType="begin"/>
        </w:r>
        <w:r>
          <w:rPr>
            <w:rFonts w:ascii="Arial" w:hAnsi="Arial"/>
            <w:color w:val="000000"/>
            <w:sz w:val="18"/>
          </w:rPr>
          <w:instrText>PAGEREF figure_E_4_1_1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2">
        <w:r>
          <w:rPr>
            <w:rFonts w:ascii="Arial" w:hAnsi="Arial"/>
            <w:color w:val="000000"/>
            <w:sz w:val="18"/>
          </w:rPr>
          <w:t>E.4.1-2. Print Server Management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2">
        <w:r>
          <w:fldChar w:fldCharType="begin"/>
        </w:r>
        <w:r>
          <w:rPr>
            <w:rFonts w:ascii="Arial" w:hAnsi="Arial"/>
            <w:color w:val="000000"/>
            <w:sz w:val="18"/>
          </w:rPr>
          <w:instrText>PAGEREF figure_E_4_1_2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1">
        <w:r>
          <w:rPr>
            <w:rFonts w:ascii="Arial" w:hAnsi="Arial"/>
            <w:color w:val="000000"/>
            <w:sz w:val="18"/>
          </w:rPr>
          <w:t>F.4.1-1. Example-Query-Retrieve-Server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1">
        <w:r>
          <w:fldChar w:fldCharType="begin"/>
        </w:r>
        <w:r>
          <w:rPr>
            <w:rFonts w:ascii="Arial" w:hAnsi="Arial"/>
            <w:color w:val="000000"/>
            <w:sz w:val="18"/>
          </w:rPr>
          <w:instrText>PAGEREF figure_F_4_1_1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2">
        <w:r>
          <w:rPr>
            <w:rFonts w:ascii="Arial" w:hAnsi="Arial"/>
            <w:color w:val="000000"/>
            <w:sz w:val="18"/>
          </w:rPr>
          <w:t>F.4.1-2.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2">
        <w:r>
          <w:fldChar w:fldCharType="begin"/>
        </w:r>
        <w:r>
          <w:rPr>
            <w:rFonts w:ascii="Arial" w:hAnsi="Arial"/>
            <w:color w:val="000000"/>
            <w:sz w:val="18"/>
          </w:rPr>
          <w:instrText>PAGEREF figure_F_4_1_2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1">
        <w:r>
          <w:rPr>
            <w:rFonts w:ascii="Arial" w:hAnsi="Arial"/>
            <w:color w:val="000000"/>
            <w:sz w:val="18"/>
          </w:rPr>
          <w:t>F.4.2-1. Sequencing of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1">
        <w:r>
          <w:fldChar w:fldCharType="begin"/>
        </w:r>
        <w:r>
          <w:rPr>
            <w:rFonts w:ascii="Arial" w:hAnsi="Arial"/>
            <w:color w:val="000000"/>
            <w:sz w:val="18"/>
          </w:rPr>
          <w:instrText>PAGEREF figure_F_4_2_1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2">
        <w:r>
          <w:rPr>
            <w:rFonts w:ascii="Arial" w:hAnsi="Arial"/>
            <w:color w:val="000000"/>
            <w:sz w:val="18"/>
          </w:rPr>
          <w:t>F.4.2-2. Sequencing of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2">
        <w:r>
          <w:fldChar w:fldCharType="begin"/>
        </w:r>
        <w:r>
          <w:rPr>
            <w:rFonts w:ascii="Arial" w:hAnsi="Arial"/>
            <w:color w:val="000000"/>
            <w:sz w:val="18"/>
          </w:rPr>
          <w:instrText>PAGEREF figure_F_4_2_2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3">
        <w:r>
          <w:rPr>
            <w:rFonts w:ascii="Arial" w:hAnsi="Arial"/>
            <w:color w:val="000000"/>
            <w:sz w:val="18"/>
          </w:rPr>
          <w:t>F.4.2-3. Sequencing of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3">
        <w:r>
          <w:fldChar w:fldCharType="begin"/>
        </w:r>
        <w:r>
          <w:rPr>
            <w:rFonts w:ascii="Arial" w:hAnsi="Arial"/>
            <w:color w:val="000000"/>
            <w:sz w:val="18"/>
          </w:rPr>
          <w:instrText>PAGEREF figure_F_4_2_3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4">
        <w:r>
          <w:rPr>
            <w:rFonts w:ascii="Arial" w:hAnsi="Arial"/>
            <w:color w:val="000000"/>
            <w:sz w:val="18"/>
          </w:rPr>
          <w:t>F.4.2-4. Sequencing of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4">
        <w:r>
          <w:fldChar w:fldCharType="begin"/>
        </w:r>
        <w:r>
          <w:rPr>
            <w:rFonts w:ascii="Arial" w:hAnsi="Arial"/>
            <w:color w:val="000000"/>
            <w:sz w:val="18"/>
          </w:rPr>
          <w:instrText>PAGEREF figure_F_4_2_4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G_4_1_1">
        <w:r>
          <w:rPr>
            <w:rFonts w:ascii="Arial" w:hAnsi="Arial"/>
            <w:color w:val="000000"/>
            <w:sz w:val="18"/>
          </w:rPr>
          <w:t>G.4.1-1.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G_4_1_1">
        <w:r>
          <w:fldChar w:fldCharType="begin"/>
        </w:r>
        <w:r>
          <w:rPr>
            <w:rFonts w:ascii="Arial" w:hAnsi="Arial"/>
            <w:color w:val="000000"/>
            <w:sz w:val="18"/>
          </w:rPr>
          <w:instrText>PAGEREF figure_G_4_1_1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4_2_1">
        <w:r>
          <w:rPr>
            <w:rFonts w:ascii="Arial" w:hAnsi="Arial"/>
            <w:color w:val="000000"/>
            <w:sz w:val="18"/>
          </w:rPr>
          <w:t>H.4.2-1. Example-Medication-System-Gateway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4_2_1">
        <w:r>
          <w:fldChar w:fldCharType="begin"/>
        </w:r>
        <w:r>
          <w:rPr>
            <w:rFonts w:ascii="Arial" w:hAnsi="Arial"/>
            <w:color w:val="000000"/>
            <w:sz w:val="18"/>
          </w:rPr>
          <w:instrText>PAGEREF figure_H_4_2_1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_4_1_1">
        <w:r>
          <w:rPr>
            <w:rFonts w:ascii="Arial" w:hAnsi="Arial"/>
            <w:color w:val="000000"/>
            <w:sz w:val="18"/>
          </w:rPr>
          <w:t>I.4.1-1.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_4_1_1">
        <w:r>
          <w:fldChar w:fldCharType="begin"/>
        </w:r>
        <w:r>
          <w:rPr>
            <w:rFonts w:ascii="Arial" w:hAnsi="Arial"/>
            <w:color w:val="000000"/>
            <w:sz w:val="18"/>
          </w:rPr>
          <w:instrText>PAGEREF figure_I_4_1_1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J_4_1_1">
        <w:r>
          <w:rPr>
            <w:rFonts w:ascii="Arial" w:hAnsi="Arial"/>
            <w:color w:val="000000"/>
            <w:sz w:val="18"/>
          </w:rPr>
          <w:t>J.4.1-1.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J_4_1_1">
        <w:r>
          <w:fldChar w:fldCharType="begin"/>
        </w:r>
        <w:r>
          <w:rPr>
            <w:rFonts w:ascii="Arial" w:hAnsi="Arial"/>
            <w:color w:val="000000"/>
            <w:sz w:val="18"/>
          </w:rPr>
          <w:instrText>PAGEREF figure_J_4_1_1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4_1_1">
        <w:r>
          <w:rPr>
            <w:rFonts w:ascii="Arial" w:hAnsi="Arial"/>
            <w:color w:val="000000"/>
            <w:sz w:val="18"/>
          </w:rPr>
          <w:t>K.4.1-1.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4_1_1">
        <w:r>
          <w:fldChar w:fldCharType="begin"/>
        </w:r>
        <w:r>
          <w:rPr>
            <w:rFonts w:ascii="Arial" w:hAnsi="Arial"/>
            <w:color w:val="000000"/>
            <w:sz w:val="18"/>
          </w:rPr>
          <w:instrText>PAGEREF figure_K_4_1_1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298" w:name="lot___table___PS3_2"/>
    <w:p>
      <w:pPr>
        <w:spacing w:before="518" w:after="0" w:line="240" w:lineRule="auto"/>
        <w:jc w:val="both"/>
      </w:pPr>
      <w:r>
        <w:rPr>
          <w:rFonts w:ascii="Arial" w:hAnsi="Arial"/>
          <w:b/>
          <w:color w:val="000000"/>
          <w:sz w:val="35"/>
        </w:rPr>
        <w:t>List of Tables</w:t>
      </w:r>
    </w:p>
    <w:bookmarkEnd w:id="298"/>
    <w:p>
      <w:pPr>
        <w:tabs>
          <w:tab w:val="left" w:pos="5100" w:leader="dot"/>
        </w:tabs>
        <w:spacing w:before="173" w:after="0" w:line="240" w:lineRule="auto"/>
        <w:ind w:left="0" w:right="240" w:firstLine="0"/>
      </w:pPr>
      <w:hyperlink w:anchor="table_A_1_1">
        <w:r>
          <w:rPr>
            <w:rFonts w:ascii="Arial" w:hAnsi="Arial"/>
            <w:color w:val="000000"/>
            <w:sz w:val="18"/>
          </w:rPr>
          <w:t>A.1-1.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1">
        <w:r>
          <w:fldChar w:fldCharType="begin"/>
        </w:r>
        <w:r>
          <w:rPr>
            <w:rFonts w:ascii="Arial" w:hAnsi="Arial"/>
            <w:color w:val="000000"/>
            <w:sz w:val="18"/>
          </w:rPr>
          <w:instrText>PAGEREF table_A_1_1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2">
        <w:r>
          <w:rPr>
            <w:rFonts w:ascii="Arial" w:hAnsi="Arial"/>
            <w:color w:val="000000"/>
            <w:sz w:val="18"/>
          </w:rPr>
          <w:t>A.1-2. UID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2">
        <w:r>
          <w:fldChar w:fldCharType="begin"/>
        </w:r>
        <w:r>
          <w:rPr>
            <w:rFonts w:ascii="Arial" w:hAnsi="Arial"/>
            <w:color w:val="000000"/>
            <w:sz w:val="18"/>
          </w:rPr>
          <w:instrText>PAGEREF table_A_1_2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3">
        <w:r>
          <w:rPr>
            <w:rFonts w:ascii="Arial" w:hAnsi="Arial"/>
            <w:color w:val="000000"/>
            <w:sz w:val="18"/>
          </w:rPr>
          <w:t>A.1-3.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3">
        <w:r>
          <w:fldChar w:fldCharType="begin"/>
        </w:r>
        <w:r>
          <w:rPr>
            <w:rFonts w:ascii="Arial" w:hAnsi="Arial"/>
            <w:color w:val="000000"/>
            <w:sz w:val="18"/>
          </w:rPr>
          <w:instrText>PAGEREF table_A_1_3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
        <w:r>
          <w:rPr>
            <w:rFonts w:ascii="Arial" w:hAnsi="Arial"/>
            <w:color w:val="000000"/>
            <w:sz w:val="18"/>
          </w:rPr>
          <w:t>A.4.2-1. SOP Class(Es)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
        <w:r>
          <w:fldChar w:fldCharType="begin"/>
        </w:r>
        <w:r>
          <w:rPr>
            <w:rFonts w:ascii="Arial" w:hAnsi="Arial"/>
            <w:color w:val="000000"/>
            <w:sz w:val="18"/>
          </w:rPr>
          <w:instrText>PAGEREF table_A_4_2_1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2">
        <w:r>
          <w:rPr>
            <w:rFonts w:ascii="Arial" w:hAnsi="Arial"/>
            <w:color w:val="000000"/>
            <w:sz w:val="18"/>
          </w:rPr>
          <w:t>A.4.2-2.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2">
        <w:r>
          <w:fldChar w:fldCharType="begin"/>
        </w:r>
        <w:r>
          <w:rPr>
            <w:rFonts w:ascii="Arial" w:hAnsi="Arial"/>
            <w:color w:val="000000"/>
            <w:sz w:val="18"/>
          </w:rPr>
          <w:instrText>PAGEREF table_A_4_2_2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3">
        <w:r>
          <w:rPr>
            <w:rFonts w:ascii="Arial" w:hAnsi="Arial"/>
            <w:color w:val="000000"/>
            <w:sz w:val="18"/>
          </w:rPr>
          <w:t>A.4.2-3. Number of Associations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3">
        <w:r>
          <w:fldChar w:fldCharType="begin"/>
        </w:r>
        <w:r>
          <w:rPr>
            <w:rFonts w:ascii="Arial" w:hAnsi="Arial"/>
            <w:color w:val="000000"/>
            <w:sz w:val="18"/>
          </w:rPr>
          <w:instrText>PAGEREF table_A_4_2_3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4">
        <w:r>
          <w:rPr>
            <w:rFonts w:ascii="Arial" w:hAnsi="Arial"/>
            <w:color w:val="000000"/>
            <w:sz w:val="18"/>
          </w:rPr>
          <w:t>A.4.2-4. Number of Associations as an Association Acceptor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4">
        <w:r>
          <w:fldChar w:fldCharType="begin"/>
        </w:r>
        <w:r>
          <w:rPr>
            <w:rFonts w:ascii="Arial" w:hAnsi="Arial"/>
            <w:color w:val="000000"/>
            <w:sz w:val="18"/>
          </w:rPr>
          <w:instrText>PAGEREF table_A_4_2_4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5">
        <w:r>
          <w:rPr>
            <w:rFonts w:ascii="Arial" w:hAnsi="Arial"/>
            <w:color w:val="000000"/>
            <w:sz w:val="18"/>
          </w:rPr>
          <w:t>A.4.2-5. Asynchronous Nature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5">
        <w:r>
          <w:fldChar w:fldCharType="begin"/>
        </w:r>
        <w:r>
          <w:rPr>
            <w:rFonts w:ascii="Arial" w:hAnsi="Arial"/>
            <w:color w:val="000000"/>
            <w:sz w:val="18"/>
          </w:rPr>
          <w:instrText>PAGEREF table_A_4_2_5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6">
        <w:r>
          <w:rPr>
            <w:rFonts w:ascii="Arial" w:hAnsi="Arial"/>
            <w:color w:val="000000"/>
            <w:sz w:val="18"/>
          </w:rPr>
          <w:t>A.4.2-6. DICOM Implementation Class and Version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6">
        <w:r>
          <w:fldChar w:fldCharType="begin"/>
        </w:r>
        <w:r>
          <w:rPr>
            <w:rFonts w:ascii="Arial" w:hAnsi="Arial"/>
            <w:color w:val="000000"/>
            <w:sz w:val="18"/>
          </w:rPr>
          <w:instrText>PAGEREF table_A_4_2_6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7">
        <w:r>
          <w:rPr>
            <w:rFonts w:ascii="Arial" w:hAnsi="Arial"/>
            <w:color w:val="000000"/>
            <w:sz w:val="18"/>
          </w:rPr>
          <w:t>A.4.2-7. Proposed Presentation Contexts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7">
        <w:r>
          <w:fldChar w:fldCharType="begin"/>
        </w:r>
        <w:r>
          <w:rPr>
            <w:rFonts w:ascii="Arial" w:hAnsi="Arial"/>
            <w:color w:val="000000"/>
            <w:sz w:val="18"/>
          </w:rPr>
          <w:instrText>PAGEREF table_A_4_2_7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8">
        <w:r>
          <w:rPr>
            <w:rFonts w:ascii="Arial" w:hAnsi="Arial"/>
            <w:color w:val="000000"/>
            <w:sz w:val="18"/>
          </w:rPr>
          <w:t>A.4.2-8. Extended Negotiation as a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8">
        <w:r>
          <w:fldChar w:fldCharType="begin"/>
        </w:r>
        <w:r>
          <w:rPr>
            <w:rFonts w:ascii="Arial" w:hAnsi="Arial"/>
            <w:color w:val="000000"/>
            <w:sz w:val="18"/>
          </w:rPr>
          <w:instrText>PAGEREF table_A_4_2_8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9">
        <w:r>
          <w:rPr>
            <w:rFonts w:ascii="Arial" w:hAnsi="Arial"/>
            <w:color w:val="000000"/>
            <w:sz w:val="18"/>
          </w:rPr>
          <w:t>A.4.2-9. DICOM Command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9">
        <w:r>
          <w:fldChar w:fldCharType="begin"/>
        </w:r>
        <w:r>
          <w:rPr>
            <w:rFonts w:ascii="Arial" w:hAnsi="Arial"/>
            <w:color w:val="000000"/>
            <w:sz w:val="18"/>
          </w:rPr>
          <w:instrText>PAGEREF table_A_4_2_9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0">
        <w:r>
          <w:rPr>
            <w:rFonts w:ascii="Arial" w:hAnsi="Arial"/>
            <w:color w:val="000000"/>
            <w:sz w:val="18"/>
          </w:rPr>
          <w:t>A.4.2-10. DICOM Command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0">
        <w:r>
          <w:fldChar w:fldCharType="begin"/>
        </w:r>
        <w:r>
          <w:rPr>
            <w:rFonts w:ascii="Arial" w:hAnsi="Arial"/>
            <w:color w:val="000000"/>
            <w:sz w:val="18"/>
          </w:rPr>
          <w:instrText>PAGEREF table_A_4_2_10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1">
        <w:r>
          <w:rPr>
            <w:rFonts w:ascii="Arial" w:hAnsi="Arial"/>
            <w:color w:val="000000"/>
            <w:sz w:val="18"/>
          </w:rPr>
          <w:t>A.4.2-11. Acceptable Presentation Contexts For"Application Entity &lt;1&gt;" and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1">
        <w:r>
          <w:fldChar w:fldCharType="begin"/>
        </w:r>
        <w:r>
          <w:rPr>
            <w:rFonts w:ascii="Arial" w:hAnsi="Arial"/>
            <w:color w:val="000000"/>
            <w:sz w:val="18"/>
          </w:rPr>
          <w:instrText>PAGEREF table_A_4_2_11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2">
        <w:r>
          <w:rPr>
            <w:rFonts w:ascii="Arial" w:hAnsi="Arial"/>
            <w:color w:val="000000"/>
            <w:sz w:val="18"/>
          </w:rPr>
          <w:t>A.4.2-12. Extended Negotiation as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2">
        <w:r>
          <w:fldChar w:fldCharType="begin"/>
        </w:r>
        <w:r>
          <w:rPr>
            <w:rFonts w:ascii="Arial" w:hAnsi="Arial"/>
            <w:color w:val="000000"/>
            <w:sz w:val="18"/>
          </w:rPr>
          <w:instrText>PAGEREF table_A_4_2_12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4_2_13">
        <w:r>
          <w:rPr>
            <w:rFonts w:ascii="Arial" w:hAnsi="Arial"/>
            <w:color w:val="000000"/>
            <w:sz w:val="18"/>
          </w:rPr>
          <w:t>4.2-13. Storage C-STORE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4_2_13">
        <w:r>
          <w:fldChar w:fldCharType="begin"/>
        </w:r>
        <w:r>
          <w:rPr>
            <w:rFonts w:ascii="Arial" w:hAnsi="Arial"/>
            <w:color w:val="000000"/>
            <w:sz w:val="18"/>
          </w:rPr>
          <w:instrText>PAGEREF table_4_2_13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3_1">
        <w:r>
          <w:rPr>
            <w:rFonts w:ascii="Arial" w:hAnsi="Arial"/>
            <w:color w:val="000000"/>
            <w:sz w:val="18"/>
          </w:rPr>
          <w:t>A.4.3-1. System Management Profiles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3_1">
        <w:r>
          <w:fldChar w:fldCharType="begin"/>
        </w:r>
        <w:r>
          <w:rPr>
            <w:rFonts w:ascii="Arial" w:hAnsi="Arial"/>
            <w:color w:val="000000"/>
            <w:sz w:val="18"/>
          </w:rPr>
          <w:instrText>PAGEREF table_A_4_3_1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1">
        <w:r>
          <w:rPr>
            <w:rFonts w:ascii="Arial" w:hAnsi="Arial"/>
            <w:color w:val="000000"/>
            <w:sz w:val="18"/>
          </w:rPr>
          <w:t>A.4.4-1.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1">
        <w:r>
          <w:fldChar w:fldCharType="begin"/>
        </w:r>
        <w:r>
          <w:rPr>
            <w:rFonts w:ascii="Arial" w:hAnsi="Arial"/>
            <w:color w:val="000000"/>
            <w:sz w:val="18"/>
          </w:rPr>
          <w:instrText>PAGEREF table_A_4_4_1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2">
        <w:r>
          <w:rPr>
            <w:rFonts w:ascii="Arial" w:hAnsi="Arial"/>
            <w:color w:val="000000"/>
            <w:sz w:val="18"/>
          </w:rPr>
          <w:t>A.4.4-2.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2">
        <w:r>
          <w:fldChar w:fldCharType="begin"/>
        </w:r>
        <w:r>
          <w:rPr>
            <w:rFonts w:ascii="Arial" w:hAnsi="Arial"/>
            <w:color w:val="000000"/>
            <w:sz w:val="18"/>
          </w:rPr>
          <w:instrText>PAGEREF table_A_4_4_2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5_2_1">
        <w:r>
          <w:rPr>
            <w:rFonts w:ascii="Arial" w:hAnsi="Arial"/>
            <w:color w:val="000000"/>
            <w:sz w:val="18"/>
          </w:rPr>
          <w:t>A.5.2-1. AE Related Application Profiles, Real-World Activities, and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5_2_1">
        <w:r>
          <w:fldChar w:fldCharType="begin"/>
        </w:r>
        <w:r>
          <w:rPr>
            <w:rFonts w:ascii="Arial" w:hAnsi="Arial"/>
            <w:color w:val="000000"/>
            <w:sz w:val="18"/>
          </w:rPr>
          <w:instrText>PAGEREF table_A_5_2_1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9_3_1">
        <w:r>
          <w:fldChar w:fldCharType="begin"/>
        </w:r>
        <w:r>
          <w:rPr>
            <w:rFonts w:ascii="Arial" w:hAnsi="Arial"/>
            <w:color w:val="000000"/>
            <w:sz w:val="18"/>
          </w:rPr>
          <w:instrText>PAGEREF table_A_9_3_1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1">
        <w:r>
          <w:rPr>
            <w:rFonts w:ascii="Arial" w:hAnsi="Arial"/>
            <w:color w:val="000000"/>
            <w:sz w:val="18"/>
          </w:rPr>
          <w:t>B.1-1.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1">
        <w:r>
          <w:fldChar w:fldCharType="begin"/>
        </w:r>
        <w:r>
          <w:rPr>
            <w:rFonts w:ascii="Arial" w:hAnsi="Arial"/>
            <w:color w:val="000000"/>
            <w:sz w:val="18"/>
          </w:rPr>
          <w:instrText>PAGEREF table_B_1_1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2">
        <w:r>
          <w:rPr>
            <w:rFonts w:ascii="Arial" w:hAnsi="Arial"/>
            <w:color w:val="000000"/>
            <w:sz w:val="18"/>
          </w:rPr>
          <w:t>B.1-2.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2">
        <w:r>
          <w:fldChar w:fldCharType="begin"/>
        </w:r>
        <w:r>
          <w:rPr>
            <w:rFonts w:ascii="Arial" w:hAnsi="Arial"/>
            <w:color w:val="000000"/>
            <w:sz w:val="18"/>
          </w:rPr>
          <w:instrText>PAGEREF table_B_1_2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_1">
        <w:r>
          <w:fldChar w:fldCharType="begin"/>
        </w:r>
        <w:r>
          <w:rPr>
            <w:rFonts w:ascii="Arial" w:hAnsi="Arial"/>
            <w:color w:val="000000"/>
            <w:sz w:val="18"/>
          </w:rPr>
          <w:instrText>PAGEREF table_B_3_1_1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
        <w:r>
          <w:rPr>
            <w:rFonts w:ascii="Arial" w:hAnsi="Arial"/>
            <w:color w:val="000000"/>
            <w:sz w:val="18"/>
          </w:rPr>
          <w:t>B.4.2-1. SOP Classes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
        <w:r>
          <w:fldChar w:fldCharType="begin"/>
        </w:r>
        <w:r>
          <w:rPr>
            <w:rFonts w:ascii="Arial" w:hAnsi="Arial"/>
            <w:color w:val="000000"/>
            <w:sz w:val="18"/>
          </w:rPr>
          <w:instrText>PAGEREF table_B_4_2_1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
        <w:r>
          <w:rPr>
            <w:rFonts w:ascii="Arial" w:hAnsi="Arial"/>
            <w:color w:val="000000"/>
            <w:sz w:val="18"/>
          </w:rPr>
          <w:t>B.4.2-2. DICOM Application Context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
        <w:r>
          <w:fldChar w:fldCharType="begin"/>
        </w:r>
        <w:r>
          <w:rPr>
            <w:rFonts w:ascii="Arial" w:hAnsi="Arial"/>
            <w:color w:val="000000"/>
            <w:sz w:val="18"/>
          </w:rPr>
          <w:instrText>PAGEREF table_B_4_2_2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
        <w:r>
          <w:rPr>
            <w:rFonts w:ascii="Arial" w:hAnsi="Arial"/>
            <w:color w:val="000000"/>
            <w:sz w:val="18"/>
          </w:rPr>
          <w:t>B.4.2-3. Number of Associations Initiated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
        <w:r>
          <w:fldChar w:fldCharType="begin"/>
        </w:r>
        <w:r>
          <w:rPr>
            <w:rFonts w:ascii="Arial" w:hAnsi="Arial"/>
            <w:color w:val="000000"/>
            <w:sz w:val="18"/>
          </w:rPr>
          <w:instrText>PAGEREF table_B_4_2_3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
        <w:r>
          <w:rPr>
            <w:rFonts w:ascii="Arial" w:hAnsi="Arial"/>
            <w:color w:val="000000"/>
            <w:sz w:val="18"/>
          </w:rPr>
          <w:t>B.4.2-4. Number of Associations Accepted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
        <w:r>
          <w:fldChar w:fldCharType="begin"/>
        </w:r>
        <w:r>
          <w:rPr>
            <w:rFonts w:ascii="Arial" w:hAnsi="Arial"/>
            <w:color w:val="000000"/>
            <w:sz w:val="18"/>
          </w:rPr>
          <w:instrText>PAGEREF table_B_4_2_4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5">
        <w:r>
          <w:rPr>
            <w:rFonts w:ascii="Arial" w:hAnsi="Arial"/>
            <w:color w:val="000000"/>
            <w:sz w:val="18"/>
          </w:rPr>
          <w:t>B.4.2-5. Asynchronous Nature as a SCU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5">
        <w:r>
          <w:fldChar w:fldCharType="begin"/>
        </w:r>
        <w:r>
          <w:rPr>
            <w:rFonts w:ascii="Arial" w:hAnsi="Arial"/>
            <w:color w:val="000000"/>
            <w:sz w:val="18"/>
          </w:rPr>
          <w:instrText>PAGEREF table_B_4_2_5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6">
        <w:r>
          <w:rPr>
            <w:rFonts w:ascii="Arial" w:hAnsi="Arial"/>
            <w:color w:val="000000"/>
            <w:sz w:val="18"/>
          </w:rPr>
          <w:t>B.4.2-6. DICOM Implementation Class and Version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6">
        <w:r>
          <w:fldChar w:fldCharType="begin"/>
        </w:r>
        <w:r>
          <w:rPr>
            <w:rFonts w:ascii="Arial" w:hAnsi="Arial"/>
            <w:color w:val="000000"/>
            <w:sz w:val="18"/>
          </w:rPr>
          <w:instrText>PAGEREF table_B_4_2_6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7">
        <w:r>
          <w:rPr>
            <w:rFonts w:ascii="Arial" w:hAnsi="Arial"/>
            <w:color w:val="000000"/>
            <w:sz w:val="18"/>
          </w:rPr>
          <w:t>B.4.2-7. Proposed Presentation Contexts for Activity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7">
        <w:r>
          <w:fldChar w:fldCharType="begin"/>
        </w:r>
        <w:r>
          <w:rPr>
            <w:rFonts w:ascii="Arial" w:hAnsi="Arial"/>
            <w:color w:val="000000"/>
            <w:sz w:val="18"/>
          </w:rPr>
          <w:instrText>PAGEREF table_B_4_2_7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8">
        <w:r>
          <w:rPr>
            <w:rFonts w:ascii="Arial" w:hAnsi="Arial"/>
            <w:color w:val="000000"/>
            <w:sz w:val="18"/>
          </w:rPr>
          <w:t>B.4.2-8. Storage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8">
        <w:r>
          <w:fldChar w:fldCharType="begin"/>
        </w:r>
        <w:r>
          <w:rPr>
            <w:rFonts w:ascii="Arial" w:hAnsi="Arial"/>
            <w:color w:val="000000"/>
            <w:sz w:val="18"/>
          </w:rPr>
          <w:instrText>PAGEREF table_B_4_2_8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9">
        <w:r>
          <w:rPr>
            <w:rFonts w:ascii="Arial" w:hAnsi="Arial"/>
            <w:color w:val="000000"/>
            <w:sz w:val="18"/>
          </w:rPr>
          <w:t>B.4.2-9. Storage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9">
        <w:r>
          <w:fldChar w:fldCharType="begin"/>
        </w:r>
        <w:r>
          <w:rPr>
            <w:rFonts w:ascii="Arial" w:hAnsi="Arial"/>
            <w:color w:val="000000"/>
            <w:sz w:val="18"/>
          </w:rPr>
          <w:instrText>PAGEREF table_B_4_2_9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0">
        <w:r>
          <w:rPr>
            <w:rFonts w:ascii="Arial" w:hAnsi="Arial"/>
            <w:color w:val="000000"/>
            <w:sz w:val="18"/>
          </w:rPr>
          <w:t>B.4.2-10. Storage Commitment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0">
        <w:r>
          <w:fldChar w:fldCharType="begin"/>
        </w:r>
        <w:r>
          <w:rPr>
            <w:rFonts w:ascii="Arial" w:hAnsi="Arial"/>
            <w:color w:val="000000"/>
            <w:sz w:val="18"/>
          </w:rPr>
          <w:instrText>PAGEREF table_B_4_2_10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1">
        <w:r>
          <w:rPr>
            <w:rFonts w:ascii="Arial" w:hAnsi="Arial"/>
            <w:color w:val="000000"/>
            <w:sz w:val="18"/>
          </w:rPr>
          <w:t>B.4.2-11. Storage Commitment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1">
        <w:r>
          <w:fldChar w:fldCharType="begin"/>
        </w:r>
        <w:r>
          <w:rPr>
            <w:rFonts w:ascii="Arial" w:hAnsi="Arial"/>
            <w:color w:val="000000"/>
            <w:sz w:val="18"/>
          </w:rPr>
          <w:instrText>PAGEREF table_B_4_2_11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2">
        <w:r>
          <w:rPr>
            <w:rFonts w:ascii="Arial" w:hAnsi="Arial"/>
            <w:color w:val="000000"/>
            <w:sz w:val="18"/>
          </w:rPr>
          <w:t>B.4.2-12. Storage Commitment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2">
        <w:r>
          <w:fldChar w:fldCharType="begin"/>
        </w:r>
        <w:r>
          <w:rPr>
            <w:rFonts w:ascii="Arial" w:hAnsi="Arial"/>
            <w:color w:val="000000"/>
            <w:sz w:val="18"/>
          </w:rPr>
          <w:instrText>PAGEREF table_B_4_2_12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3">
        <w:r>
          <w:rPr>
            <w:rFonts w:ascii="Arial" w:hAnsi="Arial"/>
            <w:color w:val="000000"/>
            <w:sz w:val="18"/>
          </w:rPr>
          <w:t>B.4.2-13. Storage Commitment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3">
        <w:r>
          <w:fldChar w:fldCharType="begin"/>
        </w:r>
        <w:r>
          <w:rPr>
            <w:rFonts w:ascii="Arial" w:hAnsi="Arial"/>
            <w:color w:val="000000"/>
            <w:sz w:val="18"/>
          </w:rPr>
          <w:instrText>PAGEREF table_B_4_2_13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4">
        <w:r>
          <w:rPr>
            <w:rFonts w:ascii="Arial" w:hAnsi="Arial"/>
            <w:color w:val="000000"/>
            <w:sz w:val="18"/>
          </w:rPr>
          <w:t>B.4.2-14.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4">
        <w:r>
          <w:fldChar w:fldCharType="begin"/>
        </w:r>
        <w:r>
          <w:rPr>
            <w:rFonts w:ascii="Arial" w:hAnsi="Arial"/>
            <w:color w:val="000000"/>
            <w:sz w:val="18"/>
          </w:rPr>
          <w:instrText>PAGEREF table_B_4_2_14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5">
        <w:r>
          <w:rPr>
            <w:rFonts w:ascii="Arial" w:hAnsi="Arial"/>
            <w:color w:val="000000"/>
            <w:sz w:val="18"/>
          </w:rPr>
          <w:t>B.4.2-15. Acceptable Presentation Contexts for Activity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5">
        <w:r>
          <w:fldChar w:fldCharType="begin"/>
        </w:r>
        <w:r>
          <w:rPr>
            <w:rFonts w:ascii="Arial" w:hAnsi="Arial"/>
            <w:color w:val="000000"/>
            <w:sz w:val="18"/>
          </w:rPr>
          <w:instrText>PAGEREF table_B_4_2_15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6">
        <w:r>
          <w:rPr>
            <w:rFonts w:ascii="Arial" w:hAnsi="Arial"/>
            <w:color w:val="000000"/>
            <w:sz w:val="18"/>
          </w:rPr>
          <w:t>B.4.2-16. SOP Classes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6">
        <w:r>
          <w:fldChar w:fldCharType="begin"/>
        </w:r>
        <w:r>
          <w:rPr>
            <w:rFonts w:ascii="Arial" w:hAnsi="Arial"/>
            <w:color w:val="000000"/>
            <w:sz w:val="18"/>
          </w:rPr>
          <w:instrText>PAGEREF table_B_4_2_16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7">
        <w:r>
          <w:rPr>
            <w:rFonts w:ascii="Arial" w:hAnsi="Arial"/>
            <w:color w:val="000000"/>
            <w:sz w:val="18"/>
          </w:rPr>
          <w:t>B.4.2-17. DICOM Application Context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7">
        <w:r>
          <w:fldChar w:fldCharType="begin"/>
        </w:r>
        <w:r>
          <w:rPr>
            <w:rFonts w:ascii="Arial" w:hAnsi="Arial"/>
            <w:color w:val="000000"/>
            <w:sz w:val="18"/>
          </w:rPr>
          <w:instrText>PAGEREF table_B_4_2_17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8">
        <w:r>
          <w:rPr>
            <w:rFonts w:ascii="Arial" w:hAnsi="Arial"/>
            <w:color w:val="000000"/>
            <w:sz w:val="18"/>
          </w:rPr>
          <w:t>B.4.2-18. Number of Associations Initiated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8">
        <w:r>
          <w:fldChar w:fldCharType="begin"/>
        </w:r>
        <w:r>
          <w:rPr>
            <w:rFonts w:ascii="Arial" w:hAnsi="Arial"/>
            <w:color w:val="000000"/>
            <w:sz w:val="18"/>
          </w:rPr>
          <w:instrText>PAGEREF table_B_4_2_18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9">
        <w:r>
          <w:rPr>
            <w:rFonts w:ascii="Arial" w:hAnsi="Arial"/>
            <w:color w:val="000000"/>
            <w:sz w:val="18"/>
          </w:rPr>
          <w:t>B.4.2-19. Asynchronous Nature as a SCU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9">
        <w:r>
          <w:fldChar w:fldCharType="begin"/>
        </w:r>
        <w:r>
          <w:rPr>
            <w:rFonts w:ascii="Arial" w:hAnsi="Arial"/>
            <w:color w:val="000000"/>
            <w:sz w:val="18"/>
          </w:rPr>
          <w:instrText>PAGEREF table_B_4_2_19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0">
        <w:r>
          <w:rPr>
            <w:rFonts w:ascii="Arial" w:hAnsi="Arial"/>
            <w:color w:val="000000"/>
            <w:sz w:val="18"/>
          </w:rPr>
          <w:t>B.4.2-20. DICOM Implementation Class and Version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0">
        <w:r>
          <w:fldChar w:fldCharType="begin"/>
        </w:r>
        <w:r>
          <w:rPr>
            <w:rFonts w:ascii="Arial" w:hAnsi="Arial"/>
            <w:color w:val="000000"/>
            <w:sz w:val="18"/>
          </w:rPr>
          <w:instrText>PAGEREF table_B_4_2_20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1">
        <w:r>
          <w:rPr>
            <w:rFonts w:ascii="Arial" w:hAnsi="Arial"/>
            <w:color w:val="000000"/>
            <w:sz w:val="18"/>
          </w:rPr>
          <w:t>B.4.2-21. Proposed Presentation Contexts for Activity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1">
        <w:r>
          <w:fldChar w:fldCharType="begin"/>
        </w:r>
        <w:r>
          <w:rPr>
            <w:rFonts w:ascii="Arial" w:hAnsi="Arial"/>
            <w:color w:val="000000"/>
            <w:sz w:val="18"/>
          </w:rPr>
          <w:instrText>PAGEREF table_B_4_2_21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2">
        <w:r>
          <w:rPr>
            <w:rFonts w:ascii="Arial" w:hAnsi="Arial"/>
            <w:color w:val="000000"/>
            <w:sz w:val="18"/>
          </w:rPr>
          <w:t>B.4.2-22. Modality Worklist C-FIND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2">
        <w:r>
          <w:fldChar w:fldCharType="begin"/>
        </w:r>
        <w:r>
          <w:rPr>
            <w:rFonts w:ascii="Arial" w:hAnsi="Arial"/>
            <w:color w:val="000000"/>
            <w:sz w:val="18"/>
          </w:rPr>
          <w:instrText>PAGEREF table_B_4_2_22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3">
        <w:r>
          <w:rPr>
            <w:rFonts w:ascii="Arial" w:hAnsi="Arial"/>
            <w:color w:val="000000"/>
            <w:sz w:val="18"/>
          </w:rPr>
          <w:t>B.4.2-23. Modality Worklist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3">
        <w:r>
          <w:fldChar w:fldCharType="begin"/>
        </w:r>
        <w:r>
          <w:rPr>
            <w:rFonts w:ascii="Arial" w:hAnsi="Arial"/>
            <w:color w:val="000000"/>
            <w:sz w:val="18"/>
          </w:rPr>
          <w:instrText>PAGEREF table_B_4_2_23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4">
        <w:r>
          <w:rPr>
            <w:rFonts w:ascii="Arial" w:hAnsi="Arial"/>
            <w:color w:val="000000"/>
            <w:sz w:val="18"/>
          </w:rPr>
          <w:t>B.4.2-24. Worklist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4">
        <w:r>
          <w:fldChar w:fldCharType="begin"/>
        </w:r>
        <w:r>
          <w:rPr>
            <w:rFonts w:ascii="Arial" w:hAnsi="Arial"/>
            <w:color w:val="000000"/>
            <w:sz w:val="18"/>
          </w:rPr>
          <w:instrText>PAGEREF table_B_4_2_24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5">
        <w:r>
          <w:rPr>
            <w:rFonts w:ascii="Arial" w:hAnsi="Arial"/>
            <w:color w:val="000000"/>
            <w:sz w:val="18"/>
          </w:rPr>
          <w:t>B.4.2-25. Proposed Presentation Contexts for Real-World Activity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5">
        <w:r>
          <w:fldChar w:fldCharType="begin"/>
        </w:r>
        <w:r>
          <w:rPr>
            <w:rFonts w:ascii="Arial" w:hAnsi="Arial"/>
            <w:color w:val="000000"/>
            <w:sz w:val="18"/>
          </w:rPr>
          <w:instrText>PAGEREF table_B_4_2_25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6">
        <w:r>
          <w:rPr>
            <w:rFonts w:ascii="Arial" w:hAnsi="Arial"/>
            <w:color w:val="000000"/>
            <w:sz w:val="18"/>
          </w:rPr>
          <w:t>B.4.2-26. MPPS N-CREATE /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6">
        <w:r>
          <w:fldChar w:fldCharType="begin"/>
        </w:r>
        <w:r>
          <w:rPr>
            <w:rFonts w:ascii="Arial" w:hAnsi="Arial"/>
            <w:color w:val="000000"/>
            <w:sz w:val="18"/>
          </w:rPr>
          <w:instrText>PAGEREF table_B_4_2_26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7">
        <w:r>
          <w:rPr>
            <w:rFonts w:ascii="Arial" w:hAnsi="Arial"/>
            <w:color w:val="000000"/>
            <w:sz w:val="18"/>
          </w:rPr>
          <w:t>B.4.2-27. MPPS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7">
        <w:r>
          <w:fldChar w:fldCharType="begin"/>
        </w:r>
        <w:r>
          <w:rPr>
            <w:rFonts w:ascii="Arial" w:hAnsi="Arial"/>
            <w:color w:val="000000"/>
            <w:sz w:val="18"/>
          </w:rPr>
          <w:instrText>PAGEREF table_B_4_2_27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8">
        <w:r>
          <w:rPr>
            <w:rFonts w:ascii="Arial" w:hAnsi="Arial"/>
            <w:color w:val="000000"/>
            <w:sz w:val="18"/>
          </w:rPr>
          <w:t>B.4.2-28. MPPS N-CREATE / N-SET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8">
        <w:r>
          <w:fldChar w:fldCharType="begin"/>
        </w:r>
        <w:r>
          <w:rPr>
            <w:rFonts w:ascii="Arial" w:hAnsi="Arial"/>
            <w:color w:val="000000"/>
            <w:sz w:val="18"/>
          </w:rPr>
          <w:instrText>PAGEREF table_B_4_2_28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9">
        <w:r>
          <w:rPr>
            <w:rFonts w:ascii="Arial" w:hAnsi="Arial"/>
            <w:color w:val="000000"/>
            <w:sz w:val="18"/>
          </w:rPr>
          <w:t>B.4.2-29. SOP Classes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9">
        <w:r>
          <w:fldChar w:fldCharType="begin"/>
        </w:r>
        <w:r>
          <w:rPr>
            <w:rFonts w:ascii="Arial" w:hAnsi="Arial"/>
            <w:color w:val="000000"/>
            <w:sz w:val="18"/>
          </w:rPr>
          <w:instrText>PAGEREF table_B_4_2_29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0">
        <w:r>
          <w:rPr>
            <w:rFonts w:ascii="Arial" w:hAnsi="Arial"/>
            <w:color w:val="000000"/>
            <w:sz w:val="18"/>
          </w:rPr>
          <w:t>B.4.2-30. DICOM Application Context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0">
        <w:r>
          <w:fldChar w:fldCharType="begin"/>
        </w:r>
        <w:r>
          <w:rPr>
            <w:rFonts w:ascii="Arial" w:hAnsi="Arial"/>
            <w:color w:val="000000"/>
            <w:sz w:val="18"/>
          </w:rPr>
          <w:instrText>PAGEREF table_B_4_2_30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1">
        <w:r>
          <w:rPr>
            <w:rFonts w:ascii="Arial" w:hAnsi="Arial"/>
            <w:color w:val="000000"/>
            <w:sz w:val="18"/>
          </w:rPr>
          <w:t>B.4.2-31. Number of Associations Initiated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1">
        <w:r>
          <w:fldChar w:fldCharType="begin"/>
        </w:r>
        <w:r>
          <w:rPr>
            <w:rFonts w:ascii="Arial" w:hAnsi="Arial"/>
            <w:color w:val="000000"/>
            <w:sz w:val="18"/>
          </w:rPr>
          <w:instrText>PAGEREF table_B_4_2_31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2">
        <w:r>
          <w:rPr>
            <w:rFonts w:ascii="Arial" w:hAnsi="Arial"/>
            <w:color w:val="000000"/>
            <w:sz w:val="18"/>
          </w:rPr>
          <w:t>B.4.2-32. Asynchronous Nature as a SCU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2">
        <w:r>
          <w:fldChar w:fldCharType="begin"/>
        </w:r>
        <w:r>
          <w:rPr>
            <w:rFonts w:ascii="Arial" w:hAnsi="Arial"/>
            <w:color w:val="000000"/>
            <w:sz w:val="18"/>
          </w:rPr>
          <w:instrText>PAGEREF table_B_4_2_32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3">
        <w:r>
          <w:rPr>
            <w:rFonts w:ascii="Arial" w:hAnsi="Arial"/>
            <w:color w:val="000000"/>
            <w:sz w:val="18"/>
          </w:rPr>
          <w:t>B.4.2-33. DICOM Implementation Class and Version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3">
        <w:r>
          <w:fldChar w:fldCharType="begin"/>
        </w:r>
        <w:r>
          <w:rPr>
            <w:rFonts w:ascii="Arial" w:hAnsi="Arial"/>
            <w:color w:val="000000"/>
            <w:sz w:val="18"/>
          </w:rPr>
          <w:instrText>PAGEREF table_B_4_2_33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4">
        <w:r>
          <w:rPr>
            <w:rFonts w:ascii="Arial" w:hAnsi="Arial"/>
            <w:color w:val="000000"/>
            <w:sz w:val="18"/>
          </w:rPr>
          <w:t>B.4.2-34. Proposed Presentation Contexts for Activity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4">
        <w:r>
          <w:fldChar w:fldCharType="begin"/>
        </w:r>
        <w:r>
          <w:rPr>
            <w:rFonts w:ascii="Arial" w:hAnsi="Arial"/>
            <w:color w:val="000000"/>
            <w:sz w:val="18"/>
          </w:rPr>
          <w:instrText>PAGEREF table_B_4_2_34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5">
        <w:r>
          <w:rPr>
            <w:rFonts w:ascii="Arial" w:hAnsi="Arial"/>
            <w:color w:val="000000"/>
            <w:sz w:val="18"/>
          </w:rPr>
          <w:t>B.4.2-35. Hardcopy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5">
        <w:r>
          <w:fldChar w:fldCharType="begin"/>
        </w:r>
        <w:r>
          <w:rPr>
            <w:rFonts w:ascii="Arial" w:hAnsi="Arial"/>
            <w:color w:val="000000"/>
            <w:sz w:val="18"/>
          </w:rPr>
          <w:instrText>PAGEREF table_B_4_2_35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6">
        <w:r>
          <w:rPr>
            <w:rFonts w:ascii="Arial" w:hAnsi="Arial"/>
            <w:color w:val="000000"/>
            <w:sz w:val="18"/>
          </w:rPr>
          <w:t>B.4.2-36.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6">
        <w:r>
          <w:fldChar w:fldCharType="begin"/>
        </w:r>
        <w:r>
          <w:rPr>
            <w:rFonts w:ascii="Arial" w:hAnsi="Arial"/>
            <w:color w:val="000000"/>
            <w:sz w:val="18"/>
          </w:rPr>
          <w:instrText>PAGEREF table_B_4_2_36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7">
        <w:r>
          <w:rPr>
            <w:rFonts w:ascii="Arial" w:hAnsi="Arial"/>
            <w:color w:val="000000"/>
            <w:sz w:val="18"/>
          </w:rPr>
          <w:t>B.4.2-37.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7">
        <w:r>
          <w:fldChar w:fldCharType="begin"/>
        </w:r>
        <w:r>
          <w:rPr>
            <w:rFonts w:ascii="Arial" w:hAnsi="Arial"/>
            <w:color w:val="000000"/>
            <w:sz w:val="18"/>
          </w:rPr>
          <w:instrText>PAGEREF table_B_4_2_37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8">
        <w:r>
          <w:rPr>
            <w:rFonts w:ascii="Arial" w:hAnsi="Arial"/>
            <w:color w:val="000000"/>
            <w:sz w:val="18"/>
          </w:rPr>
          <w:t>B.4.2-38.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8">
        <w:r>
          <w:fldChar w:fldCharType="begin"/>
        </w:r>
        <w:r>
          <w:rPr>
            <w:rFonts w:ascii="Arial" w:hAnsi="Arial"/>
            <w:color w:val="000000"/>
            <w:sz w:val="18"/>
          </w:rPr>
          <w:instrText>PAGEREF table_B_4_2_38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9">
        <w:r>
          <w:rPr>
            <w:rFonts w:ascii="Arial" w:hAnsi="Arial"/>
            <w:color w:val="000000"/>
            <w:sz w:val="18"/>
          </w:rPr>
          <w:t>B.4.2-39. Printer SOP Class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9">
        <w:r>
          <w:fldChar w:fldCharType="begin"/>
        </w:r>
        <w:r>
          <w:rPr>
            <w:rFonts w:ascii="Arial" w:hAnsi="Arial"/>
            <w:color w:val="000000"/>
            <w:sz w:val="18"/>
          </w:rPr>
          <w:instrText>PAGEREF table_B_4_2_39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0">
        <w:r>
          <w:rPr>
            <w:rFonts w:ascii="Arial" w:hAnsi="Arial"/>
            <w:color w:val="000000"/>
            <w:sz w:val="18"/>
          </w:rPr>
          <w:t>B.4.2-40.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0">
        <w:r>
          <w:fldChar w:fldCharType="begin"/>
        </w:r>
        <w:r>
          <w:rPr>
            <w:rFonts w:ascii="Arial" w:hAnsi="Arial"/>
            <w:color w:val="000000"/>
            <w:sz w:val="18"/>
          </w:rPr>
          <w:instrText>PAGEREF table_B_4_2_40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1">
        <w:r>
          <w:rPr>
            <w:rFonts w:ascii="Arial" w:hAnsi="Arial"/>
            <w:color w:val="000000"/>
            <w:sz w:val="18"/>
          </w:rPr>
          <w:t>B.4.2-41. Film Session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1">
        <w:r>
          <w:fldChar w:fldCharType="begin"/>
        </w:r>
        <w:r>
          <w:rPr>
            <w:rFonts w:ascii="Arial" w:hAnsi="Arial"/>
            <w:color w:val="000000"/>
            <w:sz w:val="18"/>
          </w:rPr>
          <w:instrText>PAGEREF table_B_4_2_41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2">
        <w:r>
          <w:rPr>
            <w:rFonts w:ascii="Arial" w:hAnsi="Arial"/>
            <w:color w:val="000000"/>
            <w:sz w:val="18"/>
          </w:rPr>
          <w:t>B.4.2-42. Printer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2">
        <w:r>
          <w:fldChar w:fldCharType="begin"/>
        </w:r>
        <w:r>
          <w:rPr>
            <w:rFonts w:ascii="Arial" w:hAnsi="Arial"/>
            <w:color w:val="000000"/>
            <w:sz w:val="18"/>
          </w:rPr>
          <w:instrText>PAGEREF table_B_4_2_42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3">
        <w:r>
          <w:rPr>
            <w:rFonts w:ascii="Arial" w:hAnsi="Arial"/>
            <w:color w:val="000000"/>
            <w:sz w:val="18"/>
          </w:rPr>
          <w:t>B.4.2-43.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3">
        <w:r>
          <w:fldChar w:fldCharType="begin"/>
        </w:r>
        <w:r>
          <w:rPr>
            <w:rFonts w:ascii="Arial" w:hAnsi="Arial"/>
            <w:color w:val="000000"/>
            <w:sz w:val="18"/>
          </w:rPr>
          <w:instrText>PAGEREF table_B_4_2_43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4">
        <w:r>
          <w:rPr>
            <w:rFonts w:ascii="Arial" w:hAnsi="Arial"/>
            <w:color w:val="000000"/>
            <w:sz w:val="18"/>
          </w:rPr>
          <w:t>B.4.2-44.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4">
        <w:r>
          <w:fldChar w:fldCharType="begin"/>
        </w:r>
        <w:r>
          <w:rPr>
            <w:rFonts w:ascii="Arial" w:hAnsi="Arial"/>
            <w:color w:val="000000"/>
            <w:sz w:val="18"/>
          </w:rPr>
          <w:instrText>PAGEREF table_B_4_2_44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5">
        <w:r>
          <w:rPr>
            <w:rFonts w:ascii="Arial" w:hAnsi="Arial"/>
            <w:color w:val="000000"/>
            <w:sz w:val="18"/>
          </w:rPr>
          <w:t>B.4.2-45.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5">
        <w:r>
          <w:fldChar w:fldCharType="begin"/>
        </w:r>
        <w:r>
          <w:rPr>
            <w:rFonts w:ascii="Arial" w:hAnsi="Arial"/>
            <w:color w:val="000000"/>
            <w:sz w:val="18"/>
          </w:rPr>
          <w:instrText>PAGEREF table_B_4_2_45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6">
        <w:r>
          <w:rPr>
            <w:rFonts w:ascii="Arial" w:hAnsi="Arial"/>
            <w:color w:val="000000"/>
            <w:sz w:val="18"/>
          </w:rPr>
          <w:t>B.4.2-46.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6">
        <w:r>
          <w:fldChar w:fldCharType="begin"/>
        </w:r>
        <w:r>
          <w:rPr>
            <w:rFonts w:ascii="Arial" w:hAnsi="Arial"/>
            <w:color w:val="000000"/>
            <w:sz w:val="18"/>
          </w:rPr>
          <w:instrText>PAGEREF table_B_4_2_46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7">
        <w:r>
          <w:rPr>
            <w:rFonts w:ascii="Arial" w:hAnsi="Arial"/>
            <w:color w:val="000000"/>
            <w:sz w:val="18"/>
          </w:rPr>
          <w:t>B.4.2-47.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7">
        <w:r>
          <w:fldChar w:fldCharType="begin"/>
        </w:r>
        <w:r>
          <w:rPr>
            <w:rFonts w:ascii="Arial" w:hAnsi="Arial"/>
            <w:color w:val="000000"/>
            <w:sz w:val="18"/>
          </w:rPr>
          <w:instrText>PAGEREF table_B_4_2_47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8">
        <w:r>
          <w:rPr>
            <w:rFonts w:ascii="Arial" w:hAnsi="Arial"/>
            <w:color w:val="000000"/>
            <w:sz w:val="18"/>
          </w:rPr>
          <w:t>B.4.2-48.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8">
        <w:r>
          <w:fldChar w:fldCharType="begin"/>
        </w:r>
        <w:r>
          <w:rPr>
            <w:rFonts w:ascii="Arial" w:hAnsi="Arial"/>
            <w:color w:val="000000"/>
            <w:sz w:val="18"/>
          </w:rPr>
          <w:instrText>PAGEREF table_B_4_2_48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9">
        <w:r>
          <w:rPr>
            <w:rFonts w:ascii="Arial" w:hAnsi="Arial"/>
            <w:color w:val="000000"/>
            <w:sz w:val="18"/>
          </w:rPr>
          <w:t>B.4.2-49.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9">
        <w:r>
          <w:fldChar w:fldCharType="begin"/>
        </w:r>
        <w:r>
          <w:rPr>
            <w:rFonts w:ascii="Arial" w:hAnsi="Arial"/>
            <w:color w:val="000000"/>
            <w:sz w:val="18"/>
          </w:rPr>
          <w:instrText>PAGEREF table_B_4_2_49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1">
        <w:r>
          <w:rPr>
            <w:rFonts w:ascii="Arial" w:hAnsi="Arial"/>
            <w:color w:val="000000"/>
            <w:sz w:val="18"/>
          </w:rPr>
          <w:t>B.4.3-1.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1">
        <w:r>
          <w:fldChar w:fldCharType="begin"/>
        </w:r>
        <w:r>
          <w:rPr>
            <w:rFonts w:ascii="Arial" w:hAnsi="Arial"/>
            <w:color w:val="000000"/>
            <w:sz w:val="18"/>
          </w:rPr>
          <w:instrText>PAGEREF table_B_4_3_1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2">
        <w:r>
          <w:rPr>
            <w:rFonts w:ascii="Arial" w:hAnsi="Arial"/>
            <w:color w:val="000000"/>
            <w:sz w:val="18"/>
          </w:rPr>
          <w:t>B.4.3-2.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2">
        <w:r>
          <w:fldChar w:fldCharType="begin"/>
        </w:r>
        <w:r>
          <w:rPr>
            <w:rFonts w:ascii="Arial" w:hAnsi="Arial"/>
            <w:color w:val="000000"/>
            <w:sz w:val="18"/>
          </w:rPr>
          <w:instrText>PAGEREF table_B_4_3_2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3">
        <w:r>
          <w:rPr>
            <w:rFonts w:ascii="Arial" w:hAnsi="Arial"/>
            <w:color w:val="000000"/>
            <w:sz w:val="18"/>
          </w:rPr>
          <w:t>B.4.3-3.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3">
        <w:r>
          <w:fldChar w:fldCharType="begin"/>
        </w:r>
        <w:r>
          <w:rPr>
            <w:rFonts w:ascii="Arial" w:hAnsi="Arial"/>
            <w:color w:val="000000"/>
            <w:sz w:val="18"/>
          </w:rPr>
          <w:instrText>PAGEREF table_B_4_3_3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
        <w:r>
          <w:rPr>
            <w:rFonts w:ascii="Arial" w:hAnsi="Arial"/>
            <w:color w:val="000000"/>
            <w:sz w:val="18"/>
          </w:rPr>
          <w:t>B.4.4-1.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
        <w:r>
          <w:fldChar w:fldCharType="begin"/>
        </w:r>
        <w:r>
          <w:rPr>
            <w:rFonts w:ascii="Arial" w:hAnsi="Arial"/>
            <w:color w:val="000000"/>
            <w:sz w:val="18"/>
          </w:rPr>
          <w:instrText>PAGEREF table_B_4_4_1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2">
        <w:r>
          <w:rPr>
            <w:rFonts w:ascii="Arial" w:hAnsi="Arial"/>
            <w:color w:val="000000"/>
            <w:sz w:val="18"/>
          </w:rPr>
          <w:t>B.4.4-2. Device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2">
        <w:r>
          <w:fldChar w:fldCharType="begin"/>
        </w:r>
        <w:r>
          <w:rPr>
            <w:rFonts w:ascii="Arial" w:hAnsi="Arial"/>
            <w:color w:val="000000"/>
            <w:sz w:val="18"/>
          </w:rPr>
          <w:instrText>PAGEREF table_B_4_4_2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3">
        <w:r>
          <w:rPr>
            <w:rFonts w:ascii="Arial" w:hAnsi="Arial"/>
            <w:color w:val="000000"/>
            <w:sz w:val="18"/>
          </w:rPr>
          <w:t>B.4.4-3. AE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3">
        <w:r>
          <w:fldChar w:fldCharType="begin"/>
        </w:r>
        <w:r>
          <w:rPr>
            <w:rFonts w:ascii="Arial" w:hAnsi="Arial"/>
            <w:color w:val="000000"/>
            <w:sz w:val="18"/>
          </w:rPr>
          <w:instrText>PAGEREF table_B_4_4_3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4">
        <w:r>
          <w:rPr>
            <w:rFonts w:ascii="Arial" w:hAnsi="Arial"/>
            <w:color w:val="000000"/>
            <w:sz w:val="18"/>
          </w:rPr>
          <w:t>B.4.4-4. Network Connection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4">
        <w:r>
          <w:fldChar w:fldCharType="begin"/>
        </w:r>
        <w:r>
          <w:rPr>
            <w:rFonts w:ascii="Arial" w:hAnsi="Arial"/>
            <w:color w:val="000000"/>
            <w:sz w:val="18"/>
          </w:rPr>
          <w:instrText>PAGEREF table_B_4_4_4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5">
        <w:r>
          <w:rPr>
            <w:rFonts w:ascii="Arial" w:hAnsi="Arial"/>
            <w:color w:val="000000"/>
            <w:sz w:val="18"/>
          </w:rPr>
          <w:t>B.4.4-5. Device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5">
        <w:r>
          <w:fldChar w:fldCharType="begin"/>
        </w:r>
        <w:r>
          <w:rPr>
            <w:rFonts w:ascii="Arial" w:hAnsi="Arial"/>
            <w:color w:val="000000"/>
            <w:sz w:val="18"/>
          </w:rPr>
          <w:instrText>PAGEREF table_B_4_4_5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6">
        <w:r>
          <w:rPr>
            <w:rFonts w:ascii="Arial" w:hAnsi="Arial"/>
            <w:color w:val="000000"/>
            <w:sz w:val="18"/>
          </w:rPr>
          <w:t>B.4.4-6. Network Connection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6">
        <w:r>
          <w:fldChar w:fldCharType="begin"/>
        </w:r>
        <w:r>
          <w:rPr>
            <w:rFonts w:ascii="Arial" w:hAnsi="Arial"/>
            <w:color w:val="000000"/>
            <w:sz w:val="18"/>
          </w:rPr>
          <w:instrText>PAGEREF table_B_4_4_6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7">
        <w:r>
          <w:rPr>
            <w:rFonts w:ascii="Arial" w:hAnsi="Arial"/>
            <w:color w:val="000000"/>
            <w:sz w:val="18"/>
          </w:rPr>
          <w:t>B.4.4-7. Storage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7">
        <w:r>
          <w:fldChar w:fldCharType="begin"/>
        </w:r>
        <w:r>
          <w:rPr>
            <w:rFonts w:ascii="Arial" w:hAnsi="Arial"/>
            <w:color w:val="000000"/>
            <w:sz w:val="18"/>
          </w:rPr>
          <w:instrText>PAGEREF table_B_4_4_7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8">
        <w:r>
          <w:rPr>
            <w:rFonts w:ascii="Arial" w:hAnsi="Arial"/>
            <w:color w:val="000000"/>
            <w:sz w:val="18"/>
          </w:rPr>
          <w:t>B.4.4-8. Workflow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8">
        <w:r>
          <w:fldChar w:fldCharType="begin"/>
        </w:r>
        <w:r>
          <w:rPr>
            <w:rFonts w:ascii="Arial" w:hAnsi="Arial"/>
            <w:color w:val="000000"/>
            <w:sz w:val="18"/>
          </w:rPr>
          <w:instrText>PAGEREF table_B_4_4_8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9">
        <w:r>
          <w:rPr>
            <w:rFonts w:ascii="Arial" w:hAnsi="Arial"/>
            <w:color w:val="000000"/>
            <w:sz w:val="18"/>
          </w:rPr>
          <w:t>B.4.4-9. Hardcopy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9">
        <w:r>
          <w:fldChar w:fldCharType="begin"/>
        </w:r>
        <w:r>
          <w:rPr>
            <w:rFonts w:ascii="Arial" w:hAnsi="Arial"/>
            <w:color w:val="000000"/>
            <w:sz w:val="18"/>
          </w:rPr>
          <w:instrText>PAGEREF table_B_4_4_9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0">
        <w:r>
          <w:rPr>
            <w:rFonts w:ascii="Arial" w:hAnsi="Arial"/>
            <w:color w:val="000000"/>
            <w:sz w:val="18"/>
          </w:rPr>
          <w:t>B.4.4-10.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0">
        <w:r>
          <w:fldChar w:fldCharType="begin"/>
        </w:r>
        <w:r>
          <w:rPr>
            <w:rFonts w:ascii="Arial" w:hAnsi="Arial"/>
            <w:color w:val="000000"/>
            <w:sz w:val="18"/>
          </w:rPr>
          <w:instrText>PAGEREF table_B_4_4_10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_1">
        <w:r>
          <w:rPr>
            <w:rFonts w:ascii="Arial" w:hAnsi="Arial"/>
            <w:color w:val="000000"/>
            <w:sz w:val="18"/>
          </w:rPr>
          <w:t>B.5.1-1. DICOM Implementation Class and Version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_1">
        <w:r>
          <w:fldChar w:fldCharType="begin"/>
        </w:r>
        <w:r>
          <w:rPr>
            <w:rFonts w:ascii="Arial" w:hAnsi="Arial"/>
            <w:color w:val="000000"/>
            <w:sz w:val="18"/>
          </w:rPr>
          <w:instrText>PAGEREF table_B_5_1_1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1">
        <w:r>
          <w:rPr>
            <w:rFonts w:ascii="Arial" w:hAnsi="Arial"/>
            <w:color w:val="000000"/>
            <w:sz w:val="18"/>
          </w:rPr>
          <w:t>B.5.2-1. Application Profiles, Activities and Roles for Offline-Media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1">
        <w:r>
          <w:fldChar w:fldCharType="begin"/>
        </w:r>
        <w:r>
          <w:rPr>
            <w:rFonts w:ascii="Arial" w:hAnsi="Arial"/>
            <w:color w:val="000000"/>
            <w:sz w:val="18"/>
          </w:rPr>
          <w:instrText>PAGEREF table_B_5_2_1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2">
        <w:r>
          <w:rPr>
            <w:rFonts w:ascii="Arial" w:hAnsi="Arial"/>
            <w:color w:val="000000"/>
            <w:sz w:val="18"/>
          </w:rPr>
          <w:t>B.5.2-2. IODs, SOP Classes and Transfer Syntaxes for Offline</w:t>
          <w:softHyphen/>
          <w:t>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2">
        <w:r>
          <w:fldChar w:fldCharType="begin"/>
        </w:r>
        <w:r>
          <w:rPr>
            <w:rFonts w:ascii="Arial" w:hAnsi="Arial"/>
            <w:color w:val="000000"/>
            <w:sz w:val="18"/>
          </w:rPr>
          <w:instrText>PAGEREF table_B_5_2_2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4_1">
        <w:r>
          <w:rPr>
            <w:rFonts w:ascii="Arial" w:hAnsi="Arial"/>
            <w:color w:val="000000"/>
            <w:sz w:val="18"/>
          </w:rPr>
          <w:t>B.5.4-1.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4_1">
        <w:r>
          <w:fldChar w:fldCharType="begin"/>
        </w:r>
        <w:r>
          <w:rPr>
            <w:rFonts w:ascii="Arial" w:hAnsi="Arial"/>
            <w:color w:val="000000"/>
            <w:sz w:val="18"/>
          </w:rPr>
          <w:instrText>PAGEREF table_B_5_4_1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
        <w:r>
          <w:rPr>
            <w:rFonts w:ascii="Arial" w:hAnsi="Arial"/>
            <w:color w:val="000000"/>
            <w:sz w:val="18"/>
          </w:rPr>
          <w:t>B.8.1-1. IOD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
        <w:r>
          <w:fldChar w:fldCharType="begin"/>
        </w:r>
        <w:r>
          <w:rPr>
            <w:rFonts w:ascii="Arial" w:hAnsi="Arial"/>
            <w:color w:val="000000"/>
            <w:sz w:val="18"/>
          </w:rPr>
          <w:instrText>PAGEREF table_B_8_1_1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
        <w:r>
          <w:rPr>
            <w:rFonts w:ascii="Arial" w:hAnsi="Arial"/>
            <w:color w:val="000000"/>
            <w:sz w:val="18"/>
          </w:rPr>
          <w:t>B.8.1-2. IOD of Created Grayscale Softcopy Presentation State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
        <w:r>
          <w:fldChar w:fldCharType="begin"/>
        </w:r>
        <w:r>
          <w:rPr>
            <w:rFonts w:ascii="Arial" w:hAnsi="Arial"/>
            <w:color w:val="000000"/>
            <w:sz w:val="18"/>
          </w:rPr>
          <w:instrText>PAGEREF table_B_8_1_2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
        <w:r>
          <w:rPr>
            <w:rFonts w:ascii="Arial" w:hAnsi="Arial"/>
            <w:color w:val="000000"/>
            <w:sz w:val="18"/>
          </w:rPr>
          <w:t>B.8.1-3. Patient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
        <w:r>
          <w:fldChar w:fldCharType="begin"/>
        </w:r>
        <w:r>
          <w:rPr>
            <w:rFonts w:ascii="Arial" w:hAnsi="Arial"/>
            <w:color w:val="000000"/>
            <w:sz w:val="18"/>
          </w:rPr>
          <w:instrText>PAGEREF table_B_8_1_3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4">
        <w:r>
          <w:rPr>
            <w:rFonts w:ascii="Arial" w:hAnsi="Arial"/>
            <w:color w:val="000000"/>
            <w:sz w:val="18"/>
          </w:rPr>
          <w:t>B.8.1-4. General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4">
        <w:r>
          <w:fldChar w:fldCharType="begin"/>
        </w:r>
        <w:r>
          <w:rPr>
            <w:rFonts w:ascii="Arial" w:hAnsi="Arial"/>
            <w:color w:val="000000"/>
            <w:sz w:val="18"/>
          </w:rPr>
          <w:instrText>PAGEREF table_B_8_1_4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5">
        <w:r>
          <w:rPr>
            <w:rFonts w:ascii="Arial" w:hAnsi="Arial"/>
            <w:color w:val="000000"/>
            <w:sz w:val="18"/>
          </w:rPr>
          <w:t>B.8.1-5. Patient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5">
        <w:r>
          <w:fldChar w:fldCharType="begin"/>
        </w:r>
        <w:r>
          <w:rPr>
            <w:rFonts w:ascii="Arial" w:hAnsi="Arial"/>
            <w:color w:val="000000"/>
            <w:sz w:val="18"/>
          </w:rPr>
          <w:instrText>PAGEREF table_B_8_1_5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6">
        <w:r>
          <w:rPr>
            <w:rFonts w:ascii="Arial" w:hAnsi="Arial"/>
            <w:color w:val="000000"/>
            <w:sz w:val="18"/>
          </w:rPr>
          <w:t>B.8.1-6. General Series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6">
        <w:r>
          <w:fldChar w:fldCharType="begin"/>
        </w:r>
        <w:r>
          <w:rPr>
            <w:rFonts w:ascii="Arial" w:hAnsi="Arial"/>
            <w:color w:val="000000"/>
            <w:sz w:val="18"/>
          </w:rPr>
          <w:instrText>PAGEREF table_B_8_1_6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7">
        <w:r>
          <w:rPr>
            <w:rFonts w:ascii="Arial" w:hAnsi="Arial"/>
            <w:color w:val="000000"/>
            <w:sz w:val="18"/>
          </w:rPr>
          <w:t>B.8.1-7. General Equipment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7">
        <w:r>
          <w:fldChar w:fldCharType="begin"/>
        </w:r>
        <w:r>
          <w:rPr>
            <w:rFonts w:ascii="Arial" w:hAnsi="Arial"/>
            <w:color w:val="000000"/>
            <w:sz w:val="18"/>
          </w:rPr>
          <w:instrText>PAGEREF table_B_8_1_7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8">
        <w:r>
          <w:rPr>
            <w:rFonts w:ascii="Arial" w:hAnsi="Arial"/>
            <w:color w:val="000000"/>
            <w:sz w:val="18"/>
          </w:rPr>
          <w:t>B.8.1-8. Private Application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8">
        <w:r>
          <w:fldChar w:fldCharType="begin"/>
        </w:r>
        <w:r>
          <w:rPr>
            <w:rFonts w:ascii="Arial" w:hAnsi="Arial"/>
            <w:color w:val="000000"/>
            <w:sz w:val="18"/>
          </w:rPr>
          <w:instrText>PAGEREF table_B_8_1_8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9">
        <w:r>
          <w:rPr>
            <w:rFonts w:ascii="Arial" w:hAnsi="Arial"/>
            <w:color w:val="000000"/>
            <w:sz w:val="18"/>
          </w:rPr>
          <w:t>B.8.1-9. General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9">
        <w:r>
          <w:fldChar w:fldCharType="begin"/>
        </w:r>
        <w:r>
          <w:rPr>
            <w:rFonts w:ascii="Arial" w:hAnsi="Arial"/>
            <w:color w:val="000000"/>
            <w:sz w:val="18"/>
          </w:rPr>
          <w:instrText>PAGEREF table_B_8_1_9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0">
        <w:r>
          <w:rPr>
            <w:rFonts w:ascii="Arial" w:hAnsi="Arial"/>
            <w:color w:val="000000"/>
            <w:sz w:val="18"/>
          </w:rPr>
          <w:t>B.8.1-10. Image Pixel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0">
        <w:r>
          <w:fldChar w:fldCharType="begin"/>
        </w:r>
        <w:r>
          <w:rPr>
            <w:rFonts w:ascii="Arial" w:hAnsi="Arial"/>
            <w:color w:val="000000"/>
            <w:sz w:val="18"/>
          </w:rPr>
          <w:instrText>PAGEREF table_B_8_1_10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1">
        <w:r>
          <w:rPr>
            <w:rFonts w:ascii="Arial" w:hAnsi="Arial"/>
            <w:color w:val="000000"/>
            <w:sz w:val="18"/>
          </w:rPr>
          <w:t>B.8.1-11. Cine Module of Created Rf SOP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1">
        <w:r>
          <w:fldChar w:fldCharType="begin"/>
        </w:r>
        <w:r>
          <w:rPr>
            <w:rFonts w:ascii="Arial" w:hAnsi="Arial"/>
            <w:color w:val="000000"/>
            <w:sz w:val="18"/>
          </w:rPr>
          <w:instrText>PAGEREF table_B_8_1_11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2">
        <w:r>
          <w:rPr>
            <w:rFonts w:ascii="Arial" w:hAnsi="Arial"/>
            <w:color w:val="000000"/>
            <w:sz w:val="18"/>
          </w:rPr>
          <w:t>B.8.1-12. Multi-Frame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2">
        <w:r>
          <w:fldChar w:fldCharType="begin"/>
        </w:r>
        <w:r>
          <w:rPr>
            <w:rFonts w:ascii="Arial" w:hAnsi="Arial"/>
            <w:color w:val="000000"/>
            <w:sz w:val="18"/>
          </w:rPr>
          <w:instrText>PAGEREF table_B_8_1_12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3">
        <w:r>
          <w:rPr>
            <w:rFonts w:ascii="Arial" w:hAnsi="Arial"/>
            <w:color w:val="000000"/>
            <w:sz w:val="18"/>
          </w:rPr>
          <w:t>B.8.1-13. Frame Pointers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3">
        <w:r>
          <w:fldChar w:fldCharType="begin"/>
        </w:r>
        <w:r>
          <w:rPr>
            <w:rFonts w:ascii="Arial" w:hAnsi="Arial"/>
            <w:color w:val="000000"/>
            <w:sz w:val="18"/>
          </w:rPr>
          <w:instrText>PAGEREF table_B_8_1_13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4">
        <w:r>
          <w:rPr>
            <w:rFonts w:ascii="Arial" w:hAnsi="Arial"/>
            <w:color w:val="000000"/>
            <w:sz w:val="18"/>
          </w:rPr>
          <w:t>B.8.1-14. Mask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4">
        <w:r>
          <w:fldChar w:fldCharType="begin"/>
        </w:r>
        <w:r>
          <w:rPr>
            <w:rFonts w:ascii="Arial" w:hAnsi="Arial"/>
            <w:color w:val="000000"/>
            <w:sz w:val="18"/>
          </w:rPr>
          <w:instrText>PAGEREF table_B_8_1_14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5">
        <w:r>
          <w:rPr>
            <w:rFonts w:ascii="Arial" w:hAnsi="Arial"/>
            <w:color w:val="000000"/>
            <w:sz w:val="18"/>
          </w:rPr>
          <w:t>B.8.1-15. X-Ray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5">
        <w:r>
          <w:fldChar w:fldCharType="begin"/>
        </w:r>
        <w:r>
          <w:rPr>
            <w:rFonts w:ascii="Arial" w:hAnsi="Arial"/>
            <w:color w:val="000000"/>
            <w:sz w:val="18"/>
          </w:rPr>
          <w:instrText>PAGEREF table_B_8_1_15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6">
        <w:r>
          <w:rPr>
            <w:rFonts w:ascii="Arial" w:hAnsi="Arial"/>
            <w:color w:val="000000"/>
            <w:sz w:val="18"/>
          </w:rPr>
          <w:t>B.8.1-16. X-Ray Acquisition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6">
        <w:r>
          <w:fldChar w:fldCharType="begin"/>
        </w:r>
        <w:r>
          <w:rPr>
            <w:rFonts w:ascii="Arial" w:hAnsi="Arial"/>
            <w:color w:val="000000"/>
            <w:sz w:val="18"/>
          </w:rPr>
          <w:instrText>PAGEREF table_B_8_1_16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7">
        <w:r>
          <w:rPr>
            <w:rFonts w:ascii="Arial" w:hAnsi="Arial"/>
            <w:color w:val="000000"/>
            <w:sz w:val="18"/>
          </w:rPr>
          <w:t>B.8.1-17. Modality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7">
        <w:r>
          <w:fldChar w:fldCharType="begin"/>
        </w:r>
        <w:r>
          <w:rPr>
            <w:rFonts w:ascii="Arial" w:hAnsi="Arial"/>
            <w:color w:val="000000"/>
            <w:sz w:val="18"/>
          </w:rPr>
          <w:instrText>PAGEREF table_B_8_1_17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8">
        <w:r>
          <w:rPr>
            <w:rFonts w:ascii="Arial" w:hAnsi="Arial"/>
            <w:color w:val="000000"/>
            <w:sz w:val="18"/>
          </w:rPr>
          <w:t>B.8.1-18. VOI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8">
        <w:r>
          <w:fldChar w:fldCharType="begin"/>
        </w:r>
        <w:r>
          <w:rPr>
            <w:rFonts w:ascii="Arial" w:hAnsi="Arial"/>
            <w:color w:val="000000"/>
            <w:sz w:val="18"/>
          </w:rPr>
          <w:instrText>PAGEREF table_B_8_1_18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9">
        <w:r>
          <w:rPr>
            <w:rFonts w:ascii="Arial" w:hAnsi="Arial"/>
            <w:color w:val="000000"/>
            <w:sz w:val="18"/>
          </w:rPr>
          <w:t>B.8.1-19. SOP Common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9">
        <w:r>
          <w:fldChar w:fldCharType="begin"/>
        </w:r>
        <w:r>
          <w:rPr>
            <w:rFonts w:ascii="Arial" w:hAnsi="Arial"/>
            <w:color w:val="000000"/>
            <w:sz w:val="18"/>
          </w:rPr>
          <w:instrText>PAGEREF table_B_8_1_19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0">
        <w:r>
          <w:rPr>
            <w:rFonts w:ascii="Arial" w:hAnsi="Arial"/>
            <w:color w:val="000000"/>
            <w:sz w:val="18"/>
          </w:rPr>
          <w:t>B.8.1-20. Presentation Series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0">
        <w:r>
          <w:fldChar w:fldCharType="begin"/>
        </w:r>
        <w:r>
          <w:rPr>
            <w:rFonts w:ascii="Arial" w:hAnsi="Arial"/>
            <w:color w:val="000000"/>
            <w:sz w:val="18"/>
          </w:rPr>
          <w:instrText>PAGEREF table_B_8_1_20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1">
        <w:r>
          <w:rPr>
            <w:rFonts w:ascii="Arial" w:hAnsi="Arial"/>
            <w:color w:val="000000"/>
            <w:sz w:val="18"/>
          </w:rPr>
          <w:t>B.8.1-21. Presentation State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1">
        <w:r>
          <w:fldChar w:fldCharType="begin"/>
        </w:r>
        <w:r>
          <w:rPr>
            <w:rFonts w:ascii="Arial" w:hAnsi="Arial"/>
            <w:color w:val="000000"/>
            <w:sz w:val="18"/>
          </w:rPr>
          <w:instrText>PAGEREF table_B_8_1_21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2">
        <w:r>
          <w:rPr>
            <w:rFonts w:ascii="Arial" w:hAnsi="Arial"/>
            <w:color w:val="000000"/>
            <w:sz w:val="18"/>
          </w:rPr>
          <w:t>B.8.1-22. Display Shutter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2">
        <w:r>
          <w:fldChar w:fldCharType="begin"/>
        </w:r>
        <w:r>
          <w:rPr>
            <w:rFonts w:ascii="Arial" w:hAnsi="Arial"/>
            <w:color w:val="000000"/>
            <w:sz w:val="18"/>
          </w:rPr>
          <w:instrText>PAGEREF table_B_8_1_22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3">
        <w:r>
          <w:rPr>
            <w:rFonts w:ascii="Arial" w:hAnsi="Arial"/>
            <w:color w:val="000000"/>
            <w:sz w:val="18"/>
          </w:rPr>
          <w:t>B.8.1-23. Displayed Area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3">
        <w:r>
          <w:fldChar w:fldCharType="begin"/>
        </w:r>
        <w:r>
          <w:rPr>
            <w:rFonts w:ascii="Arial" w:hAnsi="Arial"/>
            <w:color w:val="000000"/>
            <w:sz w:val="18"/>
          </w:rPr>
          <w:instrText>PAGEREF table_B_8_1_23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4">
        <w:r>
          <w:rPr>
            <w:rFonts w:ascii="Arial" w:hAnsi="Arial"/>
            <w:color w:val="000000"/>
            <w:sz w:val="18"/>
          </w:rPr>
          <w:t>B.8.1-24. Graphic Annotation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4">
        <w:r>
          <w:fldChar w:fldCharType="begin"/>
        </w:r>
        <w:r>
          <w:rPr>
            <w:rFonts w:ascii="Arial" w:hAnsi="Arial"/>
            <w:color w:val="000000"/>
            <w:sz w:val="18"/>
          </w:rPr>
          <w:instrText>PAGEREF table_B_8_1_24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5">
        <w:r>
          <w:rPr>
            <w:rFonts w:ascii="Arial" w:hAnsi="Arial"/>
            <w:color w:val="000000"/>
            <w:sz w:val="18"/>
          </w:rPr>
          <w:t>B.8.1-25. Spatial Transformation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5">
        <w:r>
          <w:fldChar w:fldCharType="begin"/>
        </w:r>
        <w:r>
          <w:rPr>
            <w:rFonts w:ascii="Arial" w:hAnsi="Arial"/>
            <w:color w:val="000000"/>
            <w:sz w:val="18"/>
          </w:rPr>
          <w:instrText>PAGEREF table_B_8_1_25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6">
        <w:r>
          <w:rPr>
            <w:rFonts w:ascii="Arial" w:hAnsi="Arial"/>
            <w:color w:val="000000"/>
            <w:sz w:val="18"/>
          </w:rPr>
          <w:t>B.8.1-26. Graphic Layer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6">
        <w:r>
          <w:fldChar w:fldCharType="begin"/>
        </w:r>
        <w:r>
          <w:rPr>
            <w:rFonts w:ascii="Arial" w:hAnsi="Arial"/>
            <w:color w:val="000000"/>
            <w:sz w:val="18"/>
          </w:rPr>
          <w:instrText>PAGEREF table_B_8_1_26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7">
        <w:r>
          <w:rPr>
            <w:rFonts w:ascii="Arial" w:hAnsi="Arial"/>
            <w:color w:val="000000"/>
            <w:sz w:val="18"/>
          </w:rPr>
          <w:t>B.8.1-27. Modality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7">
        <w:r>
          <w:fldChar w:fldCharType="begin"/>
        </w:r>
        <w:r>
          <w:rPr>
            <w:rFonts w:ascii="Arial" w:hAnsi="Arial"/>
            <w:color w:val="000000"/>
            <w:sz w:val="18"/>
          </w:rPr>
          <w:instrText>PAGEREF table_B_8_1_27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8">
        <w:r>
          <w:rPr>
            <w:rFonts w:ascii="Arial" w:hAnsi="Arial"/>
            <w:color w:val="000000"/>
            <w:sz w:val="18"/>
          </w:rPr>
          <w:t>B.8.1-28. Softcopy VOI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8">
        <w:r>
          <w:fldChar w:fldCharType="begin"/>
        </w:r>
        <w:r>
          <w:rPr>
            <w:rFonts w:ascii="Arial" w:hAnsi="Arial"/>
            <w:color w:val="000000"/>
            <w:sz w:val="18"/>
          </w:rPr>
          <w:instrText>PAGEREF table_B_8_1_28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9">
        <w:r>
          <w:rPr>
            <w:rFonts w:ascii="Arial" w:hAnsi="Arial"/>
            <w:color w:val="000000"/>
            <w:sz w:val="18"/>
          </w:rPr>
          <w:t>B.8.1-29. Softcopy Presentation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9">
        <w:r>
          <w:fldChar w:fldCharType="begin"/>
        </w:r>
        <w:r>
          <w:rPr>
            <w:rFonts w:ascii="Arial" w:hAnsi="Arial"/>
            <w:color w:val="000000"/>
            <w:sz w:val="18"/>
          </w:rPr>
          <w:instrText>PAGEREF table_B_8_1_29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0">
        <w:r>
          <w:rPr>
            <w:rFonts w:ascii="Arial" w:hAnsi="Arial"/>
            <w:color w:val="000000"/>
            <w:sz w:val="18"/>
          </w:rPr>
          <w:t>B.8.1-30. SOP Common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0">
        <w:r>
          <w:fldChar w:fldCharType="begin"/>
        </w:r>
        <w:r>
          <w:rPr>
            <w:rFonts w:ascii="Arial" w:hAnsi="Arial"/>
            <w:color w:val="000000"/>
            <w:sz w:val="18"/>
          </w:rPr>
          <w:instrText>PAGEREF table_B_8_1_30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1">
        <w:r>
          <w:rPr>
            <w:rFonts w:ascii="Arial" w:hAnsi="Arial"/>
            <w:color w:val="000000"/>
            <w:sz w:val="18"/>
          </w:rPr>
          <w:t>B.8.1-31. Attribute Mapping Between Modality Worklist, Image and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1">
        <w:r>
          <w:fldChar w:fldCharType="begin"/>
        </w:r>
        <w:r>
          <w:rPr>
            <w:rFonts w:ascii="Arial" w:hAnsi="Arial"/>
            <w:color w:val="000000"/>
            <w:sz w:val="18"/>
          </w:rPr>
          <w:instrText>PAGEREF table_B_8_1_31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2_1">
        <w:r>
          <w:rPr>
            <w:rFonts w:ascii="Arial" w:hAnsi="Arial"/>
            <w:color w:val="000000"/>
            <w:sz w:val="18"/>
          </w:rPr>
          <w:t>B.8.2-1.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2_1">
        <w:r>
          <w:fldChar w:fldCharType="begin"/>
        </w:r>
        <w:r>
          <w:rPr>
            <w:rFonts w:ascii="Arial" w:hAnsi="Arial"/>
            <w:color w:val="000000"/>
            <w:sz w:val="18"/>
          </w:rPr>
          <w:instrText>PAGEREF table_B_8_2_1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1">
        <w:r>
          <w:rPr>
            <w:rFonts w:ascii="Arial" w:hAnsi="Arial"/>
            <w:color w:val="000000"/>
            <w:sz w:val="18"/>
          </w:rPr>
          <w:t>C.1-1.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1">
        <w:r>
          <w:fldChar w:fldCharType="begin"/>
        </w:r>
        <w:r>
          <w:rPr>
            <w:rFonts w:ascii="Arial" w:hAnsi="Arial"/>
            <w:color w:val="000000"/>
            <w:sz w:val="18"/>
          </w:rPr>
          <w:instrText>PAGEREF table_C_1_1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_1">
        <w:r>
          <w:rPr>
            <w:rFonts w:ascii="Arial" w:hAnsi="Arial"/>
            <w:color w:val="000000"/>
            <w:sz w:val="18"/>
          </w:rPr>
          <w:t>C.3.1-1.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_1">
        <w:r>
          <w:fldChar w:fldCharType="begin"/>
        </w:r>
        <w:r>
          <w:rPr>
            <w:rFonts w:ascii="Arial" w:hAnsi="Arial"/>
            <w:color w:val="000000"/>
            <w:sz w:val="18"/>
          </w:rPr>
          <w:instrText>PAGEREF table_C_3_1_1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
        <w:r>
          <w:rPr>
            <w:rFonts w:ascii="Arial" w:hAnsi="Arial"/>
            <w:color w:val="000000"/>
            <w:sz w:val="18"/>
          </w:rPr>
          <w:t>C.4.2-1. SOP Classes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
        <w:r>
          <w:fldChar w:fldCharType="begin"/>
        </w:r>
        <w:r>
          <w:rPr>
            <w:rFonts w:ascii="Arial" w:hAnsi="Arial"/>
            <w:color w:val="000000"/>
            <w:sz w:val="18"/>
          </w:rPr>
          <w:instrText>PAGEREF table_C_4_2_1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2">
        <w:r>
          <w:rPr>
            <w:rFonts w:ascii="Arial" w:hAnsi="Arial"/>
            <w:color w:val="000000"/>
            <w:sz w:val="18"/>
          </w:rPr>
          <w:t>C.4.2-2.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2">
        <w:r>
          <w:fldChar w:fldCharType="begin"/>
        </w:r>
        <w:r>
          <w:rPr>
            <w:rFonts w:ascii="Arial" w:hAnsi="Arial"/>
            <w:color w:val="000000"/>
            <w:sz w:val="18"/>
          </w:rPr>
          <w:instrText>PAGEREF table_C_4_2_2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3">
        <w:r>
          <w:rPr>
            <w:rFonts w:ascii="Arial" w:hAnsi="Arial"/>
            <w:color w:val="000000"/>
            <w:sz w:val="18"/>
          </w:rPr>
          <w:t>C.4.2-3. Number of Associations as an SCP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3">
        <w:r>
          <w:fldChar w:fldCharType="begin"/>
        </w:r>
        <w:r>
          <w:rPr>
            <w:rFonts w:ascii="Arial" w:hAnsi="Arial"/>
            <w:color w:val="000000"/>
            <w:sz w:val="18"/>
          </w:rPr>
          <w:instrText>PAGEREF table_C_4_2_3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4">
        <w:r>
          <w:rPr>
            <w:rFonts w:ascii="Arial" w:hAnsi="Arial"/>
            <w:color w:val="000000"/>
            <w:sz w:val="18"/>
          </w:rPr>
          <w:t>C.4.2-4. DICOM Implementation Class and Version for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4">
        <w:r>
          <w:fldChar w:fldCharType="begin"/>
        </w:r>
        <w:r>
          <w:rPr>
            <w:rFonts w:ascii="Arial" w:hAnsi="Arial"/>
            <w:color w:val="000000"/>
            <w:sz w:val="18"/>
          </w:rPr>
          <w:instrText>PAGEREF table_C_4_2_4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5">
        <w:r>
          <w:rPr>
            <w:rFonts w:ascii="Arial" w:hAnsi="Arial"/>
            <w:color w:val="000000"/>
            <w:sz w:val="18"/>
          </w:rPr>
          <w:t>C.4.2-5. Scheduled Procedure Step Entry Actions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5">
        <w:r>
          <w:fldChar w:fldCharType="begin"/>
        </w:r>
        <w:r>
          <w:rPr>
            <w:rFonts w:ascii="Arial" w:hAnsi="Arial"/>
            <w:color w:val="000000"/>
            <w:sz w:val="18"/>
          </w:rPr>
          <w:instrText>PAGEREF table_C_4_2_5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6">
        <w:r>
          <w:rPr>
            <w:rFonts w:ascii="Arial" w:hAnsi="Arial"/>
            <w:color w:val="000000"/>
            <w:sz w:val="18"/>
          </w:rPr>
          <w:t>C.4.2-6. Acceptable Presentation Contexts for AE DICOMSRV and Real-World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6">
        <w:r>
          <w:fldChar w:fldCharType="begin"/>
        </w:r>
        <w:r>
          <w:rPr>
            <w:rFonts w:ascii="Arial" w:hAnsi="Arial"/>
            <w:color w:val="000000"/>
            <w:sz w:val="18"/>
          </w:rPr>
          <w:instrText>PAGEREF table_C_4_2_6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7">
        <w:r>
          <w:rPr>
            <w:rFonts w:ascii="Arial" w:hAnsi="Arial"/>
            <w:color w:val="000000"/>
            <w:sz w:val="18"/>
          </w:rPr>
          <w:t>C.4.2-7. Modality Worklist Optional Return Keys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7">
        <w:r>
          <w:fldChar w:fldCharType="begin"/>
        </w:r>
        <w:r>
          <w:rPr>
            <w:rFonts w:ascii="Arial" w:hAnsi="Arial"/>
            <w:color w:val="000000"/>
            <w:sz w:val="18"/>
          </w:rPr>
          <w:instrText>PAGEREF table_C_4_2_7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8">
        <w:r>
          <w:rPr>
            <w:rFonts w:ascii="Arial" w:hAnsi="Arial"/>
            <w:color w:val="000000"/>
            <w:sz w:val="18"/>
          </w:rPr>
          <w:t>C.4.2-8. MWL C-FIND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8">
        <w:r>
          <w:fldChar w:fldCharType="begin"/>
        </w:r>
        <w:r>
          <w:rPr>
            <w:rFonts w:ascii="Arial" w:hAnsi="Arial"/>
            <w:color w:val="000000"/>
            <w:sz w:val="18"/>
          </w:rPr>
          <w:instrText>PAGEREF table_C_4_2_8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9">
        <w:r>
          <w:rPr>
            <w:rFonts w:ascii="Arial" w:hAnsi="Arial"/>
            <w:color w:val="000000"/>
            <w:sz w:val="18"/>
          </w:rPr>
          <w:t>C.4.2-9. Acceptable Presentation Contexts for AE DICOMSRV and Real-World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9">
        <w:r>
          <w:fldChar w:fldCharType="begin"/>
        </w:r>
        <w:r>
          <w:rPr>
            <w:rFonts w:ascii="Arial" w:hAnsi="Arial"/>
            <w:color w:val="000000"/>
            <w:sz w:val="18"/>
          </w:rPr>
          <w:instrText>PAGEREF table_C_4_2_9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0">
        <w:r>
          <w:rPr>
            <w:rFonts w:ascii="Arial" w:hAnsi="Arial"/>
            <w:color w:val="000000"/>
            <w:sz w:val="18"/>
          </w:rPr>
          <w:t>C.4.2-10. Supported N-SET/N-CREATE Attributes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0">
        <w:r>
          <w:fldChar w:fldCharType="begin"/>
        </w:r>
        <w:r>
          <w:rPr>
            <w:rFonts w:ascii="Arial" w:hAnsi="Arial"/>
            <w:color w:val="000000"/>
            <w:sz w:val="18"/>
          </w:rPr>
          <w:instrText>PAGEREF table_C_4_2_10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1">
        <w:r>
          <w:rPr>
            <w:rFonts w:ascii="Arial" w:hAnsi="Arial"/>
            <w:color w:val="000000"/>
            <w:sz w:val="18"/>
          </w:rPr>
          <w:t>C.4.2-11. MPPS N-CREATE/N-SET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1">
        <w:r>
          <w:fldChar w:fldCharType="begin"/>
        </w:r>
        <w:r>
          <w:rPr>
            <w:rFonts w:ascii="Arial" w:hAnsi="Arial"/>
            <w:color w:val="000000"/>
            <w:sz w:val="18"/>
          </w:rPr>
          <w:instrText>PAGEREF table_C_4_2_11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2">
        <w:r>
          <w:rPr>
            <w:rFonts w:ascii="Arial" w:hAnsi="Arial"/>
            <w:color w:val="000000"/>
            <w:sz w:val="18"/>
          </w:rPr>
          <w:t>C.4.2-12. Acceptable Presentation Contexts for AE DICOMSRV and Real-World Activity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2">
        <w:r>
          <w:fldChar w:fldCharType="begin"/>
        </w:r>
        <w:r>
          <w:rPr>
            <w:rFonts w:ascii="Arial" w:hAnsi="Arial"/>
            <w:color w:val="000000"/>
            <w:sz w:val="18"/>
          </w:rPr>
          <w:instrText>PAGEREF table_C_4_2_12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3">
        <w:r>
          <w:rPr>
            <w:rFonts w:ascii="Arial" w:hAnsi="Arial"/>
            <w:color w:val="000000"/>
            <w:sz w:val="18"/>
          </w:rPr>
          <w:t>C.4.2-13.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3">
        <w:r>
          <w:fldChar w:fldCharType="begin"/>
        </w:r>
        <w:r>
          <w:rPr>
            <w:rFonts w:ascii="Arial" w:hAnsi="Arial"/>
            <w:color w:val="000000"/>
            <w:sz w:val="18"/>
          </w:rPr>
          <w:instrText>PAGEREF table_C_4_2_13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4">
        <w:r>
          <w:rPr>
            <w:rFonts w:ascii="Arial" w:hAnsi="Arial"/>
            <w:color w:val="000000"/>
            <w:sz w:val="18"/>
          </w:rPr>
          <w:t>C.4.2-14.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4">
        <w:r>
          <w:fldChar w:fldCharType="begin"/>
        </w:r>
        <w:r>
          <w:rPr>
            <w:rFonts w:ascii="Arial" w:hAnsi="Arial"/>
            <w:color w:val="000000"/>
            <w:sz w:val="18"/>
          </w:rPr>
          <w:instrText>PAGEREF table_C_4_2_14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1">
        <w:r>
          <w:rPr>
            <w:rFonts w:ascii="Arial" w:hAnsi="Arial"/>
            <w:color w:val="000000"/>
            <w:sz w:val="18"/>
          </w:rPr>
          <w:t>C.8.1-1. Attributes in MPPS IOD Used By DICOMRis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1">
        <w:r>
          <w:fldChar w:fldCharType="begin"/>
        </w:r>
        <w:r>
          <w:rPr>
            <w:rFonts w:ascii="Arial" w:hAnsi="Arial"/>
            <w:color w:val="000000"/>
            <w:sz w:val="18"/>
          </w:rPr>
          <w:instrText>PAGEREF table_C_8_1_1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2">
        <w:r>
          <w:rPr>
            <w:rFonts w:ascii="Arial" w:hAnsi="Arial"/>
            <w:color w:val="000000"/>
            <w:sz w:val="18"/>
          </w:rPr>
          <w:t>C.8.1-2. HL7/Modality Worklist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2">
        <w:r>
          <w:fldChar w:fldCharType="begin"/>
        </w:r>
        <w:r>
          <w:rPr>
            <w:rFonts w:ascii="Arial" w:hAnsi="Arial"/>
            <w:color w:val="000000"/>
            <w:sz w:val="18"/>
          </w:rPr>
          <w:instrText>PAGEREF table_C_8_1_2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3">
        <w:r>
          <w:rPr>
            <w:rFonts w:ascii="Arial" w:hAnsi="Arial"/>
            <w:color w:val="000000"/>
            <w:sz w:val="18"/>
          </w:rPr>
          <w:t>C.8.1-3. Coerced Fields for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3">
        <w:r>
          <w:fldChar w:fldCharType="begin"/>
        </w:r>
        <w:r>
          <w:rPr>
            <w:rFonts w:ascii="Arial" w:hAnsi="Arial"/>
            <w:color w:val="000000"/>
            <w:sz w:val="18"/>
          </w:rPr>
          <w:instrText>PAGEREF table_C_8_1_3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4">
        <w:r>
          <w:rPr>
            <w:rFonts w:ascii="Arial" w:hAnsi="Arial"/>
            <w:color w:val="000000"/>
            <w:sz w:val="18"/>
          </w:rPr>
          <w:t>C.8.1-4. DICOMRis Controlled Terminology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4">
        <w:r>
          <w:fldChar w:fldCharType="begin"/>
        </w:r>
        <w:r>
          <w:rPr>
            <w:rFonts w:ascii="Arial" w:hAnsi="Arial"/>
            <w:color w:val="000000"/>
            <w:sz w:val="18"/>
          </w:rPr>
          <w:instrText>PAGEREF table_C_8_1_4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1">
        <w:r>
          <w:rPr>
            <w:rFonts w:ascii="Arial" w:hAnsi="Arial"/>
            <w:color w:val="000000"/>
            <w:sz w:val="18"/>
          </w:rPr>
          <w:t>D.1-1.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1">
        <w:r>
          <w:fldChar w:fldCharType="begin"/>
        </w:r>
        <w:r>
          <w:rPr>
            <w:rFonts w:ascii="Arial" w:hAnsi="Arial"/>
            <w:color w:val="000000"/>
            <w:sz w:val="18"/>
          </w:rPr>
          <w:instrText>PAGEREF table_D_1_1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2">
        <w:r>
          <w:rPr>
            <w:rFonts w:ascii="Arial" w:hAnsi="Arial"/>
            <w:color w:val="000000"/>
            <w:sz w:val="18"/>
          </w:rPr>
          <w:t>D.1-2.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2">
        <w:r>
          <w:fldChar w:fldCharType="begin"/>
        </w:r>
        <w:r>
          <w:rPr>
            <w:rFonts w:ascii="Arial" w:hAnsi="Arial"/>
            <w:color w:val="000000"/>
            <w:sz w:val="18"/>
          </w:rPr>
          <w:instrText>PAGEREF table_D_1_2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3_1_1">
        <w:r>
          <w:rPr>
            <w:rFonts w:ascii="Arial" w:hAnsi="Arial"/>
            <w:color w:val="000000"/>
            <w:sz w:val="18"/>
          </w:rPr>
          <w:t>D.3.1-1.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3_1_1">
        <w:r>
          <w:fldChar w:fldCharType="begin"/>
        </w:r>
        <w:r>
          <w:rPr>
            <w:rFonts w:ascii="Arial" w:hAnsi="Arial"/>
            <w:color w:val="000000"/>
            <w:sz w:val="18"/>
          </w:rPr>
          <w:instrText>PAGEREF table_D_3_1_1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
        <w:r>
          <w:rPr>
            <w:rFonts w:ascii="Arial" w:hAnsi="Arial"/>
            <w:color w:val="000000"/>
            <w:sz w:val="18"/>
          </w:rPr>
          <w:t>D.4.2-1. SOP Classes Supported By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
        <w:r>
          <w:fldChar w:fldCharType="begin"/>
        </w:r>
        <w:r>
          <w:rPr>
            <w:rFonts w:ascii="Arial" w:hAnsi="Arial"/>
            <w:color w:val="000000"/>
            <w:sz w:val="18"/>
          </w:rPr>
          <w:instrText>PAGEREF table_D_4_2_1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
        <w:r>
          <w:rPr>
            <w:rFonts w:ascii="Arial" w:hAnsi="Arial"/>
            <w:color w:val="000000"/>
            <w:sz w:val="18"/>
          </w:rPr>
          <w:t>D.4.2-2. Maximum PDU Size Received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
        <w:r>
          <w:fldChar w:fldCharType="begin"/>
        </w:r>
        <w:r>
          <w:rPr>
            <w:rFonts w:ascii="Arial" w:hAnsi="Arial"/>
            <w:color w:val="000000"/>
            <w:sz w:val="18"/>
          </w:rPr>
          <w:instrText>PAGEREF table_D_4_2_2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
        <w:r>
          <w:rPr>
            <w:rFonts w:ascii="Arial" w:hAnsi="Arial"/>
            <w:color w:val="000000"/>
            <w:sz w:val="18"/>
          </w:rPr>
          <w:t>D.4.2-3. Number of Associations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
        <w:r>
          <w:fldChar w:fldCharType="begin"/>
        </w:r>
        <w:r>
          <w:rPr>
            <w:rFonts w:ascii="Arial" w:hAnsi="Arial"/>
            <w:color w:val="000000"/>
            <w:sz w:val="18"/>
          </w:rPr>
          <w:instrText>PAGEREF table_D_4_2_3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4">
        <w:r>
          <w:rPr>
            <w:rFonts w:ascii="Arial" w:hAnsi="Arial"/>
            <w:color w:val="000000"/>
            <w:sz w:val="18"/>
          </w:rPr>
          <w:t>D.4.2-4. DICOM Implementation Class and Version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4">
        <w:r>
          <w:fldChar w:fldCharType="begin"/>
        </w:r>
        <w:r>
          <w:rPr>
            <w:rFonts w:ascii="Arial" w:hAnsi="Arial"/>
            <w:color w:val="000000"/>
            <w:sz w:val="18"/>
          </w:rPr>
          <w:instrText>PAGEREF table_D_4_2_4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5">
        <w:r>
          <w:rPr>
            <w:rFonts w:ascii="Arial" w:hAnsi="Arial"/>
            <w:color w:val="000000"/>
            <w:sz w:val="18"/>
          </w:rPr>
          <w:t>D.4.2-5. Acceptable Presentation Contexts for ECHO-SCP and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5">
        <w:r>
          <w:fldChar w:fldCharType="begin"/>
        </w:r>
        <w:r>
          <w:rPr>
            <w:rFonts w:ascii="Arial" w:hAnsi="Arial"/>
            <w:color w:val="000000"/>
            <w:sz w:val="18"/>
          </w:rPr>
          <w:instrText>PAGEREF table_D_4_2_5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6">
        <w:r>
          <w:rPr>
            <w:rFonts w:ascii="Arial" w:hAnsi="Arial"/>
            <w:color w:val="000000"/>
            <w:sz w:val="18"/>
          </w:rPr>
          <w:t>D.4.2-6.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6">
        <w:r>
          <w:fldChar w:fldCharType="begin"/>
        </w:r>
        <w:r>
          <w:rPr>
            <w:rFonts w:ascii="Arial" w:hAnsi="Arial"/>
            <w:color w:val="000000"/>
            <w:sz w:val="18"/>
          </w:rPr>
          <w:instrText>PAGEREF table_D_4_2_6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7">
        <w:r>
          <w:rPr>
            <w:rFonts w:ascii="Arial" w:hAnsi="Arial"/>
            <w:color w:val="000000"/>
            <w:sz w:val="18"/>
          </w:rPr>
          <w:t>D.4.2-7.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7">
        <w:r>
          <w:fldChar w:fldCharType="begin"/>
        </w:r>
        <w:r>
          <w:rPr>
            <w:rFonts w:ascii="Arial" w:hAnsi="Arial"/>
            <w:color w:val="000000"/>
            <w:sz w:val="18"/>
          </w:rPr>
          <w:instrText>PAGEREF table_D_4_2_7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8">
        <w:r>
          <w:rPr>
            <w:rFonts w:ascii="Arial" w:hAnsi="Arial"/>
            <w:color w:val="000000"/>
            <w:sz w:val="18"/>
          </w:rPr>
          <w:t>D.4.2-8.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8">
        <w:r>
          <w:fldChar w:fldCharType="begin"/>
        </w:r>
        <w:r>
          <w:rPr>
            <w:rFonts w:ascii="Arial" w:hAnsi="Arial"/>
            <w:color w:val="000000"/>
            <w:sz w:val="18"/>
          </w:rPr>
          <w:instrText>PAGEREF table_D_4_2_8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9">
        <w:r>
          <w:rPr>
            <w:rFonts w:ascii="Arial" w:hAnsi="Arial"/>
            <w:color w:val="000000"/>
            <w:sz w:val="18"/>
          </w:rPr>
          <w:t>D.4.2-9.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9">
        <w:r>
          <w:fldChar w:fldCharType="begin"/>
        </w:r>
        <w:r>
          <w:rPr>
            <w:rFonts w:ascii="Arial" w:hAnsi="Arial"/>
            <w:color w:val="000000"/>
            <w:sz w:val="18"/>
          </w:rPr>
          <w:instrText>PAGEREF table_D_4_2_9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0">
        <w:r>
          <w:rPr>
            <w:rFonts w:ascii="Arial" w:hAnsi="Arial"/>
            <w:color w:val="000000"/>
            <w:sz w:val="18"/>
          </w:rPr>
          <w:t>D.4.2-10. Acceptable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0">
        <w:r>
          <w:fldChar w:fldCharType="begin"/>
        </w:r>
        <w:r>
          <w:rPr>
            <w:rFonts w:ascii="Arial" w:hAnsi="Arial"/>
            <w:color w:val="000000"/>
            <w:sz w:val="18"/>
          </w:rPr>
          <w:instrText>PAGEREF table_D_4_2_10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1">
        <w:r>
          <w:rPr>
            <w:rFonts w:ascii="Arial" w:hAnsi="Arial"/>
            <w:color w:val="000000"/>
            <w:sz w:val="18"/>
          </w:rPr>
          <w:t>D.4.2-11.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1">
        <w:r>
          <w:fldChar w:fldCharType="begin"/>
        </w:r>
        <w:r>
          <w:rPr>
            <w:rFonts w:ascii="Arial" w:hAnsi="Arial"/>
            <w:color w:val="000000"/>
            <w:sz w:val="18"/>
          </w:rPr>
          <w:instrText>PAGEREF table_D_4_2_11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2">
        <w:r>
          <w:rPr>
            <w:rFonts w:ascii="Arial" w:hAnsi="Arial"/>
            <w:color w:val="000000"/>
            <w:sz w:val="18"/>
          </w:rPr>
          <w:t>D.4.2-12.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2">
        <w:r>
          <w:fldChar w:fldCharType="begin"/>
        </w:r>
        <w:r>
          <w:rPr>
            <w:rFonts w:ascii="Arial" w:hAnsi="Arial"/>
            <w:color w:val="000000"/>
            <w:sz w:val="18"/>
          </w:rPr>
          <w:instrText>PAGEREF table_D_4_2_12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3">
        <w:r>
          <w:rPr>
            <w:rFonts w:ascii="Arial" w:hAnsi="Arial"/>
            <w:color w:val="000000"/>
            <w:sz w:val="18"/>
          </w:rPr>
          <w:t>D.4.2-13.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3">
        <w:r>
          <w:fldChar w:fldCharType="begin"/>
        </w:r>
        <w:r>
          <w:rPr>
            <w:rFonts w:ascii="Arial" w:hAnsi="Arial"/>
            <w:color w:val="000000"/>
            <w:sz w:val="18"/>
          </w:rPr>
          <w:instrText>PAGEREF table_D_4_2_13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4">
        <w:r>
          <w:rPr>
            <w:rFonts w:ascii="Arial" w:hAnsi="Arial"/>
            <w:color w:val="000000"/>
            <w:sz w:val="18"/>
          </w:rPr>
          <w:t>D.4.2-14.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4">
        <w:r>
          <w:fldChar w:fldCharType="begin"/>
        </w:r>
        <w:r>
          <w:rPr>
            <w:rFonts w:ascii="Arial" w:hAnsi="Arial"/>
            <w:color w:val="000000"/>
            <w:sz w:val="18"/>
          </w:rPr>
          <w:instrText>PAGEREF table_D_4_2_14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5">
        <w:r>
          <w:rPr>
            <w:rFonts w:ascii="Arial" w:hAnsi="Arial"/>
            <w:color w:val="000000"/>
            <w:sz w:val="18"/>
          </w:rPr>
          <w:t>D.4.2-15.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5">
        <w:r>
          <w:fldChar w:fldCharType="begin"/>
        </w:r>
        <w:r>
          <w:rPr>
            <w:rFonts w:ascii="Arial" w:hAnsi="Arial"/>
            <w:color w:val="000000"/>
            <w:sz w:val="18"/>
          </w:rPr>
          <w:instrText>PAGEREF table_D_4_2_15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6">
        <w:r>
          <w:rPr>
            <w:rFonts w:ascii="Arial" w:hAnsi="Arial"/>
            <w:color w:val="000000"/>
            <w:sz w:val="18"/>
          </w:rPr>
          <w:t>D.4.2-16.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6">
        <w:r>
          <w:fldChar w:fldCharType="begin"/>
        </w:r>
        <w:r>
          <w:rPr>
            <w:rFonts w:ascii="Arial" w:hAnsi="Arial"/>
            <w:color w:val="000000"/>
            <w:sz w:val="18"/>
          </w:rPr>
          <w:instrText>PAGEREF table_D_4_2_16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7">
        <w:r>
          <w:rPr>
            <w:rFonts w:ascii="Arial" w:hAnsi="Arial"/>
            <w:color w:val="000000"/>
            <w:sz w:val="18"/>
          </w:rPr>
          <w:t>D.4.2-17. Response Status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7">
        <w:r>
          <w:fldChar w:fldCharType="begin"/>
        </w:r>
        <w:r>
          <w:rPr>
            <w:rFonts w:ascii="Arial" w:hAnsi="Arial"/>
            <w:color w:val="000000"/>
            <w:sz w:val="18"/>
          </w:rPr>
          <w:instrText>PAGEREF table_D_4_2_17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8">
        <w:r>
          <w:rPr>
            <w:rFonts w:ascii="Arial" w:hAnsi="Arial"/>
            <w:color w:val="000000"/>
            <w:sz w:val="18"/>
          </w:rPr>
          <w:t>D.4.2-18.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8">
        <w:r>
          <w:fldChar w:fldCharType="begin"/>
        </w:r>
        <w:r>
          <w:rPr>
            <w:rFonts w:ascii="Arial" w:hAnsi="Arial"/>
            <w:color w:val="000000"/>
            <w:sz w:val="18"/>
          </w:rPr>
          <w:instrText>PAGEREF table_D_4_2_18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9">
        <w:r>
          <w:rPr>
            <w:rFonts w:ascii="Arial" w:hAnsi="Arial"/>
            <w:color w:val="000000"/>
            <w:sz w:val="18"/>
          </w:rPr>
          <w:t>D.4.2-19.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9">
        <w:r>
          <w:fldChar w:fldCharType="begin"/>
        </w:r>
        <w:r>
          <w:rPr>
            <w:rFonts w:ascii="Arial" w:hAnsi="Arial"/>
            <w:color w:val="000000"/>
            <w:sz w:val="18"/>
          </w:rPr>
          <w:instrText>PAGEREF table_D_4_2_19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0">
        <w:r>
          <w:rPr>
            <w:rFonts w:ascii="Arial" w:hAnsi="Arial"/>
            <w:color w:val="000000"/>
            <w:sz w:val="18"/>
          </w:rPr>
          <w:t>D.4.2-20.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0">
        <w:r>
          <w:fldChar w:fldCharType="begin"/>
        </w:r>
        <w:r>
          <w:rPr>
            <w:rFonts w:ascii="Arial" w:hAnsi="Arial"/>
            <w:color w:val="000000"/>
            <w:sz w:val="18"/>
          </w:rPr>
          <w:instrText>PAGEREF table_D_4_2_20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1">
        <w:r>
          <w:rPr>
            <w:rFonts w:ascii="Arial" w:hAnsi="Arial"/>
            <w:color w:val="000000"/>
            <w:sz w:val="18"/>
          </w:rPr>
          <w:t>D.4.2-21.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1">
        <w:r>
          <w:fldChar w:fldCharType="begin"/>
        </w:r>
        <w:r>
          <w:rPr>
            <w:rFonts w:ascii="Arial" w:hAnsi="Arial"/>
            <w:color w:val="000000"/>
            <w:sz w:val="18"/>
          </w:rPr>
          <w:instrText>PAGEREF table_D_4_2_21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2">
        <w:r>
          <w:rPr>
            <w:rFonts w:ascii="Arial" w:hAnsi="Arial"/>
            <w:color w:val="000000"/>
            <w:sz w:val="18"/>
          </w:rPr>
          <w:t>D.4.2-22.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2">
        <w:r>
          <w:fldChar w:fldCharType="begin"/>
        </w:r>
        <w:r>
          <w:rPr>
            <w:rFonts w:ascii="Arial" w:hAnsi="Arial"/>
            <w:color w:val="000000"/>
            <w:sz w:val="18"/>
          </w:rPr>
          <w:instrText>PAGEREF table_D_4_2_22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3">
        <w:r>
          <w:rPr>
            <w:rFonts w:ascii="Arial" w:hAnsi="Arial"/>
            <w:color w:val="000000"/>
            <w:sz w:val="18"/>
          </w:rPr>
          <w:t>D.4.2-23. Study Root Request Identifier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3">
        <w:r>
          <w:fldChar w:fldCharType="begin"/>
        </w:r>
        <w:r>
          <w:rPr>
            <w:rFonts w:ascii="Arial" w:hAnsi="Arial"/>
            <w:color w:val="000000"/>
            <w:sz w:val="18"/>
          </w:rPr>
          <w:instrText>PAGEREF table_D_4_2_23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4">
        <w:r>
          <w:rPr>
            <w:rFonts w:ascii="Arial" w:hAnsi="Arial"/>
            <w:color w:val="000000"/>
            <w:sz w:val="18"/>
          </w:rPr>
          <w:t>D.4.2-24.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4">
        <w:r>
          <w:fldChar w:fldCharType="begin"/>
        </w:r>
        <w:r>
          <w:rPr>
            <w:rFonts w:ascii="Arial" w:hAnsi="Arial"/>
            <w:color w:val="000000"/>
            <w:sz w:val="18"/>
          </w:rPr>
          <w:instrText>PAGEREF table_D_4_2_24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5">
        <w:r>
          <w:rPr>
            <w:rFonts w:ascii="Arial" w:hAnsi="Arial"/>
            <w:color w:val="000000"/>
            <w:sz w:val="18"/>
          </w:rPr>
          <w:t>D.4.2-25.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5">
        <w:r>
          <w:fldChar w:fldCharType="begin"/>
        </w:r>
        <w:r>
          <w:rPr>
            <w:rFonts w:ascii="Arial" w:hAnsi="Arial"/>
            <w:color w:val="000000"/>
            <w:sz w:val="18"/>
          </w:rPr>
          <w:instrText>PAGEREF table_D_4_2_25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6">
        <w:r>
          <w:rPr>
            <w:rFonts w:ascii="Arial" w:hAnsi="Arial"/>
            <w:color w:val="000000"/>
            <w:sz w:val="18"/>
          </w:rPr>
          <w:t>D.4.2-26.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6">
        <w:r>
          <w:fldChar w:fldCharType="begin"/>
        </w:r>
        <w:r>
          <w:rPr>
            <w:rFonts w:ascii="Arial" w:hAnsi="Arial"/>
            <w:color w:val="000000"/>
            <w:sz w:val="18"/>
          </w:rPr>
          <w:instrText>PAGEREF table_D_4_2_26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7">
        <w:r>
          <w:rPr>
            <w:rFonts w:ascii="Arial" w:hAnsi="Arial"/>
            <w:color w:val="000000"/>
            <w:sz w:val="18"/>
          </w:rPr>
          <w:t>D.4.2-27.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7">
        <w:r>
          <w:fldChar w:fldCharType="begin"/>
        </w:r>
        <w:r>
          <w:rPr>
            <w:rFonts w:ascii="Arial" w:hAnsi="Arial"/>
            <w:color w:val="000000"/>
            <w:sz w:val="18"/>
          </w:rPr>
          <w:instrText>PAGEREF table_D_4_2_27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8">
        <w:r>
          <w:rPr>
            <w:rFonts w:ascii="Arial" w:hAnsi="Arial"/>
            <w:color w:val="000000"/>
            <w:sz w:val="18"/>
          </w:rPr>
          <w:t>D.4.2-28.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8">
        <w:r>
          <w:fldChar w:fldCharType="begin"/>
        </w:r>
        <w:r>
          <w:rPr>
            <w:rFonts w:ascii="Arial" w:hAnsi="Arial"/>
            <w:color w:val="000000"/>
            <w:sz w:val="18"/>
          </w:rPr>
          <w:instrText>PAGEREF table_D_4_2_28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9">
        <w:r>
          <w:rPr>
            <w:rFonts w:ascii="Arial" w:hAnsi="Arial"/>
            <w:color w:val="000000"/>
            <w:sz w:val="18"/>
          </w:rPr>
          <w:t>D.4.2-29.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9">
        <w:r>
          <w:fldChar w:fldCharType="begin"/>
        </w:r>
        <w:r>
          <w:rPr>
            <w:rFonts w:ascii="Arial" w:hAnsi="Arial"/>
            <w:color w:val="000000"/>
            <w:sz w:val="18"/>
          </w:rPr>
          <w:instrText>PAGEREF table_D_4_2_29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0">
        <w:r>
          <w:rPr>
            <w:rFonts w:ascii="Arial" w:hAnsi="Arial"/>
            <w:color w:val="000000"/>
            <w:sz w:val="18"/>
          </w:rPr>
          <w:t>D.4.2-30. Study Root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0">
        <w:r>
          <w:fldChar w:fldCharType="begin"/>
        </w:r>
        <w:r>
          <w:rPr>
            <w:rFonts w:ascii="Arial" w:hAnsi="Arial"/>
            <w:color w:val="000000"/>
            <w:sz w:val="18"/>
          </w:rPr>
          <w:instrText>PAGEREF table_D_4_2_30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1">
        <w:r>
          <w:rPr>
            <w:rFonts w:ascii="Arial" w:hAnsi="Arial"/>
            <w:color w:val="000000"/>
            <w:sz w:val="18"/>
          </w:rPr>
          <w:t>D.4.2-31.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1">
        <w:r>
          <w:fldChar w:fldCharType="begin"/>
        </w:r>
        <w:r>
          <w:rPr>
            <w:rFonts w:ascii="Arial" w:hAnsi="Arial"/>
            <w:color w:val="000000"/>
            <w:sz w:val="18"/>
          </w:rPr>
          <w:instrText>PAGEREF table_D_4_2_31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4_1">
        <w:r>
          <w:rPr>
            <w:rFonts w:ascii="Arial" w:hAnsi="Arial"/>
            <w:color w:val="000000"/>
            <w:sz w:val="18"/>
          </w:rPr>
          <w:t>D.4.4-1.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4_1">
        <w:r>
          <w:fldChar w:fldCharType="begin"/>
        </w:r>
        <w:r>
          <w:rPr>
            <w:rFonts w:ascii="Arial" w:hAnsi="Arial"/>
            <w:color w:val="000000"/>
            <w:sz w:val="18"/>
          </w:rPr>
          <w:instrText>PAGEREF table_D_4_4_1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5_2_1">
        <w:r>
          <w:rPr>
            <w:rFonts w:ascii="Arial" w:hAnsi="Arial"/>
            <w:color w:val="000000"/>
            <w:sz w:val="18"/>
          </w:rPr>
          <w:t>D.5.2-1. Application Profiles, Activities, and Roles for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5_2_1">
        <w:r>
          <w:fldChar w:fldCharType="begin"/>
        </w:r>
        <w:r>
          <w:rPr>
            <w:rFonts w:ascii="Arial" w:hAnsi="Arial"/>
            <w:color w:val="000000"/>
            <w:sz w:val="18"/>
          </w:rPr>
          <w:instrText>PAGEREF table_D_5_2_1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6_2_1">
        <w:r>
          <w:rPr>
            <w:rFonts w:ascii="Arial" w:hAnsi="Arial"/>
            <w:color w:val="000000"/>
            <w:sz w:val="18"/>
          </w:rPr>
          <w:t>D.6.2-1.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6_2_1">
        <w:r>
          <w:fldChar w:fldCharType="begin"/>
        </w:r>
        <w:r>
          <w:rPr>
            <w:rFonts w:ascii="Arial" w:hAnsi="Arial"/>
            <w:color w:val="000000"/>
            <w:sz w:val="18"/>
          </w:rPr>
          <w:instrText>PAGEREF table_D_6_2_1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1_1">
        <w:r>
          <w:rPr>
            <w:rFonts w:ascii="Arial" w:hAnsi="Arial"/>
            <w:color w:val="000000"/>
            <w:sz w:val="18"/>
          </w:rPr>
          <w:t>E.1-1.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1_1">
        <w:r>
          <w:fldChar w:fldCharType="begin"/>
        </w:r>
        <w:r>
          <w:rPr>
            <w:rFonts w:ascii="Arial" w:hAnsi="Arial"/>
            <w:color w:val="000000"/>
            <w:sz w:val="18"/>
          </w:rPr>
          <w:instrText>PAGEREF table_E_1_1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3_1_1">
        <w:r>
          <w:rPr>
            <w:rFonts w:ascii="Arial" w:hAnsi="Arial"/>
            <w:color w:val="000000"/>
            <w:sz w:val="18"/>
          </w:rPr>
          <w:t>E.3.1-1.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3_1_1">
        <w:r>
          <w:fldChar w:fldCharType="begin"/>
        </w:r>
        <w:r>
          <w:rPr>
            <w:rFonts w:ascii="Arial" w:hAnsi="Arial"/>
            <w:color w:val="000000"/>
            <w:sz w:val="18"/>
          </w:rPr>
          <w:instrText>PAGEREF table_E_3_1_1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
        <w:r>
          <w:rPr>
            <w:rFonts w:ascii="Arial" w:hAnsi="Arial"/>
            <w:color w:val="000000"/>
            <w:sz w:val="18"/>
          </w:rPr>
          <w:t>E.4.2-1. SOP Classes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
        <w:r>
          <w:fldChar w:fldCharType="begin"/>
        </w:r>
        <w:r>
          <w:rPr>
            <w:rFonts w:ascii="Arial" w:hAnsi="Arial"/>
            <w:color w:val="000000"/>
            <w:sz w:val="18"/>
          </w:rPr>
          <w:instrText>PAGEREF table_E_4_2_1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
        <w:r>
          <w:rPr>
            <w:rFonts w:ascii="Arial" w:hAnsi="Arial"/>
            <w:color w:val="000000"/>
            <w:sz w:val="18"/>
          </w:rPr>
          <w:t>E.4.2-2. DICOM Application Context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
        <w:r>
          <w:fldChar w:fldCharType="begin"/>
        </w:r>
        <w:r>
          <w:rPr>
            <w:rFonts w:ascii="Arial" w:hAnsi="Arial"/>
            <w:color w:val="000000"/>
            <w:sz w:val="18"/>
          </w:rPr>
          <w:instrText>PAGEREF table_E_4_2_2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
        <w:r>
          <w:rPr>
            <w:rFonts w:ascii="Arial" w:hAnsi="Arial"/>
            <w:color w:val="000000"/>
            <w:sz w:val="18"/>
          </w:rPr>
          <w:t>E.4.2-3. Number of Associations Accepted for AE Print Server Management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
        <w:r>
          <w:fldChar w:fldCharType="begin"/>
        </w:r>
        <w:r>
          <w:rPr>
            <w:rFonts w:ascii="Arial" w:hAnsi="Arial"/>
            <w:color w:val="000000"/>
            <w:sz w:val="18"/>
          </w:rPr>
          <w:instrText>PAGEREF table_E_4_2_3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
        <w:r>
          <w:rPr>
            <w:rFonts w:ascii="Arial" w:hAnsi="Arial"/>
            <w:color w:val="000000"/>
            <w:sz w:val="18"/>
          </w:rPr>
          <w:t>E.4.2-4. Number of Associations Initiated for Connectivity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
        <w:r>
          <w:fldChar w:fldCharType="begin"/>
        </w:r>
        <w:r>
          <w:rPr>
            <w:rFonts w:ascii="Arial" w:hAnsi="Arial"/>
            <w:color w:val="000000"/>
            <w:sz w:val="18"/>
          </w:rPr>
          <w:instrText>PAGEREF table_E_4_2_4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5">
        <w:r>
          <w:rPr>
            <w:rFonts w:ascii="Arial" w:hAnsi="Arial"/>
            <w:color w:val="000000"/>
            <w:sz w:val="18"/>
          </w:rPr>
          <w:t>E.4.2-5. Asynchronous Nature as a SCP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5">
        <w:r>
          <w:fldChar w:fldCharType="begin"/>
        </w:r>
        <w:r>
          <w:rPr>
            <w:rFonts w:ascii="Arial" w:hAnsi="Arial"/>
            <w:color w:val="000000"/>
            <w:sz w:val="18"/>
          </w:rPr>
          <w:instrText>PAGEREF table_E_4_2_5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6">
        <w:r>
          <w:rPr>
            <w:rFonts w:ascii="Arial" w:hAnsi="Arial"/>
            <w:color w:val="000000"/>
            <w:sz w:val="18"/>
          </w:rPr>
          <w:t>E.4.2-6. DICOM Implementation Class and Version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6">
        <w:r>
          <w:fldChar w:fldCharType="begin"/>
        </w:r>
        <w:r>
          <w:rPr>
            <w:rFonts w:ascii="Arial" w:hAnsi="Arial"/>
            <w:color w:val="000000"/>
            <w:sz w:val="18"/>
          </w:rPr>
          <w:instrText>PAGEREF table_E_4_2_6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7">
        <w:r>
          <w:rPr>
            <w:rFonts w:ascii="Arial" w:hAnsi="Arial"/>
            <w:color w:val="000000"/>
            <w:sz w:val="18"/>
          </w:rPr>
          <w:t>E.4.2-7. Proposed Presentation Context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7">
        <w:r>
          <w:fldChar w:fldCharType="begin"/>
        </w:r>
        <w:r>
          <w:rPr>
            <w:rFonts w:ascii="Arial" w:hAnsi="Arial"/>
            <w:color w:val="000000"/>
            <w:sz w:val="18"/>
          </w:rPr>
          <w:instrText>PAGEREF table_E_4_2_7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8">
        <w:r>
          <w:rPr>
            <w:rFonts w:ascii="Arial" w:hAnsi="Arial"/>
            <w:color w:val="000000"/>
            <w:sz w:val="18"/>
          </w:rPr>
          <w:t>E.4.2-8. C-ECHO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8">
        <w:r>
          <w:fldChar w:fldCharType="begin"/>
        </w:r>
        <w:r>
          <w:rPr>
            <w:rFonts w:ascii="Arial" w:hAnsi="Arial"/>
            <w:color w:val="000000"/>
            <w:sz w:val="18"/>
          </w:rPr>
          <w:instrText>PAGEREF table_E_4_2_8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9">
        <w:r>
          <w:rPr>
            <w:rFonts w:ascii="Arial" w:hAnsi="Arial"/>
            <w:color w:val="000000"/>
            <w:sz w:val="18"/>
          </w:rPr>
          <w:t>E.4.2-9.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9">
        <w:r>
          <w:fldChar w:fldCharType="begin"/>
        </w:r>
        <w:r>
          <w:rPr>
            <w:rFonts w:ascii="Arial" w:hAnsi="Arial"/>
            <w:color w:val="000000"/>
            <w:sz w:val="18"/>
          </w:rPr>
          <w:instrText>PAGEREF table_E_4_2_9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0">
        <w:r>
          <w:rPr>
            <w:rFonts w:ascii="Arial" w:hAnsi="Arial"/>
            <w:color w:val="000000"/>
            <w:sz w:val="18"/>
          </w:rPr>
          <w:t>E.4.2-10. Accepted Presentation Contexts for Print Server Management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0">
        <w:r>
          <w:fldChar w:fldCharType="begin"/>
        </w:r>
        <w:r>
          <w:rPr>
            <w:rFonts w:ascii="Arial" w:hAnsi="Arial"/>
            <w:color w:val="000000"/>
            <w:sz w:val="18"/>
          </w:rPr>
          <w:instrText>PAGEREF table_E_4_2_10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1">
        <w:r>
          <w:rPr>
            <w:rFonts w:ascii="Arial" w:hAnsi="Arial"/>
            <w:color w:val="000000"/>
            <w:sz w:val="18"/>
          </w:rPr>
          <w:t>E.4.2-11. C-ECHO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1">
        <w:r>
          <w:fldChar w:fldCharType="begin"/>
        </w:r>
        <w:r>
          <w:rPr>
            <w:rFonts w:ascii="Arial" w:hAnsi="Arial"/>
            <w:color w:val="000000"/>
            <w:sz w:val="18"/>
          </w:rPr>
          <w:instrText>PAGEREF table_E_4_2_11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2">
        <w:r>
          <w:rPr>
            <w:rFonts w:ascii="Arial" w:hAnsi="Arial"/>
            <w:color w:val="000000"/>
            <w:sz w:val="18"/>
          </w:rPr>
          <w:t>E.4.2-12. SOP Classes for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2">
        <w:r>
          <w:fldChar w:fldCharType="begin"/>
        </w:r>
        <w:r>
          <w:rPr>
            <w:rFonts w:ascii="Arial" w:hAnsi="Arial"/>
            <w:color w:val="000000"/>
            <w:sz w:val="18"/>
          </w:rPr>
          <w:instrText>PAGEREF table_E_4_2_12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3">
        <w:r>
          <w:rPr>
            <w:rFonts w:ascii="Arial" w:hAnsi="Arial"/>
            <w:color w:val="000000"/>
            <w:sz w:val="18"/>
          </w:rPr>
          <w:t>E.4.2-13. Print Server SCP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3">
        <w:r>
          <w:fldChar w:fldCharType="begin"/>
        </w:r>
        <w:r>
          <w:rPr>
            <w:rFonts w:ascii="Arial" w:hAnsi="Arial"/>
            <w:color w:val="000000"/>
            <w:sz w:val="18"/>
          </w:rPr>
          <w:instrText>PAGEREF table_E_4_2_13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4">
        <w:r>
          <w:rPr>
            <w:rFonts w:ascii="Arial" w:hAnsi="Arial"/>
            <w:color w:val="000000"/>
            <w:sz w:val="18"/>
          </w:rPr>
          <w:t>E.4.2-14. Basic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4">
        <w:r>
          <w:fldChar w:fldCharType="begin"/>
        </w:r>
        <w:r>
          <w:rPr>
            <w:rFonts w:ascii="Arial" w:hAnsi="Arial"/>
            <w:color w:val="000000"/>
            <w:sz w:val="18"/>
          </w:rPr>
          <w:instrText>PAGEREF table_E_4_2_14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5">
        <w:r>
          <w:rPr>
            <w:rFonts w:ascii="Arial" w:hAnsi="Arial"/>
            <w:color w:val="000000"/>
            <w:sz w:val="18"/>
          </w:rPr>
          <w:t>E.4.2-15. Film Session SOP Class N-CREATE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5">
        <w:r>
          <w:fldChar w:fldCharType="begin"/>
        </w:r>
        <w:r>
          <w:rPr>
            <w:rFonts w:ascii="Arial" w:hAnsi="Arial"/>
            <w:color w:val="000000"/>
            <w:sz w:val="18"/>
          </w:rPr>
          <w:instrText>PAGEREF table_E_4_2_15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6">
        <w:r>
          <w:rPr>
            <w:rFonts w:ascii="Arial" w:hAnsi="Arial"/>
            <w:color w:val="000000"/>
            <w:sz w:val="18"/>
          </w:rPr>
          <w:t>E.4.2-16. Film Session SOP Class N-SET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6">
        <w:r>
          <w:fldChar w:fldCharType="begin"/>
        </w:r>
        <w:r>
          <w:rPr>
            <w:rFonts w:ascii="Arial" w:hAnsi="Arial"/>
            <w:color w:val="000000"/>
            <w:sz w:val="18"/>
          </w:rPr>
          <w:instrText>PAGEREF table_E_4_2_16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7">
        <w:r>
          <w:rPr>
            <w:rFonts w:ascii="Arial" w:hAnsi="Arial"/>
            <w:color w:val="000000"/>
            <w:sz w:val="18"/>
          </w:rPr>
          <w:t>E.4.2-17. Film Session SOP Class N-DELETE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7">
        <w:r>
          <w:fldChar w:fldCharType="begin"/>
        </w:r>
        <w:r>
          <w:rPr>
            <w:rFonts w:ascii="Arial" w:hAnsi="Arial"/>
            <w:color w:val="000000"/>
            <w:sz w:val="18"/>
          </w:rPr>
          <w:instrText>PAGEREF table_E_4_2_17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8">
        <w:r>
          <w:rPr>
            <w:rFonts w:ascii="Arial" w:hAnsi="Arial"/>
            <w:color w:val="000000"/>
            <w:sz w:val="18"/>
          </w:rPr>
          <w:t>E.4.2-18. Film Session SOP Class N-ACTION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8">
        <w:r>
          <w:fldChar w:fldCharType="begin"/>
        </w:r>
        <w:r>
          <w:rPr>
            <w:rFonts w:ascii="Arial" w:hAnsi="Arial"/>
            <w:color w:val="000000"/>
            <w:sz w:val="18"/>
          </w:rPr>
          <w:instrText>PAGEREF table_E_4_2_18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9">
        <w:r>
          <w:rPr>
            <w:rFonts w:ascii="Arial" w:hAnsi="Arial"/>
            <w:color w:val="000000"/>
            <w:sz w:val="18"/>
          </w:rPr>
          <w:t>E.4.2-19. Basic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9">
        <w:r>
          <w:fldChar w:fldCharType="begin"/>
        </w:r>
        <w:r>
          <w:rPr>
            <w:rFonts w:ascii="Arial" w:hAnsi="Arial"/>
            <w:color w:val="000000"/>
            <w:sz w:val="18"/>
          </w:rPr>
          <w:instrText>PAGEREF table_E_4_2_19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0">
        <w:r>
          <w:rPr>
            <w:rFonts w:ascii="Arial" w:hAnsi="Arial"/>
            <w:color w:val="000000"/>
            <w:sz w:val="18"/>
          </w:rPr>
          <w:t>E.4.2-20. Annotation Display Formats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0">
        <w:r>
          <w:fldChar w:fldCharType="begin"/>
        </w:r>
        <w:r>
          <w:rPr>
            <w:rFonts w:ascii="Arial" w:hAnsi="Arial"/>
            <w:color w:val="000000"/>
            <w:sz w:val="18"/>
          </w:rPr>
          <w:instrText>PAGEREF table_E_4_2_20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1">
        <w:r>
          <w:rPr>
            <w:rFonts w:ascii="Arial" w:hAnsi="Arial"/>
            <w:color w:val="000000"/>
            <w:sz w:val="18"/>
          </w:rPr>
          <w:t>E.4.2-21.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1">
        <w:r>
          <w:fldChar w:fldCharType="begin"/>
        </w:r>
        <w:r>
          <w:rPr>
            <w:rFonts w:ascii="Arial" w:hAnsi="Arial"/>
            <w:color w:val="000000"/>
            <w:sz w:val="18"/>
          </w:rPr>
          <w:instrText>PAGEREF table_E_4_2_21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2">
        <w:r>
          <w:rPr>
            <w:rFonts w:ascii="Arial" w:hAnsi="Arial"/>
            <w:color w:val="000000"/>
            <w:sz w:val="18"/>
          </w:rPr>
          <w:t>E.4.2-22. Basic Film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2">
        <w:r>
          <w:fldChar w:fldCharType="begin"/>
        </w:r>
        <w:r>
          <w:rPr>
            <w:rFonts w:ascii="Arial" w:hAnsi="Arial"/>
            <w:color w:val="000000"/>
            <w:sz w:val="18"/>
          </w:rPr>
          <w:instrText>PAGEREF table_E_4_2_22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3">
        <w:r>
          <w:rPr>
            <w:rFonts w:ascii="Arial" w:hAnsi="Arial"/>
            <w:color w:val="000000"/>
            <w:sz w:val="18"/>
          </w:rPr>
          <w:t>E.4.2-23. Film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3">
        <w:r>
          <w:fldChar w:fldCharType="begin"/>
        </w:r>
        <w:r>
          <w:rPr>
            <w:rFonts w:ascii="Arial" w:hAnsi="Arial"/>
            <w:color w:val="000000"/>
            <w:sz w:val="18"/>
          </w:rPr>
          <w:instrText>PAGEREF table_E_4_2_23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4">
        <w:r>
          <w:rPr>
            <w:rFonts w:ascii="Arial" w:hAnsi="Arial"/>
            <w:color w:val="000000"/>
            <w:sz w:val="18"/>
          </w:rPr>
          <w:t>E.4.2-24. Film Box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4">
        <w:r>
          <w:fldChar w:fldCharType="begin"/>
        </w:r>
        <w:r>
          <w:rPr>
            <w:rFonts w:ascii="Arial" w:hAnsi="Arial"/>
            <w:color w:val="000000"/>
            <w:sz w:val="18"/>
          </w:rPr>
          <w:instrText>PAGEREF table_E_4_2_24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5">
        <w:r>
          <w:rPr>
            <w:rFonts w:ascii="Arial" w:hAnsi="Arial"/>
            <w:color w:val="000000"/>
            <w:sz w:val="18"/>
          </w:rPr>
          <w:t>E.4.2-25.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5">
        <w:r>
          <w:fldChar w:fldCharType="begin"/>
        </w:r>
        <w:r>
          <w:rPr>
            <w:rFonts w:ascii="Arial" w:hAnsi="Arial"/>
            <w:color w:val="000000"/>
            <w:sz w:val="18"/>
          </w:rPr>
          <w:instrText>PAGEREF table_E_4_2_25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6">
        <w:r>
          <w:rPr>
            <w:rFonts w:ascii="Arial" w:hAnsi="Arial"/>
            <w:color w:val="000000"/>
            <w:sz w:val="18"/>
          </w:rPr>
          <w:t>E.4.2-26.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6">
        <w:r>
          <w:fldChar w:fldCharType="begin"/>
        </w:r>
        <w:r>
          <w:rPr>
            <w:rFonts w:ascii="Arial" w:hAnsi="Arial"/>
            <w:color w:val="000000"/>
            <w:sz w:val="18"/>
          </w:rPr>
          <w:instrText>PAGEREF table_E_4_2_26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7">
        <w:r>
          <w:rPr>
            <w:rFonts w:ascii="Arial" w:hAnsi="Arial"/>
            <w:color w:val="000000"/>
            <w:sz w:val="18"/>
          </w:rPr>
          <w:t>E.4.2-27.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7">
        <w:r>
          <w:fldChar w:fldCharType="begin"/>
        </w:r>
        <w:r>
          <w:rPr>
            <w:rFonts w:ascii="Arial" w:hAnsi="Arial"/>
            <w:color w:val="000000"/>
            <w:sz w:val="18"/>
          </w:rPr>
          <w:instrText>PAGEREF table_E_4_2_27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8">
        <w:r>
          <w:rPr>
            <w:rFonts w:ascii="Arial" w:hAnsi="Arial"/>
            <w:color w:val="000000"/>
            <w:sz w:val="18"/>
          </w:rPr>
          <w:t>E.4.2-28.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8">
        <w:r>
          <w:fldChar w:fldCharType="begin"/>
        </w:r>
        <w:r>
          <w:rPr>
            <w:rFonts w:ascii="Arial" w:hAnsi="Arial"/>
            <w:color w:val="000000"/>
            <w:sz w:val="18"/>
          </w:rPr>
          <w:instrText>PAGEREF table_E_4_2_28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9">
        <w:r>
          <w:rPr>
            <w:rFonts w:ascii="Arial" w:hAnsi="Arial"/>
            <w:color w:val="000000"/>
            <w:sz w:val="18"/>
          </w:rPr>
          <w:t>E.4.2-29.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9">
        <w:r>
          <w:fldChar w:fldCharType="begin"/>
        </w:r>
        <w:r>
          <w:rPr>
            <w:rFonts w:ascii="Arial" w:hAnsi="Arial"/>
            <w:color w:val="000000"/>
            <w:sz w:val="18"/>
          </w:rPr>
          <w:instrText>PAGEREF table_E_4_2_29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0">
        <w:r>
          <w:rPr>
            <w:rFonts w:ascii="Arial" w:hAnsi="Arial"/>
            <w:color w:val="000000"/>
            <w:sz w:val="18"/>
          </w:rPr>
          <w:t>E.4.2-30. Printer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0">
        <w:r>
          <w:fldChar w:fldCharType="begin"/>
        </w:r>
        <w:r>
          <w:rPr>
            <w:rFonts w:ascii="Arial" w:hAnsi="Arial"/>
            <w:color w:val="000000"/>
            <w:sz w:val="18"/>
          </w:rPr>
          <w:instrText>PAGEREF table_E_4_2_30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1">
        <w:r>
          <w:rPr>
            <w:rFonts w:ascii="Arial" w:hAnsi="Arial"/>
            <w:color w:val="000000"/>
            <w:sz w:val="18"/>
          </w:rPr>
          <w:t>E.4.2-31.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1">
        <w:r>
          <w:fldChar w:fldCharType="begin"/>
        </w:r>
        <w:r>
          <w:rPr>
            <w:rFonts w:ascii="Arial" w:hAnsi="Arial"/>
            <w:color w:val="000000"/>
            <w:sz w:val="18"/>
          </w:rPr>
          <w:instrText>PAGEREF table_E_4_2_31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2">
        <w:r>
          <w:rPr>
            <w:rFonts w:ascii="Arial" w:hAnsi="Arial"/>
            <w:color w:val="000000"/>
            <w:sz w:val="18"/>
          </w:rPr>
          <w:t>E.4.2-32. Basic Annotation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2">
        <w:r>
          <w:fldChar w:fldCharType="begin"/>
        </w:r>
        <w:r>
          <w:rPr>
            <w:rFonts w:ascii="Arial" w:hAnsi="Arial"/>
            <w:color w:val="000000"/>
            <w:sz w:val="18"/>
          </w:rPr>
          <w:instrText>PAGEREF table_E_4_2_32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3">
        <w:r>
          <w:rPr>
            <w:rFonts w:ascii="Arial" w:hAnsi="Arial"/>
            <w:color w:val="000000"/>
            <w:sz w:val="18"/>
          </w:rPr>
          <w:t>E.4.2-33. Basic Annotation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3">
        <w:r>
          <w:fldChar w:fldCharType="begin"/>
        </w:r>
        <w:r>
          <w:rPr>
            <w:rFonts w:ascii="Arial" w:hAnsi="Arial"/>
            <w:color w:val="000000"/>
            <w:sz w:val="18"/>
          </w:rPr>
          <w:instrText>PAGEREF table_E_4_2_33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4">
        <w:r>
          <w:rPr>
            <w:rFonts w:ascii="Arial" w:hAnsi="Arial"/>
            <w:color w:val="000000"/>
            <w:sz w:val="18"/>
          </w:rPr>
          <w:t>E.4.2-34. Print Job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4">
        <w:r>
          <w:fldChar w:fldCharType="begin"/>
        </w:r>
        <w:r>
          <w:rPr>
            <w:rFonts w:ascii="Arial" w:hAnsi="Arial"/>
            <w:color w:val="000000"/>
            <w:sz w:val="18"/>
          </w:rPr>
          <w:instrText>PAGEREF table_E_4_2_34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5">
        <w:r>
          <w:rPr>
            <w:rFonts w:ascii="Arial" w:hAnsi="Arial"/>
            <w:color w:val="000000"/>
            <w:sz w:val="18"/>
          </w:rPr>
          <w:t>E.4.2-35. Print Job SOP Class N-EVENT-REPORT Notification Events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5">
        <w:r>
          <w:fldChar w:fldCharType="begin"/>
        </w:r>
        <w:r>
          <w:rPr>
            <w:rFonts w:ascii="Arial" w:hAnsi="Arial"/>
            <w:color w:val="000000"/>
            <w:sz w:val="18"/>
          </w:rPr>
          <w:instrText>PAGEREF table_E_4_2_35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6">
        <w:r>
          <w:rPr>
            <w:rFonts w:ascii="Arial" w:hAnsi="Arial"/>
            <w:color w:val="000000"/>
            <w:sz w:val="18"/>
          </w:rPr>
          <w:t>E.4.2-36. Print Job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6">
        <w:r>
          <w:fldChar w:fldCharType="begin"/>
        </w:r>
        <w:r>
          <w:rPr>
            <w:rFonts w:ascii="Arial" w:hAnsi="Arial"/>
            <w:color w:val="000000"/>
            <w:sz w:val="18"/>
          </w:rPr>
          <w:instrText>PAGEREF table_E_4_2_36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7">
        <w:r>
          <w:rPr>
            <w:rFonts w:ascii="Arial" w:hAnsi="Arial"/>
            <w:color w:val="000000"/>
            <w:sz w:val="18"/>
          </w:rPr>
          <w:t>E.4.2-37. Print Job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7">
        <w:r>
          <w:fldChar w:fldCharType="begin"/>
        </w:r>
        <w:r>
          <w:rPr>
            <w:rFonts w:ascii="Arial" w:hAnsi="Arial"/>
            <w:color w:val="000000"/>
            <w:sz w:val="18"/>
          </w:rPr>
          <w:instrText>PAGEREF table_E_4_2_37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8">
        <w:r>
          <w:rPr>
            <w:rFonts w:ascii="Arial" w:hAnsi="Arial"/>
            <w:color w:val="000000"/>
            <w:sz w:val="18"/>
          </w:rPr>
          <w:t>E.4.2-38.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8">
        <w:r>
          <w:fldChar w:fldCharType="begin"/>
        </w:r>
        <w:r>
          <w:rPr>
            <w:rFonts w:ascii="Arial" w:hAnsi="Arial"/>
            <w:color w:val="000000"/>
            <w:sz w:val="18"/>
          </w:rPr>
          <w:instrText>PAGEREF table_E_4_2_38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9">
        <w:r>
          <w:rPr>
            <w:rFonts w:ascii="Arial" w:hAnsi="Arial"/>
            <w:color w:val="000000"/>
            <w:sz w:val="18"/>
          </w:rPr>
          <w:t>E.4.2-39.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9">
        <w:r>
          <w:fldChar w:fldCharType="begin"/>
        </w:r>
        <w:r>
          <w:rPr>
            <w:rFonts w:ascii="Arial" w:hAnsi="Arial"/>
            <w:color w:val="000000"/>
            <w:sz w:val="18"/>
          </w:rPr>
          <w:instrText>PAGEREF table_E_4_2_39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0">
        <w:r>
          <w:rPr>
            <w:rFonts w:ascii="Arial" w:hAnsi="Arial"/>
            <w:color w:val="000000"/>
            <w:sz w:val="18"/>
          </w:rPr>
          <w:t>E.4.2-40. Printer Configuration SOP Class N-GET Response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0">
        <w:r>
          <w:fldChar w:fldCharType="begin"/>
        </w:r>
        <w:r>
          <w:rPr>
            <w:rFonts w:ascii="Arial" w:hAnsi="Arial"/>
            <w:color w:val="000000"/>
            <w:sz w:val="18"/>
          </w:rPr>
          <w:instrText>PAGEREF table_E_4_2_40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3_1">
        <w:r>
          <w:rPr>
            <w:rFonts w:ascii="Arial" w:hAnsi="Arial"/>
            <w:color w:val="000000"/>
            <w:sz w:val="18"/>
          </w:rPr>
          <w:t>E.4.3-1.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3_1">
        <w:r>
          <w:fldChar w:fldCharType="begin"/>
        </w:r>
        <w:r>
          <w:rPr>
            <w:rFonts w:ascii="Arial" w:hAnsi="Arial"/>
            <w:color w:val="000000"/>
            <w:sz w:val="18"/>
          </w:rPr>
          <w:instrText>PAGEREF table_E_4_3_1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1">
        <w:r>
          <w:rPr>
            <w:rFonts w:ascii="Arial" w:hAnsi="Arial"/>
            <w:color w:val="000000"/>
            <w:sz w:val="18"/>
          </w:rPr>
          <w:t>E.4.4-1.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1">
        <w:r>
          <w:fldChar w:fldCharType="begin"/>
        </w:r>
        <w:r>
          <w:rPr>
            <w:rFonts w:ascii="Arial" w:hAnsi="Arial"/>
            <w:color w:val="000000"/>
            <w:sz w:val="18"/>
          </w:rPr>
          <w:instrText>PAGEREF table_E_4_4_1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2">
        <w:r>
          <w:rPr>
            <w:rFonts w:ascii="Arial" w:hAnsi="Arial"/>
            <w:color w:val="000000"/>
            <w:sz w:val="18"/>
          </w:rPr>
          <w:t>E.4.4-2.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2">
        <w:r>
          <w:fldChar w:fldCharType="begin"/>
        </w:r>
        <w:r>
          <w:rPr>
            <w:rFonts w:ascii="Arial" w:hAnsi="Arial"/>
            <w:color w:val="000000"/>
            <w:sz w:val="18"/>
          </w:rPr>
          <w:instrText>PAGEREF table_E_4_4_2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1_1">
        <w:r>
          <w:rPr>
            <w:rFonts w:ascii="Arial" w:hAnsi="Arial"/>
            <w:color w:val="000000"/>
            <w:sz w:val="18"/>
          </w:rPr>
          <w:t>E.8.1-1. Print Server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1_1">
        <w:r>
          <w:fldChar w:fldCharType="begin"/>
        </w:r>
        <w:r>
          <w:rPr>
            <w:rFonts w:ascii="Arial" w:hAnsi="Arial"/>
            <w:color w:val="000000"/>
            <w:sz w:val="18"/>
          </w:rPr>
          <w:instrText>PAGEREF table_E_8_1_1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2_1">
        <w:r>
          <w:rPr>
            <w:rFonts w:ascii="Arial" w:hAnsi="Arial"/>
            <w:color w:val="000000"/>
            <w:sz w:val="18"/>
          </w:rPr>
          <w:t>E.8.2-1.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2_1">
        <w:r>
          <w:fldChar w:fldCharType="begin"/>
        </w:r>
        <w:r>
          <w:rPr>
            <w:rFonts w:ascii="Arial" w:hAnsi="Arial"/>
            <w:color w:val="000000"/>
            <w:sz w:val="18"/>
          </w:rPr>
          <w:instrText>PAGEREF table_E_8_2_1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1">
        <w:r>
          <w:rPr>
            <w:rFonts w:ascii="Arial" w:hAnsi="Arial"/>
            <w:color w:val="000000"/>
            <w:sz w:val="18"/>
          </w:rPr>
          <w:t>F.1-1.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1">
        <w:r>
          <w:fldChar w:fldCharType="begin"/>
        </w:r>
        <w:r>
          <w:rPr>
            <w:rFonts w:ascii="Arial" w:hAnsi="Arial"/>
            <w:color w:val="000000"/>
            <w:sz w:val="18"/>
          </w:rPr>
          <w:instrText>PAGEREF table_F_1_1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3_1_1">
        <w:r>
          <w:rPr>
            <w:rFonts w:ascii="Arial" w:hAnsi="Arial"/>
            <w:color w:val="000000"/>
            <w:sz w:val="18"/>
          </w:rPr>
          <w:t>F.3.1-1.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3_1_1">
        <w:r>
          <w:fldChar w:fldCharType="begin"/>
        </w:r>
        <w:r>
          <w:rPr>
            <w:rFonts w:ascii="Arial" w:hAnsi="Arial"/>
            <w:color w:val="000000"/>
            <w:sz w:val="18"/>
          </w:rPr>
          <w:instrText>PAGEREF table_F_3_1_1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
        <w:r>
          <w:rPr>
            <w:rFonts w:ascii="Arial" w:hAnsi="Arial"/>
            <w:color w:val="000000"/>
            <w:sz w:val="18"/>
          </w:rPr>
          <w:t>F.4.2-1. SOP Classes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
        <w:r>
          <w:fldChar w:fldCharType="begin"/>
        </w:r>
        <w:r>
          <w:rPr>
            <w:rFonts w:ascii="Arial" w:hAnsi="Arial"/>
            <w:color w:val="000000"/>
            <w:sz w:val="18"/>
          </w:rPr>
          <w:instrText>PAGEREF table_F_4_2_1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
        <w:r>
          <w:rPr>
            <w:rFonts w:ascii="Arial" w:hAnsi="Arial"/>
            <w:color w:val="000000"/>
            <w:sz w:val="18"/>
          </w:rPr>
          <w:t>F.4.2-2. DICOM Application Context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
        <w:r>
          <w:fldChar w:fldCharType="begin"/>
        </w:r>
        <w:r>
          <w:rPr>
            <w:rFonts w:ascii="Arial" w:hAnsi="Arial"/>
            <w:color w:val="000000"/>
            <w:sz w:val="18"/>
          </w:rPr>
          <w:instrText>PAGEREF table_F_4_2_2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
        <w:r>
          <w:rPr>
            <w:rFonts w:ascii="Arial" w:hAnsi="Arial"/>
            <w:color w:val="000000"/>
            <w:sz w:val="18"/>
          </w:rPr>
          <w:t>F.4.2-3. Number of Associations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
        <w:r>
          <w:fldChar w:fldCharType="begin"/>
        </w:r>
        <w:r>
          <w:rPr>
            <w:rFonts w:ascii="Arial" w:hAnsi="Arial"/>
            <w:color w:val="000000"/>
            <w:sz w:val="18"/>
          </w:rPr>
          <w:instrText>PAGEREF table_F_4_2_3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4">
        <w:r>
          <w:rPr>
            <w:rFonts w:ascii="Arial" w:hAnsi="Arial"/>
            <w:color w:val="000000"/>
            <w:sz w:val="18"/>
          </w:rPr>
          <w:t>F.4.2-4. Asynchronous Nature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4">
        <w:r>
          <w:fldChar w:fldCharType="begin"/>
        </w:r>
        <w:r>
          <w:rPr>
            <w:rFonts w:ascii="Arial" w:hAnsi="Arial"/>
            <w:color w:val="000000"/>
            <w:sz w:val="18"/>
          </w:rPr>
          <w:instrText>PAGEREF table_F_4_2_4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5">
        <w:r>
          <w:rPr>
            <w:rFonts w:ascii="Arial" w:hAnsi="Arial"/>
            <w:color w:val="000000"/>
            <w:sz w:val="18"/>
          </w:rPr>
          <w:t>F.4.2-5. DICOM Implementation Class and Version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5">
        <w:r>
          <w:fldChar w:fldCharType="begin"/>
        </w:r>
        <w:r>
          <w:rPr>
            <w:rFonts w:ascii="Arial" w:hAnsi="Arial"/>
            <w:color w:val="000000"/>
            <w:sz w:val="18"/>
          </w:rPr>
          <w:instrText>PAGEREF table_F_4_2_5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6">
        <w:r>
          <w:rPr>
            <w:rFonts w:ascii="Arial" w:hAnsi="Arial"/>
            <w:color w:val="000000"/>
            <w:sz w:val="18"/>
          </w:rPr>
          <w:t>F.4.2-6. Proposed Presentation Contexts By the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6">
        <w:r>
          <w:fldChar w:fldCharType="begin"/>
        </w:r>
        <w:r>
          <w:rPr>
            <w:rFonts w:ascii="Arial" w:hAnsi="Arial"/>
            <w:color w:val="000000"/>
            <w:sz w:val="18"/>
          </w:rPr>
          <w:instrText>PAGEREF table_F_4_2_6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7">
        <w:r>
          <w:rPr>
            <w:rFonts w:ascii="Arial" w:hAnsi="Arial"/>
            <w:color w:val="000000"/>
            <w:sz w:val="18"/>
          </w:rPr>
          <w:t>F.4.2-7. STORAGE-SCU AE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7">
        <w:r>
          <w:fldChar w:fldCharType="begin"/>
        </w:r>
        <w:r>
          <w:rPr>
            <w:rFonts w:ascii="Arial" w:hAnsi="Arial"/>
            <w:color w:val="000000"/>
            <w:sz w:val="18"/>
          </w:rPr>
          <w:instrText>PAGEREF table_F_4_2_7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8">
        <w:r>
          <w:rPr>
            <w:rFonts w:ascii="Arial" w:hAnsi="Arial"/>
            <w:color w:val="000000"/>
            <w:sz w:val="18"/>
          </w:rPr>
          <w:t>F.4.2-8. STORAGE-SCU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8">
        <w:r>
          <w:fldChar w:fldCharType="begin"/>
        </w:r>
        <w:r>
          <w:rPr>
            <w:rFonts w:ascii="Arial" w:hAnsi="Arial"/>
            <w:color w:val="000000"/>
            <w:sz w:val="18"/>
          </w:rPr>
          <w:instrText>PAGEREF table_F_4_2_8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9">
        <w:r>
          <w:rPr>
            <w:rFonts w:ascii="Arial" w:hAnsi="Arial"/>
            <w:color w:val="000000"/>
            <w:sz w:val="18"/>
          </w:rPr>
          <w:t>F.4.2-9. SOP Classes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9">
        <w:r>
          <w:fldChar w:fldCharType="begin"/>
        </w:r>
        <w:r>
          <w:rPr>
            <w:rFonts w:ascii="Arial" w:hAnsi="Arial"/>
            <w:color w:val="000000"/>
            <w:sz w:val="18"/>
          </w:rPr>
          <w:instrText>PAGEREF table_F_4_2_9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0">
        <w:r>
          <w:rPr>
            <w:rFonts w:ascii="Arial" w:hAnsi="Arial"/>
            <w:color w:val="000000"/>
            <w:sz w:val="18"/>
          </w:rPr>
          <w:t>F.4.2-10. DICOM Application Context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0">
        <w:r>
          <w:fldChar w:fldCharType="begin"/>
        </w:r>
        <w:r>
          <w:rPr>
            <w:rFonts w:ascii="Arial" w:hAnsi="Arial"/>
            <w:color w:val="000000"/>
            <w:sz w:val="18"/>
          </w:rPr>
          <w:instrText>PAGEREF table_F_4_2_10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1">
        <w:r>
          <w:rPr>
            <w:rFonts w:ascii="Arial" w:hAnsi="Arial"/>
            <w:color w:val="000000"/>
            <w:sz w:val="18"/>
          </w:rPr>
          <w:t>F.4.2-11. Number of Simultaneous Associations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1">
        <w:r>
          <w:fldChar w:fldCharType="begin"/>
        </w:r>
        <w:r>
          <w:rPr>
            <w:rFonts w:ascii="Arial" w:hAnsi="Arial"/>
            <w:color w:val="000000"/>
            <w:sz w:val="18"/>
          </w:rPr>
          <w:instrText>PAGEREF table_F_4_2_11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2">
        <w:r>
          <w:rPr>
            <w:rFonts w:ascii="Arial" w:hAnsi="Arial"/>
            <w:color w:val="000000"/>
            <w:sz w:val="18"/>
          </w:rPr>
          <w:t>F.4.2-12. Asynchronous Nature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2">
        <w:r>
          <w:fldChar w:fldCharType="begin"/>
        </w:r>
        <w:r>
          <w:rPr>
            <w:rFonts w:ascii="Arial" w:hAnsi="Arial"/>
            <w:color w:val="000000"/>
            <w:sz w:val="18"/>
          </w:rPr>
          <w:instrText>PAGEREF table_F_4_2_12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3">
        <w:r>
          <w:rPr>
            <w:rFonts w:ascii="Arial" w:hAnsi="Arial"/>
            <w:color w:val="000000"/>
            <w:sz w:val="18"/>
          </w:rPr>
          <w:t>F.4.2-13. DICOM Implementation Class and Version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3">
        <w:r>
          <w:fldChar w:fldCharType="begin"/>
        </w:r>
        <w:r>
          <w:rPr>
            <w:rFonts w:ascii="Arial" w:hAnsi="Arial"/>
            <w:color w:val="000000"/>
            <w:sz w:val="18"/>
          </w:rPr>
          <w:instrText>PAGEREF table_F_4_2_13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4">
        <w:r>
          <w:rPr>
            <w:rFonts w:ascii="Arial" w:hAnsi="Arial"/>
            <w:color w:val="000000"/>
            <w:sz w:val="18"/>
          </w:rPr>
          <w:t>F.4.2-14.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4">
        <w:r>
          <w:fldChar w:fldCharType="begin"/>
        </w:r>
        <w:r>
          <w:rPr>
            <w:rFonts w:ascii="Arial" w:hAnsi="Arial"/>
            <w:color w:val="000000"/>
            <w:sz w:val="18"/>
          </w:rPr>
          <w:instrText>PAGEREF table_F_4_2_14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5">
        <w:r>
          <w:rPr>
            <w:rFonts w:ascii="Arial" w:hAnsi="Arial"/>
            <w:color w:val="000000"/>
            <w:sz w:val="18"/>
          </w:rPr>
          <w:t>F.4.2-15. Accepted Presentation Contexts By the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5">
        <w:r>
          <w:fldChar w:fldCharType="begin"/>
        </w:r>
        <w:r>
          <w:rPr>
            <w:rFonts w:ascii="Arial" w:hAnsi="Arial"/>
            <w:color w:val="000000"/>
            <w:sz w:val="18"/>
          </w:rPr>
          <w:instrText>PAGEREF table_F_4_2_15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6">
        <w:r>
          <w:rPr>
            <w:rFonts w:ascii="Arial" w:hAnsi="Arial"/>
            <w:color w:val="000000"/>
            <w:sz w:val="18"/>
          </w:rPr>
          <w:t>F.4.2-16. Patient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6">
        <w:r>
          <w:fldChar w:fldCharType="begin"/>
        </w:r>
        <w:r>
          <w:rPr>
            <w:rFonts w:ascii="Arial" w:hAnsi="Arial"/>
            <w:color w:val="000000"/>
            <w:sz w:val="18"/>
          </w:rPr>
          <w:instrText>PAGEREF table_F_4_2_16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7">
        <w:r>
          <w:rPr>
            <w:rFonts w:ascii="Arial" w:hAnsi="Arial"/>
            <w:color w:val="000000"/>
            <w:sz w:val="18"/>
          </w:rPr>
          <w:t>F.4.2-17. Study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7">
        <w:r>
          <w:fldChar w:fldCharType="begin"/>
        </w:r>
        <w:r>
          <w:rPr>
            <w:rFonts w:ascii="Arial" w:hAnsi="Arial"/>
            <w:color w:val="000000"/>
            <w:sz w:val="18"/>
          </w:rPr>
          <w:instrText>PAGEREF table_F_4_2_17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9">
        <w:r>
          <w:rPr>
            <w:rFonts w:ascii="Arial" w:hAnsi="Arial"/>
            <w:color w:val="000000"/>
            <w:sz w:val="18"/>
          </w:rPr>
          <w:t>F.4.2-19. QUERY-RETRIEVE-SCP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9">
        <w:r>
          <w:fldChar w:fldCharType="begin"/>
        </w:r>
        <w:r>
          <w:rPr>
            <w:rFonts w:ascii="Arial" w:hAnsi="Arial"/>
            <w:color w:val="000000"/>
            <w:sz w:val="18"/>
          </w:rPr>
          <w:instrText>PAGEREF table_F_4_2_19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0">
        <w:r>
          <w:rPr>
            <w:rFonts w:ascii="Arial" w:hAnsi="Arial"/>
            <w:color w:val="000000"/>
            <w:sz w:val="18"/>
          </w:rPr>
          <w:t>F.4.2-20. QUERY-RETRIEVE-SCP AE C-MOVE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0">
        <w:r>
          <w:fldChar w:fldCharType="begin"/>
        </w:r>
        <w:r>
          <w:rPr>
            <w:rFonts w:ascii="Arial" w:hAnsi="Arial"/>
            <w:color w:val="000000"/>
            <w:sz w:val="18"/>
          </w:rPr>
          <w:instrText>PAGEREF table_F_4_2_20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1">
        <w:r>
          <w:rPr>
            <w:rFonts w:ascii="Arial" w:hAnsi="Arial"/>
            <w:color w:val="000000"/>
            <w:sz w:val="18"/>
          </w:rPr>
          <w:t>F.4.2-21. QUERY-RETRIEVE-SCP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1">
        <w:r>
          <w:fldChar w:fldCharType="begin"/>
        </w:r>
        <w:r>
          <w:rPr>
            <w:rFonts w:ascii="Arial" w:hAnsi="Arial"/>
            <w:color w:val="000000"/>
            <w:sz w:val="18"/>
          </w:rPr>
          <w:instrText>PAGEREF table_F_4_2_21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2">
        <w:r>
          <w:rPr>
            <w:rFonts w:ascii="Arial" w:hAnsi="Arial"/>
            <w:color w:val="000000"/>
            <w:sz w:val="18"/>
          </w:rPr>
          <w:t>F.4.2-22. SOP Classes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2">
        <w:r>
          <w:fldChar w:fldCharType="begin"/>
        </w:r>
        <w:r>
          <w:rPr>
            <w:rFonts w:ascii="Arial" w:hAnsi="Arial"/>
            <w:color w:val="000000"/>
            <w:sz w:val="18"/>
          </w:rPr>
          <w:instrText>PAGEREF table_F_4_2_22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3">
        <w:r>
          <w:rPr>
            <w:rFonts w:ascii="Arial" w:hAnsi="Arial"/>
            <w:color w:val="000000"/>
            <w:sz w:val="18"/>
          </w:rPr>
          <w:t>F.4.2-23. DICOM Application Context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3">
        <w:r>
          <w:fldChar w:fldCharType="begin"/>
        </w:r>
        <w:r>
          <w:rPr>
            <w:rFonts w:ascii="Arial" w:hAnsi="Arial"/>
            <w:color w:val="000000"/>
            <w:sz w:val="18"/>
          </w:rPr>
          <w:instrText>PAGEREF table_F_4_2_23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4">
        <w:r>
          <w:rPr>
            <w:rFonts w:ascii="Arial" w:hAnsi="Arial"/>
            <w:color w:val="000000"/>
            <w:sz w:val="18"/>
          </w:rPr>
          <w:t>F.4.2-24. Number of Simultaneous Associations as an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4">
        <w:r>
          <w:fldChar w:fldCharType="begin"/>
        </w:r>
        <w:r>
          <w:rPr>
            <w:rFonts w:ascii="Arial" w:hAnsi="Arial"/>
            <w:color w:val="000000"/>
            <w:sz w:val="18"/>
          </w:rPr>
          <w:instrText>PAGEREF table_F_4_2_24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5">
        <w:r>
          <w:rPr>
            <w:rFonts w:ascii="Arial" w:hAnsi="Arial"/>
            <w:color w:val="000000"/>
            <w:sz w:val="18"/>
          </w:rPr>
          <w:t>F.4.2-25. Asynchronous Nature as a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5">
        <w:r>
          <w:fldChar w:fldCharType="begin"/>
        </w:r>
        <w:r>
          <w:rPr>
            <w:rFonts w:ascii="Arial" w:hAnsi="Arial"/>
            <w:color w:val="000000"/>
            <w:sz w:val="18"/>
          </w:rPr>
          <w:instrText>PAGEREF table_F_4_2_25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6">
        <w:r>
          <w:rPr>
            <w:rFonts w:ascii="Arial" w:hAnsi="Arial"/>
            <w:color w:val="000000"/>
            <w:sz w:val="18"/>
          </w:rPr>
          <w:t>F.4.2-26. Outstanding Storage Commitment Push Model Requests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6">
        <w:r>
          <w:fldChar w:fldCharType="begin"/>
        </w:r>
        <w:r>
          <w:rPr>
            <w:rFonts w:ascii="Arial" w:hAnsi="Arial"/>
            <w:color w:val="000000"/>
            <w:sz w:val="18"/>
          </w:rPr>
          <w:instrText>PAGEREF table_F_4_2_26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7">
        <w:r>
          <w:rPr>
            <w:rFonts w:ascii="Arial" w:hAnsi="Arial"/>
            <w:color w:val="000000"/>
            <w:sz w:val="18"/>
          </w:rPr>
          <w:t>F.4.2-27. DICOM Implementation Class and Version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7">
        <w:r>
          <w:fldChar w:fldCharType="begin"/>
        </w:r>
        <w:r>
          <w:rPr>
            <w:rFonts w:ascii="Arial" w:hAnsi="Arial"/>
            <w:color w:val="000000"/>
            <w:sz w:val="18"/>
          </w:rPr>
          <w:instrText>PAGEREF table_F_4_2_27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8">
        <w:r>
          <w:rPr>
            <w:rFonts w:ascii="Arial" w:hAnsi="Arial"/>
            <w:color w:val="000000"/>
            <w:sz w:val="18"/>
          </w:rPr>
          <w:t>F.4.2-28. Proposed Presentation Contexts By the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8">
        <w:r>
          <w:fldChar w:fldCharType="begin"/>
        </w:r>
        <w:r>
          <w:rPr>
            <w:rFonts w:ascii="Arial" w:hAnsi="Arial"/>
            <w:color w:val="000000"/>
            <w:sz w:val="18"/>
          </w:rPr>
          <w:instrText>PAGEREF table_F_4_2_28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9">
        <w:r>
          <w:rPr>
            <w:rFonts w:ascii="Arial" w:hAnsi="Arial"/>
            <w:color w:val="000000"/>
            <w:sz w:val="18"/>
          </w:rPr>
          <w:t>F.4.2-29.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9">
        <w:r>
          <w:fldChar w:fldCharType="begin"/>
        </w:r>
        <w:r>
          <w:rPr>
            <w:rFonts w:ascii="Arial" w:hAnsi="Arial"/>
            <w:color w:val="000000"/>
            <w:sz w:val="18"/>
          </w:rPr>
          <w:instrText>PAGEREF table_F_4_2_29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0">
        <w:r>
          <w:rPr>
            <w:rFonts w:ascii="Arial" w:hAnsi="Arial"/>
            <w:color w:val="000000"/>
            <w:sz w:val="18"/>
          </w:rPr>
          <w:t>F.4.2-30. Accepted Presentation Contexts By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0">
        <w:r>
          <w:fldChar w:fldCharType="begin"/>
        </w:r>
        <w:r>
          <w:rPr>
            <w:rFonts w:ascii="Arial" w:hAnsi="Arial"/>
            <w:color w:val="000000"/>
            <w:sz w:val="18"/>
          </w:rPr>
          <w:instrText>PAGEREF table_F_4_2_30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1">
        <w:r>
          <w:rPr>
            <w:rFonts w:ascii="Arial" w:hAnsi="Arial"/>
            <w:color w:val="000000"/>
            <w:sz w:val="18"/>
          </w:rPr>
          <w:t>F.4.2-31. STORAGE-SCP AE C-STORE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1">
        <w:r>
          <w:fldChar w:fldCharType="begin"/>
        </w:r>
        <w:r>
          <w:rPr>
            <w:rFonts w:ascii="Arial" w:hAnsi="Arial"/>
            <w:color w:val="000000"/>
            <w:sz w:val="18"/>
          </w:rPr>
          <w:instrText>PAGEREF table_F_4_2_31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2">
        <w:r>
          <w:rPr>
            <w:rFonts w:ascii="Arial" w:hAnsi="Arial"/>
            <w:color w:val="000000"/>
            <w:sz w:val="18"/>
          </w:rPr>
          <w:t>F.4.2-32. STORAGE-SCP AE Storage Service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2">
        <w:r>
          <w:fldChar w:fldCharType="begin"/>
        </w:r>
        <w:r>
          <w:rPr>
            <w:rFonts w:ascii="Arial" w:hAnsi="Arial"/>
            <w:color w:val="000000"/>
            <w:sz w:val="18"/>
          </w:rPr>
          <w:instrText>PAGEREF table_F_4_2_32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3">
        <w:r>
          <w:rPr>
            <w:rFonts w:ascii="Arial" w:hAnsi="Arial"/>
            <w:color w:val="000000"/>
            <w:sz w:val="18"/>
          </w:rPr>
          <w:t>F.4.2-33. Supported Referenced SOP Classes in Storage Commitment Push Model N-ACTION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3">
        <w:r>
          <w:fldChar w:fldCharType="begin"/>
        </w:r>
        <w:r>
          <w:rPr>
            <w:rFonts w:ascii="Arial" w:hAnsi="Arial"/>
            <w:color w:val="000000"/>
            <w:sz w:val="18"/>
          </w:rPr>
          <w:instrText>PAGEREF table_F_4_2_33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4">
        <w:r>
          <w:rPr>
            <w:rFonts w:ascii="Arial" w:hAnsi="Arial"/>
            <w:color w:val="000000"/>
            <w:sz w:val="18"/>
          </w:rPr>
          <w:t>F.4.2-34. STORAGE-SCP AE Storage Commitment Push Model N-ACTION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4">
        <w:r>
          <w:fldChar w:fldCharType="begin"/>
        </w:r>
        <w:r>
          <w:rPr>
            <w:rFonts w:ascii="Arial" w:hAnsi="Arial"/>
            <w:color w:val="000000"/>
            <w:sz w:val="18"/>
          </w:rPr>
          <w:instrText>PAGEREF table_F_4_2_34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5">
        <w:r>
          <w:rPr>
            <w:rFonts w:ascii="Arial" w:hAnsi="Arial"/>
            <w:color w:val="000000"/>
            <w:sz w:val="18"/>
          </w:rPr>
          <w:t>F.4.2-35. STORAGE-SCP AE N-EVENT-REPORT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5">
        <w:r>
          <w:fldChar w:fldCharType="begin"/>
        </w:r>
        <w:r>
          <w:rPr>
            <w:rFonts w:ascii="Arial" w:hAnsi="Arial"/>
            <w:color w:val="000000"/>
            <w:sz w:val="18"/>
          </w:rPr>
          <w:instrText>PAGEREF table_F_4_2_35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6">
        <w:r>
          <w:rPr>
            <w:rFonts w:ascii="Arial" w:hAnsi="Arial"/>
            <w:color w:val="000000"/>
            <w:sz w:val="18"/>
          </w:rPr>
          <w:t>F.4.2-36. STORAGE-SCP AE Storage Commitment Push Model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6">
        <w:r>
          <w:fldChar w:fldCharType="begin"/>
        </w:r>
        <w:r>
          <w:rPr>
            <w:rFonts w:ascii="Arial" w:hAnsi="Arial"/>
            <w:color w:val="000000"/>
            <w:sz w:val="18"/>
          </w:rPr>
          <w:instrText>PAGEREF table_F_4_2_36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1">
        <w:r>
          <w:rPr>
            <w:rFonts w:ascii="Arial" w:hAnsi="Arial"/>
            <w:color w:val="000000"/>
            <w:sz w:val="18"/>
          </w:rPr>
          <w:t>F.4.3-1.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1">
        <w:r>
          <w:fldChar w:fldCharType="begin"/>
        </w:r>
        <w:r>
          <w:rPr>
            <w:rFonts w:ascii="Arial" w:hAnsi="Arial"/>
            <w:color w:val="000000"/>
            <w:sz w:val="18"/>
          </w:rPr>
          <w:instrText>PAGEREF table_F_4_3_1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2">
        <w:r>
          <w:rPr>
            <w:rFonts w:ascii="Arial" w:hAnsi="Arial"/>
            <w:color w:val="000000"/>
            <w:sz w:val="18"/>
          </w:rPr>
          <w:t>F.4.3-2.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2">
        <w:r>
          <w:fldChar w:fldCharType="begin"/>
        </w:r>
        <w:r>
          <w:rPr>
            <w:rFonts w:ascii="Arial" w:hAnsi="Arial"/>
            <w:color w:val="000000"/>
            <w:sz w:val="18"/>
          </w:rPr>
          <w:instrText>PAGEREF table_F_4_3_2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3">
        <w:r>
          <w:rPr>
            <w:rFonts w:ascii="Arial" w:hAnsi="Arial"/>
            <w:color w:val="000000"/>
            <w:sz w:val="18"/>
          </w:rPr>
          <w:t>F.4.3-3.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3">
        <w:r>
          <w:fldChar w:fldCharType="begin"/>
        </w:r>
        <w:r>
          <w:rPr>
            <w:rFonts w:ascii="Arial" w:hAnsi="Arial"/>
            <w:color w:val="000000"/>
            <w:sz w:val="18"/>
          </w:rPr>
          <w:instrText>PAGEREF table_F_4_3_3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1">
        <w:r>
          <w:rPr>
            <w:rFonts w:ascii="Arial" w:hAnsi="Arial"/>
            <w:color w:val="000000"/>
            <w:sz w:val="18"/>
          </w:rPr>
          <w:t>F.4.4-1.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1">
        <w:r>
          <w:fldChar w:fldCharType="begin"/>
        </w:r>
        <w:r>
          <w:rPr>
            <w:rFonts w:ascii="Arial" w:hAnsi="Arial"/>
            <w:color w:val="000000"/>
            <w:sz w:val="18"/>
          </w:rPr>
          <w:instrText>PAGEREF table_F_4_4_1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2">
        <w:r>
          <w:rPr>
            <w:rFonts w:ascii="Arial" w:hAnsi="Arial"/>
            <w:color w:val="000000"/>
            <w:sz w:val="18"/>
          </w:rPr>
          <w:t>F.4.4-2.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2">
        <w:r>
          <w:fldChar w:fldCharType="begin"/>
        </w:r>
        <w:r>
          <w:rPr>
            <w:rFonts w:ascii="Arial" w:hAnsi="Arial"/>
            <w:color w:val="000000"/>
            <w:sz w:val="18"/>
          </w:rPr>
          <w:instrText>PAGEREF table_F_4_4_2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Supported Composite Image SOP Classes for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2">
        <w:r>
          <w:rPr>
            <w:rFonts w:ascii="Arial" w:hAnsi="Arial"/>
            <w:color w:val="000000"/>
            <w:sz w:val="18"/>
          </w:rPr>
          <w:t>F.8.1-2. Significant Elements in Received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2">
        <w:r>
          <w:fldChar w:fldCharType="begin"/>
        </w:r>
        <w:r>
          <w:rPr>
            <w:rFonts w:ascii="Arial" w:hAnsi="Arial"/>
            <w:color w:val="000000"/>
            <w:sz w:val="18"/>
          </w:rPr>
          <w:instrText>PAGEREF table_F_8_1_2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3">
        <w:r>
          <w:rPr>
            <w:rFonts w:ascii="Arial" w:hAnsi="Arial"/>
            <w:color w:val="000000"/>
            <w:sz w:val="18"/>
          </w:rPr>
          <w:t>F.8.1-3. Significant Elements in Exported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3">
        <w:r>
          <w:fldChar w:fldCharType="begin"/>
        </w:r>
        <w:r>
          <w:rPr>
            <w:rFonts w:ascii="Arial" w:hAnsi="Arial"/>
            <w:color w:val="000000"/>
            <w:sz w:val="18"/>
          </w:rPr>
          <w:instrText>PAGEREF table_F_8_1_3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1_1">
        <w:r>
          <w:rPr>
            <w:rFonts w:ascii="Arial" w:hAnsi="Arial"/>
            <w:color w:val="000000"/>
            <w:sz w:val="18"/>
          </w:rPr>
          <w:t>G.1-1.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1_1">
        <w:r>
          <w:fldChar w:fldCharType="begin"/>
        </w:r>
        <w:r>
          <w:rPr>
            <w:rFonts w:ascii="Arial" w:hAnsi="Arial"/>
            <w:color w:val="000000"/>
            <w:sz w:val="18"/>
          </w:rPr>
          <w:instrText>PAGEREF table_G_1_1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3_1_1">
        <w:r>
          <w:rPr>
            <w:rFonts w:ascii="Arial" w:hAnsi="Arial"/>
            <w:color w:val="000000"/>
            <w:sz w:val="18"/>
          </w:rPr>
          <w:t>G.3.1-1.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3_1_1">
        <w:r>
          <w:fldChar w:fldCharType="begin"/>
        </w:r>
        <w:r>
          <w:rPr>
            <w:rFonts w:ascii="Arial" w:hAnsi="Arial"/>
            <w:color w:val="000000"/>
            <w:sz w:val="18"/>
          </w:rPr>
          <w:instrText>PAGEREF table_G_3_1_1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
        <w:r>
          <w:rPr>
            <w:rFonts w:ascii="Arial" w:hAnsi="Arial"/>
            <w:color w:val="000000"/>
            <w:sz w:val="18"/>
          </w:rPr>
          <w:t>G.4.2-1.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
        <w:r>
          <w:fldChar w:fldCharType="begin"/>
        </w:r>
        <w:r>
          <w:rPr>
            <w:rFonts w:ascii="Arial" w:hAnsi="Arial"/>
            <w:color w:val="000000"/>
            <w:sz w:val="18"/>
          </w:rPr>
          <w:instrText>PAGEREF table_G_4_2_1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
        <w:r>
          <w:rPr>
            <w:rFonts w:ascii="Arial" w:hAnsi="Arial"/>
            <w:color w:val="000000"/>
            <w:sz w:val="18"/>
          </w:rPr>
          <w:t>G.4.2-2.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
        <w:r>
          <w:fldChar w:fldCharType="begin"/>
        </w:r>
        <w:r>
          <w:rPr>
            <w:rFonts w:ascii="Arial" w:hAnsi="Arial"/>
            <w:color w:val="000000"/>
            <w:sz w:val="18"/>
          </w:rPr>
          <w:instrText>PAGEREF table_G_4_2_2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
        <w:r>
          <w:rPr>
            <w:rFonts w:ascii="Arial" w:hAnsi="Arial"/>
            <w:color w:val="000000"/>
            <w:sz w:val="18"/>
          </w:rPr>
          <w:t>G.4.2-3.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
        <w:r>
          <w:fldChar w:fldCharType="begin"/>
        </w:r>
        <w:r>
          <w:rPr>
            <w:rFonts w:ascii="Arial" w:hAnsi="Arial"/>
            <w:color w:val="000000"/>
            <w:sz w:val="18"/>
          </w:rPr>
          <w:instrText>PAGEREF table_G_4_2_3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4">
        <w:r>
          <w:rPr>
            <w:rFonts w:ascii="Arial" w:hAnsi="Arial"/>
            <w:color w:val="000000"/>
            <w:sz w:val="18"/>
          </w:rPr>
          <w:t>G.4.2-4.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4">
        <w:r>
          <w:fldChar w:fldCharType="begin"/>
        </w:r>
        <w:r>
          <w:rPr>
            <w:rFonts w:ascii="Arial" w:hAnsi="Arial"/>
            <w:color w:val="000000"/>
            <w:sz w:val="18"/>
          </w:rPr>
          <w:instrText>PAGEREF table_G_4_2_4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5">
        <w:r>
          <w:rPr>
            <w:rFonts w:ascii="Arial" w:hAnsi="Arial"/>
            <w:color w:val="000000"/>
            <w:sz w:val="18"/>
          </w:rPr>
          <w:t>G.4.2-5. Accepted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5">
        <w:r>
          <w:fldChar w:fldCharType="begin"/>
        </w:r>
        <w:r>
          <w:rPr>
            <w:rFonts w:ascii="Arial" w:hAnsi="Arial"/>
            <w:color w:val="000000"/>
            <w:sz w:val="18"/>
          </w:rPr>
          <w:instrText>PAGEREF table_G_4_2_5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6">
        <w:r>
          <w:rPr>
            <w:rFonts w:ascii="Arial" w:hAnsi="Arial"/>
            <w:color w:val="000000"/>
            <w:sz w:val="18"/>
          </w:rPr>
          <w:t>G.4.2-6.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6">
        <w:r>
          <w:fldChar w:fldCharType="begin"/>
        </w:r>
        <w:r>
          <w:rPr>
            <w:rFonts w:ascii="Arial" w:hAnsi="Arial"/>
            <w:color w:val="000000"/>
            <w:sz w:val="18"/>
          </w:rPr>
          <w:instrText>PAGEREF table_G_4_2_6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7">
        <w:r>
          <w:rPr>
            <w:rFonts w:ascii="Arial" w:hAnsi="Arial"/>
            <w:color w:val="000000"/>
            <w:sz w:val="18"/>
          </w:rPr>
          <w:t>G.4.2-7.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7">
        <w:r>
          <w:fldChar w:fldCharType="begin"/>
        </w:r>
        <w:r>
          <w:rPr>
            <w:rFonts w:ascii="Arial" w:hAnsi="Arial"/>
            <w:color w:val="000000"/>
            <w:sz w:val="18"/>
          </w:rPr>
          <w:instrText>PAGEREF table_G_4_2_7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8">
        <w:r>
          <w:rPr>
            <w:rFonts w:ascii="Arial" w:hAnsi="Arial"/>
            <w:color w:val="000000"/>
            <w:sz w:val="18"/>
          </w:rPr>
          <w:t>G.4.2-8.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8">
        <w:r>
          <w:fldChar w:fldCharType="begin"/>
        </w:r>
        <w:r>
          <w:rPr>
            <w:rFonts w:ascii="Arial" w:hAnsi="Arial"/>
            <w:color w:val="000000"/>
            <w:sz w:val="18"/>
          </w:rPr>
          <w:instrText>PAGEREF table_G_4_2_8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9">
        <w:r>
          <w:rPr>
            <w:rFonts w:ascii="Arial" w:hAnsi="Arial"/>
            <w:color w:val="000000"/>
            <w:sz w:val="18"/>
          </w:rPr>
          <w:t>G.4.2-9.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9">
        <w:r>
          <w:fldChar w:fldCharType="begin"/>
        </w:r>
        <w:r>
          <w:rPr>
            <w:rFonts w:ascii="Arial" w:hAnsi="Arial"/>
            <w:color w:val="000000"/>
            <w:sz w:val="18"/>
          </w:rPr>
          <w:instrText>PAGEREF table_G_4_2_9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0">
        <w:r>
          <w:rPr>
            <w:rFonts w:ascii="Arial" w:hAnsi="Arial"/>
            <w:color w:val="000000"/>
            <w:sz w:val="18"/>
          </w:rPr>
          <w:t>G.4.2-10.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0">
        <w:r>
          <w:fldChar w:fldCharType="begin"/>
        </w:r>
        <w:r>
          <w:rPr>
            <w:rFonts w:ascii="Arial" w:hAnsi="Arial"/>
            <w:color w:val="000000"/>
            <w:sz w:val="18"/>
          </w:rPr>
          <w:instrText>PAGEREF table_G_4_2_10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1">
        <w:r>
          <w:rPr>
            <w:rFonts w:ascii="Arial" w:hAnsi="Arial"/>
            <w:color w:val="000000"/>
            <w:sz w:val="18"/>
          </w:rPr>
          <w:t>G.4.2-11.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1">
        <w:r>
          <w:fldChar w:fldCharType="begin"/>
        </w:r>
        <w:r>
          <w:rPr>
            <w:rFonts w:ascii="Arial" w:hAnsi="Arial"/>
            <w:color w:val="000000"/>
            <w:sz w:val="18"/>
          </w:rPr>
          <w:instrText>PAGEREF table_G_4_2_11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2">
        <w:r>
          <w:rPr>
            <w:rFonts w:ascii="Arial" w:hAnsi="Arial"/>
            <w:color w:val="000000"/>
            <w:sz w:val="18"/>
          </w:rPr>
          <w:t>G.4.2-12. Response Behavior for STORAGE-SCU and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2">
        <w:r>
          <w:fldChar w:fldCharType="begin"/>
        </w:r>
        <w:r>
          <w:rPr>
            <w:rFonts w:ascii="Arial" w:hAnsi="Arial"/>
            <w:color w:val="000000"/>
            <w:sz w:val="18"/>
          </w:rPr>
          <w:instrText>PAGEREF table_G_4_2_12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3">
        <w:r>
          <w:rPr>
            <w:rFonts w:ascii="Arial" w:hAnsi="Arial"/>
            <w:color w:val="000000"/>
            <w:sz w:val="18"/>
          </w:rPr>
          <w:t>G.4.2-13.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3">
        <w:r>
          <w:fldChar w:fldCharType="begin"/>
        </w:r>
        <w:r>
          <w:rPr>
            <w:rFonts w:ascii="Arial" w:hAnsi="Arial"/>
            <w:color w:val="000000"/>
            <w:sz w:val="18"/>
          </w:rPr>
          <w:instrText>PAGEREF table_G_4_2_13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4">
        <w:r>
          <w:rPr>
            <w:rFonts w:ascii="Arial" w:hAnsi="Arial"/>
            <w:color w:val="000000"/>
            <w:sz w:val="18"/>
          </w:rPr>
          <w:t>G.4.2-14.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4">
        <w:r>
          <w:fldChar w:fldCharType="begin"/>
        </w:r>
        <w:r>
          <w:rPr>
            <w:rFonts w:ascii="Arial" w:hAnsi="Arial"/>
            <w:color w:val="000000"/>
            <w:sz w:val="18"/>
          </w:rPr>
          <w:instrText>PAGEREF table_G_4_2_14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5">
        <w:r>
          <w:rPr>
            <w:rFonts w:ascii="Arial" w:hAnsi="Arial"/>
            <w:color w:val="000000"/>
            <w:sz w:val="18"/>
          </w:rPr>
          <w:t>G.4.2-15.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5">
        <w:r>
          <w:fldChar w:fldCharType="begin"/>
        </w:r>
        <w:r>
          <w:rPr>
            <w:rFonts w:ascii="Arial" w:hAnsi="Arial"/>
            <w:color w:val="000000"/>
            <w:sz w:val="18"/>
          </w:rPr>
          <w:instrText>PAGEREF table_G_4_2_15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6">
        <w:r>
          <w:rPr>
            <w:rFonts w:ascii="Arial" w:hAnsi="Arial"/>
            <w:color w:val="000000"/>
            <w:sz w:val="18"/>
          </w:rPr>
          <w:t>G.4.2-16.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6">
        <w:r>
          <w:fldChar w:fldCharType="begin"/>
        </w:r>
        <w:r>
          <w:rPr>
            <w:rFonts w:ascii="Arial" w:hAnsi="Arial"/>
            <w:color w:val="000000"/>
            <w:sz w:val="18"/>
          </w:rPr>
          <w:instrText>PAGEREF table_G_4_2_16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7">
        <w:r>
          <w:rPr>
            <w:rFonts w:ascii="Arial" w:hAnsi="Arial"/>
            <w:color w:val="000000"/>
            <w:sz w:val="18"/>
          </w:rPr>
          <w:t>G.4.2-17.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7">
        <w:r>
          <w:fldChar w:fldCharType="begin"/>
        </w:r>
        <w:r>
          <w:rPr>
            <w:rFonts w:ascii="Arial" w:hAnsi="Arial"/>
            <w:color w:val="000000"/>
            <w:sz w:val="18"/>
          </w:rPr>
          <w:instrText>PAGEREF table_G_4_2_17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_3_1_3_1_1">
        <w:r>
          <w:rPr>
            <w:rFonts w:ascii="Arial" w:hAnsi="Arial"/>
            <w:color w:val="000000"/>
            <w:sz w:val="18"/>
          </w:rPr>
          <w:t>G.4.2.3.3.1.3.1-1. Hanging Protocol Information Model C-FIND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_3_1_3_1_1">
        <w:r>
          <w:fldChar w:fldCharType="begin"/>
        </w:r>
        <w:r>
          <w:rPr>
            <w:rFonts w:ascii="Arial" w:hAnsi="Arial"/>
            <w:color w:val="000000"/>
            <w:sz w:val="18"/>
          </w:rPr>
          <w:instrText>PAGEREF table_G_4_2_3_3_1_3_1_1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9">
        <w:r>
          <w:rPr>
            <w:rFonts w:ascii="Arial" w:hAnsi="Arial"/>
            <w:color w:val="000000"/>
            <w:sz w:val="18"/>
          </w:rPr>
          <w:t>G.4.2-19.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9">
        <w:r>
          <w:fldChar w:fldCharType="begin"/>
        </w:r>
        <w:r>
          <w:rPr>
            <w:rFonts w:ascii="Arial" w:hAnsi="Arial"/>
            <w:color w:val="000000"/>
            <w:sz w:val="18"/>
          </w:rPr>
          <w:instrText>PAGEREF table_G_4_2_19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0">
        <w:r>
          <w:rPr>
            <w:rFonts w:ascii="Arial" w:hAnsi="Arial"/>
            <w:color w:val="000000"/>
            <w:sz w:val="18"/>
          </w:rPr>
          <w:t>G.4.2-20.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0">
        <w:r>
          <w:fldChar w:fldCharType="begin"/>
        </w:r>
        <w:r>
          <w:rPr>
            <w:rFonts w:ascii="Arial" w:hAnsi="Arial"/>
            <w:color w:val="000000"/>
            <w:sz w:val="18"/>
          </w:rPr>
          <w:instrText>PAGEREF table_G_4_2_20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1">
        <w:r>
          <w:rPr>
            <w:rFonts w:ascii="Arial" w:hAnsi="Arial"/>
            <w:color w:val="000000"/>
            <w:sz w:val="18"/>
          </w:rPr>
          <w:t>G.4.2-21.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1">
        <w:r>
          <w:fldChar w:fldCharType="begin"/>
        </w:r>
        <w:r>
          <w:rPr>
            <w:rFonts w:ascii="Arial" w:hAnsi="Arial"/>
            <w:color w:val="000000"/>
            <w:sz w:val="18"/>
          </w:rPr>
          <w:instrText>PAGEREF table_G_4_2_21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7">
        <w:r>
          <w:rPr>
            <w:rFonts w:ascii="Arial" w:hAnsi="Arial"/>
            <w:color w:val="000000"/>
            <w:sz w:val="18"/>
          </w:rPr>
          <w:t>G.4.2-27.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7">
        <w:r>
          <w:fldChar w:fldCharType="begin"/>
        </w:r>
        <w:r>
          <w:rPr>
            <w:rFonts w:ascii="Arial" w:hAnsi="Arial"/>
            <w:color w:val="000000"/>
            <w:sz w:val="18"/>
          </w:rPr>
          <w:instrText>PAGEREF table_G_4_2_27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3">
        <w:r>
          <w:rPr>
            <w:rFonts w:ascii="Arial" w:hAnsi="Arial"/>
            <w:color w:val="000000"/>
            <w:sz w:val="18"/>
          </w:rPr>
          <w:t>G.4.2-23.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3">
        <w:r>
          <w:fldChar w:fldCharType="begin"/>
        </w:r>
        <w:r>
          <w:rPr>
            <w:rFonts w:ascii="Arial" w:hAnsi="Arial"/>
            <w:color w:val="000000"/>
            <w:sz w:val="18"/>
          </w:rPr>
          <w:instrText>PAGEREF table_G_4_2_23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4">
        <w:r>
          <w:rPr>
            <w:rFonts w:ascii="Arial" w:hAnsi="Arial"/>
            <w:color w:val="000000"/>
            <w:sz w:val="18"/>
          </w:rPr>
          <w:t>G.4.2-24.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4">
        <w:r>
          <w:fldChar w:fldCharType="begin"/>
        </w:r>
        <w:r>
          <w:rPr>
            <w:rFonts w:ascii="Arial" w:hAnsi="Arial"/>
            <w:color w:val="000000"/>
            <w:sz w:val="18"/>
          </w:rPr>
          <w:instrText>PAGEREF table_G_4_2_24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5">
        <w:r>
          <w:rPr>
            <w:rFonts w:ascii="Arial" w:hAnsi="Arial"/>
            <w:color w:val="000000"/>
            <w:sz w:val="18"/>
          </w:rPr>
          <w:t>G.4.2-25.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5">
        <w:r>
          <w:fldChar w:fldCharType="begin"/>
        </w:r>
        <w:r>
          <w:rPr>
            <w:rFonts w:ascii="Arial" w:hAnsi="Arial"/>
            <w:color w:val="000000"/>
            <w:sz w:val="18"/>
          </w:rPr>
          <w:instrText>PAGEREF table_G_4_2_25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6">
        <w:r>
          <w:rPr>
            <w:rFonts w:ascii="Arial" w:hAnsi="Arial"/>
            <w:color w:val="000000"/>
            <w:sz w:val="18"/>
          </w:rPr>
          <w:t>G.4.2-26.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6">
        <w:r>
          <w:fldChar w:fldCharType="begin"/>
        </w:r>
        <w:r>
          <w:rPr>
            <w:rFonts w:ascii="Arial" w:hAnsi="Arial"/>
            <w:color w:val="000000"/>
            <w:sz w:val="18"/>
          </w:rPr>
          <w:instrText>PAGEREF table_G_4_2_26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4_1">
        <w:r>
          <w:rPr>
            <w:rFonts w:ascii="Arial" w:hAnsi="Arial"/>
            <w:color w:val="000000"/>
            <w:sz w:val="18"/>
          </w:rPr>
          <w:t>G.4.4-1.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4_1">
        <w:r>
          <w:fldChar w:fldCharType="begin"/>
        </w:r>
        <w:r>
          <w:rPr>
            <w:rFonts w:ascii="Arial" w:hAnsi="Arial"/>
            <w:color w:val="000000"/>
            <w:sz w:val="18"/>
          </w:rPr>
          <w:instrText>PAGEREF table_G_4_4_1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6_2_1">
        <w:r>
          <w:rPr>
            <w:rFonts w:ascii="Arial" w:hAnsi="Arial"/>
            <w:color w:val="000000"/>
            <w:sz w:val="18"/>
          </w:rPr>
          <w:t>G.6.2-1.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6_2_1">
        <w:r>
          <w:fldChar w:fldCharType="begin"/>
        </w:r>
        <w:r>
          <w:rPr>
            <w:rFonts w:ascii="Arial" w:hAnsi="Arial"/>
            <w:color w:val="000000"/>
            <w:sz w:val="18"/>
          </w:rPr>
          <w:instrText>PAGEREF table_G_6_2_1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1">
        <w:r>
          <w:rPr>
            <w:rFonts w:ascii="Arial" w:hAnsi="Arial"/>
            <w:color w:val="000000"/>
            <w:sz w:val="18"/>
          </w:rPr>
          <w:t>G.8.1-1. IOD of Created Hanging Protocol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1">
        <w:r>
          <w:fldChar w:fldCharType="begin"/>
        </w:r>
        <w:r>
          <w:rPr>
            <w:rFonts w:ascii="Arial" w:hAnsi="Arial"/>
            <w:color w:val="000000"/>
            <w:sz w:val="18"/>
          </w:rPr>
          <w:instrText>PAGEREF table_G_8_1_1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2">
        <w:r>
          <w:rPr>
            <w:rFonts w:ascii="Arial" w:hAnsi="Arial"/>
            <w:color w:val="000000"/>
            <w:sz w:val="18"/>
          </w:rPr>
          <w:t>G.8.1-2. SOP Common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2">
        <w:r>
          <w:fldChar w:fldCharType="begin"/>
        </w:r>
        <w:r>
          <w:rPr>
            <w:rFonts w:ascii="Arial" w:hAnsi="Arial"/>
            <w:color w:val="000000"/>
            <w:sz w:val="18"/>
          </w:rPr>
          <w:instrText>PAGEREF table_G_8_1_2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3">
        <w:r>
          <w:rPr>
            <w:rFonts w:ascii="Arial" w:hAnsi="Arial"/>
            <w:color w:val="000000"/>
            <w:sz w:val="18"/>
          </w:rPr>
          <w:t>G.8.1-3. Hanging Protocol Definition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3">
        <w:r>
          <w:fldChar w:fldCharType="begin"/>
        </w:r>
        <w:r>
          <w:rPr>
            <w:rFonts w:ascii="Arial" w:hAnsi="Arial"/>
            <w:color w:val="000000"/>
            <w:sz w:val="18"/>
          </w:rPr>
          <w:instrText>PAGEREF table_G_8_1_3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4">
        <w:r>
          <w:rPr>
            <w:rFonts w:ascii="Arial" w:hAnsi="Arial"/>
            <w:color w:val="000000"/>
            <w:sz w:val="18"/>
          </w:rPr>
          <w:t>G.8.1-4. Hanging Protocol Environment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4">
        <w:r>
          <w:fldChar w:fldCharType="begin"/>
        </w:r>
        <w:r>
          <w:rPr>
            <w:rFonts w:ascii="Arial" w:hAnsi="Arial"/>
            <w:color w:val="000000"/>
            <w:sz w:val="18"/>
          </w:rPr>
          <w:instrText>PAGEREF table_G_8_1_4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5">
        <w:r>
          <w:rPr>
            <w:rFonts w:ascii="Arial" w:hAnsi="Arial"/>
            <w:color w:val="000000"/>
            <w:sz w:val="18"/>
          </w:rPr>
          <w:t>G.8.1-5. Hanging Protocol Display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5">
        <w:r>
          <w:fldChar w:fldCharType="begin"/>
        </w:r>
        <w:r>
          <w:rPr>
            <w:rFonts w:ascii="Arial" w:hAnsi="Arial"/>
            <w:color w:val="000000"/>
            <w:sz w:val="18"/>
          </w:rPr>
          <w:instrText>PAGEREF table_G_8_1_5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1_1">
        <w:r>
          <w:rPr>
            <w:rFonts w:ascii="Arial" w:hAnsi="Arial"/>
            <w:color w:val="000000"/>
            <w:sz w:val="18"/>
          </w:rPr>
          <w:t>H.1-1.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1_1">
        <w:r>
          <w:fldChar w:fldCharType="begin"/>
        </w:r>
        <w:r>
          <w:rPr>
            <w:rFonts w:ascii="Arial" w:hAnsi="Arial"/>
            <w:color w:val="000000"/>
            <w:sz w:val="18"/>
          </w:rPr>
          <w:instrText>PAGEREF table_H_1_1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1_1">
        <w:r>
          <w:rPr>
            <w:rFonts w:ascii="Arial" w:hAnsi="Arial"/>
            <w:color w:val="000000"/>
            <w:sz w:val="18"/>
          </w:rPr>
          <w:t>H.3.1-1.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1_1">
        <w:r>
          <w:fldChar w:fldCharType="begin"/>
        </w:r>
        <w:r>
          <w:rPr>
            <w:rFonts w:ascii="Arial" w:hAnsi="Arial"/>
            <w:color w:val="000000"/>
            <w:sz w:val="18"/>
          </w:rPr>
          <w:instrText>PAGEREF table_H_3_1_1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
        <w:r>
          <w:rPr>
            <w:rFonts w:ascii="Arial" w:hAnsi="Arial"/>
            <w:color w:val="000000"/>
            <w:sz w:val="18"/>
          </w:rPr>
          <w:t>H.4.2-1. SOP Classes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
        <w:r>
          <w:fldChar w:fldCharType="begin"/>
        </w:r>
        <w:r>
          <w:rPr>
            <w:rFonts w:ascii="Arial" w:hAnsi="Arial"/>
            <w:color w:val="000000"/>
            <w:sz w:val="18"/>
          </w:rPr>
          <w:instrText>PAGEREF table_H_4_2_1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
        <w:r>
          <w:rPr>
            <w:rFonts w:ascii="Arial" w:hAnsi="Arial"/>
            <w:color w:val="000000"/>
            <w:sz w:val="18"/>
          </w:rPr>
          <w:t>H.4.2-2. DICOM Application Context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
        <w:r>
          <w:fldChar w:fldCharType="begin"/>
        </w:r>
        <w:r>
          <w:rPr>
            <w:rFonts w:ascii="Arial" w:hAnsi="Arial"/>
            <w:color w:val="000000"/>
            <w:sz w:val="18"/>
          </w:rPr>
          <w:instrText>PAGEREF table_H_4_2_2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3">
        <w:r>
          <w:rPr>
            <w:rFonts w:ascii="Arial" w:hAnsi="Arial"/>
            <w:color w:val="000000"/>
            <w:sz w:val="18"/>
          </w:rPr>
          <w:t>H.4.2-3. Number of Simultaneous Associations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3">
        <w:r>
          <w:fldChar w:fldCharType="begin"/>
        </w:r>
        <w:r>
          <w:rPr>
            <w:rFonts w:ascii="Arial" w:hAnsi="Arial"/>
            <w:color w:val="000000"/>
            <w:sz w:val="18"/>
          </w:rPr>
          <w:instrText>PAGEREF table_H_4_2_3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4">
        <w:r>
          <w:rPr>
            <w:rFonts w:ascii="Arial" w:hAnsi="Arial"/>
            <w:color w:val="000000"/>
            <w:sz w:val="18"/>
          </w:rPr>
          <w:t>H.4.2-4. Asynchronous Nature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4">
        <w:r>
          <w:fldChar w:fldCharType="begin"/>
        </w:r>
        <w:r>
          <w:rPr>
            <w:rFonts w:ascii="Arial" w:hAnsi="Arial"/>
            <w:color w:val="000000"/>
            <w:sz w:val="18"/>
          </w:rPr>
          <w:instrText>PAGEREF table_H_4_2_4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5">
        <w:r>
          <w:rPr>
            <w:rFonts w:ascii="Arial" w:hAnsi="Arial"/>
            <w:color w:val="000000"/>
            <w:sz w:val="18"/>
          </w:rPr>
          <w:t>H.4.2-5. DICOM Implementation Class and Version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5">
        <w:r>
          <w:fldChar w:fldCharType="begin"/>
        </w:r>
        <w:r>
          <w:rPr>
            <w:rFonts w:ascii="Arial" w:hAnsi="Arial"/>
            <w:color w:val="000000"/>
            <w:sz w:val="18"/>
          </w:rPr>
          <w:instrText>PAGEREF table_H_4_2_5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6">
        <w:r>
          <w:rPr>
            <w:rFonts w:ascii="Arial" w:hAnsi="Arial"/>
            <w:color w:val="000000"/>
            <w:sz w:val="18"/>
          </w:rPr>
          <w:t>H.4.2-6.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6">
        <w:r>
          <w:fldChar w:fldCharType="begin"/>
        </w:r>
        <w:r>
          <w:rPr>
            <w:rFonts w:ascii="Arial" w:hAnsi="Arial"/>
            <w:color w:val="000000"/>
            <w:sz w:val="18"/>
          </w:rPr>
          <w:instrText>PAGEREF table_H_4_2_6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7">
        <w:r>
          <w:rPr>
            <w:rFonts w:ascii="Arial" w:hAnsi="Arial"/>
            <w:color w:val="000000"/>
            <w:sz w:val="18"/>
          </w:rPr>
          <w:t>H.4.2-7.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7">
        <w:r>
          <w:fldChar w:fldCharType="begin"/>
        </w:r>
        <w:r>
          <w:rPr>
            <w:rFonts w:ascii="Arial" w:hAnsi="Arial"/>
            <w:color w:val="000000"/>
            <w:sz w:val="18"/>
          </w:rPr>
          <w:instrText>PAGEREF table_H_4_2_7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8">
        <w:r>
          <w:rPr>
            <w:rFonts w:ascii="Arial" w:hAnsi="Arial"/>
            <w:color w:val="000000"/>
            <w:sz w:val="18"/>
          </w:rPr>
          <w:t>H.4.2-8. Accepted Presentation Contexts By the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8">
        <w:r>
          <w:fldChar w:fldCharType="begin"/>
        </w:r>
        <w:r>
          <w:rPr>
            <w:rFonts w:ascii="Arial" w:hAnsi="Arial"/>
            <w:color w:val="000000"/>
            <w:sz w:val="18"/>
          </w:rPr>
          <w:instrText>PAGEREF table_H_4_2_8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9">
        <w:r>
          <w:rPr>
            <w:rFonts w:ascii="Arial" w:hAnsi="Arial"/>
            <w:color w:val="000000"/>
            <w:sz w:val="18"/>
          </w:rPr>
          <w:t>H.4.2-9. Return Key Attributes Supported for Product Characteristics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9">
        <w:r>
          <w:fldChar w:fldCharType="begin"/>
        </w:r>
        <w:r>
          <w:rPr>
            <w:rFonts w:ascii="Arial" w:hAnsi="Arial"/>
            <w:color w:val="000000"/>
            <w:sz w:val="18"/>
          </w:rPr>
          <w:instrText>PAGEREF table_H_4_2_9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0">
        <w:r>
          <w:rPr>
            <w:rFonts w:ascii="Arial" w:hAnsi="Arial"/>
            <w:color w:val="000000"/>
            <w:sz w:val="18"/>
          </w:rPr>
          <w:t>H.4.2-10. Product Parameter Sequence Item Concepts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0">
        <w:r>
          <w:fldChar w:fldCharType="begin"/>
        </w:r>
        <w:r>
          <w:rPr>
            <w:rFonts w:ascii="Arial" w:hAnsi="Arial"/>
            <w:color w:val="000000"/>
            <w:sz w:val="18"/>
          </w:rPr>
          <w:instrText>PAGEREF table_H_4_2_10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1">
        <w:r>
          <w:rPr>
            <w:rFonts w:ascii="Arial" w:hAnsi="Arial"/>
            <w:color w:val="000000"/>
            <w:sz w:val="18"/>
          </w:rPr>
          <w:t>H.4.2-11. Matching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1">
        <w:r>
          <w:fldChar w:fldCharType="begin"/>
        </w:r>
        <w:r>
          <w:rPr>
            <w:rFonts w:ascii="Arial" w:hAnsi="Arial"/>
            <w:color w:val="000000"/>
            <w:sz w:val="18"/>
          </w:rPr>
          <w:instrText>PAGEREF table_H_4_2_11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2">
        <w:r>
          <w:rPr>
            <w:rFonts w:ascii="Arial" w:hAnsi="Arial"/>
            <w:color w:val="000000"/>
            <w:sz w:val="18"/>
          </w:rPr>
          <w:t>H.4.2-12. Return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2">
        <w:r>
          <w:fldChar w:fldCharType="begin"/>
        </w:r>
        <w:r>
          <w:rPr>
            <w:rFonts w:ascii="Arial" w:hAnsi="Arial"/>
            <w:color w:val="000000"/>
            <w:sz w:val="18"/>
          </w:rPr>
          <w:instrText>PAGEREF table_H_4_2_12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3">
        <w:r>
          <w:rPr>
            <w:rFonts w:ascii="Arial" w:hAnsi="Arial"/>
            <w:color w:val="000000"/>
            <w:sz w:val="18"/>
          </w:rPr>
          <w:t>H.4.2-13. PHARMACY-SCP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3">
        <w:r>
          <w:fldChar w:fldCharType="begin"/>
        </w:r>
        <w:r>
          <w:rPr>
            <w:rFonts w:ascii="Arial" w:hAnsi="Arial"/>
            <w:color w:val="000000"/>
            <w:sz w:val="18"/>
          </w:rPr>
          <w:instrText>PAGEREF table_H_4_2_13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4">
        <w:r>
          <w:rPr>
            <w:rFonts w:ascii="Arial" w:hAnsi="Arial"/>
            <w:color w:val="000000"/>
            <w:sz w:val="18"/>
          </w:rPr>
          <w:t>H.4.2-14. SOP Classes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4">
        <w:r>
          <w:fldChar w:fldCharType="begin"/>
        </w:r>
        <w:r>
          <w:rPr>
            <w:rFonts w:ascii="Arial" w:hAnsi="Arial"/>
            <w:color w:val="000000"/>
            <w:sz w:val="18"/>
          </w:rPr>
          <w:instrText>PAGEREF table_H_4_2_14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5">
        <w:r>
          <w:rPr>
            <w:rFonts w:ascii="Arial" w:hAnsi="Arial"/>
            <w:color w:val="000000"/>
            <w:sz w:val="18"/>
          </w:rPr>
          <w:t>H.4.2-15. DICOM Application Context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5">
        <w:r>
          <w:fldChar w:fldCharType="begin"/>
        </w:r>
        <w:r>
          <w:rPr>
            <w:rFonts w:ascii="Arial" w:hAnsi="Arial"/>
            <w:color w:val="000000"/>
            <w:sz w:val="18"/>
          </w:rPr>
          <w:instrText>PAGEREF table_H_4_2_15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6">
        <w:r>
          <w:rPr>
            <w:rFonts w:ascii="Arial" w:hAnsi="Arial"/>
            <w:color w:val="000000"/>
            <w:sz w:val="18"/>
          </w:rPr>
          <w:t>H.4.2-16. Number of Simultaneous Associations as an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6">
        <w:r>
          <w:fldChar w:fldCharType="begin"/>
        </w:r>
        <w:r>
          <w:rPr>
            <w:rFonts w:ascii="Arial" w:hAnsi="Arial"/>
            <w:color w:val="000000"/>
            <w:sz w:val="18"/>
          </w:rPr>
          <w:instrText>PAGEREF table_H_4_2_16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7">
        <w:r>
          <w:rPr>
            <w:rFonts w:ascii="Arial" w:hAnsi="Arial"/>
            <w:color w:val="000000"/>
            <w:sz w:val="18"/>
          </w:rPr>
          <w:t>H.4.2-17. Asynchronous Nature as a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7">
        <w:r>
          <w:fldChar w:fldCharType="begin"/>
        </w:r>
        <w:r>
          <w:rPr>
            <w:rFonts w:ascii="Arial" w:hAnsi="Arial"/>
            <w:color w:val="000000"/>
            <w:sz w:val="18"/>
          </w:rPr>
          <w:instrText>PAGEREF table_H_4_2_17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8">
        <w:r>
          <w:rPr>
            <w:rFonts w:ascii="Arial" w:hAnsi="Arial"/>
            <w:color w:val="000000"/>
            <w:sz w:val="18"/>
          </w:rPr>
          <w:t>H.4.2-18. DICOM Implementation Class and Version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8">
        <w:r>
          <w:fldChar w:fldCharType="begin"/>
        </w:r>
        <w:r>
          <w:rPr>
            <w:rFonts w:ascii="Arial" w:hAnsi="Arial"/>
            <w:color w:val="000000"/>
            <w:sz w:val="18"/>
          </w:rPr>
          <w:instrText>PAGEREF table_H_4_2_18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9">
        <w:r>
          <w:rPr>
            <w:rFonts w:ascii="Arial" w:hAnsi="Arial"/>
            <w:color w:val="000000"/>
            <w:sz w:val="18"/>
          </w:rPr>
          <w:t>H.4.2-19.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9">
        <w:r>
          <w:fldChar w:fldCharType="begin"/>
        </w:r>
        <w:r>
          <w:rPr>
            <w:rFonts w:ascii="Arial" w:hAnsi="Arial"/>
            <w:color w:val="000000"/>
            <w:sz w:val="18"/>
          </w:rPr>
          <w:instrText>PAGEREF table_H_4_2_19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0">
        <w:r>
          <w:rPr>
            <w:rFonts w:ascii="Arial" w:hAnsi="Arial"/>
            <w:color w:val="000000"/>
            <w:sz w:val="18"/>
          </w:rPr>
          <w:t>H.4.2-20.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0">
        <w:r>
          <w:fldChar w:fldCharType="begin"/>
        </w:r>
        <w:r>
          <w:rPr>
            <w:rFonts w:ascii="Arial" w:hAnsi="Arial"/>
            <w:color w:val="000000"/>
            <w:sz w:val="18"/>
          </w:rPr>
          <w:instrText>PAGEREF table_H_4_2_20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1">
        <w:r>
          <w:rPr>
            <w:rFonts w:ascii="Arial" w:hAnsi="Arial"/>
            <w:color w:val="000000"/>
            <w:sz w:val="18"/>
          </w:rPr>
          <w:t>H.4.2-21. Accepted Presentation Contexts By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1">
        <w:r>
          <w:fldChar w:fldCharType="begin"/>
        </w:r>
        <w:r>
          <w:rPr>
            <w:rFonts w:ascii="Arial" w:hAnsi="Arial"/>
            <w:color w:val="000000"/>
            <w:sz w:val="18"/>
          </w:rPr>
          <w:instrText>PAGEREF table_H_4_2_21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2">
        <w:r>
          <w:rPr>
            <w:rFonts w:ascii="Arial" w:hAnsi="Arial"/>
            <w:color w:val="000000"/>
            <w:sz w:val="18"/>
          </w:rPr>
          <w:t>H.4.2-22. Attributes of Logging Request Imported to Mar Database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2">
        <w:r>
          <w:fldChar w:fldCharType="begin"/>
        </w:r>
        <w:r>
          <w:rPr>
            <w:rFonts w:ascii="Arial" w:hAnsi="Arial"/>
            <w:color w:val="000000"/>
            <w:sz w:val="18"/>
          </w:rPr>
          <w:instrText>PAGEREF table_H_4_2_22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3">
        <w:r>
          <w:rPr>
            <w:rFonts w:ascii="Arial" w:hAnsi="Arial"/>
            <w:color w:val="000000"/>
            <w:sz w:val="18"/>
          </w:rPr>
          <w:t>H.4.2-23. MAR-SCP AE N-ACTION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3">
        <w:r>
          <w:fldChar w:fldCharType="begin"/>
        </w:r>
        <w:r>
          <w:rPr>
            <w:rFonts w:ascii="Arial" w:hAnsi="Arial"/>
            <w:color w:val="000000"/>
            <w:sz w:val="18"/>
          </w:rPr>
          <w:instrText>PAGEREF table_H_4_2_23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
        <w:r>
          <w:rPr>
            <w:rFonts w:ascii="Arial" w:hAnsi="Arial"/>
            <w:color w:val="000000"/>
            <w:sz w:val="18"/>
          </w:rPr>
          <w:t>H.4.3-1.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
        <w:r>
          <w:fldChar w:fldCharType="begin"/>
        </w:r>
        <w:r>
          <w:rPr>
            <w:rFonts w:ascii="Arial" w:hAnsi="Arial"/>
            <w:color w:val="000000"/>
            <w:sz w:val="18"/>
          </w:rPr>
          <w:instrText>PAGEREF table_H_4_3_1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
        <w:r>
          <w:rPr>
            <w:rFonts w:ascii="Arial" w:hAnsi="Arial"/>
            <w:color w:val="000000"/>
            <w:sz w:val="18"/>
          </w:rPr>
          <w:t>H.4.3-2.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
        <w:r>
          <w:fldChar w:fldCharType="begin"/>
        </w:r>
        <w:r>
          <w:rPr>
            <w:rFonts w:ascii="Arial" w:hAnsi="Arial"/>
            <w:color w:val="000000"/>
            <w:sz w:val="18"/>
          </w:rPr>
          <w:instrText>PAGEREF table_H_4_3_2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3">
        <w:r>
          <w:rPr>
            <w:rFonts w:ascii="Arial" w:hAnsi="Arial"/>
            <w:color w:val="000000"/>
            <w:sz w:val="18"/>
          </w:rPr>
          <w:t>H.4.3-3.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3">
        <w:r>
          <w:fldChar w:fldCharType="begin"/>
        </w:r>
        <w:r>
          <w:rPr>
            <w:rFonts w:ascii="Arial" w:hAnsi="Arial"/>
            <w:color w:val="000000"/>
            <w:sz w:val="18"/>
          </w:rPr>
          <w:instrText>PAGEREF table_H_4_3_3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1">
        <w:r>
          <w:rPr>
            <w:rFonts w:ascii="Arial" w:hAnsi="Arial"/>
            <w:color w:val="000000"/>
            <w:sz w:val="18"/>
          </w:rPr>
          <w:t>H.4.4-1.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1">
        <w:r>
          <w:fldChar w:fldCharType="begin"/>
        </w:r>
        <w:r>
          <w:rPr>
            <w:rFonts w:ascii="Arial" w:hAnsi="Arial"/>
            <w:color w:val="000000"/>
            <w:sz w:val="18"/>
          </w:rPr>
          <w:instrText>PAGEREF table_H_4_4_1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1_1">
        <w:r>
          <w:rPr>
            <w:rFonts w:ascii="Arial" w:hAnsi="Arial"/>
            <w:color w:val="000000"/>
            <w:sz w:val="18"/>
          </w:rPr>
          <w:t>I.1-1.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1_1">
        <w:r>
          <w:fldChar w:fldCharType="begin"/>
        </w:r>
        <w:r>
          <w:rPr>
            <w:rFonts w:ascii="Arial" w:hAnsi="Arial"/>
            <w:color w:val="000000"/>
            <w:sz w:val="18"/>
          </w:rPr>
          <w:instrText>PAGEREF table_I_1_1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_1">
        <w:r>
          <w:rPr>
            <w:rFonts w:ascii="Arial" w:hAnsi="Arial"/>
            <w:color w:val="000000"/>
            <w:sz w:val="18"/>
          </w:rPr>
          <w:t>I.3.1-1.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_1">
        <w:r>
          <w:fldChar w:fldCharType="begin"/>
        </w:r>
        <w:r>
          <w:rPr>
            <w:rFonts w:ascii="Arial" w:hAnsi="Arial"/>
            <w:color w:val="000000"/>
            <w:sz w:val="18"/>
          </w:rPr>
          <w:instrText>PAGEREF table_I_3_1_1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1">
        <w:r>
          <w:rPr>
            <w:rFonts w:ascii="Arial" w:hAnsi="Arial"/>
            <w:color w:val="000000"/>
            <w:sz w:val="18"/>
          </w:rPr>
          <w:t>I.4.2-1. WADO-WS Retrieve Imaging Document 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1">
        <w:r>
          <w:fldChar w:fldCharType="begin"/>
        </w:r>
        <w:r>
          <w:rPr>
            <w:rFonts w:ascii="Arial" w:hAnsi="Arial"/>
            <w:color w:val="000000"/>
            <w:sz w:val="18"/>
          </w:rPr>
          <w:instrText>PAGEREF table_I_4_2_1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
        <w:r>
          <w:rPr>
            <w:rFonts w:ascii="Arial" w:hAnsi="Arial"/>
            <w:color w:val="000000"/>
            <w:sz w:val="18"/>
          </w:rPr>
          <w:t>I.4.2-3. WADO-WS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
        <w:r>
          <w:fldChar w:fldCharType="begin"/>
        </w:r>
        <w:r>
          <w:rPr>
            <w:rFonts w:ascii="Arial" w:hAnsi="Arial"/>
            <w:color w:val="000000"/>
            <w:sz w:val="18"/>
          </w:rPr>
          <w:instrText>PAGEREF table_I_4_2_3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4">
        <w:r>
          <w:rPr>
            <w:rFonts w:ascii="Arial" w:hAnsi="Arial"/>
            <w:color w:val="000000"/>
            <w:sz w:val="18"/>
          </w:rPr>
          <w:t>I.4.2-4. Number of WS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4">
        <w:r>
          <w:fldChar w:fldCharType="begin"/>
        </w:r>
        <w:r>
          <w:rPr>
            <w:rFonts w:ascii="Arial" w:hAnsi="Arial"/>
            <w:color w:val="000000"/>
            <w:sz w:val="18"/>
          </w:rPr>
          <w:instrText>PAGEREF table_I_4_2_4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5">
        <w:r>
          <w:rPr>
            <w:rFonts w:ascii="Arial" w:hAnsi="Arial"/>
            <w:color w:val="000000"/>
            <w:sz w:val="18"/>
          </w:rPr>
          <w:t>I.4.2-5. WADO-URI Retrieve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5">
        <w:r>
          <w:fldChar w:fldCharType="begin"/>
        </w:r>
        <w:r>
          <w:rPr>
            <w:rFonts w:ascii="Arial" w:hAnsi="Arial"/>
            <w:color w:val="000000"/>
            <w:sz w:val="18"/>
          </w:rPr>
          <w:instrText>PAGEREF table_I_4_2_5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6">
        <w:r>
          <w:rPr>
            <w:rFonts w:ascii="Arial" w:hAnsi="Arial"/>
            <w:color w:val="000000"/>
            <w:sz w:val="18"/>
          </w:rPr>
          <w:t>I.4.2-6. WADO-URI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6">
        <w:r>
          <w:fldChar w:fldCharType="begin"/>
        </w:r>
        <w:r>
          <w:rPr>
            <w:rFonts w:ascii="Arial" w:hAnsi="Arial"/>
            <w:color w:val="000000"/>
            <w:sz w:val="18"/>
          </w:rPr>
          <w:instrText>PAGEREF table_I_4_2_6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7">
        <w:r>
          <w:rPr>
            <w:rFonts w:ascii="Arial" w:hAnsi="Arial"/>
            <w:color w:val="000000"/>
            <w:sz w:val="18"/>
          </w:rPr>
          <w:t>I.4.2-7.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7">
        <w:r>
          <w:fldChar w:fldCharType="begin"/>
        </w:r>
        <w:r>
          <w:rPr>
            <w:rFonts w:ascii="Arial" w:hAnsi="Arial"/>
            <w:color w:val="000000"/>
            <w:sz w:val="18"/>
          </w:rPr>
          <w:instrText>PAGEREF table_I_4_2_7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1">
        <w:r>
          <w:fldChar w:fldCharType="begin"/>
        </w:r>
        <w:r>
          <w:rPr>
            <w:rFonts w:ascii="Arial" w:hAnsi="Arial"/>
            <w:color w:val="000000"/>
            <w:sz w:val="18"/>
          </w:rPr>
          <w:instrText>PAGEREF table_I_4_2_3_1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2">
        <w:r>
          <w:fldChar w:fldCharType="begin"/>
        </w:r>
        <w:r>
          <w:rPr>
            <w:rFonts w:ascii="Arial" w:hAnsi="Arial"/>
            <w:color w:val="000000"/>
            <w:sz w:val="18"/>
          </w:rPr>
          <w:instrText>PAGEREF table_I_4_2_3_2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3">
        <w:r>
          <w:fldChar w:fldCharType="begin"/>
        </w:r>
        <w:r>
          <w:rPr>
            <w:rFonts w:ascii="Arial" w:hAnsi="Arial"/>
            <w:color w:val="000000"/>
            <w:sz w:val="18"/>
          </w:rPr>
          <w:instrText>PAGEREF table_I_4_2_3_3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4">
        <w:r>
          <w:fldChar w:fldCharType="begin"/>
        </w:r>
        <w:r>
          <w:rPr>
            <w:rFonts w:ascii="Arial" w:hAnsi="Arial"/>
            <w:color w:val="000000"/>
            <w:sz w:val="18"/>
          </w:rPr>
          <w:instrText>PAGEREF table_I_4_2_3_4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5">
        <w:r>
          <w:fldChar w:fldCharType="begin"/>
        </w:r>
        <w:r>
          <w:rPr>
            <w:rFonts w:ascii="Arial" w:hAnsi="Arial"/>
            <w:color w:val="000000"/>
            <w:sz w:val="18"/>
          </w:rPr>
          <w:instrText>PAGEREF table_I_4_2_3_5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6">
        <w:r>
          <w:fldChar w:fldCharType="begin"/>
        </w:r>
        <w:r>
          <w:rPr>
            <w:rFonts w:ascii="Arial" w:hAnsi="Arial"/>
            <w:color w:val="000000"/>
            <w:sz w:val="18"/>
          </w:rPr>
          <w:instrText>PAGEREF table_I_4_2_3_6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7">
        <w:r>
          <w:rPr>
            <w:rFonts w:ascii="Arial" w:hAnsi="Arial"/>
            <w:color w:val="000000"/>
            <w:sz w:val="18"/>
          </w:rPr>
          <w:t>I.4.2.3-7. Number of Rs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7">
        <w:r>
          <w:fldChar w:fldCharType="begin"/>
        </w:r>
        <w:r>
          <w:rPr>
            <w:rFonts w:ascii="Arial" w:hAnsi="Arial"/>
            <w:color w:val="000000"/>
            <w:sz w:val="18"/>
          </w:rPr>
          <w:instrText>PAGEREF table_I_4_2_3_7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1_1">
        <w:r>
          <w:rPr>
            <w:rFonts w:ascii="Arial" w:hAnsi="Arial"/>
            <w:color w:val="000000"/>
            <w:sz w:val="18"/>
          </w:rPr>
          <w:t>J.1-1.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1_1">
        <w:r>
          <w:fldChar w:fldCharType="begin"/>
        </w:r>
        <w:r>
          <w:rPr>
            <w:rFonts w:ascii="Arial" w:hAnsi="Arial"/>
            <w:color w:val="000000"/>
            <w:sz w:val="18"/>
          </w:rPr>
          <w:instrText>PAGEREF table_J_1_1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1">
        <w:r>
          <w:rPr>
            <w:rFonts w:ascii="Arial" w:hAnsi="Arial"/>
            <w:color w:val="000000"/>
            <w:sz w:val="18"/>
          </w:rPr>
          <w:t>J.4.2-1. STOW-RS Store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1">
        <w:r>
          <w:fldChar w:fldCharType="begin"/>
        </w:r>
        <w:r>
          <w:rPr>
            <w:rFonts w:ascii="Arial" w:hAnsi="Arial"/>
            <w:color w:val="000000"/>
            <w:sz w:val="18"/>
          </w:rPr>
          <w:instrText>PAGEREF table_J_4_2_1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4">
        <w:r>
          <w:rPr>
            <w:rFonts w:ascii="Arial" w:hAnsi="Arial"/>
            <w:color w:val="000000"/>
            <w:sz w:val="18"/>
          </w:rPr>
          <w:t>J.4.2-4.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4">
        <w:r>
          <w:fldChar w:fldCharType="begin"/>
        </w:r>
        <w:r>
          <w:rPr>
            <w:rFonts w:ascii="Arial" w:hAnsi="Arial"/>
            <w:color w:val="000000"/>
            <w:sz w:val="18"/>
          </w:rPr>
          <w:instrText>PAGEREF table_J_4_2_4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2_4_4">
        <w:r>
          <w:rPr>
            <w:rFonts w:ascii="Arial" w:hAnsi="Arial"/>
            <w:color w:val="000000"/>
            <w:sz w:val="18"/>
          </w:rPr>
          <w:t>J.4.2.2.4.4-1.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2_4_4">
        <w:r>
          <w:fldChar w:fldCharType="begin"/>
        </w:r>
        <w:r>
          <w:rPr>
            <w:rFonts w:ascii="Arial" w:hAnsi="Arial"/>
            <w:color w:val="000000"/>
            <w:sz w:val="18"/>
          </w:rPr>
          <w:instrText>PAGEREF table_J_4_2_2_4_4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1_1">
        <w:r>
          <w:rPr>
            <w:rFonts w:ascii="Arial" w:hAnsi="Arial"/>
            <w:color w:val="000000"/>
            <w:sz w:val="18"/>
          </w:rPr>
          <w:t>K.1-1.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1_1">
        <w:r>
          <w:fldChar w:fldCharType="begin"/>
        </w:r>
        <w:r>
          <w:rPr>
            <w:rFonts w:ascii="Arial" w:hAnsi="Arial"/>
            <w:color w:val="000000"/>
            <w:sz w:val="18"/>
          </w:rPr>
          <w:instrText>PAGEREF table_K_1_1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3_1_1">
        <w:r>
          <w:rPr>
            <w:rFonts w:ascii="Arial" w:hAnsi="Arial"/>
            <w:color w:val="000000"/>
            <w:sz w:val="18"/>
          </w:rPr>
          <w:t>K.3.1-1.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3_1_1">
        <w:r>
          <w:fldChar w:fldCharType="begin"/>
        </w:r>
        <w:r>
          <w:rPr>
            <w:rFonts w:ascii="Arial" w:hAnsi="Arial"/>
            <w:color w:val="000000"/>
            <w:sz w:val="18"/>
          </w:rPr>
          <w:instrText>PAGEREF table_K_3_1_1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
        <w:r>
          <w:rPr>
            <w:rFonts w:ascii="Arial" w:hAnsi="Arial"/>
            <w:color w:val="000000"/>
            <w:sz w:val="18"/>
          </w:rPr>
          <w:t>K.4.2-1. QIDO-RS Search for Studies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
        <w:r>
          <w:fldChar w:fldCharType="begin"/>
        </w:r>
        <w:r>
          <w:rPr>
            <w:rFonts w:ascii="Arial" w:hAnsi="Arial"/>
            <w:color w:val="000000"/>
            <w:sz w:val="18"/>
          </w:rPr>
          <w:instrText>PAGEREF table_K_4_2_1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a">
        <w:r>
          <w:rPr>
            <w:rFonts w:ascii="Arial" w:hAnsi="Arial"/>
            <w:color w:val="000000"/>
            <w:sz w:val="18"/>
          </w:rPr>
          <w:t>K.4.2-1a. QIDO-RS Study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a">
        <w:r>
          <w:fldChar w:fldCharType="begin"/>
        </w:r>
        <w:r>
          <w:rPr>
            <w:rFonts w:ascii="Arial" w:hAnsi="Arial"/>
            <w:color w:val="000000"/>
            <w:sz w:val="18"/>
          </w:rPr>
          <w:instrText>PAGEREF table_K_4_2_1a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
        <w:r>
          <w:rPr>
            <w:rFonts w:ascii="Arial" w:hAnsi="Arial"/>
            <w:color w:val="000000"/>
            <w:sz w:val="18"/>
          </w:rPr>
          <w:t>K.4.2-2. QIDO-RS Search for Series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
        <w:r>
          <w:fldChar w:fldCharType="begin"/>
        </w:r>
        <w:r>
          <w:rPr>
            <w:rFonts w:ascii="Arial" w:hAnsi="Arial"/>
            <w:color w:val="000000"/>
            <w:sz w:val="18"/>
          </w:rPr>
          <w:instrText>PAGEREF table_K_4_2_2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a">
        <w:r>
          <w:rPr>
            <w:rFonts w:ascii="Arial" w:hAnsi="Arial"/>
            <w:color w:val="000000"/>
            <w:sz w:val="18"/>
          </w:rPr>
          <w:t>K.4.2-2a. QIDO-RS Series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a">
        <w:r>
          <w:fldChar w:fldCharType="begin"/>
        </w:r>
        <w:r>
          <w:rPr>
            <w:rFonts w:ascii="Arial" w:hAnsi="Arial"/>
            <w:color w:val="000000"/>
            <w:sz w:val="18"/>
          </w:rPr>
          <w:instrText>PAGEREF table_K_4_2_2a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
        <w:r>
          <w:rPr>
            <w:rFonts w:ascii="Arial" w:hAnsi="Arial"/>
            <w:color w:val="000000"/>
            <w:sz w:val="18"/>
          </w:rPr>
          <w:t>K.4.2-3. QIDO-RS Search for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
        <w:r>
          <w:fldChar w:fldCharType="begin"/>
        </w:r>
        <w:r>
          <w:rPr>
            <w:rFonts w:ascii="Arial" w:hAnsi="Arial"/>
            <w:color w:val="000000"/>
            <w:sz w:val="18"/>
          </w:rPr>
          <w:instrText>PAGEREF table_K_4_2_3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a">
        <w:r>
          <w:rPr>
            <w:rFonts w:ascii="Arial" w:hAnsi="Arial"/>
            <w:color w:val="000000"/>
            <w:sz w:val="18"/>
          </w:rPr>
          <w:t>K.4.2-3a. QIDO-RS Instance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a">
        <w:r>
          <w:fldChar w:fldCharType="begin"/>
        </w:r>
        <w:r>
          <w:rPr>
            <w:rFonts w:ascii="Arial" w:hAnsi="Arial"/>
            <w:color w:val="000000"/>
            <w:sz w:val="18"/>
          </w:rPr>
          <w:instrText>PAGEREF table_K_4_2_3a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4">
        <w:r>
          <w:rPr>
            <w:rFonts w:ascii="Arial" w:hAnsi="Arial"/>
            <w:color w:val="000000"/>
            <w:sz w:val="18"/>
          </w:rPr>
          <w:t>K.4.2-4.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4">
        <w:r>
          <w:fldChar w:fldCharType="begin"/>
        </w:r>
        <w:r>
          <w:rPr>
            <w:rFonts w:ascii="Arial" w:hAnsi="Arial"/>
            <w:color w:val="000000"/>
            <w:sz w:val="18"/>
          </w:rPr>
          <w:instrText>PAGEREF table_K_4_2_4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5">
        <w:r>
          <w:rPr>
            <w:rFonts w:ascii="Arial" w:hAnsi="Arial"/>
            <w:color w:val="000000"/>
            <w:sz w:val="18"/>
          </w:rPr>
          <w:t>K.4.2-5.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5">
        <w:r>
          <w:fldChar w:fldCharType="begin"/>
        </w:r>
        <w:r>
          <w:rPr>
            <w:rFonts w:ascii="Arial" w:hAnsi="Arial"/>
            <w:color w:val="000000"/>
            <w:sz w:val="18"/>
          </w:rPr>
          <w:instrText>PAGEREF table_K_4_2_5</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299" w:name="chapter_Notice"/>
    <w:p>
      <w:pPr>
        <w:keepNext/>
        <w:spacing w:before="180" w:after="0" w:line="240" w:lineRule="auto"/>
      </w:pPr>
      <w:r>
        <w:rPr>
          <w:rFonts w:ascii="Arial" w:hAnsi="Arial"/>
          <w:b/>
          <w:color w:val="000000"/>
          <w:sz w:val="50"/>
        </w:rPr>
        <w:t>Notice and Disclaimer</w:t>
      </w:r>
    </w:p>
    <w:bookmarkEnd w:id="299"/>
    <w:bookmarkStart w:id="300" w:name="para_d68c712d_45fd_44f7_b888_960e0af269"/>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00"/>
    <w:bookmarkStart w:id="301" w:name="para_8786d5f2_3b4f_4f02_97b7_2babc2d5a8"/>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01"/>
    <w:bookmarkStart w:id="302" w:name="para_4e2db320_33f5_4164_b68c_bb83367ed6"/>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02"/>
    <w:bookmarkStart w:id="303" w:name="para_8e9f2258_b8d2_484a_bc0c_dc19405aa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03"/>
    <w:bookmarkStart w:id="304" w:name="para_32aa552e_703e_4960_b908_1109db274b"/>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04"/>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05" w:name="chapter_Foreword"/>
    <w:p>
      <w:pPr>
        <w:keepNext/>
        <w:spacing w:before="180" w:after="0" w:line="240" w:lineRule="auto"/>
      </w:pPr>
      <w:r>
        <w:rPr>
          <w:rFonts w:ascii="Arial" w:hAnsi="Arial"/>
          <w:b/>
          <w:color w:val="000000"/>
          <w:sz w:val="50"/>
        </w:rPr>
        <w:t>Foreword</w:t>
      </w:r>
    </w:p>
    <w:bookmarkEnd w:id="305"/>
    <w:bookmarkStart w:id="306" w:name="para_f6b752e0_d9ac_4380_a8f4_cb7c8b590e"/>
    <w:p>
      <w:pPr>
        <w:spacing w:before="180" w:after="0" w:line="240" w:lineRule="auto"/>
        <w:jc w:val="both"/>
      </w:pPr>
      <w:r>
        <w:rPr>
          <w:rFonts w:ascii="Arial" w:hAnsi="Arial"/>
          <w:color w:val="000000"/>
          <w:sz w:val="18"/>
        </w:rPr>
        <w:t>This DICOM Standard was developed according to the procedures of the DICOM Standards Committee.</w:t>
      </w:r>
    </w:p>
    <w:bookmarkEnd w:id="306"/>
    <w:bookmarkStart w:id="307" w:name="para_b7bb9a5a_8369_4de2_9487_78006db40c"/>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07"/>
    <w:bookmarkStart w:id="308" w:name="para_92fd192b_1756_49de_a95a_6ce56be26c"/>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08"/>
    <w:bookmarkStart w:id="309" w:name="para_0c4b7c64_4ff1_43b5_8978_2d71fa426a"/>
    <w:p>
      <w:pPr>
        <w:spacing w:before="180" w:after="0" w:line="240" w:lineRule="auto"/>
        <w:jc w:val="both"/>
      </w:pPr>
      <w:r>
        <w:rPr>
          <w:rFonts w:ascii="Arial" w:hAnsi="Arial"/>
          <w:color w:val="000000"/>
          <w:sz w:val="18"/>
        </w:rPr>
        <w:t>HL7® and CDA® are the registered trademarks of Health Level Seven International, all rights reserved.</w:t>
      </w:r>
    </w:p>
    <w:bookmarkEnd w:id="309"/>
    <w:bookmarkStart w:id="310" w:name="para_125708f7_725b_41b0_9e3b_bf2ea16eb6"/>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10"/>
    <w:bookmarkStart w:id="311" w:name="para_59a05c95_e876_4f13_ba65_2671f2b2d9"/>
    <w:p>
      <w:pPr>
        <w:spacing w:before="180" w:after="0" w:line="240" w:lineRule="auto"/>
        <w:jc w:val="both"/>
      </w:pPr>
      <w:r>
        <w:rPr>
          <w:rFonts w:ascii="Arial" w:hAnsi="Arial"/>
          <w:color w:val="000000"/>
          <w:sz w:val="18"/>
        </w:rPr>
        <w:t>LOINC® is the registered trademark of Regenstrief Institute, Inc, all rights reserved.</w:t>
      </w:r>
    </w:p>
    <w:bookmarkEnd w:id="311"/>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12" w:name="chapter_1"/>
    <w:p>
      <w:pPr>
        <w:keepNext/>
        <w:spacing w:before="180" w:after="0" w:line="240" w:lineRule="auto"/>
      </w:pPr>
      <w:r>
        <w:rPr>
          <w:rFonts w:ascii="Arial" w:hAnsi="Arial"/>
          <w:b/>
          <w:color w:val="000000"/>
          <w:sz w:val="50"/>
        </w:rPr>
        <w:t>1 Scope and Field of Application</w:t>
      </w:r>
    </w:p>
    <w:bookmarkEnd w:id="312"/>
    <w:bookmarkStart w:id="313" w:name="para_411a0649_795d_4b3d_b484_2346d14ec4"/>
    <w:p>
      <w:pPr>
        <w:spacing w:before="180" w:after="0" w:line="240" w:lineRule="auto"/>
        <w:jc w:val="both"/>
      </w:pPr>
      <w:r>
        <w:rPr>
          <w:rFonts w:ascii="Arial" w:hAnsi="Arial"/>
          <w:color w:val="000000"/>
          <w:sz w:val="18"/>
        </w:rPr>
        <w:t>Conformance Statements are critical to interoperability because they provide important information for implementers and system integrators in order to determine whether or not applications do interoperate. In addition, when issues occur, they provide a source of information in order to potentially resolve any problems. Lastly, it is important to provide potential implementers with a consistent template for generating these documents.</w:t>
      </w:r>
    </w:p>
    <w:bookmarkEnd w:id="313"/>
    <w:bookmarkStart w:id="314" w:name="para_996b1f72_4fb0_4149_a45c_6b0fe8b5d4"/>
    <w:p>
      <w:pPr>
        <w:spacing w:before="180" w:after="0" w:line="240" w:lineRule="auto"/>
        <w:jc w:val="both"/>
      </w:pPr>
      <w:hyperlink w:anchor="PS3_2">
        <w:r>
          <w:rPr>
            <w:rFonts w:ascii="Arial" w:hAnsi="Arial"/>
            <w:color w:val="000000"/>
            <w:sz w:val="18"/>
          </w:rPr>
          <w:t>PS3.2</w:t>
        </w:r>
      </w:hyperlink>
      <w:r>
        <w:rPr>
          <w:rFonts w:ascii="Arial" w:hAnsi="Arial"/>
          <w:color w:val="000000"/>
          <w:sz w:val="18"/>
        </w:rPr>
        <w:t xml:space="preserve"> defines principles that implementations claiming conformance to the Standard shall follow. </w:t>
      </w:r>
      <w:hyperlink w:anchor="PS3_2">
        <w:r>
          <w:rPr>
            <w:rFonts w:ascii="Arial" w:hAnsi="Arial"/>
            <w:color w:val="000000"/>
            <w:sz w:val="18"/>
          </w:rPr>
          <w:t>PS3.2</w:t>
        </w:r>
      </w:hyperlink>
      <w:r>
        <w:rPr>
          <w:rFonts w:ascii="Arial" w:hAnsi="Arial"/>
          <w:color w:val="000000"/>
          <w:sz w:val="18"/>
        </w:rPr>
        <w:t xml:space="preserve"> specifies:</w:t>
      </w:r>
    </w:p>
    <w:bookmarkEnd w:id="314"/>
    <w:bookmarkStart w:id="315" w:name="idp140427777283264"/>
    <w:bookmarkStart w:id="316" w:name="idp140427777244864"/>
    <w:bookmarkStart w:id="317" w:name="para_52311675_4055_4374_bddb_7764b75bf9"/>
    <w:p>
      <w:pPr>
        <w:numPr>
          <w:ilvl w:val="0"/>
          <w:numId w:val="1"/>
        </w:numPr>
        <w:tabs>
          <w:tab w:val="left" w:pos="180"/>
        </w:tabs>
        <w:spacing w:before="180" w:after="0" w:line="240" w:lineRule="auto"/>
        <w:ind w:left="180" w:right="0" w:hanging="180"/>
        <w:jc w:val="both"/>
      </w:pPr>
      <w:r>
        <w:rPr>
          <w:rFonts w:ascii="Arial" w:hAnsi="Arial"/>
          <w:color w:val="000000"/>
          <w:sz w:val="18"/>
        </w:rPr>
        <w:t>the minimum general conformance requirements that must be met by any implementation claiming conformance to the DICOM Standard. Additional conformance requirements for particular features, Service Classes, Information Objects, and communications protocols may be found in the conformance sections of other Parts of the DICOM Standard;</w:t>
      </w:r>
    </w:p>
    <w:bookmarkEnd w:id="317"/>
    <w:bookmarkEnd w:id="316"/>
    <w:bookmarkEnd w:id="315"/>
    <w:bookmarkStart w:id="318" w:name="idp140427777095584"/>
    <w:bookmarkStart w:id="319" w:name="para_d9290c47_b37d_4c3e_bc03_e1bdacb616"/>
    <w:p>
      <w:pPr>
        <w:numPr>
          <w:ilvl w:val="0"/>
          <w:numId w:val="1"/>
        </w:numPr>
        <w:tabs>
          <w:tab w:val="left" w:pos="180"/>
        </w:tabs>
        <w:spacing w:before="180" w:after="0" w:line="240" w:lineRule="auto"/>
        <w:ind w:left="180" w:right="0" w:hanging="180"/>
        <w:jc w:val="both"/>
      </w:pPr>
      <w:r>
        <w:rPr>
          <w:rFonts w:ascii="Arial" w:hAnsi="Arial"/>
          <w:color w:val="000000"/>
          <w:sz w:val="18"/>
        </w:rPr>
        <w:t xml:space="preserve">the purpose and structure of a Conformance Statement. </w:t>
      </w:r>
      <w:hyperlink w:anchor="PS3_2">
        <w:r>
          <w:rPr>
            <w:rFonts w:ascii="Arial" w:hAnsi="Arial"/>
            <w:color w:val="000000"/>
            <w:sz w:val="18"/>
          </w:rPr>
          <w:t>PS3.2</w:t>
        </w:r>
      </w:hyperlink>
      <w:r>
        <w:rPr>
          <w:rFonts w:ascii="Arial" w:hAnsi="Arial"/>
          <w:color w:val="000000"/>
          <w:sz w:val="18"/>
        </w:rPr>
        <w:t xml:space="preserve"> provides a framework by which conformance information can be placed into a Conformance Statement as dictated by the conformance sections of other Parts of the DICOM Standard.</w:t>
      </w:r>
    </w:p>
    <w:bookmarkEnd w:id="319"/>
    <w:bookmarkEnd w:id="318"/>
    <w:bookmarkStart w:id="320" w:name="para_70cdf130_33b0_407f_b2f4_bbf5a640a9"/>
    <w:p>
      <w:pPr>
        <w:spacing w:before="180" w:after="0" w:line="240" w:lineRule="auto"/>
        <w:jc w:val="both"/>
      </w:pPr>
      <w:r>
        <w:rPr>
          <w:rFonts w:ascii="Arial" w:hAnsi="Arial"/>
          <w:color w:val="000000"/>
          <w:sz w:val="18"/>
        </w:rPr>
        <w:t>The DICOM Standard does not specify:</w:t>
      </w:r>
    </w:p>
    <w:bookmarkEnd w:id="320"/>
    <w:bookmarkStart w:id="321" w:name="idp140427779845808"/>
    <w:bookmarkStart w:id="322" w:name="idp140427779872448"/>
    <w:bookmarkStart w:id="323" w:name="para_d798be8c_54d0_4878_8241_c3492c0e48"/>
    <w:p>
      <w:pPr>
        <w:numPr>
          <w:ilvl w:val="0"/>
          <w:numId w:val="2"/>
        </w:numPr>
        <w:tabs>
          <w:tab w:val="left" w:pos="180"/>
        </w:tabs>
        <w:spacing w:before="180" w:after="0" w:line="240" w:lineRule="auto"/>
        <w:ind w:left="180" w:right="0" w:hanging="180"/>
        <w:jc w:val="both"/>
      </w:pPr>
      <w:r>
        <w:rPr>
          <w:rFonts w:ascii="Arial" w:hAnsi="Arial"/>
          <w:color w:val="000000"/>
          <w:sz w:val="18"/>
        </w:rPr>
        <w:t>testing or validation procedures to assess an implementation's conformance to the Standard;</w:t>
      </w:r>
    </w:p>
    <w:bookmarkEnd w:id="323"/>
    <w:bookmarkEnd w:id="322"/>
    <w:bookmarkEnd w:id="321"/>
    <w:bookmarkStart w:id="324" w:name="idp140427779863648"/>
    <w:bookmarkStart w:id="325" w:name="para_96f21a07_2ed3_4e8b_b213_e8e09881b5"/>
    <w:p>
      <w:pPr>
        <w:numPr>
          <w:ilvl w:val="0"/>
          <w:numId w:val="2"/>
        </w:numPr>
        <w:tabs>
          <w:tab w:val="left" w:pos="180"/>
        </w:tabs>
        <w:spacing w:before="180" w:after="0" w:line="240" w:lineRule="auto"/>
        <w:ind w:left="180" w:right="0" w:hanging="180"/>
        <w:jc w:val="both"/>
      </w:pPr>
      <w:r>
        <w:rPr>
          <w:rFonts w:ascii="Arial" w:hAnsi="Arial"/>
          <w:color w:val="000000"/>
          <w:sz w:val="18"/>
        </w:rPr>
        <w:t>testing or validation procedures to assess whether an implementation matches to its Conformance Statement;</w:t>
      </w:r>
    </w:p>
    <w:bookmarkEnd w:id="325"/>
    <w:bookmarkEnd w:id="324"/>
    <w:bookmarkStart w:id="326" w:name="idp140427779837152"/>
    <w:bookmarkStart w:id="327" w:name="para_16ad37f6_cf70_41ab_a52d_0bbebd2524"/>
    <w:p>
      <w:pPr>
        <w:numPr>
          <w:ilvl w:val="0"/>
          <w:numId w:val="2"/>
        </w:numPr>
        <w:tabs>
          <w:tab w:val="left" w:pos="180"/>
        </w:tabs>
        <w:spacing w:before="180" w:after="0" w:line="240" w:lineRule="auto"/>
        <w:ind w:left="180" w:right="0" w:hanging="180"/>
        <w:jc w:val="both"/>
      </w:pPr>
      <w:r>
        <w:rPr>
          <w:rFonts w:ascii="Arial" w:hAnsi="Arial"/>
          <w:color w:val="000000"/>
          <w:sz w:val="18"/>
        </w:rPr>
        <w:t>what optional features, Service Classes, or Information Objects should be supported for a given type of device.</w:t>
      </w:r>
    </w:p>
    <w:bookmarkEnd w:id="327"/>
    <w:bookmarkEnd w:id="326"/>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328" w:name="chapter_2"/>
    <w:p>
      <w:pPr>
        <w:keepNext/>
        <w:spacing w:before="180" w:after="0" w:line="240" w:lineRule="auto"/>
      </w:pPr>
      <w:r>
        <w:rPr>
          <w:rFonts w:ascii="Arial" w:hAnsi="Arial"/>
          <w:b/>
          <w:color w:val="000000"/>
          <w:sz w:val="50"/>
        </w:rPr>
        <w:t>2 Normative References</w:t>
      </w:r>
    </w:p>
    <w:bookmarkEnd w:id="328"/>
    <w:bookmarkStart w:id="329" w:name="para_34485576_301f_4230_bb3c_3d48bb4d0b"/>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329"/>
    <w:bookmarkStart w:id="330" w:name="para_d25645c2_e48c_4ec8_986a_7353f5cd8c"/>
    <w:p>
      <w:pPr>
        <w:spacing w:before="180" w:after="0" w:line="240" w:lineRule="auto"/>
        <w:jc w:val="both"/>
      </w:pPr>
      <w:r>
        <w:rPr>
          <w:rFonts w:ascii="Arial" w:hAnsi="Arial"/>
          <w:color w:val="000000"/>
          <w:sz w:val="18"/>
        </w:rPr>
        <w:t>ISO 7498-1 Information Processing Systems - Open Systems Interconnection - Basic Reference Model.</w:t>
      </w:r>
    </w:p>
    <w:bookmarkEnd w:id="330"/>
    <w:bookmarkStart w:id="331" w:name="para_508c6091_835c_4bb7_bebb_e26cfae20e"/>
    <w:p>
      <w:pPr>
        <w:spacing w:before="180" w:after="0" w:line="240" w:lineRule="auto"/>
        <w:jc w:val="both"/>
      </w:pPr>
      <w:r>
        <w:rPr>
          <w:rFonts w:ascii="Arial" w:hAnsi="Arial"/>
          <w:color w:val="000000"/>
          <w:sz w:val="18"/>
        </w:rPr>
        <w:t>ISO 8649:1988 Information Processing Systems - Open Systems Interconnection - Service definition for the Association Control Service Element (ACSE).</w:t>
      </w:r>
    </w:p>
    <w:bookmarkEnd w:id="331"/>
    <w:bookmarkStart w:id="332" w:name="para_3db34468_59e2_4469_8bf0_f4ba1fac6e"/>
    <w:p>
      <w:pPr>
        <w:spacing w:before="180" w:after="0" w:line="240" w:lineRule="auto"/>
        <w:jc w:val="both"/>
      </w:pPr>
      <w:r>
        <w:rPr>
          <w:rFonts w:ascii="Arial" w:hAnsi="Arial"/>
          <w:color w:val="000000"/>
          <w:sz w:val="18"/>
        </w:rPr>
        <w:t>ISO 8822:1988 Information Processing Systems - Open Systems Interconnection - Connection oriented presentation service definition.</w:t>
      </w:r>
    </w:p>
    <w:bookmarkEnd w:id="332"/>
    <w:bookmarkStart w:id="333" w:name="para_d2bde75c_bd33_4782_87b5_dc9893cb11"/>
    <w:p>
      <w:pPr>
        <w:spacing w:before="180" w:after="0" w:line="240" w:lineRule="auto"/>
        <w:jc w:val="both"/>
      </w:pPr>
      <w:r>
        <w:rPr>
          <w:rFonts w:ascii="Arial" w:hAnsi="Arial"/>
          <w:color w:val="000000"/>
          <w:sz w:val="18"/>
        </w:rPr>
        <w:t>ISO/IEC 10646-1:2000 Information Technology - Universal Multiple-Octet Coded Character Set (UCS) - Part 1: Architecture and Basic Multilingual Plane</w:t>
      </w:r>
    </w:p>
    <w:bookmarkEnd w:id="333"/>
    <w:bookmarkStart w:id="334" w:name="para_a2eb71b4_c940_468c_9088_6b81821877"/>
    <w:p>
      <w:pPr>
        <w:spacing w:before="180" w:after="0" w:line="240" w:lineRule="auto"/>
        <w:jc w:val="both"/>
      </w:pPr>
      <w:r>
        <w:rPr>
          <w:rFonts w:ascii="Arial" w:hAnsi="Arial"/>
          <w:color w:val="000000"/>
          <w:sz w:val="18"/>
        </w:rPr>
        <w:t>ISO/IEC 10646-1:2000/Amd 1:2002 Mathematical symbols and other characters</w:t>
      </w:r>
    </w:p>
    <w:bookmarkEnd w:id="334"/>
    <w:bookmarkStart w:id="335" w:name="para_c8e70f2b_bbe8_43af_8ca0_b5b4d23929"/>
    <w:p>
      <w:pPr>
        <w:spacing w:before="180" w:after="0" w:line="240" w:lineRule="auto"/>
        <w:jc w:val="both"/>
      </w:pPr>
      <w:r>
        <w:rPr>
          <w:rFonts w:ascii="Arial" w:hAnsi="Arial"/>
          <w:color w:val="000000"/>
          <w:sz w:val="18"/>
        </w:rPr>
        <w:t>ISO/IEC 10646-2:2001 Information Technology - Universal Multiple-Octet Coded Character Set (UCS) - Part 2: Supplementary Planes</w:t>
      </w:r>
    </w:p>
    <w:bookmarkEnd w:id="335"/>
    <w:bookmarkStart w:id="336" w:name="idp140427777539600"/>
    <w:bookmarkStart w:id="337"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3">
        <w:r>
          <w:rPr>
            <w:rFonts w:ascii="Arial" w:hAnsi="Arial"/>
            <w:color w:val="000000"/>
            <w:sz w:val="18"/>
          </w:rPr>
          <w:t>http://​www.iec.ch/​members_experts/​refdocs/​iec/​isoiecdir-2%7Bed7.0%7Den.pdf</w:t>
        </w:r>
      </w:hyperlink>
      <w:r>
        <w:rPr>
          <w:rFonts w:ascii="Arial" w:hAnsi="Arial"/>
          <w:color w:val="000000"/>
          <w:sz w:val="18"/>
        </w:rPr>
        <w:t xml:space="preserve"> .</w:t>
      </w:r>
    </w:p>
    <w:bookmarkEnd w:id="337"/>
    <w:bookmarkEnd w:id="336"/>
    <w:p>
      <w:pPr>
        <w:sectPr>
          <w:headerReference w:type="default" r:id="r48"/>
          <w:headerReference w:type="even" r:id="r49"/>
          <w:headerReference w:type="first" r:id="r47"/>
          <w:footerReference w:type="default" r:id="r51"/>
          <w:footerReference w:type="even" r:id="r52"/>
          <w:footerReference w:type="first" r:id="r50"/>
          <w:pgSz w:w="12240" w:h="15840"/>
          <w:pgMar w:top="1440" w:bottom="1440" w:left="1080" w:right="720" w:header="720" w:footer="720" w:gutter="0"/>
          <w:pgNumType w:fmt="decimal"/>
          <w:titlePg/>
        </w:sectPr>
      </w:pPr>
    </w:p>
    <w:bookmarkStart w:id="338" w:name="chapter_3"/>
    <w:p>
      <w:pPr>
        <w:keepNext/>
        <w:spacing w:before="180" w:after="0" w:line="240" w:lineRule="auto"/>
      </w:pPr>
      <w:r>
        <w:rPr>
          <w:rFonts w:ascii="Arial" w:hAnsi="Arial"/>
          <w:b/>
          <w:color w:val="000000"/>
          <w:sz w:val="50"/>
        </w:rPr>
        <w:t>3 Definitions</w:t>
      </w:r>
    </w:p>
    <w:bookmarkEnd w:id="338"/>
    <w:bookmarkStart w:id="339" w:name="para_3c261a9e_b786_48ca_8deb_a10f5443ee"/>
    <w:p>
      <w:pPr>
        <w:spacing w:before="180" w:after="0" w:line="240" w:lineRule="auto"/>
        <w:jc w:val="both"/>
      </w:pPr>
      <w:r>
        <w:rPr>
          <w:rFonts w:ascii="Arial" w:hAnsi="Arial"/>
          <w:color w:val="000000"/>
          <w:sz w:val="18"/>
        </w:rPr>
        <w:t>For the purposes of this Standard the following definitions apply.</w:t>
      </w:r>
    </w:p>
    <w:bookmarkEnd w:id="339"/>
    <w:bookmarkStart w:id="340" w:name="sect_3_1"/>
    <w:p>
      <w:pPr>
        <w:spacing w:before="180" w:after="0" w:line="240" w:lineRule="auto"/>
      </w:pPr>
      <w:r>
        <w:rPr>
          <w:rFonts w:ascii="Arial" w:hAnsi="Arial"/>
          <w:b/>
          <w:color w:val="000000"/>
          <w:sz w:val="28"/>
        </w:rPr>
        <w:t>3.1 Reference Model Definitions</w:t>
      </w:r>
    </w:p>
    <w:bookmarkEnd w:id="340"/>
    <w:bookmarkStart w:id="341" w:name="para_13fe50b8_a8b5_4e2e_a2fd_69e822250d"/>
    <w:p>
      <w:pPr>
        <w:spacing w:before="180" w:after="0" w:line="240" w:lineRule="auto"/>
        <w:jc w:val="both"/>
      </w:pPr>
      <w:r>
        <w:rPr>
          <w:rFonts w:ascii="Arial" w:hAnsi="Arial"/>
          <w:color w:val="000000"/>
          <w:sz w:val="18"/>
        </w:rPr>
        <w:t>This Part makes use of the following terms defined in ISO 7498-1:</w:t>
      </w:r>
    </w:p>
    <w:bookmarkEnd w:id="341"/>
    <w:bookmarkStart w:id="342" w:name="idp140427777252176"/>
    <w:bookmarkStart w:id="343" w:name="idp140427777227168"/>
    <w:bookmarkStart w:id="344" w:name="para_a745cc59_bb63_477a_8ff7_b98b7a8e94"/>
    <w:p>
      <w:pPr>
        <w:numPr>
          <w:ilvl w:val="0"/>
          <w:numId w:val="3"/>
        </w:numPr>
        <w:tabs>
          <w:tab w:val="left" w:pos="360"/>
        </w:tabs>
        <w:spacing w:before="180" w:after="0" w:line="240" w:lineRule="auto"/>
        <w:ind w:left="360" w:right="0" w:hanging="360"/>
        <w:jc w:val="both"/>
      </w:pPr>
      <w:r>
        <w:rPr>
          <w:rFonts w:ascii="Arial" w:hAnsi="Arial"/>
          <w:color w:val="000000"/>
          <w:sz w:val="18"/>
        </w:rPr>
        <w:t>Application Entity</w:t>
      </w:r>
    </w:p>
    <w:bookmarkEnd w:id="344"/>
    <w:bookmarkEnd w:id="343"/>
    <w:bookmarkEnd w:id="342"/>
    <w:bookmarkStart w:id="345" w:name="idp140427777206608"/>
    <w:bookmarkStart w:id="346" w:name="para_a6bd82ba_3a22_41e8_963e_43b5dfccd3"/>
    <w:p>
      <w:pPr>
        <w:numPr>
          <w:ilvl w:val="0"/>
          <w:numId w:val="3"/>
        </w:numPr>
        <w:tabs>
          <w:tab w:val="left" w:pos="360"/>
        </w:tabs>
        <w:spacing w:before="180" w:after="0" w:line="240" w:lineRule="auto"/>
        <w:ind w:left="360" w:right="0" w:hanging="360"/>
        <w:jc w:val="both"/>
      </w:pPr>
      <w:r>
        <w:rPr>
          <w:rFonts w:ascii="Arial" w:hAnsi="Arial"/>
          <w:color w:val="000000"/>
          <w:sz w:val="18"/>
        </w:rPr>
        <w:t>Application Entity Title</w:t>
      </w:r>
    </w:p>
    <w:bookmarkEnd w:id="346"/>
    <w:bookmarkEnd w:id="345"/>
    <w:bookmarkStart w:id="347" w:name="idp140427777175728"/>
    <w:bookmarkStart w:id="348" w:name="para_9b9ec542_af0b_4b10_92c4_558afa5e91"/>
    <w:p>
      <w:pPr>
        <w:numPr>
          <w:ilvl w:val="0"/>
          <w:numId w:val="3"/>
        </w:numPr>
        <w:tabs>
          <w:tab w:val="left" w:pos="360"/>
        </w:tabs>
        <w:spacing w:before="180" w:after="0" w:line="240" w:lineRule="auto"/>
        <w:ind w:left="360" w:right="0" w:hanging="360"/>
        <w:jc w:val="both"/>
      </w:pPr>
      <w:r>
        <w:rPr>
          <w:rFonts w:ascii="Arial" w:hAnsi="Arial"/>
          <w:color w:val="000000"/>
          <w:sz w:val="18"/>
        </w:rPr>
        <w:t>Protocol Data Unit</w:t>
      </w:r>
    </w:p>
    <w:bookmarkEnd w:id="348"/>
    <w:bookmarkEnd w:id="347"/>
    <w:bookmarkStart w:id="349" w:name="idp140427777135824"/>
    <w:bookmarkStart w:id="350" w:name="para_0fe70ad9_c046_405d_af98_7982b33667"/>
    <w:p>
      <w:pPr>
        <w:numPr>
          <w:ilvl w:val="0"/>
          <w:numId w:val="3"/>
        </w:numPr>
        <w:tabs>
          <w:tab w:val="left" w:pos="360"/>
        </w:tabs>
        <w:spacing w:before="180" w:after="0" w:line="240" w:lineRule="auto"/>
        <w:ind w:left="360" w:right="0" w:hanging="360"/>
        <w:jc w:val="both"/>
      </w:pPr>
      <w:r>
        <w:rPr>
          <w:rFonts w:ascii="Arial" w:hAnsi="Arial"/>
          <w:color w:val="000000"/>
          <w:sz w:val="18"/>
        </w:rPr>
        <w:t>Transfer Syntax.</w:t>
      </w:r>
    </w:p>
    <w:bookmarkEnd w:id="350"/>
    <w:bookmarkEnd w:id="349"/>
    <w:bookmarkStart w:id="351" w:name="sect_3_2"/>
    <w:p>
      <w:pPr>
        <w:spacing w:before="180" w:after="0" w:line="240" w:lineRule="auto"/>
      </w:pPr>
      <w:r>
        <w:rPr>
          <w:rFonts w:ascii="Arial" w:hAnsi="Arial"/>
          <w:b/>
          <w:color w:val="000000"/>
          <w:sz w:val="28"/>
        </w:rPr>
        <w:t>3.2 ACSE Service Definitions</w:t>
      </w:r>
    </w:p>
    <w:bookmarkEnd w:id="351"/>
    <w:bookmarkStart w:id="352" w:name="para_f608c503_c544_415a_b8a0_a3930df39a"/>
    <w:p>
      <w:pPr>
        <w:spacing w:before="180" w:after="0" w:line="240" w:lineRule="auto"/>
        <w:jc w:val="both"/>
      </w:pPr>
      <w:r>
        <w:rPr>
          <w:rFonts w:ascii="Arial" w:hAnsi="Arial"/>
          <w:color w:val="000000"/>
          <w:sz w:val="18"/>
        </w:rPr>
        <w:t>This Part makes use of the following terms defined in ISO 8649:</w:t>
      </w:r>
    </w:p>
    <w:bookmarkEnd w:id="352"/>
    <w:bookmarkStart w:id="353" w:name="idp140427777053872"/>
    <w:bookmarkStart w:id="354" w:name="idp140427777033808"/>
    <w:bookmarkStart w:id="355" w:name="para_74bea9ff_edac_4a7f_9c54_5c1c20a0c2"/>
    <w:p>
      <w:pPr>
        <w:numPr>
          <w:ilvl w:val="0"/>
          <w:numId w:val="4"/>
        </w:numPr>
        <w:tabs>
          <w:tab w:val="left" w:pos="360"/>
        </w:tabs>
        <w:spacing w:before="180" w:after="0" w:line="240" w:lineRule="auto"/>
        <w:ind w:left="360" w:right="0" w:hanging="360"/>
        <w:jc w:val="both"/>
      </w:pPr>
      <w:r>
        <w:rPr>
          <w:rFonts w:ascii="Arial" w:hAnsi="Arial"/>
          <w:color w:val="000000"/>
          <w:sz w:val="18"/>
        </w:rPr>
        <w:t>Association or Application Association</w:t>
      </w:r>
    </w:p>
    <w:bookmarkEnd w:id="355"/>
    <w:bookmarkEnd w:id="354"/>
    <w:bookmarkEnd w:id="353"/>
    <w:bookmarkStart w:id="356" w:name="idp140427779822352"/>
    <w:bookmarkStart w:id="357" w:name="para_cd0efa42_8af2_4bf1_8af1_a8028035a7"/>
    <w:p>
      <w:pPr>
        <w:numPr>
          <w:ilvl w:val="0"/>
          <w:numId w:val="4"/>
        </w:numPr>
        <w:tabs>
          <w:tab w:val="left" w:pos="360"/>
        </w:tabs>
        <w:spacing w:before="180" w:after="0" w:line="240" w:lineRule="auto"/>
        <w:ind w:left="360" w:right="0" w:hanging="360"/>
        <w:jc w:val="both"/>
      </w:pPr>
      <w:r>
        <w:rPr>
          <w:rFonts w:ascii="Arial" w:hAnsi="Arial"/>
          <w:color w:val="000000"/>
          <w:sz w:val="18"/>
        </w:rPr>
        <w:t>Association Initiator.</w:t>
      </w:r>
    </w:p>
    <w:bookmarkEnd w:id="357"/>
    <w:bookmarkEnd w:id="356"/>
    <w:bookmarkStart w:id="358" w:name="sect_3_3"/>
    <w:p>
      <w:pPr>
        <w:spacing w:before="180" w:after="0" w:line="240" w:lineRule="auto"/>
      </w:pPr>
      <w:r>
        <w:rPr>
          <w:rFonts w:ascii="Arial" w:hAnsi="Arial"/>
          <w:b/>
          <w:color w:val="000000"/>
          <w:sz w:val="28"/>
        </w:rPr>
        <w:t>3.3 Presentation Service Definitions</w:t>
      </w:r>
    </w:p>
    <w:bookmarkEnd w:id="358"/>
    <w:bookmarkStart w:id="359" w:name="para_5cd4d444_708c_424d_8d7d_d5fa0e0955"/>
    <w:p>
      <w:pPr>
        <w:spacing w:before="180" w:after="0" w:line="240" w:lineRule="auto"/>
        <w:jc w:val="both"/>
      </w:pPr>
      <w:r>
        <w:rPr>
          <w:rFonts w:ascii="Arial" w:hAnsi="Arial"/>
          <w:color w:val="000000"/>
          <w:sz w:val="18"/>
        </w:rPr>
        <w:t>This Part makes use of the following terms defined in ISO 8822:</w:t>
      </w:r>
    </w:p>
    <w:bookmarkEnd w:id="359"/>
    <w:bookmarkStart w:id="360" w:name="idp140427777355776"/>
    <w:bookmarkStart w:id="361" w:name="idp140427777352928"/>
    <w:bookmarkStart w:id="362" w:name="para_30669f56_e1d4_4c06_a812_ac13f80035"/>
    <w:p>
      <w:pPr>
        <w:numPr>
          <w:ilvl w:val="0"/>
          <w:numId w:val="5"/>
        </w:numPr>
        <w:tabs>
          <w:tab w:val="left" w:pos="360"/>
        </w:tabs>
        <w:spacing w:before="180" w:after="0" w:line="240" w:lineRule="auto"/>
        <w:ind w:left="360" w:right="0" w:hanging="360"/>
        <w:jc w:val="both"/>
      </w:pPr>
      <w:r>
        <w:rPr>
          <w:rFonts w:ascii="Arial" w:hAnsi="Arial"/>
          <w:color w:val="000000"/>
          <w:sz w:val="18"/>
        </w:rPr>
        <w:t>Abstract Syntax</w:t>
      </w:r>
    </w:p>
    <w:bookmarkEnd w:id="362"/>
    <w:bookmarkEnd w:id="361"/>
    <w:bookmarkEnd w:id="360"/>
    <w:bookmarkStart w:id="363" w:name="idp140427777320528"/>
    <w:bookmarkStart w:id="364" w:name="para_38f8e25b_883d_4cf5_a150_0d41f2d612"/>
    <w:p>
      <w:pPr>
        <w:numPr>
          <w:ilvl w:val="0"/>
          <w:numId w:val="5"/>
        </w:numPr>
        <w:tabs>
          <w:tab w:val="left" w:pos="360"/>
        </w:tabs>
        <w:spacing w:before="180" w:after="0" w:line="240" w:lineRule="auto"/>
        <w:ind w:left="360" w:right="0" w:hanging="360"/>
        <w:jc w:val="both"/>
      </w:pPr>
      <w:r>
        <w:rPr>
          <w:rFonts w:ascii="Arial" w:hAnsi="Arial"/>
          <w:color w:val="000000"/>
          <w:sz w:val="18"/>
        </w:rPr>
        <w:t>Abstract Syntax Name</w:t>
      </w:r>
    </w:p>
    <w:bookmarkEnd w:id="364"/>
    <w:bookmarkEnd w:id="363"/>
    <w:bookmarkStart w:id="365" w:name="idp140427777316112"/>
    <w:bookmarkStart w:id="366" w:name="para_82ef5601_7efb_4f4d_9267_fb4d31a18d"/>
    <w:p>
      <w:pPr>
        <w:numPr>
          <w:ilvl w:val="0"/>
          <w:numId w:val="5"/>
        </w:numPr>
        <w:tabs>
          <w:tab w:val="left" w:pos="360"/>
        </w:tabs>
        <w:spacing w:before="180" w:after="0" w:line="240" w:lineRule="auto"/>
        <w:ind w:left="360" w:right="0" w:hanging="360"/>
        <w:jc w:val="both"/>
      </w:pPr>
      <w:r>
        <w:rPr>
          <w:rFonts w:ascii="Arial" w:hAnsi="Arial"/>
          <w:color w:val="000000"/>
          <w:sz w:val="18"/>
        </w:rPr>
        <w:t>Presentation Context</w:t>
      </w:r>
    </w:p>
    <w:bookmarkEnd w:id="366"/>
    <w:bookmarkEnd w:id="365"/>
    <w:bookmarkStart w:id="367" w:name="idp140427777308656"/>
    <w:bookmarkStart w:id="368" w:name="para_dd3d72b7_abc2_418b_bf15_e9968f8cd6"/>
    <w:p>
      <w:pPr>
        <w:numPr>
          <w:ilvl w:val="0"/>
          <w:numId w:val="5"/>
        </w:numPr>
        <w:tabs>
          <w:tab w:val="left" w:pos="360"/>
        </w:tabs>
        <w:spacing w:before="180" w:after="0" w:line="240" w:lineRule="auto"/>
        <w:ind w:left="360" w:right="0" w:hanging="360"/>
        <w:jc w:val="both"/>
      </w:pPr>
      <w:r>
        <w:rPr>
          <w:rFonts w:ascii="Arial" w:hAnsi="Arial"/>
          <w:color w:val="000000"/>
          <w:sz w:val="18"/>
        </w:rPr>
        <w:t>Transfer Syntax</w:t>
      </w:r>
    </w:p>
    <w:bookmarkEnd w:id="368"/>
    <w:bookmarkEnd w:id="367"/>
    <w:bookmarkStart w:id="369" w:name="idp140427777279088"/>
    <w:bookmarkStart w:id="370" w:name="para_d67af871_7d58_4464_8551_8ab14733ad"/>
    <w:p>
      <w:pPr>
        <w:numPr>
          <w:ilvl w:val="0"/>
          <w:numId w:val="5"/>
        </w:numPr>
        <w:tabs>
          <w:tab w:val="left" w:pos="360"/>
        </w:tabs>
        <w:spacing w:before="180" w:after="0" w:line="240" w:lineRule="auto"/>
        <w:ind w:left="360" w:right="0" w:hanging="360"/>
        <w:jc w:val="both"/>
      </w:pPr>
      <w:r>
        <w:rPr>
          <w:rFonts w:ascii="Arial" w:hAnsi="Arial"/>
          <w:color w:val="000000"/>
          <w:sz w:val="18"/>
        </w:rPr>
        <w:t>Transfer Syntax Name.</w:t>
      </w:r>
    </w:p>
    <w:bookmarkEnd w:id="370"/>
    <w:bookmarkEnd w:id="369"/>
    <w:bookmarkStart w:id="371" w:name="sect_3_4"/>
    <w:p>
      <w:pPr>
        <w:spacing w:before="180" w:after="0" w:line="240" w:lineRule="auto"/>
      </w:pPr>
      <w:r>
        <w:rPr>
          <w:rFonts w:ascii="Arial" w:hAnsi="Arial"/>
          <w:b/>
          <w:color w:val="000000"/>
          <w:sz w:val="28"/>
        </w:rPr>
        <w:t>3.4 DICOM Introduction and Overview Definitions</w:t>
      </w:r>
    </w:p>
    <w:bookmarkEnd w:id="371"/>
    <w:bookmarkStart w:id="372" w:name="para_9e95a44c_b6a6_41b2_9aab_0fcfe6a5f3"/>
    <w:p>
      <w:pPr>
        <w:spacing w:before="180" w:after="0" w:line="240" w:lineRule="auto"/>
        <w:jc w:val="both"/>
      </w:pPr>
      <w:r>
        <w:rPr>
          <w:rFonts w:ascii="Arial" w:hAnsi="Arial"/>
          <w:color w:val="000000"/>
          <w:sz w:val="18"/>
        </w:rPr>
        <w:t xml:space="preserve">This Part makes use of the following terms defined in </w:t>
      </w:r>
      <w:hyperlink r:id="r60">
        <w:r>
          <w:rPr>
            <w:rFonts w:ascii="Arial" w:hAnsi="Arial"/>
            <w:color w:val="000000"/>
            <w:sz w:val="18"/>
          </w:rPr>
          <w:t>PS3.1</w:t>
        </w:r>
      </w:hyperlink>
      <w:r>
        <w:rPr>
          <w:rFonts w:ascii="Arial" w:hAnsi="Arial"/>
          <w:color w:val="000000"/>
          <w:sz w:val="18"/>
        </w:rPr>
        <w:t>:</w:t>
      </w:r>
    </w:p>
    <w:bookmarkEnd w:id="372"/>
    <w:bookmarkStart w:id="373" w:name="idp140427777235632"/>
    <w:bookmarkStart w:id="374" w:name="idp140427777230240"/>
    <w:bookmarkStart w:id="375" w:name="para_a9983731_eca8_40f6_a39a_d952a8a3fc"/>
    <w:p>
      <w:pPr>
        <w:numPr>
          <w:ilvl w:val="0"/>
          <w:numId w:val="6"/>
        </w:numPr>
        <w:tabs>
          <w:tab w:val="left" w:pos="360"/>
        </w:tabs>
        <w:spacing w:before="180" w:after="0" w:line="240" w:lineRule="auto"/>
        <w:ind w:left="360" w:right="0" w:hanging="360"/>
        <w:jc w:val="both"/>
      </w:pPr>
      <w:r>
        <w:rPr>
          <w:rFonts w:ascii="Arial" w:hAnsi="Arial"/>
          <w:color w:val="000000"/>
          <w:sz w:val="18"/>
        </w:rPr>
        <w:t>Information Object</w:t>
      </w:r>
    </w:p>
    <w:bookmarkEnd w:id="375"/>
    <w:bookmarkEnd w:id="374"/>
    <w:bookmarkEnd w:id="373"/>
    <w:bookmarkStart w:id="376" w:name="sect_3_5"/>
    <w:p>
      <w:pPr>
        <w:spacing w:before="180" w:after="0" w:line="240" w:lineRule="auto"/>
      </w:pPr>
      <w:r>
        <w:rPr>
          <w:rFonts w:ascii="Arial" w:hAnsi="Arial"/>
          <w:b/>
          <w:color w:val="000000"/>
          <w:sz w:val="28"/>
        </w:rPr>
        <w:t>3.5 DICOM Information Object Definitions</w:t>
      </w:r>
    </w:p>
    <w:bookmarkEnd w:id="376"/>
    <w:bookmarkStart w:id="377" w:name="para_4f8f8b67_872a_4f72_a6b1_c544659e7d"/>
    <w:p>
      <w:pPr>
        <w:spacing w:before="180" w:after="0" w:line="240" w:lineRule="auto"/>
        <w:jc w:val="both"/>
      </w:pPr>
      <w:r>
        <w:rPr>
          <w:rFonts w:ascii="Arial" w:hAnsi="Arial"/>
          <w:color w:val="000000"/>
          <w:sz w:val="18"/>
        </w:rPr>
        <w:t xml:space="preserve">This Part makes use of the following terms defined in </w:t>
      </w:r>
      <w:hyperlink r:id="r61">
        <w:r>
          <w:rPr>
            <w:rFonts w:ascii="Arial" w:hAnsi="Arial"/>
            <w:color w:val="000000"/>
            <w:sz w:val="18"/>
          </w:rPr>
          <w:t>PS3.3</w:t>
        </w:r>
      </w:hyperlink>
      <w:r>
        <w:rPr>
          <w:rFonts w:ascii="Arial" w:hAnsi="Arial"/>
          <w:color w:val="000000"/>
          <w:sz w:val="18"/>
        </w:rPr>
        <w:t>:</w:t>
      </w:r>
    </w:p>
    <w:bookmarkEnd w:id="377"/>
    <w:bookmarkStart w:id="378" w:name="idp140427777160496"/>
    <w:bookmarkStart w:id="379" w:name="idp140427777159216"/>
    <w:bookmarkStart w:id="380" w:name="para_9f759fcc_94ff_405f_9e89_75afbe7c6b"/>
    <w:p>
      <w:pPr>
        <w:numPr>
          <w:ilvl w:val="0"/>
          <w:numId w:val="7"/>
        </w:numPr>
        <w:tabs>
          <w:tab w:val="left" w:pos="360"/>
        </w:tabs>
        <w:spacing w:before="180" w:after="0" w:line="240" w:lineRule="auto"/>
        <w:ind w:left="360" w:right="0" w:hanging="360"/>
        <w:jc w:val="both"/>
      </w:pPr>
      <w:r>
        <w:rPr>
          <w:rFonts w:ascii="Arial" w:hAnsi="Arial"/>
          <w:color w:val="000000"/>
          <w:sz w:val="18"/>
        </w:rPr>
        <w:t>Information Object Definition (IOD).</w:t>
      </w:r>
    </w:p>
    <w:bookmarkEnd w:id="380"/>
    <w:bookmarkEnd w:id="379"/>
    <w:bookmarkEnd w:id="378"/>
    <w:bookmarkStart w:id="381" w:name="sect_3_6"/>
    <w:p>
      <w:pPr>
        <w:spacing w:before="180" w:after="0" w:line="240" w:lineRule="auto"/>
      </w:pPr>
      <w:r>
        <w:rPr>
          <w:rFonts w:ascii="Arial" w:hAnsi="Arial"/>
          <w:b/>
          <w:color w:val="000000"/>
          <w:sz w:val="28"/>
        </w:rPr>
        <w:t>3.6 DICOM Service Class Specification Definitions</w:t>
      </w:r>
    </w:p>
    <w:bookmarkEnd w:id="381"/>
    <w:bookmarkStart w:id="382" w:name="para_f8ec4315_5416_42ff_93a5_5770404014"/>
    <w:p>
      <w:pPr>
        <w:spacing w:before="180" w:after="0" w:line="240" w:lineRule="auto"/>
        <w:jc w:val="both"/>
      </w:pPr>
      <w:r>
        <w:rPr>
          <w:rFonts w:ascii="Arial" w:hAnsi="Arial"/>
          <w:color w:val="000000"/>
          <w:sz w:val="18"/>
        </w:rPr>
        <w:t xml:space="preserve">This Part makes use of the following terms defined in </w:t>
      </w:r>
      <w:hyperlink r:id="r62">
        <w:r>
          <w:rPr>
            <w:rFonts w:ascii="Arial" w:hAnsi="Arial"/>
            <w:color w:val="000000"/>
            <w:sz w:val="18"/>
          </w:rPr>
          <w:t>PS3.4</w:t>
        </w:r>
      </w:hyperlink>
      <w:r>
        <w:rPr>
          <w:rFonts w:ascii="Arial" w:hAnsi="Arial"/>
          <w:color w:val="000000"/>
          <w:sz w:val="18"/>
        </w:rPr>
        <w:t>:</w:t>
      </w:r>
    </w:p>
    <w:bookmarkEnd w:id="382"/>
    <w:bookmarkStart w:id="383" w:name="idp140427777091504"/>
    <w:bookmarkStart w:id="384" w:name="idp140427777082416"/>
    <w:bookmarkStart w:id="385" w:name="para_51dabb2d_39c2_4dec_b690_dcb84c1c9d"/>
    <w:p>
      <w:pPr>
        <w:numPr>
          <w:ilvl w:val="0"/>
          <w:numId w:val="8"/>
        </w:numPr>
        <w:tabs>
          <w:tab w:val="left" w:pos="360"/>
        </w:tabs>
        <w:spacing w:before="180" w:after="0" w:line="240" w:lineRule="auto"/>
        <w:ind w:left="360" w:right="0" w:hanging="360"/>
        <w:jc w:val="both"/>
      </w:pPr>
      <w:r>
        <w:rPr>
          <w:rFonts w:ascii="Arial" w:hAnsi="Arial"/>
          <w:color w:val="000000"/>
          <w:sz w:val="18"/>
        </w:rPr>
        <w:t>Real-World Activity</w:t>
      </w:r>
    </w:p>
    <w:bookmarkEnd w:id="385"/>
    <w:bookmarkEnd w:id="384"/>
    <w:bookmarkEnd w:id="383"/>
    <w:bookmarkStart w:id="386" w:name="idp140427777079856"/>
    <w:bookmarkStart w:id="387" w:name="para_3d63abde_d66f_4da6_a732_7810b1c189"/>
    <w:p>
      <w:pPr>
        <w:numPr>
          <w:ilvl w:val="0"/>
          <w:numId w:val="8"/>
        </w:numPr>
        <w:tabs>
          <w:tab w:val="left" w:pos="360"/>
        </w:tabs>
        <w:spacing w:before="180" w:after="0" w:line="240" w:lineRule="auto"/>
        <w:ind w:left="360" w:right="0" w:hanging="360"/>
        <w:jc w:val="both"/>
      </w:pPr>
      <w:r>
        <w:rPr>
          <w:rFonts w:ascii="Arial" w:hAnsi="Arial"/>
          <w:color w:val="000000"/>
          <w:sz w:val="18"/>
        </w:rPr>
        <w:t>Service Class.</w:t>
      </w:r>
    </w:p>
    <w:bookmarkEnd w:id="387"/>
    <w:bookmarkEnd w:id="386"/>
    <w:bookmarkStart w:id="388" w:name="idp140427777048736"/>
    <w:bookmarkStart w:id="389" w:name="para_951a5b5c_a637_4ee9_91c2_a7aa96b648"/>
    <w:p>
      <w:pPr>
        <w:numPr>
          <w:ilvl w:val="0"/>
          <w:numId w:val="8"/>
        </w:numPr>
        <w:tabs>
          <w:tab w:val="left" w:pos="360"/>
        </w:tabs>
        <w:spacing w:before="180" w:after="0" w:line="240" w:lineRule="auto"/>
        <w:ind w:left="360" w:right="0" w:hanging="360"/>
        <w:jc w:val="both"/>
      </w:pPr>
      <w:r>
        <w:rPr>
          <w:rFonts w:ascii="Arial" w:hAnsi="Arial"/>
          <w:color w:val="000000"/>
          <w:sz w:val="18"/>
        </w:rPr>
        <w:t>Service Class User (SCU)</w:t>
      </w:r>
    </w:p>
    <w:bookmarkEnd w:id="389"/>
    <w:bookmarkEnd w:id="388"/>
    <w:bookmarkStart w:id="390" w:name="idp140427777037392"/>
    <w:bookmarkStart w:id="391" w:name="para_81c24861_53f0_4d09_b053_eaf2a55e7b"/>
    <w:p>
      <w:pPr>
        <w:numPr>
          <w:ilvl w:val="0"/>
          <w:numId w:val="8"/>
        </w:numPr>
        <w:tabs>
          <w:tab w:val="left" w:pos="360"/>
        </w:tabs>
        <w:spacing w:before="180" w:after="0" w:line="240" w:lineRule="auto"/>
        <w:ind w:left="360" w:right="0" w:hanging="360"/>
        <w:jc w:val="both"/>
      </w:pPr>
      <w:r>
        <w:rPr>
          <w:rFonts w:ascii="Arial" w:hAnsi="Arial"/>
          <w:color w:val="000000"/>
          <w:sz w:val="18"/>
        </w:rPr>
        <w:t>Service Class Provider (SCP)</w:t>
      </w:r>
    </w:p>
    <w:bookmarkEnd w:id="391"/>
    <w:bookmarkEnd w:id="390"/>
    <w:bookmarkStart w:id="392" w:name="idp140427779881392"/>
    <w:bookmarkStart w:id="393" w:name="para_de796d37_8d56_40d7_a680_3a3b257822"/>
    <w:p>
      <w:pPr>
        <w:numPr>
          <w:ilvl w:val="0"/>
          <w:numId w:val="8"/>
        </w:numPr>
        <w:tabs>
          <w:tab w:val="left" w:pos="360"/>
        </w:tabs>
        <w:spacing w:before="180" w:after="0" w:line="240" w:lineRule="auto"/>
        <w:ind w:left="360" w:right="0" w:hanging="360"/>
        <w:jc w:val="both"/>
      </w:pPr>
      <w:r>
        <w:rPr>
          <w:rFonts w:ascii="Arial" w:hAnsi="Arial"/>
          <w:color w:val="000000"/>
          <w:sz w:val="18"/>
        </w:rPr>
        <w:t>Service-Object Pair (SOP) Class</w:t>
      </w:r>
    </w:p>
    <w:bookmarkEnd w:id="393"/>
    <w:bookmarkEnd w:id="392"/>
    <w:bookmarkStart w:id="394" w:name="idp140427779854112"/>
    <w:bookmarkStart w:id="395" w:name="para_b4b68b4b_bed9_4325_826a_7214479db2"/>
    <w:p>
      <w:pPr>
        <w:numPr>
          <w:ilvl w:val="0"/>
          <w:numId w:val="8"/>
        </w:numPr>
        <w:tabs>
          <w:tab w:val="left" w:pos="360"/>
        </w:tabs>
        <w:spacing w:before="180" w:after="0" w:line="240" w:lineRule="auto"/>
        <w:ind w:left="360" w:right="0" w:hanging="360"/>
        <w:jc w:val="both"/>
      </w:pPr>
      <w:r>
        <w:rPr>
          <w:rFonts w:ascii="Arial" w:hAnsi="Arial"/>
          <w:color w:val="000000"/>
          <w:sz w:val="18"/>
        </w:rPr>
        <w:t>Meta SOP Class.</w:t>
      </w:r>
    </w:p>
    <w:bookmarkEnd w:id="395"/>
    <w:bookmarkEnd w:id="394"/>
    <w:bookmarkStart w:id="396" w:name="sect_3_7"/>
    <w:p>
      <w:pPr>
        <w:spacing w:before="180" w:after="0" w:line="240" w:lineRule="auto"/>
      </w:pPr>
      <w:r>
        <w:rPr>
          <w:rFonts w:ascii="Arial" w:hAnsi="Arial"/>
          <w:b/>
          <w:color w:val="000000"/>
          <w:sz w:val="28"/>
        </w:rPr>
        <w:t>3.7 DICOM Data Structure and Encoding Definitions</w:t>
      </w:r>
    </w:p>
    <w:bookmarkEnd w:id="396"/>
    <w:bookmarkStart w:id="397" w:name="para_5217bf05_94f0_4077_bf5b_569fd00748"/>
    <w:p>
      <w:pPr>
        <w:spacing w:before="180" w:after="0" w:line="240" w:lineRule="auto"/>
        <w:jc w:val="both"/>
      </w:pPr>
      <w:r>
        <w:rPr>
          <w:rFonts w:ascii="Arial" w:hAnsi="Arial"/>
          <w:color w:val="000000"/>
          <w:sz w:val="18"/>
        </w:rPr>
        <w:t xml:space="preserve">This Part makes use of the following terms defined in </w:t>
      </w:r>
      <w:hyperlink r:id="r63">
        <w:r>
          <w:rPr>
            <w:rFonts w:ascii="Arial" w:hAnsi="Arial"/>
            <w:color w:val="000000"/>
            <w:sz w:val="18"/>
          </w:rPr>
          <w:t>PS3.5</w:t>
        </w:r>
      </w:hyperlink>
      <w:r>
        <w:rPr>
          <w:rFonts w:ascii="Arial" w:hAnsi="Arial"/>
          <w:color w:val="000000"/>
          <w:sz w:val="18"/>
        </w:rPr>
        <w:t>:</w:t>
      </w:r>
    </w:p>
    <w:bookmarkEnd w:id="397"/>
    <w:bookmarkStart w:id="398" w:name="idp140427779749440"/>
    <w:bookmarkStart w:id="399" w:name="idp140427779748128"/>
    <w:bookmarkStart w:id="400" w:name="para_64ab0cf1_ff73_4fda_8d17_cdad3b0a8b"/>
    <w:p>
      <w:pPr>
        <w:numPr>
          <w:ilvl w:val="0"/>
          <w:numId w:val="9"/>
        </w:numPr>
        <w:tabs>
          <w:tab w:val="left" w:pos="360"/>
        </w:tabs>
        <w:spacing w:before="180" w:after="0" w:line="240" w:lineRule="auto"/>
        <w:ind w:left="360" w:right="0" w:hanging="360"/>
        <w:jc w:val="both"/>
      </w:pPr>
      <w:r>
        <w:rPr>
          <w:rFonts w:ascii="Arial" w:hAnsi="Arial"/>
          <w:color w:val="000000"/>
          <w:sz w:val="18"/>
        </w:rPr>
        <w:t>DICOM Defined UID</w:t>
      </w:r>
    </w:p>
    <w:bookmarkEnd w:id="400"/>
    <w:bookmarkEnd w:id="399"/>
    <w:bookmarkEnd w:id="398"/>
    <w:bookmarkStart w:id="401" w:name="idp140427779723280"/>
    <w:bookmarkStart w:id="402" w:name="para_68f0278d_090e_4961_ba14_aee57518d0"/>
    <w:p>
      <w:pPr>
        <w:numPr>
          <w:ilvl w:val="0"/>
          <w:numId w:val="9"/>
        </w:numPr>
        <w:tabs>
          <w:tab w:val="left" w:pos="360"/>
        </w:tabs>
        <w:spacing w:before="180" w:after="0" w:line="240" w:lineRule="auto"/>
        <w:ind w:left="360" w:right="0" w:hanging="360"/>
        <w:jc w:val="both"/>
      </w:pPr>
      <w:r>
        <w:rPr>
          <w:rFonts w:ascii="Arial" w:hAnsi="Arial"/>
          <w:color w:val="000000"/>
          <w:sz w:val="18"/>
        </w:rPr>
        <w:t>Privately Defined UID</w:t>
      </w:r>
    </w:p>
    <w:bookmarkEnd w:id="402"/>
    <w:bookmarkEnd w:id="401"/>
    <w:bookmarkStart w:id="403" w:name="idp140427779700368"/>
    <w:bookmarkStart w:id="404" w:name="para_207f4f16_038e_427f_86a2_7131fa6089"/>
    <w:p>
      <w:pPr>
        <w:numPr>
          <w:ilvl w:val="0"/>
          <w:numId w:val="9"/>
        </w:numPr>
        <w:tabs>
          <w:tab w:val="left" w:pos="360"/>
        </w:tabs>
        <w:spacing w:before="180" w:after="0" w:line="240" w:lineRule="auto"/>
        <w:ind w:left="360" w:right="0" w:hanging="360"/>
        <w:jc w:val="both"/>
      </w:pPr>
      <w:r>
        <w:rPr>
          <w:rFonts w:ascii="Arial" w:hAnsi="Arial"/>
          <w:color w:val="000000"/>
          <w:sz w:val="18"/>
        </w:rPr>
        <w:t>Transfer Syntax: (Standard and Private)</w:t>
      </w:r>
    </w:p>
    <w:bookmarkEnd w:id="404"/>
    <w:bookmarkEnd w:id="403"/>
    <w:bookmarkStart w:id="405" w:name="idp140427779695840"/>
    <w:bookmarkStart w:id="406" w:name="para_0244c1d1_9ec1_435b_99e8_1dc58ae1d6"/>
    <w:p>
      <w:pPr>
        <w:numPr>
          <w:ilvl w:val="0"/>
          <w:numId w:val="9"/>
        </w:numPr>
        <w:tabs>
          <w:tab w:val="left" w:pos="360"/>
        </w:tabs>
        <w:spacing w:before="180" w:after="0" w:line="240" w:lineRule="auto"/>
        <w:ind w:left="360" w:right="0" w:hanging="360"/>
        <w:jc w:val="both"/>
      </w:pPr>
      <w:r>
        <w:rPr>
          <w:rFonts w:ascii="Arial" w:hAnsi="Arial"/>
          <w:color w:val="000000"/>
          <w:sz w:val="18"/>
        </w:rPr>
        <w:t>Unique Identifier (UID).</w:t>
      </w:r>
    </w:p>
    <w:bookmarkEnd w:id="406"/>
    <w:bookmarkEnd w:id="405"/>
    <w:bookmarkStart w:id="407" w:name="sect_3_8"/>
    <w:p>
      <w:pPr>
        <w:spacing w:before="180" w:after="0" w:line="240" w:lineRule="auto"/>
      </w:pPr>
      <w:r>
        <w:rPr>
          <w:rFonts w:ascii="Arial" w:hAnsi="Arial"/>
          <w:b/>
          <w:color w:val="000000"/>
          <w:sz w:val="28"/>
        </w:rPr>
        <w:t>3.8 DICOM Message Exchange Definitions</w:t>
      </w:r>
    </w:p>
    <w:bookmarkEnd w:id="407"/>
    <w:bookmarkStart w:id="408" w:name="para_48367d2b_9805_498a_b841_744bc688ce"/>
    <w:p>
      <w:pPr>
        <w:spacing w:before="180" w:after="0" w:line="240" w:lineRule="auto"/>
        <w:jc w:val="both"/>
      </w:pPr>
      <w:r>
        <w:rPr>
          <w:rFonts w:ascii="Arial" w:hAnsi="Arial"/>
          <w:color w:val="000000"/>
          <w:sz w:val="18"/>
        </w:rPr>
        <w:t xml:space="preserve">This Part makes use of the following terms defined in </w:t>
      </w:r>
      <w:hyperlink r:id="r64">
        <w:r>
          <w:rPr>
            <w:rFonts w:ascii="Arial" w:hAnsi="Arial"/>
            <w:color w:val="000000"/>
            <w:sz w:val="18"/>
          </w:rPr>
          <w:t>PS3.7</w:t>
        </w:r>
      </w:hyperlink>
      <w:r>
        <w:rPr>
          <w:rFonts w:ascii="Arial" w:hAnsi="Arial"/>
          <w:color w:val="000000"/>
          <w:sz w:val="18"/>
        </w:rPr>
        <w:t>:</w:t>
      </w:r>
    </w:p>
    <w:bookmarkEnd w:id="408"/>
    <w:bookmarkStart w:id="409" w:name="idp140427777479872"/>
    <w:bookmarkStart w:id="410" w:name="idp140427777478560"/>
    <w:bookmarkStart w:id="411" w:name="para_00bf5a79_7355_4017_a777_b17c6561cb"/>
    <w:p>
      <w:pPr>
        <w:numPr>
          <w:ilvl w:val="0"/>
          <w:numId w:val="10"/>
        </w:numPr>
        <w:tabs>
          <w:tab w:val="left" w:pos="360"/>
        </w:tabs>
        <w:spacing w:before="180" w:after="0" w:line="240" w:lineRule="auto"/>
        <w:ind w:left="360" w:right="0" w:hanging="360"/>
        <w:jc w:val="both"/>
      </w:pPr>
      <w:r>
        <w:rPr>
          <w:rFonts w:ascii="Arial" w:hAnsi="Arial"/>
          <w:color w:val="000000"/>
          <w:sz w:val="18"/>
        </w:rPr>
        <w:t>Extended Negotiation</w:t>
      </w:r>
    </w:p>
    <w:bookmarkEnd w:id="411"/>
    <w:bookmarkEnd w:id="410"/>
    <w:bookmarkEnd w:id="409"/>
    <w:bookmarkStart w:id="412" w:name="idp140427777453120"/>
    <w:bookmarkStart w:id="413" w:name="para_1aac0d75_0f31_4683_8dba_fcbeb8ea26"/>
    <w:p>
      <w:pPr>
        <w:numPr>
          <w:ilvl w:val="0"/>
          <w:numId w:val="10"/>
        </w:numPr>
        <w:tabs>
          <w:tab w:val="left" w:pos="360"/>
        </w:tabs>
        <w:spacing w:before="180" w:after="0" w:line="240" w:lineRule="auto"/>
        <w:ind w:left="360" w:right="0" w:hanging="360"/>
        <w:jc w:val="both"/>
      </w:pPr>
      <w:r>
        <w:rPr>
          <w:rFonts w:ascii="Arial" w:hAnsi="Arial"/>
          <w:color w:val="000000"/>
          <w:sz w:val="18"/>
        </w:rPr>
        <w:t>Implementation Class UID.</w:t>
      </w:r>
    </w:p>
    <w:bookmarkEnd w:id="413"/>
    <w:bookmarkEnd w:id="412"/>
    <w:bookmarkStart w:id="414" w:name="sect_3_9"/>
    <w:p>
      <w:pPr>
        <w:spacing w:before="180" w:after="0" w:line="240" w:lineRule="auto"/>
      </w:pPr>
      <w:r>
        <w:rPr>
          <w:rFonts w:ascii="Arial" w:hAnsi="Arial"/>
          <w:b/>
          <w:color w:val="000000"/>
          <w:sz w:val="28"/>
        </w:rPr>
        <w:t>3.9 DICOM Upper Layer Service Definitions</w:t>
      </w:r>
    </w:p>
    <w:bookmarkEnd w:id="414"/>
    <w:bookmarkStart w:id="415" w:name="para_fd0c4947_8e5f_4524_a55e_3fd84884dd"/>
    <w:p>
      <w:pPr>
        <w:spacing w:before="180" w:after="0" w:line="240" w:lineRule="auto"/>
        <w:jc w:val="both"/>
      </w:pPr>
      <w:r>
        <w:rPr>
          <w:rFonts w:ascii="Arial" w:hAnsi="Arial"/>
          <w:color w:val="000000"/>
          <w:sz w:val="18"/>
        </w:rPr>
        <w:t xml:space="preserve">This Part makes use of the following terms defined in </w:t>
      </w:r>
      <w:hyperlink r:id="r65">
        <w:r>
          <w:rPr>
            <w:rFonts w:ascii="Arial" w:hAnsi="Arial"/>
            <w:color w:val="000000"/>
            <w:sz w:val="18"/>
          </w:rPr>
          <w:t>PS3.8</w:t>
        </w:r>
      </w:hyperlink>
      <w:r>
        <w:rPr>
          <w:rFonts w:ascii="Arial" w:hAnsi="Arial"/>
          <w:color w:val="000000"/>
          <w:sz w:val="18"/>
        </w:rPr>
        <w:t>:</w:t>
      </w:r>
    </w:p>
    <w:bookmarkEnd w:id="415"/>
    <w:bookmarkStart w:id="416" w:name="idp140427779776208"/>
    <w:bookmarkStart w:id="417" w:name="idp140427779862112"/>
    <w:bookmarkStart w:id="418" w:name="para_46bc675a_a189_4053_a168_d731b9eadd"/>
    <w:p>
      <w:pPr>
        <w:numPr>
          <w:ilvl w:val="0"/>
          <w:numId w:val="11"/>
        </w:numPr>
        <w:tabs>
          <w:tab w:val="left" w:pos="360"/>
        </w:tabs>
        <w:spacing w:before="180" w:after="0" w:line="240" w:lineRule="auto"/>
        <w:ind w:left="360" w:right="0" w:hanging="360"/>
        <w:jc w:val="both"/>
      </w:pPr>
      <w:r>
        <w:rPr>
          <w:rFonts w:ascii="Arial" w:hAnsi="Arial"/>
          <w:color w:val="000000"/>
          <w:sz w:val="18"/>
        </w:rPr>
        <w:t>Unique Identifier (UID)</w:t>
      </w:r>
    </w:p>
    <w:bookmarkEnd w:id="418"/>
    <w:bookmarkEnd w:id="417"/>
    <w:bookmarkEnd w:id="416"/>
    <w:bookmarkStart w:id="419" w:name="idp140427779834448"/>
    <w:bookmarkStart w:id="420" w:name="para_3aa54f28_17c1_4016_886e_30e93135f8"/>
    <w:p>
      <w:pPr>
        <w:numPr>
          <w:ilvl w:val="0"/>
          <w:numId w:val="11"/>
        </w:numPr>
        <w:tabs>
          <w:tab w:val="left" w:pos="360"/>
        </w:tabs>
        <w:spacing w:before="180" w:after="0" w:line="240" w:lineRule="auto"/>
        <w:ind w:left="360" w:right="0" w:hanging="360"/>
        <w:jc w:val="both"/>
      </w:pPr>
      <w:r>
        <w:rPr>
          <w:rFonts w:ascii="Arial" w:hAnsi="Arial"/>
          <w:color w:val="000000"/>
          <w:sz w:val="18"/>
        </w:rPr>
        <w:t>DICOM Upper Layer Service</w:t>
      </w:r>
    </w:p>
    <w:bookmarkEnd w:id="420"/>
    <w:bookmarkEnd w:id="419"/>
    <w:bookmarkStart w:id="421" w:name="idp140427779807744"/>
    <w:bookmarkStart w:id="422" w:name="para_35452382_ba89_451d_9834_a582723a03"/>
    <w:p>
      <w:pPr>
        <w:numPr>
          <w:ilvl w:val="0"/>
          <w:numId w:val="11"/>
        </w:numPr>
        <w:tabs>
          <w:tab w:val="left" w:pos="360"/>
        </w:tabs>
        <w:spacing w:before="180" w:after="0" w:line="240" w:lineRule="auto"/>
        <w:ind w:left="360" w:right="0" w:hanging="360"/>
        <w:jc w:val="both"/>
      </w:pPr>
      <w:r>
        <w:rPr>
          <w:rFonts w:ascii="Arial" w:hAnsi="Arial"/>
          <w:color w:val="000000"/>
          <w:sz w:val="18"/>
        </w:rPr>
        <w:t>Presentation Address.</w:t>
      </w:r>
    </w:p>
    <w:bookmarkEnd w:id="422"/>
    <w:bookmarkEnd w:id="421"/>
    <w:bookmarkStart w:id="423" w:name="sect_3_10"/>
    <w:p>
      <w:pPr>
        <w:spacing w:before="180" w:after="0" w:line="240" w:lineRule="auto"/>
      </w:pPr>
      <w:r>
        <w:rPr>
          <w:rFonts w:ascii="Arial" w:hAnsi="Arial"/>
          <w:b/>
          <w:color w:val="000000"/>
          <w:sz w:val="28"/>
        </w:rPr>
        <w:t>3.10 Media Storage and File Format for Data Interchange</w:t>
      </w:r>
    </w:p>
    <w:bookmarkEnd w:id="423"/>
    <w:bookmarkStart w:id="424" w:name="para_307fc38d_aecb_43ae_a464_d798ec09d9"/>
    <w:p>
      <w:pPr>
        <w:spacing w:before="180" w:after="0" w:line="240" w:lineRule="auto"/>
        <w:jc w:val="both"/>
      </w:pPr>
      <w:r>
        <w:rPr>
          <w:rFonts w:ascii="Arial" w:hAnsi="Arial"/>
          <w:color w:val="000000"/>
          <w:sz w:val="18"/>
        </w:rPr>
        <w:t xml:space="preserve">This Part makes use of the following terms defined in </w:t>
      </w:r>
      <w:hyperlink r:id="r66">
        <w:r>
          <w:rPr>
            <w:rFonts w:ascii="Arial" w:hAnsi="Arial"/>
            <w:color w:val="000000"/>
            <w:sz w:val="18"/>
          </w:rPr>
          <w:t>PS3.10</w:t>
        </w:r>
      </w:hyperlink>
      <w:r>
        <w:rPr>
          <w:rFonts w:ascii="Arial" w:hAnsi="Arial"/>
          <w:color w:val="000000"/>
          <w:sz w:val="18"/>
        </w:rPr>
        <w:t>:</w:t>
      </w:r>
    </w:p>
    <w:bookmarkEnd w:id="424"/>
    <w:bookmarkStart w:id="425" w:name="idp140427779677776"/>
    <w:bookmarkStart w:id="426" w:name="idp140427777511792"/>
    <w:bookmarkStart w:id="427" w:name="para_2a62fec9_bc6a_44b3_b6b1_a479f96809"/>
    <w:p>
      <w:pPr>
        <w:numPr>
          <w:ilvl w:val="0"/>
          <w:numId w:val="12"/>
        </w:numPr>
        <w:tabs>
          <w:tab w:val="left" w:pos="360"/>
        </w:tabs>
        <w:spacing w:before="180" w:after="0" w:line="240" w:lineRule="auto"/>
        <w:ind w:left="360" w:right="0" w:hanging="360"/>
        <w:jc w:val="both"/>
      </w:pPr>
      <w:r>
        <w:rPr>
          <w:rFonts w:ascii="Arial" w:hAnsi="Arial"/>
          <w:color w:val="000000"/>
          <w:sz w:val="18"/>
        </w:rPr>
        <w:t>File-set</w:t>
      </w:r>
    </w:p>
    <w:bookmarkEnd w:id="427"/>
    <w:bookmarkEnd w:id="426"/>
    <w:bookmarkEnd w:id="425"/>
    <w:bookmarkStart w:id="428" w:name="idp140427777485984"/>
    <w:bookmarkStart w:id="429" w:name="para_d473b01c_ae1f_4a75_9714_18f773d616"/>
    <w:p>
      <w:pPr>
        <w:numPr>
          <w:ilvl w:val="0"/>
          <w:numId w:val="12"/>
        </w:numPr>
        <w:tabs>
          <w:tab w:val="left" w:pos="360"/>
        </w:tabs>
        <w:spacing w:before="180" w:after="0" w:line="240" w:lineRule="auto"/>
        <w:ind w:left="360" w:right="0" w:hanging="360"/>
        <w:jc w:val="both"/>
      </w:pPr>
      <w:r>
        <w:rPr>
          <w:rFonts w:ascii="Arial" w:hAnsi="Arial"/>
          <w:color w:val="000000"/>
          <w:sz w:val="18"/>
        </w:rPr>
        <w:t>File-set Creator (FSC)</w:t>
      </w:r>
    </w:p>
    <w:bookmarkEnd w:id="429"/>
    <w:bookmarkEnd w:id="428"/>
    <w:bookmarkStart w:id="430" w:name="idp140427777394352"/>
    <w:bookmarkStart w:id="431" w:name="para_97150f57_c5ec_44ce_8adf_7b92d27182"/>
    <w:p>
      <w:pPr>
        <w:numPr>
          <w:ilvl w:val="0"/>
          <w:numId w:val="12"/>
        </w:numPr>
        <w:tabs>
          <w:tab w:val="left" w:pos="360"/>
        </w:tabs>
        <w:spacing w:before="180" w:after="0" w:line="240" w:lineRule="auto"/>
        <w:ind w:left="360" w:right="0" w:hanging="360"/>
        <w:jc w:val="both"/>
      </w:pPr>
      <w:r>
        <w:rPr>
          <w:rFonts w:ascii="Arial" w:hAnsi="Arial"/>
          <w:color w:val="000000"/>
          <w:sz w:val="18"/>
        </w:rPr>
        <w:t>File-set Reader (FSR)</w:t>
      </w:r>
    </w:p>
    <w:bookmarkEnd w:id="431"/>
    <w:bookmarkEnd w:id="430"/>
    <w:bookmarkStart w:id="432" w:name="idp140427777323856"/>
    <w:bookmarkStart w:id="433" w:name="para_c5152d13_e7d9_444e_8d2e_1037fbf5df"/>
    <w:p>
      <w:pPr>
        <w:numPr>
          <w:ilvl w:val="0"/>
          <w:numId w:val="12"/>
        </w:numPr>
        <w:tabs>
          <w:tab w:val="left" w:pos="360"/>
        </w:tabs>
        <w:spacing w:before="180" w:after="0" w:line="240" w:lineRule="auto"/>
        <w:ind w:left="360" w:right="0" w:hanging="360"/>
        <w:jc w:val="both"/>
      </w:pPr>
      <w:r>
        <w:rPr>
          <w:rFonts w:ascii="Arial" w:hAnsi="Arial"/>
          <w:color w:val="000000"/>
          <w:sz w:val="18"/>
        </w:rPr>
        <w:t>File-set Updater (FSU)</w:t>
      </w:r>
    </w:p>
    <w:bookmarkEnd w:id="433"/>
    <w:bookmarkEnd w:id="432"/>
    <w:bookmarkStart w:id="434" w:name="idp140427777307008"/>
    <w:bookmarkStart w:id="435" w:name="para_18e17ffa_624f_429b_aa3d_8b745e1b44"/>
    <w:p>
      <w:pPr>
        <w:numPr>
          <w:ilvl w:val="0"/>
          <w:numId w:val="12"/>
        </w:numPr>
        <w:tabs>
          <w:tab w:val="left" w:pos="360"/>
        </w:tabs>
        <w:spacing w:before="180" w:after="0" w:line="240" w:lineRule="auto"/>
        <w:ind w:left="360" w:right="0" w:hanging="360"/>
        <w:jc w:val="both"/>
      </w:pPr>
      <w:r>
        <w:rPr>
          <w:rFonts w:ascii="Arial" w:hAnsi="Arial"/>
          <w:color w:val="000000"/>
          <w:sz w:val="18"/>
        </w:rPr>
        <w:t>Application Profile</w:t>
      </w:r>
    </w:p>
    <w:bookmarkEnd w:id="435"/>
    <w:bookmarkEnd w:id="434"/>
    <w:bookmarkStart w:id="436" w:name="sect_3_11"/>
    <w:p>
      <w:pPr>
        <w:spacing w:before="180" w:after="0" w:line="240" w:lineRule="auto"/>
      </w:pPr>
      <w:r>
        <w:rPr>
          <w:rFonts w:ascii="Arial" w:hAnsi="Arial"/>
          <w:b/>
          <w:color w:val="000000"/>
          <w:sz w:val="28"/>
        </w:rPr>
        <w:t>3.11 DICOM Conformance</w:t>
      </w:r>
    </w:p>
    <w:bookmarkEnd w:id="436"/>
    <w:bookmarkStart w:id="437" w:name="para_bd7b5efa_f3d8_4532_a61c_271be091da"/>
    <w:p>
      <w:pPr>
        <w:spacing w:before="180" w:after="0" w:line="240" w:lineRule="auto"/>
        <w:jc w:val="both"/>
      </w:pPr>
      <w:r>
        <w:rPr>
          <w:rFonts w:ascii="Arial" w:hAnsi="Arial"/>
          <w:color w:val="000000"/>
          <w:sz w:val="18"/>
        </w:rPr>
        <w:t>This Part uses the following definitions:</w:t>
      </w:r>
    </w:p>
    <w:bookmarkEnd w:id="437"/>
    <w:bookmarkStart w:id="438" w:name="sect_3_11_1"/>
    <w:p>
      <w:pPr>
        <w:spacing w:before="180" w:after="0" w:line="240" w:lineRule="auto"/>
      </w:pPr>
      <w:r>
        <w:rPr>
          <w:rFonts w:ascii="Arial" w:hAnsi="Arial"/>
          <w:b/>
          <w:color w:val="000000"/>
          <w:sz w:val="24"/>
        </w:rPr>
        <w:t>3.11.1 Conformance Statement</w:t>
      </w:r>
    </w:p>
    <w:bookmarkEnd w:id="438"/>
    <w:bookmarkStart w:id="439" w:name="para_40f61d91_0a20_48c8_afbf_37bff87d6f"/>
    <w:p>
      <w:pPr>
        <w:spacing w:before="180" w:after="0" w:line="240" w:lineRule="auto"/>
        <w:jc w:val="both"/>
      </w:pPr>
      <w:r>
        <w:rPr>
          <w:rFonts w:ascii="Arial" w:hAnsi="Arial"/>
          <w:color w:val="000000"/>
          <w:sz w:val="18"/>
        </w:rPr>
        <w:t>A formal statement associated with a specific implementation of the DICOM Standard. It specifies the Service Classes, Information Objects, Communications Protocols and Media Storage Application Profiles supported by the implementation.</w:t>
      </w:r>
    </w:p>
    <w:bookmarkEnd w:id="439"/>
    <w:bookmarkStart w:id="440" w:name="sect_3_11_2"/>
    <w:p>
      <w:pPr>
        <w:spacing w:before="180" w:after="0" w:line="240" w:lineRule="auto"/>
      </w:pPr>
      <w:r>
        <w:rPr>
          <w:rFonts w:ascii="Arial" w:hAnsi="Arial"/>
          <w:b/>
          <w:color w:val="000000"/>
          <w:sz w:val="24"/>
        </w:rPr>
        <w:t>3.11.2 Standard SOP Class</w:t>
      </w:r>
    </w:p>
    <w:bookmarkEnd w:id="440"/>
    <w:bookmarkStart w:id="441" w:name="para_5cacc424_c96b_4b71_b2f8_d9594f0db7"/>
    <w:p>
      <w:pPr>
        <w:spacing w:before="180" w:after="0" w:line="240" w:lineRule="auto"/>
        <w:jc w:val="both"/>
      </w:pPr>
      <w:r>
        <w:rPr>
          <w:rFonts w:ascii="Arial" w:hAnsi="Arial"/>
          <w:color w:val="000000"/>
          <w:sz w:val="18"/>
        </w:rPr>
        <w:t>A SOP Class defined in the DICOM Standard that is used in an implementation with no modifications.</w:t>
      </w:r>
    </w:p>
    <w:bookmarkEnd w:id="441"/>
    <w:bookmarkStart w:id="442" w:name="sect_3_11_3"/>
    <w:p>
      <w:pPr>
        <w:spacing w:before="180" w:after="0" w:line="240" w:lineRule="auto"/>
      </w:pPr>
      <w:r>
        <w:rPr>
          <w:rFonts w:ascii="Arial" w:hAnsi="Arial"/>
          <w:b/>
          <w:color w:val="000000"/>
          <w:sz w:val="24"/>
        </w:rPr>
        <w:t>3.11.3 Standard Extended SOP Class</w:t>
      </w:r>
    </w:p>
    <w:bookmarkEnd w:id="442"/>
    <w:bookmarkStart w:id="443" w:name="para_3f1731ec_f189_4d16_917e_465c968937"/>
    <w:p>
      <w:pPr>
        <w:spacing w:before="180" w:after="0" w:line="240" w:lineRule="auto"/>
        <w:jc w:val="both"/>
      </w:pPr>
      <w:r>
        <w:rPr>
          <w:rFonts w:ascii="Arial" w:hAnsi="Arial"/>
          <w:color w:val="000000"/>
          <w:sz w:val="18"/>
        </w:rPr>
        <w:t xml:space="preserve">A SOP Class defined in the DICOM Standard extended in an implementation with additional Type 3 Attributes. The additional Attributes may either be drawn from the Data Dictionary in </w:t>
      </w:r>
      <w:hyperlink r:id="r67">
        <w:r>
          <w:rPr>
            <w:rFonts w:ascii="Arial" w:hAnsi="Arial"/>
            <w:color w:val="000000"/>
            <w:sz w:val="18"/>
          </w:rPr>
          <w:t>PS3.6</w:t>
        </w:r>
      </w:hyperlink>
      <w:r>
        <w:rPr>
          <w:rFonts w:ascii="Arial" w:hAnsi="Arial"/>
          <w:color w:val="000000"/>
          <w:sz w:val="18"/>
        </w:rPr>
        <w:t>, or may be Private Attributes. The semantics of the related Standard SOP Class shall not be modified by the additional Type 3 Attributes when absent. Therefore, the Standard Extended SOP Class utilizes the same UID as the related Standard SOP Class.</w:t>
      </w:r>
    </w:p>
    <w:bookmarkEnd w:id="443"/>
    <w:bookmarkStart w:id="444" w:name="idp140427777790880"/>
    <w:p>
      <w:pPr>
        <w:keepNext/>
        <w:spacing w:before="180" w:after="0" w:line="240" w:lineRule="auto"/>
        <w:ind w:left="360" w:right="360" w:firstLine="0"/>
        <w:jc w:val="both"/>
      </w:pPr>
      <w:r>
        <w:rPr>
          <w:rFonts w:ascii="Arial" w:hAnsi="Arial"/>
          <w:color w:val="000000"/>
          <w:sz w:val="18"/>
        </w:rPr>
        <w:t>Note</w:t>
      </w:r>
    </w:p>
    <w:bookmarkEnd w:id="444"/>
    <w:bookmarkStart w:id="445" w:name="para_f729c47e_af6f_418f_8ae9_09ca4d5dc9"/>
    <w:p>
      <w:pPr>
        <w:spacing w:before="180" w:after="0" w:line="240" w:lineRule="auto"/>
        <w:ind w:left="360" w:right="360" w:firstLine="0"/>
        <w:jc w:val="both"/>
      </w:pPr>
      <w:r>
        <w:rPr>
          <w:rFonts w:ascii="Arial" w:hAnsi="Arial"/>
          <w:color w:val="000000"/>
          <w:sz w:val="18"/>
        </w:rPr>
        <w:t>IODs from a Standard Extended SOP Class may be freely exchanged between DICOM implementations since implementations unfamiliar with the additional Type 3 Attributes would simply ignore them.</w:t>
      </w:r>
    </w:p>
    <w:bookmarkEnd w:id="445"/>
    <w:bookmarkStart w:id="446" w:name="sect_3_11_4"/>
    <w:p>
      <w:pPr>
        <w:spacing w:before="180" w:after="0" w:line="240" w:lineRule="auto"/>
      </w:pPr>
      <w:r>
        <w:rPr>
          <w:rFonts w:ascii="Arial" w:hAnsi="Arial"/>
          <w:b/>
          <w:color w:val="000000"/>
          <w:sz w:val="24"/>
        </w:rPr>
        <w:t>3.11.4 Specialized SOP Class</w:t>
      </w:r>
    </w:p>
    <w:bookmarkEnd w:id="446"/>
    <w:bookmarkStart w:id="447" w:name="para_951c7895_8251_4bc0_8250_b52c6dae98"/>
    <w:p>
      <w:pPr>
        <w:spacing w:before="180" w:after="0" w:line="240" w:lineRule="auto"/>
        <w:jc w:val="both"/>
      </w:pPr>
      <w:r>
        <w:rPr>
          <w:rFonts w:ascii="Arial" w:hAnsi="Arial"/>
          <w:color w:val="000000"/>
          <w:sz w:val="18"/>
        </w:rPr>
        <w:t xml:space="preserve">A SOP Class derived from a Standard SOP Class that has been specialized in an implementation by additional Type 1, 1C, 2, 2C, or 3 Attributes, by enumeration of specific permitted values for Attributes, or by enumeration of specific permitted Templates. The additional Attributes may either be drawn from the Data Dictionary in </w:t>
      </w:r>
      <w:hyperlink r:id="r68">
        <w:r>
          <w:rPr>
            <w:rFonts w:ascii="Arial" w:hAnsi="Arial"/>
            <w:color w:val="000000"/>
            <w:sz w:val="18"/>
          </w:rPr>
          <w:t>PS3.6</w:t>
        </w:r>
      </w:hyperlink>
      <w:r>
        <w:rPr>
          <w:rFonts w:ascii="Arial" w:hAnsi="Arial"/>
          <w:color w:val="000000"/>
          <w:sz w:val="18"/>
        </w:rPr>
        <w:t>, or may be Private Attributes. The enumeration of permitted Attribute values or Templates shall be a subset of those permitted in the related Standard SOP Class. Since the semantics of the related Standard SOP Class may be modified by the additional Attributes, a Specialized SOP Class utilizes a Privately Defined UID that differs from the UID for the related Standard SOP Class.</w:t>
      </w:r>
    </w:p>
    <w:bookmarkEnd w:id="447"/>
    <w:bookmarkStart w:id="448" w:name="idp140427777637072"/>
    <w:p>
      <w:pPr>
        <w:keepNext/>
        <w:spacing w:before="180" w:after="0" w:line="240" w:lineRule="auto"/>
        <w:ind w:left="360" w:right="360" w:firstLine="0"/>
        <w:jc w:val="both"/>
      </w:pPr>
      <w:r>
        <w:rPr>
          <w:rFonts w:ascii="Arial" w:hAnsi="Arial"/>
          <w:color w:val="000000"/>
          <w:sz w:val="18"/>
        </w:rPr>
        <w:t>Note</w:t>
      </w:r>
    </w:p>
    <w:bookmarkEnd w:id="448"/>
    <w:bookmarkStart w:id="449" w:name="idp140427777619648"/>
    <w:bookmarkStart w:id="450" w:name="idp140427777602512"/>
    <w:bookmarkStart w:id="451" w:name="para_a8b473c5_4f3e_41e2_85d9_325749a067"/>
    <w:p>
      <w:pPr>
        <w:numPr>
          <w:ilvl w:val="0"/>
          <w:numId w:val="13"/>
        </w:numPr>
        <w:tabs>
          <w:tab w:val="left" w:pos="720"/>
        </w:tabs>
        <w:spacing w:before="180" w:after="0" w:line="240" w:lineRule="auto"/>
        <w:ind w:left="720" w:right="360" w:hanging="360"/>
        <w:jc w:val="both"/>
      </w:pPr>
      <w:r>
        <w:rPr>
          <w:rFonts w:ascii="Arial" w:hAnsi="Arial"/>
          <w:color w:val="000000"/>
          <w:sz w:val="18"/>
        </w:rPr>
        <w:t>Since a Specialized SOP Class has a different UID than a Standard or Standard Extended SOP Class, other DICOM implementations may not recognize the Specialized SOP Class. Because of this limitation, a Specialized SOP Class should only be used when a Standard or Standard Extended SOP Class would not be appropriate. Before different implementations can exchange Instances in a Specialized SOP Class, the implementations must agree on the UID, content (in particular the additional Type 1, 1C, 2, and 2C Attributes), and semantics of the Specialized SOP Class. A Specialized SOP Class may be used to create a new or experimental SOP Class that is closely related to a Standard SOP Class.</w:t>
      </w:r>
    </w:p>
    <w:bookmarkEnd w:id="451"/>
    <w:bookmarkEnd w:id="450"/>
    <w:bookmarkEnd w:id="449"/>
    <w:bookmarkStart w:id="452" w:name="idp140427777566560"/>
    <w:bookmarkStart w:id="453" w:name="para_eec734d1_30e9_4f89_95e4_8ed8f0b474"/>
    <w:p>
      <w:pPr>
        <w:numPr>
          <w:ilvl w:val="0"/>
          <w:numId w:val="13"/>
        </w:numPr>
        <w:tabs>
          <w:tab w:val="left" w:pos="720"/>
        </w:tabs>
        <w:spacing w:before="180" w:after="0" w:line="240" w:lineRule="auto"/>
        <w:ind w:left="720" w:right="360" w:hanging="360"/>
        <w:jc w:val="both"/>
      </w:pPr>
      <w:r>
        <w:rPr>
          <w:rFonts w:ascii="Arial" w:hAnsi="Arial"/>
          <w:color w:val="000000"/>
          <w:sz w:val="18"/>
        </w:rPr>
        <w:t xml:space="preserve">The Association Negotiation for a Specialized SOP Class may include a SOP Class Common Extended Negotiation Sub-Item (as defined in </w:t>
      </w:r>
      <w:hyperlink r:id="r69">
        <w:r>
          <w:rPr>
            <w:rFonts w:ascii="Arial" w:hAnsi="Arial"/>
            <w:color w:val="000000"/>
            <w:sz w:val="18"/>
          </w:rPr>
          <w:t>PS3.7</w:t>
        </w:r>
      </w:hyperlink>
      <w:r>
        <w:rPr>
          <w:rFonts w:ascii="Arial" w:hAnsi="Arial"/>
          <w:color w:val="000000"/>
          <w:sz w:val="18"/>
        </w:rPr>
        <w:t>) for identification of the Service Class and of the Related General SOP Class from which it was specialized. This may allow a receiving application, without prior agreement on the Specialized SOP Class IOD, to process Instances of that class as if they were instances of a Related General SOP Class.</w:t>
      </w:r>
    </w:p>
    <w:bookmarkEnd w:id="453"/>
    <w:bookmarkEnd w:id="452"/>
    <w:bookmarkStart w:id="454" w:name="sect_3_11_5"/>
    <w:p>
      <w:pPr>
        <w:spacing w:before="180" w:after="0" w:line="240" w:lineRule="auto"/>
      </w:pPr>
      <w:r>
        <w:rPr>
          <w:rFonts w:ascii="Arial" w:hAnsi="Arial"/>
          <w:b/>
          <w:color w:val="000000"/>
          <w:sz w:val="24"/>
        </w:rPr>
        <w:t>3.11.5 Private SOP Class</w:t>
      </w:r>
    </w:p>
    <w:bookmarkEnd w:id="454"/>
    <w:bookmarkStart w:id="455" w:name="para_deca5c16_1852_4aa4_b12d_1e7f6ae2b4"/>
    <w:p>
      <w:pPr>
        <w:spacing w:before="180" w:after="0" w:line="240" w:lineRule="auto"/>
        <w:jc w:val="both"/>
      </w:pPr>
      <w:r>
        <w:rPr>
          <w:rFonts w:ascii="Arial" w:hAnsi="Arial"/>
          <w:color w:val="000000"/>
          <w:sz w:val="18"/>
        </w:rPr>
        <w:t>A SOP Class that is not defined in the DICOM Standard, but is published in an implementation's Conformance Statement.</w:t>
      </w:r>
    </w:p>
    <w:bookmarkEnd w:id="455"/>
    <w:bookmarkStart w:id="456" w:name="idp140427763765520"/>
    <w:p>
      <w:pPr>
        <w:keepNext/>
        <w:spacing w:before="180" w:after="0" w:line="240" w:lineRule="auto"/>
        <w:ind w:left="360" w:right="360" w:firstLine="0"/>
        <w:jc w:val="both"/>
      </w:pPr>
      <w:r>
        <w:rPr>
          <w:rFonts w:ascii="Arial" w:hAnsi="Arial"/>
          <w:color w:val="000000"/>
          <w:sz w:val="18"/>
        </w:rPr>
        <w:t>Note</w:t>
      </w:r>
    </w:p>
    <w:bookmarkEnd w:id="456"/>
    <w:bookmarkStart w:id="457" w:name="para_885ed23a_ec47_4207_a949_357fb5dee0"/>
    <w:p>
      <w:pPr>
        <w:spacing w:before="180" w:after="0" w:line="240" w:lineRule="auto"/>
        <w:ind w:left="360" w:right="360" w:firstLine="0"/>
        <w:jc w:val="both"/>
      </w:pPr>
      <w:r>
        <w:rPr>
          <w:rFonts w:ascii="Arial" w:hAnsi="Arial"/>
          <w:color w:val="000000"/>
          <w:sz w:val="18"/>
        </w:rPr>
        <w:t>Since a Private SOP Class is not defined in the DICOM Standard, other DICOM implementations may not recognize the Private SOP Class. Because of this limitation, a Private SOP Class should only be used when a Standard or Standard Extended SOP Class would not be appropriate. In order for different implementations to exchange Instances in a Private SOP Class, the implementations must agree on the UID, content (in particular the Type 1, 1C, 2, and 2C Attributes), and semantics of the Private SOP Class. A Private SOP class may be used to create a totally new or experimental SOP Class.</w:t>
      </w:r>
    </w:p>
    <w:bookmarkEnd w:id="457"/>
    <w:bookmarkStart w:id="458" w:name="sect_3_11_6"/>
    <w:p>
      <w:pPr>
        <w:spacing w:before="180" w:after="0" w:line="240" w:lineRule="auto"/>
      </w:pPr>
      <w:r>
        <w:rPr>
          <w:rFonts w:ascii="Arial" w:hAnsi="Arial"/>
          <w:b/>
          <w:color w:val="000000"/>
          <w:sz w:val="24"/>
        </w:rPr>
        <w:t>3.11.6 Standard Attribute</w:t>
      </w:r>
    </w:p>
    <w:bookmarkEnd w:id="458"/>
    <w:bookmarkStart w:id="459" w:name="para_f8e86dbd_3a30_477c_b7e8_574165aedf"/>
    <w:p>
      <w:pPr>
        <w:spacing w:before="180" w:after="0" w:line="240" w:lineRule="auto"/>
        <w:jc w:val="both"/>
      </w:pPr>
      <w:r>
        <w:rPr>
          <w:rFonts w:ascii="Arial" w:hAnsi="Arial"/>
          <w:color w:val="000000"/>
          <w:sz w:val="18"/>
        </w:rPr>
        <w:t xml:space="preserve">An Attribute defined in the Data Dictionary in </w:t>
      </w:r>
      <w:hyperlink r:id="r70">
        <w:r>
          <w:rPr>
            <w:rFonts w:ascii="Arial" w:hAnsi="Arial"/>
            <w:color w:val="000000"/>
            <w:sz w:val="18"/>
          </w:rPr>
          <w:t>PS3.6</w:t>
        </w:r>
      </w:hyperlink>
      <w:r>
        <w:rPr>
          <w:rFonts w:ascii="Arial" w:hAnsi="Arial"/>
          <w:color w:val="000000"/>
          <w:sz w:val="18"/>
        </w:rPr>
        <w:t>.</w:t>
      </w:r>
    </w:p>
    <w:bookmarkEnd w:id="459"/>
    <w:bookmarkStart w:id="460" w:name="sect_3_11_7"/>
    <w:p>
      <w:pPr>
        <w:spacing w:before="180" w:after="0" w:line="240" w:lineRule="auto"/>
      </w:pPr>
      <w:r>
        <w:rPr>
          <w:rFonts w:ascii="Arial" w:hAnsi="Arial"/>
          <w:b/>
          <w:color w:val="000000"/>
          <w:sz w:val="24"/>
        </w:rPr>
        <w:t>3.11.7 Private Attribute</w:t>
      </w:r>
    </w:p>
    <w:bookmarkEnd w:id="460"/>
    <w:bookmarkStart w:id="461" w:name="para_b990b29c_2895_4d7f_8136_ec29a2d8e1"/>
    <w:p>
      <w:pPr>
        <w:spacing w:before="180" w:after="0" w:line="240" w:lineRule="auto"/>
        <w:jc w:val="both"/>
      </w:pPr>
      <w:r>
        <w:rPr>
          <w:rFonts w:ascii="Arial" w:hAnsi="Arial"/>
          <w:color w:val="000000"/>
          <w:sz w:val="18"/>
        </w:rPr>
        <w:t>An Attribute that is not defined in the DICOM Standard.</w:t>
      </w:r>
    </w:p>
    <w:bookmarkEnd w:id="461"/>
    <w:bookmarkStart w:id="462" w:name="sect_3_11_8"/>
    <w:p>
      <w:pPr>
        <w:spacing w:before="180" w:after="0" w:line="240" w:lineRule="auto"/>
      </w:pPr>
      <w:r>
        <w:rPr>
          <w:rFonts w:ascii="Arial" w:hAnsi="Arial"/>
          <w:b/>
          <w:color w:val="000000"/>
          <w:sz w:val="24"/>
        </w:rPr>
        <w:t>3.11.8 Standard Application Profile</w:t>
      </w:r>
    </w:p>
    <w:bookmarkEnd w:id="462"/>
    <w:bookmarkStart w:id="463" w:name="para_4688c4f1_bcf3_404b_992e_16c520dafa"/>
    <w:p>
      <w:pPr>
        <w:spacing w:before="180" w:after="0" w:line="240" w:lineRule="auto"/>
        <w:jc w:val="both"/>
      </w:pPr>
      <w:r>
        <w:rPr>
          <w:rFonts w:ascii="Arial" w:hAnsi="Arial"/>
          <w:color w:val="000000"/>
          <w:sz w:val="18"/>
        </w:rPr>
        <w:t>An Application Profile defined in the DICOM Standard that is used in an implementation with no modifications.</w:t>
      </w:r>
    </w:p>
    <w:bookmarkEnd w:id="463"/>
    <w:bookmarkStart w:id="464" w:name="sect_3_11_9"/>
    <w:p>
      <w:pPr>
        <w:spacing w:before="180" w:after="0" w:line="240" w:lineRule="auto"/>
      </w:pPr>
      <w:r>
        <w:rPr>
          <w:rFonts w:ascii="Arial" w:hAnsi="Arial"/>
          <w:b/>
          <w:color w:val="000000"/>
          <w:sz w:val="24"/>
        </w:rPr>
        <w:t>3.11.9 Augmented Application Profile</w:t>
      </w:r>
    </w:p>
    <w:bookmarkEnd w:id="464"/>
    <w:bookmarkStart w:id="465" w:name="para_b578ff0f_2d7f_4546_9598_51e682ad7a"/>
    <w:p>
      <w:pPr>
        <w:spacing w:before="180" w:after="0" w:line="240" w:lineRule="auto"/>
        <w:jc w:val="both"/>
      </w:pPr>
      <w:r>
        <w:rPr>
          <w:rFonts w:ascii="Arial" w:hAnsi="Arial"/>
          <w:color w:val="000000"/>
          <w:sz w:val="18"/>
        </w:rPr>
        <w:t>An Application Profile derived from a Standard Application Profile by incorporating support for additional Standard or Standard Extended SOP Classes.</w:t>
      </w:r>
    </w:p>
    <w:bookmarkEnd w:id="465"/>
    <w:bookmarkStart w:id="466" w:name="sect_3_11_10"/>
    <w:p>
      <w:pPr>
        <w:spacing w:before="180" w:after="0" w:line="240" w:lineRule="auto"/>
      </w:pPr>
      <w:r>
        <w:rPr>
          <w:rFonts w:ascii="Arial" w:hAnsi="Arial"/>
          <w:b/>
          <w:color w:val="000000"/>
          <w:sz w:val="24"/>
        </w:rPr>
        <w:t>3.11.10 Private Application Profile</w:t>
      </w:r>
    </w:p>
    <w:bookmarkEnd w:id="466"/>
    <w:bookmarkStart w:id="467" w:name="para_34dc3ff3_c222_4b70_a5a9_23636b41c6"/>
    <w:p>
      <w:pPr>
        <w:spacing w:before="180" w:after="0" w:line="240" w:lineRule="auto"/>
        <w:jc w:val="both"/>
      </w:pPr>
      <w:r>
        <w:rPr>
          <w:rFonts w:ascii="Arial" w:hAnsi="Arial"/>
          <w:color w:val="000000"/>
          <w:sz w:val="18"/>
        </w:rPr>
        <w:t>An Application Profile that is not defined in the DICOM Standard, but is published in an implementation's Conformance Statement.</w:t>
      </w:r>
    </w:p>
    <w:bookmarkEnd w:id="467"/>
    <w:bookmarkStart w:id="468" w:name="sect_3_11_11"/>
    <w:p>
      <w:pPr>
        <w:spacing w:before="180" w:after="0" w:line="240" w:lineRule="auto"/>
      </w:pPr>
      <w:r>
        <w:rPr>
          <w:rFonts w:ascii="Arial" w:hAnsi="Arial"/>
          <w:b/>
          <w:color w:val="000000"/>
          <w:sz w:val="24"/>
        </w:rPr>
        <w:t>3.11.11 Security Profile</w:t>
      </w:r>
    </w:p>
    <w:bookmarkEnd w:id="468"/>
    <w:bookmarkStart w:id="469" w:name="para_d5d2e9bc_d204_48c3_ac3b_920e870125"/>
    <w:p>
      <w:pPr>
        <w:spacing w:before="180" w:after="0" w:line="240" w:lineRule="auto"/>
        <w:jc w:val="both"/>
      </w:pPr>
      <w:r>
        <w:rPr>
          <w:rFonts w:ascii="Arial" w:hAnsi="Arial"/>
          <w:color w:val="000000"/>
          <w:sz w:val="18"/>
        </w:rPr>
        <w:t>A mechanism for selecting an appropriate set of choices from the Parts of the DICOM standard along with corresponding security mechanisms (e.g., encryption algorithms) for the support of security facilities.</w:t>
      </w:r>
    </w:p>
    <w:bookmarkEnd w:id="469"/>
    <w:bookmarkStart w:id="470" w:name="sect_3_11_12"/>
    <w:p>
      <w:pPr>
        <w:spacing w:before="180" w:after="0" w:line="240" w:lineRule="auto"/>
      </w:pPr>
      <w:r>
        <w:rPr>
          <w:rFonts w:ascii="Arial" w:hAnsi="Arial"/>
          <w:b/>
          <w:color w:val="000000"/>
          <w:sz w:val="24"/>
        </w:rPr>
        <w:t>3.11.12 Transformation of DICOM SR to CDA</w:t>
      </w:r>
    </w:p>
    <w:bookmarkEnd w:id="470"/>
    <w:bookmarkStart w:id="471" w:name="para_9c668d36_d27d_4832_8c06_e64362fcd4"/>
    <w:p>
      <w:pPr>
        <w:spacing w:before="180" w:after="0" w:line="240" w:lineRule="auto"/>
        <w:jc w:val="both"/>
      </w:pPr>
      <w:r>
        <w:rPr>
          <w:rFonts w:ascii="Arial" w:hAnsi="Arial"/>
          <w:color w:val="000000"/>
          <w:sz w:val="18"/>
        </w:rPr>
        <w:t>A mechanism for mapping and transforming DICOM SR objects to HL7 CDA documents.</w:t>
      </w:r>
    </w:p>
    <w:bookmarkEnd w:id="471"/>
    <w:p>
      <w:pPr>
        <w:sectPr>
          <w:headerReference w:type="default" r:id="r55"/>
          <w:headerReference w:type="even" r:id="r56"/>
          <w:headerReference w:type="first" r:id="r54"/>
          <w:footerReference w:type="default" r:id="r58"/>
          <w:footerReference w:type="even" r:id="r59"/>
          <w:footerReference w:type="first" r:id="r57"/>
          <w:pgSz w:w="12240" w:h="15840"/>
          <w:pgMar w:top="1440" w:bottom="1440" w:left="1080" w:right="720" w:header="720" w:footer="720" w:gutter="0"/>
          <w:pgNumType w:fmt="decimal"/>
          <w:titlePg/>
        </w:sectPr>
      </w:pPr>
    </w:p>
    <w:bookmarkStart w:id="472" w:name="chapter_4"/>
    <w:p>
      <w:pPr>
        <w:keepNext/>
        <w:spacing w:before="180" w:after="0" w:line="240" w:lineRule="auto"/>
      </w:pPr>
      <w:r>
        <w:rPr>
          <w:rFonts w:ascii="Arial" w:hAnsi="Arial"/>
          <w:b/>
          <w:color w:val="000000"/>
          <w:sz w:val="50"/>
        </w:rPr>
        <w:t>4 Symbols and Abbreviations</w:t>
      </w:r>
    </w:p>
    <w:bookmarkEnd w:id="472"/>
    <w:bookmarkStart w:id="473" w:name="para_b6a4bddc_bea0_40a1_a158_6fa55b1460"/>
    <w:p>
      <w:pPr>
        <w:spacing w:before="180" w:after="0" w:line="240" w:lineRule="auto"/>
        <w:jc w:val="both"/>
      </w:pPr>
      <w:r>
        <w:rPr>
          <w:rFonts w:ascii="Arial" w:hAnsi="Arial"/>
          <w:color w:val="000000"/>
          <w:sz w:val="18"/>
        </w:rPr>
        <w:t>The following symbols and abbreviations are used in this Part.</w:t>
      </w:r>
    </w:p>
    <w:bookmarkEnd w:id="473"/>
    <w:bookmarkStart w:id="474" w:name="idp140427777814720"/>
    <w:bookmarkStart w:id="475" w:name="idp140427777813296"/>
    <w:bookmarkStart w:id="476" w:name="para_b693d331_307e_46d1_a726_3816394478"/>
    <w:p>
      <w:pPr>
        <w:tabs>
          <w:tab w:val="left" w:pos="1152"/>
        </w:tabs>
        <w:spacing w:before="180" w:after="0" w:line="240" w:lineRule="auto"/>
        <w:ind w:left="1152" w:right="0" w:hanging="1152"/>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476"/>
    <w:bookmarkEnd w:id="475"/>
    <w:bookmarkEnd w:id="474"/>
    <w:bookmarkStart w:id="477" w:name="idp140427777745824"/>
    <w:bookmarkStart w:id="478" w:name="para_7949a74b_3d0f_4ac3_9e08_c1e57cb3cf"/>
    <w:p>
      <w:pPr>
        <w:tabs>
          <w:tab w:val="left" w:pos="1152"/>
        </w:tabs>
        <w:spacing w:before="180" w:after="0" w:line="240" w:lineRule="auto"/>
        <w:ind w:left="1152" w:right="0" w:hanging="1152"/>
        <w:jc w:val="both"/>
      </w:pPr>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bookmarkEnd w:id="478"/>
    <w:bookmarkEnd w:id="477"/>
    <w:bookmarkStart w:id="479" w:name="idp140427777713600"/>
    <w:bookmarkStart w:id="480" w:name="para_af4bab65_fd6e_419e_97f3_52755fc7c5"/>
    <w:p>
      <w:pPr>
        <w:tabs>
          <w:tab w:val="left" w:pos="1152"/>
        </w:tabs>
        <w:spacing w:before="180" w:after="0" w:line="240" w:lineRule="auto"/>
        <w:ind w:left="1152" w:right="0" w:hanging="1152"/>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480"/>
    <w:bookmarkEnd w:id="479"/>
    <w:bookmarkStart w:id="481" w:name="idp140427777696464"/>
    <w:bookmarkStart w:id="482" w:name="para_993c7022_4d27_4770_9437_3c346aaabe"/>
    <w:p>
      <w:pPr>
        <w:tabs>
          <w:tab w:val="left" w:pos="1152"/>
        </w:tabs>
        <w:spacing w:before="180" w:after="0" w:line="240" w:lineRule="auto"/>
        <w:ind w:left="1152" w:right="0" w:hanging="1152"/>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482"/>
    <w:bookmarkEnd w:id="481"/>
    <w:bookmarkStart w:id="483" w:name="idp140427777666720"/>
    <w:bookmarkStart w:id="484" w:name="para_b40e6fae_012a_4518_8cca_7784b3164f"/>
    <w:p>
      <w:pPr>
        <w:tabs>
          <w:tab w:val="left" w:pos="1152"/>
        </w:tabs>
        <w:spacing w:before="180" w:after="0" w:line="240" w:lineRule="auto"/>
        <w:ind w:left="1152" w:right="0" w:hanging="1152"/>
        <w:jc w:val="both"/>
      </w:pPr>
      <w:r>
        <w:rPr>
          <w:rFonts w:ascii="Arial" w:hAnsi="Arial"/>
          <w:b/>
          <w:color w:val="000000"/>
          <w:sz w:val="18"/>
        </w:rPr>
        <w:t>AP</w:t>
      </w:r>
      <w:r>
        <w:rPr>
          <w:rFonts w:ascii="Arial" w:hAnsi="Arial"/>
          <w:b/>
          <w:color w:val="000000"/>
          <w:sz w:val="18"/>
        </w:rPr>
        <w:tab/>
      </w:r>
      <w:r>
        <w:rPr>
          <w:rFonts w:ascii="Arial" w:hAnsi="Arial"/>
          <w:color w:val="000000"/>
          <w:sz w:val="18"/>
        </w:rPr>
        <w:t>Application Profile</w:t>
      </w:r>
    </w:p>
    <w:bookmarkEnd w:id="484"/>
    <w:bookmarkEnd w:id="483"/>
    <w:bookmarkStart w:id="485" w:name="idp140427777632224"/>
    <w:bookmarkStart w:id="486" w:name="para_30663dd3_411a_488a_962b_c8358372cd"/>
    <w:p>
      <w:pPr>
        <w:tabs>
          <w:tab w:val="left" w:pos="1152"/>
        </w:tabs>
        <w:spacing w:before="180" w:after="0" w:line="240" w:lineRule="auto"/>
        <w:ind w:left="1152" w:right="0" w:hanging="1152"/>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486"/>
    <w:bookmarkEnd w:id="485"/>
    <w:bookmarkStart w:id="487" w:name="idp140427777599568"/>
    <w:bookmarkStart w:id="488" w:name="para_705956e8_c390_4903_8608_bc3571b338"/>
    <w:p>
      <w:pPr>
        <w:tabs>
          <w:tab w:val="left" w:pos="1152"/>
        </w:tabs>
        <w:spacing w:before="180" w:after="0" w:line="240" w:lineRule="auto"/>
        <w:ind w:left="1152" w:right="0" w:hanging="1152"/>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488"/>
    <w:bookmarkEnd w:id="487"/>
    <w:bookmarkStart w:id="489" w:name="idp140427763915872"/>
    <w:bookmarkStart w:id="490" w:name="para_6b413a1f_ffff_46f1_a782_e69eb3f9d7"/>
    <w:p>
      <w:pPr>
        <w:tabs>
          <w:tab w:val="left" w:pos="1152"/>
        </w:tabs>
        <w:spacing w:before="180" w:after="0" w:line="240" w:lineRule="auto"/>
        <w:ind w:left="1152" w:right="0" w:hanging="1152"/>
        <w:jc w:val="both"/>
      </w:pPr>
      <w:r>
        <w:rPr>
          <w:rFonts w:ascii="Arial" w:hAnsi="Arial"/>
          <w:b/>
          <w:color w:val="000000"/>
          <w:sz w:val="18"/>
        </w:rPr>
        <w:t>CEN TC251</w:t>
      </w:r>
      <w:r>
        <w:rPr>
          <w:rFonts w:ascii="Arial" w:hAnsi="Arial"/>
          <w:b/>
          <w:color w:val="000000"/>
          <w:sz w:val="18"/>
        </w:rPr>
        <w:tab/>
      </w:r>
      <w:r>
        <w:rPr>
          <w:rFonts w:ascii="Arial" w:hAnsi="Arial"/>
          <w:color w:val="000000"/>
          <w:sz w:val="18"/>
        </w:rPr>
        <w:t>Comite Europeen de Normalisation-Technical Committee 251-Medical Informatics</w:t>
      </w:r>
    </w:p>
    <w:bookmarkEnd w:id="490"/>
    <w:bookmarkEnd w:id="489"/>
    <w:bookmarkStart w:id="491" w:name="idp140427777791536"/>
    <w:bookmarkStart w:id="492" w:name="para_271417be_39ef_48b0_a5b4_5f1cd8e5d7"/>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492"/>
    <w:bookmarkEnd w:id="491"/>
    <w:bookmarkStart w:id="493" w:name="idp140427777772800"/>
    <w:bookmarkStart w:id="494" w:name="para_119db452_7f90_49ff_969e_16d6fe1e29"/>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494"/>
    <w:bookmarkEnd w:id="493"/>
    <w:bookmarkStart w:id="495" w:name="idp140427777597008"/>
    <w:bookmarkStart w:id="496" w:name="para_f911e55b_7e00_4b3c_ba2d_7d61c7c61b"/>
    <w:p>
      <w:pPr>
        <w:tabs>
          <w:tab w:val="left" w:pos="1152"/>
        </w:tabs>
        <w:spacing w:before="180" w:after="0" w:line="240" w:lineRule="auto"/>
        <w:ind w:left="1152" w:right="0" w:hanging="1152"/>
        <w:jc w:val="both"/>
      </w:pPr>
      <w:r>
        <w:rPr>
          <w:rFonts w:ascii="Arial" w:hAnsi="Arial"/>
          <w:b/>
          <w:color w:val="000000"/>
          <w:sz w:val="18"/>
        </w:rPr>
        <w:t>DIMSE-C</w:t>
      </w:r>
      <w:r>
        <w:rPr>
          <w:rFonts w:ascii="Arial" w:hAnsi="Arial"/>
          <w:b/>
          <w:color w:val="000000"/>
          <w:sz w:val="18"/>
        </w:rPr>
        <w:tab/>
      </w:r>
      <w:r>
        <w:rPr>
          <w:rFonts w:ascii="Arial" w:hAnsi="Arial"/>
          <w:color w:val="000000"/>
          <w:sz w:val="18"/>
        </w:rPr>
        <w:t>DICOM Message Service Element-Composite</w:t>
      </w:r>
    </w:p>
    <w:bookmarkEnd w:id="496"/>
    <w:bookmarkEnd w:id="495"/>
    <w:bookmarkStart w:id="497" w:name="idp140427763753744"/>
    <w:bookmarkStart w:id="498" w:name="para_2f3ecf82_fea0_4667_9340_95091a1dbc"/>
    <w:p>
      <w:pPr>
        <w:tabs>
          <w:tab w:val="left" w:pos="1152"/>
        </w:tabs>
        <w:spacing w:before="180" w:after="0" w:line="240" w:lineRule="auto"/>
        <w:ind w:left="1152" w:right="0" w:hanging="1152"/>
        <w:jc w:val="both"/>
      </w:pPr>
      <w:r>
        <w:rPr>
          <w:rFonts w:ascii="Arial" w:hAnsi="Arial"/>
          <w:b/>
          <w:color w:val="000000"/>
          <w:sz w:val="18"/>
        </w:rPr>
        <w:t>DIMSE-N</w:t>
      </w:r>
      <w:r>
        <w:rPr>
          <w:rFonts w:ascii="Arial" w:hAnsi="Arial"/>
          <w:b/>
          <w:color w:val="000000"/>
          <w:sz w:val="18"/>
        </w:rPr>
        <w:tab/>
      </w:r>
      <w:r>
        <w:rPr>
          <w:rFonts w:ascii="Arial" w:hAnsi="Arial"/>
          <w:color w:val="000000"/>
          <w:sz w:val="18"/>
        </w:rPr>
        <w:t>DICOM Message Service Element-Normalized</w:t>
      </w:r>
    </w:p>
    <w:bookmarkEnd w:id="498"/>
    <w:bookmarkEnd w:id="497"/>
    <w:bookmarkStart w:id="499" w:name="idp140427778499136"/>
    <w:bookmarkStart w:id="500" w:name="para_a1297cc7_02e4_4f96_a3ec_bdf14c3296"/>
    <w:p>
      <w:pPr>
        <w:tabs>
          <w:tab w:val="left" w:pos="1152"/>
        </w:tabs>
        <w:spacing w:before="180" w:after="0" w:line="240" w:lineRule="auto"/>
        <w:ind w:left="1152" w:right="0" w:hanging="1152"/>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500"/>
    <w:bookmarkEnd w:id="499"/>
    <w:bookmarkStart w:id="501" w:name="idp140427778500896"/>
    <w:bookmarkStart w:id="502" w:name="para_d0d3d2ab_cbea_4342_8d29_55750a3c1b"/>
    <w:p>
      <w:pPr>
        <w:tabs>
          <w:tab w:val="left" w:pos="1152"/>
        </w:tabs>
        <w:spacing w:before="180" w:after="0" w:line="240" w:lineRule="auto"/>
        <w:ind w:left="1152" w:right="0" w:hanging="1152"/>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502"/>
    <w:bookmarkEnd w:id="501"/>
    <w:bookmarkStart w:id="503" w:name="idp140427778502656"/>
    <w:bookmarkStart w:id="504" w:name="para_ecd0be6b_e848_457c_819c_9ba240dea3"/>
    <w:p>
      <w:pPr>
        <w:tabs>
          <w:tab w:val="left" w:pos="1152"/>
        </w:tabs>
        <w:spacing w:before="180" w:after="0" w:line="240" w:lineRule="auto"/>
        <w:ind w:left="1152" w:right="0" w:hanging="1152"/>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504"/>
    <w:bookmarkEnd w:id="503"/>
    <w:bookmarkStart w:id="505" w:name="idp140427778504416"/>
    <w:bookmarkStart w:id="506" w:name="para_210c3959_62f9_4349_a2a3_20f75d0a61"/>
    <w:p>
      <w:pPr>
        <w:tabs>
          <w:tab w:val="left" w:pos="1152"/>
        </w:tabs>
        <w:spacing w:before="180" w:after="0" w:line="240" w:lineRule="auto"/>
        <w:ind w:left="1152" w:right="0" w:hanging="1152"/>
        <w:jc w:val="both"/>
      </w:pPr>
      <w:r>
        <w:rPr>
          <w:rFonts w:ascii="Arial" w:hAnsi="Arial"/>
          <w:b/>
          <w:color w:val="000000"/>
          <w:sz w:val="18"/>
        </w:rPr>
        <w:t>HISPP</w:t>
      </w:r>
      <w:r>
        <w:rPr>
          <w:rFonts w:ascii="Arial" w:hAnsi="Arial"/>
          <w:b/>
          <w:color w:val="000000"/>
          <w:sz w:val="18"/>
        </w:rPr>
        <w:tab/>
      </w:r>
      <w:r>
        <w:rPr>
          <w:rFonts w:ascii="Arial" w:hAnsi="Arial"/>
          <w:color w:val="000000"/>
          <w:sz w:val="18"/>
        </w:rPr>
        <w:t>Healthcare Informatics Standards Planning Panel</w:t>
      </w:r>
    </w:p>
    <w:bookmarkEnd w:id="506"/>
    <w:bookmarkEnd w:id="505"/>
    <w:bookmarkStart w:id="507" w:name="idp140427778506176"/>
    <w:bookmarkStart w:id="508" w:name="para_d4a63613_1c58_4e7d_a1cc_dff957529b"/>
    <w:p>
      <w:pPr>
        <w:tabs>
          <w:tab w:val="left" w:pos="1152"/>
        </w:tabs>
        <w:spacing w:before="180" w:after="0" w:line="240" w:lineRule="auto"/>
        <w:ind w:left="1152" w:right="0" w:hanging="1152"/>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w:t>
      </w:r>
    </w:p>
    <w:bookmarkEnd w:id="508"/>
    <w:bookmarkEnd w:id="507"/>
    <w:bookmarkStart w:id="509" w:name="idp140427778507936"/>
    <w:bookmarkStart w:id="510" w:name="para_b4ad7258_dd1c_45be_b9f0_d505c8ab2d"/>
    <w:p>
      <w:pPr>
        <w:tabs>
          <w:tab w:val="left" w:pos="1152"/>
        </w:tabs>
        <w:spacing w:before="180" w:after="0" w:line="240" w:lineRule="auto"/>
        <w:ind w:left="1152" w:right="0" w:hanging="1152"/>
        <w:jc w:val="both"/>
      </w:pPr>
      <w:r>
        <w:rPr>
          <w:rFonts w:ascii="Arial" w:hAnsi="Arial"/>
          <w:b/>
          <w:color w:val="000000"/>
          <w:sz w:val="18"/>
        </w:rPr>
        <w:t>IE</w:t>
      </w:r>
      <w:r>
        <w:rPr>
          <w:rFonts w:ascii="Arial" w:hAnsi="Arial"/>
          <w:b/>
          <w:color w:val="000000"/>
          <w:sz w:val="18"/>
        </w:rPr>
        <w:tab/>
      </w:r>
      <w:r>
        <w:rPr>
          <w:rFonts w:ascii="Arial" w:hAnsi="Arial"/>
          <w:color w:val="000000"/>
          <w:sz w:val="18"/>
        </w:rPr>
        <w:t>Information Entity</w:t>
      </w:r>
    </w:p>
    <w:bookmarkEnd w:id="510"/>
    <w:bookmarkEnd w:id="509"/>
    <w:bookmarkStart w:id="511" w:name="idp140427778509696"/>
    <w:bookmarkStart w:id="512" w:name="para_6ba858a9_a6c6_4c67_a618_103f479ce0"/>
    <w:p>
      <w:pPr>
        <w:tabs>
          <w:tab w:val="left" w:pos="1152"/>
        </w:tabs>
        <w:spacing w:before="180" w:after="0" w:line="240" w:lineRule="auto"/>
        <w:ind w:left="1152" w:right="0" w:hanging="1152"/>
        <w:jc w:val="both"/>
      </w:pPr>
      <w:r>
        <w:rPr>
          <w:rFonts w:ascii="Arial" w:hAnsi="Arial"/>
          <w:b/>
          <w:color w:val="000000"/>
          <w:sz w:val="18"/>
        </w:rPr>
        <w:t>IEEE</w:t>
      </w:r>
      <w:r>
        <w:rPr>
          <w:rFonts w:ascii="Arial" w:hAnsi="Arial"/>
          <w:b/>
          <w:color w:val="000000"/>
          <w:sz w:val="18"/>
        </w:rPr>
        <w:tab/>
      </w:r>
      <w:r>
        <w:rPr>
          <w:rFonts w:ascii="Arial" w:hAnsi="Arial"/>
          <w:color w:val="000000"/>
          <w:sz w:val="18"/>
        </w:rPr>
        <w:t>Institute of Electrical and Electronics Engineers</w:t>
      </w:r>
    </w:p>
    <w:bookmarkEnd w:id="512"/>
    <w:bookmarkEnd w:id="511"/>
    <w:bookmarkStart w:id="513" w:name="idp140427778511456"/>
    <w:bookmarkStart w:id="514" w:name="para_f2ecd0b9_634b_4314_a6a9_9c1f2b5d23"/>
    <w:p>
      <w:pPr>
        <w:tabs>
          <w:tab w:val="left" w:pos="1152"/>
        </w:tabs>
        <w:spacing w:before="180" w:after="0" w:line="240" w:lineRule="auto"/>
        <w:ind w:left="1152" w:right="0" w:hanging="1152"/>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514"/>
    <w:bookmarkEnd w:id="513"/>
    <w:bookmarkStart w:id="515" w:name="idp140427778513216"/>
    <w:bookmarkStart w:id="516" w:name="para_70872fd3_b49e_4f3b_bcf8_80d2375ada"/>
    <w:p>
      <w:pPr>
        <w:tabs>
          <w:tab w:val="left" w:pos="1152"/>
        </w:tabs>
        <w:spacing w:before="180" w:after="0" w:line="240" w:lineRule="auto"/>
        <w:ind w:left="1152" w:right="0" w:hanging="1152"/>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516"/>
    <w:bookmarkEnd w:id="515"/>
    <w:bookmarkStart w:id="517" w:name="idp140427778514976"/>
    <w:bookmarkStart w:id="518" w:name="para_86fdd37a_8754_4745_a01a_0aba55ad31"/>
    <w:p>
      <w:pPr>
        <w:tabs>
          <w:tab w:val="left" w:pos="1152"/>
        </w:tabs>
        <w:spacing w:before="180" w:after="0" w:line="240" w:lineRule="auto"/>
        <w:ind w:left="1152" w:right="0" w:hanging="1152"/>
        <w:jc w:val="both"/>
      </w:pPr>
      <w:r>
        <w:rPr>
          <w:rFonts w:ascii="Arial" w:hAnsi="Arial"/>
          <w:b/>
          <w:color w:val="000000"/>
          <w:sz w:val="18"/>
        </w:rPr>
        <w:t>ISP</w:t>
      </w:r>
      <w:r>
        <w:rPr>
          <w:rFonts w:ascii="Arial" w:hAnsi="Arial"/>
          <w:b/>
          <w:color w:val="000000"/>
          <w:sz w:val="18"/>
        </w:rPr>
        <w:tab/>
      </w:r>
      <w:r>
        <w:rPr>
          <w:rFonts w:ascii="Arial" w:hAnsi="Arial"/>
          <w:color w:val="000000"/>
          <w:sz w:val="18"/>
        </w:rPr>
        <w:t>International Standardized Profile</w:t>
      </w:r>
    </w:p>
    <w:bookmarkEnd w:id="518"/>
    <w:bookmarkEnd w:id="517"/>
    <w:bookmarkStart w:id="519" w:name="idp140427778516736"/>
    <w:bookmarkStart w:id="520" w:name="para_52fd34b8_0886_4e78_af90_af631d396f"/>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520"/>
    <w:bookmarkEnd w:id="519"/>
    <w:bookmarkStart w:id="521" w:name="idp140427778518496"/>
    <w:bookmarkStart w:id="522" w:name="para_d25abc5a_c3bd_44a1_920b_11934aa7cc"/>
    <w:p>
      <w:pPr>
        <w:tabs>
          <w:tab w:val="left" w:pos="1152"/>
        </w:tabs>
        <w:spacing w:before="180" w:after="0" w:line="240" w:lineRule="auto"/>
        <w:ind w:left="1152" w:right="0" w:hanging="1152"/>
        <w:jc w:val="both"/>
      </w:pPr>
      <w:r>
        <w:rPr>
          <w:rFonts w:ascii="Arial" w:hAnsi="Arial"/>
          <w:b/>
          <w:color w:val="000000"/>
          <w:sz w:val="18"/>
        </w:rPr>
        <w:t>MSDS</w:t>
      </w:r>
      <w:r>
        <w:rPr>
          <w:rFonts w:ascii="Arial" w:hAnsi="Arial"/>
          <w:b/>
          <w:color w:val="000000"/>
          <w:sz w:val="18"/>
        </w:rPr>
        <w:tab/>
      </w:r>
      <w:r>
        <w:rPr>
          <w:rFonts w:ascii="Arial" w:hAnsi="Arial"/>
          <w:color w:val="000000"/>
          <w:sz w:val="18"/>
        </w:rPr>
        <w:t>Healthcare Message Standard Developers Sub-Committee</w:t>
      </w:r>
    </w:p>
    <w:bookmarkEnd w:id="522"/>
    <w:bookmarkEnd w:id="521"/>
    <w:bookmarkStart w:id="523" w:name="idp140427778520256"/>
    <w:bookmarkStart w:id="524" w:name="para_51b2de35_22db_4fa3_97b5_6891ad2e56"/>
    <w:p>
      <w:pPr>
        <w:tabs>
          <w:tab w:val="left" w:pos="1152"/>
        </w:tabs>
        <w:spacing w:before="180" w:after="0" w:line="240" w:lineRule="auto"/>
        <w:ind w:left="1152" w:right="0" w:hanging="1152"/>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524"/>
    <w:bookmarkEnd w:id="523"/>
    <w:bookmarkStart w:id="525" w:name="idp140427778522016"/>
    <w:bookmarkStart w:id="526" w:name="para_8433f7ec_4a3e_401a_957d_d44b8f37d1"/>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526"/>
    <w:bookmarkEnd w:id="525"/>
    <w:bookmarkStart w:id="527" w:name="idp140427778523776"/>
    <w:bookmarkStart w:id="528" w:name="para_664da696_1d2c_4a51_b38c_2468c8c4c1"/>
    <w:p>
      <w:pPr>
        <w:tabs>
          <w:tab w:val="left" w:pos="1152"/>
        </w:tabs>
        <w:spacing w:before="180" w:after="0" w:line="240" w:lineRule="auto"/>
        <w:ind w:left="1152" w:right="0" w:hanging="1152"/>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528"/>
    <w:bookmarkEnd w:id="527"/>
    <w:bookmarkStart w:id="529" w:name="idp140427778525536"/>
    <w:bookmarkStart w:id="530" w:name="para_a11f2832_c707_4377_ba01_0f24b96459"/>
    <w:p>
      <w:pPr>
        <w:tabs>
          <w:tab w:val="left" w:pos="1152"/>
        </w:tabs>
        <w:spacing w:before="180" w:after="0" w:line="240" w:lineRule="auto"/>
        <w:ind w:left="1152" w:right="0" w:hanging="1152"/>
        <w:jc w:val="both"/>
      </w:pPr>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bookmarkEnd w:id="530"/>
    <w:bookmarkEnd w:id="529"/>
    <w:bookmarkStart w:id="531" w:name="idp140427778527296"/>
    <w:bookmarkStart w:id="532" w:name="para_494c658c_806d_497f_9270_2f499a6f6a"/>
    <w:p>
      <w:pPr>
        <w:tabs>
          <w:tab w:val="left" w:pos="1152"/>
        </w:tabs>
        <w:spacing w:before="180" w:after="0" w:line="240" w:lineRule="auto"/>
        <w:ind w:left="1152" w:right="0" w:hanging="1152"/>
        <w:jc w:val="both"/>
      </w:pPr>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77">
        <w:r>
          <w:rPr>
            <w:rFonts w:ascii="Arial" w:hAnsi="Arial"/>
            <w:color w:val="000000"/>
            <w:sz w:val="18"/>
          </w:rPr>
          <w:t>http://​www.ics.uci.edu/​~fielding/​pubs/​dissertation/​fielding_dissertation.pdf</w:t>
        </w:r>
      </w:hyperlink>
      <w:r>
        <w:rPr>
          <w:rFonts w:ascii="Arial" w:hAnsi="Arial"/>
          <w:color w:val="000000"/>
          <w:sz w:val="18"/>
        </w:rPr>
        <w:t>)</w:t>
      </w:r>
    </w:p>
    <w:bookmarkEnd w:id="532"/>
    <w:bookmarkEnd w:id="531"/>
    <w:bookmarkStart w:id="533" w:name="idp140427778529632"/>
    <w:bookmarkStart w:id="534" w:name="para_df9b0edb_4e18_4373_a213_fa4fb6bc7c"/>
    <w:p>
      <w:pPr>
        <w:tabs>
          <w:tab w:val="left" w:pos="1152"/>
        </w:tabs>
        <w:spacing w:before="180" w:after="0" w:line="240" w:lineRule="auto"/>
        <w:ind w:left="1152" w:right="0" w:hanging="1152"/>
        <w:jc w:val="both"/>
      </w:pPr>
      <w:r>
        <w:rPr>
          <w:rFonts w:ascii="Arial" w:hAnsi="Arial"/>
          <w:b/>
          <w:color w:val="000000"/>
          <w:sz w:val="18"/>
        </w:rPr>
        <w:t>RWA</w:t>
      </w:r>
      <w:r>
        <w:rPr>
          <w:rFonts w:ascii="Arial" w:hAnsi="Arial"/>
          <w:b/>
          <w:color w:val="000000"/>
          <w:sz w:val="18"/>
        </w:rPr>
        <w:tab/>
      </w:r>
      <w:r>
        <w:rPr>
          <w:rFonts w:ascii="Arial" w:hAnsi="Arial"/>
          <w:color w:val="000000"/>
          <w:sz w:val="18"/>
        </w:rPr>
        <w:t>Real-World Activity</w:t>
      </w:r>
    </w:p>
    <w:bookmarkEnd w:id="534"/>
    <w:bookmarkEnd w:id="533"/>
    <w:bookmarkStart w:id="535" w:name="idp140427778531392"/>
    <w:bookmarkStart w:id="536" w:name="para_a78e3568_6f42_4df7_b6c0_c9561f5c04"/>
    <w:p>
      <w:pPr>
        <w:tabs>
          <w:tab w:val="left" w:pos="1152"/>
        </w:tabs>
        <w:spacing w:before="180" w:after="0" w:line="240" w:lineRule="auto"/>
        <w:ind w:left="1152" w:right="0" w:hanging="1152"/>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536"/>
    <w:bookmarkEnd w:id="535"/>
    <w:bookmarkStart w:id="537" w:name="idp140427778533152"/>
    <w:bookmarkStart w:id="538" w:name="para_0e314a5a_906c_4506_a332_0a54f67353"/>
    <w:p>
      <w:pPr>
        <w:tabs>
          <w:tab w:val="left" w:pos="1152"/>
        </w:tabs>
        <w:spacing w:before="180" w:after="0" w:line="240" w:lineRule="auto"/>
        <w:ind w:left="1152" w:right="0" w:hanging="1152"/>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538"/>
    <w:bookmarkEnd w:id="537"/>
    <w:bookmarkStart w:id="539" w:name="idp140427778534912"/>
    <w:bookmarkStart w:id="540" w:name="para_553b0689_5bee_42ee_8546_b31e740336"/>
    <w:p>
      <w:pPr>
        <w:tabs>
          <w:tab w:val="left" w:pos="1152"/>
        </w:tabs>
        <w:spacing w:before="180" w:after="0" w:line="240" w:lineRule="auto"/>
        <w:ind w:left="1152" w:right="0" w:hanging="1152"/>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540"/>
    <w:bookmarkEnd w:id="539"/>
    <w:bookmarkStart w:id="541" w:name="idp140427778536672"/>
    <w:bookmarkStart w:id="542" w:name="para_de3f205a_b12c_4330_b715_9cdbfd2af5"/>
    <w:p>
      <w:pPr>
        <w:tabs>
          <w:tab w:val="left" w:pos="1152"/>
        </w:tabs>
        <w:spacing w:before="180" w:after="0" w:line="240" w:lineRule="auto"/>
        <w:ind w:left="1152" w:right="0" w:hanging="1152"/>
        <w:jc w:val="both"/>
      </w:pPr>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bookmarkEnd w:id="542"/>
    <w:bookmarkEnd w:id="541"/>
    <w:bookmarkStart w:id="543" w:name="idp140427778538432"/>
    <w:bookmarkStart w:id="544" w:name="para_aeb2eb37_4484_49af_8502_0da8c53c8f"/>
    <w:p>
      <w:pPr>
        <w:tabs>
          <w:tab w:val="left" w:pos="1152"/>
        </w:tabs>
        <w:spacing w:before="180" w:after="0" w:line="240" w:lineRule="auto"/>
        <w:ind w:left="1152" w:right="0" w:hanging="1152"/>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544"/>
    <w:bookmarkEnd w:id="543"/>
    <w:bookmarkStart w:id="545" w:name="idp140427778540192"/>
    <w:bookmarkStart w:id="546" w:name="para_78ce1224_13fd_4276_9aea_9775be3f3c"/>
    <w:p>
      <w:pPr>
        <w:tabs>
          <w:tab w:val="left" w:pos="1152"/>
        </w:tabs>
        <w:spacing w:before="180" w:after="0" w:line="240" w:lineRule="auto"/>
        <w:ind w:left="1152" w:right="0" w:hanging="1152"/>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546"/>
    <w:bookmarkEnd w:id="545"/>
    <w:bookmarkStart w:id="547" w:name="idp140427778541952"/>
    <w:bookmarkStart w:id="548" w:name="para_91aa8897_7726_4d32_92b6_efe81eb4fd"/>
    <w:p>
      <w:pPr>
        <w:tabs>
          <w:tab w:val="left" w:pos="1152"/>
        </w:tabs>
        <w:spacing w:before="180" w:after="0" w:line="240" w:lineRule="auto"/>
        <w:ind w:left="1152" w:right="0" w:hanging="1152"/>
        <w:jc w:val="both"/>
      </w:pPr>
      <w:r>
        <w:rPr>
          <w:rFonts w:ascii="Arial" w:hAnsi="Arial"/>
          <w:b/>
          <w:color w:val="000000"/>
          <w:sz w:val="18"/>
        </w:rPr>
        <w:t>UML</w:t>
      </w:r>
      <w:r>
        <w:rPr>
          <w:rFonts w:ascii="Arial" w:hAnsi="Arial"/>
          <w:b/>
          <w:color w:val="000000"/>
          <w:sz w:val="18"/>
        </w:rPr>
        <w:tab/>
      </w:r>
      <w:r>
        <w:rPr>
          <w:rFonts w:ascii="Arial" w:hAnsi="Arial"/>
          <w:color w:val="000000"/>
          <w:sz w:val="18"/>
        </w:rPr>
        <w:t>Unified Modeling Language</w:t>
      </w:r>
    </w:p>
    <w:bookmarkEnd w:id="548"/>
    <w:bookmarkEnd w:id="547"/>
    <w:bookmarkStart w:id="549" w:name="idp140427778543712"/>
    <w:bookmarkStart w:id="550" w:name="para_b52f4497_33be_4c7b_9929_63578ca21c"/>
    <w:p>
      <w:pPr>
        <w:tabs>
          <w:tab w:val="left" w:pos="1152"/>
        </w:tabs>
        <w:spacing w:before="180" w:after="0" w:line="240" w:lineRule="auto"/>
        <w:ind w:left="1152" w:right="0" w:hanging="1152"/>
        <w:jc w:val="both"/>
      </w:pPr>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bookmarkEnd w:id="550"/>
    <w:bookmarkEnd w:id="549"/>
    <w:bookmarkStart w:id="551" w:name="idp140427778545472"/>
    <w:bookmarkStart w:id="552" w:name="para_4a3fc33b_ae37_4ec3_b870_0bef1f9c1c"/>
    <w:p>
      <w:pPr>
        <w:tabs>
          <w:tab w:val="left" w:pos="1152"/>
        </w:tabs>
        <w:spacing w:before="180" w:after="0" w:line="240" w:lineRule="auto"/>
        <w:ind w:left="1152" w:right="0" w:hanging="1152"/>
        <w:jc w:val="both"/>
      </w:pPr>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bookmarkEnd w:id="552"/>
    <w:bookmarkEnd w:id="551"/>
    <w:p>
      <w:pPr>
        <w:sectPr>
          <w:headerReference w:type="default" r:id="r72"/>
          <w:headerReference w:type="even" r:id="r73"/>
          <w:headerReference w:type="first" r:id="r71"/>
          <w:footerReference w:type="default" r:id="r75"/>
          <w:footerReference w:type="even" r:id="r76"/>
          <w:footerReference w:type="first" r:id="r74"/>
          <w:pgSz w:w="12240" w:h="15840"/>
          <w:pgMar w:top="1440" w:bottom="1440" w:left="1080" w:right="720" w:header="720" w:footer="720" w:gutter="0"/>
          <w:pgNumType w:fmt="decimal"/>
          <w:titlePg/>
        </w:sectPr>
      </w:pPr>
    </w:p>
    <w:bookmarkStart w:id="553" w:name="chapter_5"/>
    <w:p>
      <w:pPr>
        <w:keepNext/>
        <w:spacing w:before="180" w:after="0" w:line="240" w:lineRule="auto"/>
      </w:pPr>
      <w:r>
        <w:rPr>
          <w:rFonts w:ascii="Arial" w:hAnsi="Arial"/>
          <w:b/>
          <w:color w:val="000000"/>
          <w:sz w:val="50"/>
        </w:rPr>
        <w:t>5 Conventions</w:t>
      </w:r>
    </w:p>
    <w:bookmarkEnd w:id="553"/>
    <w:bookmarkStart w:id="554" w:name="sect_5_1"/>
    <w:p>
      <w:pPr>
        <w:spacing w:before="180" w:after="0" w:line="240" w:lineRule="auto"/>
      </w:pPr>
      <w:r>
        <w:rPr>
          <w:rFonts w:ascii="Arial" w:hAnsi="Arial"/>
          <w:b/>
          <w:color w:val="000000"/>
          <w:sz w:val="28"/>
        </w:rPr>
        <w:t>5.1 Application Data Flow Diagram</w:t>
      </w:r>
    </w:p>
    <w:bookmarkEnd w:id="554"/>
    <w:bookmarkStart w:id="555" w:name="para_ea6cc2e1_3c5f_49fa_870f_80021f06ef"/>
    <w:p>
      <w:pPr>
        <w:spacing w:before="180" w:after="0" w:line="240" w:lineRule="auto"/>
        <w:jc w:val="both"/>
      </w:pPr>
      <w:r>
        <w:rPr>
          <w:rFonts w:ascii="Arial" w:hAnsi="Arial"/>
          <w:color w:val="000000"/>
          <w:sz w:val="18"/>
        </w:rPr>
        <w:t>In a Conformance Statement, the relationships between Real-World Activities and Application Entities are illustrated by an Application Data Flow Diagram.</w:t>
      </w:r>
    </w:p>
    <w:bookmarkEnd w:id="555"/>
    <w:bookmarkStart w:id="556" w:name="sect_5_1_1"/>
    <w:p>
      <w:pPr>
        <w:spacing w:before="180" w:after="0" w:line="240" w:lineRule="auto"/>
      </w:pPr>
      <w:r>
        <w:rPr>
          <w:rFonts w:ascii="Arial" w:hAnsi="Arial"/>
          <w:b/>
          <w:color w:val="000000"/>
          <w:sz w:val="24"/>
        </w:rPr>
        <w:t>5.1.1 Application Entity</w:t>
      </w:r>
    </w:p>
    <w:bookmarkEnd w:id="556"/>
    <w:bookmarkStart w:id="557" w:name="para_dff341e3_fae3_4909_99ce_016dfea32d"/>
    <w:p>
      <w:pPr>
        <w:spacing w:before="180" w:after="0" w:line="240" w:lineRule="auto"/>
        <w:jc w:val="both"/>
      </w:pPr>
      <w:r>
        <w:rPr>
          <w:rFonts w:ascii="Arial" w:hAnsi="Arial"/>
          <w:color w:val="000000"/>
          <w:sz w:val="18"/>
        </w:rPr>
        <w:t xml:space="preserve">An Application Entity is depicted as a box in an Application Data Flow Diagram, shown in </w:t>
      </w:r>
      <w:hyperlink w:anchor="figure_5_1_1">
        <w:r>
          <w:rPr>
            <w:rFonts w:ascii="Arial" w:hAnsi="Arial"/>
            <w:color w:val="000000"/>
            <w:sz w:val="18"/>
          </w:rPr>
          <w:t>Figure 5.1-1</w:t>
        </w:r>
      </w:hyperlink>
    </w:p>
    <w:bookmarkEnd w:id="557"/>
    <w:bookmarkStart w:id="558" w:name="para_71d884f6_31ca_4ddc_98ec_e993603472"/>
    <w:p>
      <w:pPr>
        <w:spacing w:before="180" w:after="0" w:line="240" w:lineRule="auto"/>
        <w:jc w:val="both"/>
      </w:pPr>
    </w:p>
    <w:bookmarkEnd w:id="558"/>
    <w:bookmarkStart w:id="559" w:name="figure_5_1_1"/>
    <w:bookmarkStart w:id="560" w:name="idp140427781280880"/>
    <w:p>
      <w:pPr>
        <w:spacing w:before="180" w:after="0" w:line="240" w:lineRule="auto"/>
        <w:jc w:val="center"/>
      </w:pPr>
      <w:r>
        <w:rPr>
          <w:rFonts w:ascii="Arial" w:hAnsi="Arial"/>
          <w:color w:val="000000"/>
          <w:sz w:val="18"/>
        </w:rPr>
        <w:drawing>
          <wp:inline>
            <wp:extent cx="4781550" cy="685800"/>
            <wp:docPr id="1" name="Picture 0"/>
            <a:graphic>
              <a:graphicData uri="http://schemas.openxmlformats.org/drawingml/2006/picture">
                <p:pic>
                  <p:nvPicPr>
                    <p:cNvPr id="2" name="Picture 0"/>
                    <p:cNvPicPr/>
                  </p:nvPicPr>
                  <p:blipFill>
                    <a:blip r:embed="r84"/>
                    <a:srcRect/>
                    <a:stretch>
                      <a:fillRect/>
                    </a:stretch>
                  </p:blipFill>
                  <p:spPr>
                    <a:xfrm>
                      <a:off x="0" y="0"/>
                      <a:ext cx="4781550" cy="685800"/>
                    </a:xfrm>
                    <a:prstGeom prst="rect"/>
                  </p:spPr>
                </p:pic>
              </a:graphicData>
            </a:graphic>
          </wp:inline>
        </w:drawing>
      </w:r>
    </w:p>
    <w:bookmarkEnd w:id="560"/>
    <w:bookmarkEnd w:id="559"/>
    <w:p>
      <w:pPr>
        <w:spacing w:before="216" w:after="0" w:line="240" w:lineRule="auto"/>
        <w:jc w:val="center"/>
      </w:pPr>
      <w:r>
        <w:rPr>
          <w:rFonts w:ascii="Arial" w:hAnsi="Arial"/>
          <w:b/>
          <w:color w:val="000000"/>
          <w:sz w:val="22"/>
        </w:rPr>
        <w:t>Figure 5.1-1. Application Entity Convention</w:t>
      </w:r>
    </w:p>
    <w:bookmarkStart w:id="561" w:name="sect_5_1_2"/>
    <w:p>
      <w:pPr>
        <w:spacing w:before="180" w:after="0" w:line="240" w:lineRule="auto"/>
      </w:pPr>
      <w:r>
        <w:rPr>
          <w:rFonts w:ascii="Arial" w:hAnsi="Arial"/>
          <w:b/>
          <w:color w:val="000000"/>
          <w:sz w:val="24"/>
        </w:rPr>
        <w:t>5.1.2 Real-World Activity</w:t>
      </w:r>
    </w:p>
    <w:bookmarkEnd w:id="561"/>
    <w:bookmarkStart w:id="562" w:name="para_bb8f084a_8d2a_4ad0_8c4d_5ab58c2b70"/>
    <w:p>
      <w:pPr>
        <w:spacing w:before="180" w:after="0" w:line="240" w:lineRule="auto"/>
        <w:jc w:val="both"/>
      </w:pPr>
      <w:r>
        <w:rPr>
          <w:rFonts w:ascii="Arial" w:hAnsi="Arial"/>
          <w:color w:val="000000"/>
          <w:sz w:val="18"/>
        </w:rPr>
        <w:t xml:space="preserve">A Real-World Activity is depicted as a circle in an Application Data Flow Diagram, shown in </w:t>
      </w:r>
      <w:hyperlink w:anchor="figure_5_1_2">
        <w:r>
          <w:rPr>
            <w:rFonts w:ascii="Arial" w:hAnsi="Arial"/>
            <w:color w:val="000000"/>
            <w:sz w:val="18"/>
          </w:rPr>
          <w:t>Figure 5.1-2</w:t>
        </w:r>
      </w:hyperlink>
      <w:r>
        <w:rPr>
          <w:rFonts w:ascii="Arial" w:hAnsi="Arial"/>
          <w:color w:val="000000"/>
          <w:sz w:val="18"/>
        </w:rPr>
        <w:t>.</w:t>
      </w:r>
    </w:p>
    <w:bookmarkEnd w:id="562"/>
    <w:bookmarkStart w:id="563" w:name="para_cefd79dc_32df_48ff_9f50_6f7c7287f6"/>
    <w:p>
      <w:pPr>
        <w:spacing w:before="180" w:after="0" w:line="240" w:lineRule="auto"/>
        <w:jc w:val="both"/>
      </w:pPr>
    </w:p>
    <w:bookmarkEnd w:id="563"/>
    <w:bookmarkStart w:id="564" w:name="figure_5_1_2"/>
    <w:bookmarkStart w:id="565" w:name="idp140427781287760"/>
    <w:p>
      <w:pPr>
        <w:spacing w:before="180" w:after="0" w:line="240" w:lineRule="auto"/>
        <w:jc w:val="center"/>
      </w:pPr>
      <w:r>
        <w:rPr>
          <w:rFonts w:ascii="Arial" w:hAnsi="Arial"/>
          <w:color w:val="000000"/>
          <w:sz w:val="18"/>
        </w:rPr>
        <w:drawing>
          <wp:inline>
            <wp:extent cx="4781550" cy="971550"/>
            <wp:docPr id="3" name="Picture 1"/>
            <a:graphic>
              <a:graphicData uri="http://schemas.openxmlformats.org/drawingml/2006/picture">
                <p:pic>
                  <p:nvPicPr>
                    <p:cNvPr id="4" name="Picture 1"/>
                    <p:cNvPicPr/>
                  </p:nvPicPr>
                  <p:blipFill>
                    <a:blip r:embed="r85"/>
                    <a:srcRect/>
                    <a:stretch>
                      <a:fillRect/>
                    </a:stretch>
                  </p:blipFill>
                  <p:spPr>
                    <a:xfrm>
                      <a:off x="0" y="0"/>
                      <a:ext cx="4781550" cy="971550"/>
                    </a:xfrm>
                    <a:prstGeom prst="rect"/>
                  </p:spPr>
                </p:pic>
              </a:graphicData>
            </a:graphic>
          </wp:inline>
        </w:drawing>
      </w:r>
    </w:p>
    <w:bookmarkEnd w:id="565"/>
    <w:bookmarkEnd w:id="564"/>
    <w:p>
      <w:pPr>
        <w:spacing w:before="216" w:after="0" w:line="240" w:lineRule="auto"/>
        <w:jc w:val="center"/>
      </w:pPr>
      <w:r>
        <w:rPr>
          <w:rFonts w:ascii="Arial" w:hAnsi="Arial"/>
          <w:b/>
          <w:color w:val="000000"/>
          <w:sz w:val="22"/>
        </w:rPr>
        <w:t>Figure 5.1-2. Real-World Activity Convention</w:t>
      </w:r>
    </w:p>
    <w:bookmarkStart w:id="566" w:name="para_c8066e16_6f53_40d2_8bbf_6fc0b0e978"/>
    <w:p>
      <w:pPr>
        <w:spacing w:before="180" w:after="0" w:line="240" w:lineRule="auto"/>
        <w:jc w:val="both"/>
      </w:pPr>
      <w:r>
        <w:rPr>
          <w:rFonts w:ascii="Arial" w:hAnsi="Arial"/>
          <w:color w:val="000000"/>
          <w:sz w:val="18"/>
        </w:rPr>
        <w:t>Circles representing multiple Real-World Activities may overlap, indicating a degree of overlap in the Real-World Activities.</w:t>
      </w:r>
    </w:p>
    <w:bookmarkEnd w:id="566"/>
    <w:bookmarkStart w:id="567" w:name="sect_5_1_3"/>
    <w:p>
      <w:pPr>
        <w:spacing w:before="180" w:after="0" w:line="240" w:lineRule="auto"/>
      </w:pPr>
      <w:r>
        <w:rPr>
          <w:rFonts w:ascii="Arial" w:hAnsi="Arial"/>
          <w:b/>
          <w:color w:val="000000"/>
          <w:sz w:val="24"/>
        </w:rPr>
        <w:t>5.1.3 Local Relationships</w:t>
      </w:r>
    </w:p>
    <w:bookmarkEnd w:id="567"/>
    <w:bookmarkStart w:id="568" w:name="para_1b17e699_7560_4d58_b838_4409c9ca90"/>
    <w:p>
      <w:pPr>
        <w:spacing w:before="180" w:after="0" w:line="240" w:lineRule="auto"/>
        <w:jc w:val="both"/>
      </w:pPr>
      <w:r>
        <w:rPr>
          <w:rFonts w:ascii="Arial" w:hAnsi="Arial"/>
          <w:color w:val="000000"/>
          <w:sz w:val="18"/>
        </w:rPr>
        <w:t xml:space="preserve">A relationship between a local Real-World Activity and an Application Entity is depicted within an Application Data Flow Diagram by placing the local Real-World Activity to the left of the related Application Entity with a dashed line between them as shown in </w:t>
      </w:r>
      <w:hyperlink w:anchor="figure_5_1_3">
        <w:r>
          <w:rPr>
            <w:rFonts w:ascii="Arial" w:hAnsi="Arial"/>
            <w:color w:val="000000"/>
            <w:sz w:val="18"/>
          </w:rPr>
          <w:t>Figure 5.1-3</w:t>
        </w:r>
      </w:hyperlink>
      <w:r>
        <w:rPr>
          <w:rFonts w:ascii="Arial" w:hAnsi="Arial"/>
          <w:color w:val="000000"/>
          <w:sz w:val="18"/>
        </w:rPr>
        <w:t>.</w:t>
      </w:r>
    </w:p>
    <w:bookmarkEnd w:id="568"/>
    <w:bookmarkStart w:id="569" w:name="para_52ad3090_7794_4364_bc14_2d77f8cc72"/>
    <w:p>
      <w:pPr>
        <w:spacing w:before="180" w:after="0" w:line="240" w:lineRule="auto"/>
        <w:jc w:val="both"/>
      </w:pPr>
    </w:p>
    <w:bookmarkEnd w:id="569"/>
    <w:bookmarkStart w:id="570" w:name="figure_5_1_3"/>
    <w:bookmarkStart w:id="571" w:name="idp140427781296016"/>
    <w:p>
      <w:pPr>
        <w:spacing w:before="180" w:after="0" w:line="240" w:lineRule="auto"/>
        <w:jc w:val="center"/>
      </w:pPr>
      <w:r>
        <w:rPr>
          <w:rFonts w:ascii="Arial" w:hAnsi="Arial"/>
          <w:color w:val="000000"/>
          <w:sz w:val="18"/>
        </w:rPr>
        <w:drawing>
          <wp:inline>
            <wp:extent cx="4781550" cy="971550"/>
            <wp:docPr id="5" name="Picture 2"/>
            <a:graphic>
              <a:graphicData uri="http://schemas.openxmlformats.org/drawingml/2006/picture">
                <p:pic>
                  <p:nvPicPr>
                    <p:cNvPr id="6" name="Picture 2"/>
                    <p:cNvPicPr/>
                  </p:nvPicPr>
                  <p:blipFill>
                    <a:blip r:embed="r86"/>
                    <a:srcRect/>
                    <a:stretch>
                      <a:fillRect/>
                    </a:stretch>
                  </p:blipFill>
                  <p:spPr>
                    <a:xfrm>
                      <a:off x="0" y="0"/>
                      <a:ext cx="4781550" cy="971550"/>
                    </a:xfrm>
                    <a:prstGeom prst="rect"/>
                  </p:spPr>
                </p:pic>
              </a:graphicData>
            </a:graphic>
          </wp:inline>
        </w:drawing>
      </w:r>
    </w:p>
    <w:bookmarkEnd w:id="571"/>
    <w:bookmarkEnd w:id="570"/>
    <w:p>
      <w:pPr>
        <w:spacing w:before="216" w:after="0" w:line="240" w:lineRule="auto"/>
        <w:jc w:val="center"/>
      </w:pPr>
      <w:r>
        <w:rPr>
          <w:rFonts w:ascii="Arial" w:hAnsi="Arial"/>
          <w:b/>
          <w:color w:val="000000"/>
          <w:sz w:val="22"/>
        </w:rPr>
        <w:t>Figure 5.1-3. Local Relationship Convention</w:t>
      </w:r>
    </w:p>
    <w:bookmarkStart w:id="572" w:name="para_e091ddd8_abe7_4d4e_b4e3_998f6831c8"/>
    <w:p>
      <w:pPr>
        <w:spacing w:before="180" w:after="0" w:line="240" w:lineRule="auto"/>
        <w:jc w:val="both"/>
      </w:pPr>
      <w:r>
        <w:rPr>
          <w:rFonts w:ascii="Arial" w:hAnsi="Arial"/>
          <w:color w:val="000000"/>
          <w:sz w:val="18"/>
        </w:rPr>
        <w:t>An Application Entity may be associated with multiple Real-World Activities.</w:t>
      </w:r>
    </w:p>
    <w:bookmarkEnd w:id="572"/>
    <w:bookmarkStart w:id="573" w:name="para_c4b635ae_1665_4032_8306_86a42aceca"/>
    <w:p>
      <w:pPr>
        <w:spacing w:before="180" w:after="0" w:line="240" w:lineRule="auto"/>
        <w:jc w:val="both"/>
      </w:pPr>
      <w:r>
        <w:rPr>
          <w:rFonts w:ascii="Arial" w:hAnsi="Arial"/>
          <w:color w:val="000000"/>
          <w:sz w:val="18"/>
        </w:rPr>
        <w:t>A Real-World Activity may be associated with multiple Application Entities.</w:t>
      </w:r>
    </w:p>
    <w:bookmarkEnd w:id="573"/>
    <w:bookmarkStart w:id="574" w:name="sect_5_1_4"/>
    <w:p>
      <w:pPr>
        <w:spacing w:before="180" w:after="0" w:line="240" w:lineRule="auto"/>
      </w:pPr>
      <w:r>
        <w:rPr>
          <w:rFonts w:ascii="Arial" w:hAnsi="Arial"/>
          <w:b/>
          <w:color w:val="000000"/>
          <w:sz w:val="24"/>
        </w:rPr>
        <w:t>5.1.4 Network-Associations</w:t>
      </w:r>
    </w:p>
    <w:bookmarkEnd w:id="574"/>
    <w:bookmarkStart w:id="575" w:name="para_fe1ff27d_31e5_434b_9389_fd22e01375"/>
    <w:p>
      <w:pPr>
        <w:spacing w:before="180" w:after="0" w:line="240" w:lineRule="auto"/>
        <w:jc w:val="both"/>
      </w:pPr>
      <w:r>
        <w:rPr>
          <w:rFonts w:ascii="Arial" w:hAnsi="Arial"/>
          <w:color w:val="000000"/>
          <w:sz w:val="18"/>
        </w:rPr>
        <w:t xml:space="preserve">An association between a local Application Entity and a remote Application Entity over a network supporting a remote Real-World Activity is depicted within an Application Data Flow Diagram by placing the remote Real-World Activity to the right of the related local Application Entity with one or two arrows drawn between them as shown in </w:t>
      </w:r>
      <w:hyperlink w:anchor="figure_5_1_4">
        <w:r>
          <w:rPr>
            <w:rFonts w:ascii="Arial" w:hAnsi="Arial"/>
            <w:color w:val="000000"/>
            <w:sz w:val="18"/>
          </w:rPr>
          <w:t>Figure 5.1-4</w:t>
        </w:r>
      </w:hyperlink>
      <w:r>
        <w:rPr>
          <w:rFonts w:ascii="Arial" w:hAnsi="Arial"/>
          <w:color w:val="000000"/>
          <w:sz w:val="18"/>
        </w:rPr>
        <w:t>. The dashed line represents the DICOM Standard Interface between the local Application Entities, and whatever remote Application Entities that handle the remote Real-World Activities. An arrow from the local Application Entity to the remote Real-World Activity indicates that an occurrence of the local Real-World Activity will cause the local Application Entity to initiate an association for the purpose of causing the remote Real-World Activity to occur. An arrow from the remote Real-World Activity to the local Application Entity indicates that the local Application Entity expects to receive an association request when the remote Real-World Activity occurs, causing the local Application Entity to perform the local Real-World Activity.</w:t>
      </w:r>
    </w:p>
    <w:bookmarkEnd w:id="575"/>
    <w:bookmarkStart w:id="576" w:name="para_9e856e72_0ea8_4f2f_a050_0ff291e7c6"/>
    <w:p>
      <w:pPr>
        <w:spacing w:before="180" w:after="0" w:line="240" w:lineRule="auto"/>
        <w:jc w:val="both"/>
      </w:pPr>
    </w:p>
    <w:bookmarkEnd w:id="576"/>
    <w:bookmarkStart w:id="577" w:name="figure_5_1_4"/>
    <w:bookmarkStart w:id="578" w:name="idp140427781305712"/>
    <w:p>
      <w:pPr>
        <w:spacing w:before="180" w:after="0" w:line="240" w:lineRule="auto"/>
        <w:jc w:val="center"/>
      </w:pPr>
      <w:r>
        <w:rPr>
          <w:rFonts w:ascii="Arial" w:hAnsi="Arial"/>
          <w:color w:val="000000"/>
          <w:sz w:val="18"/>
        </w:rPr>
        <w:drawing>
          <wp:inline>
            <wp:extent cx="4781550" cy="1400175"/>
            <wp:docPr id="7" name="Picture 3"/>
            <a:graphic>
              <a:graphicData uri="http://schemas.openxmlformats.org/drawingml/2006/picture">
                <p:pic>
                  <p:nvPicPr>
                    <p:cNvPr id="8" name="Picture 3"/>
                    <p:cNvPicPr/>
                  </p:nvPicPr>
                  <p:blipFill>
                    <a:blip r:embed="r87"/>
                    <a:srcRect/>
                    <a:stretch>
                      <a:fillRect/>
                    </a:stretch>
                  </p:blipFill>
                  <p:spPr>
                    <a:xfrm>
                      <a:off x="0" y="0"/>
                      <a:ext cx="4781550" cy="1400175"/>
                    </a:xfrm>
                    <a:prstGeom prst="rect"/>
                  </p:spPr>
                </p:pic>
              </a:graphicData>
            </a:graphic>
          </wp:inline>
        </w:drawing>
      </w:r>
    </w:p>
    <w:bookmarkEnd w:id="578"/>
    <w:bookmarkEnd w:id="577"/>
    <w:p>
      <w:pPr>
        <w:spacing w:before="216" w:after="0" w:line="240" w:lineRule="auto"/>
        <w:jc w:val="center"/>
      </w:pPr>
      <w:r>
        <w:rPr>
          <w:rFonts w:ascii="Arial" w:hAnsi="Arial"/>
          <w:b/>
          <w:color w:val="000000"/>
          <w:sz w:val="22"/>
        </w:rPr>
        <w:t>Figure 5.1-4. Associations Convention</w:t>
      </w:r>
    </w:p>
    <w:bookmarkStart w:id="579" w:name="sect_5_1_5"/>
    <w:p>
      <w:pPr>
        <w:spacing w:before="180" w:after="0" w:line="240" w:lineRule="auto"/>
      </w:pPr>
      <w:r>
        <w:rPr>
          <w:rFonts w:ascii="Arial" w:hAnsi="Arial"/>
          <w:b/>
          <w:color w:val="000000"/>
          <w:sz w:val="24"/>
        </w:rPr>
        <w:t>5.1.5 Media Storage File-Set Access</w:t>
      </w:r>
    </w:p>
    <w:bookmarkEnd w:id="579"/>
    <w:bookmarkStart w:id="580" w:name="para_d44d554e_50ff_45bd_bc76_bc6f5498f7"/>
    <w:p>
      <w:pPr>
        <w:spacing w:before="180" w:after="0" w:line="240" w:lineRule="auto"/>
        <w:jc w:val="both"/>
      </w:pPr>
      <w:r>
        <w:rPr>
          <w:rFonts w:ascii="Arial" w:hAnsi="Arial"/>
          <w:color w:val="000000"/>
          <w:sz w:val="18"/>
        </w:rPr>
        <w:t xml:space="preserve">Application Entities exchanging information on media use the DICOM File Service as specified in </w:t>
      </w:r>
      <w:hyperlink r:id="r88">
        <w:r>
          <w:rPr>
            <w:rFonts w:ascii="Arial" w:hAnsi="Arial"/>
            <w:color w:val="000000"/>
            <w:sz w:val="18"/>
          </w:rPr>
          <w:t>PS3.10</w:t>
        </w:r>
      </w:hyperlink>
      <w:r>
        <w:rPr>
          <w:rFonts w:ascii="Arial" w:hAnsi="Arial"/>
          <w:color w:val="000000"/>
          <w:sz w:val="18"/>
        </w:rPr>
        <w:t xml:space="preserve"> for access to, or creation of, File-sets. This File Service provides operations that support three basic roles, which are File-set Creator (FSC), File-set Reader (FSR), and File-set Updater (FSU).</w:t>
      </w:r>
    </w:p>
    <w:bookmarkEnd w:id="580"/>
    <w:bookmarkStart w:id="581" w:name="para_7dd71a24_c905_451d_9541_fa8fa30492"/>
    <w:p>
      <w:pPr>
        <w:spacing w:before="180" w:after="0" w:line="240" w:lineRule="auto"/>
        <w:jc w:val="both"/>
      </w:pPr>
      <w:r>
        <w:rPr>
          <w:rFonts w:ascii="Arial" w:hAnsi="Arial"/>
          <w:color w:val="000000"/>
          <w:sz w:val="18"/>
        </w:rPr>
        <w:t>These roles are depicted on an Application Data Flow diagram by directional arrows placed between the local Application Entities and the DICOM Storage Media on which the roles are applied.</w:t>
      </w:r>
    </w:p>
    <w:bookmarkEnd w:id="581"/>
    <w:bookmarkStart w:id="582" w:name="idp140427781312112"/>
    <w:bookmarkStart w:id="583" w:name="idp140427781312368"/>
    <w:bookmarkStart w:id="584" w:name="para_b6ed3692_d3b8_41f3_b1ef_da5751ed11"/>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Creator (FSC), denoted by </w:t>
      </w:r>
      <w:r>
        <w:rPr>
          <w:rFonts w:ascii="Arial" w:hAnsi="Arial"/>
          <w:color w:val="000000"/>
          <w:sz w:val="18"/>
        </w:rPr>
        <w:drawing>
          <wp:inline>
            <wp:extent cx="504825" cy="85725"/>
            <wp:docPr id="9" name="Picture 4"/>
            <a:graphic>
              <a:graphicData uri="http://schemas.openxmlformats.org/drawingml/2006/picture">
                <p:pic>
                  <p:nvPicPr>
                    <p:cNvPr id="10" name="Picture 4"/>
                    <p:cNvPicPr/>
                  </p:nvPicPr>
                  <p:blipFill>
                    <a:blip r:embed="r89"/>
                    <a:srcRect/>
                    <a:stretch>
                      <a:fillRect/>
                    </a:stretch>
                  </p:blipFill>
                  <p:spPr>
                    <a:xfrm>
                      <a:off x="0" y="0"/>
                      <a:ext cx="504825" cy="85725"/>
                    </a:xfrm>
                    <a:prstGeom prst="rect"/>
                  </p:spPr>
                </p:pic>
              </a:graphicData>
            </a:graphic>
          </wp:inline>
        </w:drawing>
      </w:r>
    </w:p>
    <w:bookmarkEnd w:id="584"/>
    <w:bookmarkEnd w:id="583"/>
    <w:bookmarkEnd w:id="582"/>
    <w:bookmarkStart w:id="585" w:name="idp140427781315168"/>
    <w:bookmarkStart w:id="586" w:name="para_fd7ef13b_79b5_42b0_b8db_1fab1993f4"/>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Reader (FSR), denoted by </w:t>
      </w:r>
      <w:r>
        <w:rPr>
          <w:rFonts w:ascii="Arial" w:hAnsi="Arial"/>
          <w:color w:val="000000"/>
          <w:sz w:val="18"/>
        </w:rPr>
        <w:drawing>
          <wp:inline>
            <wp:extent cx="504825" cy="85725"/>
            <wp:docPr id="11" name="Picture 5"/>
            <a:graphic>
              <a:graphicData uri="http://schemas.openxmlformats.org/drawingml/2006/picture">
                <p:pic>
                  <p:nvPicPr>
                    <p:cNvPr id="12" name="Picture 5"/>
                    <p:cNvPicPr/>
                  </p:nvPicPr>
                  <p:blipFill>
                    <a:blip r:embed="r90"/>
                    <a:srcRect/>
                    <a:stretch>
                      <a:fillRect/>
                    </a:stretch>
                  </p:blipFill>
                  <p:spPr>
                    <a:xfrm>
                      <a:off x="0" y="0"/>
                      <a:ext cx="504825" cy="85725"/>
                    </a:xfrm>
                    <a:prstGeom prst="rect"/>
                  </p:spPr>
                </p:pic>
              </a:graphicData>
            </a:graphic>
          </wp:inline>
        </w:drawing>
      </w:r>
    </w:p>
    <w:bookmarkEnd w:id="586"/>
    <w:bookmarkEnd w:id="585"/>
    <w:bookmarkStart w:id="587" w:name="idp140427781317936"/>
    <w:bookmarkStart w:id="588" w:name="para_5e331314_de07_4aa6_a6b2_a08fa5b24b"/>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Updater (FSU), denoted by </w:t>
      </w:r>
      <w:r>
        <w:rPr>
          <w:rFonts w:ascii="Arial" w:hAnsi="Arial"/>
          <w:color w:val="000000"/>
          <w:sz w:val="18"/>
        </w:rPr>
        <w:drawing>
          <wp:inline>
            <wp:extent cx="495300" cy="85725"/>
            <wp:docPr id="13" name="Picture 6"/>
            <a:graphic>
              <a:graphicData uri="http://schemas.openxmlformats.org/drawingml/2006/picture">
                <p:pic>
                  <p:nvPicPr>
                    <p:cNvPr id="14" name="Picture 6"/>
                    <p:cNvPicPr/>
                  </p:nvPicPr>
                  <p:blipFill>
                    <a:blip r:embed="r91"/>
                    <a:srcRect/>
                    <a:stretch>
                      <a:fillRect/>
                    </a:stretch>
                  </p:blipFill>
                  <p:spPr>
                    <a:xfrm>
                      <a:off x="0" y="0"/>
                      <a:ext cx="495300" cy="85725"/>
                    </a:xfrm>
                    <a:prstGeom prst="rect"/>
                  </p:spPr>
                </p:pic>
              </a:graphicData>
            </a:graphic>
          </wp:inline>
        </w:drawing>
      </w:r>
    </w:p>
    <w:bookmarkEnd w:id="588"/>
    <w:bookmarkEnd w:id="587"/>
    <w:bookmarkStart w:id="589" w:name="idp140427781320704"/>
    <w:bookmarkStart w:id="590" w:name="para_a6371a98_8a75_4031_ac69_fdd3806ef1"/>
    <w:p>
      <w:pPr>
        <w:numPr>
          <w:ilvl w:val="0"/>
          <w:numId w:val="14"/>
        </w:numPr>
        <w:tabs>
          <w:tab w:val="left" w:pos="180"/>
        </w:tabs>
        <w:spacing w:before="180" w:after="0" w:line="240" w:lineRule="auto"/>
        <w:ind w:left="180" w:right="0" w:hanging="180"/>
        <w:jc w:val="both"/>
      </w:pPr>
      <w:r>
        <w:rPr>
          <w:rFonts w:ascii="Arial" w:hAnsi="Arial"/>
          <w:color w:val="000000"/>
          <w:sz w:val="18"/>
        </w:rPr>
        <w:t xml:space="preserve">Physical movement of the medium, denoted by </w:t>
      </w:r>
      <w:r>
        <w:rPr>
          <w:rFonts w:ascii="Arial" w:hAnsi="Arial"/>
          <w:color w:val="000000"/>
          <w:sz w:val="18"/>
        </w:rPr>
        <w:drawing>
          <wp:inline>
            <wp:extent cx="504825" cy="85725"/>
            <wp:docPr id="15" name="Picture 7"/>
            <a:graphic>
              <a:graphicData uri="http://schemas.openxmlformats.org/drawingml/2006/picture">
                <p:pic>
                  <p:nvPicPr>
                    <p:cNvPr id="16" name="Picture 7"/>
                    <p:cNvPicPr/>
                  </p:nvPicPr>
                  <p:blipFill>
                    <a:blip r:embed="r92"/>
                    <a:srcRect/>
                    <a:stretch>
                      <a:fillRect/>
                    </a:stretch>
                  </p:blipFill>
                  <p:spPr>
                    <a:xfrm>
                      <a:off x="0" y="0"/>
                      <a:ext cx="504825" cy="85725"/>
                    </a:xfrm>
                    <a:prstGeom prst="rect"/>
                  </p:spPr>
                </p:pic>
              </a:graphicData>
            </a:graphic>
          </wp:inline>
        </w:drawing>
      </w:r>
      <w:r>
        <w:rPr>
          <w:rFonts w:ascii="Arial" w:hAnsi="Arial"/>
          <w:color w:val="000000"/>
          <w:sz w:val="18"/>
        </w:rPr>
        <w:t xml:space="preserve"> (with or without arrowhead)</w:t>
      </w:r>
    </w:p>
    <w:bookmarkEnd w:id="590"/>
    <w:bookmarkEnd w:id="589"/>
    <w:bookmarkStart w:id="591" w:name="para_4276e6c1_61b1_4fbc_a3e6_96a694419d"/>
    <w:p>
      <w:pPr>
        <w:spacing w:before="180" w:after="0" w:line="240" w:lineRule="auto"/>
        <w:jc w:val="both"/>
      </w:pPr>
      <w:hyperlink w:anchor="figure_5_1_5">
        <w:r>
          <w:rPr>
            <w:rFonts w:ascii="Arial" w:hAnsi="Arial"/>
            <w:color w:val="000000"/>
            <w:sz w:val="18"/>
          </w:rPr>
          <w:t>Figure 5.1-5</w:t>
        </w:r>
      </w:hyperlink>
      <w:r>
        <w:rPr>
          <w:rFonts w:ascii="Arial" w:hAnsi="Arial"/>
          <w:color w:val="000000"/>
          <w:sz w:val="18"/>
        </w:rPr>
        <w:t xml:space="preserve"> illustrates the three basic roles.</w:t>
      </w:r>
    </w:p>
    <w:bookmarkEnd w:id="591"/>
    <w:bookmarkStart w:id="592" w:name="para_64af9a73_5ebe_4489_81fb_b0fde587a7"/>
    <w:p>
      <w:pPr>
        <w:spacing w:before="180" w:after="0" w:line="240" w:lineRule="auto"/>
        <w:jc w:val="both"/>
      </w:pPr>
    </w:p>
    <w:bookmarkEnd w:id="592"/>
    <w:bookmarkStart w:id="593" w:name="figure_5_1_5"/>
    <w:bookmarkStart w:id="594" w:name="idp140427781327232"/>
    <w:p>
      <w:pPr>
        <w:spacing w:before="180" w:after="0" w:line="240" w:lineRule="auto"/>
        <w:jc w:val="center"/>
      </w:pPr>
      <w:r>
        <w:rPr>
          <w:rFonts w:ascii="Arial" w:hAnsi="Arial"/>
          <w:color w:val="000000"/>
          <w:sz w:val="18"/>
        </w:rPr>
        <w:drawing>
          <wp:inline>
            <wp:extent cx="4781550" cy="1019175"/>
            <wp:docPr id="17" name="Picture 8"/>
            <a:graphic>
              <a:graphicData uri="http://schemas.openxmlformats.org/drawingml/2006/picture">
                <p:pic>
                  <p:nvPicPr>
                    <p:cNvPr id="18" name="Picture 8"/>
                    <p:cNvPicPr/>
                  </p:nvPicPr>
                  <p:blipFill>
                    <a:blip r:embed="r93"/>
                    <a:srcRect/>
                    <a:stretch>
                      <a:fillRect/>
                    </a:stretch>
                  </p:blipFill>
                  <p:spPr>
                    <a:xfrm>
                      <a:off x="0" y="0"/>
                      <a:ext cx="4781550" cy="1019175"/>
                    </a:xfrm>
                    <a:prstGeom prst="rect"/>
                  </p:spPr>
                </p:pic>
              </a:graphicData>
            </a:graphic>
          </wp:inline>
        </w:drawing>
      </w:r>
    </w:p>
    <w:bookmarkEnd w:id="594"/>
    <w:bookmarkEnd w:id="593"/>
    <w:p>
      <w:pPr>
        <w:spacing w:before="216" w:after="0" w:line="240" w:lineRule="auto"/>
        <w:jc w:val="center"/>
      </w:pPr>
      <w:r>
        <w:rPr>
          <w:rFonts w:ascii="Arial" w:hAnsi="Arial"/>
          <w:b/>
          <w:color w:val="000000"/>
          <w:sz w:val="22"/>
        </w:rPr>
        <w:t>Figure 5.1-5. File-Set Access</w:t>
      </w:r>
    </w:p>
    <w:bookmarkStart w:id="595" w:name="para_2a14a51d_7bad_4e75_a5af_6614d40dba"/>
    <w:p>
      <w:pPr>
        <w:spacing w:before="180" w:after="0" w:line="240" w:lineRule="auto"/>
        <w:jc w:val="both"/>
      </w:pPr>
      <w:r>
        <w:rPr>
          <w:rFonts w:ascii="Arial" w:hAnsi="Arial"/>
          <w:color w:val="000000"/>
          <w:sz w:val="18"/>
        </w:rPr>
        <w:t>The local interactions shown on the left between a local Real-World activity and a local Application Entity are depicted by a dashed line. The arrows on the right represent access by the local Application Entity to a File-set on the DICOM Storage Medium. When an Application Entity supports several roles, this combination is depicted with multiple arrows corresponding to each of the roles. The dotted arrow symbolizes the removable nature of media for an interchange application.</w:t>
      </w:r>
    </w:p>
    <w:bookmarkEnd w:id="595"/>
    <w:bookmarkStart w:id="596" w:name="idp140427781330528"/>
    <w:p>
      <w:pPr>
        <w:keepNext/>
        <w:spacing w:before="180" w:after="0" w:line="240" w:lineRule="auto"/>
        <w:ind w:left="360" w:right="360" w:firstLine="0"/>
        <w:jc w:val="both"/>
      </w:pPr>
      <w:r>
        <w:rPr>
          <w:rFonts w:ascii="Arial" w:hAnsi="Arial"/>
          <w:color w:val="000000"/>
          <w:sz w:val="18"/>
        </w:rPr>
        <w:t>Note</w:t>
      </w:r>
    </w:p>
    <w:bookmarkEnd w:id="596"/>
    <w:bookmarkStart w:id="597" w:name="para_06b306c5_4f54_40e7_89b2_2e15351b18"/>
    <w:p>
      <w:pPr>
        <w:spacing w:before="180" w:after="0" w:line="240" w:lineRule="auto"/>
        <w:ind w:left="360" w:right="360" w:firstLine="0"/>
        <w:jc w:val="both"/>
      </w:pPr>
      <w:r>
        <w:rPr>
          <w:rFonts w:ascii="Arial" w:hAnsi="Arial"/>
          <w:color w:val="000000"/>
          <w:sz w:val="18"/>
        </w:rPr>
        <w:t>The use of two arrows relative to an FSC and an FSR should be distinguished from the case where a double arrow relative to an FSU is used. For example, an FSU may update a File-set without creating a new File-set, whereas a combined FSC and FSR may be used to create and verify a File-set.</w:t>
      </w:r>
    </w:p>
    <w:bookmarkEnd w:id="597"/>
    <w:p>
      <w:pPr>
        <w:sectPr>
          <w:headerReference w:type="default" r:id="r79"/>
          <w:headerReference w:type="even" r:id="r80"/>
          <w:headerReference w:type="first" r:id="r78"/>
          <w:footerReference w:type="default" r:id="r82"/>
          <w:footerReference w:type="even" r:id="r83"/>
          <w:footerReference w:type="first" r:id="r81"/>
          <w:pgSz w:w="12240" w:h="15840"/>
          <w:pgMar w:top="1440" w:bottom="1440" w:left="1080" w:right="720" w:header="720" w:footer="720" w:gutter="0"/>
          <w:pgNumType w:fmt="decimal"/>
          <w:titlePg/>
        </w:sectPr>
      </w:pPr>
    </w:p>
    <w:bookmarkStart w:id="598" w:name="chapter_6"/>
    <w:p>
      <w:pPr>
        <w:keepNext/>
        <w:spacing w:before="180" w:after="0" w:line="240" w:lineRule="auto"/>
      </w:pPr>
      <w:r>
        <w:rPr>
          <w:rFonts w:ascii="Arial" w:hAnsi="Arial"/>
          <w:b/>
          <w:color w:val="000000"/>
          <w:sz w:val="50"/>
        </w:rPr>
        <w:t>6 Purpose of a Conformance Statement</w:t>
      </w:r>
    </w:p>
    <w:bookmarkEnd w:id="598"/>
    <w:bookmarkStart w:id="599" w:name="para_d4a38989_e96f_4f7c_b7f7_f02e066600"/>
    <w:p>
      <w:pPr>
        <w:spacing w:before="180" w:after="0" w:line="240" w:lineRule="auto"/>
        <w:jc w:val="both"/>
      </w:pPr>
      <w:r>
        <w:rPr>
          <w:rFonts w:ascii="Arial" w:hAnsi="Arial"/>
          <w:color w:val="000000"/>
          <w:sz w:val="18"/>
        </w:rPr>
        <w:t>An implementation need not employ all the optional components of the DICOM Standard. After meeting the minimum general requirements, a conformant DICOM implementation may utilize whatever SOP Classes, communications protocols, Media Storage Application Profiles, optional (Type 3) Attributes, codes and controlled terminology, etc., needed to accomplish its designed task.</w:t>
      </w:r>
    </w:p>
    <w:bookmarkEnd w:id="599"/>
    <w:bookmarkStart w:id="600" w:name="idp140427781335104"/>
    <w:p>
      <w:pPr>
        <w:keepNext/>
        <w:spacing w:before="180" w:after="0" w:line="240" w:lineRule="auto"/>
        <w:ind w:left="360" w:right="360" w:firstLine="0"/>
        <w:jc w:val="both"/>
      </w:pPr>
      <w:r>
        <w:rPr>
          <w:rFonts w:ascii="Arial" w:hAnsi="Arial"/>
          <w:color w:val="000000"/>
          <w:sz w:val="18"/>
        </w:rPr>
        <w:t>Note</w:t>
      </w:r>
    </w:p>
    <w:bookmarkEnd w:id="600"/>
    <w:bookmarkStart w:id="601" w:name="para_49bb85c5_88e7_41d4_93ec_4eb5fdc99b"/>
    <w:p>
      <w:pPr>
        <w:spacing w:before="180" w:after="0" w:line="240" w:lineRule="auto"/>
        <w:ind w:left="360" w:right="360" w:firstLine="0"/>
        <w:jc w:val="both"/>
      </w:pPr>
      <w:r>
        <w:rPr>
          <w:rFonts w:ascii="Arial" w:hAnsi="Arial"/>
          <w:color w:val="000000"/>
          <w:sz w:val="18"/>
        </w:rPr>
        <w:t>In fact, it is expected that an implementation might only support the SOP Classes related to its Real World Activities. For example, a simple film digitizer may not support the SOP Classes for other imaging modalities since such support may not be required. On the other hand, a complex storage server might be required to support SOP Classes from multiple modalities in order to adequately function as a storage server. The choice of which components of the DICOM Standard are utilized by an implementation depends heavily on the intended application and is beyond the scope of this Standard.</w:t>
      </w:r>
    </w:p>
    <w:bookmarkEnd w:id="601"/>
    <w:bookmarkStart w:id="602" w:name="para_0c0996ff_61d2_493b_9fb9_e050248b06"/>
    <w:p>
      <w:pPr>
        <w:spacing w:before="180" w:after="0" w:line="240" w:lineRule="auto"/>
        <w:jc w:val="both"/>
      </w:pPr>
      <w:r>
        <w:rPr>
          <w:rFonts w:ascii="Arial" w:hAnsi="Arial"/>
          <w:color w:val="000000"/>
          <w:sz w:val="18"/>
        </w:rPr>
        <w:t>In addition, the DICOM Standard allows an implementation to extend or specialize the DICOM defined SOP Classes, as well as define Private SOP classes.</w:t>
      </w:r>
    </w:p>
    <w:bookmarkEnd w:id="602"/>
    <w:bookmarkStart w:id="603" w:name="para_497862ca_8189_4cb2_ada1_2825144b12"/>
    <w:p>
      <w:pPr>
        <w:spacing w:before="180" w:after="0" w:line="240" w:lineRule="auto"/>
        <w:jc w:val="both"/>
      </w:pPr>
      <w:r>
        <w:rPr>
          <w:rFonts w:ascii="Arial" w:hAnsi="Arial"/>
          <w:color w:val="000000"/>
          <w:sz w:val="18"/>
        </w:rPr>
        <w:t>A Conformance Statement allows a user to determine which optional components of the DICOM Standard are supported by a particular implementation, and what additional extensions or specializations an implementation adds. By comparing the Conformance Statements from two different implementations, a knowledgeable user should be able to determine whether and to what extent communications might be supported between the two implementations.</w:t>
      </w:r>
    </w:p>
    <w:bookmarkEnd w:id="603"/>
    <w:bookmarkStart w:id="604" w:name="para_8d231e69_9b76_4686_8c06_235e9a3f74"/>
    <w:p>
      <w:pPr>
        <w:spacing w:before="180" w:after="0" w:line="240" w:lineRule="auto"/>
        <w:jc w:val="both"/>
      </w:pPr>
      <w:r>
        <w:rPr>
          <w:rFonts w:ascii="Arial" w:hAnsi="Arial"/>
          <w:color w:val="000000"/>
          <w:sz w:val="18"/>
        </w:rPr>
        <w:t>Different structures are used for the content of Conformance Statements depending on whether the implementation supports a DICOM network interface, a DICOM Media Storage interface, or a combination thereof. In the latter case, a single Conformance Statement shall be provided that consists of the appropriate sections.</w:t>
      </w:r>
    </w:p>
    <w:bookmarkEnd w:id="604"/>
    <w:bookmarkStart w:id="605" w:name="para_4c645015_8407_4e9c_b68b_b403f094fc"/>
    <w:p>
      <w:pPr>
        <w:spacing w:before="180" w:after="0" w:line="240" w:lineRule="auto"/>
        <w:jc w:val="both"/>
      </w:pPr>
      <w:r>
        <w:rPr>
          <w:rFonts w:ascii="Arial" w:hAnsi="Arial"/>
          <w:color w:val="000000"/>
          <w:sz w:val="18"/>
        </w:rPr>
        <w:t>The first part of the conformance statement contains a DICOM Conformance Statement Overview, which is typically a one-page description in the beginning of the document providing a high level description and also listing the Networking and Media Service Classes, including their roles (SCU/SCP, FSC, FSR, etc.).</w:t>
      </w:r>
    </w:p>
    <w:bookmarkEnd w:id="605"/>
    <w:bookmarkStart w:id="606" w:name="sect_6_1"/>
    <w:p>
      <w:pPr>
        <w:spacing w:before="180" w:after="0" w:line="240" w:lineRule="auto"/>
      </w:pPr>
      <w:r>
        <w:rPr>
          <w:rFonts w:ascii="Arial" w:hAnsi="Arial"/>
          <w:b/>
          <w:color w:val="000000"/>
          <w:sz w:val="28"/>
        </w:rPr>
        <w:t>6.1 Overview of Networking Section for Conformance Statements</w:t>
      </w:r>
    </w:p>
    <w:bookmarkEnd w:id="606"/>
    <w:bookmarkStart w:id="607" w:name="para_f773de30_86f9_4e77_b2c7_d31a2d8f14"/>
    <w:p>
      <w:pPr>
        <w:spacing w:before="180" w:after="0" w:line="240" w:lineRule="auto"/>
        <w:jc w:val="both"/>
      </w:pPr>
      <w:r>
        <w:rPr>
          <w:rFonts w:ascii="Arial" w:hAnsi="Arial"/>
          <w:color w:val="000000"/>
          <w:sz w:val="18"/>
        </w:rPr>
        <w:t>The networking section of a Conformance Statement consists of the following major parts:</w:t>
      </w:r>
    </w:p>
    <w:bookmarkEnd w:id="607"/>
    <w:bookmarkStart w:id="608" w:name="idp140427781343456"/>
    <w:bookmarkStart w:id="609" w:name="idp140427781343712"/>
    <w:bookmarkStart w:id="610" w:name="para_754e76e4_6bcc_4cc3_86c7_a860d6d9d6"/>
    <w:p>
      <w:pPr>
        <w:numPr>
          <w:ilvl w:val="0"/>
          <w:numId w:val="15"/>
        </w:numPr>
        <w:tabs>
          <w:tab w:val="left" w:pos="180"/>
        </w:tabs>
        <w:spacing w:before="180" w:after="0" w:line="240" w:lineRule="auto"/>
        <w:ind w:left="180" w:right="0" w:hanging="180"/>
        <w:jc w:val="both"/>
      </w:pP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 World Activities;</w:t>
      </w:r>
    </w:p>
    <w:bookmarkEnd w:id="610"/>
    <w:bookmarkEnd w:id="609"/>
    <w:bookmarkEnd w:id="608"/>
    <w:bookmarkStart w:id="611" w:name="idp140427781345136"/>
    <w:bookmarkStart w:id="612" w:name="para_80ebb8be_1b41_4af1_947b_4eb27ad0aa"/>
    <w:p>
      <w:pPr>
        <w:numPr>
          <w:ilvl w:val="0"/>
          <w:numId w:val="15"/>
        </w:numPr>
        <w:tabs>
          <w:tab w:val="left" w:pos="180"/>
        </w:tabs>
        <w:spacing w:before="180" w:after="0" w:line="240" w:lineRule="auto"/>
        <w:ind w:left="180" w:right="0" w:hanging="180"/>
        <w:jc w:val="both"/>
      </w:pPr>
      <w:r>
        <w:rPr>
          <w:rFonts w:ascii="Arial" w:hAnsi="Arial"/>
          <w:color w:val="000000"/>
          <w:sz w:val="18"/>
        </w:rPr>
        <w:t>a more detailed specification of each Application Entity, listing the SOP Classes supported and outlining the policies with which it initiates or accepts associations;</w:t>
      </w:r>
    </w:p>
    <w:bookmarkEnd w:id="612"/>
    <w:bookmarkEnd w:id="611"/>
    <w:bookmarkStart w:id="613" w:name="idp140427781346496"/>
    <w:bookmarkStart w:id="614" w:name="para_eafcf30c_f27b_42e9_8908_3979264a40"/>
    <w:p>
      <w:pPr>
        <w:numPr>
          <w:ilvl w:val="0"/>
          <w:numId w:val="15"/>
        </w:numPr>
        <w:tabs>
          <w:tab w:val="left" w:pos="180"/>
        </w:tabs>
        <w:spacing w:before="180" w:after="0" w:line="240" w:lineRule="auto"/>
        <w:ind w:left="180" w:right="0" w:hanging="180"/>
        <w:jc w:val="both"/>
      </w:pPr>
      <w:r>
        <w:rPr>
          <w:rFonts w:ascii="Arial" w:hAnsi="Arial"/>
          <w:color w:val="000000"/>
          <w:sz w:val="18"/>
        </w:rPr>
        <w:t>for each Application Entity and Real-World Activity combination, a description of proposed (for Association Initiation) and acceptable (for Association Acceptance) Presentation Contexts;</w:t>
      </w:r>
    </w:p>
    <w:bookmarkEnd w:id="614"/>
    <w:bookmarkEnd w:id="613"/>
    <w:bookmarkStart w:id="615" w:name="idp140427781347952"/>
    <w:p>
      <w:pPr>
        <w:keepNext/>
        <w:spacing w:before="180" w:after="0" w:line="240" w:lineRule="auto"/>
        <w:ind w:left="360" w:right="360" w:firstLine="0"/>
        <w:jc w:val="both"/>
      </w:pPr>
      <w:r>
        <w:rPr>
          <w:rFonts w:ascii="Arial" w:hAnsi="Arial"/>
          <w:color w:val="000000"/>
          <w:sz w:val="18"/>
        </w:rPr>
        <w:t>Note</w:t>
      </w:r>
    </w:p>
    <w:bookmarkEnd w:id="615"/>
    <w:bookmarkStart w:id="616" w:name="para_394403fe_2f5d_4cd6_a811_56db55735c"/>
    <w:p>
      <w:pPr>
        <w:spacing w:before="180" w:after="0" w:line="240" w:lineRule="auto"/>
        <w:ind w:left="360" w:right="360" w:firstLine="0"/>
        <w:jc w:val="both"/>
      </w:pPr>
      <w:r>
        <w:rPr>
          <w:rFonts w:ascii="Arial" w:hAnsi="Arial"/>
          <w:color w:val="000000"/>
          <w:sz w:val="18"/>
        </w:rPr>
        <w:t>A Presentation Context consists of an Abstract Syntax plus a list of acceptable Transfer Syntaxes. The Abstract Syntax identifies one SOP Class or Meta SOP Class (a collection of related SOP Classes identified by a single Abstract Syntax UID). By listing the Application Entities with their proposed and accepted Presentation Contexts, the Conformance Statement is identifying the set of Information Objects and Service Classes that are recognized by this implementation;</w:t>
      </w:r>
    </w:p>
    <w:bookmarkEnd w:id="616"/>
    <w:bookmarkStart w:id="617" w:name="idp140427781349568"/>
    <w:bookmarkStart w:id="618" w:name="idp140427781349824"/>
    <w:bookmarkStart w:id="619" w:name="para_84317f4d_9155_4115_accd_8132e8c7df"/>
    <w:p>
      <w:pPr>
        <w:numPr>
          <w:ilvl w:val="0"/>
          <w:numId w:val="16"/>
        </w:numPr>
        <w:tabs>
          <w:tab w:val="left" w:pos="180"/>
        </w:tabs>
        <w:spacing w:before="180" w:after="0" w:line="240" w:lineRule="auto"/>
        <w:ind w:left="180" w:right="0" w:hanging="180"/>
        <w:jc w:val="both"/>
      </w:pPr>
      <w:r>
        <w:rPr>
          <w:rFonts w:ascii="Arial" w:hAnsi="Arial"/>
          <w:color w:val="000000"/>
          <w:sz w:val="18"/>
        </w:rPr>
        <w:t>for each SOP Class related to an Abstract Syntax, a list of any SOP options supported;</w:t>
      </w:r>
    </w:p>
    <w:bookmarkEnd w:id="619"/>
    <w:bookmarkEnd w:id="618"/>
    <w:bookmarkEnd w:id="617"/>
    <w:bookmarkStart w:id="620" w:name="idp140427781351088"/>
    <w:bookmarkStart w:id="621" w:name="para_29413d85_0193_4752_bbe4_6609d93689"/>
    <w:p>
      <w:pPr>
        <w:numPr>
          <w:ilvl w:val="0"/>
          <w:numId w:val="16"/>
        </w:numPr>
        <w:tabs>
          <w:tab w:val="left" w:pos="180"/>
        </w:tabs>
        <w:spacing w:before="180" w:after="0" w:line="240" w:lineRule="auto"/>
        <w:ind w:left="180" w:right="0" w:hanging="180"/>
        <w:jc w:val="both"/>
      </w:pPr>
      <w:r>
        <w:rPr>
          <w:rFonts w:ascii="Arial" w:hAnsi="Arial"/>
          <w:color w:val="000000"/>
          <w:sz w:val="18"/>
        </w:rPr>
        <w:t>a set of communications protocols that this implementation supports;</w:t>
      </w:r>
    </w:p>
    <w:bookmarkEnd w:id="621"/>
    <w:bookmarkEnd w:id="620"/>
    <w:bookmarkStart w:id="622" w:name="idp140427781352304"/>
    <w:bookmarkStart w:id="623" w:name="para_3a46e24b_944d_4611_9177_8f88698b2b"/>
    <w:p>
      <w:pPr>
        <w:numPr>
          <w:ilvl w:val="0"/>
          <w:numId w:val="16"/>
        </w:numPr>
        <w:tabs>
          <w:tab w:val="left" w:pos="180"/>
        </w:tabs>
        <w:spacing w:before="180" w:after="0" w:line="240" w:lineRule="auto"/>
        <w:ind w:left="180" w:right="0" w:hanging="180"/>
        <w:jc w:val="both"/>
      </w:pPr>
      <w:r>
        <w:rPr>
          <w:rFonts w:ascii="Arial" w:hAnsi="Arial"/>
          <w:color w:val="000000"/>
          <w:sz w:val="18"/>
        </w:rPr>
        <w:t>a description of any extensions, specializations, and publicly disclosed privatizations in this implementation;</w:t>
      </w:r>
    </w:p>
    <w:bookmarkEnd w:id="623"/>
    <w:bookmarkEnd w:id="622"/>
    <w:bookmarkStart w:id="624" w:name="idp140427781353584"/>
    <w:bookmarkStart w:id="625" w:name="para_7441dafa_4182_4895_973d_f494cd3412"/>
    <w:p>
      <w:pPr>
        <w:numPr>
          <w:ilvl w:val="0"/>
          <w:numId w:val="16"/>
        </w:numPr>
        <w:tabs>
          <w:tab w:val="left" w:pos="180"/>
        </w:tabs>
        <w:spacing w:before="180" w:after="0" w:line="240" w:lineRule="auto"/>
        <w:ind w:left="180" w:right="0" w:hanging="180"/>
        <w:jc w:val="both"/>
      </w:pPr>
      <w:r>
        <w:rPr>
          <w:rFonts w:ascii="Arial" w:hAnsi="Arial"/>
          <w:color w:val="000000"/>
          <w:sz w:val="18"/>
        </w:rPr>
        <w:t>a section describing DICOM related configuration details;</w:t>
      </w:r>
    </w:p>
    <w:bookmarkEnd w:id="625"/>
    <w:bookmarkEnd w:id="624"/>
    <w:bookmarkStart w:id="626" w:name="idp140427781354864"/>
    <w:bookmarkStart w:id="627" w:name="para_5eb55e27_b72e_4fe6_88cc_85bd7dd28a"/>
    <w:p>
      <w:pPr>
        <w:numPr>
          <w:ilvl w:val="0"/>
          <w:numId w:val="16"/>
        </w:numPr>
        <w:tabs>
          <w:tab w:val="left" w:pos="180"/>
        </w:tabs>
        <w:spacing w:before="180" w:after="0" w:line="240" w:lineRule="auto"/>
        <w:ind w:left="180" w:right="0" w:hanging="180"/>
        <w:jc w:val="both"/>
      </w:pPr>
      <w:r>
        <w:rPr>
          <w:rFonts w:ascii="Arial" w:hAnsi="Arial"/>
          <w:color w:val="000000"/>
          <w:sz w:val="18"/>
        </w:rPr>
        <w:t>a description of any implementation details that may be related to DICOM conformance or interoperability;</w:t>
      </w:r>
    </w:p>
    <w:bookmarkEnd w:id="627"/>
    <w:bookmarkEnd w:id="626"/>
    <w:bookmarkStart w:id="628" w:name="idp140427781356144"/>
    <w:bookmarkStart w:id="629" w:name="para_de932b90_6435_4b67_bdc8_9ee0c2b38f"/>
    <w:p>
      <w:pPr>
        <w:numPr>
          <w:ilvl w:val="0"/>
          <w:numId w:val="16"/>
        </w:numPr>
        <w:tabs>
          <w:tab w:val="left" w:pos="180"/>
        </w:tabs>
        <w:spacing w:before="180" w:after="0" w:line="240" w:lineRule="auto"/>
        <w:ind w:left="180" w:right="0" w:hanging="180"/>
        <w:jc w:val="both"/>
      </w:pPr>
      <w:r>
        <w:rPr>
          <w:rFonts w:ascii="Arial" w:hAnsi="Arial"/>
          <w:color w:val="000000"/>
          <w:sz w:val="18"/>
        </w:rPr>
        <w:t>a description of what codes and controlled terminology mechanisms are used.</w:t>
      </w:r>
    </w:p>
    <w:bookmarkEnd w:id="629"/>
    <w:bookmarkEnd w:id="628"/>
    <w:bookmarkStart w:id="630" w:name="sect_6_2"/>
    <w:p>
      <w:pPr>
        <w:spacing w:before="180" w:after="0" w:line="240" w:lineRule="auto"/>
      </w:pPr>
      <w:r>
        <w:rPr>
          <w:rFonts w:ascii="Arial" w:hAnsi="Arial"/>
          <w:b/>
          <w:color w:val="000000"/>
          <w:sz w:val="28"/>
        </w:rPr>
        <w:t>6.2 Overview of Media Storage Section for Conformance Statements</w:t>
      </w:r>
    </w:p>
    <w:bookmarkEnd w:id="630"/>
    <w:bookmarkStart w:id="631" w:name="para_d01b5765_2648_46f5_b4a2_70ea2337af"/>
    <w:p>
      <w:pPr>
        <w:spacing w:before="180" w:after="0" w:line="240" w:lineRule="auto"/>
        <w:jc w:val="both"/>
      </w:pPr>
      <w:r>
        <w:rPr>
          <w:rFonts w:ascii="Arial" w:hAnsi="Arial"/>
          <w:color w:val="000000"/>
          <w:sz w:val="18"/>
        </w:rPr>
        <w:t>The media storage section of a Conformance Statement consists of the following major parts:</w:t>
      </w:r>
    </w:p>
    <w:bookmarkEnd w:id="631"/>
    <w:bookmarkStart w:id="632" w:name="idp140427781359776"/>
    <w:bookmarkStart w:id="633" w:name="idp140427781360032"/>
    <w:bookmarkStart w:id="634" w:name="para_f695bc15_aae7_49b8_9495_dc336a3e46"/>
    <w:p>
      <w:pPr>
        <w:numPr>
          <w:ilvl w:val="0"/>
          <w:numId w:val="17"/>
        </w:numPr>
        <w:tabs>
          <w:tab w:val="left" w:pos="180"/>
        </w:tabs>
        <w:spacing w:before="180" w:after="0" w:line="240" w:lineRule="auto"/>
        <w:ind w:left="180" w:right="0" w:hanging="180"/>
        <w:jc w:val="both"/>
      </w:pP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Real-World Activities;</w:t>
      </w:r>
    </w:p>
    <w:bookmarkEnd w:id="634"/>
    <w:bookmarkEnd w:id="633"/>
    <w:bookmarkEnd w:id="632"/>
    <w:bookmarkStart w:id="635" w:name="idp140427781361440"/>
    <w:bookmarkStart w:id="636" w:name="para_2bd44c60_4359_422b_9049_ac1f3ab021"/>
    <w:p>
      <w:pPr>
        <w:numPr>
          <w:ilvl w:val="0"/>
          <w:numId w:val="17"/>
        </w:numPr>
        <w:tabs>
          <w:tab w:val="left" w:pos="180"/>
        </w:tabs>
        <w:spacing w:before="180" w:after="0" w:line="240" w:lineRule="auto"/>
        <w:ind w:left="180" w:right="0" w:hanging="180"/>
        <w:jc w:val="both"/>
      </w:pPr>
      <w:r>
        <w:rPr>
          <w:rFonts w:ascii="Arial" w:hAnsi="Arial"/>
          <w:color w:val="000000"/>
          <w:sz w:val="18"/>
        </w:rPr>
        <w:t>a more detailed specification of each Application Entity listing the Media Storage Application Profiles supported (this defines SOP Classes supported and media selected), which outlines the policies with which it creates, reads, or updates File-sets on the media;</w:t>
      </w:r>
    </w:p>
    <w:bookmarkEnd w:id="636"/>
    <w:bookmarkEnd w:id="635"/>
    <w:bookmarkStart w:id="637" w:name="idp140427781362880"/>
    <w:bookmarkStart w:id="638" w:name="para_7cdce37b_ce2d_4a77_b915_7c321a3d92"/>
    <w:p>
      <w:pPr>
        <w:numPr>
          <w:ilvl w:val="0"/>
          <w:numId w:val="17"/>
        </w:numPr>
        <w:tabs>
          <w:tab w:val="left" w:pos="180"/>
        </w:tabs>
        <w:spacing w:before="180" w:after="0" w:line="240" w:lineRule="auto"/>
        <w:ind w:left="180" w:right="0" w:hanging="180"/>
        <w:jc w:val="both"/>
      </w:pPr>
      <w:r>
        <w:rPr>
          <w:rFonts w:ascii="Arial" w:hAnsi="Arial"/>
          <w:color w:val="000000"/>
          <w:sz w:val="18"/>
        </w:rPr>
        <w:t>a list of optional SOP Classes supported;</w:t>
      </w:r>
    </w:p>
    <w:bookmarkEnd w:id="638"/>
    <w:bookmarkEnd w:id="637"/>
    <w:bookmarkStart w:id="639" w:name="idp140427781364064"/>
    <w:bookmarkStart w:id="640" w:name="para_79068569_0200_42c3_a906_6fac1bda59"/>
    <w:p>
      <w:pPr>
        <w:numPr>
          <w:ilvl w:val="0"/>
          <w:numId w:val="17"/>
        </w:numPr>
        <w:tabs>
          <w:tab w:val="left" w:pos="180"/>
        </w:tabs>
        <w:spacing w:before="180" w:after="0" w:line="240" w:lineRule="auto"/>
        <w:ind w:left="180" w:right="0" w:hanging="180"/>
        <w:jc w:val="both"/>
      </w:pPr>
      <w:r>
        <w:rPr>
          <w:rFonts w:ascii="Arial" w:hAnsi="Arial"/>
          <w:color w:val="000000"/>
          <w:sz w:val="18"/>
        </w:rPr>
        <w:t>for each Media Storage SOP Class related to a media storage Application Profile, a list of any SOP options supported;</w:t>
      </w:r>
    </w:p>
    <w:bookmarkEnd w:id="640"/>
    <w:bookmarkEnd w:id="639"/>
    <w:bookmarkStart w:id="641" w:name="idp140427781365456"/>
    <w:bookmarkStart w:id="642" w:name="para_6c34ad2c_8011_49a8_8bfe_dad50e350b"/>
    <w:p>
      <w:pPr>
        <w:numPr>
          <w:ilvl w:val="0"/>
          <w:numId w:val="17"/>
        </w:numPr>
        <w:tabs>
          <w:tab w:val="left" w:pos="180"/>
        </w:tabs>
        <w:spacing w:before="180" w:after="0" w:line="240" w:lineRule="auto"/>
        <w:ind w:left="180" w:right="0" w:hanging="180"/>
        <w:jc w:val="both"/>
      </w:pPr>
      <w:r>
        <w:rPr>
          <w:rFonts w:ascii="Arial" w:hAnsi="Arial"/>
          <w:color w:val="000000"/>
          <w:sz w:val="18"/>
        </w:rPr>
        <w:t>for each Media Storage SOP Class related to a media storage Application Profile, a list of optional Transfer Syntaxes supported;</w:t>
      </w:r>
    </w:p>
    <w:bookmarkEnd w:id="642"/>
    <w:bookmarkEnd w:id="641"/>
    <w:bookmarkStart w:id="643" w:name="idp140427781366736"/>
    <w:bookmarkStart w:id="644" w:name="para_a33d6349_ae55_4d4d_83f6_c677c75a44"/>
    <w:p>
      <w:pPr>
        <w:numPr>
          <w:ilvl w:val="0"/>
          <w:numId w:val="17"/>
        </w:numPr>
        <w:tabs>
          <w:tab w:val="left" w:pos="180"/>
        </w:tabs>
        <w:spacing w:before="180" w:after="0" w:line="240" w:lineRule="auto"/>
        <w:ind w:left="180" w:right="0" w:hanging="180"/>
        <w:jc w:val="both"/>
      </w:pPr>
      <w:r>
        <w:rPr>
          <w:rFonts w:ascii="Arial" w:hAnsi="Arial"/>
          <w:color w:val="000000"/>
          <w:sz w:val="18"/>
        </w:rPr>
        <w:t>a description of any extensions, specializations, and publicly disclosed privatizations in this implementation such as Augmented or Private Application Profiles;</w:t>
      </w:r>
    </w:p>
    <w:bookmarkEnd w:id="644"/>
    <w:bookmarkEnd w:id="643"/>
    <w:bookmarkStart w:id="645" w:name="idp140427781368080"/>
    <w:bookmarkStart w:id="646" w:name="para_5c078232_08d3_4bfa_9b6c_f1ed5dc89d"/>
    <w:p>
      <w:pPr>
        <w:numPr>
          <w:ilvl w:val="0"/>
          <w:numId w:val="17"/>
        </w:numPr>
        <w:tabs>
          <w:tab w:val="left" w:pos="180"/>
        </w:tabs>
        <w:spacing w:before="180" w:after="0" w:line="240" w:lineRule="auto"/>
        <w:ind w:left="180" w:right="0" w:hanging="180"/>
        <w:jc w:val="both"/>
      </w:pPr>
      <w:r>
        <w:rPr>
          <w:rFonts w:ascii="Arial" w:hAnsi="Arial"/>
          <w:color w:val="000000"/>
          <w:sz w:val="18"/>
        </w:rPr>
        <w:t>a section describing DICOM related configuration details;</w:t>
      </w:r>
    </w:p>
    <w:bookmarkEnd w:id="646"/>
    <w:bookmarkEnd w:id="645"/>
    <w:bookmarkStart w:id="647" w:name="para_0e7aaaf2_0188_438a_bc8b_85ee91431c"/>
    <w:p>
      <w:pPr>
        <w:spacing w:before="180" w:after="0" w:line="240" w:lineRule="auto"/>
        <w:jc w:val="both"/>
      </w:pPr>
      <w:r>
        <w:rPr>
          <w:rFonts w:ascii="Arial" w:hAnsi="Arial"/>
          <w:color w:val="000000"/>
          <w:sz w:val="18"/>
        </w:rPr>
        <w:t>a description of any implementation details that may be related to DICOM conformance or interoperability;</w:t>
      </w:r>
    </w:p>
    <w:bookmarkEnd w:id="647"/>
    <w:bookmarkStart w:id="648" w:name="para_e2def8bb_afd7_4da1_8dc8_4ee921718a"/>
    <w:p>
      <w:pPr>
        <w:spacing w:before="180" w:after="0" w:line="240" w:lineRule="auto"/>
        <w:jc w:val="both"/>
      </w:pPr>
      <w:r>
        <w:rPr>
          <w:rFonts w:ascii="Arial" w:hAnsi="Arial"/>
          <w:color w:val="000000"/>
          <w:sz w:val="18"/>
        </w:rPr>
        <w:t>a description of what codes and controlled terminology mechanisms are used.</w:t>
      </w:r>
    </w:p>
    <w:bookmarkEnd w:id="648"/>
    <w:p>
      <w:pPr>
        <w:sectPr>
          <w:headerReference w:type="default" r:id="r95"/>
          <w:headerReference w:type="even" r:id="r96"/>
          <w:headerReference w:type="first" r:id="r94"/>
          <w:footerReference w:type="default" r:id="r98"/>
          <w:footerReference w:type="even" r:id="r99"/>
          <w:footerReference w:type="first" r:id="r97"/>
          <w:pgSz w:w="12240" w:h="15840"/>
          <w:pgMar w:top="1440" w:bottom="1440" w:left="1080" w:right="720" w:header="720" w:footer="720" w:gutter="0"/>
          <w:pgNumType w:fmt="decimal"/>
          <w:titlePg/>
        </w:sectPr>
      </w:pPr>
    </w:p>
    <w:bookmarkStart w:id="649" w:name="chapter_7"/>
    <w:p>
      <w:pPr>
        <w:keepNext/>
        <w:spacing w:before="180" w:after="0" w:line="240" w:lineRule="auto"/>
      </w:pPr>
      <w:r>
        <w:rPr>
          <w:rFonts w:ascii="Arial" w:hAnsi="Arial"/>
          <w:b/>
          <w:color w:val="000000"/>
          <w:sz w:val="50"/>
        </w:rPr>
        <w:t>7 Conformance Requirements</w:t>
      </w:r>
    </w:p>
    <w:bookmarkEnd w:id="649"/>
    <w:bookmarkStart w:id="650" w:name="para_8484b5a5_a419_4628_ba78_9c30c71086"/>
    <w:p>
      <w:pPr>
        <w:spacing w:before="180" w:after="0" w:line="240" w:lineRule="auto"/>
        <w:jc w:val="both"/>
      </w:pPr>
      <w:r>
        <w:rPr>
          <w:rFonts w:ascii="Arial" w:hAnsi="Arial"/>
          <w:color w:val="000000"/>
          <w:sz w:val="18"/>
        </w:rPr>
        <w:t>An implementation claiming DICOM conformance may choose to support one of the following:</w:t>
      </w:r>
    </w:p>
    <w:bookmarkEnd w:id="650"/>
    <w:bookmarkStart w:id="651" w:name="idp140427781373648"/>
    <w:bookmarkStart w:id="652" w:name="idp140427781373904"/>
    <w:bookmarkStart w:id="653" w:name="para_92f2cfb7_07a6_4f77_91e6_5f72a540fb"/>
    <w:p>
      <w:pPr>
        <w:numPr>
          <w:ilvl w:val="0"/>
          <w:numId w:val="18"/>
        </w:numPr>
        <w:tabs>
          <w:tab w:val="left" w:pos="180"/>
        </w:tabs>
        <w:spacing w:before="180" w:after="0" w:line="240" w:lineRule="auto"/>
        <w:ind w:left="180" w:right="0" w:hanging="180"/>
        <w:jc w:val="both"/>
      </w:pPr>
      <w:r>
        <w:rPr>
          <w:rFonts w:ascii="Arial" w:hAnsi="Arial"/>
          <w:color w:val="000000"/>
          <w:sz w:val="18"/>
        </w:rPr>
        <w:t xml:space="preserve">network conformance according to </w:t>
      </w:r>
      <w:hyperlink w:anchor="sect_7_1">
        <w:r>
          <w:rPr>
            <w:rFonts w:ascii="Arial" w:hAnsi="Arial"/>
            <w:color w:val="000000"/>
            <w:sz w:val="18"/>
          </w:rPr>
          <w:t>Section 7.1</w:t>
        </w:r>
      </w:hyperlink>
      <w:r>
        <w:rPr>
          <w:rFonts w:ascii="Arial" w:hAnsi="Arial"/>
          <w:color w:val="000000"/>
          <w:sz w:val="18"/>
        </w:rPr>
        <w:t xml:space="preserve"> (DICOM Network Conformance Requirements);</w:t>
      </w:r>
    </w:p>
    <w:bookmarkEnd w:id="653"/>
    <w:bookmarkEnd w:id="652"/>
    <w:bookmarkEnd w:id="651"/>
    <w:bookmarkStart w:id="654" w:name="idp140427781375808"/>
    <w:bookmarkStart w:id="655" w:name="para_4d4dfd00_15b6_492b_bb62_ec8952a599"/>
    <w:p>
      <w:pPr>
        <w:numPr>
          <w:ilvl w:val="0"/>
          <w:numId w:val="18"/>
        </w:numPr>
        <w:tabs>
          <w:tab w:val="left" w:pos="180"/>
        </w:tabs>
        <w:spacing w:before="180" w:after="0" w:line="240" w:lineRule="auto"/>
        <w:ind w:left="180" w:right="0" w:hanging="180"/>
        <w:jc w:val="both"/>
      </w:pPr>
      <w:r>
        <w:rPr>
          <w:rFonts w:ascii="Arial" w:hAnsi="Arial"/>
          <w:color w:val="000000"/>
          <w:sz w:val="18"/>
        </w:rPr>
        <w:t xml:space="preserve">media storage conformance according to </w:t>
      </w:r>
      <w:hyperlink w:anchor="sect_7_2">
        <w:r>
          <w:rPr>
            <w:rFonts w:ascii="Arial" w:hAnsi="Arial"/>
            <w:color w:val="000000"/>
            <w:sz w:val="18"/>
          </w:rPr>
          <w:t>Section 7.2</w:t>
        </w:r>
      </w:hyperlink>
      <w:r>
        <w:rPr>
          <w:rFonts w:ascii="Arial" w:hAnsi="Arial"/>
          <w:color w:val="000000"/>
          <w:sz w:val="18"/>
        </w:rPr>
        <w:t xml:space="preserve"> (DICOM Media Storage Conformance Requirements);</w:t>
      </w:r>
    </w:p>
    <w:bookmarkEnd w:id="655"/>
    <w:bookmarkEnd w:id="654"/>
    <w:bookmarkStart w:id="656" w:name="idp140427781377840"/>
    <w:bookmarkStart w:id="657" w:name="para_6e66f4b1_605b_4b33_8f98_bde8238e7e"/>
    <w:p>
      <w:pPr>
        <w:numPr>
          <w:ilvl w:val="0"/>
          <w:numId w:val="18"/>
        </w:numPr>
        <w:tabs>
          <w:tab w:val="left" w:pos="180"/>
        </w:tabs>
        <w:spacing w:before="180" w:after="0" w:line="240" w:lineRule="auto"/>
        <w:ind w:left="180" w:right="0" w:hanging="180"/>
        <w:jc w:val="both"/>
      </w:pPr>
      <w:r>
        <w:rPr>
          <w:rFonts w:ascii="Arial" w:hAnsi="Arial"/>
          <w:color w:val="000000"/>
          <w:sz w:val="18"/>
        </w:rPr>
        <w:t>both of the above.</w:t>
      </w:r>
    </w:p>
    <w:bookmarkEnd w:id="657"/>
    <w:bookmarkEnd w:id="656"/>
    <w:bookmarkStart w:id="658" w:name="sect_7_1"/>
    <w:p>
      <w:pPr>
        <w:spacing w:before="180" w:after="0" w:line="240" w:lineRule="auto"/>
      </w:pPr>
      <w:r>
        <w:rPr>
          <w:rFonts w:ascii="Arial" w:hAnsi="Arial"/>
          <w:b/>
          <w:color w:val="000000"/>
          <w:sz w:val="28"/>
        </w:rPr>
        <w:t>7.1 DICOM Network Conformance Requirements</w:t>
      </w:r>
    </w:p>
    <w:bookmarkEnd w:id="658"/>
    <w:bookmarkStart w:id="659" w:name="para_91b99436_cadb_482c_ab00_275365114f"/>
    <w:p>
      <w:pPr>
        <w:spacing w:before="180" w:after="0" w:line="240" w:lineRule="auto"/>
        <w:jc w:val="both"/>
      </w:pPr>
      <w:r>
        <w:rPr>
          <w:rFonts w:ascii="Arial" w:hAnsi="Arial"/>
          <w:color w:val="000000"/>
          <w:sz w:val="18"/>
        </w:rPr>
        <w:t>An implementation claiming DICOM network conformance shall:</w:t>
      </w:r>
    </w:p>
    <w:bookmarkEnd w:id="659"/>
    <w:bookmarkStart w:id="660" w:name="idp140427781381424"/>
    <w:bookmarkStart w:id="661" w:name="idp140427781381680"/>
    <w:bookmarkStart w:id="662" w:name="para_ca90bd80_1228_48fe_85f4_0c51b98782"/>
    <w:p>
      <w:pPr>
        <w:numPr>
          <w:ilvl w:val="0"/>
          <w:numId w:val="19"/>
        </w:numPr>
        <w:tabs>
          <w:tab w:val="left" w:pos="180"/>
        </w:tabs>
        <w:spacing w:before="180" w:after="0" w:line="240" w:lineRule="auto"/>
        <w:ind w:left="180" w:right="0" w:hanging="180"/>
        <w:jc w:val="both"/>
      </w:pPr>
      <w:r>
        <w:rPr>
          <w:rFonts w:ascii="Arial" w:hAnsi="Arial"/>
          <w:color w:val="000000"/>
          <w:sz w:val="18"/>
        </w:rPr>
        <w:t>conform to the minimum conformance requirements defined in this section;</w:t>
      </w:r>
    </w:p>
    <w:bookmarkEnd w:id="662"/>
    <w:bookmarkEnd w:id="661"/>
    <w:bookmarkEnd w:id="660"/>
    <w:bookmarkStart w:id="663" w:name="idp140427781382976"/>
    <w:bookmarkStart w:id="664" w:name="para_b668b359_22e6_44d3_a596_2ba3a657a1"/>
    <w:p>
      <w:pPr>
        <w:numPr>
          <w:ilvl w:val="0"/>
          <w:numId w:val="19"/>
        </w:numPr>
        <w:tabs>
          <w:tab w:val="left" w:pos="180"/>
        </w:tabs>
        <w:spacing w:before="180" w:after="0" w:line="240" w:lineRule="auto"/>
        <w:ind w:left="180" w:right="0" w:hanging="180"/>
        <w:jc w:val="both"/>
      </w:pPr>
      <w:r>
        <w:rPr>
          <w:rFonts w:ascii="Arial" w:hAnsi="Arial"/>
          <w:color w:val="000000"/>
          <w:sz w:val="18"/>
        </w:rPr>
        <w:t>provide with the implementation a Conformance Statement structured according to the rules and policies in this Part including Annex A;</w:t>
      </w:r>
    </w:p>
    <w:bookmarkEnd w:id="664"/>
    <w:bookmarkEnd w:id="663"/>
    <w:bookmarkStart w:id="665" w:name="idp140427781384288"/>
    <w:bookmarkStart w:id="666" w:name="para_f49a482f_47ca_4e8d_bb2f_68f453e0ab"/>
    <w:p>
      <w:pPr>
        <w:numPr>
          <w:ilvl w:val="0"/>
          <w:numId w:val="19"/>
        </w:numPr>
        <w:tabs>
          <w:tab w:val="left" w:pos="180"/>
        </w:tabs>
        <w:spacing w:before="180" w:after="0" w:line="240" w:lineRule="auto"/>
        <w:ind w:left="180" w:right="0" w:hanging="180"/>
        <w:jc w:val="both"/>
      </w:pPr>
      <w:r>
        <w:rPr>
          <w:rFonts w:ascii="Arial" w:hAnsi="Arial"/>
          <w:color w:val="000000"/>
          <w:sz w:val="18"/>
        </w:rPr>
        <w:t xml:space="preserve">conform to at least one Standard or Standard Extended SOP class as defined in </w:t>
      </w:r>
      <w:hyperlink r:id="r106">
        <w:r>
          <w:rPr>
            <w:rFonts w:ascii="Arial" w:hAnsi="Arial"/>
            <w:color w:val="000000"/>
            <w:sz w:val="18"/>
          </w:rPr>
          <w:t>PS3.4</w:t>
        </w:r>
      </w:hyperlink>
      <w:r>
        <w:rPr>
          <w:rFonts w:ascii="Arial" w:hAnsi="Arial"/>
          <w:color w:val="000000"/>
          <w:sz w:val="18"/>
        </w:rPr>
        <w:t>;</w:t>
      </w:r>
    </w:p>
    <w:bookmarkEnd w:id="666"/>
    <w:bookmarkEnd w:id="665"/>
    <w:bookmarkStart w:id="667" w:name="idp140427781386720"/>
    <w:p>
      <w:pPr>
        <w:keepNext/>
        <w:spacing w:before="180" w:after="0" w:line="240" w:lineRule="auto"/>
        <w:ind w:left="360" w:right="360" w:firstLine="0"/>
        <w:jc w:val="both"/>
      </w:pPr>
      <w:r>
        <w:rPr>
          <w:rFonts w:ascii="Arial" w:hAnsi="Arial"/>
          <w:color w:val="000000"/>
          <w:sz w:val="18"/>
        </w:rPr>
        <w:t>Note</w:t>
      </w:r>
    </w:p>
    <w:bookmarkEnd w:id="667"/>
    <w:bookmarkStart w:id="668" w:name="para_fe1cc81f_abbd_4112_b0f4_2726cdff52"/>
    <w:p>
      <w:pPr>
        <w:spacing w:before="180" w:after="0" w:line="240" w:lineRule="auto"/>
        <w:ind w:left="360" w:right="360" w:firstLine="0"/>
        <w:jc w:val="both"/>
      </w:pPr>
      <w:r>
        <w:rPr>
          <w:rFonts w:ascii="Arial" w:hAnsi="Arial"/>
          <w:color w:val="000000"/>
          <w:sz w:val="18"/>
        </w:rPr>
        <w:t xml:space="preserve">Conformance to a Standard or Standard Extended SOP class implies conformance to the related IOD outlined in </w:t>
      </w:r>
      <w:hyperlink r:id="r107">
        <w:r>
          <w:rPr>
            <w:rFonts w:ascii="Arial" w:hAnsi="Arial"/>
            <w:color w:val="000000"/>
            <w:sz w:val="18"/>
          </w:rPr>
          <w:t>PS3.3</w:t>
        </w:r>
      </w:hyperlink>
      <w:r>
        <w:rPr>
          <w:rFonts w:ascii="Arial" w:hAnsi="Arial"/>
          <w:color w:val="000000"/>
          <w:sz w:val="18"/>
        </w:rPr>
        <w:t xml:space="preserve">, the Data Elements defined in </w:t>
      </w:r>
      <w:hyperlink r:id="r108">
        <w:r>
          <w:rPr>
            <w:rFonts w:ascii="Arial" w:hAnsi="Arial"/>
            <w:color w:val="000000"/>
            <w:sz w:val="18"/>
          </w:rPr>
          <w:t>PS3.6</w:t>
        </w:r>
      </w:hyperlink>
      <w:r>
        <w:rPr>
          <w:rFonts w:ascii="Arial" w:hAnsi="Arial"/>
          <w:color w:val="000000"/>
          <w:sz w:val="18"/>
        </w:rPr>
        <w:t xml:space="preserve">, and the operations and notifications defined in </w:t>
      </w:r>
      <w:hyperlink r:id="r109">
        <w:r>
          <w:rPr>
            <w:rFonts w:ascii="Arial" w:hAnsi="Arial"/>
            <w:color w:val="000000"/>
            <w:sz w:val="18"/>
          </w:rPr>
          <w:t>PS3.7</w:t>
        </w:r>
      </w:hyperlink>
      <w:r>
        <w:rPr>
          <w:rFonts w:ascii="Arial" w:hAnsi="Arial"/>
          <w:color w:val="000000"/>
          <w:sz w:val="18"/>
        </w:rPr>
        <w:t>.</w:t>
      </w:r>
    </w:p>
    <w:bookmarkEnd w:id="668"/>
    <w:bookmarkStart w:id="669" w:name="idp140427781391088"/>
    <w:bookmarkStart w:id="670" w:name="idp140427781391344"/>
    <w:bookmarkStart w:id="671" w:name="para_822d1189_8bf1_4857_a4ca_5bd7775353"/>
    <w:p>
      <w:pPr>
        <w:numPr>
          <w:ilvl w:val="0"/>
          <w:numId w:val="20"/>
        </w:numPr>
        <w:tabs>
          <w:tab w:val="left" w:pos="180"/>
        </w:tabs>
        <w:spacing w:before="180" w:after="0" w:line="240" w:lineRule="auto"/>
        <w:ind w:left="180" w:right="0" w:hanging="180"/>
        <w:jc w:val="both"/>
      </w:pP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671"/>
    <w:bookmarkEnd w:id="670"/>
    <w:bookmarkEnd w:id="669"/>
    <w:bookmarkStart w:id="672" w:name="idp140427781393328"/>
    <w:bookmarkStart w:id="673" w:name="para_6356d12b_425f_4f96_8363_bb4f4abcd4"/>
    <w:p>
      <w:pPr>
        <w:numPr>
          <w:ilvl w:val="0"/>
          <w:numId w:val="20"/>
        </w:numPr>
        <w:tabs>
          <w:tab w:val="left" w:pos="180"/>
        </w:tabs>
        <w:spacing w:before="180" w:after="0" w:line="240" w:lineRule="auto"/>
        <w:ind w:left="180" w:right="0" w:hanging="180"/>
        <w:jc w:val="both"/>
      </w:pPr>
      <w:r>
        <w:rPr>
          <w:rFonts w:ascii="Arial" w:hAnsi="Arial"/>
          <w:color w:val="000000"/>
          <w:sz w:val="18"/>
        </w:rPr>
        <w:t>accept a Presentation Context for the Verification SOP Class as an SCP if the implementation accepts any DICOM association requests;</w:t>
      </w:r>
    </w:p>
    <w:bookmarkEnd w:id="673"/>
    <w:bookmarkEnd w:id="672"/>
    <w:bookmarkStart w:id="674" w:name="idp140427781394608"/>
    <w:bookmarkStart w:id="675" w:name="para_377b3bd5_d558_4b1d_a2b3_102ca7f5c0"/>
    <w:p>
      <w:pPr>
        <w:numPr>
          <w:ilvl w:val="0"/>
          <w:numId w:val="20"/>
        </w:numPr>
        <w:tabs>
          <w:tab w:val="left" w:pos="180"/>
        </w:tabs>
        <w:spacing w:before="180" w:after="0" w:line="240" w:lineRule="auto"/>
        <w:ind w:left="180" w:right="0" w:hanging="180"/>
        <w:jc w:val="both"/>
      </w:pPr>
      <w:r>
        <w:rPr>
          <w:rFonts w:ascii="Arial" w:hAnsi="Arial"/>
          <w:color w:val="000000"/>
          <w:sz w:val="18"/>
        </w:rPr>
        <w:t xml:space="preserve">produce and/or process Data Sets as defined in </w:t>
      </w:r>
      <w:hyperlink r:id="r110">
        <w:r>
          <w:rPr>
            <w:rFonts w:ascii="Arial" w:hAnsi="Arial"/>
            <w:color w:val="000000"/>
            <w:sz w:val="18"/>
          </w:rPr>
          <w:t>PS3.5</w:t>
        </w:r>
      </w:hyperlink>
      <w:r>
        <w:rPr>
          <w:rFonts w:ascii="Arial" w:hAnsi="Arial"/>
          <w:color w:val="000000"/>
          <w:sz w:val="18"/>
        </w:rPr>
        <w:t>;</w:t>
      </w:r>
    </w:p>
    <w:bookmarkEnd w:id="675"/>
    <w:bookmarkEnd w:id="674"/>
    <w:bookmarkStart w:id="676" w:name="idp140427781396864"/>
    <w:p>
      <w:pPr>
        <w:keepNext/>
        <w:spacing w:before="180" w:after="0" w:line="240" w:lineRule="auto"/>
        <w:ind w:left="360" w:right="360" w:firstLine="0"/>
        <w:jc w:val="both"/>
      </w:pPr>
      <w:r>
        <w:rPr>
          <w:rFonts w:ascii="Arial" w:hAnsi="Arial"/>
          <w:color w:val="000000"/>
          <w:sz w:val="18"/>
        </w:rPr>
        <w:t>Note</w:t>
      </w:r>
    </w:p>
    <w:bookmarkEnd w:id="676"/>
    <w:bookmarkStart w:id="677" w:name="para_5a9e66c3_e268_41be_af97_11739ee325"/>
    <w:p>
      <w:pPr>
        <w:spacing w:before="180" w:after="0" w:line="240" w:lineRule="auto"/>
        <w:ind w:left="360" w:right="360" w:firstLine="0"/>
        <w:jc w:val="both"/>
      </w:pPr>
      <w:r>
        <w:rPr>
          <w:rFonts w:ascii="Arial" w:hAnsi="Arial"/>
          <w:color w:val="000000"/>
          <w:sz w:val="18"/>
        </w:rPr>
        <w:t xml:space="preserve">Conformance to </w:t>
      </w:r>
      <w:hyperlink r:id="r111">
        <w:r>
          <w:rPr>
            <w:rFonts w:ascii="Arial" w:hAnsi="Arial"/>
            <w:color w:val="000000"/>
            <w:sz w:val="18"/>
          </w:rPr>
          <w:t>PS3.5</w:t>
        </w:r>
      </w:hyperlink>
      <w:r>
        <w:rPr>
          <w:rFonts w:ascii="Arial" w:hAnsi="Arial"/>
          <w:color w:val="000000"/>
          <w:sz w:val="18"/>
        </w:rPr>
        <w:t xml:space="preserve"> also implies conformance to </w:t>
      </w:r>
      <w:hyperlink r:id="r112">
        <w:r>
          <w:rPr>
            <w:rFonts w:ascii="Arial" w:hAnsi="Arial"/>
            <w:color w:val="000000"/>
            <w:sz w:val="18"/>
          </w:rPr>
          <w:t>PS3.6</w:t>
        </w:r>
      </w:hyperlink>
      <w:r>
        <w:rPr>
          <w:rFonts w:ascii="Arial" w:hAnsi="Arial"/>
          <w:color w:val="000000"/>
          <w:sz w:val="18"/>
        </w:rPr>
        <w:t>.</w:t>
      </w:r>
    </w:p>
    <w:bookmarkEnd w:id="677"/>
    <w:bookmarkStart w:id="678" w:name="idp140427781400080"/>
    <w:bookmarkStart w:id="679" w:name="idp140427781400336"/>
    <w:bookmarkStart w:id="680" w:name="para_459a6bcc_a634_49ec_af46_70c2112835"/>
    <w:p>
      <w:pPr>
        <w:numPr>
          <w:ilvl w:val="0"/>
          <w:numId w:val="21"/>
        </w:numPr>
        <w:tabs>
          <w:tab w:val="left" w:pos="180"/>
        </w:tabs>
        <w:spacing w:before="180" w:after="0" w:line="240" w:lineRule="auto"/>
        <w:ind w:left="180" w:right="0" w:hanging="180"/>
        <w:jc w:val="both"/>
      </w:pPr>
      <w:r>
        <w:rPr>
          <w:rFonts w:ascii="Arial" w:hAnsi="Arial"/>
          <w:color w:val="000000"/>
          <w:sz w:val="18"/>
        </w:rPr>
        <w:t xml:space="preserve">obtain legitimate right to a registered &lt;org id&gt; for creating UIDs (see </w:t>
      </w:r>
      <w:hyperlink r:id="r113">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680"/>
    <w:bookmarkEnd w:id="679"/>
    <w:bookmarkEnd w:id="678"/>
    <w:bookmarkStart w:id="681" w:name="idp140427781402672"/>
    <w:bookmarkStart w:id="682" w:name="para_4d9c2577_9e90_4fe5_b47e_f8efa9a0f9"/>
    <w:p>
      <w:pPr>
        <w:numPr>
          <w:ilvl w:val="0"/>
          <w:numId w:val="21"/>
        </w:numPr>
        <w:tabs>
          <w:tab w:val="left" w:pos="180"/>
        </w:tabs>
        <w:spacing w:before="180" w:after="0" w:line="240" w:lineRule="auto"/>
        <w:ind w:left="180" w:right="0" w:hanging="180"/>
        <w:jc w:val="both"/>
      </w:pPr>
      <w:r>
        <w:rPr>
          <w:rFonts w:ascii="Arial" w:hAnsi="Arial"/>
          <w:color w:val="000000"/>
          <w:sz w:val="18"/>
        </w:rPr>
        <w:t>support the following communication mode:</w:t>
      </w:r>
    </w:p>
    <w:bookmarkEnd w:id="682"/>
    <w:bookmarkEnd w:id="681"/>
    <w:bookmarkStart w:id="683" w:name="idp140427781403856"/>
    <w:bookmarkStart w:id="684" w:name="para_355787d2_4bc4_4796_956c_44a4a9ce31"/>
    <w:p>
      <w:pPr>
        <w:numPr>
          <w:ilvl w:val="0"/>
          <w:numId w:val="21"/>
        </w:numPr>
        <w:tabs>
          <w:tab w:val="left" w:pos="180"/>
        </w:tabs>
        <w:spacing w:before="180" w:after="0" w:line="240" w:lineRule="auto"/>
        <w:ind w:left="180" w:right="0" w:hanging="180"/>
        <w:jc w:val="both"/>
      </w:pPr>
      <w:r>
        <w:rPr>
          <w:rFonts w:ascii="Arial" w:hAnsi="Arial"/>
          <w:color w:val="000000"/>
          <w:sz w:val="18"/>
        </w:rPr>
        <w:t xml:space="preserve">TCP/IP (See </w:t>
      </w:r>
      <w:hyperlink r:id="r114">
        <w:r>
          <w:rPr>
            <w:rFonts w:ascii="Arial" w:hAnsi="Arial"/>
            <w:color w:val="000000"/>
            <w:sz w:val="18"/>
          </w:rPr>
          <w:t>PS3.8</w:t>
        </w:r>
      </w:hyperlink>
      <w:r>
        <w:rPr>
          <w:rFonts w:ascii="Arial" w:hAnsi="Arial"/>
          <w:color w:val="000000"/>
          <w:sz w:val="18"/>
        </w:rPr>
        <w:t>),</w:t>
      </w:r>
    </w:p>
    <w:bookmarkEnd w:id="684"/>
    <w:bookmarkEnd w:id="683"/>
    <w:bookmarkStart w:id="685" w:name="sect_7_2"/>
    <w:p>
      <w:pPr>
        <w:spacing w:before="180" w:after="0" w:line="240" w:lineRule="auto"/>
      </w:pPr>
      <w:r>
        <w:rPr>
          <w:rFonts w:ascii="Arial" w:hAnsi="Arial"/>
          <w:b/>
          <w:color w:val="000000"/>
          <w:sz w:val="28"/>
        </w:rPr>
        <w:t>7.2 DICOM Media Interchange Conformance Requirements</w:t>
      </w:r>
    </w:p>
    <w:bookmarkEnd w:id="685"/>
    <w:bookmarkStart w:id="686" w:name="para_85de2285_91e6_4f01_98f0_93f83f59c8"/>
    <w:p>
      <w:pPr>
        <w:spacing w:before="180" w:after="0" w:line="240" w:lineRule="auto"/>
        <w:jc w:val="both"/>
      </w:pPr>
      <w:r>
        <w:rPr>
          <w:rFonts w:ascii="Arial" w:hAnsi="Arial"/>
          <w:color w:val="000000"/>
          <w:sz w:val="18"/>
        </w:rPr>
        <w:t>An implementation claiming DICOM Media Interchange conformance shall:</w:t>
      </w:r>
    </w:p>
    <w:bookmarkEnd w:id="686"/>
    <w:bookmarkStart w:id="687" w:name="idp140427781408512"/>
    <w:bookmarkStart w:id="688" w:name="idp140427781408768"/>
    <w:bookmarkStart w:id="689" w:name="para_be32bfc8_4727_4c4d_a16b_f5131494ba"/>
    <w:p>
      <w:pPr>
        <w:numPr>
          <w:ilvl w:val="0"/>
          <w:numId w:val="22"/>
        </w:numPr>
        <w:tabs>
          <w:tab w:val="left" w:pos="180"/>
        </w:tabs>
        <w:spacing w:before="180" w:after="0" w:line="240" w:lineRule="auto"/>
        <w:ind w:left="180" w:right="0" w:hanging="180"/>
        <w:jc w:val="both"/>
      </w:pPr>
      <w:r>
        <w:rPr>
          <w:rFonts w:ascii="Arial" w:hAnsi="Arial"/>
          <w:color w:val="000000"/>
          <w:sz w:val="18"/>
        </w:rPr>
        <w:t>conform to the minimum conformance requirements defined in this section;</w:t>
      </w:r>
    </w:p>
    <w:bookmarkEnd w:id="689"/>
    <w:bookmarkEnd w:id="688"/>
    <w:bookmarkEnd w:id="687"/>
    <w:bookmarkStart w:id="690" w:name="idp140427781410064"/>
    <w:bookmarkStart w:id="691" w:name="para_84a8eb58_db85_4aa4_a11f_775c86414c"/>
    <w:p>
      <w:pPr>
        <w:numPr>
          <w:ilvl w:val="0"/>
          <w:numId w:val="22"/>
        </w:numPr>
        <w:tabs>
          <w:tab w:val="left" w:pos="180"/>
        </w:tabs>
        <w:spacing w:before="180" w:after="0" w:line="240" w:lineRule="auto"/>
        <w:ind w:left="180" w:right="0" w:hanging="180"/>
        <w:jc w:val="both"/>
      </w:pPr>
      <w:r>
        <w:rPr>
          <w:rFonts w:ascii="Arial" w:hAnsi="Arial"/>
          <w:color w:val="000000"/>
          <w:sz w:val="18"/>
        </w:rPr>
        <w:t xml:space="preserve">provide with the implementation a Conformance Statement structured according to the rules and policies in this Part including </w:t>
      </w:r>
      <w:hyperlink w:anchor="chapter_C">
        <w:r>
          <w:rPr>
            <w:rFonts w:ascii="Arial" w:hAnsi="Arial"/>
            <w:color w:val="000000"/>
            <w:sz w:val="18"/>
          </w:rPr>
          <w:t>Annex C</w:t>
        </w:r>
      </w:hyperlink>
      <w:r>
        <w:rPr>
          <w:rFonts w:ascii="Arial" w:hAnsi="Arial"/>
          <w:color w:val="000000"/>
          <w:sz w:val="18"/>
        </w:rPr>
        <w:t>;</w:t>
      </w:r>
    </w:p>
    <w:bookmarkEnd w:id="691"/>
    <w:bookmarkEnd w:id="690"/>
    <w:bookmarkStart w:id="692" w:name="idp140427781412144"/>
    <w:bookmarkStart w:id="693" w:name="para_9a3ecf45_70d3_4d2d_a755_a9bb92a25c"/>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conform to at least one Standard Application Profile as defined in </w:t>
      </w:r>
      <w:hyperlink r:id="r115">
        <w:r>
          <w:rPr>
            <w:rFonts w:ascii="Arial" w:hAnsi="Arial"/>
            <w:color w:val="000000"/>
            <w:sz w:val="18"/>
          </w:rPr>
          <w:t>PS3.11</w:t>
        </w:r>
      </w:hyperlink>
      <w:r>
        <w:rPr>
          <w:rFonts w:ascii="Arial" w:hAnsi="Arial"/>
          <w:color w:val="000000"/>
          <w:sz w:val="18"/>
        </w:rPr>
        <w:t>;</w:t>
      </w:r>
    </w:p>
    <w:bookmarkEnd w:id="693"/>
    <w:bookmarkEnd w:id="692"/>
    <w:bookmarkStart w:id="694" w:name="idp140427781414352"/>
    <w:bookmarkStart w:id="695" w:name="para_46701448_b071_4e6f_999a_b2623bd77a"/>
    <w:p>
      <w:pPr>
        <w:numPr>
          <w:ilvl w:val="0"/>
          <w:numId w:val="22"/>
        </w:numPr>
        <w:tabs>
          <w:tab w:val="left" w:pos="180"/>
        </w:tabs>
        <w:spacing w:before="180" w:after="0" w:line="240" w:lineRule="auto"/>
        <w:ind w:left="180" w:right="0" w:hanging="180"/>
        <w:jc w:val="both"/>
      </w:pPr>
      <w:r>
        <w:rPr>
          <w:rFonts w:ascii="Arial" w:hAnsi="Arial"/>
          <w:color w:val="000000"/>
          <w:sz w:val="18"/>
        </w:rPr>
        <w:t xml:space="preserve">support one of the Physical Media and associated Media Format, as specified by </w:t>
      </w:r>
      <w:hyperlink r:id="r116">
        <w:r>
          <w:rPr>
            <w:rFonts w:ascii="Arial" w:hAnsi="Arial"/>
            <w:color w:val="000000"/>
            <w:sz w:val="18"/>
          </w:rPr>
          <w:t>PS3.12</w:t>
        </w:r>
      </w:hyperlink>
      <w:r>
        <w:rPr>
          <w:rFonts w:ascii="Arial" w:hAnsi="Arial"/>
          <w:color w:val="000000"/>
          <w:sz w:val="18"/>
        </w:rPr>
        <w:t>;</w:t>
      </w:r>
    </w:p>
    <w:bookmarkEnd w:id="695"/>
    <w:bookmarkEnd w:id="694"/>
    <w:bookmarkStart w:id="696" w:name="idp140427781416560"/>
    <w:bookmarkStart w:id="697" w:name="para_80d5dcb5_64bf_41eb_abaa_553ea7b259"/>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697"/>
    <w:bookmarkEnd w:id="696"/>
    <w:bookmarkStart w:id="698" w:name="idp140427781418576"/>
    <w:bookmarkStart w:id="699" w:name="para_5b363f42_50c0_48ad_96b1_905c832841"/>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comply with the specific rules governing media storage Application Profile according to their types as specified in </w:t>
      </w:r>
      <w:hyperlink w:anchor="sect_7_4">
        <w:r>
          <w:rPr>
            <w:rFonts w:ascii="Arial" w:hAnsi="Arial"/>
            <w:color w:val="000000"/>
            <w:sz w:val="18"/>
          </w:rPr>
          <w:t>Section 7.4</w:t>
        </w:r>
      </w:hyperlink>
      <w:r>
        <w:rPr>
          <w:rFonts w:ascii="Arial" w:hAnsi="Arial"/>
          <w:color w:val="000000"/>
          <w:sz w:val="18"/>
        </w:rPr>
        <w:t>. No other types of Application Profiles may be used;</w:t>
      </w:r>
    </w:p>
    <w:bookmarkEnd w:id="699"/>
    <w:bookmarkEnd w:id="698"/>
    <w:bookmarkStart w:id="700" w:name="idp140427781420640"/>
    <w:bookmarkStart w:id="701" w:name="para_1b809963_0dda_40a1_b491_da3daa7e8c"/>
    <w:p>
      <w:pPr>
        <w:numPr>
          <w:ilvl w:val="0"/>
          <w:numId w:val="22"/>
        </w:numPr>
        <w:tabs>
          <w:tab w:val="left" w:pos="180"/>
        </w:tabs>
        <w:spacing w:before="180" w:after="0" w:line="240" w:lineRule="auto"/>
        <w:ind w:left="180" w:right="0" w:hanging="180"/>
        <w:jc w:val="both"/>
      </w:pPr>
      <w:r>
        <w:rPr>
          <w:rFonts w:ascii="Arial" w:hAnsi="Arial"/>
          <w:color w:val="000000"/>
          <w:sz w:val="18"/>
        </w:rPr>
        <w:t>read as an FSR or FSU all SOP Classes defined as mandatory by each of the supported Application Profiles encoded in any of the mandatory Transfer Syntaxes.</w:t>
      </w:r>
    </w:p>
    <w:bookmarkEnd w:id="701"/>
    <w:bookmarkEnd w:id="700"/>
    <w:bookmarkStart w:id="702" w:name="idp140427781421968"/>
    <w:bookmarkStart w:id="703" w:name="para_e2f1ccbd_ff0a_415e_afbb_bc79009f77"/>
    <w:p>
      <w:pPr>
        <w:numPr>
          <w:ilvl w:val="0"/>
          <w:numId w:val="22"/>
        </w:numPr>
        <w:tabs>
          <w:tab w:val="left" w:pos="180"/>
        </w:tabs>
        <w:spacing w:before="180" w:after="0" w:line="240" w:lineRule="auto"/>
        <w:ind w:left="180" w:right="0" w:hanging="180"/>
        <w:jc w:val="both"/>
      </w:pPr>
      <w:r>
        <w:rPr>
          <w:rFonts w:ascii="Arial" w:hAnsi="Arial"/>
          <w:color w:val="000000"/>
          <w:sz w:val="18"/>
        </w:rPr>
        <w:t>write as an FSC or FSU all SOP Classes defined as mandatory by each of the supported Application Profiles in one of the mandatory Transfer Syntaxes;</w:t>
      </w:r>
    </w:p>
    <w:bookmarkEnd w:id="703"/>
    <w:bookmarkEnd w:id="702"/>
    <w:bookmarkStart w:id="704" w:name="idp140427781423296"/>
    <w:bookmarkStart w:id="705" w:name="para_7250efb9_96c7_4a3e_bf3b_3c3cfe7045"/>
    <w:p>
      <w:pPr>
        <w:numPr>
          <w:ilvl w:val="0"/>
          <w:numId w:val="22"/>
        </w:numPr>
        <w:tabs>
          <w:tab w:val="left" w:pos="180"/>
        </w:tabs>
        <w:spacing w:before="180" w:after="0" w:line="240" w:lineRule="auto"/>
        <w:ind w:left="180" w:right="0" w:hanging="180"/>
        <w:jc w:val="both"/>
      </w:pPr>
      <w:r>
        <w:rPr>
          <w:rFonts w:ascii="Arial" w:hAnsi="Arial"/>
          <w:color w:val="000000"/>
          <w:sz w:val="18"/>
        </w:rPr>
        <w:t>be able to gracefully ignore any Standard, Standard Extended, specialized or Private SOP Classes that may be present on the Storage Medium but are not defined in any of the Application Profiles to which conformance is claimed.</w:t>
      </w:r>
    </w:p>
    <w:bookmarkEnd w:id="705"/>
    <w:bookmarkEnd w:id="704"/>
    <w:bookmarkStart w:id="706" w:name="idp140427781424800"/>
    <w:p>
      <w:pPr>
        <w:keepNext/>
        <w:spacing w:before="180" w:after="0" w:line="240" w:lineRule="auto"/>
        <w:ind w:left="360" w:right="360" w:firstLine="0"/>
        <w:jc w:val="both"/>
      </w:pPr>
      <w:r>
        <w:rPr>
          <w:rFonts w:ascii="Arial" w:hAnsi="Arial"/>
          <w:color w:val="000000"/>
          <w:sz w:val="18"/>
        </w:rPr>
        <w:t>Note</w:t>
      </w:r>
    </w:p>
    <w:bookmarkEnd w:id="706"/>
    <w:bookmarkStart w:id="707" w:name="para_00a911f5_d985_44f1_b4c8_0b97fb3fae"/>
    <w:p>
      <w:pPr>
        <w:spacing w:before="180" w:after="0" w:line="240" w:lineRule="auto"/>
        <w:ind w:left="360" w:right="360" w:firstLine="0"/>
        <w:jc w:val="both"/>
      </w:pPr>
      <w:r>
        <w:rPr>
          <w:rFonts w:ascii="Arial" w:hAnsi="Arial"/>
          <w:color w:val="000000"/>
          <w:sz w:val="18"/>
        </w:rPr>
        <w:t>There may be more than one Application Profile used to create or read a File-set on a single physical medium (e.g., a medium may have a File-set created with Standard and Augmented Application Profiles).</w:t>
      </w:r>
    </w:p>
    <w:bookmarkEnd w:id="707"/>
    <w:bookmarkStart w:id="708" w:name="idp140427781426192"/>
    <w:bookmarkStart w:id="709" w:name="idp140427781426448"/>
    <w:bookmarkStart w:id="710" w:name="para_5831562d_c824_4adc_8d3b_ee4575df15"/>
    <w:p>
      <w:pPr>
        <w:numPr>
          <w:ilvl w:val="0"/>
          <w:numId w:val="23"/>
        </w:numPr>
        <w:tabs>
          <w:tab w:val="left" w:pos="180"/>
        </w:tabs>
        <w:spacing w:before="180" w:after="0" w:line="240" w:lineRule="auto"/>
        <w:ind w:left="180" w:right="0" w:hanging="180"/>
        <w:jc w:val="both"/>
      </w:pPr>
      <w:r>
        <w:rPr>
          <w:rFonts w:ascii="Arial" w:hAnsi="Arial"/>
          <w:color w:val="000000"/>
          <w:sz w:val="18"/>
        </w:rPr>
        <w:t>be able to gracefully ignore Directory Records in the DICOMDIR file that do not correspond to Directory Records defined in any of the Application Profiles to which conformance is claimed.</w:t>
      </w:r>
    </w:p>
    <w:bookmarkEnd w:id="710"/>
    <w:bookmarkEnd w:id="709"/>
    <w:bookmarkEnd w:id="708"/>
    <w:bookmarkStart w:id="711" w:name="idp140427781427808"/>
    <w:bookmarkStart w:id="712" w:name="para_d0e71e38_3e88_4743_a167_f2c5fbd648"/>
    <w:p>
      <w:pPr>
        <w:numPr>
          <w:ilvl w:val="0"/>
          <w:numId w:val="23"/>
        </w:numPr>
        <w:tabs>
          <w:tab w:val="left" w:pos="180"/>
        </w:tabs>
        <w:spacing w:before="180" w:after="0" w:line="240" w:lineRule="auto"/>
        <w:ind w:left="180" w:right="0" w:hanging="180"/>
        <w:jc w:val="both"/>
      </w:pPr>
      <w:r>
        <w:rPr>
          <w:rFonts w:ascii="Arial" w:hAnsi="Arial"/>
          <w:color w:val="000000"/>
          <w:sz w:val="18"/>
        </w:rPr>
        <w:t xml:space="preserve">access the File-set(s) on media using the standard roles defined in </w:t>
      </w:r>
      <w:hyperlink r:id="r117">
        <w:r>
          <w:rPr>
            <w:rFonts w:ascii="Arial" w:hAnsi="Arial"/>
            <w:color w:val="000000"/>
            <w:sz w:val="18"/>
          </w:rPr>
          <w:t>PS3.10</w:t>
        </w:r>
      </w:hyperlink>
      <w:r>
        <w:rPr>
          <w:rFonts w:ascii="Arial" w:hAnsi="Arial"/>
          <w:color w:val="000000"/>
          <w:sz w:val="18"/>
        </w:rPr>
        <w:t>;</w:t>
      </w:r>
    </w:p>
    <w:bookmarkEnd w:id="712"/>
    <w:bookmarkEnd w:id="711"/>
    <w:bookmarkStart w:id="713" w:name="idp140427781430064"/>
    <w:bookmarkStart w:id="714" w:name="para_21b9a151_8ffc_427c_b668_91d13a7ba6"/>
    <w:p>
      <w:pPr>
        <w:numPr>
          <w:ilvl w:val="0"/>
          <w:numId w:val="23"/>
        </w:numPr>
        <w:tabs>
          <w:tab w:val="left" w:pos="180"/>
        </w:tabs>
        <w:spacing w:before="180" w:after="0" w:line="240" w:lineRule="auto"/>
        <w:ind w:left="180" w:right="0" w:hanging="180"/>
        <w:jc w:val="both"/>
      </w:pPr>
      <w:r>
        <w:rPr>
          <w:rFonts w:ascii="Arial" w:hAnsi="Arial"/>
          <w:color w:val="000000"/>
          <w:sz w:val="18"/>
        </w:rPr>
        <w:t xml:space="preserve">produce and/or process Data Sets as defined in </w:t>
      </w:r>
      <w:hyperlink r:id="r118">
        <w:r>
          <w:rPr>
            <w:rFonts w:ascii="Arial" w:hAnsi="Arial"/>
            <w:color w:val="000000"/>
            <w:sz w:val="18"/>
          </w:rPr>
          <w:t>PS3.5</w:t>
        </w:r>
      </w:hyperlink>
      <w:r>
        <w:rPr>
          <w:rFonts w:ascii="Arial" w:hAnsi="Arial"/>
          <w:color w:val="000000"/>
          <w:sz w:val="18"/>
        </w:rPr>
        <w:t xml:space="preserve"> encapsulated in DICOM Files;</w:t>
      </w:r>
    </w:p>
    <w:bookmarkEnd w:id="714"/>
    <w:bookmarkEnd w:id="713"/>
    <w:bookmarkStart w:id="715" w:name="idp140427781432400"/>
    <w:p>
      <w:pPr>
        <w:keepNext/>
        <w:spacing w:before="180" w:after="0" w:line="240" w:lineRule="auto"/>
        <w:ind w:left="360" w:right="360" w:firstLine="0"/>
        <w:jc w:val="both"/>
      </w:pPr>
      <w:r>
        <w:rPr>
          <w:rFonts w:ascii="Arial" w:hAnsi="Arial"/>
          <w:color w:val="000000"/>
          <w:sz w:val="18"/>
        </w:rPr>
        <w:t>Note</w:t>
      </w:r>
    </w:p>
    <w:bookmarkEnd w:id="715"/>
    <w:bookmarkStart w:id="716" w:name="para_660f0283_4658_470c_b144_76db97a90c"/>
    <w:p>
      <w:pPr>
        <w:spacing w:before="180" w:after="0" w:line="240" w:lineRule="auto"/>
        <w:ind w:left="360" w:right="360" w:firstLine="0"/>
        <w:jc w:val="both"/>
      </w:pPr>
      <w:r>
        <w:rPr>
          <w:rFonts w:ascii="Arial" w:hAnsi="Arial"/>
          <w:color w:val="000000"/>
          <w:sz w:val="18"/>
        </w:rPr>
        <w:t xml:space="preserve">Conformance to </w:t>
      </w:r>
      <w:hyperlink r:id="r119">
        <w:r>
          <w:rPr>
            <w:rFonts w:ascii="Arial" w:hAnsi="Arial"/>
            <w:color w:val="000000"/>
            <w:sz w:val="18"/>
          </w:rPr>
          <w:t>PS3.5</w:t>
        </w:r>
      </w:hyperlink>
      <w:r>
        <w:rPr>
          <w:rFonts w:ascii="Arial" w:hAnsi="Arial"/>
          <w:color w:val="000000"/>
          <w:sz w:val="18"/>
        </w:rPr>
        <w:t xml:space="preserve"> also implies conformance to </w:t>
      </w:r>
      <w:hyperlink r:id="r120">
        <w:r>
          <w:rPr>
            <w:rFonts w:ascii="Arial" w:hAnsi="Arial"/>
            <w:color w:val="000000"/>
            <w:sz w:val="18"/>
          </w:rPr>
          <w:t>PS3.6</w:t>
        </w:r>
      </w:hyperlink>
    </w:p>
    <w:bookmarkEnd w:id="716"/>
    <w:bookmarkStart w:id="717" w:name="idp140427781435664"/>
    <w:bookmarkStart w:id="718" w:name="idp140427781435920"/>
    <w:bookmarkStart w:id="719" w:name="para_d2054994_c8b4_46a5_9e81_c3ee722441"/>
    <w:p>
      <w:pPr>
        <w:numPr>
          <w:ilvl w:val="0"/>
          <w:numId w:val="24"/>
        </w:numPr>
        <w:tabs>
          <w:tab w:val="left" w:pos="180"/>
        </w:tabs>
        <w:spacing w:before="180" w:after="0" w:line="240" w:lineRule="auto"/>
        <w:ind w:left="180" w:right="0" w:hanging="180"/>
        <w:jc w:val="both"/>
      </w:pPr>
      <w:r>
        <w:rPr>
          <w:rFonts w:ascii="Arial" w:hAnsi="Arial"/>
          <w:color w:val="000000"/>
          <w:sz w:val="18"/>
        </w:rPr>
        <w:t xml:space="preserve">obtain legitimate right to a registered &lt;org id&gt; for creating UIDs (see </w:t>
      </w:r>
      <w:hyperlink r:id="r121">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19"/>
    <w:bookmarkEnd w:id="718"/>
    <w:bookmarkEnd w:id="717"/>
    <w:bookmarkStart w:id="720" w:name="para_7c027315_b5c0_4fbf_857c_1d27d65b83"/>
    <w:p>
      <w:pPr>
        <w:spacing w:before="180" w:after="0" w:line="240" w:lineRule="auto"/>
        <w:jc w:val="both"/>
      </w:pPr>
      <w:r>
        <w:rPr>
          <w:rFonts w:ascii="Arial" w:hAnsi="Arial"/>
          <w:color w:val="000000"/>
          <w:sz w:val="18"/>
        </w:rPr>
        <w:t>An implementation that does not meet all the above requirements shall not claim conformance to DICOM for Media Storage Interchange.</w:t>
      </w:r>
    </w:p>
    <w:bookmarkEnd w:id="720"/>
    <w:bookmarkStart w:id="721" w:name="sect_7_3"/>
    <w:p>
      <w:pPr>
        <w:spacing w:before="180" w:after="0" w:line="240" w:lineRule="auto"/>
      </w:pPr>
      <w:r>
        <w:rPr>
          <w:rFonts w:ascii="Arial" w:hAnsi="Arial"/>
          <w:b/>
          <w:color w:val="000000"/>
          <w:sz w:val="28"/>
        </w:rPr>
        <w:t>7.3 Rules Governing Types of SOP Classes</w:t>
      </w:r>
    </w:p>
    <w:bookmarkEnd w:id="721"/>
    <w:bookmarkStart w:id="722" w:name="para_43099c90_e276_4631_a852_f06bc3338c"/>
    <w:p>
      <w:pPr>
        <w:spacing w:before="180" w:after="0" w:line="240" w:lineRule="auto"/>
        <w:jc w:val="both"/>
      </w:pPr>
      <w:r>
        <w:rPr>
          <w:rFonts w:ascii="Arial" w:hAnsi="Arial"/>
          <w:color w:val="000000"/>
          <w:sz w:val="18"/>
        </w:rPr>
        <w:t>Each SOP Class published in a Conformance Statement is one of four basic types. Each SOP Class in an implementation claiming conformance to the DICOM Standard shall be handled in accordance with the following rules, as dictated by the type of SOP Class.</w:t>
      </w:r>
    </w:p>
    <w:bookmarkEnd w:id="722"/>
    <w:bookmarkStart w:id="723" w:name="para_9876e0df_39e9_4314_8e4a_0e5aec1050"/>
    <w:p>
      <w:pPr>
        <w:spacing w:before="180" w:after="0" w:line="240" w:lineRule="auto"/>
        <w:jc w:val="both"/>
      </w:pPr>
      <w:r>
        <w:rPr>
          <w:rFonts w:ascii="Arial" w:hAnsi="Arial"/>
          <w:color w:val="000000"/>
          <w:sz w:val="18"/>
        </w:rPr>
        <w:t>Standard SOP Classes conform to all relevant Parts of the DICOM Standard with no additions or changes.</w:t>
      </w:r>
    </w:p>
    <w:bookmarkEnd w:id="723"/>
    <w:bookmarkStart w:id="724" w:name="para_1bf82801_8b42_4b39_8d24_d6dafe3505"/>
    <w:p>
      <w:pPr>
        <w:spacing w:before="180" w:after="0" w:line="240" w:lineRule="auto"/>
        <w:jc w:val="both"/>
      </w:pPr>
      <w:r>
        <w:rPr>
          <w:rFonts w:ascii="Arial" w:hAnsi="Arial"/>
          <w:color w:val="000000"/>
          <w:sz w:val="18"/>
        </w:rPr>
        <w:t>To claim conformance to a Standard SOP Class, an implementation shall make a declaration of this fact in its Conformance Statement, and identify its selected options, roles, and behavior.</w:t>
      </w:r>
    </w:p>
    <w:bookmarkEnd w:id="724"/>
    <w:bookmarkStart w:id="725" w:name="para_56636f6b_5190_427b_8fc3_4a96d8e570"/>
    <w:p>
      <w:pPr>
        <w:spacing w:before="180" w:after="0" w:line="240" w:lineRule="auto"/>
        <w:jc w:val="both"/>
      </w:pPr>
      <w:r>
        <w:rPr>
          <w:rFonts w:ascii="Arial" w:hAnsi="Arial"/>
          <w:color w:val="000000"/>
          <w:sz w:val="18"/>
        </w:rPr>
        <w:t>Standard Extended SOP Classes shall:</w:t>
      </w:r>
    </w:p>
    <w:bookmarkEnd w:id="725"/>
    <w:bookmarkStart w:id="726" w:name="idp140427781444448"/>
    <w:bookmarkStart w:id="727" w:name="idp140427781444928"/>
    <w:bookmarkStart w:id="728" w:name="para_d47b7e5b_f79b_434d_9667_908cc7f77b"/>
    <w:p>
      <w:pPr>
        <w:numPr>
          <w:ilvl w:val="0"/>
          <w:numId w:val="25"/>
        </w:numPr>
        <w:tabs>
          <w:tab w:val="left" w:pos="360"/>
        </w:tabs>
        <w:spacing w:before="180" w:after="0" w:line="240" w:lineRule="auto"/>
        <w:ind w:left="360" w:right="0" w:hanging="360"/>
        <w:jc w:val="both"/>
      </w:pPr>
      <w:r>
        <w:rPr>
          <w:rFonts w:ascii="Arial" w:hAnsi="Arial"/>
          <w:color w:val="000000"/>
          <w:sz w:val="18"/>
        </w:rPr>
        <w:t>be a proper super set of one Standard SOP Class;</w:t>
      </w:r>
    </w:p>
    <w:bookmarkEnd w:id="728"/>
    <w:bookmarkEnd w:id="727"/>
    <w:bookmarkEnd w:id="726"/>
    <w:bookmarkStart w:id="729" w:name="idp140427781446208"/>
    <w:bookmarkStart w:id="730" w:name="para_8fc950a7_b919_47cc_a338_4febd893e6"/>
    <w:p>
      <w:pPr>
        <w:numPr>
          <w:ilvl w:val="0"/>
          <w:numId w:val="25"/>
        </w:numPr>
        <w:tabs>
          <w:tab w:val="left" w:pos="360"/>
        </w:tabs>
        <w:spacing w:before="180" w:after="0" w:line="240" w:lineRule="auto"/>
        <w:ind w:left="360" w:right="0" w:hanging="360"/>
        <w:jc w:val="both"/>
      </w:pPr>
      <w:r>
        <w:rPr>
          <w:rFonts w:ascii="Arial" w:hAnsi="Arial"/>
          <w:color w:val="000000"/>
          <w:sz w:val="18"/>
        </w:rPr>
        <w:t>not change the semantics of any Standard Attribute of that Standard SOP Class;</w:t>
      </w:r>
    </w:p>
    <w:bookmarkEnd w:id="730"/>
    <w:bookmarkEnd w:id="729"/>
    <w:bookmarkStart w:id="731" w:name="idp140427781447472"/>
    <w:bookmarkStart w:id="732" w:name="para_14c407f1_b938_4ab6_9956_d9dd5cd818"/>
    <w:p>
      <w:pPr>
        <w:numPr>
          <w:ilvl w:val="0"/>
          <w:numId w:val="25"/>
        </w:numPr>
        <w:tabs>
          <w:tab w:val="left" w:pos="360"/>
        </w:tabs>
        <w:spacing w:before="180" w:after="0" w:line="240" w:lineRule="auto"/>
        <w:ind w:left="360" w:right="0" w:hanging="360"/>
        <w:jc w:val="both"/>
      </w:pPr>
      <w:r>
        <w:rPr>
          <w:rFonts w:ascii="Arial" w:hAnsi="Arial"/>
          <w:color w:val="000000"/>
          <w:sz w:val="18"/>
        </w:rPr>
        <w:t>not contain any Private Type 1, 1C, 2, or 2C Attributes, nor add additional Standard Type 1, 1C, 2 or 2C Attributes;</w:t>
      </w:r>
    </w:p>
    <w:bookmarkEnd w:id="732"/>
    <w:bookmarkEnd w:id="731"/>
    <w:bookmarkStart w:id="733" w:name="idp140427781448784"/>
    <w:bookmarkStart w:id="734" w:name="para_9cb88e33_ce98_434c_a96f_5d3b244a60"/>
    <w:p>
      <w:pPr>
        <w:numPr>
          <w:ilvl w:val="0"/>
          <w:numId w:val="25"/>
        </w:numPr>
        <w:tabs>
          <w:tab w:val="left" w:pos="360"/>
        </w:tabs>
        <w:spacing w:before="180" w:after="0" w:line="240" w:lineRule="auto"/>
        <w:ind w:left="360" w:right="0" w:hanging="360"/>
        <w:jc w:val="both"/>
      </w:pPr>
      <w:r>
        <w:rPr>
          <w:rFonts w:ascii="Arial" w:hAnsi="Arial"/>
          <w:color w:val="000000"/>
          <w:sz w:val="18"/>
        </w:rPr>
        <w:t>not change any Standard Type 3 Attributes to Type 1, 1C, 2, or 2C;</w:t>
      </w:r>
    </w:p>
    <w:bookmarkEnd w:id="734"/>
    <w:bookmarkEnd w:id="733"/>
    <w:bookmarkStart w:id="735" w:name="idp140427781450048"/>
    <w:bookmarkStart w:id="736" w:name="para_77d791cf_f29b_4b10_97d9_12c7db76fd"/>
    <w:p>
      <w:pPr>
        <w:numPr>
          <w:ilvl w:val="0"/>
          <w:numId w:val="25"/>
        </w:numPr>
        <w:tabs>
          <w:tab w:val="left" w:pos="360"/>
        </w:tabs>
        <w:spacing w:before="180" w:after="0" w:line="240" w:lineRule="auto"/>
        <w:ind w:left="360" w:right="0" w:hanging="360"/>
        <w:jc w:val="both"/>
      </w:pPr>
      <w:r>
        <w:rPr>
          <w:rFonts w:ascii="Arial" w:hAnsi="Arial"/>
          <w:color w:val="000000"/>
          <w:sz w:val="18"/>
        </w:rPr>
        <w:t>use the same UID as the Standard SOP Class on which it is based.</w:t>
      </w:r>
    </w:p>
    <w:bookmarkEnd w:id="736"/>
    <w:bookmarkEnd w:id="735"/>
    <w:bookmarkStart w:id="737" w:name="para_d209c80a_12a2_4ae6_af6a_e2896ff425"/>
    <w:p>
      <w:pPr>
        <w:spacing w:before="180" w:after="0" w:line="240" w:lineRule="auto"/>
        <w:jc w:val="both"/>
      </w:pPr>
      <w:r>
        <w:rPr>
          <w:rFonts w:ascii="Arial" w:hAnsi="Arial"/>
          <w:color w:val="000000"/>
          <w:sz w:val="18"/>
        </w:rPr>
        <w:t xml:space="preserve">A Standard Extended SOP Class may include Standard and/or Private Type 3 Attributes beyond those defined in the IOD on which it is based as long as the Conformance Statement identifies the added Attributes and defines their relationship with the </w:t>
      </w:r>
      <w:hyperlink r:id="r122">
        <w:r>
          <w:rPr>
            <w:rFonts w:ascii="Arial" w:hAnsi="Arial"/>
            <w:color w:val="000000"/>
            <w:sz w:val="18"/>
          </w:rPr>
          <w:t>PS3.3</w:t>
        </w:r>
      </w:hyperlink>
      <w:r>
        <w:rPr>
          <w:rFonts w:ascii="Arial" w:hAnsi="Arial"/>
          <w:color w:val="000000"/>
          <w:sz w:val="18"/>
        </w:rPr>
        <w:t xml:space="preserve"> information model.</w:t>
      </w:r>
    </w:p>
    <w:bookmarkEnd w:id="737"/>
    <w:bookmarkStart w:id="738" w:name="para_5cdce10a_4d44_4fce_92c1_e586e9cf5c"/>
    <w:p>
      <w:pPr>
        <w:spacing w:before="180" w:after="0" w:line="240" w:lineRule="auto"/>
        <w:jc w:val="both"/>
      </w:pPr>
      <w:r>
        <w:rPr>
          <w:rFonts w:ascii="Arial" w:hAnsi="Arial"/>
          <w:color w:val="000000"/>
          <w:sz w:val="18"/>
        </w:rPr>
        <w:t>An implementation claiming conformance with a Standard Extended SOP Class shall identify in its Conformance Statement the Standard SOP Class being extended, the options, roles, and behavior selected, and describe the Attributes being added with the Standard SOP Class's IOD Model and Modules.</w:t>
      </w:r>
    </w:p>
    <w:bookmarkEnd w:id="738"/>
    <w:bookmarkStart w:id="739" w:name="para_21a5fa10_7eb4_47dc_ac17_0c43b03b26"/>
    <w:p>
      <w:pPr>
        <w:spacing w:before="180" w:after="0" w:line="240" w:lineRule="auto"/>
        <w:jc w:val="both"/>
      </w:pPr>
      <w:r>
        <w:rPr>
          <w:rFonts w:ascii="Arial" w:hAnsi="Arial"/>
          <w:color w:val="000000"/>
          <w:sz w:val="18"/>
        </w:rPr>
        <w:t>Specialized SOP Classes shall:</w:t>
      </w:r>
    </w:p>
    <w:bookmarkEnd w:id="739"/>
    <w:bookmarkStart w:id="740" w:name="idp140427781455440"/>
    <w:bookmarkStart w:id="741" w:name="idp140427781455936"/>
    <w:bookmarkStart w:id="742" w:name="para_2c8ebee6_bb25_4711_b18f_3c7418414c"/>
    <w:p>
      <w:pPr>
        <w:numPr>
          <w:ilvl w:val="0"/>
          <w:numId w:val="27"/>
        </w:numPr>
        <w:tabs>
          <w:tab w:val="left" w:pos="360"/>
        </w:tabs>
        <w:spacing w:before="180" w:after="0" w:line="240" w:lineRule="auto"/>
        <w:ind w:left="360" w:right="0" w:hanging="360"/>
        <w:jc w:val="both"/>
      </w:pPr>
      <w:r>
        <w:rPr>
          <w:rFonts w:ascii="Arial" w:hAnsi="Arial"/>
          <w:color w:val="000000"/>
          <w:sz w:val="18"/>
        </w:rPr>
        <w:t>be completely conformant to relevant Parts of the DICOM Standard;</w:t>
      </w:r>
    </w:p>
    <w:bookmarkEnd w:id="742"/>
    <w:bookmarkEnd w:id="741"/>
    <w:bookmarkEnd w:id="740"/>
    <w:bookmarkStart w:id="743" w:name="idp140427781457184"/>
    <w:bookmarkStart w:id="744" w:name="para_5a22c92b_abfa_4a62_b503_48607a6d5f"/>
    <w:p>
      <w:pPr>
        <w:numPr>
          <w:ilvl w:val="0"/>
          <w:numId w:val="27"/>
        </w:numPr>
        <w:tabs>
          <w:tab w:val="left" w:pos="360"/>
        </w:tabs>
        <w:spacing w:before="180" w:after="0" w:line="240" w:lineRule="auto"/>
        <w:ind w:left="360" w:right="0" w:hanging="360"/>
        <w:jc w:val="both"/>
      </w:pPr>
      <w:r>
        <w:rPr>
          <w:rFonts w:ascii="Arial" w:hAnsi="Arial"/>
          <w:color w:val="000000"/>
          <w:sz w:val="18"/>
        </w:rPr>
        <w:t>be based on a Standard SOP Class, i.e.:</w:t>
      </w:r>
    </w:p>
    <w:bookmarkEnd w:id="744"/>
    <w:bookmarkEnd w:id="743"/>
    <w:bookmarkStart w:id="745" w:name="idp140427781458240"/>
    <w:bookmarkStart w:id="746" w:name="idp140427781458496"/>
    <w:bookmarkStart w:id="747" w:name="para_c2dcbf27_648e_4520_b7e1_185f590653"/>
    <w:p>
      <w:pPr>
        <w:numPr>
          <w:ilvl w:val="0"/>
          <w:numId w:val="26"/>
        </w:numPr>
        <w:tabs>
          <w:tab w:val="left" w:pos="540"/>
        </w:tabs>
        <w:spacing w:before="180" w:after="0" w:line="240" w:lineRule="auto"/>
        <w:ind w:left="540" w:right="0" w:hanging="180"/>
        <w:jc w:val="both"/>
      </w:pPr>
      <w:r>
        <w:rPr>
          <w:rFonts w:ascii="Arial" w:hAnsi="Arial"/>
          <w:color w:val="000000"/>
          <w:sz w:val="18"/>
        </w:rPr>
        <w:t>contain all the Type 1, 1C, 2, and 2C Attributes of Standard SOP Class on which it is based;</w:t>
      </w:r>
    </w:p>
    <w:bookmarkEnd w:id="747"/>
    <w:bookmarkEnd w:id="746"/>
    <w:bookmarkEnd w:id="745"/>
    <w:bookmarkStart w:id="748" w:name="idp140427781459856"/>
    <w:bookmarkStart w:id="749" w:name="para_86713379_95fa_4169_b4ff_b8723fc4a0"/>
    <w:p>
      <w:pPr>
        <w:numPr>
          <w:ilvl w:val="0"/>
          <w:numId w:val="26"/>
        </w:numPr>
        <w:tabs>
          <w:tab w:val="left" w:pos="540"/>
        </w:tabs>
        <w:spacing w:before="180" w:after="0" w:line="240" w:lineRule="auto"/>
        <w:ind w:left="540" w:right="0" w:hanging="180"/>
        <w:jc w:val="both"/>
      </w:pPr>
      <w:r>
        <w:rPr>
          <w:rFonts w:ascii="Arial" w:hAnsi="Arial"/>
          <w:color w:val="000000"/>
          <w:sz w:val="18"/>
        </w:rPr>
        <w:t>not change the semantics of any Standard Attribute;</w:t>
      </w:r>
    </w:p>
    <w:bookmarkEnd w:id="749"/>
    <w:bookmarkEnd w:id="748"/>
    <w:bookmarkStart w:id="750" w:name="idp140427781461056"/>
    <w:bookmarkStart w:id="751" w:name="para_02144720_a528_4617_9ad3_2f5e69cf20"/>
    <w:p>
      <w:pPr>
        <w:numPr>
          <w:ilvl w:val="0"/>
          <w:numId w:val="26"/>
        </w:numPr>
        <w:tabs>
          <w:tab w:val="left" w:pos="540"/>
        </w:tabs>
        <w:spacing w:before="180" w:after="0" w:line="240" w:lineRule="auto"/>
        <w:ind w:left="540" w:right="0" w:hanging="180"/>
        <w:jc w:val="both"/>
      </w:pPr>
      <w:r>
        <w:rPr>
          <w:rFonts w:ascii="Arial" w:hAnsi="Arial"/>
          <w:color w:val="000000"/>
          <w:sz w:val="18"/>
        </w:rPr>
        <w:t>use a Privately Defined UID for its SOP Class (i.e., shall not be identified with a DICOM Defined UID);</w:t>
      </w:r>
    </w:p>
    <w:bookmarkEnd w:id="751"/>
    <w:bookmarkEnd w:id="750"/>
    <w:bookmarkStart w:id="752" w:name="idp140427781462592"/>
    <w:bookmarkStart w:id="753" w:name="para_1484e39e_fd58_46cc_8ec1_9c278e009c"/>
    <w:p>
      <w:pPr>
        <w:numPr>
          <w:ilvl w:val="0"/>
          <w:numId w:val="27"/>
        </w:numPr>
        <w:tabs>
          <w:tab w:val="left" w:pos="360"/>
        </w:tabs>
        <w:spacing w:before="180" w:after="0" w:line="240" w:lineRule="auto"/>
        <w:ind w:left="360" w:right="0" w:hanging="360"/>
        <w:jc w:val="both"/>
      </w:pPr>
      <w:r>
        <w:rPr>
          <w:rFonts w:ascii="Arial" w:hAnsi="Arial"/>
          <w:color w:val="000000"/>
          <w:sz w:val="18"/>
        </w:rPr>
        <w:t xml:space="preserve">be based on the DICOM Information Model in </w:t>
      </w:r>
      <w:hyperlink r:id="r123">
        <w:r>
          <w:rPr>
            <w:rFonts w:ascii="Arial" w:hAnsi="Arial"/>
            <w:color w:val="000000"/>
            <w:sz w:val="18"/>
          </w:rPr>
          <w:t>PS3.3</w:t>
        </w:r>
      </w:hyperlink>
      <w:r>
        <w:rPr>
          <w:rFonts w:ascii="Arial" w:hAnsi="Arial"/>
          <w:color w:val="000000"/>
          <w:sz w:val="18"/>
        </w:rPr>
        <w:t xml:space="preserve"> and </w:t>
      </w:r>
      <w:hyperlink r:id="r124">
        <w:r>
          <w:rPr>
            <w:rFonts w:ascii="Arial" w:hAnsi="Arial"/>
            <w:color w:val="000000"/>
            <w:sz w:val="18"/>
          </w:rPr>
          <w:t>PS3.4</w:t>
        </w:r>
      </w:hyperlink>
      <w:r>
        <w:rPr>
          <w:rFonts w:ascii="Arial" w:hAnsi="Arial"/>
          <w:color w:val="000000"/>
          <w:sz w:val="18"/>
        </w:rPr>
        <w:t>.</w:t>
      </w:r>
    </w:p>
    <w:bookmarkEnd w:id="753"/>
    <w:bookmarkEnd w:id="752"/>
    <w:bookmarkStart w:id="754" w:name="para_23c9cbb1_5345_48e4_9560_1bde284901"/>
    <w:p>
      <w:pPr>
        <w:spacing w:before="180" w:after="0" w:line="240" w:lineRule="auto"/>
        <w:jc w:val="both"/>
      </w:pPr>
      <w:r>
        <w:rPr>
          <w:rFonts w:ascii="Arial" w:hAnsi="Arial"/>
          <w:color w:val="000000"/>
          <w:sz w:val="18"/>
        </w:rPr>
        <w:t>Specialized SOP Classes may:</w:t>
      </w:r>
    </w:p>
    <w:bookmarkEnd w:id="754"/>
    <w:bookmarkStart w:id="755" w:name="idp140427781466784"/>
    <w:bookmarkStart w:id="756" w:name="idp140427781467280"/>
    <w:bookmarkStart w:id="757" w:name="para_5172e14e_4f1e_4008_984e_c6c75649c6"/>
    <w:p>
      <w:pPr>
        <w:numPr>
          <w:ilvl w:val="0"/>
          <w:numId w:val="28"/>
        </w:numPr>
        <w:tabs>
          <w:tab w:val="left" w:pos="360"/>
        </w:tabs>
        <w:spacing w:before="180" w:after="0" w:line="240" w:lineRule="auto"/>
        <w:ind w:left="360" w:right="0" w:hanging="360"/>
        <w:jc w:val="both"/>
      </w:pPr>
      <w:r>
        <w:rPr>
          <w:rFonts w:ascii="Arial" w:hAnsi="Arial"/>
          <w:color w:val="000000"/>
          <w:sz w:val="18"/>
        </w:rPr>
        <w:t>contain additional Standard and/or Private Type 1, 1C, 2, or 2C Attributes;</w:t>
      </w:r>
    </w:p>
    <w:bookmarkEnd w:id="757"/>
    <w:bookmarkEnd w:id="756"/>
    <w:bookmarkEnd w:id="755"/>
    <w:bookmarkStart w:id="758" w:name="idp140427781468544"/>
    <w:bookmarkStart w:id="759" w:name="para_17bc60fd_79c9_415d_a412_a4f0da9c89"/>
    <w:p>
      <w:pPr>
        <w:numPr>
          <w:ilvl w:val="0"/>
          <w:numId w:val="28"/>
        </w:numPr>
        <w:tabs>
          <w:tab w:val="left" w:pos="360"/>
        </w:tabs>
        <w:spacing w:before="180" w:after="0" w:line="240" w:lineRule="auto"/>
        <w:ind w:left="360" w:right="0" w:hanging="360"/>
        <w:jc w:val="both"/>
      </w:pPr>
      <w:r>
        <w:rPr>
          <w:rFonts w:ascii="Arial" w:hAnsi="Arial"/>
          <w:color w:val="000000"/>
          <w:sz w:val="18"/>
        </w:rPr>
        <w:t>add Private and Standard Type 3 Attributes, which may or may not be published in the Conformance Statement.</w:t>
      </w:r>
    </w:p>
    <w:bookmarkEnd w:id="759"/>
    <w:bookmarkEnd w:id="758"/>
    <w:bookmarkStart w:id="760" w:name="idp140427781469664"/>
    <w:p>
      <w:pPr>
        <w:keepNext/>
        <w:spacing w:before="180" w:after="0" w:line="240" w:lineRule="auto"/>
        <w:ind w:left="720" w:right="360" w:firstLine="0"/>
        <w:jc w:val="both"/>
      </w:pPr>
      <w:r>
        <w:rPr>
          <w:rFonts w:ascii="Arial" w:hAnsi="Arial"/>
          <w:color w:val="000000"/>
          <w:sz w:val="18"/>
        </w:rPr>
        <w:t>Note</w:t>
      </w:r>
    </w:p>
    <w:bookmarkEnd w:id="760"/>
    <w:bookmarkStart w:id="761" w:name="para_a77ec661_04f7_42f5_805f_ebc1f6d6ae"/>
    <w:p>
      <w:pPr>
        <w:spacing w:before="180" w:after="0" w:line="240" w:lineRule="auto"/>
        <w:ind w:left="720" w:right="360" w:firstLine="0"/>
        <w:jc w:val="both"/>
      </w:pPr>
      <w:r>
        <w:rPr>
          <w:rFonts w:ascii="Arial" w:hAnsi="Arial"/>
          <w:color w:val="000000"/>
          <w:sz w:val="18"/>
        </w:rPr>
        <w:t>The usage of any unpublished Attributes may be ignored by other users and providers of the Specialized SOP Class.</w:t>
      </w:r>
    </w:p>
    <w:bookmarkEnd w:id="761"/>
    <w:bookmarkStart w:id="762" w:name="idp140427781471136"/>
    <w:bookmarkStart w:id="763" w:name="para_4b580799_8996_436d_a1d5_798f5f738b"/>
    <w:p>
      <w:pPr>
        <w:numPr>
          <w:ilvl w:val="0"/>
          <w:numId w:val="28"/>
        </w:numPr>
        <w:tabs>
          <w:tab w:val="left" w:pos="360"/>
        </w:tabs>
        <w:spacing w:before="180" w:after="0" w:line="240" w:lineRule="auto"/>
        <w:ind w:left="360" w:right="0" w:hanging="360"/>
        <w:jc w:val="both"/>
      </w:pPr>
      <w:r>
        <w:rPr>
          <w:rFonts w:ascii="Arial" w:hAnsi="Arial"/>
          <w:color w:val="000000"/>
          <w:sz w:val="18"/>
        </w:rPr>
        <w:t>enumerate the permitted values for Attributes within the set allowed by the Standard SOP Class;</w:t>
      </w:r>
    </w:p>
    <w:bookmarkEnd w:id="763"/>
    <w:bookmarkEnd w:id="762"/>
    <w:bookmarkStart w:id="764" w:name="idp140427781472416"/>
    <w:bookmarkStart w:id="765" w:name="para_e3eaf0c7_febd_4816_92b7_0caaf0296b"/>
    <w:p>
      <w:pPr>
        <w:numPr>
          <w:ilvl w:val="0"/>
          <w:numId w:val="28"/>
        </w:numPr>
        <w:tabs>
          <w:tab w:val="left" w:pos="360"/>
        </w:tabs>
        <w:spacing w:before="180" w:after="0" w:line="240" w:lineRule="auto"/>
        <w:ind w:left="360" w:right="0" w:hanging="360"/>
        <w:jc w:val="both"/>
      </w:pPr>
      <w:r>
        <w:rPr>
          <w:rFonts w:ascii="Arial" w:hAnsi="Arial"/>
          <w:color w:val="000000"/>
          <w:sz w:val="18"/>
        </w:rPr>
        <w:t>enumerate the permitted Templates for Content Items within the set allowed by the Standard SOP Class.</w:t>
      </w:r>
    </w:p>
    <w:bookmarkEnd w:id="765"/>
    <w:bookmarkEnd w:id="764"/>
    <w:bookmarkStart w:id="766" w:name="para_86a0f4fa_e123_4dac_a17c_6e362720ac"/>
    <w:p>
      <w:pPr>
        <w:spacing w:before="180" w:after="0" w:line="240" w:lineRule="auto"/>
        <w:jc w:val="both"/>
      </w:pPr>
      <w:r>
        <w:rPr>
          <w:rFonts w:ascii="Arial" w:hAnsi="Arial"/>
          <w:color w:val="000000"/>
          <w:sz w:val="18"/>
        </w:rPr>
        <w:t>An implementation claiming conformance with a Specialized SOP Class shall include in its Conformance Statement the identity of the Standard SOP Class being specialized, a description of usage of all Standard and Private Type 1, 1C, 2, and 2C Attributes in the Specialized SOP Class, a description of the constraints on Attributes values and Templates, and the associated Privately Defined UID.</w:t>
      </w:r>
    </w:p>
    <w:bookmarkEnd w:id="766"/>
    <w:bookmarkStart w:id="767" w:name="para_baff72c2_a5ac_4512_a408_07b0d3a1e4"/>
    <w:p>
      <w:pPr>
        <w:spacing w:before="180" w:after="0" w:line="240" w:lineRule="auto"/>
        <w:jc w:val="both"/>
      </w:pPr>
      <w:r>
        <w:rPr>
          <w:rFonts w:ascii="Arial" w:hAnsi="Arial"/>
          <w:color w:val="000000"/>
          <w:sz w:val="18"/>
        </w:rPr>
        <w:t>Private SOP Classes shall:</w:t>
      </w:r>
    </w:p>
    <w:bookmarkEnd w:id="767"/>
    <w:bookmarkStart w:id="768" w:name="idp140427781475856"/>
    <w:bookmarkStart w:id="769" w:name="idp140427781476352"/>
    <w:bookmarkStart w:id="770" w:name="para_1d0827ca_5c0c_4514_b6cd_928bcacf19"/>
    <w:p>
      <w:pPr>
        <w:numPr>
          <w:ilvl w:val="0"/>
          <w:numId w:val="29"/>
        </w:numPr>
        <w:tabs>
          <w:tab w:val="left" w:pos="360"/>
        </w:tabs>
        <w:spacing w:before="180" w:after="0" w:line="240" w:lineRule="auto"/>
        <w:ind w:left="360" w:right="0" w:hanging="360"/>
        <w:jc w:val="both"/>
      </w:pPr>
      <w:r>
        <w:rPr>
          <w:rFonts w:ascii="Arial" w:hAnsi="Arial"/>
          <w:color w:val="000000"/>
          <w:sz w:val="18"/>
        </w:rPr>
        <w:t>be completely conformant to relevant Parts of the DICOM Standard with the possible exception that support of the DICOM Default Transfer Syntax or a Transfer Syntax mandated by a media storage Application Profile is not required;</w:t>
      </w:r>
    </w:p>
    <w:bookmarkEnd w:id="770"/>
    <w:bookmarkEnd w:id="769"/>
    <w:bookmarkEnd w:id="768"/>
    <w:bookmarkStart w:id="771" w:name="idp140427777429664"/>
    <w:bookmarkStart w:id="772" w:name="para_c2e6e19e_70de_4017_83c6_67405bfb32"/>
    <w:p>
      <w:pPr>
        <w:numPr>
          <w:ilvl w:val="0"/>
          <w:numId w:val="29"/>
        </w:numPr>
        <w:tabs>
          <w:tab w:val="left" w:pos="360"/>
        </w:tabs>
        <w:spacing w:before="180" w:after="0" w:line="240" w:lineRule="auto"/>
        <w:ind w:left="360" w:right="0" w:hanging="360"/>
        <w:jc w:val="both"/>
      </w:pPr>
      <w:r>
        <w:rPr>
          <w:rFonts w:ascii="Arial" w:hAnsi="Arial"/>
          <w:color w:val="000000"/>
          <w:sz w:val="18"/>
        </w:rPr>
        <w:t xml:space="preserve">not change the </w:t>
      </w:r>
      <w:hyperlink r:id="r125">
        <w:r>
          <w:rPr>
            <w:rFonts w:ascii="Arial" w:hAnsi="Arial"/>
            <w:color w:val="000000"/>
            <w:sz w:val="18"/>
          </w:rPr>
          <w:t>PS3.6</w:t>
        </w:r>
      </w:hyperlink>
      <w:r>
        <w:rPr>
          <w:rFonts w:ascii="Arial" w:hAnsi="Arial"/>
          <w:color w:val="000000"/>
          <w:sz w:val="18"/>
        </w:rPr>
        <w:t xml:space="preserve"> specification of any Standard Attributes;</w:t>
      </w:r>
    </w:p>
    <w:bookmarkEnd w:id="772"/>
    <w:bookmarkEnd w:id="771"/>
    <w:bookmarkStart w:id="773" w:name="idp140427777419392"/>
    <w:bookmarkStart w:id="774" w:name="para_49930cfd_892f_4a11_ac20_3be3057e45"/>
    <w:p>
      <w:pPr>
        <w:numPr>
          <w:ilvl w:val="0"/>
          <w:numId w:val="29"/>
        </w:numPr>
        <w:tabs>
          <w:tab w:val="left" w:pos="360"/>
        </w:tabs>
        <w:spacing w:before="180" w:after="0" w:line="240" w:lineRule="auto"/>
        <w:ind w:left="360" w:right="0" w:hanging="360"/>
        <w:jc w:val="both"/>
      </w:pPr>
      <w:r>
        <w:rPr>
          <w:rFonts w:ascii="Arial" w:hAnsi="Arial"/>
          <w:color w:val="000000"/>
          <w:sz w:val="18"/>
        </w:rPr>
        <w:t>use a Privately Defined UID for its SOP Class (i.e., shall not be identified with a DICOM Defined UID);</w:t>
      </w:r>
    </w:p>
    <w:bookmarkEnd w:id="774"/>
    <w:bookmarkEnd w:id="773"/>
    <w:bookmarkStart w:id="775" w:name="idp140427777403568"/>
    <w:bookmarkStart w:id="776" w:name="para_0ffb1188_f93b_4d25_8bf0_b180b9ba7c"/>
    <w:p>
      <w:pPr>
        <w:numPr>
          <w:ilvl w:val="0"/>
          <w:numId w:val="29"/>
        </w:numPr>
        <w:tabs>
          <w:tab w:val="left" w:pos="360"/>
        </w:tabs>
        <w:spacing w:before="180" w:after="0" w:line="240" w:lineRule="auto"/>
        <w:ind w:left="360" w:right="0" w:hanging="360"/>
        <w:jc w:val="both"/>
      </w:pPr>
      <w:r>
        <w:rPr>
          <w:rFonts w:ascii="Arial" w:hAnsi="Arial"/>
          <w:color w:val="000000"/>
          <w:sz w:val="18"/>
        </w:rPr>
        <w:t>not change existing DIMSE Services or create new ones;</w:t>
      </w:r>
    </w:p>
    <w:bookmarkEnd w:id="776"/>
    <w:bookmarkEnd w:id="775"/>
    <w:bookmarkStart w:id="777" w:name="idp140427777339696"/>
    <w:bookmarkStart w:id="778" w:name="para_24957b72_2d35_4c57_a85c_33f9dc1d89"/>
    <w:p>
      <w:pPr>
        <w:numPr>
          <w:ilvl w:val="0"/>
          <w:numId w:val="29"/>
        </w:numPr>
        <w:tabs>
          <w:tab w:val="left" w:pos="360"/>
        </w:tabs>
        <w:spacing w:before="180" w:after="0" w:line="240" w:lineRule="auto"/>
        <w:ind w:left="360" w:right="0" w:hanging="360"/>
        <w:jc w:val="both"/>
      </w:pPr>
      <w:r>
        <w:rPr>
          <w:rFonts w:ascii="Arial" w:hAnsi="Arial"/>
          <w:color w:val="000000"/>
          <w:sz w:val="18"/>
        </w:rPr>
        <w:t xml:space="preserve">not change existing DICOM File Services defined in </w:t>
      </w:r>
      <w:hyperlink r:id="r126">
        <w:r>
          <w:rPr>
            <w:rFonts w:ascii="Arial" w:hAnsi="Arial"/>
            <w:color w:val="000000"/>
            <w:sz w:val="18"/>
          </w:rPr>
          <w:t>PS3.10</w:t>
        </w:r>
      </w:hyperlink>
      <w:r>
        <w:rPr>
          <w:rFonts w:ascii="Arial" w:hAnsi="Arial"/>
          <w:color w:val="000000"/>
          <w:sz w:val="18"/>
        </w:rPr>
        <w:t xml:space="preserve"> or extend them in a manner that jeopardizes interoperability.</w:t>
      </w:r>
    </w:p>
    <w:bookmarkEnd w:id="778"/>
    <w:bookmarkEnd w:id="777"/>
    <w:bookmarkStart w:id="779" w:name="para_81788473_a9f6_4f77_9577_8e0cf90fac"/>
    <w:p>
      <w:pPr>
        <w:spacing w:before="180" w:after="0" w:line="240" w:lineRule="auto"/>
        <w:jc w:val="both"/>
      </w:pPr>
      <w:r>
        <w:rPr>
          <w:rFonts w:ascii="Arial" w:hAnsi="Arial"/>
          <w:color w:val="000000"/>
          <w:sz w:val="18"/>
        </w:rPr>
        <w:t>Private SOP Classes may:</w:t>
      </w:r>
    </w:p>
    <w:bookmarkEnd w:id="779"/>
    <w:bookmarkStart w:id="780" w:name="idp140427777252912"/>
    <w:bookmarkStart w:id="781" w:name="idp140427777220432"/>
    <w:bookmarkStart w:id="782" w:name="para_a57e024a_b7ff_4f36_996d_86cf83e7c9"/>
    <w:p>
      <w:pPr>
        <w:numPr>
          <w:ilvl w:val="0"/>
          <w:numId w:val="30"/>
        </w:numPr>
        <w:tabs>
          <w:tab w:val="left" w:pos="360"/>
        </w:tabs>
        <w:spacing w:before="180" w:after="0" w:line="240" w:lineRule="auto"/>
        <w:ind w:left="360" w:right="0" w:hanging="360"/>
        <w:jc w:val="both"/>
      </w:pPr>
      <w:r>
        <w:rPr>
          <w:rFonts w:ascii="Arial" w:hAnsi="Arial"/>
          <w:color w:val="000000"/>
          <w:sz w:val="18"/>
        </w:rPr>
        <w:t>use or apply DIMSE Services to privately defined or altered IODs (i.e., not necessarily be based on a Standard SOP Class);</w:t>
      </w:r>
    </w:p>
    <w:bookmarkEnd w:id="782"/>
    <w:bookmarkEnd w:id="781"/>
    <w:bookmarkEnd w:id="780"/>
    <w:bookmarkStart w:id="783" w:name="idp140427777183040"/>
    <w:bookmarkStart w:id="784" w:name="para_f1687fa0_3b48_472f_a804_93849e587b"/>
    <w:p>
      <w:pPr>
        <w:numPr>
          <w:ilvl w:val="0"/>
          <w:numId w:val="30"/>
        </w:numPr>
        <w:tabs>
          <w:tab w:val="left" w:pos="360"/>
        </w:tabs>
        <w:spacing w:before="180" w:after="0" w:line="240" w:lineRule="auto"/>
        <w:ind w:left="360" w:right="0" w:hanging="360"/>
        <w:jc w:val="both"/>
      </w:pPr>
      <w:r>
        <w:rPr>
          <w:rFonts w:ascii="Arial" w:hAnsi="Arial"/>
          <w:color w:val="000000"/>
          <w:sz w:val="18"/>
        </w:rPr>
        <w:t>use or apply Media Storage Operations to privately defined or altered IODs (i.e., not necessarily be based on a Standard SOP Class);</w:t>
      </w:r>
    </w:p>
    <w:bookmarkEnd w:id="784"/>
    <w:bookmarkEnd w:id="783"/>
    <w:bookmarkStart w:id="785" w:name="idp140427777144128"/>
    <w:bookmarkStart w:id="786" w:name="para_115bd4a4_1eb5_4561_9cb6_c90fcd2c3d"/>
    <w:p>
      <w:pPr>
        <w:numPr>
          <w:ilvl w:val="0"/>
          <w:numId w:val="30"/>
        </w:numPr>
        <w:tabs>
          <w:tab w:val="left" w:pos="360"/>
        </w:tabs>
        <w:spacing w:before="180" w:after="0" w:line="240" w:lineRule="auto"/>
        <w:ind w:left="360" w:right="0" w:hanging="360"/>
        <w:jc w:val="both"/>
      </w:pPr>
      <w:r>
        <w:rPr>
          <w:rFonts w:ascii="Arial" w:hAnsi="Arial"/>
          <w:color w:val="000000"/>
          <w:sz w:val="18"/>
        </w:rPr>
        <w:t>designate any Standard Attribute as Type 1, 1C, 2, or 2C regardless of the Type of the Attribute in other IODs;</w:t>
      </w:r>
    </w:p>
    <w:bookmarkEnd w:id="786"/>
    <w:bookmarkEnd w:id="785"/>
    <w:bookmarkStart w:id="787" w:name="idp140427777078960"/>
    <w:bookmarkStart w:id="788" w:name="para_1efd23c0_e15b_4cbe_8c81_121d7e72df"/>
    <w:p>
      <w:pPr>
        <w:numPr>
          <w:ilvl w:val="0"/>
          <w:numId w:val="30"/>
        </w:numPr>
        <w:tabs>
          <w:tab w:val="left" w:pos="360"/>
        </w:tabs>
        <w:spacing w:before="180" w:after="0" w:line="240" w:lineRule="auto"/>
        <w:ind w:left="360" w:right="0" w:hanging="360"/>
        <w:jc w:val="both"/>
      </w:pPr>
      <w:r>
        <w:rPr>
          <w:rFonts w:ascii="Arial" w:hAnsi="Arial"/>
          <w:color w:val="000000"/>
          <w:sz w:val="18"/>
        </w:rPr>
        <w:t>define Private Attributes as Type 1, 1C, 2, or 2C;</w:t>
      </w:r>
    </w:p>
    <w:bookmarkEnd w:id="788"/>
    <w:bookmarkEnd w:id="787"/>
    <w:bookmarkStart w:id="789" w:name="idp140427777066080"/>
    <w:bookmarkStart w:id="790" w:name="para_abe90160_8ec1_4a44_9cf9_15476fae9b"/>
    <w:p>
      <w:pPr>
        <w:numPr>
          <w:ilvl w:val="0"/>
          <w:numId w:val="30"/>
        </w:numPr>
        <w:tabs>
          <w:tab w:val="left" w:pos="360"/>
        </w:tabs>
        <w:spacing w:before="180" w:after="0" w:line="240" w:lineRule="auto"/>
        <w:ind w:left="360" w:right="0" w:hanging="360"/>
        <w:jc w:val="both"/>
      </w:pPr>
      <w:r>
        <w:rPr>
          <w:rFonts w:ascii="Arial" w:hAnsi="Arial"/>
          <w:color w:val="000000"/>
          <w:sz w:val="18"/>
        </w:rPr>
        <w:t>include Private and Standard Type 3 Attributes, which may or may not be published in the Conformance Statement.</w:t>
      </w:r>
    </w:p>
    <w:bookmarkEnd w:id="790"/>
    <w:bookmarkEnd w:id="789"/>
    <w:bookmarkStart w:id="791" w:name="para_9d6ec7cc_8306_437d_9b79_a74c36b56d"/>
    <w:p>
      <w:pPr>
        <w:spacing w:before="180" w:after="0" w:line="240" w:lineRule="auto"/>
        <w:jc w:val="both"/>
      </w:pPr>
      <w:r>
        <w:rPr>
          <w:rFonts w:ascii="Arial" w:hAnsi="Arial"/>
          <w:color w:val="000000"/>
          <w:sz w:val="18"/>
        </w:rPr>
        <w:t xml:space="preserve">An implementation claiming conformance with a Private SOP Class shall provide a </w:t>
      </w:r>
      <w:hyperlink r:id="r127">
        <w:r>
          <w:rPr>
            <w:rFonts w:ascii="Arial" w:hAnsi="Arial"/>
            <w:color w:val="000000"/>
            <w:sz w:val="18"/>
          </w:rPr>
          <w:t>PS3.3</w:t>
        </w:r>
      </w:hyperlink>
      <w:r>
        <w:rPr>
          <w:rFonts w:ascii="Arial" w:hAnsi="Arial"/>
          <w:color w:val="000000"/>
          <w:sz w:val="18"/>
        </w:rPr>
        <w:t xml:space="preserve">, </w:t>
      </w:r>
      <w:hyperlink r:id="r128">
        <w:r>
          <w:rPr>
            <w:rFonts w:ascii="Arial" w:hAnsi="Arial"/>
            <w:color w:val="000000"/>
            <w:sz w:val="18"/>
          </w:rPr>
          <w:t>PS3.4</w:t>
        </w:r>
      </w:hyperlink>
      <w:r>
        <w:rPr>
          <w:rFonts w:ascii="Arial" w:hAnsi="Arial"/>
          <w:color w:val="000000"/>
          <w:sz w:val="18"/>
        </w:rPr>
        <w:t xml:space="preserve">, and </w:t>
      </w:r>
      <w:hyperlink r:id="r129">
        <w:r>
          <w:rPr>
            <w:rFonts w:ascii="Arial" w:hAnsi="Arial"/>
            <w:color w:val="000000"/>
            <w:sz w:val="18"/>
          </w:rPr>
          <w:t>PS3.6</w:t>
        </w:r>
      </w:hyperlink>
      <w:r>
        <w:rPr>
          <w:rFonts w:ascii="Arial" w:hAnsi="Arial"/>
          <w:color w:val="000000"/>
          <w:sz w:val="18"/>
        </w:rPr>
        <w:t>-like description of the Private SOP Class in the implementation's Conformance Statement, including descriptions of the usage of all Standard and Private Type 1, 1C, 2, or 2C Attributes in the SOP Class, the DICOM Information Model, and the Privately Defined UIDs.</w:t>
      </w:r>
    </w:p>
    <w:bookmarkEnd w:id="791"/>
    <w:bookmarkStart w:id="792" w:name="idp140427779842096"/>
    <w:p>
      <w:pPr>
        <w:keepNext/>
        <w:spacing w:before="180" w:after="0" w:line="240" w:lineRule="auto"/>
        <w:ind w:left="360" w:right="360" w:firstLine="0"/>
        <w:jc w:val="both"/>
      </w:pPr>
      <w:r>
        <w:rPr>
          <w:rFonts w:ascii="Arial" w:hAnsi="Arial"/>
          <w:color w:val="000000"/>
          <w:sz w:val="18"/>
        </w:rPr>
        <w:t>Note</w:t>
      </w:r>
    </w:p>
    <w:bookmarkEnd w:id="792"/>
    <w:bookmarkStart w:id="793" w:name="para_c7426a4e_5da4_4106_be73_555ac476b5"/>
    <w:p>
      <w:pPr>
        <w:spacing w:before="180" w:after="0" w:line="240" w:lineRule="auto"/>
        <w:ind w:left="360" w:right="360" w:firstLine="0"/>
        <w:jc w:val="both"/>
      </w:pPr>
      <w:r>
        <w:rPr>
          <w:rFonts w:ascii="Arial" w:hAnsi="Arial"/>
          <w:color w:val="000000"/>
          <w:sz w:val="18"/>
        </w:rPr>
        <w:t>Unpublished SOP Classes (i.e., SOP Classes that are not defined in the DICOM Standard and are not defined in the Conformance Statement) are permitted in order to allow an implementation to support other abstract syntaxes within the DICOM Application Context. Such unpublished SOP Classes would utilize Privately Defined UIDs. The presence of an unpublished SOP Class does not prevent the implementation from being DICOM conformant but would have no meaning to other implementations and may be ignored.</w:t>
      </w:r>
    </w:p>
    <w:bookmarkEnd w:id="793"/>
    <w:bookmarkStart w:id="794" w:name="sect_7_4"/>
    <w:p>
      <w:pPr>
        <w:spacing w:before="180" w:after="0" w:line="240" w:lineRule="auto"/>
      </w:pPr>
      <w:r>
        <w:rPr>
          <w:rFonts w:ascii="Arial" w:hAnsi="Arial"/>
          <w:b/>
          <w:color w:val="000000"/>
          <w:sz w:val="28"/>
        </w:rPr>
        <w:t>7.4 Rules Governing Types of Application Profiles</w:t>
      </w:r>
    </w:p>
    <w:bookmarkEnd w:id="794"/>
    <w:bookmarkStart w:id="795" w:name="para_897dfd1a_5faa_4570_8991_3dc34e7dca"/>
    <w:p>
      <w:pPr>
        <w:spacing w:before="180" w:after="0" w:line="240" w:lineRule="auto"/>
        <w:jc w:val="both"/>
      </w:pPr>
      <w:r>
        <w:rPr>
          <w:rFonts w:ascii="Arial" w:hAnsi="Arial"/>
          <w:color w:val="000000"/>
          <w:sz w:val="18"/>
        </w:rPr>
        <w:t>Application Profile used in a Conformance Statement shall be of one of three basic types. Each Application Profile in an implementation claiming conformance to the DICOM Standard shall be handled in accordance with the following rules, as dictated by the type of Application Profile.</w:t>
      </w:r>
    </w:p>
    <w:bookmarkEnd w:id="795"/>
    <w:bookmarkStart w:id="796" w:name="sect_7_4_1"/>
    <w:p>
      <w:pPr>
        <w:spacing w:before="180" w:after="0" w:line="240" w:lineRule="auto"/>
      </w:pPr>
      <w:r>
        <w:rPr>
          <w:rFonts w:ascii="Arial" w:hAnsi="Arial"/>
          <w:b/>
          <w:color w:val="000000"/>
          <w:sz w:val="24"/>
        </w:rPr>
        <w:t>7.4.1 Standard Application Profile</w:t>
      </w:r>
    </w:p>
    <w:bookmarkEnd w:id="796"/>
    <w:bookmarkStart w:id="797" w:name="para_ea80ac16_5c52_4f53_b205_d56b1ea8f4"/>
    <w:p>
      <w:pPr>
        <w:spacing w:before="180" w:after="0" w:line="240" w:lineRule="auto"/>
        <w:jc w:val="both"/>
      </w:pPr>
      <w:r>
        <w:rPr>
          <w:rFonts w:ascii="Arial" w:hAnsi="Arial"/>
          <w:color w:val="000000"/>
          <w:sz w:val="18"/>
        </w:rPr>
        <w:t>A Standard Application Profile shall:</w:t>
      </w:r>
    </w:p>
    <w:bookmarkEnd w:id="797"/>
    <w:bookmarkStart w:id="798" w:name="idp140427777330608"/>
    <w:bookmarkStart w:id="799" w:name="idp140427777289168"/>
    <w:bookmarkStart w:id="800" w:name="para_9fc6f600_26d0_47d2_9352_52967bdd2d"/>
    <w:p>
      <w:pPr>
        <w:numPr>
          <w:ilvl w:val="0"/>
          <w:numId w:val="31"/>
        </w:numPr>
        <w:tabs>
          <w:tab w:val="left" w:pos="360"/>
        </w:tabs>
        <w:spacing w:before="180" w:after="0" w:line="240" w:lineRule="auto"/>
        <w:ind w:left="360" w:right="0" w:hanging="360"/>
        <w:jc w:val="both"/>
      </w:pPr>
      <w:r>
        <w:rPr>
          <w:rFonts w:ascii="Arial" w:hAnsi="Arial"/>
          <w:color w:val="000000"/>
          <w:sz w:val="18"/>
        </w:rPr>
        <w:t>conform to all relevant Parts of DICOM with no changes;</w:t>
      </w:r>
    </w:p>
    <w:bookmarkEnd w:id="800"/>
    <w:bookmarkEnd w:id="799"/>
    <w:bookmarkEnd w:id="798"/>
    <w:bookmarkStart w:id="801" w:name="idp140427777174064"/>
    <w:bookmarkStart w:id="802" w:name="para_79c7a436_9219_4745_b6f3_d7efd87c68"/>
    <w:p>
      <w:pPr>
        <w:numPr>
          <w:ilvl w:val="0"/>
          <w:numId w:val="31"/>
        </w:numPr>
        <w:tabs>
          <w:tab w:val="left" w:pos="360"/>
        </w:tabs>
        <w:spacing w:before="180" w:after="0" w:line="240" w:lineRule="auto"/>
        <w:ind w:left="360" w:right="0" w:hanging="360"/>
        <w:jc w:val="both"/>
      </w:pPr>
      <w:r>
        <w:rPr>
          <w:rFonts w:ascii="Arial" w:hAnsi="Arial"/>
          <w:color w:val="000000"/>
          <w:sz w:val="18"/>
        </w:rPr>
        <w:t xml:space="preserve">support only one of the Physical Media and associated Media Format, as specified by </w:t>
      </w:r>
      <w:hyperlink r:id="r130">
        <w:r>
          <w:rPr>
            <w:rFonts w:ascii="Arial" w:hAnsi="Arial"/>
            <w:color w:val="000000"/>
            <w:sz w:val="18"/>
          </w:rPr>
          <w:t>PS3.12</w:t>
        </w:r>
      </w:hyperlink>
      <w:r>
        <w:rPr>
          <w:rFonts w:ascii="Arial" w:hAnsi="Arial"/>
          <w:color w:val="000000"/>
          <w:sz w:val="18"/>
        </w:rPr>
        <w:t>.</w:t>
      </w:r>
    </w:p>
    <w:bookmarkEnd w:id="802"/>
    <w:bookmarkEnd w:id="801"/>
    <w:bookmarkStart w:id="803" w:name="para_9eb25b2f_1692_4e5f_97df_970d132b72"/>
    <w:p>
      <w:pPr>
        <w:spacing w:before="180" w:after="0" w:line="240" w:lineRule="auto"/>
        <w:jc w:val="both"/>
      </w:pPr>
      <w:r>
        <w:rPr>
          <w:rFonts w:ascii="Arial" w:hAnsi="Arial"/>
          <w:color w:val="000000"/>
          <w:sz w:val="18"/>
        </w:rPr>
        <w:t>To claim conformance to a Standard Application Profile, an implementation shall make a declaration of this fact in its Conformance Statement, and identify its selected options, roles, and behavior.</w:t>
      </w:r>
    </w:p>
    <w:bookmarkEnd w:id="803"/>
    <w:bookmarkStart w:id="804" w:name="para_a40b316c_68f5_4fdb_a90c_5e68d3eea3"/>
    <w:p>
      <w:pPr>
        <w:spacing w:before="180" w:after="0" w:line="240" w:lineRule="auto"/>
        <w:jc w:val="both"/>
      </w:pPr>
      <w:r>
        <w:rPr>
          <w:rFonts w:ascii="Arial" w:hAnsi="Arial"/>
          <w:color w:val="000000"/>
          <w:sz w:val="18"/>
        </w:rPr>
        <w:t xml:space="preserve">An implementation of a Standard Application Profile may extend Standard SOP Classes of this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04"/>
    <w:bookmarkStart w:id="805" w:name="sect_7_4_2"/>
    <w:p>
      <w:pPr>
        <w:spacing w:before="180" w:after="0" w:line="240" w:lineRule="auto"/>
      </w:pPr>
      <w:r>
        <w:rPr>
          <w:rFonts w:ascii="Arial" w:hAnsi="Arial"/>
          <w:b/>
          <w:color w:val="000000"/>
          <w:sz w:val="24"/>
        </w:rPr>
        <w:t>7.4.2 Augmented Application Profile</w:t>
      </w:r>
    </w:p>
    <w:bookmarkEnd w:id="805"/>
    <w:bookmarkStart w:id="806" w:name="para_0c9a4408_20fc_4f4f_a20c_3c90d15338"/>
    <w:p>
      <w:pPr>
        <w:spacing w:before="180" w:after="0" w:line="240" w:lineRule="auto"/>
        <w:jc w:val="both"/>
      </w:pPr>
      <w:r>
        <w:rPr>
          <w:rFonts w:ascii="Arial" w:hAnsi="Arial"/>
          <w:color w:val="000000"/>
          <w:sz w:val="18"/>
        </w:rPr>
        <w:t>An Augmented Application Profile shall:</w:t>
      </w:r>
    </w:p>
    <w:bookmarkEnd w:id="806"/>
    <w:bookmarkStart w:id="807" w:name="idp140427780551008"/>
    <w:bookmarkStart w:id="808" w:name="idp140427780551488"/>
    <w:bookmarkStart w:id="809" w:name="para_c5eb8739_c150_4a0b_a7bd_6578806e31"/>
    <w:p>
      <w:pPr>
        <w:numPr>
          <w:ilvl w:val="0"/>
          <w:numId w:val="32"/>
        </w:numPr>
        <w:tabs>
          <w:tab w:val="left" w:pos="360"/>
        </w:tabs>
        <w:spacing w:before="180" w:after="0" w:line="240" w:lineRule="auto"/>
        <w:ind w:left="360" w:right="0" w:hanging="360"/>
        <w:jc w:val="both"/>
      </w:pPr>
      <w:r>
        <w:rPr>
          <w:rFonts w:ascii="Arial" w:hAnsi="Arial"/>
          <w:color w:val="000000"/>
          <w:sz w:val="18"/>
        </w:rPr>
        <w:t>be a proper super set of the Standard Application Profile. It adds the support of additional Standard or Standard Extended SOP Classes;</w:t>
      </w:r>
    </w:p>
    <w:bookmarkEnd w:id="809"/>
    <w:bookmarkEnd w:id="808"/>
    <w:bookmarkEnd w:id="807"/>
    <w:bookmarkStart w:id="810" w:name="idp140427780552624"/>
    <w:bookmarkStart w:id="811" w:name="para_9fa6619d_d028_4f90_ab2b_e8c1b8bcb5"/>
    <w:p>
      <w:pPr>
        <w:numPr>
          <w:ilvl w:val="0"/>
          <w:numId w:val="32"/>
        </w:numPr>
        <w:tabs>
          <w:tab w:val="left" w:pos="360"/>
        </w:tabs>
        <w:spacing w:before="180" w:after="0" w:line="240" w:lineRule="auto"/>
        <w:ind w:left="360" w:right="0" w:hanging="360"/>
        <w:jc w:val="both"/>
      </w:pPr>
      <w:r>
        <w:rPr>
          <w:rFonts w:ascii="Arial" w:hAnsi="Arial"/>
          <w:color w:val="000000"/>
          <w:sz w:val="18"/>
        </w:rPr>
        <w:t>use the same Physical Media and its associated Media Format specified in the corresponding Standard Application Profile;</w:t>
      </w:r>
    </w:p>
    <w:bookmarkEnd w:id="811"/>
    <w:bookmarkEnd w:id="810"/>
    <w:bookmarkStart w:id="812" w:name="idp140427780553744"/>
    <w:bookmarkStart w:id="813" w:name="para_80575640_a618_45fc_ac00_01bd37555c"/>
    <w:p>
      <w:pPr>
        <w:numPr>
          <w:ilvl w:val="0"/>
          <w:numId w:val="32"/>
        </w:numPr>
        <w:tabs>
          <w:tab w:val="left" w:pos="360"/>
        </w:tabs>
        <w:spacing w:before="180" w:after="0" w:line="240" w:lineRule="auto"/>
        <w:ind w:left="360" w:right="0" w:hanging="360"/>
        <w:jc w:val="both"/>
      </w:pPr>
      <w:r>
        <w:rPr>
          <w:rFonts w:ascii="Arial" w:hAnsi="Arial"/>
          <w:color w:val="000000"/>
          <w:sz w:val="18"/>
        </w:rPr>
        <w:t>not include Specialized or Private SOP Classes.</w:t>
      </w:r>
    </w:p>
    <w:bookmarkEnd w:id="813"/>
    <w:bookmarkEnd w:id="812"/>
    <w:bookmarkStart w:id="814" w:name="para_c939dc8b_4a82_4edb_9c6d_e090a9d347"/>
    <w:p>
      <w:pPr>
        <w:spacing w:before="180" w:after="0" w:line="240" w:lineRule="auto"/>
        <w:jc w:val="both"/>
      </w:pPr>
      <w:r>
        <w:rPr>
          <w:rFonts w:ascii="Arial" w:hAnsi="Arial"/>
          <w:color w:val="000000"/>
          <w:sz w:val="18"/>
        </w:rPr>
        <w:t>An Augmented Application Profile may:</w:t>
      </w:r>
    </w:p>
    <w:bookmarkEnd w:id="814"/>
    <w:bookmarkStart w:id="815" w:name="idp140427780555472"/>
    <w:bookmarkStart w:id="816" w:name="idp140427780555952"/>
    <w:bookmarkStart w:id="817" w:name="para_b36505bc_0428_40f1_b688_9940592dbf"/>
    <w:p>
      <w:pPr>
        <w:numPr>
          <w:ilvl w:val="0"/>
          <w:numId w:val="33"/>
        </w:numPr>
        <w:tabs>
          <w:tab w:val="left" w:pos="360"/>
        </w:tabs>
        <w:spacing w:before="180" w:after="0" w:line="240" w:lineRule="auto"/>
        <w:ind w:left="360" w:right="0" w:hanging="360"/>
        <w:jc w:val="both"/>
      </w:pPr>
      <w:r>
        <w:rPr>
          <w:rFonts w:ascii="Arial" w:hAnsi="Arial"/>
          <w:color w:val="000000"/>
          <w:sz w:val="18"/>
        </w:rPr>
        <w:t>include one or more Standard or Standard Extended SOP Classes in addition to those of the corresponding Standard Application Profile. These additional SOP Classes may be mandatory or optional;</w:t>
      </w:r>
    </w:p>
    <w:bookmarkEnd w:id="817"/>
    <w:bookmarkEnd w:id="816"/>
    <w:bookmarkEnd w:id="815"/>
    <w:bookmarkStart w:id="818" w:name="idp140427780557152"/>
    <w:bookmarkStart w:id="819" w:name="para_b800a037_b410_4c53_8416_b0e8c179bd"/>
    <w:p>
      <w:pPr>
        <w:numPr>
          <w:ilvl w:val="0"/>
          <w:numId w:val="33"/>
        </w:numPr>
        <w:tabs>
          <w:tab w:val="left" w:pos="360"/>
        </w:tabs>
        <w:spacing w:before="180" w:after="0" w:line="240" w:lineRule="auto"/>
        <w:ind w:left="360" w:right="0" w:hanging="360"/>
        <w:jc w:val="both"/>
      </w:pPr>
      <w:r>
        <w:rPr>
          <w:rFonts w:ascii="Arial" w:hAnsi="Arial"/>
          <w:color w:val="000000"/>
          <w:sz w:val="18"/>
        </w:rPr>
        <w:t>include the extensions (e.g., additional required keys, additional directory records) to the Basic Directory Information Object corresponding to the SOP Classes defined in a);</w:t>
      </w:r>
    </w:p>
    <w:bookmarkEnd w:id="819"/>
    <w:bookmarkEnd w:id="818"/>
    <w:bookmarkStart w:id="820" w:name="idp140427780558320"/>
    <w:bookmarkStart w:id="821" w:name="para_42de031c_ebcc_4584_970d_b54f183733"/>
    <w:p>
      <w:pPr>
        <w:numPr>
          <w:ilvl w:val="0"/>
          <w:numId w:val="33"/>
        </w:numPr>
        <w:tabs>
          <w:tab w:val="left" w:pos="360"/>
        </w:tabs>
        <w:spacing w:before="180" w:after="0" w:line="240" w:lineRule="auto"/>
        <w:ind w:left="360" w:right="0" w:hanging="360"/>
        <w:jc w:val="both"/>
      </w:pPr>
      <w:r>
        <w:rPr>
          <w:rFonts w:ascii="Arial" w:hAnsi="Arial"/>
          <w:color w:val="000000"/>
          <w:sz w:val="18"/>
        </w:rPr>
        <w:t>add one or more new roles (FSC, FSR, FSU).</w:t>
      </w:r>
    </w:p>
    <w:bookmarkEnd w:id="821"/>
    <w:bookmarkEnd w:id="820"/>
    <w:bookmarkStart w:id="822" w:name="para_a282cf28_6883_4734_b7e9_6ba8bbe6fe"/>
    <w:p>
      <w:pPr>
        <w:spacing w:before="180" w:after="0" w:line="240" w:lineRule="auto"/>
        <w:jc w:val="both"/>
      </w:pPr>
      <w:r>
        <w:rPr>
          <w:rFonts w:ascii="Arial" w:hAnsi="Arial"/>
          <w:color w:val="000000"/>
          <w:sz w:val="18"/>
        </w:rPr>
        <w:t>To claim conformance to an Augmented Application Profile, an implementation shall make a declaration of this fact in its Conformance Statement, and shall identify the Standard Application Profile from which it is derived and specify the augmentations. The implementation shall also identify its selected options, roles, and behavior.</w:t>
      </w:r>
    </w:p>
    <w:bookmarkEnd w:id="822"/>
    <w:bookmarkStart w:id="823" w:name="para_0bc8ef66_9697_4ef4_9f43_74123a50af"/>
    <w:p>
      <w:pPr>
        <w:spacing w:before="180" w:after="0" w:line="240" w:lineRule="auto"/>
        <w:jc w:val="both"/>
      </w:pPr>
      <w:r>
        <w:rPr>
          <w:rFonts w:ascii="Arial" w:hAnsi="Arial"/>
          <w:color w:val="000000"/>
          <w:sz w:val="18"/>
        </w:rPr>
        <w:t>An implementation of a Augmented Application Profile may:</w:t>
      </w:r>
    </w:p>
    <w:bookmarkEnd w:id="823"/>
    <w:bookmarkStart w:id="824" w:name="idp140427780560992"/>
    <w:bookmarkStart w:id="825" w:name="idp140427780561472"/>
    <w:bookmarkStart w:id="826" w:name="para_3aff3972_3a1a_42ac_aac2_7520b6bed2"/>
    <w:p>
      <w:pPr>
        <w:numPr>
          <w:ilvl w:val="0"/>
          <w:numId w:val="34"/>
        </w:numPr>
        <w:tabs>
          <w:tab w:val="left" w:pos="360"/>
        </w:tabs>
        <w:spacing w:before="180" w:after="0" w:line="240" w:lineRule="auto"/>
        <w:ind w:left="360" w:right="0" w:hanging="360"/>
        <w:jc w:val="both"/>
      </w:pPr>
      <w:r>
        <w:rPr>
          <w:rFonts w:ascii="Arial" w:hAnsi="Arial"/>
          <w:color w:val="000000"/>
          <w:sz w:val="18"/>
        </w:rPr>
        <w:t xml:space="preserve">extend Standard SOP Classes of the corresponding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26"/>
    <w:bookmarkEnd w:id="825"/>
    <w:bookmarkEnd w:id="824"/>
    <w:bookmarkStart w:id="827" w:name="idp140427780563328"/>
    <w:bookmarkStart w:id="828" w:name="para_d566a88c_9319_47b4_975f_056c4bd7b5"/>
    <w:p>
      <w:pPr>
        <w:numPr>
          <w:ilvl w:val="0"/>
          <w:numId w:val="34"/>
        </w:numPr>
        <w:tabs>
          <w:tab w:val="left" w:pos="360"/>
        </w:tabs>
        <w:spacing w:before="180" w:after="0" w:line="240" w:lineRule="auto"/>
        <w:ind w:left="360" w:right="0" w:hanging="360"/>
        <w:jc w:val="both"/>
      </w:pPr>
      <w:r>
        <w:rPr>
          <w:rFonts w:ascii="Arial" w:hAnsi="Arial"/>
          <w:color w:val="000000"/>
          <w:sz w:val="18"/>
        </w:rPr>
        <w:t>also claim conformance to the Standard Application Profile on which this Augmented Profile is based. In this case, FSC and FSU implementations shall be able to restrict their behavior to the Standard Application Profile (i.e., provide a means to write only the Standard or Standard Extended SOP Classes defined in the corresponding Standard Application Profile).</w:t>
      </w:r>
    </w:p>
    <w:bookmarkEnd w:id="828"/>
    <w:bookmarkEnd w:id="827"/>
    <w:bookmarkStart w:id="829" w:name="sect_7_4_3"/>
    <w:p>
      <w:pPr>
        <w:spacing w:before="180" w:after="0" w:line="240" w:lineRule="auto"/>
      </w:pPr>
      <w:r>
        <w:rPr>
          <w:rFonts w:ascii="Arial" w:hAnsi="Arial"/>
          <w:b/>
          <w:color w:val="000000"/>
          <w:sz w:val="24"/>
        </w:rPr>
        <w:t>7.4.3 Private Application Profile</w:t>
      </w:r>
    </w:p>
    <w:bookmarkEnd w:id="829"/>
    <w:bookmarkStart w:id="830" w:name="para_29db4f47_aa7b_4bf1_a98e_1639f4c5a0"/>
    <w:p>
      <w:pPr>
        <w:spacing w:before="180" w:after="0" w:line="240" w:lineRule="auto"/>
        <w:jc w:val="both"/>
      </w:pPr>
      <w:r>
        <w:rPr>
          <w:rFonts w:ascii="Arial" w:hAnsi="Arial"/>
          <w:color w:val="000000"/>
          <w:sz w:val="18"/>
        </w:rPr>
        <w:t>A Private Application Profile:</w:t>
      </w:r>
    </w:p>
    <w:bookmarkEnd w:id="830"/>
    <w:bookmarkStart w:id="831" w:name="idp140427780566640"/>
    <w:bookmarkStart w:id="832" w:name="idp140427780566896"/>
    <w:bookmarkStart w:id="833" w:name="para_cc60ce59_5e34_4a96_8a1f_6d05199653"/>
    <w:p>
      <w:pPr>
        <w:numPr>
          <w:ilvl w:val="0"/>
          <w:numId w:val="35"/>
        </w:numPr>
        <w:tabs>
          <w:tab w:val="left" w:pos="180"/>
        </w:tabs>
        <w:spacing w:before="180" w:after="0" w:line="240" w:lineRule="auto"/>
        <w:ind w:left="180" w:right="0" w:hanging="180"/>
        <w:jc w:val="both"/>
      </w:pPr>
      <w:r>
        <w:rPr>
          <w:rFonts w:ascii="Arial" w:hAnsi="Arial"/>
          <w:color w:val="000000"/>
          <w:sz w:val="18"/>
        </w:rPr>
        <w:t xml:space="preserve">conforms to </w:t>
      </w:r>
      <w:hyperlink r:id="r131">
        <w:r>
          <w:rPr>
            <w:rFonts w:ascii="Arial" w:hAnsi="Arial"/>
            <w:color w:val="000000"/>
            <w:sz w:val="18"/>
          </w:rPr>
          <w:t>PS3.10</w:t>
        </w:r>
      </w:hyperlink>
      <w:r>
        <w:rPr>
          <w:rFonts w:ascii="Arial" w:hAnsi="Arial"/>
          <w:color w:val="000000"/>
          <w:sz w:val="18"/>
        </w:rPr>
        <w:t xml:space="preserve"> and to the Media Storage Service Class specified in </w:t>
      </w:r>
      <w:hyperlink r:id="r132">
        <w:r>
          <w:rPr>
            <w:rFonts w:ascii="Arial" w:hAnsi="Arial"/>
            <w:color w:val="000000"/>
            <w:sz w:val="18"/>
          </w:rPr>
          <w:t>PS3.4</w:t>
        </w:r>
      </w:hyperlink>
      <w:r>
        <w:rPr>
          <w:rFonts w:ascii="Arial" w:hAnsi="Arial"/>
          <w:color w:val="000000"/>
          <w:sz w:val="18"/>
        </w:rPr>
        <w:t>;</w:t>
      </w:r>
    </w:p>
    <w:bookmarkEnd w:id="833"/>
    <w:bookmarkEnd w:id="832"/>
    <w:bookmarkEnd w:id="831"/>
    <w:bookmarkStart w:id="834" w:name="idp140427780569744"/>
    <w:bookmarkStart w:id="835" w:name="para_fbb4258d_ead3_4636_8737_20c94aabe6"/>
    <w:p>
      <w:pPr>
        <w:numPr>
          <w:ilvl w:val="0"/>
          <w:numId w:val="35"/>
        </w:numPr>
        <w:tabs>
          <w:tab w:val="left" w:pos="180"/>
        </w:tabs>
        <w:spacing w:before="180" w:after="0" w:line="240" w:lineRule="auto"/>
        <w:ind w:left="180" w:right="0" w:hanging="180"/>
        <w:jc w:val="both"/>
      </w:pPr>
      <w:r>
        <w:rPr>
          <w:rFonts w:ascii="Arial" w:hAnsi="Arial"/>
          <w:color w:val="000000"/>
          <w:sz w:val="18"/>
        </w:rPr>
        <w:t xml:space="preserve">support only one of the Physical Media and associated Media Format, as specified by </w:t>
      </w:r>
      <w:hyperlink r:id="r133">
        <w:r>
          <w:rPr>
            <w:rFonts w:ascii="Arial" w:hAnsi="Arial"/>
            <w:color w:val="000000"/>
            <w:sz w:val="18"/>
          </w:rPr>
          <w:t>PS3.12</w:t>
        </w:r>
      </w:hyperlink>
      <w:r>
        <w:rPr>
          <w:rFonts w:ascii="Arial" w:hAnsi="Arial"/>
          <w:color w:val="000000"/>
          <w:sz w:val="18"/>
        </w:rPr>
        <w:t>;</w:t>
      </w:r>
    </w:p>
    <w:bookmarkEnd w:id="835"/>
    <w:bookmarkEnd w:id="834"/>
    <w:bookmarkStart w:id="836" w:name="idp140427780571632"/>
    <w:p>
      <w:pPr>
        <w:keepNext/>
        <w:spacing w:before="180" w:after="0" w:line="240" w:lineRule="auto"/>
        <w:ind w:left="540" w:right="360" w:firstLine="0"/>
        <w:jc w:val="both"/>
      </w:pPr>
      <w:r>
        <w:rPr>
          <w:rFonts w:ascii="Arial" w:hAnsi="Arial"/>
          <w:color w:val="000000"/>
          <w:sz w:val="18"/>
        </w:rPr>
        <w:t>Note</w:t>
      </w:r>
    </w:p>
    <w:bookmarkEnd w:id="836"/>
    <w:bookmarkStart w:id="837" w:name="para_a41acf72_4a74_44b6_9f7b_e5068a8f3e"/>
    <w:p>
      <w:pPr>
        <w:spacing w:before="180" w:after="0" w:line="240" w:lineRule="auto"/>
        <w:ind w:left="540" w:right="360" w:firstLine="0"/>
        <w:jc w:val="both"/>
      </w:pPr>
      <w:r>
        <w:rPr>
          <w:rFonts w:ascii="Arial" w:hAnsi="Arial"/>
          <w:color w:val="000000"/>
          <w:sz w:val="18"/>
        </w:rPr>
        <w:t>The intent of these two conditions is to ensure that at least the DICOMDIR is readable by other APs.</w:t>
      </w:r>
    </w:p>
    <w:bookmarkEnd w:id="837"/>
    <w:bookmarkStart w:id="838" w:name="idp140427780572864"/>
    <w:bookmarkStart w:id="839" w:name="para_ada3d33e_7849_423f_8c71_d7924c799f"/>
    <w:p>
      <w:pPr>
        <w:numPr>
          <w:ilvl w:val="0"/>
          <w:numId w:val="35"/>
        </w:numPr>
        <w:tabs>
          <w:tab w:val="left" w:pos="180"/>
        </w:tabs>
        <w:spacing w:before="180" w:after="0" w:line="240" w:lineRule="auto"/>
        <w:ind w:left="180" w:right="0" w:hanging="180"/>
        <w:jc w:val="both"/>
      </w:pPr>
      <w:r>
        <w:rPr>
          <w:rFonts w:ascii="Arial" w:hAnsi="Arial"/>
          <w:color w:val="000000"/>
          <w:sz w:val="18"/>
        </w:rPr>
        <w:t xml:space="preserve">complies with the rules governing SOP Classes in </w:t>
      </w:r>
      <w:hyperlink w:anchor="sect_7_3">
        <w:r>
          <w:rPr>
            <w:rFonts w:ascii="Arial" w:hAnsi="Arial"/>
            <w:color w:val="000000"/>
            <w:sz w:val="18"/>
          </w:rPr>
          <w:t>Section 7.3</w:t>
        </w:r>
      </w:hyperlink>
      <w:r>
        <w:rPr>
          <w:rFonts w:ascii="Arial" w:hAnsi="Arial"/>
          <w:color w:val="000000"/>
          <w:sz w:val="18"/>
        </w:rPr>
        <w:t>.</w:t>
      </w:r>
    </w:p>
    <w:bookmarkEnd w:id="839"/>
    <w:bookmarkEnd w:id="838"/>
    <w:bookmarkStart w:id="840" w:name="para_a80b4b9b_6355_4981_bcfe_4717a5d32c"/>
    <w:p>
      <w:pPr>
        <w:spacing w:before="180" w:after="0" w:line="240" w:lineRule="auto"/>
        <w:jc w:val="both"/>
      </w:pPr>
      <w:r>
        <w:rPr>
          <w:rFonts w:ascii="Arial" w:hAnsi="Arial"/>
          <w:color w:val="000000"/>
          <w:sz w:val="18"/>
        </w:rPr>
        <w:t xml:space="preserve">To claim conformance to a Private Application Profile, an implementation shall make a declaration of this fact in its Conformance Statement, and shall provide a description of the Application Profile patterned after the descriptions in </w:t>
      </w:r>
      <w:hyperlink r:id="r134">
        <w:r>
          <w:rPr>
            <w:rFonts w:ascii="Arial" w:hAnsi="Arial"/>
            <w:color w:val="000000"/>
            <w:sz w:val="18"/>
          </w:rPr>
          <w:t>PS3.11</w:t>
        </w:r>
      </w:hyperlink>
      <w:r>
        <w:rPr>
          <w:rFonts w:ascii="Arial" w:hAnsi="Arial"/>
          <w:color w:val="000000"/>
          <w:sz w:val="18"/>
        </w:rPr>
        <w:t>. The implementation shall also identify its selected options, roles, and behavior.</w:t>
      </w:r>
    </w:p>
    <w:bookmarkEnd w:id="840"/>
    <w:bookmarkStart w:id="841" w:name="idp140427780576656"/>
    <w:p>
      <w:pPr>
        <w:keepNext/>
        <w:spacing w:before="180" w:after="0" w:line="240" w:lineRule="auto"/>
        <w:ind w:left="360" w:right="360" w:firstLine="0"/>
        <w:jc w:val="both"/>
      </w:pPr>
      <w:r>
        <w:rPr>
          <w:rFonts w:ascii="Arial" w:hAnsi="Arial"/>
          <w:color w:val="000000"/>
          <w:sz w:val="18"/>
        </w:rPr>
        <w:t>Note</w:t>
      </w:r>
    </w:p>
    <w:bookmarkEnd w:id="841"/>
    <w:bookmarkStart w:id="842" w:name="para_fb916613_4bcb_4579_a5ad_0b08d6b580"/>
    <w:p>
      <w:pPr>
        <w:spacing w:before="180" w:after="0" w:line="240" w:lineRule="auto"/>
        <w:ind w:left="360" w:right="360" w:firstLine="0"/>
        <w:jc w:val="both"/>
      </w:pPr>
      <w:r>
        <w:rPr>
          <w:rFonts w:ascii="Arial" w:hAnsi="Arial"/>
          <w:color w:val="000000"/>
          <w:sz w:val="18"/>
        </w:rPr>
        <w:t xml:space="preserve">An implementation that does not meet the provisions of Section 7, including the types of Application Profile, is not conformant to DICOM and so is outside the scope of DICOM conformance. Such an implementation is not an Application Profile in DICOM terminology. For example, if an implementation chooses to write DICOM files onto media that is not in </w:t>
      </w:r>
      <w:hyperlink r:id="r135">
        <w:r>
          <w:rPr>
            <w:rFonts w:ascii="Arial" w:hAnsi="Arial"/>
            <w:color w:val="000000"/>
            <w:sz w:val="18"/>
          </w:rPr>
          <w:t>PS3.12</w:t>
        </w:r>
      </w:hyperlink>
      <w:r>
        <w:rPr>
          <w:rFonts w:ascii="Arial" w:hAnsi="Arial"/>
          <w:color w:val="000000"/>
          <w:sz w:val="18"/>
        </w:rPr>
        <w:t xml:space="preserve">, or use a file system not defined for a specific media type in </w:t>
      </w:r>
      <w:hyperlink r:id="r136">
        <w:r>
          <w:rPr>
            <w:rFonts w:ascii="Arial" w:hAnsi="Arial"/>
            <w:color w:val="000000"/>
            <w:sz w:val="18"/>
          </w:rPr>
          <w:t>PS3.12</w:t>
        </w:r>
      </w:hyperlink>
      <w:r>
        <w:rPr>
          <w:rFonts w:ascii="Arial" w:hAnsi="Arial"/>
          <w:color w:val="000000"/>
          <w:sz w:val="18"/>
        </w:rPr>
        <w:t>, then that implementation cannot claim that it conforms to the DICOM Standard using that media or file system.</w:t>
      </w:r>
    </w:p>
    <w:bookmarkEnd w:id="842"/>
    <w:bookmarkStart w:id="843" w:name="sect_7_5"/>
    <w:p>
      <w:pPr>
        <w:spacing w:before="180" w:after="0" w:line="240" w:lineRule="auto"/>
      </w:pPr>
      <w:r>
        <w:rPr>
          <w:rFonts w:ascii="Arial" w:hAnsi="Arial"/>
          <w:b/>
          <w:color w:val="000000"/>
          <w:sz w:val="28"/>
        </w:rPr>
        <w:t>7.5 Conformance of DICOM Media</w:t>
      </w:r>
    </w:p>
    <w:bookmarkEnd w:id="843"/>
    <w:bookmarkStart w:id="844" w:name="para_066f37f9_073b_4f59_8301_6ae65cb290"/>
    <w:p>
      <w:pPr>
        <w:spacing w:before="180" w:after="0" w:line="240" w:lineRule="auto"/>
        <w:jc w:val="both"/>
      </w:pPr>
      <w:r>
        <w:rPr>
          <w:rFonts w:ascii="Arial" w:hAnsi="Arial"/>
          <w:color w:val="000000"/>
          <w:sz w:val="18"/>
        </w:rPr>
        <w:t>DICOM does not define conformance of a piece of medium in a generic sense. DICOM conformance of a piece of medium can only be evaluated within the scope of one or more media storage Application Profiles that define specific contexts for interoperability.</w:t>
      </w:r>
    </w:p>
    <w:bookmarkEnd w:id="844"/>
    <w:bookmarkStart w:id="845" w:name="idp140427780582736"/>
    <w:p>
      <w:pPr>
        <w:keepNext/>
        <w:spacing w:before="180" w:after="0" w:line="240" w:lineRule="auto"/>
        <w:ind w:left="360" w:right="360" w:firstLine="0"/>
        <w:jc w:val="both"/>
      </w:pPr>
      <w:r>
        <w:rPr>
          <w:rFonts w:ascii="Arial" w:hAnsi="Arial"/>
          <w:color w:val="000000"/>
          <w:sz w:val="18"/>
        </w:rPr>
        <w:t>Note</w:t>
      </w:r>
    </w:p>
    <w:bookmarkEnd w:id="845"/>
    <w:bookmarkStart w:id="846" w:name="para_bcc84fff_affc_4028_8332_b6fbf7ebd8"/>
    <w:p>
      <w:pPr>
        <w:spacing w:before="180" w:after="0" w:line="240" w:lineRule="auto"/>
        <w:ind w:left="360" w:right="360" w:firstLine="0"/>
        <w:jc w:val="both"/>
      </w:pPr>
      <w:r>
        <w:rPr>
          <w:rFonts w:ascii="Arial" w:hAnsi="Arial"/>
          <w:color w:val="000000"/>
          <w:sz w:val="18"/>
        </w:rPr>
        <w:t>One may accept the statement "this is a DICOM CD-R" when pointing to a storage medium. However, one should not state "this CD-R is DICOM conformant", but rather "this CD-R conforms to the Basic Cardiac X-ray Angiographic DICOM Application Profile".</w:t>
      </w:r>
    </w:p>
    <w:bookmarkEnd w:id="846"/>
    <w:bookmarkStart w:id="847" w:name="sect_7_6"/>
    <w:p>
      <w:pPr>
        <w:spacing w:before="180" w:after="0" w:line="240" w:lineRule="auto"/>
      </w:pPr>
      <w:r>
        <w:rPr>
          <w:rFonts w:ascii="Arial" w:hAnsi="Arial"/>
          <w:b/>
          <w:color w:val="000000"/>
          <w:sz w:val="28"/>
        </w:rPr>
        <w:t>7.6 Security Profiles</w:t>
      </w:r>
    </w:p>
    <w:bookmarkEnd w:id="847"/>
    <w:bookmarkStart w:id="848" w:name="para_cd570401_1968_4694_838d_14f7e40027"/>
    <w:p>
      <w:pPr>
        <w:spacing w:before="180" w:after="0" w:line="240" w:lineRule="auto"/>
        <w:jc w:val="both"/>
      </w:pPr>
      <w:r>
        <w:rPr>
          <w:rFonts w:ascii="Arial" w:hAnsi="Arial"/>
          <w:color w:val="000000"/>
          <w:sz w:val="18"/>
        </w:rPr>
        <w:t xml:space="preserve">DICOM specifies methods for providing security at different levels of the ISO OSI Basic Reference Model through the use of mechanisms specific to a particular layer. The methods for applying these mechanisms are described in the various parts of the DICOM Standard. Some mechanisms and algorithms are specified in </w:t>
      </w:r>
      <w:hyperlink r:id="r137">
        <w:r>
          <w:rPr>
            <w:rFonts w:ascii="Arial" w:hAnsi="Arial"/>
            <w:color w:val="000000"/>
            <w:sz w:val="18"/>
          </w:rPr>
          <w:t>PS3.15</w:t>
        </w:r>
      </w:hyperlink>
      <w:r>
        <w:rPr>
          <w:rFonts w:ascii="Arial" w:hAnsi="Arial"/>
          <w:color w:val="000000"/>
          <w:sz w:val="18"/>
        </w:rPr>
        <w:t xml:space="preserve"> as Security Profiles. An implementation's Conformance Statement describes which Security Profiles can be used by that application.</w:t>
      </w:r>
    </w:p>
    <w:bookmarkEnd w:id="848"/>
    <w:bookmarkStart w:id="849" w:name="idp140427780587632"/>
    <w:p>
      <w:pPr>
        <w:keepNext/>
        <w:spacing w:before="180" w:after="0" w:line="240" w:lineRule="auto"/>
        <w:ind w:left="360" w:right="360" w:firstLine="0"/>
        <w:jc w:val="both"/>
      </w:pPr>
      <w:r>
        <w:rPr>
          <w:rFonts w:ascii="Arial" w:hAnsi="Arial"/>
          <w:color w:val="000000"/>
          <w:sz w:val="18"/>
        </w:rPr>
        <w:t>Note</w:t>
      </w:r>
    </w:p>
    <w:bookmarkEnd w:id="849"/>
    <w:bookmarkStart w:id="850" w:name="para_dbb4a6c9_2209_4fb9_8651_f6e3791780"/>
    <w:p>
      <w:pPr>
        <w:spacing w:before="180" w:after="0" w:line="240" w:lineRule="auto"/>
        <w:ind w:left="360" w:right="360" w:firstLine="0"/>
        <w:jc w:val="both"/>
      </w:pPr>
      <w:r>
        <w:rPr>
          <w:rFonts w:ascii="Arial" w:hAnsi="Arial"/>
          <w:color w:val="000000"/>
          <w:sz w:val="18"/>
        </w:rPr>
        <w:t>For example, the Basic TLS Secure Transport Connection Profile defines a mechanism for authenticating entities participating in the exchange of data, and for protecting the integrity and confidentiality of information during interchange.</w:t>
      </w:r>
    </w:p>
    <w:bookmarkEnd w:id="850"/>
    <w:bookmarkStart w:id="851" w:name="para_1c2bf8c6_801f_43eb_bc5b_ef2ab46635"/>
    <w:p>
      <w:pPr>
        <w:spacing w:before="180" w:after="0" w:line="240" w:lineRule="auto"/>
        <w:jc w:val="both"/>
      </w:pPr>
      <w:r>
        <w:rPr>
          <w:rFonts w:ascii="Arial" w:hAnsi="Arial"/>
          <w:color w:val="000000"/>
          <w:sz w:val="18"/>
        </w:rPr>
        <w:t>An implementation shall list in its Conformance Statement any Security Profiles that it supports, how it selects which Security Profiles it uses, how it uses features of that Security Profile, and any extensions it makes to that Security Profile.</w:t>
      </w:r>
    </w:p>
    <w:bookmarkEnd w:id="851"/>
    <w:bookmarkStart w:id="852" w:name="para_ee589c81_3f4b_4217_befb_aca453f023"/>
    <w:p>
      <w:pPr>
        <w:spacing w:before="180" w:after="0" w:line="240" w:lineRule="auto"/>
        <w:jc w:val="both"/>
      </w:pPr>
      <w:r>
        <w:rPr>
          <w:rFonts w:ascii="Arial" w:hAnsi="Arial"/>
          <w:color w:val="000000"/>
          <w:sz w:val="18"/>
        </w:rPr>
        <w:t>An implementation shall list in its Conformance Statement any additional use of the User Identity association negotiation sub-item that is not specified in a standard Security Profile.</w:t>
      </w:r>
    </w:p>
    <w:bookmarkEnd w:id="852"/>
    <w:bookmarkStart w:id="853" w:name="sect_7_7"/>
    <w:p>
      <w:pPr>
        <w:spacing w:before="180" w:after="0" w:line="240" w:lineRule="auto"/>
      </w:pPr>
      <w:r>
        <w:rPr>
          <w:rFonts w:ascii="Arial" w:hAnsi="Arial"/>
          <w:b/>
          <w:color w:val="000000"/>
          <w:sz w:val="28"/>
        </w:rPr>
        <w:t>7.7 Transformation of DICOM SR to CDA</w:t>
      </w:r>
    </w:p>
    <w:bookmarkEnd w:id="853"/>
    <w:bookmarkStart w:id="854" w:name="para_64ca7658_5644_4bea_ba17_6073b18710"/>
    <w:p>
      <w:pPr>
        <w:spacing w:before="180" w:after="0" w:line="240" w:lineRule="auto"/>
        <w:jc w:val="both"/>
      </w:pPr>
      <w:r>
        <w:rPr>
          <w:rFonts w:ascii="Arial" w:hAnsi="Arial"/>
          <w:color w:val="000000"/>
          <w:sz w:val="18"/>
        </w:rPr>
        <w:t xml:space="preserve">DICOM specifies the transformation of DICOM SR objects to CDA documents in </w:t>
      </w:r>
      <w:hyperlink r:id="r138">
        <w:r>
          <w:rPr>
            <w:rFonts w:ascii="Arial" w:hAnsi="Arial"/>
            <w:color w:val="000000"/>
            <w:sz w:val="18"/>
          </w:rPr>
          <w:t>PS3.20</w:t>
        </w:r>
      </w:hyperlink>
      <w:r>
        <w:rPr>
          <w:rFonts w:ascii="Arial" w:hAnsi="Arial"/>
          <w:color w:val="000000"/>
          <w:sz w:val="18"/>
        </w:rPr>
        <w:t>.</w:t>
      </w:r>
    </w:p>
    <w:bookmarkEnd w:id="854"/>
    <w:bookmarkStart w:id="855" w:name="para_aa107087_8b2e_46ed_84b0_4d734700a7"/>
    <w:p>
      <w:pPr>
        <w:spacing w:before="180" w:after="0" w:line="240" w:lineRule="auto"/>
        <w:jc w:val="both"/>
      </w:pPr>
      <w:r>
        <w:rPr>
          <w:rFonts w:ascii="Arial" w:hAnsi="Arial"/>
          <w:color w:val="000000"/>
          <w:sz w:val="18"/>
        </w:rPr>
        <w:t>This transformation is unidirectional (DICOM SR to HL7 CDA). Conformance statements shall at a minimum state conformance to the top level templates used for the SR document and the CDA document.</w:t>
      </w:r>
    </w:p>
    <w:bookmarkEnd w:id="855"/>
    <w:p>
      <w:pPr>
        <w:sectPr>
          <w:headerReference w:type="default" r:id="r101"/>
          <w:headerReference w:type="even" r:id="r102"/>
          <w:headerReference w:type="first" r:id="r100"/>
          <w:footerReference w:type="default" r:id="r104"/>
          <w:footerReference w:type="even" r:id="r105"/>
          <w:footerReference w:type="first" r:id="r103"/>
          <w:pgSz w:w="12240" w:h="15840"/>
          <w:pgMar w:top="1440" w:bottom="1440" w:left="1080" w:right="720" w:header="720" w:footer="720" w:gutter="0"/>
          <w:pgNumType w:fmt="decimal"/>
          <w:titlePg/>
        </w:sectPr>
      </w:pPr>
    </w:p>
    <w:bookmarkStart w:id="856" w:name="chapter_A"/>
    <w:p>
      <w:pPr>
        <w:keepNext/>
        <w:spacing w:before="180" w:after="0" w:line="240" w:lineRule="auto"/>
      </w:pPr>
      <w:r>
        <w:rPr>
          <w:rFonts w:ascii="Arial" w:hAnsi="Arial"/>
          <w:b/>
          <w:color w:val="000000"/>
          <w:sz w:val="50"/>
        </w:rPr>
        <w:t>A DICOM Conformance Statement Template (Normative)</w:t>
      </w:r>
    </w:p>
    <w:bookmarkEnd w:id="856"/>
    <w:bookmarkStart w:id="857" w:name="para_b5435b96_d2e7_4a1f_9d4a_f8ebe46533"/>
    <w:p>
      <w:pPr>
        <w:spacing w:before="180" w:after="0" w:line="240" w:lineRule="auto"/>
        <w:jc w:val="both"/>
      </w:pPr>
      <w:r>
        <w:rPr>
          <w:rFonts w:ascii="Arial" w:hAnsi="Arial"/>
          <w:color w:val="000000"/>
          <w:sz w:val="18"/>
        </w:rPr>
        <w:t>This Annex is a template that shall be used to generate a DICOM Conformance Statement. The document is hierarchically structured in three different levels:</w:t>
      </w:r>
    </w:p>
    <w:bookmarkEnd w:id="857"/>
    <w:bookmarkStart w:id="858" w:name="idp140427780597600"/>
    <w:bookmarkStart w:id="859" w:name="idp140427780597856"/>
    <w:bookmarkStart w:id="860" w:name="para_ebfef07d_1370_4503_a8e4_dffb19f5b4"/>
    <w:p>
      <w:pPr>
        <w:numPr>
          <w:ilvl w:val="0"/>
          <w:numId w:val="36"/>
        </w:numPr>
        <w:tabs>
          <w:tab w:val="left" w:pos="180"/>
        </w:tabs>
        <w:spacing w:before="180" w:after="0" w:line="240" w:lineRule="auto"/>
        <w:ind w:left="180" w:right="0" w:hanging="180"/>
        <w:jc w:val="both"/>
      </w:pPr>
      <w:r>
        <w:rPr>
          <w:rFonts w:ascii="Arial" w:hAnsi="Arial"/>
          <w:color w:val="000000"/>
          <w:sz w:val="18"/>
        </w:rPr>
        <w:t>A DICOM Conformance Statement Overview, which is typically one page, geared towards people that want to get a quick overview of the functionality and services.</w:t>
      </w:r>
    </w:p>
    <w:bookmarkEnd w:id="860"/>
    <w:bookmarkEnd w:id="859"/>
    <w:bookmarkEnd w:id="858"/>
    <w:bookmarkStart w:id="861" w:name="idp140427780599152"/>
    <w:bookmarkStart w:id="862" w:name="para_c166150a_7e90_4c42_bbf6_4bb2760786"/>
    <w:p>
      <w:pPr>
        <w:numPr>
          <w:ilvl w:val="0"/>
          <w:numId w:val="36"/>
        </w:numPr>
        <w:tabs>
          <w:tab w:val="left" w:pos="180"/>
        </w:tabs>
        <w:spacing w:before="180" w:after="0" w:line="240" w:lineRule="auto"/>
        <w:ind w:left="180" w:right="0" w:hanging="180"/>
        <w:jc w:val="both"/>
      </w:pPr>
      <w:r>
        <w:rPr>
          <w:rFonts w:ascii="Arial" w:hAnsi="Arial"/>
          <w:color w:val="000000"/>
          <w:sz w:val="18"/>
        </w:rPr>
        <w:t>For Networking and Media, the relationship between the AEs, followed by the information for each AE</w:t>
      </w:r>
    </w:p>
    <w:bookmarkEnd w:id="862"/>
    <w:bookmarkEnd w:id="861"/>
    <w:bookmarkStart w:id="863" w:name="idp140427780600448"/>
    <w:bookmarkStart w:id="864" w:name="para_eef720bf_9a55_4e0c_82ff_dc2ccac527"/>
    <w:p>
      <w:pPr>
        <w:numPr>
          <w:ilvl w:val="0"/>
          <w:numId w:val="36"/>
        </w:numPr>
        <w:tabs>
          <w:tab w:val="left" w:pos="180"/>
        </w:tabs>
        <w:spacing w:before="180" w:after="0" w:line="240" w:lineRule="auto"/>
        <w:ind w:left="180" w:right="0" w:hanging="180"/>
        <w:jc w:val="both"/>
      </w:pPr>
      <w:r>
        <w:rPr>
          <w:rFonts w:ascii="Arial" w:hAnsi="Arial"/>
          <w:color w:val="000000"/>
          <w:sz w:val="18"/>
        </w:rPr>
        <w:t>For the services supported as SCU and SCP all the SOP specific details</w:t>
      </w:r>
    </w:p>
    <w:bookmarkEnd w:id="864"/>
    <w:bookmarkEnd w:id="863"/>
    <w:bookmarkStart w:id="865" w:name="para_15f9ec9f_533e_45cf_83c7_15b6a0a5d8"/>
    <w:p>
      <w:pPr>
        <w:spacing w:before="180" w:after="0" w:line="240" w:lineRule="auto"/>
        <w:jc w:val="both"/>
      </w:pPr>
      <w:r>
        <w:rPr>
          <w:rFonts w:ascii="Arial" w:hAnsi="Arial"/>
          <w:color w:val="000000"/>
          <w:sz w:val="18"/>
        </w:rPr>
        <w:t>Annexes are provided to specify the Object descriptions (IODs), with specifics about the field usage as well as the data dictionaries.</w:t>
      </w:r>
    </w:p>
    <w:bookmarkEnd w:id="865"/>
    <w:bookmarkStart w:id="866" w:name="idp140427780602784"/>
    <w:p>
      <w:pPr>
        <w:keepNext/>
        <w:spacing w:before="180" w:after="0" w:line="240" w:lineRule="auto"/>
        <w:ind w:left="360" w:right="360" w:firstLine="0"/>
        <w:jc w:val="both"/>
      </w:pPr>
      <w:r>
        <w:rPr>
          <w:rFonts w:ascii="Arial" w:hAnsi="Arial"/>
          <w:color w:val="000000"/>
          <w:sz w:val="18"/>
        </w:rPr>
        <w:t>Note</w:t>
      </w:r>
    </w:p>
    <w:bookmarkEnd w:id="866"/>
    <w:bookmarkStart w:id="867" w:name="para_6eea8b54_61df_4003_a11b_889b5bdb64"/>
    <w:p>
      <w:pPr>
        <w:spacing w:before="180" w:after="0" w:line="240" w:lineRule="auto"/>
        <w:ind w:left="360" w:right="360" w:firstLine="0"/>
        <w:jc w:val="both"/>
      </w:pPr>
      <w:r>
        <w:rPr>
          <w:rFonts w:ascii="Arial" w:hAnsi="Arial"/>
          <w:color w:val="000000"/>
          <w:sz w:val="18"/>
        </w:rPr>
        <w:t>The numbering scheme for numbering paragraphs in this document is to be used as a guideline in preparing the outline of the Conformance Statement. Although strongly encouraged, the Conformance Statement is not required to have exactly the same paragraph numbers because a particular Conformance Statement might have special considerations, which will cause the outline to differ in certain details from the outline of this document. In addition, a vendor might have internal company guidelines prescribing a specific format. Note however, that the overall structure, tables, definition of variables and information such as headers, should be strictly followed.</w:t>
      </w:r>
    </w:p>
    <w:bookmarkEnd w:id="867"/>
    <w:bookmarkStart w:id="868" w:name="sect_A_0"/>
    <w:p>
      <w:pPr>
        <w:spacing w:before="180" w:after="0" w:line="240" w:lineRule="auto"/>
      </w:pPr>
      <w:r>
        <w:rPr>
          <w:rFonts w:ascii="Arial" w:hAnsi="Arial"/>
          <w:b/>
          <w:color w:val="000000"/>
          <w:sz w:val="28"/>
        </w:rPr>
        <w:t>A.0 Cover Page</w:t>
      </w:r>
    </w:p>
    <w:bookmarkEnd w:id="868"/>
    <w:bookmarkStart w:id="869" w:name="para_c631a5ed_1920_4ff9_b20e_74bb9e795f"/>
    <w:p>
      <w:pPr>
        <w:spacing w:before="180" w:after="0" w:line="240" w:lineRule="auto"/>
        <w:jc w:val="both"/>
      </w:pPr>
      <w:r>
        <w:rPr>
          <w:rFonts w:ascii="Arial" w:hAnsi="Arial"/>
          <w:color w:val="000000"/>
          <w:sz w:val="18"/>
        </w:rPr>
        <w:t>A DICOM Conformance Statement may have a cover page, which, if present, shall include:</w:t>
      </w:r>
    </w:p>
    <w:bookmarkEnd w:id="869"/>
    <w:bookmarkStart w:id="870" w:name="idp140427780606272"/>
    <w:bookmarkStart w:id="871" w:name="idp140427780606752"/>
    <w:bookmarkStart w:id="872" w:name="para_b7b1b1b3_b22b_432e_8b79_e262897a0e"/>
    <w:p>
      <w:pPr>
        <w:numPr>
          <w:ilvl w:val="0"/>
          <w:numId w:val="37"/>
        </w:numPr>
        <w:tabs>
          <w:tab w:val="left" w:pos="360"/>
        </w:tabs>
        <w:spacing w:before="180" w:after="0" w:line="240" w:lineRule="auto"/>
        <w:ind w:left="360" w:right="0" w:hanging="360"/>
        <w:jc w:val="both"/>
      </w:pPr>
      <w:r>
        <w:rPr>
          <w:rFonts w:ascii="Arial" w:hAnsi="Arial"/>
          <w:color w:val="000000"/>
          <w:sz w:val="18"/>
        </w:rPr>
        <w:t>The commercial name and version(s) of the concerned product or products (if applicable to several products) including all optional features. The product version shall correspond to the functionality as described in this conformance statement.</w:t>
      </w:r>
    </w:p>
    <w:bookmarkEnd w:id="872"/>
    <w:bookmarkEnd w:id="871"/>
    <w:bookmarkEnd w:id="870"/>
    <w:bookmarkStart w:id="873" w:name="idp140427780608144"/>
    <w:bookmarkStart w:id="874" w:name="para_2a5e8210_8400_4674_b138_d498ca1d3a"/>
    <w:p>
      <w:pPr>
        <w:numPr>
          <w:ilvl w:val="0"/>
          <w:numId w:val="37"/>
        </w:numPr>
        <w:tabs>
          <w:tab w:val="left" w:pos="360"/>
        </w:tabs>
        <w:spacing w:before="180" w:after="0" w:line="240" w:lineRule="auto"/>
        <w:ind w:left="360" w:right="0" w:hanging="360"/>
        <w:jc w:val="both"/>
      </w:pPr>
      <w:r>
        <w:rPr>
          <w:rFonts w:ascii="Arial" w:hAnsi="Arial"/>
          <w:color w:val="000000"/>
          <w:sz w:val="18"/>
        </w:rPr>
        <w:t>Date of the document</w:t>
      </w:r>
    </w:p>
    <w:bookmarkEnd w:id="874"/>
    <w:bookmarkEnd w:id="873"/>
    <w:bookmarkStart w:id="875" w:name="sect_A_1"/>
    <w:p>
      <w:pPr>
        <w:spacing w:before="180" w:after="0" w:line="240" w:lineRule="auto"/>
      </w:pPr>
      <w:r>
        <w:rPr>
          <w:rFonts w:ascii="Arial" w:hAnsi="Arial"/>
          <w:b/>
          <w:color w:val="000000"/>
          <w:sz w:val="28"/>
        </w:rPr>
        <w:t>A.1 Conformance Statement Overview</w:t>
      </w:r>
    </w:p>
    <w:bookmarkEnd w:id="875"/>
    <w:bookmarkStart w:id="876" w:name="para_e04e8ab8_c97a_42b3_ab3e_b7bbaaf77c"/>
    <w:p>
      <w:pPr>
        <w:spacing w:before="180" w:after="0" w:line="240" w:lineRule="auto"/>
        <w:jc w:val="both"/>
      </w:pPr>
      <w:r>
        <w:rPr>
          <w:rFonts w:ascii="Arial" w:hAnsi="Arial"/>
          <w:color w:val="000000"/>
          <w:sz w:val="18"/>
        </w:rPr>
        <w:t>The Overview consist of typically 5-10 lines describing the network services and media storage capabilities supported by the product in layman's terms (i.e., no DICOM acronyms should be used).</w:t>
      </w:r>
    </w:p>
    <w:bookmarkEnd w:id="876"/>
    <w:bookmarkStart w:id="877" w:name="para_b3a5eb18_05f2_4b7a_a2eb_3ed8ce0e0e"/>
    <w:p>
      <w:pPr>
        <w:spacing w:before="180" w:after="0" w:line="240" w:lineRule="auto"/>
        <w:jc w:val="both"/>
      </w:pPr>
      <w:r>
        <w:rPr>
          <w:rFonts w:ascii="Arial" w:hAnsi="Arial"/>
          <w:color w:val="000000"/>
          <w:sz w:val="18"/>
        </w:rPr>
        <w:t>A table of Supported Networking DICOM Service (SOP) Classes is provided with roles (User/Provider), organized in 4 categories:</w:t>
      </w:r>
    </w:p>
    <w:bookmarkEnd w:id="877"/>
    <w:bookmarkStart w:id="878" w:name="idp140427780612880"/>
    <w:bookmarkStart w:id="879" w:name="idp140427780613136"/>
    <w:bookmarkStart w:id="880" w:name="para_07b0653e_31be_4c32_ac2f_a36cad0c8d"/>
    <w:p>
      <w:pPr>
        <w:numPr>
          <w:ilvl w:val="0"/>
          <w:numId w:val="38"/>
        </w:numPr>
        <w:tabs>
          <w:tab w:val="left" w:pos="180"/>
        </w:tabs>
        <w:spacing w:before="180" w:after="0" w:line="240" w:lineRule="auto"/>
        <w:ind w:left="180" w:right="0" w:hanging="180"/>
        <w:jc w:val="both"/>
      </w:pPr>
      <w:r>
        <w:rPr>
          <w:rFonts w:ascii="Arial" w:hAnsi="Arial"/>
          <w:color w:val="000000"/>
          <w:sz w:val="18"/>
        </w:rPr>
        <w:t>Transfer</w:t>
      </w:r>
    </w:p>
    <w:bookmarkEnd w:id="880"/>
    <w:bookmarkEnd w:id="879"/>
    <w:bookmarkEnd w:id="878"/>
    <w:bookmarkStart w:id="881" w:name="idp140427780614320"/>
    <w:bookmarkStart w:id="882" w:name="para_e57b9efe_c53f_4582_a759_3264fa6878"/>
    <w:p>
      <w:pPr>
        <w:numPr>
          <w:ilvl w:val="0"/>
          <w:numId w:val="38"/>
        </w:numPr>
        <w:tabs>
          <w:tab w:val="left" w:pos="180"/>
        </w:tabs>
        <w:spacing w:before="180" w:after="0" w:line="240" w:lineRule="auto"/>
        <w:ind w:left="180" w:right="0" w:hanging="180"/>
        <w:jc w:val="both"/>
      </w:pPr>
      <w:r>
        <w:rPr>
          <w:rFonts w:ascii="Arial" w:hAnsi="Arial"/>
          <w:color w:val="000000"/>
          <w:sz w:val="18"/>
        </w:rPr>
        <w:t>Query/Retrieve</w:t>
      </w:r>
    </w:p>
    <w:bookmarkEnd w:id="882"/>
    <w:bookmarkEnd w:id="881"/>
    <w:bookmarkStart w:id="883" w:name="idp140427780615504"/>
    <w:bookmarkStart w:id="884" w:name="para_6ab2ded8_b392_40d7_9340_7bee6285f5"/>
    <w:p>
      <w:pPr>
        <w:numPr>
          <w:ilvl w:val="0"/>
          <w:numId w:val="38"/>
        </w:numPr>
        <w:tabs>
          <w:tab w:val="left" w:pos="180"/>
        </w:tabs>
        <w:spacing w:before="180" w:after="0" w:line="240" w:lineRule="auto"/>
        <w:ind w:left="180" w:right="0" w:hanging="180"/>
        <w:jc w:val="both"/>
      </w:pPr>
      <w:r>
        <w:rPr>
          <w:rFonts w:ascii="Arial" w:hAnsi="Arial"/>
          <w:color w:val="000000"/>
          <w:sz w:val="18"/>
        </w:rPr>
        <w:t>Workflow Management</w:t>
      </w:r>
    </w:p>
    <w:bookmarkEnd w:id="884"/>
    <w:bookmarkEnd w:id="883"/>
    <w:bookmarkStart w:id="885" w:name="idp140427780616688"/>
    <w:bookmarkStart w:id="886" w:name="para_a75ab272_d355_4efd_a688_aa66a33b31"/>
    <w:p>
      <w:pPr>
        <w:numPr>
          <w:ilvl w:val="0"/>
          <w:numId w:val="38"/>
        </w:numPr>
        <w:tabs>
          <w:tab w:val="left" w:pos="180"/>
        </w:tabs>
        <w:spacing w:before="180" w:after="0" w:line="240" w:lineRule="auto"/>
        <w:ind w:left="180" w:right="0" w:hanging="180"/>
        <w:jc w:val="both"/>
      </w:pPr>
      <w:r>
        <w:rPr>
          <w:rFonts w:ascii="Arial" w:hAnsi="Arial"/>
          <w:color w:val="000000"/>
          <w:sz w:val="18"/>
        </w:rPr>
        <w:t>Print Management</w:t>
      </w:r>
    </w:p>
    <w:bookmarkEnd w:id="886"/>
    <w:bookmarkEnd w:id="885"/>
    <w:bookmarkStart w:id="887" w:name="para_de52c51b_145e_4d8c_bcc0_76c28582ff"/>
    <w:p>
      <w:pPr>
        <w:spacing w:before="180" w:after="0" w:line="240" w:lineRule="auto"/>
        <w:jc w:val="both"/>
      </w:pPr>
      <w:r>
        <w:rPr>
          <w:rFonts w:ascii="Arial" w:hAnsi="Arial"/>
          <w:color w:val="000000"/>
          <w:sz w:val="18"/>
        </w:rPr>
        <w:t xml:space="preserve">The first column shall specify the SOP Classes exactly as named in </w:t>
      </w:r>
      <w:hyperlink r:id="r145">
        <w:r>
          <w:rPr>
            <w:rFonts w:ascii="Arial" w:hAnsi="Arial"/>
            <w:color w:val="000000"/>
            <w:sz w:val="18"/>
          </w:rPr>
          <w:t>PS3.6</w:t>
        </w:r>
      </w:hyperlink>
      <w:r>
        <w:rPr>
          <w:rFonts w:ascii="Arial" w:hAnsi="Arial"/>
          <w:color w:val="000000"/>
          <w:sz w:val="18"/>
        </w:rPr>
        <w:t>., Registry of DICOM Unique Identifiers. The phrase "and specializations" may be added to indicate support of all specializations negotiated through the SOP Class Common Extended Negotiation. If the implementation supports all SOP Classes of a particular Service Class through SOP Class Common Extended Negotiation, the first column shall specify "All services of the &lt;x&gt; Service Class".</w:t>
      </w:r>
    </w:p>
    <w:bookmarkEnd w:id="887"/>
    <w:bookmarkStart w:id="888" w:name="table_A_1_1"/>
    <w:p>
      <w:pPr>
        <w:keepNext/>
        <w:spacing w:before="216" w:after="0" w:line="240" w:lineRule="auto"/>
        <w:jc w:val="center"/>
      </w:pPr>
      <w:r>
        <w:rPr>
          <w:rFonts w:ascii="Arial" w:hAnsi="Arial"/>
          <w:b/>
          <w:color w:val="000000"/>
          <w:sz w:val="22"/>
        </w:rPr>
        <w:t>Table A.1-1. Network Services</w:t>
      </w:r>
    </w:p>
    <w:bookmarkEnd w:id="888"/>
    <w:p>
      <w:pPr>
        <w:spacing w:before="0" w:after="0" w:line="240" w:lineRule="auto"/>
        <w:rPr>
          <w:sz w:val="13"/>
        </w:rPr>
      </w:pPr>
    </w:p>
    <w:tbl>
      <w:tblPr>
        <w:tblInd w:w="45" w:type="dxa"/>
        <w:tblLayout w:type="fixed"/>
      </w:tblPr>
      <w:tblGrid>
        <w:gridCol w:w="4255"/>
        <w:gridCol w:w="2929"/>
        <w:gridCol w:w="32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9" w:name="para_35db3be8_3231_4290_a5ea_fd3e1bf29a"/>
          <w:p>
            <w:pPr>
              <w:keepNext/>
              <w:spacing w:before="180" w:after="0" w:line="240" w:lineRule="auto"/>
              <w:jc w:val="center"/>
            </w:pPr>
            <w:r>
              <w:rPr>
                <w:rFonts w:ascii="Arial" w:hAnsi="Arial"/>
                <w:b/>
                <w:color w:val="000000"/>
                <w:sz w:val="18"/>
              </w:rPr>
              <w:t>SOP Classes</w:t>
            </w:r>
          </w:p>
          <w:bookmarkEnd w:id="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0" w:name="para_8f692f8c_5ad1_4106_b172_e60c399989"/>
          <w:p>
            <w:pPr>
              <w:spacing w:before="180" w:after="0" w:line="240" w:lineRule="auto"/>
              <w:jc w:val="center"/>
            </w:pPr>
            <w:r>
              <w:rPr>
                <w:rFonts w:ascii="Arial" w:hAnsi="Arial"/>
                <w:b/>
                <w:color w:val="000000"/>
                <w:sz w:val="18"/>
              </w:rPr>
              <w:t>User of Service (SCU)</w:t>
            </w:r>
          </w:p>
          <w:bookmarkEnd w:id="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1" w:name="para_d996465f_c229_4611_92bf_486bdc7545"/>
          <w:p>
            <w:pPr>
              <w:spacing w:before="180" w:after="0" w:line="240" w:lineRule="auto"/>
              <w:jc w:val="center"/>
            </w:pPr>
            <w:r>
              <w:rPr>
                <w:rFonts w:ascii="Arial" w:hAnsi="Arial"/>
                <w:b/>
                <w:color w:val="000000"/>
                <w:sz w:val="18"/>
              </w:rPr>
              <w:t>Provider of Service (SCP)</w:t>
            </w:r>
          </w:p>
          <w:bookmarkEnd w:id="891"/>
        </w:tc>
      </w:tr>
      <w:tr>
        <w:tblPrEx/>
        <w:trPr/>
        <w:tc>
          <w:tcPr>
            <w:hMerge w:val="restart"/>
            <w:tcBorders>
              <w:left w:val="single" w:sz="4" w:color="000000"/>
              <w:bottom w:val="single" w:sz="4" w:color="000000"/>
            </w:tcBorders>
            <w:tcMar>
              <w:top w:w="40" w:type="dxa"/>
              <w:left w:w="40" w:type="dxa"/>
              <w:bottom w:w="40" w:type="dxa"/>
            </w:tcMar>
            <w:vAlign w:val="top"/>
          </w:tcPr>
          <w:bookmarkStart w:id="892" w:name="para_ab7f15d3_66fb_4d13_b2d0_676a2d332b"/>
          <w:p>
            <w:pPr>
              <w:spacing w:before="180" w:after="0" w:line="240" w:lineRule="auto"/>
            </w:pPr>
            <w:r>
              <w:rPr>
                <w:rFonts w:ascii="Arial" w:hAnsi="Arial"/>
                <w:color w:val="000000"/>
                <w:sz w:val="18"/>
              </w:rPr>
              <w:t>Transfer</w:t>
            </w:r>
          </w:p>
          <w:bookmarkEnd w:id="89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 w:name="para_c4c06c97_9791_44b0_a692_6b2193348d"/>
          <w:p>
            <w:pPr>
              <w:spacing w:before="180" w:after="0" w:line="240" w:lineRule="auto"/>
            </w:pPr>
            <w:r>
              <w:rPr>
                <w:rFonts w:ascii="Arial" w:hAnsi="Arial"/>
                <w:color w:val="000000"/>
                <w:sz w:val="18"/>
              </w:rPr>
              <w:t>CT Image Storage</w:t>
            </w:r>
          </w:p>
          <w:bookmarkEnd w:id="893"/>
        </w:tc>
        <w:tc>
          <w:tcPr>
            <w:tcBorders>
              <w:bottom w:val="single" w:sz="4" w:color="000000"/>
              <w:right w:val="single" w:sz="4" w:color="000000"/>
            </w:tcBorders>
            <w:tcMar>
              <w:top w:w="40" w:type="dxa"/>
              <w:left w:w="40" w:type="dxa"/>
              <w:bottom w:w="40" w:type="dxa"/>
              <w:right w:w="40" w:type="dxa"/>
            </w:tcMar>
            <w:vAlign w:val="top"/>
          </w:tcPr>
          <w:bookmarkStart w:id="894" w:name="para_aefbf756_f631_4dff_8827_f5b64d7f77"/>
          <w:p>
            <w:pPr>
              <w:spacing w:before="180" w:after="0" w:line="240" w:lineRule="auto"/>
              <w:jc w:val="center"/>
            </w:pPr>
            <w:r>
              <w:rPr>
                <w:rFonts w:ascii="Arial" w:hAnsi="Arial"/>
                <w:color w:val="000000"/>
                <w:sz w:val="18"/>
              </w:rPr>
              <w:t>Yes</w:t>
            </w:r>
          </w:p>
          <w:bookmarkEnd w:id="894"/>
        </w:tc>
        <w:tc>
          <w:tcPr>
            <w:tcBorders>
              <w:bottom w:val="single" w:sz="4" w:color="000000"/>
              <w:right w:val="single" w:sz="4" w:color="000000"/>
            </w:tcBorders>
            <w:tcMar>
              <w:top w:w="40" w:type="dxa"/>
              <w:left w:w="40" w:type="dxa"/>
              <w:bottom w:w="40" w:type="dxa"/>
              <w:right w:w="40" w:type="dxa"/>
            </w:tcMar>
            <w:vAlign w:val="top"/>
          </w:tcPr>
          <w:bookmarkStart w:id="895" w:name="para_8ff6ffc7_0a18_4426_9dd1_f5e23f49e7"/>
          <w:p>
            <w:pPr>
              <w:spacing w:before="180" w:after="0" w:line="240" w:lineRule="auto"/>
              <w:jc w:val="center"/>
            </w:pPr>
            <w:r>
              <w:rPr>
                <w:rFonts w:ascii="Arial" w:hAnsi="Arial"/>
                <w:color w:val="000000"/>
                <w:sz w:val="18"/>
              </w:rPr>
              <w:t>No</w:t>
            </w:r>
          </w:p>
          <w:bookmarkEnd w:id="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 w:name="para_0e047d2c_62fa_40ca_9b37_61e940b90a"/>
          <w:p>
            <w:pPr>
              <w:spacing w:before="180" w:after="0" w:line="240" w:lineRule="auto"/>
            </w:pPr>
            <w:r>
              <w:rPr>
                <w:rFonts w:ascii="Arial" w:hAnsi="Arial"/>
                <w:color w:val="000000"/>
                <w:sz w:val="18"/>
              </w:rPr>
              <w:t>US Image Storage</w:t>
            </w:r>
          </w:p>
          <w:bookmarkEnd w:id="896"/>
        </w:tc>
        <w:tc>
          <w:tcPr>
            <w:tcBorders>
              <w:bottom w:val="single" w:sz="4" w:color="000000"/>
              <w:right w:val="single" w:sz="4" w:color="000000"/>
            </w:tcBorders>
            <w:tcMar>
              <w:top w:w="40" w:type="dxa"/>
              <w:left w:w="40" w:type="dxa"/>
              <w:bottom w:w="40" w:type="dxa"/>
              <w:right w:w="40" w:type="dxa"/>
            </w:tcMar>
            <w:vAlign w:val="top"/>
          </w:tcPr>
          <w:bookmarkStart w:id="897" w:name="para_a1e8a974_29dd_430f_a146_131bf01656"/>
          <w:p>
            <w:pPr>
              <w:spacing w:before="180" w:after="0" w:line="240" w:lineRule="auto"/>
              <w:jc w:val="center"/>
            </w:pPr>
            <w:r>
              <w:rPr>
                <w:rFonts w:ascii="Arial" w:hAnsi="Arial"/>
                <w:color w:val="000000"/>
                <w:sz w:val="18"/>
              </w:rPr>
              <w:t>Yes</w:t>
            </w:r>
          </w:p>
          <w:bookmarkEnd w:id="897"/>
        </w:tc>
        <w:tc>
          <w:tcPr>
            <w:tcBorders>
              <w:bottom w:val="single" w:sz="4" w:color="000000"/>
              <w:right w:val="single" w:sz="4" w:color="000000"/>
            </w:tcBorders>
            <w:tcMar>
              <w:top w:w="40" w:type="dxa"/>
              <w:left w:w="40" w:type="dxa"/>
              <w:bottom w:w="40" w:type="dxa"/>
              <w:right w:w="40" w:type="dxa"/>
            </w:tcMar>
            <w:vAlign w:val="top"/>
          </w:tcPr>
          <w:bookmarkStart w:id="898" w:name="para_721163fe_837c_4766_a861_4d82f15953"/>
          <w:p>
            <w:pPr>
              <w:spacing w:before="180" w:after="0" w:line="240" w:lineRule="auto"/>
              <w:jc w:val="center"/>
            </w:pPr>
            <w:r>
              <w:rPr>
                <w:rFonts w:ascii="Arial" w:hAnsi="Arial"/>
                <w:color w:val="000000"/>
                <w:sz w:val="18"/>
              </w:rPr>
              <w:t>Yes</w:t>
            </w:r>
          </w:p>
          <w:bookmarkEnd w:id="898"/>
        </w:tc>
      </w:tr>
      <w:tr>
        <w:tblPrEx/>
        <w:trPr/>
        <w:tc>
          <w:tcPr>
            <w:hMerge w:val="restart"/>
            <w:tcBorders>
              <w:left w:val="single" w:sz="4" w:color="000000"/>
              <w:bottom w:val="single" w:sz="4" w:color="000000"/>
            </w:tcBorders>
            <w:tcMar>
              <w:top w:w="40" w:type="dxa"/>
              <w:left w:w="40" w:type="dxa"/>
              <w:bottom w:w="40" w:type="dxa"/>
            </w:tcMar>
            <w:vAlign w:val="top"/>
          </w:tcPr>
          <w:bookmarkStart w:id="899" w:name="para_1b3be692_8bbc_48d9_abf5_08e5d8cf13"/>
          <w:p>
            <w:pPr>
              <w:spacing w:before="180" w:after="0" w:line="240" w:lineRule="auto"/>
            </w:pPr>
            <w:r>
              <w:rPr>
                <w:rFonts w:ascii="Arial" w:hAnsi="Arial"/>
                <w:color w:val="000000"/>
                <w:sz w:val="18"/>
              </w:rPr>
              <w:t>Query/Retrieve</w:t>
            </w:r>
          </w:p>
          <w:bookmarkEnd w:id="8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 w:name="para_20440385_f02d_4d4e_9837_a7b3b9c616"/>
          <w:p>
            <w:pPr>
              <w:spacing w:before="180" w:after="0" w:line="240" w:lineRule="auto"/>
            </w:pPr>
            <w:r>
              <w:rPr>
                <w:rFonts w:ascii="Arial" w:hAnsi="Arial"/>
                <w:color w:val="000000"/>
                <w:sz w:val="18"/>
              </w:rPr>
              <w:t>Patient Root Information Model FIND</w:t>
            </w:r>
          </w:p>
          <w:bookmarkEnd w:id="900"/>
        </w:tc>
        <w:tc>
          <w:tcPr>
            <w:tcBorders>
              <w:bottom w:val="single" w:sz="4" w:color="000000"/>
              <w:right w:val="single" w:sz="4" w:color="000000"/>
            </w:tcBorders>
            <w:tcMar>
              <w:top w:w="40" w:type="dxa"/>
              <w:left w:w="40" w:type="dxa"/>
              <w:bottom w:w="40" w:type="dxa"/>
              <w:right w:w="40" w:type="dxa"/>
            </w:tcMar>
            <w:vAlign w:val="top"/>
          </w:tcPr>
          <w:bookmarkStart w:id="901" w:name="para_7c0b8172_e868_44af_bc4a_d796f38572"/>
          <w:p>
            <w:pPr>
              <w:spacing w:before="180" w:after="0" w:line="240" w:lineRule="auto"/>
              <w:jc w:val="center"/>
            </w:pPr>
            <w:r>
              <w:rPr>
                <w:rFonts w:ascii="Arial" w:hAnsi="Arial"/>
                <w:color w:val="000000"/>
                <w:sz w:val="18"/>
              </w:rPr>
              <w:t>Option</w:t>
            </w:r>
          </w:p>
          <w:bookmarkEnd w:id="901"/>
        </w:tc>
        <w:tc>
          <w:tcPr>
            <w:tcBorders>
              <w:bottom w:val="single" w:sz="4" w:color="000000"/>
              <w:right w:val="single" w:sz="4" w:color="000000"/>
            </w:tcBorders>
            <w:tcMar>
              <w:top w:w="40" w:type="dxa"/>
              <w:left w:w="40" w:type="dxa"/>
              <w:bottom w:w="40" w:type="dxa"/>
              <w:right w:w="40" w:type="dxa"/>
            </w:tcMar>
            <w:vAlign w:val="top"/>
          </w:tcPr>
          <w:bookmarkStart w:id="902" w:name="para_ab58551d_f747_4ea2_a51e_2f544bed79"/>
          <w:p>
            <w:pPr>
              <w:spacing w:before="180" w:after="0" w:line="240" w:lineRule="auto"/>
              <w:jc w:val="center"/>
            </w:pPr>
            <w:r>
              <w:rPr>
                <w:rFonts w:ascii="Arial" w:hAnsi="Arial"/>
                <w:color w:val="000000"/>
                <w:sz w:val="18"/>
              </w:rPr>
              <w:t>No</w:t>
            </w:r>
          </w:p>
          <w:bookmarkEnd w:id="902"/>
        </w:tc>
      </w:tr>
      <w:tr>
        <w:tblPrEx/>
        <w:trPr/>
        <w:tc>
          <w:tcPr>
            <w:hMerge w:val="restart"/>
            <w:tcBorders>
              <w:left w:val="single" w:sz="4" w:color="000000"/>
              <w:bottom w:val="single" w:sz="4" w:color="000000"/>
            </w:tcBorders>
            <w:tcMar>
              <w:top w:w="40" w:type="dxa"/>
              <w:left w:w="40" w:type="dxa"/>
              <w:bottom w:w="40" w:type="dxa"/>
            </w:tcMar>
            <w:vAlign w:val="top"/>
          </w:tcPr>
          <w:bookmarkStart w:id="903" w:name="para_6419e1a8_f9d3_4cb5_ab49_ab0c562c9d"/>
          <w:p>
            <w:pPr>
              <w:spacing w:before="180" w:after="0" w:line="240" w:lineRule="auto"/>
            </w:pPr>
            <w:r>
              <w:rPr>
                <w:rFonts w:ascii="Arial" w:hAnsi="Arial"/>
                <w:color w:val="000000"/>
                <w:sz w:val="18"/>
              </w:rPr>
              <w:t>Notes, Reports, Measurements Transfer</w:t>
            </w:r>
          </w:p>
          <w:bookmarkEnd w:id="90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 w:name="para_f28e1329_f62e_47f0_b32c_03b2516d21"/>
          <w:p>
            <w:pPr>
              <w:spacing w:before="180" w:after="0" w:line="240" w:lineRule="auto"/>
            </w:pPr>
            <w:r>
              <w:rPr>
                <w:rFonts w:ascii="Arial" w:hAnsi="Arial"/>
                <w:color w:val="000000"/>
                <w:sz w:val="18"/>
              </w:rPr>
              <w:t>Comprehensive SR, and specializations</w:t>
            </w:r>
          </w:p>
          <w:bookmarkEnd w:id="904"/>
        </w:tc>
        <w:tc>
          <w:tcPr>
            <w:tcBorders>
              <w:bottom w:val="single" w:sz="4" w:color="000000"/>
              <w:right w:val="single" w:sz="4" w:color="000000"/>
            </w:tcBorders>
            <w:tcMar>
              <w:top w:w="40" w:type="dxa"/>
              <w:left w:w="40" w:type="dxa"/>
              <w:bottom w:w="40" w:type="dxa"/>
              <w:right w:w="40" w:type="dxa"/>
            </w:tcMar>
            <w:vAlign w:val="top"/>
          </w:tcPr>
          <w:bookmarkStart w:id="905" w:name="para_36b56d2a_f6e3_4c80_83b0_f85701ffb4"/>
          <w:p>
            <w:pPr>
              <w:spacing w:before="180" w:after="0" w:line="240" w:lineRule="auto"/>
              <w:jc w:val="center"/>
            </w:pPr>
            <w:r>
              <w:rPr>
                <w:rFonts w:ascii="Arial" w:hAnsi="Arial"/>
                <w:color w:val="000000"/>
                <w:sz w:val="18"/>
              </w:rPr>
              <w:t>No</w:t>
            </w:r>
          </w:p>
          <w:bookmarkEnd w:id="905"/>
        </w:tc>
        <w:tc>
          <w:tcPr>
            <w:tcBorders>
              <w:bottom w:val="single" w:sz="4" w:color="000000"/>
              <w:right w:val="single" w:sz="4" w:color="000000"/>
            </w:tcBorders>
            <w:tcMar>
              <w:top w:w="40" w:type="dxa"/>
              <w:left w:w="40" w:type="dxa"/>
              <w:bottom w:w="40" w:type="dxa"/>
              <w:right w:w="40" w:type="dxa"/>
            </w:tcMar>
            <w:vAlign w:val="top"/>
          </w:tcPr>
          <w:bookmarkStart w:id="906" w:name="para_d7b3275b_2628_44b9_b744_1c67114647"/>
          <w:p>
            <w:pPr>
              <w:spacing w:before="180" w:after="0" w:line="240" w:lineRule="auto"/>
              <w:jc w:val="center"/>
            </w:pPr>
            <w:r>
              <w:rPr>
                <w:rFonts w:ascii="Arial" w:hAnsi="Arial"/>
                <w:color w:val="000000"/>
                <w:sz w:val="18"/>
              </w:rPr>
              <w:t>Yes</w:t>
            </w:r>
          </w:p>
          <w:bookmarkEnd w:id="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 w:name="para_3cf410db_b77b_4b5e_bb0e_2a4f7279a2"/>
          <w:p>
            <w:pPr>
              <w:spacing w:before="180" w:after="0" w:line="240" w:lineRule="auto"/>
            </w:pPr>
            <w:r>
              <w:rPr>
                <w:rFonts w:ascii="Arial" w:hAnsi="Arial"/>
                <w:color w:val="000000"/>
                <w:sz w:val="18"/>
              </w:rPr>
              <w:t>…</w:t>
            </w:r>
          </w:p>
          <w:bookmarkEnd w:id="9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08" w:name="para_04877a67_7f21_463a_828d_127b9762bf"/>
    <w:p>
      <w:pPr>
        <w:spacing w:before="180" w:after="0" w:line="240" w:lineRule="auto"/>
        <w:jc w:val="both"/>
      </w:pPr>
      <w:r>
        <w:rPr>
          <w:rFonts w:ascii="Arial" w:hAnsi="Arial"/>
          <w:color w:val="000000"/>
          <w:sz w:val="18"/>
        </w:rPr>
        <w:t>The services can be specified as a SCU, SCP or as an Option, which means that it is either configurable or that it can be purchased separately.</w:t>
      </w:r>
    </w:p>
    <w:bookmarkEnd w:id="908"/>
    <w:bookmarkStart w:id="909" w:name="idp140427780666656"/>
    <w:p>
      <w:pPr>
        <w:keepNext/>
        <w:spacing w:before="180" w:after="0" w:line="240" w:lineRule="auto"/>
        <w:ind w:left="360" w:right="360" w:firstLine="0"/>
        <w:jc w:val="both"/>
      </w:pPr>
      <w:r>
        <w:rPr>
          <w:rFonts w:ascii="Arial" w:hAnsi="Arial"/>
          <w:color w:val="000000"/>
          <w:sz w:val="18"/>
        </w:rPr>
        <w:t>Note</w:t>
      </w:r>
    </w:p>
    <w:bookmarkEnd w:id="909"/>
    <w:bookmarkStart w:id="910" w:name="para_7a344d38_f2bd_4865_80c1_da7a701dca"/>
    <w:p>
      <w:pPr>
        <w:spacing w:before="180" w:after="0" w:line="240" w:lineRule="auto"/>
        <w:ind w:left="360" w:right="360" w:firstLine="0"/>
        <w:jc w:val="both"/>
      </w:pPr>
      <w:r>
        <w:rPr>
          <w:rFonts w:ascii="Arial" w:hAnsi="Arial"/>
          <w:color w:val="000000"/>
          <w:sz w:val="18"/>
        </w:rPr>
        <w:t>Verification SCP (C-Echo) is not included in the table above because it is required for any Acceptor of an Association. The Verification SCU details are covered in the details of the conformance statement.</w:t>
      </w:r>
    </w:p>
    <w:bookmarkEnd w:id="910"/>
    <w:bookmarkStart w:id="911" w:name="para_c5640e9a_b38f_47f5_9ffe_98e37a3f72"/>
    <w:p>
      <w:pPr>
        <w:spacing w:before="180" w:after="0" w:line="240" w:lineRule="auto"/>
        <w:jc w:val="both"/>
      </w:pPr>
      <w:r>
        <w:rPr>
          <w:rFonts w:ascii="Arial" w:hAnsi="Arial"/>
          <w:color w:val="000000"/>
          <w:sz w:val="18"/>
        </w:rPr>
        <w:t>The SOP Classes are categorized as follows:</w:t>
      </w:r>
    </w:p>
    <w:bookmarkEnd w:id="911"/>
    <w:bookmarkStart w:id="912" w:name="table_A_1_2"/>
    <w:p>
      <w:pPr>
        <w:keepNext/>
        <w:spacing w:before="216" w:after="0" w:line="240" w:lineRule="auto"/>
        <w:jc w:val="center"/>
      </w:pPr>
      <w:r>
        <w:rPr>
          <w:rFonts w:ascii="Arial" w:hAnsi="Arial"/>
          <w:b/>
          <w:color w:val="000000"/>
          <w:sz w:val="22"/>
        </w:rPr>
        <w:t>Table A.1-2. UID Values</w:t>
      </w:r>
    </w:p>
    <w:bookmarkEnd w:id="912"/>
    <w:p>
      <w:pPr>
        <w:spacing w:before="0" w:after="0" w:line="240" w:lineRule="auto"/>
        <w:rPr>
          <w:sz w:val="13"/>
        </w:rPr>
      </w:pPr>
    </w:p>
    <w:tbl>
      <w:tblPr>
        <w:tblInd w:w="45" w:type="dxa"/>
        <w:tblLayout w:type="fixed"/>
      </w:tblPr>
      <w:tblGrid>
        <w:gridCol w:w="2877"/>
        <w:gridCol w:w="5497"/>
        <w:gridCol w:w="206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3" w:name="para_fe3c079d_82a0_4434_af9d_fd2f43b23c"/>
          <w:p>
            <w:pPr>
              <w:keepNext/>
              <w:spacing w:before="180" w:after="0" w:line="240" w:lineRule="auto"/>
              <w:jc w:val="center"/>
            </w:pPr>
            <w:r>
              <w:rPr>
                <w:rFonts w:ascii="Arial" w:hAnsi="Arial"/>
                <w:b/>
                <w:color w:val="000000"/>
                <w:sz w:val="18"/>
              </w:rPr>
              <w:t>UID Value</w:t>
            </w:r>
          </w:p>
          <w:bookmarkEnd w:id="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 w:name="para_d90e325a_735f_438f_a7e1_71489d93d3"/>
          <w:p>
            <w:pPr>
              <w:spacing w:before="180" w:after="0" w:line="240" w:lineRule="auto"/>
              <w:jc w:val="center"/>
            </w:pPr>
            <w:r>
              <w:rPr>
                <w:rFonts w:ascii="Arial" w:hAnsi="Arial"/>
                <w:b/>
                <w:color w:val="000000"/>
                <w:sz w:val="18"/>
              </w:rPr>
              <w:t>UID Name</w:t>
            </w:r>
          </w:p>
          <w:bookmarkEnd w:id="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 w:name="para_13c1b265_2871_4307_8eae_1b58e30603"/>
          <w:p>
            <w:pPr>
              <w:spacing w:before="180" w:after="0" w:line="240" w:lineRule="auto"/>
              <w:jc w:val="center"/>
            </w:pPr>
            <w:r>
              <w:rPr>
                <w:rFonts w:ascii="Arial" w:hAnsi="Arial"/>
                <w:b/>
                <w:color w:val="000000"/>
                <w:sz w:val="18"/>
              </w:rPr>
              <w:t>Category</w:t>
            </w:r>
          </w:p>
          <w:bookmarkEnd w:id="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 w:name="para_8eb47573_e4f9_435c_912c_354ce4c2ee"/>
          <w:p>
            <w:pPr>
              <w:spacing w:before="180" w:after="0" w:line="240" w:lineRule="auto"/>
            </w:pPr>
            <w:r>
              <w:rPr>
                <w:rFonts w:ascii="Arial" w:hAnsi="Arial"/>
                <w:color w:val="000000"/>
                <w:sz w:val="18"/>
              </w:rPr>
              <w:t>1.2.840.10008.1.20.1</w:t>
            </w:r>
          </w:p>
          <w:bookmarkEnd w:id="916"/>
        </w:tc>
        <w:tc>
          <w:tcPr>
            <w:tcBorders>
              <w:bottom w:val="single" w:sz="4" w:color="000000"/>
              <w:right w:val="single" w:sz="4" w:color="000000"/>
            </w:tcBorders>
            <w:tcMar>
              <w:top w:w="40" w:type="dxa"/>
              <w:left w:w="40" w:type="dxa"/>
              <w:bottom w:w="40" w:type="dxa"/>
              <w:right w:w="40" w:type="dxa"/>
            </w:tcMar>
            <w:vAlign w:val="top"/>
          </w:tcPr>
          <w:bookmarkStart w:id="917" w:name="para_e6f8edfe_32f2_49fb_9718_5b73b548f0"/>
          <w:p>
            <w:pPr>
              <w:spacing w:before="180" w:after="0" w:line="240" w:lineRule="auto"/>
            </w:pPr>
            <w:r>
              <w:rPr>
                <w:rFonts w:ascii="Arial" w:hAnsi="Arial"/>
                <w:color w:val="000000"/>
                <w:sz w:val="18"/>
              </w:rPr>
              <w:t>Storage Commitment Push Model SOP Class</w:t>
            </w:r>
          </w:p>
          <w:bookmarkEnd w:id="917"/>
        </w:tc>
        <w:tc>
          <w:tcPr>
            <w:tcBorders>
              <w:bottom w:val="single" w:sz="4" w:color="000000"/>
              <w:right w:val="single" w:sz="4" w:color="000000"/>
            </w:tcBorders>
            <w:tcMar>
              <w:top w:w="40" w:type="dxa"/>
              <w:left w:w="40" w:type="dxa"/>
              <w:bottom w:w="40" w:type="dxa"/>
              <w:right w:w="40" w:type="dxa"/>
            </w:tcMar>
            <w:vAlign w:val="top"/>
          </w:tcPr>
          <w:bookmarkStart w:id="918" w:name="para_d55daa02_e069_4291_867d_a3e4241df4"/>
          <w:p>
            <w:pPr>
              <w:spacing w:before="180" w:after="0" w:line="240" w:lineRule="auto"/>
            </w:pPr>
            <w:r>
              <w:rPr>
                <w:rFonts w:ascii="Arial" w:hAnsi="Arial"/>
                <w:color w:val="000000"/>
                <w:sz w:val="18"/>
              </w:rPr>
              <w:t>Workflow Management</w:t>
            </w:r>
          </w:p>
          <w:bookmarkEnd w:id="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 w:name="para_8334ecad_68ad_4d82_8836_9c8b22dede"/>
          <w:p>
            <w:pPr>
              <w:spacing w:before="180" w:after="0" w:line="240" w:lineRule="auto"/>
            </w:pPr>
            <w:r>
              <w:rPr>
                <w:rFonts w:ascii="Arial" w:hAnsi="Arial"/>
                <w:color w:val="000000"/>
                <w:sz w:val="18"/>
              </w:rPr>
              <w:t>1.2.840.10008.1.40</w:t>
            </w:r>
          </w:p>
          <w:bookmarkEnd w:id="919"/>
        </w:tc>
        <w:tc>
          <w:tcPr>
            <w:tcBorders>
              <w:bottom w:val="single" w:sz="4" w:color="000000"/>
              <w:right w:val="single" w:sz="4" w:color="000000"/>
            </w:tcBorders>
            <w:tcMar>
              <w:top w:w="40" w:type="dxa"/>
              <w:left w:w="40" w:type="dxa"/>
              <w:bottom w:w="40" w:type="dxa"/>
              <w:right w:w="40" w:type="dxa"/>
            </w:tcMar>
            <w:vAlign w:val="top"/>
          </w:tcPr>
          <w:bookmarkStart w:id="920" w:name="para_1514db88_2694_4044_854a_bf3c02a942"/>
          <w:p>
            <w:pPr>
              <w:spacing w:before="180" w:after="0" w:line="240" w:lineRule="auto"/>
            </w:pPr>
            <w:r>
              <w:rPr>
                <w:rFonts w:ascii="Arial" w:hAnsi="Arial"/>
                <w:color w:val="000000"/>
                <w:sz w:val="18"/>
              </w:rPr>
              <w:t>Procedural Event Logging SOP Class</w:t>
            </w:r>
          </w:p>
          <w:bookmarkEnd w:id="920"/>
        </w:tc>
        <w:tc>
          <w:tcPr>
            <w:tcBorders>
              <w:bottom w:val="single" w:sz="4" w:color="000000"/>
              <w:right w:val="single" w:sz="4" w:color="000000"/>
            </w:tcBorders>
            <w:tcMar>
              <w:top w:w="40" w:type="dxa"/>
              <w:left w:w="40" w:type="dxa"/>
              <w:bottom w:w="40" w:type="dxa"/>
              <w:right w:w="40" w:type="dxa"/>
            </w:tcMar>
            <w:vAlign w:val="top"/>
          </w:tcPr>
          <w:bookmarkStart w:id="921" w:name="para_82a1980e_da9c_4393_b689_9d97c53eff"/>
          <w:p>
            <w:pPr>
              <w:spacing w:before="180" w:after="0" w:line="240" w:lineRule="auto"/>
            </w:pPr>
            <w:r>
              <w:rPr>
                <w:rFonts w:ascii="Arial" w:hAnsi="Arial"/>
                <w:color w:val="000000"/>
                <w:sz w:val="18"/>
              </w:rPr>
              <w:t>Workflow Management</w:t>
            </w:r>
          </w:p>
          <w:bookmarkEnd w:id="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 w:name="para_cf3884ec_3a4b_43ba_a132_627dff4d1d"/>
          <w:p>
            <w:pPr>
              <w:spacing w:before="180" w:after="0" w:line="240" w:lineRule="auto"/>
            </w:pPr>
            <w:r>
              <w:rPr>
                <w:rFonts w:ascii="Arial" w:hAnsi="Arial"/>
                <w:color w:val="000000"/>
                <w:sz w:val="18"/>
              </w:rPr>
              <w:t>1.2.840.10008.1.42</w:t>
            </w:r>
          </w:p>
          <w:bookmarkEnd w:id="922"/>
        </w:tc>
        <w:tc>
          <w:tcPr>
            <w:tcBorders>
              <w:bottom w:val="single" w:sz="4" w:color="000000"/>
              <w:right w:val="single" w:sz="4" w:color="000000"/>
            </w:tcBorders>
            <w:tcMar>
              <w:top w:w="40" w:type="dxa"/>
              <w:left w:w="40" w:type="dxa"/>
              <w:bottom w:w="40" w:type="dxa"/>
              <w:right w:w="40" w:type="dxa"/>
            </w:tcMar>
            <w:vAlign w:val="top"/>
          </w:tcPr>
          <w:bookmarkStart w:id="923" w:name="para_a0f77728_e2ea_4298_add0_a7171cf804"/>
          <w:p>
            <w:pPr>
              <w:spacing w:before="180" w:after="0" w:line="240" w:lineRule="auto"/>
            </w:pPr>
            <w:r>
              <w:rPr>
                <w:rFonts w:ascii="Arial" w:hAnsi="Arial"/>
                <w:color w:val="000000"/>
                <w:sz w:val="18"/>
              </w:rPr>
              <w:t>Substance Administration Logging SOP Class</w:t>
            </w:r>
          </w:p>
          <w:bookmarkEnd w:id="923"/>
        </w:tc>
        <w:tc>
          <w:tcPr>
            <w:tcBorders>
              <w:bottom w:val="single" w:sz="4" w:color="000000"/>
              <w:right w:val="single" w:sz="4" w:color="000000"/>
            </w:tcBorders>
            <w:tcMar>
              <w:top w:w="40" w:type="dxa"/>
              <w:left w:w="40" w:type="dxa"/>
              <w:bottom w:w="40" w:type="dxa"/>
              <w:right w:w="40" w:type="dxa"/>
            </w:tcMar>
            <w:vAlign w:val="top"/>
          </w:tcPr>
          <w:bookmarkStart w:id="924" w:name="para_aeec47e2_d0cd_400a_b2ae_14d952ad62"/>
          <w:p>
            <w:pPr>
              <w:spacing w:before="180" w:after="0" w:line="240" w:lineRule="auto"/>
            </w:pPr>
            <w:r>
              <w:rPr>
                <w:rFonts w:ascii="Arial" w:hAnsi="Arial"/>
                <w:color w:val="000000"/>
                <w:sz w:val="18"/>
              </w:rPr>
              <w:t>Workflow Management</w:t>
            </w:r>
          </w:p>
          <w:bookmarkEnd w:id="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 w:name="para_2fac00e8_66bb_42e5_8fe0_ca56a69e0a"/>
          <w:p>
            <w:pPr>
              <w:spacing w:before="180" w:after="0" w:line="240" w:lineRule="auto"/>
            </w:pPr>
            <w:r>
              <w:rPr>
                <w:rFonts w:ascii="Arial" w:hAnsi="Arial"/>
                <w:color w:val="000000"/>
                <w:sz w:val="18"/>
              </w:rPr>
              <w:t>1.</w:t>
              <w:softHyphen/>
              <w:t>2.840.10008.3.1.2.3.3</w:t>
            </w:r>
          </w:p>
          <w:bookmarkEnd w:id="925"/>
        </w:tc>
        <w:tc>
          <w:tcPr>
            <w:tcBorders>
              <w:bottom w:val="single" w:sz="4" w:color="000000"/>
              <w:right w:val="single" w:sz="4" w:color="000000"/>
            </w:tcBorders>
            <w:tcMar>
              <w:top w:w="40" w:type="dxa"/>
              <w:left w:w="40" w:type="dxa"/>
              <w:bottom w:w="40" w:type="dxa"/>
              <w:right w:w="40" w:type="dxa"/>
            </w:tcMar>
            <w:vAlign w:val="top"/>
          </w:tcPr>
          <w:bookmarkStart w:id="926" w:name="para_2b87a1a1_2f73_478e_8204_50223be1d1"/>
          <w:p>
            <w:pPr>
              <w:spacing w:before="180" w:after="0" w:line="240" w:lineRule="auto"/>
            </w:pPr>
            <w:r>
              <w:rPr>
                <w:rFonts w:ascii="Arial" w:hAnsi="Arial"/>
                <w:color w:val="000000"/>
                <w:sz w:val="18"/>
              </w:rPr>
              <w:t>Modality Performed Procedure Step SOP Class</w:t>
            </w:r>
          </w:p>
          <w:bookmarkEnd w:id="926"/>
        </w:tc>
        <w:tc>
          <w:tcPr>
            <w:tcBorders>
              <w:bottom w:val="single" w:sz="4" w:color="000000"/>
              <w:right w:val="single" w:sz="4" w:color="000000"/>
            </w:tcBorders>
            <w:tcMar>
              <w:top w:w="40" w:type="dxa"/>
              <w:left w:w="40" w:type="dxa"/>
              <w:bottom w:w="40" w:type="dxa"/>
              <w:right w:w="40" w:type="dxa"/>
            </w:tcMar>
            <w:vAlign w:val="top"/>
          </w:tcPr>
          <w:bookmarkStart w:id="927" w:name="para_15ab961f_db7d_4a34_8e3f_b2bed63ad8"/>
          <w:p>
            <w:pPr>
              <w:spacing w:before="180" w:after="0" w:line="240" w:lineRule="auto"/>
            </w:pPr>
            <w:r>
              <w:rPr>
                <w:rFonts w:ascii="Arial" w:hAnsi="Arial"/>
                <w:color w:val="000000"/>
                <w:sz w:val="18"/>
              </w:rPr>
              <w:t>Workflow Management</w:t>
            </w:r>
          </w:p>
          <w:bookmarkEnd w:id="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 w:name="para_d7b6be03_2741_4dca_b09f_f7e98167b5"/>
          <w:p>
            <w:pPr>
              <w:spacing w:before="180" w:after="0" w:line="240" w:lineRule="auto"/>
            </w:pPr>
            <w:r>
              <w:rPr>
                <w:rFonts w:ascii="Arial" w:hAnsi="Arial"/>
                <w:color w:val="000000"/>
                <w:sz w:val="18"/>
              </w:rPr>
              <w:t>1.</w:t>
              <w:softHyphen/>
              <w:t>2.840.10008.3.1.2.3.4</w:t>
            </w:r>
          </w:p>
          <w:bookmarkEnd w:id="928"/>
        </w:tc>
        <w:tc>
          <w:tcPr>
            <w:tcBorders>
              <w:bottom w:val="single" w:sz="4" w:color="000000"/>
              <w:right w:val="single" w:sz="4" w:color="000000"/>
            </w:tcBorders>
            <w:tcMar>
              <w:top w:w="40" w:type="dxa"/>
              <w:left w:w="40" w:type="dxa"/>
              <w:bottom w:w="40" w:type="dxa"/>
              <w:right w:w="40" w:type="dxa"/>
            </w:tcMar>
            <w:vAlign w:val="top"/>
          </w:tcPr>
          <w:bookmarkStart w:id="929" w:name="para_f8eb06cd_1453_4e93_a1c9_a9d8763f65"/>
          <w:p>
            <w:pPr>
              <w:spacing w:before="180" w:after="0" w:line="240" w:lineRule="auto"/>
            </w:pPr>
            <w:r>
              <w:rPr>
                <w:rFonts w:ascii="Arial" w:hAnsi="Arial"/>
                <w:color w:val="000000"/>
                <w:sz w:val="18"/>
              </w:rPr>
              <w:t>Modality Performed Procedure Step Retrieve SOP Class</w:t>
            </w:r>
          </w:p>
          <w:bookmarkEnd w:id="929"/>
        </w:tc>
        <w:tc>
          <w:tcPr>
            <w:tcBorders>
              <w:bottom w:val="single" w:sz="4" w:color="000000"/>
              <w:right w:val="single" w:sz="4" w:color="000000"/>
            </w:tcBorders>
            <w:tcMar>
              <w:top w:w="40" w:type="dxa"/>
              <w:left w:w="40" w:type="dxa"/>
              <w:bottom w:w="40" w:type="dxa"/>
              <w:right w:w="40" w:type="dxa"/>
            </w:tcMar>
            <w:vAlign w:val="top"/>
          </w:tcPr>
          <w:bookmarkStart w:id="930" w:name="para_fed6543a_cc46_4336_aa22_30fbda883d"/>
          <w:p>
            <w:pPr>
              <w:spacing w:before="180" w:after="0" w:line="240" w:lineRule="auto"/>
            </w:pPr>
            <w:r>
              <w:rPr>
                <w:rFonts w:ascii="Arial" w:hAnsi="Arial"/>
                <w:color w:val="000000"/>
                <w:sz w:val="18"/>
              </w:rPr>
              <w:t>Workflow Management</w:t>
            </w:r>
          </w:p>
          <w:bookmarkEnd w:id="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 w:name="para_c301d2be_1dfd_43b9_92ff_8c8834cd0c"/>
          <w:p>
            <w:pPr>
              <w:spacing w:before="180" w:after="0" w:line="240" w:lineRule="auto"/>
            </w:pPr>
            <w:r>
              <w:rPr>
                <w:rFonts w:ascii="Arial" w:hAnsi="Arial"/>
                <w:color w:val="000000"/>
                <w:sz w:val="18"/>
              </w:rPr>
              <w:t>1.</w:t>
              <w:softHyphen/>
              <w:t>2.840.10008.3.1.2.3.5</w:t>
            </w:r>
          </w:p>
          <w:bookmarkEnd w:id="931"/>
        </w:tc>
        <w:tc>
          <w:tcPr>
            <w:tcBorders>
              <w:bottom w:val="single" w:sz="4" w:color="000000"/>
              <w:right w:val="single" w:sz="4" w:color="000000"/>
            </w:tcBorders>
            <w:tcMar>
              <w:top w:w="40" w:type="dxa"/>
              <w:left w:w="40" w:type="dxa"/>
              <w:bottom w:w="40" w:type="dxa"/>
              <w:right w:w="40" w:type="dxa"/>
            </w:tcMar>
            <w:vAlign w:val="top"/>
          </w:tcPr>
          <w:bookmarkStart w:id="932" w:name="para_73253ad5_d438_42af_9e6a_fc729318fd"/>
          <w:p>
            <w:pPr>
              <w:spacing w:before="180" w:after="0" w:line="240" w:lineRule="auto"/>
            </w:pPr>
            <w:r>
              <w:rPr>
                <w:rFonts w:ascii="Arial" w:hAnsi="Arial"/>
                <w:color w:val="000000"/>
                <w:sz w:val="18"/>
              </w:rPr>
              <w:t>Modality Performed Procedure Step Notification SOP Class</w:t>
            </w:r>
          </w:p>
          <w:bookmarkEnd w:id="932"/>
        </w:tc>
        <w:tc>
          <w:tcPr>
            <w:tcBorders>
              <w:bottom w:val="single" w:sz="4" w:color="000000"/>
              <w:right w:val="single" w:sz="4" w:color="000000"/>
            </w:tcBorders>
            <w:tcMar>
              <w:top w:w="40" w:type="dxa"/>
              <w:left w:w="40" w:type="dxa"/>
              <w:bottom w:w="40" w:type="dxa"/>
              <w:right w:w="40" w:type="dxa"/>
            </w:tcMar>
            <w:vAlign w:val="top"/>
          </w:tcPr>
          <w:bookmarkStart w:id="933" w:name="para_0394c9ed_c520_4e59_8389_b8ec761ef5"/>
          <w:p>
            <w:pPr>
              <w:spacing w:before="180" w:after="0" w:line="240" w:lineRule="auto"/>
            </w:pPr>
            <w:r>
              <w:rPr>
                <w:rFonts w:ascii="Arial" w:hAnsi="Arial"/>
                <w:color w:val="000000"/>
                <w:sz w:val="18"/>
              </w:rPr>
              <w:t>Workflow Management</w:t>
            </w:r>
          </w:p>
          <w:bookmarkEnd w:id="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 w:name="para_64288fde_1333_4505_b74a_32b255667b"/>
          <w:p>
            <w:pPr>
              <w:spacing w:before="180" w:after="0" w:line="240" w:lineRule="auto"/>
            </w:pPr>
            <w:r>
              <w:rPr>
                <w:rFonts w:ascii="Arial" w:hAnsi="Arial"/>
                <w:color w:val="000000"/>
                <w:sz w:val="18"/>
              </w:rPr>
              <w:t>1.2.840.10008.4.2</w:t>
            </w:r>
          </w:p>
          <w:bookmarkEnd w:id="934"/>
        </w:tc>
        <w:tc>
          <w:tcPr>
            <w:tcBorders>
              <w:bottom w:val="single" w:sz="4" w:color="000000"/>
              <w:right w:val="single" w:sz="4" w:color="000000"/>
            </w:tcBorders>
            <w:tcMar>
              <w:top w:w="40" w:type="dxa"/>
              <w:left w:w="40" w:type="dxa"/>
              <w:bottom w:w="40" w:type="dxa"/>
              <w:right w:w="40" w:type="dxa"/>
            </w:tcMar>
            <w:vAlign w:val="top"/>
          </w:tcPr>
          <w:bookmarkStart w:id="935" w:name="para_94335f4f_05d5_4891_a432_c56edff67a"/>
          <w:p>
            <w:pPr>
              <w:spacing w:before="180" w:after="0" w:line="240" w:lineRule="auto"/>
            </w:pPr>
            <w:r>
              <w:rPr>
                <w:rFonts w:ascii="Arial" w:hAnsi="Arial"/>
                <w:color w:val="000000"/>
                <w:sz w:val="18"/>
              </w:rPr>
              <w:t>Storage Service Class</w:t>
            </w:r>
          </w:p>
          <w:bookmarkEnd w:id="935"/>
        </w:tc>
        <w:tc>
          <w:tcPr>
            <w:tcBorders>
              <w:bottom w:val="single" w:sz="4" w:color="000000"/>
              <w:right w:val="single" w:sz="4" w:color="000000"/>
            </w:tcBorders>
            <w:tcMar>
              <w:top w:w="40" w:type="dxa"/>
              <w:left w:w="40" w:type="dxa"/>
              <w:bottom w:w="40" w:type="dxa"/>
              <w:right w:w="40" w:type="dxa"/>
            </w:tcMar>
            <w:vAlign w:val="top"/>
          </w:tcPr>
          <w:bookmarkStart w:id="936" w:name="para_3e0e7aeb_f5cd_470e_98c9_911cb9984b"/>
          <w:p>
            <w:pPr>
              <w:spacing w:before="180" w:after="0" w:line="240" w:lineRule="auto"/>
            </w:pPr>
            <w:r>
              <w:rPr>
                <w:rFonts w:ascii="Arial" w:hAnsi="Arial"/>
                <w:color w:val="000000"/>
                <w:sz w:val="18"/>
              </w:rPr>
              <w:t>Transfer</w:t>
            </w:r>
          </w:p>
          <w:bookmarkEnd w:id="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 w:name="para_01aeb9fb_4609_4be5_b47b_ea87919297"/>
          <w:p>
            <w:pPr>
              <w:spacing w:before="180" w:after="0" w:line="240" w:lineRule="auto"/>
            </w:pPr>
            <w:r>
              <w:rPr>
                <w:rFonts w:ascii="Arial" w:hAnsi="Arial"/>
                <w:color w:val="000000"/>
                <w:sz w:val="18"/>
              </w:rPr>
              <w:t>1.2.840.10008.5.1.1.1</w:t>
            </w:r>
          </w:p>
          <w:bookmarkEnd w:id="937"/>
        </w:tc>
        <w:tc>
          <w:tcPr>
            <w:tcBorders>
              <w:bottom w:val="single" w:sz="4" w:color="000000"/>
              <w:right w:val="single" w:sz="4" w:color="000000"/>
            </w:tcBorders>
            <w:tcMar>
              <w:top w:w="40" w:type="dxa"/>
              <w:left w:w="40" w:type="dxa"/>
              <w:bottom w:w="40" w:type="dxa"/>
              <w:right w:w="40" w:type="dxa"/>
            </w:tcMar>
            <w:vAlign w:val="top"/>
          </w:tcPr>
          <w:bookmarkStart w:id="938" w:name="para_19b432b7_7157_4d68_93c0_47e2481ba8"/>
          <w:p>
            <w:pPr>
              <w:spacing w:before="180" w:after="0" w:line="240" w:lineRule="auto"/>
            </w:pPr>
            <w:r>
              <w:rPr>
                <w:rFonts w:ascii="Arial" w:hAnsi="Arial"/>
                <w:color w:val="000000"/>
                <w:sz w:val="18"/>
              </w:rPr>
              <w:t>Basic Film Session SOP Class</w:t>
            </w:r>
          </w:p>
          <w:bookmarkEnd w:id="938"/>
        </w:tc>
        <w:tc>
          <w:tcPr>
            <w:tcBorders>
              <w:bottom w:val="single" w:sz="4" w:color="000000"/>
              <w:right w:val="single" w:sz="4" w:color="000000"/>
            </w:tcBorders>
            <w:tcMar>
              <w:top w:w="40" w:type="dxa"/>
              <w:left w:w="40" w:type="dxa"/>
              <w:bottom w:w="40" w:type="dxa"/>
              <w:right w:w="40" w:type="dxa"/>
            </w:tcMar>
            <w:vAlign w:val="top"/>
          </w:tcPr>
          <w:bookmarkStart w:id="939" w:name="para_3407345d_8100_4429_a74e_dd32fad723"/>
          <w:p>
            <w:pPr>
              <w:spacing w:before="180" w:after="0" w:line="240" w:lineRule="auto"/>
            </w:pPr>
            <w:r>
              <w:rPr>
                <w:rFonts w:ascii="Arial" w:hAnsi="Arial"/>
                <w:color w:val="000000"/>
                <w:sz w:val="18"/>
              </w:rPr>
              <w:t>Print Management</w:t>
            </w:r>
          </w:p>
          <w:bookmarkEnd w:id="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 w:name="para_184fa776_a429_480f_aaa1_f2a10ae60b"/>
          <w:p>
            <w:pPr>
              <w:spacing w:before="180" w:after="0" w:line="240" w:lineRule="auto"/>
            </w:pPr>
            <w:r>
              <w:rPr>
                <w:rFonts w:ascii="Arial" w:hAnsi="Arial"/>
                <w:color w:val="000000"/>
                <w:sz w:val="18"/>
              </w:rPr>
              <w:t>1.2.840.10008.5.1.1.2</w:t>
            </w:r>
          </w:p>
          <w:bookmarkEnd w:id="940"/>
        </w:tc>
        <w:tc>
          <w:tcPr>
            <w:tcBorders>
              <w:bottom w:val="single" w:sz="4" w:color="000000"/>
              <w:right w:val="single" w:sz="4" w:color="000000"/>
            </w:tcBorders>
            <w:tcMar>
              <w:top w:w="40" w:type="dxa"/>
              <w:left w:w="40" w:type="dxa"/>
              <w:bottom w:w="40" w:type="dxa"/>
              <w:right w:w="40" w:type="dxa"/>
            </w:tcMar>
            <w:vAlign w:val="top"/>
          </w:tcPr>
          <w:bookmarkStart w:id="941" w:name="para_de728bcf_03e1_4d21_a0e4_4d796db4e9"/>
          <w:p>
            <w:pPr>
              <w:spacing w:before="180" w:after="0" w:line="240" w:lineRule="auto"/>
            </w:pPr>
            <w:r>
              <w:rPr>
                <w:rFonts w:ascii="Arial" w:hAnsi="Arial"/>
                <w:color w:val="000000"/>
                <w:sz w:val="18"/>
              </w:rPr>
              <w:t>Basic Film Box SOP Class</w:t>
            </w:r>
          </w:p>
          <w:bookmarkEnd w:id="941"/>
        </w:tc>
        <w:tc>
          <w:tcPr>
            <w:tcBorders>
              <w:bottom w:val="single" w:sz="4" w:color="000000"/>
              <w:right w:val="single" w:sz="4" w:color="000000"/>
            </w:tcBorders>
            <w:tcMar>
              <w:top w:w="40" w:type="dxa"/>
              <w:left w:w="40" w:type="dxa"/>
              <w:bottom w:w="40" w:type="dxa"/>
              <w:right w:w="40" w:type="dxa"/>
            </w:tcMar>
            <w:vAlign w:val="top"/>
          </w:tcPr>
          <w:bookmarkStart w:id="942" w:name="para_a831dd88_09fc_4329_8bd1_497ffc63db"/>
          <w:p>
            <w:pPr>
              <w:spacing w:before="180" w:after="0" w:line="240" w:lineRule="auto"/>
            </w:pPr>
            <w:r>
              <w:rPr>
                <w:rFonts w:ascii="Arial" w:hAnsi="Arial"/>
                <w:color w:val="000000"/>
                <w:sz w:val="18"/>
              </w:rPr>
              <w:t>Print Management</w:t>
            </w:r>
          </w:p>
          <w:bookmarkEnd w:id="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 w:name="para_0af27f00_8601_4e9a_a872_ad2890405c"/>
          <w:p>
            <w:pPr>
              <w:spacing w:before="180" w:after="0" w:line="240" w:lineRule="auto"/>
            </w:pPr>
            <w:r>
              <w:rPr>
                <w:rFonts w:ascii="Arial" w:hAnsi="Arial"/>
                <w:color w:val="000000"/>
                <w:sz w:val="18"/>
              </w:rPr>
              <w:t>1.2.840.10008.5.1.1.4</w:t>
            </w:r>
          </w:p>
          <w:bookmarkEnd w:id="943"/>
        </w:tc>
        <w:tc>
          <w:tcPr>
            <w:tcBorders>
              <w:bottom w:val="single" w:sz="4" w:color="000000"/>
              <w:right w:val="single" w:sz="4" w:color="000000"/>
            </w:tcBorders>
            <w:tcMar>
              <w:top w:w="40" w:type="dxa"/>
              <w:left w:w="40" w:type="dxa"/>
              <w:bottom w:w="40" w:type="dxa"/>
              <w:right w:w="40" w:type="dxa"/>
            </w:tcMar>
            <w:vAlign w:val="top"/>
          </w:tcPr>
          <w:bookmarkStart w:id="944" w:name="para_729d077e_4397_45e9_ad7d_00f579f4e3"/>
          <w:p>
            <w:pPr>
              <w:spacing w:before="180" w:after="0" w:line="240" w:lineRule="auto"/>
            </w:pPr>
            <w:r>
              <w:rPr>
                <w:rFonts w:ascii="Arial" w:hAnsi="Arial"/>
                <w:color w:val="000000"/>
                <w:sz w:val="18"/>
              </w:rPr>
              <w:t>Basic Grayscale Image Box SOP Class</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f9a205d9_681b_45e8_9ae8_bf2fe21fba"/>
          <w:p>
            <w:pPr>
              <w:spacing w:before="180" w:after="0" w:line="240" w:lineRule="auto"/>
            </w:pPr>
            <w:r>
              <w:rPr>
                <w:rFonts w:ascii="Arial" w:hAnsi="Arial"/>
                <w:color w:val="000000"/>
                <w:sz w:val="18"/>
              </w:rPr>
              <w:t>Print Management</w:t>
            </w:r>
          </w:p>
          <w:bookmarkEnd w:id="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 w:name="para_e47ab476_0588_4d20_a0d4_1ed74ea572"/>
          <w:p>
            <w:pPr>
              <w:spacing w:before="180" w:after="0" w:line="240" w:lineRule="auto"/>
            </w:pPr>
            <w:r>
              <w:rPr>
                <w:rFonts w:ascii="Arial" w:hAnsi="Arial"/>
                <w:color w:val="000000"/>
                <w:sz w:val="18"/>
              </w:rPr>
              <w:t>1.2.840.10008.5.1.1.4.1</w:t>
            </w:r>
          </w:p>
          <w:bookmarkEnd w:id="946"/>
        </w:tc>
        <w:tc>
          <w:tcPr>
            <w:tcBorders>
              <w:bottom w:val="single" w:sz="4" w:color="000000"/>
              <w:right w:val="single" w:sz="4" w:color="000000"/>
            </w:tcBorders>
            <w:tcMar>
              <w:top w:w="40" w:type="dxa"/>
              <w:left w:w="40" w:type="dxa"/>
              <w:bottom w:w="40" w:type="dxa"/>
              <w:right w:w="40" w:type="dxa"/>
            </w:tcMar>
            <w:vAlign w:val="top"/>
          </w:tcPr>
          <w:bookmarkStart w:id="947" w:name="para_dadd995b_8115_432b_ae92_850224dca9"/>
          <w:p>
            <w:pPr>
              <w:spacing w:before="180" w:after="0" w:line="240" w:lineRule="auto"/>
            </w:pPr>
            <w:r>
              <w:rPr>
                <w:rFonts w:ascii="Arial" w:hAnsi="Arial"/>
                <w:color w:val="000000"/>
                <w:sz w:val="18"/>
              </w:rPr>
              <w:t>Basic Color Image Box SOP Class</w:t>
            </w:r>
          </w:p>
          <w:bookmarkEnd w:id="947"/>
        </w:tc>
        <w:tc>
          <w:tcPr>
            <w:tcBorders>
              <w:bottom w:val="single" w:sz="4" w:color="000000"/>
              <w:right w:val="single" w:sz="4" w:color="000000"/>
            </w:tcBorders>
            <w:tcMar>
              <w:top w:w="40" w:type="dxa"/>
              <w:left w:w="40" w:type="dxa"/>
              <w:bottom w:w="40" w:type="dxa"/>
              <w:right w:w="40" w:type="dxa"/>
            </w:tcMar>
            <w:vAlign w:val="top"/>
          </w:tcPr>
          <w:bookmarkStart w:id="948" w:name="para_02188142_3759_432c_b0cf_9f73124f68"/>
          <w:p>
            <w:pPr>
              <w:spacing w:before="180" w:after="0" w:line="240" w:lineRule="auto"/>
            </w:pPr>
            <w:r>
              <w:rPr>
                <w:rFonts w:ascii="Arial" w:hAnsi="Arial"/>
                <w:color w:val="000000"/>
                <w:sz w:val="18"/>
              </w:rPr>
              <w:t>Print Management</w:t>
            </w:r>
          </w:p>
          <w:bookmarkEnd w:id="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 w:name="para_79fbaf19_13a7_4154_8ef5_52e2639cfc"/>
          <w:p>
            <w:pPr>
              <w:spacing w:before="180" w:after="0" w:line="240" w:lineRule="auto"/>
            </w:pPr>
            <w:r>
              <w:rPr>
                <w:rFonts w:ascii="Arial" w:hAnsi="Arial"/>
                <w:color w:val="000000"/>
                <w:sz w:val="18"/>
              </w:rPr>
              <w:t>1.2.840.10008.5.1.1.9</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ceb84f6d_6b1e_4ef9_b08d_f8c84d5382"/>
          <w:p>
            <w:pPr>
              <w:spacing w:before="180" w:after="0" w:line="240" w:lineRule="auto"/>
            </w:pPr>
            <w:r>
              <w:rPr>
                <w:rFonts w:ascii="Arial" w:hAnsi="Arial"/>
                <w:color w:val="000000"/>
                <w:sz w:val="18"/>
              </w:rPr>
              <w:t>Basic Grayscale Print Management Meta SOP Class</w:t>
            </w:r>
          </w:p>
          <w:bookmarkEnd w:id="950"/>
        </w:tc>
        <w:tc>
          <w:tcPr>
            <w:tcBorders>
              <w:bottom w:val="single" w:sz="4" w:color="000000"/>
              <w:right w:val="single" w:sz="4" w:color="000000"/>
            </w:tcBorders>
            <w:tcMar>
              <w:top w:w="40" w:type="dxa"/>
              <w:left w:w="40" w:type="dxa"/>
              <w:bottom w:w="40" w:type="dxa"/>
              <w:right w:w="40" w:type="dxa"/>
            </w:tcMar>
            <w:vAlign w:val="top"/>
          </w:tcPr>
          <w:bookmarkStart w:id="951" w:name="para_8c4bcd59_ab06_4e42_81eb_343abd08f4"/>
          <w:p>
            <w:pPr>
              <w:spacing w:before="180" w:after="0" w:line="240" w:lineRule="auto"/>
            </w:pPr>
            <w:r>
              <w:rPr>
                <w:rFonts w:ascii="Arial" w:hAnsi="Arial"/>
                <w:color w:val="000000"/>
                <w:sz w:val="18"/>
              </w:rPr>
              <w:t>Print Management</w:t>
            </w:r>
          </w:p>
          <w:bookmarkEnd w:id="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 w:name="para_e6353e44_9e11_4888_b2ab_65e7977a98"/>
          <w:p>
            <w:pPr>
              <w:spacing w:before="180" w:after="0" w:line="240" w:lineRule="auto"/>
            </w:pPr>
            <w:r>
              <w:rPr>
                <w:rFonts w:ascii="Arial" w:hAnsi="Arial"/>
                <w:color w:val="000000"/>
                <w:sz w:val="18"/>
              </w:rPr>
              <w:t>1.2.840.10008.5.1.1.14</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ae8ebd8e_af02_44cd_891c_cc2f873212"/>
          <w:p>
            <w:pPr>
              <w:spacing w:before="180" w:after="0" w:line="240" w:lineRule="auto"/>
            </w:pPr>
            <w:r>
              <w:rPr>
                <w:rFonts w:ascii="Arial" w:hAnsi="Arial"/>
                <w:color w:val="000000"/>
                <w:sz w:val="18"/>
              </w:rPr>
              <w:t>Print Job SOP Class</w:t>
            </w:r>
          </w:p>
          <w:bookmarkEnd w:id="953"/>
        </w:tc>
        <w:tc>
          <w:tcPr>
            <w:tcBorders>
              <w:bottom w:val="single" w:sz="4" w:color="000000"/>
              <w:right w:val="single" w:sz="4" w:color="000000"/>
            </w:tcBorders>
            <w:tcMar>
              <w:top w:w="40" w:type="dxa"/>
              <w:left w:w="40" w:type="dxa"/>
              <w:bottom w:w="40" w:type="dxa"/>
              <w:right w:w="40" w:type="dxa"/>
            </w:tcMar>
            <w:vAlign w:val="top"/>
          </w:tcPr>
          <w:bookmarkStart w:id="954" w:name="para_646a2ce8_f733_4696_8488_552da01369"/>
          <w:p>
            <w:pPr>
              <w:spacing w:before="180" w:after="0" w:line="240" w:lineRule="auto"/>
            </w:pPr>
            <w:r>
              <w:rPr>
                <w:rFonts w:ascii="Arial" w:hAnsi="Arial"/>
                <w:color w:val="000000"/>
                <w:sz w:val="18"/>
              </w:rPr>
              <w:t>Print Management</w:t>
            </w:r>
          </w:p>
          <w:bookmarkEnd w:id="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 w:name="para_63f1ab3e_8fbb_4eb0_9612_869920ec46"/>
          <w:p>
            <w:pPr>
              <w:spacing w:before="180" w:after="0" w:line="240" w:lineRule="auto"/>
            </w:pPr>
            <w:r>
              <w:rPr>
                <w:rFonts w:ascii="Arial" w:hAnsi="Arial"/>
                <w:color w:val="000000"/>
                <w:sz w:val="18"/>
              </w:rPr>
              <w:t>1.2.840.10008.5.1.1.15</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a48a8d0c_e0f1_46cc_8d41_08eb5fbf4d"/>
          <w:p>
            <w:pPr>
              <w:spacing w:before="180" w:after="0" w:line="240" w:lineRule="auto"/>
            </w:pPr>
            <w:r>
              <w:rPr>
                <w:rFonts w:ascii="Arial" w:hAnsi="Arial"/>
                <w:color w:val="000000"/>
                <w:sz w:val="18"/>
              </w:rPr>
              <w:t>Basic Annotation Box SOP Class</w:t>
            </w:r>
          </w:p>
          <w:bookmarkEnd w:id="956"/>
        </w:tc>
        <w:tc>
          <w:tcPr>
            <w:tcBorders>
              <w:bottom w:val="single" w:sz="4" w:color="000000"/>
              <w:right w:val="single" w:sz="4" w:color="000000"/>
            </w:tcBorders>
            <w:tcMar>
              <w:top w:w="40" w:type="dxa"/>
              <w:left w:w="40" w:type="dxa"/>
              <w:bottom w:w="40" w:type="dxa"/>
              <w:right w:w="40" w:type="dxa"/>
            </w:tcMar>
            <w:vAlign w:val="top"/>
          </w:tcPr>
          <w:bookmarkStart w:id="957" w:name="para_2211e770_3c9a_4a4d_a4d1_29bcb296bc"/>
          <w:p>
            <w:pPr>
              <w:spacing w:before="180" w:after="0" w:line="240" w:lineRule="auto"/>
            </w:pPr>
            <w:r>
              <w:rPr>
                <w:rFonts w:ascii="Arial" w:hAnsi="Arial"/>
                <w:color w:val="000000"/>
                <w:sz w:val="18"/>
              </w:rPr>
              <w:t>Print Management</w:t>
            </w:r>
          </w:p>
          <w:bookmarkEnd w:id="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 w:name="para_f02dbeab_5625_470f_901b_f0c904b363"/>
          <w:p>
            <w:pPr>
              <w:spacing w:before="180" w:after="0" w:line="240" w:lineRule="auto"/>
            </w:pPr>
            <w:r>
              <w:rPr>
                <w:rFonts w:ascii="Arial" w:hAnsi="Arial"/>
                <w:color w:val="000000"/>
                <w:sz w:val="18"/>
              </w:rPr>
              <w:t>1.2.840.10008.5.1.1.16</w:t>
            </w:r>
          </w:p>
          <w:bookmarkEnd w:id="958"/>
        </w:tc>
        <w:tc>
          <w:tcPr>
            <w:tcBorders>
              <w:bottom w:val="single" w:sz="4" w:color="000000"/>
              <w:right w:val="single" w:sz="4" w:color="000000"/>
            </w:tcBorders>
            <w:tcMar>
              <w:top w:w="40" w:type="dxa"/>
              <w:left w:w="40" w:type="dxa"/>
              <w:bottom w:w="40" w:type="dxa"/>
              <w:right w:w="40" w:type="dxa"/>
            </w:tcMar>
            <w:vAlign w:val="top"/>
          </w:tcPr>
          <w:bookmarkStart w:id="959" w:name="para_88779682_a92a_4fa9_bc34_49ecffb77c"/>
          <w:p>
            <w:pPr>
              <w:spacing w:before="180" w:after="0" w:line="240" w:lineRule="auto"/>
            </w:pPr>
            <w:r>
              <w:rPr>
                <w:rFonts w:ascii="Arial" w:hAnsi="Arial"/>
                <w:color w:val="000000"/>
                <w:sz w:val="18"/>
              </w:rPr>
              <w:t>Printer SOP Class</w:t>
            </w:r>
          </w:p>
          <w:bookmarkEnd w:id="959"/>
        </w:tc>
        <w:tc>
          <w:tcPr>
            <w:tcBorders>
              <w:bottom w:val="single" w:sz="4" w:color="000000"/>
              <w:right w:val="single" w:sz="4" w:color="000000"/>
            </w:tcBorders>
            <w:tcMar>
              <w:top w:w="40" w:type="dxa"/>
              <w:left w:w="40" w:type="dxa"/>
              <w:bottom w:w="40" w:type="dxa"/>
              <w:right w:w="40" w:type="dxa"/>
            </w:tcMar>
            <w:vAlign w:val="top"/>
          </w:tcPr>
          <w:bookmarkStart w:id="960" w:name="para_9bec5bfa_a127_4f48_a642_b9f768d5ff"/>
          <w:p>
            <w:pPr>
              <w:spacing w:before="180" w:after="0" w:line="240" w:lineRule="auto"/>
            </w:pPr>
            <w:r>
              <w:rPr>
                <w:rFonts w:ascii="Arial" w:hAnsi="Arial"/>
                <w:color w:val="000000"/>
                <w:sz w:val="18"/>
              </w:rPr>
              <w:t>Print Management</w:t>
            </w:r>
          </w:p>
          <w:bookmarkEnd w:id="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 w:name="para_7a6cf18a_6f97_42ad_ae28_c807df3d06"/>
          <w:p>
            <w:pPr>
              <w:spacing w:before="180" w:after="0" w:line="240" w:lineRule="auto"/>
            </w:pPr>
            <w:r>
              <w:rPr>
                <w:rFonts w:ascii="Arial" w:hAnsi="Arial"/>
                <w:color w:val="000000"/>
                <w:sz w:val="18"/>
              </w:rPr>
              <w:t>1.2.840.10008.5.1.1.16.376</w:t>
            </w:r>
          </w:p>
          <w:bookmarkEnd w:id="961"/>
        </w:tc>
        <w:tc>
          <w:tcPr>
            <w:tcBorders>
              <w:bottom w:val="single" w:sz="4" w:color="000000"/>
              <w:right w:val="single" w:sz="4" w:color="000000"/>
            </w:tcBorders>
            <w:tcMar>
              <w:top w:w="40" w:type="dxa"/>
              <w:left w:w="40" w:type="dxa"/>
              <w:bottom w:w="40" w:type="dxa"/>
              <w:right w:w="40" w:type="dxa"/>
            </w:tcMar>
            <w:vAlign w:val="top"/>
          </w:tcPr>
          <w:bookmarkStart w:id="962" w:name="para_f64d2253_9c6c_4243_a2fe_869c7149c3"/>
          <w:p>
            <w:pPr>
              <w:spacing w:before="180" w:after="0" w:line="240" w:lineRule="auto"/>
            </w:pPr>
            <w:r>
              <w:rPr>
                <w:rFonts w:ascii="Arial" w:hAnsi="Arial"/>
                <w:color w:val="000000"/>
                <w:sz w:val="18"/>
              </w:rPr>
              <w:t>Printer Configuration Retrieval SOP Class</w:t>
            </w:r>
          </w:p>
          <w:bookmarkEnd w:id="962"/>
        </w:tc>
        <w:tc>
          <w:tcPr>
            <w:tcBorders>
              <w:bottom w:val="single" w:sz="4" w:color="000000"/>
              <w:right w:val="single" w:sz="4" w:color="000000"/>
            </w:tcBorders>
            <w:tcMar>
              <w:top w:w="40" w:type="dxa"/>
              <w:left w:w="40" w:type="dxa"/>
              <w:bottom w:w="40" w:type="dxa"/>
              <w:right w:w="40" w:type="dxa"/>
            </w:tcMar>
            <w:vAlign w:val="top"/>
          </w:tcPr>
          <w:bookmarkStart w:id="963" w:name="para_af2d92d5_b707_476c_bbee_64a8ec4e21"/>
          <w:p>
            <w:pPr>
              <w:spacing w:before="180" w:after="0" w:line="240" w:lineRule="auto"/>
            </w:pPr>
            <w:r>
              <w:rPr>
                <w:rFonts w:ascii="Arial" w:hAnsi="Arial"/>
                <w:color w:val="000000"/>
                <w:sz w:val="18"/>
              </w:rPr>
              <w:t>Print Management</w:t>
            </w:r>
          </w:p>
          <w:bookmarkEnd w:id="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 w:name="para_feccf7c9_8add_493c_a5ba_452b0af8ec"/>
          <w:p>
            <w:pPr>
              <w:spacing w:before="180" w:after="0" w:line="240" w:lineRule="auto"/>
            </w:pPr>
            <w:r>
              <w:rPr>
                <w:rFonts w:ascii="Arial" w:hAnsi="Arial"/>
                <w:color w:val="000000"/>
                <w:sz w:val="18"/>
              </w:rPr>
              <w:t>1.2.840.10008.5.1.1.18</w:t>
            </w:r>
          </w:p>
          <w:bookmarkEnd w:id="964"/>
        </w:tc>
        <w:tc>
          <w:tcPr>
            <w:tcBorders>
              <w:bottom w:val="single" w:sz="4" w:color="000000"/>
              <w:right w:val="single" w:sz="4" w:color="000000"/>
            </w:tcBorders>
            <w:tcMar>
              <w:top w:w="40" w:type="dxa"/>
              <w:left w:w="40" w:type="dxa"/>
              <w:bottom w:w="40" w:type="dxa"/>
              <w:right w:w="40" w:type="dxa"/>
            </w:tcMar>
            <w:vAlign w:val="top"/>
          </w:tcPr>
          <w:bookmarkStart w:id="965" w:name="para_0b0e7069_3222_49ff_81bb_dc3985b4cc"/>
          <w:p>
            <w:pPr>
              <w:spacing w:before="180" w:after="0" w:line="240" w:lineRule="auto"/>
            </w:pPr>
            <w:r>
              <w:rPr>
                <w:rFonts w:ascii="Arial" w:hAnsi="Arial"/>
                <w:color w:val="000000"/>
                <w:sz w:val="18"/>
              </w:rPr>
              <w:t>Basic Color Print Management Meta SOP Class</w:t>
            </w:r>
          </w:p>
          <w:bookmarkEnd w:id="965"/>
        </w:tc>
        <w:tc>
          <w:tcPr>
            <w:tcBorders>
              <w:bottom w:val="single" w:sz="4" w:color="000000"/>
              <w:right w:val="single" w:sz="4" w:color="000000"/>
            </w:tcBorders>
            <w:tcMar>
              <w:top w:w="40" w:type="dxa"/>
              <w:left w:w="40" w:type="dxa"/>
              <w:bottom w:w="40" w:type="dxa"/>
              <w:right w:w="40" w:type="dxa"/>
            </w:tcMar>
            <w:vAlign w:val="top"/>
          </w:tcPr>
          <w:bookmarkStart w:id="966" w:name="para_616f6e1b_8d3c_4d02_8f15_44773147f4"/>
          <w:p>
            <w:pPr>
              <w:spacing w:before="180" w:after="0" w:line="240" w:lineRule="auto"/>
            </w:pPr>
            <w:r>
              <w:rPr>
                <w:rFonts w:ascii="Arial" w:hAnsi="Arial"/>
                <w:color w:val="000000"/>
                <w:sz w:val="18"/>
              </w:rPr>
              <w:t>Print Management</w:t>
            </w:r>
          </w:p>
          <w:bookmarkEnd w:id="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 w:name="para_f4a76af3_3572_4a6c_9213_107e3601ad"/>
          <w:p>
            <w:pPr>
              <w:spacing w:before="180" w:after="0" w:line="240" w:lineRule="auto"/>
            </w:pPr>
            <w:r>
              <w:rPr>
                <w:rFonts w:ascii="Arial" w:hAnsi="Arial"/>
                <w:color w:val="000000"/>
                <w:sz w:val="18"/>
              </w:rPr>
              <w:t>1.2.840.10008.5.1.1.23</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cfb177a3_3879_4dbf_9613_24d64fc5b1"/>
          <w:p>
            <w:pPr>
              <w:spacing w:before="180" w:after="0" w:line="240" w:lineRule="auto"/>
            </w:pPr>
            <w:r>
              <w:rPr>
                <w:rFonts w:ascii="Arial" w:hAnsi="Arial"/>
                <w:color w:val="000000"/>
                <w:sz w:val="18"/>
              </w:rPr>
              <w:t>Presentation LUT SOP Class</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efff269b_fe26_496e_9412_7866df9d5a"/>
          <w:p>
            <w:pPr>
              <w:spacing w:before="180" w:after="0" w:line="240" w:lineRule="auto"/>
            </w:pPr>
            <w:r>
              <w:rPr>
                <w:rFonts w:ascii="Arial" w:hAnsi="Arial"/>
                <w:color w:val="000000"/>
                <w:sz w:val="18"/>
              </w:rPr>
              <w:t>Print Management</w:t>
            </w:r>
          </w:p>
          <w:bookmarkEnd w:id="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 w:name="para_c02592c1_2b83_4c8e_bbb5_caca0f6611"/>
          <w:p>
            <w:pPr>
              <w:spacing w:before="180" w:after="0" w:line="240" w:lineRule="auto"/>
            </w:pPr>
            <w:r>
              <w:rPr>
                <w:rFonts w:ascii="Arial" w:hAnsi="Arial"/>
                <w:color w:val="000000"/>
                <w:sz w:val="18"/>
              </w:rPr>
              <w:t>1.2.840.10008.5.1.1.24.1</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8a81a939_cc91_4ef6_86fb_2b103465cf"/>
          <w:p>
            <w:pPr>
              <w:spacing w:before="180" w:after="0" w:line="240" w:lineRule="auto"/>
            </w:pPr>
            <w:r>
              <w:rPr>
                <w:rFonts w:ascii="Arial" w:hAnsi="Arial"/>
                <w:color w:val="000000"/>
                <w:sz w:val="18"/>
              </w:rPr>
              <w:t>Basic Print Image Overlay Box SOP Class</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8b6a382a_dfe3_452f_97a0_dcc50ed9c3"/>
          <w:p>
            <w:pPr>
              <w:spacing w:before="180" w:after="0" w:line="240" w:lineRule="auto"/>
            </w:pPr>
            <w:r>
              <w:rPr>
                <w:rFonts w:ascii="Arial" w:hAnsi="Arial"/>
                <w:color w:val="000000"/>
                <w:sz w:val="18"/>
              </w:rPr>
              <w:t>Print Management</w:t>
            </w:r>
          </w:p>
          <w:bookmarkEnd w:id="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 w:name="para_2f874f36_ae4f_4940_8b98_daf1b66e58"/>
          <w:p>
            <w:pPr>
              <w:spacing w:before="180" w:after="0" w:line="240" w:lineRule="auto"/>
            </w:pPr>
            <w:r>
              <w:rPr>
                <w:rFonts w:ascii="Arial" w:hAnsi="Arial"/>
                <w:color w:val="000000"/>
                <w:sz w:val="18"/>
              </w:rPr>
              <w:t>1.2.840.10008.5.1.1.33</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59834e2b_5ea3_43a5_a53e_2c14d73956"/>
          <w:p>
            <w:pPr>
              <w:spacing w:before="180" w:after="0" w:line="240" w:lineRule="auto"/>
            </w:pPr>
            <w:r>
              <w:rPr>
                <w:rFonts w:ascii="Arial" w:hAnsi="Arial"/>
                <w:color w:val="000000"/>
                <w:sz w:val="18"/>
              </w:rPr>
              <w:t>Media Creation Management SOP Class</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22377b51_5eac_4c98_85bb_40201f3038"/>
          <w:p>
            <w:pPr>
              <w:spacing w:before="180" w:after="0" w:line="240" w:lineRule="auto"/>
            </w:pPr>
            <w:r>
              <w:rPr>
                <w:rFonts w:ascii="Arial" w:hAnsi="Arial"/>
                <w:color w:val="000000"/>
                <w:sz w:val="18"/>
              </w:rPr>
              <w:t>Print Management</w:t>
            </w:r>
          </w:p>
          <w:bookmarkEnd w:id="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 w:name="para_df795edd_8d5e_40e5_bd45_e8580b3426"/>
          <w:p>
            <w:pPr>
              <w:spacing w:before="180" w:after="0" w:line="240" w:lineRule="auto"/>
            </w:pPr>
            <w:r>
              <w:rPr>
                <w:rFonts w:ascii="Arial" w:hAnsi="Arial"/>
                <w:color w:val="000000"/>
                <w:sz w:val="18"/>
              </w:rPr>
              <w:t>1.2.840.10008.5.1.4.1.1.1</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bcdf224e_4016_460f_879e_2db7a3cf6a"/>
          <w:p>
            <w:pPr>
              <w:spacing w:before="180" w:after="0" w:line="240" w:lineRule="auto"/>
            </w:pPr>
            <w:r>
              <w:rPr>
                <w:rFonts w:ascii="Arial" w:hAnsi="Arial"/>
                <w:color w:val="000000"/>
                <w:sz w:val="18"/>
              </w:rPr>
              <w:t>Computed Radiography Image Storage SOP Class</w:t>
            </w:r>
          </w:p>
          <w:bookmarkEnd w:id="977"/>
        </w:tc>
        <w:tc>
          <w:tcPr>
            <w:tcBorders>
              <w:bottom w:val="single" w:sz="4" w:color="000000"/>
              <w:right w:val="single" w:sz="4" w:color="000000"/>
            </w:tcBorders>
            <w:tcMar>
              <w:top w:w="40" w:type="dxa"/>
              <w:left w:w="40" w:type="dxa"/>
              <w:bottom w:w="40" w:type="dxa"/>
              <w:right w:w="40" w:type="dxa"/>
            </w:tcMar>
            <w:vAlign w:val="top"/>
          </w:tcPr>
          <w:bookmarkStart w:id="978" w:name="para_0490d2f6_c740_4a85_958a_a32633d795"/>
          <w:p>
            <w:pPr>
              <w:spacing w:before="180" w:after="0" w:line="240" w:lineRule="auto"/>
            </w:pPr>
            <w:r>
              <w:rPr>
                <w:rFonts w:ascii="Arial" w:hAnsi="Arial"/>
                <w:color w:val="000000"/>
                <w:sz w:val="18"/>
              </w:rPr>
              <w:t>Transfer</w:t>
            </w:r>
          </w:p>
          <w:bookmarkEnd w:id="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 w:name="para_adb6e9d3_165e_4ec1_8ae4_7532fd60c9"/>
          <w:p>
            <w:pPr>
              <w:spacing w:before="180" w:after="0" w:line="240" w:lineRule="auto"/>
            </w:pPr>
            <w:r>
              <w:rPr>
                <w:rFonts w:ascii="Arial" w:hAnsi="Arial"/>
                <w:color w:val="000000"/>
                <w:sz w:val="18"/>
              </w:rPr>
              <w:t>1.2.840.10008.5.1.4.1.1.1.1</w:t>
            </w:r>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af676564_15dc_4f40_8440_5e9d029e7a"/>
          <w:p>
            <w:pPr>
              <w:spacing w:before="180" w:after="0" w:line="240" w:lineRule="auto"/>
            </w:pPr>
            <w:r>
              <w:rPr>
                <w:rFonts w:ascii="Arial" w:hAnsi="Arial"/>
                <w:color w:val="000000"/>
                <w:sz w:val="18"/>
              </w:rPr>
              <w:t>Digital X-Ray Image Storage - For Presentation SOP Class</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64048293_1cb3_4369_9602_017771db5c"/>
          <w:p>
            <w:pPr>
              <w:spacing w:before="180" w:after="0" w:line="240" w:lineRule="auto"/>
            </w:pPr>
            <w:r>
              <w:rPr>
                <w:rFonts w:ascii="Arial" w:hAnsi="Arial"/>
                <w:color w:val="000000"/>
                <w:sz w:val="18"/>
              </w:rPr>
              <w:t>Transfer</w:t>
            </w:r>
          </w:p>
          <w:bookmarkEnd w:id="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 w:name="para_b5fb5c88_2f7b_46a8_a615_67c31e4626"/>
          <w:p>
            <w:pPr>
              <w:spacing w:before="180" w:after="0" w:line="240" w:lineRule="auto"/>
            </w:pPr>
            <w:r>
              <w:rPr>
                <w:rFonts w:ascii="Arial" w:hAnsi="Arial"/>
                <w:color w:val="000000"/>
                <w:sz w:val="18"/>
              </w:rPr>
              <w:t>1.2.840.10008.5.1.4.1.1.1.1.1</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9c8c6783_e9bc_412c_8253_5127d83a11"/>
          <w:p>
            <w:pPr>
              <w:spacing w:before="180" w:after="0" w:line="240" w:lineRule="auto"/>
            </w:pPr>
            <w:r>
              <w:rPr>
                <w:rFonts w:ascii="Arial" w:hAnsi="Arial"/>
                <w:color w:val="000000"/>
                <w:sz w:val="18"/>
              </w:rPr>
              <w:t>Digital X-Ray Image Storage - For Processing SOP Class</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4c28d22c_3383_4181_b926_b56f7dc115"/>
          <w:p>
            <w:pPr>
              <w:spacing w:before="180" w:after="0" w:line="240" w:lineRule="auto"/>
            </w:pPr>
            <w:r>
              <w:rPr>
                <w:rFonts w:ascii="Arial" w:hAnsi="Arial"/>
                <w:color w:val="000000"/>
                <w:sz w:val="18"/>
              </w:rPr>
              <w:t>Transfer</w:t>
            </w:r>
          </w:p>
          <w:bookmarkEnd w:id="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 w:name="para_a306c4d3_03d1_43b3_afe2_f07a1f0472"/>
          <w:p>
            <w:pPr>
              <w:spacing w:before="180" w:after="0" w:line="240" w:lineRule="auto"/>
            </w:pPr>
            <w:r>
              <w:rPr>
                <w:rFonts w:ascii="Arial" w:hAnsi="Arial"/>
                <w:color w:val="000000"/>
                <w:sz w:val="18"/>
              </w:rPr>
              <w:t>1.2.840.10008.5.1.4.1.1.1.2</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4be157c7_904d_4738_af46_3c5b76cb0a"/>
          <w:p>
            <w:pPr>
              <w:spacing w:before="180" w:after="0" w:line="240" w:lineRule="auto"/>
            </w:pPr>
            <w:r>
              <w:rPr>
                <w:rFonts w:ascii="Arial" w:hAnsi="Arial"/>
                <w:color w:val="000000"/>
                <w:sz w:val="18"/>
              </w:rPr>
              <w:t>Digital Mammography X-Ray Image Storage - For Presentation SOP Class</w:t>
            </w:r>
          </w:p>
          <w:bookmarkEnd w:id="986"/>
        </w:tc>
        <w:tc>
          <w:tcPr>
            <w:tcBorders>
              <w:bottom w:val="single" w:sz="4" w:color="000000"/>
              <w:right w:val="single" w:sz="4" w:color="000000"/>
            </w:tcBorders>
            <w:tcMar>
              <w:top w:w="40" w:type="dxa"/>
              <w:left w:w="40" w:type="dxa"/>
              <w:bottom w:w="40" w:type="dxa"/>
              <w:right w:w="40" w:type="dxa"/>
            </w:tcMar>
            <w:vAlign w:val="top"/>
          </w:tcPr>
          <w:bookmarkStart w:id="987" w:name="para_99a02bb3_5d56_4ef6_aaf3_d601702583"/>
          <w:p>
            <w:pPr>
              <w:spacing w:before="180" w:after="0" w:line="240" w:lineRule="auto"/>
            </w:pPr>
            <w:r>
              <w:rPr>
                <w:rFonts w:ascii="Arial" w:hAnsi="Arial"/>
                <w:color w:val="000000"/>
                <w:sz w:val="18"/>
              </w:rPr>
              <w:t>Transfer</w:t>
            </w:r>
          </w:p>
          <w:bookmarkEnd w:id="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 w:name="para_75b8e03c_e8be_4cb0_99c1_caefdcd44b"/>
          <w:p>
            <w:pPr>
              <w:spacing w:before="180" w:after="0" w:line="240" w:lineRule="auto"/>
            </w:pPr>
            <w:r>
              <w:rPr>
                <w:rFonts w:ascii="Arial" w:hAnsi="Arial"/>
                <w:color w:val="000000"/>
                <w:sz w:val="18"/>
              </w:rPr>
              <w:t>1.2.840.10008.5.1.4.1.1.1.2.1</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50b20d3f_4519_42c8_aaaa_63cd4257bd"/>
          <w:p>
            <w:pPr>
              <w:spacing w:before="180" w:after="0" w:line="240" w:lineRule="auto"/>
            </w:pPr>
            <w:r>
              <w:rPr>
                <w:rFonts w:ascii="Arial" w:hAnsi="Arial"/>
                <w:color w:val="000000"/>
                <w:sz w:val="18"/>
              </w:rPr>
              <w:t>Digital Mammography X-Ray Image Storage - For Processing SOP Class</w:t>
            </w:r>
          </w:p>
          <w:bookmarkEnd w:id="989"/>
        </w:tc>
        <w:tc>
          <w:tcPr>
            <w:tcBorders>
              <w:bottom w:val="single" w:sz="4" w:color="000000"/>
              <w:right w:val="single" w:sz="4" w:color="000000"/>
            </w:tcBorders>
            <w:tcMar>
              <w:top w:w="40" w:type="dxa"/>
              <w:left w:w="40" w:type="dxa"/>
              <w:bottom w:w="40" w:type="dxa"/>
              <w:right w:w="40" w:type="dxa"/>
            </w:tcMar>
            <w:vAlign w:val="top"/>
          </w:tcPr>
          <w:bookmarkStart w:id="990" w:name="para_fdd20ca8_b1f8_4f57_8a8d_cd434b8926"/>
          <w:p>
            <w:pPr>
              <w:spacing w:before="180" w:after="0" w:line="240" w:lineRule="auto"/>
            </w:pPr>
            <w:r>
              <w:rPr>
                <w:rFonts w:ascii="Arial" w:hAnsi="Arial"/>
                <w:color w:val="000000"/>
                <w:sz w:val="18"/>
              </w:rPr>
              <w:t>Transfer</w:t>
            </w:r>
          </w:p>
          <w:bookmarkEnd w:id="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 w:name="para_29695088_67d8_4f32_bde3_2bb2eee2af"/>
          <w:p>
            <w:pPr>
              <w:spacing w:before="180" w:after="0" w:line="240" w:lineRule="auto"/>
            </w:pPr>
            <w:r>
              <w:rPr>
                <w:rFonts w:ascii="Arial" w:hAnsi="Arial"/>
                <w:color w:val="000000"/>
                <w:sz w:val="18"/>
              </w:rPr>
              <w:t>1.2.840.10008.5.1.4.1.1.1.3</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a544c4b3_432f_4958_972c_0cbf1c221b"/>
          <w:p>
            <w:pPr>
              <w:spacing w:before="180" w:after="0" w:line="240" w:lineRule="auto"/>
            </w:pPr>
            <w:r>
              <w:rPr>
                <w:rFonts w:ascii="Arial" w:hAnsi="Arial"/>
                <w:color w:val="000000"/>
                <w:sz w:val="18"/>
              </w:rPr>
              <w:t>Digital Intra-oral X-Ray Image Storage - For Presentation SOP Class</w:t>
            </w:r>
          </w:p>
          <w:bookmarkEnd w:id="992"/>
        </w:tc>
        <w:tc>
          <w:tcPr>
            <w:tcBorders>
              <w:bottom w:val="single" w:sz="4" w:color="000000"/>
              <w:right w:val="single" w:sz="4" w:color="000000"/>
            </w:tcBorders>
            <w:tcMar>
              <w:top w:w="40" w:type="dxa"/>
              <w:left w:w="40" w:type="dxa"/>
              <w:bottom w:w="40" w:type="dxa"/>
              <w:right w:w="40" w:type="dxa"/>
            </w:tcMar>
            <w:vAlign w:val="top"/>
          </w:tcPr>
          <w:bookmarkStart w:id="993" w:name="para_32a3cad9_a8aa_41fd_8acc_93df3ee321"/>
          <w:p>
            <w:pPr>
              <w:spacing w:before="180" w:after="0" w:line="240" w:lineRule="auto"/>
            </w:pPr>
            <w:r>
              <w:rPr>
                <w:rFonts w:ascii="Arial" w:hAnsi="Arial"/>
                <w:color w:val="000000"/>
                <w:sz w:val="18"/>
              </w:rPr>
              <w:t>Transfer</w:t>
            </w:r>
          </w:p>
          <w:bookmarkEnd w:id="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 w:name="para_c61b54ef_7e11_4f06_b132_c74431cf6f"/>
          <w:p>
            <w:pPr>
              <w:spacing w:before="180" w:after="0" w:line="240" w:lineRule="auto"/>
            </w:pPr>
            <w:r>
              <w:rPr>
                <w:rFonts w:ascii="Arial" w:hAnsi="Arial"/>
                <w:color w:val="000000"/>
                <w:sz w:val="18"/>
              </w:rPr>
              <w:t>1.2.840.10008.5.1.4.1.1.1.3.1</w:t>
            </w:r>
          </w:p>
          <w:bookmarkEnd w:id="994"/>
        </w:tc>
        <w:tc>
          <w:tcPr>
            <w:tcBorders>
              <w:bottom w:val="single" w:sz="4" w:color="000000"/>
              <w:right w:val="single" w:sz="4" w:color="000000"/>
            </w:tcBorders>
            <w:tcMar>
              <w:top w:w="40" w:type="dxa"/>
              <w:left w:w="40" w:type="dxa"/>
              <w:bottom w:w="40" w:type="dxa"/>
              <w:right w:w="40" w:type="dxa"/>
            </w:tcMar>
            <w:vAlign w:val="top"/>
          </w:tcPr>
          <w:bookmarkStart w:id="995" w:name="para_d244da35_3de5_4970_a3cb_b55d533021"/>
          <w:p>
            <w:pPr>
              <w:spacing w:before="180" w:after="0" w:line="240" w:lineRule="auto"/>
            </w:pPr>
            <w:r>
              <w:rPr>
                <w:rFonts w:ascii="Arial" w:hAnsi="Arial"/>
                <w:color w:val="000000"/>
                <w:sz w:val="18"/>
              </w:rPr>
              <w:t>Digital Intra-oral X-Ray Image Storage - For Processing SOP Class</w:t>
            </w:r>
          </w:p>
          <w:bookmarkEnd w:id="995"/>
        </w:tc>
        <w:tc>
          <w:tcPr>
            <w:tcBorders>
              <w:bottom w:val="single" w:sz="4" w:color="000000"/>
              <w:right w:val="single" w:sz="4" w:color="000000"/>
            </w:tcBorders>
            <w:tcMar>
              <w:top w:w="40" w:type="dxa"/>
              <w:left w:w="40" w:type="dxa"/>
              <w:bottom w:w="40" w:type="dxa"/>
              <w:right w:w="40" w:type="dxa"/>
            </w:tcMar>
            <w:vAlign w:val="top"/>
          </w:tcPr>
          <w:bookmarkStart w:id="996" w:name="para_76b66621_42bd_40ea_ab9f_61ce9049b2"/>
          <w:p>
            <w:pPr>
              <w:spacing w:before="180" w:after="0" w:line="240" w:lineRule="auto"/>
            </w:pPr>
            <w:r>
              <w:rPr>
                <w:rFonts w:ascii="Arial" w:hAnsi="Arial"/>
                <w:color w:val="000000"/>
                <w:sz w:val="18"/>
              </w:rPr>
              <w:t>Transfer</w:t>
            </w:r>
          </w:p>
          <w:bookmarkEnd w:id="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 w:name="para_9fabaa75_6b6c_4498_9936_5b4af6a384"/>
          <w:p>
            <w:pPr>
              <w:spacing w:before="180" w:after="0" w:line="240" w:lineRule="auto"/>
            </w:pPr>
            <w:r>
              <w:rPr>
                <w:rFonts w:ascii="Arial" w:hAnsi="Arial"/>
                <w:color w:val="000000"/>
                <w:sz w:val="18"/>
              </w:rPr>
              <w:t>1.2.840.10008.5.1.4.1.1.2</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ea674032_e7c0_4d96_92ef_83c11834c5"/>
          <w:p>
            <w:pPr>
              <w:spacing w:before="180" w:after="0" w:line="240" w:lineRule="auto"/>
            </w:pPr>
            <w:r>
              <w:rPr>
                <w:rFonts w:ascii="Arial" w:hAnsi="Arial"/>
                <w:color w:val="000000"/>
                <w:sz w:val="18"/>
              </w:rPr>
              <w:t>CT Image Storage SOP Class</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322755c4_2a13_4252_99fe_c195b2e955"/>
          <w:p>
            <w:pPr>
              <w:spacing w:before="180" w:after="0" w:line="240" w:lineRule="auto"/>
            </w:pPr>
            <w:r>
              <w:rPr>
                <w:rFonts w:ascii="Arial" w:hAnsi="Arial"/>
                <w:color w:val="000000"/>
                <w:sz w:val="18"/>
              </w:rPr>
              <w:t>Transfer</w:t>
            </w:r>
          </w:p>
          <w:bookmarkEnd w:id="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 w:name="para_9adecff3_22fe_4e98_96b9_9b1a7225f2"/>
          <w:p>
            <w:pPr>
              <w:spacing w:before="180" w:after="0" w:line="240" w:lineRule="auto"/>
            </w:pPr>
            <w:r>
              <w:rPr>
                <w:rFonts w:ascii="Arial" w:hAnsi="Arial"/>
                <w:color w:val="000000"/>
                <w:sz w:val="18"/>
              </w:rPr>
              <w:t>1.2.840.10008.5.1.4.1.1.2.1</w:t>
            </w:r>
          </w:p>
          <w:bookmarkEnd w:id="1000"/>
        </w:tc>
        <w:tc>
          <w:tcPr>
            <w:tcBorders>
              <w:bottom w:val="single" w:sz="4" w:color="000000"/>
              <w:right w:val="single" w:sz="4" w:color="000000"/>
            </w:tcBorders>
            <w:tcMar>
              <w:top w:w="40" w:type="dxa"/>
              <w:left w:w="40" w:type="dxa"/>
              <w:bottom w:w="40" w:type="dxa"/>
              <w:right w:w="40" w:type="dxa"/>
            </w:tcMar>
            <w:vAlign w:val="top"/>
          </w:tcPr>
          <w:bookmarkStart w:id="1001" w:name="para_c7644299_5a67_4705_92dc_e7a9e0fd7f"/>
          <w:p>
            <w:pPr>
              <w:spacing w:before="180" w:after="0" w:line="240" w:lineRule="auto"/>
            </w:pPr>
            <w:r>
              <w:rPr>
                <w:rFonts w:ascii="Arial" w:hAnsi="Arial"/>
                <w:color w:val="000000"/>
                <w:sz w:val="18"/>
              </w:rPr>
              <w:t>Enhanced CT Image Storage SOP Class</w:t>
            </w:r>
          </w:p>
          <w:bookmarkEnd w:id="1001"/>
        </w:tc>
        <w:tc>
          <w:tcPr>
            <w:tcBorders>
              <w:bottom w:val="single" w:sz="4" w:color="000000"/>
              <w:right w:val="single" w:sz="4" w:color="000000"/>
            </w:tcBorders>
            <w:tcMar>
              <w:top w:w="40" w:type="dxa"/>
              <w:left w:w="40" w:type="dxa"/>
              <w:bottom w:w="40" w:type="dxa"/>
              <w:right w:w="40" w:type="dxa"/>
            </w:tcMar>
            <w:vAlign w:val="top"/>
          </w:tcPr>
          <w:bookmarkStart w:id="1002" w:name="para_5dbf0222_ccdf_435e_a7db_6c58fcf438"/>
          <w:p>
            <w:pPr>
              <w:spacing w:before="180" w:after="0" w:line="240" w:lineRule="auto"/>
            </w:pPr>
            <w:r>
              <w:rPr>
                <w:rFonts w:ascii="Arial" w:hAnsi="Arial"/>
                <w:color w:val="000000"/>
                <w:sz w:val="18"/>
              </w:rPr>
              <w:t>Transfer</w:t>
            </w:r>
          </w:p>
          <w:bookmarkEnd w:id="1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 w:name="para_258cecb5_e206_46c6_afbf_9713e4a7a7"/>
          <w:p>
            <w:pPr>
              <w:spacing w:before="180" w:after="0" w:line="240" w:lineRule="auto"/>
            </w:pPr>
            <w:r>
              <w:rPr>
                <w:rFonts w:ascii="Arial" w:hAnsi="Arial"/>
                <w:color w:val="000000"/>
                <w:sz w:val="18"/>
              </w:rPr>
              <w:t>1.2.840.10008.5.1.4.1.1.3.1</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27f03586_7949_4e93_a4a4_215383b052"/>
          <w:p>
            <w:pPr>
              <w:spacing w:before="180" w:after="0" w:line="240" w:lineRule="auto"/>
            </w:pPr>
            <w:r>
              <w:rPr>
                <w:rFonts w:ascii="Arial" w:hAnsi="Arial"/>
                <w:color w:val="000000"/>
                <w:sz w:val="18"/>
              </w:rPr>
              <w:t>Ultrasound Multi-frame Image Storage SOP Class</w:t>
            </w:r>
          </w:p>
          <w:bookmarkEnd w:id="1004"/>
        </w:tc>
        <w:tc>
          <w:tcPr>
            <w:tcBorders>
              <w:bottom w:val="single" w:sz="4" w:color="000000"/>
              <w:right w:val="single" w:sz="4" w:color="000000"/>
            </w:tcBorders>
            <w:tcMar>
              <w:top w:w="40" w:type="dxa"/>
              <w:left w:w="40" w:type="dxa"/>
              <w:bottom w:w="40" w:type="dxa"/>
              <w:right w:w="40" w:type="dxa"/>
            </w:tcMar>
            <w:vAlign w:val="top"/>
          </w:tcPr>
          <w:bookmarkStart w:id="1005" w:name="para_0db5ea78_3bfa_4369_86cd_de751593c3"/>
          <w:p>
            <w:pPr>
              <w:spacing w:before="180" w:after="0" w:line="240" w:lineRule="auto"/>
            </w:pPr>
            <w:r>
              <w:rPr>
                <w:rFonts w:ascii="Arial" w:hAnsi="Arial"/>
                <w:color w:val="000000"/>
                <w:sz w:val="18"/>
              </w:rPr>
              <w:t>Transfer</w:t>
            </w:r>
          </w:p>
          <w:bookmarkEnd w:id="1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 w:name="para_f2b70ba3_f8ab_453c_8157_9fdc3c4dfb"/>
          <w:p>
            <w:pPr>
              <w:spacing w:before="180" w:after="0" w:line="240" w:lineRule="auto"/>
            </w:pPr>
            <w:r>
              <w:rPr>
                <w:rFonts w:ascii="Arial" w:hAnsi="Arial"/>
                <w:color w:val="000000"/>
                <w:sz w:val="18"/>
              </w:rPr>
              <w:t>1.2.840.10008.5.1.4.1.1.4</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c78b8f94_c571_41fd_b402_4849889523"/>
          <w:p>
            <w:pPr>
              <w:spacing w:before="180" w:after="0" w:line="240" w:lineRule="auto"/>
            </w:pPr>
            <w:r>
              <w:rPr>
                <w:rFonts w:ascii="Arial" w:hAnsi="Arial"/>
                <w:color w:val="000000"/>
                <w:sz w:val="18"/>
              </w:rPr>
              <w:t>MR Image Storage SOP Class</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b898c2c3_c1e5_4ae0_9007_1189534877"/>
          <w:p>
            <w:pPr>
              <w:spacing w:before="180" w:after="0" w:line="240" w:lineRule="auto"/>
            </w:pPr>
            <w:r>
              <w:rPr>
                <w:rFonts w:ascii="Arial" w:hAnsi="Arial"/>
                <w:color w:val="000000"/>
                <w:sz w:val="18"/>
              </w:rPr>
              <w:t>Transfer</w:t>
            </w:r>
          </w:p>
          <w:bookmarkEnd w:id="1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 w:name="para_f86e0e7f_1097_4c14_a544_bb34bbab5f"/>
          <w:p>
            <w:pPr>
              <w:spacing w:before="180" w:after="0" w:line="240" w:lineRule="auto"/>
            </w:pPr>
            <w:r>
              <w:rPr>
                <w:rFonts w:ascii="Arial" w:hAnsi="Arial"/>
                <w:color w:val="000000"/>
                <w:sz w:val="18"/>
              </w:rPr>
              <w:t>1.2.840.10008.5.1.4.1.1.4.1</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1f099f89_393a_45ff_bb63_5f88de17ae"/>
          <w:p>
            <w:pPr>
              <w:spacing w:before="180" w:after="0" w:line="240" w:lineRule="auto"/>
            </w:pPr>
            <w:r>
              <w:rPr>
                <w:rFonts w:ascii="Arial" w:hAnsi="Arial"/>
                <w:color w:val="000000"/>
                <w:sz w:val="18"/>
              </w:rPr>
              <w:t>Enhanced MR Image Storage SOP Class</w:t>
            </w:r>
          </w:p>
          <w:bookmarkEnd w:id="1010"/>
        </w:tc>
        <w:tc>
          <w:tcPr>
            <w:tcBorders>
              <w:bottom w:val="single" w:sz="4" w:color="000000"/>
              <w:right w:val="single" w:sz="4" w:color="000000"/>
            </w:tcBorders>
            <w:tcMar>
              <w:top w:w="40" w:type="dxa"/>
              <w:left w:w="40" w:type="dxa"/>
              <w:bottom w:w="40" w:type="dxa"/>
              <w:right w:w="40" w:type="dxa"/>
            </w:tcMar>
            <w:vAlign w:val="top"/>
          </w:tcPr>
          <w:bookmarkStart w:id="1011" w:name="para_c6208288_e6a2_4fef_be46_d783123900"/>
          <w:p>
            <w:pPr>
              <w:spacing w:before="180" w:after="0" w:line="240" w:lineRule="auto"/>
            </w:pPr>
            <w:r>
              <w:rPr>
                <w:rFonts w:ascii="Arial" w:hAnsi="Arial"/>
                <w:color w:val="000000"/>
                <w:sz w:val="18"/>
              </w:rPr>
              <w:t>Transfer</w:t>
            </w:r>
          </w:p>
          <w:bookmarkEnd w:id="1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 w:name="para_d528a685_a3ac_41d3_9c67_4782171888"/>
          <w:p>
            <w:pPr>
              <w:spacing w:before="180" w:after="0" w:line="240" w:lineRule="auto"/>
            </w:pPr>
            <w:r>
              <w:rPr>
                <w:rFonts w:ascii="Arial" w:hAnsi="Arial"/>
                <w:color w:val="000000"/>
                <w:sz w:val="18"/>
              </w:rPr>
              <w:t>1.2.840.10008.5.1.4.1.1.4.2</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3e239759_d903_4477_ae4f_1755465fa9"/>
          <w:p>
            <w:pPr>
              <w:spacing w:before="180" w:after="0" w:line="240" w:lineRule="auto"/>
            </w:pPr>
            <w:r>
              <w:rPr>
                <w:rFonts w:ascii="Arial" w:hAnsi="Arial"/>
                <w:color w:val="000000"/>
                <w:sz w:val="18"/>
              </w:rPr>
              <w:t>MR Spectroscopy Storage SOP Class</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beffa58e_87ab_463c_b932_5c956f41d0"/>
          <w:p>
            <w:pPr>
              <w:spacing w:before="180" w:after="0" w:line="240" w:lineRule="auto"/>
            </w:pPr>
            <w:r>
              <w:rPr>
                <w:rFonts w:ascii="Arial" w:hAnsi="Arial"/>
                <w:color w:val="000000"/>
                <w:sz w:val="18"/>
              </w:rPr>
              <w:t>Transfer</w:t>
            </w:r>
          </w:p>
          <w:bookmarkEnd w:id="1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 w:name="para_52111271_e858_410b_8fa8_cd1745cb9f"/>
          <w:p>
            <w:pPr>
              <w:spacing w:before="180" w:after="0" w:line="240" w:lineRule="auto"/>
            </w:pPr>
            <w:r>
              <w:rPr>
                <w:rFonts w:ascii="Arial" w:hAnsi="Arial"/>
                <w:color w:val="000000"/>
                <w:sz w:val="18"/>
              </w:rPr>
              <w:t>1.2.840.10008.5.1.4.1.1.4.3</w:t>
            </w:r>
          </w:p>
          <w:bookmarkEnd w:id="1015"/>
        </w:tc>
        <w:tc>
          <w:tcPr>
            <w:tcBorders>
              <w:bottom w:val="single" w:sz="4" w:color="000000"/>
              <w:right w:val="single" w:sz="4" w:color="000000"/>
            </w:tcBorders>
            <w:tcMar>
              <w:top w:w="40" w:type="dxa"/>
              <w:left w:w="40" w:type="dxa"/>
              <w:bottom w:w="40" w:type="dxa"/>
              <w:right w:w="40" w:type="dxa"/>
            </w:tcMar>
            <w:vAlign w:val="top"/>
          </w:tcPr>
          <w:bookmarkStart w:id="1016" w:name="para_2b6641a0_f903_4d3a_97fc_6bf7acbdf2"/>
          <w:p>
            <w:pPr>
              <w:spacing w:before="180" w:after="0" w:line="240" w:lineRule="auto"/>
            </w:pPr>
            <w:r>
              <w:rPr>
                <w:rFonts w:ascii="Arial" w:hAnsi="Arial"/>
                <w:color w:val="000000"/>
                <w:sz w:val="18"/>
              </w:rPr>
              <w:t>Enhanced MR Color Image Storage SOP Class</w:t>
            </w:r>
          </w:p>
          <w:bookmarkEnd w:id="1016"/>
        </w:tc>
        <w:tc>
          <w:tcPr>
            <w:tcBorders>
              <w:bottom w:val="single" w:sz="4" w:color="000000"/>
              <w:right w:val="single" w:sz="4" w:color="000000"/>
            </w:tcBorders>
            <w:tcMar>
              <w:top w:w="40" w:type="dxa"/>
              <w:left w:w="40" w:type="dxa"/>
              <w:bottom w:w="40" w:type="dxa"/>
              <w:right w:w="40" w:type="dxa"/>
            </w:tcMar>
            <w:vAlign w:val="top"/>
          </w:tcPr>
          <w:bookmarkStart w:id="1017" w:name="para_4e26ec37_d3c9_4ec0_ac07_e102b559b6"/>
          <w:p>
            <w:pPr>
              <w:spacing w:before="180" w:after="0" w:line="240" w:lineRule="auto"/>
            </w:pPr>
            <w:r>
              <w:rPr>
                <w:rFonts w:ascii="Arial" w:hAnsi="Arial"/>
                <w:color w:val="000000"/>
                <w:sz w:val="18"/>
              </w:rPr>
              <w:t>Transfer</w:t>
            </w:r>
          </w:p>
          <w:bookmarkEnd w:id="1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 w:name="para_28875763_7942_4f4d_b4bc_aed34c2f1a"/>
          <w:p>
            <w:pPr>
              <w:spacing w:before="180" w:after="0" w:line="240" w:lineRule="auto"/>
            </w:pPr>
            <w:r>
              <w:rPr>
                <w:rFonts w:ascii="Arial" w:hAnsi="Arial"/>
                <w:color w:val="000000"/>
                <w:sz w:val="18"/>
              </w:rPr>
              <w:t>1.2.840.10008.5.1.4.1.1.6.1</w:t>
            </w:r>
          </w:p>
          <w:bookmarkEnd w:id="1018"/>
        </w:tc>
        <w:tc>
          <w:tcPr>
            <w:tcBorders>
              <w:bottom w:val="single" w:sz="4" w:color="000000"/>
              <w:right w:val="single" w:sz="4" w:color="000000"/>
            </w:tcBorders>
            <w:tcMar>
              <w:top w:w="40" w:type="dxa"/>
              <w:left w:w="40" w:type="dxa"/>
              <w:bottom w:w="40" w:type="dxa"/>
              <w:right w:w="40" w:type="dxa"/>
            </w:tcMar>
            <w:vAlign w:val="top"/>
          </w:tcPr>
          <w:bookmarkStart w:id="1019" w:name="para_346d2526_9855_4bb5_b5b0_d8343b919d"/>
          <w:p>
            <w:pPr>
              <w:spacing w:before="180" w:after="0" w:line="240" w:lineRule="auto"/>
            </w:pPr>
            <w:r>
              <w:rPr>
                <w:rFonts w:ascii="Arial" w:hAnsi="Arial"/>
                <w:color w:val="000000"/>
                <w:sz w:val="18"/>
              </w:rPr>
              <w:t>Ultrasound Image Storage SOP Class</w:t>
            </w:r>
          </w:p>
          <w:bookmarkEnd w:id="1019"/>
        </w:tc>
        <w:tc>
          <w:tcPr>
            <w:tcBorders>
              <w:bottom w:val="single" w:sz="4" w:color="000000"/>
              <w:right w:val="single" w:sz="4" w:color="000000"/>
            </w:tcBorders>
            <w:tcMar>
              <w:top w:w="40" w:type="dxa"/>
              <w:left w:w="40" w:type="dxa"/>
              <w:bottom w:w="40" w:type="dxa"/>
              <w:right w:w="40" w:type="dxa"/>
            </w:tcMar>
            <w:vAlign w:val="top"/>
          </w:tcPr>
          <w:bookmarkStart w:id="1020" w:name="para_33086c75_c031_4435_a4b2_710e866b9a"/>
          <w:p>
            <w:pPr>
              <w:spacing w:before="180" w:after="0" w:line="240" w:lineRule="auto"/>
            </w:pPr>
            <w:r>
              <w:rPr>
                <w:rFonts w:ascii="Arial" w:hAnsi="Arial"/>
                <w:color w:val="000000"/>
                <w:sz w:val="18"/>
              </w:rPr>
              <w:t>Transfer</w:t>
            </w:r>
          </w:p>
          <w:bookmarkEnd w:id="1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 w:name="para_90674c05_f9c5_4596_9da1_40cd5fa585"/>
          <w:p>
            <w:pPr>
              <w:spacing w:before="180" w:after="0" w:line="240" w:lineRule="auto"/>
            </w:pPr>
            <w:r>
              <w:rPr>
                <w:rFonts w:ascii="Arial" w:hAnsi="Arial"/>
                <w:color w:val="000000"/>
                <w:sz w:val="18"/>
              </w:rPr>
              <w:t>1.2.840.10008.5.1.4.1.1.6.2</w:t>
            </w:r>
          </w:p>
          <w:bookmarkEnd w:id="1021"/>
        </w:tc>
        <w:tc>
          <w:tcPr>
            <w:tcBorders>
              <w:bottom w:val="single" w:sz="4" w:color="000000"/>
              <w:right w:val="single" w:sz="4" w:color="000000"/>
            </w:tcBorders>
            <w:tcMar>
              <w:top w:w="40" w:type="dxa"/>
              <w:left w:w="40" w:type="dxa"/>
              <w:bottom w:w="40" w:type="dxa"/>
              <w:right w:w="40" w:type="dxa"/>
            </w:tcMar>
            <w:vAlign w:val="top"/>
          </w:tcPr>
          <w:bookmarkStart w:id="1022" w:name="para_64716fa5_b943_446b_ac2c_8ca05cec32"/>
          <w:p>
            <w:pPr>
              <w:spacing w:before="180" w:after="0" w:line="240" w:lineRule="auto"/>
            </w:pPr>
            <w:r>
              <w:rPr>
                <w:rFonts w:ascii="Arial" w:hAnsi="Arial"/>
                <w:color w:val="000000"/>
                <w:sz w:val="18"/>
              </w:rPr>
              <w:t>Enhanced US Volume Storage SOP Class</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68bfdcfc_e8ad_409e_ad53_92103a099d"/>
          <w:p>
            <w:pPr>
              <w:spacing w:before="180" w:after="0" w:line="240" w:lineRule="auto"/>
            </w:pPr>
            <w:r>
              <w:rPr>
                <w:rFonts w:ascii="Arial" w:hAnsi="Arial"/>
                <w:color w:val="000000"/>
                <w:sz w:val="18"/>
              </w:rPr>
              <w:t>Transfer</w:t>
            </w:r>
          </w:p>
          <w:bookmarkEnd w:id="1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 w:name="para_6e2d9c01_fea6_460d_841a_83c1fc0d0d"/>
          <w:p>
            <w:pPr>
              <w:spacing w:before="180" w:after="0" w:line="240" w:lineRule="auto"/>
            </w:pPr>
            <w:r>
              <w:rPr>
                <w:rFonts w:ascii="Arial" w:hAnsi="Arial"/>
                <w:color w:val="000000"/>
                <w:sz w:val="18"/>
              </w:rPr>
              <w:t>1.2.840.10008.5.1.4.1.1.7</w:t>
            </w:r>
          </w:p>
          <w:bookmarkEnd w:id="1024"/>
        </w:tc>
        <w:tc>
          <w:tcPr>
            <w:tcBorders>
              <w:bottom w:val="single" w:sz="4" w:color="000000"/>
              <w:right w:val="single" w:sz="4" w:color="000000"/>
            </w:tcBorders>
            <w:tcMar>
              <w:top w:w="40" w:type="dxa"/>
              <w:left w:w="40" w:type="dxa"/>
              <w:bottom w:w="40" w:type="dxa"/>
              <w:right w:w="40" w:type="dxa"/>
            </w:tcMar>
            <w:vAlign w:val="top"/>
          </w:tcPr>
          <w:bookmarkStart w:id="1025" w:name="para_a43f831e_c36e_447a_92ad_4eaa827bf3"/>
          <w:p>
            <w:pPr>
              <w:spacing w:before="180" w:after="0" w:line="240" w:lineRule="auto"/>
            </w:pPr>
            <w:r>
              <w:rPr>
                <w:rFonts w:ascii="Arial" w:hAnsi="Arial"/>
                <w:color w:val="000000"/>
                <w:sz w:val="18"/>
              </w:rPr>
              <w:t>Secondary Capture Image Storage SOP Class</w:t>
            </w:r>
          </w:p>
          <w:bookmarkEnd w:id="1025"/>
        </w:tc>
        <w:tc>
          <w:tcPr>
            <w:tcBorders>
              <w:bottom w:val="single" w:sz="4" w:color="000000"/>
              <w:right w:val="single" w:sz="4" w:color="000000"/>
            </w:tcBorders>
            <w:tcMar>
              <w:top w:w="40" w:type="dxa"/>
              <w:left w:w="40" w:type="dxa"/>
              <w:bottom w:w="40" w:type="dxa"/>
              <w:right w:w="40" w:type="dxa"/>
            </w:tcMar>
            <w:vAlign w:val="top"/>
          </w:tcPr>
          <w:bookmarkStart w:id="1026" w:name="para_1d8bced1_ff07_4b9b_b970_3575b5d20e"/>
          <w:p>
            <w:pPr>
              <w:spacing w:before="180" w:after="0" w:line="240" w:lineRule="auto"/>
            </w:pPr>
            <w:r>
              <w:rPr>
                <w:rFonts w:ascii="Arial" w:hAnsi="Arial"/>
                <w:color w:val="000000"/>
                <w:sz w:val="18"/>
              </w:rPr>
              <w:t>Transfer</w:t>
            </w:r>
          </w:p>
          <w:bookmarkEnd w:id="1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 w:name="para_420d5b83_76fa_4f34_86d1_857c4e7bba"/>
          <w:p>
            <w:pPr>
              <w:spacing w:before="180" w:after="0" w:line="240" w:lineRule="auto"/>
            </w:pPr>
            <w:r>
              <w:rPr>
                <w:rFonts w:ascii="Arial" w:hAnsi="Arial"/>
                <w:color w:val="000000"/>
                <w:sz w:val="18"/>
              </w:rPr>
              <w:t>1.2.840.10008.5.1.4.1.1.7.1</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b59739a2_90af_4fd9_82ba_9693506d33"/>
          <w:p>
            <w:pPr>
              <w:spacing w:before="180" w:after="0" w:line="240" w:lineRule="auto"/>
            </w:pPr>
            <w:r>
              <w:rPr>
                <w:rFonts w:ascii="Arial" w:hAnsi="Arial"/>
                <w:color w:val="000000"/>
                <w:sz w:val="18"/>
              </w:rPr>
              <w:t>Multi-frame Single Bit Secondary Capture Image Storage SOP Class</w:t>
            </w:r>
          </w:p>
          <w:bookmarkEnd w:id="1028"/>
        </w:tc>
        <w:tc>
          <w:tcPr>
            <w:tcBorders>
              <w:bottom w:val="single" w:sz="4" w:color="000000"/>
              <w:right w:val="single" w:sz="4" w:color="000000"/>
            </w:tcBorders>
            <w:tcMar>
              <w:top w:w="40" w:type="dxa"/>
              <w:left w:w="40" w:type="dxa"/>
              <w:bottom w:w="40" w:type="dxa"/>
              <w:right w:w="40" w:type="dxa"/>
            </w:tcMar>
            <w:vAlign w:val="top"/>
          </w:tcPr>
          <w:bookmarkStart w:id="1029" w:name="para_e3dfc917_1918_45e0_b9fa_30a9a34006"/>
          <w:p>
            <w:pPr>
              <w:spacing w:before="180" w:after="0" w:line="240" w:lineRule="auto"/>
            </w:pPr>
            <w:r>
              <w:rPr>
                <w:rFonts w:ascii="Arial" w:hAnsi="Arial"/>
                <w:color w:val="000000"/>
                <w:sz w:val="18"/>
              </w:rPr>
              <w:t>Transfer</w:t>
            </w:r>
          </w:p>
          <w:bookmarkEnd w:id="1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 w:name="para_a5aa5d0a_c224_4876_bb50_fa34467764"/>
          <w:p>
            <w:pPr>
              <w:spacing w:before="180" w:after="0" w:line="240" w:lineRule="auto"/>
            </w:pPr>
            <w:r>
              <w:rPr>
                <w:rFonts w:ascii="Arial" w:hAnsi="Arial"/>
                <w:color w:val="000000"/>
                <w:sz w:val="18"/>
              </w:rPr>
              <w:t>1.2.840.10008.5.1.4.1.1.7.2</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7bfe7afd_cda7_4d20_9200_81c5b2f336"/>
          <w:p>
            <w:pPr>
              <w:spacing w:before="180" w:after="0" w:line="240" w:lineRule="auto"/>
            </w:pPr>
            <w:r>
              <w:rPr>
                <w:rFonts w:ascii="Arial" w:hAnsi="Arial"/>
                <w:color w:val="000000"/>
                <w:sz w:val="18"/>
              </w:rPr>
              <w:t>Multi-frame Grayscale Byte Secondary Capture Image Storage SOP Class</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e57032aa_cbc5_48e9_920b_b045e79b5e"/>
          <w:p>
            <w:pPr>
              <w:spacing w:before="180" w:after="0" w:line="240" w:lineRule="auto"/>
            </w:pPr>
            <w:r>
              <w:rPr>
                <w:rFonts w:ascii="Arial" w:hAnsi="Arial"/>
                <w:color w:val="000000"/>
                <w:sz w:val="18"/>
              </w:rPr>
              <w:t>Transfer</w:t>
            </w:r>
          </w:p>
          <w:bookmarkEnd w:id="1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 w:name="para_3e739331_ba0b_4b76_8368_b16b49bc27"/>
          <w:p>
            <w:pPr>
              <w:spacing w:before="180" w:after="0" w:line="240" w:lineRule="auto"/>
            </w:pPr>
            <w:r>
              <w:rPr>
                <w:rFonts w:ascii="Arial" w:hAnsi="Arial"/>
                <w:color w:val="000000"/>
                <w:sz w:val="18"/>
              </w:rPr>
              <w:t>1.2.840.10008.5.1.4.1.1.7.3</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87ddc80f_6a1b_4944_a347_7559237bff"/>
          <w:p>
            <w:pPr>
              <w:spacing w:before="180" w:after="0" w:line="240" w:lineRule="auto"/>
            </w:pPr>
            <w:r>
              <w:rPr>
                <w:rFonts w:ascii="Arial" w:hAnsi="Arial"/>
                <w:color w:val="000000"/>
                <w:sz w:val="18"/>
              </w:rPr>
              <w:t>Multi-frame Grayscale Word Secondary Capture Image Storage SOP Class</w:t>
            </w:r>
          </w:p>
          <w:bookmarkEnd w:id="1034"/>
        </w:tc>
        <w:tc>
          <w:tcPr>
            <w:tcBorders>
              <w:bottom w:val="single" w:sz="4" w:color="000000"/>
              <w:right w:val="single" w:sz="4" w:color="000000"/>
            </w:tcBorders>
            <w:tcMar>
              <w:top w:w="40" w:type="dxa"/>
              <w:left w:w="40" w:type="dxa"/>
              <w:bottom w:w="40" w:type="dxa"/>
              <w:right w:w="40" w:type="dxa"/>
            </w:tcMar>
            <w:vAlign w:val="top"/>
          </w:tcPr>
          <w:bookmarkStart w:id="1035" w:name="para_17ca6111_48e7_436e_a204_a3914e2299"/>
          <w:p>
            <w:pPr>
              <w:spacing w:before="180" w:after="0" w:line="240" w:lineRule="auto"/>
            </w:pPr>
            <w:r>
              <w:rPr>
                <w:rFonts w:ascii="Arial" w:hAnsi="Arial"/>
                <w:color w:val="000000"/>
                <w:sz w:val="18"/>
              </w:rPr>
              <w:t>Transfer</w:t>
            </w:r>
          </w:p>
          <w:bookmarkEnd w:id="1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 w:name="para_d11317ab_ae79_4c58_be77_7fdc917bb8"/>
          <w:p>
            <w:pPr>
              <w:spacing w:before="180" w:after="0" w:line="240" w:lineRule="auto"/>
            </w:pPr>
            <w:r>
              <w:rPr>
                <w:rFonts w:ascii="Arial" w:hAnsi="Arial"/>
                <w:color w:val="000000"/>
                <w:sz w:val="18"/>
              </w:rPr>
              <w:t>1.2.840.10008.5.1.4.1.1.7.4</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414dab79_bebe_44ff_8b18_ed70f6a507"/>
          <w:p>
            <w:pPr>
              <w:spacing w:before="180" w:after="0" w:line="240" w:lineRule="auto"/>
            </w:pPr>
            <w:r>
              <w:rPr>
                <w:rFonts w:ascii="Arial" w:hAnsi="Arial"/>
                <w:color w:val="000000"/>
                <w:sz w:val="18"/>
              </w:rPr>
              <w:t>Multi-frame True Color Secondary Capture Image Storage SOP Class</w:t>
            </w:r>
          </w:p>
          <w:bookmarkEnd w:id="1037"/>
        </w:tc>
        <w:tc>
          <w:tcPr>
            <w:tcBorders>
              <w:bottom w:val="single" w:sz="4" w:color="000000"/>
              <w:right w:val="single" w:sz="4" w:color="000000"/>
            </w:tcBorders>
            <w:tcMar>
              <w:top w:w="40" w:type="dxa"/>
              <w:left w:w="40" w:type="dxa"/>
              <w:bottom w:w="40" w:type="dxa"/>
              <w:right w:w="40" w:type="dxa"/>
            </w:tcMar>
            <w:vAlign w:val="top"/>
          </w:tcPr>
          <w:bookmarkStart w:id="1038" w:name="para_c73c1640_02ee_40e6_8818_216a2509b4"/>
          <w:p>
            <w:pPr>
              <w:spacing w:before="180" w:after="0" w:line="240" w:lineRule="auto"/>
            </w:pPr>
            <w:r>
              <w:rPr>
                <w:rFonts w:ascii="Arial" w:hAnsi="Arial"/>
                <w:color w:val="000000"/>
                <w:sz w:val="18"/>
              </w:rPr>
              <w:t>Transfer</w:t>
            </w:r>
          </w:p>
          <w:bookmarkEnd w:id="1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 w:name="para_27517ffd_d64a_419b_857d_04e90b63e2"/>
          <w:p>
            <w:pPr>
              <w:spacing w:before="180" w:after="0" w:line="240" w:lineRule="auto"/>
            </w:pPr>
            <w:r>
              <w:rPr>
                <w:rFonts w:ascii="Arial" w:hAnsi="Arial"/>
                <w:color w:val="000000"/>
                <w:sz w:val="18"/>
              </w:rPr>
              <w:t>1.2.840.10008.5.1.4.1.1.9.1.1</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7909ebd5_138b_4593_b6c4_b11711dbc6"/>
          <w:p>
            <w:pPr>
              <w:spacing w:before="180" w:after="0" w:line="240" w:lineRule="auto"/>
            </w:pPr>
            <w:r>
              <w:rPr>
                <w:rFonts w:ascii="Arial" w:hAnsi="Arial"/>
                <w:color w:val="000000"/>
                <w:sz w:val="18"/>
              </w:rPr>
              <w:t>12-lead ECG Waveform Storage SOP Class</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f9a29e13_33fd_4ba0_8fce_3c69243fa8"/>
          <w:p>
            <w:pPr>
              <w:spacing w:before="180" w:after="0" w:line="240" w:lineRule="auto"/>
            </w:pPr>
            <w:r>
              <w:rPr>
                <w:rFonts w:ascii="Arial" w:hAnsi="Arial"/>
                <w:color w:val="000000"/>
                <w:sz w:val="18"/>
              </w:rPr>
              <w:t>Transfer</w:t>
            </w:r>
          </w:p>
          <w:bookmarkEnd w:id="1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 w:name="para_396429f0_875a_4f65_be9b_c74d38aff1"/>
          <w:p>
            <w:pPr>
              <w:spacing w:before="180" w:after="0" w:line="240" w:lineRule="auto"/>
            </w:pPr>
            <w:r>
              <w:rPr>
                <w:rFonts w:ascii="Arial" w:hAnsi="Arial"/>
                <w:color w:val="000000"/>
                <w:sz w:val="18"/>
              </w:rPr>
              <w:t>1.2.840.10008.5.1.4.1.1.9.1.2</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924778a1_5a25_4fc5_b585_a5a025d3d2"/>
          <w:p>
            <w:pPr>
              <w:spacing w:before="180" w:after="0" w:line="240" w:lineRule="auto"/>
            </w:pPr>
            <w:r>
              <w:rPr>
                <w:rFonts w:ascii="Arial" w:hAnsi="Arial"/>
                <w:color w:val="000000"/>
                <w:sz w:val="18"/>
              </w:rPr>
              <w:t>General ECG Waveform Storage SOP Class</w:t>
            </w:r>
          </w:p>
          <w:bookmarkEnd w:id="1043"/>
        </w:tc>
        <w:tc>
          <w:tcPr>
            <w:tcBorders>
              <w:bottom w:val="single" w:sz="4" w:color="000000"/>
              <w:right w:val="single" w:sz="4" w:color="000000"/>
            </w:tcBorders>
            <w:tcMar>
              <w:top w:w="40" w:type="dxa"/>
              <w:left w:w="40" w:type="dxa"/>
              <w:bottom w:w="40" w:type="dxa"/>
              <w:right w:w="40" w:type="dxa"/>
            </w:tcMar>
            <w:vAlign w:val="top"/>
          </w:tcPr>
          <w:bookmarkStart w:id="1044" w:name="para_cb6228b5_2755_4f83_b5d5_b26567c933"/>
          <w:p>
            <w:pPr>
              <w:spacing w:before="180" w:after="0" w:line="240" w:lineRule="auto"/>
            </w:pPr>
            <w:r>
              <w:rPr>
                <w:rFonts w:ascii="Arial" w:hAnsi="Arial"/>
                <w:color w:val="000000"/>
                <w:sz w:val="18"/>
              </w:rPr>
              <w:t>Transfer</w:t>
            </w:r>
          </w:p>
          <w:bookmarkEnd w:id="1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 w:name="para_7f92ccbd_5518_44ec_8172_0850414d8a"/>
          <w:p>
            <w:pPr>
              <w:spacing w:before="180" w:after="0" w:line="240" w:lineRule="auto"/>
            </w:pPr>
            <w:r>
              <w:rPr>
                <w:rFonts w:ascii="Arial" w:hAnsi="Arial"/>
                <w:color w:val="000000"/>
                <w:sz w:val="18"/>
              </w:rPr>
              <w:t>1.2.840.10008.5.1.4.1.1.9.1.3</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d0ecced1_275b_44cd_886b_0314c8be22"/>
          <w:p>
            <w:pPr>
              <w:spacing w:before="180" w:after="0" w:line="240" w:lineRule="auto"/>
            </w:pPr>
            <w:r>
              <w:rPr>
                <w:rFonts w:ascii="Arial" w:hAnsi="Arial"/>
                <w:color w:val="000000"/>
                <w:sz w:val="18"/>
              </w:rPr>
              <w:t>Ambulatory ECG Waveform Storage SOP Class</w:t>
            </w:r>
          </w:p>
          <w:bookmarkEnd w:id="1046"/>
        </w:tc>
        <w:tc>
          <w:tcPr>
            <w:tcBorders>
              <w:bottom w:val="single" w:sz="4" w:color="000000"/>
              <w:right w:val="single" w:sz="4" w:color="000000"/>
            </w:tcBorders>
            <w:tcMar>
              <w:top w:w="40" w:type="dxa"/>
              <w:left w:w="40" w:type="dxa"/>
              <w:bottom w:w="40" w:type="dxa"/>
              <w:right w:w="40" w:type="dxa"/>
            </w:tcMar>
            <w:vAlign w:val="top"/>
          </w:tcPr>
          <w:bookmarkStart w:id="1047" w:name="para_db79caa7_7b7a_4870_be28_5977f5350e"/>
          <w:p>
            <w:pPr>
              <w:spacing w:before="180" w:after="0" w:line="240" w:lineRule="auto"/>
            </w:pPr>
            <w:r>
              <w:rPr>
                <w:rFonts w:ascii="Arial" w:hAnsi="Arial"/>
                <w:color w:val="000000"/>
                <w:sz w:val="18"/>
              </w:rPr>
              <w:t>Transfer</w:t>
            </w:r>
          </w:p>
          <w:bookmarkEnd w:id="1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 w:name="para_8f2b51bc_54a4_430d_8f27_94aae27aef"/>
          <w:p>
            <w:pPr>
              <w:spacing w:before="180" w:after="0" w:line="240" w:lineRule="auto"/>
            </w:pPr>
            <w:r>
              <w:rPr>
                <w:rFonts w:ascii="Arial" w:hAnsi="Arial"/>
                <w:color w:val="000000"/>
                <w:sz w:val="18"/>
              </w:rPr>
              <w:t>1.2.840.10008.5.1.4.1.1.9.2.1</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3d8ae954_8506_49a0_a162_16c9ec0f36"/>
          <w:p>
            <w:pPr>
              <w:spacing w:before="180" w:after="0" w:line="240" w:lineRule="auto"/>
            </w:pPr>
            <w:r>
              <w:rPr>
                <w:rFonts w:ascii="Arial" w:hAnsi="Arial"/>
                <w:color w:val="000000"/>
                <w:sz w:val="18"/>
              </w:rPr>
              <w:t>Hemodynamic Waveform Storage SOP Class</w:t>
            </w:r>
          </w:p>
          <w:bookmarkEnd w:id="1049"/>
        </w:tc>
        <w:tc>
          <w:tcPr>
            <w:tcBorders>
              <w:bottom w:val="single" w:sz="4" w:color="000000"/>
              <w:right w:val="single" w:sz="4" w:color="000000"/>
            </w:tcBorders>
            <w:tcMar>
              <w:top w:w="40" w:type="dxa"/>
              <w:left w:w="40" w:type="dxa"/>
              <w:bottom w:w="40" w:type="dxa"/>
              <w:right w:w="40" w:type="dxa"/>
            </w:tcMar>
            <w:vAlign w:val="top"/>
          </w:tcPr>
          <w:bookmarkStart w:id="1050" w:name="para_17e6fb3e_3081_42cc_848b_78b2d30741"/>
          <w:p>
            <w:pPr>
              <w:spacing w:before="180" w:after="0" w:line="240" w:lineRule="auto"/>
            </w:pPr>
            <w:r>
              <w:rPr>
                <w:rFonts w:ascii="Arial" w:hAnsi="Arial"/>
                <w:color w:val="000000"/>
                <w:sz w:val="18"/>
              </w:rPr>
              <w:t>Transfer</w:t>
            </w:r>
          </w:p>
          <w:bookmarkEnd w:id="1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 w:name="para_69608e81_cb3e_4896_81d5_9bc4080858"/>
          <w:p>
            <w:pPr>
              <w:spacing w:before="180" w:after="0" w:line="240" w:lineRule="auto"/>
            </w:pPr>
            <w:r>
              <w:rPr>
                <w:rFonts w:ascii="Arial" w:hAnsi="Arial"/>
                <w:color w:val="000000"/>
                <w:sz w:val="18"/>
              </w:rPr>
              <w:t>1.2.840.10008.5.1.4.1.1.9.3.1</w:t>
            </w:r>
          </w:p>
          <w:bookmarkEnd w:id="1051"/>
        </w:tc>
        <w:tc>
          <w:tcPr>
            <w:tcBorders>
              <w:bottom w:val="single" w:sz="4" w:color="000000"/>
              <w:right w:val="single" w:sz="4" w:color="000000"/>
            </w:tcBorders>
            <w:tcMar>
              <w:top w:w="40" w:type="dxa"/>
              <w:left w:w="40" w:type="dxa"/>
              <w:bottom w:w="40" w:type="dxa"/>
              <w:right w:w="40" w:type="dxa"/>
            </w:tcMar>
            <w:vAlign w:val="top"/>
          </w:tcPr>
          <w:bookmarkStart w:id="1052" w:name="para_d136b2c2_ff4d_41dc_af2f_f78acd0a1c"/>
          <w:p>
            <w:pPr>
              <w:spacing w:before="180" w:after="0" w:line="240" w:lineRule="auto"/>
            </w:pPr>
            <w:r>
              <w:rPr>
                <w:rFonts w:ascii="Arial" w:hAnsi="Arial"/>
                <w:color w:val="000000"/>
                <w:sz w:val="18"/>
              </w:rPr>
              <w:t>Cardiac Electrophysiology Waveform Storage SOP Class</w:t>
            </w:r>
          </w:p>
          <w:bookmarkEnd w:id="1052"/>
        </w:tc>
        <w:tc>
          <w:tcPr>
            <w:tcBorders>
              <w:bottom w:val="single" w:sz="4" w:color="000000"/>
              <w:right w:val="single" w:sz="4" w:color="000000"/>
            </w:tcBorders>
            <w:tcMar>
              <w:top w:w="40" w:type="dxa"/>
              <w:left w:w="40" w:type="dxa"/>
              <w:bottom w:w="40" w:type="dxa"/>
              <w:right w:w="40" w:type="dxa"/>
            </w:tcMar>
            <w:vAlign w:val="top"/>
          </w:tcPr>
          <w:bookmarkStart w:id="1053" w:name="para_979847b0_dea1_41e3_bb22_31a3b8c41f"/>
          <w:p>
            <w:pPr>
              <w:spacing w:before="180" w:after="0" w:line="240" w:lineRule="auto"/>
            </w:pPr>
            <w:r>
              <w:rPr>
                <w:rFonts w:ascii="Arial" w:hAnsi="Arial"/>
                <w:color w:val="000000"/>
                <w:sz w:val="18"/>
              </w:rPr>
              <w:t>Transfer</w:t>
            </w:r>
          </w:p>
          <w:bookmarkEnd w:id="1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 w:name="para_7c7f2d98_d33b_4ceb_a9e1_a996d5b65d"/>
          <w:p>
            <w:pPr>
              <w:spacing w:before="180" w:after="0" w:line="240" w:lineRule="auto"/>
            </w:pPr>
            <w:r>
              <w:rPr>
                <w:rFonts w:ascii="Arial" w:hAnsi="Arial"/>
                <w:color w:val="000000"/>
                <w:sz w:val="18"/>
              </w:rPr>
              <w:t>1.2.840.10008.5.1.4.1.1.9.4.1</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b91f275c_f60d_4938_b026_0d51cf2606"/>
          <w:p>
            <w:pPr>
              <w:spacing w:before="180" w:after="0" w:line="240" w:lineRule="auto"/>
            </w:pPr>
            <w:r>
              <w:rPr>
                <w:rFonts w:ascii="Arial" w:hAnsi="Arial"/>
                <w:color w:val="000000"/>
                <w:sz w:val="18"/>
              </w:rPr>
              <w:t>Basic Voice Audio Waveform Storage SOP Class</w:t>
            </w:r>
          </w:p>
          <w:bookmarkEnd w:id="1055"/>
        </w:tc>
        <w:tc>
          <w:tcPr>
            <w:tcBorders>
              <w:bottom w:val="single" w:sz="4" w:color="000000"/>
              <w:right w:val="single" w:sz="4" w:color="000000"/>
            </w:tcBorders>
            <w:tcMar>
              <w:top w:w="40" w:type="dxa"/>
              <w:left w:w="40" w:type="dxa"/>
              <w:bottom w:w="40" w:type="dxa"/>
              <w:right w:w="40" w:type="dxa"/>
            </w:tcMar>
            <w:vAlign w:val="top"/>
          </w:tcPr>
          <w:bookmarkStart w:id="1056" w:name="para_34a61dd3_048c_48ea_ae8d_78dfa95fbc"/>
          <w:p>
            <w:pPr>
              <w:spacing w:before="180" w:after="0" w:line="240" w:lineRule="auto"/>
            </w:pPr>
            <w:r>
              <w:rPr>
                <w:rFonts w:ascii="Arial" w:hAnsi="Arial"/>
                <w:color w:val="000000"/>
                <w:sz w:val="18"/>
              </w:rPr>
              <w:t>Transfer</w:t>
            </w:r>
          </w:p>
          <w:bookmarkEnd w:id="1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 w:name="para_23a3bb73_e1e3_4c3b_8357_1072a93a19"/>
          <w:p>
            <w:pPr>
              <w:spacing w:before="180" w:after="0" w:line="240" w:lineRule="auto"/>
            </w:pPr>
            <w:r>
              <w:rPr>
                <w:rFonts w:ascii="Arial" w:hAnsi="Arial"/>
                <w:color w:val="000000"/>
                <w:sz w:val="18"/>
              </w:rPr>
              <w:t>1.2.840.10008.5.1.4.1.1.9.4.2</w:t>
            </w:r>
          </w:p>
          <w:bookmarkEnd w:id="1057"/>
        </w:tc>
        <w:tc>
          <w:tcPr>
            <w:tcBorders>
              <w:bottom w:val="single" w:sz="4" w:color="000000"/>
              <w:right w:val="single" w:sz="4" w:color="000000"/>
            </w:tcBorders>
            <w:tcMar>
              <w:top w:w="40" w:type="dxa"/>
              <w:left w:w="40" w:type="dxa"/>
              <w:bottom w:w="40" w:type="dxa"/>
              <w:right w:w="40" w:type="dxa"/>
            </w:tcMar>
            <w:vAlign w:val="top"/>
          </w:tcPr>
          <w:bookmarkStart w:id="1058" w:name="para_9129611a_365d_4716_95bc_4c433e2002"/>
          <w:p>
            <w:pPr>
              <w:spacing w:before="180" w:after="0" w:line="240" w:lineRule="auto"/>
            </w:pPr>
            <w:r>
              <w:rPr>
                <w:rFonts w:ascii="Arial" w:hAnsi="Arial"/>
                <w:color w:val="000000"/>
                <w:sz w:val="18"/>
              </w:rPr>
              <w:t>General Audio Waveform Storage SOP Class</w:t>
            </w:r>
          </w:p>
          <w:bookmarkEnd w:id="1058"/>
        </w:tc>
        <w:tc>
          <w:tcPr>
            <w:tcBorders>
              <w:bottom w:val="single" w:sz="4" w:color="000000"/>
              <w:right w:val="single" w:sz="4" w:color="000000"/>
            </w:tcBorders>
            <w:tcMar>
              <w:top w:w="40" w:type="dxa"/>
              <w:left w:w="40" w:type="dxa"/>
              <w:bottom w:w="40" w:type="dxa"/>
              <w:right w:w="40" w:type="dxa"/>
            </w:tcMar>
            <w:vAlign w:val="top"/>
          </w:tcPr>
          <w:bookmarkStart w:id="1059" w:name="para_c276e392_a4bf_49bf_9b4f_05b83849b2"/>
          <w:p>
            <w:pPr>
              <w:spacing w:before="180" w:after="0" w:line="240" w:lineRule="auto"/>
            </w:pPr>
            <w:r>
              <w:rPr>
                <w:rFonts w:ascii="Arial" w:hAnsi="Arial"/>
                <w:color w:val="000000"/>
                <w:sz w:val="18"/>
              </w:rPr>
              <w:t>Transfer</w:t>
            </w:r>
          </w:p>
          <w:bookmarkEnd w:id="1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 w:name="para_17422ed8_7dae_47ac_a96c_2d3728071a"/>
          <w:p>
            <w:pPr>
              <w:spacing w:before="180" w:after="0" w:line="240" w:lineRule="auto"/>
            </w:pPr>
            <w:r>
              <w:rPr>
                <w:rFonts w:ascii="Arial" w:hAnsi="Arial"/>
                <w:color w:val="000000"/>
                <w:sz w:val="18"/>
              </w:rPr>
              <w:t>1.2.840.10008.5.1.4.1.1.9.5.1</w:t>
            </w:r>
          </w:p>
          <w:bookmarkEnd w:id="1060"/>
        </w:tc>
        <w:tc>
          <w:tcPr>
            <w:tcBorders>
              <w:bottom w:val="single" w:sz="4" w:color="000000"/>
              <w:right w:val="single" w:sz="4" w:color="000000"/>
            </w:tcBorders>
            <w:tcMar>
              <w:top w:w="40" w:type="dxa"/>
              <w:left w:w="40" w:type="dxa"/>
              <w:bottom w:w="40" w:type="dxa"/>
              <w:right w:w="40" w:type="dxa"/>
            </w:tcMar>
            <w:vAlign w:val="top"/>
          </w:tcPr>
          <w:bookmarkStart w:id="1061" w:name="para_e1e62eca_21d1_4cfc_9abe_1cd5d7444d"/>
          <w:p>
            <w:pPr>
              <w:spacing w:before="180" w:after="0" w:line="240" w:lineRule="auto"/>
            </w:pPr>
            <w:r>
              <w:rPr>
                <w:rFonts w:ascii="Arial" w:hAnsi="Arial"/>
                <w:color w:val="000000"/>
                <w:sz w:val="18"/>
              </w:rPr>
              <w:t>Arterial Pulse Waveform Storage SOP Class</w:t>
            </w:r>
          </w:p>
          <w:bookmarkEnd w:id="1061"/>
        </w:tc>
        <w:tc>
          <w:tcPr>
            <w:tcBorders>
              <w:bottom w:val="single" w:sz="4" w:color="000000"/>
              <w:right w:val="single" w:sz="4" w:color="000000"/>
            </w:tcBorders>
            <w:tcMar>
              <w:top w:w="40" w:type="dxa"/>
              <w:left w:w="40" w:type="dxa"/>
              <w:bottom w:w="40" w:type="dxa"/>
              <w:right w:w="40" w:type="dxa"/>
            </w:tcMar>
            <w:vAlign w:val="top"/>
          </w:tcPr>
          <w:bookmarkStart w:id="1062" w:name="para_eb0bcf67_9d53_4599_9d63_c62f62c3c6"/>
          <w:p>
            <w:pPr>
              <w:spacing w:before="180" w:after="0" w:line="240" w:lineRule="auto"/>
            </w:pPr>
            <w:r>
              <w:rPr>
                <w:rFonts w:ascii="Arial" w:hAnsi="Arial"/>
                <w:color w:val="000000"/>
                <w:sz w:val="18"/>
              </w:rPr>
              <w:t>Transfer</w:t>
            </w:r>
          </w:p>
          <w:bookmarkEnd w:id="1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 w:name="para_b685beb8_cc8e_477b_8995_24485977a8"/>
          <w:p>
            <w:pPr>
              <w:spacing w:before="180" w:after="0" w:line="240" w:lineRule="auto"/>
            </w:pPr>
            <w:r>
              <w:rPr>
                <w:rFonts w:ascii="Arial" w:hAnsi="Arial"/>
                <w:color w:val="000000"/>
                <w:sz w:val="18"/>
              </w:rPr>
              <w:t>1.2.840.10008.5.1.4.1.1.9.6.1</w:t>
            </w:r>
          </w:p>
          <w:bookmarkEnd w:id="1063"/>
        </w:tc>
        <w:tc>
          <w:tcPr>
            <w:tcBorders>
              <w:bottom w:val="single" w:sz="4" w:color="000000"/>
              <w:right w:val="single" w:sz="4" w:color="000000"/>
            </w:tcBorders>
            <w:tcMar>
              <w:top w:w="40" w:type="dxa"/>
              <w:left w:w="40" w:type="dxa"/>
              <w:bottom w:w="40" w:type="dxa"/>
              <w:right w:w="40" w:type="dxa"/>
            </w:tcMar>
            <w:vAlign w:val="top"/>
          </w:tcPr>
          <w:bookmarkStart w:id="1064" w:name="para_81f4115f_31ff_4765_bcac_3f90c55ee9"/>
          <w:p>
            <w:pPr>
              <w:spacing w:before="180" w:after="0" w:line="240" w:lineRule="auto"/>
            </w:pPr>
            <w:r>
              <w:rPr>
                <w:rFonts w:ascii="Arial" w:hAnsi="Arial"/>
                <w:color w:val="000000"/>
                <w:sz w:val="18"/>
              </w:rPr>
              <w:t>Respiratory Waveform Storage SOP Class</w:t>
            </w:r>
          </w:p>
          <w:bookmarkEnd w:id="1064"/>
        </w:tc>
        <w:tc>
          <w:tcPr>
            <w:tcBorders>
              <w:bottom w:val="single" w:sz="4" w:color="000000"/>
              <w:right w:val="single" w:sz="4" w:color="000000"/>
            </w:tcBorders>
            <w:tcMar>
              <w:top w:w="40" w:type="dxa"/>
              <w:left w:w="40" w:type="dxa"/>
              <w:bottom w:w="40" w:type="dxa"/>
              <w:right w:w="40" w:type="dxa"/>
            </w:tcMar>
            <w:vAlign w:val="top"/>
          </w:tcPr>
          <w:bookmarkStart w:id="1065" w:name="para_eb82a7be_3488_478f_89ac_9df11dae6d"/>
          <w:p>
            <w:pPr>
              <w:spacing w:before="180" w:after="0" w:line="240" w:lineRule="auto"/>
            </w:pPr>
            <w:r>
              <w:rPr>
                <w:rFonts w:ascii="Arial" w:hAnsi="Arial"/>
                <w:color w:val="000000"/>
                <w:sz w:val="18"/>
              </w:rPr>
              <w:t>Transfer</w:t>
            </w:r>
          </w:p>
          <w:bookmarkEnd w:id="1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 w:name="para_61e84f90_f70c_45d9_ba99_de1610de22"/>
          <w:p>
            <w:pPr>
              <w:spacing w:before="180" w:after="0" w:line="240" w:lineRule="auto"/>
            </w:pPr>
            <w:r>
              <w:rPr>
                <w:rFonts w:ascii="Arial" w:hAnsi="Arial"/>
                <w:color w:val="000000"/>
                <w:sz w:val="18"/>
              </w:rPr>
              <w:t>1.2.840.10008.5.1.4.1.1.11.1</w:t>
            </w:r>
          </w:p>
          <w:bookmarkEnd w:id="1066"/>
        </w:tc>
        <w:tc>
          <w:tcPr>
            <w:tcBorders>
              <w:bottom w:val="single" w:sz="4" w:color="000000"/>
              <w:right w:val="single" w:sz="4" w:color="000000"/>
            </w:tcBorders>
            <w:tcMar>
              <w:top w:w="40" w:type="dxa"/>
              <w:left w:w="40" w:type="dxa"/>
              <w:bottom w:w="40" w:type="dxa"/>
              <w:right w:w="40" w:type="dxa"/>
            </w:tcMar>
            <w:vAlign w:val="top"/>
          </w:tcPr>
          <w:bookmarkStart w:id="1067" w:name="para_c298e10d_9bc4_4d8c_bfe6_83d6439d30"/>
          <w:p>
            <w:pPr>
              <w:spacing w:before="180" w:after="0" w:line="240" w:lineRule="auto"/>
            </w:pPr>
            <w:r>
              <w:rPr>
                <w:rFonts w:ascii="Arial" w:hAnsi="Arial"/>
                <w:color w:val="000000"/>
                <w:sz w:val="18"/>
              </w:rPr>
              <w:t>Grayscale Softcopy Presentation State Storage SOP Class</w:t>
            </w:r>
          </w:p>
          <w:bookmarkEnd w:id="1067"/>
        </w:tc>
        <w:tc>
          <w:tcPr>
            <w:tcBorders>
              <w:bottom w:val="single" w:sz="4" w:color="000000"/>
              <w:right w:val="single" w:sz="4" w:color="000000"/>
            </w:tcBorders>
            <w:tcMar>
              <w:top w:w="40" w:type="dxa"/>
              <w:left w:w="40" w:type="dxa"/>
              <w:bottom w:w="40" w:type="dxa"/>
              <w:right w:w="40" w:type="dxa"/>
            </w:tcMar>
            <w:vAlign w:val="top"/>
          </w:tcPr>
          <w:bookmarkStart w:id="1068" w:name="para_c144b527_c693_494f_9f56_c0aed57475"/>
          <w:p>
            <w:pPr>
              <w:spacing w:before="180" w:after="0" w:line="240" w:lineRule="auto"/>
            </w:pPr>
            <w:r>
              <w:rPr>
                <w:rFonts w:ascii="Arial" w:hAnsi="Arial"/>
                <w:color w:val="000000"/>
                <w:sz w:val="18"/>
              </w:rPr>
              <w:t>Transfer</w:t>
            </w:r>
          </w:p>
          <w:bookmarkEnd w:id="1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 w:name="para_d0383c78_8798_4f82_a134_1bf1376b08"/>
          <w:p>
            <w:pPr>
              <w:spacing w:before="180" w:after="0" w:line="240" w:lineRule="auto"/>
            </w:pPr>
            <w:r>
              <w:rPr>
                <w:rFonts w:ascii="Arial" w:hAnsi="Arial"/>
                <w:color w:val="000000"/>
                <w:sz w:val="18"/>
              </w:rPr>
              <w:t>1.2.840.10008.5.1.4.1.1.11.2</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61253e27_ab56_470f_96a1_f73159f936"/>
          <w:p>
            <w:pPr>
              <w:spacing w:before="180" w:after="0" w:line="240" w:lineRule="auto"/>
            </w:pPr>
            <w:r>
              <w:rPr>
                <w:rFonts w:ascii="Arial" w:hAnsi="Arial"/>
                <w:color w:val="000000"/>
                <w:sz w:val="18"/>
              </w:rPr>
              <w:t>Color Softcopy Presentation State Storage SOP Class</w:t>
            </w:r>
          </w:p>
          <w:bookmarkEnd w:id="1070"/>
        </w:tc>
        <w:tc>
          <w:tcPr>
            <w:tcBorders>
              <w:bottom w:val="single" w:sz="4" w:color="000000"/>
              <w:right w:val="single" w:sz="4" w:color="000000"/>
            </w:tcBorders>
            <w:tcMar>
              <w:top w:w="40" w:type="dxa"/>
              <w:left w:w="40" w:type="dxa"/>
              <w:bottom w:w="40" w:type="dxa"/>
              <w:right w:w="40" w:type="dxa"/>
            </w:tcMar>
            <w:vAlign w:val="top"/>
          </w:tcPr>
          <w:bookmarkStart w:id="1071" w:name="para_f60b5a0c_82fe_48a4_8f70_81901edc55"/>
          <w:p>
            <w:pPr>
              <w:spacing w:before="180" w:after="0" w:line="240" w:lineRule="auto"/>
            </w:pPr>
            <w:r>
              <w:rPr>
                <w:rFonts w:ascii="Arial" w:hAnsi="Arial"/>
                <w:color w:val="000000"/>
                <w:sz w:val="18"/>
              </w:rPr>
              <w:t>Transfer</w:t>
            </w:r>
          </w:p>
          <w:bookmarkEnd w:id="1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 w:name="para_0eb19ec6_111d_4ebc_bd61_84f52a794b"/>
          <w:p>
            <w:pPr>
              <w:spacing w:before="180" w:after="0" w:line="240" w:lineRule="auto"/>
            </w:pPr>
            <w:r>
              <w:rPr>
                <w:rFonts w:ascii="Arial" w:hAnsi="Arial"/>
                <w:color w:val="000000"/>
                <w:sz w:val="18"/>
              </w:rPr>
              <w:t>1.2.840.10008.5.1.4.1.1.11.3</w:t>
            </w:r>
          </w:p>
          <w:bookmarkEnd w:id="1072"/>
        </w:tc>
        <w:tc>
          <w:tcPr>
            <w:tcBorders>
              <w:bottom w:val="single" w:sz="4" w:color="000000"/>
              <w:right w:val="single" w:sz="4" w:color="000000"/>
            </w:tcBorders>
            <w:tcMar>
              <w:top w:w="40" w:type="dxa"/>
              <w:left w:w="40" w:type="dxa"/>
              <w:bottom w:w="40" w:type="dxa"/>
              <w:right w:w="40" w:type="dxa"/>
            </w:tcMar>
            <w:vAlign w:val="top"/>
          </w:tcPr>
          <w:bookmarkStart w:id="1073" w:name="para_df7878a8_4d02_450d_b9a9_4a613c8c0f"/>
          <w:p>
            <w:pPr>
              <w:spacing w:before="180" w:after="0" w:line="240" w:lineRule="auto"/>
            </w:pPr>
            <w:r>
              <w:rPr>
                <w:rFonts w:ascii="Arial" w:hAnsi="Arial"/>
                <w:color w:val="000000"/>
                <w:sz w:val="18"/>
              </w:rPr>
              <w:t>Pseudo-Color Softcopy Presentation State Storage SOP Class</w:t>
            </w:r>
          </w:p>
          <w:bookmarkEnd w:id="1073"/>
        </w:tc>
        <w:tc>
          <w:tcPr>
            <w:tcBorders>
              <w:bottom w:val="single" w:sz="4" w:color="000000"/>
              <w:right w:val="single" w:sz="4" w:color="000000"/>
            </w:tcBorders>
            <w:tcMar>
              <w:top w:w="40" w:type="dxa"/>
              <w:left w:w="40" w:type="dxa"/>
              <w:bottom w:w="40" w:type="dxa"/>
              <w:right w:w="40" w:type="dxa"/>
            </w:tcMar>
            <w:vAlign w:val="top"/>
          </w:tcPr>
          <w:bookmarkStart w:id="1074" w:name="para_87bec773_6a51_4bea_baaf_ab68be773b"/>
          <w:p>
            <w:pPr>
              <w:spacing w:before="180" w:after="0" w:line="240" w:lineRule="auto"/>
            </w:pPr>
            <w:r>
              <w:rPr>
                <w:rFonts w:ascii="Arial" w:hAnsi="Arial"/>
                <w:color w:val="000000"/>
                <w:sz w:val="18"/>
              </w:rPr>
              <w:t>Transfer</w:t>
            </w:r>
          </w:p>
          <w:bookmarkEnd w:id="1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 w:name="para_e5d02c6a_538b_41d4_bb78_f01e9f72c8"/>
          <w:p>
            <w:pPr>
              <w:spacing w:before="180" w:after="0" w:line="240" w:lineRule="auto"/>
            </w:pPr>
            <w:r>
              <w:rPr>
                <w:rFonts w:ascii="Arial" w:hAnsi="Arial"/>
                <w:color w:val="000000"/>
                <w:sz w:val="18"/>
              </w:rPr>
              <w:t>1.2.840.10008.5.1.4.1.1.11.4</w:t>
            </w:r>
          </w:p>
          <w:bookmarkEnd w:id="1075"/>
        </w:tc>
        <w:tc>
          <w:tcPr>
            <w:tcBorders>
              <w:bottom w:val="single" w:sz="4" w:color="000000"/>
              <w:right w:val="single" w:sz="4" w:color="000000"/>
            </w:tcBorders>
            <w:tcMar>
              <w:top w:w="40" w:type="dxa"/>
              <w:left w:w="40" w:type="dxa"/>
              <w:bottom w:w="40" w:type="dxa"/>
              <w:right w:w="40" w:type="dxa"/>
            </w:tcMar>
            <w:vAlign w:val="top"/>
          </w:tcPr>
          <w:bookmarkStart w:id="1076" w:name="para_69d86308_5647_46c7_ac4e_dd61f5be44"/>
          <w:p>
            <w:pPr>
              <w:spacing w:before="180" w:after="0" w:line="240" w:lineRule="auto"/>
            </w:pPr>
            <w:r>
              <w:rPr>
                <w:rFonts w:ascii="Arial" w:hAnsi="Arial"/>
                <w:color w:val="000000"/>
                <w:sz w:val="18"/>
              </w:rPr>
              <w:t>Blending Softcopy Presentation State Storage SOP Class</w:t>
            </w:r>
          </w:p>
          <w:bookmarkEnd w:id="1076"/>
        </w:tc>
        <w:tc>
          <w:tcPr>
            <w:tcBorders>
              <w:bottom w:val="single" w:sz="4" w:color="000000"/>
              <w:right w:val="single" w:sz="4" w:color="000000"/>
            </w:tcBorders>
            <w:tcMar>
              <w:top w:w="40" w:type="dxa"/>
              <w:left w:w="40" w:type="dxa"/>
              <w:bottom w:w="40" w:type="dxa"/>
              <w:right w:w="40" w:type="dxa"/>
            </w:tcMar>
            <w:vAlign w:val="top"/>
          </w:tcPr>
          <w:bookmarkStart w:id="1077" w:name="para_b40253da_929c_48e4_8184_edb2bfa05e"/>
          <w:p>
            <w:pPr>
              <w:spacing w:before="180" w:after="0" w:line="240" w:lineRule="auto"/>
            </w:pPr>
            <w:r>
              <w:rPr>
                <w:rFonts w:ascii="Arial" w:hAnsi="Arial"/>
                <w:color w:val="000000"/>
                <w:sz w:val="18"/>
              </w:rPr>
              <w:t>Transfer</w:t>
            </w:r>
          </w:p>
          <w:bookmarkEnd w:id="1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 w:name="para_70eccecd_73e1_4d56_bf3a_f882686295"/>
          <w:p>
            <w:pPr>
              <w:spacing w:before="180" w:after="0" w:line="240" w:lineRule="auto"/>
            </w:pPr>
            <w:r>
              <w:rPr>
                <w:rFonts w:ascii="Arial" w:hAnsi="Arial"/>
                <w:color w:val="000000"/>
                <w:sz w:val="18"/>
              </w:rPr>
              <w:t>1.2.840.10008.5.1.4.1.1.11.5</w:t>
            </w:r>
          </w:p>
          <w:bookmarkEnd w:id="1078"/>
        </w:tc>
        <w:tc>
          <w:tcPr>
            <w:tcBorders>
              <w:bottom w:val="single" w:sz="4" w:color="000000"/>
              <w:right w:val="single" w:sz="4" w:color="000000"/>
            </w:tcBorders>
            <w:tcMar>
              <w:top w:w="40" w:type="dxa"/>
              <w:left w:w="40" w:type="dxa"/>
              <w:bottom w:w="40" w:type="dxa"/>
              <w:right w:w="40" w:type="dxa"/>
            </w:tcMar>
            <w:vAlign w:val="top"/>
          </w:tcPr>
          <w:bookmarkStart w:id="1079" w:name="para_f2db7a3f_b841_4478_8428_e599085c12"/>
          <w:p>
            <w:pPr>
              <w:spacing w:before="180" w:after="0" w:line="240" w:lineRule="auto"/>
            </w:pPr>
            <w:r>
              <w:rPr>
                <w:rFonts w:ascii="Arial" w:hAnsi="Arial"/>
                <w:color w:val="000000"/>
                <w:sz w:val="18"/>
              </w:rPr>
              <w:t>XA/XRF Grayscale Softcopy Presentation State Storage SOP Class</w:t>
            </w:r>
          </w:p>
          <w:bookmarkEnd w:id="1079"/>
        </w:tc>
        <w:tc>
          <w:tcPr>
            <w:tcBorders>
              <w:bottom w:val="single" w:sz="4" w:color="000000"/>
              <w:right w:val="single" w:sz="4" w:color="000000"/>
            </w:tcBorders>
            <w:tcMar>
              <w:top w:w="40" w:type="dxa"/>
              <w:left w:w="40" w:type="dxa"/>
              <w:bottom w:w="40" w:type="dxa"/>
              <w:right w:w="40" w:type="dxa"/>
            </w:tcMar>
            <w:vAlign w:val="top"/>
          </w:tcPr>
          <w:bookmarkStart w:id="1080" w:name="para_9ce381ce_cc0c_40f8_a870_f008ebc300"/>
          <w:p>
            <w:pPr>
              <w:spacing w:before="180" w:after="0" w:line="240" w:lineRule="auto"/>
            </w:pPr>
            <w:r>
              <w:rPr>
                <w:rFonts w:ascii="Arial" w:hAnsi="Arial"/>
                <w:color w:val="000000"/>
                <w:sz w:val="18"/>
              </w:rPr>
              <w:t>Transfer</w:t>
            </w:r>
          </w:p>
          <w:bookmarkEnd w:id="1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 w:name="para_a85daad7_e933_4341_b390_16145a8f1d"/>
          <w:p>
            <w:pPr>
              <w:spacing w:before="180" w:after="0" w:line="240" w:lineRule="auto"/>
            </w:pPr>
            <w:r>
              <w:rPr>
                <w:rFonts w:ascii="Arial" w:hAnsi="Arial"/>
                <w:color w:val="000000"/>
                <w:sz w:val="18"/>
              </w:rPr>
              <w:t>1.2.840.10008.​5.​1.​4.​1.​1.​11.​6</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920d6a8f_f614_43b5_80c6_ca1525388c"/>
          <w:p>
            <w:pPr>
              <w:spacing w:before="180" w:after="0" w:line="240" w:lineRule="auto"/>
            </w:pPr>
            <w:r>
              <w:rPr>
                <w:rFonts w:ascii="Arial" w:hAnsi="Arial"/>
                <w:color w:val="000000"/>
                <w:sz w:val="18"/>
              </w:rPr>
              <w:t>Grayscale Planar MPR Volumetric Presentation State Storage SOP Class</w:t>
            </w:r>
          </w:p>
          <w:bookmarkEnd w:id="1082"/>
        </w:tc>
        <w:tc>
          <w:tcPr>
            <w:tcBorders>
              <w:bottom w:val="single" w:sz="4" w:color="000000"/>
              <w:right w:val="single" w:sz="4" w:color="000000"/>
            </w:tcBorders>
            <w:tcMar>
              <w:top w:w="40" w:type="dxa"/>
              <w:left w:w="40" w:type="dxa"/>
              <w:bottom w:w="40" w:type="dxa"/>
              <w:right w:w="40" w:type="dxa"/>
            </w:tcMar>
            <w:vAlign w:val="top"/>
          </w:tcPr>
          <w:bookmarkStart w:id="1083" w:name="para_342c9a5b_1939_44ff_b3c6_99fc2f72d6"/>
          <w:p>
            <w:pPr>
              <w:spacing w:before="180" w:after="0" w:line="240" w:lineRule="auto"/>
            </w:pPr>
            <w:r>
              <w:rPr>
                <w:rFonts w:ascii="Arial" w:hAnsi="Arial"/>
                <w:color w:val="000000"/>
                <w:sz w:val="18"/>
              </w:rPr>
              <w:t>Transfer</w:t>
            </w:r>
          </w:p>
          <w:bookmarkEnd w:id="1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 w:name="para_fd4d33ac_70b4_426e_9984_ab7123cebe"/>
          <w:p>
            <w:pPr>
              <w:spacing w:before="180" w:after="0" w:line="240" w:lineRule="auto"/>
            </w:pPr>
            <w:r>
              <w:rPr>
                <w:rFonts w:ascii="Arial" w:hAnsi="Arial"/>
                <w:color w:val="000000"/>
                <w:sz w:val="18"/>
              </w:rPr>
              <w:t>1.2.840.10008.​5.​1.​4.​1.​1.​11.​7</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3007e72c_ce7f_410f_a0a2_551e10ad05"/>
          <w:p>
            <w:pPr>
              <w:spacing w:before="180" w:after="0" w:line="240" w:lineRule="auto"/>
            </w:pPr>
            <w:r>
              <w:rPr>
                <w:rFonts w:ascii="Arial" w:hAnsi="Arial"/>
                <w:color w:val="000000"/>
                <w:sz w:val="18"/>
              </w:rPr>
              <w:t>Compositing Planar MPR Volumetric Presentation State Storage SOP Class</w:t>
            </w:r>
          </w:p>
          <w:bookmarkEnd w:id="1085"/>
        </w:tc>
        <w:tc>
          <w:tcPr>
            <w:tcBorders>
              <w:bottom w:val="single" w:sz="4" w:color="000000"/>
              <w:right w:val="single" w:sz="4" w:color="000000"/>
            </w:tcBorders>
            <w:tcMar>
              <w:top w:w="40" w:type="dxa"/>
              <w:left w:w="40" w:type="dxa"/>
              <w:bottom w:w="40" w:type="dxa"/>
              <w:right w:w="40" w:type="dxa"/>
            </w:tcMar>
            <w:vAlign w:val="top"/>
          </w:tcPr>
          <w:bookmarkStart w:id="1086" w:name="para_87924229_2a39_4b76_8c97_6d94b96225"/>
          <w:p>
            <w:pPr>
              <w:spacing w:before="180" w:after="0" w:line="240" w:lineRule="auto"/>
            </w:pPr>
            <w:r>
              <w:rPr>
                <w:rFonts w:ascii="Arial" w:hAnsi="Arial"/>
                <w:color w:val="000000"/>
                <w:sz w:val="18"/>
              </w:rPr>
              <w:t>Transfer</w:t>
            </w:r>
          </w:p>
          <w:bookmarkEnd w:id="1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 w:name="para_befe68ed_784c_4672_ad3c_2dc93b2155"/>
          <w:p>
            <w:pPr>
              <w:spacing w:before="180" w:after="0" w:line="240" w:lineRule="auto"/>
            </w:pPr>
            <w:r>
              <w:rPr>
                <w:rFonts w:ascii="Arial" w:hAnsi="Arial"/>
                <w:color w:val="000000"/>
                <w:sz w:val="18"/>
              </w:rPr>
              <w:t>1.2.840.10008.​5.​1.​4.​1.​1.​11.​8</w:t>
            </w:r>
          </w:p>
          <w:bookmarkEnd w:id="1087"/>
        </w:tc>
        <w:tc>
          <w:tcPr>
            <w:tcBorders>
              <w:bottom w:val="single" w:sz="4" w:color="000000"/>
              <w:right w:val="single" w:sz="4" w:color="000000"/>
            </w:tcBorders>
            <w:tcMar>
              <w:top w:w="40" w:type="dxa"/>
              <w:left w:w="40" w:type="dxa"/>
              <w:bottom w:w="40" w:type="dxa"/>
              <w:right w:w="40" w:type="dxa"/>
            </w:tcMar>
            <w:vAlign w:val="top"/>
          </w:tcPr>
          <w:bookmarkStart w:id="1088" w:name="para_eae7e203_f210_408f_a90e_53308ca247"/>
          <w:p>
            <w:pPr>
              <w:spacing w:before="180" w:after="0" w:line="240" w:lineRule="auto"/>
            </w:pPr>
            <w:r>
              <w:rPr>
                <w:rFonts w:ascii="Arial" w:hAnsi="Arial"/>
                <w:color w:val="000000"/>
                <w:sz w:val="18"/>
              </w:rPr>
              <w:t>Advanced Blending Presentation State Storage SOP Class</w:t>
            </w:r>
          </w:p>
          <w:bookmarkEnd w:id="1088"/>
        </w:tc>
        <w:tc>
          <w:tcPr>
            <w:tcBorders>
              <w:bottom w:val="single" w:sz="4" w:color="000000"/>
              <w:right w:val="single" w:sz="4" w:color="000000"/>
            </w:tcBorders>
            <w:tcMar>
              <w:top w:w="40" w:type="dxa"/>
              <w:left w:w="40" w:type="dxa"/>
              <w:bottom w:w="40" w:type="dxa"/>
              <w:right w:w="40" w:type="dxa"/>
            </w:tcMar>
            <w:vAlign w:val="top"/>
          </w:tcPr>
          <w:bookmarkStart w:id="1089" w:name="para_a0539db9_1c86_4297_9fff_4f8b628ac4"/>
          <w:p>
            <w:pPr>
              <w:spacing w:before="180" w:after="0" w:line="240" w:lineRule="auto"/>
            </w:pPr>
            <w:r>
              <w:rPr>
                <w:rFonts w:ascii="Arial" w:hAnsi="Arial"/>
                <w:color w:val="000000"/>
                <w:sz w:val="18"/>
              </w:rPr>
              <w:t>Transfer</w:t>
            </w:r>
          </w:p>
          <w:bookmarkEnd w:id="1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 w:name="para_9d12b452_63c5_4420_8397_322c1feb56"/>
          <w:p>
            <w:pPr>
              <w:spacing w:before="180" w:after="0" w:line="240" w:lineRule="auto"/>
            </w:pPr>
            <w:r>
              <w:rPr>
                <w:rFonts w:ascii="Arial" w:hAnsi="Arial"/>
                <w:color w:val="000000"/>
                <w:sz w:val="18"/>
              </w:rPr>
              <w:t>1.2.840.10008.​5.​1.​4.​1.​1.​11.​9</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36784cb3_1138_4d3e_8f67_1d968d4b1c"/>
          <w:p>
            <w:pPr>
              <w:spacing w:before="180" w:after="0" w:line="240" w:lineRule="auto"/>
            </w:pPr>
            <w:r>
              <w:rPr>
                <w:rFonts w:ascii="Arial" w:hAnsi="Arial"/>
                <w:color w:val="000000"/>
                <w:sz w:val="18"/>
              </w:rPr>
              <w:t>Volume Rendering Volumetric Presentation State Storage SOP Class</w:t>
            </w:r>
          </w:p>
          <w:bookmarkEnd w:id="1091"/>
        </w:tc>
        <w:tc>
          <w:tcPr>
            <w:tcBorders>
              <w:bottom w:val="single" w:sz="4" w:color="000000"/>
              <w:right w:val="single" w:sz="4" w:color="000000"/>
            </w:tcBorders>
            <w:tcMar>
              <w:top w:w="40" w:type="dxa"/>
              <w:left w:w="40" w:type="dxa"/>
              <w:bottom w:w="40" w:type="dxa"/>
              <w:right w:w="40" w:type="dxa"/>
            </w:tcMar>
            <w:vAlign w:val="top"/>
          </w:tcPr>
          <w:bookmarkStart w:id="1092" w:name="para_5d7c5d79_26c6_4b17_addb_e7779457a7"/>
          <w:p>
            <w:pPr>
              <w:spacing w:before="180" w:after="0" w:line="240" w:lineRule="auto"/>
            </w:pPr>
            <w:r>
              <w:rPr>
                <w:rFonts w:ascii="Arial" w:hAnsi="Arial"/>
                <w:color w:val="000000"/>
                <w:sz w:val="18"/>
              </w:rPr>
              <w:t>Transfer</w:t>
            </w:r>
          </w:p>
          <w:bookmarkEnd w:id="1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 w:name="para_c99d8df4_1dcf_4f51_91b7_f9a9b34154"/>
          <w:p>
            <w:pPr>
              <w:spacing w:before="180" w:after="0" w:line="240" w:lineRule="auto"/>
            </w:pPr>
            <w:r>
              <w:rPr>
                <w:rFonts w:ascii="Arial" w:hAnsi="Arial"/>
                <w:color w:val="000000"/>
                <w:sz w:val="18"/>
              </w:rPr>
              <w:t>1.2.840.10008.​5.​1.​4.​1.​1.​11.​10</w:t>
            </w:r>
          </w:p>
          <w:bookmarkEnd w:id="1093"/>
        </w:tc>
        <w:tc>
          <w:tcPr>
            <w:tcBorders>
              <w:bottom w:val="single" w:sz="4" w:color="000000"/>
              <w:right w:val="single" w:sz="4" w:color="000000"/>
            </w:tcBorders>
            <w:tcMar>
              <w:top w:w="40" w:type="dxa"/>
              <w:left w:w="40" w:type="dxa"/>
              <w:bottom w:w="40" w:type="dxa"/>
              <w:right w:w="40" w:type="dxa"/>
            </w:tcMar>
            <w:vAlign w:val="top"/>
          </w:tcPr>
          <w:bookmarkStart w:id="1094" w:name="para_a83856e4_1f9a_4c6d_99b1_5e5e3b5c8e"/>
          <w:p>
            <w:pPr>
              <w:spacing w:before="180" w:after="0" w:line="240" w:lineRule="auto"/>
            </w:pPr>
            <w:r>
              <w:rPr>
                <w:rFonts w:ascii="Arial" w:hAnsi="Arial"/>
                <w:color w:val="000000"/>
                <w:sz w:val="18"/>
              </w:rPr>
              <w:t>Segmented Volume Rendering Volumetric Presentation State Storage SOP Class</w:t>
            </w:r>
          </w:p>
          <w:bookmarkEnd w:id="1094"/>
        </w:tc>
        <w:tc>
          <w:tcPr>
            <w:tcBorders>
              <w:bottom w:val="single" w:sz="4" w:color="000000"/>
              <w:right w:val="single" w:sz="4" w:color="000000"/>
            </w:tcBorders>
            <w:tcMar>
              <w:top w:w="40" w:type="dxa"/>
              <w:left w:w="40" w:type="dxa"/>
              <w:bottom w:w="40" w:type="dxa"/>
              <w:right w:w="40" w:type="dxa"/>
            </w:tcMar>
            <w:vAlign w:val="top"/>
          </w:tcPr>
          <w:bookmarkStart w:id="1095" w:name="para_f4cf4066_72ea_440a_9f1e_76c2d9ad02"/>
          <w:p>
            <w:pPr>
              <w:spacing w:before="180" w:after="0" w:line="240" w:lineRule="auto"/>
            </w:pPr>
            <w:r>
              <w:rPr>
                <w:rFonts w:ascii="Arial" w:hAnsi="Arial"/>
                <w:color w:val="000000"/>
                <w:sz w:val="18"/>
              </w:rPr>
              <w:t>Transfer</w:t>
            </w:r>
          </w:p>
          <w:bookmarkEnd w:id="1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 w:name="para_dc3175a0_5634_4300_88ab_78e2cb2242"/>
          <w:p>
            <w:pPr>
              <w:spacing w:before="180" w:after="0" w:line="240" w:lineRule="auto"/>
            </w:pPr>
            <w:r>
              <w:rPr>
                <w:rFonts w:ascii="Arial" w:hAnsi="Arial"/>
                <w:color w:val="000000"/>
                <w:sz w:val="18"/>
              </w:rPr>
              <w:t>1.2.840.10008.​5.​1.​4.​1.​1.​11.​11</w:t>
            </w:r>
          </w:p>
          <w:bookmarkEnd w:id="1096"/>
        </w:tc>
        <w:tc>
          <w:tcPr>
            <w:tcBorders>
              <w:bottom w:val="single" w:sz="4" w:color="000000"/>
              <w:right w:val="single" w:sz="4" w:color="000000"/>
            </w:tcBorders>
            <w:tcMar>
              <w:top w:w="40" w:type="dxa"/>
              <w:left w:w="40" w:type="dxa"/>
              <w:bottom w:w="40" w:type="dxa"/>
              <w:right w:w="40" w:type="dxa"/>
            </w:tcMar>
            <w:vAlign w:val="top"/>
          </w:tcPr>
          <w:bookmarkStart w:id="1097" w:name="para_456e5d60_a739_40b2_8b67_0df565ef7c"/>
          <w:p>
            <w:pPr>
              <w:spacing w:before="180" w:after="0" w:line="240" w:lineRule="auto"/>
            </w:pPr>
            <w:r>
              <w:rPr>
                <w:rFonts w:ascii="Arial" w:hAnsi="Arial"/>
                <w:color w:val="000000"/>
                <w:sz w:val="18"/>
              </w:rPr>
              <w:t>Multiple Volume Rendering Volumetric Presentation State Storage SOP Class</w:t>
            </w:r>
          </w:p>
          <w:bookmarkEnd w:id="1097"/>
        </w:tc>
        <w:tc>
          <w:tcPr>
            <w:tcBorders>
              <w:bottom w:val="single" w:sz="4" w:color="000000"/>
              <w:right w:val="single" w:sz="4" w:color="000000"/>
            </w:tcBorders>
            <w:tcMar>
              <w:top w:w="40" w:type="dxa"/>
              <w:left w:w="40" w:type="dxa"/>
              <w:bottom w:w="40" w:type="dxa"/>
              <w:right w:w="40" w:type="dxa"/>
            </w:tcMar>
            <w:vAlign w:val="top"/>
          </w:tcPr>
          <w:bookmarkStart w:id="1098" w:name="para_362c9c1b_207e_452d_bab7_00ec3ba651"/>
          <w:p>
            <w:pPr>
              <w:spacing w:before="180" w:after="0" w:line="240" w:lineRule="auto"/>
            </w:pPr>
            <w:r>
              <w:rPr>
                <w:rFonts w:ascii="Arial" w:hAnsi="Arial"/>
                <w:color w:val="000000"/>
                <w:sz w:val="18"/>
              </w:rPr>
              <w:t>Transfer</w:t>
            </w:r>
          </w:p>
          <w:bookmarkEnd w:id="1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 w:name="para_7527ea11_c5da_4de7_be6a_42bac9e7ec"/>
          <w:p>
            <w:pPr>
              <w:spacing w:before="180" w:after="0" w:line="240" w:lineRule="auto"/>
            </w:pPr>
            <w:r>
              <w:rPr>
                <w:rFonts w:ascii="Arial" w:hAnsi="Arial"/>
                <w:color w:val="000000"/>
                <w:sz w:val="18"/>
              </w:rPr>
              <w:t>1.2.840.10008.5.1.4.1.1.12.1</w:t>
            </w:r>
          </w:p>
          <w:bookmarkEnd w:id="1099"/>
        </w:tc>
        <w:tc>
          <w:tcPr>
            <w:tcBorders>
              <w:bottom w:val="single" w:sz="4" w:color="000000"/>
              <w:right w:val="single" w:sz="4" w:color="000000"/>
            </w:tcBorders>
            <w:tcMar>
              <w:top w:w="40" w:type="dxa"/>
              <w:left w:w="40" w:type="dxa"/>
              <w:bottom w:w="40" w:type="dxa"/>
              <w:right w:w="40" w:type="dxa"/>
            </w:tcMar>
            <w:vAlign w:val="top"/>
          </w:tcPr>
          <w:bookmarkStart w:id="1100" w:name="para_fec05bbc_1205_494e_9c05_dfd1b20cf6"/>
          <w:p>
            <w:pPr>
              <w:spacing w:before="180" w:after="0" w:line="240" w:lineRule="auto"/>
            </w:pPr>
            <w:r>
              <w:rPr>
                <w:rFonts w:ascii="Arial" w:hAnsi="Arial"/>
                <w:color w:val="000000"/>
                <w:sz w:val="18"/>
              </w:rPr>
              <w:t>X-Ray Angiographic Image Storage SOP Class</w:t>
            </w:r>
          </w:p>
          <w:bookmarkEnd w:id="1100"/>
        </w:tc>
        <w:tc>
          <w:tcPr>
            <w:tcBorders>
              <w:bottom w:val="single" w:sz="4" w:color="000000"/>
              <w:right w:val="single" w:sz="4" w:color="000000"/>
            </w:tcBorders>
            <w:tcMar>
              <w:top w:w="40" w:type="dxa"/>
              <w:left w:w="40" w:type="dxa"/>
              <w:bottom w:w="40" w:type="dxa"/>
              <w:right w:w="40" w:type="dxa"/>
            </w:tcMar>
            <w:vAlign w:val="top"/>
          </w:tcPr>
          <w:bookmarkStart w:id="1101" w:name="para_1f1cc58d_77f2_4ea7_abe8_73666b5142"/>
          <w:p>
            <w:pPr>
              <w:spacing w:before="180" w:after="0" w:line="240" w:lineRule="auto"/>
            </w:pPr>
            <w:r>
              <w:rPr>
                <w:rFonts w:ascii="Arial" w:hAnsi="Arial"/>
                <w:color w:val="000000"/>
                <w:sz w:val="18"/>
              </w:rPr>
              <w:t>Transfer</w:t>
            </w:r>
          </w:p>
          <w:bookmarkEnd w:id="1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 w:name="para_b15a88e3_0011_4ec0_9df1_503ca1b5f7"/>
          <w:p>
            <w:pPr>
              <w:spacing w:before="180" w:after="0" w:line="240" w:lineRule="auto"/>
            </w:pPr>
            <w:r>
              <w:rPr>
                <w:rFonts w:ascii="Arial" w:hAnsi="Arial"/>
                <w:color w:val="000000"/>
                <w:sz w:val="18"/>
              </w:rPr>
              <w:t>1.2.840.10008.5.1.4.1.1.12.1.1</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87713e2e_628e_485b_ab3e_7d18021b24"/>
          <w:p>
            <w:pPr>
              <w:spacing w:before="180" w:after="0" w:line="240" w:lineRule="auto"/>
            </w:pPr>
            <w:r>
              <w:rPr>
                <w:rFonts w:ascii="Arial" w:hAnsi="Arial"/>
                <w:color w:val="000000"/>
                <w:sz w:val="18"/>
              </w:rPr>
              <w:t>Enhanced XA Image Storage SOP Class</w:t>
            </w:r>
          </w:p>
          <w:bookmarkEnd w:id="1103"/>
        </w:tc>
        <w:tc>
          <w:tcPr>
            <w:tcBorders>
              <w:bottom w:val="single" w:sz="4" w:color="000000"/>
              <w:right w:val="single" w:sz="4" w:color="000000"/>
            </w:tcBorders>
            <w:tcMar>
              <w:top w:w="40" w:type="dxa"/>
              <w:left w:w="40" w:type="dxa"/>
              <w:bottom w:w="40" w:type="dxa"/>
              <w:right w:w="40" w:type="dxa"/>
            </w:tcMar>
            <w:vAlign w:val="top"/>
          </w:tcPr>
          <w:bookmarkStart w:id="1104" w:name="para_02dd6e6f_0742_4018_b148_942eb2a6bc"/>
          <w:p>
            <w:pPr>
              <w:spacing w:before="180" w:after="0" w:line="240" w:lineRule="auto"/>
            </w:pPr>
            <w:r>
              <w:rPr>
                <w:rFonts w:ascii="Arial" w:hAnsi="Arial"/>
                <w:color w:val="000000"/>
                <w:sz w:val="18"/>
              </w:rPr>
              <w:t>Transfer</w:t>
            </w:r>
          </w:p>
          <w:bookmarkEnd w:id="1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 w:name="para_9b618d64_4694_40f4_88f9_14ec369d22"/>
          <w:p>
            <w:pPr>
              <w:spacing w:before="180" w:after="0" w:line="240" w:lineRule="auto"/>
            </w:pPr>
            <w:r>
              <w:rPr>
                <w:rFonts w:ascii="Arial" w:hAnsi="Arial"/>
                <w:color w:val="000000"/>
                <w:sz w:val="18"/>
              </w:rPr>
              <w:t>1.2.840.10008.5.1.4.1.1.12.2</w:t>
            </w:r>
          </w:p>
          <w:bookmarkEnd w:id="1105"/>
        </w:tc>
        <w:tc>
          <w:tcPr>
            <w:tcBorders>
              <w:bottom w:val="single" w:sz="4" w:color="000000"/>
              <w:right w:val="single" w:sz="4" w:color="000000"/>
            </w:tcBorders>
            <w:tcMar>
              <w:top w:w="40" w:type="dxa"/>
              <w:left w:w="40" w:type="dxa"/>
              <w:bottom w:w="40" w:type="dxa"/>
              <w:right w:w="40" w:type="dxa"/>
            </w:tcMar>
            <w:vAlign w:val="top"/>
          </w:tcPr>
          <w:bookmarkStart w:id="1106" w:name="para_099c0e11_a431_49a6_b765_cfd3cfd89b"/>
          <w:p>
            <w:pPr>
              <w:spacing w:before="180" w:after="0" w:line="240" w:lineRule="auto"/>
            </w:pPr>
            <w:r>
              <w:rPr>
                <w:rFonts w:ascii="Arial" w:hAnsi="Arial"/>
                <w:color w:val="000000"/>
                <w:sz w:val="18"/>
              </w:rPr>
              <w:t>X-Ray Radiofluoroscopic Image Storage SOP Class</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5a66009b_4203_4b80_9812_6ef83ee8c5"/>
          <w:p>
            <w:pPr>
              <w:spacing w:before="180" w:after="0" w:line="240" w:lineRule="auto"/>
            </w:pPr>
            <w:r>
              <w:rPr>
                <w:rFonts w:ascii="Arial" w:hAnsi="Arial"/>
                <w:color w:val="000000"/>
                <w:sz w:val="18"/>
              </w:rPr>
              <w:t>Transfer</w:t>
            </w:r>
          </w:p>
          <w:bookmarkEnd w:id="1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 w:name="para_f9490f7f_cd6a_4f7d_925e_5224b2531d"/>
          <w:p>
            <w:pPr>
              <w:spacing w:before="180" w:after="0" w:line="240" w:lineRule="auto"/>
            </w:pPr>
            <w:r>
              <w:rPr>
                <w:rFonts w:ascii="Arial" w:hAnsi="Arial"/>
                <w:color w:val="000000"/>
                <w:sz w:val="18"/>
              </w:rPr>
              <w:t>1.2.840.10008.5.1.4.1.1.12.2.1</w:t>
            </w:r>
          </w:p>
          <w:bookmarkEnd w:id="1108"/>
        </w:tc>
        <w:tc>
          <w:tcPr>
            <w:tcBorders>
              <w:bottom w:val="single" w:sz="4" w:color="000000"/>
              <w:right w:val="single" w:sz="4" w:color="000000"/>
            </w:tcBorders>
            <w:tcMar>
              <w:top w:w="40" w:type="dxa"/>
              <w:left w:w="40" w:type="dxa"/>
              <w:bottom w:w="40" w:type="dxa"/>
              <w:right w:w="40" w:type="dxa"/>
            </w:tcMar>
            <w:vAlign w:val="top"/>
          </w:tcPr>
          <w:bookmarkStart w:id="1109" w:name="para_12f8bdcc_7286_4c5b_9578_456d40df25"/>
          <w:p>
            <w:pPr>
              <w:spacing w:before="180" w:after="0" w:line="240" w:lineRule="auto"/>
            </w:pPr>
            <w:r>
              <w:rPr>
                <w:rFonts w:ascii="Arial" w:hAnsi="Arial"/>
                <w:color w:val="000000"/>
                <w:sz w:val="18"/>
              </w:rPr>
              <w:t>Enhanced XRF Image Storage SOP Class</w:t>
            </w:r>
          </w:p>
          <w:bookmarkEnd w:id="1109"/>
        </w:tc>
        <w:tc>
          <w:tcPr>
            <w:tcBorders>
              <w:bottom w:val="single" w:sz="4" w:color="000000"/>
              <w:right w:val="single" w:sz="4" w:color="000000"/>
            </w:tcBorders>
            <w:tcMar>
              <w:top w:w="40" w:type="dxa"/>
              <w:left w:w="40" w:type="dxa"/>
              <w:bottom w:w="40" w:type="dxa"/>
              <w:right w:w="40" w:type="dxa"/>
            </w:tcMar>
            <w:vAlign w:val="top"/>
          </w:tcPr>
          <w:bookmarkStart w:id="1110" w:name="para_2fa709fd_f924_42e7_ad73_dd4aa7500d"/>
          <w:p>
            <w:pPr>
              <w:spacing w:before="180" w:after="0" w:line="240" w:lineRule="auto"/>
            </w:pPr>
            <w:r>
              <w:rPr>
                <w:rFonts w:ascii="Arial" w:hAnsi="Arial"/>
                <w:color w:val="000000"/>
                <w:sz w:val="18"/>
              </w:rPr>
              <w:t>Transfer</w:t>
            </w:r>
          </w:p>
          <w:bookmarkEnd w:id="1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 w:name="para_9ee9cf42_eb63_4014_99ae_1ad442c9c5"/>
          <w:p>
            <w:pPr>
              <w:spacing w:before="180" w:after="0" w:line="240" w:lineRule="auto"/>
            </w:pPr>
            <w:r>
              <w:rPr>
                <w:rFonts w:ascii="Arial" w:hAnsi="Arial"/>
                <w:color w:val="000000"/>
                <w:sz w:val="18"/>
              </w:rPr>
              <w:t>1.2.840.10008.5.1.4.1.1.13.1.1</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a052b31f_782f_41ed_bf44_183b0d9809"/>
          <w:p>
            <w:pPr>
              <w:spacing w:before="180" w:after="0" w:line="240" w:lineRule="auto"/>
            </w:pPr>
            <w:r>
              <w:rPr>
                <w:rFonts w:ascii="Arial" w:hAnsi="Arial"/>
                <w:color w:val="000000"/>
                <w:sz w:val="18"/>
              </w:rPr>
              <w:t>X-Ray 3D Angiographic Image Storage SOP Class</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e6133619_6397_4f73_8d54_996d269cc2"/>
          <w:p>
            <w:pPr>
              <w:spacing w:before="180" w:after="0" w:line="240" w:lineRule="auto"/>
            </w:pPr>
            <w:r>
              <w:rPr>
                <w:rFonts w:ascii="Arial" w:hAnsi="Arial"/>
                <w:color w:val="000000"/>
                <w:sz w:val="18"/>
              </w:rPr>
              <w:t>Transfer</w:t>
            </w:r>
          </w:p>
          <w:bookmarkEnd w:id="1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 w:name="para_9cdbd3f1_5ccd_4319_8792_0aa5bb189d"/>
          <w:p>
            <w:pPr>
              <w:spacing w:before="180" w:after="0" w:line="240" w:lineRule="auto"/>
            </w:pPr>
            <w:r>
              <w:rPr>
                <w:rFonts w:ascii="Arial" w:hAnsi="Arial"/>
                <w:color w:val="000000"/>
                <w:sz w:val="18"/>
              </w:rPr>
              <w:t>1.2.840.10008.5.1.4.1.1.13.1.2</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b021cef8_ea32_4a39_9ac4_deef4393f8"/>
          <w:p>
            <w:pPr>
              <w:spacing w:before="180" w:after="0" w:line="240" w:lineRule="auto"/>
            </w:pPr>
            <w:r>
              <w:rPr>
                <w:rFonts w:ascii="Arial" w:hAnsi="Arial"/>
                <w:color w:val="000000"/>
                <w:sz w:val="18"/>
              </w:rPr>
              <w:t>X-Ray 3D Craniofacial Image Storage SOP Class</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7e978eb5_67e0_4f42_8aee_681a029ebe"/>
          <w:p>
            <w:pPr>
              <w:spacing w:before="180" w:after="0" w:line="240" w:lineRule="auto"/>
            </w:pPr>
            <w:r>
              <w:rPr>
                <w:rFonts w:ascii="Arial" w:hAnsi="Arial"/>
                <w:color w:val="000000"/>
                <w:sz w:val="18"/>
              </w:rPr>
              <w:t>Transfer</w:t>
            </w:r>
          </w:p>
          <w:bookmarkEnd w:id="1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 w:name="para_4256d21a_1d6f_424c_bf0a_c98a2d7ddd"/>
          <w:p>
            <w:pPr>
              <w:spacing w:before="180" w:after="0" w:line="240" w:lineRule="auto"/>
            </w:pPr>
            <w:r>
              <w:rPr>
                <w:rFonts w:ascii="Arial" w:hAnsi="Arial"/>
                <w:color w:val="000000"/>
                <w:sz w:val="18"/>
              </w:rPr>
              <w:t>1.2.840.10008.5.1.4.1.1.13.1.3</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8f93d5a0_b5ad_4adc_a65e_126cd2397d"/>
          <w:p>
            <w:pPr>
              <w:spacing w:before="180" w:after="0" w:line="240" w:lineRule="auto"/>
            </w:pPr>
            <w:r>
              <w:rPr>
                <w:rFonts w:ascii="Arial" w:hAnsi="Arial"/>
                <w:color w:val="000000"/>
                <w:sz w:val="18"/>
              </w:rPr>
              <w:t>Breast Tomosynthesis Image Storage SOP Class</w:t>
            </w:r>
          </w:p>
          <w:bookmarkEnd w:id="1118"/>
        </w:tc>
        <w:tc>
          <w:tcPr>
            <w:tcBorders>
              <w:bottom w:val="single" w:sz="4" w:color="000000"/>
              <w:right w:val="single" w:sz="4" w:color="000000"/>
            </w:tcBorders>
            <w:tcMar>
              <w:top w:w="40" w:type="dxa"/>
              <w:left w:w="40" w:type="dxa"/>
              <w:bottom w:w="40" w:type="dxa"/>
              <w:right w:w="40" w:type="dxa"/>
            </w:tcMar>
            <w:vAlign w:val="top"/>
          </w:tcPr>
          <w:bookmarkStart w:id="1119" w:name="para_4b6afe9d_a03f_4b5c_9d09_13b7b82314"/>
          <w:p>
            <w:pPr>
              <w:spacing w:before="180" w:after="0" w:line="240" w:lineRule="auto"/>
            </w:pPr>
            <w:r>
              <w:rPr>
                <w:rFonts w:ascii="Arial" w:hAnsi="Arial"/>
                <w:color w:val="000000"/>
                <w:sz w:val="18"/>
              </w:rPr>
              <w:t>Transfer</w:t>
            </w:r>
          </w:p>
          <w:bookmarkEnd w:id="1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 w:name="para_f7ac9143_456e_47a7_b009_8a8c0e3bbe"/>
          <w:p>
            <w:pPr>
              <w:spacing w:before="180" w:after="0" w:line="240" w:lineRule="auto"/>
            </w:pPr>
            <w:r>
              <w:rPr>
                <w:rFonts w:ascii="Arial" w:hAnsi="Arial"/>
                <w:color w:val="000000"/>
                <w:sz w:val="18"/>
              </w:rPr>
              <w:t>1.2.840.10008.5.1.4.1.1.13.1.4</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3772562d_8bc9_4fcd_8369_108b6be28b"/>
          <w:p>
            <w:pPr>
              <w:spacing w:before="180" w:after="0" w:line="240" w:lineRule="auto"/>
            </w:pPr>
            <w:r>
              <w:rPr>
                <w:rFonts w:ascii="Arial" w:hAnsi="Arial"/>
                <w:color w:val="000000"/>
                <w:sz w:val="18"/>
              </w:rPr>
              <w:t>Breast Projection X-Ray Image Storage - For Presentation SOP Class</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35c93a9e_4938_482d_8483_3b138e4da8"/>
          <w:p>
            <w:pPr>
              <w:spacing w:before="180" w:after="0" w:line="240" w:lineRule="auto"/>
            </w:pPr>
            <w:r>
              <w:rPr>
                <w:rFonts w:ascii="Arial" w:hAnsi="Arial"/>
                <w:color w:val="000000"/>
                <w:sz w:val="18"/>
              </w:rPr>
              <w:t>Transfer</w:t>
            </w:r>
          </w:p>
          <w:bookmarkEnd w:id="1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 w:name="para_747c9451_25ad_4d77_af11_846eb2f767"/>
          <w:p>
            <w:pPr>
              <w:spacing w:before="180" w:after="0" w:line="240" w:lineRule="auto"/>
            </w:pPr>
            <w:r>
              <w:rPr>
                <w:rFonts w:ascii="Arial" w:hAnsi="Arial"/>
                <w:color w:val="000000"/>
                <w:sz w:val="18"/>
              </w:rPr>
              <w:t>1.2.840.10008.5.1.4.1.1.13.1.5</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2ece7511_f6b9_4b9a_92de_0b56a47e65"/>
          <w:p>
            <w:pPr>
              <w:spacing w:before="180" w:after="0" w:line="240" w:lineRule="auto"/>
            </w:pPr>
            <w:r>
              <w:rPr>
                <w:rFonts w:ascii="Arial" w:hAnsi="Arial"/>
                <w:color w:val="000000"/>
                <w:sz w:val="18"/>
              </w:rPr>
              <w:t>Breast Projection X-Ray Image Storage - For Processing SOP Class</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48523188_24b0_465e_a384_65bc553f60"/>
          <w:p>
            <w:pPr>
              <w:spacing w:before="180" w:after="0" w:line="240" w:lineRule="auto"/>
            </w:pPr>
            <w:r>
              <w:rPr>
                <w:rFonts w:ascii="Arial" w:hAnsi="Arial"/>
                <w:color w:val="000000"/>
                <w:sz w:val="18"/>
              </w:rPr>
              <w:t>Transfer</w:t>
            </w:r>
          </w:p>
          <w:bookmarkEnd w:id="1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 w:name="para_2729140a_241e_4159_b5c8_5e8e100b47"/>
          <w:p>
            <w:pPr>
              <w:spacing w:before="180" w:after="0" w:line="240" w:lineRule="auto"/>
            </w:pPr>
            <w:r>
              <w:rPr>
                <w:rFonts w:ascii="Arial" w:hAnsi="Arial"/>
                <w:color w:val="000000"/>
                <w:sz w:val="18"/>
              </w:rPr>
              <w:t>1.2.840.10008.5.1.4.1.1.14.1</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22da694c_326e_491b_a777_6e2f1701bd"/>
          <w:p>
            <w:pPr>
              <w:spacing w:before="180" w:after="0" w:line="240" w:lineRule="auto"/>
            </w:pPr>
            <w:r>
              <w:rPr>
                <w:rFonts w:ascii="Arial" w:hAnsi="Arial"/>
                <w:color w:val="000000"/>
                <w:sz w:val="18"/>
              </w:rPr>
              <w:t>Intravascular Optical Coherence Tomography Image Storage - For Presentation SOP Class</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3417a65e_c663_4dec_bd5f_6040cf0329"/>
          <w:p>
            <w:pPr>
              <w:spacing w:before="180" w:after="0" w:line="240" w:lineRule="auto"/>
            </w:pPr>
            <w:r>
              <w:rPr>
                <w:rFonts w:ascii="Arial" w:hAnsi="Arial"/>
                <w:color w:val="000000"/>
                <w:sz w:val="18"/>
              </w:rPr>
              <w:t>Transfer</w:t>
            </w:r>
          </w:p>
          <w:bookmarkEnd w:id="1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 w:name="para_f18e356b_c2bd_4bb5_abef_2aa9bc6888"/>
          <w:p>
            <w:pPr>
              <w:spacing w:before="180" w:after="0" w:line="240" w:lineRule="auto"/>
            </w:pPr>
            <w:r>
              <w:rPr>
                <w:rFonts w:ascii="Arial" w:hAnsi="Arial"/>
                <w:color w:val="000000"/>
                <w:sz w:val="18"/>
              </w:rPr>
              <w:t>1.2.840.10008.5.1.4.1.1.14.2</w:t>
            </w:r>
          </w:p>
          <w:bookmarkEnd w:id="1129"/>
        </w:tc>
        <w:tc>
          <w:tcPr>
            <w:tcBorders>
              <w:bottom w:val="single" w:sz="4" w:color="000000"/>
              <w:right w:val="single" w:sz="4" w:color="000000"/>
            </w:tcBorders>
            <w:tcMar>
              <w:top w:w="40" w:type="dxa"/>
              <w:left w:w="40" w:type="dxa"/>
              <w:bottom w:w="40" w:type="dxa"/>
              <w:right w:w="40" w:type="dxa"/>
            </w:tcMar>
            <w:vAlign w:val="top"/>
          </w:tcPr>
          <w:bookmarkStart w:id="1130" w:name="para_39eb8384_6eb0_4fe1_8076_db3f94c753"/>
          <w:p>
            <w:pPr>
              <w:spacing w:before="180" w:after="0" w:line="240" w:lineRule="auto"/>
            </w:pPr>
            <w:r>
              <w:rPr>
                <w:rFonts w:ascii="Arial" w:hAnsi="Arial"/>
                <w:color w:val="000000"/>
                <w:sz w:val="18"/>
              </w:rPr>
              <w:t>Intravascular Optical Coherence Tomography Image Storage - For Processing SOP Class</w:t>
            </w:r>
          </w:p>
          <w:bookmarkEnd w:id="1130"/>
        </w:tc>
        <w:tc>
          <w:tcPr>
            <w:tcBorders>
              <w:bottom w:val="single" w:sz="4" w:color="000000"/>
              <w:right w:val="single" w:sz="4" w:color="000000"/>
            </w:tcBorders>
            <w:tcMar>
              <w:top w:w="40" w:type="dxa"/>
              <w:left w:w="40" w:type="dxa"/>
              <w:bottom w:w="40" w:type="dxa"/>
              <w:right w:w="40" w:type="dxa"/>
            </w:tcMar>
            <w:vAlign w:val="top"/>
          </w:tcPr>
          <w:bookmarkStart w:id="1131" w:name="para_96e1f2fb_9700_463c_8139_8ca9b776ec"/>
          <w:p>
            <w:pPr>
              <w:spacing w:before="180" w:after="0" w:line="240" w:lineRule="auto"/>
            </w:pPr>
            <w:r>
              <w:rPr>
                <w:rFonts w:ascii="Arial" w:hAnsi="Arial"/>
                <w:color w:val="000000"/>
                <w:sz w:val="18"/>
              </w:rPr>
              <w:t>Transfer</w:t>
            </w:r>
          </w:p>
          <w:bookmarkEnd w:id="1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 w:name="para_a449f345_242d_4a73_ad38_6d3d4f240d"/>
          <w:p>
            <w:pPr>
              <w:spacing w:before="180" w:after="0" w:line="240" w:lineRule="auto"/>
            </w:pPr>
            <w:r>
              <w:rPr>
                <w:rFonts w:ascii="Arial" w:hAnsi="Arial"/>
                <w:color w:val="000000"/>
                <w:sz w:val="18"/>
              </w:rPr>
              <w:t>1.2.840.10008.5.1.4.1.1.20</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424eb104_7d38_48c9_a854_05ee400d56"/>
          <w:p>
            <w:pPr>
              <w:spacing w:before="180" w:after="0" w:line="240" w:lineRule="auto"/>
            </w:pPr>
            <w:r>
              <w:rPr>
                <w:rFonts w:ascii="Arial" w:hAnsi="Arial"/>
                <w:color w:val="000000"/>
                <w:sz w:val="18"/>
              </w:rPr>
              <w:t>Nuclear Medicine Image Storage SOP Classe</w:t>
            </w:r>
          </w:p>
          <w:bookmarkEnd w:id="1133"/>
        </w:tc>
        <w:tc>
          <w:tcPr>
            <w:tcBorders>
              <w:bottom w:val="single" w:sz="4" w:color="000000"/>
              <w:right w:val="single" w:sz="4" w:color="000000"/>
            </w:tcBorders>
            <w:tcMar>
              <w:top w:w="40" w:type="dxa"/>
              <w:left w:w="40" w:type="dxa"/>
              <w:bottom w:w="40" w:type="dxa"/>
              <w:right w:w="40" w:type="dxa"/>
            </w:tcMar>
            <w:vAlign w:val="top"/>
          </w:tcPr>
          <w:bookmarkStart w:id="1134" w:name="para_887440a5_ad38_4431_99bf_0bfe8f2e9a"/>
          <w:p>
            <w:pPr>
              <w:spacing w:before="180" w:after="0" w:line="240" w:lineRule="auto"/>
            </w:pPr>
            <w:r>
              <w:rPr>
                <w:rFonts w:ascii="Arial" w:hAnsi="Arial"/>
                <w:color w:val="000000"/>
                <w:sz w:val="18"/>
              </w:rPr>
              <w:t>Transfer</w:t>
            </w:r>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26ae1817_78b9_4940_9ed4_bc725da241"/>
          <w:p>
            <w:pPr>
              <w:spacing w:before="180" w:after="0" w:line="240" w:lineRule="auto"/>
            </w:pPr>
            <w:r>
              <w:rPr>
                <w:rFonts w:ascii="Arial" w:hAnsi="Arial"/>
                <w:color w:val="000000"/>
                <w:sz w:val="18"/>
              </w:rPr>
              <w:t>1.2.840.10008.5.1.4.1.1.30</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50c66324_77a2_4c5d_998d_b49f357e2e"/>
          <w:p>
            <w:pPr>
              <w:spacing w:before="180" w:after="0" w:line="240" w:lineRule="auto"/>
            </w:pPr>
            <w:r>
              <w:rPr>
                <w:rFonts w:ascii="Arial" w:hAnsi="Arial"/>
                <w:color w:val="000000"/>
                <w:sz w:val="18"/>
              </w:rPr>
              <w:t>Parametric Map Storage SOP Class</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2fe60177_f98e_44bd_9d9b_3579fcc674"/>
          <w:p>
            <w:pPr>
              <w:spacing w:before="180" w:after="0" w:line="240" w:lineRule="auto"/>
            </w:pPr>
            <w:r>
              <w:rPr>
                <w:rFonts w:ascii="Arial" w:hAnsi="Arial"/>
                <w:color w:val="000000"/>
                <w:sz w:val="18"/>
              </w:rPr>
              <w:t>Transfer</w:t>
            </w:r>
          </w:p>
          <w:bookmarkEnd w:id="1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 w:name="para_a0aabea8_70a9_4e0c_a694_7c32bd0398"/>
          <w:p>
            <w:pPr>
              <w:spacing w:before="180" w:after="0" w:line="240" w:lineRule="auto"/>
            </w:pPr>
            <w:r>
              <w:rPr>
                <w:rFonts w:ascii="Arial" w:hAnsi="Arial"/>
                <w:color w:val="000000"/>
                <w:sz w:val="18"/>
              </w:rPr>
              <w:t>1.2.840.10008.5.1.4.1.1.66</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a989b06a_6436_4b0b_a8f9_fb330a9f4b"/>
          <w:p>
            <w:pPr>
              <w:spacing w:before="180" w:after="0" w:line="240" w:lineRule="auto"/>
            </w:pPr>
            <w:r>
              <w:rPr>
                <w:rFonts w:ascii="Arial" w:hAnsi="Arial"/>
                <w:color w:val="000000"/>
                <w:sz w:val="18"/>
              </w:rPr>
              <w:t>Raw Data Storage SOP Class</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4ad03789_fa18_4420_ac42_e2efe3db6e"/>
          <w:p>
            <w:pPr>
              <w:spacing w:before="180" w:after="0" w:line="240" w:lineRule="auto"/>
            </w:pPr>
            <w:r>
              <w:rPr>
                <w:rFonts w:ascii="Arial" w:hAnsi="Arial"/>
                <w:color w:val="000000"/>
                <w:sz w:val="18"/>
              </w:rPr>
              <w:t>Transfer</w:t>
            </w:r>
          </w:p>
          <w:bookmarkEnd w:id="1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 w:name="para_e5625447_2c28_4dd5_8998_4660ac705f"/>
          <w:p>
            <w:pPr>
              <w:spacing w:before="180" w:after="0" w:line="240" w:lineRule="auto"/>
            </w:pPr>
            <w:r>
              <w:rPr>
                <w:rFonts w:ascii="Arial" w:hAnsi="Arial"/>
                <w:color w:val="000000"/>
                <w:sz w:val="18"/>
              </w:rPr>
              <w:t>1.2.840.10008.5.1.4.1.1.66.1</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88739dac_ce0f_46d5_b08b_2a2523410f"/>
          <w:p>
            <w:pPr>
              <w:spacing w:before="180" w:after="0" w:line="240" w:lineRule="auto"/>
            </w:pPr>
            <w:r>
              <w:rPr>
                <w:rFonts w:ascii="Arial" w:hAnsi="Arial"/>
                <w:color w:val="000000"/>
                <w:sz w:val="18"/>
              </w:rPr>
              <w:t>Spatial Registration Storage SOP Class</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ecc66db7_05fd_4e93_bf84_e84b5710e9"/>
          <w:p>
            <w:pPr>
              <w:spacing w:before="180" w:after="0" w:line="240" w:lineRule="auto"/>
            </w:pPr>
            <w:r>
              <w:rPr>
                <w:rFonts w:ascii="Arial" w:hAnsi="Arial"/>
                <w:color w:val="000000"/>
                <w:sz w:val="18"/>
              </w:rPr>
              <w:t>Transfer</w:t>
            </w:r>
          </w:p>
          <w:bookmarkEnd w:id="1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 w:name="para_8582996e_80ea_4421_9652_dfcd24d24f"/>
          <w:p>
            <w:pPr>
              <w:spacing w:before="180" w:after="0" w:line="240" w:lineRule="auto"/>
            </w:pPr>
            <w:r>
              <w:rPr>
                <w:rFonts w:ascii="Arial" w:hAnsi="Arial"/>
                <w:color w:val="000000"/>
                <w:sz w:val="18"/>
              </w:rPr>
              <w:t>1.2.840.10008.5.1.4.1.1.66.2</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7bd41cb4_9c3c_44e8_8528_dc65cc4fbe"/>
          <w:p>
            <w:pPr>
              <w:spacing w:before="180" w:after="0" w:line="240" w:lineRule="auto"/>
            </w:pPr>
            <w:r>
              <w:rPr>
                <w:rFonts w:ascii="Arial" w:hAnsi="Arial"/>
                <w:color w:val="000000"/>
                <w:sz w:val="18"/>
              </w:rPr>
              <w:t>Spatial Fiducials Storage SOP Class</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d42807e6_cf97_4c9b_ae9c_d2adabd54c"/>
          <w:p>
            <w:pPr>
              <w:spacing w:before="180" w:after="0" w:line="240" w:lineRule="auto"/>
            </w:pPr>
            <w:r>
              <w:rPr>
                <w:rFonts w:ascii="Arial" w:hAnsi="Arial"/>
                <w:color w:val="000000"/>
                <w:sz w:val="18"/>
              </w:rPr>
              <w:t>Transfer</w:t>
            </w:r>
          </w:p>
          <w:bookmarkEnd w:id="1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 w:name="para_36014ac3_74cc_46a8_b3c3_130277f20d"/>
          <w:p>
            <w:pPr>
              <w:spacing w:before="180" w:after="0" w:line="240" w:lineRule="auto"/>
            </w:pPr>
            <w:r>
              <w:rPr>
                <w:rFonts w:ascii="Arial" w:hAnsi="Arial"/>
                <w:color w:val="000000"/>
                <w:sz w:val="18"/>
              </w:rPr>
              <w:t>1.2.840.10008.5.1.4.1.1.66.3</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d8a54d24_a173_4a29_ab35_8c6a8a22d2"/>
          <w:p>
            <w:pPr>
              <w:spacing w:before="180" w:after="0" w:line="240" w:lineRule="auto"/>
            </w:pPr>
            <w:r>
              <w:rPr>
                <w:rFonts w:ascii="Arial" w:hAnsi="Arial"/>
                <w:color w:val="000000"/>
                <w:sz w:val="18"/>
              </w:rPr>
              <w:t>Deformable Spatial Registration Storage SOP Class</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40c326e5_2563_476c_9c06_53fef28f78"/>
          <w:p>
            <w:pPr>
              <w:spacing w:before="180" w:after="0" w:line="240" w:lineRule="auto"/>
            </w:pPr>
            <w:r>
              <w:rPr>
                <w:rFonts w:ascii="Arial" w:hAnsi="Arial"/>
                <w:color w:val="000000"/>
                <w:sz w:val="18"/>
              </w:rPr>
              <w:t>Transfer</w:t>
            </w:r>
          </w:p>
          <w:bookmarkEnd w:id="1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 w:name="para_e0d92c6d_7d44_42bc_b8e9_78bb47cf1b"/>
          <w:p>
            <w:pPr>
              <w:spacing w:before="180" w:after="0" w:line="240" w:lineRule="auto"/>
            </w:pPr>
            <w:r>
              <w:rPr>
                <w:rFonts w:ascii="Arial" w:hAnsi="Arial"/>
                <w:color w:val="000000"/>
                <w:sz w:val="18"/>
              </w:rPr>
              <w:t>1.2.840.10008.5.1.4.1.1.66.4</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a3703ae2_cf5c_48a6_bec6_25d74412cd"/>
          <w:p>
            <w:pPr>
              <w:spacing w:before="180" w:after="0" w:line="240" w:lineRule="auto"/>
            </w:pPr>
            <w:r>
              <w:rPr>
                <w:rFonts w:ascii="Arial" w:hAnsi="Arial"/>
                <w:color w:val="000000"/>
                <w:sz w:val="18"/>
              </w:rPr>
              <w:t>Segmentation Storage SOP Class</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d1524ad8_681a_4231_8e59_280eaa911a"/>
          <w:p>
            <w:pPr>
              <w:spacing w:before="180" w:after="0" w:line="240" w:lineRule="auto"/>
            </w:pPr>
            <w:r>
              <w:rPr>
                <w:rFonts w:ascii="Arial" w:hAnsi="Arial"/>
                <w:color w:val="000000"/>
                <w:sz w:val="18"/>
              </w:rPr>
              <w:t>Transfer</w:t>
            </w:r>
          </w:p>
          <w:bookmarkEnd w:id="1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 w:name="para_4fe45482_113c_4f44_a920_48efd7d7eb"/>
          <w:p>
            <w:pPr>
              <w:spacing w:before="180" w:after="0" w:line="240" w:lineRule="auto"/>
            </w:pPr>
            <w:r>
              <w:rPr>
                <w:rFonts w:ascii="Arial" w:hAnsi="Arial"/>
                <w:color w:val="000000"/>
                <w:sz w:val="18"/>
              </w:rPr>
              <w:t>1.2.840.10008.5.1.4.1.1.66.5</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6dd165e8_f06d_4183_b40f_d5ea25ac2b"/>
          <w:p>
            <w:pPr>
              <w:spacing w:before="180" w:after="0" w:line="240" w:lineRule="auto"/>
            </w:pPr>
            <w:r>
              <w:rPr>
                <w:rFonts w:ascii="Arial" w:hAnsi="Arial"/>
                <w:color w:val="000000"/>
                <w:sz w:val="18"/>
              </w:rPr>
              <w:t>Surface Segmentation Storage SOP Class</w:t>
            </w:r>
          </w:p>
          <w:bookmarkEnd w:id="1154"/>
        </w:tc>
        <w:tc>
          <w:tcPr>
            <w:tcBorders>
              <w:bottom w:val="single" w:sz="4" w:color="000000"/>
              <w:right w:val="single" w:sz="4" w:color="000000"/>
            </w:tcBorders>
            <w:tcMar>
              <w:top w:w="40" w:type="dxa"/>
              <w:left w:w="40" w:type="dxa"/>
              <w:bottom w:w="40" w:type="dxa"/>
              <w:right w:w="40" w:type="dxa"/>
            </w:tcMar>
            <w:vAlign w:val="top"/>
          </w:tcPr>
          <w:bookmarkStart w:id="1155" w:name="para_c4679f7e_3c5a_4c45_abd3_af082eb607"/>
          <w:p>
            <w:pPr>
              <w:spacing w:before="180" w:after="0" w:line="240" w:lineRule="auto"/>
            </w:pPr>
            <w:r>
              <w:rPr>
                <w:rFonts w:ascii="Arial" w:hAnsi="Arial"/>
                <w:color w:val="000000"/>
                <w:sz w:val="18"/>
              </w:rPr>
              <w:t>Transfer</w:t>
            </w:r>
          </w:p>
          <w:bookmarkEnd w:id="1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 w:name="para_d6c34cbe_e159_4a6f_a890_814610d484"/>
          <w:p>
            <w:pPr>
              <w:spacing w:before="180" w:after="0" w:line="240" w:lineRule="auto"/>
            </w:pPr>
            <w:r>
              <w:rPr>
                <w:rFonts w:ascii="Arial" w:hAnsi="Arial"/>
                <w:color w:val="000000"/>
                <w:sz w:val="18"/>
              </w:rPr>
              <w:t>1.2.840.10008.5.1.4.1.1.66.6</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0f3410f3_8df0_49cd_bdd5_d9633d8cf1"/>
          <w:p>
            <w:pPr>
              <w:spacing w:before="180" w:after="0" w:line="240" w:lineRule="auto"/>
            </w:pPr>
            <w:r>
              <w:rPr>
                <w:rFonts w:ascii="Arial" w:hAnsi="Arial"/>
                <w:color w:val="000000"/>
                <w:sz w:val="18"/>
              </w:rPr>
              <w:t>Tractography Results Storage SOP Class</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413e1be5_bf87_415e_9b38_cc82bbd27e"/>
          <w:p>
            <w:pPr>
              <w:spacing w:before="180" w:after="0" w:line="240" w:lineRule="auto"/>
            </w:pPr>
            <w:r>
              <w:rPr>
                <w:rFonts w:ascii="Arial" w:hAnsi="Arial"/>
                <w:color w:val="000000"/>
                <w:sz w:val="18"/>
              </w:rPr>
              <w:t>Transfer</w:t>
            </w:r>
          </w:p>
          <w:bookmarkEnd w:id="1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 w:name="para_77cf7085_3f08_454e_bf40_c6b35e315b"/>
          <w:p>
            <w:pPr>
              <w:spacing w:before="180" w:after="0" w:line="240" w:lineRule="auto"/>
            </w:pPr>
            <w:r>
              <w:rPr>
                <w:rFonts w:ascii="Arial" w:hAnsi="Arial"/>
                <w:color w:val="000000"/>
                <w:sz w:val="18"/>
              </w:rPr>
              <w:t>1.2.840.10008.5.1.4.1.1.67</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ae4b92eb_0e96_4a79_b2eb_9cc08594e0"/>
          <w:p>
            <w:pPr>
              <w:spacing w:before="180" w:after="0" w:line="240" w:lineRule="auto"/>
            </w:pPr>
            <w:r>
              <w:rPr>
                <w:rFonts w:ascii="Arial" w:hAnsi="Arial"/>
                <w:color w:val="000000"/>
                <w:sz w:val="18"/>
              </w:rPr>
              <w:t>Real World Value Mapping Storage SOP Class</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a6136c10_4914_4fed_ae6b_117d2e372b"/>
          <w:p>
            <w:pPr>
              <w:spacing w:before="180" w:after="0" w:line="240" w:lineRule="auto"/>
            </w:pPr>
            <w:r>
              <w:rPr>
                <w:rFonts w:ascii="Arial" w:hAnsi="Arial"/>
                <w:color w:val="000000"/>
                <w:sz w:val="18"/>
              </w:rPr>
              <w:t>Transfer</w:t>
            </w:r>
          </w:p>
          <w:bookmarkEnd w:id="1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 w:name="para_b00bf08d_5f79_48d9_98be_21089b48a5"/>
          <w:p>
            <w:pPr>
              <w:spacing w:before="180" w:after="0" w:line="240" w:lineRule="auto"/>
            </w:pPr>
            <w:r>
              <w:rPr>
                <w:rFonts w:ascii="Arial" w:hAnsi="Arial"/>
                <w:color w:val="000000"/>
                <w:sz w:val="18"/>
              </w:rPr>
              <w:t>1.2.840.10008.5.1.4.1.1.68.1</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88a37fb1_44fe_4247_a842_ade27c8efe"/>
          <w:p>
            <w:pPr>
              <w:spacing w:before="180" w:after="0" w:line="240" w:lineRule="auto"/>
            </w:pPr>
            <w:r>
              <w:rPr>
                <w:rFonts w:ascii="Arial" w:hAnsi="Arial"/>
                <w:color w:val="000000"/>
                <w:sz w:val="18"/>
              </w:rPr>
              <w:t>Surface Scan Mesh Storage SOP Class</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b6309362_ca48_4d2d_aa4a_8062ed2751"/>
          <w:p>
            <w:pPr>
              <w:spacing w:before="180" w:after="0" w:line="240" w:lineRule="auto"/>
            </w:pPr>
            <w:r>
              <w:rPr>
                <w:rFonts w:ascii="Arial" w:hAnsi="Arial"/>
                <w:color w:val="000000"/>
                <w:sz w:val="18"/>
              </w:rPr>
              <w:t>Transfer</w:t>
            </w:r>
          </w:p>
          <w:bookmarkEnd w:id="1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 w:name="para_2d160af2_c3fc_4d44_8113_0d722bcbe8"/>
          <w:p>
            <w:pPr>
              <w:spacing w:before="180" w:after="0" w:line="240" w:lineRule="auto"/>
            </w:pPr>
            <w:r>
              <w:rPr>
                <w:rFonts w:ascii="Arial" w:hAnsi="Arial"/>
                <w:color w:val="000000"/>
                <w:sz w:val="18"/>
              </w:rPr>
              <w:t>1.2.840.10008.5.1.4.1.1.68.2</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8c3a29ca_a92c_40f0_9690_194a18806a"/>
          <w:p>
            <w:pPr>
              <w:spacing w:before="180" w:after="0" w:line="240" w:lineRule="auto"/>
            </w:pPr>
            <w:r>
              <w:rPr>
                <w:rFonts w:ascii="Arial" w:hAnsi="Arial"/>
                <w:color w:val="000000"/>
                <w:sz w:val="18"/>
              </w:rPr>
              <w:t>Surface Scan Point Cloud Storage SOP Class</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f42cfe66_d35b_4211_baa7_3210456f7c"/>
          <w:p>
            <w:pPr>
              <w:spacing w:before="180" w:after="0" w:line="240" w:lineRule="auto"/>
            </w:pPr>
            <w:r>
              <w:rPr>
                <w:rFonts w:ascii="Arial" w:hAnsi="Arial"/>
                <w:color w:val="000000"/>
                <w:sz w:val="18"/>
              </w:rPr>
              <w:t>Transfer</w:t>
            </w:r>
          </w:p>
          <w:bookmarkEnd w:id="1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 w:name="para_c14aaae2_99b2_4c92_bc86_e4fc56866c"/>
          <w:p>
            <w:pPr>
              <w:spacing w:before="180" w:after="0" w:line="240" w:lineRule="auto"/>
            </w:pPr>
            <w:r>
              <w:rPr>
                <w:rFonts w:ascii="Arial" w:hAnsi="Arial"/>
                <w:color w:val="000000"/>
                <w:sz w:val="18"/>
              </w:rPr>
              <w:t>1.2.840.10008.5.1.4.1.1.77.1.1</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2b43a7c2_8a0f_4e27_8653_0456ae718c"/>
          <w:p>
            <w:pPr>
              <w:spacing w:before="180" w:after="0" w:line="240" w:lineRule="auto"/>
            </w:pPr>
            <w:r>
              <w:rPr>
                <w:rFonts w:ascii="Arial" w:hAnsi="Arial"/>
                <w:color w:val="000000"/>
                <w:sz w:val="18"/>
              </w:rPr>
              <w:t>VL Endoscopic Image Storage SOP Class</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2774f966_0d93_452b_bff6_85fe85d36b"/>
          <w:p>
            <w:pPr>
              <w:spacing w:before="180" w:after="0" w:line="240" w:lineRule="auto"/>
            </w:pPr>
            <w:r>
              <w:rPr>
                <w:rFonts w:ascii="Arial" w:hAnsi="Arial"/>
                <w:color w:val="000000"/>
                <w:sz w:val="18"/>
              </w:rPr>
              <w:t>Transfer</w:t>
            </w:r>
          </w:p>
          <w:bookmarkEnd w:id="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 w:name="para_0b9fe11a_1237_49af_9507_e0f7184ea8"/>
          <w:p>
            <w:pPr>
              <w:spacing w:before="180" w:after="0" w:line="240" w:lineRule="auto"/>
            </w:pPr>
            <w:r>
              <w:rPr>
                <w:rFonts w:ascii="Arial" w:hAnsi="Arial"/>
                <w:color w:val="000000"/>
                <w:sz w:val="18"/>
              </w:rPr>
              <w:t>1.2.840.10008.5.1.4.1.1.77.1.1.1</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18e94493_5898_490d_a830_d0796dc668"/>
          <w:p>
            <w:pPr>
              <w:spacing w:before="180" w:after="0" w:line="240" w:lineRule="auto"/>
            </w:pPr>
            <w:r>
              <w:rPr>
                <w:rFonts w:ascii="Arial" w:hAnsi="Arial"/>
                <w:color w:val="000000"/>
                <w:sz w:val="18"/>
              </w:rPr>
              <w:t>Video Endoscopic Image Storage SOP Class</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d3bfaf21_800e_4caf_b282_7e5ab5767c"/>
          <w:p>
            <w:pPr>
              <w:spacing w:before="180" w:after="0" w:line="240" w:lineRule="auto"/>
            </w:pPr>
            <w:r>
              <w:rPr>
                <w:rFonts w:ascii="Arial" w:hAnsi="Arial"/>
                <w:color w:val="000000"/>
                <w:sz w:val="18"/>
              </w:rPr>
              <w:t>Transfer</w:t>
            </w:r>
          </w:p>
          <w:bookmarkEnd w:id="1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 w:name="para_90ffb7e5_2df6_449d_8160_621293a147"/>
          <w:p>
            <w:pPr>
              <w:spacing w:before="180" w:after="0" w:line="240" w:lineRule="auto"/>
            </w:pPr>
            <w:r>
              <w:rPr>
                <w:rFonts w:ascii="Arial" w:hAnsi="Arial"/>
                <w:color w:val="000000"/>
                <w:sz w:val="18"/>
              </w:rPr>
              <w:t>1.2.840.10008.5.1.4.1.1.77.1.2</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5fdf592e_ef60_410c_81ae_4950207ec3"/>
          <w:p>
            <w:pPr>
              <w:spacing w:before="180" w:after="0" w:line="240" w:lineRule="auto"/>
            </w:pPr>
            <w:r>
              <w:rPr>
                <w:rFonts w:ascii="Arial" w:hAnsi="Arial"/>
                <w:color w:val="000000"/>
                <w:sz w:val="18"/>
              </w:rPr>
              <w:t>VL Microscopic Image Storage SOP Class</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1e07fabf_e913_47f0_ae49_db8c63fa62"/>
          <w:p>
            <w:pPr>
              <w:spacing w:before="180" w:after="0" w:line="240" w:lineRule="auto"/>
            </w:pPr>
            <w:r>
              <w:rPr>
                <w:rFonts w:ascii="Arial" w:hAnsi="Arial"/>
                <w:color w:val="000000"/>
                <w:sz w:val="18"/>
              </w:rPr>
              <w:t>Transfer</w:t>
            </w:r>
          </w:p>
          <w:bookmarkEnd w:id="1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 w:name="para_613318f0_2d64_41e1_a5b7_0ecacd315e"/>
          <w:p>
            <w:pPr>
              <w:spacing w:before="180" w:after="0" w:line="240" w:lineRule="auto"/>
            </w:pPr>
            <w:r>
              <w:rPr>
                <w:rFonts w:ascii="Arial" w:hAnsi="Arial"/>
                <w:color w:val="000000"/>
                <w:sz w:val="18"/>
              </w:rPr>
              <w:t>1.2.840.10008.5.1.4.1.1.77.1.2.1</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6c59e3c0_3006_4a17_994f_6619fd6c9d"/>
          <w:p>
            <w:pPr>
              <w:spacing w:before="180" w:after="0" w:line="240" w:lineRule="auto"/>
            </w:pPr>
            <w:r>
              <w:rPr>
                <w:rFonts w:ascii="Arial" w:hAnsi="Arial"/>
                <w:color w:val="000000"/>
                <w:sz w:val="18"/>
              </w:rPr>
              <w:t>Video Microscopic Image Storage SOP Class</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ca8efe0a_123c_492d_90f3_bca6179846"/>
          <w:p>
            <w:pPr>
              <w:spacing w:before="180" w:after="0" w:line="240" w:lineRule="auto"/>
            </w:pPr>
            <w:r>
              <w:rPr>
                <w:rFonts w:ascii="Arial" w:hAnsi="Arial"/>
                <w:color w:val="000000"/>
                <w:sz w:val="18"/>
              </w:rPr>
              <w:t>Transfer</w:t>
            </w:r>
          </w:p>
          <w:bookmarkEnd w:id="1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 w:name="para_d5e7dd12_e2d0_4258_8e9b_8219805aa8"/>
          <w:p>
            <w:pPr>
              <w:spacing w:before="180" w:after="0" w:line="240" w:lineRule="auto"/>
            </w:pPr>
            <w:r>
              <w:rPr>
                <w:rFonts w:ascii="Arial" w:hAnsi="Arial"/>
                <w:color w:val="000000"/>
                <w:sz w:val="18"/>
              </w:rPr>
              <w:t>1.2.840.10008.5.1.4.1.1.77.1.3</w:t>
            </w:r>
          </w:p>
          <w:bookmarkEnd w:id="1180"/>
        </w:tc>
        <w:tc>
          <w:tcPr>
            <w:tcBorders>
              <w:bottom w:val="single" w:sz="4" w:color="000000"/>
              <w:right w:val="single" w:sz="4" w:color="000000"/>
            </w:tcBorders>
            <w:tcMar>
              <w:top w:w="40" w:type="dxa"/>
              <w:left w:w="40" w:type="dxa"/>
              <w:bottom w:w="40" w:type="dxa"/>
              <w:right w:w="40" w:type="dxa"/>
            </w:tcMar>
            <w:vAlign w:val="top"/>
          </w:tcPr>
          <w:bookmarkStart w:id="1181" w:name="para_3269b50b_5ccd_46db_8f7b_499d2d0f2b"/>
          <w:p>
            <w:pPr>
              <w:spacing w:before="180" w:after="0" w:line="240" w:lineRule="auto"/>
            </w:pPr>
            <w:r>
              <w:rPr>
                <w:rFonts w:ascii="Arial" w:hAnsi="Arial"/>
                <w:color w:val="000000"/>
                <w:sz w:val="18"/>
              </w:rPr>
              <w:t>VL Slide-Coordinates Microscopic Image Storage SOP Class</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7621918b_7057_48c0_b162_984500866a"/>
          <w:p>
            <w:pPr>
              <w:spacing w:before="180" w:after="0" w:line="240" w:lineRule="auto"/>
            </w:pPr>
            <w:r>
              <w:rPr>
                <w:rFonts w:ascii="Arial" w:hAnsi="Arial"/>
                <w:color w:val="000000"/>
                <w:sz w:val="18"/>
              </w:rPr>
              <w:t>Transfer</w:t>
            </w:r>
          </w:p>
          <w:bookmarkEnd w:id="1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 w:name="para_bf3624b7_2b6b_4dad_b5d9_632a339641"/>
          <w:p>
            <w:pPr>
              <w:spacing w:before="180" w:after="0" w:line="240" w:lineRule="auto"/>
            </w:pPr>
            <w:r>
              <w:rPr>
                <w:rFonts w:ascii="Arial" w:hAnsi="Arial"/>
                <w:color w:val="000000"/>
                <w:sz w:val="18"/>
              </w:rPr>
              <w:t>1.2.840.10008.5.1.4.1.1.77.1.4</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021ba51e_1982_4e90_a3ba_0b1c32ecea"/>
          <w:p>
            <w:pPr>
              <w:spacing w:before="180" w:after="0" w:line="240" w:lineRule="auto"/>
            </w:pPr>
            <w:r>
              <w:rPr>
                <w:rFonts w:ascii="Arial" w:hAnsi="Arial"/>
                <w:color w:val="000000"/>
                <w:sz w:val="18"/>
              </w:rPr>
              <w:t>VL Photographic Image Storage SOP Class</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53daf2b7_9836_4673_8140_c756d4af7f"/>
          <w:p>
            <w:pPr>
              <w:spacing w:before="180" w:after="0" w:line="240" w:lineRule="auto"/>
            </w:pPr>
            <w:r>
              <w:rPr>
                <w:rFonts w:ascii="Arial" w:hAnsi="Arial"/>
                <w:color w:val="000000"/>
                <w:sz w:val="18"/>
              </w:rPr>
              <w:t>Transfer</w:t>
            </w:r>
          </w:p>
          <w:bookmarkEnd w:id="1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 w:name="para_1b553cf0_65d2_4758_a2ed_6ef27101b3"/>
          <w:p>
            <w:pPr>
              <w:spacing w:before="180" w:after="0" w:line="240" w:lineRule="auto"/>
            </w:pPr>
            <w:r>
              <w:rPr>
                <w:rFonts w:ascii="Arial" w:hAnsi="Arial"/>
                <w:color w:val="000000"/>
                <w:sz w:val="18"/>
              </w:rPr>
              <w:t>1.2.840.10008.5.1.4.1.1.77.1.4.1</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b2d37a46_97ef_4703_bfae_bcc99d7e7a"/>
          <w:p>
            <w:pPr>
              <w:spacing w:before="180" w:after="0" w:line="240" w:lineRule="auto"/>
            </w:pPr>
            <w:r>
              <w:rPr>
                <w:rFonts w:ascii="Arial" w:hAnsi="Arial"/>
                <w:color w:val="000000"/>
                <w:sz w:val="18"/>
              </w:rPr>
              <w:t>Video Photographic Image Storage SOP Class</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5f71d20a_db6d_49a4_bea9_fca2aefa70"/>
          <w:p>
            <w:pPr>
              <w:spacing w:before="180" w:after="0" w:line="240" w:lineRule="auto"/>
            </w:pPr>
            <w:r>
              <w:rPr>
                <w:rFonts w:ascii="Arial" w:hAnsi="Arial"/>
                <w:color w:val="000000"/>
                <w:sz w:val="18"/>
              </w:rPr>
              <w:t>Transfer</w:t>
            </w:r>
          </w:p>
          <w:bookmarkEnd w:id="1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 w:name="para_a3fd635b_a4e5_45b8_a3a1_4ef25da318"/>
          <w:p>
            <w:pPr>
              <w:spacing w:before="180" w:after="0" w:line="240" w:lineRule="auto"/>
            </w:pPr>
            <w:r>
              <w:rPr>
                <w:rFonts w:ascii="Arial" w:hAnsi="Arial"/>
                <w:color w:val="000000"/>
                <w:sz w:val="18"/>
              </w:rPr>
              <w:t>1.2.840.10008.5.1.4.1.1.77.1.5.1</w:t>
            </w:r>
          </w:p>
          <w:bookmarkEnd w:id="1189"/>
        </w:tc>
        <w:tc>
          <w:tcPr>
            <w:tcBorders>
              <w:bottom w:val="single" w:sz="4" w:color="000000"/>
              <w:right w:val="single" w:sz="4" w:color="000000"/>
            </w:tcBorders>
            <w:tcMar>
              <w:top w:w="40" w:type="dxa"/>
              <w:left w:w="40" w:type="dxa"/>
              <w:bottom w:w="40" w:type="dxa"/>
              <w:right w:w="40" w:type="dxa"/>
            </w:tcMar>
            <w:vAlign w:val="top"/>
          </w:tcPr>
          <w:bookmarkStart w:id="1190" w:name="para_c39668e5_b9a9_4b4d_8332_acbd4b86b1"/>
          <w:p>
            <w:pPr>
              <w:spacing w:before="180" w:after="0" w:line="240" w:lineRule="auto"/>
            </w:pPr>
            <w:r>
              <w:rPr>
                <w:rFonts w:ascii="Arial" w:hAnsi="Arial"/>
                <w:color w:val="000000"/>
                <w:sz w:val="18"/>
              </w:rPr>
              <w:t>Ophthalmic Photography 8 Bit Image Storage SOP Class</w:t>
            </w:r>
          </w:p>
          <w:bookmarkEnd w:id="1190"/>
        </w:tc>
        <w:tc>
          <w:tcPr>
            <w:tcBorders>
              <w:bottom w:val="single" w:sz="4" w:color="000000"/>
              <w:right w:val="single" w:sz="4" w:color="000000"/>
            </w:tcBorders>
            <w:tcMar>
              <w:top w:w="40" w:type="dxa"/>
              <w:left w:w="40" w:type="dxa"/>
              <w:bottom w:w="40" w:type="dxa"/>
              <w:right w:w="40" w:type="dxa"/>
            </w:tcMar>
            <w:vAlign w:val="top"/>
          </w:tcPr>
          <w:bookmarkStart w:id="1191" w:name="para_a0569a73_dec1_4f89_ba00_cb1a18fdbd"/>
          <w:p>
            <w:pPr>
              <w:spacing w:before="180" w:after="0" w:line="240" w:lineRule="auto"/>
            </w:pPr>
            <w:r>
              <w:rPr>
                <w:rFonts w:ascii="Arial" w:hAnsi="Arial"/>
                <w:color w:val="000000"/>
                <w:sz w:val="18"/>
              </w:rPr>
              <w:t>Transfer</w:t>
            </w:r>
          </w:p>
          <w:bookmarkEnd w:id="1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 w:name="para_b77e0d52_4ece_4ecf_a75b_a06c5fba72"/>
          <w:p>
            <w:pPr>
              <w:spacing w:before="180" w:after="0" w:line="240" w:lineRule="auto"/>
            </w:pPr>
            <w:r>
              <w:rPr>
                <w:rFonts w:ascii="Arial" w:hAnsi="Arial"/>
                <w:color w:val="000000"/>
                <w:sz w:val="18"/>
              </w:rPr>
              <w:t>1.2.840.10008.5.1.4.1.1.77.1.5.2</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681debec_1482_4fda_b42a_c93e92e072"/>
          <w:p>
            <w:pPr>
              <w:spacing w:before="180" w:after="0" w:line="240" w:lineRule="auto"/>
            </w:pPr>
            <w:r>
              <w:rPr>
                <w:rFonts w:ascii="Arial" w:hAnsi="Arial"/>
                <w:color w:val="000000"/>
                <w:sz w:val="18"/>
              </w:rPr>
              <w:t>Ophthalmic Photography 16 Bit Image Storage SOP Class</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0ebd0e92_7817_4c3e_8ab6_a963a92aaf"/>
          <w:p>
            <w:pPr>
              <w:spacing w:before="180" w:after="0" w:line="240" w:lineRule="auto"/>
            </w:pPr>
            <w:r>
              <w:rPr>
                <w:rFonts w:ascii="Arial" w:hAnsi="Arial"/>
                <w:color w:val="000000"/>
                <w:sz w:val="18"/>
              </w:rPr>
              <w:t>Transfer</w:t>
            </w:r>
          </w:p>
          <w:bookmarkEnd w:id="1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 w:name="para_926991da_d845_4178_adec_7aa8c30852"/>
          <w:p>
            <w:pPr>
              <w:spacing w:before="180" w:after="0" w:line="240" w:lineRule="auto"/>
            </w:pPr>
            <w:r>
              <w:rPr>
                <w:rFonts w:ascii="Arial" w:hAnsi="Arial"/>
                <w:color w:val="000000"/>
                <w:sz w:val="18"/>
              </w:rPr>
              <w:t>1.2.840.10008.5.1.4.1.1.77.1.5.3</w:t>
            </w:r>
          </w:p>
          <w:bookmarkEnd w:id="1195"/>
        </w:tc>
        <w:tc>
          <w:tcPr>
            <w:tcBorders>
              <w:bottom w:val="single" w:sz="4" w:color="000000"/>
              <w:right w:val="single" w:sz="4" w:color="000000"/>
            </w:tcBorders>
            <w:tcMar>
              <w:top w:w="40" w:type="dxa"/>
              <w:left w:w="40" w:type="dxa"/>
              <w:bottom w:w="40" w:type="dxa"/>
              <w:right w:w="40" w:type="dxa"/>
            </w:tcMar>
            <w:vAlign w:val="top"/>
          </w:tcPr>
          <w:bookmarkStart w:id="1196" w:name="para_b972419b_511d_402b_a114_7bdd6a9146"/>
          <w:p>
            <w:pPr>
              <w:spacing w:before="180" w:after="0" w:line="240" w:lineRule="auto"/>
            </w:pPr>
            <w:r>
              <w:rPr>
                <w:rFonts w:ascii="Arial" w:hAnsi="Arial"/>
                <w:color w:val="000000"/>
                <w:sz w:val="18"/>
              </w:rPr>
              <w:t>Stereometric Relationship Storage SOP Class</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f61e3af1_57b8_4f43_8ec7_11ea0094fe"/>
          <w:p>
            <w:pPr>
              <w:spacing w:before="180" w:after="0" w:line="240" w:lineRule="auto"/>
            </w:pPr>
            <w:r>
              <w:rPr>
                <w:rFonts w:ascii="Arial" w:hAnsi="Arial"/>
                <w:color w:val="000000"/>
                <w:sz w:val="18"/>
              </w:rPr>
              <w:t>Transfer</w:t>
            </w:r>
          </w:p>
          <w:bookmarkEnd w:id="1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 w:name="para_47f550f9_11e1_488c_b97a_7c0d0c9236"/>
          <w:p>
            <w:pPr>
              <w:spacing w:before="180" w:after="0" w:line="240" w:lineRule="auto"/>
            </w:pPr>
            <w:r>
              <w:rPr>
                <w:rFonts w:ascii="Arial" w:hAnsi="Arial"/>
                <w:color w:val="000000"/>
                <w:sz w:val="18"/>
              </w:rPr>
              <w:t>1.2.840.10008.5.1.4.1.1.77.1.5.4</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fbd0fc84_2010_4746_a2d4_323a274c1c"/>
          <w:p>
            <w:pPr>
              <w:spacing w:before="180" w:after="0" w:line="240" w:lineRule="auto"/>
            </w:pPr>
            <w:r>
              <w:rPr>
                <w:rFonts w:ascii="Arial" w:hAnsi="Arial"/>
                <w:color w:val="000000"/>
                <w:sz w:val="18"/>
              </w:rPr>
              <w:t>Ophthalmic Tomography Image Storage SOP Class</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4f246550_147a_41d4_9812_775a283e1a"/>
          <w:p>
            <w:pPr>
              <w:spacing w:before="180" w:after="0" w:line="240" w:lineRule="auto"/>
            </w:pPr>
            <w:r>
              <w:rPr>
                <w:rFonts w:ascii="Arial" w:hAnsi="Arial"/>
                <w:color w:val="000000"/>
                <w:sz w:val="18"/>
              </w:rPr>
              <w:t>Transfer</w:t>
            </w:r>
          </w:p>
          <w:bookmarkEnd w:id="1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 w:name="para_e73968d3_6b69_48ea_b38d_f4e8514bb1"/>
          <w:p>
            <w:pPr>
              <w:spacing w:before="180" w:after="0" w:line="240" w:lineRule="auto"/>
            </w:pPr>
            <w:r>
              <w:rPr>
                <w:rFonts w:ascii="Arial" w:hAnsi="Arial"/>
                <w:color w:val="000000"/>
                <w:sz w:val="18"/>
              </w:rPr>
              <w:t>1.2.840.10008.5.1.4.1.1.77.1.5.5</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ae2c220d_2d6b_46f6_873b_b70b718375"/>
          <w:p>
            <w:pPr>
              <w:spacing w:before="180" w:after="0" w:line="240" w:lineRule="auto"/>
            </w:pPr>
            <w:r>
              <w:rPr>
                <w:rFonts w:ascii="Arial" w:hAnsi="Arial"/>
                <w:color w:val="000000"/>
                <w:sz w:val="18"/>
              </w:rPr>
              <w:t>Wide Field Ophthalmic Photography Stereographic Projection Image Storage SOP Class</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21c6c202_ef88_4ffd_b4eb_590d5c53f9"/>
          <w:p>
            <w:pPr>
              <w:spacing w:before="180" w:after="0" w:line="240" w:lineRule="auto"/>
            </w:pPr>
            <w:r>
              <w:rPr>
                <w:rFonts w:ascii="Arial" w:hAnsi="Arial"/>
                <w:color w:val="000000"/>
                <w:sz w:val="18"/>
              </w:rPr>
              <w:t>Transfer</w:t>
            </w:r>
          </w:p>
          <w:bookmarkEnd w:id="1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 w:name="para_f99d0f27_d626_4bba_813b_ff188f8d81"/>
          <w:p>
            <w:pPr>
              <w:spacing w:before="180" w:after="0" w:line="240" w:lineRule="auto"/>
            </w:pPr>
            <w:r>
              <w:rPr>
                <w:rFonts w:ascii="Arial" w:hAnsi="Arial"/>
                <w:color w:val="000000"/>
                <w:sz w:val="18"/>
              </w:rPr>
              <w:t>1.2.840.10008.5.1.4.1.1.77.1.5.6</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69339a3a_cc4e_4f93_a75e_eac425ff27"/>
          <w:p>
            <w:pPr>
              <w:spacing w:before="180" w:after="0" w:line="240" w:lineRule="auto"/>
            </w:pPr>
            <w:r>
              <w:rPr>
                <w:rFonts w:ascii="Arial" w:hAnsi="Arial"/>
                <w:color w:val="000000"/>
                <w:sz w:val="18"/>
              </w:rPr>
              <w:t>Wide Field Ophthalmic Photography 3D Coordinates Image Storage SOP Class</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66b4fbb6_21b3_4929_8095_e029b7262d"/>
          <w:p>
            <w:pPr>
              <w:spacing w:before="180" w:after="0" w:line="240" w:lineRule="auto"/>
            </w:pPr>
            <w:r>
              <w:rPr>
                <w:rFonts w:ascii="Arial" w:hAnsi="Arial"/>
                <w:color w:val="000000"/>
                <w:sz w:val="18"/>
              </w:rPr>
              <w:t>Transfer</w:t>
            </w:r>
          </w:p>
          <w:bookmarkEnd w:id="1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 w:name="para_ce5987fa_beae_4b51_8c79_a4ac6befe7"/>
          <w:p>
            <w:pPr>
              <w:spacing w:before="180" w:after="0" w:line="240" w:lineRule="auto"/>
            </w:pPr>
            <w:r>
              <w:rPr>
                <w:rFonts w:ascii="Arial" w:hAnsi="Arial"/>
                <w:color w:val="000000"/>
                <w:sz w:val="18"/>
              </w:rPr>
              <w:t>1.2.840.10008.5.1.4.1.1.77.1.5.7</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5d0c99e0_900b_4e74_9914_a459f80c69"/>
          <w:p>
            <w:pPr>
              <w:spacing w:before="180" w:after="0" w:line="240" w:lineRule="auto"/>
            </w:pPr>
            <w:r>
              <w:rPr>
                <w:rFonts w:ascii="Arial" w:hAnsi="Arial"/>
                <w:color w:val="000000"/>
                <w:sz w:val="18"/>
              </w:rPr>
              <w:t>Ophthalmic Optical Coherence Tomography En Face Image Storage SOP Class</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ff547dfb_7aa5_42af_930a_d399ff87d6"/>
          <w:p>
            <w:pPr>
              <w:spacing w:before="180" w:after="0" w:line="240" w:lineRule="auto"/>
            </w:pPr>
            <w:r>
              <w:rPr>
                <w:rFonts w:ascii="Arial" w:hAnsi="Arial"/>
                <w:color w:val="000000"/>
                <w:sz w:val="18"/>
              </w:rPr>
              <w:t>Transfer</w:t>
            </w:r>
          </w:p>
          <w:bookmarkEnd w:id="1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 w:name="para_67bbc9ed_19d4_4463_ac8b_a2dff4a5ef"/>
          <w:p>
            <w:pPr>
              <w:spacing w:before="180" w:after="0" w:line="240" w:lineRule="auto"/>
            </w:pPr>
            <w:r>
              <w:rPr>
                <w:rFonts w:ascii="Arial" w:hAnsi="Arial"/>
                <w:color w:val="000000"/>
                <w:sz w:val="18"/>
              </w:rPr>
              <w:t>1.2.840.10008.5.1.4.1.1.77.1.5.8</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4342063f_131a_40e0_8133_85afcc43aa"/>
          <w:p>
            <w:pPr>
              <w:spacing w:before="180" w:after="0" w:line="240" w:lineRule="auto"/>
            </w:pPr>
            <w:r>
              <w:rPr>
                <w:rFonts w:ascii="Arial" w:hAnsi="Arial"/>
                <w:color w:val="000000"/>
                <w:sz w:val="18"/>
              </w:rPr>
              <w:t>Ophthalmic Optical Coherence Tomography B-scan Volume Analysis Storage SOP Class</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381fdda0_1d96_4d87_a619_00ff273e05"/>
          <w:p>
            <w:pPr>
              <w:spacing w:before="180" w:after="0" w:line="240" w:lineRule="auto"/>
            </w:pPr>
            <w:r>
              <w:rPr>
                <w:rFonts w:ascii="Arial" w:hAnsi="Arial"/>
                <w:color w:val="000000"/>
                <w:sz w:val="18"/>
              </w:rPr>
              <w:t>Transfer</w:t>
            </w:r>
          </w:p>
          <w:bookmarkEnd w:id="1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 w:name="para_17d8a243_fcd4_4f40_888c_9dddbe3b47"/>
          <w:p>
            <w:pPr>
              <w:spacing w:before="180" w:after="0" w:line="240" w:lineRule="auto"/>
            </w:pPr>
            <w:r>
              <w:rPr>
                <w:rFonts w:ascii="Arial" w:hAnsi="Arial"/>
                <w:color w:val="000000"/>
                <w:sz w:val="18"/>
              </w:rPr>
              <w:t>1.2.840.10008.5.1.4.1.1.77.1.6</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29561896_1f9b_4a0b_96e4_d660578e4b"/>
          <w:p>
            <w:pPr>
              <w:spacing w:before="180" w:after="0" w:line="240" w:lineRule="auto"/>
            </w:pPr>
            <w:r>
              <w:rPr>
                <w:rFonts w:ascii="Arial" w:hAnsi="Arial"/>
                <w:color w:val="000000"/>
                <w:sz w:val="18"/>
              </w:rPr>
              <w:t>VL Whole Slide Microscopy Image Storage SOP Class</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cddde718_9e39_48f9_ab50_6930ba3d19"/>
          <w:p>
            <w:pPr>
              <w:spacing w:before="180" w:after="0" w:line="240" w:lineRule="auto"/>
            </w:pPr>
            <w:r>
              <w:rPr>
                <w:rFonts w:ascii="Arial" w:hAnsi="Arial"/>
                <w:color w:val="000000"/>
                <w:sz w:val="18"/>
              </w:rPr>
              <w:t>Transfer</w:t>
            </w:r>
          </w:p>
          <w:bookmarkEnd w:id="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 w:name="para_4502e6de_b7e5_42b6_b032_b5e980537a"/>
          <w:p>
            <w:pPr>
              <w:spacing w:before="180" w:after="0" w:line="240" w:lineRule="auto"/>
            </w:pPr>
            <w:r>
              <w:rPr>
                <w:rFonts w:ascii="Arial" w:hAnsi="Arial"/>
                <w:color w:val="000000"/>
                <w:sz w:val="18"/>
              </w:rPr>
              <w:t>1.2.840.10008.5.1.4.1.1.78.1</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2d827ad9_cd6e_4502_b676_5b2b4ca314"/>
          <w:p>
            <w:pPr>
              <w:spacing w:before="180" w:after="0" w:line="240" w:lineRule="auto"/>
            </w:pPr>
            <w:r>
              <w:rPr>
                <w:rFonts w:ascii="Arial" w:hAnsi="Arial"/>
                <w:color w:val="000000"/>
                <w:sz w:val="18"/>
              </w:rPr>
              <w:t>Lensometry Measurements Storage SOP Class</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1a27ca91_421c_42d0_bcde_99b70dd101"/>
          <w:p>
            <w:pPr>
              <w:spacing w:before="180" w:after="0" w:line="240" w:lineRule="auto"/>
            </w:pPr>
            <w:r>
              <w:rPr>
                <w:rFonts w:ascii="Arial" w:hAnsi="Arial"/>
                <w:color w:val="000000"/>
                <w:sz w:val="18"/>
              </w:rPr>
              <w:t>Transfer</w:t>
            </w:r>
          </w:p>
          <w:bookmarkEnd w:id="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 w:name="para_b44071c4_636a_41f0_9132_f3d59ec789"/>
          <w:p>
            <w:pPr>
              <w:spacing w:before="180" w:after="0" w:line="240" w:lineRule="auto"/>
            </w:pPr>
            <w:r>
              <w:rPr>
                <w:rFonts w:ascii="Arial" w:hAnsi="Arial"/>
                <w:color w:val="000000"/>
                <w:sz w:val="18"/>
              </w:rPr>
              <w:t>1.2.840.10008.5.1.4.1.1.78.2</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c8eab59f_50ae_4b9e_aae6_0d581531e9"/>
          <w:p>
            <w:pPr>
              <w:spacing w:before="180" w:after="0" w:line="240" w:lineRule="auto"/>
            </w:pPr>
            <w:r>
              <w:rPr>
                <w:rFonts w:ascii="Arial" w:hAnsi="Arial"/>
                <w:color w:val="000000"/>
                <w:sz w:val="18"/>
              </w:rPr>
              <w:t>Autorefraction Measurements Storage SOP Class</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57a2c9dd_5e43_44f0_94ae_64301de17c"/>
          <w:p>
            <w:pPr>
              <w:spacing w:before="180" w:after="0" w:line="240" w:lineRule="auto"/>
            </w:pPr>
            <w:r>
              <w:rPr>
                <w:rFonts w:ascii="Arial" w:hAnsi="Arial"/>
                <w:color w:val="000000"/>
                <w:sz w:val="18"/>
              </w:rPr>
              <w:t>Transfer</w:t>
            </w:r>
          </w:p>
          <w:bookmarkEnd w:id="1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 w:name="para_e7a4434a_136f_4a3c_a603_958f1c5620"/>
          <w:p>
            <w:pPr>
              <w:spacing w:before="180" w:after="0" w:line="240" w:lineRule="auto"/>
            </w:pPr>
            <w:r>
              <w:rPr>
                <w:rFonts w:ascii="Arial" w:hAnsi="Arial"/>
                <w:color w:val="000000"/>
                <w:sz w:val="18"/>
              </w:rPr>
              <w:t>1.2.840.10008.5.1.4.1.1.78.3</w:t>
            </w:r>
          </w:p>
          <w:bookmarkEnd w:id="1222"/>
        </w:tc>
        <w:tc>
          <w:tcPr>
            <w:tcBorders>
              <w:bottom w:val="single" w:sz="4" w:color="000000"/>
              <w:right w:val="single" w:sz="4" w:color="000000"/>
            </w:tcBorders>
            <w:tcMar>
              <w:top w:w="40" w:type="dxa"/>
              <w:left w:w="40" w:type="dxa"/>
              <w:bottom w:w="40" w:type="dxa"/>
              <w:right w:w="40" w:type="dxa"/>
            </w:tcMar>
            <w:vAlign w:val="top"/>
          </w:tcPr>
          <w:bookmarkStart w:id="1223" w:name="para_b347c240_7fc5_4d4c_b3dd_a7392e37c8"/>
          <w:p>
            <w:pPr>
              <w:spacing w:before="180" w:after="0" w:line="240" w:lineRule="auto"/>
            </w:pPr>
            <w:r>
              <w:rPr>
                <w:rFonts w:ascii="Arial" w:hAnsi="Arial"/>
                <w:color w:val="000000"/>
                <w:sz w:val="18"/>
              </w:rPr>
              <w:t>Keratometry Measurements Storage SOP Class</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0efd1dfc_bebd_478f_a837_89c129c346"/>
          <w:p>
            <w:pPr>
              <w:spacing w:before="180" w:after="0" w:line="240" w:lineRule="auto"/>
            </w:pPr>
            <w:r>
              <w:rPr>
                <w:rFonts w:ascii="Arial" w:hAnsi="Arial"/>
                <w:color w:val="000000"/>
                <w:sz w:val="18"/>
              </w:rPr>
              <w:t>Transfer</w:t>
            </w:r>
          </w:p>
          <w:bookmarkEnd w:id="1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 w:name="para_6a8eade4_67fc_424e_b5a5_f329da0891"/>
          <w:p>
            <w:pPr>
              <w:spacing w:before="180" w:after="0" w:line="240" w:lineRule="auto"/>
            </w:pPr>
            <w:r>
              <w:rPr>
                <w:rFonts w:ascii="Arial" w:hAnsi="Arial"/>
                <w:color w:val="000000"/>
                <w:sz w:val="18"/>
              </w:rPr>
              <w:t>1.2.840.10008.5.1.4.1.1.78.4</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69ba3650_b506_4808_9ee6_22845ce781"/>
          <w:p>
            <w:pPr>
              <w:spacing w:before="180" w:after="0" w:line="240" w:lineRule="auto"/>
            </w:pPr>
            <w:r>
              <w:rPr>
                <w:rFonts w:ascii="Arial" w:hAnsi="Arial"/>
                <w:color w:val="000000"/>
                <w:sz w:val="18"/>
              </w:rPr>
              <w:t>Subjective Refraction Measurements Storage SOP Class</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167f2554_9be9_4f73_a5d8_19d022367d"/>
          <w:p>
            <w:pPr>
              <w:spacing w:before="180" w:after="0" w:line="240" w:lineRule="auto"/>
            </w:pPr>
            <w:r>
              <w:rPr>
                <w:rFonts w:ascii="Arial" w:hAnsi="Arial"/>
                <w:color w:val="000000"/>
                <w:sz w:val="18"/>
              </w:rPr>
              <w:t>Transfer</w:t>
            </w:r>
          </w:p>
          <w:bookmarkEnd w:id="1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 w:name="para_1e7c09f1_f9fd_4dc5_a845_64053f70c5"/>
          <w:p>
            <w:pPr>
              <w:spacing w:before="180" w:after="0" w:line="240" w:lineRule="auto"/>
            </w:pPr>
            <w:r>
              <w:rPr>
                <w:rFonts w:ascii="Arial" w:hAnsi="Arial"/>
                <w:color w:val="000000"/>
                <w:sz w:val="18"/>
              </w:rPr>
              <w:t>1.2.840.10008.5.1.4.1.1.78.5</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a846f394_9574_4199_b602_4d76a89745"/>
          <w:p>
            <w:pPr>
              <w:spacing w:before="180" w:after="0" w:line="240" w:lineRule="auto"/>
            </w:pPr>
            <w:r>
              <w:rPr>
                <w:rFonts w:ascii="Arial" w:hAnsi="Arial"/>
                <w:color w:val="000000"/>
                <w:sz w:val="18"/>
              </w:rPr>
              <w:t>Visual Acuity Measurements Storage SOP Class</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581bddb4_6913_414b_b49f_8b1b456835"/>
          <w:p>
            <w:pPr>
              <w:spacing w:before="180" w:after="0" w:line="240" w:lineRule="auto"/>
            </w:pPr>
            <w:r>
              <w:rPr>
                <w:rFonts w:ascii="Arial" w:hAnsi="Arial"/>
                <w:color w:val="000000"/>
                <w:sz w:val="18"/>
              </w:rPr>
              <w:t>Transfer</w:t>
            </w:r>
          </w:p>
          <w:bookmarkEnd w:id="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 w:name="para_9f282111_cc96_44e3_b1cd_98ea3053e6"/>
          <w:p>
            <w:pPr>
              <w:spacing w:before="180" w:after="0" w:line="240" w:lineRule="auto"/>
            </w:pPr>
            <w:r>
              <w:rPr>
                <w:rFonts w:ascii="Arial" w:hAnsi="Arial"/>
                <w:color w:val="000000"/>
                <w:sz w:val="18"/>
              </w:rPr>
              <w:t>1.2.840.10008.5.1.4.1.1.78.6</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75fb591a_eee6_411a_9742_4c0c8adc30"/>
          <w:p>
            <w:pPr>
              <w:spacing w:before="180" w:after="0" w:line="240" w:lineRule="auto"/>
            </w:pPr>
            <w:r>
              <w:rPr>
                <w:rFonts w:ascii="Arial" w:hAnsi="Arial"/>
                <w:color w:val="000000"/>
                <w:sz w:val="18"/>
              </w:rPr>
              <w:t>Spectacle Prescription Report Storage SOP Class</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6e93fdb4_796c_427e_8b86_3d874a36f1"/>
          <w:p>
            <w:pPr>
              <w:spacing w:before="180" w:after="0" w:line="240" w:lineRule="auto"/>
            </w:pPr>
            <w:r>
              <w:rPr>
                <w:rFonts w:ascii="Arial" w:hAnsi="Arial"/>
                <w:color w:val="000000"/>
                <w:sz w:val="18"/>
              </w:rPr>
              <w:t>Transfer</w:t>
            </w:r>
          </w:p>
          <w:bookmarkEnd w:id="1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 w:name="para_ef75b22e_bdbb_489b_94df_44ee651f02"/>
          <w:p>
            <w:pPr>
              <w:spacing w:before="180" w:after="0" w:line="240" w:lineRule="auto"/>
            </w:pPr>
            <w:r>
              <w:rPr>
                <w:rFonts w:ascii="Arial" w:hAnsi="Arial"/>
                <w:color w:val="000000"/>
                <w:sz w:val="18"/>
              </w:rPr>
              <w:t>1.2.840.10008.5.1.4.1.1.78.7</w:t>
            </w:r>
          </w:p>
          <w:bookmarkEnd w:id="1234"/>
        </w:tc>
        <w:tc>
          <w:tcPr>
            <w:tcBorders>
              <w:bottom w:val="single" w:sz="4" w:color="000000"/>
              <w:right w:val="single" w:sz="4" w:color="000000"/>
            </w:tcBorders>
            <w:tcMar>
              <w:top w:w="40" w:type="dxa"/>
              <w:left w:w="40" w:type="dxa"/>
              <w:bottom w:w="40" w:type="dxa"/>
              <w:right w:w="40" w:type="dxa"/>
            </w:tcMar>
            <w:vAlign w:val="top"/>
          </w:tcPr>
          <w:bookmarkStart w:id="1235" w:name="para_daeaf6f6_da65_4e2e_960b_71b5750166"/>
          <w:p>
            <w:pPr>
              <w:spacing w:before="180" w:after="0" w:line="240" w:lineRule="auto"/>
            </w:pPr>
            <w:r>
              <w:rPr>
                <w:rFonts w:ascii="Arial" w:hAnsi="Arial"/>
                <w:color w:val="000000"/>
                <w:sz w:val="18"/>
              </w:rPr>
              <w:t>Ophthalmic Axial Measurements Storage SOP Class</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bb0cf652_2d49_4ebb_a7dc_9ad2cf3a0e"/>
          <w:p>
            <w:pPr>
              <w:spacing w:before="180" w:after="0" w:line="240" w:lineRule="auto"/>
            </w:pPr>
            <w:r>
              <w:rPr>
                <w:rFonts w:ascii="Arial" w:hAnsi="Arial"/>
                <w:color w:val="000000"/>
                <w:sz w:val="18"/>
              </w:rPr>
              <w:t>Transfer</w:t>
            </w:r>
          </w:p>
          <w:bookmarkEnd w:id="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 w:name="para_047520c6_1116_484b_a996_956ae261a6"/>
          <w:p>
            <w:pPr>
              <w:spacing w:before="180" w:after="0" w:line="240" w:lineRule="auto"/>
            </w:pPr>
            <w:r>
              <w:rPr>
                <w:rFonts w:ascii="Arial" w:hAnsi="Arial"/>
                <w:color w:val="000000"/>
                <w:sz w:val="18"/>
              </w:rPr>
              <w:t>1.2.840.10008.5.1.4.1.1.78.8</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f78d57d5_3842_4035_b804_2854b57bd1"/>
          <w:p>
            <w:pPr>
              <w:spacing w:before="180" w:after="0" w:line="240" w:lineRule="auto"/>
            </w:pPr>
            <w:r>
              <w:rPr>
                <w:rFonts w:ascii="Arial" w:hAnsi="Arial"/>
                <w:color w:val="000000"/>
                <w:sz w:val="18"/>
              </w:rPr>
              <w:t>Intraocular Lens Calculations Storage SOP Class</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5f5ffe7e_6350_4017_a1d1_ead05f0ab2"/>
          <w:p>
            <w:pPr>
              <w:spacing w:before="180" w:after="0" w:line="240" w:lineRule="auto"/>
            </w:pPr>
            <w:r>
              <w:rPr>
                <w:rFonts w:ascii="Arial" w:hAnsi="Arial"/>
                <w:color w:val="000000"/>
                <w:sz w:val="18"/>
              </w:rPr>
              <w:t>Transfer</w:t>
            </w:r>
          </w:p>
          <w:bookmarkEnd w:id="1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 w:name="para_b0ca8b12_3dd6_4205_8ff1_212d9a67a5"/>
          <w:p>
            <w:pPr>
              <w:spacing w:before="180" w:after="0" w:line="240" w:lineRule="auto"/>
            </w:pPr>
            <w:r>
              <w:rPr>
                <w:rFonts w:ascii="Arial" w:hAnsi="Arial"/>
                <w:color w:val="000000"/>
                <w:sz w:val="18"/>
              </w:rPr>
              <w:t>1.2.840.10008.5.1.4.1.1.79.1</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6c4bf6d2_0f7c_4a9c_9b6d_7fccdeed83"/>
          <w:p>
            <w:pPr>
              <w:spacing w:before="180" w:after="0" w:line="240" w:lineRule="auto"/>
            </w:pPr>
            <w:r>
              <w:rPr>
                <w:rFonts w:ascii="Arial" w:hAnsi="Arial"/>
                <w:color w:val="000000"/>
                <w:sz w:val="18"/>
              </w:rPr>
              <w:t>Macular Grid Thickness and Volume Report Storage SOP Class</w:t>
            </w:r>
          </w:p>
          <w:bookmarkEnd w:id="1241"/>
        </w:tc>
        <w:tc>
          <w:tcPr>
            <w:tcBorders>
              <w:bottom w:val="single" w:sz="4" w:color="000000"/>
              <w:right w:val="single" w:sz="4" w:color="000000"/>
            </w:tcBorders>
            <w:tcMar>
              <w:top w:w="40" w:type="dxa"/>
              <w:left w:w="40" w:type="dxa"/>
              <w:bottom w:w="40" w:type="dxa"/>
              <w:right w:w="40" w:type="dxa"/>
            </w:tcMar>
            <w:vAlign w:val="top"/>
          </w:tcPr>
          <w:bookmarkStart w:id="1242" w:name="para_d4bfea8d_ce1c_4e0f_be29_3a457a2428"/>
          <w:p>
            <w:pPr>
              <w:spacing w:before="180" w:after="0" w:line="240" w:lineRule="auto"/>
            </w:pPr>
            <w:r>
              <w:rPr>
                <w:rFonts w:ascii="Arial" w:hAnsi="Arial"/>
                <w:color w:val="000000"/>
                <w:sz w:val="18"/>
              </w:rPr>
              <w:t>Transfer</w:t>
            </w:r>
          </w:p>
          <w:bookmarkEnd w:id="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 w:name="para_bc990f6f_d093_492d_a8e1_89d85d29df"/>
          <w:p>
            <w:pPr>
              <w:spacing w:before="180" w:after="0" w:line="240" w:lineRule="auto"/>
            </w:pPr>
            <w:r>
              <w:rPr>
                <w:rFonts w:ascii="Arial" w:hAnsi="Arial"/>
                <w:color w:val="000000"/>
                <w:sz w:val="18"/>
              </w:rPr>
              <w:t>1.2.840.10008.5.1.4.1.1.80.1</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9e175b75_183c_4426_bd57_1bbe94f7ba"/>
          <w:p>
            <w:pPr>
              <w:spacing w:before="180" w:after="0" w:line="240" w:lineRule="auto"/>
            </w:pPr>
            <w:r>
              <w:rPr>
                <w:rFonts w:ascii="Arial" w:hAnsi="Arial"/>
                <w:color w:val="000000"/>
                <w:sz w:val="18"/>
              </w:rPr>
              <w:t>Ophthalmic Visual Field Static Perimetry Measurements Storage SOP Class</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aa2728ce_3240_4b86_b9bd_2873523aa8"/>
          <w:p>
            <w:pPr>
              <w:spacing w:before="180" w:after="0" w:line="240" w:lineRule="auto"/>
            </w:pPr>
            <w:r>
              <w:rPr>
                <w:rFonts w:ascii="Arial" w:hAnsi="Arial"/>
                <w:color w:val="000000"/>
                <w:sz w:val="18"/>
              </w:rPr>
              <w:t>Transfer</w:t>
            </w:r>
          </w:p>
          <w:bookmarkEnd w:id="1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 w:name="para_b5a3a9dc_8346_424f_af08_87c56f230c"/>
          <w:p>
            <w:pPr>
              <w:spacing w:before="180" w:after="0" w:line="240" w:lineRule="auto"/>
            </w:pPr>
            <w:r>
              <w:rPr>
                <w:rFonts w:ascii="Arial" w:hAnsi="Arial"/>
                <w:color w:val="000000"/>
                <w:sz w:val="18"/>
              </w:rPr>
              <w:t>1.2.840.10008.5.1.4.1.1.81.1</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f1277ea0_bc67_488d_b023_c60b7eb825"/>
          <w:p>
            <w:pPr>
              <w:spacing w:before="180" w:after="0" w:line="240" w:lineRule="auto"/>
            </w:pPr>
            <w:r>
              <w:rPr>
                <w:rFonts w:ascii="Arial" w:hAnsi="Arial"/>
                <w:color w:val="000000"/>
                <w:sz w:val="18"/>
              </w:rPr>
              <w:t>Ophthalmic Thickness Map Storage SOP Class</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2ba04801_2053_4aef_89aa_6b96e53c3b"/>
          <w:p>
            <w:pPr>
              <w:spacing w:before="180" w:after="0" w:line="240" w:lineRule="auto"/>
            </w:pPr>
            <w:r>
              <w:rPr>
                <w:rFonts w:ascii="Arial" w:hAnsi="Arial"/>
                <w:color w:val="000000"/>
                <w:sz w:val="18"/>
              </w:rPr>
              <w:t>Transfer</w:t>
            </w:r>
          </w:p>
          <w:bookmarkEnd w:id="1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 w:name="para_c1024e82_b57b_4dfe_a2e3_4051393540"/>
          <w:p>
            <w:pPr>
              <w:spacing w:before="180" w:after="0" w:line="240" w:lineRule="auto"/>
            </w:pPr>
            <w:r>
              <w:rPr>
                <w:rFonts w:ascii="Arial" w:hAnsi="Arial"/>
                <w:color w:val="000000"/>
                <w:sz w:val="18"/>
              </w:rPr>
              <w:t>1.2.840.10008.5.1.4.1.1.82.1</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edb4fe64_7fdd_49f3_86da_f209d1edb5"/>
          <w:p>
            <w:pPr>
              <w:spacing w:before="180" w:after="0" w:line="240" w:lineRule="auto"/>
            </w:pPr>
            <w:r>
              <w:rPr>
                <w:rFonts w:ascii="Arial" w:hAnsi="Arial"/>
                <w:color w:val="000000"/>
                <w:sz w:val="18"/>
              </w:rPr>
              <w:t>Corneal Topography Map Storage SOP Class</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9ab5641b_139c_462d_b49a_037128c0d7"/>
          <w:p>
            <w:pPr>
              <w:spacing w:before="180" w:after="0" w:line="240" w:lineRule="auto"/>
            </w:pPr>
            <w:r>
              <w:rPr>
                <w:rFonts w:ascii="Arial" w:hAnsi="Arial"/>
                <w:color w:val="000000"/>
                <w:sz w:val="18"/>
              </w:rPr>
              <w:t>Transfer</w:t>
            </w:r>
          </w:p>
          <w:bookmarkEnd w:id="1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 w:name="para_948067aa_5b33_494e_9b16_41e8486c2c"/>
          <w:p>
            <w:pPr>
              <w:spacing w:before="180" w:after="0" w:line="240" w:lineRule="auto"/>
            </w:pPr>
            <w:r>
              <w:rPr>
                <w:rFonts w:ascii="Arial" w:hAnsi="Arial"/>
                <w:color w:val="000000"/>
                <w:sz w:val="18"/>
              </w:rPr>
              <w:t>1.2.840.10008.5.1.4.1.1.88.11</w:t>
            </w:r>
          </w:p>
          <w:bookmarkEnd w:id="1252"/>
        </w:tc>
        <w:tc>
          <w:tcPr>
            <w:tcBorders>
              <w:bottom w:val="single" w:sz="4" w:color="000000"/>
              <w:right w:val="single" w:sz="4" w:color="000000"/>
            </w:tcBorders>
            <w:tcMar>
              <w:top w:w="40" w:type="dxa"/>
              <w:left w:w="40" w:type="dxa"/>
              <w:bottom w:w="40" w:type="dxa"/>
              <w:right w:w="40" w:type="dxa"/>
            </w:tcMar>
            <w:vAlign w:val="top"/>
          </w:tcPr>
          <w:bookmarkStart w:id="1253" w:name="para_6f705498_0e58_46f4_bee5_77c25f4b71"/>
          <w:p>
            <w:pPr>
              <w:spacing w:before="180" w:after="0" w:line="240" w:lineRule="auto"/>
            </w:pPr>
            <w:r>
              <w:rPr>
                <w:rFonts w:ascii="Arial" w:hAnsi="Arial"/>
                <w:color w:val="000000"/>
                <w:sz w:val="18"/>
              </w:rPr>
              <w:t>Basic Text SR Storage SOP Class</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75a83633_a61d_4366_8e63_63eb119b2b"/>
          <w:p>
            <w:pPr>
              <w:spacing w:before="180" w:after="0" w:line="240" w:lineRule="auto"/>
            </w:pPr>
            <w:r>
              <w:rPr>
                <w:rFonts w:ascii="Arial" w:hAnsi="Arial"/>
                <w:color w:val="000000"/>
                <w:sz w:val="18"/>
              </w:rPr>
              <w:t>Transfer</w:t>
            </w:r>
          </w:p>
          <w:bookmarkEnd w:id="1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 w:name="para_afe8d085_87d8_464e_9ad5_4137604384"/>
          <w:p>
            <w:pPr>
              <w:spacing w:before="180" w:after="0" w:line="240" w:lineRule="auto"/>
            </w:pPr>
            <w:r>
              <w:rPr>
                <w:rFonts w:ascii="Arial" w:hAnsi="Arial"/>
                <w:color w:val="000000"/>
                <w:sz w:val="18"/>
              </w:rPr>
              <w:t>1.2.840.10008.5.1.4.1.1.88.22</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8a97a45c_c221_4852_8dfe_cd2a564891"/>
          <w:p>
            <w:pPr>
              <w:spacing w:before="180" w:after="0" w:line="240" w:lineRule="auto"/>
            </w:pPr>
            <w:r>
              <w:rPr>
                <w:rFonts w:ascii="Arial" w:hAnsi="Arial"/>
                <w:color w:val="000000"/>
                <w:sz w:val="18"/>
              </w:rPr>
              <w:t>Enhanced SR Storage SOP Class</w:t>
            </w:r>
          </w:p>
          <w:bookmarkEnd w:id="1256"/>
        </w:tc>
        <w:tc>
          <w:tcPr>
            <w:tcBorders>
              <w:bottom w:val="single" w:sz="4" w:color="000000"/>
              <w:right w:val="single" w:sz="4" w:color="000000"/>
            </w:tcBorders>
            <w:tcMar>
              <w:top w:w="40" w:type="dxa"/>
              <w:left w:w="40" w:type="dxa"/>
              <w:bottom w:w="40" w:type="dxa"/>
              <w:right w:w="40" w:type="dxa"/>
            </w:tcMar>
            <w:vAlign w:val="top"/>
          </w:tcPr>
          <w:bookmarkStart w:id="1257" w:name="para_24526749_8c39_4bd0_bc45_2dfa6db0cc"/>
          <w:p>
            <w:pPr>
              <w:spacing w:before="180" w:after="0" w:line="240" w:lineRule="auto"/>
            </w:pPr>
            <w:r>
              <w:rPr>
                <w:rFonts w:ascii="Arial" w:hAnsi="Arial"/>
                <w:color w:val="000000"/>
                <w:sz w:val="18"/>
              </w:rPr>
              <w:t>Transfer</w:t>
            </w:r>
          </w:p>
          <w:bookmarkEnd w:id="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 w:name="para_ec26db23_101b_4430_a742_32ecb71190"/>
          <w:p>
            <w:pPr>
              <w:spacing w:before="180" w:after="0" w:line="240" w:lineRule="auto"/>
            </w:pPr>
            <w:r>
              <w:rPr>
                <w:rFonts w:ascii="Arial" w:hAnsi="Arial"/>
                <w:color w:val="000000"/>
                <w:sz w:val="18"/>
              </w:rPr>
              <w:t>1.2.840.10008.5.1.4.1.1.88.33</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d9e2dae8_a424_4e22_bafd_692926a82c"/>
          <w:p>
            <w:pPr>
              <w:spacing w:before="180" w:after="0" w:line="240" w:lineRule="auto"/>
            </w:pPr>
            <w:r>
              <w:rPr>
                <w:rFonts w:ascii="Arial" w:hAnsi="Arial"/>
                <w:color w:val="000000"/>
                <w:sz w:val="18"/>
              </w:rPr>
              <w:t>Comprehensive SR Storage SOP Class</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2b0fe799_e1eb_45f0_b55a_69b9150cbd"/>
          <w:p>
            <w:pPr>
              <w:spacing w:before="180" w:after="0" w:line="240" w:lineRule="auto"/>
            </w:pPr>
            <w:r>
              <w:rPr>
                <w:rFonts w:ascii="Arial" w:hAnsi="Arial"/>
                <w:color w:val="000000"/>
                <w:sz w:val="18"/>
              </w:rPr>
              <w:t>Transfer</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83f8659d_154b_4af9_9746_6ba783728a"/>
          <w:p>
            <w:pPr>
              <w:spacing w:before="180" w:after="0" w:line="240" w:lineRule="auto"/>
            </w:pPr>
            <w:r>
              <w:rPr>
                <w:rFonts w:ascii="Arial" w:hAnsi="Arial"/>
                <w:color w:val="000000"/>
                <w:sz w:val="18"/>
              </w:rPr>
              <w:t>1.2.840.10008.5.1.4.1.1.88.34</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b4e15689_81ef_4c0d_9cf3_0fbe0f761c"/>
          <w:p>
            <w:pPr>
              <w:spacing w:before="180" w:after="0" w:line="240" w:lineRule="auto"/>
            </w:pPr>
            <w:r>
              <w:rPr>
                <w:rFonts w:ascii="Arial" w:hAnsi="Arial"/>
                <w:color w:val="000000"/>
                <w:sz w:val="18"/>
              </w:rPr>
              <w:t>Comprehensive 3D SR Storage SOP Class</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339607cd_3006_4a0b_aeee_add22deeda"/>
          <w:p>
            <w:pPr>
              <w:spacing w:before="180" w:after="0" w:line="240" w:lineRule="auto"/>
            </w:pPr>
            <w:r>
              <w:rPr>
                <w:rFonts w:ascii="Arial" w:hAnsi="Arial"/>
                <w:color w:val="000000"/>
                <w:sz w:val="18"/>
              </w:rPr>
              <w:t>Transfer</w:t>
            </w:r>
          </w:p>
          <w:bookmarkEnd w:id="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 w:name="para_d7fc614e_1d94_43b3_b3ac_d13cc9fb14"/>
          <w:p>
            <w:pPr>
              <w:spacing w:before="180" w:after="0" w:line="240" w:lineRule="auto"/>
            </w:pPr>
            <w:r>
              <w:rPr>
                <w:rFonts w:ascii="Arial" w:hAnsi="Arial"/>
                <w:color w:val="000000"/>
                <w:sz w:val="18"/>
              </w:rPr>
              <w:t>1.2.840.10008.5.1.4.1.1.88.40</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5303510a_ecb4_4ef8_ac56_36ab616489"/>
          <w:p>
            <w:pPr>
              <w:spacing w:before="180" w:after="0" w:line="240" w:lineRule="auto"/>
            </w:pPr>
            <w:r>
              <w:rPr>
                <w:rFonts w:ascii="Arial" w:hAnsi="Arial"/>
                <w:color w:val="000000"/>
                <w:sz w:val="18"/>
              </w:rPr>
              <w:t>Procedure Log Storage SOP Class</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f173fe6a_f334_465d_b16e_d251adaf99"/>
          <w:p>
            <w:pPr>
              <w:spacing w:before="180" w:after="0" w:line="240" w:lineRule="auto"/>
            </w:pPr>
            <w:r>
              <w:rPr>
                <w:rFonts w:ascii="Arial" w:hAnsi="Arial"/>
                <w:color w:val="000000"/>
                <w:sz w:val="18"/>
              </w:rPr>
              <w:t>Transfer</w:t>
            </w:r>
          </w:p>
          <w:bookmarkEnd w:id="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 w:name="para_c1de5132_32b9_4ea3_a7b7_37c9c8d10c"/>
          <w:p>
            <w:pPr>
              <w:spacing w:before="180" w:after="0" w:line="240" w:lineRule="auto"/>
            </w:pPr>
            <w:r>
              <w:rPr>
                <w:rFonts w:ascii="Arial" w:hAnsi="Arial"/>
                <w:color w:val="000000"/>
                <w:sz w:val="18"/>
              </w:rPr>
              <w:t>1.2.840.10008.5.1.4.1.1.88.50</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a3250d35_83e6_4213_961c_1c27bc43d4"/>
          <w:p>
            <w:pPr>
              <w:spacing w:before="180" w:after="0" w:line="240" w:lineRule="auto"/>
            </w:pPr>
            <w:r>
              <w:rPr>
                <w:rFonts w:ascii="Arial" w:hAnsi="Arial"/>
                <w:color w:val="000000"/>
                <w:sz w:val="18"/>
              </w:rPr>
              <w:t>Mammography CAD SR Storage SOP Class</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5c9ee261_1e1e_40a5_bb40_e4f8bd7e6a"/>
          <w:p>
            <w:pPr>
              <w:spacing w:before="180" w:after="0" w:line="240" w:lineRule="auto"/>
            </w:pPr>
            <w:r>
              <w:rPr>
                <w:rFonts w:ascii="Arial" w:hAnsi="Arial"/>
                <w:color w:val="000000"/>
                <w:sz w:val="18"/>
              </w:rPr>
              <w:t>Transfer</w:t>
            </w:r>
          </w:p>
          <w:bookmarkEnd w:id="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 w:name="para_496f36a1_4965_43ae_a9ac_bcb50866e9"/>
          <w:p>
            <w:pPr>
              <w:spacing w:before="180" w:after="0" w:line="240" w:lineRule="auto"/>
            </w:pPr>
            <w:r>
              <w:rPr>
                <w:rFonts w:ascii="Arial" w:hAnsi="Arial"/>
                <w:color w:val="000000"/>
                <w:sz w:val="18"/>
              </w:rPr>
              <w:t>1.2.840.10008.5.1.4.1.1.88.59</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22e71cc8_ff29_4f42_8fe4_83d61b6ac4"/>
          <w:p>
            <w:pPr>
              <w:spacing w:before="180" w:after="0" w:line="240" w:lineRule="auto"/>
            </w:pPr>
            <w:r>
              <w:rPr>
                <w:rFonts w:ascii="Arial" w:hAnsi="Arial"/>
                <w:color w:val="000000"/>
                <w:sz w:val="18"/>
              </w:rPr>
              <w:t>Key Object Selection Document Storage SOP Class</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9d7c10e7_8c6f_4936_ab55_79b7541432"/>
          <w:p>
            <w:pPr>
              <w:spacing w:before="180" w:after="0" w:line="240" w:lineRule="auto"/>
            </w:pPr>
            <w:r>
              <w:rPr>
                <w:rFonts w:ascii="Arial" w:hAnsi="Arial"/>
                <w:color w:val="000000"/>
                <w:sz w:val="18"/>
              </w:rPr>
              <w:t>Transfer</w:t>
            </w:r>
          </w:p>
          <w:bookmarkEnd w:id="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 w:name="para_35b7ac03_972d_4083_9425_c8a343918f"/>
          <w:p>
            <w:pPr>
              <w:spacing w:before="180" w:after="0" w:line="240" w:lineRule="auto"/>
            </w:pPr>
            <w:r>
              <w:rPr>
                <w:rFonts w:ascii="Arial" w:hAnsi="Arial"/>
                <w:color w:val="000000"/>
                <w:sz w:val="18"/>
              </w:rPr>
              <w:t>1.2.840.10008.5.1.4.1.1.88.65</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8cb89b1e_a9df_4656_8e58_fbb49e995d"/>
          <w:p>
            <w:pPr>
              <w:spacing w:before="180" w:after="0" w:line="240" w:lineRule="auto"/>
            </w:pPr>
            <w:r>
              <w:rPr>
                <w:rFonts w:ascii="Arial" w:hAnsi="Arial"/>
                <w:color w:val="000000"/>
                <w:sz w:val="18"/>
              </w:rPr>
              <w:t>Chest CAD SR Storage SOP Class</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6dc8b324_cb18_47c0_9e1f_dac0a5e68a"/>
          <w:p>
            <w:pPr>
              <w:spacing w:before="180" w:after="0" w:line="240" w:lineRule="auto"/>
            </w:pPr>
            <w:r>
              <w:rPr>
                <w:rFonts w:ascii="Arial" w:hAnsi="Arial"/>
                <w:color w:val="000000"/>
                <w:sz w:val="18"/>
              </w:rPr>
              <w:t>Transfer</w:t>
            </w:r>
          </w:p>
          <w:bookmarkEnd w:id="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 w:name="para_1547b011_275d_4269_be94_bbb2293b84"/>
          <w:p>
            <w:pPr>
              <w:spacing w:before="180" w:after="0" w:line="240" w:lineRule="auto"/>
            </w:pPr>
            <w:r>
              <w:rPr>
                <w:rFonts w:ascii="Arial" w:hAnsi="Arial"/>
                <w:color w:val="000000"/>
                <w:sz w:val="18"/>
              </w:rPr>
              <w:t>1.2.840.10008.5.1.4.1.1.88.67</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d9287c8f_0ae8_4caa_8a83_14ac9fe895"/>
          <w:p>
            <w:pPr>
              <w:spacing w:before="180" w:after="0" w:line="240" w:lineRule="auto"/>
            </w:pPr>
            <w:r>
              <w:rPr>
                <w:rFonts w:ascii="Arial" w:hAnsi="Arial"/>
                <w:color w:val="000000"/>
                <w:sz w:val="18"/>
              </w:rPr>
              <w:t>X-Ray Radiation Dose SR Storage SOP Class</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d5528640_9fc1_4ea7_9b6a_dd5ec54e00"/>
          <w:p>
            <w:pPr>
              <w:spacing w:before="180" w:after="0" w:line="240" w:lineRule="auto"/>
            </w:pPr>
            <w:r>
              <w:rPr>
                <w:rFonts w:ascii="Arial" w:hAnsi="Arial"/>
                <w:color w:val="000000"/>
                <w:sz w:val="18"/>
              </w:rPr>
              <w:t>Transfer</w:t>
            </w:r>
          </w:p>
          <w:bookmarkEnd w:id="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 w:name="para_e18985ba_465d_4ab7_a243_f02f3b4df8"/>
          <w:p>
            <w:pPr>
              <w:spacing w:before="180" w:after="0" w:line="240" w:lineRule="auto"/>
            </w:pPr>
            <w:r>
              <w:rPr>
                <w:rFonts w:ascii="Arial" w:hAnsi="Arial"/>
                <w:color w:val="000000"/>
                <w:sz w:val="18"/>
              </w:rPr>
              <w:t>1.2.840.10008.5.1.4.1.1.88.68</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19565035_aa8c_42e2_a752_2632d20be1"/>
          <w:p>
            <w:pPr>
              <w:spacing w:before="180" w:after="0" w:line="240" w:lineRule="auto"/>
            </w:pPr>
            <w:r>
              <w:rPr>
                <w:rFonts w:ascii="Arial" w:hAnsi="Arial"/>
                <w:color w:val="000000"/>
                <w:sz w:val="18"/>
              </w:rPr>
              <w:t>Radiopharmaceutical Radiation Dose SR Storage SOP Class</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1d0f5414_4d7b_4984_882a_553941a234"/>
          <w:p>
            <w:pPr>
              <w:spacing w:before="180" w:after="0" w:line="240" w:lineRule="auto"/>
            </w:pPr>
            <w:r>
              <w:rPr>
                <w:rFonts w:ascii="Arial" w:hAnsi="Arial"/>
                <w:color w:val="000000"/>
                <w:sz w:val="18"/>
              </w:rPr>
              <w:t>Transfer</w:t>
            </w:r>
          </w:p>
          <w:bookmarkEnd w:id="1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 w:name="para_734f4591_710a_4331_9c70_4929d42b4e"/>
          <w:p>
            <w:pPr>
              <w:spacing w:before="180" w:after="0" w:line="240" w:lineRule="auto"/>
            </w:pPr>
            <w:r>
              <w:rPr>
                <w:rFonts w:ascii="Arial" w:hAnsi="Arial"/>
                <w:color w:val="000000"/>
                <w:sz w:val="18"/>
              </w:rPr>
              <w:t>1.2.840.10008.5.1.4.1.1.88.69</w:t>
            </w:r>
          </w:p>
          <w:bookmarkEnd w:id="1282"/>
        </w:tc>
        <w:tc>
          <w:tcPr>
            <w:tcBorders>
              <w:bottom w:val="single" w:sz="4" w:color="000000"/>
              <w:right w:val="single" w:sz="4" w:color="000000"/>
            </w:tcBorders>
            <w:tcMar>
              <w:top w:w="40" w:type="dxa"/>
              <w:left w:w="40" w:type="dxa"/>
              <w:bottom w:w="40" w:type="dxa"/>
              <w:right w:w="40" w:type="dxa"/>
            </w:tcMar>
            <w:vAlign w:val="top"/>
          </w:tcPr>
          <w:bookmarkStart w:id="1283" w:name="para_e60efc68_bd45_4681_86b6_262fbcdd14"/>
          <w:p>
            <w:pPr>
              <w:spacing w:before="180" w:after="0" w:line="240" w:lineRule="auto"/>
            </w:pPr>
            <w:r>
              <w:rPr>
                <w:rFonts w:ascii="Arial" w:hAnsi="Arial"/>
                <w:color w:val="000000"/>
                <w:sz w:val="18"/>
              </w:rPr>
              <w:t>Colon CAD SR Storage SOP Class</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0a13cd5e_9929_4a0f_a4c0_8f46c3e1e0"/>
          <w:p>
            <w:pPr>
              <w:spacing w:before="180" w:after="0" w:line="240" w:lineRule="auto"/>
            </w:pPr>
            <w:r>
              <w:rPr>
                <w:rFonts w:ascii="Arial" w:hAnsi="Arial"/>
                <w:color w:val="000000"/>
                <w:sz w:val="18"/>
              </w:rPr>
              <w:t>Transfer</w:t>
            </w:r>
          </w:p>
          <w:bookmarkEnd w:id="1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 w:name="para_a3c27286_2627_4800_a49f_8f80ea14a9"/>
          <w:p>
            <w:pPr>
              <w:spacing w:before="180" w:after="0" w:line="240" w:lineRule="auto"/>
            </w:pPr>
            <w:r>
              <w:rPr>
                <w:rFonts w:ascii="Arial" w:hAnsi="Arial"/>
                <w:color w:val="000000"/>
                <w:sz w:val="18"/>
              </w:rPr>
              <w:t>1.2.840.10008.5.1.4.1.1.88.70</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3c2bc414_44d3_443b_ad2e_b4dfd106f5"/>
          <w:p>
            <w:pPr>
              <w:spacing w:before="180" w:after="0" w:line="240" w:lineRule="auto"/>
            </w:pPr>
            <w:r>
              <w:rPr>
                <w:rFonts w:ascii="Arial" w:hAnsi="Arial"/>
                <w:color w:val="000000"/>
                <w:sz w:val="18"/>
              </w:rPr>
              <w:t>Implantation Plan SR Document Storage SOP Class</w:t>
            </w:r>
          </w:p>
          <w:bookmarkEnd w:id="1286"/>
        </w:tc>
        <w:tc>
          <w:tcPr>
            <w:tcBorders>
              <w:bottom w:val="single" w:sz="4" w:color="000000"/>
              <w:right w:val="single" w:sz="4" w:color="000000"/>
            </w:tcBorders>
            <w:tcMar>
              <w:top w:w="40" w:type="dxa"/>
              <w:left w:w="40" w:type="dxa"/>
              <w:bottom w:w="40" w:type="dxa"/>
              <w:right w:w="40" w:type="dxa"/>
            </w:tcMar>
            <w:vAlign w:val="top"/>
          </w:tcPr>
          <w:bookmarkStart w:id="1287" w:name="para_4f008748_357e_4276_a260_97b286a6e5"/>
          <w:p>
            <w:pPr>
              <w:spacing w:before="180" w:after="0" w:line="240" w:lineRule="auto"/>
            </w:pPr>
            <w:r>
              <w:rPr>
                <w:rFonts w:ascii="Arial" w:hAnsi="Arial"/>
                <w:color w:val="000000"/>
                <w:sz w:val="18"/>
              </w:rPr>
              <w:t>Transfer</w:t>
            </w:r>
          </w:p>
          <w:bookmarkEnd w:id="1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 w:name="para_2db94aa4_6945_4bc4_9e4e_d90fb5fb22"/>
          <w:p>
            <w:pPr>
              <w:spacing w:before="180" w:after="0" w:line="240" w:lineRule="auto"/>
            </w:pPr>
            <w:r>
              <w:rPr>
                <w:rFonts w:ascii="Arial" w:hAnsi="Arial"/>
                <w:color w:val="000000"/>
                <w:sz w:val="18"/>
              </w:rPr>
              <w:t>1.2.840.10008.5.​1.​4.​1.​1.​88.​71</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34b16c2a_916b_4f12_ad00_e76f23f574"/>
          <w:p>
            <w:pPr>
              <w:spacing w:before="180" w:after="0" w:line="240" w:lineRule="auto"/>
            </w:pPr>
            <w:r>
              <w:rPr>
                <w:rFonts w:ascii="Arial" w:hAnsi="Arial"/>
                <w:color w:val="000000"/>
                <w:sz w:val="18"/>
              </w:rPr>
              <w:t>Acquisition Context SR Storage SOP Class</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a753a5c3_c3a4_4e5f_a78f_ee1bea75b4"/>
          <w:p>
            <w:pPr>
              <w:spacing w:before="180" w:after="0" w:line="240" w:lineRule="auto"/>
            </w:pPr>
            <w:r>
              <w:rPr>
                <w:rFonts w:ascii="Arial" w:hAnsi="Arial"/>
                <w:color w:val="000000"/>
                <w:sz w:val="18"/>
              </w:rPr>
              <w:t>Transfer</w:t>
            </w:r>
          </w:p>
          <w:bookmarkEnd w:id="1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 w:name="para_211594e6_437c_44a3_b678_8943af7644"/>
          <w:p>
            <w:pPr>
              <w:spacing w:before="180" w:after="0" w:line="240" w:lineRule="auto"/>
            </w:pPr>
            <w:r>
              <w:rPr>
                <w:rFonts w:ascii="Arial" w:hAnsi="Arial"/>
                <w:color w:val="000000"/>
                <w:sz w:val="18"/>
              </w:rPr>
              <w:t>1.2.840.10008.5.​1.​4.​1.​1.​88.​72</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476595d1_68c8_49bc_b44b_1d9bf74ccc"/>
          <w:p>
            <w:pPr>
              <w:spacing w:before="180" w:after="0" w:line="240" w:lineRule="auto"/>
            </w:pPr>
            <w:r>
              <w:rPr>
                <w:rFonts w:ascii="Arial" w:hAnsi="Arial"/>
                <w:color w:val="000000"/>
                <w:sz w:val="18"/>
              </w:rPr>
              <w:t>Simplified Adult Echo SR Storage SOP Class</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5f07c2ae_5f53_4586_842c_ae5e3411e7"/>
          <w:p>
            <w:pPr>
              <w:spacing w:before="180" w:after="0" w:line="240" w:lineRule="auto"/>
            </w:pPr>
            <w:r>
              <w:rPr>
                <w:rFonts w:ascii="Arial" w:hAnsi="Arial"/>
                <w:color w:val="000000"/>
                <w:sz w:val="18"/>
              </w:rPr>
              <w:t>Transfer</w:t>
            </w:r>
          </w:p>
          <w:bookmarkEnd w:id="1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 w:name="para_cbeafb98_e86f_4f32_9d68_7be87b2cb5"/>
          <w:p>
            <w:pPr>
              <w:spacing w:before="180" w:after="0" w:line="240" w:lineRule="auto"/>
            </w:pPr>
            <w:r>
              <w:rPr>
                <w:rFonts w:ascii="Arial" w:hAnsi="Arial"/>
                <w:color w:val="000000"/>
                <w:sz w:val="18"/>
              </w:rPr>
              <w:t>1.2.840.10008.5.​1.​4.​1.​1.​88.​73</w:t>
            </w:r>
          </w:p>
          <w:bookmarkEnd w:id="1294"/>
        </w:tc>
        <w:tc>
          <w:tcPr>
            <w:tcBorders>
              <w:bottom w:val="single" w:sz="4" w:color="000000"/>
              <w:right w:val="single" w:sz="4" w:color="000000"/>
            </w:tcBorders>
            <w:tcMar>
              <w:top w:w="40" w:type="dxa"/>
              <w:left w:w="40" w:type="dxa"/>
              <w:bottom w:w="40" w:type="dxa"/>
              <w:right w:w="40" w:type="dxa"/>
            </w:tcMar>
            <w:vAlign w:val="top"/>
          </w:tcPr>
          <w:bookmarkStart w:id="1295" w:name="para_62bb82cf_7b87_4f19_a4f7_03cdebaacd"/>
          <w:p>
            <w:pPr>
              <w:spacing w:before="180" w:after="0" w:line="240" w:lineRule="auto"/>
            </w:pPr>
            <w:r>
              <w:rPr>
                <w:rFonts w:ascii="Arial" w:hAnsi="Arial"/>
                <w:color w:val="000000"/>
                <w:sz w:val="18"/>
              </w:rPr>
              <w:t>Patient Radiation Dose SR Storage SOP Class</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888d364e_7d18_4ff4_9a4e_905e343fb0"/>
          <w:p>
            <w:pPr>
              <w:spacing w:before="180" w:after="0" w:line="240" w:lineRule="auto"/>
            </w:pPr>
            <w:r>
              <w:rPr>
                <w:rFonts w:ascii="Arial" w:hAnsi="Arial"/>
                <w:color w:val="000000"/>
                <w:sz w:val="18"/>
              </w:rPr>
              <w:t>Transfer</w:t>
            </w:r>
          </w:p>
          <w:bookmarkEnd w:id="1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 w:name="para_9e00674a_c1fe_4de9_91fb_053c5216e5"/>
          <w:p>
            <w:pPr>
              <w:spacing w:before="180" w:after="0" w:line="240" w:lineRule="auto"/>
            </w:pPr>
            <w:r>
              <w:rPr>
                <w:rFonts w:ascii="Arial" w:hAnsi="Arial"/>
                <w:color w:val="000000"/>
                <w:sz w:val="18"/>
              </w:rPr>
              <w:t>1.2.840.10008.5.1.4.1.1.90.1</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ff1c0f50_dff9_43ed_838d_5a3bc276e5"/>
          <w:p>
            <w:pPr>
              <w:spacing w:before="180" w:after="0" w:line="240" w:lineRule="auto"/>
            </w:pPr>
            <w:r>
              <w:rPr>
                <w:rFonts w:ascii="Arial" w:hAnsi="Arial"/>
                <w:color w:val="000000"/>
                <w:sz w:val="18"/>
              </w:rPr>
              <w:t>Content Assessment Results Storage SOP Class</w:t>
            </w:r>
          </w:p>
          <w:bookmarkEnd w:id="1298"/>
        </w:tc>
        <w:tc>
          <w:tcPr>
            <w:tcBorders>
              <w:bottom w:val="single" w:sz="4" w:color="000000"/>
              <w:right w:val="single" w:sz="4" w:color="000000"/>
            </w:tcBorders>
            <w:tcMar>
              <w:top w:w="40" w:type="dxa"/>
              <w:left w:w="40" w:type="dxa"/>
              <w:bottom w:w="40" w:type="dxa"/>
              <w:right w:w="40" w:type="dxa"/>
            </w:tcMar>
            <w:vAlign w:val="top"/>
          </w:tcPr>
          <w:bookmarkStart w:id="1299" w:name="para_3faeeabc_7c92_4039_9863_38fd3c959b"/>
          <w:p>
            <w:pPr>
              <w:spacing w:before="180" w:after="0" w:line="240" w:lineRule="auto"/>
            </w:pPr>
            <w:r>
              <w:rPr>
                <w:rFonts w:ascii="Arial" w:hAnsi="Arial"/>
                <w:color w:val="000000"/>
                <w:sz w:val="18"/>
              </w:rPr>
              <w:t>Transfer</w:t>
            </w:r>
          </w:p>
          <w:bookmarkEnd w:id="1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 w:name="para_399d73c3_89e6_49b0_b524_d5864623e6"/>
          <w:p>
            <w:pPr>
              <w:spacing w:before="180" w:after="0" w:line="240" w:lineRule="auto"/>
            </w:pPr>
            <w:r>
              <w:rPr>
                <w:rFonts w:ascii="Arial" w:hAnsi="Arial"/>
                <w:color w:val="000000"/>
                <w:sz w:val="18"/>
              </w:rPr>
              <w:t>1.2.840.10008.5.1.4.1.1.104.1</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019c143b_88d4_419d_93ac_6444789cf9"/>
          <w:p>
            <w:pPr>
              <w:spacing w:before="180" w:after="0" w:line="240" w:lineRule="auto"/>
            </w:pPr>
            <w:r>
              <w:rPr>
                <w:rFonts w:ascii="Arial" w:hAnsi="Arial"/>
                <w:color w:val="000000"/>
                <w:sz w:val="18"/>
              </w:rPr>
              <w:t>Encapsulated PDF Storage SOP Class</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dede3fca_d3bf_4f65_8e95_703e85bcfa"/>
          <w:p>
            <w:pPr>
              <w:spacing w:before="180" w:after="0" w:line="240" w:lineRule="auto"/>
            </w:pPr>
            <w:r>
              <w:rPr>
                <w:rFonts w:ascii="Arial" w:hAnsi="Arial"/>
                <w:color w:val="000000"/>
                <w:sz w:val="18"/>
              </w:rPr>
              <w:t>Transfer</w:t>
            </w:r>
          </w:p>
          <w:bookmarkEnd w:id="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 w:name="para_f29400b0_c7b3_419b_b920_2ce04d6d5f"/>
          <w:p>
            <w:pPr>
              <w:spacing w:before="180" w:after="0" w:line="240" w:lineRule="auto"/>
            </w:pPr>
            <w:r>
              <w:rPr>
                <w:rFonts w:ascii="Arial" w:hAnsi="Arial"/>
                <w:color w:val="000000"/>
                <w:sz w:val="18"/>
              </w:rPr>
              <w:t>1.2.840.10008.5.1.4.1.1.104.2</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0a04b249_6af5_4051_8c24_cdcb68e6e7"/>
          <w:p>
            <w:pPr>
              <w:spacing w:before="180" w:after="0" w:line="240" w:lineRule="auto"/>
            </w:pPr>
            <w:r>
              <w:rPr>
                <w:rFonts w:ascii="Arial" w:hAnsi="Arial"/>
                <w:color w:val="000000"/>
                <w:sz w:val="18"/>
              </w:rPr>
              <w:t>Encapsulated CDA Storage SOP Class</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e327c958_d6e3_4e96_b306_11d140d5e6"/>
          <w:p>
            <w:pPr>
              <w:spacing w:before="180" w:after="0" w:line="240" w:lineRule="auto"/>
            </w:pPr>
            <w:r>
              <w:rPr>
                <w:rFonts w:ascii="Arial" w:hAnsi="Arial"/>
                <w:color w:val="000000"/>
                <w:sz w:val="18"/>
              </w:rPr>
              <w:t>Transfer</w:t>
            </w:r>
          </w:p>
          <w:bookmarkEnd w:id="1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 w:name="para_c882eb6d_a344_4b60_ac45_6d109a4048"/>
          <w:p>
            <w:pPr>
              <w:spacing w:before="180" w:after="0" w:line="240" w:lineRule="auto"/>
            </w:pPr>
            <w:r>
              <w:rPr>
                <w:rFonts w:ascii="Arial" w:hAnsi="Arial"/>
                <w:color w:val="000000"/>
                <w:sz w:val="18"/>
              </w:rPr>
              <w:t>1.2.840.10008.5.1.4.1.1.128</w:t>
            </w:r>
          </w:p>
          <w:bookmarkEnd w:id="1306"/>
        </w:tc>
        <w:tc>
          <w:tcPr>
            <w:tcBorders>
              <w:bottom w:val="single" w:sz="4" w:color="000000"/>
              <w:right w:val="single" w:sz="4" w:color="000000"/>
            </w:tcBorders>
            <w:tcMar>
              <w:top w:w="40" w:type="dxa"/>
              <w:left w:w="40" w:type="dxa"/>
              <w:bottom w:w="40" w:type="dxa"/>
              <w:right w:w="40" w:type="dxa"/>
            </w:tcMar>
            <w:vAlign w:val="top"/>
          </w:tcPr>
          <w:bookmarkStart w:id="1307" w:name="para_49cf86d5_286f_4e18_9e51_ea46a4d41e"/>
          <w:p>
            <w:pPr>
              <w:spacing w:before="180" w:after="0" w:line="240" w:lineRule="auto"/>
            </w:pPr>
            <w:r>
              <w:rPr>
                <w:rFonts w:ascii="Arial" w:hAnsi="Arial"/>
                <w:color w:val="000000"/>
                <w:sz w:val="18"/>
              </w:rPr>
              <w:t>Positron Emission Tomography Image Storage SOP Class</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c1febf68_d766_41f3_af02_e684e862dd"/>
          <w:p>
            <w:pPr>
              <w:spacing w:before="180" w:after="0" w:line="240" w:lineRule="auto"/>
            </w:pPr>
            <w:r>
              <w:rPr>
                <w:rFonts w:ascii="Arial" w:hAnsi="Arial"/>
                <w:color w:val="000000"/>
                <w:sz w:val="18"/>
              </w:rPr>
              <w:t>Transfer</w:t>
            </w:r>
          </w:p>
          <w:bookmarkEnd w:id="1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 w:name="para_f189ebfc_fae4_4176_8b83_1b3527913a"/>
          <w:p>
            <w:pPr>
              <w:spacing w:before="180" w:after="0" w:line="240" w:lineRule="auto"/>
            </w:pPr>
            <w:r>
              <w:rPr>
                <w:rFonts w:ascii="Arial" w:hAnsi="Arial"/>
                <w:color w:val="000000"/>
                <w:sz w:val="18"/>
              </w:rPr>
              <w:t>1.2.840.10008.5.1.4.1.1.130</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f817a018_3984_4f44_8117_c1173f5c18"/>
          <w:p>
            <w:pPr>
              <w:spacing w:before="180" w:after="0" w:line="240" w:lineRule="auto"/>
            </w:pPr>
            <w:r>
              <w:rPr>
                <w:rFonts w:ascii="Arial" w:hAnsi="Arial"/>
                <w:color w:val="000000"/>
                <w:sz w:val="18"/>
              </w:rPr>
              <w:t>Enhanced PET Image Storage SOP Class</w:t>
            </w:r>
          </w:p>
          <w:bookmarkEnd w:id="1310"/>
        </w:tc>
        <w:tc>
          <w:tcPr>
            <w:tcBorders>
              <w:bottom w:val="single" w:sz="4" w:color="000000"/>
              <w:right w:val="single" w:sz="4" w:color="000000"/>
            </w:tcBorders>
            <w:tcMar>
              <w:top w:w="40" w:type="dxa"/>
              <w:left w:w="40" w:type="dxa"/>
              <w:bottom w:w="40" w:type="dxa"/>
              <w:right w:w="40" w:type="dxa"/>
            </w:tcMar>
            <w:vAlign w:val="top"/>
          </w:tcPr>
          <w:bookmarkStart w:id="1311" w:name="para_5e1ab939_4950_43a0_adbd_153008e5ee"/>
          <w:p>
            <w:pPr>
              <w:spacing w:before="180" w:after="0" w:line="240" w:lineRule="auto"/>
            </w:pPr>
            <w:r>
              <w:rPr>
                <w:rFonts w:ascii="Arial" w:hAnsi="Arial"/>
                <w:color w:val="000000"/>
                <w:sz w:val="18"/>
              </w:rPr>
              <w:t>Transfer</w:t>
            </w:r>
          </w:p>
          <w:bookmarkEnd w:id="1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 w:name="para_a536d637_49d3_4c74_bab1_cde611132f"/>
          <w:p>
            <w:pPr>
              <w:spacing w:before="180" w:after="0" w:line="240" w:lineRule="auto"/>
            </w:pPr>
            <w:r>
              <w:rPr>
                <w:rFonts w:ascii="Arial" w:hAnsi="Arial"/>
                <w:color w:val="000000"/>
                <w:sz w:val="18"/>
              </w:rPr>
              <w:t>1.2.840.10008.5.1.4.1.1.131</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af7ac9d4_3b97_425a_854b_69ec7e4622"/>
          <w:p>
            <w:pPr>
              <w:spacing w:before="180" w:after="0" w:line="240" w:lineRule="auto"/>
            </w:pPr>
            <w:r>
              <w:rPr>
                <w:rFonts w:ascii="Arial" w:hAnsi="Arial"/>
                <w:color w:val="000000"/>
                <w:sz w:val="18"/>
              </w:rPr>
              <w:t>Basic Structured Display Storage SOP Class</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2ab02da0_4ed0_4a35_acf7_90f304816b"/>
          <w:p>
            <w:pPr>
              <w:spacing w:before="180" w:after="0" w:line="240" w:lineRule="auto"/>
            </w:pPr>
            <w:r>
              <w:rPr>
                <w:rFonts w:ascii="Arial" w:hAnsi="Arial"/>
                <w:color w:val="000000"/>
                <w:sz w:val="18"/>
              </w:rPr>
              <w:t>Transfer</w:t>
            </w:r>
          </w:p>
          <w:bookmarkEnd w:id="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 w:name="para_b5e19b35_f6d9_4d46_85e5_1970fc766e"/>
          <w:p>
            <w:pPr>
              <w:spacing w:before="180" w:after="0" w:line="240" w:lineRule="auto"/>
            </w:pPr>
            <w:r>
              <w:rPr>
                <w:rFonts w:ascii="Arial" w:hAnsi="Arial"/>
                <w:color w:val="000000"/>
                <w:sz w:val="18"/>
              </w:rPr>
              <w:t>1.2.840.10008.5.1.4.1.1.200.1</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a638ce9f_7753_426d_85d2_06bec6fe72"/>
          <w:p>
            <w:pPr>
              <w:spacing w:before="180" w:after="0" w:line="240" w:lineRule="auto"/>
            </w:pPr>
            <w:r>
              <w:rPr>
                <w:rFonts w:ascii="Arial" w:hAnsi="Arial"/>
                <w:color w:val="000000"/>
                <w:sz w:val="18"/>
              </w:rPr>
              <w:t>CT Defined Procedure Protocol Storage SOP Class</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4116615f_70ed_4a9f_8950_c42fd53dbc"/>
          <w:p>
            <w:pPr>
              <w:spacing w:before="180" w:after="0" w:line="240" w:lineRule="auto"/>
            </w:pPr>
            <w:r>
              <w:rPr>
                <w:rFonts w:ascii="Arial" w:hAnsi="Arial"/>
                <w:color w:val="000000"/>
                <w:sz w:val="18"/>
              </w:rPr>
              <w:t>Transfer</w:t>
            </w:r>
          </w:p>
          <w:bookmarkEnd w:id="1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 w:name="para_7c02a9cb_3650_4fb6_9b3f_57450ad76f"/>
          <w:p>
            <w:pPr>
              <w:spacing w:before="180" w:after="0" w:line="240" w:lineRule="auto"/>
            </w:pPr>
            <w:r>
              <w:rPr>
                <w:rFonts w:ascii="Arial" w:hAnsi="Arial"/>
                <w:color w:val="000000"/>
                <w:sz w:val="18"/>
              </w:rPr>
              <w:t>1.2.840.10008.5.1.4.1.1.200.2</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e6d0babb_827b_4e38_a97e_55b513824e"/>
          <w:p>
            <w:pPr>
              <w:spacing w:before="180" w:after="0" w:line="240" w:lineRule="auto"/>
            </w:pPr>
            <w:r>
              <w:rPr>
                <w:rFonts w:ascii="Arial" w:hAnsi="Arial"/>
                <w:color w:val="000000"/>
                <w:sz w:val="18"/>
              </w:rPr>
              <w:t>CT Performed Procedure Protocol Storage SOP Class</w:t>
            </w:r>
          </w:p>
          <w:bookmarkEnd w:id="1319"/>
        </w:tc>
        <w:tc>
          <w:tcPr>
            <w:tcBorders>
              <w:bottom w:val="single" w:sz="4" w:color="000000"/>
              <w:right w:val="single" w:sz="4" w:color="000000"/>
            </w:tcBorders>
            <w:tcMar>
              <w:top w:w="40" w:type="dxa"/>
              <w:left w:w="40" w:type="dxa"/>
              <w:bottom w:w="40" w:type="dxa"/>
              <w:right w:w="40" w:type="dxa"/>
            </w:tcMar>
            <w:vAlign w:val="top"/>
          </w:tcPr>
          <w:bookmarkStart w:id="1320" w:name="para_3cc2e65f_68aa_416c_ae1c_5057a6cd49"/>
          <w:p>
            <w:pPr>
              <w:spacing w:before="180" w:after="0" w:line="240" w:lineRule="auto"/>
            </w:pPr>
            <w:r>
              <w:rPr>
                <w:rFonts w:ascii="Arial" w:hAnsi="Arial"/>
                <w:color w:val="000000"/>
                <w:sz w:val="18"/>
              </w:rPr>
              <w:t>Transfer</w:t>
            </w:r>
          </w:p>
          <w:bookmarkEnd w:id="1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 w:name="para_45acfb4f_5014_49fc_806e_ee41f1fdc0"/>
          <w:p>
            <w:pPr>
              <w:spacing w:before="180" w:after="0" w:line="240" w:lineRule="auto"/>
            </w:pPr>
            <w:r>
              <w:rPr>
                <w:rFonts w:ascii="Arial" w:hAnsi="Arial"/>
                <w:color w:val="000000"/>
                <w:sz w:val="18"/>
              </w:rPr>
              <w:t>1.2.840.10008.5.1.4.1.1.200.3</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3a9f448c_92cd_47b6_9bfb_a6b5fae34a"/>
          <w:p>
            <w:pPr>
              <w:spacing w:before="180" w:after="0" w:line="240" w:lineRule="auto"/>
            </w:pPr>
            <w:r>
              <w:rPr>
                <w:rFonts w:ascii="Arial" w:hAnsi="Arial"/>
                <w:color w:val="000000"/>
                <w:sz w:val="18"/>
              </w:rPr>
              <w:t>Protocol Approval Storage SOP Class</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a88bcc58_fe44_4721_8778_3680d00506"/>
          <w:p>
            <w:pPr>
              <w:spacing w:before="180" w:after="0" w:line="240" w:lineRule="auto"/>
            </w:pPr>
            <w:r>
              <w:rPr>
                <w:rFonts w:ascii="Arial" w:hAnsi="Arial"/>
                <w:color w:val="000000"/>
                <w:sz w:val="18"/>
              </w:rPr>
              <w:t>Transfer</w:t>
            </w:r>
          </w:p>
          <w:bookmarkEnd w:id="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 w:name="para_64eca0dd_e400_43c0_b56e_2d531ee29c"/>
          <w:p>
            <w:pPr>
              <w:spacing w:before="180" w:after="0" w:line="240" w:lineRule="auto"/>
            </w:pPr>
            <w:r>
              <w:rPr>
                <w:rFonts w:ascii="Arial" w:hAnsi="Arial"/>
                <w:color w:val="000000"/>
                <w:sz w:val="18"/>
              </w:rPr>
              <w:t>1.2.840.10008.5.1.4.1.1.481.1</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a3478d18_d14c_4ad3_adda_5cde92940e"/>
          <w:p>
            <w:pPr>
              <w:spacing w:before="180" w:after="0" w:line="240" w:lineRule="auto"/>
            </w:pPr>
            <w:r>
              <w:rPr>
                <w:rFonts w:ascii="Arial" w:hAnsi="Arial"/>
                <w:color w:val="000000"/>
                <w:sz w:val="18"/>
              </w:rPr>
              <w:t>RT Image Storage SOP Class</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03a1aae3_6292_4936_9998_ee3a6c5701"/>
          <w:p>
            <w:pPr>
              <w:spacing w:before="180" w:after="0" w:line="240" w:lineRule="auto"/>
            </w:pPr>
            <w:r>
              <w:rPr>
                <w:rFonts w:ascii="Arial" w:hAnsi="Arial"/>
                <w:color w:val="000000"/>
                <w:sz w:val="18"/>
              </w:rPr>
              <w:t>Transfer</w:t>
            </w:r>
          </w:p>
          <w:bookmarkEnd w:id="1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 w:name="para_b779a814_2ab7_4d17_a519_5310c571a2"/>
          <w:p>
            <w:pPr>
              <w:spacing w:before="180" w:after="0" w:line="240" w:lineRule="auto"/>
            </w:pPr>
            <w:r>
              <w:rPr>
                <w:rFonts w:ascii="Arial" w:hAnsi="Arial"/>
                <w:color w:val="000000"/>
                <w:sz w:val="18"/>
              </w:rPr>
              <w:t>1.2.840.10008.5.1.4.1.1.481.2</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b4627aa8_e19f_4c56_9f77_3c59ebeec9"/>
          <w:p>
            <w:pPr>
              <w:spacing w:before="180" w:after="0" w:line="240" w:lineRule="auto"/>
            </w:pPr>
            <w:r>
              <w:rPr>
                <w:rFonts w:ascii="Arial" w:hAnsi="Arial"/>
                <w:color w:val="000000"/>
                <w:sz w:val="18"/>
              </w:rPr>
              <w:t>RT Dose Storage SOP Class</w:t>
            </w:r>
          </w:p>
          <w:bookmarkEnd w:id="1328"/>
        </w:tc>
        <w:tc>
          <w:tcPr>
            <w:tcBorders>
              <w:bottom w:val="single" w:sz="4" w:color="000000"/>
              <w:right w:val="single" w:sz="4" w:color="000000"/>
            </w:tcBorders>
            <w:tcMar>
              <w:top w:w="40" w:type="dxa"/>
              <w:left w:w="40" w:type="dxa"/>
              <w:bottom w:w="40" w:type="dxa"/>
              <w:right w:w="40" w:type="dxa"/>
            </w:tcMar>
            <w:vAlign w:val="top"/>
          </w:tcPr>
          <w:bookmarkStart w:id="1329" w:name="para_eca3494b_4b89_4d80_85a6_2a299d2ba4"/>
          <w:p>
            <w:pPr>
              <w:spacing w:before="180" w:after="0" w:line="240" w:lineRule="auto"/>
            </w:pPr>
            <w:r>
              <w:rPr>
                <w:rFonts w:ascii="Arial" w:hAnsi="Arial"/>
                <w:color w:val="000000"/>
                <w:sz w:val="18"/>
              </w:rPr>
              <w:t>Transfer</w:t>
            </w:r>
          </w:p>
          <w:bookmarkEnd w:id="1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 w:name="para_e81bf516_cddd_4082_9b3f_8d22473031"/>
          <w:p>
            <w:pPr>
              <w:spacing w:before="180" w:after="0" w:line="240" w:lineRule="auto"/>
            </w:pPr>
            <w:r>
              <w:rPr>
                <w:rFonts w:ascii="Arial" w:hAnsi="Arial"/>
                <w:color w:val="000000"/>
                <w:sz w:val="18"/>
              </w:rPr>
              <w:t>1.2.840.10008.5.1.4.1.1.481.3</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3c687cb2_c408_46fb_bd2a_3d364c1cef"/>
          <w:p>
            <w:pPr>
              <w:spacing w:before="180" w:after="0" w:line="240" w:lineRule="auto"/>
            </w:pPr>
            <w:r>
              <w:rPr>
                <w:rFonts w:ascii="Arial" w:hAnsi="Arial"/>
                <w:color w:val="000000"/>
                <w:sz w:val="18"/>
              </w:rPr>
              <w:t>RT Structure Set Storage SOP Class</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55da14ea_4384_45c3_80bc_1f1da1003c"/>
          <w:p>
            <w:pPr>
              <w:spacing w:before="180" w:after="0" w:line="240" w:lineRule="auto"/>
            </w:pPr>
            <w:r>
              <w:rPr>
                <w:rFonts w:ascii="Arial" w:hAnsi="Arial"/>
                <w:color w:val="000000"/>
                <w:sz w:val="18"/>
              </w:rPr>
              <w:t>Transfer</w:t>
            </w:r>
          </w:p>
          <w:bookmarkEnd w:id="1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 w:name="para_ca37842e_3ad6_41ff_b7ad_044b3a5eec"/>
          <w:p>
            <w:pPr>
              <w:spacing w:before="180" w:after="0" w:line="240" w:lineRule="auto"/>
            </w:pPr>
            <w:r>
              <w:rPr>
                <w:rFonts w:ascii="Arial" w:hAnsi="Arial"/>
                <w:color w:val="000000"/>
                <w:sz w:val="18"/>
              </w:rPr>
              <w:t>1.2.840.10008.5.1.4.1.1.481.4</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53558f58_7d0c_449b_9d85_0f13c403fb"/>
          <w:p>
            <w:pPr>
              <w:spacing w:before="180" w:after="0" w:line="240" w:lineRule="auto"/>
            </w:pPr>
            <w:r>
              <w:rPr>
                <w:rFonts w:ascii="Arial" w:hAnsi="Arial"/>
                <w:color w:val="000000"/>
                <w:sz w:val="18"/>
              </w:rPr>
              <w:t>RT Beams Treatment Record Storage SOP Class</w:t>
            </w:r>
          </w:p>
          <w:bookmarkEnd w:id="1334"/>
        </w:tc>
        <w:tc>
          <w:tcPr>
            <w:tcBorders>
              <w:bottom w:val="single" w:sz="4" w:color="000000"/>
              <w:right w:val="single" w:sz="4" w:color="000000"/>
            </w:tcBorders>
            <w:tcMar>
              <w:top w:w="40" w:type="dxa"/>
              <w:left w:w="40" w:type="dxa"/>
              <w:bottom w:w="40" w:type="dxa"/>
              <w:right w:w="40" w:type="dxa"/>
            </w:tcMar>
            <w:vAlign w:val="top"/>
          </w:tcPr>
          <w:bookmarkStart w:id="1335" w:name="para_86c235fe_1f3b_4bcb_a585_f671d26fd4"/>
          <w:p>
            <w:pPr>
              <w:spacing w:before="180" w:after="0" w:line="240" w:lineRule="auto"/>
            </w:pPr>
            <w:r>
              <w:rPr>
                <w:rFonts w:ascii="Arial" w:hAnsi="Arial"/>
                <w:color w:val="000000"/>
                <w:sz w:val="18"/>
              </w:rPr>
              <w:t>Transfer</w:t>
            </w:r>
          </w:p>
          <w:bookmarkEnd w:id="1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 w:name="para_981f1bd2_3484_4e79_aae4_1d166a98ba"/>
          <w:p>
            <w:pPr>
              <w:spacing w:before="180" w:after="0" w:line="240" w:lineRule="auto"/>
            </w:pPr>
            <w:r>
              <w:rPr>
                <w:rFonts w:ascii="Arial" w:hAnsi="Arial"/>
                <w:color w:val="000000"/>
                <w:sz w:val="18"/>
              </w:rPr>
              <w:t>1.2.840.10008.5.1.4.1.1.481.5</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355fb7e7_84a4_462b_b268_922c368cb1"/>
          <w:p>
            <w:pPr>
              <w:spacing w:before="180" w:after="0" w:line="240" w:lineRule="auto"/>
            </w:pPr>
            <w:r>
              <w:rPr>
                <w:rFonts w:ascii="Arial" w:hAnsi="Arial"/>
                <w:color w:val="000000"/>
                <w:sz w:val="18"/>
              </w:rPr>
              <w:t>RT Plan Storage SOP Class</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ffb0323b_412a_474f_85eb_cf9cec90ea"/>
          <w:p>
            <w:pPr>
              <w:spacing w:before="180" w:after="0" w:line="240" w:lineRule="auto"/>
            </w:pPr>
            <w:r>
              <w:rPr>
                <w:rFonts w:ascii="Arial" w:hAnsi="Arial"/>
                <w:color w:val="000000"/>
                <w:sz w:val="18"/>
              </w:rPr>
              <w:t>Transfer</w:t>
            </w:r>
          </w:p>
          <w:bookmarkEnd w:id="1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 w:name="para_e1e685b9_aa9c_4267_a5e2_96f0908101"/>
          <w:p>
            <w:pPr>
              <w:spacing w:before="180" w:after="0" w:line="240" w:lineRule="auto"/>
            </w:pPr>
            <w:r>
              <w:rPr>
                <w:rFonts w:ascii="Arial" w:hAnsi="Arial"/>
                <w:color w:val="000000"/>
                <w:sz w:val="18"/>
              </w:rPr>
              <w:t>1.2.840.10008.5.1.4.1.1.481.6</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c4f4412f_3fe5_4205_9fe0_75f403ad4f"/>
          <w:p>
            <w:pPr>
              <w:spacing w:before="180" w:after="0" w:line="240" w:lineRule="auto"/>
            </w:pPr>
            <w:r>
              <w:rPr>
                <w:rFonts w:ascii="Arial" w:hAnsi="Arial"/>
                <w:color w:val="000000"/>
                <w:sz w:val="18"/>
              </w:rPr>
              <w:t>RT Brachy Treatment Record Storage SOP Class</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7334a9b3_4660_411f_ba38_d8d67baff8"/>
          <w:p>
            <w:pPr>
              <w:spacing w:before="180" w:after="0" w:line="240" w:lineRule="auto"/>
            </w:pPr>
            <w:r>
              <w:rPr>
                <w:rFonts w:ascii="Arial" w:hAnsi="Arial"/>
                <w:color w:val="000000"/>
                <w:sz w:val="18"/>
              </w:rPr>
              <w:t>Transfer</w:t>
            </w:r>
          </w:p>
          <w:bookmarkEnd w:id="1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 w:name="para_891286ab_b7d8_420d_998f_63175513a3"/>
          <w:p>
            <w:pPr>
              <w:spacing w:before="180" w:after="0" w:line="240" w:lineRule="auto"/>
            </w:pPr>
            <w:r>
              <w:rPr>
                <w:rFonts w:ascii="Arial" w:hAnsi="Arial"/>
                <w:color w:val="000000"/>
                <w:sz w:val="18"/>
              </w:rPr>
              <w:t>1.2.840.10008.5.1.4.1.1.481.7</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6cc0e2b5_7ad2_4304_b603_842320c084"/>
          <w:p>
            <w:pPr>
              <w:spacing w:before="180" w:after="0" w:line="240" w:lineRule="auto"/>
            </w:pPr>
            <w:r>
              <w:rPr>
                <w:rFonts w:ascii="Arial" w:hAnsi="Arial"/>
                <w:color w:val="000000"/>
                <w:sz w:val="18"/>
              </w:rPr>
              <w:t>RT Treatment Summary Record Storage SOP Class</w:t>
            </w:r>
          </w:p>
          <w:bookmarkEnd w:id="1343"/>
        </w:tc>
        <w:tc>
          <w:tcPr>
            <w:tcBorders>
              <w:bottom w:val="single" w:sz="4" w:color="000000"/>
              <w:right w:val="single" w:sz="4" w:color="000000"/>
            </w:tcBorders>
            <w:tcMar>
              <w:top w:w="40" w:type="dxa"/>
              <w:left w:w="40" w:type="dxa"/>
              <w:bottom w:w="40" w:type="dxa"/>
              <w:right w:w="40" w:type="dxa"/>
            </w:tcMar>
            <w:vAlign w:val="top"/>
          </w:tcPr>
          <w:bookmarkStart w:id="1344" w:name="para_7dcb0a17_6478_4da4_87d6_64db8e8982"/>
          <w:p>
            <w:pPr>
              <w:spacing w:before="180" w:after="0" w:line="240" w:lineRule="auto"/>
            </w:pPr>
            <w:r>
              <w:rPr>
                <w:rFonts w:ascii="Arial" w:hAnsi="Arial"/>
                <w:color w:val="000000"/>
                <w:sz w:val="18"/>
              </w:rPr>
              <w:t>Transfer</w:t>
            </w:r>
          </w:p>
          <w:bookmarkEnd w:id="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 w:name="para_a9e4393c_0f78_428f_ab09_ee9feb1c7d"/>
          <w:p>
            <w:pPr>
              <w:spacing w:before="180" w:after="0" w:line="240" w:lineRule="auto"/>
            </w:pPr>
            <w:r>
              <w:rPr>
                <w:rFonts w:ascii="Arial" w:hAnsi="Arial"/>
                <w:color w:val="000000"/>
                <w:sz w:val="18"/>
              </w:rPr>
              <w:t>1.2.840.10008.5.1.4.1.2.1.1</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e17aba6b_dba3_48fe_a607_8517546366"/>
          <w:p>
            <w:pPr>
              <w:spacing w:before="180" w:after="0" w:line="240" w:lineRule="auto"/>
            </w:pPr>
            <w:r>
              <w:rPr>
                <w:rFonts w:ascii="Arial" w:hAnsi="Arial"/>
                <w:color w:val="000000"/>
                <w:sz w:val="18"/>
              </w:rPr>
              <w:t>Patient Root Query/Retrieve Information Model - FIND SOP Class</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500c5ade_39d1_4cb4_b692_4119fb0c7a"/>
          <w:p>
            <w:pPr>
              <w:spacing w:before="180" w:after="0" w:line="240" w:lineRule="auto"/>
            </w:pPr>
            <w:r>
              <w:rPr>
                <w:rFonts w:ascii="Arial" w:hAnsi="Arial"/>
                <w:color w:val="000000"/>
                <w:sz w:val="18"/>
              </w:rPr>
              <w:t>Query/Retrieve</w:t>
            </w:r>
          </w:p>
          <w:bookmarkEnd w:id="1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 w:name="para_46ac4697_bb61_4394_9caf_a4f6af04e1"/>
          <w:p>
            <w:pPr>
              <w:spacing w:before="180" w:after="0" w:line="240" w:lineRule="auto"/>
            </w:pPr>
            <w:r>
              <w:rPr>
                <w:rFonts w:ascii="Arial" w:hAnsi="Arial"/>
                <w:color w:val="000000"/>
                <w:sz w:val="18"/>
              </w:rPr>
              <w:t>1.2.840.10008.5.1.4.1.2.1.2</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1219095e_ec67_4662_952f_aea3c698f3"/>
          <w:p>
            <w:pPr>
              <w:spacing w:before="180" w:after="0" w:line="240" w:lineRule="auto"/>
            </w:pPr>
            <w:r>
              <w:rPr>
                <w:rFonts w:ascii="Arial" w:hAnsi="Arial"/>
                <w:color w:val="000000"/>
                <w:sz w:val="18"/>
              </w:rPr>
              <w:t>Patient Root Query/Retrieve Information Model - MOVE SOP Class</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d540df38_f92b_4c22_9566_664a30963b"/>
          <w:p>
            <w:pPr>
              <w:spacing w:before="180" w:after="0" w:line="240" w:lineRule="auto"/>
            </w:pPr>
            <w:r>
              <w:rPr>
                <w:rFonts w:ascii="Arial" w:hAnsi="Arial"/>
                <w:color w:val="000000"/>
                <w:sz w:val="18"/>
              </w:rPr>
              <w:t>Query/Retrieve</w:t>
            </w:r>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c2051a9d_ec88_4c3d_bab7_25a9167c69"/>
          <w:p>
            <w:pPr>
              <w:spacing w:before="180" w:after="0" w:line="240" w:lineRule="auto"/>
            </w:pPr>
            <w:r>
              <w:rPr>
                <w:rFonts w:ascii="Arial" w:hAnsi="Arial"/>
                <w:color w:val="000000"/>
                <w:sz w:val="18"/>
              </w:rPr>
              <w:t>1.2.840.10008.5.1.4.1.2.1.3</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d752d059_3af5_40d2_904e_e004023ad4"/>
          <w:p>
            <w:pPr>
              <w:spacing w:before="180" w:after="0" w:line="240" w:lineRule="auto"/>
            </w:pPr>
            <w:r>
              <w:rPr>
                <w:rFonts w:ascii="Arial" w:hAnsi="Arial"/>
                <w:color w:val="000000"/>
                <w:sz w:val="18"/>
              </w:rPr>
              <w:t>Patient Root Query/Retrieve Information Model - GET SOP Class</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b1f91a7d_e6dc_43be_8645_2356bb9017"/>
          <w:p>
            <w:pPr>
              <w:spacing w:before="180" w:after="0" w:line="240" w:lineRule="auto"/>
            </w:pPr>
            <w:r>
              <w:rPr>
                <w:rFonts w:ascii="Arial" w:hAnsi="Arial"/>
                <w:color w:val="000000"/>
                <w:sz w:val="18"/>
              </w:rPr>
              <w:t>Query/Retrieve</w:t>
            </w:r>
          </w:p>
          <w:bookmarkEnd w:id="1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 w:name="para_afeaf8dc_32fd_4e61_8348_a09b92da97"/>
          <w:p>
            <w:pPr>
              <w:spacing w:before="180" w:after="0" w:line="240" w:lineRule="auto"/>
            </w:pPr>
            <w:r>
              <w:rPr>
                <w:rFonts w:ascii="Arial" w:hAnsi="Arial"/>
                <w:color w:val="000000"/>
                <w:sz w:val="18"/>
              </w:rPr>
              <w:t>1.2.840.10008.5.1.4.1.2.2.1</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7e8d9f39_0feb_4eca_ab59_10d9bc6d05"/>
          <w:p>
            <w:pPr>
              <w:spacing w:before="180" w:after="0" w:line="240" w:lineRule="auto"/>
            </w:pPr>
            <w:r>
              <w:rPr>
                <w:rFonts w:ascii="Arial" w:hAnsi="Arial"/>
                <w:color w:val="000000"/>
                <w:sz w:val="18"/>
              </w:rPr>
              <w:t>Study Root Query/Retrieve Information Model - FIND SOP Class</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cd3c90db_7b7b_4f2c_b1d5_e1634a2f81"/>
          <w:p>
            <w:pPr>
              <w:spacing w:before="180" w:after="0" w:line="240" w:lineRule="auto"/>
            </w:pPr>
            <w:r>
              <w:rPr>
                <w:rFonts w:ascii="Arial" w:hAnsi="Arial"/>
                <w:color w:val="000000"/>
                <w:sz w:val="18"/>
              </w:rPr>
              <w:t>Query/Retrieve</w:t>
            </w:r>
          </w:p>
          <w:bookmarkEnd w:id="1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 w:name="para_628efa3d_962f_4d8e_9212_5f6be08a7c"/>
          <w:p>
            <w:pPr>
              <w:spacing w:before="180" w:after="0" w:line="240" w:lineRule="auto"/>
            </w:pPr>
            <w:r>
              <w:rPr>
                <w:rFonts w:ascii="Arial" w:hAnsi="Arial"/>
                <w:color w:val="000000"/>
                <w:sz w:val="18"/>
              </w:rPr>
              <w:t>1.2.840.10008.5.1.4.1.2.2.2</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6038922b_f27a_4d00_a5ec_f345906fa3"/>
          <w:p>
            <w:pPr>
              <w:spacing w:before="180" w:after="0" w:line="240" w:lineRule="auto"/>
            </w:pPr>
            <w:r>
              <w:rPr>
                <w:rFonts w:ascii="Arial" w:hAnsi="Arial"/>
                <w:color w:val="000000"/>
                <w:sz w:val="18"/>
              </w:rPr>
              <w:t>Study Root Query/Retrieve Information Model - MOVE SOP Class</w:t>
            </w:r>
          </w:p>
          <w:bookmarkEnd w:id="1358"/>
        </w:tc>
        <w:tc>
          <w:tcPr>
            <w:tcBorders>
              <w:bottom w:val="single" w:sz="4" w:color="000000"/>
              <w:right w:val="single" w:sz="4" w:color="000000"/>
            </w:tcBorders>
            <w:tcMar>
              <w:top w:w="40" w:type="dxa"/>
              <w:left w:w="40" w:type="dxa"/>
              <w:bottom w:w="40" w:type="dxa"/>
              <w:right w:w="40" w:type="dxa"/>
            </w:tcMar>
            <w:vAlign w:val="top"/>
          </w:tcPr>
          <w:bookmarkStart w:id="1359" w:name="para_f2802dd2_d153_4b17_b044_6c11fb3753"/>
          <w:p>
            <w:pPr>
              <w:spacing w:before="180" w:after="0" w:line="240" w:lineRule="auto"/>
            </w:pPr>
            <w:r>
              <w:rPr>
                <w:rFonts w:ascii="Arial" w:hAnsi="Arial"/>
                <w:color w:val="000000"/>
                <w:sz w:val="18"/>
              </w:rPr>
              <w:t>Query/Retrieve</w:t>
            </w:r>
          </w:p>
          <w:bookmarkEnd w:id="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 w:name="para_3b67dcd1_8e25_420b_8032_d0cde717db"/>
          <w:p>
            <w:pPr>
              <w:spacing w:before="180" w:after="0" w:line="240" w:lineRule="auto"/>
            </w:pPr>
            <w:r>
              <w:rPr>
                <w:rFonts w:ascii="Arial" w:hAnsi="Arial"/>
                <w:color w:val="000000"/>
                <w:sz w:val="18"/>
              </w:rPr>
              <w:t>1.2.840.10008.5.1.4.1.2.2.3</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44df34dc_dabf_47b7_917d_f0ba1d5d49"/>
          <w:p>
            <w:pPr>
              <w:spacing w:before="180" w:after="0" w:line="240" w:lineRule="auto"/>
            </w:pPr>
            <w:r>
              <w:rPr>
                <w:rFonts w:ascii="Arial" w:hAnsi="Arial"/>
                <w:color w:val="000000"/>
                <w:sz w:val="18"/>
              </w:rPr>
              <w:t>Study Root Query/Retrieve Information Model - GET SOP Class</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c719e76e_27d5_4ff7_9dd6_72907d834d"/>
          <w:p>
            <w:pPr>
              <w:spacing w:before="180" w:after="0" w:line="240" w:lineRule="auto"/>
            </w:pPr>
            <w:r>
              <w:rPr>
                <w:rFonts w:ascii="Arial" w:hAnsi="Arial"/>
                <w:color w:val="000000"/>
                <w:sz w:val="18"/>
              </w:rPr>
              <w:t>Query/Retrieve</w:t>
            </w:r>
          </w:p>
          <w:bookmarkEnd w:id="1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 w:name="para_ed5b1262_02fa_4b7d_b96d_b5bc783782"/>
          <w:p>
            <w:pPr>
              <w:spacing w:before="180" w:after="0" w:line="240" w:lineRule="auto"/>
            </w:pPr>
            <w:r>
              <w:rPr>
                <w:rFonts w:ascii="Arial" w:hAnsi="Arial"/>
                <w:color w:val="000000"/>
                <w:sz w:val="18"/>
              </w:rPr>
              <w:t>1.2.840.10008.5.1.4.1.2.4.2</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ac40e81d_4300_4a87_ae00_9cbeefc7c5"/>
          <w:p>
            <w:pPr>
              <w:spacing w:before="180" w:after="0" w:line="240" w:lineRule="auto"/>
            </w:pPr>
            <w:r>
              <w:rPr>
                <w:rFonts w:ascii="Arial" w:hAnsi="Arial"/>
                <w:color w:val="000000"/>
                <w:sz w:val="18"/>
              </w:rPr>
              <w:t>Composite Instance Root Retrieve - MOVE SOP Class</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1e0b9355_827e_42df_b8a3_4e2645b871"/>
          <w:p>
            <w:pPr>
              <w:spacing w:before="180" w:after="0" w:line="240" w:lineRule="auto"/>
            </w:pPr>
            <w:r>
              <w:rPr>
                <w:rFonts w:ascii="Arial" w:hAnsi="Arial"/>
                <w:color w:val="000000"/>
                <w:sz w:val="18"/>
              </w:rPr>
              <w:t>Query/Retrieve</w:t>
            </w:r>
          </w:p>
          <w:bookmarkEnd w:id="1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 w:name="para_52774179_21a0_4ed4_9d10_f9e1a22a71"/>
          <w:p>
            <w:pPr>
              <w:spacing w:before="180" w:after="0" w:line="240" w:lineRule="auto"/>
            </w:pPr>
            <w:r>
              <w:rPr>
                <w:rFonts w:ascii="Arial" w:hAnsi="Arial"/>
                <w:color w:val="000000"/>
                <w:sz w:val="18"/>
              </w:rPr>
              <w:t>1.2.840.10008.5.1.4.1.2.4.3</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073c0498_dd44_4a6f_ab50_c0feb60f02"/>
          <w:p>
            <w:pPr>
              <w:spacing w:before="180" w:after="0" w:line="240" w:lineRule="auto"/>
            </w:pPr>
            <w:r>
              <w:rPr>
                <w:rFonts w:ascii="Arial" w:hAnsi="Arial"/>
                <w:color w:val="000000"/>
                <w:sz w:val="18"/>
              </w:rPr>
              <w:t>Composite Instance Root Retrieve - GET SOP Class</w:t>
            </w:r>
          </w:p>
          <w:bookmarkEnd w:id="1367"/>
        </w:tc>
        <w:tc>
          <w:tcPr>
            <w:tcBorders>
              <w:bottom w:val="single" w:sz="4" w:color="000000"/>
              <w:right w:val="single" w:sz="4" w:color="000000"/>
            </w:tcBorders>
            <w:tcMar>
              <w:top w:w="40" w:type="dxa"/>
              <w:left w:w="40" w:type="dxa"/>
              <w:bottom w:w="40" w:type="dxa"/>
              <w:right w:w="40" w:type="dxa"/>
            </w:tcMar>
            <w:vAlign w:val="top"/>
          </w:tcPr>
          <w:bookmarkStart w:id="1368" w:name="para_a026b6b4_b5c2_429e_a7aa_338d3c15ff"/>
          <w:p>
            <w:pPr>
              <w:spacing w:before="180" w:after="0" w:line="240" w:lineRule="auto"/>
            </w:pPr>
            <w:r>
              <w:rPr>
                <w:rFonts w:ascii="Arial" w:hAnsi="Arial"/>
                <w:color w:val="000000"/>
                <w:sz w:val="18"/>
              </w:rPr>
              <w:t>Query/Retrieve</w:t>
            </w:r>
          </w:p>
          <w:bookmarkEnd w:id="1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 w:name="para_77ac11dd_2111_4b66_9f6e_11ec637c22"/>
          <w:p>
            <w:pPr>
              <w:spacing w:before="180" w:after="0" w:line="240" w:lineRule="auto"/>
            </w:pPr>
            <w:r>
              <w:rPr>
                <w:rFonts w:ascii="Arial" w:hAnsi="Arial"/>
                <w:color w:val="000000"/>
                <w:sz w:val="18"/>
              </w:rPr>
              <w:t>1.2.840.10008.5.1.4.1.2.5.3</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dcadbe1f_bb75_465e_bec8_07391ac7e4"/>
          <w:p>
            <w:pPr>
              <w:spacing w:before="180" w:after="0" w:line="240" w:lineRule="auto"/>
            </w:pPr>
            <w:r>
              <w:rPr>
                <w:rFonts w:ascii="Arial" w:hAnsi="Arial"/>
                <w:color w:val="000000"/>
                <w:sz w:val="18"/>
              </w:rPr>
              <w:t>Composite Instance Retrieve Without Bulk Data - GET SOP Class</w:t>
            </w:r>
          </w:p>
          <w:bookmarkEnd w:id="1370"/>
        </w:tc>
        <w:tc>
          <w:tcPr>
            <w:tcBorders>
              <w:bottom w:val="single" w:sz="4" w:color="000000"/>
              <w:right w:val="single" w:sz="4" w:color="000000"/>
            </w:tcBorders>
            <w:tcMar>
              <w:top w:w="40" w:type="dxa"/>
              <w:left w:w="40" w:type="dxa"/>
              <w:bottom w:w="40" w:type="dxa"/>
              <w:right w:w="40" w:type="dxa"/>
            </w:tcMar>
            <w:vAlign w:val="top"/>
          </w:tcPr>
          <w:bookmarkStart w:id="1371" w:name="para_07305381_bfb7_44fb_a65c_a424c84394"/>
          <w:p>
            <w:pPr>
              <w:spacing w:before="180" w:after="0" w:line="240" w:lineRule="auto"/>
            </w:pPr>
            <w:r>
              <w:rPr>
                <w:rFonts w:ascii="Arial" w:hAnsi="Arial"/>
                <w:color w:val="000000"/>
                <w:sz w:val="18"/>
              </w:rPr>
              <w:t>Query/Retrieve</w:t>
            </w:r>
          </w:p>
          <w:bookmarkEnd w:id="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 w:name="para_f5d7a386_1403_4166_989d_cd2c006769"/>
          <w:p>
            <w:pPr>
              <w:spacing w:before="180" w:after="0" w:line="240" w:lineRule="auto"/>
            </w:pPr>
            <w:r>
              <w:rPr>
                <w:rFonts w:ascii="Arial" w:hAnsi="Arial"/>
                <w:color w:val="000000"/>
                <w:sz w:val="18"/>
              </w:rPr>
              <w:t>1.2.840.10008.5.1.4.20.1</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2b3e8c49_10ad_4dc1_9c3a_fbc457a266"/>
          <w:p>
            <w:pPr>
              <w:spacing w:before="180" w:after="0" w:line="240" w:lineRule="auto"/>
            </w:pPr>
            <w:r>
              <w:rPr>
                <w:rFonts w:ascii="Arial" w:hAnsi="Arial"/>
                <w:color w:val="000000"/>
                <w:sz w:val="18"/>
              </w:rPr>
              <w:t>Defined Procedure Protocol Information Model - FIND SOP Class</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08705b18_b611_4064_975a_bf70aa0cf5"/>
          <w:p>
            <w:pPr>
              <w:spacing w:before="180" w:after="0" w:line="240" w:lineRule="auto"/>
            </w:pPr>
            <w:r>
              <w:rPr>
                <w:rFonts w:ascii="Arial" w:hAnsi="Arial"/>
                <w:color w:val="000000"/>
                <w:sz w:val="18"/>
              </w:rPr>
              <w:t>Query/Retrieve</w:t>
            </w:r>
          </w:p>
          <w:bookmarkEnd w:id="1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 w:name="para_fa558e3d_3dc8_439b_b487_796c4a1bbf"/>
          <w:p>
            <w:pPr>
              <w:spacing w:before="180" w:after="0" w:line="240" w:lineRule="auto"/>
            </w:pPr>
            <w:r>
              <w:rPr>
                <w:rFonts w:ascii="Arial" w:hAnsi="Arial"/>
                <w:color w:val="000000"/>
                <w:sz w:val="18"/>
              </w:rPr>
              <w:t>1.2.840.10008.5.1.4.20.2</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4156c7f9_1780_4a97_99cb_97a06a704e"/>
          <w:p>
            <w:pPr>
              <w:spacing w:before="180" w:after="0" w:line="240" w:lineRule="auto"/>
            </w:pPr>
            <w:r>
              <w:rPr>
                <w:rFonts w:ascii="Arial" w:hAnsi="Arial"/>
                <w:color w:val="000000"/>
                <w:sz w:val="18"/>
              </w:rPr>
              <w:t>Defined Procedure Protocol Information Model - MOVE SOP Class</w:t>
            </w:r>
          </w:p>
          <w:bookmarkEnd w:id="1376"/>
        </w:tc>
        <w:tc>
          <w:tcPr>
            <w:tcBorders>
              <w:bottom w:val="single" w:sz="4" w:color="000000"/>
              <w:right w:val="single" w:sz="4" w:color="000000"/>
            </w:tcBorders>
            <w:tcMar>
              <w:top w:w="40" w:type="dxa"/>
              <w:left w:w="40" w:type="dxa"/>
              <w:bottom w:w="40" w:type="dxa"/>
              <w:right w:w="40" w:type="dxa"/>
            </w:tcMar>
            <w:vAlign w:val="top"/>
          </w:tcPr>
          <w:bookmarkStart w:id="1377" w:name="para_f0123603_bb76_423d_9fc9_1f6e0723ac"/>
          <w:p>
            <w:pPr>
              <w:spacing w:before="180" w:after="0" w:line="240" w:lineRule="auto"/>
            </w:pPr>
            <w:r>
              <w:rPr>
                <w:rFonts w:ascii="Arial" w:hAnsi="Arial"/>
                <w:color w:val="000000"/>
                <w:sz w:val="18"/>
              </w:rPr>
              <w:t>Query/Retrieve</w:t>
            </w:r>
          </w:p>
          <w:bookmarkEnd w:id="1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 w:name="para_e58f5fd5_40f6_4b2a_bc4b_e250a46f3e"/>
          <w:p>
            <w:pPr>
              <w:spacing w:before="180" w:after="0" w:line="240" w:lineRule="auto"/>
            </w:pPr>
            <w:r>
              <w:rPr>
                <w:rFonts w:ascii="Arial" w:hAnsi="Arial"/>
                <w:color w:val="000000"/>
                <w:sz w:val="18"/>
              </w:rPr>
              <w:t>1.2.840.10008.5.1.4.20.3</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2f2fe0f8_59ed_408e_8a2e_8979bdc239"/>
          <w:p>
            <w:pPr>
              <w:spacing w:before="180" w:after="0" w:line="240" w:lineRule="auto"/>
            </w:pPr>
            <w:r>
              <w:rPr>
                <w:rFonts w:ascii="Arial" w:hAnsi="Arial"/>
                <w:color w:val="000000"/>
                <w:sz w:val="18"/>
              </w:rPr>
              <w:t>Defined Procedure Protocol Information Model - GET SOP Class</w:t>
            </w:r>
          </w:p>
          <w:bookmarkEnd w:id="1379"/>
        </w:tc>
        <w:tc>
          <w:tcPr>
            <w:tcBorders>
              <w:bottom w:val="single" w:sz="4" w:color="000000"/>
              <w:right w:val="single" w:sz="4" w:color="000000"/>
            </w:tcBorders>
            <w:tcMar>
              <w:top w:w="40" w:type="dxa"/>
              <w:left w:w="40" w:type="dxa"/>
              <w:bottom w:w="40" w:type="dxa"/>
              <w:right w:w="40" w:type="dxa"/>
            </w:tcMar>
            <w:vAlign w:val="top"/>
          </w:tcPr>
          <w:bookmarkStart w:id="1380" w:name="para_db32d926_51ff_4cd4_8cc7_7c115ab6fc"/>
          <w:p>
            <w:pPr>
              <w:spacing w:before="180" w:after="0" w:line="240" w:lineRule="auto"/>
            </w:pPr>
            <w:r>
              <w:rPr>
                <w:rFonts w:ascii="Arial" w:hAnsi="Arial"/>
                <w:color w:val="000000"/>
                <w:sz w:val="18"/>
              </w:rPr>
              <w:t>Query/Retrieve</w:t>
            </w:r>
          </w:p>
          <w:bookmarkEnd w:id="1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 w:name="para_0d6b056d_0880_4b12_88d1_3c7c69e97e"/>
          <w:p>
            <w:pPr>
              <w:spacing w:before="180" w:after="0" w:line="240" w:lineRule="auto"/>
            </w:pPr>
            <w:r>
              <w:rPr>
                <w:rFonts w:ascii="Arial" w:hAnsi="Arial"/>
                <w:color w:val="000000"/>
                <w:sz w:val="18"/>
              </w:rPr>
              <w:t>1.2.840.10008.5.1.4.1.1.200.4</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0bbe1d53_efa6_4981_8e0c_708f6edb5f"/>
          <w:p>
            <w:pPr>
              <w:spacing w:before="180" w:after="0" w:line="240" w:lineRule="auto"/>
            </w:pPr>
            <w:r>
              <w:rPr>
                <w:rFonts w:ascii="Arial" w:hAnsi="Arial"/>
                <w:color w:val="000000"/>
                <w:sz w:val="18"/>
              </w:rPr>
              <w:t>Protocol Approval Information Model - FIND SOP Class</w:t>
            </w:r>
          </w:p>
          <w:bookmarkEnd w:id="1382"/>
        </w:tc>
        <w:tc>
          <w:tcPr>
            <w:tcBorders>
              <w:bottom w:val="single" w:sz="4" w:color="000000"/>
              <w:right w:val="single" w:sz="4" w:color="000000"/>
            </w:tcBorders>
            <w:tcMar>
              <w:top w:w="40" w:type="dxa"/>
              <w:left w:w="40" w:type="dxa"/>
              <w:bottom w:w="40" w:type="dxa"/>
              <w:right w:w="40" w:type="dxa"/>
            </w:tcMar>
            <w:vAlign w:val="top"/>
          </w:tcPr>
          <w:bookmarkStart w:id="1383" w:name="para_7e7e5acd_e6e8_42d9_abc0_17d9696a63"/>
          <w:p>
            <w:pPr>
              <w:spacing w:before="180" w:after="0" w:line="240" w:lineRule="auto"/>
            </w:pPr>
            <w:r>
              <w:rPr>
                <w:rFonts w:ascii="Arial" w:hAnsi="Arial"/>
                <w:color w:val="000000"/>
                <w:sz w:val="18"/>
              </w:rPr>
              <w:t>Query/Retrieve</w:t>
            </w:r>
          </w:p>
          <w:bookmarkEnd w:id="1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 w:name="para_b7a66736_422f_4936_bdfd_378f0c759c"/>
          <w:p>
            <w:pPr>
              <w:spacing w:before="180" w:after="0" w:line="240" w:lineRule="auto"/>
            </w:pPr>
            <w:r>
              <w:rPr>
                <w:rFonts w:ascii="Arial" w:hAnsi="Arial"/>
                <w:color w:val="000000"/>
                <w:sz w:val="18"/>
              </w:rPr>
              <w:t>1.2.840.10008.5.1.4.1.1.200.5</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d3449590_9be0_4bb1_aaf0_8600f7f9ed"/>
          <w:p>
            <w:pPr>
              <w:spacing w:before="180" w:after="0" w:line="240" w:lineRule="auto"/>
            </w:pPr>
            <w:r>
              <w:rPr>
                <w:rFonts w:ascii="Arial" w:hAnsi="Arial"/>
                <w:color w:val="000000"/>
                <w:sz w:val="18"/>
              </w:rPr>
              <w:t>Protocol Approval Information Model - MOVE SOP Class</w:t>
            </w:r>
          </w:p>
          <w:bookmarkEnd w:id="1385"/>
        </w:tc>
        <w:tc>
          <w:tcPr>
            <w:tcBorders>
              <w:bottom w:val="single" w:sz="4" w:color="000000"/>
              <w:right w:val="single" w:sz="4" w:color="000000"/>
            </w:tcBorders>
            <w:tcMar>
              <w:top w:w="40" w:type="dxa"/>
              <w:left w:w="40" w:type="dxa"/>
              <w:bottom w:w="40" w:type="dxa"/>
              <w:right w:w="40" w:type="dxa"/>
            </w:tcMar>
            <w:vAlign w:val="top"/>
          </w:tcPr>
          <w:bookmarkStart w:id="1386" w:name="para_de06b4f4_0fc4_478b_8f71_f295ba74fc"/>
          <w:p>
            <w:pPr>
              <w:spacing w:before="180" w:after="0" w:line="240" w:lineRule="auto"/>
            </w:pPr>
            <w:r>
              <w:rPr>
                <w:rFonts w:ascii="Arial" w:hAnsi="Arial"/>
                <w:color w:val="000000"/>
                <w:sz w:val="18"/>
              </w:rPr>
              <w:t>Query/Retrieve</w:t>
            </w:r>
          </w:p>
          <w:bookmarkEnd w:id="1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 w:name="para_73c30594_d425_4dbb_900b_d5e47fbdb7"/>
          <w:p>
            <w:pPr>
              <w:spacing w:before="180" w:after="0" w:line="240" w:lineRule="auto"/>
            </w:pPr>
            <w:r>
              <w:rPr>
                <w:rFonts w:ascii="Arial" w:hAnsi="Arial"/>
                <w:color w:val="000000"/>
                <w:sz w:val="18"/>
              </w:rPr>
              <w:t>1.2.840.10008.5.1.4.1.1.200.6</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c1cce626_7210_462e_b279_84f589ee85"/>
          <w:p>
            <w:pPr>
              <w:spacing w:before="180" w:after="0" w:line="240" w:lineRule="auto"/>
            </w:pPr>
            <w:r>
              <w:rPr>
                <w:rFonts w:ascii="Arial" w:hAnsi="Arial"/>
                <w:color w:val="000000"/>
                <w:sz w:val="18"/>
              </w:rPr>
              <w:t>Protocol Approval Information Model - GET SOP Class</w:t>
            </w:r>
          </w:p>
          <w:bookmarkEnd w:id="1388"/>
        </w:tc>
        <w:tc>
          <w:tcPr>
            <w:tcBorders>
              <w:bottom w:val="single" w:sz="4" w:color="000000"/>
              <w:right w:val="single" w:sz="4" w:color="000000"/>
            </w:tcBorders>
            <w:tcMar>
              <w:top w:w="40" w:type="dxa"/>
              <w:left w:w="40" w:type="dxa"/>
              <w:bottom w:w="40" w:type="dxa"/>
              <w:right w:w="40" w:type="dxa"/>
            </w:tcMar>
            <w:vAlign w:val="top"/>
          </w:tcPr>
          <w:bookmarkStart w:id="1389" w:name="para_106a56aa_849e_4ab0_abc3_331f049ecf"/>
          <w:p>
            <w:pPr>
              <w:spacing w:before="180" w:after="0" w:line="240" w:lineRule="auto"/>
            </w:pPr>
            <w:r>
              <w:rPr>
                <w:rFonts w:ascii="Arial" w:hAnsi="Arial"/>
                <w:color w:val="000000"/>
                <w:sz w:val="18"/>
              </w:rPr>
              <w:t>Query/Retrieve</w:t>
            </w:r>
          </w:p>
          <w:bookmarkEnd w:id="1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 w:name="para_5b70d2eb_7135_48b7_bac2_3468edbbc3"/>
          <w:p>
            <w:pPr>
              <w:spacing w:before="180" w:after="0" w:line="240" w:lineRule="auto"/>
            </w:pPr>
            <w:r>
              <w:rPr>
                <w:rFonts w:ascii="Arial" w:hAnsi="Arial"/>
                <w:color w:val="000000"/>
                <w:sz w:val="18"/>
              </w:rPr>
              <w:t>1.2.840.10008.5.1.4.31</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ef8bbb24_d182_4514_b630_1ee7180ef7"/>
          <w:p>
            <w:pPr>
              <w:spacing w:before="180" w:after="0" w:line="240" w:lineRule="auto"/>
            </w:pPr>
            <w:r>
              <w:rPr>
                <w:rFonts w:ascii="Arial" w:hAnsi="Arial"/>
                <w:color w:val="000000"/>
                <w:sz w:val="18"/>
              </w:rPr>
              <w:t>Modality Worklist Information Model - FIND SOP Class</w:t>
            </w:r>
          </w:p>
          <w:bookmarkEnd w:id="1391"/>
        </w:tc>
        <w:tc>
          <w:tcPr>
            <w:tcBorders>
              <w:bottom w:val="single" w:sz="4" w:color="000000"/>
              <w:right w:val="single" w:sz="4" w:color="000000"/>
            </w:tcBorders>
            <w:tcMar>
              <w:top w:w="40" w:type="dxa"/>
              <w:left w:w="40" w:type="dxa"/>
              <w:bottom w:w="40" w:type="dxa"/>
              <w:right w:w="40" w:type="dxa"/>
            </w:tcMar>
            <w:vAlign w:val="top"/>
          </w:tcPr>
          <w:bookmarkStart w:id="1392" w:name="para_51f1eea2_6241_4fb4_b0d4_2869edc1c1"/>
          <w:p>
            <w:pPr>
              <w:spacing w:before="180" w:after="0" w:line="240" w:lineRule="auto"/>
            </w:pPr>
            <w:r>
              <w:rPr>
                <w:rFonts w:ascii="Arial" w:hAnsi="Arial"/>
                <w:color w:val="000000"/>
                <w:sz w:val="18"/>
              </w:rPr>
              <w:t>Workflow Management</w:t>
            </w:r>
          </w:p>
          <w:bookmarkEnd w:id="1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 w:name="para_97cb7102_83ca_4c02_829d_1b2d3d1544"/>
          <w:p>
            <w:pPr>
              <w:spacing w:before="180" w:after="0" w:line="240" w:lineRule="auto"/>
            </w:pPr>
            <w:r>
              <w:rPr>
                <w:rFonts w:ascii="Arial" w:hAnsi="Arial"/>
                <w:i/>
                <w:color w:val="000000"/>
                <w:sz w:val="18"/>
              </w:rPr>
              <w:t>1.2.840.10008.5.1.4.32.1</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311beeae_de8f_4194_a8d1_41722aa59c"/>
          <w:p>
            <w:pPr>
              <w:spacing w:before="180" w:after="0" w:line="240" w:lineRule="auto"/>
            </w:pPr>
            <w:r>
              <w:rPr>
                <w:rFonts w:ascii="Arial" w:hAnsi="Arial"/>
                <w:i/>
                <w:color w:val="000000"/>
                <w:sz w:val="18"/>
              </w:rPr>
              <w:t>General Purpose Worklist Information Model - FIND SOP Class (Retired)</w:t>
            </w:r>
          </w:p>
          <w:bookmarkEnd w:id="1394"/>
        </w:tc>
        <w:tc>
          <w:tcPr>
            <w:tcBorders>
              <w:bottom w:val="single" w:sz="4" w:color="000000"/>
              <w:right w:val="single" w:sz="4" w:color="000000"/>
            </w:tcBorders>
            <w:tcMar>
              <w:top w:w="40" w:type="dxa"/>
              <w:left w:w="40" w:type="dxa"/>
              <w:bottom w:w="40" w:type="dxa"/>
              <w:right w:w="40" w:type="dxa"/>
            </w:tcMar>
            <w:vAlign w:val="top"/>
          </w:tcPr>
          <w:bookmarkStart w:id="1395" w:name="para_f2b86388_9a2d_4017_8f7f_c5f1ef831f"/>
          <w:p>
            <w:pPr>
              <w:spacing w:before="180" w:after="0" w:line="240" w:lineRule="auto"/>
            </w:pPr>
            <w:r>
              <w:rPr>
                <w:rFonts w:ascii="Arial" w:hAnsi="Arial"/>
                <w:i/>
                <w:color w:val="000000"/>
                <w:sz w:val="18"/>
              </w:rPr>
              <w:t>Workflow Management</w:t>
            </w:r>
          </w:p>
          <w:bookmarkEnd w:id="1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 w:name="para_73655480_bc92_488c_b904_9f4b02a8a2"/>
          <w:p>
            <w:pPr>
              <w:spacing w:before="180" w:after="0" w:line="240" w:lineRule="auto"/>
            </w:pPr>
            <w:r>
              <w:rPr>
                <w:rFonts w:ascii="Arial" w:hAnsi="Arial"/>
                <w:i/>
                <w:color w:val="000000"/>
                <w:sz w:val="18"/>
              </w:rPr>
              <w:t>1.2.840.10008.5.1.4.32.2</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37ebfbf6_998e_48a2_b68c_7e1548bcfa"/>
          <w:p>
            <w:pPr>
              <w:spacing w:before="180" w:after="0" w:line="240" w:lineRule="auto"/>
            </w:pPr>
            <w:r>
              <w:rPr>
                <w:rFonts w:ascii="Arial" w:hAnsi="Arial"/>
                <w:i/>
                <w:color w:val="000000"/>
                <w:sz w:val="18"/>
              </w:rPr>
              <w:t>General Purpose Scheduled Procedure Step SOP Class (Retired)</w:t>
            </w:r>
          </w:p>
          <w:bookmarkEnd w:id="1397"/>
        </w:tc>
        <w:tc>
          <w:tcPr>
            <w:tcBorders>
              <w:bottom w:val="single" w:sz="4" w:color="000000"/>
              <w:right w:val="single" w:sz="4" w:color="000000"/>
            </w:tcBorders>
            <w:tcMar>
              <w:top w:w="40" w:type="dxa"/>
              <w:left w:w="40" w:type="dxa"/>
              <w:bottom w:w="40" w:type="dxa"/>
              <w:right w:w="40" w:type="dxa"/>
            </w:tcMar>
            <w:vAlign w:val="top"/>
          </w:tcPr>
          <w:bookmarkStart w:id="1398" w:name="para_d58c5532_211b_4777_8c32_aff794fee1"/>
          <w:p>
            <w:pPr>
              <w:spacing w:before="180" w:after="0" w:line="240" w:lineRule="auto"/>
            </w:pPr>
            <w:r>
              <w:rPr>
                <w:rFonts w:ascii="Arial" w:hAnsi="Arial"/>
                <w:i/>
                <w:color w:val="000000"/>
                <w:sz w:val="18"/>
              </w:rPr>
              <w:t>Workflow Management</w:t>
            </w:r>
          </w:p>
          <w:bookmarkEnd w:id="1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 w:name="para_32494682_d496_4f67_b719_14db942987"/>
          <w:p>
            <w:pPr>
              <w:spacing w:before="180" w:after="0" w:line="240" w:lineRule="auto"/>
            </w:pPr>
            <w:r>
              <w:rPr>
                <w:rFonts w:ascii="Arial" w:hAnsi="Arial"/>
                <w:i/>
                <w:color w:val="000000"/>
                <w:sz w:val="18"/>
              </w:rPr>
              <w:t>1.2.840.10008.5.1.4.32.3</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2f566e9b_4d02_42de_ae7e_2af69e9eb0"/>
          <w:p>
            <w:pPr>
              <w:spacing w:before="180" w:after="0" w:line="240" w:lineRule="auto"/>
            </w:pPr>
            <w:r>
              <w:rPr>
                <w:rFonts w:ascii="Arial" w:hAnsi="Arial"/>
                <w:i/>
                <w:color w:val="000000"/>
                <w:sz w:val="18"/>
              </w:rPr>
              <w:t>General Purpose Performed Procedure Step SOP Class (Retired)</w:t>
            </w:r>
          </w:p>
          <w:bookmarkEnd w:id="1400"/>
        </w:tc>
        <w:tc>
          <w:tcPr>
            <w:tcBorders>
              <w:bottom w:val="single" w:sz="4" w:color="000000"/>
              <w:right w:val="single" w:sz="4" w:color="000000"/>
            </w:tcBorders>
            <w:tcMar>
              <w:top w:w="40" w:type="dxa"/>
              <w:left w:w="40" w:type="dxa"/>
              <w:bottom w:w="40" w:type="dxa"/>
              <w:right w:w="40" w:type="dxa"/>
            </w:tcMar>
            <w:vAlign w:val="top"/>
          </w:tcPr>
          <w:bookmarkStart w:id="1401" w:name="para_1f44b13e_d08c_4690_9f46_10dc35f709"/>
          <w:p>
            <w:pPr>
              <w:spacing w:before="180" w:after="0" w:line="240" w:lineRule="auto"/>
            </w:pPr>
            <w:r>
              <w:rPr>
                <w:rFonts w:ascii="Arial" w:hAnsi="Arial"/>
                <w:i/>
                <w:color w:val="000000"/>
                <w:sz w:val="18"/>
              </w:rPr>
              <w:t>Workflow Management</w:t>
            </w:r>
          </w:p>
          <w:bookmarkEnd w:id="1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 w:name="para_7ba961aa_9c47_466a_8e86_efc2438445"/>
          <w:p>
            <w:pPr>
              <w:spacing w:before="180" w:after="0" w:line="240" w:lineRule="auto"/>
            </w:pPr>
            <w:r>
              <w:rPr>
                <w:rFonts w:ascii="Arial" w:hAnsi="Arial"/>
                <w:i/>
                <w:color w:val="000000"/>
                <w:sz w:val="18"/>
              </w:rPr>
              <w:t>1.2.840.10008.5.1.4.32</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90155b9f_0720_49cf_9b4c_8a6a84a934"/>
          <w:p>
            <w:pPr>
              <w:spacing w:before="180" w:after="0" w:line="240" w:lineRule="auto"/>
            </w:pPr>
            <w:r>
              <w:rPr>
                <w:rFonts w:ascii="Arial" w:hAnsi="Arial"/>
                <w:i/>
                <w:color w:val="000000"/>
                <w:sz w:val="18"/>
              </w:rPr>
              <w:t>General Purpose Worklist Management Meta SOP Class (Retired)</w:t>
            </w:r>
          </w:p>
          <w:bookmarkEnd w:id="1403"/>
        </w:tc>
        <w:tc>
          <w:tcPr>
            <w:tcBorders>
              <w:bottom w:val="single" w:sz="4" w:color="000000"/>
              <w:right w:val="single" w:sz="4" w:color="000000"/>
            </w:tcBorders>
            <w:tcMar>
              <w:top w:w="40" w:type="dxa"/>
              <w:left w:w="40" w:type="dxa"/>
              <w:bottom w:w="40" w:type="dxa"/>
              <w:right w:w="40" w:type="dxa"/>
            </w:tcMar>
            <w:vAlign w:val="top"/>
          </w:tcPr>
          <w:bookmarkStart w:id="1404" w:name="para_76b23397_4506_4278_a677_44132d7ad3"/>
          <w:p>
            <w:pPr>
              <w:spacing w:before="180" w:after="0" w:line="240" w:lineRule="auto"/>
            </w:pPr>
            <w:r>
              <w:rPr>
                <w:rFonts w:ascii="Arial" w:hAnsi="Arial"/>
                <w:i/>
                <w:color w:val="000000"/>
                <w:sz w:val="18"/>
              </w:rPr>
              <w:t>Workflow Management</w:t>
            </w:r>
          </w:p>
          <w:bookmarkEnd w:id="1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 w:name="para_7ac4a908_9298_4cef_b058_c3f4506320"/>
          <w:p>
            <w:pPr>
              <w:spacing w:before="180" w:after="0" w:line="240" w:lineRule="auto"/>
            </w:pPr>
            <w:r>
              <w:rPr>
                <w:rFonts w:ascii="Arial" w:hAnsi="Arial"/>
                <w:color w:val="000000"/>
                <w:sz w:val="18"/>
              </w:rPr>
              <w:t>1.2.840.10008.5.1.4.33</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d7cf0515_bc93_49f3_8042_08b9dc4368"/>
          <w:p>
            <w:pPr>
              <w:spacing w:before="180" w:after="0" w:line="240" w:lineRule="auto"/>
            </w:pPr>
            <w:r>
              <w:rPr>
                <w:rFonts w:ascii="Arial" w:hAnsi="Arial"/>
                <w:color w:val="000000"/>
                <w:sz w:val="18"/>
              </w:rPr>
              <w:t>Instance Availability Notification SOP Class</w:t>
            </w:r>
          </w:p>
          <w:bookmarkEnd w:id="1406"/>
        </w:tc>
        <w:tc>
          <w:tcPr>
            <w:tcBorders>
              <w:bottom w:val="single" w:sz="4" w:color="000000"/>
              <w:right w:val="single" w:sz="4" w:color="000000"/>
            </w:tcBorders>
            <w:tcMar>
              <w:top w:w="40" w:type="dxa"/>
              <w:left w:w="40" w:type="dxa"/>
              <w:bottom w:w="40" w:type="dxa"/>
              <w:right w:w="40" w:type="dxa"/>
            </w:tcMar>
            <w:vAlign w:val="top"/>
          </w:tcPr>
          <w:bookmarkStart w:id="1407" w:name="para_340aad34_6eca_4706_af2c_cf4ad18b04"/>
          <w:p>
            <w:pPr>
              <w:spacing w:before="180" w:after="0" w:line="240" w:lineRule="auto"/>
            </w:pPr>
            <w:r>
              <w:rPr>
                <w:rFonts w:ascii="Arial" w:hAnsi="Arial"/>
                <w:color w:val="000000"/>
                <w:sz w:val="18"/>
              </w:rPr>
              <w:t>Workflow Management</w:t>
            </w:r>
          </w:p>
          <w:bookmarkEnd w:id="1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 w:name="para_9faf3f8a_603e_4bae_bd32_7bd9137776"/>
          <w:p>
            <w:pPr>
              <w:spacing w:before="180" w:after="0" w:line="240" w:lineRule="auto"/>
            </w:pPr>
            <w:r>
              <w:rPr>
                <w:rFonts w:ascii="Arial" w:hAnsi="Arial"/>
                <w:color w:val="000000"/>
                <w:sz w:val="18"/>
              </w:rPr>
              <w:t>1.2.840.10008.5.1.4.34.6.1</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9ad9fccd_3c19_4e06_8357_1c49a61d0b"/>
          <w:p>
            <w:pPr>
              <w:spacing w:before="180" w:after="0" w:line="240" w:lineRule="auto"/>
            </w:pPr>
            <w:r>
              <w:rPr>
                <w:rFonts w:ascii="Arial" w:hAnsi="Arial"/>
                <w:color w:val="000000"/>
                <w:sz w:val="18"/>
              </w:rPr>
              <w:t>Unified Procedure Step - Push SOP Class</w:t>
            </w:r>
          </w:p>
          <w:bookmarkEnd w:id="1409"/>
        </w:tc>
        <w:tc>
          <w:tcPr>
            <w:tcBorders>
              <w:bottom w:val="single" w:sz="4" w:color="000000"/>
              <w:right w:val="single" w:sz="4" w:color="000000"/>
            </w:tcBorders>
            <w:tcMar>
              <w:top w:w="40" w:type="dxa"/>
              <w:left w:w="40" w:type="dxa"/>
              <w:bottom w:w="40" w:type="dxa"/>
              <w:right w:w="40" w:type="dxa"/>
            </w:tcMar>
            <w:vAlign w:val="top"/>
          </w:tcPr>
          <w:bookmarkStart w:id="1410" w:name="para_663ff76d_019b_4cf2_889e_fc5fcf68ce"/>
          <w:p>
            <w:pPr>
              <w:spacing w:before="180" w:after="0" w:line="240" w:lineRule="auto"/>
            </w:pPr>
            <w:r>
              <w:rPr>
                <w:rFonts w:ascii="Arial" w:hAnsi="Arial"/>
                <w:color w:val="000000"/>
                <w:sz w:val="18"/>
              </w:rPr>
              <w:t>Workflow Management</w:t>
            </w:r>
          </w:p>
          <w:bookmarkEnd w:id="1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 w:name="para_74098721_429d_430a_990c_08a5141e9a"/>
          <w:p>
            <w:pPr>
              <w:spacing w:before="180" w:after="0" w:line="240" w:lineRule="auto"/>
            </w:pPr>
            <w:r>
              <w:rPr>
                <w:rFonts w:ascii="Arial" w:hAnsi="Arial"/>
                <w:color w:val="000000"/>
                <w:sz w:val="18"/>
              </w:rPr>
              <w:t>1.2.840.10008.5.1.4.34.6.2</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46b6430a_af60_4e0e_9ed4_3ece195939"/>
          <w:p>
            <w:pPr>
              <w:spacing w:before="180" w:after="0" w:line="240" w:lineRule="auto"/>
            </w:pPr>
            <w:r>
              <w:rPr>
                <w:rFonts w:ascii="Arial" w:hAnsi="Arial"/>
                <w:color w:val="000000"/>
                <w:sz w:val="18"/>
              </w:rPr>
              <w:t>Unified Procedure Step - Watch SOP Class</w:t>
            </w:r>
          </w:p>
          <w:bookmarkEnd w:id="1412"/>
        </w:tc>
        <w:tc>
          <w:tcPr>
            <w:tcBorders>
              <w:bottom w:val="single" w:sz="4" w:color="000000"/>
              <w:right w:val="single" w:sz="4" w:color="000000"/>
            </w:tcBorders>
            <w:tcMar>
              <w:top w:w="40" w:type="dxa"/>
              <w:left w:w="40" w:type="dxa"/>
              <w:bottom w:w="40" w:type="dxa"/>
              <w:right w:w="40" w:type="dxa"/>
            </w:tcMar>
            <w:vAlign w:val="top"/>
          </w:tcPr>
          <w:bookmarkStart w:id="1413" w:name="para_666a2644_b342_41d3_8772_bd7b8aaf60"/>
          <w:p>
            <w:pPr>
              <w:spacing w:before="180" w:after="0" w:line="240" w:lineRule="auto"/>
            </w:pPr>
            <w:r>
              <w:rPr>
                <w:rFonts w:ascii="Arial" w:hAnsi="Arial"/>
                <w:color w:val="000000"/>
                <w:sz w:val="18"/>
              </w:rPr>
              <w:t>Workflow Management</w:t>
            </w:r>
          </w:p>
          <w:bookmarkEnd w:id="1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 w:name="para_b4493c2e_dc66_4800_ad09_a81b647a5b"/>
          <w:p>
            <w:pPr>
              <w:spacing w:before="180" w:after="0" w:line="240" w:lineRule="auto"/>
            </w:pPr>
            <w:r>
              <w:rPr>
                <w:rFonts w:ascii="Arial" w:hAnsi="Arial"/>
                <w:color w:val="000000"/>
                <w:sz w:val="18"/>
              </w:rPr>
              <w:t>1.2.840.10008.5.1.4.34.6.3</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d5103d5c_2d40_43ac_94d8_4d8f50b3d4"/>
          <w:p>
            <w:pPr>
              <w:spacing w:before="180" w:after="0" w:line="240" w:lineRule="auto"/>
            </w:pPr>
            <w:r>
              <w:rPr>
                <w:rFonts w:ascii="Arial" w:hAnsi="Arial"/>
                <w:color w:val="000000"/>
                <w:sz w:val="18"/>
              </w:rPr>
              <w:t>Unified Procedure Step - Pull SOP Class</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da0fc1a0_03db_41d9_b043_76d4433f39"/>
          <w:p>
            <w:pPr>
              <w:spacing w:before="180" w:after="0" w:line="240" w:lineRule="auto"/>
            </w:pPr>
            <w:r>
              <w:rPr>
                <w:rFonts w:ascii="Arial" w:hAnsi="Arial"/>
                <w:color w:val="000000"/>
                <w:sz w:val="18"/>
              </w:rPr>
              <w:t>Workflow Management</w:t>
            </w:r>
          </w:p>
          <w:bookmarkEnd w:id="1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 w:name="para_38539a16_cf6a_4718_9971_466373b857"/>
          <w:p>
            <w:pPr>
              <w:spacing w:before="180" w:after="0" w:line="240" w:lineRule="auto"/>
            </w:pPr>
            <w:r>
              <w:rPr>
                <w:rFonts w:ascii="Arial" w:hAnsi="Arial"/>
                <w:color w:val="000000"/>
                <w:sz w:val="18"/>
              </w:rPr>
              <w:t>1.2.840.10008.5.1.4.34.6.4</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6289d95a_c926_4bfd_b6f2_7033a454d6"/>
          <w:p>
            <w:pPr>
              <w:spacing w:before="180" w:after="0" w:line="240" w:lineRule="auto"/>
            </w:pPr>
            <w:r>
              <w:rPr>
                <w:rFonts w:ascii="Arial" w:hAnsi="Arial"/>
                <w:color w:val="000000"/>
                <w:sz w:val="18"/>
              </w:rPr>
              <w:t>Unified Procedure Step - Event SOP Class</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03a2c1a6_d1a8_4a72_a00b_69b37e0d97"/>
          <w:p>
            <w:pPr>
              <w:spacing w:before="180" w:after="0" w:line="240" w:lineRule="auto"/>
            </w:pPr>
            <w:r>
              <w:rPr>
                <w:rFonts w:ascii="Arial" w:hAnsi="Arial"/>
                <w:color w:val="000000"/>
                <w:sz w:val="18"/>
              </w:rPr>
              <w:t>Workflow Management</w:t>
            </w:r>
          </w:p>
          <w:bookmarkEnd w:id="1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 w:name="para_0c4bce39_b6d8_450c_a7e4_268112ef20"/>
          <w:p>
            <w:pPr>
              <w:spacing w:before="180" w:after="0" w:line="240" w:lineRule="auto"/>
            </w:pPr>
            <w:r>
              <w:rPr>
                <w:rFonts w:ascii="Arial" w:hAnsi="Arial"/>
                <w:color w:val="000000"/>
                <w:sz w:val="18"/>
              </w:rPr>
              <w:t>1.2.840.10008.5.1.4.34.7</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c153c687_6e11_4597_833c_24939483f9"/>
          <w:p>
            <w:pPr>
              <w:spacing w:before="180" w:after="0" w:line="240" w:lineRule="auto"/>
            </w:pPr>
            <w:r>
              <w:rPr>
                <w:rFonts w:ascii="Arial" w:hAnsi="Arial"/>
                <w:color w:val="000000"/>
                <w:sz w:val="18"/>
              </w:rPr>
              <w:t>RT Beams Delivery Instruction Storage SOP Class</w:t>
            </w:r>
          </w:p>
          <w:bookmarkEnd w:id="1421"/>
        </w:tc>
        <w:tc>
          <w:tcPr>
            <w:tcBorders>
              <w:bottom w:val="single" w:sz="4" w:color="000000"/>
              <w:right w:val="single" w:sz="4" w:color="000000"/>
            </w:tcBorders>
            <w:tcMar>
              <w:top w:w="40" w:type="dxa"/>
              <w:left w:w="40" w:type="dxa"/>
              <w:bottom w:w="40" w:type="dxa"/>
              <w:right w:w="40" w:type="dxa"/>
            </w:tcMar>
            <w:vAlign w:val="top"/>
          </w:tcPr>
          <w:bookmarkStart w:id="1422" w:name="para_0912830b_3e05_4769_9ca2_b295b4ca5a"/>
          <w:p>
            <w:pPr>
              <w:spacing w:before="180" w:after="0" w:line="240" w:lineRule="auto"/>
            </w:pPr>
            <w:r>
              <w:rPr>
                <w:rFonts w:ascii="Arial" w:hAnsi="Arial"/>
                <w:color w:val="000000"/>
                <w:sz w:val="18"/>
              </w:rPr>
              <w:t>Transfer</w:t>
            </w:r>
          </w:p>
          <w:bookmarkEnd w:id="1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 w:name="para_fa9e6562_2a19_4284_96c9_83252f1d6a"/>
          <w:p>
            <w:pPr>
              <w:spacing w:before="180" w:after="0" w:line="240" w:lineRule="auto"/>
            </w:pPr>
            <w:r>
              <w:rPr>
                <w:rFonts w:ascii="Arial" w:hAnsi="Arial"/>
                <w:color w:val="000000"/>
                <w:sz w:val="18"/>
              </w:rPr>
              <w:t>1.2.840.10008.5.1.4.34.8</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b7adca88_4e43_4065_937d_33738c1f31"/>
          <w:p>
            <w:pPr>
              <w:spacing w:before="180" w:after="0" w:line="240" w:lineRule="auto"/>
            </w:pPr>
            <w:r>
              <w:rPr>
                <w:rFonts w:ascii="Arial" w:hAnsi="Arial"/>
                <w:color w:val="000000"/>
                <w:sz w:val="18"/>
              </w:rPr>
              <w:t>RT Conventional Machine Verification SOP Class</w:t>
            </w:r>
          </w:p>
          <w:bookmarkEnd w:id="1424"/>
        </w:tc>
        <w:tc>
          <w:tcPr>
            <w:tcBorders>
              <w:bottom w:val="single" w:sz="4" w:color="000000"/>
              <w:right w:val="single" w:sz="4" w:color="000000"/>
            </w:tcBorders>
            <w:tcMar>
              <w:top w:w="40" w:type="dxa"/>
              <w:left w:w="40" w:type="dxa"/>
              <w:bottom w:w="40" w:type="dxa"/>
              <w:right w:w="40" w:type="dxa"/>
            </w:tcMar>
            <w:vAlign w:val="top"/>
          </w:tcPr>
          <w:bookmarkStart w:id="1425" w:name="para_2204d176_7169_44f9_8535_7a4ea10785"/>
          <w:p>
            <w:pPr>
              <w:spacing w:before="180" w:after="0" w:line="240" w:lineRule="auto"/>
            </w:pPr>
            <w:r>
              <w:rPr>
                <w:rFonts w:ascii="Arial" w:hAnsi="Arial"/>
                <w:color w:val="000000"/>
                <w:sz w:val="18"/>
              </w:rPr>
              <w:t>Workflow Management</w:t>
            </w:r>
          </w:p>
          <w:bookmarkEnd w:id="1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 w:name="para_9a173ad0_84bb_4c09_8eb5_34a0ffb354"/>
          <w:p>
            <w:pPr>
              <w:spacing w:before="180" w:after="0" w:line="240" w:lineRule="auto"/>
            </w:pPr>
            <w:r>
              <w:rPr>
                <w:rFonts w:ascii="Arial" w:hAnsi="Arial"/>
                <w:color w:val="000000"/>
                <w:sz w:val="18"/>
              </w:rPr>
              <w:t>1.2.840.10008.5.1.4.34.9</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b856d7d5_67b1_4132_9cf7_e47c086563"/>
          <w:p>
            <w:pPr>
              <w:spacing w:before="180" w:after="0" w:line="240" w:lineRule="auto"/>
            </w:pPr>
            <w:r>
              <w:rPr>
                <w:rFonts w:ascii="Arial" w:hAnsi="Arial"/>
                <w:color w:val="000000"/>
                <w:sz w:val="18"/>
              </w:rPr>
              <w:t>RT Ion Machine Verification SOP Class</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00710475_745f_4a8f_af89_980b3f12f8"/>
          <w:p>
            <w:pPr>
              <w:spacing w:before="180" w:after="0" w:line="240" w:lineRule="auto"/>
            </w:pPr>
            <w:r>
              <w:rPr>
                <w:rFonts w:ascii="Arial" w:hAnsi="Arial"/>
                <w:color w:val="000000"/>
                <w:sz w:val="18"/>
              </w:rPr>
              <w:t>Workflow Management</w:t>
            </w:r>
          </w:p>
          <w:bookmarkEnd w:id="1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 w:name="para_a4c1a2fa_8286_4c0e_b46c_74f528b0a0"/>
          <w:p>
            <w:pPr>
              <w:spacing w:before="180" w:after="0" w:line="240" w:lineRule="auto"/>
            </w:pPr>
            <w:r>
              <w:rPr>
                <w:rFonts w:ascii="Arial" w:hAnsi="Arial"/>
                <w:color w:val="000000"/>
                <w:sz w:val="18"/>
              </w:rPr>
              <w:t>1.2.840.10008.5.1.4.34.10</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92908ac0_6177_426a_b16c_b2ba3966c1"/>
          <w:p>
            <w:pPr>
              <w:spacing w:before="180" w:after="0" w:line="240" w:lineRule="auto"/>
            </w:pPr>
            <w:r>
              <w:rPr>
                <w:rFonts w:ascii="Arial" w:hAnsi="Arial"/>
                <w:color w:val="000000"/>
                <w:sz w:val="18"/>
              </w:rPr>
              <w:t>RT Brachy Application Setup Delivery Instruction Storage SOP Class</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13c8ccf8_0312_4691_a0cb_5b19b53558"/>
          <w:p>
            <w:pPr>
              <w:spacing w:before="180" w:after="0" w:line="240" w:lineRule="auto"/>
            </w:pPr>
            <w:r>
              <w:rPr>
                <w:rFonts w:ascii="Arial" w:hAnsi="Arial"/>
                <w:color w:val="000000"/>
                <w:sz w:val="18"/>
              </w:rPr>
              <w:t>Transfer</w:t>
            </w:r>
          </w:p>
          <w:bookmarkEnd w:id="1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 w:name="para_1b7dfdf6_4af5_4d45_912f_dc26006417"/>
          <w:p>
            <w:pPr>
              <w:spacing w:before="180" w:after="0" w:line="240" w:lineRule="auto"/>
            </w:pPr>
            <w:r>
              <w:rPr>
                <w:rFonts w:ascii="Arial" w:hAnsi="Arial"/>
                <w:color w:val="000000"/>
                <w:sz w:val="18"/>
              </w:rPr>
              <w:t>1.2.840.10008.5.1.4.37.1</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cea0acaf_c5c1_4be5_9b96_8b351a06ee"/>
          <w:p>
            <w:pPr>
              <w:spacing w:before="180" w:after="0" w:line="240" w:lineRule="auto"/>
            </w:pPr>
            <w:r>
              <w:rPr>
                <w:rFonts w:ascii="Arial" w:hAnsi="Arial"/>
                <w:color w:val="000000"/>
                <w:sz w:val="18"/>
              </w:rPr>
              <w:t>General Relevant Patient Information Query SOP Class</w:t>
            </w:r>
          </w:p>
          <w:bookmarkEnd w:id="1433"/>
        </w:tc>
        <w:tc>
          <w:tcPr>
            <w:tcBorders>
              <w:bottom w:val="single" w:sz="4" w:color="000000"/>
              <w:right w:val="single" w:sz="4" w:color="000000"/>
            </w:tcBorders>
            <w:tcMar>
              <w:top w:w="40" w:type="dxa"/>
              <w:left w:w="40" w:type="dxa"/>
              <w:bottom w:w="40" w:type="dxa"/>
              <w:right w:w="40" w:type="dxa"/>
            </w:tcMar>
            <w:vAlign w:val="top"/>
          </w:tcPr>
          <w:bookmarkStart w:id="1434" w:name="para_a69f612a_6dc3_4562_8943_ad52985b64"/>
          <w:p>
            <w:pPr>
              <w:spacing w:before="180" w:after="0" w:line="240" w:lineRule="auto"/>
            </w:pPr>
            <w:r>
              <w:rPr>
                <w:rFonts w:ascii="Arial" w:hAnsi="Arial"/>
                <w:color w:val="000000"/>
                <w:sz w:val="18"/>
              </w:rPr>
              <w:t>Query/Retrieve</w:t>
            </w:r>
          </w:p>
          <w:bookmarkEnd w:id="1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 w:name="para_e87366e3_3285_4721_a888_1ea78eaed4"/>
          <w:p>
            <w:pPr>
              <w:spacing w:before="180" w:after="0" w:line="240" w:lineRule="auto"/>
            </w:pPr>
            <w:r>
              <w:rPr>
                <w:rFonts w:ascii="Arial" w:hAnsi="Arial"/>
                <w:color w:val="000000"/>
                <w:sz w:val="18"/>
              </w:rPr>
              <w:t>1.2.840.10008.5.1.4.37.2</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07e22af0_01e2_4bb8_9b57_e83b1698dd"/>
          <w:p>
            <w:pPr>
              <w:spacing w:before="180" w:after="0" w:line="240" w:lineRule="auto"/>
            </w:pPr>
            <w:r>
              <w:rPr>
                <w:rFonts w:ascii="Arial" w:hAnsi="Arial"/>
                <w:color w:val="000000"/>
                <w:sz w:val="18"/>
              </w:rPr>
              <w:t>Breast Imaging Relevant Patient Information Query SOP Class</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457236f3_8f41_43db_b627_662e70d1a4"/>
          <w:p>
            <w:pPr>
              <w:spacing w:before="180" w:after="0" w:line="240" w:lineRule="auto"/>
            </w:pPr>
            <w:r>
              <w:rPr>
                <w:rFonts w:ascii="Arial" w:hAnsi="Arial"/>
                <w:color w:val="000000"/>
                <w:sz w:val="18"/>
              </w:rPr>
              <w:t>Query/Retrieve</w:t>
            </w:r>
          </w:p>
          <w:bookmarkEnd w:id="1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 w:name="para_5b0a9064_7f3b_4731_a9d1_b0787d75c2"/>
          <w:p>
            <w:pPr>
              <w:spacing w:before="180" w:after="0" w:line="240" w:lineRule="auto"/>
            </w:pPr>
            <w:r>
              <w:rPr>
                <w:rFonts w:ascii="Arial" w:hAnsi="Arial"/>
                <w:color w:val="000000"/>
                <w:sz w:val="18"/>
              </w:rPr>
              <w:t>1.2.840.10008.5.1.4.37.3</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f4b23c97_361d_4ab1_b0af_735597d36b"/>
          <w:p>
            <w:pPr>
              <w:spacing w:before="180" w:after="0" w:line="240" w:lineRule="auto"/>
            </w:pPr>
            <w:r>
              <w:rPr>
                <w:rFonts w:ascii="Arial" w:hAnsi="Arial"/>
                <w:color w:val="000000"/>
                <w:sz w:val="18"/>
              </w:rPr>
              <w:t>Cardiac Relevant Patient Information Query SOP Class</w:t>
            </w:r>
          </w:p>
          <w:bookmarkEnd w:id="1439"/>
        </w:tc>
        <w:tc>
          <w:tcPr>
            <w:tcBorders>
              <w:bottom w:val="single" w:sz="4" w:color="000000"/>
              <w:right w:val="single" w:sz="4" w:color="000000"/>
            </w:tcBorders>
            <w:tcMar>
              <w:top w:w="40" w:type="dxa"/>
              <w:left w:w="40" w:type="dxa"/>
              <w:bottom w:w="40" w:type="dxa"/>
              <w:right w:w="40" w:type="dxa"/>
            </w:tcMar>
            <w:vAlign w:val="top"/>
          </w:tcPr>
          <w:bookmarkStart w:id="1440" w:name="para_d0416da3_6968_4fff_b50c_8699543da2"/>
          <w:p>
            <w:pPr>
              <w:spacing w:before="180" w:after="0" w:line="240" w:lineRule="auto"/>
            </w:pPr>
            <w:r>
              <w:rPr>
                <w:rFonts w:ascii="Arial" w:hAnsi="Arial"/>
                <w:color w:val="000000"/>
                <w:sz w:val="18"/>
              </w:rPr>
              <w:t>Query/Retrieve</w:t>
            </w:r>
          </w:p>
          <w:bookmarkEnd w:id="1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 w:name="para_1a565c09_cf5a_4793_bba0_ce3ea81f88"/>
          <w:p>
            <w:pPr>
              <w:spacing w:before="180" w:after="0" w:line="240" w:lineRule="auto"/>
            </w:pPr>
            <w:r>
              <w:rPr>
                <w:rFonts w:ascii="Arial" w:hAnsi="Arial"/>
                <w:color w:val="000000"/>
                <w:sz w:val="18"/>
              </w:rPr>
              <w:t>1.2.840.10008.5.1.4.38.1</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61a56cbf_2a96_4771_a177_17042d59fe"/>
          <w:p>
            <w:pPr>
              <w:spacing w:before="180" w:after="0" w:line="240" w:lineRule="auto"/>
            </w:pPr>
            <w:r>
              <w:rPr>
                <w:rFonts w:ascii="Arial" w:hAnsi="Arial"/>
                <w:color w:val="000000"/>
                <w:sz w:val="18"/>
              </w:rPr>
              <w:t>Hanging Protocol Storage SOP Class</w:t>
            </w:r>
          </w:p>
          <w:bookmarkEnd w:id="1442"/>
        </w:tc>
        <w:tc>
          <w:tcPr>
            <w:tcBorders>
              <w:bottom w:val="single" w:sz="4" w:color="000000"/>
              <w:right w:val="single" w:sz="4" w:color="000000"/>
            </w:tcBorders>
            <w:tcMar>
              <w:top w:w="40" w:type="dxa"/>
              <w:left w:w="40" w:type="dxa"/>
              <w:bottom w:w="40" w:type="dxa"/>
              <w:right w:w="40" w:type="dxa"/>
            </w:tcMar>
            <w:vAlign w:val="top"/>
          </w:tcPr>
          <w:bookmarkStart w:id="1443" w:name="para_5132a338_5db4_4e53_9ad7_d8754c1ceb"/>
          <w:p>
            <w:pPr>
              <w:spacing w:before="180" w:after="0" w:line="240" w:lineRule="auto"/>
            </w:pPr>
            <w:r>
              <w:rPr>
                <w:rFonts w:ascii="Arial" w:hAnsi="Arial"/>
                <w:color w:val="000000"/>
                <w:sz w:val="18"/>
              </w:rPr>
              <w:t>Transfer</w:t>
            </w:r>
          </w:p>
          <w:bookmarkEnd w:id="1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 w:name="para_1fd27df9_770c_4713_b1b8_f53523b393"/>
          <w:p>
            <w:pPr>
              <w:spacing w:before="180" w:after="0" w:line="240" w:lineRule="auto"/>
            </w:pPr>
            <w:r>
              <w:rPr>
                <w:rFonts w:ascii="Arial" w:hAnsi="Arial"/>
                <w:color w:val="000000"/>
                <w:sz w:val="18"/>
              </w:rPr>
              <w:t>1.2.840.10008.5.1.4.38.2</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67616814_c39b_4f43_bc9d_5295e99907"/>
          <w:p>
            <w:pPr>
              <w:spacing w:before="180" w:after="0" w:line="240" w:lineRule="auto"/>
            </w:pPr>
            <w:r>
              <w:rPr>
                <w:rFonts w:ascii="Arial" w:hAnsi="Arial"/>
                <w:color w:val="000000"/>
                <w:sz w:val="18"/>
              </w:rPr>
              <w:t>Hanging Protocol Information Model - FIND SOP Class</w:t>
            </w:r>
          </w:p>
          <w:bookmarkEnd w:id="1445"/>
        </w:tc>
        <w:tc>
          <w:tcPr>
            <w:tcBorders>
              <w:bottom w:val="single" w:sz="4" w:color="000000"/>
              <w:right w:val="single" w:sz="4" w:color="000000"/>
            </w:tcBorders>
            <w:tcMar>
              <w:top w:w="40" w:type="dxa"/>
              <w:left w:w="40" w:type="dxa"/>
              <w:bottom w:w="40" w:type="dxa"/>
              <w:right w:w="40" w:type="dxa"/>
            </w:tcMar>
            <w:vAlign w:val="top"/>
          </w:tcPr>
          <w:bookmarkStart w:id="1446" w:name="para_1567e860_376a_46b0_8ab1_a6b8de99e9"/>
          <w:p>
            <w:pPr>
              <w:spacing w:before="180" w:after="0" w:line="240" w:lineRule="auto"/>
            </w:pPr>
            <w:r>
              <w:rPr>
                <w:rFonts w:ascii="Arial" w:hAnsi="Arial"/>
                <w:color w:val="000000"/>
                <w:sz w:val="18"/>
              </w:rPr>
              <w:t>Query/Retrieve</w:t>
            </w:r>
          </w:p>
          <w:bookmarkEnd w:id="1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 w:name="para_f31ccc3d_f053_442a_97c8_c707f22114"/>
          <w:p>
            <w:pPr>
              <w:spacing w:before="180" w:after="0" w:line="240" w:lineRule="auto"/>
            </w:pPr>
            <w:r>
              <w:rPr>
                <w:rFonts w:ascii="Arial" w:hAnsi="Arial"/>
                <w:color w:val="000000"/>
                <w:sz w:val="18"/>
              </w:rPr>
              <w:t>1.2.840.10008.5.1.4.38.3</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25b0bc22_4811_4a8f_82f2_9fc7fc168a"/>
          <w:p>
            <w:pPr>
              <w:spacing w:before="180" w:after="0" w:line="240" w:lineRule="auto"/>
            </w:pPr>
            <w:r>
              <w:rPr>
                <w:rFonts w:ascii="Arial" w:hAnsi="Arial"/>
                <w:color w:val="000000"/>
                <w:sz w:val="18"/>
              </w:rPr>
              <w:t>Hanging Protocol Information Model - MOVE SOP Class</w:t>
            </w:r>
          </w:p>
          <w:bookmarkEnd w:id="1448"/>
        </w:tc>
        <w:tc>
          <w:tcPr>
            <w:tcBorders>
              <w:bottom w:val="single" w:sz="4" w:color="000000"/>
              <w:right w:val="single" w:sz="4" w:color="000000"/>
            </w:tcBorders>
            <w:tcMar>
              <w:top w:w="40" w:type="dxa"/>
              <w:left w:w="40" w:type="dxa"/>
              <w:bottom w:w="40" w:type="dxa"/>
              <w:right w:w="40" w:type="dxa"/>
            </w:tcMar>
            <w:vAlign w:val="top"/>
          </w:tcPr>
          <w:bookmarkStart w:id="1449" w:name="para_49837e23_41e2_4187_995d_0d9d5a1c14"/>
          <w:p>
            <w:pPr>
              <w:spacing w:before="180" w:after="0" w:line="240" w:lineRule="auto"/>
            </w:pPr>
            <w:r>
              <w:rPr>
                <w:rFonts w:ascii="Arial" w:hAnsi="Arial"/>
                <w:color w:val="000000"/>
                <w:sz w:val="18"/>
              </w:rPr>
              <w:t>Query/Retrieve</w:t>
            </w:r>
          </w:p>
          <w:bookmarkEnd w:id="1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 w:name="para_2e6af134_b423_4c95_9880_c958ba7ad3"/>
          <w:p>
            <w:pPr>
              <w:spacing w:before="180" w:after="0" w:line="240" w:lineRule="auto"/>
            </w:pPr>
            <w:r>
              <w:rPr>
                <w:rFonts w:ascii="Arial" w:hAnsi="Arial"/>
                <w:color w:val="000000"/>
                <w:sz w:val="18"/>
              </w:rPr>
              <w:t>1.2.840.10008.5.1.4.39.1</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5166dcf2_a3cc_4076_b246_d09d02ea9f"/>
          <w:p>
            <w:pPr>
              <w:spacing w:before="180" w:after="0" w:line="240" w:lineRule="auto"/>
            </w:pPr>
            <w:r>
              <w:rPr>
                <w:rFonts w:ascii="Arial" w:hAnsi="Arial"/>
                <w:color w:val="000000"/>
                <w:sz w:val="18"/>
              </w:rPr>
              <w:t>Color Palette Storage SOP Class</w:t>
            </w:r>
          </w:p>
          <w:bookmarkEnd w:id="1451"/>
        </w:tc>
        <w:tc>
          <w:tcPr>
            <w:tcBorders>
              <w:bottom w:val="single" w:sz="4" w:color="000000"/>
              <w:right w:val="single" w:sz="4" w:color="000000"/>
            </w:tcBorders>
            <w:tcMar>
              <w:top w:w="40" w:type="dxa"/>
              <w:left w:w="40" w:type="dxa"/>
              <w:bottom w:w="40" w:type="dxa"/>
              <w:right w:w="40" w:type="dxa"/>
            </w:tcMar>
            <w:vAlign w:val="top"/>
          </w:tcPr>
          <w:bookmarkStart w:id="1452" w:name="para_5d69aa27_3ee3_4b9a_b335_218cf41a04"/>
          <w:p>
            <w:pPr>
              <w:spacing w:before="180" w:after="0" w:line="240" w:lineRule="auto"/>
            </w:pPr>
            <w:r>
              <w:rPr>
                <w:rFonts w:ascii="Arial" w:hAnsi="Arial"/>
                <w:color w:val="000000"/>
                <w:sz w:val="18"/>
              </w:rPr>
              <w:t>Transfer</w:t>
            </w:r>
          </w:p>
          <w:bookmarkEnd w:id="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 w:name="para_25a2cd20_ef52_4b27_897b_5d05369720"/>
          <w:p>
            <w:pPr>
              <w:spacing w:before="180" w:after="0" w:line="240" w:lineRule="auto"/>
            </w:pPr>
            <w:r>
              <w:rPr>
                <w:rFonts w:ascii="Arial" w:hAnsi="Arial"/>
                <w:color w:val="000000"/>
                <w:sz w:val="18"/>
              </w:rPr>
              <w:t>1.2.840.10008.5.1.4.39.2</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aa176ca4_eebc_4ec7_9519_c617dd7c9d"/>
          <w:p>
            <w:pPr>
              <w:spacing w:before="180" w:after="0" w:line="240" w:lineRule="auto"/>
            </w:pPr>
            <w:r>
              <w:rPr>
                <w:rFonts w:ascii="Arial" w:hAnsi="Arial"/>
                <w:color w:val="000000"/>
                <w:sz w:val="18"/>
              </w:rPr>
              <w:t>Color Palette Information Model - FIND SOP Class</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aef0fa0b_126c_4f6c_8fe4_96c6c2d56d"/>
          <w:p>
            <w:pPr>
              <w:spacing w:before="180" w:after="0" w:line="240" w:lineRule="auto"/>
            </w:pPr>
            <w:r>
              <w:rPr>
                <w:rFonts w:ascii="Arial" w:hAnsi="Arial"/>
                <w:color w:val="000000"/>
                <w:sz w:val="18"/>
              </w:rPr>
              <w:t>Query/Retrieve</w:t>
            </w:r>
          </w:p>
          <w:bookmarkEnd w:id="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 w:name="para_60fd1801_027c_4a9c_95ed_18c515daed"/>
          <w:p>
            <w:pPr>
              <w:spacing w:before="180" w:after="0" w:line="240" w:lineRule="auto"/>
            </w:pPr>
            <w:r>
              <w:rPr>
                <w:rFonts w:ascii="Arial" w:hAnsi="Arial"/>
                <w:color w:val="000000"/>
                <w:sz w:val="18"/>
              </w:rPr>
              <w:t>1.2.840.10008.5.1.4.39.3</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2c0d315f_4e22_45ca_85d9_afebedfadd"/>
          <w:p>
            <w:pPr>
              <w:spacing w:before="180" w:after="0" w:line="240" w:lineRule="auto"/>
            </w:pPr>
            <w:r>
              <w:rPr>
                <w:rFonts w:ascii="Arial" w:hAnsi="Arial"/>
                <w:color w:val="000000"/>
                <w:sz w:val="18"/>
              </w:rPr>
              <w:t>Color Palette Information Model - MOVE SOP Class</w:t>
            </w:r>
          </w:p>
          <w:bookmarkEnd w:id="1457"/>
        </w:tc>
        <w:tc>
          <w:tcPr>
            <w:tcBorders>
              <w:bottom w:val="single" w:sz="4" w:color="000000"/>
              <w:right w:val="single" w:sz="4" w:color="000000"/>
            </w:tcBorders>
            <w:tcMar>
              <w:top w:w="40" w:type="dxa"/>
              <w:left w:w="40" w:type="dxa"/>
              <w:bottom w:w="40" w:type="dxa"/>
              <w:right w:w="40" w:type="dxa"/>
            </w:tcMar>
            <w:vAlign w:val="top"/>
          </w:tcPr>
          <w:bookmarkStart w:id="1458" w:name="para_195f37e4_d9cd_4ac7_9791_3d666b5caa"/>
          <w:p>
            <w:pPr>
              <w:spacing w:before="180" w:after="0" w:line="240" w:lineRule="auto"/>
            </w:pPr>
            <w:r>
              <w:rPr>
                <w:rFonts w:ascii="Arial" w:hAnsi="Arial"/>
                <w:color w:val="000000"/>
                <w:sz w:val="18"/>
              </w:rPr>
              <w:t>Query/Retrieve</w:t>
            </w:r>
          </w:p>
          <w:bookmarkEnd w:id="1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 w:name="para_58fcc2f5_823e_4169_8a9d_f9099796e6"/>
          <w:p>
            <w:pPr>
              <w:spacing w:before="180" w:after="0" w:line="240" w:lineRule="auto"/>
            </w:pPr>
            <w:r>
              <w:rPr>
                <w:rFonts w:ascii="Arial" w:hAnsi="Arial"/>
                <w:color w:val="000000"/>
                <w:sz w:val="18"/>
              </w:rPr>
              <w:t>1.2.840.10008.5.1.4.39.4</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deb24851_54e2_4912_87a0_5ee45054ef"/>
          <w:p>
            <w:pPr>
              <w:spacing w:before="180" w:after="0" w:line="240" w:lineRule="auto"/>
            </w:pPr>
            <w:r>
              <w:rPr>
                <w:rFonts w:ascii="Arial" w:hAnsi="Arial"/>
                <w:color w:val="000000"/>
                <w:sz w:val="18"/>
              </w:rPr>
              <w:t>Color Palette Information Model - GET SOP Class</w:t>
            </w:r>
          </w:p>
          <w:bookmarkEnd w:id="1460"/>
        </w:tc>
        <w:tc>
          <w:tcPr>
            <w:tcBorders>
              <w:bottom w:val="single" w:sz="4" w:color="000000"/>
              <w:right w:val="single" w:sz="4" w:color="000000"/>
            </w:tcBorders>
            <w:tcMar>
              <w:top w:w="40" w:type="dxa"/>
              <w:left w:w="40" w:type="dxa"/>
              <w:bottom w:w="40" w:type="dxa"/>
              <w:right w:w="40" w:type="dxa"/>
            </w:tcMar>
            <w:vAlign w:val="top"/>
          </w:tcPr>
          <w:bookmarkStart w:id="1461" w:name="para_12d3ba7c_5509_4963_ae66_f4f96772a3"/>
          <w:p>
            <w:pPr>
              <w:spacing w:before="180" w:after="0" w:line="240" w:lineRule="auto"/>
            </w:pPr>
            <w:r>
              <w:rPr>
                <w:rFonts w:ascii="Arial" w:hAnsi="Arial"/>
                <w:color w:val="000000"/>
                <w:sz w:val="18"/>
              </w:rPr>
              <w:t>Query/Retrieve</w:t>
            </w:r>
          </w:p>
          <w:bookmarkEnd w:id="1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 w:name="para_1aea3412_b677_4365_b5b3_0574ba6aed"/>
          <w:p>
            <w:pPr>
              <w:spacing w:before="180" w:after="0" w:line="240" w:lineRule="auto"/>
            </w:pPr>
            <w:r>
              <w:rPr>
                <w:rFonts w:ascii="Arial" w:hAnsi="Arial"/>
                <w:color w:val="000000"/>
                <w:sz w:val="18"/>
              </w:rPr>
              <w:t>1.2.840.10008.5.1.4.41</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ece28e26_d2b5_45b2_918f_8da2eb3f96"/>
          <w:p>
            <w:pPr>
              <w:spacing w:before="180" w:after="0" w:line="240" w:lineRule="auto"/>
            </w:pPr>
            <w:r>
              <w:rPr>
                <w:rFonts w:ascii="Arial" w:hAnsi="Arial"/>
                <w:color w:val="000000"/>
                <w:sz w:val="18"/>
              </w:rPr>
              <w:t>Product Characteristics Query SOP Class</w:t>
            </w:r>
          </w:p>
          <w:bookmarkEnd w:id="1463"/>
        </w:tc>
        <w:tc>
          <w:tcPr>
            <w:tcBorders>
              <w:bottom w:val="single" w:sz="4" w:color="000000"/>
              <w:right w:val="single" w:sz="4" w:color="000000"/>
            </w:tcBorders>
            <w:tcMar>
              <w:top w:w="40" w:type="dxa"/>
              <w:left w:w="40" w:type="dxa"/>
              <w:bottom w:w="40" w:type="dxa"/>
              <w:right w:w="40" w:type="dxa"/>
            </w:tcMar>
            <w:vAlign w:val="top"/>
          </w:tcPr>
          <w:bookmarkStart w:id="1464" w:name="para_35d200b6_1f4c_4f4c_8c1a_822679b64a"/>
          <w:p>
            <w:pPr>
              <w:spacing w:before="180" w:after="0" w:line="240" w:lineRule="auto"/>
            </w:pPr>
            <w:r>
              <w:rPr>
                <w:rFonts w:ascii="Arial" w:hAnsi="Arial"/>
                <w:color w:val="000000"/>
                <w:sz w:val="18"/>
              </w:rPr>
              <w:t>Query/Retrieve</w:t>
            </w:r>
          </w:p>
          <w:bookmarkEnd w:id="1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 w:name="para_b916afd7_9d54_46a1_a289_2d8c84ce24"/>
          <w:p>
            <w:pPr>
              <w:spacing w:before="180" w:after="0" w:line="240" w:lineRule="auto"/>
            </w:pPr>
            <w:r>
              <w:rPr>
                <w:rFonts w:ascii="Arial" w:hAnsi="Arial"/>
                <w:color w:val="000000"/>
                <w:sz w:val="18"/>
              </w:rPr>
              <w:t>1.2.840.10008.5.1.4.42</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38c0998e_2d9f_488d_b0d0_386106aab2"/>
          <w:p>
            <w:pPr>
              <w:spacing w:before="180" w:after="0" w:line="240" w:lineRule="auto"/>
            </w:pPr>
            <w:r>
              <w:rPr>
                <w:rFonts w:ascii="Arial" w:hAnsi="Arial"/>
                <w:color w:val="000000"/>
                <w:sz w:val="18"/>
              </w:rPr>
              <w:t>Substance Approval Query SOP Class</w:t>
            </w:r>
          </w:p>
          <w:bookmarkEnd w:id="1466"/>
        </w:tc>
        <w:tc>
          <w:tcPr>
            <w:tcBorders>
              <w:bottom w:val="single" w:sz="4" w:color="000000"/>
              <w:right w:val="single" w:sz="4" w:color="000000"/>
            </w:tcBorders>
            <w:tcMar>
              <w:top w:w="40" w:type="dxa"/>
              <w:left w:w="40" w:type="dxa"/>
              <w:bottom w:w="40" w:type="dxa"/>
              <w:right w:w="40" w:type="dxa"/>
            </w:tcMar>
            <w:vAlign w:val="top"/>
          </w:tcPr>
          <w:bookmarkStart w:id="1467" w:name="para_4adec67d_7d10_497d_a28f_58382f9f4c"/>
          <w:p>
            <w:pPr>
              <w:spacing w:before="180" w:after="0" w:line="240" w:lineRule="auto"/>
            </w:pPr>
            <w:r>
              <w:rPr>
                <w:rFonts w:ascii="Arial" w:hAnsi="Arial"/>
                <w:color w:val="000000"/>
                <w:sz w:val="18"/>
              </w:rPr>
              <w:t>Query/Retrieve</w:t>
            </w:r>
          </w:p>
          <w:bookmarkEnd w:id="1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 w:name="para_2a7b3cd2_17a8_4e37_be8f_ffb07639ca"/>
          <w:p>
            <w:pPr>
              <w:spacing w:before="180" w:after="0" w:line="240" w:lineRule="auto"/>
            </w:pPr>
            <w:r>
              <w:rPr>
                <w:rFonts w:ascii="Arial" w:hAnsi="Arial"/>
                <w:color w:val="000000"/>
                <w:sz w:val="18"/>
              </w:rPr>
              <w:t>1.2.840.10008.5.1.4.43.1</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4c94a54b_6eaa_4a13_9d01_f7acfe3972"/>
          <w:p>
            <w:pPr>
              <w:spacing w:before="180" w:after="0" w:line="240" w:lineRule="auto"/>
            </w:pPr>
            <w:r>
              <w:rPr>
                <w:rFonts w:ascii="Arial" w:hAnsi="Arial"/>
                <w:color w:val="000000"/>
                <w:sz w:val="18"/>
              </w:rPr>
              <w:t>Generic Implant Template Storage SOP Class</w:t>
            </w:r>
          </w:p>
          <w:bookmarkEnd w:id="1469"/>
        </w:tc>
        <w:tc>
          <w:tcPr>
            <w:tcBorders>
              <w:bottom w:val="single" w:sz="4" w:color="000000"/>
              <w:right w:val="single" w:sz="4" w:color="000000"/>
            </w:tcBorders>
            <w:tcMar>
              <w:top w:w="40" w:type="dxa"/>
              <w:left w:w="40" w:type="dxa"/>
              <w:bottom w:w="40" w:type="dxa"/>
              <w:right w:w="40" w:type="dxa"/>
            </w:tcMar>
            <w:vAlign w:val="top"/>
          </w:tcPr>
          <w:bookmarkStart w:id="1470" w:name="para_47b3daaa_2f2b_4217_9183_9af67da521"/>
          <w:p>
            <w:pPr>
              <w:spacing w:before="180" w:after="0" w:line="240" w:lineRule="auto"/>
            </w:pPr>
            <w:r>
              <w:rPr>
                <w:rFonts w:ascii="Arial" w:hAnsi="Arial"/>
                <w:color w:val="000000"/>
                <w:sz w:val="18"/>
              </w:rPr>
              <w:t>Transfer</w:t>
            </w:r>
          </w:p>
          <w:bookmarkEnd w:id="1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 w:name="para_6555e499_4666_4fee_a7b8_09e7602af1"/>
          <w:p>
            <w:pPr>
              <w:spacing w:before="180" w:after="0" w:line="240" w:lineRule="auto"/>
            </w:pPr>
            <w:r>
              <w:rPr>
                <w:rFonts w:ascii="Arial" w:hAnsi="Arial"/>
                <w:color w:val="000000"/>
                <w:sz w:val="18"/>
              </w:rPr>
              <w:t>1.2.840.10008.5.1.4.43.2</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91a66d4c_2827_40c2_8295_afcda43c73"/>
          <w:p>
            <w:pPr>
              <w:spacing w:before="180" w:after="0" w:line="240" w:lineRule="auto"/>
            </w:pPr>
            <w:r>
              <w:rPr>
                <w:rFonts w:ascii="Arial" w:hAnsi="Arial"/>
                <w:color w:val="000000"/>
                <w:sz w:val="18"/>
              </w:rPr>
              <w:t>Generic Implant Template Information Model - FIND SOP Class</w:t>
            </w:r>
          </w:p>
          <w:bookmarkEnd w:id="1472"/>
        </w:tc>
        <w:tc>
          <w:tcPr>
            <w:tcBorders>
              <w:bottom w:val="single" w:sz="4" w:color="000000"/>
              <w:right w:val="single" w:sz="4" w:color="000000"/>
            </w:tcBorders>
            <w:tcMar>
              <w:top w:w="40" w:type="dxa"/>
              <w:left w:w="40" w:type="dxa"/>
              <w:bottom w:w="40" w:type="dxa"/>
              <w:right w:w="40" w:type="dxa"/>
            </w:tcMar>
            <w:vAlign w:val="top"/>
          </w:tcPr>
          <w:bookmarkStart w:id="1473" w:name="para_198ebc46_d5d9_46f4_ba67_1b36318c88"/>
          <w:p>
            <w:pPr>
              <w:spacing w:before="180" w:after="0" w:line="240" w:lineRule="auto"/>
            </w:pPr>
            <w:r>
              <w:rPr>
                <w:rFonts w:ascii="Arial" w:hAnsi="Arial"/>
                <w:color w:val="000000"/>
                <w:sz w:val="18"/>
              </w:rPr>
              <w:t>Query / Retrieve</w:t>
            </w:r>
          </w:p>
          <w:bookmarkEnd w:id="1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 w:name="para_df20cd21_a695_4901_a5be_e861e5aa68"/>
          <w:p>
            <w:pPr>
              <w:spacing w:before="180" w:after="0" w:line="240" w:lineRule="auto"/>
            </w:pPr>
            <w:r>
              <w:rPr>
                <w:rFonts w:ascii="Arial" w:hAnsi="Arial"/>
                <w:color w:val="000000"/>
                <w:sz w:val="18"/>
              </w:rPr>
              <w:t>1.2.840.10008.5.1.4.43.3</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d05793ac_d051_469b_9593_efbd219bb0"/>
          <w:p>
            <w:pPr>
              <w:spacing w:before="180" w:after="0" w:line="240" w:lineRule="auto"/>
            </w:pPr>
            <w:r>
              <w:rPr>
                <w:rFonts w:ascii="Arial" w:hAnsi="Arial"/>
                <w:color w:val="000000"/>
                <w:sz w:val="18"/>
              </w:rPr>
              <w:t>Generic Implant Template Information Model - MOVE SOP Class</w:t>
            </w:r>
          </w:p>
          <w:bookmarkEnd w:id="1475"/>
        </w:tc>
        <w:tc>
          <w:tcPr>
            <w:tcBorders>
              <w:bottom w:val="single" w:sz="4" w:color="000000"/>
              <w:right w:val="single" w:sz="4" w:color="000000"/>
            </w:tcBorders>
            <w:tcMar>
              <w:top w:w="40" w:type="dxa"/>
              <w:left w:w="40" w:type="dxa"/>
              <w:bottom w:w="40" w:type="dxa"/>
              <w:right w:w="40" w:type="dxa"/>
            </w:tcMar>
            <w:vAlign w:val="top"/>
          </w:tcPr>
          <w:bookmarkStart w:id="1476" w:name="para_b2531906_3d0a_485d_8aad_1622015e56"/>
          <w:p>
            <w:pPr>
              <w:spacing w:before="180" w:after="0" w:line="240" w:lineRule="auto"/>
            </w:pPr>
            <w:r>
              <w:rPr>
                <w:rFonts w:ascii="Arial" w:hAnsi="Arial"/>
                <w:color w:val="000000"/>
                <w:sz w:val="18"/>
              </w:rPr>
              <w:t>Query / Retrieve</w:t>
            </w:r>
          </w:p>
          <w:bookmarkEnd w:id="1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 w:name="para_2bd18cfe_b372_4b61_8108_79d3a98129"/>
          <w:p>
            <w:pPr>
              <w:spacing w:before="180" w:after="0" w:line="240" w:lineRule="auto"/>
            </w:pPr>
            <w:r>
              <w:rPr>
                <w:rFonts w:ascii="Arial" w:hAnsi="Arial"/>
                <w:color w:val="000000"/>
                <w:sz w:val="18"/>
              </w:rPr>
              <w:t>1.2.840.10008.5.1.4.43.4</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9f5a52bf_1a5e_4ba7_9eb1_13f1255b2a"/>
          <w:p>
            <w:pPr>
              <w:spacing w:before="180" w:after="0" w:line="240" w:lineRule="auto"/>
            </w:pPr>
            <w:r>
              <w:rPr>
                <w:rFonts w:ascii="Arial" w:hAnsi="Arial"/>
                <w:color w:val="000000"/>
                <w:sz w:val="18"/>
              </w:rPr>
              <w:t>Generic Implant Template Information Model - GET SOP Class</w:t>
            </w:r>
          </w:p>
          <w:bookmarkEnd w:id="1478"/>
        </w:tc>
        <w:tc>
          <w:tcPr>
            <w:tcBorders>
              <w:bottom w:val="single" w:sz="4" w:color="000000"/>
              <w:right w:val="single" w:sz="4" w:color="000000"/>
            </w:tcBorders>
            <w:tcMar>
              <w:top w:w="40" w:type="dxa"/>
              <w:left w:w="40" w:type="dxa"/>
              <w:bottom w:w="40" w:type="dxa"/>
              <w:right w:w="40" w:type="dxa"/>
            </w:tcMar>
            <w:vAlign w:val="top"/>
          </w:tcPr>
          <w:bookmarkStart w:id="1479" w:name="para_5740baf3_56bd_4b89_8db5_8ada627588"/>
          <w:p>
            <w:pPr>
              <w:spacing w:before="180" w:after="0" w:line="240" w:lineRule="auto"/>
            </w:pPr>
            <w:r>
              <w:rPr>
                <w:rFonts w:ascii="Arial" w:hAnsi="Arial"/>
                <w:color w:val="000000"/>
                <w:sz w:val="18"/>
              </w:rPr>
              <w:t>Query / Retrieve</w:t>
            </w:r>
          </w:p>
          <w:bookmarkEnd w:id="1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 w:name="para_d5e428c7_b90f_47f1_8674_6db8b76232"/>
          <w:p>
            <w:pPr>
              <w:spacing w:before="180" w:after="0" w:line="240" w:lineRule="auto"/>
            </w:pPr>
            <w:r>
              <w:rPr>
                <w:rFonts w:ascii="Arial" w:hAnsi="Arial"/>
                <w:color w:val="000000"/>
                <w:sz w:val="18"/>
              </w:rPr>
              <w:t>1.2.840.10008.5.1.4.44.1</w:t>
            </w:r>
          </w:p>
          <w:bookmarkEnd w:id="1480"/>
        </w:tc>
        <w:tc>
          <w:tcPr>
            <w:tcBorders>
              <w:bottom w:val="single" w:sz="4" w:color="000000"/>
              <w:right w:val="single" w:sz="4" w:color="000000"/>
            </w:tcBorders>
            <w:tcMar>
              <w:top w:w="40" w:type="dxa"/>
              <w:left w:w="40" w:type="dxa"/>
              <w:bottom w:w="40" w:type="dxa"/>
              <w:right w:w="40" w:type="dxa"/>
            </w:tcMar>
            <w:vAlign w:val="top"/>
          </w:tcPr>
          <w:bookmarkStart w:id="1481" w:name="para_df326afa_40fa_4543_98a8_5ecb658025"/>
          <w:p>
            <w:pPr>
              <w:spacing w:before="180" w:after="0" w:line="240" w:lineRule="auto"/>
            </w:pPr>
            <w:r>
              <w:rPr>
                <w:rFonts w:ascii="Arial" w:hAnsi="Arial"/>
                <w:color w:val="000000"/>
                <w:sz w:val="18"/>
              </w:rPr>
              <w:t>Implant Assembly Template Storage SOP Class</w:t>
            </w:r>
          </w:p>
          <w:bookmarkEnd w:id="1481"/>
        </w:tc>
        <w:tc>
          <w:tcPr>
            <w:tcBorders>
              <w:bottom w:val="single" w:sz="4" w:color="000000"/>
              <w:right w:val="single" w:sz="4" w:color="000000"/>
            </w:tcBorders>
            <w:tcMar>
              <w:top w:w="40" w:type="dxa"/>
              <w:left w:w="40" w:type="dxa"/>
              <w:bottom w:w="40" w:type="dxa"/>
              <w:right w:w="40" w:type="dxa"/>
            </w:tcMar>
            <w:vAlign w:val="top"/>
          </w:tcPr>
          <w:bookmarkStart w:id="1482" w:name="para_dd5c2657_2973_41a9_be1c_4bb8d68f59"/>
          <w:p>
            <w:pPr>
              <w:spacing w:before="180" w:after="0" w:line="240" w:lineRule="auto"/>
            </w:pPr>
            <w:r>
              <w:rPr>
                <w:rFonts w:ascii="Arial" w:hAnsi="Arial"/>
                <w:color w:val="000000"/>
                <w:sz w:val="18"/>
              </w:rPr>
              <w:t>Transfer</w:t>
            </w:r>
          </w:p>
          <w:bookmarkEnd w:id="1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 w:name="para_430bd1d5_db1a_4a71_a2a9_972aff61ca"/>
          <w:p>
            <w:pPr>
              <w:spacing w:before="180" w:after="0" w:line="240" w:lineRule="auto"/>
            </w:pPr>
            <w:r>
              <w:rPr>
                <w:rFonts w:ascii="Arial" w:hAnsi="Arial"/>
                <w:color w:val="000000"/>
                <w:sz w:val="18"/>
              </w:rPr>
              <w:t>1.2.840.10008.5.1.4.44.2</w:t>
            </w:r>
          </w:p>
          <w:bookmarkEnd w:id="1483"/>
        </w:tc>
        <w:tc>
          <w:tcPr>
            <w:tcBorders>
              <w:bottom w:val="single" w:sz="4" w:color="000000"/>
              <w:right w:val="single" w:sz="4" w:color="000000"/>
            </w:tcBorders>
            <w:tcMar>
              <w:top w:w="40" w:type="dxa"/>
              <w:left w:w="40" w:type="dxa"/>
              <w:bottom w:w="40" w:type="dxa"/>
              <w:right w:w="40" w:type="dxa"/>
            </w:tcMar>
            <w:vAlign w:val="top"/>
          </w:tcPr>
          <w:bookmarkStart w:id="1484" w:name="para_350a003d_742f_4a79_a1d1_c658433d83"/>
          <w:p>
            <w:pPr>
              <w:spacing w:before="180" w:after="0" w:line="240" w:lineRule="auto"/>
            </w:pPr>
            <w:r>
              <w:rPr>
                <w:rFonts w:ascii="Arial" w:hAnsi="Arial"/>
                <w:color w:val="000000"/>
                <w:sz w:val="18"/>
              </w:rPr>
              <w:t>Implant Assembly Template Information Model - FIND SOP Class</w:t>
            </w:r>
          </w:p>
          <w:bookmarkEnd w:id="1484"/>
        </w:tc>
        <w:tc>
          <w:tcPr>
            <w:tcBorders>
              <w:bottom w:val="single" w:sz="4" w:color="000000"/>
              <w:right w:val="single" w:sz="4" w:color="000000"/>
            </w:tcBorders>
            <w:tcMar>
              <w:top w:w="40" w:type="dxa"/>
              <w:left w:w="40" w:type="dxa"/>
              <w:bottom w:w="40" w:type="dxa"/>
              <w:right w:w="40" w:type="dxa"/>
            </w:tcMar>
            <w:vAlign w:val="top"/>
          </w:tcPr>
          <w:bookmarkStart w:id="1485" w:name="para_26d087ee_ea79_41d8_b15e_5eb88d2a57"/>
          <w:p>
            <w:pPr>
              <w:spacing w:before="180" w:after="0" w:line="240" w:lineRule="auto"/>
            </w:pPr>
            <w:r>
              <w:rPr>
                <w:rFonts w:ascii="Arial" w:hAnsi="Arial"/>
                <w:color w:val="000000"/>
                <w:sz w:val="18"/>
              </w:rPr>
              <w:t>Query / Retrieve</w:t>
            </w:r>
          </w:p>
          <w:bookmarkEnd w:id="1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 w:name="para_7b27606f_8bef_492b_9abb_a31b0d32e9"/>
          <w:p>
            <w:pPr>
              <w:spacing w:before="180" w:after="0" w:line="240" w:lineRule="auto"/>
            </w:pPr>
            <w:r>
              <w:rPr>
                <w:rFonts w:ascii="Arial" w:hAnsi="Arial"/>
                <w:color w:val="000000"/>
                <w:sz w:val="18"/>
              </w:rPr>
              <w:t>1.2.840.10008.5.1.4.44.3</w:t>
            </w:r>
          </w:p>
          <w:bookmarkEnd w:id="1486"/>
        </w:tc>
        <w:tc>
          <w:tcPr>
            <w:tcBorders>
              <w:bottom w:val="single" w:sz="4" w:color="000000"/>
              <w:right w:val="single" w:sz="4" w:color="000000"/>
            </w:tcBorders>
            <w:tcMar>
              <w:top w:w="40" w:type="dxa"/>
              <w:left w:w="40" w:type="dxa"/>
              <w:bottom w:w="40" w:type="dxa"/>
              <w:right w:w="40" w:type="dxa"/>
            </w:tcMar>
            <w:vAlign w:val="top"/>
          </w:tcPr>
          <w:bookmarkStart w:id="1487" w:name="para_552f2c3f_6b96_4038_a3a7_30a87778a0"/>
          <w:p>
            <w:pPr>
              <w:spacing w:before="180" w:after="0" w:line="240" w:lineRule="auto"/>
            </w:pPr>
            <w:r>
              <w:rPr>
                <w:rFonts w:ascii="Arial" w:hAnsi="Arial"/>
                <w:color w:val="000000"/>
                <w:sz w:val="18"/>
              </w:rPr>
              <w:t>Implant Assembly Template Information Model - MOVE SOP Class</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427bb884_c85d_4478_bd0e_b1e1632596"/>
          <w:p>
            <w:pPr>
              <w:spacing w:before="180" w:after="0" w:line="240" w:lineRule="auto"/>
            </w:pPr>
            <w:r>
              <w:rPr>
                <w:rFonts w:ascii="Arial" w:hAnsi="Arial"/>
                <w:color w:val="000000"/>
                <w:sz w:val="18"/>
              </w:rPr>
              <w:t>Query / Retrieve</w:t>
            </w:r>
          </w:p>
          <w:bookmarkEnd w:id="1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 w:name="para_191223d8_585d_49d4_bf70_50f08bc337"/>
          <w:p>
            <w:pPr>
              <w:spacing w:before="180" w:after="0" w:line="240" w:lineRule="auto"/>
            </w:pPr>
            <w:r>
              <w:rPr>
                <w:rFonts w:ascii="Arial" w:hAnsi="Arial"/>
                <w:color w:val="000000"/>
                <w:sz w:val="18"/>
              </w:rPr>
              <w:t>1.2.840.10008.5.1.4.44.4</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dbf68c93_e1f9_4122_82d3_cf35f42274"/>
          <w:p>
            <w:pPr>
              <w:spacing w:before="180" w:after="0" w:line="240" w:lineRule="auto"/>
            </w:pPr>
            <w:r>
              <w:rPr>
                <w:rFonts w:ascii="Arial" w:hAnsi="Arial"/>
                <w:color w:val="000000"/>
                <w:sz w:val="18"/>
              </w:rPr>
              <w:t>Implant Assembly Template Information Model - GET SOP Class</w:t>
            </w:r>
          </w:p>
          <w:bookmarkEnd w:id="1490"/>
        </w:tc>
        <w:tc>
          <w:tcPr>
            <w:tcBorders>
              <w:bottom w:val="single" w:sz="4" w:color="000000"/>
              <w:right w:val="single" w:sz="4" w:color="000000"/>
            </w:tcBorders>
            <w:tcMar>
              <w:top w:w="40" w:type="dxa"/>
              <w:left w:w="40" w:type="dxa"/>
              <w:bottom w:w="40" w:type="dxa"/>
              <w:right w:w="40" w:type="dxa"/>
            </w:tcMar>
            <w:vAlign w:val="top"/>
          </w:tcPr>
          <w:bookmarkStart w:id="1491" w:name="para_ae69f7bc_87cf_416a_b9ee_963542b945"/>
          <w:p>
            <w:pPr>
              <w:spacing w:before="180" w:after="0" w:line="240" w:lineRule="auto"/>
            </w:pPr>
            <w:r>
              <w:rPr>
                <w:rFonts w:ascii="Arial" w:hAnsi="Arial"/>
                <w:color w:val="000000"/>
                <w:sz w:val="18"/>
              </w:rPr>
              <w:t>Query / Retrieve</w:t>
            </w:r>
          </w:p>
          <w:bookmarkEnd w:id="1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 w:name="para_8eeab8fc_a542_4ebd_a0b1_998ff3b8d8"/>
          <w:p>
            <w:pPr>
              <w:spacing w:before="180" w:after="0" w:line="240" w:lineRule="auto"/>
            </w:pPr>
            <w:r>
              <w:rPr>
                <w:rFonts w:ascii="Arial" w:hAnsi="Arial"/>
                <w:color w:val="000000"/>
                <w:sz w:val="18"/>
              </w:rPr>
              <w:t>1.2.840.10008.5.1.4.45.1</w:t>
            </w:r>
          </w:p>
          <w:bookmarkEnd w:id="1492"/>
        </w:tc>
        <w:tc>
          <w:tcPr>
            <w:tcBorders>
              <w:bottom w:val="single" w:sz="4" w:color="000000"/>
              <w:right w:val="single" w:sz="4" w:color="000000"/>
            </w:tcBorders>
            <w:tcMar>
              <w:top w:w="40" w:type="dxa"/>
              <w:left w:w="40" w:type="dxa"/>
              <w:bottom w:w="40" w:type="dxa"/>
              <w:right w:w="40" w:type="dxa"/>
            </w:tcMar>
            <w:vAlign w:val="top"/>
          </w:tcPr>
          <w:bookmarkStart w:id="1493" w:name="para_301d77b2_3b3b_4b27_8755_2318cbf2f6"/>
          <w:p>
            <w:pPr>
              <w:spacing w:before="180" w:after="0" w:line="240" w:lineRule="auto"/>
            </w:pPr>
            <w:r>
              <w:rPr>
                <w:rFonts w:ascii="Arial" w:hAnsi="Arial"/>
                <w:color w:val="000000"/>
                <w:sz w:val="18"/>
              </w:rPr>
              <w:t>Implant Template Group Storage SOP Class</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517aff2a_bdee_42a0_a22d_204bbd6938"/>
          <w:p>
            <w:pPr>
              <w:spacing w:before="180" w:after="0" w:line="240" w:lineRule="auto"/>
            </w:pPr>
            <w:r>
              <w:rPr>
                <w:rFonts w:ascii="Arial" w:hAnsi="Arial"/>
                <w:color w:val="000000"/>
                <w:sz w:val="18"/>
              </w:rPr>
              <w:t>Transfer</w:t>
            </w:r>
          </w:p>
          <w:bookmarkEnd w:id="1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 w:name="para_cd752770_4639_4c79_898b_78cf53eb08"/>
          <w:p>
            <w:pPr>
              <w:spacing w:before="180" w:after="0" w:line="240" w:lineRule="auto"/>
            </w:pPr>
            <w:r>
              <w:rPr>
                <w:rFonts w:ascii="Arial" w:hAnsi="Arial"/>
                <w:color w:val="000000"/>
                <w:sz w:val="18"/>
              </w:rPr>
              <w:t>1.2.840.10008.5.1.4.45.2</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2fddc05e_5048_4090_840b_58288a44a7"/>
          <w:p>
            <w:pPr>
              <w:spacing w:before="180" w:after="0" w:line="240" w:lineRule="auto"/>
            </w:pPr>
            <w:r>
              <w:rPr>
                <w:rFonts w:ascii="Arial" w:hAnsi="Arial"/>
                <w:color w:val="000000"/>
                <w:sz w:val="18"/>
              </w:rPr>
              <w:t>Implant Template Group Information Model - FIND SOP Class</w:t>
            </w:r>
          </w:p>
          <w:bookmarkEnd w:id="1496"/>
        </w:tc>
        <w:tc>
          <w:tcPr>
            <w:tcBorders>
              <w:bottom w:val="single" w:sz="4" w:color="000000"/>
              <w:right w:val="single" w:sz="4" w:color="000000"/>
            </w:tcBorders>
            <w:tcMar>
              <w:top w:w="40" w:type="dxa"/>
              <w:left w:w="40" w:type="dxa"/>
              <w:bottom w:w="40" w:type="dxa"/>
              <w:right w:w="40" w:type="dxa"/>
            </w:tcMar>
            <w:vAlign w:val="top"/>
          </w:tcPr>
          <w:bookmarkStart w:id="1497" w:name="para_dcf35506_6154_4946_9630_34ac4bc569"/>
          <w:p>
            <w:pPr>
              <w:spacing w:before="180" w:after="0" w:line="240" w:lineRule="auto"/>
            </w:pPr>
            <w:r>
              <w:rPr>
                <w:rFonts w:ascii="Arial" w:hAnsi="Arial"/>
                <w:color w:val="000000"/>
                <w:sz w:val="18"/>
              </w:rPr>
              <w:t>Query / Retrieve</w:t>
            </w:r>
          </w:p>
          <w:bookmarkEnd w:id="1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 w:name="para_9d839bb6_5814_4401_a39a_8e2664eb6d"/>
          <w:p>
            <w:pPr>
              <w:spacing w:before="180" w:after="0" w:line="240" w:lineRule="auto"/>
            </w:pPr>
            <w:r>
              <w:rPr>
                <w:rFonts w:ascii="Arial" w:hAnsi="Arial"/>
                <w:color w:val="000000"/>
                <w:sz w:val="18"/>
              </w:rPr>
              <w:t>1.2.840.10008.5.1.4.45.3</w:t>
            </w:r>
          </w:p>
          <w:bookmarkEnd w:id="1498"/>
        </w:tc>
        <w:tc>
          <w:tcPr>
            <w:tcBorders>
              <w:bottom w:val="single" w:sz="4" w:color="000000"/>
              <w:right w:val="single" w:sz="4" w:color="000000"/>
            </w:tcBorders>
            <w:tcMar>
              <w:top w:w="40" w:type="dxa"/>
              <w:left w:w="40" w:type="dxa"/>
              <w:bottom w:w="40" w:type="dxa"/>
              <w:right w:w="40" w:type="dxa"/>
            </w:tcMar>
            <w:vAlign w:val="top"/>
          </w:tcPr>
          <w:bookmarkStart w:id="1499" w:name="para_dce47c82_14d8_4b35_98e5_4a0e20f1ec"/>
          <w:p>
            <w:pPr>
              <w:spacing w:before="180" w:after="0" w:line="240" w:lineRule="auto"/>
            </w:pPr>
            <w:r>
              <w:rPr>
                <w:rFonts w:ascii="Arial" w:hAnsi="Arial"/>
                <w:color w:val="000000"/>
                <w:sz w:val="18"/>
              </w:rPr>
              <w:t>Implant Template Group Information Model - MOVE SOP Class</w:t>
            </w:r>
          </w:p>
          <w:bookmarkEnd w:id="1499"/>
        </w:tc>
        <w:tc>
          <w:tcPr>
            <w:tcBorders>
              <w:bottom w:val="single" w:sz="4" w:color="000000"/>
              <w:right w:val="single" w:sz="4" w:color="000000"/>
            </w:tcBorders>
            <w:tcMar>
              <w:top w:w="40" w:type="dxa"/>
              <w:left w:w="40" w:type="dxa"/>
              <w:bottom w:w="40" w:type="dxa"/>
              <w:right w:w="40" w:type="dxa"/>
            </w:tcMar>
            <w:vAlign w:val="top"/>
          </w:tcPr>
          <w:bookmarkStart w:id="1500" w:name="para_850ce0f1_548c_4bff_875d_54a5a0a594"/>
          <w:p>
            <w:pPr>
              <w:spacing w:before="180" w:after="0" w:line="240" w:lineRule="auto"/>
            </w:pPr>
            <w:r>
              <w:rPr>
                <w:rFonts w:ascii="Arial" w:hAnsi="Arial"/>
                <w:color w:val="000000"/>
                <w:sz w:val="18"/>
              </w:rPr>
              <w:t>Query / Retrieve</w:t>
            </w:r>
          </w:p>
          <w:bookmarkEnd w:id="1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 w:name="para_5a73f8d5_1de8_4428_8600_8ff74f5176"/>
          <w:p>
            <w:pPr>
              <w:spacing w:before="180" w:after="0" w:line="240" w:lineRule="auto"/>
            </w:pPr>
            <w:r>
              <w:rPr>
                <w:rFonts w:ascii="Arial" w:hAnsi="Arial"/>
                <w:color w:val="000000"/>
                <w:sz w:val="18"/>
              </w:rPr>
              <w:t>1.2.840.10008.5.1.4.45.4</w:t>
            </w:r>
          </w:p>
          <w:bookmarkEnd w:id="1501"/>
        </w:tc>
        <w:tc>
          <w:tcPr>
            <w:tcBorders>
              <w:bottom w:val="single" w:sz="4" w:color="000000"/>
              <w:right w:val="single" w:sz="4" w:color="000000"/>
            </w:tcBorders>
            <w:tcMar>
              <w:top w:w="40" w:type="dxa"/>
              <w:left w:w="40" w:type="dxa"/>
              <w:bottom w:w="40" w:type="dxa"/>
              <w:right w:w="40" w:type="dxa"/>
            </w:tcMar>
            <w:vAlign w:val="top"/>
          </w:tcPr>
          <w:bookmarkStart w:id="1502" w:name="para_cacfef64_c737_4c17_a6b2_27a38769a9"/>
          <w:p>
            <w:pPr>
              <w:spacing w:before="180" w:after="0" w:line="240" w:lineRule="auto"/>
            </w:pPr>
            <w:r>
              <w:rPr>
                <w:rFonts w:ascii="Arial" w:hAnsi="Arial"/>
                <w:color w:val="000000"/>
                <w:sz w:val="18"/>
              </w:rPr>
              <w:t>Implant Template Group Information Model - GET SOP Class</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c0a76a89_8fe1_44dd_a2cb_0b99dc019f"/>
          <w:p>
            <w:pPr>
              <w:spacing w:before="180" w:after="0" w:line="240" w:lineRule="auto"/>
            </w:pPr>
            <w:r>
              <w:rPr>
                <w:rFonts w:ascii="Arial" w:hAnsi="Arial"/>
                <w:color w:val="000000"/>
                <w:sz w:val="18"/>
              </w:rPr>
              <w:t>Query / Retrieve</w:t>
            </w:r>
          </w:p>
          <w:bookmarkEnd w:id="1503"/>
        </w:tc>
      </w:tr>
    </w:tbl>
    <w:bookmarkStart w:id="1504" w:name="para_06f34464_e768_4ec0_8d59_0d10de4e2a"/>
    <w:p>
      <w:pPr>
        <w:spacing w:before="180" w:after="0" w:line="240" w:lineRule="auto"/>
        <w:jc w:val="both"/>
      </w:pPr>
      <w:r>
        <w:rPr>
          <w:rFonts w:ascii="Arial" w:hAnsi="Arial"/>
          <w:color w:val="000000"/>
          <w:sz w:val="18"/>
        </w:rPr>
        <w:t>A table of Supported Media Storage Application Profiles (with roles) is provided, organized in categories:</w:t>
      </w:r>
    </w:p>
    <w:bookmarkEnd w:id="1504"/>
    <w:bookmarkStart w:id="1505" w:name="idp140427782980576"/>
    <w:bookmarkStart w:id="1506" w:name="idp140427782980832"/>
    <w:bookmarkStart w:id="1507" w:name="para_eb787cb6_8eec_46e6_a1a2_b788bbb721"/>
    <w:p>
      <w:pPr>
        <w:numPr>
          <w:ilvl w:val="0"/>
          <w:numId w:val="39"/>
        </w:numPr>
        <w:tabs>
          <w:tab w:val="left" w:pos="180"/>
        </w:tabs>
        <w:spacing w:before="180" w:after="0" w:line="240" w:lineRule="auto"/>
        <w:ind w:left="180" w:right="0" w:hanging="180"/>
        <w:jc w:val="both"/>
      </w:pPr>
      <w:r>
        <w:rPr>
          <w:rFonts w:ascii="Arial" w:hAnsi="Arial"/>
          <w:color w:val="000000"/>
          <w:sz w:val="18"/>
        </w:rPr>
        <w:t>Compact Disk - Recordable</w:t>
      </w:r>
    </w:p>
    <w:bookmarkEnd w:id="1507"/>
    <w:bookmarkEnd w:id="1506"/>
    <w:bookmarkEnd w:id="1505"/>
    <w:bookmarkStart w:id="1508" w:name="idp140427782982016"/>
    <w:bookmarkStart w:id="1509" w:name="para_aa0b2ed7_5aae_4128_b61e_31af9dc1e2"/>
    <w:p>
      <w:pPr>
        <w:numPr>
          <w:ilvl w:val="0"/>
          <w:numId w:val="39"/>
        </w:numPr>
        <w:tabs>
          <w:tab w:val="left" w:pos="180"/>
        </w:tabs>
        <w:spacing w:before="180" w:after="0" w:line="240" w:lineRule="auto"/>
        <w:ind w:left="180" w:right="0" w:hanging="180"/>
        <w:jc w:val="both"/>
      </w:pPr>
      <w:r>
        <w:rPr>
          <w:rFonts w:ascii="Arial" w:hAnsi="Arial"/>
          <w:color w:val="000000"/>
          <w:sz w:val="18"/>
        </w:rPr>
        <w:t>Magneto-Optical Disk</w:t>
      </w:r>
    </w:p>
    <w:bookmarkEnd w:id="1509"/>
    <w:bookmarkEnd w:id="1508"/>
    <w:bookmarkStart w:id="1510" w:name="idp140427782983152"/>
    <w:bookmarkStart w:id="1511" w:name="para_05eb0ccb_ef20_4696_b2d3_ca8d4d2488"/>
    <w:p>
      <w:pPr>
        <w:numPr>
          <w:ilvl w:val="0"/>
          <w:numId w:val="39"/>
        </w:numPr>
        <w:tabs>
          <w:tab w:val="left" w:pos="180"/>
        </w:tabs>
        <w:spacing w:before="180" w:after="0" w:line="240" w:lineRule="auto"/>
        <w:ind w:left="180" w:right="0" w:hanging="180"/>
        <w:jc w:val="both"/>
      </w:pPr>
      <w:r>
        <w:rPr>
          <w:rFonts w:ascii="Arial" w:hAnsi="Arial"/>
          <w:color w:val="000000"/>
          <w:sz w:val="18"/>
        </w:rPr>
        <w:t>DVD</w:t>
      </w:r>
    </w:p>
    <w:bookmarkEnd w:id="1511"/>
    <w:bookmarkEnd w:id="1510"/>
    <w:bookmarkStart w:id="1512" w:name="idp140427782984336"/>
    <w:bookmarkStart w:id="1513" w:name="para_ac6a4cae_7a67_4361_b4b9_3eff8cddd3"/>
    <w:p>
      <w:pPr>
        <w:numPr>
          <w:ilvl w:val="0"/>
          <w:numId w:val="39"/>
        </w:numPr>
        <w:tabs>
          <w:tab w:val="left" w:pos="180"/>
        </w:tabs>
        <w:spacing w:before="180" w:after="0" w:line="240" w:lineRule="auto"/>
        <w:ind w:left="180" w:right="0" w:hanging="180"/>
        <w:jc w:val="both"/>
      </w:pPr>
      <w:r>
        <w:rPr>
          <w:rFonts w:ascii="Arial" w:hAnsi="Arial"/>
          <w:color w:val="000000"/>
          <w:sz w:val="18"/>
        </w:rPr>
        <w:t>BD</w:t>
      </w:r>
    </w:p>
    <w:bookmarkEnd w:id="1513"/>
    <w:bookmarkEnd w:id="1512"/>
    <w:bookmarkStart w:id="1514" w:name="idp140427782985472"/>
    <w:bookmarkStart w:id="1515" w:name="para_c446285e_4e79_434c_9455_59a81643d0"/>
    <w:p>
      <w:pPr>
        <w:numPr>
          <w:ilvl w:val="0"/>
          <w:numId w:val="39"/>
        </w:numPr>
        <w:tabs>
          <w:tab w:val="left" w:pos="180"/>
        </w:tabs>
        <w:spacing w:before="180" w:after="0" w:line="240" w:lineRule="auto"/>
        <w:ind w:left="180" w:right="0" w:hanging="180"/>
        <w:jc w:val="both"/>
      </w:pPr>
      <w:r>
        <w:rPr>
          <w:rFonts w:ascii="Arial" w:hAnsi="Arial"/>
          <w:color w:val="000000"/>
          <w:sz w:val="18"/>
        </w:rPr>
        <w:t>USB and Flash Memory</w:t>
      </w:r>
    </w:p>
    <w:bookmarkEnd w:id="1515"/>
    <w:bookmarkEnd w:id="1514"/>
    <w:bookmarkStart w:id="1516" w:name="idp140427782986608"/>
    <w:bookmarkStart w:id="1517" w:name="para_9cda7f1e_06ae_489c_b50f_b46cc2f4d6"/>
    <w:p>
      <w:pPr>
        <w:numPr>
          <w:ilvl w:val="0"/>
          <w:numId w:val="39"/>
        </w:numPr>
        <w:tabs>
          <w:tab w:val="left" w:pos="180"/>
        </w:tabs>
        <w:spacing w:before="180" w:after="0" w:line="240" w:lineRule="auto"/>
        <w:ind w:left="180" w:right="0" w:hanging="180"/>
        <w:jc w:val="both"/>
      </w:pPr>
      <w:r>
        <w:rPr>
          <w:rFonts w:ascii="Arial" w:hAnsi="Arial"/>
          <w:color w:val="000000"/>
          <w:sz w:val="18"/>
        </w:rPr>
        <w:t>Email</w:t>
      </w:r>
    </w:p>
    <w:bookmarkEnd w:id="1517"/>
    <w:bookmarkEnd w:id="1516"/>
    <w:bookmarkStart w:id="1518" w:name="idp140427782987744"/>
    <w:bookmarkStart w:id="1519" w:name="para_50b268d1_eb8c_42c7_9e36_160d732b31"/>
    <w:p>
      <w:pPr>
        <w:numPr>
          <w:ilvl w:val="0"/>
          <w:numId w:val="39"/>
        </w:numPr>
        <w:tabs>
          <w:tab w:val="left" w:pos="180"/>
        </w:tabs>
        <w:spacing w:before="180" w:after="0" w:line="240" w:lineRule="auto"/>
        <w:ind w:left="180" w:right="0" w:hanging="180"/>
        <w:jc w:val="both"/>
      </w:pPr>
      <w:r>
        <w:rPr>
          <w:rFonts w:ascii="Arial" w:hAnsi="Arial"/>
          <w:color w:val="000000"/>
          <w:sz w:val="18"/>
        </w:rPr>
        <w:t>Other Media</w:t>
      </w:r>
    </w:p>
    <w:bookmarkEnd w:id="1519"/>
    <w:bookmarkEnd w:id="1518"/>
    <w:bookmarkStart w:id="1520" w:name="table_A_1_3"/>
    <w:p>
      <w:pPr>
        <w:keepNext/>
        <w:spacing w:before="216" w:after="0" w:line="240" w:lineRule="auto"/>
        <w:jc w:val="center"/>
      </w:pPr>
      <w:r>
        <w:rPr>
          <w:rFonts w:ascii="Arial" w:hAnsi="Arial"/>
          <w:b/>
          <w:color w:val="000000"/>
          <w:sz w:val="22"/>
        </w:rPr>
        <w:t>Table A.1-3. Media Services</w:t>
      </w:r>
    </w:p>
    <w:bookmarkEnd w:id="1520"/>
    <w:p>
      <w:pPr>
        <w:spacing w:before="0" w:after="0" w:line="240" w:lineRule="auto"/>
        <w:rPr>
          <w:sz w:val="13"/>
        </w:rPr>
      </w:pPr>
    </w:p>
    <w:tbl>
      <w:tblPr>
        <w:tblInd w:w="45" w:type="dxa"/>
        <w:tblLayout w:type="fixed"/>
      </w:tblPr>
      <w:tblGrid>
        <w:gridCol w:w="6685"/>
        <w:gridCol w:w="2200"/>
        <w:gridCol w:w="15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1" w:name="para_36793ea3_e1ed_4acf_96a1_3b1fe7c875"/>
          <w:p>
            <w:pPr>
              <w:keepNext/>
              <w:spacing w:before="180" w:after="0" w:line="240" w:lineRule="auto"/>
              <w:jc w:val="center"/>
            </w:pPr>
            <w:r>
              <w:rPr>
                <w:rFonts w:ascii="Arial" w:hAnsi="Arial"/>
                <w:b/>
                <w:color w:val="000000"/>
                <w:sz w:val="18"/>
              </w:rPr>
              <w:t>Media Storage Application Profile</w:t>
            </w:r>
          </w:p>
          <w:bookmarkEnd w:id="1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2" w:name="para_736c082d_fa8c_4a65_b7e9_599ae86ac0"/>
          <w:p>
            <w:pPr>
              <w:spacing w:before="180" w:after="0" w:line="240" w:lineRule="auto"/>
              <w:jc w:val="center"/>
            </w:pPr>
            <w:r>
              <w:rPr>
                <w:rFonts w:ascii="Arial" w:hAnsi="Arial"/>
                <w:b/>
                <w:color w:val="000000"/>
                <w:sz w:val="18"/>
              </w:rPr>
              <w:t>Write Files (FSC or FSU)</w:t>
            </w:r>
          </w:p>
          <w:bookmarkEnd w:id="15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3" w:name="para_3d7fe133_93a5_4e01_b293_05573f2ebd"/>
          <w:p>
            <w:pPr>
              <w:spacing w:before="180" w:after="0" w:line="240" w:lineRule="auto"/>
              <w:jc w:val="center"/>
            </w:pPr>
            <w:r>
              <w:rPr>
                <w:rFonts w:ascii="Arial" w:hAnsi="Arial"/>
                <w:b/>
                <w:color w:val="000000"/>
                <w:sz w:val="18"/>
              </w:rPr>
              <w:t>Read Files (FSR)</w:t>
            </w:r>
          </w:p>
          <w:bookmarkEnd w:id="1523"/>
        </w:tc>
      </w:tr>
      <w:tr>
        <w:tblPrEx/>
        <w:trPr/>
        <w:tc>
          <w:tcPr>
            <w:hMerge w:val="restart"/>
            <w:tcBorders>
              <w:left w:val="single" w:sz="4" w:color="000000"/>
              <w:bottom w:val="single" w:sz="4" w:color="000000"/>
            </w:tcBorders>
            <w:tcMar>
              <w:top w:w="40" w:type="dxa"/>
              <w:left w:w="40" w:type="dxa"/>
              <w:bottom w:w="40" w:type="dxa"/>
            </w:tcMar>
            <w:vAlign w:val="top"/>
          </w:tcPr>
          <w:bookmarkStart w:id="1524" w:name="para_dccd151b_e1e2_433c_a6ef_b51c8ab068"/>
          <w:p>
            <w:pPr>
              <w:spacing w:before="180" w:after="0" w:line="240" w:lineRule="auto"/>
            </w:pPr>
            <w:r>
              <w:rPr>
                <w:rFonts w:ascii="Arial" w:hAnsi="Arial"/>
                <w:b/>
                <w:color w:val="000000"/>
                <w:sz w:val="18"/>
              </w:rPr>
              <w:t>Compact Disk - Recordable</w:t>
            </w:r>
          </w:p>
          <w:bookmarkEnd w:id="152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 w:name="para_1d653045_e083_4aac_8cc0_59f9045cdd"/>
          <w:p>
            <w:pPr>
              <w:spacing w:before="180" w:after="0" w:line="240" w:lineRule="auto"/>
            </w:pPr>
            <w:r>
              <w:rPr>
                <w:rFonts w:ascii="Arial" w:hAnsi="Arial"/>
                <w:color w:val="000000"/>
                <w:sz w:val="18"/>
              </w:rPr>
              <w:t>General Purpose CD-R</w:t>
            </w:r>
          </w:p>
          <w:bookmarkEnd w:id="1525"/>
        </w:tc>
        <w:tc>
          <w:tcPr>
            <w:tcBorders>
              <w:bottom w:val="single" w:sz="4" w:color="000000"/>
              <w:right w:val="single" w:sz="4" w:color="000000"/>
            </w:tcBorders>
            <w:tcMar>
              <w:top w:w="40" w:type="dxa"/>
              <w:left w:w="40" w:type="dxa"/>
              <w:bottom w:w="40" w:type="dxa"/>
              <w:right w:w="40" w:type="dxa"/>
            </w:tcMar>
            <w:vAlign w:val="top"/>
          </w:tcPr>
          <w:bookmarkStart w:id="1526" w:name="para_ab783e06_c850_4521_8a1f_a2df4916bd"/>
          <w:p>
            <w:pPr>
              <w:spacing w:before="180" w:after="0" w:line="240" w:lineRule="auto"/>
              <w:jc w:val="center"/>
            </w:pPr>
            <w:r>
              <w:rPr>
                <w:rFonts w:ascii="Arial" w:hAnsi="Arial"/>
                <w:color w:val="000000"/>
                <w:sz w:val="18"/>
              </w:rPr>
              <w:t>Option</w:t>
            </w:r>
          </w:p>
          <w:bookmarkEnd w:id="1526"/>
        </w:tc>
        <w:tc>
          <w:tcPr>
            <w:tcBorders>
              <w:bottom w:val="single" w:sz="4" w:color="000000"/>
              <w:right w:val="single" w:sz="4" w:color="000000"/>
            </w:tcBorders>
            <w:tcMar>
              <w:top w:w="40" w:type="dxa"/>
              <w:left w:w="40" w:type="dxa"/>
              <w:bottom w:w="40" w:type="dxa"/>
              <w:right w:w="40" w:type="dxa"/>
            </w:tcMar>
            <w:vAlign w:val="top"/>
          </w:tcPr>
          <w:bookmarkStart w:id="1527" w:name="para_17053cde_b63d_4e5c_a3dd_db5b7d654e"/>
          <w:p>
            <w:pPr>
              <w:spacing w:before="180" w:after="0" w:line="240" w:lineRule="auto"/>
              <w:jc w:val="center"/>
            </w:pPr>
            <w:r>
              <w:rPr>
                <w:rFonts w:ascii="Arial" w:hAnsi="Arial"/>
                <w:color w:val="000000"/>
                <w:sz w:val="18"/>
              </w:rPr>
              <w:t>Yes</w:t>
            </w:r>
          </w:p>
          <w:bookmarkEnd w:id="1527"/>
        </w:tc>
      </w:tr>
      <w:tr>
        <w:tblPrEx/>
        <w:trPr/>
        <w:tc>
          <w:tcPr>
            <w:hMerge w:val="restart"/>
            <w:tcBorders>
              <w:left w:val="single" w:sz="4" w:color="000000"/>
              <w:bottom w:val="single" w:sz="4" w:color="000000"/>
            </w:tcBorders>
            <w:tcMar>
              <w:top w:w="40" w:type="dxa"/>
              <w:left w:w="40" w:type="dxa"/>
              <w:bottom w:w="40" w:type="dxa"/>
            </w:tcMar>
            <w:vAlign w:val="top"/>
          </w:tcPr>
          <w:bookmarkStart w:id="1528" w:name="para_1f06c7a1_81ef_4376_898d_478fef5d57"/>
          <w:p>
            <w:pPr>
              <w:spacing w:before="180" w:after="0" w:line="240" w:lineRule="auto"/>
            </w:pPr>
            <w:r>
              <w:rPr>
                <w:rFonts w:ascii="Arial" w:hAnsi="Arial"/>
                <w:b/>
                <w:color w:val="000000"/>
                <w:sz w:val="18"/>
              </w:rPr>
              <w:t>Magneto-Optical Disk</w:t>
            </w:r>
          </w:p>
          <w:bookmarkEnd w:id="152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 w:name="para_5c13776f_4a98_48ea_8421_9d596fe697"/>
          <w:p>
            <w:pPr>
              <w:spacing w:before="180" w:after="0" w:line="240" w:lineRule="auto"/>
            </w:pPr>
            <w:r>
              <w:rPr>
                <w:rFonts w:ascii="Arial" w:hAnsi="Arial"/>
                <w:color w:val="000000"/>
                <w:sz w:val="18"/>
              </w:rPr>
              <w:t>CT/MR 2.3 GB MOD</w:t>
            </w:r>
          </w:p>
          <w:bookmarkEnd w:id="1529"/>
        </w:tc>
        <w:tc>
          <w:tcPr>
            <w:tcBorders>
              <w:bottom w:val="single" w:sz="4" w:color="000000"/>
              <w:right w:val="single" w:sz="4" w:color="000000"/>
            </w:tcBorders>
            <w:tcMar>
              <w:top w:w="40" w:type="dxa"/>
              <w:left w:w="40" w:type="dxa"/>
              <w:bottom w:w="40" w:type="dxa"/>
              <w:right w:w="40" w:type="dxa"/>
            </w:tcMar>
            <w:vAlign w:val="top"/>
          </w:tcPr>
          <w:bookmarkStart w:id="1530" w:name="para_86fd42e7_fc89_42b6_9c55_9f85ee9702"/>
          <w:p>
            <w:pPr>
              <w:spacing w:before="180" w:after="0" w:line="240" w:lineRule="auto"/>
              <w:jc w:val="center"/>
            </w:pPr>
            <w:r>
              <w:rPr>
                <w:rFonts w:ascii="Arial" w:hAnsi="Arial"/>
                <w:color w:val="000000"/>
                <w:sz w:val="18"/>
              </w:rPr>
              <w:t>Yes</w:t>
            </w:r>
          </w:p>
          <w:bookmarkEnd w:id="1530"/>
        </w:tc>
        <w:tc>
          <w:tcPr>
            <w:tcBorders>
              <w:bottom w:val="single" w:sz="4" w:color="000000"/>
              <w:right w:val="single" w:sz="4" w:color="000000"/>
            </w:tcBorders>
            <w:tcMar>
              <w:top w:w="40" w:type="dxa"/>
              <w:left w:w="40" w:type="dxa"/>
              <w:bottom w:w="40" w:type="dxa"/>
              <w:right w:w="40" w:type="dxa"/>
            </w:tcMar>
            <w:vAlign w:val="top"/>
          </w:tcPr>
          <w:bookmarkStart w:id="1531" w:name="para_265009eb_cd43_4dd8_80b7_1ca01cd34e"/>
          <w:p>
            <w:pPr>
              <w:spacing w:before="180" w:after="0" w:line="240" w:lineRule="auto"/>
              <w:jc w:val="center"/>
            </w:pPr>
            <w:r>
              <w:rPr>
                <w:rFonts w:ascii="Arial" w:hAnsi="Arial"/>
                <w:color w:val="000000"/>
                <w:sz w:val="18"/>
              </w:rPr>
              <w:t>Yes</w:t>
            </w:r>
          </w:p>
          <w:bookmarkEnd w:id="1531"/>
        </w:tc>
      </w:tr>
      <w:tr>
        <w:tblPrEx/>
        <w:trPr/>
        <w:tc>
          <w:tcPr>
            <w:hMerge w:val="restart"/>
            <w:tcBorders>
              <w:left w:val="single" w:sz="4" w:color="000000"/>
              <w:bottom w:val="single" w:sz="4" w:color="000000"/>
            </w:tcBorders>
            <w:tcMar>
              <w:top w:w="40" w:type="dxa"/>
              <w:left w:w="40" w:type="dxa"/>
              <w:bottom w:w="40" w:type="dxa"/>
            </w:tcMar>
            <w:vAlign w:val="top"/>
          </w:tcPr>
          <w:bookmarkStart w:id="1532" w:name="para_337bfa81_715c_4d7e_99df_285701a50a"/>
          <w:p>
            <w:pPr>
              <w:spacing w:before="180" w:after="0" w:line="240" w:lineRule="auto"/>
            </w:pPr>
            <w:r>
              <w:rPr>
                <w:rFonts w:ascii="Arial" w:hAnsi="Arial"/>
                <w:b/>
                <w:color w:val="000000"/>
                <w:sz w:val="18"/>
              </w:rPr>
              <w:t>DVD</w:t>
            </w:r>
          </w:p>
          <w:bookmarkEnd w:id="15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 w:name="para_a7ca5a71_6dc8_4f28_9b88_f2f1e68eca"/>
          <w:p>
            <w:pPr>
              <w:spacing w:before="180" w:after="0" w:line="240" w:lineRule="auto"/>
            </w:pPr>
            <w:r>
              <w:rPr>
                <w:rFonts w:ascii="Arial" w:hAnsi="Arial"/>
                <w:color w:val="000000"/>
                <w:sz w:val="18"/>
              </w:rPr>
              <w:t>General Purpose DVD-RAM</w:t>
            </w:r>
          </w:p>
          <w:bookmarkEnd w:id="1533"/>
        </w:tc>
        <w:tc>
          <w:tcPr>
            <w:tcBorders>
              <w:bottom w:val="single" w:sz="4" w:color="000000"/>
              <w:right w:val="single" w:sz="4" w:color="000000"/>
            </w:tcBorders>
            <w:tcMar>
              <w:top w:w="40" w:type="dxa"/>
              <w:left w:w="40" w:type="dxa"/>
              <w:bottom w:w="40" w:type="dxa"/>
              <w:right w:w="40" w:type="dxa"/>
            </w:tcMar>
            <w:vAlign w:val="top"/>
          </w:tcPr>
          <w:bookmarkStart w:id="1534" w:name="para_871823e0_95b1_4f99_b1c6_a7b9ddcd49"/>
          <w:p>
            <w:pPr>
              <w:spacing w:before="180" w:after="0" w:line="240" w:lineRule="auto"/>
              <w:jc w:val="center"/>
            </w:pPr>
            <w:r>
              <w:rPr>
                <w:rFonts w:ascii="Arial" w:hAnsi="Arial"/>
                <w:color w:val="000000"/>
                <w:sz w:val="18"/>
              </w:rPr>
              <w:t>Yes</w:t>
            </w:r>
          </w:p>
          <w:bookmarkEnd w:id="1534"/>
        </w:tc>
        <w:tc>
          <w:tcPr>
            <w:tcBorders>
              <w:bottom w:val="single" w:sz="4" w:color="000000"/>
              <w:right w:val="single" w:sz="4" w:color="000000"/>
            </w:tcBorders>
            <w:tcMar>
              <w:top w:w="40" w:type="dxa"/>
              <w:left w:w="40" w:type="dxa"/>
              <w:bottom w:w="40" w:type="dxa"/>
              <w:right w:w="40" w:type="dxa"/>
            </w:tcMar>
            <w:vAlign w:val="top"/>
          </w:tcPr>
          <w:bookmarkStart w:id="1535" w:name="para_0ee07afd_8e0d_4957_88b6_82f240ebaf"/>
          <w:p>
            <w:pPr>
              <w:spacing w:before="180" w:after="0" w:line="240" w:lineRule="auto"/>
              <w:jc w:val="center"/>
            </w:pPr>
            <w:r>
              <w:rPr>
                <w:rFonts w:ascii="Arial" w:hAnsi="Arial"/>
                <w:color w:val="000000"/>
                <w:sz w:val="18"/>
              </w:rPr>
              <w:t>Yes</w:t>
            </w:r>
          </w:p>
          <w:bookmarkEnd w:id="1535"/>
        </w:tc>
      </w:tr>
      <w:tr>
        <w:tblPrEx/>
        <w:trPr/>
        <w:tc>
          <w:tcPr>
            <w:hMerge w:val="restart"/>
            <w:tcBorders>
              <w:left w:val="single" w:sz="4" w:color="000000"/>
              <w:bottom w:val="single" w:sz="4" w:color="000000"/>
            </w:tcBorders>
            <w:tcMar>
              <w:top w:w="40" w:type="dxa"/>
              <w:left w:w="40" w:type="dxa"/>
              <w:bottom w:w="40" w:type="dxa"/>
            </w:tcMar>
            <w:vAlign w:val="top"/>
          </w:tcPr>
          <w:bookmarkStart w:id="1536" w:name="para_341b7a8f_ce18_4962_93d6_1d4f243b38"/>
          <w:p>
            <w:pPr>
              <w:spacing w:before="180" w:after="0" w:line="240" w:lineRule="auto"/>
            </w:pPr>
            <w:r>
              <w:rPr>
                <w:rFonts w:ascii="Arial" w:hAnsi="Arial"/>
                <w:b/>
                <w:color w:val="000000"/>
                <w:sz w:val="18"/>
              </w:rPr>
              <w:t>BD</w:t>
            </w:r>
          </w:p>
          <w:bookmarkEnd w:id="15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 w:name="para_77891022_4da4_4584_97d1_c374c7a347"/>
          <w:p>
            <w:pPr>
              <w:spacing w:before="180" w:after="0" w:line="240" w:lineRule="auto"/>
            </w:pPr>
            <w:r>
              <w:rPr>
                <w:rFonts w:ascii="Arial" w:hAnsi="Arial"/>
                <w:color w:val="000000"/>
                <w:sz w:val="18"/>
              </w:rPr>
              <w:t>General Purpose BD Interchange with MPEG-4 AVC/H.264 BD-Compatible HiP@Level4.1</w:t>
            </w:r>
          </w:p>
          <w:bookmarkEnd w:id="1537"/>
        </w:tc>
        <w:tc>
          <w:tcPr>
            <w:tcBorders>
              <w:bottom w:val="single" w:sz="4" w:color="000000"/>
              <w:right w:val="single" w:sz="4" w:color="000000"/>
            </w:tcBorders>
            <w:tcMar>
              <w:top w:w="40" w:type="dxa"/>
              <w:left w:w="40" w:type="dxa"/>
              <w:bottom w:w="40" w:type="dxa"/>
              <w:right w:w="40" w:type="dxa"/>
            </w:tcMar>
            <w:vAlign w:val="top"/>
          </w:tcPr>
          <w:bookmarkStart w:id="1538" w:name="para_40b26a57_c7fe_49c0_a61a_618c848b3f"/>
          <w:p>
            <w:pPr>
              <w:spacing w:before="180" w:after="0" w:line="240" w:lineRule="auto"/>
              <w:jc w:val="center"/>
            </w:pPr>
            <w:r>
              <w:rPr>
                <w:rFonts w:ascii="Arial" w:hAnsi="Arial"/>
                <w:color w:val="000000"/>
                <w:sz w:val="18"/>
              </w:rPr>
              <w:t>Yes</w:t>
            </w:r>
          </w:p>
          <w:bookmarkEnd w:id="1538"/>
        </w:tc>
        <w:tc>
          <w:tcPr>
            <w:tcBorders>
              <w:bottom w:val="single" w:sz="4" w:color="000000"/>
              <w:right w:val="single" w:sz="4" w:color="000000"/>
            </w:tcBorders>
            <w:tcMar>
              <w:top w:w="40" w:type="dxa"/>
              <w:left w:w="40" w:type="dxa"/>
              <w:bottom w:w="40" w:type="dxa"/>
              <w:right w:w="40" w:type="dxa"/>
            </w:tcMar>
            <w:vAlign w:val="top"/>
          </w:tcPr>
          <w:bookmarkStart w:id="1539" w:name="para_48af5e5b_9955_4ba2_96c9_be09e2070c"/>
          <w:p>
            <w:pPr>
              <w:spacing w:before="180" w:after="0" w:line="240" w:lineRule="auto"/>
              <w:jc w:val="center"/>
            </w:pPr>
            <w:r>
              <w:rPr>
                <w:rFonts w:ascii="Arial" w:hAnsi="Arial"/>
                <w:color w:val="000000"/>
                <w:sz w:val="18"/>
              </w:rPr>
              <w:t>Yes</w:t>
            </w:r>
          </w:p>
          <w:bookmarkEnd w:id="1539"/>
        </w:tc>
      </w:tr>
      <w:tr>
        <w:tblPrEx/>
        <w:trPr/>
        <w:tc>
          <w:tcPr>
            <w:hMerge w:val="restart"/>
            <w:tcBorders>
              <w:left w:val="single" w:sz="4" w:color="000000"/>
              <w:bottom w:val="single" w:sz="4" w:color="000000"/>
            </w:tcBorders>
            <w:tcMar>
              <w:top w:w="40" w:type="dxa"/>
              <w:left w:w="40" w:type="dxa"/>
              <w:bottom w:w="40" w:type="dxa"/>
            </w:tcMar>
            <w:vAlign w:val="top"/>
          </w:tcPr>
          <w:bookmarkStart w:id="1540" w:name="para_77789697_ee37_4012_b78c_f178aff909"/>
          <w:p>
            <w:pPr>
              <w:spacing w:before="180" w:after="0" w:line="240" w:lineRule="auto"/>
            </w:pPr>
            <w:r>
              <w:rPr>
                <w:rFonts w:ascii="Arial" w:hAnsi="Arial"/>
                <w:b/>
                <w:color w:val="000000"/>
                <w:sz w:val="18"/>
              </w:rPr>
              <w:t>USB and Flash Memory</w:t>
            </w:r>
          </w:p>
          <w:bookmarkEnd w:id="15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 w:name="para_d226a331_27e2_4385_8858_10d2d658c7"/>
          <w:p>
            <w:pPr>
              <w:spacing w:before="180" w:after="0" w:line="240" w:lineRule="auto"/>
            </w:pPr>
            <w:r>
              <w:rPr>
                <w:rFonts w:ascii="Arial" w:hAnsi="Arial"/>
                <w:color w:val="000000"/>
                <w:sz w:val="18"/>
              </w:rPr>
              <w:t>General Purpose USB Media Interchange with JPEG</w:t>
            </w:r>
          </w:p>
          <w:bookmarkEnd w:id="1541"/>
        </w:tc>
        <w:tc>
          <w:tcPr>
            <w:tcBorders>
              <w:bottom w:val="single" w:sz="4" w:color="000000"/>
              <w:right w:val="single" w:sz="4" w:color="000000"/>
            </w:tcBorders>
            <w:tcMar>
              <w:top w:w="40" w:type="dxa"/>
              <w:left w:w="40" w:type="dxa"/>
              <w:bottom w:w="40" w:type="dxa"/>
              <w:right w:w="40" w:type="dxa"/>
            </w:tcMar>
            <w:vAlign w:val="top"/>
          </w:tcPr>
          <w:bookmarkStart w:id="1542" w:name="para_c8de27ed_81c9_450e_8e1c_cd2ba2b23c"/>
          <w:p>
            <w:pPr>
              <w:spacing w:before="180" w:after="0" w:line="240" w:lineRule="auto"/>
              <w:jc w:val="center"/>
            </w:pPr>
            <w:r>
              <w:rPr>
                <w:rFonts w:ascii="Arial" w:hAnsi="Arial"/>
                <w:color w:val="000000"/>
                <w:sz w:val="18"/>
              </w:rPr>
              <w:t>Yes</w:t>
            </w:r>
          </w:p>
          <w:bookmarkEnd w:id="1542"/>
        </w:tc>
        <w:tc>
          <w:tcPr>
            <w:tcBorders>
              <w:bottom w:val="single" w:sz="4" w:color="000000"/>
              <w:right w:val="single" w:sz="4" w:color="000000"/>
            </w:tcBorders>
            <w:tcMar>
              <w:top w:w="40" w:type="dxa"/>
              <w:left w:w="40" w:type="dxa"/>
              <w:bottom w:w="40" w:type="dxa"/>
              <w:right w:w="40" w:type="dxa"/>
            </w:tcMar>
            <w:vAlign w:val="top"/>
          </w:tcPr>
          <w:bookmarkStart w:id="1543" w:name="para_8f811996_c448_4f74_9a9e_1e73a54dcc"/>
          <w:p>
            <w:pPr>
              <w:spacing w:before="180" w:after="0" w:line="240" w:lineRule="auto"/>
              <w:jc w:val="center"/>
            </w:pPr>
            <w:r>
              <w:rPr>
                <w:rFonts w:ascii="Arial" w:hAnsi="Arial"/>
                <w:color w:val="000000"/>
                <w:sz w:val="18"/>
              </w:rPr>
              <w:t>Yes</w:t>
            </w:r>
          </w:p>
          <w:bookmarkEnd w:id="1543"/>
        </w:tc>
      </w:tr>
      <w:tr>
        <w:tblPrEx/>
        <w:trPr/>
        <w:tc>
          <w:tcPr>
            <w:hMerge w:val="restart"/>
            <w:tcBorders>
              <w:left w:val="single" w:sz="4" w:color="000000"/>
              <w:bottom w:val="single" w:sz="4" w:color="000000"/>
            </w:tcBorders>
            <w:tcMar>
              <w:top w:w="40" w:type="dxa"/>
              <w:left w:w="40" w:type="dxa"/>
              <w:bottom w:w="40" w:type="dxa"/>
            </w:tcMar>
            <w:vAlign w:val="top"/>
          </w:tcPr>
          <w:bookmarkStart w:id="1544" w:name="para_c071290e_4783_4188_94f6_4cc93cb514"/>
          <w:p>
            <w:pPr>
              <w:spacing w:before="180" w:after="0" w:line="240" w:lineRule="auto"/>
            </w:pPr>
            <w:r>
              <w:rPr>
                <w:rFonts w:ascii="Arial" w:hAnsi="Arial"/>
                <w:b/>
                <w:color w:val="000000"/>
                <w:sz w:val="18"/>
              </w:rPr>
              <w:t>Email</w:t>
            </w:r>
          </w:p>
          <w:bookmarkEnd w:id="15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 w:name="para_74d35953_a556_4f69_8410_951752f335"/>
          <w:p>
            <w:pPr>
              <w:spacing w:before="180" w:after="0" w:line="240" w:lineRule="auto"/>
            </w:pPr>
            <w:r>
              <w:rPr>
                <w:rFonts w:ascii="Arial" w:hAnsi="Arial"/>
                <w:color w:val="000000"/>
                <w:sz w:val="18"/>
              </w:rPr>
              <w:t>General Purpose MIME Interchange</w:t>
            </w:r>
          </w:p>
          <w:bookmarkEnd w:id="1545"/>
        </w:tc>
        <w:tc>
          <w:tcPr>
            <w:tcBorders>
              <w:bottom w:val="single" w:sz="4" w:color="000000"/>
              <w:right w:val="single" w:sz="4" w:color="000000"/>
            </w:tcBorders>
            <w:tcMar>
              <w:top w:w="40" w:type="dxa"/>
              <w:left w:w="40" w:type="dxa"/>
              <w:bottom w:w="40" w:type="dxa"/>
              <w:right w:w="40" w:type="dxa"/>
            </w:tcMar>
            <w:vAlign w:val="top"/>
          </w:tcPr>
          <w:bookmarkStart w:id="1546" w:name="para_61d02bce_5720_4f2e_aa79_071e66503e"/>
          <w:p>
            <w:pPr>
              <w:spacing w:before="180" w:after="0" w:line="240" w:lineRule="auto"/>
              <w:jc w:val="center"/>
            </w:pPr>
            <w:r>
              <w:rPr>
                <w:rFonts w:ascii="Arial" w:hAnsi="Arial"/>
                <w:color w:val="000000"/>
                <w:sz w:val="18"/>
              </w:rPr>
              <w:t>Yes</w:t>
            </w:r>
          </w:p>
          <w:bookmarkEnd w:id="1546"/>
        </w:tc>
        <w:tc>
          <w:tcPr>
            <w:tcBorders>
              <w:bottom w:val="single" w:sz="4" w:color="000000"/>
              <w:right w:val="single" w:sz="4" w:color="000000"/>
            </w:tcBorders>
            <w:tcMar>
              <w:top w:w="40" w:type="dxa"/>
              <w:left w:w="40" w:type="dxa"/>
              <w:bottom w:w="40" w:type="dxa"/>
              <w:right w:w="40" w:type="dxa"/>
            </w:tcMar>
            <w:vAlign w:val="top"/>
          </w:tcPr>
          <w:bookmarkStart w:id="1547" w:name="para_3c3f43eb_fcb5_4e30_9500_e4a8657a07"/>
          <w:p>
            <w:pPr>
              <w:spacing w:before="180" w:after="0" w:line="240" w:lineRule="auto"/>
              <w:jc w:val="center"/>
            </w:pPr>
            <w:r>
              <w:rPr>
                <w:rFonts w:ascii="Arial" w:hAnsi="Arial"/>
                <w:color w:val="000000"/>
                <w:sz w:val="18"/>
              </w:rPr>
              <w:t>No</w:t>
            </w:r>
          </w:p>
          <w:bookmarkEnd w:id="1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 w:name="para_33f4958d_8125_4d06_ad3a_e325081e81"/>
          <w:p>
            <w:pPr>
              <w:spacing w:before="180" w:after="0" w:line="240" w:lineRule="auto"/>
            </w:pPr>
            <w:r>
              <w:rPr>
                <w:rFonts w:ascii="Arial" w:hAnsi="Arial"/>
                <w:color w:val="000000"/>
                <w:sz w:val="18"/>
              </w:rPr>
              <w:t>General Purpose ZIP Email</w:t>
            </w:r>
          </w:p>
          <w:bookmarkEnd w:id="1548"/>
        </w:tc>
        <w:tc>
          <w:tcPr>
            <w:tcBorders>
              <w:bottom w:val="single" w:sz="4" w:color="000000"/>
              <w:right w:val="single" w:sz="4" w:color="000000"/>
            </w:tcBorders>
            <w:tcMar>
              <w:top w:w="40" w:type="dxa"/>
              <w:left w:w="40" w:type="dxa"/>
              <w:bottom w:w="40" w:type="dxa"/>
              <w:right w:w="40" w:type="dxa"/>
            </w:tcMar>
            <w:vAlign w:val="top"/>
          </w:tcPr>
          <w:bookmarkStart w:id="1549" w:name="para_816f3a8c_910b_403e_86f1_d6483aa16a"/>
          <w:p>
            <w:pPr>
              <w:spacing w:before="180" w:after="0" w:line="240" w:lineRule="auto"/>
              <w:jc w:val="center"/>
            </w:pPr>
            <w:r>
              <w:rPr>
                <w:rFonts w:ascii="Arial" w:hAnsi="Arial"/>
                <w:color w:val="000000"/>
                <w:sz w:val="18"/>
              </w:rPr>
              <w:t>Yes</w:t>
            </w:r>
          </w:p>
          <w:bookmarkEnd w:id="1549"/>
        </w:tc>
        <w:tc>
          <w:tcPr>
            <w:tcBorders>
              <w:bottom w:val="single" w:sz="4" w:color="000000"/>
              <w:right w:val="single" w:sz="4" w:color="000000"/>
            </w:tcBorders>
            <w:tcMar>
              <w:top w:w="40" w:type="dxa"/>
              <w:left w:w="40" w:type="dxa"/>
              <w:bottom w:w="40" w:type="dxa"/>
              <w:right w:w="40" w:type="dxa"/>
            </w:tcMar>
            <w:vAlign w:val="top"/>
          </w:tcPr>
          <w:bookmarkStart w:id="1550" w:name="para_e1b89fb0_2236_43dd_8c10_73d01f50d6"/>
          <w:p>
            <w:pPr>
              <w:spacing w:before="180" w:after="0" w:line="240" w:lineRule="auto"/>
              <w:jc w:val="center"/>
            </w:pPr>
            <w:r>
              <w:rPr>
                <w:rFonts w:ascii="Arial" w:hAnsi="Arial"/>
                <w:color w:val="000000"/>
                <w:sz w:val="18"/>
              </w:rPr>
              <w:t>No</w:t>
            </w:r>
          </w:p>
          <w:bookmarkEnd w:id="1550"/>
        </w:tc>
      </w:tr>
    </w:tbl>
    <w:bookmarkStart w:id="1551" w:name="sect_A_2"/>
    <w:p>
      <w:pPr>
        <w:spacing w:before="180" w:after="0" w:line="240" w:lineRule="auto"/>
      </w:pPr>
      <w:r>
        <w:rPr>
          <w:rFonts w:ascii="Arial" w:hAnsi="Arial"/>
          <w:b/>
          <w:color w:val="000000"/>
          <w:sz w:val="28"/>
        </w:rPr>
        <w:t>A.2 Table of Contents</w:t>
      </w:r>
    </w:p>
    <w:bookmarkEnd w:id="1551"/>
    <w:bookmarkStart w:id="1552" w:name="para_60f9a353_681d_495f_bbec_cd3fbe4406"/>
    <w:p>
      <w:pPr>
        <w:spacing w:before="180" w:after="0" w:line="240" w:lineRule="auto"/>
        <w:jc w:val="both"/>
      </w:pPr>
      <w:r>
        <w:rPr>
          <w:rFonts w:ascii="Arial" w:hAnsi="Arial"/>
          <w:color w:val="000000"/>
          <w:sz w:val="18"/>
        </w:rPr>
        <w:t>The table of contents will be provided to assist readers in easily finding the needed information.</w:t>
      </w:r>
    </w:p>
    <w:bookmarkEnd w:id="1552"/>
    <w:bookmarkStart w:id="1553" w:name="sect_A_3"/>
    <w:p>
      <w:pPr>
        <w:spacing w:before="180" w:after="0" w:line="240" w:lineRule="auto"/>
      </w:pPr>
      <w:r>
        <w:rPr>
          <w:rFonts w:ascii="Arial" w:hAnsi="Arial"/>
          <w:b/>
          <w:color w:val="000000"/>
          <w:sz w:val="28"/>
        </w:rPr>
        <w:t>A.3 Introduction</w:t>
      </w:r>
    </w:p>
    <w:bookmarkEnd w:id="1553"/>
    <w:bookmarkStart w:id="1554" w:name="para_030d72b9_76d3_4bf3_b201_6763ca3cef"/>
    <w:p>
      <w:pPr>
        <w:spacing w:before="180" w:after="0" w:line="240" w:lineRule="auto"/>
        <w:jc w:val="both"/>
      </w:pPr>
      <w:r>
        <w:rPr>
          <w:rFonts w:ascii="Arial" w:hAnsi="Arial"/>
          <w:color w:val="000000"/>
          <w:sz w:val="18"/>
        </w:rPr>
        <w:t>The introduction specifies product and relevant disclaimers as well as any general information that the vendor feels is appropriate.</w:t>
      </w:r>
    </w:p>
    <w:bookmarkEnd w:id="1554"/>
    <w:bookmarkStart w:id="1555" w:name="para_728d34f3_d4e5_4f50_925d_890ac6c80a"/>
    <w:p>
      <w:pPr>
        <w:spacing w:before="180" w:after="0" w:line="240" w:lineRule="auto"/>
        <w:jc w:val="both"/>
      </w:pPr>
      <w:r>
        <w:rPr>
          <w:rFonts w:ascii="Arial" w:hAnsi="Arial"/>
          <w:color w:val="000000"/>
          <w:sz w:val="18"/>
        </w:rPr>
        <w:t>The following subsections are suggested:</w:t>
      </w:r>
    </w:p>
    <w:bookmarkEnd w:id="1555"/>
    <w:bookmarkStart w:id="1556" w:name="sect_A_3_1"/>
    <w:p>
      <w:pPr>
        <w:spacing w:before="180" w:after="0" w:line="240" w:lineRule="auto"/>
      </w:pPr>
      <w:r>
        <w:rPr>
          <w:rFonts w:ascii="Arial" w:hAnsi="Arial"/>
          <w:b/>
          <w:color w:val="000000"/>
          <w:sz w:val="24"/>
        </w:rPr>
        <w:t>A.3.1 Revision History</w:t>
      </w:r>
    </w:p>
    <w:bookmarkEnd w:id="1556"/>
    <w:bookmarkStart w:id="1557" w:name="para_e09a0f67_12f1_4a73_9c0d_6847968c0c"/>
    <w:p>
      <w:pPr>
        <w:spacing w:before="180" w:after="0" w:line="240" w:lineRule="auto"/>
        <w:jc w:val="both"/>
      </w:pPr>
      <w:r>
        <w:rPr>
          <w:rFonts w:ascii="Arial" w:hAnsi="Arial"/>
          <w:color w:val="000000"/>
          <w:sz w:val="18"/>
        </w:rPr>
        <w:t>The revision history provides dates and differences of the different releases of the product and the Conformance Statement.</w:t>
      </w:r>
    </w:p>
    <w:bookmarkEnd w:id="1557"/>
    <w:bookmarkStart w:id="1558" w:name="sect_A_3_2"/>
    <w:p>
      <w:pPr>
        <w:spacing w:before="180" w:after="0" w:line="240" w:lineRule="auto"/>
      </w:pPr>
      <w:r>
        <w:rPr>
          <w:rFonts w:ascii="Arial" w:hAnsi="Arial"/>
          <w:b/>
          <w:color w:val="000000"/>
          <w:sz w:val="24"/>
        </w:rPr>
        <w:t>A.3.2 Audience</w:t>
      </w:r>
    </w:p>
    <w:bookmarkEnd w:id="1558"/>
    <w:bookmarkStart w:id="1559" w:name="para_eced2ae6_bf68_4eda_b15f_2d4f9924b5"/>
    <w:p>
      <w:pPr>
        <w:spacing w:before="180" w:after="0" w:line="240" w:lineRule="auto"/>
        <w:jc w:val="both"/>
      </w:pPr>
      <w:r>
        <w:rPr>
          <w:rFonts w:ascii="Arial" w:hAnsi="Arial"/>
          <w:color w:val="000000"/>
          <w:sz w:val="18"/>
        </w:rPr>
        <w:t>The audience is specified with their assumed pre-knowledge. The following example may be used as a template:</w:t>
      </w:r>
    </w:p>
    <w:bookmarkEnd w:id="1559"/>
    <w:bookmarkStart w:id="1560" w:name="para_fc3940fb_cc4a_4312_8245_9eb5e5e7fe"/>
    <w:p>
      <w:pPr>
        <w:spacing w:before="180" w:after="0" w:line="240" w:lineRule="auto"/>
        <w:jc w:val="both"/>
      </w:pPr>
      <w:r>
        <w:rPr>
          <w:rFonts w:ascii="Arial" w:hAnsi="Arial"/>
          <w:color w:val="000000"/>
          <w:sz w:val="18"/>
        </w:rPr>
        <w:t>This document is written for the people that need to understand how &lt;Product Name&gt; will integrate into their healthcare facility. This includes both those responsible for overall imaging network policy and architecture, as well as integrators who need to have a detailed understanding of the DICOM features of the product. This document contains some basic DICOM definitions so that any reader may understand how this product implements DICOM features. However, integrators are expected to fully understand all the DICOM terminology, how the tables in this document relate to the product's functionality, and how that functionality integrates with other devices that support compatible DICOM features.</w:t>
      </w:r>
    </w:p>
    <w:bookmarkEnd w:id="1560"/>
    <w:bookmarkStart w:id="1561" w:name="sect_A_3_3"/>
    <w:p>
      <w:pPr>
        <w:spacing w:before="180" w:after="0" w:line="240" w:lineRule="auto"/>
      </w:pPr>
      <w:r>
        <w:rPr>
          <w:rFonts w:ascii="Arial" w:hAnsi="Arial"/>
          <w:b/>
          <w:color w:val="000000"/>
          <w:sz w:val="24"/>
        </w:rPr>
        <w:t>A.3.3 Remarks</w:t>
      </w:r>
    </w:p>
    <w:bookmarkEnd w:id="1561"/>
    <w:bookmarkStart w:id="1562" w:name="para_6ea95074_8a7e_447f_8f3d_4b9cd8a376"/>
    <w:p>
      <w:pPr>
        <w:spacing w:before="180" w:after="0" w:line="240" w:lineRule="auto"/>
        <w:jc w:val="both"/>
      </w:pPr>
      <w:r>
        <w:rPr>
          <w:rFonts w:ascii="Arial" w:hAnsi="Arial"/>
          <w:color w:val="000000"/>
          <w:sz w:val="18"/>
        </w:rPr>
        <w:t>Any important remarks, disclaimers, and general information are specified. The following example may be used as a template:</w:t>
      </w:r>
    </w:p>
    <w:bookmarkEnd w:id="1562"/>
    <w:bookmarkStart w:id="1563" w:name="para_94c62499_c884_4fd9_a0d2_8d4b69a71a"/>
    <w:p>
      <w:pPr>
        <w:spacing w:before="180" w:after="0" w:line="240" w:lineRule="auto"/>
        <w:jc w:val="both"/>
      </w:pPr>
      <w:r>
        <w:rPr>
          <w:rFonts w:ascii="Arial" w:hAnsi="Arial"/>
          <w:color w:val="000000"/>
          <w:sz w:val="18"/>
        </w:rPr>
        <w:t>The scope of this DICOM Conformance Statement is to facilitate integration between &lt;Product Name&gt; and other DICOM products. The Conformance Statement should be read and understood in conjunction with the DICOM Standard. DICOM by itself does not guarantee interoperability. The Conformance Statement does, however, facilitate a first-level comparison for interoperability between different applications supporting compatible DICOM functionality.</w:t>
      </w:r>
    </w:p>
    <w:bookmarkEnd w:id="1563"/>
    <w:bookmarkStart w:id="1564" w:name="para_2a63be67_4bc9_43be_93c2_928801618f"/>
    <w:p>
      <w:pPr>
        <w:spacing w:before="180" w:after="0" w:line="240" w:lineRule="auto"/>
        <w:jc w:val="both"/>
      </w:pPr>
      <w:r>
        <w:rPr>
          <w:rFonts w:ascii="Arial" w:hAnsi="Arial"/>
          <w:color w:val="000000"/>
          <w:sz w:val="18"/>
        </w:rPr>
        <w:t>This Conformance Statement is not supposed to replace validation with other DICOM equipment to ensure proper exchange of intended information. In fact, the user should be aware of the following important issues:</w:t>
      </w:r>
    </w:p>
    <w:bookmarkEnd w:id="1564"/>
    <w:bookmarkStart w:id="1565" w:name="idp140427783073280"/>
    <w:bookmarkStart w:id="1566" w:name="idp140427783073536"/>
    <w:bookmarkStart w:id="1567" w:name="para_36ffeb95_74e4_40ce_b62f_0670cf6603"/>
    <w:p>
      <w:pPr>
        <w:numPr>
          <w:ilvl w:val="0"/>
          <w:numId w:val="40"/>
        </w:numPr>
        <w:tabs>
          <w:tab w:val="left" w:pos="180"/>
        </w:tabs>
        <w:spacing w:before="180" w:after="0" w:line="240" w:lineRule="auto"/>
        <w:ind w:left="180" w:right="0" w:hanging="180"/>
        <w:jc w:val="both"/>
      </w:pPr>
      <w:r>
        <w:rPr>
          <w:rFonts w:ascii="Arial" w:hAnsi="Arial"/>
          <w:color w:val="000000"/>
          <w:sz w:val="18"/>
        </w:rPr>
        <w:t>The comparison of different Conformance Statements is just the first step towards assessing interconnectivity and interoperability between the product and other DICOM conformant equipment.</w:t>
      </w:r>
    </w:p>
    <w:bookmarkEnd w:id="1567"/>
    <w:bookmarkEnd w:id="1566"/>
    <w:bookmarkEnd w:id="1565"/>
    <w:bookmarkStart w:id="1568" w:name="idp140427783074816"/>
    <w:bookmarkStart w:id="1569" w:name="para_2320c242_b2bb_407f_b970_20c197fda9"/>
    <w:p>
      <w:pPr>
        <w:numPr>
          <w:ilvl w:val="0"/>
          <w:numId w:val="40"/>
        </w:numPr>
        <w:tabs>
          <w:tab w:val="left" w:pos="180"/>
        </w:tabs>
        <w:spacing w:before="180" w:after="0" w:line="240" w:lineRule="auto"/>
        <w:ind w:left="180" w:right="0" w:hanging="180"/>
        <w:jc w:val="both"/>
      </w:pPr>
      <w:r>
        <w:rPr>
          <w:rFonts w:ascii="Arial" w:hAnsi="Arial"/>
          <w:color w:val="000000"/>
          <w:sz w:val="18"/>
        </w:rPr>
        <w:t>Test procedures should be defined and executed to validate the required level of interoperability with specific compatible DICOM equipment, as established by the healthcare facility.</w:t>
      </w:r>
    </w:p>
    <w:bookmarkEnd w:id="1569"/>
    <w:bookmarkEnd w:id="1568"/>
    <w:bookmarkStart w:id="1570" w:name="para_8a6a5baf_95c7_4477_8de1_0f556789ce"/>
    <w:p>
      <w:pPr>
        <w:spacing w:before="180" w:after="0" w:line="240" w:lineRule="auto"/>
        <w:jc w:val="both"/>
      </w:pPr>
      <w:r>
        <w:rPr>
          <w:rFonts w:ascii="Arial" w:hAnsi="Arial"/>
          <w:color w:val="000000"/>
          <w:sz w:val="18"/>
        </w:rPr>
        <w:t>If the product has an IHE Integration Statement, the following statement may be applicable:</w:t>
      </w:r>
    </w:p>
    <w:bookmarkEnd w:id="1570"/>
    <w:bookmarkStart w:id="1571" w:name="para_eca59b39_8305_47a8_90c7_f3a32d2d1d"/>
    <w:p>
      <w:pPr>
        <w:spacing w:before="180" w:after="0" w:line="240" w:lineRule="auto"/>
        <w:jc w:val="both"/>
      </w:pPr>
      <w:r>
        <w:rPr>
          <w:rFonts w:ascii="Arial" w:hAnsi="Arial"/>
          <w:color w:val="000000"/>
          <w:sz w:val="18"/>
        </w:rPr>
        <w:t>&lt;Product Name&gt; has participated in an industry-wide testing program sponsored by Integrating the Healthcare Enterprise (IHE). The IHE Integration Statement for &lt;Product Name&gt;, together with the IHE Technical Framework, may facilitate the process of validation testing.</w:t>
      </w:r>
    </w:p>
    <w:bookmarkEnd w:id="1571"/>
    <w:bookmarkStart w:id="1572" w:name="sect_A_3_4"/>
    <w:p>
      <w:pPr>
        <w:spacing w:before="180" w:after="0" w:line="240" w:lineRule="auto"/>
      </w:pPr>
      <w:r>
        <w:rPr>
          <w:rFonts w:ascii="Arial" w:hAnsi="Arial"/>
          <w:b/>
          <w:color w:val="000000"/>
          <w:sz w:val="24"/>
        </w:rPr>
        <w:t>A.3.4 Terms and Definitions</w:t>
      </w:r>
    </w:p>
    <w:bookmarkEnd w:id="1572"/>
    <w:bookmarkStart w:id="1573" w:name="para_aeb42fd7_660c_4d82_93cf_3c06e10410"/>
    <w:p>
      <w:pPr>
        <w:spacing w:before="180" w:after="0" w:line="240" w:lineRule="auto"/>
        <w:jc w:val="both"/>
      </w:pPr>
      <w:r>
        <w:rPr>
          <w:rFonts w:ascii="Arial" w:hAnsi="Arial"/>
          <w:color w:val="000000"/>
          <w:sz w:val="18"/>
        </w:rPr>
        <w:t>Terms and definitions should be listed here. The following example may be used as a template:</w:t>
      </w:r>
    </w:p>
    <w:bookmarkEnd w:id="1573"/>
    <w:bookmarkStart w:id="1574" w:name="idp140427783080432"/>
    <w:bookmarkStart w:id="1575" w:name="para_19c5a193_cc86_4caa_8e8d_3bb8b60a78"/>
    <w:p>
      <w:pPr>
        <w:spacing w:before="180" w:after="0" w:line="240" w:lineRule="auto"/>
        <w:jc w:val="both"/>
      </w:pPr>
      <w:r>
        <w:rPr>
          <w:rFonts w:ascii="Arial" w:hAnsi="Arial"/>
          <w:color w:val="000000"/>
          <w:sz w:val="18"/>
        </w:rPr>
        <w:t>Informal definitions are provided for the following terms used in this Conformance Statement. The DICOM Standard is the authoritative source for formal definitions of these terms.</w:t>
      </w:r>
    </w:p>
    <w:bookmarkEnd w:id="1575"/>
    <w:bookmarkEnd w:id="1574"/>
    <w:bookmarkStart w:id="1577" w:name="para_92c28f0d_be0d_49c8_ba92_3b7624b448"/>
    <w:p>
      <w:pPr>
        <w:tabs>
          <w:tab w:val="left" w:pos="2880"/>
        </w:tabs>
        <w:spacing w:before="180" w:after="0" w:line="240" w:lineRule="auto"/>
        <w:ind w:left="2880" w:right="0" w:hanging="2880"/>
      </w:pPr>
      <w:bookmarkStart w:id="1576" w:name="idp140427783082144"/>
      <w:r>
        <w:rPr>
          <w:rFonts w:ascii="Arial" w:hAnsi="Arial"/>
          <w:color w:val="000000"/>
          <w:sz w:val="18"/>
        </w:rPr>
        <w:t>Abstract Syntax</w:t>
      </w:r>
      <w:bookmarkEnd w:id="1576"/>
      <w:r>
        <w:rPr>
          <w:rFonts w:ascii="Arial" w:hAnsi="Arial"/>
          <w:color w:val="000000"/>
          <w:sz w:val="18"/>
        </w:rPr>
        <w:tab/>
      </w:r>
      <w:r>
        <w:rPr>
          <w:rFonts w:ascii="Arial" w:hAnsi="Arial"/>
          <w:color w:val="000000"/>
          <w:sz w:val="18"/>
        </w:rPr>
        <w:t>The information agreed to be exchanged between applications, generally equivalent to a Service/Object Pair (SOP) Class. Examples: Verification SOP Class, Modality Worklist Information Model Find SOP Class, Computed Radiography Image Storage SOP Class.</w:t>
      </w:r>
    </w:p>
    <w:bookmarkEnd w:id="1577"/>
    <w:bookmarkStart w:id="1579" w:name="para_7676e350_9404_49a6_80c0_f80d5aee9d"/>
    <w:p>
      <w:pPr>
        <w:tabs>
          <w:tab w:val="left" w:pos="2880"/>
        </w:tabs>
        <w:spacing w:before="180" w:after="0" w:line="240" w:lineRule="auto"/>
        <w:ind w:left="2880" w:right="0" w:hanging="2880"/>
      </w:pPr>
      <w:bookmarkStart w:id="1578" w:name="idp140427783084304"/>
      <w:r>
        <w:rPr>
          <w:rFonts w:ascii="Arial" w:hAnsi="Arial"/>
          <w:color w:val="000000"/>
          <w:sz w:val="18"/>
        </w:rPr>
        <w:t>Application Entity</w:t>
      </w:r>
      <w:bookmarkEnd w:id="1578"/>
      <w:r>
        <w:rPr>
          <w:rFonts w:ascii="Arial" w:hAnsi="Arial"/>
          <w:color w:val="000000"/>
          <w:sz w:val="18"/>
        </w:rPr>
        <w:t xml:space="preserve"> (AE)</w:t>
      </w:r>
      <w:r>
        <w:rPr>
          <w:rFonts w:ascii="Arial" w:hAnsi="Arial"/>
          <w:color w:val="000000"/>
          <w:sz w:val="18"/>
        </w:rPr>
        <w:tab/>
      </w:r>
      <w:r>
        <w:rPr>
          <w:rFonts w:ascii="Arial" w:hAnsi="Arial"/>
          <w:color w:val="000000"/>
          <w:sz w:val="18"/>
        </w:rPr>
        <w:t>An end point of a DICOM information exchange, including the DICOM network or media interface software; i.e., the software that sends or receives DICOM information objects or messages. A single device may have multiple Application Entities.</w:t>
      </w:r>
    </w:p>
    <w:bookmarkEnd w:id="1579"/>
    <w:bookmarkStart w:id="1581" w:name="para_5f2d6b07_03aa_4cb8_a987_dc64ce78c8"/>
    <w:p>
      <w:pPr>
        <w:tabs>
          <w:tab w:val="left" w:pos="2880"/>
        </w:tabs>
        <w:spacing w:before="180" w:after="0" w:line="240" w:lineRule="auto"/>
        <w:ind w:left="2880" w:right="0" w:hanging="2880"/>
      </w:pPr>
      <w:bookmarkStart w:id="1580" w:name="idp140427783086880"/>
      <w:r>
        <w:rPr>
          <w:rFonts w:ascii="Arial" w:hAnsi="Arial"/>
          <w:color w:val="000000"/>
          <w:sz w:val="18"/>
        </w:rPr>
        <w:t>Application Entity Title</w:t>
      </w:r>
      <w:bookmarkEnd w:id="1580"/>
      <w:r>
        <w:rPr>
          <w:rFonts w:ascii="Arial" w:hAnsi="Arial"/>
          <w:color w:val="000000"/>
          <w:sz w:val="18"/>
        </w:rPr>
        <w:t xml:space="preserve"> (AET)</w:t>
      </w:r>
      <w:r>
        <w:rPr>
          <w:rFonts w:ascii="Arial" w:hAnsi="Arial"/>
          <w:color w:val="000000"/>
          <w:sz w:val="18"/>
        </w:rPr>
        <w:tab/>
      </w:r>
      <w:r>
        <w:rPr>
          <w:rFonts w:ascii="Arial" w:hAnsi="Arial"/>
          <w:color w:val="000000"/>
          <w:sz w:val="18"/>
        </w:rPr>
        <w:t xml:space="preserve">The externally known name of an </w:t>
      </w:r>
      <w:r>
        <w:rPr>
          <w:rFonts w:ascii="Arial" w:hAnsi="Arial"/>
          <w:i/>
          <w:color w:val="000000"/>
          <w:sz w:val="18"/>
        </w:rPr>
        <w:t>Application Entity</w:t>
      </w:r>
      <w:r>
        <w:rPr>
          <w:rFonts w:ascii="Arial" w:hAnsi="Arial"/>
          <w:color w:val="000000"/>
          <w:sz w:val="18"/>
        </w:rPr>
        <w:t>, used to identify a DICOM application to other DICOM applications on the network.</w:t>
      </w:r>
    </w:p>
    <w:bookmarkEnd w:id="1581"/>
    <w:bookmarkStart w:id="1583" w:name="para_543f740e_309c_4bc3_9b77_5281da3c8f"/>
    <w:p>
      <w:pPr>
        <w:tabs>
          <w:tab w:val="left" w:pos="2880"/>
        </w:tabs>
        <w:spacing w:before="180" w:after="0" w:line="240" w:lineRule="auto"/>
        <w:ind w:left="2880" w:right="0" w:hanging="2880"/>
      </w:pPr>
      <w:bookmarkStart w:id="1582" w:name="idp140427783089872"/>
      <w:r>
        <w:rPr>
          <w:rFonts w:ascii="Arial" w:hAnsi="Arial"/>
          <w:color w:val="000000"/>
          <w:sz w:val="18"/>
        </w:rPr>
        <w:t>Application Context</w:t>
      </w:r>
      <w:bookmarkEnd w:id="1582"/>
      <w:r>
        <w:rPr>
          <w:rFonts w:ascii="Arial" w:hAnsi="Arial"/>
          <w:color w:val="000000"/>
          <w:sz w:val="18"/>
        </w:rPr>
        <w:tab/>
      </w:r>
      <w:r>
        <w:rPr>
          <w:rFonts w:ascii="Arial" w:hAnsi="Arial"/>
          <w:color w:val="000000"/>
          <w:sz w:val="18"/>
        </w:rPr>
        <w:t xml:space="preserve">The specification of the type of communication used between </w:t>
      </w:r>
      <w:r>
        <w:rPr>
          <w:rFonts w:ascii="Arial" w:hAnsi="Arial"/>
          <w:i/>
          <w:color w:val="000000"/>
          <w:sz w:val="18"/>
        </w:rPr>
        <w:t>Application Entities</w:t>
      </w:r>
      <w:r>
        <w:rPr>
          <w:rFonts w:ascii="Arial" w:hAnsi="Arial"/>
          <w:color w:val="000000"/>
          <w:sz w:val="18"/>
        </w:rPr>
        <w:t>. Example: DICOM network protocol.</w:t>
      </w:r>
    </w:p>
    <w:bookmarkEnd w:id="1583"/>
    <w:bookmarkStart w:id="1585" w:name="para_9258e75e_2bdf_4e3c_b527_6f647cdda6"/>
    <w:p>
      <w:pPr>
        <w:tabs>
          <w:tab w:val="left" w:pos="2880"/>
        </w:tabs>
        <w:spacing w:before="180" w:after="0" w:line="240" w:lineRule="auto"/>
        <w:ind w:left="2880" w:right="0" w:hanging="2880"/>
      </w:pPr>
      <w:bookmarkStart w:id="1584" w:name="idp140427783092496"/>
      <w:r>
        <w:rPr>
          <w:rFonts w:ascii="Arial" w:hAnsi="Arial"/>
          <w:color w:val="000000"/>
          <w:sz w:val="18"/>
        </w:rPr>
        <w:t>Association</w:t>
      </w:r>
      <w:bookmarkEnd w:id="1584"/>
      <w:r>
        <w:rPr>
          <w:rFonts w:ascii="Arial" w:hAnsi="Arial"/>
          <w:color w:val="000000"/>
          <w:sz w:val="18"/>
        </w:rPr>
        <w:tab/>
      </w:r>
      <w:r>
        <w:rPr>
          <w:rFonts w:ascii="Arial" w:hAnsi="Arial"/>
          <w:color w:val="000000"/>
          <w:sz w:val="18"/>
        </w:rPr>
        <w:t xml:space="preserve">A network communication channel set up between </w:t>
      </w:r>
      <w:r>
        <w:rPr>
          <w:rFonts w:ascii="Arial" w:hAnsi="Arial"/>
          <w:i/>
          <w:color w:val="000000"/>
          <w:sz w:val="18"/>
        </w:rPr>
        <w:t>Application Entities</w:t>
      </w:r>
      <w:r>
        <w:rPr>
          <w:rFonts w:ascii="Arial" w:hAnsi="Arial"/>
          <w:color w:val="000000"/>
          <w:sz w:val="18"/>
        </w:rPr>
        <w:t>.</w:t>
      </w:r>
    </w:p>
    <w:bookmarkEnd w:id="1585"/>
    <w:bookmarkStart w:id="1587" w:name="para_8831f8a9_d27b_4fe4_b1e9_4f72e4e47c"/>
    <w:p>
      <w:pPr>
        <w:tabs>
          <w:tab w:val="left" w:pos="2880"/>
        </w:tabs>
        <w:spacing w:before="180" w:after="0" w:line="240" w:lineRule="auto"/>
        <w:ind w:left="2880" w:right="0" w:hanging="2880"/>
      </w:pPr>
      <w:bookmarkStart w:id="1586" w:name="idp140427783095056"/>
      <w:r>
        <w:rPr>
          <w:rFonts w:ascii="Arial" w:hAnsi="Arial"/>
          <w:color w:val="000000"/>
          <w:sz w:val="18"/>
        </w:rPr>
        <w:t>Attribute</w:t>
      </w:r>
      <w:bookmarkEnd w:id="1586"/>
      <w:r>
        <w:rPr>
          <w:rFonts w:ascii="Arial" w:hAnsi="Arial"/>
          <w:color w:val="000000"/>
          <w:sz w:val="18"/>
        </w:rPr>
        <w:tab/>
      </w:r>
      <w:r>
        <w:rPr>
          <w:rFonts w:ascii="Arial" w:hAnsi="Arial"/>
          <w:color w:val="000000"/>
          <w:sz w:val="18"/>
        </w:rPr>
        <w:t xml:space="preserve">A unit of information in an object definition; a data element identified by a </w:t>
      </w:r>
      <w:r>
        <w:rPr>
          <w:rFonts w:ascii="Arial" w:hAnsi="Arial"/>
          <w:i/>
          <w:color w:val="000000"/>
          <w:sz w:val="18"/>
        </w:rPr>
        <w:t>tag</w:t>
      </w:r>
      <w:r>
        <w:rPr>
          <w:rFonts w:ascii="Arial" w:hAnsi="Arial"/>
          <w:color w:val="000000"/>
          <w:sz w:val="18"/>
        </w:rPr>
        <w:t>. The information may be a complex data structure (Sequence), itself composed of lower level data elements. Examples: Patient ID (0010,0020), Accession Number (0008,0050), Photometric Interpretation (0028,0004), Procedure Code Sequence (0008,1032).</w:t>
      </w:r>
    </w:p>
    <w:bookmarkEnd w:id="1587"/>
    <w:bookmarkStart w:id="1589" w:name="para_9c6b88f8_03c8_4e13_8617_d7fc0e38e2"/>
    <w:p>
      <w:pPr>
        <w:tabs>
          <w:tab w:val="left" w:pos="2880"/>
        </w:tabs>
        <w:spacing w:before="180" w:after="0" w:line="240" w:lineRule="auto"/>
        <w:ind w:left="2880" w:right="0" w:hanging="2880"/>
      </w:pPr>
      <w:bookmarkStart w:id="1588" w:name="idp140427783098000"/>
      <w:r>
        <w:rPr>
          <w:rFonts w:ascii="Arial" w:hAnsi="Arial"/>
          <w:color w:val="000000"/>
          <w:sz w:val="18"/>
        </w:rPr>
        <w:t xml:space="preserve">Information Object Definition </w:t>
      </w:r>
      <w:bookmarkEnd w:id="1588"/>
      <w:r>
        <w:rPr>
          <w:rFonts w:ascii="Arial" w:hAnsi="Arial"/>
          <w:color w:val="000000"/>
          <w:sz w:val="18"/>
        </w:rPr>
        <w:t xml:space="preserve"> (IOD)</w:t>
      </w:r>
      <w:r>
        <w:rPr>
          <w:rFonts w:ascii="Arial" w:hAnsi="Arial"/>
          <w:color w:val="000000"/>
          <w:sz w:val="18"/>
        </w:rPr>
        <w:tab/>
      </w:r>
      <w:r>
        <w:rPr>
          <w:rFonts w:ascii="Arial" w:hAnsi="Arial"/>
          <w:color w:val="000000"/>
          <w:sz w:val="18"/>
        </w:rPr>
        <w:t xml:space="preserve">The specified set of </w:t>
      </w:r>
      <w:r>
        <w:rPr>
          <w:rFonts w:ascii="Arial" w:hAnsi="Arial"/>
          <w:i/>
          <w:color w:val="000000"/>
          <w:sz w:val="18"/>
        </w:rPr>
        <w:t>Attributes</w:t>
      </w:r>
      <w:r>
        <w:rPr>
          <w:rFonts w:ascii="Arial" w:hAnsi="Arial"/>
          <w:color w:val="000000"/>
          <w:sz w:val="18"/>
        </w:rPr>
        <w:t xml:space="preserve"> that comprise a type of data object; does not represent a specific instance of the data object, but rather a class of similar data objects that have the same properties. The </w:t>
      </w:r>
      <w:r>
        <w:rPr>
          <w:rFonts w:ascii="Arial" w:hAnsi="Arial"/>
          <w:i/>
          <w:color w:val="000000"/>
          <w:sz w:val="18"/>
        </w:rPr>
        <w:t>Attributes</w:t>
      </w:r>
      <w:r>
        <w:rPr>
          <w:rFonts w:ascii="Arial" w:hAnsi="Arial"/>
          <w:color w:val="000000"/>
          <w:sz w:val="18"/>
        </w:rPr>
        <w:t xml:space="preserve"> may be specified as Mandatory (Type 1), Required but possibly unknown (Type 2), or Optional (Type 3), and there may be conditions associated with the use of an Attribute (Types 1C and 2C). Examples: MR Image IOD, CT Image IOD, Print Job IOD.</w:t>
      </w:r>
    </w:p>
    <w:bookmarkEnd w:id="1589"/>
    <w:bookmarkStart w:id="1591" w:name="para_954a8c7b_1d14_4c3a_aea8_65799c317a"/>
    <w:p>
      <w:pPr>
        <w:tabs>
          <w:tab w:val="left" w:pos="2880"/>
        </w:tabs>
        <w:spacing w:before="180" w:after="0" w:line="240" w:lineRule="auto"/>
        <w:ind w:left="2880" w:right="0" w:hanging="2880"/>
      </w:pPr>
      <w:bookmarkStart w:id="1590" w:name="idp140427783101936"/>
      <w:r>
        <w:rPr>
          <w:rFonts w:ascii="Arial" w:hAnsi="Arial"/>
          <w:color w:val="000000"/>
          <w:sz w:val="18"/>
        </w:rPr>
        <w:t>Joint Photographic Experts Group</w:t>
      </w:r>
      <w:bookmarkEnd w:id="1590"/>
      <w:r>
        <w:rPr>
          <w:rFonts w:ascii="Arial" w:hAnsi="Arial"/>
          <w:color w:val="000000"/>
          <w:sz w:val="18"/>
        </w:rPr>
        <w:t xml:space="preserve"> (JPEG)</w:t>
      </w:r>
      <w:r>
        <w:rPr>
          <w:rFonts w:ascii="Arial" w:hAnsi="Arial"/>
          <w:color w:val="000000"/>
          <w:sz w:val="18"/>
        </w:rPr>
        <w:tab/>
      </w:r>
      <w:r>
        <w:rPr>
          <w:rFonts w:ascii="Arial" w:hAnsi="Arial"/>
          <w:color w:val="000000"/>
          <w:sz w:val="18"/>
        </w:rPr>
        <w:t>A set of standardized image compression techniques, available for use by DICOM applications.</w:t>
      </w:r>
    </w:p>
    <w:bookmarkEnd w:id="1591"/>
    <w:bookmarkStart w:id="1593" w:name="para_f5cb288f_1da9_416a_8745_d0b85e6c50"/>
    <w:p>
      <w:pPr>
        <w:tabs>
          <w:tab w:val="left" w:pos="2880"/>
        </w:tabs>
        <w:spacing w:before="180" w:after="0" w:line="240" w:lineRule="auto"/>
        <w:ind w:left="2880" w:right="0" w:hanging="2880"/>
      </w:pPr>
      <w:bookmarkStart w:id="1592" w:name="idp140427783104368"/>
      <w:r>
        <w:rPr>
          <w:rFonts w:ascii="Arial" w:hAnsi="Arial"/>
          <w:color w:val="000000"/>
          <w:sz w:val="18"/>
        </w:rPr>
        <w:t>Media Application Profile</w:t>
      </w:r>
      <w:bookmarkEnd w:id="1592"/>
      <w:r>
        <w:rPr>
          <w:rFonts w:ascii="Arial" w:hAnsi="Arial"/>
          <w:color w:val="000000"/>
          <w:sz w:val="18"/>
        </w:rPr>
        <w:tab/>
      </w:r>
      <w:r>
        <w:rPr>
          <w:rFonts w:ascii="Arial" w:hAnsi="Arial"/>
          <w:color w:val="000000"/>
          <w:sz w:val="18"/>
        </w:rPr>
        <w:t>The specification of DICOM information objects and encoding exchanged on removable media (e.g., CDs)</w:t>
      </w:r>
    </w:p>
    <w:bookmarkEnd w:id="1593"/>
    <w:bookmarkStart w:id="1595" w:name="para_5630dfcc_1071_4cc0_b5b0_6212970264"/>
    <w:p>
      <w:pPr>
        <w:tabs>
          <w:tab w:val="left" w:pos="2880"/>
        </w:tabs>
        <w:spacing w:before="180" w:after="0" w:line="240" w:lineRule="auto"/>
        <w:ind w:left="2880" w:right="0" w:hanging="2880"/>
      </w:pPr>
      <w:bookmarkStart w:id="1594" w:name="idp140427783106384"/>
      <w:r>
        <w:rPr>
          <w:rFonts w:ascii="Arial" w:hAnsi="Arial"/>
          <w:color w:val="000000"/>
          <w:sz w:val="18"/>
        </w:rPr>
        <w:t>Module</w:t>
      </w:r>
      <w:bookmarkEnd w:id="1594"/>
      <w:r>
        <w:rPr>
          <w:rFonts w:ascii="Arial" w:hAnsi="Arial"/>
          <w:color w:val="000000"/>
          <w:sz w:val="18"/>
        </w:rPr>
        <w:tab/>
      </w:r>
      <w:r>
        <w:rPr>
          <w:rFonts w:ascii="Arial" w:hAnsi="Arial"/>
          <w:color w:val="000000"/>
          <w:sz w:val="18"/>
        </w:rPr>
        <w:t xml:space="preserve">A set of </w:t>
      </w:r>
      <w:r>
        <w:rPr>
          <w:rFonts w:ascii="Arial" w:hAnsi="Arial"/>
          <w:i/>
          <w:color w:val="000000"/>
          <w:sz w:val="18"/>
        </w:rPr>
        <w:t>Attributes</w:t>
      </w:r>
      <w:r>
        <w:rPr>
          <w:rFonts w:ascii="Arial" w:hAnsi="Arial"/>
          <w:color w:val="000000"/>
          <w:sz w:val="18"/>
        </w:rPr>
        <w:t xml:space="preserve"> within an </w:t>
      </w:r>
      <w:r>
        <w:rPr>
          <w:rFonts w:ascii="Arial" w:hAnsi="Arial"/>
          <w:i/>
          <w:color w:val="000000"/>
          <w:sz w:val="18"/>
        </w:rPr>
        <w:t>Information Object Definition</w:t>
      </w:r>
      <w:r>
        <w:rPr>
          <w:rFonts w:ascii="Arial" w:hAnsi="Arial"/>
          <w:color w:val="000000"/>
          <w:sz w:val="18"/>
        </w:rPr>
        <w:t xml:space="preserve"> that are logically related to each other. Example: Patient Module includes Patient Name, Patient ID, Patient Birth Date, and Patient Sex.</w:t>
      </w:r>
    </w:p>
    <w:bookmarkEnd w:id="1595"/>
    <w:bookmarkStart w:id="1597" w:name="para_3a0254de_ce9f_4814_a151_0c17f1aa65"/>
    <w:p>
      <w:pPr>
        <w:tabs>
          <w:tab w:val="left" w:pos="2880"/>
        </w:tabs>
        <w:spacing w:before="180" w:after="0" w:line="240" w:lineRule="auto"/>
        <w:ind w:left="2880" w:right="0" w:hanging="2880"/>
      </w:pPr>
      <w:bookmarkStart w:id="1596" w:name="idp140427783109648"/>
      <w:r>
        <w:rPr>
          <w:rFonts w:ascii="Arial" w:hAnsi="Arial"/>
          <w:color w:val="000000"/>
          <w:sz w:val="18"/>
        </w:rPr>
        <w:t>Negotiation</w:t>
      </w:r>
      <w:bookmarkEnd w:id="1596"/>
      <w:r>
        <w:rPr>
          <w:rFonts w:ascii="Arial" w:hAnsi="Arial"/>
          <w:color w:val="000000"/>
          <w:sz w:val="18"/>
        </w:rPr>
        <w:tab/>
      </w:r>
      <w:r>
        <w:rPr>
          <w:rFonts w:ascii="Arial" w:hAnsi="Arial"/>
          <w:color w:val="000000"/>
          <w:sz w:val="18"/>
        </w:rPr>
        <w:t xml:space="preserve">First phase of </w:t>
      </w:r>
      <w:r>
        <w:rPr>
          <w:rFonts w:ascii="Arial" w:hAnsi="Arial"/>
          <w:i/>
          <w:color w:val="000000"/>
          <w:sz w:val="18"/>
        </w:rPr>
        <w:t>Association</w:t>
      </w:r>
      <w:r>
        <w:rPr>
          <w:rFonts w:ascii="Arial" w:hAnsi="Arial"/>
          <w:color w:val="000000"/>
          <w:sz w:val="18"/>
        </w:rPr>
        <w:t xml:space="preserve"> establishment that allows </w:t>
      </w:r>
      <w:r>
        <w:rPr>
          <w:rFonts w:ascii="Arial" w:hAnsi="Arial"/>
          <w:i/>
          <w:color w:val="000000"/>
          <w:sz w:val="18"/>
        </w:rPr>
        <w:t>Application Entities</w:t>
      </w:r>
      <w:r>
        <w:rPr>
          <w:rFonts w:ascii="Arial" w:hAnsi="Arial"/>
          <w:color w:val="000000"/>
          <w:sz w:val="18"/>
        </w:rPr>
        <w:t xml:space="preserve"> to agree on the types of data to be exchanged and how that data will be encoded.</w:t>
      </w:r>
    </w:p>
    <w:bookmarkEnd w:id="1597"/>
    <w:bookmarkStart w:id="1599" w:name="para_6548c438_1731_4b35_9641_57daeb1866"/>
    <w:p>
      <w:pPr>
        <w:tabs>
          <w:tab w:val="left" w:pos="2880"/>
        </w:tabs>
        <w:spacing w:before="180" w:after="0" w:line="240" w:lineRule="auto"/>
        <w:ind w:left="2880" w:right="0" w:hanging="2880"/>
      </w:pPr>
      <w:bookmarkStart w:id="1598" w:name="idp140427783112864"/>
      <w:r>
        <w:rPr>
          <w:rFonts w:ascii="Arial" w:hAnsi="Arial"/>
          <w:color w:val="000000"/>
          <w:sz w:val="18"/>
        </w:rPr>
        <w:t>Presentation Context</w:t>
      </w:r>
      <w:bookmarkEnd w:id="1598"/>
      <w:r>
        <w:rPr>
          <w:rFonts w:ascii="Arial" w:hAnsi="Arial"/>
          <w:color w:val="000000"/>
          <w:sz w:val="18"/>
        </w:rPr>
        <w:tab/>
      </w:r>
      <w:r>
        <w:rPr>
          <w:rFonts w:ascii="Arial" w:hAnsi="Arial"/>
          <w:color w:val="000000"/>
          <w:sz w:val="18"/>
        </w:rPr>
        <w:t xml:space="preserve">The set of DICOM network services used over an </w:t>
      </w:r>
      <w:r>
        <w:rPr>
          <w:rFonts w:ascii="Arial" w:hAnsi="Arial"/>
          <w:i/>
          <w:color w:val="000000"/>
          <w:sz w:val="18"/>
        </w:rPr>
        <w:t>Association</w:t>
      </w:r>
      <w:r>
        <w:rPr>
          <w:rFonts w:ascii="Arial" w:hAnsi="Arial"/>
          <w:color w:val="000000"/>
          <w:sz w:val="18"/>
        </w:rPr>
        <w:t xml:space="preserve">, as negotiated between </w:t>
      </w:r>
      <w:r>
        <w:rPr>
          <w:rFonts w:ascii="Arial" w:hAnsi="Arial"/>
          <w:i/>
          <w:color w:val="000000"/>
          <w:sz w:val="18"/>
        </w:rPr>
        <w:t>Application Entities</w:t>
      </w:r>
      <w:r>
        <w:rPr>
          <w:rFonts w:ascii="Arial" w:hAnsi="Arial"/>
          <w:color w:val="000000"/>
          <w:sz w:val="18"/>
        </w:rPr>
        <w:t xml:space="preserve">; includes </w:t>
      </w:r>
      <w:r>
        <w:rPr>
          <w:rFonts w:ascii="Arial" w:hAnsi="Arial"/>
          <w:i/>
          <w:color w:val="000000"/>
          <w:sz w:val="18"/>
        </w:rPr>
        <w:t>Abstract Syntaxes</w:t>
      </w:r>
      <w:r>
        <w:rPr>
          <w:rFonts w:ascii="Arial" w:hAnsi="Arial"/>
          <w:color w:val="000000"/>
          <w:sz w:val="18"/>
        </w:rPr>
        <w:t xml:space="preserve"> and </w:t>
      </w:r>
      <w:r>
        <w:rPr>
          <w:rFonts w:ascii="Arial" w:hAnsi="Arial"/>
          <w:i/>
          <w:color w:val="000000"/>
          <w:sz w:val="18"/>
        </w:rPr>
        <w:t>Transfer Syntaxes</w:t>
      </w:r>
      <w:r>
        <w:rPr>
          <w:rFonts w:ascii="Arial" w:hAnsi="Arial"/>
          <w:color w:val="000000"/>
          <w:sz w:val="18"/>
        </w:rPr>
        <w:t>.</w:t>
      </w:r>
    </w:p>
    <w:bookmarkEnd w:id="1599"/>
    <w:bookmarkStart w:id="1601" w:name="para_aef1aece_fba3_4878_a373_fe0ff1940b"/>
    <w:p>
      <w:pPr>
        <w:tabs>
          <w:tab w:val="left" w:pos="2880"/>
        </w:tabs>
        <w:spacing w:before="180" w:after="0" w:line="240" w:lineRule="auto"/>
        <w:ind w:left="2880" w:right="0" w:hanging="2880"/>
      </w:pPr>
      <w:bookmarkStart w:id="1600" w:name="idp140427783117248"/>
      <w:r>
        <w:rPr>
          <w:rFonts w:ascii="Arial" w:hAnsi="Arial"/>
          <w:color w:val="000000"/>
          <w:sz w:val="18"/>
        </w:rPr>
        <w:t>Protocol Data Unit</w:t>
      </w:r>
      <w:bookmarkEnd w:id="1600"/>
      <w:r>
        <w:rPr>
          <w:rFonts w:ascii="Arial" w:hAnsi="Arial"/>
          <w:color w:val="000000"/>
          <w:sz w:val="18"/>
        </w:rPr>
        <w:t xml:space="preserve"> (PDU)</w:t>
      </w:r>
      <w:r>
        <w:rPr>
          <w:rFonts w:ascii="Arial" w:hAnsi="Arial"/>
          <w:color w:val="000000"/>
          <w:sz w:val="18"/>
        </w:rPr>
        <w:tab/>
      </w:r>
      <w:r>
        <w:rPr>
          <w:rFonts w:ascii="Arial" w:hAnsi="Arial"/>
          <w:color w:val="000000"/>
          <w:sz w:val="18"/>
        </w:rPr>
        <w:t>A packet (piece) of a DICOM message sent across the network. Devices must specify the maximum size packet they can receive for DICOM messages.</w:t>
      </w:r>
    </w:p>
    <w:bookmarkEnd w:id="1601"/>
    <w:bookmarkStart w:id="1603" w:name="para_e857f481_786b_49b3_8295_a159385233"/>
    <w:p>
      <w:pPr>
        <w:tabs>
          <w:tab w:val="left" w:pos="2880"/>
        </w:tabs>
        <w:spacing w:before="180" w:after="0" w:line="240" w:lineRule="auto"/>
        <w:ind w:left="2880" w:right="0" w:hanging="2880"/>
      </w:pPr>
      <w:bookmarkStart w:id="1602" w:name="idp140427783119728"/>
      <w:r>
        <w:rPr>
          <w:rFonts w:ascii="Arial" w:hAnsi="Arial"/>
          <w:color w:val="000000"/>
          <w:sz w:val="18"/>
        </w:rPr>
        <w:t>Security Profile</w:t>
      </w:r>
      <w:bookmarkEnd w:id="1602"/>
      <w:r>
        <w:rPr>
          <w:rFonts w:ascii="Arial" w:hAnsi="Arial"/>
          <w:color w:val="000000"/>
          <w:sz w:val="18"/>
        </w:rPr>
        <w:tab/>
      </w:r>
      <w:r>
        <w:rPr>
          <w:rFonts w:ascii="Arial" w:hAnsi="Arial"/>
          <w:color w:val="000000"/>
          <w:sz w:val="18"/>
        </w:rPr>
        <w:t xml:space="preserve">A set of mechanisms, such as encryption, user authentication, or digital signatures, used by an </w:t>
      </w:r>
      <w:r>
        <w:rPr>
          <w:rFonts w:ascii="Arial" w:hAnsi="Arial"/>
          <w:i/>
          <w:color w:val="000000"/>
          <w:sz w:val="18"/>
        </w:rPr>
        <w:t>Application Entity</w:t>
      </w:r>
      <w:r>
        <w:rPr>
          <w:rFonts w:ascii="Arial" w:hAnsi="Arial"/>
          <w:color w:val="000000"/>
          <w:sz w:val="18"/>
        </w:rPr>
        <w:t xml:space="preserve"> to ensure confidentiality, integrity, and/or availability of exchanged DICOM data</w:t>
      </w:r>
    </w:p>
    <w:bookmarkEnd w:id="1603"/>
    <w:bookmarkStart w:id="1605" w:name="para_4d00d774_8500_4fe1_b256_766ed415e2"/>
    <w:p>
      <w:pPr>
        <w:tabs>
          <w:tab w:val="left" w:pos="2880"/>
        </w:tabs>
        <w:spacing w:before="180" w:after="0" w:line="240" w:lineRule="auto"/>
        <w:ind w:left="2880" w:right="0" w:hanging="2880"/>
      </w:pPr>
      <w:bookmarkStart w:id="1604" w:name="idp140427783122496"/>
      <w:r>
        <w:rPr>
          <w:rFonts w:ascii="Arial" w:hAnsi="Arial"/>
          <w:color w:val="000000"/>
          <w:sz w:val="18"/>
        </w:rPr>
        <w:t>Service Class Provider</w:t>
      </w:r>
      <w:bookmarkEnd w:id="1604"/>
      <w:r>
        <w:rPr>
          <w:rFonts w:ascii="Arial" w:hAnsi="Arial"/>
          <w:color w:val="000000"/>
          <w:sz w:val="18"/>
        </w:rPr>
        <w:t xml:space="preserve"> (SCP)</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provides a DICOM network service; typically, a server that performs operations requested by another </w:t>
      </w:r>
      <w:r>
        <w:rPr>
          <w:rFonts w:ascii="Arial" w:hAnsi="Arial"/>
          <w:i/>
          <w:color w:val="000000"/>
          <w:sz w:val="18"/>
        </w:rPr>
        <w:t>Application Entity</w:t>
      </w:r>
      <w:r>
        <w:rPr>
          <w:rFonts w:ascii="Arial" w:hAnsi="Arial"/>
          <w:color w:val="000000"/>
          <w:sz w:val="18"/>
        </w:rPr>
        <w:t xml:space="preserve"> (</w:t>
      </w:r>
      <w:r>
        <w:rPr>
          <w:rFonts w:ascii="Arial" w:hAnsi="Arial"/>
          <w:i/>
          <w:color w:val="000000"/>
          <w:sz w:val="18"/>
        </w:rPr>
        <w:t>Service Class User</w:t>
      </w:r>
      <w:r>
        <w:rPr>
          <w:rFonts w:ascii="Arial" w:hAnsi="Arial"/>
          <w:color w:val="000000"/>
          <w:sz w:val="18"/>
        </w:rPr>
        <w:t>). Examples: Picture Archiving and Communication System (image storage SCP, and image query/retrieve SCP), Radiology Information System (modality worklist SCP).</w:t>
      </w:r>
    </w:p>
    <w:bookmarkEnd w:id="1605"/>
    <w:bookmarkStart w:id="1607" w:name="para_8f4730aa_0bb1_48e9_8caf_f3124b6dac"/>
    <w:p>
      <w:pPr>
        <w:tabs>
          <w:tab w:val="left" w:pos="2880"/>
        </w:tabs>
        <w:spacing w:before="180" w:after="0" w:line="240" w:lineRule="auto"/>
        <w:ind w:left="2880" w:right="0" w:hanging="2880"/>
      </w:pPr>
      <w:bookmarkStart w:id="1606" w:name="idp140427783126944"/>
      <w:r>
        <w:rPr>
          <w:rFonts w:ascii="Arial" w:hAnsi="Arial"/>
          <w:color w:val="000000"/>
          <w:sz w:val="18"/>
        </w:rPr>
        <w:t>Service Class User</w:t>
      </w:r>
      <w:bookmarkEnd w:id="1606"/>
      <w:r>
        <w:rPr>
          <w:rFonts w:ascii="Arial" w:hAnsi="Arial"/>
          <w:color w:val="000000"/>
          <w:sz w:val="18"/>
        </w:rPr>
        <w:t xml:space="preserve"> (SCU)</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uses a DICOM network service; typically, a client. Examples: imaging modality (image storage SCU, and modality worklist SCU), imaging workstation (image query/retrieve SCU)</w:t>
      </w:r>
    </w:p>
    <w:bookmarkEnd w:id="1607"/>
    <w:bookmarkStart w:id="1609" w:name="para_38f0ca79_a021_4ade_8d02_3df7343cc6"/>
    <w:p>
      <w:pPr>
        <w:tabs>
          <w:tab w:val="left" w:pos="2880"/>
        </w:tabs>
        <w:spacing w:before="180" w:after="0" w:line="240" w:lineRule="auto"/>
        <w:ind w:left="2880" w:right="0" w:hanging="2880"/>
      </w:pPr>
      <w:bookmarkStart w:id="1608" w:name="idp140427783130032"/>
      <w:r>
        <w:rPr>
          <w:rFonts w:ascii="Arial" w:hAnsi="Arial"/>
          <w:color w:val="000000"/>
          <w:sz w:val="18"/>
        </w:rPr>
        <w:t>Service/Object Pair Class</w:t>
      </w:r>
      <w:bookmarkEnd w:id="1608"/>
      <w:r>
        <w:rPr>
          <w:rFonts w:ascii="Arial" w:hAnsi="Arial"/>
          <w:color w:val="000000"/>
          <w:sz w:val="18"/>
        </w:rPr>
        <w:t xml:space="preserve"> (SOP Class)</w:t>
      </w:r>
      <w:r>
        <w:rPr>
          <w:rFonts w:ascii="Arial" w:hAnsi="Arial"/>
          <w:color w:val="000000"/>
          <w:sz w:val="18"/>
        </w:rPr>
        <w:tab/>
      </w:r>
      <w:r>
        <w:rPr>
          <w:rFonts w:ascii="Arial" w:hAnsi="Arial"/>
          <w:color w:val="000000"/>
          <w:sz w:val="18"/>
        </w:rPr>
        <w:t>The specification of the network or media transfer (service) of a particular type of data (object); the fundamental unit of DICOM interoperability specification. Examples: Ultrasound Image Storage Service, Basic Grayscale Print Management.</w:t>
      </w:r>
    </w:p>
    <w:bookmarkEnd w:id="1609"/>
    <w:bookmarkStart w:id="1611" w:name="para_4a1e4d17_5e13_4b18_8d41_63bd95e84d"/>
    <w:p>
      <w:pPr>
        <w:tabs>
          <w:tab w:val="left" w:pos="2880"/>
        </w:tabs>
        <w:spacing w:before="180" w:after="0" w:line="240" w:lineRule="auto"/>
        <w:ind w:left="2880" w:right="0" w:hanging="2880"/>
      </w:pPr>
      <w:bookmarkStart w:id="1610" w:name="idp140427783132608"/>
      <w:r>
        <w:rPr>
          <w:rFonts w:ascii="Arial" w:hAnsi="Arial"/>
          <w:color w:val="000000"/>
          <w:sz w:val="18"/>
        </w:rPr>
        <w:t>Service/Object Pair Instance</w:t>
      </w:r>
      <w:bookmarkEnd w:id="1610"/>
      <w:r>
        <w:rPr>
          <w:rFonts w:ascii="Arial" w:hAnsi="Arial"/>
          <w:color w:val="000000"/>
          <w:sz w:val="18"/>
        </w:rPr>
        <w:t xml:space="preserve"> (SOP Instance)</w:t>
      </w:r>
      <w:r>
        <w:rPr>
          <w:rFonts w:ascii="Arial" w:hAnsi="Arial"/>
          <w:color w:val="000000"/>
          <w:sz w:val="18"/>
        </w:rPr>
        <w:tab/>
      </w:r>
      <w:r>
        <w:rPr>
          <w:rFonts w:ascii="Arial" w:hAnsi="Arial"/>
          <w:color w:val="000000"/>
          <w:sz w:val="18"/>
        </w:rPr>
        <w:t xml:space="preserve">An information object; a specific occurrence of information exchanged in a </w:t>
      </w:r>
      <w:r>
        <w:rPr>
          <w:rFonts w:ascii="Arial" w:hAnsi="Arial"/>
          <w:i/>
          <w:color w:val="000000"/>
          <w:sz w:val="18"/>
        </w:rPr>
        <w:t>SOP Class</w:t>
      </w:r>
      <w:r>
        <w:rPr>
          <w:rFonts w:ascii="Arial" w:hAnsi="Arial"/>
          <w:color w:val="000000"/>
          <w:sz w:val="18"/>
        </w:rPr>
        <w:t>. Examples: a specific x-ray image.</w:t>
      </w:r>
    </w:p>
    <w:bookmarkEnd w:id="1611"/>
    <w:bookmarkStart w:id="1613" w:name="para_1ebfb8e9_aa45_45be_b3fa_8c07619a5e"/>
    <w:p>
      <w:pPr>
        <w:tabs>
          <w:tab w:val="left" w:pos="2880"/>
        </w:tabs>
        <w:spacing w:before="180" w:after="0" w:line="240" w:lineRule="auto"/>
        <w:ind w:left="2880" w:right="0" w:hanging="2880"/>
      </w:pPr>
      <w:bookmarkStart w:id="1612" w:name="idp140427783135584"/>
      <w:r>
        <w:rPr>
          <w:rFonts w:ascii="Arial" w:hAnsi="Arial"/>
          <w:color w:val="000000"/>
          <w:sz w:val="18"/>
        </w:rPr>
        <w:t>Tag</w:t>
      </w:r>
      <w:bookmarkEnd w:id="1612"/>
      <w:r>
        <w:rPr>
          <w:rFonts w:ascii="Arial" w:hAnsi="Arial"/>
          <w:color w:val="000000"/>
          <w:sz w:val="18"/>
        </w:rPr>
        <w:tab/>
      </w:r>
      <w:r>
        <w:rPr>
          <w:rFonts w:ascii="Arial" w:hAnsi="Arial"/>
          <w:color w:val="000000"/>
          <w:sz w:val="18"/>
        </w:rPr>
        <w:t>A 32-bit identifier for a data element, represented as a pair of four digit hexadecimal numbers, the "group" and the "element". If the "group" number is odd, the tag is for a private (manufacturer-specific) data element. Examples: (0010,0020) [Patient ID], (07FE,0010) [Pixel Data], (0019,0210) [private data element]</w:t>
      </w:r>
    </w:p>
    <w:bookmarkEnd w:id="1613"/>
    <w:bookmarkStart w:id="1615" w:name="para_c3a1ded1_9524_4ca6_a2d6_a30faa1529"/>
    <w:p>
      <w:pPr>
        <w:tabs>
          <w:tab w:val="left" w:pos="2880"/>
        </w:tabs>
        <w:spacing w:before="180" w:after="0" w:line="240" w:lineRule="auto"/>
        <w:ind w:left="2880" w:right="0" w:hanging="2880"/>
      </w:pPr>
      <w:bookmarkStart w:id="1614" w:name="idp140427783137856"/>
      <w:r>
        <w:rPr>
          <w:rFonts w:ascii="Arial" w:hAnsi="Arial"/>
          <w:color w:val="000000"/>
          <w:sz w:val="18"/>
        </w:rPr>
        <w:t>Transfer Syntax</w:t>
      </w:r>
      <w:bookmarkEnd w:id="1614"/>
      <w:r>
        <w:rPr>
          <w:rFonts w:ascii="Arial" w:hAnsi="Arial"/>
          <w:color w:val="000000"/>
          <w:sz w:val="18"/>
        </w:rPr>
        <w:tab/>
      </w:r>
      <w:r>
        <w:rPr>
          <w:rFonts w:ascii="Arial" w:hAnsi="Arial"/>
          <w:color w:val="000000"/>
          <w:sz w:val="18"/>
        </w:rPr>
        <w:t xml:space="preserve">The encoding used for exchange of DICOM information objects and messages. Examples: </w:t>
      </w:r>
      <w:r>
        <w:rPr>
          <w:rFonts w:ascii="Arial" w:hAnsi="Arial"/>
          <w:i/>
          <w:color w:val="000000"/>
          <w:sz w:val="18"/>
        </w:rPr>
        <w:t>JPEG</w:t>
      </w:r>
      <w:r>
        <w:rPr>
          <w:rFonts w:ascii="Arial" w:hAnsi="Arial"/>
          <w:color w:val="000000"/>
          <w:sz w:val="18"/>
        </w:rPr>
        <w:t xml:space="preserve"> compressed (images), little endian explicit value representation.</w:t>
      </w:r>
    </w:p>
    <w:bookmarkEnd w:id="1615"/>
    <w:bookmarkStart w:id="1617" w:name="para_29ad1a19_898e_46c1_8740_3768abd8ba"/>
    <w:p>
      <w:pPr>
        <w:tabs>
          <w:tab w:val="left" w:pos="2880"/>
        </w:tabs>
        <w:spacing w:before="180" w:after="0" w:line="240" w:lineRule="auto"/>
        <w:ind w:left="2880" w:right="0" w:hanging="2880"/>
      </w:pPr>
      <w:bookmarkStart w:id="1616" w:name="idp140427783140592"/>
      <w:r>
        <w:rPr>
          <w:rFonts w:ascii="Arial" w:hAnsi="Arial"/>
          <w:color w:val="000000"/>
          <w:sz w:val="18"/>
        </w:rPr>
        <w:t>Unique Identifier</w:t>
      </w:r>
      <w:bookmarkEnd w:id="1616"/>
      <w:r>
        <w:rPr>
          <w:rFonts w:ascii="Arial" w:hAnsi="Arial"/>
          <w:color w:val="000000"/>
          <w:sz w:val="18"/>
        </w:rPr>
        <w:t xml:space="preserve"> (UID)</w:t>
      </w:r>
      <w:r>
        <w:rPr>
          <w:rFonts w:ascii="Arial" w:hAnsi="Arial"/>
          <w:color w:val="000000"/>
          <w:sz w:val="18"/>
        </w:rPr>
        <w:tab/>
      </w:r>
      <w:r>
        <w:rPr>
          <w:rFonts w:ascii="Arial" w:hAnsi="Arial"/>
          <w:color w:val="000000"/>
          <w:sz w:val="18"/>
        </w:rPr>
        <w:t>A globally unique "dotted decimal" string that identifies a specific object or a class of objects; an ISO-8824 Object Identifier. Examples: Study Instance UID, SOP Class UID, SOP Instance UID.</w:t>
      </w:r>
    </w:p>
    <w:bookmarkEnd w:id="1617"/>
    <w:bookmarkStart w:id="1619" w:name="para_565d559b_afcd_43d8_9dfd_23b65b72f3"/>
    <w:p>
      <w:pPr>
        <w:tabs>
          <w:tab w:val="left" w:pos="2880"/>
        </w:tabs>
        <w:spacing w:before="180" w:after="0" w:line="240" w:lineRule="auto"/>
        <w:ind w:left="2880" w:right="0" w:hanging="2880"/>
      </w:pPr>
      <w:bookmarkStart w:id="1618" w:name="idp140427783143136"/>
      <w:r>
        <w:rPr>
          <w:rFonts w:ascii="Arial" w:hAnsi="Arial"/>
          <w:color w:val="000000"/>
          <w:sz w:val="18"/>
        </w:rPr>
        <w:t>Value Representation</w:t>
      </w:r>
      <w:bookmarkEnd w:id="1618"/>
      <w:r>
        <w:rPr>
          <w:rFonts w:ascii="Arial" w:hAnsi="Arial"/>
          <w:color w:val="000000"/>
          <w:sz w:val="18"/>
        </w:rPr>
        <w:t xml:space="preserve"> (VR)</w:t>
      </w:r>
      <w:r>
        <w:rPr>
          <w:rFonts w:ascii="Arial" w:hAnsi="Arial"/>
          <w:color w:val="000000"/>
          <w:sz w:val="18"/>
        </w:rPr>
        <w:tab/>
      </w:r>
      <w:r>
        <w:rPr>
          <w:rFonts w:ascii="Arial" w:hAnsi="Arial"/>
          <w:color w:val="000000"/>
          <w:sz w:val="18"/>
        </w:rPr>
        <w:t>The format type of an individual DICOM data element, such as text, an integer, a person's name, or a code. DICOM information objects can be transmitted with either explicit identification of the type of each data element (Explicit VR), or without explicit identification (Implicit VR); with Implicit VR, the receiving application must use a DICOM data dictionary to look up the format of each data element.</w:t>
      </w:r>
    </w:p>
    <w:bookmarkEnd w:id="1619"/>
    <w:bookmarkStart w:id="1620" w:name="sect_A_3_5"/>
    <w:p>
      <w:pPr>
        <w:spacing w:before="180" w:after="0" w:line="240" w:lineRule="auto"/>
      </w:pPr>
      <w:r>
        <w:rPr>
          <w:rFonts w:ascii="Arial" w:hAnsi="Arial"/>
          <w:b/>
          <w:color w:val="000000"/>
          <w:sz w:val="24"/>
        </w:rPr>
        <w:t>A.3.5 Basics of DICOM Communication</w:t>
      </w:r>
    </w:p>
    <w:bookmarkEnd w:id="1620"/>
    <w:bookmarkStart w:id="1621" w:name="para_307dc439_729a_4ad7_bd17_f23f566736"/>
    <w:p>
      <w:pPr>
        <w:spacing w:before="180" w:after="0" w:line="240" w:lineRule="auto"/>
        <w:jc w:val="both"/>
      </w:pPr>
      <w:r>
        <w:rPr>
          <w:rFonts w:ascii="Arial" w:hAnsi="Arial"/>
          <w:color w:val="000000"/>
          <w:sz w:val="18"/>
        </w:rPr>
        <w:t>A layman's introduction to DICOM may be included here. The following example may be used as a template:</w:t>
      </w:r>
    </w:p>
    <w:bookmarkEnd w:id="1621"/>
    <w:bookmarkStart w:id="1622" w:name="para_8eda0b56_a179_4797_8639_090657b136"/>
    <w:p>
      <w:pPr>
        <w:spacing w:before="180" w:after="0" w:line="240" w:lineRule="auto"/>
        <w:jc w:val="both"/>
      </w:pPr>
      <w:r>
        <w:rPr>
          <w:rFonts w:ascii="Arial" w:hAnsi="Arial"/>
          <w:color w:val="000000"/>
          <w:sz w:val="18"/>
        </w:rPr>
        <w:t xml:space="preserve">This section describes terminology used in this Conformance Statement for the non-specialist. The key terms used in the Conformance Statement are highlighted in </w:t>
      </w:r>
      <w:r>
        <w:rPr>
          <w:rFonts w:ascii="Arial" w:hAnsi="Arial"/>
          <w:i/>
          <w:color w:val="000000"/>
          <w:sz w:val="18"/>
        </w:rPr>
        <w:t>italics</w:t>
      </w:r>
      <w:r>
        <w:rPr>
          <w:rFonts w:ascii="Arial" w:hAnsi="Arial"/>
          <w:color w:val="000000"/>
          <w:sz w:val="18"/>
        </w:rPr>
        <w:t xml:space="preserve"> below. This section is not a substitute for training about DICOM, and it makes many simplifications about the meanings of DICOM terms.</w:t>
      </w:r>
    </w:p>
    <w:bookmarkEnd w:id="1622"/>
    <w:bookmarkStart w:id="1623" w:name="para_6cefbbef_a330_4e1a_a88a_073671e4f1"/>
    <w:p>
      <w:pPr>
        <w:spacing w:before="180" w:after="0" w:line="240" w:lineRule="auto"/>
        <w:jc w:val="both"/>
      </w:pPr>
      <w:r>
        <w:rPr>
          <w:rFonts w:ascii="Arial" w:hAnsi="Arial"/>
          <w:color w:val="000000"/>
          <w:sz w:val="18"/>
        </w:rPr>
        <w:t xml:space="preserve">Two </w:t>
      </w:r>
      <w:r>
        <w:rPr>
          <w:rFonts w:ascii="Arial" w:hAnsi="Arial"/>
          <w:i/>
          <w:color w:val="000000"/>
          <w:sz w:val="18"/>
        </w:rPr>
        <w:t>Application Entities</w:t>
      </w:r>
      <w:r>
        <w:rPr>
          <w:rFonts w:ascii="Arial" w:hAnsi="Arial"/>
          <w:color w:val="000000"/>
          <w:sz w:val="18"/>
        </w:rPr>
        <w:t xml:space="preserve"> (devices) that want to communicate with each other over a network using DICOM protocol must first agree on several things during an initial network "handshake". One of the two devices must initiate an </w:t>
      </w:r>
      <w:r>
        <w:rPr>
          <w:rFonts w:ascii="Arial" w:hAnsi="Arial"/>
          <w:i/>
          <w:color w:val="000000"/>
          <w:sz w:val="18"/>
        </w:rPr>
        <w:t>Association</w:t>
      </w:r>
      <w:r>
        <w:rPr>
          <w:rFonts w:ascii="Arial" w:hAnsi="Arial"/>
          <w:color w:val="000000"/>
          <w:sz w:val="18"/>
        </w:rPr>
        <w:t xml:space="preserve"> (a connection to the other device), and ask if specific services, information, and encoding can be supported by the other device (</w:t>
      </w:r>
      <w:r>
        <w:rPr>
          <w:rFonts w:ascii="Arial" w:hAnsi="Arial"/>
          <w:i/>
          <w:color w:val="000000"/>
          <w:sz w:val="18"/>
        </w:rPr>
        <w:t>Negotiation</w:t>
      </w:r>
      <w:r>
        <w:rPr>
          <w:rFonts w:ascii="Arial" w:hAnsi="Arial"/>
          <w:color w:val="000000"/>
          <w:sz w:val="18"/>
        </w:rPr>
        <w:t>).</w:t>
      </w:r>
    </w:p>
    <w:bookmarkEnd w:id="1623"/>
    <w:bookmarkStart w:id="1624" w:name="para_24681a00_a5b4_4699_86f3_9b6ad12ad2"/>
    <w:p>
      <w:pPr>
        <w:spacing w:before="180" w:after="0" w:line="240" w:lineRule="auto"/>
        <w:jc w:val="both"/>
      </w:pPr>
      <w:r>
        <w:rPr>
          <w:rFonts w:ascii="Arial" w:hAnsi="Arial"/>
          <w:color w:val="000000"/>
          <w:sz w:val="18"/>
        </w:rPr>
        <w:t xml:space="preserve">DICOM specifies a number of network services and types of information objects, each of which is called an </w:t>
      </w:r>
      <w:r>
        <w:rPr>
          <w:rFonts w:ascii="Arial" w:hAnsi="Arial"/>
          <w:i/>
          <w:color w:val="000000"/>
          <w:sz w:val="18"/>
        </w:rPr>
        <w:t>Abstract Syntax</w:t>
      </w:r>
      <w:r>
        <w:rPr>
          <w:rFonts w:ascii="Arial" w:hAnsi="Arial"/>
          <w:color w:val="000000"/>
          <w:sz w:val="18"/>
        </w:rPr>
        <w:t xml:space="preserve"> for the Negotiation. DICOM also specifies a variety of methods for encoding data, denoted </w:t>
      </w:r>
      <w:r>
        <w:rPr>
          <w:rFonts w:ascii="Arial" w:hAnsi="Arial"/>
          <w:i/>
          <w:color w:val="000000"/>
          <w:sz w:val="18"/>
        </w:rPr>
        <w:t>Transfer Syntaxes</w:t>
      </w:r>
      <w:r>
        <w:rPr>
          <w:rFonts w:ascii="Arial" w:hAnsi="Arial"/>
          <w:color w:val="000000"/>
          <w:sz w:val="18"/>
        </w:rPr>
        <w:t xml:space="preserve">. The Negotiation allows the initiating Application Entity to propose combinations of Abstract Syntax and Transfer Syntax to be used on the Association; these combinations are called </w:t>
      </w:r>
      <w:r>
        <w:rPr>
          <w:rFonts w:ascii="Arial" w:hAnsi="Arial"/>
          <w:i/>
          <w:color w:val="000000"/>
          <w:sz w:val="18"/>
        </w:rPr>
        <w:t>Presentation Contexts</w:t>
      </w:r>
      <w:r>
        <w:rPr>
          <w:rFonts w:ascii="Arial" w:hAnsi="Arial"/>
          <w:color w:val="000000"/>
          <w:sz w:val="18"/>
        </w:rPr>
        <w:t>. The receiving Application Entity accepts the Presentation Contexts it supports.</w:t>
      </w:r>
    </w:p>
    <w:bookmarkEnd w:id="1624"/>
    <w:bookmarkStart w:id="1625" w:name="para_9451d687_03db_42f5_a907_ed05c17d7f"/>
    <w:p>
      <w:pPr>
        <w:spacing w:before="180" w:after="0" w:line="240" w:lineRule="auto"/>
        <w:jc w:val="both"/>
      </w:pPr>
      <w:r>
        <w:rPr>
          <w:rFonts w:ascii="Arial" w:hAnsi="Arial"/>
          <w:color w:val="000000"/>
          <w:sz w:val="18"/>
        </w:rPr>
        <w:t xml:space="preserve">For each Presentation Context, the Association Negotiation also allows the devices to agree on </w:t>
      </w:r>
      <w:r>
        <w:rPr>
          <w:rFonts w:ascii="Arial" w:hAnsi="Arial"/>
          <w:i/>
          <w:color w:val="000000"/>
          <w:sz w:val="18"/>
        </w:rPr>
        <w:t>Roles</w:t>
      </w:r>
      <w:r>
        <w:rPr>
          <w:rFonts w:ascii="Arial" w:hAnsi="Arial"/>
          <w:color w:val="000000"/>
          <w:sz w:val="18"/>
        </w:rPr>
        <w:t xml:space="preserve"> - which one is the </w:t>
      </w:r>
      <w:r>
        <w:rPr>
          <w:rFonts w:ascii="Arial" w:hAnsi="Arial"/>
          <w:i/>
          <w:color w:val="000000"/>
          <w:sz w:val="18"/>
        </w:rPr>
        <w:t>Service Class User</w:t>
      </w:r>
      <w:r>
        <w:rPr>
          <w:rFonts w:ascii="Arial" w:hAnsi="Arial"/>
          <w:color w:val="000000"/>
          <w:sz w:val="18"/>
        </w:rPr>
        <w:t xml:space="preserve"> (SCU - client) and which is the </w:t>
      </w:r>
      <w:r>
        <w:rPr>
          <w:rFonts w:ascii="Arial" w:hAnsi="Arial"/>
          <w:i/>
          <w:color w:val="000000"/>
          <w:sz w:val="18"/>
        </w:rPr>
        <w:t>Service Class Provider</w:t>
      </w:r>
      <w:r>
        <w:rPr>
          <w:rFonts w:ascii="Arial" w:hAnsi="Arial"/>
          <w:color w:val="000000"/>
          <w:sz w:val="18"/>
        </w:rPr>
        <w:t xml:space="preserve"> (SCP - server). Normally the device initiating the connection is the SCU, i.e., the client system calls the server, but not always.</w:t>
      </w:r>
    </w:p>
    <w:bookmarkEnd w:id="1625"/>
    <w:bookmarkStart w:id="1626" w:name="para_d6a88338_c706_43e5_b7fc_eba6654747"/>
    <w:p>
      <w:pPr>
        <w:spacing w:before="180" w:after="0" w:line="240" w:lineRule="auto"/>
        <w:jc w:val="both"/>
      </w:pPr>
      <w:r>
        <w:rPr>
          <w:rFonts w:ascii="Arial" w:hAnsi="Arial"/>
          <w:color w:val="000000"/>
          <w:sz w:val="18"/>
        </w:rPr>
        <w:t>The Association Negotiation finally enables exchange of maximum network packet (</w:t>
      </w:r>
      <w:r>
        <w:rPr>
          <w:rFonts w:ascii="Arial" w:hAnsi="Arial"/>
          <w:i/>
          <w:color w:val="000000"/>
          <w:sz w:val="18"/>
        </w:rPr>
        <w:t>PDU</w:t>
      </w:r>
      <w:r>
        <w:rPr>
          <w:rFonts w:ascii="Arial" w:hAnsi="Arial"/>
          <w:color w:val="000000"/>
          <w:sz w:val="18"/>
        </w:rPr>
        <w:t xml:space="preserve">) size, security information, and network service options (called </w:t>
      </w:r>
      <w:r>
        <w:rPr>
          <w:rFonts w:ascii="Arial" w:hAnsi="Arial"/>
          <w:i/>
          <w:color w:val="000000"/>
          <w:sz w:val="18"/>
        </w:rPr>
        <w:t>Extended Negotiation</w:t>
      </w:r>
      <w:r>
        <w:rPr>
          <w:rFonts w:ascii="Arial" w:hAnsi="Arial"/>
          <w:color w:val="000000"/>
          <w:sz w:val="18"/>
        </w:rPr>
        <w:t xml:space="preserve"> information).</w:t>
      </w:r>
    </w:p>
    <w:bookmarkEnd w:id="1626"/>
    <w:bookmarkStart w:id="1627" w:name="para_7fa3a16f_3462_4171_9ca9_8cb8117e04"/>
    <w:p>
      <w:pPr>
        <w:spacing w:before="180" w:after="0" w:line="240" w:lineRule="auto"/>
        <w:jc w:val="both"/>
      </w:pPr>
      <w:r>
        <w:rPr>
          <w:rFonts w:ascii="Arial" w:hAnsi="Arial"/>
          <w:color w:val="000000"/>
          <w:sz w:val="18"/>
        </w:rPr>
        <w:t xml:space="preserve">The Application Entities, having negotiated the Association parameters, may now commence exchanging data. Common data exchanges include queries for worklists and lists of stored images, transfer of image objects and analyses (structured reports), and sending images to film printers. Each exchangeable unit of data is formatted by the sender in accordance with the appropriate </w:t>
      </w:r>
      <w:r>
        <w:rPr>
          <w:rFonts w:ascii="Arial" w:hAnsi="Arial"/>
          <w:i/>
          <w:color w:val="000000"/>
          <w:sz w:val="18"/>
        </w:rPr>
        <w:t>Information Object Definition</w:t>
      </w:r>
      <w:r>
        <w:rPr>
          <w:rFonts w:ascii="Arial" w:hAnsi="Arial"/>
          <w:color w:val="000000"/>
          <w:sz w:val="18"/>
        </w:rPr>
        <w:t xml:space="preserve">, and sent using the negotiated Transfer Syntax. There is a Default Transfer Syntax that all systems must accept, but it may not be the most efficient for some use cases. Each transfer is explicitly acknowledged by the receiver with a </w:t>
      </w:r>
      <w:r>
        <w:rPr>
          <w:rFonts w:ascii="Arial" w:hAnsi="Arial"/>
          <w:i/>
          <w:color w:val="000000"/>
          <w:sz w:val="18"/>
        </w:rPr>
        <w:t>Response Status</w:t>
      </w:r>
      <w:r>
        <w:rPr>
          <w:rFonts w:ascii="Arial" w:hAnsi="Arial"/>
          <w:color w:val="000000"/>
          <w:sz w:val="18"/>
        </w:rPr>
        <w:t xml:space="preserve"> indicating success, failure, or that query or retrieve operations are still in process.</w:t>
      </w:r>
    </w:p>
    <w:bookmarkEnd w:id="1627"/>
    <w:bookmarkStart w:id="1628" w:name="para_cadc546a_79ec_401b_8494_4d47d8bd55"/>
    <w:p>
      <w:pPr>
        <w:spacing w:before="180" w:after="0" w:line="240" w:lineRule="auto"/>
        <w:jc w:val="both"/>
      </w:pPr>
      <w:r>
        <w:rPr>
          <w:rFonts w:ascii="Arial" w:hAnsi="Arial"/>
          <w:color w:val="000000"/>
          <w:sz w:val="18"/>
        </w:rPr>
        <w:t xml:space="preserve">Two Application Entities may also communicate with each other by exchanging media (such as a CD-R). Since there is no Association Negotiation possible, they both use a </w:t>
      </w:r>
      <w:r>
        <w:rPr>
          <w:rFonts w:ascii="Arial" w:hAnsi="Arial"/>
          <w:i/>
          <w:color w:val="000000"/>
          <w:sz w:val="18"/>
        </w:rPr>
        <w:t>Media Application Profile</w:t>
      </w:r>
      <w:r>
        <w:rPr>
          <w:rFonts w:ascii="Arial" w:hAnsi="Arial"/>
          <w:color w:val="000000"/>
          <w:sz w:val="18"/>
        </w:rPr>
        <w:t xml:space="preserve"> that specifies "pre-negotiated" exchange media format, Abstract Syntax, and Transfer Syntax.</w:t>
      </w:r>
    </w:p>
    <w:bookmarkEnd w:id="1628"/>
    <w:bookmarkStart w:id="1629" w:name="sect_A_3_6"/>
    <w:p>
      <w:pPr>
        <w:spacing w:before="180" w:after="0" w:line="240" w:lineRule="auto"/>
      </w:pPr>
      <w:r>
        <w:rPr>
          <w:rFonts w:ascii="Arial" w:hAnsi="Arial"/>
          <w:b/>
          <w:color w:val="000000"/>
          <w:sz w:val="24"/>
        </w:rPr>
        <w:t>A.3.6 Abbreviations</w:t>
      </w:r>
    </w:p>
    <w:bookmarkEnd w:id="1629"/>
    <w:bookmarkStart w:id="1630" w:name="para_69e9be83_60c2_46eb_878b_f16b30791f"/>
    <w:p>
      <w:pPr>
        <w:spacing w:before="180" w:after="0" w:line="240" w:lineRule="auto"/>
        <w:jc w:val="both"/>
      </w:pPr>
      <w:r>
        <w:rPr>
          <w:rFonts w:ascii="Arial" w:hAnsi="Arial"/>
          <w:color w:val="000000"/>
          <w:sz w:val="18"/>
        </w:rPr>
        <w:t>Abbreviations should be listed here. These may be taken from the following list, deleting terms that are not used within the Conformance Statement, and adding any additional terms that are used:</w:t>
      </w:r>
    </w:p>
    <w:bookmarkEnd w:id="1630"/>
    <w:bookmarkStart w:id="1631" w:name="idp140427783167424"/>
    <w:bookmarkStart w:id="1632" w:name="idp140427783167680"/>
    <w:bookmarkStart w:id="1633" w:name="para_ef990125_722a_4b78_a9aa_75cf1d5c03"/>
    <w:p>
      <w:pPr>
        <w:tabs>
          <w:tab w:val="left" w:pos="828"/>
        </w:tabs>
        <w:spacing w:before="180" w:after="0" w:line="240" w:lineRule="auto"/>
        <w:ind w:left="828" w:right="0" w:hanging="828"/>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1633"/>
    <w:bookmarkEnd w:id="1632"/>
    <w:bookmarkEnd w:id="1631"/>
    <w:bookmarkStart w:id="1634" w:name="idp140427783169584"/>
    <w:bookmarkStart w:id="1635" w:name="para_0568ba46_b448_4bcc_b138_d9aaf1fb7c"/>
    <w:p>
      <w:pPr>
        <w:tabs>
          <w:tab w:val="left" w:pos="828"/>
        </w:tabs>
        <w:spacing w:before="180" w:after="0" w:line="240" w:lineRule="auto"/>
        <w:ind w:left="828" w:right="0" w:hanging="828"/>
        <w:jc w:val="both"/>
      </w:pPr>
      <w:r>
        <w:rPr>
          <w:rFonts w:ascii="Arial" w:hAnsi="Arial"/>
          <w:b/>
          <w:color w:val="000000"/>
          <w:sz w:val="18"/>
        </w:rPr>
        <w:t>AET</w:t>
      </w:r>
      <w:r>
        <w:rPr>
          <w:rFonts w:ascii="Arial" w:hAnsi="Arial"/>
          <w:b/>
          <w:color w:val="000000"/>
          <w:sz w:val="18"/>
        </w:rPr>
        <w:tab/>
      </w:r>
      <w:r>
        <w:rPr>
          <w:rFonts w:ascii="Arial" w:hAnsi="Arial"/>
          <w:color w:val="000000"/>
          <w:sz w:val="18"/>
        </w:rPr>
        <w:t>Application Entity Title</w:t>
      </w:r>
    </w:p>
    <w:bookmarkEnd w:id="1635"/>
    <w:bookmarkEnd w:id="1634"/>
    <w:bookmarkStart w:id="1636" w:name="idp140427783171488"/>
    <w:bookmarkStart w:id="1637" w:name="para_17829524_85da_434d_805e_c8eefea49d"/>
    <w:p>
      <w:pPr>
        <w:tabs>
          <w:tab w:val="left" w:pos="828"/>
        </w:tabs>
        <w:spacing w:before="180" w:after="0" w:line="240" w:lineRule="auto"/>
        <w:ind w:left="828" w:right="0" w:hanging="828"/>
        <w:jc w:val="both"/>
      </w:pPr>
      <w:r>
        <w:rPr>
          <w:rFonts w:ascii="Arial" w:hAnsi="Arial"/>
          <w:b/>
          <w:color w:val="000000"/>
          <w:sz w:val="18"/>
        </w:rPr>
        <w:t>CAD</w:t>
      </w:r>
      <w:r>
        <w:rPr>
          <w:rFonts w:ascii="Arial" w:hAnsi="Arial"/>
          <w:b/>
          <w:color w:val="000000"/>
          <w:sz w:val="18"/>
        </w:rPr>
        <w:tab/>
      </w:r>
      <w:r>
        <w:rPr>
          <w:rFonts w:ascii="Arial" w:hAnsi="Arial"/>
          <w:color w:val="000000"/>
          <w:sz w:val="18"/>
        </w:rPr>
        <w:t>Computer Aided Detection</w:t>
      </w:r>
    </w:p>
    <w:bookmarkEnd w:id="1637"/>
    <w:bookmarkEnd w:id="1636"/>
    <w:bookmarkStart w:id="1638" w:name="idp140427783173440"/>
    <w:bookmarkStart w:id="1639" w:name="para_f053b367_4a61_4053_8a1c_e2bb90b2d5"/>
    <w:p>
      <w:pPr>
        <w:tabs>
          <w:tab w:val="left" w:pos="828"/>
        </w:tabs>
        <w:spacing w:before="180" w:after="0" w:line="240" w:lineRule="auto"/>
        <w:ind w:left="828" w:right="0" w:hanging="828"/>
        <w:jc w:val="both"/>
      </w:pPr>
      <w:r>
        <w:rPr>
          <w:rFonts w:ascii="Arial" w:hAnsi="Arial"/>
          <w:b/>
          <w:color w:val="000000"/>
          <w:sz w:val="18"/>
        </w:rPr>
        <w:t>CDA</w:t>
      </w:r>
      <w:r>
        <w:rPr>
          <w:rFonts w:ascii="Arial" w:hAnsi="Arial"/>
          <w:b/>
          <w:color w:val="000000"/>
          <w:sz w:val="18"/>
        </w:rPr>
        <w:tab/>
      </w:r>
      <w:r>
        <w:rPr>
          <w:rFonts w:ascii="Arial" w:hAnsi="Arial"/>
          <w:color w:val="000000"/>
          <w:sz w:val="18"/>
        </w:rPr>
        <w:t>Clinical Document Architecture</w:t>
      </w:r>
    </w:p>
    <w:bookmarkEnd w:id="1639"/>
    <w:bookmarkEnd w:id="1638"/>
    <w:bookmarkStart w:id="1640" w:name="idp140427783175392"/>
    <w:bookmarkStart w:id="1641" w:name="para_3e51dc3c_f366_4d4e_bdf2_2a90b7ba4d"/>
    <w:p>
      <w:pPr>
        <w:tabs>
          <w:tab w:val="left" w:pos="828"/>
        </w:tabs>
        <w:spacing w:before="180" w:after="0" w:line="240" w:lineRule="auto"/>
        <w:ind w:left="828" w:right="0" w:hanging="828"/>
        <w:jc w:val="both"/>
      </w:pPr>
      <w:r>
        <w:rPr>
          <w:rFonts w:ascii="Arial" w:hAnsi="Arial"/>
          <w:b/>
          <w:color w:val="000000"/>
          <w:sz w:val="18"/>
        </w:rPr>
        <w:t>CD-R</w:t>
      </w:r>
      <w:r>
        <w:rPr>
          <w:rFonts w:ascii="Arial" w:hAnsi="Arial"/>
          <w:b/>
          <w:color w:val="000000"/>
          <w:sz w:val="18"/>
        </w:rPr>
        <w:tab/>
      </w:r>
      <w:r>
        <w:rPr>
          <w:rFonts w:ascii="Arial" w:hAnsi="Arial"/>
          <w:color w:val="000000"/>
          <w:sz w:val="18"/>
        </w:rPr>
        <w:t>Compact Disk Recordable</w:t>
      </w:r>
    </w:p>
    <w:bookmarkEnd w:id="1641"/>
    <w:bookmarkEnd w:id="1640"/>
    <w:bookmarkStart w:id="1642" w:name="idp140427783177344"/>
    <w:bookmarkStart w:id="1643" w:name="para_fc5a5e42_2c86_41ca_a366_de67540ae0"/>
    <w:p>
      <w:pPr>
        <w:tabs>
          <w:tab w:val="left" w:pos="828"/>
        </w:tabs>
        <w:spacing w:before="180" w:after="0" w:line="240" w:lineRule="auto"/>
        <w:ind w:left="828" w:right="0" w:hanging="828"/>
        <w:jc w:val="both"/>
      </w:pPr>
      <w:r>
        <w:rPr>
          <w:rFonts w:ascii="Arial" w:hAnsi="Arial"/>
          <w:b/>
          <w:color w:val="000000"/>
          <w:sz w:val="18"/>
        </w:rPr>
        <w:t>CSE</w:t>
      </w:r>
      <w:r>
        <w:rPr>
          <w:rFonts w:ascii="Arial" w:hAnsi="Arial"/>
          <w:b/>
          <w:color w:val="000000"/>
          <w:sz w:val="18"/>
        </w:rPr>
        <w:tab/>
      </w:r>
      <w:r>
        <w:rPr>
          <w:rFonts w:ascii="Arial" w:hAnsi="Arial"/>
          <w:color w:val="000000"/>
          <w:sz w:val="18"/>
        </w:rPr>
        <w:t>Customer Service Engineer</w:t>
      </w:r>
    </w:p>
    <w:bookmarkEnd w:id="1643"/>
    <w:bookmarkEnd w:id="1642"/>
    <w:bookmarkStart w:id="1644" w:name="idp140427783179248"/>
    <w:bookmarkStart w:id="1645" w:name="para_abb3d306_abd5_4650_9185_5f919225a9"/>
    <w:p>
      <w:pPr>
        <w:tabs>
          <w:tab w:val="left" w:pos="828"/>
        </w:tabs>
        <w:spacing w:before="180" w:after="0" w:line="240" w:lineRule="auto"/>
        <w:ind w:left="828" w:right="0" w:hanging="828"/>
        <w:jc w:val="both"/>
      </w:pPr>
      <w:r>
        <w:rPr>
          <w:rFonts w:ascii="Arial" w:hAnsi="Arial"/>
          <w:b/>
          <w:color w:val="000000"/>
          <w:sz w:val="18"/>
        </w:rPr>
        <w:t>CR</w:t>
      </w:r>
      <w:r>
        <w:rPr>
          <w:rFonts w:ascii="Arial" w:hAnsi="Arial"/>
          <w:b/>
          <w:color w:val="000000"/>
          <w:sz w:val="18"/>
        </w:rPr>
        <w:tab/>
      </w:r>
      <w:r>
        <w:rPr>
          <w:rFonts w:ascii="Arial" w:hAnsi="Arial"/>
          <w:color w:val="000000"/>
          <w:sz w:val="18"/>
        </w:rPr>
        <w:t>Computed Radiography</w:t>
      </w:r>
    </w:p>
    <w:bookmarkEnd w:id="1645"/>
    <w:bookmarkEnd w:id="1644"/>
    <w:bookmarkStart w:id="1646" w:name="idp140427783181152"/>
    <w:bookmarkStart w:id="1647" w:name="para_aab3e957_6476_4b1f_9f19_35214e734a"/>
    <w:p>
      <w:pPr>
        <w:tabs>
          <w:tab w:val="left" w:pos="828"/>
        </w:tabs>
        <w:spacing w:before="180" w:after="0" w:line="240" w:lineRule="auto"/>
        <w:ind w:left="828" w:right="0" w:hanging="828"/>
        <w:jc w:val="both"/>
      </w:pPr>
      <w:r>
        <w:rPr>
          <w:rFonts w:ascii="Arial" w:hAnsi="Arial"/>
          <w:b/>
          <w:color w:val="000000"/>
          <w:sz w:val="18"/>
        </w:rPr>
        <w:t>CT</w:t>
      </w:r>
      <w:r>
        <w:rPr>
          <w:rFonts w:ascii="Arial" w:hAnsi="Arial"/>
          <w:b/>
          <w:color w:val="000000"/>
          <w:sz w:val="18"/>
        </w:rPr>
        <w:tab/>
      </w:r>
      <w:r>
        <w:rPr>
          <w:rFonts w:ascii="Arial" w:hAnsi="Arial"/>
          <w:color w:val="000000"/>
          <w:sz w:val="18"/>
        </w:rPr>
        <w:t>Computed Tomography</w:t>
      </w:r>
    </w:p>
    <w:bookmarkEnd w:id="1647"/>
    <w:bookmarkEnd w:id="1646"/>
    <w:bookmarkStart w:id="1648" w:name="idp140427783183104"/>
    <w:bookmarkStart w:id="1649" w:name="para_983344f2_0ebc_4069_9865_da71cf79cf"/>
    <w:p>
      <w:pPr>
        <w:tabs>
          <w:tab w:val="left" w:pos="828"/>
        </w:tabs>
        <w:spacing w:before="180" w:after="0" w:line="240" w:lineRule="auto"/>
        <w:ind w:left="828" w:right="0" w:hanging="828"/>
        <w:jc w:val="both"/>
      </w:pPr>
      <w:r>
        <w:rPr>
          <w:rFonts w:ascii="Arial" w:hAnsi="Arial"/>
          <w:b/>
          <w:color w:val="000000"/>
          <w:sz w:val="18"/>
        </w:rPr>
        <w:t>DHCP</w:t>
      </w:r>
      <w:r>
        <w:rPr>
          <w:rFonts w:ascii="Arial" w:hAnsi="Arial"/>
          <w:b/>
          <w:color w:val="000000"/>
          <w:sz w:val="18"/>
        </w:rPr>
        <w:tab/>
      </w:r>
      <w:r>
        <w:rPr>
          <w:rFonts w:ascii="Arial" w:hAnsi="Arial"/>
          <w:color w:val="000000"/>
          <w:sz w:val="18"/>
        </w:rPr>
        <w:t>Dynamic Host Configuration Protocol</w:t>
      </w:r>
    </w:p>
    <w:bookmarkEnd w:id="1649"/>
    <w:bookmarkEnd w:id="1648"/>
    <w:bookmarkStart w:id="1650" w:name="idp140427783185056"/>
    <w:bookmarkStart w:id="1651" w:name="para_f866a9ef_8c0d_473b_8992_f5825581ca"/>
    <w:p>
      <w:pPr>
        <w:tabs>
          <w:tab w:val="left" w:pos="828"/>
        </w:tabs>
        <w:spacing w:before="180" w:after="0" w:line="240" w:lineRule="auto"/>
        <w:ind w:left="828" w:right="0" w:hanging="828"/>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1651"/>
    <w:bookmarkEnd w:id="1650"/>
    <w:bookmarkStart w:id="1652" w:name="idp140427783187008"/>
    <w:bookmarkStart w:id="1653" w:name="para_3c47af14_1f6d_4bb6_a1bd_313d86985c"/>
    <w:p>
      <w:pPr>
        <w:tabs>
          <w:tab w:val="left" w:pos="828"/>
        </w:tabs>
        <w:spacing w:before="180" w:after="0" w:line="240" w:lineRule="auto"/>
        <w:ind w:left="828" w:right="0" w:hanging="828"/>
        <w:jc w:val="both"/>
      </w:pPr>
      <w:r>
        <w:rPr>
          <w:rFonts w:ascii="Arial" w:hAnsi="Arial"/>
          <w:b/>
          <w:color w:val="000000"/>
          <w:sz w:val="18"/>
        </w:rPr>
        <w:t>DIT</w:t>
      </w:r>
      <w:r>
        <w:rPr>
          <w:rFonts w:ascii="Arial" w:hAnsi="Arial"/>
          <w:b/>
          <w:color w:val="000000"/>
          <w:sz w:val="18"/>
        </w:rPr>
        <w:tab/>
      </w:r>
      <w:r>
        <w:rPr>
          <w:rFonts w:ascii="Arial" w:hAnsi="Arial"/>
          <w:color w:val="000000"/>
          <w:sz w:val="18"/>
        </w:rPr>
        <w:t>Directory Information Tree (LDAP)</w:t>
      </w:r>
    </w:p>
    <w:bookmarkEnd w:id="1653"/>
    <w:bookmarkEnd w:id="1652"/>
    <w:bookmarkStart w:id="1654" w:name="idp140427783188960"/>
    <w:bookmarkStart w:id="1655" w:name="para_6ec84879_7d4e_46b7_9379_16ccbd84b9"/>
    <w:p>
      <w:pPr>
        <w:tabs>
          <w:tab w:val="left" w:pos="828"/>
        </w:tabs>
        <w:spacing w:before="180" w:after="0" w:line="240" w:lineRule="auto"/>
        <w:ind w:left="828" w:right="0" w:hanging="828"/>
        <w:jc w:val="both"/>
      </w:pPr>
      <w:r>
        <w:rPr>
          <w:rFonts w:ascii="Arial" w:hAnsi="Arial"/>
          <w:b/>
          <w:color w:val="000000"/>
          <w:sz w:val="18"/>
        </w:rPr>
        <w:t>DN</w:t>
      </w:r>
      <w:r>
        <w:rPr>
          <w:rFonts w:ascii="Arial" w:hAnsi="Arial"/>
          <w:b/>
          <w:color w:val="000000"/>
          <w:sz w:val="18"/>
        </w:rPr>
        <w:tab/>
      </w:r>
      <w:r>
        <w:rPr>
          <w:rFonts w:ascii="Arial" w:hAnsi="Arial"/>
          <w:color w:val="000000"/>
          <w:sz w:val="18"/>
        </w:rPr>
        <w:t>Distinguished Name (LDAP)</w:t>
      </w:r>
    </w:p>
    <w:bookmarkEnd w:id="1655"/>
    <w:bookmarkEnd w:id="1654"/>
    <w:bookmarkStart w:id="1656" w:name="idp140427783190960"/>
    <w:bookmarkStart w:id="1657" w:name="para_af6824fa_057a_4f19_8546_306236d2f7"/>
    <w:p>
      <w:pPr>
        <w:tabs>
          <w:tab w:val="left" w:pos="828"/>
        </w:tabs>
        <w:spacing w:before="180" w:after="0" w:line="240" w:lineRule="auto"/>
        <w:ind w:left="828" w:right="0" w:hanging="828"/>
        <w:jc w:val="both"/>
      </w:pPr>
      <w:r>
        <w:rPr>
          <w:rFonts w:ascii="Arial" w:hAnsi="Arial"/>
          <w:b/>
          <w:color w:val="000000"/>
          <w:sz w:val="18"/>
        </w:rPr>
        <w:t>DNS</w:t>
      </w:r>
      <w:r>
        <w:rPr>
          <w:rFonts w:ascii="Arial" w:hAnsi="Arial"/>
          <w:b/>
          <w:color w:val="000000"/>
          <w:sz w:val="18"/>
        </w:rPr>
        <w:tab/>
      </w:r>
      <w:r>
        <w:rPr>
          <w:rFonts w:ascii="Arial" w:hAnsi="Arial"/>
          <w:color w:val="000000"/>
          <w:sz w:val="18"/>
        </w:rPr>
        <w:t>Domain Name System</w:t>
      </w:r>
    </w:p>
    <w:bookmarkEnd w:id="1657"/>
    <w:bookmarkEnd w:id="1656"/>
    <w:bookmarkStart w:id="1658" w:name="idp140427783192864"/>
    <w:bookmarkStart w:id="1659" w:name="para_ff07fb57_32f7_4a02_9ebe_45e9394113"/>
    <w:p>
      <w:pPr>
        <w:tabs>
          <w:tab w:val="left" w:pos="828"/>
        </w:tabs>
        <w:spacing w:before="180" w:after="0" w:line="240" w:lineRule="auto"/>
        <w:ind w:left="828" w:right="0" w:hanging="828"/>
        <w:jc w:val="both"/>
      </w:pPr>
      <w:r>
        <w:rPr>
          <w:rFonts w:ascii="Arial" w:hAnsi="Arial"/>
          <w:b/>
          <w:color w:val="000000"/>
          <w:sz w:val="18"/>
        </w:rPr>
        <w:t>DX</w:t>
      </w:r>
      <w:r>
        <w:rPr>
          <w:rFonts w:ascii="Arial" w:hAnsi="Arial"/>
          <w:b/>
          <w:color w:val="000000"/>
          <w:sz w:val="18"/>
        </w:rPr>
        <w:tab/>
      </w:r>
      <w:r>
        <w:rPr>
          <w:rFonts w:ascii="Arial" w:hAnsi="Arial"/>
          <w:color w:val="000000"/>
          <w:sz w:val="18"/>
        </w:rPr>
        <w:t>Digital X-ray</w:t>
      </w:r>
    </w:p>
    <w:bookmarkEnd w:id="1659"/>
    <w:bookmarkEnd w:id="1658"/>
    <w:bookmarkStart w:id="1660" w:name="idp140427783194768"/>
    <w:bookmarkStart w:id="1661" w:name="para_f3be72e6_f6b9_4846_9085_7336833e19"/>
    <w:p>
      <w:pPr>
        <w:tabs>
          <w:tab w:val="left" w:pos="828"/>
        </w:tabs>
        <w:spacing w:before="180" w:after="0" w:line="240" w:lineRule="auto"/>
        <w:ind w:left="828" w:right="0" w:hanging="828"/>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1661"/>
    <w:bookmarkEnd w:id="1660"/>
    <w:bookmarkStart w:id="1662" w:name="idp140427783196720"/>
    <w:bookmarkStart w:id="1663" w:name="para_cf3831b5_2e4b_4a48_b643_ee1738533d"/>
    <w:p>
      <w:pPr>
        <w:tabs>
          <w:tab w:val="left" w:pos="828"/>
        </w:tabs>
        <w:spacing w:before="180" w:after="0" w:line="240" w:lineRule="auto"/>
        <w:ind w:left="828" w:right="0" w:hanging="828"/>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1663"/>
    <w:bookmarkEnd w:id="1662"/>
    <w:bookmarkStart w:id="1664" w:name="idp140427783198672"/>
    <w:bookmarkStart w:id="1665" w:name="para_950fabf4_f64d_47f5_8849_1b4d37ca58"/>
    <w:p>
      <w:pPr>
        <w:tabs>
          <w:tab w:val="left" w:pos="828"/>
        </w:tabs>
        <w:spacing w:before="180" w:after="0" w:line="240" w:lineRule="auto"/>
        <w:ind w:left="828" w:right="0" w:hanging="828"/>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1665"/>
    <w:bookmarkEnd w:id="1664"/>
    <w:bookmarkStart w:id="1666" w:name="idp140427783200624"/>
    <w:bookmarkStart w:id="1667" w:name="para_c5523036_7617_432b_a51d_0fdfeafe6d"/>
    <w:p>
      <w:pPr>
        <w:tabs>
          <w:tab w:val="left" w:pos="828"/>
        </w:tabs>
        <w:spacing w:before="180" w:after="0" w:line="240" w:lineRule="auto"/>
        <w:ind w:left="828" w:right="0" w:hanging="828"/>
        <w:jc w:val="both"/>
      </w:pPr>
      <w:r>
        <w:rPr>
          <w:rFonts w:ascii="Arial" w:hAnsi="Arial"/>
          <w:b/>
          <w:color w:val="000000"/>
          <w:sz w:val="18"/>
        </w:rPr>
        <w:t>GSDF</w:t>
      </w:r>
      <w:r>
        <w:rPr>
          <w:rFonts w:ascii="Arial" w:hAnsi="Arial"/>
          <w:b/>
          <w:color w:val="000000"/>
          <w:sz w:val="18"/>
        </w:rPr>
        <w:tab/>
      </w:r>
      <w:r>
        <w:rPr>
          <w:rFonts w:ascii="Arial" w:hAnsi="Arial"/>
          <w:color w:val="000000"/>
          <w:sz w:val="18"/>
        </w:rPr>
        <w:t>Grayscale Standard Display Function</w:t>
      </w:r>
    </w:p>
    <w:bookmarkEnd w:id="1667"/>
    <w:bookmarkEnd w:id="1666"/>
    <w:bookmarkStart w:id="1668" w:name="idp140427783202528"/>
    <w:bookmarkStart w:id="1669" w:name="para_42ec36e2_e74b_441c_8e00_49897fe86c"/>
    <w:p>
      <w:pPr>
        <w:tabs>
          <w:tab w:val="left" w:pos="828"/>
        </w:tabs>
        <w:spacing w:before="180" w:after="0" w:line="240" w:lineRule="auto"/>
        <w:ind w:left="828" w:right="0" w:hanging="828"/>
        <w:jc w:val="both"/>
      </w:pPr>
      <w:r>
        <w:rPr>
          <w:rFonts w:ascii="Arial" w:hAnsi="Arial"/>
          <w:b/>
          <w:color w:val="000000"/>
          <w:sz w:val="18"/>
        </w:rPr>
        <w:t>GSPS</w:t>
      </w:r>
      <w:r>
        <w:rPr>
          <w:rFonts w:ascii="Arial" w:hAnsi="Arial"/>
          <w:b/>
          <w:color w:val="000000"/>
          <w:sz w:val="18"/>
        </w:rPr>
        <w:tab/>
      </w:r>
      <w:r>
        <w:rPr>
          <w:rFonts w:ascii="Arial" w:hAnsi="Arial"/>
          <w:color w:val="000000"/>
          <w:sz w:val="18"/>
        </w:rPr>
        <w:t>Grayscale Softcopy Presentation State</w:t>
      </w:r>
    </w:p>
    <w:bookmarkEnd w:id="1669"/>
    <w:bookmarkEnd w:id="1668"/>
    <w:bookmarkStart w:id="1670" w:name="idp140427783204528"/>
    <w:bookmarkStart w:id="1671" w:name="para_b6ec7189_91da_4deb_9ca1_ad939b5dfb"/>
    <w:p>
      <w:pPr>
        <w:tabs>
          <w:tab w:val="left" w:pos="828"/>
        </w:tabs>
        <w:spacing w:before="180" w:after="0" w:line="240" w:lineRule="auto"/>
        <w:ind w:left="828" w:right="0" w:hanging="828"/>
        <w:jc w:val="both"/>
      </w:pPr>
      <w:r>
        <w:rPr>
          <w:rFonts w:ascii="Arial" w:hAnsi="Arial"/>
          <w:b/>
          <w:color w:val="000000"/>
          <w:sz w:val="18"/>
        </w:rPr>
        <w:t>HIS</w:t>
      </w:r>
      <w:r>
        <w:rPr>
          <w:rFonts w:ascii="Arial" w:hAnsi="Arial"/>
          <w:b/>
          <w:color w:val="000000"/>
          <w:sz w:val="18"/>
        </w:rPr>
        <w:tab/>
      </w:r>
      <w:r>
        <w:rPr>
          <w:rFonts w:ascii="Arial" w:hAnsi="Arial"/>
          <w:color w:val="000000"/>
          <w:sz w:val="18"/>
        </w:rPr>
        <w:t>Hospital Information System</w:t>
      </w:r>
    </w:p>
    <w:bookmarkEnd w:id="1671"/>
    <w:bookmarkEnd w:id="1670"/>
    <w:bookmarkStart w:id="1672" w:name="idp140427783206528"/>
    <w:bookmarkStart w:id="1673" w:name="para_62a10466_7216_4a8b_b246_bbef926e0c"/>
    <w:p>
      <w:pPr>
        <w:tabs>
          <w:tab w:val="left" w:pos="828"/>
        </w:tabs>
        <w:spacing w:before="180" w:after="0" w:line="240" w:lineRule="auto"/>
        <w:ind w:left="828" w:right="0" w:hanging="828"/>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 Standard</w:t>
      </w:r>
    </w:p>
    <w:bookmarkEnd w:id="1673"/>
    <w:bookmarkEnd w:id="1672"/>
    <w:bookmarkStart w:id="1674" w:name="idp140427783208432"/>
    <w:bookmarkStart w:id="1675" w:name="para_6bc3ed69_8cdb_47b5_8782_58bbe866cd"/>
    <w:p>
      <w:pPr>
        <w:tabs>
          <w:tab w:val="left" w:pos="828"/>
        </w:tabs>
        <w:spacing w:before="180" w:after="0" w:line="240" w:lineRule="auto"/>
        <w:ind w:left="828" w:right="0" w:hanging="828"/>
        <w:jc w:val="both"/>
      </w:pPr>
      <w:r>
        <w:rPr>
          <w:rFonts w:ascii="Arial" w:hAnsi="Arial"/>
          <w:b/>
          <w:color w:val="000000"/>
          <w:sz w:val="18"/>
        </w:rPr>
        <w:t>IHE</w:t>
      </w:r>
      <w:r>
        <w:rPr>
          <w:rFonts w:ascii="Arial" w:hAnsi="Arial"/>
          <w:b/>
          <w:color w:val="000000"/>
          <w:sz w:val="18"/>
        </w:rPr>
        <w:tab/>
      </w:r>
      <w:r>
        <w:rPr>
          <w:rFonts w:ascii="Arial" w:hAnsi="Arial"/>
          <w:color w:val="000000"/>
          <w:sz w:val="18"/>
        </w:rPr>
        <w:t>Integrating the Healthcare Enterprise</w:t>
      </w:r>
    </w:p>
    <w:bookmarkEnd w:id="1675"/>
    <w:bookmarkEnd w:id="1674"/>
    <w:bookmarkStart w:id="1676" w:name="idp140427783210384"/>
    <w:bookmarkStart w:id="1677" w:name="para_21c83f13_00c2_408c_afb1_72c3533ffe"/>
    <w:p>
      <w:pPr>
        <w:tabs>
          <w:tab w:val="left" w:pos="828"/>
        </w:tabs>
        <w:spacing w:before="180" w:after="0" w:line="240" w:lineRule="auto"/>
        <w:ind w:left="828" w:right="0" w:hanging="828"/>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1677"/>
    <w:bookmarkEnd w:id="1676"/>
    <w:bookmarkStart w:id="1678" w:name="idp140427783212384"/>
    <w:bookmarkStart w:id="1679" w:name="para_1b2c23c3_5c5c_494f_a35c_3238b78a20"/>
    <w:p>
      <w:pPr>
        <w:tabs>
          <w:tab w:val="left" w:pos="828"/>
        </w:tabs>
        <w:spacing w:before="180" w:after="0" w:line="240" w:lineRule="auto"/>
        <w:ind w:left="828" w:right="0" w:hanging="828"/>
        <w:jc w:val="both"/>
      </w:pPr>
      <w:r>
        <w:rPr>
          <w:rFonts w:ascii="Arial" w:hAnsi="Arial"/>
          <w:b/>
          <w:color w:val="000000"/>
          <w:sz w:val="18"/>
        </w:rPr>
        <w:t>IPv4</w:t>
      </w:r>
      <w:r>
        <w:rPr>
          <w:rFonts w:ascii="Arial" w:hAnsi="Arial"/>
          <w:b/>
          <w:color w:val="000000"/>
          <w:sz w:val="18"/>
        </w:rPr>
        <w:tab/>
      </w:r>
      <w:r>
        <w:rPr>
          <w:rFonts w:ascii="Arial" w:hAnsi="Arial"/>
          <w:color w:val="000000"/>
          <w:sz w:val="18"/>
        </w:rPr>
        <w:t>Internet Protocol version 4</w:t>
      </w:r>
    </w:p>
    <w:bookmarkEnd w:id="1679"/>
    <w:bookmarkEnd w:id="1678"/>
    <w:bookmarkStart w:id="1680" w:name="idp140427783214288"/>
    <w:bookmarkStart w:id="1681" w:name="para_c1a9d863_28fc_4958_8ee6_c4fbbb0d31"/>
    <w:p>
      <w:pPr>
        <w:tabs>
          <w:tab w:val="left" w:pos="828"/>
        </w:tabs>
        <w:spacing w:before="180" w:after="0" w:line="240" w:lineRule="auto"/>
        <w:ind w:left="828" w:right="0" w:hanging="828"/>
        <w:jc w:val="both"/>
      </w:pPr>
      <w:r>
        <w:rPr>
          <w:rFonts w:ascii="Arial" w:hAnsi="Arial"/>
          <w:b/>
          <w:color w:val="000000"/>
          <w:sz w:val="18"/>
        </w:rPr>
        <w:t>IPv6</w:t>
      </w:r>
      <w:r>
        <w:rPr>
          <w:rFonts w:ascii="Arial" w:hAnsi="Arial"/>
          <w:b/>
          <w:color w:val="000000"/>
          <w:sz w:val="18"/>
        </w:rPr>
        <w:tab/>
      </w:r>
      <w:r>
        <w:rPr>
          <w:rFonts w:ascii="Arial" w:hAnsi="Arial"/>
          <w:color w:val="000000"/>
          <w:sz w:val="18"/>
        </w:rPr>
        <w:t>Internet Protocol version 6</w:t>
      </w:r>
    </w:p>
    <w:bookmarkEnd w:id="1681"/>
    <w:bookmarkEnd w:id="1680"/>
    <w:bookmarkStart w:id="1682" w:name="idp140427783216192"/>
    <w:bookmarkStart w:id="1683" w:name="para_da681e4b_f1f4_494f_8ade_06267c91cc"/>
    <w:p>
      <w:pPr>
        <w:tabs>
          <w:tab w:val="left" w:pos="828"/>
        </w:tabs>
        <w:spacing w:before="180" w:after="0" w:line="240" w:lineRule="auto"/>
        <w:ind w:left="828" w:right="0" w:hanging="828"/>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Organization for Standards</w:t>
      </w:r>
    </w:p>
    <w:bookmarkEnd w:id="1683"/>
    <w:bookmarkEnd w:id="1682"/>
    <w:bookmarkStart w:id="1684" w:name="idp140427783218144"/>
    <w:bookmarkStart w:id="1685" w:name="para_b712cc66_5494_4003_a6d7_e951e665b6"/>
    <w:p>
      <w:pPr>
        <w:tabs>
          <w:tab w:val="left" w:pos="828"/>
        </w:tabs>
        <w:spacing w:before="180" w:after="0" w:line="240" w:lineRule="auto"/>
        <w:ind w:left="828" w:right="0" w:hanging="828"/>
        <w:jc w:val="both"/>
      </w:pPr>
      <w:r>
        <w:rPr>
          <w:rFonts w:ascii="Arial" w:hAnsi="Arial"/>
          <w:b/>
          <w:color w:val="000000"/>
          <w:sz w:val="18"/>
        </w:rPr>
        <w:t>IO</w:t>
      </w:r>
      <w:r>
        <w:rPr>
          <w:rFonts w:ascii="Arial" w:hAnsi="Arial"/>
          <w:b/>
          <w:color w:val="000000"/>
          <w:sz w:val="18"/>
        </w:rPr>
        <w:tab/>
      </w:r>
      <w:r>
        <w:rPr>
          <w:rFonts w:ascii="Arial" w:hAnsi="Arial"/>
          <w:color w:val="000000"/>
          <w:sz w:val="18"/>
        </w:rPr>
        <w:t>Intra-oral X-ray</w:t>
      </w:r>
    </w:p>
    <w:bookmarkEnd w:id="1685"/>
    <w:bookmarkEnd w:id="1684"/>
    <w:bookmarkStart w:id="1686" w:name="idp140427783220144"/>
    <w:bookmarkStart w:id="1687" w:name="para_d7556b1a_1264_441d_aa61_80135375a3"/>
    <w:p>
      <w:pPr>
        <w:tabs>
          <w:tab w:val="left" w:pos="828"/>
        </w:tabs>
        <w:spacing w:before="180" w:after="0" w:line="240" w:lineRule="auto"/>
        <w:ind w:left="828" w:right="0" w:hanging="828"/>
        <w:jc w:val="both"/>
      </w:pPr>
      <w:r>
        <w:rPr>
          <w:rFonts w:ascii="Arial" w:hAnsi="Arial"/>
          <w:b/>
          <w:color w:val="000000"/>
          <w:sz w:val="18"/>
        </w:rPr>
        <w:t>JPEG</w:t>
      </w:r>
      <w:r>
        <w:rPr>
          <w:rFonts w:ascii="Arial" w:hAnsi="Arial"/>
          <w:b/>
          <w:color w:val="000000"/>
          <w:sz w:val="18"/>
        </w:rPr>
        <w:tab/>
      </w:r>
      <w:r>
        <w:rPr>
          <w:rFonts w:ascii="Arial" w:hAnsi="Arial"/>
          <w:color w:val="000000"/>
          <w:sz w:val="18"/>
        </w:rPr>
        <w:t>Joint Photographic Experts Group</w:t>
      </w:r>
    </w:p>
    <w:bookmarkEnd w:id="1687"/>
    <w:bookmarkEnd w:id="1686"/>
    <w:bookmarkStart w:id="1688" w:name="idp140427783222096"/>
    <w:bookmarkStart w:id="1689" w:name="para_4d407169_ce9c_4c0c_8e90_b6d6ae0aab"/>
    <w:p>
      <w:pPr>
        <w:tabs>
          <w:tab w:val="left" w:pos="828"/>
        </w:tabs>
        <w:spacing w:before="180" w:after="0" w:line="240" w:lineRule="auto"/>
        <w:ind w:left="828" w:right="0" w:hanging="828"/>
        <w:jc w:val="both"/>
      </w:pPr>
      <w:r>
        <w:rPr>
          <w:rFonts w:ascii="Arial" w:hAnsi="Arial"/>
          <w:b/>
          <w:color w:val="000000"/>
          <w:sz w:val="18"/>
        </w:rPr>
        <w:t>LDAP</w:t>
      </w:r>
      <w:r>
        <w:rPr>
          <w:rFonts w:ascii="Arial" w:hAnsi="Arial"/>
          <w:b/>
          <w:color w:val="000000"/>
          <w:sz w:val="18"/>
        </w:rPr>
        <w:tab/>
      </w:r>
      <w:r>
        <w:rPr>
          <w:rFonts w:ascii="Arial" w:hAnsi="Arial"/>
          <w:color w:val="000000"/>
          <w:sz w:val="18"/>
        </w:rPr>
        <w:t>Lightweight Directory Access Protocol</w:t>
      </w:r>
    </w:p>
    <w:bookmarkEnd w:id="1689"/>
    <w:bookmarkEnd w:id="1688"/>
    <w:bookmarkStart w:id="1690" w:name="idp140427783224048"/>
    <w:bookmarkStart w:id="1691" w:name="para_79f5e3e8_4937_45d0_85b6_f0e8fa9adb"/>
    <w:p>
      <w:pPr>
        <w:tabs>
          <w:tab w:val="left" w:pos="828"/>
        </w:tabs>
        <w:spacing w:before="180" w:after="0" w:line="240" w:lineRule="auto"/>
        <w:ind w:left="828" w:right="0" w:hanging="828"/>
        <w:jc w:val="both"/>
      </w:pPr>
      <w:r>
        <w:rPr>
          <w:rFonts w:ascii="Arial" w:hAnsi="Arial"/>
          <w:b/>
          <w:color w:val="000000"/>
          <w:sz w:val="18"/>
        </w:rPr>
        <w:t>LDIF</w:t>
      </w:r>
      <w:r>
        <w:rPr>
          <w:rFonts w:ascii="Arial" w:hAnsi="Arial"/>
          <w:b/>
          <w:color w:val="000000"/>
          <w:sz w:val="18"/>
        </w:rPr>
        <w:tab/>
      </w:r>
      <w:r>
        <w:rPr>
          <w:rFonts w:ascii="Arial" w:hAnsi="Arial"/>
          <w:color w:val="000000"/>
          <w:sz w:val="18"/>
        </w:rPr>
        <w:t>LDAP Data Interchange Format</w:t>
      </w:r>
    </w:p>
    <w:bookmarkEnd w:id="1691"/>
    <w:bookmarkEnd w:id="1690"/>
    <w:bookmarkStart w:id="1692" w:name="idp140427783226000"/>
    <w:bookmarkStart w:id="1693" w:name="para_09beef38_af2a_43e2_92b2_b34e95658c"/>
    <w:p>
      <w:pPr>
        <w:tabs>
          <w:tab w:val="left" w:pos="828"/>
        </w:tabs>
        <w:spacing w:before="180" w:after="0" w:line="240" w:lineRule="auto"/>
        <w:ind w:left="828" w:right="0" w:hanging="828"/>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1693"/>
    <w:bookmarkEnd w:id="1692"/>
    <w:bookmarkStart w:id="1694" w:name="idp140427783227952"/>
    <w:bookmarkStart w:id="1695" w:name="para_fd28301c_8e2d_4c3a_97d9_8681aa84c7"/>
    <w:p>
      <w:pPr>
        <w:tabs>
          <w:tab w:val="left" w:pos="828"/>
        </w:tabs>
        <w:spacing w:before="180" w:after="0" w:line="240" w:lineRule="auto"/>
        <w:ind w:left="828" w:right="0" w:hanging="828"/>
        <w:jc w:val="both"/>
      </w:pPr>
      <w:r>
        <w:rPr>
          <w:rFonts w:ascii="Arial" w:hAnsi="Arial"/>
          <w:b/>
          <w:color w:val="000000"/>
          <w:sz w:val="18"/>
        </w:rPr>
        <w:t>MAR</w:t>
      </w:r>
      <w:r>
        <w:rPr>
          <w:rFonts w:ascii="Arial" w:hAnsi="Arial"/>
          <w:b/>
          <w:color w:val="000000"/>
          <w:sz w:val="18"/>
        </w:rPr>
        <w:tab/>
      </w:r>
      <w:r>
        <w:rPr>
          <w:rFonts w:ascii="Arial" w:hAnsi="Arial"/>
          <w:color w:val="000000"/>
          <w:sz w:val="18"/>
        </w:rPr>
        <w:t>Medication Administration Record</w:t>
      </w:r>
    </w:p>
    <w:bookmarkEnd w:id="1695"/>
    <w:bookmarkEnd w:id="1694"/>
    <w:bookmarkStart w:id="1696" w:name="idp140427783229856"/>
    <w:bookmarkStart w:id="1697" w:name="para_afb4c984_9400_4675_905b_102b3e259b"/>
    <w:p>
      <w:pPr>
        <w:tabs>
          <w:tab w:val="left" w:pos="828"/>
        </w:tabs>
        <w:spacing w:before="180" w:after="0" w:line="240" w:lineRule="auto"/>
        <w:ind w:left="828" w:right="0" w:hanging="828"/>
        <w:jc w:val="both"/>
      </w:pPr>
      <w:r>
        <w:rPr>
          <w:rFonts w:ascii="Arial" w:hAnsi="Arial"/>
          <w:b/>
          <w:color w:val="000000"/>
          <w:sz w:val="18"/>
        </w:rPr>
        <w:t>MPEG</w:t>
      </w:r>
      <w:r>
        <w:rPr>
          <w:rFonts w:ascii="Arial" w:hAnsi="Arial"/>
          <w:b/>
          <w:color w:val="000000"/>
          <w:sz w:val="18"/>
        </w:rPr>
        <w:tab/>
      </w:r>
      <w:r>
        <w:rPr>
          <w:rFonts w:ascii="Arial" w:hAnsi="Arial"/>
          <w:color w:val="000000"/>
          <w:sz w:val="18"/>
        </w:rPr>
        <w:t>Moving Picture Experts Group</w:t>
      </w:r>
    </w:p>
    <w:bookmarkEnd w:id="1697"/>
    <w:bookmarkEnd w:id="1696"/>
    <w:bookmarkStart w:id="1698" w:name="idp140427783231808"/>
    <w:bookmarkStart w:id="1699" w:name="para_1df48b5f_c6da_4ac9_af11_6311d051e1"/>
    <w:p>
      <w:pPr>
        <w:tabs>
          <w:tab w:val="left" w:pos="828"/>
        </w:tabs>
        <w:spacing w:before="180" w:after="0" w:line="240" w:lineRule="auto"/>
        <w:ind w:left="828" w:right="0" w:hanging="828"/>
        <w:jc w:val="both"/>
      </w:pPr>
      <w:r>
        <w:rPr>
          <w:rFonts w:ascii="Arial" w:hAnsi="Arial"/>
          <w:b/>
          <w:color w:val="000000"/>
          <w:sz w:val="18"/>
        </w:rPr>
        <w:t>MG</w:t>
      </w:r>
      <w:r>
        <w:rPr>
          <w:rFonts w:ascii="Arial" w:hAnsi="Arial"/>
          <w:b/>
          <w:color w:val="000000"/>
          <w:sz w:val="18"/>
        </w:rPr>
        <w:tab/>
      </w:r>
      <w:r>
        <w:rPr>
          <w:rFonts w:ascii="Arial" w:hAnsi="Arial"/>
          <w:color w:val="000000"/>
          <w:sz w:val="18"/>
        </w:rPr>
        <w:t>Mammography (X-ray)</w:t>
      </w:r>
    </w:p>
    <w:bookmarkEnd w:id="1699"/>
    <w:bookmarkEnd w:id="1698"/>
    <w:bookmarkStart w:id="1700" w:name="idp140427783233712"/>
    <w:bookmarkStart w:id="1701" w:name="para_1980ba9c_09ab_4e56_abed_41e7611f9d"/>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Modality Performed Procedure Step</w:t>
      </w:r>
    </w:p>
    <w:bookmarkEnd w:id="1701"/>
    <w:bookmarkEnd w:id="1700"/>
    <w:bookmarkStart w:id="1702" w:name="idp140427783235616"/>
    <w:bookmarkStart w:id="1703" w:name="para_c475ed1c_e99c_4ab9_9263_af6d4936fc"/>
    <w:p>
      <w:pPr>
        <w:tabs>
          <w:tab w:val="left" w:pos="828"/>
        </w:tabs>
        <w:spacing w:before="180" w:after="0" w:line="240" w:lineRule="auto"/>
        <w:ind w:left="828" w:right="0" w:hanging="828"/>
        <w:jc w:val="both"/>
      </w:pPr>
      <w:r>
        <w:rPr>
          <w:rFonts w:ascii="Arial" w:hAnsi="Arial"/>
          <w:b/>
          <w:color w:val="000000"/>
          <w:sz w:val="18"/>
        </w:rPr>
        <w:t>MR</w:t>
      </w:r>
      <w:r>
        <w:rPr>
          <w:rFonts w:ascii="Arial" w:hAnsi="Arial"/>
          <w:b/>
          <w:color w:val="000000"/>
          <w:sz w:val="18"/>
        </w:rPr>
        <w:tab/>
      </w:r>
      <w:r>
        <w:rPr>
          <w:rFonts w:ascii="Arial" w:hAnsi="Arial"/>
          <w:color w:val="000000"/>
          <w:sz w:val="18"/>
        </w:rPr>
        <w:t>Magnetic Resonance Imaging</w:t>
      </w:r>
    </w:p>
    <w:bookmarkEnd w:id="1703"/>
    <w:bookmarkEnd w:id="1702"/>
    <w:bookmarkStart w:id="1704" w:name="idp140427783237616"/>
    <w:bookmarkStart w:id="1705" w:name="para_9a9e2443_ae9a_4d22_8ef8_2d474ffd68"/>
    <w:p>
      <w:pPr>
        <w:tabs>
          <w:tab w:val="left" w:pos="828"/>
        </w:tabs>
        <w:spacing w:before="180" w:after="0" w:line="240" w:lineRule="auto"/>
        <w:ind w:left="828" w:right="0" w:hanging="828"/>
        <w:jc w:val="both"/>
      </w:pPr>
      <w:r>
        <w:rPr>
          <w:rFonts w:ascii="Arial" w:hAnsi="Arial"/>
          <w:b/>
          <w:color w:val="000000"/>
          <w:sz w:val="18"/>
        </w:rPr>
        <w:t>MSPS</w:t>
      </w:r>
      <w:r>
        <w:rPr>
          <w:rFonts w:ascii="Arial" w:hAnsi="Arial"/>
          <w:b/>
          <w:color w:val="000000"/>
          <w:sz w:val="18"/>
        </w:rPr>
        <w:tab/>
      </w:r>
      <w:r>
        <w:rPr>
          <w:rFonts w:ascii="Arial" w:hAnsi="Arial"/>
          <w:color w:val="000000"/>
          <w:sz w:val="18"/>
        </w:rPr>
        <w:t>Modality Scheduled Procedure Step</w:t>
      </w:r>
    </w:p>
    <w:bookmarkEnd w:id="1705"/>
    <w:bookmarkEnd w:id="1704"/>
    <w:bookmarkStart w:id="1706" w:name="idp140427783239568"/>
    <w:bookmarkStart w:id="1707" w:name="para_2a0d2181_8113_4605_a6b6_c5ae0e4440"/>
    <w:p>
      <w:pPr>
        <w:tabs>
          <w:tab w:val="left" w:pos="828"/>
        </w:tabs>
        <w:spacing w:before="180" w:after="0" w:line="240" w:lineRule="auto"/>
        <w:ind w:left="828" w:right="0" w:hanging="828"/>
        <w:jc w:val="both"/>
      </w:pPr>
      <w:r>
        <w:rPr>
          <w:rFonts w:ascii="Arial" w:hAnsi="Arial"/>
          <w:b/>
          <w:color w:val="000000"/>
          <w:sz w:val="18"/>
        </w:rPr>
        <w:t>MTU</w:t>
      </w:r>
      <w:r>
        <w:rPr>
          <w:rFonts w:ascii="Arial" w:hAnsi="Arial"/>
          <w:b/>
          <w:color w:val="000000"/>
          <w:sz w:val="18"/>
        </w:rPr>
        <w:tab/>
      </w:r>
      <w:r>
        <w:rPr>
          <w:rFonts w:ascii="Arial" w:hAnsi="Arial"/>
          <w:color w:val="000000"/>
          <w:sz w:val="18"/>
        </w:rPr>
        <w:t>Maximum Transmission Unit (IP)</w:t>
      </w:r>
    </w:p>
    <w:bookmarkEnd w:id="1707"/>
    <w:bookmarkEnd w:id="1706"/>
    <w:bookmarkStart w:id="1708" w:name="idp140427783241568"/>
    <w:bookmarkStart w:id="1709" w:name="para_66af738b_a7a4_45f8_b5d5_34daa2ba37"/>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Modality Worklist</w:t>
      </w:r>
    </w:p>
    <w:bookmarkEnd w:id="1709"/>
    <w:bookmarkEnd w:id="1708"/>
    <w:bookmarkStart w:id="1710" w:name="idp140427783243520"/>
    <w:bookmarkStart w:id="1711" w:name="para_c8c569c2_4948_4eeb_bd7d_5d748c8eeb"/>
    <w:p>
      <w:pPr>
        <w:tabs>
          <w:tab w:val="left" w:pos="828"/>
        </w:tabs>
        <w:spacing w:before="180" w:after="0" w:line="240" w:lineRule="auto"/>
        <w:ind w:left="828" w:right="0" w:hanging="828"/>
        <w:jc w:val="both"/>
      </w:pPr>
      <w:r>
        <w:rPr>
          <w:rFonts w:ascii="Arial" w:hAnsi="Arial"/>
          <w:b/>
          <w:color w:val="000000"/>
          <w:sz w:val="18"/>
        </w:rPr>
        <w:t>NM</w:t>
      </w:r>
      <w:r>
        <w:rPr>
          <w:rFonts w:ascii="Arial" w:hAnsi="Arial"/>
          <w:b/>
          <w:color w:val="000000"/>
          <w:sz w:val="18"/>
        </w:rPr>
        <w:tab/>
      </w:r>
      <w:r>
        <w:rPr>
          <w:rFonts w:ascii="Arial" w:hAnsi="Arial"/>
          <w:color w:val="000000"/>
          <w:sz w:val="18"/>
        </w:rPr>
        <w:t>Nuclear Medicine</w:t>
      </w:r>
    </w:p>
    <w:bookmarkEnd w:id="1711"/>
    <w:bookmarkEnd w:id="1710"/>
    <w:bookmarkStart w:id="1712" w:name="idp140427783245424"/>
    <w:bookmarkStart w:id="1713" w:name="para_219cddfc_39c4_4433_af51_e10490bfaa"/>
    <w:p>
      <w:pPr>
        <w:tabs>
          <w:tab w:val="left" w:pos="828"/>
        </w:tabs>
        <w:spacing w:before="180" w:after="0" w:line="240" w:lineRule="auto"/>
        <w:ind w:left="828" w:right="0" w:hanging="828"/>
        <w:jc w:val="both"/>
      </w:pPr>
      <w:r>
        <w:rPr>
          <w:rFonts w:ascii="Arial" w:hAnsi="Arial"/>
          <w:b/>
          <w:color w:val="000000"/>
          <w:sz w:val="18"/>
        </w:rPr>
        <w:t>NTP</w:t>
      </w:r>
      <w:r>
        <w:rPr>
          <w:rFonts w:ascii="Arial" w:hAnsi="Arial"/>
          <w:b/>
          <w:color w:val="000000"/>
          <w:sz w:val="18"/>
        </w:rPr>
        <w:tab/>
      </w:r>
      <w:r>
        <w:rPr>
          <w:rFonts w:ascii="Arial" w:hAnsi="Arial"/>
          <w:color w:val="000000"/>
          <w:sz w:val="18"/>
        </w:rPr>
        <w:t>Network Time Protocol</w:t>
      </w:r>
    </w:p>
    <w:bookmarkEnd w:id="1713"/>
    <w:bookmarkEnd w:id="1712"/>
    <w:bookmarkStart w:id="1714" w:name="idp140427783247328"/>
    <w:bookmarkStart w:id="1715" w:name="para_e93722dd_3432_40f3_b9bb_2fda339a17"/>
    <w:p>
      <w:pPr>
        <w:tabs>
          <w:tab w:val="left" w:pos="828"/>
        </w:tabs>
        <w:spacing w:before="180" w:after="0" w:line="240" w:lineRule="auto"/>
        <w:ind w:left="828" w:right="0" w:hanging="828"/>
        <w:jc w:val="both"/>
      </w:pPr>
      <w:r>
        <w:rPr>
          <w:rFonts w:ascii="Arial" w:hAnsi="Arial"/>
          <w:b/>
          <w:color w:val="000000"/>
          <w:sz w:val="18"/>
        </w:rPr>
        <w:t>O</w:t>
      </w:r>
      <w:r>
        <w:rPr>
          <w:rFonts w:ascii="Arial" w:hAnsi="Arial"/>
          <w:b/>
          <w:color w:val="000000"/>
          <w:sz w:val="18"/>
        </w:rPr>
        <w:tab/>
      </w:r>
      <w:r>
        <w:rPr>
          <w:rFonts w:ascii="Arial" w:hAnsi="Arial"/>
          <w:color w:val="000000"/>
          <w:sz w:val="18"/>
        </w:rPr>
        <w:t>Optional (Key Attribute)</w:t>
      </w:r>
    </w:p>
    <w:bookmarkEnd w:id="1715"/>
    <w:bookmarkEnd w:id="1714"/>
    <w:bookmarkStart w:id="1716" w:name="idp140427783249232"/>
    <w:bookmarkStart w:id="1717" w:name="para_a4f13c8f_5a5d_4b61_ad10_8636694bd6"/>
    <w:p>
      <w:pPr>
        <w:tabs>
          <w:tab w:val="left" w:pos="828"/>
        </w:tabs>
        <w:spacing w:before="180" w:after="0" w:line="240" w:lineRule="auto"/>
        <w:ind w:left="828" w:right="0" w:hanging="828"/>
        <w:jc w:val="both"/>
      </w:pPr>
      <w:r>
        <w:rPr>
          <w:rFonts w:ascii="Arial" w:hAnsi="Arial"/>
          <w:b/>
          <w:color w:val="000000"/>
          <w:sz w:val="18"/>
        </w:rPr>
        <w:t>OP</w:t>
      </w:r>
      <w:r>
        <w:rPr>
          <w:rFonts w:ascii="Arial" w:hAnsi="Arial"/>
          <w:b/>
          <w:color w:val="000000"/>
          <w:sz w:val="18"/>
        </w:rPr>
        <w:tab/>
      </w:r>
      <w:r>
        <w:rPr>
          <w:rFonts w:ascii="Arial" w:hAnsi="Arial"/>
          <w:color w:val="000000"/>
          <w:sz w:val="18"/>
        </w:rPr>
        <w:t>Ophthalmic Photography</w:t>
      </w:r>
    </w:p>
    <w:bookmarkEnd w:id="1717"/>
    <w:bookmarkEnd w:id="1716"/>
    <w:bookmarkStart w:id="1718" w:name="idp140427783251136"/>
    <w:bookmarkStart w:id="1719" w:name="para_4e009a81_0200_4036_abaf_1ebf55a9f1"/>
    <w:p>
      <w:pPr>
        <w:tabs>
          <w:tab w:val="left" w:pos="828"/>
        </w:tabs>
        <w:spacing w:before="180" w:after="0" w:line="240" w:lineRule="auto"/>
        <w:ind w:left="828" w:right="0" w:hanging="828"/>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1719"/>
    <w:bookmarkEnd w:id="1718"/>
    <w:bookmarkStart w:id="1720" w:name="idp140427783253040"/>
    <w:bookmarkStart w:id="1721" w:name="para_18b2aa6e_b8e6_421d_a318_072bfe053f"/>
    <w:p>
      <w:pPr>
        <w:tabs>
          <w:tab w:val="left" w:pos="828"/>
        </w:tabs>
        <w:spacing w:before="180" w:after="0" w:line="240" w:lineRule="auto"/>
        <w:ind w:left="828" w:right="0" w:hanging="828"/>
        <w:jc w:val="both"/>
      </w:pPr>
      <w:r>
        <w:rPr>
          <w:rFonts w:ascii="Arial" w:hAnsi="Arial"/>
          <w:b/>
          <w:color w:val="000000"/>
          <w:sz w:val="18"/>
        </w:rPr>
        <w:t>PACS</w:t>
      </w:r>
      <w:r>
        <w:rPr>
          <w:rFonts w:ascii="Arial" w:hAnsi="Arial"/>
          <w:b/>
          <w:color w:val="000000"/>
          <w:sz w:val="18"/>
        </w:rPr>
        <w:tab/>
      </w:r>
      <w:r>
        <w:rPr>
          <w:rFonts w:ascii="Arial" w:hAnsi="Arial"/>
          <w:color w:val="000000"/>
          <w:sz w:val="18"/>
        </w:rPr>
        <w:t>Picture Archiving and Communication System</w:t>
      </w:r>
    </w:p>
    <w:bookmarkEnd w:id="1721"/>
    <w:bookmarkEnd w:id="1720"/>
    <w:bookmarkStart w:id="1722" w:name="idp140427783254944"/>
    <w:bookmarkStart w:id="1723" w:name="para_ddd64727_980f_4b5a_9f18_5f6dd699c7"/>
    <w:p>
      <w:pPr>
        <w:tabs>
          <w:tab w:val="left" w:pos="828"/>
        </w:tabs>
        <w:spacing w:before="180" w:after="0" w:line="240" w:lineRule="auto"/>
        <w:ind w:left="828" w:right="0" w:hanging="828"/>
        <w:jc w:val="both"/>
      </w:pPr>
      <w:r>
        <w:rPr>
          <w:rFonts w:ascii="Arial" w:hAnsi="Arial"/>
          <w:b/>
          <w:color w:val="000000"/>
          <w:sz w:val="18"/>
        </w:rPr>
        <w:t>PET</w:t>
      </w:r>
      <w:r>
        <w:rPr>
          <w:rFonts w:ascii="Arial" w:hAnsi="Arial"/>
          <w:b/>
          <w:color w:val="000000"/>
          <w:sz w:val="18"/>
        </w:rPr>
        <w:tab/>
      </w:r>
      <w:r>
        <w:rPr>
          <w:rFonts w:ascii="Arial" w:hAnsi="Arial"/>
          <w:color w:val="000000"/>
          <w:sz w:val="18"/>
        </w:rPr>
        <w:t>Positron Emission Tomography</w:t>
      </w:r>
    </w:p>
    <w:bookmarkEnd w:id="1723"/>
    <w:bookmarkEnd w:id="1722"/>
    <w:bookmarkStart w:id="1724" w:name="idp140427783256944"/>
    <w:bookmarkStart w:id="1725" w:name="para_4a9a0be8_9f60_4b62_b7f0_7a5b8fda7c"/>
    <w:p>
      <w:pPr>
        <w:tabs>
          <w:tab w:val="left" w:pos="828"/>
        </w:tabs>
        <w:spacing w:before="180" w:after="0" w:line="240" w:lineRule="auto"/>
        <w:ind w:left="828" w:right="0" w:hanging="828"/>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1725"/>
    <w:bookmarkEnd w:id="1724"/>
    <w:bookmarkStart w:id="1726" w:name="idp140427783258896"/>
    <w:bookmarkStart w:id="1727" w:name="para_d5e9102e_3f97_4528_9b65_f61c235cb4"/>
    <w:p>
      <w:pPr>
        <w:tabs>
          <w:tab w:val="left" w:pos="828"/>
        </w:tabs>
        <w:spacing w:before="180" w:after="0" w:line="240" w:lineRule="auto"/>
        <w:ind w:left="828" w:right="0" w:hanging="828"/>
        <w:jc w:val="both"/>
      </w:pPr>
      <w:r>
        <w:rPr>
          <w:rFonts w:ascii="Arial" w:hAnsi="Arial"/>
          <w:b/>
          <w:color w:val="000000"/>
          <w:sz w:val="18"/>
        </w:rPr>
        <w:t>R</w:t>
      </w:r>
      <w:r>
        <w:rPr>
          <w:rFonts w:ascii="Arial" w:hAnsi="Arial"/>
          <w:b/>
          <w:color w:val="000000"/>
          <w:sz w:val="18"/>
        </w:rPr>
        <w:tab/>
      </w:r>
      <w:r>
        <w:rPr>
          <w:rFonts w:ascii="Arial" w:hAnsi="Arial"/>
          <w:color w:val="000000"/>
          <w:sz w:val="18"/>
        </w:rPr>
        <w:t>Required (Key Attribute)</w:t>
      </w:r>
    </w:p>
    <w:bookmarkEnd w:id="1727"/>
    <w:bookmarkEnd w:id="1726"/>
    <w:bookmarkStart w:id="1728" w:name="idp140427783260800"/>
    <w:bookmarkStart w:id="1729" w:name="para_ee92e5f0_6d77_42ff_9187_c106f00199"/>
    <w:p>
      <w:pPr>
        <w:tabs>
          <w:tab w:val="left" w:pos="828"/>
        </w:tabs>
        <w:spacing w:before="180" w:after="0" w:line="240" w:lineRule="auto"/>
        <w:ind w:left="828" w:right="0" w:hanging="828"/>
        <w:jc w:val="both"/>
      </w:pPr>
      <w:r>
        <w:rPr>
          <w:rFonts w:ascii="Arial" w:hAnsi="Arial"/>
          <w:b/>
          <w:color w:val="000000"/>
          <w:sz w:val="18"/>
        </w:rPr>
        <w:t>RDN</w:t>
      </w:r>
      <w:r>
        <w:rPr>
          <w:rFonts w:ascii="Arial" w:hAnsi="Arial"/>
          <w:b/>
          <w:color w:val="000000"/>
          <w:sz w:val="18"/>
        </w:rPr>
        <w:tab/>
      </w:r>
      <w:r>
        <w:rPr>
          <w:rFonts w:ascii="Arial" w:hAnsi="Arial"/>
          <w:color w:val="000000"/>
          <w:sz w:val="18"/>
        </w:rPr>
        <w:t>Relative Distinguished Name (LDAP)</w:t>
      </w:r>
    </w:p>
    <w:bookmarkEnd w:id="1729"/>
    <w:bookmarkEnd w:id="1728"/>
    <w:bookmarkStart w:id="1730" w:name="idp140427783262704"/>
    <w:bookmarkStart w:id="1731" w:name="para_0df29a9a_9e48_43be_b480_90a6683fe4"/>
    <w:p>
      <w:pPr>
        <w:tabs>
          <w:tab w:val="left" w:pos="828"/>
        </w:tabs>
        <w:spacing w:before="180" w:after="0" w:line="240" w:lineRule="auto"/>
        <w:ind w:left="828" w:right="0" w:hanging="828"/>
        <w:jc w:val="both"/>
      </w:pPr>
      <w:r>
        <w:rPr>
          <w:rFonts w:ascii="Arial" w:hAnsi="Arial"/>
          <w:b/>
          <w:color w:val="000000"/>
          <w:sz w:val="18"/>
        </w:rPr>
        <w:t>RF</w:t>
      </w:r>
      <w:r>
        <w:rPr>
          <w:rFonts w:ascii="Arial" w:hAnsi="Arial"/>
          <w:b/>
          <w:color w:val="000000"/>
          <w:sz w:val="18"/>
        </w:rPr>
        <w:tab/>
      </w:r>
      <w:r>
        <w:rPr>
          <w:rFonts w:ascii="Arial" w:hAnsi="Arial"/>
          <w:color w:val="000000"/>
          <w:sz w:val="18"/>
        </w:rPr>
        <w:t>Radiofluoroscopy</w:t>
      </w:r>
    </w:p>
    <w:bookmarkEnd w:id="1731"/>
    <w:bookmarkEnd w:id="1730"/>
    <w:bookmarkStart w:id="1732" w:name="idp140427783264656"/>
    <w:bookmarkStart w:id="1733" w:name="para_5ceb85e7_85cc_4def_8d07_58a38743e1"/>
    <w:p>
      <w:pPr>
        <w:tabs>
          <w:tab w:val="left" w:pos="828"/>
        </w:tabs>
        <w:spacing w:before="180" w:after="0" w:line="240" w:lineRule="auto"/>
        <w:ind w:left="828" w:right="0" w:hanging="828"/>
        <w:jc w:val="both"/>
      </w:pPr>
      <w:r>
        <w:rPr>
          <w:rFonts w:ascii="Arial" w:hAnsi="Arial"/>
          <w:b/>
          <w:color w:val="000000"/>
          <w:sz w:val="18"/>
        </w:rPr>
        <w:t>RIS</w:t>
      </w:r>
      <w:r>
        <w:rPr>
          <w:rFonts w:ascii="Arial" w:hAnsi="Arial"/>
          <w:b/>
          <w:color w:val="000000"/>
          <w:sz w:val="18"/>
        </w:rPr>
        <w:tab/>
      </w:r>
      <w:r>
        <w:rPr>
          <w:rFonts w:ascii="Arial" w:hAnsi="Arial"/>
          <w:color w:val="000000"/>
          <w:sz w:val="18"/>
        </w:rPr>
        <w:t>Radiology Information System.</w:t>
      </w:r>
    </w:p>
    <w:bookmarkEnd w:id="1733"/>
    <w:bookmarkEnd w:id="1732"/>
    <w:bookmarkStart w:id="1734" w:name="idp140427783266608"/>
    <w:bookmarkStart w:id="1735" w:name="para_631aa399_471b_43cc_9aad_3d86b5d3ac"/>
    <w:p>
      <w:pPr>
        <w:tabs>
          <w:tab w:val="left" w:pos="828"/>
        </w:tabs>
        <w:spacing w:before="180" w:after="0" w:line="240" w:lineRule="auto"/>
        <w:ind w:left="828" w:right="0" w:hanging="828"/>
        <w:jc w:val="both"/>
      </w:pPr>
      <w:r>
        <w:rPr>
          <w:rFonts w:ascii="Arial" w:hAnsi="Arial"/>
          <w:b/>
          <w:color w:val="000000"/>
          <w:sz w:val="18"/>
        </w:rPr>
        <w:t>RT</w:t>
      </w:r>
      <w:r>
        <w:rPr>
          <w:rFonts w:ascii="Arial" w:hAnsi="Arial"/>
          <w:b/>
          <w:color w:val="000000"/>
          <w:sz w:val="18"/>
        </w:rPr>
        <w:tab/>
      </w:r>
      <w:r>
        <w:rPr>
          <w:rFonts w:ascii="Arial" w:hAnsi="Arial"/>
          <w:color w:val="000000"/>
          <w:sz w:val="18"/>
        </w:rPr>
        <w:t>Radiotherapy</w:t>
      </w:r>
    </w:p>
    <w:bookmarkEnd w:id="1735"/>
    <w:bookmarkEnd w:id="1734"/>
    <w:bookmarkStart w:id="1736" w:name="idp140427783268512"/>
    <w:bookmarkStart w:id="1737" w:name="para_742e3616_1d1b_4a11_8315_33cd47b37a"/>
    <w:p>
      <w:pPr>
        <w:tabs>
          <w:tab w:val="left" w:pos="828"/>
        </w:tabs>
        <w:spacing w:before="180" w:after="0" w:line="240" w:lineRule="auto"/>
        <w:ind w:left="828" w:right="0" w:hanging="828"/>
        <w:jc w:val="both"/>
      </w:pPr>
      <w:r>
        <w:rPr>
          <w:rFonts w:ascii="Arial" w:hAnsi="Arial"/>
          <w:b/>
          <w:color w:val="000000"/>
          <w:sz w:val="18"/>
        </w:rPr>
        <w:t>SC</w:t>
      </w:r>
      <w:r>
        <w:rPr>
          <w:rFonts w:ascii="Arial" w:hAnsi="Arial"/>
          <w:b/>
          <w:color w:val="000000"/>
          <w:sz w:val="18"/>
        </w:rPr>
        <w:tab/>
      </w:r>
      <w:r>
        <w:rPr>
          <w:rFonts w:ascii="Arial" w:hAnsi="Arial"/>
          <w:color w:val="000000"/>
          <w:sz w:val="18"/>
        </w:rPr>
        <w:t>Secondary Capture</w:t>
      </w:r>
    </w:p>
    <w:bookmarkEnd w:id="1737"/>
    <w:bookmarkEnd w:id="1736"/>
    <w:bookmarkStart w:id="1738" w:name="idp140427783270464"/>
    <w:bookmarkStart w:id="1739" w:name="para_d3a1518e_2934_4e3b_80a0_53f8107ae4"/>
    <w:p>
      <w:pPr>
        <w:tabs>
          <w:tab w:val="left" w:pos="828"/>
        </w:tabs>
        <w:spacing w:before="180" w:after="0" w:line="240" w:lineRule="auto"/>
        <w:ind w:left="828" w:right="0" w:hanging="828"/>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1739"/>
    <w:bookmarkEnd w:id="1738"/>
    <w:bookmarkStart w:id="1740" w:name="idp140427783272368"/>
    <w:bookmarkStart w:id="1741" w:name="para_0876fa7a_19c0_4653_8b6c_4356927ba2"/>
    <w:p>
      <w:pPr>
        <w:tabs>
          <w:tab w:val="left" w:pos="828"/>
        </w:tabs>
        <w:spacing w:before="180" w:after="0" w:line="240" w:lineRule="auto"/>
        <w:ind w:left="828" w:right="0" w:hanging="828"/>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1741"/>
    <w:bookmarkEnd w:id="1740"/>
    <w:bookmarkStart w:id="1742" w:name="idp140427783274272"/>
    <w:bookmarkStart w:id="1743" w:name="para_b578d526_75be_480a_95ad_64cef0b931"/>
    <w:p>
      <w:pPr>
        <w:tabs>
          <w:tab w:val="left" w:pos="828"/>
        </w:tabs>
        <w:spacing w:before="180" w:after="0" w:line="240" w:lineRule="auto"/>
        <w:ind w:left="828" w:right="0" w:hanging="828"/>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1743"/>
    <w:bookmarkEnd w:id="1742"/>
    <w:bookmarkStart w:id="1744" w:name="idp140427783276176"/>
    <w:bookmarkStart w:id="1745" w:name="para_f3c4305a_1245_45c7_b29a_16053a755d"/>
    <w:p>
      <w:pPr>
        <w:tabs>
          <w:tab w:val="left" w:pos="828"/>
        </w:tabs>
        <w:spacing w:before="180" w:after="0" w:line="240" w:lineRule="auto"/>
        <w:ind w:left="828" w:right="0" w:hanging="828"/>
        <w:jc w:val="both"/>
      </w:pPr>
      <w:r>
        <w:rPr>
          <w:rFonts w:ascii="Arial" w:hAnsi="Arial"/>
          <w:b/>
          <w:color w:val="000000"/>
          <w:sz w:val="18"/>
        </w:rPr>
        <w:t>SPS</w:t>
      </w:r>
      <w:r>
        <w:rPr>
          <w:rFonts w:ascii="Arial" w:hAnsi="Arial"/>
          <w:b/>
          <w:color w:val="000000"/>
          <w:sz w:val="18"/>
        </w:rPr>
        <w:tab/>
      </w:r>
      <w:r>
        <w:rPr>
          <w:rFonts w:ascii="Arial" w:hAnsi="Arial"/>
          <w:color w:val="000000"/>
          <w:sz w:val="18"/>
        </w:rPr>
        <w:t>Scheduled Procedure Step</w:t>
      </w:r>
    </w:p>
    <w:bookmarkEnd w:id="1745"/>
    <w:bookmarkEnd w:id="1744"/>
    <w:bookmarkStart w:id="1746" w:name="idp140427783278128"/>
    <w:bookmarkStart w:id="1747" w:name="para_2568c62f_87ae_41ef_9f98_70b60f1157"/>
    <w:p>
      <w:pPr>
        <w:tabs>
          <w:tab w:val="left" w:pos="828"/>
        </w:tabs>
        <w:spacing w:before="180" w:after="0" w:line="240" w:lineRule="auto"/>
        <w:ind w:left="828" w:right="0" w:hanging="828"/>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1747"/>
    <w:bookmarkEnd w:id="1746"/>
    <w:bookmarkStart w:id="1748" w:name="idp140427783280032"/>
    <w:bookmarkStart w:id="1749" w:name="para_b6fa5224_6431_4e94_a621_41b8b7e368"/>
    <w:p>
      <w:pPr>
        <w:tabs>
          <w:tab w:val="left" w:pos="828"/>
        </w:tabs>
        <w:spacing w:before="180" w:after="0" w:line="240" w:lineRule="auto"/>
        <w:ind w:left="828" w:right="0" w:hanging="828"/>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1749"/>
    <w:bookmarkEnd w:id="1748"/>
    <w:bookmarkStart w:id="1750" w:name="idp140427783281936"/>
    <w:bookmarkStart w:id="1751" w:name="para_3ee94da6_411d_42f0_9d4f_e0be6632a3"/>
    <w:p>
      <w:pPr>
        <w:tabs>
          <w:tab w:val="left" w:pos="828"/>
        </w:tabs>
        <w:spacing w:before="180" w:after="0" w:line="240" w:lineRule="auto"/>
        <w:ind w:left="828" w:right="0" w:hanging="828"/>
        <w:jc w:val="both"/>
      </w:pPr>
      <w:r>
        <w:rPr>
          <w:rFonts w:ascii="Arial" w:hAnsi="Arial"/>
          <w:b/>
          <w:color w:val="000000"/>
          <w:sz w:val="18"/>
        </w:rPr>
        <w:t>U</w:t>
      </w:r>
      <w:r>
        <w:rPr>
          <w:rFonts w:ascii="Arial" w:hAnsi="Arial"/>
          <w:b/>
          <w:color w:val="000000"/>
          <w:sz w:val="18"/>
        </w:rPr>
        <w:tab/>
      </w:r>
      <w:r>
        <w:rPr>
          <w:rFonts w:ascii="Arial" w:hAnsi="Arial"/>
          <w:color w:val="000000"/>
          <w:sz w:val="18"/>
        </w:rPr>
        <w:t>Unique (Key Attribute)</w:t>
      </w:r>
    </w:p>
    <w:bookmarkEnd w:id="1751"/>
    <w:bookmarkEnd w:id="1750"/>
    <w:bookmarkStart w:id="1752" w:name="idp140427783283936"/>
    <w:bookmarkStart w:id="1753" w:name="para_82e897bb_ae3b_42fc_96a3_3e89dbdfda"/>
    <w:p>
      <w:pPr>
        <w:tabs>
          <w:tab w:val="left" w:pos="828"/>
        </w:tabs>
        <w:spacing w:before="180" w:after="0" w:line="240" w:lineRule="auto"/>
        <w:ind w:left="828" w:right="0" w:hanging="828"/>
        <w:jc w:val="both"/>
      </w:pPr>
      <w:r>
        <w:rPr>
          <w:rFonts w:ascii="Arial" w:hAnsi="Arial"/>
          <w:b/>
          <w:color w:val="000000"/>
          <w:sz w:val="18"/>
        </w:rPr>
        <w:t>UL</w:t>
      </w:r>
      <w:r>
        <w:rPr>
          <w:rFonts w:ascii="Arial" w:hAnsi="Arial"/>
          <w:b/>
          <w:color w:val="000000"/>
          <w:sz w:val="18"/>
        </w:rPr>
        <w:tab/>
      </w:r>
      <w:r>
        <w:rPr>
          <w:rFonts w:ascii="Arial" w:hAnsi="Arial"/>
          <w:color w:val="000000"/>
          <w:sz w:val="18"/>
        </w:rPr>
        <w:t>Upper Layer</w:t>
      </w:r>
    </w:p>
    <w:bookmarkEnd w:id="1753"/>
    <w:bookmarkEnd w:id="1752"/>
    <w:bookmarkStart w:id="1754" w:name="idp140427783285888"/>
    <w:bookmarkStart w:id="1755" w:name="para_d6b6c1ae_1ee6_4416_8445_7fe41d4958"/>
    <w:p>
      <w:pPr>
        <w:tabs>
          <w:tab w:val="left" w:pos="828"/>
        </w:tabs>
        <w:spacing w:before="180" w:after="0" w:line="240" w:lineRule="auto"/>
        <w:ind w:left="828" w:right="0" w:hanging="828"/>
        <w:jc w:val="both"/>
      </w:pPr>
      <w:r>
        <w:rPr>
          <w:rFonts w:ascii="Arial" w:hAnsi="Arial"/>
          <w:b/>
          <w:color w:val="000000"/>
          <w:sz w:val="18"/>
        </w:rPr>
        <w:t>US</w:t>
      </w:r>
      <w:r>
        <w:rPr>
          <w:rFonts w:ascii="Arial" w:hAnsi="Arial"/>
          <w:b/>
          <w:color w:val="000000"/>
          <w:sz w:val="18"/>
        </w:rPr>
        <w:tab/>
      </w:r>
      <w:r>
        <w:rPr>
          <w:rFonts w:ascii="Arial" w:hAnsi="Arial"/>
          <w:color w:val="000000"/>
          <w:sz w:val="18"/>
        </w:rPr>
        <w:t>Ultrasound</w:t>
      </w:r>
    </w:p>
    <w:bookmarkEnd w:id="1755"/>
    <w:bookmarkEnd w:id="1754"/>
    <w:bookmarkStart w:id="1756" w:name="idp140427783287792"/>
    <w:bookmarkStart w:id="1757" w:name="para_7653e121_98b8_43c8_b8ce_8216f91391"/>
    <w:p>
      <w:pPr>
        <w:tabs>
          <w:tab w:val="left" w:pos="828"/>
        </w:tabs>
        <w:spacing w:before="180" w:after="0" w:line="240" w:lineRule="auto"/>
        <w:ind w:left="828" w:right="0" w:hanging="828"/>
        <w:jc w:val="both"/>
      </w:pPr>
      <w:r>
        <w:rPr>
          <w:rFonts w:ascii="Arial" w:hAnsi="Arial"/>
          <w:b/>
          <w:color w:val="000000"/>
          <w:sz w:val="18"/>
        </w:rPr>
        <w:t>VL</w:t>
      </w:r>
      <w:r>
        <w:rPr>
          <w:rFonts w:ascii="Arial" w:hAnsi="Arial"/>
          <w:b/>
          <w:color w:val="000000"/>
          <w:sz w:val="18"/>
        </w:rPr>
        <w:tab/>
      </w:r>
      <w:r>
        <w:rPr>
          <w:rFonts w:ascii="Arial" w:hAnsi="Arial"/>
          <w:color w:val="000000"/>
          <w:sz w:val="18"/>
        </w:rPr>
        <w:t>Visible Light</w:t>
      </w:r>
    </w:p>
    <w:bookmarkEnd w:id="1757"/>
    <w:bookmarkEnd w:id="1756"/>
    <w:bookmarkStart w:id="1758" w:name="idp140427783289744"/>
    <w:bookmarkStart w:id="1759" w:name="para_34c966f0_8821_4f98_b335_2e1c60d797"/>
    <w:p>
      <w:pPr>
        <w:tabs>
          <w:tab w:val="left" w:pos="828"/>
        </w:tabs>
        <w:spacing w:before="180" w:after="0" w:line="240" w:lineRule="auto"/>
        <w:ind w:left="828" w:right="0" w:hanging="828"/>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1759"/>
    <w:bookmarkEnd w:id="1758"/>
    <w:bookmarkStart w:id="1760" w:name="idp140427783291696"/>
    <w:bookmarkStart w:id="1761" w:name="para_5b4f0cbb_4887_42fd_924c_4baa5e64e5"/>
    <w:p>
      <w:pPr>
        <w:tabs>
          <w:tab w:val="left" w:pos="828"/>
        </w:tabs>
        <w:spacing w:before="180" w:after="0" w:line="240" w:lineRule="auto"/>
        <w:ind w:left="828" w:right="0" w:hanging="828"/>
        <w:jc w:val="both"/>
      </w:pPr>
      <w:r>
        <w:rPr>
          <w:rFonts w:ascii="Arial" w:hAnsi="Arial"/>
          <w:b/>
          <w:color w:val="000000"/>
          <w:sz w:val="18"/>
        </w:rPr>
        <w:t>XA</w:t>
      </w:r>
      <w:r>
        <w:rPr>
          <w:rFonts w:ascii="Arial" w:hAnsi="Arial"/>
          <w:b/>
          <w:color w:val="000000"/>
          <w:sz w:val="18"/>
        </w:rPr>
        <w:tab/>
      </w:r>
      <w:r>
        <w:rPr>
          <w:rFonts w:ascii="Arial" w:hAnsi="Arial"/>
          <w:color w:val="000000"/>
          <w:sz w:val="18"/>
        </w:rPr>
        <w:t>X-ray Angiography</w:t>
      </w:r>
    </w:p>
    <w:bookmarkEnd w:id="1761"/>
    <w:bookmarkEnd w:id="1760"/>
    <w:bookmarkStart w:id="1762" w:name="sect_A_3_7"/>
    <w:p>
      <w:pPr>
        <w:spacing w:before="180" w:after="0" w:line="240" w:lineRule="auto"/>
      </w:pPr>
      <w:r>
        <w:rPr>
          <w:rFonts w:ascii="Arial" w:hAnsi="Arial"/>
          <w:b/>
          <w:color w:val="000000"/>
          <w:sz w:val="24"/>
        </w:rPr>
        <w:t>A.3.7 References</w:t>
      </w:r>
    </w:p>
    <w:bookmarkEnd w:id="1762"/>
    <w:bookmarkStart w:id="1763" w:name="para_b5b5bb55_1dff_4100_aa70_dab9b9c969"/>
    <w:p>
      <w:pPr>
        <w:spacing w:before="180" w:after="0" w:line="240" w:lineRule="auto"/>
        <w:jc w:val="both"/>
      </w:pPr>
      <w:r>
        <w:rPr>
          <w:rFonts w:ascii="Arial" w:hAnsi="Arial"/>
          <w:color w:val="000000"/>
          <w:sz w:val="18"/>
        </w:rPr>
        <w:t>Referenced documents should be listed here, including appropriate product manuals (such as service manuals that specify how to set DICOM communication parameters). References to the DICOM Standard should provide the URL for the free published version of the Standard, but should not specify a date of publication:</w:t>
      </w:r>
    </w:p>
    <w:bookmarkEnd w:id="1763"/>
    <w:bookmarkStart w:id="1764" w:name="para_c2887d04_53c9_44c0_82dc_f6c5a94882"/>
    <w:p>
      <w:pPr>
        <w:spacing w:before="180" w:after="0" w:line="240" w:lineRule="auto"/>
        <w:jc w:val="both"/>
      </w:pPr>
      <w:r>
        <w:rPr>
          <w:rFonts w:ascii="Arial" w:hAnsi="Arial"/>
          <w:color w:val="000000"/>
          <w:sz w:val="18"/>
        </w:rPr>
        <w:t xml:space="preserve">NEMA PS3 Digital Imaging and Communications in Medicine (DICOM) Standard, available free at </w:t>
      </w:r>
      <w:hyperlink r:id="r146">
        <w:r>
          <w:rPr>
            <w:rFonts w:ascii="Arial" w:hAnsi="Arial"/>
            <w:color w:val="000000"/>
            <w:sz w:val="18"/>
          </w:rPr>
          <w:t>http://​medical.nema.org/</w:t>
        </w:r>
      </w:hyperlink>
    </w:p>
    <w:bookmarkEnd w:id="1764"/>
    <w:bookmarkStart w:id="1765" w:name="sect_A_4"/>
    <w:p>
      <w:pPr>
        <w:spacing w:before="180" w:after="0" w:line="240" w:lineRule="auto"/>
      </w:pPr>
      <w:r>
        <w:rPr>
          <w:rFonts w:ascii="Arial" w:hAnsi="Arial"/>
          <w:b/>
          <w:color w:val="000000"/>
          <w:sz w:val="28"/>
        </w:rPr>
        <w:t>A.4 Networking</w:t>
      </w:r>
    </w:p>
    <w:bookmarkEnd w:id="1765"/>
    <w:bookmarkStart w:id="1766" w:name="para_206c47a6_37ca_4a01_b34f_fc6b97a1ae"/>
    <w:p>
      <w:pPr>
        <w:spacing w:before="180" w:after="0" w:line="240" w:lineRule="auto"/>
        <w:jc w:val="both"/>
      </w:pPr>
      <w:r>
        <w:rPr>
          <w:rFonts w:ascii="Arial" w:hAnsi="Arial"/>
          <w:color w:val="000000"/>
          <w:sz w:val="18"/>
        </w:rPr>
        <w:t>This section contains the networking related services (vs. the media related ones).</w:t>
      </w:r>
    </w:p>
    <w:bookmarkEnd w:id="1766"/>
    <w:bookmarkStart w:id="1767" w:name="sect_A_4_1"/>
    <w:p>
      <w:pPr>
        <w:spacing w:before="180" w:after="0" w:line="240" w:lineRule="auto"/>
      </w:pPr>
      <w:r>
        <w:rPr>
          <w:rFonts w:ascii="Arial" w:hAnsi="Arial"/>
          <w:b/>
          <w:color w:val="000000"/>
          <w:sz w:val="24"/>
        </w:rPr>
        <w:t>A.4.1 Implementation Model</w:t>
      </w:r>
    </w:p>
    <w:bookmarkEnd w:id="1767"/>
    <w:bookmarkStart w:id="1768" w:name="para_7fa162f2_fe3f_4f0a_8e0d_08f8747c88"/>
    <w:p>
      <w:pPr>
        <w:spacing w:before="180" w:after="0" w:line="240" w:lineRule="auto"/>
        <w:jc w:val="both"/>
      </w:pPr>
      <w:r>
        <w:rPr>
          <w:rFonts w:ascii="Arial" w:hAnsi="Arial"/>
          <w:color w:val="000000"/>
          <w:sz w:val="18"/>
        </w:rPr>
        <w:t>The Implementation model consists of three sections: the Application Data Flow Diagram, specifying the relationship between the Application Entities and the "external world" or Real-World activities, a functional description of each Application Entity, and the sequencing constraints among them.</w:t>
      </w:r>
    </w:p>
    <w:bookmarkEnd w:id="1768"/>
    <w:bookmarkStart w:id="1769" w:name="sect_A_4_1_1"/>
    <w:p>
      <w:pPr>
        <w:spacing w:before="180" w:after="0" w:line="240" w:lineRule="auto"/>
      </w:pPr>
      <w:r>
        <w:rPr>
          <w:rFonts w:ascii="Arial" w:hAnsi="Arial"/>
          <w:b/>
          <w:color w:val="000000"/>
          <w:sz w:val="26"/>
        </w:rPr>
        <w:t>A.4.1.1 Application Data Flow</w:t>
      </w:r>
    </w:p>
    <w:bookmarkEnd w:id="1769"/>
    <w:bookmarkStart w:id="1770" w:name="para_48febf50_3e6b_47fa_a7e8_8bb0913ad9"/>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Real-World Activities as well as any applicable User interaction. </w:t>
      </w:r>
      <w:hyperlink w:anchor="figure_A_4_1_1">
        <w:r>
          <w:rPr>
            <w:rFonts w:ascii="Arial" w:hAnsi="Arial"/>
            <w:color w:val="000000"/>
            <w:sz w:val="18"/>
          </w:rPr>
          <w:t>Figure A.4.1-1</w:t>
        </w:r>
      </w:hyperlink>
      <w:r>
        <w:rPr>
          <w:rFonts w:ascii="Arial" w:hAnsi="Arial"/>
          <w:color w:val="000000"/>
          <w:sz w:val="18"/>
        </w:rPr>
        <w:t xml:space="preserve"> is a template for such a Data Flow Diagram.</w:t>
      </w:r>
    </w:p>
    <w:bookmarkEnd w:id="1770"/>
    <w:bookmarkStart w:id="1771" w:name="para_47099e58_54d1_4bfc_b7c9_f6f2ab2496"/>
    <w:p>
      <w:pPr>
        <w:spacing w:before="180" w:after="0" w:line="240" w:lineRule="auto"/>
        <w:jc w:val="both"/>
      </w:pPr>
      <w:r>
        <w:rPr>
          <w:rFonts w:ascii="Arial" w:hAnsi="Arial"/>
          <w:color w:val="000000"/>
          <w:sz w:val="18"/>
        </w:rPr>
        <w:t xml:space="preserve">In this illustration, according to figure A.4.1-1, an occurrence of local Real-World Activity A will cause local Application Entity &lt;1&gt; to initiate an association for the purpose of causing Real-World Activity X to occur remotely. It also shows that Real-World Activities B and Y are interactively related via Application Entity &lt;2&gt;, with B being local and Y Remote, and that local Application Entity 3 expects to receive an association request when remote Real-World Activity Z occurs so that it can perform Real-World Activity C and/or D. When the performance of Real-World activities relies on interactions within the implementation, one may depict the circles as overlapping as shown in </w:t>
      </w:r>
      <w:hyperlink w:anchor="figure_A_4_1_1">
        <w:r>
          <w:rPr>
            <w:rFonts w:ascii="Arial" w:hAnsi="Arial"/>
            <w:color w:val="000000"/>
            <w:sz w:val="18"/>
          </w:rPr>
          <w:t>Figure A.4.1-1</w:t>
        </w:r>
      </w:hyperlink>
      <w:r>
        <w:rPr>
          <w:rFonts w:ascii="Arial" w:hAnsi="Arial"/>
          <w:color w:val="000000"/>
          <w:sz w:val="18"/>
        </w:rPr>
        <w:t>. Any such overlap shall be discussed in this section of a Conformance Statement.</w:t>
      </w:r>
    </w:p>
    <w:bookmarkEnd w:id="1771"/>
    <w:bookmarkStart w:id="1772" w:name="para_6815a729_208e_4565_80fa_6097617072"/>
    <w:p>
      <w:pPr>
        <w:spacing w:before="180" w:after="0" w:line="240" w:lineRule="auto"/>
        <w:jc w:val="both"/>
      </w:pPr>
      <w:r>
        <w:rPr>
          <w:rFonts w:ascii="Arial" w:hAnsi="Arial"/>
          <w:color w:val="000000"/>
          <w:sz w:val="18"/>
        </w:rPr>
        <w:t>Typically, there is a one to one relationship between an AE and an AE Title. Devices may be capable of configuring the relationship between AE and AE Title (e.g., by merging Application Entities to use a single AE Title). This is specified in the configuration section.</w:t>
      </w:r>
    </w:p>
    <w:bookmarkEnd w:id="1772"/>
    <w:bookmarkStart w:id="1773" w:name="para_2b856955_8aad_4d84_805d_36917e6bd5"/>
    <w:p>
      <w:pPr>
        <w:spacing w:before="180" w:after="0" w:line="240" w:lineRule="auto"/>
        <w:jc w:val="both"/>
      </w:pPr>
    </w:p>
    <w:bookmarkEnd w:id="1773"/>
    <w:bookmarkStart w:id="1774" w:name="figure_A_4_1_1"/>
    <w:bookmarkStart w:id="1775" w:name="idp140427783310752"/>
    <w:p>
      <w:pPr>
        <w:spacing w:before="180" w:after="0" w:line="240" w:lineRule="auto"/>
        <w:jc w:val="center"/>
      </w:pPr>
      <w:r>
        <w:rPr>
          <w:rFonts w:ascii="Arial" w:hAnsi="Arial"/>
          <w:color w:val="000000"/>
          <w:sz w:val="18"/>
        </w:rPr>
        <w:drawing>
          <wp:inline>
            <wp:extent cx="4781550" cy="3829050"/>
            <wp:docPr id="19" name="Picture 9"/>
            <a:graphic>
              <a:graphicData uri="http://schemas.openxmlformats.org/drawingml/2006/picture">
                <p:pic>
                  <p:nvPicPr>
                    <p:cNvPr id="20" name="Picture 9"/>
                    <p:cNvPicPr/>
                  </p:nvPicPr>
                  <p:blipFill>
                    <a:blip r:embed="r147"/>
                    <a:srcRect/>
                    <a:stretch>
                      <a:fillRect/>
                    </a:stretch>
                  </p:blipFill>
                  <p:spPr>
                    <a:xfrm>
                      <a:off x="0" y="0"/>
                      <a:ext cx="4781550" cy="3829050"/>
                    </a:xfrm>
                    <a:prstGeom prst="rect"/>
                  </p:spPr>
                </p:pic>
              </a:graphicData>
            </a:graphic>
          </wp:inline>
        </w:drawing>
      </w:r>
    </w:p>
    <w:bookmarkEnd w:id="1775"/>
    <w:bookmarkEnd w:id="1774"/>
    <w:p>
      <w:pPr>
        <w:spacing w:before="216" w:after="0" w:line="240" w:lineRule="auto"/>
        <w:jc w:val="center"/>
      </w:pPr>
      <w:r>
        <w:rPr>
          <w:rFonts w:ascii="Arial" w:hAnsi="Arial"/>
          <w:b/>
          <w:color w:val="000000"/>
          <w:sz w:val="22"/>
        </w:rPr>
        <w:t>Figure A.4.1-1. Functional Overview</w:t>
      </w:r>
    </w:p>
    <w:bookmarkStart w:id="1776" w:name="para_50b48e8b_cb08_4563_932e_cacd877b99"/>
    <w:p>
      <w:pPr>
        <w:spacing w:before="180" w:after="0" w:line="240" w:lineRule="auto"/>
        <w:jc w:val="both"/>
      </w:pPr>
      <w:r>
        <w:rPr>
          <w:rFonts w:ascii="Arial" w:hAnsi="Arial"/>
          <w:color w:val="000000"/>
          <w:sz w:val="18"/>
        </w:rPr>
        <w:t>The Application Data Flow Diagram shall contain overview text with one bullet per AE. Each bullet should provide an overview of each one of the AEs, in relationship to their real-world activities, AE network exchanges and external real-world activities.</w:t>
      </w:r>
    </w:p>
    <w:bookmarkEnd w:id="1776"/>
    <w:bookmarkStart w:id="1777" w:name="idp140427783313696"/>
    <w:p>
      <w:pPr>
        <w:keepNext/>
        <w:spacing w:before="180" w:after="0" w:line="240" w:lineRule="auto"/>
        <w:ind w:left="360" w:right="360" w:firstLine="0"/>
        <w:jc w:val="both"/>
      </w:pPr>
      <w:r>
        <w:rPr>
          <w:rFonts w:ascii="Arial" w:hAnsi="Arial"/>
          <w:color w:val="000000"/>
          <w:sz w:val="18"/>
        </w:rPr>
        <w:t>Note</w:t>
      </w:r>
    </w:p>
    <w:bookmarkEnd w:id="1777"/>
    <w:bookmarkStart w:id="1778" w:name="para_951c890a_c161_494d_9770_c902284775"/>
    <w:p>
      <w:pPr>
        <w:spacing w:before="180" w:after="0" w:line="240" w:lineRule="auto"/>
        <w:ind w:left="360" w:right="360" w:firstLine="0"/>
        <w:jc w:val="both"/>
      </w:pPr>
      <w:r>
        <w:rPr>
          <w:rFonts w:ascii="Arial" w:hAnsi="Arial"/>
          <w:color w:val="000000"/>
          <w:sz w:val="18"/>
        </w:rPr>
        <w:t>There is no standard definition or guidelines on the number of AEs within a product and what an AE should encompass. Its functionality and scope is purely to the discretion of the vendor and typically depending on the system architecture.</w:t>
      </w:r>
    </w:p>
    <w:bookmarkEnd w:id="1778"/>
    <w:bookmarkStart w:id="1779" w:name="sect_A_4_1_2"/>
    <w:p>
      <w:pPr>
        <w:spacing w:before="180" w:after="0" w:line="240" w:lineRule="auto"/>
      </w:pPr>
      <w:r>
        <w:rPr>
          <w:rFonts w:ascii="Arial" w:hAnsi="Arial"/>
          <w:b/>
          <w:color w:val="000000"/>
          <w:sz w:val="26"/>
        </w:rPr>
        <w:t>A.4.1.2 Functional Definition of AEs</w:t>
      </w:r>
    </w:p>
    <w:bookmarkEnd w:id="1779"/>
    <w:bookmarkStart w:id="1780" w:name="para_955fdcea_6cba_420c_9ac2_22daa005e5"/>
    <w:p>
      <w:pPr>
        <w:spacing w:before="180" w:after="0" w:line="240" w:lineRule="auto"/>
        <w:jc w:val="both"/>
      </w:pPr>
      <w:r>
        <w:rPr>
          <w:rFonts w:ascii="Arial" w:hAnsi="Arial"/>
          <w:color w:val="000000"/>
          <w:sz w:val="18"/>
        </w:rPr>
        <w:t>This part shall contain a functional definition for each individual local Application Entity. This shall describe in general terms the functions to be performed by the AE, and the DICOM services used to accomplish these functions. In this sense, "DICOM services" refers not only to DICOM Service Classes, but also to lower level DICOM services, such as Association Services.</w:t>
      </w:r>
    </w:p>
    <w:bookmarkEnd w:id="1780"/>
    <w:bookmarkStart w:id="1781" w:name="sect_A_4_1_2_1"/>
    <w:p>
      <w:pPr>
        <w:spacing w:before="180" w:after="0" w:line="240" w:lineRule="auto"/>
      </w:pPr>
      <w:r>
        <w:rPr>
          <w:rFonts w:ascii="Arial" w:hAnsi="Arial"/>
          <w:b/>
          <w:color w:val="000000"/>
          <w:sz w:val="22"/>
        </w:rPr>
        <w:t>A.4.1.2.1 Functional Definition of "Application Entity &lt;1&gt;"</w:t>
      </w:r>
    </w:p>
    <w:bookmarkEnd w:id="1781"/>
    <w:bookmarkStart w:id="1782" w:name="para_91abad1e_b959_40bb_86b2_a33944a205"/>
    <w:p>
      <w:pPr>
        <w:spacing w:before="180" w:after="0" w:line="240" w:lineRule="auto"/>
        <w:jc w:val="both"/>
      </w:pPr>
      <w:r>
        <w:rPr>
          <w:rFonts w:ascii="Arial" w:hAnsi="Arial"/>
          <w:color w:val="000000"/>
          <w:sz w:val="18"/>
        </w:rPr>
        <w:t>Functional description of "Application Entity &lt;1&gt;" (substitute actual AE name), i.e., what is it that the AE performs.</w:t>
      </w:r>
    </w:p>
    <w:bookmarkEnd w:id="1782"/>
    <w:bookmarkStart w:id="1783" w:name="sect_A_4_1_2_2"/>
    <w:p>
      <w:pPr>
        <w:spacing w:before="180" w:after="0" w:line="240" w:lineRule="auto"/>
      </w:pPr>
      <w:r>
        <w:rPr>
          <w:rFonts w:ascii="Arial" w:hAnsi="Arial"/>
          <w:b/>
          <w:color w:val="000000"/>
          <w:sz w:val="22"/>
        </w:rPr>
        <w:t>A.4.1.2.2 Functional Definition of "Application Entity &lt;2&gt;"</w:t>
      </w:r>
    </w:p>
    <w:bookmarkEnd w:id="1783"/>
    <w:bookmarkStart w:id="1784" w:name="para_29b3867c_f0b4_44aa_8e32_5493efc9c5"/>
    <w:p>
      <w:pPr>
        <w:spacing w:before="180" w:after="0" w:line="240" w:lineRule="auto"/>
        <w:jc w:val="both"/>
      </w:pPr>
      <w:r>
        <w:rPr>
          <w:rFonts w:ascii="Arial" w:hAnsi="Arial"/>
          <w:color w:val="000000"/>
          <w:sz w:val="18"/>
        </w:rPr>
        <w:t>Same for "Application Entity &lt;2&gt;".</w:t>
      </w:r>
    </w:p>
    <w:bookmarkEnd w:id="1784"/>
    <w:bookmarkStart w:id="1785" w:name="sect_A_4_1_2_3"/>
    <w:p>
      <w:pPr>
        <w:spacing w:before="180" w:after="0" w:line="240" w:lineRule="auto"/>
      </w:pPr>
      <w:r>
        <w:rPr>
          <w:rFonts w:ascii="Arial" w:hAnsi="Arial"/>
          <w:b/>
          <w:color w:val="000000"/>
          <w:sz w:val="22"/>
        </w:rPr>
        <w:t>A.4.1.2.3 Functional Definition of "Application Entity &lt;3&gt;"</w:t>
      </w:r>
    </w:p>
    <w:bookmarkEnd w:id="1785"/>
    <w:bookmarkStart w:id="1786" w:name="para_e5813e72_e1ea_4f5f_a623_3272e64419"/>
    <w:p>
      <w:pPr>
        <w:spacing w:before="180" w:after="0" w:line="240" w:lineRule="auto"/>
        <w:jc w:val="both"/>
      </w:pPr>
      <w:r>
        <w:rPr>
          <w:rFonts w:ascii="Arial" w:hAnsi="Arial"/>
          <w:color w:val="000000"/>
          <w:sz w:val="18"/>
        </w:rPr>
        <w:t>Same for "Application Entity &lt;3&gt;".</w:t>
      </w:r>
    </w:p>
    <w:bookmarkEnd w:id="1786"/>
    <w:bookmarkStart w:id="1787" w:name="sect_A_4_1_3"/>
    <w:p>
      <w:pPr>
        <w:spacing w:before="180" w:after="0" w:line="240" w:lineRule="auto"/>
      </w:pPr>
      <w:r>
        <w:rPr>
          <w:rFonts w:ascii="Arial" w:hAnsi="Arial"/>
          <w:b/>
          <w:color w:val="000000"/>
          <w:sz w:val="26"/>
        </w:rPr>
        <w:t>A.4.1.3 Sequencing of Real World Activities</w:t>
      </w:r>
    </w:p>
    <w:bookmarkEnd w:id="1787"/>
    <w:bookmarkStart w:id="1788" w:name="para_3a6d5d97_850b_4c7d_9ea3_a7efc5f721"/>
    <w:p>
      <w:pPr>
        <w:spacing w:before="180" w:after="0" w:line="240" w:lineRule="auto"/>
        <w:jc w:val="both"/>
      </w:pPr>
      <w:r>
        <w:rPr>
          <w:rFonts w:ascii="Arial" w:hAnsi="Arial"/>
          <w:color w:val="000000"/>
          <w:sz w:val="18"/>
        </w:rPr>
        <w:t>If applicable, this section shall contain a description of sequencing as well as potential constraints, of Real-World Activities, including any applicable user interactions, as performed by all the Application Entities. A UML sequence diagram, which depicts the Real-World Activities as vertical bars and shows the events exchanged between them as arrows, is strongly recommended.</w:t>
      </w:r>
    </w:p>
    <w:bookmarkEnd w:id="1788"/>
    <w:bookmarkStart w:id="1789" w:name="sect_A_4_2"/>
    <w:p>
      <w:pPr>
        <w:spacing w:before="180" w:after="0" w:line="240" w:lineRule="auto"/>
      </w:pPr>
      <w:r>
        <w:rPr>
          <w:rFonts w:ascii="Arial" w:hAnsi="Arial"/>
          <w:b/>
          <w:color w:val="000000"/>
          <w:sz w:val="24"/>
        </w:rPr>
        <w:t>A.4.2 AE Specifications:</w:t>
      </w:r>
    </w:p>
    <w:bookmarkEnd w:id="1789"/>
    <w:bookmarkStart w:id="1790" w:name="para_1ddb5262_232e_4f9c_b875_9b6d793819"/>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Each individual AE Specification has a subsection, A.4.2.x. There are as many of these subsections as there are different AEs in the implementation. That is, if there are two distinct AEs, then there will be two subsections, A.4.2.1, and A.4.2.2.</w:t>
      </w:r>
    </w:p>
    <w:bookmarkEnd w:id="1790"/>
    <w:bookmarkStart w:id="1791" w:name="sect_A_4_2_1"/>
    <w:p>
      <w:pPr>
        <w:spacing w:before="180" w:after="0" w:line="240" w:lineRule="auto"/>
      </w:pPr>
      <w:r>
        <w:rPr>
          <w:rFonts w:ascii="Arial" w:hAnsi="Arial"/>
          <w:b/>
          <w:color w:val="000000"/>
          <w:sz w:val="26"/>
        </w:rPr>
        <w:t>A.4.2.1 "Application Entity &lt;1&gt;"</w:t>
      </w:r>
    </w:p>
    <w:bookmarkEnd w:id="1791"/>
    <w:bookmarkStart w:id="1792" w:name="para_a8db0c30_0187_40cb_95a6_75bcc57a59"/>
    <w:p>
      <w:pPr>
        <w:spacing w:before="180" w:after="0" w:line="240" w:lineRule="auto"/>
        <w:jc w:val="both"/>
      </w:pPr>
      <w:r>
        <w:rPr>
          <w:rFonts w:ascii="Arial" w:hAnsi="Arial"/>
          <w:color w:val="000000"/>
          <w:sz w:val="18"/>
        </w:rPr>
        <w:t>Every detail of this specific Application Entity shall be completely specified under this section.</w:t>
      </w:r>
    </w:p>
    <w:bookmarkEnd w:id="1792"/>
    <w:bookmarkStart w:id="1793" w:name="para_7801494a_f6a6_4ea1_a9cd_64c58de1ba"/>
    <w:p>
      <w:pPr>
        <w:spacing w:before="180" w:after="0" w:line="240" w:lineRule="auto"/>
        <w:jc w:val="both"/>
      </w:pPr>
      <w:r>
        <w:rPr>
          <w:rFonts w:ascii="Arial" w:hAnsi="Arial"/>
          <w:color w:val="000000"/>
          <w:sz w:val="18"/>
        </w:rPr>
        <w:t>AEs that utilize the DIMSE services shall have the following sections.</w:t>
      </w:r>
    </w:p>
    <w:bookmarkEnd w:id="1793"/>
    <w:bookmarkStart w:id="1794" w:name="idp140427783332816"/>
    <w:p>
      <w:pPr>
        <w:keepNext/>
        <w:spacing w:before="180" w:after="0" w:line="240" w:lineRule="auto"/>
        <w:ind w:left="360" w:right="360" w:firstLine="0"/>
        <w:jc w:val="both"/>
      </w:pPr>
      <w:r>
        <w:rPr>
          <w:rFonts w:ascii="Arial" w:hAnsi="Arial"/>
          <w:color w:val="000000"/>
          <w:sz w:val="18"/>
        </w:rPr>
        <w:t>Note</w:t>
      </w:r>
    </w:p>
    <w:bookmarkEnd w:id="1794"/>
    <w:bookmarkStart w:id="1795" w:name="para_0186832f_5cab_41ff_af47_a97e26d2b0"/>
    <w:p>
      <w:pPr>
        <w:spacing w:before="180" w:after="0" w:line="240" w:lineRule="auto"/>
        <w:ind w:left="360" w:right="360" w:firstLine="0"/>
        <w:jc w:val="both"/>
      </w:pPr>
      <w:r>
        <w:rPr>
          <w:rFonts w:ascii="Arial" w:hAnsi="Arial"/>
          <w:color w:val="000000"/>
          <w:sz w:val="18"/>
        </w:rPr>
        <w:t>AEs that utilize other services are described later, and will re-use this section numbering.</w:t>
      </w:r>
    </w:p>
    <w:bookmarkEnd w:id="1795"/>
    <w:bookmarkStart w:id="1796" w:name="sect_A_4_2_1_1"/>
    <w:p>
      <w:pPr>
        <w:spacing w:before="180" w:after="0" w:line="240" w:lineRule="auto"/>
      </w:pPr>
      <w:r>
        <w:rPr>
          <w:rFonts w:ascii="Arial" w:hAnsi="Arial"/>
          <w:b/>
          <w:color w:val="000000"/>
          <w:sz w:val="22"/>
        </w:rPr>
        <w:t>A.4.2.1.1 SOP Classes</w:t>
      </w:r>
    </w:p>
    <w:bookmarkEnd w:id="1796"/>
    <w:bookmarkStart w:id="1797" w:name="para_decead4f_bb0f_40b8_880f_a59ced8eb3"/>
    <w:p>
      <w:pPr>
        <w:spacing w:before="180" w:after="0" w:line="240" w:lineRule="auto"/>
        <w:jc w:val="both"/>
      </w:pPr>
      <w:r>
        <w:rPr>
          <w:rFonts w:ascii="Arial" w:hAnsi="Arial"/>
          <w:color w:val="000000"/>
          <w:sz w:val="18"/>
        </w:rPr>
        <w:t>The specification for an Application Entity shall contain a statement of the form:</w:t>
      </w:r>
    </w:p>
    <w:bookmarkEnd w:id="1797"/>
    <w:bookmarkStart w:id="1798" w:name="para_ab656d9b_e9ee_4c4c_8ba0_120b3f5c9b"/>
    <w:p>
      <w:pPr>
        <w:spacing w:before="180" w:after="0" w:line="240" w:lineRule="auto"/>
        <w:jc w:val="both"/>
      </w:pPr>
      <w:r>
        <w:rPr>
          <w:rFonts w:ascii="Arial" w:hAnsi="Arial"/>
          <w:color w:val="000000"/>
          <w:sz w:val="18"/>
        </w:rPr>
        <w:t>"This Application Entity provides Standard Conformance to the following SOP Class(es) :"</w:t>
      </w:r>
    </w:p>
    <w:bookmarkEnd w:id="1798"/>
    <w:bookmarkStart w:id="1799" w:name="table_A_4_2_1"/>
    <w:p>
      <w:pPr>
        <w:keepNext/>
        <w:spacing w:before="216" w:after="0" w:line="240" w:lineRule="auto"/>
        <w:jc w:val="center"/>
      </w:pPr>
      <w:r>
        <w:rPr>
          <w:rFonts w:ascii="Arial" w:hAnsi="Arial"/>
          <w:b/>
          <w:color w:val="000000"/>
          <w:sz w:val="22"/>
        </w:rPr>
        <w:t>Table A.4.2-1. SOP Class(Es) for "Application Entity &lt;1&gt;"</w:t>
      </w:r>
    </w:p>
    <w:bookmarkEnd w:id="1799"/>
    <w:p>
      <w:pPr>
        <w:spacing w:before="0" w:after="0" w:line="240" w:lineRule="auto"/>
        <w:rPr>
          <w:sz w:val="13"/>
        </w:rPr>
      </w:pPr>
    </w:p>
    <w:tbl>
      <w:tblPr>
        <w:tblInd w:w="45" w:type="dxa"/>
        <w:tblLayout w:type="fixed"/>
      </w:tblPr>
      <w:tblGrid>
        <w:gridCol w:w="6804"/>
        <w:gridCol w:w="2211"/>
        <w:gridCol w:w="710"/>
        <w:gridCol w:w="7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00" w:name="para_af524308_d1d7_48d2_b7c8_4be04a7979"/>
          <w:p>
            <w:pPr>
              <w:keepNext/>
              <w:spacing w:before="180" w:after="0" w:line="240" w:lineRule="auto"/>
              <w:jc w:val="center"/>
            </w:pPr>
            <w:r>
              <w:rPr>
                <w:rFonts w:ascii="Arial" w:hAnsi="Arial"/>
                <w:b/>
                <w:color w:val="000000"/>
                <w:sz w:val="18"/>
              </w:rPr>
              <w:t>SOP Class Name</w:t>
            </w:r>
          </w:p>
          <w:bookmarkEnd w:id="1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01" w:name="para_0f7eb5c7_012d_4dc9_ba44_e4eb95b641"/>
          <w:p>
            <w:pPr>
              <w:spacing w:before="180" w:after="0" w:line="240" w:lineRule="auto"/>
              <w:jc w:val="center"/>
            </w:pPr>
            <w:r>
              <w:rPr>
                <w:rFonts w:ascii="Arial" w:hAnsi="Arial"/>
                <w:b/>
                <w:color w:val="000000"/>
                <w:sz w:val="18"/>
              </w:rPr>
              <w:t>SOP Class UID</w:t>
            </w:r>
          </w:p>
          <w:bookmarkEnd w:id="1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02" w:name="para_178721bf_d14b_4321_82cb_d2d7e8ab8b"/>
          <w:p>
            <w:pPr>
              <w:spacing w:before="180" w:after="0" w:line="240" w:lineRule="auto"/>
              <w:jc w:val="center"/>
            </w:pPr>
            <w:r>
              <w:rPr>
                <w:rFonts w:ascii="Arial" w:hAnsi="Arial"/>
                <w:b/>
                <w:color w:val="000000"/>
                <w:sz w:val="18"/>
              </w:rPr>
              <w:t>SCU</w:t>
            </w:r>
          </w:p>
          <w:bookmarkEnd w:id="1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03" w:name="para_9ec3acb7_7b37_444b_92df_bdc9aa2b80"/>
          <w:p>
            <w:pPr>
              <w:spacing w:before="180" w:after="0" w:line="240" w:lineRule="auto"/>
              <w:jc w:val="center"/>
            </w:pPr>
            <w:r>
              <w:rPr>
                <w:rFonts w:ascii="Arial" w:hAnsi="Arial"/>
                <w:b/>
                <w:color w:val="000000"/>
                <w:sz w:val="18"/>
              </w:rPr>
              <w:t>SCP</w:t>
            </w:r>
          </w:p>
          <w:bookmarkEnd w:id="1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4" w:name="para_5975c906_fbeb_4a2f_93d8_ea4014d38b"/>
          <w:p>
            <w:pPr>
              <w:spacing w:before="180" w:after="0" w:line="240" w:lineRule="auto"/>
            </w:pPr>
            <w:r>
              <w:rPr>
                <w:rFonts w:ascii="Arial" w:hAnsi="Arial"/>
                <w:color w:val="000000"/>
                <w:sz w:val="18"/>
              </w:rPr>
              <w:t xml:space="preserve">SOP Class UID Name as specified in the registry table of DICOM Unique Identifiers (UID) in </w:t>
            </w:r>
            <w:hyperlink r:id="r148">
              <w:r>
                <w:rPr>
                  <w:rFonts w:ascii="Arial" w:hAnsi="Arial"/>
                  <w:color w:val="000000"/>
                  <w:sz w:val="18"/>
                </w:rPr>
                <w:t>PS3.6</w:t>
              </w:r>
            </w:hyperlink>
            <w:r>
              <w:rPr>
                <w:rFonts w:ascii="Arial" w:hAnsi="Arial"/>
                <w:color w:val="000000"/>
                <w:sz w:val="18"/>
              </w:rPr>
              <w:t>, with phrase "and specializations" as appropriate</w:t>
            </w:r>
          </w:p>
          <w:bookmarkEnd w:id="1804"/>
        </w:tc>
        <w:tc>
          <w:tcPr>
            <w:tcBorders>
              <w:bottom w:val="single" w:sz="4" w:color="000000"/>
              <w:right w:val="single" w:sz="4" w:color="000000"/>
            </w:tcBorders>
            <w:tcMar>
              <w:top w:w="40" w:type="dxa"/>
              <w:left w:w="40" w:type="dxa"/>
              <w:bottom w:w="40" w:type="dxa"/>
              <w:right w:w="40" w:type="dxa"/>
            </w:tcMar>
            <w:vAlign w:val="top"/>
          </w:tcPr>
          <w:bookmarkStart w:id="1805" w:name="para_a041dcc0_856d_452e_b669_4a18520718"/>
          <w:p>
            <w:pPr>
              <w:spacing w:before="180" w:after="0" w:line="240" w:lineRule="auto"/>
            </w:pPr>
            <w:r>
              <w:rPr>
                <w:rFonts w:ascii="Arial" w:hAnsi="Arial"/>
                <w:color w:val="000000"/>
                <w:sz w:val="18"/>
              </w:rPr>
              <w:t xml:space="preserve">UID as specified in </w:t>
            </w:r>
            <w:hyperlink r:id="r149">
              <w:r>
                <w:rPr>
                  <w:rFonts w:ascii="Arial" w:hAnsi="Arial"/>
                  <w:color w:val="000000"/>
                  <w:sz w:val="18"/>
                </w:rPr>
                <w:t>PS3.6</w:t>
              </w:r>
            </w:hyperlink>
          </w:p>
          <w:bookmarkEnd w:id="1805"/>
        </w:tc>
        <w:tc>
          <w:tcPr>
            <w:tcBorders>
              <w:bottom w:val="single" w:sz="4" w:color="000000"/>
              <w:right w:val="single" w:sz="4" w:color="000000"/>
            </w:tcBorders>
            <w:tcMar>
              <w:top w:w="40" w:type="dxa"/>
              <w:left w:w="40" w:type="dxa"/>
              <w:bottom w:w="40" w:type="dxa"/>
              <w:right w:w="40" w:type="dxa"/>
            </w:tcMar>
            <w:vAlign w:val="top"/>
          </w:tcPr>
          <w:bookmarkStart w:id="1806" w:name="para_54d0a1a9_edf1_4d96_9bf0_4ae5462899"/>
          <w:p>
            <w:pPr>
              <w:spacing w:before="180" w:after="0" w:line="240" w:lineRule="auto"/>
              <w:jc w:val="center"/>
            </w:pPr>
            <w:r>
              <w:rPr>
                <w:rFonts w:ascii="Arial" w:hAnsi="Arial"/>
                <w:color w:val="000000"/>
                <w:sz w:val="18"/>
              </w:rPr>
              <w:t>Yes/No</w:t>
            </w:r>
          </w:p>
          <w:bookmarkEnd w:id="1806"/>
        </w:tc>
        <w:tc>
          <w:tcPr>
            <w:tcBorders>
              <w:bottom w:val="single" w:sz="4" w:color="000000"/>
              <w:right w:val="single" w:sz="4" w:color="000000"/>
            </w:tcBorders>
            <w:tcMar>
              <w:top w:w="40" w:type="dxa"/>
              <w:left w:w="40" w:type="dxa"/>
              <w:bottom w:w="40" w:type="dxa"/>
              <w:right w:w="40" w:type="dxa"/>
            </w:tcMar>
            <w:vAlign w:val="top"/>
          </w:tcPr>
          <w:bookmarkStart w:id="1807" w:name="para_7810decd_468d_4c1a_b4f2_99e0682699"/>
          <w:p>
            <w:pPr>
              <w:spacing w:before="180" w:after="0" w:line="240" w:lineRule="auto"/>
              <w:jc w:val="center"/>
            </w:pPr>
            <w:r>
              <w:rPr>
                <w:rFonts w:ascii="Arial" w:hAnsi="Arial"/>
                <w:color w:val="000000"/>
                <w:sz w:val="18"/>
              </w:rPr>
              <w:t>Yes/No</w:t>
            </w:r>
          </w:p>
          <w:bookmarkEnd w:id="1807"/>
        </w:tc>
      </w:tr>
    </w:tbl>
    <w:bookmarkStart w:id="1808" w:name="idp140427783357648"/>
    <w:p>
      <w:pPr>
        <w:keepNext/>
        <w:spacing w:before="180" w:after="0" w:line="240" w:lineRule="auto"/>
        <w:ind w:left="360" w:right="360" w:firstLine="0"/>
        <w:jc w:val="both"/>
      </w:pPr>
      <w:r>
        <w:rPr>
          <w:rFonts w:ascii="Arial" w:hAnsi="Arial"/>
          <w:color w:val="000000"/>
          <w:sz w:val="18"/>
        </w:rPr>
        <w:t>Note</w:t>
      </w:r>
    </w:p>
    <w:bookmarkEnd w:id="1808"/>
    <w:bookmarkStart w:id="1809" w:name="para_80d90382_03d2_4d69_9601_3b4297047a"/>
    <w:p>
      <w:pPr>
        <w:spacing w:before="180" w:after="0" w:line="240" w:lineRule="auto"/>
        <w:ind w:left="360" w:right="360" w:firstLine="0"/>
        <w:jc w:val="both"/>
      </w:pPr>
      <w:r>
        <w:rPr>
          <w:rFonts w:ascii="Arial" w:hAnsi="Arial"/>
          <w:color w:val="000000"/>
          <w:sz w:val="18"/>
        </w:rPr>
        <w:t>Any SOP specific behavior is documented later in the conformance statement in the applicable SOP specific conformance section.</w:t>
      </w:r>
    </w:p>
    <w:bookmarkEnd w:id="1809"/>
    <w:bookmarkStart w:id="1810" w:name="sect_A_4_2_1_2"/>
    <w:p>
      <w:pPr>
        <w:spacing w:before="180" w:after="0" w:line="240" w:lineRule="auto"/>
      </w:pPr>
      <w:r>
        <w:rPr>
          <w:rFonts w:ascii="Arial" w:hAnsi="Arial"/>
          <w:b/>
          <w:color w:val="000000"/>
          <w:sz w:val="22"/>
        </w:rPr>
        <w:t>A.4.2.1.2 Association Policies</w:t>
      </w:r>
    </w:p>
    <w:bookmarkEnd w:id="1810"/>
    <w:bookmarkStart w:id="1811" w:name="para_1359dc16_c42a_4181_a6ec_f3faec370f"/>
    <w:p>
      <w:pPr>
        <w:spacing w:before="180" w:after="0" w:line="240" w:lineRule="auto"/>
        <w:jc w:val="both"/>
      </w:pPr>
      <w:r>
        <w:rPr>
          <w:rFonts w:ascii="Arial" w:hAnsi="Arial"/>
          <w:color w:val="000000"/>
          <w:sz w:val="18"/>
        </w:rPr>
        <w:t>Each AE Specification shall contain a description of the General Association Establishment and Acceptance policies of the AE.</w:t>
      </w:r>
    </w:p>
    <w:bookmarkEnd w:id="1811"/>
    <w:bookmarkStart w:id="1812" w:name="sect_A_4_2_1_2_1"/>
    <w:p>
      <w:pPr>
        <w:spacing w:before="180" w:after="0" w:line="240" w:lineRule="auto"/>
      </w:pPr>
      <w:r>
        <w:rPr>
          <w:rFonts w:ascii="Arial" w:hAnsi="Arial"/>
          <w:b/>
          <w:color w:val="000000"/>
          <w:sz w:val="18"/>
        </w:rPr>
        <w:t>A.4.2.1.2.1 General</w:t>
      </w:r>
    </w:p>
    <w:bookmarkEnd w:id="1812"/>
    <w:bookmarkStart w:id="1813" w:name="para_847ebce4_5bc3_4e53_a08f_f1a0af87f1"/>
    <w:p>
      <w:pPr>
        <w:spacing w:before="180" w:after="0" w:line="240" w:lineRule="auto"/>
        <w:jc w:val="both"/>
      </w:pPr>
      <w:r>
        <w:rPr>
          <w:rFonts w:ascii="Arial" w:hAnsi="Arial"/>
          <w:color w:val="000000"/>
          <w:sz w:val="18"/>
        </w:rPr>
        <w:t>The DICOM standard Application context shall be specified.</w:t>
      </w:r>
    </w:p>
    <w:bookmarkEnd w:id="1813"/>
    <w:bookmarkStart w:id="1814" w:name="table_A_4_2_2"/>
    <w:p>
      <w:pPr>
        <w:keepNext/>
        <w:spacing w:before="216" w:after="0" w:line="240" w:lineRule="auto"/>
        <w:jc w:val="center"/>
      </w:pPr>
      <w:r>
        <w:rPr>
          <w:rFonts w:ascii="Arial" w:hAnsi="Arial"/>
          <w:b/>
          <w:color w:val="000000"/>
          <w:sz w:val="22"/>
        </w:rPr>
        <w:t>Table A.4.2-2. DICOM Application Context</w:t>
      </w:r>
    </w:p>
    <w:bookmarkEnd w:id="1814"/>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15" w:name="para_7b9d3c85_f493_4e07_8adb_ca587219b8"/>
          <w:p>
            <w:pPr>
              <w:spacing w:before="180" w:after="0" w:line="240" w:lineRule="auto"/>
            </w:pPr>
            <w:r>
              <w:rPr>
                <w:rFonts w:ascii="Arial" w:hAnsi="Arial"/>
                <w:color w:val="000000"/>
                <w:sz w:val="18"/>
              </w:rPr>
              <w:t>Application Context Name</w:t>
            </w:r>
          </w:p>
          <w:bookmarkEnd w:id="18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16" w:name="para_ed2edf2c_ab1a_45e8_8f45_d0836c0253"/>
          <w:p>
            <w:pPr>
              <w:spacing w:before="180" w:after="0" w:line="240" w:lineRule="auto"/>
            </w:pPr>
            <w:r>
              <w:rPr>
                <w:rFonts w:ascii="Arial" w:hAnsi="Arial"/>
                <w:color w:val="000000"/>
                <w:sz w:val="18"/>
              </w:rPr>
              <w:t>1.2.840.10008.3.1.1.1</w:t>
            </w:r>
          </w:p>
          <w:bookmarkEnd w:id="1816"/>
        </w:tc>
      </w:tr>
    </w:tbl>
    <w:bookmarkStart w:id="1817" w:name="sect_A_4_2_1_2_2"/>
    <w:p>
      <w:pPr>
        <w:spacing w:before="180" w:after="0" w:line="240" w:lineRule="auto"/>
      </w:pPr>
      <w:r>
        <w:rPr>
          <w:rFonts w:ascii="Arial" w:hAnsi="Arial"/>
          <w:b/>
          <w:color w:val="000000"/>
          <w:sz w:val="18"/>
        </w:rPr>
        <w:t>A.4.2.1.2.2 Number of Associations.</w:t>
      </w:r>
    </w:p>
    <w:bookmarkEnd w:id="1817"/>
    <w:bookmarkStart w:id="1818" w:name="para_808f1661_08d3_45fc_82cc_829bb3c4cb"/>
    <w:p>
      <w:pPr>
        <w:spacing w:before="180" w:after="0" w:line="240" w:lineRule="auto"/>
        <w:jc w:val="both"/>
      </w:pPr>
      <w:r>
        <w:rPr>
          <w:rFonts w:ascii="Arial" w:hAnsi="Arial"/>
          <w:color w:val="000000"/>
          <w:sz w:val="18"/>
        </w:rPr>
        <w:t>The number of simultaneous associations, which an Application Entity may support as a SCU or SCP, shall be specified. Any rules governing simultaneity of associations shall be defined here.</w:t>
      </w:r>
    </w:p>
    <w:bookmarkEnd w:id="1818"/>
    <w:bookmarkStart w:id="1819" w:name="idp140427783371728"/>
    <w:p>
      <w:pPr>
        <w:keepNext/>
        <w:spacing w:before="180" w:after="0" w:line="240" w:lineRule="auto"/>
        <w:ind w:left="360" w:right="360" w:firstLine="0"/>
        <w:jc w:val="both"/>
      </w:pPr>
      <w:r>
        <w:rPr>
          <w:rFonts w:ascii="Arial" w:hAnsi="Arial"/>
          <w:color w:val="000000"/>
          <w:sz w:val="18"/>
        </w:rPr>
        <w:t>Note</w:t>
      </w:r>
    </w:p>
    <w:bookmarkEnd w:id="1819"/>
    <w:bookmarkStart w:id="1820" w:name="para_d4ff041e_8acf_4506_a8b0_b2a59725b5"/>
    <w:p>
      <w:pPr>
        <w:spacing w:before="180" w:after="0" w:line="240" w:lineRule="auto"/>
        <w:ind w:left="360" w:right="360" w:firstLine="0"/>
        <w:jc w:val="both"/>
      </w:pPr>
      <w:r>
        <w:rPr>
          <w:rFonts w:ascii="Arial" w:hAnsi="Arial"/>
          <w:color w:val="000000"/>
          <w:sz w:val="18"/>
        </w:rPr>
        <w:t>For example an AE may have the capability to have up to 10 simultaneous associations, but may limit itself to have no more than 2 with any particular other AE. There may also be policies based upon combinations of simultaneous Real-World Activities.</w:t>
      </w:r>
    </w:p>
    <w:bookmarkEnd w:id="1820"/>
    <w:bookmarkStart w:id="1821" w:name="table_A_4_2_3"/>
    <w:p>
      <w:pPr>
        <w:keepNext/>
        <w:spacing w:before="216" w:after="0" w:line="240" w:lineRule="auto"/>
        <w:jc w:val="center"/>
      </w:pPr>
      <w:r>
        <w:rPr>
          <w:rFonts w:ascii="Arial" w:hAnsi="Arial"/>
          <w:b/>
          <w:color w:val="000000"/>
          <w:sz w:val="22"/>
        </w:rPr>
        <w:t>Table A.4.2-3. Number of Associations as an Association Initiator for "Application Entity &lt;1&gt;"</w:t>
      </w:r>
    </w:p>
    <w:bookmarkEnd w:id="1821"/>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22" w:name="para_08444ab2_6641_4e85_a7be_22470595ad"/>
          <w:p>
            <w:pPr>
              <w:spacing w:before="180" w:after="0" w:line="240" w:lineRule="auto"/>
            </w:pPr>
            <w:r>
              <w:rPr>
                <w:rFonts w:ascii="Arial" w:hAnsi="Arial"/>
                <w:color w:val="000000"/>
                <w:sz w:val="18"/>
              </w:rPr>
              <w:t>Maximum number of simultaneous associations</w:t>
            </w:r>
          </w:p>
          <w:bookmarkEnd w:id="1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23" w:name="para_3fd9d619_eca9_44c3_8c0e_4e171e9f82"/>
          <w:p>
            <w:pPr>
              <w:spacing w:before="180" w:after="0" w:line="240" w:lineRule="auto"/>
              <w:jc w:val="center"/>
            </w:pPr>
            <w:r>
              <w:rPr>
                <w:rFonts w:ascii="Arial" w:hAnsi="Arial"/>
                <w:color w:val="000000"/>
                <w:sz w:val="18"/>
              </w:rPr>
              <w:t>x</w:t>
            </w:r>
          </w:p>
          <w:bookmarkEnd w:id="1823"/>
        </w:tc>
      </w:tr>
    </w:tbl>
    <w:bookmarkStart w:id="1824" w:name="table_A_4_2_4"/>
    <w:p>
      <w:pPr>
        <w:keepNext/>
        <w:spacing w:before="216" w:after="0" w:line="240" w:lineRule="auto"/>
        <w:jc w:val="center"/>
      </w:pPr>
      <w:r>
        <w:rPr>
          <w:rFonts w:ascii="Arial" w:hAnsi="Arial"/>
          <w:b/>
          <w:color w:val="000000"/>
          <w:sz w:val="22"/>
        </w:rPr>
        <w:t>Table A.4.2-4. Number of Associations as an Association Acceptor for "Application Entity &lt;1&gt;"</w:t>
      </w:r>
    </w:p>
    <w:bookmarkEnd w:id="1824"/>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25" w:name="para_cf3a08f0_097a_47c6_87a1_f0d044a2e3"/>
          <w:p>
            <w:pPr>
              <w:spacing w:before="180" w:after="0" w:line="240" w:lineRule="auto"/>
            </w:pPr>
            <w:r>
              <w:rPr>
                <w:rFonts w:ascii="Arial" w:hAnsi="Arial"/>
                <w:color w:val="000000"/>
                <w:sz w:val="18"/>
              </w:rPr>
              <w:t>Maximum number of simultaneous associations</w:t>
            </w:r>
          </w:p>
          <w:bookmarkEnd w:id="1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26" w:name="para_163cfe82_dadb_454b_b585_430b31a5c0"/>
          <w:p>
            <w:pPr>
              <w:spacing w:before="180" w:after="0" w:line="240" w:lineRule="auto"/>
              <w:jc w:val="center"/>
            </w:pPr>
            <w:r>
              <w:rPr>
                <w:rFonts w:ascii="Arial" w:hAnsi="Arial"/>
                <w:color w:val="000000"/>
                <w:sz w:val="18"/>
              </w:rPr>
              <w:t>x</w:t>
            </w:r>
          </w:p>
          <w:bookmarkEnd w:id="1826"/>
        </w:tc>
      </w:tr>
    </w:tbl>
    <w:bookmarkStart w:id="1827" w:name="sect_A_4_2_1_2_3"/>
    <w:p>
      <w:pPr>
        <w:spacing w:before="180" w:after="0" w:line="240" w:lineRule="auto"/>
      </w:pPr>
      <w:r>
        <w:rPr>
          <w:rFonts w:ascii="Arial" w:hAnsi="Arial"/>
          <w:b/>
          <w:color w:val="000000"/>
          <w:sz w:val="18"/>
        </w:rPr>
        <w:t>A.4.2.1.2.3 Asynchronous Nature</w:t>
      </w:r>
    </w:p>
    <w:bookmarkEnd w:id="1827"/>
    <w:bookmarkStart w:id="1828" w:name="para_47b33229_02b8_4dd7_947a_be8727a604"/>
    <w:p>
      <w:pPr>
        <w:spacing w:before="180" w:after="0" w:line="240" w:lineRule="auto"/>
        <w:jc w:val="both"/>
      </w:pPr>
      <w:r>
        <w:rPr>
          <w:rFonts w:ascii="Arial" w:hAnsi="Arial"/>
          <w:color w:val="000000"/>
          <w:sz w:val="18"/>
        </w:rPr>
        <w:t>If the implementation supports negotiation of multiple outstanding transactions, this shall be stated here, along with the maximum number of outstanding transactions supported.</w:t>
      </w:r>
    </w:p>
    <w:bookmarkEnd w:id="1828"/>
    <w:bookmarkStart w:id="1829" w:name="table_A_4_2_5"/>
    <w:p>
      <w:pPr>
        <w:keepNext/>
        <w:spacing w:before="216" w:after="0" w:line="240" w:lineRule="auto"/>
        <w:jc w:val="center"/>
      </w:pPr>
      <w:r>
        <w:rPr>
          <w:rFonts w:ascii="Arial" w:hAnsi="Arial"/>
          <w:b/>
          <w:color w:val="000000"/>
          <w:sz w:val="22"/>
        </w:rPr>
        <w:t>Table A.4.2-5. Asynchronous Nature as an Association Initiator for "Application Entity &lt;1&gt;"</w:t>
      </w:r>
    </w:p>
    <w:bookmarkEnd w:id="1829"/>
    <w:p>
      <w:pPr>
        <w:spacing w:before="0" w:after="0" w:line="240" w:lineRule="auto"/>
        <w:rPr>
          <w:sz w:val="13"/>
        </w:rPr>
      </w:pPr>
    </w:p>
    <w:tbl>
      <w:tblPr>
        <w:tblInd w:w="45" w:type="dxa"/>
        <w:tblLayout w:type="fixed"/>
      </w:tblPr>
      <w:tblGrid>
        <w:gridCol w:w="7581"/>
        <w:gridCol w:w="285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30" w:name="para_2800f407_9585_4017_8440_9dd8e66998"/>
          <w:p>
            <w:pPr>
              <w:spacing w:before="180" w:after="0" w:line="240" w:lineRule="auto"/>
            </w:pPr>
            <w:r>
              <w:rPr>
                <w:rFonts w:ascii="Arial" w:hAnsi="Arial"/>
                <w:color w:val="000000"/>
                <w:sz w:val="18"/>
              </w:rPr>
              <w:t>Maximum number of outstanding asynchronous transactions</w:t>
            </w:r>
          </w:p>
          <w:bookmarkEnd w:id="1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31" w:name="para_922acf95_afb4_47c6_90c3_9ff6ff2f63"/>
          <w:p>
            <w:pPr>
              <w:spacing w:before="180" w:after="0" w:line="240" w:lineRule="auto"/>
              <w:jc w:val="center"/>
            </w:pPr>
            <w:r>
              <w:rPr>
                <w:rFonts w:ascii="Arial" w:hAnsi="Arial"/>
                <w:color w:val="000000"/>
                <w:sz w:val="18"/>
              </w:rPr>
              <w:t>x</w:t>
            </w:r>
          </w:p>
          <w:bookmarkEnd w:id="1831"/>
        </w:tc>
      </w:tr>
    </w:tbl>
    <w:bookmarkStart w:id="1832" w:name="sect_A_4_2_1_2_4"/>
    <w:p>
      <w:pPr>
        <w:spacing w:before="180" w:after="0" w:line="240" w:lineRule="auto"/>
      </w:pPr>
      <w:r>
        <w:rPr>
          <w:rFonts w:ascii="Arial" w:hAnsi="Arial"/>
          <w:b/>
          <w:color w:val="000000"/>
          <w:sz w:val="18"/>
        </w:rPr>
        <w:t>A.4.2.1.2.4 Implementation Identifying Information</w:t>
      </w:r>
    </w:p>
    <w:bookmarkEnd w:id="1832"/>
    <w:bookmarkStart w:id="1833" w:name="para_6519f864_f752_4447_b67f_bfe59345df"/>
    <w:p>
      <w:pPr>
        <w:spacing w:before="180" w:after="0" w:line="240" w:lineRule="auto"/>
        <w:jc w:val="both"/>
      </w:pPr>
      <w:r>
        <w:rPr>
          <w:rFonts w:ascii="Arial" w:hAnsi="Arial"/>
          <w:color w:val="000000"/>
          <w:sz w:val="18"/>
        </w:rPr>
        <w:t>The value supplied for Implementation Class UID shall be documented here. If a version name is supplied, this fact shall be documented here. Policies defining the values supplied for version name may be stated here.</w:t>
      </w:r>
    </w:p>
    <w:bookmarkEnd w:id="1833"/>
    <w:bookmarkStart w:id="1834" w:name="table_A_4_2_6"/>
    <w:p>
      <w:pPr>
        <w:keepNext/>
        <w:spacing w:before="216" w:after="0" w:line="240" w:lineRule="auto"/>
        <w:jc w:val="center"/>
      </w:pPr>
      <w:r>
        <w:rPr>
          <w:rFonts w:ascii="Arial" w:hAnsi="Arial"/>
          <w:b/>
          <w:color w:val="000000"/>
          <w:sz w:val="22"/>
        </w:rPr>
        <w:t>Table A.4.2-6. DICOM Implementation Class and Version for "Application Entity &lt;1&gt;"</w:t>
      </w:r>
    </w:p>
    <w:bookmarkEnd w:id="1834"/>
    <w:p>
      <w:pPr>
        <w:spacing w:before="0" w:after="0" w:line="240" w:lineRule="auto"/>
        <w:rPr>
          <w:sz w:val="13"/>
        </w:rPr>
      </w:pPr>
    </w:p>
    <w:tbl>
      <w:tblPr>
        <w:tblInd w:w="45" w:type="dxa"/>
        <w:tblLayout w:type="fixed"/>
      </w:tblPr>
      <w:tblGrid>
        <w:gridCol w:w="5621"/>
        <w:gridCol w:w="482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35" w:name="para_1c7e404c_6eda_442d_b1ed_6b3d6e40ec"/>
          <w:p>
            <w:pPr>
              <w:spacing w:before="180" w:after="0" w:line="240" w:lineRule="auto"/>
            </w:pPr>
            <w:r>
              <w:rPr>
                <w:rFonts w:ascii="Arial" w:hAnsi="Arial"/>
                <w:color w:val="000000"/>
                <w:sz w:val="18"/>
              </w:rPr>
              <w:t>Implementation Class UID</w:t>
            </w:r>
          </w:p>
          <w:bookmarkEnd w:id="1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36" w:name="para_8e563b70_d40f_4493_a88a_ff40e05645"/>
          <w:p>
            <w:pPr>
              <w:spacing w:before="180" w:after="0" w:line="240" w:lineRule="auto"/>
            </w:pPr>
            <w:r>
              <w:rPr>
                <w:rFonts w:ascii="Arial" w:hAnsi="Arial"/>
                <w:color w:val="000000"/>
                <w:sz w:val="18"/>
              </w:rPr>
              <w:t>a.b.c.xxxxxxx.yyy.zz</w:t>
            </w:r>
          </w:p>
          <w:bookmarkEnd w:id="1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7" w:name="para_1ad1f9d3_5ab8_45c0_890f_d8a69faf7c"/>
          <w:p>
            <w:pPr>
              <w:spacing w:before="180" w:after="0" w:line="240" w:lineRule="auto"/>
            </w:pPr>
            <w:r>
              <w:rPr>
                <w:rFonts w:ascii="Arial" w:hAnsi="Arial"/>
                <w:color w:val="000000"/>
                <w:sz w:val="18"/>
              </w:rPr>
              <w:t>Implementation Version Name</w:t>
            </w:r>
          </w:p>
          <w:bookmarkEnd w:id="1837"/>
        </w:tc>
        <w:tc>
          <w:tcPr>
            <w:tcBorders>
              <w:bottom w:val="single" w:sz="4" w:color="000000"/>
              <w:right w:val="single" w:sz="4" w:color="000000"/>
            </w:tcBorders>
            <w:tcMar>
              <w:top w:w="40" w:type="dxa"/>
              <w:left w:w="40" w:type="dxa"/>
              <w:bottom w:w="40" w:type="dxa"/>
              <w:right w:w="40" w:type="dxa"/>
            </w:tcMar>
            <w:vAlign w:val="top"/>
          </w:tcPr>
          <w:bookmarkStart w:id="1838" w:name="para_d032f12a_c115_4a2e_8d55_986cb7b7d4"/>
          <w:p>
            <w:pPr>
              <w:spacing w:before="180" w:after="0" w:line="240" w:lineRule="auto"/>
            </w:pPr>
            <w:r>
              <w:rPr>
                <w:rFonts w:ascii="Arial" w:hAnsi="Arial"/>
                <w:color w:val="000000"/>
                <w:sz w:val="18"/>
              </w:rPr>
              <w:t>XYZxyz</w:t>
            </w:r>
          </w:p>
          <w:bookmarkEnd w:id="1838"/>
        </w:tc>
      </w:tr>
    </w:tbl>
    <w:bookmarkStart w:id="1839" w:name="sect_A_4_2_1_3"/>
    <w:p>
      <w:pPr>
        <w:spacing w:before="180" w:after="0" w:line="240" w:lineRule="auto"/>
      </w:pPr>
      <w:r>
        <w:rPr>
          <w:rFonts w:ascii="Arial" w:hAnsi="Arial"/>
          <w:b/>
          <w:color w:val="000000"/>
          <w:sz w:val="22"/>
        </w:rPr>
        <w:t>A.4.2.1.3 Association Initiation Policy</w:t>
      </w:r>
    </w:p>
    <w:bookmarkEnd w:id="1839"/>
    <w:bookmarkStart w:id="1840" w:name="para_52fec213_9ee2_49d5_9dc7_14efad021d"/>
    <w:p>
      <w:pPr>
        <w:spacing w:before="180" w:after="0" w:line="240" w:lineRule="auto"/>
        <w:jc w:val="both"/>
      </w:pPr>
      <w:r>
        <w:rPr>
          <w:rFonts w:ascii="Arial" w:hAnsi="Arial"/>
          <w:color w:val="000000"/>
          <w:sz w:val="18"/>
        </w:rPr>
        <w:t>This describes the conditions under which the AE will initiate an association.</w:t>
      </w:r>
    </w:p>
    <w:bookmarkEnd w:id="1840"/>
    <w:bookmarkStart w:id="1841" w:name="sect_A_4_2_1_3_1"/>
    <w:p>
      <w:pPr>
        <w:spacing w:before="180" w:after="0" w:line="240" w:lineRule="auto"/>
      </w:pPr>
      <w:r>
        <w:rPr>
          <w:rFonts w:ascii="Arial" w:hAnsi="Arial"/>
          <w:b/>
          <w:color w:val="000000"/>
          <w:sz w:val="18"/>
        </w:rPr>
        <w:t>A.4.2.1.3.1 "Activity &lt;1&gt;"</w:t>
      </w:r>
    </w:p>
    <w:bookmarkEnd w:id="1841"/>
    <w:bookmarkStart w:id="1842" w:name="sect_A_4_2_1_3_1_1"/>
    <w:p>
      <w:pPr>
        <w:spacing w:before="180" w:after="0" w:line="240" w:lineRule="auto"/>
      </w:pPr>
      <w:r>
        <w:rPr>
          <w:rFonts w:ascii="Arial" w:hAnsi="Arial"/>
          <w:b/>
          <w:color w:val="000000"/>
          <w:sz w:val="18"/>
        </w:rPr>
        <w:t>A.4.2.1.3.1.1 Description and Sequencing of Activities</w:t>
      </w:r>
    </w:p>
    <w:bookmarkEnd w:id="1842"/>
    <w:bookmarkStart w:id="1843" w:name="para_0592f664_ce5b_413c_880d_0d5647c553"/>
    <w:p>
      <w:pPr>
        <w:spacing w:before="180" w:after="0" w:line="240" w:lineRule="auto"/>
        <w:jc w:val="both"/>
      </w:pPr>
      <w:r>
        <w:rPr>
          <w:rFonts w:ascii="Arial" w:hAnsi="Arial"/>
          <w:color w:val="000000"/>
          <w:sz w:val="18"/>
        </w:rPr>
        <w:t>If applicable, this section shall contain a description of sequencing of the events for "Activity &lt;1&gt;" (substitute actual activity name), including any applicable user interactions, which this specific AE performs. A UML sequence diagram, which depicts the Application Entity and Real-World Activities as vertical bars and shows the events exchanged between them as arrows, is strongly recommended.</w:t>
      </w:r>
    </w:p>
    <w:bookmarkEnd w:id="1843"/>
    <w:bookmarkStart w:id="1844" w:name="idp140427774058000"/>
    <w:p>
      <w:pPr>
        <w:keepNext/>
        <w:spacing w:before="180" w:after="0" w:line="240" w:lineRule="auto"/>
        <w:ind w:left="360" w:right="360" w:firstLine="0"/>
        <w:jc w:val="both"/>
      </w:pPr>
      <w:r>
        <w:rPr>
          <w:rFonts w:ascii="Arial" w:hAnsi="Arial"/>
          <w:color w:val="000000"/>
          <w:sz w:val="18"/>
        </w:rPr>
        <w:t>Note</w:t>
      </w:r>
    </w:p>
    <w:bookmarkEnd w:id="1844"/>
    <w:bookmarkStart w:id="1845" w:name="para_0e4804e6_9903_4244_be37_fb6668914c"/>
    <w:p>
      <w:pPr>
        <w:spacing w:before="180" w:after="0" w:line="240" w:lineRule="auto"/>
        <w:ind w:left="360" w:right="360" w:firstLine="0"/>
        <w:jc w:val="both"/>
      </w:pPr>
      <w:r>
        <w:rPr>
          <w:rFonts w:ascii="Arial" w:hAnsi="Arial"/>
          <w:color w:val="000000"/>
          <w:sz w:val="18"/>
        </w:rPr>
        <w:t>An example of a situation in which such a description is required is an AE, which supports both the Storage Service Class and the Modality Performed Procedure SOP Class. Some implementations might store the images before sending the final MPPS N-SET message while other implementations might send the final MPPS N-SET message before sending the images.</w:t>
      </w:r>
    </w:p>
    <w:bookmarkEnd w:id="1845"/>
    <w:bookmarkStart w:id="1846" w:name="sect_A_4_2_1_3_1_2"/>
    <w:p>
      <w:pPr>
        <w:spacing w:before="180" w:after="0" w:line="240" w:lineRule="auto"/>
      </w:pPr>
      <w:r>
        <w:rPr>
          <w:rFonts w:ascii="Arial" w:hAnsi="Arial"/>
          <w:b/>
          <w:color w:val="000000"/>
          <w:sz w:val="18"/>
        </w:rPr>
        <w:t>A.4.2.1.3.1.2 Proposed Presentation Contexts</w:t>
      </w:r>
    </w:p>
    <w:bookmarkEnd w:id="1846"/>
    <w:bookmarkStart w:id="1847" w:name="para_1d864c24_7e42_4127_bc0b_db85f1ba36"/>
    <w:p>
      <w:pPr>
        <w:spacing w:before="180" w:after="0" w:line="240" w:lineRule="auto"/>
        <w:jc w:val="both"/>
      </w:pPr>
      <w:r>
        <w:rPr>
          <w:rFonts w:ascii="Arial" w:hAnsi="Arial"/>
          <w:color w:val="000000"/>
          <w:sz w:val="18"/>
        </w:rPr>
        <w:t>Each time an association is initiated, the Association Initiator proposes a number of Presentation Contexts to be used on that association. In this subsection, the Presentation Contexts proposed by "Application Entity &lt;1&gt;" for "Activity &lt;1&gt;" shall be defined in a table with the following format:</w:t>
      </w:r>
    </w:p>
    <w:bookmarkEnd w:id="1847"/>
    <w:bookmarkStart w:id="1848" w:name="table_A_4_2_7"/>
    <w:p>
      <w:pPr>
        <w:keepNext/>
        <w:spacing w:before="216" w:after="0" w:line="240" w:lineRule="auto"/>
        <w:jc w:val="center"/>
      </w:pPr>
      <w:r>
        <w:rPr>
          <w:rFonts w:ascii="Arial" w:hAnsi="Arial"/>
          <w:b/>
          <w:color w:val="000000"/>
          <w:sz w:val="22"/>
        </w:rPr>
        <w:t>Table A.4.2-7. Proposed Presentation Contexts for "Application Entity &lt;1&gt;"</w:t>
      </w:r>
    </w:p>
    <w:bookmarkEnd w:id="1848"/>
    <w:p>
      <w:pPr>
        <w:spacing w:before="0" w:after="0" w:line="240" w:lineRule="auto"/>
        <w:rPr>
          <w:sz w:val="13"/>
        </w:rPr>
      </w:pPr>
    </w:p>
    <w:tbl>
      <w:tblPr>
        <w:tblInd w:w="45" w:type="dxa"/>
        <w:tblLayout w:type="fixed"/>
      </w:tblPr>
      <w:tblGrid>
        <w:gridCol w:w="775"/>
        <w:gridCol w:w="970"/>
        <w:gridCol w:w="2447"/>
        <w:gridCol w:w="2121"/>
        <w:gridCol w:w="1664"/>
        <w:gridCol w:w="2463"/>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849" w:name="para_ea627eca_de72_4d97_9069_e8f7ca49dc"/>
          <w:p>
            <w:pPr>
              <w:keepNext/>
              <w:spacing w:before="180" w:after="0" w:line="240" w:lineRule="auto"/>
              <w:jc w:val="center"/>
            </w:pPr>
            <w:r>
              <w:rPr>
                <w:rFonts w:ascii="Arial" w:hAnsi="Arial"/>
                <w:b/>
                <w:color w:val="000000"/>
                <w:sz w:val="18"/>
              </w:rPr>
              <w:t>Presentation Context Table</w:t>
            </w:r>
          </w:p>
          <w:bookmarkEnd w:id="184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850" w:name="para_0132104a_b21a_402e_9f5a_56158a40d1"/>
          <w:p>
            <w:pPr>
              <w:keepNext/>
              <w:spacing w:before="180" w:after="0" w:line="240" w:lineRule="auto"/>
              <w:jc w:val="center"/>
            </w:pPr>
            <w:r>
              <w:rPr>
                <w:rFonts w:ascii="Arial" w:hAnsi="Arial"/>
                <w:b/>
                <w:color w:val="000000"/>
                <w:sz w:val="18"/>
              </w:rPr>
              <w:t>Abstract Syntax</w:t>
            </w:r>
          </w:p>
          <w:bookmarkEnd w:id="185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851" w:name="para_212525df_24c4_4227_a335_45e7c0956c"/>
          <w:p>
            <w:pPr>
              <w:spacing w:before="180" w:after="0" w:line="240" w:lineRule="auto"/>
              <w:jc w:val="center"/>
            </w:pPr>
            <w:r>
              <w:rPr>
                <w:rFonts w:ascii="Arial" w:hAnsi="Arial"/>
                <w:b/>
                <w:color w:val="000000"/>
                <w:sz w:val="18"/>
              </w:rPr>
              <w:t>Transfer Syntax</w:t>
            </w:r>
          </w:p>
          <w:bookmarkEnd w:id="185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852" w:name="para_2f4b85a4_6e90_4301_9bbe_bfd6fd00db"/>
          <w:p>
            <w:pPr>
              <w:spacing w:before="180" w:after="0" w:line="240" w:lineRule="auto"/>
              <w:jc w:val="center"/>
            </w:pPr>
            <w:r>
              <w:rPr>
                <w:rFonts w:ascii="Arial" w:hAnsi="Arial"/>
                <w:b/>
                <w:color w:val="000000"/>
                <w:sz w:val="18"/>
              </w:rPr>
              <w:t>Role</w:t>
            </w:r>
          </w:p>
          <w:bookmarkEnd w:id="1852"/>
        </w:tc>
        <w:tc>
          <w:tcPr>
            <w:vMerge w:val="restart"/>
            <w:tcBorders>
              <w:right w:val="single" w:sz="4" w:color="000000"/>
            </w:tcBorders>
            <w:tcMar>
              <w:top w:w="40" w:type="dxa"/>
              <w:left w:w="40" w:type="dxa"/>
              <w:right w:w="40" w:type="dxa"/>
            </w:tcMar>
            <w:vAlign w:val="top"/>
          </w:tcPr>
          <w:bookmarkStart w:id="1853" w:name="para_c3596710_6024_40fc_8d4d_aec26001a3"/>
          <w:p>
            <w:pPr>
              <w:spacing w:before="180" w:after="0" w:line="240" w:lineRule="auto"/>
              <w:jc w:val="center"/>
            </w:pPr>
            <w:r>
              <w:rPr>
                <w:rFonts w:ascii="Arial" w:hAnsi="Arial"/>
                <w:b/>
                <w:color w:val="000000"/>
                <w:sz w:val="18"/>
              </w:rPr>
              <w:t>Extended Negotiation</w:t>
            </w:r>
          </w:p>
          <w:bookmarkEnd w:id="185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4" w:name="para_4cd618e1_34d7_4cd6_a198_96d07ac324"/>
          <w:p>
            <w:pPr>
              <w:keepNext/>
              <w:spacing w:before="180" w:after="0" w:line="240" w:lineRule="auto"/>
              <w:jc w:val="center"/>
            </w:pPr>
            <w:r>
              <w:rPr>
                <w:rFonts w:ascii="Arial" w:hAnsi="Arial"/>
                <w:b/>
                <w:color w:val="000000"/>
                <w:sz w:val="18"/>
              </w:rPr>
              <w:t>Name</w:t>
            </w:r>
          </w:p>
          <w:bookmarkEnd w:id="1854"/>
        </w:tc>
        <w:tc>
          <w:tcPr>
            <w:tcBorders>
              <w:bottom w:val="single" w:sz="4" w:color="000000"/>
              <w:right w:val="single" w:sz="4" w:color="000000"/>
            </w:tcBorders>
            <w:tcMar>
              <w:top w:w="40" w:type="dxa"/>
              <w:left w:w="40" w:type="dxa"/>
              <w:bottom w:w="40" w:type="dxa"/>
              <w:right w:w="40" w:type="dxa"/>
            </w:tcMar>
            <w:vAlign w:val="top"/>
          </w:tcPr>
          <w:bookmarkStart w:id="1855" w:name="para_ef289b9a_9711_415d_b02d_94ac16e150"/>
          <w:p>
            <w:pPr>
              <w:spacing w:before="180" w:after="0" w:line="240" w:lineRule="auto"/>
              <w:jc w:val="center"/>
            </w:pPr>
            <w:r>
              <w:rPr>
                <w:rFonts w:ascii="Arial" w:hAnsi="Arial"/>
                <w:b/>
                <w:color w:val="000000"/>
                <w:sz w:val="18"/>
              </w:rPr>
              <w:t>UID</w:t>
            </w:r>
          </w:p>
          <w:bookmarkEnd w:id="1855"/>
        </w:tc>
        <w:tc>
          <w:tcPr>
            <w:tcBorders>
              <w:bottom w:val="single" w:sz="4" w:color="000000"/>
              <w:right w:val="single" w:sz="4" w:color="000000"/>
            </w:tcBorders>
            <w:tcMar>
              <w:top w:w="40" w:type="dxa"/>
              <w:left w:w="40" w:type="dxa"/>
              <w:bottom w:w="40" w:type="dxa"/>
              <w:right w:w="40" w:type="dxa"/>
            </w:tcMar>
            <w:vAlign w:val="top"/>
          </w:tcPr>
          <w:bookmarkStart w:id="1856" w:name="para_130a4d89_192c_45f6_985b_db0e550fa3"/>
          <w:p>
            <w:pPr>
              <w:spacing w:before="180" w:after="0" w:line="240" w:lineRule="auto"/>
              <w:jc w:val="center"/>
            </w:pPr>
            <w:r>
              <w:rPr>
                <w:rFonts w:ascii="Arial" w:hAnsi="Arial"/>
                <w:b/>
                <w:color w:val="000000"/>
                <w:sz w:val="18"/>
              </w:rPr>
              <w:t>Name List</w:t>
            </w:r>
          </w:p>
          <w:bookmarkEnd w:id="1856"/>
        </w:tc>
        <w:tc>
          <w:tcPr>
            <w:tcBorders>
              <w:bottom w:val="single" w:sz="4" w:color="000000"/>
              <w:right w:val="single" w:sz="4" w:color="000000"/>
            </w:tcBorders>
            <w:tcMar>
              <w:top w:w="40" w:type="dxa"/>
              <w:left w:w="40" w:type="dxa"/>
              <w:bottom w:w="40" w:type="dxa"/>
              <w:right w:w="40" w:type="dxa"/>
            </w:tcMar>
            <w:vAlign w:val="top"/>
          </w:tcPr>
          <w:bookmarkStart w:id="1857" w:name="para_11f2ec4e_6999_4ae8_bff8_457d3f05c9"/>
          <w:p>
            <w:pPr>
              <w:spacing w:before="180" w:after="0" w:line="240" w:lineRule="auto"/>
              <w:jc w:val="center"/>
            </w:pPr>
            <w:r>
              <w:rPr>
                <w:rFonts w:ascii="Arial" w:hAnsi="Arial"/>
                <w:b/>
                <w:color w:val="000000"/>
                <w:sz w:val="18"/>
              </w:rPr>
              <w:t>UID List</w:t>
            </w:r>
          </w:p>
          <w:bookmarkEnd w:id="185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8" w:name="para_b976fe3e_0e6a_4941_9d34_83de0a17d8"/>
          <w:p>
            <w:pPr>
              <w:spacing w:before="180" w:after="0" w:line="240" w:lineRule="auto"/>
            </w:pPr>
            <w:r>
              <w:rPr>
                <w:rFonts w:ascii="Arial" w:hAnsi="Arial"/>
                <w:color w:val="000000"/>
                <w:sz w:val="18"/>
              </w:rPr>
              <w:t>name_a</w:t>
            </w:r>
          </w:p>
          <w:bookmarkEnd w:id="1858"/>
        </w:tc>
        <w:tc>
          <w:tcPr>
            <w:tcBorders>
              <w:bottom w:val="single" w:sz="4" w:color="000000"/>
              <w:right w:val="single" w:sz="4" w:color="000000"/>
            </w:tcBorders>
            <w:tcMar>
              <w:top w:w="40" w:type="dxa"/>
              <w:left w:w="40" w:type="dxa"/>
              <w:bottom w:w="40" w:type="dxa"/>
              <w:right w:w="40" w:type="dxa"/>
            </w:tcMar>
            <w:vAlign w:val="top"/>
          </w:tcPr>
          <w:bookmarkStart w:id="1859" w:name="para_38080d27_11a4_48e2_a7d2_6b5bdc62f2"/>
          <w:p>
            <w:pPr>
              <w:spacing w:before="180" w:after="0" w:line="240" w:lineRule="auto"/>
            </w:pPr>
            <w:r>
              <w:rPr>
                <w:rFonts w:ascii="Arial" w:hAnsi="Arial"/>
                <w:color w:val="000000"/>
                <w:sz w:val="18"/>
              </w:rPr>
              <w:t>AS_UID_a</w:t>
            </w:r>
          </w:p>
          <w:bookmarkEnd w:id="1859"/>
        </w:tc>
        <w:tc>
          <w:tcPr>
            <w:tcBorders>
              <w:bottom w:val="single" w:sz="4" w:color="000000"/>
              <w:right w:val="single" w:sz="4" w:color="000000"/>
            </w:tcBorders>
            <w:tcMar>
              <w:top w:w="40" w:type="dxa"/>
              <w:left w:w="40" w:type="dxa"/>
              <w:bottom w:w="40" w:type="dxa"/>
              <w:right w:w="40" w:type="dxa"/>
            </w:tcMar>
            <w:vAlign w:val="top"/>
          </w:tcPr>
          <w:bookmarkStart w:id="1860" w:name="para_86dc298f_ad3a_4e43_b771_35de92c609"/>
          <w:p>
            <w:pPr>
              <w:spacing w:before="180" w:after="0" w:line="240" w:lineRule="auto"/>
            </w:pPr>
            <w:r>
              <w:rPr>
                <w:rFonts w:ascii="Arial" w:hAnsi="Arial"/>
                <w:color w:val="000000"/>
                <w:sz w:val="18"/>
              </w:rPr>
              <w:t>XS_Name_1, ..., XS_Name_n</w:t>
            </w:r>
          </w:p>
          <w:bookmarkEnd w:id="1860"/>
        </w:tc>
        <w:tc>
          <w:tcPr>
            <w:tcBorders>
              <w:bottom w:val="single" w:sz="4" w:color="000000"/>
              <w:right w:val="single" w:sz="4" w:color="000000"/>
            </w:tcBorders>
            <w:tcMar>
              <w:top w:w="40" w:type="dxa"/>
              <w:left w:w="40" w:type="dxa"/>
              <w:bottom w:w="40" w:type="dxa"/>
              <w:right w:w="40" w:type="dxa"/>
            </w:tcMar>
            <w:vAlign w:val="top"/>
          </w:tcPr>
          <w:bookmarkStart w:id="1861" w:name="para_f5d19d22_d806_43f3_88df_31b44dcde9"/>
          <w:p>
            <w:pPr>
              <w:spacing w:before="180" w:after="0" w:line="240" w:lineRule="auto"/>
            </w:pPr>
            <w:r>
              <w:rPr>
                <w:rFonts w:ascii="Arial" w:hAnsi="Arial"/>
                <w:color w:val="000000"/>
                <w:sz w:val="18"/>
              </w:rPr>
              <w:t>XS_UID_1, _, XS_UID_n</w:t>
            </w:r>
          </w:p>
          <w:bookmarkEnd w:id="1861"/>
        </w:tc>
        <w:tc>
          <w:tcPr>
            <w:tcBorders>
              <w:bottom w:val="single" w:sz="4" w:color="000000"/>
              <w:right w:val="single" w:sz="4" w:color="000000"/>
            </w:tcBorders>
            <w:tcMar>
              <w:top w:w="40" w:type="dxa"/>
              <w:left w:w="40" w:type="dxa"/>
              <w:bottom w:w="40" w:type="dxa"/>
              <w:right w:w="40" w:type="dxa"/>
            </w:tcMar>
            <w:vAlign w:val="top"/>
          </w:tcPr>
          <w:bookmarkStart w:id="1862" w:name="para_aef2cc3c_e397_4399_9ae7_53596b5fc0"/>
          <w:p>
            <w:pPr>
              <w:spacing w:before="180" w:after="0" w:line="240" w:lineRule="auto"/>
            </w:pPr>
            <w:r>
              <w:rPr>
                <w:rFonts w:ascii="Arial" w:hAnsi="Arial"/>
                <w:color w:val="000000"/>
                <w:sz w:val="18"/>
              </w:rPr>
              <w:t>SCP | SCU | BOTH</w:t>
            </w:r>
          </w:p>
          <w:bookmarkEnd w:id="1862"/>
        </w:tc>
        <w:tc>
          <w:tcPr>
            <w:tcBorders>
              <w:bottom w:val="single" w:sz="4" w:color="000000"/>
              <w:right w:val="single" w:sz="4" w:color="000000"/>
            </w:tcBorders>
            <w:tcMar>
              <w:top w:w="40" w:type="dxa"/>
              <w:left w:w="40" w:type="dxa"/>
              <w:bottom w:w="40" w:type="dxa"/>
              <w:right w:w="40" w:type="dxa"/>
            </w:tcMar>
            <w:vAlign w:val="top"/>
          </w:tcPr>
          <w:bookmarkStart w:id="1863" w:name="para_c8d248ab_1b54_4c6b_908a_6c587755d7"/>
          <w:p>
            <w:pPr>
              <w:spacing w:before="180" w:after="0" w:line="240" w:lineRule="auto"/>
            </w:pPr>
            <w:r>
              <w:rPr>
                <w:rFonts w:ascii="Arial" w:hAnsi="Arial"/>
                <w:color w:val="000000"/>
                <w:sz w:val="18"/>
              </w:rPr>
              <w:t xml:space="preserve">None |See Note &lt;1&gt; | See </w:t>
            </w:r>
            <w:hyperlink w:anchor="table_A_4_2_8">
              <w:r>
                <w:rPr>
                  <w:rFonts w:ascii="Arial" w:hAnsi="Arial"/>
                  <w:color w:val="000000"/>
                  <w:sz w:val="18"/>
                </w:rPr>
                <w:t>Table A.4.2-8</w:t>
              </w:r>
            </w:hyperlink>
          </w:p>
          <w:bookmarkEnd w:id="1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4" w:name="para_fd76de9a_7487_4bb3_90c2_67ab33c693"/>
          <w:p>
            <w:pPr>
              <w:spacing w:before="180" w:after="0" w:line="240" w:lineRule="auto"/>
            </w:pPr>
            <w:r>
              <w:rPr>
                <w:rFonts w:ascii="Arial" w:hAnsi="Arial"/>
                <w:color w:val="000000"/>
                <w:sz w:val="18"/>
              </w:rPr>
              <w:t>...</w:t>
            </w:r>
          </w:p>
          <w:bookmarkEnd w:id="1864"/>
        </w:tc>
        <w:tc>
          <w:tcPr>
            <w:tcBorders>
              <w:bottom w:val="single" w:sz="4" w:color="000000"/>
              <w:right w:val="single" w:sz="4" w:color="000000"/>
            </w:tcBorders>
            <w:tcMar>
              <w:top w:w="40" w:type="dxa"/>
              <w:left w:w="40" w:type="dxa"/>
              <w:bottom w:w="40" w:type="dxa"/>
              <w:right w:w="40" w:type="dxa"/>
            </w:tcMar>
            <w:vAlign w:val="top"/>
          </w:tcPr>
          <w:bookmarkStart w:id="1865" w:name="para_3383b917_dae0_4af6_af89_e337670e67"/>
          <w:p>
            <w:pPr>
              <w:spacing w:before="180" w:after="0" w:line="240" w:lineRule="auto"/>
            </w:pPr>
            <w:r>
              <w:rPr>
                <w:rFonts w:ascii="Arial" w:hAnsi="Arial"/>
                <w:color w:val="000000"/>
                <w:sz w:val="18"/>
              </w:rPr>
              <w:t>...</w:t>
            </w:r>
          </w:p>
          <w:bookmarkEnd w:id="1865"/>
        </w:tc>
        <w:tc>
          <w:tcPr>
            <w:tcBorders>
              <w:bottom w:val="single" w:sz="4" w:color="000000"/>
              <w:right w:val="single" w:sz="4" w:color="000000"/>
            </w:tcBorders>
            <w:tcMar>
              <w:top w:w="40" w:type="dxa"/>
              <w:left w:w="40" w:type="dxa"/>
              <w:bottom w:w="40" w:type="dxa"/>
              <w:right w:w="40" w:type="dxa"/>
            </w:tcMar>
            <w:vAlign w:val="top"/>
          </w:tcPr>
          <w:bookmarkStart w:id="1866" w:name="para_aa7b9f60_97fc_4869_a5b5_fb125a75f8"/>
          <w:p>
            <w:pPr>
              <w:spacing w:before="180" w:after="0" w:line="240" w:lineRule="auto"/>
            </w:pPr>
            <w:r>
              <w:rPr>
                <w:rFonts w:ascii="Arial" w:hAnsi="Arial"/>
                <w:color w:val="000000"/>
                <w:sz w:val="18"/>
              </w:rPr>
              <w:t>...</w:t>
            </w:r>
          </w:p>
          <w:bookmarkEnd w:id="1866"/>
        </w:tc>
        <w:tc>
          <w:tcPr>
            <w:tcBorders>
              <w:bottom w:val="single" w:sz="4" w:color="000000"/>
              <w:right w:val="single" w:sz="4" w:color="000000"/>
            </w:tcBorders>
            <w:tcMar>
              <w:top w:w="40" w:type="dxa"/>
              <w:left w:w="40" w:type="dxa"/>
              <w:bottom w:w="40" w:type="dxa"/>
              <w:right w:w="40" w:type="dxa"/>
            </w:tcMar>
            <w:vAlign w:val="top"/>
          </w:tcPr>
          <w:bookmarkStart w:id="1867" w:name="para_247cf70c_ee75_486e_88ad_5f62294100"/>
          <w:p>
            <w:pPr>
              <w:spacing w:before="180" w:after="0" w:line="240" w:lineRule="auto"/>
            </w:pPr>
            <w:r>
              <w:rPr>
                <w:rFonts w:ascii="Arial" w:hAnsi="Arial"/>
                <w:color w:val="000000"/>
                <w:sz w:val="18"/>
              </w:rPr>
              <w:t>...</w:t>
            </w:r>
          </w:p>
          <w:bookmarkEnd w:id="1867"/>
        </w:tc>
        <w:tc>
          <w:tcPr>
            <w:tcBorders>
              <w:bottom w:val="single" w:sz="4" w:color="000000"/>
              <w:right w:val="single" w:sz="4" w:color="000000"/>
            </w:tcBorders>
            <w:tcMar>
              <w:top w:w="40" w:type="dxa"/>
              <w:left w:w="40" w:type="dxa"/>
              <w:bottom w:w="40" w:type="dxa"/>
              <w:right w:w="40" w:type="dxa"/>
            </w:tcMar>
            <w:vAlign w:val="top"/>
          </w:tcPr>
          <w:bookmarkStart w:id="1868" w:name="para_0a64a5e7_923f_4806_b6e3_a2c21402f0"/>
          <w:p>
            <w:pPr>
              <w:spacing w:before="180" w:after="0" w:line="240" w:lineRule="auto"/>
            </w:pPr>
            <w:r>
              <w:rPr>
                <w:rFonts w:ascii="Arial" w:hAnsi="Arial"/>
                <w:color w:val="000000"/>
                <w:sz w:val="18"/>
              </w:rPr>
              <w:t>...</w:t>
            </w:r>
          </w:p>
          <w:bookmarkEnd w:id="1868"/>
        </w:tc>
        <w:tc>
          <w:tcPr>
            <w:tcBorders>
              <w:bottom w:val="single" w:sz="4" w:color="000000"/>
              <w:right w:val="single" w:sz="4" w:color="000000"/>
            </w:tcBorders>
            <w:tcMar>
              <w:top w:w="40" w:type="dxa"/>
              <w:left w:w="40" w:type="dxa"/>
              <w:bottom w:w="40" w:type="dxa"/>
              <w:right w:w="40" w:type="dxa"/>
            </w:tcMar>
            <w:vAlign w:val="top"/>
          </w:tcPr>
          <w:bookmarkStart w:id="1869" w:name="para_ebaec39d_6898_411c_b873_4fe7c1ce3c"/>
          <w:p>
            <w:pPr>
              <w:spacing w:before="180" w:after="0" w:line="240" w:lineRule="auto"/>
            </w:pPr>
            <w:r>
              <w:rPr>
                <w:rFonts w:ascii="Arial" w:hAnsi="Arial"/>
                <w:color w:val="000000"/>
                <w:sz w:val="18"/>
              </w:rPr>
              <w:t>...</w:t>
            </w:r>
          </w:p>
          <w:bookmarkEnd w:id="1869"/>
        </w:tc>
      </w:tr>
    </w:tbl>
    <w:bookmarkStart w:id="1870" w:name="idp140427783447584"/>
    <w:p>
      <w:pPr>
        <w:keepNext/>
        <w:spacing w:before="180" w:after="0" w:line="240" w:lineRule="auto"/>
        <w:ind w:left="360" w:right="360" w:firstLine="0"/>
        <w:jc w:val="both"/>
      </w:pPr>
      <w:r>
        <w:rPr>
          <w:rFonts w:ascii="Arial" w:hAnsi="Arial"/>
          <w:color w:val="000000"/>
          <w:sz w:val="18"/>
        </w:rPr>
        <w:t>Note</w:t>
      </w:r>
    </w:p>
    <w:bookmarkEnd w:id="1870"/>
    <w:bookmarkStart w:id="1871" w:name="para_3cf0b789_59c6_49ba_bfe9_9716e126f2"/>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One note may serve multiple Presentation Contexts, as a single Abstract Syntax often corresponds to a single SOP class, which may appear in different Presentation Contexts.&gt;</w:t>
      </w:r>
    </w:p>
    <w:bookmarkEnd w:id="1871"/>
    <w:bookmarkStart w:id="1872" w:name="para_4285aca2_82c6_4776_bd0a_a0a50ce6aa"/>
    <w:p>
      <w:pPr>
        <w:spacing w:before="180" w:after="0" w:line="240" w:lineRule="auto"/>
        <w:jc w:val="both"/>
      </w:pPr>
      <w:r>
        <w:rPr>
          <w:rFonts w:ascii="Arial" w:hAnsi="Arial"/>
          <w:color w:val="000000"/>
          <w:sz w:val="18"/>
        </w:rPr>
        <w:t xml:space="preserve">In </w:t>
      </w:r>
      <w:hyperlink w:anchor="table_A_4_2_7">
        <w:r>
          <w:rPr>
            <w:rFonts w:ascii="Arial" w:hAnsi="Arial"/>
            <w:color w:val="000000"/>
            <w:sz w:val="18"/>
          </w:rPr>
          <w:t>Table A.4.2-7</w:t>
        </w:r>
      </w:hyperlink>
      <w:r>
        <w:rPr>
          <w:rFonts w:ascii="Arial" w:hAnsi="Arial"/>
          <w:color w:val="000000"/>
          <w:sz w:val="18"/>
        </w:rPr>
        <w:t>, the following meanings are assigned to the fields:</w:t>
      </w:r>
    </w:p>
    <w:bookmarkEnd w:id="1872"/>
    <w:bookmarkStart w:id="1873" w:name="idp140427783450944"/>
    <w:bookmarkStart w:id="1874" w:name="idp140427783451200"/>
    <w:bookmarkStart w:id="1875" w:name="para_7560d72b_a06b_4195_a534_a42f18d2be"/>
    <w:p>
      <w:pPr>
        <w:numPr>
          <w:ilvl w:val="0"/>
          <w:numId w:val="41"/>
        </w:numPr>
        <w:tabs>
          <w:tab w:val="left" w:pos="180"/>
        </w:tabs>
        <w:spacing w:before="180" w:after="0" w:line="240" w:lineRule="auto"/>
        <w:ind w:left="180" w:right="0" w:hanging="180"/>
        <w:jc w:val="both"/>
      </w:pPr>
      <w:r>
        <w:rPr>
          <w:rFonts w:ascii="Arial" w:hAnsi="Arial"/>
          <w:color w:val="000000"/>
          <w:sz w:val="18"/>
        </w:rPr>
        <w:t>&lt;name_a&gt; This is the name of the Abstract Syntax to be used with this Presentation Context.</w:t>
      </w:r>
    </w:p>
    <w:bookmarkEnd w:id="1875"/>
    <w:bookmarkEnd w:id="1874"/>
    <w:bookmarkEnd w:id="1873"/>
    <w:bookmarkStart w:id="1876" w:name="idp140427783452560"/>
    <w:bookmarkStart w:id="1877" w:name="para_e775079f_a4e1_4941_9e43_09b1235575"/>
    <w:p>
      <w:pPr>
        <w:numPr>
          <w:ilvl w:val="0"/>
          <w:numId w:val="41"/>
        </w:numPr>
        <w:tabs>
          <w:tab w:val="left" w:pos="180"/>
        </w:tabs>
        <w:spacing w:before="180" w:after="0" w:line="240" w:lineRule="auto"/>
        <w:ind w:left="180" w:right="0" w:hanging="180"/>
        <w:jc w:val="both"/>
      </w:pPr>
      <w:r>
        <w:rPr>
          <w:rFonts w:ascii="Arial" w:hAnsi="Arial"/>
          <w:color w:val="000000"/>
          <w:sz w:val="18"/>
        </w:rPr>
        <w:t>&lt;AS_UID_a&gt; This is the UID of the Abstract Syntax to be used for this Presentation Context.</w:t>
      </w:r>
    </w:p>
    <w:bookmarkEnd w:id="1877"/>
    <w:bookmarkEnd w:id="1876"/>
    <w:bookmarkStart w:id="1878" w:name="idp140427783453936"/>
    <w:bookmarkStart w:id="1879" w:name="para_9034d1fe_eb11_4051_bea6_052d170fb6"/>
    <w:p>
      <w:pPr>
        <w:numPr>
          <w:ilvl w:val="0"/>
          <w:numId w:val="41"/>
        </w:numPr>
        <w:tabs>
          <w:tab w:val="left" w:pos="180"/>
        </w:tabs>
        <w:spacing w:before="180" w:after="0" w:line="240" w:lineRule="auto"/>
        <w:ind w:left="180" w:right="0" w:hanging="180"/>
        <w:jc w:val="both"/>
      </w:pPr>
      <w:r>
        <w:rPr>
          <w:rFonts w:ascii="Arial" w:hAnsi="Arial"/>
          <w:color w:val="000000"/>
          <w:sz w:val="18"/>
        </w:rPr>
        <w:t>&lt;XS_Name_n&gt; This is the name of a Transfer Syntax that may be used for this Presentation Context.</w:t>
      </w:r>
    </w:p>
    <w:bookmarkEnd w:id="1879"/>
    <w:bookmarkEnd w:id="1878"/>
    <w:bookmarkStart w:id="1880" w:name="idp140427783455328"/>
    <w:bookmarkStart w:id="1881" w:name="para_4e1e79f6_3a9b_4870_a768_111f187bcc"/>
    <w:p>
      <w:pPr>
        <w:numPr>
          <w:ilvl w:val="0"/>
          <w:numId w:val="41"/>
        </w:numPr>
        <w:tabs>
          <w:tab w:val="left" w:pos="180"/>
        </w:tabs>
        <w:spacing w:before="180" w:after="0" w:line="240" w:lineRule="auto"/>
        <w:ind w:left="180" w:right="0" w:hanging="180"/>
        <w:jc w:val="both"/>
      </w:pPr>
      <w:r>
        <w:rPr>
          <w:rFonts w:ascii="Arial" w:hAnsi="Arial"/>
          <w:color w:val="000000"/>
          <w:sz w:val="18"/>
        </w:rPr>
        <w:t>&lt;XS_UID_n&gt; The UID of the corresponding Transfer Syntax.</w:t>
      </w:r>
    </w:p>
    <w:bookmarkEnd w:id="1881"/>
    <w:bookmarkEnd w:id="1880"/>
    <w:bookmarkStart w:id="1882" w:name="para_861aeb56_e953_4410_9459_bc2f04eecf"/>
    <w:p>
      <w:pPr>
        <w:spacing w:before="180" w:after="0" w:line="240" w:lineRule="auto"/>
        <w:jc w:val="both"/>
      </w:pPr>
      <w:r>
        <w:rPr>
          <w:rFonts w:ascii="Arial" w:hAnsi="Arial"/>
          <w:color w:val="000000"/>
          <w:sz w:val="18"/>
        </w:rPr>
        <w:t>If the AE through this Real World Activity might propose any of the SOP Classes of a particular Service Class (e.g., the Storage Service Class), the Abstract Syntax Name and UID shall be those of the Service Class. This section shall describe the conditions under which a SOP Class of that Service Class will be proposed in a Presentation Context.</w:t>
      </w:r>
    </w:p>
    <w:bookmarkEnd w:id="1882"/>
    <w:bookmarkStart w:id="1883" w:name="idp140427783457888"/>
    <w:p>
      <w:pPr>
        <w:keepNext/>
        <w:spacing w:before="180" w:after="0" w:line="240" w:lineRule="auto"/>
        <w:ind w:left="360" w:right="360" w:firstLine="0"/>
        <w:jc w:val="both"/>
      </w:pPr>
      <w:r>
        <w:rPr>
          <w:rFonts w:ascii="Arial" w:hAnsi="Arial"/>
          <w:color w:val="000000"/>
          <w:sz w:val="18"/>
        </w:rPr>
        <w:t>Note</w:t>
      </w:r>
    </w:p>
    <w:bookmarkEnd w:id="1883"/>
    <w:bookmarkStart w:id="1884" w:name="para_e2612cae_bf04_4596_80e4_8f351b5a6d"/>
    <w:p>
      <w:pPr>
        <w:spacing w:before="180" w:after="0" w:line="240" w:lineRule="auto"/>
        <w:ind w:left="360" w:right="360" w:firstLine="0"/>
        <w:jc w:val="both"/>
      </w:pPr>
      <w:r>
        <w:rPr>
          <w:rFonts w:ascii="Arial" w:hAnsi="Arial"/>
          <w:color w:val="000000"/>
          <w:sz w:val="18"/>
        </w:rPr>
        <w:t>For instance, an AE may receive instances of a non-preconfigured SOP Class through support of SOP Class Common Extended Negotiation. These instances may be limited to specializations of a particular SOP Class, or they may be any SOP Class within the Service Class, and any such limits should be described.</w:t>
      </w:r>
    </w:p>
    <w:bookmarkEnd w:id="1884"/>
    <w:bookmarkStart w:id="1885" w:name="para_90bdab00_b57c_4ed5_98d9_0876f92129"/>
    <w:p>
      <w:pPr>
        <w:spacing w:before="180" w:after="0" w:line="240" w:lineRule="auto"/>
        <w:jc w:val="both"/>
      </w:pPr>
      <w:r>
        <w:rPr>
          <w:rFonts w:ascii="Arial" w:hAnsi="Arial"/>
          <w:color w:val="000000"/>
          <w:sz w:val="18"/>
        </w:rPr>
        <w:t>This section shall describe the conditions under which the AE may change the SOP Class UID of SOP Instances sent, due to fall-back mechanisms.</w:t>
      </w:r>
    </w:p>
    <w:bookmarkEnd w:id="1885"/>
    <w:bookmarkStart w:id="1886" w:name="idp140427783460336"/>
    <w:p>
      <w:pPr>
        <w:keepNext/>
        <w:spacing w:before="180" w:after="0" w:line="240" w:lineRule="auto"/>
        <w:ind w:left="360" w:right="360" w:firstLine="0"/>
        <w:jc w:val="both"/>
      </w:pPr>
      <w:r>
        <w:rPr>
          <w:rFonts w:ascii="Arial" w:hAnsi="Arial"/>
          <w:color w:val="000000"/>
          <w:sz w:val="18"/>
        </w:rPr>
        <w:t>Note</w:t>
      </w:r>
    </w:p>
    <w:bookmarkEnd w:id="1886"/>
    <w:bookmarkStart w:id="1887" w:name="para_3a909649_f883_4ae6_89f4_c20d4ceb6c"/>
    <w:p>
      <w:pPr>
        <w:spacing w:before="180" w:after="0" w:line="240" w:lineRule="auto"/>
        <w:ind w:left="360" w:right="360" w:firstLine="0"/>
        <w:jc w:val="both"/>
      </w:pPr>
      <w:r>
        <w:rPr>
          <w:rFonts w:ascii="Arial" w:hAnsi="Arial"/>
          <w:color w:val="000000"/>
          <w:sz w:val="18"/>
        </w:rPr>
        <w:t>For instance, if the SCP does not accept the proposed Abstract Syntax (SOP Class) for which there is a Related General SOP Class that was accepted, the AE may modify SOP Instances of the refused SOP Class to use the Related General SOP Class for transmission.</w:t>
      </w:r>
    </w:p>
    <w:bookmarkEnd w:id="1887"/>
    <w:bookmarkStart w:id="1888" w:name="para_9f53c3f2_b42c_4211_b475_1a916fc48a"/>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7">
        <w:r>
          <w:rPr>
            <w:rFonts w:ascii="Arial" w:hAnsi="Arial"/>
            <w:color w:val="000000"/>
            <w:sz w:val="18"/>
          </w:rPr>
          <w:t>Table A.4.2-7</w:t>
        </w:r>
      </w:hyperlink>
      <w:r>
        <w:rPr>
          <w:rFonts w:ascii="Arial" w:hAnsi="Arial"/>
          <w:color w:val="000000"/>
          <w:sz w:val="18"/>
        </w:rPr>
        <w:t>:</w:t>
      </w:r>
    </w:p>
    <w:bookmarkEnd w:id="1888"/>
    <w:bookmarkStart w:id="1889" w:name="table_A_4_2_8"/>
    <w:p>
      <w:pPr>
        <w:keepNext/>
        <w:spacing w:before="216" w:after="0" w:line="240" w:lineRule="auto"/>
        <w:jc w:val="center"/>
      </w:pPr>
      <w:r>
        <w:rPr>
          <w:rFonts w:ascii="Arial" w:hAnsi="Arial"/>
          <w:b/>
          <w:color w:val="000000"/>
          <w:sz w:val="22"/>
        </w:rPr>
        <w:t>Table A.4.2-8. Extended Negotiation as a SCU</w:t>
      </w:r>
    </w:p>
    <w:bookmarkEnd w:id="1889"/>
    <w:p>
      <w:pPr>
        <w:spacing w:before="0" w:after="0" w:line="240" w:lineRule="auto"/>
        <w:rPr>
          <w:sz w:val="13"/>
        </w:rPr>
      </w:pPr>
    </w:p>
    <w:tbl>
      <w:tblPr>
        <w:tblInd w:w="45" w:type="dxa"/>
        <w:tblLayout w:type="fixed"/>
      </w:tblPr>
      <w:tblGrid>
        <w:gridCol w:w="3409"/>
        <w:gridCol w:w="3223"/>
        <w:gridCol w:w="38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90" w:name="para_d764b661_c68a_42e2_9c86_76296421ba"/>
          <w:p>
            <w:pPr>
              <w:keepNext/>
              <w:spacing w:before="180" w:after="0" w:line="240" w:lineRule="auto"/>
              <w:jc w:val="center"/>
            </w:pPr>
            <w:r>
              <w:rPr>
                <w:rFonts w:ascii="Arial" w:hAnsi="Arial"/>
                <w:b/>
                <w:color w:val="000000"/>
                <w:sz w:val="18"/>
              </w:rPr>
              <w:t>SOP Class Name</w:t>
            </w:r>
          </w:p>
          <w:bookmarkEnd w:id="1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1" w:name="para_d1a923f1_de30_4f3b_810e_a64853873f"/>
          <w:p>
            <w:pPr>
              <w:spacing w:before="180" w:after="0" w:line="240" w:lineRule="auto"/>
              <w:jc w:val="center"/>
            </w:pPr>
            <w:r>
              <w:rPr>
                <w:rFonts w:ascii="Arial" w:hAnsi="Arial"/>
                <w:b/>
                <w:color w:val="000000"/>
                <w:sz w:val="18"/>
              </w:rPr>
              <w:t>SOP Class UID</w:t>
            </w:r>
          </w:p>
          <w:bookmarkEnd w:id="1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2" w:name="para_c6d3c060_d999_4051_95ec_5b0da725d7"/>
          <w:p>
            <w:pPr>
              <w:spacing w:before="180" w:after="0" w:line="240" w:lineRule="auto"/>
              <w:jc w:val="center"/>
            </w:pPr>
            <w:r>
              <w:rPr>
                <w:rFonts w:ascii="Arial" w:hAnsi="Arial"/>
                <w:b/>
                <w:color w:val="000000"/>
                <w:sz w:val="18"/>
              </w:rPr>
              <w:t>Extended Negotiation</w:t>
            </w:r>
          </w:p>
          <w:bookmarkEnd w:id="1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3" w:name="para_734d631c_f69b_40aa_8b85_f2df04aa73"/>
          <w:p>
            <w:pPr>
              <w:spacing w:before="180" w:after="0" w:line="240" w:lineRule="auto"/>
            </w:pPr>
            <w:r>
              <w:rPr>
                <w:rFonts w:ascii="Arial" w:hAnsi="Arial"/>
                <w:color w:val="000000"/>
                <w:sz w:val="18"/>
              </w:rPr>
              <w:t>Name_i</w:t>
            </w:r>
          </w:p>
          <w:bookmarkEnd w:id="1893"/>
        </w:tc>
        <w:tc>
          <w:tcPr>
            <w:tcBorders>
              <w:bottom w:val="single" w:sz="4" w:color="000000"/>
              <w:right w:val="single" w:sz="4" w:color="000000"/>
            </w:tcBorders>
            <w:tcMar>
              <w:top w:w="40" w:type="dxa"/>
              <w:left w:w="40" w:type="dxa"/>
              <w:bottom w:w="40" w:type="dxa"/>
              <w:right w:w="40" w:type="dxa"/>
            </w:tcMar>
            <w:vAlign w:val="top"/>
          </w:tcPr>
          <w:bookmarkStart w:id="1894" w:name="para_2b9622e6_ea95_43b6_8da8_3ec6d8463b"/>
          <w:p>
            <w:pPr>
              <w:spacing w:before="180" w:after="0" w:line="240" w:lineRule="auto"/>
            </w:pPr>
            <w:r>
              <w:rPr>
                <w:rFonts w:ascii="Arial" w:hAnsi="Arial"/>
                <w:color w:val="000000"/>
                <w:sz w:val="18"/>
              </w:rPr>
              <w:t>SOP_UID_I</w:t>
            </w:r>
          </w:p>
          <w:bookmarkEnd w:id="1894"/>
        </w:tc>
        <w:tc>
          <w:tcPr>
            <w:tcBorders>
              <w:bottom w:val="single" w:sz="4" w:color="000000"/>
              <w:right w:val="single" w:sz="4" w:color="000000"/>
            </w:tcBorders>
            <w:tcMar>
              <w:top w:w="40" w:type="dxa"/>
              <w:left w:w="40" w:type="dxa"/>
              <w:bottom w:w="40" w:type="dxa"/>
              <w:right w:w="40" w:type="dxa"/>
            </w:tcMar>
            <w:vAlign w:val="top"/>
          </w:tcPr>
          <w:bookmarkStart w:id="1895" w:name="para_7a16f4fc_a987_421f_b5f7_057547286e"/>
          <w:p>
            <w:pPr>
              <w:spacing w:before="180" w:after="0" w:line="240" w:lineRule="auto"/>
            </w:pPr>
            <w:r>
              <w:rPr>
                <w:rFonts w:ascii="Arial" w:hAnsi="Arial"/>
                <w:color w:val="000000"/>
                <w:sz w:val="18"/>
              </w:rPr>
              <w:t>None | See Note &lt;1&gt;</w:t>
            </w:r>
          </w:p>
          <w:bookmarkEnd w:id="1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6" w:name="para_4c4022c3_a5da_48fd_9ed7_8b2e2e2c99"/>
          <w:p>
            <w:pPr>
              <w:spacing w:before="180" w:after="0" w:line="240" w:lineRule="auto"/>
            </w:pPr>
            <w:r>
              <w:rPr>
                <w:rFonts w:ascii="Arial" w:hAnsi="Arial"/>
                <w:color w:val="000000"/>
                <w:sz w:val="18"/>
              </w:rPr>
              <w:t>...</w:t>
            </w:r>
          </w:p>
          <w:bookmarkEnd w:id="1896"/>
        </w:tc>
        <w:tc>
          <w:tcPr>
            <w:tcBorders>
              <w:bottom w:val="single" w:sz="4" w:color="000000"/>
              <w:right w:val="single" w:sz="4" w:color="000000"/>
            </w:tcBorders>
            <w:tcMar>
              <w:top w:w="40" w:type="dxa"/>
              <w:left w:w="40" w:type="dxa"/>
              <w:bottom w:w="40" w:type="dxa"/>
              <w:right w:w="40" w:type="dxa"/>
            </w:tcMar>
            <w:vAlign w:val="top"/>
          </w:tcPr>
          <w:bookmarkStart w:id="1897" w:name="para_4a1ad3f4_49c1_482e_8508_766c9e5848"/>
          <w:p>
            <w:pPr>
              <w:spacing w:before="180" w:after="0" w:line="240" w:lineRule="auto"/>
            </w:pPr>
            <w:r>
              <w:rPr>
                <w:rFonts w:ascii="Arial" w:hAnsi="Arial"/>
                <w:color w:val="000000"/>
                <w:sz w:val="18"/>
              </w:rPr>
              <w:t>...</w:t>
            </w:r>
          </w:p>
          <w:bookmarkEnd w:id="1897"/>
        </w:tc>
        <w:tc>
          <w:tcPr>
            <w:tcBorders>
              <w:bottom w:val="single" w:sz="4" w:color="000000"/>
              <w:right w:val="single" w:sz="4" w:color="000000"/>
            </w:tcBorders>
            <w:tcMar>
              <w:top w:w="40" w:type="dxa"/>
              <w:left w:w="40" w:type="dxa"/>
              <w:bottom w:w="40" w:type="dxa"/>
              <w:right w:w="40" w:type="dxa"/>
            </w:tcMar>
            <w:vAlign w:val="top"/>
          </w:tcPr>
          <w:bookmarkStart w:id="1898" w:name="para_eeaeea2b_f5bc_40a7_ad2c_0e3bd72f8e"/>
          <w:p>
            <w:pPr>
              <w:spacing w:before="180" w:after="0" w:line="240" w:lineRule="auto"/>
            </w:pPr>
            <w:r>
              <w:rPr>
                <w:rFonts w:ascii="Arial" w:hAnsi="Arial"/>
                <w:color w:val="000000"/>
                <w:sz w:val="18"/>
              </w:rPr>
              <w:t>...</w:t>
            </w:r>
          </w:p>
          <w:bookmarkEnd w:id="1898"/>
        </w:tc>
      </w:tr>
    </w:tbl>
    <w:bookmarkStart w:id="1899" w:name="idp140427783484976"/>
    <w:p>
      <w:pPr>
        <w:keepNext/>
        <w:spacing w:before="180" w:after="0" w:line="240" w:lineRule="auto"/>
        <w:ind w:left="360" w:right="360" w:firstLine="0"/>
        <w:jc w:val="both"/>
      </w:pPr>
      <w:r>
        <w:rPr>
          <w:rFonts w:ascii="Arial" w:hAnsi="Arial"/>
          <w:color w:val="000000"/>
          <w:sz w:val="18"/>
        </w:rPr>
        <w:t>Note</w:t>
      </w:r>
    </w:p>
    <w:bookmarkEnd w:id="1899"/>
    <w:bookmarkStart w:id="1900" w:name="para_8767d028_687c_4a30_8e69_648a9a17e8"/>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that may appear in different Presentation Contexts and/or Meta SOP Classes&gt;</w:t>
      </w:r>
    </w:p>
    <w:bookmarkEnd w:id="1900"/>
    <w:bookmarkStart w:id="1901" w:name="para_c94d69d5_1d57_4499_bb0e_33980c7822"/>
    <w:p>
      <w:pPr>
        <w:spacing w:before="180" w:after="0" w:line="240" w:lineRule="auto"/>
        <w:jc w:val="both"/>
      </w:pPr>
      <w:r>
        <w:rPr>
          <w:rFonts w:ascii="Arial" w:hAnsi="Arial"/>
          <w:color w:val="000000"/>
          <w:sz w:val="18"/>
        </w:rPr>
        <w:t>The implementation of the initiator shall document which Transfer Syntax will be chosen in case multiple Transfer Syntaxes are accepted during the Association Acceptance.</w:t>
      </w:r>
    </w:p>
    <w:bookmarkEnd w:id="1901"/>
    <w:bookmarkStart w:id="1902" w:name="sect_A_4_2_1_3_1_3"/>
    <w:p>
      <w:pPr>
        <w:spacing w:before="180" w:after="0" w:line="240" w:lineRule="auto"/>
      </w:pPr>
      <w:r>
        <w:rPr>
          <w:rFonts w:ascii="Arial" w:hAnsi="Arial"/>
          <w:b/>
          <w:color w:val="000000"/>
          <w:sz w:val="18"/>
        </w:rPr>
        <w:t>A.4.2.1.3.1.3 SOP Specific Conformance for SOP Class(Es)</w:t>
      </w:r>
    </w:p>
    <w:bookmarkEnd w:id="1902"/>
    <w:bookmarkStart w:id="1903" w:name="para_694c0637_aba2_45f3_a254_ebdad2078e"/>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50">
        <w:r>
          <w:rPr>
            <w:rFonts w:ascii="Arial" w:hAnsi="Arial"/>
            <w:color w:val="000000"/>
            <w:sz w:val="18"/>
          </w:rPr>
          <w:t>PS3.4</w:t>
        </w:r>
      </w:hyperlink>
      <w:r>
        <w:rPr>
          <w:rFonts w:ascii="Arial" w:hAnsi="Arial"/>
          <w:color w:val="000000"/>
          <w:sz w:val="18"/>
        </w:rPr>
        <w:t xml:space="preserve"> (or relevant private SOP definition). It shall include the content of any extended negotiation. Keys shall be specified including how they are used (Matching, return keys, interactive query, whether they are displayed to the user, universal and/or list matching, etc.).</w:t>
      </w:r>
    </w:p>
    <w:bookmarkEnd w:id="1903"/>
    <w:bookmarkStart w:id="1904" w:name="para_97b5ddc6_eb0c_4271_ae2b_44ebd09e80"/>
    <w:p>
      <w:pPr>
        <w:spacing w:before="180" w:after="0" w:line="240" w:lineRule="auto"/>
        <w:jc w:val="both"/>
      </w:pPr>
      <w:r>
        <w:rPr>
          <w:rFonts w:ascii="Arial" w:hAnsi="Arial"/>
          <w:color w:val="000000"/>
          <w:sz w:val="18"/>
        </w:rPr>
        <w:t>In particular, the behavior associated with the exchange of images available to the AE only in a lossy compressed form shall be documented. For example, if a lossy compressed transfer syntax is not negotiated, will the AE decompress the image data and send it using one of the negotiated transfer syntaxes.</w:t>
      </w:r>
    </w:p>
    <w:bookmarkEnd w:id="1904"/>
    <w:bookmarkStart w:id="1905" w:name="para_26e6b1a4_b70b_4650_88fa_4ede720bcd"/>
    <w:p>
      <w:pPr>
        <w:spacing w:before="180" w:after="0" w:line="240" w:lineRule="auto"/>
        <w:jc w:val="both"/>
      </w:pPr>
      <w:r>
        <w:rPr>
          <w:rFonts w:ascii="Arial" w:hAnsi="Arial"/>
          <w:color w:val="000000"/>
          <w:sz w:val="18"/>
        </w:rPr>
        <w:t>All details regarding the specific conformance, including response behavior to all status codes, both from an application level and communication errors shall be provided in the form of a table as follows:</w:t>
      </w:r>
    </w:p>
    <w:bookmarkEnd w:id="1905"/>
    <w:bookmarkStart w:id="1906" w:name="table_A_4_2_9"/>
    <w:p>
      <w:pPr>
        <w:keepNext/>
        <w:spacing w:before="216" w:after="0" w:line="240" w:lineRule="auto"/>
        <w:jc w:val="center"/>
      </w:pPr>
      <w:r>
        <w:rPr>
          <w:rFonts w:ascii="Arial" w:hAnsi="Arial"/>
          <w:b/>
          <w:color w:val="000000"/>
          <w:sz w:val="22"/>
        </w:rPr>
        <w:t>Table A.4.2-9. DICOM Command Response Status Handling Behavior</w:t>
      </w:r>
    </w:p>
    <w:bookmarkEnd w:id="1906"/>
    <w:p>
      <w:pPr>
        <w:spacing w:before="0" w:after="0" w:line="240" w:lineRule="auto"/>
        <w:rPr>
          <w:sz w:val="13"/>
        </w:rPr>
      </w:pPr>
    </w:p>
    <w:tbl>
      <w:tblPr>
        <w:tblInd w:w="45" w:type="dxa"/>
        <w:tblLayout w:type="fixed"/>
      </w:tblPr>
      <w:tblGrid>
        <w:gridCol w:w="1482"/>
        <w:gridCol w:w="2327"/>
        <w:gridCol w:w="1176"/>
        <w:gridCol w:w="54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07" w:name="para_dd755dbe_9ec7_4bf8_8bd7_46f1a32094"/>
          <w:p>
            <w:pPr>
              <w:keepNext/>
              <w:spacing w:before="180" w:after="0" w:line="240" w:lineRule="auto"/>
              <w:jc w:val="center"/>
            </w:pPr>
            <w:r>
              <w:rPr>
                <w:rFonts w:ascii="Arial" w:hAnsi="Arial"/>
                <w:b/>
                <w:color w:val="000000"/>
                <w:sz w:val="18"/>
              </w:rPr>
              <w:t>Service Status</w:t>
            </w:r>
          </w:p>
          <w:bookmarkEnd w:id="1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08" w:name="para_4f3d72f6_b09f_4a3f_8323_ee3896cd71"/>
          <w:p>
            <w:pPr>
              <w:spacing w:before="180" w:after="0" w:line="240" w:lineRule="auto"/>
              <w:jc w:val="center"/>
            </w:pPr>
            <w:r>
              <w:rPr>
                <w:rFonts w:ascii="Arial" w:hAnsi="Arial"/>
                <w:b/>
                <w:color w:val="000000"/>
                <w:sz w:val="18"/>
              </w:rPr>
              <w:t>Further Meaning</w:t>
            </w:r>
          </w:p>
          <w:bookmarkEnd w:id="1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09" w:name="para_4b48b268_4be5_4cf3_bede_f375f06d6c"/>
          <w:p>
            <w:pPr>
              <w:spacing w:before="180" w:after="0" w:line="240" w:lineRule="auto"/>
              <w:jc w:val="center"/>
            </w:pPr>
            <w:r>
              <w:rPr>
                <w:rFonts w:ascii="Arial" w:hAnsi="Arial"/>
                <w:b/>
                <w:color w:val="000000"/>
                <w:sz w:val="18"/>
              </w:rPr>
              <w:t>Error Code</w:t>
            </w:r>
          </w:p>
          <w:bookmarkEnd w:id="1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0" w:name="para_c4e49131_39b2_4eb5_8938_dd656e296f"/>
          <w:p>
            <w:pPr>
              <w:spacing w:before="180" w:after="0" w:line="240" w:lineRule="auto"/>
              <w:jc w:val="center"/>
            </w:pPr>
            <w:r>
              <w:rPr>
                <w:rFonts w:ascii="Arial" w:hAnsi="Arial"/>
                <w:b/>
                <w:color w:val="000000"/>
                <w:sz w:val="18"/>
              </w:rPr>
              <w:t>Behavior</w:t>
            </w:r>
          </w:p>
          <w:bookmarkEnd w:id="1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1" w:name="para_f9ef31ed_ec71_4ecb_867c_5c6cf204d8"/>
          <w:p>
            <w:pPr>
              <w:spacing w:before="180" w:after="0" w:line="240" w:lineRule="auto"/>
            </w:pPr>
            <w:r>
              <w:rPr>
                <w:rFonts w:ascii="Arial" w:hAnsi="Arial"/>
                <w:color w:val="000000"/>
                <w:sz w:val="18"/>
              </w:rPr>
              <w:t>e.g., Success</w:t>
            </w:r>
          </w:p>
          <w:bookmarkEnd w:id="1911"/>
        </w:tc>
        <w:tc>
          <w:tcPr>
            <w:tcBorders>
              <w:bottom w:val="single" w:sz="4" w:color="000000"/>
              <w:right w:val="single" w:sz="4" w:color="000000"/>
            </w:tcBorders>
            <w:tcMar>
              <w:top w:w="40" w:type="dxa"/>
              <w:left w:w="40" w:type="dxa"/>
              <w:bottom w:w="40" w:type="dxa"/>
              <w:right w:w="40" w:type="dxa"/>
            </w:tcMar>
            <w:vAlign w:val="top"/>
          </w:tcPr>
          <w:bookmarkStart w:id="1912" w:name="para_e2a10138_0f71_4d87_903f_89e2236967"/>
          <w:p>
            <w:pPr>
              <w:spacing w:before="180" w:after="0" w:line="240" w:lineRule="auto"/>
            </w:pPr>
            <w:r>
              <w:rPr>
                <w:rFonts w:ascii="Arial" w:hAnsi="Arial"/>
                <w:color w:val="000000"/>
                <w:sz w:val="18"/>
              </w:rPr>
              <w:t>e.g., Matching is complete</w:t>
            </w:r>
          </w:p>
          <w:bookmarkEnd w:id="1912"/>
        </w:tc>
        <w:tc>
          <w:tcPr>
            <w:tcBorders>
              <w:bottom w:val="single" w:sz="4" w:color="000000"/>
              <w:right w:val="single" w:sz="4" w:color="000000"/>
            </w:tcBorders>
            <w:tcMar>
              <w:top w:w="40" w:type="dxa"/>
              <w:left w:w="40" w:type="dxa"/>
              <w:bottom w:w="40" w:type="dxa"/>
              <w:right w:w="40" w:type="dxa"/>
            </w:tcMar>
            <w:vAlign w:val="top"/>
          </w:tcPr>
          <w:bookmarkStart w:id="1913" w:name="para_f9591970_37a2_40fe_8359_20f3328b02"/>
          <w:p>
            <w:pPr>
              <w:spacing w:before="180" w:after="0" w:line="240" w:lineRule="auto"/>
            </w:pPr>
            <w:r>
              <w:rPr>
                <w:rFonts w:ascii="Arial" w:hAnsi="Arial"/>
                <w:color w:val="000000"/>
                <w:sz w:val="18"/>
              </w:rPr>
              <w:t>e.g., 0000</w:t>
            </w:r>
          </w:p>
          <w:bookmarkEnd w:id="1913"/>
        </w:tc>
        <w:tc>
          <w:tcPr>
            <w:tcBorders>
              <w:bottom w:val="single" w:sz="4" w:color="000000"/>
              <w:right w:val="single" w:sz="4" w:color="000000"/>
            </w:tcBorders>
            <w:tcMar>
              <w:top w:w="40" w:type="dxa"/>
              <w:left w:w="40" w:type="dxa"/>
              <w:bottom w:w="40" w:type="dxa"/>
              <w:right w:w="40" w:type="dxa"/>
            </w:tcMar>
            <w:vAlign w:val="top"/>
          </w:tcPr>
          <w:bookmarkStart w:id="1914" w:name="para_a63ad716_161a_4b5d_a790_a6226a02a9"/>
          <w:p>
            <w:pPr>
              <w:spacing w:before="180" w:after="0" w:line="240" w:lineRule="auto"/>
            </w:pPr>
            <w:r>
              <w:rPr>
                <w:rFonts w:ascii="Arial" w:hAnsi="Arial"/>
                <w:color w:val="000000"/>
                <w:sz w:val="18"/>
              </w:rPr>
              <w:t>e.g., The SCP has successfully returned all matching information.</w:t>
            </w:r>
          </w:p>
          <w:bookmarkEnd w:id="1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5" w:name="para_21c03f9d_a61a_4d6d_905d_571f15c5af"/>
          <w:p>
            <w:pPr>
              <w:spacing w:before="180" w:after="0" w:line="240" w:lineRule="auto"/>
            </w:pPr>
            <w:r>
              <w:rPr>
                <w:rFonts w:ascii="Arial" w:hAnsi="Arial"/>
                <w:color w:val="000000"/>
                <w:sz w:val="18"/>
              </w:rPr>
              <w:t>Warning</w:t>
            </w:r>
          </w:p>
          <w:bookmarkEnd w:id="1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6" w:name="para_406ba410_08c1_4911_b1e3_5ad20216b5"/>
          <w:p>
            <w:pPr>
              <w:spacing w:before="180" w:after="0" w:line="240" w:lineRule="auto"/>
            </w:pPr>
            <w:r>
              <w:rPr>
                <w:rFonts w:ascii="Arial" w:hAnsi="Arial"/>
                <w:color w:val="000000"/>
                <w:sz w:val="18"/>
              </w:rPr>
              <w:t>Error</w:t>
            </w:r>
          </w:p>
          <w:bookmarkEnd w:id="19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7" w:name="para_57aa74b9_599e_4140_b5f9_f6fcaabcf5"/>
          <w:p>
            <w:pPr>
              <w:spacing w:before="180" w:after="0" w:line="240" w:lineRule="auto"/>
            </w:pPr>
            <w:r>
              <w:rPr>
                <w:rFonts w:ascii="Arial" w:hAnsi="Arial"/>
                <w:color w:val="000000"/>
                <w:sz w:val="18"/>
              </w:rPr>
              <w:t>…..</w:t>
            </w:r>
          </w:p>
          <w:bookmarkEnd w:id="1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918" w:name="para_21c69e7f_1436_4671_beda_649350bd89"/>
    <w:p>
      <w:pPr>
        <w:spacing w:before="180" w:after="0" w:line="240" w:lineRule="auto"/>
        <w:jc w:val="both"/>
      </w:pPr>
      <w:r>
        <w:rPr>
          <w:rFonts w:ascii="Arial" w:hAnsi="Arial"/>
          <w:color w:val="000000"/>
          <w:sz w:val="18"/>
        </w:rPr>
        <w:t>The behavior of the AE during communication failure is summarized in a table as follows:</w:t>
      </w:r>
    </w:p>
    <w:bookmarkEnd w:id="1918"/>
    <w:bookmarkStart w:id="1919" w:name="table_A_4_2_10"/>
    <w:p>
      <w:pPr>
        <w:keepNext/>
        <w:spacing w:before="216" w:after="0" w:line="240" w:lineRule="auto"/>
        <w:jc w:val="center"/>
      </w:pPr>
      <w:r>
        <w:rPr>
          <w:rFonts w:ascii="Arial" w:hAnsi="Arial"/>
          <w:b/>
          <w:color w:val="000000"/>
          <w:sz w:val="22"/>
        </w:rPr>
        <w:t>Table A.4.2-10. DICOM Command Communication Failure Behavior</w:t>
      </w:r>
    </w:p>
    <w:bookmarkEnd w:id="1919"/>
    <w:p>
      <w:pPr>
        <w:spacing w:before="0" w:after="0" w:line="240" w:lineRule="auto"/>
        <w:rPr>
          <w:sz w:val="13"/>
        </w:rPr>
      </w:pPr>
    </w:p>
    <w:tbl>
      <w:tblPr>
        <w:tblInd w:w="45" w:type="dxa"/>
        <w:tblLayout w:type="fixed"/>
      </w:tblPr>
      <w:tblGrid>
        <w:gridCol w:w="2106"/>
        <w:gridCol w:w="83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20" w:name="para_9b6bc39c_4cf8_4654_911d_af3a638113"/>
          <w:p>
            <w:pPr>
              <w:keepNext/>
              <w:spacing w:before="180" w:after="0" w:line="240" w:lineRule="auto"/>
              <w:jc w:val="center"/>
            </w:pPr>
            <w:r>
              <w:rPr>
                <w:rFonts w:ascii="Arial" w:hAnsi="Arial"/>
                <w:b/>
                <w:color w:val="000000"/>
                <w:sz w:val="18"/>
              </w:rPr>
              <w:t>Exception</w:t>
            </w:r>
          </w:p>
          <w:bookmarkEnd w:id="1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21" w:name="para_d74f1096_856a_4e30_b3d9_c219bdab87"/>
          <w:p>
            <w:pPr>
              <w:spacing w:before="180" w:after="0" w:line="240" w:lineRule="auto"/>
              <w:jc w:val="center"/>
            </w:pPr>
            <w:r>
              <w:rPr>
                <w:rFonts w:ascii="Arial" w:hAnsi="Arial"/>
                <w:b/>
                <w:color w:val="000000"/>
                <w:sz w:val="18"/>
              </w:rPr>
              <w:t>Behavior</w:t>
            </w:r>
          </w:p>
          <w:bookmarkEnd w:id="1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2" w:name="para_f80c0201_e4d6_4aa4_9cdd_a28af1033f"/>
          <w:p>
            <w:pPr>
              <w:spacing w:before="180" w:after="0" w:line="240" w:lineRule="auto"/>
            </w:pPr>
            <w:r>
              <w:rPr>
                <w:rFonts w:ascii="Arial" w:hAnsi="Arial"/>
                <w:color w:val="000000"/>
                <w:sz w:val="18"/>
              </w:rPr>
              <w:t>e.g., Timeout</w:t>
            </w:r>
          </w:p>
          <w:bookmarkEnd w:id="1922"/>
        </w:tc>
        <w:tc>
          <w:tcPr>
            <w:tcBorders>
              <w:bottom w:val="single" w:sz="4" w:color="000000"/>
              <w:right w:val="single" w:sz="4" w:color="000000"/>
            </w:tcBorders>
            <w:tcMar>
              <w:top w:w="40" w:type="dxa"/>
              <w:left w:w="40" w:type="dxa"/>
              <w:bottom w:w="40" w:type="dxa"/>
              <w:right w:w="40" w:type="dxa"/>
            </w:tcMar>
            <w:vAlign w:val="top"/>
          </w:tcPr>
          <w:bookmarkStart w:id="1923" w:name="para_cba72c5d_a1c3_4e27_9ac4_cdace645fa"/>
          <w:p>
            <w:pPr>
              <w:spacing w:before="180" w:after="0" w:line="240" w:lineRule="auto"/>
            </w:pPr>
            <w:r>
              <w:rPr>
                <w:rFonts w:ascii="Arial" w:hAnsi="Arial"/>
                <w:color w:val="000000"/>
                <w:sz w:val="18"/>
              </w:rPr>
              <w:t>e.g., The Association is aborted using A-ABORT and command marked as failed. The reason is logged and reported to the user.</w:t>
            </w:r>
          </w:p>
          <w:bookmarkEnd w:id="1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4" w:name="para_f7f03a04_200c_486c_9c0d_a37e30fa75"/>
          <w:p>
            <w:pPr>
              <w:spacing w:before="180" w:after="0" w:line="240" w:lineRule="auto"/>
            </w:pPr>
            <w:r>
              <w:rPr>
                <w:rFonts w:ascii="Arial" w:hAnsi="Arial"/>
                <w:color w:val="000000"/>
                <w:sz w:val="18"/>
              </w:rPr>
              <w:t>e.g., Association aborted</w:t>
            </w:r>
          </w:p>
          <w:bookmarkEnd w:id="1924"/>
        </w:tc>
        <w:tc>
          <w:tcPr>
            <w:tcBorders>
              <w:bottom w:val="single" w:sz="4" w:color="000000"/>
              <w:right w:val="single" w:sz="4" w:color="000000"/>
            </w:tcBorders>
            <w:tcMar>
              <w:top w:w="40" w:type="dxa"/>
              <w:left w:w="40" w:type="dxa"/>
              <w:bottom w:w="40" w:type="dxa"/>
              <w:right w:w="40" w:type="dxa"/>
            </w:tcMar>
            <w:vAlign w:val="top"/>
          </w:tcPr>
          <w:bookmarkStart w:id="1925" w:name="para_5aff8178_802e_4121_9f76_2eea11a8e1"/>
          <w:p>
            <w:pPr>
              <w:spacing w:before="180" w:after="0" w:line="240" w:lineRule="auto"/>
            </w:pPr>
            <w:r>
              <w:rPr>
                <w:rFonts w:ascii="Arial" w:hAnsi="Arial"/>
                <w:color w:val="000000"/>
                <w:sz w:val="18"/>
              </w:rPr>
              <w:t>e.g., The command is marked as failed. The reason is logged and reported to the user.</w:t>
            </w:r>
          </w:p>
          <w:bookmarkEnd w:id="1925"/>
        </w:tc>
      </w:tr>
    </w:tbl>
    <w:bookmarkStart w:id="1926" w:name="sect_A_4_2_1_4"/>
    <w:p>
      <w:pPr>
        <w:spacing w:before="180" w:after="0" w:line="240" w:lineRule="auto"/>
      </w:pPr>
      <w:r>
        <w:rPr>
          <w:rFonts w:ascii="Arial" w:hAnsi="Arial"/>
          <w:b/>
          <w:color w:val="000000"/>
          <w:sz w:val="22"/>
        </w:rPr>
        <w:t>A.4.2.1.4 Association Acceptance Policy</w:t>
      </w:r>
    </w:p>
    <w:bookmarkEnd w:id="1926"/>
    <w:bookmarkStart w:id="1927" w:name="para_886cf2ee_2217_4a4d_b452_55da02d2a9"/>
    <w:p>
      <w:pPr>
        <w:spacing w:before="180" w:after="0" w:line="240" w:lineRule="auto"/>
        <w:jc w:val="both"/>
      </w:pPr>
      <w:r>
        <w:rPr>
          <w:rFonts w:ascii="Arial" w:hAnsi="Arial"/>
          <w:color w:val="000000"/>
          <w:sz w:val="18"/>
        </w:rPr>
        <w:t>Each AE Specification shall contain a description of the Association Acceptance policies of the AE. This describes the conditions under which the AE will accept an association.</w:t>
      </w:r>
    </w:p>
    <w:bookmarkEnd w:id="1927"/>
    <w:bookmarkStart w:id="1928" w:name="sect_A_4_2_1_4_1"/>
    <w:p>
      <w:pPr>
        <w:spacing w:before="180" w:after="0" w:line="240" w:lineRule="auto"/>
      </w:pPr>
      <w:r>
        <w:rPr>
          <w:rFonts w:ascii="Arial" w:hAnsi="Arial"/>
          <w:b/>
          <w:color w:val="000000"/>
          <w:sz w:val="18"/>
        </w:rPr>
        <w:t>A.4.2.1.4.1 "Activity &lt;2&gt;"</w:t>
      </w:r>
    </w:p>
    <w:bookmarkEnd w:id="1928"/>
    <w:bookmarkStart w:id="1929" w:name="sect_A_4_2_1_4_1_1"/>
    <w:p>
      <w:pPr>
        <w:spacing w:before="180" w:after="0" w:line="240" w:lineRule="auto"/>
      </w:pPr>
      <w:r>
        <w:rPr>
          <w:rFonts w:ascii="Arial" w:hAnsi="Arial"/>
          <w:b/>
          <w:color w:val="000000"/>
          <w:sz w:val="18"/>
        </w:rPr>
        <w:t>A.4.2.1.4.1.1 Description and Sequencing of Activities</w:t>
      </w:r>
    </w:p>
    <w:bookmarkEnd w:id="1929"/>
    <w:bookmarkStart w:id="1930" w:name="para_8001a122_12cb_457c_acdc_53a1232a43"/>
    <w:bookmarkStart w:id="1931" w:name="sect_A_4_2_1_4_1_2"/>
    <w:p>
      <w:pPr>
        <w:spacing w:before="180" w:after="0" w:line="240" w:lineRule="auto"/>
      </w:pPr>
      <w:r>
        <w:rPr>
          <w:rFonts w:ascii="Arial" w:hAnsi="Arial"/>
          <w:b/>
          <w:color w:val="000000"/>
          <w:sz w:val="18"/>
        </w:rPr>
        <w:t>A.4.2.1.4.1.2 Accepted Presentation Contexts</w:t>
      </w:r>
    </w:p>
    <w:bookmarkEnd w:id="1931"/>
    <w:bookmarkEnd w:id="1930"/>
    <w:bookmarkStart w:id="1932" w:name="table_A_4_2_11"/>
    <w:p>
      <w:pPr>
        <w:keepNext/>
        <w:spacing w:before="216" w:after="0" w:line="240" w:lineRule="auto"/>
        <w:jc w:val="center"/>
      </w:pPr>
      <w:r>
        <w:rPr>
          <w:rFonts w:ascii="Arial" w:hAnsi="Arial"/>
          <w:b/>
          <w:color w:val="000000"/>
          <w:sz w:val="22"/>
        </w:rPr>
        <w:t>Table A.4.2-11. Acceptable Presentation Contexts For"Application Entity &lt;1&gt;" and "Activity &lt;2&gt;"</w:t>
      </w:r>
    </w:p>
    <w:bookmarkEnd w:id="1932"/>
    <w:p>
      <w:pPr>
        <w:spacing w:before="0" w:after="0" w:line="240" w:lineRule="auto"/>
        <w:rPr>
          <w:sz w:val="13"/>
        </w:rPr>
      </w:pPr>
    </w:p>
    <w:tbl>
      <w:tblPr>
        <w:tblInd w:w="45" w:type="dxa"/>
        <w:tblLayout w:type="fixed"/>
      </w:tblPr>
      <w:tblGrid>
        <w:gridCol w:w="1040"/>
        <w:gridCol w:w="1235"/>
        <w:gridCol w:w="1405"/>
        <w:gridCol w:w="1235"/>
        <w:gridCol w:w="1799"/>
        <w:gridCol w:w="3726"/>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933" w:name="para_fdf5dec8_c19b_45df_b8e9_8422493d6a"/>
          <w:p>
            <w:pPr>
              <w:keepNext/>
              <w:spacing w:before="180" w:after="0" w:line="240" w:lineRule="auto"/>
              <w:jc w:val="center"/>
            </w:pPr>
            <w:r>
              <w:rPr>
                <w:rFonts w:ascii="Arial" w:hAnsi="Arial"/>
                <w:b/>
                <w:color w:val="000000"/>
                <w:sz w:val="18"/>
              </w:rPr>
              <w:t>Presentation Context Table</w:t>
            </w:r>
          </w:p>
          <w:bookmarkEnd w:id="193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934" w:name="para_f3c6f33f_c6c5_4280_b2db_9951283708"/>
          <w:p>
            <w:pPr>
              <w:keepNext/>
              <w:spacing w:before="180" w:after="0" w:line="240" w:lineRule="auto"/>
              <w:jc w:val="center"/>
            </w:pPr>
            <w:r>
              <w:rPr>
                <w:rFonts w:ascii="Arial" w:hAnsi="Arial"/>
                <w:b/>
                <w:color w:val="000000"/>
                <w:sz w:val="18"/>
              </w:rPr>
              <w:t>Abstract Syntax</w:t>
            </w:r>
          </w:p>
          <w:bookmarkEnd w:id="193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935" w:name="para_a12fef30_8493_4c87_9707_57719f74af"/>
          <w:p>
            <w:pPr>
              <w:spacing w:before="180" w:after="0" w:line="240" w:lineRule="auto"/>
              <w:jc w:val="center"/>
            </w:pPr>
            <w:r>
              <w:rPr>
                <w:rFonts w:ascii="Arial" w:hAnsi="Arial"/>
                <w:b/>
                <w:color w:val="000000"/>
                <w:sz w:val="18"/>
              </w:rPr>
              <w:t>Transfer Syntax</w:t>
            </w:r>
          </w:p>
          <w:bookmarkEnd w:id="193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936" w:name="para_57fbbe73_82ba_4481_b0ae_a487726802"/>
          <w:p>
            <w:pPr>
              <w:spacing w:before="180" w:after="0" w:line="240" w:lineRule="auto"/>
              <w:jc w:val="center"/>
            </w:pPr>
            <w:r>
              <w:rPr>
                <w:rFonts w:ascii="Arial" w:hAnsi="Arial"/>
                <w:b/>
                <w:color w:val="000000"/>
                <w:sz w:val="18"/>
              </w:rPr>
              <w:t>Role</w:t>
            </w:r>
          </w:p>
          <w:bookmarkEnd w:id="1936"/>
        </w:tc>
        <w:tc>
          <w:tcPr>
            <w:vMerge w:val="restart"/>
            <w:tcBorders>
              <w:right w:val="single" w:sz="4" w:color="000000"/>
            </w:tcBorders>
            <w:tcMar>
              <w:top w:w="40" w:type="dxa"/>
              <w:left w:w="40" w:type="dxa"/>
              <w:right w:w="40" w:type="dxa"/>
            </w:tcMar>
            <w:vAlign w:val="top"/>
          </w:tcPr>
          <w:bookmarkStart w:id="1937" w:name="para_c0ad3e65_1d21_4aec_acab_38c4b30f05"/>
          <w:p>
            <w:pPr>
              <w:spacing w:before="180" w:after="0" w:line="240" w:lineRule="auto"/>
              <w:jc w:val="center"/>
            </w:pPr>
            <w:r>
              <w:rPr>
                <w:rFonts w:ascii="Arial" w:hAnsi="Arial"/>
                <w:b/>
                <w:color w:val="000000"/>
                <w:sz w:val="18"/>
              </w:rPr>
              <w:t>Extended Negotiation</w:t>
            </w:r>
          </w:p>
          <w:bookmarkEnd w:id="193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8" w:name="para_d7011126_0ee3_49b9_809c_0658beef9a"/>
          <w:p>
            <w:pPr>
              <w:keepNext/>
              <w:spacing w:before="180" w:after="0" w:line="240" w:lineRule="auto"/>
              <w:jc w:val="center"/>
            </w:pPr>
            <w:r>
              <w:rPr>
                <w:rFonts w:ascii="Arial" w:hAnsi="Arial"/>
                <w:b/>
                <w:color w:val="000000"/>
                <w:sz w:val="18"/>
              </w:rPr>
              <w:t>Name</w:t>
            </w:r>
          </w:p>
          <w:bookmarkEnd w:id="1938"/>
        </w:tc>
        <w:tc>
          <w:tcPr>
            <w:tcBorders>
              <w:bottom w:val="single" w:sz="4" w:color="000000"/>
              <w:right w:val="single" w:sz="4" w:color="000000"/>
            </w:tcBorders>
            <w:tcMar>
              <w:top w:w="40" w:type="dxa"/>
              <w:left w:w="40" w:type="dxa"/>
              <w:bottom w:w="40" w:type="dxa"/>
              <w:right w:w="40" w:type="dxa"/>
            </w:tcMar>
            <w:vAlign w:val="top"/>
          </w:tcPr>
          <w:bookmarkStart w:id="1939" w:name="para_252f0726_41f5_4947_9eb4_0bad5f420a"/>
          <w:p>
            <w:pPr>
              <w:spacing w:before="180" w:after="0" w:line="240" w:lineRule="auto"/>
              <w:jc w:val="center"/>
            </w:pPr>
            <w:r>
              <w:rPr>
                <w:rFonts w:ascii="Arial" w:hAnsi="Arial"/>
                <w:b/>
                <w:color w:val="000000"/>
                <w:sz w:val="18"/>
              </w:rPr>
              <w:t>UID</w:t>
            </w:r>
          </w:p>
          <w:bookmarkEnd w:id="1939"/>
        </w:tc>
        <w:tc>
          <w:tcPr>
            <w:tcBorders>
              <w:bottom w:val="single" w:sz="4" w:color="000000"/>
              <w:right w:val="single" w:sz="4" w:color="000000"/>
            </w:tcBorders>
            <w:tcMar>
              <w:top w:w="40" w:type="dxa"/>
              <w:left w:w="40" w:type="dxa"/>
              <w:bottom w:w="40" w:type="dxa"/>
              <w:right w:w="40" w:type="dxa"/>
            </w:tcMar>
            <w:vAlign w:val="top"/>
          </w:tcPr>
          <w:bookmarkStart w:id="1940" w:name="para_561f3c86_264f_4233_bdef_a96f2bf2af"/>
          <w:p>
            <w:pPr>
              <w:spacing w:before="180" w:after="0" w:line="240" w:lineRule="auto"/>
              <w:jc w:val="center"/>
            </w:pPr>
            <w:r>
              <w:rPr>
                <w:rFonts w:ascii="Arial" w:hAnsi="Arial"/>
                <w:b/>
                <w:color w:val="000000"/>
                <w:sz w:val="18"/>
              </w:rPr>
              <w:t>Name</w:t>
            </w:r>
          </w:p>
          <w:bookmarkEnd w:id="1940"/>
        </w:tc>
        <w:tc>
          <w:tcPr>
            <w:tcBorders>
              <w:bottom w:val="single" w:sz="4" w:color="000000"/>
              <w:right w:val="single" w:sz="4" w:color="000000"/>
            </w:tcBorders>
            <w:tcMar>
              <w:top w:w="40" w:type="dxa"/>
              <w:left w:w="40" w:type="dxa"/>
              <w:bottom w:w="40" w:type="dxa"/>
              <w:right w:w="40" w:type="dxa"/>
            </w:tcMar>
            <w:vAlign w:val="top"/>
          </w:tcPr>
          <w:bookmarkStart w:id="1941" w:name="para_874f1e82_5ccc_4629_ab9d_c244f9e6ed"/>
          <w:p>
            <w:pPr>
              <w:spacing w:before="180" w:after="0" w:line="240" w:lineRule="auto"/>
              <w:jc w:val="center"/>
            </w:pPr>
            <w:r>
              <w:rPr>
                <w:rFonts w:ascii="Arial" w:hAnsi="Arial"/>
                <w:b/>
                <w:color w:val="000000"/>
                <w:sz w:val="18"/>
              </w:rPr>
              <w:t>UID</w:t>
            </w:r>
          </w:p>
          <w:bookmarkEnd w:id="194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2" w:name="para_1c7c6b03_a5e1_4192_b263_a0b1c3841d"/>
          <w:p>
            <w:pPr>
              <w:spacing w:before="180" w:after="0" w:line="240" w:lineRule="auto"/>
            </w:pPr>
            <w:r>
              <w:rPr>
                <w:rFonts w:ascii="Arial" w:hAnsi="Arial"/>
                <w:color w:val="000000"/>
                <w:sz w:val="18"/>
              </w:rPr>
              <w:t>name_a</w:t>
            </w:r>
          </w:p>
          <w:bookmarkEnd w:id="1942"/>
        </w:tc>
        <w:tc>
          <w:tcPr>
            <w:tcBorders>
              <w:bottom w:val="single" w:sz="4" w:color="000000"/>
              <w:right w:val="single" w:sz="4" w:color="000000"/>
            </w:tcBorders>
            <w:tcMar>
              <w:top w:w="40" w:type="dxa"/>
              <w:left w:w="40" w:type="dxa"/>
              <w:bottom w:w="40" w:type="dxa"/>
              <w:right w:w="40" w:type="dxa"/>
            </w:tcMar>
            <w:vAlign w:val="top"/>
          </w:tcPr>
          <w:bookmarkStart w:id="1943" w:name="para_d89734ca_e666_4ef7_a961_a7d57e562d"/>
          <w:p>
            <w:pPr>
              <w:spacing w:before="180" w:after="0" w:line="240" w:lineRule="auto"/>
            </w:pPr>
            <w:r>
              <w:rPr>
                <w:rFonts w:ascii="Arial" w:hAnsi="Arial"/>
                <w:color w:val="000000"/>
                <w:sz w:val="18"/>
              </w:rPr>
              <w:t>AS_UID_a</w:t>
            </w:r>
          </w:p>
          <w:bookmarkEnd w:id="1943"/>
        </w:tc>
        <w:tc>
          <w:tcPr>
            <w:tcBorders>
              <w:bottom w:val="single" w:sz="4" w:color="000000"/>
              <w:right w:val="single" w:sz="4" w:color="000000"/>
            </w:tcBorders>
            <w:tcMar>
              <w:top w:w="40" w:type="dxa"/>
              <w:left w:w="40" w:type="dxa"/>
              <w:bottom w:w="40" w:type="dxa"/>
              <w:right w:w="40" w:type="dxa"/>
            </w:tcMar>
            <w:vAlign w:val="top"/>
          </w:tcPr>
          <w:bookmarkStart w:id="1944" w:name="para_7a26424e_0777_491e_8238_e3ad2c3c9a"/>
          <w:p>
            <w:pPr>
              <w:spacing w:before="180" w:after="0" w:line="240" w:lineRule="auto"/>
            </w:pPr>
            <w:r>
              <w:rPr>
                <w:rFonts w:ascii="Arial" w:hAnsi="Arial"/>
                <w:color w:val="000000"/>
                <w:sz w:val="18"/>
              </w:rPr>
              <w:t>XS_Name_a</w:t>
            </w:r>
          </w:p>
          <w:bookmarkEnd w:id="1944"/>
        </w:tc>
        <w:tc>
          <w:tcPr>
            <w:tcBorders>
              <w:bottom w:val="single" w:sz="4" w:color="000000"/>
              <w:right w:val="single" w:sz="4" w:color="000000"/>
            </w:tcBorders>
            <w:tcMar>
              <w:top w:w="40" w:type="dxa"/>
              <w:left w:w="40" w:type="dxa"/>
              <w:bottom w:w="40" w:type="dxa"/>
              <w:right w:w="40" w:type="dxa"/>
            </w:tcMar>
            <w:vAlign w:val="top"/>
          </w:tcPr>
          <w:bookmarkStart w:id="1945" w:name="para_65827055_a544_4a2f_b5f8_9c35a8ce81"/>
          <w:p>
            <w:pPr>
              <w:spacing w:before="180" w:after="0" w:line="240" w:lineRule="auto"/>
            </w:pPr>
            <w:r>
              <w:rPr>
                <w:rFonts w:ascii="Arial" w:hAnsi="Arial"/>
                <w:color w:val="000000"/>
                <w:sz w:val="18"/>
              </w:rPr>
              <w:t>XS_UID_a</w:t>
            </w:r>
          </w:p>
          <w:bookmarkEnd w:id="1945"/>
        </w:tc>
        <w:tc>
          <w:tcPr>
            <w:tcBorders>
              <w:bottom w:val="single" w:sz="4" w:color="000000"/>
              <w:right w:val="single" w:sz="4" w:color="000000"/>
            </w:tcBorders>
            <w:tcMar>
              <w:top w:w="40" w:type="dxa"/>
              <w:left w:w="40" w:type="dxa"/>
              <w:bottom w:w="40" w:type="dxa"/>
              <w:right w:w="40" w:type="dxa"/>
            </w:tcMar>
            <w:vAlign w:val="top"/>
          </w:tcPr>
          <w:bookmarkStart w:id="1946" w:name="para_87871c69_9904_45b8_b11c_e737ef4ad7"/>
          <w:p>
            <w:pPr>
              <w:spacing w:before="180" w:after="0" w:line="240" w:lineRule="auto"/>
            </w:pPr>
            <w:r>
              <w:rPr>
                <w:rFonts w:ascii="Arial" w:hAnsi="Arial"/>
                <w:color w:val="000000"/>
                <w:sz w:val="18"/>
              </w:rPr>
              <w:t>SCP | SCU | Both</w:t>
            </w:r>
          </w:p>
          <w:bookmarkEnd w:id="1946"/>
        </w:tc>
        <w:tc>
          <w:tcPr>
            <w:tcBorders>
              <w:bottom w:val="single" w:sz="4" w:color="000000"/>
              <w:right w:val="single" w:sz="4" w:color="000000"/>
            </w:tcBorders>
            <w:tcMar>
              <w:top w:w="40" w:type="dxa"/>
              <w:left w:w="40" w:type="dxa"/>
              <w:bottom w:w="40" w:type="dxa"/>
              <w:right w:w="40" w:type="dxa"/>
            </w:tcMar>
            <w:vAlign w:val="top"/>
          </w:tcPr>
          <w:bookmarkStart w:id="1947" w:name="para_3a8b335b_7c56_47b4_b402_3033bb5eb8"/>
          <w:p>
            <w:pPr>
              <w:spacing w:before="180" w:after="0" w:line="240" w:lineRule="auto"/>
            </w:pPr>
            <w:r>
              <w:rPr>
                <w:rFonts w:ascii="Arial" w:hAnsi="Arial"/>
                <w:color w:val="000000"/>
                <w:sz w:val="18"/>
              </w:rPr>
              <w:t xml:space="preserve">None |See Note &lt;1&gt;| See </w:t>
            </w:r>
            <w:hyperlink w:anchor="table_A_4_2_12">
              <w:r>
                <w:rPr>
                  <w:rFonts w:ascii="Arial" w:hAnsi="Arial"/>
                  <w:color w:val="000000"/>
                  <w:sz w:val="18"/>
                </w:rPr>
                <w:t>Table A.4.2-12</w:t>
              </w:r>
            </w:hyperlink>
          </w:p>
          <w:bookmarkEnd w:id="1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8" w:name="para_02f38920_10fd_4b09_b541_172901f28c"/>
          <w:p>
            <w:pPr>
              <w:spacing w:before="180" w:after="0" w:line="240" w:lineRule="auto"/>
            </w:pPr>
            <w:r>
              <w:rPr>
                <w:rFonts w:ascii="Arial" w:hAnsi="Arial"/>
                <w:color w:val="000000"/>
                <w:sz w:val="18"/>
              </w:rPr>
              <w:t>...</w:t>
            </w:r>
          </w:p>
          <w:bookmarkEnd w:id="1948"/>
        </w:tc>
        <w:tc>
          <w:tcPr>
            <w:tcBorders>
              <w:bottom w:val="single" w:sz="4" w:color="000000"/>
              <w:right w:val="single" w:sz="4" w:color="000000"/>
            </w:tcBorders>
            <w:tcMar>
              <w:top w:w="40" w:type="dxa"/>
              <w:left w:w="40" w:type="dxa"/>
              <w:bottom w:w="40" w:type="dxa"/>
              <w:right w:w="40" w:type="dxa"/>
            </w:tcMar>
            <w:vAlign w:val="top"/>
          </w:tcPr>
          <w:bookmarkStart w:id="1949" w:name="para_3830c94d_ee80_41a1_ad56_bd4ca55399"/>
          <w:p>
            <w:pPr>
              <w:spacing w:before="180" w:after="0" w:line="240" w:lineRule="auto"/>
            </w:pPr>
            <w:r>
              <w:rPr>
                <w:rFonts w:ascii="Arial" w:hAnsi="Arial"/>
                <w:color w:val="000000"/>
                <w:sz w:val="18"/>
              </w:rPr>
              <w:t>...</w:t>
            </w:r>
          </w:p>
          <w:bookmarkEnd w:id="1949"/>
        </w:tc>
        <w:tc>
          <w:tcPr>
            <w:tcBorders>
              <w:bottom w:val="single" w:sz="4" w:color="000000"/>
              <w:right w:val="single" w:sz="4" w:color="000000"/>
            </w:tcBorders>
            <w:tcMar>
              <w:top w:w="40" w:type="dxa"/>
              <w:left w:w="40" w:type="dxa"/>
              <w:bottom w:w="40" w:type="dxa"/>
              <w:right w:w="40" w:type="dxa"/>
            </w:tcMar>
            <w:vAlign w:val="top"/>
          </w:tcPr>
          <w:bookmarkStart w:id="1950" w:name="para_05f443d3_b59a_45ee_a9c8_d1fe5e9397"/>
          <w:p>
            <w:pPr>
              <w:spacing w:before="180" w:after="0" w:line="240" w:lineRule="auto"/>
            </w:pPr>
            <w:r>
              <w:rPr>
                <w:rFonts w:ascii="Arial" w:hAnsi="Arial"/>
                <w:color w:val="000000"/>
                <w:sz w:val="18"/>
              </w:rPr>
              <w:t>...</w:t>
            </w:r>
          </w:p>
          <w:bookmarkEnd w:id="1950"/>
        </w:tc>
        <w:tc>
          <w:tcPr>
            <w:tcBorders>
              <w:bottom w:val="single" w:sz="4" w:color="000000"/>
              <w:right w:val="single" w:sz="4" w:color="000000"/>
            </w:tcBorders>
            <w:tcMar>
              <w:top w:w="40" w:type="dxa"/>
              <w:left w:w="40" w:type="dxa"/>
              <w:bottom w:w="40" w:type="dxa"/>
              <w:right w:w="40" w:type="dxa"/>
            </w:tcMar>
            <w:vAlign w:val="top"/>
          </w:tcPr>
          <w:bookmarkStart w:id="1951" w:name="para_b2b3f2f2_d080_4d45_96b1_7d7e4587b6"/>
          <w:p>
            <w:pPr>
              <w:spacing w:before="180" w:after="0" w:line="240" w:lineRule="auto"/>
            </w:pPr>
            <w:r>
              <w:rPr>
                <w:rFonts w:ascii="Arial" w:hAnsi="Arial"/>
                <w:color w:val="000000"/>
                <w:sz w:val="18"/>
              </w:rPr>
              <w:t>...</w:t>
            </w:r>
          </w:p>
          <w:bookmarkEnd w:id="1951"/>
        </w:tc>
        <w:tc>
          <w:tcPr>
            <w:tcBorders>
              <w:bottom w:val="single" w:sz="4" w:color="000000"/>
              <w:right w:val="single" w:sz="4" w:color="000000"/>
            </w:tcBorders>
            <w:tcMar>
              <w:top w:w="40" w:type="dxa"/>
              <w:left w:w="40" w:type="dxa"/>
              <w:bottom w:w="40" w:type="dxa"/>
              <w:right w:w="40" w:type="dxa"/>
            </w:tcMar>
            <w:vAlign w:val="top"/>
          </w:tcPr>
          <w:bookmarkStart w:id="1952" w:name="para_12f92d53_a63e_4ce0_8faa_9ea6b18ae9"/>
          <w:p>
            <w:pPr>
              <w:spacing w:before="180" w:after="0" w:line="240" w:lineRule="auto"/>
            </w:pPr>
            <w:r>
              <w:rPr>
                <w:rFonts w:ascii="Arial" w:hAnsi="Arial"/>
                <w:color w:val="000000"/>
                <w:sz w:val="18"/>
              </w:rPr>
              <w:t>...</w:t>
            </w:r>
          </w:p>
          <w:bookmarkEnd w:id="1952"/>
        </w:tc>
        <w:tc>
          <w:tcPr>
            <w:tcBorders>
              <w:bottom w:val="single" w:sz="4" w:color="000000"/>
              <w:right w:val="single" w:sz="4" w:color="000000"/>
            </w:tcBorders>
            <w:tcMar>
              <w:top w:w="40" w:type="dxa"/>
              <w:left w:w="40" w:type="dxa"/>
              <w:bottom w:w="40" w:type="dxa"/>
              <w:right w:w="40" w:type="dxa"/>
            </w:tcMar>
            <w:vAlign w:val="top"/>
          </w:tcPr>
          <w:bookmarkStart w:id="1953" w:name="para_be522982_3e96_42d8_9a86_df54dcdfa6"/>
          <w:p>
            <w:pPr>
              <w:spacing w:before="180" w:after="0" w:line="240" w:lineRule="auto"/>
            </w:pPr>
            <w:r>
              <w:rPr>
                <w:rFonts w:ascii="Arial" w:hAnsi="Arial"/>
                <w:color w:val="000000"/>
                <w:sz w:val="18"/>
              </w:rPr>
              <w:t>...</w:t>
            </w:r>
          </w:p>
          <w:bookmarkEnd w:id="1953"/>
        </w:tc>
      </w:tr>
    </w:tbl>
    <w:bookmarkStart w:id="1954" w:name="idp140427783597856"/>
    <w:p>
      <w:pPr>
        <w:keepNext/>
        <w:spacing w:before="180" w:after="0" w:line="240" w:lineRule="auto"/>
        <w:ind w:left="360" w:right="360" w:firstLine="0"/>
        <w:jc w:val="both"/>
      </w:pPr>
      <w:r>
        <w:rPr>
          <w:rFonts w:ascii="Arial" w:hAnsi="Arial"/>
          <w:color w:val="000000"/>
          <w:sz w:val="18"/>
        </w:rPr>
        <w:t>Note</w:t>
      </w:r>
    </w:p>
    <w:bookmarkEnd w:id="1954"/>
    <w:bookmarkStart w:id="1955" w:name="para_c87981d0_8098_46ba_816b_9970a57243"/>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In particular, acceptance of specialized SOP Classes of the Abstract Syntax specified in this Presentation Context shall be noted. One note may serve multiple Presentation Contexts, as a single Abstract Syntax often corresponds to a single SOP class, which may appear in different Presentation Contexts&gt;</w:t>
      </w:r>
    </w:p>
    <w:bookmarkEnd w:id="1955"/>
    <w:bookmarkStart w:id="1956" w:name="para_20bff1ed_09eb_4d4f_9473_f1093e12ad"/>
    <w:p>
      <w:pPr>
        <w:spacing w:before="180" w:after="0" w:line="240" w:lineRule="auto"/>
        <w:jc w:val="both"/>
      </w:pPr>
      <w:r>
        <w:rPr>
          <w:rFonts w:ascii="Arial" w:hAnsi="Arial"/>
          <w:color w:val="000000"/>
          <w:sz w:val="18"/>
        </w:rPr>
        <w:t xml:space="preserve">In </w:t>
      </w:r>
      <w:hyperlink w:anchor="table_A_4_2_11">
        <w:r>
          <w:rPr>
            <w:rFonts w:ascii="Arial" w:hAnsi="Arial"/>
            <w:color w:val="000000"/>
            <w:sz w:val="18"/>
          </w:rPr>
          <w:t>Table A.4.2-11</w:t>
        </w:r>
      </w:hyperlink>
      <w:r>
        <w:rPr>
          <w:rFonts w:ascii="Arial" w:hAnsi="Arial"/>
          <w:color w:val="000000"/>
          <w:sz w:val="18"/>
        </w:rPr>
        <w:t>, the following meanings are assigned to the fields:</w:t>
      </w:r>
    </w:p>
    <w:bookmarkEnd w:id="1956"/>
    <w:bookmarkStart w:id="1957" w:name="para_e5da2562_a21b_4c96_bd7f_dff0b1e62f"/>
    <w:p>
      <w:pPr>
        <w:spacing w:before="180" w:after="0" w:line="240" w:lineRule="auto"/>
        <w:jc w:val="both"/>
      </w:pPr>
      <w:r>
        <w:rPr>
          <w:rFonts w:ascii="Arial" w:hAnsi="Arial"/>
          <w:color w:val="000000"/>
          <w:sz w:val="18"/>
        </w:rPr>
        <w:t>&lt;name_a&gt; This is the name of the Abstract Syntax to be used with this Presentation Context.</w:t>
      </w:r>
    </w:p>
    <w:bookmarkEnd w:id="1957"/>
    <w:bookmarkStart w:id="1958" w:name="para_f337c30f_1559_4bd0_9ac2_971771fc1d"/>
    <w:p>
      <w:pPr>
        <w:spacing w:before="180" w:after="0" w:line="240" w:lineRule="auto"/>
        <w:jc w:val="both"/>
      </w:pPr>
      <w:r>
        <w:rPr>
          <w:rFonts w:ascii="Arial" w:hAnsi="Arial"/>
          <w:color w:val="000000"/>
          <w:sz w:val="18"/>
        </w:rPr>
        <w:t>&lt;AS_UID_a&gt; This is the UID of the Abstract Syntax to be used for this Presentation Context.</w:t>
      </w:r>
    </w:p>
    <w:bookmarkEnd w:id="1958"/>
    <w:bookmarkStart w:id="1959" w:name="para_84cc5b73_d982_4bbe_b77a_f74f27132d"/>
    <w:p>
      <w:pPr>
        <w:spacing w:before="180" w:after="0" w:line="240" w:lineRule="auto"/>
        <w:jc w:val="both"/>
      </w:pPr>
      <w:r>
        <w:rPr>
          <w:rFonts w:ascii="Arial" w:hAnsi="Arial"/>
          <w:color w:val="000000"/>
          <w:sz w:val="18"/>
        </w:rPr>
        <w:t>&lt;XS_Name_a&gt; This is the name of a Transfer Syntax that may be used for this Presentation Context.</w:t>
      </w:r>
    </w:p>
    <w:bookmarkEnd w:id="1959"/>
    <w:bookmarkStart w:id="1960" w:name="para_4c4661e8_e477_4dc3_8c01_d32f1a05b3"/>
    <w:p>
      <w:pPr>
        <w:spacing w:before="180" w:after="0" w:line="240" w:lineRule="auto"/>
        <w:jc w:val="both"/>
      </w:pPr>
      <w:r>
        <w:rPr>
          <w:rFonts w:ascii="Arial" w:hAnsi="Arial"/>
          <w:color w:val="000000"/>
          <w:sz w:val="18"/>
        </w:rPr>
        <w:t>&lt;XS_UID_a&gt; The UID of the corresponding transfer syntax.</w:t>
      </w:r>
    </w:p>
    <w:bookmarkEnd w:id="1960"/>
    <w:bookmarkStart w:id="1961" w:name="para_714ac6a7_e97c_4cc8_9711_e5b9375b0a"/>
    <w:p>
      <w:pPr>
        <w:spacing w:before="180" w:after="0" w:line="240" w:lineRule="auto"/>
        <w:jc w:val="both"/>
      </w:pPr>
      <w:r>
        <w:rPr>
          <w:rFonts w:ascii="Arial" w:hAnsi="Arial"/>
          <w:color w:val="000000"/>
          <w:sz w:val="18"/>
        </w:rPr>
        <w:t>If the AE through this Real World Activity supports all SOP Classes of a particular Service Class (e.g., the Storage Service Class) through SOP Class Common Extended Negotiation, the Abstract Syntax Name and UID shall be those of the Service Class, and this shall be noted under Extended Negotiation.</w:t>
      </w:r>
    </w:p>
    <w:bookmarkEnd w:id="1961"/>
    <w:bookmarkStart w:id="1962" w:name="para_ff695f8d_6f8d_4441_8832_0e0c121300"/>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11">
        <w:r>
          <w:rPr>
            <w:rFonts w:ascii="Arial" w:hAnsi="Arial"/>
            <w:color w:val="000000"/>
            <w:sz w:val="18"/>
          </w:rPr>
          <w:t>Table A.4.2-11</w:t>
        </w:r>
      </w:hyperlink>
    </w:p>
    <w:bookmarkEnd w:id="1962"/>
    <w:bookmarkStart w:id="1963" w:name="table_A_4_2_12"/>
    <w:p>
      <w:pPr>
        <w:keepNext/>
        <w:spacing w:before="216" w:after="0" w:line="240" w:lineRule="auto"/>
        <w:jc w:val="center"/>
      </w:pPr>
      <w:r>
        <w:rPr>
          <w:rFonts w:ascii="Arial" w:hAnsi="Arial"/>
          <w:b/>
          <w:color w:val="000000"/>
          <w:sz w:val="22"/>
        </w:rPr>
        <w:t>Table A.4.2-12. Extended Negotiation as a SCP</w:t>
      </w:r>
    </w:p>
    <w:bookmarkEnd w:id="1963"/>
    <w:p>
      <w:pPr>
        <w:spacing w:before="0" w:after="0" w:line="240" w:lineRule="auto"/>
        <w:rPr>
          <w:sz w:val="13"/>
        </w:rPr>
      </w:pPr>
    </w:p>
    <w:tbl>
      <w:tblPr>
        <w:tblInd w:w="45" w:type="dxa"/>
        <w:tblLayout w:type="fixed"/>
      </w:tblPr>
      <w:tblGrid>
        <w:gridCol w:w="3396"/>
        <w:gridCol w:w="3230"/>
        <w:gridCol w:w="3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64" w:name="para_a85ecd96_332f_4a11_8664_687b60720d"/>
          <w:p>
            <w:pPr>
              <w:keepNext/>
              <w:spacing w:before="180" w:after="0" w:line="240" w:lineRule="auto"/>
              <w:jc w:val="center"/>
            </w:pPr>
            <w:r>
              <w:rPr>
                <w:rFonts w:ascii="Arial" w:hAnsi="Arial"/>
                <w:b/>
                <w:color w:val="000000"/>
                <w:sz w:val="18"/>
              </w:rPr>
              <w:t>SOP Class name</w:t>
            </w:r>
          </w:p>
          <w:bookmarkEnd w:id="1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65" w:name="para_a1484ee7_0327_4c6a_bc72_d7adcf6423"/>
          <w:p>
            <w:pPr>
              <w:spacing w:before="180" w:after="0" w:line="240" w:lineRule="auto"/>
              <w:jc w:val="center"/>
            </w:pPr>
            <w:r>
              <w:rPr>
                <w:rFonts w:ascii="Arial" w:hAnsi="Arial"/>
                <w:b/>
                <w:color w:val="000000"/>
                <w:sz w:val="18"/>
              </w:rPr>
              <w:t>SOP Class UID</w:t>
            </w:r>
          </w:p>
          <w:bookmarkEnd w:id="1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66" w:name="para_51658e85_ec46_40b1_8168_e73c4bc8e2"/>
          <w:p>
            <w:pPr>
              <w:spacing w:before="180" w:after="0" w:line="240" w:lineRule="auto"/>
              <w:jc w:val="center"/>
            </w:pPr>
            <w:r>
              <w:rPr>
                <w:rFonts w:ascii="Arial" w:hAnsi="Arial"/>
                <w:b/>
                <w:color w:val="000000"/>
                <w:sz w:val="18"/>
              </w:rPr>
              <w:t>Extended Negotiation</w:t>
            </w:r>
          </w:p>
          <w:bookmarkEnd w:id="1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7" w:name="para_31b455ef_ceb6_42a4_b7f2_b9793a3871"/>
          <w:p>
            <w:pPr>
              <w:spacing w:before="180" w:after="0" w:line="240" w:lineRule="auto"/>
            </w:pPr>
            <w:r>
              <w:rPr>
                <w:rFonts w:ascii="Arial" w:hAnsi="Arial"/>
                <w:color w:val="000000"/>
                <w:sz w:val="18"/>
              </w:rPr>
              <w:t>Name_i</w:t>
            </w:r>
          </w:p>
          <w:bookmarkEnd w:id="1967"/>
        </w:tc>
        <w:tc>
          <w:tcPr>
            <w:tcBorders>
              <w:bottom w:val="single" w:sz="4" w:color="000000"/>
              <w:right w:val="single" w:sz="4" w:color="000000"/>
            </w:tcBorders>
            <w:tcMar>
              <w:top w:w="40" w:type="dxa"/>
              <w:left w:w="40" w:type="dxa"/>
              <w:bottom w:w="40" w:type="dxa"/>
              <w:right w:w="40" w:type="dxa"/>
            </w:tcMar>
            <w:vAlign w:val="top"/>
          </w:tcPr>
          <w:bookmarkStart w:id="1968" w:name="para_b9167814_14e5_4fd2_a2ba_4e2e779d61"/>
          <w:p>
            <w:pPr>
              <w:spacing w:before="180" w:after="0" w:line="240" w:lineRule="auto"/>
            </w:pPr>
            <w:r>
              <w:rPr>
                <w:rFonts w:ascii="Arial" w:hAnsi="Arial"/>
                <w:color w:val="000000"/>
                <w:sz w:val="18"/>
              </w:rPr>
              <w:t>SOP_UID_I</w:t>
            </w:r>
          </w:p>
          <w:bookmarkEnd w:id="1968"/>
        </w:tc>
        <w:tc>
          <w:tcPr>
            <w:tcBorders>
              <w:bottom w:val="single" w:sz="4" w:color="000000"/>
              <w:right w:val="single" w:sz="4" w:color="000000"/>
            </w:tcBorders>
            <w:tcMar>
              <w:top w:w="40" w:type="dxa"/>
              <w:left w:w="40" w:type="dxa"/>
              <w:bottom w:w="40" w:type="dxa"/>
              <w:right w:w="40" w:type="dxa"/>
            </w:tcMar>
            <w:vAlign w:val="top"/>
          </w:tcPr>
          <w:bookmarkStart w:id="1969" w:name="para_6270e502_215b_41d6_91c0_27f244ce1b"/>
          <w:p>
            <w:pPr>
              <w:spacing w:before="180" w:after="0" w:line="240" w:lineRule="auto"/>
            </w:pPr>
            <w:r>
              <w:rPr>
                <w:rFonts w:ascii="Arial" w:hAnsi="Arial"/>
                <w:color w:val="000000"/>
                <w:sz w:val="18"/>
              </w:rPr>
              <w:t>None | See Note &lt;1&gt;</w:t>
            </w:r>
          </w:p>
          <w:bookmarkEnd w:id="1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0" w:name="para_ea65a774_9f9d_4baa_9188_90dfbe28ac"/>
          <w:p>
            <w:pPr>
              <w:spacing w:before="180" w:after="0" w:line="240" w:lineRule="auto"/>
            </w:pPr>
            <w:r>
              <w:rPr>
                <w:rFonts w:ascii="Arial" w:hAnsi="Arial"/>
                <w:color w:val="000000"/>
                <w:sz w:val="18"/>
              </w:rPr>
              <w:t>...</w:t>
            </w:r>
          </w:p>
          <w:bookmarkEnd w:id="1970"/>
        </w:tc>
        <w:tc>
          <w:tcPr>
            <w:tcBorders>
              <w:bottom w:val="single" w:sz="4" w:color="000000"/>
              <w:right w:val="single" w:sz="4" w:color="000000"/>
            </w:tcBorders>
            <w:tcMar>
              <w:top w:w="40" w:type="dxa"/>
              <w:left w:w="40" w:type="dxa"/>
              <w:bottom w:w="40" w:type="dxa"/>
              <w:right w:w="40" w:type="dxa"/>
            </w:tcMar>
            <w:vAlign w:val="top"/>
          </w:tcPr>
          <w:bookmarkStart w:id="1971" w:name="para_f364ddf9_cac9_4d9a_a8dc_75a2d4e4c4"/>
          <w:p>
            <w:pPr>
              <w:spacing w:before="180" w:after="0" w:line="240" w:lineRule="auto"/>
            </w:pPr>
            <w:r>
              <w:rPr>
                <w:rFonts w:ascii="Arial" w:hAnsi="Arial"/>
                <w:color w:val="000000"/>
                <w:sz w:val="18"/>
              </w:rPr>
              <w:t>...</w:t>
            </w:r>
          </w:p>
          <w:bookmarkEnd w:id="1971"/>
        </w:tc>
        <w:tc>
          <w:tcPr>
            <w:tcBorders>
              <w:bottom w:val="single" w:sz="4" w:color="000000"/>
              <w:right w:val="single" w:sz="4" w:color="000000"/>
            </w:tcBorders>
            <w:tcMar>
              <w:top w:w="40" w:type="dxa"/>
              <w:left w:w="40" w:type="dxa"/>
              <w:bottom w:w="40" w:type="dxa"/>
              <w:right w:w="40" w:type="dxa"/>
            </w:tcMar>
            <w:vAlign w:val="top"/>
          </w:tcPr>
          <w:bookmarkStart w:id="1972" w:name="para_19a36c17_6c39_4b86_b79c_291a4dcf72"/>
          <w:p>
            <w:pPr>
              <w:spacing w:before="180" w:after="0" w:line="240" w:lineRule="auto"/>
            </w:pPr>
            <w:r>
              <w:rPr>
                <w:rFonts w:ascii="Arial" w:hAnsi="Arial"/>
                <w:color w:val="000000"/>
                <w:sz w:val="18"/>
              </w:rPr>
              <w:t>...</w:t>
            </w:r>
          </w:p>
          <w:bookmarkEnd w:id="1972"/>
        </w:tc>
      </w:tr>
    </w:tbl>
    <w:bookmarkStart w:id="1973" w:name="idp140427783629552"/>
    <w:p>
      <w:pPr>
        <w:keepNext/>
        <w:spacing w:before="180" w:after="0" w:line="240" w:lineRule="auto"/>
        <w:ind w:left="360" w:right="360" w:firstLine="0"/>
        <w:jc w:val="both"/>
      </w:pPr>
      <w:r>
        <w:rPr>
          <w:rFonts w:ascii="Arial" w:hAnsi="Arial"/>
          <w:color w:val="000000"/>
          <w:sz w:val="18"/>
        </w:rPr>
        <w:t>Note</w:t>
      </w:r>
    </w:p>
    <w:bookmarkEnd w:id="1973"/>
    <w:bookmarkStart w:id="1974" w:name="para_1572b3fc_e770_40b1_9e62_27dda4dcfd"/>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which may appear in different Presentation Contexts, and/or Meta SOP Classes&gt;</w:t>
      </w:r>
    </w:p>
    <w:bookmarkEnd w:id="1974"/>
    <w:bookmarkStart w:id="1975" w:name="para_adaf2025_99c6_463e_9665_4d74f4a906"/>
    <w:p>
      <w:pPr>
        <w:spacing w:before="180" w:after="0" w:line="240" w:lineRule="auto"/>
        <w:jc w:val="both"/>
      </w:pPr>
      <w:r>
        <w:rPr>
          <w:rFonts w:ascii="Arial" w:hAnsi="Arial"/>
          <w:color w:val="000000"/>
          <w:sz w:val="18"/>
        </w:rPr>
        <w:t>Any rules that govern the acceptance of presentation contexts for this AE shall be stated here as well. This includes rules for which combinations of Abstract/Transfer Syntaxes are acceptable, and rules for prioritization of presentation contexts. Rules that govern selection of transfer syntax within a presentation context shall be stated here.</w:t>
      </w:r>
    </w:p>
    <w:bookmarkEnd w:id="1975"/>
    <w:bookmarkStart w:id="1976" w:name="sect_A_4_2_1_4_1_3"/>
    <w:p>
      <w:pPr>
        <w:spacing w:before="180" w:after="0" w:line="240" w:lineRule="auto"/>
      </w:pPr>
      <w:r>
        <w:rPr>
          <w:rFonts w:ascii="Arial" w:hAnsi="Arial"/>
          <w:b/>
          <w:color w:val="000000"/>
          <w:sz w:val="18"/>
        </w:rPr>
        <w:t>A.4.2.1.4.1.3 SOP Specific Conformance for SOP Class(Es)</w:t>
      </w:r>
    </w:p>
    <w:bookmarkEnd w:id="1976"/>
    <w:bookmarkStart w:id="1977" w:name="para_b15aab67_8e6a_45cf_b026_a553c76721"/>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51">
        <w:r>
          <w:rPr>
            <w:rFonts w:ascii="Arial" w:hAnsi="Arial"/>
            <w:color w:val="000000"/>
            <w:sz w:val="18"/>
          </w:rPr>
          <w:t>PS3.4</w:t>
        </w:r>
      </w:hyperlink>
      <w:r>
        <w:rPr>
          <w:rFonts w:ascii="Arial" w:hAnsi="Arial"/>
          <w:color w:val="000000"/>
          <w:sz w:val="18"/>
        </w:rPr>
        <w:t xml:space="preserve"> (or relevant private SOP definition).</w:t>
      </w:r>
    </w:p>
    <w:bookmarkEnd w:id="1977"/>
    <w:bookmarkStart w:id="1978" w:name="para_033cc642_50c5_4a6c_a084_c77d6baa95"/>
    <w:p>
      <w:pPr>
        <w:spacing w:before="180" w:after="0" w:line="240" w:lineRule="auto"/>
        <w:jc w:val="both"/>
      </w:pPr>
      <w:r>
        <w:rPr>
          <w:rFonts w:ascii="Arial" w:hAnsi="Arial"/>
          <w:color w:val="000000"/>
          <w:sz w:val="18"/>
        </w:rPr>
        <w:t xml:space="preserve">The behavior of an Application Entity shall be summarized as shown in </w:t>
      </w:r>
      <w:hyperlink w:anchor="table_4_2_13">
        <w:r>
          <w:rPr>
            <w:rFonts w:ascii="Arial" w:hAnsi="Arial"/>
            <w:color w:val="000000"/>
            <w:sz w:val="18"/>
          </w:rPr>
          <w:t>Table 4.2-13</w:t>
        </w:r>
      </w:hyperlink>
      <w:r>
        <w:rPr>
          <w:rFonts w:ascii="Arial" w:hAnsi="Arial"/>
          <w:color w:val="000000"/>
          <w:sz w:val="18"/>
        </w:rPr>
        <w:t>. Standard as well as the manufacturer specific status codes and their corresponding behavior shall be specified.</w:t>
      </w:r>
    </w:p>
    <w:bookmarkEnd w:id="1978"/>
    <w:bookmarkStart w:id="1979" w:name="table_4_2_13"/>
    <w:p>
      <w:pPr>
        <w:keepNext/>
        <w:spacing w:before="216" w:after="0" w:line="240" w:lineRule="auto"/>
        <w:jc w:val="center"/>
      </w:pPr>
      <w:r>
        <w:rPr>
          <w:rFonts w:ascii="Arial" w:hAnsi="Arial"/>
          <w:b/>
          <w:color w:val="000000"/>
          <w:sz w:val="22"/>
        </w:rPr>
        <w:t>Table 4.2-13. Storage C-STORE Response Status</w:t>
      </w:r>
    </w:p>
    <w:bookmarkEnd w:id="1979"/>
    <w:p>
      <w:pPr>
        <w:spacing w:before="0" w:after="0" w:line="240" w:lineRule="auto"/>
        <w:rPr>
          <w:sz w:val="13"/>
        </w:rPr>
      </w:pPr>
    </w:p>
    <w:tbl>
      <w:tblPr>
        <w:tblInd w:w="45" w:type="dxa"/>
        <w:tblLayout w:type="fixed"/>
      </w:tblPr>
      <w:tblGrid>
        <w:gridCol w:w="2418"/>
        <w:gridCol w:w="4083"/>
        <w:gridCol w:w="2112"/>
        <w:gridCol w:w="18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80" w:name="para_d6f94215_3db1_46cf_b401_14cc033322"/>
          <w:p>
            <w:pPr>
              <w:keepNext/>
              <w:spacing w:before="180" w:after="0" w:line="240" w:lineRule="auto"/>
              <w:jc w:val="center"/>
            </w:pPr>
            <w:r>
              <w:rPr>
                <w:rFonts w:ascii="Arial" w:hAnsi="Arial"/>
                <w:b/>
                <w:color w:val="000000"/>
                <w:sz w:val="18"/>
              </w:rPr>
              <w:t>Service Status</w:t>
            </w:r>
          </w:p>
          <w:bookmarkEnd w:id="1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81" w:name="para_f3ba3676_1c3d_4c05_976a_f6c2cd5450"/>
          <w:p>
            <w:pPr>
              <w:spacing w:before="180" w:after="0" w:line="240" w:lineRule="auto"/>
              <w:jc w:val="center"/>
            </w:pPr>
            <w:r>
              <w:rPr>
                <w:rFonts w:ascii="Arial" w:hAnsi="Arial"/>
                <w:b/>
                <w:color w:val="000000"/>
                <w:sz w:val="18"/>
              </w:rPr>
              <w:t>Further Meaning</w:t>
            </w:r>
          </w:p>
          <w:bookmarkEnd w:id="1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82" w:name="para_14eed5bf_385b_4851_aa75_e6ac954bf9"/>
          <w:p>
            <w:pPr>
              <w:spacing w:before="180" w:after="0" w:line="240" w:lineRule="auto"/>
              <w:jc w:val="center"/>
            </w:pPr>
            <w:r>
              <w:rPr>
                <w:rFonts w:ascii="Arial" w:hAnsi="Arial"/>
                <w:b/>
                <w:color w:val="000000"/>
                <w:sz w:val="18"/>
              </w:rPr>
              <w:t>Error Code</w:t>
            </w:r>
          </w:p>
          <w:bookmarkEnd w:id="19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83" w:name="para_17240fe6_ba72_424b_9c81_9c08376457"/>
          <w:p>
            <w:pPr>
              <w:spacing w:before="180" w:after="0" w:line="240" w:lineRule="auto"/>
              <w:jc w:val="center"/>
            </w:pPr>
            <w:r>
              <w:rPr>
                <w:rFonts w:ascii="Arial" w:hAnsi="Arial"/>
                <w:b/>
                <w:color w:val="000000"/>
                <w:sz w:val="18"/>
              </w:rPr>
              <w:t>Reason</w:t>
            </w:r>
          </w:p>
          <w:bookmarkEnd w:id="1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4" w:name="para_228060e4_ee48_4a53_b38b_ecd565c627"/>
          <w:p>
            <w:pPr>
              <w:spacing w:before="180" w:after="0" w:line="240" w:lineRule="auto"/>
            </w:pPr>
            <w:r>
              <w:rPr>
                <w:rFonts w:ascii="Arial" w:hAnsi="Arial"/>
                <w:color w:val="000000"/>
                <w:sz w:val="18"/>
              </w:rPr>
              <w:t>Success</w:t>
            </w:r>
          </w:p>
          <w:bookmarkEnd w:id="1984"/>
        </w:tc>
        <w:tc>
          <w:tcPr>
            <w:tcBorders>
              <w:bottom w:val="single" w:sz="4" w:color="000000"/>
              <w:right w:val="single" w:sz="4" w:color="000000"/>
            </w:tcBorders>
            <w:tcMar>
              <w:top w:w="40" w:type="dxa"/>
              <w:left w:w="40" w:type="dxa"/>
              <w:bottom w:w="40" w:type="dxa"/>
              <w:right w:w="40" w:type="dxa"/>
            </w:tcMar>
            <w:vAlign w:val="top"/>
          </w:tcPr>
          <w:bookmarkStart w:id="1985" w:name="para_b0a515d8_a6db_4557_8dcd_54fbc770df"/>
          <w:p>
            <w:pPr>
              <w:spacing w:before="180" w:after="0" w:line="240" w:lineRule="auto"/>
            </w:pPr>
            <w:r>
              <w:rPr>
                <w:rFonts w:ascii="Arial" w:hAnsi="Arial"/>
                <w:color w:val="000000"/>
                <w:sz w:val="18"/>
              </w:rPr>
              <w:t>Success</w:t>
            </w:r>
          </w:p>
          <w:bookmarkEnd w:id="1985"/>
        </w:tc>
        <w:tc>
          <w:tcPr>
            <w:tcBorders>
              <w:bottom w:val="single" w:sz="4" w:color="000000"/>
              <w:right w:val="single" w:sz="4" w:color="000000"/>
            </w:tcBorders>
            <w:tcMar>
              <w:top w:w="40" w:type="dxa"/>
              <w:left w:w="40" w:type="dxa"/>
              <w:bottom w:w="40" w:type="dxa"/>
              <w:right w:w="40" w:type="dxa"/>
            </w:tcMar>
            <w:vAlign w:val="top"/>
          </w:tcPr>
          <w:bookmarkStart w:id="1986" w:name="para_8b9e381f_123a_4028_8aa9_c69d7e7685"/>
          <w:p>
            <w:pPr>
              <w:spacing w:before="180" w:after="0" w:line="240" w:lineRule="auto"/>
            </w:pPr>
            <w:r>
              <w:rPr>
                <w:rFonts w:ascii="Arial" w:hAnsi="Arial"/>
                <w:color w:val="000000"/>
                <w:sz w:val="18"/>
              </w:rPr>
              <w:t>0000</w:t>
            </w:r>
          </w:p>
          <w:bookmarkEnd w:id="1986"/>
        </w:tc>
        <w:tc>
          <w:tcPr>
            <w:tcBorders>
              <w:bottom w:val="single" w:sz="4" w:color="000000"/>
              <w:right w:val="single" w:sz="4" w:color="000000"/>
            </w:tcBorders>
            <w:tcMar>
              <w:top w:w="40" w:type="dxa"/>
              <w:left w:w="40" w:type="dxa"/>
              <w:bottom w:w="40" w:type="dxa"/>
              <w:right w:w="40" w:type="dxa"/>
            </w:tcMar>
            <w:vAlign w:val="top"/>
          </w:tcPr>
          <w:bookmarkStart w:id="1987" w:name="para_d2df831d_05e6_47f3_960c_9af343a4ec"/>
          <w:p>
            <w:pPr>
              <w:spacing w:before="180" w:after="0" w:line="240" w:lineRule="auto"/>
            </w:pPr>
            <w:r>
              <w:rPr>
                <w:rFonts w:ascii="Arial" w:hAnsi="Arial"/>
                <w:color w:val="000000"/>
                <w:sz w:val="18"/>
              </w:rPr>
              <w:t>Explain</w:t>
            </w:r>
          </w:p>
          <w:bookmarkEnd w:id="1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8" w:name="para_6b0f8ae9_f5a9_47ee_861a_2ec8e30c08"/>
          <w:p>
            <w:pPr>
              <w:spacing w:before="180" w:after="0" w:line="240" w:lineRule="auto"/>
            </w:pPr>
            <w:r>
              <w:rPr>
                <w:rFonts w:ascii="Arial" w:hAnsi="Arial"/>
                <w:color w:val="000000"/>
                <w:sz w:val="18"/>
              </w:rPr>
              <w:t>Refused</w:t>
            </w:r>
          </w:p>
          <w:bookmarkEnd w:id="1988"/>
        </w:tc>
        <w:tc>
          <w:tcPr>
            <w:tcBorders>
              <w:bottom w:val="single" w:sz="4" w:color="000000"/>
              <w:right w:val="single" w:sz="4" w:color="000000"/>
            </w:tcBorders>
            <w:tcMar>
              <w:top w:w="40" w:type="dxa"/>
              <w:left w:w="40" w:type="dxa"/>
              <w:bottom w:w="40" w:type="dxa"/>
              <w:right w:w="40" w:type="dxa"/>
            </w:tcMar>
            <w:vAlign w:val="top"/>
          </w:tcPr>
          <w:bookmarkStart w:id="1989" w:name="para_89f3aaa3_37f9_4c0a_aa97_5b311e2862"/>
          <w:p>
            <w:pPr>
              <w:spacing w:before="180" w:after="0" w:line="240" w:lineRule="auto"/>
            </w:pPr>
            <w:r>
              <w:rPr>
                <w:rFonts w:ascii="Arial" w:hAnsi="Arial"/>
                <w:color w:val="000000"/>
                <w:sz w:val="18"/>
              </w:rPr>
              <w:t>Out of Resources</w:t>
            </w:r>
          </w:p>
          <w:bookmarkEnd w:id="1989"/>
        </w:tc>
        <w:tc>
          <w:tcPr>
            <w:tcBorders>
              <w:bottom w:val="single" w:sz="4" w:color="000000"/>
              <w:right w:val="single" w:sz="4" w:color="000000"/>
            </w:tcBorders>
            <w:tcMar>
              <w:top w:w="40" w:type="dxa"/>
              <w:left w:w="40" w:type="dxa"/>
              <w:bottom w:w="40" w:type="dxa"/>
              <w:right w:w="40" w:type="dxa"/>
            </w:tcMar>
            <w:vAlign w:val="top"/>
          </w:tcPr>
          <w:bookmarkStart w:id="1990" w:name="para_24efdc39_530d_4656_a357_bb75a16540"/>
          <w:p>
            <w:pPr>
              <w:spacing w:before="180" w:after="0" w:line="240" w:lineRule="auto"/>
            </w:pPr>
            <w:r>
              <w:rPr>
                <w:rFonts w:ascii="Arial" w:hAnsi="Arial"/>
                <w:color w:val="000000"/>
                <w:sz w:val="18"/>
              </w:rPr>
              <w:t>A700-A7FF</w:t>
            </w:r>
          </w:p>
          <w:bookmarkEnd w:id="1990"/>
        </w:tc>
        <w:tc>
          <w:tcPr>
            <w:tcBorders>
              <w:bottom w:val="single" w:sz="4" w:color="000000"/>
              <w:right w:val="single" w:sz="4" w:color="000000"/>
            </w:tcBorders>
            <w:tcMar>
              <w:top w:w="40" w:type="dxa"/>
              <w:left w:w="40" w:type="dxa"/>
              <w:bottom w:w="40" w:type="dxa"/>
              <w:right w:w="40" w:type="dxa"/>
            </w:tcMar>
            <w:vAlign w:val="top"/>
          </w:tcPr>
          <w:bookmarkStart w:id="1991" w:name="para_a09b0a09_a2f0_447b_87de_9c73e71b05"/>
          <w:p>
            <w:pPr>
              <w:spacing w:before="180" w:after="0" w:line="240" w:lineRule="auto"/>
            </w:pPr>
            <w:r>
              <w:rPr>
                <w:rFonts w:ascii="Arial" w:hAnsi="Arial"/>
                <w:color w:val="000000"/>
                <w:sz w:val="18"/>
              </w:rPr>
              <w:t>Explain</w:t>
            </w:r>
          </w:p>
          <w:bookmarkEnd w:id="1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2" w:name="para_10e412eb_5161_4038_9a97_df563582a6"/>
          <w:p>
            <w:pPr>
              <w:spacing w:before="180" w:after="0" w:line="240" w:lineRule="auto"/>
            </w:pPr>
            <w:r>
              <w:rPr>
                <w:rFonts w:ascii="Arial" w:hAnsi="Arial"/>
                <w:color w:val="000000"/>
                <w:sz w:val="18"/>
              </w:rPr>
              <w:t>Error</w:t>
            </w:r>
          </w:p>
          <w:bookmarkEnd w:id="1992"/>
        </w:tc>
        <w:tc>
          <w:tcPr>
            <w:tcBorders>
              <w:bottom w:val="single" w:sz="4" w:color="000000"/>
              <w:right w:val="single" w:sz="4" w:color="000000"/>
            </w:tcBorders>
            <w:tcMar>
              <w:top w:w="40" w:type="dxa"/>
              <w:left w:w="40" w:type="dxa"/>
              <w:bottom w:w="40" w:type="dxa"/>
              <w:right w:w="40" w:type="dxa"/>
            </w:tcMar>
            <w:vAlign w:val="top"/>
          </w:tcPr>
          <w:bookmarkStart w:id="1993" w:name="para_6e3b6989_c05b_4a26_a1b8_16c3abbdaf"/>
          <w:p>
            <w:pPr>
              <w:spacing w:before="180" w:after="0" w:line="240" w:lineRule="auto"/>
            </w:pPr>
            <w:r>
              <w:rPr>
                <w:rFonts w:ascii="Arial" w:hAnsi="Arial"/>
                <w:color w:val="000000"/>
                <w:sz w:val="18"/>
              </w:rPr>
              <w:t>Data Set does not match SOP Class</w:t>
            </w:r>
          </w:p>
          <w:bookmarkEnd w:id="1993"/>
        </w:tc>
        <w:tc>
          <w:tcPr>
            <w:tcBorders>
              <w:bottom w:val="single" w:sz="4" w:color="000000"/>
              <w:right w:val="single" w:sz="4" w:color="000000"/>
            </w:tcBorders>
            <w:tcMar>
              <w:top w:w="40" w:type="dxa"/>
              <w:left w:w="40" w:type="dxa"/>
              <w:bottom w:w="40" w:type="dxa"/>
              <w:right w:w="40" w:type="dxa"/>
            </w:tcMar>
            <w:vAlign w:val="top"/>
          </w:tcPr>
          <w:bookmarkStart w:id="1994" w:name="para_1413818a_3d95_4151_837f_65339653da"/>
          <w:p>
            <w:pPr>
              <w:spacing w:before="180" w:after="0" w:line="240" w:lineRule="auto"/>
            </w:pPr>
            <w:r>
              <w:rPr>
                <w:rFonts w:ascii="Arial" w:hAnsi="Arial"/>
                <w:color w:val="000000"/>
                <w:sz w:val="18"/>
              </w:rPr>
              <w:t>A900-A9FF</w:t>
            </w:r>
          </w:p>
          <w:bookmarkEnd w:id="1994"/>
        </w:tc>
        <w:tc>
          <w:tcPr>
            <w:tcBorders>
              <w:bottom w:val="single" w:sz="4" w:color="000000"/>
              <w:right w:val="single" w:sz="4" w:color="000000"/>
            </w:tcBorders>
            <w:tcMar>
              <w:top w:w="40" w:type="dxa"/>
              <w:left w:w="40" w:type="dxa"/>
              <w:bottom w:w="40" w:type="dxa"/>
              <w:right w:w="40" w:type="dxa"/>
            </w:tcMar>
            <w:vAlign w:val="top"/>
          </w:tcPr>
          <w:bookmarkStart w:id="1995" w:name="para_d8f81702_2b32_44a0_96ab_a01d62ac4a"/>
          <w:p>
            <w:pPr>
              <w:spacing w:before="180" w:after="0" w:line="240" w:lineRule="auto"/>
            </w:pPr>
            <w:r>
              <w:rPr>
                <w:rFonts w:ascii="Arial" w:hAnsi="Arial"/>
                <w:color w:val="000000"/>
                <w:sz w:val="18"/>
              </w:rPr>
              <w:t>Explain</w:t>
            </w:r>
          </w:p>
          <w:bookmarkEnd w:id="1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6" w:name="para_874d01d4_525d_4aca_a27a_fb3f49b1f4"/>
          <w:p>
            <w:pPr>
              <w:spacing w:before="180" w:after="0" w:line="240" w:lineRule="auto"/>
            </w:pPr>
            <w:r>
              <w:rPr>
                <w:rFonts w:ascii="Arial" w:hAnsi="Arial"/>
                <w:color w:val="000000"/>
                <w:sz w:val="18"/>
              </w:rPr>
              <w:t>Error</w:t>
            </w:r>
          </w:p>
          <w:bookmarkEnd w:id="1996"/>
        </w:tc>
        <w:tc>
          <w:tcPr>
            <w:tcBorders>
              <w:bottom w:val="single" w:sz="4" w:color="000000"/>
              <w:right w:val="single" w:sz="4" w:color="000000"/>
            </w:tcBorders>
            <w:tcMar>
              <w:top w:w="40" w:type="dxa"/>
              <w:left w:w="40" w:type="dxa"/>
              <w:bottom w:w="40" w:type="dxa"/>
              <w:right w:w="40" w:type="dxa"/>
            </w:tcMar>
            <w:vAlign w:val="top"/>
          </w:tcPr>
          <w:bookmarkStart w:id="1997" w:name="para_4d3b5dd5_3721_43a0_9265_aa95d7fec7"/>
          <w:p>
            <w:pPr>
              <w:spacing w:before="180" w:after="0" w:line="240" w:lineRule="auto"/>
            </w:pPr>
            <w:r>
              <w:rPr>
                <w:rFonts w:ascii="Arial" w:hAnsi="Arial"/>
                <w:color w:val="000000"/>
                <w:sz w:val="18"/>
              </w:rPr>
              <w:t>Specify</w:t>
            </w:r>
          </w:p>
          <w:bookmarkEnd w:id="1997"/>
        </w:tc>
        <w:tc>
          <w:tcPr>
            <w:tcBorders>
              <w:bottom w:val="single" w:sz="4" w:color="000000"/>
              <w:right w:val="single" w:sz="4" w:color="000000"/>
            </w:tcBorders>
            <w:tcMar>
              <w:top w:w="40" w:type="dxa"/>
              <w:left w:w="40" w:type="dxa"/>
              <w:bottom w:w="40" w:type="dxa"/>
              <w:right w:w="40" w:type="dxa"/>
            </w:tcMar>
            <w:vAlign w:val="top"/>
          </w:tcPr>
          <w:bookmarkStart w:id="1998" w:name="para_ad0249f2_be89_4f50_ab54_a71ba88ba1"/>
          <w:p>
            <w:pPr>
              <w:spacing w:before="180" w:after="0" w:line="240" w:lineRule="auto"/>
            </w:pPr>
            <w:r>
              <w:rPr>
                <w:rFonts w:ascii="Arial" w:hAnsi="Arial"/>
                <w:color w:val="000000"/>
                <w:sz w:val="18"/>
              </w:rPr>
              <w:t>Specify</w:t>
            </w:r>
          </w:p>
          <w:bookmarkEnd w:id="1998"/>
        </w:tc>
        <w:tc>
          <w:tcPr>
            <w:tcBorders>
              <w:bottom w:val="single" w:sz="4" w:color="000000"/>
              <w:right w:val="single" w:sz="4" w:color="000000"/>
            </w:tcBorders>
            <w:tcMar>
              <w:top w:w="40" w:type="dxa"/>
              <w:left w:w="40" w:type="dxa"/>
              <w:bottom w:w="40" w:type="dxa"/>
              <w:right w:w="40" w:type="dxa"/>
            </w:tcMar>
            <w:vAlign w:val="top"/>
          </w:tcPr>
          <w:bookmarkStart w:id="1999" w:name="para_b7da4cc6_cd3f_4798_b0f1_0bcfd5c063"/>
          <w:p>
            <w:pPr>
              <w:spacing w:before="180" w:after="0" w:line="240" w:lineRule="auto"/>
            </w:pPr>
            <w:r>
              <w:rPr>
                <w:rFonts w:ascii="Arial" w:hAnsi="Arial"/>
                <w:color w:val="000000"/>
                <w:sz w:val="18"/>
              </w:rPr>
              <w:t>Explain</w:t>
            </w:r>
          </w:p>
          <w:bookmarkEnd w:id="1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0" w:name="para_52c9659b_f510_4fc1_ae18_d03cfd7562"/>
          <w:p>
            <w:pPr>
              <w:spacing w:before="180" w:after="0" w:line="240" w:lineRule="auto"/>
            </w:pPr>
            <w:r>
              <w:rPr>
                <w:rFonts w:ascii="Arial" w:hAnsi="Arial"/>
                <w:color w:val="000000"/>
                <w:sz w:val="18"/>
              </w:rPr>
              <w:t>Warning</w:t>
            </w:r>
          </w:p>
          <w:bookmarkEnd w:id="2000"/>
        </w:tc>
        <w:tc>
          <w:tcPr>
            <w:tcBorders>
              <w:bottom w:val="single" w:sz="4" w:color="000000"/>
              <w:right w:val="single" w:sz="4" w:color="000000"/>
            </w:tcBorders>
            <w:tcMar>
              <w:top w:w="40" w:type="dxa"/>
              <w:left w:w="40" w:type="dxa"/>
              <w:bottom w:w="40" w:type="dxa"/>
              <w:right w:w="40" w:type="dxa"/>
            </w:tcMar>
            <w:vAlign w:val="top"/>
          </w:tcPr>
          <w:bookmarkStart w:id="2001" w:name="para_0fee35d5_8491_44e1_8fb8_756d3e16b5"/>
          <w:p>
            <w:pPr>
              <w:spacing w:before="180" w:after="0" w:line="240" w:lineRule="auto"/>
            </w:pPr>
            <w:r>
              <w:rPr>
                <w:rFonts w:ascii="Arial" w:hAnsi="Arial"/>
                <w:color w:val="000000"/>
                <w:sz w:val="18"/>
              </w:rPr>
              <w:t>Specify</w:t>
            </w:r>
          </w:p>
          <w:bookmarkEnd w:id="2001"/>
        </w:tc>
        <w:tc>
          <w:tcPr>
            <w:tcBorders>
              <w:bottom w:val="single" w:sz="4" w:color="000000"/>
              <w:right w:val="single" w:sz="4" w:color="000000"/>
            </w:tcBorders>
            <w:tcMar>
              <w:top w:w="40" w:type="dxa"/>
              <w:left w:w="40" w:type="dxa"/>
              <w:bottom w:w="40" w:type="dxa"/>
              <w:right w:w="40" w:type="dxa"/>
            </w:tcMar>
            <w:vAlign w:val="top"/>
          </w:tcPr>
          <w:bookmarkStart w:id="2002" w:name="para_57590c29_fbe5_4a09_b1a4_6e9c89b83d"/>
          <w:p>
            <w:pPr>
              <w:spacing w:before="180" w:after="0" w:line="240" w:lineRule="auto"/>
            </w:pPr>
            <w:r>
              <w:rPr>
                <w:rFonts w:ascii="Arial" w:hAnsi="Arial"/>
                <w:color w:val="000000"/>
                <w:sz w:val="18"/>
              </w:rPr>
              <w:t>Specify</w:t>
            </w:r>
          </w:p>
          <w:bookmarkEnd w:id="2002"/>
        </w:tc>
        <w:tc>
          <w:tcPr>
            <w:tcBorders>
              <w:bottom w:val="single" w:sz="4" w:color="000000"/>
              <w:right w:val="single" w:sz="4" w:color="000000"/>
            </w:tcBorders>
            <w:tcMar>
              <w:top w:w="40" w:type="dxa"/>
              <w:left w:w="40" w:type="dxa"/>
              <w:bottom w:w="40" w:type="dxa"/>
              <w:right w:w="40" w:type="dxa"/>
            </w:tcMar>
            <w:vAlign w:val="top"/>
          </w:tcPr>
          <w:bookmarkStart w:id="2003" w:name="para_ee1155d5_7644_42f1_bd85_fccf4ca704"/>
          <w:p>
            <w:pPr>
              <w:spacing w:before="180" w:after="0" w:line="240" w:lineRule="auto"/>
            </w:pPr>
            <w:r>
              <w:rPr>
                <w:rFonts w:ascii="Arial" w:hAnsi="Arial"/>
                <w:color w:val="000000"/>
                <w:sz w:val="18"/>
              </w:rPr>
              <w:t>Explain</w:t>
            </w:r>
          </w:p>
          <w:bookmarkEnd w:id="2003"/>
        </w:tc>
      </w:tr>
    </w:tbl>
    <w:bookmarkStart w:id="2004" w:name="sect_A_4_2_2"/>
    <w:p>
      <w:pPr>
        <w:spacing w:before="180" w:after="0" w:line="240" w:lineRule="auto"/>
      </w:pPr>
      <w:r>
        <w:rPr>
          <w:rFonts w:ascii="Arial" w:hAnsi="Arial"/>
          <w:b/>
          <w:color w:val="000000"/>
          <w:sz w:val="26"/>
        </w:rPr>
        <w:t>A.4.2.2 "Application Entity &lt;1&gt;"</w:t>
      </w:r>
    </w:p>
    <w:bookmarkEnd w:id="2004"/>
    <w:bookmarkStart w:id="2005" w:name="para_0d7f15a9_74b3_485b_9247_47ffdbb025"/>
    <w:p>
      <w:pPr>
        <w:spacing w:before="180" w:after="0" w:line="240" w:lineRule="auto"/>
        <w:jc w:val="both"/>
      </w:pPr>
      <w:r>
        <w:rPr>
          <w:rFonts w:ascii="Arial" w:hAnsi="Arial"/>
          <w:color w:val="000000"/>
          <w:sz w:val="18"/>
        </w:rPr>
        <w:t>An Application Entity that supports Web services shall have the following sections:</w:t>
      </w:r>
    </w:p>
    <w:bookmarkEnd w:id="2005"/>
    <w:bookmarkStart w:id="2006" w:name="para_937a77f5_bac8_45b2_8554_6a63d1f34a"/>
    <w:p>
      <w:pPr>
        <w:spacing w:before="180" w:after="0" w:line="240" w:lineRule="auto"/>
        <w:jc w:val="both"/>
      </w:pPr>
      <w:r>
        <w:rPr>
          <w:rFonts w:ascii="Arial" w:hAnsi="Arial"/>
          <w:color w:val="000000"/>
          <w:sz w:val="18"/>
        </w:rPr>
        <w:t>Details of this specific Application Entity shall be specified under this section.</w:t>
      </w:r>
    </w:p>
    <w:bookmarkEnd w:id="2006"/>
    <w:bookmarkStart w:id="2007" w:name="sect_A_4_2_2_1"/>
    <w:p>
      <w:pPr>
        <w:spacing w:before="180" w:after="0" w:line="240" w:lineRule="auto"/>
      </w:pPr>
      <w:r>
        <w:rPr>
          <w:rFonts w:ascii="Arial" w:hAnsi="Arial"/>
          <w:b/>
          <w:color w:val="000000"/>
          <w:sz w:val="22"/>
        </w:rPr>
        <w:t>A.4.2.2.1 Retired</w:t>
      </w:r>
    </w:p>
    <w:bookmarkEnd w:id="2007"/>
    <w:bookmarkStart w:id="2008" w:name="para_e194b1ae_7d6c_4532_8640_541451b5e0"/>
    <w:p>
      <w:pPr>
        <w:spacing w:before="180" w:after="0" w:line="240" w:lineRule="auto"/>
        <w:jc w:val="both"/>
      </w:pPr>
      <w:r>
        <w:rPr>
          <w:rFonts w:ascii="Arial" w:hAnsi="Arial"/>
          <w:color w:val="000000"/>
          <w:sz w:val="18"/>
        </w:rPr>
        <w:t>See PS3.2-2017b.</w:t>
      </w:r>
    </w:p>
    <w:bookmarkEnd w:id="2008"/>
    <w:bookmarkStart w:id="2009" w:name="sect_A_4_2_2_2"/>
    <w:p>
      <w:pPr>
        <w:spacing w:before="180" w:after="0" w:line="240" w:lineRule="auto"/>
      </w:pPr>
      <w:r>
        <w:rPr>
          <w:rFonts w:ascii="Arial" w:hAnsi="Arial"/>
          <w:b/>
          <w:color w:val="000000"/>
          <w:sz w:val="22"/>
        </w:rPr>
        <w:t>A.4.2.2.2 WADO-URI Specifications</w:t>
      </w:r>
    </w:p>
    <w:bookmarkEnd w:id="2009"/>
    <w:bookmarkStart w:id="2010" w:name="para_f4aa5866_76c9_4f94_8aaf_261297335c"/>
    <w:p>
      <w:pPr>
        <w:spacing w:before="180" w:after="0" w:line="240" w:lineRule="auto"/>
        <w:jc w:val="both"/>
      </w:pPr>
      <w:r>
        <w:rPr>
          <w:rFonts w:ascii="Arial" w:hAnsi="Arial"/>
          <w:color w:val="000000"/>
          <w:sz w:val="18"/>
        </w:rPr>
        <w:t>All WADO-URI services that are supported shall be listed. Other WADO-URI services that are not supported may be indicated.</w:t>
      </w:r>
    </w:p>
    <w:bookmarkEnd w:id="2010"/>
    <w:bookmarkStart w:id="2011" w:name="para_8e73da4d_9116_4f92_9923_53a20bb8f0"/>
    <w:p>
      <w:pPr>
        <w:spacing w:before="180" w:after="0" w:line="240" w:lineRule="auto"/>
        <w:jc w:val="both"/>
      </w:pPr>
      <w:r>
        <w:rPr>
          <w:rFonts w:ascii="Arial" w:hAnsi="Arial"/>
          <w:color w:val="000000"/>
          <w:sz w:val="18"/>
        </w:rPr>
        <w:t>For each supported service, the parameters and restrictions on those parameters shall be described.</w:t>
      </w:r>
    </w:p>
    <w:bookmarkEnd w:id="2011"/>
    <w:bookmarkStart w:id="2012" w:name="para_1c8076fb_5c68_4c60_b981_0cd65551dc"/>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012"/>
    <w:bookmarkStart w:id="2013" w:name="sect_A_4_2_2_3"/>
    <w:p>
      <w:pPr>
        <w:spacing w:before="180" w:after="0" w:line="240" w:lineRule="auto"/>
      </w:pPr>
      <w:r>
        <w:rPr>
          <w:rFonts w:ascii="Arial" w:hAnsi="Arial"/>
          <w:b/>
          <w:color w:val="000000"/>
          <w:sz w:val="22"/>
        </w:rPr>
        <w:t>A.4.2.2.3 Restful Services Specifications</w:t>
      </w:r>
    </w:p>
    <w:bookmarkEnd w:id="2013"/>
    <w:bookmarkStart w:id="2014" w:name="para_2d3121b7_15ec_4d89_9cf5_7705eb78cd"/>
    <w:p>
      <w:pPr>
        <w:spacing w:before="180" w:after="0" w:line="240" w:lineRule="auto"/>
        <w:jc w:val="both"/>
      </w:pPr>
      <w:r>
        <w:rPr>
          <w:rFonts w:ascii="Arial" w:hAnsi="Arial"/>
          <w:color w:val="000000"/>
          <w:sz w:val="18"/>
        </w:rPr>
        <w:t>All RESTful services that are supported shall be listed. Other RESTful services that are not supported may be indicated.</w:t>
      </w:r>
    </w:p>
    <w:bookmarkEnd w:id="2014"/>
    <w:bookmarkStart w:id="2015" w:name="para_7418468c_bda1_42cd_8e7c_242046476b"/>
    <w:p>
      <w:pPr>
        <w:spacing w:before="180" w:after="0" w:line="240" w:lineRule="auto"/>
        <w:jc w:val="both"/>
      </w:pPr>
      <w:r>
        <w:rPr>
          <w:rFonts w:ascii="Arial" w:hAnsi="Arial"/>
          <w:color w:val="000000"/>
          <w:sz w:val="18"/>
        </w:rPr>
        <w:t>For each supported service, the parameters and restrictions on those parameters shall be described.</w:t>
      </w:r>
    </w:p>
    <w:bookmarkEnd w:id="2015"/>
    <w:bookmarkStart w:id="2016" w:name="para_5be1759d_e626_4e6f_883d_db9a0d782a"/>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016"/>
    <w:bookmarkStart w:id="2017" w:name="sect_A_4_2_3"/>
    <w:p>
      <w:pPr>
        <w:spacing w:before="180" w:after="0" w:line="240" w:lineRule="auto"/>
      </w:pPr>
      <w:r>
        <w:rPr>
          <w:rFonts w:ascii="Arial" w:hAnsi="Arial"/>
          <w:b/>
          <w:color w:val="000000"/>
          <w:sz w:val="26"/>
        </w:rPr>
        <w:t>A.4.2.3 "Application Entity &lt;2&gt;"</w:t>
      </w:r>
    </w:p>
    <w:bookmarkEnd w:id="2017"/>
    <w:bookmarkStart w:id="2018" w:name="para_5028ae44_527c_43f4_b965_c54208cd66"/>
    <w:p>
      <w:pPr>
        <w:spacing w:before="180" w:after="0" w:line="240" w:lineRule="auto"/>
        <w:jc w:val="both"/>
      </w:pPr>
      <w:r>
        <w:rPr>
          <w:rFonts w:ascii="Arial" w:hAnsi="Arial"/>
          <w:color w:val="000000"/>
          <w:sz w:val="18"/>
        </w:rPr>
        <w:t>The same info shall be repeated for each additional AE.</w:t>
      </w:r>
    </w:p>
    <w:bookmarkEnd w:id="2018"/>
    <w:bookmarkStart w:id="2019" w:name="sect_A_4_3"/>
    <w:p>
      <w:pPr>
        <w:spacing w:before="180" w:after="0" w:line="240" w:lineRule="auto"/>
      </w:pPr>
      <w:r>
        <w:rPr>
          <w:rFonts w:ascii="Arial" w:hAnsi="Arial"/>
          <w:b/>
          <w:color w:val="000000"/>
          <w:sz w:val="24"/>
        </w:rPr>
        <w:t>A.4.3 Network Interfaces</w:t>
      </w:r>
    </w:p>
    <w:bookmarkEnd w:id="2019"/>
    <w:bookmarkStart w:id="2020" w:name="sect_A_4_3_1"/>
    <w:p>
      <w:pPr>
        <w:spacing w:before="180" w:after="0" w:line="240" w:lineRule="auto"/>
      </w:pPr>
      <w:r>
        <w:rPr>
          <w:rFonts w:ascii="Arial" w:hAnsi="Arial"/>
          <w:b/>
          <w:color w:val="000000"/>
          <w:sz w:val="26"/>
        </w:rPr>
        <w:t>A.4.3.1 Physical Network Interface</w:t>
      </w:r>
    </w:p>
    <w:bookmarkEnd w:id="2020"/>
    <w:bookmarkStart w:id="2021" w:name="para_11769bfb_6ff3_477f_a8ac_1c1a8c2591"/>
    <w:p>
      <w:pPr>
        <w:spacing w:before="180" w:after="0" w:line="240" w:lineRule="auto"/>
        <w:jc w:val="both"/>
      </w:pPr>
      <w:r>
        <w:rPr>
          <w:rFonts w:ascii="Arial" w:hAnsi="Arial"/>
          <w:color w:val="000000"/>
          <w:sz w:val="18"/>
        </w:rPr>
        <w:t>If applicable, specifies what physical network interface(s) are supported.</w:t>
      </w:r>
    </w:p>
    <w:bookmarkEnd w:id="2021"/>
    <w:bookmarkStart w:id="2022" w:name="sect_A_4_3_2"/>
    <w:p>
      <w:pPr>
        <w:spacing w:before="180" w:after="0" w:line="240" w:lineRule="auto"/>
      </w:pPr>
      <w:r>
        <w:rPr>
          <w:rFonts w:ascii="Arial" w:hAnsi="Arial"/>
          <w:b/>
          <w:color w:val="000000"/>
          <w:sz w:val="26"/>
        </w:rPr>
        <w:t>A.4.3.2 Additional Protocols</w:t>
      </w:r>
    </w:p>
    <w:bookmarkEnd w:id="2022"/>
    <w:bookmarkStart w:id="2023" w:name="para_7ac7505f_69a3_4caf_a7f3_14c31e7f20"/>
    <w:p>
      <w:pPr>
        <w:spacing w:before="180" w:after="0" w:line="240" w:lineRule="auto"/>
        <w:jc w:val="both"/>
      </w:pPr>
      <w:r>
        <w:rPr>
          <w:rFonts w:ascii="Arial" w:hAnsi="Arial"/>
          <w:color w:val="000000"/>
          <w:sz w:val="18"/>
        </w:rPr>
        <w:t xml:space="preserve">Additional protocols such as used for configuration management are listed here. Any conformance to specific System Management Profiles defined in </w:t>
      </w:r>
      <w:hyperlink r:id="r152">
        <w:r>
          <w:rPr>
            <w:rFonts w:ascii="Arial" w:hAnsi="Arial"/>
            <w:color w:val="000000"/>
            <w:sz w:val="18"/>
          </w:rPr>
          <w:t>PS3.15</w:t>
        </w:r>
      </w:hyperlink>
      <w:r>
        <w:rPr>
          <w:rFonts w:ascii="Arial" w:hAnsi="Arial"/>
          <w:color w:val="000000"/>
          <w:sz w:val="18"/>
        </w:rPr>
        <w:t xml:space="preserve"> shall be listed per the following table.</w:t>
      </w:r>
    </w:p>
    <w:bookmarkEnd w:id="2023"/>
    <w:bookmarkStart w:id="2024" w:name="table_A_4_3_1"/>
    <w:p>
      <w:pPr>
        <w:keepNext/>
        <w:spacing w:before="216" w:after="0" w:line="240" w:lineRule="auto"/>
        <w:jc w:val="center"/>
      </w:pPr>
      <w:r>
        <w:rPr>
          <w:rFonts w:ascii="Arial" w:hAnsi="Arial"/>
          <w:b/>
          <w:color w:val="000000"/>
          <w:sz w:val="22"/>
        </w:rPr>
        <w:t>Table A.4.3-1. System Management Profiles Table</w:t>
      </w:r>
    </w:p>
    <w:bookmarkEnd w:id="2024"/>
    <w:p>
      <w:pPr>
        <w:spacing w:before="0" w:after="0" w:line="240" w:lineRule="auto"/>
        <w:rPr>
          <w:sz w:val="13"/>
        </w:rPr>
      </w:pPr>
    </w:p>
    <w:tbl>
      <w:tblPr>
        <w:tblInd w:w="45" w:type="dxa"/>
        <w:tblLayout w:type="fixed"/>
      </w:tblPr>
      <w:tblGrid>
        <w:gridCol w:w="1689"/>
        <w:gridCol w:w="1214"/>
        <w:gridCol w:w="2405"/>
        <w:gridCol w:w="3095"/>
        <w:gridCol w:w="20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25" w:name="para_98e13a62_0939_492c_b678_e1e6ca593e"/>
          <w:p>
            <w:pPr>
              <w:keepNext/>
              <w:spacing w:before="180" w:after="0" w:line="240" w:lineRule="auto"/>
              <w:jc w:val="center"/>
            </w:pPr>
            <w:r>
              <w:rPr>
                <w:rFonts w:ascii="Arial" w:hAnsi="Arial"/>
                <w:b/>
                <w:color w:val="000000"/>
                <w:sz w:val="18"/>
              </w:rPr>
              <w:t>Profile Name</w:t>
            </w:r>
          </w:p>
          <w:bookmarkEnd w:id="2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26" w:name="para_412fab51_89ad_46cf_8cd4_c4f9a3e301"/>
          <w:p>
            <w:pPr>
              <w:spacing w:before="180" w:after="0" w:line="240" w:lineRule="auto"/>
              <w:jc w:val="center"/>
            </w:pPr>
            <w:r>
              <w:rPr>
                <w:rFonts w:ascii="Arial" w:hAnsi="Arial"/>
                <w:b/>
                <w:color w:val="000000"/>
                <w:sz w:val="18"/>
              </w:rPr>
              <w:t>Actor</w:t>
            </w:r>
          </w:p>
          <w:bookmarkEnd w:id="2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27" w:name="para_4ee2619c_865f_4b8c_86c9_ab210e52a6"/>
          <w:p>
            <w:pPr>
              <w:spacing w:before="180" w:after="0" w:line="240" w:lineRule="auto"/>
              <w:jc w:val="center"/>
            </w:pPr>
            <w:r>
              <w:rPr>
                <w:rFonts w:ascii="Arial" w:hAnsi="Arial"/>
                <w:b/>
                <w:color w:val="000000"/>
                <w:sz w:val="18"/>
              </w:rPr>
              <w:t>Protocols Used</w:t>
            </w:r>
          </w:p>
          <w:bookmarkEnd w:id="2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28" w:name="para_7479e5fd_ad5c_42ac_9b16_6e0e1aed09"/>
          <w:p>
            <w:pPr>
              <w:spacing w:before="180" w:after="0" w:line="240" w:lineRule="auto"/>
              <w:jc w:val="center"/>
            </w:pPr>
            <w:r>
              <w:rPr>
                <w:rFonts w:ascii="Arial" w:hAnsi="Arial"/>
                <w:b/>
                <w:color w:val="000000"/>
                <w:sz w:val="18"/>
              </w:rPr>
              <w:t>Optional Transactions</w:t>
            </w:r>
          </w:p>
          <w:bookmarkEnd w:id="2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29" w:name="para_ca5879f0_1c9d_418f_b907_8847e2abf5"/>
          <w:p>
            <w:pPr>
              <w:spacing w:before="180" w:after="0" w:line="240" w:lineRule="auto"/>
              <w:jc w:val="center"/>
            </w:pPr>
            <w:r>
              <w:rPr>
                <w:rFonts w:ascii="Arial" w:hAnsi="Arial"/>
                <w:b/>
                <w:color w:val="000000"/>
                <w:sz w:val="18"/>
              </w:rPr>
              <w:t>Security Support</w:t>
            </w:r>
          </w:p>
          <w:bookmarkEnd w:id="2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0" w:name="para_64d3463e_832e_4ff5_b241_7c34bafd8e"/>
          <w:p>
            <w:pPr>
              <w:spacing w:before="180" w:after="0" w:line="240" w:lineRule="auto"/>
            </w:pPr>
            <w:r>
              <w:rPr>
                <w:rFonts w:ascii="Arial" w:hAnsi="Arial"/>
                <w:color w:val="000000"/>
                <w:sz w:val="18"/>
              </w:rPr>
              <w:t>Profile (1)</w:t>
            </w:r>
          </w:p>
          <w:bookmarkEnd w:id="2030"/>
        </w:tc>
        <w:tc>
          <w:tcPr>
            <w:tcBorders>
              <w:bottom w:val="single" w:sz="4" w:color="000000"/>
              <w:right w:val="single" w:sz="4" w:color="000000"/>
            </w:tcBorders>
            <w:tcMar>
              <w:top w:w="40" w:type="dxa"/>
              <w:left w:w="40" w:type="dxa"/>
              <w:bottom w:w="40" w:type="dxa"/>
              <w:right w:w="40" w:type="dxa"/>
            </w:tcMar>
            <w:vAlign w:val="top"/>
          </w:tcPr>
          <w:bookmarkStart w:id="2031" w:name="para_5ca353b9_af96_429b_ad92_edcbf6686d"/>
          <w:p>
            <w:pPr>
              <w:spacing w:before="180" w:after="0" w:line="240" w:lineRule="auto"/>
            </w:pPr>
            <w:r>
              <w:rPr>
                <w:rFonts w:ascii="Arial" w:hAnsi="Arial"/>
                <w:color w:val="000000"/>
                <w:sz w:val="18"/>
              </w:rPr>
              <w:t>P Client</w:t>
            </w:r>
          </w:p>
          <w:bookmarkEnd w:id="2031"/>
        </w:tc>
        <w:tc>
          <w:tcPr>
            <w:tcBorders>
              <w:bottom w:val="single" w:sz="4" w:color="000000"/>
              <w:right w:val="single" w:sz="4" w:color="000000"/>
            </w:tcBorders>
            <w:tcMar>
              <w:top w:w="40" w:type="dxa"/>
              <w:left w:w="40" w:type="dxa"/>
              <w:bottom w:w="40" w:type="dxa"/>
              <w:right w:w="40" w:type="dxa"/>
            </w:tcMar>
            <w:vAlign w:val="top"/>
          </w:tcPr>
          <w:bookmarkStart w:id="2032" w:name="para_989a8e45_041e_41ad_8ad6_5eaf28bd63"/>
          <w:p>
            <w:pPr>
              <w:spacing w:before="180" w:after="0" w:line="240" w:lineRule="auto"/>
            </w:pPr>
            <w:r>
              <w:rPr>
                <w:rFonts w:ascii="Arial" w:hAnsi="Arial"/>
                <w:color w:val="000000"/>
                <w:sz w:val="18"/>
              </w:rPr>
              <w:t>Protocol_1, Protocol_2</w:t>
            </w:r>
          </w:p>
          <w:bookmarkEnd w:id="2032"/>
        </w:tc>
        <w:tc>
          <w:tcPr>
            <w:tcBorders>
              <w:bottom w:val="single" w:sz="4" w:color="000000"/>
              <w:right w:val="single" w:sz="4" w:color="000000"/>
            </w:tcBorders>
            <w:tcMar>
              <w:top w:w="40" w:type="dxa"/>
              <w:left w:w="40" w:type="dxa"/>
              <w:bottom w:w="40" w:type="dxa"/>
              <w:right w:w="40" w:type="dxa"/>
            </w:tcMar>
            <w:vAlign w:val="top"/>
          </w:tcPr>
          <w:bookmarkStart w:id="2033" w:name="para_c1b15c85_581b_4f8e_bbf3_124900ea40"/>
          <w:p>
            <w:pPr>
              <w:spacing w:before="180" w:after="0" w:line="240" w:lineRule="auto"/>
            </w:pPr>
            <w:r>
              <w:rPr>
                <w:rFonts w:ascii="Arial" w:hAnsi="Arial"/>
                <w:color w:val="000000"/>
                <w:sz w:val="18"/>
              </w:rPr>
              <w:t>N/A</w:t>
            </w:r>
          </w:p>
          <w:bookmarkEnd w:id="20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4" w:name="para_b403c382_5b5b_49c0_be9a_cb20b18933"/>
          <w:p>
            <w:pPr>
              <w:spacing w:before="180" w:after="0" w:line="240" w:lineRule="auto"/>
            </w:pPr>
            <w:r>
              <w:rPr>
                <w:rFonts w:ascii="Arial" w:hAnsi="Arial"/>
                <w:color w:val="000000"/>
                <w:sz w:val="18"/>
              </w:rPr>
              <w:t>Profile (x)</w:t>
            </w:r>
          </w:p>
          <w:bookmarkEnd w:id="2034"/>
        </w:tc>
        <w:tc>
          <w:tcPr>
            <w:tcBorders>
              <w:bottom w:val="single" w:sz="4" w:color="000000"/>
              <w:right w:val="single" w:sz="4" w:color="000000"/>
            </w:tcBorders>
            <w:tcMar>
              <w:top w:w="40" w:type="dxa"/>
              <w:left w:w="40" w:type="dxa"/>
              <w:bottom w:w="40" w:type="dxa"/>
              <w:right w:w="40" w:type="dxa"/>
            </w:tcMar>
            <w:vAlign w:val="top"/>
          </w:tcPr>
          <w:bookmarkStart w:id="2035" w:name="para_2477f92e_c2e5_4ad3_a7c8_cd8936fca1"/>
          <w:p>
            <w:pPr>
              <w:spacing w:before="180" w:after="0" w:line="240" w:lineRule="auto"/>
            </w:pPr>
            <w:r>
              <w:rPr>
                <w:rFonts w:ascii="Arial" w:hAnsi="Arial"/>
                <w:color w:val="000000"/>
                <w:sz w:val="18"/>
              </w:rPr>
              <w:t>X Client</w:t>
            </w:r>
          </w:p>
          <w:bookmarkEnd w:id="2035"/>
        </w:tc>
        <w:tc>
          <w:tcPr>
            <w:tcBorders>
              <w:bottom w:val="single" w:sz="4" w:color="000000"/>
              <w:right w:val="single" w:sz="4" w:color="000000"/>
            </w:tcBorders>
            <w:tcMar>
              <w:top w:w="40" w:type="dxa"/>
              <w:left w:w="40" w:type="dxa"/>
              <w:bottom w:w="40" w:type="dxa"/>
              <w:right w:w="40" w:type="dxa"/>
            </w:tcMar>
            <w:vAlign w:val="top"/>
          </w:tcPr>
          <w:bookmarkStart w:id="2036" w:name="para_c3140ddd_696d_44d4_a349_b0e17e2c15"/>
          <w:p>
            <w:pPr>
              <w:spacing w:before="180" w:after="0" w:line="240" w:lineRule="auto"/>
            </w:pPr>
            <w:r>
              <w:rPr>
                <w:rFonts w:ascii="Arial" w:hAnsi="Arial"/>
                <w:color w:val="000000"/>
                <w:sz w:val="18"/>
              </w:rPr>
              <w:t>Protocol_2, Protocol_3</w:t>
            </w:r>
          </w:p>
          <w:bookmarkEnd w:id="2036"/>
        </w:tc>
        <w:tc>
          <w:tcPr>
            <w:tcBorders>
              <w:bottom w:val="single" w:sz="4" w:color="000000"/>
              <w:right w:val="single" w:sz="4" w:color="000000"/>
            </w:tcBorders>
            <w:tcMar>
              <w:top w:w="40" w:type="dxa"/>
              <w:left w:w="40" w:type="dxa"/>
              <w:bottom w:w="40" w:type="dxa"/>
              <w:right w:w="40" w:type="dxa"/>
            </w:tcMar>
            <w:vAlign w:val="top"/>
          </w:tcPr>
          <w:bookmarkStart w:id="2037" w:name="para_1c5104d7_9110_4900_9deb_02bcf5f758"/>
          <w:p>
            <w:pPr>
              <w:spacing w:before="180" w:after="0" w:line="240" w:lineRule="auto"/>
            </w:pPr>
            <w:r>
              <w:rPr>
                <w:rFonts w:ascii="Arial" w:hAnsi="Arial"/>
                <w:color w:val="000000"/>
                <w:sz w:val="18"/>
              </w:rPr>
              <w:t>Protocol_3 Option_A supported</w:t>
            </w:r>
          </w:p>
          <w:bookmarkEnd w:id="2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038" w:name="para_afdc9651_3158_496a_9f09_0b8f00a2e0"/>
    <w:p>
      <w:pPr>
        <w:spacing w:before="180" w:after="0" w:line="240" w:lineRule="auto"/>
        <w:jc w:val="both"/>
      </w:pPr>
      <w:r>
        <w:rPr>
          <w:rFonts w:ascii="Arial" w:hAnsi="Arial"/>
          <w:color w:val="000000"/>
          <w:sz w:val="18"/>
        </w:rPr>
        <w:t xml:space="preserve">If the implementation conforms to the Basic Network Address Management Profile as a DHCP Client actor (see </w:t>
      </w:r>
      <w:hyperlink r:id="r153">
        <w:r>
          <w:rPr>
            <w:rFonts w:ascii="Arial" w:hAnsi="Arial"/>
            <w:color w:val="000000"/>
            <w:sz w:val="18"/>
          </w:rPr>
          <w:t>PS3.15</w:t>
        </w:r>
      </w:hyperlink>
      <w:r>
        <w:rPr>
          <w:rFonts w:ascii="Arial" w:hAnsi="Arial"/>
          <w:color w:val="000000"/>
          <w:sz w:val="18"/>
        </w:rPr>
        <w:t>), the use of DHCP to configure the local IP address and hostname shall be described.</w:t>
      </w:r>
    </w:p>
    <w:bookmarkEnd w:id="2038"/>
    <w:bookmarkStart w:id="2039" w:name="idp140427783744560"/>
    <w:p>
      <w:pPr>
        <w:keepNext/>
        <w:spacing w:before="180" w:after="0" w:line="240" w:lineRule="auto"/>
        <w:ind w:left="360" w:right="360" w:firstLine="0"/>
        <w:jc w:val="both"/>
      </w:pPr>
      <w:r>
        <w:rPr>
          <w:rFonts w:ascii="Arial" w:hAnsi="Arial"/>
          <w:color w:val="000000"/>
          <w:sz w:val="18"/>
        </w:rPr>
        <w:t>Note</w:t>
      </w:r>
    </w:p>
    <w:bookmarkEnd w:id="2039"/>
    <w:bookmarkStart w:id="2040" w:name="para_2cad9ea5_c57f_4b77_a349_377b7f1e98"/>
    <w:p>
      <w:pPr>
        <w:spacing w:before="180" w:after="0" w:line="240" w:lineRule="auto"/>
        <w:ind w:left="360" w:right="360" w:firstLine="0"/>
        <w:jc w:val="both"/>
      </w:pPr>
      <w:r>
        <w:rPr>
          <w:rFonts w:ascii="Arial" w:hAnsi="Arial"/>
          <w:color w:val="000000"/>
          <w:sz w:val="18"/>
        </w:rPr>
        <w:t>The hostname is an alias for the IP address, and has no semantic relationship to AE titles. It is solely a convenience for configuration description.</w:t>
      </w:r>
    </w:p>
    <w:bookmarkEnd w:id="2040"/>
    <w:bookmarkStart w:id="2041" w:name="para_26722f14_4fed_4a30_9332_2a0d3d459c"/>
    <w:p>
      <w:pPr>
        <w:spacing w:before="180" w:after="0" w:line="240" w:lineRule="auto"/>
        <w:jc w:val="both"/>
      </w:pPr>
      <w:r>
        <w:rPr>
          <w:rFonts w:ascii="Arial" w:hAnsi="Arial"/>
          <w:color w:val="000000"/>
          <w:sz w:val="18"/>
        </w:rPr>
        <w:t xml:space="preserve">If the implementation conforms to the Basic Network Address Management Profile as a DNS Client actor (see </w:t>
      </w:r>
      <w:hyperlink r:id="r154">
        <w:r>
          <w:rPr>
            <w:rFonts w:ascii="Arial" w:hAnsi="Arial"/>
            <w:color w:val="000000"/>
            <w:sz w:val="18"/>
          </w:rPr>
          <w:t>PS3.15</w:t>
        </w:r>
      </w:hyperlink>
      <w:r>
        <w:rPr>
          <w:rFonts w:ascii="Arial" w:hAnsi="Arial"/>
          <w:color w:val="000000"/>
          <w:sz w:val="18"/>
        </w:rPr>
        <w:t>), the use of DNS to obtain IP addresses from hostname information shall be described.</w:t>
      </w:r>
    </w:p>
    <w:bookmarkEnd w:id="2041"/>
    <w:bookmarkStart w:id="2042" w:name="para_223aeda9_6be7_4433_8f39_7530a35af1"/>
    <w:p>
      <w:pPr>
        <w:spacing w:before="180" w:after="0" w:line="240" w:lineRule="auto"/>
        <w:jc w:val="both"/>
      </w:pPr>
      <w:r>
        <w:rPr>
          <w:rFonts w:ascii="Arial" w:hAnsi="Arial"/>
          <w:color w:val="000000"/>
          <w:sz w:val="18"/>
        </w:rPr>
        <w:t>If the implementation conforms to the Basic Time Synchronization profile as an NTP Client or SNTP Client, the available NTP configuration alternatives shall be described. If the implementation conforms to the Basic Time Synchronization Profile as an NTP Server, the available server configuration alternatives shall be described. Any device specific requirements for accuracy or maximum allowable synchronization error shall be described.</w:t>
      </w:r>
    </w:p>
    <w:bookmarkEnd w:id="2042"/>
    <w:bookmarkStart w:id="2043" w:name="para_b70bb29b_697a_472a_9834_c5585ac1ef"/>
    <w:p>
      <w:pPr>
        <w:spacing w:before="180" w:after="0" w:line="240" w:lineRule="auto"/>
        <w:jc w:val="both"/>
      </w:pPr>
      <w:r>
        <w:rPr>
          <w:rFonts w:ascii="Arial" w:hAnsi="Arial"/>
          <w:color w:val="000000"/>
          <w:sz w:val="18"/>
        </w:rPr>
        <w:t xml:space="preserve">If there is support for WADO (see </w:t>
      </w:r>
      <w:hyperlink r:id="r155">
        <w:r>
          <w:rPr>
            <w:rFonts w:ascii="Arial" w:hAnsi="Arial"/>
            <w:color w:val="000000"/>
            <w:sz w:val="18"/>
          </w:rPr>
          <w:t>PS3.18</w:t>
        </w:r>
      </w:hyperlink>
      <w:r>
        <w:rPr>
          <w:rFonts w:ascii="Arial" w:hAnsi="Arial"/>
          <w:color w:val="000000"/>
          <w:sz w:val="18"/>
        </w:rPr>
        <w:t>) the options supported and any restrictions shall be described.</w:t>
      </w:r>
    </w:p>
    <w:bookmarkEnd w:id="2043"/>
    <w:bookmarkStart w:id="2044" w:name="sect_A_4_3_3"/>
    <w:p>
      <w:pPr>
        <w:spacing w:before="180" w:after="0" w:line="240" w:lineRule="auto"/>
      </w:pPr>
      <w:r>
        <w:rPr>
          <w:rFonts w:ascii="Arial" w:hAnsi="Arial"/>
          <w:b/>
          <w:color w:val="000000"/>
          <w:sz w:val="22"/>
        </w:rPr>
        <w:t>A.4.3.3 IPv4 and IPv6 Support</w:t>
      </w:r>
    </w:p>
    <w:bookmarkEnd w:id="2044"/>
    <w:bookmarkStart w:id="2045" w:name="para_dfa81e41_e2e9_475b_ba48_ef95ba314a"/>
    <w:p>
      <w:pPr>
        <w:spacing w:before="180" w:after="0" w:line="240" w:lineRule="auto"/>
        <w:jc w:val="both"/>
      </w:pPr>
      <w:r>
        <w:rPr>
          <w:rFonts w:ascii="Arial" w:hAnsi="Arial"/>
          <w:color w:val="000000"/>
          <w:sz w:val="18"/>
        </w:rPr>
        <w:t>The support for specific IPv4 and IPv6 features and associated optional IPv6 security and configuration facilities shall be documented.</w:t>
      </w:r>
    </w:p>
    <w:bookmarkEnd w:id="2045"/>
    <w:bookmarkStart w:id="2046" w:name="sect_A_4_4"/>
    <w:p>
      <w:pPr>
        <w:spacing w:before="180" w:after="0" w:line="240" w:lineRule="auto"/>
      </w:pPr>
      <w:r>
        <w:rPr>
          <w:rFonts w:ascii="Arial" w:hAnsi="Arial"/>
          <w:b/>
          <w:color w:val="000000"/>
          <w:sz w:val="24"/>
        </w:rPr>
        <w:t>A.4.4 Configuration</w:t>
      </w:r>
    </w:p>
    <w:bookmarkEnd w:id="2046"/>
    <w:bookmarkStart w:id="2047" w:name="para_21312782_a948_43f8_9a3e_c4191e1135"/>
    <w:p>
      <w:pPr>
        <w:spacing w:before="180" w:after="0" w:line="240" w:lineRule="auto"/>
        <w:jc w:val="both"/>
      </w:pPr>
      <w:r>
        <w:rPr>
          <w:rFonts w:ascii="Arial" w:hAnsi="Arial"/>
          <w:color w:val="000000"/>
          <w:sz w:val="18"/>
        </w:rPr>
        <w:t>Any implementation's DICOM conformance may be dependent upon configuration, which takes place at the time of installation. Issues concerning configuration shall be addressed in this section.</w:t>
      </w:r>
    </w:p>
    <w:bookmarkEnd w:id="2047"/>
    <w:bookmarkStart w:id="2048" w:name="sect_A_4_4_1"/>
    <w:p>
      <w:pPr>
        <w:spacing w:before="180" w:after="0" w:line="240" w:lineRule="auto"/>
      </w:pPr>
      <w:r>
        <w:rPr>
          <w:rFonts w:ascii="Arial" w:hAnsi="Arial"/>
          <w:b/>
          <w:color w:val="000000"/>
          <w:sz w:val="26"/>
        </w:rPr>
        <w:t>A.4.4.1 AE Title/Presentation Address Mapping</w:t>
      </w:r>
    </w:p>
    <w:bookmarkEnd w:id="2048"/>
    <w:bookmarkStart w:id="2049" w:name="para_56f46120_3a10_4653_a3c8_40e12e83e2"/>
    <w:p>
      <w:pPr>
        <w:spacing w:before="180" w:after="0" w:line="240" w:lineRule="auto"/>
        <w:jc w:val="both"/>
      </w:pPr>
      <w:r>
        <w:rPr>
          <w:rFonts w:ascii="Arial" w:hAnsi="Arial"/>
          <w:color w:val="000000"/>
          <w:sz w:val="18"/>
        </w:rPr>
        <w:t>An important installation issue is the translation from AE title to Presentation Address. How this is to be performed shall be described in this section.</w:t>
      </w:r>
    </w:p>
    <w:bookmarkEnd w:id="2049"/>
    <w:bookmarkStart w:id="2050" w:name="idp140427783757952"/>
    <w:p>
      <w:pPr>
        <w:keepNext/>
        <w:spacing w:before="180" w:after="0" w:line="240" w:lineRule="auto"/>
        <w:ind w:left="360" w:right="360" w:firstLine="0"/>
        <w:jc w:val="both"/>
      </w:pPr>
      <w:r>
        <w:rPr>
          <w:rFonts w:ascii="Arial" w:hAnsi="Arial"/>
          <w:color w:val="000000"/>
          <w:sz w:val="18"/>
        </w:rPr>
        <w:t>Note</w:t>
      </w:r>
    </w:p>
    <w:bookmarkEnd w:id="2050"/>
    <w:bookmarkStart w:id="2051" w:name="para_c8a77015_8a35_46aa_948f_0aaad1cd2c"/>
    <w:p>
      <w:pPr>
        <w:spacing w:before="180" w:after="0" w:line="240" w:lineRule="auto"/>
        <w:ind w:left="360" w:right="360" w:firstLine="0"/>
        <w:jc w:val="both"/>
      </w:pPr>
      <w:r>
        <w:rPr>
          <w:rFonts w:ascii="Arial" w:hAnsi="Arial"/>
          <w:color w:val="000000"/>
          <w:sz w:val="18"/>
        </w:rPr>
        <w:t>There does not necessarily have to be a one to one relationship between AE titles and Application Entities. If so, this should be made clear in the tables.</w:t>
      </w:r>
    </w:p>
    <w:bookmarkEnd w:id="2051"/>
    <w:bookmarkStart w:id="2052" w:name="sect_A_4_4_1_1"/>
    <w:p>
      <w:pPr>
        <w:spacing w:before="180" w:after="0" w:line="240" w:lineRule="auto"/>
      </w:pPr>
      <w:r>
        <w:rPr>
          <w:rFonts w:ascii="Arial" w:hAnsi="Arial"/>
          <w:b/>
          <w:color w:val="000000"/>
          <w:sz w:val="22"/>
        </w:rPr>
        <w:t>A.4.4.1.1 Local AE Titles.</w:t>
      </w:r>
    </w:p>
    <w:bookmarkEnd w:id="2052"/>
    <w:bookmarkStart w:id="2053" w:name="para_04957c10_9c89_47e0_af74_ad186d8b91"/>
    <w:p>
      <w:pPr>
        <w:spacing w:before="180" w:after="0" w:line="240" w:lineRule="auto"/>
        <w:jc w:val="both"/>
      </w:pPr>
      <w:r>
        <w:rPr>
          <w:rFonts w:ascii="Arial" w:hAnsi="Arial"/>
          <w:color w:val="000000"/>
          <w:sz w:val="18"/>
        </w:rPr>
        <w:t>The local AE title mapping and configuration shall be specified. The following table shall be used:</w:t>
      </w:r>
    </w:p>
    <w:bookmarkEnd w:id="2053"/>
    <w:bookmarkStart w:id="2054" w:name="table_A_4_4_1"/>
    <w:p>
      <w:pPr>
        <w:keepNext/>
        <w:spacing w:before="216" w:after="0" w:line="240" w:lineRule="auto"/>
        <w:jc w:val="center"/>
      </w:pPr>
      <w:r>
        <w:rPr>
          <w:rFonts w:ascii="Arial" w:hAnsi="Arial"/>
          <w:b/>
          <w:color w:val="000000"/>
          <w:sz w:val="22"/>
        </w:rPr>
        <w:t>Table A.4.4-1. AE Title Configuration Table</w:t>
      </w:r>
    </w:p>
    <w:bookmarkEnd w:id="2054"/>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55" w:name="para_e69e0678_f06c_4d82_afd0_9543ddb180"/>
          <w:p>
            <w:pPr>
              <w:keepNext/>
              <w:spacing w:before="180" w:after="0" w:line="240" w:lineRule="auto"/>
              <w:jc w:val="center"/>
            </w:pPr>
            <w:r>
              <w:rPr>
                <w:rFonts w:ascii="Arial" w:hAnsi="Arial"/>
                <w:b/>
                <w:color w:val="000000"/>
                <w:sz w:val="18"/>
              </w:rPr>
              <w:t>Application Entity</w:t>
            </w:r>
          </w:p>
          <w:bookmarkEnd w:id="20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56" w:name="para_9bfc0735_3d45_4f66_b152_f7cd51d875"/>
          <w:p>
            <w:pPr>
              <w:spacing w:before="180" w:after="0" w:line="240" w:lineRule="auto"/>
              <w:jc w:val="center"/>
            </w:pPr>
            <w:r>
              <w:rPr>
                <w:rFonts w:ascii="Arial" w:hAnsi="Arial"/>
                <w:b/>
                <w:color w:val="000000"/>
                <w:sz w:val="18"/>
              </w:rPr>
              <w:t>Default AE Title</w:t>
            </w:r>
          </w:p>
          <w:bookmarkEnd w:id="20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57" w:name="para_2069326c_f0e7_4432_b2bd_b10f537c1d"/>
          <w:p>
            <w:pPr>
              <w:spacing w:before="180" w:after="0" w:line="240" w:lineRule="auto"/>
              <w:jc w:val="center"/>
            </w:pPr>
            <w:r>
              <w:rPr>
                <w:rFonts w:ascii="Arial" w:hAnsi="Arial"/>
                <w:b/>
                <w:color w:val="000000"/>
                <w:sz w:val="18"/>
              </w:rPr>
              <w:t>Default TCP/IP Port</w:t>
            </w:r>
          </w:p>
          <w:bookmarkEnd w:id="2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8" w:name="para_7f89d1a9_c48d_4f6f_a274_43b5e01459"/>
          <w:p>
            <w:pPr>
              <w:spacing w:before="180" w:after="0" w:line="240" w:lineRule="auto"/>
            </w:pPr>
            <w:r>
              <w:rPr>
                <w:rFonts w:ascii="Arial" w:hAnsi="Arial"/>
                <w:color w:val="000000"/>
                <w:sz w:val="18"/>
              </w:rPr>
              <w:t>AE (1)</w:t>
            </w:r>
          </w:p>
          <w:bookmarkEnd w:id="2058"/>
        </w:tc>
        <w:tc>
          <w:tcPr>
            <w:tcBorders>
              <w:bottom w:val="single" w:sz="4" w:color="000000"/>
              <w:right w:val="single" w:sz="4" w:color="000000"/>
            </w:tcBorders>
            <w:tcMar>
              <w:top w:w="40" w:type="dxa"/>
              <w:left w:w="40" w:type="dxa"/>
              <w:bottom w:w="40" w:type="dxa"/>
              <w:right w:w="40" w:type="dxa"/>
            </w:tcMar>
            <w:vAlign w:val="top"/>
          </w:tcPr>
          <w:bookmarkStart w:id="2059" w:name="para_126fbdf1_e894_463f_a23a_c616302ebc"/>
          <w:p>
            <w:pPr>
              <w:spacing w:before="180" w:after="0" w:line="240" w:lineRule="auto"/>
            </w:pPr>
            <w:r>
              <w:rPr>
                <w:rFonts w:ascii="Arial" w:hAnsi="Arial"/>
                <w:color w:val="000000"/>
                <w:sz w:val="18"/>
              </w:rPr>
              <w:t>Name</w:t>
            </w:r>
          </w:p>
          <w:bookmarkEnd w:id="2059"/>
        </w:tc>
        <w:tc>
          <w:tcPr>
            <w:tcBorders>
              <w:bottom w:val="single" w:sz="4" w:color="000000"/>
              <w:right w:val="single" w:sz="4" w:color="000000"/>
            </w:tcBorders>
            <w:tcMar>
              <w:top w:w="40" w:type="dxa"/>
              <w:left w:w="40" w:type="dxa"/>
              <w:bottom w:w="40" w:type="dxa"/>
              <w:right w:w="40" w:type="dxa"/>
            </w:tcMar>
            <w:vAlign w:val="top"/>
          </w:tcPr>
          <w:bookmarkStart w:id="2060" w:name="para_579311ae_34c6_4ef3_80c6_61b4695ead"/>
          <w:p>
            <w:pPr>
              <w:spacing w:before="180" w:after="0" w:line="240" w:lineRule="auto"/>
            </w:pPr>
            <w:r>
              <w:rPr>
                <w:rFonts w:ascii="Arial" w:hAnsi="Arial"/>
                <w:color w:val="000000"/>
                <w:sz w:val="18"/>
              </w:rPr>
              <w:t>Specify</w:t>
            </w:r>
          </w:p>
          <w:bookmarkEnd w:id="2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1" w:name="para_a68f8970_9f97_4be8_8633_b41159ef59"/>
          <w:p>
            <w:pPr>
              <w:spacing w:before="180" w:after="0" w:line="240" w:lineRule="auto"/>
            </w:pPr>
            <w:r>
              <w:rPr>
                <w:rFonts w:ascii="Arial" w:hAnsi="Arial"/>
                <w:color w:val="000000"/>
                <w:sz w:val="18"/>
              </w:rPr>
              <w:t>AE (2)</w:t>
            </w:r>
          </w:p>
          <w:bookmarkEnd w:id="2061"/>
        </w:tc>
        <w:tc>
          <w:tcPr>
            <w:tcBorders>
              <w:bottom w:val="single" w:sz="4" w:color="000000"/>
              <w:right w:val="single" w:sz="4" w:color="000000"/>
            </w:tcBorders>
            <w:tcMar>
              <w:top w:w="40" w:type="dxa"/>
              <w:left w:w="40" w:type="dxa"/>
              <w:bottom w:w="40" w:type="dxa"/>
              <w:right w:w="40" w:type="dxa"/>
            </w:tcMar>
            <w:vAlign w:val="top"/>
          </w:tcPr>
          <w:bookmarkStart w:id="2062" w:name="para_e94ad294_2537_4384_9422_95191a1852"/>
          <w:p>
            <w:pPr>
              <w:spacing w:before="180" w:after="0" w:line="240" w:lineRule="auto"/>
            </w:pPr>
            <w:r>
              <w:rPr>
                <w:rFonts w:ascii="Arial" w:hAnsi="Arial"/>
                <w:color w:val="000000"/>
                <w:sz w:val="18"/>
              </w:rPr>
              <w:t>Name</w:t>
            </w:r>
          </w:p>
          <w:bookmarkEnd w:id="2062"/>
        </w:tc>
        <w:tc>
          <w:tcPr>
            <w:tcBorders>
              <w:bottom w:val="single" w:sz="4" w:color="000000"/>
              <w:right w:val="single" w:sz="4" w:color="000000"/>
            </w:tcBorders>
            <w:tcMar>
              <w:top w:w="40" w:type="dxa"/>
              <w:left w:w="40" w:type="dxa"/>
              <w:bottom w:w="40" w:type="dxa"/>
              <w:right w:w="40" w:type="dxa"/>
            </w:tcMar>
            <w:vAlign w:val="top"/>
          </w:tcPr>
          <w:bookmarkStart w:id="2063" w:name="para_b9e4783d_5bb0_4899_8fe5_1abefed3e4"/>
          <w:p>
            <w:pPr>
              <w:spacing w:before="180" w:after="0" w:line="240" w:lineRule="auto"/>
            </w:pPr>
            <w:r>
              <w:rPr>
                <w:rFonts w:ascii="Arial" w:hAnsi="Arial"/>
                <w:color w:val="000000"/>
                <w:sz w:val="18"/>
              </w:rPr>
              <w:t>Specify</w:t>
            </w:r>
          </w:p>
          <w:bookmarkEnd w:id="2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4" w:name="para_1d9b504d_dc6c_4224_a78b_78d9ccb860"/>
          <w:p>
            <w:pPr>
              <w:spacing w:before="180" w:after="0" w:line="240" w:lineRule="auto"/>
            </w:pPr>
            <w:r>
              <w:rPr>
                <w:rFonts w:ascii="Arial" w:hAnsi="Arial"/>
                <w:color w:val="000000"/>
                <w:sz w:val="18"/>
              </w:rPr>
              <w:t>AE (x)</w:t>
            </w:r>
          </w:p>
          <w:bookmarkEnd w:id="2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065" w:name="para_84bb3235_fe55_463d_94e9_9cefe8e9d5"/>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56">
        <w:r>
          <w:rPr>
            <w:rFonts w:ascii="Arial" w:hAnsi="Arial"/>
            <w:color w:val="000000"/>
            <w:sz w:val="18"/>
          </w:rPr>
          <w:t>PS3.15</w:t>
        </w:r>
      </w:hyperlink>
      <w:r>
        <w:rPr>
          <w:rFonts w:ascii="Arial" w:hAnsi="Arial"/>
          <w:color w:val="000000"/>
          <w:sz w:val="18"/>
        </w:rPr>
        <w:t>), any use of LDAP to configure the local AE titles shall be described. Any conformance to the Update LDAP Server option shall be specified, together with the values for all component object attributes in the update sent to the LDAP Server.</w:t>
      </w:r>
    </w:p>
    <w:bookmarkEnd w:id="2065"/>
    <w:bookmarkStart w:id="2066" w:name="sect_A_4_4_1_2"/>
    <w:p>
      <w:pPr>
        <w:spacing w:before="180" w:after="0" w:line="240" w:lineRule="auto"/>
      </w:pPr>
      <w:r>
        <w:rPr>
          <w:rFonts w:ascii="Arial" w:hAnsi="Arial"/>
          <w:b/>
          <w:color w:val="000000"/>
          <w:sz w:val="22"/>
        </w:rPr>
        <w:t>A.4.4.1.2 Remote AE Title/Presentation Address Mapping</w:t>
      </w:r>
    </w:p>
    <w:bookmarkEnd w:id="2066"/>
    <w:bookmarkStart w:id="2067" w:name="para_c311e22c_a947_411a_9ceb_0963b00a1f"/>
    <w:p>
      <w:pPr>
        <w:spacing w:before="180" w:after="0" w:line="240" w:lineRule="auto"/>
        <w:jc w:val="both"/>
      </w:pPr>
      <w:r>
        <w:rPr>
          <w:rFonts w:ascii="Arial" w:hAnsi="Arial"/>
          <w:color w:val="000000"/>
          <w:sz w:val="18"/>
        </w:rPr>
        <w:t>Configuration of remote host names and port numbers shall be specified here.</w:t>
      </w:r>
    </w:p>
    <w:bookmarkEnd w:id="2067"/>
    <w:bookmarkStart w:id="2068" w:name="sect_A_4_4_1_2_1"/>
    <w:p>
      <w:pPr>
        <w:spacing w:before="180" w:after="0" w:line="240" w:lineRule="auto"/>
      </w:pPr>
      <w:r>
        <w:rPr>
          <w:rFonts w:ascii="Arial" w:hAnsi="Arial"/>
          <w:b/>
          <w:color w:val="000000"/>
          <w:sz w:val="18"/>
        </w:rPr>
        <w:t>A.4.4.1.2.1 Remote SCP 1</w:t>
      </w:r>
    </w:p>
    <w:bookmarkEnd w:id="2068"/>
    <w:bookmarkStart w:id="2069" w:name="para_62479d18_15ed_4c43_949c_a36f5f29ab"/>
    <w:p>
      <w:pPr>
        <w:spacing w:before="180" w:after="0" w:line="240" w:lineRule="auto"/>
        <w:jc w:val="both"/>
      </w:pPr>
      <w:r>
        <w:rPr>
          <w:rFonts w:ascii="Arial" w:hAnsi="Arial"/>
          <w:color w:val="000000"/>
          <w:sz w:val="18"/>
        </w:rPr>
        <w:t>Configuration of the remote AET port number, host-names, IP addresses and capabilities shall be specified. If applicable, multiple remote SCPs can be specified.</w:t>
      </w:r>
    </w:p>
    <w:bookmarkEnd w:id="2069"/>
    <w:bookmarkStart w:id="2070" w:name="para_4a2f52a3_beae_4ff8_8474_a010f9f30f"/>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57">
        <w:r>
          <w:rPr>
            <w:rFonts w:ascii="Arial" w:hAnsi="Arial"/>
            <w:color w:val="000000"/>
            <w:sz w:val="18"/>
          </w:rPr>
          <w:t>PS3.15</w:t>
        </w:r>
      </w:hyperlink>
      <w:r>
        <w:rPr>
          <w:rFonts w:ascii="Arial" w:hAnsi="Arial"/>
          <w:color w:val="000000"/>
          <w:sz w:val="18"/>
        </w:rPr>
        <w:t>), any use of LDAP to configure the remote device addresses and capabilities shall be described. The LDAP queries used to obtain remote device component object attributes shall be specified.</w:t>
      </w:r>
    </w:p>
    <w:bookmarkEnd w:id="2070"/>
    <w:bookmarkStart w:id="2071" w:name="idp140427783795744"/>
    <w:p>
      <w:pPr>
        <w:keepNext/>
        <w:spacing w:before="180" w:after="0" w:line="240" w:lineRule="auto"/>
        <w:ind w:left="360" w:right="360" w:firstLine="0"/>
        <w:jc w:val="both"/>
      </w:pPr>
      <w:r>
        <w:rPr>
          <w:rFonts w:ascii="Arial" w:hAnsi="Arial"/>
          <w:color w:val="000000"/>
          <w:sz w:val="18"/>
        </w:rPr>
        <w:t>Note</w:t>
      </w:r>
    </w:p>
    <w:bookmarkEnd w:id="2071"/>
    <w:bookmarkStart w:id="2072" w:name="para_19bee77c_7500_405a_b411_9f51aa8df2"/>
    <w:p>
      <w:pPr>
        <w:spacing w:before="180" w:after="0" w:line="240" w:lineRule="auto"/>
        <w:ind w:left="360" w:right="360" w:firstLine="0"/>
        <w:jc w:val="both"/>
      </w:pPr>
      <w:r>
        <w:rPr>
          <w:rFonts w:ascii="Arial" w:hAnsi="Arial"/>
          <w:color w:val="000000"/>
          <w:sz w:val="18"/>
        </w:rPr>
        <w:t>In particular, use of LDAP to obtain the AE Title, TCP port, and IP address for specific system actors (e.g., an Image Archive, or a Performed Procedure Step Manager) should be detailed, as well as how the LDAP information for remote devices is selected for operational use.</w:t>
      </w:r>
    </w:p>
    <w:bookmarkEnd w:id="2072"/>
    <w:bookmarkStart w:id="2073" w:name="sect_A_4_4_1_2_2"/>
    <w:p>
      <w:pPr>
        <w:spacing w:before="180" w:after="0" w:line="240" w:lineRule="auto"/>
      </w:pPr>
      <w:r>
        <w:rPr>
          <w:rFonts w:ascii="Arial" w:hAnsi="Arial"/>
          <w:b/>
          <w:color w:val="000000"/>
          <w:sz w:val="18"/>
        </w:rPr>
        <w:t>A.4.4.1.2.2 Remote SCP 2</w:t>
      </w:r>
    </w:p>
    <w:bookmarkEnd w:id="2073"/>
    <w:bookmarkStart w:id="2074" w:name="para_e2908aaf_02ef_40a1_8b52_7d0d4911de"/>
    <w:p>
      <w:pPr>
        <w:spacing w:before="180" w:after="0" w:line="240" w:lineRule="auto"/>
        <w:jc w:val="both"/>
      </w:pPr>
      <w:r>
        <w:rPr>
          <w:rFonts w:ascii="Arial" w:hAnsi="Arial"/>
          <w:color w:val="000000"/>
          <w:sz w:val="18"/>
        </w:rPr>
        <w:t>Etc.</w:t>
      </w:r>
    </w:p>
    <w:bookmarkEnd w:id="2074"/>
    <w:bookmarkStart w:id="2075" w:name="sect_A_4_4_2"/>
    <w:p>
      <w:pPr>
        <w:spacing w:before="180" w:after="0" w:line="240" w:lineRule="auto"/>
      </w:pPr>
      <w:r>
        <w:rPr>
          <w:rFonts w:ascii="Arial" w:hAnsi="Arial"/>
          <w:b/>
          <w:color w:val="000000"/>
          <w:sz w:val="26"/>
        </w:rPr>
        <w:t>A.4.4.2 Parameters</w:t>
      </w:r>
    </w:p>
    <w:bookmarkEnd w:id="2075"/>
    <w:bookmarkStart w:id="2076" w:name="para_c39fb8a4_f9c2_46b9_955f_57391fb4cc"/>
    <w:p>
      <w:pPr>
        <w:spacing w:before="180" w:after="0" w:line="240" w:lineRule="auto"/>
        <w:jc w:val="both"/>
      </w:pPr>
      <w:r>
        <w:rPr>
          <w:rFonts w:ascii="Arial" w:hAnsi="Arial"/>
          <w:color w:val="000000"/>
          <w:sz w:val="18"/>
        </w:rPr>
        <w:t>The specification of important operational parameters, and if configurable, their default value and range, shall be specified here. The parameters that apply to all Application Entities should be specified in a "General Parameters" section while those specific to particular Application Entities should be specified in separate sections specific to each AE. The following table, which is shown here with a recommended baseline of parameters, shall be used:</w:t>
      </w:r>
    </w:p>
    <w:bookmarkEnd w:id="2076"/>
    <w:bookmarkStart w:id="2077" w:name="table_A_4_4_2"/>
    <w:p>
      <w:pPr>
        <w:keepNext/>
        <w:spacing w:before="216" w:after="0" w:line="240" w:lineRule="auto"/>
        <w:jc w:val="center"/>
      </w:pPr>
      <w:r>
        <w:rPr>
          <w:rFonts w:ascii="Arial" w:hAnsi="Arial"/>
          <w:b/>
          <w:color w:val="000000"/>
          <w:sz w:val="22"/>
        </w:rPr>
        <w:t>Table A.4.4-2. Configuration Parameters Table</w:t>
      </w:r>
    </w:p>
    <w:bookmarkEnd w:id="2077"/>
    <w:p>
      <w:pPr>
        <w:spacing w:before="0" w:after="0" w:line="240" w:lineRule="auto"/>
        <w:rPr>
          <w:sz w:val="13"/>
        </w:rPr>
      </w:pPr>
    </w:p>
    <w:tbl>
      <w:tblPr>
        <w:tblInd w:w="45" w:type="dxa"/>
        <w:tblLayout w:type="fixed"/>
      </w:tblPr>
      <w:tblGrid>
        <w:gridCol w:w="7165"/>
        <w:gridCol w:w="201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78" w:name="para_c10cd4f1_f4c6_44ec_bd09_15c064dfd6"/>
          <w:p>
            <w:pPr>
              <w:keepNext/>
              <w:spacing w:before="180" w:after="0" w:line="240" w:lineRule="auto"/>
              <w:jc w:val="center"/>
            </w:pPr>
            <w:r>
              <w:rPr>
                <w:rFonts w:ascii="Arial" w:hAnsi="Arial"/>
                <w:b/>
                <w:color w:val="000000"/>
                <w:sz w:val="18"/>
              </w:rPr>
              <w:t>Parameter</w:t>
            </w:r>
          </w:p>
          <w:bookmarkEnd w:id="2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79" w:name="para_6a981f1e_33c5_408e_829a_1c57529b68"/>
          <w:p>
            <w:pPr>
              <w:spacing w:before="180" w:after="0" w:line="240" w:lineRule="auto"/>
              <w:jc w:val="center"/>
            </w:pPr>
            <w:r>
              <w:rPr>
                <w:rFonts w:ascii="Arial" w:hAnsi="Arial"/>
                <w:b/>
                <w:color w:val="000000"/>
                <w:sz w:val="18"/>
              </w:rPr>
              <w:t>Configurable (Yes/No)</w:t>
            </w:r>
          </w:p>
          <w:bookmarkEnd w:id="20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80" w:name="para_be5d50aa_083a_4bd0_911b_3347b27811"/>
          <w:p>
            <w:pPr>
              <w:spacing w:before="180" w:after="0" w:line="240" w:lineRule="auto"/>
              <w:jc w:val="center"/>
            </w:pPr>
            <w:r>
              <w:rPr>
                <w:rFonts w:ascii="Arial" w:hAnsi="Arial"/>
                <w:b/>
                <w:color w:val="000000"/>
                <w:sz w:val="18"/>
              </w:rPr>
              <w:t>Default Value</w:t>
            </w:r>
          </w:p>
          <w:bookmarkEnd w:id="2080"/>
        </w:tc>
      </w:tr>
      <w:tr>
        <w:tblPrEx/>
        <w:trPr/>
        <w:tc>
          <w:tcPr>
            <w:hMerge w:val="restart"/>
            <w:tcBorders>
              <w:left w:val="single" w:sz="4" w:color="000000"/>
              <w:bottom w:val="single" w:sz="4" w:color="000000"/>
            </w:tcBorders>
            <w:tcMar>
              <w:top w:w="40" w:type="dxa"/>
              <w:left w:w="40" w:type="dxa"/>
              <w:bottom w:w="40" w:type="dxa"/>
            </w:tcMar>
            <w:vAlign w:val="top"/>
          </w:tcPr>
          <w:bookmarkStart w:id="2081" w:name="para_915238d3_8536_452d_9459_21a365da4c"/>
          <w:p>
            <w:pPr>
              <w:spacing w:before="180" w:after="0" w:line="240" w:lineRule="auto"/>
              <w:jc w:val="center"/>
            </w:pPr>
            <w:r>
              <w:rPr>
                <w:rFonts w:ascii="Arial" w:hAnsi="Arial"/>
                <w:b/>
                <w:color w:val="000000"/>
                <w:sz w:val="18"/>
              </w:rPr>
              <w:t>General Parameters</w:t>
            </w:r>
          </w:p>
          <w:bookmarkEnd w:id="208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2" w:name="para_0a03be12_fa36_46da_b41e_9b07ff3e3f"/>
          <w:p>
            <w:pPr>
              <w:spacing w:before="180" w:after="0" w:line="240" w:lineRule="auto"/>
            </w:pPr>
            <w:r>
              <w:rPr>
                <w:rFonts w:ascii="Arial" w:hAnsi="Arial"/>
                <w:color w:val="000000"/>
                <w:sz w:val="18"/>
              </w:rPr>
              <w:t>Time-out waiting for acceptance or rejection Response to an Association Open Request. (Application Level timeout)</w:t>
            </w:r>
          </w:p>
          <w:bookmarkEnd w:id="2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3" w:name="para_70f5ee35_345d_4683_bb78_2242192596"/>
          <w:p>
            <w:pPr>
              <w:spacing w:before="180" w:after="0" w:line="240" w:lineRule="auto"/>
            </w:pPr>
            <w:r>
              <w:rPr>
                <w:rFonts w:ascii="Arial" w:hAnsi="Arial"/>
                <w:color w:val="000000"/>
                <w:sz w:val="18"/>
              </w:rPr>
              <w:t>General DIMSE level time-out values</w:t>
            </w:r>
          </w:p>
          <w:bookmarkEnd w:id="20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4" w:name="para_4522bff1_46d3_4772_8aae_a8a263d9fb"/>
          <w:p>
            <w:pPr>
              <w:spacing w:before="180" w:after="0" w:line="240" w:lineRule="auto"/>
            </w:pPr>
            <w:r>
              <w:rPr>
                <w:rFonts w:ascii="Arial" w:hAnsi="Arial"/>
                <w:color w:val="000000"/>
                <w:sz w:val="18"/>
              </w:rPr>
              <w:t>Time-out waiting for response to TCP/IP connect request. (Low-level timeout)</w:t>
            </w:r>
          </w:p>
          <w:bookmarkEnd w:id="2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5" w:name="para_e38ac4e1_1834_41ad_bf42_524e448146"/>
          <w:p>
            <w:pPr>
              <w:spacing w:before="180" w:after="0" w:line="240" w:lineRule="auto"/>
            </w:pPr>
            <w:r>
              <w:rPr>
                <w:rFonts w:ascii="Arial" w:hAnsi="Arial"/>
                <w:color w:val="000000"/>
                <w:sz w:val="18"/>
              </w:rPr>
              <w:t>Time-out waiting for acceptance of a TCP/IP message over the network. (Low-level timeout)</w:t>
            </w:r>
          </w:p>
          <w:bookmarkEnd w:id="20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6" w:name="para_bb37ff16_d168_4197_b6db_bb3aecfb84"/>
          <w:p>
            <w:pPr>
              <w:spacing w:before="180" w:after="0" w:line="240" w:lineRule="auto"/>
            </w:pPr>
            <w:r>
              <w:rPr>
                <w:rFonts w:ascii="Arial" w:hAnsi="Arial"/>
                <w:color w:val="000000"/>
                <w:sz w:val="18"/>
              </w:rPr>
              <w:t>Time-out for waiting for data between TCP/IP packets. (Low-level timeout)</w:t>
            </w:r>
          </w:p>
          <w:bookmarkEnd w:id="2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7" w:name="para_31ae7d32_1a94_4fdd_9a28_286b65f9a4"/>
          <w:p>
            <w:pPr>
              <w:spacing w:before="180" w:after="0" w:line="240" w:lineRule="auto"/>
            </w:pPr>
            <w:r>
              <w:rPr>
                <w:rFonts w:ascii="Arial" w:hAnsi="Arial"/>
                <w:color w:val="000000"/>
                <w:sz w:val="18"/>
              </w:rPr>
              <w:t>Any changes to default TCP/IP settings, such as configurable stack parameters.</w:t>
            </w:r>
          </w:p>
          <w:bookmarkEnd w:id="20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8" w:name="para_99925a97_f91b_4d97_8aea_fc83a707a9"/>
          <w:p>
            <w:pPr>
              <w:spacing w:before="180" w:after="0" w:line="240" w:lineRule="auto"/>
            </w:pPr>
            <w:r>
              <w:rPr>
                <w:rFonts w:ascii="Arial" w:hAnsi="Arial"/>
                <w:color w:val="000000"/>
                <w:sz w:val="18"/>
              </w:rPr>
              <w:t>Definition of arbitrarily chosen origins</w:t>
            </w:r>
          </w:p>
          <w:bookmarkEnd w:id="2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9" w:name="para_9e30b54b_db36_4f03_a2da_36edf6b61f"/>
          <w:p>
            <w:pPr>
              <w:spacing w:before="180" w:after="0" w:line="240" w:lineRule="auto"/>
            </w:pPr>
            <w:r>
              <w:rPr>
                <w:rFonts w:ascii="Arial" w:hAnsi="Arial"/>
                <w:color w:val="000000"/>
                <w:sz w:val="18"/>
              </w:rPr>
              <w:t>Definition of constant values used in Dose Related Distance Measurements</w:t>
            </w:r>
          </w:p>
          <w:bookmarkEnd w:id="2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0" w:name="para_e0973281_8840_417f_85e0_32ea4d9a95"/>
          <w:p>
            <w:pPr>
              <w:spacing w:before="180" w:after="0" w:line="240" w:lineRule="auto"/>
            </w:pPr>
            <w:r>
              <w:rPr>
                <w:rFonts w:ascii="Arial" w:hAnsi="Arial"/>
                <w:color w:val="000000"/>
                <w:sz w:val="18"/>
              </w:rPr>
              <w:t>Other configurable parameters</w:t>
            </w:r>
          </w:p>
          <w:bookmarkEnd w:id="2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091" w:name="para_4ca505ab_ff2d_4e16_97d3_80c3e77b75"/>
          <w:p>
            <w:pPr>
              <w:spacing w:before="180" w:after="0" w:line="240" w:lineRule="auto"/>
              <w:jc w:val="center"/>
            </w:pPr>
            <w:r>
              <w:rPr>
                <w:rFonts w:ascii="Arial" w:hAnsi="Arial"/>
                <w:b/>
                <w:color w:val="000000"/>
                <w:sz w:val="18"/>
              </w:rPr>
              <w:t>AE Specific Parameters</w:t>
            </w:r>
          </w:p>
          <w:bookmarkEnd w:id="209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2" w:name="para_d6cb45a2_b306_450c_9061_d4f49478f8"/>
          <w:p>
            <w:pPr>
              <w:spacing w:before="180" w:after="0" w:line="240" w:lineRule="auto"/>
            </w:pPr>
            <w:r>
              <w:rPr>
                <w:rFonts w:ascii="Arial" w:hAnsi="Arial"/>
                <w:color w:val="000000"/>
                <w:sz w:val="18"/>
              </w:rPr>
              <w:t>Size constraint in maximum object size (see note)</w:t>
            </w:r>
          </w:p>
          <w:bookmarkEnd w:id="2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3" w:name="para_d81dfe62_9b9e_4c5d_9819_e4253fe0ee"/>
          <w:p>
            <w:pPr>
              <w:spacing w:before="180" w:after="0" w:line="240" w:lineRule="auto"/>
            </w:pPr>
            <w:r>
              <w:rPr>
                <w:rFonts w:ascii="Arial" w:hAnsi="Arial"/>
                <w:color w:val="000000"/>
                <w:sz w:val="18"/>
              </w:rPr>
              <w:t>Maximum PDU size the AE can receive</w:t>
            </w:r>
          </w:p>
          <w:bookmarkEnd w:id="2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4" w:name="para_daea5573_32c6_4569_b8cd_36bfd09b18"/>
          <w:p>
            <w:pPr>
              <w:spacing w:before="180" w:after="0" w:line="240" w:lineRule="auto"/>
            </w:pPr>
            <w:r>
              <w:rPr>
                <w:rFonts w:ascii="Arial" w:hAnsi="Arial"/>
                <w:color w:val="000000"/>
                <w:sz w:val="18"/>
              </w:rPr>
              <w:t>Maximum PDU size the AE can send</w:t>
            </w:r>
          </w:p>
          <w:bookmarkEnd w:id="2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5" w:name="para_4a0a7fe7_c125_42ef_80ba_f737883270"/>
          <w:p>
            <w:pPr>
              <w:spacing w:before="180" w:after="0" w:line="240" w:lineRule="auto"/>
            </w:pPr>
            <w:r>
              <w:rPr>
                <w:rFonts w:ascii="Arial" w:hAnsi="Arial"/>
                <w:color w:val="000000"/>
                <w:sz w:val="18"/>
              </w:rPr>
              <w:t>AE specific DIMSE level time-out values</w:t>
            </w:r>
          </w:p>
          <w:bookmarkEnd w:id="20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6" w:name="para_1fa982e1_30c0_4cec_8e01_5c22faed53"/>
          <w:p>
            <w:pPr>
              <w:spacing w:before="180" w:after="0" w:line="240" w:lineRule="auto"/>
            </w:pPr>
            <w:r>
              <w:rPr>
                <w:rFonts w:ascii="Arial" w:hAnsi="Arial"/>
                <w:color w:val="000000"/>
                <w:sz w:val="18"/>
              </w:rPr>
              <w:t>Number of simultaneous Associations by Service and/or SOP Class</w:t>
            </w:r>
          </w:p>
          <w:bookmarkEnd w:id="20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7" w:name="para_83e929f3_7dc0_406d_ad43_2a3958abc9"/>
          <w:p>
            <w:pPr>
              <w:spacing w:before="180" w:after="0" w:line="240" w:lineRule="auto"/>
            </w:pPr>
            <w:r>
              <w:rPr>
                <w:rFonts w:ascii="Arial" w:hAnsi="Arial"/>
                <w:color w:val="000000"/>
                <w:sz w:val="18"/>
              </w:rPr>
              <w:t>&lt;SOP Class support&gt; (e.g., Multi-frame vs. single frame vs. SC support), when configurable</w:t>
            </w:r>
          </w:p>
          <w:bookmarkEnd w:id="2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8" w:name="para_3ccb929a_4a4b_4b93_a5de_ee83757bce"/>
          <w:p>
            <w:pPr>
              <w:spacing w:before="180" w:after="0" w:line="240" w:lineRule="auto"/>
            </w:pPr>
            <w:r>
              <w:rPr>
                <w:rFonts w:ascii="Arial" w:hAnsi="Arial"/>
                <w:color w:val="000000"/>
                <w:sz w:val="18"/>
              </w:rPr>
              <w:t>&lt;Transfer Syntax support&gt;, e.g., JPEG, Explicit VR, when configurable</w:t>
            </w:r>
          </w:p>
          <w:bookmarkEnd w:id="20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9" w:name="para_06332af9_49b8_4900_a223_9142fe8d40"/>
          <w:p>
            <w:pPr>
              <w:spacing w:before="180" w:after="0" w:line="240" w:lineRule="auto"/>
            </w:pPr>
            <w:r>
              <w:rPr>
                <w:rFonts w:ascii="Arial" w:hAnsi="Arial"/>
                <w:color w:val="000000"/>
                <w:sz w:val="18"/>
              </w:rPr>
              <w:t>Other parameters that are configurable</w:t>
            </w:r>
          </w:p>
          <w:bookmarkEnd w:id="20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100" w:name="idp140427783908896"/>
    <w:p>
      <w:pPr>
        <w:keepNext/>
        <w:spacing w:before="180" w:after="0" w:line="240" w:lineRule="auto"/>
        <w:ind w:left="360" w:right="360" w:firstLine="0"/>
        <w:jc w:val="both"/>
      </w:pPr>
      <w:r>
        <w:rPr>
          <w:rFonts w:ascii="Arial" w:hAnsi="Arial"/>
          <w:color w:val="000000"/>
          <w:sz w:val="18"/>
        </w:rPr>
        <w:t>Note</w:t>
      </w:r>
    </w:p>
    <w:bookmarkEnd w:id="2100"/>
    <w:bookmarkStart w:id="2101" w:name="para_20385fa1_249f_423d_8254_0a6e6b7d8d"/>
    <w:p>
      <w:pPr>
        <w:spacing w:before="180" w:after="0" w:line="240" w:lineRule="auto"/>
        <w:ind w:left="360" w:right="360" w:firstLine="0"/>
        <w:jc w:val="both"/>
      </w:pPr>
      <w:r>
        <w:rPr>
          <w:rFonts w:ascii="Arial" w:hAnsi="Arial"/>
          <w:color w:val="000000"/>
          <w:sz w:val="18"/>
        </w:rPr>
        <w:t>In particular when accommodating Multi-frame objects (e.g., Ultrasound Multi-frame, NM, XA, RF), a receiver might have a certain restriction with regard to its maximum length. This restriction should be specified here.</w:t>
      </w:r>
    </w:p>
    <w:bookmarkEnd w:id="2101"/>
    <w:bookmarkStart w:id="2102" w:name="para_cbe2bac0_3b9a_4348_8d3f_4a6af270ac"/>
    <w:p>
      <w:pPr>
        <w:spacing w:before="180" w:after="0" w:line="240" w:lineRule="auto"/>
        <w:jc w:val="both"/>
      </w:pPr>
      <w:r>
        <w:rPr>
          <w:rFonts w:ascii="Arial" w:hAnsi="Arial"/>
          <w:color w:val="000000"/>
          <w:sz w:val="18"/>
        </w:rPr>
        <w:t>Additional configuration parameters such as hardware options for e.g., a printer shall be specified as well.</w:t>
      </w:r>
    </w:p>
    <w:bookmarkEnd w:id="2102"/>
    <w:bookmarkStart w:id="2103" w:name="sect_A_5"/>
    <w:p>
      <w:pPr>
        <w:spacing w:before="180" w:after="0" w:line="240" w:lineRule="auto"/>
      </w:pPr>
      <w:r>
        <w:rPr>
          <w:rFonts w:ascii="Arial" w:hAnsi="Arial"/>
          <w:b/>
          <w:color w:val="000000"/>
          <w:sz w:val="28"/>
        </w:rPr>
        <w:t>A.5 Media Interchange</w:t>
      </w:r>
    </w:p>
    <w:bookmarkEnd w:id="2103"/>
    <w:bookmarkStart w:id="2104" w:name="sect_A_5_1"/>
    <w:p>
      <w:pPr>
        <w:spacing w:before="180" w:after="0" w:line="240" w:lineRule="auto"/>
      </w:pPr>
      <w:r>
        <w:rPr>
          <w:rFonts w:ascii="Arial" w:hAnsi="Arial"/>
          <w:b/>
          <w:color w:val="000000"/>
          <w:sz w:val="24"/>
        </w:rPr>
        <w:t>A.5.1 Implementation Model</w:t>
      </w:r>
    </w:p>
    <w:bookmarkEnd w:id="2104"/>
    <w:bookmarkStart w:id="2105" w:name="para_e757bffe_5c9f_4ea6_b5df_405a38884c"/>
    <w:p>
      <w:pPr>
        <w:spacing w:before="180" w:after="0" w:line="240" w:lineRule="auto"/>
        <w:jc w:val="both"/>
      </w:pPr>
      <w:r>
        <w:rPr>
          <w:rFonts w:ascii="Arial" w:hAnsi="Arial"/>
          <w:color w:val="000000"/>
          <w:sz w:val="18"/>
        </w:rPr>
        <w:t>The Implementation Model shall identify the DICOM Application Entities in a specific implementation and relate the Application Entities to Real-World Activities.</w:t>
      </w:r>
    </w:p>
    <w:bookmarkEnd w:id="2105"/>
    <w:bookmarkStart w:id="2106" w:name="sect_A_5_1_1"/>
    <w:p>
      <w:pPr>
        <w:spacing w:before="180" w:after="0" w:line="240" w:lineRule="auto"/>
      </w:pPr>
      <w:r>
        <w:rPr>
          <w:rFonts w:ascii="Arial" w:hAnsi="Arial"/>
          <w:b/>
          <w:color w:val="000000"/>
          <w:sz w:val="26"/>
        </w:rPr>
        <w:t>A.5.1.1 Application Data Flow Diagram</w:t>
      </w:r>
    </w:p>
    <w:bookmarkEnd w:id="2106"/>
    <w:bookmarkStart w:id="2107" w:name="para_79922d9e_57c8_44d6_aa06_233605a74f"/>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 world activities. </w:t>
      </w:r>
      <w:hyperlink w:anchor="figure_A_5_1_1">
        <w:r>
          <w:rPr>
            <w:rFonts w:ascii="Arial" w:hAnsi="Arial"/>
            <w:color w:val="000000"/>
            <w:sz w:val="18"/>
          </w:rPr>
          <w:t>Figure A.5.1-1</w:t>
        </w:r>
      </w:hyperlink>
      <w:r>
        <w:rPr>
          <w:rFonts w:ascii="Arial" w:hAnsi="Arial"/>
          <w:color w:val="000000"/>
          <w:sz w:val="18"/>
        </w:rPr>
        <w:t xml:space="preserve"> is a template for such a Data Flow Diagram. Accompanying the Application Data Flow Diagram shall be a discussion of the Application Data Flow represented.</w:t>
      </w:r>
    </w:p>
    <w:bookmarkEnd w:id="2107"/>
    <w:bookmarkStart w:id="2108" w:name="para_9f86163e_c006_40ad_a468_b76ff79d3c"/>
    <w:p>
      <w:pPr>
        <w:spacing w:before="180" w:after="0" w:line="240" w:lineRule="auto"/>
        <w:jc w:val="both"/>
      </w:pPr>
      <w:r>
        <w:rPr>
          <w:rFonts w:ascii="Arial" w:hAnsi="Arial"/>
          <w:color w:val="000000"/>
          <w:sz w:val="18"/>
        </w:rPr>
        <w:t xml:space="preserve">In this illustration, according to </w:t>
      </w:r>
      <w:hyperlink w:anchor="figure_A_5_1_1">
        <w:r>
          <w:rPr>
            <w:rFonts w:ascii="Arial" w:hAnsi="Arial"/>
            <w:color w:val="000000"/>
            <w:sz w:val="18"/>
          </w:rPr>
          <w:t>Figure A.5.1-1</w:t>
        </w:r>
      </w:hyperlink>
      <w:r>
        <w:rPr>
          <w:rFonts w:ascii="Arial" w:hAnsi="Arial"/>
          <w:color w:val="000000"/>
          <w:sz w:val="18"/>
        </w:rPr>
        <w:t>, an occurrence of local Real-World Activity A or B will cause the local Application Entity 1 to initiate either creation of a File-set on a medium (FSC) for the purpose of interchange with a remote Real-World Activity X or to access a File-set on a medium for reading (FSR). The remote Real-World Activity X accesses the medium physically transferred from Real-World Activity A or B.</w:t>
      </w:r>
    </w:p>
    <w:bookmarkEnd w:id="2108"/>
    <w:bookmarkStart w:id="2109" w:name="para_980c8f75_e199_40f4_b7bf_a52fb08216"/>
    <w:p>
      <w:pPr>
        <w:spacing w:before="180" w:after="0" w:line="240" w:lineRule="auto"/>
        <w:jc w:val="both"/>
      </w:pPr>
      <w:r>
        <w:rPr>
          <w:rFonts w:ascii="Arial" w:hAnsi="Arial"/>
          <w:color w:val="000000"/>
          <w:sz w:val="18"/>
        </w:rPr>
        <w:t>An occurrence of Real-World Activity C will cause the local Application Entity 2 to update a File-set (FSU) on a mounted medium.</w:t>
      </w:r>
    </w:p>
    <w:bookmarkEnd w:id="2109"/>
    <w:bookmarkStart w:id="2110" w:name="para_50bb61ea_9c5e_485d_81b2_8b97f04036"/>
    <w:p>
      <w:pPr>
        <w:spacing w:before="180" w:after="0" w:line="240" w:lineRule="auto"/>
        <w:jc w:val="both"/>
      </w:pPr>
    </w:p>
    <w:bookmarkEnd w:id="2110"/>
    <w:bookmarkStart w:id="2111" w:name="figure_A_5_1_1"/>
    <w:bookmarkStart w:id="2112" w:name="idp140427783923488"/>
    <w:p>
      <w:pPr>
        <w:spacing w:before="180" w:after="0" w:line="240" w:lineRule="auto"/>
        <w:jc w:val="center"/>
      </w:pPr>
      <w:r>
        <w:rPr>
          <w:rFonts w:ascii="Arial" w:hAnsi="Arial"/>
          <w:color w:val="000000"/>
          <w:sz w:val="18"/>
        </w:rPr>
        <w:drawing>
          <wp:inline>
            <wp:extent cx="4781550" cy="3019425"/>
            <wp:docPr id="21" name="Picture 10"/>
            <a:graphic>
              <a:graphicData uri="http://schemas.openxmlformats.org/drawingml/2006/picture">
                <p:pic>
                  <p:nvPicPr>
                    <p:cNvPr id="22" name="Picture 10"/>
                    <p:cNvPicPr/>
                  </p:nvPicPr>
                  <p:blipFill>
                    <a:blip r:embed="r158"/>
                    <a:srcRect/>
                    <a:stretch>
                      <a:fillRect/>
                    </a:stretch>
                  </p:blipFill>
                  <p:spPr>
                    <a:xfrm>
                      <a:off x="0" y="0"/>
                      <a:ext cx="4781550" cy="3019425"/>
                    </a:xfrm>
                    <a:prstGeom prst="rect"/>
                  </p:spPr>
                </p:pic>
              </a:graphicData>
            </a:graphic>
          </wp:inline>
        </w:drawing>
      </w:r>
    </w:p>
    <w:bookmarkEnd w:id="2112"/>
    <w:bookmarkEnd w:id="2111"/>
    <w:p>
      <w:pPr>
        <w:spacing w:before="216" w:after="0" w:line="240" w:lineRule="auto"/>
        <w:jc w:val="center"/>
      </w:pPr>
      <w:r>
        <w:rPr>
          <w:rFonts w:ascii="Arial" w:hAnsi="Arial"/>
          <w:b/>
          <w:color w:val="000000"/>
          <w:sz w:val="22"/>
        </w:rPr>
        <w:t>Figure A.5.1-1. Application Data Flow Diagram</w:t>
      </w:r>
    </w:p>
    <w:bookmarkStart w:id="2113" w:name="idp140427783925792"/>
    <w:p>
      <w:pPr>
        <w:keepNext/>
        <w:spacing w:before="180" w:after="0" w:line="240" w:lineRule="auto"/>
        <w:ind w:left="360" w:right="360" w:firstLine="0"/>
        <w:jc w:val="both"/>
      </w:pPr>
      <w:r>
        <w:rPr>
          <w:rFonts w:ascii="Arial" w:hAnsi="Arial"/>
          <w:color w:val="000000"/>
          <w:sz w:val="18"/>
        </w:rPr>
        <w:t>Note</w:t>
      </w:r>
    </w:p>
    <w:bookmarkEnd w:id="2113"/>
    <w:bookmarkStart w:id="2114" w:name="para_0e4036bd_279a_4477_aed9_8ce67efff5"/>
    <w:p>
      <w:pPr>
        <w:spacing w:before="180" w:after="0" w:line="240" w:lineRule="auto"/>
        <w:ind w:left="360" w:right="360" w:firstLine="0"/>
        <w:jc w:val="both"/>
      </w:pPr>
      <w:r>
        <w:rPr>
          <w:rFonts w:ascii="Arial" w:hAnsi="Arial"/>
          <w:color w:val="000000"/>
          <w:sz w:val="18"/>
        </w:rPr>
        <w:t xml:space="preserve">If the AE expects a remote Real-World Activity to access the media for a specific purpose, this should be shown in the Application Data Flow Diagram as well as described in Section </w:t>
      </w:r>
      <w:hyperlink w:anchor="sect_A_5_1_1">
        <w:r>
          <w:rPr>
            <w:rFonts w:ascii="Arial" w:hAnsi="Arial"/>
            <w:color w:val="000000"/>
            <w:sz w:val="18"/>
          </w:rPr>
          <w:t>Section A.5.1.1</w:t>
        </w:r>
      </w:hyperlink>
      <w:r>
        <w:rPr>
          <w:rFonts w:ascii="Arial" w:hAnsi="Arial"/>
          <w:color w:val="000000"/>
          <w:sz w:val="18"/>
        </w:rPr>
        <w:t>.</w:t>
      </w:r>
    </w:p>
    <w:bookmarkEnd w:id="2114"/>
    <w:bookmarkStart w:id="2115" w:name="sect_A_5_1_2"/>
    <w:p>
      <w:pPr>
        <w:spacing w:before="180" w:after="0" w:line="240" w:lineRule="auto"/>
      </w:pPr>
      <w:r>
        <w:rPr>
          <w:rFonts w:ascii="Arial" w:hAnsi="Arial"/>
          <w:b/>
          <w:color w:val="000000"/>
          <w:sz w:val="26"/>
        </w:rPr>
        <w:t>A.5.1.2 Functional Definitions of AEs</w:t>
      </w:r>
    </w:p>
    <w:bookmarkEnd w:id="2115"/>
    <w:bookmarkStart w:id="2116" w:name="para_01678393_3c95_4bdb_bd64_e7b3cdac90"/>
    <w:p>
      <w:pPr>
        <w:spacing w:before="180" w:after="0" w:line="240" w:lineRule="auto"/>
        <w:jc w:val="both"/>
      </w:pPr>
      <w:r>
        <w:rPr>
          <w:rFonts w:ascii="Arial" w:hAnsi="Arial"/>
          <w:color w:val="000000"/>
          <w:sz w:val="18"/>
        </w:rPr>
        <w:t>The next part of the Conformance Statement shall contain a functional definition for each local Application Entity. This shall describe in general terms the functions to be performed by the AE, and the DICOM services used to accomplish these functions. In this sense "DICOM services" refers not only to DICOM Service Classes, but also to lower level DICOM services, such as the Media File System and mapping to particular Media Formats.</w:t>
      </w:r>
    </w:p>
    <w:bookmarkEnd w:id="2116"/>
    <w:bookmarkStart w:id="2117" w:name="sect_A_5_1_3"/>
    <w:p>
      <w:pPr>
        <w:spacing w:before="180" w:after="0" w:line="240" w:lineRule="auto"/>
      </w:pPr>
      <w:r>
        <w:rPr>
          <w:rFonts w:ascii="Arial" w:hAnsi="Arial"/>
          <w:b/>
          <w:color w:val="000000"/>
          <w:sz w:val="26"/>
        </w:rPr>
        <w:t>A.5.1.3 Sequencing of Real World Activities</w:t>
      </w:r>
    </w:p>
    <w:bookmarkEnd w:id="2117"/>
    <w:bookmarkStart w:id="2118" w:name="para_dc399161_01e7_438d_845c_a8464453f6"/>
    <w:p>
      <w:pPr>
        <w:spacing w:before="180" w:after="0" w:line="240" w:lineRule="auto"/>
        <w:jc w:val="both"/>
      </w:pPr>
      <w:r>
        <w:rPr>
          <w:rFonts w:ascii="Arial" w:hAnsi="Arial"/>
          <w:color w:val="000000"/>
          <w:sz w:val="18"/>
        </w:rPr>
        <w:t>If applicable, this section shall contain a description of sequencing of Real World Activities that the AEs require.</w:t>
      </w:r>
    </w:p>
    <w:bookmarkEnd w:id="2118"/>
    <w:bookmarkStart w:id="2119" w:name="idp140427783932736"/>
    <w:p>
      <w:pPr>
        <w:keepNext/>
        <w:spacing w:before="180" w:after="0" w:line="240" w:lineRule="auto"/>
        <w:ind w:left="360" w:right="360" w:firstLine="0"/>
        <w:jc w:val="both"/>
      </w:pPr>
      <w:r>
        <w:rPr>
          <w:rFonts w:ascii="Arial" w:hAnsi="Arial"/>
          <w:color w:val="000000"/>
          <w:sz w:val="18"/>
        </w:rPr>
        <w:t>Note</w:t>
      </w:r>
    </w:p>
    <w:bookmarkEnd w:id="2119"/>
    <w:bookmarkStart w:id="2120" w:name="para_e3be34a9_fdf5_41af_a9e0_74c9e99a90"/>
    <w:p>
      <w:pPr>
        <w:spacing w:before="180" w:after="0" w:line="240" w:lineRule="auto"/>
        <w:ind w:left="360" w:right="360" w:firstLine="0"/>
        <w:jc w:val="both"/>
      </w:pPr>
      <w:r>
        <w:rPr>
          <w:rFonts w:ascii="Arial" w:hAnsi="Arial"/>
          <w:color w:val="000000"/>
          <w:sz w:val="18"/>
        </w:rPr>
        <w:t>An example of a situation in which a such a description is required is an AE that supports roles as a File-set Updater and File-set Reader. In some instances, the File-set will be updated then read (e.g., for verification); and in other instances, may be read first to determine if the File-set needs to be updated.</w:t>
      </w:r>
    </w:p>
    <w:bookmarkEnd w:id="2120"/>
    <w:bookmarkStart w:id="2121" w:name="sect_A_5_1_4"/>
    <w:p>
      <w:pPr>
        <w:spacing w:before="180" w:after="0" w:line="240" w:lineRule="auto"/>
      </w:pPr>
      <w:r>
        <w:rPr>
          <w:rFonts w:ascii="Arial" w:hAnsi="Arial"/>
          <w:b/>
          <w:color w:val="000000"/>
          <w:sz w:val="26"/>
        </w:rPr>
        <w:t>A.5.1.4 File Meta Information for Implementation Class and Version</w:t>
      </w:r>
    </w:p>
    <w:bookmarkEnd w:id="2121"/>
    <w:bookmarkStart w:id="2122" w:name="para_2874dc37_29ec_417a_aa09_ea3b44a9e7"/>
    <w:p>
      <w:pPr>
        <w:spacing w:before="180" w:after="0" w:line="240" w:lineRule="auto"/>
        <w:jc w:val="both"/>
      </w:pPr>
      <w:r>
        <w:rPr>
          <w:rFonts w:ascii="Arial" w:hAnsi="Arial"/>
          <w:color w:val="000000"/>
          <w:sz w:val="18"/>
        </w:rPr>
        <w:t xml:space="preserve">This section shall be used to list the values assigned to the File Meta Information attributes (see </w:t>
      </w:r>
      <w:hyperlink r:id="r159">
        <w:r>
          <w:rPr>
            <w:rFonts w:ascii="Arial" w:hAnsi="Arial"/>
            <w:color w:val="000000"/>
            <w:sz w:val="18"/>
          </w:rPr>
          <w:t>PS3.10</w:t>
        </w:r>
      </w:hyperlink>
      <w:r>
        <w:rPr>
          <w:rFonts w:ascii="Arial" w:hAnsi="Arial"/>
          <w:color w:val="000000"/>
          <w:sz w:val="18"/>
        </w:rPr>
        <w:t>) that pertain to the Implementation Class and Version. These are:</w:t>
      </w:r>
    </w:p>
    <w:bookmarkEnd w:id="2122"/>
    <w:bookmarkStart w:id="2123" w:name="idp140427783937568"/>
    <w:bookmarkStart w:id="2124" w:name="idp140427783937824"/>
    <w:bookmarkStart w:id="2125" w:name="para_bb629662_1bca_4d8c_96ac_d7a69dae5d"/>
    <w:p>
      <w:pPr>
        <w:numPr>
          <w:ilvl w:val="0"/>
          <w:numId w:val="42"/>
        </w:numPr>
        <w:tabs>
          <w:tab w:val="left" w:pos="180"/>
        </w:tabs>
        <w:spacing w:before="180" w:after="0" w:line="240" w:lineRule="auto"/>
        <w:ind w:left="180" w:right="0" w:hanging="180"/>
        <w:jc w:val="both"/>
      </w:pPr>
      <w:r>
        <w:rPr>
          <w:rFonts w:ascii="Arial" w:hAnsi="Arial"/>
          <w:color w:val="000000"/>
          <w:sz w:val="18"/>
        </w:rPr>
        <w:t>File Meta Information Version</w:t>
      </w:r>
    </w:p>
    <w:bookmarkEnd w:id="2125"/>
    <w:bookmarkEnd w:id="2124"/>
    <w:bookmarkEnd w:id="2123"/>
    <w:bookmarkStart w:id="2126" w:name="idp140427783938992"/>
    <w:bookmarkStart w:id="2127" w:name="para_bd384727_0431_49da_bad2_3e42cdb684"/>
    <w:p>
      <w:pPr>
        <w:numPr>
          <w:ilvl w:val="0"/>
          <w:numId w:val="42"/>
        </w:numPr>
        <w:tabs>
          <w:tab w:val="left" w:pos="180"/>
        </w:tabs>
        <w:spacing w:before="180" w:after="0" w:line="240" w:lineRule="auto"/>
        <w:ind w:left="180" w:right="0" w:hanging="180"/>
        <w:jc w:val="both"/>
      </w:pPr>
      <w:r>
        <w:rPr>
          <w:rFonts w:ascii="Arial" w:hAnsi="Arial"/>
          <w:color w:val="000000"/>
          <w:sz w:val="18"/>
        </w:rPr>
        <w:t>Implementation Class UID</w:t>
      </w:r>
    </w:p>
    <w:bookmarkEnd w:id="2127"/>
    <w:bookmarkEnd w:id="2126"/>
    <w:bookmarkStart w:id="2128" w:name="idp140427783940160"/>
    <w:bookmarkStart w:id="2129" w:name="para_945f9d45_e428_410b_8803_77b4ff135c"/>
    <w:p>
      <w:pPr>
        <w:numPr>
          <w:ilvl w:val="0"/>
          <w:numId w:val="42"/>
        </w:numPr>
        <w:tabs>
          <w:tab w:val="left" w:pos="180"/>
        </w:tabs>
        <w:spacing w:before="180" w:after="0" w:line="240" w:lineRule="auto"/>
        <w:ind w:left="180" w:right="0" w:hanging="180"/>
        <w:jc w:val="both"/>
      </w:pPr>
      <w:r>
        <w:rPr>
          <w:rFonts w:ascii="Arial" w:hAnsi="Arial"/>
          <w:color w:val="000000"/>
          <w:sz w:val="18"/>
        </w:rPr>
        <w:t>Implementation Version Name</w:t>
      </w:r>
    </w:p>
    <w:bookmarkEnd w:id="2129"/>
    <w:bookmarkEnd w:id="2128"/>
    <w:bookmarkStart w:id="2130" w:name="sect_A_5_2"/>
    <w:p>
      <w:pPr>
        <w:spacing w:before="180" w:after="0" w:line="240" w:lineRule="auto"/>
      </w:pPr>
      <w:r>
        <w:rPr>
          <w:rFonts w:ascii="Arial" w:hAnsi="Arial"/>
          <w:b/>
          <w:color w:val="000000"/>
          <w:sz w:val="24"/>
        </w:rPr>
        <w:t>A.5.2 AE Specifications</w:t>
      </w:r>
    </w:p>
    <w:bookmarkEnd w:id="2130"/>
    <w:bookmarkStart w:id="2131" w:name="para_d4845e84_a3a1_40fa_a49b_1b7d5be3fb"/>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type.</w:t>
      </w:r>
    </w:p>
    <w:bookmarkEnd w:id="2131"/>
    <w:bookmarkStart w:id="2132" w:name="sect_A_5_2_1"/>
    <w:p>
      <w:pPr>
        <w:spacing w:before="180" w:after="0" w:line="240" w:lineRule="auto"/>
      </w:pPr>
      <w:r>
        <w:rPr>
          <w:rFonts w:ascii="Arial" w:hAnsi="Arial"/>
          <w:b/>
          <w:color w:val="000000"/>
          <w:sz w:val="26"/>
        </w:rPr>
        <w:t>A.5.2.1 "Application Entity &lt;1&gt;" - Specification</w:t>
      </w:r>
    </w:p>
    <w:bookmarkEnd w:id="2132"/>
    <w:bookmarkStart w:id="2133" w:name="para_e5de9e8d_d002_4f9f_bb9e_f9b400e6a6"/>
    <w:p>
      <w:pPr>
        <w:spacing w:before="180" w:after="0" w:line="240" w:lineRule="auto"/>
        <w:jc w:val="both"/>
      </w:pPr>
      <w:r>
        <w:rPr>
          <w:rFonts w:ascii="Arial" w:hAnsi="Arial"/>
          <w:color w:val="000000"/>
          <w:sz w:val="18"/>
        </w:rPr>
        <w:t xml:space="preserve">The following table, </w:t>
      </w:r>
      <w:hyperlink w:anchor="table_A_5_2_1">
        <w:r>
          <w:rPr>
            <w:rFonts w:ascii="Arial" w:hAnsi="Arial"/>
            <w:color w:val="000000"/>
            <w:sz w:val="18"/>
          </w:rPr>
          <w:t>Table A.5.2-1</w:t>
        </w:r>
      </w:hyperlink>
      <w:r>
        <w:rPr>
          <w:rFonts w:ascii="Arial" w:hAnsi="Arial"/>
          <w:color w:val="000000"/>
          <w:sz w:val="18"/>
        </w:rPr>
        <w:t>, shows that for one or more Application Profiles in the first column, there are a number of Real-World Activities in the second column and the roles required for each of these Real-World Activities in the third column</w:t>
      </w:r>
    </w:p>
    <w:bookmarkEnd w:id="2133"/>
    <w:bookmarkStart w:id="2134" w:name="table_A_5_2_1"/>
    <w:p>
      <w:pPr>
        <w:keepNext/>
        <w:spacing w:before="216" w:after="0" w:line="240" w:lineRule="auto"/>
        <w:jc w:val="center"/>
      </w:pPr>
      <w:r>
        <w:rPr>
          <w:rFonts w:ascii="Arial" w:hAnsi="Arial"/>
          <w:b/>
          <w:color w:val="000000"/>
          <w:sz w:val="22"/>
        </w:rPr>
        <w:t>Table A.5.2-1. AE Related Application Profiles, Real-World Activities, and Roles</w:t>
      </w:r>
    </w:p>
    <w:bookmarkEnd w:id="2134"/>
    <w:p>
      <w:pPr>
        <w:spacing w:before="0" w:after="0" w:line="240" w:lineRule="auto"/>
        <w:rPr>
          <w:sz w:val="13"/>
        </w:rPr>
      </w:pPr>
    </w:p>
    <w:tbl>
      <w:tblPr>
        <w:tblInd w:w="45" w:type="dxa"/>
        <w:tblLayout w:type="fixed"/>
      </w:tblPr>
      <w:tblGrid>
        <w:gridCol w:w="4352"/>
        <w:gridCol w:w="3457"/>
        <w:gridCol w:w="26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35" w:name="para_08ff4ffc_15e4_41b9_8d9f_f4b2d03c6c"/>
          <w:p>
            <w:pPr>
              <w:keepNext/>
              <w:spacing w:before="180" w:after="0" w:line="240" w:lineRule="auto"/>
              <w:jc w:val="center"/>
            </w:pPr>
            <w:r>
              <w:rPr>
                <w:rFonts w:ascii="Arial" w:hAnsi="Arial"/>
                <w:b/>
                <w:color w:val="000000"/>
                <w:sz w:val="18"/>
              </w:rPr>
              <w:t>Supported Application Profile</w:t>
            </w:r>
          </w:p>
          <w:bookmarkEnd w:id="2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36" w:name="para_6c5b699d_d730_48fd_8ffd_029291c576"/>
          <w:p>
            <w:pPr>
              <w:spacing w:before="180" w:after="0" w:line="240" w:lineRule="auto"/>
              <w:jc w:val="center"/>
            </w:pPr>
            <w:r>
              <w:rPr>
                <w:rFonts w:ascii="Arial" w:hAnsi="Arial"/>
                <w:b/>
                <w:color w:val="000000"/>
                <w:sz w:val="18"/>
              </w:rPr>
              <w:t>Real-World Activity</w:t>
            </w:r>
          </w:p>
          <w:bookmarkEnd w:id="2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37" w:name="para_f4eec757_dba9_47c2_8191_9945ef9043"/>
          <w:p>
            <w:pPr>
              <w:spacing w:before="180" w:after="0" w:line="240" w:lineRule="auto"/>
              <w:jc w:val="center"/>
            </w:pPr>
            <w:r>
              <w:rPr>
                <w:rFonts w:ascii="Arial" w:hAnsi="Arial"/>
                <w:b/>
                <w:color w:val="000000"/>
                <w:sz w:val="18"/>
              </w:rPr>
              <w:t>Roles</w:t>
            </w:r>
          </w:p>
          <w:bookmarkEnd w:id="2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8" w:name="para_c539f29b_e054_462a_829f_2ae4730ae9"/>
          <w:p>
            <w:pPr>
              <w:spacing w:before="180" w:after="0" w:line="240" w:lineRule="auto"/>
            </w:pPr>
            <w:r>
              <w:rPr>
                <w:rFonts w:ascii="Arial" w:hAnsi="Arial"/>
                <w:color w:val="000000"/>
                <w:sz w:val="18"/>
              </w:rPr>
              <w:t>STD-AP1</w:t>
            </w:r>
          </w:p>
          <w:bookmarkEnd w:id="2138"/>
        </w:tc>
        <w:tc>
          <w:tcPr>
            <w:tcBorders>
              <w:bottom w:val="single" w:sz="4" w:color="000000"/>
              <w:right w:val="single" w:sz="4" w:color="000000"/>
            </w:tcBorders>
            <w:tcMar>
              <w:top w:w="40" w:type="dxa"/>
              <w:left w:w="40" w:type="dxa"/>
              <w:bottom w:w="40" w:type="dxa"/>
              <w:right w:w="40" w:type="dxa"/>
            </w:tcMar>
            <w:vAlign w:val="top"/>
          </w:tcPr>
          <w:bookmarkStart w:id="2139" w:name="para_bf857a3f_300b_4158_b8f9_197b4a396a"/>
          <w:p>
            <w:pPr>
              <w:spacing w:before="180" w:after="0" w:line="240" w:lineRule="auto"/>
            </w:pPr>
            <w:r>
              <w:rPr>
                <w:rFonts w:ascii="Arial" w:hAnsi="Arial"/>
                <w:color w:val="000000"/>
                <w:sz w:val="18"/>
              </w:rPr>
              <w:t>RWA A</w:t>
            </w:r>
          </w:p>
          <w:bookmarkEnd w:id="2139"/>
        </w:tc>
        <w:tc>
          <w:tcPr>
            <w:tcBorders>
              <w:bottom w:val="single" w:sz="4" w:color="000000"/>
              <w:right w:val="single" w:sz="4" w:color="000000"/>
            </w:tcBorders>
            <w:tcMar>
              <w:top w:w="40" w:type="dxa"/>
              <w:left w:w="40" w:type="dxa"/>
              <w:bottom w:w="40" w:type="dxa"/>
              <w:right w:w="40" w:type="dxa"/>
            </w:tcMar>
            <w:vAlign w:val="top"/>
          </w:tcPr>
          <w:bookmarkStart w:id="2140" w:name="para_fbfbfe0d_384e_4973_81ed_63ac30748a"/>
          <w:p>
            <w:pPr>
              <w:spacing w:before="180" w:after="0" w:line="240" w:lineRule="auto"/>
            </w:pPr>
            <w:r>
              <w:rPr>
                <w:rFonts w:ascii="Arial" w:hAnsi="Arial"/>
                <w:color w:val="000000"/>
                <w:sz w:val="18"/>
              </w:rPr>
              <w:t>FSR</w:t>
            </w:r>
          </w:p>
          <w:bookmarkEnd w:id="2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141" w:name="para_bd255615_1c49_45f6_9bb1_76d6a4e447"/>
          <w:p>
            <w:pPr>
              <w:spacing w:before="180" w:after="0" w:line="240" w:lineRule="auto"/>
            </w:pPr>
            <w:r>
              <w:rPr>
                <w:rFonts w:ascii="Arial" w:hAnsi="Arial"/>
                <w:color w:val="000000"/>
                <w:sz w:val="18"/>
              </w:rPr>
              <w:t>RWA B</w:t>
            </w:r>
          </w:p>
          <w:bookmarkEnd w:id="2141"/>
        </w:tc>
        <w:tc>
          <w:tcPr>
            <w:tcBorders>
              <w:bottom w:val="single" w:sz="4" w:color="000000"/>
              <w:right w:val="single" w:sz="4" w:color="000000"/>
            </w:tcBorders>
            <w:tcMar>
              <w:top w:w="40" w:type="dxa"/>
              <w:left w:w="40" w:type="dxa"/>
              <w:bottom w:w="40" w:type="dxa"/>
              <w:right w:w="40" w:type="dxa"/>
            </w:tcMar>
            <w:vAlign w:val="top"/>
          </w:tcPr>
          <w:bookmarkStart w:id="2142" w:name="para_db7e5992_dd19_4106_9be5_bbc5488ab9"/>
          <w:p>
            <w:pPr>
              <w:spacing w:before="180" w:after="0" w:line="240" w:lineRule="auto"/>
            </w:pPr>
            <w:r>
              <w:rPr>
                <w:rFonts w:ascii="Arial" w:hAnsi="Arial"/>
                <w:color w:val="000000"/>
                <w:sz w:val="18"/>
              </w:rPr>
              <w:t>FSR, FSC</w:t>
            </w:r>
          </w:p>
          <w:bookmarkEnd w:id="2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3" w:name="para_9b84baff_e83d_46ce_a76e_5ed58656f4"/>
          <w:p>
            <w:pPr>
              <w:spacing w:before="180" w:after="0" w:line="240" w:lineRule="auto"/>
            </w:pPr>
            <w:r>
              <w:rPr>
                <w:rFonts w:ascii="Arial" w:hAnsi="Arial"/>
                <w:color w:val="000000"/>
                <w:sz w:val="18"/>
              </w:rPr>
              <w:t>STD-AP1, AUG-AP2, etc.</w:t>
            </w:r>
          </w:p>
          <w:bookmarkEnd w:id="2143"/>
        </w:tc>
        <w:tc>
          <w:tcPr>
            <w:tcBorders>
              <w:bottom w:val="single" w:sz="4" w:color="000000"/>
              <w:right w:val="single" w:sz="4" w:color="000000"/>
            </w:tcBorders>
            <w:tcMar>
              <w:top w:w="40" w:type="dxa"/>
              <w:left w:w="40" w:type="dxa"/>
              <w:bottom w:w="40" w:type="dxa"/>
              <w:right w:w="40" w:type="dxa"/>
            </w:tcMar>
            <w:vAlign w:val="top"/>
          </w:tcPr>
          <w:bookmarkStart w:id="2144" w:name="para_9aba5d0b_fc97_4d92_bb03_c4537d2866"/>
          <w:p>
            <w:pPr>
              <w:spacing w:before="180" w:after="0" w:line="240" w:lineRule="auto"/>
            </w:pPr>
            <w:r>
              <w:rPr>
                <w:rFonts w:ascii="Arial" w:hAnsi="Arial"/>
                <w:color w:val="000000"/>
                <w:sz w:val="18"/>
              </w:rPr>
              <w:t>RWA C</w:t>
            </w:r>
          </w:p>
          <w:bookmarkEnd w:id="2144"/>
        </w:tc>
        <w:tc>
          <w:tcPr>
            <w:tcBorders>
              <w:bottom w:val="single" w:sz="4" w:color="000000"/>
              <w:right w:val="single" w:sz="4" w:color="000000"/>
            </w:tcBorders>
            <w:tcMar>
              <w:top w:w="40" w:type="dxa"/>
              <w:left w:w="40" w:type="dxa"/>
              <w:bottom w:w="40" w:type="dxa"/>
              <w:right w:w="40" w:type="dxa"/>
            </w:tcMar>
            <w:vAlign w:val="top"/>
          </w:tcPr>
          <w:bookmarkStart w:id="2145" w:name="para_bd6b1826_c07f_40bb_a210_7d8db46b74"/>
          <w:p>
            <w:pPr>
              <w:spacing w:before="180" w:after="0" w:line="240" w:lineRule="auto"/>
            </w:pPr>
            <w:r>
              <w:rPr>
                <w:rFonts w:ascii="Arial" w:hAnsi="Arial"/>
                <w:color w:val="000000"/>
                <w:sz w:val="18"/>
              </w:rPr>
              <w:t>FSU</w:t>
            </w:r>
          </w:p>
          <w:bookmarkEnd w:id="2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146" w:name="para_cfd350eb_1a6a_49da_b590_7adb2d0562"/>
          <w:p>
            <w:pPr>
              <w:spacing w:before="180" w:after="0" w:line="240" w:lineRule="auto"/>
            </w:pPr>
            <w:r>
              <w:rPr>
                <w:rFonts w:ascii="Arial" w:hAnsi="Arial"/>
                <w:color w:val="000000"/>
                <w:sz w:val="18"/>
              </w:rPr>
              <w:t>RWA D</w:t>
            </w:r>
          </w:p>
          <w:bookmarkEnd w:id="2146"/>
        </w:tc>
        <w:tc>
          <w:tcPr>
            <w:tcBorders>
              <w:bottom w:val="single" w:sz="4" w:color="000000"/>
              <w:right w:val="single" w:sz="4" w:color="000000"/>
            </w:tcBorders>
            <w:tcMar>
              <w:top w:w="40" w:type="dxa"/>
              <w:left w:w="40" w:type="dxa"/>
              <w:bottom w:w="40" w:type="dxa"/>
              <w:right w:w="40" w:type="dxa"/>
            </w:tcMar>
            <w:vAlign w:val="top"/>
          </w:tcPr>
          <w:bookmarkStart w:id="2147" w:name="para_3a1b279e_c563_4fd9_b32d_059d82ede8"/>
          <w:p>
            <w:pPr>
              <w:spacing w:before="180" w:after="0" w:line="240" w:lineRule="auto"/>
            </w:pPr>
            <w:r>
              <w:rPr>
                <w:rFonts w:ascii="Arial" w:hAnsi="Arial"/>
                <w:color w:val="000000"/>
                <w:sz w:val="18"/>
              </w:rPr>
              <w:t>FSC</w:t>
            </w:r>
          </w:p>
          <w:bookmarkEnd w:id="2147"/>
        </w:tc>
      </w:tr>
    </w:tbl>
    <w:bookmarkStart w:id="2148" w:name="para_d77d1e11_bffb_4ceb_8552_6fe7840bd2"/>
    <w:p>
      <w:pPr>
        <w:spacing w:before="180" w:after="0" w:line="240" w:lineRule="auto"/>
        <w:jc w:val="both"/>
      </w:pPr>
      <w:r>
        <w:rPr>
          <w:rFonts w:ascii="Arial" w:hAnsi="Arial"/>
          <w:color w:val="000000"/>
          <w:sz w:val="18"/>
        </w:rPr>
        <w:t>This section shall also contain any general policies that apply to all of the AEs described in subsequent section.</w:t>
      </w:r>
    </w:p>
    <w:bookmarkEnd w:id="2148"/>
    <w:bookmarkStart w:id="2149" w:name="sect_A_5_2_1_1"/>
    <w:p>
      <w:pPr>
        <w:spacing w:before="180" w:after="0" w:line="240" w:lineRule="auto"/>
      </w:pPr>
      <w:r>
        <w:rPr>
          <w:rFonts w:ascii="Arial" w:hAnsi="Arial"/>
          <w:b/>
          <w:color w:val="000000"/>
          <w:sz w:val="22"/>
        </w:rPr>
        <w:t>A.5.2.1.1 File Meta Information for the "Application Entity &lt;1&gt;"</w:t>
      </w:r>
    </w:p>
    <w:bookmarkEnd w:id="2149"/>
    <w:bookmarkStart w:id="2150" w:name="para_628d2809_5945_410c_b779_0666894496"/>
    <w:p>
      <w:pPr>
        <w:spacing w:before="180" w:after="0" w:line="240" w:lineRule="auto"/>
        <w:jc w:val="both"/>
      </w:pPr>
      <w:r>
        <w:rPr>
          <w:rFonts w:ascii="Arial" w:hAnsi="Arial"/>
          <w:color w:val="000000"/>
          <w:sz w:val="18"/>
        </w:rPr>
        <w:t xml:space="preserve">This section shall contain the values of the File Meta Information that pertain to the Application Entity (see </w:t>
      </w:r>
      <w:hyperlink r:id="r160">
        <w:r>
          <w:rPr>
            <w:rFonts w:ascii="Arial" w:hAnsi="Arial"/>
            <w:color w:val="000000"/>
            <w:sz w:val="18"/>
          </w:rPr>
          <w:t>PS3.10</w:t>
        </w:r>
      </w:hyperlink>
      <w:r>
        <w:rPr>
          <w:rFonts w:ascii="Arial" w:hAnsi="Arial"/>
          <w:color w:val="000000"/>
          <w:sz w:val="18"/>
        </w:rPr>
        <w:t>). These are:</w:t>
      </w:r>
    </w:p>
    <w:bookmarkEnd w:id="2150"/>
    <w:bookmarkStart w:id="2151" w:name="idp140427783983088"/>
    <w:bookmarkStart w:id="2152" w:name="idp140427783983344"/>
    <w:bookmarkStart w:id="2153" w:name="para_792580d3_51b9_402b_a874_a383f563d2"/>
    <w:p>
      <w:pPr>
        <w:numPr>
          <w:ilvl w:val="0"/>
          <w:numId w:val="43"/>
        </w:numPr>
        <w:tabs>
          <w:tab w:val="left" w:pos="180"/>
        </w:tabs>
        <w:spacing w:before="180" w:after="0" w:line="240" w:lineRule="auto"/>
        <w:ind w:left="180" w:right="0" w:hanging="180"/>
        <w:jc w:val="both"/>
      </w:pPr>
      <w:r>
        <w:rPr>
          <w:rFonts w:ascii="Arial" w:hAnsi="Arial"/>
          <w:color w:val="000000"/>
          <w:sz w:val="18"/>
        </w:rPr>
        <w:t>Source Application Entity Title</w:t>
      </w:r>
    </w:p>
    <w:bookmarkEnd w:id="2153"/>
    <w:bookmarkEnd w:id="2152"/>
    <w:bookmarkEnd w:id="2151"/>
    <w:bookmarkStart w:id="2154" w:name="para_e992c97d_322c_4fea_919f_c79fd4b6e0"/>
    <w:p>
      <w:pPr>
        <w:spacing w:before="180" w:after="0" w:line="240" w:lineRule="auto"/>
        <w:jc w:val="both"/>
      </w:pPr>
      <w:r>
        <w:rPr>
          <w:rFonts w:ascii="Arial" w:hAnsi="Arial"/>
          <w:color w:val="000000"/>
          <w:sz w:val="18"/>
        </w:rPr>
        <w:t>If Private Information is used in the Application Profile File Meta Information, the following two File Meta Information attributes may be documented:</w:t>
      </w:r>
    </w:p>
    <w:bookmarkEnd w:id="2154"/>
    <w:bookmarkStart w:id="2155" w:name="idp140427783985552"/>
    <w:bookmarkStart w:id="2156" w:name="idp140427783985808"/>
    <w:bookmarkStart w:id="2157" w:name="para_73415abd_8e7c_47d0_86bd_4c714a457a"/>
    <w:p>
      <w:pPr>
        <w:numPr>
          <w:ilvl w:val="0"/>
          <w:numId w:val="44"/>
        </w:numPr>
        <w:tabs>
          <w:tab w:val="left" w:pos="180"/>
        </w:tabs>
        <w:spacing w:before="180" w:after="0" w:line="240" w:lineRule="auto"/>
        <w:ind w:left="180" w:right="0" w:hanging="180"/>
        <w:jc w:val="both"/>
      </w:pPr>
      <w:r>
        <w:rPr>
          <w:rFonts w:ascii="Arial" w:hAnsi="Arial"/>
          <w:color w:val="000000"/>
          <w:sz w:val="18"/>
        </w:rPr>
        <w:t>Private Information Creator UID</w:t>
      </w:r>
    </w:p>
    <w:bookmarkEnd w:id="2157"/>
    <w:bookmarkEnd w:id="2156"/>
    <w:bookmarkEnd w:id="2155"/>
    <w:bookmarkStart w:id="2158" w:name="idp140427783987024"/>
    <w:bookmarkStart w:id="2159" w:name="para_b668b78f_12bf_45ca_8085_406897ad65"/>
    <w:p>
      <w:pPr>
        <w:numPr>
          <w:ilvl w:val="0"/>
          <w:numId w:val="44"/>
        </w:numPr>
        <w:tabs>
          <w:tab w:val="left" w:pos="180"/>
        </w:tabs>
        <w:spacing w:before="180" w:after="0" w:line="240" w:lineRule="auto"/>
        <w:ind w:left="180" w:right="0" w:hanging="180"/>
        <w:jc w:val="both"/>
      </w:pPr>
      <w:r>
        <w:rPr>
          <w:rFonts w:ascii="Arial" w:hAnsi="Arial"/>
          <w:color w:val="000000"/>
          <w:sz w:val="18"/>
        </w:rPr>
        <w:t>Private Information</w:t>
      </w:r>
    </w:p>
    <w:bookmarkEnd w:id="2159"/>
    <w:bookmarkEnd w:id="2158"/>
    <w:bookmarkStart w:id="2160" w:name="sect_A_5_2_1_2"/>
    <w:p>
      <w:pPr>
        <w:spacing w:before="180" w:after="0" w:line="240" w:lineRule="auto"/>
      </w:pPr>
      <w:r>
        <w:rPr>
          <w:rFonts w:ascii="Arial" w:hAnsi="Arial"/>
          <w:b/>
          <w:color w:val="000000"/>
          <w:sz w:val="22"/>
        </w:rPr>
        <w:t>A.5.2.1.2 Real-World Activities</w:t>
      </w:r>
    </w:p>
    <w:bookmarkEnd w:id="2160"/>
    <w:bookmarkStart w:id="2161" w:name="para_9550de8c_7f2b_423c_aec8_7cdc7a0d06"/>
    <w:p>
      <w:pPr>
        <w:spacing w:before="180" w:after="0" w:line="240" w:lineRule="auto"/>
        <w:jc w:val="both"/>
      </w:pPr>
      <w:r>
        <w:rPr>
          <w:rFonts w:ascii="Arial" w:hAnsi="Arial"/>
          <w:color w:val="000000"/>
          <w:sz w:val="18"/>
        </w:rPr>
        <w:t>The first sentence in this section shall state the Roles and Media Storage Service Class Options supported by the "Application Entity &lt;1&gt;".</w:t>
      </w:r>
    </w:p>
    <w:bookmarkEnd w:id="2161"/>
    <w:bookmarkStart w:id="2162" w:name="sect_A_5_2_1_2_i"/>
    <w:p>
      <w:pPr>
        <w:spacing w:before="180" w:after="0" w:line="240" w:lineRule="auto"/>
      </w:pPr>
      <w:r>
        <w:rPr>
          <w:rFonts w:ascii="Arial" w:hAnsi="Arial"/>
          <w:b/>
          <w:color w:val="000000"/>
          <w:sz w:val="18"/>
        </w:rPr>
        <w:t>A.5.2.1.2.i "Real-World Activity &lt;i&gt;"</w:t>
      </w:r>
    </w:p>
    <w:bookmarkEnd w:id="2162"/>
    <w:bookmarkStart w:id="2163" w:name="para_9cc1322d_1470_4c31_8c4a_d0c4b63580"/>
    <w:p>
      <w:pPr>
        <w:spacing w:before="180" w:after="0" w:line="240" w:lineRule="auto"/>
        <w:jc w:val="both"/>
      </w:pPr>
      <w:r>
        <w:rPr>
          <w:rFonts w:ascii="Arial" w:hAnsi="Arial"/>
          <w:color w:val="000000"/>
          <w:sz w:val="18"/>
        </w:rPr>
        <w:t>The AE Specification shall contain a description of the Real-World Activities, which invoke the particular AE. There will be one section, A.5.2.1.2.i where i increments for each RWA, per Real-World Activity.</w:t>
      </w:r>
    </w:p>
    <w:bookmarkEnd w:id="2163"/>
    <w:bookmarkStart w:id="2164" w:name="sect_A_5_2_1_2_i_1"/>
    <w:p>
      <w:pPr>
        <w:spacing w:before="180" w:after="0" w:line="240" w:lineRule="auto"/>
      </w:pPr>
      <w:r>
        <w:rPr>
          <w:rFonts w:ascii="Arial" w:hAnsi="Arial"/>
          <w:b/>
          <w:color w:val="000000"/>
          <w:sz w:val="18"/>
        </w:rPr>
        <w:t>A.5.2.1.2.i.1 Media Storage Application Profile</w:t>
      </w:r>
    </w:p>
    <w:bookmarkEnd w:id="2164"/>
    <w:bookmarkStart w:id="2165" w:name="para_24b08ddc_f665_4195_9ecd_d6d3e6f4b5"/>
    <w:p>
      <w:pPr>
        <w:spacing w:before="180" w:after="0" w:line="240" w:lineRule="auto"/>
        <w:jc w:val="both"/>
      </w:pPr>
      <w:r>
        <w:rPr>
          <w:rFonts w:ascii="Arial" w:hAnsi="Arial"/>
          <w:color w:val="000000"/>
          <w:sz w:val="18"/>
        </w:rPr>
        <w:t>The Application Profile that is used by the AE described in A.5.2-1 is specified in this section.</w:t>
      </w:r>
    </w:p>
    <w:bookmarkEnd w:id="2165"/>
    <w:bookmarkStart w:id="2166" w:name="sect_A_5_2_1_2_i_1_y"/>
    <w:p>
      <w:pPr>
        <w:spacing w:before="180" w:after="0" w:line="240" w:lineRule="auto"/>
      </w:pPr>
      <w:r>
        <w:rPr>
          <w:rFonts w:ascii="Arial" w:hAnsi="Arial"/>
          <w:b/>
          <w:color w:val="000000"/>
          <w:sz w:val="18"/>
        </w:rPr>
        <w:t>A.5.2.1.2.i.1.y Options</w:t>
      </w:r>
    </w:p>
    <w:bookmarkEnd w:id="2166"/>
    <w:bookmarkStart w:id="2167" w:name="para_2a91fd02_7b92_4033_9235_88f074d6d0"/>
    <w:p>
      <w:pPr>
        <w:spacing w:before="180" w:after="0" w:line="240" w:lineRule="auto"/>
        <w:jc w:val="both"/>
      </w:pPr>
      <w:r>
        <w:rPr>
          <w:rFonts w:ascii="Arial" w:hAnsi="Arial"/>
          <w:color w:val="000000"/>
          <w:sz w:val="18"/>
        </w:rPr>
        <w:t xml:space="preserve">The options used in the Application Profiled specified in </w:t>
      </w:r>
      <w:hyperlink w:anchor="table_A_5_2_1">
        <w:r>
          <w:rPr>
            <w:rFonts w:ascii="Arial" w:hAnsi="Arial"/>
            <w:color w:val="000000"/>
            <w:sz w:val="18"/>
          </w:rPr>
          <w:t>Table A.5.2-1</w:t>
        </w:r>
      </w:hyperlink>
      <w:r>
        <w:rPr>
          <w:rFonts w:ascii="Arial" w:hAnsi="Arial"/>
          <w:color w:val="000000"/>
          <w:sz w:val="18"/>
        </w:rPr>
        <w:t xml:space="preserve"> shall be detailed in this section. There will be separate sections for each option specified for the AP. If there are no options used in the Application Profile specified in A.5.2.x, this section may be omitted.</w:t>
      </w:r>
    </w:p>
    <w:bookmarkEnd w:id="2167"/>
    <w:bookmarkStart w:id="2168" w:name="sect_A_5_2_2"/>
    <w:p>
      <w:pPr>
        <w:spacing w:before="180" w:after="0" w:line="240" w:lineRule="auto"/>
      </w:pPr>
      <w:r>
        <w:rPr>
          <w:rFonts w:ascii="Arial" w:hAnsi="Arial"/>
          <w:b/>
          <w:color w:val="000000"/>
          <w:sz w:val="26"/>
        </w:rPr>
        <w:t>A.5.2.2 "Application Entity &lt;2&gt;" - Specification</w:t>
      </w:r>
    </w:p>
    <w:bookmarkEnd w:id="2168"/>
    <w:bookmarkStart w:id="2169" w:name="para_e2c918ec_c50d_4fd3_819c_fdc08c38fe"/>
    <w:p>
      <w:pPr>
        <w:spacing w:before="180" w:after="0" w:line="240" w:lineRule="auto"/>
        <w:jc w:val="both"/>
      </w:pPr>
      <w:r>
        <w:rPr>
          <w:rFonts w:ascii="Arial" w:hAnsi="Arial"/>
          <w:color w:val="000000"/>
          <w:sz w:val="18"/>
        </w:rPr>
        <w:t>Each individual AE Specification has a subsection, A.5.2.x. There are as many of these subsections as there are different AEs in the implementation. That is, if there are two distinct AEs, then there will be two subsections, A.5.2.1, and A.5.2.2.</w:t>
      </w:r>
    </w:p>
    <w:bookmarkEnd w:id="2169"/>
    <w:bookmarkStart w:id="2170" w:name="sect_A_5_3"/>
    <w:p>
      <w:pPr>
        <w:spacing w:before="180" w:after="0" w:line="240" w:lineRule="auto"/>
      </w:pPr>
      <w:r>
        <w:rPr>
          <w:rFonts w:ascii="Arial" w:hAnsi="Arial"/>
          <w:b/>
          <w:color w:val="000000"/>
          <w:sz w:val="24"/>
        </w:rPr>
        <w:t>A.5.3 Augmented and Private Application Profiles</w:t>
      </w:r>
    </w:p>
    <w:bookmarkEnd w:id="2170"/>
    <w:bookmarkStart w:id="2171" w:name="para_75d83a22_9caa_41d3_89b3_f1f5922f9f"/>
    <w:p>
      <w:pPr>
        <w:spacing w:before="180" w:after="0" w:line="240" w:lineRule="auto"/>
        <w:jc w:val="both"/>
      </w:pPr>
      <w:r>
        <w:rPr>
          <w:rFonts w:ascii="Arial" w:hAnsi="Arial"/>
          <w:color w:val="000000"/>
          <w:sz w:val="18"/>
        </w:rPr>
        <w:t>This Section shall be used for the description of Augmented and Private Application Profiles.</w:t>
      </w:r>
    </w:p>
    <w:bookmarkEnd w:id="2171"/>
    <w:bookmarkStart w:id="2172" w:name="sect_A_5_3_1"/>
    <w:p>
      <w:pPr>
        <w:spacing w:before="180" w:after="0" w:line="240" w:lineRule="auto"/>
      </w:pPr>
      <w:r>
        <w:rPr>
          <w:rFonts w:ascii="Arial" w:hAnsi="Arial"/>
          <w:b/>
          <w:color w:val="000000"/>
          <w:sz w:val="26"/>
        </w:rPr>
        <w:t>A.5.3.1 Augmented Application Profiles</w:t>
      </w:r>
    </w:p>
    <w:bookmarkEnd w:id="2172"/>
    <w:bookmarkStart w:id="2173" w:name="para_d9274e0f_abe9_4f1b_b9df_0a544b9790"/>
    <w:p>
      <w:pPr>
        <w:spacing w:before="180" w:after="0" w:line="240" w:lineRule="auto"/>
        <w:jc w:val="both"/>
      </w:pPr>
      <w:r>
        <w:rPr>
          <w:rFonts w:ascii="Arial" w:hAnsi="Arial"/>
          <w:color w:val="000000"/>
          <w:sz w:val="18"/>
        </w:rPr>
        <w:t>Any Augmented Application Profiles used by an AE shall be described in these sections. The rules governing the structure of an Augmented AP shall be described.</w:t>
      </w:r>
    </w:p>
    <w:bookmarkEnd w:id="2173"/>
    <w:bookmarkStart w:id="2174" w:name="sect_A_5_3_1_1"/>
    <w:p>
      <w:pPr>
        <w:spacing w:before="180" w:after="0" w:line="240" w:lineRule="auto"/>
      </w:pPr>
      <w:r>
        <w:rPr>
          <w:rFonts w:ascii="Arial" w:hAnsi="Arial"/>
          <w:b/>
          <w:color w:val="000000"/>
          <w:sz w:val="22"/>
        </w:rPr>
        <w:t>A.5.3.1.1 "Augmented Application Profile &lt;1&gt;"</w:t>
      </w:r>
    </w:p>
    <w:bookmarkEnd w:id="2174"/>
    <w:bookmarkStart w:id="2175" w:name="para_d041c292_7475_4b68_8844_c67777374d"/>
    <w:p>
      <w:pPr>
        <w:spacing w:before="180" w:after="0" w:line="240" w:lineRule="auto"/>
        <w:jc w:val="both"/>
      </w:pPr>
      <w:r>
        <w:rPr>
          <w:rFonts w:ascii="Arial" w:hAnsi="Arial"/>
          <w:color w:val="000000"/>
          <w:sz w:val="18"/>
        </w:rPr>
        <w:t>Each Augmented Application Profile shall have a section A.5.3.1.x that describes the specific features of the Application Profile that make it Augmented. These shall be described in the three repeating sections that follow.</w:t>
      </w:r>
    </w:p>
    <w:bookmarkEnd w:id="2175"/>
    <w:bookmarkStart w:id="2176" w:name="sect_A_5_3_1_1_1"/>
    <w:p>
      <w:pPr>
        <w:spacing w:before="180" w:after="0" w:line="240" w:lineRule="auto"/>
      </w:pPr>
      <w:r>
        <w:rPr>
          <w:rFonts w:ascii="Arial" w:hAnsi="Arial"/>
          <w:b/>
          <w:color w:val="000000"/>
          <w:sz w:val="18"/>
        </w:rPr>
        <w:t>A.5.3.1.1.1 SOP Class Augmentations</w:t>
      </w:r>
    </w:p>
    <w:bookmarkEnd w:id="2176"/>
    <w:bookmarkStart w:id="2177" w:name="para_4d9215d0_bc17_45cf_8871_2d9d9461db"/>
    <w:p>
      <w:pPr>
        <w:spacing w:before="180" w:after="0" w:line="240" w:lineRule="auto"/>
        <w:jc w:val="both"/>
      </w:pPr>
      <w:r>
        <w:rPr>
          <w:rFonts w:ascii="Arial" w:hAnsi="Arial"/>
          <w:color w:val="000000"/>
          <w:sz w:val="18"/>
        </w:rPr>
        <w:t>The additional SOP Classes beyond those specified in the Standard AP on which this Augmented AP is based shall be detailed in this section.</w:t>
      </w:r>
    </w:p>
    <w:bookmarkEnd w:id="2177"/>
    <w:bookmarkStart w:id="2178" w:name="sect_A_5_3_1_1_2"/>
    <w:p>
      <w:pPr>
        <w:spacing w:before="180" w:after="0" w:line="240" w:lineRule="auto"/>
      </w:pPr>
      <w:r>
        <w:rPr>
          <w:rFonts w:ascii="Arial" w:hAnsi="Arial"/>
          <w:b/>
          <w:color w:val="000000"/>
          <w:sz w:val="18"/>
        </w:rPr>
        <w:t>A.5.3.1.1.2 Directory Augmentations</w:t>
      </w:r>
    </w:p>
    <w:bookmarkEnd w:id="2178"/>
    <w:bookmarkStart w:id="2179" w:name="para_f5e8345c_31ad_4307_a93a_c2edc66f5b"/>
    <w:p>
      <w:pPr>
        <w:spacing w:before="180" w:after="0" w:line="240" w:lineRule="auto"/>
        <w:jc w:val="both"/>
      </w:pPr>
      <w:r>
        <w:rPr>
          <w:rFonts w:ascii="Arial" w:hAnsi="Arial"/>
          <w:color w:val="000000"/>
          <w:sz w:val="18"/>
        </w:rPr>
        <w:t>Any additions to the Directory IOD that augment this AP shall be described in this section.</w:t>
      </w:r>
    </w:p>
    <w:bookmarkEnd w:id="2179"/>
    <w:bookmarkStart w:id="2180" w:name="sect_A_5_3_1_1_3"/>
    <w:p>
      <w:pPr>
        <w:spacing w:before="180" w:after="0" w:line="240" w:lineRule="auto"/>
      </w:pPr>
      <w:r>
        <w:rPr>
          <w:rFonts w:ascii="Arial" w:hAnsi="Arial"/>
          <w:b/>
          <w:color w:val="000000"/>
          <w:sz w:val="18"/>
        </w:rPr>
        <w:t>A.5.3.1.1.3 Other Augmentations</w:t>
      </w:r>
    </w:p>
    <w:bookmarkEnd w:id="2180"/>
    <w:bookmarkStart w:id="2181" w:name="para_a65e5c6f_3163_4545_ba7b_82dc3e50ef"/>
    <w:p>
      <w:pPr>
        <w:spacing w:before="180" w:after="0" w:line="240" w:lineRule="auto"/>
        <w:jc w:val="both"/>
      </w:pPr>
      <w:r>
        <w:rPr>
          <w:rFonts w:ascii="Arial" w:hAnsi="Arial"/>
          <w:color w:val="000000"/>
          <w:sz w:val="18"/>
        </w:rPr>
        <w:t>Any additions to, or extensions of the Application Profile shall be described in this section. An example of such another augmentation is addition of a role (FSR, FSC, FSU) to the Standard Application Profile set of defined roles.</w:t>
      </w:r>
    </w:p>
    <w:bookmarkEnd w:id="2181"/>
    <w:bookmarkStart w:id="2182" w:name="sect_A_5_3_1_2"/>
    <w:p>
      <w:pPr>
        <w:spacing w:before="180" w:after="0" w:line="240" w:lineRule="auto"/>
      </w:pPr>
      <w:r>
        <w:rPr>
          <w:rFonts w:ascii="Arial" w:hAnsi="Arial"/>
          <w:b/>
          <w:color w:val="000000"/>
          <w:sz w:val="22"/>
        </w:rPr>
        <w:t>A.5.3.1.2 "Augmented Application Profile &lt;2&gt;"</w:t>
      </w:r>
    </w:p>
    <w:bookmarkEnd w:id="2182"/>
    <w:bookmarkStart w:id="2183" w:name="para_a2cbfce9_6a73_4da4_84b1_6f0c4b7e13"/>
    <w:p>
      <w:pPr>
        <w:spacing w:before="180" w:after="0" w:line="240" w:lineRule="auto"/>
        <w:jc w:val="both"/>
      </w:pPr>
      <w:r>
        <w:rPr>
          <w:rFonts w:ascii="Arial" w:hAnsi="Arial"/>
          <w:color w:val="000000"/>
          <w:sz w:val="18"/>
        </w:rPr>
        <w:t>To be repeated for the second, third, etc. Augmented Application Profile.</w:t>
      </w:r>
    </w:p>
    <w:bookmarkEnd w:id="2183"/>
    <w:bookmarkStart w:id="2184" w:name="sect_A_5_3_2"/>
    <w:p>
      <w:pPr>
        <w:spacing w:before="180" w:after="0" w:line="240" w:lineRule="auto"/>
      </w:pPr>
      <w:r>
        <w:rPr>
          <w:rFonts w:ascii="Arial" w:hAnsi="Arial"/>
          <w:b/>
          <w:color w:val="000000"/>
          <w:sz w:val="26"/>
        </w:rPr>
        <w:t>A.5.3.2 Private Application Profiles</w:t>
      </w:r>
    </w:p>
    <w:bookmarkEnd w:id="2184"/>
    <w:bookmarkStart w:id="2185" w:name="para_c48f3ca0_d1e5_4231_b808_b5ae5186c2"/>
    <w:p>
      <w:pPr>
        <w:spacing w:before="180" w:after="0" w:line="240" w:lineRule="auto"/>
        <w:jc w:val="both"/>
      </w:pPr>
      <w:r>
        <w:rPr>
          <w:rFonts w:ascii="Arial" w:hAnsi="Arial"/>
          <w:color w:val="000000"/>
          <w:sz w:val="18"/>
        </w:rPr>
        <w:t>The rules that govern construction of a Private Application Profile shall be described. This section shall be used to describe the details of the Private AP.</w:t>
      </w:r>
    </w:p>
    <w:bookmarkEnd w:id="2185"/>
    <w:bookmarkStart w:id="2186" w:name="idp140427784019936"/>
    <w:p>
      <w:pPr>
        <w:keepNext/>
        <w:spacing w:before="180" w:after="0" w:line="240" w:lineRule="auto"/>
        <w:ind w:left="360" w:right="360" w:firstLine="0"/>
        <w:jc w:val="both"/>
      </w:pPr>
      <w:r>
        <w:rPr>
          <w:rFonts w:ascii="Arial" w:hAnsi="Arial"/>
          <w:color w:val="000000"/>
          <w:sz w:val="18"/>
        </w:rPr>
        <w:t>Note</w:t>
      </w:r>
    </w:p>
    <w:bookmarkEnd w:id="2186"/>
    <w:bookmarkStart w:id="2187" w:name="idp140427784020192"/>
    <w:bookmarkStart w:id="2188" w:name="idp140427784020672"/>
    <w:bookmarkStart w:id="2189" w:name="para_e504d653_b8b8_4d9d_b0f1_4327e5bfb3"/>
    <w:p>
      <w:pPr>
        <w:numPr>
          <w:ilvl w:val="0"/>
          <w:numId w:val="45"/>
        </w:numPr>
        <w:tabs>
          <w:tab w:val="left" w:pos="720"/>
        </w:tabs>
        <w:spacing w:before="180" w:after="0" w:line="240" w:lineRule="auto"/>
        <w:ind w:left="720" w:right="360" w:hanging="360"/>
        <w:jc w:val="both"/>
      </w:pPr>
      <w:r>
        <w:rPr>
          <w:rFonts w:ascii="Arial" w:hAnsi="Arial"/>
          <w:color w:val="000000"/>
          <w:sz w:val="18"/>
        </w:rPr>
        <w:t xml:space="preserve">Refer to </w:t>
      </w:r>
      <w:hyperlink r:id="r161">
        <w:r>
          <w:rPr>
            <w:rFonts w:ascii="Arial" w:hAnsi="Arial"/>
            <w:color w:val="000000"/>
            <w:sz w:val="18"/>
          </w:rPr>
          <w:t>PS3.11</w:t>
        </w:r>
      </w:hyperlink>
      <w:r>
        <w:rPr>
          <w:rFonts w:ascii="Arial" w:hAnsi="Arial"/>
          <w:color w:val="000000"/>
          <w:sz w:val="18"/>
        </w:rPr>
        <w:t xml:space="preserve"> for a description of constructing a Private Application Profile.</w:t>
      </w:r>
    </w:p>
    <w:bookmarkEnd w:id="2189"/>
    <w:bookmarkEnd w:id="2188"/>
    <w:bookmarkEnd w:id="2187"/>
    <w:bookmarkStart w:id="2190" w:name="idp140427784022944"/>
    <w:bookmarkStart w:id="2191" w:name="para_fde0ac7d_957a_4e60_8880_27dcfa7eec"/>
    <w:p>
      <w:pPr>
        <w:numPr>
          <w:ilvl w:val="0"/>
          <w:numId w:val="45"/>
        </w:numPr>
        <w:tabs>
          <w:tab w:val="left" w:pos="720"/>
        </w:tabs>
        <w:spacing w:before="180" w:after="0" w:line="240" w:lineRule="auto"/>
        <w:ind w:left="720" w:right="360" w:hanging="360"/>
        <w:jc w:val="both"/>
      </w:pPr>
      <w:r>
        <w:rPr>
          <w:rFonts w:ascii="Arial" w:hAnsi="Arial"/>
          <w:color w:val="000000"/>
          <w:sz w:val="18"/>
        </w:rPr>
        <w:t>If the AP deviates from the rules governing a Private AP in any manner, it is non-conformant and is outside the scope of this Standard.</w:t>
      </w:r>
    </w:p>
    <w:bookmarkEnd w:id="2191"/>
    <w:bookmarkEnd w:id="2190"/>
    <w:bookmarkStart w:id="2192" w:name="sect_A_5_4"/>
    <w:p>
      <w:pPr>
        <w:spacing w:before="180" w:after="0" w:line="240" w:lineRule="auto"/>
      </w:pPr>
      <w:r>
        <w:rPr>
          <w:rFonts w:ascii="Arial" w:hAnsi="Arial"/>
          <w:b/>
          <w:color w:val="000000"/>
          <w:sz w:val="24"/>
        </w:rPr>
        <w:t>A.5.4 Media Configuration</w:t>
      </w:r>
    </w:p>
    <w:bookmarkEnd w:id="2192"/>
    <w:bookmarkStart w:id="2193" w:name="para_45a66577_7757_4535_bd55_8549cf6bbe"/>
    <w:p>
      <w:pPr>
        <w:spacing w:before="180" w:after="0" w:line="240" w:lineRule="auto"/>
        <w:jc w:val="both"/>
      </w:pPr>
      <w:r>
        <w:rPr>
          <w:rFonts w:ascii="Arial" w:hAnsi="Arial"/>
          <w:color w:val="000000"/>
          <w:sz w:val="18"/>
        </w:rPr>
        <w:t>Any implementation's DICOM conformance may be dependent upon configuration that takes place at the time of installation. Issues concerning configuration shall be addressed in this section (e.g., the configuration of the Source AE Title in File Meta Information).</w:t>
      </w:r>
    </w:p>
    <w:bookmarkEnd w:id="2193"/>
    <w:bookmarkStart w:id="2194" w:name="sect_A_6"/>
    <w:p>
      <w:pPr>
        <w:spacing w:before="180" w:after="0" w:line="240" w:lineRule="auto"/>
      </w:pPr>
      <w:r>
        <w:rPr>
          <w:rFonts w:ascii="Arial" w:hAnsi="Arial"/>
          <w:b/>
          <w:color w:val="000000"/>
          <w:sz w:val="28"/>
        </w:rPr>
        <w:t>A.6 Transformation of DICOM to CDA</w:t>
      </w:r>
    </w:p>
    <w:bookmarkEnd w:id="2194"/>
    <w:bookmarkStart w:id="2195" w:name="para_3b6a54a7_757c_4106_a1af_099608de83"/>
    <w:p>
      <w:pPr>
        <w:spacing w:before="180" w:after="0" w:line="240" w:lineRule="auto"/>
        <w:jc w:val="both"/>
      </w:pPr>
      <w:r>
        <w:rPr>
          <w:rFonts w:ascii="Arial" w:hAnsi="Arial"/>
          <w:color w:val="000000"/>
          <w:sz w:val="18"/>
        </w:rPr>
        <w:t xml:space="preserve">The supported SR objects and corresponding template identifiers shall be described. The release version and template identifier of the generated valid CDA documents shall be documented. The transformation process may be described by reference to a specific Annex of </w:t>
      </w:r>
      <w:hyperlink r:id="r162">
        <w:r>
          <w:rPr>
            <w:rFonts w:ascii="Arial" w:hAnsi="Arial"/>
            <w:color w:val="000000"/>
            <w:sz w:val="18"/>
          </w:rPr>
          <w:t>PS3.20</w:t>
        </w:r>
      </w:hyperlink>
      <w:r>
        <w:rPr>
          <w:rFonts w:ascii="Arial" w:hAnsi="Arial"/>
          <w:color w:val="000000"/>
          <w:sz w:val="18"/>
        </w:rPr>
        <w:t>.</w:t>
      </w:r>
    </w:p>
    <w:bookmarkEnd w:id="2195"/>
    <w:bookmarkStart w:id="2196" w:name="sect_A_7"/>
    <w:p>
      <w:pPr>
        <w:spacing w:before="180" w:after="0" w:line="240" w:lineRule="auto"/>
      </w:pPr>
      <w:r>
        <w:rPr>
          <w:rFonts w:ascii="Arial" w:hAnsi="Arial"/>
          <w:b/>
          <w:color w:val="000000"/>
          <w:sz w:val="28"/>
        </w:rPr>
        <w:t>A.7 Support of Character Sets</w:t>
      </w:r>
    </w:p>
    <w:bookmarkEnd w:id="2196"/>
    <w:bookmarkStart w:id="2197" w:name="para_45ec1e0f_a32f_4c1f_8d82_b9633a2c75"/>
    <w:p>
      <w:pPr>
        <w:spacing w:before="180" w:after="0" w:line="240" w:lineRule="auto"/>
        <w:jc w:val="both"/>
      </w:pPr>
      <w:r>
        <w:rPr>
          <w:rFonts w:ascii="Arial" w:hAnsi="Arial"/>
          <w:color w:val="000000"/>
          <w:sz w:val="18"/>
        </w:rPr>
        <w:t>Any support for Character Sets beyond the Default Character Repertoire in Network and Media Services shall be described here.</w:t>
      </w:r>
    </w:p>
    <w:bookmarkEnd w:id="2197"/>
    <w:bookmarkStart w:id="2198" w:name="idp140427784033328"/>
    <w:bookmarkStart w:id="2199" w:name="idp140427784033584"/>
    <w:bookmarkStart w:id="2200" w:name="para_7fe692d2_6a63_4cd6_9b69_6ef139b319"/>
    <w:p>
      <w:pPr>
        <w:numPr>
          <w:ilvl w:val="0"/>
          <w:numId w:val="46"/>
        </w:numPr>
        <w:tabs>
          <w:tab w:val="left" w:pos="180"/>
        </w:tabs>
        <w:spacing w:before="180" w:after="0" w:line="240" w:lineRule="auto"/>
        <w:ind w:left="180" w:right="0" w:hanging="180"/>
        <w:jc w:val="both"/>
      </w:pPr>
      <w:r>
        <w:rPr>
          <w:rFonts w:ascii="Arial" w:hAnsi="Arial"/>
          <w:color w:val="000000"/>
          <w:sz w:val="18"/>
        </w:rPr>
        <w:t>The behavior when an unsupported character set is received shall be documented.</w:t>
      </w:r>
    </w:p>
    <w:bookmarkEnd w:id="2200"/>
    <w:bookmarkEnd w:id="2199"/>
    <w:bookmarkEnd w:id="2198"/>
    <w:bookmarkStart w:id="2201" w:name="idp140427784034880"/>
    <w:bookmarkStart w:id="2202" w:name="para_5c0631a1_16c1_4614_8114_d1dffc3d1c"/>
    <w:p>
      <w:pPr>
        <w:numPr>
          <w:ilvl w:val="0"/>
          <w:numId w:val="46"/>
        </w:numPr>
        <w:tabs>
          <w:tab w:val="left" w:pos="180"/>
        </w:tabs>
        <w:spacing w:before="180" w:after="0" w:line="240" w:lineRule="auto"/>
        <w:ind w:left="180" w:right="0" w:hanging="180"/>
        <w:jc w:val="both"/>
      </w:pPr>
      <w:r>
        <w:rPr>
          <w:rFonts w:ascii="Arial" w:hAnsi="Arial"/>
          <w:color w:val="000000"/>
          <w:sz w:val="18"/>
        </w:rPr>
        <w:t>Character set configuration capabilities, if any, shall be specified.</w:t>
      </w:r>
    </w:p>
    <w:bookmarkEnd w:id="2202"/>
    <w:bookmarkEnd w:id="2201"/>
    <w:bookmarkStart w:id="2203" w:name="idp140427784036144"/>
    <w:bookmarkStart w:id="2204" w:name="para_4a3d8440_bce3_4575_a702_8e0873275d"/>
    <w:p>
      <w:pPr>
        <w:numPr>
          <w:ilvl w:val="0"/>
          <w:numId w:val="46"/>
        </w:numPr>
        <w:tabs>
          <w:tab w:val="left" w:pos="180"/>
        </w:tabs>
        <w:spacing w:before="180" w:after="0" w:line="240" w:lineRule="auto"/>
        <w:ind w:left="180" w:right="0" w:hanging="180"/>
        <w:jc w:val="both"/>
      </w:pPr>
      <w:r>
        <w:rPr>
          <w:rFonts w:ascii="Arial" w:hAnsi="Arial"/>
          <w:color w:val="000000"/>
          <w:sz w:val="18"/>
        </w:rPr>
        <w:t>Mapping and/or conversion of character sets across Services and Instances shall be specified.</w:t>
      </w:r>
    </w:p>
    <w:bookmarkEnd w:id="2204"/>
    <w:bookmarkEnd w:id="2203"/>
    <w:bookmarkStart w:id="2205" w:name="idp140427784037424"/>
    <w:bookmarkStart w:id="2206" w:name="para_ad0c1543_2d0e_46ec_820a_9a683b1d30"/>
    <w:p>
      <w:pPr>
        <w:numPr>
          <w:ilvl w:val="0"/>
          <w:numId w:val="46"/>
        </w:numPr>
        <w:tabs>
          <w:tab w:val="left" w:pos="180"/>
        </w:tabs>
        <w:spacing w:before="180" w:after="0" w:line="240" w:lineRule="auto"/>
        <w:ind w:left="180" w:right="0" w:hanging="180"/>
        <w:jc w:val="both"/>
      </w:pPr>
      <w:r>
        <w:rPr>
          <w:rFonts w:ascii="Arial" w:hAnsi="Arial"/>
          <w:color w:val="000000"/>
          <w:sz w:val="18"/>
        </w:rPr>
        <w:t>Query capabilities for attributes that include non-default character sets, both for the Worklist service class and Query service class shall be specified. Behavior of attributes using extended character sets by a C-FIND, both as SCU and SCP request and response, shall be specified. In particular the handling of Person Names (VR of PN) shall be specified.</w:t>
      </w:r>
    </w:p>
    <w:bookmarkEnd w:id="2206"/>
    <w:bookmarkEnd w:id="2205"/>
    <w:bookmarkStart w:id="2207" w:name="idp140427784038976"/>
    <w:bookmarkStart w:id="2208" w:name="para_72089605_45bb_49f7_9802_a040025eb2"/>
    <w:p>
      <w:pPr>
        <w:numPr>
          <w:ilvl w:val="0"/>
          <w:numId w:val="46"/>
        </w:numPr>
        <w:tabs>
          <w:tab w:val="left" w:pos="180"/>
        </w:tabs>
        <w:spacing w:before="180" w:after="0" w:line="240" w:lineRule="auto"/>
        <w:ind w:left="180" w:right="0" w:hanging="180"/>
        <w:jc w:val="both"/>
      </w:pPr>
      <w:r>
        <w:rPr>
          <w:rFonts w:ascii="Arial" w:hAnsi="Arial"/>
          <w:color w:val="000000"/>
          <w:sz w:val="18"/>
        </w:rPr>
        <w:t>The presentation of the characters to a user, i.e., capabilities, font limitations and/or substitutions shall be specified.</w:t>
      </w:r>
    </w:p>
    <w:bookmarkEnd w:id="2208"/>
    <w:bookmarkEnd w:id="2207"/>
    <w:bookmarkStart w:id="2209" w:name="sect_A_8"/>
    <w:p>
      <w:pPr>
        <w:spacing w:before="180" w:after="0" w:line="240" w:lineRule="auto"/>
      </w:pPr>
      <w:r>
        <w:rPr>
          <w:rFonts w:ascii="Arial" w:hAnsi="Arial"/>
          <w:b/>
          <w:color w:val="000000"/>
          <w:sz w:val="28"/>
        </w:rPr>
        <w:t>A.8 Security</w:t>
      </w:r>
    </w:p>
    <w:bookmarkEnd w:id="2209"/>
    <w:bookmarkStart w:id="2210" w:name="sect_A_8_1"/>
    <w:p>
      <w:pPr>
        <w:spacing w:before="180" w:after="0" w:line="240" w:lineRule="auto"/>
      </w:pPr>
      <w:r>
        <w:rPr>
          <w:rFonts w:ascii="Arial" w:hAnsi="Arial"/>
          <w:b/>
          <w:color w:val="000000"/>
          <w:sz w:val="24"/>
        </w:rPr>
        <w:t>A.8.1 Security Profiles</w:t>
      </w:r>
    </w:p>
    <w:bookmarkEnd w:id="2210"/>
    <w:bookmarkStart w:id="2211" w:name="para_0e110d59_5019_476c_9ca6_38394a1adf"/>
    <w:p>
      <w:pPr>
        <w:spacing w:before="180" w:after="0" w:line="240" w:lineRule="auto"/>
        <w:jc w:val="both"/>
      </w:pPr>
      <w:r>
        <w:rPr>
          <w:rFonts w:ascii="Arial" w:hAnsi="Arial"/>
          <w:color w:val="000000"/>
          <w:sz w:val="18"/>
        </w:rPr>
        <w:t xml:space="preserve">Any support for Security Profiles as defined in </w:t>
      </w:r>
      <w:hyperlink r:id="r163">
        <w:r>
          <w:rPr>
            <w:rFonts w:ascii="Arial" w:hAnsi="Arial"/>
            <w:color w:val="000000"/>
            <w:sz w:val="18"/>
          </w:rPr>
          <w:t>PS3.15</w:t>
        </w:r>
      </w:hyperlink>
      <w:r>
        <w:rPr>
          <w:rFonts w:ascii="Arial" w:hAnsi="Arial"/>
          <w:color w:val="000000"/>
          <w:sz w:val="18"/>
        </w:rPr>
        <w:t xml:space="preserve"> shall be described here. Any extensions to Security Profiles shall be described, e.g., extended schema for audit trail messages.</w:t>
      </w:r>
    </w:p>
    <w:bookmarkEnd w:id="2211"/>
    <w:bookmarkStart w:id="2212" w:name="para_1ecabe87_790a_44ae_aea3_bcb72dd489"/>
    <w:p>
      <w:pPr>
        <w:spacing w:before="180" w:after="0" w:line="240" w:lineRule="auto"/>
        <w:jc w:val="both"/>
      </w:pPr>
      <w:r>
        <w:rPr>
          <w:rFonts w:ascii="Arial" w:hAnsi="Arial"/>
          <w:color w:val="000000"/>
          <w:sz w:val="18"/>
        </w:rPr>
        <w:t>An implementation shall declare which level of security features it supports, including such things as:</w:t>
      </w:r>
    </w:p>
    <w:bookmarkEnd w:id="2212"/>
    <w:bookmarkStart w:id="2213" w:name="idp140427784046096"/>
    <w:bookmarkStart w:id="2214" w:name="idp140427784046592"/>
    <w:bookmarkStart w:id="2215" w:name="para_2bc08383_c3c0_4efb_9e42_5976d04b5e"/>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preserves the integrity of Digital Signatures (e.g., is the implementation bit-preserving).</w:t>
      </w:r>
    </w:p>
    <w:bookmarkEnd w:id="2215"/>
    <w:bookmarkEnd w:id="2214"/>
    <w:bookmarkEnd w:id="2213"/>
    <w:bookmarkStart w:id="2216" w:name="idp140427784047920"/>
    <w:bookmarkStart w:id="2217" w:name="para_def9cf9c_0493_4db5_982b_a8fefc01f0"/>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verifies incoming Digital Signatures.</w:t>
      </w:r>
    </w:p>
    <w:bookmarkEnd w:id="2217"/>
    <w:bookmarkEnd w:id="2216"/>
    <w:bookmarkStart w:id="2218" w:name="idp140427784049200"/>
    <w:bookmarkStart w:id="2219" w:name="para_181b9b0c_33e5_49cb_acc0_d8d5031a5b"/>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replaces Digital Signatures.</w:t>
      </w:r>
    </w:p>
    <w:bookmarkEnd w:id="2219"/>
    <w:bookmarkEnd w:id="2218"/>
    <w:bookmarkStart w:id="2220" w:name="idp140427784050416"/>
    <w:bookmarkStart w:id="2221" w:name="para_f0c7cf9a_c847_4b61_a977_072d7f6637"/>
    <w:p>
      <w:pPr>
        <w:numPr>
          <w:ilvl w:val="0"/>
          <w:numId w:val="47"/>
        </w:numPr>
        <w:tabs>
          <w:tab w:val="left" w:pos="360"/>
        </w:tabs>
        <w:spacing w:before="180" w:after="0" w:line="240" w:lineRule="auto"/>
        <w:ind w:left="360" w:right="0" w:hanging="360"/>
        <w:jc w:val="both"/>
      </w:pPr>
      <w:r>
        <w:rPr>
          <w:rFonts w:ascii="Arial" w:hAnsi="Arial"/>
          <w:color w:val="000000"/>
          <w:sz w:val="18"/>
        </w:rPr>
        <w:t>IPv6 Security capabilities</w:t>
      </w:r>
    </w:p>
    <w:bookmarkEnd w:id="2221"/>
    <w:bookmarkEnd w:id="2220"/>
    <w:bookmarkStart w:id="2222" w:name="sect_A_8_2"/>
    <w:p>
      <w:pPr>
        <w:spacing w:before="180" w:after="0" w:line="240" w:lineRule="auto"/>
      </w:pPr>
      <w:r>
        <w:rPr>
          <w:rFonts w:ascii="Arial" w:hAnsi="Arial"/>
          <w:b/>
          <w:color w:val="000000"/>
          <w:sz w:val="24"/>
        </w:rPr>
        <w:t>A.8.2 Association Level Security</w:t>
      </w:r>
    </w:p>
    <w:bookmarkEnd w:id="2222"/>
    <w:bookmarkStart w:id="2223" w:name="para_5a43bf81_3be7_47d0_ae1f_8d23811c07"/>
    <w:p>
      <w:pPr>
        <w:spacing w:before="180" w:after="0" w:line="240" w:lineRule="auto"/>
        <w:jc w:val="both"/>
      </w:pPr>
      <w:r>
        <w:rPr>
          <w:rFonts w:ascii="Arial" w:hAnsi="Arial"/>
          <w:color w:val="000000"/>
          <w:sz w:val="18"/>
        </w:rPr>
        <w:t>Any support for security at the Association level (e.g., allowing only certain AE-titles and/or IP addresses to open an Association) shall be specified here.</w:t>
      </w:r>
    </w:p>
    <w:bookmarkEnd w:id="2223"/>
    <w:bookmarkStart w:id="2224" w:name="sect_A_8_3"/>
    <w:p>
      <w:pPr>
        <w:spacing w:before="180" w:after="0" w:line="240" w:lineRule="auto"/>
      </w:pPr>
      <w:r>
        <w:rPr>
          <w:rFonts w:ascii="Arial" w:hAnsi="Arial"/>
          <w:b/>
          <w:color w:val="000000"/>
          <w:sz w:val="24"/>
        </w:rPr>
        <w:t>A.8.3 Application Level Security</w:t>
      </w:r>
    </w:p>
    <w:bookmarkEnd w:id="2224"/>
    <w:bookmarkStart w:id="2225" w:name="para_53363766_06bc_4a2f_836c_5ff9f9aa6e"/>
    <w:p>
      <w:pPr>
        <w:spacing w:before="180" w:after="0" w:line="240" w:lineRule="auto"/>
        <w:jc w:val="both"/>
      </w:pPr>
      <w:r>
        <w:rPr>
          <w:rFonts w:ascii="Arial" w:hAnsi="Arial"/>
          <w:color w:val="000000"/>
          <w:sz w:val="18"/>
        </w:rPr>
        <w:t>Any support for additional application level security as it applies to the DICOM communication (e.g., passwords, biometrics) can be described here.</w:t>
      </w:r>
    </w:p>
    <w:bookmarkEnd w:id="2225"/>
    <w:bookmarkStart w:id="2226" w:name="sect_A_9"/>
    <w:p>
      <w:pPr>
        <w:spacing w:before="180" w:after="0" w:line="240" w:lineRule="auto"/>
      </w:pPr>
      <w:r>
        <w:rPr>
          <w:rFonts w:ascii="Arial" w:hAnsi="Arial"/>
          <w:b/>
          <w:color w:val="000000"/>
          <w:sz w:val="28"/>
        </w:rPr>
        <w:t>A.9 Annexes</w:t>
      </w:r>
    </w:p>
    <w:bookmarkEnd w:id="2226"/>
    <w:bookmarkStart w:id="2227" w:name="sect_A_9_1"/>
    <w:p>
      <w:pPr>
        <w:spacing w:before="180" w:after="0" w:line="240" w:lineRule="auto"/>
      </w:pPr>
      <w:r>
        <w:rPr>
          <w:rFonts w:ascii="Arial" w:hAnsi="Arial"/>
          <w:b/>
          <w:color w:val="000000"/>
          <w:sz w:val="24"/>
        </w:rPr>
        <w:t>A.9.1 IOD Contents</w:t>
      </w:r>
    </w:p>
    <w:bookmarkEnd w:id="2227"/>
    <w:bookmarkStart w:id="2228" w:name="sect_A_9_1_1"/>
    <w:p>
      <w:pPr>
        <w:spacing w:before="180" w:after="0" w:line="240" w:lineRule="auto"/>
      </w:pPr>
      <w:r>
        <w:rPr>
          <w:rFonts w:ascii="Arial" w:hAnsi="Arial"/>
          <w:b/>
          <w:color w:val="000000"/>
          <w:sz w:val="26"/>
        </w:rPr>
        <w:t>A.9.1.1 Created SOP Instance(s)</w:t>
      </w:r>
    </w:p>
    <w:bookmarkEnd w:id="2228"/>
    <w:bookmarkStart w:id="2229" w:name="para_fec31541_8767_4c84_88f7_1c332f79ad"/>
    <w:p>
      <w:pPr>
        <w:spacing w:before="180" w:after="0" w:line="240" w:lineRule="auto"/>
        <w:jc w:val="both"/>
      </w:pPr>
      <w:r>
        <w:rPr>
          <w:rFonts w:ascii="Arial" w:hAnsi="Arial"/>
          <w:color w:val="000000"/>
          <w:sz w:val="18"/>
        </w:rPr>
        <w:t>This section specifies each IOD created (including Private IODs). It should specify the Attribute Name, tag, VR, and Value. The Value should specify the range and source (e.g., User input, Modality Worklist, automatically generated, etc.). For content items in templates, the range and source of the concept name and concept values should be specified. Whether the value is always present or not shall be specified.</w:t>
      </w:r>
    </w:p>
    <w:bookmarkEnd w:id="2229"/>
    <w:bookmarkStart w:id="2230" w:name="para_0e18bddb_f2e4_472b_b358_be11a48930"/>
    <w:p>
      <w:pPr>
        <w:spacing w:before="180" w:after="0" w:line="240" w:lineRule="auto"/>
        <w:jc w:val="both"/>
      </w:pPr>
      <w:r>
        <w:rPr>
          <w:rFonts w:ascii="Arial" w:hAnsi="Arial"/>
          <w:color w:val="000000"/>
          <w:sz w:val="18"/>
        </w:rPr>
        <w:t>Recommended abbreviations to be used for the tables are:</w:t>
      </w:r>
    </w:p>
    <w:bookmarkEnd w:id="2230"/>
    <w:bookmarkStart w:id="2231" w:name="para_938b56b1_e67d_4d35_a8a8_4c80e54ba8"/>
    <w:p>
      <w:pPr>
        <w:spacing w:before="180" w:after="0" w:line="240" w:lineRule="auto"/>
        <w:jc w:val="both"/>
      </w:pPr>
      <w:r>
        <w:rPr>
          <w:rFonts w:ascii="Arial" w:hAnsi="Arial"/>
          <w:color w:val="000000"/>
          <w:sz w:val="18"/>
        </w:rPr>
        <w:t>VNAP Value Not Always Present (attribute sent zero length if no value is present)</w:t>
      </w:r>
    </w:p>
    <w:bookmarkEnd w:id="2231"/>
    <w:bookmarkStart w:id="2232" w:name="para_80f6d875_639e_48ec_8de2_cda535d0f9"/>
    <w:p>
      <w:pPr>
        <w:spacing w:before="180" w:after="0" w:line="240" w:lineRule="auto"/>
        <w:jc w:val="both"/>
      </w:pPr>
      <w:r>
        <w:rPr>
          <w:rFonts w:ascii="Arial" w:hAnsi="Arial"/>
          <w:color w:val="000000"/>
          <w:sz w:val="18"/>
        </w:rPr>
        <w:t>ANAP Attribute Not Always Present</w:t>
      </w:r>
    </w:p>
    <w:bookmarkEnd w:id="2232"/>
    <w:bookmarkStart w:id="2233" w:name="para_5d7c281f_2840_427f_9c84_b6ac2747b6"/>
    <w:p>
      <w:pPr>
        <w:spacing w:before="180" w:after="0" w:line="240" w:lineRule="auto"/>
        <w:jc w:val="both"/>
      </w:pPr>
      <w:r>
        <w:rPr>
          <w:rFonts w:ascii="Arial" w:hAnsi="Arial"/>
          <w:color w:val="000000"/>
          <w:sz w:val="18"/>
        </w:rPr>
        <w:t>ALWAYS Always Present with a value</w:t>
      </w:r>
    </w:p>
    <w:bookmarkEnd w:id="2233"/>
    <w:bookmarkStart w:id="2234" w:name="para_dbac413b_ad2b_4e5b_a226_5608f16943"/>
    <w:p>
      <w:pPr>
        <w:spacing w:before="180" w:after="0" w:line="240" w:lineRule="auto"/>
        <w:jc w:val="both"/>
      </w:pPr>
      <w:r>
        <w:rPr>
          <w:rFonts w:ascii="Arial" w:hAnsi="Arial"/>
          <w:color w:val="000000"/>
          <w:sz w:val="18"/>
        </w:rPr>
        <w:t>EMPTY Attribute is sent without a value</w:t>
      </w:r>
    </w:p>
    <w:bookmarkEnd w:id="2234"/>
    <w:bookmarkStart w:id="2235" w:name="para_63290621_9ac0_40b0_9cbc_afee65e7e2"/>
    <w:p>
      <w:pPr>
        <w:spacing w:before="180" w:after="0" w:line="240" w:lineRule="auto"/>
        <w:jc w:val="both"/>
      </w:pPr>
      <w:r>
        <w:rPr>
          <w:rFonts w:ascii="Arial" w:hAnsi="Arial"/>
          <w:color w:val="000000"/>
          <w:sz w:val="18"/>
        </w:rPr>
        <w:t>Recommended abbreviations to be used for the source of the data values in the tables are:</w:t>
      </w:r>
    </w:p>
    <w:bookmarkEnd w:id="2235"/>
    <w:bookmarkStart w:id="2236" w:name="para_9049cf7d_81ad_49c4_8661_3f244cd857"/>
    <w:p>
      <w:pPr>
        <w:spacing w:before="180" w:after="0" w:line="240" w:lineRule="auto"/>
        <w:jc w:val="both"/>
      </w:pPr>
      <w:r>
        <w:rPr>
          <w:rFonts w:ascii="Arial" w:hAnsi="Arial"/>
          <w:color w:val="000000"/>
          <w:sz w:val="18"/>
        </w:rPr>
        <w:t>USER the attribute value source is from User input</w:t>
      </w:r>
    </w:p>
    <w:bookmarkEnd w:id="2236"/>
    <w:bookmarkStart w:id="2237" w:name="para_1b0acf26_6116_4235_b755_a4fcf17b4b"/>
    <w:p>
      <w:pPr>
        <w:spacing w:before="180" w:after="0" w:line="240" w:lineRule="auto"/>
        <w:jc w:val="both"/>
      </w:pPr>
      <w:r>
        <w:rPr>
          <w:rFonts w:ascii="Arial" w:hAnsi="Arial"/>
          <w:color w:val="000000"/>
          <w:sz w:val="18"/>
        </w:rPr>
        <w:t>AUTO the attribute value is generated automatically</w:t>
      </w:r>
    </w:p>
    <w:bookmarkEnd w:id="2237"/>
    <w:bookmarkStart w:id="2238" w:name="para_12cd3b54_d5f7_4538_aa7a_b8e3d1b2c0"/>
    <w:p>
      <w:pPr>
        <w:spacing w:before="180" w:after="0" w:line="240" w:lineRule="auto"/>
        <w:jc w:val="both"/>
      </w:pPr>
      <w:r>
        <w:rPr>
          <w:rFonts w:ascii="Arial" w:hAnsi="Arial"/>
          <w:color w:val="000000"/>
          <w:sz w:val="18"/>
        </w:rPr>
        <w:t>MWL,MPPS, etc. the attribute value is the same as the value received using a DICOM service such as Modality Worklist, Modality Performed Procedure Step, etc.</w:t>
      </w:r>
    </w:p>
    <w:bookmarkEnd w:id="2238"/>
    <w:bookmarkStart w:id="2239" w:name="para_b42bf12f_6a51_439a_ab27_5528b86af4"/>
    <w:p>
      <w:pPr>
        <w:spacing w:before="180" w:after="0" w:line="240" w:lineRule="auto"/>
        <w:jc w:val="both"/>
      </w:pPr>
      <w:r>
        <w:rPr>
          <w:rFonts w:ascii="Arial" w:hAnsi="Arial"/>
          <w:color w:val="000000"/>
          <w:sz w:val="18"/>
        </w:rPr>
        <w:t>CONFIG the attribute value source is a configurable parameter</w:t>
      </w:r>
    </w:p>
    <w:bookmarkEnd w:id="2239"/>
    <w:bookmarkStart w:id="2240" w:name="para_94a1f595_7cae_48ad_8e8c_8f575c2ad7"/>
    <w:p>
      <w:pPr>
        <w:spacing w:before="180" w:after="0" w:line="240" w:lineRule="auto"/>
        <w:jc w:val="both"/>
      </w:pPr>
      <w:r>
        <w:rPr>
          <w:rFonts w:ascii="Arial" w:hAnsi="Arial"/>
          <w:color w:val="000000"/>
          <w:sz w:val="18"/>
        </w:rPr>
        <w:t>Specification of a company web address can refer to sample SOP Instances that are available.</w:t>
      </w:r>
    </w:p>
    <w:bookmarkEnd w:id="2240"/>
    <w:bookmarkStart w:id="2241" w:name="para_450c1598_1c74_42c9_b913_1aaa9a28df"/>
    <w:p>
      <w:pPr>
        <w:spacing w:before="180" w:after="0" w:line="240" w:lineRule="auto"/>
        <w:jc w:val="both"/>
      </w:pPr>
      <w:r>
        <w:rPr>
          <w:rFonts w:ascii="Arial" w:hAnsi="Arial"/>
          <w:color w:val="000000"/>
          <w:sz w:val="18"/>
        </w:rPr>
        <w:t>Private attributes should be specified.</w:t>
      </w:r>
    </w:p>
    <w:bookmarkEnd w:id="2241"/>
    <w:bookmarkStart w:id="2242" w:name="sect_A_9_1_2"/>
    <w:p>
      <w:pPr>
        <w:spacing w:before="180" w:after="0" w:line="240" w:lineRule="auto"/>
      </w:pPr>
      <w:r>
        <w:rPr>
          <w:rFonts w:ascii="Arial" w:hAnsi="Arial"/>
          <w:b/>
          <w:color w:val="000000"/>
          <w:sz w:val="26"/>
        </w:rPr>
        <w:t>A.9.1.2 Usage of Attributes From Received IODs</w:t>
      </w:r>
    </w:p>
    <w:bookmarkEnd w:id="2242"/>
    <w:bookmarkStart w:id="2243" w:name="para_9d75bd82_b7f4_4f88_90ed_f07f037ff7"/>
    <w:p>
      <w:pPr>
        <w:spacing w:before="180" w:after="0" w:line="240" w:lineRule="auto"/>
        <w:jc w:val="both"/>
      </w:pPr>
      <w:r>
        <w:rPr>
          <w:rFonts w:ascii="Arial" w:hAnsi="Arial"/>
          <w:color w:val="000000"/>
          <w:sz w:val="18"/>
        </w:rPr>
        <w:t>Each Application that depends on certain fields to function correctly should specify which ones are required for it to perform its intended function.</w:t>
      </w:r>
    </w:p>
    <w:bookmarkEnd w:id="2243"/>
    <w:bookmarkStart w:id="2244" w:name="sect_A_9_1_3"/>
    <w:p>
      <w:pPr>
        <w:spacing w:before="180" w:after="0" w:line="240" w:lineRule="auto"/>
      </w:pPr>
      <w:r>
        <w:rPr>
          <w:rFonts w:ascii="Arial" w:hAnsi="Arial"/>
          <w:b/>
          <w:color w:val="000000"/>
          <w:sz w:val="26"/>
        </w:rPr>
        <w:t>A.9.1.3 Attribute Mapping</w:t>
      </w:r>
    </w:p>
    <w:bookmarkEnd w:id="2244"/>
    <w:bookmarkStart w:id="2245" w:name="para_15dc6a8f_d774_4190_8c58_7a5c1fbdff"/>
    <w:p>
      <w:pPr>
        <w:spacing w:before="180" w:after="0" w:line="240" w:lineRule="auto"/>
        <w:jc w:val="both"/>
      </w:pPr>
      <w:r>
        <w:rPr>
          <w:rFonts w:ascii="Arial" w:hAnsi="Arial"/>
          <w:color w:val="000000"/>
          <w:sz w:val="18"/>
        </w:rPr>
        <w:t>When attributes are used by different SOP Classes, e.g., Modality Worklist, Storage and Modality Performed Procedure Step, this mapping shall be specified. For devices that specify other external protocols, such as HL7, mapping of their fields into the DICOM attributes is not required but highly recommended.</w:t>
      </w:r>
    </w:p>
    <w:bookmarkEnd w:id="2245"/>
    <w:bookmarkStart w:id="2246" w:name="sect_A_9_1_4"/>
    <w:p>
      <w:pPr>
        <w:spacing w:before="180" w:after="0" w:line="240" w:lineRule="auto"/>
      </w:pPr>
      <w:r>
        <w:rPr>
          <w:rFonts w:ascii="Arial" w:hAnsi="Arial"/>
          <w:b/>
          <w:color w:val="000000"/>
          <w:sz w:val="26"/>
        </w:rPr>
        <w:t>A.9.1.4 Coerced/Modified Fields</w:t>
      </w:r>
    </w:p>
    <w:bookmarkEnd w:id="2246"/>
    <w:bookmarkStart w:id="2247" w:name="para_4379c656_d70c_460a_8488_a2153825aa"/>
    <w:p>
      <w:pPr>
        <w:spacing w:before="180" w:after="0" w:line="240" w:lineRule="auto"/>
        <w:jc w:val="both"/>
      </w:pPr>
      <w:r>
        <w:rPr>
          <w:rFonts w:ascii="Arial" w:hAnsi="Arial"/>
          <w:color w:val="000000"/>
          <w:sz w:val="18"/>
        </w:rPr>
        <w:t>A SCU might coerce certain Attributes, e.g., the Patient Name. A SCP might provide a different value of an Attribute than was received. These changes shall be specified here. An example is Patient Name, which could be modified using available information from either an internal database or obtained from an Information System/Information Manager. Another example is the generation of a new SOP Instance UID for an existing instance. The conditions influencing such coercion should be specified..</w:t>
      </w:r>
    </w:p>
    <w:bookmarkEnd w:id="2247"/>
    <w:bookmarkStart w:id="2248" w:name="sect_A_9_2"/>
    <w:p>
      <w:pPr>
        <w:spacing w:before="180" w:after="0" w:line="240" w:lineRule="auto"/>
      </w:pPr>
      <w:r>
        <w:rPr>
          <w:rFonts w:ascii="Arial" w:hAnsi="Arial"/>
          <w:b/>
          <w:color w:val="000000"/>
          <w:sz w:val="24"/>
        </w:rPr>
        <w:t>A.9.2 Data Dictionary of Private Attributes</w:t>
      </w:r>
    </w:p>
    <w:bookmarkEnd w:id="2248"/>
    <w:bookmarkStart w:id="2249" w:name="para_8ef03fae_2eb3_40c8_846d_9dde25ab31"/>
    <w:p>
      <w:pPr>
        <w:spacing w:before="180" w:after="0" w:line="240" w:lineRule="auto"/>
        <w:jc w:val="both"/>
      </w:pPr>
      <w:r>
        <w:rPr>
          <w:rFonts w:ascii="Arial" w:hAnsi="Arial"/>
          <w:color w:val="000000"/>
          <w:sz w:val="18"/>
        </w:rPr>
        <w:t xml:space="preserve">Any private Attributes should be specified, including their VR, VM and which are known to be safe from identity leakage. Private SOP Classes and Transfer syntaxes should be listed. Whether or not private Attributes are described in Private Data Element Characteristics Sequence (0008,0300) should be specified in </w:t>
      </w:r>
      <w:hyperlink w:anchor="sect_A_9_1">
        <w:r>
          <w:rPr>
            <w:rFonts w:ascii="Arial" w:hAnsi="Arial"/>
            <w:color w:val="000000"/>
            <w:sz w:val="18"/>
          </w:rPr>
          <w:t>Section A.9.1 IOD Contents</w:t>
        </w:r>
      </w:hyperlink>
      <w:r>
        <w:rPr>
          <w:rFonts w:ascii="Arial" w:hAnsi="Arial"/>
          <w:color w:val="000000"/>
          <w:sz w:val="18"/>
        </w:rPr>
        <w:t>.</w:t>
      </w:r>
    </w:p>
    <w:bookmarkEnd w:id="2249"/>
    <w:bookmarkStart w:id="2250" w:name="sect_A_9_3"/>
    <w:p>
      <w:pPr>
        <w:spacing w:before="180" w:after="0" w:line="240" w:lineRule="auto"/>
      </w:pPr>
      <w:r>
        <w:rPr>
          <w:rFonts w:ascii="Arial" w:hAnsi="Arial"/>
          <w:b/>
          <w:color w:val="000000"/>
          <w:sz w:val="24"/>
        </w:rPr>
        <w:t>A.9.3 Coded Terminology and Templates</w:t>
      </w:r>
    </w:p>
    <w:bookmarkEnd w:id="2250"/>
    <w:bookmarkStart w:id="2251" w:name="para_2d4d5115_e70c_4b09_a497_0769a483de"/>
    <w:p>
      <w:pPr>
        <w:spacing w:before="180" w:after="0" w:line="240" w:lineRule="auto"/>
        <w:jc w:val="both"/>
      </w:pPr>
      <w:r>
        <w:rPr>
          <w:rFonts w:ascii="Arial" w:hAnsi="Arial"/>
          <w:color w:val="000000"/>
          <w:sz w:val="18"/>
        </w:rPr>
        <w:t>Support for Coded Terminology and templates shall be described here.</w:t>
      </w:r>
    </w:p>
    <w:bookmarkEnd w:id="2251"/>
    <w:bookmarkStart w:id="2252" w:name="sect_A_9_3_1"/>
    <w:p>
      <w:pPr>
        <w:spacing w:before="180" w:after="0" w:line="240" w:lineRule="auto"/>
      </w:pPr>
      <w:r>
        <w:rPr>
          <w:rFonts w:ascii="Arial" w:hAnsi="Arial"/>
          <w:b/>
          <w:color w:val="000000"/>
          <w:sz w:val="26"/>
        </w:rPr>
        <w:t>A.9.3.1 Context Groups</w:t>
      </w:r>
    </w:p>
    <w:bookmarkEnd w:id="2252"/>
    <w:bookmarkStart w:id="2253" w:name="para_430122a7_34e5_47e0_8e49_f9e9a143ba"/>
    <w:p>
      <w:pPr>
        <w:spacing w:before="180" w:after="0" w:line="240" w:lineRule="auto"/>
        <w:jc w:val="both"/>
      </w:pPr>
      <w:r>
        <w:rPr>
          <w:rFonts w:ascii="Arial" w:hAnsi="Arial"/>
          <w:color w:val="000000"/>
          <w:sz w:val="18"/>
        </w:rPr>
        <w:t>Each Context Group (i.e., use of coded terminology in a specific context) shall be specified here with its default value set, and whether the value set is configurable. The configurable options are specified.</w:t>
      </w:r>
    </w:p>
    <w:bookmarkEnd w:id="2253"/>
    <w:bookmarkStart w:id="2254" w:name="table_A_9_3_1"/>
    <w:p>
      <w:pPr>
        <w:keepNext/>
        <w:spacing w:before="216" w:after="0" w:line="240" w:lineRule="auto"/>
        <w:jc w:val="center"/>
      </w:pPr>
      <w:r>
        <w:rPr>
          <w:rFonts w:ascii="Arial" w:hAnsi="Arial"/>
          <w:b/>
          <w:color w:val="000000"/>
          <w:sz w:val="22"/>
        </w:rPr>
        <w:t>Table A.9.3-1. Context Groups</w:t>
      </w:r>
    </w:p>
    <w:bookmarkEnd w:id="2254"/>
    <w:p>
      <w:pPr>
        <w:spacing w:before="0" w:after="0" w:line="240" w:lineRule="auto"/>
        <w:rPr>
          <w:sz w:val="13"/>
        </w:rPr>
      </w:pPr>
    </w:p>
    <w:tbl>
      <w:tblPr>
        <w:tblInd w:w="45" w:type="dxa"/>
        <w:tblLayout w:type="fixed"/>
      </w:tblPr>
      <w:tblGrid>
        <w:gridCol w:w="2618"/>
        <w:gridCol w:w="2532"/>
        <w:gridCol w:w="2324"/>
        <w:gridCol w:w="2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55" w:name="para_6d42c08b_ad6b_46a9_a940_d8b3adb4e8"/>
          <w:p>
            <w:pPr>
              <w:keepNext/>
              <w:spacing w:before="180" w:after="0" w:line="240" w:lineRule="auto"/>
              <w:jc w:val="center"/>
            </w:pPr>
            <w:r>
              <w:rPr>
                <w:rFonts w:ascii="Arial" w:hAnsi="Arial"/>
                <w:b/>
                <w:color w:val="000000"/>
                <w:sz w:val="18"/>
              </w:rPr>
              <w:t>Context Group</w:t>
            </w:r>
          </w:p>
          <w:bookmarkEnd w:id="22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56" w:name="para_1ae3b094_0467_40fa_bdc8_065848c7df"/>
          <w:p>
            <w:pPr>
              <w:spacing w:before="180" w:after="0" w:line="240" w:lineRule="auto"/>
              <w:jc w:val="center"/>
            </w:pPr>
            <w:r>
              <w:rPr>
                <w:rFonts w:ascii="Arial" w:hAnsi="Arial"/>
                <w:b/>
                <w:color w:val="000000"/>
                <w:sz w:val="18"/>
              </w:rPr>
              <w:t>Default Value Set</w:t>
            </w:r>
          </w:p>
          <w:bookmarkEnd w:id="2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57" w:name="para_b31aaba1_b85e_446a_94fd_ce115e0c09"/>
          <w:p>
            <w:pPr>
              <w:spacing w:before="180" w:after="0" w:line="240" w:lineRule="auto"/>
              <w:jc w:val="center"/>
            </w:pPr>
            <w:r>
              <w:rPr>
                <w:rFonts w:ascii="Arial" w:hAnsi="Arial"/>
                <w:b/>
                <w:color w:val="000000"/>
                <w:sz w:val="18"/>
              </w:rPr>
              <w:t>Configurable</w:t>
            </w:r>
          </w:p>
          <w:bookmarkEnd w:id="2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58" w:name="para_cbab725b_2b54_46c0_bae0_e0eacf9c03"/>
          <w:p>
            <w:pPr>
              <w:spacing w:before="180" w:after="0" w:line="240" w:lineRule="auto"/>
              <w:jc w:val="center"/>
            </w:pPr>
            <w:r>
              <w:rPr>
                <w:rFonts w:ascii="Arial" w:hAnsi="Arial"/>
                <w:b/>
                <w:color w:val="000000"/>
                <w:sz w:val="18"/>
              </w:rPr>
              <w:t>Use</w:t>
            </w:r>
          </w:p>
          <w:bookmarkEnd w:id="2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9" w:name="para_b1921645_ca06_4841_a9c9_8c0f404481"/>
          <w:p>
            <w:pPr>
              <w:spacing w:before="180" w:after="0" w:line="240" w:lineRule="auto"/>
            </w:pPr>
            <w:r>
              <w:rPr>
                <w:rFonts w:ascii="Arial" w:hAnsi="Arial"/>
                <w:color w:val="000000"/>
                <w:sz w:val="18"/>
              </w:rPr>
              <w:t>Logical Context Identification</w:t>
            </w:r>
          </w:p>
          <w:bookmarkEnd w:id="2259"/>
        </w:tc>
        <w:tc>
          <w:tcPr>
            <w:tcBorders>
              <w:bottom w:val="single" w:sz="4" w:color="000000"/>
              <w:right w:val="single" w:sz="4" w:color="000000"/>
            </w:tcBorders>
            <w:tcMar>
              <w:top w:w="40" w:type="dxa"/>
              <w:left w:w="40" w:type="dxa"/>
              <w:bottom w:w="40" w:type="dxa"/>
              <w:right w:w="40" w:type="dxa"/>
            </w:tcMar>
            <w:vAlign w:val="top"/>
          </w:tcPr>
          <w:bookmarkStart w:id="2260" w:name="para_9b016ba0_baa3_4fc5_a35d_262c1928fa"/>
          <w:p>
            <w:pPr>
              <w:spacing w:before="180" w:after="0" w:line="240" w:lineRule="auto"/>
            </w:pPr>
            <w:r>
              <w:rPr>
                <w:rFonts w:ascii="Arial" w:hAnsi="Arial"/>
                <w:color w:val="000000"/>
                <w:sz w:val="18"/>
              </w:rPr>
              <w:t>CID xxx | extended CID xxx | Private CID yyyy | None</w:t>
            </w:r>
          </w:p>
          <w:bookmarkEnd w:id="2260"/>
        </w:tc>
        <w:tc>
          <w:tcPr>
            <w:tcBorders>
              <w:bottom w:val="single" w:sz="4" w:color="000000"/>
              <w:right w:val="single" w:sz="4" w:color="000000"/>
            </w:tcBorders>
            <w:tcMar>
              <w:top w:w="40" w:type="dxa"/>
              <w:left w:w="40" w:type="dxa"/>
              <w:bottom w:w="40" w:type="dxa"/>
              <w:right w:w="40" w:type="dxa"/>
            </w:tcMar>
            <w:vAlign w:val="top"/>
          </w:tcPr>
          <w:bookmarkStart w:id="2261" w:name="para_0c906994_d71b_4806_b8b8_ec72dab8e7"/>
          <w:p>
            <w:pPr>
              <w:spacing w:before="180" w:after="0" w:line="240" w:lineRule="auto"/>
            </w:pPr>
            <w:r>
              <w:rPr>
                <w:rFonts w:ascii="Arial" w:hAnsi="Arial"/>
                <w:color w:val="000000"/>
                <w:sz w:val="18"/>
              </w:rPr>
              <w:t>No| Extensible|Replaceable</w:t>
            </w:r>
          </w:p>
          <w:bookmarkEnd w:id="2261"/>
        </w:tc>
        <w:tc>
          <w:tcPr>
            <w:tcBorders>
              <w:bottom w:val="single" w:sz="4" w:color="000000"/>
              <w:right w:val="single" w:sz="4" w:color="000000"/>
            </w:tcBorders>
            <w:tcMar>
              <w:top w:w="40" w:type="dxa"/>
              <w:left w:w="40" w:type="dxa"/>
              <w:bottom w:w="40" w:type="dxa"/>
              <w:right w:w="40" w:type="dxa"/>
            </w:tcMar>
            <w:vAlign w:val="top"/>
          </w:tcPr>
          <w:bookmarkStart w:id="2262" w:name="para_15c4dfa0_be0e_4436_a294_571af2ddca"/>
          <w:p>
            <w:pPr>
              <w:spacing w:before="180" w:after="0" w:line="240" w:lineRule="auto"/>
            </w:pPr>
            <w:r>
              <w:rPr>
                <w:rFonts w:ascii="Arial" w:hAnsi="Arial"/>
                <w:color w:val="000000"/>
                <w:sz w:val="18"/>
              </w:rPr>
              <w:t>Description of method of selection of a term from the Context Group, and identification of the IOD, Attribute, and/or Content Item that uses the term</w:t>
            </w:r>
          </w:p>
          <w:bookmarkEnd w:id="2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3" w:name="para_48e8a8ba_1711_4005_bcf9_117f45c443"/>
          <w:p>
            <w:pPr>
              <w:spacing w:before="180" w:after="0" w:line="240" w:lineRule="auto"/>
            </w:pPr>
            <w:r>
              <w:rPr>
                <w:rFonts w:ascii="Arial" w:hAnsi="Arial"/>
                <w:color w:val="000000"/>
                <w:sz w:val="18"/>
              </w:rPr>
              <w:t>e.g., Acquisition Protocol Equipment Settings</w:t>
            </w:r>
          </w:p>
          <w:bookmarkEnd w:id="2263"/>
        </w:tc>
        <w:tc>
          <w:tcPr>
            <w:tcBorders>
              <w:bottom w:val="single" w:sz="4" w:color="000000"/>
              <w:right w:val="single" w:sz="4" w:color="000000"/>
            </w:tcBorders>
            <w:tcMar>
              <w:top w:w="40" w:type="dxa"/>
              <w:left w:w="40" w:type="dxa"/>
              <w:bottom w:w="40" w:type="dxa"/>
              <w:right w:w="40" w:type="dxa"/>
            </w:tcMar>
            <w:vAlign w:val="top"/>
          </w:tcPr>
          <w:bookmarkStart w:id="2264" w:name="para_e1fb4096_8cce_44bf_816f_e364f18911"/>
          <w:p>
            <w:pPr>
              <w:spacing w:before="180" w:after="0" w:line="240" w:lineRule="auto"/>
            </w:pPr>
            <w:r>
              <w:rPr>
                <w:rFonts w:ascii="Arial" w:hAnsi="Arial"/>
                <w:color w:val="000000"/>
                <w:sz w:val="18"/>
              </w:rPr>
              <w:t>e.g., None</w:t>
            </w:r>
          </w:p>
          <w:bookmarkEnd w:id="2264"/>
        </w:tc>
        <w:tc>
          <w:tcPr>
            <w:tcBorders>
              <w:bottom w:val="single" w:sz="4" w:color="000000"/>
              <w:right w:val="single" w:sz="4" w:color="000000"/>
            </w:tcBorders>
            <w:tcMar>
              <w:top w:w="40" w:type="dxa"/>
              <w:left w:w="40" w:type="dxa"/>
              <w:bottom w:w="40" w:type="dxa"/>
              <w:right w:w="40" w:type="dxa"/>
            </w:tcMar>
            <w:vAlign w:val="top"/>
          </w:tcPr>
          <w:bookmarkStart w:id="2265" w:name="para_2dde6c41_ff19_4451_97a2_0028c8d8ee"/>
          <w:p>
            <w:pPr>
              <w:spacing w:before="180" w:after="0" w:line="240" w:lineRule="auto"/>
            </w:pPr>
            <w:r>
              <w:rPr>
                <w:rFonts w:ascii="Arial" w:hAnsi="Arial"/>
                <w:color w:val="000000"/>
                <w:sz w:val="18"/>
              </w:rPr>
              <w:t>e.g., Replaceable</w:t>
            </w:r>
          </w:p>
          <w:bookmarkEnd w:id="2265"/>
        </w:tc>
        <w:tc>
          <w:tcPr>
            <w:tcBorders>
              <w:bottom w:val="single" w:sz="4" w:color="000000"/>
              <w:right w:val="single" w:sz="4" w:color="000000"/>
            </w:tcBorders>
            <w:tcMar>
              <w:top w:w="40" w:type="dxa"/>
              <w:left w:w="40" w:type="dxa"/>
              <w:bottom w:w="40" w:type="dxa"/>
              <w:right w:w="40" w:type="dxa"/>
            </w:tcMar>
            <w:vAlign w:val="top"/>
          </w:tcPr>
          <w:bookmarkStart w:id="2266" w:name="para_8de47168_e9fd_4943_a90b_17f7c50baf"/>
          <w:p>
            <w:pPr>
              <w:spacing w:before="180" w:after="0" w:line="240" w:lineRule="auto"/>
            </w:pPr>
            <w:r>
              <w:rPr>
                <w:rFonts w:ascii="Arial" w:hAnsi="Arial"/>
                <w:color w:val="000000"/>
                <w:sz w:val="18"/>
              </w:rPr>
              <w:t>e.g., Value of Scheduled Protocol Code Sequence (0040,0008) from selected Modality Worklist Scheduled Procedure Step is matched to this group for protocol-assisted equipment set-up.</w:t>
            </w:r>
          </w:p>
          <w:bookmarkEnd w:id="2266"/>
          <w:bookmarkStart w:id="2267" w:name="para_71ccd73a_55a7_4657_85b6_6d6e4f508d"/>
          <w:p>
            <w:pPr>
              <w:spacing w:before="180" w:after="0" w:line="240" w:lineRule="auto"/>
            </w:pPr>
            <w:r>
              <w:rPr>
                <w:rFonts w:ascii="Arial" w:hAnsi="Arial"/>
                <w:color w:val="000000"/>
                <w:sz w:val="18"/>
              </w:rPr>
              <w:t>Selected value from this group is used in Modality Performed Procedure Step Performed Protocol Code Sequence (0040,0260)</w:t>
            </w:r>
          </w:p>
          <w:bookmarkEnd w:id="2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8" w:name="para_5cc28898_c184_4331_9b2b_53c3d5762d"/>
          <w:p>
            <w:pPr>
              <w:spacing w:before="180" w:after="0" w:line="240" w:lineRule="auto"/>
            </w:pPr>
            <w:r>
              <w:rPr>
                <w:rFonts w:ascii="Arial" w:hAnsi="Arial"/>
                <w:color w:val="000000"/>
                <w:sz w:val="18"/>
              </w:rPr>
              <w:t>e.g., Patient Orientation</w:t>
            </w:r>
          </w:p>
          <w:bookmarkEnd w:id="2268"/>
        </w:tc>
        <w:tc>
          <w:tcPr>
            <w:tcBorders>
              <w:bottom w:val="single" w:sz="4" w:color="000000"/>
              <w:right w:val="single" w:sz="4" w:color="000000"/>
            </w:tcBorders>
            <w:tcMar>
              <w:top w:w="40" w:type="dxa"/>
              <w:left w:w="40" w:type="dxa"/>
              <w:bottom w:w="40" w:type="dxa"/>
              <w:right w:w="40" w:type="dxa"/>
            </w:tcMar>
            <w:vAlign w:val="top"/>
          </w:tcPr>
          <w:bookmarkStart w:id="2269" w:name="para_8df63886_6c18_46ac_836e_2fcaca786b"/>
          <w:p>
            <w:pPr>
              <w:spacing w:before="180" w:after="0" w:line="240" w:lineRule="auto"/>
            </w:pPr>
            <w:r>
              <w:rPr>
                <w:rFonts w:ascii="Arial" w:hAnsi="Arial"/>
                <w:color w:val="000000"/>
                <w:sz w:val="18"/>
              </w:rPr>
              <w:t xml:space="preserve">e.g., </w:t>
            </w:r>
            <w:hyperlink r:id="r164">
              <w:r>
                <w:rPr>
                  <w:rFonts w:ascii="Arial" w:hAnsi="Arial"/>
                  <w:color w:val="000000"/>
                  <w:sz w:val="18"/>
                </w:rPr>
                <w:t>CID 19 “Patient Orientation”</w:t>
              </w:r>
            </w:hyperlink>
          </w:p>
          <w:bookmarkEnd w:id="2269"/>
        </w:tc>
        <w:tc>
          <w:tcPr>
            <w:tcBorders>
              <w:bottom w:val="single" w:sz="4" w:color="000000"/>
              <w:right w:val="single" w:sz="4" w:color="000000"/>
            </w:tcBorders>
            <w:tcMar>
              <w:top w:w="40" w:type="dxa"/>
              <w:left w:w="40" w:type="dxa"/>
              <w:bottom w:w="40" w:type="dxa"/>
              <w:right w:w="40" w:type="dxa"/>
            </w:tcMar>
            <w:vAlign w:val="top"/>
          </w:tcPr>
          <w:bookmarkStart w:id="2270" w:name="para_b404c27d_43ab_4e88_84a8_4483fceea4"/>
          <w:p>
            <w:pPr>
              <w:spacing w:before="180" w:after="0" w:line="240" w:lineRule="auto"/>
            </w:pPr>
            <w:r>
              <w:rPr>
                <w:rFonts w:ascii="Arial" w:hAnsi="Arial"/>
                <w:color w:val="000000"/>
                <w:sz w:val="18"/>
              </w:rPr>
              <w:t>e.g., No</w:t>
            </w:r>
          </w:p>
          <w:bookmarkEnd w:id="2270"/>
        </w:tc>
        <w:tc>
          <w:tcPr>
            <w:tcBorders>
              <w:bottom w:val="single" w:sz="4" w:color="000000"/>
              <w:right w:val="single" w:sz="4" w:color="000000"/>
            </w:tcBorders>
            <w:tcMar>
              <w:top w:w="40" w:type="dxa"/>
              <w:left w:w="40" w:type="dxa"/>
              <w:bottom w:w="40" w:type="dxa"/>
              <w:right w:w="40" w:type="dxa"/>
            </w:tcMar>
            <w:vAlign w:val="top"/>
          </w:tcPr>
          <w:bookmarkStart w:id="2271" w:name="para_84f03919_7bed_4a9f_8da6_9de11ee6f8"/>
          <w:p>
            <w:pPr>
              <w:spacing w:before="180" w:after="0" w:line="240" w:lineRule="auto"/>
            </w:pPr>
            <w:r>
              <w:rPr>
                <w:rFonts w:ascii="Arial" w:hAnsi="Arial"/>
                <w:color w:val="000000"/>
                <w:sz w:val="18"/>
              </w:rPr>
              <w:t>e.g., Mapped from user console selection of Patient Orientation. Used in Patient Orientation Code Sequence (0054,0410)</w:t>
            </w:r>
          </w:p>
          <w:bookmarkEnd w:id="2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2" w:name="para_6ac47563_ef8f_47de_aaae_552628a035"/>
          <w:p>
            <w:pPr>
              <w:spacing w:before="180" w:after="0" w:line="240" w:lineRule="auto"/>
            </w:pPr>
            <w:r>
              <w:rPr>
                <w:rFonts w:ascii="Arial" w:hAnsi="Arial"/>
                <w:color w:val="000000"/>
                <w:sz w:val="18"/>
              </w:rPr>
              <w:t>...</w:t>
            </w:r>
          </w:p>
          <w:bookmarkEnd w:id="2272"/>
        </w:tc>
        <w:tc>
          <w:tcPr>
            <w:tcBorders>
              <w:bottom w:val="single" w:sz="4" w:color="000000"/>
              <w:right w:val="single" w:sz="4" w:color="000000"/>
            </w:tcBorders>
            <w:tcMar>
              <w:top w:w="40" w:type="dxa"/>
              <w:left w:w="40" w:type="dxa"/>
              <w:bottom w:w="40" w:type="dxa"/>
              <w:right w:w="40" w:type="dxa"/>
            </w:tcMar>
            <w:vAlign w:val="top"/>
          </w:tcPr>
          <w:bookmarkStart w:id="2273" w:name="para_fde3f7ef_3722_4f3f_b5fa_1207441915"/>
          <w:p>
            <w:pPr>
              <w:spacing w:before="180" w:after="0" w:line="240" w:lineRule="auto"/>
            </w:pPr>
            <w:r>
              <w:rPr>
                <w:rFonts w:ascii="Arial" w:hAnsi="Arial"/>
                <w:color w:val="000000"/>
                <w:sz w:val="18"/>
              </w:rPr>
              <w:t>...</w:t>
            </w:r>
          </w:p>
          <w:bookmarkEnd w:id="2273"/>
        </w:tc>
        <w:tc>
          <w:tcPr>
            <w:tcBorders>
              <w:bottom w:val="single" w:sz="4" w:color="000000"/>
              <w:right w:val="single" w:sz="4" w:color="000000"/>
            </w:tcBorders>
            <w:tcMar>
              <w:top w:w="40" w:type="dxa"/>
              <w:left w:w="40" w:type="dxa"/>
              <w:bottom w:w="40" w:type="dxa"/>
              <w:right w:w="40" w:type="dxa"/>
            </w:tcMar>
            <w:vAlign w:val="top"/>
          </w:tcPr>
          <w:bookmarkStart w:id="2274" w:name="para_f3d6ccd7_91b4_4bfa_9258_da77fb554e"/>
          <w:p>
            <w:pPr>
              <w:spacing w:before="180" w:after="0" w:line="240" w:lineRule="auto"/>
            </w:pPr>
            <w:r>
              <w:rPr>
                <w:rFonts w:ascii="Arial" w:hAnsi="Arial"/>
                <w:color w:val="000000"/>
                <w:sz w:val="18"/>
              </w:rPr>
              <w:t>...</w:t>
            </w:r>
          </w:p>
          <w:bookmarkEnd w:id="2274"/>
        </w:tc>
        <w:tc>
          <w:tcPr>
            <w:tcBorders>
              <w:bottom w:val="single" w:sz="4" w:color="000000"/>
              <w:right w:val="single" w:sz="4" w:color="000000"/>
            </w:tcBorders>
            <w:tcMar>
              <w:top w:w="40" w:type="dxa"/>
              <w:left w:w="40" w:type="dxa"/>
              <w:bottom w:w="40" w:type="dxa"/>
              <w:right w:w="40" w:type="dxa"/>
            </w:tcMar>
            <w:vAlign w:val="top"/>
          </w:tcPr>
          <w:bookmarkStart w:id="2275" w:name="para_dace397c_7982_424f_95fc_b1988cbd9c"/>
          <w:p>
            <w:pPr>
              <w:spacing w:before="180" w:after="0" w:line="240" w:lineRule="auto"/>
            </w:pPr>
            <w:r>
              <w:rPr>
                <w:rFonts w:ascii="Arial" w:hAnsi="Arial"/>
                <w:color w:val="000000"/>
                <w:sz w:val="18"/>
              </w:rPr>
              <w:t>...</w:t>
            </w:r>
          </w:p>
          <w:bookmarkEnd w:id="2275"/>
        </w:tc>
      </w:tr>
    </w:tbl>
    <w:bookmarkStart w:id="2276" w:name="para_c87d74e7_c919_468e_9043_22c37bd986"/>
    <w:p>
      <w:pPr>
        <w:spacing w:before="180" w:after="0" w:line="240" w:lineRule="auto"/>
        <w:jc w:val="both"/>
      </w:pPr>
      <w:r>
        <w:rPr>
          <w:rFonts w:ascii="Arial" w:hAnsi="Arial"/>
          <w:color w:val="000000"/>
          <w:sz w:val="18"/>
        </w:rPr>
        <w:t>The Default Value Set may be an extension of a standard context group ("extended CID xxx"). If used, a table shall be provided specifying the extended context group, the Context Group Local Version (0008,0107) value and the Context Group Creator UID (0008,010D).</w:t>
      </w:r>
    </w:p>
    <w:bookmarkEnd w:id="2276"/>
    <w:bookmarkStart w:id="2277" w:name="para_0195bb1b_f9d5_4205_9158_d565405811"/>
    <w:p>
      <w:pPr>
        <w:spacing w:before="180" w:after="0" w:line="240" w:lineRule="auto"/>
        <w:jc w:val="both"/>
      </w:pPr>
      <w:r>
        <w:rPr>
          <w:rFonts w:ascii="Arial" w:hAnsi="Arial"/>
          <w:color w:val="000000"/>
          <w:sz w:val="18"/>
        </w:rPr>
        <w:t xml:space="preserve">This section describes the specification of any private context groups that are used. It shall follow the format for context groups specified in </w:t>
      </w:r>
      <w:hyperlink r:id="r165">
        <w:r>
          <w:rPr>
            <w:rFonts w:ascii="Arial" w:hAnsi="Arial"/>
            <w:color w:val="000000"/>
            <w:sz w:val="18"/>
          </w:rPr>
          <w:t>PS3.16</w:t>
        </w:r>
      </w:hyperlink>
      <w:r>
        <w:rPr>
          <w:rFonts w:ascii="Arial" w:hAnsi="Arial"/>
          <w:color w:val="000000"/>
          <w:sz w:val="18"/>
        </w:rPr>
        <w:t>.</w:t>
      </w:r>
    </w:p>
    <w:bookmarkEnd w:id="2277"/>
    <w:bookmarkStart w:id="2278" w:name="sect_A_9_3_2"/>
    <w:p>
      <w:pPr>
        <w:spacing w:before="180" w:after="0" w:line="240" w:lineRule="auto"/>
      </w:pPr>
      <w:r>
        <w:rPr>
          <w:rFonts w:ascii="Arial" w:hAnsi="Arial"/>
          <w:b/>
          <w:color w:val="000000"/>
          <w:sz w:val="26"/>
        </w:rPr>
        <w:t>A.9.3.2 Template Specifications</w:t>
      </w:r>
    </w:p>
    <w:bookmarkEnd w:id="2278"/>
    <w:bookmarkStart w:id="2279" w:name="para_3e332a80_d821_442d_83bf_d35098c1ee"/>
    <w:p>
      <w:pPr>
        <w:spacing w:before="180" w:after="0" w:line="240" w:lineRule="auto"/>
        <w:jc w:val="both"/>
      </w:pPr>
      <w:r>
        <w:rPr>
          <w:rFonts w:ascii="Arial" w:hAnsi="Arial"/>
          <w:color w:val="000000"/>
          <w:sz w:val="18"/>
        </w:rPr>
        <w:t xml:space="preserve">This section specifies any extensions to standard templates and/or any private templates that are used, and defines them. Definitions shall follow the format for templates specified in </w:t>
      </w:r>
      <w:hyperlink r:id="r166">
        <w:r>
          <w:rPr>
            <w:rFonts w:ascii="Arial" w:hAnsi="Arial"/>
            <w:color w:val="000000"/>
            <w:sz w:val="18"/>
          </w:rPr>
          <w:t>PS3.16</w:t>
        </w:r>
      </w:hyperlink>
    </w:p>
    <w:bookmarkEnd w:id="2279"/>
    <w:bookmarkStart w:id="2280" w:name="sect_A_9_3_3"/>
    <w:p>
      <w:pPr>
        <w:spacing w:before="180" w:after="0" w:line="240" w:lineRule="auto"/>
      </w:pPr>
      <w:r>
        <w:rPr>
          <w:rFonts w:ascii="Arial" w:hAnsi="Arial"/>
          <w:b/>
          <w:color w:val="000000"/>
          <w:sz w:val="26"/>
        </w:rPr>
        <w:t>A.9.3.3 Private Code Definitions</w:t>
      </w:r>
    </w:p>
    <w:bookmarkEnd w:id="2280"/>
    <w:bookmarkStart w:id="2281" w:name="para_dbdd0326_7db3_43e0_91ec_ccdeb9d492"/>
    <w:p>
      <w:pPr>
        <w:spacing w:before="180" w:after="0" w:line="240" w:lineRule="auto"/>
        <w:jc w:val="both"/>
      </w:pPr>
      <w:r>
        <w:rPr>
          <w:rFonts w:ascii="Arial" w:hAnsi="Arial"/>
          <w:color w:val="000000"/>
          <w:sz w:val="18"/>
        </w:rPr>
        <w:t>This section specifies any private codes used and their definitions.</w:t>
      </w:r>
    </w:p>
    <w:bookmarkEnd w:id="2281"/>
    <w:bookmarkStart w:id="2282" w:name="sect_A_9_4"/>
    <w:p>
      <w:pPr>
        <w:spacing w:before="180" w:after="0" w:line="240" w:lineRule="auto"/>
      </w:pPr>
      <w:r>
        <w:rPr>
          <w:rFonts w:ascii="Arial" w:hAnsi="Arial"/>
          <w:b/>
          <w:color w:val="000000"/>
          <w:sz w:val="24"/>
        </w:rPr>
        <w:t>A.9.4 Grayscale Image Consistency</w:t>
      </w:r>
    </w:p>
    <w:bookmarkEnd w:id="2282"/>
    <w:bookmarkStart w:id="2283" w:name="para_2b4f638d_d60d_40f5_b222_fe856d1533"/>
    <w:p>
      <w:pPr>
        <w:spacing w:before="180" w:after="0" w:line="240" w:lineRule="auto"/>
        <w:jc w:val="both"/>
      </w:pPr>
      <w:r>
        <w:rPr>
          <w:rFonts w:ascii="Arial" w:hAnsi="Arial"/>
          <w:color w:val="000000"/>
          <w:sz w:val="18"/>
        </w:rPr>
        <w:t>Any support for the DICOM Grayscale Standard Display Function will be specified in this section.</w:t>
      </w:r>
    </w:p>
    <w:bookmarkEnd w:id="2283"/>
    <w:bookmarkStart w:id="2284" w:name="sect_A_9_5"/>
    <w:p>
      <w:pPr>
        <w:spacing w:before="180" w:after="0" w:line="240" w:lineRule="auto"/>
      </w:pPr>
      <w:r>
        <w:rPr>
          <w:rFonts w:ascii="Arial" w:hAnsi="Arial"/>
          <w:b/>
          <w:color w:val="000000"/>
          <w:sz w:val="24"/>
        </w:rPr>
        <w:t>A.9.5 Standard Extended/Specialized/Private SOP Classes</w:t>
      </w:r>
    </w:p>
    <w:bookmarkEnd w:id="2284"/>
    <w:bookmarkStart w:id="2285" w:name="para_42dcb408_66ca_4bc7_8dac_69f0bef61f"/>
    <w:p>
      <w:pPr>
        <w:spacing w:before="180" w:after="0" w:line="240" w:lineRule="auto"/>
        <w:jc w:val="both"/>
      </w:pPr>
      <w:r>
        <w:rPr>
          <w:rFonts w:ascii="Arial" w:hAnsi="Arial"/>
          <w:color w:val="000000"/>
          <w:sz w:val="18"/>
        </w:rPr>
        <w:t>This section describes Standard Extended SOP Class, Specialized SOP Class, or Private SOP Class that are used.</w:t>
      </w:r>
    </w:p>
    <w:bookmarkEnd w:id="2285"/>
    <w:bookmarkStart w:id="2286" w:name="sect_A_9_5_1"/>
    <w:p>
      <w:pPr>
        <w:spacing w:before="180" w:after="0" w:line="240" w:lineRule="auto"/>
      </w:pPr>
      <w:r>
        <w:rPr>
          <w:rFonts w:ascii="Arial" w:hAnsi="Arial"/>
          <w:b/>
          <w:color w:val="000000"/>
          <w:sz w:val="26"/>
        </w:rPr>
        <w:t>A.9.5.1 Standard Extended/Specialized/Private SOP &lt;i&gt;</w:t>
      </w:r>
    </w:p>
    <w:bookmarkEnd w:id="2286"/>
    <w:bookmarkStart w:id="2287" w:name="para_0ed61411_b154_4159_8f80_a7abea9b96"/>
    <w:p>
      <w:pPr>
        <w:spacing w:before="180" w:after="0" w:line="240" w:lineRule="auto"/>
        <w:jc w:val="both"/>
      </w:pPr>
      <w:r>
        <w:rPr>
          <w:rFonts w:ascii="Arial" w:hAnsi="Arial"/>
          <w:color w:val="000000"/>
          <w:sz w:val="18"/>
        </w:rPr>
        <w:t>This section describes a particular Standard Extended SOP Class, Specialized SOP Class, or Private SOP Class.</w:t>
      </w:r>
    </w:p>
    <w:bookmarkEnd w:id="2287"/>
    <w:bookmarkStart w:id="2288" w:name="sect_A_9_6"/>
    <w:p>
      <w:pPr>
        <w:spacing w:before="180" w:after="0" w:line="240" w:lineRule="auto"/>
      </w:pPr>
      <w:r>
        <w:rPr>
          <w:rFonts w:ascii="Arial" w:hAnsi="Arial"/>
          <w:b/>
          <w:color w:val="000000"/>
          <w:sz w:val="24"/>
        </w:rPr>
        <w:t>A.9.6 Private Transfer Syntaxes</w:t>
      </w:r>
    </w:p>
    <w:bookmarkEnd w:id="2288"/>
    <w:bookmarkStart w:id="2289" w:name="para_eb96b4a7_7d20_48e6_ac49_5314ff0e31"/>
    <w:p>
      <w:pPr>
        <w:spacing w:before="180" w:after="0" w:line="240" w:lineRule="auto"/>
        <w:jc w:val="both"/>
      </w:pPr>
      <w:r>
        <w:rPr>
          <w:rFonts w:ascii="Arial" w:hAnsi="Arial"/>
          <w:color w:val="000000"/>
          <w:sz w:val="18"/>
        </w:rPr>
        <w:t>This section describes any private Transfer Syntaxes that are listed in the Transfer Syntax Tables.</w:t>
      </w:r>
    </w:p>
    <w:bookmarkEnd w:id="2289"/>
    <w:bookmarkStart w:id="2290" w:name="sect_A_9_6_1"/>
    <w:p>
      <w:pPr>
        <w:spacing w:before="180" w:after="0" w:line="240" w:lineRule="auto"/>
      </w:pPr>
      <w:r>
        <w:rPr>
          <w:rFonts w:ascii="Arial" w:hAnsi="Arial"/>
          <w:b/>
          <w:color w:val="000000"/>
          <w:sz w:val="26"/>
        </w:rPr>
        <w:t>A.9.6.1 Private Transfer Syntax &lt;i&gt;</w:t>
      </w:r>
    </w:p>
    <w:bookmarkEnd w:id="2290"/>
    <w:bookmarkStart w:id="2291" w:name="para_7c3a866c_9cc7_45e3_a609_8feec27ea4"/>
    <w:p>
      <w:pPr>
        <w:spacing w:before="180" w:after="0" w:line="240" w:lineRule="auto"/>
        <w:jc w:val="both"/>
      </w:pPr>
      <w:r>
        <w:rPr>
          <w:rFonts w:ascii="Arial" w:hAnsi="Arial"/>
          <w:color w:val="000000"/>
          <w:sz w:val="18"/>
        </w:rPr>
        <w:t xml:space="preserve">This section describes particular private transfer syntax. It shall follow the guidelines specified in </w:t>
      </w:r>
      <w:hyperlink r:id="r167">
        <w:r>
          <w:rPr>
            <w:rFonts w:ascii="Arial" w:hAnsi="Arial"/>
            <w:color w:val="000000"/>
            <w:sz w:val="18"/>
          </w:rPr>
          <w:t>PS3.5</w:t>
        </w:r>
      </w:hyperlink>
      <w:r>
        <w:rPr>
          <w:rFonts w:ascii="Arial" w:hAnsi="Arial"/>
          <w:color w:val="000000"/>
          <w:sz w:val="18"/>
        </w:rPr>
        <w:t>.</w:t>
      </w:r>
    </w:p>
    <w:bookmarkEnd w:id="2291"/>
    <w:p>
      <w:pPr>
        <w:sectPr>
          <w:headerReference w:type="default" r:id="r140"/>
          <w:headerReference w:type="even" r:id="r141"/>
          <w:headerReference w:type="first" r:id="r139"/>
          <w:footerReference w:type="default" r:id="r143"/>
          <w:footerReference w:type="even" r:id="r144"/>
          <w:footerReference w:type="first" r:id="r142"/>
          <w:pgSz w:w="12240" w:h="15840"/>
          <w:pgMar w:top="1440" w:bottom="1440" w:left="1080" w:right="720" w:header="720" w:footer="720" w:gutter="0"/>
          <w:pgNumType w:fmt="decimal"/>
          <w:titlePg/>
        </w:sectPr>
      </w:pPr>
    </w:p>
    <w:bookmarkStart w:id="2292" w:name="chapter_B"/>
    <w:p>
      <w:pPr>
        <w:keepNext/>
        <w:spacing w:before="180" w:after="0" w:line="240" w:lineRule="auto"/>
      </w:pPr>
      <w:r>
        <w:rPr>
          <w:rFonts w:ascii="Arial" w:hAnsi="Arial"/>
          <w:b/>
          <w:color w:val="000000"/>
          <w:sz w:val="50"/>
        </w:rPr>
        <w:t>B Conformance Statement Sample Integrated Modality (Informative)</w:t>
      </w:r>
    </w:p>
    <w:bookmarkEnd w:id="2292"/>
    <w:bookmarkStart w:id="2293" w:name="para_1700ce09_55ae_4462_a75a_f0556e4d6f"/>
    <w:p>
      <w:pPr>
        <w:spacing w:before="180" w:after="0" w:line="240" w:lineRule="auto"/>
        <w:jc w:val="both"/>
      </w:pPr>
      <w:r>
        <w:rPr>
          <w:rFonts w:ascii="Arial" w:hAnsi="Arial"/>
          <w:color w:val="000000"/>
          <w:sz w:val="18"/>
        </w:rPr>
        <w:t>Disclaimer:</w:t>
      </w:r>
    </w:p>
    <w:bookmarkEnd w:id="2293"/>
    <w:bookmarkStart w:id="2294" w:name="para_e29a1b19_eae0_481f_a4d5_f4fb81c197"/>
    <w:p>
      <w:pPr>
        <w:spacing w:before="180" w:after="0" w:line="240" w:lineRule="auto"/>
        <w:jc w:val="both"/>
      </w:pPr>
      <w:r>
        <w:rPr>
          <w:rFonts w:ascii="Arial" w:hAnsi="Arial"/>
          <w:color w:val="000000"/>
          <w:sz w:val="18"/>
        </w:rPr>
        <w:t>This document is an example DICOM Conformance Statement for a fictional image acquisition modality called EXAMPLE-INTEGRATED-MODALITY produced by a fictional vendor called EXAMPLE-IMAGING-PRODUCTS.</w:t>
      </w:r>
    </w:p>
    <w:bookmarkEnd w:id="2294"/>
    <w:bookmarkStart w:id="2295" w:name="para_3c36e86f_93ac_45e1_a1f9_874042b3a8"/>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2295"/>
    <w:bookmarkStart w:id="2296" w:name="sect_B_0"/>
    <w:p>
      <w:pPr>
        <w:spacing w:before="180" w:after="0" w:line="240" w:lineRule="auto"/>
      </w:pPr>
      <w:r>
        <w:rPr>
          <w:rFonts w:ascii="Arial" w:hAnsi="Arial"/>
          <w:b/>
          <w:color w:val="000000"/>
          <w:sz w:val="28"/>
        </w:rPr>
        <w:t>B.0 Cover Page</w:t>
      </w:r>
    </w:p>
    <w:bookmarkEnd w:id="2296"/>
    <w:bookmarkStart w:id="2297" w:name="para_1f228f4f_174f_467d_a036_8bb19e5b8f"/>
    <w:p>
      <w:pPr>
        <w:spacing w:before="180" w:after="0" w:line="240" w:lineRule="auto"/>
        <w:jc w:val="both"/>
      </w:pPr>
      <w:r>
        <w:rPr>
          <w:rFonts w:ascii="Arial" w:hAnsi="Arial"/>
          <w:color w:val="000000"/>
          <w:sz w:val="18"/>
        </w:rPr>
        <w:t>Company Name: EXAMPLE-IMAGING-PRODUCTS.</w:t>
      </w:r>
    </w:p>
    <w:bookmarkEnd w:id="2297"/>
    <w:bookmarkStart w:id="2298" w:name="para_33986704_906d_425e_a9b2_a6be5fe565"/>
    <w:p>
      <w:pPr>
        <w:spacing w:before="180" w:after="0" w:line="240" w:lineRule="auto"/>
        <w:jc w:val="both"/>
      </w:pPr>
      <w:r>
        <w:rPr>
          <w:rFonts w:ascii="Arial" w:hAnsi="Arial"/>
          <w:color w:val="000000"/>
          <w:sz w:val="18"/>
        </w:rPr>
        <w:t>Product Name: SAMPLE INTEGRATED MODALITY</w:t>
      </w:r>
    </w:p>
    <w:bookmarkEnd w:id="2298"/>
    <w:bookmarkStart w:id="2299" w:name="para_03acae7b_394b_42a2_8a80_949dd0de7d"/>
    <w:p>
      <w:pPr>
        <w:spacing w:before="180" w:after="0" w:line="240" w:lineRule="auto"/>
        <w:jc w:val="both"/>
      </w:pPr>
      <w:r>
        <w:rPr>
          <w:rFonts w:ascii="Arial" w:hAnsi="Arial"/>
          <w:color w:val="000000"/>
          <w:sz w:val="18"/>
        </w:rPr>
        <w:t>Version: 1.0-rev. A.1</w:t>
      </w:r>
    </w:p>
    <w:bookmarkEnd w:id="2299"/>
    <w:bookmarkStart w:id="2300" w:name="para_f906029e_f208_4ae8_8e99_04b71e1d53"/>
    <w:p>
      <w:pPr>
        <w:spacing w:before="180" w:after="0" w:line="240" w:lineRule="auto"/>
        <w:jc w:val="both"/>
      </w:pPr>
      <w:r>
        <w:rPr>
          <w:rFonts w:ascii="Arial" w:hAnsi="Arial"/>
          <w:color w:val="000000"/>
          <w:sz w:val="18"/>
        </w:rPr>
        <w:t>Internal document number: 4226-xxx-yyy-zzz rev 1</w:t>
      </w:r>
    </w:p>
    <w:bookmarkEnd w:id="2300"/>
    <w:bookmarkStart w:id="2301" w:name="para_52c9b1c5_e58a_449f_bc1b_1f4cfd7fd4"/>
    <w:p>
      <w:pPr>
        <w:spacing w:before="180" w:after="0" w:line="240" w:lineRule="auto"/>
        <w:jc w:val="both"/>
      </w:pPr>
      <w:r>
        <w:rPr>
          <w:rFonts w:ascii="Arial" w:hAnsi="Arial"/>
          <w:color w:val="000000"/>
          <w:sz w:val="18"/>
        </w:rPr>
        <w:t>Date: YYYYMMDD</w:t>
      </w:r>
    </w:p>
    <w:bookmarkEnd w:id="2301"/>
    <w:bookmarkStart w:id="2302" w:name="sect_B_1"/>
    <w:p>
      <w:pPr>
        <w:spacing w:before="180" w:after="0" w:line="240" w:lineRule="auto"/>
      </w:pPr>
      <w:r>
        <w:rPr>
          <w:rFonts w:ascii="Arial" w:hAnsi="Arial"/>
          <w:b/>
          <w:color w:val="000000"/>
          <w:sz w:val="28"/>
        </w:rPr>
        <w:t>B.1 Conformance Statement Overview</w:t>
      </w:r>
    </w:p>
    <w:bookmarkEnd w:id="2302"/>
    <w:bookmarkStart w:id="2303" w:name="para_ed0e3b05_514d_4981_a5c9_6b325a23e3"/>
    <w:p>
      <w:pPr>
        <w:spacing w:before="180" w:after="0" w:line="240" w:lineRule="auto"/>
        <w:jc w:val="both"/>
      </w:pPr>
      <w:r>
        <w:rPr>
          <w:rFonts w:ascii="Arial" w:hAnsi="Arial"/>
          <w:color w:val="000000"/>
          <w:sz w:val="18"/>
        </w:rPr>
        <w:t>This fictional product EXAMPLE-INTEGRATED-MODALITY implements the necessary DICOM services to download work lists from an information system, save acquired RF images and associated Presentation States to a network storage device or CD-R, print to a networked hardcopy device and inform the information system about the work actually done.</w:t>
      </w:r>
    </w:p>
    <w:bookmarkEnd w:id="2303"/>
    <w:bookmarkStart w:id="2304" w:name="para_c43c3ef6_27c2_4460_a973_2ceafcd601"/>
    <w:p>
      <w:pPr>
        <w:spacing w:before="180" w:after="0" w:line="240" w:lineRule="auto"/>
        <w:jc w:val="both"/>
      </w:pPr>
      <w:hyperlink w:anchor="table_B_1_1">
        <w:r>
          <w:rPr>
            <w:rFonts w:ascii="Arial" w:hAnsi="Arial"/>
            <w:color w:val="000000"/>
            <w:sz w:val="18"/>
          </w:rPr>
          <w:t>Table B.1-1</w:t>
        </w:r>
      </w:hyperlink>
      <w:r>
        <w:rPr>
          <w:rFonts w:ascii="Arial" w:hAnsi="Arial"/>
          <w:color w:val="000000"/>
          <w:sz w:val="18"/>
        </w:rPr>
        <w:t xml:space="preserve"> provides an overview of the network services supported by EXAMPLE-INTEGRATED-MODALITY.</w:t>
      </w:r>
    </w:p>
    <w:bookmarkEnd w:id="2304"/>
    <w:bookmarkStart w:id="2305" w:name="table_B_1_1"/>
    <w:p>
      <w:pPr>
        <w:keepNext/>
        <w:spacing w:before="216" w:after="0" w:line="240" w:lineRule="auto"/>
        <w:jc w:val="center"/>
      </w:pPr>
      <w:r>
        <w:rPr>
          <w:rFonts w:ascii="Arial" w:hAnsi="Arial"/>
          <w:b/>
          <w:color w:val="000000"/>
          <w:sz w:val="22"/>
        </w:rPr>
        <w:t>Table B.1-1. Network Services</w:t>
      </w:r>
    </w:p>
    <w:bookmarkEnd w:id="2305"/>
    <w:p>
      <w:pPr>
        <w:spacing w:before="0" w:after="0" w:line="240" w:lineRule="auto"/>
        <w:rPr>
          <w:sz w:val="13"/>
        </w:rPr>
      </w:pPr>
    </w:p>
    <w:tbl>
      <w:tblPr>
        <w:tblInd w:w="45" w:type="dxa"/>
        <w:tblLayout w:type="fixed"/>
      </w:tblPr>
      <w:tblGrid>
        <w:gridCol w:w="4275"/>
        <w:gridCol w:w="2919"/>
        <w:gridCol w:w="32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06" w:name="para_9427aa18_ede6_4b10_8cc9_1bb9eb9835"/>
          <w:p>
            <w:pPr>
              <w:keepNext/>
              <w:spacing w:before="180" w:after="0" w:line="240" w:lineRule="auto"/>
              <w:jc w:val="center"/>
            </w:pPr>
            <w:r>
              <w:rPr>
                <w:rFonts w:ascii="Arial" w:hAnsi="Arial"/>
                <w:b/>
                <w:color w:val="000000"/>
                <w:sz w:val="18"/>
              </w:rPr>
              <w:t>SOP Classes</w:t>
            </w:r>
          </w:p>
          <w:bookmarkEnd w:id="2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07" w:name="para_a7e4d3e2_217f_4958_b2d4_1b0099c833"/>
          <w:p>
            <w:pPr>
              <w:spacing w:before="180" w:after="0" w:line="240" w:lineRule="auto"/>
              <w:jc w:val="center"/>
            </w:pPr>
            <w:r>
              <w:rPr>
                <w:rFonts w:ascii="Arial" w:hAnsi="Arial"/>
                <w:b/>
                <w:color w:val="000000"/>
                <w:sz w:val="18"/>
              </w:rPr>
              <w:t>User of Service (SCU)</w:t>
            </w:r>
          </w:p>
          <w:bookmarkEnd w:id="2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08" w:name="para_aa8e2e81_d3d5_4802_90bb_dfa5dab9fb"/>
          <w:p>
            <w:pPr>
              <w:spacing w:before="180" w:after="0" w:line="240" w:lineRule="auto"/>
              <w:jc w:val="center"/>
            </w:pPr>
            <w:r>
              <w:rPr>
                <w:rFonts w:ascii="Arial" w:hAnsi="Arial"/>
                <w:b/>
                <w:color w:val="000000"/>
                <w:sz w:val="18"/>
              </w:rPr>
              <w:t>Provider of Service (SCP)</w:t>
            </w:r>
          </w:p>
          <w:bookmarkEnd w:id="2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09" w:name="para_364fa39b_3422_4ac5_8059_1019e21c70"/>
          <w:p>
            <w:pPr>
              <w:spacing w:before="180" w:after="0" w:line="240" w:lineRule="auto"/>
            </w:pPr>
            <w:r>
              <w:rPr>
                <w:rFonts w:ascii="Arial" w:hAnsi="Arial"/>
                <w:color w:val="000000"/>
                <w:sz w:val="18"/>
              </w:rPr>
              <w:t>Transfer</w:t>
            </w:r>
          </w:p>
          <w:bookmarkEnd w:id="23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0" w:name="para_9222d697_ca52_433f_b279_aa03442c75"/>
          <w:p>
            <w:pPr>
              <w:spacing w:before="180" w:after="0" w:line="240" w:lineRule="auto"/>
            </w:pPr>
            <w:r>
              <w:rPr>
                <w:rFonts w:ascii="Arial" w:hAnsi="Arial"/>
                <w:color w:val="000000"/>
                <w:sz w:val="18"/>
              </w:rPr>
              <w:t>X-Ray Radiofluoroscopic Image Storage</w:t>
            </w:r>
          </w:p>
          <w:bookmarkEnd w:id="2310"/>
        </w:tc>
        <w:tc>
          <w:tcPr>
            <w:tcBorders>
              <w:bottom w:val="single" w:sz="4" w:color="000000"/>
              <w:right w:val="single" w:sz="4" w:color="000000"/>
            </w:tcBorders>
            <w:tcMar>
              <w:top w:w="40" w:type="dxa"/>
              <w:left w:w="40" w:type="dxa"/>
              <w:bottom w:w="40" w:type="dxa"/>
              <w:right w:w="40" w:type="dxa"/>
            </w:tcMar>
            <w:vAlign w:val="top"/>
          </w:tcPr>
          <w:bookmarkStart w:id="2311" w:name="para_a0d1710f_d1eb_4a21_a7ee_cc9a64c376"/>
          <w:p>
            <w:pPr>
              <w:spacing w:before="180" w:after="0" w:line="240" w:lineRule="auto"/>
              <w:jc w:val="center"/>
            </w:pPr>
            <w:r>
              <w:rPr>
                <w:rFonts w:ascii="Arial" w:hAnsi="Arial"/>
                <w:color w:val="000000"/>
                <w:sz w:val="18"/>
              </w:rPr>
              <w:t>Yes</w:t>
            </w:r>
          </w:p>
          <w:bookmarkEnd w:id="2311"/>
        </w:tc>
        <w:tc>
          <w:tcPr>
            <w:tcBorders>
              <w:bottom w:val="single" w:sz="4" w:color="000000"/>
              <w:right w:val="single" w:sz="4" w:color="000000"/>
            </w:tcBorders>
            <w:tcMar>
              <w:top w:w="40" w:type="dxa"/>
              <w:left w:w="40" w:type="dxa"/>
              <w:bottom w:w="40" w:type="dxa"/>
              <w:right w:w="40" w:type="dxa"/>
            </w:tcMar>
            <w:vAlign w:val="top"/>
          </w:tcPr>
          <w:bookmarkStart w:id="2312" w:name="para_d7076053_90d5_4065_b554_07350cdbdc"/>
          <w:p>
            <w:pPr>
              <w:spacing w:before="180" w:after="0" w:line="240" w:lineRule="auto"/>
              <w:jc w:val="center"/>
            </w:pPr>
            <w:r>
              <w:rPr>
                <w:rFonts w:ascii="Arial" w:hAnsi="Arial"/>
                <w:color w:val="000000"/>
                <w:sz w:val="18"/>
              </w:rPr>
              <w:t>No</w:t>
            </w:r>
          </w:p>
          <w:bookmarkEnd w:id="2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3" w:name="para_003bbf27_78e9_4b50_b7c1_382f952fd9"/>
          <w:p>
            <w:pPr>
              <w:spacing w:before="180" w:after="0" w:line="240" w:lineRule="auto"/>
            </w:pPr>
            <w:r>
              <w:rPr>
                <w:rFonts w:ascii="Arial" w:hAnsi="Arial"/>
                <w:color w:val="000000"/>
                <w:sz w:val="18"/>
              </w:rPr>
              <w:t>Grayscale Softcopy Presentation State</w:t>
            </w:r>
          </w:p>
          <w:bookmarkEnd w:id="2313"/>
        </w:tc>
        <w:tc>
          <w:tcPr>
            <w:tcBorders>
              <w:bottom w:val="single" w:sz="4" w:color="000000"/>
              <w:right w:val="single" w:sz="4" w:color="000000"/>
            </w:tcBorders>
            <w:tcMar>
              <w:top w:w="40" w:type="dxa"/>
              <w:left w:w="40" w:type="dxa"/>
              <w:bottom w:w="40" w:type="dxa"/>
              <w:right w:w="40" w:type="dxa"/>
            </w:tcMar>
            <w:vAlign w:val="top"/>
          </w:tcPr>
          <w:bookmarkStart w:id="2314" w:name="para_3139d8c1_4e10_49d0_a53c_8673c17e46"/>
          <w:p>
            <w:pPr>
              <w:spacing w:before="180" w:after="0" w:line="240" w:lineRule="auto"/>
              <w:jc w:val="center"/>
            </w:pPr>
            <w:r>
              <w:rPr>
                <w:rFonts w:ascii="Arial" w:hAnsi="Arial"/>
                <w:color w:val="000000"/>
                <w:sz w:val="18"/>
              </w:rPr>
              <w:t>Yes</w:t>
            </w:r>
          </w:p>
          <w:bookmarkEnd w:id="2314"/>
        </w:tc>
        <w:tc>
          <w:tcPr>
            <w:tcBorders>
              <w:bottom w:val="single" w:sz="4" w:color="000000"/>
              <w:right w:val="single" w:sz="4" w:color="000000"/>
            </w:tcBorders>
            <w:tcMar>
              <w:top w:w="40" w:type="dxa"/>
              <w:left w:w="40" w:type="dxa"/>
              <w:bottom w:w="40" w:type="dxa"/>
              <w:right w:w="40" w:type="dxa"/>
            </w:tcMar>
            <w:vAlign w:val="top"/>
          </w:tcPr>
          <w:bookmarkStart w:id="2315" w:name="para_3cb824e3_e1e6_4f94_b19a_c02bb9d93f"/>
          <w:p>
            <w:pPr>
              <w:spacing w:before="180" w:after="0" w:line="240" w:lineRule="auto"/>
              <w:jc w:val="center"/>
            </w:pPr>
            <w:r>
              <w:rPr>
                <w:rFonts w:ascii="Arial" w:hAnsi="Arial"/>
                <w:color w:val="000000"/>
                <w:sz w:val="18"/>
              </w:rPr>
              <w:t>No</w:t>
            </w:r>
          </w:p>
          <w:bookmarkEnd w:id="2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6" w:name="para_c59ca88c_8732_4158_a195_a16beed19c"/>
          <w:p>
            <w:pPr>
              <w:spacing w:before="180" w:after="0" w:line="240" w:lineRule="auto"/>
            </w:pPr>
            <w:r>
              <w:rPr>
                <w:rFonts w:ascii="Arial" w:hAnsi="Arial"/>
                <w:color w:val="000000"/>
                <w:sz w:val="18"/>
              </w:rPr>
              <w:t>Workflow Management</w:t>
            </w:r>
          </w:p>
          <w:bookmarkEnd w:id="23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7" w:name="para_bdc350f0_953d_4e3e_8953_0a1af20565"/>
          <w:p>
            <w:pPr>
              <w:spacing w:before="180" w:after="0" w:line="240" w:lineRule="auto"/>
            </w:pPr>
            <w:r>
              <w:rPr>
                <w:rFonts w:ascii="Arial" w:hAnsi="Arial"/>
                <w:color w:val="000000"/>
                <w:sz w:val="18"/>
              </w:rPr>
              <w:t>Modality Worklist</w:t>
            </w:r>
          </w:p>
          <w:bookmarkEnd w:id="2317"/>
        </w:tc>
        <w:tc>
          <w:tcPr>
            <w:tcBorders>
              <w:bottom w:val="single" w:sz="4" w:color="000000"/>
              <w:right w:val="single" w:sz="4" w:color="000000"/>
            </w:tcBorders>
            <w:tcMar>
              <w:top w:w="40" w:type="dxa"/>
              <w:left w:w="40" w:type="dxa"/>
              <w:bottom w:w="40" w:type="dxa"/>
              <w:right w:w="40" w:type="dxa"/>
            </w:tcMar>
            <w:vAlign w:val="top"/>
          </w:tcPr>
          <w:bookmarkStart w:id="2318" w:name="para_41bff23e_df54_4bbb_ac7c_3258e6d778"/>
          <w:p>
            <w:pPr>
              <w:spacing w:before="180" w:after="0" w:line="240" w:lineRule="auto"/>
              <w:jc w:val="center"/>
            </w:pPr>
            <w:r>
              <w:rPr>
                <w:rFonts w:ascii="Arial" w:hAnsi="Arial"/>
                <w:color w:val="000000"/>
                <w:sz w:val="18"/>
              </w:rPr>
              <w:t>Yes</w:t>
            </w:r>
          </w:p>
          <w:bookmarkEnd w:id="2318"/>
        </w:tc>
        <w:tc>
          <w:tcPr>
            <w:tcBorders>
              <w:bottom w:val="single" w:sz="4" w:color="000000"/>
              <w:right w:val="single" w:sz="4" w:color="000000"/>
            </w:tcBorders>
            <w:tcMar>
              <w:top w:w="40" w:type="dxa"/>
              <w:left w:w="40" w:type="dxa"/>
              <w:bottom w:w="40" w:type="dxa"/>
              <w:right w:w="40" w:type="dxa"/>
            </w:tcMar>
            <w:vAlign w:val="top"/>
          </w:tcPr>
          <w:bookmarkStart w:id="2319" w:name="para_40bc2f40_966b_4a2d_9ce6_7d44a7d2f0"/>
          <w:p>
            <w:pPr>
              <w:spacing w:before="180" w:after="0" w:line="240" w:lineRule="auto"/>
              <w:jc w:val="center"/>
            </w:pPr>
            <w:r>
              <w:rPr>
                <w:rFonts w:ascii="Arial" w:hAnsi="Arial"/>
                <w:color w:val="000000"/>
                <w:sz w:val="18"/>
              </w:rPr>
              <w:t>No</w:t>
            </w:r>
          </w:p>
          <w:bookmarkEnd w:id="2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0" w:name="para_8b44bf63_8ef9_4d2a_a219_df57fd866c"/>
          <w:p>
            <w:pPr>
              <w:spacing w:before="180" w:after="0" w:line="240" w:lineRule="auto"/>
            </w:pPr>
            <w:r>
              <w:rPr>
                <w:rFonts w:ascii="Arial" w:hAnsi="Arial"/>
                <w:color w:val="000000"/>
                <w:sz w:val="18"/>
              </w:rPr>
              <w:t>Storage Commitment Push Model</w:t>
            </w:r>
          </w:p>
          <w:bookmarkEnd w:id="2320"/>
        </w:tc>
        <w:tc>
          <w:tcPr>
            <w:tcBorders>
              <w:bottom w:val="single" w:sz="4" w:color="000000"/>
              <w:right w:val="single" w:sz="4" w:color="000000"/>
            </w:tcBorders>
            <w:tcMar>
              <w:top w:w="40" w:type="dxa"/>
              <w:left w:w="40" w:type="dxa"/>
              <w:bottom w:w="40" w:type="dxa"/>
              <w:right w:w="40" w:type="dxa"/>
            </w:tcMar>
            <w:vAlign w:val="top"/>
          </w:tcPr>
          <w:bookmarkStart w:id="2321" w:name="para_92b375af_83ac_400b_9e84_5e0c5c77d6"/>
          <w:p>
            <w:pPr>
              <w:spacing w:before="180" w:after="0" w:line="240" w:lineRule="auto"/>
              <w:jc w:val="center"/>
            </w:pPr>
            <w:r>
              <w:rPr>
                <w:rFonts w:ascii="Arial" w:hAnsi="Arial"/>
                <w:color w:val="000000"/>
                <w:sz w:val="18"/>
              </w:rPr>
              <w:t>Yes</w:t>
            </w:r>
          </w:p>
          <w:bookmarkEnd w:id="2321"/>
        </w:tc>
        <w:tc>
          <w:tcPr>
            <w:tcBorders>
              <w:bottom w:val="single" w:sz="4" w:color="000000"/>
              <w:right w:val="single" w:sz="4" w:color="000000"/>
            </w:tcBorders>
            <w:tcMar>
              <w:top w:w="40" w:type="dxa"/>
              <w:left w:w="40" w:type="dxa"/>
              <w:bottom w:w="40" w:type="dxa"/>
              <w:right w:w="40" w:type="dxa"/>
            </w:tcMar>
            <w:vAlign w:val="top"/>
          </w:tcPr>
          <w:bookmarkStart w:id="2322" w:name="para_d7bb35f5_7580_4840_abe2_65efcafbdf"/>
          <w:p>
            <w:pPr>
              <w:spacing w:before="180" w:after="0" w:line="240" w:lineRule="auto"/>
              <w:jc w:val="center"/>
            </w:pPr>
            <w:r>
              <w:rPr>
                <w:rFonts w:ascii="Arial" w:hAnsi="Arial"/>
                <w:color w:val="000000"/>
                <w:sz w:val="18"/>
              </w:rPr>
              <w:t>No</w:t>
            </w:r>
          </w:p>
          <w:bookmarkEnd w:id="2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3" w:name="para_1580b60d_57e6_4516_99e6_1a76cf7f9d"/>
          <w:p>
            <w:pPr>
              <w:spacing w:before="180" w:after="0" w:line="240" w:lineRule="auto"/>
            </w:pPr>
            <w:r>
              <w:rPr>
                <w:rFonts w:ascii="Arial" w:hAnsi="Arial"/>
                <w:color w:val="000000"/>
                <w:sz w:val="18"/>
              </w:rPr>
              <w:t>Modality Performed Procedure Step</w:t>
            </w:r>
          </w:p>
          <w:bookmarkEnd w:id="2323"/>
        </w:tc>
        <w:tc>
          <w:tcPr>
            <w:tcBorders>
              <w:bottom w:val="single" w:sz="4" w:color="000000"/>
              <w:right w:val="single" w:sz="4" w:color="000000"/>
            </w:tcBorders>
            <w:tcMar>
              <w:top w:w="40" w:type="dxa"/>
              <w:left w:w="40" w:type="dxa"/>
              <w:bottom w:w="40" w:type="dxa"/>
              <w:right w:w="40" w:type="dxa"/>
            </w:tcMar>
            <w:vAlign w:val="top"/>
          </w:tcPr>
          <w:bookmarkStart w:id="2324" w:name="para_f7f3154f_f8d5_4cc0_a8a9_3d0c1166da"/>
          <w:p>
            <w:pPr>
              <w:spacing w:before="180" w:after="0" w:line="240" w:lineRule="auto"/>
              <w:jc w:val="center"/>
            </w:pPr>
            <w:r>
              <w:rPr>
                <w:rFonts w:ascii="Arial" w:hAnsi="Arial"/>
                <w:color w:val="000000"/>
                <w:sz w:val="18"/>
              </w:rPr>
              <w:t>Yes</w:t>
            </w:r>
          </w:p>
          <w:bookmarkEnd w:id="2324"/>
        </w:tc>
        <w:tc>
          <w:tcPr>
            <w:tcBorders>
              <w:bottom w:val="single" w:sz="4" w:color="000000"/>
              <w:right w:val="single" w:sz="4" w:color="000000"/>
            </w:tcBorders>
            <w:tcMar>
              <w:top w:w="40" w:type="dxa"/>
              <w:left w:w="40" w:type="dxa"/>
              <w:bottom w:w="40" w:type="dxa"/>
              <w:right w:w="40" w:type="dxa"/>
            </w:tcMar>
            <w:vAlign w:val="top"/>
          </w:tcPr>
          <w:bookmarkStart w:id="2325" w:name="para_bd252792_e31c_4db7_8e45_3bc7588748"/>
          <w:p>
            <w:pPr>
              <w:spacing w:before="180" w:after="0" w:line="240" w:lineRule="auto"/>
              <w:jc w:val="center"/>
            </w:pPr>
            <w:r>
              <w:rPr>
                <w:rFonts w:ascii="Arial" w:hAnsi="Arial"/>
                <w:color w:val="000000"/>
                <w:sz w:val="18"/>
              </w:rPr>
              <w:t>No</w:t>
            </w:r>
          </w:p>
          <w:bookmarkEnd w:id="2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6" w:name="para_615b8e73_1cdc_4384_b97a_ac762c4209"/>
          <w:p>
            <w:pPr>
              <w:spacing w:before="180" w:after="0" w:line="240" w:lineRule="auto"/>
            </w:pPr>
            <w:r>
              <w:rPr>
                <w:rFonts w:ascii="Arial" w:hAnsi="Arial"/>
                <w:color w:val="000000"/>
                <w:sz w:val="18"/>
              </w:rPr>
              <w:t>Print Management</w:t>
            </w:r>
          </w:p>
          <w:bookmarkEnd w:id="23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7" w:name="para_47878e50_11c9_48c5_ab75_111f33ce15"/>
          <w:p>
            <w:pPr>
              <w:spacing w:before="180" w:after="0" w:line="240" w:lineRule="auto"/>
            </w:pPr>
            <w:r>
              <w:rPr>
                <w:rFonts w:ascii="Arial" w:hAnsi="Arial"/>
                <w:color w:val="000000"/>
                <w:sz w:val="18"/>
              </w:rPr>
              <w:t>Basic Grayscale Print Management</w:t>
            </w:r>
          </w:p>
          <w:bookmarkEnd w:id="2327"/>
        </w:tc>
        <w:tc>
          <w:tcPr>
            <w:tcBorders>
              <w:bottom w:val="single" w:sz="4" w:color="000000"/>
              <w:right w:val="single" w:sz="4" w:color="000000"/>
            </w:tcBorders>
            <w:tcMar>
              <w:top w:w="40" w:type="dxa"/>
              <w:left w:w="40" w:type="dxa"/>
              <w:bottom w:w="40" w:type="dxa"/>
              <w:right w:w="40" w:type="dxa"/>
            </w:tcMar>
            <w:vAlign w:val="top"/>
          </w:tcPr>
          <w:bookmarkStart w:id="2328" w:name="para_e1aa8cd6_36f3_42e4_8b76_e3b869c273"/>
          <w:p>
            <w:pPr>
              <w:spacing w:before="180" w:after="0" w:line="240" w:lineRule="auto"/>
              <w:jc w:val="center"/>
            </w:pPr>
            <w:r>
              <w:rPr>
                <w:rFonts w:ascii="Arial" w:hAnsi="Arial"/>
                <w:color w:val="000000"/>
                <w:sz w:val="18"/>
              </w:rPr>
              <w:t>Option (see Note 1)</w:t>
            </w:r>
          </w:p>
          <w:bookmarkEnd w:id="2328"/>
        </w:tc>
        <w:tc>
          <w:tcPr>
            <w:tcBorders>
              <w:bottom w:val="single" w:sz="4" w:color="000000"/>
              <w:right w:val="single" w:sz="4" w:color="000000"/>
            </w:tcBorders>
            <w:tcMar>
              <w:top w:w="40" w:type="dxa"/>
              <w:left w:w="40" w:type="dxa"/>
              <w:bottom w:w="40" w:type="dxa"/>
              <w:right w:w="40" w:type="dxa"/>
            </w:tcMar>
            <w:vAlign w:val="top"/>
          </w:tcPr>
          <w:bookmarkStart w:id="2329" w:name="para_1efc417b_17e9_41a4_abd5_1a82dc4fd9"/>
          <w:p>
            <w:pPr>
              <w:spacing w:before="180" w:after="0" w:line="240" w:lineRule="auto"/>
              <w:jc w:val="center"/>
            </w:pPr>
            <w:r>
              <w:rPr>
                <w:rFonts w:ascii="Arial" w:hAnsi="Arial"/>
                <w:color w:val="000000"/>
                <w:sz w:val="18"/>
              </w:rPr>
              <w:t>No</w:t>
            </w:r>
          </w:p>
          <w:bookmarkEnd w:id="2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30" w:name="para_83892c52_3bd8_4d7d_bba4_5ba3d256e2"/>
          <w:p>
            <w:pPr>
              <w:spacing w:before="180" w:after="0" w:line="240" w:lineRule="auto"/>
            </w:pPr>
            <w:r>
              <w:rPr>
                <w:rFonts w:ascii="Arial" w:hAnsi="Arial"/>
                <w:color w:val="000000"/>
                <w:sz w:val="18"/>
              </w:rPr>
              <w:t>Presentation LUT</w:t>
            </w:r>
          </w:p>
          <w:bookmarkEnd w:id="2330"/>
        </w:tc>
        <w:tc>
          <w:tcPr>
            <w:tcBorders>
              <w:bottom w:val="single" w:sz="4" w:color="000000"/>
              <w:right w:val="single" w:sz="4" w:color="000000"/>
            </w:tcBorders>
            <w:tcMar>
              <w:top w:w="40" w:type="dxa"/>
              <w:left w:w="40" w:type="dxa"/>
              <w:bottom w:w="40" w:type="dxa"/>
              <w:right w:w="40" w:type="dxa"/>
            </w:tcMar>
            <w:vAlign w:val="top"/>
          </w:tcPr>
          <w:bookmarkStart w:id="2331" w:name="para_204d38ff_a9b3_4773_b47f_bf9963bb3d"/>
          <w:p>
            <w:pPr>
              <w:spacing w:before="180" w:after="0" w:line="240" w:lineRule="auto"/>
              <w:jc w:val="center"/>
            </w:pPr>
            <w:r>
              <w:rPr>
                <w:rFonts w:ascii="Arial" w:hAnsi="Arial"/>
                <w:color w:val="000000"/>
                <w:sz w:val="18"/>
              </w:rPr>
              <w:t>Option (see Note 1)</w:t>
            </w:r>
          </w:p>
          <w:bookmarkEnd w:id="2331"/>
        </w:tc>
        <w:tc>
          <w:tcPr>
            <w:tcBorders>
              <w:bottom w:val="single" w:sz="4" w:color="000000"/>
              <w:right w:val="single" w:sz="4" w:color="000000"/>
            </w:tcBorders>
            <w:tcMar>
              <w:top w:w="40" w:type="dxa"/>
              <w:left w:w="40" w:type="dxa"/>
              <w:bottom w:w="40" w:type="dxa"/>
              <w:right w:w="40" w:type="dxa"/>
            </w:tcMar>
            <w:vAlign w:val="top"/>
          </w:tcPr>
          <w:bookmarkStart w:id="2332" w:name="para_24ebdb5d_06d1_48da_b6e1_f49e4ff887"/>
          <w:p>
            <w:pPr>
              <w:spacing w:before="180" w:after="0" w:line="240" w:lineRule="auto"/>
              <w:jc w:val="center"/>
            </w:pPr>
            <w:r>
              <w:rPr>
                <w:rFonts w:ascii="Arial" w:hAnsi="Arial"/>
                <w:color w:val="000000"/>
                <w:sz w:val="18"/>
              </w:rPr>
              <w:t>No</w:t>
            </w:r>
          </w:p>
          <w:bookmarkEnd w:id="2332"/>
        </w:tc>
      </w:tr>
    </w:tbl>
    <w:bookmarkStart w:id="2333" w:name="idp140427784234384"/>
    <w:p>
      <w:pPr>
        <w:keepNext/>
        <w:spacing w:before="180" w:after="0" w:line="240" w:lineRule="auto"/>
        <w:ind w:left="360" w:right="360" w:firstLine="0"/>
        <w:jc w:val="both"/>
      </w:pPr>
      <w:r>
        <w:rPr>
          <w:rFonts w:ascii="Arial" w:hAnsi="Arial"/>
          <w:color w:val="000000"/>
          <w:sz w:val="18"/>
        </w:rPr>
        <w:t>Note</w:t>
      </w:r>
    </w:p>
    <w:bookmarkEnd w:id="2333"/>
    <w:bookmarkStart w:id="2334" w:name="idp140427784234640"/>
    <w:bookmarkStart w:id="2335" w:name="idp140427784235136"/>
    <w:bookmarkStart w:id="2336" w:name="para_02f0bd40_65c6_4e42_97f3_611471f33a"/>
    <w:p>
      <w:pPr>
        <w:numPr>
          <w:ilvl w:val="0"/>
          <w:numId w:val="48"/>
        </w:numPr>
        <w:tabs>
          <w:tab w:val="left" w:pos="720"/>
        </w:tabs>
        <w:spacing w:before="180" w:after="0" w:line="240" w:lineRule="auto"/>
        <w:ind w:left="720" w:right="360" w:hanging="360"/>
        <w:jc w:val="both"/>
      </w:pPr>
      <w:r>
        <w:rPr>
          <w:rFonts w:ascii="Arial" w:hAnsi="Arial"/>
          <w:color w:val="000000"/>
          <w:sz w:val="18"/>
        </w:rPr>
        <w:t>Support for the Print Services is a separately licensable option. Details about licensable options can be found under:http://www.example-imaging-products.nocom/example</w:t>
        <w:softHyphen/>
        <w:t>integrated-modality/licence-options</w:t>
      </w:r>
    </w:p>
    <w:bookmarkEnd w:id="2336"/>
    <w:bookmarkEnd w:id="2335"/>
    <w:bookmarkEnd w:id="2334"/>
    <w:bookmarkStart w:id="2337" w:name="para_e121f708_88ea_4722_89c2_fe0abca57e"/>
    <w:p>
      <w:pPr>
        <w:spacing w:before="180" w:after="0" w:line="240" w:lineRule="auto"/>
        <w:jc w:val="both"/>
      </w:pPr>
      <w:hyperlink w:anchor="table_B_1_2">
        <w:r>
          <w:rPr>
            <w:rFonts w:ascii="Arial" w:hAnsi="Arial"/>
            <w:color w:val="000000"/>
            <w:sz w:val="18"/>
          </w:rPr>
          <w:t>Table B.1-2</w:t>
        </w:r>
      </w:hyperlink>
      <w:r>
        <w:rPr>
          <w:rFonts w:ascii="Arial" w:hAnsi="Arial"/>
          <w:color w:val="000000"/>
          <w:sz w:val="18"/>
        </w:rPr>
        <w:t xml:space="preserve"> provides an overview of the Media Storage Application Profiles supported by Example-Integrated-Modality.</w:t>
      </w:r>
    </w:p>
    <w:bookmarkEnd w:id="2337"/>
    <w:bookmarkStart w:id="2338" w:name="table_B_1_2"/>
    <w:p>
      <w:pPr>
        <w:keepNext/>
        <w:spacing w:before="216" w:after="0" w:line="240" w:lineRule="auto"/>
        <w:jc w:val="center"/>
      </w:pPr>
      <w:r>
        <w:rPr>
          <w:rFonts w:ascii="Arial" w:hAnsi="Arial"/>
          <w:b/>
          <w:color w:val="000000"/>
          <w:sz w:val="22"/>
        </w:rPr>
        <w:t>Table B.1-2. Media Services</w:t>
      </w:r>
    </w:p>
    <w:bookmarkEnd w:id="2338"/>
    <w:p>
      <w:pPr>
        <w:spacing w:before="0" w:after="0" w:line="240" w:lineRule="auto"/>
        <w:rPr>
          <w:sz w:val="13"/>
        </w:rPr>
      </w:pPr>
    </w:p>
    <w:tbl>
      <w:tblPr>
        <w:tblInd w:w="45" w:type="dxa"/>
        <w:tblLayout w:type="fixed"/>
      </w:tblPr>
      <w:tblGrid>
        <w:gridCol w:w="4226"/>
        <w:gridCol w:w="3430"/>
        <w:gridCol w:w="2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39" w:name="para_50708354_d62d_4810_8157_758d9c7c27"/>
          <w:p>
            <w:pPr>
              <w:keepNext/>
              <w:spacing w:before="180" w:after="0" w:line="240" w:lineRule="auto"/>
              <w:jc w:val="center"/>
            </w:pPr>
            <w:r>
              <w:rPr>
                <w:rFonts w:ascii="Arial" w:hAnsi="Arial"/>
                <w:b/>
                <w:color w:val="000000"/>
                <w:sz w:val="18"/>
              </w:rPr>
              <w:t>Media Storage Application Profile</w:t>
            </w:r>
          </w:p>
          <w:bookmarkEnd w:id="2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40" w:name="para_b4b56b34_1d71_4401_873b_0f18c5cb35"/>
          <w:p>
            <w:pPr>
              <w:spacing w:before="180" w:after="0" w:line="240" w:lineRule="auto"/>
              <w:jc w:val="center"/>
            </w:pPr>
            <w:r>
              <w:rPr>
                <w:rFonts w:ascii="Arial" w:hAnsi="Arial"/>
                <w:b/>
                <w:color w:val="000000"/>
                <w:sz w:val="18"/>
              </w:rPr>
              <w:t>Write Files (FSC or FSU)</w:t>
            </w:r>
          </w:p>
          <w:bookmarkEnd w:id="2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41" w:name="para_87e014c5_25c3_4385_80ce_7b282eac88"/>
          <w:p>
            <w:pPr>
              <w:spacing w:before="180" w:after="0" w:line="240" w:lineRule="auto"/>
              <w:jc w:val="center"/>
            </w:pPr>
            <w:r>
              <w:rPr>
                <w:rFonts w:ascii="Arial" w:hAnsi="Arial"/>
                <w:b/>
                <w:color w:val="000000"/>
                <w:sz w:val="18"/>
              </w:rPr>
              <w:t>Read Files (FSR)</w:t>
            </w:r>
          </w:p>
          <w:bookmarkEnd w:id="2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42" w:name="para_693c8a2a_48cb_40c1_8e80_029b34669a"/>
          <w:p>
            <w:pPr>
              <w:spacing w:before="180" w:after="0" w:line="240" w:lineRule="auto"/>
            </w:pPr>
            <w:r>
              <w:rPr>
                <w:rFonts w:ascii="Arial" w:hAnsi="Arial"/>
                <w:color w:val="000000"/>
                <w:sz w:val="18"/>
              </w:rPr>
              <w:t>Compact Disk - Recordable</w:t>
            </w:r>
          </w:p>
          <w:bookmarkEnd w:id="23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43" w:name="para_594dacfb_8e40_4d1d_a72e_b7165b07c2"/>
          <w:p>
            <w:pPr>
              <w:spacing w:before="180" w:after="0" w:line="240" w:lineRule="auto"/>
            </w:pPr>
            <w:r>
              <w:rPr>
                <w:rFonts w:ascii="Arial" w:hAnsi="Arial"/>
                <w:color w:val="000000"/>
                <w:sz w:val="18"/>
              </w:rPr>
              <w:t>General Purpose CD-R</w:t>
            </w:r>
          </w:p>
          <w:bookmarkEnd w:id="2343"/>
        </w:tc>
        <w:tc>
          <w:tcPr>
            <w:tcBorders>
              <w:bottom w:val="single" w:sz="4" w:color="000000"/>
              <w:right w:val="single" w:sz="4" w:color="000000"/>
            </w:tcBorders>
            <w:tcMar>
              <w:top w:w="40" w:type="dxa"/>
              <w:left w:w="40" w:type="dxa"/>
              <w:bottom w:w="40" w:type="dxa"/>
              <w:right w:w="40" w:type="dxa"/>
            </w:tcMar>
            <w:vAlign w:val="top"/>
          </w:tcPr>
          <w:bookmarkStart w:id="2344" w:name="para_f7405549_6d60_4b05_9730_9574f42c01"/>
          <w:p>
            <w:pPr>
              <w:spacing w:before="180" w:after="0" w:line="240" w:lineRule="auto"/>
              <w:jc w:val="center"/>
            </w:pPr>
            <w:r>
              <w:rPr>
                <w:rFonts w:ascii="Arial" w:hAnsi="Arial"/>
                <w:color w:val="000000"/>
                <w:sz w:val="18"/>
              </w:rPr>
              <w:t>Yes</w:t>
            </w:r>
          </w:p>
          <w:bookmarkEnd w:id="2344"/>
        </w:tc>
        <w:tc>
          <w:tcPr>
            <w:tcBorders>
              <w:bottom w:val="single" w:sz="4" w:color="000000"/>
              <w:right w:val="single" w:sz="4" w:color="000000"/>
            </w:tcBorders>
            <w:tcMar>
              <w:top w:w="40" w:type="dxa"/>
              <w:left w:w="40" w:type="dxa"/>
              <w:bottom w:w="40" w:type="dxa"/>
              <w:right w:w="40" w:type="dxa"/>
            </w:tcMar>
            <w:vAlign w:val="top"/>
          </w:tcPr>
          <w:bookmarkStart w:id="2345" w:name="para_5d5b7958_350d_4bea_bffd_49133d10ab"/>
          <w:p>
            <w:pPr>
              <w:spacing w:before="180" w:after="0" w:line="240" w:lineRule="auto"/>
              <w:jc w:val="center"/>
            </w:pPr>
            <w:r>
              <w:rPr>
                <w:rFonts w:ascii="Arial" w:hAnsi="Arial"/>
                <w:color w:val="000000"/>
                <w:sz w:val="18"/>
              </w:rPr>
              <w:t>No</w:t>
            </w:r>
          </w:p>
          <w:bookmarkEnd w:id="2345"/>
        </w:tc>
      </w:tr>
    </w:tbl>
    <w:bookmarkStart w:id="2346" w:name="sect_B_2"/>
    <w:p>
      <w:pPr>
        <w:spacing w:before="180" w:after="0" w:line="240" w:lineRule="auto"/>
      </w:pPr>
      <w:r>
        <w:rPr>
          <w:rFonts w:ascii="Arial" w:hAnsi="Arial"/>
          <w:b/>
          <w:color w:val="000000"/>
          <w:sz w:val="28"/>
        </w:rPr>
        <w:t>B.2 Table of Contents</w:t>
      </w:r>
    </w:p>
    <w:bookmarkEnd w:id="2346"/>
    <w:bookmarkStart w:id="2347" w:name="para_0cd259be_99ce_4b30_8e2d_83578e5673"/>
    <w:p>
      <w:pPr>
        <w:spacing w:before="180" w:after="0" w:line="240" w:lineRule="auto"/>
        <w:jc w:val="both"/>
      </w:pPr>
      <w:r>
        <w:rPr>
          <w:rFonts w:ascii="Arial" w:hAnsi="Arial"/>
          <w:color w:val="000000"/>
          <w:sz w:val="18"/>
        </w:rPr>
        <w:t>A table of contents shall be provided to assist readers in easily finding the needed information.</w:t>
      </w:r>
    </w:p>
    <w:bookmarkEnd w:id="2347"/>
    <w:bookmarkStart w:id="2348" w:name="sect_B_3"/>
    <w:p>
      <w:pPr>
        <w:spacing w:before="180" w:after="0" w:line="240" w:lineRule="auto"/>
      </w:pPr>
      <w:r>
        <w:rPr>
          <w:rFonts w:ascii="Arial" w:hAnsi="Arial"/>
          <w:b/>
          <w:color w:val="000000"/>
          <w:sz w:val="28"/>
        </w:rPr>
        <w:t>B.3 Introduction</w:t>
      </w:r>
    </w:p>
    <w:bookmarkEnd w:id="2348"/>
    <w:bookmarkStart w:id="2349" w:name="sect_B_3_1"/>
    <w:p>
      <w:pPr>
        <w:spacing w:before="180" w:after="0" w:line="240" w:lineRule="auto"/>
      </w:pPr>
      <w:r>
        <w:rPr>
          <w:rFonts w:ascii="Arial" w:hAnsi="Arial"/>
          <w:b/>
          <w:color w:val="000000"/>
          <w:sz w:val="24"/>
        </w:rPr>
        <w:t>B.3.1 Revision History</w:t>
      </w:r>
    </w:p>
    <w:bookmarkEnd w:id="2349"/>
    <w:bookmarkStart w:id="2350" w:name="table_B_3_1_1"/>
    <w:p>
      <w:pPr>
        <w:keepNext/>
        <w:spacing w:before="216" w:after="0" w:line="240" w:lineRule="auto"/>
        <w:jc w:val="center"/>
      </w:pPr>
      <w:r>
        <w:rPr>
          <w:rFonts w:ascii="Arial" w:hAnsi="Arial"/>
          <w:b/>
          <w:color w:val="000000"/>
          <w:sz w:val="22"/>
        </w:rPr>
        <w:t>Table B.3.1. Revision History</w:t>
      </w:r>
    </w:p>
    <w:bookmarkEnd w:id="2350"/>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51" w:name="para_25f11937_6142_4635_9494_728148cdc6"/>
          <w:p>
            <w:pPr>
              <w:keepNext/>
              <w:spacing w:before="180" w:after="0" w:line="240" w:lineRule="auto"/>
              <w:jc w:val="center"/>
            </w:pPr>
            <w:r>
              <w:rPr>
                <w:rFonts w:ascii="Arial" w:hAnsi="Arial"/>
                <w:b/>
                <w:color w:val="000000"/>
                <w:sz w:val="18"/>
              </w:rPr>
              <w:t>Document Version</w:t>
            </w:r>
          </w:p>
          <w:bookmarkEnd w:id="2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52" w:name="para_62cfc8b7_0d04_49c1_be1d_8eb27d231e"/>
          <w:p>
            <w:pPr>
              <w:spacing w:before="180" w:after="0" w:line="240" w:lineRule="auto"/>
              <w:jc w:val="center"/>
            </w:pPr>
            <w:r>
              <w:rPr>
                <w:rFonts w:ascii="Arial" w:hAnsi="Arial"/>
                <w:b/>
                <w:color w:val="000000"/>
                <w:sz w:val="18"/>
              </w:rPr>
              <w:t>Date of Issue</w:t>
            </w:r>
          </w:p>
          <w:bookmarkEnd w:id="2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53" w:name="para_26dcfb48_0dd3_48da_9d13_c5bcf39bbe"/>
          <w:p>
            <w:pPr>
              <w:spacing w:before="180" w:after="0" w:line="240" w:lineRule="auto"/>
              <w:jc w:val="center"/>
            </w:pPr>
            <w:r>
              <w:rPr>
                <w:rFonts w:ascii="Arial" w:hAnsi="Arial"/>
                <w:b/>
                <w:color w:val="000000"/>
                <w:sz w:val="18"/>
              </w:rPr>
              <w:t>Author</w:t>
            </w:r>
          </w:p>
          <w:bookmarkEnd w:id="2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54" w:name="para_72e7ad5f_070f_47af_a18b_baf741e937"/>
          <w:p>
            <w:pPr>
              <w:spacing w:before="180" w:after="0" w:line="240" w:lineRule="auto"/>
              <w:jc w:val="center"/>
            </w:pPr>
            <w:r>
              <w:rPr>
                <w:rFonts w:ascii="Arial" w:hAnsi="Arial"/>
                <w:b/>
                <w:color w:val="000000"/>
                <w:sz w:val="18"/>
              </w:rPr>
              <w:t>Description</w:t>
            </w:r>
          </w:p>
          <w:bookmarkEnd w:id="2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55" w:name="para_02b002de_8f2e_4989_af8f_3848e5db71"/>
          <w:p>
            <w:pPr>
              <w:spacing w:before="180" w:after="0" w:line="240" w:lineRule="auto"/>
            </w:pPr>
            <w:r>
              <w:rPr>
                <w:rFonts w:ascii="Arial" w:hAnsi="Arial"/>
                <w:color w:val="000000"/>
                <w:sz w:val="18"/>
              </w:rPr>
              <w:t>1.1</w:t>
            </w:r>
          </w:p>
          <w:bookmarkEnd w:id="2355"/>
        </w:tc>
        <w:tc>
          <w:tcPr>
            <w:tcBorders>
              <w:bottom w:val="single" w:sz="4" w:color="000000"/>
              <w:right w:val="single" w:sz="4" w:color="000000"/>
            </w:tcBorders>
            <w:tcMar>
              <w:top w:w="40" w:type="dxa"/>
              <w:left w:w="40" w:type="dxa"/>
              <w:bottom w:w="40" w:type="dxa"/>
              <w:right w:w="40" w:type="dxa"/>
            </w:tcMar>
            <w:vAlign w:val="top"/>
          </w:tcPr>
          <w:bookmarkStart w:id="2356" w:name="para_b0bed15b_3760_4120_b42f_b2d290f65c"/>
          <w:p>
            <w:pPr>
              <w:spacing w:before="180" w:after="0" w:line="240" w:lineRule="auto"/>
            </w:pPr>
            <w:r>
              <w:rPr>
                <w:rFonts w:ascii="Arial" w:hAnsi="Arial"/>
                <w:color w:val="000000"/>
                <w:sz w:val="18"/>
              </w:rPr>
              <w:t>October 30, 2003</w:t>
            </w:r>
          </w:p>
          <w:bookmarkEnd w:id="2356"/>
        </w:tc>
        <w:tc>
          <w:tcPr>
            <w:tcBorders>
              <w:bottom w:val="single" w:sz="4" w:color="000000"/>
              <w:right w:val="single" w:sz="4" w:color="000000"/>
            </w:tcBorders>
            <w:tcMar>
              <w:top w:w="40" w:type="dxa"/>
              <w:left w:w="40" w:type="dxa"/>
              <w:bottom w:w="40" w:type="dxa"/>
              <w:right w:w="40" w:type="dxa"/>
            </w:tcMar>
            <w:vAlign w:val="top"/>
          </w:tcPr>
          <w:bookmarkStart w:id="2357" w:name="para_293d175f_5027_4c6e_b4e8_d07cbc6685"/>
          <w:p>
            <w:pPr>
              <w:spacing w:before="180" w:after="0" w:line="240" w:lineRule="auto"/>
            </w:pPr>
            <w:r>
              <w:rPr>
                <w:rFonts w:ascii="Arial" w:hAnsi="Arial"/>
                <w:color w:val="000000"/>
                <w:sz w:val="18"/>
              </w:rPr>
              <w:t>WG 6</w:t>
            </w:r>
          </w:p>
          <w:bookmarkEnd w:id="2357"/>
        </w:tc>
        <w:tc>
          <w:tcPr>
            <w:tcBorders>
              <w:bottom w:val="single" w:sz="4" w:color="000000"/>
              <w:right w:val="single" w:sz="4" w:color="000000"/>
            </w:tcBorders>
            <w:tcMar>
              <w:top w:w="40" w:type="dxa"/>
              <w:left w:w="40" w:type="dxa"/>
              <w:bottom w:w="40" w:type="dxa"/>
              <w:right w:w="40" w:type="dxa"/>
            </w:tcMar>
            <w:vAlign w:val="top"/>
          </w:tcPr>
          <w:bookmarkStart w:id="2358" w:name="para_0599df7e_3c5b_4b04_a9ee_7efaf726ff"/>
          <w:p>
            <w:pPr>
              <w:spacing w:before="180" w:after="0" w:line="240" w:lineRule="auto"/>
            </w:pPr>
            <w:r>
              <w:rPr>
                <w:rFonts w:ascii="Arial" w:hAnsi="Arial"/>
                <w:color w:val="000000"/>
                <w:sz w:val="18"/>
              </w:rPr>
              <w:t>Version for Final Text</w:t>
            </w:r>
          </w:p>
          <w:bookmarkEnd w:id="2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59" w:name="para_bb92f131_4a55_4553_81a4_ffc18d7771"/>
          <w:p>
            <w:pPr>
              <w:spacing w:before="180" w:after="0" w:line="240" w:lineRule="auto"/>
            </w:pPr>
            <w:r>
              <w:rPr>
                <w:rFonts w:ascii="Arial" w:hAnsi="Arial"/>
                <w:color w:val="000000"/>
                <w:sz w:val="18"/>
              </w:rPr>
              <w:t>1.2</w:t>
            </w:r>
          </w:p>
          <w:bookmarkEnd w:id="2359"/>
        </w:tc>
        <w:tc>
          <w:tcPr>
            <w:tcBorders>
              <w:bottom w:val="single" w:sz="4" w:color="000000"/>
              <w:right w:val="single" w:sz="4" w:color="000000"/>
            </w:tcBorders>
            <w:tcMar>
              <w:top w:w="40" w:type="dxa"/>
              <w:left w:w="40" w:type="dxa"/>
              <w:bottom w:w="40" w:type="dxa"/>
              <w:right w:w="40" w:type="dxa"/>
            </w:tcMar>
            <w:vAlign w:val="top"/>
          </w:tcPr>
          <w:bookmarkStart w:id="2360" w:name="para_5c4d5063_9a08_4df7_9014_f2c1380a0a"/>
          <w:p>
            <w:pPr>
              <w:spacing w:before="180" w:after="0" w:line="240" w:lineRule="auto"/>
            </w:pPr>
            <w:r>
              <w:rPr>
                <w:rFonts w:ascii="Arial" w:hAnsi="Arial"/>
                <w:color w:val="000000"/>
                <w:sz w:val="18"/>
              </w:rPr>
              <w:t>August 30, 2007</w:t>
            </w:r>
          </w:p>
          <w:bookmarkEnd w:id="2360"/>
        </w:tc>
        <w:tc>
          <w:tcPr>
            <w:tcBorders>
              <w:bottom w:val="single" w:sz="4" w:color="000000"/>
              <w:right w:val="single" w:sz="4" w:color="000000"/>
            </w:tcBorders>
            <w:tcMar>
              <w:top w:w="40" w:type="dxa"/>
              <w:left w:w="40" w:type="dxa"/>
              <w:bottom w:w="40" w:type="dxa"/>
              <w:right w:w="40" w:type="dxa"/>
            </w:tcMar>
            <w:vAlign w:val="top"/>
          </w:tcPr>
          <w:bookmarkStart w:id="2361" w:name="para_0a77365e_9845_4157_8eb2_031eda9f8f"/>
          <w:p>
            <w:pPr>
              <w:spacing w:before="180" w:after="0" w:line="240" w:lineRule="auto"/>
            </w:pPr>
            <w:r>
              <w:rPr>
                <w:rFonts w:ascii="Arial" w:hAnsi="Arial"/>
                <w:color w:val="000000"/>
                <w:sz w:val="18"/>
              </w:rPr>
              <w:t>WG 6</w:t>
            </w:r>
          </w:p>
          <w:bookmarkEnd w:id="2361"/>
        </w:tc>
        <w:tc>
          <w:tcPr>
            <w:tcBorders>
              <w:bottom w:val="single" w:sz="4" w:color="000000"/>
              <w:right w:val="single" w:sz="4" w:color="000000"/>
            </w:tcBorders>
            <w:tcMar>
              <w:top w:w="40" w:type="dxa"/>
              <w:left w:w="40" w:type="dxa"/>
              <w:bottom w:w="40" w:type="dxa"/>
              <w:right w:w="40" w:type="dxa"/>
            </w:tcMar>
            <w:vAlign w:val="top"/>
          </w:tcPr>
          <w:bookmarkStart w:id="2362" w:name="para_25b33e38_c9e6_41b7_a0f9_6862451b89"/>
          <w:p>
            <w:pPr>
              <w:spacing w:before="180" w:after="0" w:line="240" w:lineRule="auto"/>
            </w:pPr>
            <w:r>
              <w:rPr>
                <w:rFonts w:ascii="Arial" w:hAnsi="Arial"/>
                <w:color w:val="000000"/>
                <w:sz w:val="18"/>
              </w:rPr>
              <w:t>Revised Introduction</w:t>
            </w:r>
          </w:p>
          <w:bookmarkEnd w:id="2362"/>
        </w:tc>
      </w:tr>
    </w:tbl>
    <w:bookmarkStart w:id="2363" w:name="sect_B_3_2"/>
    <w:p>
      <w:pPr>
        <w:spacing w:before="180" w:after="0" w:line="240" w:lineRule="auto"/>
      </w:pPr>
      <w:r>
        <w:rPr>
          <w:rFonts w:ascii="Arial" w:hAnsi="Arial"/>
          <w:b/>
          <w:color w:val="000000"/>
          <w:sz w:val="24"/>
        </w:rPr>
        <w:t>B.3.2 Audience, Remarks, Terms and Definitions, Basics of DICOM Communication, Abbreviations, References</w:t>
      </w:r>
    </w:p>
    <w:bookmarkEnd w:id="2363"/>
    <w:bookmarkStart w:id="2364" w:name="para_052b9945_953f_45c5_975b_9b50da824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2364"/>
    <w:bookmarkStart w:id="2365" w:name="sect_B_3_3"/>
    <w:p>
      <w:pPr>
        <w:spacing w:before="180" w:after="0" w:line="240" w:lineRule="auto"/>
      </w:pPr>
      <w:r>
        <w:rPr>
          <w:rFonts w:ascii="Arial" w:hAnsi="Arial"/>
          <w:b/>
          <w:color w:val="000000"/>
          <w:sz w:val="24"/>
        </w:rPr>
        <w:t>B.3.3 Additional Remarks for This Example</w:t>
      </w:r>
    </w:p>
    <w:bookmarkEnd w:id="2365"/>
    <w:bookmarkStart w:id="2366" w:name="para_d045d7cd_19e0_4812_90d5_fdafa9c0ef"/>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EXAMPLE-INTEGRATED-MODALITY, is a fictional product.</w:t>
      </w:r>
    </w:p>
    <w:bookmarkEnd w:id="2366"/>
    <w:bookmarkStart w:id="2367" w:name="sect_B_4"/>
    <w:p>
      <w:pPr>
        <w:spacing w:before="180" w:after="0" w:line="240" w:lineRule="auto"/>
      </w:pPr>
      <w:r>
        <w:rPr>
          <w:rFonts w:ascii="Arial" w:hAnsi="Arial"/>
          <w:b/>
          <w:color w:val="000000"/>
          <w:sz w:val="28"/>
        </w:rPr>
        <w:t>B.4 Networking</w:t>
      </w:r>
    </w:p>
    <w:bookmarkEnd w:id="2367"/>
    <w:bookmarkStart w:id="2368" w:name="sect_B_4_1"/>
    <w:p>
      <w:pPr>
        <w:spacing w:before="180" w:after="0" w:line="240" w:lineRule="auto"/>
      </w:pPr>
      <w:r>
        <w:rPr>
          <w:rFonts w:ascii="Arial" w:hAnsi="Arial"/>
          <w:b/>
          <w:color w:val="000000"/>
          <w:sz w:val="24"/>
        </w:rPr>
        <w:t>B.4.1 Implementation Model</w:t>
      </w:r>
    </w:p>
    <w:bookmarkEnd w:id="2368"/>
    <w:bookmarkStart w:id="2369" w:name="sect_B_4_1_1"/>
    <w:p>
      <w:pPr>
        <w:spacing w:before="180" w:after="0" w:line="240" w:lineRule="auto"/>
      </w:pPr>
      <w:r>
        <w:rPr>
          <w:rFonts w:ascii="Arial" w:hAnsi="Arial"/>
          <w:b/>
          <w:color w:val="000000"/>
          <w:sz w:val="26"/>
        </w:rPr>
        <w:t>B.4.1.1 Application Data Flow</w:t>
      </w:r>
    </w:p>
    <w:bookmarkEnd w:id="2369"/>
    <w:bookmarkStart w:id="2370" w:name="para_2913c5d4_7101_4749_b489_dd8cc431c6"/>
    <w:p>
      <w:pPr>
        <w:spacing w:before="180" w:after="0" w:line="240" w:lineRule="auto"/>
        <w:jc w:val="both"/>
      </w:pPr>
    </w:p>
    <w:bookmarkEnd w:id="2370"/>
    <w:bookmarkStart w:id="2371" w:name="figure_B_4_1_1"/>
    <w:bookmarkStart w:id="2372" w:name="idp140427784304144"/>
    <w:p>
      <w:pPr>
        <w:spacing w:before="180" w:after="0" w:line="240" w:lineRule="auto"/>
        <w:jc w:val="center"/>
      </w:pPr>
      <w:r>
        <w:rPr>
          <w:rFonts w:ascii="Arial" w:hAnsi="Arial"/>
          <w:color w:val="000000"/>
          <w:sz w:val="18"/>
        </w:rPr>
        <w:drawing>
          <wp:inline>
            <wp:extent cx="4781550" cy="4400550"/>
            <wp:docPr id="23" name="Picture 11"/>
            <a:graphic>
              <a:graphicData uri="http://schemas.openxmlformats.org/drawingml/2006/picture">
                <p:pic>
                  <p:nvPicPr>
                    <p:cNvPr id="24" name="Picture 11"/>
                    <p:cNvPicPr/>
                  </p:nvPicPr>
                  <p:blipFill>
                    <a:blip r:embed="r174"/>
                    <a:srcRect/>
                    <a:stretch>
                      <a:fillRect/>
                    </a:stretch>
                  </p:blipFill>
                  <p:spPr>
                    <a:xfrm>
                      <a:off x="0" y="0"/>
                      <a:ext cx="4781550" cy="4400550"/>
                    </a:xfrm>
                    <a:prstGeom prst="rect"/>
                  </p:spPr>
                </p:pic>
              </a:graphicData>
            </a:graphic>
          </wp:inline>
        </w:drawing>
      </w:r>
    </w:p>
    <w:bookmarkEnd w:id="2372"/>
    <w:bookmarkEnd w:id="2371"/>
    <w:p>
      <w:pPr>
        <w:spacing w:before="216" w:after="0" w:line="240" w:lineRule="auto"/>
        <w:jc w:val="center"/>
      </w:pPr>
      <w:r>
        <w:rPr>
          <w:rFonts w:ascii="Arial" w:hAnsi="Arial"/>
          <w:b/>
          <w:color w:val="000000"/>
          <w:sz w:val="22"/>
        </w:rPr>
        <w:t>Figure B.4.1-1. Application Data Flow Diagram</w:t>
      </w:r>
    </w:p>
    <w:bookmarkStart w:id="2373" w:name="idp140427784306096"/>
    <w:bookmarkStart w:id="2374" w:name="idp140427784306352"/>
    <w:bookmarkStart w:id="2375" w:name="para_0c30be91_52ff_4105_ac91_1c39549793"/>
    <w:p>
      <w:pPr>
        <w:numPr>
          <w:ilvl w:val="0"/>
          <w:numId w:val="49"/>
        </w:numPr>
        <w:tabs>
          <w:tab w:val="left" w:pos="180"/>
        </w:tabs>
        <w:spacing w:before="180" w:after="0" w:line="240" w:lineRule="auto"/>
        <w:ind w:left="180" w:right="0" w:hanging="180"/>
        <w:jc w:val="both"/>
      </w:pPr>
      <w:r>
        <w:rPr>
          <w:rFonts w:ascii="Arial" w:hAnsi="Arial"/>
          <w:color w:val="000000"/>
          <w:sz w:val="18"/>
        </w:rPr>
        <w:t>The Storage Application Entity sends images and Presentation States to a remote AE. It is associated with the local real-world activity "Send Images &amp; GSPS". "Send Images &amp; GSPS" is performed upon user request for each study completed or for specific images selected. When activated by user's settings (auto-send), each marked set of images and associated Presentation States can be immediately stored to a preferred destination whenever a Patient/Study is closed by the user. If the remote AE is configured as an archive device the Storage AE will request Storage Commitment and if a commitment is successfully obtained will record this information in the local database.</w:t>
      </w:r>
    </w:p>
    <w:bookmarkEnd w:id="2375"/>
    <w:bookmarkEnd w:id="2374"/>
    <w:bookmarkEnd w:id="2373"/>
    <w:bookmarkStart w:id="2376" w:name="idp140427784307744"/>
    <w:bookmarkStart w:id="2377" w:name="para_216e4660_f56e_4d6b_be1d_68685dd6af"/>
    <w:p>
      <w:pPr>
        <w:numPr>
          <w:ilvl w:val="0"/>
          <w:numId w:val="49"/>
        </w:numPr>
        <w:tabs>
          <w:tab w:val="left" w:pos="180"/>
        </w:tabs>
        <w:spacing w:before="180" w:after="0" w:line="240" w:lineRule="auto"/>
        <w:ind w:left="180" w:right="0" w:hanging="180"/>
        <w:jc w:val="both"/>
      </w:pPr>
      <w:r>
        <w:rPr>
          <w:rFonts w:ascii="Arial" w:hAnsi="Arial"/>
          <w:color w:val="000000"/>
          <w:sz w:val="18"/>
        </w:rPr>
        <w:t>The Workflow Application Entity receives Worklist information from and sends MPPS information to a remote AE. It is associated with the local real-world activities "Update Worklist" and "Acquire Images". When the "Update Worklist" local real-world activity is performed the Workflow Application Entity queries a remote AE for worklist items and provides the set of worklist items matching the query request. "Update Worklist" is performed as a result of an operator request or can be performed automatically at specific time intervals. When the "Acquire Images" local real-world activity is performed the Workflow Application Entity creates and updates Modality Performed Procedure Step instances managed by a remote AE. Acquisition of images will result in automated creation of an MPPS Instance. Completion of the MPPS is performed as the result of an operator action.</w:t>
      </w:r>
    </w:p>
    <w:bookmarkEnd w:id="2377"/>
    <w:bookmarkEnd w:id="2376"/>
    <w:bookmarkStart w:id="2378" w:name="idp140427784309616"/>
    <w:bookmarkStart w:id="2379" w:name="para_62aa439f_e438_43d8_955a_57ac6db01c"/>
    <w:p>
      <w:pPr>
        <w:numPr>
          <w:ilvl w:val="0"/>
          <w:numId w:val="49"/>
        </w:numPr>
        <w:tabs>
          <w:tab w:val="left" w:pos="180"/>
        </w:tabs>
        <w:spacing w:before="180" w:after="0" w:line="240" w:lineRule="auto"/>
        <w:ind w:left="180" w:right="0" w:hanging="180"/>
        <w:jc w:val="both"/>
      </w:pPr>
      <w:r>
        <w:rPr>
          <w:rFonts w:ascii="Arial" w:hAnsi="Arial"/>
          <w:color w:val="000000"/>
          <w:sz w:val="18"/>
        </w:rPr>
        <w:t>The Hardcopy Application Entity prints images on a remote AE (Printer). It is associated with the local real-world activity "Film Images". "Film Images" creates a print-job within the print queue containing one or more virtual film sheets composed from images selected by the user.</w:t>
      </w:r>
    </w:p>
    <w:bookmarkEnd w:id="2379"/>
    <w:bookmarkEnd w:id="2378"/>
    <w:bookmarkStart w:id="2380" w:name="sect_B_4_1_2"/>
    <w:p>
      <w:pPr>
        <w:spacing w:before="180" w:after="0" w:line="240" w:lineRule="auto"/>
      </w:pPr>
      <w:r>
        <w:rPr>
          <w:rFonts w:ascii="Arial" w:hAnsi="Arial"/>
          <w:b/>
          <w:color w:val="000000"/>
          <w:sz w:val="26"/>
        </w:rPr>
        <w:t>B.4.1.2 Functional Definition of AEs</w:t>
      </w:r>
    </w:p>
    <w:bookmarkEnd w:id="2380"/>
    <w:bookmarkStart w:id="2381" w:name="sect_B_4_1_2_1"/>
    <w:p>
      <w:pPr>
        <w:spacing w:before="180" w:after="0" w:line="240" w:lineRule="auto"/>
      </w:pPr>
      <w:r>
        <w:rPr>
          <w:rFonts w:ascii="Arial" w:hAnsi="Arial"/>
          <w:b/>
          <w:color w:val="000000"/>
          <w:sz w:val="22"/>
        </w:rPr>
        <w:t>B.4.1.2.1 Functional Definition of Storage Application Entity</w:t>
      </w:r>
    </w:p>
    <w:bookmarkEnd w:id="2381"/>
    <w:bookmarkStart w:id="2382" w:name="para_bd3b8c5b_b4d2_41ed_b7a9_21a0100ea6"/>
    <w:p>
      <w:pPr>
        <w:spacing w:before="180" w:after="0" w:line="240" w:lineRule="auto"/>
        <w:jc w:val="both"/>
      </w:pPr>
      <w:r>
        <w:rPr>
          <w:rFonts w:ascii="Arial" w:hAnsi="Arial"/>
          <w:color w:val="000000"/>
          <w:sz w:val="18"/>
        </w:rPr>
        <w:t>The existence of a send-job queue entry with associated network destination will activate the Storage AE. An association request is sent to the destination AE and upon successful negotiation of a Presentation Context the image transfer is started. If the association cannot be opened, the related send-job is set to an error state and can be restarted by the user via job control interface. By default, the Storage AE will not try to initiate another association for this send-job automatically. However, an automatic retry (retry-timer, retry</w:t>
        <w:softHyphen/>
        <w:t>count) can be configured by a CSE.</w:t>
      </w:r>
    </w:p>
    <w:bookmarkEnd w:id="2382"/>
    <w:bookmarkStart w:id="2383" w:name="sect_B_4_1_2_2"/>
    <w:p>
      <w:pPr>
        <w:spacing w:before="180" w:after="0" w:line="240" w:lineRule="auto"/>
      </w:pPr>
      <w:r>
        <w:rPr>
          <w:rFonts w:ascii="Arial" w:hAnsi="Arial"/>
          <w:b/>
          <w:color w:val="000000"/>
          <w:sz w:val="22"/>
        </w:rPr>
        <w:t>B.4.1.2.2 Functional Definition of Workflow Application Entity</w:t>
      </w:r>
    </w:p>
    <w:bookmarkEnd w:id="2383"/>
    <w:bookmarkStart w:id="2384" w:name="para_30fee95c_0c5d_4835_ad2f_3d1bb61f4b"/>
    <w:p>
      <w:pPr>
        <w:spacing w:before="180" w:after="0" w:line="240" w:lineRule="auto"/>
        <w:jc w:val="both"/>
      </w:pPr>
      <w:r>
        <w:rPr>
          <w:rFonts w:ascii="Arial" w:hAnsi="Arial"/>
          <w:color w:val="000000"/>
          <w:sz w:val="18"/>
        </w:rPr>
        <w:t>Worklist Update attempts to download a Worklist from a remote node. If the Workflow AE establishes an Association to a remote AE, it will transfer all worklist items via the open Association. During receiving the worklist response items are counted and the query processing is canceled if the configurable limit of items is reached. The results will be displayed in a separate list, which will be cleared with the next Worklist Update.</w:t>
      </w:r>
    </w:p>
    <w:bookmarkEnd w:id="2384"/>
    <w:bookmarkStart w:id="2385" w:name="para_724558d9_03fd_4e1b_a114_3d0bc224c8"/>
    <w:p>
      <w:pPr>
        <w:spacing w:before="180" w:after="0" w:line="240" w:lineRule="auto"/>
        <w:jc w:val="both"/>
      </w:pPr>
      <w:r>
        <w:rPr>
          <w:rFonts w:ascii="Arial" w:hAnsi="Arial"/>
          <w:color w:val="000000"/>
          <w:sz w:val="18"/>
        </w:rPr>
        <w:t>The Workflow AE performs the creation of a MPPS Instance automatically whenever images are acquired. Further updates on the MPPS data can be performed interactively from the related MPPS user interface. The MPPS "Complete" or "Discontinued" states can only be set from the user interface.</w:t>
      </w:r>
    </w:p>
    <w:bookmarkEnd w:id="2385"/>
    <w:bookmarkStart w:id="2386" w:name="sect_B_4_1_2_3"/>
    <w:p>
      <w:pPr>
        <w:spacing w:before="180" w:after="0" w:line="240" w:lineRule="auto"/>
      </w:pPr>
      <w:r>
        <w:rPr>
          <w:rFonts w:ascii="Arial" w:hAnsi="Arial"/>
          <w:b/>
          <w:color w:val="000000"/>
          <w:sz w:val="22"/>
        </w:rPr>
        <w:t>B.4.1.2.3 Functional Definition of Hardcopy Application Entity</w:t>
      </w:r>
    </w:p>
    <w:bookmarkEnd w:id="2386"/>
    <w:bookmarkStart w:id="2387" w:name="para_d7f94394_eb47_4543_a019_f75104f8fc"/>
    <w:p>
      <w:pPr>
        <w:spacing w:before="180" w:after="0" w:line="240" w:lineRule="auto"/>
        <w:jc w:val="both"/>
      </w:pPr>
      <w:r>
        <w:rPr>
          <w:rFonts w:ascii="Arial" w:hAnsi="Arial"/>
          <w:color w:val="000000"/>
          <w:sz w:val="18"/>
        </w:rPr>
        <w:t>The existence of a print-job in the print queue will activate the Hardcopy AE. An association is established with the printer and the printer's status determined. If the printer is operating normally, the film sheets described within the print-job will be printed. Changes in printer status will be detected (e.g., out of film) and reported to the user. If the printer is not operating normally, the print-job will set to an error state and can be restarted by the user via the job control interface.</w:t>
      </w:r>
    </w:p>
    <w:bookmarkEnd w:id="2387"/>
    <w:bookmarkStart w:id="2388" w:name="sect_B_4_1_3"/>
    <w:p>
      <w:pPr>
        <w:spacing w:before="180" w:after="0" w:line="240" w:lineRule="auto"/>
      </w:pPr>
      <w:r>
        <w:rPr>
          <w:rFonts w:ascii="Arial" w:hAnsi="Arial"/>
          <w:b/>
          <w:color w:val="000000"/>
          <w:sz w:val="26"/>
        </w:rPr>
        <w:t>B.4.1.3 Sequencing of Real-World Activities</w:t>
      </w:r>
    </w:p>
    <w:bookmarkEnd w:id="2388"/>
    <w:bookmarkStart w:id="2389" w:name="para_f3c20042_b401_4f63_8d44_866419cffd"/>
    <w:p>
      <w:pPr>
        <w:spacing w:before="180" w:after="0" w:line="240" w:lineRule="auto"/>
        <w:jc w:val="both"/>
      </w:pPr>
    </w:p>
    <w:bookmarkEnd w:id="2389"/>
    <w:bookmarkStart w:id="2390" w:name="figure_B_4_1_2"/>
    <w:bookmarkStart w:id="2391" w:name="idp140427784324944"/>
    <w:p>
      <w:pPr>
        <w:spacing w:before="180" w:after="0" w:line="240" w:lineRule="auto"/>
        <w:jc w:val="center"/>
      </w:pPr>
      <w:r>
        <w:rPr>
          <w:rFonts w:ascii="Arial" w:hAnsi="Arial"/>
          <w:color w:val="000000"/>
          <w:sz w:val="18"/>
        </w:rPr>
        <w:drawing>
          <wp:inline>
            <wp:extent cx="4781550" cy="3162300"/>
            <wp:docPr id="25" name="Picture 12"/>
            <a:graphic>
              <a:graphicData uri="http://schemas.openxmlformats.org/drawingml/2006/picture">
                <p:pic>
                  <p:nvPicPr>
                    <p:cNvPr id="26" name="Picture 12"/>
                    <p:cNvPicPr/>
                  </p:nvPicPr>
                  <p:blipFill>
                    <a:blip r:embed="r175"/>
                    <a:srcRect/>
                    <a:stretch>
                      <a:fillRect/>
                    </a:stretch>
                  </p:blipFill>
                  <p:spPr>
                    <a:xfrm>
                      <a:off x="0" y="0"/>
                      <a:ext cx="4781550" cy="3162300"/>
                    </a:xfrm>
                    <a:prstGeom prst="rect"/>
                  </p:spPr>
                </p:pic>
              </a:graphicData>
            </a:graphic>
          </wp:inline>
        </w:drawing>
      </w:r>
    </w:p>
    <w:bookmarkEnd w:id="2391"/>
    <w:bookmarkEnd w:id="2390"/>
    <w:p>
      <w:pPr>
        <w:spacing w:before="216" w:after="0" w:line="240" w:lineRule="auto"/>
        <w:jc w:val="center"/>
      </w:pPr>
      <w:r>
        <w:rPr>
          <w:rFonts w:ascii="Arial" w:hAnsi="Arial"/>
          <w:b/>
          <w:color w:val="000000"/>
          <w:sz w:val="22"/>
        </w:rPr>
        <w:t>Figure B.4.1-2. Sequencing Constraints</w:t>
      </w:r>
    </w:p>
    <w:bookmarkStart w:id="2392" w:name="para_cec6c4f3_024b_434c_9ffc_9465250346"/>
    <w:p>
      <w:pPr>
        <w:spacing w:before="180" w:after="0" w:line="240" w:lineRule="auto"/>
        <w:jc w:val="both"/>
      </w:pPr>
      <w:r>
        <w:rPr>
          <w:rFonts w:ascii="Arial" w:hAnsi="Arial"/>
          <w:color w:val="000000"/>
          <w:sz w:val="18"/>
        </w:rPr>
        <w:t xml:space="preserve">Under normal scheduled workflow conditions the sequencing constraints illustrated in </w:t>
      </w:r>
      <w:hyperlink w:anchor="figure_B_4_1_2">
        <w:r>
          <w:rPr>
            <w:rFonts w:ascii="Arial" w:hAnsi="Arial"/>
            <w:color w:val="000000"/>
            <w:sz w:val="18"/>
          </w:rPr>
          <w:t>Figure B.4.1-2</w:t>
        </w:r>
      </w:hyperlink>
      <w:r>
        <w:rPr>
          <w:rFonts w:ascii="Arial" w:hAnsi="Arial"/>
          <w:color w:val="000000"/>
          <w:sz w:val="18"/>
        </w:rPr>
        <w:t xml:space="preserve"> apply:</w:t>
      </w:r>
    </w:p>
    <w:bookmarkEnd w:id="2392"/>
    <w:bookmarkStart w:id="2393" w:name="idp140427784328544"/>
    <w:bookmarkStart w:id="2394" w:name="idp140427784329024"/>
    <w:bookmarkStart w:id="2395" w:name="para_517fc7a0_3528_4786_8cc1_b0f62c4403"/>
    <w:p>
      <w:pPr>
        <w:numPr>
          <w:ilvl w:val="0"/>
          <w:numId w:val="50"/>
        </w:numPr>
        <w:tabs>
          <w:tab w:val="left" w:pos="360"/>
        </w:tabs>
        <w:spacing w:before="180" w:after="0" w:line="240" w:lineRule="auto"/>
        <w:ind w:left="360" w:right="0" w:hanging="360"/>
        <w:jc w:val="both"/>
      </w:pPr>
      <w:r>
        <w:rPr>
          <w:rFonts w:ascii="Arial" w:hAnsi="Arial"/>
          <w:color w:val="000000"/>
          <w:sz w:val="18"/>
        </w:rPr>
        <w:t>Query Worklist</w:t>
      </w:r>
    </w:p>
    <w:bookmarkEnd w:id="2395"/>
    <w:bookmarkEnd w:id="2394"/>
    <w:bookmarkEnd w:id="2393"/>
    <w:bookmarkStart w:id="2396" w:name="idp140427784330240"/>
    <w:bookmarkStart w:id="2397" w:name="para_c0cf84e8_80ea_45cc_be1f_b581f816c5"/>
    <w:p>
      <w:pPr>
        <w:numPr>
          <w:ilvl w:val="0"/>
          <w:numId w:val="50"/>
        </w:numPr>
        <w:tabs>
          <w:tab w:val="left" w:pos="360"/>
        </w:tabs>
        <w:spacing w:before="180" w:after="0" w:line="240" w:lineRule="auto"/>
        <w:ind w:left="360" w:right="0" w:hanging="360"/>
        <w:jc w:val="both"/>
      </w:pPr>
      <w:r>
        <w:rPr>
          <w:rFonts w:ascii="Arial" w:hAnsi="Arial"/>
          <w:color w:val="000000"/>
          <w:sz w:val="18"/>
        </w:rPr>
        <w:t>Receive Worklist of Modality Scheduled Procedure Steps (MSPS)</w:t>
      </w:r>
    </w:p>
    <w:bookmarkEnd w:id="2397"/>
    <w:bookmarkEnd w:id="2396"/>
    <w:bookmarkStart w:id="2398" w:name="idp140427784331440"/>
    <w:bookmarkStart w:id="2399" w:name="para_c64a21f4_ac8a_43a5_b703_4c1148666c"/>
    <w:p>
      <w:pPr>
        <w:numPr>
          <w:ilvl w:val="0"/>
          <w:numId w:val="50"/>
        </w:numPr>
        <w:tabs>
          <w:tab w:val="left" w:pos="360"/>
        </w:tabs>
        <w:spacing w:before="180" w:after="0" w:line="240" w:lineRule="auto"/>
        <w:ind w:left="360" w:right="0" w:hanging="360"/>
        <w:jc w:val="both"/>
      </w:pPr>
      <w:r>
        <w:rPr>
          <w:rFonts w:ascii="Arial" w:hAnsi="Arial"/>
          <w:color w:val="000000"/>
          <w:sz w:val="18"/>
        </w:rPr>
        <w:t>Select Workitem (MSPS) from Worklist</w:t>
      </w:r>
    </w:p>
    <w:bookmarkEnd w:id="2399"/>
    <w:bookmarkEnd w:id="2398"/>
    <w:bookmarkStart w:id="2400" w:name="idp140427784332608"/>
    <w:bookmarkStart w:id="2401" w:name="para_426e4744_34d1_437f_a9f4_22b5b2295f"/>
    <w:p>
      <w:pPr>
        <w:numPr>
          <w:ilvl w:val="0"/>
          <w:numId w:val="50"/>
        </w:numPr>
        <w:tabs>
          <w:tab w:val="left" w:pos="360"/>
        </w:tabs>
        <w:spacing w:before="180" w:after="0" w:line="240" w:lineRule="auto"/>
        <w:ind w:left="360" w:right="0" w:hanging="360"/>
        <w:jc w:val="both"/>
      </w:pPr>
      <w:r>
        <w:rPr>
          <w:rFonts w:ascii="Arial" w:hAnsi="Arial"/>
          <w:color w:val="000000"/>
          <w:sz w:val="18"/>
        </w:rPr>
        <w:t>Start acquisition and create MPPS</w:t>
      </w:r>
    </w:p>
    <w:bookmarkEnd w:id="2401"/>
    <w:bookmarkEnd w:id="2400"/>
    <w:bookmarkStart w:id="2402" w:name="idp140427784333840"/>
    <w:bookmarkStart w:id="2403" w:name="para_227c7120_51b6_4a7d_be2c_58ad88d215"/>
    <w:p>
      <w:pPr>
        <w:numPr>
          <w:ilvl w:val="0"/>
          <w:numId w:val="50"/>
        </w:numPr>
        <w:tabs>
          <w:tab w:val="left" w:pos="360"/>
        </w:tabs>
        <w:spacing w:before="180" w:after="0" w:line="240" w:lineRule="auto"/>
        <w:ind w:left="360" w:right="0" w:hanging="360"/>
        <w:jc w:val="both"/>
      </w:pPr>
      <w:r>
        <w:rPr>
          <w:rFonts w:ascii="Arial" w:hAnsi="Arial"/>
          <w:color w:val="000000"/>
          <w:sz w:val="18"/>
        </w:rPr>
        <w:t>Acquire Images</w:t>
      </w:r>
    </w:p>
    <w:bookmarkEnd w:id="2403"/>
    <w:bookmarkEnd w:id="2402"/>
    <w:bookmarkStart w:id="2404" w:name="idp140427784335088"/>
    <w:bookmarkStart w:id="2405" w:name="para_19fe5618_6caa_4daf_bb68_69a3725814"/>
    <w:p>
      <w:pPr>
        <w:numPr>
          <w:ilvl w:val="0"/>
          <w:numId w:val="50"/>
        </w:numPr>
        <w:tabs>
          <w:tab w:val="left" w:pos="360"/>
        </w:tabs>
        <w:spacing w:before="180" w:after="0" w:line="240" w:lineRule="auto"/>
        <w:ind w:left="360" w:right="0" w:hanging="360"/>
        <w:jc w:val="both"/>
      </w:pPr>
      <w:r>
        <w:rPr>
          <w:rFonts w:ascii="Arial" w:hAnsi="Arial"/>
          <w:color w:val="000000"/>
          <w:sz w:val="18"/>
        </w:rPr>
        <w:t>Complete acquisition and finalize MPPS</w:t>
      </w:r>
    </w:p>
    <w:bookmarkEnd w:id="2405"/>
    <w:bookmarkEnd w:id="2404"/>
    <w:bookmarkStart w:id="2406" w:name="idp140427784336272"/>
    <w:bookmarkStart w:id="2407" w:name="para_f0d792da_1e3b_4f91_a145_6749cccb7a"/>
    <w:p>
      <w:pPr>
        <w:numPr>
          <w:ilvl w:val="0"/>
          <w:numId w:val="50"/>
        </w:numPr>
        <w:tabs>
          <w:tab w:val="left" w:pos="360"/>
        </w:tabs>
        <w:spacing w:before="180" w:after="0" w:line="240" w:lineRule="auto"/>
        <w:ind w:left="360" w:right="0" w:hanging="360"/>
        <w:jc w:val="both"/>
      </w:pPr>
      <w:r>
        <w:rPr>
          <w:rFonts w:ascii="Arial" w:hAnsi="Arial"/>
          <w:color w:val="000000"/>
          <w:sz w:val="18"/>
        </w:rPr>
        <w:t>Print acquired images (optional step)</w:t>
      </w:r>
    </w:p>
    <w:bookmarkEnd w:id="2407"/>
    <w:bookmarkEnd w:id="2406"/>
    <w:bookmarkStart w:id="2408" w:name="idp140427784337536"/>
    <w:bookmarkStart w:id="2409" w:name="para_cfccc889_8fe2_4671_94d1_45e7243264"/>
    <w:p>
      <w:pPr>
        <w:numPr>
          <w:ilvl w:val="0"/>
          <w:numId w:val="50"/>
        </w:numPr>
        <w:tabs>
          <w:tab w:val="left" w:pos="360"/>
        </w:tabs>
        <w:spacing w:before="180" w:after="0" w:line="240" w:lineRule="auto"/>
        <w:ind w:left="360" w:right="0" w:hanging="360"/>
        <w:jc w:val="both"/>
      </w:pPr>
      <w:r>
        <w:rPr>
          <w:rFonts w:ascii="Arial" w:hAnsi="Arial"/>
          <w:color w:val="000000"/>
          <w:sz w:val="18"/>
        </w:rPr>
        <w:t>Store acquired images and any associated Grayscale Softcopy Presentation State (GSPS) instances.</w:t>
      </w:r>
    </w:p>
    <w:bookmarkEnd w:id="2409"/>
    <w:bookmarkEnd w:id="2408"/>
    <w:bookmarkStart w:id="2410" w:name="idp140427784338880"/>
    <w:bookmarkStart w:id="2411" w:name="para_c59a8d5b_09cf_4cb3_a686_ac9c22d678"/>
    <w:p>
      <w:pPr>
        <w:numPr>
          <w:ilvl w:val="0"/>
          <w:numId w:val="50"/>
        </w:numPr>
        <w:tabs>
          <w:tab w:val="left" w:pos="360"/>
        </w:tabs>
        <w:spacing w:before="180" w:after="0" w:line="240" w:lineRule="auto"/>
        <w:ind w:left="360" w:right="0" w:hanging="360"/>
        <w:jc w:val="both"/>
      </w:pPr>
      <w:r>
        <w:rPr>
          <w:rFonts w:ascii="Arial" w:hAnsi="Arial"/>
          <w:color w:val="000000"/>
          <w:sz w:val="18"/>
        </w:rPr>
        <w:t>If the Image Manager is configured as an archive device the Storage AE will request Storage Commitment for the images and associated GSPS instances.</w:t>
      </w:r>
    </w:p>
    <w:bookmarkEnd w:id="2411"/>
    <w:bookmarkEnd w:id="2410"/>
    <w:bookmarkStart w:id="2412" w:name="para_e2afa5d8_581c_4cbf_9d08_ea260450af"/>
    <w:p>
      <w:pPr>
        <w:spacing w:before="180" w:after="0" w:line="240" w:lineRule="auto"/>
        <w:jc w:val="both"/>
      </w:pPr>
      <w:r>
        <w:rPr>
          <w:rFonts w:ascii="Arial" w:hAnsi="Arial"/>
          <w:color w:val="000000"/>
          <w:sz w:val="18"/>
        </w:rPr>
        <w:t>Other workflow situations (e.g., unscheduled procedure steps) will have other sequencing constraints. Printing could equally take place after the acquired images have been stored. Printing could be omitted completely if no printer is connected or hard copies are not required.</w:t>
      </w:r>
    </w:p>
    <w:bookmarkEnd w:id="2412"/>
    <w:bookmarkStart w:id="2413" w:name="sect_B_4_2"/>
    <w:p>
      <w:pPr>
        <w:spacing w:before="180" w:after="0" w:line="240" w:lineRule="auto"/>
      </w:pPr>
      <w:r>
        <w:rPr>
          <w:rFonts w:ascii="Arial" w:hAnsi="Arial"/>
          <w:b/>
          <w:color w:val="000000"/>
          <w:sz w:val="24"/>
        </w:rPr>
        <w:t>B.4.2 AE Specifications</w:t>
      </w:r>
    </w:p>
    <w:bookmarkEnd w:id="2413"/>
    <w:bookmarkStart w:id="2414" w:name="sect_B_4_2_1"/>
    <w:p>
      <w:pPr>
        <w:spacing w:before="180" w:after="0" w:line="240" w:lineRule="auto"/>
      </w:pPr>
      <w:r>
        <w:rPr>
          <w:rFonts w:ascii="Arial" w:hAnsi="Arial"/>
          <w:b/>
          <w:color w:val="000000"/>
          <w:sz w:val="26"/>
        </w:rPr>
        <w:t>B.4.2.1 Storage Application Entity Specification</w:t>
      </w:r>
    </w:p>
    <w:bookmarkEnd w:id="2414"/>
    <w:bookmarkStart w:id="2415" w:name="sect_B_4_2_1_1"/>
    <w:p>
      <w:pPr>
        <w:spacing w:before="180" w:after="0" w:line="240" w:lineRule="auto"/>
      </w:pPr>
      <w:r>
        <w:rPr>
          <w:rFonts w:ascii="Arial" w:hAnsi="Arial"/>
          <w:b/>
          <w:color w:val="000000"/>
          <w:sz w:val="22"/>
        </w:rPr>
        <w:t>B.4.2.1.1 SOP Classes</w:t>
      </w:r>
    </w:p>
    <w:bookmarkEnd w:id="2415"/>
    <w:bookmarkStart w:id="2416" w:name="para_11333fbb_2960_46f4_a59b_7a6923bf50"/>
    <w:p>
      <w:pPr>
        <w:spacing w:before="180" w:after="0" w:line="240" w:lineRule="auto"/>
        <w:jc w:val="both"/>
      </w:pPr>
      <w:r>
        <w:rPr>
          <w:rFonts w:ascii="Arial" w:hAnsi="Arial"/>
          <w:color w:val="000000"/>
          <w:sz w:val="18"/>
        </w:rPr>
        <w:t>EXAMPLE-INTEGRATED-MODALITY provides Standard Conformance to the following SOP Classes:</w:t>
      </w:r>
    </w:p>
    <w:bookmarkEnd w:id="2416"/>
    <w:bookmarkStart w:id="2417" w:name="table_B_4_2_1"/>
    <w:p>
      <w:pPr>
        <w:keepNext/>
        <w:spacing w:before="216" w:after="0" w:line="240" w:lineRule="auto"/>
        <w:jc w:val="center"/>
      </w:pPr>
      <w:r>
        <w:rPr>
          <w:rFonts w:ascii="Arial" w:hAnsi="Arial"/>
          <w:b/>
          <w:color w:val="000000"/>
          <w:sz w:val="22"/>
        </w:rPr>
        <w:t>Table B.4.2-1. SOP Classes for AE Storage</w:t>
      </w:r>
    </w:p>
    <w:bookmarkEnd w:id="2417"/>
    <w:p>
      <w:pPr>
        <w:spacing w:before="0" w:after="0" w:line="240" w:lineRule="auto"/>
        <w:rPr>
          <w:sz w:val="13"/>
        </w:rPr>
      </w:pPr>
    </w:p>
    <w:tbl>
      <w:tblPr>
        <w:tblInd w:w="45" w:type="dxa"/>
        <w:tblLayout w:type="fixed"/>
      </w:tblPr>
      <w:tblGrid>
        <w:gridCol w:w="4679"/>
        <w:gridCol w:w="3203"/>
        <w:gridCol w:w="1281"/>
        <w:gridCol w:w="12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18" w:name="para_1dc0a83c_6d71_45ff_b6d2_a38dfbc051"/>
          <w:p>
            <w:pPr>
              <w:keepNext/>
              <w:spacing w:before="180" w:after="0" w:line="240" w:lineRule="auto"/>
              <w:jc w:val="center"/>
            </w:pPr>
            <w:r>
              <w:rPr>
                <w:rFonts w:ascii="Arial" w:hAnsi="Arial"/>
                <w:b/>
                <w:color w:val="000000"/>
                <w:sz w:val="18"/>
              </w:rPr>
              <w:t>SOP Class Name</w:t>
            </w:r>
          </w:p>
          <w:bookmarkEnd w:id="2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19" w:name="para_61973976_86bc_428d_aa12_d29c2d2cc8"/>
          <w:p>
            <w:pPr>
              <w:spacing w:before="180" w:after="0" w:line="240" w:lineRule="auto"/>
              <w:jc w:val="center"/>
            </w:pPr>
            <w:r>
              <w:rPr>
                <w:rFonts w:ascii="Arial" w:hAnsi="Arial"/>
                <w:b/>
                <w:color w:val="000000"/>
                <w:sz w:val="18"/>
              </w:rPr>
              <w:t>SOP Class UID</w:t>
            </w:r>
          </w:p>
          <w:bookmarkEnd w:id="2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0" w:name="para_1e4d24af_46ce_4a8d_ab4b_1263d93ed8"/>
          <w:p>
            <w:pPr>
              <w:spacing w:before="180" w:after="0" w:line="240" w:lineRule="auto"/>
              <w:jc w:val="center"/>
            </w:pPr>
            <w:r>
              <w:rPr>
                <w:rFonts w:ascii="Arial" w:hAnsi="Arial"/>
                <w:b/>
                <w:color w:val="000000"/>
                <w:sz w:val="18"/>
              </w:rPr>
              <w:t>SCU</w:t>
            </w:r>
          </w:p>
          <w:bookmarkEnd w:id="24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1" w:name="para_cfbae06a_b837_4e61_a589_58831b9772"/>
          <w:p>
            <w:pPr>
              <w:spacing w:before="180" w:after="0" w:line="240" w:lineRule="auto"/>
              <w:jc w:val="center"/>
            </w:pPr>
            <w:r>
              <w:rPr>
                <w:rFonts w:ascii="Arial" w:hAnsi="Arial"/>
                <w:b/>
                <w:color w:val="000000"/>
                <w:sz w:val="18"/>
              </w:rPr>
              <w:t>SCP</w:t>
            </w:r>
          </w:p>
          <w:bookmarkEnd w:id="2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22" w:name="para_df16fd62_f172_49d5_94ea_3b47d8b141"/>
          <w:p>
            <w:pPr>
              <w:spacing w:before="180" w:after="0" w:line="240" w:lineRule="auto"/>
            </w:pPr>
            <w:r>
              <w:rPr>
                <w:rFonts w:ascii="Arial" w:hAnsi="Arial"/>
                <w:color w:val="000000"/>
                <w:sz w:val="18"/>
              </w:rPr>
              <w:t>X-Ray Radiofluoroscopic Image Storage</w:t>
            </w:r>
          </w:p>
          <w:bookmarkEnd w:id="2422"/>
        </w:tc>
        <w:tc>
          <w:tcPr>
            <w:tcBorders>
              <w:bottom w:val="single" w:sz="4" w:color="000000"/>
              <w:right w:val="single" w:sz="4" w:color="000000"/>
            </w:tcBorders>
            <w:tcMar>
              <w:top w:w="40" w:type="dxa"/>
              <w:left w:w="40" w:type="dxa"/>
              <w:bottom w:w="40" w:type="dxa"/>
              <w:right w:w="40" w:type="dxa"/>
            </w:tcMar>
            <w:vAlign w:val="top"/>
          </w:tcPr>
          <w:bookmarkStart w:id="2423" w:name="para_3254e21e_91d8_4568_b283_f2a36daa78"/>
          <w:p>
            <w:pPr>
              <w:spacing w:before="180" w:after="0" w:line="240" w:lineRule="auto"/>
            </w:pPr>
            <w:r>
              <w:rPr>
                <w:rFonts w:ascii="Arial" w:hAnsi="Arial"/>
                <w:color w:val="000000"/>
                <w:sz w:val="18"/>
              </w:rPr>
              <w:t>1.2.840.10008.5.1.4.1.1.12.2</w:t>
            </w:r>
          </w:p>
          <w:bookmarkEnd w:id="2423"/>
        </w:tc>
        <w:tc>
          <w:tcPr>
            <w:tcBorders>
              <w:bottom w:val="single" w:sz="4" w:color="000000"/>
              <w:right w:val="single" w:sz="4" w:color="000000"/>
            </w:tcBorders>
            <w:tcMar>
              <w:top w:w="40" w:type="dxa"/>
              <w:left w:w="40" w:type="dxa"/>
              <w:bottom w:w="40" w:type="dxa"/>
              <w:right w:w="40" w:type="dxa"/>
            </w:tcMar>
            <w:vAlign w:val="top"/>
          </w:tcPr>
          <w:bookmarkStart w:id="2424" w:name="para_f37571d0_45f6_46cc_b4af_82ef297f52"/>
          <w:p>
            <w:pPr>
              <w:spacing w:before="180" w:after="0" w:line="240" w:lineRule="auto"/>
              <w:jc w:val="center"/>
            </w:pPr>
            <w:r>
              <w:rPr>
                <w:rFonts w:ascii="Arial" w:hAnsi="Arial"/>
                <w:color w:val="000000"/>
                <w:sz w:val="18"/>
              </w:rPr>
              <w:t>Yes</w:t>
            </w:r>
          </w:p>
          <w:bookmarkEnd w:id="2424"/>
        </w:tc>
        <w:tc>
          <w:tcPr>
            <w:tcBorders>
              <w:bottom w:val="single" w:sz="4" w:color="000000"/>
              <w:right w:val="single" w:sz="4" w:color="000000"/>
            </w:tcBorders>
            <w:tcMar>
              <w:top w:w="40" w:type="dxa"/>
              <w:left w:w="40" w:type="dxa"/>
              <w:bottom w:w="40" w:type="dxa"/>
              <w:right w:w="40" w:type="dxa"/>
            </w:tcMar>
            <w:vAlign w:val="top"/>
          </w:tcPr>
          <w:bookmarkStart w:id="2425" w:name="para_71635bd3_c05b_4790_abbe_3d8d1a4448"/>
          <w:p>
            <w:pPr>
              <w:spacing w:before="180" w:after="0" w:line="240" w:lineRule="auto"/>
              <w:jc w:val="center"/>
            </w:pPr>
            <w:r>
              <w:rPr>
                <w:rFonts w:ascii="Arial" w:hAnsi="Arial"/>
                <w:color w:val="000000"/>
                <w:sz w:val="18"/>
              </w:rPr>
              <w:t>No</w:t>
            </w:r>
          </w:p>
          <w:bookmarkEnd w:id="2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26" w:name="para_cafe08fb_1b48_49b4_88a4_19786f2699"/>
          <w:p>
            <w:pPr>
              <w:spacing w:before="180" w:after="0" w:line="240" w:lineRule="auto"/>
            </w:pPr>
            <w:r>
              <w:rPr>
                <w:rFonts w:ascii="Arial" w:hAnsi="Arial"/>
                <w:color w:val="000000"/>
                <w:sz w:val="18"/>
              </w:rPr>
              <w:t>Grayscale Softcopy Presentation State Storage</w:t>
            </w:r>
          </w:p>
          <w:bookmarkEnd w:id="2426"/>
        </w:tc>
        <w:tc>
          <w:tcPr>
            <w:tcBorders>
              <w:bottom w:val="single" w:sz="4" w:color="000000"/>
              <w:right w:val="single" w:sz="4" w:color="000000"/>
            </w:tcBorders>
            <w:tcMar>
              <w:top w:w="40" w:type="dxa"/>
              <w:left w:w="40" w:type="dxa"/>
              <w:bottom w:w="40" w:type="dxa"/>
              <w:right w:w="40" w:type="dxa"/>
            </w:tcMar>
            <w:vAlign w:val="top"/>
          </w:tcPr>
          <w:bookmarkStart w:id="2427" w:name="para_a4f937aa_d9be_4ffa_9bb1_5e983ea7fc"/>
          <w:p>
            <w:pPr>
              <w:spacing w:before="180" w:after="0" w:line="240" w:lineRule="auto"/>
            </w:pPr>
            <w:r>
              <w:rPr>
                <w:rFonts w:ascii="Arial" w:hAnsi="Arial"/>
                <w:color w:val="000000"/>
                <w:sz w:val="18"/>
              </w:rPr>
              <w:t>1.2.840.10008.5.1.4.1.1.11.1</w:t>
            </w:r>
          </w:p>
          <w:bookmarkEnd w:id="2427"/>
        </w:tc>
        <w:tc>
          <w:tcPr>
            <w:tcBorders>
              <w:bottom w:val="single" w:sz="4" w:color="000000"/>
              <w:right w:val="single" w:sz="4" w:color="000000"/>
            </w:tcBorders>
            <w:tcMar>
              <w:top w:w="40" w:type="dxa"/>
              <w:left w:w="40" w:type="dxa"/>
              <w:bottom w:w="40" w:type="dxa"/>
              <w:right w:w="40" w:type="dxa"/>
            </w:tcMar>
            <w:vAlign w:val="top"/>
          </w:tcPr>
          <w:bookmarkStart w:id="2428" w:name="para_58ad455b_3eef_4205_82b0_4caf2bf6f4"/>
          <w:p>
            <w:pPr>
              <w:spacing w:before="180" w:after="0" w:line="240" w:lineRule="auto"/>
              <w:jc w:val="center"/>
            </w:pPr>
            <w:r>
              <w:rPr>
                <w:rFonts w:ascii="Arial" w:hAnsi="Arial"/>
                <w:color w:val="000000"/>
                <w:sz w:val="18"/>
              </w:rPr>
              <w:t>Yes</w:t>
            </w:r>
          </w:p>
          <w:bookmarkEnd w:id="2428"/>
        </w:tc>
        <w:tc>
          <w:tcPr>
            <w:tcBorders>
              <w:bottom w:val="single" w:sz="4" w:color="000000"/>
              <w:right w:val="single" w:sz="4" w:color="000000"/>
            </w:tcBorders>
            <w:tcMar>
              <w:top w:w="40" w:type="dxa"/>
              <w:left w:w="40" w:type="dxa"/>
              <w:bottom w:w="40" w:type="dxa"/>
              <w:right w:w="40" w:type="dxa"/>
            </w:tcMar>
            <w:vAlign w:val="top"/>
          </w:tcPr>
          <w:bookmarkStart w:id="2429" w:name="para_6ecb257d_aacf_4ac1_8dc5_608b335547"/>
          <w:p>
            <w:pPr>
              <w:spacing w:before="180" w:after="0" w:line="240" w:lineRule="auto"/>
              <w:jc w:val="center"/>
            </w:pPr>
            <w:r>
              <w:rPr>
                <w:rFonts w:ascii="Arial" w:hAnsi="Arial"/>
                <w:color w:val="000000"/>
                <w:sz w:val="18"/>
              </w:rPr>
              <w:t>No</w:t>
            </w:r>
          </w:p>
          <w:bookmarkEnd w:id="2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0" w:name="para_2d5eed6c_834b_4856_87be_94f699d325"/>
          <w:p>
            <w:pPr>
              <w:spacing w:before="180" w:after="0" w:line="240" w:lineRule="auto"/>
            </w:pPr>
            <w:r>
              <w:rPr>
                <w:rFonts w:ascii="Arial" w:hAnsi="Arial"/>
                <w:color w:val="000000"/>
                <w:sz w:val="18"/>
              </w:rPr>
              <w:t>Storage Commitment Push Model</w:t>
            </w:r>
          </w:p>
          <w:bookmarkEnd w:id="2430"/>
        </w:tc>
        <w:tc>
          <w:tcPr>
            <w:tcBorders>
              <w:bottom w:val="single" w:sz="4" w:color="000000"/>
              <w:right w:val="single" w:sz="4" w:color="000000"/>
            </w:tcBorders>
            <w:tcMar>
              <w:top w:w="40" w:type="dxa"/>
              <w:left w:w="40" w:type="dxa"/>
              <w:bottom w:w="40" w:type="dxa"/>
              <w:right w:w="40" w:type="dxa"/>
            </w:tcMar>
            <w:vAlign w:val="top"/>
          </w:tcPr>
          <w:bookmarkStart w:id="2431" w:name="para_d132ca11_c1af_464c_8558_7eb32dba30"/>
          <w:p>
            <w:pPr>
              <w:spacing w:before="180" w:after="0" w:line="240" w:lineRule="auto"/>
            </w:pPr>
            <w:r>
              <w:rPr>
                <w:rFonts w:ascii="Arial" w:hAnsi="Arial"/>
                <w:color w:val="000000"/>
                <w:sz w:val="18"/>
              </w:rPr>
              <w:t>1.2.840.10008.1.20.1</w:t>
            </w:r>
          </w:p>
          <w:bookmarkEnd w:id="2431"/>
        </w:tc>
        <w:tc>
          <w:tcPr>
            <w:tcBorders>
              <w:bottom w:val="single" w:sz="4" w:color="000000"/>
              <w:right w:val="single" w:sz="4" w:color="000000"/>
            </w:tcBorders>
            <w:tcMar>
              <w:top w:w="40" w:type="dxa"/>
              <w:left w:w="40" w:type="dxa"/>
              <w:bottom w:w="40" w:type="dxa"/>
              <w:right w:w="40" w:type="dxa"/>
            </w:tcMar>
            <w:vAlign w:val="top"/>
          </w:tcPr>
          <w:bookmarkStart w:id="2432" w:name="para_5b8be8c8_3840_4469_839e_e1722b692c"/>
          <w:p>
            <w:pPr>
              <w:spacing w:before="180" w:after="0" w:line="240" w:lineRule="auto"/>
              <w:jc w:val="center"/>
            </w:pPr>
            <w:r>
              <w:rPr>
                <w:rFonts w:ascii="Arial" w:hAnsi="Arial"/>
                <w:color w:val="000000"/>
                <w:sz w:val="18"/>
              </w:rPr>
              <w:t>Yes</w:t>
            </w:r>
          </w:p>
          <w:bookmarkEnd w:id="2432"/>
        </w:tc>
        <w:tc>
          <w:tcPr>
            <w:tcBorders>
              <w:bottom w:val="single" w:sz="4" w:color="000000"/>
              <w:right w:val="single" w:sz="4" w:color="000000"/>
            </w:tcBorders>
            <w:tcMar>
              <w:top w:w="40" w:type="dxa"/>
              <w:left w:w="40" w:type="dxa"/>
              <w:bottom w:w="40" w:type="dxa"/>
              <w:right w:w="40" w:type="dxa"/>
            </w:tcMar>
            <w:vAlign w:val="top"/>
          </w:tcPr>
          <w:bookmarkStart w:id="2433" w:name="para_b3b5852e_409c_4639_ba5d_8575bf8117"/>
          <w:p>
            <w:pPr>
              <w:spacing w:before="180" w:after="0" w:line="240" w:lineRule="auto"/>
              <w:jc w:val="center"/>
            </w:pPr>
            <w:r>
              <w:rPr>
                <w:rFonts w:ascii="Arial" w:hAnsi="Arial"/>
                <w:color w:val="000000"/>
                <w:sz w:val="18"/>
              </w:rPr>
              <w:t>No</w:t>
            </w:r>
          </w:p>
          <w:bookmarkEnd w:id="2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4" w:name="para_ac34bba6_1a02_4220_87a8_3e46f110a2"/>
          <w:p>
            <w:pPr>
              <w:spacing w:before="180" w:after="0" w:line="240" w:lineRule="auto"/>
            </w:pPr>
            <w:r>
              <w:rPr>
                <w:rFonts w:ascii="Arial" w:hAnsi="Arial"/>
                <w:color w:val="000000"/>
                <w:sz w:val="18"/>
              </w:rPr>
              <w:t>Verification</w:t>
            </w:r>
          </w:p>
          <w:bookmarkEnd w:id="2434"/>
        </w:tc>
        <w:tc>
          <w:tcPr>
            <w:tcBorders>
              <w:bottom w:val="single" w:sz="4" w:color="000000"/>
              <w:right w:val="single" w:sz="4" w:color="000000"/>
            </w:tcBorders>
            <w:tcMar>
              <w:top w:w="40" w:type="dxa"/>
              <w:left w:w="40" w:type="dxa"/>
              <w:bottom w:w="40" w:type="dxa"/>
              <w:right w:w="40" w:type="dxa"/>
            </w:tcMar>
            <w:vAlign w:val="top"/>
          </w:tcPr>
          <w:bookmarkStart w:id="2435" w:name="para_da05b93b_abda_405d_9ce5_d31b376524"/>
          <w:p>
            <w:pPr>
              <w:spacing w:before="180" w:after="0" w:line="240" w:lineRule="auto"/>
            </w:pPr>
            <w:r>
              <w:rPr>
                <w:rFonts w:ascii="Arial" w:hAnsi="Arial"/>
                <w:color w:val="000000"/>
                <w:sz w:val="18"/>
              </w:rPr>
              <w:t>1.2.840.10008.1.1</w:t>
            </w:r>
          </w:p>
          <w:bookmarkEnd w:id="2435"/>
        </w:tc>
        <w:tc>
          <w:tcPr>
            <w:tcBorders>
              <w:bottom w:val="single" w:sz="4" w:color="000000"/>
              <w:right w:val="single" w:sz="4" w:color="000000"/>
            </w:tcBorders>
            <w:tcMar>
              <w:top w:w="40" w:type="dxa"/>
              <w:left w:w="40" w:type="dxa"/>
              <w:bottom w:w="40" w:type="dxa"/>
              <w:right w:w="40" w:type="dxa"/>
            </w:tcMar>
            <w:vAlign w:val="top"/>
          </w:tcPr>
          <w:bookmarkStart w:id="2436" w:name="para_5b6ff02b_417b_4e91_993d_03401c32ae"/>
          <w:p>
            <w:pPr>
              <w:spacing w:before="180" w:after="0" w:line="240" w:lineRule="auto"/>
              <w:jc w:val="center"/>
            </w:pPr>
            <w:r>
              <w:rPr>
                <w:rFonts w:ascii="Arial" w:hAnsi="Arial"/>
                <w:color w:val="000000"/>
                <w:sz w:val="18"/>
              </w:rPr>
              <w:t>No</w:t>
            </w:r>
          </w:p>
          <w:bookmarkEnd w:id="2436"/>
        </w:tc>
        <w:tc>
          <w:tcPr>
            <w:tcBorders>
              <w:bottom w:val="single" w:sz="4" w:color="000000"/>
              <w:right w:val="single" w:sz="4" w:color="000000"/>
            </w:tcBorders>
            <w:tcMar>
              <w:top w:w="40" w:type="dxa"/>
              <w:left w:w="40" w:type="dxa"/>
              <w:bottom w:w="40" w:type="dxa"/>
              <w:right w:w="40" w:type="dxa"/>
            </w:tcMar>
            <w:vAlign w:val="top"/>
          </w:tcPr>
          <w:bookmarkStart w:id="2437" w:name="para_5e716eaa_7888_4b06_a7aa_488fc2212f"/>
          <w:p>
            <w:pPr>
              <w:spacing w:before="180" w:after="0" w:line="240" w:lineRule="auto"/>
              <w:jc w:val="center"/>
            </w:pPr>
            <w:r>
              <w:rPr>
                <w:rFonts w:ascii="Arial" w:hAnsi="Arial"/>
                <w:color w:val="000000"/>
                <w:sz w:val="18"/>
              </w:rPr>
              <w:t>Yes</w:t>
            </w:r>
          </w:p>
          <w:bookmarkEnd w:id="2437"/>
        </w:tc>
      </w:tr>
    </w:tbl>
    <w:bookmarkStart w:id="2438" w:name="sect_B_4_2_1_2"/>
    <w:p>
      <w:pPr>
        <w:spacing w:before="180" w:after="0" w:line="240" w:lineRule="auto"/>
      </w:pPr>
      <w:r>
        <w:rPr>
          <w:rFonts w:ascii="Arial" w:hAnsi="Arial"/>
          <w:b/>
          <w:color w:val="000000"/>
          <w:sz w:val="22"/>
        </w:rPr>
        <w:t>B.4.2.1.2 Association Policies</w:t>
      </w:r>
    </w:p>
    <w:bookmarkEnd w:id="2438"/>
    <w:bookmarkStart w:id="2439" w:name="sect_B_4_2_1_2_1"/>
    <w:p>
      <w:pPr>
        <w:spacing w:before="180" w:after="0" w:line="240" w:lineRule="auto"/>
      </w:pPr>
      <w:r>
        <w:rPr>
          <w:rFonts w:ascii="Arial" w:hAnsi="Arial"/>
          <w:b/>
          <w:color w:val="000000"/>
          <w:sz w:val="18"/>
        </w:rPr>
        <w:t>B.4.2.1.2.1 General</w:t>
      </w:r>
    </w:p>
    <w:bookmarkEnd w:id="2439"/>
    <w:bookmarkStart w:id="2440" w:name="para_7dd02740_90e4_450d_b8bd_1207702c01"/>
    <w:p>
      <w:pPr>
        <w:spacing w:before="180" w:after="0" w:line="240" w:lineRule="auto"/>
        <w:jc w:val="both"/>
      </w:pPr>
      <w:r>
        <w:rPr>
          <w:rFonts w:ascii="Arial" w:hAnsi="Arial"/>
          <w:color w:val="000000"/>
          <w:sz w:val="18"/>
        </w:rPr>
        <w:t>The DICOM standard application context name for DICOM 3.0 is always proposed:</w:t>
      </w:r>
    </w:p>
    <w:bookmarkEnd w:id="2440"/>
    <w:bookmarkStart w:id="2441" w:name="table_B_4_2_2"/>
    <w:p>
      <w:pPr>
        <w:keepNext/>
        <w:spacing w:before="216" w:after="0" w:line="240" w:lineRule="auto"/>
        <w:jc w:val="center"/>
      </w:pPr>
      <w:r>
        <w:rPr>
          <w:rFonts w:ascii="Arial" w:hAnsi="Arial"/>
          <w:b/>
          <w:color w:val="000000"/>
          <w:sz w:val="22"/>
        </w:rPr>
        <w:t>Table B.4.2-2. DICOM Application Context for AE Storage</w:t>
      </w:r>
    </w:p>
    <w:bookmarkEnd w:id="2441"/>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42" w:name="para_3261b5c4_7484_47c8_a553_59bca6bf01"/>
          <w:p>
            <w:pPr>
              <w:spacing w:before="180" w:after="0" w:line="240" w:lineRule="auto"/>
            </w:pPr>
            <w:r>
              <w:rPr>
                <w:rFonts w:ascii="Arial" w:hAnsi="Arial"/>
                <w:color w:val="000000"/>
                <w:sz w:val="18"/>
              </w:rPr>
              <w:t>Application Context Name</w:t>
            </w:r>
          </w:p>
          <w:bookmarkEnd w:id="2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43" w:name="para_19d68276_eedc_4620_8655_fa7d06ac65"/>
          <w:p>
            <w:pPr>
              <w:spacing w:before="180" w:after="0" w:line="240" w:lineRule="auto"/>
            </w:pPr>
            <w:r>
              <w:rPr>
                <w:rFonts w:ascii="Arial" w:hAnsi="Arial"/>
                <w:color w:val="000000"/>
                <w:sz w:val="18"/>
              </w:rPr>
              <w:t>1.2.840.10008.3.1.1.1</w:t>
            </w:r>
          </w:p>
          <w:bookmarkEnd w:id="2443"/>
        </w:tc>
      </w:tr>
    </w:tbl>
    <w:bookmarkStart w:id="2444" w:name="sect_B_4_2_1_2_2"/>
    <w:p>
      <w:pPr>
        <w:spacing w:before="180" w:after="0" w:line="240" w:lineRule="auto"/>
      </w:pPr>
      <w:r>
        <w:rPr>
          <w:rFonts w:ascii="Arial" w:hAnsi="Arial"/>
          <w:b/>
          <w:color w:val="000000"/>
          <w:sz w:val="18"/>
        </w:rPr>
        <w:t>B.4.2.1.2.2 Number of Associations</w:t>
      </w:r>
    </w:p>
    <w:bookmarkEnd w:id="2444"/>
    <w:bookmarkStart w:id="2445" w:name="para_e1c62b27_444d_47c4_9c87_db74e39409"/>
    <w:p>
      <w:pPr>
        <w:spacing w:before="180" w:after="0" w:line="240" w:lineRule="auto"/>
        <w:jc w:val="both"/>
      </w:pPr>
      <w:r>
        <w:rPr>
          <w:rFonts w:ascii="Arial" w:hAnsi="Arial"/>
          <w:color w:val="000000"/>
          <w:sz w:val="18"/>
        </w:rPr>
        <w:t>EXAMPLE-INTEGRATED-MODALITY initiates one Association at a time for each destination to which a transfer request is being processed in the active job queue list. Only one job will be active at a time, the other remains pending until the active job is completed or failed.</w:t>
      </w:r>
    </w:p>
    <w:bookmarkEnd w:id="2445"/>
    <w:bookmarkStart w:id="2446" w:name="table_B_4_2_3"/>
    <w:p>
      <w:pPr>
        <w:keepNext/>
        <w:spacing w:before="216" w:after="0" w:line="240" w:lineRule="auto"/>
        <w:jc w:val="center"/>
      </w:pPr>
      <w:r>
        <w:rPr>
          <w:rFonts w:ascii="Arial" w:hAnsi="Arial"/>
          <w:b/>
          <w:color w:val="000000"/>
          <w:sz w:val="22"/>
        </w:rPr>
        <w:t>Table B.4.2-3. Number of Associations Initiated for AE Storage</w:t>
      </w:r>
    </w:p>
    <w:bookmarkEnd w:id="2446"/>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47" w:name="para_85d9acf5_2fbd_4536_aafb_79eac841d1"/>
          <w:p>
            <w:pPr>
              <w:spacing w:before="180" w:after="0" w:line="240" w:lineRule="auto"/>
            </w:pPr>
            <w:r>
              <w:rPr>
                <w:rFonts w:ascii="Arial" w:hAnsi="Arial"/>
                <w:color w:val="000000"/>
                <w:sz w:val="18"/>
              </w:rPr>
              <w:t>Maximum number of simultaneous Associations</w:t>
            </w:r>
          </w:p>
          <w:bookmarkEnd w:id="2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48" w:name="para_bea7fe69_7d6e_4532_95fc_d9d1141515"/>
          <w:p>
            <w:pPr>
              <w:spacing w:before="180" w:after="0" w:line="240" w:lineRule="auto"/>
              <w:jc w:val="center"/>
            </w:pPr>
            <w:r>
              <w:rPr>
                <w:rFonts w:ascii="Arial" w:hAnsi="Arial"/>
                <w:color w:val="000000"/>
                <w:sz w:val="18"/>
              </w:rPr>
              <w:t>1 (configurable)</w:t>
            </w:r>
          </w:p>
          <w:bookmarkEnd w:id="2448"/>
        </w:tc>
      </w:tr>
    </w:tbl>
    <w:bookmarkStart w:id="2449" w:name="para_982c2af1_4247_427f_b43b_9f8050c686"/>
    <w:p>
      <w:pPr>
        <w:spacing w:before="180" w:after="0" w:line="240" w:lineRule="auto"/>
        <w:jc w:val="both"/>
      </w:pPr>
      <w:r>
        <w:rPr>
          <w:rFonts w:ascii="Arial" w:hAnsi="Arial"/>
          <w:color w:val="000000"/>
          <w:sz w:val="18"/>
        </w:rPr>
        <w:t>EXAMPLE-INTEGRATED-MODALITY accepts Associations to receive N-EVENT-REPORT notifications for the Storage Commitment Push Model SOP Class.</w:t>
      </w:r>
    </w:p>
    <w:bookmarkEnd w:id="2449"/>
    <w:bookmarkStart w:id="2450" w:name="table_B_4_2_4"/>
    <w:p>
      <w:pPr>
        <w:keepNext/>
        <w:spacing w:before="216" w:after="0" w:line="240" w:lineRule="auto"/>
        <w:jc w:val="center"/>
      </w:pPr>
      <w:r>
        <w:rPr>
          <w:rFonts w:ascii="Arial" w:hAnsi="Arial"/>
          <w:b/>
          <w:color w:val="000000"/>
          <w:sz w:val="22"/>
        </w:rPr>
        <w:t>Table B.4.2-4. Number of Associations Accepted for AE Storage</w:t>
      </w:r>
    </w:p>
    <w:bookmarkEnd w:id="2450"/>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51" w:name="para_121b1f30_bb41_411e_a536_2d43d19e64"/>
          <w:p>
            <w:pPr>
              <w:spacing w:before="180" w:after="0" w:line="240" w:lineRule="auto"/>
            </w:pPr>
            <w:r>
              <w:rPr>
                <w:rFonts w:ascii="Arial" w:hAnsi="Arial"/>
                <w:color w:val="000000"/>
                <w:sz w:val="18"/>
              </w:rPr>
              <w:t>Maximum number of simultaneous Associations</w:t>
            </w:r>
          </w:p>
          <w:bookmarkEnd w:id="2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52" w:name="para_f7c39d1b_7893_4780_9b59_3a25f35533"/>
          <w:p>
            <w:pPr>
              <w:spacing w:before="180" w:after="0" w:line="240" w:lineRule="auto"/>
              <w:jc w:val="center"/>
            </w:pPr>
            <w:r>
              <w:rPr>
                <w:rFonts w:ascii="Arial" w:hAnsi="Arial"/>
                <w:color w:val="000000"/>
                <w:sz w:val="18"/>
              </w:rPr>
              <w:t>5 (configurable)</w:t>
            </w:r>
          </w:p>
          <w:bookmarkEnd w:id="2452"/>
        </w:tc>
      </w:tr>
    </w:tbl>
    <w:bookmarkStart w:id="2453" w:name="sect_B_4_2_1_2_3"/>
    <w:p>
      <w:pPr>
        <w:spacing w:before="180" w:after="0" w:line="240" w:lineRule="auto"/>
      </w:pPr>
      <w:r>
        <w:rPr>
          <w:rFonts w:ascii="Arial" w:hAnsi="Arial"/>
          <w:b/>
          <w:color w:val="000000"/>
          <w:sz w:val="18"/>
        </w:rPr>
        <w:t>B.4.2.1.2.3 Asynchronous Nature</w:t>
      </w:r>
    </w:p>
    <w:bookmarkEnd w:id="2453"/>
    <w:bookmarkStart w:id="2454" w:name="para_69a5ad74_962b_45b7_a718_a63a67772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454"/>
    <w:bookmarkStart w:id="2455" w:name="table_B_4_2_5"/>
    <w:p>
      <w:pPr>
        <w:keepNext/>
        <w:spacing w:before="216" w:after="0" w:line="240" w:lineRule="auto"/>
        <w:jc w:val="center"/>
      </w:pPr>
      <w:r>
        <w:rPr>
          <w:rFonts w:ascii="Arial" w:hAnsi="Arial"/>
          <w:b/>
          <w:color w:val="000000"/>
          <w:sz w:val="22"/>
        </w:rPr>
        <w:t>Table B.4.2-5. Asynchronous Nature as a SCU for AE Storage</w:t>
      </w:r>
    </w:p>
    <w:bookmarkEnd w:id="2455"/>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56" w:name="para_e4f51cf3_c250_469c_9471_748ef3464e"/>
          <w:p>
            <w:pPr>
              <w:spacing w:before="180" w:after="0" w:line="240" w:lineRule="auto"/>
            </w:pPr>
            <w:r>
              <w:rPr>
                <w:rFonts w:ascii="Arial" w:hAnsi="Arial"/>
                <w:color w:val="000000"/>
                <w:sz w:val="18"/>
              </w:rPr>
              <w:t>Maximum number of outstanding asynchronous transactions</w:t>
            </w:r>
          </w:p>
          <w:bookmarkEnd w:id="24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57" w:name="para_8fd0dc6f_4d61_4598_9931_c14d74e62f"/>
          <w:p>
            <w:pPr>
              <w:spacing w:before="180" w:after="0" w:line="240" w:lineRule="auto"/>
              <w:jc w:val="center"/>
            </w:pPr>
            <w:r>
              <w:rPr>
                <w:rFonts w:ascii="Arial" w:hAnsi="Arial"/>
                <w:color w:val="000000"/>
                <w:sz w:val="18"/>
              </w:rPr>
              <w:t>1</w:t>
            </w:r>
          </w:p>
          <w:bookmarkEnd w:id="2457"/>
        </w:tc>
      </w:tr>
    </w:tbl>
    <w:bookmarkStart w:id="2458" w:name="sect_B_4_2_1_2_4"/>
    <w:p>
      <w:pPr>
        <w:spacing w:before="180" w:after="0" w:line="240" w:lineRule="auto"/>
      </w:pPr>
      <w:r>
        <w:rPr>
          <w:rFonts w:ascii="Arial" w:hAnsi="Arial"/>
          <w:b/>
          <w:color w:val="000000"/>
          <w:sz w:val="18"/>
        </w:rPr>
        <w:t>B.4.2.1.2.4 Implementation Identifying Information</w:t>
      </w:r>
    </w:p>
    <w:bookmarkEnd w:id="2458"/>
    <w:bookmarkStart w:id="2459" w:name="para_75d97cf8_6aea_44cb_9fd7_e48711910f"/>
    <w:p>
      <w:pPr>
        <w:spacing w:before="180" w:after="0" w:line="240" w:lineRule="auto"/>
        <w:jc w:val="both"/>
      </w:pPr>
      <w:r>
        <w:rPr>
          <w:rFonts w:ascii="Arial" w:hAnsi="Arial"/>
          <w:color w:val="000000"/>
          <w:sz w:val="18"/>
        </w:rPr>
        <w:t>The implementation information for this Application Entity is:</w:t>
      </w:r>
    </w:p>
    <w:bookmarkEnd w:id="2459"/>
    <w:bookmarkStart w:id="2460" w:name="table_B_4_2_6"/>
    <w:p>
      <w:pPr>
        <w:keepNext/>
        <w:spacing w:before="216" w:after="0" w:line="240" w:lineRule="auto"/>
        <w:jc w:val="center"/>
      </w:pPr>
      <w:r>
        <w:rPr>
          <w:rFonts w:ascii="Arial" w:hAnsi="Arial"/>
          <w:b/>
          <w:color w:val="000000"/>
          <w:sz w:val="22"/>
        </w:rPr>
        <w:t>Table B.4.2-6. DICOM Implementation Class and Version for AE Storage</w:t>
      </w:r>
    </w:p>
    <w:bookmarkEnd w:id="2460"/>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61" w:name="para_4a6ac59d_b53f_4d9c_b846_1efca381fb"/>
          <w:p>
            <w:pPr>
              <w:spacing w:before="180" w:after="0" w:line="240" w:lineRule="auto"/>
            </w:pPr>
            <w:r>
              <w:rPr>
                <w:rFonts w:ascii="Arial" w:hAnsi="Arial"/>
                <w:color w:val="000000"/>
                <w:sz w:val="18"/>
              </w:rPr>
              <w:t>Implementation Class UID</w:t>
            </w:r>
          </w:p>
          <w:bookmarkEnd w:id="2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62" w:name="para_f14d448f_8879_4ae9_8bae_c0e6a82a3e"/>
          <w:p>
            <w:pPr>
              <w:spacing w:before="180" w:after="0" w:line="240" w:lineRule="auto"/>
            </w:pPr>
            <w:r>
              <w:rPr>
                <w:rFonts w:ascii="Arial" w:hAnsi="Arial"/>
                <w:color w:val="000000"/>
                <w:sz w:val="18"/>
              </w:rPr>
              <w:t>1.xxxxxxx.yyy.etc.ad.inf.usw</w:t>
            </w:r>
          </w:p>
          <w:bookmarkEnd w:id="2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63" w:name="para_b500548e_26c4_4bc0_8c4e_7f25aae5ce"/>
          <w:p>
            <w:pPr>
              <w:spacing w:before="180" w:after="0" w:line="240" w:lineRule="auto"/>
            </w:pPr>
            <w:r>
              <w:rPr>
                <w:rFonts w:ascii="Arial" w:hAnsi="Arial"/>
                <w:color w:val="000000"/>
                <w:sz w:val="18"/>
              </w:rPr>
              <w:t>Implementation Version Name</w:t>
            </w:r>
          </w:p>
          <w:bookmarkEnd w:id="2463"/>
        </w:tc>
        <w:tc>
          <w:tcPr>
            <w:tcBorders>
              <w:bottom w:val="single" w:sz="4" w:color="000000"/>
              <w:right w:val="single" w:sz="4" w:color="000000"/>
            </w:tcBorders>
            <w:tcMar>
              <w:top w:w="40" w:type="dxa"/>
              <w:left w:w="40" w:type="dxa"/>
              <w:bottom w:w="40" w:type="dxa"/>
              <w:right w:w="40" w:type="dxa"/>
            </w:tcMar>
            <w:vAlign w:val="top"/>
          </w:tcPr>
          <w:bookmarkStart w:id="2464" w:name="para_c9ed1ad4_2e90_4c92_8033_355ac96a64"/>
          <w:p>
            <w:pPr>
              <w:spacing w:before="180" w:after="0" w:line="240" w:lineRule="auto"/>
            </w:pPr>
            <w:r>
              <w:rPr>
                <w:rFonts w:ascii="Arial" w:hAnsi="Arial"/>
                <w:color w:val="000000"/>
                <w:sz w:val="18"/>
              </w:rPr>
              <w:t>EXINTMOD_01</w:t>
            </w:r>
          </w:p>
          <w:bookmarkEnd w:id="2464"/>
        </w:tc>
      </w:tr>
    </w:tbl>
    <w:bookmarkStart w:id="2465" w:name="sect_B_4_2_1_3"/>
    <w:p>
      <w:pPr>
        <w:spacing w:before="180" w:after="0" w:line="240" w:lineRule="auto"/>
      </w:pPr>
      <w:r>
        <w:rPr>
          <w:rFonts w:ascii="Arial" w:hAnsi="Arial"/>
          <w:b/>
          <w:color w:val="000000"/>
          <w:sz w:val="22"/>
        </w:rPr>
        <w:t>B.4.2.1.3 Association Initiation Policy</w:t>
      </w:r>
    </w:p>
    <w:bookmarkEnd w:id="2465"/>
    <w:bookmarkStart w:id="2466" w:name="sect_B_4_2_1_3_1"/>
    <w:p>
      <w:pPr>
        <w:spacing w:before="180" w:after="0" w:line="240" w:lineRule="auto"/>
      </w:pPr>
      <w:r>
        <w:rPr>
          <w:rFonts w:ascii="Arial" w:hAnsi="Arial"/>
          <w:b/>
          <w:color w:val="000000"/>
          <w:sz w:val="18"/>
        </w:rPr>
        <w:t>B.4.2.1.3.1 Activity - Send Images</w:t>
      </w:r>
    </w:p>
    <w:bookmarkEnd w:id="2466"/>
    <w:bookmarkStart w:id="2467" w:name="sect_B_4_2_1_3_1_1"/>
    <w:p>
      <w:pPr>
        <w:spacing w:before="180" w:after="0" w:line="240" w:lineRule="auto"/>
      </w:pPr>
      <w:r>
        <w:rPr>
          <w:rFonts w:ascii="Arial" w:hAnsi="Arial"/>
          <w:b/>
          <w:color w:val="000000"/>
          <w:sz w:val="18"/>
        </w:rPr>
        <w:t>B.4.2.1.3.1.1 Description and Sequencing of Activities</w:t>
      </w:r>
    </w:p>
    <w:bookmarkEnd w:id="2467"/>
    <w:bookmarkStart w:id="2468" w:name="para_f7882d10_68ca_440f_91ff_c4346b9caf"/>
    <w:p>
      <w:pPr>
        <w:spacing w:before="180" w:after="0" w:line="240" w:lineRule="auto"/>
        <w:jc w:val="both"/>
      </w:pPr>
      <w:r>
        <w:rPr>
          <w:rFonts w:ascii="Arial" w:hAnsi="Arial"/>
          <w:color w:val="000000"/>
          <w:sz w:val="18"/>
        </w:rPr>
        <w:t>A user can select images and presentation states and request them to be sent to multiple destinations (up to 3). Each request is forwarded to the job queue and processed individually. When the "Auto-send" option is active, each marked instance or marked set of instances stored in database will be forwarded to the network job queue for a pre-configured auto-send target destination. Which instances will be automatically marked and the destination where the instances are automatically sent to can be configured. The "Auto-send" is triggered by the Close Patient user application.</w:t>
      </w:r>
    </w:p>
    <w:bookmarkEnd w:id="2468"/>
    <w:bookmarkStart w:id="2469" w:name="para_42791e96_5ee9_45af_9c8f_2ee550b559"/>
    <w:p>
      <w:pPr>
        <w:spacing w:before="180" w:after="0" w:line="240" w:lineRule="auto"/>
        <w:jc w:val="both"/>
      </w:pPr>
      <w:r>
        <w:rPr>
          <w:rFonts w:ascii="Arial" w:hAnsi="Arial"/>
          <w:color w:val="000000"/>
          <w:sz w:val="18"/>
        </w:rPr>
        <w:t>The Storage AE is invoked by the job control interface that is responsible for processing network archival tasks. The job consists of data describing the instances marked for storage and the destination. An internal daemon process triggered by a job for a specific network destination initiates a C-STORE request to store images. If the process successfully establishes an Association to a remote Application Entity, it will transfer each marked instance one after another via the open Association. Status of the transfer is reported through the job control interface. Only one job will be active at a time. If the C-STORE Response from the remote Application contains a status other than Success or Warning, the Association is aborted and the related Job is switched to a failed state. It can be restarted any time by user interaction or, if configured, by automated retry.</w:t>
      </w:r>
    </w:p>
    <w:bookmarkEnd w:id="2469"/>
    <w:bookmarkStart w:id="2470" w:name="para_8d266484_9e1c_4af5_ab23_0b4c939f95"/>
    <w:p>
      <w:pPr>
        <w:spacing w:before="180" w:after="0" w:line="240" w:lineRule="auto"/>
        <w:jc w:val="both"/>
      </w:pPr>
      <w:r>
        <w:rPr>
          <w:rFonts w:ascii="Arial" w:hAnsi="Arial"/>
          <w:color w:val="000000"/>
          <w:sz w:val="18"/>
        </w:rPr>
        <w:t>The Storage AE attempts to initiate a new Association in order to issue a C-STORE request. If the job contains multiple images then multiple C-STORE requests will be issued over the same Association.</w:t>
      </w:r>
    </w:p>
    <w:bookmarkEnd w:id="2470"/>
    <w:bookmarkStart w:id="2471" w:name="para_0dbee915_a02c_4e88_a11d_516651bb9d"/>
    <w:p>
      <w:pPr>
        <w:spacing w:before="180" w:after="0" w:line="240" w:lineRule="auto"/>
        <w:jc w:val="both"/>
      </w:pPr>
      <w:r>
        <w:rPr>
          <w:rFonts w:ascii="Arial" w:hAnsi="Arial"/>
          <w:color w:val="000000"/>
          <w:sz w:val="18"/>
        </w:rPr>
        <w:t>If the Remote AE is configured as an archive device the Storage AE will, after all images and presentation states have been sent, transmit a single Storage Commitment request (N-ACTION) over the same Association. Upon receiving the N-ACTION response the Storage AE will delay releasing the Association for a configurable amount of time. If no N-EVENT-REPORT is received within this time period the Association will be immediately released (i.e., notification of Storage Commitment success or failure will be received over a separate association). However, the Storage AE is capable of receiving an N-EVENT-REPORT request at any time during an association provided a Presentation Context for the Storage Commitment Push Model has been successfully negotiated (i.e., the N-ACTION is sent at the end of one association and the N-EVENT-REPORT is received during an association initiated for a subsequent send job or during an association initiated by the Remote AE for the specific purpose of sending the N-EVENT-REPORT).</w:t>
      </w:r>
    </w:p>
    <w:bookmarkEnd w:id="2471"/>
    <w:bookmarkStart w:id="2472" w:name="para_9c8119f1_0a67_484a_8a31_1bb87c4473"/>
    <w:p>
      <w:pPr>
        <w:spacing w:before="180" w:after="0" w:line="240" w:lineRule="auto"/>
        <w:jc w:val="both"/>
      </w:pPr>
    </w:p>
    <w:bookmarkEnd w:id="2472"/>
    <w:bookmarkStart w:id="2473" w:name="figure_B_4_2_1"/>
    <w:bookmarkStart w:id="2474" w:name="idp140427784449920"/>
    <w:p>
      <w:pPr>
        <w:spacing w:before="180" w:after="0" w:line="240" w:lineRule="auto"/>
        <w:jc w:val="center"/>
      </w:pPr>
      <w:r>
        <w:rPr>
          <w:rFonts w:ascii="Arial" w:hAnsi="Arial"/>
          <w:color w:val="000000"/>
          <w:sz w:val="18"/>
        </w:rPr>
        <w:drawing>
          <wp:inline>
            <wp:extent cx="4781550" cy="2590800"/>
            <wp:docPr id="27" name="Picture 13"/>
            <a:graphic>
              <a:graphicData uri="http://schemas.openxmlformats.org/drawingml/2006/picture">
                <p:pic>
                  <p:nvPicPr>
                    <p:cNvPr id="28" name="Picture 13"/>
                    <p:cNvPicPr/>
                  </p:nvPicPr>
                  <p:blipFill>
                    <a:blip r:embed="r176"/>
                    <a:srcRect/>
                    <a:stretch>
                      <a:fillRect/>
                    </a:stretch>
                  </p:blipFill>
                  <p:spPr>
                    <a:xfrm>
                      <a:off x="0" y="0"/>
                      <a:ext cx="4781550" cy="2590800"/>
                    </a:xfrm>
                    <a:prstGeom prst="rect"/>
                  </p:spPr>
                </p:pic>
              </a:graphicData>
            </a:graphic>
          </wp:inline>
        </w:drawing>
      </w:r>
    </w:p>
    <w:bookmarkEnd w:id="2474"/>
    <w:bookmarkEnd w:id="2473"/>
    <w:p>
      <w:pPr>
        <w:spacing w:before="216" w:after="0" w:line="240" w:lineRule="auto"/>
        <w:jc w:val="center"/>
      </w:pPr>
      <w:r>
        <w:rPr>
          <w:rFonts w:ascii="Arial" w:hAnsi="Arial"/>
          <w:b/>
          <w:color w:val="000000"/>
          <w:sz w:val="22"/>
        </w:rPr>
        <w:t>Figure B.4.2-1. Sequencing of Activity - Send Images</w:t>
      </w:r>
    </w:p>
    <w:bookmarkStart w:id="2475" w:name="para_8b8e0402_52b1_4804_8453_91fe13d572"/>
    <w:p>
      <w:pPr>
        <w:spacing w:before="180" w:after="0" w:line="240" w:lineRule="auto"/>
        <w:jc w:val="both"/>
      </w:pPr>
      <w:r>
        <w:rPr>
          <w:rFonts w:ascii="Arial" w:hAnsi="Arial"/>
          <w:color w:val="000000"/>
          <w:sz w:val="18"/>
        </w:rPr>
        <w:t xml:space="preserve">A possible sequence of interactions between the Storage AE and an Image Manager (e.g., a storage or archive device supporting the Storage and Storage Commitment SOP Classes as an SCP) is illustrated in </w:t>
      </w:r>
      <w:hyperlink w:anchor="figure_B_4_2_1">
        <w:r>
          <w:rPr>
            <w:rFonts w:ascii="Arial" w:hAnsi="Arial"/>
            <w:color w:val="000000"/>
            <w:sz w:val="18"/>
          </w:rPr>
          <w:t>Figure B.4.2-1</w:t>
        </w:r>
      </w:hyperlink>
      <w:r>
        <w:rPr>
          <w:rFonts w:ascii="Arial" w:hAnsi="Arial"/>
          <w:color w:val="000000"/>
          <w:sz w:val="18"/>
        </w:rPr>
        <w:t>:</w:t>
      </w:r>
    </w:p>
    <w:bookmarkEnd w:id="2475"/>
    <w:bookmarkStart w:id="2476" w:name="idp140427784453584"/>
    <w:bookmarkStart w:id="2477" w:name="idp140427784454064"/>
    <w:bookmarkStart w:id="2478" w:name="para_3ed62825_da5d_49fd_b8b8_e1c3a1b117"/>
    <w:p>
      <w:pPr>
        <w:numPr>
          <w:ilvl w:val="0"/>
          <w:numId w:val="51"/>
        </w:numPr>
        <w:tabs>
          <w:tab w:val="left" w:pos="360"/>
        </w:tabs>
        <w:spacing w:before="180" w:after="0" w:line="240" w:lineRule="auto"/>
        <w:ind w:left="360" w:right="0" w:hanging="360"/>
        <w:jc w:val="both"/>
      </w:pPr>
      <w:r>
        <w:rPr>
          <w:rFonts w:ascii="Arial" w:hAnsi="Arial"/>
          <w:color w:val="000000"/>
          <w:sz w:val="18"/>
        </w:rPr>
        <w:t>The Storage AE opens an association with the Image Manager</w:t>
      </w:r>
    </w:p>
    <w:bookmarkEnd w:id="2478"/>
    <w:bookmarkEnd w:id="2477"/>
    <w:bookmarkEnd w:id="2476"/>
    <w:bookmarkStart w:id="2479" w:name="idp140427784455312"/>
    <w:bookmarkStart w:id="2480" w:name="para_fa8f98cb_21e6_46e7_85c4_d93b710420"/>
    <w:p>
      <w:pPr>
        <w:numPr>
          <w:ilvl w:val="0"/>
          <w:numId w:val="51"/>
        </w:numPr>
        <w:tabs>
          <w:tab w:val="left" w:pos="360"/>
        </w:tabs>
        <w:spacing w:before="180" w:after="0" w:line="240" w:lineRule="auto"/>
        <w:ind w:left="360" w:right="0" w:hanging="360"/>
        <w:jc w:val="both"/>
      </w:pPr>
      <w:r>
        <w:rPr>
          <w:rFonts w:ascii="Arial" w:hAnsi="Arial"/>
          <w:color w:val="000000"/>
          <w:sz w:val="18"/>
        </w:rPr>
        <w:t>An acquired RF image is transmitted to the Image Manager using a C-STORE request and the Image Manager replies with a C-STORE response (status success).</w:t>
      </w:r>
    </w:p>
    <w:bookmarkEnd w:id="2480"/>
    <w:bookmarkEnd w:id="2479"/>
    <w:bookmarkStart w:id="2481" w:name="idp140427784456656"/>
    <w:bookmarkStart w:id="2482" w:name="para_a1d682d5_e50f_49da_af15_9c21f7ceec"/>
    <w:p>
      <w:pPr>
        <w:numPr>
          <w:ilvl w:val="0"/>
          <w:numId w:val="51"/>
        </w:numPr>
        <w:tabs>
          <w:tab w:val="left" w:pos="360"/>
        </w:tabs>
        <w:spacing w:before="180" w:after="0" w:line="240" w:lineRule="auto"/>
        <w:ind w:left="360" w:right="0" w:hanging="360"/>
        <w:jc w:val="both"/>
      </w:pPr>
      <w:r>
        <w:rPr>
          <w:rFonts w:ascii="Arial" w:hAnsi="Arial"/>
          <w:color w:val="000000"/>
          <w:sz w:val="18"/>
        </w:rPr>
        <w:t>A GSPS instance is transmitted to the Image Manager using a C-STORE request and the Image Manager replies with a C-STORE response (status success).</w:t>
      </w:r>
    </w:p>
    <w:bookmarkEnd w:id="2482"/>
    <w:bookmarkEnd w:id="2481"/>
    <w:bookmarkStart w:id="2483" w:name="idp140427784458000"/>
    <w:bookmarkStart w:id="2484" w:name="para_2500ac34_dd49_4ee6_8f94_c0a26f10e5"/>
    <w:p>
      <w:pPr>
        <w:numPr>
          <w:ilvl w:val="0"/>
          <w:numId w:val="51"/>
        </w:numPr>
        <w:tabs>
          <w:tab w:val="left" w:pos="360"/>
        </w:tabs>
        <w:spacing w:before="180" w:after="0" w:line="240" w:lineRule="auto"/>
        <w:ind w:left="360" w:right="0" w:hanging="360"/>
        <w:jc w:val="both"/>
      </w:pPr>
      <w:r>
        <w:rPr>
          <w:rFonts w:ascii="Arial" w:hAnsi="Arial"/>
          <w:color w:val="000000"/>
          <w:sz w:val="18"/>
        </w:rPr>
        <w:t>Another acquired RF image is transmitted to the Image Manager using a C-STORE request and the Image Manager replies with a C-STORE response (status success).</w:t>
      </w:r>
    </w:p>
    <w:bookmarkEnd w:id="2484"/>
    <w:bookmarkEnd w:id="2483"/>
    <w:bookmarkStart w:id="2485" w:name="idp140427784459328"/>
    <w:bookmarkStart w:id="2486" w:name="para_07c87202_fbd2_443f_9da0_7a4e5a4d46"/>
    <w:p>
      <w:pPr>
        <w:numPr>
          <w:ilvl w:val="0"/>
          <w:numId w:val="51"/>
        </w:numPr>
        <w:tabs>
          <w:tab w:val="left" w:pos="360"/>
        </w:tabs>
        <w:spacing w:before="180" w:after="0" w:line="240" w:lineRule="auto"/>
        <w:ind w:left="360" w:right="0" w:hanging="360"/>
        <w:jc w:val="both"/>
      </w:pPr>
      <w:r>
        <w:rPr>
          <w:rFonts w:ascii="Arial" w:hAnsi="Arial"/>
          <w:color w:val="000000"/>
          <w:sz w:val="18"/>
        </w:rPr>
        <w:t>Another GSPS instance is transmitted to the Image Manager using a C-STORE request and the Image Manager replies with a C-STORE response (status success).</w:t>
      </w:r>
    </w:p>
    <w:bookmarkEnd w:id="2486"/>
    <w:bookmarkEnd w:id="2485"/>
    <w:bookmarkStart w:id="2487" w:name="idp140427784460704"/>
    <w:bookmarkStart w:id="2488" w:name="para_01326565_1023_4291_a28d_b80e01687e"/>
    <w:p>
      <w:pPr>
        <w:numPr>
          <w:ilvl w:val="0"/>
          <w:numId w:val="51"/>
        </w:numPr>
        <w:tabs>
          <w:tab w:val="left" w:pos="360"/>
        </w:tabs>
        <w:spacing w:before="180" w:after="0" w:line="240" w:lineRule="auto"/>
        <w:ind w:left="360" w:right="0" w:hanging="360"/>
        <w:jc w:val="both"/>
      </w:pPr>
      <w:r>
        <w:rPr>
          <w:rFonts w:ascii="Arial" w:hAnsi="Arial"/>
          <w:color w:val="000000"/>
          <w:sz w:val="18"/>
        </w:rPr>
        <w:t>An N-ACTION request is transmitted to the Image Manager to obtain storage commitment of previously transmitted RF images and GSPS instances. The Image Manager replies with a N-ACTION response indicating the request has been received and is being processed.</w:t>
      </w:r>
    </w:p>
    <w:bookmarkEnd w:id="2488"/>
    <w:bookmarkEnd w:id="2487"/>
    <w:bookmarkStart w:id="2489" w:name="idp140427784462192"/>
    <w:bookmarkStart w:id="2490" w:name="para_52909bf7_1bf1_49c5_a6fc_b9261bc21b"/>
    <w:p>
      <w:pPr>
        <w:numPr>
          <w:ilvl w:val="0"/>
          <w:numId w:val="51"/>
        </w:numPr>
        <w:tabs>
          <w:tab w:val="left" w:pos="360"/>
        </w:tabs>
        <w:spacing w:before="180" w:after="0" w:line="240" w:lineRule="auto"/>
        <w:ind w:left="360" w:right="0" w:hanging="360"/>
        <w:jc w:val="both"/>
      </w:pPr>
      <w:r>
        <w:rPr>
          <w:rFonts w:ascii="Arial" w:hAnsi="Arial"/>
          <w:color w:val="000000"/>
          <w:sz w:val="18"/>
        </w:rPr>
        <w:t>The Image Manager immediately transmits an N-EVENT-REPORT request notifying the Storage AE of the status of the Storage Commitment Request (sent in step 6 using the N-ACTION message). The Storage AE replies with a N-EVENT-REPORT response confirming receipt. The Image Manager could send this message at any time or omit it entirely in favor of transmitting the N-EVENT-REPORT over a separate dedicated association (see note).</w:t>
      </w:r>
    </w:p>
    <w:bookmarkEnd w:id="2490"/>
    <w:bookmarkEnd w:id="2489"/>
    <w:bookmarkStart w:id="2491" w:name="idp140427784463760"/>
    <w:bookmarkStart w:id="2492" w:name="para_789439ca_c064_490e_90ad_dbb1bee3b4"/>
    <w:p>
      <w:pPr>
        <w:numPr>
          <w:ilvl w:val="0"/>
          <w:numId w:val="51"/>
        </w:numPr>
        <w:tabs>
          <w:tab w:val="left" w:pos="360"/>
        </w:tabs>
        <w:spacing w:before="180" w:after="0" w:line="240" w:lineRule="auto"/>
        <w:ind w:left="360" w:right="0" w:hanging="360"/>
        <w:jc w:val="both"/>
      </w:pPr>
      <w:r>
        <w:rPr>
          <w:rFonts w:ascii="Arial" w:hAnsi="Arial"/>
          <w:color w:val="000000"/>
          <w:sz w:val="18"/>
        </w:rPr>
        <w:t>The Storage AE closes the association with the Image Manager.</w:t>
      </w:r>
    </w:p>
    <w:bookmarkEnd w:id="2492"/>
    <w:bookmarkEnd w:id="2491"/>
    <w:bookmarkStart w:id="2493" w:name="idp140427784465136"/>
    <w:p>
      <w:pPr>
        <w:keepNext/>
        <w:spacing w:before="180" w:after="0" w:line="240" w:lineRule="auto"/>
        <w:ind w:left="360" w:right="360" w:firstLine="0"/>
        <w:jc w:val="both"/>
      </w:pPr>
      <w:r>
        <w:rPr>
          <w:rFonts w:ascii="Arial" w:hAnsi="Arial"/>
          <w:color w:val="000000"/>
          <w:sz w:val="18"/>
        </w:rPr>
        <w:t>Note</w:t>
      </w:r>
    </w:p>
    <w:bookmarkEnd w:id="2493"/>
    <w:bookmarkStart w:id="2494" w:name="para_51634d38_5ffb_46fd_b5f0_b9a9ad088a"/>
    <w:p>
      <w:pPr>
        <w:spacing w:before="180" w:after="0" w:line="240" w:lineRule="auto"/>
        <w:ind w:left="360" w:right="360" w:firstLine="0"/>
        <w:jc w:val="both"/>
      </w:pPr>
      <w:r>
        <w:rPr>
          <w:rFonts w:ascii="Arial" w:hAnsi="Arial"/>
          <w:color w:val="000000"/>
          <w:sz w:val="18"/>
        </w:rPr>
        <w:t xml:space="preserve">Many other message sequences are possible depending on the number of images and GSPS instances to be stored, support for Storage Commitment and when the SCP sends the N-EVENT-REPORT. The N-EVENT-REPORT can also be sent over a separate association initiated by the Image Manager (see </w:t>
      </w:r>
      <w:hyperlink w:anchor="sect_B_4_2_1_4_1">
        <w:r>
          <w:rPr>
            <w:rFonts w:ascii="Arial" w:hAnsi="Arial"/>
            <w:color w:val="000000"/>
            <w:sz w:val="18"/>
          </w:rPr>
          <w:t>Section B.4.2.1.4.1</w:t>
        </w:r>
      </w:hyperlink>
      <w:r>
        <w:rPr>
          <w:rFonts w:ascii="Arial" w:hAnsi="Arial"/>
          <w:color w:val="000000"/>
          <w:sz w:val="18"/>
        </w:rPr>
        <w:t xml:space="preserve"> on Activity - Receive Storage Commitment Response).</w:t>
      </w:r>
    </w:p>
    <w:bookmarkEnd w:id="2494"/>
    <w:bookmarkStart w:id="2495" w:name="sect_B_4_2_1_3_1_2"/>
    <w:p>
      <w:pPr>
        <w:spacing w:before="180" w:after="0" w:line="240" w:lineRule="auto"/>
      </w:pPr>
      <w:r>
        <w:rPr>
          <w:rFonts w:ascii="Arial" w:hAnsi="Arial"/>
          <w:b/>
          <w:color w:val="000000"/>
          <w:sz w:val="18"/>
        </w:rPr>
        <w:t>B.4.2.1.3.1.2 Proposed Presentation Contexts</w:t>
      </w:r>
    </w:p>
    <w:bookmarkEnd w:id="2495"/>
    <w:bookmarkStart w:id="2496" w:name="para_f999a88d_3111_4b49_943e_df90f42de7"/>
    <w:p>
      <w:pPr>
        <w:spacing w:before="180" w:after="0" w:line="240" w:lineRule="auto"/>
        <w:jc w:val="both"/>
      </w:pPr>
      <w:r>
        <w:rPr>
          <w:rFonts w:ascii="Arial" w:hAnsi="Arial"/>
          <w:color w:val="000000"/>
          <w:sz w:val="18"/>
        </w:rPr>
        <w:t>EXAMPLE-INTEGRATED-MODALITY is capable of proposing the Presentation Contexts shown in the following table:</w:t>
      </w:r>
    </w:p>
    <w:bookmarkEnd w:id="2496"/>
    <w:bookmarkStart w:id="2497" w:name="table_B_4_2_7"/>
    <w:p>
      <w:pPr>
        <w:keepNext/>
        <w:spacing w:before="216" w:after="0" w:line="240" w:lineRule="auto"/>
        <w:jc w:val="center"/>
      </w:pPr>
      <w:r>
        <w:rPr>
          <w:rFonts w:ascii="Arial" w:hAnsi="Arial"/>
          <w:b/>
          <w:color w:val="000000"/>
          <w:sz w:val="22"/>
        </w:rPr>
        <w:t>Table B.4.2-7. Proposed Presentation Contexts for Activity Send Images</w:t>
      </w:r>
    </w:p>
    <w:bookmarkEnd w:id="2497"/>
    <w:p>
      <w:pPr>
        <w:spacing w:before="0" w:after="0" w:line="240" w:lineRule="auto"/>
        <w:rPr>
          <w:sz w:val="13"/>
        </w:rPr>
      </w:pPr>
    </w:p>
    <w:tbl>
      <w:tblPr>
        <w:tblInd w:w="45" w:type="dxa"/>
        <w:tblLayout w:type="fixed"/>
      </w:tblPr>
      <w:tblGrid>
        <w:gridCol w:w="2134"/>
        <w:gridCol w:w="2422"/>
        <w:gridCol w:w="16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498" w:name="para_cd7504a2_f344_4950_a40e_6e08833603"/>
          <w:p>
            <w:pPr>
              <w:keepNext/>
              <w:spacing w:before="180" w:after="0" w:line="240" w:lineRule="auto"/>
              <w:jc w:val="center"/>
            </w:pPr>
            <w:r>
              <w:rPr>
                <w:rFonts w:ascii="Arial" w:hAnsi="Arial"/>
                <w:b/>
                <w:color w:val="000000"/>
                <w:sz w:val="18"/>
              </w:rPr>
              <w:t>Presentation Context Table</w:t>
            </w:r>
          </w:p>
          <w:bookmarkEnd w:id="249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499" w:name="para_356cc71f_fd12_4e80_8fdd_c1a88d23bd"/>
          <w:p>
            <w:pPr>
              <w:keepNext/>
              <w:spacing w:before="180" w:after="0" w:line="240" w:lineRule="auto"/>
              <w:jc w:val="center"/>
            </w:pPr>
            <w:r>
              <w:rPr>
                <w:rFonts w:ascii="Arial" w:hAnsi="Arial"/>
                <w:b/>
                <w:color w:val="000000"/>
                <w:sz w:val="18"/>
              </w:rPr>
              <w:t>Abstract Syntax</w:t>
            </w:r>
          </w:p>
          <w:bookmarkEnd w:id="249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500" w:name="para_ad6b4c40_03d0_44dd_8dc9_201b5b002e"/>
          <w:p>
            <w:pPr>
              <w:spacing w:before="180" w:after="0" w:line="240" w:lineRule="auto"/>
              <w:jc w:val="center"/>
            </w:pPr>
            <w:r>
              <w:rPr>
                <w:rFonts w:ascii="Arial" w:hAnsi="Arial"/>
                <w:b/>
                <w:color w:val="000000"/>
                <w:sz w:val="18"/>
              </w:rPr>
              <w:t>Transfer Syntax</w:t>
            </w:r>
          </w:p>
          <w:bookmarkEnd w:id="250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501" w:name="para_5f4c8b19_db84_40a7_b0d3_27c3ee1be8"/>
          <w:p>
            <w:pPr>
              <w:spacing w:before="180" w:after="0" w:line="240" w:lineRule="auto"/>
              <w:jc w:val="center"/>
            </w:pPr>
            <w:r>
              <w:rPr>
                <w:rFonts w:ascii="Arial" w:hAnsi="Arial"/>
                <w:b/>
                <w:color w:val="000000"/>
                <w:sz w:val="18"/>
              </w:rPr>
              <w:t>Role</w:t>
            </w:r>
          </w:p>
          <w:bookmarkEnd w:id="2501"/>
        </w:tc>
        <w:tc>
          <w:tcPr>
            <w:vMerge w:val="restart"/>
            <w:tcBorders>
              <w:right w:val="single" w:sz="4" w:color="000000"/>
            </w:tcBorders>
            <w:tcMar>
              <w:top w:w="40" w:type="dxa"/>
              <w:left w:w="40" w:type="dxa"/>
              <w:right w:w="40" w:type="dxa"/>
            </w:tcMar>
            <w:vAlign w:val="top"/>
          </w:tcPr>
          <w:bookmarkStart w:id="2502" w:name="para_fd7ee741_092d_4921_91e5_bb2ea77d80"/>
          <w:p>
            <w:pPr>
              <w:spacing w:before="180" w:after="0" w:line="240" w:lineRule="auto"/>
              <w:jc w:val="center"/>
            </w:pPr>
            <w:r>
              <w:rPr>
                <w:rFonts w:ascii="Arial" w:hAnsi="Arial"/>
                <w:b/>
                <w:color w:val="000000"/>
                <w:sz w:val="18"/>
              </w:rPr>
              <w:t>Extended Negotiation</w:t>
            </w:r>
          </w:p>
          <w:bookmarkEnd w:id="250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03" w:name="para_d1f8daa4_d191_4946_a529_9dee2b1d94"/>
          <w:p>
            <w:pPr>
              <w:keepNext/>
              <w:spacing w:before="180" w:after="0" w:line="240" w:lineRule="auto"/>
              <w:jc w:val="center"/>
            </w:pPr>
            <w:r>
              <w:rPr>
                <w:rFonts w:ascii="Arial" w:hAnsi="Arial"/>
                <w:b/>
                <w:color w:val="000000"/>
                <w:sz w:val="18"/>
              </w:rPr>
              <w:t>Name</w:t>
            </w:r>
          </w:p>
          <w:bookmarkEnd w:id="2503"/>
        </w:tc>
        <w:tc>
          <w:tcPr>
            <w:tcBorders>
              <w:bottom w:val="single" w:sz="4" w:color="000000"/>
              <w:right w:val="single" w:sz="4" w:color="000000"/>
            </w:tcBorders>
            <w:tcMar>
              <w:top w:w="40" w:type="dxa"/>
              <w:left w:w="40" w:type="dxa"/>
              <w:bottom w:w="40" w:type="dxa"/>
              <w:right w:w="40" w:type="dxa"/>
            </w:tcMar>
            <w:vAlign w:val="top"/>
          </w:tcPr>
          <w:bookmarkStart w:id="2504" w:name="para_23923fa2_8d0d_4bce_9a8b_1b47d64bf7"/>
          <w:p>
            <w:pPr>
              <w:spacing w:before="180" w:after="0" w:line="240" w:lineRule="auto"/>
              <w:jc w:val="center"/>
            </w:pPr>
            <w:r>
              <w:rPr>
                <w:rFonts w:ascii="Arial" w:hAnsi="Arial"/>
                <w:b/>
                <w:color w:val="000000"/>
                <w:sz w:val="18"/>
              </w:rPr>
              <w:t>UID</w:t>
            </w:r>
          </w:p>
          <w:bookmarkEnd w:id="2504"/>
        </w:tc>
        <w:tc>
          <w:tcPr>
            <w:tcBorders>
              <w:bottom w:val="single" w:sz="4" w:color="000000"/>
              <w:right w:val="single" w:sz="4" w:color="000000"/>
            </w:tcBorders>
            <w:tcMar>
              <w:top w:w="40" w:type="dxa"/>
              <w:left w:w="40" w:type="dxa"/>
              <w:bottom w:w="40" w:type="dxa"/>
              <w:right w:w="40" w:type="dxa"/>
            </w:tcMar>
            <w:vAlign w:val="top"/>
          </w:tcPr>
          <w:bookmarkStart w:id="2505" w:name="para_be4135d3_7328_4030_a5ab_11361d7005"/>
          <w:p>
            <w:pPr>
              <w:spacing w:before="180" w:after="0" w:line="240" w:lineRule="auto"/>
              <w:jc w:val="center"/>
            </w:pPr>
            <w:r>
              <w:rPr>
                <w:rFonts w:ascii="Arial" w:hAnsi="Arial"/>
                <w:b/>
                <w:color w:val="000000"/>
                <w:sz w:val="18"/>
              </w:rPr>
              <w:t>Name List</w:t>
            </w:r>
          </w:p>
          <w:bookmarkEnd w:id="2505"/>
        </w:tc>
        <w:tc>
          <w:tcPr>
            <w:tcBorders>
              <w:bottom w:val="single" w:sz="4" w:color="000000"/>
              <w:right w:val="single" w:sz="4" w:color="000000"/>
            </w:tcBorders>
            <w:tcMar>
              <w:top w:w="40" w:type="dxa"/>
              <w:left w:w="40" w:type="dxa"/>
              <w:bottom w:w="40" w:type="dxa"/>
              <w:right w:w="40" w:type="dxa"/>
            </w:tcMar>
            <w:vAlign w:val="top"/>
          </w:tcPr>
          <w:bookmarkStart w:id="2506" w:name="para_e55b9257_925a_45cd_91e2_05b808a6b4"/>
          <w:p>
            <w:pPr>
              <w:spacing w:before="180" w:after="0" w:line="240" w:lineRule="auto"/>
              <w:jc w:val="center"/>
            </w:pPr>
            <w:r>
              <w:rPr>
                <w:rFonts w:ascii="Arial" w:hAnsi="Arial"/>
                <w:b/>
                <w:color w:val="000000"/>
                <w:sz w:val="18"/>
              </w:rPr>
              <w:t>UID List</w:t>
            </w:r>
          </w:p>
          <w:bookmarkEnd w:id="250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07" w:name="para_bd7f96c4_b1ce_4d8d_a3d1_4dac2ec692"/>
          <w:p>
            <w:pPr>
              <w:spacing w:before="180" w:after="0" w:line="240" w:lineRule="auto"/>
            </w:pPr>
            <w:r>
              <w:rPr>
                <w:rFonts w:ascii="Arial" w:hAnsi="Arial"/>
                <w:color w:val="000000"/>
                <w:sz w:val="18"/>
              </w:rPr>
              <w:t>X-Ray Radio Fluoroscopic Image Storage</w:t>
            </w:r>
          </w:p>
          <w:bookmarkEnd w:id="2507"/>
        </w:tc>
        <w:tc>
          <w:tcPr>
            <w:tcBorders>
              <w:bottom w:val="single" w:sz="4" w:color="000000"/>
              <w:right w:val="single" w:sz="4" w:color="000000"/>
            </w:tcBorders>
            <w:tcMar>
              <w:top w:w="40" w:type="dxa"/>
              <w:left w:w="40" w:type="dxa"/>
              <w:bottom w:w="40" w:type="dxa"/>
              <w:right w:w="40" w:type="dxa"/>
            </w:tcMar>
            <w:vAlign w:val="top"/>
          </w:tcPr>
          <w:bookmarkStart w:id="2508" w:name="para_78f12cea_6025_43bb_add9_ac9476243a"/>
          <w:p>
            <w:pPr>
              <w:spacing w:before="180" w:after="0" w:line="240" w:lineRule="auto"/>
            </w:pPr>
            <w:r>
              <w:rPr>
                <w:rFonts w:ascii="Arial" w:hAnsi="Arial"/>
                <w:color w:val="000000"/>
                <w:sz w:val="18"/>
              </w:rPr>
              <w:t>1.2.840.10008.5.1.4.1.1.12.2</w:t>
            </w:r>
          </w:p>
          <w:bookmarkEnd w:id="2508"/>
        </w:tc>
        <w:tc>
          <w:tcPr>
            <w:tcBorders>
              <w:bottom w:val="single" w:sz="4" w:color="000000"/>
              <w:right w:val="single" w:sz="4" w:color="000000"/>
            </w:tcBorders>
            <w:tcMar>
              <w:top w:w="40" w:type="dxa"/>
              <w:left w:w="40" w:type="dxa"/>
              <w:bottom w:w="40" w:type="dxa"/>
              <w:right w:w="40" w:type="dxa"/>
            </w:tcMar>
            <w:vAlign w:val="top"/>
          </w:tcPr>
          <w:bookmarkStart w:id="2509" w:name="para_790b0242_2925_4e6b_9d54_9bd40f4c81"/>
          <w:p>
            <w:pPr>
              <w:spacing w:before="180" w:after="0" w:line="240" w:lineRule="auto"/>
            </w:pPr>
            <w:r>
              <w:rPr>
                <w:rFonts w:ascii="Arial" w:hAnsi="Arial"/>
                <w:color w:val="000000"/>
                <w:sz w:val="18"/>
              </w:rPr>
              <w:t>Implicit VR Little Endian</w:t>
            </w:r>
          </w:p>
          <w:bookmarkEnd w:id="2509"/>
          <w:bookmarkStart w:id="2510" w:name="para_78632811_5064_4b56_b2f6_4675906a2d"/>
          <w:p>
            <w:pPr>
              <w:spacing w:before="180" w:after="0" w:line="240" w:lineRule="auto"/>
            </w:pPr>
            <w:r>
              <w:rPr>
                <w:rFonts w:ascii="Arial" w:hAnsi="Arial"/>
                <w:color w:val="000000"/>
                <w:sz w:val="18"/>
              </w:rPr>
              <w:t>Explicit VR Little Endian</w:t>
            </w:r>
          </w:p>
          <w:bookmarkEnd w:id="2510"/>
        </w:tc>
        <w:tc>
          <w:tcPr>
            <w:tcBorders>
              <w:bottom w:val="single" w:sz="4" w:color="000000"/>
              <w:right w:val="single" w:sz="4" w:color="000000"/>
            </w:tcBorders>
            <w:tcMar>
              <w:top w:w="40" w:type="dxa"/>
              <w:left w:w="40" w:type="dxa"/>
              <w:bottom w:w="40" w:type="dxa"/>
              <w:right w:w="40" w:type="dxa"/>
            </w:tcMar>
            <w:vAlign w:val="top"/>
          </w:tcPr>
          <w:bookmarkStart w:id="2511" w:name="para_de086e4f_7a8e_403f_84b1_73dabda709"/>
          <w:p>
            <w:pPr>
              <w:spacing w:before="180" w:after="0" w:line="240" w:lineRule="auto"/>
            </w:pPr>
            <w:r>
              <w:rPr>
                <w:rFonts w:ascii="Arial" w:hAnsi="Arial"/>
                <w:color w:val="000000"/>
                <w:sz w:val="18"/>
              </w:rPr>
              <w:t>1.2.840.10008.1.2</w:t>
            </w:r>
          </w:p>
          <w:bookmarkEnd w:id="2511"/>
          <w:bookmarkStart w:id="2512" w:name="para_1242683d_46b1_4f54_94d5_98ad7dac3b"/>
          <w:p>
            <w:pPr>
              <w:spacing w:before="180" w:after="0" w:line="240" w:lineRule="auto"/>
            </w:pPr>
            <w:r>
              <w:rPr>
                <w:rFonts w:ascii="Arial" w:hAnsi="Arial"/>
                <w:color w:val="000000"/>
                <w:sz w:val="18"/>
              </w:rPr>
              <w:t>1.2.840.10008.1.2.1</w:t>
            </w:r>
          </w:p>
          <w:bookmarkEnd w:id="2512"/>
        </w:tc>
        <w:tc>
          <w:tcPr>
            <w:tcBorders>
              <w:bottom w:val="single" w:sz="4" w:color="000000"/>
              <w:right w:val="single" w:sz="4" w:color="000000"/>
            </w:tcBorders>
            <w:tcMar>
              <w:top w:w="40" w:type="dxa"/>
              <w:left w:w="40" w:type="dxa"/>
              <w:bottom w:w="40" w:type="dxa"/>
              <w:right w:w="40" w:type="dxa"/>
            </w:tcMar>
            <w:vAlign w:val="top"/>
          </w:tcPr>
          <w:bookmarkStart w:id="2513" w:name="para_58b31387_f45c_431d_be4d_fb9ee8560a"/>
          <w:p>
            <w:pPr>
              <w:spacing w:before="180" w:after="0" w:line="240" w:lineRule="auto"/>
            </w:pPr>
            <w:r>
              <w:rPr>
                <w:rFonts w:ascii="Arial" w:hAnsi="Arial"/>
                <w:color w:val="000000"/>
                <w:sz w:val="18"/>
              </w:rPr>
              <w:t>SCU</w:t>
            </w:r>
          </w:p>
          <w:bookmarkEnd w:id="2513"/>
        </w:tc>
        <w:tc>
          <w:tcPr>
            <w:tcBorders>
              <w:bottom w:val="single" w:sz="4" w:color="000000"/>
              <w:right w:val="single" w:sz="4" w:color="000000"/>
            </w:tcBorders>
            <w:tcMar>
              <w:top w:w="40" w:type="dxa"/>
              <w:left w:w="40" w:type="dxa"/>
              <w:bottom w:w="40" w:type="dxa"/>
              <w:right w:w="40" w:type="dxa"/>
            </w:tcMar>
            <w:vAlign w:val="top"/>
          </w:tcPr>
          <w:bookmarkStart w:id="2514" w:name="para_f40789f5_3f23_46e2_ae90_0c350c11a8"/>
          <w:p>
            <w:pPr>
              <w:spacing w:before="180" w:after="0" w:line="240" w:lineRule="auto"/>
            </w:pPr>
            <w:r>
              <w:rPr>
                <w:rFonts w:ascii="Arial" w:hAnsi="Arial"/>
                <w:color w:val="000000"/>
                <w:sz w:val="18"/>
              </w:rPr>
              <w:t>None</w:t>
            </w:r>
          </w:p>
          <w:bookmarkEnd w:id="2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5" w:name="para_e9503e54_3152_47fd_ab5d_b834168cd3"/>
          <w:p>
            <w:pPr>
              <w:spacing w:before="180" w:after="0" w:line="240" w:lineRule="auto"/>
            </w:pPr>
            <w:r>
              <w:rPr>
                <w:rFonts w:ascii="Arial" w:hAnsi="Arial"/>
                <w:color w:val="000000"/>
                <w:sz w:val="18"/>
              </w:rPr>
              <w:t>Grayscale Softcopy Presentation State Storage</w:t>
            </w:r>
          </w:p>
          <w:bookmarkEnd w:id="2515"/>
        </w:tc>
        <w:tc>
          <w:tcPr>
            <w:tcBorders>
              <w:bottom w:val="single" w:sz="4" w:color="000000"/>
              <w:right w:val="single" w:sz="4" w:color="000000"/>
            </w:tcBorders>
            <w:tcMar>
              <w:top w:w="40" w:type="dxa"/>
              <w:left w:w="40" w:type="dxa"/>
              <w:bottom w:w="40" w:type="dxa"/>
              <w:right w:w="40" w:type="dxa"/>
            </w:tcMar>
            <w:vAlign w:val="top"/>
          </w:tcPr>
          <w:bookmarkStart w:id="2516" w:name="para_64a327bd_e9b6_4f70_824d_9cababa6ba"/>
          <w:p>
            <w:pPr>
              <w:spacing w:before="180" w:after="0" w:line="240" w:lineRule="auto"/>
            </w:pPr>
            <w:r>
              <w:rPr>
                <w:rFonts w:ascii="Arial" w:hAnsi="Arial"/>
                <w:color w:val="000000"/>
                <w:sz w:val="18"/>
              </w:rPr>
              <w:t>1.2.840.10008.5.1.4.1.1.11.1</w:t>
            </w:r>
          </w:p>
          <w:bookmarkEnd w:id="2516"/>
        </w:tc>
        <w:tc>
          <w:tcPr>
            <w:tcBorders>
              <w:bottom w:val="single" w:sz="4" w:color="000000"/>
              <w:right w:val="single" w:sz="4" w:color="000000"/>
            </w:tcBorders>
            <w:tcMar>
              <w:top w:w="40" w:type="dxa"/>
              <w:left w:w="40" w:type="dxa"/>
              <w:bottom w:w="40" w:type="dxa"/>
              <w:right w:w="40" w:type="dxa"/>
            </w:tcMar>
            <w:vAlign w:val="top"/>
          </w:tcPr>
          <w:bookmarkStart w:id="2517" w:name="para_f3f9b98c_e4e5_45fd_82be_ef19682717"/>
          <w:p>
            <w:pPr>
              <w:spacing w:before="180" w:after="0" w:line="240" w:lineRule="auto"/>
            </w:pPr>
            <w:r>
              <w:rPr>
                <w:rFonts w:ascii="Arial" w:hAnsi="Arial"/>
                <w:color w:val="000000"/>
                <w:sz w:val="18"/>
              </w:rPr>
              <w:t>Implicit VR Little Endian</w:t>
            </w:r>
          </w:p>
          <w:bookmarkEnd w:id="2517"/>
          <w:bookmarkStart w:id="2518" w:name="para_ad3038f4_6498_461c_a09d_11ab13587d"/>
          <w:p>
            <w:pPr>
              <w:spacing w:before="180" w:after="0" w:line="240" w:lineRule="auto"/>
            </w:pPr>
            <w:r>
              <w:rPr>
                <w:rFonts w:ascii="Arial" w:hAnsi="Arial"/>
                <w:color w:val="000000"/>
                <w:sz w:val="18"/>
              </w:rPr>
              <w:t>Explicit VR Little Endian</w:t>
            </w:r>
          </w:p>
          <w:bookmarkEnd w:id="2518"/>
        </w:tc>
        <w:tc>
          <w:tcPr>
            <w:tcBorders>
              <w:bottom w:val="single" w:sz="4" w:color="000000"/>
              <w:right w:val="single" w:sz="4" w:color="000000"/>
            </w:tcBorders>
            <w:tcMar>
              <w:top w:w="40" w:type="dxa"/>
              <w:left w:w="40" w:type="dxa"/>
              <w:bottom w:w="40" w:type="dxa"/>
              <w:right w:w="40" w:type="dxa"/>
            </w:tcMar>
            <w:vAlign w:val="top"/>
          </w:tcPr>
          <w:bookmarkStart w:id="2519" w:name="para_e4b01a1a_79dd_44cf_986e_cd2ea0efc7"/>
          <w:p>
            <w:pPr>
              <w:spacing w:before="180" w:after="0" w:line="240" w:lineRule="auto"/>
            </w:pPr>
            <w:r>
              <w:rPr>
                <w:rFonts w:ascii="Arial" w:hAnsi="Arial"/>
                <w:color w:val="000000"/>
                <w:sz w:val="18"/>
              </w:rPr>
              <w:t>1.2.840.10008.1.2</w:t>
            </w:r>
          </w:p>
          <w:bookmarkEnd w:id="2519"/>
          <w:bookmarkStart w:id="2520" w:name="para_bbc4056c_e3ce_4268_a090_e5f60d1672"/>
          <w:p>
            <w:pPr>
              <w:spacing w:before="180" w:after="0" w:line="240" w:lineRule="auto"/>
            </w:pPr>
            <w:r>
              <w:rPr>
                <w:rFonts w:ascii="Arial" w:hAnsi="Arial"/>
                <w:color w:val="000000"/>
                <w:sz w:val="18"/>
              </w:rPr>
              <w:t>1.2.840.10008.1.2.1</w:t>
            </w:r>
          </w:p>
          <w:bookmarkEnd w:id="2520"/>
        </w:tc>
        <w:tc>
          <w:tcPr>
            <w:tcBorders>
              <w:bottom w:val="single" w:sz="4" w:color="000000"/>
              <w:right w:val="single" w:sz="4" w:color="000000"/>
            </w:tcBorders>
            <w:tcMar>
              <w:top w:w="40" w:type="dxa"/>
              <w:left w:w="40" w:type="dxa"/>
              <w:bottom w:w="40" w:type="dxa"/>
              <w:right w:w="40" w:type="dxa"/>
            </w:tcMar>
            <w:vAlign w:val="top"/>
          </w:tcPr>
          <w:bookmarkStart w:id="2521" w:name="para_9082a2e4_829e_4fd4_ad78_a2cd04abbc"/>
          <w:p>
            <w:pPr>
              <w:spacing w:before="180" w:after="0" w:line="240" w:lineRule="auto"/>
            </w:pPr>
            <w:r>
              <w:rPr>
                <w:rFonts w:ascii="Arial" w:hAnsi="Arial"/>
                <w:color w:val="000000"/>
                <w:sz w:val="18"/>
              </w:rPr>
              <w:t>SCU</w:t>
            </w:r>
          </w:p>
          <w:bookmarkEnd w:id="2521"/>
        </w:tc>
        <w:tc>
          <w:tcPr>
            <w:tcBorders>
              <w:bottom w:val="single" w:sz="4" w:color="000000"/>
              <w:right w:val="single" w:sz="4" w:color="000000"/>
            </w:tcBorders>
            <w:tcMar>
              <w:top w:w="40" w:type="dxa"/>
              <w:left w:w="40" w:type="dxa"/>
              <w:bottom w:w="40" w:type="dxa"/>
              <w:right w:w="40" w:type="dxa"/>
            </w:tcMar>
            <w:vAlign w:val="top"/>
          </w:tcPr>
          <w:bookmarkStart w:id="2522" w:name="para_db5ea37c_1185_4333_bf69_7b334d3f17"/>
          <w:p>
            <w:pPr>
              <w:spacing w:before="180" w:after="0" w:line="240" w:lineRule="auto"/>
            </w:pPr>
            <w:r>
              <w:rPr>
                <w:rFonts w:ascii="Arial" w:hAnsi="Arial"/>
                <w:color w:val="000000"/>
                <w:sz w:val="18"/>
              </w:rPr>
              <w:t>None</w:t>
            </w:r>
          </w:p>
          <w:bookmarkEnd w:id="2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3" w:name="para_b00bd1bd_080b_4d9f_962a_2fc73c69c1"/>
          <w:p>
            <w:pPr>
              <w:spacing w:before="180" w:after="0" w:line="240" w:lineRule="auto"/>
            </w:pPr>
            <w:r>
              <w:rPr>
                <w:rFonts w:ascii="Arial" w:hAnsi="Arial"/>
                <w:color w:val="000000"/>
                <w:sz w:val="18"/>
              </w:rPr>
              <w:t>Storage Commitment Push Model</w:t>
            </w:r>
          </w:p>
          <w:bookmarkEnd w:id="2523"/>
        </w:tc>
        <w:tc>
          <w:tcPr>
            <w:tcBorders>
              <w:bottom w:val="single" w:sz="4" w:color="000000"/>
              <w:right w:val="single" w:sz="4" w:color="000000"/>
            </w:tcBorders>
            <w:tcMar>
              <w:top w:w="40" w:type="dxa"/>
              <w:left w:w="40" w:type="dxa"/>
              <w:bottom w:w="40" w:type="dxa"/>
              <w:right w:w="40" w:type="dxa"/>
            </w:tcMar>
            <w:vAlign w:val="top"/>
          </w:tcPr>
          <w:bookmarkStart w:id="2524" w:name="para_e625d1d9_a7b9_4d60_81f0_fde95cdf58"/>
          <w:p>
            <w:pPr>
              <w:spacing w:before="180" w:after="0" w:line="240" w:lineRule="auto"/>
            </w:pPr>
            <w:r>
              <w:rPr>
                <w:rFonts w:ascii="Arial" w:hAnsi="Arial"/>
                <w:color w:val="000000"/>
                <w:sz w:val="18"/>
              </w:rPr>
              <w:t>1.2.840.10008.1.20.1</w:t>
            </w:r>
          </w:p>
          <w:bookmarkEnd w:id="2524"/>
        </w:tc>
        <w:tc>
          <w:tcPr>
            <w:tcBorders>
              <w:bottom w:val="single" w:sz="4" w:color="000000"/>
              <w:right w:val="single" w:sz="4" w:color="000000"/>
            </w:tcBorders>
            <w:tcMar>
              <w:top w:w="40" w:type="dxa"/>
              <w:left w:w="40" w:type="dxa"/>
              <w:bottom w:w="40" w:type="dxa"/>
              <w:right w:w="40" w:type="dxa"/>
            </w:tcMar>
            <w:vAlign w:val="top"/>
          </w:tcPr>
          <w:bookmarkStart w:id="2525" w:name="para_a290e34d_cd4b_4ca2_9628_e12bdaa72b"/>
          <w:p>
            <w:pPr>
              <w:spacing w:before="180" w:after="0" w:line="240" w:lineRule="auto"/>
            </w:pPr>
            <w:r>
              <w:rPr>
                <w:rFonts w:ascii="Arial" w:hAnsi="Arial"/>
                <w:color w:val="000000"/>
                <w:sz w:val="18"/>
              </w:rPr>
              <w:t>Implicit VR Little Endian</w:t>
            </w:r>
          </w:p>
          <w:bookmarkEnd w:id="2525"/>
          <w:bookmarkStart w:id="2526" w:name="para_eb1e0765_807c_4f1a_96e9_c49b2a7dec"/>
          <w:p>
            <w:pPr>
              <w:spacing w:before="180" w:after="0" w:line="240" w:lineRule="auto"/>
            </w:pPr>
            <w:r>
              <w:rPr>
                <w:rFonts w:ascii="Arial" w:hAnsi="Arial"/>
                <w:color w:val="000000"/>
                <w:sz w:val="18"/>
              </w:rPr>
              <w:t>Explicit VR Little Endian</w:t>
            </w:r>
          </w:p>
          <w:bookmarkEnd w:id="2526"/>
        </w:tc>
        <w:tc>
          <w:tcPr>
            <w:tcBorders>
              <w:bottom w:val="single" w:sz="4" w:color="000000"/>
              <w:right w:val="single" w:sz="4" w:color="000000"/>
            </w:tcBorders>
            <w:tcMar>
              <w:top w:w="40" w:type="dxa"/>
              <w:left w:w="40" w:type="dxa"/>
              <w:bottom w:w="40" w:type="dxa"/>
              <w:right w:w="40" w:type="dxa"/>
            </w:tcMar>
            <w:vAlign w:val="top"/>
          </w:tcPr>
          <w:bookmarkStart w:id="2527" w:name="para_939cbf1a_80a7_4f3b_bc3c_87522261ea"/>
          <w:p>
            <w:pPr>
              <w:spacing w:before="180" w:after="0" w:line="240" w:lineRule="auto"/>
            </w:pPr>
            <w:r>
              <w:rPr>
                <w:rFonts w:ascii="Arial" w:hAnsi="Arial"/>
                <w:color w:val="000000"/>
                <w:sz w:val="18"/>
              </w:rPr>
              <w:t>1.2.840.10008.1.2</w:t>
            </w:r>
          </w:p>
          <w:bookmarkEnd w:id="2527"/>
          <w:bookmarkStart w:id="2528" w:name="para_89123cc3_b594_4324_880f_fbd315a38a"/>
          <w:p>
            <w:pPr>
              <w:spacing w:before="180" w:after="0" w:line="240" w:lineRule="auto"/>
            </w:pPr>
            <w:r>
              <w:rPr>
                <w:rFonts w:ascii="Arial" w:hAnsi="Arial"/>
                <w:color w:val="000000"/>
                <w:sz w:val="18"/>
              </w:rPr>
              <w:t>1.2.840.10008.1.2.1</w:t>
            </w:r>
          </w:p>
          <w:bookmarkEnd w:id="2528"/>
        </w:tc>
        <w:tc>
          <w:tcPr>
            <w:tcBorders>
              <w:bottom w:val="single" w:sz="4" w:color="000000"/>
              <w:right w:val="single" w:sz="4" w:color="000000"/>
            </w:tcBorders>
            <w:tcMar>
              <w:top w:w="40" w:type="dxa"/>
              <w:left w:w="40" w:type="dxa"/>
              <w:bottom w:w="40" w:type="dxa"/>
              <w:right w:w="40" w:type="dxa"/>
            </w:tcMar>
            <w:vAlign w:val="top"/>
          </w:tcPr>
          <w:bookmarkStart w:id="2529" w:name="para_07ea0e0f_fd40_48d5_af8a_528e16c9c4"/>
          <w:p>
            <w:pPr>
              <w:spacing w:before="180" w:after="0" w:line="240" w:lineRule="auto"/>
            </w:pPr>
            <w:r>
              <w:rPr>
                <w:rFonts w:ascii="Arial" w:hAnsi="Arial"/>
                <w:color w:val="000000"/>
                <w:sz w:val="18"/>
              </w:rPr>
              <w:t>SCU</w:t>
            </w:r>
          </w:p>
          <w:bookmarkEnd w:id="2529"/>
        </w:tc>
        <w:tc>
          <w:tcPr>
            <w:tcBorders>
              <w:bottom w:val="single" w:sz="4" w:color="000000"/>
              <w:right w:val="single" w:sz="4" w:color="000000"/>
            </w:tcBorders>
            <w:tcMar>
              <w:top w:w="40" w:type="dxa"/>
              <w:left w:w="40" w:type="dxa"/>
              <w:bottom w:w="40" w:type="dxa"/>
              <w:right w:w="40" w:type="dxa"/>
            </w:tcMar>
            <w:vAlign w:val="top"/>
          </w:tcPr>
          <w:bookmarkStart w:id="2530" w:name="para_0ffeef0c_6e71_4c22_84fc_bfa9c9042f"/>
          <w:p>
            <w:pPr>
              <w:spacing w:before="180" w:after="0" w:line="240" w:lineRule="auto"/>
            </w:pPr>
            <w:r>
              <w:rPr>
                <w:rFonts w:ascii="Arial" w:hAnsi="Arial"/>
                <w:color w:val="000000"/>
                <w:sz w:val="18"/>
              </w:rPr>
              <w:t>None</w:t>
            </w:r>
          </w:p>
          <w:bookmarkEnd w:id="2530"/>
        </w:tc>
      </w:tr>
    </w:tbl>
    <w:bookmarkStart w:id="2531" w:name="para_33c1f547_3651_4b8f_8277_55136a00ca"/>
    <w:p>
      <w:pPr>
        <w:spacing w:before="180" w:after="0" w:line="240" w:lineRule="auto"/>
        <w:jc w:val="both"/>
      </w:pPr>
      <w:r>
        <w:rPr>
          <w:rFonts w:ascii="Arial" w:hAnsi="Arial"/>
          <w:color w:val="000000"/>
          <w:sz w:val="18"/>
        </w:rPr>
        <w:t>Presentation Contexts for X-Ray Radio Fluoroscopic Image Storage or Grayscale Softcopy Presentation State Storage will only be proposed if the Send Job contains instances for these SOP Classes.</w:t>
      </w:r>
    </w:p>
    <w:bookmarkEnd w:id="2531"/>
    <w:bookmarkStart w:id="2532" w:name="para_b635066b_df8a_4d9d_bccc_df6038e2ab"/>
    <w:p>
      <w:pPr>
        <w:spacing w:before="180" w:after="0" w:line="240" w:lineRule="auto"/>
        <w:jc w:val="both"/>
      </w:pPr>
      <w:r>
        <w:rPr>
          <w:rFonts w:ascii="Arial" w:hAnsi="Arial"/>
          <w:color w:val="000000"/>
          <w:sz w:val="18"/>
        </w:rPr>
        <w:t>A Presentation Context for the Storage Commitment Push Model will only be proposed if the Remote AE is configured as an archive device.</w:t>
      </w:r>
    </w:p>
    <w:bookmarkEnd w:id="2532"/>
    <w:bookmarkStart w:id="2533" w:name="sect_B_4_2_1_3_1_3"/>
    <w:p>
      <w:pPr>
        <w:spacing w:before="180" w:after="0" w:line="240" w:lineRule="auto"/>
      </w:pPr>
      <w:r>
        <w:rPr>
          <w:rFonts w:ascii="Arial" w:hAnsi="Arial"/>
          <w:b/>
          <w:color w:val="000000"/>
          <w:sz w:val="18"/>
        </w:rPr>
        <w:t>B.4.2.1.3.1.3 SOP Specific Conformance Image &amp; Pres State Storage SOP Classes</w:t>
      </w:r>
    </w:p>
    <w:bookmarkEnd w:id="2533"/>
    <w:bookmarkStart w:id="2534" w:name="para_e5486f5a_5354_4b49_98e4_1a54fa1b86"/>
    <w:p>
      <w:pPr>
        <w:spacing w:before="180" w:after="0" w:line="240" w:lineRule="auto"/>
        <w:jc w:val="both"/>
      </w:pPr>
      <w:r>
        <w:rPr>
          <w:rFonts w:ascii="Arial" w:hAnsi="Arial"/>
          <w:color w:val="000000"/>
          <w:sz w:val="18"/>
        </w:rPr>
        <w:t>All Image &amp; Presentation State Storage SOP Classes supported by the Storage AE exhibit the same behavior, except where stated, and are described together in this section.</w:t>
      </w:r>
    </w:p>
    <w:bookmarkEnd w:id="2534"/>
    <w:bookmarkStart w:id="2535" w:name="para_a2652b4a_61d8_4d5c_8345_1d5881cb79"/>
    <w:p>
      <w:pPr>
        <w:spacing w:before="180" w:after="0" w:line="240" w:lineRule="auto"/>
        <w:jc w:val="both"/>
      </w:pPr>
      <w:r>
        <w:rPr>
          <w:rFonts w:ascii="Arial" w:hAnsi="Arial"/>
          <w:color w:val="000000"/>
          <w:sz w:val="18"/>
        </w:rPr>
        <w:t>If X-Ray Radio Fluoroscopic Image Storage SOP Instances are included in the Send Job and a corresponding Presentation Context is not accepted then the Association is aborted using AP-ABORT and the send job is marked as failed. The job failure is logged and reported to the user via the job control application.</w:t>
      </w:r>
    </w:p>
    <w:bookmarkEnd w:id="2535"/>
    <w:bookmarkStart w:id="2536" w:name="para_f93a97b5_b208_465c_b8e0_1024346083"/>
    <w:p>
      <w:pPr>
        <w:spacing w:before="180" w:after="0" w:line="240" w:lineRule="auto"/>
        <w:jc w:val="both"/>
      </w:pPr>
      <w:r>
        <w:rPr>
          <w:rFonts w:ascii="Arial" w:hAnsi="Arial"/>
          <w:color w:val="000000"/>
          <w:sz w:val="18"/>
        </w:rPr>
        <w:t>If Grayscale Softcopy Presentation State Storage SOP Instances are included in the Send Job and a corresponding Presentation Context cannot be negotiated then Grayscale Softcopy Presentation State Storage SOP Instances will not be sent and a warning is logged. Any remaining Image Storage SOP Instances included in the Send Job will be transmitted. Failure to negotiate a Presentation Context for Grayscale Softcopy Presentation State Storage does not in itself cause the Send Job to be marked as failed. The behavior of Storage AE when encountering status codes in a C-STORE response is summarized in the Table below:</w:t>
      </w:r>
    </w:p>
    <w:bookmarkEnd w:id="2536"/>
    <w:bookmarkStart w:id="2537" w:name="table_B_4_2_8"/>
    <w:p>
      <w:pPr>
        <w:keepNext/>
        <w:spacing w:before="216" w:after="0" w:line="240" w:lineRule="auto"/>
        <w:jc w:val="center"/>
      </w:pPr>
      <w:r>
        <w:rPr>
          <w:rFonts w:ascii="Arial" w:hAnsi="Arial"/>
          <w:b/>
          <w:color w:val="000000"/>
          <w:sz w:val="22"/>
        </w:rPr>
        <w:t>Table B.4.2-8. Storage C-STORE Response Status Handling Behavior</w:t>
      </w:r>
    </w:p>
    <w:bookmarkEnd w:id="2537"/>
    <w:p>
      <w:pPr>
        <w:spacing w:before="0" w:after="0" w:line="240" w:lineRule="auto"/>
        <w:rPr>
          <w:sz w:val="13"/>
        </w:rPr>
      </w:pPr>
    </w:p>
    <w:tbl>
      <w:tblPr>
        <w:tblInd w:w="45" w:type="dxa"/>
        <w:tblLayout w:type="fixed"/>
      </w:tblPr>
      <w:tblGrid>
        <w:gridCol w:w="1366"/>
        <w:gridCol w:w="3031"/>
        <w:gridCol w:w="1911"/>
        <w:gridCol w:w="41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38" w:name="para_3d22d552_b3ea_41cf_8947_52eeaad676"/>
          <w:p>
            <w:pPr>
              <w:keepNext/>
              <w:spacing w:before="180" w:after="0" w:line="240" w:lineRule="auto"/>
              <w:jc w:val="center"/>
            </w:pPr>
            <w:r>
              <w:rPr>
                <w:rFonts w:ascii="Arial" w:hAnsi="Arial"/>
                <w:b/>
                <w:color w:val="000000"/>
                <w:sz w:val="18"/>
              </w:rPr>
              <w:t>Service Status</w:t>
            </w:r>
          </w:p>
          <w:bookmarkEnd w:id="2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39" w:name="para_0071e993_51d7_4a91_8fb2_b7773a2343"/>
          <w:p>
            <w:pPr>
              <w:spacing w:before="180" w:after="0" w:line="240" w:lineRule="auto"/>
              <w:jc w:val="center"/>
            </w:pPr>
            <w:r>
              <w:rPr>
                <w:rFonts w:ascii="Arial" w:hAnsi="Arial"/>
                <w:b/>
                <w:color w:val="000000"/>
                <w:sz w:val="18"/>
              </w:rPr>
              <w:t>Further Meaning</w:t>
            </w:r>
          </w:p>
          <w:bookmarkEnd w:id="2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40" w:name="para_ed0802da_ebab_456f_b377_b71d9290a5"/>
          <w:p>
            <w:pPr>
              <w:spacing w:before="180" w:after="0" w:line="240" w:lineRule="auto"/>
              <w:jc w:val="center"/>
            </w:pPr>
            <w:r>
              <w:rPr>
                <w:rFonts w:ascii="Arial" w:hAnsi="Arial"/>
                <w:b/>
                <w:color w:val="000000"/>
                <w:sz w:val="18"/>
              </w:rPr>
              <w:t>Error Code</w:t>
            </w:r>
          </w:p>
          <w:bookmarkEnd w:id="2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41" w:name="para_fbfc4fcf_f70b_407d_9907_e1b7e7f803"/>
          <w:p>
            <w:pPr>
              <w:spacing w:before="180" w:after="0" w:line="240" w:lineRule="auto"/>
              <w:jc w:val="center"/>
            </w:pPr>
            <w:r>
              <w:rPr>
                <w:rFonts w:ascii="Arial" w:hAnsi="Arial"/>
                <w:b/>
                <w:color w:val="000000"/>
                <w:sz w:val="18"/>
              </w:rPr>
              <w:t>Behavior</w:t>
            </w:r>
          </w:p>
          <w:bookmarkEnd w:id="2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42" w:name="para_c4c26f9b_ca85_40a6_94e4_33c94ad5e7"/>
          <w:p>
            <w:pPr>
              <w:spacing w:before="180" w:after="0" w:line="240" w:lineRule="auto"/>
            </w:pPr>
            <w:r>
              <w:rPr>
                <w:rFonts w:ascii="Arial" w:hAnsi="Arial"/>
                <w:color w:val="000000"/>
                <w:sz w:val="18"/>
              </w:rPr>
              <w:t>Success</w:t>
            </w:r>
          </w:p>
          <w:bookmarkEnd w:id="2542"/>
        </w:tc>
        <w:tc>
          <w:tcPr>
            <w:tcBorders>
              <w:bottom w:val="single" w:sz="4" w:color="000000"/>
              <w:right w:val="single" w:sz="4" w:color="000000"/>
            </w:tcBorders>
            <w:tcMar>
              <w:top w:w="40" w:type="dxa"/>
              <w:left w:w="40" w:type="dxa"/>
              <w:bottom w:w="40" w:type="dxa"/>
              <w:right w:w="40" w:type="dxa"/>
            </w:tcMar>
            <w:vAlign w:val="top"/>
          </w:tcPr>
          <w:bookmarkStart w:id="2543" w:name="para_46108055_9fa6_42bc_8485_d6ef5dedf7"/>
          <w:p>
            <w:pPr>
              <w:spacing w:before="180" w:after="0" w:line="240" w:lineRule="auto"/>
            </w:pPr>
            <w:r>
              <w:rPr>
                <w:rFonts w:ascii="Arial" w:hAnsi="Arial"/>
                <w:color w:val="000000"/>
                <w:sz w:val="18"/>
              </w:rPr>
              <w:t>Success</w:t>
            </w:r>
          </w:p>
          <w:bookmarkEnd w:id="2543"/>
        </w:tc>
        <w:tc>
          <w:tcPr>
            <w:tcBorders>
              <w:bottom w:val="single" w:sz="4" w:color="000000"/>
              <w:right w:val="single" w:sz="4" w:color="000000"/>
            </w:tcBorders>
            <w:tcMar>
              <w:top w:w="40" w:type="dxa"/>
              <w:left w:w="40" w:type="dxa"/>
              <w:bottom w:w="40" w:type="dxa"/>
              <w:right w:w="40" w:type="dxa"/>
            </w:tcMar>
            <w:vAlign w:val="top"/>
          </w:tcPr>
          <w:bookmarkStart w:id="2544" w:name="para_b4c0cde1_f895_45f9_ad27_bf8898a967"/>
          <w:p>
            <w:pPr>
              <w:spacing w:before="180" w:after="0" w:line="240" w:lineRule="auto"/>
            </w:pPr>
            <w:r>
              <w:rPr>
                <w:rFonts w:ascii="Arial" w:hAnsi="Arial"/>
                <w:color w:val="000000"/>
                <w:sz w:val="18"/>
              </w:rPr>
              <w:t>0000</w:t>
            </w:r>
          </w:p>
          <w:bookmarkEnd w:id="2544"/>
        </w:tc>
        <w:tc>
          <w:tcPr>
            <w:tcBorders>
              <w:bottom w:val="single" w:sz="4" w:color="000000"/>
              <w:right w:val="single" w:sz="4" w:color="000000"/>
            </w:tcBorders>
            <w:tcMar>
              <w:top w:w="40" w:type="dxa"/>
              <w:left w:w="40" w:type="dxa"/>
              <w:bottom w:w="40" w:type="dxa"/>
              <w:right w:w="40" w:type="dxa"/>
            </w:tcMar>
            <w:vAlign w:val="top"/>
          </w:tcPr>
          <w:bookmarkStart w:id="2545" w:name="para_2235a6cc_a7bc_47bc_92eb_6bad23a5e3"/>
          <w:p>
            <w:pPr>
              <w:spacing w:before="180" w:after="0" w:line="240" w:lineRule="auto"/>
            </w:pPr>
            <w:r>
              <w:rPr>
                <w:rFonts w:ascii="Arial" w:hAnsi="Arial"/>
                <w:color w:val="000000"/>
                <w:sz w:val="18"/>
              </w:rPr>
              <w:t>The SCP has successfully stored the SOP Instance. If all SOP Instances in a send job have status success then the job is marked as complete.</w:t>
            </w:r>
          </w:p>
          <w:bookmarkEnd w:id="2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46" w:name="para_1a4d0942_466b_4c63_97e4_202f25dd4d"/>
          <w:p>
            <w:pPr>
              <w:spacing w:before="180" w:after="0" w:line="240" w:lineRule="auto"/>
            </w:pPr>
            <w:r>
              <w:rPr>
                <w:rFonts w:ascii="Arial" w:hAnsi="Arial"/>
                <w:color w:val="000000"/>
                <w:sz w:val="18"/>
              </w:rPr>
              <w:t>Refused</w:t>
            </w:r>
          </w:p>
          <w:bookmarkEnd w:id="2546"/>
        </w:tc>
        <w:tc>
          <w:tcPr>
            <w:tcBorders>
              <w:bottom w:val="single" w:sz="4" w:color="000000"/>
              <w:right w:val="single" w:sz="4" w:color="000000"/>
            </w:tcBorders>
            <w:tcMar>
              <w:top w:w="40" w:type="dxa"/>
              <w:left w:w="40" w:type="dxa"/>
              <w:bottom w:w="40" w:type="dxa"/>
              <w:right w:w="40" w:type="dxa"/>
            </w:tcMar>
            <w:vAlign w:val="top"/>
          </w:tcPr>
          <w:bookmarkStart w:id="2547" w:name="para_102056c7_dc0b_449e_af15_cc3beda018"/>
          <w:p>
            <w:pPr>
              <w:spacing w:before="180" w:after="0" w:line="240" w:lineRule="auto"/>
            </w:pPr>
            <w:r>
              <w:rPr>
                <w:rFonts w:ascii="Arial" w:hAnsi="Arial"/>
                <w:color w:val="000000"/>
                <w:sz w:val="18"/>
              </w:rPr>
              <w:t>Out of Resources</w:t>
            </w:r>
          </w:p>
          <w:bookmarkEnd w:id="2547"/>
        </w:tc>
        <w:tc>
          <w:tcPr>
            <w:tcBorders>
              <w:bottom w:val="single" w:sz="4" w:color="000000"/>
              <w:right w:val="single" w:sz="4" w:color="000000"/>
            </w:tcBorders>
            <w:tcMar>
              <w:top w:w="40" w:type="dxa"/>
              <w:left w:w="40" w:type="dxa"/>
              <w:bottom w:w="40" w:type="dxa"/>
              <w:right w:w="40" w:type="dxa"/>
            </w:tcMar>
            <w:vAlign w:val="top"/>
          </w:tcPr>
          <w:bookmarkStart w:id="2548" w:name="para_364db4a7_6fc8_4b67_9ddb_88576bf321"/>
          <w:p>
            <w:pPr>
              <w:spacing w:before="180" w:after="0" w:line="240" w:lineRule="auto"/>
            </w:pPr>
            <w:r>
              <w:rPr>
                <w:rFonts w:ascii="Arial" w:hAnsi="Arial"/>
                <w:color w:val="000000"/>
                <w:sz w:val="18"/>
              </w:rPr>
              <w:t>A700-A7FF</w:t>
            </w:r>
          </w:p>
          <w:bookmarkEnd w:id="2548"/>
        </w:tc>
        <w:tc>
          <w:tcPr>
            <w:tcBorders>
              <w:bottom w:val="single" w:sz="4" w:color="000000"/>
              <w:right w:val="single" w:sz="4" w:color="000000"/>
            </w:tcBorders>
            <w:tcMar>
              <w:top w:w="40" w:type="dxa"/>
              <w:left w:w="40" w:type="dxa"/>
              <w:bottom w:w="40" w:type="dxa"/>
              <w:right w:w="40" w:type="dxa"/>
            </w:tcMar>
            <w:vAlign w:val="top"/>
          </w:tcPr>
          <w:bookmarkStart w:id="2549" w:name="para_045072f1_6960_4c90_b8da_d97c489646"/>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 This is a transient failure.</w:t>
            </w:r>
          </w:p>
          <w:bookmarkEnd w:id="2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0" w:name="para_c26e071f_b6ff_4502_b5dc_494ea3128a"/>
          <w:p>
            <w:pPr>
              <w:spacing w:before="180" w:after="0" w:line="240" w:lineRule="auto"/>
            </w:pPr>
            <w:r>
              <w:rPr>
                <w:rFonts w:ascii="Arial" w:hAnsi="Arial"/>
                <w:color w:val="000000"/>
                <w:sz w:val="18"/>
              </w:rPr>
              <w:t>Error</w:t>
            </w:r>
          </w:p>
          <w:bookmarkEnd w:id="2550"/>
        </w:tc>
        <w:tc>
          <w:tcPr>
            <w:tcBorders>
              <w:bottom w:val="single" w:sz="4" w:color="000000"/>
              <w:right w:val="single" w:sz="4" w:color="000000"/>
            </w:tcBorders>
            <w:tcMar>
              <w:top w:w="40" w:type="dxa"/>
              <w:left w:w="40" w:type="dxa"/>
              <w:bottom w:w="40" w:type="dxa"/>
              <w:right w:w="40" w:type="dxa"/>
            </w:tcMar>
            <w:vAlign w:val="top"/>
          </w:tcPr>
          <w:bookmarkStart w:id="2551" w:name="para_637625dd_f284_4390_9b2b_cc228dc029"/>
          <w:p>
            <w:pPr>
              <w:spacing w:before="180" w:after="0" w:line="240" w:lineRule="auto"/>
            </w:pPr>
            <w:r>
              <w:rPr>
                <w:rFonts w:ascii="Arial" w:hAnsi="Arial"/>
                <w:color w:val="000000"/>
                <w:sz w:val="18"/>
              </w:rPr>
              <w:t>Data Set does not match SOP Class</w:t>
            </w:r>
          </w:p>
          <w:bookmarkEnd w:id="2551"/>
        </w:tc>
        <w:tc>
          <w:tcPr>
            <w:tcBorders>
              <w:bottom w:val="single" w:sz="4" w:color="000000"/>
              <w:right w:val="single" w:sz="4" w:color="000000"/>
            </w:tcBorders>
            <w:tcMar>
              <w:top w:w="40" w:type="dxa"/>
              <w:left w:w="40" w:type="dxa"/>
              <w:bottom w:w="40" w:type="dxa"/>
              <w:right w:w="40" w:type="dxa"/>
            </w:tcMar>
            <w:vAlign w:val="top"/>
          </w:tcPr>
          <w:bookmarkStart w:id="2552" w:name="para_6bb5bf8d_e794_47d6_89fb_661dc88bc6"/>
          <w:p>
            <w:pPr>
              <w:spacing w:before="180" w:after="0" w:line="240" w:lineRule="auto"/>
            </w:pPr>
            <w:r>
              <w:rPr>
                <w:rFonts w:ascii="Arial" w:hAnsi="Arial"/>
                <w:color w:val="000000"/>
                <w:sz w:val="18"/>
              </w:rPr>
              <w:t>A900-A9FF</w:t>
            </w:r>
          </w:p>
          <w:bookmarkEnd w:id="2552"/>
        </w:tc>
        <w:tc>
          <w:tcPr>
            <w:tcBorders>
              <w:bottom w:val="single" w:sz="4" w:color="000000"/>
              <w:right w:val="single" w:sz="4" w:color="000000"/>
            </w:tcBorders>
            <w:tcMar>
              <w:top w:w="40" w:type="dxa"/>
              <w:left w:w="40" w:type="dxa"/>
              <w:bottom w:w="40" w:type="dxa"/>
              <w:right w:w="40" w:type="dxa"/>
            </w:tcMar>
            <w:vAlign w:val="top"/>
          </w:tcPr>
          <w:bookmarkStart w:id="2553" w:name="para_edd0c6a3_0376_4877_9003_1e35148d64"/>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4" w:name="para_e63e8001_ea60_4f4b_876b_c51046fe92"/>
          <w:p>
            <w:pPr>
              <w:spacing w:before="180" w:after="0" w:line="240" w:lineRule="auto"/>
            </w:pPr>
            <w:r>
              <w:rPr>
                <w:rFonts w:ascii="Arial" w:hAnsi="Arial"/>
                <w:color w:val="000000"/>
                <w:sz w:val="18"/>
              </w:rPr>
              <w:t>Error</w:t>
            </w:r>
          </w:p>
          <w:bookmarkEnd w:id="2554"/>
        </w:tc>
        <w:tc>
          <w:tcPr>
            <w:tcBorders>
              <w:bottom w:val="single" w:sz="4" w:color="000000"/>
              <w:right w:val="single" w:sz="4" w:color="000000"/>
            </w:tcBorders>
            <w:tcMar>
              <w:top w:w="40" w:type="dxa"/>
              <w:left w:w="40" w:type="dxa"/>
              <w:bottom w:w="40" w:type="dxa"/>
              <w:right w:w="40" w:type="dxa"/>
            </w:tcMar>
            <w:vAlign w:val="top"/>
          </w:tcPr>
          <w:bookmarkStart w:id="2555" w:name="para_d0e74332_e05b_44ea_b558_3af591e2ff"/>
          <w:p>
            <w:pPr>
              <w:spacing w:before="180" w:after="0" w:line="240" w:lineRule="auto"/>
            </w:pPr>
            <w:r>
              <w:rPr>
                <w:rFonts w:ascii="Arial" w:hAnsi="Arial"/>
                <w:color w:val="000000"/>
                <w:sz w:val="18"/>
              </w:rPr>
              <w:t>Cannot Understand</w:t>
            </w:r>
          </w:p>
          <w:bookmarkEnd w:id="2555"/>
        </w:tc>
        <w:tc>
          <w:tcPr>
            <w:tcBorders>
              <w:bottom w:val="single" w:sz="4" w:color="000000"/>
              <w:right w:val="single" w:sz="4" w:color="000000"/>
            </w:tcBorders>
            <w:tcMar>
              <w:top w:w="40" w:type="dxa"/>
              <w:left w:w="40" w:type="dxa"/>
              <w:bottom w:w="40" w:type="dxa"/>
              <w:right w:w="40" w:type="dxa"/>
            </w:tcMar>
            <w:vAlign w:val="top"/>
          </w:tcPr>
          <w:bookmarkStart w:id="2556" w:name="para_0e7ad580_a15c_4162_b292_a6bce15787"/>
          <w:p>
            <w:pPr>
              <w:spacing w:before="180" w:after="0" w:line="240" w:lineRule="auto"/>
            </w:pPr>
            <w:r>
              <w:rPr>
                <w:rFonts w:ascii="Arial" w:hAnsi="Arial"/>
                <w:color w:val="000000"/>
                <w:sz w:val="18"/>
              </w:rPr>
              <w:t>C000-CFFF</w:t>
            </w:r>
          </w:p>
          <w:bookmarkEnd w:id="2556"/>
        </w:tc>
        <w:tc>
          <w:tcPr>
            <w:tcBorders>
              <w:bottom w:val="single" w:sz="4" w:color="000000"/>
              <w:right w:val="single" w:sz="4" w:color="000000"/>
            </w:tcBorders>
            <w:tcMar>
              <w:top w:w="40" w:type="dxa"/>
              <w:left w:w="40" w:type="dxa"/>
              <w:bottom w:w="40" w:type="dxa"/>
              <w:right w:w="40" w:type="dxa"/>
            </w:tcMar>
            <w:vAlign w:val="top"/>
          </w:tcPr>
          <w:bookmarkStart w:id="2557" w:name="para_d03b425e_b230_4ad3_a494_7ee42556eb"/>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8" w:name="para_ba5f1d97_a854_43f4_bb13_ad005ed69c"/>
          <w:p>
            <w:pPr>
              <w:spacing w:before="180" w:after="0" w:line="240" w:lineRule="auto"/>
            </w:pPr>
            <w:r>
              <w:rPr>
                <w:rFonts w:ascii="Arial" w:hAnsi="Arial"/>
                <w:color w:val="000000"/>
                <w:sz w:val="18"/>
              </w:rPr>
              <w:t>Warning</w:t>
            </w:r>
          </w:p>
          <w:bookmarkEnd w:id="2558"/>
        </w:tc>
        <w:tc>
          <w:tcPr>
            <w:tcBorders>
              <w:bottom w:val="single" w:sz="4" w:color="000000"/>
              <w:right w:val="single" w:sz="4" w:color="000000"/>
            </w:tcBorders>
            <w:tcMar>
              <w:top w:w="40" w:type="dxa"/>
              <w:left w:w="40" w:type="dxa"/>
              <w:bottom w:w="40" w:type="dxa"/>
              <w:right w:w="40" w:type="dxa"/>
            </w:tcMar>
            <w:vAlign w:val="top"/>
          </w:tcPr>
          <w:bookmarkStart w:id="2559" w:name="para_3cc3f0a0_8731_4bde_a7ab_d410cb7686"/>
          <w:p>
            <w:pPr>
              <w:spacing w:before="180" w:after="0" w:line="240" w:lineRule="auto"/>
            </w:pPr>
            <w:r>
              <w:rPr>
                <w:rFonts w:ascii="Arial" w:hAnsi="Arial"/>
                <w:color w:val="000000"/>
                <w:sz w:val="18"/>
              </w:rPr>
              <w:t>Coercion of Data Elements</w:t>
            </w:r>
          </w:p>
          <w:bookmarkEnd w:id="2559"/>
        </w:tc>
        <w:tc>
          <w:tcPr>
            <w:tcBorders>
              <w:bottom w:val="single" w:sz="4" w:color="000000"/>
              <w:right w:val="single" w:sz="4" w:color="000000"/>
            </w:tcBorders>
            <w:tcMar>
              <w:top w:w="40" w:type="dxa"/>
              <w:left w:w="40" w:type="dxa"/>
              <w:bottom w:w="40" w:type="dxa"/>
              <w:right w:w="40" w:type="dxa"/>
            </w:tcMar>
            <w:vAlign w:val="top"/>
          </w:tcPr>
          <w:bookmarkStart w:id="2560" w:name="para_407d9310_d05b_453e_92e6_a699f9ced1"/>
          <w:p>
            <w:pPr>
              <w:spacing w:before="180" w:after="0" w:line="240" w:lineRule="auto"/>
            </w:pPr>
            <w:r>
              <w:rPr>
                <w:rFonts w:ascii="Arial" w:hAnsi="Arial"/>
                <w:color w:val="000000"/>
                <w:sz w:val="18"/>
              </w:rPr>
              <w:t>B000</w:t>
            </w:r>
          </w:p>
          <w:bookmarkEnd w:id="2560"/>
        </w:tc>
        <w:tc>
          <w:tcPr>
            <w:tcBorders>
              <w:bottom w:val="single" w:sz="4" w:color="000000"/>
              <w:right w:val="single" w:sz="4" w:color="000000"/>
            </w:tcBorders>
            <w:tcMar>
              <w:top w:w="40" w:type="dxa"/>
              <w:left w:w="40" w:type="dxa"/>
              <w:bottom w:w="40" w:type="dxa"/>
              <w:right w:w="40" w:type="dxa"/>
            </w:tcMar>
            <w:vAlign w:val="top"/>
          </w:tcPr>
          <w:bookmarkStart w:id="2561" w:name="para_421a247f_51bc_4792_bc9d_99d3c2b37a"/>
          <w:p>
            <w:pPr>
              <w:spacing w:before="180" w:after="0" w:line="240" w:lineRule="auto"/>
            </w:pPr>
            <w:r>
              <w:rPr>
                <w:rFonts w:ascii="Arial" w:hAnsi="Arial"/>
                <w:color w:val="000000"/>
                <w:sz w:val="18"/>
              </w:rPr>
              <w:t>Image transmission is considered successful but the status meaning is logged.</w:t>
            </w:r>
          </w:p>
          <w:bookmarkEnd w:id="2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2" w:name="para_43470ad4_5779_4167_82b3_ca57a7e8c6"/>
          <w:p>
            <w:pPr>
              <w:spacing w:before="180" w:after="0" w:line="240" w:lineRule="auto"/>
            </w:pPr>
            <w:r>
              <w:rPr>
                <w:rFonts w:ascii="Arial" w:hAnsi="Arial"/>
                <w:color w:val="000000"/>
                <w:sz w:val="18"/>
              </w:rPr>
              <w:t>Warning</w:t>
            </w:r>
          </w:p>
          <w:bookmarkEnd w:id="2562"/>
        </w:tc>
        <w:tc>
          <w:tcPr>
            <w:tcBorders>
              <w:bottom w:val="single" w:sz="4" w:color="000000"/>
              <w:right w:val="single" w:sz="4" w:color="000000"/>
            </w:tcBorders>
            <w:tcMar>
              <w:top w:w="40" w:type="dxa"/>
              <w:left w:w="40" w:type="dxa"/>
              <w:bottom w:w="40" w:type="dxa"/>
              <w:right w:w="40" w:type="dxa"/>
            </w:tcMar>
            <w:vAlign w:val="top"/>
          </w:tcPr>
          <w:bookmarkStart w:id="2563" w:name="para_82b0f0c4_e4a8_4a76_88fe_fb782db91b"/>
          <w:p>
            <w:pPr>
              <w:spacing w:before="180" w:after="0" w:line="240" w:lineRule="auto"/>
            </w:pPr>
            <w:r>
              <w:rPr>
                <w:rFonts w:ascii="Arial" w:hAnsi="Arial"/>
                <w:color w:val="000000"/>
                <w:sz w:val="18"/>
              </w:rPr>
              <w:t>Data Set does not match SOP Class</w:t>
            </w:r>
          </w:p>
          <w:bookmarkEnd w:id="2563"/>
        </w:tc>
        <w:tc>
          <w:tcPr>
            <w:tcBorders>
              <w:bottom w:val="single" w:sz="4" w:color="000000"/>
              <w:right w:val="single" w:sz="4" w:color="000000"/>
            </w:tcBorders>
            <w:tcMar>
              <w:top w:w="40" w:type="dxa"/>
              <w:left w:w="40" w:type="dxa"/>
              <w:bottom w:w="40" w:type="dxa"/>
              <w:right w:w="40" w:type="dxa"/>
            </w:tcMar>
            <w:vAlign w:val="top"/>
          </w:tcPr>
          <w:bookmarkStart w:id="2564" w:name="para_884571e4_93cc_4f24_a048_b4dc4fb704"/>
          <w:p>
            <w:pPr>
              <w:spacing w:before="180" w:after="0" w:line="240" w:lineRule="auto"/>
            </w:pPr>
            <w:r>
              <w:rPr>
                <w:rFonts w:ascii="Arial" w:hAnsi="Arial"/>
                <w:color w:val="000000"/>
                <w:sz w:val="18"/>
              </w:rPr>
              <w:t>B007</w:t>
            </w:r>
          </w:p>
          <w:bookmarkEnd w:id="2564"/>
        </w:tc>
        <w:tc>
          <w:tcPr>
            <w:tcBorders>
              <w:bottom w:val="single" w:sz="4" w:color="000000"/>
              <w:right w:val="single" w:sz="4" w:color="000000"/>
            </w:tcBorders>
            <w:tcMar>
              <w:top w:w="40" w:type="dxa"/>
              <w:left w:w="40" w:type="dxa"/>
              <w:bottom w:w="40" w:type="dxa"/>
              <w:right w:w="40" w:type="dxa"/>
            </w:tcMar>
            <w:vAlign w:val="top"/>
          </w:tcPr>
          <w:bookmarkStart w:id="2565" w:name="para_893258f8_2e56_4cea_81b8_149bc7ad3f"/>
          <w:p>
            <w:pPr>
              <w:spacing w:before="180" w:after="0" w:line="240" w:lineRule="auto"/>
            </w:pPr>
            <w:r>
              <w:rPr>
                <w:rFonts w:ascii="Arial" w:hAnsi="Arial"/>
                <w:color w:val="000000"/>
                <w:sz w:val="18"/>
              </w:rPr>
              <w:t>Image transmission is considered successful but the status meaning is logged.</w:t>
            </w:r>
          </w:p>
          <w:bookmarkEnd w:id="2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6" w:name="para_5b007676_d9c4_48b2_8981_65892a01de"/>
          <w:p>
            <w:pPr>
              <w:spacing w:before="180" w:after="0" w:line="240" w:lineRule="auto"/>
            </w:pPr>
            <w:r>
              <w:rPr>
                <w:rFonts w:ascii="Arial" w:hAnsi="Arial"/>
                <w:color w:val="000000"/>
                <w:sz w:val="18"/>
              </w:rPr>
              <w:t>Warning</w:t>
            </w:r>
          </w:p>
          <w:bookmarkEnd w:id="2566"/>
        </w:tc>
        <w:tc>
          <w:tcPr>
            <w:tcBorders>
              <w:bottom w:val="single" w:sz="4" w:color="000000"/>
              <w:right w:val="single" w:sz="4" w:color="000000"/>
            </w:tcBorders>
            <w:tcMar>
              <w:top w:w="40" w:type="dxa"/>
              <w:left w:w="40" w:type="dxa"/>
              <w:bottom w:w="40" w:type="dxa"/>
              <w:right w:w="40" w:type="dxa"/>
            </w:tcMar>
            <w:vAlign w:val="top"/>
          </w:tcPr>
          <w:bookmarkStart w:id="2567" w:name="para_f3592155_2647_4da1_9ad7_25c5d00bc4"/>
          <w:p>
            <w:pPr>
              <w:spacing w:before="180" w:after="0" w:line="240" w:lineRule="auto"/>
            </w:pPr>
            <w:r>
              <w:rPr>
                <w:rFonts w:ascii="Arial" w:hAnsi="Arial"/>
                <w:color w:val="000000"/>
                <w:sz w:val="18"/>
              </w:rPr>
              <w:t>Elements Discarded</w:t>
            </w:r>
          </w:p>
          <w:bookmarkEnd w:id="2567"/>
        </w:tc>
        <w:tc>
          <w:tcPr>
            <w:tcBorders>
              <w:bottom w:val="single" w:sz="4" w:color="000000"/>
              <w:right w:val="single" w:sz="4" w:color="000000"/>
            </w:tcBorders>
            <w:tcMar>
              <w:top w:w="40" w:type="dxa"/>
              <w:left w:w="40" w:type="dxa"/>
              <w:bottom w:w="40" w:type="dxa"/>
              <w:right w:w="40" w:type="dxa"/>
            </w:tcMar>
            <w:vAlign w:val="top"/>
          </w:tcPr>
          <w:bookmarkStart w:id="2568" w:name="para_d60bc5a3_25eb_48ad_ad69_e2ccc7b14a"/>
          <w:p>
            <w:pPr>
              <w:spacing w:before="180" w:after="0" w:line="240" w:lineRule="auto"/>
            </w:pPr>
            <w:r>
              <w:rPr>
                <w:rFonts w:ascii="Arial" w:hAnsi="Arial"/>
                <w:color w:val="000000"/>
                <w:sz w:val="18"/>
              </w:rPr>
              <w:t>B006</w:t>
            </w:r>
          </w:p>
          <w:bookmarkEnd w:id="2568"/>
        </w:tc>
        <w:tc>
          <w:tcPr>
            <w:tcBorders>
              <w:bottom w:val="single" w:sz="4" w:color="000000"/>
              <w:right w:val="single" w:sz="4" w:color="000000"/>
            </w:tcBorders>
            <w:tcMar>
              <w:top w:w="40" w:type="dxa"/>
              <w:left w:w="40" w:type="dxa"/>
              <w:bottom w:w="40" w:type="dxa"/>
              <w:right w:w="40" w:type="dxa"/>
            </w:tcMar>
            <w:vAlign w:val="top"/>
          </w:tcPr>
          <w:bookmarkStart w:id="2569" w:name="para_8c41d7a5_851d_4005_a314_ab97a22cae"/>
          <w:p>
            <w:pPr>
              <w:spacing w:before="180" w:after="0" w:line="240" w:lineRule="auto"/>
            </w:pPr>
            <w:r>
              <w:rPr>
                <w:rFonts w:ascii="Arial" w:hAnsi="Arial"/>
                <w:color w:val="000000"/>
                <w:sz w:val="18"/>
              </w:rPr>
              <w:t>Image transmission is considered successful but the status meaning is logged.</w:t>
            </w:r>
          </w:p>
          <w:bookmarkEnd w:id="2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0" w:name="para_a593d455_6516_4a2f_ab21_f2f65149dd"/>
          <w:p>
            <w:pPr>
              <w:spacing w:before="180" w:after="0" w:line="240" w:lineRule="auto"/>
            </w:pPr>
            <w:r>
              <w:rPr>
                <w:rFonts w:ascii="Arial" w:hAnsi="Arial"/>
                <w:color w:val="000000"/>
                <w:sz w:val="18"/>
              </w:rPr>
              <w:t>*</w:t>
            </w:r>
          </w:p>
          <w:bookmarkEnd w:id="2570"/>
        </w:tc>
        <w:tc>
          <w:tcPr>
            <w:tcBorders>
              <w:bottom w:val="single" w:sz="4" w:color="000000"/>
              <w:right w:val="single" w:sz="4" w:color="000000"/>
            </w:tcBorders>
            <w:tcMar>
              <w:top w:w="40" w:type="dxa"/>
              <w:left w:w="40" w:type="dxa"/>
              <w:bottom w:w="40" w:type="dxa"/>
              <w:right w:w="40" w:type="dxa"/>
            </w:tcMar>
            <w:vAlign w:val="top"/>
          </w:tcPr>
          <w:bookmarkStart w:id="2571" w:name="para_5fdffcd2_f345_41bc_9cdf_946e6c86cf"/>
          <w:p>
            <w:pPr>
              <w:spacing w:before="180" w:after="0" w:line="240" w:lineRule="auto"/>
            </w:pPr>
            <w:r>
              <w:rPr>
                <w:rFonts w:ascii="Arial" w:hAnsi="Arial"/>
                <w:color w:val="000000"/>
                <w:sz w:val="18"/>
              </w:rPr>
              <w:t>*</w:t>
            </w:r>
          </w:p>
          <w:bookmarkEnd w:id="2571"/>
        </w:tc>
        <w:tc>
          <w:tcPr>
            <w:tcBorders>
              <w:bottom w:val="single" w:sz="4" w:color="000000"/>
              <w:right w:val="single" w:sz="4" w:color="000000"/>
            </w:tcBorders>
            <w:tcMar>
              <w:top w:w="40" w:type="dxa"/>
              <w:left w:w="40" w:type="dxa"/>
              <w:bottom w:w="40" w:type="dxa"/>
              <w:right w:w="40" w:type="dxa"/>
            </w:tcMar>
            <w:vAlign w:val="top"/>
          </w:tcPr>
          <w:bookmarkStart w:id="2572" w:name="para_9e9cc492_c7c7_456a_a69a_27e247ef40"/>
          <w:p>
            <w:pPr>
              <w:spacing w:before="180" w:after="0" w:line="240" w:lineRule="auto"/>
            </w:pPr>
            <w:r>
              <w:rPr>
                <w:rFonts w:ascii="Arial" w:hAnsi="Arial"/>
                <w:color w:val="000000"/>
                <w:sz w:val="18"/>
              </w:rPr>
              <w:t>Any other status code.</w:t>
            </w:r>
          </w:p>
          <w:bookmarkEnd w:id="2572"/>
        </w:tc>
        <w:tc>
          <w:tcPr>
            <w:tcBorders>
              <w:bottom w:val="single" w:sz="4" w:color="000000"/>
              <w:right w:val="single" w:sz="4" w:color="000000"/>
            </w:tcBorders>
            <w:tcMar>
              <w:top w:w="40" w:type="dxa"/>
              <w:left w:w="40" w:type="dxa"/>
              <w:bottom w:w="40" w:type="dxa"/>
              <w:right w:w="40" w:type="dxa"/>
            </w:tcMar>
            <w:vAlign w:val="top"/>
          </w:tcPr>
          <w:bookmarkStart w:id="2573" w:name="para_1c818d50_e80d_46f2_9a9f_ea1788ad71"/>
          <w:p>
            <w:pPr>
              <w:spacing w:before="180" w:after="0" w:line="240" w:lineRule="auto"/>
            </w:pPr>
            <w:r>
              <w:rPr>
                <w:rFonts w:ascii="Arial" w:hAnsi="Arial"/>
                <w:color w:val="000000"/>
                <w:sz w:val="18"/>
              </w:rPr>
              <w:t>The Association is aborted using A-ABORT and the send job is marked as failed. The status code is logged and the job failure is reported to the user via the job control application.</w:t>
            </w:r>
          </w:p>
          <w:bookmarkEnd w:id="2573"/>
        </w:tc>
      </w:tr>
    </w:tbl>
    <w:bookmarkStart w:id="2574" w:name="para_78ddc2a9_72ec_471a_96fc_9ce55cb08d"/>
    <w:p>
      <w:pPr>
        <w:spacing w:before="180" w:after="0" w:line="240" w:lineRule="auto"/>
        <w:jc w:val="both"/>
      </w:pPr>
      <w:r>
        <w:rPr>
          <w:rFonts w:ascii="Arial" w:hAnsi="Arial"/>
          <w:color w:val="000000"/>
          <w:sz w:val="18"/>
        </w:rPr>
        <w:t>The behavior of Storage AE during communication failure is summarized in the Table below:</w:t>
      </w:r>
    </w:p>
    <w:bookmarkEnd w:id="2574"/>
    <w:bookmarkStart w:id="2575" w:name="table_B_4_2_9"/>
    <w:p>
      <w:pPr>
        <w:keepNext/>
        <w:spacing w:before="216" w:after="0" w:line="240" w:lineRule="auto"/>
        <w:jc w:val="center"/>
      </w:pPr>
      <w:r>
        <w:rPr>
          <w:rFonts w:ascii="Arial" w:hAnsi="Arial"/>
          <w:b/>
          <w:color w:val="000000"/>
          <w:sz w:val="22"/>
        </w:rPr>
        <w:t>Table B.4.2-9. Storage Communication Failure Behavior</w:t>
      </w:r>
    </w:p>
    <w:bookmarkEnd w:id="2575"/>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76" w:name="para_fdf37bd6_b52e_4f22_b883_69341c184e"/>
          <w:p>
            <w:pPr>
              <w:keepNext/>
              <w:spacing w:before="180" w:after="0" w:line="240" w:lineRule="auto"/>
              <w:jc w:val="center"/>
            </w:pPr>
            <w:r>
              <w:rPr>
                <w:rFonts w:ascii="Arial" w:hAnsi="Arial"/>
                <w:b/>
                <w:color w:val="000000"/>
                <w:sz w:val="18"/>
              </w:rPr>
              <w:t>Exception</w:t>
            </w:r>
          </w:p>
          <w:bookmarkEnd w:id="25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77" w:name="para_fb77e960_1335_48d0_a5a2_95f41ea705"/>
          <w:p>
            <w:pPr>
              <w:spacing w:before="180" w:after="0" w:line="240" w:lineRule="auto"/>
              <w:jc w:val="center"/>
            </w:pPr>
            <w:r>
              <w:rPr>
                <w:rFonts w:ascii="Arial" w:hAnsi="Arial"/>
                <w:b/>
                <w:color w:val="000000"/>
                <w:sz w:val="18"/>
              </w:rPr>
              <w:t>Behavior</w:t>
            </w:r>
          </w:p>
          <w:bookmarkEnd w:id="2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8" w:name="para_17ce3ff9_b688_4e7b_96a9_26fb09b8b2"/>
          <w:p>
            <w:pPr>
              <w:spacing w:before="180" w:after="0" w:line="240" w:lineRule="auto"/>
            </w:pPr>
            <w:r>
              <w:rPr>
                <w:rFonts w:ascii="Arial" w:hAnsi="Arial"/>
                <w:color w:val="000000"/>
                <w:sz w:val="18"/>
              </w:rPr>
              <w:t>Timeout</w:t>
            </w:r>
          </w:p>
          <w:bookmarkEnd w:id="2578"/>
        </w:tc>
        <w:tc>
          <w:tcPr>
            <w:tcBorders>
              <w:bottom w:val="single" w:sz="4" w:color="000000"/>
              <w:right w:val="single" w:sz="4" w:color="000000"/>
            </w:tcBorders>
            <w:tcMar>
              <w:top w:w="40" w:type="dxa"/>
              <w:left w:w="40" w:type="dxa"/>
              <w:bottom w:w="40" w:type="dxa"/>
              <w:right w:w="40" w:type="dxa"/>
            </w:tcMar>
            <w:vAlign w:val="top"/>
          </w:tcPr>
          <w:bookmarkStart w:id="2579" w:name="para_aff0bd3f_4dc7_49f2_97b6_4be490257f"/>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80" w:name="para_65941a6c_db00_43a8_bfe1_f35db6cd39"/>
          <w:p>
            <w:pPr>
              <w:spacing w:before="180" w:after="0" w:line="240" w:lineRule="auto"/>
            </w:pPr>
            <w:r>
              <w:rPr>
                <w:rFonts w:ascii="Arial" w:hAnsi="Arial"/>
                <w:color w:val="000000"/>
                <w:sz w:val="18"/>
              </w:rPr>
              <w:t>Association aborted by the SCP or network layers</w:t>
            </w:r>
          </w:p>
          <w:bookmarkEnd w:id="2580"/>
        </w:tc>
        <w:tc>
          <w:tcPr>
            <w:tcBorders>
              <w:bottom w:val="single" w:sz="4" w:color="000000"/>
              <w:right w:val="single" w:sz="4" w:color="000000"/>
            </w:tcBorders>
            <w:tcMar>
              <w:top w:w="40" w:type="dxa"/>
              <w:left w:w="40" w:type="dxa"/>
              <w:bottom w:w="40" w:type="dxa"/>
              <w:right w:w="40" w:type="dxa"/>
            </w:tcMar>
            <w:vAlign w:val="top"/>
          </w:tcPr>
          <w:bookmarkStart w:id="2581" w:name="para_79c8368e_808d_4d52_a3f3_257216432c"/>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581"/>
        </w:tc>
      </w:tr>
    </w:tbl>
    <w:bookmarkStart w:id="2582" w:name="para_ff55326a_7730_47fd_bfea_d6a04891ca"/>
    <w:p>
      <w:pPr>
        <w:spacing w:before="180" w:after="0" w:line="240" w:lineRule="auto"/>
        <w:jc w:val="both"/>
      </w:pPr>
      <w:r>
        <w:rPr>
          <w:rFonts w:ascii="Arial" w:hAnsi="Arial"/>
          <w:color w:val="000000"/>
          <w:sz w:val="18"/>
        </w:rPr>
        <w:t>A failed send job can be restarted by user interaction. The system can be configured to automatically resend failed jobs if a transient status code is received. The delay between resending failed jobs and the number of retries is also configurable.</w:t>
      </w:r>
    </w:p>
    <w:bookmarkEnd w:id="2582"/>
    <w:bookmarkStart w:id="2583" w:name="para_303ec5d3_c71f_46dd_82cd_e6e4a78bcb"/>
    <w:p>
      <w:pPr>
        <w:spacing w:before="180" w:after="0" w:line="240" w:lineRule="auto"/>
        <w:jc w:val="both"/>
      </w:pPr>
      <w:r>
        <w:rPr>
          <w:rFonts w:ascii="Arial" w:hAnsi="Arial"/>
          <w:color w:val="000000"/>
          <w:sz w:val="18"/>
        </w:rPr>
        <w:t xml:space="preserve">The contents of X-Ray Radio Fluoroscopic Image Storage SOP Instances created by EXAMPLE-INTEGRATED-MODALITY conform to the DICOM X-Ray Radio Fluoroscopic Image IOD definition and are described in </w:t>
      </w:r>
      <w:hyperlink w:anchor="sect_B_8_1">
        <w:r>
          <w:rPr>
            <w:rFonts w:ascii="Arial" w:hAnsi="Arial"/>
            <w:color w:val="000000"/>
            <w:sz w:val="18"/>
          </w:rPr>
          <w:t>Section B.8.1</w:t>
        </w:r>
      </w:hyperlink>
      <w:r>
        <w:rPr>
          <w:rFonts w:ascii="Arial" w:hAnsi="Arial"/>
          <w:color w:val="000000"/>
          <w:sz w:val="18"/>
        </w:rPr>
        <w:t>.</w:t>
      </w:r>
    </w:p>
    <w:bookmarkEnd w:id="2583"/>
    <w:bookmarkStart w:id="2584" w:name="para_1c475529_4038_41d3_b418_8de96b8fb1"/>
    <w:p>
      <w:pPr>
        <w:spacing w:before="180" w:after="0" w:line="240" w:lineRule="auto"/>
        <w:jc w:val="both"/>
      </w:pPr>
      <w:r>
        <w:rPr>
          <w:rFonts w:ascii="Arial" w:hAnsi="Arial"/>
          <w:color w:val="000000"/>
          <w:sz w:val="18"/>
        </w:rPr>
        <w:t xml:space="preserve">The contents of Grayscale Softcopy Presentation State Storage SOP Instances created by EXAMPLE-INTEGRATED-MODALITY conform to the DICOM Grayscale Softcopy Presentation State IOD and are described in </w:t>
      </w:r>
      <w:hyperlink w:anchor="sect_B_8_1">
        <w:r>
          <w:rPr>
            <w:rFonts w:ascii="Arial" w:hAnsi="Arial"/>
            <w:color w:val="000000"/>
            <w:sz w:val="18"/>
          </w:rPr>
          <w:t>Section B.8.1</w:t>
        </w:r>
      </w:hyperlink>
      <w:r>
        <w:rPr>
          <w:rFonts w:ascii="Arial" w:hAnsi="Arial"/>
          <w:color w:val="000000"/>
          <w:sz w:val="18"/>
        </w:rPr>
        <w:t>.</w:t>
      </w:r>
    </w:p>
    <w:bookmarkEnd w:id="2584"/>
    <w:bookmarkStart w:id="2585" w:name="para_304c3415_4aa5_4f7d_9af9_d73a701c72"/>
    <w:p>
      <w:pPr>
        <w:spacing w:before="180" w:after="0" w:line="240" w:lineRule="auto"/>
        <w:jc w:val="both"/>
      </w:pPr>
      <w:r>
        <w:rPr>
          <w:rFonts w:ascii="Arial" w:hAnsi="Arial"/>
          <w:color w:val="000000"/>
          <w:sz w:val="18"/>
        </w:rPr>
        <w:t>Grayscale Softcopy Presentation State Storage SOP Instances are created upon user request (e.g., explicitly via "Save" or implicitly via "Close Patient") in order to save the most recent visual appearance of an image (e.g., window center/width, shutters, graphic annotations). When saving the visual appearance, a default Presentation Label will be supplied, which the user can change. The user also has the possibility to enter a detailed Presentation Description. If multiple images from the same study are being displayed the request to save the visual appearance will create one or more Presentation States referencing all displayed images. If images from multiple studies are being displayed at least a separate Presentation State will be created for each study.</w:t>
      </w:r>
    </w:p>
    <w:bookmarkEnd w:id="2585"/>
    <w:bookmarkStart w:id="2586" w:name="para_31c832b8_67d4_4a45_a021_85be098685"/>
    <w:p>
      <w:pPr>
        <w:spacing w:before="180" w:after="0" w:line="240" w:lineRule="auto"/>
        <w:jc w:val="both"/>
      </w:pPr>
      <w:r>
        <w:rPr>
          <w:rFonts w:ascii="Arial" w:hAnsi="Arial"/>
          <w:color w:val="000000"/>
          <w:sz w:val="18"/>
        </w:rPr>
        <w:t>When displaying an existing image the most recently saved Grayscale Softcopy Presentation State containing references to the image will be automatically applied. The user has the option to select other Presentation States that also reference the image.</w:t>
      </w:r>
    </w:p>
    <w:bookmarkEnd w:id="2586"/>
    <w:bookmarkStart w:id="2587" w:name="para_579ee714_fa47_4bfd_bd57_7d1b681939"/>
    <w:p>
      <w:pPr>
        <w:spacing w:before="180" w:after="0" w:line="240" w:lineRule="auto"/>
        <w:jc w:val="both"/>
      </w:pPr>
      <w:r>
        <w:rPr>
          <w:rFonts w:ascii="Arial" w:hAnsi="Arial"/>
          <w:color w:val="000000"/>
          <w:sz w:val="18"/>
        </w:rPr>
        <w:t>Grayscale Softcopy Presentation State Storage SOP Instances created by EXAMPLE-INTEGRATED-MODALITY will only reference instances of X-Ray Radio Fluoroscopic Image Storage SOP Instances.</w:t>
      </w:r>
    </w:p>
    <w:bookmarkEnd w:id="2587"/>
    <w:bookmarkStart w:id="2588" w:name="para_ffdc09d8_4981_4d2a_bf34_7062f2caa8"/>
    <w:p>
      <w:pPr>
        <w:spacing w:before="180" w:after="0" w:line="240" w:lineRule="auto"/>
        <w:jc w:val="both"/>
      </w:pPr>
      <w:r>
        <w:rPr>
          <w:rFonts w:ascii="Arial" w:hAnsi="Arial"/>
          <w:color w:val="000000"/>
          <w:sz w:val="18"/>
        </w:rPr>
        <w:t>Graphical annotations and shutters are only stored in Grayscale Softcopy Presentation State objects. Remote AEs that do not support the Grayscale Softcopy Presentation State Storage SOP Class will not have access to graphical annotations or shutters created by EXAMPLE-INTEGRATED-MODALITY.</w:t>
      </w:r>
    </w:p>
    <w:bookmarkEnd w:id="2588"/>
    <w:bookmarkStart w:id="2589" w:name="sect_B_4_2_1_3_1_4"/>
    <w:p>
      <w:pPr>
        <w:spacing w:before="180" w:after="0" w:line="240" w:lineRule="auto"/>
      </w:pPr>
      <w:r>
        <w:rPr>
          <w:rFonts w:ascii="Arial" w:hAnsi="Arial"/>
          <w:b/>
          <w:color w:val="000000"/>
          <w:sz w:val="18"/>
        </w:rPr>
        <w:t>B.4.2.1.3.1.4 SOP Specific Conformance for Storage Commitment SOP Class</w:t>
      </w:r>
    </w:p>
    <w:bookmarkEnd w:id="2589"/>
    <w:bookmarkStart w:id="2590" w:name="sect_B_4_2_1_3_1_4_1"/>
    <w:p>
      <w:pPr>
        <w:spacing w:before="180" w:after="0" w:line="240" w:lineRule="auto"/>
      </w:pPr>
      <w:r>
        <w:rPr>
          <w:rFonts w:ascii="Arial" w:hAnsi="Arial"/>
          <w:b/>
          <w:color w:val="000000"/>
          <w:sz w:val="18"/>
        </w:rPr>
        <w:t>B.4.2.1.3.1.4.1 Storage Commitment Operations (N-ACTION)</w:t>
      </w:r>
    </w:p>
    <w:bookmarkEnd w:id="2590"/>
    <w:bookmarkStart w:id="2591" w:name="para_007891f3_cdb8_439e_80c9_8719ef23eb"/>
    <w:p>
      <w:pPr>
        <w:spacing w:before="180" w:after="0" w:line="240" w:lineRule="auto"/>
        <w:jc w:val="both"/>
      </w:pPr>
      <w:r>
        <w:rPr>
          <w:rFonts w:ascii="Arial" w:hAnsi="Arial"/>
          <w:color w:val="000000"/>
          <w:sz w:val="18"/>
        </w:rPr>
        <w:t>The Storage AE will request storage commitment for instances of the X-Ray Radio Fluoroscopic Image Storage SOP Class and Grayscale Softcopy Presentation State Storage SOP Class if the Remote AE is configured as an archive device and a presentation context for the Storage Commitment Push Model has been accepted.</w:t>
      </w:r>
    </w:p>
    <w:bookmarkEnd w:id="2591"/>
    <w:bookmarkStart w:id="2592" w:name="para_946e7849_eea7_434f_afab_a5605c34b3"/>
    <w:p>
      <w:pPr>
        <w:spacing w:before="180" w:after="0" w:line="240" w:lineRule="auto"/>
        <w:jc w:val="both"/>
      </w:pPr>
      <w:r>
        <w:rPr>
          <w:rFonts w:ascii="Arial" w:hAnsi="Arial"/>
          <w:color w:val="000000"/>
          <w:sz w:val="18"/>
        </w:rPr>
        <w:t>The Storage AE will consider Storage Commitment failed if no N-EVENT-REPORT is received for a Transaction UID within a configurable time period after receiving a successful N-ACTION response (duration of applicability for a Transaction UID).</w:t>
      </w:r>
    </w:p>
    <w:bookmarkEnd w:id="2592"/>
    <w:bookmarkStart w:id="2593" w:name="para_4f96039a_d508_4324_89f2_4354541190"/>
    <w:p>
      <w:pPr>
        <w:spacing w:before="180" w:after="0" w:line="240" w:lineRule="auto"/>
        <w:jc w:val="both"/>
      </w:pPr>
      <w:r>
        <w:rPr>
          <w:rFonts w:ascii="Arial" w:hAnsi="Arial"/>
          <w:color w:val="000000"/>
          <w:sz w:val="18"/>
        </w:rPr>
        <w:t>The Storage AE does not send the optional Storage Media File</w:t>
        <w:softHyphen/>
        <w:t>Set ID &amp; UID Attributes or the Referenced Study Component Sequence Attribute in the N-ACTION</w:t>
      </w:r>
    </w:p>
    <w:bookmarkEnd w:id="2593"/>
    <w:bookmarkStart w:id="2594" w:name="para_07c10db3_6bbe_47b8_85cf_a07a9b58f8"/>
    <w:p>
      <w:pPr>
        <w:spacing w:before="180" w:after="0" w:line="240" w:lineRule="auto"/>
        <w:jc w:val="both"/>
      </w:pPr>
      <w:r>
        <w:rPr>
          <w:rFonts w:ascii="Arial" w:hAnsi="Arial"/>
          <w:color w:val="000000"/>
          <w:sz w:val="18"/>
        </w:rPr>
        <w:t>The behavior of Storage AE when encountering status codes in a N-ACTION response is summarized in the Table below:</w:t>
      </w:r>
    </w:p>
    <w:bookmarkEnd w:id="2594"/>
    <w:bookmarkStart w:id="2595" w:name="table_B_4_2_10"/>
    <w:p>
      <w:pPr>
        <w:keepNext/>
        <w:spacing w:before="216" w:after="0" w:line="240" w:lineRule="auto"/>
        <w:jc w:val="center"/>
      </w:pPr>
      <w:r>
        <w:rPr>
          <w:rFonts w:ascii="Arial" w:hAnsi="Arial"/>
          <w:b/>
          <w:color w:val="000000"/>
          <w:sz w:val="22"/>
        </w:rPr>
        <w:t>Table B.4.2-10. Storage Commitment N-ACTION Response Status Handling Behavior</w:t>
      </w:r>
    </w:p>
    <w:bookmarkEnd w:id="2595"/>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96" w:name="para_027e6491_d1e1_4d68_b71e_c9c80d0738"/>
          <w:p>
            <w:pPr>
              <w:keepNext/>
              <w:spacing w:before="180" w:after="0" w:line="240" w:lineRule="auto"/>
              <w:jc w:val="center"/>
            </w:pPr>
            <w:r>
              <w:rPr>
                <w:rFonts w:ascii="Arial" w:hAnsi="Arial"/>
                <w:b/>
                <w:color w:val="000000"/>
                <w:sz w:val="18"/>
              </w:rPr>
              <w:t>Service Status</w:t>
            </w:r>
          </w:p>
          <w:bookmarkEnd w:id="2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97" w:name="para_6d821ff9_96a4_4e33_b30c_05f1bee112"/>
          <w:p>
            <w:pPr>
              <w:spacing w:before="180" w:after="0" w:line="240" w:lineRule="auto"/>
              <w:jc w:val="center"/>
            </w:pPr>
            <w:r>
              <w:rPr>
                <w:rFonts w:ascii="Arial" w:hAnsi="Arial"/>
                <w:b/>
                <w:color w:val="000000"/>
                <w:sz w:val="18"/>
              </w:rPr>
              <w:t>Further Meaning</w:t>
            </w:r>
          </w:p>
          <w:bookmarkEnd w:id="2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98" w:name="para_6881a565_af82_4203_adb1_be6f21572a"/>
          <w:p>
            <w:pPr>
              <w:spacing w:before="180" w:after="0" w:line="240" w:lineRule="auto"/>
              <w:jc w:val="center"/>
            </w:pPr>
            <w:r>
              <w:rPr>
                <w:rFonts w:ascii="Arial" w:hAnsi="Arial"/>
                <w:b/>
                <w:color w:val="000000"/>
                <w:sz w:val="18"/>
              </w:rPr>
              <w:t>Error Code</w:t>
            </w:r>
          </w:p>
          <w:bookmarkEnd w:id="25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99" w:name="para_8cd70fc5_c60c_41ce_ac5d_37d897df6f"/>
          <w:p>
            <w:pPr>
              <w:spacing w:before="180" w:after="0" w:line="240" w:lineRule="auto"/>
              <w:jc w:val="center"/>
            </w:pPr>
            <w:r>
              <w:rPr>
                <w:rFonts w:ascii="Arial" w:hAnsi="Arial"/>
                <w:b/>
                <w:color w:val="000000"/>
                <w:sz w:val="18"/>
              </w:rPr>
              <w:t>Behavior</w:t>
            </w:r>
          </w:p>
          <w:bookmarkEnd w:id="2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0" w:name="para_9dbc05cc_a4ee_4e54_a094_cb89690237"/>
          <w:p>
            <w:pPr>
              <w:spacing w:before="180" w:after="0" w:line="240" w:lineRule="auto"/>
            </w:pPr>
            <w:r>
              <w:rPr>
                <w:rFonts w:ascii="Arial" w:hAnsi="Arial"/>
                <w:color w:val="000000"/>
                <w:sz w:val="18"/>
              </w:rPr>
              <w:t>Success</w:t>
            </w:r>
          </w:p>
          <w:bookmarkEnd w:id="2600"/>
        </w:tc>
        <w:tc>
          <w:tcPr>
            <w:tcBorders>
              <w:bottom w:val="single" w:sz="4" w:color="000000"/>
              <w:right w:val="single" w:sz="4" w:color="000000"/>
            </w:tcBorders>
            <w:tcMar>
              <w:top w:w="40" w:type="dxa"/>
              <w:left w:w="40" w:type="dxa"/>
              <w:bottom w:w="40" w:type="dxa"/>
              <w:right w:w="40" w:type="dxa"/>
            </w:tcMar>
            <w:vAlign w:val="top"/>
          </w:tcPr>
          <w:bookmarkStart w:id="2601" w:name="para_cb2d6eff_1469_4bcd_832e_e1a9024839"/>
          <w:p>
            <w:pPr>
              <w:spacing w:before="180" w:after="0" w:line="240" w:lineRule="auto"/>
            </w:pPr>
            <w:r>
              <w:rPr>
                <w:rFonts w:ascii="Arial" w:hAnsi="Arial"/>
                <w:color w:val="000000"/>
                <w:sz w:val="18"/>
              </w:rPr>
              <w:t>Success</w:t>
            </w:r>
          </w:p>
          <w:bookmarkEnd w:id="2601"/>
        </w:tc>
        <w:tc>
          <w:tcPr>
            <w:tcBorders>
              <w:bottom w:val="single" w:sz="4" w:color="000000"/>
              <w:right w:val="single" w:sz="4" w:color="000000"/>
            </w:tcBorders>
            <w:tcMar>
              <w:top w:w="40" w:type="dxa"/>
              <w:left w:w="40" w:type="dxa"/>
              <w:bottom w:w="40" w:type="dxa"/>
              <w:right w:w="40" w:type="dxa"/>
            </w:tcMar>
            <w:vAlign w:val="top"/>
          </w:tcPr>
          <w:bookmarkStart w:id="2602" w:name="para_809f6d28_12fd_4b2b_8f6b_a377eb1745"/>
          <w:p>
            <w:pPr>
              <w:spacing w:before="180" w:after="0" w:line="240" w:lineRule="auto"/>
            </w:pPr>
            <w:r>
              <w:rPr>
                <w:rFonts w:ascii="Arial" w:hAnsi="Arial"/>
                <w:color w:val="000000"/>
                <w:sz w:val="18"/>
              </w:rPr>
              <w:t>0000</w:t>
            </w:r>
          </w:p>
          <w:bookmarkEnd w:id="2602"/>
        </w:tc>
        <w:tc>
          <w:tcPr>
            <w:tcBorders>
              <w:bottom w:val="single" w:sz="4" w:color="000000"/>
              <w:right w:val="single" w:sz="4" w:color="000000"/>
            </w:tcBorders>
            <w:tcMar>
              <w:top w:w="40" w:type="dxa"/>
              <w:left w:w="40" w:type="dxa"/>
              <w:bottom w:w="40" w:type="dxa"/>
              <w:right w:w="40" w:type="dxa"/>
            </w:tcMar>
            <w:vAlign w:val="top"/>
          </w:tcPr>
          <w:bookmarkStart w:id="2603" w:name="para_7bba5cbe_f2fa_43d2_be4f_17f159ca40"/>
          <w:p>
            <w:pPr>
              <w:spacing w:before="180" w:after="0" w:line="240" w:lineRule="auto"/>
            </w:pPr>
            <w:r>
              <w:rPr>
                <w:rFonts w:ascii="Arial" w:hAnsi="Arial"/>
                <w:color w:val="000000"/>
                <w:sz w:val="18"/>
              </w:rPr>
              <w:t>The request for storage comment is considered successfully sent. A timer is started that will expire if no N-EVENT-REPORT for the Transaction UID is received within a configurable timeout period.</w:t>
            </w:r>
          </w:p>
          <w:bookmarkEnd w:id="2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4" w:name="para_6e7ef536_9507_420e_a653_376feed81a"/>
          <w:p>
            <w:pPr>
              <w:spacing w:before="180" w:after="0" w:line="240" w:lineRule="auto"/>
            </w:pPr>
            <w:r>
              <w:rPr>
                <w:rFonts w:ascii="Arial" w:hAnsi="Arial"/>
                <w:color w:val="000000"/>
                <w:sz w:val="18"/>
              </w:rPr>
              <w:t>*</w:t>
            </w:r>
          </w:p>
          <w:bookmarkEnd w:id="2604"/>
        </w:tc>
        <w:tc>
          <w:tcPr>
            <w:tcBorders>
              <w:bottom w:val="single" w:sz="4" w:color="000000"/>
              <w:right w:val="single" w:sz="4" w:color="000000"/>
            </w:tcBorders>
            <w:tcMar>
              <w:top w:w="40" w:type="dxa"/>
              <w:left w:w="40" w:type="dxa"/>
              <w:bottom w:w="40" w:type="dxa"/>
              <w:right w:w="40" w:type="dxa"/>
            </w:tcMar>
            <w:vAlign w:val="top"/>
          </w:tcPr>
          <w:bookmarkStart w:id="2605" w:name="para_0068143e_8d6e_4472_8d27_0bfd929d68"/>
          <w:p>
            <w:pPr>
              <w:spacing w:before="180" w:after="0" w:line="240" w:lineRule="auto"/>
            </w:pPr>
            <w:r>
              <w:rPr>
                <w:rFonts w:ascii="Arial" w:hAnsi="Arial"/>
                <w:color w:val="000000"/>
                <w:sz w:val="18"/>
              </w:rPr>
              <w:t>*</w:t>
            </w:r>
          </w:p>
          <w:bookmarkEnd w:id="2605"/>
        </w:tc>
        <w:tc>
          <w:tcPr>
            <w:tcBorders>
              <w:bottom w:val="single" w:sz="4" w:color="000000"/>
              <w:right w:val="single" w:sz="4" w:color="000000"/>
            </w:tcBorders>
            <w:tcMar>
              <w:top w:w="40" w:type="dxa"/>
              <w:left w:w="40" w:type="dxa"/>
              <w:bottom w:w="40" w:type="dxa"/>
              <w:right w:w="40" w:type="dxa"/>
            </w:tcMar>
            <w:vAlign w:val="top"/>
          </w:tcPr>
          <w:bookmarkStart w:id="2606" w:name="para_d9dca92c_bac4_4e8c_94ea_959a5cad50"/>
          <w:p>
            <w:pPr>
              <w:spacing w:before="180" w:after="0" w:line="240" w:lineRule="auto"/>
            </w:pPr>
            <w:r>
              <w:rPr>
                <w:rFonts w:ascii="Arial" w:hAnsi="Arial"/>
                <w:color w:val="000000"/>
                <w:sz w:val="18"/>
              </w:rPr>
              <w:t>Any other status code.</w:t>
            </w:r>
          </w:p>
          <w:bookmarkEnd w:id="2606"/>
        </w:tc>
        <w:tc>
          <w:tcPr>
            <w:tcBorders>
              <w:bottom w:val="single" w:sz="4" w:color="000000"/>
              <w:right w:val="single" w:sz="4" w:color="000000"/>
            </w:tcBorders>
            <w:tcMar>
              <w:top w:w="40" w:type="dxa"/>
              <w:left w:w="40" w:type="dxa"/>
              <w:bottom w:w="40" w:type="dxa"/>
              <w:right w:w="40" w:type="dxa"/>
            </w:tcMar>
            <w:vAlign w:val="top"/>
          </w:tcPr>
          <w:bookmarkStart w:id="2607" w:name="para_67e7ac8b_c716_4ca5_ba1b_bf8997f38c"/>
          <w:p>
            <w:pPr>
              <w:spacing w:before="180" w:after="0" w:line="240" w:lineRule="auto"/>
            </w:pPr>
            <w:r>
              <w:rPr>
                <w:rFonts w:ascii="Arial" w:hAnsi="Arial"/>
                <w:color w:val="000000"/>
                <w:sz w:val="18"/>
              </w:rPr>
              <w:t>The Association is aborted using A-ABORT and the request for storage comment is marked as failed. The status meaning is logged and reported to the user.</w:t>
            </w:r>
          </w:p>
          <w:bookmarkEnd w:id="2607"/>
        </w:tc>
      </w:tr>
    </w:tbl>
    <w:bookmarkStart w:id="2608" w:name="para_e4ffcd8b_fd95_4a79_ab53_2b14623420"/>
    <w:p>
      <w:pPr>
        <w:spacing w:before="180" w:after="0" w:line="240" w:lineRule="auto"/>
        <w:jc w:val="both"/>
      </w:pPr>
      <w:r>
        <w:rPr>
          <w:rFonts w:ascii="Arial" w:hAnsi="Arial"/>
          <w:color w:val="000000"/>
          <w:sz w:val="18"/>
        </w:rPr>
        <w:t>The behavior of Storage AE during communication failure is summarized in the Table below:</w:t>
      </w:r>
    </w:p>
    <w:bookmarkEnd w:id="2608"/>
    <w:bookmarkStart w:id="2609" w:name="table_B_4_2_11"/>
    <w:p>
      <w:pPr>
        <w:keepNext/>
        <w:spacing w:before="216" w:after="0" w:line="240" w:lineRule="auto"/>
        <w:jc w:val="center"/>
      </w:pPr>
      <w:r>
        <w:rPr>
          <w:rFonts w:ascii="Arial" w:hAnsi="Arial"/>
          <w:b/>
          <w:color w:val="000000"/>
          <w:sz w:val="22"/>
        </w:rPr>
        <w:t>Table B.4.2-11. Storage Commitment Communication Failure Behavior</w:t>
      </w:r>
    </w:p>
    <w:bookmarkEnd w:id="2609"/>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10" w:name="para_90071625_9cfd_4a3b_900e_3700d506b7"/>
          <w:p>
            <w:pPr>
              <w:keepNext/>
              <w:spacing w:before="180" w:after="0" w:line="240" w:lineRule="auto"/>
              <w:jc w:val="center"/>
            </w:pPr>
            <w:r>
              <w:rPr>
                <w:rFonts w:ascii="Arial" w:hAnsi="Arial"/>
                <w:b/>
                <w:color w:val="000000"/>
                <w:sz w:val="18"/>
              </w:rPr>
              <w:t>Exception</w:t>
            </w:r>
          </w:p>
          <w:bookmarkEnd w:id="2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11" w:name="para_14462f46_835f_4765_b41e_471524bf19"/>
          <w:p>
            <w:pPr>
              <w:spacing w:before="180" w:after="0" w:line="240" w:lineRule="auto"/>
              <w:jc w:val="center"/>
            </w:pPr>
            <w:r>
              <w:rPr>
                <w:rFonts w:ascii="Arial" w:hAnsi="Arial"/>
                <w:b/>
                <w:color w:val="000000"/>
                <w:sz w:val="18"/>
              </w:rPr>
              <w:t>Behavior</w:t>
            </w:r>
          </w:p>
          <w:bookmarkEnd w:id="2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12" w:name="para_0b1b2878_129e_47b6_80c6_313e181c88"/>
          <w:p>
            <w:pPr>
              <w:spacing w:before="180" w:after="0" w:line="240" w:lineRule="auto"/>
            </w:pPr>
            <w:r>
              <w:rPr>
                <w:rFonts w:ascii="Arial" w:hAnsi="Arial"/>
                <w:color w:val="000000"/>
                <w:sz w:val="18"/>
              </w:rPr>
              <w:t>Timeout</w:t>
            </w:r>
          </w:p>
          <w:bookmarkEnd w:id="2612"/>
        </w:tc>
        <w:tc>
          <w:tcPr>
            <w:tcBorders>
              <w:bottom w:val="single" w:sz="4" w:color="000000"/>
              <w:right w:val="single" w:sz="4" w:color="000000"/>
            </w:tcBorders>
            <w:tcMar>
              <w:top w:w="40" w:type="dxa"/>
              <w:left w:w="40" w:type="dxa"/>
              <w:bottom w:w="40" w:type="dxa"/>
              <w:right w:w="40" w:type="dxa"/>
            </w:tcMar>
            <w:vAlign w:val="top"/>
          </w:tcPr>
          <w:bookmarkStart w:id="2613" w:name="para_478f2725_5428_4087_a539_95d44f6bb7"/>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14" w:name="para_e79889e6_9e23_463a_88a7_84d9cd87d7"/>
          <w:p>
            <w:pPr>
              <w:spacing w:before="180" w:after="0" w:line="240" w:lineRule="auto"/>
            </w:pPr>
            <w:r>
              <w:rPr>
                <w:rFonts w:ascii="Arial" w:hAnsi="Arial"/>
                <w:color w:val="000000"/>
                <w:sz w:val="18"/>
              </w:rPr>
              <w:t>Association aborted by the SCP or network layers</w:t>
            </w:r>
          </w:p>
          <w:bookmarkEnd w:id="2614"/>
        </w:tc>
        <w:tc>
          <w:tcPr>
            <w:tcBorders>
              <w:bottom w:val="single" w:sz="4" w:color="000000"/>
              <w:right w:val="single" w:sz="4" w:color="000000"/>
            </w:tcBorders>
            <w:tcMar>
              <w:top w:w="40" w:type="dxa"/>
              <w:left w:w="40" w:type="dxa"/>
              <w:bottom w:w="40" w:type="dxa"/>
              <w:right w:w="40" w:type="dxa"/>
            </w:tcMar>
            <w:vAlign w:val="top"/>
          </w:tcPr>
          <w:bookmarkStart w:id="2615" w:name="para_66a110f8_d1f9_48bd_94f0_3b10df6e69"/>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615"/>
        </w:tc>
      </w:tr>
    </w:tbl>
    <w:bookmarkStart w:id="2616" w:name="sect_B_4_2_1_3_1_4_2"/>
    <w:p>
      <w:pPr>
        <w:spacing w:before="180" w:after="0" w:line="240" w:lineRule="auto"/>
      </w:pPr>
      <w:r>
        <w:rPr>
          <w:rFonts w:ascii="Arial" w:hAnsi="Arial"/>
          <w:b/>
          <w:color w:val="000000"/>
          <w:sz w:val="18"/>
        </w:rPr>
        <w:t>B.4.2.1.3.1.4.2 Storage Commitment Notifications (N-EVENT-REPORT)</w:t>
      </w:r>
    </w:p>
    <w:bookmarkEnd w:id="2616"/>
    <w:bookmarkStart w:id="2617" w:name="para_47bc1c0d_9107_44a3_a0b5_8ae84f52e2"/>
    <w:p>
      <w:pPr>
        <w:spacing w:before="180" w:after="0" w:line="240" w:lineRule="auto"/>
        <w:jc w:val="both"/>
      </w:pPr>
      <w:r>
        <w:rPr>
          <w:rFonts w:ascii="Arial" w:hAnsi="Arial"/>
          <w:color w:val="000000"/>
          <w:sz w:val="18"/>
        </w:rPr>
        <w:t>The Storage AE is capable of receiving an N-EVENT-REPORT notification if it has successfully negotiated a Presentation Context for the Storage Commitment Push Model (i.e., only associations established with archive devices).</w:t>
      </w:r>
    </w:p>
    <w:bookmarkEnd w:id="2617"/>
    <w:bookmarkStart w:id="2618" w:name="para_85dd30a6_6d6f_446e_970b_8bc3f69b37"/>
    <w:p>
      <w:pPr>
        <w:spacing w:before="180" w:after="0" w:line="240" w:lineRule="auto"/>
        <w:jc w:val="both"/>
      </w:pPr>
      <w:r>
        <w:rPr>
          <w:rFonts w:ascii="Arial" w:hAnsi="Arial"/>
          <w:color w:val="000000"/>
          <w:sz w:val="18"/>
        </w:rPr>
        <w:t>Upon receipt of a N-EVENT-REPORT the timer associated with the Transaction UID will be canceled.</w:t>
      </w:r>
    </w:p>
    <w:bookmarkEnd w:id="2618"/>
    <w:bookmarkStart w:id="2619" w:name="para_549bcb15_468d_47c0_a4f0_03a8c79ae0"/>
    <w:p>
      <w:pPr>
        <w:spacing w:before="180" w:after="0" w:line="240" w:lineRule="auto"/>
        <w:jc w:val="both"/>
      </w:pPr>
      <w:r>
        <w:rPr>
          <w:rFonts w:ascii="Arial" w:hAnsi="Arial"/>
          <w:color w:val="000000"/>
          <w:sz w:val="18"/>
        </w:rPr>
        <w:t>The behavior of Storage AE when receiving Event Types within the N-EVENT-REPORT is summarized in the Table below.</w:t>
      </w:r>
    </w:p>
    <w:bookmarkEnd w:id="2619"/>
    <w:bookmarkStart w:id="2620" w:name="table_B_4_2_12"/>
    <w:p>
      <w:pPr>
        <w:keepNext/>
        <w:spacing w:before="216" w:after="0" w:line="240" w:lineRule="auto"/>
        <w:jc w:val="center"/>
      </w:pPr>
      <w:r>
        <w:rPr>
          <w:rFonts w:ascii="Arial" w:hAnsi="Arial"/>
          <w:b/>
          <w:color w:val="000000"/>
          <w:sz w:val="22"/>
        </w:rPr>
        <w:t>Table B.4.2-12. Storage Commitment N-EVENT-REPORT Behavior</w:t>
      </w:r>
    </w:p>
    <w:bookmarkEnd w:id="2620"/>
    <w:p>
      <w:pPr>
        <w:spacing w:before="0" w:after="0" w:line="240" w:lineRule="auto"/>
        <w:rPr>
          <w:sz w:val="13"/>
        </w:rPr>
      </w:pPr>
    </w:p>
    <w:tbl>
      <w:tblPr>
        <w:tblInd w:w="45" w:type="dxa"/>
        <w:tblLayout w:type="fixed"/>
      </w:tblPr>
      <w:tblGrid>
        <w:gridCol w:w="4550"/>
        <w:gridCol w:w="1310"/>
        <w:gridCol w:w="45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21" w:name="para_fd9d1cbf_65e6_4e43_aad0_8a3238f2b7"/>
          <w:p>
            <w:pPr>
              <w:keepNext/>
              <w:spacing w:before="180" w:after="0" w:line="240" w:lineRule="auto"/>
              <w:jc w:val="center"/>
            </w:pPr>
            <w:r>
              <w:rPr>
                <w:rFonts w:ascii="Arial" w:hAnsi="Arial"/>
                <w:b/>
                <w:color w:val="000000"/>
                <w:sz w:val="18"/>
              </w:rPr>
              <w:t>Event Type Name</w:t>
            </w:r>
          </w:p>
          <w:bookmarkEnd w:id="2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22" w:name="para_c3236356_70df_4a2c_b155_ecf3d16e6f"/>
          <w:p>
            <w:pPr>
              <w:spacing w:before="180" w:after="0" w:line="240" w:lineRule="auto"/>
              <w:jc w:val="center"/>
            </w:pPr>
            <w:r>
              <w:rPr>
                <w:rFonts w:ascii="Arial" w:hAnsi="Arial"/>
                <w:b/>
                <w:color w:val="000000"/>
                <w:sz w:val="18"/>
              </w:rPr>
              <w:t>Event Type ID</w:t>
            </w:r>
          </w:p>
          <w:bookmarkEnd w:id="2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23" w:name="para_7442876f_1b23_4f16_90b7_03f8b0f07f"/>
          <w:p>
            <w:pPr>
              <w:spacing w:before="180" w:after="0" w:line="240" w:lineRule="auto"/>
              <w:jc w:val="center"/>
            </w:pPr>
            <w:r>
              <w:rPr>
                <w:rFonts w:ascii="Arial" w:hAnsi="Arial"/>
                <w:b/>
                <w:color w:val="000000"/>
                <w:sz w:val="18"/>
              </w:rPr>
              <w:t>Behavior</w:t>
            </w:r>
          </w:p>
          <w:bookmarkEnd w:id="2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24" w:name="para_f29def83_d7af_4d19_944f_84b992258d"/>
          <w:p>
            <w:pPr>
              <w:spacing w:before="180" w:after="0" w:line="240" w:lineRule="auto"/>
            </w:pPr>
            <w:r>
              <w:rPr>
                <w:rFonts w:ascii="Arial" w:hAnsi="Arial"/>
                <w:color w:val="000000"/>
                <w:sz w:val="18"/>
              </w:rPr>
              <w:t>Storage Commitment Request Successful</w:t>
            </w:r>
          </w:p>
          <w:bookmarkEnd w:id="2624"/>
        </w:tc>
        <w:tc>
          <w:tcPr>
            <w:tcBorders>
              <w:bottom w:val="single" w:sz="4" w:color="000000"/>
              <w:right w:val="single" w:sz="4" w:color="000000"/>
            </w:tcBorders>
            <w:tcMar>
              <w:top w:w="40" w:type="dxa"/>
              <w:left w:w="40" w:type="dxa"/>
              <w:bottom w:w="40" w:type="dxa"/>
              <w:right w:w="40" w:type="dxa"/>
            </w:tcMar>
            <w:vAlign w:val="top"/>
          </w:tcPr>
          <w:bookmarkStart w:id="2625" w:name="para_b2b6f57a_6bee_4cae_9f06_4907e964d4"/>
          <w:p>
            <w:pPr>
              <w:spacing w:before="180" w:after="0" w:line="240" w:lineRule="auto"/>
              <w:jc w:val="center"/>
            </w:pPr>
            <w:r>
              <w:rPr>
                <w:rFonts w:ascii="Arial" w:hAnsi="Arial"/>
                <w:color w:val="000000"/>
                <w:sz w:val="18"/>
              </w:rPr>
              <w:t>1</w:t>
            </w:r>
          </w:p>
          <w:bookmarkEnd w:id="2625"/>
        </w:tc>
        <w:tc>
          <w:tcPr>
            <w:tcBorders>
              <w:bottom w:val="single" w:sz="4" w:color="000000"/>
              <w:right w:val="single" w:sz="4" w:color="000000"/>
            </w:tcBorders>
            <w:tcMar>
              <w:top w:w="40" w:type="dxa"/>
              <w:left w:w="40" w:type="dxa"/>
              <w:bottom w:w="40" w:type="dxa"/>
              <w:right w:w="40" w:type="dxa"/>
            </w:tcMar>
            <w:vAlign w:val="top"/>
          </w:tcPr>
          <w:bookmarkStart w:id="2626" w:name="para_166a6c8f_3ee0_456c_995c_cbc2ab6565"/>
          <w:p>
            <w:pPr>
              <w:spacing w:before="180" w:after="0" w:line="240" w:lineRule="auto"/>
            </w:pPr>
            <w:r>
              <w:rPr>
                <w:rFonts w:ascii="Arial" w:hAnsi="Arial"/>
                <w:color w:val="000000"/>
                <w:sz w:val="18"/>
              </w:rPr>
              <w:t>The Referenced SOP Instances under Referenced SOP Sequence (0008,1199) are marked within the database as "Stored &amp; Committed (SC) " to the value of Retrieve AE Title (0008,0054). Successfully committed SOP Instances are candidates for automatic deletion from the local database if local resources become scarce. The conditions under which automatic deletion is initiated and the amount of space freed are site configurable. SOP Instances will not be deleted if they are marked with a lock flag. The least recently accessed SOP Instances are deleted first.</w:t>
            </w:r>
          </w:p>
          <w:bookmarkEnd w:id="2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27" w:name="para_100e5300_64c2_4985_b34e_f7ff55b558"/>
          <w:p>
            <w:pPr>
              <w:spacing w:before="180" w:after="0" w:line="240" w:lineRule="auto"/>
            </w:pPr>
            <w:r>
              <w:rPr>
                <w:rFonts w:ascii="Arial" w:hAnsi="Arial"/>
                <w:color w:val="000000"/>
                <w:sz w:val="18"/>
              </w:rPr>
              <w:t>Storage Commitment Request Complete - Failures Exist</w:t>
            </w:r>
          </w:p>
          <w:bookmarkEnd w:id="2627"/>
        </w:tc>
        <w:tc>
          <w:tcPr>
            <w:tcBorders>
              <w:bottom w:val="single" w:sz="4" w:color="000000"/>
              <w:right w:val="single" w:sz="4" w:color="000000"/>
            </w:tcBorders>
            <w:tcMar>
              <w:top w:w="40" w:type="dxa"/>
              <w:left w:w="40" w:type="dxa"/>
              <w:bottom w:w="40" w:type="dxa"/>
              <w:right w:w="40" w:type="dxa"/>
            </w:tcMar>
            <w:vAlign w:val="top"/>
          </w:tcPr>
          <w:bookmarkStart w:id="2628" w:name="para_867a4ff4_81be_4e07_a6bd_9b61275bef"/>
          <w:p>
            <w:pPr>
              <w:spacing w:before="180" w:after="0" w:line="240" w:lineRule="auto"/>
              <w:jc w:val="center"/>
            </w:pPr>
            <w:r>
              <w:rPr>
                <w:rFonts w:ascii="Arial" w:hAnsi="Arial"/>
                <w:color w:val="000000"/>
                <w:sz w:val="18"/>
              </w:rPr>
              <w:t>2</w:t>
            </w:r>
          </w:p>
          <w:bookmarkEnd w:id="2628"/>
        </w:tc>
        <w:tc>
          <w:tcPr>
            <w:tcBorders>
              <w:bottom w:val="single" w:sz="4" w:color="000000"/>
              <w:right w:val="single" w:sz="4" w:color="000000"/>
            </w:tcBorders>
            <w:tcMar>
              <w:top w:w="40" w:type="dxa"/>
              <w:left w:w="40" w:type="dxa"/>
              <w:bottom w:w="40" w:type="dxa"/>
              <w:right w:w="40" w:type="dxa"/>
            </w:tcMar>
            <w:vAlign w:val="top"/>
          </w:tcPr>
          <w:bookmarkStart w:id="2629" w:name="para_c26d4977_ced7_4f56_a4dc_ddae818d09"/>
          <w:p>
            <w:pPr>
              <w:spacing w:before="180" w:after="0" w:line="240" w:lineRule="auto"/>
            </w:pPr>
            <w:r>
              <w:rPr>
                <w:rFonts w:ascii="Arial" w:hAnsi="Arial"/>
                <w:color w:val="000000"/>
                <w:sz w:val="18"/>
              </w:rPr>
              <w:t>The Referenced SOP Instances under Referenced SOP Sequence (0008,1199) are treated in the same way as in the success case (Event Type 1). The Referenced SOP Instances under Failed SOP Sequence (0008,1198) are marked within the database as "Store &amp; Commit Failed (Sf) ". The Failure Reasons are logged and the job failure is reported to the user via the job control application. A send job that failed storage commitment will not be automatically restarted but can be restarted by user interaction.</w:t>
            </w:r>
          </w:p>
          <w:bookmarkEnd w:id="2629"/>
        </w:tc>
      </w:tr>
    </w:tbl>
    <w:bookmarkStart w:id="2630" w:name="para_1226c606_4c04_43d0_a21c_2a9ad69385"/>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2630"/>
    <w:bookmarkStart w:id="2631" w:name="table_B_4_2_13"/>
    <w:p>
      <w:pPr>
        <w:keepNext/>
        <w:spacing w:before="216" w:after="0" w:line="240" w:lineRule="auto"/>
        <w:jc w:val="center"/>
      </w:pPr>
      <w:r>
        <w:rPr>
          <w:rFonts w:ascii="Arial" w:hAnsi="Arial"/>
          <w:b/>
          <w:color w:val="000000"/>
          <w:sz w:val="22"/>
        </w:rPr>
        <w:t>Table B.4.2-13. Storage Commitment N-EVENT-REPORT Response Status Reasons</w:t>
      </w:r>
    </w:p>
    <w:bookmarkEnd w:id="2631"/>
    <w:p>
      <w:pPr>
        <w:spacing w:before="0" w:after="0" w:line="240" w:lineRule="auto"/>
        <w:rPr>
          <w:sz w:val="13"/>
        </w:rPr>
      </w:pPr>
    </w:p>
    <w:tbl>
      <w:tblPr>
        <w:tblInd w:w="45" w:type="dxa"/>
        <w:tblLayout w:type="fixed"/>
      </w:tblPr>
      <w:tblGrid>
        <w:gridCol w:w="1366"/>
        <w:gridCol w:w="2071"/>
        <w:gridCol w:w="1060"/>
        <w:gridCol w:w="59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32" w:name="para_5825ae33_3702_4f7b_9485_591c2b066f"/>
          <w:p>
            <w:pPr>
              <w:keepNext/>
              <w:spacing w:before="180" w:after="0" w:line="240" w:lineRule="auto"/>
              <w:jc w:val="center"/>
            </w:pPr>
            <w:r>
              <w:rPr>
                <w:rFonts w:ascii="Arial" w:hAnsi="Arial"/>
                <w:b/>
                <w:color w:val="000000"/>
                <w:sz w:val="18"/>
              </w:rPr>
              <w:t>Service Status</w:t>
            </w:r>
          </w:p>
          <w:bookmarkEnd w:id="2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3" w:name="para_c8414083_cc30_4725_9bc7_8d73b16657"/>
          <w:p>
            <w:pPr>
              <w:spacing w:before="180" w:after="0" w:line="240" w:lineRule="auto"/>
              <w:jc w:val="center"/>
            </w:pPr>
            <w:r>
              <w:rPr>
                <w:rFonts w:ascii="Arial" w:hAnsi="Arial"/>
                <w:b/>
                <w:color w:val="000000"/>
                <w:sz w:val="18"/>
              </w:rPr>
              <w:t>Further Meaning</w:t>
            </w:r>
          </w:p>
          <w:bookmarkEnd w:id="2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4" w:name="para_af5fcd6b_1e28_48b3_a9f6_66047eacca"/>
          <w:p>
            <w:pPr>
              <w:spacing w:before="180" w:after="0" w:line="240" w:lineRule="auto"/>
              <w:jc w:val="center"/>
            </w:pPr>
            <w:r>
              <w:rPr>
                <w:rFonts w:ascii="Arial" w:hAnsi="Arial"/>
                <w:b/>
                <w:color w:val="000000"/>
                <w:sz w:val="18"/>
              </w:rPr>
              <w:t>Error Code</w:t>
            </w:r>
          </w:p>
          <w:bookmarkEnd w:id="2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5" w:name="para_24e37c24_4594_4091_9fb6_bafdbf9e24"/>
          <w:p>
            <w:pPr>
              <w:spacing w:before="180" w:after="0" w:line="240" w:lineRule="auto"/>
              <w:jc w:val="center"/>
            </w:pPr>
            <w:r>
              <w:rPr>
                <w:rFonts w:ascii="Arial" w:hAnsi="Arial"/>
                <w:b/>
                <w:color w:val="000000"/>
                <w:sz w:val="18"/>
              </w:rPr>
              <w:t>Reasons</w:t>
            </w:r>
          </w:p>
          <w:bookmarkEnd w:id="2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6" w:name="para_91cb8473_abeb_4b10_9e19_e7ec53459c"/>
          <w:p>
            <w:pPr>
              <w:spacing w:before="180" w:after="0" w:line="240" w:lineRule="auto"/>
            </w:pPr>
            <w:r>
              <w:rPr>
                <w:rFonts w:ascii="Arial" w:hAnsi="Arial"/>
                <w:color w:val="000000"/>
                <w:sz w:val="18"/>
              </w:rPr>
              <w:t>Success</w:t>
            </w:r>
          </w:p>
          <w:bookmarkEnd w:id="2636"/>
        </w:tc>
        <w:tc>
          <w:tcPr>
            <w:tcBorders>
              <w:bottom w:val="single" w:sz="4" w:color="000000"/>
              <w:right w:val="single" w:sz="4" w:color="000000"/>
            </w:tcBorders>
            <w:tcMar>
              <w:top w:w="40" w:type="dxa"/>
              <w:left w:w="40" w:type="dxa"/>
              <w:bottom w:w="40" w:type="dxa"/>
              <w:right w:w="40" w:type="dxa"/>
            </w:tcMar>
            <w:vAlign w:val="top"/>
          </w:tcPr>
          <w:bookmarkStart w:id="2637" w:name="para_f5943f98_1bf7_40fb_b580_6eea0c6e80"/>
          <w:p>
            <w:pPr>
              <w:spacing w:before="180" w:after="0" w:line="240" w:lineRule="auto"/>
            </w:pPr>
            <w:r>
              <w:rPr>
                <w:rFonts w:ascii="Arial" w:hAnsi="Arial"/>
                <w:color w:val="000000"/>
                <w:sz w:val="18"/>
              </w:rPr>
              <w:t>Success</w:t>
            </w:r>
          </w:p>
          <w:bookmarkEnd w:id="2637"/>
        </w:tc>
        <w:tc>
          <w:tcPr>
            <w:tcBorders>
              <w:bottom w:val="single" w:sz="4" w:color="000000"/>
              <w:right w:val="single" w:sz="4" w:color="000000"/>
            </w:tcBorders>
            <w:tcMar>
              <w:top w:w="40" w:type="dxa"/>
              <w:left w:w="40" w:type="dxa"/>
              <w:bottom w:w="40" w:type="dxa"/>
              <w:right w:w="40" w:type="dxa"/>
            </w:tcMar>
            <w:vAlign w:val="top"/>
          </w:tcPr>
          <w:bookmarkStart w:id="2638" w:name="para_4353f702_b3a4_4e8e_8c85_3982caa531"/>
          <w:p>
            <w:pPr>
              <w:spacing w:before="180" w:after="0" w:line="240" w:lineRule="auto"/>
            </w:pPr>
            <w:r>
              <w:rPr>
                <w:rFonts w:ascii="Arial" w:hAnsi="Arial"/>
                <w:color w:val="000000"/>
                <w:sz w:val="18"/>
              </w:rPr>
              <w:t>0000</w:t>
            </w:r>
          </w:p>
          <w:bookmarkEnd w:id="2638"/>
        </w:tc>
        <w:tc>
          <w:tcPr>
            <w:tcBorders>
              <w:bottom w:val="single" w:sz="4" w:color="000000"/>
              <w:right w:val="single" w:sz="4" w:color="000000"/>
            </w:tcBorders>
            <w:tcMar>
              <w:top w:w="40" w:type="dxa"/>
              <w:left w:w="40" w:type="dxa"/>
              <w:bottom w:w="40" w:type="dxa"/>
              <w:right w:w="40" w:type="dxa"/>
            </w:tcMar>
            <w:vAlign w:val="top"/>
          </w:tcPr>
          <w:bookmarkStart w:id="2639" w:name="para_403b2e7b_72fa_467c_a897_7e82faf4fa"/>
          <w:p>
            <w:pPr>
              <w:spacing w:before="180" w:after="0" w:line="240" w:lineRule="auto"/>
            </w:pPr>
            <w:r>
              <w:rPr>
                <w:rFonts w:ascii="Arial" w:hAnsi="Arial"/>
                <w:color w:val="000000"/>
                <w:sz w:val="18"/>
              </w:rPr>
              <w:t>The storage commitment result has been successfully received.</w:t>
            </w:r>
          </w:p>
          <w:bookmarkEnd w:id="2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0" w:name="para_d2e4c677_984f_4cb8_9435_98080bddfa"/>
          <w:p>
            <w:pPr>
              <w:spacing w:before="180" w:after="0" w:line="240" w:lineRule="auto"/>
            </w:pPr>
            <w:r>
              <w:rPr>
                <w:rFonts w:ascii="Arial" w:hAnsi="Arial"/>
                <w:color w:val="000000"/>
                <w:sz w:val="18"/>
              </w:rPr>
              <w:t>Failure</w:t>
            </w:r>
          </w:p>
          <w:bookmarkEnd w:id="2640"/>
        </w:tc>
        <w:tc>
          <w:tcPr>
            <w:tcBorders>
              <w:bottom w:val="single" w:sz="4" w:color="000000"/>
              <w:right w:val="single" w:sz="4" w:color="000000"/>
            </w:tcBorders>
            <w:tcMar>
              <w:top w:w="40" w:type="dxa"/>
              <w:left w:w="40" w:type="dxa"/>
              <w:bottom w:w="40" w:type="dxa"/>
              <w:right w:w="40" w:type="dxa"/>
            </w:tcMar>
            <w:vAlign w:val="top"/>
          </w:tcPr>
          <w:bookmarkStart w:id="2641" w:name="para_c1f1aeae_3d1c_4000_8886_549cdb4ecf"/>
          <w:p>
            <w:pPr>
              <w:spacing w:before="180" w:after="0" w:line="240" w:lineRule="auto"/>
            </w:pPr>
            <w:r>
              <w:rPr>
                <w:rFonts w:ascii="Arial" w:hAnsi="Arial"/>
                <w:color w:val="000000"/>
                <w:sz w:val="18"/>
              </w:rPr>
              <w:t>Unrecognized Operation</w:t>
            </w:r>
          </w:p>
          <w:bookmarkEnd w:id="2641"/>
        </w:tc>
        <w:tc>
          <w:tcPr>
            <w:tcBorders>
              <w:bottom w:val="single" w:sz="4" w:color="000000"/>
              <w:right w:val="single" w:sz="4" w:color="000000"/>
            </w:tcBorders>
            <w:tcMar>
              <w:top w:w="40" w:type="dxa"/>
              <w:left w:w="40" w:type="dxa"/>
              <w:bottom w:w="40" w:type="dxa"/>
              <w:right w:w="40" w:type="dxa"/>
            </w:tcMar>
            <w:vAlign w:val="top"/>
          </w:tcPr>
          <w:bookmarkStart w:id="2642" w:name="para_b95946de_2c01_43e7_a350_df59936207"/>
          <w:p>
            <w:pPr>
              <w:spacing w:before="180" w:after="0" w:line="240" w:lineRule="auto"/>
            </w:pPr>
            <w:r>
              <w:rPr>
                <w:rFonts w:ascii="Arial" w:hAnsi="Arial"/>
                <w:color w:val="000000"/>
                <w:sz w:val="18"/>
              </w:rPr>
              <w:t>0211H</w:t>
            </w:r>
          </w:p>
          <w:bookmarkEnd w:id="2642"/>
        </w:tc>
        <w:tc>
          <w:tcPr>
            <w:tcBorders>
              <w:bottom w:val="single" w:sz="4" w:color="000000"/>
              <w:right w:val="single" w:sz="4" w:color="000000"/>
            </w:tcBorders>
            <w:tcMar>
              <w:top w:w="40" w:type="dxa"/>
              <w:left w:w="40" w:type="dxa"/>
              <w:bottom w:w="40" w:type="dxa"/>
              <w:right w:w="40" w:type="dxa"/>
            </w:tcMar>
            <w:vAlign w:val="top"/>
          </w:tcPr>
          <w:bookmarkStart w:id="2643" w:name="para_468e596a_54ca_42fd_bdcf_bcdcdab21b"/>
          <w:p>
            <w:pPr>
              <w:spacing w:before="180" w:after="0" w:line="240" w:lineRule="auto"/>
            </w:pPr>
            <w:r>
              <w:rPr>
                <w:rFonts w:ascii="Arial" w:hAnsi="Arial"/>
                <w:color w:val="000000"/>
                <w:sz w:val="18"/>
              </w:rPr>
              <w:t>The Transaction UID in the N-EVENT-REPORT request is not recognized (was never issued within an N-ACTION request).</w:t>
            </w:r>
          </w:p>
          <w:bookmarkEnd w:id="2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4" w:name="para_1bfae5c2_82ad_4f64_ae24_d9a27dedc0"/>
          <w:p>
            <w:pPr>
              <w:spacing w:before="180" w:after="0" w:line="240" w:lineRule="auto"/>
            </w:pPr>
            <w:r>
              <w:rPr>
                <w:rFonts w:ascii="Arial" w:hAnsi="Arial"/>
                <w:color w:val="000000"/>
                <w:sz w:val="18"/>
              </w:rPr>
              <w:t>Failure</w:t>
            </w:r>
          </w:p>
          <w:bookmarkEnd w:id="2644"/>
        </w:tc>
        <w:tc>
          <w:tcPr>
            <w:tcBorders>
              <w:bottom w:val="single" w:sz="4" w:color="000000"/>
              <w:right w:val="single" w:sz="4" w:color="000000"/>
            </w:tcBorders>
            <w:tcMar>
              <w:top w:w="40" w:type="dxa"/>
              <w:left w:w="40" w:type="dxa"/>
              <w:bottom w:w="40" w:type="dxa"/>
              <w:right w:w="40" w:type="dxa"/>
            </w:tcMar>
            <w:vAlign w:val="top"/>
          </w:tcPr>
          <w:bookmarkStart w:id="2645" w:name="para_eb4038f1_14cd_46ec_b796_23dcb63a5d"/>
          <w:p>
            <w:pPr>
              <w:spacing w:before="180" w:after="0" w:line="240" w:lineRule="auto"/>
            </w:pPr>
            <w:r>
              <w:rPr>
                <w:rFonts w:ascii="Arial" w:hAnsi="Arial"/>
                <w:color w:val="000000"/>
                <w:sz w:val="18"/>
              </w:rPr>
              <w:t>Resource Limitation</w:t>
            </w:r>
          </w:p>
          <w:bookmarkEnd w:id="2645"/>
        </w:tc>
        <w:tc>
          <w:tcPr>
            <w:tcBorders>
              <w:bottom w:val="single" w:sz="4" w:color="000000"/>
              <w:right w:val="single" w:sz="4" w:color="000000"/>
            </w:tcBorders>
            <w:tcMar>
              <w:top w:w="40" w:type="dxa"/>
              <w:left w:w="40" w:type="dxa"/>
              <w:bottom w:w="40" w:type="dxa"/>
              <w:right w:w="40" w:type="dxa"/>
            </w:tcMar>
            <w:vAlign w:val="top"/>
          </w:tcPr>
          <w:bookmarkStart w:id="2646" w:name="para_f52c1e54_193c_43dc_b75a_3b8bbd51ed"/>
          <w:p>
            <w:pPr>
              <w:spacing w:before="180" w:after="0" w:line="240" w:lineRule="auto"/>
            </w:pPr>
            <w:r>
              <w:rPr>
                <w:rFonts w:ascii="Arial" w:hAnsi="Arial"/>
                <w:color w:val="000000"/>
                <w:sz w:val="18"/>
              </w:rPr>
              <w:t>0213H</w:t>
            </w:r>
          </w:p>
          <w:bookmarkEnd w:id="2646"/>
        </w:tc>
        <w:tc>
          <w:tcPr>
            <w:tcBorders>
              <w:bottom w:val="single" w:sz="4" w:color="000000"/>
              <w:right w:val="single" w:sz="4" w:color="000000"/>
            </w:tcBorders>
            <w:tcMar>
              <w:top w:w="40" w:type="dxa"/>
              <w:left w:w="40" w:type="dxa"/>
              <w:bottom w:w="40" w:type="dxa"/>
              <w:right w:w="40" w:type="dxa"/>
            </w:tcMar>
            <w:vAlign w:val="top"/>
          </w:tcPr>
          <w:bookmarkStart w:id="2647" w:name="para_1ce3bfc9_d955_402c_9bec_ac1d50dd77"/>
          <w:p>
            <w:pPr>
              <w:spacing w:before="180" w:after="0" w:line="240" w:lineRule="auto"/>
            </w:pPr>
            <w:r>
              <w:rPr>
                <w:rFonts w:ascii="Arial" w:hAnsi="Arial"/>
                <w:color w:val="000000"/>
                <w:sz w:val="18"/>
              </w:rPr>
              <w:t>The Transaction UID in the N-EVENT-REPORT request has expired (no N-EVENT-REPORT was received within a configurable time limit).</w:t>
            </w:r>
          </w:p>
          <w:bookmarkEnd w:id="2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8" w:name="para_c2c5e5d7_8d10_4717_8924_d092434793"/>
          <w:p>
            <w:pPr>
              <w:spacing w:before="180" w:after="0" w:line="240" w:lineRule="auto"/>
            </w:pPr>
            <w:r>
              <w:rPr>
                <w:rFonts w:ascii="Arial" w:hAnsi="Arial"/>
                <w:color w:val="000000"/>
                <w:sz w:val="18"/>
              </w:rPr>
              <w:t>Failure</w:t>
            </w:r>
          </w:p>
          <w:bookmarkEnd w:id="2648"/>
        </w:tc>
        <w:tc>
          <w:tcPr>
            <w:tcBorders>
              <w:bottom w:val="single" w:sz="4" w:color="000000"/>
              <w:right w:val="single" w:sz="4" w:color="000000"/>
            </w:tcBorders>
            <w:tcMar>
              <w:top w:w="40" w:type="dxa"/>
              <w:left w:w="40" w:type="dxa"/>
              <w:bottom w:w="40" w:type="dxa"/>
              <w:right w:w="40" w:type="dxa"/>
            </w:tcMar>
            <w:vAlign w:val="top"/>
          </w:tcPr>
          <w:bookmarkStart w:id="2649" w:name="para_4e6a7eb0_dc8d_41f7_84d7_df41497982"/>
          <w:p>
            <w:pPr>
              <w:spacing w:before="180" w:after="0" w:line="240" w:lineRule="auto"/>
            </w:pPr>
            <w:r>
              <w:rPr>
                <w:rFonts w:ascii="Arial" w:hAnsi="Arial"/>
                <w:color w:val="000000"/>
                <w:sz w:val="18"/>
              </w:rPr>
              <w:t>No Such Event Type</w:t>
            </w:r>
          </w:p>
          <w:bookmarkEnd w:id="2649"/>
        </w:tc>
        <w:tc>
          <w:tcPr>
            <w:tcBorders>
              <w:bottom w:val="single" w:sz="4" w:color="000000"/>
              <w:right w:val="single" w:sz="4" w:color="000000"/>
            </w:tcBorders>
            <w:tcMar>
              <w:top w:w="40" w:type="dxa"/>
              <w:left w:w="40" w:type="dxa"/>
              <w:bottom w:w="40" w:type="dxa"/>
              <w:right w:w="40" w:type="dxa"/>
            </w:tcMar>
            <w:vAlign w:val="top"/>
          </w:tcPr>
          <w:bookmarkStart w:id="2650" w:name="para_8c732094_6bff_4f65_a9d1_fe573b6735"/>
          <w:p>
            <w:pPr>
              <w:spacing w:before="180" w:after="0" w:line="240" w:lineRule="auto"/>
            </w:pPr>
            <w:r>
              <w:rPr>
                <w:rFonts w:ascii="Arial" w:hAnsi="Arial"/>
                <w:color w:val="000000"/>
                <w:sz w:val="18"/>
              </w:rPr>
              <w:t>0113H</w:t>
            </w:r>
          </w:p>
          <w:bookmarkEnd w:id="2650"/>
        </w:tc>
        <w:tc>
          <w:tcPr>
            <w:tcBorders>
              <w:bottom w:val="single" w:sz="4" w:color="000000"/>
              <w:right w:val="single" w:sz="4" w:color="000000"/>
            </w:tcBorders>
            <w:tcMar>
              <w:top w:w="40" w:type="dxa"/>
              <w:left w:w="40" w:type="dxa"/>
              <w:bottom w:w="40" w:type="dxa"/>
              <w:right w:w="40" w:type="dxa"/>
            </w:tcMar>
            <w:vAlign w:val="top"/>
          </w:tcPr>
          <w:bookmarkStart w:id="2651" w:name="para_f69a8c9e_fe60_4b07_b28d_328c165215"/>
          <w:p>
            <w:pPr>
              <w:spacing w:before="180" w:after="0" w:line="240" w:lineRule="auto"/>
            </w:pPr>
            <w:r>
              <w:rPr>
                <w:rFonts w:ascii="Arial" w:hAnsi="Arial"/>
                <w:color w:val="000000"/>
                <w:sz w:val="18"/>
              </w:rPr>
              <w:t>An invalid Event Type ID was supplied in the N-EVENT-REPORT request.</w:t>
            </w:r>
          </w:p>
          <w:bookmarkEnd w:id="2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2" w:name="para_8a5c6880_79a9_4d3f_9305_7f784f3cf7"/>
          <w:p>
            <w:pPr>
              <w:spacing w:before="180" w:after="0" w:line="240" w:lineRule="auto"/>
            </w:pPr>
            <w:r>
              <w:rPr>
                <w:rFonts w:ascii="Arial" w:hAnsi="Arial"/>
                <w:color w:val="000000"/>
                <w:sz w:val="18"/>
              </w:rPr>
              <w:t>Failure</w:t>
            </w:r>
          </w:p>
          <w:bookmarkEnd w:id="2652"/>
        </w:tc>
        <w:tc>
          <w:tcPr>
            <w:tcBorders>
              <w:bottom w:val="single" w:sz="4" w:color="000000"/>
              <w:right w:val="single" w:sz="4" w:color="000000"/>
            </w:tcBorders>
            <w:tcMar>
              <w:top w:w="40" w:type="dxa"/>
              <w:left w:w="40" w:type="dxa"/>
              <w:bottom w:w="40" w:type="dxa"/>
              <w:right w:w="40" w:type="dxa"/>
            </w:tcMar>
            <w:vAlign w:val="top"/>
          </w:tcPr>
          <w:bookmarkStart w:id="2653" w:name="para_f68278af_3d5d_440e_80a4_35121d7f58"/>
          <w:p>
            <w:pPr>
              <w:spacing w:before="180" w:after="0" w:line="240" w:lineRule="auto"/>
            </w:pPr>
            <w:r>
              <w:rPr>
                <w:rFonts w:ascii="Arial" w:hAnsi="Arial"/>
                <w:color w:val="000000"/>
                <w:sz w:val="18"/>
              </w:rPr>
              <w:t>Processing Failure</w:t>
            </w:r>
          </w:p>
          <w:bookmarkEnd w:id="2653"/>
        </w:tc>
        <w:tc>
          <w:tcPr>
            <w:tcBorders>
              <w:bottom w:val="single" w:sz="4" w:color="000000"/>
              <w:right w:val="single" w:sz="4" w:color="000000"/>
            </w:tcBorders>
            <w:tcMar>
              <w:top w:w="40" w:type="dxa"/>
              <w:left w:w="40" w:type="dxa"/>
              <w:bottom w:w="40" w:type="dxa"/>
              <w:right w:w="40" w:type="dxa"/>
            </w:tcMar>
            <w:vAlign w:val="top"/>
          </w:tcPr>
          <w:bookmarkStart w:id="2654" w:name="para_5c0c6220_208a_4639_a511_50402ba862"/>
          <w:p>
            <w:pPr>
              <w:spacing w:before="180" w:after="0" w:line="240" w:lineRule="auto"/>
            </w:pPr>
            <w:r>
              <w:rPr>
                <w:rFonts w:ascii="Arial" w:hAnsi="Arial"/>
                <w:color w:val="000000"/>
                <w:sz w:val="18"/>
              </w:rPr>
              <w:t>0110H</w:t>
            </w:r>
          </w:p>
          <w:bookmarkEnd w:id="2654"/>
        </w:tc>
        <w:tc>
          <w:tcPr>
            <w:tcBorders>
              <w:bottom w:val="single" w:sz="4" w:color="000000"/>
              <w:right w:val="single" w:sz="4" w:color="000000"/>
            </w:tcBorders>
            <w:tcMar>
              <w:top w:w="40" w:type="dxa"/>
              <w:left w:w="40" w:type="dxa"/>
              <w:bottom w:w="40" w:type="dxa"/>
              <w:right w:w="40" w:type="dxa"/>
            </w:tcMar>
            <w:vAlign w:val="top"/>
          </w:tcPr>
          <w:bookmarkStart w:id="2655" w:name="para_dd0cfc7f_acf7_4b51_b46d_355a920c3a"/>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2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6" w:name="para_7df344af_a62c_4a68_ace4_66a3be6182"/>
          <w:p>
            <w:pPr>
              <w:spacing w:before="180" w:after="0" w:line="240" w:lineRule="auto"/>
            </w:pPr>
            <w:r>
              <w:rPr>
                <w:rFonts w:ascii="Arial" w:hAnsi="Arial"/>
                <w:color w:val="000000"/>
                <w:sz w:val="18"/>
              </w:rPr>
              <w:t>Failure</w:t>
            </w:r>
          </w:p>
          <w:bookmarkEnd w:id="2656"/>
        </w:tc>
        <w:tc>
          <w:tcPr>
            <w:tcBorders>
              <w:bottom w:val="single" w:sz="4" w:color="000000"/>
              <w:right w:val="single" w:sz="4" w:color="000000"/>
            </w:tcBorders>
            <w:tcMar>
              <w:top w:w="40" w:type="dxa"/>
              <w:left w:w="40" w:type="dxa"/>
              <w:bottom w:w="40" w:type="dxa"/>
              <w:right w:w="40" w:type="dxa"/>
            </w:tcMar>
            <w:vAlign w:val="top"/>
          </w:tcPr>
          <w:bookmarkStart w:id="2657" w:name="para_948cc300_3d26_4e0a_aa9d_5afcd865f7"/>
          <w:p>
            <w:pPr>
              <w:spacing w:before="180" w:after="0" w:line="240" w:lineRule="auto"/>
            </w:pPr>
            <w:r>
              <w:rPr>
                <w:rFonts w:ascii="Arial" w:hAnsi="Arial"/>
                <w:color w:val="000000"/>
                <w:sz w:val="18"/>
              </w:rPr>
              <w:t>Invalid Argument Value</w:t>
            </w:r>
          </w:p>
          <w:bookmarkEnd w:id="2657"/>
        </w:tc>
        <w:tc>
          <w:tcPr>
            <w:tcBorders>
              <w:bottom w:val="single" w:sz="4" w:color="000000"/>
              <w:right w:val="single" w:sz="4" w:color="000000"/>
            </w:tcBorders>
            <w:tcMar>
              <w:top w:w="40" w:type="dxa"/>
              <w:left w:w="40" w:type="dxa"/>
              <w:bottom w:w="40" w:type="dxa"/>
              <w:right w:w="40" w:type="dxa"/>
            </w:tcMar>
            <w:vAlign w:val="top"/>
          </w:tcPr>
          <w:bookmarkStart w:id="2658" w:name="para_fb67745c_5480_4c05_95fe_96ca7bbe89"/>
          <w:p>
            <w:pPr>
              <w:spacing w:before="180" w:after="0" w:line="240" w:lineRule="auto"/>
            </w:pPr>
            <w:r>
              <w:rPr>
                <w:rFonts w:ascii="Arial" w:hAnsi="Arial"/>
                <w:color w:val="000000"/>
                <w:sz w:val="18"/>
              </w:rPr>
              <w:t>0115H</w:t>
            </w:r>
          </w:p>
          <w:bookmarkEnd w:id="2658"/>
        </w:tc>
        <w:tc>
          <w:tcPr>
            <w:tcBorders>
              <w:bottom w:val="single" w:sz="4" w:color="000000"/>
              <w:right w:val="single" w:sz="4" w:color="000000"/>
            </w:tcBorders>
            <w:tcMar>
              <w:top w:w="40" w:type="dxa"/>
              <w:left w:w="40" w:type="dxa"/>
              <w:bottom w:w="40" w:type="dxa"/>
              <w:right w:w="40" w:type="dxa"/>
            </w:tcMar>
            <w:vAlign w:val="top"/>
          </w:tcPr>
          <w:bookmarkStart w:id="2659" w:name="para_04d115cd_81cd_481d_a48e_639803ddfe"/>
          <w:p>
            <w:pPr>
              <w:spacing w:before="180" w:after="0" w:line="240" w:lineRule="auto"/>
            </w:pPr>
            <w:r>
              <w:rPr>
                <w:rFonts w:ascii="Arial" w:hAnsi="Arial"/>
                <w:color w:val="000000"/>
                <w:sz w:val="18"/>
              </w:rPr>
              <w:t>One or more SOP Instance UIDs with the Referenced SOP Sequence (0008,1199) or Failed SOP Sequence (0008,1198) was not included in the Storage Commitment Request associated with this Transaction UID. The unrecognized SOP Instance UIDs will be returned within the Event Information of the N-EVENT-REPORT response.</w:t>
            </w:r>
          </w:p>
          <w:bookmarkEnd w:id="2659"/>
        </w:tc>
      </w:tr>
    </w:tbl>
    <w:bookmarkStart w:id="2660" w:name="sect_B_4_2_1_4"/>
    <w:p>
      <w:pPr>
        <w:spacing w:before="180" w:after="0" w:line="240" w:lineRule="auto"/>
      </w:pPr>
      <w:r>
        <w:rPr>
          <w:rFonts w:ascii="Arial" w:hAnsi="Arial"/>
          <w:b/>
          <w:color w:val="000000"/>
          <w:sz w:val="22"/>
        </w:rPr>
        <w:t>B.4.2.1.4 Association Acceptance Policy</w:t>
      </w:r>
    </w:p>
    <w:bookmarkEnd w:id="2660"/>
    <w:bookmarkStart w:id="2661" w:name="sect_B_4_2_1_4_1"/>
    <w:p>
      <w:pPr>
        <w:spacing w:before="180" w:after="0" w:line="240" w:lineRule="auto"/>
      </w:pPr>
      <w:r>
        <w:rPr>
          <w:rFonts w:ascii="Arial" w:hAnsi="Arial"/>
          <w:b/>
          <w:color w:val="000000"/>
          <w:sz w:val="18"/>
        </w:rPr>
        <w:t>B.4.2.1.4.1 Activity - Receive Storage Commitment Response</w:t>
      </w:r>
    </w:p>
    <w:bookmarkEnd w:id="2661"/>
    <w:bookmarkStart w:id="2662" w:name="sect_B_4_2_1_4_1_1"/>
    <w:p>
      <w:pPr>
        <w:spacing w:before="180" w:after="0" w:line="240" w:lineRule="auto"/>
      </w:pPr>
      <w:r>
        <w:rPr>
          <w:rFonts w:ascii="Arial" w:hAnsi="Arial"/>
          <w:b/>
          <w:color w:val="000000"/>
          <w:sz w:val="18"/>
        </w:rPr>
        <w:t>B.4.2.1.4.1.1 Description and Sequencing of Activities</w:t>
      </w:r>
    </w:p>
    <w:bookmarkEnd w:id="2662"/>
    <w:bookmarkStart w:id="2663" w:name="para_c34f703f_05ae_4b0b_a624_27f0d28b78"/>
    <w:p>
      <w:pPr>
        <w:spacing w:before="180" w:after="0" w:line="240" w:lineRule="auto"/>
        <w:jc w:val="both"/>
      </w:pPr>
      <w:r>
        <w:rPr>
          <w:rFonts w:ascii="Arial" w:hAnsi="Arial"/>
          <w:color w:val="000000"/>
          <w:sz w:val="18"/>
        </w:rPr>
        <w:t>The Storage AE will accept associations in order to receive responses to a Storage Commitment Request.</w:t>
      </w:r>
    </w:p>
    <w:bookmarkEnd w:id="2663"/>
    <w:bookmarkStart w:id="2664" w:name="para_983991b5_5608_423d_9ad9_191bc92940"/>
    <w:p>
      <w:pPr>
        <w:spacing w:before="180" w:after="0" w:line="240" w:lineRule="auto"/>
        <w:jc w:val="both"/>
      </w:pPr>
    </w:p>
    <w:bookmarkEnd w:id="2664"/>
    <w:bookmarkStart w:id="2665" w:name="figure_B_4_2_2"/>
    <w:bookmarkStart w:id="2666" w:name="idp140427784787648"/>
    <w:p>
      <w:pPr>
        <w:spacing w:before="180" w:after="0" w:line="240" w:lineRule="auto"/>
        <w:jc w:val="center"/>
      </w:pPr>
      <w:r>
        <w:rPr>
          <w:rFonts w:ascii="Arial" w:hAnsi="Arial"/>
          <w:color w:val="000000"/>
          <w:sz w:val="18"/>
        </w:rPr>
        <w:drawing>
          <wp:inline>
            <wp:extent cx="4781550" cy="1447800"/>
            <wp:docPr id="29" name="Picture 14"/>
            <a:graphic>
              <a:graphicData uri="http://schemas.openxmlformats.org/drawingml/2006/picture">
                <p:pic>
                  <p:nvPicPr>
                    <p:cNvPr id="30" name="Picture 14"/>
                    <p:cNvPicPr/>
                  </p:nvPicPr>
                  <p:blipFill>
                    <a:blip r:embed="r177"/>
                    <a:srcRect/>
                    <a:stretch>
                      <a:fillRect/>
                    </a:stretch>
                  </p:blipFill>
                  <p:spPr>
                    <a:xfrm>
                      <a:off x="0" y="0"/>
                      <a:ext cx="4781550" cy="1447800"/>
                    </a:xfrm>
                    <a:prstGeom prst="rect"/>
                  </p:spPr>
                </p:pic>
              </a:graphicData>
            </a:graphic>
          </wp:inline>
        </w:drawing>
      </w:r>
    </w:p>
    <w:bookmarkEnd w:id="2666"/>
    <w:bookmarkEnd w:id="2665"/>
    <w:p>
      <w:pPr>
        <w:spacing w:before="216" w:after="0" w:line="240" w:lineRule="auto"/>
        <w:jc w:val="center"/>
      </w:pPr>
      <w:r>
        <w:rPr>
          <w:rFonts w:ascii="Arial" w:hAnsi="Arial"/>
          <w:b/>
          <w:color w:val="000000"/>
          <w:sz w:val="22"/>
        </w:rPr>
        <w:t>Figure B.4.2-2. Sequencing of Activity - Receive Storage Commitment Response</w:t>
      </w:r>
    </w:p>
    <w:bookmarkStart w:id="2667" w:name="para_0bb4e23d_6726_4472_b4e8_7a01130d2f"/>
    <w:p>
      <w:pPr>
        <w:spacing w:before="180" w:after="0" w:line="240" w:lineRule="auto"/>
        <w:jc w:val="both"/>
      </w:pPr>
      <w:r>
        <w:rPr>
          <w:rFonts w:ascii="Arial" w:hAnsi="Arial"/>
          <w:color w:val="000000"/>
          <w:sz w:val="18"/>
        </w:rPr>
        <w:t>A possible sequence of interactions between the Storage AE and an Image Manager (e.g., a storage or archive device supporting Storage Commitment SOP Classes as an SCP) is illustrated in the Figure above:</w:t>
      </w:r>
    </w:p>
    <w:bookmarkEnd w:id="2667"/>
    <w:bookmarkStart w:id="2668" w:name="idp140427784790656"/>
    <w:bookmarkStart w:id="2669" w:name="idp140427784791136"/>
    <w:bookmarkStart w:id="2670" w:name="para_b1443034_e226_4f7f_960e_d704419e20"/>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opens a new association with the Storage AE.</w:t>
      </w:r>
    </w:p>
    <w:bookmarkEnd w:id="2670"/>
    <w:bookmarkEnd w:id="2669"/>
    <w:bookmarkEnd w:id="2668"/>
    <w:bookmarkStart w:id="2671" w:name="idp140427784792320"/>
    <w:bookmarkStart w:id="2672" w:name="para_fb3771d8_355a_4d4a_9596_767d5036a4"/>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sends an N-EVENT-REPORT request notifying the Storage AE of the status of a previous Storage Commitment Request. The Storage AE replies with a N-EVENT-REPORT response confirming receipt.</w:t>
      </w:r>
    </w:p>
    <w:bookmarkEnd w:id="2672"/>
    <w:bookmarkEnd w:id="2671"/>
    <w:bookmarkStart w:id="2673" w:name="idp140427784793696"/>
    <w:bookmarkStart w:id="2674" w:name="para_47676e0b_50bf_4623_abd2_011ede0fff"/>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closes the association with the Storage AE.</w:t>
      </w:r>
    </w:p>
    <w:bookmarkEnd w:id="2674"/>
    <w:bookmarkEnd w:id="2673"/>
    <w:bookmarkStart w:id="2675" w:name="para_cf0b074b_2513_4043_893f_881471a66c"/>
    <w:p>
      <w:pPr>
        <w:spacing w:before="180" w:after="0" w:line="240" w:lineRule="auto"/>
        <w:jc w:val="both"/>
      </w:pPr>
      <w:r>
        <w:rPr>
          <w:rFonts w:ascii="Arial" w:hAnsi="Arial"/>
          <w:color w:val="000000"/>
          <w:sz w:val="18"/>
        </w:rPr>
        <w:t xml:space="preserve">The Storage AE may reject association attempts as shown in the Table below. The Result, Source and Reason/Diag columns represent the values returned in the appropriate fields of an ASSOCIATE-RJ PDU (see </w:t>
      </w:r>
      <w:hyperlink r:id="r178">
        <w:r>
          <w:rPr>
            <w:rFonts w:ascii="Arial" w:hAnsi="Arial"/>
            <w:color w:val="000000"/>
            <w:sz w:val="18"/>
          </w:rPr>
          <w:t xml:space="preserve">Section 9.3.4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2675"/>
    <w:bookmarkStart w:id="2676" w:name="idp140427784797168"/>
    <w:bookmarkStart w:id="2677" w:name="idp140427784797664"/>
    <w:bookmarkStart w:id="2678" w:name="para_1afb3cbc_2b2b_478d_a560_00717317be"/>
    <w:p>
      <w:pPr>
        <w:numPr>
          <w:ilvl w:val="0"/>
          <w:numId w:val="53"/>
        </w:numPr>
        <w:tabs>
          <w:tab w:val="left" w:pos="360"/>
        </w:tabs>
        <w:spacing w:before="180" w:after="0" w:line="240" w:lineRule="auto"/>
        <w:ind w:left="360" w:right="0" w:hanging="360"/>
        <w:jc w:val="both"/>
      </w:pPr>
      <w:r>
        <w:rPr>
          <w:rFonts w:ascii="Arial" w:hAnsi="Arial"/>
          <w:color w:val="000000"/>
          <w:sz w:val="18"/>
        </w:rPr>
        <w:t>1 - DICOM UL service-user</w:t>
      </w:r>
    </w:p>
    <w:bookmarkEnd w:id="2678"/>
    <w:bookmarkEnd w:id="2677"/>
    <w:bookmarkEnd w:id="2676"/>
    <w:bookmarkStart w:id="2679" w:name="idp140427784798832"/>
    <w:bookmarkStart w:id="2680" w:name="para_eb156ce4_9a65_48c2_b38f_a1fcfa419e"/>
    <w:p>
      <w:pPr>
        <w:numPr>
          <w:ilvl w:val="0"/>
          <w:numId w:val="53"/>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2680"/>
    <w:bookmarkEnd w:id="2679"/>
    <w:bookmarkStart w:id="2681" w:name="idp140427784800112"/>
    <w:bookmarkStart w:id="2682" w:name="para_39cf8ec0_6d90_4a15_b220_465714c03c"/>
    <w:p>
      <w:pPr>
        <w:numPr>
          <w:ilvl w:val="0"/>
          <w:numId w:val="53"/>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2682"/>
    <w:bookmarkEnd w:id="2681"/>
    <w:bookmarkStart w:id="2683" w:name="table_B_4_2_14"/>
    <w:p>
      <w:pPr>
        <w:keepNext/>
        <w:spacing w:before="216" w:after="0" w:line="240" w:lineRule="auto"/>
        <w:jc w:val="center"/>
      </w:pPr>
      <w:r>
        <w:rPr>
          <w:rFonts w:ascii="Arial" w:hAnsi="Arial"/>
          <w:b/>
          <w:color w:val="000000"/>
          <w:sz w:val="22"/>
        </w:rPr>
        <w:t>Table B.4.2-14. Association Rejection Reasons</w:t>
      </w:r>
    </w:p>
    <w:bookmarkEnd w:id="2683"/>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84" w:name="para_36600cfe_714c_429e_9173_218bcc986f"/>
          <w:p>
            <w:pPr>
              <w:keepNext/>
              <w:spacing w:before="180" w:after="0" w:line="240" w:lineRule="auto"/>
              <w:jc w:val="center"/>
            </w:pPr>
            <w:r>
              <w:rPr>
                <w:rFonts w:ascii="Arial" w:hAnsi="Arial"/>
                <w:b/>
                <w:color w:val="000000"/>
                <w:sz w:val="18"/>
              </w:rPr>
              <w:t>Result</w:t>
            </w:r>
          </w:p>
          <w:bookmarkEnd w:id="2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85" w:name="para_be99ca91_584a_4792_9eaa_13759f41c4"/>
          <w:p>
            <w:pPr>
              <w:spacing w:before="180" w:after="0" w:line="240" w:lineRule="auto"/>
              <w:jc w:val="center"/>
            </w:pPr>
            <w:r>
              <w:rPr>
                <w:rFonts w:ascii="Arial" w:hAnsi="Arial"/>
                <w:b/>
                <w:color w:val="000000"/>
                <w:sz w:val="18"/>
              </w:rPr>
              <w:t>Source</w:t>
            </w:r>
          </w:p>
          <w:bookmarkEnd w:id="2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86" w:name="para_a47d75fe_f7a6_45eb_97ad_9d6e788609"/>
          <w:p>
            <w:pPr>
              <w:spacing w:before="180" w:after="0" w:line="240" w:lineRule="auto"/>
              <w:jc w:val="center"/>
            </w:pPr>
            <w:r>
              <w:rPr>
                <w:rFonts w:ascii="Arial" w:hAnsi="Arial"/>
                <w:b/>
                <w:color w:val="000000"/>
                <w:sz w:val="18"/>
              </w:rPr>
              <w:t>Reason/Diag</w:t>
            </w:r>
          </w:p>
          <w:bookmarkEnd w:id="26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87" w:name="para_e4579d2f_beef_476f_a576_29c1c00d86"/>
          <w:p>
            <w:pPr>
              <w:spacing w:before="180" w:after="0" w:line="240" w:lineRule="auto"/>
              <w:jc w:val="center"/>
            </w:pPr>
            <w:r>
              <w:rPr>
                <w:rFonts w:ascii="Arial" w:hAnsi="Arial"/>
                <w:b/>
                <w:color w:val="000000"/>
                <w:sz w:val="18"/>
              </w:rPr>
              <w:t>Explanation</w:t>
            </w:r>
          </w:p>
          <w:bookmarkEnd w:id="2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8" w:name="para_7f222268_217a_4a2c_a978_0f93a82dd1"/>
          <w:p>
            <w:pPr>
              <w:spacing w:before="180" w:after="0" w:line="240" w:lineRule="auto"/>
            </w:pPr>
            <w:r>
              <w:rPr>
                <w:rFonts w:ascii="Arial" w:hAnsi="Arial"/>
                <w:color w:val="000000"/>
                <w:sz w:val="18"/>
              </w:rPr>
              <w:t>2 - rejected-transient</w:t>
            </w:r>
          </w:p>
          <w:bookmarkEnd w:id="2688"/>
        </w:tc>
        <w:tc>
          <w:tcPr>
            <w:tcBorders>
              <w:bottom w:val="single" w:sz="4" w:color="000000"/>
              <w:right w:val="single" w:sz="4" w:color="000000"/>
            </w:tcBorders>
            <w:tcMar>
              <w:top w:w="40" w:type="dxa"/>
              <w:left w:w="40" w:type="dxa"/>
              <w:bottom w:w="40" w:type="dxa"/>
              <w:right w:w="40" w:type="dxa"/>
            </w:tcMar>
            <w:vAlign w:val="top"/>
          </w:tcPr>
          <w:bookmarkStart w:id="2689" w:name="para_75fd1c08_c41c_4945_bb6b_2994df6bb1"/>
          <w:p>
            <w:pPr>
              <w:spacing w:before="180" w:after="0" w:line="240" w:lineRule="auto"/>
            </w:pPr>
            <w:r>
              <w:rPr>
                <w:rFonts w:ascii="Arial" w:hAnsi="Arial"/>
                <w:color w:val="000000"/>
                <w:sz w:val="18"/>
              </w:rPr>
              <w:t>c</w:t>
            </w:r>
          </w:p>
          <w:bookmarkEnd w:id="2689"/>
        </w:tc>
        <w:tc>
          <w:tcPr>
            <w:tcBorders>
              <w:bottom w:val="single" w:sz="4" w:color="000000"/>
              <w:right w:val="single" w:sz="4" w:color="000000"/>
            </w:tcBorders>
            <w:tcMar>
              <w:top w:w="40" w:type="dxa"/>
              <w:left w:w="40" w:type="dxa"/>
              <w:bottom w:w="40" w:type="dxa"/>
              <w:right w:w="40" w:type="dxa"/>
            </w:tcMar>
            <w:vAlign w:val="top"/>
          </w:tcPr>
          <w:bookmarkStart w:id="2690" w:name="para_3d8d12c2_abd1_4f5b_9545_9eb313942f"/>
          <w:p>
            <w:pPr>
              <w:spacing w:before="180" w:after="0" w:line="240" w:lineRule="auto"/>
            </w:pPr>
            <w:r>
              <w:rPr>
                <w:rFonts w:ascii="Arial" w:hAnsi="Arial"/>
                <w:color w:val="000000"/>
                <w:sz w:val="18"/>
              </w:rPr>
              <w:t>2 - local-limit-exceeded</w:t>
            </w:r>
          </w:p>
          <w:bookmarkEnd w:id="2690"/>
        </w:tc>
        <w:tc>
          <w:tcPr>
            <w:tcBorders>
              <w:bottom w:val="single" w:sz="4" w:color="000000"/>
              <w:right w:val="single" w:sz="4" w:color="000000"/>
            </w:tcBorders>
            <w:tcMar>
              <w:top w:w="40" w:type="dxa"/>
              <w:left w:w="40" w:type="dxa"/>
              <w:bottom w:w="40" w:type="dxa"/>
              <w:right w:w="40" w:type="dxa"/>
            </w:tcMar>
            <w:vAlign w:val="top"/>
          </w:tcPr>
          <w:bookmarkStart w:id="2691" w:name="para_8f202e73_72f5_4464_8fc6_081ca8f1b3"/>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2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2" w:name="para_4f7f883e_01bf_441a_a6b2_55773734e0"/>
          <w:p>
            <w:pPr>
              <w:spacing w:before="180" w:after="0" w:line="240" w:lineRule="auto"/>
            </w:pPr>
            <w:r>
              <w:rPr>
                <w:rFonts w:ascii="Arial" w:hAnsi="Arial"/>
                <w:color w:val="000000"/>
                <w:sz w:val="18"/>
              </w:rPr>
              <w:t>2 - rejected-transient</w:t>
            </w:r>
          </w:p>
          <w:bookmarkEnd w:id="2692"/>
        </w:tc>
        <w:tc>
          <w:tcPr>
            <w:tcBorders>
              <w:bottom w:val="single" w:sz="4" w:color="000000"/>
              <w:right w:val="single" w:sz="4" w:color="000000"/>
            </w:tcBorders>
            <w:tcMar>
              <w:top w:w="40" w:type="dxa"/>
              <w:left w:w="40" w:type="dxa"/>
              <w:bottom w:w="40" w:type="dxa"/>
              <w:right w:w="40" w:type="dxa"/>
            </w:tcMar>
            <w:vAlign w:val="top"/>
          </w:tcPr>
          <w:bookmarkStart w:id="2693" w:name="para_df9da371_3000_45e9_b068_5024b121da"/>
          <w:p>
            <w:pPr>
              <w:spacing w:before="180" w:after="0" w:line="240" w:lineRule="auto"/>
            </w:pPr>
            <w:r>
              <w:rPr>
                <w:rFonts w:ascii="Arial" w:hAnsi="Arial"/>
                <w:color w:val="000000"/>
                <w:sz w:val="18"/>
              </w:rPr>
              <w:t>c</w:t>
            </w:r>
          </w:p>
          <w:bookmarkEnd w:id="2693"/>
        </w:tc>
        <w:tc>
          <w:tcPr>
            <w:tcBorders>
              <w:bottom w:val="single" w:sz="4" w:color="000000"/>
              <w:right w:val="single" w:sz="4" w:color="000000"/>
            </w:tcBorders>
            <w:tcMar>
              <w:top w:w="40" w:type="dxa"/>
              <w:left w:w="40" w:type="dxa"/>
              <w:bottom w:w="40" w:type="dxa"/>
              <w:right w:w="40" w:type="dxa"/>
            </w:tcMar>
            <w:vAlign w:val="top"/>
          </w:tcPr>
          <w:bookmarkStart w:id="2694" w:name="para_37ba86be_221c_4288_ac9f_9590de6315"/>
          <w:p>
            <w:pPr>
              <w:spacing w:before="180" w:after="0" w:line="240" w:lineRule="auto"/>
            </w:pPr>
            <w:r>
              <w:rPr>
                <w:rFonts w:ascii="Arial" w:hAnsi="Arial"/>
                <w:color w:val="000000"/>
                <w:sz w:val="18"/>
              </w:rPr>
              <w:t>1 - temporary-congestion</w:t>
            </w:r>
          </w:p>
          <w:bookmarkEnd w:id="2694"/>
        </w:tc>
        <w:tc>
          <w:tcPr>
            <w:tcBorders>
              <w:bottom w:val="single" w:sz="4" w:color="000000"/>
              <w:right w:val="single" w:sz="4" w:color="000000"/>
            </w:tcBorders>
            <w:tcMar>
              <w:top w:w="40" w:type="dxa"/>
              <w:left w:w="40" w:type="dxa"/>
              <w:bottom w:w="40" w:type="dxa"/>
              <w:right w:w="40" w:type="dxa"/>
            </w:tcMar>
            <w:vAlign w:val="top"/>
          </w:tcPr>
          <w:bookmarkStart w:id="2695" w:name="para_4aea9caf_9d90_4690_b83e_7027a36030"/>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2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6" w:name="para_7906814f_faaa_4997_8ae2_b81ec7133b"/>
          <w:p>
            <w:pPr>
              <w:spacing w:before="180" w:after="0" w:line="240" w:lineRule="auto"/>
            </w:pPr>
            <w:r>
              <w:rPr>
                <w:rFonts w:ascii="Arial" w:hAnsi="Arial"/>
                <w:color w:val="000000"/>
                <w:sz w:val="18"/>
              </w:rPr>
              <w:t>1 - rejected-permanent</w:t>
            </w:r>
          </w:p>
          <w:bookmarkEnd w:id="2696"/>
        </w:tc>
        <w:tc>
          <w:tcPr>
            <w:tcBorders>
              <w:bottom w:val="single" w:sz="4" w:color="000000"/>
              <w:right w:val="single" w:sz="4" w:color="000000"/>
            </w:tcBorders>
            <w:tcMar>
              <w:top w:w="40" w:type="dxa"/>
              <w:left w:w="40" w:type="dxa"/>
              <w:bottom w:w="40" w:type="dxa"/>
              <w:right w:w="40" w:type="dxa"/>
            </w:tcMar>
            <w:vAlign w:val="top"/>
          </w:tcPr>
          <w:bookmarkStart w:id="2697" w:name="para_33a5f13f_9ca9_4b9b_9476_627da7a9cd"/>
          <w:p>
            <w:pPr>
              <w:spacing w:before="180" w:after="0" w:line="240" w:lineRule="auto"/>
            </w:pPr>
            <w:r>
              <w:rPr>
                <w:rFonts w:ascii="Arial" w:hAnsi="Arial"/>
                <w:color w:val="000000"/>
                <w:sz w:val="18"/>
              </w:rPr>
              <w:t>a</w:t>
            </w:r>
          </w:p>
          <w:bookmarkEnd w:id="2697"/>
        </w:tc>
        <w:tc>
          <w:tcPr>
            <w:tcBorders>
              <w:bottom w:val="single" w:sz="4" w:color="000000"/>
              <w:right w:val="single" w:sz="4" w:color="000000"/>
            </w:tcBorders>
            <w:tcMar>
              <w:top w:w="40" w:type="dxa"/>
              <w:left w:w="40" w:type="dxa"/>
              <w:bottom w:w="40" w:type="dxa"/>
              <w:right w:w="40" w:type="dxa"/>
            </w:tcMar>
            <w:vAlign w:val="top"/>
          </w:tcPr>
          <w:bookmarkStart w:id="2698" w:name="para_a3c0ccef_2d14_4926_af9b_f4cc5ff9bd"/>
          <w:p>
            <w:pPr>
              <w:spacing w:before="180" w:after="0" w:line="240" w:lineRule="auto"/>
            </w:pPr>
            <w:r>
              <w:rPr>
                <w:rFonts w:ascii="Arial" w:hAnsi="Arial"/>
                <w:color w:val="000000"/>
                <w:sz w:val="18"/>
              </w:rPr>
              <w:t>2 - application-context-name-not-supported</w:t>
            </w:r>
          </w:p>
          <w:bookmarkEnd w:id="2698"/>
        </w:tc>
        <w:tc>
          <w:tcPr>
            <w:tcBorders>
              <w:bottom w:val="single" w:sz="4" w:color="000000"/>
              <w:right w:val="single" w:sz="4" w:color="000000"/>
            </w:tcBorders>
            <w:tcMar>
              <w:top w:w="40" w:type="dxa"/>
              <w:left w:w="40" w:type="dxa"/>
              <w:bottom w:w="40" w:type="dxa"/>
              <w:right w:w="40" w:type="dxa"/>
            </w:tcMar>
            <w:vAlign w:val="top"/>
          </w:tcPr>
          <w:bookmarkStart w:id="2699" w:name="para_f9369a1c_f6fe_4c53_9ce9_bca9b47c1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2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0" w:name="para_50d44c3a_9d6e_40b8_a8d2_f38707fecf"/>
          <w:p>
            <w:pPr>
              <w:spacing w:before="180" w:after="0" w:line="240" w:lineRule="auto"/>
            </w:pPr>
            <w:r>
              <w:rPr>
                <w:rFonts w:ascii="Arial" w:hAnsi="Arial"/>
                <w:color w:val="000000"/>
                <w:sz w:val="18"/>
              </w:rPr>
              <w:t>1 - rejected-permanent</w:t>
            </w:r>
          </w:p>
          <w:bookmarkEnd w:id="2700"/>
        </w:tc>
        <w:tc>
          <w:tcPr>
            <w:tcBorders>
              <w:bottom w:val="single" w:sz="4" w:color="000000"/>
              <w:right w:val="single" w:sz="4" w:color="000000"/>
            </w:tcBorders>
            <w:tcMar>
              <w:top w:w="40" w:type="dxa"/>
              <w:left w:w="40" w:type="dxa"/>
              <w:bottom w:w="40" w:type="dxa"/>
              <w:right w:w="40" w:type="dxa"/>
            </w:tcMar>
            <w:vAlign w:val="top"/>
          </w:tcPr>
          <w:bookmarkStart w:id="2701" w:name="para_a08bced0_7675_4ba3_bd93_d91f770a9f"/>
          <w:p>
            <w:pPr>
              <w:spacing w:before="180" w:after="0" w:line="240" w:lineRule="auto"/>
            </w:pPr>
            <w:r>
              <w:rPr>
                <w:rFonts w:ascii="Arial" w:hAnsi="Arial"/>
                <w:color w:val="000000"/>
                <w:sz w:val="18"/>
              </w:rPr>
              <w:t>a</w:t>
            </w:r>
          </w:p>
          <w:bookmarkEnd w:id="2701"/>
        </w:tc>
        <w:tc>
          <w:tcPr>
            <w:tcBorders>
              <w:bottom w:val="single" w:sz="4" w:color="000000"/>
              <w:right w:val="single" w:sz="4" w:color="000000"/>
            </w:tcBorders>
            <w:tcMar>
              <w:top w:w="40" w:type="dxa"/>
              <w:left w:w="40" w:type="dxa"/>
              <w:bottom w:w="40" w:type="dxa"/>
              <w:right w:w="40" w:type="dxa"/>
            </w:tcMar>
            <w:vAlign w:val="top"/>
          </w:tcPr>
          <w:bookmarkStart w:id="2702" w:name="para_eecf52a5_529f_44f6_a4b6_7f6f07730b"/>
          <w:p>
            <w:pPr>
              <w:spacing w:before="180" w:after="0" w:line="240" w:lineRule="auto"/>
            </w:pPr>
            <w:r>
              <w:rPr>
                <w:rFonts w:ascii="Arial" w:hAnsi="Arial"/>
                <w:color w:val="000000"/>
                <w:sz w:val="18"/>
              </w:rPr>
              <w:t>7 - called-AE-title-not-recognized</w:t>
            </w:r>
          </w:p>
          <w:bookmarkEnd w:id="2702"/>
        </w:tc>
        <w:tc>
          <w:tcPr>
            <w:tcBorders>
              <w:bottom w:val="single" w:sz="4" w:color="000000"/>
              <w:right w:val="single" w:sz="4" w:color="000000"/>
            </w:tcBorders>
            <w:tcMar>
              <w:top w:w="40" w:type="dxa"/>
              <w:left w:w="40" w:type="dxa"/>
              <w:bottom w:w="40" w:type="dxa"/>
              <w:right w:w="40" w:type="dxa"/>
            </w:tcMar>
            <w:vAlign w:val="top"/>
          </w:tcPr>
          <w:bookmarkStart w:id="2703" w:name="para_404e4d39_bec6_4853_830e_3ce5a7b98b"/>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2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4" w:name="para_5b1691d5_cd08_4e22_b1e8_19dea6c004"/>
          <w:p>
            <w:pPr>
              <w:spacing w:before="180" w:after="0" w:line="240" w:lineRule="auto"/>
            </w:pPr>
            <w:r>
              <w:rPr>
                <w:rFonts w:ascii="Arial" w:hAnsi="Arial"/>
                <w:color w:val="000000"/>
                <w:sz w:val="18"/>
              </w:rPr>
              <w:t>1 - rejected-permanent</w:t>
            </w:r>
          </w:p>
          <w:bookmarkEnd w:id="2704"/>
        </w:tc>
        <w:tc>
          <w:tcPr>
            <w:tcBorders>
              <w:bottom w:val="single" w:sz="4" w:color="000000"/>
              <w:right w:val="single" w:sz="4" w:color="000000"/>
            </w:tcBorders>
            <w:tcMar>
              <w:top w:w="40" w:type="dxa"/>
              <w:left w:w="40" w:type="dxa"/>
              <w:bottom w:w="40" w:type="dxa"/>
              <w:right w:w="40" w:type="dxa"/>
            </w:tcMar>
            <w:vAlign w:val="top"/>
          </w:tcPr>
          <w:bookmarkStart w:id="2705" w:name="para_d7f4f48a_6188_4fc0_b1ed_2895d00290"/>
          <w:p>
            <w:pPr>
              <w:spacing w:before="180" w:after="0" w:line="240" w:lineRule="auto"/>
            </w:pPr>
            <w:r>
              <w:rPr>
                <w:rFonts w:ascii="Arial" w:hAnsi="Arial"/>
                <w:color w:val="000000"/>
                <w:sz w:val="18"/>
              </w:rPr>
              <w:t>a</w:t>
            </w:r>
          </w:p>
          <w:bookmarkEnd w:id="2705"/>
        </w:tc>
        <w:tc>
          <w:tcPr>
            <w:tcBorders>
              <w:bottom w:val="single" w:sz="4" w:color="000000"/>
              <w:right w:val="single" w:sz="4" w:color="000000"/>
            </w:tcBorders>
            <w:tcMar>
              <w:top w:w="40" w:type="dxa"/>
              <w:left w:w="40" w:type="dxa"/>
              <w:bottom w:w="40" w:type="dxa"/>
              <w:right w:w="40" w:type="dxa"/>
            </w:tcMar>
            <w:vAlign w:val="top"/>
          </w:tcPr>
          <w:bookmarkStart w:id="2706" w:name="para_8ef7a32b_c0f6_45e7_ae46_6308507686"/>
          <w:p>
            <w:pPr>
              <w:spacing w:before="180" w:after="0" w:line="240" w:lineRule="auto"/>
            </w:pPr>
            <w:r>
              <w:rPr>
                <w:rFonts w:ascii="Arial" w:hAnsi="Arial"/>
                <w:color w:val="000000"/>
                <w:sz w:val="18"/>
              </w:rPr>
              <w:t>3 - calling-AE-title-not-recognized</w:t>
            </w:r>
          </w:p>
          <w:bookmarkEnd w:id="2706"/>
        </w:tc>
        <w:tc>
          <w:tcPr>
            <w:tcBorders>
              <w:bottom w:val="single" w:sz="4" w:color="000000"/>
              <w:right w:val="single" w:sz="4" w:color="000000"/>
            </w:tcBorders>
            <w:tcMar>
              <w:top w:w="40" w:type="dxa"/>
              <w:left w:w="40" w:type="dxa"/>
              <w:bottom w:w="40" w:type="dxa"/>
              <w:right w:w="40" w:type="dxa"/>
            </w:tcMar>
            <w:vAlign w:val="top"/>
          </w:tcPr>
          <w:bookmarkStart w:id="2707" w:name="para_38d59749_3014_49df_8fa6_f17cf87a76"/>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2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8" w:name="para_43a7afe3_83f1_447f_90ad_b26f6aace9"/>
          <w:p>
            <w:pPr>
              <w:spacing w:before="180" w:after="0" w:line="240" w:lineRule="auto"/>
            </w:pPr>
            <w:r>
              <w:rPr>
                <w:rFonts w:ascii="Arial" w:hAnsi="Arial"/>
                <w:color w:val="000000"/>
                <w:sz w:val="18"/>
              </w:rPr>
              <w:t>1 - rejected-permanent</w:t>
            </w:r>
          </w:p>
          <w:bookmarkEnd w:id="2708"/>
        </w:tc>
        <w:tc>
          <w:tcPr>
            <w:tcBorders>
              <w:bottom w:val="single" w:sz="4" w:color="000000"/>
              <w:right w:val="single" w:sz="4" w:color="000000"/>
            </w:tcBorders>
            <w:tcMar>
              <w:top w:w="40" w:type="dxa"/>
              <w:left w:w="40" w:type="dxa"/>
              <w:bottom w:w="40" w:type="dxa"/>
              <w:right w:w="40" w:type="dxa"/>
            </w:tcMar>
            <w:vAlign w:val="top"/>
          </w:tcPr>
          <w:bookmarkStart w:id="2709" w:name="para_1d83ca60_ac17_46e3_a5c6_e7e5dc881e"/>
          <w:p>
            <w:pPr>
              <w:spacing w:before="180" w:after="0" w:line="240" w:lineRule="auto"/>
            </w:pPr>
            <w:r>
              <w:rPr>
                <w:rFonts w:ascii="Arial" w:hAnsi="Arial"/>
                <w:color w:val="000000"/>
                <w:sz w:val="18"/>
              </w:rPr>
              <w:t>b</w:t>
            </w:r>
          </w:p>
          <w:bookmarkEnd w:id="2709"/>
        </w:tc>
        <w:tc>
          <w:tcPr>
            <w:tcBorders>
              <w:bottom w:val="single" w:sz="4" w:color="000000"/>
              <w:right w:val="single" w:sz="4" w:color="000000"/>
            </w:tcBorders>
            <w:tcMar>
              <w:top w:w="40" w:type="dxa"/>
              <w:left w:w="40" w:type="dxa"/>
              <w:bottom w:w="40" w:type="dxa"/>
              <w:right w:w="40" w:type="dxa"/>
            </w:tcMar>
            <w:vAlign w:val="top"/>
          </w:tcPr>
          <w:bookmarkStart w:id="2710" w:name="para_a380959c_7ceb_4e64_89da_8328ae293d"/>
          <w:p>
            <w:pPr>
              <w:spacing w:before="180" w:after="0" w:line="240" w:lineRule="auto"/>
            </w:pPr>
            <w:r>
              <w:rPr>
                <w:rFonts w:ascii="Arial" w:hAnsi="Arial"/>
                <w:color w:val="000000"/>
                <w:sz w:val="18"/>
              </w:rPr>
              <w:t>1 - no-reason-given</w:t>
            </w:r>
          </w:p>
          <w:bookmarkEnd w:id="2710"/>
        </w:tc>
        <w:tc>
          <w:tcPr>
            <w:tcBorders>
              <w:bottom w:val="single" w:sz="4" w:color="000000"/>
              <w:right w:val="single" w:sz="4" w:color="000000"/>
            </w:tcBorders>
            <w:tcMar>
              <w:top w:w="40" w:type="dxa"/>
              <w:left w:w="40" w:type="dxa"/>
              <w:bottom w:w="40" w:type="dxa"/>
              <w:right w:w="40" w:type="dxa"/>
            </w:tcMar>
            <w:vAlign w:val="top"/>
          </w:tcPr>
          <w:bookmarkStart w:id="2711" w:name="para_05f81b19_ecf3_4e5a_8fa5_4a9fedfe81"/>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2711"/>
        </w:tc>
      </w:tr>
    </w:tbl>
    <w:bookmarkStart w:id="2712" w:name="sect_B_4_2_1_4_1_2"/>
    <w:p>
      <w:pPr>
        <w:spacing w:before="180" w:after="0" w:line="240" w:lineRule="auto"/>
      </w:pPr>
      <w:r>
        <w:rPr>
          <w:rFonts w:ascii="Arial" w:hAnsi="Arial"/>
          <w:b/>
          <w:color w:val="000000"/>
          <w:sz w:val="18"/>
        </w:rPr>
        <w:t>B.4.2.1.4.1.2 Accepted Presentation Contexts</w:t>
      </w:r>
    </w:p>
    <w:bookmarkEnd w:id="2712"/>
    <w:bookmarkStart w:id="2713" w:name="para_a32d83e2_5adc_4147_b80e_0a649fa5e4"/>
    <w:p>
      <w:pPr>
        <w:spacing w:before="180" w:after="0" w:line="240" w:lineRule="auto"/>
        <w:jc w:val="both"/>
      </w:pPr>
      <w:r>
        <w:rPr>
          <w:rFonts w:ascii="Arial" w:hAnsi="Arial"/>
          <w:color w:val="000000"/>
          <w:sz w:val="18"/>
        </w:rPr>
        <w:t>The Storage AE will accept Presentation Contexts as shown in the Table below.</w:t>
      </w:r>
    </w:p>
    <w:bookmarkEnd w:id="2713"/>
    <w:bookmarkStart w:id="2714" w:name="table_B_4_2_15"/>
    <w:p>
      <w:pPr>
        <w:keepNext/>
        <w:spacing w:before="216" w:after="0" w:line="240" w:lineRule="auto"/>
        <w:jc w:val="center"/>
      </w:pPr>
      <w:r>
        <w:rPr>
          <w:rFonts w:ascii="Arial" w:hAnsi="Arial"/>
          <w:b/>
          <w:color w:val="000000"/>
          <w:sz w:val="22"/>
        </w:rPr>
        <w:t>Table B.4.2-15. Acceptable Presentation Contexts for Activity Receive Storage Commitment Response</w:t>
      </w:r>
    </w:p>
    <w:bookmarkEnd w:id="2714"/>
    <w:p>
      <w:pPr>
        <w:spacing w:before="0" w:after="0" w:line="240" w:lineRule="auto"/>
        <w:rPr>
          <w:sz w:val="13"/>
        </w:rPr>
      </w:pPr>
    </w:p>
    <w:tbl>
      <w:tblPr>
        <w:tblInd w:w="45" w:type="dxa"/>
        <w:tblLayout w:type="fixed"/>
      </w:tblPr>
      <w:tblGrid>
        <w:gridCol w:w="2434"/>
        <w:gridCol w:w="1821"/>
        <w:gridCol w:w="19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715" w:name="para_e7858041_19e2_40df_9315_d9a4eaeaa4"/>
          <w:p>
            <w:pPr>
              <w:keepNext/>
              <w:spacing w:before="180" w:after="0" w:line="240" w:lineRule="auto"/>
              <w:jc w:val="center"/>
            </w:pPr>
            <w:r>
              <w:rPr>
                <w:rFonts w:ascii="Arial" w:hAnsi="Arial"/>
                <w:b/>
                <w:color w:val="000000"/>
                <w:sz w:val="18"/>
              </w:rPr>
              <w:t>Presentation Context Table</w:t>
            </w:r>
          </w:p>
          <w:bookmarkEnd w:id="271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716" w:name="para_a0864901_2182_4b3d_abc4_22a5924c4b"/>
          <w:p>
            <w:pPr>
              <w:keepNext/>
              <w:spacing w:before="180" w:after="0" w:line="240" w:lineRule="auto"/>
              <w:jc w:val="center"/>
            </w:pPr>
            <w:r>
              <w:rPr>
                <w:rFonts w:ascii="Arial" w:hAnsi="Arial"/>
                <w:b/>
                <w:color w:val="000000"/>
                <w:sz w:val="18"/>
              </w:rPr>
              <w:t>Abstract Syntax</w:t>
            </w:r>
          </w:p>
          <w:bookmarkEnd w:id="271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717" w:name="para_9351516d_7c74_440c_9977_5ea51d23eb"/>
          <w:p>
            <w:pPr>
              <w:spacing w:before="180" w:after="0" w:line="240" w:lineRule="auto"/>
              <w:jc w:val="center"/>
            </w:pPr>
            <w:r>
              <w:rPr>
                <w:rFonts w:ascii="Arial" w:hAnsi="Arial"/>
                <w:b/>
                <w:color w:val="000000"/>
                <w:sz w:val="18"/>
              </w:rPr>
              <w:t>Transfer Syntax</w:t>
            </w:r>
          </w:p>
          <w:bookmarkEnd w:id="271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718" w:name="para_c96fbcf6_2102_46d1_b0d2_47aecd99ed"/>
          <w:p>
            <w:pPr>
              <w:spacing w:before="180" w:after="0" w:line="240" w:lineRule="auto"/>
              <w:jc w:val="center"/>
            </w:pPr>
            <w:r>
              <w:rPr>
                <w:rFonts w:ascii="Arial" w:hAnsi="Arial"/>
                <w:b/>
                <w:color w:val="000000"/>
                <w:sz w:val="18"/>
              </w:rPr>
              <w:t>Role</w:t>
            </w:r>
          </w:p>
          <w:bookmarkEnd w:id="2718"/>
        </w:tc>
        <w:tc>
          <w:tcPr>
            <w:vMerge w:val="restart"/>
            <w:tcBorders>
              <w:right w:val="single" w:sz="4" w:color="000000"/>
            </w:tcBorders>
            <w:tcMar>
              <w:top w:w="40" w:type="dxa"/>
              <w:left w:w="40" w:type="dxa"/>
              <w:right w:w="40" w:type="dxa"/>
            </w:tcMar>
            <w:vAlign w:val="top"/>
          </w:tcPr>
          <w:bookmarkStart w:id="2719" w:name="para_01c41aa5_7caf_44c5_a4e0_8bfd19942f"/>
          <w:p>
            <w:pPr>
              <w:spacing w:before="180" w:after="0" w:line="240" w:lineRule="auto"/>
              <w:jc w:val="center"/>
            </w:pPr>
            <w:r>
              <w:rPr>
                <w:rFonts w:ascii="Arial" w:hAnsi="Arial"/>
                <w:b/>
                <w:color w:val="000000"/>
                <w:sz w:val="18"/>
              </w:rPr>
              <w:t>Extended Negotiation</w:t>
            </w:r>
          </w:p>
          <w:bookmarkEnd w:id="271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0" w:name="para_7ac80a22_65c9_4a1f_a379_dfecd9c1cc"/>
          <w:p>
            <w:pPr>
              <w:keepNext/>
              <w:spacing w:before="180" w:after="0" w:line="240" w:lineRule="auto"/>
              <w:jc w:val="center"/>
            </w:pPr>
            <w:r>
              <w:rPr>
                <w:rFonts w:ascii="Arial" w:hAnsi="Arial"/>
                <w:b/>
                <w:color w:val="000000"/>
                <w:sz w:val="18"/>
              </w:rPr>
              <w:t>Name</w:t>
            </w:r>
          </w:p>
          <w:bookmarkEnd w:id="2720"/>
        </w:tc>
        <w:tc>
          <w:tcPr>
            <w:tcBorders>
              <w:bottom w:val="single" w:sz="4" w:color="000000"/>
              <w:right w:val="single" w:sz="4" w:color="000000"/>
            </w:tcBorders>
            <w:tcMar>
              <w:top w:w="40" w:type="dxa"/>
              <w:left w:w="40" w:type="dxa"/>
              <w:bottom w:w="40" w:type="dxa"/>
              <w:right w:w="40" w:type="dxa"/>
            </w:tcMar>
            <w:vAlign w:val="top"/>
          </w:tcPr>
          <w:bookmarkStart w:id="2721" w:name="para_cfe1756c_5b45_46f2_93ec_b546d3169f"/>
          <w:p>
            <w:pPr>
              <w:spacing w:before="180" w:after="0" w:line="240" w:lineRule="auto"/>
              <w:jc w:val="center"/>
            </w:pPr>
            <w:r>
              <w:rPr>
                <w:rFonts w:ascii="Arial" w:hAnsi="Arial"/>
                <w:b/>
                <w:color w:val="000000"/>
                <w:sz w:val="18"/>
              </w:rPr>
              <w:t>UID</w:t>
            </w:r>
          </w:p>
          <w:bookmarkEnd w:id="2721"/>
        </w:tc>
        <w:tc>
          <w:tcPr>
            <w:tcBorders>
              <w:bottom w:val="single" w:sz="4" w:color="000000"/>
              <w:right w:val="single" w:sz="4" w:color="000000"/>
            </w:tcBorders>
            <w:tcMar>
              <w:top w:w="40" w:type="dxa"/>
              <w:left w:w="40" w:type="dxa"/>
              <w:bottom w:w="40" w:type="dxa"/>
              <w:right w:w="40" w:type="dxa"/>
            </w:tcMar>
            <w:vAlign w:val="top"/>
          </w:tcPr>
          <w:bookmarkStart w:id="2722" w:name="para_ef02f94b_995e_464a_bff4_6487156c6a"/>
          <w:p>
            <w:pPr>
              <w:spacing w:before="180" w:after="0" w:line="240" w:lineRule="auto"/>
              <w:jc w:val="center"/>
            </w:pPr>
            <w:r>
              <w:rPr>
                <w:rFonts w:ascii="Arial" w:hAnsi="Arial"/>
                <w:b/>
                <w:color w:val="000000"/>
                <w:sz w:val="18"/>
              </w:rPr>
              <w:t>Name List</w:t>
            </w:r>
          </w:p>
          <w:bookmarkEnd w:id="2722"/>
        </w:tc>
        <w:tc>
          <w:tcPr>
            <w:tcBorders>
              <w:bottom w:val="single" w:sz="4" w:color="000000"/>
              <w:right w:val="single" w:sz="4" w:color="000000"/>
            </w:tcBorders>
            <w:tcMar>
              <w:top w:w="40" w:type="dxa"/>
              <w:left w:w="40" w:type="dxa"/>
              <w:bottom w:w="40" w:type="dxa"/>
              <w:right w:w="40" w:type="dxa"/>
            </w:tcMar>
            <w:vAlign w:val="top"/>
          </w:tcPr>
          <w:bookmarkStart w:id="2723" w:name="para_d046bb26_7a24_485b_b7b7_5e6e9f3c48"/>
          <w:p>
            <w:pPr>
              <w:spacing w:before="180" w:after="0" w:line="240" w:lineRule="auto"/>
              <w:jc w:val="center"/>
            </w:pPr>
            <w:r>
              <w:rPr>
                <w:rFonts w:ascii="Arial" w:hAnsi="Arial"/>
                <w:b/>
                <w:color w:val="000000"/>
                <w:sz w:val="18"/>
              </w:rPr>
              <w:t>UID List</w:t>
            </w:r>
          </w:p>
          <w:bookmarkEnd w:id="272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4" w:name="para_857d2a98_444d_4fd5_abff_40c416822f"/>
          <w:p>
            <w:pPr>
              <w:spacing w:before="180" w:after="0" w:line="240" w:lineRule="auto"/>
            </w:pPr>
            <w:r>
              <w:rPr>
                <w:rFonts w:ascii="Arial" w:hAnsi="Arial"/>
                <w:color w:val="000000"/>
                <w:sz w:val="18"/>
              </w:rPr>
              <w:t>Storage Commitment Push Model</w:t>
            </w:r>
          </w:p>
          <w:bookmarkEnd w:id="2724"/>
        </w:tc>
        <w:tc>
          <w:tcPr>
            <w:tcBorders>
              <w:bottom w:val="single" w:sz="4" w:color="000000"/>
              <w:right w:val="single" w:sz="4" w:color="000000"/>
            </w:tcBorders>
            <w:tcMar>
              <w:top w:w="40" w:type="dxa"/>
              <w:left w:w="40" w:type="dxa"/>
              <w:bottom w:w="40" w:type="dxa"/>
              <w:right w:w="40" w:type="dxa"/>
            </w:tcMar>
            <w:vAlign w:val="top"/>
          </w:tcPr>
          <w:bookmarkStart w:id="2725" w:name="para_abee4992_3087_434e_a967_de10a36150"/>
          <w:p>
            <w:pPr>
              <w:spacing w:before="180" w:after="0" w:line="240" w:lineRule="auto"/>
            </w:pPr>
            <w:r>
              <w:rPr>
                <w:rFonts w:ascii="Arial" w:hAnsi="Arial"/>
                <w:color w:val="000000"/>
                <w:sz w:val="18"/>
              </w:rPr>
              <w:t>1.2.840.10008.1.20.1</w:t>
            </w:r>
          </w:p>
          <w:bookmarkEnd w:id="2725"/>
        </w:tc>
        <w:tc>
          <w:tcPr>
            <w:tcBorders>
              <w:bottom w:val="single" w:sz="4" w:color="000000"/>
              <w:right w:val="single" w:sz="4" w:color="000000"/>
            </w:tcBorders>
            <w:tcMar>
              <w:top w:w="40" w:type="dxa"/>
              <w:left w:w="40" w:type="dxa"/>
              <w:bottom w:w="40" w:type="dxa"/>
              <w:right w:w="40" w:type="dxa"/>
            </w:tcMar>
            <w:vAlign w:val="top"/>
          </w:tcPr>
          <w:bookmarkStart w:id="2726" w:name="para_c99e1d18_1608_4da2_bb09_adfd71733a"/>
          <w:p>
            <w:pPr>
              <w:spacing w:before="180" w:after="0" w:line="240" w:lineRule="auto"/>
            </w:pPr>
            <w:r>
              <w:rPr>
                <w:rFonts w:ascii="Arial" w:hAnsi="Arial"/>
                <w:color w:val="000000"/>
                <w:sz w:val="18"/>
              </w:rPr>
              <w:t>Implicit VR Little Endian</w:t>
            </w:r>
          </w:p>
          <w:bookmarkEnd w:id="2726"/>
          <w:bookmarkStart w:id="2727" w:name="para_2d337781_2644_4a34_94c6_8d29876fbf"/>
          <w:p>
            <w:pPr>
              <w:spacing w:before="180" w:after="0" w:line="240" w:lineRule="auto"/>
            </w:pPr>
            <w:r>
              <w:rPr>
                <w:rFonts w:ascii="Arial" w:hAnsi="Arial"/>
                <w:color w:val="000000"/>
                <w:sz w:val="18"/>
              </w:rPr>
              <w:t>Explicit VR Little Endian</w:t>
            </w:r>
          </w:p>
          <w:bookmarkEnd w:id="2727"/>
        </w:tc>
        <w:tc>
          <w:tcPr>
            <w:tcBorders>
              <w:bottom w:val="single" w:sz="4" w:color="000000"/>
              <w:right w:val="single" w:sz="4" w:color="000000"/>
            </w:tcBorders>
            <w:tcMar>
              <w:top w:w="40" w:type="dxa"/>
              <w:left w:w="40" w:type="dxa"/>
              <w:bottom w:w="40" w:type="dxa"/>
              <w:right w:w="40" w:type="dxa"/>
            </w:tcMar>
            <w:vAlign w:val="top"/>
          </w:tcPr>
          <w:bookmarkStart w:id="2728" w:name="para_9681637b_91a4_4774_a750_3a076727db"/>
          <w:p>
            <w:pPr>
              <w:spacing w:before="180" w:after="0" w:line="240" w:lineRule="auto"/>
            </w:pPr>
            <w:r>
              <w:rPr>
                <w:rFonts w:ascii="Arial" w:hAnsi="Arial"/>
                <w:color w:val="000000"/>
                <w:sz w:val="18"/>
              </w:rPr>
              <w:t>1.2.840.10008.1.2</w:t>
            </w:r>
          </w:p>
          <w:bookmarkEnd w:id="2728"/>
          <w:bookmarkStart w:id="2729" w:name="para_d6229a6e_6aaa_44b7_a596_d012ffbbe1"/>
          <w:p>
            <w:pPr>
              <w:spacing w:before="180" w:after="0" w:line="240" w:lineRule="auto"/>
            </w:pPr>
            <w:r>
              <w:rPr>
                <w:rFonts w:ascii="Arial" w:hAnsi="Arial"/>
                <w:color w:val="000000"/>
                <w:sz w:val="18"/>
              </w:rPr>
              <w:t>1.2.840.10008.1.2.1</w:t>
            </w:r>
          </w:p>
          <w:bookmarkEnd w:id="2729"/>
        </w:tc>
        <w:tc>
          <w:tcPr>
            <w:tcBorders>
              <w:bottom w:val="single" w:sz="4" w:color="000000"/>
              <w:right w:val="single" w:sz="4" w:color="000000"/>
            </w:tcBorders>
            <w:tcMar>
              <w:top w:w="40" w:type="dxa"/>
              <w:left w:w="40" w:type="dxa"/>
              <w:bottom w:w="40" w:type="dxa"/>
              <w:right w:w="40" w:type="dxa"/>
            </w:tcMar>
            <w:vAlign w:val="top"/>
          </w:tcPr>
          <w:bookmarkStart w:id="2730" w:name="para_602e1906_6ea7_4269_84a6_a8cde998c1"/>
          <w:p>
            <w:pPr>
              <w:spacing w:before="180" w:after="0" w:line="240" w:lineRule="auto"/>
            </w:pPr>
            <w:r>
              <w:rPr>
                <w:rFonts w:ascii="Arial" w:hAnsi="Arial"/>
                <w:color w:val="000000"/>
                <w:sz w:val="18"/>
              </w:rPr>
              <w:t>SCU</w:t>
            </w:r>
          </w:p>
          <w:bookmarkEnd w:id="2730"/>
        </w:tc>
        <w:tc>
          <w:tcPr>
            <w:tcBorders>
              <w:bottom w:val="single" w:sz="4" w:color="000000"/>
              <w:right w:val="single" w:sz="4" w:color="000000"/>
            </w:tcBorders>
            <w:tcMar>
              <w:top w:w="40" w:type="dxa"/>
              <w:left w:w="40" w:type="dxa"/>
              <w:bottom w:w="40" w:type="dxa"/>
              <w:right w:w="40" w:type="dxa"/>
            </w:tcMar>
            <w:vAlign w:val="top"/>
          </w:tcPr>
          <w:bookmarkStart w:id="2731" w:name="para_122b74c7_894d_409f_b954_421ee858d9"/>
          <w:p>
            <w:pPr>
              <w:spacing w:before="180" w:after="0" w:line="240" w:lineRule="auto"/>
            </w:pPr>
            <w:r>
              <w:rPr>
                <w:rFonts w:ascii="Arial" w:hAnsi="Arial"/>
                <w:color w:val="000000"/>
                <w:sz w:val="18"/>
              </w:rPr>
              <w:t>None</w:t>
            </w:r>
          </w:p>
          <w:bookmarkEnd w:id="2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2" w:name="para_672954a9_16c9_423a_8fa1_b7a88f61f2"/>
          <w:p>
            <w:pPr>
              <w:spacing w:before="180" w:after="0" w:line="240" w:lineRule="auto"/>
            </w:pPr>
            <w:r>
              <w:rPr>
                <w:rFonts w:ascii="Arial" w:hAnsi="Arial"/>
                <w:color w:val="000000"/>
                <w:sz w:val="18"/>
              </w:rPr>
              <w:t>Verification</w:t>
            </w:r>
          </w:p>
          <w:bookmarkEnd w:id="2732"/>
        </w:tc>
        <w:tc>
          <w:tcPr>
            <w:tcBorders>
              <w:bottom w:val="single" w:sz="4" w:color="000000"/>
              <w:right w:val="single" w:sz="4" w:color="000000"/>
            </w:tcBorders>
            <w:tcMar>
              <w:top w:w="40" w:type="dxa"/>
              <w:left w:w="40" w:type="dxa"/>
              <w:bottom w:w="40" w:type="dxa"/>
              <w:right w:w="40" w:type="dxa"/>
            </w:tcMar>
            <w:vAlign w:val="top"/>
          </w:tcPr>
          <w:bookmarkStart w:id="2733" w:name="para_24b332bc_f262_4298_87cc_40b8f8c22f"/>
          <w:p>
            <w:pPr>
              <w:spacing w:before="180" w:after="0" w:line="240" w:lineRule="auto"/>
            </w:pPr>
            <w:r>
              <w:rPr>
                <w:rFonts w:ascii="Arial" w:hAnsi="Arial"/>
                <w:color w:val="000000"/>
                <w:sz w:val="18"/>
              </w:rPr>
              <w:t>1.2.840.10008.1.1</w:t>
            </w:r>
          </w:p>
          <w:bookmarkEnd w:id="2733"/>
        </w:tc>
        <w:tc>
          <w:tcPr>
            <w:tcBorders>
              <w:bottom w:val="single" w:sz="4" w:color="000000"/>
              <w:right w:val="single" w:sz="4" w:color="000000"/>
            </w:tcBorders>
            <w:tcMar>
              <w:top w:w="40" w:type="dxa"/>
              <w:left w:w="40" w:type="dxa"/>
              <w:bottom w:w="40" w:type="dxa"/>
              <w:right w:w="40" w:type="dxa"/>
            </w:tcMar>
            <w:vAlign w:val="top"/>
          </w:tcPr>
          <w:bookmarkStart w:id="2734" w:name="para_96ac3995_c3ed_4152_a242_0ac5d508e4"/>
          <w:p>
            <w:pPr>
              <w:spacing w:before="180" w:after="0" w:line="240" w:lineRule="auto"/>
            </w:pPr>
            <w:r>
              <w:rPr>
                <w:rFonts w:ascii="Arial" w:hAnsi="Arial"/>
                <w:color w:val="000000"/>
                <w:sz w:val="18"/>
              </w:rPr>
              <w:t>Implicit VR Little Endian</w:t>
            </w:r>
          </w:p>
          <w:bookmarkEnd w:id="2734"/>
          <w:bookmarkStart w:id="2735" w:name="para_dd63de71_4871_4ad3_870d_96d3bd1c60"/>
          <w:p>
            <w:pPr>
              <w:spacing w:before="180" w:after="0" w:line="240" w:lineRule="auto"/>
            </w:pPr>
            <w:r>
              <w:rPr>
                <w:rFonts w:ascii="Arial" w:hAnsi="Arial"/>
                <w:color w:val="000000"/>
                <w:sz w:val="18"/>
              </w:rPr>
              <w:t>Explicit VR Little Endian</w:t>
            </w:r>
          </w:p>
          <w:bookmarkEnd w:id="2735"/>
        </w:tc>
        <w:tc>
          <w:tcPr>
            <w:tcBorders>
              <w:bottom w:val="single" w:sz="4" w:color="000000"/>
              <w:right w:val="single" w:sz="4" w:color="000000"/>
            </w:tcBorders>
            <w:tcMar>
              <w:top w:w="40" w:type="dxa"/>
              <w:left w:w="40" w:type="dxa"/>
              <w:bottom w:w="40" w:type="dxa"/>
              <w:right w:w="40" w:type="dxa"/>
            </w:tcMar>
            <w:vAlign w:val="top"/>
          </w:tcPr>
          <w:bookmarkStart w:id="2736" w:name="para_5c1430fa_7860_4267_a015_cc8b37f31a"/>
          <w:p>
            <w:pPr>
              <w:spacing w:before="180" w:after="0" w:line="240" w:lineRule="auto"/>
            </w:pPr>
            <w:r>
              <w:rPr>
                <w:rFonts w:ascii="Arial" w:hAnsi="Arial"/>
                <w:color w:val="000000"/>
                <w:sz w:val="18"/>
              </w:rPr>
              <w:t>1.2.840.10008.1.2</w:t>
            </w:r>
          </w:p>
          <w:bookmarkEnd w:id="2736"/>
          <w:bookmarkStart w:id="2737" w:name="para_3bb3e54e_4973_4c81_af82_4c9f89fc4b"/>
          <w:p>
            <w:pPr>
              <w:spacing w:before="180" w:after="0" w:line="240" w:lineRule="auto"/>
            </w:pPr>
            <w:r>
              <w:rPr>
                <w:rFonts w:ascii="Arial" w:hAnsi="Arial"/>
                <w:color w:val="000000"/>
                <w:sz w:val="18"/>
              </w:rPr>
              <w:t>1.2.840.10008.1.2.1</w:t>
            </w:r>
          </w:p>
          <w:bookmarkEnd w:id="2737"/>
        </w:tc>
        <w:tc>
          <w:tcPr>
            <w:tcBorders>
              <w:bottom w:val="single" w:sz="4" w:color="000000"/>
              <w:right w:val="single" w:sz="4" w:color="000000"/>
            </w:tcBorders>
            <w:tcMar>
              <w:top w:w="40" w:type="dxa"/>
              <w:left w:w="40" w:type="dxa"/>
              <w:bottom w:w="40" w:type="dxa"/>
              <w:right w:w="40" w:type="dxa"/>
            </w:tcMar>
            <w:vAlign w:val="top"/>
          </w:tcPr>
          <w:bookmarkStart w:id="2738" w:name="para_ec436838_a07b_4986_aa8d_9d1bacce18"/>
          <w:p>
            <w:pPr>
              <w:spacing w:before="180" w:after="0" w:line="240" w:lineRule="auto"/>
            </w:pPr>
            <w:r>
              <w:rPr>
                <w:rFonts w:ascii="Arial" w:hAnsi="Arial"/>
                <w:color w:val="000000"/>
                <w:sz w:val="18"/>
              </w:rPr>
              <w:t>SCP</w:t>
            </w:r>
          </w:p>
          <w:bookmarkEnd w:id="2738"/>
        </w:tc>
        <w:tc>
          <w:tcPr>
            <w:tcBorders>
              <w:bottom w:val="single" w:sz="4" w:color="000000"/>
              <w:right w:val="single" w:sz="4" w:color="000000"/>
            </w:tcBorders>
            <w:tcMar>
              <w:top w:w="40" w:type="dxa"/>
              <w:left w:w="40" w:type="dxa"/>
              <w:bottom w:w="40" w:type="dxa"/>
              <w:right w:w="40" w:type="dxa"/>
            </w:tcMar>
            <w:vAlign w:val="top"/>
          </w:tcPr>
          <w:bookmarkStart w:id="2739" w:name="para_712fe3cb_c8f0_4db1_aebe_8328b8c110"/>
          <w:p>
            <w:pPr>
              <w:spacing w:before="180" w:after="0" w:line="240" w:lineRule="auto"/>
            </w:pPr>
            <w:r>
              <w:rPr>
                <w:rFonts w:ascii="Arial" w:hAnsi="Arial"/>
                <w:color w:val="000000"/>
                <w:sz w:val="18"/>
              </w:rPr>
              <w:t>None</w:t>
            </w:r>
          </w:p>
          <w:bookmarkEnd w:id="2739"/>
        </w:tc>
      </w:tr>
    </w:tbl>
    <w:bookmarkStart w:id="2740" w:name="para_caa592bc_8777_4a7e_b2e3_fef6295bc4"/>
    <w:p>
      <w:pPr>
        <w:spacing w:before="180" w:after="0" w:line="240" w:lineRule="auto"/>
        <w:jc w:val="both"/>
      </w:pPr>
      <w:r>
        <w:rPr>
          <w:rFonts w:ascii="Arial" w:hAnsi="Arial"/>
          <w:color w:val="000000"/>
          <w:sz w:val="18"/>
        </w:rPr>
        <w:t>The Storage AE will prefer to select the Explicit VR Little Endian Transfer Syntax if multiple transfer syntaxes are offered. The Storage AE will only accept the SCU role (which must be proposed via SCP/SCU Role Selection Negotiation) within a Presentation Context for the Storage Commitment Push Model SOP Class.</w:t>
      </w:r>
    </w:p>
    <w:bookmarkEnd w:id="2740"/>
    <w:bookmarkStart w:id="2741" w:name="sect_B_4_2_1_4_1_3"/>
    <w:p>
      <w:pPr>
        <w:spacing w:before="180" w:after="0" w:line="240" w:lineRule="auto"/>
      </w:pPr>
      <w:r>
        <w:rPr>
          <w:rFonts w:ascii="Arial" w:hAnsi="Arial"/>
          <w:b/>
          <w:color w:val="000000"/>
          <w:sz w:val="18"/>
        </w:rPr>
        <w:t>B.4.2.1.4.1.3 SOP Specific Conformance for Storage Commitment SOP Class</w:t>
      </w:r>
    </w:p>
    <w:bookmarkEnd w:id="2741"/>
    <w:bookmarkStart w:id="2742" w:name="sect_B_4_2_1_4_1_3_1"/>
    <w:p>
      <w:pPr>
        <w:spacing w:before="180" w:after="0" w:line="240" w:lineRule="auto"/>
      </w:pPr>
      <w:r>
        <w:rPr>
          <w:rFonts w:ascii="Arial" w:hAnsi="Arial"/>
          <w:b/>
          <w:color w:val="000000"/>
          <w:sz w:val="18"/>
        </w:rPr>
        <w:t>B.4.2.1.4.1.3.1 Storage Commitment Notifications (N-EVENT-REPORT)</w:t>
      </w:r>
    </w:p>
    <w:bookmarkEnd w:id="2742"/>
    <w:bookmarkStart w:id="2743" w:name="para_a93d5d0f_69ff_404d_8531_8d7373607e"/>
    <w:p>
      <w:pPr>
        <w:spacing w:before="180" w:after="0" w:line="240" w:lineRule="auto"/>
        <w:jc w:val="both"/>
      </w:pPr>
      <w:r>
        <w:rPr>
          <w:rFonts w:ascii="Arial" w:hAnsi="Arial"/>
          <w:color w:val="000000"/>
          <w:sz w:val="18"/>
        </w:rPr>
        <w:t>Upon receipt of a N-EVENT-REPORT the timer associated with the Transaction UID will be canceled.</w:t>
      </w:r>
    </w:p>
    <w:bookmarkEnd w:id="2743"/>
    <w:bookmarkStart w:id="2744" w:name="para_13e039b0_d142_4edd_9066_148d8fc9c7"/>
    <w:p>
      <w:pPr>
        <w:spacing w:before="180" w:after="0" w:line="240" w:lineRule="auto"/>
        <w:jc w:val="both"/>
      </w:pPr>
      <w:r>
        <w:rPr>
          <w:rFonts w:ascii="Arial" w:hAnsi="Arial"/>
          <w:color w:val="000000"/>
          <w:sz w:val="18"/>
        </w:rPr>
        <w:t xml:space="preserve">The behavior of Storage AE when receiving Event Types within the N-EVENT-REPORT is summarized in </w:t>
      </w:r>
      <w:hyperlink w:anchor="table_B_4_2_12">
        <w:r>
          <w:rPr>
            <w:rFonts w:ascii="Arial" w:hAnsi="Arial"/>
            <w:color w:val="000000"/>
            <w:sz w:val="18"/>
          </w:rPr>
          <w:t>Table B.4.2-12</w:t>
        </w:r>
      </w:hyperlink>
      <w:r>
        <w:rPr>
          <w:rFonts w:ascii="Arial" w:hAnsi="Arial"/>
          <w:color w:val="000000"/>
          <w:sz w:val="18"/>
        </w:rPr>
        <w:t>.</w:t>
      </w:r>
    </w:p>
    <w:bookmarkEnd w:id="2744"/>
    <w:bookmarkStart w:id="2745" w:name="para_b2231519_4c11_447f_95a7_fb5dd617d8"/>
    <w:p>
      <w:pPr>
        <w:spacing w:before="180" w:after="0" w:line="240" w:lineRule="auto"/>
        <w:jc w:val="both"/>
      </w:pPr>
      <w:r>
        <w:rPr>
          <w:rFonts w:ascii="Arial" w:hAnsi="Arial"/>
          <w:color w:val="000000"/>
          <w:sz w:val="18"/>
        </w:rPr>
        <w:t xml:space="preserve">The reasons for returning specific status codes in a N-EVENT-REPORT response are summarized in </w:t>
      </w:r>
      <w:hyperlink w:anchor="table_B_4_2_13">
        <w:r>
          <w:rPr>
            <w:rFonts w:ascii="Arial" w:hAnsi="Arial"/>
            <w:color w:val="000000"/>
            <w:sz w:val="18"/>
          </w:rPr>
          <w:t>Table B.4.2-13</w:t>
        </w:r>
      </w:hyperlink>
      <w:r>
        <w:rPr>
          <w:rFonts w:ascii="Arial" w:hAnsi="Arial"/>
          <w:color w:val="000000"/>
          <w:sz w:val="18"/>
        </w:rPr>
        <w:t>.</w:t>
      </w:r>
    </w:p>
    <w:bookmarkEnd w:id="2745"/>
    <w:bookmarkStart w:id="2746" w:name="sect_B_4_2_1_4_1_4"/>
    <w:p>
      <w:pPr>
        <w:spacing w:before="180" w:after="0" w:line="240" w:lineRule="auto"/>
      </w:pPr>
      <w:r>
        <w:rPr>
          <w:rFonts w:ascii="Arial" w:hAnsi="Arial"/>
          <w:b/>
          <w:color w:val="000000"/>
          <w:sz w:val="18"/>
        </w:rPr>
        <w:t>B.4.2.1.4.1.4 SOP Specific Conformance for Verification SOP Class</w:t>
      </w:r>
    </w:p>
    <w:bookmarkEnd w:id="2746"/>
    <w:bookmarkStart w:id="2747" w:name="para_70cc0e80_d8f7_4cc9_84c4_62be0cc445"/>
    <w:p>
      <w:pPr>
        <w:spacing w:before="180" w:after="0" w:line="240" w:lineRule="auto"/>
        <w:jc w:val="both"/>
      </w:pPr>
      <w:r>
        <w:rPr>
          <w:rFonts w:ascii="Arial" w:hAnsi="Arial"/>
          <w:color w:val="000000"/>
          <w:sz w:val="18"/>
        </w:rPr>
        <w:t>The Storage AE provides standard conformance to the Verification SOP Class as an SCP. If the C-ECHO request was successfully received, a 0000 (Success) status code will be returned in the C-ECHO response. Otherwise, a C000 (Error - Cannot Understand) status code will be returned in the C-ECHO response.</w:t>
      </w:r>
    </w:p>
    <w:bookmarkEnd w:id="2747"/>
    <w:bookmarkStart w:id="2748" w:name="sect_B_4_2_2"/>
    <w:p>
      <w:pPr>
        <w:spacing w:before="180" w:after="0" w:line="240" w:lineRule="auto"/>
      </w:pPr>
      <w:r>
        <w:rPr>
          <w:rFonts w:ascii="Arial" w:hAnsi="Arial"/>
          <w:b/>
          <w:color w:val="000000"/>
          <w:sz w:val="26"/>
        </w:rPr>
        <w:t>B.4.2.2 Workflow Application Entity Specification</w:t>
      </w:r>
    </w:p>
    <w:bookmarkEnd w:id="2748"/>
    <w:bookmarkStart w:id="2749" w:name="sect_B_4_2_2_1"/>
    <w:p>
      <w:pPr>
        <w:spacing w:before="180" w:after="0" w:line="240" w:lineRule="auto"/>
      </w:pPr>
      <w:r>
        <w:rPr>
          <w:rFonts w:ascii="Arial" w:hAnsi="Arial"/>
          <w:b/>
          <w:color w:val="000000"/>
          <w:sz w:val="22"/>
        </w:rPr>
        <w:t>B.4.2.2.1 SOP Classes</w:t>
      </w:r>
    </w:p>
    <w:bookmarkEnd w:id="2749"/>
    <w:bookmarkStart w:id="2750" w:name="para_10836063_a94e_4d5a_a682_5529f27e7a"/>
    <w:p>
      <w:pPr>
        <w:spacing w:before="180" w:after="0" w:line="240" w:lineRule="auto"/>
        <w:jc w:val="both"/>
      </w:pPr>
      <w:r>
        <w:rPr>
          <w:rFonts w:ascii="Arial" w:hAnsi="Arial"/>
          <w:color w:val="000000"/>
          <w:sz w:val="18"/>
        </w:rPr>
        <w:t>EXAMPLE-INTEGRATED-MODALITY provides Standard Conformance to the following SOP Classes:</w:t>
      </w:r>
    </w:p>
    <w:bookmarkEnd w:id="2750"/>
    <w:bookmarkStart w:id="2751" w:name="table_B_4_2_16"/>
    <w:p>
      <w:pPr>
        <w:keepNext/>
        <w:spacing w:before="216" w:after="0" w:line="240" w:lineRule="auto"/>
        <w:jc w:val="center"/>
      </w:pPr>
      <w:r>
        <w:rPr>
          <w:rFonts w:ascii="Arial" w:hAnsi="Arial"/>
          <w:b/>
          <w:color w:val="000000"/>
          <w:sz w:val="22"/>
        </w:rPr>
        <w:t>Table B.4.2-16. SOP Classes for AE Workflow</w:t>
      </w:r>
    </w:p>
    <w:bookmarkEnd w:id="2751"/>
    <w:p>
      <w:pPr>
        <w:spacing w:before="0" w:after="0" w:line="240" w:lineRule="auto"/>
        <w:rPr>
          <w:sz w:val="13"/>
        </w:rPr>
      </w:pPr>
    </w:p>
    <w:tbl>
      <w:tblPr>
        <w:tblInd w:w="45" w:type="dxa"/>
        <w:tblLayout w:type="fixed"/>
      </w:tblPr>
      <w:tblGrid>
        <w:gridCol w:w="4523"/>
        <w:gridCol w:w="29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52" w:name="para_63cfac2c_6881_467f_96ca_c9f6d71b59"/>
          <w:p>
            <w:pPr>
              <w:keepNext/>
              <w:spacing w:before="180" w:after="0" w:line="240" w:lineRule="auto"/>
              <w:jc w:val="center"/>
            </w:pPr>
            <w:r>
              <w:rPr>
                <w:rFonts w:ascii="Arial" w:hAnsi="Arial"/>
                <w:b/>
                <w:color w:val="000000"/>
                <w:sz w:val="18"/>
              </w:rPr>
              <w:t>SOP Class Name</w:t>
            </w:r>
          </w:p>
          <w:bookmarkEnd w:id="2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3" w:name="para_2b39b6ed_5fc9_456f_ba5d_2ef542db14"/>
          <w:p>
            <w:pPr>
              <w:spacing w:before="180" w:after="0" w:line="240" w:lineRule="auto"/>
              <w:jc w:val="center"/>
            </w:pPr>
            <w:r>
              <w:rPr>
                <w:rFonts w:ascii="Arial" w:hAnsi="Arial"/>
                <w:b/>
                <w:color w:val="000000"/>
                <w:sz w:val="18"/>
              </w:rPr>
              <w:t>SOP Class UID</w:t>
            </w:r>
          </w:p>
          <w:bookmarkEnd w:id="27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4" w:name="para_881b8b7e_aabd_4b49_937f_80c2362410"/>
          <w:p>
            <w:pPr>
              <w:spacing w:before="180" w:after="0" w:line="240" w:lineRule="auto"/>
              <w:jc w:val="center"/>
            </w:pPr>
            <w:r>
              <w:rPr>
                <w:rFonts w:ascii="Arial" w:hAnsi="Arial"/>
                <w:b/>
                <w:color w:val="000000"/>
                <w:sz w:val="18"/>
              </w:rPr>
              <w:t>SCU</w:t>
            </w:r>
          </w:p>
          <w:bookmarkEnd w:id="27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5" w:name="para_743e1e1d_501f_4bac_aea6_fc99fa52aa"/>
          <w:p>
            <w:pPr>
              <w:spacing w:before="180" w:after="0" w:line="240" w:lineRule="auto"/>
              <w:jc w:val="center"/>
            </w:pPr>
            <w:r>
              <w:rPr>
                <w:rFonts w:ascii="Arial" w:hAnsi="Arial"/>
                <w:b/>
                <w:color w:val="000000"/>
                <w:sz w:val="18"/>
              </w:rPr>
              <w:t>SCP</w:t>
            </w:r>
          </w:p>
          <w:bookmarkEnd w:id="2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6" w:name="para_f205e75a_3c3c_4773_88d7_cbe7408085"/>
          <w:p>
            <w:pPr>
              <w:spacing w:before="180" w:after="0" w:line="240" w:lineRule="auto"/>
            </w:pPr>
            <w:r>
              <w:rPr>
                <w:rFonts w:ascii="Arial" w:hAnsi="Arial"/>
                <w:color w:val="000000"/>
                <w:sz w:val="18"/>
              </w:rPr>
              <w:t>Modality Worklist Information Model - FIND</w:t>
            </w:r>
          </w:p>
          <w:bookmarkEnd w:id="2756"/>
        </w:tc>
        <w:tc>
          <w:tcPr>
            <w:tcBorders>
              <w:bottom w:val="single" w:sz="4" w:color="000000"/>
              <w:right w:val="single" w:sz="4" w:color="000000"/>
            </w:tcBorders>
            <w:tcMar>
              <w:top w:w="40" w:type="dxa"/>
              <w:left w:w="40" w:type="dxa"/>
              <w:bottom w:w="40" w:type="dxa"/>
              <w:right w:w="40" w:type="dxa"/>
            </w:tcMar>
            <w:vAlign w:val="top"/>
          </w:tcPr>
          <w:bookmarkStart w:id="2757" w:name="para_92ba4e9a_cfee_4a57_895f_018cd4fdf7"/>
          <w:p>
            <w:pPr>
              <w:spacing w:before="180" w:after="0" w:line="240" w:lineRule="auto"/>
            </w:pPr>
            <w:r>
              <w:rPr>
                <w:rFonts w:ascii="Arial" w:hAnsi="Arial"/>
                <w:color w:val="000000"/>
                <w:sz w:val="18"/>
              </w:rPr>
              <w:t>1.2.840.10008.5.1.4.31</w:t>
            </w:r>
          </w:p>
          <w:bookmarkEnd w:id="2757"/>
        </w:tc>
        <w:tc>
          <w:tcPr>
            <w:tcBorders>
              <w:bottom w:val="single" w:sz="4" w:color="000000"/>
              <w:right w:val="single" w:sz="4" w:color="000000"/>
            </w:tcBorders>
            <w:tcMar>
              <w:top w:w="40" w:type="dxa"/>
              <w:left w:w="40" w:type="dxa"/>
              <w:bottom w:w="40" w:type="dxa"/>
              <w:right w:w="40" w:type="dxa"/>
            </w:tcMar>
            <w:vAlign w:val="top"/>
          </w:tcPr>
          <w:bookmarkStart w:id="2758" w:name="para_dbfeda82_f263_4458_adbd_ecb1e848e2"/>
          <w:p>
            <w:pPr>
              <w:spacing w:before="180" w:after="0" w:line="240" w:lineRule="auto"/>
              <w:jc w:val="center"/>
            </w:pPr>
            <w:r>
              <w:rPr>
                <w:rFonts w:ascii="Arial" w:hAnsi="Arial"/>
                <w:color w:val="000000"/>
                <w:sz w:val="18"/>
              </w:rPr>
              <w:t>Yes</w:t>
            </w:r>
          </w:p>
          <w:bookmarkEnd w:id="2758"/>
        </w:tc>
        <w:tc>
          <w:tcPr>
            <w:tcBorders>
              <w:bottom w:val="single" w:sz="4" w:color="000000"/>
              <w:right w:val="single" w:sz="4" w:color="000000"/>
            </w:tcBorders>
            <w:tcMar>
              <w:top w:w="40" w:type="dxa"/>
              <w:left w:w="40" w:type="dxa"/>
              <w:bottom w:w="40" w:type="dxa"/>
              <w:right w:w="40" w:type="dxa"/>
            </w:tcMar>
            <w:vAlign w:val="top"/>
          </w:tcPr>
          <w:bookmarkStart w:id="2759" w:name="para_6e4c47c2_c473_4f26_a83a_da02763bdf"/>
          <w:p>
            <w:pPr>
              <w:spacing w:before="180" w:after="0" w:line="240" w:lineRule="auto"/>
              <w:jc w:val="center"/>
            </w:pPr>
            <w:r>
              <w:rPr>
                <w:rFonts w:ascii="Arial" w:hAnsi="Arial"/>
                <w:color w:val="000000"/>
                <w:sz w:val="18"/>
              </w:rPr>
              <w:t>No</w:t>
            </w:r>
          </w:p>
          <w:bookmarkEnd w:id="2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60" w:name="para_b3890029_e767_4c6c_824f_9c55128a99"/>
          <w:p>
            <w:pPr>
              <w:spacing w:before="180" w:after="0" w:line="240" w:lineRule="auto"/>
            </w:pPr>
            <w:r>
              <w:rPr>
                <w:rFonts w:ascii="Arial" w:hAnsi="Arial"/>
                <w:color w:val="000000"/>
                <w:sz w:val="18"/>
              </w:rPr>
              <w:t>Modality Performed Procedure Step</w:t>
            </w:r>
          </w:p>
          <w:bookmarkEnd w:id="2760"/>
        </w:tc>
        <w:tc>
          <w:tcPr>
            <w:tcBorders>
              <w:bottom w:val="single" w:sz="4" w:color="000000"/>
              <w:right w:val="single" w:sz="4" w:color="000000"/>
            </w:tcBorders>
            <w:tcMar>
              <w:top w:w="40" w:type="dxa"/>
              <w:left w:w="40" w:type="dxa"/>
              <w:bottom w:w="40" w:type="dxa"/>
              <w:right w:w="40" w:type="dxa"/>
            </w:tcMar>
            <w:vAlign w:val="top"/>
          </w:tcPr>
          <w:bookmarkStart w:id="2761" w:name="para_4aedffca_2fae_45a5_a7d3_c2d10cbfd6"/>
          <w:p>
            <w:pPr>
              <w:spacing w:before="180" w:after="0" w:line="240" w:lineRule="auto"/>
            </w:pPr>
            <w:r>
              <w:rPr>
                <w:rFonts w:ascii="Arial" w:hAnsi="Arial"/>
                <w:color w:val="000000"/>
                <w:sz w:val="18"/>
              </w:rPr>
              <w:t>1.2.840.10008.3.1.2.3.3</w:t>
            </w:r>
          </w:p>
          <w:bookmarkEnd w:id="2761"/>
        </w:tc>
        <w:tc>
          <w:tcPr>
            <w:tcBorders>
              <w:bottom w:val="single" w:sz="4" w:color="000000"/>
              <w:right w:val="single" w:sz="4" w:color="000000"/>
            </w:tcBorders>
            <w:tcMar>
              <w:top w:w="40" w:type="dxa"/>
              <w:left w:w="40" w:type="dxa"/>
              <w:bottom w:w="40" w:type="dxa"/>
              <w:right w:w="40" w:type="dxa"/>
            </w:tcMar>
            <w:vAlign w:val="top"/>
          </w:tcPr>
          <w:bookmarkStart w:id="2762" w:name="para_929a62dc_b033_4158_b1ab_b56117969e"/>
          <w:p>
            <w:pPr>
              <w:spacing w:before="180" w:after="0" w:line="240" w:lineRule="auto"/>
              <w:jc w:val="center"/>
            </w:pPr>
            <w:r>
              <w:rPr>
                <w:rFonts w:ascii="Arial" w:hAnsi="Arial"/>
                <w:color w:val="000000"/>
                <w:sz w:val="18"/>
              </w:rPr>
              <w:t>Yes</w:t>
            </w:r>
          </w:p>
          <w:bookmarkEnd w:id="2762"/>
        </w:tc>
        <w:tc>
          <w:tcPr>
            <w:tcBorders>
              <w:bottom w:val="single" w:sz="4" w:color="000000"/>
              <w:right w:val="single" w:sz="4" w:color="000000"/>
            </w:tcBorders>
            <w:tcMar>
              <w:top w:w="40" w:type="dxa"/>
              <w:left w:w="40" w:type="dxa"/>
              <w:bottom w:w="40" w:type="dxa"/>
              <w:right w:w="40" w:type="dxa"/>
            </w:tcMar>
            <w:vAlign w:val="top"/>
          </w:tcPr>
          <w:bookmarkStart w:id="2763" w:name="para_34f0da66_09b5_47e5_a5f6_4ba7e30749"/>
          <w:p>
            <w:pPr>
              <w:spacing w:before="180" w:after="0" w:line="240" w:lineRule="auto"/>
              <w:jc w:val="center"/>
            </w:pPr>
            <w:r>
              <w:rPr>
                <w:rFonts w:ascii="Arial" w:hAnsi="Arial"/>
                <w:color w:val="000000"/>
                <w:sz w:val="18"/>
              </w:rPr>
              <w:t>No</w:t>
            </w:r>
          </w:p>
          <w:bookmarkEnd w:id="2763"/>
        </w:tc>
      </w:tr>
    </w:tbl>
    <w:bookmarkStart w:id="2764" w:name="sect_B_4_2_2_2"/>
    <w:p>
      <w:pPr>
        <w:spacing w:before="180" w:after="0" w:line="240" w:lineRule="auto"/>
      </w:pPr>
      <w:r>
        <w:rPr>
          <w:rFonts w:ascii="Arial" w:hAnsi="Arial"/>
          <w:b/>
          <w:color w:val="000000"/>
          <w:sz w:val="22"/>
        </w:rPr>
        <w:t>B.4.2.2.2 Association Policies</w:t>
      </w:r>
    </w:p>
    <w:bookmarkEnd w:id="2764"/>
    <w:bookmarkStart w:id="2765" w:name="sect_B_4_2_2_2_1"/>
    <w:p>
      <w:pPr>
        <w:spacing w:before="180" w:after="0" w:line="240" w:lineRule="auto"/>
      </w:pPr>
      <w:r>
        <w:rPr>
          <w:rFonts w:ascii="Arial" w:hAnsi="Arial"/>
          <w:b/>
          <w:color w:val="000000"/>
          <w:sz w:val="18"/>
        </w:rPr>
        <w:t>B.4.2.2.2.1 General</w:t>
      </w:r>
    </w:p>
    <w:bookmarkEnd w:id="2765"/>
    <w:bookmarkStart w:id="2766" w:name="para_08ae401c_a250_4e2a_856d_bdd4bff378"/>
    <w:p>
      <w:pPr>
        <w:spacing w:before="180" w:after="0" w:line="240" w:lineRule="auto"/>
        <w:jc w:val="both"/>
      </w:pPr>
      <w:r>
        <w:rPr>
          <w:rFonts w:ascii="Arial" w:hAnsi="Arial"/>
          <w:color w:val="000000"/>
          <w:sz w:val="18"/>
        </w:rPr>
        <w:t>The DICOM standard application context name for DICOM 3.0 is always proposed:</w:t>
      </w:r>
    </w:p>
    <w:bookmarkEnd w:id="2766"/>
    <w:bookmarkStart w:id="2767" w:name="table_B_4_2_17"/>
    <w:p>
      <w:pPr>
        <w:keepNext/>
        <w:spacing w:before="216" w:after="0" w:line="240" w:lineRule="auto"/>
        <w:jc w:val="center"/>
      </w:pPr>
      <w:r>
        <w:rPr>
          <w:rFonts w:ascii="Arial" w:hAnsi="Arial"/>
          <w:b/>
          <w:color w:val="000000"/>
          <w:sz w:val="22"/>
        </w:rPr>
        <w:t>Table B.4.2-17. DICOM Application Context for AE Workflow</w:t>
      </w:r>
    </w:p>
    <w:bookmarkEnd w:id="2767"/>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68" w:name="para_0410e9dd_b70a_44f9_b8f1_189fbc5715"/>
          <w:p>
            <w:pPr>
              <w:spacing w:before="180" w:after="0" w:line="240" w:lineRule="auto"/>
            </w:pPr>
            <w:r>
              <w:rPr>
                <w:rFonts w:ascii="Arial" w:hAnsi="Arial"/>
                <w:color w:val="000000"/>
                <w:sz w:val="18"/>
              </w:rPr>
              <w:t>Application Context Name</w:t>
            </w:r>
          </w:p>
          <w:bookmarkEnd w:id="2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69" w:name="para_1ead1e98_9194_40cc_abeb_cda77aee16"/>
          <w:p>
            <w:pPr>
              <w:spacing w:before="180" w:after="0" w:line="240" w:lineRule="auto"/>
            </w:pPr>
            <w:r>
              <w:rPr>
                <w:rFonts w:ascii="Arial" w:hAnsi="Arial"/>
                <w:color w:val="000000"/>
                <w:sz w:val="18"/>
              </w:rPr>
              <w:t>1.2.840.10008.3.1.1.1</w:t>
            </w:r>
          </w:p>
          <w:bookmarkEnd w:id="2769"/>
        </w:tc>
      </w:tr>
    </w:tbl>
    <w:bookmarkStart w:id="2770" w:name="sect_B_4_2_2_2_2"/>
    <w:p>
      <w:pPr>
        <w:spacing w:before="180" w:after="0" w:line="240" w:lineRule="auto"/>
      </w:pPr>
      <w:r>
        <w:rPr>
          <w:rFonts w:ascii="Arial" w:hAnsi="Arial"/>
          <w:b/>
          <w:color w:val="000000"/>
          <w:sz w:val="18"/>
        </w:rPr>
        <w:t>B.4.2.2.2.2 Number of Associations</w:t>
      </w:r>
    </w:p>
    <w:bookmarkEnd w:id="2770"/>
    <w:bookmarkStart w:id="2771" w:name="para_e3737e40_f337_40f7_bbc2_47932671f1"/>
    <w:p>
      <w:pPr>
        <w:spacing w:before="180" w:after="0" w:line="240" w:lineRule="auto"/>
        <w:jc w:val="both"/>
      </w:pPr>
      <w:r>
        <w:rPr>
          <w:rFonts w:ascii="Arial" w:hAnsi="Arial"/>
          <w:color w:val="000000"/>
          <w:sz w:val="18"/>
        </w:rPr>
        <w:t>EXAMPLE-INTEGRATED-MODALITY initiates one Association at a time for a Worklist request.</w:t>
      </w:r>
    </w:p>
    <w:bookmarkEnd w:id="2771"/>
    <w:bookmarkStart w:id="2772" w:name="table_B_4_2_18"/>
    <w:p>
      <w:pPr>
        <w:keepNext/>
        <w:spacing w:before="216" w:after="0" w:line="240" w:lineRule="auto"/>
        <w:jc w:val="center"/>
      </w:pPr>
      <w:r>
        <w:rPr>
          <w:rFonts w:ascii="Arial" w:hAnsi="Arial"/>
          <w:b/>
          <w:color w:val="000000"/>
          <w:sz w:val="22"/>
        </w:rPr>
        <w:t>Table B.4.2-18. Number of Associations Initiated for AE Workflow</w:t>
      </w:r>
    </w:p>
    <w:bookmarkEnd w:id="2772"/>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73" w:name="para_ae476f27_8e91_430a_9521_378d29c75d"/>
          <w:p>
            <w:pPr>
              <w:spacing w:before="180" w:after="0" w:line="240" w:lineRule="auto"/>
            </w:pPr>
            <w:r>
              <w:rPr>
                <w:rFonts w:ascii="Arial" w:hAnsi="Arial"/>
                <w:color w:val="000000"/>
                <w:sz w:val="18"/>
              </w:rPr>
              <w:t>Maximum number of simultaneous Associations</w:t>
            </w:r>
          </w:p>
          <w:bookmarkEnd w:id="2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74" w:name="para_a99dac93_4fec_400b_b73a_087d039f35"/>
          <w:p>
            <w:pPr>
              <w:spacing w:before="180" w:after="0" w:line="240" w:lineRule="auto"/>
              <w:jc w:val="center"/>
            </w:pPr>
            <w:r>
              <w:rPr>
                <w:rFonts w:ascii="Arial" w:hAnsi="Arial"/>
                <w:color w:val="000000"/>
                <w:sz w:val="18"/>
              </w:rPr>
              <w:t>1</w:t>
            </w:r>
          </w:p>
          <w:bookmarkEnd w:id="2774"/>
        </w:tc>
      </w:tr>
    </w:tbl>
    <w:bookmarkStart w:id="2775" w:name="sect_B_4_2_2_2_3"/>
    <w:p>
      <w:pPr>
        <w:spacing w:before="180" w:after="0" w:line="240" w:lineRule="auto"/>
      </w:pPr>
      <w:r>
        <w:rPr>
          <w:rFonts w:ascii="Arial" w:hAnsi="Arial"/>
          <w:b/>
          <w:color w:val="000000"/>
          <w:sz w:val="18"/>
        </w:rPr>
        <w:t>B.4.2.2.2.3 Asynchronous Nature</w:t>
      </w:r>
    </w:p>
    <w:bookmarkEnd w:id="2775"/>
    <w:bookmarkStart w:id="2776" w:name="para_4911d553_be66_435e_8e85_95234c8c6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776"/>
    <w:bookmarkStart w:id="2777" w:name="table_B_4_2_19"/>
    <w:p>
      <w:pPr>
        <w:keepNext/>
        <w:spacing w:before="216" w:after="0" w:line="240" w:lineRule="auto"/>
        <w:jc w:val="center"/>
      </w:pPr>
      <w:r>
        <w:rPr>
          <w:rFonts w:ascii="Arial" w:hAnsi="Arial"/>
          <w:b/>
          <w:color w:val="000000"/>
          <w:sz w:val="22"/>
        </w:rPr>
        <w:t>Table B.4.2-19. Asynchronous Nature as a SCU for AE Workflow</w:t>
      </w:r>
    </w:p>
    <w:bookmarkEnd w:id="2777"/>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78" w:name="para_fe44a912_a798_4761_8012_81b85213e3"/>
          <w:p>
            <w:pPr>
              <w:spacing w:before="180" w:after="0" w:line="240" w:lineRule="auto"/>
            </w:pPr>
            <w:r>
              <w:rPr>
                <w:rFonts w:ascii="Arial" w:hAnsi="Arial"/>
                <w:color w:val="000000"/>
                <w:sz w:val="18"/>
              </w:rPr>
              <w:t>Maximum number of outstanding asynchronous transactions</w:t>
            </w:r>
          </w:p>
          <w:bookmarkEnd w:id="2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79" w:name="para_679ca0d9_680a_40ce_b835_16a5ef1423"/>
          <w:p>
            <w:pPr>
              <w:spacing w:before="180" w:after="0" w:line="240" w:lineRule="auto"/>
              <w:jc w:val="center"/>
            </w:pPr>
            <w:r>
              <w:rPr>
                <w:rFonts w:ascii="Arial" w:hAnsi="Arial"/>
                <w:color w:val="000000"/>
                <w:sz w:val="18"/>
              </w:rPr>
              <w:t>1</w:t>
            </w:r>
          </w:p>
          <w:bookmarkEnd w:id="2779"/>
        </w:tc>
      </w:tr>
    </w:tbl>
    <w:bookmarkStart w:id="2780" w:name="sect_B_4_2_2_2_4"/>
    <w:p>
      <w:pPr>
        <w:spacing w:before="180" w:after="0" w:line="240" w:lineRule="auto"/>
      </w:pPr>
      <w:r>
        <w:rPr>
          <w:rFonts w:ascii="Arial" w:hAnsi="Arial"/>
          <w:b/>
          <w:color w:val="000000"/>
          <w:sz w:val="18"/>
        </w:rPr>
        <w:t>B.4.2.2.2.4 Implementation Identifying Information</w:t>
      </w:r>
    </w:p>
    <w:bookmarkEnd w:id="2780"/>
    <w:bookmarkStart w:id="2781" w:name="para_875829fe_5216_468c_9187_3fdfa24268"/>
    <w:p>
      <w:pPr>
        <w:spacing w:before="180" w:after="0" w:line="240" w:lineRule="auto"/>
        <w:jc w:val="both"/>
      </w:pPr>
      <w:r>
        <w:rPr>
          <w:rFonts w:ascii="Arial" w:hAnsi="Arial"/>
          <w:color w:val="000000"/>
          <w:sz w:val="18"/>
        </w:rPr>
        <w:t>The implementation information for this Application Entity is:</w:t>
      </w:r>
    </w:p>
    <w:bookmarkEnd w:id="2781"/>
    <w:bookmarkStart w:id="2782" w:name="table_B_4_2_20"/>
    <w:p>
      <w:pPr>
        <w:keepNext/>
        <w:spacing w:before="216" w:after="0" w:line="240" w:lineRule="auto"/>
        <w:jc w:val="center"/>
      </w:pPr>
      <w:r>
        <w:rPr>
          <w:rFonts w:ascii="Arial" w:hAnsi="Arial"/>
          <w:b/>
          <w:color w:val="000000"/>
          <w:sz w:val="22"/>
        </w:rPr>
        <w:t>Table B.4.2-20. DICOM Implementation Class and Version for AE Workflow</w:t>
      </w:r>
    </w:p>
    <w:bookmarkEnd w:id="2782"/>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83" w:name="para_3b8e4f29_124b_4d34_81ee_ece3796720"/>
          <w:p>
            <w:pPr>
              <w:spacing w:before="180" w:after="0" w:line="240" w:lineRule="auto"/>
            </w:pPr>
            <w:r>
              <w:rPr>
                <w:rFonts w:ascii="Arial" w:hAnsi="Arial"/>
                <w:color w:val="000000"/>
                <w:sz w:val="18"/>
              </w:rPr>
              <w:t>Implementation Class UID</w:t>
            </w:r>
          </w:p>
          <w:bookmarkEnd w:id="27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84" w:name="para_a94634c9_3642_476d_a403_38bae9d64e"/>
          <w:p>
            <w:pPr>
              <w:spacing w:before="180" w:after="0" w:line="240" w:lineRule="auto"/>
            </w:pPr>
            <w:r>
              <w:rPr>
                <w:rFonts w:ascii="Arial" w:hAnsi="Arial"/>
                <w:color w:val="000000"/>
                <w:sz w:val="18"/>
              </w:rPr>
              <w:t>1.xxxxxxx.yyy.etc.ad.inf.usw</w:t>
            </w:r>
          </w:p>
          <w:bookmarkEnd w:id="2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5" w:name="para_b33f4221_8ba2_46a3_8f33_4e851b7633"/>
          <w:p>
            <w:pPr>
              <w:spacing w:before="180" w:after="0" w:line="240" w:lineRule="auto"/>
            </w:pPr>
            <w:r>
              <w:rPr>
                <w:rFonts w:ascii="Arial" w:hAnsi="Arial"/>
                <w:color w:val="000000"/>
                <w:sz w:val="18"/>
              </w:rPr>
              <w:t>Implementation Version Name</w:t>
            </w:r>
          </w:p>
          <w:bookmarkEnd w:id="2785"/>
        </w:tc>
        <w:tc>
          <w:tcPr>
            <w:tcBorders>
              <w:bottom w:val="single" w:sz="4" w:color="000000"/>
              <w:right w:val="single" w:sz="4" w:color="000000"/>
            </w:tcBorders>
            <w:tcMar>
              <w:top w:w="40" w:type="dxa"/>
              <w:left w:w="40" w:type="dxa"/>
              <w:bottom w:w="40" w:type="dxa"/>
              <w:right w:w="40" w:type="dxa"/>
            </w:tcMar>
            <w:vAlign w:val="top"/>
          </w:tcPr>
          <w:bookmarkStart w:id="2786" w:name="para_8512075d_bd4a_40c4_ab67_849f6fdf68"/>
          <w:p>
            <w:pPr>
              <w:spacing w:before="180" w:after="0" w:line="240" w:lineRule="auto"/>
            </w:pPr>
            <w:r>
              <w:rPr>
                <w:rFonts w:ascii="Arial" w:hAnsi="Arial"/>
                <w:color w:val="000000"/>
                <w:sz w:val="18"/>
              </w:rPr>
              <w:t>EXINTMOD_01</w:t>
            </w:r>
          </w:p>
          <w:bookmarkEnd w:id="2786"/>
        </w:tc>
      </w:tr>
    </w:tbl>
    <w:bookmarkStart w:id="2787" w:name="sect_B_4_2_2_3"/>
    <w:p>
      <w:pPr>
        <w:spacing w:before="180" w:after="0" w:line="240" w:lineRule="auto"/>
      </w:pPr>
      <w:r>
        <w:rPr>
          <w:rFonts w:ascii="Arial" w:hAnsi="Arial"/>
          <w:b/>
          <w:color w:val="000000"/>
          <w:sz w:val="22"/>
        </w:rPr>
        <w:t>B.4.2.2.3 Association Initiation Policy</w:t>
      </w:r>
    </w:p>
    <w:bookmarkEnd w:id="2787"/>
    <w:bookmarkStart w:id="2788" w:name="sect_B_4_2_2_3_1"/>
    <w:p>
      <w:pPr>
        <w:spacing w:before="180" w:after="0" w:line="240" w:lineRule="auto"/>
      </w:pPr>
      <w:r>
        <w:rPr>
          <w:rFonts w:ascii="Arial" w:hAnsi="Arial"/>
          <w:b/>
          <w:color w:val="000000"/>
          <w:sz w:val="18"/>
        </w:rPr>
        <w:t>B.4.2.2.3.1 Activity - Worklist Update</w:t>
      </w:r>
    </w:p>
    <w:bookmarkEnd w:id="2788"/>
    <w:bookmarkStart w:id="2789" w:name="sect_B_4_2_2_3_1_1"/>
    <w:p>
      <w:pPr>
        <w:spacing w:before="180" w:after="0" w:line="240" w:lineRule="auto"/>
      </w:pPr>
      <w:r>
        <w:rPr>
          <w:rFonts w:ascii="Arial" w:hAnsi="Arial"/>
          <w:b/>
          <w:color w:val="000000"/>
          <w:sz w:val="18"/>
        </w:rPr>
        <w:t>B.4.2.2.3.1.1 Description and Sequencing of Activities</w:t>
      </w:r>
    </w:p>
    <w:bookmarkEnd w:id="2789"/>
    <w:bookmarkStart w:id="2790" w:name="para_671436af_59df_4639_a64b_1747f5df9a"/>
    <w:p>
      <w:pPr>
        <w:spacing w:before="180" w:after="0" w:line="240" w:lineRule="auto"/>
        <w:jc w:val="both"/>
      </w:pPr>
      <w:r>
        <w:rPr>
          <w:rFonts w:ascii="Arial" w:hAnsi="Arial"/>
          <w:color w:val="000000"/>
          <w:sz w:val="18"/>
        </w:rPr>
        <w:t>The request for a Worklist Update is initiated by user interaction, i.e., pressing the buttons "Worklist Update"/"Patient Worklist Query" or automatically at specific time intervals, configurable by the user. With "Worklist Update" the automated query mechanism is performed immediately on request, while with "Patient Worklist Query" a dialog to enter search criteria is opened and an interactive query can be performed.</w:t>
      </w:r>
    </w:p>
    <w:bookmarkEnd w:id="2790"/>
    <w:bookmarkStart w:id="2791" w:name="para_034943e0_e0ea_4cb9_a3dc_61dda5f2d5"/>
    <w:p>
      <w:pPr>
        <w:spacing w:before="180" w:after="0" w:line="240" w:lineRule="auto"/>
        <w:jc w:val="both"/>
      </w:pPr>
      <w:r>
        <w:rPr>
          <w:rFonts w:ascii="Arial" w:hAnsi="Arial"/>
          <w:color w:val="000000"/>
          <w:sz w:val="18"/>
        </w:rPr>
        <w:t>The interactive Patient Worklist Query will display a dialog for entering data as search criteria. When the Query is started on user request, only the data from the dialog will be inserted as matching keys into the query.</w:t>
      </w:r>
    </w:p>
    <w:bookmarkEnd w:id="2791"/>
    <w:bookmarkStart w:id="2792" w:name="para_2341099f_b5d6_4ff0_a0bc_40165dbedd"/>
    <w:p>
      <w:pPr>
        <w:spacing w:before="180" w:after="0" w:line="240" w:lineRule="auto"/>
        <w:jc w:val="both"/>
      </w:pPr>
      <w:r>
        <w:rPr>
          <w:rFonts w:ascii="Arial" w:hAnsi="Arial"/>
          <w:color w:val="000000"/>
          <w:sz w:val="18"/>
        </w:rPr>
        <w:t>With automated worklist queries (including "Worklist Update") the EXAMPLE-INTEGRATED-MODALITY always requests all items for a Scheduled Procedure Step Start Date (actual date), Modality (RF) and Scheduled Station AE Title. Query for the Scheduled Station AE Title is configurable by a Service Engineer.</w:t>
      </w:r>
    </w:p>
    <w:bookmarkEnd w:id="2792"/>
    <w:bookmarkStart w:id="2793" w:name="para_79a94b79_8d6d_4aab_bf78_366735b378"/>
    <w:p>
      <w:pPr>
        <w:spacing w:before="180" w:after="0" w:line="240" w:lineRule="auto"/>
        <w:jc w:val="both"/>
      </w:pPr>
      <w:r>
        <w:rPr>
          <w:rFonts w:ascii="Arial" w:hAnsi="Arial"/>
          <w:color w:val="000000"/>
          <w:sz w:val="18"/>
        </w:rPr>
        <w:t>Upon initiation of the request, the EXAMPLE-INTEGRATED-MODALITY will build an Identifier for the C-FIND request, will initiate an Association to send the request and will wait for Worklist responses. After retrieval of all responses, EXAMPLE-INTEGRATED-MODALITY will access the local database to add or update patient demographic data. To protect the system from overflow, the EXAMPLE-INTEGRATED-MODALITY will limit the number of processed worklist responses to a configurable maximum. During receiving the worklist response items are counted and the query processing is canceled by issuing a C-FIND-CANCEL if the configurable limit of items is reached. The results will be displayed in a separate list, which will be cleared with the next worklist update.</w:t>
      </w:r>
    </w:p>
    <w:bookmarkEnd w:id="2793"/>
    <w:bookmarkStart w:id="2794" w:name="para_ca6be163_09a1_4c9c_96f0_43b3fa0582"/>
    <w:p>
      <w:pPr>
        <w:spacing w:before="180" w:after="0" w:line="240" w:lineRule="auto"/>
        <w:jc w:val="both"/>
      </w:pPr>
      <w:r>
        <w:rPr>
          <w:rFonts w:ascii="Arial" w:hAnsi="Arial"/>
          <w:color w:val="000000"/>
          <w:sz w:val="18"/>
        </w:rPr>
        <w:t>EXAMPLE-INTEGRATED-MODALITY will initiate an Association in order to issue a C-FIND request according to the Modality Worklist Information Model.</w:t>
      </w:r>
    </w:p>
    <w:bookmarkEnd w:id="2794"/>
    <w:bookmarkStart w:id="2795" w:name="para_7c2a9b93_f872_49d6_87f4_96d8f93ff0"/>
    <w:p>
      <w:pPr>
        <w:spacing w:before="180" w:after="0" w:line="240" w:lineRule="auto"/>
        <w:jc w:val="both"/>
      </w:pPr>
    </w:p>
    <w:bookmarkEnd w:id="2795"/>
    <w:bookmarkStart w:id="2796" w:name="figure_B_4_2_3"/>
    <w:bookmarkStart w:id="2797" w:name="idp140427785025136"/>
    <w:p>
      <w:pPr>
        <w:spacing w:before="180" w:after="0" w:line="240" w:lineRule="auto"/>
        <w:jc w:val="center"/>
      </w:pPr>
      <w:r>
        <w:rPr>
          <w:rFonts w:ascii="Arial" w:hAnsi="Arial"/>
          <w:color w:val="000000"/>
          <w:sz w:val="18"/>
        </w:rPr>
        <w:drawing>
          <wp:inline>
            <wp:extent cx="4781550" cy="2400300"/>
            <wp:docPr id="31" name="Picture 15"/>
            <a:graphic>
              <a:graphicData uri="http://schemas.openxmlformats.org/drawingml/2006/picture">
                <p:pic>
                  <p:nvPicPr>
                    <p:cNvPr id="32" name="Picture 15"/>
                    <p:cNvPicPr/>
                  </p:nvPicPr>
                  <p:blipFill>
                    <a:blip r:embed="r179"/>
                    <a:srcRect/>
                    <a:stretch>
                      <a:fillRect/>
                    </a:stretch>
                  </p:blipFill>
                  <p:spPr>
                    <a:xfrm>
                      <a:off x="0" y="0"/>
                      <a:ext cx="4781550" cy="2400300"/>
                    </a:xfrm>
                    <a:prstGeom prst="rect"/>
                  </p:spPr>
                </p:pic>
              </a:graphicData>
            </a:graphic>
          </wp:inline>
        </w:drawing>
      </w:r>
    </w:p>
    <w:bookmarkEnd w:id="2797"/>
    <w:bookmarkEnd w:id="2796"/>
    <w:p>
      <w:pPr>
        <w:spacing w:before="216" w:after="0" w:line="240" w:lineRule="auto"/>
        <w:jc w:val="center"/>
      </w:pPr>
      <w:r>
        <w:rPr>
          <w:rFonts w:ascii="Arial" w:hAnsi="Arial"/>
          <w:b/>
          <w:color w:val="000000"/>
          <w:sz w:val="22"/>
        </w:rPr>
        <w:t>Figure B.4.2-3. Sequencing of Activity - Worklist Update</w:t>
      </w:r>
    </w:p>
    <w:bookmarkStart w:id="2798" w:name="para_c62ec4b2_7347_46c6_8378_c7e3f4e755"/>
    <w:p>
      <w:pPr>
        <w:spacing w:before="180" w:after="0" w:line="240" w:lineRule="auto"/>
        <w:jc w:val="both"/>
      </w:pPr>
      <w:r>
        <w:rPr>
          <w:rFonts w:ascii="Arial" w:hAnsi="Arial"/>
          <w:color w:val="000000"/>
          <w:sz w:val="18"/>
        </w:rPr>
        <w:t>A possible sequence of interactions between the Workflow AE and a Departmental Scheduler (e.g., a device such as a RIS or HIS that supports the Modality Worklist SOP Class as an SCP) is illustrated in the Figure above:</w:t>
      </w:r>
    </w:p>
    <w:bookmarkEnd w:id="2798"/>
    <w:bookmarkStart w:id="2799" w:name="idp140427785028144"/>
    <w:bookmarkStart w:id="2800" w:name="idp140427785028624"/>
    <w:bookmarkStart w:id="2801" w:name="para_5137b7b7_3ae6_4a2b_a7c6_18d167d30c"/>
    <w:p>
      <w:pPr>
        <w:numPr>
          <w:ilvl w:val="0"/>
          <w:numId w:val="54"/>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2801"/>
    <w:bookmarkEnd w:id="2800"/>
    <w:bookmarkEnd w:id="2799"/>
    <w:bookmarkStart w:id="2802" w:name="idp140427785029792"/>
    <w:bookmarkStart w:id="2803" w:name="para_61ad62df_fded_4513_a3c9_d356eeec80"/>
    <w:p>
      <w:pPr>
        <w:numPr>
          <w:ilvl w:val="0"/>
          <w:numId w:val="54"/>
        </w:numPr>
        <w:tabs>
          <w:tab w:val="left" w:pos="360"/>
        </w:tabs>
        <w:spacing w:before="180" w:after="0" w:line="240" w:lineRule="auto"/>
        <w:ind w:left="360" w:right="0" w:hanging="360"/>
        <w:jc w:val="both"/>
      </w:pPr>
      <w:r>
        <w:rPr>
          <w:rFonts w:ascii="Arial" w:hAnsi="Arial"/>
          <w:color w:val="000000"/>
          <w:sz w:val="18"/>
        </w:rPr>
        <w:t>The Worklist AE sends a C-FIND request to the Departmental Scheduler containing the Worklist Query attributes.</w:t>
      </w:r>
    </w:p>
    <w:bookmarkEnd w:id="2803"/>
    <w:bookmarkEnd w:id="2802"/>
    <w:bookmarkStart w:id="2804" w:name="idp140427785031088"/>
    <w:bookmarkStart w:id="2805" w:name="para_62f9deaa_caae_419c_b66b_68ed0f74fb"/>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 C-FIND response containing the requested attributes of the first matching Worklist Item.</w:t>
      </w:r>
    </w:p>
    <w:bookmarkEnd w:id="2805"/>
    <w:bookmarkEnd w:id="2804"/>
    <w:bookmarkStart w:id="2806" w:name="idp140427785032352"/>
    <w:bookmarkStart w:id="2807" w:name="para_92202eee_995c_4fbc_ad02_b842876a0d"/>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another C-FIND response containing the requested attributes of the second matching Worklist Item.</w:t>
      </w:r>
    </w:p>
    <w:bookmarkEnd w:id="2807"/>
    <w:bookmarkEnd w:id="2806"/>
    <w:bookmarkStart w:id="2808" w:name="idp140427785033680"/>
    <w:bookmarkStart w:id="2809" w:name="para_086db247_9d34_4320_85f8_049269dc4a"/>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another C-FIND response with status Success indicating that no further matching Worklist Items exist. This example assumes that only 2 Worklist items match the Worklist Query.</w:t>
      </w:r>
    </w:p>
    <w:bookmarkEnd w:id="2809"/>
    <w:bookmarkEnd w:id="2808"/>
    <w:bookmarkStart w:id="2810" w:name="idp140427785035072"/>
    <w:bookmarkStart w:id="2811" w:name="para_81de809e_1a24_414c_bf77_492456c57d"/>
    <w:p>
      <w:pPr>
        <w:numPr>
          <w:ilvl w:val="0"/>
          <w:numId w:val="54"/>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2811"/>
    <w:bookmarkEnd w:id="2810"/>
    <w:bookmarkStart w:id="2812" w:name="idp140427785036336"/>
    <w:bookmarkStart w:id="2813" w:name="para_d1640703_6170_40eb_9556_5fa65caf9c"/>
    <w:p>
      <w:pPr>
        <w:numPr>
          <w:ilvl w:val="0"/>
          <w:numId w:val="54"/>
        </w:numPr>
        <w:tabs>
          <w:tab w:val="left" w:pos="360"/>
        </w:tabs>
        <w:spacing w:before="180" w:after="0" w:line="240" w:lineRule="auto"/>
        <w:ind w:left="360" w:right="0" w:hanging="360"/>
        <w:jc w:val="both"/>
      </w:pPr>
      <w:r>
        <w:rPr>
          <w:rFonts w:ascii="Arial" w:hAnsi="Arial"/>
          <w:color w:val="000000"/>
          <w:sz w:val="18"/>
        </w:rPr>
        <w:t>The user selects a Worklist Item from the Worklist and prepares to acquire new images.</w:t>
      </w:r>
    </w:p>
    <w:bookmarkEnd w:id="2813"/>
    <w:bookmarkEnd w:id="2812"/>
    <w:bookmarkStart w:id="2814" w:name="sect_B_4_2_2_3_1_2"/>
    <w:p>
      <w:pPr>
        <w:spacing w:before="180" w:after="0" w:line="240" w:lineRule="auto"/>
      </w:pPr>
      <w:r>
        <w:rPr>
          <w:rFonts w:ascii="Arial" w:hAnsi="Arial"/>
          <w:b/>
          <w:color w:val="000000"/>
          <w:sz w:val="18"/>
        </w:rPr>
        <w:t>B.4.2.2.3.1.2 Proposed Presentation Contexts</w:t>
      </w:r>
    </w:p>
    <w:bookmarkEnd w:id="2814"/>
    <w:bookmarkStart w:id="2815" w:name="para_6c76974a_4f16_4b2e_8d7b_46f2aa949b"/>
    <w:p>
      <w:pPr>
        <w:spacing w:before="180" w:after="0" w:line="240" w:lineRule="auto"/>
        <w:jc w:val="both"/>
      </w:pPr>
      <w:r>
        <w:rPr>
          <w:rFonts w:ascii="Arial" w:hAnsi="Arial"/>
          <w:color w:val="000000"/>
          <w:sz w:val="18"/>
        </w:rPr>
        <w:t>EXAMPLE-INTEGRATED-MODALITY will propose Presentation Contexts as shown in the following table:</w:t>
      </w:r>
    </w:p>
    <w:bookmarkEnd w:id="2815"/>
    <w:bookmarkStart w:id="2816" w:name="table_B_4_2_21"/>
    <w:p>
      <w:pPr>
        <w:keepNext/>
        <w:spacing w:before="216" w:after="0" w:line="240" w:lineRule="auto"/>
        <w:jc w:val="center"/>
      </w:pPr>
      <w:r>
        <w:rPr>
          <w:rFonts w:ascii="Arial" w:hAnsi="Arial"/>
          <w:b/>
          <w:color w:val="000000"/>
          <w:sz w:val="22"/>
        </w:rPr>
        <w:t>Table B.4.2-21. Proposed Presentation Contexts for Activity Worklist Update</w:t>
      </w:r>
    </w:p>
    <w:bookmarkEnd w:id="2816"/>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817" w:name="para_b56a3ea8_3a5d_46ce_8034_c71be2b90c"/>
          <w:p>
            <w:pPr>
              <w:keepNext/>
              <w:spacing w:before="180" w:after="0" w:line="240" w:lineRule="auto"/>
              <w:jc w:val="center"/>
            </w:pPr>
            <w:r>
              <w:rPr>
                <w:rFonts w:ascii="Arial" w:hAnsi="Arial"/>
                <w:b/>
                <w:color w:val="000000"/>
                <w:sz w:val="18"/>
              </w:rPr>
              <w:t>Presentation Context Table</w:t>
            </w:r>
          </w:p>
          <w:bookmarkEnd w:id="281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818" w:name="para_978663b9_be81_4230_a35d_3c03718dc0"/>
          <w:p>
            <w:pPr>
              <w:keepNext/>
              <w:spacing w:before="180" w:after="0" w:line="240" w:lineRule="auto"/>
              <w:jc w:val="center"/>
            </w:pPr>
            <w:r>
              <w:rPr>
                <w:rFonts w:ascii="Arial" w:hAnsi="Arial"/>
                <w:b/>
                <w:color w:val="000000"/>
                <w:sz w:val="18"/>
              </w:rPr>
              <w:t>Abstract Syntax</w:t>
            </w:r>
          </w:p>
          <w:bookmarkEnd w:id="281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819" w:name="para_0a1d5351_d87d_424b_b9e8_021f8599af"/>
          <w:p>
            <w:pPr>
              <w:spacing w:before="180" w:after="0" w:line="240" w:lineRule="auto"/>
              <w:jc w:val="center"/>
            </w:pPr>
            <w:r>
              <w:rPr>
                <w:rFonts w:ascii="Arial" w:hAnsi="Arial"/>
                <w:b/>
                <w:color w:val="000000"/>
                <w:sz w:val="18"/>
              </w:rPr>
              <w:t>Transfer Syntax</w:t>
            </w:r>
          </w:p>
          <w:bookmarkEnd w:id="281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820" w:name="para_33548a98_6509_47b0_a3fb_b49abab547"/>
          <w:p>
            <w:pPr>
              <w:spacing w:before="180" w:after="0" w:line="240" w:lineRule="auto"/>
              <w:jc w:val="center"/>
            </w:pPr>
            <w:r>
              <w:rPr>
                <w:rFonts w:ascii="Arial" w:hAnsi="Arial"/>
                <w:b/>
                <w:color w:val="000000"/>
                <w:sz w:val="18"/>
              </w:rPr>
              <w:t>Role</w:t>
            </w:r>
          </w:p>
          <w:bookmarkEnd w:id="2820"/>
        </w:tc>
        <w:tc>
          <w:tcPr>
            <w:vMerge w:val="restart"/>
            <w:tcBorders>
              <w:right w:val="single" w:sz="4" w:color="000000"/>
            </w:tcBorders>
            <w:tcMar>
              <w:top w:w="40" w:type="dxa"/>
              <w:left w:w="40" w:type="dxa"/>
              <w:right w:w="40" w:type="dxa"/>
            </w:tcMar>
            <w:vAlign w:val="top"/>
          </w:tcPr>
          <w:bookmarkStart w:id="2821" w:name="para_f97999ac_26be_4ca0_851d_e7ee1d2a16"/>
          <w:p>
            <w:pPr>
              <w:spacing w:before="180" w:after="0" w:line="240" w:lineRule="auto"/>
              <w:jc w:val="center"/>
            </w:pPr>
            <w:r>
              <w:rPr>
                <w:rFonts w:ascii="Arial" w:hAnsi="Arial"/>
                <w:b/>
                <w:color w:val="000000"/>
                <w:sz w:val="18"/>
              </w:rPr>
              <w:t>Extended Negotiation</w:t>
            </w:r>
          </w:p>
          <w:bookmarkEnd w:id="282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2" w:name="para_35ba966a_4230_47db_b3cc_07b29f2035"/>
          <w:p>
            <w:pPr>
              <w:keepNext/>
              <w:spacing w:before="180" w:after="0" w:line="240" w:lineRule="auto"/>
              <w:jc w:val="center"/>
            </w:pPr>
            <w:r>
              <w:rPr>
                <w:rFonts w:ascii="Arial" w:hAnsi="Arial"/>
                <w:b/>
                <w:color w:val="000000"/>
                <w:sz w:val="18"/>
              </w:rPr>
              <w:t>Name</w:t>
            </w:r>
          </w:p>
          <w:bookmarkEnd w:id="2822"/>
        </w:tc>
        <w:tc>
          <w:tcPr>
            <w:tcBorders>
              <w:bottom w:val="single" w:sz="4" w:color="000000"/>
              <w:right w:val="single" w:sz="4" w:color="000000"/>
            </w:tcBorders>
            <w:tcMar>
              <w:top w:w="40" w:type="dxa"/>
              <w:left w:w="40" w:type="dxa"/>
              <w:bottom w:w="40" w:type="dxa"/>
              <w:right w:w="40" w:type="dxa"/>
            </w:tcMar>
            <w:vAlign w:val="top"/>
          </w:tcPr>
          <w:bookmarkStart w:id="2823" w:name="para_d0c3c330_7b18_4fc3_84a5_7d07d9d330"/>
          <w:p>
            <w:pPr>
              <w:spacing w:before="180" w:after="0" w:line="240" w:lineRule="auto"/>
              <w:jc w:val="center"/>
            </w:pPr>
            <w:r>
              <w:rPr>
                <w:rFonts w:ascii="Arial" w:hAnsi="Arial"/>
                <w:b/>
                <w:color w:val="000000"/>
                <w:sz w:val="18"/>
              </w:rPr>
              <w:t>UID</w:t>
            </w:r>
          </w:p>
          <w:bookmarkEnd w:id="2823"/>
        </w:tc>
        <w:tc>
          <w:tcPr>
            <w:tcBorders>
              <w:bottom w:val="single" w:sz="4" w:color="000000"/>
              <w:right w:val="single" w:sz="4" w:color="000000"/>
            </w:tcBorders>
            <w:tcMar>
              <w:top w:w="40" w:type="dxa"/>
              <w:left w:w="40" w:type="dxa"/>
              <w:bottom w:w="40" w:type="dxa"/>
              <w:right w:w="40" w:type="dxa"/>
            </w:tcMar>
            <w:vAlign w:val="top"/>
          </w:tcPr>
          <w:bookmarkStart w:id="2824" w:name="para_7af1e027_ff23_489c_b636_ce152adeb1"/>
          <w:p>
            <w:pPr>
              <w:spacing w:before="180" w:after="0" w:line="240" w:lineRule="auto"/>
              <w:jc w:val="center"/>
            </w:pPr>
            <w:r>
              <w:rPr>
                <w:rFonts w:ascii="Arial" w:hAnsi="Arial"/>
                <w:b/>
                <w:color w:val="000000"/>
                <w:sz w:val="18"/>
              </w:rPr>
              <w:t>Name List</w:t>
            </w:r>
          </w:p>
          <w:bookmarkEnd w:id="2824"/>
        </w:tc>
        <w:tc>
          <w:tcPr>
            <w:tcBorders>
              <w:bottom w:val="single" w:sz="4" w:color="000000"/>
              <w:right w:val="single" w:sz="4" w:color="000000"/>
            </w:tcBorders>
            <w:tcMar>
              <w:top w:w="40" w:type="dxa"/>
              <w:left w:w="40" w:type="dxa"/>
              <w:bottom w:w="40" w:type="dxa"/>
              <w:right w:w="40" w:type="dxa"/>
            </w:tcMar>
            <w:vAlign w:val="top"/>
          </w:tcPr>
          <w:bookmarkStart w:id="2825" w:name="para_c4b26daf_8d90_4980_87e4_f6118c21d1"/>
          <w:p>
            <w:pPr>
              <w:spacing w:before="180" w:after="0" w:line="240" w:lineRule="auto"/>
              <w:jc w:val="center"/>
            </w:pPr>
            <w:r>
              <w:rPr>
                <w:rFonts w:ascii="Arial" w:hAnsi="Arial"/>
                <w:b/>
                <w:color w:val="000000"/>
                <w:sz w:val="18"/>
              </w:rPr>
              <w:t>UID List</w:t>
            </w:r>
          </w:p>
          <w:bookmarkEnd w:id="282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2826" w:name="para_f8b4a7a7_a057_48df_a5c1_e0b8b86877"/>
          <w:p>
            <w:pPr>
              <w:spacing w:before="180" w:after="0" w:line="240" w:lineRule="auto"/>
            </w:pPr>
            <w:r>
              <w:rPr>
                <w:rFonts w:ascii="Arial" w:hAnsi="Arial"/>
                <w:color w:val="000000"/>
                <w:sz w:val="18"/>
              </w:rPr>
              <w:t>Modality Worklist Information Model - FIND</w:t>
            </w:r>
          </w:p>
          <w:bookmarkEnd w:id="2826"/>
        </w:tc>
        <w:tc>
          <w:tcPr>
            <w:vMerge w:val="restart"/>
            <w:tcBorders>
              <w:right w:val="single" w:sz="4" w:color="000000"/>
            </w:tcBorders>
            <w:tcMar>
              <w:top w:w="40" w:type="dxa"/>
              <w:left w:w="40" w:type="dxa"/>
              <w:right w:w="40" w:type="dxa"/>
            </w:tcMar>
            <w:vAlign w:val="top"/>
          </w:tcPr>
          <w:bookmarkStart w:id="2827" w:name="para_264504c2_ee63_4ae8_9465_517409b547"/>
          <w:p>
            <w:pPr>
              <w:spacing w:before="180" w:after="0" w:line="240" w:lineRule="auto"/>
            </w:pPr>
            <w:r>
              <w:rPr>
                <w:rFonts w:ascii="Arial" w:hAnsi="Arial"/>
                <w:color w:val="000000"/>
                <w:sz w:val="18"/>
              </w:rPr>
              <w:t>1.2.840.10008.5.1.4.31</w:t>
            </w:r>
          </w:p>
          <w:bookmarkEnd w:id="2827"/>
        </w:tc>
        <w:tc>
          <w:tcPr>
            <w:tcBorders>
              <w:bottom w:val="single" w:sz="4" w:color="000000"/>
              <w:right w:val="single" w:sz="4" w:color="000000"/>
            </w:tcBorders>
            <w:tcMar>
              <w:top w:w="40" w:type="dxa"/>
              <w:left w:w="40" w:type="dxa"/>
              <w:bottom w:w="40" w:type="dxa"/>
              <w:right w:w="40" w:type="dxa"/>
            </w:tcMar>
            <w:vAlign w:val="top"/>
          </w:tcPr>
          <w:bookmarkStart w:id="2828" w:name="para_f08ead0c_db12_495a_915d_ebe6af7fc1"/>
          <w:p>
            <w:pPr>
              <w:spacing w:before="180" w:after="0" w:line="240" w:lineRule="auto"/>
            </w:pPr>
            <w:r>
              <w:rPr>
                <w:rFonts w:ascii="Arial" w:hAnsi="Arial"/>
                <w:color w:val="000000"/>
                <w:sz w:val="18"/>
              </w:rPr>
              <w:t>Implicit VR Little Endian</w:t>
            </w:r>
          </w:p>
          <w:bookmarkEnd w:id="2828"/>
        </w:tc>
        <w:tc>
          <w:tcPr>
            <w:tcBorders>
              <w:bottom w:val="single" w:sz="4" w:color="000000"/>
              <w:right w:val="single" w:sz="4" w:color="000000"/>
            </w:tcBorders>
            <w:tcMar>
              <w:top w:w="40" w:type="dxa"/>
              <w:left w:w="40" w:type="dxa"/>
              <w:bottom w:w="40" w:type="dxa"/>
              <w:right w:w="40" w:type="dxa"/>
            </w:tcMar>
            <w:vAlign w:val="top"/>
          </w:tcPr>
          <w:bookmarkStart w:id="2829" w:name="para_5c590c12_7dca_4c17_8c54_b448436e19"/>
          <w:p>
            <w:pPr>
              <w:spacing w:before="180" w:after="0" w:line="240" w:lineRule="auto"/>
            </w:pPr>
            <w:r>
              <w:rPr>
                <w:rFonts w:ascii="Arial" w:hAnsi="Arial"/>
                <w:color w:val="000000"/>
                <w:sz w:val="18"/>
              </w:rPr>
              <w:t>1.2.840.10008.1.2</w:t>
            </w:r>
          </w:p>
          <w:bookmarkEnd w:id="2829"/>
        </w:tc>
        <w:tc>
          <w:tcPr>
            <w:vMerge w:val="restart"/>
            <w:tcBorders>
              <w:right w:val="single" w:sz="4" w:color="000000"/>
            </w:tcBorders>
            <w:tcMar>
              <w:top w:w="40" w:type="dxa"/>
              <w:left w:w="40" w:type="dxa"/>
              <w:right w:w="40" w:type="dxa"/>
            </w:tcMar>
            <w:vAlign w:val="top"/>
          </w:tcPr>
          <w:bookmarkStart w:id="2830" w:name="para_61eff280_db51_476e_86bc_7319468bfe"/>
          <w:p>
            <w:pPr>
              <w:spacing w:before="180" w:after="0" w:line="240" w:lineRule="auto"/>
            </w:pPr>
            <w:r>
              <w:rPr>
                <w:rFonts w:ascii="Arial" w:hAnsi="Arial"/>
                <w:color w:val="000000"/>
                <w:sz w:val="18"/>
              </w:rPr>
              <w:t>SCU</w:t>
            </w:r>
          </w:p>
          <w:bookmarkEnd w:id="2830"/>
        </w:tc>
        <w:tc>
          <w:tcPr>
            <w:vMerge w:val="restart"/>
            <w:tcBorders>
              <w:right w:val="single" w:sz="4" w:color="000000"/>
            </w:tcBorders>
            <w:tcMar>
              <w:top w:w="40" w:type="dxa"/>
              <w:left w:w="40" w:type="dxa"/>
              <w:right w:w="40" w:type="dxa"/>
            </w:tcMar>
            <w:vAlign w:val="top"/>
          </w:tcPr>
          <w:bookmarkStart w:id="2831" w:name="para_f9eee2d7_249d_4b3b_b84a_f719b06e8f"/>
          <w:p>
            <w:pPr>
              <w:spacing w:before="180" w:after="0" w:line="240" w:lineRule="auto"/>
            </w:pPr>
            <w:r>
              <w:rPr>
                <w:rFonts w:ascii="Arial" w:hAnsi="Arial"/>
                <w:color w:val="000000"/>
                <w:sz w:val="18"/>
              </w:rPr>
              <w:t>None</w:t>
            </w:r>
          </w:p>
          <w:bookmarkEnd w:id="283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32" w:name="para_79827543_10eb_48b4_aa55_550cf10aa7"/>
          <w:p>
            <w:pPr>
              <w:spacing w:before="180" w:after="0" w:line="240" w:lineRule="auto"/>
            </w:pPr>
            <w:r>
              <w:rPr>
                <w:rFonts w:ascii="Arial" w:hAnsi="Arial"/>
                <w:color w:val="000000"/>
                <w:sz w:val="18"/>
              </w:rPr>
              <w:t>Explicit VR Little Endian</w:t>
            </w:r>
          </w:p>
          <w:bookmarkEnd w:id="2832"/>
        </w:tc>
        <w:tc>
          <w:tcPr>
            <w:tcBorders>
              <w:bottom w:val="single" w:sz="4" w:color="000000"/>
              <w:right w:val="single" w:sz="4" w:color="000000"/>
            </w:tcBorders>
            <w:tcMar>
              <w:top w:w="40" w:type="dxa"/>
              <w:left w:w="40" w:type="dxa"/>
              <w:bottom w:w="40" w:type="dxa"/>
              <w:right w:w="40" w:type="dxa"/>
            </w:tcMar>
            <w:vAlign w:val="top"/>
          </w:tcPr>
          <w:bookmarkStart w:id="2833" w:name="para_00cb1cd4_93b9_44be_89e5_f1b4636dfe"/>
          <w:p>
            <w:pPr>
              <w:spacing w:before="180" w:after="0" w:line="240" w:lineRule="auto"/>
            </w:pPr>
            <w:r>
              <w:rPr>
                <w:rFonts w:ascii="Arial" w:hAnsi="Arial"/>
                <w:color w:val="000000"/>
                <w:sz w:val="18"/>
              </w:rPr>
              <w:t>1.2.840.10008.1.2.1</w:t>
            </w:r>
          </w:p>
          <w:bookmarkEnd w:id="283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2834" w:name="sect_B_4_2_2_3_1_3"/>
    <w:p>
      <w:pPr>
        <w:spacing w:before="180" w:after="0" w:line="240" w:lineRule="auto"/>
      </w:pPr>
      <w:r>
        <w:rPr>
          <w:rFonts w:ascii="Arial" w:hAnsi="Arial"/>
          <w:b/>
          <w:color w:val="000000"/>
          <w:sz w:val="18"/>
        </w:rPr>
        <w:t>B.4.2.2.3.1.3 SOP Specific Conformance for Modality Worklist</w:t>
      </w:r>
    </w:p>
    <w:bookmarkEnd w:id="2834"/>
    <w:bookmarkStart w:id="2835" w:name="para_da86b511_4c2d_4fa1_b960_69636866da"/>
    <w:p>
      <w:pPr>
        <w:spacing w:before="180" w:after="0" w:line="240" w:lineRule="auto"/>
        <w:jc w:val="both"/>
      </w:pPr>
      <w:r>
        <w:rPr>
          <w:rFonts w:ascii="Arial" w:hAnsi="Arial"/>
          <w:color w:val="000000"/>
          <w:sz w:val="18"/>
        </w:rPr>
        <w:t>The behavior of EXAMPLE-INTEGRATED-MODALITY when encountering status codes in a Modality Worklist C-FIND response is summarized in the Table below. If any other SCP response status than "Success" or "Pending" is received by EXAMPLE</w:t>
        <w:softHyphen/>
        <w:t>INTEGRATED-MODALITY, a message "query failed" will appear on the user interface.</w:t>
      </w:r>
    </w:p>
    <w:bookmarkEnd w:id="2835"/>
    <w:bookmarkStart w:id="2836" w:name="table_B_4_2_22"/>
    <w:p>
      <w:pPr>
        <w:keepNext/>
        <w:spacing w:before="216" w:after="0" w:line="240" w:lineRule="auto"/>
        <w:jc w:val="center"/>
      </w:pPr>
      <w:r>
        <w:rPr>
          <w:rFonts w:ascii="Arial" w:hAnsi="Arial"/>
          <w:b/>
          <w:color w:val="000000"/>
          <w:sz w:val="22"/>
        </w:rPr>
        <w:t>Table B.4.2-22. Modality Worklist C-FIND Response Status Handling Behavior</w:t>
      </w:r>
    </w:p>
    <w:bookmarkEnd w:id="2836"/>
    <w:p>
      <w:pPr>
        <w:spacing w:before="0" w:after="0" w:line="240" w:lineRule="auto"/>
        <w:rPr>
          <w:sz w:val="13"/>
        </w:rPr>
      </w:pPr>
    </w:p>
    <w:tbl>
      <w:tblPr>
        <w:tblInd w:w="45" w:type="dxa"/>
        <w:tblLayout w:type="fixed"/>
      </w:tblPr>
      <w:tblGrid>
        <w:gridCol w:w="1366"/>
        <w:gridCol w:w="3549"/>
        <w:gridCol w:w="1911"/>
        <w:gridCol w:w="36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37" w:name="para_b5db2788_7937_4a97_9d30_cf69840300"/>
          <w:p>
            <w:pPr>
              <w:keepNext/>
              <w:spacing w:before="180" w:after="0" w:line="240" w:lineRule="auto"/>
              <w:jc w:val="center"/>
            </w:pPr>
            <w:r>
              <w:rPr>
                <w:rFonts w:ascii="Arial" w:hAnsi="Arial"/>
                <w:b/>
                <w:color w:val="000000"/>
                <w:sz w:val="18"/>
              </w:rPr>
              <w:t>Service Status</w:t>
            </w:r>
          </w:p>
          <w:bookmarkEnd w:id="2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38" w:name="para_ba78f217_8ab1_407d_9fd5_178ed1aea4"/>
          <w:p>
            <w:pPr>
              <w:spacing w:before="180" w:after="0" w:line="240" w:lineRule="auto"/>
              <w:jc w:val="center"/>
            </w:pPr>
            <w:r>
              <w:rPr>
                <w:rFonts w:ascii="Arial" w:hAnsi="Arial"/>
                <w:b/>
                <w:color w:val="000000"/>
                <w:sz w:val="18"/>
              </w:rPr>
              <w:t>Further Meaning</w:t>
            </w:r>
          </w:p>
          <w:bookmarkEnd w:id="2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39" w:name="para_4040a0d6_bdf2_41aa_8dd2_7c2a90e03a"/>
          <w:p>
            <w:pPr>
              <w:spacing w:before="180" w:after="0" w:line="240" w:lineRule="auto"/>
              <w:jc w:val="center"/>
            </w:pPr>
            <w:r>
              <w:rPr>
                <w:rFonts w:ascii="Arial" w:hAnsi="Arial"/>
                <w:b/>
                <w:color w:val="000000"/>
                <w:sz w:val="18"/>
              </w:rPr>
              <w:t>Error Code</w:t>
            </w:r>
          </w:p>
          <w:bookmarkEnd w:id="2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40" w:name="para_1b536f9f_16bb_47ac_a6fa_e12d9c5fb7"/>
          <w:p>
            <w:pPr>
              <w:spacing w:before="180" w:after="0" w:line="240" w:lineRule="auto"/>
              <w:jc w:val="center"/>
            </w:pPr>
            <w:r>
              <w:rPr>
                <w:rFonts w:ascii="Arial" w:hAnsi="Arial"/>
                <w:b/>
                <w:color w:val="000000"/>
                <w:sz w:val="18"/>
              </w:rPr>
              <w:t>Behavior</w:t>
            </w:r>
          </w:p>
          <w:bookmarkEnd w:id="2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1" w:name="para_c24de55e_0583_4448_a52e_2991b824c8"/>
          <w:p>
            <w:pPr>
              <w:spacing w:before="180" w:after="0" w:line="240" w:lineRule="auto"/>
            </w:pPr>
            <w:r>
              <w:rPr>
                <w:rFonts w:ascii="Arial" w:hAnsi="Arial"/>
                <w:color w:val="000000"/>
                <w:sz w:val="18"/>
              </w:rPr>
              <w:t>Success</w:t>
            </w:r>
          </w:p>
          <w:bookmarkEnd w:id="2841"/>
        </w:tc>
        <w:tc>
          <w:tcPr>
            <w:tcBorders>
              <w:bottom w:val="single" w:sz="4" w:color="000000"/>
              <w:right w:val="single" w:sz="4" w:color="000000"/>
            </w:tcBorders>
            <w:tcMar>
              <w:top w:w="40" w:type="dxa"/>
              <w:left w:w="40" w:type="dxa"/>
              <w:bottom w:w="40" w:type="dxa"/>
              <w:right w:w="40" w:type="dxa"/>
            </w:tcMar>
            <w:vAlign w:val="top"/>
          </w:tcPr>
          <w:bookmarkStart w:id="2842" w:name="para_64083e11_70d1_4ee5_b228_f0d63b303b"/>
          <w:p>
            <w:pPr>
              <w:spacing w:before="180" w:after="0" w:line="240" w:lineRule="auto"/>
            </w:pPr>
            <w:r>
              <w:rPr>
                <w:rFonts w:ascii="Arial" w:hAnsi="Arial"/>
                <w:color w:val="000000"/>
                <w:sz w:val="18"/>
              </w:rPr>
              <w:t>Matching is complete</w:t>
            </w:r>
          </w:p>
          <w:bookmarkEnd w:id="2842"/>
        </w:tc>
        <w:tc>
          <w:tcPr>
            <w:tcBorders>
              <w:bottom w:val="single" w:sz="4" w:color="000000"/>
              <w:right w:val="single" w:sz="4" w:color="000000"/>
            </w:tcBorders>
            <w:tcMar>
              <w:top w:w="40" w:type="dxa"/>
              <w:left w:w="40" w:type="dxa"/>
              <w:bottom w:w="40" w:type="dxa"/>
              <w:right w:w="40" w:type="dxa"/>
            </w:tcMar>
            <w:vAlign w:val="top"/>
          </w:tcPr>
          <w:bookmarkStart w:id="2843" w:name="para_bb19d224_5170_4341_843f_6560b38f89"/>
          <w:p>
            <w:pPr>
              <w:spacing w:before="180" w:after="0" w:line="240" w:lineRule="auto"/>
            </w:pPr>
            <w:r>
              <w:rPr>
                <w:rFonts w:ascii="Arial" w:hAnsi="Arial"/>
                <w:color w:val="000000"/>
                <w:sz w:val="18"/>
              </w:rPr>
              <w:t>0000</w:t>
            </w:r>
          </w:p>
          <w:bookmarkEnd w:id="2843"/>
        </w:tc>
        <w:tc>
          <w:tcPr>
            <w:tcBorders>
              <w:bottom w:val="single" w:sz="4" w:color="000000"/>
              <w:right w:val="single" w:sz="4" w:color="000000"/>
            </w:tcBorders>
            <w:tcMar>
              <w:top w:w="40" w:type="dxa"/>
              <w:left w:w="40" w:type="dxa"/>
              <w:bottom w:w="40" w:type="dxa"/>
              <w:right w:w="40" w:type="dxa"/>
            </w:tcMar>
            <w:vAlign w:val="top"/>
          </w:tcPr>
          <w:bookmarkStart w:id="2844" w:name="para_5864cc17_16a9_4afa_b4a2_5a577ae4b1"/>
          <w:p>
            <w:pPr>
              <w:spacing w:before="180" w:after="0" w:line="240" w:lineRule="auto"/>
            </w:pPr>
            <w:r>
              <w:rPr>
                <w:rFonts w:ascii="Arial" w:hAnsi="Arial"/>
                <w:color w:val="000000"/>
                <w:sz w:val="18"/>
              </w:rPr>
              <w:t>The SCP has completed the matches. Worklist items are available for display or further processing.</w:t>
            </w:r>
          </w:p>
          <w:bookmarkEnd w:id="2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5" w:name="para_0a358eb9_64eb_4629_a553_37a58c7dd5"/>
          <w:p>
            <w:pPr>
              <w:spacing w:before="180" w:after="0" w:line="240" w:lineRule="auto"/>
            </w:pPr>
            <w:r>
              <w:rPr>
                <w:rFonts w:ascii="Arial" w:hAnsi="Arial"/>
                <w:color w:val="000000"/>
                <w:sz w:val="18"/>
              </w:rPr>
              <w:t>Refused</w:t>
            </w:r>
          </w:p>
          <w:bookmarkEnd w:id="2845"/>
        </w:tc>
        <w:tc>
          <w:tcPr>
            <w:tcBorders>
              <w:bottom w:val="single" w:sz="4" w:color="000000"/>
              <w:right w:val="single" w:sz="4" w:color="000000"/>
            </w:tcBorders>
            <w:tcMar>
              <w:top w:w="40" w:type="dxa"/>
              <w:left w:w="40" w:type="dxa"/>
              <w:bottom w:w="40" w:type="dxa"/>
              <w:right w:w="40" w:type="dxa"/>
            </w:tcMar>
            <w:vAlign w:val="top"/>
          </w:tcPr>
          <w:bookmarkStart w:id="2846" w:name="para_a36a6ad2_0965_45e0_a2ad_2ca5fa1b17"/>
          <w:p>
            <w:pPr>
              <w:spacing w:before="180" w:after="0" w:line="240" w:lineRule="auto"/>
            </w:pPr>
            <w:r>
              <w:rPr>
                <w:rFonts w:ascii="Arial" w:hAnsi="Arial"/>
                <w:color w:val="000000"/>
                <w:sz w:val="18"/>
              </w:rPr>
              <w:t>Out of Resources</w:t>
            </w:r>
          </w:p>
          <w:bookmarkEnd w:id="2846"/>
        </w:tc>
        <w:tc>
          <w:tcPr>
            <w:tcBorders>
              <w:bottom w:val="single" w:sz="4" w:color="000000"/>
              <w:right w:val="single" w:sz="4" w:color="000000"/>
            </w:tcBorders>
            <w:tcMar>
              <w:top w:w="40" w:type="dxa"/>
              <w:left w:w="40" w:type="dxa"/>
              <w:bottom w:w="40" w:type="dxa"/>
              <w:right w:w="40" w:type="dxa"/>
            </w:tcMar>
            <w:vAlign w:val="top"/>
          </w:tcPr>
          <w:bookmarkStart w:id="2847" w:name="para_22b4ba2c_bb7d_487d_b2ad_1920435af5"/>
          <w:p>
            <w:pPr>
              <w:spacing w:before="180" w:after="0" w:line="240" w:lineRule="auto"/>
            </w:pPr>
            <w:r>
              <w:rPr>
                <w:rFonts w:ascii="Arial" w:hAnsi="Arial"/>
                <w:color w:val="000000"/>
                <w:sz w:val="18"/>
              </w:rPr>
              <w:t>A700</w:t>
            </w:r>
          </w:p>
          <w:bookmarkEnd w:id="2847"/>
        </w:tc>
        <w:tc>
          <w:tcPr>
            <w:tcBorders>
              <w:bottom w:val="single" w:sz="4" w:color="000000"/>
              <w:right w:val="single" w:sz="4" w:color="000000"/>
            </w:tcBorders>
            <w:tcMar>
              <w:top w:w="40" w:type="dxa"/>
              <w:left w:w="40" w:type="dxa"/>
              <w:bottom w:w="40" w:type="dxa"/>
              <w:right w:w="40" w:type="dxa"/>
            </w:tcMar>
            <w:vAlign w:val="top"/>
          </w:tcPr>
          <w:bookmarkStart w:id="2848" w:name="para_f309da30_f1a8_4793_9f64_9f391f88fc"/>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9" w:name="para_6b9643e2_54a4_499f_a9b6_c43eb165a6"/>
          <w:p>
            <w:pPr>
              <w:spacing w:before="180" w:after="0" w:line="240" w:lineRule="auto"/>
            </w:pPr>
            <w:r>
              <w:rPr>
                <w:rFonts w:ascii="Arial" w:hAnsi="Arial"/>
                <w:color w:val="000000"/>
                <w:sz w:val="18"/>
              </w:rPr>
              <w:t>Failed</w:t>
            </w:r>
          </w:p>
          <w:bookmarkEnd w:id="2849"/>
        </w:tc>
        <w:tc>
          <w:tcPr>
            <w:tcBorders>
              <w:bottom w:val="single" w:sz="4" w:color="000000"/>
              <w:right w:val="single" w:sz="4" w:color="000000"/>
            </w:tcBorders>
            <w:tcMar>
              <w:top w:w="40" w:type="dxa"/>
              <w:left w:w="40" w:type="dxa"/>
              <w:bottom w:w="40" w:type="dxa"/>
              <w:right w:w="40" w:type="dxa"/>
            </w:tcMar>
            <w:vAlign w:val="top"/>
          </w:tcPr>
          <w:bookmarkStart w:id="2850" w:name="para_9ab76d4e_5377_484b_94f5_ddf287a096"/>
          <w:p>
            <w:pPr>
              <w:spacing w:before="180" w:after="0" w:line="240" w:lineRule="auto"/>
            </w:pPr>
            <w:r>
              <w:rPr>
                <w:rFonts w:ascii="Arial" w:hAnsi="Arial"/>
                <w:color w:val="000000"/>
                <w:sz w:val="18"/>
              </w:rPr>
              <w:t>Identifier does not match SOP Class</w:t>
            </w:r>
          </w:p>
          <w:bookmarkEnd w:id="2850"/>
        </w:tc>
        <w:tc>
          <w:tcPr>
            <w:tcBorders>
              <w:bottom w:val="single" w:sz="4" w:color="000000"/>
              <w:right w:val="single" w:sz="4" w:color="000000"/>
            </w:tcBorders>
            <w:tcMar>
              <w:top w:w="40" w:type="dxa"/>
              <w:left w:w="40" w:type="dxa"/>
              <w:bottom w:w="40" w:type="dxa"/>
              <w:right w:w="40" w:type="dxa"/>
            </w:tcMar>
            <w:vAlign w:val="top"/>
          </w:tcPr>
          <w:bookmarkStart w:id="2851" w:name="para_f4f7cf30_4e0c_4936_964f_db6c7abf77"/>
          <w:p>
            <w:pPr>
              <w:spacing w:before="180" w:after="0" w:line="240" w:lineRule="auto"/>
            </w:pPr>
            <w:r>
              <w:rPr>
                <w:rFonts w:ascii="Arial" w:hAnsi="Arial"/>
                <w:color w:val="000000"/>
                <w:sz w:val="18"/>
              </w:rPr>
              <w:t>A900</w:t>
            </w:r>
          </w:p>
          <w:bookmarkEnd w:id="2851"/>
        </w:tc>
        <w:tc>
          <w:tcPr>
            <w:tcBorders>
              <w:bottom w:val="single" w:sz="4" w:color="000000"/>
              <w:right w:val="single" w:sz="4" w:color="000000"/>
            </w:tcBorders>
            <w:tcMar>
              <w:top w:w="40" w:type="dxa"/>
              <w:left w:w="40" w:type="dxa"/>
              <w:bottom w:w="40" w:type="dxa"/>
              <w:right w:w="40" w:type="dxa"/>
            </w:tcMar>
            <w:vAlign w:val="top"/>
          </w:tcPr>
          <w:bookmarkStart w:id="2852" w:name="para_a221116c_c924_473a_8061_9cd7ef091a"/>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3" w:name="para_a32f6fff_6084_4b1d_b7cb_c9e7a3df4e"/>
          <w:p>
            <w:pPr>
              <w:spacing w:before="180" w:after="0" w:line="240" w:lineRule="auto"/>
            </w:pPr>
            <w:r>
              <w:rPr>
                <w:rFonts w:ascii="Arial" w:hAnsi="Arial"/>
                <w:color w:val="000000"/>
                <w:sz w:val="18"/>
              </w:rPr>
              <w:t>Failed</w:t>
            </w:r>
          </w:p>
          <w:bookmarkEnd w:id="2853"/>
        </w:tc>
        <w:tc>
          <w:tcPr>
            <w:tcBorders>
              <w:bottom w:val="single" w:sz="4" w:color="000000"/>
              <w:right w:val="single" w:sz="4" w:color="000000"/>
            </w:tcBorders>
            <w:tcMar>
              <w:top w:w="40" w:type="dxa"/>
              <w:left w:w="40" w:type="dxa"/>
              <w:bottom w:w="40" w:type="dxa"/>
              <w:right w:w="40" w:type="dxa"/>
            </w:tcMar>
            <w:vAlign w:val="top"/>
          </w:tcPr>
          <w:bookmarkStart w:id="2854" w:name="para_aac22d02_9e08_4c51_802b_aa64c141af"/>
          <w:p>
            <w:pPr>
              <w:spacing w:before="180" w:after="0" w:line="240" w:lineRule="auto"/>
            </w:pPr>
            <w:r>
              <w:rPr>
                <w:rFonts w:ascii="Arial" w:hAnsi="Arial"/>
                <w:color w:val="000000"/>
                <w:sz w:val="18"/>
              </w:rPr>
              <w:t>Unable to Process</w:t>
            </w:r>
          </w:p>
          <w:bookmarkEnd w:id="2854"/>
        </w:tc>
        <w:tc>
          <w:tcPr>
            <w:tcBorders>
              <w:bottom w:val="single" w:sz="4" w:color="000000"/>
              <w:right w:val="single" w:sz="4" w:color="000000"/>
            </w:tcBorders>
            <w:tcMar>
              <w:top w:w="40" w:type="dxa"/>
              <w:left w:w="40" w:type="dxa"/>
              <w:bottom w:w="40" w:type="dxa"/>
              <w:right w:w="40" w:type="dxa"/>
            </w:tcMar>
            <w:vAlign w:val="top"/>
          </w:tcPr>
          <w:bookmarkStart w:id="2855" w:name="para_9e1490c9_f189_4d24_ae7c_782965d5be"/>
          <w:p>
            <w:pPr>
              <w:spacing w:before="180" w:after="0" w:line="240" w:lineRule="auto"/>
            </w:pPr>
            <w:r>
              <w:rPr>
                <w:rFonts w:ascii="Arial" w:hAnsi="Arial"/>
                <w:color w:val="000000"/>
                <w:sz w:val="18"/>
              </w:rPr>
              <w:t>C000 - CFFF</w:t>
            </w:r>
          </w:p>
          <w:bookmarkEnd w:id="2855"/>
        </w:tc>
        <w:tc>
          <w:tcPr>
            <w:tcBorders>
              <w:bottom w:val="single" w:sz="4" w:color="000000"/>
              <w:right w:val="single" w:sz="4" w:color="000000"/>
            </w:tcBorders>
            <w:tcMar>
              <w:top w:w="40" w:type="dxa"/>
              <w:left w:w="40" w:type="dxa"/>
              <w:bottom w:w="40" w:type="dxa"/>
              <w:right w:w="40" w:type="dxa"/>
            </w:tcMar>
            <w:vAlign w:val="top"/>
          </w:tcPr>
          <w:bookmarkStart w:id="2856" w:name="para_c0fd610e_2376_4a0d_bf41_98728fdd74"/>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7" w:name="para_6b9733df_c579_4d29_ae7e_acc2113056"/>
          <w:p>
            <w:pPr>
              <w:spacing w:before="180" w:after="0" w:line="240" w:lineRule="auto"/>
            </w:pPr>
            <w:r>
              <w:rPr>
                <w:rFonts w:ascii="Arial" w:hAnsi="Arial"/>
                <w:color w:val="000000"/>
                <w:sz w:val="18"/>
              </w:rPr>
              <w:t>Cancel</w:t>
            </w:r>
          </w:p>
          <w:bookmarkEnd w:id="2857"/>
        </w:tc>
        <w:tc>
          <w:tcPr>
            <w:tcBorders>
              <w:bottom w:val="single" w:sz="4" w:color="000000"/>
              <w:right w:val="single" w:sz="4" w:color="000000"/>
            </w:tcBorders>
            <w:tcMar>
              <w:top w:w="40" w:type="dxa"/>
              <w:left w:w="40" w:type="dxa"/>
              <w:bottom w:w="40" w:type="dxa"/>
              <w:right w:w="40" w:type="dxa"/>
            </w:tcMar>
            <w:vAlign w:val="top"/>
          </w:tcPr>
          <w:bookmarkStart w:id="2858" w:name="para_89e39a55_66e1_4be3_9857_f921fa3152"/>
          <w:p>
            <w:pPr>
              <w:spacing w:before="180" w:after="0" w:line="240" w:lineRule="auto"/>
            </w:pPr>
            <w:r>
              <w:rPr>
                <w:rFonts w:ascii="Arial" w:hAnsi="Arial"/>
                <w:color w:val="000000"/>
                <w:sz w:val="18"/>
              </w:rPr>
              <w:t>Matching terminated due to Cancel request</w:t>
            </w:r>
          </w:p>
          <w:bookmarkEnd w:id="2858"/>
        </w:tc>
        <w:tc>
          <w:tcPr>
            <w:tcBorders>
              <w:bottom w:val="single" w:sz="4" w:color="000000"/>
              <w:right w:val="single" w:sz="4" w:color="000000"/>
            </w:tcBorders>
            <w:tcMar>
              <w:top w:w="40" w:type="dxa"/>
              <w:left w:w="40" w:type="dxa"/>
              <w:bottom w:w="40" w:type="dxa"/>
              <w:right w:w="40" w:type="dxa"/>
            </w:tcMar>
            <w:vAlign w:val="top"/>
          </w:tcPr>
          <w:bookmarkStart w:id="2859" w:name="para_6c060300_1c59_40a7_941d_4e8698e035"/>
          <w:p>
            <w:pPr>
              <w:spacing w:before="180" w:after="0" w:line="240" w:lineRule="auto"/>
            </w:pPr>
            <w:r>
              <w:rPr>
                <w:rFonts w:ascii="Arial" w:hAnsi="Arial"/>
                <w:color w:val="000000"/>
                <w:sz w:val="18"/>
              </w:rPr>
              <w:t>FE00</w:t>
            </w:r>
          </w:p>
          <w:bookmarkEnd w:id="2859"/>
        </w:tc>
        <w:tc>
          <w:tcPr>
            <w:tcBorders>
              <w:bottom w:val="single" w:sz="4" w:color="000000"/>
              <w:right w:val="single" w:sz="4" w:color="000000"/>
            </w:tcBorders>
            <w:tcMar>
              <w:top w:w="40" w:type="dxa"/>
              <w:left w:w="40" w:type="dxa"/>
              <w:bottom w:w="40" w:type="dxa"/>
              <w:right w:w="40" w:type="dxa"/>
            </w:tcMar>
            <w:vAlign w:val="top"/>
          </w:tcPr>
          <w:bookmarkStart w:id="2860" w:name="para_a8ea9c9e_b5ba_4dc3_8c7c_671b140084"/>
          <w:p>
            <w:pPr>
              <w:spacing w:before="180" w:after="0" w:line="240" w:lineRule="auto"/>
            </w:pPr>
            <w:r>
              <w:rPr>
                <w:rFonts w:ascii="Arial" w:hAnsi="Arial"/>
                <w:color w:val="000000"/>
                <w:sz w:val="18"/>
              </w:rPr>
              <w:t>If the query was canceled due to too may worklist items then the SCP has completed the matches. Worklist items are available for display or further processing. Otherwise, the Association is aborted using A-ABORT and the worklist query is marked as failed. The status meaning is logged and reported to the user if an interactive query.</w:t>
            </w:r>
          </w:p>
          <w:bookmarkEnd w:id="2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1" w:name="para_6563b6a9_c88c_464f_ac90_b479527238"/>
          <w:p>
            <w:pPr>
              <w:spacing w:before="180" w:after="0" w:line="240" w:lineRule="auto"/>
            </w:pPr>
            <w:r>
              <w:rPr>
                <w:rFonts w:ascii="Arial" w:hAnsi="Arial"/>
                <w:color w:val="000000"/>
                <w:sz w:val="18"/>
              </w:rPr>
              <w:t>Pending</w:t>
            </w:r>
          </w:p>
          <w:bookmarkEnd w:id="2861"/>
        </w:tc>
        <w:tc>
          <w:tcPr>
            <w:tcBorders>
              <w:bottom w:val="single" w:sz="4" w:color="000000"/>
              <w:right w:val="single" w:sz="4" w:color="000000"/>
            </w:tcBorders>
            <w:tcMar>
              <w:top w:w="40" w:type="dxa"/>
              <w:left w:w="40" w:type="dxa"/>
              <w:bottom w:w="40" w:type="dxa"/>
              <w:right w:w="40" w:type="dxa"/>
            </w:tcMar>
            <w:vAlign w:val="top"/>
          </w:tcPr>
          <w:bookmarkStart w:id="2862" w:name="para_f08ad5a4_d72e_402c_944c_ca82992b6a"/>
          <w:p>
            <w:pPr>
              <w:spacing w:before="180" w:after="0" w:line="240" w:lineRule="auto"/>
            </w:pPr>
            <w:r>
              <w:rPr>
                <w:rFonts w:ascii="Arial" w:hAnsi="Arial"/>
                <w:color w:val="000000"/>
                <w:sz w:val="18"/>
              </w:rPr>
              <w:t>Matches are continuing</w:t>
            </w:r>
          </w:p>
          <w:bookmarkEnd w:id="2862"/>
        </w:tc>
        <w:tc>
          <w:tcPr>
            <w:tcBorders>
              <w:bottom w:val="single" w:sz="4" w:color="000000"/>
              <w:right w:val="single" w:sz="4" w:color="000000"/>
            </w:tcBorders>
            <w:tcMar>
              <w:top w:w="40" w:type="dxa"/>
              <w:left w:w="40" w:type="dxa"/>
              <w:bottom w:w="40" w:type="dxa"/>
              <w:right w:w="40" w:type="dxa"/>
            </w:tcMar>
            <w:vAlign w:val="top"/>
          </w:tcPr>
          <w:bookmarkStart w:id="2863" w:name="para_4c514d01_b37c_4781_af98_e39efbe09e"/>
          <w:p>
            <w:pPr>
              <w:spacing w:before="180" w:after="0" w:line="240" w:lineRule="auto"/>
            </w:pPr>
            <w:r>
              <w:rPr>
                <w:rFonts w:ascii="Arial" w:hAnsi="Arial"/>
                <w:color w:val="000000"/>
                <w:sz w:val="18"/>
              </w:rPr>
              <w:t>FF00</w:t>
            </w:r>
          </w:p>
          <w:bookmarkEnd w:id="2863"/>
        </w:tc>
        <w:tc>
          <w:tcPr>
            <w:tcBorders>
              <w:bottom w:val="single" w:sz="4" w:color="000000"/>
              <w:right w:val="single" w:sz="4" w:color="000000"/>
            </w:tcBorders>
            <w:tcMar>
              <w:top w:w="40" w:type="dxa"/>
              <w:left w:w="40" w:type="dxa"/>
              <w:bottom w:w="40" w:type="dxa"/>
              <w:right w:w="40" w:type="dxa"/>
            </w:tcMar>
            <w:vAlign w:val="top"/>
          </w:tcPr>
          <w:bookmarkStart w:id="2864" w:name="para_c66663c8_e7e0_4029_8c83_f6b6a79303"/>
          <w:p>
            <w:pPr>
              <w:spacing w:before="180" w:after="0" w:line="240" w:lineRule="auto"/>
            </w:pPr>
            <w:r>
              <w:rPr>
                <w:rFonts w:ascii="Arial" w:hAnsi="Arial"/>
                <w:color w:val="000000"/>
                <w:sz w:val="18"/>
              </w:rPr>
              <w:t>The worklist item contained in the Identifier is collected for later display or further processing.</w:t>
            </w:r>
          </w:p>
          <w:bookmarkEnd w:id="2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5" w:name="para_d3ce51c8_3c5f_463d_84fb_fad76e2208"/>
          <w:p>
            <w:pPr>
              <w:spacing w:before="180" w:after="0" w:line="240" w:lineRule="auto"/>
            </w:pPr>
            <w:r>
              <w:rPr>
                <w:rFonts w:ascii="Arial" w:hAnsi="Arial"/>
                <w:color w:val="000000"/>
                <w:sz w:val="18"/>
              </w:rPr>
              <w:t>Pending</w:t>
            </w:r>
          </w:p>
          <w:bookmarkEnd w:id="2865"/>
        </w:tc>
        <w:tc>
          <w:tcPr>
            <w:tcBorders>
              <w:bottom w:val="single" w:sz="4" w:color="000000"/>
              <w:right w:val="single" w:sz="4" w:color="000000"/>
            </w:tcBorders>
            <w:tcMar>
              <w:top w:w="40" w:type="dxa"/>
              <w:left w:w="40" w:type="dxa"/>
              <w:bottom w:w="40" w:type="dxa"/>
              <w:right w:w="40" w:type="dxa"/>
            </w:tcMar>
            <w:vAlign w:val="top"/>
          </w:tcPr>
          <w:bookmarkStart w:id="2866" w:name="para_7b25af1c_7ef8_4482_b8fb_612b285b4c"/>
          <w:p>
            <w:pPr>
              <w:spacing w:before="180" w:after="0" w:line="240" w:lineRule="auto"/>
            </w:pPr>
            <w:r>
              <w:rPr>
                <w:rFonts w:ascii="Arial" w:hAnsi="Arial"/>
                <w:color w:val="000000"/>
                <w:sz w:val="18"/>
              </w:rPr>
              <w:t>Matches are continuing - Warning that one or more Optional Keys were not supported</w:t>
            </w:r>
          </w:p>
          <w:bookmarkEnd w:id="2866"/>
        </w:tc>
        <w:tc>
          <w:tcPr>
            <w:tcBorders>
              <w:bottom w:val="single" w:sz="4" w:color="000000"/>
              <w:right w:val="single" w:sz="4" w:color="000000"/>
            </w:tcBorders>
            <w:tcMar>
              <w:top w:w="40" w:type="dxa"/>
              <w:left w:w="40" w:type="dxa"/>
              <w:bottom w:w="40" w:type="dxa"/>
              <w:right w:w="40" w:type="dxa"/>
            </w:tcMar>
            <w:vAlign w:val="top"/>
          </w:tcPr>
          <w:bookmarkStart w:id="2867" w:name="para_8f6e1c05_cab2_46c2_ab86_1a7786d9e3"/>
          <w:p>
            <w:pPr>
              <w:spacing w:before="180" w:after="0" w:line="240" w:lineRule="auto"/>
            </w:pPr>
            <w:r>
              <w:rPr>
                <w:rFonts w:ascii="Arial" w:hAnsi="Arial"/>
                <w:color w:val="000000"/>
                <w:sz w:val="18"/>
              </w:rPr>
              <w:t>FF01</w:t>
            </w:r>
          </w:p>
          <w:bookmarkEnd w:id="2867"/>
        </w:tc>
        <w:tc>
          <w:tcPr>
            <w:tcBorders>
              <w:bottom w:val="single" w:sz="4" w:color="000000"/>
              <w:right w:val="single" w:sz="4" w:color="000000"/>
            </w:tcBorders>
            <w:tcMar>
              <w:top w:w="40" w:type="dxa"/>
              <w:left w:w="40" w:type="dxa"/>
              <w:bottom w:w="40" w:type="dxa"/>
              <w:right w:w="40" w:type="dxa"/>
            </w:tcMar>
            <w:vAlign w:val="top"/>
          </w:tcPr>
          <w:bookmarkStart w:id="2868" w:name="para_3b71935c_001c_4db8_9c0b_2efee888bb"/>
          <w:p>
            <w:pPr>
              <w:spacing w:before="180" w:after="0" w:line="240" w:lineRule="auto"/>
            </w:pPr>
            <w:r>
              <w:rPr>
                <w:rFonts w:ascii="Arial" w:hAnsi="Arial"/>
                <w:color w:val="000000"/>
                <w:sz w:val="18"/>
              </w:rPr>
              <w:t>The worklist item contained in the Identifier is collected for later display or further processing. The status meaning is logged only once for each C-FIND operation.</w:t>
            </w:r>
          </w:p>
          <w:bookmarkEnd w:id="2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9" w:name="para_b9e394ee_b3bc_4648_b183_3310890cbc"/>
          <w:p>
            <w:pPr>
              <w:spacing w:before="180" w:after="0" w:line="240" w:lineRule="auto"/>
            </w:pPr>
            <w:r>
              <w:rPr>
                <w:rFonts w:ascii="Arial" w:hAnsi="Arial"/>
                <w:color w:val="000000"/>
                <w:sz w:val="18"/>
              </w:rPr>
              <w:t>*</w:t>
            </w:r>
          </w:p>
          <w:bookmarkEnd w:id="2869"/>
        </w:tc>
        <w:tc>
          <w:tcPr>
            <w:tcBorders>
              <w:bottom w:val="single" w:sz="4" w:color="000000"/>
              <w:right w:val="single" w:sz="4" w:color="000000"/>
            </w:tcBorders>
            <w:tcMar>
              <w:top w:w="40" w:type="dxa"/>
              <w:left w:w="40" w:type="dxa"/>
              <w:bottom w:w="40" w:type="dxa"/>
              <w:right w:w="40" w:type="dxa"/>
            </w:tcMar>
            <w:vAlign w:val="top"/>
          </w:tcPr>
          <w:bookmarkStart w:id="2870" w:name="para_43638dfe_d564_453b_9e52_c2c55cb70d"/>
          <w:p>
            <w:pPr>
              <w:spacing w:before="180" w:after="0" w:line="240" w:lineRule="auto"/>
            </w:pPr>
            <w:r>
              <w:rPr>
                <w:rFonts w:ascii="Arial" w:hAnsi="Arial"/>
                <w:color w:val="000000"/>
                <w:sz w:val="18"/>
              </w:rPr>
              <w:t>*</w:t>
            </w:r>
          </w:p>
          <w:bookmarkEnd w:id="2870"/>
        </w:tc>
        <w:tc>
          <w:tcPr>
            <w:tcBorders>
              <w:bottom w:val="single" w:sz="4" w:color="000000"/>
              <w:right w:val="single" w:sz="4" w:color="000000"/>
            </w:tcBorders>
            <w:tcMar>
              <w:top w:w="40" w:type="dxa"/>
              <w:left w:w="40" w:type="dxa"/>
              <w:bottom w:w="40" w:type="dxa"/>
              <w:right w:w="40" w:type="dxa"/>
            </w:tcMar>
            <w:vAlign w:val="top"/>
          </w:tcPr>
          <w:bookmarkStart w:id="2871" w:name="para_5b6672c9_22bc_4b8a_9f12_5d47bf4ef7"/>
          <w:p>
            <w:pPr>
              <w:spacing w:before="180" w:after="0" w:line="240" w:lineRule="auto"/>
            </w:pPr>
            <w:r>
              <w:rPr>
                <w:rFonts w:ascii="Arial" w:hAnsi="Arial"/>
                <w:color w:val="000000"/>
                <w:sz w:val="18"/>
              </w:rPr>
              <w:t>Any other status code.</w:t>
            </w:r>
          </w:p>
          <w:bookmarkEnd w:id="2871"/>
        </w:tc>
        <w:tc>
          <w:tcPr>
            <w:tcBorders>
              <w:bottom w:val="single" w:sz="4" w:color="000000"/>
              <w:right w:val="single" w:sz="4" w:color="000000"/>
            </w:tcBorders>
            <w:tcMar>
              <w:top w:w="40" w:type="dxa"/>
              <w:left w:w="40" w:type="dxa"/>
              <w:bottom w:w="40" w:type="dxa"/>
              <w:right w:w="40" w:type="dxa"/>
            </w:tcMar>
            <w:vAlign w:val="top"/>
          </w:tcPr>
          <w:bookmarkStart w:id="2872" w:name="para_1547e07c_7ba6_44fe_aa2f_c07125dc5f"/>
          <w:p>
            <w:pPr>
              <w:spacing w:before="180" w:after="0" w:line="240" w:lineRule="auto"/>
            </w:pPr>
            <w:r>
              <w:rPr>
                <w:rFonts w:ascii="Arial" w:hAnsi="Arial"/>
                <w:color w:val="000000"/>
                <w:sz w:val="18"/>
              </w:rPr>
              <w:t>The Association is aborted using A-ABORT and the worklist is marked as failed. The status meaning is logged and reported to the user if an interactive query. Any additional error information in the Response will be logged.</w:t>
            </w:r>
          </w:p>
          <w:bookmarkEnd w:id="2872"/>
        </w:tc>
      </w:tr>
    </w:tbl>
    <w:bookmarkStart w:id="2873" w:name="para_0d408c8f_5fa1_473b_97f0_3a998b3765"/>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2873"/>
    <w:bookmarkStart w:id="2874" w:name="table_B_4_2_23"/>
    <w:p>
      <w:pPr>
        <w:keepNext/>
        <w:spacing w:before="216" w:after="0" w:line="240" w:lineRule="auto"/>
        <w:jc w:val="center"/>
      </w:pPr>
      <w:r>
        <w:rPr>
          <w:rFonts w:ascii="Arial" w:hAnsi="Arial"/>
          <w:b/>
          <w:color w:val="000000"/>
          <w:sz w:val="22"/>
        </w:rPr>
        <w:t>Table B.4.2-23. Modality Worklist Communication Failure Behavior</w:t>
      </w:r>
    </w:p>
    <w:bookmarkEnd w:id="2874"/>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75" w:name="para_bfee0e49_6faf_4288_b0fa_ec4abc7cca"/>
          <w:p>
            <w:pPr>
              <w:keepNext/>
              <w:spacing w:before="180" w:after="0" w:line="240" w:lineRule="auto"/>
              <w:jc w:val="center"/>
            </w:pPr>
            <w:r>
              <w:rPr>
                <w:rFonts w:ascii="Arial" w:hAnsi="Arial"/>
                <w:b/>
                <w:color w:val="000000"/>
                <w:sz w:val="18"/>
              </w:rPr>
              <w:t>Exception</w:t>
            </w:r>
          </w:p>
          <w:bookmarkEnd w:id="2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76" w:name="para_9b8573e4_6d45_4576_83b5_1132026d8d"/>
          <w:p>
            <w:pPr>
              <w:spacing w:before="180" w:after="0" w:line="240" w:lineRule="auto"/>
              <w:jc w:val="center"/>
            </w:pPr>
            <w:r>
              <w:rPr>
                <w:rFonts w:ascii="Arial" w:hAnsi="Arial"/>
                <w:b/>
                <w:color w:val="000000"/>
                <w:sz w:val="18"/>
              </w:rPr>
              <w:t>Behavior</w:t>
            </w:r>
          </w:p>
          <w:bookmarkEnd w:id="2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7" w:name="para_a9ae5b86_a036_44da_8f1f_2c271aa57f"/>
          <w:p>
            <w:pPr>
              <w:spacing w:before="180" w:after="0" w:line="240" w:lineRule="auto"/>
            </w:pPr>
            <w:r>
              <w:rPr>
                <w:rFonts w:ascii="Arial" w:hAnsi="Arial"/>
                <w:color w:val="000000"/>
                <w:sz w:val="18"/>
              </w:rPr>
              <w:t>Timeout</w:t>
            </w:r>
          </w:p>
          <w:bookmarkEnd w:id="2877"/>
        </w:tc>
        <w:tc>
          <w:tcPr>
            <w:tcBorders>
              <w:bottom w:val="single" w:sz="4" w:color="000000"/>
              <w:right w:val="single" w:sz="4" w:color="000000"/>
            </w:tcBorders>
            <w:tcMar>
              <w:top w:w="40" w:type="dxa"/>
              <w:left w:w="40" w:type="dxa"/>
              <w:bottom w:w="40" w:type="dxa"/>
              <w:right w:w="40" w:type="dxa"/>
            </w:tcMar>
            <w:vAlign w:val="top"/>
          </w:tcPr>
          <w:bookmarkStart w:id="2878" w:name="para_a55f7bf8_79e9_420c_922c_ab9284850d"/>
          <w:p>
            <w:pPr>
              <w:spacing w:before="180" w:after="0" w:line="240" w:lineRule="auto"/>
            </w:pPr>
            <w:r>
              <w:rPr>
                <w:rFonts w:ascii="Arial" w:hAnsi="Arial"/>
                <w:color w:val="000000"/>
                <w:sz w:val="18"/>
              </w:rPr>
              <w:t>The Association is aborted using A-ABORT and the worklist query marked as failed. The reason is logged and reported to the user if an interactive query.</w:t>
            </w:r>
          </w:p>
          <w:bookmarkEnd w:id="2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9" w:name="para_78dcab28_30af_425b_a26c_9f7d1a1840"/>
          <w:p>
            <w:pPr>
              <w:spacing w:before="180" w:after="0" w:line="240" w:lineRule="auto"/>
            </w:pPr>
            <w:r>
              <w:rPr>
                <w:rFonts w:ascii="Arial" w:hAnsi="Arial"/>
                <w:color w:val="000000"/>
                <w:sz w:val="18"/>
              </w:rPr>
              <w:t>Association aborted by the SCP or network layers</w:t>
            </w:r>
          </w:p>
          <w:bookmarkEnd w:id="2879"/>
        </w:tc>
        <w:tc>
          <w:tcPr>
            <w:tcBorders>
              <w:bottom w:val="single" w:sz="4" w:color="000000"/>
              <w:right w:val="single" w:sz="4" w:color="000000"/>
            </w:tcBorders>
            <w:tcMar>
              <w:top w:w="40" w:type="dxa"/>
              <w:left w:w="40" w:type="dxa"/>
              <w:bottom w:w="40" w:type="dxa"/>
              <w:right w:w="40" w:type="dxa"/>
            </w:tcMar>
            <w:vAlign w:val="top"/>
          </w:tcPr>
          <w:bookmarkStart w:id="2880" w:name="para_270184eb_0169_4af0_a607_f47a1b24f3"/>
          <w:p>
            <w:pPr>
              <w:spacing w:before="180" w:after="0" w:line="240" w:lineRule="auto"/>
            </w:pPr>
            <w:r>
              <w:rPr>
                <w:rFonts w:ascii="Arial" w:hAnsi="Arial"/>
                <w:color w:val="000000"/>
                <w:sz w:val="18"/>
              </w:rPr>
              <w:t>The worklist query is marked as failed. The reason is logged and reported to the user if an interactive query.</w:t>
            </w:r>
          </w:p>
          <w:bookmarkEnd w:id="2880"/>
        </w:tc>
      </w:tr>
    </w:tbl>
    <w:bookmarkStart w:id="2881" w:name="para_210e5fa7_f16b_425e_a4a5_026c010f25"/>
    <w:p>
      <w:pPr>
        <w:spacing w:before="180" w:after="0" w:line="240" w:lineRule="auto"/>
        <w:jc w:val="both"/>
      </w:pPr>
      <w:r>
        <w:rPr>
          <w:rFonts w:ascii="Arial" w:hAnsi="Arial"/>
          <w:color w:val="000000"/>
          <w:sz w:val="18"/>
        </w:rPr>
        <w:t>Acquired images will always use the Study Instance UID specified for the Scheduled Procedure Step (if available). If an acquisition is unscheduled, a Study Instance UID will be generated locally.</w:t>
      </w:r>
    </w:p>
    <w:bookmarkEnd w:id="2881"/>
    <w:bookmarkStart w:id="2882" w:name="para_68df23ff_e303_4ace_ad18_0760b79794"/>
    <w:p>
      <w:pPr>
        <w:spacing w:before="180" w:after="0" w:line="240" w:lineRule="auto"/>
        <w:jc w:val="both"/>
      </w:pPr>
      <w:r>
        <w:rPr>
          <w:rFonts w:ascii="Arial" w:hAnsi="Arial"/>
          <w:color w:val="000000"/>
          <w:sz w:val="18"/>
        </w:rPr>
        <w:t>The Table below provides a description of the EXAMPLE</w:t>
        <w:softHyphen/>
        <w:t>INTEGRATED-MODALITY Worklist Request Identifier and specifies the attributes that are copied into the images. Unexpected attributes returned in a C-FIND response are ignored.</w:t>
      </w:r>
    </w:p>
    <w:bookmarkEnd w:id="2882"/>
    <w:bookmarkStart w:id="2883" w:name="para_63ab07fd_d3fd_40c5_b547_ef3941d149"/>
    <w:p>
      <w:pPr>
        <w:spacing w:before="180" w:after="0" w:line="240" w:lineRule="auto"/>
        <w:jc w:val="both"/>
      </w:pPr>
      <w:r>
        <w:rPr>
          <w:rFonts w:ascii="Arial" w:hAnsi="Arial"/>
          <w:color w:val="000000"/>
          <w:sz w:val="18"/>
        </w:rPr>
        <w:t>Requested return attributes not supported by the SCP are set to have no value. Non-matching responses returned by the SCP due to unsupported optional matching keys are ignored. No attempt is made it filter out possible duplicate entries.</w:t>
      </w:r>
    </w:p>
    <w:bookmarkEnd w:id="2883"/>
    <w:bookmarkStart w:id="2884" w:name="table_B_4_2_24"/>
    <w:p>
      <w:pPr>
        <w:keepNext/>
        <w:spacing w:before="216" w:after="0" w:line="240" w:lineRule="auto"/>
        <w:jc w:val="center"/>
      </w:pPr>
      <w:r>
        <w:rPr>
          <w:rFonts w:ascii="Arial" w:hAnsi="Arial"/>
          <w:b/>
          <w:color w:val="000000"/>
          <w:sz w:val="22"/>
        </w:rPr>
        <w:t>Table B.4.2-24. Worklist Request Identifier</w:t>
      </w:r>
    </w:p>
    <w:bookmarkEnd w:id="2884"/>
    <w:p>
      <w:pPr>
        <w:spacing w:before="0" w:after="0" w:line="240" w:lineRule="auto"/>
        <w:rPr>
          <w:sz w:val="13"/>
        </w:rPr>
      </w:pPr>
    </w:p>
    <w:tbl>
      <w:tblPr>
        <w:tblInd w:w="45" w:type="dxa"/>
        <w:tblLayout w:type="fixed"/>
      </w:tblPr>
      <w:tblGrid>
        <w:gridCol w:w="4743"/>
        <w:gridCol w:w="1496"/>
        <w:gridCol w:w="756"/>
        <w:gridCol w:w="736"/>
        <w:gridCol w:w="626"/>
        <w:gridCol w:w="636"/>
        <w:gridCol w:w="626"/>
        <w:gridCol w:w="82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885" w:name="para_5d8cd3ee_6074_4f3a_bd73_256606e4b2"/>
          <w:p>
            <w:pPr>
              <w:keepNext/>
              <w:spacing w:before="180" w:after="0" w:line="240" w:lineRule="auto"/>
              <w:jc w:val="center"/>
            </w:pPr>
            <w:r>
              <w:rPr>
                <w:rFonts w:ascii="Arial" w:hAnsi="Arial"/>
                <w:b/>
                <w:color w:val="000000"/>
                <w:sz w:val="18"/>
              </w:rPr>
              <w:t>Module Name</w:t>
            </w:r>
          </w:p>
          <w:bookmarkEnd w:id="288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6" w:name="para_5a4516f3_2b81_4b68_9874_44a11a331e"/>
          <w:p>
            <w:pPr>
              <w:keepNext/>
              <w:spacing w:before="180" w:after="0" w:line="240" w:lineRule="auto"/>
              <w:jc w:val="center"/>
            </w:pPr>
            <w:r>
              <w:rPr>
                <w:rFonts w:ascii="Arial" w:hAnsi="Arial"/>
                <w:b/>
                <w:color w:val="000000"/>
                <w:sz w:val="18"/>
              </w:rPr>
              <w:t>Attribute Name</w:t>
            </w:r>
          </w:p>
          <w:bookmarkEnd w:id="2886"/>
        </w:tc>
        <w:tc>
          <w:tcPr>
            <w:tcBorders>
              <w:bottom w:val="single" w:sz="4" w:color="000000"/>
              <w:right w:val="single" w:sz="4" w:color="000000"/>
            </w:tcBorders>
            <w:tcMar>
              <w:top w:w="40" w:type="dxa"/>
              <w:left w:w="40" w:type="dxa"/>
              <w:bottom w:w="40" w:type="dxa"/>
              <w:right w:w="40" w:type="dxa"/>
            </w:tcMar>
            <w:vAlign w:val="top"/>
          </w:tcPr>
          <w:bookmarkStart w:id="2887" w:name="para_03eba571_c836_4c15_b31d_db337e19cd"/>
          <w:p>
            <w:pPr>
              <w:spacing w:before="180" w:after="0" w:line="240" w:lineRule="auto"/>
              <w:jc w:val="center"/>
            </w:pPr>
            <w:r>
              <w:rPr>
                <w:rFonts w:ascii="Arial" w:hAnsi="Arial"/>
                <w:b/>
                <w:color w:val="000000"/>
                <w:sz w:val="18"/>
              </w:rPr>
              <w:t>Tag</w:t>
            </w:r>
          </w:p>
          <w:bookmarkEnd w:id="2887"/>
        </w:tc>
        <w:tc>
          <w:tcPr>
            <w:tcBorders>
              <w:bottom w:val="single" w:sz="4" w:color="000000"/>
              <w:right w:val="single" w:sz="4" w:color="000000"/>
            </w:tcBorders>
            <w:tcMar>
              <w:top w:w="40" w:type="dxa"/>
              <w:left w:w="40" w:type="dxa"/>
              <w:bottom w:w="40" w:type="dxa"/>
              <w:right w:w="40" w:type="dxa"/>
            </w:tcMar>
            <w:vAlign w:val="top"/>
          </w:tcPr>
          <w:bookmarkStart w:id="2888" w:name="para_335ecacf_a8d2_480b_b49c_66d3120bce"/>
          <w:p>
            <w:pPr>
              <w:spacing w:before="180" w:after="0" w:line="240" w:lineRule="auto"/>
              <w:jc w:val="center"/>
            </w:pPr>
            <w:r>
              <w:rPr>
                <w:rFonts w:ascii="Arial" w:hAnsi="Arial"/>
                <w:b/>
                <w:color w:val="000000"/>
                <w:sz w:val="18"/>
              </w:rPr>
              <w:t>VR</w:t>
            </w:r>
          </w:p>
          <w:bookmarkEnd w:id="2888"/>
        </w:tc>
        <w:tc>
          <w:tcPr>
            <w:tcBorders>
              <w:bottom w:val="single" w:sz="4" w:color="000000"/>
              <w:right w:val="single" w:sz="4" w:color="000000"/>
            </w:tcBorders>
            <w:tcMar>
              <w:top w:w="40" w:type="dxa"/>
              <w:left w:w="40" w:type="dxa"/>
              <w:bottom w:w="40" w:type="dxa"/>
              <w:right w:w="40" w:type="dxa"/>
            </w:tcMar>
            <w:vAlign w:val="top"/>
          </w:tcPr>
          <w:bookmarkStart w:id="2889" w:name="para_82761933_be1b_4217_ab83_4478459ed8"/>
          <w:p>
            <w:pPr>
              <w:spacing w:before="180" w:after="0" w:line="240" w:lineRule="auto"/>
              <w:jc w:val="center"/>
            </w:pPr>
            <w:r>
              <w:rPr>
                <w:rFonts w:ascii="Arial" w:hAnsi="Arial"/>
                <w:b/>
                <w:color w:val="000000"/>
                <w:sz w:val="18"/>
              </w:rPr>
              <w:t>M</w:t>
            </w:r>
          </w:p>
          <w:bookmarkEnd w:id="2889"/>
        </w:tc>
        <w:tc>
          <w:tcPr>
            <w:tcBorders>
              <w:bottom w:val="single" w:sz="4" w:color="000000"/>
              <w:right w:val="single" w:sz="4" w:color="000000"/>
            </w:tcBorders>
            <w:tcMar>
              <w:top w:w="40" w:type="dxa"/>
              <w:left w:w="40" w:type="dxa"/>
              <w:bottom w:w="40" w:type="dxa"/>
              <w:right w:w="40" w:type="dxa"/>
            </w:tcMar>
            <w:vAlign w:val="top"/>
          </w:tcPr>
          <w:bookmarkStart w:id="2890" w:name="para_1866817d_f168_4a1e_b11b_81da2a5b3c"/>
          <w:p>
            <w:pPr>
              <w:spacing w:before="180" w:after="0" w:line="240" w:lineRule="auto"/>
              <w:jc w:val="center"/>
            </w:pPr>
            <w:r>
              <w:rPr>
                <w:rFonts w:ascii="Arial" w:hAnsi="Arial"/>
                <w:b/>
                <w:color w:val="000000"/>
                <w:sz w:val="18"/>
              </w:rPr>
              <w:t>R</w:t>
            </w:r>
          </w:p>
          <w:bookmarkEnd w:id="2890"/>
        </w:tc>
        <w:tc>
          <w:tcPr>
            <w:tcBorders>
              <w:bottom w:val="single" w:sz="4" w:color="000000"/>
              <w:right w:val="single" w:sz="4" w:color="000000"/>
            </w:tcBorders>
            <w:tcMar>
              <w:top w:w="40" w:type="dxa"/>
              <w:left w:w="40" w:type="dxa"/>
              <w:bottom w:w="40" w:type="dxa"/>
              <w:right w:w="40" w:type="dxa"/>
            </w:tcMar>
            <w:vAlign w:val="top"/>
          </w:tcPr>
          <w:bookmarkStart w:id="2891" w:name="para_c3041284_89a5_4775_9c10_f7a043bafc"/>
          <w:p>
            <w:pPr>
              <w:spacing w:before="180" w:after="0" w:line="240" w:lineRule="auto"/>
              <w:jc w:val="center"/>
            </w:pPr>
            <w:r>
              <w:rPr>
                <w:rFonts w:ascii="Arial" w:hAnsi="Arial"/>
                <w:b/>
                <w:color w:val="000000"/>
                <w:sz w:val="18"/>
              </w:rPr>
              <w:t>Q</w:t>
            </w:r>
          </w:p>
          <w:bookmarkEnd w:id="2891"/>
        </w:tc>
        <w:tc>
          <w:tcPr>
            <w:tcBorders>
              <w:bottom w:val="single" w:sz="4" w:color="000000"/>
              <w:right w:val="single" w:sz="4" w:color="000000"/>
            </w:tcBorders>
            <w:tcMar>
              <w:top w:w="40" w:type="dxa"/>
              <w:left w:w="40" w:type="dxa"/>
              <w:bottom w:w="40" w:type="dxa"/>
              <w:right w:w="40" w:type="dxa"/>
            </w:tcMar>
            <w:vAlign w:val="top"/>
          </w:tcPr>
          <w:bookmarkStart w:id="2892" w:name="para_04fc78f6_f3a7_4e1b_a42f_a612131494"/>
          <w:p>
            <w:pPr>
              <w:spacing w:before="180" w:after="0" w:line="240" w:lineRule="auto"/>
              <w:jc w:val="center"/>
            </w:pPr>
            <w:r>
              <w:rPr>
                <w:rFonts w:ascii="Arial" w:hAnsi="Arial"/>
                <w:b/>
                <w:color w:val="000000"/>
                <w:sz w:val="18"/>
              </w:rPr>
              <w:t>D</w:t>
            </w:r>
          </w:p>
          <w:bookmarkEnd w:id="2892"/>
        </w:tc>
        <w:tc>
          <w:tcPr>
            <w:tcBorders>
              <w:bottom w:val="single" w:sz="4" w:color="000000"/>
              <w:right w:val="single" w:sz="4" w:color="000000"/>
            </w:tcBorders>
            <w:tcMar>
              <w:top w:w="40" w:type="dxa"/>
              <w:left w:w="40" w:type="dxa"/>
              <w:bottom w:w="40" w:type="dxa"/>
              <w:right w:w="40" w:type="dxa"/>
            </w:tcMar>
            <w:vAlign w:val="top"/>
          </w:tcPr>
          <w:bookmarkStart w:id="2893" w:name="para_ae071eb2_5465_4a8a_a6af_9080d68877"/>
          <w:p>
            <w:pPr>
              <w:spacing w:before="180" w:after="0" w:line="240" w:lineRule="auto"/>
              <w:jc w:val="center"/>
            </w:pPr>
            <w:r>
              <w:rPr>
                <w:rFonts w:ascii="Arial" w:hAnsi="Arial"/>
                <w:b/>
                <w:color w:val="000000"/>
                <w:sz w:val="18"/>
              </w:rPr>
              <w:t>IOD</w:t>
            </w:r>
          </w:p>
          <w:bookmarkEnd w:id="2893"/>
        </w:tc>
      </w:tr>
      <w:tr>
        <w:tblPrEx/>
        <w:trPr/>
        <w:tc>
          <w:tcPr>
            <w:hMerge w:val="restart"/>
            <w:tcBorders>
              <w:left w:val="single" w:sz="4" w:color="000000"/>
              <w:bottom w:val="single" w:sz="4" w:color="000000"/>
            </w:tcBorders>
            <w:tcMar>
              <w:top w:w="40" w:type="dxa"/>
              <w:left w:w="40" w:type="dxa"/>
              <w:bottom w:w="40" w:type="dxa"/>
            </w:tcMar>
            <w:vAlign w:val="top"/>
          </w:tcPr>
          <w:bookmarkStart w:id="2894" w:name="para_75b43001_101c_4615_9439_9a79dbe19a"/>
          <w:p>
            <w:pPr>
              <w:spacing w:before="180" w:after="0" w:line="240" w:lineRule="auto"/>
            </w:pPr>
            <w:r>
              <w:rPr>
                <w:rFonts w:ascii="Arial" w:hAnsi="Arial"/>
                <w:b/>
                <w:color w:val="000000"/>
                <w:sz w:val="18"/>
              </w:rPr>
              <w:t>Scheduled Procedure Step</w:t>
            </w:r>
          </w:p>
          <w:bookmarkEnd w:id="28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5" w:name="para_29c1e39f_04ed_4e2f_89aa_11826bb28f"/>
          <w:p>
            <w:pPr>
              <w:spacing w:before="180" w:after="0" w:line="240" w:lineRule="auto"/>
            </w:pPr>
            <w:r>
              <w:rPr>
                <w:rFonts w:ascii="Arial" w:hAnsi="Arial"/>
                <w:color w:val="000000"/>
                <w:sz w:val="18"/>
              </w:rPr>
              <w:t>Scheduled Procedure Step Sequence</w:t>
            </w:r>
          </w:p>
          <w:bookmarkEnd w:id="2895"/>
        </w:tc>
        <w:tc>
          <w:tcPr>
            <w:tcBorders>
              <w:bottom w:val="single" w:sz="4" w:color="000000"/>
              <w:right w:val="single" w:sz="4" w:color="000000"/>
            </w:tcBorders>
            <w:tcMar>
              <w:top w:w="40" w:type="dxa"/>
              <w:left w:w="40" w:type="dxa"/>
              <w:bottom w:w="40" w:type="dxa"/>
              <w:right w:w="40" w:type="dxa"/>
            </w:tcMar>
            <w:vAlign w:val="top"/>
          </w:tcPr>
          <w:bookmarkStart w:id="2896" w:name="para_e1380f4a_5515_4c37_ac04_a19bad7e1f"/>
          <w:p>
            <w:pPr>
              <w:spacing w:before="180" w:after="0" w:line="240" w:lineRule="auto"/>
              <w:jc w:val="center"/>
            </w:pPr>
            <w:r>
              <w:rPr>
                <w:rFonts w:ascii="Arial" w:hAnsi="Arial"/>
                <w:color w:val="000000"/>
                <w:sz w:val="18"/>
              </w:rPr>
              <w:t>(0040,0100)</w:t>
            </w:r>
          </w:p>
          <w:bookmarkEnd w:id="2896"/>
        </w:tc>
        <w:tc>
          <w:tcPr>
            <w:tcBorders>
              <w:bottom w:val="single" w:sz="4" w:color="000000"/>
              <w:right w:val="single" w:sz="4" w:color="000000"/>
            </w:tcBorders>
            <w:tcMar>
              <w:top w:w="40" w:type="dxa"/>
              <w:left w:w="40" w:type="dxa"/>
              <w:bottom w:w="40" w:type="dxa"/>
              <w:right w:w="40" w:type="dxa"/>
            </w:tcMar>
            <w:vAlign w:val="top"/>
          </w:tcPr>
          <w:bookmarkStart w:id="2897" w:name="para_a4412783_7847_48ed_8b72_460d2e4a47"/>
          <w:p>
            <w:pPr>
              <w:spacing w:before="180" w:after="0" w:line="240" w:lineRule="auto"/>
              <w:jc w:val="center"/>
            </w:pPr>
            <w:r>
              <w:rPr>
                <w:rFonts w:ascii="Arial" w:hAnsi="Arial"/>
                <w:color w:val="000000"/>
                <w:sz w:val="18"/>
              </w:rPr>
              <w:t>SQ</w:t>
            </w:r>
          </w:p>
          <w:bookmarkEnd w:id="2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8" w:name="para_2a943b3b_0116_40b3_98a0_3a8d9406d3"/>
          <w:p>
            <w:pPr>
              <w:spacing w:before="180" w:after="0" w:line="240" w:lineRule="auto"/>
            </w:pPr>
            <w:r>
              <w:rPr>
                <w:rFonts w:ascii="Arial" w:hAnsi="Arial"/>
                <w:color w:val="000000"/>
                <w:sz w:val="18"/>
              </w:rPr>
              <w:t>&gt;Scheduled Station AE Title</w:t>
            </w:r>
          </w:p>
          <w:bookmarkEnd w:id="2898"/>
        </w:tc>
        <w:tc>
          <w:tcPr>
            <w:tcBorders>
              <w:bottom w:val="single" w:sz="4" w:color="000000"/>
              <w:right w:val="single" w:sz="4" w:color="000000"/>
            </w:tcBorders>
            <w:tcMar>
              <w:top w:w="40" w:type="dxa"/>
              <w:left w:w="40" w:type="dxa"/>
              <w:bottom w:w="40" w:type="dxa"/>
              <w:right w:w="40" w:type="dxa"/>
            </w:tcMar>
            <w:vAlign w:val="top"/>
          </w:tcPr>
          <w:bookmarkStart w:id="2899" w:name="para_0d3d22a0_e26a_4669_935c_32a8ceb90b"/>
          <w:p>
            <w:pPr>
              <w:spacing w:before="180" w:after="0" w:line="240" w:lineRule="auto"/>
              <w:jc w:val="center"/>
            </w:pPr>
            <w:r>
              <w:rPr>
                <w:rFonts w:ascii="Arial" w:hAnsi="Arial"/>
                <w:color w:val="000000"/>
                <w:sz w:val="18"/>
              </w:rPr>
              <w:t>(0040,0001)</w:t>
            </w:r>
          </w:p>
          <w:bookmarkEnd w:id="2899"/>
        </w:tc>
        <w:tc>
          <w:tcPr>
            <w:tcBorders>
              <w:bottom w:val="single" w:sz="4" w:color="000000"/>
              <w:right w:val="single" w:sz="4" w:color="000000"/>
            </w:tcBorders>
            <w:tcMar>
              <w:top w:w="40" w:type="dxa"/>
              <w:left w:w="40" w:type="dxa"/>
              <w:bottom w:w="40" w:type="dxa"/>
              <w:right w:w="40" w:type="dxa"/>
            </w:tcMar>
            <w:vAlign w:val="top"/>
          </w:tcPr>
          <w:bookmarkStart w:id="2900" w:name="para_580302a4_52b1_4c0e_ad73_847b3504f4"/>
          <w:p>
            <w:pPr>
              <w:spacing w:before="180" w:after="0" w:line="240" w:lineRule="auto"/>
              <w:jc w:val="center"/>
            </w:pPr>
            <w:r>
              <w:rPr>
                <w:rFonts w:ascii="Arial" w:hAnsi="Arial"/>
                <w:color w:val="000000"/>
                <w:sz w:val="18"/>
              </w:rPr>
              <w:t>AE</w:t>
            </w:r>
          </w:p>
          <w:bookmarkEnd w:id="2900"/>
        </w:tc>
        <w:tc>
          <w:tcPr>
            <w:tcBorders>
              <w:bottom w:val="single" w:sz="4" w:color="000000"/>
              <w:right w:val="single" w:sz="4" w:color="000000"/>
            </w:tcBorders>
            <w:tcMar>
              <w:top w:w="40" w:type="dxa"/>
              <w:left w:w="40" w:type="dxa"/>
              <w:bottom w:w="40" w:type="dxa"/>
              <w:right w:w="40" w:type="dxa"/>
            </w:tcMar>
            <w:vAlign w:val="top"/>
          </w:tcPr>
          <w:bookmarkStart w:id="2901" w:name="para_c870c826_f6a3_45b9_888e_7e4c0bc91c"/>
          <w:p>
            <w:pPr>
              <w:spacing w:before="180" w:after="0" w:line="240" w:lineRule="auto"/>
              <w:jc w:val="center"/>
            </w:pPr>
            <w:r>
              <w:rPr>
                <w:rFonts w:ascii="Arial" w:hAnsi="Arial"/>
                <w:color w:val="000000"/>
                <w:sz w:val="18"/>
              </w:rPr>
              <w:t>(S)</w:t>
            </w:r>
          </w:p>
          <w:bookmarkEnd w:id="29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02" w:name="para_e7d7609f_6641_49b5_9b36_4e1c956048"/>
          <w:p>
            <w:pPr>
              <w:spacing w:before="180" w:after="0" w:line="240" w:lineRule="auto"/>
              <w:jc w:val="center"/>
            </w:pPr>
            <w:r>
              <w:rPr>
                <w:rFonts w:ascii="Arial" w:hAnsi="Arial"/>
                <w:color w:val="000000"/>
                <w:sz w:val="18"/>
              </w:rPr>
              <w:t>x</w:t>
            </w:r>
          </w:p>
          <w:bookmarkEnd w:id="29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3" w:name="para_1338c384_eb96_4f1b_b73f_471951af29"/>
          <w:p>
            <w:pPr>
              <w:spacing w:before="180" w:after="0" w:line="240" w:lineRule="auto"/>
            </w:pPr>
            <w:r>
              <w:rPr>
                <w:rFonts w:ascii="Arial" w:hAnsi="Arial"/>
                <w:color w:val="000000"/>
                <w:sz w:val="18"/>
              </w:rPr>
              <w:t>&gt;Scheduled Procedure Step Start Date</w:t>
            </w:r>
          </w:p>
          <w:bookmarkEnd w:id="2903"/>
        </w:tc>
        <w:tc>
          <w:tcPr>
            <w:tcBorders>
              <w:bottom w:val="single" w:sz="4" w:color="000000"/>
              <w:right w:val="single" w:sz="4" w:color="000000"/>
            </w:tcBorders>
            <w:tcMar>
              <w:top w:w="40" w:type="dxa"/>
              <w:left w:w="40" w:type="dxa"/>
              <w:bottom w:w="40" w:type="dxa"/>
              <w:right w:w="40" w:type="dxa"/>
            </w:tcMar>
            <w:vAlign w:val="top"/>
          </w:tcPr>
          <w:bookmarkStart w:id="2904" w:name="para_d31b29cb_421b_4086_aa32_4457c82ce0"/>
          <w:p>
            <w:pPr>
              <w:spacing w:before="180" w:after="0" w:line="240" w:lineRule="auto"/>
              <w:jc w:val="center"/>
            </w:pPr>
            <w:r>
              <w:rPr>
                <w:rFonts w:ascii="Arial" w:hAnsi="Arial"/>
                <w:color w:val="000000"/>
                <w:sz w:val="18"/>
              </w:rPr>
              <w:t>(0040,0002)</w:t>
            </w:r>
          </w:p>
          <w:bookmarkEnd w:id="2904"/>
        </w:tc>
        <w:tc>
          <w:tcPr>
            <w:tcBorders>
              <w:bottom w:val="single" w:sz="4" w:color="000000"/>
              <w:right w:val="single" w:sz="4" w:color="000000"/>
            </w:tcBorders>
            <w:tcMar>
              <w:top w:w="40" w:type="dxa"/>
              <w:left w:w="40" w:type="dxa"/>
              <w:bottom w:w="40" w:type="dxa"/>
              <w:right w:w="40" w:type="dxa"/>
            </w:tcMar>
            <w:vAlign w:val="top"/>
          </w:tcPr>
          <w:bookmarkStart w:id="2905" w:name="para_874210e0_cbb3_4b49_b513_8658bc4a93"/>
          <w:p>
            <w:pPr>
              <w:spacing w:before="180" w:after="0" w:line="240" w:lineRule="auto"/>
              <w:jc w:val="center"/>
            </w:pPr>
            <w:r>
              <w:rPr>
                <w:rFonts w:ascii="Arial" w:hAnsi="Arial"/>
                <w:color w:val="000000"/>
                <w:sz w:val="18"/>
              </w:rPr>
              <w:t>DA</w:t>
            </w:r>
          </w:p>
          <w:bookmarkEnd w:id="2905"/>
        </w:tc>
        <w:tc>
          <w:tcPr>
            <w:tcBorders>
              <w:bottom w:val="single" w:sz="4" w:color="000000"/>
              <w:right w:val="single" w:sz="4" w:color="000000"/>
            </w:tcBorders>
            <w:tcMar>
              <w:top w:w="40" w:type="dxa"/>
              <w:left w:w="40" w:type="dxa"/>
              <w:bottom w:w="40" w:type="dxa"/>
              <w:right w:w="40" w:type="dxa"/>
            </w:tcMar>
            <w:vAlign w:val="top"/>
          </w:tcPr>
          <w:bookmarkStart w:id="2906" w:name="para_565dadd0_323e_475f_a8f8_b967afee09"/>
          <w:p>
            <w:pPr>
              <w:spacing w:before="180" w:after="0" w:line="240" w:lineRule="auto"/>
              <w:jc w:val="center"/>
            </w:pPr>
            <w:r>
              <w:rPr>
                <w:rFonts w:ascii="Arial" w:hAnsi="Arial"/>
                <w:color w:val="000000"/>
                <w:sz w:val="18"/>
              </w:rPr>
              <w:t>S</w:t>
            </w:r>
          </w:p>
          <w:bookmarkEnd w:id="2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07" w:name="para_4fc87cd9_3864_4b38_9a87_2b5aed43ce"/>
          <w:p>
            <w:pPr>
              <w:spacing w:before="180" w:after="0" w:line="240" w:lineRule="auto"/>
              <w:jc w:val="center"/>
            </w:pPr>
            <w:r>
              <w:rPr>
                <w:rFonts w:ascii="Arial" w:hAnsi="Arial"/>
                <w:color w:val="000000"/>
                <w:sz w:val="18"/>
              </w:rPr>
              <w:t>x</w:t>
            </w:r>
          </w:p>
          <w:bookmarkEnd w:id="29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8" w:name="para_c5afad5e_cb45_48fa_8ba1_28d260d311"/>
          <w:p>
            <w:pPr>
              <w:spacing w:before="180" w:after="0" w:line="240" w:lineRule="auto"/>
            </w:pPr>
            <w:r>
              <w:rPr>
                <w:rFonts w:ascii="Arial" w:hAnsi="Arial"/>
                <w:color w:val="000000"/>
                <w:sz w:val="18"/>
              </w:rPr>
              <w:t>&gt;Scheduled Procedure Step Start Time</w:t>
            </w:r>
          </w:p>
          <w:bookmarkEnd w:id="2908"/>
        </w:tc>
        <w:tc>
          <w:tcPr>
            <w:tcBorders>
              <w:bottom w:val="single" w:sz="4" w:color="000000"/>
              <w:right w:val="single" w:sz="4" w:color="000000"/>
            </w:tcBorders>
            <w:tcMar>
              <w:top w:w="40" w:type="dxa"/>
              <w:left w:w="40" w:type="dxa"/>
              <w:bottom w:w="40" w:type="dxa"/>
              <w:right w:w="40" w:type="dxa"/>
            </w:tcMar>
            <w:vAlign w:val="top"/>
          </w:tcPr>
          <w:bookmarkStart w:id="2909" w:name="para_233d5002_38d0_45b3_a29e_9f19ca7167"/>
          <w:p>
            <w:pPr>
              <w:spacing w:before="180" w:after="0" w:line="240" w:lineRule="auto"/>
              <w:jc w:val="center"/>
            </w:pPr>
            <w:r>
              <w:rPr>
                <w:rFonts w:ascii="Arial" w:hAnsi="Arial"/>
                <w:color w:val="000000"/>
                <w:sz w:val="18"/>
              </w:rPr>
              <w:t>(0040,0003)</w:t>
            </w:r>
          </w:p>
          <w:bookmarkEnd w:id="2909"/>
        </w:tc>
        <w:tc>
          <w:tcPr>
            <w:tcBorders>
              <w:bottom w:val="single" w:sz="4" w:color="000000"/>
              <w:right w:val="single" w:sz="4" w:color="000000"/>
            </w:tcBorders>
            <w:tcMar>
              <w:top w:w="40" w:type="dxa"/>
              <w:left w:w="40" w:type="dxa"/>
              <w:bottom w:w="40" w:type="dxa"/>
              <w:right w:w="40" w:type="dxa"/>
            </w:tcMar>
            <w:vAlign w:val="top"/>
          </w:tcPr>
          <w:bookmarkStart w:id="2910" w:name="para_ffde9563_7863_42ab_8d50_8c8d11e13b"/>
          <w:p>
            <w:pPr>
              <w:spacing w:before="180" w:after="0" w:line="240" w:lineRule="auto"/>
              <w:jc w:val="center"/>
            </w:pPr>
            <w:r>
              <w:rPr>
                <w:rFonts w:ascii="Arial" w:hAnsi="Arial"/>
                <w:color w:val="000000"/>
                <w:sz w:val="18"/>
              </w:rPr>
              <w:t>TM</w:t>
            </w:r>
          </w:p>
          <w:bookmarkEnd w:id="2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1" w:name="para_f016a874_260e_4017_ae28_ac941645fd"/>
          <w:p>
            <w:pPr>
              <w:spacing w:before="180" w:after="0" w:line="240" w:lineRule="auto"/>
              <w:jc w:val="center"/>
            </w:pPr>
            <w:r>
              <w:rPr>
                <w:rFonts w:ascii="Arial" w:hAnsi="Arial"/>
                <w:color w:val="000000"/>
                <w:sz w:val="18"/>
              </w:rPr>
              <w:t>x</w:t>
            </w:r>
          </w:p>
          <w:bookmarkEnd w:id="29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2" w:name="para_62bb7a12_d6bc_4694_b18f_42ca58ff67"/>
          <w:p>
            <w:pPr>
              <w:spacing w:before="180" w:after="0" w:line="240" w:lineRule="auto"/>
              <w:jc w:val="center"/>
            </w:pPr>
            <w:r>
              <w:rPr>
                <w:rFonts w:ascii="Arial" w:hAnsi="Arial"/>
                <w:color w:val="000000"/>
                <w:sz w:val="18"/>
              </w:rPr>
              <w:t>x</w:t>
            </w:r>
          </w:p>
          <w:bookmarkEnd w:id="2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3" w:name="para_4e675af4_df7f_40c5_989a_4d51d93346"/>
          <w:p>
            <w:pPr>
              <w:spacing w:before="180" w:after="0" w:line="240" w:lineRule="auto"/>
            </w:pPr>
            <w:r>
              <w:rPr>
                <w:rFonts w:ascii="Arial" w:hAnsi="Arial"/>
                <w:color w:val="000000"/>
                <w:sz w:val="18"/>
              </w:rPr>
              <w:t>&gt;Modality</w:t>
            </w:r>
          </w:p>
          <w:bookmarkEnd w:id="2913"/>
        </w:tc>
        <w:tc>
          <w:tcPr>
            <w:tcBorders>
              <w:bottom w:val="single" w:sz="4" w:color="000000"/>
              <w:right w:val="single" w:sz="4" w:color="000000"/>
            </w:tcBorders>
            <w:tcMar>
              <w:top w:w="40" w:type="dxa"/>
              <w:left w:w="40" w:type="dxa"/>
              <w:bottom w:w="40" w:type="dxa"/>
              <w:right w:w="40" w:type="dxa"/>
            </w:tcMar>
            <w:vAlign w:val="top"/>
          </w:tcPr>
          <w:bookmarkStart w:id="2914" w:name="para_a13f060d_eb65_4761_bc42_094274a22e"/>
          <w:p>
            <w:pPr>
              <w:spacing w:before="180" w:after="0" w:line="240" w:lineRule="auto"/>
              <w:jc w:val="center"/>
            </w:pPr>
            <w:r>
              <w:rPr>
                <w:rFonts w:ascii="Arial" w:hAnsi="Arial"/>
                <w:color w:val="000000"/>
                <w:sz w:val="18"/>
              </w:rPr>
              <w:t>(0008,0060)</w:t>
            </w:r>
          </w:p>
          <w:bookmarkEnd w:id="2914"/>
        </w:tc>
        <w:tc>
          <w:tcPr>
            <w:tcBorders>
              <w:bottom w:val="single" w:sz="4" w:color="000000"/>
              <w:right w:val="single" w:sz="4" w:color="000000"/>
            </w:tcBorders>
            <w:tcMar>
              <w:top w:w="40" w:type="dxa"/>
              <w:left w:w="40" w:type="dxa"/>
              <w:bottom w:w="40" w:type="dxa"/>
              <w:right w:w="40" w:type="dxa"/>
            </w:tcMar>
            <w:vAlign w:val="top"/>
          </w:tcPr>
          <w:bookmarkStart w:id="2915" w:name="para_ea3b0417_487f_4d49_a495_51df8d52a6"/>
          <w:p>
            <w:pPr>
              <w:spacing w:before="180" w:after="0" w:line="240" w:lineRule="auto"/>
              <w:jc w:val="center"/>
            </w:pPr>
            <w:r>
              <w:rPr>
                <w:rFonts w:ascii="Arial" w:hAnsi="Arial"/>
                <w:color w:val="000000"/>
                <w:sz w:val="18"/>
              </w:rPr>
              <w:t>CS</w:t>
            </w:r>
          </w:p>
          <w:bookmarkEnd w:id="2915"/>
        </w:tc>
        <w:tc>
          <w:tcPr>
            <w:tcBorders>
              <w:bottom w:val="single" w:sz="4" w:color="000000"/>
              <w:right w:val="single" w:sz="4" w:color="000000"/>
            </w:tcBorders>
            <w:tcMar>
              <w:top w:w="40" w:type="dxa"/>
              <w:left w:w="40" w:type="dxa"/>
              <w:bottom w:w="40" w:type="dxa"/>
              <w:right w:w="40" w:type="dxa"/>
            </w:tcMar>
            <w:vAlign w:val="top"/>
          </w:tcPr>
          <w:bookmarkStart w:id="2916" w:name="para_124d72c6_646b_4503_8f9e_afc097cf55"/>
          <w:p>
            <w:pPr>
              <w:spacing w:before="180" w:after="0" w:line="240" w:lineRule="auto"/>
              <w:jc w:val="center"/>
            </w:pPr>
            <w:r>
              <w:rPr>
                <w:rFonts w:ascii="Arial" w:hAnsi="Arial"/>
                <w:color w:val="000000"/>
                <w:sz w:val="18"/>
              </w:rPr>
              <w:t>S</w:t>
            </w:r>
          </w:p>
          <w:bookmarkEnd w:id="2916"/>
        </w:tc>
        <w:tc>
          <w:tcPr>
            <w:tcBorders>
              <w:bottom w:val="single" w:sz="4" w:color="000000"/>
              <w:right w:val="single" w:sz="4" w:color="000000"/>
            </w:tcBorders>
            <w:tcMar>
              <w:top w:w="40" w:type="dxa"/>
              <w:left w:w="40" w:type="dxa"/>
              <w:bottom w:w="40" w:type="dxa"/>
              <w:right w:w="40" w:type="dxa"/>
            </w:tcMar>
            <w:vAlign w:val="top"/>
          </w:tcPr>
          <w:bookmarkStart w:id="2917" w:name="para_4992ee7b_f1fe_4f71_9c80_788fc88742"/>
          <w:p>
            <w:pPr>
              <w:spacing w:before="180" w:after="0" w:line="240" w:lineRule="auto"/>
              <w:jc w:val="center"/>
            </w:pPr>
            <w:r>
              <w:rPr>
                <w:rFonts w:ascii="Arial" w:hAnsi="Arial"/>
                <w:color w:val="000000"/>
                <w:sz w:val="18"/>
              </w:rPr>
              <w:t>x</w:t>
            </w:r>
          </w:p>
          <w:bookmarkEnd w:id="2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8" w:name="para_26483be6_2b00_4c09_bfe3_6cf0daa7a2"/>
          <w:p>
            <w:pPr>
              <w:spacing w:before="180" w:after="0" w:line="240" w:lineRule="auto"/>
            </w:pPr>
            <w:r>
              <w:rPr>
                <w:rFonts w:ascii="Arial" w:hAnsi="Arial"/>
                <w:color w:val="000000"/>
                <w:sz w:val="18"/>
              </w:rPr>
              <w:t>&gt;Scheduled Performing Physician's Name</w:t>
            </w:r>
          </w:p>
          <w:bookmarkEnd w:id="2918"/>
        </w:tc>
        <w:tc>
          <w:tcPr>
            <w:tcBorders>
              <w:bottom w:val="single" w:sz="4" w:color="000000"/>
              <w:right w:val="single" w:sz="4" w:color="000000"/>
            </w:tcBorders>
            <w:tcMar>
              <w:top w:w="40" w:type="dxa"/>
              <w:left w:w="40" w:type="dxa"/>
              <w:bottom w:w="40" w:type="dxa"/>
              <w:right w:w="40" w:type="dxa"/>
            </w:tcMar>
            <w:vAlign w:val="top"/>
          </w:tcPr>
          <w:bookmarkStart w:id="2919" w:name="para_b5123b77_4bee_4bdf_99ba_b3555d75d2"/>
          <w:p>
            <w:pPr>
              <w:spacing w:before="180" w:after="0" w:line="240" w:lineRule="auto"/>
              <w:jc w:val="center"/>
            </w:pPr>
            <w:r>
              <w:rPr>
                <w:rFonts w:ascii="Arial" w:hAnsi="Arial"/>
                <w:color w:val="000000"/>
                <w:sz w:val="18"/>
              </w:rPr>
              <w:t>(0040,0006)</w:t>
            </w:r>
          </w:p>
          <w:bookmarkEnd w:id="2919"/>
        </w:tc>
        <w:tc>
          <w:tcPr>
            <w:tcBorders>
              <w:bottom w:val="single" w:sz="4" w:color="000000"/>
              <w:right w:val="single" w:sz="4" w:color="000000"/>
            </w:tcBorders>
            <w:tcMar>
              <w:top w:w="40" w:type="dxa"/>
              <w:left w:w="40" w:type="dxa"/>
              <w:bottom w:w="40" w:type="dxa"/>
              <w:right w:w="40" w:type="dxa"/>
            </w:tcMar>
            <w:vAlign w:val="top"/>
          </w:tcPr>
          <w:bookmarkStart w:id="2920" w:name="para_a6a250fe_8477_4d02_b144_58b8a0d942"/>
          <w:p>
            <w:pPr>
              <w:spacing w:before="180" w:after="0" w:line="240" w:lineRule="auto"/>
              <w:jc w:val="center"/>
            </w:pPr>
            <w:r>
              <w:rPr>
                <w:rFonts w:ascii="Arial" w:hAnsi="Arial"/>
                <w:color w:val="000000"/>
                <w:sz w:val="18"/>
              </w:rPr>
              <w:t>PN</w:t>
            </w:r>
          </w:p>
          <w:bookmarkEnd w:id="29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21" w:name="para_ca5a12f8_5418_4c98_8887_63f226ab18"/>
          <w:p>
            <w:pPr>
              <w:spacing w:before="180" w:after="0" w:line="240" w:lineRule="auto"/>
              <w:jc w:val="center"/>
            </w:pPr>
            <w:r>
              <w:rPr>
                <w:rFonts w:ascii="Arial" w:hAnsi="Arial"/>
                <w:color w:val="000000"/>
                <w:sz w:val="18"/>
              </w:rPr>
              <w:t>x</w:t>
            </w:r>
          </w:p>
          <w:bookmarkEnd w:id="2921"/>
        </w:tc>
        <w:tc>
          <w:tcPr>
            <w:tcBorders>
              <w:bottom w:val="single" w:sz="4" w:color="000000"/>
              <w:right w:val="single" w:sz="4" w:color="000000"/>
            </w:tcBorders>
            <w:tcMar>
              <w:top w:w="40" w:type="dxa"/>
              <w:left w:w="40" w:type="dxa"/>
              <w:bottom w:w="40" w:type="dxa"/>
              <w:right w:w="40" w:type="dxa"/>
            </w:tcMar>
            <w:vAlign w:val="top"/>
          </w:tcPr>
          <w:bookmarkStart w:id="2922" w:name="para_6e059f28_bc88_4c39_9f96_f5db2dbfda"/>
          <w:p>
            <w:pPr>
              <w:spacing w:before="180" w:after="0" w:line="240" w:lineRule="auto"/>
              <w:jc w:val="center"/>
            </w:pPr>
            <w:r>
              <w:rPr>
                <w:rFonts w:ascii="Arial" w:hAnsi="Arial"/>
                <w:color w:val="000000"/>
                <w:sz w:val="18"/>
              </w:rPr>
              <w:t>x</w:t>
            </w:r>
          </w:p>
          <w:bookmarkEnd w:id="2922"/>
        </w:tc>
        <w:tc>
          <w:tcPr>
            <w:tcBorders>
              <w:bottom w:val="single" w:sz="4" w:color="000000"/>
              <w:right w:val="single" w:sz="4" w:color="000000"/>
            </w:tcBorders>
            <w:tcMar>
              <w:top w:w="40" w:type="dxa"/>
              <w:left w:w="40" w:type="dxa"/>
              <w:bottom w:w="40" w:type="dxa"/>
              <w:right w:w="40" w:type="dxa"/>
            </w:tcMar>
            <w:vAlign w:val="top"/>
          </w:tcPr>
          <w:bookmarkStart w:id="2923" w:name="para_01a21901_8cf3_448d_86db_6dcb037dc0"/>
          <w:p>
            <w:pPr>
              <w:spacing w:before="180" w:after="0" w:line="240" w:lineRule="auto"/>
              <w:jc w:val="center"/>
            </w:pPr>
            <w:r>
              <w:rPr>
                <w:rFonts w:ascii="Arial" w:hAnsi="Arial"/>
                <w:color w:val="000000"/>
                <w:sz w:val="18"/>
              </w:rPr>
              <w:t>x</w:t>
            </w:r>
          </w:p>
          <w:bookmarkEnd w:id="2923"/>
        </w:tc>
        <w:tc>
          <w:tcPr>
            <w:tcBorders>
              <w:bottom w:val="single" w:sz="4" w:color="000000"/>
              <w:right w:val="single" w:sz="4" w:color="000000"/>
            </w:tcBorders>
            <w:tcMar>
              <w:top w:w="40" w:type="dxa"/>
              <w:left w:w="40" w:type="dxa"/>
              <w:bottom w:w="40" w:type="dxa"/>
              <w:right w:w="40" w:type="dxa"/>
            </w:tcMar>
            <w:vAlign w:val="top"/>
          </w:tcPr>
          <w:bookmarkStart w:id="2924" w:name="para_445e4778_ef58_4b8f_8b3d_e4c6838dbd"/>
          <w:p>
            <w:pPr>
              <w:spacing w:before="180" w:after="0" w:line="240" w:lineRule="auto"/>
              <w:jc w:val="center"/>
            </w:pPr>
            <w:r>
              <w:rPr>
                <w:rFonts w:ascii="Arial" w:hAnsi="Arial"/>
                <w:color w:val="000000"/>
                <w:sz w:val="18"/>
              </w:rPr>
              <w:t>x</w:t>
            </w:r>
          </w:p>
          <w:bookmarkEnd w:id="2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5" w:name="para_4cd422c5_a3c0_4b0a_bfdd_cd3ad184e5"/>
          <w:p>
            <w:pPr>
              <w:spacing w:before="180" w:after="0" w:line="240" w:lineRule="auto"/>
            </w:pPr>
            <w:r>
              <w:rPr>
                <w:rFonts w:ascii="Arial" w:hAnsi="Arial"/>
                <w:color w:val="000000"/>
                <w:sz w:val="18"/>
              </w:rPr>
              <w:t>&gt;Scheduled Procedure Step Description</w:t>
            </w:r>
          </w:p>
          <w:bookmarkEnd w:id="2925"/>
        </w:tc>
        <w:tc>
          <w:tcPr>
            <w:tcBorders>
              <w:bottom w:val="single" w:sz="4" w:color="000000"/>
              <w:right w:val="single" w:sz="4" w:color="000000"/>
            </w:tcBorders>
            <w:tcMar>
              <w:top w:w="40" w:type="dxa"/>
              <w:left w:w="40" w:type="dxa"/>
              <w:bottom w:w="40" w:type="dxa"/>
              <w:right w:w="40" w:type="dxa"/>
            </w:tcMar>
            <w:vAlign w:val="top"/>
          </w:tcPr>
          <w:bookmarkStart w:id="2926" w:name="para_ce7c5944_b60a_4f03_818c_a86b1f780b"/>
          <w:p>
            <w:pPr>
              <w:spacing w:before="180" w:after="0" w:line="240" w:lineRule="auto"/>
              <w:jc w:val="center"/>
            </w:pPr>
            <w:r>
              <w:rPr>
                <w:rFonts w:ascii="Arial" w:hAnsi="Arial"/>
                <w:color w:val="000000"/>
                <w:sz w:val="18"/>
              </w:rPr>
              <w:t>(0040,0007)</w:t>
            </w:r>
          </w:p>
          <w:bookmarkEnd w:id="2926"/>
        </w:tc>
        <w:tc>
          <w:tcPr>
            <w:tcBorders>
              <w:bottom w:val="single" w:sz="4" w:color="000000"/>
              <w:right w:val="single" w:sz="4" w:color="000000"/>
            </w:tcBorders>
            <w:tcMar>
              <w:top w:w="40" w:type="dxa"/>
              <w:left w:w="40" w:type="dxa"/>
              <w:bottom w:w="40" w:type="dxa"/>
              <w:right w:w="40" w:type="dxa"/>
            </w:tcMar>
            <w:vAlign w:val="top"/>
          </w:tcPr>
          <w:bookmarkStart w:id="2927" w:name="para_0207adf4_0179_4606_8aab_39befaaea5"/>
          <w:p>
            <w:pPr>
              <w:spacing w:before="180" w:after="0" w:line="240" w:lineRule="auto"/>
              <w:jc w:val="center"/>
            </w:pPr>
            <w:r>
              <w:rPr>
                <w:rFonts w:ascii="Arial" w:hAnsi="Arial"/>
                <w:color w:val="000000"/>
                <w:sz w:val="18"/>
              </w:rPr>
              <w:t>LO</w:t>
            </w:r>
          </w:p>
          <w:bookmarkEnd w:id="2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28" w:name="para_5838347e_f0de_492e_98f7_c0a333f449"/>
          <w:p>
            <w:pPr>
              <w:spacing w:before="180" w:after="0" w:line="240" w:lineRule="auto"/>
              <w:jc w:val="center"/>
            </w:pPr>
            <w:r>
              <w:rPr>
                <w:rFonts w:ascii="Arial" w:hAnsi="Arial"/>
                <w:color w:val="000000"/>
                <w:sz w:val="18"/>
              </w:rPr>
              <w:t>x</w:t>
            </w:r>
          </w:p>
          <w:bookmarkEnd w:id="2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29" w:name="para_76883a46_a2ac_4c5f_941d_c4f42ba230"/>
          <w:p>
            <w:pPr>
              <w:spacing w:before="180" w:after="0" w:line="240" w:lineRule="auto"/>
              <w:jc w:val="center"/>
            </w:pPr>
            <w:r>
              <w:rPr>
                <w:rFonts w:ascii="Arial" w:hAnsi="Arial"/>
                <w:color w:val="000000"/>
                <w:sz w:val="18"/>
              </w:rPr>
              <w:t>x</w:t>
            </w:r>
          </w:p>
          <w:bookmarkEnd w:id="2929"/>
        </w:tc>
        <w:tc>
          <w:tcPr>
            <w:tcBorders>
              <w:bottom w:val="single" w:sz="4" w:color="000000"/>
              <w:right w:val="single" w:sz="4" w:color="000000"/>
            </w:tcBorders>
            <w:tcMar>
              <w:top w:w="40" w:type="dxa"/>
              <w:left w:w="40" w:type="dxa"/>
              <w:bottom w:w="40" w:type="dxa"/>
              <w:right w:w="40" w:type="dxa"/>
            </w:tcMar>
            <w:vAlign w:val="top"/>
          </w:tcPr>
          <w:bookmarkStart w:id="2930" w:name="para_c2431c10_560f_4431_936f_794408d181"/>
          <w:p>
            <w:pPr>
              <w:spacing w:before="180" w:after="0" w:line="240" w:lineRule="auto"/>
              <w:jc w:val="center"/>
            </w:pPr>
            <w:r>
              <w:rPr>
                <w:rFonts w:ascii="Arial" w:hAnsi="Arial"/>
                <w:color w:val="000000"/>
                <w:sz w:val="18"/>
              </w:rPr>
              <w:t>x</w:t>
            </w:r>
          </w:p>
          <w:bookmarkEnd w:id="2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1" w:name="para_90bc2b96_7736_4e7d_a31b_3e5ecb7645"/>
          <w:p>
            <w:pPr>
              <w:spacing w:before="180" w:after="0" w:line="240" w:lineRule="auto"/>
            </w:pPr>
            <w:r>
              <w:rPr>
                <w:rFonts w:ascii="Arial" w:hAnsi="Arial"/>
                <w:color w:val="000000"/>
                <w:sz w:val="18"/>
              </w:rPr>
              <w:t>&gt;Scheduled Station Name</w:t>
            </w:r>
          </w:p>
          <w:bookmarkEnd w:id="2931"/>
        </w:tc>
        <w:tc>
          <w:tcPr>
            <w:tcBorders>
              <w:bottom w:val="single" w:sz="4" w:color="000000"/>
              <w:right w:val="single" w:sz="4" w:color="000000"/>
            </w:tcBorders>
            <w:tcMar>
              <w:top w:w="40" w:type="dxa"/>
              <w:left w:w="40" w:type="dxa"/>
              <w:bottom w:w="40" w:type="dxa"/>
              <w:right w:w="40" w:type="dxa"/>
            </w:tcMar>
            <w:vAlign w:val="top"/>
          </w:tcPr>
          <w:bookmarkStart w:id="2932" w:name="para_0db1afe4_c053_49ba_8c10_62cae67a04"/>
          <w:p>
            <w:pPr>
              <w:spacing w:before="180" w:after="0" w:line="240" w:lineRule="auto"/>
              <w:jc w:val="center"/>
            </w:pPr>
            <w:r>
              <w:rPr>
                <w:rFonts w:ascii="Arial" w:hAnsi="Arial"/>
                <w:color w:val="000000"/>
                <w:sz w:val="18"/>
              </w:rPr>
              <w:t>(0040,0010)</w:t>
            </w:r>
          </w:p>
          <w:bookmarkEnd w:id="2932"/>
        </w:tc>
        <w:tc>
          <w:tcPr>
            <w:tcBorders>
              <w:bottom w:val="single" w:sz="4" w:color="000000"/>
              <w:right w:val="single" w:sz="4" w:color="000000"/>
            </w:tcBorders>
            <w:tcMar>
              <w:top w:w="40" w:type="dxa"/>
              <w:left w:w="40" w:type="dxa"/>
              <w:bottom w:w="40" w:type="dxa"/>
              <w:right w:w="40" w:type="dxa"/>
            </w:tcMar>
            <w:vAlign w:val="top"/>
          </w:tcPr>
          <w:bookmarkStart w:id="2933" w:name="para_1a7261c2_cc2b_4060_9714_3c6af12478"/>
          <w:p>
            <w:pPr>
              <w:spacing w:before="180" w:after="0" w:line="240" w:lineRule="auto"/>
              <w:jc w:val="center"/>
            </w:pPr>
            <w:r>
              <w:rPr>
                <w:rFonts w:ascii="Arial" w:hAnsi="Arial"/>
                <w:color w:val="000000"/>
                <w:sz w:val="18"/>
              </w:rPr>
              <w:t>SH</w:t>
            </w:r>
          </w:p>
          <w:bookmarkEnd w:id="2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4" w:name="para_8cc669f7_845f_4cc6_a086_c0fca38c3f"/>
          <w:p>
            <w:pPr>
              <w:spacing w:before="180" w:after="0" w:line="240" w:lineRule="auto"/>
              <w:jc w:val="center"/>
            </w:pPr>
            <w:r>
              <w:rPr>
                <w:rFonts w:ascii="Arial" w:hAnsi="Arial"/>
                <w:color w:val="000000"/>
                <w:sz w:val="18"/>
              </w:rPr>
              <w:t>x</w:t>
            </w:r>
          </w:p>
          <w:bookmarkEnd w:id="29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5" w:name="para_d8d61882_36e9_45ec_aafb_081f3b2a25"/>
          <w:p>
            <w:pPr>
              <w:spacing w:before="180" w:after="0" w:line="240" w:lineRule="auto"/>
            </w:pPr>
            <w:r>
              <w:rPr>
                <w:rFonts w:ascii="Arial" w:hAnsi="Arial"/>
                <w:color w:val="000000"/>
                <w:sz w:val="18"/>
              </w:rPr>
              <w:t>&gt;Scheduled Procedure Step Location</w:t>
            </w:r>
          </w:p>
          <w:bookmarkEnd w:id="2935"/>
        </w:tc>
        <w:tc>
          <w:tcPr>
            <w:tcBorders>
              <w:bottom w:val="single" w:sz="4" w:color="000000"/>
              <w:right w:val="single" w:sz="4" w:color="000000"/>
            </w:tcBorders>
            <w:tcMar>
              <w:top w:w="40" w:type="dxa"/>
              <w:left w:w="40" w:type="dxa"/>
              <w:bottom w:w="40" w:type="dxa"/>
              <w:right w:w="40" w:type="dxa"/>
            </w:tcMar>
            <w:vAlign w:val="top"/>
          </w:tcPr>
          <w:bookmarkStart w:id="2936" w:name="para_6c94694d_3fbf_4fab_b0b4_97cb17c8b8"/>
          <w:p>
            <w:pPr>
              <w:spacing w:before="180" w:after="0" w:line="240" w:lineRule="auto"/>
              <w:jc w:val="center"/>
            </w:pPr>
            <w:r>
              <w:rPr>
                <w:rFonts w:ascii="Arial" w:hAnsi="Arial"/>
                <w:color w:val="000000"/>
                <w:sz w:val="18"/>
              </w:rPr>
              <w:t>(0040,0011)</w:t>
            </w:r>
          </w:p>
          <w:bookmarkEnd w:id="2936"/>
        </w:tc>
        <w:tc>
          <w:tcPr>
            <w:tcBorders>
              <w:bottom w:val="single" w:sz="4" w:color="000000"/>
              <w:right w:val="single" w:sz="4" w:color="000000"/>
            </w:tcBorders>
            <w:tcMar>
              <w:top w:w="40" w:type="dxa"/>
              <w:left w:w="40" w:type="dxa"/>
              <w:bottom w:w="40" w:type="dxa"/>
              <w:right w:w="40" w:type="dxa"/>
            </w:tcMar>
            <w:vAlign w:val="top"/>
          </w:tcPr>
          <w:bookmarkStart w:id="2937" w:name="para_394c9e17_93cb_46e4_9b19_7dfd6169b3"/>
          <w:p>
            <w:pPr>
              <w:spacing w:before="180" w:after="0" w:line="240" w:lineRule="auto"/>
              <w:jc w:val="center"/>
            </w:pPr>
            <w:r>
              <w:rPr>
                <w:rFonts w:ascii="Arial" w:hAnsi="Arial"/>
                <w:color w:val="000000"/>
                <w:sz w:val="18"/>
              </w:rPr>
              <w:t>SH</w:t>
            </w:r>
          </w:p>
          <w:bookmarkEnd w:id="29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8" w:name="para_1fa94fd6_6cba_46f2_bf1b_ceb06308e4"/>
          <w:p>
            <w:pPr>
              <w:spacing w:before="180" w:after="0" w:line="240" w:lineRule="auto"/>
              <w:jc w:val="center"/>
            </w:pPr>
            <w:r>
              <w:rPr>
                <w:rFonts w:ascii="Arial" w:hAnsi="Arial"/>
                <w:color w:val="000000"/>
                <w:sz w:val="18"/>
              </w:rPr>
              <w:t>x</w:t>
            </w:r>
          </w:p>
          <w:bookmarkEnd w:id="2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9" w:name="para_6b79fe87_8c0a_4e09_a573_838dc53c24"/>
          <w:p>
            <w:pPr>
              <w:spacing w:before="180" w:after="0" w:line="240" w:lineRule="auto"/>
            </w:pPr>
            <w:r>
              <w:rPr>
                <w:rFonts w:ascii="Arial" w:hAnsi="Arial"/>
                <w:color w:val="000000"/>
                <w:sz w:val="18"/>
              </w:rPr>
              <w:t>&gt;Scheduled Protocol Code Sequence</w:t>
            </w:r>
          </w:p>
          <w:bookmarkEnd w:id="2939"/>
        </w:tc>
        <w:tc>
          <w:tcPr>
            <w:tcBorders>
              <w:bottom w:val="single" w:sz="4" w:color="000000"/>
              <w:right w:val="single" w:sz="4" w:color="000000"/>
            </w:tcBorders>
            <w:tcMar>
              <w:top w:w="40" w:type="dxa"/>
              <w:left w:w="40" w:type="dxa"/>
              <w:bottom w:w="40" w:type="dxa"/>
              <w:right w:w="40" w:type="dxa"/>
            </w:tcMar>
            <w:vAlign w:val="top"/>
          </w:tcPr>
          <w:bookmarkStart w:id="2940" w:name="para_60bca0cc_e377_40b4_9ac6_a43087a67d"/>
          <w:p>
            <w:pPr>
              <w:spacing w:before="180" w:after="0" w:line="240" w:lineRule="auto"/>
              <w:jc w:val="center"/>
            </w:pPr>
            <w:r>
              <w:rPr>
                <w:rFonts w:ascii="Arial" w:hAnsi="Arial"/>
                <w:color w:val="000000"/>
                <w:sz w:val="18"/>
              </w:rPr>
              <w:t>(0040,0008)</w:t>
            </w:r>
          </w:p>
          <w:bookmarkEnd w:id="2940"/>
        </w:tc>
        <w:tc>
          <w:tcPr>
            <w:tcBorders>
              <w:bottom w:val="single" w:sz="4" w:color="000000"/>
              <w:right w:val="single" w:sz="4" w:color="000000"/>
            </w:tcBorders>
            <w:tcMar>
              <w:top w:w="40" w:type="dxa"/>
              <w:left w:w="40" w:type="dxa"/>
              <w:bottom w:w="40" w:type="dxa"/>
              <w:right w:w="40" w:type="dxa"/>
            </w:tcMar>
            <w:vAlign w:val="top"/>
          </w:tcPr>
          <w:bookmarkStart w:id="2941" w:name="para_4c9eea10_e91f_4671_876d_86ec9997b8"/>
          <w:p>
            <w:pPr>
              <w:spacing w:before="180" w:after="0" w:line="240" w:lineRule="auto"/>
              <w:jc w:val="center"/>
            </w:pPr>
            <w:r>
              <w:rPr>
                <w:rFonts w:ascii="Arial" w:hAnsi="Arial"/>
                <w:color w:val="000000"/>
                <w:sz w:val="18"/>
              </w:rPr>
              <w:t>SQ</w:t>
            </w:r>
          </w:p>
          <w:bookmarkEnd w:id="29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2" w:name="para_8beb9d77_de73_4adc_95b0_2e8ab68941"/>
          <w:p>
            <w:pPr>
              <w:spacing w:before="180" w:after="0" w:line="240" w:lineRule="auto"/>
              <w:jc w:val="center"/>
            </w:pPr>
            <w:r>
              <w:rPr>
                <w:rFonts w:ascii="Arial" w:hAnsi="Arial"/>
                <w:color w:val="000000"/>
                <w:sz w:val="18"/>
              </w:rPr>
              <w:t>x</w:t>
            </w:r>
          </w:p>
          <w:bookmarkEnd w:id="2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3" w:name="para_e8c595fb_29cc_401d_b6a7_ab2f321d3e"/>
          <w:p>
            <w:pPr>
              <w:spacing w:before="180" w:after="0" w:line="240" w:lineRule="auto"/>
              <w:jc w:val="center"/>
            </w:pPr>
            <w:r>
              <w:rPr>
                <w:rFonts w:ascii="Arial" w:hAnsi="Arial"/>
                <w:color w:val="000000"/>
                <w:sz w:val="18"/>
              </w:rPr>
              <w:t>x</w:t>
            </w:r>
          </w:p>
          <w:bookmarkEnd w:id="2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4" w:name="para_d9d21f7e_c53f_4018_a1d1_ff8f4c90d7"/>
          <w:p>
            <w:pPr>
              <w:spacing w:before="180" w:after="0" w:line="240" w:lineRule="auto"/>
            </w:pPr>
            <w:r>
              <w:rPr>
                <w:rFonts w:ascii="Arial" w:hAnsi="Arial"/>
                <w:color w:val="000000"/>
                <w:sz w:val="18"/>
              </w:rPr>
              <w:t>&gt;Pre-Medication</w:t>
            </w:r>
          </w:p>
          <w:bookmarkEnd w:id="2944"/>
        </w:tc>
        <w:tc>
          <w:tcPr>
            <w:tcBorders>
              <w:bottom w:val="single" w:sz="4" w:color="000000"/>
              <w:right w:val="single" w:sz="4" w:color="000000"/>
            </w:tcBorders>
            <w:tcMar>
              <w:top w:w="40" w:type="dxa"/>
              <w:left w:w="40" w:type="dxa"/>
              <w:bottom w:w="40" w:type="dxa"/>
              <w:right w:w="40" w:type="dxa"/>
            </w:tcMar>
            <w:vAlign w:val="top"/>
          </w:tcPr>
          <w:bookmarkStart w:id="2945" w:name="para_618775a1_311b_4df4_92fa_2202986859"/>
          <w:p>
            <w:pPr>
              <w:spacing w:before="180" w:after="0" w:line="240" w:lineRule="auto"/>
              <w:jc w:val="center"/>
            </w:pPr>
            <w:r>
              <w:rPr>
                <w:rFonts w:ascii="Arial" w:hAnsi="Arial"/>
                <w:color w:val="000000"/>
                <w:sz w:val="18"/>
              </w:rPr>
              <w:t>(0040,0012)</w:t>
            </w:r>
          </w:p>
          <w:bookmarkEnd w:id="2945"/>
        </w:tc>
        <w:tc>
          <w:tcPr>
            <w:tcBorders>
              <w:bottom w:val="single" w:sz="4" w:color="000000"/>
              <w:right w:val="single" w:sz="4" w:color="000000"/>
            </w:tcBorders>
            <w:tcMar>
              <w:top w:w="40" w:type="dxa"/>
              <w:left w:w="40" w:type="dxa"/>
              <w:bottom w:w="40" w:type="dxa"/>
              <w:right w:w="40" w:type="dxa"/>
            </w:tcMar>
            <w:vAlign w:val="top"/>
          </w:tcPr>
          <w:bookmarkStart w:id="2946" w:name="para_72d5e4d3_d283_4d11_a28b_df347a9aaa"/>
          <w:p>
            <w:pPr>
              <w:spacing w:before="180" w:after="0" w:line="240" w:lineRule="auto"/>
              <w:jc w:val="center"/>
            </w:pPr>
            <w:r>
              <w:rPr>
                <w:rFonts w:ascii="Arial" w:hAnsi="Arial"/>
                <w:color w:val="000000"/>
                <w:sz w:val="18"/>
              </w:rPr>
              <w:t>LO</w:t>
            </w:r>
          </w:p>
          <w:bookmarkEnd w:id="2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7" w:name="para_07b34eab_e1cd_43c1_8343_3ca0b87f61"/>
          <w:p>
            <w:pPr>
              <w:spacing w:before="180" w:after="0" w:line="240" w:lineRule="auto"/>
              <w:jc w:val="center"/>
            </w:pPr>
            <w:r>
              <w:rPr>
                <w:rFonts w:ascii="Arial" w:hAnsi="Arial"/>
                <w:color w:val="000000"/>
                <w:sz w:val="18"/>
              </w:rPr>
              <w:t>x</w:t>
            </w:r>
          </w:p>
          <w:bookmarkEnd w:id="2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8" w:name="para_a8854d3b_8550_40aa_b1b9_899383517e"/>
          <w:p>
            <w:pPr>
              <w:spacing w:before="180" w:after="0" w:line="240" w:lineRule="auto"/>
              <w:jc w:val="center"/>
            </w:pPr>
            <w:r>
              <w:rPr>
                <w:rFonts w:ascii="Arial" w:hAnsi="Arial"/>
                <w:color w:val="000000"/>
                <w:sz w:val="18"/>
              </w:rPr>
              <w:t>x</w:t>
            </w:r>
          </w:p>
          <w:bookmarkEnd w:id="2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9" w:name="para_e1c07ac1_9db4_4a7a_9681_0869dbc5f3"/>
          <w:p>
            <w:pPr>
              <w:spacing w:before="180" w:after="0" w:line="240" w:lineRule="auto"/>
            </w:pPr>
            <w:r>
              <w:rPr>
                <w:rFonts w:ascii="Arial" w:hAnsi="Arial"/>
                <w:color w:val="000000"/>
                <w:sz w:val="18"/>
              </w:rPr>
              <w:t>&gt;Scheduled Procedure Step ID</w:t>
            </w:r>
          </w:p>
          <w:bookmarkEnd w:id="2949"/>
        </w:tc>
        <w:tc>
          <w:tcPr>
            <w:tcBorders>
              <w:bottom w:val="single" w:sz="4" w:color="000000"/>
              <w:right w:val="single" w:sz="4" w:color="000000"/>
            </w:tcBorders>
            <w:tcMar>
              <w:top w:w="40" w:type="dxa"/>
              <w:left w:w="40" w:type="dxa"/>
              <w:bottom w:w="40" w:type="dxa"/>
              <w:right w:w="40" w:type="dxa"/>
            </w:tcMar>
            <w:vAlign w:val="top"/>
          </w:tcPr>
          <w:bookmarkStart w:id="2950" w:name="para_ce0532b2_19dd_4f00_9005_347397ef43"/>
          <w:p>
            <w:pPr>
              <w:spacing w:before="180" w:after="0" w:line="240" w:lineRule="auto"/>
              <w:jc w:val="center"/>
            </w:pPr>
            <w:r>
              <w:rPr>
                <w:rFonts w:ascii="Arial" w:hAnsi="Arial"/>
                <w:color w:val="000000"/>
                <w:sz w:val="18"/>
              </w:rPr>
              <w:t>(0040,0009)</w:t>
            </w:r>
          </w:p>
          <w:bookmarkEnd w:id="2950"/>
        </w:tc>
        <w:tc>
          <w:tcPr>
            <w:tcBorders>
              <w:bottom w:val="single" w:sz="4" w:color="000000"/>
              <w:right w:val="single" w:sz="4" w:color="000000"/>
            </w:tcBorders>
            <w:tcMar>
              <w:top w:w="40" w:type="dxa"/>
              <w:left w:w="40" w:type="dxa"/>
              <w:bottom w:w="40" w:type="dxa"/>
              <w:right w:w="40" w:type="dxa"/>
            </w:tcMar>
            <w:vAlign w:val="top"/>
          </w:tcPr>
          <w:bookmarkStart w:id="2951" w:name="para_a194f0a4_7d21_4339_8d07_fe71d992f3"/>
          <w:p>
            <w:pPr>
              <w:spacing w:before="180" w:after="0" w:line="240" w:lineRule="auto"/>
              <w:jc w:val="center"/>
            </w:pPr>
            <w:r>
              <w:rPr>
                <w:rFonts w:ascii="Arial" w:hAnsi="Arial"/>
                <w:color w:val="000000"/>
                <w:sz w:val="18"/>
              </w:rPr>
              <w:t>SH</w:t>
            </w:r>
          </w:p>
          <w:bookmarkEnd w:id="29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2" w:name="para_35675b95_6200_454c_af44_e355f0c939"/>
          <w:p>
            <w:pPr>
              <w:spacing w:before="180" w:after="0" w:line="240" w:lineRule="auto"/>
              <w:jc w:val="center"/>
            </w:pPr>
            <w:r>
              <w:rPr>
                <w:rFonts w:ascii="Arial" w:hAnsi="Arial"/>
                <w:color w:val="000000"/>
                <w:sz w:val="18"/>
              </w:rPr>
              <w:t>x</w:t>
            </w:r>
          </w:p>
          <w:bookmarkEnd w:id="2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3" w:name="para_7fc9d748_c664_4910_9510_895e6176bb"/>
          <w:p>
            <w:pPr>
              <w:spacing w:before="180" w:after="0" w:line="240" w:lineRule="auto"/>
              <w:jc w:val="center"/>
            </w:pPr>
            <w:r>
              <w:rPr>
                <w:rFonts w:ascii="Arial" w:hAnsi="Arial"/>
                <w:color w:val="000000"/>
                <w:sz w:val="18"/>
              </w:rPr>
              <w:t>x</w:t>
            </w:r>
          </w:p>
          <w:bookmarkEnd w:id="2953"/>
        </w:tc>
        <w:tc>
          <w:tcPr>
            <w:tcBorders>
              <w:bottom w:val="single" w:sz="4" w:color="000000"/>
              <w:right w:val="single" w:sz="4" w:color="000000"/>
            </w:tcBorders>
            <w:tcMar>
              <w:top w:w="40" w:type="dxa"/>
              <w:left w:w="40" w:type="dxa"/>
              <w:bottom w:w="40" w:type="dxa"/>
              <w:right w:w="40" w:type="dxa"/>
            </w:tcMar>
            <w:vAlign w:val="top"/>
          </w:tcPr>
          <w:bookmarkStart w:id="2954" w:name="para_c77eb6bb_bda7_4ffb_8b23_ca891fdd19"/>
          <w:p>
            <w:pPr>
              <w:spacing w:before="180" w:after="0" w:line="240" w:lineRule="auto"/>
              <w:jc w:val="center"/>
            </w:pPr>
            <w:r>
              <w:rPr>
                <w:rFonts w:ascii="Arial" w:hAnsi="Arial"/>
                <w:color w:val="000000"/>
                <w:sz w:val="18"/>
              </w:rPr>
              <w:t>x</w:t>
            </w:r>
          </w:p>
          <w:bookmarkEnd w:id="2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5" w:name="para_9e37630b_dd56_45eb_818e_720461f5c2"/>
          <w:p>
            <w:pPr>
              <w:spacing w:before="180" w:after="0" w:line="240" w:lineRule="auto"/>
            </w:pPr>
            <w:r>
              <w:rPr>
                <w:rFonts w:ascii="Arial" w:hAnsi="Arial"/>
                <w:color w:val="000000"/>
                <w:sz w:val="18"/>
              </w:rPr>
              <w:t>&gt;Requested Contrast Agent</w:t>
            </w:r>
          </w:p>
          <w:bookmarkEnd w:id="2955"/>
        </w:tc>
        <w:tc>
          <w:tcPr>
            <w:tcBorders>
              <w:bottom w:val="single" w:sz="4" w:color="000000"/>
              <w:right w:val="single" w:sz="4" w:color="000000"/>
            </w:tcBorders>
            <w:tcMar>
              <w:top w:w="40" w:type="dxa"/>
              <w:left w:w="40" w:type="dxa"/>
              <w:bottom w:w="40" w:type="dxa"/>
              <w:right w:w="40" w:type="dxa"/>
            </w:tcMar>
            <w:vAlign w:val="top"/>
          </w:tcPr>
          <w:bookmarkStart w:id="2956" w:name="para_b798f7d0_6866_447f_a579_8848e538f4"/>
          <w:p>
            <w:pPr>
              <w:spacing w:before="180" w:after="0" w:line="240" w:lineRule="auto"/>
              <w:jc w:val="center"/>
            </w:pPr>
            <w:r>
              <w:rPr>
                <w:rFonts w:ascii="Arial" w:hAnsi="Arial"/>
                <w:color w:val="000000"/>
                <w:sz w:val="18"/>
              </w:rPr>
              <w:t>(0032,1070)</w:t>
            </w:r>
          </w:p>
          <w:bookmarkEnd w:id="2956"/>
        </w:tc>
        <w:tc>
          <w:tcPr>
            <w:tcBorders>
              <w:bottom w:val="single" w:sz="4" w:color="000000"/>
              <w:right w:val="single" w:sz="4" w:color="000000"/>
            </w:tcBorders>
            <w:tcMar>
              <w:top w:w="40" w:type="dxa"/>
              <w:left w:w="40" w:type="dxa"/>
              <w:bottom w:w="40" w:type="dxa"/>
              <w:right w:w="40" w:type="dxa"/>
            </w:tcMar>
            <w:vAlign w:val="top"/>
          </w:tcPr>
          <w:bookmarkStart w:id="2957" w:name="para_01368481_62b3_4462_b81c_e9e7d8da82"/>
          <w:p>
            <w:pPr>
              <w:spacing w:before="180" w:after="0" w:line="240" w:lineRule="auto"/>
              <w:jc w:val="center"/>
            </w:pPr>
            <w:r>
              <w:rPr>
                <w:rFonts w:ascii="Arial" w:hAnsi="Arial"/>
                <w:color w:val="000000"/>
                <w:sz w:val="18"/>
              </w:rPr>
              <w:t>LO</w:t>
            </w:r>
          </w:p>
          <w:bookmarkEnd w:id="29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8" w:name="para_f213601f_2d19_4964_91af_00e6146297"/>
          <w:p>
            <w:pPr>
              <w:spacing w:before="180" w:after="0" w:line="240" w:lineRule="auto"/>
              <w:jc w:val="center"/>
            </w:pPr>
            <w:r>
              <w:rPr>
                <w:rFonts w:ascii="Arial" w:hAnsi="Arial"/>
                <w:color w:val="000000"/>
                <w:sz w:val="18"/>
              </w:rPr>
              <w:t>x</w:t>
            </w:r>
          </w:p>
          <w:bookmarkEnd w:id="2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9" w:name="para_d9f9778c_0592_4576_a5c8_496a3be105"/>
          <w:p>
            <w:pPr>
              <w:spacing w:before="180" w:after="0" w:line="240" w:lineRule="auto"/>
              <w:jc w:val="center"/>
            </w:pPr>
            <w:r>
              <w:rPr>
                <w:rFonts w:ascii="Arial" w:hAnsi="Arial"/>
                <w:color w:val="000000"/>
                <w:sz w:val="18"/>
              </w:rPr>
              <w:t>x</w:t>
            </w:r>
          </w:p>
          <w:bookmarkEnd w:id="29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960" w:name="para_5533fc8a_4feb_4670_95d3_2706ad9ec7"/>
          <w:p>
            <w:pPr>
              <w:spacing w:before="180" w:after="0" w:line="240" w:lineRule="auto"/>
            </w:pPr>
            <w:r>
              <w:rPr>
                <w:rFonts w:ascii="Arial" w:hAnsi="Arial"/>
                <w:b/>
                <w:color w:val="000000"/>
                <w:sz w:val="18"/>
              </w:rPr>
              <w:t>Requested Procedure</w:t>
            </w:r>
          </w:p>
          <w:bookmarkEnd w:id="296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1" w:name="para_fcc09f5c_f331_495f_a44d_10c0f2be1f"/>
          <w:p>
            <w:pPr>
              <w:spacing w:before="180" w:after="0" w:line="240" w:lineRule="auto"/>
            </w:pPr>
            <w:r>
              <w:rPr>
                <w:rFonts w:ascii="Arial" w:hAnsi="Arial"/>
                <w:color w:val="000000"/>
                <w:sz w:val="18"/>
              </w:rPr>
              <w:t>Requested Procedure ID</w:t>
            </w:r>
          </w:p>
          <w:bookmarkEnd w:id="2961"/>
        </w:tc>
        <w:tc>
          <w:tcPr>
            <w:tcBorders>
              <w:bottom w:val="single" w:sz="4" w:color="000000"/>
              <w:right w:val="single" w:sz="4" w:color="000000"/>
            </w:tcBorders>
            <w:tcMar>
              <w:top w:w="40" w:type="dxa"/>
              <w:left w:w="40" w:type="dxa"/>
              <w:bottom w:w="40" w:type="dxa"/>
              <w:right w:w="40" w:type="dxa"/>
            </w:tcMar>
            <w:vAlign w:val="top"/>
          </w:tcPr>
          <w:bookmarkStart w:id="2962" w:name="para_64e48d55_3ad9_4e65_9fb8_7d9ddef236"/>
          <w:p>
            <w:pPr>
              <w:spacing w:before="180" w:after="0" w:line="240" w:lineRule="auto"/>
              <w:jc w:val="center"/>
            </w:pPr>
            <w:r>
              <w:rPr>
                <w:rFonts w:ascii="Arial" w:hAnsi="Arial"/>
                <w:color w:val="000000"/>
                <w:sz w:val="18"/>
              </w:rPr>
              <w:t>(0040,1001)</w:t>
            </w:r>
          </w:p>
          <w:bookmarkEnd w:id="2962"/>
        </w:tc>
        <w:tc>
          <w:tcPr>
            <w:tcBorders>
              <w:bottom w:val="single" w:sz="4" w:color="000000"/>
              <w:right w:val="single" w:sz="4" w:color="000000"/>
            </w:tcBorders>
            <w:tcMar>
              <w:top w:w="40" w:type="dxa"/>
              <w:left w:w="40" w:type="dxa"/>
              <w:bottom w:w="40" w:type="dxa"/>
              <w:right w:w="40" w:type="dxa"/>
            </w:tcMar>
            <w:vAlign w:val="top"/>
          </w:tcPr>
          <w:bookmarkStart w:id="2963" w:name="para_f0fe4ba5_33e3_499a_af27_c5917ef96a"/>
          <w:p>
            <w:pPr>
              <w:spacing w:before="180" w:after="0" w:line="240" w:lineRule="auto"/>
              <w:jc w:val="center"/>
            </w:pPr>
            <w:r>
              <w:rPr>
                <w:rFonts w:ascii="Arial" w:hAnsi="Arial"/>
                <w:color w:val="000000"/>
                <w:sz w:val="18"/>
              </w:rPr>
              <w:t>SH</w:t>
            </w:r>
          </w:p>
          <w:bookmarkEnd w:id="2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4" w:name="para_2a127a9a_d885_4852_958a_90b7bba8d2"/>
          <w:p>
            <w:pPr>
              <w:spacing w:before="180" w:after="0" w:line="240" w:lineRule="auto"/>
              <w:jc w:val="center"/>
            </w:pPr>
            <w:r>
              <w:rPr>
                <w:rFonts w:ascii="Arial" w:hAnsi="Arial"/>
                <w:color w:val="000000"/>
                <w:sz w:val="18"/>
              </w:rPr>
              <w:t>x</w:t>
            </w:r>
          </w:p>
          <w:bookmarkEnd w:id="2964"/>
        </w:tc>
        <w:tc>
          <w:tcPr>
            <w:tcBorders>
              <w:bottom w:val="single" w:sz="4" w:color="000000"/>
              <w:right w:val="single" w:sz="4" w:color="000000"/>
            </w:tcBorders>
            <w:tcMar>
              <w:top w:w="40" w:type="dxa"/>
              <w:left w:w="40" w:type="dxa"/>
              <w:bottom w:w="40" w:type="dxa"/>
              <w:right w:w="40" w:type="dxa"/>
            </w:tcMar>
            <w:vAlign w:val="top"/>
          </w:tcPr>
          <w:bookmarkStart w:id="2965" w:name="para_4fa38e7e_5aaf_42ed_bf75_49914b6ad5"/>
          <w:p>
            <w:pPr>
              <w:spacing w:before="180" w:after="0" w:line="240" w:lineRule="auto"/>
              <w:jc w:val="center"/>
            </w:pPr>
            <w:r>
              <w:rPr>
                <w:rFonts w:ascii="Arial" w:hAnsi="Arial"/>
                <w:color w:val="000000"/>
                <w:sz w:val="18"/>
              </w:rPr>
              <w:t>x</w:t>
            </w:r>
          </w:p>
          <w:bookmarkEnd w:id="2965"/>
        </w:tc>
        <w:tc>
          <w:tcPr>
            <w:tcBorders>
              <w:bottom w:val="single" w:sz="4" w:color="000000"/>
              <w:right w:val="single" w:sz="4" w:color="000000"/>
            </w:tcBorders>
            <w:tcMar>
              <w:top w:w="40" w:type="dxa"/>
              <w:left w:w="40" w:type="dxa"/>
              <w:bottom w:w="40" w:type="dxa"/>
              <w:right w:w="40" w:type="dxa"/>
            </w:tcMar>
            <w:vAlign w:val="top"/>
          </w:tcPr>
          <w:bookmarkStart w:id="2966" w:name="para_869b17d0_9d18_421d_8992_aa3b7d055d"/>
          <w:p>
            <w:pPr>
              <w:spacing w:before="180" w:after="0" w:line="240" w:lineRule="auto"/>
              <w:jc w:val="center"/>
            </w:pPr>
            <w:r>
              <w:rPr>
                <w:rFonts w:ascii="Arial" w:hAnsi="Arial"/>
                <w:color w:val="000000"/>
                <w:sz w:val="18"/>
              </w:rPr>
              <w:t>x</w:t>
            </w:r>
          </w:p>
          <w:bookmarkEnd w:id="2966"/>
        </w:tc>
        <w:tc>
          <w:tcPr>
            <w:tcBorders>
              <w:bottom w:val="single" w:sz="4" w:color="000000"/>
              <w:right w:val="single" w:sz="4" w:color="000000"/>
            </w:tcBorders>
            <w:tcMar>
              <w:top w:w="40" w:type="dxa"/>
              <w:left w:w="40" w:type="dxa"/>
              <w:bottom w:w="40" w:type="dxa"/>
              <w:right w:w="40" w:type="dxa"/>
            </w:tcMar>
            <w:vAlign w:val="top"/>
          </w:tcPr>
          <w:bookmarkStart w:id="2967" w:name="para_44b05fff_c55e_43a3_bced_9afe785980"/>
          <w:p>
            <w:pPr>
              <w:spacing w:before="180" w:after="0" w:line="240" w:lineRule="auto"/>
              <w:jc w:val="center"/>
            </w:pPr>
            <w:r>
              <w:rPr>
                <w:rFonts w:ascii="Arial" w:hAnsi="Arial"/>
                <w:color w:val="000000"/>
                <w:sz w:val="18"/>
              </w:rPr>
              <w:t>x</w:t>
            </w:r>
          </w:p>
          <w:bookmarkEnd w:id="2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8" w:name="para_fda46352_f394_40c5_b55c_f1d0ba8339"/>
          <w:p>
            <w:pPr>
              <w:spacing w:before="180" w:after="0" w:line="240" w:lineRule="auto"/>
            </w:pPr>
            <w:r>
              <w:rPr>
                <w:rFonts w:ascii="Arial" w:hAnsi="Arial"/>
                <w:color w:val="000000"/>
                <w:sz w:val="18"/>
              </w:rPr>
              <w:t>Requested Procedure Description</w:t>
            </w:r>
          </w:p>
          <w:bookmarkEnd w:id="2968"/>
        </w:tc>
        <w:tc>
          <w:tcPr>
            <w:tcBorders>
              <w:bottom w:val="single" w:sz="4" w:color="000000"/>
              <w:right w:val="single" w:sz="4" w:color="000000"/>
            </w:tcBorders>
            <w:tcMar>
              <w:top w:w="40" w:type="dxa"/>
              <w:left w:w="40" w:type="dxa"/>
              <w:bottom w:w="40" w:type="dxa"/>
              <w:right w:w="40" w:type="dxa"/>
            </w:tcMar>
            <w:vAlign w:val="top"/>
          </w:tcPr>
          <w:bookmarkStart w:id="2969" w:name="para_a0558d4d_915d_4393_b311_50790dc950"/>
          <w:p>
            <w:pPr>
              <w:spacing w:before="180" w:after="0" w:line="240" w:lineRule="auto"/>
              <w:jc w:val="center"/>
            </w:pPr>
            <w:r>
              <w:rPr>
                <w:rFonts w:ascii="Arial" w:hAnsi="Arial"/>
                <w:color w:val="000000"/>
                <w:sz w:val="18"/>
              </w:rPr>
              <w:t>(0032,1060)</w:t>
            </w:r>
          </w:p>
          <w:bookmarkEnd w:id="2969"/>
        </w:tc>
        <w:tc>
          <w:tcPr>
            <w:tcBorders>
              <w:bottom w:val="single" w:sz="4" w:color="000000"/>
              <w:right w:val="single" w:sz="4" w:color="000000"/>
            </w:tcBorders>
            <w:tcMar>
              <w:top w:w="40" w:type="dxa"/>
              <w:left w:w="40" w:type="dxa"/>
              <w:bottom w:w="40" w:type="dxa"/>
              <w:right w:w="40" w:type="dxa"/>
            </w:tcMar>
            <w:vAlign w:val="top"/>
          </w:tcPr>
          <w:bookmarkStart w:id="2970" w:name="para_48e6be27_259f_45a0_8c53_b187afc7a1"/>
          <w:p>
            <w:pPr>
              <w:spacing w:before="180" w:after="0" w:line="240" w:lineRule="auto"/>
              <w:jc w:val="center"/>
            </w:pPr>
            <w:r>
              <w:rPr>
                <w:rFonts w:ascii="Arial" w:hAnsi="Arial"/>
                <w:color w:val="000000"/>
                <w:sz w:val="18"/>
              </w:rPr>
              <w:t>LO</w:t>
            </w:r>
          </w:p>
          <w:bookmarkEnd w:id="2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71" w:name="para_71d8b0f0_af69_40a9_a5f2_8f3a49ea90"/>
          <w:p>
            <w:pPr>
              <w:spacing w:before="180" w:after="0" w:line="240" w:lineRule="auto"/>
              <w:jc w:val="center"/>
            </w:pPr>
            <w:r>
              <w:rPr>
                <w:rFonts w:ascii="Arial" w:hAnsi="Arial"/>
                <w:color w:val="000000"/>
                <w:sz w:val="18"/>
              </w:rPr>
              <w:t>x</w:t>
            </w:r>
          </w:p>
          <w:bookmarkEnd w:id="29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72" w:name="para_c7a8323e_6cc4_46c0_b886_83539d3060"/>
          <w:p>
            <w:pPr>
              <w:spacing w:before="180" w:after="0" w:line="240" w:lineRule="auto"/>
              <w:jc w:val="center"/>
            </w:pPr>
            <w:r>
              <w:rPr>
                <w:rFonts w:ascii="Arial" w:hAnsi="Arial"/>
                <w:color w:val="000000"/>
                <w:sz w:val="18"/>
              </w:rPr>
              <w:t>x</w:t>
            </w:r>
          </w:p>
          <w:bookmarkEnd w:id="2972"/>
        </w:tc>
        <w:tc>
          <w:tcPr>
            <w:tcBorders>
              <w:bottom w:val="single" w:sz="4" w:color="000000"/>
              <w:right w:val="single" w:sz="4" w:color="000000"/>
            </w:tcBorders>
            <w:tcMar>
              <w:top w:w="40" w:type="dxa"/>
              <w:left w:w="40" w:type="dxa"/>
              <w:bottom w:w="40" w:type="dxa"/>
              <w:right w:w="40" w:type="dxa"/>
            </w:tcMar>
            <w:vAlign w:val="top"/>
          </w:tcPr>
          <w:bookmarkStart w:id="2973" w:name="para_9baad3e0_8560_4170_878c_7046360407"/>
          <w:p>
            <w:pPr>
              <w:spacing w:before="180" w:after="0" w:line="240" w:lineRule="auto"/>
              <w:jc w:val="center"/>
            </w:pPr>
            <w:r>
              <w:rPr>
                <w:rFonts w:ascii="Arial" w:hAnsi="Arial"/>
                <w:color w:val="000000"/>
                <w:sz w:val="18"/>
              </w:rPr>
              <w:t>x</w:t>
            </w:r>
          </w:p>
          <w:bookmarkEnd w:id="2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4" w:name="para_8dbbe880_3781_4c88_b342_f80e850b0a"/>
          <w:p>
            <w:pPr>
              <w:spacing w:before="180" w:after="0" w:line="240" w:lineRule="auto"/>
            </w:pPr>
            <w:r>
              <w:rPr>
                <w:rFonts w:ascii="Arial" w:hAnsi="Arial"/>
                <w:color w:val="000000"/>
                <w:sz w:val="18"/>
              </w:rPr>
              <w:t>Study Instance UID</w:t>
            </w:r>
          </w:p>
          <w:bookmarkEnd w:id="2974"/>
        </w:tc>
        <w:tc>
          <w:tcPr>
            <w:tcBorders>
              <w:bottom w:val="single" w:sz="4" w:color="000000"/>
              <w:right w:val="single" w:sz="4" w:color="000000"/>
            </w:tcBorders>
            <w:tcMar>
              <w:top w:w="40" w:type="dxa"/>
              <w:left w:w="40" w:type="dxa"/>
              <w:bottom w:w="40" w:type="dxa"/>
              <w:right w:w="40" w:type="dxa"/>
            </w:tcMar>
            <w:vAlign w:val="top"/>
          </w:tcPr>
          <w:bookmarkStart w:id="2975" w:name="para_8170d699_0873_46e5_aca9_98aa57df04"/>
          <w:p>
            <w:pPr>
              <w:spacing w:before="180" w:after="0" w:line="240" w:lineRule="auto"/>
              <w:jc w:val="center"/>
            </w:pPr>
            <w:r>
              <w:rPr>
                <w:rFonts w:ascii="Arial" w:hAnsi="Arial"/>
                <w:color w:val="000000"/>
                <w:sz w:val="18"/>
              </w:rPr>
              <w:t>(0020,000D)</w:t>
            </w:r>
          </w:p>
          <w:bookmarkEnd w:id="2975"/>
        </w:tc>
        <w:tc>
          <w:tcPr>
            <w:tcBorders>
              <w:bottom w:val="single" w:sz="4" w:color="000000"/>
              <w:right w:val="single" w:sz="4" w:color="000000"/>
            </w:tcBorders>
            <w:tcMar>
              <w:top w:w="40" w:type="dxa"/>
              <w:left w:w="40" w:type="dxa"/>
              <w:bottom w:w="40" w:type="dxa"/>
              <w:right w:w="40" w:type="dxa"/>
            </w:tcMar>
            <w:vAlign w:val="top"/>
          </w:tcPr>
          <w:bookmarkStart w:id="2976" w:name="para_37b33e60_f8de_4291_8b4b_464f856c6b"/>
          <w:p>
            <w:pPr>
              <w:spacing w:before="180" w:after="0" w:line="240" w:lineRule="auto"/>
              <w:jc w:val="center"/>
            </w:pPr>
            <w:r>
              <w:rPr>
                <w:rFonts w:ascii="Arial" w:hAnsi="Arial"/>
                <w:color w:val="000000"/>
                <w:sz w:val="18"/>
              </w:rPr>
              <w:t>UI</w:t>
            </w:r>
          </w:p>
          <w:bookmarkEnd w:id="2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77" w:name="para_e5dd49a8_b90a_4194_9133_7d0cc9888c"/>
          <w:p>
            <w:pPr>
              <w:spacing w:before="180" w:after="0" w:line="240" w:lineRule="auto"/>
              <w:jc w:val="center"/>
            </w:pPr>
            <w:r>
              <w:rPr>
                <w:rFonts w:ascii="Arial" w:hAnsi="Arial"/>
                <w:color w:val="000000"/>
                <w:sz w:val="18"/>
              </w:rPr>
              <w:t>x</w:t>
            </w:r>
          </w:p>
          <w:bookmarkEnd w:id="2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78" w:name="para_87d5f9e5_68fe_449a_aca0_7db31559df"/>
          <w:p>
            <w:pPr>
              <w:spacing w:before="180" w:after="0" w:line="240" w:lineRule="auto"/>
              <w:jc w:val="center"/>
            </w:pPr>
            <w:r>
              <w:rPr>
                <w:rFonts w:ascii="Arial" w:hAnsi="Arial"/>
                <w:color w:val="000000"/>
                <w:sz w:val="18"/>
              </w:rPr>
              <w:t>x</w:t>
            </w:r>
          </w:p>
          <w:bookmarkEnd w:id="2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9" w:name="para_019b80d7_7afe_43db_83a6_a6969a5e44"/>
          <w:p>
            <w:pPr>
              <w:spacing w:before="180" w:after="0" w:line="240" w:lineRule="auto"/>
            </w:pPr>
            <w:r>
              <w:rPr>
                <w:rFonts w:ascii="Arial" w:hAnsi="Arial"/>
                <w:color w:val="000000"/>
                <w:sz w:val="18"/>
              </w:rPr>
              <w:t>Requested Procedure Priority</w:t>
            </w:r>
          </w:p>
          <w:bookmarkEnd w:id="2979"/>
        </w:tc>
        <w:tc>
          <w:tcPr>
            <w:tcBorders>
              <w:bottom w:val="single" w:sz="4" w:color="000000"/>
              <w:right w:val="single" w:sz="4" w:color="000000"/>
            </w:tcBorders>
            <w:tcMar>
              <w:top w:w="40" w:type="dxa"/>
              <w:left w:w="40" w:type="dxa"/>
              <w:bottom w:w="40" w:type="dxa"/>
              <w:right w:w="40" w:type="dxa"/>
            </w:tcMar>
            <w:vAlign w:val="top"/>
          </w:tcPr>
          <w:bookmarkStart w:id="2980" w:name="para_43dd27c8_cace_4d28_8ae8_1208abb158"/>
          <w:p>
            <w:pPr>
              <w:spacing w:before="180" w:after="0" w:line="240" w:lineRule="auto"/>
              <w:jc w:val="center"/>
            </w:pPr>
            <w:r>
              <w:rPr>
                <w:rFonts w:ascii="Arial" w:hAnsi="Arial"/>
                <w:color w:val="000000"/>
                <w:sz w:val="18"/>
              </w:rPr>
              <w:t>(0040,1003)</w:t>
            </w:r>
          </w:p>
          <w:bookmarkEnd w:id="2980"/>
        </w:tc>
        <w:tc>
          <w:tcPr>
            <w:tcBorders>
              <w:bottom w:val="single" w:sz="4" w:color="000000"/>
              <w:right w:val="single" w:sz="4" w:color="000000"/>
            </w:tcBorders>
            <w:tcMar>
              <w:top w:w="40" w:type="dxa"/>
              <w:left w:w="40" w:type="dxa"/>
              <w:bottom w:w="40" w:type="dxa"/>
              <w:right w:w="40" w:type="dxa"/>
            </w:tcMar>
            <w:vAlign w:val="top"/>
          </w:tcPr>
          <w:bookmarkStart w:id="2981" w:name="para_41071c23_4a06_4885_b492_f5de0c311b"/>
          <w:p>
            <w:pPr>
              <w:spacing w:before="180" w:after="0" w:line="240" w:lineRule="auto"/>
              <w:jc w:val="center"/>
            </w:pPr>
            <w:r>
              <w:rPr>
                <w:rFonts w:ascii="Arial" w:hAnsi="Arial"/>
                <w:color w:val="000000"/>
                <w:sz w:val="18"/>
              </w:rPr>
              <w:t>SH</w:t>
            </w:r>
          </w:p>
          <w:bookmarkEnd w:id="2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2" w:name="para_ad9bfd06_e793_4637_9aab_970c275dc7"/>
          <w:p>
            <w:pPr>
              <w:spacing w:before="180" w:after="0" w:line="240" w:lineRule="auto"/>
              <w:jc w:val="center"/>
            </w:pPr>
            <w:r>
              <w:rPr>
                <w:rFonts w:ascii="Arial" w:hAnsi="Arial"/>
                <w:color w:val="000000"/>
                <w:sz w:val="18"/>
              </w:rPr>
              <w:t>x</w:t>
            </w:r>
          </w:p>
          <w:bookmarkEnd w:id="2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3" w:name="para_7b7e00b1_874c_4b20_98e2_85faaf2d9f"/>
          <w:p>
            <w:pPr>
              <w:spacing w:before="180" w:after="0" w:line="240" w:lineRule="auto"/>
            </w:pPr>
            <w:r>
              <w:rPr>
                <w:rFonts w:ascii="Arial" w:hAnsi="Arial"/>
                <w:color w:val="000000"/>
                <w:sz w:val="18"/>
              </w:rPr>
              <w:t>Patient Transport Arrangements</w:t>
            </w:r>
          </w:p>
          <w:bookmarkEnd w:id="2983"/>
        </w:tc>
        <w:tc>
          <w:tcPr>
            <w:tcBorders>
              <w:bottom w:val="single" w:sz="4" w:color="000000"/>
              <w:right w:val="single" w:sz="4" w:color="000000"/>
            </w:tcBorders>
            <w:tcMar>
              <w:top w:w="40" w:type="dxa"/>
              <w:left w:w="40" w:type="dxa"/>
              <w:bottom w:w="40" w:type="dxa"/>
              <w:right w:w="40" w:type="dxa"/>
            </w:tcMar>
            <w:vAlign w:val="top"/>
          </w:tcPr>
          <w:bookmarkStart w:id="2984" w:name="para_20ad520c_ec45_4a1b_8f6d_53ff747131"/>
          <w:p>
            <w:pPr>
              <w:spacing w:before="180" w:after="0" w:line="240" w:lineRule="auto"/>
              <w:jc w:val="center"/>
            </w:pPr>
            <w:r>
              <w:rPr>
                <w:rFonts w:ascii="Arial" w:hAnsi="Arial"/>
                <w:color w:val="000000"/>
                <w:sz w:val="18"/>
              </w:rPr>
              <w:t>(0040,1004)</w:t>
            </w:r>
          </w:p>
          <w:bookmarkEnd w:id="2984"/>
        </w:tc>
        <w:tc>
          <w:tcPr>
            <w:tcBorders>
              <w:bottom w:val="single" w:sz="4" w:color="000000"/>
              <w:right w:val="single" w:sz="4" w:color="000000"/>
            </w:tcBorders>
            <w:tcMar>
              <w:top w:w="40" w:type="dxa"/>
              <w:left w:w="40" w:type="dxa"/>
              <w:bottom w:w="40" w:type="dxa"/>
              <w:right w:w="40" w:type="dxa"/>
            </w:tcMar>
            <w:vAlign w:val="top"/>
          </w:tcPr>
          <w:bookmarkStart w:id="2985" w:name="para_4c356d60_8431_4076_927b_d1a9c06d3d"/>
          <w:p>
            <w:pPr>
              <w:spacing w:before="180" w:after="0" w:line="240" w:lineRule="auto"/>
              <w:jc w:val="center"/>
            </w:pPr>
            <w:r>
              <w:rPr>
                <w:rFonts w:ascii="Arial" w:hAnsi="Arial"/>
                <w:color w:val="000000"/>
                <w:sz w:val="18"/>
              </w:rPr>
              <w:t>LO</w:t>
            </w:r>
          </w:p>
          <w:bookmarkEnd w:id="29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6" w:name="para_4f8deb42_352f_48c8_a3c4_2c40f65799"/>
          <w:p>
            <w:pPr>
              <w:spacing w:before="180" w:after="0" w:line="240" w:lineRule="auto"/>
              <w:jc w:val="center"/>
            </w:pPr>
            <w:r>
              <w:rPr>
                <w:rFonts w:ascii="Arial" w:hAnsi="Arial"/>
                <w:color w:val="000000"/>
                <w:sz w:val="18"/>
              </w:rPr>
              <w:t>x</w:t>
            </w:r>
          </w:p>
          <w:bookmarkEnd w:id="2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7" w:name="para_9154ce47_c9ee_4904_95eb_55542598e6"/>
          <w:p>
            <w:pPr>
              <w:spacing w:before="180" w:after="0" w:line="240" w:lineRule="auto"/>
            </w:pPr>
            <w:r>
              <w:rPr>
                <w:rFonts w:ascii="Arial" w:hAnsi="Arial"/>
                <w:color w:val="000000"/>
                <w:sz w:val="18"/>
              </w:rPr>
              <w:t>Referenced Study Sequence</w:t>
            </w:r>
          </w:p>
          <w:bookmarkEnd w:id="2987"/>
        </w:tc>
        <w:tc>
          <w:tcPr>
            <w:tcBorders>
              <w:bottom w:val="single" w:sz="4" w:color="000000"/>
              <w:right w:val="single" w:sz="4" w:color="000000"/>
            </w:tcBorders>
            <w:tcMar>
              <w:top w:w="40" w:type="dxa"/>
              <w:left w:w="40" w:type="dxa"/>
              <w:bottom w:w="40" w:type="dxa"/>
              <w:right w:w="40" w:type="dxa"/>
            </w:tcMar>
            <w:vAlign w:val="top"/>
          </w:tcPr>
          <w:bookmarkStart w:id="2988" w:name="para_ccac80be_b62c_4f8f_a348_47fa81d46d"/>
          <w:p>
            <w:pPr>
              <w:spacing w:before="180" w:after="0" w:line="240" w:lineRule="auto"/>
              <w:jc w:val="center"/>
            </w:pPr>
            <w:r>
              <w:rPr>
                <w:rFonts w:ascii="Arial" w:hAnsi="Arial"/>
                <w:color w:val="000000"/>
                <w:sz w:val="18"/>
              </w:rPr>
              <w:t>(0008,1110)</w:t>
            </w:r>
          </w:p>
          <w:bookmarkEnd w:id="2988"/>
        </w:tc>
        <w:tc>
          <w:tcPr>
            <w:tcBorders>
              <w:bottom w:val="single" w:sz="4" w:color="000000"/>
              <w:right w:val="single" w:sz="4" w:color="000000"/>
            </w:tcBorders>
            <w:tcMar>
              <w:top w:w="40" w:type="dxa"/>
              <w:left w:w="40" w:type="dxa"/>
              <w:bottom w:w="40" w:type="dxa"/>
              <w:right w:w="40" w:type="dxa"/>
            </w:tcMar>
            <w:vAlign w:val="top"/>
          </w:tcPr>
          <w:bookmarkStart w:id="2989" w:name="para_bf4a654d_6dfb_4386_9a5c_b55a5398e5"/>
          <w:p>
            <w:pPr>
              <w:spacing w:before="180" w:after="0" w:line="240" w:lineRule="auto"/>
              <w:jc w:val="center"/>
            </w:pPr>
            <w:r>
              <w:rPr>
                <w:rFonts w:ascii="Arial" w:hAnsi="Arial"/>
                <w:color w:val="000000"/>
                <w:sz w:val="18"/>
              </w:rPr>
              <w:t>SQ</w:t>
            </w:r>
          </w:p>
          <w:bookmarkEnd w:id="29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0" w:name="para_5e43d3ae_a6f9_4ac1_a83c_d3ae88a980"/>
          <w:p>
            <w:pPr>
              <w:spacing w:before="180" w:after="0" w:line="240" w:lineRule="auto"/>
              <w:jc w:val="center"/>
            </w:pPr>
            <w:r>
              <w:rPr>
                <w:rFonts w:ascii="Arial" w:hAnsi="Arial"/>
                <w:color w:val="000000"/>
                <w:sz w:val="18"/>
              </w:rPr>
              <w:t>x</w:t>
            </w:r>
          </w:p>
          <w:bookmarkEnd w:id="2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1" w:name="para_802f2a7a_7d0a_4e7c_84ab_2160adb8f5"/>
          <w:p>
            <w:pPr>
              <w:spacing w:before="180" w:after="0" w:line="240" w:lineRule="auto"/>
              <w:jc w:val="center"/>
            </w:pPr>
            <w:r>
              <w:rPr>
                <w:rFonts w:ascii="Arial" w:hAnsi="Arial"/>
                <w:color w:val="000000"/>
                <w:sz w:val="18"/>
              </w:rPr>
              <w:t>x</w:t>
            </w:r>
          </w:p>
          <w:bookmarkEnd w:id="2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2" w:name="para_e94e11fd_3fa8_4083_aa63_01d67e044a"/>
          <w:p>
            <w:pPr>
              <w:spacing w:before="180" w:after="0" w:line="240" w:lineRule="auto"/>
            </w:pPr>
            <w:r>
              <w:rPr>
                <w:rFonts w:ascii="Arial" w:hAnsi="Arial"/>
                <w:color w:val="000000"/>
                <w:sz w:val="18"/>
              </w:rPr>
              <w:t>Requested Procedure Code Sequence</w:t>
            </w:r>
          </w:p>
          <w:bookmarkEnd w:id="2992"/>
        </w:tc>
        <w:tc>
          <w:tcPr>
            <w:tcBorders>
              <w:bottom w:val="single" w:sz="4" w:color="000000"/>
              <w:right w:val="single" w:sz="4" w:color="000000"/>
            </w:tcBorders>
            <w:tcMar>
              <w:top w:w="40" w:type="dxa"/>
              <w:left w:w="40" w:type="dxa"/>
              <w:bottom w:w="40" w:type="dxa"/>
              <w:right w:w="40" w:type="dxa"/>
            </w:tcMar>
            <w:vAlign w:val="top"/>
          </w:tcPr>
          <w:bookmarkStart w:id="2993" w:name="para_6fcb45ca_291c_4f6c_8089_3470b1abb7"/>
          <w:p>
            <w:pPr>
              <w:spacing w:before="180" w:after="0" w:line="240" w:lineRule="auto"/>
              <w:jc w:val="center"/>
            </w:pPr>
            <w:r>
              <w:rPr>
                <w:rFonts w:ascii="Arial" w:hAnsi="Arial"/>
                <w:color w:val="000000"/>
                <w:sz w:val="18"/>
              </w:rPr>
              <w:t>(0032,1064)</w:t>
            </w:r>
          </w:p>
          <w:bookmarkEnd w:id="2993"/>
        </w:tc>
        <w:tc>
          <w:tcPr>
            <w:tcBorders>
              <w:bottom w:val="single" w:sz="4" w:color="000000"/>
              <w:right w:val="single" w:sz="4" w:color="000000"/>
            </w:tcBorders>
            <w:tcMar>
              <w:top w:w="40" w:type="dxa"/>
              <w:left w:w="40" w:type="dxa"/>
              <w:bottom w:w="40" w:type="dxa"/>
              <w:right w:w="40" w:type="dxa"/>
            </w:tcMar>
            <w:vAlign w:val="top"/>
          </w:tcPr>
          <w:bookmarkStart w:id="2994" w:name="para_d8b5037d_a318_4774_b961_4f0f5d84b6"/>
          <w:p>
            <w:pPr>
              <w:spacing w:before="180" w:after="0" w:line="240" w:lineRule="auto"/>
              <w:jc w:val="center"/>
            </w:pPr>
            <w:r>
              <w:rPr>
                <w:rFonts w:ascii="Arial" w:hAnsi="Arial"/>
                <w:color w:val="000000"/>
                <w:sz w:val="18"/>
              </w:rPr>
              <w:t>SQ</w:t>
            </w:r>
          </w:p>
          <w:bookmarkEnd w:id="2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5" w:name="para_df39a2ef_959c_481b_853d_5c9d40cb3b"/>
          <w:p>
            <w:pPr>
              <w:spacing w:before="180" w:after="0" w:line="240" w:lineRule="auto"/>
              <w:jc w:val="center"/>
            </w:pPr>
            <w:r>
              <w:rPr>
                <w:rFonts w:ascii="Arial" w:hAnsi="Arial"/>
                <w:color w:val="000000"/>
                <w:sz w:val="18"/>
              </w:rPr>
              <w:t>x</w:t>
            </w:r>
          </w:p>
          <w:bookmarkEnd w:id="29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6" w:name="para_ba6ae042_0492_473d_a439_4ead1b0254"/>
          <w:p>
            <w:pPr>
              <w:spacing w:before="180" w:after="0" w:line="240" w:lineRule="auto"/>
              <w:jc w:val="center"/>
            </w:pPr>
            <w:r>
              <w:rPr>
                <w:rFonts w:ascii="Arial" w:hAnsi="Arial"/>
                <w:color w:val="000000"/>
                <w:sz w:val="18"/>
              </w:rPr>
              <w:t>x</w:t>
            </w:r>
          </w:p>
          <w:bookmarkEnd w:id="2996"/>
        </w:tc>
      </w:tr>
      <w:tr>
        <w:tblPrEx/>
        <w:trPr/>
        <w:tc>
          <w:tcPr>
            <w:hMerge w:val="restart"/>
            <w:tcBorders>
              <w:left w:val="single" w:sz="4" w:color="000000"/>
              <w:bottom w:val="single" w:sz="4" w:color="000000"/>
            </w:tcBorders>
            <w:tcMar>
              <w:top w:w="40" w:type="dxa"/>
              <w:left w:w="40" w:type="dxa"/>
              <w:bottom w:w="40" w:type="dxa"/>
            </w:tcMar>
            <w:vAlign w:val="top"/>
          </w:tcPr>
          <w:bookmarkStart w:id="2997" w:name="para_d210f179_5700_4ae8_bb1d_c30cef5649"/>
          <w:p>
            <w:pPr>
              <w:spacing w:before="180" w:after="0" w:line="240" w:lineRule="auto"/>
            </w:pPr>
            <w:r>
              <w:rPr>
                <w:rFonts w:ascii="Arial" w:hAnsi="Arial"/>
                <w:b/>
                <w:color w:val="000000"/>
                <w:sz w:val="18"/>
              </w:rPr>
              <w:t>Imaging Service Request</w:t>
            </w:r>
          </w:p>
          <w:bookmarkEnd w:id="299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8" w:name="para_9bcea3af_93ac_495c_beb4_f9219c980a"/>
          <w:p>
            <w:pPr>
              <w:spacing w:before="180" w:after="0" w:line="240" w:lineRule="auto"/>
            </w:pPr>
            <w:r>
              <w:rPr>
                <w:rFonts w:ascii="Arial" w:hAnsi="Arial"/>
                <w:color w:val="000000"/>
                <w:sz w:val="18"/>
              </w:rPr>
              <w:t>Accession Number</w:t>
            </w:r>
          </w:p>
          <w:bookmarkEnd w:id="2998"/>
        </w:tc>
        <w:tc>
          <w:tcPr>
            <w:tcBorders>
              <w:bottom w:val="single" w:sz="4" w:color="000000"/>
              <w:right w:val="single" w:sz="4" w:color="000000"/>
            </w:tcBorders>
            <w:tcMar>
              <w:top w:w="40" w:type="dxa"/>
              <w:left w:w="40" w:type="dxa"/>
              <w:bottom w:w="40" w:type="dxa"/>
              <w:right w:w="40" w:type="dxa"/>
            </w:tcMar>
            <w:vAlign w:val="top"/>
          </w:tcPr>
          <w:bookmarkStart w:id="2999" w:name="para_a9210d9b_04c4_4e6e_94e0_c066e0b7b8"/>
          <w:p>
            <w:pPr>
              <w:spacing w:before="180" w:after="0" w:line="240" w:lineRule="auto"/>
              <w:jc w:val="center"/>
            </w:pPr>
            <w:r>
              <w:rPr>
                <w:rFonts w:ascii="Arial" w:hAnsi="Arial"/>
                <w:color w:val="000000"/>
                <w:sz w:val="18"/>
              </w:rPr>
              <w:t>(0008,0050)</w:t>
            </w:r>
          </w:p>
          <w:bookmarkEnd w:id="2999"/>
        </w:tc>
        <w:tc>
          <w:tcPr>
            <w:tcBorders>
              <w:bottom w:val="single" w:sz="4" w:color="000000"/>
              <w:right w:val="single" w:sz="4" w:color="000000"/>
            </w:tcBorders>
            <w:tcMar>
              <w:top w:w="40" w:type="dxa"/>
              <w:left w:w="40" w:type="dxa"/>
              <w:bottom w:w="40" w:type="dxa"/>
              <w:right w:w="40" w:type="dxa"/>
            </w:tcMar>
            <w:vAlign w:val="top"/>
          </w:tcPr>
          <w:bookmarkStart w:id="3000" w:name="para_d6aa306a_a7a5_480a_ac32_5243511e9d"/>
          <w:p>
            <w:pPr>
              <w:spacing w:before="180" w:after="0" w:line="240" w:lineRule="auto"/>
              <w:jc w:val="center"/>
            </w:pPr>
            <w:r>
              <w:rPr>
                <w:rFonts w:ascii="Arial" w:hAnsi="Arial"/>
                <w:color w:val="000000"/>
                <w:sz w:val="18"/>
              </w:rPr>
              <w:t>SH</w:t>
            </w:r>
          </w:p>
          <w:bookmarkEnd w:id="3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01" w:name="para_b36579a3_502d_4354_a97a_9587963804"/>
          <w:p>
            <w:pPr>
              <w:spacing w:before="180" w:after="0" w:line="240" w:lineRule="auto"/>
              <w:jc w:val="center"/>
            </w:pPr>
            <w:r>
              <w:rPr>
                <w:rFonts w:ascii="Arial" w:hAnsi="Arial"/>
                <w:color w:val="000000"/>
                <w:sz w:val="18"/>
              </w:rPr>
              <w:t>x</w:t>
            </w:r>
          </w:p>
          <w:bookmarkEnd w:id="3001"/>
        </w:tc>
        <w:tc>
          <w:tcPr>
            <w:tcBorders>
              <w:bottom w:val="single" w:sz="4" w:color="000000"/>
              <w:right w:val="single" w:sz="4" w:color="000000"/>
            </w:tcBorders>
            <w:tcMar>
              <w:top w:w="40" w:type="dxa"/>
              <w:left w:w="40" w:type="dxa"/>
              <w:bottom w:w="40" w:type="dxa"/>
              <w:right w:w="40" w:type="dxa"/>
            </w:tcMar>
            <w:vAlign w:val="top"/>
          </w:tcPr>
          <w:bookmarkStart w:id="3002" w:name="para_6e8866a1_94eb_43d0_97b9_6f608566ef"/>
          <w:p>
            <w:pPr>
              <w:spacing w:before="180" w:after="0" w:line="240" w:lineRule="auto"/>
              <w:jc w:val="center"/>
            </w:pPr>
            <w:r>
              <w:rPr>
                <w:rFonts w:ascii="Arial" w:hAnsi="Arial"/>
                <w:color w:val="000000"/>
                <w:sz w:val="18"/>
              </w:rPr>
              <w:t>x</w:t>
            </w:r>
          </w:p>
          <w:bookmarkEnd w:id="3002"/>
        </w:tc>
        <w:tc>
          <w:tcPr>
            <w:tcBorders>
              <w:bottom w:val="single" w:sz="4" w:color="000000"/>
              <w:right w:val="single" w:sz="4" w:color="000000"/>
            </w:tcBorders>
            <w:tcMar>
              <w:top w:w="40" w:type="dxa"/>
              <w:left w:w="40" w:type="dxa"/>
              <w:bottom w:w="40" w:type="dxa"/>
              <w:right w:w="40" w:type="dxa"/>
            </w:tcMar>
            <w:vAlign w:val="top"/>
          </w:tcPr>
          <w:bookmarkStart w:id="3003" w:name="para_a5c6a323_aaef_4c07_9b0a_ea9e71afcf"/>
          <w:p>
            <w:pPr>
              <w:spacing w:before="180" w:after="0" w:line="240" w:lineRule="auto"/>
              <w:jc w:val="center"/>
            </w:pPr>
            <w:r>
              <w:rPr>
                <w:rFonts w:ascii="Arial" w:hAnsi="Arial"/>
                <w:color w:val="000000"/>
                <w:sz w:val="18"/>
              </w:rPr>
              <w:t>x</w:t>
            </w:r>
          </w:p>
          <w:bookmarkEnd w:id="3003"/>
        </w:tc>
        <w:tc>
          <w:tcPr>
            <w:tcBorders>
              <w:bottom w:val="single" w:sz="4" w:color="000000"/>
              <w:right w:val="single" w:sz="4" w:color="000000"/>
            </w:tcBorders>
            <w:tcMar>
              <w:top w:w="40" w:type="dxa"/>
              <w:left w:w="40" w:type="dxa"/>
              <w:bottom w:w="40" w:type="dxa"/>
              <w:right w:w="40" w:type="dxa"/>
            </w:tcMar>
            <w:vAlign w:val="top"/>
          </w:tcPr>
          <w:bookmarkStart w:id="3004" w:name="para_87c0efce_367a_47b8_b49d_06590a4dcb"/>
          <w:p>
            <w:pPr>
              <w:spacing w:before="180" w:after="0" w:line="240" w:lineRule="auto"/>
              <w:jc w:val="center"/>
            </w:pPr>
            <w:r>
              <w:rPr>
                <w:rFonts w:ascii="Arial" w:hAnsi="Arial"/>
                <w:color w:val="000000"/>
                <w:sz w:val="18"/>
              </w:rPr>
              <w:t>x</w:t>
            </w:r>
          </w:p>
          <w:bookmarkEnd w:id="3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5" w:name="para_2f95ad03_1fca_419d_81b1_4e38525e70"/>
          <w:p>
            <w:pPr>
              <w:spacing w:before="180" w:after="0" w:line="240" w:lineRule="auto"/>
            </w:pPr>
            <w:r>
              <w:rPr>
                <w:rFonts w:ascii="Arial" w:hAnsi="Arial"/>
                <w:color w:val="000000"/>
                <w:sz w:val="18"/>
              </w:rPr>
              <w:t>Requesting Physician</w:t>
            </w:r>
          </w:p>
          <w:bookmarkEnd w:id="3005"/>
        </w:tc>
        <w:tc>
          <w:tcPr>
            <w:tcBorders>
              <w:bottom w:val="single" w:sz="4" w:color="000000"/>
              <w:right w:val="single" w:sz="4" w:color="000000"/>
            </w:tcBorders>
            <w:tcMar>
              <w:top w:w="40" w:type="dxa"/>
              <w:left w:w="40" w:type="dxa"/>
              <w:bottom w:w="40" w:type="dxa"/>
              <w:right w:w="40" w:type="dxa"/>
            </w:tcMar>
            <w:vAlign w:val="top"/>
          </w:tcPr>
          <w:bookmarkStart w:id="3006" w:name="para_aacf3c08_f091_41a4_ab24_a13483b285"/>
          <w:p>
            <w:pPr>
              <w:spacing w:before="180" w:after="0" w:line="240" w:lineRule="auto"/>
              <w:jc w:val="center"/>
            </w:pPr>
            <w:r>
              <w:rPr>
                <w:rFonts w:ascii="Arial" w:hAnsi="Arial"/>
                <w:color w:val="000000"/>
                <w:sz w:val="18"/>
              </w:rPr>
              <w:t>(0032,1032)</w:t>
            </w:r>
          </w:p>
          <w:bookmarkEnd w:id="3006"/>
        </w:tc>
        <w:tc>
          <w:tcPr>
            <w:tcBorders>
              <w:bottom w:val="single" w:sz="4" w:color="000000"/>
              <w:right w:val="single" w:sz="4" w:color="000000"/>
            </w:tcBorders>
            <w:tcMar>
              <w:top w:w="40" w:type="dxa"/>
              <w:left w:w="40" w:type="dxa"/>
              <w:bottom w:w="40" w:type="dxa"/>
              <w:right w:w="40" w:type="dxa"/>
            </w:tcMar>
            <w:vAlign w:val="top"/>
          </w:tcPr>
          <w:bookmarkStart w:id="3007" w:name="para_62afd8ad_3e09_4ce1_b99d_ce0085be80"/>
          <w:p>
            <w:pPr>
              <w:spacing w:before="180" w:after="0" w:line="240" w:lineRule="auto"/>
              <w:jc w:val="center"/>
            </w:pPr>
            <w:r>
              <w:rPr>
                <w:rFonts w:ascii="Arial" w:hAnsi="Arial"/>
                <w:color w:val="000000"/>
                <w:sz w:val="18"/>
              </w:rPr>
              <w:t>PN</w:t>
            </w:r>
          </w:p>
          <w:bookmarkEnd w:id="3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08" w:name="para_3fbd9d77_b221_4a50_a9bf_1970edc389"/>
          <w:p>
            <w:pPr>
              <w:spacing w:before="180" w:after="0" w:line="240" w:lineRule="auto"/>
              <w:jc w:val="center"/>
            </w:pPr>
            <w:r>
              <w:rPr>
                <w:rFonts w:ascii="Arial" w:hAnsi="Arial"/>
                <w:color w:val="000000"/>
                <w:sz w:val="18"/>
              </w:rPr>
              <w:t>x</w:t>
            </w:r>
          </w:p>
          <w:bookmarkEnd w:id="30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09" w:name="para_52667cd9_f93a_4949_a127_e8d03d1860"/>
          <w:p>
            <w:pPr>
              <w:spacing w:before="180" w:after="0" w:line="240" w:lineRule="auto"/>
              <w:jc w:val="center"/>
            </w:pPr>
            <w:r>
              <w:rPr>
                <w:rFonts w:ascii="Arial" w:hAnsi="Arial"/>
                <w:color w:val="000000"/>
                <w:sz w:val="18"/>
              </w:rPr>
              <w:t>x</w:t>
            </w:r>
          </w:p>
          <w:bookmarkEnd w:id="3009"/>
        </w:tc>
        <w:tc>
          <w:tcPr>
            <w:tcBorders>
              <w:bottom w:val="single" w:sz="4" w:color="000000"/>
              <w:right w:val="single" w:sz="4" w:color="000000"/>
            </w:tcBorders>
            <w:tcMar>
              <w:top w:w="40" w:type="dxa"/>
              <w:left w:w="40" w:type="dxa"/>
              <w:bottom w:w="40" w:type="dxa"/>
              <w:right w:w="40" w:type="dxa"/>
            </w:tcMar>
            <w:vAlign w:val="top"/>
          </w:tcPr>
          <w:bookmarkStart w:id="3010" w:name="para_5b87f301_bf36_4c15_807f_14b15486eb"/>
          <w:p>
            <w:pPr>
              <w:spacing w:before="180" w:after="0" w:line="240" w:lineRule="auto"/>
              <w:jc w:val="center"/>
            </w:pPr>
            <w:r>
              <w:rPr>
                <w:rFonts w:ascii="Arial" w:hAnsi="Arial"/>
                <w:color w:val="000000"/>
                <w:sz w:val="18"/>
              </w:rPr>
              <w:t>x</w:t>
            </w:r>
          </w:p>
          <w:bookmarkEnd w:id="3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1" w:name="para_9d0b1c78_073c_479d_b11a_f7c406d95e"/>
          <w:p>
            <w:pPr>
              <w:spacing w:before="180" w:after="0" w:line="240" w:lineRule="auto"/>
            </w:pPr>
            <w:r>
              <w:rPr>
                <w:rFonts w:ascii="Arial" w:hAnsi="Arial"/>
                <w:color w:val="000000"/>
                <w:sz w:val="18"/>
              </w:rPr>
              <w:t>Referring Physician's Name</w:t>
            </w:r>
          </w:p>
          <w:bookmarkEnd w:id="3011"/>
        </w:tc>
        <w:tc>
          <w:tcPr>
            <w:tcBorders>
              <w:bottom w:val="single" w:sz="4" w:color="000000"/>
              <w:right w:val="single" w:sz="4" w:color="000000"/>
            </w:tcBorders>
            <w:tcMar>
              <w:top w:w="40" w:type="dxa"/>
              <w:left w:w="40" w:type="dxa"/>
              <w:bottom w:w="40" w:type="dxa"/>
              <w:right w:w="40" w:type="dxa"/>
            </w:tcMar>
            <w:vAlign w:val="top"/>
          </w:tcPr>
          <w:bookmarkStart w:id="3012" w:name="para_f65e3d1e_d467_4a97_8103_4b3ee80946"/>
          <w:p>
            <w:pPr>
              <w:spacing w:before="180" w:after="0" w:line="240" w:lineRule="auto"/>
              <w:jc w:val="center"/>
            </w:pPr>
            <w:r>
              <w:rPr>
                <w:rFonts w:ascii="Arial" w:hAnsi="Arial"/>
                <w:color w:val="000000"/>
                <w:sz w:val="18"/>
              </w:rPr>
              <w:t>(0008,0090)</w:t>
            </w:r>
          </w:p>
          <w:bookmarkEnd w:id="3012"/>
        </w:tc>
        <w:tc>
          <w:tcPr>
            <w:tcBorders>
              <w:bottom w:val="single" w:sz="4" w:color="000000"/>
              <w:right w:val="single" w:sz="4" w:color="000000"/>
            </w:tcBorders>
            <w:tcMar>
              <w:top w:w="40" w:type="dxa"/>
              <w:left w:w="40" w:type="dxa"/>
              <w:bottom w:w="40" w:type="dxa"/>
              <w:right w:w="40" w:type="dxa"/>
            </w:tcMar>
            <w:vAlign w:val="top"/>
          </w:tcPr>
          <w:bookmarkStart w:id="3013" w:name="para_123b78ee_257f_43a2_b03f_dbd6bca37b"/>
          <w:p>
            <w:pPr>
              <w:spacing w:before="180" w:after="0" w:line="240" w:lineRule="auto"/>
              <w:jc w:val="center"/>
            </w:pPr>
            <w:r>
              <w:rPr>
                <w:rFonts w:ascii="Arial" w:hAnsi="Arial"/>
                <w:color w:val="000000"/>
                <w:sz w:val="18"/>
              </w:rPr>
              <w:t>PN</w:t>
            </w:r>
          </w:p>
          <w:bookmarkEnd w:id="3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14" w:name="para_e17b82af_b528_4652_986c_41b2820107"/>
          <w:p>
            <w:pPr>
              <w:spacing w:before="180" w:after="0" w:line="240" w:lineRule="auto"/>
              <w:jc w:val="center"/>
            </w:pPr>
            <w:r>
              <w:rPr>
                <w:rFonts w:ascii="Arial" w:hAnsi="Arial"/>
                <w:color w:val="000000"/>
                <w:sz w:val="18"/>
              </w:rPr>
              <w:t>x</w:t>
            </w:r>
          </w:p>
          <w:bookmarkEnd w:id="3014"/>
        </w:tc>
        <w:tc>
          <w:tcPr>
            <w:tcBorders>
              <w:bottom w:val="single" w:sz="4" w:color="000000"/>
              <w:right w:val="single" w:sz="4" w:color="000000"/>
            </w:tcBorders>
            <w:tcMar>
              <w:top w:w="40" w:type="dxa"/>
              <w:left w:w="40" w:type="dxa"/>
              <w:bottom w:w="40" w:type="dxa"/>
              <w:right w:w="40" w:type="dxa"/>
            </w:tcMar>
            <w:vAlign w:val="top"/>
          </w:tcPr>
          <w:bookmarkStart w:id="3015" w:name="para_5e3925b1_f65f_49eb_be9e_77d0f48365"/>
          <w:p>
            <w:pPr>
              <w:spacing w:before="180" w:after="0" w:line="240" w:lineRule="auto"/>
              <w:jc w:val="center"/>
            </w:pPr>
            <w:r>
              <w:rPr>
                <w:rFonts w:ascii="Arial" w:hAnsi="Arial"/>
                <w:color w:val="000000"/>
                <w:sz w:val="18"/>
              </w:rPr>
              <w:t>x</w:t>
            </w:r>
          </w:p>
          <w:bookmarkEnd w:id="3015"/>
        </w:tc>
        <w:tc>
          <w:tcPr>
            <w:tcBorders>
              <w:bottom w:val="single" w:sz="4" w:color="000000"/>
              <w:right w:val="single" w:sz="4" w:color="000000"/>
            </w:tcBorders>
            <w:tcMar>
              <w:top w:w="40" w:type="dxa"/>
              <w:left w:w="40" w:type="dxa"/>
              <w:bottom w:w="40" w:type="dxa"/>
              <w:right w:w="40" w:type="dxa"/>
            </w:tcMar>
            <w:vAlign w:val="top"/>
          </w:tcPr>
          <w:bookmarkStart w:id="3016" w:name="para_c13db30e_e396_4d7d_a5eb_6334181e56"/>
          <w:p>
            <w:pPr>
              <w:spacing w:before="180" w:after="0" w:line="240" w:lineRule="auto"/>
              <w:jc w:val="center"/>
            </w:pPr>
            <w:r>
              <w:rPr>
                <w:rFonts w:ascii="Arial" w:hAnsi="Arial"/>
                <w:color w:val="000000"/>
                <w:sz w:val="18"/>
              </w:rPr>
              <w:t>x</w:t>
            </w:r>
          </w:p>
          <w:bookmarkEnd w:id="3016"/>
        </w:tc>
        <w:tc>
          <w:tcPr>
            <w:tcBorders>
              <w:bottom w:val="single" w:sz="4" w:color="000000"/>
              <w:right w:val="single" w:sz="4" w:color="000000"/>
            </w:tcBorders>
            <w:tcMar>
              <w:top w:w="40" w:type="dxa"/>
              <w:left w:w="40" w:type="dxa"/>
              <w:bottom w:w="40" w:type="dxa"/>
              <w:right w:w="40" w:type="dxa"/>
            </w:tcMar>
            <w:vAlign w:val="top"/>
          </w:tcPr>
          <w:bookmarkStart w:id="3017" w:name="para_9b9cac6a_7bd7_42df_b1e1_7a4f02e84a"/>
          <w:p>
            <w:pPr>
              <w:spacing w:before="180" w:after="0" w:line="240" w:lineRule="auto"/>
              <w:jc w:val="center"/>
            </w:pPr>
            <w:r>
              <w:rPr>
                <w:rFonts w:ascii="Arial" w:hAnsi="Arial"/>
                <w:color w:val="000000"/>
                <w:sz w:val="18"/>
              </w:rPr>
              <w:t>x</w:t>
            </w:r>
          </w:p>
          <w:bookmarkEnd w:id="3017"/>
        </w:tc>
      </w:tr>
      <w:tr>
        <w:tblPrEx/>
        <w:trPr/>
        <w:tc>
          <w:tcPr>
            <w:hMerge w:val="restart"/>
            <w:tcBorders>
              <w:left w:val="single" w:sz="4" w:color="000000"/>
              <w:bottom w:val="single" w:sz="4" w:color="000000"/>
            </w:tcBorders>
            <w:tcMar>
              <w:top w:w="40" w:type="dxa"/>
              <w:left w:w="40" w:type="dxa"/>
              <w:bottom w:w="40" w:type="dxa"/>
            </w:tcMar>
            <w:vAlign w:val="top"/>
          </w:tcPr>
          <w:bookmarkStart w:id="3018" w:name="para_bb9b5874_b7e9_4c47_9cca_13fbea0317"/>
          <w:p>
            <w:pPr>
              <w:spacing w:before="180" w:after="0" w:line="240" w:lineRule="auto"/>
            </w:pPr>
            <w:r>
              <w:rPr>
                <w:rFonts w:ascii="Arial" w:hAnsi="Arial"/>
                <w:b/>
                <w:color w:val="000000"/>
                <w:sz w:val="18"/>
              </w:rPr>
              <w:t>Visit Identification</w:t>
            </w:r>
          </w:p>
          <w:bookmarkEnd w:id="30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9" w:name="para_45c274b6_e8d5_4904_b83c_7234b2a0ad"/>
          <w:p>
            <w:pPr>
              <w:spacing w:before="180" w:after="0" w:line="240" w:lineRule="auto"/>
            </w:pPr>
            <w:r>
              <w:rPr>
                <w:rFonts w:ascii="Arial" w:hAnsi="Arial"/>
                <w:color w:val="000000"/>
                <w:sz w:val="18"/>
              </w:rPr>
              <w:t>Admission ID</w:t>
            </w:r>
          </w:p>
          <w:bookmarkEnd w:id="3019"/>
        </w:tc>
        <w:tc>
          <w:tcPr>
            <w:tcBorders>
              <w:bottom w:val="single" w:sz="4" w:color="000000"/>
              <w:right w:val="single" w:sz="4" w:color="000000"/>
            </w:tcBorders>
            <w:tcMar>
              <w:top w:w="40" w:type="dxa"/>
              <w:left w:w="40" w:type="dxa"/>
              <w:bottom w:w="40" w:type="dxa"/>
              <w:right w:w="40" w:type="dxa"/>
            </w:tcMar>
            <w:vAlign w:val="top"/>
          </w:tcPr>
          <w:bookmarkStart w:id="3020" w:name="para_a3535c63_c749_4a3a_815a_286bd1906d"/>
          <w:p>
            <w:pPr>
              <w:spacing w:before="180" w:after="0" w:line="240" w:lineRule="auto"/>
              <w:jc w:val="center"/>
            </w:pPr>
            <w:r>
              <w:rPr>
                <w:rFonts w:ascii="Arial" w:hAnsi="Arial"/>
                <w:color w:val="000000"/>
                <w:sz w:val="18"/>
              </w:rPr>
              <w:t>(0038,0010)</w:t>
            </w:r>
          </w:p>
          <w:bookmarkEnd w:id="3020"/>
        </w:tc>
        <w:tc>
          <w:tcPr>
            <w:tcBorders>
              <w:bottom w:val="single" w:sz="4" w:color="000000"/>
              <w:right w:val="single" w:sz="4" w:color="000000"/>
            </w:tcBorders>
            <w:tcMar>
              <w:top w:w="40" w:type="dxa"/>
              <w:left w:w="40" w:type="dxa"/>
              <w:bottom w:w="40" w:type="dxa"/>
              <w:right w:w="40" w:type="dxa"/>
            </w:tcMar>
            <w:vAlign w:val="top"/>
          </w:tcPr>
          <w:bookmarkStart w:id="3021" w:name="para_e9e28f06_a7d4_4fc9_abff_04876bf637"/>
          <w:p>
            <w:pPr>
              <w:spacing w:before="180" w:after="0" w:line="240" w:lineRule="auto"/>
              <w:jc w:val="center"/>
            </w:pPr>
            <w:r>
              <w:rPr>
                <w:rFonts w:ascii="Arial" w:hAnsi="Arial"/>
                <w:color w:val="000000"/>
                <w:sz w:val="18"/>
              </w:rPr>
              <w:t>LO</w:t>
            </w:r>
          </w:p>
          <w:bookmarkEnd w:id="3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22" w:name="para_0e43ea29_7f79_4d7b_b3ef_28c05c9029"/>
          <w:p>
            <w:pPr>
              <w:spacing w:before="180" w:after="0" w:line="240" w:lineRule="auto"/>
              <w:jc w:val="center"/>
            </w:pPr>
            <w:r>
              <w:rPr>
                <w:rFonts w:ascii="Arial" w:hAnsi="Arial"/>
                <w:color w:val="000000"/>
                <w:sz w:val="18"/>
              </w:rPr>
              <w:t>x</w:t>
            </w:r>
          </w:p>
          <w:bookmarkEnd w:id="30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23" w:name="para_6c8bd790_5964_43d5_9368_b6dcc28b90"/>
          <w:p>
            <w:pPr>
              <w:spacing w:before="180" w:after="0" w:line="240" w:lineRule="auto"/>
            </w:pPr>
            <w:r>
              <w:rPr>
                <w:rFonts w:ascii="Arial" w:hAnsi="Arial"/>
                <w:b/>
                <w:color w:val="000000"/>
                <w:sz w:val="18"/>
              </w:rPr>
              <w:t>Visit Status</w:t>
            </w:r>
          </w:p>
          <w:bookmarkEnd w:id="302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4" w:name="para_b381dee2_24f6_41bb_b0f0_223bde9dd9"/>
          <w:p>
            <w:pPr>
              <w:spacing w:before="180" w:after="0" w:line="240" w:lineRule="auto"/>
            </w:pPr>
            <w:r>
              <w:rPr>
                <w:rFonts w:ascii="Arial" w:hAnsi="Arial"/>
                <w:color w:val="000000"/>
                <w:sz w:val="18"/>
              </w:rPr>
              <w:t>Current Patient Location</w:t>
            </w:r>
          </w:p>
          <w:bookmarkEnd w:id="3024"/>
        </w:tc>
        <w:tc>
          <w:tcPr>
            <w:tcBorders>
              <w:bottom w:val="single" w:sz="4" w:color="000000"/>
              <w:right w:val="single" w:sz="4" w:color="000000"/>
            </w:tcBorders>
            <w:tcMar>
              <w:top w:w="40" w:type="dxa"/>
              <w:left w:w="40" w:type="dxa"/>
              <w:bottom w:w="40" w:type="dxa"/>
              <w:right w:w="40" w:type="dxa"/>
            </w:tcMar>
            <w:vAlign w:val="top"/>
          </w:tcPr>
          <w:bookmarkStart w:id="3025" w:name="para_bc44d6f0_5989_4f34_b32d_663f780595"/>
          <w:p>
            <w:pPr>
              <w:spacing w:before="180" w:after="0" w:line="240" w:lineRule="auto"/>
              <w:jc w:val="center"/>
            </w:pPr>
            <w:r>
              <w:rPr>
                <w:rFonts w:ascii="Arial" w:hAnsi="Arial"/>
                <w:color w:val="000000"/>
                <w:sz w:val="18"/>
              </w:rPr>
              <w:t>(0038,0300)</w:t>
            </w:r>
          </w:p>
          <w:bookmarkEnd w:id="3025"/>
        </w:tc>
        <w:tc>
          <w:tcPr>
            <w:tcBorders>
              <w:bottom w:val="single" w:sz="4" w:color="000000"/>
              <w:right w:val="single" w:sz="4" w:color="000000"/>
            </w:tcBorders>
            <w:tcMar>
              <w:top w:w="40" w:type="dxa"/>
              <w:left w:w="40" w:type="dxa"/>
              <w:bottom w:w="40" w:type="dxa"/>
              <w:right w:w="40" w:type="dxa"/>
            </w:tcMar>
            <w:vAlign w:val="top"/>
          </w:tcPr>
          <w:bookmarkStart w:id="3026" w:name="para_f93451f0_f7e2_44f5_8cbe_e259cf9516"/>
          <w:p>
            <w:pPr>
              <w:spacing w:before="180" w:after="0" w:line="240" w:lineRule="auto"/>
              <w:jc w:val="center"/>
            </w:pPr>
            <w:r>
              <w:rPr>
                <w:rFonts w:ascii="Arial" w:hAnsi="Arial"/>
                <w:color w:val="000000"/>
                <w:sz w:val="18"/>
              </w:rPr>
              <w:t>LO</w:t>
            </w:r>
          </w:p>
          <w:bookmarkEnd w:id="3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27" w:name="para_ce962791_9870_4460_a823_6c3394175b"/>
          <w:p>
            <w:pPr>
              <w:spacing w:before="180" w:after="0" w:line="240" w:lineRule="auto"/>
              <w:jc w:val="center"/>
            </w:pPr>
            <w:r>
              <w:rPr>
                <w:rFonts w:ascii="Arial" w:hAnsi="Arial"/>
                <w:color w:val="000000"/>
                <w:sz w:val="18"/>
              </w:rPr>
              <w:t>x</w:t>
            </w:r>
          </w:p>
          <w:bookmarkEnd w:id="3027"/>
        </w:tc>
        <w:tc>
          <w:tcPr>
            <w:tcBorders>
              <w:bottom w:val="single" w:sz="4" w:color="000000"/>
              <w:right w:val="single" w:sz="4" w:color="000000"/>
            </w:tcBorders>
            <w:tcMar>
              <w:top w:w="40" w:type="dxa"/>
              <w:left w:w="40" w:type="dxa"/>
              <w:bottom w:w="40" w:type="dxa"/>
              <w:right w:w="40" w:type="dxa"/>
            </w:tcMar>
            <w:vAlign w:val="top"/>
          </w:tcPr>
          <w:bookmarkStart w:id="3028" w:name="para_22561890_6467_4ad8_954f_395cc9f7b9"/>
          <w:p>
            <w:pPr>
              <w:spacing w:before="180" w:after="0" w:line="240" w:lineRule="auto"/>
              <w:jc w:val="center"/>
            </w:pPr>
            <w:r>
              <w:rPr>
                <w:rFonts w:ascii="Arial" w:hAnsi="Arial"/>
                <w:color w:val="000000"/>
                <w:sz w:val="18"/>
              </w:rPr>
              <w:t>x</w:t>
            </w:r>
          </w:p>
          <w:bookmarkEnd w:id="30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29" w:name="para_05a595a9_754a_4f73_8533_d0305783f7"/>
          <w:p>
            <w:pPr>
              <w:spacing w:before="180" w:after="0" w:line="240" w:lineRule="auto"/>
            </w:pPr>
            <w:r>
              <w:rPr>
                <w:rFonts w:ascii="Arial" w:hAnsi="Arial"/>
                <w:b/>
                <w:color w:val="000000"/>
                <w:sz w:val="18"/>
              </w:rPr>
              <w:t>Visit Admission</w:t>
            </w:r>
          </w:p>
          <w:bookmarkEnd w:id="30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0" w:name="para_d3b5c071_44ec_4c50_b261_e596d058f3"/>
          <w:p>
            <w:pPr>
              <w:spacing w:before="180" w:after="0" w:line="240" w:lineRule="auto"/>
            </w:pPr>
            <w:r>
              <w:rPr>
                <w:rFonts w:ascii="Arial" w:hAnsi="Arial"/>
                <w:color w:val="000000"/>
                <w:sz w:val="18"/>
              </w:rPr>
              <w:t>Admitting Diagnosis Description</w:t>
            </w:r>
          </w:p>
          <w:bookmarkEnd w:id="3030"/>
        </w:tc>
        <w:tc>
          <w:tcPr>
            <w:tcBorders>
              <w:bottom w:val="single" w:sz="4" w:color="000000"/>
              <w:right w:val="single" w:sz="4" w:color="000000"/>
            </w:tcBorders>
            <w:tcMar>
              <w:top w:w="40" w:type="dxa"/>
              <w:left w:w="40" w:type="dxa"/>
              <w:bottom w:w="40" w:type="dxa"/>
              <w:right w:w="40" w:type="dxa"/>
            </w:tcMar>
            <w:vAlign w:val="top"/>
          </w:tcPr>
          <w:bookmarkStart w:id="3031" w:name="para_2e559c29_e8ca_44ed_9e3e_422ccd176f"/>
          <w:p>
            <w:pPr>
              <w:spacing w:before="180" w:after="0" w:line="240" w:lineRule="auto"/>
              <w:jc w:val="center"/>
            </w:pPr>
            <w:r>
              <w:rPr>
                <w:rFonts w:ascii="Arial" w:hAnsi="Arial"/>
                <w:color w:val="000000"/>
                <w:sz w:val="18"/>
              </w:rPr>
              <w:t>(0008,1080)</w:t>
            </w:r>
          </w:p>
          <w:bookmarkEnd w:id="3031"/>
        </w:tc>
        <w:tc>
          <w:tcPr>
            <w:tcBorders>
              <w:bottom w:val="single" w:sz="4" w:color="000000"/>
              <w:right w:val="single" w:sz="4" w:color="000000"/>
            </w:tcBorders>
            <w:tcMar>
              <w:top w:w="40" w:type="dxa"/>
              <w:left w:w="40" w:type="dxa"/>
              <w:bottom w:w="40" w:type="dxa"/>
              <w:right w:w="40" w:type="dxa"/>
            </w:tcMar>
            <w:vAlign w:val="top"/>
          </w:tcPr>
          <w:bookmarkStart w:id="3032" w:name="para_0b20e6f2_0b54_4d08_8364_62d42a19f9"/>
          <w:p>
            <w:pPr>
              <w:spacing w:before="180" w:after="0" w:line="240" w:lineRule="auto"/>
              <w:jc w:val="center"/>
            </w:pPr>
            <w:r>
              <w:rPr>
                <w:rFonts w:ascii="Arial" w:hAnsi="Arial"/>
                <w:color w:val="000000"/>
                <w:sz w:val="18"/>
              </w:rPr>
              <w:t>LO</w:t>
            </w:r>
          </w:p>
          <w:bookmarkEnd w:id="30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3" w:name="para_4a29c62f_157e_45e7_9c87_be826d8121"/>
          <w:p>
            <w:pPr>
              <w:spacing w:before="180" w:after="0" w:line="240" w:lineRule="auto"/>
              <w:jc w:val="center"/>
            </w:pPr>
            <w:r>
              <w:rPr>
                <w:rFonts w:ascii="Arial" w:hAnsi="Arial"/>
                <w:color w:val="000000"/>
                <w:sz w:val="18"/>
              </w:rPr>
              <w:t>x</w:t>
            </w:r>
          </w:p>
          <w:bookmarkEnd w:id="30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4" w:name="para_ba21cd3a_d83d_4e71_950d_187b5547b1"/>
          <w:p>
            <w:pPr>
              <w:spacing w:before="180" w:after="0" w:line="240" w:lineRule="auto"/>
              <w:jc w:val="center"/>
            </w:pPr>
            <w:r>
              <w:rPr>
                <w:rFonts w:ascii="Arial" w:hAnsi="Arial"/>
                <w:color w:val="000000"/>
                <w:sz w:val="18"/>
              </w:rPr>
              <w:t>x</w:t>
            </w:r>
          </w:p>
          <w:bookmarkEnd w:id="3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35" w:name="para_da24bd91_95bf_4076_9cff_37c2daa8ca"/>
          <w:p>
            <w:pPr>
              <w:spacing w:before="180" w:after="0" w:line="240" w:lineRule="auto"/>
            </w:pPr>
            <w:r>
              <w:rPr>
                <w:rFonts w:ascii="Arial" w:hAnsi="Arial"/>
                <w:b/>
                <w:color w:val="000000"/>
                <w:sz w:val="18"/>
              </w:rPr>
              <w:t>Patient Identification</w:t>
            </w:r>
          </w:p>
          <w:bookmarkEnd w:id="30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6" w:name="para_4a33b51d_1599_4e22_8951_67355f0dfe"/>
          <w:p>
            <w:pPr>
              <w:spacing w:before="180" w:after="0" w:line="240" w:lineRule="auto"/>
            </w:pPr>
            <w:r>
              <w:rPr>
                <w:rFonts w:ascii="Arial" w:hAnsi="Arial"/>
                <w:color w:val="000000"/>
                <w:sz w:val="18"/>
              </w:rPr>
              <w:t>Patient's Name</w:t>
            </w:r>
          </w:p>
          <w:bookmarkEnd w:id="3036"/>
        </w:tc>
        <w:tc>
          <w:tcPr>
            <w:tcBorders>
              <w:bottom w:val="single" w:sz="4" w:color="000000"/>
              <w:right w:val="single" w:sz="4" w:color="000000"/>
            </w:tcBorders>
            <w:tcMar>
              <w:top w:w="40" w:type="dxa"/>
              <w:left w:w="40" w:type="dxa"/>
              <w:bottom w:w="40" w:type="dxa"/>
              <w:right w:w="40" w:type="dxa"/>
            </w:tcMar>
            <w:vAlign w:val="top"/>
          </w:tcPr>
          <w:bookmarkStart w:id="3037" w:name="para_6d37f6e4_6701_45fa_bd12_43980a675a"/>
          <w:p>
            <w:pPr>
              <w:spacing w:before="180" w:after="0" w:line="240" w:lineRule="auto"/>
              <w:jc w:val="center"/>
            </w:pPr>
            <w:r>
              <w:rPr>
                <w:rFonts w:ascii="Arial" w:hAnsi="Arial"/>
                <w:color w:val="000000"/>
                <w:sz w:val="18"/>
              </w:rPr>
              <w:t>(0010,0010)</w:t>
            </w:r>
          </w:p>
          <w:bookmarkEnd w:id="3037"/>
        </w:tc>
        <w:tc>
          <w:tcPr>
            <w:tcBorders>
              <w:bottom w:val="single" w:sz="4" w:color="000000"/>
              <w:right w:val="single" w:sz="4" w:color="000000"/>
            </w:tcBorders>
            <w:tcMar>
              <w:top w:w="40" w:type="dxa"/>
              <w:left w:w="40" w:type="dxa"/>
              <w:bottom w:w="40" w:type="dxa"/>
              <w:right w:w="40" w:type="dxa"/>
            </w:tcMar>
            <w:vAlign w:val="top"/>
          </w:tcPr>
          <w:bookmarkStart w:id="3038" w:name="para_bc84436e_a05a_4ae5_a2df_721c0a5796"/>
          <w:p>
            <w:pPr>
              <w:spacing w:before="180" w:after="0" w:line="240" w:lineRule="auto"/>
              <w:jc w:val="center"/>
            </w:pPr>
            <w:r>
              <w:rPr>
                <w:rFonts w:ascii="Arial" w:hAnsi="Arial"/>
                <w:color w:val="000000"/>
                <w:sz w:val="18"/>
              </w:rPr>
              <w:t>PN</w:t>
            </w:r>
          </w:p>
          <w:bookmarkEnd w:id="3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9" w:name="para_4833a134_4dd6_478f_81cb_c84d8a904c"/>
          <w:p>
            <w:pPr>
              <w:spacing w:before="180" w:after="0" w:line="240" w:lineRule="auto"/>
              <w:jc w:val="center"/>
            </w:pPr>
            <w:r>
              <w:rPr>
                <w:rFonts w:ascii="Arial" w:hAnsi="Arial"/>
                <w:color w:val="000000"/>
                <w:sz w:val="18"/>
              </w:rPr>
              <w:t>x</w:t>
            </w:r>
          </w:p>
          <w:bookmarkEnd w:id="3039"/>
        </w:tc>
        <w:tc>
          <w:tcPr>
            <w:tcBorders>
              <w:bottom w:val="single" w:sz="4" w:color="000000"/>
              <w:right w:val="single" w:sz="4" w:color="000000"/>
            </w:tcBorders>
            <w:tcMar>
              <w:top w:w="40" w:type="dxa"/>
              <w:left w:w="40" w:type="dxa"/>
              <w:bottom w:w="40" w:type="dxa"/>
              <w:right w:w="40" w:type="dxa"/>
            </w:tcMar>
            <w:vAlign w:val="top"/>
          </w:tcPr>
          <w:bookmarkStart w:id="3040" w:name="para_e324f6c3_23f0_45d9_92a7_d8c47eb1d1"/>
          <w:p>
            <w:pPr>
              <w:spacing w:before="180" w:after="0" w:line="240" w:lineRule="auto"/>
              <w:jc w:val="center"/>
            </w:pPr>
            <w:r>
              <w:rPr>
                <w:rFonts w:ascii="Arial" w:hAnsi="Arial"/>
                <w:color w:val="000000"/>
                <w:sz w:val="18"/>
              </w:rPr>
              <w:t>x</w:t>
            </w:r>
          </w:p>
          <w:bookmarkEnd w:id="3040"/>
        </w:tc>
        <w:tc>
          <w:tcPr>
            <w:tcBorders>
              <w:bottom w:val="single" w:sz="4" w:color="000000"/>
              <w:right w:val="single" w:sz="4" w:color="000000"/>
            </w:tcBorders>
            <w:tcMar>
              <w:top w:w="40" w:type="dxa"/>
              <w:left w:w="40" w:type="dxa"/>
              <w:bottom w:w="40" w:type="dxa"/>
              <w:right w:w="40" w:type="dxa"/>
            </w:tcMar>
            <w:vAlign w:val="top"/>
          </w:tcPr>
          <w:bookmarkStart w:id="3041" w:name="para_d85f0838_da15_4508_bb11_287ba4a91b"/>
          <w:p>
            <w:pPr>
              <w:spacing w:before="180" w:after="0" w:line="240" w:lineRule="auto"/>
              <w:jc w:val="center"/>
            </w:pPr>
            <w:r>
              <w:rPr>
                <w:rFonts w:ascii="Arial" w:hAnsi="Arial"/>
                <w:color w:val="000000"/>
                <w:sz w:val="18"/>
              </w:rPr>
              <w:t>x</w:t>
            </w:r>
          </w:p>
          <w:bookmarkEnd w:id="3041"/>
        </w:tc>
        <w:tc>
          <w:tcPr>
            <w:tcBorders>
              <w:bottom w:val="single" w:sz="4" w:color="000000"/>
              <w:right w:val="single" w:sz="4" w:color="000000"/>
            </w:tcBorders>
            <w:tcMar>
              <w:top w:w="40" w:type="dxa"/>
              <w:left w:w="40" w:type="dxa"/>
              <w:bottom w:w="40" w:type="dxa"/>
              <w:right w:w="40" w:type="dxa"/>
            </w:tcMar>
            <w:vAlign w:val="top"/>
          </w:tcPr>
          <w:bookmarkStart w:id="3042" w:name="para_ccb2b7e7_4311_465c_89c9_eefdf8441f"/>
          <w:p>
            <w:pPr>
              <w:spacing w:before="180" w:after="0" w:line="240" w:lineRule="auto"/>
              <w:jc w:val="center"/>
            </w:pPr>
            <w:r>
              <w:rPr>
                <w:rFonts w:ascii="Arial" w:hAnsi="Arial"/>
                <w:color w:val="000000"/>
                <w:sz w:val="18"/>
              </w:rPr>
              <w:t>x</w:t>
            </w:r>
          </w:p>
          <w:bookmarkEnd w:id="3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3" w:name="para_584256a4_93fd_409b_a4fe_2538f29c6d"/>
          <w:p>
            <w:pPr>
              <w:spacing w:before="180" w:after="0" w:line="240" w:lineRule="auto"/>
            </w:pPr>
            <w:r>
              <w:rPr>
                <w:rFonts w:ascii="Arial" w:hAnsi="Arial"/>
                <w:color w:val="000000"/>
                <w:sz w:val="18"/>
              </w:rPr>
              <w:t>Patient ID</w:t>
            </w:r>
          </w:p>
          <w:bookmarkEnd w:id="3043"/>
        </w:tc>
        <w:tc>
          <w:tcPr>
            <w:tcBorders>
              <w:bottom w:val="single" w:sz="4" w:color="000000"/>
              <w:right w:val="single" w:sz="4" w:color="000000"/>
            </w:tcBorders>
            <w:tcMar>
              <w:top w:w="40" w:type="dxa"/>
              <w:left w:w="40" w:type="dxa"/>
              <w:bottom w:w="40" w:type="dxa"/>
              <w:right w:w="40" w:type="dxa"/>
            </w:tcMar>
            <w:vAlign w:val="top"/>
          </w:tcPr>
          <w:bookmarkStart w:id="3044" w:name="para_bb9864bb_25d7_4e5d_946b_018b03c010"/>
          <w:p>
            <w:pPr>
              <w:spacing w:before="180" w:after="0" w:line="240" w:lineRule="auto"/>
              <w:jc w:val="center"/>
            </w:pPr>
            <w:r>
              <w:rPr>
                <w:rFonts w:ascii="Arial" w:hAnsi="Arial"/>
                <w:color w:val="000000"/>
                <w:sz w:val="18"/>
              </w:rPr>
              <w:t>(0010,0020)</w:t>
            </w:r>
          </w:p>
          <w:bookmarkEnd w:id="3044"/>
        </w:tc>
        <w:tc>
          <w:tcPr>
            <w:tcBorders>
              <w:bottom w:val="single" w:sz="4" w:color="000000"/>
              <w:right w:val="single" w:sz="4" w:color="000000"/>
            </w:tcBorders>
            <w:tcMar>
              <w:top w:w="40" w:type="dxa"/>
              <w:left w:w="40" w:type="dxa"/>
              <w:bottom w:w="40" w:type="dxa"/>
              <w:right w:w="40" w:type="dxa"/>
            </w:tcMar>
            <w:vAlign w:val="top"/>
          </w:tcPr>
          <w:bookmarkStart w:id="3045" w:name="para_388ecb7a_c2c2_485f_9ac5_7853cf8bbd"/>
          <w:p>
            <w:pPr>
              <w:spacing w:before="180" w:after="0" w:line="240" w:lineRule="auto"/>
              <w:jc w:val="center"/>
            </w:pPr>
            <w:r>
              <w:rPr>
                <w:rFonts w:ascii="Arial" w:hAnsi="Arial"/>
                <w:color w:val="000000"/>
                <w:sz w:val="18"/>
              </w:rPr>
              <w:t>LO</w:t>
            </w:r>
          </w:p>
          <w:bookmarkEnd w:id="3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46" w:name="para_6d96e0bb_dba4_4430_bd36_e4ff1364cd"/>
          <w:p>
            <w:pPr>
              <w:spacing w:before="180" w:after="0" w:line="240" w:lineRule="auto"/>
              <w:jc w:val="center"/>
            </w:pPr>
            <w:r>
              <w:rPr>
                <w:rFonts w:ascii="Arial" w:hAnsi="Arial"/>
                <w:color w:val="000000"/>
                <w:sz w:val="18"/>
              </w:rPr>
              <w:t>x</w:t>
            </w:r>
          </w:p>
          <w:bookmarkEnd w:id="3046"/>
        </w:tc>
        <w:tc>
          <w:tcPr>
            <w:tcBorders>
              <w:bottom w:val="single" w:sz="4" w:color="000000"/>
              <w:right w:val="single" w:sz="4" w:color="000000"/>
            </w:tcBorders>
            <w:tcMar>
              <w:top w:w="40" w:type="dxa"/>
              <w:left w:w="40" w:type="dxa"/>
              <w:bottom w:w="40" w:type="dxa"/>
              <w:right w:w="40" w:type="dxa"/>
            </w:tcMar>
            <w:vAlign w:val="top"/>
          </w:tcPr>
          <w:bookmarkStart w:id="3047" w:name="para_bf0d28ff_541e_4bfd_a094_47790fdba2"/>
          <w:p>
            <w:pPr>
              <w:spacing w:before="180" w:after="0" w:line="240" w:lineRule="auto"/>
              <w:jc w:val="center"/>
            </w:pPr>
            <w:r>
              <w:rPr>
                <w:rFonts w:ascii="Arial" w:hAnsi="Arial"/>
                <w:color w:val="000000"/>
                <w:sz w:val="18"/>
              </w:rPr>
              <w:t>x</w:t>
            </w:r>
          </w:p>
          <w:bookmarkEnd w:id="3047"/>
        </w:tc>
        <w:tc>
          <w:tcPr>
            <w:tcBorders>
              <w:bottom w:val="single" w:sz="4" w:color="000000"/>
              <w:right w:val="single" w:sz="4" w:color="000000"/>
            </w:tcBorders>
            <w:tcMar>
              <w:top w:w="40" w:type="dxa"/>
              <w:left w:w="40" w:type="dxa"/>
              <w:bottom w:w="40" w:type="dxa"/>
              <w:right w:w="40" w:type="dxa"/>
            </w:tcMar>
            <w:vAlign w:val="top"/>
          </w:tcPr>
          <w:bookmarkStart w:id="3048" w:name="para_b8efc246_b81c_42d6_a7cc_f907f87956"/>
          <w:p>
            <w:pPr>
              <w:spacing w:before="180" w:after="0" w:line="240" w:lineRule="auto"/>
              <w:jc w:val="center"/>
            </w:pPr>
            <w:r>
              <w:rPr>
                <w:rFonts w:ascii="Arial" w:hAnsi="Arial"/>
                <w:color w:val="000000"/>
                <w:sz w:val="18"/>
              </w:rPr>
              <w:t>x</w:t>
            </w:r>
          </w:p>
          <w:bookmarkEnd w:id="3048"/>
        </w:tc>
        <w:tc>
          <w:tcPr>
            <w:tcBorders>
              <w:bottom w:val="single" w:sz="4" w:color="000000"/>
              <w:right w:val="single" w:sz="4" w:color="000000"/>
            </w:tcBorders>
            <w:tcMar>
              <w:top w:w="40" w:type="dxa"/>
              <w:left w:w="40" w:type="dxa"/>
              <w:bottom w:w="40" w:type="dxa"/>
              <w:right w:w="40" w:type="dxa"/>
            </w:tcMar>
            <w:vAlign w:val="top"/>
          </w:tcPr>
          <w:bookmarkStart w:id="3049" w:name="para_b8e8e947_175c_4ddd_8944_59fc5a81b3"/>
          <w:p>
            <w:pPr>
              <w:spacing w:before="180" w:after="0" w:line="240" w:lineRule="auto"/>
              <w:jc w:val="center"/>
            </w:pPr>
            <w:r>
              <w:rPr>
                <w:rFonts w:ascii="Arial" w:hAnsi="Arial"/>
                <w:color w:val="000000"/>
                <w:sz w:val="18"/>
              </w:rPr>
              <w:t>x</w:t>
            </w:r>
          </w:p>
          <w:bookmarkEnd w:id="3049"/>
        </w:tc>
      </w:tr>
      <w:tr>
        <w:tblPrEx/>
        <w:trPr/>
        <w:tc>
          <w:tcPr>
            <w:hMerge w:val="restart"/>
            <w:tcBorders>
              <w:left w:val="single" w:sz="4" w:color="000000"/>
              <w:bottom w:val="single" w:sz="4" w:color="000000"/>
            </w:tcBorders>
            <w:tcMar>
              <w:top w:w="40" w:type="dxa"/>
              <w:left w:w="40" w:type="dxa"/>
              <w:bottom w:w="40" w:type="dxa"/>
            </w:tcMar>
            <w:vAlign w:val="top"/>
          </w:tcPr>
          <w:bookmarkStart w:id="3050" w:name="para_4d065123_a0e6_400c_b880_68d3d31134"/>
          <w:p>
            <w:pPr>
              <w:spacing w:before="180" w:after="0" w:line="240" w:lineRule="auto"/>
            </w:pPr>
            <w:r>
              <w:rPr>
                <w:rFonts w:ascii="Arial" w:hAnsi="Arial"/>
                <w:b/>
                <w:color w:val="000000"/>
                <w:sz w:val="18"/>
              </w:rPr>
              <w:t>Patient Demographic</w:t>
            </w:r>
          </w:p>
          <w:bookmarkEnd w:id="305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1" w:name="para_59b4aa29_6002_46c4_92a4_8d2f11d297"/>
          <w:p>
            <w:pPr>
              <w:spacing w:before="180" w:after="0" w:line="240" w:lineRule="auto"/>
            </w:pPr>
            <w:r>
              <w:rPr>
                <w:rFonts w:ascii="Arial" w:hAnsi="Arial"/>
                <w:color w:val="000000"/>
                <w:sz w:val="18"/>
              </w:rPr>
              <w:t>Patient's Birth Date</w:t>
            </w:r>
          </w:p>
          <w:bookmarkEnd w:id="3051"/>
        </w:tc>
        <w:tc>
          <w:tcPr>
            <w:tcBorders>
              <w:bottom w:val="single" w:sz="4" w:color="000000"/>
              <w:right w:val="single" w:sz="4" w:color="000000"/>
            </w:tcBorders>
            <w:tcMar>
              <w:top w:w="40" w:type="dxa"/>
              <w:left w:w="40" w:type="dxa"/>
              <w:bottom w:w="40" w:type="dxa"/>
              <w:right w:w="40" w:type="dxa"/>
            </w:tcMar>
            <w:vAlign w:val="top"/>
          </w:tcPr>
          <w:bookmarkStart w:id="3052" w:name="para_630bd678_f9e4_4b74_a50c_032c30b708"/>
          <w:p>
            <w:pPr>
              <w:spacing w:before="180" w:after="0" w:line="240" w:lineRule="auto"/>
              <w:jc w:val="center"/>
            </w:pPr>
            <w:r>
              <w:rPr>
                <w:rFonts w:ascii="Arial" w:hAnsi="Arial"/>
                <w:color w:val="000000"/>
                <w:sz w:val="18"/>
              </w:rPr>
              <w:t>(0010,0030)</w:t>
            </w:r>
          </w:p>
          <w:bookmarkEnd w:id="3052"/>
        </w:tc>
        <w:tc>
          <w:tcPr>
            <w:tcBorders>
              <w:bottom w:val="single" w:sz="4" w:color="000000"/>
              <w:right w:val="single" w:sz="4" w:color="000000"/>
            </w:tcBorders>
            <w:tcMar>
              <w:top w:w="40" w:type="dxa"/>
              <w:left w:w="40" w:type="dxa"/>
              <w:bottom w:w="40" w:type="dxa"/>
              <w:right w:w="40" w:type="dxa"/>
            </w:tcMar>
            <w:vAlign w:val="top"/>
          </w:tcPr>
          <w:bookmarkStart w:id="3053" w:name="para_a8c300dd_9b54_4063_a0ce_f548499556"/>
          <w:p>
            <w:pPr>
              <w:spacing w:before="180" w:after="0" w:line="240" w:lineRule="auto"/>
              <w:jc w:val="center"/>
            </w:pPr>
            <w:r>
              <w:rPr>
                <w:rFonts w:ascii="Arial" w:hAnsi="Arial"/>
                <w:color w:val="000000"/>
                <w:sz w:val="18"/>
              </w:rPr>
              <w:t>DA</w:t>
            </w:r>
          </w:p>
          <w:bookmarkEnd w:id="3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54" w:name="para_b2422466_2e7b_4d76_bde1_d675d644fb"/>
          <w:p>
            <w:pPr>
              <w:spacing w:before="180" w:after="0" w:line="240" w:lineRule="auto"/>
              <w:jc w:val="center"/>
            </w:pPr>
            <w:r>
              <w:rPr>
                <w:rFonts w:ascii="Arial" w:hAnsi="Arial"/>
                <w:color w:val="000000"/>
                <w:sz w:val="18"/>
              </w:rPr>
              <w:t>x</w:t>
            </w:r>
          </w:p>
          <w:bookmarkEnd w:id="3054"/>
        </w:tc>
        <w:tc>
          <w:tcPr>
            <w:tcBorders>
              <w:bottom w:val="single" w:sz="4" w:color="000000"/>
              <w:right w:val="single" w:sz="4" w:color="000000"/>
            </w:tcBorders>
            <w:tcMar>
              <w:top w:w="40" w:type="dxa"/>
              <w:left w:w="40" w:type="dxa"/>
              <w:bottom w:w="40" w:type="dxa"/>
              <w:right w:w="40" w:type="dxa"/>
            </w:tcMar>
            <w:vAlign w:val="top"/>
          </w:tcPr>
          <w:bookmarkStart w:id="3055" w:name="para_23b7d152_c23b_41ec_9e47_22e73a8932"/>
          <w:p>
            <w:pPr>
              <w:spacing w:before="180" w:after="0" w:line="240" w:lineRule="auto"/>
              <w:jc w:val="center"/>
            </w:pPr>
            <w:r>
              <w:rPr>
                <w:rFonts w:ascii="Arial" w:hAnsi="Arial"/>
                <w:color w:val="000000"/>
                <w:sz w:val="18"/>
              </w:rPr>
              <w:t>x</w:t>
            </w:r>
          </w:p>
          <w:bookmarkEnd w:id="3055"/>
        </w:tc>
        <w:tc>
          <w:tcPr>
            <w:tcBorders>
              <w:bottom w:val="single" w:sz="4" w:color="000000"/>
              <w:right w:val="single" w:sz="4" w:color="000000"/>
            </w:tcBorders>
            <w:tcMar>
              <w:top w:w="40" w:type="dxa"/>
              <w:left w:w="40" w:type="dxa"/>
              <w:bottom w:w="40" w:type="dxa"/>
              <w:right w:w="40" w:type="dxa"/>
            </w:tcMar>
            <w:vAlign w:val="top"/>
          </w:tcPr>
          <w:bookmarkStart w:id="3056" w:name="para_d79e0fe8_2c69_4f04_9c9b_4470a46e83"/>
          <w:p>
            <w:pPr>
              <w:spacing w:before="180" w:after="0" w:line="240" w:lineRule="auto"/>
              <w:jc w:val="center"/>
            </w:pPr>
            <w:r>
              <w:rPr>
                <w:rFonts w:ascii="Arial" w:hAnsi="Arial"/>
                <w:color w:val="000000"/>
                <w:sz w:val="18"/>
              </w:rPr>
              <w:t>x</w:t>
            </w:r>
          </w:p>
          <w:bookmarkEnd w:id="3056"/>
        </w:tc>
        <w:tc>
          <w:tcPr>
            <w:tcBorders>
              <w:bottom w:val="single" w:sz="4" w:color="000000"/>
              <w:right w:val="single" w:sz="4" w:color="000000"/>
            </w:tcBorders>
            <w:tcMar>
              <w:top w:w="40" w:type="dxa"/>
              <w:left w:w="40" w:type="dxa"/>
              <w:bottom w:w="40" w:type="dxa"/>
              <w:right w:w="40" w:type="dxa"/>
            </w:tcMar>
            <w:vAlign w:val="top"/>
          </w:tcPr>
          <w:bookmarkStart w:id="3057" w:name="para_88f0cbaa_d228_4ab7_a728_9d91e9f47d"/>
          <w:p>
            <w:pPr>
              <w:spacing w:before="180" w:after="0" w:line="240" w:lineRule="auto"/>
              <w:jc w:val="center"/>
            </w:pPr>
            <w:r>
              <w:rPr>
                <w:rFonts w:ascii="Arial" w:hAnsi="Arial"/>
                <w:color w:val="000000"/>
                <w:sz w:val="18"/>
              </w:rPr>
              <w:t>x</w:t>
            </w:r>
          </w:p>
          <w:bookmarkEnd w:id="3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8" w:name="para_59cc9039_5985_4441_907d_2e93e468b0"/>
          <w:p>
            <w:pPr>
              <w:spacing w:before="180" w:after="0" w:line="240" w:lineRule="auto"/>
            </w:pPr>
            <w:r>
              <w:rPr>
                <w:rFonts w:ascii="Arial" w:hAnsi="Arial"/>
                <w:color w:val="000000"/>
                <w:sz w:val="18"/>
              </w:rPr>
              <w:t>Patient's Sex</w:t>
            </w:r>
          </w:p>
          <w:bookmarkEnd w:id="3058"/>
        </w:tc>
        <w:tc>
          <w:tcPr>
            <w:tcBorders>
              <w:bottom w:val="single" w:sz="4" w:color="000000"/>
              <w:right w:val="single" w:sz="4" w:color="000000"/>
            </w:tcBorders>
            <w:tcMar>
              <w:top w:w="40" w:type="dxa"/>
              <w:left w:w="40" w:type="dxa"/>
              <w:bottom w:w="40" w:type="dxa"/>
              <w:right w:w="40" w:type="dxa"/>
            </w:tcMar>
            <w:vAlign w:val="top"/>
          </w:tcPr>
          <w:bookmarkStart w:id="3059" w:name="para_a0f21d26_8578_462b_8972_5f442f5a74"/>
          <w:p>
            <w:pPr>
              <w:spacing w:before="180" w:after="0" w:line="240" w:lineRule="auto"/>
              <w:jc w:val="center"/>
            </w:pPr>
            <w:r>
              <w:rPr>
                <w:rFonts w:ascii="Arial" w:hAnsi="Arial"/>
                <w:color w:val="000000"/>
                <w:sz w:val="18"/>
              </w:rPr>
              <w:t>(0010,0040)</w:t>
            </w:r>
          </w:p>
          <w:bookmarkEnd w:id="3059"/>
        </w:tc>
        <w:tc>
          <w:tcPr>
            <w:tcBorders>
              <w:bottom w:val="single" w:sz="4" w:color="000000"/>
              <w:right w:val="single" w:sz="4" w:color="000000"/>
            </w:tcBorders>
            <w:tcMar>
              <w:top w:w="40" w:type="dxa"/>
              <w:left w:w="40" w:type="dxa"/>
              <w:bottom w:w="40" w:type="dxa"/>
              <w:right w:w="40" w:type="dxa"/>
            </w:tcMar>
            <w:vAlign w:val="top"/>
          </w:tcPr>
          <w:bookmarkStart w:id="3060" w:name="para_328532aa_d297_48fa_8ee4_4b82ba8ccf"/>
          <w:p>
            <w:pPr>
              <w:spacing w:before="180" w:after="0" w:line="240" w:lineRule="auto"/>
              <w:jc w:val="center"/>
            </w:pPr>
            <w:r>
              <w:rPr>
                <w:rFonts w:ascii="Arial" w:hAnsi="Arial"/>
                <w:color w:val="000000"/>
                <w:sz w:val="18"/>
              </w:rPr>
              <w:t>CS</w:t>
            </w:r>
          </w:p>
          <w:bookmarkEnd w:id="3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61" w:name="para_b57db411_2272_45a3_afbb_0ae094a757"/>
          <w:p>
            <w:pPr>
              <w:spacing w:before="180" w:after="0" w:line="240" w:lineRule="auto"/>
              <w:jc w:val="center"/>
            </w:pPr>
            <w:r>
              <w:rPr>
                <w:rFonts w:ascii="Arial" w:hAnsi="Arial"/>
                <w:color w:val="000000"/>
                <w:sz w:val="18"/>
              </w:rPr>
              <w:t>x</w:t>
            </w:r>
          </w:p>
          <w:bookmarkEnd w:id="3061"/>
        </w:tc>
        <w:tc>
          <w:tcPr>
            <w:tcBorders>
              <w:bottom w:val="single" w:sz="4" w:color="000000"/>
              <w:right w:val="single" w:sz="4" w:color="000000"/>
            </w:tcBorders>
            <w:tcMar>
              <w:top w:w="40" w:type="dxa"/>
              <w:left w:w="40" w:type="dxa"/>
              <w:bottom w:w="40" w:type="dxa"/>
              <w:right w:w="40" w:type="dxa"/>
            </w:tcMar>
            <w:vAlign w:val="top"/>
          </w:tcPr>
          <w:bookmarkStart w:id="3062" w:name="para_47b5cbec_12a8_4618_8fab_eb7dce3cc0"/>
          <w:p>
            <w:pPr>
              <w:spacing w:before="180" w:after="0" w:line="240" w:lineRule="auto"/>
              <w:jc w:val="center"/>
            </w:pPr>
            <w:r>
              <w:rPr>
                <w:rFonts w:ascii="Arial" w:hAnsi="Arial"/>
                <w:color w:val="000000"/>
                <w:sz w:val="18"/>
              </w:rPr>
              <w:t>x</w:t>
            </w:r>
          </w:p>
          <w:bookmarkEnd w:id="3062"/>
        </w:tc>
        <w:tc>
          <w:tcPr>
            <w:tcBorders>
              <w:bottom w:val="single" w:sz="4" w:color="000000"/>
              <w:right w:val="single" w:sz="4" w:color="000000"/>
            </w:tcBorders>
            <w:tcMar>
              <w:top w:w="40" w:type="dxa"/>
              <w:left w:w="40" w:type="dxa"/>
              <w:bottom w:w="40" w:type="dxa"/>
              <w:right w:w="40" w:type="dxa"/>
            </w:tcMar>
            <w:vAlign w:val="top"/>
          </w:tcPr>
          <w:bookmarkStart w:id="3063" w:name="para_8dcbb364_b850_40b7_9c7d_ae24aa4668"/>
          <w:p>
            <w:pPr>
              <w:spacing w:before="180" w:after="0" w:line="240" w:lineRule="auto"/>
              <w:jc w:val="center"/>
            </w:pPr>
            <w:r>
              <w:rPr>
                <w:rFonts w:ascii="Arial" w:hAnsi="Arial"/>
                <w:color w:val="000000"/>
                <w:sz w:val="18"/>
              </w:rPr>
              <w:t>x</w:t>
            </w:r>
          </w:p>
          <w:bookmarkEnd w:id="3063"/>
        </w:tc>
        <w:tc>
          <w:tcPr>
            <w:tcBorders>
              <w:bottom w:val="single" w:sz="4" w:color="000000"/>
              <w:right w:val="single" w:sz="4" w:color="000000"/>
            </w:tcBorders>
            <w:tcMar>
              <w:top w:w="40" w:type="dxa"/>
              <w:left w:w="40" w:type="dxa"/>
              <w:bottom w:w="40" w:type="dxa"/>
              <w:right w:w="40" w:type="dxa"/>
            </w:tcMar>
            <w:vAlign w:val="top"/>
          </w:tcPr>
          <w:bookmarkStart w:id="3064" w:name="para_50787e93_357e_4c62_abdb_25a50572e7"/>
          <w:p>
            <w:pPr>
              <w:spacing w:before="180" w:after="0" w:line="240" w:lineRule="auto"/>
              <w:jc w:val="center"/>
            </w:pPr>
            <w:r>
              <w:rPr>
                <w:rFonts w:ascii="Arial" w:hAnsi="Arial"/>
                <w:color w:val="000000"/>
                <w:sz w:val="18"/>
              </w:rPr>
              <w:t>x</w:t>
            </w:r>
          </w:p>
          <w:bookmarkEnd w:id="3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5" w:name="para_dbfb49ce_e83b_418d_a878_230b4a854b"/>
          <w:p>
            <w:pPr>
              <w:spacing w:before="180" w:after="0" w:line="240" w:lineRule="auto"/>
            </w:pPr>
            <w:r>
              <w:rPr>
                <w:rFonts w:ascii="Arial" w:hAnsi="Arial"/>
                <w:color w:val="000000"/>
                <w:sz w:val="18"/>
              </w:rPr>
              <w:t>Patient's Weight</w:t>
            </w:r>
          </w:p>
          <w:bookmarkEnd w:id="3065"/>
        </w:tc>
        <w:tc>
          <w:tcPr>
            <w:tcBorders>
              <w:bottom w:val="single" w:sz="4" w:color="000000"/>
              <w:right w:val="single" w:sz="4" w:color="000000"/>
            </w:tcBorders>
            <w:tcMar>
              <w:top w:w="40" w:type="dxa"/>
              <w:left w:w="40" w:type="dxa"/>
              <w:bottom w:w="40" w:type="dxa"/>
              <w:right w:w="40" w:type="dxa"/>
            </w:tcMar>
            <w:vAlign w:val="top"/>
          </w:tcPr>
          <w:bookmarkStart w:id="3066" w:name="para_dc2b64dd_4c50_4fa2_ad28_8748200328"/>
          <w:p>
            <w:pPr>
              <w:spacing w:before="180" w:after="0" w:line="240" w:lineRule="auto"/>
              <w:jc w:val="center"/>
            </w:pPr>
            <w:r>
              <w:rPr>
                <w:rFonts w:ascii="Arial" w:hAnsi="Arial"/>
                <w:color w:val="000000"/>
                <w:sz w:val="18"/>
              </w:rPr>
              <w:t>(0010,1030)</w:t>
            </w:r>
          </w:p>
          <w:bookmarkEnd w:id="3066"/>
        </w:tc>
        <w:tc>
          <w:tcPr>
            <w:tcBorders>
              <w:bottom w:val="single" w:sz="4" w:color="000000"/>
              <w:right w:val="single" w:sz="4" w:color="000000"/>
            </w:tcBorders>
            <w:tcMar>
              <w:top w:w="40" w:type="dxa"/>
              <w:left w:w="40" w:type="dxa"/>
              <w:bottom w:w="40" w:type="dxa"/>
              <w:right w:w="40" w:type="dxa"/>
            </w:tcMar>
            <w:vAlign w:val="top"/>
          </w:tcPr>
          <w:bookmarkStart w:id="3067" w:name="para_74401601_c4bc_4636_9967_3f17dd7bcf"/>
          <w:p>
            <w:pPr>
              <w:spacing w:before="180" w:after="0" w:line="240" w:lineRule="auto"/>
              <w:jc w:val="center"/>
            </w:pPr>
            <w:r>
              <w:rPr>
                <w:rFonts w:ascii="Arial" w:hAnsi="Arial"/>
                <w:color w:val="000000"/>
                <w:sz w:val="18"/>
              </w:rPr>
              <w:t>DS</w:t>
            </w:r>
          </w:p>
          <w:bookmarkEnd w:id="3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68" w:name="para_168f83eb_bd6f_42fd_adc4_381ebb5255"/>
          <w:p>
            <w:pPr>
              <w:spacing w:before="180" w:after="0" w:line="240" w:lineRule="auto"/>
              <w:jc w:val="center"/>
            </w:pPr>
            <w:r>
              <w:rPr>
                <w:rFonts w:ascii="Arial" w:hAnsi="Arial"/>
                <w:color w:val="000000"/>
                <w:sz w:val="18"/>
              </w:rPr>
              <w:t>x</w:t>
            </w:r>
          </w:p>
          <w:bookmarkEnd w:id="3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69" w:name="para_9dc0fc7e_8350_4c08_8b95_6bca7a15b3"/>
          <w:p>
            <w:pPr>
              <w:spacing w:before="180" w:after="0" w:line="240" w:lineRule="auto"/>
              <w:jc w:val="center"/>
            </w:pPr>
            <w:r>
              <w:rPr>
                <w:rFonts w:ascii="Arial" w:hAnsi="Arial"/>
                <w:color w:val="000000"/>
                <w:sz w:val="18"/>
              </w:rPr>
              <w:t>x</w:t>
            </w:r>
          </w:p>
          <w:bookmarkEnd w:id="3069"/>
        </w:tc>
        <w:tc>
          <w:tcPr>
            <w:tcBorders>
              <w:bottom w:val="single" w:sz="4" w:color="000000"/>
              <w:right w:val="single" w:sz="4" w:color="000000"/>
            </w:tcBorders>
            <w:tcMar>
              <w:top w:w="40" w:type="dxa"/>
              <w:left w:w="40" w:type="dxa"/>
              <w:bottom w:w="40" w:type="dxa"/>
              <w:right w:w="40" w:type="dxa"/>
            </w:tcMar>
            <w:vAlign w:val="top"/>
          </w:tcPr>
          <w:bookmarkStart w:id="3070" w:name="para_e9162861_8252_4e5a_98f4_98c1c15500"/>
          <w:p>
            <w:pPr>
              <w:spacing w:before="180" w:after="0" w:line="240" w:lineRule="auto"/>
              <w:jc w:val="center"/>
            </w:pPr>
            <w:r>
              <w:rPr>
                <w:rFonts w:ascii="Arial" w:hAnsi="Arial"/>
                <w:color w:val="000000"/>
                <w:sz w:val="18"/>
              </w:rPr>
              <w:t>x</w:t>
            </w:r>
          </w:p>
          <w:bookmarkEnd w:id="3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1" w:name="para_c6f1d33a_b1fd_46c4_8d06_e1258b1519"/>
          <w:p>
            <w:pPr>
              <w:spacing w:before="180" w:after="0" w:line="240" w:lineRule="auto"/>
            </w:pPr>
            <w:r>
              <w:rPr>
                <w:rFonts w:ascii="Arial" w:hAnsi="Arial"/>
                <w:color w:val="000000"/>
                <w:sz w:val="18"/>
              </w:rPr>
              <w:t>Confidentiality Constraint on Patient Data Description</w:t>
            </w:r>
          </w:p>
          <w:bookmarkEnd w:id="3071"/>
        </w:tc>
        <w:tc>
          <w:tcPr>
            <w:tcBorders>
              <w:bottom w:val="single" w:sz="4" w:color="000000"/>
              <w:right w:val="single" w:sz="4" w:color="000000"/>
            </w:tcBorders>
            <w:tcMar>
              <w:top w:w="40" w:type="dxa"/>
              <w:left w:w="40" w:type="dxa"/>
              <w:bottom w:w="40" w:type="dxa"/>
              <w:right w:w="40" w:type="dxa"/>
            </w:tcMar>
            <w:vAlign w:val="top"/>
          </w:tcPr>
          <w:bookmarkStart w:id="3072" w:name="para_5278719c_caae_413e_8c67_c5e35aceee"/>
          <w:p>
            <w:pPr>
              <w:spacing w:before="180" w:after="0" w:line="240" w:lineRule="auto"/>
              <w:jc w:val="center"/>
            </w:pPr>
            <w:r>
              <w:rPr>
                <w:rFonts w:ascii="Arial" w:hAnsi="Arial"/>
                <w:color w:val="000000"/>
                <w:sz w:val="18"/>
              </w:rPr>
              <w:t>(0040,3001)</w:t>
            </w:r>
          </w:p>
          <w:bookmarkEnd w:id="3072"/>
        </w:tc>
        <w:tc>
          <w:tcPr>
            <w:tcBorders>
              <w:bottom w:val="single" w:sz="4" w:color="000000"/>
              <w:right w:val="single" w:sz="4" w:color="000000"/>
            </w:tcBorders>
            <w:tcMar>
              <w:top w:w="40" w:type="dxa"/>
              <w:left w:w="40" w:type="dxa"/>
              <w:bottom w:w="40" w:type="dxa"/>
              <w:right w:w="40" w:type="dxa"/>
            </w:tcMar>
            <w:vAlign w:val="top"/>
          </w:tcPr>
          <w:bookmarkStart w:id="3073" w:name="para_dbf103df_c10f_46c9_9de0_837d3e4375"/>
          <w:p>
            <w:pPr>
              <w:spacing w:before="180" w:after="0" w:line="240" w:lineRule="auto"/>
              <w:jc w:val="center"/>
            </w:pPr>
            <w:r>
              <w:rPr>
                <w:rFonts w:ascii="Arial" w:hAnsi="Arial"/>
                <w:color w:val="000000"/>
                <w:sz w:val="18"/>
              </w:rPr>
              <w:t>LO</w:t>
            </w:r>
          </w:p>
          <w:bookmarkEnd w:id="30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74" w:name="para_e837e8d7_bd35_48d0_b188_eb896b25f9"/>
          <w:p>
            <w:pPr>
              <w:spacing w:before="180" w:after="0" w:line="240" w:lineRule="auto"/>
              <w:jc w:val="center"/>
            </w:pPr>
            <w:r>
              <w:rPr>
                <w:rFonts w:ascii="Arial" w:hAnsi="Arial"/>
                <w:color w:val="000000"/>
                <w:sz w:val="18"/>
              </w:rPr>
              <w:t>x</w:t>
            </w:r>
          </w:p>
          <w:bookmarkEnd w:id="30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75" w:name="para_05aafc04_b846_4d5f_874c_581e0703de"/>
          <w:p>
            <w:pPr>
              <w:spacing w:before="180" w:after="0" w:line="240" w:lineRule="auto"/>
              <w:jc w:val="center"/>
            </w:pPr>
            <w:r>
              <w:rPr>
                <w:rFonts w:ascii="Arial" w:hAnsi="Arial"/>
                <w:color w:val="000000"/>
                <w:sz w:val="18"/>
              </w:rPr>
              <w:t>x</w:t>
            </w:r>
          </w:p>
          <w:bookmarkEnd w:id="30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76" w:name="para_9def0a5b_f40a_462a_8f0d_4a56d2204a"/>
          <w:p>
            <w:pPr>
              <w:spacing w:before="180" w:after="0" w:line="240" w:lineRule="auto"/>
            </w:pPr>
            <w:r>
              <w:rPr>
                <w:rFonts w:ascii="Arial" w:hAnsi="Arial"/>
                <w:b/>
                <w:color w:val="000000"/>
                <w:sz w:val="18"/>
              </w:rPr>
              <w:t>Patient Medical</w:t>
            </w:r>
          </w:p>
          <w:bookmarkEnd w:id="307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7" w:name="para_c7c07161_10d5_4a94_8d88_ad0b4e7c0c"/>
          <w:p>
            <w:pPr>
              <w:spacing w:before="180" w:after="0" w:line="240" w:lineRule="auto"/>
            </w:pPr>
            <w:r>
              <w:rPr>
                <w:rFonts w:ascii="Arial" w:hAnsi="Arial"/>
                <w:color w:val="000000"/>
                <w:sz w:val="18"/>
              </w:rPr>
              <w:t>Patient State</w:t>
            </w:r>
          </w:p>
          <w:bookmarkEnd w:id="3077"/>
        </w:tc>
        <w:tc>
          <w:tcPr>
            <w:tcBorders>
              <w:bottom w:val="single" w:sz="4" w:color="000000"/>
              <w:right w:val="single" w:sz="4" w:color="000000"/>
            </w:tcBorders>
            <w:tcMar>
              <w:top w:w="40" w:type="dxa"/>
              <w:left w:w="40" w:type="dxa"/>
              <w:bottom w:w="40" w:type="dxa"/>
              <w:right w:w="40" w:type="dxa"/>
            </w:tcMar>
            <w:vAlign w:val="top"/>
          </w:tcPr>
          <w:bookmarkStart w:id="3078" w:name="para_3dc5b554_f132_4496_9528_c94bf48c4a"/>
          <w:p>
            <w:pPr>
              <w:spacing w:before="180" w:after="0" w:line="240" w:lineRule="auto"/>
              <w:jc w:val="center"/>
            </w:pPr>
            <w:r>
              <w:rPr>
                <w:rFonts w:ascii="Arial" w:hAnsi="Arial"/>
                <w:color w:val="000000"/>
                <w:sz w:val="18"/>
              </w:rPr>
              <w:t>(0038,0500)</w:t>
            </w:r>
          </w:p>
          <w:bookmarkEnd w:id="3078"/>
        </w:tc>
        <w:tc>
          <w:tcPr>
            <w:tcBorders>
              <w:bottom w:val="single" w:sz="4" w:color="000000"/>
              <w:right w:val="single" w:sz="4" w:color="000000"/>
            </w:tcBorders>
            <w:tcMar>
              <w:top w:w="40" w:type="dxa"/>
              <w:left w:w="40" w:type="dxa"/>
              <w:bottom w:w="40" w:type="dxa"/>
              <w:right w:w="40" w:type="dxa"/>
            </w:tcMar>
            <w:vAlign w:val="top"/>
          </w:tcPr>
          <w:bookmarkStart w:id="3079" w:name="para_fd1173e1_c988_424f_965b_f26235e79d"/>
          <w:p>
            <w:pPr>
              <w:spacing w:before="180" w:after="0" w:line="240" w:lineRule="auto"/>
              <w:jc w:val="center"/>
            </w:pPr>
            <w:r>
              <w:rPr>
                <w:rFonts w:ascii="Arial" w:hAnsi="Arial"/>
                <w:color w:val="000000"/>
                <w:sz w:val="18"/>
              </w:rPr>
              <w:t>LO</w:t>
            </w:r>
          </w:p>
          <w:bookmarkEnd w:id="30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80" w:name="para_30a4cb4a_1ba5_456d_8c22_81a0949a3e"/>
          <w:p>
            <w:pPr>
              <w:spacing w:before="180" w:after="0" w:line="240" w:lineRule="auto"/>
              <w:jc w:val="center"/>
            </w:pPr>
            <w:r>
              <w:rPr>
                <w:rFonts w:ascii="Arial" w:hAnsi="Arial"/>
                <w:color w:val="000000"/>
                <w:sz w:val="18"/>
              </w:rPr>
              <w:t>x</w:t>
            </w:r>
          </w:p>
          <w:bookmarkEnd w:id="30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81" w:name="para_ac10f793_79e2_4625_8b65_76ba9018c5"/>
          <w:p>
            <w:pPr>
              <w:spacing w:before="180" w:after="0" w:line="240" w:lineRule="auto"/>
              <w:jc w:val="center"/>
            </w:pPr>
            <w:r>
              <w:rPr>
                <w:rFonts w:ascii="Arial" w:hAnsi="Arial"/>
                <w:color w:val="000000"/>
                <w:sz w:val="18"/>
              </w:rPr>
              <w:t>x</w:t>
            </w:r>
          </w:p>
          <w:bookmarkEnd w:id="3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2" w:name="para_7d7c765f_2af8_4e16_bea3_ac6e939f67"/>
          <w:p>
            <w:pPr>
              <w:spacing w:before="180" w:after="0" w:line="240" w:lineRule="auto"/>
            </w:pPr>
            <w:r>
              <w:rPr>
                <w:rFonts w:ascii="Arial" w:hAnsi="Arial"/>
                <w:color w:val="000000"/>
                <w:sz w:val="18"/>
              </w:rPr>
              <w:t>Pregnancy Status</w:t>
            </w:r>
          </w:p>
          <w:bookmarkEnd w:id="3082"/>
        </w:tc>
        <w:tc>
          <w:tcPr>
            <w:tcBorders>
              <w:bottom w:val="single" w:sz="4" w:color="000000"/>
              <w:right w:val="single" w:sz="4" w:color="000000"/>
            </w:tcBorders>
            <w:tcMar>
              <w:top w:w="40" w:type="dxa"/>
              <w:left w:w="40" w:type="dxa"/>
              <w:bottom w:w="40" w:type="dxa"/>
              <w:right w:w="40" w:type="dxa"/>
            </w:tcMar>
            <w:vAlign w:val="top"/>
          </w:tcPr>
          <w:bookmarkStart w:id="3083" w:name="para_07bad61d_d19b_4405_bf44_41efd2221f"/>
          <w:p>
            <w:pPr>
              <w:spacing w:before="180" w:after="0" w:line="240" w:lineRule="auto"/>
              <w:jc w:val="center"/>
            </w:pPr>
            <w:r>
              <w:rPr>
                <w:rFonts w:ascii="Arial" w:hAnsi="Arial"/>
                <w:color w:val="000000"/>
                <w:sz w:val="18"/>
              </w:rPr>
              <w:t>(0010,21C0)</w:t>
            </w:r>
          </w:p>
          <w:bookmarkEnd w:id="3083"/>
        </w:tc>
        <w:tc>
          <w:tcPr>
            <w:tcBorders>
              <w:bottom w:val="single" w:sz="4" w:color="000000"/>
              <w:right w:val="single" w:sz="4" w:color="000000"/>
            </w:tcBorders>
            <w:tcMar>
              <w:top w:w="40" w:type="dxa"/>
              <w:left w:w="40" w:type="dxa"/>
              <w:bottom w:w="40" w:type="dxa"/>
              <w:right w:w="40" w:type="dxa"/>
            </w:tcMar>
            <w:vAlign w:val="top"/>
          </w:tcPr>
          <w:bookmarkStart w:id="3084" w:name="para_1b76758a_c745_4d82_b741_c7ef75c9eb"/>
          <w:p>
            <w:pPr>
              <w:spacing w:before="180" w:after="0" w:line="240" w:lineRule="auto"/>
              <w:jc w:val="center"/>
            </w:pPr>
            <w:r>
              <w:rPr>
                <w:rFonts w:ascii="Arial" w:hAnsi="Arial"/>
                <w:color w:val="000000"/>
                <w:sz w:val="18"/>
              </w:rPr>
              <w:t>US</w:t>
            </w:r>
          </w:p>
          <w:bookmarkEnd w:id="3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85" w:name="para_5955c7f6_4953_4a2a_8a36_523756b1ec"/>
          <w:p>
            <w:pPr>
              <w:spacing w:before="180" w:after="0" w:line="240" w:lineRule="auto"/>
              <w:jc w:val="center"/>
            </w:pPr>
            <w:r>
              <w:rPr>
                <w:rFonts w:ascii="Arial" w:hAnsi="Arial"/>
                <w:color w:val="000000"/>
                <w:sz w:val="18"/>
              </w:rPr>
              <w:t>x</w:t>
            </w:r>
          </w:p>
          <w:bookmarkEnd w:id="30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86" w:name="para_28639d81_e199_4260_96fd_354afdcd19"/>
          <w:p>
            <w:pPr>
              <w:spacing w:before="180" w:after="0" w:line="240" w:lineRule="auto"/>
              <w:jc w:val="center"/>
            </w:pPr>
            <w:r>
              <w:rPr>
                <w:rFonts w:ascii="Arial" w:hAnsi="Arial"/>
                <w:color w:val="000000"/>
                <w:sz w:val="18"/>
              </w:rPr>
              <w:t>x</w:t>
            </w:r>
          </w:p>
          <w:bookmarkEnd w:id="3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7" w:name="para_98bb2f5f_63af_4553_916e_6ca5e0f2d5"/>
          <w:p>
            <w:pPr>
              <w:spacing w:before="180" w:after="0" w:line="240" w:lineRule="auto"/>
            </w:pPr>
            <w:r>
              <w:rPr>
                <w:rFonts w:ascii="Arial" w:hAnsi="Arial"/>
                <w:color w:val="000000"/>
                <w:sz w:val="18"/>
              </w:rPr>
              <w:t>Medical Alerts</w:t>
            </w:r>
          </w:p>
          <w:bookmarkEnd w:id="3087"/>
        </w:tc>
        <w:tc>
          <w:tcPr>
            <w:tcBorders>
              <w:bottom w:val="single" w:sz="4" w:color="000000"/>
              <w:right w:val="single" w:sz="4" w:color="000000"/>
            </w:tcBorders>
            <w:tcMar>
              <w:top w:w="40" w:type="dxa"/>
              <w:left w:w="40" w:type="dxa"/>
              <w:bottom w:w="40" w:type="dxa"/>
              <w:right w:w="40" w:type="dxa"/>
            </w:tcMar>
            <w:vAlign w:val="top"/>
          </w:tcPr>
          <w:bookmarkStart w:id="3088" w:name="para_88b13b60_e311_4b22_885c_13e9e6bc1a"/>
          <w:p>
            <w:pPr>
              <w:spacing w:before="180" w:after="0" w:line="240" w:lineRule="auto"/>
              <w:jc w:val="center"/>
            </w:pPr>
            <w:r>
              <w:rPr>
                <w:rFonts w:ascii="Arial" w:hAnsi="Arial"/>
                <w:color w:val="000000"/>
                <w:sz w:val="18"/>
              </w:rPr>
              <w:t>(0010,2000)</w:t>
            </w:r>
          </w:p>
          <w:bookmarkEnd w:id="3088"/>
        </w:tc>
        <w:tc>
          <w:tcPr>
            <w:tcBorders>
              <w:bottom w:val="single" w:sz="4" w:color="000000"/>
              <w:right w:val="single" w:sz="4" w:color="000000"/>
            </w:tcBorders>
            <w:tcMar>
              <w:top w:w="40" w:type="dxa"/>
              <w:left w:w="40" w:type="dxa"/>
              <w:bottom w:w="40" w:type="dxa"/>
              <w:right w:w="40" w:type="dxa"/>
            </w:tcMar>
            <w:vAlign w:val="top"/>
          </w:tcPr>
          <w:bookmarkStart w:id="3089" w:name="para_c5b26ada_f67d_4caf_814a_7582f35961"/>
          <w:p>
            <w:pPr>
              <w:spacing w:before="180" w:after="0" w:line="240" w:lineRule="auto"/>
              <w:jc w:val="center"/>
            </w:pPr>
            <w:r>
              <w:rPr>
                <w:rFonts w:ascii="Arial" w:hAnsi="Arial"/>
                <w:color w:val="000000"/>
                <w:sz w:val="18"/>
              </w:rPr>
              <w:t>LO</w:t>
            </w:r>
          </w:p>
          <w:bookmarkEnd w:id="3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90" w:name="para_872f9413_6b6f_4ea1_9e43_783b797166"/>
          <w:p>
            <w:pPr>
              <w:spacing w:before="180" w:after="0" w:line="240" w:lineRule="auto"/>
              <w:jc w:val="center"/>
            </w:pPr>
            <w:r>
              <w:rPr>
                <w:rFonts w:ascii="Arial" w:hAnsi="Arial"/>
                <w:color w:val="000000"/>
                <w:sz w:val="18"/>
              </w:rPr>
              <w:t>x</w:t>
            </w:r>
          </w:p>
          <w:bookmarkEnd w:id="3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91" w:name="para_1003a494_45db_4de7_9758_1d50667029"/>
          <w:p>
            <w:pPr>
              <w:spacing w:before="180" w:after="0" w:line="240" w:lineRule="auto"/>
              <w:jc w:val="center"/>
            </w:pPr>
            <w:r>
              <w:rPr>
                <w:rFonts w:ascii="Arial" w:hAnsi="Arial"/>
                <w:color w:val="000000"/>
                <w:sz w:val="18"/>
              </w:rPr>
              <w:t>x</w:t>
            </w:r>
          </w:p>
          <w:bookmarkEnd w:id="30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2" w:name="para_1de3beae_71f4_46f6_a346_e9d60f2a14"/>
          <w:p>
            <w:pPr>
              <w:spacing w:before="180" w:after="0" w:line="240" w:lineRule="auto"/>
            </w:pPr>
            <w:r>
              <w:rPr>
                <w:rFonts w:ascii="Arial" w:hAnsi="Arial"/>
                <w:color w:val="000000"/>
                <w:sz w:val="18"/>
              </w:rPr>
              <w:t>Allergies</w:t>
            </w:r>
          </w:p>
          <w:bookmarkEnd w:id="3092"/>
        </w:tc>
        <w:tc>
          <w:tcPr>
            <w:tcBorders>
              <w:bottom w:val="single" w:sz="4" w:color="000000"/>
              <w:right w:val="single" w:sz="4" w:color="000000"/>
            </w:tcBorders>
            <w:tcMar>
              <w:top w:w="40" w:type="dxa"/>
              <w:left w:w="40" w:type="dxa"/>
              <w:bottom w:w="40" w:type="dxa"/>
              <w:right w:w="40" w:type="dxa"/>
            </w:tcMar>
            <w:vAlign w:val="top"/>
          </w:tcPr>
          <w:bookmarkStart w:id="3093" w:name="para_64142557_9eee_4f85_9ab2_da57fa6b42"/>
          <w:p>
            <w:pPr>
              <w:spacing w:before="180" w:after="0" w:line="240" w:lineRule="auto"/>
              <w:jc w:val="center"/>
            </w:pPr>
            <w:r>
              <w:rPr>
                <w:rFonts w:ascii="Arial" w:hAnsi="Arial"/>
                <w:color w:val="000000"/>
                <w:sz w:val="18"/>
              </w:rPr>
              <w:t>(0010,2110)</w:t>
            </w:r>
          </w:p>
          <w:bookmarkEnd w:id="3093"/>
        </w:tc>
        <w:tc>
          <w:tcPr>
            <w:tcBorders>
              <w:bottom w:val="single" w:sz="4" w:color="000000"/>
              <w:right w:val="single" w:sz="4" w:color="000000"/>
            </w:tcBorders>
            <w:tcMar>
              <w:top w:w="40" w:type="dxa"/>
              <w:left w:w="40" w:type="dxa"/>
              <w:bottom w:w="40" w:type="dxa"/>
              <w:right w:w="40" w:type="dxa"/>
            </w:tcMar>
            <w:vAlign w:val="top"/>
          </w:tcPr>
          <w:bookmarkStart w:id="3094" w:name="para_a2f5ac88_e3a6_480a_8dec_937ab2adcd"/>
          <w:p>
            <w:pPr>
              <w:spacing w:before="180" w:after="0" w:line="240" w:lineRule="auto"/>
              <w:jc w:val="center"/>
            </w:pPr>
            <w:r>
              <w:rPr>
                <w:rFonts w:ascii="Arial" w:hAnsi="Arial"/>
                <w:color w:val="000000"/>
                <w:sz w:val="18"/>
              </w:rPr>
              <w:t>LO</w:t>
            </w:r>
          </w:p>
          <w:bookmarkEnd w:id="3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95" w:name="para_e0ebfb39_f31c_49e0_a3f8_dfac6fcaee"/>
          <w:p>
            <w:pPr>
              <w:spacing w:before="180" w:after="0" w:line="240" w:lineRule="auto"/>
              <w:jc w:val="center"/>
            </w:pPr>
            <w:r>
              <w:rPr>
                <w:rFonts w:ascii="Arial" w:hAnsi="Arial"/>
                <w:color w:val="000000"/>
                <w:sz w:val="18"/>
              </w:rPr>
              <w:t>x</w:t>
            </w:r>
          </w:p>
          <w:bookmarkEnd w:id="30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96" w:name="para_ef69e35e_a6e1_4b4b_b74f_4aac8f3d7b"/>
          <w:p>
            <w:pPr>
              <w:spacing w:before="180" w:after="0" w:line="240" w:lineRule="auto"/>
              <w:jc w:val="center"/>
            </w:pPr>
            <w:r>
              <w:rPr>
                <w:rFonts w:ascii="Arial" w:hAnsi="Arial"/>
                <w:color w:val="000000"/>
                <w:sz w:val="18"/>
              </w:rPr>
              <w:t>x</w:t>
            </w:r>
          </w:p>
          <w:bookmarkEnd w:id="30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7" w:name="para_8804fc21_99ff_44ef_bf9d_5bd2545eff"/>
          <w:p>
            <w:pPr>
              <w:spacing w:before="180" w:after="0" w:line="240" w:lineRule="auto"/>
            </w:pPr>
            <w:r>
              <w:rPr>
                <w:rFonts w:ascii="Arial" w:hAnsi="Arial"/>
                <w:color w:val="000000"/>
                <w:sz w:val="18"/>
              </w:rPr>
              <w:t>Special Needs</w:t>
            </w:r>
          </w:p>
          <w:bookmarkEnd w:id="3097"/>
        </w:tc>
        <w:tc>
          <w:tcPr>
            <w:tcBorders>
              <w:bottom w:val="single" w:sz="4" w:color="000000"/>
              <w:right w:val="single" w:sz="4" w:color="000000"/>
            </w:tcBorders>
            <w:tcMar>
              <w:top w:w="40" w:type="dxa"/>
              <w:left w:w="40" w:type="dxa"/>
              <w:bottom w:w="40" w:type="dxa"/>
              <w:right w:w="40" w:type="dxa"/>
            </w:tcMar>
            <w:vAlign w:val="top"/>
          </w:tcPr>
          <w:bookmarkStart w:id="3098" w:name="para_a1406da0_9355_4843_8796_12e4428945"/>
          <w:p>
            <w:pPr>
              <w:spacing w:before="180" w:after="0" w:line="240" w:lineRule="auto"/>
              <w:jc w:val="center"/>
            </w:pPr>
            <w:r>
              <w:rPr>
                <w:rFonts w:ascii="Arial" w:hAnsi="Arial"/>
                <w:color w:val="000000"/>
                <w:sz w:val="18"/>
              </w:rPr>
              <w:t>(0038,0050)</w:t>
            </w:r>
          </w:p>
          <w:bookmarkEnd w:id="3098"/>
        </w:tc>
        <w:tc>
          <w:tcPr>
            <w:tcBorders>
              <w:bottom w:val="single" w:sz="4" w:color="000000"/>
              <w:right w:val="single" w:sz="4" w:color="000000"/>
            </w:tcBorders>
            <w:tcMar>
              <w:top w:w="40" w:type="dxa"/>
              <w:left w:w="40" w:type="dxa"/>
              <w:bottom w:w="40" w:type="dxa"/>
              <w:right w:w="40" w:type="dxa"/>
            </w:tcMar>
            <w:vAlign w:val="top"/>
          </w:tcPr>
          <w:bookmarkStart w:id="3099" w:name="para_eebbfaf7_b823_42ab_8512_32b3b382f6"/>
          <w:p>
            <w:pPr>
              <w:spacing w:before="180" w:after="0" w:line="240" w:lineRule="auto"/>
              <w:jc w:val="center"/>
            </w:pPr>
            <w:r>
              <w:rPr>
                <w:rFonts w:ascii="Arial" w:hAnsi="Arial"/>
                <w:color w:val="000000"/>
                <w:sz w:val="18"/>
              </w:rPr>
              <w:t>LO</w:t>
            </w:r>
          </w:p>
          <w:bookmarkEnd w:id="30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00" w:name="para_fc6ad4da_507c_4f26_a3da_26daae685b"/>
          <w:p>
            <w:pPr>
              <w:spacing w:before="180" w:after="0" w:line="240" w:lineRule="auto"/>
              <w:jc w:val="center"/>
            </w:pPr>
            <w:r>
              <w:rPr>
                <w:rFonts w:ascii="Arial" w:hAnsi="Arial"/>
                <w:color w:val="000000"/>
                <w:sz w:val="18"/>
              </w:rPr>
              <w:t>x</w:t>
            </w:r>
          </w:p>
          <w:bookmarkEnd w:id="3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01" w:name="para_f179d9e7_a412_4218_a7fb_256686e128"/>
          <w:p>
            <w:pPr>
              <w:spacing w:before="180" w:after="0" w:line="240" w:lineRule="auto"/>
              <w:jc w:val="center"/>
            </w:pPr>
            <w:r>
              <w:rPr>
                <w:rFonts w:ascii="Arial" w:hAnsi="Arial"/>
                <w:color w:val="000000"/>
                <w:sz w:val="18"/>
              </w:rPr>
              <w:t>x</w:t>
            </w:r>
          </w:p>
          <w:bookmarkEnd w:id="3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3102" w:name="idp140427785966448"/>
    <w:p>
      <w:pPr>
        <w:keepNext/>
        <w:spacing w:before="180" w:after="0" w:line="240" w:lineRule="auto"/>
        <w:ind w:left="360" w:right="360" w:firstLine="0"/>
        <w:jc w:val="both"/>
      </w:pPr>
      <w:r>
        <w:rPr>
          <w:rFonts w:ascii="Arial" w:hAnsi="Arial"/>
          <w:color w:val="000000"/>
          <w:sz w:val="18"/>
        </w:rPr>
        <w:t>Note</w:t>
      </w:r>
    </w:p>
    <w:bookmarkEnd w:id="3102"/>
    <w:bookmarkStart w:id="3103" w:name="para_2d53a4b7_44a7_426b_b537_c6512273ea"/>
    <w:p>
      <w:pPr>
        <w:spacing w:before="180" w:after="0" w:line="240" w:lineRule="auto"/>
        <w:ind w:left="360" w:right="360" w:firstLine="0"/>
        <w:jc w:val="both"/>
      </w:pPr>
      <w:r>
        <w:rPr>
          <w:rFonts w:ascii="Arial" w:hAnsi="Arial"/>
          <w:color w:val="000000"/>
          <w:sz w:val="18"/>
        </w:rPr>
        <w:t xml:space="preserve">If an extended character set is used in the Request Identifier, Specific Character Set (0008,0005) will be included in the Identifier with the value "ISO_IR 100" or "ISO_IR 144" (see </w:t>
      </w:r>
      <w:hyperlink w:anchor="sect_B_6">
        <w:r>
          <w:rPr>
            <w:rFonts w:ascii="Arial" w:hAnsi="Arial"/>
            <w:color w:val="000000"/>
            <w:sz w:val="18"/>
          </w:rPr>
          <w:t>Section B.6</w:t>
        </w:r>
      </w:hyperlink>
      <w:r>
        <w:rPr>
          <w:rFonts w:ascii="Arial" w:hAnsi="Arial"/>
          <w:color w:val="000000"/>
          <w:sz w:val="18"/>
        </w:rPr>
        <w:t>). Otherwise, Specific Character Set (0008,0005) will not be sent</w:t>
      </w:r>
    </w:p>
    <w:bookmarkEnd w:id="3103"/>
    <w:bookmarkStart w:id="3104" w:name="para_59d0d8a4_c8ca_458c_a35c_7496552439"/>
    <w:p>
      <w:pPr>
        <w:spacing w:before="180" w:after="0" w:line="240" w:lineRule="auto"/>
        <w:jc w:val="both"/>
      </w:pPr>
      <w:r>
        <w:rPr>
          <w:rFonts w:ascii="Arial" w:hAnsi="Arial"/>
          <w:color w:val="000000"/>
          <w:sz w:val="18"/>
        </w:rPr>
        <w:t>The above tables should be read as follows:</w:t>
      </w:r>
    </w:p>
    <w:bookmarkEnd w:id="3104"/>
    <w:bookmarkStart w:id="3105" w:name="idp140427785969472"/>
    <w:bookmarkStart w:id="3106" w:name="idp140427785969760"/>
    <w:bookmarkStart w:id="3107" w:name="para_49b64e85_0ecf_4e77_899d_eaec0c9a57"/>
    <w:p>
      <w:pPr>
        <w:tabs>
          <w:tab w:val="left" w:pos="1692"/>
        </w:tabs>
        <w:spacing w:before="180" w:after="0" w:line="240" w:lineRule="auto"/>
        <w:ind w:left="1692" w:right="0" w:hanging="1692"/>
        <w:jc w:val="both"/>
      </w:pPr>
      <w:r>
        <w:rPr>
          <w:rFonts w:ascii="Arial" w:hAnsi="Arial"/>
          <w:b/>
          <w:color w:val="000000"/>
          <w:sz w:val="18"/>
        </w:rPr>
        <w:t>Module Name</w:t>
      </w:r>
      <w:r>
        <w:rPr>
          <w:rFonts w:ascii="Arial" w:hAnsi="Arial"/>
          <w:b/>
          <w:color w:val="000000"/>
          <w:sz w:val="18"/>
        </w:rPr>
        <w:tab/>
      </w:r>
      <w:r>
        <w:rPr>
          <w:rFonts w:ascii="Arial" w:hAnsi="Arial"/>
          <w:color w:val="000000"/>
          <w:sz w:val="18"/>
        </w:rPr>
        <w:t>The name of the associated module for supported worklist attributes.</w:t>
      </w:r>
    </w:p>
    <w:bookmarkEnd w:id="3107"/>
    <w:bookmarkEnd w:id="3106"/>
    <w:bookmarkEnd w:id="3105"/>
    <w:bookmarkStart w:id="3108" w:name="idp140427785971856"/>
    <w:bookmarkStart w:id="3109" w:name="para_448d25ef_3e38_4bd1_aa03_162ec34e41"/>
    <w:p>
      <w:pPr>
        <w:tabs>
          <w:tab w:val="left" w:pos="1692"/>
        </w:tabs>
        <w:spacing w:before="180" w:after="0" w:line="240" w:lineRule="auto"/>
        <w:ind w:left="1692" w:right="0" w:hanging="1692"/>
        <w:jc w:val="both"/>
      </w:pPr>
      <w:r>
        <w:rPr>
          <w:rFonts w:ascii="Arial" w:hAnsi="Arial"/>
          <w:b/>
          <w:color w:val="000000"/>
          <w:sz w:val="18"/>
        </w:rPr>
        <w:t>Attribute Name</w:t>
      </w:r>
      <w:r>
        <w:rPr>
          <w:rFonts w:ascii="Arial" w:hAnsi="Arial"/>
          <w:b/>
          <w:color w:val="000000"/>
          <w:sz w:val="18"/>
        </w:rPr>
        <w:tab/>
      </w:r>
      <w:r>
        <w:rPr>
          <w:rFonts w:ascii="Arial" w:hAnsi="Arial"/>
          <w:color w:val="000000"/>
          <w:sz w:val="18"/>
        </w:rPr>
        <w:t>Attributes supported to build an EXAMPLE</w:t>
        <w:softHyphen/>
        <w:t>INTEGRATED-MODALITY Worklist Request Identifier.</w:t>
      </w:r>
    </w:p>
    <w:bookmarkEnd w:id="3109"/>
    <w:bookmarkEnd w:id="3108"/>
    <w:bookmarkStart w:id="3110" w:name="idp140427785974048"/>
    <w:bookmarkStart w:id="3111" w:name="para_23675a00_8593_44f7_b82e_cac6d2f8d1"/>
    <w:p>
      <w:pPr>
        <w:tabs>
          <w:tab w:val="left" w:pos="1692"/>
        </w:tabs>
        <w:spacing w:before="180" w:after="0" w:line="240" w:lineRule="auto"/>
        <w:ind w:left="1692" w:right="0" w:hanging="1692"/>
        <w:jc w:val="both"/>
      </w:pPr>
      <w:r>
        <w:rPr>
          <w:rFonts w:ascii="Arial" w:hAnsi="Arial"/>
          <w:b/>
          <w:color w:val="000000"/>
          <w:sz w:val="18"/>
        </w:rPr>
        <w:t>Tag</w:t>
      </w:r>
      <w:r>
        <w:rPr>
          <w:rFonts w:ascii="Arial" w:hAnsi="Arial"/>
          <w:b/>
          <w:color w:val="000000"/>
          <w:sz w:val="18"/>
        </w:rPr>
        <w:tab/>
      </w:r>
      <w:r>
        <w:rPr>
          <w:rFonts w:ascii="Arial" w:hAnsi="Arial"/>
          <w:color w:val="000000"/>
          <w:sz w:val="18"/>
        </w:rPr>
        <w:t>DICOM tag for this attribute.</w:t>
      </w:r>
    </w:p>
    <w:bookmarkEnd w:id="3111"/>
    <w:bookmarkEnd w:id="3110"/>
    <w:bookmarkStart w:id="3112" w:name="idp140427785976064"/>
    <w:bookmarkStart w:id="3113" w:name="para_c4011f2c_7734_4b39_af7b_04b8330c1f"/>
    <w:p>
      <w:pPr>
        <w:tabs>
          <w:tab w:val="left" w:pos="1692"/>
        </w:tabs>
        <w:spacing w:before="180" w:after="0" w:line="240" w:lineRule="auto"/>
        <w:ind w:left="1692" w:right="0" w:hanging="1692"/>
        <w:jc w:val="both"/>
      </w:pPr>
      <w:r>
        <w:rPr>
          <w:rFonts w:ascii="Arial" w:hAnsi="Arial"/>
          <w:b/>
          <w:color w:val="000000"/>
          <w:sz w:val="18"/>
        </w:rPr>
        <w:t>VR</w:t>
      </w:r>
      <w:r>
        <w:rPr>
          <w:rFonts w:ascii="Arial" w:hAnsi="Arial"/>
          <w:b/>
          <w:color w:val="000000"/>
          <w:sz w:val="18"/>
        </w:rPr>
        <w:tab/>
      </w:r>
      <w:r>
        <w:rPr>
          <w:rFonts w:ascii="Arial" w:hAnsi="Arial"/>
          <w:color w:val="000000"/>
          <w:sz w:val="18"/>
        </w:rPr>
        <w:t>DICOM VR for this attribute.</w:t>
      </w:r>
    </w:p>
    <w:bookmarkEnd w:id="3113"/>
    <w:bookmarkEnd w:id="3112"/>
    <w:bookmarkStart w:id="3114" w:name="idp140427785978080"/>
    <w:bookmarkStart w:id="3115" w:name="para_438f98e7_cee0_41d6_9457_f55061d214"/>
    <w:p>
      <w:pPr>
        <w:tabs>
          <w:tab w:val="left" w:pos="1692"/>
        </w:tabs>
        <w:spacing w:before="180" w:after="0" w:line="240" w:lineRule="auto"/>
        <w:ind w:left="1692" w:right="0" w:hanging="1692"/>
        <w:jc w:val="both"/>
      </w:pPr>
      <w:r>
        <w:rPr>
          <w:rFonts w:ascii="Arial" w:hAnsi="Arial"/>
          <w:b/>
          <w:color w:val="000000"/>
          <w:sz w:val="18"/>
        </w:rPr>
        <w:t>M</w:t>
      </w:r>
      <w:r>
        <w:rPr>
          <w:rFonts w:ascii="Arial" w:hAnsi="Arial"/>
          <w:b/>
          <w:color w:val="000000"/>
          <w:sz w:val="18"/>
        </w:rPr>
        <w:tab/>
      </w:r>
      <w:r>
        <w:rPr>
          <w:rFonts w:ascii="Arial" w:hAnsi="Arial"/>
          <w:color w:val="000000"/>
          <w:sz w:val="18"/>
        </w:rPr>
        <w:t>Matching keys for (automatic) Worklist Update. A "S" will indicate that EXAMPLE-INTEGRATED-MODALITY will supply an attribute value for Single Value Matching, a "R" will indicate Range Matching and a "*" will denote wild card matching. It can be configured if "Scheduled Station AE Title" is additionally supplied "(S) " and if Modality is set to RF or SC.</w:t>
      </w:r>
    </w:p>
    <w:bookmarkEnd w:id="3115"/>
    <w:bookmarkEnd w:id="3114"/>
    <w:bookmarkStart w:id="3116" w:name="idp140427785980352"/>
    <w:bookmarkStart w:id="3117" w:name="para_dcf3ac95_a99a_4f7f_9aa2_b239fdaad5"/>
    <w:p>
      <w:pPr>
        <w:tabs>
          <w:tab w:val="left" w:pos="1692"/>
        </w:tabs>
        <w:spacing w:before="180" w:after="0" w:line="240" w:lineRule="auto"/>
        <w:ind w:left="1692" w:right="0" w:hanging="1692"/>
        <w:jc w:val="both"/>
      </w:pPr>
      <w:r>
        <w:rPr>
          <w:rFonts w:ascii="Arial" w:hAnsi="Arial"/>
          <w:b/>
          <w:color w:val="000000"/>
          <w:sz w:val="18"/>
        </w:rPr>
        <w:t>R</w:t>
      </w:r>
      <w:r>
        <w:rPr>
          <w:rFonts w:ascii="Arial" w:hAnsi="Arial"/>
          <w:b/>
          <w:color w:val="000000"/>
          <w:sz w:val="18"/>
        </w:rPr>
        <w:tab/>
      </w:r>
      <w:r>
        <w:rPr>
          <w:rFonts w:ascii="Arial" w:hAnsi="Arial"/>
          <w:color w:val="000000"/>
          <w:sz w:val="18"/>
        </w:rPr>
        <w:t>Return keys. An "x" will indicate that EXAMPLE-INTEGRATED-MODALITY will supply this attribute as Return Key with zero length for Universal Matching. The EXAMPLE-INTEGRATED-MODALITY will support retired date format (yyyy.mm.dd) for "Patient's Birth Date" and "Scheduled Procedure Step Start Date" in the response identifiers. For "Scheduled Procedure Step Start Time" also retired time format as well as unspecified time components are supported.</w:t>
      </w:r>
    </w:p>
    <w:bookmarkEnd w:id="3117"/>
    <w:bookmarkEnd w:id="3116"/>
    <w:bookmarkStart w:id="3118" w:name="idp140427785982704"/>
    <w:bookmarkStart w:id="3119" w:name="para_04cead9e_817c_4175_860d_2c202a6383"/>
    <w:p>
      <w:pPr>
        <w:tabs>
          <w:tab w:val="left" w:pos="1692"/>
        </w:tabs>
        <w:spacing w:before="180" w:after="0" w:line="240" w:lineRule="auto"/>
        <w:ind w:left="1692" w:right="0" w:hanging="1692"/>
        <w:jc w:val="both"/>
      </w:pPr>
      <w:r>
        <w:rPr>
          <w:rFonts w:ascii="Arial" w:hAnsi="Arial"/>
          <w:b/>
          <w:color w:val="000000"/>
          <w:sz w:val="18"/>
        </w:rPr>
        <w:t>Q</w:t>
      </w:r>
      <w:r>
        <w:rPr>
          <w:rFonts w:ascii="Arial" w:hAnsi="Arial"/>
          <w:b/>
          <w:color w:val="000000"/>
          <w:sz w:val="18"/>
        </w:rPr>
        <w:tab/>
      </w:r>
      <w:r>
        <w:rPr>
          <w:rFonts w:ascii="Arial" w:hAnsi="Arial"/>
          <w:color w:val="000000"/>
          <w:sz w:val="18"/>
        </w:rPr>
        <w:t>Interactive Query Key. An "x" " will indicate that EXAMPLE-INTEGRATED-MODALITY will supply this attribute as matching key, if entered in the Query Patient Worklist dialog. For example, the Patient Name can be entered thereby restricting Worklist responses to Procedure Steps scheduled for the patient.</w:t>
      </w:r>
    </w:p>
    <w:bookmarkEnd w:id="3119"/>
    <w:bookmarkEnd w:id="3118"/>
    <w:bookmarkStart w:id="3120" w:name="idp140427785984960"/>
    <w:bookmarkStart w:id="3121" w:name="para_9b7456a7_faa8_48ae_8ad4_5ac1cfe984"/>
    <w:p>
      <w:pPr>
        <w:tabs>
          <w:tab w:val="left" w:pos="1692"/>
        </w:tabs>
        <w:spacing w:before="180" w:after="0" w:line="240" w:lineRule="auto"/>
        <w:ind w:left="1692" w:right="0" w:hanging="1692"/>
        <w:jc w:val="both"/>
      </w:pPr>
      <w:r>
        <w:rPr>
          <w:rFonts w:ascii="Arial" w:hAnsi="Arial"/>
          <w:b/>
          <w:color w:val="000000"/>
          <w:sz w:val="18"/>
        </w:rPr>
        <w:t>D</w:t>
      </w:r>
      <w:r>
        <w:rPr>
          <w:rFonts w:ascii="Arial" w:hAnsi="Arial"/>
          <w:b/>
          <w:color w:val="000000"/>
          <w:sz w:val="18"/>
        </w:rPr>
        <w:tab/>
      </w:r>
      <w:r>
        <w:rPr>
          <w:rFonts w:ascii="Arial" w:hAnsi="Arial"/>
          <w:color w:val="000000"/>
          <w:sz w:val="18"/>
        </w:rPr>
        <w:t>Displayed keys. An "x" indicates that this worklist attribute is displayed to the user during a patient registration dialog. For example, Patient Name will be displayed when registering the patient prior to an examination.</w:t>
      </w:r>
    </w:p>
    <w:bookmarkEnd w:id="3121"/>
    <w:bookmarkEnd w:id="3120"/>
    <w:bookmarkStart w:id="3122" w:name="idp140427785987168"/>
    <w:bookmarkStart w:id="3123" w:name="para_40d74675_368f_4842_a36a_f2d2011ede"/>
    <w:p>
      <w:pPr>
        <w:tabs>
          <w:tab w:val="left" w:pos="1692"/>
        </w:tabs>
        <w:spacing w:before="180" w:after="0" w:line="240" w:lineRule="auto"/>
        <w:ind w:left="1692" w:right="0" w:hanging="1692"/>
        <w:jc w:val="both"/>
      </w:pPr>
      <w:r>
        <w:rPr>
          <w:rFonts w:ascii="Arial" w:hAnsi="Arial"/>
          <w:b/>
          <w:color w:val="000000"/>
          <w:sz w:val="18"/>
        </w:rPr>
        <w:t>IOD</w:t>
      </w:r>
      <w:r>
        <w:rPr>
          <w:rFonts w:ascii="Arial" w:hAnsi="Arial"/>
          <w:b/>
          <w:color w:val="000000"/>
          <w:sz w:val="18"/>
        </w:rPr>
        <w:tab/>
      </w:r>
      <w:r>
        <w:rPr>
          <w:rFonts w:ascii="Arial" w:hAnsi="Arial"/>
          <w:color w:val="000000"/>
          <w:sz w:val="18"/>
        </w:rPr>
        <w:t>An "x" indicates that this Worklist attribute is included into all Object Instances created during performance of the related Procedure Step.</w:t>
      </w:r>
    </w:p>
    <w:bookmarkEnd w:id="3123"/>
    <w:bookmarkEnd w:id="3122"/>
    <w:bookmarkStart w:id="3124" w:name="para_51b7dad6_fbf1_46e9_a2b3_0a913844eb"/>
    <w:p>
      <w:pPr>
        <w:spacing w:before="180" w:after="0" w:line="240" w:lineRule="auto"/>
        <w:jc w:val="both"/>
      </w:pPr>
      <w:r>
        <w:rPr>
          <w:rFonts w:ascii="Arial" w:hAnsi="Arial"/>
          <w:color w:val="000000"/>
          <w:sz w:val="18"/>
        </w:rPr>
        <w:t>The default Query Configuration is set to "Modality" (RF) and "Date" (date of today). Optionally, additional matching for the own AET is configurable.</w:t>
      </w:r>
    </w:p>
    <w:bookmarkEnd w:id="3124"/>
    <w:bookmarkStart w:id="3125" w:name="sect_B_4_2_2_3_2"/>
    <w:p>
      <w:pPr>
        <w:spacing w:before="180" w:after="0" w:line="240" w:lineRule="auto"/>
      </w:pPr>
      <w:r>
        <w:rPr>
          <w:rFonts w:ascii="Arial" w:hAnsi="Arial"/>
          <w:b/>
          <w:color w:val="000000"/>
          <w:sz w:val="18"/>
        </w:rPr>
        <w:t>B.4.2.2.3.2 Activity - Acquire Images</w:t>
      </w:r>
    </w:p>
    <w:bookmarkEnd w:id="3125"/>
    <w:bookmarkStart w:id="3126" w:name="sect_B_4_2_2_3_2_1"/>
    <w:p>
      <w:pPr>
        <w:spacing w:before="180" w:after="0" w:line="240" w:lineRule="auto"/>
      </w:pPr>
      <w:r>
        <w:rPr>
          <w:rFonts w:ascii="Arial" w:hAnsi="Arial"/>
          <w:b/>
          <w:color w:val="000000"/>
          <w:sz w:val="18"/>
        </w:rPr>
        <w:t>B.4.2.2.3.2.1 Description and Sequencing of Activities</w:t>
      </w:r>
    </w:p>
    <w:bookmarkEnd w:id="3126"/>
    <w:bookmarkStart w:id="3127" w:name="para_9c1e2531_3099_45d7_bfc1_a6bd40f3f6"/>
    <w:p>
      <w:pPr>
        <w:spacing w:before="180" w:after="0" w:line="240" w:lineRule="auto"/>
        <w:jc w:val="both"/>
      </w:pPr>
      <w:r>
        <w:rPr>
          <w:rFonts w:ascii="Arial" w:hAnsi="Arial"/>
          <w:color w:val="000000"/>
          <w:sz w:val="18"/>
        </w:rPr>
        <w:t>After Patient registration, the EXAMPLE-INTEGRATED-MODALITY is awaiting the 1st application of X-Ray Dose to the patient. The trigger to create a MPPS SOP Instance is derived from this event. An Association to the configured MPPS SCP system is established immediately and the related MPPS SOP Instance will be created.</w:t>
      </w:r>
    </w:p>
    <w:bookmarkEnd w:id="3127"/>
    <w:bookmarkStart w:id="3128" w:name="para_7de831dd_1190_4a85_8fc2_f5c7f6afa8"/>
    <w:p>
      <w:pPr>
        <w:spacing w:before="180" w:after="0" w:line="240" w:lineRule="auto"/>
        <w:jc w:val="both"/>
      </w:pPr>
      <w:r>
        <w:rPr>
          <w:rFonts w:ascii="Arial" w:hAnsi="Arial"/>
          <w:color w:val="000000"/>
          <w:sz w:val="18"/>
        </w:rPr>
        <w:t xml:space="preserve">A manual update can be performed with the MPPS user interface where is it possible to set the final state of the MPPS to "COMPLETED" or "DISCONTINUED". In the "Discontinued" case the user can also select the discontinuation reason from a list corresponding to </w:t>
      </w:r>
      <w:hyperlink r:id="r180">
        <w:r>
          <w:rPr>
            <w:rFonts w:ascii="Arial" w:hAnsi="Arial"/>
            <w:color w:val="000000"/>
            <w:sz w:val="18"/>
          </w:rPr>
          <w:t>CID 9300 “Procedure Discontinuation Reasons”</w:t>
        </w:r>
      </w:hyperlink>
      <w:r>
        <w:rPr>
          <w:rFonts w:ascii="Arial" w:hAnsi="Arial"/>
          <w:color w:val="000000"/>
          <w:sz w:val="18"/>
        </w:rPr>
        <w:t>. A MPPS Instance that has been sent with a state of "COMPLETED" or "DISCONTINUED" can no longer be updated.</w:t>
      </w:r>
    </w:p>
    <w:bookmarkEnd w:id="3128"/>
    <w:bookmarkStart w:id="3129" w:name="para_5bf019a7_82bb_4e93_8e21_0ab5c66748"/>
    <w:p>
      <w:pPr>
        <w:spacing w:before="180" w:after="0" w:line="240" w:lineRule="auto"/>
        <w:jc w:val="both"/>
      </w:pPr>
      <w:r>
        <w:rPr>
          <w:rFonts w:ascii="Arial" w:hAnsi="Arial"/>
          <w:color w:val="000000"/>
          <w:sz w:val="18"/>
        </w:rPr>
        <w:t>The EXAMPLE-INTEGRATED-MODALITY will support creation of "unscheduled cases" by allowing MPPS Instances to be communicated for locally registered Patients.</w:t>
      </w:r>
    </w:p>
    <w:bookmarkEnd w:id="3129"/>
    <w:bookmarkStart w:id="3130" w:name="para_ea825f02_3c88_4add_95e9_8aeeae3eb1"/>
    <w:p>
      <w:pPr>
        <w:spacing w:before="180" w:after="0" w:line="240" w:lineRule="auto"/>
        <w:jc w:val="both"/>
      </w:pPr>
      <w:r>
        <w:rPr>
          <w:rFonts w:ascii="Arial" w:hAnsi="Arial"/>
          <w:color w:val="000000"/>
          <w:sz w:val="18"/>
        </w:rPr>
        <w:t>The EXAMPLE-INTEGRATED-MODALITY only supports a 0-to-1 relationship between Scheduled and Performed Procedure Steps.</w:t>
      </w:r>
    </w:p>
    <w:bookmarkEnd w:id="3130"/>
    <w:bookmarkStart w:id="3131" w:name="para_31821428_1978_407a_919d_75be096dd0"/>
    <w:p>
      <w:pPr>
        <w:spacing w:before="180" w:after="0" w:line="240" w:lineRule="auto"/>
        <w:jc w:val="both"/>
      </w:pPr>
      <w:r>
        <w:rPr>
          <w:rFonts w:ascii="Arial" w:hAnsi="Arial"/>
          <w:color w:val="000000"/>
          <w:sz w:val="18"/>
        </w:rPr>
        <w:t>EXAMPLE-INTEGRATED-MODALITY will initiate an Association to issue an:</w:t>
      </w:r>
    </w:p>
    <w:bookmarkEnd w:id="3131"/>
    <w:bookmarkStart w:id="3132" w:name="idp140427785999312"/>
    <w:bookmarkStart w:id="3133" w:name="idp140427785999568"/>
    <w:bookmarkStart w:id="3134" w:name="para_590ef3d6_45ee_4dba_80c9_15b7874154"/>
    <w:p>
      <w:pPr>
        <w:numPr>
          <w:ilvl w:val="0"/>
          <w:numId w:val="55"/>
        </w:numPr>
        <w:tabs>
          <w:tab w:val="left" w:pos="180"/>
        </w:tabs>
        <w:spacing w:before="180" w:after="0" w:line="240" w:lineRule="auto"/>
        <w:ind w:left="180" w:right="0" w:hanging="180"/>
        <w:jc w:val="both"/>
      </w:pPr>
      <w:r>
        <w:rPr>
          <w:rFonts w:ascii="Arial" w:hAnsi="Arial"/>
          <w:color w:val="000000"/>
          <w:sz w:val="18"/>
        </w:rPr>
        <w:t>N-CREATE request according to the CREATE Modality Performed Procedure Step SOP Instance operation or a</w:t>
      </w:r>
    </w:p>
    <w:bookmarkEnd w:id="3134"/>
    <w:bookmarkEnd w:id="3133"/>
    <w:bookmarkEnd w:id="3132"/>
    <w:bookmarkStart w:id="3135" w:name="idp140427786000864"/>
    <w:bookmarkStart w:id="3136" w:name="para_05706fb1_dee5_4ede_a47c_f3d9a99fbd"/>
    <w:p>
      <w:pPr>
        <w:numPr>
          <w:ilvl w:val="0"/>
          <w:numId w:val="55"/>
        </w:numPr>
        <w:tabs>
          <w:tab w:val="left" w:pos="180"/>
        </w:tabs>
        <w:spacing w:before="180" w:after="0" w:line="240" w:lineRule="auto"/>
        <w:ind w:left="180" w:right="0" w:hanging="180"/>
        <w:jc w:val="both"/>
      </w:pPr>
      <w:r>
        <w:rPr>
          <w:rFonts w:ascii="Arial" w:hAnsi="Arial"/>
          <w:color w:val="000000"/>
          <w:sz w:val="18"/>
        </w:rPr>
        <w:t>N-SET request to update the contents and state of the MPPS according to the SET Modality Performed Procedure Step Information operation.</w:t>
      </w:r>
    </w:p>
    <w:bookmarkEnd w:id="3136"/>
    <w:bookmarkEnd w:id="3135"/>
    <w:bookmarkStart w:id="3137" w:name="para_20b772a7_f44d_48b6_b87d_8c4af0f31f"/>
    <w:p>
      <w:pPr>
        <w:spacing w:before="180" w:after="0" w:line="240" w:lineRule="auto"/>
        <w:jc w:val="both"/>
      </w:pPr>
    </w:p>
    <w:bookmarkEnd w:id="3137"/>
    <w:bookmarkStart w:id="3138" w:name="figure_B_4_2_4"/>
    <w:bookmarkStart w:id="3139" w:name="idp140427786004480"/>
    <w:p>
      <w:pPr>
        <w:spacing w:before="180" w:after="0" w:line="240" w:lineRule="auto"/>
        <w:jc w:val="center"/>
      </w:pPr>
      <w:r>
        <w:rPr>
          <w:rFonts w:ascii="Arial" w:hAnsi="Arial"/>
          <w:color w:val="000000"/>
          <w:sz w:val="18"/>
        </w:rPr>
        <w:drawing>
          <wp:inline>
            <wp:extent cx="4781550" cy="2543175"/>
            <wp:docPr id="33" name="Picture 16"/>
            <a:graphic>
              <a:graphicData uri="http://schemas.openxmlformats.org/drawingml/2006/picture">
                <p:pic>
                  <p:nvPicPr>
                    <p:cNvPr id="34" name="Picture 16"/>
                    <p:cNvPicPr/>
                  </p:nvPicPr>
                  <p:blipFill>
                    <a:blip r:embed="r181"/>
                    <a:srcRect/>
                    <a:stretch>
                      <a:fillRect/>
                    </a:stretch>
                  </p:blipFill>
                  <p:spPr>
                    <a:xfrm>
                      <a:off x="0" y="0"/>
                      <a:ext cx="4781550" cy="2543175"/>
                    </a:xfrm>
                    <a:prstGeom prst="rect"/>
                  </p:spPr>
                </p:pic>
              </a:graphicData>
            </a:graphic>
          </wp:inline>
        </w:drawing>
      </w:r>
    </w:p>
    <w:bookmarkEnd w:id="3139"/>
    <w:bookmarkEnd w:id="3138"/>
    <w:p>
      <w:pPr>
        <w:spacing w:before="216" w:after="0" w:line="240" w:lineRule="auto"/>
        <w:jc w:val="center"/>
      </w:pPr>
      <w:r>
        <w:rPr>
          <w:rFonts w:ascii="Arial" w:hAnsi="Arial"/>
          <w:b/>
          <w:color w:val="000000"/>
          <w:sz w:val="22"/>
        </w:rPr>
        <w:t>Figure B.4.2-4. Sequencing of Activity - Acquire Images</w:t>
      </w:r>
    </w:p>
    <w:bookmarkStart w:id="3140" w:name="para_5ffb1eef_cfde_4fec_9b75_ebfa7d79b2"/>
    <w:p>
      <w:pPr>
        <w:spacing w:before="180" w:after="0" w:line="240" w:lineRule="auto"/>
        <w:jc w:val="both"/>
      </w:pPr>
      <w:r>
        <w:rPr>
          <w:rFonts w:ascii="Arial" w:hAnsi="Arial"/>
          <w:color w:val="000000"/>
          <w:sz w:val="18"/>
        </w:rPr>
        <w:t xml:space="preserve">A possible sequence of interactions between the Workflow AE and a Departmental Scheduler (e.g., a device such as a RIS or HIS that supports the MPPS SOP Class as an SCP) is illustrated in </w:t>
      </w:r>
      <w:hyperlink w:anchor="figure_B_4_2_4">
        <w:r>
          <w:rPr>
            <w:rFonts w:ascii="Arial" w:hAnsi="Arial"/>
            <w:color w:val="000000"/>
            <w:sz w:val="18"/>
          </w:rPr>
          <w:t>Figure B.4.2-4</w:t>
        </w:r>
      </w:hyperlink>
      <w:r>
        <w:rPr>
          <w:rFonts w:ascii="Arial" w:hAnsi="Arial"/>
          <w:color w:val="000000"/>
          <w:sz w:val="18"/>
        </w:rPr>
        <w:t>:</w:t>
      </w:r>
    </w:p>
    <w:bookmarkEnd w:id="3140"/>
    <w:bookmarkStart w:id="3141" w:name="idp140427786008176"/>
    <w:bookmarkStart w:id="3142" w:name="idp140427786008656"/>
    <w:bookmarkStart w:id="3143" w:name="para_790c5904_2182_4362_bb6b_cc05245f61"/>
    <w:p>
      <w:pPr>
        <w:numPr>
          <w:ilvl w:val="0"/>
          <w:numId w:val="56"/>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3143"/>
    <w:bookmarkEnd w:id="3142"/>
    <w:bookmarkEnd w:id="3141"/>
    <w:bookmarkStart w:id="3144" w:name="idp140427786009920"/>
    <w:bookmarkStart w:id="3145" w:name="para_55d071cb_7616_4611_8da3_4c67571ef7"/>
    <w:p>
      <w:pPr>
        <w:numPr>
          <w:ilvl w:val="0"/>
          <w:numId w:val="56"/>
        </w:numPr>
        <w:tabs>
          <w:tab w:val="left" w:pos="360"/>
        </w:tabs>
        <w:spacing w:before="180" w:after="0" w:line="240" w:lineRule="auto"/>
        <w:ind w:left="360" w:right="0" w:hanging="360"/>
        <w:jc w:val="both"/>
      </w:pPr>
      <w:r>
        <w:rPr>
          <w:rFonts w:ascii="Arial" w:hAnsi="Arial"/>
          <w:color w:val="000000"/>
          <w:sz w:val="18"/>
        </w:rPr>
        <w:t>The Worklist AE sends an N-CREATE request to the Departmental Scheduler to create an MPPS instance with status of "IN PROGRESS" and create all necessary attributes. The Departmental Scheduler acknowledges the MPPS creation with an N-CREATE response (status success).</w:t>
      </w:r>
    </w:p>
    <w:bookmarkEnd w:id="3145"/>
    <w:bookmarkEnd w:id="3144"/>
    <w:bookmarkStart w:id="3146" w:name="idp140427786011408"/>
    <w:bookmarkStart w:id="3147" w:name="para_2b454219_d8e7_4663_a68c_ec93345dd8"/>
    <w:p>
      <w:pPr>
        <w:numPr>
          <w:ilvl w:val="0"/>
          <w:numId w:val="56"/>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3147"/>
    <w:bookmarkEnd w:id="3146"/>
    <w:bookmarkStart w:id="3148" w:name="idp140427786012704"/>
    <w:bookmarkStart w:id="3149" w:name="para_b33ec0a8_c929_4b5e_beea_a4c4e0e710"/>
    <w:p>
      <w:pPr>
        <w:numPr>
          <w:ilvl w:val="0"/>
          <w:numId w:val="56"/>
        </w:numPr>
        <w:tabs>
          <w:tab w:val="left" w:pos="360"/>
        </w:tabs>
        <w:spacing w:before="180" w:after="0" w:line="240" w:lineRule="auto"/>
        <w:ind w:left="360" w:right="0" w:hanging="360"/>
        <w:jc w:val="both"/>
      </w:pPr>
      <w:r>
        <w:rPr>
          <w:rFonts w:ascii="Arial" w:hAnsi="Arial"/>
          <w:color w:val="000000"/>
          <w:sz w:val="18"/>
        </w:rPr>
        <w:t>All images are acquired and stored in the local database.</w:t>
      </w:r>
    </w:p>
    <w:bookmarkEnd w:id="3149"/>
    <w:bookmarkEnd w:id="3148"/>
    <w:bookmarkStart w:id="3150" w:name="idp140427786013984"/>
    <w:bookmarkStart w:id="3151" w:name="para_a08fc0f2_14ce_44d9_8b30_2c1a06e0d6"/>
    <w:p>
      <w:pPr>
        <w:numPr>
          <w:ilvl w:val="0"/>
          <w:numId w:val="56"/>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3151"/>
    <w:bookmarkEnd w:id="3150"/>
    <w:bookmarkStart w:id="3152" w:name="idp140427786015248"/>
    <w:bookmarkStart w:id="3153" w:name="para_08b166cc_06e0_4ac5_8a09_43f929c09a"/>
    <w:p>
      <w:pPr>
        <w:numPr>
          <w:ilvl w:val="0"/>
          <w:numId w:val="56"/>
        </w:numPr>
        <w:tabs>
          <w:tab w:val="left" w:pos="360"/>
        </w:tabs>
        <w:spacing w:before="180" w:after="0" w:line="240" w:lineRule="auto"/>
        <w:ind w:left="360" w:right="0" w:hanging="360"/>
        <w:jc w:val="both"/>
      </w:pPr>
      <w:r>
        <w:rPr>
          <w:rFonts w:ascii="Arial" w:hAnsi="Arial"/>
          <w:color w:val="000000"/>
          <w:sz w:val="18"/>
        </w:rPr>
        <w:t>The Worklist AE sends an N-SET request to the Departmental Scheduler to update the MPPS instance with status of "COMPLETED" and set all necessary attributes. The Departmental Scheduler acknowledges the MPPS update with an N-SET response (status success).</w:t>
      </w:r>
    </w:p>
    <w:bookmarkEnd w:id="3153"/>
    <w:bookmarkEnd w:id="3152"/>
    <w:bookmarkStart w:id="3154" w:name="idp140427786016688"/>
    <w:bookmarkStart w:id="3155" w:name="para_0007e5e4_2467_4d8d_826c_00eae30a73"/>
    <w:p>
      <w:pPr>
        <w:numPr>
          <w:ilvl w:val="0"/>
          <w:numId w:val="56"/>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3155"/>
    <w:bookmarkEnd w:id="3154"/>
    <w:bookmarkStart w:id="3156" w:name="sect_B_4_2_2_3_2_2"/>
    <w:p>
      <w:pPr>
        <w:spacing w:before="180" w:after="0" w:line="240" w:lineRule="auto"/>
      </w:pPr>
      <w:r>
        <w:rPr>
          <w:rFonts w:ascii="Arial" w:hAnsi="Arial"/>
          <w:b/>
          <w:color w:val="000000"/>
          <w:sz w:val="18"/>
        </w:rPr>
        <w:t>B.4.2.2.3.2.2 Proposed Presentation Contexts</w:t>
      </w:r>
    </w:p>
    <w:bookmarkEnd w:id="3156"/>
    <w:bookmarkStart w:id="3157" w:name="para_6f927b8a_2391_4a6b_a1b8_1109c50235"/>
    <w:p>
      <w:pPr>
        <w:spacing w:before="180" w:after="0" w:line="240" w:lineRule="auto"/>
        <w:jc w:val="both"/>
      </w:pPr>
      <w:r>
        <w:rPr>
          <w:rFonts w:ascii="Arial" w:hAnsi="Arial"/>
          <w:color w:val="000000"/>
          <w:sz w:val="18"/>
        </w:rPr>
        <w:t>EXAMPLE-INTEGRATED-MODALITY will propose Presentation Contexts as shown in the following table:</w:t>
      </w:r>
    </w:p>
    <w:bookmarkEnd w:id="3157"/>
    <w:bookmarkStart w:id="3158" w:name="table_B_4_2_25"/>
    <w:p>
      <w:pPr>
        <w:keepNext/>
        <w:spacing w:before="216" w:after="0" w:line="240" w:lineRule="auto"/>
        <w:jc w:val="center"/>
      </w:pPr>
      <w:r>
        <w:rPr>
          <w:rFonts w:ascii="Arial" w:hAnsi="Arial"/>
          <w:b/>
          <w:color w:val="000000"/>
          <w:sz w:val="22"/>
        </w:rPr>
        <w:t>Table B.4.2-25. Proposed Presentation Contexts for Real-World Activity Acquire Images</w:t>
      </w:r>
    </w:p>
    <w:bookmarkEnd w:id="3158"/>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159" w:name="para_28aaab54_34c7_409e_9105_b15448d45b"/>
          <w:p>
            <w:pPr>
              <w:keepNext/>
              <w:spacing w:before="180" w:after="0" w:line="240" w:lineRule="auto"/>
              <w:jc w:val="center"/>
            </w:pPr>
            <w:r>
              <w:rPr>
                <w:rFonts w:ascii="Arial" w:hAnsi="Arial"/>
                <w:b/>
                <w:color w:val="000000"/>
                <w:sz w:val="18"/>
              </w:rPr>
              <w:t>Presentation Context Table</w:t>
            </w:r>
          </w:p>
          <w:bookmarkEnd w:id="315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160" w:name="para_9d636e01_35e8_4eb7_8f70_5afd10a484"/>
          <w:p>
            <w:pPr>
              <w:keepNext/>
              <w:spacing w:before="180" w:after="0" w:line="240" w:lineRule="auto"/>
              <w:jc w:val="center"/>
            </w:pPr>
            <w:r>
              <w:rPr>
                <w:rFonts w:ascii="Arial" w:hAnsi="Arial"/>
                <w:b/>
                <w:color w:val="000000"/>
                <w:sz w:val="18"/>
              </w:rPr>
              <w:t>Abstract Syntax</w:t>
            </w:r>
          </w:p>
          <w:bookmarkEnd w:id="316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3161" w:name="para_9a8c0a30_3f07_4dfe_baf3_ed1413afea"/>
          <w:p>
            <w:pPr>
              <w:spacing w:before="180" w:after="0" w:line="240" w:lineRule="auto"/>
              <w:jc w:val="center"/>
            </w:pPr>
            <w:r>
              <w:rPr>
                <w:rFonts w:ascii="Arial" w:hAnsi="Arial"/>
                <w:b/>
                <w:color w:val="000000"/>
                <w:sz w:val="18"/>
              </w:rPr>
              <w:t>Transfer Syntax</w:t>
            </w:r>
          </w:p>
          <w:bookmarkEnd w:id="316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3162" w:name="para_b2ec7bc9_dcb8_48f9_aaa8_73b191c81b"/>
          <w:p>
            <w:pPr>
              <w:spacing w:before="180" w:after="0" w:line="240" w:lineRule="auto"/>
              <w:jc w:val="center"/>
            </w:pPr>
            <w:r>
              <w:rPr>
                <w:rFonts w:ascii="Arial" w:hAnsi="Arial"/>
                <w:b/>
                <w:color w:val="000000"/>
                <w:sz w:val="18"/>
              </w:rPr>
              <w:t>Role</w:t>
            </w:r>
          </w:p>
          <w:bookmarkEnd w:id="3162"/>
        </w:tc>
        <w:tc>
          <w:tcPr>
            <w:vMerge w:val="restart"/>
            <w:tcBorders>
              <w:right w:val="single" w:sz="4" w:color="000000"/>
            </w:tcBorders>
            <w:tcMar>
              <w:top w:w="40" w:type="dxa"/>
              <w:left w:w="40" w:type="dxa"/>
              <w:right w:w="40" w:type="dxa"/>
            </w:tcMar>
            <w:vAlign w:val="top"/>
          </w:tcPr>
          <w:bookmarkStart w:id="3163" w:name="para_9d84f023_c89c_44a6_96fd_c57b87fd4a"/>
          <w:p>
            <w:pPr>
              <w:spacing w:before="180" w:after="0" w:line="240" w:lineRule="auto"/>
              <w:jc w:val="center"/>
            </w:pPr>
            <w:r>
              <w:rPr>
                <w:rFonts w:ascii="Arial" w:hAnsi="Arial"/>
                <w:b/>
                <w:color w:val="000000"/>
                <w:sz w:val="18"/>
              </w:rPr>
              <w:t>Extended Negotiation</w:t>
            </w:r>
          </w:p>
          <w:bookmarkEnd w:id="316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4" w:name="para_f4fdc3b5_182c_4f9b_8221_a95da1ce52"/>
          <w:p>
            <w:pPr>
              <w:keepNext/>
              <w:spacing w:before="180" w:after="0" w:line="240" w:lineRule="auto"/>
              <w:jc w:val="center"/>
            </w:pPr>
            <w:r>
              <w:rPr>
                <w:rFonts w:ascii="Arial" w:hAnsi="Arial"/>
                <w:b/>
                <w:color w:val="000000"/>
                <w:sz w:val="18"/>
              </w:rPr>
              <w:t>Name</w:t>
            </w:r>
          </w:p>
          <w:bookmarkEnd w:id="3164"/>
        </w:tc>
        <w:tc>
          <w:tcPr>
            <w:tcBorders>
              <w:bottom w:val="single" w:sz="4" w:color="000000"/>
              <w:right w:val="single" w:sz="4" w:color="000000"/>
            </w:tcBorders>
            <w:tcMar>
              <w:top w:w="40" w:type="dxa"/>
              <w:left w:w="40" w:type="dxa"/>
              <w:bottom w:w="40" w:type="dxa"/>
              <w:right w:w="40" w:type="dxa"/>
            </w:tcMar>
            <w:vAlign w:val="top"/>
          </w:tcPr>
          <w:bookmarkStart w:id="3165" w:name="para_889dd471_9870_4fbd_a46c_64b44e9d52"/>
          <w:p>
            <w:pPr>
              <w:spacing w:before="180" w:after="0" w:line="240" w:lineRule="auto"/>
              <w:jc w:val="center"/>
            </w:pPr>
            <w:r>
              <w:rPr>
                <w:rFonts w:ascii="Arial" w:hAnsi="Arial"/>
                <w:b/>
                <w:color w:val="000000"/>
                <w:sz w:val="18"/>
              </w:rPr>
              <w:t>UID</w:t>
            </w:r>
          </w:p>
          <w:bookmarkEnd w:id="3165"/>
        </w:tc>
        <w:tc>
          <w:tcPr>
            <w:tcBorders>
              <w:bottom w:val="single" w:sz="4" w:color="000000"/>
              <w:right w:val="single" w:sz="4" w:color="000000"/>
            </w:tcBorders>
            <w:tcMar>
              <w:top w:w="40" w:type="dxa"/>
              <w:left w:w="40" w:type="dxa"/>
              <w:bottom w:w="40" w:type="dxa"/>
              <w:right w:w="40" w:type="dxa"/>
            </w:tcMar>
            <w:vAlign w:val="top"/>
          </w:tcPr>
          <w:bookmarkStart w:id="3166" w:name="para_ef091dc5_3c2d_4171_b8a2_86cb2aa619"/>
          <w:p>
            <w:pPr>
              <w:spacing w:before="180" w:after="0" w:line="240" w:lineRule="auto"/>
              <w:jc w:val="center"/>
            </w:pPr>
            <w:r>
              <w:rPr>
                <w:rFonts w:ascii="Arial" w:hAnsi="Arial"/>
                <w:b/>
                <w:color w:val="000000"/>
                <w:sz w:val="18"/>
              </w:rPr>
              <w:t>Name List</w:t>
            </w:r>
          </w:p>
          <w:bookmarkEnd w:id="3166"/>
        </w:tc>
        <w:tc>
          <w:tcPr>
            <w:tcBorders>
              <w:bottom w:val="single" w:sz="4" w:color="000000"/>
              <w:right w:val="single" w:sz="4" w:color="000000"/>
            </w:tcBorders>
            <w:tcMar>
              <w:top w:w="40" w:type="dxa"/>
              <w:left w:w="40" w:type="dxa"/>
              <w:bottom w:w="40" w:type="dxa"/>
              <w:right w:w="40" w:type="dxa"/>
            </w:tcMar>
            <w:vAlign w:val="top"/>
          </w:tcPr>
          <w:bookmarkStart w:id="3167" w:name="para_a846c912_712e_41c2_b432_5c50498db9"/>
          <w:p>
            <w:pPr>
              <w:spacing w:before="180" w:after="0" w:line="240" w:lineRule="auto"/>
              <w:jc w:val="center"/>
            </w:pPr>
            <w:r>
              <w:rPr>
                <w:rFonts w:ascii="Arial" w:hAnsi="Arial"/>
                <w:b/>
                <w:color w:val="000000"/>
                <w:sz w:val="18"/>
              </w:rPr>
              <w:t>UID List</w:t>
            </w:r>
          </w:p>
          <w:bookmarkEnd w:id="316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3168" w:name="para_74a6ac2a_1fc7_4d89_aa27_3fd3453aa7"/>
          <w:p>
            <w:pPr>
              <w:spacing w:before="180" w:after="0" w:line="240" w:lineRule="auto"/>
            </w:pPr>
            <w:r>
              <w:rPr>
                <w:rFonts w:ascii="Arial" w:hAnsi="Arial"/>
                <w:color w:val="000000"/>
                <w:sz w:val="18"/>
              </w:rPr>
              <w:t>Modality Performed Procedure Step</w:t>
            </w:r>
          </w:p>
          <w:bookmarkEnd w:id="3168"/>
        </w:tc>
        <w:tc>
          <w:tcPr>
            <w:vMerge w:val="restart"/>
            <w:tcBorders>
              <w:right w:val="single" w:sz="4" w:color="000000"/>
            </w:tcBorders>
            <w:tcMar>
              <w:top w:w="40" w:type="dxa"/>
              <w:left w:w="40" w:type="dxa"/>
              <w:right w:w="40" w:type="dxa"/>
            </w:tcMar>
            <w:vAlign w:val="top"/>
          </w:tcPr>
          <w:bookmarkStart w:id="3169" w:name="para_4152c2e0_13bb_4250_9476_ba9dacd478"/>
          <w:p>
            <w:pPr>
              <w:spacing w:before="180" w:after="0" w:line="240" w:lineRule="auto"/>
            </w:pPr>
            <w:r>
              <w:rPr>
                <w:rFonts w:ascii="Arial" w:hAnsi="Arial"/>
                <w:color w:val="000000"/>
                <w:sz w:val="18"/>
              </w:rPr>
              <w:t>1.2.840.10008.3.1.2.3.3</w:t>
            </w:r>
          </w:p>
          <w:bookmarkEnd w:id="3169"/>
        </w:tc>
        <w:tc>
          <w:tcPr>
            <w:tcBorders>
              <w:bottom w:val="single" w:sz="4" w:color="000000"/>
              <w:right w:val="single" w:sz="4" w:color="000000"/>
            </w:tcBorders>
            <w:tcMar>
              <w:top w:w="40" w:type="dxa"/>
              <w:left w:w="40" w:type="dxa"/>
              <w:bottom w:w="40" w:type="dxa"/>
              <w:right w:w="40" w:type="dxa"/>
            </w:tcMar>
            <w:vAlign w:val="top"/>
          </w:tcPr>
          <w:bookmarkStart w:id="3170" w:name="para_f69f5093_6173_43e1_8416_8041414d15"/>
          <w:p>
            <w:pPr>
              <w:spacing w:before="180" w:after="0" w:line="240" w:lineRule="auto"/>
            </w:pPr>
            <w:r>
              <w:rPr>
                <w:rFonts w:ascii="Arial" w:hAnsi="Arial"/>
                <w:color w:val="000000"/>
                <w:sz w:val="18"/>
              </w:rPr>
              <w:t>Implicit VR Little Endian</w:t>
            </w:r>
          </w:p>
          <w:bookmarkEnd w:id="3170"/>
        </w:tc>
        <w:tc>
          <w:tcPr>
            <w:tcBorders>
              <w:bottom w:val="single" w:sz="4" w:color="000000"/>
              <w:right w:val="single" w:sz="4" w:color="000000"/>
            </w:tcBorders>
            <w:tcMar>
              <w:top w:w="40" w:type="dxa"/>
              <w:left w:w="40" w:type="dxa"/>
              <w:bottom w:w="40" w:type="dxa"/>
              <w:right w:w="40" w:type="dxa"/>
            </w:tcMar>
            <w:vAlign w:val="top"/>
          </w:tcPr>
          <w:bookmarkStart w:id="3171" w:name="para_9b1484a1_862d_42fc_a492_900b8e8a62"/>
          <w:p>
            <w:pPr>
              <w:spacing w:before="180" w:after="0" w:line="240" w:lineRule="auto"/>
            </w:pPr>
            <w:r>
              <w:rPr>
                <w:rFonts w:ascii="Arial" w:hAnsi="Arial"/>
                <w:color w:val="000000"/>
                <w:sz w:val="18"/>
              </w:rPr>
              <w:t>1.2.840.10008.1.2</w:t>
            </w:r>
          </w:p>
          <w:bookmarkEnd w:id="3171"/>
        </w:tc>
        <w:tc>
          <w:tcPr>
            <w:vMerge w:val="restart"/>
            <w:tcBorders>
              <w:right w:val="single" w:sz="4" w:color="000000"/>
            </w:tcBorders>
            <w:tcMar>
              <w:top w:w="40" w:type="dxa"/>
              <w:left w:w="40" w:type="dxa"/>
              <w:right w:w="40" w:type="dxa"/>
            </w:tcMar>
            <w:vAlign w:val="top"/>
          </w:tcPr>
          <w:bookmarkStart w:id="3172" w:name="para_db4a0bc6_9dc8_4dd3_ad8d_a17eed7722"/>
          <w:p>
            <w:pPr>
              <w:spacing w:before="180" w:after="0" w:line="240" w:lineRule="auto"/>
            </w:pPr>
            <w:r>
              <w:rPr>
                <w:rFonts w:ascii="Arial" w:hAnsi="Arial"/>
                <w:color w:val="000000"/>
                <w:sz w:val="18"/>
              </w:rPr>
              <w:t>SCU</w:t>
            </w:r>
          </w:p>
          <w:bookmarkEnd w:id="3172"/>
        </w:tc>
        <w:tc>
          <w:tcPr>
            <w:vMerge w:val="restart"/>
            <w:tcBorders>
              <w:right w:val="single" w:sz="4" w:color="000000"/>
            </w:tcBorders>
            <w:tcMar>
              <w:top w:w="40" w:type="dxa"/>
              <w:left w:w="40" w:type="dxa"/>
              <w:right w:w="40" w:type="dxa"/>
            </w:tcMar>
            <w:vAlign w:val="top"/>
          </w:tcPr>
          <w:bookmarkStart w:id="3173" w:name="para_c64e4e12_f049_4ef9_a6b4_e985dfe3eb"/>
          <w:p>
            <w:pPr>
              <w:spacing w:before="180" w:after="0" w:line="240" w:lineRule="auto"/>
            </w:pPr>
            <w:r>
              <w:rPr>
                <w:rFonts w:ascii="Arial" w:hAnsi="Arial"/>
                <w:color w:val="000000"/>
                <w:sz w:val="18"/>
              </w:rPr>
              <w:t>None</w:t>
            </w:r>
          </w:p>
          <w:bookmarkEnd w:id="317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74" w:name="para_f7ec243c_eeda_4a85_b6ce_d34f21807c"/>
          <w:p>
            <w:pPr>
              <w:spacing w:before="180" w:after="0" w:line="240" w:lineRule="auto"/>
            </w:pPr>
            <w:r>
              <w:rPr>
                <w:rFonts w:ascii="Arial" w:hAnsi="Arial"/>
                <w:color w:val="000000"/>
                <w:sz w:val="18"/>
              </w:rPr>
              <w:t>Explicit VR Little Endian</w:t>
            </w:r>
          </w:p>
          <w:bookmarkEnd w:id="3174"/>
        </w:tc>
        <w:tc>
          <w:tcPr>
            <w:tcBorders>
              <w:bottom w:val="single" w:sz="4" w:color="000000"/>
              <w:right w:val="single" w:sz="4" w:color="000000"/>
            </w:tcBorders>
            <w:tcMar>
              <w:top w:w="40" w:type="dxa"/>
              <w:left w:w="40" w:type="dxa"/>
              <w:bottom w:w="40" w:type="dxa"/>
              <w:right w:w="40" w:type="dxa"/>
            </w:tcMar>
            <w:vAlign w:val="top"/>
          </w:tcPr>
          <w:bookmarkStart w:id="3175" w:name="para_619b66e2_56d9_43f2_87dd_cd98d937c0"/>
          <w:p>
            <w:pPr>
              <w:spacing w:before="180" w:after="0" w:line="240" w:lineRule="auto"/>
            </w:pPr>
            <w:r>
              <w:rPr>
                <w:rFonts w:ascii="Arial" w:hAnsi="Arial"/>
                <w:color w:val="000000"/>
                <w:sz w:val="18"/>
              </w:rPr>
              <w:t>1.2.840.10008.1.2.1</w:t>
            </w:r>
          </w:p>
          <w:bookmarkEnd w:id="317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3176" w:name="sect_B_4_2_2_3_2_3"/>
    <w:p>
      <w:pPr>
        <w:spacing w:before="180" w:after="0" w:line="240" w:lineRule="auto"/>
      </w:pPr>
      <w:r>
        <w:rPr>
          <w:rFonts w:ascii="Arial" w:hAnsi="Arial"/>
          <w:b/>
          <w:color w:val="000000"/>
          <w:sz w:val="18"/>
        </w:rPr>
        <w:t>B.4.2.2.3.2.3 SOP Specific Conformance for MPPS</w:t>
      </w:r>
    </w:p>
    <w:bookmarkEnd w:id="3176"/>
    <w:bookmarkStart w:id="3177" w:name="para_9ee0fe68_fe15_425e_a32d_36ac9b4bad"/>
    <w:p>
      <w:pPr>
        <w:spacing w:before="180" w:after="0" w:line="240" w:lineRule="auto"/>
        <w:jc w:val="both"/>
      </w:pPr>
      <w:r>
        <w:rPr>
          <w:rFonts w:ascii="Arial" w:hAnsi="Arial"/>
          <w:color w:val="000000"/>
          <w:sz w:val="18"/>
        </w:rPr>
        <w:t xml:space="preserve">The behavior of EXAMPLE-INTEGRATED-MODALITY when encountering status codes in an MPPS N-CREATE or N-SET response is summarized in </w:t>
      </w:r>
      <w:hyperlink w:anchor="table_B_4_2_26">
        <w:r>
          <w:rPr>
            <w:rFonts w:ascii="Arial" w:hAnsi="Arial"/>
            <w:color w:val="000000"/>
            <w:sz w:val="18"/>
          </w:rPr>
          <w:t>Table B.4.2-26</w:t>
        </w:r>
      </w:hyperlink>
      <w:r>
        <w:rPr>
          <w:rFonts w:ascii="Arial" w:hAnsi="Arial"/>
          <w:color w:val="000000"/>
          <w:sz w:val="18"/>
        </w:rPr>
        <w:t>. If any other SCP response status than "Success" or "Warning" is received by EXAMPLE</w:t>
        <w:softHyphen/>
        <w:t>INTEGRATED-MODALITY, a message "MPPS update failed" will appear on the user interface.</w:t>
      </w:r>
    </w:p>
    <w:bookmarkEnd w:id="3177"/>
    <w:bookmarkStart w:id="3178" w:name="table_B_4_2_26"/>
    <w:p>
      <w:pPr>
        <w:keepNext/>
        <w:spacing w:before="216" w:after="0" w:line="240" w:lineRule="auto"/>
        <w:jc w:val="center"/>
      </w:pPr>
      <w:r>
        <w:rPr>
          <w:rFonts w:ascii="Arial" w:hAnsi="Arial"/>
          <w:b/>
          <w:color w:val="000000"/>
          <w:sz w:val="22"/>
        </w:rPr>
        <w:t>Table B.4.2-26. MPPS N-CREATE / N-SET Response Status Handling Behavior</w:t>
      </w:r>
    </w:p>
    <w:bookmarkEnd w:id="3178"/>
    <w:p>
      <w:pPr>
        <w:spacing w:before="0" w:after="0" w:line="240" w:lineRule="auto"/>
        <w:rPr>
          <w:sz w:val="13"/>
        </w:rPr>
      </w:pPr>
    </w:p>
    <w:tbl>
      <w:tblPr>
        <w:tblInd w:w="45" w:type="dxa"/>
        <w:tblLayout w:type="fixed"/>
      </w:tblPr>
      <w:tblGrid>
        <w:gridCol w:w="1366"/>
        <w:gridCol w:w="3514"/>
        <w:gridCol w:w="1911"/>
        <w:gridCol w:w="3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79" w:name="para_d7980a42_eec1_4967_be54_f19fbd2d17"/>
          <w:p>
            <w:pPr>
              <w:keepNext/>
              <w:spacing w:before="180" w:after="0" w:line="240" w:lineRule="auto"/>
              <w:jc w:val="center"/>
            </w:pPr>
            <w:r>
              <w:rPr>
                <w:rFonts w:ascii="Arial" w:hAnsi="Arial"/>
                <w:b/>
                <w:color w:val="000000"/>
                <w:sz w:val="18"/>
              </w:rPr>
              <w:t>Service Status</w:t>
            </w:r>
          </w:p>
          <w:bookmarkEnd w:id="31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0" w:name="para_2181ef88_4b60_4cda_ab1d_a770f80871"/>
          <w:p>
            <w:pPr>
              <w:spacing w:before="180" w:after="0" w:line="240" w:lineRule="auto"/>
              <w:jc w:val="center"/>
            </w:pPr>
            <w:r>
              <w:rPr>
                <w:rFonts w:ascii="Arial" w:hAnsi="Arial"/>
                <w:b/>
                <w:color w:val="000000"/>
                <w:sz w:val="18"/>
              </w:rPr>
              <w:t>Further Meaning</w:t>
            </w:r>
          </w:p>
          <w:bookmarkEnd w:id="3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1" w:name="para_f55c6fac_1013_4bdd_be20_44e17bf916"/>
          <w:p>
            <w:pPr>
              <w:spacing w:before="180" w:after="0" w:line="240" w:lineRule="auto"/>
              <w:jc w:val="center"/>
            </w:pPr>
            <w:r>
              <w:rPr>
                <w:rFonts w:ascii="Arial" w:hAnsi="Arial"/>
                <w:b/>
                <w:color w:val="000000"/>
                <w:sz w:val="18"/>
              </w:rPr>
              <w:t>Error Code</w:t>
            </w:r>
          </w:p>
          <w:bookmarkEnd w:id="3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2" w:name="para_b6be4b95_bdf8_402b_8613_243bb09c40"/>
          <w:p>
            <w:pPr>
              <w:spacing w:before="180" w:after="0" w:line="240" w:lineRule="auto"/>
              <w:jc w:val="center"/>
            </w:pPr>
            <w:r>
              <w:rPr>
                <w:rFonts w:ascii="Arial" w:hAnsi="Arial"/>
                <w:b/>
                <w:color w:val="000000"/>
                <w:sz w:val="18"/>
              </w:rPr>
              <w:t>Behavior</w:t>
            </w:r>
          </w:p>
          <w:bookmarkEnd w:id="3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3" w:name="para_295e95bd_4416_4316_9e28_667a8b63e5"/>
          <w:p>
            <w:pPr>
              <w:spacing w:before="180" w:after="0" w:line="240" w:lineRule="auto"/>
            </w:pPr>
            <w:r>
              <w:rPr>
                <w:rFonts w:ascii="Arial" w:hAnsi="Arial"/>
                <w:color w:val="000000"/>
                <w:sz w:val="18"/>
              </w:rPr>
              <w:t>Success</w:t>
            </w:r>
          </w:p>
          <w:bookmarkEnd w:id="3183"/>
        </w:tc>
        <w:tc>
          <w:tcPr>
            <w:tcBorders>
              <w:bottom w:val="single" w:sz="4" w:color="000000"/>
              <w:right w:val="single" w:sz="4" w:color="000000"/>
            </w:tcBorders>
            <w:tcMar>
              <w:top w:w="40" w:type="dxa"/>
              <w:left w:w="40" w:type="dxa"/>
              <w:bottom w:w="40" w:type="dxa"/>
              <w:right w:w="40" w:type="dxa"/>
            </w:tcMar>
            <w:vAlign w:val="top"/>
          </w:tcPr>
          <w:bookmarkStart w:id="3184" w:name="para_f3ea81f9_59e1_44ff_8c2c_2c797bf8a3"/>
          <w:p>
            <w:pPr>
              <w:spacing w:before="180" w:after="0" w:line="240" w:lineRule="auto"/>
            </w:pPr>
            <w:r>
              <w:rPr>
                <w:rFonts w:ascii="Arial" w:hAnsi="Arial"/>
                <w:color w:val="000000"/>
                <w:sz w:val="18"/>
              </w:rPr>
              <w:t>Success</w:t>
            </w:r>
          </w:p>
          <w:bookmarkEnd w:id="3184"/>
        </w:tc>
        <w:tc>
          <w:tcPr>
            <w:tcBorders>
              <w:bottom w:val="single" w:sz="4" w:color="000000"/>
              <w:right w:val="single" w:sz="4" w:color="000000"/>
            </w:tcBorders>
            <w:tcMar>
              <w:top w:w="40" w:type="dxa"/>
              <w:left w:w="40" w:type="dxa"/>
              <w:bottom w:w="40" w:type="dxa"/>
              <w:right w:w="40" w:type="dxa"/>
            </w:tcMar>
            <w:vAlign w:val="top"/>
          </w:tcPr>
          <w:bookmarkStart w:id="3185" w:name="para_cb1a4c76_02e1_45c2_9e3d_b9382b08db"/>
          <w:p>
            <w:pPr>
              <w:spacing w:before="180" w:after="0" w:line="240" w:lineRule="auto"/>
            </w:pPr>
            <w:r>
              <w:rPr>
                <w:rFonts w:ascii="Arial" w:hAnsi="Arial"/>
                <w:color w:val="000000"/>
                <w:sz w:val="18"/>
              </w:rPr>
              <w:t>0000</w:t>
            </w:r>
          </w:p>
          <w:bookmarkEnd w:id="3185"/>
        </w:tc>
        <w:tc>
          <w:tcPr>
            <w:tcBorders>
              <w:bottom w:val="single" w:sz="4" w:color="000000"/>
              <w:right w:val="single" w:sz="4" w:color="000000"/>
            </w:tcBorders>
            <w:tcMar>
              <w:top w:w="40" w:type="dxa"/>
              <w:left w:w="40" w:type="dxa"/>
              <w:bottom w:w="40" w:type="dxa"/>
              <w:right w:w="40" w:type="dxa"/>
            </w:tcMar>
            <w:vAlign w:val="top"/>
          </w:tcPr>
          <w:bookmarkStart w:id="3186" w:name="para_1d5f5e81_6df6_4784_8267_cf06016b97"/>
          <w:p>
            <w:pPr>
              <w:spacing w:before="180" w:after="0" w:line="240" w:lineRule="auto"/>
            </w:pPr>
            <w:r>
              <w:rPr>
                <w:rFonts w:ascii="Arial" w:hAnsi="Arial"/>
                <w:color w:val="000000"/>
                <w:sz w:val="18"/>
              </w:rPr>
              <w:t>The SCP has completed the operation successfully.</w:t>
            </w:r>
          </w:p>
          <w:bookmarkEnd w:id="3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7" w:name="para_8a946fa4_5aa6_4b4d_ad32_5eec916f84"/>
          <w:p>
            <w:pPr>
              <w:spacing w:before="180" w:after="0" w:line="240" w:lineRule="auto"/>
            </w:pPr>
            <w:r>
              <w:rPr>
                <w:rFonts w:ascii="Arial" w:hAnsi="Arial"/>
                <w:color w:val="000000"/>
                <w:sz w:val="18"/>
              </w:rPr>
              <w:t>Failure</w:t>
            </w:r>
          </w:p>
          <w:bookmarkEnd w:id="3187"/>
        </w:tc>
        <w:tc>
          <w:tcPr>
            <w:tcBorders>
              <w:bottom w:val="single" w:sz="4" w:color="000000"/>
              <w:right w:val="single" w:sz="4" w:color="000000"/>
            </w:tcBorders>
            <w:tcMar>
              <w:top w:w="40" w:type="dxa"/>
              <w:left w:w="40" w:type="dxa"/>
              <w:bottom w:w="40" w:type="dxa"/>
              <w:right w:w="40" w:type="dxa"/>
            </w:tcMar>
            <w:vAlign w:val="top"/>
          </w:tcPr>
          <w:bookmarkStart w:id="3188" w:name="para_023946da_2078_4ecb_874e_85bf10a41a"/>
          <w:p>
            <w:pPr>
              <w:spacing w:before="180" w:after="0" w:line="240" w:lineRule="auto"/>
            </w:pPr>
            <w:r>
              <w:rPr>
                <w:rFonts w:ascii="Arial" w:hAnsi="Arial"/>
                <w:color w:val="000000"/>
                <w:sz w:val="18"/>
              </w:rPr>
              <w:t>Processing Failure - Performed Procedure Step Object may no longer be updated</w:t>
            </w:r>
          </w:p>
          <w:bookmarkEnd w:id="3188"/>
        </w:tc>
        <w:tc>
          <w:tcPr>
            <w:tcBorders>
              <w:bottom w:val="single" w:sz="4" w:color="000000"/>
              <w:right w:val="single" w:sz="4" w:color="000000"/>
            </w:tcBorders>
            <w:tcMar>
              <w:top w:w="40" w:type="dxa"/>
              <w:left w:w="40" w:type="dxa"/>
              <w:bottom w:w="40" w:type="dxa"/>
              <w:right w:w="40" w:type="dxa"/>
            </w:tcMar>
            <w:vAlign w:val="top"/>
          </w:tcPr>
          <w:bookmarkStart w:id="3189" w:name="para_500bcab1_49ad_497e_a93a_de6847679d"/>
          <w:p>
            <w:pPr>
              <w:spacing w:before="180" w:after="0" w:line="240" w:lineRule="auto"/>
            </w:pPr>
            <w:r>
              <w:rPr>
                <w:rFonts w:ascii="Arial" w:hAnsi="Arial"/>
                <w:color w:val="000000"/>
                <w:sz w:val="18"/>
              </w:rPr>
              <w:t>0110</w:t>
            </w:r>
          </w:p>
          <w:bookmarkEnd w:id="3189"/>
        </w:tc>
        <w:tc>
          <w:tcPr>
            <w:tcBorders>
              <w:bottom w:val="single" w:sz="4" w:color="000000"/>
              <w:right w:val="single" w:sz="4" w:color="000000"/>
            </w:tcBorders>
            <w:tcMar>
              <w:top w:w="40" w:type="dxa"/>
              <w:left w:w="40" w:type="dxa"/>
              <w:bottom w:w="40" w:type="dxa"/>
              <w:right w:w="40" w:type="dxa"/>
            </w:tcMar>
            <w:vAlign w:val="top"/>
          </w:tcPr>
          <w:bookmarkStart w:id="3190" w:name="para_0fb52a3d_5773_445b_8c7a_a04e1d9a12"/>
          <w:p>
            <w:pPr>
              <w:spacing w:before="180" w:after="0" w:line="240" w:lineRule="auto"/>
            </w:pPr>
            <w:r>
              <w:rPr>
                <w:rFonts w:ascii="Arial" w:hAnsi="Arial"/>
                <w:color w:val="000000"/>
                <w:sz w:val="18"/>
              </w:rPr>
              <w:t>The Association is aborted using A-ABORT and the MPPS is marked as failed. The status meaning is logged and reported to the user. Additional information in the Response will be logged (i.e., Error Comment and Error ID).</w:t>
            </w:r>
          </w:p>
          <w:bookmarkEnd w:id="3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1" w:name="para_ad2e5cb4_007d_4eee_bdae_781506212c"/>
          <w:p>
            <w:pPr>
              <w:spacing w:before="180" w:after="0" w:line="240" w:lineRule="auto"/>
            </w:pPr>
            <w:r>
              <w:rPr>
                <w:rFonts w:ascii="Arial" w:hAnsi="Arial"/>
                <w:color w:val="000000"/>
                <w:sz w:val="18"/>
              </w:rPr>
              <w:t>Warning</w:t>
            </w:r>
          </w:p>
          <w:bookmarkEnd w:id="3191"/>
        </w:tc>
        <w:tc>
          <w:tcPr>
            <w:tcBorders>
              <w:bottom w:val="single" w:sz="4" w:color="000000"/>
              <w:right w:val="single" w:sz="4" w:color="000000"/>
            </w:tcBorders>
            <w:tcMar>
              <w:top w:w="40" w:type="dxa"/>
              <w:left w:w="40" w:type="dxa"/>
              <w:bottom w:w="40" w:type="dxa"/>
              <w:right w:w="40" w:type="dxa"/>
            </w:tcMar>
            <w:vAlign w:val="top"/>
          </w:tcPr>
          <w:bookmarkStart w:id="3192" w:name="para_cb6b6c03_ebd1_474a_bdab_4f185f9857"/>
          <w:p>
            <w:pPr>
              <w:spacing w:before="180" w:after="0" w:line="240" w:lineRule="auto"/>
            </w:pPr>
            <w:r>
              <w:rPr>
                <w:rFonts w:ascii="Arial" w:hAnsi="Arial"/>
                <w:color w:val="000000"/>
                <w:sz w:val="18"/>
              </w:rPr>
              <w:t>Attribute Value Out of Range</w:t>
            </w:r>
          </w:p>
          <w:bookmarkEnd w:id="3192"/>
        </w:tc>
        <w:tc>
          <w:tcPr>
            <w:tcBorders>
              <w:bottom w:val="single" w:sz="4" w:color="000000"/>
              <w:right w:val="single" w:sz="4" w:color="000000"/>
            </w:tcBorders>
            <w:tcMar>
              <w:top w:w="40" w:type="dxa"/>
              <w:left w:w="40" w:type="dxa"/>
              <w:bottom w:w="40" w:type="dxa"/>
              <w:right w:w="40" w:type="dxa"/>
            </w:tcMar>
            <w:vAlign w:val="top"/>
          </w:tcPr>
          <w:bookmarkStart w:id="3193" w:name="para_c3fd4bee_4e6f_4388_a284_9e4453291e"/>
          <w:p>
            <w:pPr>
              <w:spacing w:before="180" w:after="0" w:line="240" w:lineRule="auto"/>
            </w:pPr>
            <w:r>
              <w:rPr>
                <w:rFonts w:ascii="Arial" w:hAnsi="Arial"/>
                <w:color w:val="000000"/>
                <w:sz w:val="18"/>
              </w:rPr>
              <w:t>0116H</w:t>
            </w:r>
          </w:p>
          <w:bookmarkEnd w:id="3193"/>
        </w:tc>
        <w:tc>
          <w:tcPr>
            <w:tcBorders>
              <w:bottom w:val="single" w:sz="4" w:color="000000"/>
              <w:right w:val="single" w:sz="4" w:color="000000"/>
            </w:tcBorders>
            <w:tcMar>
              <w:top w:w="40" w:type="dxa"/>
              <w:left w:w="40" w:type="dxa"/>
              <w:bottom w:w="40" w:type="dxa"/>
              <w:right w:w="40" w:type="dxa"/>
            </w:tcMar>
            <w:vAlign w:val="top"/>
          </w:tcPr>
          <w:bookmarkStart w:id="3194" w:name="para_7ddbffb1_6644_4e65_acf8_ba3de9a171"/>
          <w:p>
            <w:pPr>
              <w:spacing w:before="180" w:after="0" w:line="240" w:lineRule="auto"/>
            </w:pPr>
            <w:r>
              <w:rPr>
                <w:rFonts w:ascii="Arial" w:hAnsi="Arial"/>
                <w:color w:val="000000"/>
                <w:sz w:val="18"/>
              </w:rPr>
              <w:t>The MPPS operation is considered successful but the status meaning is logged. Additional information in the Response identifying the attributes out of range will be logged (i.e., Elements in the Modification List/Attribute List)</w:t>
            </w:r>
          </w:p>
          <w:bookmarkEnd w:id="3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5" w:name="para_60d29b10_1edd_4338_b1ba_c70ec840fd"/>
          <w:p>
            <w:pPr>
              <w:spacing w:before="180" w:after="0" w:line="240" w:lineRule="auto"/>
            </w:pPr>
            <w:r>
              <w:rPr>
                <w:rFonts w:ascii="Arial" w:hAnsi="Arial"/>
                <w:color w:val="000000"/>
                <w:sz w:val="18"/>
              </w:rPr>
              <w:t>*</w:t>
            </w:r>
          </w:p>
          <w:bookmarkEnd w:id="3195"/>
        </w:tc>
        <w:tc>
          <w:tcPr>
            <w:tcBorders>
              <w:bottom w:val="single" w:sz="4" w:color="000000"/>
              <w:right w:val="single" w:sz="4" w:color="000000"/>
            </w:tcBorders>
            <w:tcMar>
              <w:top w:w="40" w:type="dxa"/>
              <w:left w:w="40" w:type="dxa"/>
              <w:bottom w:w="40" w:type="dxa"/>
              <w:right w:w="40" w:type="dxa"/>
            </w:tcMar>
            <w:vAlign w:val="top"/>
          </w:tcPr>
          <w:bookmarkStart w:id="3196" w:name="para_ac636c5d_accb_4974_94a3_0663f9ded6"/>
          <w:p>
            <w:pPr>
              <w:spacing w:before="180" w:after="0" w:line="240" w:lineRule="auto"/>
            </w:pPr>
            <w:r>
              <w:rPr>
                <w:rFonts w:ascii="Arial" w:hAnsi="Arial"/>
                <w:color w:val="000000"/>
                <w:sz w:val="18"/>
              </w:rPr>
              <w:t>*</w:t>
            </w:r>
          </w:p>
          <w:bookmarkEnd w:id="3196"/>
        </w:tc>
        <w:tc>
          <w:tcPr>
            <w:tcBorders>
              <w:bottom w:val="single" w:sz="4" w:color="000000"/>
              <w:right w:val="single" w:sz="4" w:color="000000"/>
            </w:tcBorders>
            <w:tcMar>
              <w:top w:w="40" w:type="dxa"/>
              <w:left w:w="40" w:type="dxa"/>
              <w:bottom w:w="40" w:type="dxa"/>
              <w:right w:w="40" w:type="dxa"/>
            </w:tcMar>
            <w:vAlign w:val="top"/>
          </w:tcPr>
          <w:bookmarkStart w:id="3197" w:name="para_bc354e62_3727_460c_8fba_51ec1d0ee0"/>
          <w:p>
            <w:pPr>
              <w:spacing w:before="180" w:after="0" w:line="240" w:lineRule="auto"/>
            </w:pPr>
            <w:r>
              <w:rPr>
                <w:rFonts w:ascii="Arial" w:hAnsi="Arial"/>
                <w:color w:val="000000"/>
                <w:sz w:val="18"/>
              </w:rPr>
              <w:t>Any other status code.</w:t>
            </w:r>
          </w:p>
          <w:bookmarkEnd w:id="3197"/>
        </w:tc>
        <w:tc>
          <w:tcPr>
            <w:tcBorders>
              <w:bottom w:val="single" w:sz="4" w:color="000000"/>
              <w:right w:val="single" w:sz="4" w:color="000000"/>
            </w:tcBorders>
            <w:tcMar>
              <w:top w:w="40" w:type="dxa"/>
              <w:left w:w="40" w:type="dxa"/>
              <w:bottom w:w="40" w:type="dxa"/>
              <w:right w:w="40" w:type="dxa"/>
            </w:tcMar>
            <w:vAlign w:val="top"/>
          </w:tcPr>
          <w:bookmarkStart w:id="3198" w:name="para_5599e661_452a_43fd_9eda_61b010695f"/>
          <w:p>
            <w:pPr>
              <w:spacing w:before="180" w:after="0" w:line="240" w:lineRule="auto"/>
            </w:pPr>
            <w:r>
              <w:rPr>
                <w:rFonts w:ascii="Arial" w:hAnsi="Arial"/>
                <w:color w:val="000000"/>
                <w:sz w:val="18"/>
              </w:rPr>
              <w:t>The Association is aborted using A-ABORT and the MPPS is marked as failed. The status meaning is logged and reported to the user.</w:t>
            </w:r>
          </w:p>
          <w:bookmarkEnd w:id="3198"/>
        </w:tc>
      </w:tr>
    </w:tbl>
    <w:bookmarkStart w:id="3199" w:name="para_965b8cbb_7584_490d_b22f_c035e93708"/>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3199"/>
    <w:bookmarkStart w:id="3200" w:name="table_B_4_2_27"/>
    <w:p>
      <w:pPr>
        <w:keepNext/>
        <w:spacing w:before="216" w:after="0" w:line="240" w:lineRule="auto"/>
        <w:jc w:val="center"/>
      </w:pPr>
      <w:r>
        <w:rPr>
          <w:rFonts w:ascii="Arial" w:hAnsi="Arial"/>
          <w:b/>
          <w:color w:val="000000"/>
          <w:sz w:val="22"/>
        </w:rPr>
        <w:t>Table B.4.2-27. MPPS Communication Failure Behavior</w:t>
      </w:r>
    </w:p>
    <w:bookmarkEnd w:id="3200"/>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01" w:name="para_d7225e55_41e0_4abd_8747_e086a3f10e"/>
          <w:p>
            <w:pPr>
              <w:keepNext/>
              <w:spacing w:before="180" w:after="0" w:line="240" w:lineRule="auto"/>
              <w:jc w:val="center"/>
            </w:pPr>
            <w:r>
              <w:rPr>
                <w:rFonts w:ascii="Arial" w:hAnsi="Arial"/>
                <w:b/>
                <w:color w:val="000000"/>
                <w:sz w:val="18"/>
              </w:rPr>
              <w:t>Exception</w:t>
            </w:r>
          </w:p>
          <w:bookmarkEnd w:id="32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02" w:name="para_c3f15c33_f20d_4b43_92f7_4e100bdc14"/>
          <w:p>
            <w:pPr>
              <w:spacing w:before="180" w:after="0" w:line="240" w:lineRule="auto"/>
              <w:jc w:val="center"/>
            </w:pPr>
            <w:r>
              <w:rPr>
                <w:rFonts w:ascii="Arial" w:hAnsi="Arial"/>
                <w:b/>
                <w:color w:val="000000"/>
                <w:sz w:val="18"/>
              </w:rPr>
              <w:t>Behavior</w:t>
            </w:r>
          </w:p>
          <w:bookmarkEnd w:id="3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3" w:name="para_8c40cdca_b39d_4a2d_b8d0_70ba6e7a94"/>
          <w:p>
            <w:pPr>
              <w:spacing w:before="180" w:after="0" w:line="240" w:lineRule="auto"/>
            </w:pPr>
            <w:r>
              <w:rPr>
                <w:rFonts w:ascii="Arial" w:hAnsi="Arial"/>
                <w:color w:val="000000"/>
                <w:sz w:val="18"/>
              </w:rPr>
              <w:t>Timeout</w:t>
            </w:r>
          </w:p>
          <w:bookmarkEnd w:id="3203"/>
        </w:tc>
        <w:tc>
          <w:tcPr>
            <w:tcBorders>
              <w:bottom w:val="single" w:sz="4" w:color="000000"/>
              <w:right w:val="single" w:sz="4" w:color="000000"/>
            </w:tcBorders>
            <w:tcMar>
              <w:top w:w="40" w:type="dxa"/>
              <w:left w:w="40" w:type="dxa"/>
              <w:bottom w:w="40" w:type="dxa"/>
              <w:right w:w="40" w:type="dxa"/>
            </w:tcMar>
            <w:vAlign w:val="top"/>
          </w:tcPr>
          <w:bookmarkStart w:id="3204" w:name="para_84220421_62b4_4d59_b497_00997e7e92"/>
          <w:p>
            <w:pPr>
              <w:spacing w:before="180" w:after="0" w:line="240" w:lineRule="auto"/>
            </w:pPr>
            <w:r>
              <w:rPr>
                <w:rFonts w:ascii="Arial" w:hAnsi="Arial"/>
                <w:color w:val="000000"/>
                <w:sz w:val="18"/>
              </w:rPr>
              <w:t>The Association is aborted using A-ABORT and MPPS marked as failed. The reason is logged and reported to the user.</w:t>
            </w:r>
          </w:p>
          <w:bookmarkEnd w:id="3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5" w:name="para_b5d6b87c_e014_4ab4_a65f_44b9a53035"/>
          <w:p>
            <w:pPr>
              <w:spacing w:before="180" w:after="0" w:line="240" w:lineRule="auto"/>
            </w:pPr>
            <w:r>
              <w:rPr>
                <w:rFonts w:ascii="Arial" w:hAnsi="Arial"/>
                <w:color w:val="000000"/>
                <w:sz w:val="18"/>
              </w:rPr>
              <w:t>Association aborted by the SCP or network layers</w:t>
            </w:r>
          </w:p>
          <w:bookmarkEnd w:id="3205"/>
        </w:tc>
        <w:tc>
          <w:tcPr>
            <w:tcBorders>
              <w:bottom w:val="single" w:sz="4" w:color="000000"/>
              <w:right w:val="single" w:sz="4" w:color="000000"/>
            </w:tcBorders>
            <w:tcMar>
              <w:top w:w="40" w:type="dxa"/>
              <w:left w:w="40" w:type="dxa"/>
              <w:bottom w:w="40" w:type="dxa"/>
              <w:right w:w="40" w:type="dxa"/>
            </w:tcMar>
            <w:vAlign w:val="top"/>
          </w:tcPr>
          <w:bookmarkStart w:id="3206" w:name="para_84427d68_cb05_41bd_899a_78d4deb758"/>
          <w:p>
            <w:pPr>
              <w:spacing w:before="180" w:after="0" w:line="240" w:lineRule="auto"/>
            </w:pPr>
            <w:r>
              <w:rPr>
                <w:rFonts w:ascii="Arial" w:hAnsi="Arial"/>
                <w:color w:val="000000"/>
                <w:sz w:val="18"/>
              </w:rPr>
              <w:t>The MPPS is marked as failed. The reason is logged and reported to the user.</w:t>
            </w:r>
          </w:p>
          <w:bookmarkEnd w:id="3206"/>
        </w:tc>
      </w:tr>
    </w:tbl>
    <w:bookmarkStart w:id="3207" w:name="para_b4db74ca_9654_4215_af33_802e219b89"/>
    <w:p>
      <w:pPr>
        <w:spacing w:before="180" w:after="0" w:line="240" w:lineRule="auto"/>
        <w:jc w:val="both"/>
      </w:pPr>
      <w:hyperlink w:anchor="table_B_4_2_28">
        <w:r>
          <w:rPr>
            <w:rFonts w:ascii="Arial" w:hAnsi="Arial"/>
            <w:color w:val="000000"/>
            <w:sz w:val="18"/>
          </w:rPr>
          <w:t>Table B.4.2-28</w:t>
        </w:r>
      </w:hyperlink>
      <w:r>
        <w:rPr>
          <w:rFonts w:ascii="Arial" w:hAnsi="Arial"/>
          <w:color w:val="000000"/>
          <w:sz w:val="18"/>
        </w:rPr>
        <w:t xml:space="preserve"> provides a description of the MPPS N-CREATE and N-SET request identifiers sent by EXAMPLE-INTEGRATED-MODALITY. Empty cells in the N-CREATE and N-SET columns indicate that the attribute is not sent. An "x" indicates that an appropriate value will be sent. A "Zero length" attribute will be sent with zero length.</w:t>
      </w:r>
    </w:p>
    <w:bookmarkEnd w:id="3207"/>
    <w:bookmarkStart w:id="3208" w:name="table_B_4_2_28"/>
    <w:p>
      <w:pPr>
        <w:keepNext/>
        <w:spacing w:before="216" w:after="0" w:line="240" w:lineRule="auto"/>
        <w:jc w:val="center"/>
      </w:pPr>
      <w:r>
        <w:rPr>
          <w:rFonts w:ascii="Arial" w:hAnsi="Arial"/>
          <w:b/>
          <w:color w:val="000000"/>
          <w:sz w:val="22"/>
        </w:rPr>
        <w:t>Table B.4.2-28. MPPS N-CREATE / N-SET Request Identifier</w:t>
      </w:r>
    </w:p>
    <w:bookmarkEnd w:id="3208"/>
    <w:p>
      <w:pPr>
        <w:spacing w:before="0" w:after="0" w:line="240" w:lineRule="auto"/>
        <w:rPr>
          <w:sz w:val="13"/>
        </w:rPr>
      </w:pPr>
    </w:p>
    <w:tbl>
      <w:tblPr>
        <w:tblInd w:w="45" w:type="dxa"/>
        <w:tblLayout w:type="fixed"/>
      </w:tblPr>
      <w:tblGrid>
        <w:gridCol w:w="2939"/>
        <w:gridCol w:w="1120"/>
        <w:gridCol w:w="380"/>
        <w:gridCol w:w="2794"/>
        <w:gridCol w:w="32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09" w:name="para_63801a18_41ff_49a3_9a73_de3d6e1e9a"/>
          <w:p>
            <w:pPr>
              <w:keepNext/>
              <w:spacing w:before="180" w:after="0" w:line="240" w:lineRule="auto"/>
              <w:jc w:val="center"/>
            </w:pPr>
            <w:r>
              <w:rPr>
                <w:rFonts w:ascii="Arial" w:hAnsi="Arial"/>
                <w:b/>
                <w:color w:val="000000"/>
                <w:sz w:val="18"/>
              </w:rPr>
              <w:t>Attribute Name</w:t>
            </w:r>
          </w:p>
          <w:bookmarkEnd w:id="32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10" w:name="para_0dff04d3_1352_4b46_994d_fa94168f9f"/>
          <w:p>
            <w:pPr>
              <w:spacing w:before="180" w:after="0" w:line="240" w:lineRule="auto"/>
              <w:jc w:val="center"/>
            </w:pPr>
            <w:r>
              <w:rPr>
                <w:rFonts w:ascii="Arial" w:hAnsi="Arial"/>
                <w:b/>
                <w:color w:val="000000"/>
                <w:sz w:val="18"/>
              </w:rPr>
              <w:t>Tag</w:t>
            </w:r>
          </w:p>
          <w:bookmarkEnd w:id="32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11" w:name="para_ca92e817_dfae_4a5d_8ae9_b468f7bbf0"/>
          <w:p>
            <w:pPr>
              <w:spacing w:before="180" w:after="0" w:line="240" w:lineRule="auto"/>
              <w:jc w:val="center"/>
            </w:pPr>
            <w:r>
              <w:rPr>
                <w:rFonts w:ascii="Arial" w:hAnsi="Arial"/>
                <w:b/>
                <w:color w:val="000000"/>
                <w:sz w:val="18"/>
              </w:rPr>
              <w:t>VR</w:t>
            </w:r>
          </w:p>
          <w:bookmarkEnd w:id="32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12" w:name="para_52c4f3b8_f3fb_4f39_a56d_c491d5508a"/>
          <w:p>
            <w:pPr>
              <w:spacing w:before="180" w:after="0" w:line="240" w:lineRule="auto"/>
              <w:jc w:val="center"/>
            </w:pPr>
            <w:r>
              <w:rPr>
                <w:rFonts w:ascii="Arial" w:hAnsi="Arial"/>
                <w:b/>
                <w:color w:val="000000"/>
                <w:sz w:val="18"/>
              </w:rPr>
              <w:t>N-CREATE</w:t>
            </w:r>
          </w:p>
          <w:bookmarkEnd w:id="32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13" w:name="para_4c6fab3e_d0b1_4da4_9538_55b1fe25cf"/>
          <w:p>
            <w:pPr>
              <w:spacing w:before="180" w:after="0" w:line="240" w:lineRule="auto"/>
              <w:jc w:val="center"/>
            </w:pPr>
            <w:r>
              <w:rPr>
                <w:rFonts w:ascii="Arial" w:hAnsi="Arial"/>
                <w:b/>
                <w:color w:val="000000"/>
                <w:sz w:val="18"/>
              </w:rPr>
              <w:t>N-SET</w:t>
            </w:r>
          </w:p>
          <w:bookmarkEnd w:id="3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4" w:name="para_1feec689_6fce_4417_86df_b785b6f696"/>
          <w:p>
            <w:pPr>
              <w:spacing w:before="180" w:after="0" w:line="240" w:lineRule="auto"/>
            </w:pPr>
            <w:r>
              <w:rPr>
                <w:rFonts w:ascii="Arial" w:hAnsi="Arial"/>
                <w:color w:val="000000"/>
                <w:sz w:val="18"/>
              </w:rPr>
              <w:t>Specific Character Set</w:t>
            </w:r>
          </w:p>
          <w:bookmarkEnd w:id="3214"/>
        </w:tc>
        <w:tc>
          <w:tcPr>
            <w:tcBorders>
              <w:bottom w:val="single" w:sz="4" w:color="000000"/>
              <w:right w:val="single" w:sz="4" w:color="000000"/>
            </w:tcBorders>
            <w:tcMar>
              <w:top w:w="40" w:type="dxa"/>
              <w:left w:w="40" w:type="dxa"/>
              <w:bottom w:w="40" w:type="dxa"/>
              <w:right w:w="40" w:type="dxa"/>
            </w:tcMar>
            <w:vAlign w:val="top"/>
          </w:tcPr>
          <w:bookmarkStart w:id="3215" w:name="para_ab1b42f5_67bc_47e5_b4a1_25acbed026"/>
          <w:p>
            <w:pPr>
              <w:spacing w:before="180" w:after="0" w:line="240" w:lineRule="auto"/>
              <w:jc w:val="center"/>
            </w:pPr>
            <w:r>
              <w:rPr>
                <w:rFonts w:ascii="Arial" w:hAnsi="Arial"/>
                <w:color w:val="000000"/>
                <w:sz w:val="18"/>
              </w:rPr>
              <w:t>(0008,0005)</w:t>
            </w:r>
          </w:p>
          <w:bookmarkEnd w:id="3215"/>
        </w:tc>
        <w:tc>
          <w:tcPr>
            <w:tcBorders>
              <w:bottom w:val="single" w:sz="4" w:color="000000"/>
              <w:right w:val="single" w:sz="4" w:color="000000"/>
            </w:tcBorders>
            <w:tcMar>
              <w:top w:w="40" w:type="dxa"/>
              <w:left w:w="40" w:type="dxa"/>
              <w:bottom w:w="40" w:type="dxa"/>
              <w:right w:w="40" w:type="dxa"/>
            </w:tcMar>
            <w:vAlign w:val="top"/>
          </w:tcPr>
          <w:bookmarkStart w:id="3216" w:name="para_2c9e1264_be4c_454e_a7b8_8ca8973939"/>
          <w:p>
            <w:pPr>
              <w:spacing w:before="180" w:after="0" w:line="240" w:lineRule="auto"/>
              <w:jc w:val="center"/>
            </w:pPr>
            <w:r>
              <w:rPr>
                <w:rFonts w:ascii="Arial" w:hAnsi="Arial"/>
                <w:color w:val="000000"/>
                <w:sz w:val="18"/>
              </w:rPr>
              <w:t>CS</w:t>
            </w:r>
          </w:p>
          <w:bookmarkEnd w:id="3216"/>
        </w:tc>
        <w:tc>
          <w:tcPr>
            <w:tcBorders>
              <w:bottom w:val="single" w:sz="4" w:color="000000"/>
              <w:right w:val="single" w:sz="4" w:color="000000"/>
            </w:tcBorders>
            <w:tcMar>
              <w:top w:w="40" w:type="dxa"/>
              <w:left w:w="40" w:type="dxa"/>
              <w:bottom w:w="40" w:type="dxa"/>
              <w:right w:w="40" w:type="dxa"/>
            </w:tcMar>
            <w:vAlign w:val="top"/>
          </w:tcPr>
          <w:bookmarkStart w:id="3217" w:name="para_1c12b6c9_9101_41ca_8bf3_ff92d807e8"/>
          <w:p>
            <w:pPr>
              <w:spacing w:before="180" w:after="0" w:line="240" w:lineRule="auto"/>
            </w:pPr>
            <w:r>
              <w:rPr>
                <w:rFonts w:ascii="Arial" w:hAnsi="Arial"/>
                <w:color w:val="000000"/>
                <w:sz w:val="18"/>
              </w:rPr>
              <w:t>"ISO_IR 100" or "ISO_IR 144"</w:t>
            </w:r>
          </w:p>
          <w:bookmarkEnd w:id="32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8" w:name="para_0d2dfce6_145e_4074_bb34_6d4d26540d"/>
          <w:p>
            <w:pPr>
              <w:spacing w:before="180" w:after="0" w:line="240" w:lineRule="auto"/>
            </w:pPr>
            <w:r>
              <w:rPr>
                <w:rFonts w:ascii="Arial" w:hAnsi="Arial"/>
                <w:color w:val="000000"/>
                <w:sz w:val="18"/>
              </w:rPr>
              <w:t>Modality</w:t>
            </w:r>
          </w:p>
          <w:bookmarkEnd w:id="3218"/>
        </w:tc>
        <w:tc>
          <w:tcPr>
            <w:tcBorders>
              <w:bottom w:val="single" w:sz="4" w:color="000000"/>
              <w:right w:val="single" w:sz="4" w:color="000000"/>
            </w:tcBorders>
            <w:tcMar>
              <w:top w:w="40" w:type="dxa"/>
              <w:left w:w="40" w:type="dxa"/>
              <w:bottom w:w="40" w:type="dxa"/>
              <w:right w:w="40" w:type="dxa"/>
            </w:tcMar>
            <w:vAlign w:val="top"/>
          </w:tcPr>
          <w:bookmarkStart w:id="3219" w:name="para_4a9286c8_1a4c_45ab_93bc_51dea1c4b5"/>
          <w:p>
            <w:pPr>
              <w:spacing w:before="180" w:after="0" w:line="240" w:lineRule="auto"/>
              <w:jc w:val="center"/>
            </w:pPr>
            <w:r>
              <w:rPr>
                <w:rFonts w:ascii="Arial" w:hAnsi="Arial"/>
                <w:color w:val="000000"/>
                <w:sz w:val="18"/>
              </w:rPr>
              <w:t>(0008,0060)</w:t>
            </w:r>
          </w:p>
          <w:bookmarkEnd w:id="3219"/>
        </w:tc>
        <w:tc>
          <w:tcPr>
            <w:tcBorders>
              <w:bottom w:val="single" w:sz="4" w:color="000000"/>
              <w:right w:val="single" w:sz="4" w:color="000000"/>
            </w:tcBorders>
            <w:tcMar>
              <w:top w:w="40" w:type="dxa"/>
              <w:left w:w="40" w:type="dxa"/>
              <w:bottom w:w="40" w:type="dxa"/>
              <w:right w:w="40" w:type="dxa"/>
            </w:tcMar>
            <w:vAlign w:val="top"/>
          </w:tcPr>
          <w:bookmarkStart w:id="3220" w:name="para_38dc240e_13e5_4424_a5e9_54363aef85"/>
          <w:p>
            <w:pPr>
              <w:spacing w:before="180" w:after="0" w:line="240" w:lineRule="auto"/>
              <w:jc w:val="center"/>
            </w:pPr>
            <w:r>
              <w:rPr>
                <w:rFonts w:ascii="Arial" w:hAnsi="Arial"/>
                <w:color w:val="000000"/>
                <w:sz w:val="18"/>
              </w:rPr>
              <w:t>CS</w:t>
            </w:r>
          </w:p>
          <w:bookmarkEnd w:id="3220"/>
        </w:tc>
        <w:tc>
          <w:tcPr>
            <w:tcBorders>
              <w:bottom w:val="single" w:sz="4" w:color="000000"/>
              <w:right w:val="single" w:sz="4" w:color="000000"/>
            </w:tcBorders>
            <w:tcMar>
              <w:top w:w="40" w:type="dxa"/>
              <w:left w:w="40" w:type="dxa"/>
              <w:bottom w:w="40" w:type="dxa"/>
              <w:right w:w="40" w:type="dxa"/>
            </w:tcMar>
            <w:vAlign w:val="top"/>
          </w:tcPr>
          <w:bookmarkStart w:id="3221" w:name="para_bf25d9fe_8ef6_429c_9cb8_fc9baa4bb5"/>
          <w:p>
            <w:pPr>
              <w:spacing w:before="180" w:after="0" w:line="240" w:lineRule="auto"/>
            </w:pPr>
            <w:r>
              <w:rPr>
                <w:rFonts w:ascii="Arial" w:hAnsi="Arial"/>
                <w:color w:val="000000"/>
                <w:sz w:val="18"/>
              </w:rPr>
              <w:t>RF</w:t>
            </w:r>
          </w:p>
          <w:bookmarkEnd w:id="32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2" w:name="para_e1e2461a_d58f_415d_9741_f799259257"/>
          <w:p>
            <w:pPr>
              <w:spacing w:before="180" w:after="0" w:line="240" w:lineRule="auto"/>
            </w:pPr>
            <w:r>
              <w:rPr>
                <w:rFonts w:ascii="Arial" w:hAnsi="Arial"/>
                <w:color w:val="000000"/>
                <w:sz w:val="18"/>
              </w:rPr>
              <w:t>Referenced Patient Sequence</w:t>
            </w:r>
          </w:p>
          <w:bookmarkEnd w:id="3222"/>
        </w:tc>
        <w:tc>
          <w:tcPr>
            <w:tcBorders>
              <w:bottom w:val="single" w:sz="4" w:color="000000"/>
              <w:right w:val="single" w:sz="4" w:color="000000"/>
            </w:tcBorders>
            <w:tcMar>
              <w:top w:w="40" w:type="dxa"/>
              <w:left w:w="40" w:type="dxa"/>
              <w:bottom w:w="40" w:type="dxa"/>
              <w:right w:w="40" w:type="dxa"/>
            </w:tcMar>
            <w:vAlign w:val="top"/>
          </w:tcPr>
          <w:bookmarkStart w:id="3223" w:name="para_46bb37d9_f6e8_4212_9efc_044c591594"/>
          <w:p>
            <w:pPr>
              <w:spacing w:before="180" w:after="0" w:line="240" w:lineRule="auto"/>
              <w:jc w:val="center"/>
            </w:pPr>
            <w:r>
              <w:rPr>
                <w:rFonts w:ascii="Arial" w:hAnsi="Arial"/>
                <w:color w:val="000000"/>
                <w:sz w:val="18"/>
              </w:rPr>
              <w:t>(0008,1120)</w:t>
            </w:r>
          </w:p>
          <w:bookmarkEnd w:id="3223"/>
        </w:tc>
        <w:tc>
          <w:tcPr>
            <w:tcBorders>
              <w:bottom w:val="single" w:sz="4" w:color="000000"/>
              <w:right w:val="single" w:sz="4" w:color="000000"/>
            </w:tcBorders>
            <w:tcMar>
              <w:top w:w="40" w:type="dxa"/>
              <w:left w:w="40" w:type="dxa"/>
              <w:bottom w:w="40" w:type="dxa"/>
              <w:right w:w="40" w:type="dxa"/>
            </w:tcMar>
            <w:vAlign w:val="top"/>
          </w:tcPr>
          <w:bookmarkStart w:id="3224" w:name="para_1380febd_d555_4946_831f_42e8c111c4"/>
          <w:p>
            <w:pPr>
              <w:spacing w:before="180" w:after="0" w:line="240" w:lineRule="auto"/>
              <w:jc w:val="center"/>
            </w:pPr>
            <w:r>
              <w:rPr>
                <w:rFonts w:ascii="Arial" w:hAnsi="Arial"/>
                <w:color w:val="000000"/>
                <w:sz w:val="18"/>
              </w:rPr>
              <w:t>SQ</w:t>
            </w:r>
          </w:p>
          <w:bookmarkEnd w:id="3224"/>
        </w:tc>
        <w:tc>
          <w:tcPr>
            <w:tcBorders>
              <w:bottom w:val="single" w:sz="4" w:color="000000"/>
              <w:right w:val="single" w:sz="4" w:color="000000"/>
            </w:tcBorders>
            <w:tcMar>
              <w:top w:w="40" w:type="dxa"/>
              <w:left w:w="40" w:type="dxa"/>
              <w:bottom w:w="40" w:type="dxa"/>
              <w:right w:w="40" w:type="dxa"/>
            </w:tcMar>
            <w:vAlign w:val="top"/>
          </w:tcPr>
          <w:bookmarkStart w:id="3225" w:name="para_17809ede_14f6_43bc_8990_3b8a08733c"/>
          <w:p>
            <w:pPr>
              <w:spacing w:before="180" w:after="0" w:line="240" w:lineRule="auto"/>
            </w:pPr>
            <w:r>
              <w:rPr>
                <w:rFonts w:ascii="Arial" w:hAnsi="Arial"/>
                <w:color w:val="000000"/>
                <w:sz w:val="18"/>
              </w:rPr>
              <w:t>Zero length</w:t>
            </w:r>
          </w:p>
          <w:bookmarkEnd w:id="32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6" w:name="para_90fe7032_ff87_47bf_b4a7_04342913cc"/>
          <w:p>
            <w:pPr>
              <w:spacing w:before="180" w:after="0" w:line="240" w:lineRule="auto"/>
            </w:pPr>
            <w:r>
              <w:rPr>
                <w:rFonts w:ascii="Arial" w:hAnsi="Arial"/>
                <w:color w:val="000000"/>
                <w:sz w:val="18"/>
              </w:rPr>
              <w:t>Patient's Name</w:t>
            </w:r>
          </w:p>
          <w:bookmarkEnd w:id="3226"/>
        </w:tc>
        <w:tc>
          <w:tcPr>
            <w:tcBorders>
              <w:bottom w:val="single" w:sz="4" w:color="000000"/>
              <w:right w:val="single" w:sz="4" w:color="000000"/>
            </w:tcBorders>
            <w:tcMar>
              <w:top w:w="40" w:type="dxa"/>
              <w:left w:w="40" w:type="dxa"/>
              <w:bottom w:w="40" w:type="dxa"/>
              <w:right w:w="40" w:type="dxa"/>
            </w:tcMar>
            <w:vAlign w:val="top"/>
          </w:tcPr>
          <w:bookmarkStart w:id="3227" w:name="para_181a2e61_88b6_43e9_9c4b_06d850500a"/>
          <w:p>
            <w:pPr>
              <w:spacing w:before="180" w:after="0" w:line="240" w:lineRule="auto"/>
              <w:jc w:val="center"/>
            </w:pPr>
            <w:r>
              <w:rPr>
                <w:rFonts w:ascii="Arial" w:hAnsi="Arial"/>
                <w:color w:val="000000"/>
                <w:sz w:val="18"/>
              </w:rPr>
              <w:t>(0010,0010)</w:t>
            </w:r>
          </w:p>
          <w:bookmarkEnd w:id="3227"/>
        </w:tc>
        <w:tc>
          <w:tcPr>
            <w:tcBorders>
              <w:bottom w:val="single" w:sz="4" w:color="000000"/>
              <w:right w:val="single" w:sz="4" w:color="000000"/>
            </w:tcBorders>
            <w:tcMar>
              <w:top w:w="40" w:type="dxa"/>
              <w:left w:w="40" w:type="dxa"/>
              <w:bottom w:w="40" w:type="dxa"/>
              <w:right w:w="40" w:type="dxa"/>
            </w:tcMar>
            <w:vAlign w:val="top"/>
          </w:tcPr>
          <w:bookmarkStart w:id="3228" w:name="para_4cbbae52_ba97_4a04_9ec6_3488295b00"/>
          <w:p>
            <w:pPr>
              <w:spacing w:before="180" w:after="0" w:line="240" w:lineRule="auto"/>
              <w:jc w:val="center"/>
            </w:pPr>
            <w:r>
              <w:rPr>
                <w:rFonts w:ascii="Arial" w:hAnsi="Arial"/>
                <w:color w:val="000000"/>
                <w:sz w:val="18"/>
              </w:rPr>
              <w:t>PN</w:t>
            </w:r>
          </w:p>
          <w:bookmarkEnd w:id="3228"/>
        </w:tc>
        <w:tc>
          <w:tcPr>
            <w:tcBorders>
              <w:bottom w:val="single" w:sz="4" w:color="000000"/>
              <w:right w:val="single" w:sz="4" w:color="000000"/>
            </w:tcBorders>
            <w:tcMar>
              <w:top w:w="40" w:type="dxa"/>
              <w:left w:w="40" w:type="dxa"/>
              <w:bottom w:w="40" w:type="dxa"/>
              <w:right w:w="40" w:type="dxa"/>
            </w:tcMar>
            <w:vAlign w:val="top"/>
          </w:tcPr>
          <w:bookmarkStart w:id="3229" w:name="para_721ba2c3_6317_46b4_9a06_4244d5866b"/>
          <w:p>
            <w:pPr>
              <w:spacing w:before="180" w:after="0" w:line="240" w:lineRule="auto"/>
            </w:pPr>
            <w:r>
              <w:rPr>
                <w:rFonts w:ascii="Arial" w:hAnsi="Arial"/>
                <w:color w:val="000000"/>
                <w:sz w:val="18"/>
              </w:rPr>
              <w:t>From Modality Worklist or user input (all 5 components). The user can modify values provided via Modality Worklist.</w:t>
            </w:r>
          </w:p>
          <w:bookmarkEnd w:id="32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0" w:name="para_59352a47_6be5_4e35_9c9b_eb6224d052"/>
          <w:p>
            <w:pPr>
              <w:spacing w:before="180" w:after="0" w:line="240" w:lineRule="auto"/>
            </w:pPr>
            <w:r>
              <w:rPr>
                <w:rFonts w:ascii="Arial" w:hAnsi="Arial"/>
                <w:color w:val="000000"/>
                <w:sz w:val="18"/>
              </w:rPr>
              <w:t>Patient ID</w:t>
            </w:r>
          </w:p>
          <w:bookmarkEnd w:id="3230"/>
        </w:tc>
        <w:tc>
          <w:tcPr>
            <w:tcBorders>
              <w:bottom w:val="single" w:sz="4" w:color="000000"/>
              <w:right w:val="single" w:sz="4" w:color="000000"/>
            </w:tcBorders>
            <w:tcMar>
              <w:top w:w="40" w:type="dxa"/>
              <w:left w:w="40" w:type="dxa"/>
              <w:bottom w:w="40" w:type="dxa"/>
              <w:right w:w="40" w:type="dxa"/>
            </w:tcMar>
            <w:vAlign w:val="top"/>
          </w:tcPr>
          <w:bookmarkStart w:id="3231" w:name="para_ae6cdb49_e08a_4d50_a371_bf646e388b"/>
          <w:p>
            <w:pPr>
              <w:spacing w:before="180" w:after="0" w:line="240" w:lineRule="auto"/>
              <w:jc w:val="center"/>
            </w:pPr>
            <w:r>
              <w:rPr>
                <w:rFonts w:ascii="Arial" w:hAnsi="Arial"/>
                <w:color w:val="000000"/>
                <w:sz w:val="18"/>
              </w:rPr>
              <w:t>(0010,0020)</w:t>
            </w:r>
          </w:p>
          <w:bookmarkEnd w:id="3231"/>
        </w:tc>
        <w:tc>
          <w:tcPr>
            <w:tcBorders>
              <w:bottom w:val="single" w:sz="4" w:color="000000"/>
              <w:right w:val="single" w:sz="4" w:color="000000"/>
            </w:tcBorders>
            <w:tcMar>
              <w:top w:w="40" w:type="dxa"/>
              <w:left w:w="40" w:type="dxa"/>
              <w:bottom w:w="40" w:type="dxa"/>
              <w:right w:w="40" w:type="dxa"/>
            </w:tcMar>
            <w:vAlign w:val="top"/>
          </w:tcPr>
          <w:bookmarkStart w:id="3232" w:name="para_2f41cc28_84b1_4e7a_abb2_fb2b7d8c20"/>
          <w:p>
            <w:pPr>
              <w:spacing w:before="180" w:after="0" w:line="240" w:lineRule="auto"/>
              <w:jc w:val="center"/>
            </w:pPr>
            <w:r>
              <w:rPr>
                <w:rFonts w:ascii="Arial" w:hAnsi="Arial"/>
                <w:color w:val="000000"/>
                <w:sz w:val="18"/>
              </w:rPr>
              <w:t>LO</w:t>
            </w:r>
          </w:p>
          <w:bookmarkEnd w:id="3232"/>
        </w:tc>
        <w:tc>
          <w:tcPr>
            <w:tcBorders>
              <w:bottom w:val="single" w:sz="4" w:color="000000"/>
              <w:right w:val="single" w:sz="4" w:color="000000"/>
            </w:tcBorders>
            <w:tcMar>
              <w:top w:w="40" w:type="dxa"/>
              <w:left w:w="40" w:type="dxa"/>
              <w:bottom w:w="40" w:type="dxa"/>
              <w:right w:w="40" w:type="dxa"/>
            </w:tcMar>
            <w:vAlign w:val="top"/>
          </w:tcPr>
          <w:bookmarkStart w:id="3233" w:name="para_51fb4158_b69e_4e35_89a4_4c130d2d37"/>
          <w:p>
            <w:pPr>
              <w:spacing w:before="180" w:after="0" w:line="240" w:lineRule="auto"/>
            </w:pPr>
            <w:r>
              <w:rPr>
                <w:rFonts w:ascii="Arial" w:hAnsi="Arial"/>
                <w:color w:val="000000"/>
                <w:sz w:val="18"/>
              </w:rPr>
              <w:t>From Modality Worklist or user input. The user can modify values provided via Modality Worklist.</w:t>
            </w:r>
          </w:p>
          <w:bookmarkEnd w:id="32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4" w:name="para_614e780c_e9ec_4fcc_a107_7cc7a6eae8"/>
          <w:p>
            <w:pPr>
              <w:spacing w:before="180" w:after="0" w:line="240" w:lineRule="auto"/>
            </w:pPr>
            <w:r>
              <w:rPr>
                <w:rFonts w:ascii="Arial" w:hAnsi="Arial"/>
                <w:color w:val="000000"/>
                <w:sz w:val="18"/>
              </w:rPr>
              <w:t>Patient's Birth Date</w:t>
            </w:r>
          </w:p>
          <w:bookmarkEnd w:id="3234"/>
        </w:tc>
        <w:tc>
          <w:tcPr>
            <w:tcBorders>
              <w:bottom w:val="single" w:sz="4" w:color="000000"/>
              <w:right w:val="single" w:sz="4" w:color="000000"/>
            </w:tcBorders>
            <w:tcMar>
              <w:top w:w="40" w:type="dxa"/>
              <w:left w:w="40" w:type="dxa"/>
              <w:bottom w:w="40" w:type="dxa"/>
              <w:right w:w="40" w:type="dxa"/>
            </w:tcMar>
            <w:vAlign w:val="top"/>
          </w:tcPr>
          <w:bookmarkStart w:id="3235" w:name="para_db8e8155_6705_42c8_bcfd_f88227e067"/>
          <w:p>
            <w:pPr>
              <w:spacing w:before="180" w:after="0" w:line="240" w:lineRule="auto"/>
              <w:jc w:val="center"/>
            </w:pPr>
            <w:r>
              <w:rPr>
                <w:rFonts w:ascii="Arial" w:hAnsi="Arial"/>
                <w:color w:val="000000"/>
                <w:sz w:val="18"/>
              </w:rPr>
              <w:t>(0010,0030)</w:t>
            </w:r>
          </w:p>
          <w:bookmarkEnd w:id="3235"/>
        </w:tc>
        <w:tc>
          <w:tcPr>
            <w:tcBorders>
              <w:bottom w:val="single" w:sz="4" w:color="000000"/>
              <w:right w:val="single" w:sz="4" w:color="000000"/>
            </w:tcBorders>
            <w:tcMar>
              <w:top w:w="40" w:type="dxa"/>
              <w:left w:w="40" w:type="dxa"/>
              <w:bottom w:w="40" w:type="dxa"/>
              <w:right w:w="40" w:type="dxa"/>
            </w:tcMar>
            <w:vAlign w:val="top"/>
          </w:tcPr>
          <w:bookmarkStart w:id="3236" w:name="para_34d680e2_8696_4429_94bf_da1188af6e"/>
          <w:p>
            <w:pPr>
              <w:spacing w:before="180" w:after="0" w:line="240" w:lineRule="auto"/>
              <w:jc w:val="center"/>
            </w:pPr>
            <w:r>
              <w:rPr>
                <w:rFonts w:ascii="Arial" w:hAnsi="Arial"/>
                <w:color w:val="000000"/>
                <w:sz w:val="18"/>
              </w:rPr>
              <w:t>DA</w:t>
            </w:r>
          </w:p>
          <w:bookmarkEnd w:id="3236"/>
        </w:tc>
        <w:tc>
          <w:tcPr>
            <w:tcBorders>
              <w:bottom w:val="single" w:sz="4" w:color="000000"/>
              <w:right w:val="single" w:sz="4" w:color="000000"/>
            </w:tcBorders>
            <w:tcMar>
              <w:top w:w="40" w:type="dxa"/>
              <w:left w:w="40" w:type="dxa"/>
              <w:bottom w:w="40" w:type="dxa"/>
              <w:right w:w="40" w:type="dxa"/>
            </w:tcMar>
            <w:vAlign w:val="top"/>
          </w:tcPr>
          <w:bookmarkStart w:id="3237" w:name="para_23076510_f96f_43e4_a6df_28f056002d"/>
          <w:p>
            <w:pPr>
              <w:spacing w:before="180" w:after="0" w:line="240" w:lineRule="auto"/>
            </w:pPr>
            <w:r>
              <w:rPr>
                <w:rFonts w:ascii="Arial" w:hAnsi="Arial"/>
                <w:color w:val="000000"/>
                <w:sz w:val="18"/>
              </w:rPr>
              <w:t>From Modality Worklist or user input. The user can modify values provided via Modality Worklist.</w:t>
            </w:r>
          </w:p>
          <w:bookmarkEnd w:id="32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8" w:name="para_6ddb9ff0_c3d5_4cb7_8272_3493babaf4"/>
          <w:p>
            <w:pPr>
              <w:spacing w:before="180" w:after="0" w:line="240" w:lineRule="auto"/>
            </w:pPr>
            <w:r>
              <w:rPr>
                <w:rFonts w:ascii="Arial" w:hAnsi="Arial"/>
                <w:color w:val="000000"/>
                <w:sz w:val="18"/>
              </w:rPr>
              <w:t>Patient's Sex</w:t>
            </w:r>
          </w:p>
          <w:bookmarkEnd w:id="3238"/>
        </w:tc>
        <w:tc>
          <w:tcPr>
            <w:tcBorders>
              <w:bottom w:val="single" w:sz="4" w:color="000000"/>
              <w:right w:val="single" w:sz="4" w:color="000000"/>
            </w:tcBorders>
            <w:tcMar>
              <w:top w:w="40" w:type="dxa"/>
              <w:left w:w="40" w:type="dxa"/>
              <w:bottom w:w="40" w:type="dxa"/>
              <w:right w:w="40" w:type="dxa"/>
            </w:tcMar>
            <w:vAlign w:val="top"/>
          </w:tcPr>
          <w:bookmarkStart w:id="3239" w:name="para_d4d0ef64_2ad8_48b1_b5d4_77b2dc4611"/>
          <w:p>
            <w:pPr>
              <w:spacing w:before="180" w:after="0" w:line="240" w:lineRule="auto"/>
              <w:jc w:val="center"/>
            </w:pPr>
            <w:r>
              <w:rPr>
                <w:rFonts w:ascii="Arial" w:hAnsi="Arial"/>
                <w:color w:val="000000"/>
                <w:sz w:val="18"/>
              </w:rPr>
              <w:t>(0010,0040)</w:t>
            </w:r>
          </w:p>
          <w:bookmarkEnd w:id="3239"/>
        </w:tc>
        <w:tc>
          <w:tcPr>
            <w:tcBorders>
              <w:bottom w:val="single" w:sz="4" w:color="000000"/>
              <w:right w:val="single" w:sz="4" w:color="000000"/>
            </w:tcBorders>
            <w:tcMar>
              <w:top w:w="40" w:type="dxa"/>
              <w:left w:w="40" w:type="dxa"/>
              <w:bottom w:w="40" w:type="dxa"/>
              <w:right w:w="40" w:type="dxa"/>
            </w:tcMar>
            <w:vAlign w:val="top"/>
          </w:tcPr>
          <w:bookmarkStart w:id="3240" w:name="para_bcef9851_e0c7_4ce2_9580_0a3bd394a5"/>
          <w:p>
            <w:pPr>
              <w:spacing w:before="180" w:after="0" w:line="240" w:lineRule="auto"/>
              <w:jc w:val="center"/>
            </w:pPr>
            <w:r>
              <w:rPr>
                <w:rFonts w:ascii="Arial" w:hAnsi="Arial"/>
                <w:color w:val="000000"/>
                <w:sz w:val="18"/>
              </w:rPr>
              <w:t>CS</w:t>
            </w:r>
          </w:p>
          <w:bookmarkEnd w:id="3240"/>
        </w:tc>
        <w:tc>
          <w:tcPr>
            <w:tcBorders>
              <w:bottom w:val="single" w:sz="4" w:color="000000"/>
              <w:right w:val="single" w:sz="4" w:color="000000"/>
            </w:tcBorders>
            <w:tcMar>
              <w:top w:w="40" w:type="dxa"/>
              <w:left w:w="40" w:type="dxa"/>
              <w:bottom w:w="40" w:type="dxa"/>
              <w:right w:w="40" w:type="dxa"/>
            </w:tcMar>
            <w:vAlign w:val="top"/>
          </w:tcPr>
          <w:bookmarkStart w:id="3241" w:name="para_c3868add_fcba_4553_bbfb_318915f402"/>
          <w:p>
            <w:pPr>
              <w:spacing w:before="180" w:after="0" w:line="240" w:lineRule="auto"/>
            </w:pPr>
            <w:r>
              <w:rPr>
                <w:rFonts w:ascii="Arial" w:hAnsi="Arial"/>
                <w:color w:val="000000"/>
                <w:sz w:val="18"/>
              </w:rPr>
              <w:t>From Modality Worklist or user input. The user can modify values provided via Modality Worklist.</w:t>
            </w:r>
          </w:p>
          <w:bookmarkEnd w:id="32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2" w:name="para_38ed89b9_857e_48ec_942f_4cb1b6471a"/>
          <w:p>
            <w:pPr>
              <w:spacing w:before="180" w:after="0" w:line="240" w:lineRule="auto"/>
            </w:pPr>
            <w:r>
              <w:rPr>
                <w:rFonts w:ascii="Arial" w:hAnsi="Arial"/>
                <w:color w:val="000000"/>
                <w:sz w:val="18"/>
              </w:rPr>
              <w:t>Distance Source to Detector (SID)</w:t>
            </w:r>
          </w:p>
          <w:bookmarkEnd w:id="3242"/>
        </w:tc>
        <w:tc>
          <w:tcPr>
            <w:tcBorders>
              <w:bottom w:val="single" w:sz="4" w:color="000000"/>
              <w:right w:val="single" w:sz="4" w:color="000000"/>
            </w:tcBorders>
            <w:tcMar>
              <w:top w:w="40" w:type="dxa"/>
              <w:left w:w="40" w:type="dxa"/>
              <w:bottom w:w="40" w:type="dxa"/>
              <w:right w:w="40" w:type="dxa"/>
            </w:tcMar>
            <w:vAlign w:val="top"/>
          </w:tcPr>
          <w:bookmarkStart w:id="3243" w:name="para_b8d4472b_1aea_451d_802e_61d830e18d"/>
          <w:p>
            <w:pPr>
              <w:spacing w:before="180" w:after="0" w:line="240" w:lineRule="auto"/>
              <w:jc w:val="center"/>
            </w:pPr>
            <w:r>
              <w:rPr>
                <w:rFonts w:ascii="Arial" w:hAnsi="Arial"/>
                <w:color w:val="000000"/>
                <w:sz w:val="18"/>
              </w:rPr>
              <w:t>(0018,1110)</w:t>
            </w:r>
          </w:p>
          <w:bookmarkEnd w:id="3243"/>
        </w:tc>
        <w:tc>
          <w:tcPr>
            <w:tcBorders>
              <w:bottom w:val="single" w:sz="4" w:color="000000"/>
              <w:right w:val="single" w:sz="4" w:color="000000"/>
            </w:tcBorders>
            <w:tcMar>
              <w:top w:w="40" w:type="dxa"/>
              <w:left w:w="40" w:type="dxa"/>
              <w:bottom w:w="40" w:type="dxa"/>
              <w:right w:w="40" w:type="dxa"/>
            </w:tcMar>
            <w:vAlign w:val="top"/>
          </w:tcPr>
          <w:bookmarkStart w:id="3244" w:name="para_5ce258ae_f9ba_462e_a464_78ff6a879e"/>
          <w:p>
            <w:pPr>
              <w:spacing w:before="180" w:after="0" w:line="240" w:lineRule="auto"/>
              <w:jc w:val="center"/>
            </w:pPr>
            <w:r>
              <w:rPr>
                <w:rFonts w:ascii="Arial" w:hAnsi="Arial"/>
                <w:color w:val="000000"/>
                <w:sz w:val="18"/>
              </w:rPr>
              <w:t>DS</w:t>
            </w:r>
          </w:p>
          <w:bookmarkEnd w:id="3244"/>
        </w:tc>
        <w:tc>
          <w:tcPr>
            <w:tcBorders>
              <w:bottom w:val="single" w:sz="4" w:color="000000"/>
              <w:right w:val="single" w:sz="4" w:color="000000"/>
            </w:tcBorders>
            <w:tcMar>
              <w:top w:w="40" w:type="dxa"/>
              <w:left w:w="40" w:type="dxa"/>
              <w:bottom w:w="40" w:type="dxa"/>
              <w:right w:w="40" w:type="dxa"/>
            </w:tcMar>
            <w:vAlign w:val="top"/>
          </w:tcPr>
          <w:bookmarkStart w:id="3245" w:name="para_99567af6_6fd0_477d_91dc_9ec2e20eb0"/>
          <w:p>
            <w:pPr>
              <w:spacing w:before="180" w:after="0" w:line="240" w:lineRule="auto"/>
            </w:pPr>
            <w:r>
              <w:rPr>
                <w:rFonts w:ascii="Arial" w:hAnsi="Arial"/>
                <w:color w:val="000000"/>
                <w:sz w:val="18"/>
              </w:rPr>
              <w:t>Zero length</w:t>
            </w:r>
          </w:p>
          <w:bookmarkEnd w:id="3245"/>
        </w:tc>
        <w:tc>
          <w:tcPr>
            <w:tcBorders>
              <w:bottom w:val="single" w:sz="4" w:color="000000"/>
              <w:right w:val="single" w:sz="4" w:color="000000"/>
            </w:tcBorders>
            <w:tcMar>
              <w:top w:w="40" w:type="dxa"/>
              <w:left w:w="40" w:type="dxa"/>
              <w:bottom w:w="40" w:type="dxa"/>
              <w:right w:w="40" w:type="dxa"/>
            </w:tcMar>
            <w:vAlign w:val="top"/>
          </w:tcPr>
          <w:bookmarkStart w:id="3246" w:name="para_d47ef026_e4ae_4532_ace0_e0725ff6f6"/>
          <w:p>
            <w:pPr>
              <w:spacing w:before="180" w:after="0" w:line="240" w:lineRule="auto"/>
              <w:jc w:val="center"/>
            </w:pPr>
            <w:r>
              <w:rPr>
                <w:rFonts w:ascii="Arial" w:hAnsi="Arial"/>
                <w:color w:val="000000"/>
                <w:sz w:val="18"/>
              </w:rPr>
              <w:t>x</w:t>
            </w:r>
          </w:p>
          <w:bookmarkEnd w:id="3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7" w:name="para_f5824664_6707_41f2_a0f3_fa8fa0b91e"/>
          <w:p>
            <w:pPr>
              <w:spacing w:before="180" w:after="0" w:line="240" w:lineRule="auto"/>
            </w:pPr>
            <w:r>
              <w:rPr>
                <w:rFonts w:ascii="Arial" w:hAnsi="Arial"/>
                <w:color w:val="000000"/>
                <w:sz w:val="18"/>
              </w:rPr>
              <w:t>Image Area Dose Product</w:t>
            </w:r>
          </w:p>
          <w:bookmarkEnd w:id="3247"/>
        </w:tc>
        <w:tc>
          <w:tcPr>
            <w:tcBorders>
              <w:bottom w:val="single" w:sz="4" w:color="000000"/>
              <w:right w:val="single" w:sz="4" w:color="000000"/>
            </w:tcBorders>
            <w:tcMar>
              <w:top w:w="40" w:type="dxa"/>
              <w:left w:w="40" w:type="dxa"/>
              <w:bottom w:w="40" w:type="dxa"/>
              <w:right w:w="40" w:type="dxa"/>
            </w:tcMar>
            <w:vAlign w:val="top"/>
          </w:tcPr>
          <w:bookmarkStart w:id="3248" w:name="para_d9770702_d71f_4e28_964a_46a8c333f4"/>
          <w:p>
            <w:pPr>
              <w:spacing w:before="180" w:after="0" w:line="240" w:lineRule="auto"/>
              <w:jc w:val="center"/>
            </w:pPr>
            <w:r>
              <w:rPr>
                <w:rFonts w:ascii="Arial" w:hAnsi="Arial"/>
                <w:color w:val="000000"/>
                <w:sz w:val="18"/>
              </w:rPr>
              <w:t>(0018,115E)</w:t>
            </w:r>
          </w:p>
          <w:bookmarkEnd w:id="3248"/>
        </w:tc>
        <w:tc>
          <w:tcPr>
            <w:tcBorders>
              <w:bottom w:val="single" w:sz="4" w:color="000000"/>
              <w:right w:val="single" w:sz="4" w:color="000000"/>
            </w:tcBorders>
            <w:tcMar>
              <w:top w:w="40" w:type="dxa"/>
              <w:left w:w="40" w:type="dxa"/>
              <w:bottom w:w="40" w:type="dxa"/>
              <w:right w:w="40" w:type="dxa"/>
            </w:tcMar>
            <w:vAlign w:val="top"/>
          </w:tcPr>
          <w:bookmarkStart w:id="3249" w:name="para_c62ae7a8_b394_42d7_9ffe_fa20ccaef0"/>
          <w:p>
            <w:pPr>
              <w:spacing w:before="180" w:after="0" w:line="240" w:lineRule="auto"/>
              <w:jc w:val="center"/>
            </w:pPr>
            <w:r>
              <w:rPr>
                <w:rFonts w:ascii="Arial" w:hAnsi="Arial"/>
                <w:color w:val="000000"/>
                <w:sz w:val="18"/>
              </w:rPr>
              <w:t>DS</w:t>
            </w:r>
          </w:p>
          <w:bookmarkEnd w:id="3249"/>
        </w:tc>
        <w:tc>
          <w:tcPr>
            <w:tcBorders>
              <w:bottom w:val="single" w:sz="4" w:color="000000"/>
              <w:right w:val="single" w:sz="4" w:color="000000"/>
            </w:tcBorders>
            <w:tcMar>
              <w:top w:w="40" w:type="dxa"/>
              <w:left w:w="40" w:type="dxa"/>
              <w:bottom w:w="40" w:type="dxa"/>
              <w:right w:w="40" w:type="dxa"/>
            </w:tcMar>
            <w:vAlign w:val="top"/>
          </w:tcPr>
          <w:bookmarkStart w:id="3250" w:name="para_fd680bda_2ce4_4b5b_85fc_aee12e3ab5"/>
          <w:p>
            <w:pPr>
              <w:spacing w:before="180" w:after="0" w:line="240" w:lineRule="auto"/>
            </w:pPr>
            <w:r>
              <w:rPr>
                <w:rFonts w:ascii="Arial" w:hAnsi="Arial"/>
                <w:color w:val="000000"/>
                <w:sz w:val="18"/>
              </w:rPr>
              <w:t>Zero length</w:t>
            </w:r>
          </w:p>
          <w:bookmarkEnd w:id="3250"/>
        </w:tc>
        <w:tc>
          <w:tcPr>
            <w:tcBorders>
              <w:bottom w:val="single" w:sz="4" w:color="000000"/>
              <w:right w:val="single" w:sz="4" w:color="000000"/>
            </w:tcBorders>
            <w:tcMar>
              <w:top w:w="40" w:type="dxa"/>
              <w:left w:w="40" w:type="dxa"/>
              <w:bottom w:w="40" w:type="dxa"/>
              <w:right w:w="40" w:type="dxa"/>
            </w:tcMar>
            <w:vAlign w:val="top"/>
          </w:tcPr>
          <w:bookmarkStart w:id="3251" w:name="para_9fe341fa_6f29_484e_b32b_7a86f83ab5"/>
          <w:p>
            <w:pPr>
              <w:spacing w:before="180" w:after="0" w:line="240" w:lineRule="auto"/>
              <w:jc w:val="center"/>
            </w:pPr>
            <w:r>
              <w:rPr>
                <w:rFonts w:ascii="Arial" w:hAnsi="Arial"/>
                <w:color w:val="000000"/>
                <w:sz w:val="18"/>
              </w:rPr>
              <w:t>x</w:t>
            </w:r>
          </w:p>
          <w:bookmarkEnd w:id="3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2" w:name="para_554cb13e_af3a_4834_85be_1a4fa5fe8e"/>
          <w:p>
            <w:pPr>
              <w:spacing w:before="180" w:after="0" w:line="240" w:lineRule="auto"/>
            </w:pPr>
            <w:r>
              <w:rPr>
                <w:rFonts w:ascii="Arial" w:hAnsi="Arial"/>
                <w:color w:val="000000"/>
                <w:sz w:val="18"/>
              </w:rPr>
              <w:t>Study ID</w:t>
            </w:r>
          </w:p>
          <w:bookmarkEnd w:id="3252"/>
        </w:tc>
        <w:tc>
          <w:tcPr>
            <w:tcBorders>
              <w:bottom w:val="single" w:sz="4" w:color="000000"/>
              <w:right w:val="single" w:sz="4" w:color="000000"/>
            </w:tcBorders>
            <w:tcMar>
              <w:top w:w="40" w:type="dxa"/>
              <w:left w:w="40" w:type="dxa"/>
              <w:bottom w:w="40" w:type="dxa"/>
              <w:right w:w="40" w:type="dxa"/>
            </w:tcMar>
            <w:vAlign w:val="top"/>
          </w:tcPr>
          <w:bookmarkStart w:id="3253" w:name="para_7cb1b007_be24_4b9d_bff9_cef6ef9c0e"/>
          <w:p>
            <w:pPr>
              <w:spacing w:before="180" w:after="0" w:line="240" w:lineRule="auto"/>
              <w:jc w:val="center"/>
            </w:pPr>
            <w:r>
              <w:rPr>
                <w:rFonts w:ascii="Arial" w:hAnsi="Arial"/>
                <w:color w:val="000000"/>
                <w:sz w:val="18"/>
              </w:rPr>
              <w:t>(0020,0010)</w:t>
            </w:r>
          </w:p>
          <w:bookmarkEnd w:id="3253"/>
        </w:tc>
        <w:tc>
          <w:tcPr>
            <w:tcBorders>
              <w:bottom w:val="single" w:sz="4" w:color="000000"/>
              <w:right w:val="single" w:sz="4" w:color="000000"/>
            </w:tcBorders>
            <w:tcMar>
              <w:top w:w="40" w:type="dxa"/>
              <w:left w:w="40" w:type="dxa"/>
              <w:bottom w:w="40" w:type="dxa"/>
              <w:right w:w="40" w:type="dxa"/>
            </w:tcMar>
            <w:vAlign w:val="top"/>
          </w:tcPr>
          <w:bookmarkStart w:id="3254" w:name="para_9d080b9f_fd1a_458c_a1f5_901c6c8b82"/>
          <w:p>
            <w:pPr>
              <w:spacing w:before="180" w:after="0" w:line="240" w:lineRule="auto"/>
              <w:jc w:val="center"/>
            </w:pPr>
            <w:r>
              <w:rPr>
                <w:rFonts w:ascii="Arial" w:hAnsi="Arial"/>
                <w:color w:val="000000"/>
                <w:sz w:val="18"/>
              </w:rPr>
              <w:t>SH</w:t>
            </w:r>
          </w:p>
          <w:bookmarkEnd w:id="3254"/>
        </w:tc>
        <w:tc>
          <w:tcPr>
            <w:tcBorders>
              <w:bottom w:val="single" w:sz="4" w:color="000000"/>
              <w:right w:val="single" w:sz="4" w:color="000000"/>
            </w:tcBorders>
            <w:tcMar>
              <w:top w:w="40" w:type="dxa"/>
              <w:left w:w="40" w:type="dxa"/>
              <w:bottom w:w="40" w:type="dxa"/>
              <w:right w:w="40" w:type="dxa"/>
            </w:tcMar>
            <w:vAlign w:val="top"/>
          </w:tcPr>
          <w:bookmarkStart w:id="3255" w:name="para_2a4c5a48_06e2_47c7_bdd0_6e3954bb00"/>
          <w:p>
            <w:pPr>
              <w:spacing w:before="180" w:after="0" w:line="240" w:lineRule="auto"/>
            </w:pPr>
            <w:r>
              <w:rPr>
                <w:rFonts w:ascii="Arial" w:hAnsi="Arial"/>
                <w:color w:val="000000"/>
                <w:sz w:val="18"/>
              </w:rPr>
              <w:t>From Modality Worklist or user input. The user can modify values provided via Modality Worklist.</w:t>
            </w:r>
          </w:p>
          <w:bookmarkEnd w:id="32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6" w:name="para_e0b670c2_cc98_437d_9146_21c866d2de"/>
          <w:p>
            <w:pPr>
              <w:spacing w:before="180" w:after="0" w:line="240" w:lineRule="auto"/>
            </w:pPr>
            <w:r>
              <w:rPr>
                <w:rFonts w:ascii="Arial" w:hAnsi="Arial"/>
                <w:color w:val="000000"/>
                <w:sz w:val="18"/>
              </w:rPr>
              <w:t>Performed Station AE Title</w:t>
            </w:r>
          </w:p>
          <w:bookmarkEnd w:id="3256"/>
        </w:tc>
        <w:tc>
          <w:tcPr>
            <w:tcBorders>
              <w:bottom w:val="single" w:sz="4" w:color="000000"/>
              <w:right w:val="single" w:sz="4" w:color="000000"/>
            </w:tcBorders>
            <w:tcMar>
              <w:top w:w="40" w:type="dxa"/>
              <w:left w:w="40" w:type="dxa"/>
              <w:bottom w:w="40" w:type="dxa"/>
              <w:right w:w="40" w:type="dxa"/>
            </w:tcMar>
            <w:vAlign w:val="top"/>
          </w:tcPr>
          <w:bookmarkStart w:id="3257" w:name="para_e231c217_ea91_4613_bd86_9ecd4b0d1a"/>
          <w:p>
            <w:pPr>
              <w:spacing w:before="180" w:after="0" w:line="240" w:lineRule="auto"/>
              <w:jc w:val="center"/>
            </w:pPr>
            <w:r>
              <w:rPr>
                <w:rFonts w:ascii="Arial" w:hAnsi="Arial"/>
                <w:color w:val="000000"/>
                <w:sz w:val="18"/>
              </w:rPr>
              <w:t>(0040,0241)</w:t>
            </w:r>
          </w:p>
          <w:bookmarkEnd w:id="3257"/>
        </w:tc>
        <w:tc>
          <w:tcPr>
            <w:tcBorders>
              <w:bottom w:val="single" w:sz="4" w:color="000000"/>
              <w:right w:val="single" w:sz="4" w:color="000000"/>
            </w:tcBorders>
            <w:tcMar>
              <w:top w:w="40" w:type="dxa"/>
              <w:left w:w="40" w:type="dxa"/>
              <w:bottom w:w="40" w:type="dxa"/>
              <w:right w:w="40" w:type="dxa"/>
            </w:tcMar>
            <w:vAlign w:val="top"/>
          </w:tcPr>
          <w:bookmarkStart w:id="3258" w:name="para_b762409a_8398_4efc_9e7d_9aeaea5f3e"/>
          <w:p>
            <w:pPr>
              <w:spacing w:before="180" w:after="0" w:line="240" w:lineRule="auto"/>
              <w:jc w:val="center"/>
            </w:pPr>
            <w:r>
              <w:rPr>
                <w:rFonts w:ascii="Arial" w:hAnsi="Arial"/>
                <w:color w:val="000000"/>
                <w:sz w:val="18"/>
              </w:rPr>
              <w:t>AE</w:t>
            </w:r>
          </w:p>
          <w:bookmarkEnd w:id="3258"/>
        </w:tc>
        <w:tc>
          <w:tcPr>
            <w:tcBorders>
              <w:bottom w:val="single" w:sz="4" w:color="000000"/>
              <w:right w:val="single" w:sz="4" w:color="000000"/>
            </w:tcBorders>
            <w:tcMar>
              <w:top w:w="40" w:type="dxa"/>
              <w:left w:w="40" w:type="dxa"/>
              <w:bottom w:w="40" w:type="dxa"/>
              <w:right w:w="40" w:type="dxa"/>
            </w:tcMar>
            <w:vAlign w:val="top"/>
          </w:tcPr>
          <w:bookmarkStart w:id="3259" w:name="para_4c38c937_73e9_490f_826c_0aca0c973a"/>
          <w:p>
            <w:pPr>
              <w:spacing w:before="180" w:after="0" w:line="240" w:lineRule="auto"/>
            </w:pPr>
            <w:r>
              <w:rPr>
                <w:rFonts w:ascii="Arial" w:hAnsi="Arial"/>
                <w:color w:val="000000"/>
                <w:sz w:val="18"/>
              </w:rPr>
              <w:t>MPPS AE Title</w:t>
            </w:r>
          </w:p>
          <w:bookmarkEnd w:id="32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0" w:name="para_ca2e8a8f_8cd2_45f1_be4a_48e971d899"/>
          <w:p>
            <w:pPr>
              <w:spacing w:before="180" w:after="0" w:line="240" w:lineRule="auto"/>
            </w:pPr>
            <w:r>
              <w:rPr>
                <w:rFonts w:ascii="Arial" w:hAnsi="Arial"/>
                <w:color w:val="000000"/>
                <w:sz w:val="18"/>
              </w:rPr>
              <w:t>Performed Station Name</w:t>
            </w:r>
          </w:p>
          <w:bookmarkEnd w:id="3260"/>
        </w:tc>
        <w:tc>
          <w:tcPr>
            <w:tcBorders>
              <w:bottom w:val="single" w:sz="4" w:color="000000"/>
              <w:right w:val="single" w:sz="4" w:color="000000"/>
            </w:tcBorders>
            <w:tcMar>
              <w:top w:w="40" w:type="dxa"/>
              <w:left w:w="40" w:type="dxa"/>
              <w:bottom w:w="40" w:type="dxa"/>
              <w:right w:w="40" w:type="dxa"/>
            </w:tcMar>
            <w:vAlign w:val="top"/>
          </w:tcPr>
          <w:bookmarkStart w:id="3261" w:name="para_6d571f3c_87ff_4167_9e8d_510da9b184"/>
          <w:p>
            <w:pPr>
              <w:spacing w:before="180" w:after="0" w:line="240" w:lineRule="auto"/>
              <w:jc w:val="center"/>
            </w:pPr>
            <w:r>
              <w:rPr>
                <w:rFonts w:ascii="Arial" w:hAnsi="Arial"/>
                <w:color w:val="000000"/>
                <w:sz w:val="18"/>
              </w:rPr>
              <w:t>(0040,0242)</w:t>
            </w:r>
          </w:p>
          <w:bookmarkEnd w:id="3261"/>
        </w:tc>
        <w:tc>
          <w:tcPr>
            <w:tcBorders>
              <w:bottom w:val="single" w:sz="4" w:color="000000"/>
              <w:right w:val="single" w:sz="4" w:color="000000"/>
            </w:tcBorders>
            <w:tcMar>
              <w:top w:w="40" w:type="dxa"/>
              <w:left w:w="40" w:type="dxa"/>
              <w:bottom w:w="40" w:type="dxa"/>
              <w:right w:w="40" w:type="dxa"/>
            </w:tcMar>
            <w:vAlign w:val="top"/>
          </w:tcPr>
          <w:bookmarkStart w:id="3262" w:name="para_9d4531cf_d033_4805_bd11_e9ba50e071"/>
          <w:p>
            <w:pPr>
              <w:spacing w:before="180" w:after="0" w:line="240" w:lineRule="auto"/>
              <w:jc w:val="center"/>
            </w:pPr>
            <w:r>
              <w:rPr>
                <w:rFonts w:ascii="Arial" w:hAnsi="Arial"/>
                <w:color w:val="000000"/>
                <w:sz w:val="18"/>
              </w:rPr>
              <w:t>SH</w:t>
            </w:r>
          </w:p>
          <w:bookmarkEnd w:id="3262"/>
        </w:tc>
        <w:tc>
          <w:tcPr>
            <w:tcBorders>
              <w:bottom w:val="single" w:sz="4" w:color="000000"/>
              <w:right w:val="single" w:sz="4" w:color="000000"/>
            </w:tcBorders>
            <w:tcMar>
              <w:top w:w="40" w:type="dxa"/>
              <w:left w:w="40" w:type="dxa"/>
              <w:bottom w:w="40" w:type="dxa"/>
              <w:right w:w="40" w:type="dxa"/>
            </w:tcMar>
            <w:vAlign w:val="top"/>
          </w:tcPr>
          <w:bookmarkStart w:id="3263" w:name="para_4b65aac3_c011_4a03_b928_bb30c9279c"/>
          <w:p>
            <w:pPr>
              <w:spacing w:before="180" w:after="0" w:line="240" w:lineRule="auto"/>
            </w:pPr>
            <w:r>
              <w:rPr>
                <w:rFonts w:ascii="Arial" w:hAnsi="Arial"/>
                <w:color w:val="000000"/>
                <w:sz w:val="18"/>
              </w:rPr>
              <w:t>From configuration</w:t>
            </w:r>
          </w:p>
          <w:bookmarkEnd w:id="32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4" w:name="para_a0078460_223a_4edb_8cac_aab05bc9b4"/>
          <w:p>
            <w:pPr>
              <w:spacing w:before="180" w:after="0" w:line="240" w:lineRule="auto"/>
            </w:pPr>
            <w:r>
              <w:rPr>
                <w:rFonts w:ascii="Arial" w:hAnsi="Arial"/>
                <w:color w:val="000000"/>
                <w:sz w:val="18"/>
              </w:rPr>
              <w:t>Performed Location</w:t>
            </w:r>
          </w:p>
          <w:bookmarkEnd w:id="3264"/>
        </w:tc>
        <w:tc>
          <w:tcPr>
            <w:tcBorders>
              <w:bottom w:val="single" w:sz="4" w:color="000000"/>
              <w:right w:val="single" w:sz="4" w:color="000000"/>
            </w:tcBorders>
            <w:tcMar>
              <w:top w:w="40" w:type="dxa"/>
              <w:left w:w="40" w:type="dxa"/>
              <w:bottom w:w="40" w:type="dxa"/>
              <w:right w:w="40" w:type="dxa"/>
            </w:tcMar>
            <w:vAlign w:val="top"/>
          </w:tcPr>
          <w:bookmarkStart w:id="3265" w:name="para_59855340_bfe6_42b5_b9af_a6a0bcade1"/>
          <w:p>
            <w:pPr>
              <w:spacing w:before="180" w:after="0" w:line="240" w:lineRule="auto"/>
              <w:jc w:val="center"/>
            </w:pPr>
            <w:r>
              <w:rPr>
                <w:rFonts w:ascii="Arial" w:hAnsi="Arial"/>
                <w:color w:val="000000"/>
                <w:sz w:val="18"/>
              </w:rPr>
              <w:t>(0040,0243)</w:t>
            </w:r>
          </w:p>
          <w:bookmarkEnd w:id="3265"/>
        </w:tc>
        <w:tc>
          <w:tcPr>
            <w:tcBorders>
              <w:bottom w:val="single" w:sz="4" w:color="000000"/>
              <w:right w:val="single" w:sz="4" w:color="000000"/>
            </w:tcBorders>
            <w:tcMar>
              <w:top w:w="40" w:type="dxa"/>
              <w:left w:w="40" w:type="dxa"/>
              <w:bottom w:w="40" w:type="dxa"/>
              <w:right w:w="40" w:type="dxa"/>
            </w:tcMar>
            <w:vAlign w:val="top"/>
          </w:tcPr>
          <w:bookmarkStart w:id="3266" w:name="para_4758e480_c2d9_448e_88a9_c8bc86366a"/>
          <w:p>
            <w:pPr>
              <w:spacing w:before="180" w:after="0" w:line="240" w:lineRule="auto"/>
              <w:jc w:val="center"/>
            </w:pPr>
            <w:r>
              <w:rPr>
                <w:rFonts w:ascii="Arial" w:hAnsi="Arial"/>
                <w:color w:val="000000"/>
                <w:sz w:val="18"/>
              </w:rPr>
              <w:t>SH</w:t>
            </w:r>
          </w:p>
          <w:bookmarkEnd w:id="3266"/>
        </w:tc>
        <w:tc>
          <w:tcPr>
            <w:tcBorders>
              <w:bottom w:val="single" w:sz="4" w:color="000000"/>
              <w:right w:val="single" w:sz="4" w:color="000000"/>
            </w:tcBorders>
            <w:tcMar>
              <w:top w:w="40" w:type="dxa"/>
              <w:left w:w="40" w:type="dxa"/>
              <w:bottom w:w="40" w:type="dxa"/>
              <w:right w:w="40" w:type="dxa"/>
            </w:tcMar>
            <w:vAlign w:val="top"/>
          </w:tcPr>
          <w:bookmarkStart w:id="3267" w:name="para_8a6c54d4_7899_4442_bc20_9977351898"/>
          <w:p>
            <w:pPr>
              <w:spacing w:before="180" w:after="0" w:line="240" w:lineRule="auto"/>
            </w:pPr>
            <w:r>
              <w:rPr>
                <w:rFonts w:ascii="Arial" w:hAnsi="Arial"/>
                <w:color w:val="000000"/>
                <w:sz w:val="18"/>
              </w:rPr>
              <w:t>From configuration</w:t>
            </w:r>
          </w:p>
          <w:bookmarkEnd w:id="32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8" w:name="para_c3b95ea9_193d_416c_bd4c_53aa0f9caf"/>
          <w:p>
            <w:pPr>
              <w:spacing w:before="180" w:after="0" w:line="240" w:lineRule="auto"/>
            </w:pPr>
            <w:r>
              <w:rPr>
                <w:rFonts w:ascii="Arial" w:hAnsi="Arial"/>
                <w:color w:val="000000"/>
                <w:sz w:val="18"/>
              </w:rPr>
              <w:t>Performed Procedure Step Start Date</w:t>
            </w:r>
          </w:p>
          <w:bookmarkEnd w:id="3268"/>
        </w:tc>
        <w:tc>
          <w:tcPr>
            <w:tcBorders>
              <w:bottom w:val="single" w:sz="4" w:color="000000"/>
              <w:right w:val="single" w:sz="4" w:color="000000"/>
            </w:tcBorders>
            <w:tcMar>
              <w:top w:w="40" w:type="dxa"/>
              <w:left w:w="40" w:type="dxa"/>
              <w:bottom w:w="40" w:type="dxa"/>
              <w:right w:w="40" w:type="dxa"/>
            </w:tcMar>
            <w:vAlign w:val="top"/>
          </w:tcPr>
          <w:bookmarkStart w:id="3269" w:name="para_70f2cd59_253d_4f28_8d64_ce5aa495db"/>
          <w:p>
            <w:pPr>
              <w:spacing w:before="180" w:after="0" w:line="240" w:lineRule="auto"/>
              <w:jc w:val="center"/>
            </w:pPr>
            <w:r>
              <w:rPr>
                <w:rFonts w:ascii="Arial" w:hAnsi="Arial"/>
                <w:color w:val="000000"/>
                <w:sz w:val="18"/>
              </w:rPr>
              <w:t>(0040,0244)</w:t>
            </w:r>
          </w:p>
          <w:bookmarkEnd w:id="3269"/>
        </w:tc>
        <w:tc>
          <w:tcPr>
            <w:tcBorders>
              <w:bottom w:val="single" w:sz="4" w:color="000000"/>
              <w:right w:val="single" w:sz="4" w:color="000000"/>
            </w:tcBorders>
            <w:tcMar>
              <w:top w:w="40" w:type="dxa"/>
              <w:left w:w="40" w:type="dxa"/>
              <w:bottom w:w="40" w:type="dxa"/>
              <w:right w:w="40" w:type="dxa"/>
            </w:tcMar>
            <w:vAlign w:val="top"/>
          </w:tcPr>
          <w:bookmarkStart w:id="3270" w:name="para_2fc65727_9711_4acb_8821_2edbaae8a0"/>
          <w:p>
            <w:pPr>
              <w:spacing w:before="180" w:after="0" w:line="240" w:lineRule="auto"/>
              <w:jc w:val="center"/>
            </w:pPr>
            <w:r>
              <w:rPr>
                <w:rFonts w:ascii="Arial" w:hAnsi="Arial"/>
                <w:color w:val="000000"/>
                <w:sz w:val="18"/>
              </w:rPr>
              <w:t>DA</w:t>
            </w:r>
          </w:p>
          <w:bookmarkEnd w:id="3270"/>
        </w:tc>
        <w:tc>
          <w:tcPr>
            <w:tcBorders>
              <w:bottom w:val="single" w:sz="4" w:color="000000"/>
              <w:right w:val="single" w:sz="4" w:color="000000"/>
            </w:tcBorders>
            <w:tcMar>
              <w:top w:w="40" w:type="dxa"/>
              <w:left w:w="40" w:type="dxa"/>
              <w:bottom w:w="40" w:type="dxa"/>
              <w:right w:w="40" w:type="dxa"/>
            </w:tcMar>
            <w:vAlign w:val="top"/>
          </w:tcPr>
          <w:bookmarkStart w:id="3271" w:name="para_75726790_5d62_4866_9bf0_ea2ff205c2"/>
          <w:p>
            <w:pPr>
              <w:spacing w:before="180" w:after="0" w:line="240" w:lineRule="auto"/>
            </w:pPr>
            <w:r>
              <w:rPr>
                <w:rFonts w:ascii="Arial" w:hAnsi="Arial"/>
                <w:color w:val="000000"/>
                <w:sz w:val="18"/>
              </w:rPr>
              <w:t>Actual start date</w:t>
            </w:r>
          </w:p>
          <w:bookmarkEnd w:id="32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2" w:name="para_1cc0b03d_e42d_4a66_943a_9b2a7834e4"/>
          <w:p>
            <w:pPr>
              <w:spacing w:before="180" w:after="0" w:line="240" w:lineRule="auto"/>
            </w:pPr>
            <w:r>
              <w:rPr>
                <w:rFonts w:ascii="Arial" w:hAnsi="Arial"/>
                <w:color w:val="000000"/>
                <w:sz w:val="18"/>
              </w:rPr>
              <w:t>Performed Procedure Step Start Time</w:t>
            </w:r>
          </w:p>
          <w:bookmarkEnd w:id="3272"/>
        </w:tc>
        <w:tc>
          <w:tcPr>
            <w:tcBorders>
              <w:bottom w:val="single" w:sz="4" w:color="000000"/>
              <w:right w:val="single" w:sz="4" w:color="000000"/>
            </w:tcBorders>
            <w:tcMar>
              <w:top w:w="40" w:type="dxa"/>
              <w:left w:w="40" w:type="dxa"/>
              <w:bottom w:w="40" w:type="dxa"/>
              <w:right w:w="40" w:type="dxa"/>
            </w:tcMar>
            <w:vAlign w:val="top"/>
          </w:tcPr>
          <w:bookmarkStart w:id="3273" w:name="para_54c35851_ceca_4924_a61f_95a4424d5f"/>
          <w:p>
            <w:pPr>
              <w:spacing w:before="180" w:after="0" w:line="240" w:lineRule="auto"/>
              <w:jc w:val="center"/>
            </w:pPr>
            <w:r>
              <w:rPr>
                <w:rFonts w:ascii="Arial" w:hAnsi="Arial"/>
                <w:color w:val="000000"/>
                <w:sz w:val="18"/>
              </w:rPr>
              <w:t>(0040,0245)</w:t>
            </w:r>
          </w:p>
          <w:bookmarkEnd w:id="3273"/>
        </w:tc>
        <w:tc>
          <w:tcPr>
            <w:tcBorders>
              <w:bottom w:val="single" w:sz="4" w:color="000000"/>
              <w:right w:val="single" w:sz="4" w:color="000000"/>
            </w:tcBorders>
            <w:tcMar>
              <w:top w:w="40" w:type="dxa"/>
              <w:left w:w="40" w:type="dxa"/>
              <w:bottom w:w="40" w:type="dxa"/>
              <w:right w:w="40" w:type="dxa"/>
            </w:tcMar>
            <w:vAlign w:val="top"/>
          </w:tcPr>
          <w:bookmarkStart w:id="3274" w:name="para_2df9ea16_d354_43b7_b230_b15b0f692c"/>
          <w:p>
            <w:pPr>
              <w:spacing w:before="180" w:after="0" w:line="240" w:lineRule="auto"/>
              <w:jc w:val="center"/>
            </w:pPr>
            <w:r>
              <w:rPr>
                <w:rFonts w:ascii="Arial" w:hAnsi="Arial"/>
                <w:color w:val="000000"/>
                <w:sz w:val="18"/>
              </w:rPr>
              <w:t>TM</w:t>
            </w:r>
          </w:p>
          <w:bookmarkEnd w:id="3274"/>
        </w:tc>
        <w:tc>
          <w:tcPr>
            <w:tcBorders>
              <w:bottom w:val="single" w:sz="4" w:color="000000"/>
              <w:right w:val="single" w:sz="4" w:color="000000"/>
            </w:tcBorders>
            <w:tcMar>
              <w:top w:w="40" w:type="dxa"/>
              <w:left w:w="40" w:type="dxa"/>
              <w:bottom w:w="40" w:type="dxa"/>
              <w:right w:w="40" w:type="dxa"/>
            </w:tcMar>
            <w:vAlign w:val="top"/>
          </w:tcPr>
          <w:bookmarkStart w:id="3275" w:name="para_fcd9e8cd_e08e_4d75_af17_a120678d55"/>
          <w:p>
            <w:pPr>
              <w:spacing w:before="180" w:after="0" w:line="240" w:lineRule="auto"/>
            </w:pPr>
            <w:r>
              <w:rPr>
                <w:rFonts w:ascii="Arial" w:hAnsi="Arial"/>
                <w:color w:val="000000"/>
                <w:sz w:val="18"/>
              </w:rPr>
              <w:t>Actual start time</w:t>
            </w:r>
          </w:p>
          <w:bookmarkEnd w:id="32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6" w:name="para_31f3e826_0853_43ba_b67c_6d37aa15d9"/>
          <w:p>
            <w:pPr>
              <w:spacing w:before="180" w:after="0" w:line="240" w:lineRule="auto"/>
            </w:pPr>
            <w:r>
              <w:rPr>
                <w:rFonts w:ascii="Arial" w:hAnsi="Arial"/>
                <w:color w:val="000000"/>
                <w:sz w:val="18"/>
              </w:rPr>
              <w:t>Performed Procedure Step End Date</w:t>
            </w:r>
          </w:p>
          <w:bookmarkEnd w:id="3276"/>
        </w:tc>
        <w:tc>
          <w:tcPr>
            <w:tcBorders>
              <w:bottom w:val="single" w:sz="4" w:color="000000"/>
              <w:right w:val="single" w:sz="4" w:color="000000"/>
            </w:tcBorders>
            <w:tcMar>
              <w:top w:w="40" w:type="dxa"/>
              <w:left w:w="40" w:type="dxa"/>
              <w:bottom w:w="40" w:type="dxa"/>
              <w:right w:w="40" w:type="dxa"/>
            </w:tcMar>
            <w:vAlign w:val="top"/>
          </w:tcPr>
          <w:bookmarkStart w:id="3277" w:name="para_6b2ccd03_6f02_4d3d_83bf_a495d758bf"/>
          <w:p>
            <w:pPr>
              <w:spacing w:before="180" w:after="0" w:line="240" w:lineRule="auto"/>
              <w:jc w:val="center"/>
            </w:pPr>
            <w:r>
              <w:rPr>
                <w:rFonts w:ascii="Arial" w:hAnsi="Arial"/>
                <w:color w:val="000000"/>
                <w:sz w:val="18"/>
              </w:rPr>
              <w:t>(0040,0250)</w:t>
            </w:r>
          </w:p>
          <w:bookmarkEnd w:id="3277"/>
        </w:tc>
        <w:tc>
          <w:tcPr>
            <w:tcBorders>
              <w:bottom w:val="single" w:sz="4" w:color="000000"/>
              <w:right w:val="single" w:sz="4" w:color="000000"/>
            </w:tcBorders>
            <w:tcMar>
              <w:top w:w="40" w:type="dxa"/>
              <w:left w:w="40" w:type="dxa"/>
              <w:bottom w:w="40" w:type="dxa"/>
              <w:right w:w="40" w:type="dxa"/>
            </w:tcMar>
            <w:vAlign w:val="top"/>
          </w:tcPr>
          <w:bookmarkStart w:id="3278" w:name="para_586e123a_6b97_4b84_b383_8197d35399"/>
          <w:p>
            <w:pPr>
              <w:spacing w:before="180" w:after="0" w:line="240" w:lineRule="auto"/>
              <w:jc w:val="center"/>
            </w:pPr>
            <w:r>
              <w:rPr>
                <w:rFonts w:ascii="Arial" w:hAnsi="Arial"/>
                <w:color w:val="000000"/>
                <w:sz w:val="18"/>
              </w:rPr>
              <w:t>DA</w:t>
            </w:r>
          </w:p>
          <w:bookmarkEnd w:id="3278"/>
        </w:tc>
        <w:tc>
          <w:tcPr>
            <w:tcBorders>
              <w:bottom w:val="single" w:sz="4" w:color="000000"/>
              <w:right w:val="single" w:sz="4" w:color="000000"/>
            </w:tcBorders>
            <w:tcMar>
              <w:top w:w="40" w:type="dxa"/>
              <w:left w:w="40" w:type="dxa"/>
              <w:bottom w:w="40" w:type="dxa"/>
              <w:right w:w="40" w:type="dxa"/>
            </w:tcMar>
            <w:vAlign w:val="top"/>
          </w:tcPr>
          <w:bookmarkStart w:id="3279" w:name="para_0f6a4a64_baf4_4aa2_a361_7582cd5c4b"/>
          <w:p>
            <w:pPr>
              <w:spacing w:before="180" w:after="0" w:line="240" w:lineRule="auto"/>
            </w:pPr>
            <w:r>
              <w:rPr>
                <w:rFonts w:ascii="Arial" w:hAnsi="Arial"/>
                <w:color w:val="000000"/>
                <w:sz w:val="18"/>
              </w:rPr>
              <w:t>Zero length</w:t>
            </w:r>
          </w:p>
          <w:bookmarkEnd w:id="3279"/>
        </w:tc>
        <w:tc>
          <w:tcPr>
            <w:tcBorders>
              <w:bottom w:val="single" w:sz="4" w:color="000000"/>
              <w:right w:val="single" w:sz="4" w:color="000000"/>
            </w:tcBorders>
            <w:tcMar>
              <w:top w:w="40" w:type="dxa"/>
              <w:left w:w="40" w:type="dxa"/>
              <w:bottom w:w="40" w:type="dxa"/>
              <w:right w:w="40" w:type="dxa"/>
            </w:tcMar>
            <w:vAlign w:val="top"/>
          </w:tcPr>
          <w:bookmarkStart w:id="3280" w:name="para_90e3556e_f742_4fb8_80ca_c100450c6a"/>
          <w:p>
            <w:pPr>
              <w:spacing w:before="180" w:after="0" w:line="240" w:lineRule="auto"/>
            </w:pPr>
            <w:r>
              <w:rPr>
                <w:rFonts w:ascii="Arial" w:hAnsi="Arial"/>
                <w:color w:val="000000"/>
                <w:sz w:val="18"/>
              </w:rPr>
              <w:t>Actual end date</w:t>
            </w:r>
          </w:p>
          <w:bookmarkEnd w:id="3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1" w:name="para_52854976_daa6_46a3_bfbb_f3e79d1a9b"/>
          <w:p>
            <w:pPr>
              <w:spacing w:before="180" w:after="0" w:line="240" w:lineRule="auto"/>
            </w:pPr>
            <w:r>
              <w:rPr>
                <w:rFonts w:ascii="Arial" w:hAnsi="Arial"/>
                <w:color w:val="000000"/>
                <w:sz w:val="18"/>
              </w:rPr>
              <w:t>Performed Procedure Step End Time</w:t>
            </w:r>
          </w:p>
          <w:bookmarkEnd w:id="3281"/>
        </w:tc>
        <w:tc>
          <w:tcPr>
            <w:tcBorders>
              <w:bottom w:val="single" w:sz="4" w:color="000000"/>
              <w:right w:val="single" w:sz="4" w:color="000000"/>
            </w:tcBorders>
            <w:tcMar>
              <w:top w:w="40" w:type="dxa"/>
              <w:left w:w="40" w:type="dxa"/>
              <w:bottom w:w="40" w:type="dxa"/>
              <w:right w:w="40" w:type="dxa"/>
            </w:tcMar>
            <w:vAlign w:val="top"/>
          </w:tcPr>
          <w:bookmarkStart w:id="3282" w:name="para_6c6bab45_7540_44f9_82b0_c0bbb786e8"/>
          <w:p>
            <w:pPr>
              <w:spacing w:before="180" w:after="0" w:line="240" w:lineRule="auto"/>
              <w:jc w:val="center"/>
            </w:pPr>
            <w:r>
              <w:rPr>
                <w:rFonts w:ascii="Arial" w:hAnsi="Arial"/>
                <w:color w:val="000000"/>
                <w:sz w:val="18"/>
              </w:rPr>
              <w:t>(0040,0251)</w:t>
            </w:r>
          </w:p>
          <w:bookmarkEnd w:id="3282"/>
        </w:tc>
        <w:tc>
          <w:tcPr>
            <w:tcBorders>
              <w:bottom w:val="single" w:sz="4" w:color="000000"/>
              <w:right w:val="single" w:sz="4" w:color="000000"/>
            </w:tcBorders>
            <w:tcMar>
              <w:top w:w="40" w:type="dxa"/>
              <w:left w:w="40" w:type="dxa"/>
              <w:bottom w:w="40" w:type="dxa"/>
              <w:right w:w="40" w:type="dxa"/>
            </w:tcMar>
            <w:vAlign w:val="top"/>
          </w:tcPr>
          <w:bookmarkStart w:id="3283" w:name="para_db01f585_f41c_4070_b604_0bd2a2068a"/>
          <w:p>
            <w:pPr>
              <w:spacing w:before="180" w:after="0" w:line="240" w:lineRule="auto"/>
              <w:jc w:val="center"/>
            </w:pPr>
            <w:r>
              <w:rPr>
                <w:rFonts w:ascii="Arial" w:hAnsi="Arial"/>
                <w:color w:val="000000"/>
                <w:sz w:val="18"/>
              </w:rPr>
              <w:t>TM</w:t>
            </w:r>
          </w:p>
          <w:bookmarkEnd w:id="3283"/>
        </w:tc>
        <w:tc>
          <w:tcPr>
            <w:tcBorders>
              <w:bottom w:val="single" w:sz="4" w:color="000000"/>
              <w:right w:val="single" w:sz="4" w:color="000000"/>
            </w:tcBorders>
            <w:tcMar>
              <w:top w:w="40" w:type="dxa"/>
              <w:left w:w="40" w:type="dxa"/>
              <w:bottom w:w="40" w:type="dxa"/>
              <w:right w:w="40" w:type="dxa"/>
            </w:tcMar>
            <w:vAlign w:val="top"/>
          </w:tcPr>
          <w:bookmarkStart w:id="3284" w:name="para_7af4da61_ec5f_46ae_afdb_84cc131702"/>
          <w:p>
            <w:pPr>
              <w:spacing w:before="180" w:after="0" w:line="240" w:lineRule="auto"/>
            </w:pPr>
            <w:r>
              <w:rPr>
                <w:rFonts w:ascii="Arial" w:hAnsi="Arial"/>
                <w:color w:val="000000"/>
                <w:sz w:val="18"/>
              </w:rPr>
              <w:t>Zero length</w:t>
            </w:r>
          </w:p>
          <w:bookmarkEnd w:id="3284"/>
        </w:tc>
        <w:tc>
          <w:tcPr>
            <w:tcBorders>
              <w:bottom w:val="single" w:sz="4" w:color="000000"/>
              <w:right w:val="single" w:sz="4" w:color="000000"/>
            </w:tcBorders>
            <w:tcMar>
              <w:top w:w="40" w:type="dxa"/>
              <w:left w:w="40" w:type="dxa"/>
              <w:bottom w:w="40" w:type="dxa"/>
              <w:right w:w="40" w:type="dxa"/>
            </w:tcMar>
            <w:vAlign w:val="top"/>
          </w:tcPr>
          <w:bookmarkStart w:id="3285" w:name="para_15df18f1_bdef_46d7_9aa7_9acc6ff92e"/>
          <w:p>
            <w:pPr>
              <w:spacing w:before="180" w:after="0" w:line="240" w:lineRule="auto"/>
            </w:pPr>
            <w:r>
              <w:rPr>
                <w:rFonts w:ascii="Arial" w:hAnsi="Arial"/>
                <w:color w:val="000000"/>
                <w:sz w:val="18"/>
              </w:rPr>
              <w:t>Actual end time</w:t>
            </w:r>
          </w:p>
          <w:bookmarkEnd w:id="3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6" w:name="para_613874bb_511b_4ca0_9a41_d53ac48e1b"/>
          <w:p>
            <w:pPr>
              <w:spacing w:before="180" w:after="0" w:line="240" w:lineRule="auto"/>
            </w:pPr>
            <w:r>
              <w:rPr>
                <w:rFonts w:ascii="Arial" w:hAnsi="Arial"/>
                <w:color w:val="000000"/>
                <w:sz w:val="18"/>
              </w:rPr>
              <w:t>Performed Procedure Step Status</w:t>
            </w:r>
          </w:p>
          <w:bookmarkEnd w:id="3286"/>
        </w:tc>
        <w:tc>
          <w:tcPr>
            <w:tcBorders>
              <w:bottom w:val="single" w:sz="4" w:color="000000"/>
              <w:right w:val="single" w:sz="4" w:color="000000"/>
            </w:tcBorders>
            <w:tcMar>
              <w:top w:w="40" w:type="dxa"/>
              <w:left w:w="40" w:type="dxa"/>
              <w:bottom w:w="40" w:type="dxa"/>
              <w:right w:w="40" w:type="dxa"/>
            </w:tcMar>
            <w:vAlign w:val="top"/>
          </w:tcPr>
          <w:bookmarkStart w:id="3287" w:name="para_22c68eb8_d6aa_4a86_aa6d_0a41329fcf"/>
          <w:p>
            <w:pPr>
              <w:spacing w:before="180" w:after="0" w:line="240" w:lineRule="auto"/>
              <w:jc w:val="center"/>
            </w:pPr>
            <w:r>
              <w:rPr>
                <w:rFonts w:ascii="Arial" w:hAnsi="Arial"/>
                <w:color w:val="000000"/>
                <w:sz w:val="18"/>
              </w:rPr>
              <w:t>(0040,0252)</w:t>
            </w:r>
          </w:p>
          <w:bookmarkEnd w:id="3287"/>
        </w:tc>
        <w:tc>
          <w:tcPr>
            <w:tcBorders>
              <w:bottom w:val="single" w:sz="4" w:color="000000"/>
              <w:right w:val="single" w:sz="4" w:color="000000"/>
            </w:tcBorders>
            <w:tcMar>
              <w:top w:w="40" w:type="dxa"/>
              <w:left w:w="40" w:type="dxa"/>
              <w:bottom w:w="40" w:type="dxa"/>
              <w:right w:w="40" w:type="dxa"/>
            </w:tcMar>
            <w:vAlign w:val="top"/>
          </w:tcPr>
          <w:bookmarkStart w:id="3288" w:name="para_30a50e3a_d166_4405_bc15_861e17524e"/>
          <w:p>
            <w:pPr>
              <w:spacing w:before="180" w:after="0" w:line="240" w:lineRule="auto"/>
              <w:jc w:val="center"/>
            </w:pPr>
            <w:r>
              <w:rPr>
                <w:rFonts w:ascii="Arial" w:hAnsi="Arial"/>
                <w:color w:val="000000"/>
                <w:sz w:val="18"/>
              </w:rPr>
              <w:t>CS</w:t>
            </w:r>
          </w:p>
          <w:bookmarkEnd w:id="3288"/>
        </w:tc>
        <w:tc>
          <w:tcPr>
            <w:tcBorders>
              <w:bottom w:val="single" w:sz="4" w:color="000000"/>
              <w:right w:val="single" w:sz="4" w:color="000000"/>
            </w:tcBorders>
            <w:tcMar>
              <w:top w:w="40" w:type="dxa"/>
              <w:left w:w="40" w:type="dxa"/>
              <w:bottom w:w="40" w:type="dxa"/>
              <w:right w:w="40" w:type="dxa"/>
            </w:tcMar>
            <w:vAlign w:val="top"/>
          </w:tcPr>
          <w:bookmarkStart w:id="3289" w:name="para_0b8f027c_6770_41a1_a363_26fd687cd0"/>
          <w:p>
            <w:pPr>
              <w:spacing w:before="180" w:after="0" w:line="240" w:lineRule="auto"/>
            </w:pPr>
            <w:r>
              <w:rPr>
                <w:rFonts w:ascii="Arial" w:hAnsi="Arial"/>
                <w:color w:val="000000"/>
                <w:sz w:val="18"/>
              </w:rPr>
              <w:t>IN PROGRESS</w:t>
            </w:r>
          </w:p>
          <w:bookmarkEnd w:id="3289"/>
        </w:tc>
        <w:tc>
          <w:tcPr>
            <w:tcBorders>
              <w:bottom w:val="single" w:sz="4" w:color="000000"/>
              <w:right w:val="single" w:sz="4" w:color="000000"/>
            </w:tcBorders>
            <w:tcMar>
              <w:top w:w="40" w:type="dxa"/>
              <w:left w:w="40" w:type="dxa"/>
              <w:bottom w:w="40" w:type="dxa"/>
              <w:right w:w="40" w:type="dxa"/>
            </w:tcMar>
            <w:vAlign w:val="top"/>
          </w:tcPr>
          <w:bookmarkStart w:id="3290" w:name="para_92526482_8fc9_45ae_9067_95cdddd94c"/>
          <w:p>
            <w:pPr>
              <w:spacing w:before="180" w:after="0" w:line="240" w:lineRule="auto"/>
            </w:pPr>
            <w:r>
              <w:rPr>
                <w:rFonts w:ascii="Arial" w:hAnsi="Arial"/>
                <w:color w:val="000000"/>
                <w:sz w:val="18"/>
              </w:rPr>
              <w:t>DISCONTINUED or COMPLETED</w:t>
            </w:r>
          </w:p>
          <w:bookmarkEnd w:id="3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1" w:name="para_c95cb078_7348_45f1_a373_f49e8fdeec"/>
          <w:p>
            <w:pPr>
              <w:spacing w:before="180" w:after="0" w:line="240" w:lineRule="auto"/>
            </w:pPr>
            <w:r>
              <w:rPr>
                <w:rFonts w:ascii="Arial" w:hAnsi="Arial"/>
                <w:color w:val="000000"/>
                <w:sz w:val="18"/>
              </w:rPr>
              <w:t>Performed Procedure Step Discontinuation Reason Code Sequence</w:t>
            </w:r>
          </w:p>
          <w:bookmarkEnd w:id="3291"/>
        </w:tc>
        <w:tc>
          <w:tcPr>
            <w:tcBorders>
              <w:bottom w:val="single" w:sz="4" w:color="000000"/>
              <w:right w:val="single" w:sz="4" w:color="000000"/>
            </w:tcBorders>
            <w:tcMar>
              <w:top w:w="40" w:type="dxa"/>
              <w:left w:w="40" w:type="dxa"/>
              <w:bottom w:w="40" w:type="dxa"/>
              <w:right w:w="40" w:type="dxa"/>
            </w:tcMar>
            <w:vAlign w:val="top"/>
          </w:tcPr>
          <w:bookmarkStart w:id="3292" w:name="para_3d2cfbea_14fe_483f_9f34_fdc52fe10e"/>
          <w:p>
            <w:pPr>
              <w:spacing w:before="180" w:after="0" w:line="240" w:lineRule="auto"/>
              <w:jc w:val="center"/>
            </w:pPr>
            <w:r>
              <w:rPr>
                <w:rFonts w:ascii="Arial" w:hAnsi="Arial"/>
                <w:color w:val="000000"/>
                <w:sz w:val="18"/>
              </w:rPr>
              <w:t>(0040,0281)</w:t>
            </w:r>
          </w:p>
          <w:bookmarkEnd w:id="3292"/>
        </w:tc>
        <w:tc>
          <w:tcPr>
            <w:tcBorders>
              <w:bottom w:val="single" w:sz="4" w:color="000000"/>
              <w:right w:val="single" w:sz="4" w:color="000000"/>
            </w:tcBorders>
            <w:tcMar>
              <w:top w:w="40" w:type="dxa"/>
              <w:left w:w="40" w:type="dxa"/>
              <w:bottom w:w="40" w:type="dxa"/>
              <w:right w:w="40" w:type="dxa"/>
            </w:tcMar>
            <w:vAlign w:val="top"/>
          </w:tcPr>
          <w:bookmarkStart w:id="3293" w:name="para_88378e1a_f2e1_46e8_a478_131b70064e"/>
          <w:p>
            <w:pPr>
              <w:spacing w:before="180" w:after="0" w:line="240" w:lineRule="auto"/>
              <w:jc w:val="center"/>
            </w:pPr>
            <w:r>
              <w:rPr>
                <w:rFonts w:ascii="Arial" w:hAnsi="Arial"/>
                <w:color w:val="000000"/>
                <w:sz w:val="18"/>
              </w:rPr>
              <w:t>SQ</w:t>
            </w:r>
          </w:p>
          <w:bookmarkEnd w:id="3293"/>
        </w:tc>
        <w:tc>
          <w:tcPr>
            <w:tcBorders>
              <w:bottom w:val="single" w:sz="4" w:color="000000"/>
              <w:right w:val="single" w:sz="4" w:color="000000"/>
            </w:tcBorders>
            <w:tcMar>
              <w:top w:w="40" w:type="dxa"/>
              <w:left w:w="40" w:type="dxa"/>
              <w:bottom w:w="40" w:type="dxa"/>
              <w:right w:w="40" w:type="dxa"/>
            </w:tcMar>
            <w:vAlign w:val="top"/>
          </w:tcPr>
          <w:bookmarkStart w:id="3294" w:name="para_8560199e_c06c_4d79_a539_013663f490"/>
          <w:p>
            <w:pPr>
              <w:spacing w:before="180" w:after="0" w:line="240" w:lineRule="auto"/>
            </w:pPr>
            <w:r>
              <w:rPr>
                <w:rFonts w:ascii="Arial" w:hAnsi="Arial"/>
                <w:color w:val="000000"/>
                <w:sz w:val="18"/>
              </w:rPr>
              <w:t>Zero length</w:t>
            </w:r>
          </w:p>
          <w:bookmarkEnd w:id="3294"/>
        </w:tc>
        <w:tc>
          <w:tcPr>
            <w:tcBorders>
              <w:bottom w:val="single" w:sz="4" w:color="000000"/>
              <w:right w:val="single" w:sz="4" w:color="000000"/>
            </w:tcBorders>
            <w:tcMar>
              <w:top w:w="40" w:type="dxa"/>
              <w:left w:w="40" w:type="dxa"/>
              <w:bottom w:w="40" w:type="dxa"/>
              <w:right w:w="40" w:type="dxa"/>
            </w:tcMar>
            <w:vAlign w:val="top"/>
          </w:tcPr>
          <w:bookmarkStart w:id="3295" w:name="para_c861adb0_3d78_4328_a3d4_6e7f442c10"/>
          <w:p>
            <w:pPr>
              <w:spacing w:before="180" w:after="0" w:line="240" w:lineRule="auto"/>
            </w:pPr>
            <w:r>
              <w:rPr>
                <w:rFonts w:ascii="Arial" w:hAnsi="Arial"/>
                <w:color w:val="000000"/>
                <w:sz w:val="18"/>
              </w:rPr>
              <w:t xml:space="preserve">If Performed Procedure Step Status (0040,0252) is "DISCONTINUED" then a single item will be present containing a user-selected entry drawn from </w:t>
            </w:r>
            <w:hyperlink r:id="r182">
              <w:r>
                <w:rPr>
                  <w:rFonts w:ascii="Arial" w:hAnsi="Arial"/>
                  <w:color w:val="000000"/>
                  <w:sz w:val="18"/>
                </w:rPr>
                <w:t>CID 9300 “Procedure Discontinuation Reasons”</w:t>
              </w:r>
            </w:hyperlink>
            <w:r>
              <w:rPr>
                <w:rFonts w:ascii="Arial" w:hAnsi="Arial"/>
                <w:color w:val="000000"/>
                <w:sz w:val="18"/>
              </w:rPr>
              <w:t>.</w:t>
            </w:r>
          </w:p>
          <w:bookmarkEnd w:id="3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6" w:name="para_67db2dd3_527c_4c44_a8c0_a602b6967e"/>
          <w:p>
            <w:pPr>
              <w:spacing w:before="180" w:after="0" w:line="240" w:lineRule="auto"/>
            </w:pPr>
            <w:r>
              <w:rPr>
                <w:rFonts w:ascii="Arial" w:hAnsi="Arial"/>
                <w:color w:val="000000"/>
                <w:sz w:val="18"/>
              </w:rPr>
              <w:t>Performed Procedure Step ID</w:t>
            </w:r>
          </w:p>
          <w:bookmarkEnd w:id="3296"/>
        </w:tc>
        <w:tc>
          <w:tcPr>
            <w:tcBorders>
              <w:bottom w:val="single" w:sz="4" w:color="000000"/>
              <w:right w:val="single" w:sz="4" w:color="000000"/>
            </w:tcBorders>
            <w:tcMar>
              <w:top w:w="40" w:type="dxa"/>
              <w:left w:w="40" w:type="dxa"/>
              <w:bottom w:w="40" w:type="dxa"/>
              <w:right w:w="40" w:type="dxa"/>
            </w:tcMar>
            <w:vAlign w:val="top"/>
          </w:tcPr>
          <w:bookmarkStart w:id="3297" w:name="para_46287976_615c_411e_a7ae_607df5907c"/>
          <w:p>
            <w:pPr>
              <w:spacing w:before="180" w:after="0" w:line="240" w:lineRule="auto"/>
              <w:jc w:val="center"/>
            </w:pPr>
            <w:r>
              <w:rPr>
                <w:rFonts w:ascii="Arial" w:hAnsi="Arial"/>
                <w:color w:val="000000"/>
                <w:sz w:val="18"/>
              </w:rPr>
              <w:t>(0040,0253)</w:t>
            </w:r>
          </w:p>
          <w:bookmarkEnd w:id="3297"/>
        </w:tc>
        <w:tc>
          <w:tcPr>
            <w:tcBorders>
              <w:bottom w:val="single" w:sz="4" w:color="000000"/>
              <w:right w:val="single" w:sz="4" w:color="000000"/>
            </w:tcBorders>
            <w:tcMar>
              <w:top w:w="40" w:type="dxa"/>
              <w:left w:w="40" w:type="dxa"/>
              <w:bottom w:w="40" w:type="dxa"/>
              <w:right w:w="40" w:type="dxa"/>
            </w:tcMar>
            <w:vAlign w:val="top"/>
          </w:tcPr>
          <w:bookmarkStart w:id="3298" w:name="para_47aaee9c_d800_4f71_bbed_1877f7fb48"/>
          <w:p>
            <w:pPr>
              <w:spacing w:before="180" w:after="0" w:line="240" w:lineRule="auto"/>
              <w:jc w:val="center"/>
            </w:pPr>
            <w:r>
              <w:rPr>
                <w:rFonts w:ascii="Arial" w:hAnsi="Arial"/>
                <w:color w:val="000000"/>
                <w:sz w:val="18"/>
              </w:rPr>
              <w:t>SH</w:t>
            </w:r>
          </w:p>
          <w:bookmarkEnd w:id="3298"/>
        </w:tc>
        <w:tc>
          <w:tcPr>
            <w:tcBorders>
              <w:bottom w:val="single" w:sz="4" w:color="000000"/>
              <w:right w:val="single" w:sz="4" w:color="000000"/>
            </w:tcBorders>
            <w:tcMar>
              <w:top w:w="40" w:type="dxa"/>
              <w:left w:w="40" w:type="dxa"/>
              <w:bottom w:w="40" w:type="dxa"/>
              <w:right w:w="40" w:type="dxa"/>
            </w:tcMar>
            <w:vAlign w:val="top"/>
          </w:tcPr>
          <w:bookmarkStart w:id="3299" w:name="para_33ccdfd0_d410_43c2_ab44_b21121f99e"/>
          <w:p>
            <w:pPr>
              <w:spacing w:before="180" w:after="0" w:line="240" w:lineRule="auto"/>
            </w:pPr>
            <w:r>
              <w:rPr>
                <w:rFonts w:ascii="Arial" w:hAnsi="Arial"/>
                <w:color w:val="000000"/>
                <w:sz w:val="18"/>
              </w:rPr>
              <w:t>Automatically created but can be modified by the user.</w:t>
            </w:r>
          </w:p>
          <w:bookmarkEnd w:id="32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0" w:name="para_921fc3db_e515_42d5_9e9a_05f9b4949d"/>
          <w:p>
            <w:pPr>
              <w:spacing w:before="180" w:after="0" w:line="240" w:lineRule="auto"/>
            </w:pPr>
            <w:r>
              <w:rPr>
                <w:rFonts w:ascii="Arial" w:hAnsi="Arial"/>
                <w:color w:val="000000"/>
                <w:sz w:val="18"/>
              </w:rPr>
              <w:t>Performed Procedure Step Description</w:t>
            </w:r>
          </w:p>
          <w:bookmarkEnd w:id="3300"/>
        </w:tc>
        <w:tc>
          <w:tcPr>
            <w:tcBorders>
              <w:bottom w:val="single" w:sz="4" w:color="000000"/>
              <w:right w:val="single" w:sz="4" w:color="000000"/>
            </w:tcBorders>
            <w:tcMar>
              <w:top w:w="40" w:type="dxa"/>
              <w:left w:w="40" w:type="dxa"/>
              <w:bottom w:w="40" w:type="dxa"/>
              <w:right w:w="40" w:type="dxa"/>
            </w:tcMar>
            <w:vAlign w:val="top"/>
          </w:tcPr>
          <w:bookmarkStart w:id="3301" w:name="para_76a35748_d7dc_47b2_b25d_4f9b7b318a"/>
          <w:p>
            <w:pPr>
              <w:spacing w:before="180" w:after="0" w:line="240" w:lineRule="auto"/>
              <w:jc w:val="center"/>
            </w:pPr>
            <w:r>
              <w:rPr>
                <w:rFonts w:ascii="Arial" w:hAnsi="Arial"/>
                <w:color w:val="000000"/>
                <w:sz w:val="18"/>
              </w:rPr>
              <w:t>(0040,0254)</w:t>
            </w:r>
          </w:p>
          <w:bookmarkEnd w:id="3301"/>
        </w:tc>
        <w:tc>
          <w:tcPr>
            <w:tcBorders>
              <w:bottom w:val="single" w:sz="4" w:color="000000"/>
              <w:right w:val="single" w:sz="4" w:color="000000"/>
            </w:tcBorders>
            <w:tcMar>
              <w:top w:w="40" w:type="dxa"/>
              <w:left w:w="40" w:type="dxa"/>
              <w:bottom w:w="40" w:type="dxa"/>
              <w:right w:w="40" w:type="dxa"/>
            </w:tcMar>
            <w:vAlign w:val="top"/>
          </w:tcPr>
          <w:bookmarkStart w:id="3302" w:name="para_0b250ea4_dce5_4d97_af06_986067fd77"/>
          <w:p>
            <w:pPr>
              <w:spacing w:before="180" w:after="0" w:line="240" w:lineRule="auto"/>
              <w:jc w:val="center"/>
            </w:pPr>
            <w:r>
              <w:rPr>
                <w:rFonts w:ascii="Arial" w:hAnsi="Arial"/>
                <w:color w:val="000000"/>
                <w:sz w:val="18"/>
              </w:rPr>
              <w:t>LO</w:t>
            </w:r>
          </w:p>
          <w:bookmarkEnd w:id="3302"/>
        </w:tc>
        <w:tc>
          <w:tcPr>
            <w:tcBorders>
              <w:bottom w:val="single" w:sz="4" w:color="000000"/>
              <w:right w:val="single" w:sz="4" w:color="000000"/>
            </w:tcBorders>
            <w:tcMar>
              <w:top w:w="40" w:type="dxa"/>
              <w:left w:w="40" w:type="dxa"/>
              <w:bottom w:w="40" w:type="dxa"/>
              <w:right w:w="40" w:type="dxa"/>
            </w:tcMar>
            <w:vAlign w:val="top"/>
          </w:tcPr>
          <w:bookmarkStart w:id="3303" w:name="para_80ca4309_2c55_48dc_94f6_78921e52e9"/>
          <w:p>
            <w:pPr>
              <w:spacing w:before="180" w:after="0" w:line="240" w:lineRule="auto"/>
            </w:pPr>
            <w:r>
              <w:rPr>
                <w:rFonts w:ascii="Arial" w:hAnsi="Arial"/>
                <w:color w:val="000000"/>
                <w:sz w:val="18"/>
              </w:rPr>
              <w:t>From Modality Worklist or user input. The user can modify the description provided via Modality Worklist.</w:t>
            </w:r>
          </w:p>
          <w:bookmarkEnd w:id="33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4" w:name="para_734ab044_76b0_41f9_9046_b285cac726"/>
          <w:p>
            <w:pPr>
              <w:spacing w:before="180" w:after="0" w:line="240" w:lineRule="auto"/>
            </w:pPr>
            <w:r>
              <w:rPr>
                <w:rFonts w:ascii="Arial" w:hAnsi="Arial"/>
                <w:color w:val="000000"/>
                <w:sz w:val="18"/>
              </w:rPr>
              <w:t>Performed Procedure Type Description</w:t>
            </w:r>
          </w:p>
          <w:bookmarkEnd w:id="3304"/>
        </w:tc>
        <w:tc>
          <w:tcPr>
            <w:tcBorders>
              <w:bottom w:val="single" w:sz="4" w:color="000000"/>
              <w:right w:val="single" w:sz="4" w:color="000000"/>
            </w:tcBorders>
            <w:tcMar>
              <w:top w:w="40" w:type="dxa"/>
              <w:left w:w="40" w:type="dxa"/>
              <w:bottom w:w="40" w:type="dxa"/>
              <w:right w:w="40" w:type="dxa"/>
            </w:tcMar>
            <w:vAlign w:val="top"/>
          </w:tcPr>
          <w:bookmarkStart w:id="3305" w:name="para_551bff05_f9c4_4385_a9b9_c743436317"/>
          <w:p>
            <w:pPr>
              <w:spacing w:before="180" w:after="0" w:line="240" w:lineRule="auto"/>
              <w:jc w:val="center"/>
            </w:pPr>
            <w:r>
              <w:rPr>
                <w:rFonts w:ascii="Arial" w:hAnsi="Arial"/>
                <w:color w:val="000000"/>
                <w:sz w:val="18"/>
              </w:rPr>
              <w:t>(0040,0255)</w:t>
            </w:r>
          </w:p>
          <w:bookmarkEnd w:id="3305"/>
        </w:tc>
        <w:tc>
          <w:tcPr>
            <w:tcBorders>
              <w:bottom w:val="single" w:sz="4" w:color="000000"/>
              <w:right w:val="single" w:sz="4" w:color="000000"/>
            </w:tcBorders>
            <w:tcMar>
              <w:top w:w="40" w:type="dxa"/>
              <w:left w:w="40" w:type="dxa"/>
              <w:bottom w:w="40" w:type="dxa"/>
              <w:right w:w="40" w:type="dxa"/>
            </w:tcMar>
            <w:vAlign w:val="top"/>
          </w:tcPr>
          <w:bookmarkStart w:id="3306" w:name="para_7f6e2528_f422_4f3c_b7eb_e8a868f010"/>
          <w:p>
            <w:pPr>
              <w:spacing w:before="180" w:after="0" w:line="240" w:lineRule="auto"/>
              <w:jc w:val="center"/>
            </w:pPr>
            <w:r>
              <w:rPr>
                <w:rFonts w:ascii="Arial" w:hAnsi="Arial"/>
                <w:color w:val="000000"/>
                <w:sz w:val="18"/>
              </w:rPr>
              <w:t>LO</w:t>
            </w:r>
          </w:p>
          <w:bookmarkEnd w:id="3306"/>
        </w:tc>
        <w:tc>
          <w:tcPr>
            <w:tcBorders>
              <w:bottom w:val="single" w:sz="4" w:color="000000"/>
              <w:right w:val="single" w:sz="4" w:color="000000"/>
            </w:tcBorders>
            <w:tcMar>
              <w:top w:w="40" w:type="dxa"/>
              <w:left w:w="40" w:type="dxa"/>
              <w:bottom w:w="40" w:type="dxa"/>
              <w:right w:w="40" w:type="dxa"/>
            </w:tcMar>
            <w:vAlign w:val="top"/>
          </w:tcPr>
          <w:bookmarkStart w:id="3307" w:name="para_bce8775a_3c32_4ddf_ba4b_9f52e24259"/>
          <w:p>
            <w:pPr>
              <w:spacing w:before="180" w:after="0" w:line="240" w:lineRule="auto"/>
            </w:pPr>
            <w:r>
              <w:rPr>
                <w:rFonts w:ascii="Arial" w:hAnsi="Arial"/>
                <w:color w:val="000000"/>
                <w:sz w:val="18"/>
              </w:rPr>
              <w:t>Zero length</w:t>
            </w:r>
          </w:p>
          <w:bookmarkEnd w:id="33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8" w:name="para_8bcda03d_c924_45f2_8ad8_5af9681a06"/>
          <w:p>
            <w:pPr>
              <w:spacing w:before="180" w:after="0" w:line="240" w:lineRule="auto"/>
            </w:pPr>
            <w:r>
              <w:rPr>
                <w:rFonts w:ascii="Arial" w:hAnsi="Arial"/>
                <w:color w:val="000000"/>
                <w:sz w:val="18"/>
              </w:rPr>
              <w:t>Performed Protocol Code Sequence</w:t>
            </w:r>
          </w:p>
          <w:bookmarkEnd w:id="3308"/>
        </w:tc>
        <w:tc>
          <w:tcPr>
            <w:tcBorders>
              <w:bottom w:val="single" w:sz="4" w:color="000000"/>
              <w:right w:val="single" w:sz="4" w:color="000000"/>
            </w:tcBorders>
            <w:tcMar>
              <w:top w:w="40" w:type="dxa"/>
              <w:left w:w="40" w:type="dxa"/>
              <w:bottom w:w="40" w:type="dxa"/>
              <w:right w:w="40" w:type="dxa"/>
            </w:tcMar>
            <w:vAlign w:val="top"/>
          </w:tcPr>
          <w:bookmarkStart w:id="3309" w:name="para_39b3263b_6038_4717_b801_01e2f31016"/>
          <w:p>
            <w:pPr>
              <w:spacing w:before="180" w:after="0" w:line="240" w:lineRule="auto"/>
              <w:jc w:val="center"/>
            </w:pPr>
            <w:r>
              <w:rPr>
                <w:rFonts w:ascii="Arial" w:hAnsi="Arial"/>
                <w:color w:val="000000"/>
                <w:sz w:val="18"/>
              </w:rPr>
              <w:t>(0040,0260)</w:t>
            </w:r>
          </w:p>
          <w:bookmarkEnd w:id="3309"/>
        </w:tc>
        <w:tc>
          <w:tcPr>
            <w:tcBorders>
              <w:bottom w:val="single" w:sz="4" w:color="000000"/>
              <w:right w:val="single" w:sz="4" w:color="000000"/>
            </w:tcBorders>
            <w:tcMar>
              <w:top w:w="40" w:type="dxa"/>
              <w:left w:w="40" w:type="dxa"/>
              <w:bottom w:w="40" w:type="dxa"/>
              <w:right w:w="40" w:type="dxa"/>
            </w:tcMar>
            <w:vAlign w:val="top"/>
          </w:tcPr>
          <w:bookmarkStart w:id="3310" w:name="para_e91eaeb5_c9ce_49a3_ae40_b2a0d0d047"/>
          <w:p>
            <w:pPr>
              <w:spacing w:before="180" w:after="0" w:line="240" w:lineRule="auto"/>
              <w:jc w:val="center"/>
            </w:pPr>
            <w:r>
              <w:rPr>
                <w:rFonts w:ascii="Arial" w:hAnsi="Arial"/>
                <w:color w:val="000000"/>
                <w:sz w:val="18"/>
              </w:rPr>
              <w:t>SQ</w:t>
            </w:r>
          </w:p>
          <w:bookmarkEnd w:id="3310"/>
        </w:tc>
        <w:tc>
          <w:tcPr>
            <w:tcBorders>
              <w:bottom w:val="single" w:sz="4" w:color="000000"/>
              <w:right w:val="single" w:sz="4" w:color="000000"/>
            </w:tcBorders>
            <w:tcMar>
              <w:top w:w="40" w:type="dxa"/>
              <w:left w:w="40" w:type="dxa"/>
              <w:bottom w:w="40" w:type="dxa"/>
              <w:right w:w="40" w:type="dxa"/>
            </w:tcMar>
            <w:vAlign w:val="top"/>
          </w:tcPr>
          <w:bookmarkStart w:id="3311" w:name="para_407d1e26_8aad_4759_9c8b_dd80c8f473"/>
          <w:p>
            <w:pPr>
              <w:spacing w:before="180" w:after="0" w:line="240" w:lineRule="auto"/>
            </w:pPr>
            <w:r>
              <w:rPr>
                <w:rFonts w:ascii="Arial" w:hAnsi="Arial"/>
                <w:color w:val="000000"/>
                <w:sz w:val="18"/>
              </w:rPr>
              <w:t>Zero length</w:t>
            </w:r>
          </w:p>
          <w:bookmarkEnd w:id="3311"/>
        </w:tc>
        <w:tc>
          <w:tcPr>
            <w:tcBorders>
              <w:bottom w:val="single" w:sz="4" w:color="000000"/>
              <w:right w:val="single" w:sz="4" w:color="000000"/>
            </w:tcBorders>
            <w:tcMar>
              <w:top w:w="40" w:type="dxa"/>
              <w:left w:w="40" w:type="dxa"/>
              <w:bottom w:w="40" w:type="dxa"/>
              <w:right w:w="40" w:type="dxa"/>
            </w:tcMar>
            <w:vAlign w:val="top"/>
          </w:tcPr>
          <w:bookmarkStart w:id="3312" w:name="para_4dea2f78_2fb5_488f_b10a_66d28c7853"/>
          <w:p>
            <w:pPr>
              <w:spacing w:before="180" w:after="0" w:line="240" w:lineRule="auto"/>
            </w:pPr>
            <w:r>
              <w:rPr>
                <w:rFonts w:ascii="Arial" w:hAnsi="Arial"/>
                <w:color w:val="000000"/>
                <w:sz w:val="18"/>
              </w:rPr>
              <w:t>Zero or more items</w:t>
            </w:r>
          </w:p>
          <w:bookmarkEnd w:id="3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3" w:name="para_b02911f0_8c7b_482c_a663_9feca0f16d"/>
          <w:p>
            <w:pPr>
              <w:spacing w:before="180" w:after="0" w:line="240" w:lineRule="auto"/>
            </w:pPr>
            <w:r>
              <w:rPr>
                <w:rFonts w:ascii="Arial" w:hAnsi="Arial"/>
                <w:color w:val="000000"/>
                <w:sz w:val="18"/>
              </w:rPr>
              <w:t>Scheduled Step Attributes Sequence</w:t>
            </w:r>
          </w:p>
          <w:bookmarkEnd w:id="3313"/>
        </w:tc>
        <w:tc>
          <w:tcPr>
            <w:tcBorders>
              <w:bottom w:val="single" w:sz="4" w:color="000000"/>
              <w:right w:val="single" w:sz="4" w:color="000000"/>
            </w:tcBorders>
            <w:tcMar>
              <w:top w:w="40" w:type="dxa"/>
              <w:left w:w="40" w:type="dxa"/>
              <w:bottom w:w="40" w:type="dxa"/>
              <w:right w:w="40" w:type="dxa"/>
            </w:tcMar>
            <w:vAlign w:val="top"/>
          </w:tcPr>
          <w:bookmarkStart w:id="3314" w:name="para_207012cc_4913_4cdc_932d_be950ee225"/>
          <w:p>
            <w:pPr>
              <w:spacing w:before="180" w:after="0" w:line="240" w:lineRule="auto"/>
              <w:jc w:val="center"/>
            </w:pPr>
            <w:r>
              <w:rPr>
                <w:rFonts w:ascii="Arial" w:hAnsi="Arial"/>
                <w:color w:val="000000"/>
                <w:sz w:val="18"/>
              </w:rPr>
              <w:t>(0040,0270)</w:t>
            </w:r>
          </w:p>
          <w:bookmarkEnd w:id="3314"/>
        </w:tc>
        <w:tc>
          <w:tcPr>
            <w:tcBorders>
              <w:bottom w:val="single" w:sz="4" w:color="000000"/>
              <w:right w:val="single" w:sz="4" w:color="000000"/>
            </w:tcBorders>
            <w:tcMar>
              <w:top w:w="40" w:type="dxa"/>
              <w:left w:w="40" w:type="dxa"/>
              <w:bottom w:w="40" w:type="dxa"/>
              <w:right w:w="40" w:type="dxa"/>
            </w:tcMar>
            <w:vAlign w:val="top"/>
          </w:tcPr>
          <w:bookmarkStart w:id="3315" w:name="para_aa0a7678_bd47_43c1_8d1a_53f4ebb332"/>
          <w:p>
            <w:pPr>
              <w:spacing w:before="180" w:after="0" w:line="240" w:lineRule="auto"/>
              <w:jc w:val="center"/>
            </w:pPr>
            <w:r>
              <w:rPr>
                <w:rFonts w:ascii="Arial" w:hAnsi="Arial"/>
                <w:color w:val="000000"/>
                <w:sz w:val="18"/>
              </w:rPr>
              <w:t>SQ</w:t>
            </w:r>
          </w:p>
          <w:bookmarkEnd w:id="3315"/>
        </w:tc>
        <w:tc>
          <w:tcPr>
            <w:tcBorders>
              <w:bottom w:val="single" w:sz="4" w:color="000000"/>
              <w:right w:val="single" w:sz="4" w:color="000000"/>
            </w:tcBorders>
            <w:tcMar>
              <w:top w:w="40" w:type="dxa"/>
              <w:left w:w="40" w:type="dxa"/>
              <w:bottom w:w="40" w:type="dxa"/>
              <w:right w:w="40" w:type="dxa"/>
            </w:tcMar>
            <w:vAlign w:val="top"/>
          </w:tcPr>
          <w:bookmarkStart w:id="3316" w:name="para_fe44f947_8dc6_466e_b36a_99b04e7dd0"/>
          <w:p>
            <w:pPr>
              <w:spacing w:before="180" w:after="0" w:line="240" w:lineRule="auto"/>
            </w:pPr>
            <w:r>
              <w:rPr>
                <w:rFonts w:ascii="Arial" w:hAnsi="Arial"/>
                <w:color w:val="000000"/>
                <w:sz w:val="18"/>
              </w:rPr>
              <w:t>If 1st dose applied results in an Instance</w:t>
            </w:r>
          </w:p>
          <w:bookmarkEnd w:id="33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7" w:name="para_c7148e1f_fcfa_419f_9241_d1258f08f9"/>
          <w:p>
            <w:pPr>
              <w:spacing w:before="180" w:after="0" w:line="240" w:lineRule="auto"/>
            </w:pPr>
            <w:r>
              <w:rPr>
                <w:rFonts w:ascii="Arial" w:hAnsi="Arial"/>
                <w:color w:val="000000"/>
                <w:sz w:val="18"/>
              </w:rPr>
              <w:t>&gt; Accession Number</w:t>
            </w:r>
          </w:p>
          <w:bookmarkEnd w:id="3317"/>
        </w:tc>
        <w:tc>
          <w:tcPr>
            <w:tcBorders>
              <w:bottom w:val="single" w:sz="4" w:color="000000"/>
              <w:right w:val="single" w:sz="4" w:color="000000"/>
            </w:tcBorders>
            <w:tcMar>
              <w:top w:w="40" w:type="dxa"/>
              <w:left w:w="40" w:type="dxa"/>
              <w:bottom w:w="40" w:type="dxa"/>
              <w:right w:w="40" w:type="dxa"/>
            </w:tcMar>
            <w:vAlign w:val="top"/>
          </w:tcPr>
          <w:bookmarkStart w:id="3318" w:name="para_b8636ff0_8957_4d11_b535_a8e30aa380"/>
          <w:p>
            <w:pPr>
              <w:spacing w:before="180" w:after="0" w:line="240" w:lineRule="auto"/>
              <w:jc w:val="center"/>
            </w:pPr>
            <w:r>
              <w:rPr>
                <w:rFonts w:ascii="Arial" w:hAnsi="Arial"/>
                <w:color w:val="000000"/>
                <w:sz w:val="18"/>
              </w:rPr>
              <w:t>(0008,0050)</w:t>
            </w:r>
          </w:p>
          <w:bookmarkEnd w:id="3318"/>
        </w:tc>
        <w:tc>
          <w:tcPr>
            <w:tcBorders>
              <w:bottom w:val="single" w:sz="4" w:color="000000"/>
              <w:right w:val="single" w:sz="4" w:color="000000"/>
            </w:tcBorders>
            <w:tcMar>
              <w:top w:w="40" w:type="dxa"/>
              <w:left w:w="40" w:type="dxa"/>
              <w:bottom w:w="40" w:type="dxa"/>
              <w:right w:w="40" w:type="dxa"/>
            </w:tcMar>
            <w:vAlign w:val="top"/>
          </w:tcPr>
          <w:bookmarkStart w:id="3319" w:name="para_b4a7a80e_6f12_4763_9e0b_042f45b9e7"/>
          <w:p>
            <w:pPr>
              <w:spacing w:before="180" w:after="0" w:line="240" w:lineRule="auto"/>
              <w:jc w:val="center"/>
            </w:pPr>
            <w:r>
              <w:rPr>
                <w:rFonts w:ascii="Arial" w:hAnsi="Arial"/>
                <w:color w:val="000000"/>
                <w:sz w:val="18"/>
              </w:rPr>
              <w:t>SH</w:t>
            </w:r>
          </w:p>
          <w:bookmarkEnd w:id="3319"/>
        </w:tc>
        <w:tc>
          <w:tcPr>
            <w:tcBorders>
              <w:bottom w:val="single" w:sz="4" w:color="000000"/>
              <w:right w:val="single" w:sz="4" w:color="000000"/>
            </w:tcBorders>
            <w:tcMar>
              <w:top w:w="40" w:type="dxa"/>
              <w:left w:w="40" w:type="dxa"/>
              <w:bottom w:w="40" w:type="dxa"/>
              <w:right w:w="40" w:type="dxa"/>
            </w:tcMar>
            <w:vAlign w:val="top"/>
          </w:tcPr>
          <w:bookmarkStart w:id="3320" w:name="para_70c60532_74a4_4249_8ec9_09e8685e0a"/>
          <w:p>
            <w:pPr>
              <w:spacing w:before="180" w:after="0" w:line="240" w:lineRule="auto"/>
            </w:pPr>
            <w:r>
              <w:rPr>
                <w:rFonts w:ascii="Arial" w:hAnsi="Arial"/>
                <w:color w:val="000000"/>
                <w:sz w:val="18"/>
              </w:rPr>
              <w:t>From Modality Worklist or user input. The user can modify values provided via Modality Worklist.</w:t>
            </w:r>
          </w:p>
          <w:bookmarkEnd w:id="33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1" w:name="para_cdd33020_26fb_4467_a704_8f5ef9f78e"/>
          <w:p>
            <w:pPr>
              <w:spacing w:before="180" w:after="0" w:line="240" w:lineRule="auto"/>
            </w:pPr>
            <w:r>
              <w:rPr>
                <w:rFonts w:ascii="Arial" w:hAnsi="Arial"/>
                <w:color w:val="000000"/>
                <w:sz w:val="18"/>
              </w:rPr>
              <w:t>&gt; Referenced Study Sequence</w:t>
            </w:r>
          </w:p>
          <w:bookmarkEnd w:id="3321"/>
        </w:tc>
        <w:tc>
          <w:tcPr>
            <w:tcBorders>
              <w:bottom w:val="single" w:sz="4" w:color="000000"/>
              <w:right w:val="single" w:sz="4" w:color="000000"/>
            </w:tcBorders>
            <w:tcMar>
              <w:top w:w="40" w:type="dxa"/>
              <w:left w:w="40" w:type="dxa"/>
              <w:bottom w:w="40" w:type="dxa"/>
              <w:right w:w="40" w:type="dxa"/>
            </w:tcMar>
            <w:vAlign w:val="top"/>
          </w:tcPr>
          <w:bookmarkStart w:id="3322" w:name="para_07201584_63fb_4f63_bfe2_7ce7da04a2"/>
          <w:p>
            <w:pPr>
              <w:spacing w:before="180" w:after="0" w:line="240" w:lineRule="auto"/>
              <w:jc w:val="center"/>
            </w:pPr>
            <w:r>
              <w:rPr>
                <w:rFonts w:ascii="Arial" w:hAnsi="Arial"/>
                <w:color w:val="000000"/>
                <w:sz w:val="18"/>
              </w:rPr>
              <w:t>(0008,1110)</w:t>
            </w:r>
          </w:p>
          <w:bookmarkEnd w:id="3322"/>
        </w:tc>
        <w:tc>
          <w:tcPr>
            <w:tcBorders>
              <w:bottom w:val="single" w:sz="4" w:color="000000"/>
              <w:right w:val="single" w:sz="4" w:color="000000"/>
            </w:tcBorders>
            <w:tcMar>
              <w:top w:w="40" w:type="dxa"/>
              <w:left w:w="40" w:type="dxa"/>
              <w:bottom w:w="40" w:type="dxa"/>
              <w:right w:w="40" w:type="dxa"/>
            </w:tcMar>
            <w:vAlign w:val="top"/>
          </w:tcPr>
          <w:bookmarkStart w:id="3323" w:name="para_54ce5e8a_890e_4bb4_bda8_95f5a4ef1b"/>
          <w:p>
            <w:pPr>
              <w:spacing w:before="180" w:after="0" w:line="240" w:lineRule="auto"/>
              <w:jc w:val="center"/>
            </w:pPr>
            <w:r>
              <w:rPr>
                <w:rFonts w:ascii="Arial" w:hAnsi="Arial"/>
                <w:color w:val="000000"/>
                <w:sz w:val="18"/>
              </w:rPr>
              <w:t>SQ</w:t>
            </w:r>
          </w:p>
          <w:bookmarkEnd w:id="3323"/>
        </w:tc>
        <w:tc>
          <w:tcPr>
            <w:tcBorders>
              <w:bottom w:val="single" w:sz="4" w:color="000000"/>
              <w:right w:val="single" w:sz="4" w:color="000000"/>
            </w:tcBorders>
            <w:tcMar>
              <w:top w:w="40" w:type="dxa"/>
              <w:left w:w="40" w:type="dxa"/>
              <w:bottom w:w="40" w:type="dxa"/>
              <w:right w:w="40" w:type="dxa"/>
            </w:tcMar>
            <w:vAlign w:val="top"/>
          </w:tcPr>
          <w:bookmarkStart w:id="3324" w:name="para_5def6ab4_e79b_46e2_b5bb_95875e9aa0"/>
          <w:p>
            <w:pPr>
              <w:spacing w:before="180" w:after="0" w:line="240" w:lineRule="auto"/>
            </w:pPr>
            <w:r>
              <w:rPr>
                <w:rFonts w:ascii="Arial" w:hAnsi="Arial"/>
                <w:color w:val="000000"/>
                <w:sz w:val="18"/>
              </w:rPr>
              <w:t>From Modality Worklist</w:t>
            </w:r>
          </w:p>
          <w:bookmarkEnd w:id="33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5" w:name="para_029da08c_77c8_4e6b_9086_7b5341955f"/>
          <w:p>
            <w:pPr>
              <w:spacing w:before="180" w:after="0" w:line="240" w:lineRule="auto"/>
            </w:pPr>
            <w:r>
              <w:rPr>
                <w:rFonts w:ascii="Arial" w:hAnsi="Arial"/>
                <w:color w:val="000000"/>
                <w:sz w:val="18"/>
              </w:rPr>
              <w:t>&gt;&gt; Referenced SOP Class UID</w:t>
            </w:r>
          </w:p>
          <w:bookmarkEnd w:id="3325"/>
        </w:tc>
        <w:tc>
          <w:tcPr>
            <w:tcBorders>
              <w:bottom w:val="single" w:sz="4" w:color="000000"/>
              <w:right w:val="single" w:sz="4" w:color="000000"/>
            </w:tcBorders>
            <w:tcMar>
              <w:top w:w="40" w:type="dxa"/>
              <w:left w:w="40" w:type="dxa"/>
              <w:bottom w:w="40" w:type="dxa"/>
              <w:right w:w="40" w:type="dxa"/>
            </w:tcMar>
            <w:vAlign w:val="top"/>
          </w:tcPr>
          <w:bookmarkStart w:id="3326" w:name="para_5a5c2b1b_75a6_4e84_abe5_855bab43f0"/>
          <w:p>
            <w:pPr>
              <w:spacing w:before="180" w:after="0" w:line="240" w:lineRule="auto"/>
              <w:jc w:val="center"/>
            </w:pPr>
            <w:r>
              <w:rPr>
                <w:rFonts w:ascii="Arial" w:hAnsi="Arial"/>
                <w:color w:val="000000"/>
                <w:sz w:val="18"/>
              </w:rPr>
              <w:t>(0008,1150)</w:t>
            </w:r>
          </w:p>
          <w:bookmarkEnd w:id="3326"/>
        </w:tc>
        <w:tc>
          <w:tcPr>
            <w:tcBorders>
              <w:bottom w:val="single" w:sz="4" w:color="000000"/>
              <w:right w:val="single" w:sz="4" w:color="000000"/>
            </w:tcBorders>
            <w:tcMar>
              <w:top w:w="40" w:type="dxa"/>
              <w:left w:w="40" w:type="dxa"/>
              <w:bottom w:w="40" w:type="dxa"/>
              <w:right w:w="40" w:type="dxa"/>
            </w:tcMar>
            <w:vAlign w:val="top"/>
          </w:tcPr>
          <w:bookmarkStart w:id="3327" w:name="para_7817f346_b859_4cef_ad02_6633343da9"/>
          <w:p>
            <w:pPr>
              <w:spacing w:before="180" w:after="0" w:line="240" w:lineRule="auto"/>
              <w:jc w:val="center"/>
            </w:pPr>
            <w:r>
              <w:rPr>
                <w:rFonts w:ascii="Arial" w:hAnsi="Arial"/>
                <w:color w:val="000000"/>
                <w:sz w:val="18"/>
              </w:rPr>
              <w:t>UI</w:t>
            </w:r>
          </w:p>
          <w:bookmarkEnd w:id="3327"/>
        </w:tc>
        <w:tc>
          <w:tcPr>
            <w:tcBorders>
              <w:bottom w:val="single" w:sz="4" w:color="000000"/>
              <w:right w:val="single" w:sz="4" w:color="000000"/>
            </w:tcBorders>
            <w:tcMar>
              <w:top w:w="40" w:type="dxa"/>
              <w:left w:w="40" w:type="dxa"/>
              <w:bottom w:w="40" w:type="dxa"/>
              <w:right w:w="40" w:type="dxa"/>
            </w:tcMar>
            <w:vAlign w:val="top"/>
          </w:tcPr>
          <w:bookmarkStart w:id="3328" w:name="para_5a02a710_df40_464b_b79c_fc8fb29cdd"/>
          <w:p>
            <w:pPr>
              <w:spacing w:before="180" w:after="0" w:line="240" w:lineRule="auto"/>
            </w:pPr>
            <w:r>
              <w:rPr>
                <w:rFonts w:ascii="Arial" w:hAnsi="Arial"/>
                <w:color w:val="000000"/>
                <w:sz w:val="18"/>
              </w:rPr>
              <w:t>From Modality Worklist</w:t>
            </w:r>
          </w:p>
          <w:bookmarkEnd w:id="33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9" w:name="para_c69cd919_f5fa_49b2_8940_ff3059e044"/>
          <w:p>
            <w:pPr>
              <w:spacing w:before="180" w:after="0" w:line="240" w:lineRule="auto"/>
            </w:pPr>
            <w:r>
              <w:rPr>
                <w:rFonts w:ascii="Arial" w:hAnsi="Arial"/>
                <w:color w:val="000000"/>
                <w:sz w:val="18"/>
              </w:rPr>
              <w:t>&gt;&gt; Referenced SOP Instance UID</w:t>
            </w:r>
          </w:p>
          <w:bookmarkEnd w:id="3329"/>
        </w:tc>
        <w:tc>
          <w:tcPr>
            <w:tcBorders>
              <w:bottom w:val="single" w:sz="4" w:color="000000"/>
              <w:right w:val="single" w:sz="4" w:color="000000"/>
            </w:tcBorders>
            <w:tcMar>
              <w:top w:w="40" w:type="dxa"/>
              <w:left w:w="40" w:type="dxa"/>
              <w:bottom w:w="40" w:type="dxa"/>
              <w:right w:w="40" w:type="dxa"/>
            </w:tcMar>
            <w:vAlign w:val="top"/>
          </w:tcPr>
          <w:bookmarkStart w:id="3330" w:name="para_b62c6e50_d342_4125_95bd_c53fbde807"/>
          <w:p>
            <w:pPr>
              <w:spacing w:before="180" w:after="0" w:line="240" w:lineRule="auto"/>
              <w:jc w:val="center"/>
            </w:pPr>
            <w:r>
              <w:rPr>
                <w:rFonts w:ascii="Arial" w:hAnsi="Arial"/>
                <w:color w:val="000000"/>
                <w:sz w:val="18"/>
              </w:rPr>
              <w:t>(0008,1155)</w:t>
            </w:r>
          </w:p>
          <w:bookmarkEnd w:id="3330"/>
        </w:tc>
        <w:tc>
          <w:tcPr>
            <w:tcBorders>
              <w:bottom w:val="single" w:sz="4" w:color="000000"/>
              <w:right w:val="single" w:sz="4" w:color="000000"/>
            </w:tcBorders>
            <w:tcMar>
              <w:top w:w="40" w:type="dxa"/>
              <w:left w:w="40" w:type="dxa"/>
              <w:bottom w:w="40" w:type="dxa"/>
              <w:right w:w="40" w:type="dxa"/>
            </w:tcMar>
            <w:vAlign w:val="top"/>
          </w:tcPr>
          <w:bookmarkStart w:id="3331" w:name="para_bf11be10_364e_4bda_a3d9_d9b5c38620"/>
          <w:p>
            <w:pPr>
              <w:spacing w:before="180" w:after="0" w:line="240" w:lineRule="auto"/>
              <w:jc w:val="center"/>
            </w:pPr>
            <w:r>
              <w:rPr>
                <w:rFonts w:ascii="Arial" w:hAnsi="Arial"/>
                <w:color w:val="000000"/>
                <w:sz w:val="18"/>
              </w:rPr>
              <w:t>UI</w:t>
            </w:r>
          </w:p>
          <w:bookmarkEnd w:id="3331"/>
        </w:tc>
        <w:tc>
          <w:tcPr>
            <w:tcBorders>
              <w:bottom w:val="single" w:sz="4" w:color="000000"/>
              <w:right w:val="single" w:sz="4" w:color="000000"/>
            </w:tcBorders>
            <w:tcMar>
              <w:top w:w="40" w:type="dxa"/>
              <w:left w:w="40" w:type="dxa"/>
              <w:bottom w:w="40" w:type="dxa"/>
              <w:right w:w="40" w:type="dxa"/>
            </w:tcMar>
            <w:vAlign w:val="top"/>
          </w:tcPr>
          <w:bookmarkStart w:id="3332" w:name="para_7e343fcd_8b5c_4349_82c1_a01071c284"/>
          <w:p>
            <w:pPr>
              <w:spacing w:before="180" w:after="0" w:line="240" w:lineRule="auto"/>
            </w:pPr>
            <w:r>
              <w:rPr>
                <w:rFonts w:ascii="Arial" w:hAnsi="Arial"/>
                <w:color w:val="000000"/>
                <w:sz w:val="18"/>
              </w:rPr>
              <w:t>From Modality Worklist</w:t>
            </w:r>
          </w:p>
          <w:bookmarkEnd w:id="33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3" w:name="para_b8ced733_d7cc_405f_ba56_1c8acad244"/>
          <w:p>
            <w:pPr>
              <w:spacing w:before="180" w:after="0" w:line="240" w:lineRule="auto"/>
            </w:pPr>
            <w:r>
              <w:rPr>
                <w:rFonts w:ascii="Arial" w:hAnsi="Arial"/>
                <w:color w:val="000000"/>
                <w:sz w:val="18"/>
              </w:rPr>
              <w:t>&gt; Study Instance UID</w:t>
            </w:r>
          </w:p>
          <w:bookmarkEnd w:id="3333"/>
        </w:tc>
        <w:tc>
          <w:tcPr>
            <w:tcBorders>
              <w:bottom w:val="single" w:sz="4" w:color="000000"/>
              <w:right w:val="single" w:sz="4" w:color="000000"/>
            </w:tcBorders>
            <w:tcMar>
              <w:top w:w="40" w:type="dxa"/>
              <w:left w:w="40" w:type="dxa"/>
              <w:bottom w:w="40" w:type="dxa"/>
              <w:right w:w="40" w:type="dxa"/>
            </w:tcMar>
            <w:vAlign w:val="top"/>
          </w:tcPr>
          <w:bookmarkStart w:id="3334" w:name="para_7d765dcd_86a3_4b86_a30f_55aa8ef6e8"/>
          <w:p>
            <w:pPr>
              <w:spacing w:before="180" w:after="0" w:line="240" w:lineRule="auto"/>
              <w:jc w:val="center"/>
            </w:pPr>
            <w:r>
              <w:rPr>
                <w:rFonts w:ascii="Arial" w:hAnsi="Arial"/>
                <w:color w:val="000000"/>
                <w:sz w:val="18"/>
              </w:rPr>
              <w:t>(0020,000D)</w:t>
            </w:r>
          </w:p>
          <w:bookmarkEnd w:id="3334"/>
        </w:tc>
        <w:tc>
          <w:tcPr>
            <w:tcBorders>
              <w:bottom w:val="single" w:sz="4" w:color="000000"/>
              <w:right w:val="single" w:sz="4" w:color="000000"/>
            </w:tcBorders>
            <w:tcMar>
              <w:top w:w="40" w:type="dxa"/>
              <w:left w:w="40" w:type="dxa"/>
              <w:bottom w:w="40" w:type="dxa"/>
              <w:right w:w="40" w:type="dxa"/>
            </w:tcMar>
            <w:vAlign w:val="top"/>
          </w:tcPr>
          <w:bookmarkStart w:id="3335" w:name="para_ba4f2cd2_0ddc_411b_8b04_0884a9a77e"/>
          <w:p>
            <w:pPr>
              <w:spacing w:before="180" w:after="0" w:line="240" w:lineRule="auto"/>
              <w:jc w:val="center"/>
            </w:pPr>
            <w:r>
              <w:rPr>
                <w:rFonts w:ascii="Arial" w:hAnsi="Arial"/>
                <w:color w:val="000000"/>
                <w:sz w:val="18"/>
              </w:rPr>
              <w:t>UI</w:t>
            </w:r>
          </w:p>
          <w:bookmarkEnd w:id="3335"/>
        </w:tc>
        <w:tc>
          <w:tcPr>
            <w:tcBorders>
              <w:bottom w:val="single" w:sz="4" w:color="000000"/>
              <w:right w:val="single" w:sz="4" w:color="000000"/>
            </w:tcBorders>
            <w:tcMar>
              <w:top w:w="40" w:type="dxa"/>
              <w:left w:w="40" w:type="dxa"/>
              <w:bottom w:w="40" w:type="dxa"/>
              <w:right w:w="40" w:type="dxa"/>
            </w:tcMar>
            <w:vAlign w:val="top"/>
          </w:tcPr>
          <w:bookmarkStart w:id="3336" w:name="para_86d23179_021d_4114_950b_16ec182eed"/>
          <w:p>
            <w:pPr>
              <w:spacing w:before="180" w:after="0" w:line="240" w:lineRule="auto"/>
            </w:pPr>
            <w:r>
              <w:rPr>
                <w:rFonts w:ascii="Arial" w:hAnsi="Arial"/>
                <w:color w:val="000000"/>
                <w:sz w:val="18"/>
              </w:rPr>
              <w:t>From Modality Worklist</w:t>
            </w:r>
          </w:p>
          <w:bookmarkEnd w:id="33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7" w:name="para_a41f7adf_2fb6_4441_9a11_575d085dce"/>
          <w:p>
            <w:pPr>
              <w:spacing w:before="180" w:after="0" w:line="240" w:lineRule="auto"/>
            </w:pPr>
            <w:r>
              <w:rPr>
                <w:rFonts w:ascii="Arial" w:hAnsi="Arial"/>
                <w:color w:val="000000"/>
                <w:sz w:val="18"/>
              </w:rPr>
              <w:t>&gt; Requested Procedure Description</w:t>
            </w:r>
          </w:p>
          <w:bookmarkEnd w:id="3337"/>
        </w:tc>
        <w:tc>
          <w:tcPr>
            <w:tcBorders>
              <w:bottom w:val="single" w:sz="4" w:color="000000"/>
              <w:right w:val="single" w:sz="4" w:color="000000"/>
            </w:tcBorders>
            <w:tcMar>
              <w:top w:w="40" w:type="dxa"/>
              <w:left w:w="40" w:type="dxa"/>
              <w:bottom w:w="40" w:type="dxa"/>
              <w:right w:w="40" w:type="dxa"/>
            </w:tcMar>
            <w:vAlign w:val="top"/>
          </w:tcPr>
          <w:bookmarkStart w:id="3338" w:name="para_83e3cbae_badb_4b3c_aca7_e57abc4c1d"/>
          <w:p>
            <w:pPr>
              <w:spacing w:before="180" w:after="0" w:line="240" w:lineRule="auto"/>
              <w:jc w:val="center"/>
            </w:pPr>
            <w:r>
              <w:rPr>
                <w:rFonts w:ascii="Arial" w:hAnsi="Arial"/>
                <w:color w:val="000000"/>
                <w:sz w:val="18"/>
              </w:rPr>
              <w:t>(0032,1060)</w:t>
            </w:r>
          </w:p>
          <w:bookmarkEnd w:id="3338"/>
        </w:tc>
        <w:tc>
          <w:tcPr>
            <w:tcBorders>
              <w:bottom w:val="single" w:sz="4" w:color="000000"/>
              <w:right w:val="single" w:sz="4" w:color="000000"/>
            </w:tcBorders>
            <w:tcMar>
              <w:top w:w="40" w:type="dxa"/>
              <w:left w:w="40" w:type="dxa"/>
              <w:bottom w:w="40" w:type="dxa"/>
              <w:right w:w="40" w:type="dxa"/>
            </w:tcMar>
            <w:vAlign w:val="top"/>
          </w:tcPr>
          <w:bookmarkStart w:id="3339" w:name="para_008fb593_2709_46f8_964e_3433118569"/>
          <w:p>
            <w:pPr>
              <w:spacing w:before="180" w:after="0" w:line="240" w:lineRule="auto"/>
              <w:jc w:val="center"/>
            </w:pPr>
            <w:r>
              <w:rPr>
                <w:rFonts w:ascii="Arial" w:hAnsi="Arial"/>
                <w:color w:val="000000"/>
                <w:sz w:val="18"/>
              </w:rPr>
              <w:t>LO</w:t>
            </w:r>
          </w:p>
          <w:bookmarkEnd w:id="3339"/>
        </w:tc>
        <w:tc>
          <w:tcPr>
            <w:tcBorders>
              <w:bottom w:val="single" w:sz="4" w:color="000000"/>
              <w:right w:val="single" w:sz="4" w:color="000000"/>
            </w:tcBorders>
            <w:tcMar>
              <w:top w:w="40" w:type="dxa"/>
              <w:left w:w="40" w:type="dxa"/>
              <w:bottom w:w="40" w:type="dxa"/>
              <w:right w:w="40" w:type="dxa"/>
            </w:tcMar>
            <w:vAlign w:val="top"/>
          </w:tcPr>
          <w:bookmarkStart w:id="3340" w:name="para_d3feb095_ff86_4ae6_9acb_cfa9b750ce"/>
          <w:p>
            <w:pPr>
              <w:spacing w:before="180" w:after="0" w:line="240" w:lineRule="auto"/>
            </w:pPr>
            <w:r>
              <w:rPr>
                <w:rFonts w:ascii="Arial" w:hAnsi="Arial"/>
                <w:color w:val="000000"/>
                <w:sz w:val="18"/>
              </w:rPr>
              <w:t>From Modality Worklist</w:t>
            </w:r>
          </w:p>
          <w:bookmarkEnd w:id="33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1" w:name="para_740e675a_89d4_4f9d_be05_411ee8a17e"/>
          <w:p>
            <w:pPr>
              <w:spacing w:before="180" w:after="0" w:line="240" w:lineRule="auto"/>
            </w:pPr>
            <w:r>
              <w:rPr>
                <w:rFonts w:ascii="Arial" w:hAnsi="Arial"/>
                <w:color w:val="000000"/>
                <w:sz w:val="18"/>
              </w:rPr>
              <w:t>&gt; Scheduled Procedure Step Description</w:t>
            </w:r>
          </w:p>
          <w:bookmarkEnd w:id="3341"/>
        </w:tc>
        <w:tc>
          <w:tcPr>
            <w:tcBorders>
              <w:bottom w:val="single" w:sz="4" w:color="000000"/>
              <w:right w:val="single" w:sz="4" w:color="000000"/>
            </w:tcBorders>
            <w:tcMar>
              <w:top w:w="40" w:type="dxa"/>
              <w:left w:w="40" w:type="dxa"/>
              <w:bottom w:w="40" w:type="dxa"/>
              <w:right w:w="40" w:type="dxa"/>
            </w:tcMar>
            <w:vAlign w:val="top"/>
          </w:tcPr>
          <w:bookmarkStart w:id="3342" w:name="para_143f3c57_d3f4_4189_8791_f26f2b6c9a"/>
          <w:p>
            <w:pPr>
              <w:spacing w:before="180" w:after="0" w:line="240" w:lineRule="auto"/>
              <w:jc w:val="center"/>
            </w:pPr>
            <w:r>
              <w:rPr>
                <w:rFonts w:ascii="Arial" w:hAnsi="Arial"/>
                <w:color w:val="000000"/>
                <w:sz w:val="18"/>
              </w:rPr>
              <w:t>(0040,0007)</w:t>
            </w:r>
          </w:p>
          <w:bookmarkEnd w:id="3342"/>
        </w:tc>
        <w:tc>
          <w:tcPr>
            <w:tcBorders>
              <w:bottom w:val="single" w:sz="4" w:color="000000"/>
              <w:right w:val="single" w:sz="4" w:color="000000"/>
            </w:tcBorders>
            <w:tcMar>
              <w:top w:w="40" w:type="dxa"/>
              <w:left w:w="40" w:type="dxa"/>
              <w:bottom w:w="40" w:type="dxa"/>
              <w:right w:w="40" w:type="dxa"/>
            </w:tcMar>
            <w:vAlign w:val="top"/>
          </w:tcPr>
          <w:bookmarkStart w:id="3343" w:name="para_75a0b4dc_61e7_4e87_be81_36210af447"/>
          <w:p>
            <w:pPr>
              <w:spacing w:before="180" w:after="0" w:line="240" w:lineRule="auto"/>
              <w:jc w:val="center"/>
            </w:pPr>
            <w:r>
              <w:rPr>
                <w:rFonts w:ascii="Arial" w:hAnsi="Arial"/>
                <w:color w:val="000000"/>
                <w:sz w:val="18"/>
              </w:rPr>
              <w:t>LO</w:t>
            </w:r>
          </w:p>
          <w:bookmarkEnd w:id="3343"/>
        </w:tc>
        <w:tc>
          <w:tcPr>
            <w:tcBorders>
              <w:bottom w:val="single" w:sz="4" w:color="000000"/>
              <w:right w:val="single" w:sz="4" w:color="000000"/>
            </w:tcBorders>
            <w:tcMar>
              <w:top w:w="40" w:type="dxa"/>
              <w:left w:w="40" w:type="dxa"/>
              <w:bottom w:w="40" w:type="dxa"/>
              <w:right w:w="40" w:type="dxa"/>
            </w:tcMar>
            <w:vAlign w:val="top"/>
          </w:tcPr>
          <w:bookmarkStart w:id="3344" w:name="para_6c1c4590_7b66_4e16_a126_a1c85ebc7f"/>
          <w:p>
            <w:pPr>
              <w:spacing w:before="180" w:after="0" w:line="240" w:lineRule="auto"/>
            </w:pPr>
            <w:r>
              <w:rPr>
                <w:rFonts w:ascii="Arial" w:hAnsi="Arial"/>
                <w:color w:val="000000"/>
                <w:sz w:val="18"/>
              </w:rPr>
              <w:t>From Modality Worklist</w:t>
            </w:r>
          </w:p>
          <w:bookmarkEnd w:id="33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5" w:name="para_8a7255f3_0f4d_4fff_8aa0_b6230770fe"/>
          <w:p>
            <w:pPr>
              <w:spacing w:before="180" w:after="0" w:line="240" w:lineRule="auto"/>
            </w:pPr>
            <w:r>
              <w:rPr>
                <w:rFonts w:ascii="Arial" w:hAnsi="Arial"/>
                <w:color w:val="000000"/>
                <w:sz w:val="18"/>
              </w:rPr>
              <w:t>&gt; Scheduled Protocol Code Sequence</w:t>
            </w:r>
          </w:p>
          <w:bookmarkEnd w:id="3345"/>
        </w:tc>
        <w:tc>
          <w:tcPr>
            <w:tcBorders>
              <w:bottom w:val="single" w:sz="4" w:color="000000"/>
              <w:right w:val="single" w:sz="4" w:color="000000"/>
            </w:tcBorders>
            <w:tcMar>
              <w:top w:w="40" w:type="dxa"/>
              <w:left w:w="40" w:type="dxa"/>
              <w:bottom w:w="40" w:type="dxa"/>
              <w:right w:w="40" w:type="dxa"/>
            </w:tcMar>
            <w:vAlign w:val="top"/>
          </w:tcPr>
          <w:bookmarkStart w:id="3346" w:name="para_969a27a1_3875_4839_9f50_024d5b9b13"/>
          <w:p>
            <w:pPr>
              <w:spacing w:before="180" w:after="0" w:line="240" w:lineRule="auto"/>
              <w:jc w:val="center"/>
            </w:pPr>
            <w:r>
              <w:rPr>
                <w:rFonts w:ascii="Arial" w:hAnsi="Arial"/>
                <w:color w:val="000000"/>
                <w:sz w:val="18"/>
              </w:rPr>
              <w:t>(0040,0008)</w:t>
            </w:r>
          </w:p>
          <w:bookmarkEnd w:id="3346"/>
        </w:tc>
        <w:tc>
          <w:tcPr>
            <w:tcBorders>
              <w:bottom w:val="single" w:sz="4" w:color="000000"/>
              <w:right w:val="single" w:sz="4" w:color="000000"/>
            </w:tcBorders>
            <w:tcMar>
              <w:top w:w="40" w:type="dxa"/>
              <w:left w:w="40" w:type="dxa"/>
              <w:bottom w:w="40" w:type="dxa"/>
              <w:right w:w="40" w:type="dxa"/>
            </w:tcMar>
            <w:vAlign w:val="top"/>
          </w:tcPr>
          <w:bookmarkStart w:id="3347" w:name="para_16e5040e_50a4_40da_bff5_b8d5320538"/>
          <w:p>
            <w:pPr>
              <w:spacing w:before="180" w:after="0" w:line="240" w:lineRule="auto"/>
              <w:jc w:val="center"/>
            </w:pPr>
            <w:r>
              <w:rPr>
                <w:rFonts w:ascii="Arial" w:hAnsi="Arial"/>
                <w:color w:val="000000"/>
                <w:sz w:val="18"/>
              </w:rPr>
              <w:t>SQ</w:t>
            </w:r>
          </w:p>
          <w:bookmarkEnd w:id="3347"/>
        </w:tc>
        <w:tc>
          <w:tcPr>
            <w:tcBorders>
              <w:bottom w:val="single" w:sz="4" w:color="000000"/>
              <w:right w:val="single" w:sz="4" w:color="000000"/>
            </w:tcBorders>
            <w:tcMar>
              <w:top w:w="40" w:type="dxa"/>
              <w:left w:w="40" w:type="dxa"/>
              <w:bottom w:w="40" w:type="dxa"/>
              <w:right w:w="40" w:type="dxa"/>
            </w:tcMar>
            <w:vAlign w:val="top"/>
          </w:tcPr>
          <w:bookmarkStart w:id="3348" w:name="para_cadab8d3_7d35_4fb6_aa95_dbeeeb6f54"/>
          <w:p>
            <w:pPr>
              <w:spacing w:before="180" w:after="0" w:line="240" w:lineRule="auto"/>
            </w:pPr>
            <w:r>
              <w:rPr>
                <w:rFonts w:ascii="Arial" w:hAnsi="Arial"/>
                <w:color w:val="000000"/>
                <w:sz w:val="18"/>
              </w:rPr>
              <w:t>From Modality Worklist</w:t>
            </w:r>
          </w:p>
          <w:bookmarkEnd w:id="33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9" w:name="para_5690da33_c57b_4d63_80d9_4ff1add8b4"/>
          <w:p>
            <w:pPr>
              <w:spacing w:before="180" w:after="0" w:line="240" w:lineRule="auto"/>
            </w:pPr>
            <w:r>
              <w:rPr>
                <w:rFonts w:ascii="Arial" w:hAnsi="Arial"/>
                <w:color w:val="000000"/>
                <w:sz w:val="18"/>
              </w:rPr>
              <w:t>&gt; Scheduled Procedure Step ID</w:t>
            </w:r>
          </w:p>
          <w:bookmarkEnd w:id="3349"/>
        </w:tc>
        <w:tc>
          <w:tcPr>
            <w:tcBorders>
              <w:bottom w:val="single" w:sz="4" w:color="000000"/>
              <w:right w:val="single" w:sz="4" w:color="000000"/>
            </w:tcBorders>
            <w:tcMar>
              <w:top w:w="40" w:type="dxa"/>
              <w:left w:w="40" w:type="dxa"/>
              <w:bottom w:w="40" w:type="dxa"/>
              <w:right w:w="40" w:type="dxa"/>
            </w:tcMar>
            <w:vAlign w:val="top"/>
          </w:tcPr>
          <w:bookmarkStart w:id="3350" w:name="para_708e62b6_1bf1_4b81_b983_96f6684f19"/>
          <w:p>
            <w:pPr>
              <w:spacing w:before="180" w:after="0" w:line="240" w:lineRule="auto"/>
              <w:jc w:val="center"/>
            </w:pPr>
            <w:r>
              <w:rPr>
                <w:rFonts w:ascii="Arial" w:hAnsi="Arial"/>
                <w:color w:val="000000"/>
                <w:sz w:val="18"/>
              </w:rPr>
              <w:t>(0040,0009)</w:t>
            </w:r>
          </w:p>
          <w:bookmarkEnd w:id="3350"/>
        </w:tc>
        <w:tc>
          <w:tcPr>
            <w:tcBorders>
              <w:bottom w:val="single" w:sz="4" w:color="000000"/>
              <w:right w:val="single" w:sz="4" w:color="000000"/>
            </w:tcBorders>
            <w:tcMar>
              <w:top w:w="40" w:type="dxa"/>
              <w:left w:w="40" w:type="dxa"/>
              <w:bottom w:w="40" w:type="dxa"/>
              <w:right w:w="40" w:type="dxa"/>
            </w:tcMar>
            <w:vAlign w:val="top"/>
          </w:tcPr>
          <w:bookmarkStart w:id="3351" w:name="para_48b77a4a_b8df_4bf7_ba05_61e549c1eb"/>
          <w:p>
            <w:pPr>
              <w:spacing w:before="180" w:after="0" w:line="240" w:lineRule="auto"/>
              <w:jc w:val="center"/>
            </w:pPr>
            <w:r>
              <w:rPr>
                <w:rFonts w:ascii="Arial" w:hAnsi="Arial"/>
                <w:color w:val="000000"/>
                <w:sz w:val="18"/>
              </w:rPr>
              <w:t>SH</w:t>
            </w:r>
          </w:p>
          <w:bookmarkEnd w:id="3351"/>
        </w:tc>
        <w:tc>
          <w:tcPr>
            <w:tcBorders>
              <w:bottom w:val="single" w:sz="4" w:color="000000"/>
              <w:right w:val="single" w:sz="4" w:color="000000"/>
            </w:tcBorders>
            <w:tcMar>
              <w:top w:w="40" w:type="dxa"/>
              <w:left w:w="40" w:type="dxa"/>
              <w:bottom w:w="40" w:type="dxa"/>
              <w:right w:w="40" w:type="dxa"/>
            </w:tcMar>
            <w:vAlign w:val="top"/>
          </w:tcPr>
          <w:bookmarkStart w:id="3352" w:name="para_36fee745_b752_40f1_b966_b4e8263e51"/>
          <w:p>
            <w:pPr>
              <w:spacing w:before="180" w:after="0" w:line="240" w:lineRule="auto"/>
            </w:pPr>
            <w:r>
              <w:rPr>
                <w:rFonts w:ascii="Arial" w:hAnsi="Arial"/>
                <w:color w:val="000000"/>
                <w:sz w:val="18"/>
              </w:rPr>
              <w:t>From Modality Worklist</w:t>
            </w:r>
          </w:p>
          <w:bookmarkEnd w:id="33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3" w:name="para_ca0e705d_f0d3_4a50_af78_928b274ec7"/>
          <w:p>
            <w:pPr>
              <w:spacing w:before="180" w:after="0" w:line="240" w:lineRule="auto"/>
            </w:pPr>
            <w:r>
              <w:rPr>
                <w:rFonts w:ascii="Arial" w:hAnsi="Arial"/>
                <w:color w:val="000000"/>
                <w:sz w:val="18"/>
              </w:rPr>
              <w:t>&gt; Requested Procedure ID</w:t>
            </w:r>
          </w:p>
          <w:bookmarkEnd w:id="3353"/>
        </w:tc>
        <w:tc>
          <w:tcPr>
            <w:tcBorders>
              <w:bottom w:val="single" w:sz="4" w:color="000000"/>
              <w:right w:val="single" w:sz="4" w:color="000000"/>
            </w:tcBorders>
            <w:tcMar>
              <w:top w:w="40" w:type="dxa"/>
              <w:left w:w="40" w:type="dxa"/>
              <w:bottom w:w="40" w:type="dxa"/>
              <w:right w:w="40" w:type="dxa"/>
            </w:tcMar>
            <w:vAlign w:val="top"/>
          </w:tcPr>
          <w:bookmarkStart w:id="3354" w:name="para_58ab0b0b_0459_420a_8cdb_f7294d5d09"/>
          <w:p>
            <w:pPr>
              <w:spacing w:before="180" w:after="0" w:line="240" w:lineRule="auto"/>
              <w:jc w:val="center"/>
            </w:pPr>
            <w:r>
              <w:rPr>
                <w:rFonts w:ascii="Arial" w:hAnsi="Arial"/>
                <w:color w:val="000000"/>
                <w:sz w:val="18"/>
              </w:rPr>
              <w:t>(0040,1001)</w:t>
            </w:r>
          </w:p>
          <w:bookmarkEnd w:id="3354"/>
        </w:tc>
        <w:tc>
          <w:tcPr>
            <w:tcBorders>
              <w:bottom w:val="single" w:sz="4" w:color="000000"/>
              <w:right w:val="single" w:sz="4" w:color="000000"/>
            </w:tcBorders>
            <w:tcMar>
              <w:top w:w="40" w:type="dxa"/>
              <w:left w:w="40" w:type="dxa"/>
              <w:bottom w:w="40" w:type="dxa"/>
              <w:right w:w="40" w:type="dxa"/>
            </w:tcMar>
            <w:vAlign w:val="top"/>
          </w:tcPr>
          <w:bookmarkStart w:id="3355" w:name="para_40abd5c1_de8d_4cb2_a336_537190e746"/>
          <w:p>
            <w:pPr>
              <w:spacing w:before="180" w:after="0" w:line="240" w:lineRule="auto"/>
              <w:jc w:val="center"/>
            </w:pPr>
            <w:r>
              <w:rPr>
                <w:rFonts w:ascii="Arial" w:hAnsi="Arial"/>
                <w:color w:val="000000"/>
                <w:sz w:val="18"/>
              </w:rPr>
              <w:t>SH</w:t>
            </w:r>
          </w:p>
          <w:bookmarkEnd w:id="3355"/>
        </w:tc>
        <w:tc>
          <w:tcPr>
            <w:tcBorders>
              <w:bottom w:val="single" w:sz="4" w:color="000000"/>
              <w:right w:val="single" w:sz="4" w:color="000000"/>
            </w:tcBorders>
            <w:tcMar>
              <w:top w:w="40" w:type="dxa"/>
              <w:left w:w="40" w:type="dxa"/>
              <w:bottom w:w="40" w:type="dxa"/>
              <w:right w:w="40" w:type="dxa"/>
            </w:tcMar>
            <w:vAlign w:val="top"/>
          </w:tcPr>
          <w:bookmarkStart w:id="3356" w:name="para_04c11030_a69d_49db_b3a0_ace4dd7ff7"/>
          <w:p>
            <w:pPr>
              <w:spacing w:before="180" w:after="0" w:line="240" w:lineRule="auto"/>
            </w:pPr>
            <w:r>
              <w:rPr>
                <w:rFonts w:ascii="Arial" w:hAnsi="Arial"/>
                <w:color w:val="000000"/>
                <w:sz w:val="18"/>
              </w:rPr>
              <w:t>From Modality Worklist</w:t>
            </w:r>
          </w:p>
          <w:bookmarkEnd w:id="33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7" w:name="para_dea45294_7c4a_4c4b_8709_509c19a7a8"/>
          <w:p>
            <w:pPr>
              <w:spacing w:before="180" w:after="0" w:line="240" w:lineRule="auto"/>
            </w:pPr>
            <w:r>
              <w:rPr>
                <w:rFonts w:ascii="Arial" w:hAnsi="Arial"/>
                <w:color w:val="000000"/>
                <w:sz w:val="18"/>
              </w:rPr>
              <w:t>Performed Series Sequence</w:t>
            </w:r>
          </w:p>
          <w:bookmarkEnd w:id="3357"/>
        </w:tc>
        <w:tc>
          <w:tcPr>
            <w:tcBorders>
              <w:bottom w:val="single" w:sz="4" w:color="000000"/>
              <w:right w:val="single" w:sz="4" w:color="000000"/>
            </w:tcBorders>
            <w:tcMar>
              <w:top w:w="40" w:type="dxa"/>
              <w:left w:w="40" w:type="dxa"/>
              <w:bottom w:w="40" w:type="dxa"/>
              <w:right w:w="40" w:type="dxa"/>
            </w:tcMar>
            <w:vAlign w:val="top"/>
          </w:tcPr>
          <w:bookmarkStart w:id="3358" w:name="para_d5a60150_ff82_48cd_b02d_cd75205b2a"/>
          <w:p>
            <w:pPr>
              <w:spacing w:before="180" w:after="0" w:line="240" w:lineRule="auto"/>
              <w:jc w:val="center"/>
            </w:pPr>
            <w:r>
              <w:rPr>
                <w:rFonts w:ascii="Arial" w:hAnsi="Arial"/>
                <w:color w:val="000000"/>
                <w:sz w:val="18"/>
              </w:rPr>
              <w:t>(0040,0340)</w:t>
            </w:r>
          </w:p>
          <w:bookmarkEnd w:id="3358"/>
        </w:tc>
        <w:tc>
          <w:tcPr>
            <w:tcBorders>
              <w:bottom w:val="single" w:sz="4" w:color="000000"/>
              <w:right w:val="single" w:sz="4" w:color="000000"/>
            </w:tcBorders>
            <w:tcMar>
              <w:top w:w="40" w:type="dxa"/>
              <w:left w:w="40" w:type="dxa"/>
              <w:bottom w:w="40" w:type="dxa"/>
              <w:right w:w="40" w:type="dxa"/>
            </w:tcMar>
            <w:vAlign w:val="top"/>
          </w:tcPr>
          <w:bookmarkStart w:id="3359" w:name="para_64dbdd0f_7032_47d2_8995_610c6d3dbf"/>
          <w:p>
            <w:pPr>
              <w:spacing w:before="180" w:after="0" w:line="240" w:lineRule="auto"/>
              <w:jc w:val="center"/>
            </w:pPr>
            <w:r>
              <w:rPr>
                <w:rFonts w:ascii="Arial" w:hAnsi="Arial"/>
                <w:color w:val="000000"/>
                <w:sz w:val="18"/>
              </w:rPr>
              <w:t>SQ</w:t>
            </w:r>
          </w:p>
          <w:bookmarkEnd w:id="3359"/>
        </w:tc>
        <w:tc>
          <w:tcPr>
            <w:tcBorders>
              <w:bottom w:val="single" w:sz="4" w:color="000000"/>
              <w:right w:val="single" w:sz="4" w:color="000000"/>
            </w:tcBorders>
            <w:tcMar>
              <w:top w:w="40" w:type="dxa"/>
              <w:left w:w="40" w:type="dxa"/>
              <w:bottom w:w="40" w:type="dxa"/>
              <w:right w:w="40" w:type="dxa"/>
            </w:tcMar>
            <w:vAlign w:val="top"/>
          </w:tcPr>
          <w:bookmarkStart w:id="3360" w:name="para_6681ceec_ea59_4033_9174_393fbd848b"/>
          <w:p>
            <w:pPr>
              <w:spacing w:before="180" w:after="0" w:line="240" w:lineRule="auto"/>
            </w:pPr>
            <w:r>
              <w:rPr>
                <w:rFonts w:ascii="Arial" w:hAnsi="Arial"/>
                <w:color w:val="000000"/>
                <w:sz w:val="18"/>
              </w:rPr>
              <w:t>if 1st dose applied results in an instance</w:t>
            </w:r>
          </w:p>
          <w:bookmarkEnd w:id="3360"/>
        </w:tc>
        <w:tc>
          <w:tcPr>
            <w:tcBorders>
              <w:bottom w:val="single" w:sz="4" w:color="000000"/>
              <w:right w:val="single" w:sz="4" w:color="000000"/>
            </w:tcBorders>
            <w:tcMar>
              <w:top w:w="40" w:type="dxa"/>
              <w:left w:w="40" w:type="dxa"/>
              <w:bottom w:w="40" w:type="dxa"/>
              <w:right w:w="40" w:type="dxa"/>
            </w:tcMar>
            <w:vAlign w:val="top"/>
          </w:tcPr>
          <w:bookmarkStart w:id="3361" w:name="para_5fcba3d5_ce49_4e28_ac03_32679f6851"/>
          <w:p>
            <w:pPr>
              <w:spacing w:before="180" w:after="0" w:line="240" w:lineRule="auto"/>
            </w:pPr>
            <w:r>
              <w:rPr>
                <w:rFonts w:ascii="Arial" w:hAnsi="Arial"/>
                <w:color w:val="000000"/>
                <w:sz w:val="18"/>
              </w:rPr>
              <w:t>One or more items</w:t>
            </w:r>
          </w:p>
          <w:bookmarkEnd w:id="3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2" w:name="para_0f782ed2_0f3c_4c93_95a4_fbfa988472"/>
          <w:p>
            <w:pPr>
              <w:spacing w:before="180" w:after="0" w:line="240" w:lineRule="auto"/>
            </w:pPr>
            <w:r>
              <w:rPr>
                <w:rFonts w:ascii="Arial" w:hAnsi="Arial"/>
                <w:color w:val="000000"/>
                <w:sz w:val="18"/>
              </w:rPr>
              <w:t>&gt; Retrieve AE Title</w:t>
            </w:r>
          </w:p>
          <w:bookmarkEnd w:id="3362"/>
        </w:tc>
        <w:tc>
          <w:tcPr>
            <w:tcBorders>
              <w:bottom w:val="single" w:sz="4" w:color="000000"/>
              <w:right w:val="single" w:sz="4" w:color="000000"/>
            </w:tcBorders>
            <w:tcMar>
              <w:top w:w="40" w:type="dxa"/>
              <w:left w:w="40" w:type="dxa"/>
              <w:bottom w:w="40" w:type="dxa"/>
              <w:right w:w="40" w:type="dxa"/>
            </w:tcMar>
            <w:vAlign w:val="top"/>
          </w:tcPr>
          <w:bookmarkStart w:id="3363" w:name="para_8bba2e39_ee0d_41d4_8838_b690dcb74b"/>
          <w:p>
            <w:pPr>
              <w:spacing w:before="180" w:after="0" w:line="240" w:lineRule="auto"/>
              <w:jc w:val="center"/>
            </w:pPr>
            <w:r>
              <w:rPr>
                <w:rFonts w:ascii="Arial" w:hAnsi="Arial"/>
                <w:color w:val="000000"/>
                <w:sz w:val="18"/>
              </w:rPr>
              <w:t>(0008,0054)</w:t>
            </w:r>
          </w:p>
          <w:bookmarkEnd w:id="3363"/>
        </w:tc>
        <w:tc>
          <w:tcPr>
            <w:tcBorders>
              <w:bottom w:val="single" w:sz="4" w:color="000000"/>
              <w:right w:val="single" w:sz="4" w:color="000000"/>
            </w:tcBorders>
            <w:tcMar>
              <w:top w:w="40" w:type="dxa"/>
              <w:left w:w="40" w:type="dxa"/>
              <w:bottom w:w="40" w:type="dxa"/>
              <w:right w:w="40" w:type="dxa"/>
            </w:tcMar>
            <w:vAlign w:val="top"/>
          </w:tcPr>
          <w:bookmarkStart w:id="3364" w:name="para_346d123f_9ef4_4c82_b5fd_e910241ed5"/>
          <w:p>
            <w:pPr>
              <w:spacing w:before="180" w:after="0" w:line="240" w:lineRule="auto"/>
              <w:jc w:val="center"/>
            </w:pPr>
            <w:r>
              <w:rPr>
                <w:rFonts w:ascii="Arial" w:hAnsi="Arial"/>
                <w:color w:val="000000"/>
                <w:sz w:val="18"/>
              </w:rPr>
              <w:t>AE</w:t>
            </w:r>
          </w:p>
          <w:bookmarkEnd w:id="3364"/>
        </w:tc>
        <w:tc>
          <w:tcPr>
            <w:tcBorders>
              <w:bottom w:val="single" w:sz="4" w:color="000000"/>
              <w:right w:val="single" w:sz="4" w:color="000000"/>
            </w:tcBorders>
            <w:tcMar>
              <w:top w:w="40" w:type="dxa"/>
              <w:left w:w="40" w:type="dxa"/>
              <w:bottom w:w="40" w:type="dxa"/>
              <w:right w:w="40" w:type="dxa"/>
            </w:tcMar>
            <w:vAlign w:val="top"/>
          </w:tcPr>
          <w:bookmarkStart w:id="3365" w:name="para_f6e8f7a1_173e_4443_91a8_1bc4be5d18"/>
          <w:p>
            <w:pPr>
              <w:spacing w:before="180" w:after="0" w:line="240" w:lineRule="auto"/>
              <w:jc w:val="center"/>
            </w:pPr>
            <w:r>
              <w:rPr>
                <w:rFonts w:ascii="Arial" w:hAnsi="Arial"/>
                <w:color w:val="000000"/>
                <w:sz w:val="18"/>
              </w:rPr>
              <w:t>x</w:t>
            </w:r>
          </w:p>
          <w:bookmarkEnd w:id="3365"/>
        </w:tc>
        <w:tc>
          <w:tcPr>
            <w:tcBorders>
              <w:bottom w:val="single" w:sz="4" w:color="000000"/>
              <w:right w:val="single" w:sz="4" w:color="000000"/>
            </w:tcBorders>
            <w:tcMar>
              <w:top w:w="40" w:type="dxa"/>
              <w:left w:w="40" w:type="dxa"/>
              <w:bottom w:w="40" w:type="dxa"/>
              <w:right w:w="40" w:type="dxa"/>
            </w:tcMar>
            <w:vAlign w:val="top"/>
          </w:tcPr>
          <w:bookmarkStart w:id="3366" w:name="para_19163b1c_aa51_4385_93b2_5bf5c87b2b"/>
          <w:p>
            <w:pPr>
              <w:spacing w:before="180" w:after="0" w:line="240" w:lineRule="auto"/>
              <w:jc w:val="center"/>
            </w:pPr>
            <w:r>
              <w:rPr>
                <w:rFonts w:ascii="Arial" w:hAnsi="Arial"/>
                <w:color w:val="000000"/>
                <w:sz w:val="18"/>
              </w:rPr>
              <w:t>x</w:t>
            </w:r>
          </w:p>
          <w:bookmarkEnd w:id="3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7" w:name="para_a0ad1c1c_318f_4b90_9bc0_b7335af7df"/>
          <w:p>
            <w:pPr>
              <w:spacing w:before="180" w:after="0" w:line="240" w:lineRule="auto"/>
            </w:pPr>
            <w:r>
              <w:rPr>
                <w:rFonts w:ascii="Arial" w:hAnsi="Arial"/>
                <w:color w:val="000000"/>
                <w:sz w:val="18"/>
              </w:rPr>
              <w:t>&gt; Series Description</w:t>
            </w:r>
          </w:p>
          <w:bookmarkEnd w:id="3367"/>
        </w:tc>
        <w:tc>
          <w:tcPr>
            <w:tcBorders>
              <w:bottom w:val="single" w:sz="4" w:color="000000"/>
              <w:right w:val="single" w:sz="4" w:color="000000"/>
            </w:tcBorders>
            <w:tcMar>
              <w:top w:w="40" w:type="dxa"/>
              <w:left w:w="40" w:type="dxa"/>
              <w:bottom w:w="40" w:type="dxa"/>
              <w:right w:w="40" w:type="dxa"/>
            </w:tcMar>
            <w:vAlign w:val="top"/>
          </w:tcPr>
          <w:bookmarkStart w:id="3368" w:name="para_328e7620_04ae_4c37_b0e8_01fb1914dc"/>
          <w:p>
            <w:pPr>
              <w:spacing w:before="180" w:after="0" w:line="240" w:lineRule="auto"/>
              <w:jc w:val="center"/>
            </w:pPr>
            <w:r>
              <w:rPr>
                <w:rFonts w:ascii="Arial" w:hAnsi="Arial"/>
                <w:color w:val="000000"/>
                <w:sz w:val="18"/>
              </w:rPr>
              <w:t>(0008,103E)</w:t>
            </w:r>
          </w:p>
          <w:bookmarkEnd w:id="3368"/>
        </w:tc>
        <w:tc>
          <w:tcPr>
            <w:tcBorders>
              <w:bottom w:val="single" w:sz="4" w:color="000000"/>
              <w:right w:val="single" w:sz="4" w:color="000000"/>
            </w:tcBorders>
            <w:tcMar>
              <w:top w:w="40" w:type="dxa"/>
              <w:left w:w="40" w:type="dxa"/>
              <w:bottom w:w="40" w:type="dxa"/>
              <w:right w:w="40" w:type="dxa"/>
            </w:tcMar>
            <w:vAlign w:val="top"/>
          </w:tcPr>
          <w:bookmarkStart w:id="3369" w:name="para_91ed6f8c_7dcd_4b5b_9075_32a0f54824"/>
          <w:p>
            <w:pPr>
              <w:spacing w:before="180" w:after="0" w:line="240" w:lineRule="auto"/>
              <w:jc w:val="center"/>
            </w:pPr>
            <w:r>
              <w:rPr>
                <w:rFonts w:ascii="Arial" w:hAnsi="Arial"/>
                <w:color w:val="000000"/>
                <w:sz w:val="18"/>
              </w:rPr>
              <w:t>LO</w:t>
            </w:r>
          </w:p>
          <w:bookmarkEnd w:id="3369"/>
        </w:tc>
        <w:tc>
          <w:tcPr>
            <w:tcBorders>
              <w:bottom w:val="single" w:sz="4" w:color="000000"/>
              <w:right w:val="single" w:sz="4" w:color="000000"/>
            </w:tcBorders>
            <w:tcMar>
              <w:top w:w="40" w:type="dxa"/>
              <w:left w:w="40" w:type="dxa"/>
              <w:bottom w:w="40" w:type="dxa"/>
              <w:right w:w="40" w:type="dxa"/>
            </w:tcMar>
            <w:vAlign w:val="top"/>
          </w:tcPr>
          <w:bookmarkStart w:id="3370" w:name="para_be7d9490_a255_4e61_be64_f5c549828a"/>
          <w:p>
            <w:pPr>
              <w:spacing w:before="180" w:after="0" w:line="240" w:lineRule="auto"/>
              <w:jc w:val="center"/>
            </w:pPr>
            <w:r>
              <w:rPr>
                <w:rFonts w:ascii="Arial" w:hAnsi="Arial"/>
                <w:color w:val="000000"/>
                <w:sz w:val="18"/>
              </w:rPr>
              <w:t>x</w:t>
            </w:r>
          </w:p>
          <w:bookmarkEnd w:id="3370"/>
        </w:tc>
        <w:tc>
          <w:tcPr>
            <w:tcBorders>
              <w:bottom w:val="single" w:sz="4" w:color="000000"/>
              <w:right w:val="single" w:sz="4" w:color="000000"/>
            </w:tcBorders>
            <w:tcMar>
              <w:top w:w="40" w:type="dxa"/>
              <w:left w:w="40" w:type="dxa"/>
              <w:bottom w:w="40" w:type="dxa"/>
              <w:right w:w="40" w:type="dxa"/>
            </w:tcMar>
            <w:vAlign w:val="top"/>
          </w:tcPr>
          <w:bookmarkStart w:id="3371" w:name="para_a2ac0df5_2858_4bf7_abf9_d03b7f3edf"/>
          <w:p>
            <w:pPr>
              <w:spacing w:before="180" w:after="0" w:line="240" w:lineRule="auto"/>
              <w:jc w:val="center"/>
            </w:pPr>
            <w:r>
              <w:rPr>
                <w:rFonts w:ascii="Arial" w:hAnsi="Arial"/>
                <w:color w:val="000000"/>
                <w:sz w:val="18"/>
              </w:rPr>
              <w:t>x</w:t>
            </w:r>
          </w:p>
          <w:bookmarkEnd w:id="3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2" w:name="para_63129946_c8e7_4825_8b17_a90b226f85"/>
          <w:p>
            <w:pPr>
              <w:spacing w:before="180" w:after="0" w:line="240" w:lineRule="auto"/>
            </w:pPr>
            <w:r>
              <w:rPr>
                <w:rFonts w:ascii="Arial" w:hAnsi="Arial"/>
                <w:color w:val="000000"/>
                <w:sz w:val="18"/>
              </w:rPr>
              <w:t>&gt; Performing Physician's Name</w:t>
            </w:r>
          </w:p>
          <w:bookmarkEnd w:id="3372"/>
        </w:tc>
        <w:tc>
          <w:tcPr>
            <w:tcBorders>
              <w:bottom w:val="single" w:sz="4" w:color="000000"/>
              <w:right w:val="single" w:sz="4" w:color="000000"/>
            </w:tcBorders>
            <w:tcMar>
              <w:top w:w="40" w:type="dxa"/>
              <w:left w:w="40" w:type="dxa"/>
              <w:bottom w:w="40" w:type="dxa"/>
              <w:right w:w="40" w:type="dxa"/>
            </w:tcMar>
            <w:vAlign w:val="top"/>
          </w:tcPr>
          <w:bookmarkStart w:id="3373" w:name="para_951af460_7b57_48a4_b3af_39d4625796"/>
          <w:p>
            <w:pPr>
              <w:spacing w:before="180" w:after="0" w:line="240" w:lineRule="auto"/>
              <w:jc w:val="center"/>
            </w:pPr>
            <w:r>
              <w:rPr>
                <w:rFonts w:ascii="Arial" w:hAnsi="Arial"/>
                <w:color w:val="000000"/>
                <w:sz w:val="18"/>
              </w:rPr>
              <w:t>(0008,1050)</w:t>
            </w:r>
          </w:p>
          <w:bookmarkEnd w:id="3373"/>
        </w:tc>
        <w:tc>
          <w:tcPr>
            <w:tcBorders>
              <w:bottom w:val="single" w:sz="4" w:color="000000"/>
              <w:right w:val="single" w:sz="4" w:color="000000"/>
            </w:tcBorders>
            <w:tcMar>
              <w:top w:w="40" w:type="dxa"/>
              <w:left w:w="40" w:type="dxa"/>
              <w:bottom w:w="40" w:type="dxa"/>
              <w:right w:w="40" w:type="dxa"/>
            </w:tcMar>
            <w:vAlign w:val="top"/>
          </w:tcPr>
          <w:bookmarkStart w:id="3374" w:name="para_83107adb_e4d6_4bac_9c7b_6115a8032d"/>
          <w:p>
            <w:pPr>
              <w:spacing w:before="180" w:after="0" w:line="240" w:lineRule="auto"/>
              <w:jc w:val="center"/>
            </w:pPr>
            <w:r>
              <w:rPr>
                <w:rFonts w:ascii="Arial" w:hAnsi="Arial"/>
                <w:color w:val="000000"/>
                <w:sz w:val="18"/>
              </w:rPr>
              <w:t>PN</w:t>
            </w:r>
          </w:p>
          <w:bookmarkEnd w:id="3374"/>
        </w:tc>
        <w:tc>
          <w:tcPr>
            <w:tcBorders>
              <w:bottom w:val="single" w:sz="4" w:color="000000"/>
              <w:right w:val="single" w:sz="4" w:color="000000"/>
            </w:tcBorders>
            <w:tcMar>
              <w:top w:w="40" w:type="dxa"/>
              <w:left w:w="40" w:type="dxa"/>
              <w:bottom w:w="40" w:type="dxa"/>
              <w:right w:w="40" w:type="dxa"/>
            </w:tcMar>
            <w:vAlign w:val="top"/>
          </w:tcPr>
          <w:bookmarkStart w:id="3375" w:name="para_415192b2_9ea0_4886_b111_9b84a8e4b1"/>
          <w:p>
            <w:pPr>
              <w:spacing w:before="180" w:after="0" w:line="240" w:lineRule="auto"/>
              <w:jc w:val="center"/>
            </w:pPr>
            <w:r>
              <w:rPr>
                <w:rFonts w:ascii="Arial" w:hAnsi="Arial"/>
                <w:color w:val="000000"/>
                <w:sz w:val="18"/>
              </w:rPr>
              <w:t>x</w:t>
            </w:r>
          </w:p>
          <w:bookmarkEnd w:id="3375"/>
        </w:tc>
        <w:tc>
          <w:tcPr>
            <w:tcBorders>
              <w:bottom w:val="single" w:sz="4" w:color="000000"/>
              <w:right w:val="single" w:sz="4" w:color="000000"/>
            </w:tcBorders>
            <w:tcMar>
              <w:top w:w="40" w:type="dxa"/>
              <w:left w:w="40" w:type="dxa"/>
              <w:bottom w:w="40" w:type="dxa"/>
              <w:right w:w="40" w:type="dxa"/>
            </w:tcMar>
            <w:vAlign w:val="top"/>
          </w:tcPr>
          <w:bookmarkStart w:id="3376" w:name="para_8469c34a_cc96_41fa_b223_a212b00dc6"/>
          <w:p>
            <w:pPr>
              <w:spacing w:before="180" w:after="0" w:line="240" w:lineRule="auto"/>
              <w:jc w:val="center"/>
            </w:pPr>
            <w:r>
              <w:rPr>
                <w:rFonts w:ascii="Arial" w:hAnsi="Arial"/>
                <w:color w:val="000000"/>
                <w:sz w:val="18"/>
              </w:rPr>
              <w:t>x</w:t>
            </w:r>
          </w:p>
          <w:bookmarkEnd w:id="3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7" w:name="para_b1a487cd_aadb_40d7_9cc3_e0c6b1fb9d"/>
          <w:p>
            <w:pPr>
              <w:spacing w:before="180" w:after="0" w:line="240" w:lineRule="auto"/>
            </w:pPr>
            <w:r>
              <w:rPr>
                <w:rFonts w:ascii="Arial" w:hAnsi="Arial"/>
                <w:color w:val="000000"/>
                <w:sz w:val="18"/>
              </w:rPr>
              <w:t>&gt; Operator's Name</w:t>
            </w:r>
          </w:p>
          <w:bookmarkEnd w:id="3377"/>
        </w:tc>
        <w:tc>
          <w:tcPr>
            <w:tcBorders>
              <w:bottom w:val="single" w:sz="4" w:color="000000"/>
              <w:right w:val="single" w:sz="4" w:color="000000"/>
            </w:tcBorders>
            <w:tcMar>
              <w:top w:w="40" w:type="dxa"/>
              <w:left w:w="40" w:type="dxa"/>
              <w:bottom w:w="40" w:type="dxa"/>
              <w:right w:w="40" w:type="dxa"/>
            </w:tcMar>
            <w:vAlign w:val="top"/>
          </w:tcPr>
          <w:bookmarkStart w:id="3378" w:name="para_27bbe169_bae5_4d22_adf1_d470b8b5a9"/>
          <w:p>
            <w:pPr>
              <w:spacing w:before="180" w:after="0" w:line="240" w:lineRule="auto"/>
              <w:jc w:val="center"/>
            </w:pPr>
            <w:r>
              <w:rPr>
                <w:rFonts w:ascii="Arial" w:hAnsi="Arial"/>
                <w:color w:val="000000"/>
                <w:sz w:val="18"/>
              </w:rPr>
              <w:t>(0008,1070)</w:t>
            </w:r>
          </w:p>
          <w:bookmarkEnd w:id="3378"/>
        </w:tc>
        <w:tc>
          <w:tcPr>
            <w:tcBorders>
              <w:bottom w:val="single" w:sz="4" w:color="000000"/>
              <w:right w:val="single" w:sz="4" w:color="000000"/>
            </w:tcBorders>
            <w:tcMar>
              <w:top w:w="40" w:type="dxa"/>
              <w:left w:w="40" w:type="dxa"/>
              <w:bottom w:w="40" w:type="dxa"/>
              <w:right w:w="40" w:type="dxa"/>
            </w:tcMar>
            <w:vAlign w:val="top"/>
          </w:tcPr>
          <w:bookmarkStart w:id="3379" w:name="para_17280198_4b09_4bdc_ac0a_9a9fb5030c"/>
          <w:p>
            <w:pPr>
              <w:spacing w:before="180" w:after="0" w:line="240" w:lineRule="auto"/>
              <w:jc w:val="center"/>
            </w:pPr>
            <w:r>
              <w:rPr>
                <w:rFonts w:ascii="Arial" w:hAnsi="Arial"/>
                <w:color w:val="000000"/>
                <w:sz w:val="18"/>
              </w:rPr>
              <w:t>PN</w:t>
            </w:r>
          </w:p>
          <w:bookmarkEnd w:id="3379"/>
        </w:tc>
        <w:tc>
          <w:tcPr>
            <w:tcBorders>
              <w:bottom w:val="single" w:sz="4" w:color="000000"/>
              <w:right w:val="single" w:sz="4" w:color="000000"/>
            </w:tcBorders>
            <w:tcMar>
              <w:top w:w="40" w:type="dxa"/>
              <w:left w:w="40" w:type="dxa"/>
              <w:bottom w:w="40" w:type="dxa"/>
              <w:right w:w="40" w:type="dxa"/>
            </w:tcMar>
            <w:vAlign w:val="top"/>
          </w:tcPr>
          <w:bookmarkStart w:id="3380" w:name="para_1949eafd_c3dd_465f_bb27_9611f685d2"/>
          <w:p>
            <w:pPr>
              <w:spacing w:before="180" w:after="0" w:line="240" w:lineRule="auto"/>
              <w:jc w:val="center"/>
            </w:pPr>
            <w:r>
              <w:rPr>
                <w:rFonts w:ascii="Arial" w:hAnsi="Arial"/>
                <w:color w:val="000000"/>
                <w:sz w:val="18"/>
              </w:rPr>
              <w:t>x</w:t>
            </w:r>
          </w:p>
          <w:bookmarkEnd w:id="3380"/>
        </w:tc>
        <w:tc>
          <w:tcPr>
            <w:tcBorders>
              <w:bottom w:val="single" w:sz="4" w:color="000000"/>
              <w:right w:val="single" w:sz="4" w:color="000000"/>
            </w:tcBorders>
            <w:tcMar>
              <w:top w:w="40" w:type="dxa"/>
              <w:left w:w="40" w:type="dxa"/>
              <w:bottom w:w="40" w:type="dxa"/>
              <w:right w:w="40" w:type="dxa"/>
            </w:tcMar>
            <w:vAlign w:val="top"/>
          </w:tcPr>
          <w:bookmarkStart w:id="3381" w:name="para_f005bbac_c651_4250_9649_9d190cef81"/>
          <w:p>
            <w:pPr>
              <w:spacing w:before="180" w:after="0" w:line="240" w:lineRule="auto"/>
              <w:jc w:val="center"/>
            </w:pPr>
            <w:r>
              <w:rPr>
                <w:rFonts w:ascii="Arial" w:hAnsi="Arial"/>
                <w:color w:val="000000"/>
                <w:sz w:val="18"/>
              </w:rPr>
              <w:t>x</w:t>
            </w:r>
          </w:p>
          <w:bookmarkEnd w:id="3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2" w:name="para_73457bee_e330_43d2_a759_9b0eb40653"/>
          <w:p>
            <w:pPr>
              <w:spacing w:before="180" w:after="0" w:line="240" w:lineRule="auto"/>
            </w:pPr>
            <w:r>
              <w:rPr>
                <w:rFonts w:ascii="Arial" w:hAnsi="Arial"/>
                <w:color w:val="000000"/>
                <w:sz w:val="18"/>
              </w:rPr>
              <w:t>&gt; Referenced Image Sequence</w:t>
            </w:r>
          </w:p>
          <w:bookmarkEnd w:id="3382"/>
        </w:tc>
        <w:tc>
          <w:tcPr>
            <w:tcBorders>
              <w:bottom w:val="single" w:sz="4" w:color="000000"/>
              <w:right w:val="single" w:sz="4" w:color="000000"/>
            </w:tcBorders>
            <w:tcMar>
              <w:top w:w="40" w:type="dxa"/>
              <w:left w:w="40" w:type="dxa"/>
              <w:bottom w:w="40" w:type="dxa"/>
              <w:right w:w="40" w:type="dxa"/>
            </w:tcMar>
            <w:vAlign w:val="top"/>
          </w:tcPr>
          <w:bookmarkStart w:id="3383" w:name="para_452c7986_595e_49df_8d22_c1878c45a9"/>
          <w:p>
            <w:pPr>
              <w:spacing w:before="180" w:after="0" w:line="240" w:lineRule="auto"/>
              <w:jc w:val="center"/>
            </w:pPr>
            <w:r>
              <w:rPr>
                <w:rFonts w:ascii="Arial" w:hAnsi="Arial"/>
                <w:color w:val="000000"/>
                <w:sz w:val="18"/>
              </w:rPr>
              <w:t>(0008,1140)</w:t>
            </w:r>
          </w:p>
          <w:bookmarkEnd w:id="3383"/>
        </w:tc>
        <w:tc>
          <w:tcPr>
            <w:tcBorders>
              <w:bottom w:val="single" w:sz="4" w:color="000000"/>
              <w:right w:val="single" w:sz="4" w:color="000000"/>
            </w:tcBorders>
            <w:tcMar>
              <w:top w:w="40" w:type="dxa"/>
              <w:left w:w="40" w:type="dxa"/>
              <w:bottom w:w="40" w:type="dxa"/>
              <w:right w:w="40" w:type="dxa"/>
            </w:tcMar>
            <w:vAlign w:val="top"/>
          </w:tcPr>
          <w:bookmarkStart w:id="3384" w:name="para_1b7896a3_8e31_4c0b_b807_4c933053dd"/>
          <w:p>
            <w:pPr>
              <w:spacing w:before="180" w:after="0" w:line="240" w:lineRule="auto"/>
              <w:jc w:val="center"/>
            </w:pPr>
            <w:r>
              <w:rPr>
                <w:rFonts w:ascii="Arial" w:hAnsi="Arial"/>
                <w:color w:val="000000"/>
                <w:sz w:val="18"/>
              </w:rPr>
              <w:t>SQ</w:t>
            </w:r>
          </w:p>
          <w:bookmarkEnd w:id="3384"/>
        </w:tc>
        <w:tc>
          <w:tcPr>
            <w:tcBorders>
              <w:bottom w:val="single" w:sz="4" w:color="000000"/>
              <w:right w:val="single" w:sz="4" w:color="000000"/>
            </w:tcBorders>
            <w:tcMar>
              <w:top w:w="40" w:type="dxa"/>
              <w:left w:w="40" w:type="dxa"/>
              <w:bottom w:w="40" w:type="dxa"/>
              <w:right w:w="40" w:type="dxa"/>
            </w:tcMar>
            <w:vAlign w:val="top"/>
          </w:tcPr>
          <w:bookmarkStart w:id="3385" w:name="para_586f1460_3d27_4e3a_af41_6c94a5df60"/>
          <w:p>
            <w:pPr>
              <w:spacing w:before="180" w:after="0" w:line="240" w:lineRule="auto"/>
            </w:pPr>
            <w:r>
              <w:rPr>
                <w:rFonts w:ascii="Arial" w:hAnsi="Arial"/>
                <w:color w:val="000000"/>
                <w:sz w:val="18"/>
              </w:rPr>
              <w:t>One or more items</w:t>
            </w:r>
          </w:p>
          <w:bookmarkEnd w:id="3385"/>
        </w:tc>
        <w:tc>
          <w:tcPr>
            <w:tcBorders>
              <w:bottom w:val="single" w:sz="4" w:color="000000"/>
              <w:right w:val="single" w:sz="4" w:color="000000"/>
            </w:tcBorders>
            <w:tcMar>
              <w:top w:w="40" w:type="dxa"/>
              <w:left w:w="40" w:type="dxa"/>
              <w:bottom w:w="40" w:type="dxa"/>
              <w:right w:w="40" w:type="dxa"/>
            </w:tcMar>
            <w:vAlign w:val="top"/>
          </w:tcPr>
          <w:bookmarkStart w:id="3386" w:name="para_900559d7_c976_4a36_86ad_1144cc7469"/>
          <w:p>
            <w:pPr>
              <w:spacing w:before="180" w:after="0" w:line="240" w:lineRule="auto"/>
            </w:pPr>
            <w:r>
              <w:rPr>
                <w:rFonts w:ascii="Arial" w:hAnsi="Arial"/>
                <w:color w:val="000000"/>
                <w:sz w:val="18"/>
              </w:rPr>
              <w:t>One or more items</w:t>
            </w:r>
          </w:p>
          <w:bookmarkEnd w:id="3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7" w:name="para_26d44f0d_e78f_411f_a97a_447284728d"/>
          <w:p>
            <w:pPr>
              <w:spacing w:before="180" w:after="0" w:line="240" w:lineRule="auto"/>
            </w:pPr>
            <w:r>
              <w:rPr>
                <w:rFonts w:ascii="Arial" w:hAnsi="Arial"/>
                <w:color w:val="000000"/>
                <w:sz w:val="18"/>
              </w:rPr>
              <w:t>&gt;&gt; Referenced SOP Class UID</w:t>
            </w:r>
          </w:p>
          <w:bookmarkEnd w:id="3387"/>
        </w:tc>
        <w:tc>
          <w:tcPr>
            <w:tcBorders>
              <w:bottom w:val="single" w:sz="4" w:color="000000"/>
              <w:right w:val="single" w:sz="4" w:color="000000"/>
            </w:tcBorders>
            <w:tcMar>
              <w:top w:w="40" w:type="dxa"/>
              <w:left w:w="40" w:type="dxa"/>
              <w:bottom w:w="40" w:type="dxa"/>
              <w:right w:w="40" w:type="dxa"/>
            </w:tcMar>
            <w:vAlign w:val="top"/>
          </w:tcPr>
          <w:bookmarkStart w:id="3388" w:name="para_efa81ce6_7974_41d8_b08b_4817aa6b4d"/>
          <w:p>
            <w:pPr>
              <w:spacing w:before="180" w:after="0" w:line="240" w:lineRule="auto"/>
              <w:jc w:val="center"/>
            </w:pPr>
            <w:r>
              <w:rPr>
                <w:rFonts w:ascii="Arial" w:hAnsi="Arial"/>
                <w:color w:val="000000"/>
                <w:sz w:val="18"/>
              </w:rPr>
              <w:t>(0008,1150)</w:t>
            </w:r>
          </w:p>
          <w:bookmarkEnd w:id="3388"/>
        </w:tc>
        <w:tc>
          <w:tcPr>
            <w:tcBorders>
              <w:bottom w:val="single" w:sz="4" w:color="000000"/>
              <w:right w:val="single" w:sz="4" w:color="000000"/>
            </w:tcBorders>
            <w:tcMar>
              <w:top w:w="40" w:type="dxa"/>
              <w:left w:w="40" w:type="dxa"/>
              <w:bottom w:w="40" w:type="dxa"/>
              <w:right w:w="40" w:type="dxa"/>
            </w:tcMar>
            <w:vAlign w:val="top"/>
          </w:tcPr>
          <w:bookmarkStart w:id="3389" w:name="para_e0f18d36_e2d9_40a5_80a6_4a5d7f8d01"/>
          <w:p>
            <w:pPr>
              <w:spacing w:before="180" w:after="0" w:line="240" w:lineRule="auto"/>
              <w:jc w:val="center"/>
            </w:pPr>
            <w:r>
              <w:rPr>
                <w:rFonts w:ascii="Arial" w:hAnsi="Arial"/>
                <w:color w:val="000000"/>
                <w:sz w:val="18"/>
              </w:rPr>
              <w:t>UI</w:t>
            </w:r>
          </w:p>
          <w:bookmarkEnd w:id="3389"/>
        </w:tc>
        <w:tc>
          <w:tcPr>
            <w:tcBorders>
              <w:bottom w:val="single" w:sz="4" w:color="000000"/>
              <w:right w:val="single" w:sz="4" w:color="000000"/>
            </w:tcBorders>
            <w:tcMar>
              <w:top w:w="40" w:type="dxa"/>
              <w:left w:w="40" w:type="dxa"/>
              <w:bottom w:w="40" w:type="dxa"/>
              <w:right w:w="40" w:type="dxa"/>
            </w:tcMar>
            <w:vAlign w:val="top"/>
          </w:tcPr>
          <w:bookmarkStart w:id="3390" w:name="para_f6080eba_ecf2_4658_b762_61e5e50ac9"/>
          <w:p>
            <w:pPr>
              <w:spacing w:before="180" w:after="0" w:line="240" w:lineRule="auto"/>
              <w:jc w:val="center"/>
            </w:pPr>
            <w:r>
              <w:rPr>
                <w:rFonts w:ascii="Arial" w:hAnsi="Arial"/>
                <w:color w:val="000000"/>
                <w:sz w:val="18"/>
              </w:rPr>
              <w:t>x</w:t>
            </w:r>
          </w:p>
          <w:bookmarkEnd w:id="3390"/>
        </w:tc>
        <w:tc>
          <w:tcPr>
            <w:tcBorders>
              <w:bottom w:val="single" w:sz="4" w:color="000000"/>
              <w:right w:val="single" w:sz="4" w:color="000000"/>
            </w:tcBorders>
            <w:tcMar>
              <w:top w:w="40" w:type="dxa"/>
              <w:left w:w="40" w:type="dxa"/>
              <w:bottom w:w="40" w:type="dxa"/>
              <w:right w:w="40" w:type="dxa"/>
            </w:tcMar>
            <w:vAlign w:val="top"/>
          </w:tcPr>
          <w:bookmarkStart w:id="3391" w:name="para_4c5437cc_f113_47f2_8157_1a15f8a3c4"/>
          <w:p>
            <w:pPr>
              <w:spacing w:before="180" w:after="0" w:line="240" w:lineRule="auto"/>
              <w:jc w:val="center"/>
            </w:pPr>
            <w:r>
              <w:rPr>
                <w:rFonts w:ascii="Arial" w:hAnsi="Arial"/>
                <w:color w:val="000000"/>
                <w:sz w:val="18"/>
              </w:rPr>
              <w:t>x</w:t>
            </w:r>
          </w:p>
          <w:bookmarkEnd w:id="3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2" w:name="para_9d912661_9428_4f9a_8be1_d45b35f0cb"/>
          <w:p>
            <w:pPr>
              <w:spacing w:before="180" w:after="0" w:line="240" w:lineRule="auto"/>
            </w:pPr>
            <w:r>
              <w:rPr>
                <w:rFonts w:ascii="Arial" w:hAnsi="Arial"/>
                <w:color w:val="000000"/>
                <w:sz w:val="18"/>
              </w:rPr>
              <w:t>&gt;&gt; Referenced SOP Instance UID</w:t>
            </w:r>
          </w:p>
          <w:bookmarkEnd w:id="3392"/>
        </w:tc>
        <w:tc>
          <w:tcPr>
            <w:tcBorders>
              <w:bottom w:val="single" w:sz="4" w:color="000000"/>
              <w:right w:val="single" w:sz="4" w:color="000000"/>
            </w:tcBorders>
            <w:tcMar>
              <w:top w:w="40" w:type="dxa"/>
              <w:left w:w="40" w:type="dxa"/>
              <w:bottom w:w="40" w:type="dxa"/>
              <w:right w:w="40" w:type="dxa"/>
            </w:tcMar>
            <w:vAlign w:val="top"/>
          </w:tcPr>
          <w:bookmarkStart w:id="3393" w:name="para_0b90211c_88a9_4e4d_9b70_aee75c90e0"/>
          <w:p>
            <w:pPr>
              <w:spacing w:before="180" w:after="0" w:line="240" w:lineRule="auto"/>
              <w:jc w:val="center"/>
            </w:pPr>
            <w:r>
              <w:rPr>
                <w:rFonts w:ascii="Arial" w:hAnsi="Arial"/>
                <w:color w:val="000000"/>
                <w:sz w:val="18"/>
              </w:rPr>
              <w:t>(0008,1155)</w:t>
            </w:r>
          </w:p>
          <w:bookmarkEnd w:id="3393"/>
        </w:tc>
        <w:tc>
          <w:tcPr>
            <w:tcBorders>
              <w:bottom w:val="single" w:sz="4" w:color="000000"/>
              <w:right w:val="single" w:sz="4" w:color="000000"/>
            </w:tcBorders>
            <w:tcMar>
              <w:top w:w="40" w:type="dxa"/>
              <w:left w:w="40" w:type="dxa"/>
              <w:bottom w:w="40" w:type="dxa"/>
              <w:right w:w="40" w:type="dxa"/>
            </w:tcMar>
            <w:vAlign w:val="top"/>
          </w:tcPr>
          <w:bookmarkStart w:id="3394" w:name="para_caa945b8_3e24_4b32_8245_0a2bae3849"/>
          <w:p>
            <w:pPr>
              <w:spacing w:before="180" w:after="0" w:line="240" w:lineRule="auto"/>
              <w:jc w:val="center"/>
            </w:pPr>
            <w:r>
              <w:rPr>
                <w:rFonts w:ascii="Arial" w:hAnsi="Arial"/>
                <w:color w:val="000000"/>
                <w:sz w:val="18"/>
              </w:rPr>
              <w:t>UI</w:t>
            </w:r>
          </w:p>
          <w:bookmarkEnd w:id="3394"/>
        </w:tc>
        <w:tc>
          <w:tcPr>
            <w:tcBorders>
              <w:bottom w:val="single" w:sz="4" w:color="000000"/>
              <w:right w:val="single" w:sz="4" w:color="000000"/>
            </w:tcBorders>
            <w:tcMar>
              <w:top w:w="40" w:type="dxa"/>
              <w:left w:w="40" w:type="dxa"/>
              <w:bottom w:w="40" w:type="dxa"/>
              <w:right w:w="40" w:type="dxa"/>
            </w:tcMar>
            <w:vAlign w:val="top"/>
          </w:tcPr>
          <w:bookmarkStart w:id="3395" w:name="para_bf60c398_fa4b_4869_b83b_809b8121e8"/>
          <w:p>
            <w:pPr>
              <w:spacing w:before="180" w:after="0" w:line="240" w:lineRule="auto"/>
              <w:jc w:val="center"/>
            </w:pPr>
            <w:r>
              <w:rPr>
                <w:rFonts w:ascii="Arial" w:hAnsi="Arial"/>
                <w:color w:val="000000"/>
                <w:sz w:val="18"/>
              </w:rPr>
              <w:t>x</w:t>
            </w:r>
          </w:p>
          <w:bookmarkEnd w:id="3395"/>
        </w:tc>
        <w:tc>
          <w:tcPr>
            <w:tcBorders>
              <w:bottom w:val="single" w:sz="4" w:color="000000"/>
              <w:right w:val="single" w:sz="4" w:color="000000"/>
            </w:tcBorders>
            <w:tcMar>
              <w:top w:w="40" w:type="dxa"/>
              <w:left w:w="40" w:type="dxa"/>
              <w:bottom w:w="40" w:type="dxa"/>
              <w:right w:w="40" w:type="dxa"/>
            </w:tcMar>
            <w:vAlign w:val="top"/>
          </w:tcPr>
          <w:bookmarkStart w:id="3396" w:name="para_07bfab78_84e4_45d8_a883_11d60a418d"/>
          <w:p>
            <w:pPr>
              <w:spacing w:before="180" w:after="0" w:line="240" w:lineRule="auto"/>
              <w:jc w:val="center"/>
            </w:pPr>
            <w:r>
              <w:rPr>
                <w:rFonts w:ascii="Arial" w:hAnsi="Arial"/>
                <w:color w:val="000000"/>
                <w:sz w:val="18"/>
              </w:rPr>
              <w:t>x</w:t>
            </w:r>
          </w:p>
          <w:bookmarkEnd w:id="3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7" w:name="para_aa857b3b_426f_4657_9803_5d0f91047b"/>
          <w:p>
            <w:pPr>
              <w:spacing w:before="180" w:after="0" w:line="240" w:lineRule="auto"/>
            </w:pPr>
            <w:r>
              <w:rPr>
                <w:rFonts w:ascii="Arial" w:hAnsi="Arial"/>
                <w:color w:val="000000"/>
                <w:sz w:val="18"/>
              </w:rPr>
              <w:t>&gt; Protocol Name</w:t>
            </w:r>
          </w:p>
          <w:bookmarkEnd w:id="3397"/>
        </w:tc>
        <w:tc>
          <w:tcPr>
            <w:tcBorders>
              <w:bottom w:val="single" w:sz="4" w:color="000000"/>
              <w:right w:val="single" w:sz="4" w:color="000000"/>
            </w:tcBorders>
            <w:tcMar>
              <w:top w:w="40" w:type="dxa"/>
              <w:left w:w="40" w:type="dxa"/>
              <w:bottom w:w="40" w:type="dxa"/>
              <w:right w:w="40" w:type="dxa"/>
            </w:tcMar>
            <w:vAlign w:val="top"/>
          </w:tcPr>
          <w:bookmarkStart w:id="3398" w:name="para_6fa82675_42c8_4ca9_a6a8_9c03922707"/>
          <w:p>
            <w:pPr>
              <w:spacing w:before="180" w:after="0" w:line="240" w:lineRule="auto"/>
              <w:jc w:val="center"/>
            </w:pPr>
            <w:r>
              <w:rPr>
                <w:rFonts w:ascii="Arial" w:hAnsi="Arial"/>
                <w:color w:val="000000"/>
                <w:sz w:val="18"/>
              </w:rPr>
              <w:t>(0018,1030)</w:t>
            </w:r>
          </w:p>
          <w:bookmarkEnd w:id="3398"/>
        </w:tc>
        <w:tc>
          <w:tcPr>
            <w:tcBorders>
              <w:bottom w:val="single" w:sz="4" w:color="000000"/>
              <w:right w:val="single" w:sz="4" w:color="000000"/>
            </w:tcBorders>
            <w:tcMar>
              <w:top w:w="40" w:type="dxa"/>
              <w:left w:w="40" w:type="dxa"/>
              <w:bottom w:w="40" w:type="dxa"/>
              <w:right w:w="40" w:type="dxa"/>
            </w:tcMar>
            <w:vAlign w:val="top"/>
          </w:tcPr>
          <w:bookmarkStart w:id="3399" w:name="para_d62a8d89_f1d4_4c23_85c2_4eea7a84d8"/>
          <w:p>
            <w:pPr>
              <w:spacing w:before="180" w:after="0" w:line="240" w:lineRule="auto"/>
              <w:jc w:val="center"/>
            </w:pPr>
            <w:r>
              <w:rPr>
                <w:rFonts w:ascii="Arial" w:hAnsi="Arial"/>
                <w:color w:val="000000"/>
                <w:sz w:val="18"/>
              </w:rPr>
              <w:t>LO</w:t>
            </w:r>
          </w:p>
          <w:bookmarkEnd w:id="3399"/>
        </w:tc>
        <w:tc>
          <w:tcPr>
            <w:tcBorders>
              <w:bottom w:val="single" w:sz="4" w:color="000000"/>
              <w:right w:val="single" w:sz="4" w:color="000000"/>
            </w:tcBorders>
            <w:tcMar>
              <w:top w:w="40" w:type="dxa"/>
              <w:left w:w="40" w:type="dxa"/>
              <w:bottom w:w="40" w:type="dxa"/>
              <w:right w:w="40" w:type="dxa"/>
            </w:tcMar>
            <w:vAlign w:val="top"/>
          </w:tcPr>
          <w:bookmarkStart w:id="3400" w:name="para_bdf5b0a6_d014_4da4_b13b_c2bc3835b5"/>
          <w:p>
            <w:pPr>
              <w:spacing w:before="180" w:after="0" w:line="240" w:lineRule="auto"/>
              <w:jc w:val="center"/>
            </w:pPr>
            <w:r>
              <w:rPr>
                <w:rFonts w:ascii="Arial" w:hAnsi="Arial"/>
                <w:color w:val="000000"/>
                <w:sz w:val="18"/>
              </w:rPr>
              <w:t>x</w:t>
            </w:r>
          </w:p>
          <w:bookmarkEnd w:id="3400"/>
        </w:tc>
        <w:tc>
          <w:tcPr>
            <w:tcBorders>
              <w:bottom w:val="single" w:sz="4" w:color="000000"/>
              <w:right w:val="single" w:sz="4" w:color="000000"/>
            </w:tcBorders>
            <w:tcMar>
              <w:top w:w="40" w:type="dxa"/>
              <w:left w:w="40" w:type="dxa"/>
              <w:bottom w:w="40" w:type="dxa"/>
              <w:right w:w="40" w:type="dxa"/>
            </w:tcMar>
            <w:vAlign w:val="top"/>
          </w:tcPr>
          <w:bookmarkStart w:id="3401" w:name="para_9c4765b7_6519_43d4_93bc_886802c1e3"/>
          <w:p>
            <w:pPr>
              <w:spacing w:before="180" w:after="0" w:line="240" w:lineRule="auto"/>
              <w:jc w:val="center"/>
            </w:pPr>
            <w:r>
              <w:rPr>
                <w:rFonts w:ascii="Arial" w:hAnsi="Arial"/>
                <w:color w:val="000000"/>
                <w:sz w:val="18"/>
              </w:rPr>
              <w:t>x</w:t>
            </w:r>
          </w:p>
          <w:bookmarkEnd w:id="3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2" w:name="para_fa96f470_fa9b_4db3_a75d_1d1038c42c"/>
          <w:p>
            <w:pPr>
              <w:spacing w:before="180" w:after="0" w:line="240" w:lineRule="auto"/>
            </w:pPr>
            <w:r>
              <w:rPr>
                <w:rFonts w:ascii="Arial" w:hAnsi="Arial"/>
                <w:color w:val="000000"/>
                <w:sz w:val="18"/>
              </w:rPr>
              <w:t>&gt; Series Instance UID</w:t>
            </w:r>
          </w:p>
          <w:bookmarkEnd w:id="3402"/>
        </w:tc>
        <w:tc>
          <w:tcPr>
            <w:tcBorders>
              <w:bottom w:val="single" w:sz="4" w:color="000000"/>
              <w:right w:val="single" w:sz="4" w:color="000000"/>
            </w:tcBorders>
            <w:tcMar>
              <w:top w:w="40" w:type="dxa"/>
              <w:left w:w="40" w:type="dxa"/>
              <w:bottom w:w="40" w:type="dxa"/>
              <w:right w:w="40" w:type="dxa"/>
            </w:tcMar>
            <w:vAlign w:val="top"/>
          </w:tcPr>
          <w:bookmarkStart w:id="3403" w:name="para_09faa0fd_de90_4732_8a60_a3de1a5cc1"/>
          <w:p>
            <w:pPr>
              <w:spacing w:before="180" w:after="0" w:line="240" w:lineRule="auto"/>
              <w:jc w:val="center"/>
            </w:pPr>
            <w:r>
              <w:rPr>
                <w:rFonts w:ascii="Arial" w:hAnsi="Arial"/>
                <w:color w:val="000000"/>
                <w:sz w:val="18"/>
              </w:rPr>
              <w:t>(0020,000E)</w:t>
            </w:r>
          </w:p>
          <w:bookmarkEnd w:id="3403"/>
        </w:tc>
        <w:tc>
          <w:tcPr>
            <w:tcBorders>
              <w:bottom w:val="single" w:sz="4" w:color="000000"/>
              <w:right w:val="single" w:sz="4" w:color="000000"/>
            </w:tcBorders>
            <w:tcMar>
              <w:top w:w="40" w:type="dxa"/>
              <w:left w:w="40" w:type="dxa"/>
              <w:bottom w:w="40" w:type="dxa"/>
              <w:right w:w="40" w:type="dxa"/>
            </w:tcMar>
            <w:vAlign w:val="top"/>
          </w:tcPr>
          <w:bookmarkStart w:id="3404" w:name="para_dc73151e_7e18_49ef_886b_2d6520d89e"/>
          <w:p>
            <w:pPr>
              <w:spacing w:before="180" w:after="0" w:line="240" w:lineRule="auto"/>
              <w:jc w:val="center"/>
            </w:pPr>
            <w:r>
              <w:rPr>
                <w:rFonts w:ascii="Arial" w:hAnsi="Arial"/>
                <w:color w:val="000000"/>
                <w:sz w:val="18"/>
              </w:rPr>
              <w:t>UI</w:t>
            </w:r>
          </w:p>
          <w:bookmarkEnd w:id="3404"/>
        </w:tc>
        <w:tc>
          <w:tcPr>
            <w:tcBorders>
              <w:bottom w:val="single" w:sz="4" w:color="000000"/>
              <w:right w:val="single" w:sz="4" w:color="000000"/>
            </w:tcBorders>
            <w:tcMar>
              <w:top w:w="40" w:type="dxa"/>
              <w:left w:w="40" w:type="dxa"/>
              <w:bottom w:w="40" w:type="dxa"/>
              <w:right w:w="40" w:type="dxa"/>
            </w:tcMar>
            <w:vAlign w:val="top"/>
          </w:tcPr>
          <w:bookmarkStart w:id="3405" w:name="para_899b0f92_5b60_43c3_9528_a7777f65fc"/>
          <w:p>
            <w:pPr>
              <w:spacing w:before="180" w:after="0" w:line="240" w:lineRule="auto"/>
              <w:jc w:val="center"/>
            </w:pPr>
            <w:r>
              <w:rPr>
                <w:rFonts w:ascii="Arial" w:hAnsi="Arial"/>
                <w:color w:val="000000"/>
                <w:sz w:val="18"/>
              </w:rPr>
              <w:t>x</w:t>
            </w:r>
          </w:p>
          <w:bookmarkEnd w:id="3405"/>
        </w:tc>
        <w:tc>
          <w:tcPr>
            <w:tcBorders>
              <w:bottom w:val="single" w:sz="4" w:color="000000"/>
              <w:right w:val="single" w:sz="4" w:color="000000"/>
            </w:tcBorders>
            <w:tcMar>
              <w:top w:w="40" w:type="dxa"/>
              <w:left w:w="40" w:type="dxa"/>
              <w:bottom w:w="40" w:type="dxa"/>
              <w:right w:w="40" w:type="dxa"/>
            </w:tcMar>
            <w:vAlign w:val="top"/>
          </w:tcPr>
          <w:bookmarkStart w:id="3406" w:name="para_0a4f9ffd_b8ac_4f03_9754_296d2d4c20"/>
          <w:p>
            <w:pPr>
              <w:spacing w:before="180" w:after="0" w:line="240" w:lineRule="auto"/>
              <w:jc w:val="center"/>
            </w:pPr>
            <w:r>
              <w:rPr>
                <w:rFonts w:ascii="Arial" w:hAnsi="Arial"/>
                <w:color w:val="000000"/>
                <w:sz w:val="18"/>
              </w:rPr>
              <w:t>x</w:t>
            </w:r>
          </w:p>
          <w:bookmarkEnd w:id="3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7" w:name="para_2f2e655f_966a_4d31_86ba_713e6dd971"/>
          <w:p>
            <w:pPr>
              <w:spacing w:before="180" w:after="0" w:line="240" w:lineRule="auto"/>
            </w:pPr>
            <w:r>
              <w:rPr>
                <w:rFonts w:ascii="Arial" w:hAnsi="Arial"/>
                <w:color w:val="000000"/>
                <w:sz w:val="18"/>
              </w:rPr>
              <w:t>&gt; Referenced Standalone SOP Instance Seq.</w:t>
            </w:r>
          </w:p>
          <w:bookmarkEnd w:id="3407"/>
        </w:tc>
        <w:tc>
          <w:tcPr>
            <w:tcBorders>
              <w:bottom w:val="single" w:sz="4" w:color="000000"/>
              <w:right w:val="single" w:sz="4" w:color="000000"/>
            </w:tcBorders>
            <w:tcMar>
              <w:top w:w="40" w:type="dxa"/>
              <w:left w:w="40" w:type="dxa"/>
              <w:bottom w:w="40" w:type="dxa"/>
              <w:right w:w="40" w:type="dxa"/>
            </w:tcMar>
            <w:vAlign w:val="top"/>
          </w:tcPr>
          <w:bookmarkStart w:id="3408" w:name="para_b09454f0_2227_43b7_95a1_99ace61723"/>
          <w:p>
            <w:pPr>
              <w:spacing w:before="180" w:after="0" w:line="240" w:lineRule="auto"/>
              <w:jc w:val="center"/>
            </w:pPr>
            <w:r>
              <w:rPr>
                <w:rFonts w:ascii="Arial" w:hAnsi="Arial"/>
                <w:color w:val="000000"/>
                <w:sz w:val="18"/>
              </w:rPr>
              <w:t>(0040,0220)</w:t>
            </w:r>
          </w:p>
          <w:bookmarkEnd w:id="3408"/>
        </w:tc>
        <w:tc>
          <w:tcPr>
            <w:tcBorders>
              <w:bottom w:val="single" w:sz="4" w:color="000000"/>
              <w:right w:val="single" w:sz="4" w:color="000000"/>
            </w:tcBorders>
            <w:tcMar>
              <w:top w:w="40" w:type="dxa"/>
              <w:left w:w="40" w:type="dxa"/>
              <w:bottom w:w="40" w:type="dxa"/>
              <w:right w:w="40" w:type="dxa"/>
            </w:tcMar>
            <w:vAlign w:val="top"/>
          </w:tcPr>
          <w:bookmarkStart w:id="3409" w:name="para_c04d2e46_ff68_4c3e_835b_4ea471e901"/>
          <w:p>
            <w:pPr>
              <w:spacing w:before="180" w:after="0" w:line="240" w:lineRule="auto"/>
              <w:jc w:val="center"/>
            </w:pPr>
            <w:r>
              <w:rPr>
                <w:rFonts w:ascii="Arial" w:hAnsi="Arial"/>
                <w:color w:val="000000"/>
                <w:sz w:val="18"/>
              </w:rPr>
              <w:t>SQ</w:t>
            </w:r>
          </w:p>
          <w:bookmarkEnd w:id="3409"/>
        </w:tc>
        <w:tc>
          <w:tcPr>
            <w:tcBorders>
              <w:bottom w:val="single" w:sz="4" w:color="000000"/>
              <w:right w:val="single" w:sz="4" w:color="000000"/>
            </w:tcBorders>
            <w:tcMar>
              <w:top w:w="40" w:type="dxa"/>
              <w:left w:w="40" w:type="dxa"/>
              <w:bottom w:w="40" w:type="dxa"/>
              <w:right w:w="40" w:type="dxa"/>
            </w:tcMar>
            <w:vAlign w:val="top"/>
          </w:tcPr>
          <w:bookmarkStart w:id="3410" w:name="para_5771eb5d_e2ed_41ba_aa0a_4cd22c2ace"/>
          <w:p>
            <w:pPr>
              <w:spacing w:before="180" w:after="0" w:line="240" w:lineRule="auto"/>
            </w:pPr>
            <w:r>
              <w:rPr>
                <w:rFonts w:ascii="Arial" w:hAnsi="Arial"/>
                <w:color w:val="000000"/>
                <w:sz w:val="18"/>
              </w:rPr>
              <w:t>Zero length (SOP classes not supported)</w:t>
            </w:r>
          </w:p>
          <w:bookmarkEnd w:id="3410"/>
        </w:tc>
        <w:tc>
          <w:tcPr>
            <w:tcBorders>
              <w:bottom w:val="single" w:sz="4" w:color="000000"/>
              <w:right w:val="single" w:sz="4" w:color="000000"/>
            </w:tcBorders>
            <w:tcMar>
              <w:top w:w="40" w:type="dxa"/>
              <w:left w:w="40" w:type="dxa"/>
              <w:bottom w:w="40" w:type="dxa"/>
              <w:right w:w="40" w:type="dxa"/>
            </w:tcMar>
            <w:vAlign w:val="top"/>
          </w:tcPr>
          <w:bookmarkStart w:id="3411" w:name="para_34d49b4c_641a_4516_9ba8_adfb3be9d6"/>
          <w:p>
            <w:pPr>
              <w:spacing w:before="180" w:after="0" w:line="240" w:lineRule="auto"/>
            </w:pPr>
            <w:r>
              <w:rPr>
                <w:rFonts w:ascii="Arial" w:hAnsi="Arial"/>
                <w:color w:val="000000"/>
                <w:sz w:val="18"/>
              </w:rPr>
              <w:t>Zero length (SOP classes not supported)</w:t>
            </w:r>
          </w:p>
          <w:bookmarkEnd w:id="3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2" w:name="para_2b4b6e16_ee8a_4e8e_91e3_671b1a2c79"/>
          <w:p>
            <w:pPr>
              <w:spacing w:before="180" w:after="0" w:line="240" w:lineRule="auto"/>
            </w:pPr>
            <w:r>
              <w:rPr>
                <w:rFonts w:ascii="Arial" w:hAnsi="Arial"/>
                <w:color w:val="000000"/>
                <w:sz w:val="18"/>
              </w:rPr>
              <w:t>Total Time of Fluoroscopy</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cac8e998_23a9_4e99_bd9f_aec463c184"/>
          <w:p>
            <w:pPr>
              <w:spacing w:before="180" w:after="0" w:line="240" w:lineRule="auto"/>
              <w:jc w:val="center"/>
            </w:pPr>
            <w:r>
              <w:rPr>
                <w:rFonts w:ascii="Arial" w:hAnsi="Arial"/>
                <w:color w:val="000000"/>
                <w:sz w:val="18"/>
              </w:rPr>
              <w:t>(0040,0300)</w:t>
            </w:r>
          </w:p>
          <w:bookmarkEnd w:id="3413"/>
        </w:tc>
        <w:tc>
          <w:tcPr>
            <w:tcBorders>
              <w:bottom w:val="single" w:sz="4" w:color="000000"/>
              <w:right w:val="single" w:sz="4" w:color="000000"/>
            </w:tcBorders>
            <w:tcMar>
              <w:top w:w="40" w:type="dxa"/>
              <w:left w:w="40" w:type="dxa"/>
              <w:bottom w:w="40" w:type="dxa"/>
              <w:right w:w="40" w:type="dxa"/>
            </w:tcMar>
            <w:vAlign w:val="top"/>
          </w:tcPr>
          <w:bookmarkStart w:id="3414" w:name="para_32b0d587_c6f1_4db1_bed7_ea2fa9e75c"/>
          <w:p>
            <w:pPr>
              <w:spacing w:before="180" w:after="0" w:line="240" w:lineRule="auto"/>
              <w:jc w:val="center"/>
            </w:pPr>
            <w:r>
              <w:rPr>
                <w:rFonts w:ascii="Arial" w:hAnsi="Arial"/>
                <w:color w:val="000000"/>
                <w:sz w:val="18"/>
              </w:rPr>
              <w:t>US</w:t>
            </w:r>
          </w:p>
          <w:bookmarkEnd w:id="3414"/>
        </w:tc>
        <w:tc>
          <w:tcPr>
            <w:tcBorders>
              <w:bottom w:val="single" w:sz="4" w:color="000000"/>
              <w:right w:val="single" w:sz="4" w:color="000000"/>
            </w:tcBorders>
            <w:tcMar>
              <w:top w:w="40" w:type="dxa"/>
              <w:left w:w="40" w:type="dxa"/>
              <w:bottom w:w="40" w:type="dxa"/>
              <w:right w:w="40" w:type="dxa"/>
            </w:tcMar>
            <w:vAlign w:val="top"/>
          </w:tcPr>
          <w:bookmarkStart w:id="3415" w:name="para_cff7a20f_9dee_4544_a412_f996efb05c"/>
          <w:p>
            <w:pPr>
              <w:spacing w:before="180" w:after="0" w:line="240" w:lineRule="auto"/>
            </w:pPr>
            <w:r>
              <w:rPr>
                <w:rFonts w:ascii="Arial" w:hAnsi="Arial"/>
                <w:color w:val="000000"/>
                <w:sz w:val="18"/>
              </w:rPr>
              <w:t>Zero length</w:t>
            </w:r>
          </w:p>
          <w:bookmarkEnd w:id="3415"/>
        </w:tc>
        <w:tc>
          <w:tcPr>
            <w:tcBorders>
              <w:bottom w:val="single" w:sz="4" w:color="000000"/>
              <w:right w:val="single" w:sz="4" w:color="000000"/>
            </w:tcBorders>
            <w:tcMar>
              <w:top w:w="40" w:type="dxa"/>
              <w:left w:w="40" w:type="dxa"/>
              <w:bottom w:w="40" w:type="dxa"/>
              <w:right w:w="40" w:type="dxa"/>
            </w:tcMar>
            <w:vAlign w:val="top"/>
          </w:tcPr>
          <w:bookmarkStart w:id="3416" w:name="para_48183d93_ade1_4b8b_8d85_d42f064c43"/>
          <w:p>
            <w:pPr>
              <w:spacing w:before="180" w:after="0" w:line="240" w:lineRule="auto"/>
            </w:pPr>
            <w:r>
              <w:rPr>
                <w:rFonts w:ascii="Arial" w:hAnsi="Arial"/>
                <w:color w:val="000000"/>
                <w:sz w:val="18"/>
              </w:rPr>
              <w:t>Total time</w:t>
            </w:r>
          </w:p>
          <w:bookmarkEnd w:id="3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7" w:name="para_47f602d5_59fa_4145_925e_431fb4aee4"/>
          <w:p>
            <w:pPr>
              <w:spacing w:before="180" w:after="0" w:line="240" w:lineRule="auto"/>
            </w:pPr>
            <w:r>
              <w:rPr>
                <w:rFonts w:ascii="Arial" w:hAnsi="Arial"/>
                <w:color w:val="000000"/>
                <w:sz w:val="18"/>
              </w:rPr>
              <w:t>Total Number of Exposures</w:t>
            </w:r>
          </w:p>
          <w:bookmarkEnd w:id="3417"/>
        </w:tc>
        <w:tc>
          <w:tcPr>
            <w:tcBorders>
              <w:bottom w:val="single" w:sz="4" w:color="000000"/>
              <w:right w:val="single" w:sz="4" w:color="000000"/>
            </w:tcBorders>
            <w:tcMar>
              <w:top w:w="40" w:type="dxa"/>
              <w:left w:w="40" w:type="dxa"/>
              <w:bottom w:w="40" w:type="dxa"/>
              <w:right w:w="40" w:type="dxa"/>
            </w:tcMar>
            <w:vAlign w:val="top"/>
          </w:tcPr>
          <w:bookmarkStart w:id="3418" w:name="para_12d38ea0_5ad8_41fe_80b1_c64c331c4f"/>
          <w:p>
            <w:pPr>
              <w:spacing w:before="180" w:after="0" w:line="240" w:lineRule="auto"/>
              <w:jc w:val="center"/>
            </w:pPr>
            <w:r>
              <w:rPr>
                <w:rFonts w:ascii="Arial" w:hAnsi="Arial"/>
                <w:color w:val="000000"/>
                <w:sz w:val="18"/>
              </w:rPr>
              <w:t>(0040,0301)</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3402e364_6a15_4bb4_a064_98853739c0"/>
          <w:p>
            <w:pPr>
              <w:spacing w:before="180" w:after="0" w:line="240" w:lineRule="auto"/>
              <w:jc w:val="center"/>
            </w:pPr>
            <w:r>
              <w:rPr>
                <w:rFonts w:ascii="Arial" w:hAnsi="Arial"/>
                <w:color w:val="000000"/>
                <w:sz w:val="18"/>
              </w:rPr>
              <w:t>US</w:t>
            </w:r>
          </w:p>
          <w:bookmarkEnd w:id="3419"/>
        </w:tc>
        <w:tc>
          <w:tcPr>
            <w:tcBorders>
              <w:bottom w:val="single" w:sz="4" w:color="000000"/>
              <w:right w:val="single" w:sz="4" w:color="000000"/>
            </w:tcBorders>
            <w:tcMar>
              <w:top w:w="40" w:type="dxa"/>
              <w:left w:w="40" w:type="dxa"/>
              <w:bottom w:w="40" w:type="dxa"/>
              <w:right w:w="40" w:type="dxa"/>
            </w:tcMar>
            <w:vAlign w:val="top"/>
          </w:tcPr>
          <w:bookmarkStart w:id="3420" w:name="para_2143ee8f_c6be_4c28_bcdc_068c511db0"/>
          <w:p>
            <w:pPr>
              <w:spacing w:before="180" w:after="0" w:line="240" w:lineRule="auto"/>
            </w:pPr>
            <w:r>
              <w:rPr>
                <w:rFonts w:ascii="Arial" w:hAnsi="Arial"/>
                <w:color w:val="000000"/>
                <w:sz w:val="18"/>
              </w:rPr>
              <w:t>Zero length</w:t>
            </w:r>
          </w:p>
          <w:bookmarkEnd w:id="3420"/>
        </w:tc>
        <w:tc>
          <w:tcPr>
            <w:tcBorders>
              <w:bottom w:val="single" w:sz="4" w:color="000000"/>
              <w:right w:val="single" w:sz="4" w:color="000000"/>
            </w:tcBorders>
            <w:tcMar>
              <w:top w:w="40" w:type="dxa"/>
              <w:left w:w="40" w:type="dxa"/>
              <w:bottom w:w="40" w:type="dxa"/>
              <w:right w:w="40" w:type="dxa"/>
            </w:tcMar>
            <w:vAlign w:val="top"/>
          </w:tcPr>
          <w:bookmarkStart w:id="3421" w:name="para_8875a3ca_58aa_4c0d_84f6_7d6ecfbe02"/>
          <w:p>
            <w:pPr>
              <w:spacing w:before="180" w:after="0" w:line="240" w:lineRule="auto"/>
            </w:pPr>
            <w:r>
              <w:rPr>
                <w:rFonts w:ascii="Arial" w:hAnsi="Arial"/>
                <w:color w:val="000000"/>
                <w:sz w:val="18"/>
              </w:rPr>
              <w:t>Number of exposures</w:t>
            </w:r>
          </w:p>
          <w:bookmarkEnd w:id="3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2" w:name="para_ffd81813_18cb_49bd_a1d8_dce7b9924f"/>
          <w:p>
            <w:pPr>
              <w:spacing w:before="180" w:after="0" w:line="240" w:lineRule="auto"/>
            </w:pPr>
            <w:r>
              <w:rPr>
                <w:rFonts w:ascii="Arial" w:hAnsi="Arial"/>
                <w:color w:val="000000"/>
                <w:sz w:val="18"/>
              </w:rPr>
              <w:t>Entrance Dose</w:t>
            </w:r>
          </w:p>
          <w:bookmarkEnd w:id="3422"/>
        </w:tc>
        <w:tc>
          <w:tcPr>
            <w:tcBorders>
              <w:bottom w:val="single" w:sz="4" w:color="000000"/>
              <w:right w:val="single" w:sz="4" w:color="000000"/>
            </w:tcBorders>
            <w:tcMar>
              <w:top w:w="40" w:type="dxa"/>
              <w:left w:w="40" w:type="dxa"/>
              <w:bottom w:w="40" w:type="dxa"/>
              <w:right w:w="40" w:type="dxa"/>
            </w:tcMar>
            <w:vAlign w:val="top"/>
          </w:tcPr>
          <w:bookmarkStart w:id="3423" w:name="para_056d9084_33a9_481b_b678_5e2c2f8a66"/>
          <w:p>
            <w:pPr>
              <w:spacing w:before="180" w:after="0" w:line="240" w:lineRule="auto"/>
              <w:jc w:val="center"/>
            </w:pPr>
            <w:r>
              <w:rPr>
                <w:rFonts w:ascii="Arial" w:hAnsi="Arial"/>
                <w:color w:val="000000"/>
                <w:sz w:val="18"/>
              </w:rPr>
              <w:t>(0040,0302)</w:t>
            </w:r>
          </w:p>
          <w:bookmarkEnd w:id="3423"/>
        </w:tc>
        <w:tc>
          <w:tcPr>
            <w:tcBorders>
              <w:bottom w:val="single" w:sz="4" w:color="000000"/>
              <w:right w:val="single" w:sz="4" w:color="000000"/>
            </w:tcBorders>
            <w:tcMar>
              <w:top w:w="40" w:type="dxa"/>
              <w:left w:w="40" w:type="dxa"/>
              <w:bottom w:w="40" w:type="dxa"/>
              <w:right w:w="40" w:type="dxa"/>
            </w:tcMar>
            <w:vAlign w:val="top"/>
          </w:tcPr>
          <w:bookmarkStart w:id="3424" w:name="para_6245e1ed_8fe7_407a_86e6_b5d69317a6"/>
          <w:p>
            <w:pPr>
              <w:spacing w:before="180" w:after="0" w:line="240" w:lineRule="auto"/>
              <w:jc w:val="center"/>
            </w:pPr>
            <w:r>
              <w:rPr>
                <w:rFonts w:ascii="Arial" w:hAnsi="Arial"/>
                <w:color w:val="000000"/>
                <w:sz w:val="18"/>
              </w:rPr>
              <w:t>US</w:t>
            </w:r>
          </w:p>
          <w:bookmarkEnd w:id="3424"/>
        </w:tc>
        <w:tc>
          <w:tcPr>
            <w:tcBorders>
              <w:bottom w:val="single" w:sz="4" w:color="000000"/>
              <w:right w:val="single" w:sz="4" w:color="000000"/>
            </w:tcBorders>
            <w:tcMar>
              <w:top w:w="40" w:type="dxa"/>
              <w:left w:w="40" w:type="dxa"/>
              <w:bottom w:w="40" w:type="dxa"/>
              <w:right w:w="40" w:type="dxa"/>
            </w:tcMar>
            <w:vAlign w:val="top"/>
          </w:tcPr>
          <w:bookmarkStart w:id="3425" w:name="para_0bb02c3d_af46_43fd_b1d8_a548f1b9f1"/>
          <w:p>
            <w:pPr>
              <w:spacing w:before="180" w:after="0" w:line="240" w:lineRule="auto"/>
            </w:pPr>
            <w:r>
              <w:rPr>
                <w:rFonts w:ascii="Arial" w:hAnsi="Arial"/>
                <w:color w:val="000000"/>
                <w:sz w:val="18"/>
              </w:rPr>
              <w:t>Zero length</w:t>
            </w:r>
          </w:p>
          <w:bookmarkEnd w:id="3425"/>
        </w:tc>
        <w:tc>
          <w:tcPr>
            <w:tcBorders>
              <w:bottom w:val="single" w:sz="4" w:color="000000"/>
              <w:right w:val="single" w:sz="4" w:color="000000"/>
            </w:tcBorders>
            <w:tcMar>
              <w:top w:w="40" w:type="dxa"/>
              <w:left w:w="40" w:type="dxa"/>
              <w:bottom w:w="40" w:type="dxa"/>
              <w:right w:w="40" w:type="dxa"/>
            </w:tcMar>
            <w:vAlign w:val="top"/>
          </w:tcPr>
          <w:bookmarkStart w:id="3426" w:name="para_bbf8b199_5a37_457e_80b6_30cf50d9ac"/>
          <w:p>
            <w:pPr>
              <w:spacing w:before="180" w:after="0" w:line="240" w:lineRule="auto"/>
            </w:pPr>
            <w:r>
              <w:rPr>
                <w:rFonts w:ascii="Arial" w:hAnsi="Arial"/>
                <w:color w:val="000000"/>
                <w:sz w:val="18"/>
              </w:rPr>
              <w:t>Entrance dose</w:t>
            </w:r>
          </w:p>
          <w:bookmarkEnd w:id="3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7" w:name="para_69069e51_5ac7_4999_8b69_4cf5320e08"/>
          <w:p>
            <w:pPr>
              <w:spacing w:before="180" w:after="0" w:line="240" w:lineRule="auto"/>
            </w:pPr>
            <w:r>
              <w:rPr>
                <w:rFonts w:ascii="Arial" w:hAnsi="Arial"/>
                <w:color w:val="000000"/>
                <w:sz w:val="18"/>
              </w:rPr>
              <w:t>Exposed Area</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d34be053_1c1d_4569_9ca0_8d630a91c8"/>
          <w:p>
            <w:pPr>
              <w:spacing w:before="180" w:after="0" w:line="240" w:lineRule="auto"/>
              <w:jc w:val="center"/>
            </w:pPr>
            <w:r>
              <w:rPr>
                <w:rFonts w:ascii="Arial" w:hAnsi="Arial"/>
                <w:color w:val="000000"/>
                <w:sz w:val="18"/>
              </w:rPr>
              <w:t>(0040,0303)</w:t>
            </w:r>
          </w:p>
          <w:bookmarkEnd w:id="3428"/>
        </w:tc>
        <w:tc>
          <w:tcPr>
            <w:tcBorders>
              <w:bottom w:val="single" w:sz="4" w:color="000000"/>
              <w:right w:val="single" w:sz="4" w:color="000000"/>
            </w:tcBorders>
            <w:tcMar>
              <w:top w:w="40" w:type="dxa"/>
              <w:left w:w="40" w:type="dxa"/>
              <w:bottom w:w="40" w:type="dxa"/>
              <w:right w:w="40" w:type="dxa"/>
            </w:tcMar>
            <w:vAlign w:val="top"/>
          </w:tcPr>
          <w:bookmarkStart w:id="3429" w:name="para_651e68c4_404f_482b_a967_1e8eb425a0"/>
          <w:p>
            <w:pPr>
              <w:spacing w:before="180" w:after="0" w:line="240" w:lineRule="auto"/>
              <w:jc w:val="center"/>
            </w:pPr>
            <w:r>
              <w:rPr>
                <w:rFonts w:ascii="Arial" w:hAnsi="Arial"/>
                <w:color w:val="000000"/>
                <w:sz w:val="18"/>
              </w:rPr>
              <w:t>US</w:t>
            </w:r>
          </w:p>
          <w:bookmarkEnd w:id="3429"/>
        </w:tc>
        <w:tc>
          <w:tcPr>
            <w:tcBorders>
              <w:bottom w:val="single" w:sz="4" w:color="000000"/>
              <w:right w:val="single" w:sz="4" w:color="000000"/>
            </w:tcBorders>
            <w:tcMar>
              <w:top w:w="40" w:type="dxa"/>
              <w:left w:w="40" w:type="dxa"/>
              <w:bottom w:w="40" w:type="dxa"/>
              <w:right w:w="40" w:type="dxa"/>
            </w:tcMar>
            <w:vAlign w:val="top"/>
          </w:tcPr>
          <w:bookmarkStart w:id="3430" w:name="para_dd89519b_a12e_4e37_822b_da55b579bc"/>
          <w:p>
            <w:pPr>
              <w:spacing w:before="180" w:after="0" w:line="240" w:lineRule="auto"/>
            </w:pPr>
            <w:r>
              <w:rPr>
                <w:rFonts w:ascii="Arial" w:hAnsi="Arial"/>
                <w:color w:val="000000"/>
                <w:sz w:val="18"/>
              </w:rPr>
              <w:t>Zero length</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2bc8a981_16a7_4b02_88f3_58fa966a06"/>
          <w:p>
            <w:pPr>
              <w:spacing w:before="180" w:after="0" w:line="240" w:lineRule="auto"/>
            </w:pPr>
            <w:r>
              <w:rPr>
                <w:rFonts w:ascii="Arial" w:hAnsi="Arial"/>
                <w:color w:val="000000"/>
                <w:sz w:val="18"/>
              </w:rPr>
              <w:t>Exposed area</w:t>
            </w:r>
          </w:p>
          <w:bookmarkEnd w:id="3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2" w:name="para_3bea811d_1c66_40b9_8a42_8489ff071c"/>
          <w:p>
            <w:pPr>
              <w:spacing w:before="180" w:after="0" w:line="240" w:lineRule="auto"/>
            </w:pPr>
            <w:r>
              <w:rPr>
                <w:rFonts w:ascii="Arial" w:hAnsi="Arial"/>
                <w:color w:val="000000"/>
                <w:sz w:val="18"/>
              </w:rPr>
              <w:t>Film Consumption Sequence</w:t>
            </w:r>
          </w:p>
          <w:bookmarkEnd w:id="3432"/>
        </w:tc>
        <w:tc>
          <w:tcPr>
            <w:tcBorders>
              <w:bottom w:val="single" w:sz="4" w:color="000000"/>
              <w:right w:val="single" w:sz="4" w:color="000000"/>
            </w:tcBorders>
            <w:tcMar>
              <w:top w:w="40" w:type="dxa"/>
              <w:left w:w="40" w:type="dxa"/>
              <w:bottom w:w="40" w:type="dxa"/>
              <w:right w:w="40" w:type="dxa"/>
            </w:tcMar>
            <w:vAlign w:val="top"/>
          </w:tcPr>
          <w:bookmarkStart w:id="3433" w:name="para_2bef583c_f3a4_48e9_bc54_e24fb87d4e"/>
          <w:p>
            <w:pPr>
              <w:spacing w:before="180" w:after="0" w:line="240" w:lineRule="auto"/>
              <w:jc w:val="center"/>
            </w:pPr>
            <w:r>
              <w:rPr>
                <w:rFonts w:ascii="Arial" w:hAnsi="Arial"/>
                <w:color w:val="000000"/>
                <w:sz w:val="18"/>
              </w:rPr>
              <w:t>(0040,0321)</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0995aacb_ef3c_4434_8d2d_256064c524"/>
          <w:p>
            <w:pPr>
              <w:spacing w:before="180" w:after="0" w:line="240" w:lineRule="auto"/>
              <w:jc w:val="center"/>
            </w:pPr>
            <w:r>
              <w:rPr>
                <w:rFonts w:ascii="Arial" w:hAnsi="Arial"/>
                <w:color w:val="000000"/>
                <w:sz w:val="18"/>
              </w:rPr>
              <w:t>SQ</w:t>
            </w:r>
          </w:p>
          <w:bookmarkEnd w:id="3434"/>
        </w:tc>
        <w:tc>
          <w:tcPr>
            <w:tcBorders>
              <w:bottom w:val="single" w:sz="4" w:color="000000"/>
              <w:right w:val="single" w:sz="4" w:color="000000"/>
            </w:tcBorders>
            <w:tcMar>
              <w:top w:w="40" w:type="dxa"/>
              <w:left w:w="40" w:type="dxa"/>
              <w:bottom w:w="40" w:type="dxa"/>
              <w:right w:w="40" w:type="dxa"/>
            </w:tcMar>
            <w:vAlign w:val="top"/>
          </w:tcPr>
          <w:bookmarkStart w:id="3435" w:name="para_a89fa716_e23d_4616_bea7_6db40eb161"/>
          <w:p>
            <w:pPr>
              <w:spacing w:before="180" w:after="0" w:line="240" w:lineRule="auto"/>
            </w:pPr>
            <w:r>
              <w:rPr>
                <w:rFonts w:ascii="Arial" w:hAnsi="Arial"/>
                <w:color w:val="000000"/>
                <w:sz w:val="18"/>
              </w:rPr>
              <w:t>Zero length</w:t>
            </w:r>
          </w:p>
          <w:bookmarkEnd w:id="3435"/>
        </w:tc>
        <w:tc>
          <w:tcPr>
            <w:tcBorders>
              <w:bottom w:val="single" w:sz="4" w:color="000000"/>
              <w:right w:val="single" w:sz="4" w:color="000000"/>
            </w:tcBorders>
            <w:tcMar>
              <w:top w:w="40" w:type="dxa"/>
              <w:left w:w="40" w:type="dxa"/>
              <w:bottom w:w="40" w:type="dxa"/>
              <w:right w:w="40" w:type="dxa"/>
            </w:tcMar>
            <w:vAlign w:val="top"/>
          </w:tcPr>
          <w:bookmarkStart w:id="3436" w:name="para_b7dc9b88_6f09_4b0c_bad6_6b3ea5b307"/>
          <w:p>
            <w:pPr>
              <w:spacing w:before="180" w:after="0" w:line="240" w:lineRule="auto"/>
            </w:pPr>
            <w:r>
              <w:rPr>
                <w:rFonts w:ascii="Arial" w:hAnsi="Arial"/>
                <w:color w:val="000000"/>
                <w:sz w:val="18"/>
              </w:rPr>
              <w:t>Zero or more items</w:t>
            </w:r>
          </w:p>
          <w:bookmarkEnd w:id="3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7" w:name="para_98bb1efa_7d68_4f3e_b1f0_f537b2809b"/>
          <w:p>
            <w:pPr>
              <w:spacing w:before="180" w:after="0" w:line="240" w:lineRule="auto"/>
            </w:pPr>
            <w:r>
              <w:rPr>
                <w:rFonts w:ascii="Arial" w:hAnsi="Arial"/>
                <w:color w:val="000000"/>
                <w:sz w:val="18"/>
              </w:rPr>
              <w:t>&gt; Medium Type</w:t>
            </w:r>
          </w:p>
          <w:bookmarkEnd w:id="3437"/>
        </w:tc>
        <w:tc>
          <w:tcPr>
            <w:tcBorders>
              <w:bottom w:val="single" w:sz="4" w:color="000000"/>
              <w:right w:val="single" w:sz="4" w:color="000000"/>
            </w:tcBorders>
            <w:tcMar>
              <w:top w:w="40" w:type="dxa"/>
              <w:left w:w="40" w:type="dxa"/>
              <w:bottom w:w="40" w:type="dxa"/>
              <w:right w:w="40" w:type="dxa"/>
            </w:tcMar>
            <w:vAlign w:val="top"/>
          </w:tcPr>
          <w:bookmarkStart w:id="3438" w:name="para_d84e7255_27d3_4f71_ab5d_80d77f5625"/>
          <w:p>
            <w:pPr>
              <w:spacing w:before="180" w:after="0" w:line="240" w:lineRule="auto"/>
              <w:jc w:val="center"/>
            </w:pPr>
            <w:r>
              <w:rPr>
                <w:rFonts w:ascii="Arial" w:hAnsi="Arial"/>
                <w:color w:val="000000"/>
                <w:sz w:val="18"/>
              </w:rPr>
              <w:t>(2000,0030)</w:t>
            </w:r>
          </w:p>
          <w:bookmarkEnd w:id="3438"/>
        </w:tc>
        <w:tc>
          <w:tcPr>
            <w:tcBorders>
              <w:bottom w:val="single" w:sz="4" w:color="000000"/>
              <w:right w:val="single" w:sz="4" w:color="000000"/>
            </w:tcBorders>
            <w:tcMar>
              <w:top w:w="40" w:type="dxa"/>
              <w:left w:w="40" w:type="dxa"/>
              <w:bottom w:w="40" w:type="dxa"/>
              <w:right w:w="40" w:type="dxa"/>
            </w:tcMar>
            <w:vAlign w:val="top"/>
          </w:tcPr>
          <w:bookmarkStart w:id="3439" w:name="para_7d31e8b0_f761_41a4_8989_b740e92bae"/>
          <w:p>
            <w:pPr>
              <w:spacing w:before="180" w:after="0" w:line="240" w:lineRule="auto"/>
              <w:jc w:val="center"/>
            </w:pPr>
            <w:r>
              <w:rPr>
                <w:rFonts w:ascii="Arial" w:hAnsi="Arial"/>
                <w:color w:val="000000"/>
                <w:sz w:val="18"/>
              </w:rPr>
              <w:t>CS</w:t>
            </w:r>
          </w:p>
          <w:bookmarkEnd w:id="34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40" w:name="para_cc1099af_965c_4884_a8a4_7728aa2d30"/>
          <w:p>
            <w:pPr>
              <w:spacing w:before="180" w:after="0" w:line="240" w:lineRule="auto"/>
              <w:jc w:val="center"/>
            </w:pPr>
            <w:r>
              <w:rPr>
                <w:rFonts w:ascii="Arial" w:hAnsi="Arial"/>
                <w:color w:val="000000"/>
                <w:sz w:val="18"/>
              </w:rPr>
              <w:t>x</w:t>
            </w:r>
          </w:p>
          <w:bookmarkEnd w:id="3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1" w:name="para_e5dba764_3482_4936_afad_b6b5b6b47a"/>
          <w:p>
            <w:pPr>
              <w:spacing w:before="180" w:after="0" w:line="240" w:lineRule="auto"/>
            </w:pPr>
            <w:r>
              <w:rPr>
                <w:rFonts w:ascii="Arial" w:hAnsi="Arial"/>
                <w:color w:val="000000"/>
                <w:sz w:val="18"/>
              </w:rPr>
              <w:t>&gt; Film Size ID</w:t>
            </w:r>
          </w:p>
          <w:bookmarkEnd w:id="3441"/>
        </w:tc>
        <w:tc>
          <w:tcPr>
            <w:tcBorders>
              <w:bottom w:val="single" w:sz="4" w:color="000000"/>
              <w:right w:val="single" w:sz="4" w:color="000000"/>
            </w:tcBorders>
            <w:tcMar>
              <w:top w:w="40" w:type="dxa"/>
              <w:left w:w="40" w:type="dxa"/>
              <w:bottom w:w="40" w:type="dxa"/>
              <w:right w:w="40" w:type="dxa"/>
            </w:tcMar>
            <w:vAlign w:val="top"/>
          </w:tcPr>
          <w:bookmarkStart w:id="3442" w:name="para_65951c00_5280_444d_aa51_097e0e83ee"/>
          <w:p>
            <w:pPr>
              <w:spacing w:before="180" w:after="0" w:line="240" w:lineRule="auto"/>
              <w:jc w:val="center"/>
            </w:pPr>
            <w:r>
              <w:rPr>
                <w:rFonts w:ascii="Arial" w:hAnsi="Arial"/>
                <w:color w:val="000000"/>
                <w:sz w:val="18"/>
              </w:rPr>
              <w:t>(2010,0050)</w:t>
            </w:r>
          </w:p>
          <w:bookmarkEnd w:id="3442"/>
        </w:tc>
        <w:tc>
          <w:tcPr>
            <w:tcBorders>
              <w:bottom w:val="single" w:sz="4" w:color="000000"/>
              <w:right w:val="single" w:sz="4" w:color="000000"/>
            </w:tcBorders>
            <w:tcMar>
              <w:top w:w="40" w:type="dxa"/>
              <w:left w:w="40" w:type="dxa"/>
              <w:bottom w:w="40" w:type="dxa"/>
              <w:right w:w="40" w:type="dxa"/>
            </w:tcMar>
            <w:vAlign w:val="top"/>
          </w:tcPr>
          <w:bookmarkStart w:id="3443" w:name="para_0e03a782_ebea_4977_95e7_18becdaf1e"/>
          <w:p>
            <w:pPr>
              <w:spacing w:before="180" w:after="0" w:line="240" w:lineRule="auto"/>
              <w:jc w:val="center"/>
            </w:pPr>
            <w:r>
              <w:rPr>
                <w:rFonts w:ascii="Arial" w:hAnsi="Arial"/>
                <w:color w:val="000000"/>
                <w:sz w:val="18"/>
              </w:rPr>
              <w:t>CS</w:t>
            </w:r>
          </w:p>
          <w:bookmarkEnd w:id="34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44" w:name="para_94ad0d91_f64d_454e_88f7_40ea0ac147"/>
          <w:p>
            <w:pPr>
              <w:spacing w:before="180" w:after="0" w:line="240" w:lineRule="auto"/>
              <w:jc w:val="center"/>
            </w:pPr>
            <w:r>
              <w:rPr>
                <w:rFonts w:ascii="Arial" w:hAnsi="Arial"/>
                <w:color w:val="000000"/>
                <w:sz w:val="18"/>
              </w:rPr>
              <w:t>x</w:t>
            </w:r>
          </w:p>
          <w:bookmarkEnd w:id="3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5" w:name="para_1f295fd6_5231_4983_9aad_4c40149cb8"/>
          <w:p>
            <w:pPr>
              <w:spacing w:before="180" w:after="0" w:line="240" w:lineRule="auto"/>
            </w:pPr>
            <w:r>
              <w:rPr>
                <w:rFonts w:ascii="Arial" w:hAnsi="Arial"/>
                <w:color w:val="000000"/>
                <w:sz w:val="18"/>
              </w:rPr>
              <w:t>&gt; Number of Films</w:t>
            </w:r>
          </w:p>
          <w:bookmarkEnd w:id="3445"/>
        </w:tc>
        <w:tc>
          <w:tcPr>
            <w:tcBorders>
              <w:bottom w:val="single" w:sz="4" w:color="000000"/>
              <w:right w:val="single" w:sz="4" w:color="000000"/>
            </w:tcBorders>
            <w:tcMar>
              <w:top w:w="40" w:type="dxa"/>
              <w:left w:w="40" w:type="dxa"/>
              <w:bottom w:w="40" w:type="dxa"/>
              <w:right w:w="40" w:type="dxa"/>
            </w:tcMar>
            <w:vAlign w:val="top"/>
          </w:tcPr>
          <w:bookmarkStart w:id="3446" w:name="para_ff043671_a534_406c_a6e3_6b6b22d75c"/>
          <w:p>
            <w:pPr>
              <w:spacing w:before="180" w:after="0" w:line="240" w:lineRule="auto"/>
              <w:jc w:val="center"/>
            </w:pPr>
            <w:r>
              <w:rPr>
                <w:rFonts w:ascii="Arial" w:hAnsi="Arial"/>
                <w:color w:val="000000"/>
                <w:sz w:val="18"/>
              </w:rPr>
              <w:t>(2100,0170)</w:t>
            </w:r>
          </w:p>
          <w:bookmarkEnd w:id="3446"/>
        </w:tc>
        <w:tc>
          <w:tcPr>
            <w:tcBorders>
              <w:bottom w:val="single" w:sz="4" w:color="000000"/>
              <w:right w:val="single" w:sz="4" w:color="000000"/>
            </w:tcBorders>
            <w:tcMar>
              <w:top w:w="40" w:type="dxa"/>
              <w:left w:w="40" w:type="dxa"/>
              <w:bottom w:w="40" w:type="dxa"/>
              <w:right w:w="40" w:type="dxa"/>
            </w:tcMar>
            <w:vAlign w:val="top"/>
          </w:tcPr>
          <w:bookmarkStart w:id="3447" w:name="para_5a68e775_d4ab_4abb_8a03_8799cf1528"/>
          <w:p>
            <w:pPr>
              <w:spacing w:before="180" w:after="0" w:line="240" w:lineRule="auto"/>
              <w:jc w:val="center"/>
            </w:pPr>
            <w:r>
              <w:rPr>
                <w:rFonts w:ascii="Arial" w:hAnsi="Arial"/>
                <w:color w:val="000000"/>
                <w:sz w:val="18"/>
              </w:rPr>
              <w:t>IS</w:t>
            </w:r>
          </w:p>
          <w:bookmarkEnd w:id="34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48" w:name="para_b6f41b46_63e4_401b_a6b8_c590187651"/>
          <w:p>
            <w:pPr>
              <w:spacing w:before="180" w:after="0" w:line="240" w:lineRule="auto"/>
              <w:jc w:val="center"/>
            </w:pPr>
            <w:r>
              <w:rPr>
                <w:rFonts w:ascii="Arial" w:hAnsi="Arial"/>
                <w:color w:val="000000"/>
                <w:sz w:val="18"/>
              </w:rPr>
              <w:t>x</w:t>
            </w:r>
          </w:p>
          <w:bookmarkEnd w:id="3448"/>
        </w:tc>
      </w:tr>
    </w:tbl>
    <w:bookmarkStart w:id="3449" w:name="sect_B_4_2_2_4"/>
    <w:p>
      <w:pPr>
        <w:spacing w:before="180" w:after="0" w:line="240" w:lineRule="auto"/>
      </w:pPr>
      <w:r>
        <w:rPr>
          <w:rFonts w:ascii="Arial" w:hAnsi="Arial"/>
          <w:b/>
          <w:color w:val="000000"/>
          <w:sz w:val="22"/>
        </w:rPr>
        <w:t>B.4.2.2.4 Association Acceptance Policy</w:t>
      </w:r>
    </w:p>
    <w:bookmarkEnd w:id="3449"/>
    <w:bookmarkStart w:id="3450" w:name="para_bc4e75ef_80ef_4716_83df_c8f27f9a0b"/>
    <w:p>
      <w:pPr>
        <w:spacing w:before="180" w:after="0" w:line="240" w:lineRule="auto"/>
        <w:jc w:val="both"/>
      </w:pPr>
      <w:r>
        <w:rPr>
          <w:rFonts w:ascii="Arial" w:hAnsi="Arial"/>
          <w:color w:val="000000"/>
          <w:sz w:val="18"/>
        </w:rPr>
        <w:t>The Workflow Application Entity does not accept Associations.</w:t>
      </w:r>
    </w:p>
    <w:bookmarkEnd w:id="3450"/>
    <w:bookmarkStart w:id="3451" w:name="sect_B_4_2_3"/>
    <w:p>
      <w:pPr>
        <w:spacing w:before="180" w:after="0" w:line="240" w:lineRule="auto"/>
      </w:pPr>
      <w:r>
        <w:rPr>
          <w:rFonts w:ascii="Arial" w:hAnsi="Arial"/>
          <w:b/>
          <w:color w:val="000000"/>
          <w:sz w:val="26"/>
        </w:rPr>
        <w:t>B.4.2.3 Hardcopy Application Entity Specification</w:t>
      </w:r>
    </w:p>
    <w:bookmarkEnd w:id="3451"/>
    <w:bookmarkStart w:id="3452" w:name="sect_B_4_2_3_1"/>
    <w:p>
      <w:pPr>
        <w:spacing w:before="180" w:after="0" w:line="240" w:lineRule="auto"/>
      </w:pPr>
      <w:r>
        <w:rPr>
          <w:rFonts w:ascii="Arial" w:hAnsi="Arial"/>
          <w:b/>
          <w:color w:val="000000"/>
          <w:sz w:val="22"/>
        </w:rPr>
        <w:t>B.4.2.3.1 SOP Classes</w:t>
      </w:r>
    </w:p>
    <w:bookmarkEnd w:id="3452"/>
    <w:bookmarkStart w:id="3453" w:name="para_a8c47f3f_61e5_4486_8b7a_363697c0cc"/>
    <w:p>
      <w:pPr>
        <w:spacing w:before="180" w:after="0" w:line="240" w:lineRule="auto"/>
        <w:jc w:val="both"/>
      </w:pPr>
      <w:r>
        <w:rPr>
          <w:rFonts w:ascii="Arial" w:hAnsi="Arial"/>
          <w:color w:val="000000"/>
          <w:sz w:val="18"/>
        </w:rPr>
        <w:t>EXAMPLE-INTEGRATED-MODALITY provides Standard Conformance to the following SOP Classes:</w:t>
      </w:r>
    </w:p>
    <w:bookmarkEnd w:id="3453"/>
    <w:bookmarkStart w:id="3454" w:name="table_B_4_2_29"/>
    <w:p>
      <w:pPr>
        <w:keepNext/>
        <w:spacing w:before="216" w:after="0" w:line="240" w:lineRule="auto"/>
        <w:jc w:val="center"/>
      </w:pPr>
      <w:r>
        <w:rPr>
          <w:rFonts w:ascii="Arial" w:hAnsi="Arial"/>
          <w:b/>
          <w:color w:val="000000"/>
          <w:sz w:val="22"/>
        </w:rPr>
        <w:t>Table B.4.2-29. SOP Classes for AE Hardcopy</w:t>
      </w:r>
    </w:p>
    <w:bookmarkEnd w:id="3454"/>
    <w:p>
      <w:pPr>
        <w:spacing w:before="0" w:after="0" w:line="240" w:lineRule="auto"/>
        <w:rPr>
          <w:sz w:val="13"/>
        </w:rPr>
      </w:pPr>
    </w:p>
    <w:tbl>
      <w:tblPr>
        <w:tblInd w:w="45" w:type="dxa"/>
        <w:tblLayout w:type="fixed"/>
      </w:tblPr>
      <w:tblGrid>
        <w:gridCol w:w="4416"/>
        <w:gridCol w:w="2990"/>
        <w:gridCol w:w="1520"/>
        <w:gridCol w:w="1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55" w:name="para_4ffbc5eb_b131_4fd0_96bd_5be5e34d34"/>
          <w:p>
            <w:pPr>
              <w:keepNext/>
              <w:spacing w:before="180" w:after="0" w:line="240" w:lineRule="auto"/>
              <w:jc w:val="center"/>
            </w:pPr>
            <w:r>
              <w:rPr>
                <w:rFonts w:ascii="Arial" w:hAnsi="Arial"/>
                <w:b/>
                <w:color w:val="000000"/>
                <w:sz w:val="18"/>
              </w:rPr>
              <w:t>SOP Class Name</w:t>
            </w:r>
          </w:p>
          <w:bookmarkEnd w:id="34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56" w:name="para_4e1c8db4_6940_49b8_86ef_dce5aa1bbc"/>
          <w:p>
            <w:pPr>
              <w:spacing w:before="180" w:after="0" w:line="240" w:lineRule="auto"/>
              <w:jc w:val="center"/>
            </w:pPr>
            <w:r>
              <w:rPr>
                <w:rFonts w:ascii="Arial" w:hAnsi="Arial"/>
                <w:b/>
                <w:color w:val="000000"/>
                <w:sz w:val="18"/>
              </w:rPr>
              <w:t>SOP Class UID</w:t>
            </w:r>
          </w:p>
          <w:bookmarkEnd w:id="34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57" w:name="para_aff0b729_20cd_4f00_b0f5_9d0da78bb0"/>
          <w:p>
            <w:pPr>
              <w:spacing w:before="180" w:after="0" w:line="240" w:lineRule="auto"/>
              <w:jc w:val="center"/>
            </w:pPr>
            <w:r>
              <w:rPr>
                <w:rFonts w:ascii="Arial" w:hAnsi="Arial"/>
                <w:b/>
                <w:color w:val="000000"/>
                <w:sz w:val="18"/>
              </w:rPr>
              <w:t>SCU</w:t>
            </w:r>
          </w:p>
          <w:bookmarkEnd w:id="3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58" w:name="para_d8968054_0f6e_407f_aea0_4ac15f25ed"/>
          <w:p>
            <w:pPr>
              <w:spacing w:before="180" w:after="0" w:line="240" w:lineRule="auto"/>
              <w:jc w:val="center"/>
            </w:pPr>
            <w:r>
              <w:rPr>
                <w:rFonts w:ascii="Arial" w:hAnsi="Arial"/>
                <w:b/>
                <w:color w:val="000000"/>
                <w:sz w:val="18"/>
              </w:rPr>
              <w:t>SCP</w:t>
            </w:r>
          </w:p>
          <w:bookmarkEnd w:id="3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9" w:name="para_2d2bf99e_be8f_4d30_9bf9_ae0efaf2a2"/>
          <w:p>
            <w:pPr>
              <w:spacing w:before="180" w:after="0" w:line="240" w:lineRule="auto"/>
            </w:pPr>
            <w:r>
              <w:rPr>
                <w:rFonts w:ascii="Arial" w:hAnsi="Arial"/>
                <w:color w:val="000000"/>
                <w:sz w:val="18"/>
              </w:rPr>
              <w:t>Basic Grayscale Print Management Meta</w:t>
            </w:r>
          </w:p>
          <w:bookmarkEnd w:id="3459"/>
        </w:tc>
        <w:tc>
          <w:tcPr>
            <w:tcBorders>
              <w:bottom w:val="single" w:sz="4" w:color="000000"/>
              <w:right w:val="single" w:sz="4" w:color="000000"/>
            </w:tcBorders>
            <w:tcMar>
              <w:top w:w="40" w:type="dxa"/>
              <w:left w:w="40" w:type="dxa"/>
              <w:bottom w:w="40" w:type="dxa"/>
              <w:right w:w="40" w:type="dxa"/>
            </w:tcMar>
            <w:vAlign w:val="top"/>
          </w:tcPr>
          <w:bookmarkStart w:id="3460" w:name="para_623fe373_dde5_406b_a685_55f84d5d2b"/>
          <w:p>
            <w:pPr>
              <w:spacing w:before="180" w:after="0" w:line="240" w:lineRule="auto"/>
            </w:pPr>
            <w:r>
              <w:rPr>
                <w:rFonts w:ascii="Arial" w:hAnsi="Arial"/>
                <w:color w:val="000000"/>
                <w:sz w:val="18"/>
              </w:rPr>
              <w:t>1.2.840.10008.5.1.1.9</w:t>
            </w:r>
          </w:p>
          <w:bookmarkEnd w:id="3460"/>
        </w:tc>
        <w:tc>
          <w:tcPr>
            <w:tcBorders>
              <w:bottom w:val="single" w:sz="4" w:color="000000"/>
              <w:right w:val="single" w:sz="4" w:color="000000"/>
            </w:tcBorders>
            <w:tcMar>
              <w:top w:w="40" w:type="dxa"/>
              <w:left w:w="40" w:type="dxa"/>
              <w:bottom w:w="40" w:type="dxa"/>
              <w:right w:w="40" w:type="dxa"/>
            </w:tcMar>
            <w:vAlign w:val="top"/>
          </w:tcPr>
          <w:bookmarkStart w:id="3461" w:name="para_59020441_02f5_4440_a52c_017f1015b9"/>
          <w:p>
            <w:pPr>
              <w:spacing w:before="180" w:after="0" w:line="240" w:lineRule="auto"/>
              <w:jc w:val="center"/>
            </w:pPr>
            <w:r>
              <w:rPr>
                <w:rFonts w:ascii="Arial" w:hAnsi="Arial"/>
                <w:color w:val="000000"/>
                <w:sz w:val="18"/>
              </w:rPr>
              <w:t>Yes</w:t>
            </w:r>
          </w:p>
          <w:bookmarkEnd w:id="3461"/>
        </w:tc>
        <w:tc>
          <w:tcPr>
            <w:tcBorders>
              <w:bottom w:val="single" w:sz="4" w:color="000000"/>
              <w:right w:val="single" w:sz="4" w:color="000000"/>
            </w:tcBorders>
            <w:tcMar>
              <w:top w:w="40" w:type="dxa"/>
              <w:left w:w="40" w:type="dxa"/>
              <w:bottom w:w="40" w:type="dxa"/>
              <w:right w:w="40" w:type="dxa"/>
            </w:tcMar>
            <w:vAlign w:val="top"/>
          </w:tcPr>
          <w:bookmarkStart w:id="3462" w:name="para_45bb5c9b_e9f3_44b9_bb50_7cb2a7ab9b"/>
          <w:p>
            <w:pPr>
              <w:spacing w:before="180" w:after="0" w:line="240" w:lineRule="auto"/>
              <w:jc w:val="center"/>
            </w:pPr>
            <w:r>
              <w:rPr>
                <w:rFonts w:ascii="Arial" w:hAnsi="Arial"/>
                <w:color w:val="000000"/>
                <w:sz w:val="18"/>
              </w:rPr>
              <w:t>No</w:t>
            </w:r>
          </w:p>
          <w:bookmarkEnd w:id="3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3" w:name="para_2bdc6b58_a576_42bf_a086_db0a02e410"/>
          <w:p>
            <w:pPr>
              <w:spacing w:before="180" w:after="0" w:line="240" w:lineRule="auto"/>
            </w:pPr>
            <w:r>
              <w:rPr>
                <w:rFonts w:ascii="Arial" w:hAnsi="Arial"/>
                <w:color w:val="000000"/>
                <w:sz w:val="18"/>
              </w:rPr>
              <w:t>Presentation LUT</w:t>
            </w:r>
          </w:p>
          <w:bookmarkEnd w:id="3463"/>
        </w:tc>
        <w:tc>
          <w:tcPr>
            <w:tcBorders>
              <w:bottom w:val="single" w:sz="4" w:color="000000"/>
              <w:right w:val="single" w:sz="4" w:color="000000"/>
            </w:tcBorders>
            <w:tcMar>
              <w:top w:w="40" w:type="dxa"/>
              <w:left w:w="40" w:type="dxa"/>
              <w:bottom w:w="40" w:type="dxa"/>
              <w:right w:w="40" w:type="dxa"/>
            </w:tcMar>
            <w:vAlign w:val="top"/>
          </w:tcPr>
          <w:bookmarkStart w:id="3464" w:name="para_a37e3b02_073d_454f_a861_bad3ff852a"/>
          <w:p>
            <w:pPr>
              <w:spacing w:before="180" w:after="0" w:line="240" w:lineRule="auto"/>
            </w:pPr>
            <w:r>
              <w:rPr>
                <w:rFonts w:ascii="Arial" w:hAnsi="Arial"/>
                <w:color w:val="000000"/>
                <w:sz w:val="18"/>
              </w:rPr>
              <w:t>1.2.840.10008.5.1.1.23</w:t>
            </w:r>
          </w:p>
          <w:bookmarkEnd w:id="3464"/>
        </w:tc>
        <w:tc>
          <w:tcPr>
            <w:tcBorders>
              <w:bottom w:val="single" w:sz="4" w:color="000000"/>
              <w:right w:val="single" w:sz="4" w:color="000000"/>
            </w:tcBorders>
            <w:tcMar>
              <w:top w:w="40" w:type="dxa"/>
              <w:left w:w="40" w:type="dxa"/>
              <w:bottom w:w="40" w:type="dxa"/>
              <w:right w:w="40" w:type="dxa"/>
            </w:tcMar>
            <w:vAlign w:val="top"/>
          </w:tcPr>
          <w:bookmarkStart w:id="3465" w:name="para_580ef4ba_bb0d_44a4_85dc_11eb78a31d"/>
          <w:p>
            <w:pPr>
              <w:spacing w:before="180" w:after="0" w:line="240" w:lineRule="auto"/>
              <w:jc w:val="center"/>
            </w:pPr>
            <w:r>
              <w:rPr>
                <w:rFonts w:ascii="Arial" w:hAnsi="Arial"/>
                <w:color w:val="000000"/>
                <w:sz w:val="18"/>
              </w:rPr>
              <w:t>Yes</w:t>
            </w:r>
          </w:p>
          <w:bookmarkEnd w:id="3465"/>
        </w:tc>
        <w:tc>
          <w:tcPr>
            <w:tcBorders>
              <w:bottom w:val="single" w:sz="4" w:color="000000"/>
              <w:right w:val="single" w:sz="4" w:color="000000"/>
            </w:tcBorders>
            <w:tcMar>
              <w:top w:w="40" w:type="dxa"/>
              <w:left w:w="40" w:type="dxa"/>
              <w:bottom w:w="40" w:type="dxa"/>
              <w:right w:w="40" w:type="dxa"/>
            </w:tcMar>
            <w:vAlign w:val="top"/>
          </w:tcPr>
          <w:bookmarkStart w:id="3466" w:name="para_a7072354_82af_4598_99de_8a7c7c638e"/>
          <w:p>
            <w:pPr>
              <w:spacing w:before="180" w:after="0" w:line="240" w:lineRule="auto"/>
              <w:jc w:val="center"/>
            </w:pPr>
            <w:r>
              <w:rPr>
                <w:rFonts w:ascii="Arial" w:hAnsi="Arial"/>
                <w:color w:val="000000"/>
                <w:sz w:val="18"/>
              </w:rPr>
              <w:t>No</w:t>
            </w:r>
          </w:p>
          <w:bookmarkEnd w:id="3466"/>
        </w:tc>
      </w:tr>
    </w:tbl>
    <w:bookmarkStart w:id="3467" w:name="sect_B_4_2_3_2"/>
    <w:p>
      <w:pPr>
        <w:spacing w:before="180" w:after="0" w:line="240" w:lineRule="auto"/>
      </w:pPr>
      <w:r>
        <w:rPr>
          <w:rFonts w:ascii="Arial" w:hAnsi="Arial"/>
          <w:b/>
          <w:color w:val="000000"/>
          <w:sz w:val="22"/>
        </w:rPr>
        <w:t>B.4.2.3.2 Association Policies</w:t>
      </w:r>
    </w:p>
    <w:bookmarkEnd w:id="3467"/>
    <w:bookmarkStart w:id="3468" w:name="sect_B_4_2_3_2_1"/>
    <w:p>
      <w:pPr>
        <w:spacing w:before="180" w:after="0" w:line="240" w:lineRule="auto"/>
      </w:pPr>
      <w:r>
        <w:rPr>
          <w:rFonts w:ascii="Arial" w:hAnsi="Arial"/>
          <w:b/>
          <w:color w:val="000000"/>
          <w:sz w:val="18"/>
        </w:rPr>
        <w:t>B.4.2.3.2.1 General</w:t>
      </w:r>
    </w:p>
    <w:bookmarkEnd w:id="3468"/>
    <w:bookmarkStart w:id="3469" w:name="para_39fa3a50_4ad6_4218_86fb_f87ee236f4"/>
    <w:p>
      <w:pPr>
        <w:spacing w:before="180" w:after="0" w:line="240" w:lineRule="auto"/>
        <w:jc w:val="both"/>
      </w:pPr>
      <w:r>
        <w:rPr>
          <w:rFonts w:ascii="Arial" w:hAnsi="Arial"/>
          <w:color w:val="000000"/>
          <w:sz w:val="18"/>
        </w:rPr>
        <w:t>The DICOM standard application context name for DICOM 3.0 is always proposed:</w:t>
      </w:r>
    </w:p>
    <w:bookmarkEnd w:id="3469"/>
    <w:bookmarkStart w:id="3470" w:name="table_B_4_2_30"/>
    <w:p>
      <w:pPr>
        <w:keepNext/>
        <w:spacing w:before="216" w:after="0" w:line="240" w:lineRule="auto"/>
        <w:jc w:val="center"/>
      </w:pPr>
      <w:r>
        <w:rPr>
          <w:rFonts w:ascii="Arial" w:hAnsi="Arial"/>
          <w:b/>
          <w:color w:val="000000"/>
          <w:sz w:val="22"/>
        </w:rPr>
        <w:t>Table B.4.2-30. DICOM Application Context for AE Hardcopy</w:t>
      </w:r>
    </w:p>
    <w:bookmarkEnd w:id="3470"/>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71" w:name="para_5f228b2e_3e49_4c43_a8e5_5549a2b061"/>
          <w:p>
            <w:pPr>
              <w:spacing w:before="180" w:after="0" w:line="240" w:lineRule="auto"/>
            </w:pPr>
            <w:r>
              <w:rPr>
                <w:rFonts w:ascii="Arial" w:hAnsi="Arial"/>
                <w:color w:val="000000"/>
                <w:sz w:val="18"/>
              </w:rPr>
              <w:t>Application Context Name</w:t>
            </w:r>
          </w:p>
          <w:bookmarkEnd w:id="3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72" w:name="para_cfca32a5_181e_463a_890d_99a4e2480d"/>
          <w:p>
            <w:pPr>
              <w:spacing w:before="180" w:after="0" w:line="240" w:lineRule="auto"/>
            </w:pPr>
            <w:r>
              <w:rPr>
                <w:rFonts w:ascii="Arial" w:hAnsi="Arial"/>
                <w:color w:val="000000"/>
                <w:sz w:val="18"/>
              </w:rPr>
              <w:t>1.2.840.10008.3.1.1.1</w:t>
            </w:r>
          </w:p>
          <w:bookmarkEnd w:id="3472"/>
        </w:tc>
      </w:tr>
    </w:tbl>
    <w:bookmarkStart w:id="3473" w:name="sect_B_4_2_3_2_2"/>
    <w:p>
      <w:pPr>
        <w:spacing w:before="180" w:after="0" w:line="240" w:lineRule="auto"/>
      </w:pPr>
      <w:r>
        <w:rPr>
          <w:rFonts w:ascii="Arial" w:hAnsi="Arial"/>
          <w:b/>
          <w:color w:val="000000"/>
          <w:sz w:val="18"/>
        </w:rPr>
        <w:t>B.4.2.3.2.2 Number of Associations</w:t>
      </w:r>
    </w:p>
    <w:bookmarkEnd w:id="3473"/>
    <w:bookmarkStart w:id="3474" w:name="para_5ba90a13_de65_4670_b075_f5de6bb4aa"/>
    <w:p>
      <w:pPr>
        <w:spacing w:before="180" w:after="0" w:line="240" w:lineRule="auto"/>
        <w:jc w:val="both"/>
      </w:pPr>
      <w:r>
        <w:rPr>
          <w:rFonts w:ascii="Arial" w:hAnsi="Arial"/>
          <w:color w:val="000000"/>
          <w:sz w:val="18"/>
        </w:rPr>
        <w:t>EXAMPLE-INTEGRATED-MODALITY initiates one Association at a time for each configured hardcopy device. Multiple hardcopy devices can be configured.</w:t>
      </w:r>
    </w:p>
    <w:bookmarkEnd w:id="3474"/>
    <w:bookmarkStart w:id="3475" w:name="table_B_4_2_31"/>
    <w:p>
      <w:pPr>
        <w:keepNext/>
        <w:spacing w:before="216" w:after="0" w:line="240" w:lineRule="auto"/>
        <w:jc w:val="center"/>
      </w:pPr>
      <w:r>
        <w:rPr>
          <w:rFonts w:ascii="Arial" w:hAnsi="Arial"/>
          <w:b/>
          <w:color w:val="000000"/>
          <w:sz w:val="22"/>
        </w:rPr>
        <w:t>Table B.4.2-31. Number of Associations Initiated for AE Hardcopy</w:t>
      </w:r>
    </w:p>
    <w:bookmarkEnd w:id="3475"/>
    <w:p>
      <w:pPr>
        <w:spacing w:before="0" w:after="0" w:line="240" w:lineRule="auto"/>
        <w:rPr>
          <w:sz w:val="13"/>
        </w:rPr>
      </w:pPr>
    </w:p>
    <w:tbl>
      <w:tblPr>
        <w:tblInd w:w="45" w:type="dxa"/>
        <w:tblLayout w:type="fixed"/>
      </w:tblPr>
      <w:tblGrid>
        <w:gridCol w:w="5490"/>
        <w:gridCol w:w="49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76" w:name="para_2ac8c4e2_0bbf_407c_9e4b_a3dec33df0"/>
          <w:p>
            <w:pPr>
              <w:spacing w:before="180" w:after="0" w:line="240" w:lineRule="auto"/>
            </w:pPr>
            <w:r>
              <w:rPr>
                <w:rFonts w:ascii="Arial" w:hAnsi="Arial"/>
                <w:color w:val="000000"/>
                <w:sz w:val="18"/>
              </w:rPr>
              <w:t>Maximum number of simultaneous Associations</w:t>
            </w:r>
          </w:p>
          <w:bookmarkEnd w:id="34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77" w:name="para_cac6a9f8_c21d_4466_8e33_c9dabfe103"/>
          <w:p>
            <w:pPr>
              <w:spacing w:before="180" w:after="0" w:line="240" w:lineRule="auto"/>
            </w:pPr>
            <w:r>
              <w:rPr>
                <w:rFonts w:ascii="Arial" w:hAnsi="Arial"/>
                <w:color w:val="000000"/>
                <w:sz w:val="18"/>
              </w:rPr>
              <w:t>(number of configured hardcopy devices)</w:t>
            </w:r>
          </w:p>
          <w:bookmarkEnd w:id="3477"/>
        </w:tc>
      </w:tr>
    </w:tbl>
    <w:bookmarkStart w:id="3478" w:name="sect_B_4_2_3_2_3"/>
    <w:p>
      <w:pPr>
        <w:spacing w:before="180" w:after="0" w:line="240" w:lineRule="auto"/>
      </w:pPr>
      <w:r>
        <w:rPr>
          <w:rFonts w:ascii="Arial" w:hAnsi="Arial"/>
          <w:b/>
          <w:color w:val="000000"/>
          <w:sz w:val="18"/>
        </w:rPr>
        <w:t>B.4.2.3.2.3 Asynchronous Nature</w:t>
      </w:r>
    </w:p>
    <w:bookmarkEnd w:id="3478"/>
    <w:bookmarkStart w:id="3479" w:name="para_66cbddd9_80a6_4f0d_8a81_015ec5c891"/>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3479"/>
    <w:bookmarkStart w:id="3480" w:name="table_B_4_2_32"/>
    <w:p>
      <w:pPr>
        <w:keepNext/>
        <w:spacing w:before="216" w:after="0" w:line="240" w:lineRule="auto"/>
        <w:jc w:val="center"/>
      </w:pPr>
      <w:r>
        <w:rPr>
          <w:rFonts w:ascii="Arial" w:hAnsi="Arial"/>
          <w:b/>
          <w:color w:val="000000"/>
          <w:sz w:val="22"/>
        </w:rPr>
        <w:t>Table B.4.2-32. Asynchronous Nature as a SCU for AE Hardcopy</w:t>
      </w:r>
    </w:p>
    <w:bookmarkEnd w:id="3480"/>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81" w:name="para_354c1ebf_ac49_4b71_8bf0_657d1814eb"/>
          <w:p>
            <w:pPr>
              <w:spacing w:before="180" w:after="0" w:line="240" w:lineRule="auto"/>
            </w:pPr>
            <w:r>
              <w:rPr>
                <w:rFonts w:ascii="Arial" w:hAnsi="Arial"/>
                <w:color w:val="000000"/>
                <w:sz w:val="18"/>
              </w:rPr>
              <w:t>Maximum number of outstanding asynchronous transactions</w:t>
            </w:r>
          </w:p>
          <w:bookmarkEnd w:id="34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82" w:name="para_7d1a2029_0c80_4772_8a84_c19986421b"/>
          <w:p>
            <w:pPr>
              <w:spacing w:before="180" w:after="0" w:line="240" w:lineRule="auto"/>
              <w:jc w:val="center"/>
            </w:pPr>
            <w:r>
              <w:rPr>
                <w:rFonts w:ascii="Arial" w:hAnsi="Arial"/>
                <w:color w:val="000000"/>
                <w:sz w:val="18"/>
              </w:rPr>
              <w:t>1</w:t>
            </w:r>
          </w:p>
          <w:bookmarkEnd w:id="3482"/>
        </w:tc>
      </w:tr>
    </w:tbl>
    <w:bookmarkStart w:id="3483" w:name="sect_B_4_2_3_2_4"/>
    <w:p>
      <w:pPr>
        <w:spacing w:before="180" w:after="0" w:line="240" w:lineRule="auto"/>
      </w:pPr>
      <w:r>
        <w:rPr>
          <w:rFonts w:ascii="Arial" w:hAnsi="Arial"/>
          <w:b/>
          <w:color w:val="000000"/>
          <w:sz w:val="18"/>
        </w:rPr>
        <w:t>B.4.2.3.2.4 Implementation Identifying Information</w:t>
      </w:r>
    </w:p>
    <w:bookmarkEnd w:id="3483"/>
    <w:bookmarkStart w:id="3484" w:name="para_234b9190_1c8b_4cb3_8804_872f5dda07"/>
    <w:p>
      <w:pPr>
        <w:spacing w:before="180" w:after="0" w:line="240" w:lineRule="auto"/>
        <w:jc w:val="both"/>
      </w:pPr>
      <w:r>
        <w:rPr>
          <w:rFonts w:ascii="Arial" w:hAnsi="Arial"/>
          <w:color w:val="000000"/>
          <w:sz w:val="18"/>
        </w:rPr>
        <w:t>The implementation information for this Application Entity is:</w:t>
      </w:r>
    </w:p>
    <w:bookmarkEnd w:id="3484"/>
    <w:bookmarkStart w:id="3485" w:name="table_B_4_2_33"/>
    <w:p>
      <w:pPr>
        <w:keepNext/>
        <w:spacing w:before="216" w:after="0" w:line="240" w:lineRule="auto"/>
        <w:jc w:val="center"/>
      </w:pPr>
      <w:r>
        <w:rPr>
          <w:rFonts w:ascii="Arial" w:hAnsi="Arial"/>
          <w:b/>
          <w:color w:val="000000"/>
          <w:sz w:val="22"/>
        </w:rPr>
        <w:t>Table B.4.2-33. DICOM Implementation Class and Version for AE Hardcopy</w:t>
      </w:r>
    </w:p>
    <w:bookmarkEnd w:id="3485"/>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86" w:name="para_293e9afe_335d_4a70_9f3a_e8a432cc2b"/>
          <w:p>
            <w:pPr>
              <w:spacing w:before="180" w:after="0" w:line="240" w:lineRule="auto"/>
            </w:pPr>
            <w:r>
              <w:rPr>
                <w:rFonts w:ascii="Arial" w:hAnsi="Arial"/>
                <w:color w:val="000000"/>
                <w:sz w:val="18"/>
              </w:rPr>
              <w:t>Implementation Class UID</w:t>
            </w:r>
          </w:p>
          <w:bookmarkEnd w:id="3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87" w:name="para_5cd7859e_bc3c_4c78_8d8a_fd85fce376"/>
          <w:p>
            <w:pPr>
              <w:spacing w:before="180" w:after="0" w:line="240" w:lineRule="auto"/>
            </w:pPr>
            <w:r>
              <w:rPr>
                <w:rFonts w:ascii="Arial" w:hAnsi="Arial"/>
                <w:color w:val="000000"/>
                <w:sz w:val="18"/>
              </w:rPr>
              <w:t>1.xxxxxxx.yyy.etc.ad.inf.usw</w:t>
            </w:r>
          </w:p>
          <w:bookmarkEnd w:id="3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8" w:name="para_4b12e848_f7f9_4e47_855f_ca68af8234"/>
          <w:p>
            <w:pPr>
              <w:spacing w:before="180" w:after="0" w:line="240" w:lineRule="auto"/>
            </w:pPr>
            <w:r>
              <w:rPr>
                <w:rFonts w:ascii="Arial" w:hAnsi="Arial"/>
                <w:color w:val="000000"/>
                <w:sz w:val="18"/>
              </w:rPr>
              <w:t>Implementation Version Name</w:t>
            </w:r>
          </w:p>
          <w:bookmarkEnd w:id="3488"/>
        </w:tc>
        <w:tc>
          <w:tcPr>
            <w:tcBorders>
              <w:bottom w:val="single" w:sz="4" w:color="000000"/>
              <w:right w:val="single" w:sz="4" w:color="000000"/>
            </w:tcBorders>
            <w:tcMar>
              <w:top w:w="40" w:type="dxa"/>
              <w:left w:w="40" w:type="dxa"/>
              <w:bottom w:w="40" w:type="dxa"/>
              <w:right w:w="40" w:type="dxa"/>
            </w:tcMar>
            <w:vAlign w:val="top"/>
          </w:tcPr>
          <w:bookmarkStart w:id="3489" w:name="para_ef390e7c_0592_4047_a58a_a02c84058e"/>
          <w:p>
            <w:pPr>
              <w:spacing w:before="180" w:after="0" w:line="240" w:lineRule="auto"/>
            </w:pPr>
            <w:r>
              <w:rPr>
                <w:rFonts w:ascii="Arial" w:hAnsi="Arial"/>
                <w:color w:val="000000"/>
                <w:sz w:val="18"/>
              </w:rPr>
              <w:t>EXINTMOD_01</w:t>
            </w:r>
          </w:p>
          <w:bookmarkEnd w:id="3489"/>
        </w:tc>
      </w:tr>
    </w:tbl>
    <w:bookmarkStart w:id="3490" w:name="sect_B_4_2_3_3"/>
    <w:p>
      <w:pPr>
        <w:spacing w:before="180" w:after="0" w:line="240" w:lineRule="auto"/>
      </w:pPr>
      <w:r>
        <w:rPr>
          <w:rFonts w:ascii="Arial" w:hAnsi="Arial"/>
          <w:b/>
          <w:color w:val="000000"/>
          <w:sz w:val="22"/>
        </w:rPr>
        <w:t>B.4.2.3.3 Association Initiation Policy</w:t>
      </w:r>
    </w:p>
    <w:bookmarkEnd w:id="3490"/>
    <w:bookmarkStart w:id="3491" w:name="sect_B_4_2_3_3_1"/>
    <w:p>
      <w:pPr>
        <w:spacing w:before="180" w:after="0" w:line="240" w:lineRule="auto"/>
      </w:pPr>
      <w:r>
        <w:rPr>
          <w:rFonts w:ascii="Arial" w:hAnsi="Arial"/>
          <w:b/>
          <w:color w:val="000000"/>
          <w:sz w:val="18"/>
        </w:rPr>
        <w:t>B.4.2.3.3.1 Activity - Film Images</w:t>
      </w:r>
    </w:p>
    <w:bookmarkEnd w:id="3491"/>
    <w:bookmarkStart w:id="3492" w:name="sect_B_4_2_3_3_1_1"/>
    <w:p>
      <w:pPr>
        <w:spacing w:before="180" w:after="0" w:line="240" w:lineRule="auto"/>
      </w:pPr>
      <w:r>
        <w:rPr>
          <w:rFonts w:ascii="Arial" w:hAnsi="Arial"/>
          <w:b/>
          <w:color w:val="000000"/>
          <w:sz w:val="18"/>
        </w:rPr>
        <w:t>B.4.2.3.3.1.1 Description and Sequencing of Activities</w:t>
      </w:r>
    </w:p>
    <w:bookmarkEnd w:id="3492"/>
    <w:bookmarkStart w:id="3493" w:name="para_303fb9d3_4bbd_40e6_b54d_2abd70737d"/>
    <w:p>
      <w:pPr>
        <w:spacing w:before="180" w:after="0" w:line="240" w:lineRule="auto"/>
        <w:jc w:val="both"/>
      </w:pPr>
      <w:r>
        <w:rPr>
          <w:rFonts w:ascii="Arial" w:hAnsi="Arial"/>
          <w:color w:val="000000"/>
          <w:sz w:val="18"/>
        </w:rPr>
        <w:t>A user composes images onto film sheets and requests them to be sent to a specific hardcopy device. The user can select the desired film format and number of copies. Each print-job is forwarded to the job queue and processed individually.</w:t>
      </w:r>
    </w:p>
    <w:bookmarkEnd w:id="3493"/>
    <w:bookmarkStart w:id="3494" w:name="para_77df7cbc_d02b_481c_8e90_29f41cad4b"/>
    <w:p>
      <w:pPr>
        <w:spacing w:before="180" w:after="0" w:line="240" w:lineRule="auto"/>
        <w:jc w:val="both"/>
      </w:pPr>
      <w:r>
        <w:rPr>
          <w:rFonts w:ascii="Arial" w:hAnsi="Arial"/>
          <w:color w:val="000000"/>
          <w:sz w:val="18"/>
        </w:rPr>
        <w:t>The Hardcopy AE is invoked by the job control interface that is responsible for processing network tasks. The job consists of data describing the images and graphics to be printed as well as the requested layout and other parameters. The film sheet is internally processed, converted to a STANDARD/1,1 page and then the page image is sent. If no association to the printer can be established, the print-job is switched to a failed state and the user informed.</w:t>
      </w:r>
    </w:p>
    <w:bookmarkEnd w:id="3494"/>
    <w:bookmarkStart w:id="3495" w:name="para_c2e4381a_0711_43f2_9ec3_348a86701e"/>
    <w:p>
      <w:pPr>
        <w:spacing w:before="180" w:after="0" w:line="240" w:lineRule="auto"/>
        <w:jc w:val="both"/>
      </w:pPr>
    </w:p>
    <w:bookmarkEnd w:id="3495"/>
    <w:bookmarkStart w:id="3496" w:name="figure_B_4_2_5"/>
    <w:bookmarkStart w:id="3497" w:name="idp140427786728096"/>
    <w:p>
      <w:pPr>
        <w:spacing w:before="180" w:after="0" w:line="240" w:lineRule="auto"/>
        <w:jc w:val="center"/>
      </w:pPr>
      <w:r>
        <w:rPr>
          <w:rFonts w:ascii="Arial" w:hAnsi="Arial"/>
          <w:color w:val="000000"/>
          <w:sz w:val="18"/>
        </w:rPr>
        <w:drawing>
          <wp:inline>
            <wp:extent cx="4781550" cy="3352800"/>
            <wp:docPr id="35" name="Picture 17"/>
            <a:graphic>
              <a:graphicData uri="http://schemas.openxmlformats.org/drawingml/2006/picture">
                <p:pic>
                  <p:nvPicPr>
                    <p:cNvPr id="36" name="Picture 17"/>
                    <p:cNvPicPr/>
                  </p:nvPicPr>
                  <p:blipFill>
                    <a:blip r:embed="r183"/>
                    <a:srcRect/>
                    <a:stretch>
                      <a:fillRect/>
                    </a:stretch>
                  </p:blipFill>
                  <p:spPr>
                    <a:xfrm>
                      <a:off x="0" y="0"/>
                      <a:ext cx="4781550" cy="3352800"/>
                    </a:xfrm>
                    <a:prstGeom prst="rect"/>
                  </p:spPr>
                </p:pic>
              </a:graphicData>
            </a:graphic>
          </wp:inline>
        </w:drawing>
      </w:r>
    </w:p>
    <w:bookmarkEnd w:id="3497"/>
    <w:bookmarkEnd w:id="3496"/>
    <w:p>
      <w:pPr>
        <w:spacing w:before="216" w:after="0" w:line="240" w:lineRule="auto"/>
        <w:jc w:val="center"/>
      </w:pPr>
      <w:r>
        <w:rPr>
          <w:rFonts w:ascii="Arial" w:hAnsi="Arial"/>
          <w:b/>
          <w:color w:val="000000"/>
          <w:sz w:val="22"/>
        </w:rPr>
        <w:t>Figure B.4.2-5. Sequencing of Activity - Film Images</w:t>
      </w:r>
    </w:p>
    <w:bookmarkStart w:id="3498" w:name="para_3cc3a901_e761_4d17_b4c1_27d7d7b338"/>
    <w:p>
      <w:pPr>
        <w:spacing w:before="180" w:after="0" w:line="240" w:lineRule="auto"/>
        <w:jc w:val="both"/>
      </w:pPr>
      <w:r>
        <w:rPr>
          <w:rFonts w:ascii="Arial" w:hAnsi="Arial"/>
          <w:color w:val="000000"/>
          <w:sz w:val="18"/>
        </w:rPr>
        <w:t xml:space="preserve">A typical sequence of DIMSE messages sent over an association between Hardcopy AE and a Printer is illustrated in </w:t>
      </w:r>
      <w:hyperlink w:anchor="figure_B_4_2_5">
        <w:r>
          <w:rPr>
            <w:rFonts w:ascii="Arial" w:hAnsi="Arial"/>
            <w:color w:val="000000"/>
            <w:sz w:val="18"/>
          </w:rPr>
          <w:t>Figure B.4.2-5</w:t>
        </w:r>
      </w:hyperlink>
      <w:r>
        <w:rPr>
          <w:rFonts w:ascii="Arial" w:hAnsi="Arial"/>
          <w:color w:val="000000"/>
          <w:sz w:val="18"/>
        </w:rPr>
        <w:t>:</w:t>
      </w:r>
    </w:p>
    <w:bookmarkEnd w:id="3498"/>
    <w:bookmarkStart w:id="3499" w:name="idp140427786731680"/>
    <w:bookmarkStart w:id="3500" w:name="idp140427786732160"/>
    <w:bookmarkStart w:id="3501" w:name="para_b9ec0f6a_a296_496c_afa8_53d727469b"/>
    <w:p>
      <w:pPr>
        <w:numPr>
          <w:ilvl w:val="0"/>
          <w:numId w:val="57"/>
        </w:numPr>
        <w:tabs>
          <w:tab w:val="left" w:pos="360"/>
        </w:tabs>
        <w:spacing w:before="180" w:after="0" w:line="240" w:lineRule="auto"/>
        <w:ind w:left="360" w:right="0" w:hanging="360"/>
        <w:jc w:val="both"/>
      </w:pPr>
      <w:r>
        <w:rPr>
          <w:rFonts w:ascii="Arial" w:hAnsi="Arial"/>
          <w:color w:val="000000"/>
          <w:sz w:val="18"/>
        </w:rPr>
        <w:t>Hardcopy AE opens an association with the Printer</w:t>
      </w:r>
    </w:p>
    <w:bookmarkEnd w:id="3501"/>
    <w:bookmarkEnd w:id="3500"/>
    <w:bookmarkEnd w:id="3499"/>
    <w:bookmarkStart w:id="3502" w:name="idp140427786733408"/>
    <w:bookmarkStart w:id="3503" w:name="para_1dc574d3_fd89_4222_b37e_ab90dbc1b5"/>
    <w:p>
      <w:pPr>
        <w:numPr>
          <w:ilvl w:val="0"/>
          <w:numId w:val="57"/>
        </w:numPr>
        <w:tabs>
          <w:tab w:val="left" w:pos="360"/>
        </w:tabs>
        <w:spacing w:before="180" w:after="0" w:line="240" w:lineRule="auto"/>
        <w:ind w:left="360" w:right="0" w:hanging="360"/>
        <w:jc w:val="both"/>
      </w:pPr>
      <w:r>
        <w:rPr>
          <w:rFonts w:ascii="Arial" w:hAnsi="Arial"/>
          <w:color w:val="000000"/>
          <w:sz w:val="18"/>
        </w:rPr>
        <w:t>N-GET on the Printer SOP Class is used to obtain current printer status information. If the Printer reports a status of FAILURE, the print-job is switched to a failed state and the user informed.</w:t>
      </w:r>
    </w:p>
    <w:bookmarkEnd w:id="3503"/>
    <w:bookmarkEnd w:id="3502"/>
    <w:bookmarkStart w:id="3504" w:name="idp140427786734832"/>
    <w:bookmarkStart w:id="3505" w:name="para_b7bf03c2_3d11_433f_9feb_8262970b51"/>
    <w:p>
      <w:pPr>
        <w:numPr>
          <w:ilvl w:val="0"/>
          <w:numId w:val="57"/>
        </w:numPr>
        <w:tabs>
          <w:tab w:val="left" w:pos="360"/>
        </w:tabs>
        <w:spacing w:before="180" w:after="0" w:line="240" w:lineRule="auto"/>
        <w:ind w:left="360" w:right="0" w:hanging="360"/>
        <w:jc w:val="both"/>
      </w:pPr>
      <w:r>
        <w:rPr>
          <w:rFonts w:ascii="Arial" w:hAnsi="Arial"/>
          <w:color w:val="000000"/>
          <w:sz w:val="18"/>
        </w:rPr>
        <w:t>N-CREATE on the Film Session SOP Class creates a Film Session.</w:t>
      </w:r>
    </w:p>
    <w:bookmarkEnd w:id="3505"/>
    <w:bookmarkEnd w:id="3504"/>
    <w:bookmarkStart w:id="3506" w:name="idp140427786736080"/>
    <w:bookmarkStart w:id="3507" w:name="para_8b880599_ef58_4fd5_b574_8efb40a589"/>
    <w:p>
      <w:pPr>
        <w:numPr>
          <w:ilvl w:val="0"/>
          <w:numId w:val="57"/>
        </w:numPr>
        <w:tabs>
          <w:tab w:val="left" w:pos="360"/>
        </w:tabs>
        <w:spacing w:before="180" w:after="0" w:line="240" w:lineRule="auto"/>
        <w:ind w:left="360" w:right="0" w:hanging="360"/>
        <w:jc w:val="both"/>
      </w:pPr>
      <w:r>
        <w:rPr>
          <w:rFonts w:ascii="Arial" w:hAnsi="Arial"/>
          <w:color w:val="000000"/>
          <w:sz w:val="18"/>
        </w:rPr>
        <w:t>N-CREATE on the Presentation LUT SOP Class creates a Presentation LUT (if supported by the printer).</w:t>
      </w:r>
    </w:p>
    <w:bookmarkEnd w:id="3507"/>
    <w:bookmarkEnd w:id="3506"/>
    <w:bookmarkStart w:id="3508" w:name="idp140427786737376"/>
    <w:bookmarkStart w:id="3509" w:name="para_baeeeaaf_3c12_4b0e_a386_312815b064"/>
    <w:p>
      <w:pPr>
        <w:numPr>
          <w:ilvl w:val="0"/>
          <w:numId w:val="57"/>
        </w:numPr>
        <w:tabs>
          <w:tab w:val="left" w:pos="360"/>
        </w:tabs>
        <w:spacing w:before="180" w:after="0" w:line="240" w:lineRule="auto"/>
        <w:ind w:left="360" w:right="0" w:hanging="360"/>
        <w:jc w:val="both"/>
      </w:pPr>
      <w:r>
        <w:rPr>
          <w:rFonts w:ascii="Arial" w:hAnsi="Arial"/>
          <w:color w:val="000000"/>
          <w:sz w:val="18"/>
        </w:rPr>
        <w:t>N-CREATE on the Film Box SOP Class creates a Film Box linked to the Film Session. A single Image Box will be created as the result of this operation (Hardcopy AE only uses the format STANDARD\1,1)</w:t>
      </w:r>
    </w:p>
    <w:bookmarkEnd w:id="3509"/>
    <w:bookmarkEnd w:id="3508"/>
    <w:bookmarkStart w:id="3510" w:name="idp140427786738768"/>
    <w:bookmarkStart w:id="3511" w:name="para_6b47c7f9_f7f2_46f8_8313_2aaad84997"/>
    <w:p>
      <w:pPr>
        <w:numPr>
          <w:ilvl w:val="0"/>
          <w:numId w:val="57"/>
        </w:numPr>
        <w:tabs>
          <w:tab w:val="left" w:pos="360"/>
        </w:tabs>
        <w:spacing w:before="180" w:after="0" w:line="240" w:lineRule="auto"/>
        <w:ind w:left="360" w:right="0" w:hanging="360"/>
        <w:jc w:val="both"/>
      </w:pPr>
      <w:r>
        <w:rPr>
          <w:rFonts w:ascii="Arial" w:hAnsi="Arial"/>
          <w:color w:val="000000"/>
          <w:sz w:val="18"/>
        </w:rPr>
        <w:t>N-SET on the Image Box SOP Class transfers the contents of the film sheet to the printer. If the printer does not support the Presentation LUT SOP Class, the image data will be passed through a printer-specific correction LUT before being sent.</w:t>
      </w:r>
    </w:p>
    <w:bookmarkEnd w:id="3511"/>
    <w:bookmarkEnd w:id="3510"/>
    <w:bookmarkStart w:id="3512" w:name="idp140427786740208"/>
    <w:bookmarkStart w:id="3513" w:name="para_7a4123bd_c56b_402c_ac56_3968f768fe"/>
    <w:p>
      <w:pPr>
        <w:numPr>
          <w:ilvl w:val="0"/>
          <w:numId w:val="57"/>
        </w:numPr>
        <w:tabs>
          <w:tab w:val="left" w:pos="360"/>
        </w:tabs>
        <w:spacing w:before="180" w:after="0" w:line="240" w:lineRule="auto"/>
        <w:ind w:left="360" w:right="0" w:hanging="360"/>
        <w:jc w:val="both"/>
      </w:pPr>
      <w:r>
        <w:rPr>
          <w:rFonts w:ascii="Arial" w:hAnsi="Arial"/>
          <w:color w:val="000000"/>
          <w:sz w:val="18"/>
        </w:rPr>
        <w:t>N-ACTION on the Film Box SOP Class instructs the printer to print the Film Box</w:t>
      </w:r>
    </w:p>
    <w:bookmarkEnd w:id="3513"/>
    <w:bookmarkEnd w:id="3512"/>
    <w:bookmarkStart w:id="3514" w:name="idp140427786741456"/>
    <w:bookmarkStart w:id="3515" w:name="para_f75860b8_f9b6_4d32_b1d8_a87b105c99"/>
    <w:p>
      <w:pPr>
        <w:numPr>
          <w:ilvl w:val="0"/>
          <w:numId w:val="57"/>
        </w:numPr>
        <w:tabs>
          <w:tab w:val="left" w:pos="360"/>
        </w:tabs>
        <w:spacing w:before="180" w:after="0" w:line="240" w:lineRule="auto"/>
        <w:ind w:left="360" w:right="0" w:hanging="360"/>
        <w:jc w:val="both"/>
      </w:pPr>
      <w:r>
        <w:rPr>
          <w:rFonts w:ascii="Arial" w:hAnsi="Arial"/>
          <w:color w:val="000000"/>
          <w:sz w:val="18"/>
        </w:rPr>
        <w:t>The printer prints the requested number of film sheets</w:t>
      </w:r>
    </w:p>
    <w:bookmarkEnd w:id="3515"/>
    <w:bookmarkEnd w:id="3514"/>
    <w:bookmarkStart w:id="3516" w:name="idp140427786742704"/>
    <w:bookmarkStart w:id="3517" w:name="para_0a891ead_0b80_4f55_b6bc_ba89f29618"/>
    <w:p>
      <w:pPr>
        <w:numPr>
          <w:ilvl w:val="0"/>
          <w:numId w:val="57"/>
        </w:numPr>
        <w:tabs>
          <w:tab w:val="left" w:pos="360"/>
        </w:tabs>
        <w:spacing w:before="180" w:after="0" w:line="240" w:lineRule="auto"/>
        <w:ind w:left="360" w:right="0" w:hanging="360"/>
        <w:jc w:val="both"/>
      </w:pPr>
      <w:r>
        <w:rPr>
          <w:rFonts w:ascii="Arial" w:hAnsi="Arial"/>
          <w:color w:val="000000"/>
          <w:sz w:val="18"/>
        </w:rPr>
        <w:t>The Printer asynchronously reports its status via N-EVENT-REPORT notification (Printer SOP Class). The printer can send this message at any time. Hardcopy AE does not require the N-EVENT-REPORT to be sent. Hardcopy AE is capable of receiving an N-EVENT-REPORT notification at any time during an association. If the Printer reports a status of FAILURE, the print-job is switched to a failed state and the user informed.</w:t>
      </w:r>
    </w:p>
    <w:bookmarkEnd w:id="3517"/>
    <w:bookmarkEnd w:id="3516"/>
    <w:bookmarkStart w:id="3518" w:name="idp140427786744352"/>
    <w:bookmarkStart w:id="3519" w:name="para_d8a48f5a_a7df_4d4f_9688_9c3ff25bbd"/>
    <w:p>
      <w:pPr>
        <w:numPr>
          <w:ilvl w:val="0"/>
          <w:numId w:val="57"/>
        </w:numPr>
        <w:tabs>
          <w:tab w:val="left" w:pos="360"/>
        </w:tabs>
        <w:spacing w:before="180" w:after="0" w:line="240" w:lineRule="auto"/>
        <w:ind w:left="360" w:right="0" w:hanging="360"/>
        <w:jc w:val="both"/>
      </w:pPr>
      <w:r>
        <w:rPr>
          <w:rFonts w:ascii="Arial" w:hAnsi="Arial"/>
          <w:color w:val="000000"/>
          <w:sz w:val="18"/>
        </w:rPr>
        <w:t>N-DELETE on the Film Session SOP Class deletes the complete Film Session SOP Instance hierarchy.</w:t>
      </w:r>
    </w:p>
    <w:bookmarkEnd w:id="3519"/>
    <w:bookmarkEnd w:id="3518"/>
    <w:bookmarkStart w:id="3520" w:name="idp140427786745648"/>
    <w:bookmarkStart w:id="3521" w:name="para_ea889058_085a_47f8_860e_3daa2db0e6"/>
    <w:p>
      <w:pPr>
        <w:numPr>
          <w:ilvl w:val="0"/>
          <w:numId w:val="57"/>
        </w:numPr>
        <w:tabs>
          <w:tab w:val="left" w:pos="360"/>
        </w:tabs>
        <w:spacing w:before="180" w:after="0" w:line="240" w:lineRule="auto"/>
        <w:ind w:left="360" w:right="0" w:hanging="360"/>
        <w:jc w:val="both"/>
      </w:pPr>
      <w:r>
        <w:rPr>
          <w:rFonts w:ascii="Arial" w:hAnsi="Arial"/>
          <w:color w:val="000000"/>
          <w:sz w:val="18"/>
        </w:rPr>
        <w:t>Hardcopy AE closes the association with the Printer</w:t>
      </w:r>
    </w:p>
    <w:bookmarkEnd w:id="3521"/>
    <w:bookmarkEnd w:id="3520"/>
    <w:bookmarkStart w:id="3522" w:name="para_2e43ef76_b0e1_4b97_8d1a_fbaae1b91a"/>
    <w:p>
      <w:pPr>
        <w:spacing w:before="180" w:after="0" w:line="240" w:lineRule="auto"/>
        <w:jc w:val="both"/>
      </w:pPr>
      <w:r>
        <w:rPr>
          <w:rFonts w:ascii="Arial" w:hAnsi="Arial"/>
          <w:color w:val="000000"/>
          <w:sz w:val="18"/>
        </w:rPr>
        <w:t>Status of the print-job is reported through the job control interface. Only one job will be active at a time for each separate hardcopy device. If any Response from the remote Application contains a status other than Success or Warning, the Association is aborted and the related Job is switched to a failed state. It can be restarted any time by user interaction or, if configured, by automated retry.</w:t>
      </w:r>
    </w:p>
    <w:bookmarkEnd w:id="3522"/>
    <w:bookmarkStart w:id="3523" w:name="sect_B_4_2_3_3_1_2"/>
    <w:p>
      <w:pPr>
        <w:spacing w:before="180" w:after="0" w:line="240" w:lineRule="auto"/>
      </w:pPr>
      <w:r>
        <w:rPr>
          <w:rFonts w:ascii="Arial" w:hAnsi="Arial"/>
          <w:b/>
          <w:color w:val="000000"/>
          <w:sz w:val="18"/>
        </w:rPr>
        <w:t>B.4.2.3.3.1.2 Proposed Presentation Contexts</w:t>
      </w:r>
    </w:p>
    <w:bookmarkEnd w:id="3523"/>
    <w:bookmarkStart w:id="3524" w:name="para_ede5bca2_703b_4282_a011_619dfdd4e5"/>
    <w:p>
      <w:pPr>
        <w:spacing w:before="180" w:after="0" w:line="240" w:lineRule="auto"/>
        <w:jc w:val="both"/>
      </w:pPr>
      <w:r>
        <w:rPr>
          <w:rFonts w:ascii="Arial" w:hAnsi="Arial"/>
          <w:color w:val="000000"/>
          <w:sz w:val="18"/>
        </w:rPr>
        <w:t>EXAMPLE-INTEGRATED-MODALITY is capable of proposing the Presentation Contexts shown in the Table below:</w:t>
      </w:r>
    </w:p>
    <w:bookmarkEnd w:id="3524"/>
    <w:bookmarkStart w:id="3525" w:name="table_B_4_2_34"/>
    <w:p>
      <w:pPr>
        <w:keepNext/>
        <w:spacing w:before="216" w:after="0" w:line="240" w:lineRule="auto"/>
        <w:jc w:val="center"/>
      </w:pPr>
      <w:r>
        <w:rPr>
          <w:rFonts w:ascii="Arial" w:hAnsi="Arial"/>
          <w:b/>
          <w:color w:val="000000"/>
          <w:sz w:val="22"/>
        </w:rPr>
        <w:t>Table B.4.2-34. Proposed Presentation Contexts for Activity Film Images</w:t>
      </w:r>
    </w:p>
    <w:bookmarkEnd w:id="3525"/>
    <w:p>
      <w:pPr>
        <w:spacing w:before="0" w:after="0" w:line="240" w:lineRule="auto"/>
        <w:rPr>
          <w:sz w:val="13"/>
        </w:rPr>
      </w:pPr>
    </w:p>
    <w:tbl>
      <w:tblPr>
        <w:tblInd w:w="45" w:type="dxa"/>
        <w:tblLayout w:type="fixed"/>
      </w:tblPr>
      <w:tblGrid>
        <w:gridCol w:w="2374"/>
        <w:gridCol w:w="1971"/>
        <w:gridCol w:w="188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526" w:name="para_770e03f5_7f6e_441e_aba7_e768fc210f"/>
          <w:p>
            <w:pPr>
              <w:keepNext/>
              <w:spacing w:before="180" w:after="0" w:line="240" w:lineRule="auto"/>
              <w:jc w:val="center"/>
            </w:pPr>
            <w:r>
              <w:rPr>
                <w:rFonts w:ascii="Arial" w:hAnsi="Arial"/>
                <w:b/>
                <w:color w:val="000000"/>
                <w:sz w:val="18"/>
              </w:rPr>
              <w:t>Presentation Context Table</w:t>
            </w:r>
          </w:p>
          <w:bookmarkEnd w:id="352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527" w:name="para_5f61780c_4037_484a_bb85_06767a9f6b"/>
          <w:p>
            <w:pPr>
              <w:keepNext/>
              <w:spacing w:before="180" w:after="0" w:line="240" w:lineRule="auto"/>
              <w:jc w:val="center"/>
            </w:pPr>
            <w:r>
              <w:rPr>
                <w:rFonts w:ascii="Arial" w:hAnsi="Arial"/>
                <w:b/>
                <w:color w:val="000000"/>
                <w:sz w:val="18"/>
              </w:rPr>
              <w:t>Abstract Syntax</w:t>
            </w:r>
          </w:p>
          <w:bookmarkEnd w:id="352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3528" w:name="para_ad5c85d5_1635_43b7_ad8a_2be35842d2"/>
          <w:p>
            <w:pPr>
              <w:spacing w:before="180" w:after="0" w:line="240" w:lineRule="auto"/>
              <w:jc w:val="center"/>
            </w:pPr>
            <w:r>
              <w:rPr>
                <w:rFonts w:ascii="Arial" w:hAnsi="Arial"/>
                <w:b/>
                <w:color w:val="000000"/>
                <w:sz w:val="18"/>
              </w:rPr>
              <w:t>Transfer Syntax</w:t>
            </w:r>
          </w:p>
          <w:bookmarkEnd w:id="352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3529" w:name="para_34961114_f8a9_48fc_8069_28b31515f8"/>
          <w:p>
            <w:pPr>
              <w:spacing w:before="180" w:after="0" w:line="240" w:lineRule="auto"/>
              <w:jc w:val="center"/>
            </w:pPr>
            <w:r>
              <w:rPr>
                <w:rFonts w:ascii="Arial" w:hAnsi="Arial"/>
                <w:b/>
                <w:color w:val="000000"/>
                <w:sz w:val="18"/>
              </w:rPr>
              <w:t>Role</w:t>
            </w:r>
          </w:p>
          <w:bookmarkEnd w:id="3529"/>
        </w:tc>
        <w:tc>
          <w:tcPr>
            <w:vMerge w:val="restart"/>
            <w:tcBorders>
              <w:right w:val="single" w:sz="4" w:color="000000"/>
            </w:tcBorders>
            <w:tcMar>
              <w:top w:w="40" w:type="dxa"/>
              <w:left w:w="40" w:type="dxa"/>
              <w:right w:w="40" w:type="dxa"/>
            </w:tcMar>
            <w:vAlign w:val="top"/>
          </w:tcPr>
          <w:bookmarkStart w:id="3530" w:name="para_90e7e7b3_498e_4ee2_ada5_4cd59a4272"/>
          <w:p>
            <w:pPr>
              <w:spacing w:before="180" w:after="0" w:line="240" w:lineRule="auto"/>
              <w:jc w:val="center"/>
            </w:pPr>
            <w:r>
              <w:rPr>
                <w:rFonts w:ascii="Arial" w:hAnsi="Arial"/>
                <w:b/>
                <w:color w:val="000000"/>
                <w:sz w:val="18"/>
              </w:rPr>
              <w:t>Extended Negotiation</w:t>
            </w:r>
          </w:p>
          <w:bookmarkEnd w:id="353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1" w:name="para_eed7c199_efa7_4d18_9430_bba92a7d05"/>
          <w:p>
            <w:pPr>
              <w:keepNext/>
              <w:spacing w:before="180" w:after="0" w:line="240" w:lineRule="auto"/>
              <w:jc w:val="center"/>
            </w:pPr>
            <w:r>
              <w:rPr>
                <w:rFonts w:ascii="Arial" w:hAnsi="Arial"/>
                <w:b/>
                <w:color w:val="000000"/>
                <w:sz w:val="18"/>
              </w:rPr>
              <w:t>Name</w:t>
            </w:r>
          </w:p>
          <w:bookmarkEnd w:id="3531"/>
        </w:tc>
        <w:tc>
          <w:tcPr>
            <w:tcBorders>
              <w:bottom w:val="single" w:sz="4" w:color="000000"/>
              <w:right w:val="single" w:sz="4" w:color="000000"/>
            </w:tcBorders>
            <w:tcMar>
              <w:top w:w="40" w:type="dxa"/>
              <w:left w:w="40" w:type="dxa"/>
              <w:bottom w:w="40" w:type="dxa"/>
              <w:right w:w="40" w:type="dxa"/>
            </w:tcMar>
            <w:vAlign w:val="top"/>
          </w:tcPr>
          <w:bookmarkStart w:id="3532" w:name="para_a09e9635_f8fc_4b0f_881f_6c0073b1c9"/>
          <w:p>
            <w:pPr>
              <w:spacing w:before="180" w:after="0" w:line="240" w:lineRule="auto"/>
              <w:jc w:val="center"/>
            </w:pPr>
            <w:r>
              <w:rPr>
                <w:rFonts w:ascii="Arial" w:hAnsi="Arial"/>
                <w:b/>
                <w:color w:val="000000"/>
                <w:sz w:val="18"/>
              </w:rPr>
              <w:t>UID</w:t>
            </w:r>
          </w:p>
          <w:bookmarkEnd w:id="3532"/>
        </w:tc>
        <w:tc>
          <w:tcPr>
            <w:tcBorders>
              <w:bottom w:val="single" w:sz="4" w:color="000000"/>
              <w:right w:val="single" w:sz="4" w:color="000000"/>
            </w:tcBorders>
            <w:tcMar>
              <w:top w:w="40" w:type="dxa"/>
              <w:left w:w="40" w:type="dxa"/>
              <w:bottom w:w="40" w:type="dxa"/>
              <w:right w:w="40" w:type="dxa"/>
            </w:tcMar>
            <w:vAlign w:val="top"/>
          </w:tcPr>
          <w:bookmarkStart w:id="3533" w:name="para_9e0a720d_380e_4a7a_831a_0206a2a677"/>
          <w:p>
            <w:pPr>
              <w:spacing w:before="180" w:after="0" w:line="240" w:lineRule="auto"/>
              <w:jc w:val="center"/>
            </w:pPr>
            <w:r>
              <w:rPr>
                <w:rFonts w:ascii="Arial" w:hAnsi="Arial"/>
                <w:b/>
                <w:color w:val="000000"/>
                <w:sz w:val="18"/>
              </w:rPr>
              <w:t>Name List</w:t>
            </w:r>
          </w:p>
          <w:bookmarkEnd w:id="3533"/>
        </w:tc>
        <w:tc>
          <w:tcPr>
            <w:tcBorders>
              <w:bottom w:val="single" w:sz="4" w:color="000000"/>
              <w:right w:val="single" w:sz="4" w:color="000000"/>
            </w:tcBorders>
            <w:tcMar>
              <w:top w:w="40" w:type="dxa"/>
              <w:left w:w="40" w:type="dxa"/>
              <w:bottom w:w="40" w:type="dxa"/>
              <w:right w:w="40" w:type="dxa"/>
            </w:tcMar>
            <w:vAlign w:val="top"/>
          </w:tcPr>
          <w:bookmarkStart w:id="3534" w:name="para_b6ff77ba_fe20_48e3_9af8_53b098c6e2"/>
          <w:p>
            <w:pPr>
              <w:spacing w:before="180" w:after="0" w:line="240" w:lineRule="auto"/>
              <w:jc w:val="center"/>
            </w:pPr>
            <w:r>
              <w:rPr>
                <w:rFonts w:ascii="Arial" w:hAnsi="Arial"/>
                <w:b/>
                <w:color w:val="000000"/>
                <w:sz w:val="18"/>
              </w:rPr>
              <w:t>UID List</w:t>
            </w:r>
          </w:p>
          <w:bookmarkEnd w:id="353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5" w:name="para_f39f6b99_76c2_41b5_8b2a_e9f9127b2f"/>
          <w:p>
            <w:pPr>
              <w:spacing w:before="180" w:after="0" w:line="240" w:lineRule="auto"/>
            </w:pPr>
            <w:r>
              <w:rPr>
                <w:rFonts w:ascii="Arial" w:hAnsi="Arial"/>
                <w:color w:val="000000"/>
                <w:sz w:val="18"/>
              </w:rPr>
              <w:t>Basic Grayscale Print Management Meta</w:t>
            </w:r>
          </w:p>
          <w:bookmarkEnd w:id="3535"/>
        </w:tc>
        <w:tc>
          <w:tcPr>
            <w:tcBorders>
              <w:bottom w:val="single" w:sz="4" w:color="000000"/>
              <w:right w:val="single" w:sz="4" w:color="000000"/>
            </w:tcBorders>
            <w:tcMar>
              <w:top w:w="40" w:type="dxa"/>
              <w:left w:w="40" w:type="dxa"/>
              <w:bottom w:w="40" w:type="dxa"/>
              <w:right w:w="40" w:type="dxa"/>
            </w:tcMar>
            <w:vAlign w:val="top"/>
          </w:tcPr>
          <w:bookmarkStart w:id="3536" w:name="para_87298f53_0b35_494c_bd63_a74e40da99"/>
          <w:p>
            <w:pPr>
              <w:spacing w:before="180" w:after="0" w:line="240" w:lineRule="auto"/>
            </w:pPr>
            <w:r>
              <w:rPr>
                <w:rFonts w:ascii="Arial" w:hAnsi="Arial"/>
                <w:color w:val="000000"/>
                <w:sz w:val="18"/>
              </w:rPr>
              <w:t>1.2.840.10008.5.1.1.9</w:t>
            </w:r>
          </w:p>
          <w:bookmarkEnd w:id="3536"/>
        </w:tc>
        <w:tc>
          <w:tcPr>
            <w:tcBorders>
              <w:bottom w:val="single" w:sz="4" w:color="000000"/>
              <w:right w:val="single" w:sz="4" w:color="000000"/>
            </w:tcBorders>
            <w:tcMar>
              <w:top w:w="40" w:type="dxa"/>
              <w:left w:w="40" w:type="dxa"/>
              <w:bottom w:w="40" w:type="dxa"/>
              <w:right w:w="40" w:type="dxa"/>
            </w:tcMar>
            <w:vAlign w:val="top"/>
          </w:tcPr>
          <w:bookmarkStart w:id="3537" w:name="para_55259486_5cdc_48ff_83f4_40e5e33cf1"/>
          <w:p>
            <w:pPr>
              <w:spacing w:before="180" w:after="0" w:line="240" w:lineRule="auto"/>
            </w:pPr>
            <w:r>
              <w:rPr>
                <w:rFonts w:ascii="Arial" w:hAnsi="Arial"/>
                <w:color w:val="000000"/>
                <w:sz w:val="18"/>
              </w:rPr>
              <w:t>Implicit VR Little Endian</w:t>
            </w:r>
          </w:p>
          <w:bookmarkEnd w:id="3537"/>
          <w:bookmarkStart w:id="3538" w:name="para_2a890298_49a3_42b5_83fa_80b8f23475"/>
          <w:p>
            <w:pPr>
              <w:spacing w:before="180" w:after="0" w:line="240" w:lineRule="auto"/>
            </w:pPr>
            <w:r>
              <w:rPr>
                <w:rFonts w:ascii="Arial" w:hAnsi="Arial"/>
                <w:color w:val="000000"/>
                <w:sz w:val="18"/>
              </w:rPr>
              <w:t>Explicit VR Little Endian</w:t>
            </w:r>
          </w:p>
          <w:bookmarkEnd w:id="3538"/>
        </w:tc>
        <w:tc>
          <w:tcPr>
            <w:tcBorders>
              <w:bottom w:val="single" w:sz="4" w:color="000000"/>
              <w:right w:val="single" w:sz="4" w:color="000000"/>
            </w:tcBorders>
            <w:tcMar>
              <w:top w:w="40" w:type="dxa"/>
              <w:left w:w="40" w:type="dxa"/>
              <w:bottom w:w="40" w:type="dxa"/>
              <w:right w:w="40" w:type="dxa"/>
            </w:tcMar>
            <w:vAlign w:val="top"/>
          </w:tcPr>
          <w:bookmarkStart w:id="3539" w:name="para_c5b886a1_3a1b_4ed5_a62c_4adbeba097"/>
          <w:p>
            <w:pPr>
              <w:spacing w:before="180" w:after="0" w:line="240" w:lineRule="auto"/>
            </w:pPr>
            <w:r>
              <w:rPr>
                <w:rFonts w:ascii="Arial" w:hAnsi="Arial"/>
                <w:color w:val="000000"/>
                <w:sz w:val="18"/>
              </w:rPr>
              <w:t>1.2.840.10008.1.2</w:t>
            </w:r>
          </w:p>
          <w:bookmarkEnd w:id="3539"/>
          <w:bookmarkStart w:id="3540" w:name="para_3841cd5b_0ed7_431b_9f4d_a4a0367b86"/>
          <w:p>
            <w:pPr>
              <w:spacing w:before="180" w:after="0" w:line="240" w:lineRule="auto"/>
            </w:pPr>
            <w:r>
              <w:rPr>
                <w:rFonts w:ascii="Arial" w:hAnsi="Arial"/>
                <w:color w:val="000000"/>
                <w:sz w:val="18"/>
              </w:rPr>
              <w:t>1.2.840.10008.1.2.1</w:t>
            </w:r>
          </w:p>
          <w:bookmarkEnd w:id="3540"/>
        </w:tc>
        <w:tc>
          <w:tcPr>
            <w:tcBorders>
              <w:bottom w:val="single" w:sz="4" w:color="000000"/>
              <w:right w:val="single" w:sz="4" w:color="000000"/>
            </w:tcBorders>
            <w:tcMar>
              <w:top w:w="40" w:type="dxa"/>
              <w:left w:w="40" w:type="dxa"/>
              <w:bottom w:w="40" w:type="dxa"/>
              <w:right w:w="40" w:type="dxa"/>
            </w:tcMar>
            <w:vAlign w:val="top"/>
          </w:tcPr>
          <w:bookmarkStart w:id="3541" w:name="para_d810f3c7_7ae0_4d5b_abb2_1858167bdc"/>
          <w:p>
            <w:pPr>
              <w:spacing w:before="180" w:after="0" w:line="240" w:lineRule="auto"/>
            </w:pPr>
            <w:r>
              <w:rPr>
                <w:rFonts w:ascii="Arial" w:hAnsi="Arial"/>
                <w:color w:val="000000"/>
                <w:sz w:val="18"/>
              </w:rPr>
              <w:t>SCU</w:t>
            </w:r>
          </w:p>
          <w:bookmarkEnd w:id="3541"/>
        </w:tc>
        <w:tc>
          <w:tcPr>
            <w:tcBorders>
              <w:bottom w:val="single" w:sz="4" w:color="000000"/>
              <w:right w:val="single" w:sz="4" w:color="000000"/>
            </w:tcBorders>
            <w:tcMar>
              <w:top w:w="40" w:type="dxa"/>
              <w:left w:w="40" w:type="dxa"/>
              <w:bottom w:w="40" w:type="dxa"/>
              <w:right w:w="40" w:type="dxa"/>
            </w:tcMar>
            <w:vAlign w:val="top"/>
          </w:tcPr>
          <w:bookmarkStart w:id="3542" w:name="para_fee4ff8c_7a6d_4188_9b32_9b2e900cc5"/>
          <w:p>
            <w:pPr>
              <w:spacing w:before="180" w:after="0" w:line="240" w:lineRule="auto"/>
            </w:pPr>
            <w:r>
              <w:rPr>
                <w:rFonts w:ascii="Arial" w:hAnsi="Arial"/>
                <w:color w:val="000000"/>
                <w:sz w:val="18"/>
              </w:rPr>
              <w:t>None</w:t>
            </w:r>
          </w:p>
          <w:bookmarkEnd w:id="3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3" w:name="para_8adccd02_a3c1_46d3_a618_7a27ffa321"/>
          <w:p>
            <w:pPr>
              <w:spacing w:before="180" w:after="0" w:line="240" w:lineRule="auto"/>
            </w:pPr>
            <w:r>
              <w:rPr>
                <w:rFonts w:ascii="Arial" w:hAnsi="Arial"/>
                <w:color w:val="000000"/>
                <w:sz w:val="18"/>
              </w:rPr>
              <w:t>Presentation LUT</w:t>
            </w:r>
          </w:p>
          <w:bookmarkEnd w:id="3543"/>
        </w:tc>
        <w:tc>
          <w:tcPr>
            <w:tcBorders>
              <w:bottom w:val="single" w:sz="4" w:color="000000"/>
              <w:right w:val="single" w:sz="4" w:color="000000"/>
            </w:tcBorders>
            <w:tcMar>
              <w:top w:w="40" w:type="dxa"/>
              <w:left w:w="40" w:type="dxa"/>
              <w:bottom w:w="40" w:type="dxa"/>
              <w:right w:w="40" w:type="dxa"/>
            </w:tcMar>
            <w:vAlign w:val="top"/>
          </w:tcPr>
          <w:bookmarkStart w:id="3544" w:name="para_442d4362_0fdd_4fb9_bca9_5a8972b217"/>
          <w:p>
            <w:pPr>
              <w:spacing w:before="180" w:after="0" w:line="240" w:lineRule="auto"/>
            </w:pPr>
            <w:r>
              <w:rPr>
                <w:rFonts w:ascii="Arial" w:hAnsi="Arial"/>
                <w:color w:val="000000"/>
                <w:sz w:val="18"/>
              </w:rPr>
              <w:t>1.2.840.10008.5.1.1.23</w:t>
            </w:r>
          </w:p>
          <w:bookmarkEnd w:id="3544"/>
        </w:tc>
        <w:tc>
          <w:tcPr>
            <w:tcBorders>
              <w:bottom w:val="single" w:sz="4" w:color="000000"/>
              <w:right w:val="single" w:sz="4" w:color="000000"/>
            </w:tcBorders>
            <w:tcMar>
              <w:top w:w="40" w:type="dxa"/>
              <w:left w:w="40" w:type="dxa"/>
              <w:bottom w:w="40" w:type="dxa"/>
              <w:right w:w="40" w:type="dxa"/>
            </w:tcMar>
            <w:vAlign w:val="top"/>
          </w:tcPr>
          <w:bookmarkStart w:id="3545" w:name="para_4e3458fd_b52d_400d_b355_71078b6b20"/>
          <w:p>
            <w:pPr>
              <w:spacing w:before="180" w:after="0" w:line="240" w:lineRule="auto"/>
            </w:pPr>
            <w:r>
              <w:rPr>
                <w:rFonts w:ascii="Arial" w:hAnsi="Arial"/>
                <w:color w:val="000000"/>
                <w:sz w:val="18"/>
              </w:rPr>
              <w:t>Implicit VR Little Endian</w:t>
            </w:r>
          </w:p>
          <w:bookmarkEnd w:id="3545"/>
          <w:bookmarkStart w:id="3546" w:name="para_c4ecbbd1_d534_4597_a5af_3fb79915b4"/>
          <w:p>
            <w:pPr>
              <w:spacing w:before="180" w:after="0" w:line="240" w:lineRule="auto"/>
            </w:pPr>
            <w:r>
              <w:rPr>
                <w:rFonts w:ascii="Arial" w:hAnsi="Arial"/>
                <w:color w:val="000000"/>
                <w:sz w:val="18"/>
              </w:rPr>
              <w:t>Explicit VR Little Endian</w:t>
            </w:r>
          </w:p>
          <w:bookmarkEnd w:id="3546"/>
        </w:tc>
        <w:tc>
          <w:tcPr>
            <w:tcBorders>
              <w:bottom w:val="single" w:sz="4" w:color="000000"/>
              <w:right w:val="single" w:sz="4" w:color="000000"/>
            </w:tcBorders>
            <w:tcMar>
              <w:top w:w="40" w:type="dxa"/>
              <w:left w:w="40" w:type="dxa"/>
              <w:bottom w:w="40" w:type="dxa"/>
              <w:right w:w="40" w:type="dxa"/>
            </w:tcMar>
            <w:vAlign w:val="top"/>
          </w:tcPr>
          <w:bookmarkStart w:id="3547" w:name="para_f099b376_d963_4dea_8165_3dc5508041"/>
          <w:p>
            <w:pPr>
              <w:spacing w:before="180" w:after="0" w:line="240" w:lineRule="auto"/>
            </w:pPr>
            <w:r>
              <w:rPr>
                <w:rFonts w:ascii="Arial" w:hAnsi="Arial"/>
                <w:color w:val="000000"/>
                <w:sz w:val="18"/>
              </w:rPr>
              <w:t>1.2.840.10008.1.2</w:t>
            </w:r>
          </w:p>
          <w:bookmarkEnd w:id="3547"/>
          <w:bookmarkStart w:id="3548" w:name="para_7690e7c8_872b_4554_95ff_ea8fbcb1b5"/>
          <w:p>
            <w:pPr>
              <w:spacing w:before="180" w:after="0" w:line="240" w:lineRule="auto"/>
            </w:pPr>
            <w:r>
              <w:rPr>
                <w:rFonts w:ascii="Arial" w:hAnsi="Arial"/>
                <w:color w:val="000000"/>
                <w:sz w:val="18"/>
              </w:rPr>
              <w:t>1.2.840.10008.1.2.1</w:t>
            </w:r>
          </w:p>
          <w:bookmarkEnd w:id="3548"/>
        </w:tc>
        <w:tc>
          <w:tcPr>
            <w:tcBorders>
              <w:bottom w:val="single" w:sz="4" w:color="000000"/>
              <w:right w:val="single" w:sz="4" w:color="000000"/>
            </w:tcBorders>
            <w:tcMar>
              <w:top w:w="40" w:type="dxa"/>
              <w:left w:w="40" w:type="dxa"/>
              <w:bottom w:w="40" w:type="dxa"/>
              <w:right w:w="40" w:type="dxa"/>
            </w:tcMar>
            <w:vAlign w:val="top"/>
          </w:tcPr>
          <w:bookmarkStart w:id="3549" w:name="para_5efb61b2_435c_408a_9772_d022218ac8"/>
          <w:p>
            <w:pPr>
              <w:spacing w:before="180" w:after="0" w:line="240" w:lineRule="auto"/>
            </w:pPr>
            <w:r>
              <w:rPr>
                <w:rFonts w:ascii="Arial" w:hAnsi="Arial"/>
                <w:color w:val="000000"/>
                <w:sz w:val="18"/>
              </w:rPr>
              <w:t>SCU</w:t>
            </w:r>
          </w:p>
          <w:bookmarkEnd w:id="3549"/>
        </w:tc>
        <w:tc>
          <w:tcPr>
            <w:tcBorders>
              <w:bottom w:val="single" w:sz="4" w:color="000000"/>
              <w:right w:val="single" w:sz="4" w:color="000000"/>
            </w:tcBorders>
            <w:tcMar>
              <w:top w:w="40" w:type="dxa"/>
              <w:left w:w="40" w:type="dxa"/>
              <w:bottom w:w="40" w:type="dxa"/>
              <w:right w:w="40" w:type="dxa"/>
            </w:tcMar>
            <w:vAlign w:val="top"/>
          </w:tcPr>
          <w:bookmarkStart w:id="3550" w:name="para_40f6acde_0b89_4ad6_82ab_4b208116f6"/>
          <w:p>
            <w:pPr>
              <w:spacing w:before="180" w:after="0" w:line="240" w:lineRule="auto"/>
            </w:pPr>
            <w:r>
              <w:rPr>
                <w:rFonts w:ascii="Arial" w:hAnsi="Arial"/>
                <w:color w:val="000000"/>
                <w:sz w:val="18"/>
              </w:rPr>
              <w:t>None</w:t>
            </w:r>
          </w:p>
          <w:bookmarkEnd w:id="3550"/>
        </w:tc>
      </w:tr>
    </w:tbl>
    <w:bookmarkStart w:id="3551" w:name="sect_B_4_2_3_3_1_3"/>
    <w:p>
      <w:pPr>
        <w:spacing w:before="180" w:after="0" w:line="240" w:lineRule="auto"/>
      </w:pPr>
      <w:r>
        <w:rPr>
          <w:rFonts w:ascii="Arial" w:hAnsi="Arial"/>
          <w:b/>
          <w:color w:val="000000"/>
          <w:sz w:val="18"/>
        </w:rPr>
        <w:t>B.4.2.3.3.1.3 Common SOP Specific Conformance for All Print SOP Classes</w:t>
      </w:r>
    </w:p>
    <w:bookmarkEnd w:id="3551"/>
    <w:bookmarkStart w:id="3552" w:name="para_7664cf2f_d1a0_4f01_9d34_c5efae3d2a"/>
    <w:p>
      <w:pPr>
        <w:spacing w:before="180" w:after="0" w:line="240" w:lineRule="auto"/>
        <w:jc w:val="both"/>
      </w:pPr>
      <w:r>
        <w:rPr>
          <w:rFonts w:ascii="Arial" w:hAnsi="Arial"/>
          <w:color w:val="000000"/>
          <w:sz w:val="18"/>
        </w:rPr>
        <w:t>The general behavior of Hardcopy AE during communication failure is summarized in the Table below. This behavior is common for all SOP Classes supported by Hardcopy AE.</w:t>
      </w:r>
    </w:p>
    <w:bookmarkEnd w:id="3552"/>
    <w:bookmarkStart w:id="3553" w:name="table_B_4_2_35"/>
    <w:p>
      <w:pPr>
        <w:keepNext/>
        <w:spacing w:before="216" w:after="0" w:line="240" w:lineRule="auto"/>
        <w:jc w:val="center"/>
      </w:pPr>
      <w:r>
        <w:rPr>
          <w:rFonts w:ascii="Arial" w:hAnsi="Arial"/>
          <w:b/>
          <w:color w:val="000000"/>
          <w:sz w:val="22"/>
        </w:rPr>
        <w:t>Table B.4.2-35. Hardcopy Communication Failure Behavior</w:t>
      </w:r>
    </w:p>
    <w:bookmarkEnd w:id="3553"/>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54" w:name="para_37b9f185_592a_4b1a_a0db_ca427be0ae"/>
          <w:p>
            <w:pPr>
              <w:keepNext/>
              <w:spacing w:before="180" w:after="0" w:line="240" w:lineRule="auto"/>
              <w:jc w:val="center"/>
            </w:pPr>
            <w:r>
              <w:rPr>
                <w:rFonts w:ascii="Arial" w:hAnsi="Arial"/>
                <w:b/>
                <w:color w:val="000000"/>
                <w:sz w:val="18"/>
              </w:rPr>
              <w:t>Exception</w:t>
            </w:r>
          </w:p>
          <w:bookmarkEnd w:id="3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55" w:name="para_565c66e5_0312_46a4_8aab_b2fc239538"/>
          <w:p>
            <w:pPr>
              <w:spacing w:before="180" w:after="0" w:line="240" w:lineRule="auto"/>
              <w:jc w:val="center"/>
            </w:pPr>
            <w:r>
              <w:rPr>
                <w:rFonts w:ascii="Arial" w:hAnsi="Arial"/>
                <w:b/>
                <w:color w:val="000000"/>
                <w:sz w:val="18"/>
              </w:rPr>
              <w:t>Behavior</w:t>
            </w:r>
          </w:p>
          <w:bookmarkEnd w:id="3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6" w:name="para_7480d406_a9d9_472a_820e_d5d643da34"/>
          <w:p>
            <w:pPr>
              <w:spacing w:before="180" w:after="0" w:line="240" w:lineRule="auto"/>
            </w:pPr>
            <w:r>
              <w:rPr>
                <w:rFonts w:ascii="Arial" w:hAnsi="Arial"/>
                <w:color w:val="000000"/>
                <w:sz w:val="18"/>
              </w:rPr>
              <w:t>Timeout</w:t>
            </w:r>
          </w:p>
          <w:bookmarkEnd w:id="3556"/>
        </w:tc>
        <w:tc>
          <w:tcPr>
            <w:tcBorders>
              <w:bottom w:val="single" w:sz="4" w:color="000000"/>
              <w:right w:val="single" w:sz="4" w:color="000000"/>
            </w:tcBorders>
            <w:tcMar>
              <w:top w:w="40" w:type="dxa"/>
              <w:left w:w="40" w:type="dxa"/>
              <w:bottom w:w="40" w:type="dxa"/>
              <w:right w:w="40" w:type="dxa"/>
            </w:tcMar>
            <w:vAlign w:val="top"/>
          </w:tcPr>
          <w:bookmarkStart w:id="3557" w:name="para_6f2c03fa_4e09_48f6_8eed_fbc15eb1e7"/>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3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8" w:name="para_4add5597_332c_4f27_a2e3_30b41dec8f"/>
          <w:p>
            <w:pPr>
              <w:spacing w:before="180" w:after="0" w:line="240" w:lineRule="auto"/>
            </w:pPr>
            <w:r>
              <w:rPr>
                <w:rFonts w:ascii="Arial" w:hAnsi="Arial"/>
                <w:color w:val="000000"/>
                <w:sz w:val="18"/>
              </w:rPr>
              <w:t>Association aborted by the SCP or network layers</w:t>
            </w:r>
          </w:p>
          <w:bookmarkEnd w:id="3558"/>
        </w:tc>
        <w:tc>
          <w:tcPr>
            <w:tcBorders>
              <w:bottom w:val="single" w:sz="4" w:color="000000"/>
              <w:right w:val="single" w:sz="4" w:color="000000"/>
            </w:tcBorders>
            <w:tcMar>
              <w:top w:w="40" w:type="dxa"/>
              <w:left w:w="40" w:type="dxa"/>
              <w:bottom w:w="40" w:type="dxa"/>
              <w:right w:w="40" w:type="dxa"/>
            </w:tcMar>
            <w:vAlign w:val="top"/>
          </w:tcPr>
          <w:bookmarkStart w:id="3559" w:name="para_58d586fc_e482_45c8_91b9_b557913764"/>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3559"/>
        </w:tc>
      </w:tr>
    </w:tbl>
    <w:bookmarkStart w:id="3560" w:name="sect_B_4_2_3_3_1_4"/>
    <w:p>
      <w:pPr>
        <w:spacing w:before="180" w:after="0" w:line="240" w:lineRule="auto"/>
      </w:pPr>
      <w:r>
        <w:rPr>
          <w:rFonts w:ascii="Arial" w:hAnsi="Arial"/>
          <w:b/>
          <w:color w:val="000000"/>
          <w:sz w:val="18"/>
        </w:rPr>
        <w:t>B.4.2.3.3.1.4 SOP Specific Conformance for the Printer SOP Class</w:t>
      </w:r>
    </w:p>
    <w:bookmarkEnd w:id="3560"/>
    <w:bookmarkStart w:id="3561" w:name="para_0388851e_ebf0_4400_bc81_4f4de89ff0"/>
    <w:p>
      <w:pPr>
        <w:spacing w:before="180" w:after="0" w:line="240" w:lineRule="auto"/>
        <w:jc w:val="both"/>
      </w:pPr>
      <w:r>
        <w:rPr>
          <w:rFonts w:ascii="Arial" w:hAnsi="Arial"/>
          <w:color w:val="000000"/>
          <w:sz w:val="18"/>
        </w:rPr>
        <w:t>Hardcopy AE supports the following DIMSE operations and notifications for the Printer SOP Class:</w:t>
      </w:r>
    </w:p>
    <w:bookmarkEnd w:id="3561"/>
    <w:bookmarkStart w:id="3562" w:name="idp140427786820432"/>
    <w:bookmarkStart w:id="3563" w:name="idp140427786820688"/>
    <w:bookmarkStart w:id="3564" w:name="para_fda9f473_9011_4160_8136_96120f8085"/>
    <w:p>
      <w:pPr>
        <w:numPr>
          <w:ilvl w:val="0"/>
          <w:numId w:val="58"/>
        </w:numPr>
        <w:tabs>
          <w:tab w:val="left" w:pos="180"/>
        </w:tabs>
        <w:spacing w:before="180" w:after="0" w:line="240" w:lineRule="auto"/>
        <w:ind w:left="180" w:right="0" w:hanging="180"/>
        <w:jc w:val="both"/>
      </w:pPr>
      <w:r>
        <w:rPr>
          <w:rFonts w:ascii="Arial" w:hAnsi="Arial"/>
          <w:color w:val="000000"/>
          <w:sz w:val="18"/>
        </w:rPr>
        <w:t>N-GET</w:t>
      </w:r>
    </w:p>
    <w:bookmarkEnd w:id="3564"/>
    <w:bookmarkEnd w:id="3563"/>
    <w:bookmarkEnd w:id="3562"/>
    <w:bookmarkStart w:id="3565" w:name="idp140427786821840"/>
    <w:bookmarkStart w:id="3566" w:name="para_b1e92b60_1f80_4e86_b131_b0a09696d6"/>
    <w:p>
      <w:pPr>
        <w:numPr>
          <w:ilvl w:val="0"/>
          <w:numId w:val="58"/>
        </w:numPr>
        <w:tabs>
          <w:tab w:val="left" w:pos="180"/>
        </w:tabs>
        <w:spacing w:before="180" w:after="0" w:line="240" w:lineRule="auto"/>
        <w:ind w:left="180" w:right="0" w:hanging="180"/>
        <w:jc w:val="both"/>
      </w:pPr>
      <w:r>
        <w:rPr>
          <w:rFonts w:ascii="Arial" w:hAnsi="Arial"/>
          <w:color w:val="000000"/>
          <w:sz w:val="18"/>
        </w:rPr>
        <w:t>N-EVENT-REPORT</w:t>
      </w:r>
    </w:p>
    <w:bookmarkEnd w:id="3566"/>
    <w:bookmarkEnd w:id="3565"/>
    <w:bookmarkStart w:id="3567" w:name="para_a20e56cc_8187_4144_b5e9_c1c0adee47"/>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567"/>
    <w:bookmarkStart w:id="3568" w:name="sect_B_4_2_3_3_1_4_1"/>
    <w:p>
      <w:pPr>
        <w:spacing w:before="180" w:after="0" w:line="240" w:lineRule="auto"/>
      </w:pPr>
      <w:r>
        <w:rPr>
          <w:rFonts w:ascii="Arial" w:hAnsi="Arial"/>
          <w:b/>
          <w:color w:val="000000"/>
          <w:sz w:val="18"/>
        </w:rPr>
        <w:t>B.4.2.3.3.1.4.1 Printer SOP Class Operations (N-GET)</w:t>
      </w:r>
    </w:p>
    <w:bookmarkEnd w:id="3568"/>
    <w:bookmarkStart w:id="3569" w:name="para_7c7890e6_1e67_4548_9579_9efe30fd09"/>
    <w:p>
      <w:pPr>
        <w:spacing w:before="180" w:after="0" w:line="240" w:lineRule="auto"/>
        <w:jc w:val="both"/>
      </w:pPr>
      <w:r>
        <w:rPr>
          <w:rFonts w:ascii="Arial" w:hAnsi="Arial"/>
          <w:color w:val="000000"/>
          <w:sz w:val="18"/>
        </w:rPr>
        <w:t>Hardcopy AE uses the Printer SOP Class N-GET operation to obtain information about the current printer status. The attributes obtained via N-GET are listed in the Table below:</w:t>
      </w:r>
    </w:p>
    <w:bookmarkEnd w:id="3569"/>
    <w:bookmarkStart w:id="3570" w:name="table_B_4_2_36"/>
    <w:p>
      <w:pPr>
        <w:keepNext/>
        <w:spacing w:before="216" w:after="0" w:line="240" w:lineRule="auto"/>
        <w:jc w:val="center"/>
      </w:pPr>
      <w:r>
        <w:rPr>
          <w:rFonts w:ascii="Arial" w:hAnsi="Arial"/>
          <w:b/>
          <w:color w:val="000000"/>
          <w:sz w:val="22"/>
        </w:rPr>
        <w:t>Table B.4.2-36. Printer SOP Class N-GET Request Attributes</w:t>
      </w:r>
    </w:p>
    <w:bookmarkEnd w:id="3570"/>
    <w:p>
      <w:pPr>
        <w:spacing w:before="0" w:after="0" w:line="240" w:lineRule="auto"/>
        <w:rPr>
          <w:sz w:val="13"/>
        </w:rPr>
      </w:pPr>
    </w:p>
    <w:tbl>
      <w:tblPr>
        <w:tblInd w:w="45" w:type="dxa"/>
        <w:tblLayout w:type="fixed"/>
      </w:tblPr>
      <w:tblGrid>
        <w:gridCol w:w="2125"/>
        <w:gridCol w:w="1650"/>
        <w:gridCol w:w="929"/>
        <w:gridCol w:w="2210"/>
        <w:gridCol w:w="2230"/>
        <w:gridCol w:w="12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71" w:name="para_19f3c9ce_80a5_42b6_bb12_4d18b45324"/>
          <w:p>
            <w:pPr>
              <w:keepNext/>
              <w:spacing w:before="180" w:after="0" w:line="240" w:lineRule="auto"/>
              <w:jc w:val="center"/>
            </w:pPr>
            <w:r>
              <w:rPr>
                <w:rFonts w:ascii="Arial" w:hAnsi="Arial"/>
                <w:b/>
                <w:color w:val="000000"/>
                <w:sz w:val="18"/>
              </w:rPr>
              <w:t>Attribute Name</w:t>
            </w:r>
          </w:p>
          <w:bookmarkEnd w:id="3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2" w:name="para_1968c239_e216_4d70_8e7a_f977b6c0ed"/>
          <w:p>
            <w:pPr>
              <w:spacing w:before="180" w:after="0" w:line="240" w:lineRule="auto"/>
              <w:jc w:val="center"/>
            </w:pPr>
            <w:r>
              <w:rPr>
                <w:rFonts w:ascii="Arial" w:hAnsi="Arial"/>
                <w:b/>
                <w:color w:val="000000"/>
                <w:sz w:val="18"/>
              </w:rPr>
              <w:t>Tag</w:t>
            </w:r>
          </w:p>
          <w:bookmarkEnd w:id="3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3" w:name="para_f5da1c66_4903_48e1_8b41_70315e68c1"/>
          <w:p>
            <w:pPr>
              <w:spacing w:before="180" w:after="0" w:line="240" w:lineRule="auto"/>
              <w:jc w:val="center"/>
            </w:pPr>
            <w:r>
              <w:rPr>
                <w:rFonts w:ascii="Arial" w:hAnsi="Arial"/>
                <w:b/>
                <w:color w:val="000000"/>
                <w:sz w:val="18"/>
              </w:rPr>
              <w:t>VR</w:t>
            </w:r>
          </w:p>
          <w:bookmarkEnd w:id="35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4" w:name="para_14661436_020c_4477_be78_82e09185ef"/>
          <w:p>
            <w:pPr>
              <w:spacing w:before="180" w:after="0" w:line="240" w:lineRule="auto"/>
              <w:jc w:val="center"/>
            </w:pPr>
            <w:r>
              <w:rPr>
                <w:rFonts w:ascii="Arial" w:hAnsi="Arial"/>
                <w:b/>
                <w:color w:val="000000"/>
                <w:sz w:val="18"/>
              </w:rPr>
              <w:t>Value</w:t>
            </w:r>
          </w:p>
          <w:bookmarkEnd w:id="35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5" w:name="para_dc2e586c_7a6d_4702_94c5_a486b517ef"/>
          <w:p>
            <w:pPr>
              <w:spacing w:before="180" w:after="0" w:line="240" w:lineRule="auto"/>
              <w:jc w:val="center"/>
            </w:pPr>
            <w:r>
              <w:rPr>
                <w:rFonts w:ascii="Arial" w:hAnsi="Arial"/>
                <w:b/>
                <w:color w:val="000000"/>
                <w:sz w:val="18"/>
              </w:rPr>
              <w:t>Presence of Value</w:t>
            </w:r>
          </w:p>
          <w:bookmarkEnd w:id="35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6" w:name="para_e8bfd5de_8c0d_46a5_a321_cdec2a0623"/>
          <w:p>
            <w:pPr>
              <w:spacing w:before="180" w:after="0" w:line="240" w:lineRule="auto"/>
              <w:jc w:val="center"/>
            </w:pPr>
            <w:r>
              <w:rPr>
                <w:rFonts w:ascii="Arial" w:hAnsi="Arial"/>
                <w:b/>
                <w:color w:val="000000"/>
                <w:sz w:val="18"/>
              </w:rPr>
              <w:t>Source</w:t>
            </w:r>
          </w:p>
          <w:bookmarkEnd w:id="3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7" w:name="para_0f5144d4_409f_4452_92ca_85f1e2d5b9"/>
          <w:p>
            <w:pPr>
              <w:spacing w:before="180" w:after="0" w:line="240" w:lineRule="auto"/>
            </w:pPr>
            <w:r>
              <w:rPr>
                <w:rFonts w:ascii="Arial" w:hAnsi="Arial"/>
                <w:color w:val="000000"/>
                <w:sz w:val="18"/>
              </w:rPr>
              <w:t>Printer Status</w:t>
            </w:r>
          </w:p>
          <w:bookmarkEnd w:id="3577"/>
        </w:tc>
        <w:tc>
          <w:tcPr>
            <w:tcBorders>
              <w:bottom w:val="single" w:sz="4" w:color="000000"/>
              <w:right w:val="single" w:sz="4" w:color="000000"/>
            </w:tcBorders>
            <w:tcMar>
              <w:top w:w="40" w:type="dxa"/>
              <w:left w:w="40" w:type="dxa"/>
              <w:bottom w:w="40" w:type="dxa"/>
              <w:right w:w="40" w:type="dxa"/>
            </w:tcMar>
            <w:vAlign w:val="top"/>
          </w:tcPr>
          <w:bookmarkStart w:id="3578" w:name="para_6f02b837_ec35_4091_bc50_254b0ef0df"/>
          <w:p>
            <w:pPr>
              <w:spacing w:before="180" w:after="0" w:line="240" w:lineRule="auto"/>
              <w:jc w:val="center"/>
            </w:pPr>
            <w:r>
              <w:rPr>
                <w:rFonts w:ascii="Arial" w:hAnsi="Arial"/>
                <w:color w:val="000000"/>
                <w:sz w:val="18"/>
              </w:rPr>
              <w:t>(2110,0010)</w:t>
            </w:r>
          </w:p>
          <w:bookmarkEnd w:id="3578"/>
        </w:tc>
        <w:tc>
          <w:tcPr>
            <w:tcBorders>
              <w:bottom w:val="single" w:sz="4" w:color="000000"/>
              <w:right w:val="single" w:sz="4" w:color="000000"/>
            </w:tcBorders>
            <w:tcMar>
              <w:top w:w="40" w:type="dxa"/>
              <w:left w:w="40" w:type="dxa"/>
              <w:bottom w:w="40" w:type="dxa"/>
              <w:right w:w="40" w:type="dxa"/>
            </w:tcMar>
            <w:vAlign w:val="top"/>
          </w:tcPr>
          <w:bookmarkStart w:id="3579" w:name="para_b8e187de_b326_4c5b_9626_711a8cf8c6"/>
          <w:p>
            <w:pPr>
              <w:spacing w:before="180" w:after="0" w:line="240" w:lineRule="auto"/>
              <w:jc w:val="center"/>
            </w:pPr>
            <w:r>
              <w:rPr>
                <w:rFonts w:ascii="Arial" w:hAnsi="Arial"/>
                <w:color w:val="000000"/>
                <w:sz w:val="18"/>
              </w:rPr>
              <w:t>CS</w:t>
            </w:r>
          </w:p>
          <w:bookmarkEnd w:id="3579"/>
        </w:tc>
        <w:tc>
          <w:tcPr>
            <w:tcBorders>
              <w:bottom w:val="single" w:sz="4" w:color="000000"/>
              <w:right w:val="single" w:sz="4" w:color="000000"/>
            </w:tcBorders>
            <w:tcMar>
              <w:top w:w="40" w:type="dxa"/>
              <w:left w:w="40" w:type="dxa"/>
              <w:bottom w:w="40" w:type="dxa"/>
              <w:right w:w="40" w:type="dxa"/>
            </w:tcMar>
            <w:vAlign w:val="top"/>
          </w:tcPr>
          <w:bookmarkStart w:id="3580" w:name="para_495cb266_be97_497e_91e3_762ecc4771"/>
          <w:p>
            <w:pPr>
              <w:spacing w:before="180" w:after="0" w:line="240" w:lineRule="auto"/>
            </w:pPr>
            <w:r>
              <w:rPr>
                <w:rFonts w:ascii="Arial" w:hAnsi="Arial"/>
                <w:color w:val="000000"/>
                <w:sz w:val="18"/>
              </w:rPr>
              <w:t>Provided by Printer</w:t>
            </w:r>
          </w:p>
          <w:bookmarkEnd w:id="3580"/>
        </w:tc>
        <w:tc>
          <w:tcPr>
            <w:tcBorders>
              <w:bottom w:val="single" w:sz="4" w:color="000000"/>
              <w:right w:val="single" w:sz="4" w:color="000000"/>
            </w:tcBorders>
            <w:tcMar>
              <w:top w:w="40" w:type="dxa"/>
              <w:left w:w="40" w:type="dxa"/>
              <w:bottom w:w="40" w:type="dxa"/>
              <w:right w:w="40" w:type="dxa"/>
            </w:tcMar>
            <w:vAlign w:val="top"/>
          </w:tcPr>
          <w:bookmarkStart w:id="3581" w:name="para_6a33fada_2112_4327_bac9_38da1a8473"/>
          <w:p>
            <w:pPr>
              <w:spacing w:before="180" w:after="0" w:line="240" w:lineRule="auto"/>
            </w:pPr>
            <w:r>
              <w:rPr>
                <w:rFonts w:ascii="Arial" w:hAnsi="Arial"/>
                <w:color w:val="000000"/>
                <w:sz w:val="18"/>
              </w:rPr>
              <w:t>ALWAYS</w:t>
            </w:r>
          </w:p>
          <w:bookmarkEnd w:id="3581"/>
        </w:tc>
        <w:tc>
          <w:tcPr>
            <w:tcBorders>
              <w:bottom w:val="single" w:sz="4" w:color="000000"/>
              <w:right w:val="single" w:sz="4" w:color="000000"/>
            </w:tcBorders>
            <w:tcMar>
              <w:top w:w="40" w:type="dxa"/>
              <w:left w:w="40" w:type="dxa"/>
              <w:bottom w:w="40" w:type="dxa"/>
              <w:right w:w="40" w:type="dxa"/>
            </w:tcMar>
            <w:vAlign w:val="top"/>
          </w:tcPr>
          <w:bookmarkStart w:id="3582" w:name="para_99ade65d_0cb4_4769_8b78_9a03a2186a"/>
          <w:p>
            <w:pPr>
              <w:spacing w:before="180" w:after="0" w:line="240" w:lineRule="auto"/>
            </w:pPr>
            <w:r>
              <w:rPr>
                <w:rFonts w:ascii="Arial" w:hAnsi="Arial"/>
                <w:color w:val="000000"/>
                <w:sz w:val="18"/>
              </w:rPr>
              <w:t>Printer</w:t>
            </w:r>
          </w:p>
          <w:bookmarkEnd w:id="3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3" w:name="para_ee30920c_8bdc_4775_a3ef_77eadd669a"/>
          <w:p>
            <w:pPr>
              <w:spacing w:before="180" w:after="0" w:line="240" w:lineRule="auto"/>
            </w:pPr>
            <w:r>
              <w:rPr>
                <w:rFonts w:ascii="Arial" w:hAnsi="Arial"/>
                <w:color w:val="000000"/>
                <w:sz w:val="18"/>
              </w:rPr>
              <w:t>Printer Status Info</w:t>
            </w:r>
          </w:p>
          <w:bookmarkEnd w:id="3583"/>
        </w:tc>
        <w:tc>
          <w:tcPr>
            <w:tcBorders>
              <w:bottom w:val="single" w:sz="4" w:color="000000"/>
              <w:right w:val="single" w:sz="4" w:color="000000"/>
            </w:tcBorders>
            <w:tcMar>
              <w:top w:w="40" w:type="dxa"/>
              <w:left w:w="40" w:type="dxa"/>
              <w:bottom w:w="40" w:type="dxa"/>
              <w:right w:w="40" w:type="dxa"/>
            </w:tcMar>
            <w:vAlign w:val="top"/>
          </w:tcPr>
          <w:bookmarkStart w:id="3584" w:name="para_dbef23f4_c9c8_40c0_b38a_fdc1e5e7f1"/>
          <w:p>
            <w:pPr>
              <w:spacing w:before="180" w:after="0" w:line="240" w:lineRule="auto"/>
              <w:jc w:val="center"/>
            </w:pPr>
            <w:r>
              <w:rPr>
                <w:rFonts w:ascii="Arial" w:hAnsi="Arial"/>
                <w:color w:val="000000"/>
                <w:sz w:val="18"/>
              </w:rPr>
              <w:t>(2110,0020)</w:t>
            </w:r>
          </w:p>
          <w:bookmarkEnd w:id="3584"/>
        </w:tc>
        <w:tc>
          <w:tcPr>
            <w:tcBorders>
              <w:bottom w:val="single" w:sz="4" w:color="000000"/>
              <w:right w:val="single" w:sz="4" w:color="000000"/>
            </w:tcBorders>
            <w:tcMar>
              <w:top w:w="40" w:type="dxa"/>
              <w:left w:w="40" w:type="dxa"/>
              <w:bottom w:w="40" w:type="dxa"/>
              <w:right w:w="40" w:type="dxa"/>
            </w:tcMar>
            <w:vAlign w:val="top"/>
          </w:tcPr>
          <w:bookmarkStart w:id="3585" w:name="para_a0c06eb3_d777_4fd5_b536_279fb575f8"/>
          <w:p>
            <w:pPr>
              <w:spacing w:before="180" w:after="0" w:line="240" w:lineRule="auto"/>
              <w:jc w:val="center"/>
            </w:pPr>
            <w:r>
              <w:rPr>
                <w:rFonts w:ascii="Arial" w:hAnsi="Arial"/>
                <w:color w:val="000000"/>
                <w:sz w:val="18"/>
              </w:rPr>
              <w:t>CS</w:t>
            </w:r>
          </w:p>
          <w:bookmarkEnd w:id="3585"/>
        </w:tc>
        <w:tc>
          <w:tcPr>
            <w:tcBorders>
              <w:bottom w:val="single" w:sz="4" w:color="000000"/>
              <w:right w:val="single" w:sz="4" w:color="000000"/>
            </w:tcBorders>
            <w:tcMar>
              <w:top w:w="40" w:type="dxa"/>
              <w:left w:w="40" w:type="dxa"/>
              <w:bottom w:w="40" w:type="dxa"/>
              <w:right w:w="40" w:type="dxa"/>
            </w:tcMar>
            <w:vAlign w:val="top"/>
          </w:tcPr>
          <w:bookmarkStart w:id="3586" w:name="para_33fe7bf1_337b_4592_a520_73500c6e35"/>
          <w:p>
            <w:pPr>
              <w:spacing w:before="180" w:after="0" w:line="240" w:lineRule="auto"/>
            </w:pPr>
            <w:r>
              <w:rPr>
                <w:rFonts w:ascii="Arial" w:hAnsi="Arial"/>
                <w:color w:val="000000"/>
                <w:sz w:val="18"/>
              </w:rPr>
              <w:t>Provided by Printer</w:t>
            </w:r>
          </w:p>
          <w:bookmarkEnd w:id="3586"/>
        </w:tc>
        <w:tc>
          <w:tcPr>
            <w:tcBorders>
              <w:bottom w:val="single" w:sz="4" w:color="000000"/>
              <w:right w:val="single" w:sz="4" w:color="000000"/>
            </w:tcBorders>
            <w:tcMar>
              <w:top w:w="40" w:type="dxa"/>
              <w:left w:w="40" w:type="dxa"/>
              <w:bottom w:w="40" w:type="dxa"/>
              <w:right w:w="40" w:type="dxa"/>
            </w:tcMar>
            <w:vAlign w:val="top"/>
          </w:tcPr>
          <w:bookmarkStart w:id="3587" w:name="para_56af958c_bb2e_4d9f_b18c_f32a6417d6"/>
          <w:p>
            <w:pPr>
              <w:spacing w:before="180" w:after="0" w:line="240" w:lineRule="auto"/>
            </w:pPr>
            <w:r>
              <w:rPr>
                <w:rFonts w:ascii="Arial" w:hAnsi="Arial"/>
                <w:color w:val="000000"/>
                <w:sz w:val="18"/>
              </w:rPr>
              <w:t>ALWAYS</w:t>
            </w:r>
          </w:p>
          <w:bookmarkEnd w:id="3587"/>
        </w:tc>
        <w:tc>
          <w:tcPr>
            <w:tcBorders>
              <w:bottom w:val="single" w:sz="4" w:color="000000"/>
              <w:right w:val="single" w:sz="4" w:color="000000"/>
            </w:tcBorders>
            <w:tcMar>
              <w:top w:w="40" w:type="dxa"/>
              <w:left w:w="40" w:type="dxa"/>
              <w:bottom w:w="40" w:type="dxa"/>
              <w:right w:w="40" w:type="dxa"/>
            </w:tcMar>
            <w:vAlign w:val="top"/>
          </w:tcPr>
          <w:bookmarkStart w:id="3588" w:name="para_874e54b5_696c_443b_b5e4_773a0371a3"/>
          <w:p>
            <w:pPr>
              <w:spacing w:before="180" w:after="0" w:line="240" w:lineRule="auto"/>
            </w:pPr>
            <w:r>
              <w:rPr>
                <w:rFonts w:ascii="Arial" w:hAnsi="Arial"/>
                <w:color w:val="000000"/>
                <w:sz w:val="18"/>
              </w:rPr>
              <w:t>Printer</w:t>
            </w:r>
          </w:p>
          <w:bookmarkEnd w:id="3588"/>
        </w:tc>
      </w:tr>
    </w:tbl>
    <w:bookmarkStart w:id="3589" w:name="para_5c62cec4_cc3e_42f3_813a_b059b42603"/>
    <w:p>
      <w:pPr>
        <w:spacing w:before="180" w:after="0" w:line="240" w:lineRule="auto"/>
        <w:jc w:val="both"/>
      </w:pPr>
      <w:r>
        <w:rPr>
          <w:rFonts w:ascii="Arial" w:hAnsi="Arial"/>
          <w:color w:val="000000"/>
          <w:sz w:val="18"/>
        </w:rPr>
        <w:t>The Printer Status information is evaluated as follows:</w:t>
      </w:r>
    </w:p>
    <w:bookmarkEnd w:id="3589"/>
    <w:bookmarkStart w:id="3590" w:name="idp140427786865680"/>
    <w:bookmarkStart w:id="3591" w:name="idp140427786866176"/>
    <w:bookmarkStart w:id="3592" w:name="para_260d2b17_a067_42f4_a1ef_ea32fb7cda"/>
    <w:p>
      <w:pPr>
        <w:numPr>
          <w:ilvl w:val="0"/>
          <w:numId w:val="59"/>
        </w:numPr>
        <w:tabs>
          <w:tab w:val="left" w:pos="360"/>
        </w:tabs>
        <w:spacing w:before="180" w:after="0" w:line="240" w:lineRule="auto"/>
        <w:ind w:left="360" w:right="0" w:hanging="360"/>
        <w:jc w:val="both"/>
      </w:pPr>
      <w:r>
        <w:rPr>
          <w:rFonts w:ascii="Arial" w:hAnsi="Arial"/>
          <w:color w:val="000000"/>
          <w:sz w:val="18"/>
        </w:rPr>
        <w:t>If Printer status (2110,0010) is NORMAL, the print-job continues to be printed.</w:t>
      </w:r>
    </w:p>
    <w:bookmarkEnd w:id="3592"/>
    <w:bookmarkEnd w:id="3591"/>
    <w:bookmarkEnd w:id="3590"/>
    <w:bookmarkStart w:id="3593" w:name="idp140427786867472"/>
    <w:bookmarkStart w:id="3594" w:name="para_29678c85_7542_437c_80f7_ab76c1aa5e"/>
    <w:p>
      <w:pPr>
        <w:numPr>
          <w:ilvl w:val="0"/>
          <w:numId w:val="59"/>
        </w:numPr>
        <w:tabs>
          <w:tab w:val="left" w:pos="360"/>
        </w:tabs>
        <w:spacing w:before="180" w:after="0" w:line="240" w:lineRule="auto"/>
        <w:ind w:left="360" w:right="0" w:hanging="360"/>
        <w:jc w:val="both"/>
      </w:pPr>
      <w:r>
        <w:rPr>
          <w:rFonts w:ascii="Arial" w:hAnsi="Arial"/>
          <w:color w:val="000000"/>
          <w:sz w:val="18"/>
        </w:rPr>
        <w:t xml:space="preserve">If Printer status (2110,0010) is FAILURE, the print-job is marked as failed. The contents of Printer Status Info (2110,0020) is logged and reported to the user via the job </w:t>
        <w:softHyphen/>
        <w:t>control application.</w:t>
      </w:r>
    </w:p>
    <w:bookmarkEnd w:id="3594"/>
    <w:bookmarkEnd w:id="3593"/>
    <w:bookmarkStart w:id="3595" w:name="idp140427786869264"/>
    <w:bookmarkStart w:id="3596" w:name="para_7f56fd26_781d_4bb2_bf0d_2e6bfd188b"/>
    <w:p>
      <w:pPr>
        <w:numPr>
          <w:ilvl w:val="0"/>
          <w:numId w:val="59"/>
        </w:numPr>
        <w:tabs>
          <w:tab w:val="left" w:pos="360"/>
        </w:tabs>
        <w:spacing w:before="180" w:after="0" w:line="240" w:lineRule="auto"/>
        <w:ind w:left="360" w:right="0" w:hanging="360"/>
        <w:jc w:val="both"/>
      </w:pPr>
      <w:r>
        <w:rPr>
          <w:rFonts w:ascii="Arial" w:hAnsi="Arial"/>
          <w:color w:val="000000"/>
          <w:sz w:val="18"/>
        </w:rPr>
        <w:t>If Printer status (2110,0010) is WARNING, the print-job continues to be printed. The contents of Printer Status Info (2110,0020) is logged and reported to the user via the job</w:t>
        <w:softHyphen/>
        <w:t xml:space="preserve"> control application.</w:t>
      </w:r>
    </w:p>
    <w:bookmarkEnd w:id="3596"/>
    <w:bookmarkEnd w:id="3595"/>
    <w:bookmarkStart w:id="3597" w:name="para_d1eb8a06_3f5d_40c4_80fb_d5149249da"/>
    <w:p>
      <w:pPr>
        <w:spacing w:before="180" w:after="0" w:line="240" w:lineRule="auto"/>
        <w:jc w:val="both"/>
      </w:pPr>
      <w:r>
        <w:rPr>
          <w:rFonts w:ascii="Arial" w:hAnsi="Arial"/>
          <w:color w:val="000000"/>
          <w:sz w:val="18"/>
        </w:rPr>
        <w:t>The behavior of Hardcopy AE when encountering status codes in a N-GET response is summarized in the Table below:</w:t>
      </w:r>
    </w:p>
    <w:bookmarkEnd w:id="3597"/>
    <w:bookmarkStart w:id="3598" w:name="table_B_4_2_37"/>
    <w:p>
      <w:pPr>
        <w:keepNext/>
        <w:spacing w:before="216" w:after="0" w:line="240" w:lineRule="auto"/>
        <w:jc w:val="center"/>
      </w:pPr>
      <w:r>
        <w:rPr>
          <w:rFonts w:ascii="Arial" w:hAnsi="Arial"/>
          <w:b/>
          <w:color w:val="000000"/>
          <w:sz w:val="22"/>
        </w:rPr>
        <w:t>Table B.4.2-37. Printer SOP Class N-GET Response Status Handling Behavior</w:t>
      </w:r>
    </w:p>
    <w:bookmarkEnd w:id="3598"/>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99" w:name="para_bc13cf01_a89d_48f0_a686_2b32826440"/>
          <w:p>
            <w:pPr>
              <w:keepNext/>
              <w:spacing w:before="180" w:after="0" w:line="240" w:lineRule="auto"/>
              <w:jc w:val="center"/>
            </w:pPr>
            <w:r>
              <w:rPr>
                <w:rFonts w:ascii="Arial" w:hAnsi="Arial"/>
                <w:b/>
                <w:color w:val="000000"/>
                <w:sz w:val="18"/>
              </w:rPr>
              <w:t>Service Status</w:t>
            </w:r>
          </w:p>
          <w:bookmarkEnd w:id="35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0" w:name="para_06afe81a_1966_4dfc_be96_e8ad7de6c5"/>
          <w:p>
            <w:pPr>
              <w:spacing w:before="180" w:after="0" w:line="240" w:lineRule="auto"/>
              <w:jc w:val="center"/>
            </w:pPr>
            <w:r>
              <w:rPr>
                <w:rFonts w:ascii="Arial" w:hAnsi="Arial"/>
                <w:b/>
                <w:color w:val="000000"/>
                <w:sz w:val="18"/>
              </w:rPr>
              <w:t>Further Meaning</w:t>
            </w:r>
          </w:p>
          <w:bookmarkEnd w:id="3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1" w:name="para_cd0c3a0e_b7a0_453c_bb76_1fc830a0f5"/>
          <w:p>
            <w:pPr>
              <w:spacing w:before="180" w:after="0" w:line="240" w:lineRule="auto"/>
              <w:jc w:val="center"/>
            </w:pPr>
            <w:r>
              <w:rPr>
                <w:rFonts w:ascii="Arial" w:hAnsi="Arial"/>
                <w:b/>
                <w:color w:val="000000"/>
                <w:sz w:val="18"/>
              </w:rPr>
              <w:t>Error Code</w:t>
            </w:r>
          </w:p>
          <w:bookmarkEnd w:id="3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2" w:name="para_c3861918_f820_4da3_971d_f93b8df2e4"/>
          <w:p>
            <w:pPr>
              <w:spacing w:before="180" w:after="0" w:line="240" w:lineRule="auto"/>
              <w:jc w:val="center"/>
            </w:pPr>
            <w:r>
              <w:rPr>
                <w:rFonts w:ascii="Arial" w:hAnsi="Arial"/>
                <w:b/>
                <w:color w:val="000000"/>
                <w:sz w:val="18"/>
              </w:rPr>
              <w:t>Behavior</w:t>
            </w:r>
          </w:p>
          <w:bookmarkEnd w:id="3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3" w:name="para_9f45140b_db9c_4cd9_986b_dfa6694e85"/>
          <w:p>
            <w:pPr>
              <w:spacing w:before="180" w:after="0" w:line="240" w:lineRule="auto"/>
            </w:pPr>
            <w:r>
              <w:rPr>
                <w:rFonts w:ascii="Arial" w:hAnsi="Arial"/>
                <w:color w:val="000000"/>
                <w:sz w:val="18"/>
              </w:rPr>
              <w:t>Success</w:t>
            </w:r>
          </w:p>
          <w:bookmarkEnd w:id="3603"/>
        </w:tc>
        <w:tc>
          <w:tcPr>
            <w:tcBorders>
              <w:bottom w:val="single" w:sz="4" w:color="000000"/>
              <w:right w:val="single" w:sz="4" w:color="000000"/>
            </w:tcBorders>
            <w:tcMar>
              <w:top w:w="40" w:type="dxa"/>
              <w:left w:w="40" w:type="dxa"/>
              <w:bottom w:w="40" w:type="dxa"/>
              <w:right w:w="40" w:type="dxa"/>
            </w:tcMar>
            <w:vAlign w:val="top"/>
          </w:tcPr>
          <w:bookmarkStart w:id="3604" w:name="para_4f4b9541_72ad_4db7_88c0_c07796643e"/>
          <w:p>
            <w:pPr>
              <w:spacing w:before="180" w:after="0" w:line="240" w:lineRule="auto"/>
            </w:pPr>
            <w:r>
              <w:rPr>
                <w:rFonts w:ascii="Arial" w:hAnsi="Arial"/>
                <w:color w:val="000000"/>
                <w:sz w:val="18"/>
              </w:rPr>
              <w:t>Success</w:t>
            </w:r>
          </w:p>
          <w:bookmarkEnd w:id="3604"/>
        </w:tc>
        <w:tc>
          <w:tcPr>
            <w:tcBorders>
              <w:bottom w:val="single" w:sz="4" w:color="000000"/>
              <w:right w:val="single" w:sz="4" w:color="000000"/>
            </w:tcBorders>
            <w:tcMar>
              <w:top w:w="40" w:type="dxa"/>
              <w:left w:w="40" w:type="dxa"/>
              <w:bottom w:w="40" w:type="dxa"/>
              <w:right w:w="40" w:type="dxa"/>
            </w:tcMar>
            <w:vAlign w:val="top"/>
          </w:tcPr>
          <w:bookmarkStart w:id="3605" w:name="para_600e7dac_e497_42e0_ad43_973aff66dc"/>
          <w:p>
            <w:pPr>
              <w:spacing w:before="180" w:after="0" w:line="240" w:lineRule="auto"/>
            </w:pPr>
            <w:r>
              <w:rPr>
                <w:rFonts w:ascii="Arial" w:hAnsi="Arial"/>
                <w:color w:val="000000"/>
                <w:sz w:val="18"/>
              </w:rPr>
              <w:t>0000</w:t>
            </w:r>
          </w:p>
          <w:bookmarkEnd w:id="3605"/>
        </w:tc>
        <w:tc>
          <w:tcPr>
            <w:tcBorders>
              <w:bottom w:val="single" w:sz="4" w:color="000000"/>
              <w:right w:val="single" w:sz="4" w:color="000000"/>
            </w:tcBorders>
            <w:tcMar>
              <w:top w:w="40" w:type="dxa"/>
              <w:left w:w="40" w:type="dxa"/>
              <w:bottom w:w="40" w:type="dxa"/>
              <w:right w:w="40" w:type="dxa"/>
            </w:tcMar>
            <w:vAlign w:val="top"/>
          </w:tcPr>
          <w:bookmarkStart w:id="3606" w:name="para_53b44afa_9d56_46af_bdf0_b0fb7eb63f"/>
          <w:p>
            <w:pPr>
              <w:spacing w:before="180" w:after="0" w:line="240" w:lineRule="auto"/>
            </w:pPr>
            <w:r>
              <w:rPr>
                <w:rFonts w:ascii="Arial" w:hAnsi="Arial"/>
                <w:color w:val="000000"/>
                <w:sz w:val="18"/>
              </w:rPr>
              <w:t>The request to get printer status information was success.</w:t>
            </w:r>
          </w:p>
          <w:bookmarkEnd w:id="3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7" w:name="para_62d42eab_17a2_408a_8da2_89e1d1fe8b"/>
          <w:p>
            <w:pPr>
              <w:spacing w:before="180" w:after="0" w:line="240" w:lineRule="auto"/>
            </w:pPr>
            <w:r>
              <w:rPr>
                <w:rFonts w:ascii="Arial" w:hAnsi="Arial"/>
                <w:color w:val="000000"/>
                <w:sz w:val="18"/>
              </w:rPr>
              <w:t>*</w:t>
            </w:r>
          </w:p>
          <w:bookmarkEnd w:id="3607"/>
        </w:tc>
        <w:tc>
          <w:tcPr>
            <w:tcBorders>
              <w:bottom w:val="single" w:sz="4" w:color="000000"/>
              <w:right w:val="single" w:sz="4" w:color="000000"/>
            </w:tcBorders>
            <w:tcMar>
              <w:top w:w="40" w:type="dxa"/>
              <w:left w:w="40" w:type="dxa"/>
              <w:bottom w:w="40" w:type="dxa"/>
              <w:right w:w="40" w:type="dxa"/>
            </w:tcMar>
            <w:vAlign w:val="top"/>
          </w:tcPr>
          <w:bookmarkStart w:id="3608" w:name="para_e59e15e8_7fa1_49cf_821e_09a4e193c5"/>
          <w:p>
            <w:pPr>
              <w:spacing w:before="180" w:after="0" w:line="240" w:lineRule="auto"/>
            </w:pPr>
            <w:r>
              <w:rPr>
                <w:rFonts w:ascii="Arial" w:hAnsi="Arial"/>
                <w:color w:val="000000"/>
                <w:sz w:val="18"/>
              </w:rPr>
              <w:t>*</w:t>
            </w:r>
          </w:p>
          <w:bookmarkEnd w:id="3608"/>
        </w:tc>
        <w:tc>
          <w:tcPr>
            <w:tcBorders>
              <w:bottom w:val="single" w:sz="4" w:color="000000"/>
              <w:right w:val="single" w:sz="4" w:color="000000"/>
            </w:tcBorders>
            <w:tcMar>
              <w:top w:w="40" w:type="dxa"/>
              <w:left w:w="40" w:type="dxa"/>
              <w:bottom w:w="40" w:type="dxa"/>
              <w:right w:w="40" w:type="dxa"/>
            </w:tcMar>
            <w:vAlign w:val="top"/>
          </w:tcPr>
          <w:bookmarkStart w:id="3609" w:name="para_dbb1c823_2ab3_46bd_a045_f9e90b5811"/>
          <w:p>
            <w:pPr>
              <w:spacing w:before="180" w:after="0" w:line="240" w:lineRule="auto"/>
            </w:pPr>
            <w:r>
              <w:rPr>
                <w:rFonts w:ascii="Arial" w:hAnsi="Arial"/>
                <w:color w:val="000000"/>
                <w:sz w:val="18"/>
              </w:rPr>
              <w:t>Any other status code.</w:t>
            </w:r>
          </w:p>
          <w:bookmarkEnd w:id="3609"/>
        </w:tc>
        <w:tc>
          <w:tcPr>
            <w:tcBorders>
              <w:bottom w:val="single" w:sz="4" w:color="000000"/>
              <w:right w:val="single" w:sz="4" w:color="000000"/>
            </w:tcBorders>
            <w:tcMar>
              <w:top w:w="40" w:type="dxa"/>
              <w:left w:w="40" w:type="dxa"/>
              <w:bottom w:w="40" w:type="dxa"/>
              <w:right w:w="40" w:type="dxa"/>
            </w:tcMar>
            <w:vAlign w:val="top"/>
          </w:tcPr>
          <w:bookmarkStart w:id="3610" w:name="para_11998b0b_ca83_4e5e_8aa2_834d4b7fb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610"/>
        </w:tc>
      </w:tr>
    </w:tbl>
    <w:bookmarkStart w:id="3611" w:name="sect_B_4_2_3_3_1_4_2"/>
    <w:p>
      <w:pPr>
        <w:spacing w:before="180" w:after="0" w:line="240" w:lineRule="auto"/>
      </w:pPr>
      <w:r>
        <w:rPr>
          <w:rFonts w:ascii="Arial" w:hAnsi="Arial"/>
          <w:b/>
          <w:color w:val="000000"/>
          <w:sz w:val="18"/>
        </w:rPr>
        <w:t>B.4.2.3.3.1.4.2 Printer SOP Class Notifications (N-EVENT-REPORT)</w:t>
      </w:r>
    </w:p>
    <w:bookmarkEnd w:id="3611"/>
    <w:bookmarkStart w:id="3612" w:name="para_692eaa5b_bad5_4edf_83f5_c3ef1ee072"/>
    <w:p>
      <w:pPr>
        <w:spacing w:before="180" w:after="0" w:line="240" w:lineRule="auto"/>
        <w:jc w:val="both"/>
      </w:pPr>
      <w:r>
        <w:rPr>
          <w:rFonts w:ascii="Arial" w:hAnsi="Arial"/>
          <w:color w:val="000000"/>
          <w:sz w:val="18"/>
        </w:rPr>
        <w:t>Hardcopy AE is capable of receiving an N-EVENT-REPORT request at any time during an association.</w:t>
      </w:r>
    </w:p>
    <w:bookmarkEnd w:id="3612"/>
    <w:bookmarkStart w:id="3613" w:name="para_67d1f841_ecbf_4ffc_b1cf_56b0b6d636"/>
    <w:p>
      <w:pPr>
        <w:spacing w:before="180" w:after="0" w:line="240" w:lineRule="auto"/>
        <w:jc w:val="both"/>
      </w:pPr>
      <w:r>
        <w:rPr>
          <w:rFonts w:ascii="Arial" w:hAnsi="Arial"/>
          <w:color w:val="000000"/>
          <w:sz w:val="18"/>
        </w:rPr>
        <w:t>The behavior of Hardcopy AE when receiving Event Types within the N-EVENT-REPORT is summarized in the Table below:</w:t>
      </w:r>
    </w:p>
    <w:bookmarkEnd w:id="3613"/>
    <w:bookmarkStart w:id="3614" w:name="table_B_4_2_38"/>
    <w:p>
      <w:pPr>
        <w:keepNext/>
        <w:spacing w:before="216" w:after="0" w:line="240" w:lineRule="auto"/>
        <w:jc w:val="center"/>
      </w:pPr>
      <w:r>
        <w:rPr>
          <w:rFonts w:ascii="Arial" w:hAnsi="Arial"/>
          <w:b/>
          <w:color w:val="000000"/>
          <w:sz w:val="22"/>
        </w:rPr>
        <w:t>Table B.4.2-38. Printer SOP Class N-EVENT-REPORT Behavior</w:t>
      </w:r>
    </w:p>
    <w:bookmarkEnd w:id="3614"/>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15" w:name="para_e8ac2e59_bd77_4316_ab77_5acbf758d0"/>
          <w:p>
            <w:pPr>
              <w:keepNext/>
              <w:spacing w:before="180" w:after="0" w:line="240" w:lineRule="auto"/>
              <w:jc w:val="center"/>
            </w:pPr>
            <w:r>
              <w:rPr>
                <w:rFonts w:ascii="Arial" w:hAnsi="Arial"/>
                <w:b/>
                <w:color w:val="000000"/>
                <w:sz w:val="18"/>
              </w:rPr>
              <w:t>Event Type Name</w:t>
            </w:r>
          </w:p>
          <w:bookmarkEnd w:id="3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16" w:name="para_0bba1a19_6895_4cf3_a8c2_f73211e4c9"/>
          <w:p>
            <w:pPr>
              <w:spacing w:before="180" w:after="0" w:line="240" w:lineRule="auto"/>
              <w:jc w:val="center"/>
            </w:pPr>
            <w:r>
              <w:rPr>
                <w:rFonts w:ascii="Arial" w:hAnsi="Arial"/>
                <w:b/>
                <w:color w:val="000000"/>
                <w:sz w:val="18"/>
              </w:rPr>
              <w:t>Event Type ID</w:t>
            </w:r>
          </w:p>
          <w:bookmarkEnd w:id="3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17" w:name="para_b9555dab_3d92_45f9_930a_9c55b15ab8"/>
          <w:p>
            <w:pPr>
              <w:spacing w:before="180" w:after="0" w:line="240" w:lineRule="auto"/>
              <w:jc w:val="center"/>
            </w:pPr>
            <w:r>
              <w:rPr>
                <w:rFonts w:ascii="Arial" w:hAnsi="Arial"/>
                <w:b/>
                <w:color w:val="000000"/>
                <w:sz w:val="18"/>
              </w:rPr>
              <w:t>Behavior</w:t>
            </w:r>
          </w:p>
          <w:bookmarkEnd w:id="3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8" w:name="para_ddcd7043_d863_4efe_9cfb_b088840bf5"/>
          <w:p>
            <w:pPr>
              <w:spacing w:before="180" w:after="0" w:line="240" w:lineRule="auto"/>
            </w:pPr>
            <w:r>
              <w:rPr>
                <w:rFonts w:ascii="Arial" w:hAnsi="Arial"/>
                <w:color w:val="000000"/>
                <w:sz w:val="18"/>
              </w:rPr>
              <w:t>Normal</w:t>
            </w:r>
          </w:p>
          <w:bookmarkEnd w:id="3618"/>
        </w:tc>
        <w:tc>
          <w:tcPr>
            <w:tcBorders>
              <w:bottom w:val="single" w:sz="4" w:color="000000"/>
              <w:right w:val="single" w:sz="4" w:color="000000"/>
            </w:tcBorders>
            <w:tcMar>
              <w:top w:w="40" w:type="dxa"/>
              <w:left w:w="40" w:type="dxa"/>
              <w:bottom w:w="40" w:type="dxa"/>
              <w:right w:w="40" w:type="dxa"/>
            </w:tcMar>
            <w:vAlign w:val="top"/>
          </w:tcPr>
          <w:bookmarkStart w:id="3619" w:name="para_7af0cf16_9fbe_43d9_92d9_96f79adbdf"/>
          <w:p>
            <w:pPr>
              <w:spacing w:before="180" w:after="0" w:line="240" w:lineRule="auto"/>
              <w:jc w:val="center"/>
            </w:pPr>
            <w:r>
              <w:rPr>
                <w:rFonts w:ascii="Arial" w:hAnsi="Arial"/>
                <w:color w:val="000000"/>
                <w:sz w:val="18"/>
              </w:rPr>
              <w:t>1</w:t>
            </w:r>
          </w:p>
          <w:bookmarkEnd w:id="3619"/>
        </w:tc>
        <w:tc>
          <w:tcPr>
            <w:tcBorders>
              <w:bottom w:val="single" w:sz="4" w:color="000000"/>
              <w:right w:val="single" w:sz="4" w:color="000000"/>
            </w:tcBorders>
            <w:tcMar>
              <w:top w:w="40" w:type="dxa"/>
              <w:left w:w="40" w:type="dxa"/>
              <w:bottom w:w="40" w:type="dxa"/>
              <w:right w:w="40" w:type="dxa"/>
            </w:tcMar>
            <w:vAlign w:val="top"/>
          </w:tcPr>
          <w:bookmarkStart w:id="3620" w:name="para_7f56e658_be0f_42c3_83ff_1d4c662721"/>
          <w:p>
            <w:pPr>
              <w:spacing w:before="180" w:after="0" w:line="240" w:lineRule="auto"/>
            </w:pPr>
            <w:r>
              <w:rPr>
                <w:rFonts w:ascii="Arial" w:hAnsi="Arial"/>
                <w:color w:val="000000"/>
                <w:sz w:val="18"/>
              </w:rPr>
              <w:t>The print-job continues to be printed.</w:t>
            </w:r>
          </w:p>
          <w:bookmarkEnd w:id="3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1" w:name="para_68cdf1ff_3649_484a_8834_a6f3afe156"/>
          <w:p>
            <w:pPr>
              <w:spacing w:before="180" w:after="0" w:line="240" w:lineRule="auto"/>
            </w:pPr>
            <w:r>
              <w:rPr>
                <w:rFonts w:ascii="Arial" w:hAnsi="Arial"/>
                <w:color w:val="000000"/>
                <w:sz w:val="18"/>
              </w:rPr>
              <w:t>Warning</w:t>
            </w:r>
          </w:p>
          <w:bookmarkEnd w:id="3621"/>
        </w:tc>
        <w:tc>
          <w:tcPr>
            <w:tcBorders>
              <w:bottom w:val="single" w:sz="4" w:color="000000"/>
              <w:right w:val="single" w:sz="4" w:color="000000"/>
            </w:tcBorders>
            <w:tcMar>
              <w:top w:w="40" w:type="dxa"/>
              <w:left w:w="40" w:type="dxa"/>
              <w:bottom w:w="40" w:type="dxa"/>
              <w:right w:w="40" w:type="dxa"/>
            </w:tcMar>
            <w:vAlign w:val="top"/>
          </w:tcPr>
          <w:bookmarkStart w:id="3622" w:name="para_52f9f54c_c4b8_4b3d_8d38_a607d75357"/>
          <w:p>
            <w:pPr>
              <w:spacing w:before="180" w:after="0" w:line="240" w:lineRule="auto"/>
              <w:jc w:val="center"/>
            </w:pPr>
            <w:r>
              <w:rPr>
                <w:rFonts w:ascii="Arial" w:hAnsi="Arial"/>
                <w:color w:val="000000"/>
                <w:sz w:val="18"/>
              </w:rPr>
              <w:t>2</w:t>
            </w:r>
          </w:p>
          <w:bookmarkEnd w:id="3622"/>
        </w:tc>
        <w:tc>
          <w:tcPr>
            <w:tcBorders>
              <w:bottom w:val="single" w:sz="4" w:color="000000"/>
              <w:right w:val="single" w:sz="4" w:color="000000"/>
            </w:tcBorders>
            <w:tcMar>
              <w:top w:w="40" w:type="dxa"/>
              <w:left w:w="40" w:type="dxa"/>
              <w:bottom w:w="40" w:type="dxa"/>
              <w:right w:w="40" w:type="dxa"/>
            </w:tcMar>
            <w:vAlign w:val="top"/>
          </w:tcPr>
          <w:bookmarkStart w:id="3623" w:name="para_0e9dcd26_2435_4486_ad95_5f33aaf01d"/>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3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4" w:name="para_9a9f9a91_c8b0_4560_855a_dad8e550ee"/>
          <w:p>
            <w:pPr>
              <w:spacing w:before="180" w:after="0" w:line="240" w:lineRule="auto"/>
            </w:pPr>
            <w:r>
              <w:rPr>
                <w:rFonts w:ascii="Arial" w:hAnsi="Arial"/>
                <w:color w:val="000000"/>
                <w:sz w:val="18"/>
              </w:rPr>
              <w:t>Failure</w:t>
            </w:r>
          </w:p>
          <w:bookmarkEnd w:id="3624"/>
        </w:tc>
        <w:tc>
          <w:tcPr>
            <w:tcBorders>
              <w:bottom w:val="single" w:sz="4" w:color="000000"/>
              <w:right w:val="single" w:sz="4" w:color="000000"/>
            </w:tcBorders>
            <w:tcMar>
              <w:top w:w="40" w:type="dxa"/>
              <w:left w:w="40" w:type="dxa"/>
              <w:bottom w:w="40" w:type="dxa"/>
              <w:right w:w="40" w:type="dxa"/>
            </w:tcMar>
            <w:vAlign w:val="top"/>
          </w:tcPr>
          <w:bookmarkStart w:id="3625" w:name="para_25dd6a82_755e_4e81_9d64_6cd21bef45"/>
          <w:p>
            <w:pPr>
              <w:spacing w:before="180" w:after="0" w:line="240" w:lineRule="auto"/>
              <w:jc w:val="center"/>
            </w:pPr>
            <w:r>
              <w:rPr>
                <w:rFonts w:ascii="Arial" w:hAnsi="Arial"/>
                <w:color w:val="000000"/>
                <w:sz w:val="18"/>
              </w:rPr>
              <w:t>3</w:t>
            </w:r>
          </w:p>
          <w:bookmarkEnd w:id="3625"/>
        </w:tc>
        <w:tc>
          <w:tcPr>
            <w:tcBorders>
              <w:bottom w:val="single" w:sz="4" w:color="000000"/>
              <w:right w:val="single" w:sz="4" w:color="000000"/>
            </w:tcBorders>
            <w:tcMar>
              <w:top w:w="40" w:type="dxa"/>
              <w:left w:w="40" w:type="dxa"/>
              <w:bottom w:w="40" w:type="dxa"/>
              <w:right w:w="40" w:type="dxa"/>
            </w:tcMar>
            <w:vAlign w:val="top"/>
          </w:tcPr>
          <w:bookmarkStart w:id="3626" w:name="para_b81dec84_edf5_4c06_84b5_8f6aa3607e"/>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3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7" w:name="para_40e30592_3992_469f_ab81_cb99a4f7b4"/>
          <w:p>
            <w:pPr>
              <w:spacing w:before="180" w:after="0" w:line="240" w:lineRule="auto"/>
            </w:pPr>
            <w:r>
              <w:rPr>
                <w:rFonts w:ascii="Arial" w:hAnsi="Arial"/>
                <w:color w:val="000000"/>
                <w:sz w:val="18"/>
              </w:rPr>
              <w:t>*</w:t>
            </w:r>
          </w:p>
          <w:bookmarkEnd w:id="3627"/>
        </w:tc>
        <w:tc>
          <w:tcPr>
            <w:tcBorders>
              <w:bottom w:val="single" w:sz="4" w:color="000000"/>
              <w:right w:val="single" w:sz="4" w:color="000000"/>
            </w:tcBorders>
            <w:tcMar>
              <w:top w:w="40" w:type="dxa"/>
              <w:left w:w="40" w:type="dxa"/>
              <w:bottom w:w="40" w:type="dxa"/>
              <w:right w:w="40" w:type="dxa"/>
            </w:tcMar>
            <w:vAlign w:val="top"/>
          </w:tcPr>
          <w:bookmarkStart w:id="3628" w:name="para_3990d25b_5546_4fd5_91ed_0de14c14a3"/>
          <w:p>
            <w:pPr>
              <w:spacing w:before="180" w:after="0" w:line="240" w:lineRule="auto"/>
            </w:pPr>
            <w:r>
              <w:rPr>
                <w:rFonts w:ascii="Arial" w:hAnsi="Arial"/>
                <w:color w:val="000000"/>
                <w:sz w:val="18"/>
              </w:rPr>
              <w:t>*</w:t>
            </w:r>
          </w:p>
          <w:bookmarkEnd w:id="3628"/>
        </w:tc>
        <w:tc>
          <w:tcPr>
            <w:tcBorders>
              <w:bottom w:val="single" w:sz="4" w:color="000000"/>
              <w:right w:val="single" w:sz="4" w:color="000000"/>
            </w:tcBorders>
            <w:tcMar>
              <w:top w:w="40" w:type="dxa"/>
              <w:left w:w="40" w:type="dxa"/>
              <w:bottom w:w="40" w:type="dxa"/>
              <w:right w:w="40" w:type="dxa"/>
            </w:tcMar>
            <w:vAlign w:val="top"/>
          </w:tcPr>
          <w:bookmarkStart w:id="3629" w:name="para_a14122d4_1ccd_4b42_8f09_5afed1bed2"/>
          <w:p>
            <w:pPr>
              <w:spacing w:before="180" w:after="0" w:line="240" w:lineRule="auto"/>
            </w:pPr>
            <w:r>
              <w:rPr>
                <w:rFonts w:ascii="Arial" w:hAnsi="Arial"/>
                <w:color w:val="000000"/>
                <w:sz w:val="18"/>
              </w:rPr>
              <w:t>An invalid Event Type ID will cause a status code of 0113H to be returned in a N-EVENT-REPORT response.</w:t>
            </w:r>
          </w:p>
          <w:bookmarkEnd w:id="3629"/>
        </w:tc>
      </w:tr>
    </w:tbl>
    <w:bookmarkStart w:id="3630" w:name="para_eab0f56e_1b88_42f9_a109_8c822f985d"/>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3630"/>
    <w:bookmarkStart w:id="3631" w:name="table_B_4_2_39"/>
    <w:p>
      <w:pPr>
        <w:keepNext/>
        <w:spacing w:before="216" w:after="0" w:line="240" w:lineRule="auto"/>
        <w:jc w:val="center"/>
      </w:pPr>
      <w:r>
        <w:rPr>
          <w:rFonts w:ascii="Arial" w:hAnsi="Arial"/>
          <w:b/>
          <w:color w:val="000000"/>
          <w:sz w:val="22"/>
        </w:rPr>
        <w:t>Table B.4.2-39. Printer SOP Class N-EVENT-REPORT Response Status Reasons</w:t>
      </w:r>
    </w:p>
    <w:bookmarkEnd w:id="3631"/>
    <w:p>
      <w:pPr>
        <w:spacing w:before="0" w:after="0" w:line="240" w:lineRule="auto"/>
        <w:rPr>
          <w:sz w:val="13"/>
        </w:rPr>
      </w:pPr>
    </w:p>
    <w:tbl>
      <w:tblPr>
        <w:tblInd w:w="45" w:type="dxa"/>
        <w:tblLayout w:type="fixed"/>
      </w:tblPr>
      <w:tblGrid>
        <w:gridCol w:w="1366"/>
        <w:gridCol w:w="1771"/>
        <w:gridCol w:w="1060"/>
        <w:gridCol w:w="6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32" w:name="para_884c38a1_89ef_4ceb_b8a0_80a47c5779"/>
          <w:p>
            <w:pPr>
              <w:keepNext/>
              <w:spacing w:before="180" w:after="0" w:line="240" w:lineRule="auto"/>
              <w:jc w:val="center"/>
            </w:pPr>
            <w:r>
              <w:rPr>
                <w:rFonts w:ascii="Arial" w:hAnsi="Arial"/>
                <w:b/>
                <w:color w:val="000000"/>
                <w:sz w:val="18"/>
              </w:rPr>
              <w:t>Service Status</w:t>
            </w:r>
          </w:p>
          <w:bookmarkEnd w:id="3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3" w:name="para_fe9fb768_6d36_466c_863b_2598b18f93"/>
          <w:p>
            <w:pPr>
              <w:spacing w:before="180" w:after="0" w:line="240" w:lineRule="auto"/>
              <w:jc w:val="center"/>
            </w:pPr>
            <w:r>
              <w:rPr>
                <w:rFonts w:ascii="Arial" w:hAnsi="Arial"/>
                <w:b/>
                <w:color w:val="000000"/>
                <w:sz w:val="18"/>
              </w:rPr>
              <w:t>Further Meaning</w:t>
            </w:r>
          </w:p>
          <w:bookmarkEnd w:id="3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4" w:name="para_79834034_fd1b_4ae9_929f_67eef4e789"/>
          <w:p>
            <w:pPr>
              <w:spacing w:before="180" w:after="0" w:line="240" w:lineRule="auto"/>
              <w:jc w:val="center"/>
            </w:pPr>
            <w:r>
              <w:rPr>
                <w:rFonts w:ascii="Arial" w:hAnsi="Arial"/>
                <w:b/>
                <w:color w:val="000000"/>
                <w:sz w:val="18"/>
              </w:rPr>
              <w:t>Error Code</w:t>
            </w:r>
          </w:p>
          <w:bookmarkEnd w:id="3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5" w:name="para_7039abe2_37bc_4907_bac2_b5a8c5abb3"/>
          <w:p>
            <w:pPr>
              <w:spacing w:before="180" w:after="0" w:line="240" w:lineRule="auto"/>
              <w:jc w:val="center"/>
            </w:pPr>
            <w:r>
              <w:rPr>
                <w:rFonts w:ascii="Arial" w:hAnsi="Arial"/>
                <w:b/>
                <w:color w:val="000000"/>
                <w:sz w:val="18"/>
              </w:rPr>
              <w:t>Reasons</w:t>
            </w:r>
          </w:p>
          <w:bookmarkEnd w:id="3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6" w:name="para_0297068c_09d7_47a4_b20a_db997d0dea"/>
          <w:p>
            <w:pPr>
              <w:spacing w:before="180" w:after="0" w:line="240" w:lineRule="auto"/>
            </w:pPr>
            <w:r>
              <w:rPr>
                <w:rFonts w:ascii="Arial" w:hAnsi="Arial"/>
                <w:color w:val="000000"/>
                <w:sz w:val="18"/>
              </w:rPr>
              <w:t>Success</w:t>
            </w:r>
          </w:p>
          <w:bookmarkEnd w:id="3636"/>
        </w:tc>
        <w:tc>
          <w:tcPr>
            <w:tcBorders>
              <w:bottom w:val="single" w:sz="4" w:color="000000"/>
              <w:right w:val="single" w:sz="4" w:color="000000"/>
            </w:tcBorders>
            <w:tcMar>
              <w:top w:w="40" w:type="dxa"/>
              <w:left w:w="40" w:type="dxa"/>
              <w:bottom w:w="40" w:type="dxa"/>
              <w:right w:w="40" w:type="dxa"/>
            </w:tcMar>
            <w:vAlign w:val="top"/>
          </w:tcPr>
          <w:bookmarkStart w:id="3637" w:name="para_e5770b34_4f0a_4835_b1b9_b7a47b7954"/>
          <w:p>
            <w:pPr>
              <w:spacing w:before="180" w:after="0" w:line="240" w:lineRule="auto"/>
            </w:pPr>
            <w:r>
              <w:rPr>
                <w:rFonts w:ascii="Arial" w:hAnsi="Arial"/>
                <w:color w:val="000000"/>
                <w:sz w:val="18"/>
              </w:rPr>
              <w:t>Success</w:t>
            </w:r>
          </w:p>
          <w:bookmarkEnd w:id="3637"/>
        </w:tc>
        <w:tc>
          <w:tcPr>
            <w:tcBorders>
              <w:bottom w:val="single" w:sz="4" w:color="000000"/>
              <w:right w:val="single" w:sz="4" w:color="000000"/>
            </w:tcBorders>
            <w:tcMar>
              <w:top w:w="40" w:type="dxa"/>
              <w:left w:w="40" w:type="dxa"/>
              <w:bottom w:w="40" w:type="dxa"/>
              <w:right w:w="40" w:type="dxa"/>
            </w:tcMar>
            <w:vAlign w:val="top"/>
          </w:tcPr>
          <w:bookmarkStart w:id="3638" w:name="para_a0598642_e753_4a75_839f_8c57a9f11d"/>
          <w:p>
            <w:pPr>
              <w:spacing w:before="180" w:after="0" w:line="240" w:lineRule="auto"/>
            </w:pPr>
            <w:r>
              <w:rPr>
                <w:rFonts w:ascii="Arial" w:hAnsi="Arial"/>
                <w:color w:val="000000"/>
                <w:sz w:val="18"/>
              </w:rPr>
              <w:t>0000</w:t>
            </w:r>
          </w:p>
          <w:bookmarkEnd w:id="3638"/>
        </w:tc>
        <w:tc>
          <w:tcPr>
            <w:tcBorders>
              <w:bottom w:val="single" w:sz="4" w:color="000000"/>
              <w:right w:val="single" w:sz="4" w:color="000000"/>
            </w:tcBorders>
            <w:tcMar>
              <w:top w:w="40" w:type="dxa"/>
              <w:left w:w="40" w:type="dxa"/>
              <w:bottom w:w="40" w:type="dxa"/>
              <w:right w:w="40" w:type="dxa"/>
            </w:tcMar>
            <w:vAlign w:val="top"/>
          </w:tcPr>
          <w:bookmarkStart w:id="3639" w:name="para_6aa788e2_796f_47c1_84e0_7dd22e806a"/>
          <w:p>
            <w:pPr>
              <w:spacing w:before="180" w:after="0" w:line="240" w:lineRule="auto"/>
            </w:pPr>
            <w:r>
              <w:rPr>
                <w:rFonts w:ascii="Arial" w:hAnsi="Arial"/>
                <w:color w:val="000000"/>
                <w:sz w:val="18"/>
              </w:rPr>
              <w:t>The notification event has been successfully received.</w:t>
            </w:r>
          </w:p>
          <w:bookmarkEnd w:id="3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0" w:name="para_afc09499_a303_42f8_b5f1_f2c60bcc29"/>
          <w:p>
            <w:pPr>
              <w:spacing w:before="180" w:after="0" w:line="240" w:lineRule="auto"/>
            </w:pPr>
            <w:r>
              <w:rPr>
                <w:rFonts w:ascii="Arial" w:hAnsi="Arial"/>
                <w:color w:val="000000"/>
                <w:sz w:val="18"/>
              </w:rPr>
              <w:t>Failure</w:t>
            </w:r>
          </w:p>
          <w:bookmarkEnd w:id="3640"/>
        </w:tc>
        <w:tc>
          <w:tcPr>
            <w:tcBorders>
              <w:bottom w:val="single" w:sz="4" w:color="000000"/>
              <w:right w:val="single" w:sz="4" w:color="000000"/>
            </w:tcBorders>
            <w:tcMar>
              <w:top w:w="40" w:type="dxa"/>
              <w:left w:w="40" w:type="dxa"/>
              <w:bottom w:w="40" w:type="dxa"/>
              <w:right w:w="40" w:type="dxa"/>
            </w:tcMar>
            <w:vAlign w:val="top"/>
          </w:tcPr>
          <w:bookmarkStart w:id="3641" w:name="para_35e36e39_901d_4639_8c99_c97d58fd72"/>
          <w:p>
            <w:pPr>
              <w:spacing w:before="180" w:after="0" w:line="240" w:lineRule="auto"/>
            </w:pPr>
            <w:r>
              <w:rPr>
                <w:rFonts w:ascii="Arial" w:hAnsi="Arial"/>
                <w:color w:val="000000"/>
                <w:sz w:val="18"/>
              </w:rPr>
              <w:t>No Such Event Type</w:t>
            </w:r>
          </w:p>
          <w:bookmarkEnd w:id="3641"/>
        </w:tc>
        <w:tc>
          <w:tcPr>
            <w:tcBorders>
              <w:bottom w:val="single" w:sz="4" w:color="000000"/>
              <w:right w:val="single" w:sz="4" w:color="000000"/>
            </w:tcBorders>
            <w:tcMar>
              <w:top w:w="40" w:type="dxa"/>
              <w:left w:w="40" w:type="dxa"/>
              <w:bottom w:w="40" w:type="dxa"/>
              <w:right w:w="40" w:type="dxa"/>
            </w:tcMar>
            <w:vAlign w:val="top"/>
          </w:tcPr>
          <w:bookmarkStart w:id="3642" w:name="para_53831760_3b8d_421c_95f5_db8f453d7e"/>
          <w:p>
            <w:pPr>
              <w:spacing w:before="180" w:after="0" w:line="240" w:lineRule="auto"/>
            </w:pPr>
            <w:r>
              <w:rPr>
                <w:rFonts w:ascii="Arial" w:hAnsi="Arial"/>
                <w:color w:val="000000"/>
                <w:sz w:val="18"/>
              </w:rPr>
              <w:t>0113H</w:t>
            </w:r>
          </w:p>
          <w:bookmarkEnd w:id="3642"/>
        </w:tc>
        <w:tc>
          <w:tcPr>
            <w:tcBorders>
              <w:bottom w:val="single" w:sz="4" w:color="000000"/>
              <w:right w:val="single" w:sz="4" w:color="000000"/>
            </w:tcBorders>
            <w:tcMar>
              <w:top w:w="40" w:type="dxa"/>
              <w:left w:w="40" w:type="dxa"/>
              <w:bottom w:w="40" w:type="dxa"/>
              <w:right w:w="40" w:type="dxa"/>
            </w:tcMar>
            <w:vAlign w:val="top"/>
          </w:tcPr>
          <w:bookmarkStart w:id="3643" w:name="para_70e862c1_3e63_4e0c_866e_d80ae8b54c"/>
          <w:p>
            <w:pPr>
              <w:spacing w:before="180" w:after="0" w:line="240" w:lineRule="auto"/>
            </w:pPr>
            <w:r>
              <w:rPr>
                <w:rFonts w:ascii="Arial" w:hAnsi="Arial"/>
                <w:color w:val="000000"/>
                <w:sz w:val="18"/>
              </w:rPr>
              <w:t>An invalid Event Type ID was supplied in the N-EVENT-REPORT request.</w:t>
            </w:r>
          </w:p>
          <w:bookmarkEnd w:id="3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4" w:name="para_19d9bd6c_bccd_434e_a399_0856b40dd8"/>
          <w:p>
            <w:pPr>
              <w:spacing w:before="180" w:after="0" w:line="240" w:lineRule="auto"/>
            </w:pPr>
            <w:r>
              <w:rPr>
                <w:rFonts w:ascii="Arial" w:hAnsi="Arial"/>
                <w:color w:val="000000"/>
                <w:sz w:val="18"/>
              </w:rPr>
              <w:t>Failure</w:t>
            </w:r>
          </w:p>
          <w:bookmarkEnd w:id="3644"/>
        </w:tc>
        <w:tc>
          <w:tcPr>
            <w:tcBorders>
              <w:bottom w:val="single" w:sz="4" w:color="000000"/>
              <w:right w:val="single" w:sz="4" w:color="000000"/>
            </w:tcBorders>
            <w:tcMar>
              <w:top w:w="40" w:type="dxa"/>
              <w:left w:w="40" w:type="dxa"/>
              <w:bottom w:w="40" w:type="dxa"/>
              <w:right w:w="40" w:type="dxa"/>
            </w:tcMar>
            <w:vAlign w:val="top"/>
          </w:tcPr>
          <w:bookmarkStart w:id="3645" w:name="para_dea5ecb9_5f91_4fd3_a46e_0b6c58a57b"/>
          <w:p>
            <w:pPr>
              <w:spacing w:before="180" w:after="0" w:line="240" w:lineRule="auto"/>
            </w:pPr>
            <w:r>
              <w:rPr>
                <w:rFonts w:ascii="Arial" w:hAnsi="Arial"/>
                <w:color w:val="000000"/>
                <w:sz w:val="18"/>
              </w:rPr>
              <w:t>Processing Failure</w:t>
            </w:r>
          </w:p>
          <w:bookmarkEnd w:id="3645"/>
        </w:tc>
        <w:tc>
          <w:tcPr>
            <w:tcBorders>
              <w:bottom w:val="single" w:sz="4" w:color="000000"/>
              <w:right w:val="single" w:sz="4" w:color="000000"/>
            </w:tcBorders>
            <w:tcMar>
              <w:top w:w="40" w:type="dxa"/>
              <w:left w:w="40" w:type="dxa"/>
              <w:bottom w:w="40" w:type="dxa"/>
              <w:right w:w="40" w:type="dxa"/>
            </w:tcMar>
            <w:vAlign w:val="top"/>
          </w:tcPr>
          <w:bookmarkStart w:id="3646" w:name="para_7c8cf9f9_017d_434a_829d_21eb02bc76"/>
          <w:p>
            <w:pPr>
              <w:spacing w:before="180" w:after="0" w:line="240" w:lineRule="auto"/>
            </w:pPr>
            <w:r>
              <w:rPr>
                <w:rFonts w:ascii="Arial" w:hAnsi="Arial"/>
                <w:color w:val="000000"/>
                <w:sz w:val="18"/>
              </w:rPr>
              <w:t>0110H</w:t>
            </w:r>
          </w:p>
          <w:bookmarkEnd w:id="3646"/>
        </w:tc>
        <w:tc>
          <w:tcPr>
            <w:tcBorders>
              <w:bottom w:val="single" w:sz="4" w:color="000000"/>
              <w:right w:val="single" w:sz="4" w:color="000000"/>
            </w:tcBorders>
            <w:tcMar>
              <w:top w:w="40" w:type="dxa"/>
              <w:left w:w="40" w:type="dxa"/>
              <w:bottom w:w="40" w:type="dxa"/>
              <w:right w:w="40" w:type="dxa"/>
            </w:tcMar>
            <w:vAlign w:val="top"/>
          </w:tcPr>
          <w:bookmarkStart w:id="3647" w:name="para_e5adf78c_2141_4b36_82ba_8be12d2431"/>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3647"/>
        </w:tc>
      </w:tr>
    </w:tbl>
    <w:bookmarkStart w:id="3648" w:name="sect_B_4_2_3_3_1_5"/>
    <w:p>
      <w:pPr>
        <w:spacing w:before="180" w:after="0" w:line="240" w:lineRule="auto"/>
      </w:pPr>
      <w:r>
        <w:rPr>
          <w:rFonts w:ascii="Arial" w:hAnsi="Arial"/>
          <w:b/>
          <w:color w:val="000000"/>
          <w:sz w:val="18"/>
        </w:rPr>
        <w:t>B.4.2.3.3.1.5 SOP Specific Conformance for the Film Session SOP Class</w:t>
      </w:r>
    </w:p>
    <w:bookmarkEnd w:id="3648"/>
    <w:bookmarkStart w:id="3649" w:name="para_a5b668d2_1777_4d4d_ad7d_4ea067e714"/>
    <w:p>
      <w:pPr>
        <w:spacing w:before="180" w:after="0" w:line="240" w:lineRule="auto"/>
        <w:jc w:val="both"/>
      </w:pPr>
      <w:r>
        <w:rPr>
          <w:rFonts w:ascii="Arial" w:hAnsi="Arial"/>
          <w:color w:val="000000"/>
          <w:sz w:val="18"/>
        </w:rPr>
        <w:t>Hardcopy AE supports the following DIMSE operations for the Film Session SOP Class:</w:t>
      </w:r>
    </w:p>
    <w:bookmarkEnd w:id="3649"/>
    <w:bookmarkStart w:id="3650" w:name="idp140427786975840"/>
    <w:bookmarkStart w:id="3651" w:name="idp140427786976096"/>
    <w:bookmarkStart w:id="3652" w:name="para_bcbd9b09_6b98_49aa_b549_a330e4e4c1"/>
    <w:p>
      <w:pPr>
        <w:numPr>
          <w:ilvl w:val="0"/>
          <w:numId w:val="60"/>
        </w:numPr>
        <w:tabs>
          <w:tab w:val="left" w:pos="180"/>
        </w:tabs>
        <w:spacing w:before="180" w:after="0" w:line="240" w:lineRule="auto"/>
        <w:ind w:left="180" w:right="0" w:hanging="180"/>
        <w:jc w:val="both"/>
      </w:pPr>
      <w:r>
        <w:rPr>
          <w:rFonts w:ascii="Arial" w:hAnsi="Arial"/>
          <w:color w:val="000000"/>
          <w:sz w:val="18"/>
        </w:rPr>
        <w:t>N-CREATE</w:t>
      </w:r>
    </w:p>
    <w:bookmarkEnd w:id="3652"/>
    <w:bookmarkEnd w:id="3651"/>
    <w:bookmarkEnd w:id="3650"/>
    <w:bookmarkStart w:id="3653" w:name="idp140427786977280"/>
    <w:bookmarkStart w:id="3654" w:name="para_d55efc56_ec4b_442d_bb2d_f6c0d1d656"/>
    <w:p>
      <w:pPr>
        <w:numPr>
          <w:ilvl w:val="0"/>
          <w:numId w:val="60"/>
        </w:numPr>
        <w:tabs>
          <w:tab w:val="left" w:pos="180"/>
        </w:tabs>
        <w:spacing w:before="180" w:after="0" w:line="240" w:lineRule="auto"/>
        <w:ind w:left="180" w:right="0" w:hanging="180"/>
        <w:jc w:val="both"/>
      </w:pPr>
      <w:r>
        <w:rPr>
          <w:rFonts w:ascii="Arial" w:hAnsi="Arial"/>
          <w:color w:val="000000"/>
          <w:sz w:val="18"/>
        </w:rPr>
        <w:t>N-DELETE</w:t>
      </w:r>
    </w:p>
    <w:bookmarkEnd w:id="3654"/>
    <w:bookmarkEnd w:id="3653"/>
    <w:bookmarkStart w:id="3655" w:name="para_016b95e0_7c26_4514_83f8_76a21c553f"/>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655"/>
    <w:bookmarkStart w:id="3656" w:name="sect_B_4_2_3_3_1_5_1"/>
    <w:p>
      <w:pPr>
        <w:spacing w:before="180" w:after="0" w:line="240" w:lineRule="auto"/>
      </w:pPr>
      <w:r>
        <w:rPr>
          <w:rFonts w:ascii="Arial" w:hAnsi="Arial"/>
          <w:b/>
          <w:color w:val="000000"/>
          <w:sz w:val="18"/>
        </w:rPr>
        <w:t>B.4.2.3.3.1.5.1 Film Session SOP Class Operations (N-CREATE)</w:t>
      </w:r>
    </w:p>
    <w:bookmarkEnd w:id="3656"/>
    <w:bookmarkStart w:id="3657" w:name="para_d2f09632_0aaa_4651_979a_1494439c7b"/>
    <w:p>
      <w:pPr>
        <w:spacing w:before="180" w:after="0" w:line="240" w:lineRule="auto"/>
        <w:jc w:val="both"/>
      </w:pPr>
      <w:r>
        <w:rPr>
          <w:rFonts w:ascii="Arial" w:hAnsi="Arial"/>
          <w:color w:val="000000"/>
          <w:sz w:val="18"/>
        </w:rPr>
        <w:t>The attributes supplied in an N-CREATE Request are listed in the Table below:</w:t>
      </w:r>
    </w:p>
    <w:bookmarkEnd w:id="3657"/>
    <w:bookmarkStart w:id="3658" w:name="table_B_4_2_40"/>
    <w:p>
      <w:pPr>
        <w:keepNext/>
        <w:spacing w:before="216" w:after="0" w:line="240" w:lineRule="auto"/>
        <w:jc w:val="center"/>
      </w:pPr>
      <w:r>
        <w:rPr>
          <w:rFonts w:ascii="Arial" w:hAnsi="Arial"/>
          <w:b/>
          <w:color w:val="000000"/>
          <w:sz w:val="22"/>
        </w:rPr>
        <w:t>Table B.4.2-40. Film Session SOP Class N-CREATE Request Attributes</w:t>
      </w:r>
    </w:p>
    <w:bookmarkEnd w:id="3658"/>
    <w:p>
      <w:pPr>
        <w:spacing w:before="0" w:after="0" w:line="240" w:lineRule="auto"/>
        <w:rPr>
          <w:sz w:val="13"/>
        </w:rPr>
      </w:pPr>
    </w:p>
    <w:tbl>
      <w:tblPr>
        <w:tblInd w:w="45" w:type="dxa"/>
        <w:tblLayout w:type="fixed"/>
      </w:tblPr>
      <w:tblGrid>
        <w:gridCol w:w="1895"/>
        <w:gridCol w:w="1410"/>
        <w:gridCol w:w="689"/>
        <w:gridCol w:w="3401"/>
        <w:gridCol w:w="199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59" w:name="para_c387d77d_847c_4b7c_a0d0_d63eca17d3"/>
          <w:p>
            <w:pPr>
              <w:keepNext/>
              <w:spacing w:before="180" w:after="0" w:line="240" w:lineRule="auto"/>
              <w:jc w:val="center"/>
            </w:pPr>
            <w:r>
              <w:rPr>
                <w:rFonts w:ascii="Arial" w:hAnsi="Arial"/>
                <w:b/>
                <w:color w:val="000000"/>
                <w:sz w:val="18"/>
              </w:rPr>
              <w:t>Attribute Name</w:t>
            </w:r>
          </w:p>
          <w:bookmarkEnd w:id="36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0" w:name="para_6c5200b9_0520_475d_b734_3ff0d1ad8d"/>
          <w:p>
            <w:pPr>
              <w:spacing w:before="180" w:after="0" w:line="240" w:lineRule="auto"/>
              <w:jc w:val="center"/>
            </w:pPr>
            <w:r>
              <w:rPr>
                <w:rFonts w:ascii="Arial" w:hAnsi="Arial"/>
                <w:b/>
                <w:color w:val="000000"/>
                <w:sz w:val="18"/>
              </w:rPr>
              <w:t>Tag</w:t>
            </w:r>
          </w:p>
          <w:bookmarkEnd w:id="3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1" w:name="para_31cb13ec_a1c2_488d_803b_a56cc8c864"/>
          <w:p>
            <w:pPr>
              <w:spacing w:before="180" w:after="0" w:line="240" w:lineRule="auto"/>
              <w:jc w:val="center"/>
            </w:pPr>
            <w:r>
              <w:rPr>
                <w:rFonts w:ascii="Arial" w:hAnsi="Arial"/>
                <w:b/>
                <w:color w:val="000000"/>
                <w:sz w:val="18"/>
              </w:rPr>
              <w:t>VR</w:t>
            </w:r>
          </w:p>
          <w:bookmarkEnd w:id="3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2" w:name="para_8c17e0de_5a6b_4452_9c71_3cbb8ae64b"/>
          <w:p>
            <w:pPr>
              <w:spacing w:before="180" w:after="0" w:line="240" w:lineRule="auto"/>
              <w:jc w:val="center"/>
            </w:pPr>
            <w:r>
              <w:rPr>
                <w:rFonts w:ascii="Arial" w:hAnsi="Arial"/>
                <w:b/>
                <w:color w:val="000000"/>
                <w:sz w:val="18"/>
              </w:rPr>
              <w:t>Value</w:t>
            </w:r>
          </w:p>
          <w:bookmarkEnd w:id="3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3" w:name="para_0300d88a_c63a_491a_9d3f_a9178bca74"/>
          <w:p>
            <w:pPr>
              <w:spacing w:before="180" w:after="0" w:line="240" w:lineRule="auto"/>
              <w:jc w:val="center"/>
            </w:pPr>
            <w:r>
              <w:rPr>
                <w:rFonts w:ascii="Arial" w:hAnsi="Arial"/>
                <w:b/>
                <w:color w:val="000000"/>
                <w:sz w:val="18"/>
              </w:rPr>
              <w:t>Presence of Value</w:t>
            </w:r>
          </w:p>
          <w:bookmarkEnd w:id="3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4" w:name="para_57d811e5_b2ea_459f_82ab_6ebe77ca60"/>
          <w:p>
            <w:pPr>
              <w:spacing w:before="180" w:after="0" w:line="240" w:lineRule="auto"/>
              <w:jc w:val="center"/>
            </w:pPr>
            <w:r>
              <w:rPr>
                <w:rFonts w:ascii="Arial" w:hAnsi="Arial"/>
                <w:b/>
                <w:color w:val="000000"/>
                <w:sz w:val="18"/>
              </w:rPr>
              <w:t>Source</w:t>
            </w:r>
          </w:p>
          <w:bookmarkEnd w:id="3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5" w:name="para_7d66b873_b59b_4003_aee1_d7cf0fe487"/>
          <w:p>
            <w:pPr>
              <w:spacing w:before="180" w:after="0" w:line="240" w:lineRule="auto"/>
            </w:pPr>
            <w:r>
              <w:rPr>
                <w:rFonts w:ascii="Arial" w:hAnsi="Arial"/>
                <w:color w:val="000000"/>
                <w:sz w:val="18"/>
              </w:rPr>
              <w:t>Number of Copies</w:t>
            </w:r>
          </w:p>
          <w:bookmarkEnd w:id="3665"/>
        </w:tc>
        <w:tc>
          <w:tcPr>
            <w:tcBorders>
              <w:bottom w:val="single" w:sz="4" w:color="000000"/>
              <w:right w:val="single" w:sz="4" w:color="000000"/>
            </w:tcBorders>
            <w:tcMar>
              <w:top w:w="40" w:type="dxa"/>
              <w:left w:w="40" w:type="dxa"/>
              <w:bottom w:w="40" w:type="dxa"/>
              <w:right w:w="40" w:type="dxa"/>
            </w:tcMar>
            <w:vAlign w:val="top"/>
          </w:tcPr>
          <w:bookmarkStart w:id="3666" w:name="para_72daa6e2_bbe8_4c4c_b7d5_dad51eaa9d"/>
          <w:p>
            <w:pPr>
              <w:spacing w:before="180" w:after="0" w:line="240" w:lineRule="auto"/>
              <w:jc w:val="center"/>
            </w:pPr>
            <w:r>
              <w:rPr>
                <w:rFonts w:ascii="Arial" w:hAnsi="Arial"/>
                <w:color w:val="000000"/>
                <w:sz w:val="18"/>
              </w:rPr>
              <w:t>(2000,0010)</w:t>
            </w:r>
          </w:p>
          <w:bookmarkEnd w:id="3666"/>
        </w:tc>
        <w:tc>
          <w:tcPr>
            <w:tcBorders>
              <w:bottom w:val="single" w:sz="4" w:color="000000"/>
              <w:right w:val="single" w:sz="4" w:color="000000"/>
            </w:tcBorders>
            <w:tcMar>
              <w:top w:w="40" w:type="dxa"/>
              <w:left w:w="40" w:type="dxa"/>
              <w:bottom w:w="40" w:type="dxa"/>
              <w:right w:w="40" w:type="dxa"/>
            </w:tcMar>
            <w:vAlign w:val="top"/>
          </w:tcPr>
          <w:bookmarkStart w:id="3667" w:name="para_df3313ce_a24a_4bde_b1fa_3bec8649f7"/>
          <w:p>
            <w:pPr>
              <w:spacing w:before="180" w:after="0" w:line="240" w:lineRule="auto"/>
              <w:jc w:val="center"/>
            </w:pPr>
            <w:r>
              <w:rPr>
                <w:rFonts w:ascii="Arial" w:hAnsi="Arial"/>
                <w:color w:val="000000"/>
                <w:sz w:val="18"/>
              </w:rPr>
              <w:t>IS</w:t>
            </w:r>
          </w:p>
          <w:bookmarkEnd w:id="3667"/>
        </w:tc>
        <w:tc>
          <w:tcPr>
            <w:tcBorders>
              <w:bottom w:val="single" w:sz="4" w:color="000000"/>
              <w:right w:val="single" w:sz="4" w:color="000000"/>
            </w:tcBorders>
            <w:tcMar>
              <w:top w:w="40" w:type="dxa"/>
              <w:left w:w="40" w:type="dxa"/>
              <w:bottom w:w="40" w:type="dxa"/>
              <w:right w:w="40" w:type="dxa"/>
            </w:tcMar>
            <w:vAlign w:val="top"/>
          </w:tcPr>
          <w:bookmarkStart w:id="3668" w:name="para_e201f391_d8f2_4982_bbc8_fa76f69a3b"/>
          <w:p>
            <w:pPr>
              <w:spacing w:before="180" w:after="0" w:line="240" w:lineRule="auto"/>
            </w:pPr>
            <w:r>
              <w:rPr>
                <w:rFonts w:ascii="Arial" w:hAnsi="Arial"/>
                <w:color w:val="000000"/>
                <w:sz w:val="18"/>
              </w:rPr>
              <w:t>1 .. 10</w:t>
            </w:r>
          </w:p>
          <w:bookmarkEnd w:id="3668"/>
        </w:tc>
        <w:tc>
          <w:tcPr>
            <w:tcBorders>
              <w:bottom w:val="single" w:sz="4" w:color="000000"/>
              <w:right w:val="single" w:sz="4" w:color="000000"/>
            </w:tcBorders>
            <w:tcMar>
              <w:top w:w="40" w:type="dxa"/>
              <w:left w:w="40" w:type="dxa"/>
              <w:bottom w:w="40" w:type="dxa"/>
              <w:right w:w="40" w:type="dxa"/>
            </w:tcMar>
            <w:vAlign w:val="top"/>
          </w:tcPr>
          <w:bookmarkStart w:id="3669" w:name="para_ab68cb62_1c1d_4e7d_a22a_914ba664a2"/>
          <w:p>
            <w:pPr>
              <w:spacing w:before="180" w:after="0" w:line="240" w:lineRule="auto"/>
            </w:pPr>
            <w:r>
              <w:rPr>
                <w:rFonts w:ascii="Arial" w:hAnsi="Arial"/>
                <w:color w:val="000000"/>
                <w:sz w:val="18"/>
              </w:rPr>
              <w:t>ALWAYS</w:t>
            </w:r>
          </w:p>
          <w:bookmarkEnd w:id="3669"/>
        </w:tc>
        <w:tc>
          <w:tcPr>
            <w:tcBorders>
              <w:bottom w:val="single" w:sz="4" w:color="000000"/>
              <w:right w:val="single" w:sz="4" w:color="000000"/>
            </w:tcBorders>
            <w:tcMar>
              <w:top w:w="40" w:type="dxa"/>
              <w:left w:w="40" w:type="dxa"/>
              <w:bottom w:w="40" w:type="dxa"/>
              <w:right w:w="40" w:type="dxa"/>
            </w:tcMar>
            <w:vAlign w:val="top"/>
          </w:tcPr>
          <w:bookmarkStart w:id="3670" w:name="para_c22aafe9_a422_4e01_ba31_7976e66193"/>
          <w:p>
            <w:pPr>
              <w:spacing w:before="180" w:after="0" w:line="240" w:lineRule="auto"/>
            </w:pPr>
            <w:r>
              <w:rPr>
                <w:rFonts w:ascii="Arial" w:hAnsi="Arial"/>
                <w:color w:val="000000"/>
                <w:sz w:val="18"/>
              </w:rPr>
              <w:t>User</w:t>
            </w:r>
          </w:p>
          <w:bookmarkEnd w:id="3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1" w:name="para_f4f79817_313a_4859_a8fb_458a4ee14d"/>
          <w:p>
            <w:pPr>
              <w:spacing w:before="180" w:after="0" w:line="240" w:lineRule="auto"/>
            </w:pPr>
            <w:r>
              <w:rPr>
                <w:rFonts w:ascii="Arial" w:hAnsi="Arial"/>
                <w:color w:val="000000"/>
                <w:sz w:val="18"/>
              </w:rPr>
              <w:t>Medium Type</w:t>
            </w:r>
          </w:p>
          <w:bookmarkEnd w:id="3671"/>
        </w:tc>
        <w:tc>
          <w:tcPr>
            <w:tcBorders>
              <w:bottom w:val="single" w:sz="4" w:color="000000"/>
              <w:right w:val="single" w:sz="4" w:color="000000"/>
            </w:tcBorders>
            <w:tcMar>
              <w:top w:w="40" w:type="dxa"/>
              <w:left w:w="40" w:type="dxa"/>
              <w:bottom w:w="40" w:type="dxa"/>
              <w:right w:w="40" w:type="dxa"/>
            </w:tcMar>
            <w:vAlign w:val="top"/>
          </w:tcPr>
          <w:bookmarkStart w:id="3672" w:name="para_8debbb7e_6b62_48db_9f46_001dd70d8f"/>
          <w:p>
            <w:pPr>
              <w:spacing w:before="180" w:after="0" w:line="240" w:lineRule="auto"/>
              <w:jc w:val="center"/>
            </w:pPr>
            <w:r>
              <w:rPr>
                <w:rFonts w:ascii="Arial" w:hAnsi="Arial"/>
                <w:color w:val="000000"/>
                <w:sz w:val="18"/>
              </w:rPr>
              <w:t>(2000,0030)</w:t>
            </w:r>
          </w:p>
          <w:bookmarkEnd w:id="3672"/>
        </w:tc>
        <w:tc>
          <w:tcPr>
            <w:tcBorders>
              <w:bottom w:val="single" w:sz="4" w:color="000000"/>
              <w:right w:val="single" w:sz="4" w:color="000000"/>
            </w:tcBorders>
            <w:tcMar>
              <w:top w:w="40" w:type="dxa"/>
              <w:left w:w="40" w:type="dxa"/>
              <w:bottom w:w="40" w:type="dxa"/>
              <w:right w:w="40" w:type="dxa"/>
            </w:tcMar>
            <w:vAlign w:val="top"/>
          </w:tcPr>
          <w:bookmarkStart w:id="3673" w:name="para_2d190154_dd49_494c_a0f3_9383081259"/>
          <w:p>
            <w:pPr>
              <w:spacing w:before="180" w:after="0" w:line="240" w:lineRule="auto"/>
              <w:jc w:val="center"/>
            </w:pPr>
            <w:r>
              <w:rPr>
                <w:rFonts w:ascii="Arial" w:hAnsi="Arial"/>
                <w:color w:val="000000"/>
                <w:sz w:val="18"/>
              </w:rPr>
              <w:t>CS</w:t>
            </w:r>
          </w:p>
          <w:bookmarkEnd w:id="3673"/>
        </w:tc>
        <w:tc>
          <w:tcPr>
            <w:tcBorders>
              <w:bottom w:val="single" w:sz="4" w:color="000000"/>
              <w:right w:val="single" w:sz="4" w:color="000000"/>
            </w:tcBorders>
            <w:tcMar>
              <w:top w:w="40" w:type="dxa"/>
              <w:left w:w="40" w:type="dxa"/>
              <w:bottom w:w="40" w:type="dxa"/>
              <w:right w:w="40" w:type="dxa"/>
            </w:tcMar>
            <w:vAlign w:val="top"/>
          </w:tcPr>
          <w:bookmarkStart w:id="3674" w:name="para_45d5b8ad_cf54_45ee_a053_9a9d611a38"/>
          <w:p>
            <w:pPr>
              <w:spacing w:before="180" w:after="0" w:line="240" w:lineRule="auto"/>
            </w:pPr>
            <w:r>
              <w:rPr>
                <w:rFonts w:ascii="Arial" w:hAnsi="Arial"/>
                <w:color w:val="000000"/>
                <w:sz w:val="18"/>
              </w:rPr>
              <w:t>BLUE FILM, CLEAR FILM or PAPER</w:t>
            </w:r>
          </w:p>
          <w:bookmarkEnd w:id="3674"/>
        </w:tc>
        <w:tc>
          <w:tcPr>
            <w:tcBorders>
              <w:bottom w:val="single" w:sz="4" w:color="000000"/>
              <w:right w:val="single" w:sz="4" w:color="000000"/>
            </w:tcBorders>
            <w:tcMar>
              <w:top w:w="40" w:type="dxa"/>
              <w:left w:w="40" w:type="dxa"/>
              <w:bottom w:w="40" w:type="dxa"/>
              <w:right w:w="40" w:type="dxa"/>
            </w:tcMar>
            <w:vAlign w:val="top"/>
          </w:tcPr>
          <w:bookmarkStart w:id="3675" w:name="para_327a7af6_2cc0_4957_af07_9bf124458f"/>
          <w:p>
            <w:pPr>
              <w:spacing w:before="180" w:after="0" w:line="240" w:lineRule="auto"/>
            </w:pPr>
            <w:r>
              <w:rPr>
                <w:rFonts w:ascii="Arial" w:hAnsi="Arial"/>
                <w:color w:val="000000"/>
                <w:sz w:val="18"/>
              </w:rPr>
              <w:t>ALWAYS</w:t>
            </w:r>
          </w:p>
          <w:bookmarkEnd w:id="3675"/>
        </w:tc>
        <w:tc>
          <w:tcPr>
            <w:tcBorders>
              <w:bottom w:val="single" w:sz="4" w:color="000000"/>
              <w:right w:val="single" w:sz="4" w:color="000000"/>
            </w:tcBorders>
            <w:tcMar>
              <w:top w:w="40" w:type="dxa"/>
              <w:left w:w="40" w:type="dxa"/>
              <w:bottom w:w="40" w:type="dxa"/>
              <w:right w:w="40" w:type="dxa"/>
            </w:tcMar>
            <w:vAlign w:val="top"/>
          </w:tcPr>
          <w:bookmarkStart w:id="3676" w:name="para_ca9864ac_b818_4bdb_9a87_a357368294"/>
          <w:p>
            <w:pPr>
              <w:spacing w:before="180" w:after="0" w:line="240" w:lineRule="auto"/>
            </w:pPr>
            <w:r>
              <w:rPr>
                <w:rFonts w:ascii="Arial" w:hAnsi="Arial"/>
                <w:color w:val="000000"/>
                <w:sz w:val="18"/>
              </w:rPr>
              <w:t>User</w:t>
            </w:r>
          </w:p>
          <w:bookmarkEnd w:id="3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7" w:name="para_a28f8b1f_8b18_4ca7_90e4_d6431b4239"/>
          <w:p>
            <w:pPr>
              <w:spacing w:before="180" w:after="0" w:line="240" w:lineRule="auto"/>
            </w:pPr>
            <w:r>
              <w:rPr>
                <w:rFonts w:ascii="Arial" w:hAnsi="Arial"/>
                <w:color w:val="000000"/>
                <w:sz w:val="18"/>
              </w:rPr>
              <w:t>Film Destination</w:t>
            </w:r>
          </w:p>
          <w:bookmarkEnd w:id="3677"/>
        </w:tc>
        <w:tc>
          <w:tcPr>
            <w:tcBorders>
              <w:bottom w:val="single" w:sz="4" w:color="000000"/>
              <w:right w:val="single" w:sz="4" w:color="000000"/>
            </w:tcBorders>
            <w:tcMar>
              <w:top w:w="40" w:type="dxa"/>
              <w:left w:w="40" w:type="dxa"/>
              <w:bottom w:w="40" w:type="dxa"/>
              <w:right w:w="40" w:type="dxa"/>
            </w:tcMar>
            <w:vAlign w:val="top"/>
          </w:tcPr>
          <w:bookmarkStart w:id="3678" w:name="para_532d46ff_58b1_422c_bd31_a1fc012e40"/>
          <w:p>
            <w:pPr>
              <w:spacing w:before="180" w:after="0" w:line="240" w:lineRule="auto"/>
              <w:jc w:val="center"/>
            </w:pPr>
            <w:r>
              <w:rPr>
                <w:rFonts w:ascii="Arial" w:hAnsi="Arial"/>
                <w:color w:val="000000"/>
                <w:sz w:val="18"/>
              </w:rPr>
              <w:t>(2000,0040)</w:t>
            </w:r>
          </w:p>
          <w:bookmarkEnd w:id="3678"/>
        </w:tc>
        <w:tc>
          <w:tcPr>
            <w:tcBorders>
              <w:bottom w:val="single" w:sz="4" w:color="000000"/>
              <w:right w:val="single" w:sz="4" w:color="000000"/>
            </w:tcBorders>
            <w:tcMar>
              <w:top w:w="40" w:type="dxa"/>
              <w:left w:w="40" w:type="dxa"/>
              <w:bottom w:w="40" w:type="dxa"/>
              <w:right w:w="40" w:type="dxa"/>
            </w:tcMar>
            <w:vAlign w:val="top"/>
          </w:tcPr>
          <w:bookmarkStart w:id="3679" w:name="para_106dcac0_2deb_4d62_8e8d_44dff0b679"/>
          <w:p>
            <w:pPr>
              <w:spacing w:before="180" w:after="0" w:line="240" w:lineRule="auto"/>
              <w:jc w:val="center"/>
            </w:pPr>
            <w:r>
              <w:rPr>
                <w:rFonts w:ascii="Arial" w:hAnsi="Arial"/>
                <w:color w:val="000000"/>
                <w:sz w:val="18"/>
              </w:rPr>
              <w:t>CS</w:t>
            </w:r>
          </w:p>
          <w:bookmarkEnd w:id="3679"/>
        </w:tc>
        <w:tc>
          <w:tcPr>
            <w:tcBorders>
              <w:bottom w:val="single" w:sz="4" w:color="000000"/>
              <w:right w:val="single" w:sz="4" w:color="000000"/>
            </w:tcBorders>
            <w:tcMar>
              <w:top w:w="40" w:type="dxa"/>
              <w:left w:w="40" w:type="dxa"/>
              <w:bottom w:w="40" w:type="dxa"/>
              <w:right w:w="40" w:type="dxa"/>
            </w:tcMar>
            <w:vAlign w:val="top"/>
          </w:tcPr>
          <w:bookmarkStart w:id="3680" w:name="para_b6bad620_1813_4d61_83c3_cc5e23185c"/>
          <w:p>
            <w:pPr>
              <w:spacing w:before="180" w:after="0" w:line="240" w:lineRule="auto"/>
            </w:pPr>
            <w:r>
              <w:rPr>
                <w:rFonts w:ascii="Arial" w:hAnsi="Arial"/>
                <w:color w:val="000000"/>
                <w:sz w:val="18"/>
              </w:rPr>
              <w:t>MAGAZINE or PROCESSOR</w:t>
            </w:r>
          </w:p>
          <w:bookmarkEnd w:id="3680"/>
        </w:tc>
        <w:tc>
          <w:tcPr>
            <w:tcBorders>
              <w:bottom w:val="single" w:sz="4" w:color="000000"/>
              <w:right w:val="single" w:sz="4" w:color="000000"/>
            </w:tcBorders>
            <w:tcMar>
              <w:top w:w="40" w:type="dxa"/>
              <w:left w:w="40" w:type="dxa"/>
              <w:bottom w:w="40" w:type="dxa"/>
              <w:right w:w="40" w:type="dxa"/>
            </w:tcMar>
            <w:vAlign w:val="top"/>
          </w:tcPr>
          <w:bookmarkStart w:id="3681" w:name="para_9f0e2f27_aac6_4330_978c_049bdcea2f"/>
          <w:p>
            <w:pPr>
              <w:spacing w:before="180" w:after="0" w:line="240" w:lineRule="auto"/>
            </w:pPr>
            <w:r>
              <w:rPr>
                <w:rFonts w:ascii="Arial" w:hAnsi="Arial"/>
                <w:color w:val="000000"/>
                <w:sz w:val="18"/>
              </w:rPr>
              <w:t>ALWAYS</w:t>
            </w:r>
          </w:p>
          <w:bookmarkEnd w:id="3681"/>
        </w:tc>
        <w:tc>
          <w:tcPr>
            <w:tcBorders>
              <w:bottom w:val="single" w:sz="4" w:color="000000"/>
              <w:right w:val="single" w:sz="4" w:color="000000"/>
            </w:tcBorders>
            <w:tcMar>
              <w:top w:w="40" w:type="dxa"/>
              <w:left w:w="40" w:type="dxa"/>
              <w:bottom w:w="40" w:type="dxa"/>
              <w:right w:w="40" w:type="dxa"/>
            </w:tcMar>
            <w:vAlign w:val="top"/>
          </w:tcPr>
          <w:bookmarkStart w:id="3682" w:name="para_3b7309dc_a3f9_45a6_bcfb_34b5d9c0dc"/>
          <w:p>
            <w:pPr>
              <w:spacing w:before="180" w:after="0" w:line="240" w:lineRule="auto"/>
            </w:pPr>
            <w:r>
              <w:rPr>
                <w:rFonts w:ascii="Arial" w:hAnsi="Arial"/>
                <w:color w:val="000000"/>
                <w:sz w:val="18"/>
              </w:rPr>
              <w:t>User</w:t>
            </w:r>
          </w:p>
          <w:bookmarkEnd w:id="3682"/>
        </w:tc>
      </w:tr>
    </w:tbl>
    <w:bookmarkStart w:id="3683" w:name="para_392ea283_7b8e_4f1e_9aa2_1f956b82f5"/>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683"/>
    <w:bookmarkStart w:id="3684" w:name="table_B_4_2_41"/>
    <w:p>
      <w:pPr>
        <w:keepNext/>
        <w:spacing w:before="216" w:after="0" w:line="240" w:lineRule="auto"/>
        <w:jc w:val="center"/>
      </w:pPr>
      <w:r>
        <w:rPr>
          <w:rFonts w:ascii="Arial" w:hAnsi="Arial"/>
          <w:b/>
          <w:color w:val="000000"/>
          <w:sz w:val="22"/>
        </w:rPr>
        <w:t>Table B.4.2-41. Film Session SOP Class N-CREATE Response Status Handling Behavior</w:t>
      </w:r>
    </w:p>
    <w:bookmarkEnd w:id="3684"/>
    <w:p>
      <w:pPr>
        <w:spacing w:before="0" w:after="0" w:line="240" w:lineRule="auto"/>
        <w:rPr>
          <w:sz w:val="13"/>
        </w:rPr>
      </w:pPr>
    </w:p>
    <w:tbl>
      <w:tblPr>
        <w:tblInd w:w="45" w:type="dxa"/>
        <w:tblLayout w:type="fixed"/>
      </w:tblPr>
      <w:tblGrid>
        <w:gridCol w:w="1366"/>
        <w:gridCol w:w="2421"/>
        <w:gridCol w:w="1911"/>
        <w:gridCol w:w="47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85" w:name="para_1fedb1c0_76be_4fec_875c_8cdc09e794"/>
          <w:p>
            <w:pPr>
              <w:keepNext/>
              <w:spacing w:before="180" w:after="0" w:line="240" w:lineRule="auto"/>
              <w:jc w:val="center"/>
            </w:pPr>
            <w:r>
              <w:rPr>
                <w:rFonts w:ascii="Arial" w:hAnsi="Arial"/>
                <w:b/>
                <w:color w:val="000000"/>
                <w:sz w:val="18"/>
              </w:rPr>
              <w:t>Service Status</w:t>
            </w:r>
          </w:p>
          <w:bookmarkEnd w:id="3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6" w:name="para_aa3ad98a_c547_4270_95b8_8048320890"/>
          <w:p>
            <w:pPr>
              <w:spacing w:before="180" w:after="0" w:line="240" w:lineRule="auto"/>
              <w:jc w:val="center"/>
            </w:pPr>
            <w:r>
              <w:rPr>
                <w:rFonts w:ascii="Arial" w:hAnsi="Arial"/>
                <w:b/>
                <w:color w:val="000000"/>
                <w:sz w:val="18"/>
              </w:rPr>
              <w:t>Further Meaning</w:t>
            </w:r>
          </w:p>
          <w:bookmarkEnd w:id="36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7" w:name="para_7d628a88_0cf6_464e_97a9_548d4a9dd5"/>
          <w:p>
            <w:pPr>
              <w:spacing w:before="180" w:after="0" w:line="240" w:lineRule="auto"/>
              <w:jc w:val="center"/>
            </w:pPr>
            <w:r>
              <w:rPr>
                <w:rFonts w:ascii="Arial" w:hAnsi="Arial"/>
                <w:b/>
                <w:color w:val="000000"/>
                <w:sz w:val="18"/>
              </w:rPr>
              <w:t>Error Code</w:t>
            </w:r>
          </w:p>
          <w:bookmarkEnd w:id="36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8" w:name="para_326c88a8_4d40_4653_904d_bf78be7088"/>
          <w:p>
            <w:pPr>
              <w:spacing w:before="180" w:after="0" w:line="240" w:lineRule="auto"/>
              <w:jc w:val="center"/>
            </w:pPr>
            <w:r>
              <w:rPr>
                <w:rFonts w:ascii="Arial" w:hAnsi="Arial"/>
                <w:b/>
                <w:color w:val="000000"/>
                <w:sz w:val="18"/>
              </w:rPr>
              <w:t>Behavior</w:t>
            </w:r>
          </w:p>
          <w:bookmarkEnd w:id="3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9" w:name="para_5f561098_62d4_4305_a0bd_1ffc1e9fa7"/>
          <w:p>
            <w:pPr>
              <w:spacing w:before="180" w:after="0" w:line="240" w:lineRule="auto"/>
            </w:pPr>
            <w:r>
              <w:rPr>
                <w:rFonts w:ascii="Arial" w:hAnsi="Arial"/>
                <w:color w:val="000000"/>
                <w:sz w:val="18"/>
              </w:rPr>
              <w:t>Success</w:t>
            </w:r>
          </w:p>
          <w:bookmarkEnd w:id="3689"/>
        </w:tc>
        <w:tc>
          <w:tcPr>
            <w:tcBorders>
              <w:bottom w:val="single" w:sz="4" w:color="000000"/>
              <w:right w:val="single" w:sz="4" w:color="000000"/>
            </w:tcBorders>
            <w:tcMar>
              <w:top w:w="40" w:type="dxa"/>
              <w:left w:w="40" w:type="dxa"/>
              <w:bottom w:w="40" w:type="dxa"/>
              <w:right w:w="40" w:type="dxa"/>
            </w:tcMar>
            <w:vAlign w:val="top"/>
          </w:tcPr>
          <w:bookmarkStart w:id="3690" w:name="para_30765860_3c9e_4628_b359_ee6f8b2375"/>
          <w:p>
            <w:pPr>
              <w:spacing w:before="180" w:after="0" w:line="240" w:lineRule="auto"/>
            </w:pPr>
            <w:r>
              <w:rPr>
                <w:rFonts w:ascii="Arial" w:hAnsi="Arial"/>
                <w:color w:val="000000"/>
                <w:sz w:val="18"/>
              </w:rPr>
              <w:t>Success</w:t>
            </w:r>
          </w:p>
          <w:bookmarkEnd w:id="3690"/>
        </w:tc>
        <w:tc>
          <w:tcPr>
            <w:tcBorders>
              <w:bottom w:val="single" w:sz="4" w:color="000000"/>
              <w:right w:val="single" w:sz="4" w:color="000000"/>
            </w:tcBorders>
            <w:tcMar>
              <w:top w:w="40" w:type="dxa"/>
              <w:left w:w="40" w:type="dxa"/>
              <w:bottom w:w="40" w:type="dxa"/>
              <w:right w:w="40" w:type="dxa"/>
            </w:tcMar>
            <w:vAlign w:val="top"/>
          </w:tcPr>
          <w:bookmarkStart w:id="3691" w:name="para_19cc3df8_a967_41b5_8a61_29e0dde5af"/>
          <w:p>
            <w:pPr>
              <w:spacing w:before="180" w:after="0" w:line="240" w:lineRule="auto"/>
            </w:pPr>
            <w:r>
              <w:rPr>
                <w:rFonts w:ascii="Arial" w:hAnsi="Arial"/>
                <w:color w:val="000000"/>
                <w:sz w:val="18"/>
              </w:rPr>
              <w:t>0000</w:t>
            </w:r>
          </w:p>
          <w:bookmarkEnd w:id="3691"/>
        </w:tc>
        <w:tc>
          <w:tcPr>
            <w:tcBorders>
              <w:bottom w:val="single" w:sz="4" w:color="000000"/>
              <w:right w:val="single" w:sz="4" w:color="000000"/>
            </w:tcBorders>
            <w:tcMar>
              <w:top w:w="40" w:type="dxa"/>
              <w:left w:w="40" w:type="dxa"/>
              <w:bottom w:w="40" w:type="dxa"/>
              <w:right w:w="40" w:type="dxa"/>
            </w:tcMar>
            <w:vAlign w:val="top"/>
          </w:tcPr>
          <w:bookmarkStart w:id="3692" w:name="para_c76bf51e_4568_4004_ba1b_07eeb2cfc3"/>
          <w:p>
            <w:pPr>
              <w:spacing w:before="180" w:after="0" w:line="240" w:lineRule="auto"/>
            </w:pPr>
            <w:r>
              <w:rPr>
                <w:rFonts w:ascii="Arial" w:hAnsi="Arial"/>
                <w:color w:val="000000"/>
                <w:sz w:val="18"/>
              </w:rPr>
              <w:t>The SCP has completed the operation successfully.</w:t>
            </w:r>
          </w:p>
          <w:bookmarkEnd w:id="3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3" w:name="para_7c00a0bf_7451_437c_b29f_e08c2cab68"/>
          <w:p>
            <w:pPr>
              <w:spacing w:before="180" w:after="0" w:line="240" w:lineRule="auto"/>
            </w:pPr>
            <w:r>
              <w:rPr>
                <w:rFonts w:ascii="Arial" w:hAnsi="Arial"/>
                <w:color w:val="000000"/>
                <w:sz w:val="18"/>
              </w:rPr>
              <w:t>Warning</w:t>
            </w:r>
          </w:p>
          <w:bookmarkEnd w:id="3693"/>
        </w:tc>
        <w:tc>
          <w:tcPr>
            <w:tcBorders>
              <w:bottom w:val="single" w:sz="4" w:color="000000"/>
              <w:right w:val="single" w:sz="4" w:color="000000"/>
            </w:tcBorders>
            <w:tcMar>
              <w:top w:w="40" w:type="dxa"/>
              <w:left w:w="40" w:type="dxa"/>
              <w:bottom w:w="40" w:type="dxa"/>
              <w:right w:w="40" w:type="dxa"/>
            </w:tcMar>
            <w:vAlign w:val="top"/>
          </w:tcPr>
          <w:bookmarkStart w:id="3694" w:name="para_a49a9067_c609_4612_9f34_028d037227"/>
          <w:p>
            <w:pPr>
              <w:spacing w:before="180" w:after="0" w:line="240" w:lineRule="auto"/>
            </w:pPr>
            <w:r>
              <w:rPr>
                <w:rFonts w:ascii="Arial" w:hAnsi="Arial"/>
                <w:color w:val="000000"/>
                <w:sz w:val="18"/>
              </w:rPr>
              <w:t>Attribute Value Out of Range</w:t>
            </w:r>
          </w:p>
          <w:bookmarkEnd w:id="3694"/>
        </w:tc>
        <w:tc>
          <w:tcPr>
            <w:tcBorders>
              <w:bottom w:val="single" w:sz="4" w:color="000000"/>
              <w:right w:val="single" w:sz="4" w:color="000000"/>
            </w:tcBorders>
            <w:tcMar>
              <w:top w:w="40" w:type="dxa"/>
              <w:left w:w="40" w:type="dxa"/>
              <w:bottom w:w="40" w:type="dxa"/>
              <w:right w:w="40" w:type="dxa"/>
            </w:tcMar>
            <w:vAlign w:val="top"/>
          </w:tcPr>
          <w:bookmarkStart w:id="3695" w:name="para_26b36352_92ed_4166_830d_431df005f6"/>
          <w:p>
            <w:pPr>
              <w:spacing w:before="180" w:after="0" w:line="240" w:lineRule="auto"/>
            </w:pPr>
            <w:r>
              <w:rPr>
                <w:rFonts w:ascii="Arial" w:hAnsi="Arial"/>
                <w:color w:val="000000"/>
                <w:sz w:val="18"/>
              </w:rPr>
              <w:t>0116H</w:t>
            </w:r>
          </w:p>
          <w:bookmarkEnd w:id="3695"/>
        </w:tc>
        <w:tc>
          <w:tcPr>
            <w:tcBorders>
              <w:bottom w:val="single" w:sz="4" w:color="000000"/>
              <w:right w:val="single" w:sz="4" w:color="000000"/>
            </w:tcBorders>
            <w:tcMar>
              <w:top w:w="40" w:type="dxa"/>
              <w:left w:w="40" w:type="dxa"/>
              <w:bottom w:w="40" w:type="dxa"/>
              <w:right w:w="40" w:type="dxa"/>
            </w:tcMar>
            <w:vAlign w:val="top"/>
          </w:tcPr>
          <w:bookmarkStart w:id="3696" w:name="para_615e38f5_34a8_42cb_af63_22041b93a2"/>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3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7" w:name="para_4b540032_7d88_42f2_8fcd_a6beb897f0"/>
          <w:p>
            <w:pPr>
              <w:spacing w:before="180" w:after="0" w:line="240" w:lineRule="auto"/>
            </w:pPr>
            <w:r>
              <w:rPr>
                <w:rFonts w:ascii="Arial" w:hAnsi="Arial"/>
                <w:color w:val="000000"/>
                <w:sz w:val="18"/>
              </w:rPr>
              <w:t>Warning</w:t>
            </w:r>
          </w:p>
          <w:bookmarkEnd w:id="3697"/>
        </w:tc>
        <w:tc>
          <w:tcPr>
            <w:tcBorders>
              <w:bottom w:val="single" w:sz="4" w:color="000000"/>
              <w:right w:val="single" w:sz="4" w:color="000000"/>
            </w:tcBorders>
            <w:tcMar>
              <w:top w:w="40" w:type="dxa"/>
              <w:left w:w="40" w:type="dxa"/>
              <w:bottom w:w="40" w:type="dxa"/>
              <w:right w:w="40" w:type="dxa"/>
            </w:tcMar>
            <w:vAlign w:val="top"/>
          </w:tcPr>
          <w:bookmarkStart w:id="3698" w:name="para_f6dac18c_2ed7_4d72_9896_5c02686d81"/>
          <w:p>
            <w:pPr>
              <w:spacing w:before="180" w:after="0" w:line="240" w:lineRule="auto"/>
            </w:pPr>
            <w:r>
              <w:rPr>
                <w:rFonts w:ascii="Arial" w:hAnsi="Arial"/>
                <w:color w:val="000000"/>
                <w:sz w:val="18"/>
              </w:rPr>
              <w:t>Attribute List Error</w:t>
            </w:r>
          </w:p>
          <w:bookmarkEnd w:id="3698"/>
        </w:tc>
        <w:tc>
          <w:tcPr>
            <w:tcBorders>
              <w:bottom w:val="single" w:sz="4" w:color="000000"/>
              <w:right w:val="single" w:sz="4" w:color="000000"/>
            </w:tcBorders>
            <w:tcMar>
              <w:top w:w="40" w:type="dxa"/>
              <w:left w:w="40" w:type="dxa"/>
              <w:bottom w:w="40" w:type="dxa"/>
              <w:right w:w="40" w:type="dxa"/>
            </w:tcMar>
            <w:vAlign w:val="top"/>
          </w:tcPr>
          <w:bookmarkStart w:id="3699" w:name="para_c7494e4d_bed2_4e17_82d7_5877c10cab"/>
          <w:p>
            <w:pPr>
              <w:spacing w:before="180" w:after="0" w:line="240" w:lineRule="auto"/>
            </w:pPr>
            <w:r>
              <w:rPr>
                <w:rFonts w:ascii="Arial" w:hAnsi="Arial"/>
                <w:color w:val="000000"/>
                <w:sz w:val="18"/>
              </w:rPr>
              <w:t>0107H</w:t>
            </w:r>
          </w:p>
          <w:bookmarkEnd w:id="3699"/>
        </w:tc>
        <w:tc>
          <w:tcPr>
            <w:tcBorders>
              <w:bottom w:val="single" w:sz="4" w:color="000000"/>
              <w:right w:val="single" w:sz="4" w:color="000000"/>
            </w:tcBorders>
            <w:tcMar>
              <w:top w:w="40" w:type="dxa"/>
              <w:left w:w="40" w:type="dxa"/>
              <w:bottom w:w="40" w:type="dxa"/>
              <w:right w:w="40" w:type="dxa"/>
            </w:tcMar>
            <w:vAlign w:val="top"/>
          </w:tcPr>
          <w:bookmarkStart w:id="3700" w:name="para_b7f3b29d_086a_4d96_a6b0_4ef3532d4e"/>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3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1" w:name="para_ce1def50_143c_412b_8a19_a0b5f38269"/>
          <w:p>
            <w:pPr>
              <w:spacing w:before="180" w:after="0" w:line="240" w:lineRule="auto"/>
            </w:pPr>
            <w:r>
              <w:rPr>
                <w:rFonts w:ascii="Arial" w:hAnsi="Arial"/>
                <w:color w:val="000000"/>
                <w:sz w:val="18"/>
              </w:rPr>
              <w:t>*</w:t>
            </w:r>
          </w:p>
          <w:bookmarkEnd w:id="3701"/>
        </w:tc>
        <w:tc>
          <w:tcPr>
            <w:tcBorders>
              <w:bottom w:val="single" w:sz="4" w:color="000000"/>
              <w:right w:val="single" w:sz="4" w:color="000000"/>
            </w:tcBorders>
            <w:tcMar>
              <w:top w:w="40" w:type="dxa"/>
              <w:left w:w="40" w:type="dxa"/>
              <w:bottom w:w="40" w:type="dxa"/>
              <w:right w:w="40" w:type="dxa"/>
            </w:tcMar>
            <w:vAlign w:val="top"/>
          </w:tcPr>
          <w:bookmarkStart w:id="3702" w:name="para_14b2eef0_051d_4efd_a748_b543bdc927"/>
          <w:p>
            <w:pPr>
              <w:spacing w:before="180" w:after="0" w:line="240" w:lineRule="auto"/>
            </w:pPr>
            <w:r>
              <w:rPr>
                <w:rFonts w:ascii="Arial" w:hAnsi="Arial"/>
                <w:color w:val="000000"/>
                <w:sz w:val="18"/>
              </w:rPr>
              <w:t>*</w:t>
            </w:r>
          </w:p>
          <w:bookmarkEnd w:id="3702"/>
        </w:tc>
        <w:tc>
          <w:tcPr>
            <w:tcBorders>
              <w:bottom w:val="single" w:sz="4" w:color="000000"/>
              <w:right w:val="single" w:sz="4" w:color="000000"/>
            </w:tcBorders>
            <w:tcMar>
              <w:top w:w="40" w:type="dxa"/>
              <w:left w:w="40" w:type="dxa"/>
              <w:bottom w:w="40" w:type="dxa"/>
              <w:right w:w="40" w:type="dxa"/>
            </w:tcMar>
            <w:vAlign w:val="top"/>
          </w:tcPr>
          <w:bookmarkStart w:id="3703" w:name="para_75b2f17b_6269_4a42_a646_590ff260e5"/>
          <w:p>
            <w:pPr>
              <w:spacing w:before="180" w:after="0" w:line="240" w:lineRule="auto"/>
            </w:pPr>
            <w:r>
              <w:rPr>
                <w:rFonts w:ascii="Arial" w:hAnsi="Arial"/>
                <w:color w:val="000000"/>
                <w:sz w:val="18"/>
              </w:rPr>
              <w:t>Any other status code.</w:t>
            </w:r>
          </w:p>
          <w:bookmarkEnd w:id="3703"/>
        </w:tc>
        <w:tc>
          <w:tcPr>
            <w:tcBorders>
              <w:bottom w:val="single" w:sz="4" w:color="000000"/>
              <w:right w:val="single" w:sz="4" w:color="000000"/>
            </w:tcBorders>
            <w:tcMar>
              <w:top w:w="40" w:type="dxa"/>
              <w:left w:w="40" w:type="dxa"/>
              <w:bottom w:w="40" w:type="dxa"/>
              <w:right w:w="40" w:type="dxa"/>
            </w:tcMar>
            <w:vAlign w:val="top"/>
          </w:tcPr>
          <w:bookmarkStart w:id="3704" w:name="para_ae56ab6f_ab83_4702_8ed4_558de72f20"/>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04"/>
        </w:tc>
      </w:tr>
    </w:tbl>
    <w:bookmarkStart w:id="3705" w:name="sect_B_4_2_3_3_1_5_2"/>
    <w:p>
      <w:pPr>
        <w:spacing w:before="180" w:after="0" w:line="240" w:lineRule="auto"/>
      </w:pPr>
      <w:r>
        <w:rPr>
          <w:rFonts w:ascii="Arial" w:hAnsi="Arial"/>
          <w:b/>
          <w:color w:val="000000"/>
          <w:sz w:val="18"/>
        </w:rPr>
        <w:t>B.4.2.3.3.1.5.2 Film Session SOP Class Operations (N-DELETE)</w:t>
      </w:r>
    </w:p>
    <w:bookmarkEnd w:id="3705"/>
    <w:bookmarkStart w:id="3706" w:name="para_7752834c_a017_4b70_ba19_455849b8d3"/>
    <w:p>
      <w:pPr>
        <w:spacing w:before="180" w:after="0" w:line="240" w:lineRule="auto"/>
        <w:jc w:val="both"/>
      </w:pPr>
      <w:r>
        <w:rPr>
          <w:rFonts w:ascii="Arial" w:hAnsi="Arial"/>
          <w:color w:val="000000"/>
          <w:sz w:val="18"/>
        </w:rPr>
        <w:t>The behavior of Hardcopy AE when encountering status codes in a N-DELETE response is summarized in the Table below:</w:t>
      </w:r>
    </w:p>
    <w:bookmarkEnd w:id="3706"/>
    <w:bookmarkStart w:id="3707" w:name="table_B_4_2_42"/>
    <w:p>
      <w:pPr>
        <w:keepNext/>
        <w:spacing w:before="216" w:after="0" w:line="240" w:lineRule="auto"/>
        <w:jc w:val="center"/>
      </w:pPr>
      <w:r>
        <w:rPr>
          <w:rFonts w:ascii="Arial" w:hAnsi="Arial"/>
          <w:b/>
          <w:color w:val="000000"/>
          <w:sz w:val="22"/>
        </w:rPr>
        <w:t>Table B.4.2-42. Printer SOP Class N-DELETE Response Status Handling Behavior</w:t>
      </w:r>
    </w:p>
    <w:bookmarkEnd w:id="3707"/>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08" w:name="para_272e34c3_a08f_4769_b15e_5f39b75746"/>
          <w:p>
            <w:pPr>
              <w:keepNext/>
              <w:spacing w:before="180" w:after="0" w:line="240" w:lineRule="auto"/>
              <w:jc w:val="center"/>
            </w:pPr>
            <w:r>
              <w:rPr>
                <w:rFonts w:ascii="Arial" w:hAnsi="Arial"/>
                <w:b/>
                <w:color w:val="000000"/>
                <w:sz w:val="18"/>
              </w:rPr>
              <w:t>Service Status</w:t>
            </w:r>
          </w:p>
          <w:bookmarkEnd w:id="3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9" w:name="para_1330791b_7c99_4d08_9717_7f20fd83d3"/>
          <w:p>
            <w:pPr>
              <w:spacing w:before="180" w:after="0" w:line="240" w:lineRule="auto"/>
              <w:jc w:val="center"/>
            </w:pPr>
            <w:r>
              <w:rPr>
                <w:rFonts w:ascii="Arial" w:hAnsi="Arial"/>
                <w:b/>
                <w:color w:val="000000"/>
                <w:sz w:val="18"/>
              </w:rPr>
              <w:t>Further Meaning</w:t>
            </w:r>
          </w:p>
          <w:bookmarkEnd w:id="3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0" w:name="para_a9f01458_a9f0_4b7a_b7cf_bfe4b82634"/>
          <w:p>
            <w:pPr>
              <w:spacing w:before="180" w:after="0" w:line="240" w:lineRule="auto"/>
              <w:jc w:val="center"/>
            </w:pPr>
            <w:r>
              <w:rPr>
                <w:rFonts w:ascii="Arial" w:hAnsi="Arial"/>
                <w:b/>
                <w:color w:val="000000"/>
                <w:sz w:val="18"/>
              </w:rPr>
              <w:t>Error Code</w:t>
            </w:r>
          </w:p>
          <w:bookmarkEnd w:id="3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1" w:name="para_0cb72f4e_8c8f_4096_972c_433bc3a6b0"/>
          <w:p>
            <w:pPr>
              <w:spacing w:before="180" w:after="0" w:line="240" w:lineRule="auto"/>
              <w:jc w:val="center"/>
            </w:pPr>
            <w:r>
              <w:rPr>
                <w:rFonts w:ascii="Arial" w:hAnsi="Arial"/>
                <w:b/>
                <w:color w:val="000000"/>
                <w:sz w:val="18"/>
              </w:rPr>
              <w:t>Behavior</w:t>
            </w:r>
          </w:p>
          <w:bookmarkEnd w:id="3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2" w:name="para_78f9f5f4_6b34_4baa_82ff_15140f432c"/>
          <w:p>
            <w:pPr>
              <w:spacing w:before="180" w:after="0" w:line="240" w:lineRule="auto"/>
            </w:pPr>
            <w:r>
              <w:rPr>
                <w:rFonts w:ascii="Arial" w:hAnsi="Arial"/>
                <w:color w:val="000000"/>
                <w:sz w:val="18"/>
              </w:rPr>
              <w:t>Success</w:t>
            </w:r>
          </w:p>
          <w:bookmarkEnd w:id="3712"/>
        </w:tc>
        <w:tc>
          <w:tcPr>
            <w:tcBorders>
              <w:bottom w:val="single" w:sz="4" w:color="000000"/>
              <w:right w:val="single" w:sz="4" w:color="000000"/>
            </w:tcBorders>
            <w:tcMar>
              <w:top w:w="40" w:type="dxa"/>
              <w:left w:w="40" w:type="dxa"/>
              <w:bottom w:w="40" w:type="dxa"/>
              <w:right w:w="40" w:type="dxa"/>
            </w:tcMar>
            <w:vAlign w:val="top"/>
          </w:tcPr>
          <w:bookmarkStart w:id="3713" w:name="para_224b38b2_b77a_42e1_b34c_e5cf47dedb"/>
          <w:p>
            <w:pPr>
              <w:spacing w:before="180" w:after="0" w:line="240" w:lineRule="auto"/>
            </w:pPr>
            <w:r>
              <w:rPr>
                <w:rFonts w:ascii="Arial" w:hAnsi="Arial"/>
                <w:color w:val="000000"/>
                <w:sz w:val="18"/>
              </w:rPr>
              <w:t>Success</w:t>
            </w:r>
          </w:p>
          <w:bookmarkEnd w:id="3713"/>
        </w:tc>
        <w:tc>
          <w:tcPr>
            <w:tcBorders>
              <w:bottom w:val="single" w:sz="4" w:color="000000"/>
              <w:right w:val="single" w:sz="4" w:color="000000"/>
            </w:tcBorders>
            <w:tcMar>
              <w:top w:w="40" w:type="dxa"/>
              <w:left w:w="40" w:type="dxa"/>
              <w:bottom w:w="40" w:type="dxa"/>
              <w:right w:w="40" w:type="dxa"/>
            </w:tcMar>
            <w:vAlign w:val="top"/>
          </w:tcPr>
          <w:bookmarkStart w:id="3714" w:name="para_51ebc3bd_7c1a_4e24_ac90_d0f47369e6"/>
          <w:p>
            <w:pPr>
              <w:spacing w:before="180" w:after="0" w:line="240" w:lineRule="auto"/>
            </w:pPr>
            <w:r>
              <w:rPr>
                <w:rFonts w:ascii="Arial" w:hAnsi="Arial"/>
                <w:color w:val="000000"/>
                <w:sz w:val="18"/>
              </w:rPr>
              <w:t>0000</w:t>
            </w:r>
          </w:p>
          <w:bookmarkEnd w:id="3714"/>
        </w:tc>
        <w:tc>
          <w:tcPr>
            <w:tcBorders>
              <w:bottom w:val="single" w:sz="4" w:color="000000"/>
              <w:right w:val="single" w:sz="4" w:color="000000"/>
            </w:tcBorders>
            <w:tcMar>
              <w:top w:w="40" w:type="dxa"/>
              <w:left w:w="40" w:type="dxa"/>
              <w:bottom w:w="40" w:type="dxa"/>
              <w:right w:w="40" w:type="dxa"/>
            </w:tcMar>
            <w:vAlign w:val="top"/>
          </w:tcPr>
          <w:bookmarkStart w:id="3715" w:name="para_32d7132a_933f_4f1c_85ac_ff049b92f1"/>
          <w:p>
            <w:pPr>
              <w:spacing w:before="180" w:after="0" w:line="240" w:lineRule="auto"/>
            </w:pPr>
            <w:r>
              <w:rPr>
                <w:rFonts w:ascii="Arial" w:hAnsi="Arial"/>
                <w:color w:val="000000"/>
                <w:sz w:val="18"/>
              </w:rPr>
              <w:t>The SCP has completed the operation successfully.</w:t>
            </w:r>
          </w:p>
          <w:bookmarkEnd w:id="3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6" w:name="para_38458f70_d465_4ca6_b16d_cf8f889fa8"/>
          <w:p>
            <w:pPr>
              <w:spacing w:before="180" w:after="0" w:line="240" w:lineRule="auto"/>
            </w:pPr>
            <w:r>
              <w:rPr>
                <w:rFonts w:ascii="Arial" w:hAnsi="Arial"/>
                <w:color w:val="000000"/>
                <w:sz w:val="18"/>
              </w:rPr>
              <w:t>*</w:t>
            </w:r>
          </w:p>
          <w:bookmarkEnd w:id="3716"/>
        </w:tc>
        <w:tc>
          <w:tcPr>
            <w:tcBorders>
              <w:bottom w:val="single" w:sz="4" w:color="000000"/>
              <w:right w:val="single" w:sz="4" w:color="000000"/>
            </w:tcBorders>
            <w:tcMar>
              <w:top w:w="40" w:type="dxa"/>
              <w:left w:w="40" w:type="dxa"/>
              <w:bottom w:w="40" w:type="dxa"/>
              <w:right w:w="40" w:type="dxa"/>
            </w:tcMar>
            <w:vAlign w:val="top"/>
          </w:tcPr>
          <w:bookmarkStart w:id="3717" w:name="para_f6a31856_e36d_4f59_b49e_682e40931d"/>
          <w:p>
            <w:pPr>
              <w:spacing w:before="180" w:after="0" w:line="240" w:lineRule="auto"/>
            </w:pPr>
            <w:r>
              <w:rPr>
                <w:rFonts w:ascii="Arial" w:hAnsi="Arial"/>
                <w:color w:val="000000"/>
                <w:sz w:val="18"/>
              </w:rPr>
              <w:t>*</w:t>
            </w:r>
          </w:p>
          <w:bookmarkEnd w:id="3717"/>
        </w:tc>
        <w:tc>
          <w:tcPr>
            <w:tcBorders>
              <w:bottom w:val="single" w:sz="4" w:color="000000"/>
              <w:right w:val="single" w:sz="4" w:color="000000"/>
            </w:tcBorders>
            <w:tcMar>
              <w:top w:w="40" w:type="dxa"/>
              <w:left w:w="40" w:type="dxa"/>
              <w:bottom w:w="40" w:type="dxa"/>
              <w:right w:w="40" w:type="dxa"/>
            </w:tcMar>
            <w:vAlign w:val="top"/>
          </w:tcPr>
          <w:bookmarkStart w:id="3718" w:name="para_2c03076f_9a23_4adb_a04c_5c9b6a201e"/>
          <w:p>
            <w:pPr>
              <w:spacing w:before="180" w:after="0" w:line="240" w:lineRule="auto"/>
            </w:pPr>
            <w:r>
              <w:rPr>
                <w:rFonts w:ascii="Arial" w:hAnsi="Arial"/>
                <w:color w:val="000000"/>
                <w:sz w:val="18"/>
              </w:rPr>
              <w:t>Any other status code.</w:t>
            </w:r>
          </w:p>
          <w:bookmarkEnd w:id="3718"/>
        </w:tc>
        <w:tc>
          <w:tcPr>
            <w:tcBorders>
              <w:bottom w:val="single" w:sz="4" w:color="000000"/>
              <w:right w:val="single" w:sz="4" w:color="000000"/>
            </w:tcBorders>
            <w:tcMar>
              <w:top w:w="40" w:type="dxa"/>
              <w:left w:w="40" w:type="dxa"/>
              <w:bottom w:w="40" w:type="dxa"/>
              <w:right w:w="40" w:type="dxa"/>
            </w:tcMar>
            <w:vAlign w:val="top"/>
          </w:tcPr>
          <w:bookmarkStart w:id="3719" w:name="para_a8620012_a68c_4568_8b27_1080d18cfa"/>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19"/>
        </w:tc>
      </w:tr>
    </w:tbl>
    <w:bookmarkStart w:id="3720" w:name="sect_B_4_2_3_3_1_6"/>
    <w:p>
      <w:pPr>
        <w:spacing w:before="180" w:after="0" w:line="240" w:lineRule="auto"/>
      </w:pPr>
      <w:r>
        <w:rPr>
          <w:rFonts w:ascii="Arial" w:hAnsi="Arial"/>
          <w:b/>
          <w:color w:val="000000"/>
          <w:sz w:val="18"/>
        </w:rPr>
        <w:t>B.4.2.3.3.1.6 SOP Specific Conformance for the Presentation LUT SOP Class</w:t>
      </w:r>
    </w:p>
    <w:bookmarkEnd w:id="3720"/>
    <w:bookmarkStart w:id="3721" w:name="para_c69e236e_1ee2_4381_a844_808d230210"/>
    <w:p>
      <w:pPr>
        <w:spacing w:before="180" w:after="0" w:line="240" w:lineRule="auto"/>
        <w:jc w:val="both"/>
      </w:pPr>
      <w:r>
        <w:rPr>
          <w:rFonts w:ascii="Arial" w:hAnsi="Arial"/>
          <w:color w:val="000000"/>
          <w:sz w:val="18"/>
        </w:rPr>
        <w:t>Hardcopy AE supports the following DIMSE operations for the Presentation LUT SOP Class:</w:t>
      </w:r>
    </w:p>
    <w:bookmarkEnd w:id="3721"/>
    <w:bookmarkStart w:id="3722" w:name="idp140427787125680"/>
    <w:bookmarkStart w:id="3723" w:name="idp140427787125936"/>
    <w:bookmarkStart w:id="3724" w:name="para_cc38ef3f_3105_4ffb_8cea_a0a4f6a475"/>
    <w:p>
      <w:pPr>
        <w:numPr>
          <w:ilvl w:val="0"/>
          <w:numId w:val="61"/>
        </w:numPr>
        <w:tabs>
          <w:tab w:val="left" w:pos="180"/>
        </w:tabs>
        <w:spacing w:before="180" w:after="0" w:line="240" w:lineRule="auto"/>
        <w:ind w:left="180" w:right="0" w:hanging="180"/>
        <w:jc w:val="both"/>
      </w:pPr>
      <w:r>
        <w:rPr>
          <w:rFonts w:ascii="Arial" w:hAnsi="Arial"/>
          <w:color w:val="000000"/>
          <w:sz w:val="18"/>
        </w:rPr>
        <w:t>N-CREATE</w:t>
      </w:r>
    </w:p>
    <w:bookmarkEnd w:id="3724"/>
    <w:bookmarkEnd w:id="3723"/>
    <w:bookmarkEnd w:id="3722"/>
    <w:bookmarkStart w:id="3725" w:name="para_f89933d5_86d3_4eb2_8da2_6cea6f1033"/>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25"/>
    <w:bookmarkStart w:id="3726" w:name="sect_B_4_2_3_3_1_6_1"/>
    <w:p>
      <w:pPr>
        <w:spacing w:before="180" w:after="0" w:line="240" w:lineRule="auto"/>
      </w:pPr>
      <w:r>
        <w:rPr>
          <w:rFonts w:ascii="Arial" w:hAnsi="Arial"/>
          <w:b/>
          <w:color w:val="000000"/>
          <w:sz w:val="18"/>
        </w:rPr>
        <w:t>B.4.2.3.3.1.6.1 Presentation LUT SOP Class Operations (N-CREATE)</w:t>
      </w:r>
    </w:p>
    <w:bookmarkEnd w:id="3726"/>
    <w:bookmarkStart w:id="3727" w:name="para_6d9ed989_4fcb_45d7_86fc_7e8ae763ac"/>
    <w:p>
      <w:pPr>
        <w:spacing w:before="180" w:after="0" w:line="240" w:lineRule="auto"/>
        <w:jc w:val="both"/>
      </w:pPr>
      <w:r>
        <w:rPr>
          <w:rFonts w:ascii="Arial" w:hAnsi="Arial"/>
          <w:color w:val="000000"/>
          <w:sz w:val="18"/>
        </w:rPr>
        <w:t>The attributes supplied in an N-CREATE Request are listed in the Table below:</w:t>
      </w:r>
    </w:p>
    <w:bookmarkEnd w:id="3727"/>
    <w:bookmarkStart w:id="3728" w:name="table_B_4_2_43"/>
    <w:p>
      <w:pPr>
        <w:keepNext/>
        <w:spacing w:before="216" w:after="0" w:line="240" w:lineRule="auto"/>
        <w:jc w:val="center"/>
      </w:pPr>
      <w:r>
        <w:rPr>
          <w:rFonts w:ascii="Arial" w:hAnsi="Arial"/>
          <w:b/>
          <w:color w:val="000000"/>
          <w:sz w:val="22"/>
        </w:rPr>
        <w:t>Table B.4.2-43. Presentation LUT SOP Class N-CREATE Request Attributes</w:t>
      </w:r>
    </w:p>
    <w:bookmarkEnd w:id="3728"/>
    <w:p>
      <w:pPr>
        <w:spacing w:before="0" w:after="0" w:line="240" w:lineRule="auto"/>
        <w:rPr>
          <w:sz w:val="13"/>
        </w:rPr>
      </w:pPr>
    </w:p>
    <w:tbl>
      <w:tblPr>
        <w:tblInd w:w="45" w:type="dxa"/>
        <w:tblLayout w:type="fixed"/>
      </w:tblPr>
      <w:tblGrid>
        <w:gridCol w:w="2686"/>
        <w:gridCol w:w="1680"/>
        <w:gridCol w:w="959"/>
        <w:gridCol w:w="1530"/>
        <w:gridCol w:w="2261"/>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29" w:name="para_a4de8bb1_425a_44f3_8008_75cd9dc1c4"/>
          <w:p>
            <w:pPr>
              <w:keepNext/>
              <w:spacing w:before="180" w:after="0" w:line="240" w:lineRule="auto"/>
              <w:jc w:val="center"/>
            </w:pPr>
            <w:r>
              <w:rPr>
                <w:rFonts w:ascii="Arial" w:hAnsi="Arial"/>
                <w:b/>
                <w:color w:val="000000"/>
                <w:sz w:val="18"/>
              </w:rPr>
              <w:t>Attribute Name</w:t>
            </w:r>
          </w:p>
          <w:bookmarkEnd w:id="3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0" w:name="para_6fc96a98_810d_4c06_8f7c_5732f9cb5e"/>
          <w:p>
            <w:pPr>
              <w:spacing w:before="180" w:after="0" w:line="240" w:lineRule="auto"/>
              <w:jc w:val="center"/>
            </w:pPr>
            <w:r>
              <w:rPr>
                <w:rFonts w:ascii="Arial" w:hAnsi="Arial"/>
                <w:b/>
                <w:color w:val="000000"/>
                <w:sz w:val="18"/>
              </w:rPr>
              <w:t>Tag</w:t>
            </w:r>
          </w:p>
          <w:bookmarkEnd w:id="3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1" w:name="para_608e3ba5_f1d2_43aa_82d3_54787e55f9"/>
          <w:p>
            <w:pPr>
              <w:spacing w:before="180" w:after="0" w:line="240" w:lineRule="auto"/>
              <w:jc w:val="center"/>
            </w:pPr>
            <w:r>
              <w:rPr>
                <w:rFonts w:ascii="Arial" w:hAnsi="Arial"/>
                <w:b/>
                <w:color w:val="000000"/>
                <w:sz w:val="18"/>
              </w:rPr>
              <w:t>VR</w:t>
            </w:r>
          </w:p>
          <w:bookmarkEnd w:id="3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2" w:name="para_f598f621_220b_4134_afb7_fe6b1ba55b"/>
          <w:p>
            <w:pPr>
              <w:spacing w:before="180" w:after="0" w:line="240" w:lineRule="auto"/>
              <w:jc w:val="center"/>
            </w:pPr>
            <w:r>
              <w:rPr>
                <w:rFonts w:ascii="Arial" w:hAnsi="Arial"/>
                <w:b/>
                <w:color w:val="000000"/>
                <w:sz w:val="18"/>
              </w:rPr>
              <w:t>Value</w:t>
            </w:r>
          </w:p>
          <w:bookmarkEnd w:id="37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3" w:name="para_58ed2048_3b9d_4ced_bfce_b3032577c3"/>
          <w:p>
            <w:pPr>
              <w:spacing w:before="180" w:after="0" w:line="240" w:lineRule="auto"/>
              <w:jc w:val="center"/>
            </w:pPr>
            <w:r>
              <w:rPr>
                <w:rFonts w:ascii="Arial" w:hAnsi="Arial"/>
                <w:b/>
                <w:color w:val="000000"/>
                <w:sz w:val="18"/>
              </w:rPr>
              <w:t>Presence of Value</w:t>
            </w:r>
          </w:p>
          <w:bookmarkEnd w:id="37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4" w:name="para_fa30b2d6_dfe0_44e0_a458_75e266a731"/>
          <w:p>
            <w:pPr>
              <w:spacing w:before="180" w:after="0" w:line="240" w:lineRule="auto"/>
              <w:jc w:val="center"/>
            </w:pPr>
            <w:r>
              <w:rPr>
                <w:rFonts w:ascii="Arial" w:hAnsi="Arial"/>
                <w:b/>
                <w:color w:val="000000"/>
                <w:sz w:val="18"/>
              </w:rPr>
              <w:t>Source</w:t>
            </w:r>
          </w:p>
          <w:bookmarkEnd w:id="3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5" w:name="para_c005ea56_3e93_4595_b9ca_661a4ffb57"/>
          <w:p>
            <w:pPr>
              <w:spacing w:before="180" w:after="0" w:line="240" w:lineRule="auto"/>
            </w:pPr>
            <w:r>
              <w:rPr>
                <w:rFonts w:ascii="Arial" w:hAnsi="Arial"/>
                <w:color w:val="000000"/>
                <w:sz w:val="18"/>
              </w:rPr>
              <w:t>Presentation LUT Shape</w:t>
            </w:r>
          </w:p>
          <w:bookmarkEnd w:id="3735"/>
        </w:tc>
        <w:tc>
          <w:tcPr>
            <w:tcBorders>
              <w:bottom w:val="single" w:sz="4" w:color="000000"/>
              <w:right w:val="single" w:sz="4" w:color="000000"/>
            </w:tcBorders>
            <w:tcMar>
              <w:top w:w="40" w:type="dxa"/>
              <w:left w:w="40" w:type="dxa"/>
              <w:bottom w:w="40" w:type="dxa"/>
              <w:right w:w="40" w:type="dxa"/>
            </w:tcMar>
            <w:vAlign w:val="top"/>
          </w:tcPr>
          <w:bookmarkStart w:id="3736" w:name="para_cb55eb7b_f36a_4476_9fb2_ae65f6d490"/>
          <w:p>
            <w:pPr>
              <w:spacing w:before="180" w:after="0" w:line="240" w:lineRule="auto"/>
              <w:jc w:val="center"/>
            </w:pPr>
            <w:r>
              <w:rPr>
                <w:rFonts w:ascii="Arial" w:hAnsi="Arial"/>
                <w:color w:val="000000"/>
                <w:sz w:val="18"/>
              </w:rPr>
              <w:t>(2050,0020)</w:t>
            </w:r>
          </w:p>
          <w:bookmarkEnd w:id="3736"/>
        </w:tc>
        <w:tc>
          <w:tcPr>
            <w:tcBorders>
              <w:bottom w:val="single" w:sz="4" w:color="000000"/>
              <w:right w:val="single" w:sz="4" w:color="000000"/>
            </w:tcBorders>
            <w:tcMar>
              <w:top w:w="40" w:type="dxa"/>
              <w:left w:w="40" w:type="dxa"/>
              <w:bottom w:w="40" w:type="dxa"/>
              <w:right w:w="40" w:type="dxa"/>
            </w:tcMar>
            <w:vAlign w:val="top"/>
          </w:tcPr>
          <w:bookmarkStart w:id="3737" w:name="para_a433b826_f66a_4197_8c85_663f57dd3d"/>
          <w:p>
            <w:pPr>
              <w:spacing w:before="180" w:after="0" w:line="240" w:lineRule="auto"/>
              <w:jc w:val="center"/>
            </w:pPr>
            <w:r>
              <w:rPr>
                <w:rFonts w:ascii="Arial" w:hAnsi="Arial"/>
                <w:color w:val="000000"/>
                <w:sz w:val="18"/>
              </w:rPr>
              <w:t>CS</w:t>
            </w:r>
          </w:p>
          <w:bookmarkEnd w:id="3737"/>
        </w:tc>
        <w:tc>
          <w:tcPr>
            <w:tcBorders>
              <w:bottom w:val="single" w:sz="4" w:color="000000"/>
              <w:right w:val="single" w:sz="4" w:color="000000"/>
            </w:tcBorders>
            <w:tcMar>
              <w:top w:w="40" w:type="dxa"/>
              <w:left w:w="40" w:type="dxa"/>
              <w:bottom w:w="40" w:type="dxa"/>
              <w:right w:w="40" w:type="dxa"/>
            </w:tcMar>
            <w:vAlign w:val="top"/>
          </w:tcPr>
          <w:bookmarkStart w:id="3738" w:name="para_87cefa9e_cb54_453c_893a_8073979e6b"/>
          <w:p>
            <w:pPr>
              <w:spacing w:before="180" w:after="0" w:line="240" w:lineRule="auto"/>
            </w:pPr>
            <w:r>
              <w:rPr>
                <w:rFonts w:ascii="Arial" w:hAnsi="Arial"/>
                <w:color w:val="000000"/>
                <w:sz w:val="18"/>
              </w:rPr>
              <w:t>IDENTITY</w:t>
            </w:r>
          </w:p>
          <w:bookmarkEnd w:id="3738"/>
        </w:tc>
        <w:tc>
          <w:tcPr>
            <w:tcBorders>
              <w:bottom w:val="single" w:sz="4" w:color="000000"/>
              <w:right w:val="single" w:sz="4" w:color="000000"/>
            </w:tcBorders>
            <w:tcMar>
              <w:top w:w="40" w:type="dxa"/>
              <w:left w:w="40" w:type="dxa"/>
              <w:bottom w:w="40" w:type="dxa"/>
              <w:right w:w="40" w:type="dxa"/>
            </w:tcMar>
            <w:vAlign w:val="top"/>
          </w:tcPr>
          <w:bookmarkStart w:id="3739" w:name="para_e39325aa_6a6e_4f4e_a1dd_e19139ea6c"/>
          <w:p>
            <w:pPr>
              <w:spacing w:before="180" w:after="0" w:line="240" w:lineRule="auto"/>
            </w:pPr>
            <w:r>
              <w:rPr>
                <w:rFonts w:ascii="Arial" w:hAnsi="Arial"/>
                <w:color w:val="000000"/>
                <w:sz w:val="18"/>
              </w:rPr>
              <w:t>ALWAYS</w:t>
            </w:r>
          </w:p>
          <w:bookmarkEnd w:id="3739"/>
        </w:tc>
        <w:tc>
          <w:tcPr>
            <w:tcBorders>
              <w:bottom w:val="single" w:sz="4" w:color="000000"/>
              <w:right w:val="single" w:sz="4" w:color="000000"/>
            </w:tcBorders>
            <w:tcMar>
              <w:top w:w="40" w:type="dxa"/>
              <w:left w:w="40" w:type="dxa"/>
              <w:bottom w:w="40" w:type="dxa"/>
              <w:right w:w="40" w:type="dxa"/>
            </w:tcMar>
            <w:vAlign w:val="top"/>
          </w:tcPr>
          <w:bookmarkStart w:id="3740" w:name="para_cf53bbfa_368f_47b4_8c8d_a270fc2103"/>
          <w:p>
            <w:pPr>
              <w:spacing w:before="180" w:after="0" w:line="240" w:lineRule="auto"/>
            </w:pPr>
            <w:r>
              <w:rPr>
                <w:rFonts w:ascii="Arial" w:hAnsi="Arial"/>
                <w:color w:val="000000"/>
                <w:sz w:val="18"/>
              </w:rPr>
              <w:t>Auto</w:t>
            </w:r>
          </w:p>
          <w:bookmarkEnd w:id="3740"/>
        </w:tc>
      </w:tr>
    </w:tbl>
    <w:bookmarkStart w:id="3741" w:name="para_191b904a_cd4c_4e39_b034_e241d74a7c"/>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741"/>
    <w:bookmarkStart w:id="3742" w:name="table_B_4_2_44"/>
    <w:p>
      <w:pPr>
        <w:keepNext/>
        <w:spacing w:before="216" w:after="0" w:line="240" w:lineRule="auto"/>
        <w:jc w:val="center"/>
      </w:pPr>
      <w:r>
        <w:rPr>
          <w:rFonts w:ascii="Arial" w:hAnsi="Arial"/>
          <w:b/>
          <w:color w:val="000000"/>
          <w:sz w:val="22"/>
        </w:rPr>
        <w:t>Table B.4.2-44. Presentation LUT SOP Class N-CREATE Response Status Handling Behavior</w:t>
      </w:r>
    </w:p>
    <w:bookmarkEnd w:id="3742"/>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43" w:name="para_c67868e1_85c4_448b_9d2a_77418c8394"/>
          <w:p>
            <w:pPr>
              <w:keepNext/>
              <w:spacing w:before="180" w:after="0" w:line="240" w:lineRule="auto"/>
              <w:jc w:val="center"/>
            </w:pPr>
            <w:r>
              <w:rPr>
                <w:rFonts w:ascii="Arial" w:hAnsi="Arial"/>
                <w:b/>
                <w:color w:val="000000"/>
                <w:sz w:val="18"/>
              </w:rPr>
              <w:t>Service Status</w:t>
            </w:r>
          </w:p>
          <w:bookmarkEnd w:id="3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4" w:name="para_59873388_c05b_430c_aec6_55b460f452"/>
          <w:p>
            <w:pPr>
              <w:spacing w:before="180" w:after="0" w:line="240" w:lineRule="auto"/>
              <w:jc w:val="center"/>
            </w:pPr>
            <w:r>
              <w:rPr>
                <w:rFonts w:ascii="Arial" w:hAnsi="Arial"/>
                <w:b/>
                <w:color w:val="000000"/>
                <w:sz w:val="18"/>
              </w:rPr>
              <w:t>Further Meaning</w:t>
            </w:r>
          </w:p>
          <w:bookmarkEnd w:id="3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5" w:name="para_98828397_6ac7_4783_b664_6b73528e37"/>
          <w:p>
            <w:pPr>
              <w:spacing w:before="180" w:after="0" w:line="240" w:lineRule="auto"/>
              <w:jc w:val="center"/>
            </w:pPr>
            <w:r>
              <w:rPr>
                <w:rFonts w:ascii="Arial" w:hAnsi="Arial"/>
                <w:b/>
                <w:color w:val="000000"/>
                <w:sz w:val="18"/>
              </w:rPr>
              <w:t>Error Code</w:t>
            </w:r>
          </w:p>
          <w:bookmarkEnd w:id="37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6" w:name="para_91eff1fe_717a_48b9_a8d6_d91b28d9ef"/>
          <w:p>
            <w:pPr>
              <w:spacing w:before="180" w:after="0" w:line="240" w:lineRule="auto"/>
              <w:jc w:val="center"/>
            </w:pPr>
            <w:r>
              <w:rPr>
                <w:rFonts w:ascii="Arial" w:hAnsi="Arial"/>
                <w:b/>
                <w:color w:val="000000"/>
                <w:sz w:val="18"/>
              </w:rPr>
              <w:t>Behavior</w:t>
            </w:r>
          </w:p>
          <w:bookmarkEnd w:id="3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7" w:name="para_06777f59_06fe_4987_89d1_401bd52b43"/>
          <w:p>
            <w:pPr>
              <w:spacing w:before="180" w:after="0" w:line="240" w:lineRule="auto"/>
            </w:pPr>
            <w:r>
              <w:rPr>
                <w:rFonts w:ascii="Arial" w:hAnsi="Arial"/>
                <w:color w:val="000000"/>
                <w:sz w:val="18"/>
              </w:rPr>
              <w:t>Success</w:t>
            </w:r>
          </w:p>
          <w:bookmarkEnd w:id="3747"/>
        </w:tc>
        <w:tc>
          <w:tcPr>
            <w:tcBorders>
              <w:bottom w:val="single" w:sz="4" w:color="000000"/>
              <w:right w:val="single" w:sz="4" w:color="000000"/>
            </w:tcBorders>
            <w:tcMar>
              <w:top w:w="40" w:type="dxa"/>
              <w:left w:w="40" w:type="dxa"/>
              <w:bottom w:w="40" w:type="dxa"/>
              <w:right w:w="40" w:type="dxa"/>
            </w:tcMar>
            <w:vAlign w:val="top"/>
          </w:tcPr>
          <w:bookmarkStart w:id="3748" w:name="para_194b42a9_b7ce_461d_afc6_299520c8a3"/>
          <w:p>
            <w:pPr>
              <w:spacing w:before="180" w:after="0" w:line="240" w:lineRule="auto"/>
            </w:pPr>
            <w:r>
              <w:rPr>
                <w:rFonts w:ascii="Arial" w:hAnsi="Arial"/>
                <w:color w:val="000000"/>
                <w:sz w:val="18"/>
              </w:rPr>
              <w:t>Success</w:t>
            </w:r>
          </w:p>
          <w:bookmarkEnd w:id="3748"/>
        </w:tc>
        <w:tc>
          <w:tcPr>
            <w:tcBorders>
              <w:bottom w:val="single" w:sz="4" w:color="000000"/>
              <w:right w:val="single" w:sz="4" w:color="000000"/>
            </w:tcBorders>
            <w:tcMar>
              <w:top w:w="40" w:type="dxa"/>
              <w:left w:w="40" w:type="dxa"/>
              <w:bottom w:w="40" w:type="dxa"/>
              <w:right w:w="40" w:type="dxa"/>
            </w:tcMar>
            <w:vAlign w:val="top"/>
          </w:tcPr>
          <w:bookmarkStart w:id="3749" w:name="para_a31dc1ef_99fa_4332_bbc5_3da80d63fa"/>
          <w:p>
            <w:pPr>
              <w:spacing w:before="180" w:after="0" w:line="240" w:lineRule="auto"/>
            </w:pPr>
            <w:r>
              <w:rPr>
                <w:rFonts w:ascii="Arial" w:hAnsi="Arial"/>
                <w:color w:val="000000"/>
                <w:sz w:val="18"/>
              </w:rPr>
              <w:t>0000</w:t>
            </w:r>
          </w:p>
          <w:bookmarkEnd w:id="3749"/>
        </w:tc>
        <w:tc>
          <w:tcPr>
            <w:tcBorders>
              <w:bottom w:val="single" w:sz="4" w:color="000000"/>
              <w:right w:val="single" w:sz="4" w:color="000000"/>
            </w:tcBorders>
            <w:tcMar>
              <w:top w:w="40" w:type="dxa"/>
              <w:left w:w="40" w:type="dxa"/>
              <w:bottom w:w="40" w:type="dxa"/>
              <w:right w:w="40" w:type="dxa"/>
            </w:tcMar>
            <w:vAlign w:val="top"/>
          </w:tcPr>
          <w:bookmarkStart w:id="3750" w:name="para_b40c21d1_8c91_49f8_b602_ce47ce5323"/>
          <w:p>
            <w:pPr>
              <w:spacing w:before="180" w:after="0" w:line="240" w:lineRule="auto"/>
            </w:pPr>
            <w:r>
              <w:rPr>
                <w:rFonts w:ascii="Arial" w:hAnsi="Arial"/>
                <w:color w:val="000000"/>
                <w:sz w:val="18"/>
              </w:rPr>
              <w:t>The SCP has completed the operation successfully.</w:t>
            </w:r>
          </w:p>
          <w:bookmarkEnd w:id="3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1" w:name="para_17cd0782_5ff4_437b_b341_ccca7a5b6b"/>
          <w:p>
            <w:pPr>
              <w:spacing w:before="180" w:after="0" w:line="240" w:lineRule="auto"/>
            </w:pPr>
            <w:r>
              <w:rPr>
                <w:rFonts w:ascii="Arial" w:hAnsi="Arial"/>
                <w:color w:val="000000"/>
                <w:sz w:val="18"/>
              </w:rPr>
              <w:t>Warning</w:t>
            </w:r>
          </w:p>
          <w:bookmarkEnd w:id="3751"/>
        </w:tc>
        <w:tc>
          <w:tcPr>
            <w:tcBorders>
              <w:bottom w:val="single" w:sz="4" w:color="000000"/>
              <w:right w:val="single" w:sz="4" w:color="000000"/>
            </w:tcBorders>
            <w:tcMar>
              <w:top w:w="40" w:type="dxa"/>
              <w:left w:w="40" w:type="dxa"/>
              <w:bottom w:w="40" w:type="dxa"/>
              <w:right w:w="40" w:type="dxa"/>
            </w:tcMar>
            <w:vAlign w:val="top"/>
          </w:tcPr>
          <w:bookmarkStart w:id="3752" w:name="para_d92bd9fe_c53d_4ed4_9ab9_7f87cf4682"/>
          <w:p>
            <w:pPr>
              <w:spacing w:before="180" w:after="0" w:line="240" w:lineRule="auto"/>
            </w:pPr>
            <w:r>
              <w:rPr>
                <w:rFonts w:ascii="Arial" w:hAnsi="Arial"/>
                <w:color w:val="000000"/>
                <w:sz w:val="18"/>
              </w:rPr>
              <w:t>Requested Min Density or Max Density outside of printer's operating range</w:t>
            </w:r>
          </w:p>
          <w:bookmarkEnd w:id="3752"/>
        </w:tc>
        <w:tc>
          <w:tcPr>
            <w:tcBorders>
              <w:bottom w:val="single" w:sz="4" w:color="000000"/>
              <w:right w:val="single" w:sz="4" w:color="000000"/>
            </w:tcBorders>
            <w:tcMar>
              <w:top w:w="40" w:type="dxa"/>
              <w:left w:w="40" w:type="dxa"/>
              <w:bottom w:w="40" w:type="dxa"/>
              <w:right w:w="40" w:type="dxa"/>
            </w:tcMar>
            <w:vAlign w:val="top"/>
          </w:tcPr>
          <w:bookmarkStart w:id="3753" w:name="para_417b0f14_8d2f_43f2_a3dd_82db3ec0f4"/>
          <w:p>
            <w:pPr>
              <w:spacing w:before="180" w:after="0" w:line="240" w:lineRule="auto"/>
            </w:pPr>
            <w:r>
              <w:rPr>
                <w:rFonts w:ascii="Arial" w:hAnsi="Arial"/>
                <w:color w:val="000000"/>
                <w:sz w:val="18"/>
              </w:rPr>
              <w:t>B605H</w:t>
            </w:r>
          </w:p>
          <w:bookmarkEnd w:id="3753"/>
        </w:tc>
        <w:tc>
          <w:tcPr>
            <w:tcBorders>
              <w:bottom w:val="single" w:sz="4" w:color="000000"/>
              <w:right w:val="single" w:sz="4" w:color="000000"/>
            </w:tcBorders>
            <w:tcMar>
              <w:top w:w="40" w:type="dxa"/>
              <w:left w:w="40" w:type="dxa"/>
              <w:bottom w:w="40" w:type="dxa"/>
              <w:right w:w="40" w:type="dxa"/>
            </w:tcMar>
            <w:vAlign w:val="top"/>
          </w:tcPr>
          <w:bookmarkStart w:id="3754" w:name="para_95b802b2_e53f_4337_a280_e208591873"/>
          <w:p>
            <w:pPr>
              <w:spacing w:before="180" w:after="0" w:line="240" w:lineRule="auto"/>
            </w:pPr>
            <w:r>
              <w:rPr>
                <w:rFonts w:ascii="Arial" w:hAnsi="Arial"/>
                <w:color w:val="000000"/>
                <w:sz w:val="18"/>
              </w:rPr>
              <w:t>The N-CREATE operation is considered successful but the status meaning is logged.</w:t>
            </w:r>
          </w:p>
          <w:bookmarkEnd w:id="3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5" w:name="para_1358f231_c4de_4686_a642_1035a5a784"/>
          <w:p>
            <w:pPr>
              <w:spacing w:before="180" w:after="0" w:line="240" w:lineRule="auto"/>
            </w:pPr>
            <w:r>
              <w:rPr>
                <w:rFonts w:ascii="Arial" w:hAnsi="Arial"/>
                <w:color w:val="000000"/>
                <w:sz w:val="18"/>
              </w:rPr>
              <w:t>*</w:t>
            </w:r>
          </w:p>
          <w:bookmarkEnd w:id="3755"/>
        </w:tc>
        <w:tc>
          <w:tcPr>
            <w:tcBorders>
              <w:bottom w:val="single" w:sz="4" w:color="000000"/>
              <w:right w:val="single" w:sz="4" w:color="000000"/>
            </w:tcBorders>
            <w:tcMar>
              <w:top w:w="40" w:type="dxa"/>
              <w:left w:w="40" w:type="dxa"/>
              <w:bottom w:w="40" w:type="dxa"/>
              <w:right w:w="40" w:type="dxa"/>
            </w:tcMar>
            <w:vAlign w:val="top"/>
          </w:tcPr>
          <w:bookmarkStart w:id="3756" w:name="para_67672023_78bb_46a6_b3e6_d8b2adedc4"/>
          <w:p>
            <w:pPr>
              <w:spacing w:before="180" w:after="0" w:line="240" w:lineRule="auto"/>
            </w:pPr>
            <w:r>
              <w:rPr>
                <w:rFonts w:ascii="Arial" w:hAnsi="Arial"/>
                <w:color w:val="000000"/>
                <w:sz w:val="18"/>
              </w:rPr>
              <w:t>*</w:t>
            </w:r>
          </w:p>
          <w:bookmarkEnd w:id="3756"/>
        </w:tc>
        <w:tc>
          <w:tcPr>
            <w:tcBorders>
              <w:bottom w:val="single" w:sz="4" w:color="000000"/>
              <w:right w:val="single" w:sz="4" w:color="000000"/>
            </w:tcBorders>
            <w:tcMar>
              <w:top w:w="40" w:type="dxa"/>
              <w:left w:w="40" w:type="dxa"/>
              <w:bottom w:w="40" w:type="dxa"/>
              <w:right w:w="40" w:type="dxa"/>
            </w:tcMar>
            <w:vAlign w:val="top"/>
          </w:tcPr>
          <w:bookmarkStart w:id="3757" w:name="para_d49681ac_a8cb_4dec_9567_2cf572cf0d"/>
          <w:p>
            <w:pPr>
              <w:spacing w:before="180" w:after="0" w:line="240" w:lineRule="auto"/>
            </w:pPr>
            <w:r>
              <w:rPr>
                <w:rFonts w:ascii="Arial" w:hAnsi="Arial"/>
                <w:color w:val="000000"/>
                <w:sz w:val="18"/>
              </w:rPr>
              <w:t>Any other status code.</w:t>
            </w:r>
          </w:p>
          <w:bookmarkEnd w:id="3757"/>
        </w:tc>
        <w:tc>
          <w:tcPr>
            <w:tcBorders>
              <w:bottom w:val="single" w:sz="4" w:color="000000"/>
              <w:right w:val="single" w:sz="4" w:color="000000"/>
            </w:tcBorders>
            <w:tcMar>
              <w:top w:w="40" w:type="dxa"/>
              <w:left w:w="40" w:type="dxa"/>
              <w:bottom w:w="40" w:type="dxa"/>
              <w:right w:w="40" w:type="dxa"/>
            </w:tcMar>
            <w:vAlign w:val="top"/>
          </w:tcPr>
          <w:bookmarkStart w:id="3758" w:name="para_ee8bf852_614d_4a82_8864_7a798897a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9" w:name="para_cabbe885_4b3a_42fc_baa5_1e265366b2"/>
          <w:p>
            <w:pPr>
              <w:spacing w:before="180" w:after="0" w:line="240" w:lineRule="auto"/>
            </w:pPr>
            <w:r>
              <w:rPr>
                <w:rFonts w:ascii="Arial" w:hAnsi="Arial"/>
                <w:color w:val="000000"/>
                <w:sz w:val="18"/>
              </w:rPr>
              <w:t>Service Status</w:t>
            </w:r>
          </w:p>
          <w:bookmarkEnd w:id="3759"/>
        </w:tc>
        <w:tc>
          <w:tcPr>
            <w:tcBorders>
              <w:bottom w:val="single" w:sz="4" w:color="000000"/>
              <w:right w:val="single" w:sz="4" w:color="000000"/>
            </w:tcBorders>
            <w:tcMar>
              <w:top w:w="40" w:type="dxa"/>
              <w:left w:w="40" w:type="dxa"/>
              <w:bottom w:w="40" w:type="dxa"/>
              <w:right w:w="40" w:type="dxa"/>
            </w:tcMar>
            <w:vAlign w:val="top"/>
          </w:tcPr>
          <w:bookmarkStart w:id="3760" w:name="para_da807fcf_9f3d_4857_a702_b1187a8283"/>
          <w:p>
            <w:pPr>
              <w:spacing w:before="180" w:after="0" w:line="240" w:lineRule="auto"/>
            </w:pPr>
            <w:r>
              <w:rPr>
                <w:rFonts w:ascii="Arial" w:hAnsi="Arial"/>
                <w:color w:val="000000"/>
                <w:sz w:val="18"/>
              </w:rPr>
              <w:t>Further Meaning</w:t>
            </w:r>
          </w:p>
          <w:bookmarkEnd w:id="3760"/>
        </w:tc>
        <w:tc>
          <w:tcPr>
            <w:tcBorders>
              <w:bottom w:val="single" w:sz="4" w:color="000000"/>
              <w:right w:val="single" w:sz="4" w:color="000000"/>
            </w:tcBorders>
            <w:tcMar>
              <w:top w:w="40" w:type="dxa"/>
              <w:left w:w="40" w:type="dxa"/>
              <w:bottom w:w="40" w:type="dxa"/>
              <w:right w:w="40" w:type="dxa"/>
            </w:tcMar>
            <w:vAlign w:val="top"/>
          </w:tcPr>
          <w:bookmarkStart w:id="3761" w:name="para_81912dd1_e7d5_4a0b_9025_c6bd298bec"/>
          <w:p>
            <w:pPr>
              <w:spacing w:before="180" w:after="0" w:line="240" w:lineRule="auto"/>
            </w:pPr>
            <w:r>
              <w:rPr>
                <w:rFonts w:ascii="Arial" w:hAnsi="Arial"/>
                <w:color w:val="000000"/>
                <w:sz w:val="18"/>
              </w:rPr>
              <w:t>Error Code</w:t>
            </w:r>
          </w:p>
          <w:bookmarkEnd w:id="3761"/>
        </w:tc>
        <w:tc>
          <w:tcPr>
            <w:tcBorders>
              <w:bottom w:val="single" w:sz="4" w:color="000000"/>
              <w:right w:val="single" w:sz="4" w:color="000000"/>
            </w:tcBorders>
            <w:tcMar>
              <w:top w:w="40" w:type="dxa"/>
              <w:left w:w="40" w:type="dxa"/>
              <w:bottom w:w="40" w:type="dxa"/>
              <w:right w:w="40" w:type="dxa"/>
            </w:tcMar>
            <w:vAlign w:val="top"/>
          </w:tcPr>
          <w:bookmarkStart w:id="3762" w:name="para_fef8ee05_27f5_41ed_8528_47f6d2921f"/>
          <w:p>
            <w:pPr>
              <w:spacing w:before="180" w:after="0" w:line="240" w:lineRule="auto"/>
            </w:pPr>
            <w:r>
              <w:rPr>
                <w:rFonts w:ascii="Arial" w:hAnsi="Arial"/>
                <w:color w:val="000000"/>
                <w:sz w:val="18"/>
              </w:rPr>
              <w:t>Behavior</w:t>
            </w:r>
          </w:p>
          <w:bookmarkEnd w:id="3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3" w:name="para_74e0238e_eb23_40c5_b25b_42cdbc304e"/>
          <w:p>
            <w:pPr>
              <w:spacing w:before="180" w:after="0" w:line="240" w:lineRule="auto"/>
            </w:pPr>
            <w:r>
              <w:rPr>
                <w:rFonts w:ascii="Arial" w:hAnsi="Arial"/>
                <w:color w:val="000000"/>
                <w:sz w:val="18"/>
              </w:rPr>
              <w:t>Success</w:t>
            </w:r>
          </w:p>
          <w:bookmarkEnd w:id="3763"/>
        </w:tc>
        <w:tc>
          <w:tcPr>
            <w:tcBorders>
              <w:bottom w:val="single" w:sz="4" w:color="000000"/>
              <w:right w:val="single" w:sz="4" w:color="000000"/>
            </w:tcBorders>
            <w:tcMar>
              <w:top w:w="40" w:type="dxa"/>
              <w:left w:w="40" w:type="dxa"/>
              <w:bottom w:w="40" w:type="dxa"/>
              <w:right w:w="40" w:type="dxa"/>
            </w:tcMar>
            <w:vAlign w:val="top"/>
          </w:tcPr>
          <w:bookmarkStart w:id="3764" w:name="para_8e898a09_231c_4a60_a574_7721b780b6"/>
          <w:p>
            <w:pPr>
              <w:spacing w:before="180" w:after="0" w:line="240" w:lineRule="auto"/>
            </w:pPr>
            <w:r>
              <w:rPr>
                <w:rFonts w:ascii="Arial" w:hAnsi="Arial"/>
                <w:color w:val="000000"/>
                <w:sz w:val="18"/>
              </w:rPr>
              <w:t>Success</w:t>
            </w:r>
          </w:p>
          <w:bookmarkEnd w:id="3764"/>
        </w:tc>
        <w:tc>
          <w:tcPr>
            <w:tcBorders>
              <w:bottom w:val="single" w:sz="4" w:color="000000"/>
              <w:right w:val="single" w:sz="4" w:color="000000"/>
            </w:tcBorders>
            <w:tcMar>
              <w:top w:w="40" w:type="dxa"/>
              <w:left w:w="40" w:type="dxa"/>
              <w:bottom w:w="40" w:type="dxa"/>
              <w:right w:w="40" w:type="dxa"/>
            </w:tcMar>
            <w:vAlign w:val="top"/>
          </w:tcPr>
          <w:bookmarkStart w:id="3765" w:name="para_54e9b478_1b45_489c_a627_409fd950e1"/>
          <w:p>
            <w:pPr>
              <w:spacing w:before="180" w:after="0" w:line="240" w:lineRule="auto"/>
            </w:pPr>
            <w:r>
              <w:rPr>
                <w:rFonts w:ascii="Arial" w:hAnsi="Arial"/>
                <w:color w:val="000000"/>
                <w:sz w:val="18"/>
              </w:rPr>
              <w:t>0000</w:t>
            </w:r>
          </w:p>
          <w:bookmarkEnd w:id="3765"/>
        </w:tc>
        <w:tc>
          <w:tcPr>
            <w:tcBorders>
              <w:bottom w:val="single" w:sz="4" w:color="000000"/>
              <w:right w:val="single" w:sz="4" w:color="000000"/>
            </w:tcBorders>
            <w:tcMar>
              <w:top w:w="40" w:type="dxa"/>
              <w:left w:w="40" w:type="dxa"/>
              <w:bottom w:w="40" w:type="dxa"/>
              <w:right w:w="40" w:type="dxa"/>
            </w:tcMar>
            <w:vAlign w:val="top"/>
          </w:tcPr>
          <w:bookmarkStart w:id="3766" w:name="para_f43dcce0_7214_42c6_934d_efebdcf324"/>
          <w:p>
            <w:pPr>
              <w:spacing w:before="180" w:after="0" w:line="240" w:lineRule="auto"/>
            </w:pPr>
            <w:r>
              <w:rPr>
                <w:rFonts w:ascii="Arial" w:hAnsi="Arial"/>
                <w:color w:val="000000"/>
                <w:sz w:val="18"/>
              </w:rPr>
              <w:t>The SCP has completed the operation successfully.</w:t>
            </w:r>
          </w:p>
          <w:bookmarkEnd w:id="3766"/>
        </w:tc>
      </w:tr>
    </w:tbl>
    <w:bookmarkStart w:id="3767" w:name="sect_B_4_2_3_3_1_7"/>
    <w:p>
      <w:pPr>
        <w:spacing w:before="180" w:after="0" w:line="240" w:lineRule="auto"/>
      </w:pPr>
      <w:r>
        <w:rPr>
          <w:rFonts w:ascii="Arial" w:hAnsi="Arial"/>
          <w:b/>
          <w:color w:val="000000"/>
          <w:sz w:val="18"/>
        </w:rPr>
        <w:t>B.4.2.3.3.1.7 SOP Specific Conformance for the Film Box SOP Class</w:t>
      </w:r>
    </w:p>
    <w:bookmarkEnd w:id="3767"/>
    <w:bookmarkStart w:id="3768" w:name="para_6a86c456_ef40_4009_ae27_f86259b29d"/>
    <w:p>
      <w:pPr>
        <w:spacing w:before="180" w:after="0" w:line="240" w:lineRule="auto"/>
        <w:jc w:val="both"/>
      </w:pPr>
      <w:r>
        <w:rPr>
          <w:rFonts w:ascii="Arial" w:hAnsi="Arial"/>
          <w:color w:val="000000"/>
          <w:sz w:val="18"/>
        </w:rPr>
        <w:t>Hardcopy AE supports the following DIMSE operations for the Presentation LUT SOP Class:</w:t>
      </w:r>
    </w:p>
    <w:bookmarkEnd w:id="3768"/>
    <w:bookmarkStart w:id="3769" w:name="idp140427787212720"/>
    <w:bookmarkStart w:id="3770" w:name="idp140427787212976"/>
    <w:bookmarkStart w:id="3771" w:name="para_8ea3ccb2_eb8b_45e6_8eb9_abdbcb270d"/>
    <w:p>
      <w:pPr>
        <w:numPr>
          <w:ilvl w:val="0"/>
          <w:numId w:val="62"/>
        </w:numPr>
        <w:tabs>
          <w:tab w:val="left" w:pos="180"/>
        </w:tabs>
        <w:spacing w:before="180" w:after="0" w:line="240" w:lineRule="auto"/>
        <w:ind w:left="180" w:right="0" w:hanging="180"/>
        <w:jc w:val="both"/>
      </w:pPr>
      <w:r>
        <w:rPr>
          <w:rFonts w:ascii="Arial" w:hAnsi="Arial"/>
          <w:color w:val="000000"/>
          <w:sz w:val="18"/>
        </w:rPr>
        <w:t>N-CREATE</w:t>
      </w:r>
    </w:p>
    <w:bookmarkEnd w:id="3771"/>
    <w:bookmarkEnd w:id="3770"/>
    <w:bookmarkEnd w:id="3769"/>
    <w:bookmarkStart w:id="3772" w:name="idp140427787214208"/>
    <w:bookmarkStart w:id="3773" w:name="para_1994cbe3_5765_450c_9fff_3cb77e6085"/>
    <w:p>
      <w:pPr>
        <w:numPr>
          <w:ilvl w:val="0"/>
          <w:numId w:val="62"/>
        </w:numPr>
        <w:tabs>
          <w:tab w:val="left" w:pos="180"/>
        </w:tabs>
        <w:spacing w:before="180" w:after="0" w:line="240" w:lineRule="auto"/>
        <w:ind w:left="180" w:right="0" w:hanging="180"/>
        <w:jc w:val="both"/>
      </w:pPr>
      <w:r>
        <w:rPr>
          <w:rFonts w:ascii="Arial" w:hAnsi="Arial"/>
          <w:color w:val="000000"/>
          <w:sz w:val="18"/>
        </w:rPr>
        <w:t>N-ACTION</w:t>
      </w:r>
    </w:p>
    <w:bookmarkEnd w:id="3773"/>
    <w:bookmarkEnd w:id="3772"/>
    <w:bookmarkStart w:id="3774" w:name="para_390e82a6_8ce5_4a0d_85ce_1f9a5b03ca"/>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74"/>
    <w:bookmarkStart w:id="3775" w:name="sect_B_4_2_3_3_1_7_1"/>
    <w:p>
      <w:pPr>
        <w:spacing w:before="180" w:after="0" w:line="240" w:lineRule="auto"/>
      </w:pPr>
      <w:r>
        <w:rPr>
          <w:rFonts w:ascii="Arial" w:hAnsi="Arial"/>
          <w:b/>
          <w:color w:val="000000"/>
          <w:sz w:val="18"/>
        </w:rPr>
        <w:t>B.4.2.3.3.1.7.1 Film Box SOP Class Operations (N-CREATE)</w:t>
      </w:r>
    </w:p>
    <w:bookmarkEnd w:id="3775"/>
    <w:bookmarkStart w:id="3776" w:name="para_f8cb8db2_2cbf_40a9_8877_c3c920f8fa"/>
    <w:p>
      <w:pPr>
        <w:spacing w:before="180" w:after="0" w:line="240" w:lineRule="auto"/>
        <w:jc w:val="both"/>
      </w:pPr>
      <w:r>
        <w:rPr>
          <w:rFonts w:ascii="Arial" w:hAnsi="Arial"/>
          <w:color w:val="000000"/>
          <w:sz w:val="18"/>
        </w:rPr>
        <w:t>The attributes supplied in an N-CREATE Request are listed in the Table below:</w:t>
      </w:r>
    </w:p>
    <w:bookmarkEnd w:id="3776"/>
    <w:bookmarkStart w:id="3777" w:name="table_B_4_2_45"/>
    <w:p>
      <w:pPr>
        <w:keepNext/>
        <w:spacing w:before="216" w:after="0" w:line="240" w:lineRule="auto"/>
        <w:jc w:val="center"/>
      </w:pPr>
      <w:r>
        <w:rPr>
          <w:rFonts w:ascii="Arial" w:hAnsi="Arial"/>
          <w:b/>
          <w:color w:val="000000"/>
          <w:sz w:val="22"/>
        </w:rPr>
        <w:t>Table B.4.2-45. Film Box SOP Class N-CREATE Request Attributes</w:t>
      </w:r>
    </w:p>
    <w:bookmarkEnd w:id="3777"/>
    <w:p>
      <w:pPr>
        <w:spacing w:before="0" w:after="0" w:line="240" w:lineRule="auto"/>
        <w:rPr>
          <w:sz w:val="13"/>
        </w:rPr>
      </w:pPr>
    </w:p>
    <w:tbl>
      <w:tblPr>
        <w:tblInd w:w="45" w:type="dxa"/>
        <w:tblLayout w:type="fixed"/>
      </w:tblPr>
      <w:tblGrid>
        <w:gridCol w:w="2878"/>
        <w:gridCol w:w="1111"/>
        <w:gridCol w:w="380"/>
        <w:gridCol w:w="3664"/>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78" w:name="para_e87dec7f_0cba_450c_9868_263ed296bb"/>
          <w:p>
            <w:pPr>
              <w:keepNext/>
              <w:spacing w:before="180" w:after="0" w:line="240" w:lineRule="auto"/>
              <w:jc w:val="center"/>
            </w:pPr>
            <w:r>
              <w:rPr>
                <w:rFonts w:ascii="Arial" w:hAnsi="Arial"/>
                <w:b/>
                <w:color w:val="000000"/>
                <w:sz w:val="18"/>
              </w:rPr>
              <w:t>Attribute Name</w:t>
            </w:r>
          </w:p>
          <w:bookmarkEnd w:id="3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79" w:name="para_5567c3f9_2e21_4dfd_9af5_e41b48ae07"/>
          <w:p>
            <w:pPr>
              <w:spacing w:before="180" w:after="0" w:line="240" w:lineRule="auto"/>
              <w:jc w:val="center"/>
            </w:pPr>
            <w:r>
              <w:rPr>
                <w:rFonts w:ascii="Arial" w:hAnsi="Arial"/>
                <w:b/>
                <w:color w:val="000000"/>
                <w:sz w:val="18"/>
              </w:rPr>
              <w:t>Tag</w:t>
            </w:r>
          </w:p>
          <w:bookmarkEnd w:id="3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0" w:name="para_a6fa29ee_2738_448b_80da_642968b0cd"/>
          <w:p>
            <w:pPr>
              <w:spacing w:before="180" w:after="0" w:line="240" w:lineRule="auto"/>
              <w:jc w:val="center"/>
            </w:pPr>
            <w:r>
              <w:rPr>
                <w:rFonts w:ascii="Arial" w:hAnsi="Arial"/>
                <w:b/>
                <w:color w:val="000000"/>
                <w:sz w:val="18"/>
              </w:rPr>
              <w:t>VR</w:t>
            </w:r>
          </w:p>
          <w:bookmarkEnd w:id="37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1" w:name="para_737aa07e_d971_4be6_9c5c_f3b9ea9ec3"/>
          <w:p>
            <w:pPr>
              <w:spacing w:before="180" w:after="0" w:line="240" w:lineRule="auto"/>
              <w:jc w:val="center"/>
            </w:pPr>
            <w:r>
              <w:rPr>
                <w:rFonts w:ascii="Arial" w:hAnsi="Arial"/>
                <w:b/>
                <w:color w:val="000000"/>
                <w:sz w:val="18"/>
              </w:rPr>
              <w:t>Value</w:t>
            </w:r>
          </w:p>
          <w:bookmarkEnd w:id="3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2" w:name="para_7738149e_635e_454c_8d04_5d15f78e78"/>
          <w:p>
            <w:pPr>
              <w:spacing w:before="180" w:after="0" w:line="240" w:lineRule="auto"/>
              <w:jc w:val="center"/>
            </w:pPr>
            <w:r>
              <w:rPr>
                <w:rFonts w:ascii="Arial" w:hAnsi="Arial"/>
                <w:b/>
                <w:color w:val="000000"/>
                <w:sz w:val="18"/>
              </w:rPr>
              <w:t>Presence of Value</w:t>
            </w:r>
          </w:p>
          <w:bookmarkEnd w:id="3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3" w:name="para_8a6e8194_0e52_4fcf_8d71_583a6b093d"/>
          <w:p>
            <w:pPr>
              <w:spacing w:before="180" w:after="0" w:line="240" w:lineRule="auto"/>
              <w:jc w:val="center"/>
            </w:pPr>
            <w:r>
              <w:rPr>
                <w:rFonts w:ascii="Arial" w:hAnsi="Arial"/>
                <w:b/>
                <w:color w:val="000000"/>
                <w:sz w:val="18"/>
              </w:rPr>
              <w:t>Source</w:t>
            </w:r>
          </w:p>
          <w:bookmarkEnd w:id="3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4" w:name="para_85ecf481_5c8e_4f37_99d2_1829f3a609"/>
          <w:p>
            <w:pPr>
              <w:spacing w:before="180" w:after="0" w:line="240" w:lineRule="auto"/>
            </w:pPr>
            <w:r>
              <w:rPr>
                <w:rFonts w:ascii="Arial" w:hAnsi="Arial"/>
                <w:color w:val="000000"/>
                <w:sz w:val="18"/>
              </w:rPr>
              <w:t>Image Display Format</w:t>
            </w:r>
          </w:p>
          <w:bookmarkEnd w:id="3784"/>
        </w:tc>
        <w:tc>
          <w:tcPr>
            <w:tcBorders>
              <w:bottom w:val="single" w:sz="4" w:color="000000"/>
              <w:right w:val="single" w:sz="4" w:color="000000"/>
            </w:tcBorders>
            <w:tcMar>
              <w:top w:w="40" w:type="dxa"/>
              <w:left w:w="40" w:type="dxa"/>
              <w:bottom w:w="40" w:type="dxa"/>
              <w:right w:w="40" w:type="dxa"/>
            </w:tcMar>
            <w:vAlign w:val="top"/>
          </w:tcPr>
          <w:bookmarkStart w:id="3785" w:name="para_a8f47d40_5600_4cc1_840a_953256d4d7"/>
          <w:p>
            <w:pPr>
              <w:spacing w:before="180" w:after="0" w:line="240" w:lineRule="auto"/>
              <w:jc w:val="center"/>
            </w:pPr>
            <w:r>
              <w:rPr>
                <w:rFonts w:ascii="Arial" w:hAnsi="Arial"/>
                <w:color w:val="000000"/>
                <w:sz w:val="18"/>
              </w:rPr>
              <w:t>(2010,0010)</w:t>
            </w:r>
          </w:p>
          <w:bookmarkEnd w:id="3785"/>
        </w:tc>
        <w:tc>
          <w:tcPr>
            <w:tcBorders>
              <w:bottom w:val="single" w:sz="4" w:color="000000"/>
              <w:right w:val="single" w:sz="4" w:color="000000"/>
            </w:tcBorders>
            <w:tcMar>
              <w:top w:w="40" w:type="dxa"/>
              <w:left w:w="40" w:type="dxa"/>
              <w:bottom w:w="40" w:type="dxa"/>
              <w:right w:w="40" w:type="dxa"/>
            </w:tcMar>
            <w:vAlign w:val="top"/>
          </w:tcPr>
          <w:bookmarkStart w:id="3786" w:name="para_6a3b0f37_c190_482a_b113_476ce5fd0e"/>
          <w:p>
            <w:pPr>
              <w:spacing w:before="180" w:after="0" w:line="240" w:lineRule="auto"/>
              <w:jc w:val="center"/>
            </w:pPr>
            <w:r>
              <w:rPr>
                <w:rFonts w:ascii="Arial" w:hAnsi="Arial"/>
                <w:color w:val="000000"/>
                <w:sz w:val="18"/>
              </w:rPr>
              <w:t>CS</w:t>
            </w:r>
          </w:p>
          <w:bookmarkEnd w:id="3786"/>
        </w:tc>
        <w:tc>
          <w:tcPr>
            <w:tcBorders>
              <w:bottom w:val="single" w:sz="4" w:color="000000"/>
              <w:right w:val="single" w:sz="4" w:color="000000"/>
            </w:tcBorders>
            <w:tcMar>
              <w:top w:w="40" w:type="dxa"/>
              <w:left w:w="40" w:type="dxa"/>
              <w:bottom w:w="40" w:type="dxa"/>
              <w:right w:w="40" w:type="dxa"/>
            </w:tcMar>
            <w:vAlign w:val="top"/>
          </w:tcPr>
          <w:bookmarkStart w:id="3787" w:name="para_2b02add8_73c5_43d0_b8ec_39ed6b1086"/>
          <w:p>
            <w:pPr>
              <w:spacing w:before="180" w:after="0" w:line="240" w:lineRule="auto"/>
            </w:pPr>
            <w:r>
              <w:rPr>
                <w:rFonts w:ascii="Arial" w:hAnsi="Arial"/>
                <w:color w:val="000000"/>
                <w:sz w:val="18"/>
              </w:rPr>
              <w:t>STANDARD\1,1</w:t>
            </w:r>
          </w:p>
          <w:bookmarkEnd w:id="3787"/>
        </w:tc>
        <w:tc>
          <w:tcPr>
            <w:tcBorders>
              <w:bottom w:val="single" w:sz="4" w:color="000000"/>
              <w:right w:val="single" w:sz="4" w:color="000000"/>
            </w:tcBorders>
            <w:tcMar>
              <w:top w:w="40" w:type="dxa"/>
              <w:left w:w="40" w:type="dxa"/>
              <w:bottom w:w="40" w:type="dxa"/>
              <w:right w:w="40" w:type="dxa"/>
            </w:tcMar>
            <w:vAlign w:val="top"/>
          </w:tcPr>
          <w:bookmarkStart w:id="3788" w:name="para_690b7f20_e496_446a_919d_596375d369"/>
          <w:p>
            <w:pPr>
              <w:spacing w:before="180" w:after="0" w:line="240" w:lineRule="auto"/>
            </w:pPr>
            <w:r>
              <w:rPr>
                <w:rFonts w:ascii="Arial" w:hAnsi="Arial"/>
                <w:color w:val="000000"/>
                <w:sz w:val="18"/>
              </w:rPr>
              <w:t>ALWAYS</w:t>
            </w:r>
          </w:p>
          <w:bookmarkEnd w:id="3788"/>
        </w:tc>
        <w:tc>
          <w:tcPr>
            <w:tcBorders>
              <w:bottom w:val="single" w:sz="4" w:color="000000"/>
              <w:right w:val="single" w:sz="4" w:color="000000"/>
            </w:tcBorders>
            <w:tcMar>
              <w:top w:w="40" w:type="dxa"/>
              <w:left w:w="40" w:type="dxa"/>
              <w:bottom w:w="40" w:type="dxa"/>
              <w:right w:w="40" w:type="dxa"/>
            </w:tcMar>
            <w:vAlign w:val="top"/>
          </w:tcPr>
          <w:bookmarkStart w:id="3789" w:name="para_ba8a7271_63e2_4d3e_bb4b_2de9bcd46b"/>
          <w:p>
            <w:pPr>
              <w:spacing w:before="180" w:after="0" w:line="240" w:lineRule="auto"/>
            </w:pPr>
            <w:r>
              <w:rPr>
                <w:rFonts w:ascii="Arial" w:hAnsi="Arial"/>
                <w:color w:val="000000"/>
                <w:sz w:val="18"/>
              </w:rPr>
              <w:t>Auto</w:t>
            </w:r>
          </w:p>
          <w:bookmarkEnd w:id="3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0" w:name="para_8e9f0c02_370e_4324_84a2_f4ab9e54a4"/>
          <w:p>
            <w:pPr>
              <w:spacing w:before="180" w:after="0" w:line="240" w:lineRule="auto"/>
            </w:pPr>
            <w:r>
              <w:rPr>
                <w:rFonts w:ascii="Arial" w:hAnsi="Arial"/>
                <w:color w:val="000000"/>
                <w:sz w:val="18"/>
              </w:rPr>
              <w:t>Referenced Film Session Sequence</w:t>
            </w:r>
          </w:p>
          <w:bookmarkEnd w:id="3790"/>
        </w:tc>
        <w:tc>
          <w:tcPr>
            <w:tcBorders>
              <w:bottom w:val="single" w:sz="4" w:color="000000"/>
              <w:right w:val="single" w:sz="4" w:color="000000"/>
            </w:tcBorders>
            <w:tcMar>
              <w:top w:w="40" w:type="dxa"/>
              <w:left w:w="40" w:type="dxa"/>
              <w:bottom w:w="40" w:type="dxa"/>
              <w:right w:w="40" w:type="dxa"/>
            </w:tcMar>
            <w:vAlign w:val="top"/>
          </w:tcPr>
          <w:bookmarkStart w:id="3791" w:name="para_c36c9ac3_4c56_4bc6_bf29_878d5143e2"/>
          <w:p>
            <w:pPr>
              <w:spacing w:before="180" w:after="0" w:line="240" w:lineRule="auto"/>
              <w:jc w:val="center"/>
            </w:pPr>
            <w:r>
              <w:rPr>
                <w:rFonts w:ascii="Arial" w:hAnsi="Arial"/>
                <w:color w:val="000000"/>
                <w:sz w:val="18"/>
              </w:rPr>
              <w:t>(2010,0500)</w:t>
            </w:r>
          </w:p>
          <w:bookmarkEnd w:id="3791"/>
        </w:tc>
        <w:tc>
          <w:tcPr>
            <w:tcBorders>
              <w:bottom w:val="single" w:sz="4" w:color="000000"/>
              <w:right w:val="single" w:sz="4" w:color="000000"/>
            </w:tcBorders>
            <w:tcMar>
              <w:top w:w="40" w:type="dxa"/>
              <w:left w:w="40" w:type="dxa"/>
              <w:bottom w:w="40" w:type="dxa"/>
              <w:right w:w="40" w:type="dxa"/>
            </w:tcMar>
            <w:vAlign w:val="top"/>
          </w:tcPr>
          <w:bookmarkStart w:id="3792" w:name="para_15c0c0d1_d2f7_467a_9e8c_80b93abb2b"/>
          <w:p>
            <w:pPr>
              <w:spacing w:before="180" w:after="0" w:line="240" w:lineRule="auto"/>
              <w:jc w:val="center"/>
            </w:pPr>
            <w:r>
              <w:rPr>
                <w:rFonts w:ascii="Arial" w:hAnsi="Arial"/>
                <w:color w:val="000000"/>
                <w:sz w:val="18"/>
              </w:rPr>
              <w:t>SQ</w:t>
            </w:r>
          </w:p>
          <w:bookmarkEnd w:id="3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793" w:name="para_ddc4dd63_636c_44c7_9ed6_85e294d057"/>
          <w:p>
            <w:pPr>
              <w:spacing w:before="180" w:after="0" w:line="240" w:lineRule="auto"/>
            </w:pPr>
            <w:r>
              <w:rPr>
                <w:rFonts w:ascii="Arial" w:hAnsi="Arial"/>
                <w:color w:val="000000"/>
                <w:sz w:val="18"/>
              </w:rPr>
              <w:t>ALWAYS</w:t>
            </w:r>
          </w:p>
          <w:bookmarkEnd w:id="3793"/>
        </w:tc>
        <w:tc>
          <w:tcPr>
            <w:tcBorders>
              <w:bottom w:val="single" w:sz="4" w:color="000000"/>
              <w:right w:val="single" w:sz="4" w:color="000000"/>
            </w:tcBorders>
            <w:tcMar>
              <w:top w:w="40" w:type="dxa"/>
              <w:left w:w="40" w:type="dxa"/>
              <w:bottom w:w="40" w:type="dxa"/>
              <w:right w:w="40" w:type="dxa"/>
            </w:tcMar>
            <w:vAlign w:val="top"/>
          </w:tcPr>
          <w:bookmarkStart w:id="3794" w:name="para_46fcccc5_56e7_48ac_89eb_51af2b84cc"/>
          <w:p>
            <w:pPr>
              <w:spacing w:before="180" w:after="0" w:line="240" w:lineRule="auto"/>
            </w:pPr>
            <w:r>
              <w:rPr>
                <w:rFonts w:ascii="Arial" w:hAnsi="Arial"/>
                <w:color w:val="000000"/>
                <w:sz w:val="18"/>
              </w:rPr>
              <w:t>Auto</w:t>
            </w:r>
          </w:p>
          <w:bookmarkEnd w:id="3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5" w:name="para_b6f577da_ab8d_46a5_82de_0d3876110d"/>
          <w:p>
            <w:pPr>
              <w:spacing w:before="180" w:after="0" w:line="240" w:lineRule="auto"/>
            </w:pPr>
            <w:r>
              <w:rPr>
                <w:rFonts w:ascii="Arial" w:hAnsi="Arial"/>
                <w:color w:val="000000"/>
                <w:sz w:val="18"/>
              </w:rPr>
              <w:t>&gt;Referenced SOP Class UID</w:t>
            </w:r>
          </w:p>
          <w:bookmarkEnd w:id="3795"/>
        </w:tc>
        <w:tc>
          <w:tcPr>
            <w:tcBorders>
              <w:bottom w:val="single" w:sz="4" w:color="000000"/>
              <w:right w:val="single" w:sz="4" w:color="000000"/>
            </w:tcBorders>
            <w:tcMar>
              <w:top w:w="40" w:type="dxa"/>
              <w:left w:w="40" w:type="dxa"/>
              <w:bottom w:w="40" w:type="dxa"/>
              <w:right w:w="40" w:type="dxa"/>
            </w:tcMar>
            <w:vAlign w:val="top"/>
          </w:tcPr>
          <w:bookmarkStart w:id="3796" w:name="para_f8953476_0c92_4da3_a3cf_60a65c61f8"/>
          <w:p>
            <w:pPr>
              <w:spacing w:before="180" w:after="0" w:line="240" w:lineRule="auto"/>
              <w:jc w:val="center"/>
            </w:pPr>
            <w:r>
              <w:rPr>
                <w:rFonts w:ascii="Arial" w:hAnsi="Arial"/>
                <w:color w:val="000000"/>
                <w:sz w:val="18"/>
              </w:rPr>
              <w:t>(0008,1150)</w:t>
            </w:r>
          </w:p>
          <w:bookmarkEnd w:id="3796"/>
        </w:tc>
        <w:tc>
          <w:tcPr>
            <w:tcBorders>
              <w:bottom w:val="single" w:sz="4" w:color="000000"/>
              <w:right w:val="single" w:sz="4" w:color="000000"/>
            </w:tcBorders>
            <w:tcMar>
              <w:top w:w="40" w:type="dxa"/>
              <w:left w:w="40" w:type="dxa"/>
              <w:bottom w:w="40" w:type="dxa"/>
              <w:right w:w="40" w:type="dxa"/>
            </w:tcMar>
            <w:vAlign w:val="top"/>
          </w:tcPr>
          <w:bookmarkStart w:id="3797" w:name="para_cdd15117_0c8e_41b6_95c2_b7e0c9d81b"/>
          <w:p>
            <w:pPr>
              <w:spacing w:before="180" w:after="0" w:line="240" w:lineRule="auto"/>
              <w:jc w:val="center"/>
            </w:pPr>
            <w:r>
              <w:rPr>
                <w:rFonts w:ascii="Arial" w:hAnsi="Arial"/>
                <w:color w:val="000000"/>
                <w:sz w:val="18"/>
              </w:rPr>
              <w:t>UI</w:t>
            </w:r>
          </w:p>
          <w:bookmarkEnd w:id="3797"/>
        </w:tc>
        <w:tc>
          <w:tcPr>
            <w:tcBorders>
              <w:bottom w:val="single" w:sz="4" w:color="000000"/>
              <w:right w:val="single" w:sz="4" w:color="000000"/>
            </w:tcBorders>
            <w:tcMar>
              <w:top w:w="40" w:type="dxa"/>
              <w:left w:w="40" w:type="dxa"/>
              <w:bottom w:w="40" w:type="dxa"/>
              <w:right w:w="40" w:type="dxa"/>
            </w:tcMar>
            <w:vAlign w:val="top"/>
          </w:tcPr>
          <w:bookmarkStart w:id="3798" w:name="para_1a5f5051_68c2_4f5b_b492_8e4cc9260f"/>
          <w:p>
            <w:pPr>
              <w:spacing w:before="180" w:after="0" w:line="240" w:lineRule="auto"/>
            </w:pPr>
            <w:r>
              <w:rPr>
                <w:rFonts w:ascii="Arial" w:hAnsi="Arial"/>
                <w:color w:val="000000"/>
                <w:sz w:val="18"/>
              </w:rPr>
              <w:t>1.2.840.10008.5.1.1.1</w:t>
            </w:r>
          </w:p>
          <w:bookmarkEnd w:id="3798"/>
        </w:tc>
        <w:tc>
          <w:tcPr>
            <w:tcBorders>
              <w:bottom w:val="single" w:sz="4" w:color="000000"/>
              <w:right w:val="single" w:sz="4" w:color="000000"/>
            </w:tcBorders>
            <w:tcMar>
              <w:top w:w="40" w:type="dxa"/>
              <w:left w:w="40" w:type="dxa"/>
              <w:bottom w:w="40" w:type="dxa"/>
              <w:right w:w="40" w:type="dxa"/>
            </w:tcMar>
            <w:vAlign w:val="top"/>
          </w:tcPr>
          <w:bookmarkStart w:id="3799" w:name="para_fbbf1aab_81f8_4327_bba0_5725da992b"/>
          <w:p>
            <w:pPr>
              <w:spacing w:before="180" w:after="0" w:line="240" w:lineRule="auto"/>
            </w:pPr>
            <w:r>
              <w:rPr>
                <w:rFonts w:ascii="Arial" w:hAnsi="Arial"/>
                <w:color w:val="000000"/>
                <w:sz w:val="18"/>
              </w:rPr>
              <w:t>ALWAYS</w:t>
            </w:r>
          </w:p>
          <w:bookmarkEnd w:id="3799"/>
        </w:tc>
        <w:tc>
          <w:tcPr>
            <w:tcBorders>
              <w:bottom w:val="single" w:sz="4" w:color="000000"/>
              <w:right w:val="single" w:sz="4" w:color="000000"/>
            </w:tcBorders>
            <w:tcMar>
              <w:top w:w="40" w:type="dxa"/>
              <w:left w:w="40" w:type="dxa"/>
              <w:bottom w:w="40" w:type="dxa"/>
              <w:right w:w="40" w:type="dxa"/>
            </w:tcMar>
            <w:vAlign w:val="top"/>
          </w:tcPr>
          <w:bookmarkStart w:id="3800" w:name="para_f9cb17f5_b949_4c49_bcfd_5230bd2e62"/>
          <w:p>
            <w:pPr>
              <w:spacing w:before="180" w:after="0" w:line="240" w:lineRule="auto"/>
            </w:pPr>
            <w:r>
              <w:rPr>
                <w:rFonts w:ascii="Arial" w:hAnsi="Arial"/>
                <w:color w:val="000000"/>
                <w:sz w:val="18"/>
              </w:rPr>
              <w:t>Auto</w:t>
            </w:r>
          </w:p>
          <w:bookmarkEnd w:id="3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1" w:name="para_db61fcf9_4615_4607_b79c_32f1bb40c5"/>
          <w:p>
            <w:pPr>
              <w:spacing w:before="180" w:after="0" w:line="240" w:lineRule="auto"/>
            </w:pPr>
            <w:r>
              <w:rPr>
                <w:rFonts w:ascii="Arial" w:hAnsi="Arial"/>
                <w:color w:val="000000"/>
                <w:sz w:val="18"/>
              </w:rPr>
              <w:t>&gt;Referenced SOP Instance UID</w:t>
            </w:r>
          </w:p>
          <w:bookmarkEnd w:id="3801"/>
        </w:tc>
        <w:tc>
          <w:tcPr>
            <w:tcBorders>
              <w:bottom w:val="single" w:sz="4" w:color="000000"/>
              <w:right w:val="single" w:sz="4" w:color="000000"/>
            </w:tcBorders>
            <w:tcMar>
              <w:top w:w="40" w:type="dxa"/>
              <w:left w:w="40" w:type="dxa"/>
              <w:bottom w:w="40" w:type="dxa"/>
              <w:right w:w="40" w:type="dxa"/>
            </w:tcMar>
            <w:vAlign w:val="top"/>
          </w:tcPr>
          <w:bookmarkStart w:id="3802" w:name="para_a74afa62_02af_4557_acc1_de5b968f43"/>
          <w:p>
            <w:pPr>
              <w:spacing w:before="180" w:after="0" w:line="240" w:lineRule="auto"/>
              <w:jc w:val="center"/>
            </w:pPr>
            <w:r>
              <w:rPr>
                <w:rFonts w:ascii="Arial" w:hAnsi="Arial"/>
                <w:color w:val="000000"/>
                <w:sz w:val="18"/>
              </w:rPr>
              <w:t>(0008,1155)</w:t>
            </w:r>
          </w:p>
          <w:bookmarkEnd w:id="3802"/>
        </w:tc>
        <w:tc>
          <w:tcPr>
            <w:tcBorders>
              <w:bottom w:val="single" w:sz="4" w:color="000000"/>
              <w:right w:val="single" w:sz="4" w:color="000000"/>
            </w:tcBorders>
            <w:tcMar>
              <w:top w:w="40" w:type="dxa"/>
              <w:left w:w="40" w:type="dxa"/>
              <w:bottom w:w="40" w:type="dxa"/>
              <w:right w:w="40" w:type="dxa"/>
            </w:tcMar>
            <w:vAlign w:val="top"/>
          </w:tcPr>
          <w:bookmarkStart w:id="3803" w:name="para_38d96413_dc27_4b89_ae59_44b8eac331"/>
          <w:p>
            <w:pPr>
              <w:spacing w:before="180" w:after="0" w:line="240" w:lineRule="auto"/>
              <w:jc w:val="center"/>
            </w:pPr>
            <w:r>
              <w:rPr>
                <w:rFonts w:ascii="Arial" w:hAnsi="Arial"/>
                <w:color w:val="000000"/>
                <w:sz w:val="18"/>
              </w:rPr>
              <w:t>UI</w:t>
            </w:r>
          </w:p>
          <w:bookmarkEnd w:id="3803"/>
        </w:tc>
        <w:tc>
          <w:tcPr>
            <w:tcBorders>
              <w:bottom w:val="single" w:sz="4" w:color="000000"/>
              <w:right w:val="single" w:sz="4" w:color="000000"/>
            </w:tcBorders>
            <w:tcMar>
              <w:top w:w="40" w:type="dxa"/>
              <w:left w:w="40" w:type="dxa"/>
              <w:bottom w:w="40" w:type="dxa"/>
              <w:right w:w="40" w:type="dxa"/>
            </w:tcMar>
            <w:vAlign w:val="top"/>
          </w:tcPr>
          <w:bookmarkStart w:id="3804" w:name="para_13e7d7b1_f39e_405d_abcb_9111e3bdcc"/>
          <w:p>
            <w:pPr>
              <w:spacing w:before="180" w:after="0" w:line="240" w:lineRule="auto"/>
            </w:pPr>
            <w:r>
              <w:rPr>
                <w:rFonts w:ascii="Arial" w:hAnsi="Arial"/>
                <w:color w:val="000000"/>
                <w:sz w:val="18"/>
              </w:rPr>
              <w:t>From created Film Session SOP Instance</w:t>
            </w:r>
          </w:p>
          <w:bookmarkEnd w:id="3804"/>
        </w:tc>
        <w:tc>
          <w:tcPr>
            <w:tcBorders>
              <w:bottom w:val="single" w:sz="4" w:color="000000"/>
              <w:right w:val="single" w:sz="4" w:color="000000"/>
            </w:tcBorders>
            <w:tcMar>
              <w:top w:w="40" w:type="dxa"/>
              <w:left w:w="40" w:type="dxa"/>
              <w:bottom w:w="40" w:type="dxa"/>
              <w:right w:w="40" w:type="dxa"/>
            </w:tcMar>
            <w:vAlign w:val="top"/>
          </w:tcPr>
          <w:bookmarkStart w:id="3805" w:name="para_e74cdbd0_fe33_4e8c_8ccb_4843dfe894"/>
          <w:p>
            <w:pPr>
              <w:spacing w:before="180" w:after="0" w:line="240" w:lineRule="auto"/>
            </w:pPr>
            <w:r>
              <w:rPr>
                <w:rFonts w:ascii="Arial" w:hAnsi="Arial"/>
                <w:color w:val="000000"/>
                <w:sz w:val="18"/>
              </w:rPr>
              <w:t>ALWAYS</w:t>
            </w:r>
          </w:p>
          <w:bookmarkEnd w:id="3805"/>
        </w:tc>
        <w:tc>
          <w:tcPr>
            <w:tcBorders>
              <w:bottom w:val="single" w:sz="4" w:color="000000"/>
              <w:right w:val="single" w:sz="4" w:color="000000"/>
            </w:tcBorders>
            <w:tcMar>
              <w:top w:w="40" w:type="dxa"/>
              <w:left w:w="40" w:type="dxa"/>
              <w:bottom w:w="40" w:type="dxa"/>
              <w:right w:w="40" w:type="dxa"/>
            </w:tcMar>
            <w:vAlign w:val="top"/>
          </w:tcPr>
          <w:bookmarkStart w:id="3806" w:name="para_42fcf8c5_c7d9_43bb_87bf_30bfbbea3f"/>
          <w:p>
            <w:pPr>
              <w:spacing w:before="180" w:after="0" w:line="240" w:lineRule="auto"/>
            </w:pPr>
            <w:r>
              <w:rPr>
                <w:rFonts w:ascii="Arial" w:hAnsi="Arial"/>
                <w:color w:val="000000"/>
                <w:sz w:val="18"/>
              </w:rPr>
              <w:t>Auto</w:t>
            </w:r>
          </w:p>
          <w:bookmarkEnd w:id="3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7" w:name="para_453f2070_e9fb_41ea_9968_76cf2cc500"/>
          <w:p>
            <w:pPr>
              <w:spacing w:before="180" w:after="0" w:line="240" w:lineRule="auto"/>
            </w:pPr>
            <w:r>
              <w:rPr>
                <w:rFonts w:ascii="Arial" w:hAnsi="Arial"/>
                <w:color w:val="000000"/>
                <w:sz w:val="18"/>
              </w:rPr>
              <w:t>Film Orientation</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0a7be847_2db0_4102_9828_dc98a78659"/>
          <w:p>
            <w:pPr>
              <w:spacing w:before="180" w:after="0" w:line="240" w:lineRule="auto"/>
              <w:jc w:val="center"/>
            </w:pPr>
            <w:r>
              <w:rPr>
                <w:rFonts w:ascii="Arial" w:hAnsi="Arial"/>
                <w:color w:val="000000"/>
                <w:sz w:val="18"/>
              </w:rPr>
              <w:t>(2010,0040)</w:t>
            </w:r>
          </w:p>
          <w:bookmarkEnd w:id="3808"/>
        </w:tc>
        <w:tc>
          <w:tcPr>
            <w:tcBorders>
              <w:bottom w:val="single" w:sz="4" w:color="000000"/>
              <w:right w:val="single" w:sz="4" w:color="000000"/>
            </w:tcBorders>
            <w:tcMar>
              <w:top w:w="40" w:type="dxa"/>
              <w:left w:w="40" w:type="dxa"/>
              <w:bottom w:w="40" w:type="dxa"/>
              <w:right w:w="40" w:type="dxa"/>
            </w:tcMar>
            <w:vAlign w:val="top"/>
          </w:tcPr>
          <w:bookmarkStart w:id="3809" w:name="para_7e3cc9de_e8d5_4123_964a_b8b0c60d3c"/>
          <w:p>
            <w:pPr>
              <w:spacing w:before="180" w:after="0" w:line="240" w:lineRule="auto"/>
              <w:jc w:val="center"/>
            </w:pPr>
            <w:r>
              <w:rPr>
                <w:rFonts w:ascii="Arial" w:hAnsi="Arial"/>
                <w:color w:val="000000"/>
                <w:sz w:val="18"/>
              </w:rPr>
              <w:t>CS</w:t>
            </w:r>
          </w:p>
          <w:bookmarkEnd w:id="3809"/>
        </w:tc>
        <w:tc>
          <w:tcPr>
            <w:tcBorders>
              <w:bottom w:val="single" w:sz="4" w:color="000000"/>
              <w:right w:val="single" w:sz="4" w:color="000000"/>
            </w:tcBorders>
            <w:tcMar>
              <w:top w:w="40" w:type="dxa"/>
              <w:left w:w="40" w:type="dxa"/>
              <w:bottom w:w="40" w:type="dxa"/>
              <w:right w:w="40" w:type="dxa"/>
            </w:tcMar>
            <w:vAlign w:val="top"/>
          </w:tcPr>
          <w:bookmarkStart w:id="3810" w:name="para_5cbcb9d1_5624_45e7_ab42_ce6cc7bd91"/>
          <w:p>
            <w:pPr>
              <w:spacing w:before="180" w:after="0" w:line="240" w:lineRule="auto"/>
            </w:pPr>
            <w:r>
              <w:rPr>
                <w:rFonts w:ascii="Arial" w:hAnsi="Arial"/>
                <w:color w:val="000000"/>
                <w:sz w:val="18"/>
              </w:rPr>
              <w:t>PORTRAIT or LANDSCAPE</w:t>
            </w:r>
          </w:p>
          <w:bookmarkEnd w:id="3810"/>
        </w:tc>
        <w:tc>
          <w:tcPr>
            <w:tcBorders>
              <w:bottom w:val="single" w:sz="4" w:color="000000"/>
              <w:right w:val="single" w:sz="4" w:color="000000"/>
            </w:tcBorders>
            <w:tcMar>
              <w:top w:w="40" w:type="dxa"/>
              <w:left w:w="40" w:type="dxa"/>
              <w:bottom w:w="40" w:type="dxa"/>
              <w:right w:w="40" w:type="dxa"/>
            </w:tcMar>
            <w:vAlign w:val="top"/>
          </w:tcPr>
          <w:bookmarkStart w:id="3811" w:name="para_9953abb1_776b_4093_95f5_f61dab0c5b"/>
          <w:p>
            <w:pPr>
              <w:spacing w:before="180" w:after="0" w:line="240" w:lineRule="auto"/>
            </w:pPr>
            <w:r>
              <w:rPr>
                <w:rFonts w:ascii="Arial" w:hAnsi="Arial"/>
                <w:color w:val="000000"/>
                <w:sz w:val="18"/>
              </w:rPr>
              <w:t>ALWAYS</w:t>
            </w:r>
          </w:p>
          <w:bookmarkEnd w:id="3811"/>
        </w:tc>
        <w:tc>
          <w:tcPr>
            <w:tcBorders>
              <w:bottom w:val="single" w:sz="4" w:color="000000"/>
              <w:right w:val="single" w:sz="4" w:color="000000"/>
            </w:tcBorders>
            <w:tcMar>
              <w:top w:w="40" w:type="dxa"/>
              <w:left w:w="40" w:type="dxa"/>
              <w:bottom w:w="40" w:type="dxa"/>
              <w:right w:w="40" w:type="dxa"/>
            </w:tcMar>
            <w:vAlign w:val="top"/>
          </w:tcPr>
          <w:bookmarkStart w:id="3812" w:name="para_d1a50229_f6c2_4ff6_a81d_69f079e797"/>
          <w:p>
            <w:pPr>
              <w:spacing w:before="180" w:after="0" w:line="240" w:lineRule="auto"/>
            </w:pPr>
            <w:r>
              <w:rPr>
                <w:rFonts w:ascii="Arial" w:hAnsi="Arial"/>
                <w:color w:val="000000"/>
                <w:sz w:val="18"/>
              </w:rPr>
              <w:t>User</w:t>
            </w:r>
          </w:p>
          <w:bookmarkEnd w:id="3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3" w:name="para_fe21f2e3_f2fd_4353_ac1d_b192eb2f3f"/>
          <w:p>
            <w:pPr>
              <w:spacing w:before="180" w:after="0" w:line="240" w:lineRule="auto"/>
            </w:pPr>
            <w:r>
              <w:rPr>
                <w:rFonts w:ascii="Arial" w:hAnsi="Arial"/>
                <w:color w:val="000000"/>
                <w:sz w:val="18"/>
              </w:rPr>
              <w:t>Film Size ID</w:t>
            </w:r>
          </w:p>
          <w:bookmarkEnd w:id="3813"/>
        </w:tc>
        <w:tc>
          <w:tcPr>
            <w:tcBorders>
              <w:bottom w:val="single" w:sz="4" w:color="000000"/>
              <w:right w:val="single" w:sz="4" w:color="000000"/>
            </w:tcBorders>
            <w:tcMar>
              <w:top w:w="40" w:type="dxa"/>
              <w:left w:w="40" w:type="dxa"/>
              <w:bottom w:w="40" w:type="dxa"/>
              <w:right w:w="40" w:type="dxa"/>
            </w:tcMar>
            <w:vAlign w:val="top"/>
          </w:tcPr>
          <w:bookmarkStart w:id="3814" w:name="para_c994a222_a2fb_471a_a6d1_cafaadad7f"/>
          <w:p>
            <w:pPr>
              <w:spacing w:before="180" w:after="0" w:line="240" w:lineRule="auto"/>
              <w:jc w:val="center"/>
            </w:pPr>
            <w:r>
              <w:rPr>
                <w:rFonts w:ascii="Arial" w:hAnsi="Arial"/>
                <w:color w:val="000000"/>
                <w:sz w:val="18"/>
              </w:rPr>
              <w:t>(2010,0050)</w:t>
            </w:r>
          </w:p>
          <w:bookmarkEnd w:id="3814"/>
        </w:tc>
        <w:tc>
          <w:tcPr>
            <w:tcBorders>
              <w:bottom w:val="single" w:sz="4" w:color="000000"/>
              <w:right w:val="single" w:sz="4" w:color="000000"/>
            </w:tcBorders>
            <w:tcMar>
              <w:top w:w="40" w:type="dxa"/>
              <w:left w:w="40" w:type="dxa"/>
              <w:bottom w:w="40" w:type="dxa"/>
              <w:right w:w="40" w:type="dxa"/>
            </w:tcMar>
            <w:vAlign w:val="top"/>
          </w:tcPr>
          <w:bookmarkStart w:id="3815" w:name="para_9240e66d_4f1d_40d9_866b_ad0d520737"/>
          <w:p>
            <w:pPr>
              <w:spacing w:before="180" w:after="0" w:line="240" w:lineRule="auto"/>
              <w:jc w:val="center"/>
            </w:pPr>
            <w:r>
              <w:rPr>
                <w:rFonts w:ascii="Arial" w:hAnsi="Arial"/>
                <w:color w:val="000000"/>
                <w:sz w:val="18"/>
              </w:rPr>
              <w:t>CS</w:t>
            </w:r>
          </w:p>
          <w:bookmarkEnd w:id="3815"/>
        </w:tc>
        <w:tc>
          <w:tcPr>
            <w:tcBorders>
              <w:bottom w:val="single" w:sz="4" w:color="000000"/>
              <w:right w:val="single" w:sz="4" w:color="000000"/>
            </w:tcBorders>
            <w:tcMar>
              <w:top w:w="40" w:type="dxa"/>
              <w:left w:w="40" w:type="dxa"/>
              <w:bottom w:w="40" w:type="dxa"/>
              <w:right w:w="40" w:type="dxa"/>
            </w:tcMar>
            <w:vAlign w:val="top"/>
          </w:tcPr>
          <w:bookmarkStart w:id="3816" w:name="para_d617597e_2b46_41b9_b113_660a8bd45f"/>
          <w:p>
            <w:pPr>
              <w:spacing w:before="180" w:after="0" w:line="240" w:lineRule="auto"/>
            </w:pPr>
            <w:r>
              <w:rPr>
                <w:rFonts w:ascii="Arial" w:hAnsi="Arial"/>
                <w:color w:val="000000"/>
                <w:sz w:val="18"/>
              </w:rPr>
              <w:t>14INX17IN, 14INX14IN, 11INX14IN, 11INX11IN, 85INX11IN, 8INX10IN</w:t>
            </w:r>
          </w:p>
          <w:bookmarkEnd w:id="3816"/>
        </w:tc>
        <w:tc>
          <w:tcPr>
            <w:tcBorders>
              <w:bottom w:val="single" w:sz="4" w:color="000000"/>
              <w:right w:val="single" w:sz="4" w:color="000000"/>
            </w:tcBorders>
            <w:tcMar>
              <w:top w:w="40" w:type="dxa"/>
              <w:left w:w="40" w:type="dxa"/>
              <w:bottom w:w="40" w:type="dxa"/>
              <w:right w:w="40" w:type="dxa"/>
            </w:tcMar>
            <w:vAlign w:val="top"/>
          </w:tcPr>
          <w:bookmarkStart w:id="3817" w:name="para_2ab58f26_9cfd_4866_b391_2571260f23"/>
          <w:p>
            <w:pPr>
              <w:spacing w:before="180" w:after="0" w:line="240" w:lineRule="auto"/>
            </w:pPr>
            <w:r>
              <w:rPr>
                <w:rFonts w:ascii="Arial" w:hAnsi="Arial"/>
                <w:color w:val="000000"/>
                <w:sz w:val="18"/>
              </w:rPr>
              <w:t>ALWAYS</w:t>
            </w:r>
          </w:p>
          <w:bookmarkEnd w:id="3817"/>
        </w:tc>
        <w:tc>
          <w:tcPr>
            <w:tcBorders>
              <w:bottom w:val="single" w:sz="4" w:color="000000"/>
              <w:right w:val="single" w:sz="4" w:color="000000"/>
            </w:tcBorders>
            <w:tcMar>
              <w:top w:w="40" w:type="dxa"/>
              <w:left w:w="40" w:type="dxa"/>
              <w:bottom w:w="40" w:type="dxa"/>
              <w:right w:w="40" w:type="dxa"/>
            </w:tcMar>
            <w:vAlign w:val="top"/>
          </w:tcPr>
          <w:bookmarkStart w:id="3818" w:name="para_3d390f80_7148_4a36_91dd_f3f98232e9"/>
          <w:p>
            <w:pPr>
              <w:spacing w:before="180" w:after="0" w:line="240" w:lineRule="auto"/>
            </w:pPr>
            <w:r>
              <w:rPr>
                <w:rFonts w:ascii="Arial" w:hAnsi="Arial"/>
                <w:color w:val="000000"/>
                <w:sz w:val="18"/>
              </w:rPr>
              <w:t>User</w:t>
            </w:r>
          </w:p>
          <w:bookmarkEnd w:id="3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9" w:name="para_3c0e5e29_9000_48fd_b5db_0bc3919f71"/>
          <w:p>
            <w:pPr>
              <w:spacing w:before="180" w:after="0" w:line="240" w:lineRule="auto"/>
            </w:pPr>
            <w:r>
              <w:rPr>
                <w:rFonts w:ascii="Arial" w:hAnsi="Arial"/>
                <w:color w:val="000000"/>
                <w:sz w:val="18"/>
              </w:rPr>
              <w:t>Magnification Type</w:t>
            </w:r>
          </w:p>
          <w:bookmarkEnd w:id="3819"/>
        </w:tc>
        <w:tc>
          <w:tcPr>
            <w:tcBorders>
              <w:bottom w:val="single" w:sz="4" w:color="000000"/>
              <w:right w:val="single" w:sz="4" w:color="000000"/>
            </w:tcBorders>
            <w:tcMar>
              <w:top w:w="40" w:type="dxa"/>
              <w:left w:w="40" w:type="dxa"/>
              <w:bottom w:w="40" w:type="dxa"/>
              <w:right w:w="40" w:type="dxa"/>
            </w:tcMar>
            <w:vAlign w:val="top"/>
          </w:tcPr>
          <w:bookmarkStart w:id="3820" w:name="para_ec04baf7_143d_4535_82af_88660ee226"/>
          <w:p>
            <w:pPr>
              <w:spacing w:before="180" w:after="0" w:line="240" w:lineRule="auto"/>
              <w:jc w:val="center"/>
            </w:pPr>
            <w:r>
              <w:rPr>
                <w:rFonts w:ascii="Arial" w:hAnsi="Arial"/>
                <w:color w:val="000000"/>
                <w:sz w:val="18"/>
              </w:rPr>
              <w:t>(2010,0060)</w:t>
            </w:r>
          </w:p>
          <w:bookmarkEnd w:id="3820"/>
        </w:tc>
        <w:tc>
          <w:tcPr>
            <w:tcBorders>
              <w:bottom w:val="single" w:sz="4" w:color="000000"/>
              <w:right w:val="single" w:sz="4" w:color="000000"/>
            </w:tcBorders>
            <w:tcMar>
              <w:top w:w="40" w:type="dxa"/>
              <w:left w:w="40" w:type="dxa"/>
              <w:bottom w:w="40" w:type="dxa"/>
              <w:right w:w="40" w:type="dxa"/>
            </w:tcMar>
            <w:vAlign w:val="top"/>
          </w:tcPr>
          <w:bookmarkStart w:id="3821" w:name="para_d491daaf_e60f_456f_9e4f_5925a9c912"/>
          <w:p>
            <w:pPr>
              <w:spacing w:before="180" w:after="0" w:line="240" w:lineRule="auto"/>
              <w:jc w:val="center"/>
            </w:pPr>
            <w:r>
              <w:rPr>
                <w:rFonts w:ascii="Arial" w:hAnsi="Arial"/>
                <w:color w:val="000000"/>
                <w:sz w:val="18"/>
              </w:rPr>
              <w:t>CS</w:t>
            </w:r>
          </w:p>
          <w:bookmarkEnd w:id="3821"/>
        </w:tc>
        <w:tc>
          <w:tcPr>
            <w:tcBorders>
              <w:bottom w:val="single" w:sz="4" w:color="000000"/>
              <w:right w:val="single" w:sz="4" w:color="000000"/>
            </w:tcBorders>
            <w:tcMar>
              <w:top w:w="40" w:type="dxa"/>
              <w:left w:w="40" w:type="dxa"/>
              <w:bottom w:w="40" w:type="dxa"/>
              <w:right w:w="40" w:type="dxa"/>
            </w:tcMar>
            <w:vAlign w:val="top"/>
          </w:tcPr>
          <w:bookmarkStart w:id="3822" w:name="para_89fc9dd0_3f33_44c4_929b_ffc5dae383"/>
          <w:p>
            <w:pPr>
              <w:spacing w:before="180" w:after="0" w:line="240" w:lineRule="auto"/>
            </w:pPr>
            <w:r>
              <w:rPr>
                <w:rFonts w:ascii="Arial" w:hAnsi="Arial"/>
                <w:color w:val="000000"/>
                <w:sz w:val="18"/>
              </w:rPr>
              <w:t>REPLICATE, BILINEAR, CUBIC or NONE</w:t>
            </w:r>
          </w:p>
          <w:bookmarkEnd w:id="3822"/>
        </w:tc>
        <w:tc>
          <w:tcPr>
            <w:tcBorders>
              <w:bottom w:val="single" w:sz="4" w:color="000000"/>
              <w:right w:val="single" w:sz="4" w:color="000000"/>
            </w:tcBorders>
            <w:tcMar>
              <w:top w:w="40" w:type="dxa"/>
              <w:left w:w="40" w:type="dxa"/>
              <w:bottom w:w="40" w:type="dxa"/>
              <w:right w:w="40" w:type="dxa"/>
            </w:tcMar>
            <w:vAlign w:val="top"/>
          </w:tcPr>
          <w:bookmarkStart w:id="3823" w:name="para_07e821c4_1e73_4ee6_b72c_248752de9b"/>
          <w:p>
            <w:pPr>
              <w:spacing w:before="180" w:after="0" w:line="240" w:lineRule="auto"/>
            </w:pPr>
            <w:r>
              <w:rPr>
                <w:rFonts w:ascii="Arial" w:hAnsi="Arial"/>
                <w:color w:val="000000"/>
                <w:sz w:val="18"/>
              </w:rPr>
              <w:t>ALWAYS</w:t>
            </w:r>
          </w:p>
          <w:bookmarkEnd w:id="3823"/>
        </w:tc>
        <w:tc>
          <w:tcPr>
            <w:tcBorders>
              <w:bottom w:val="single" w:sz="4" w:color="000000"/>
              <w:right w:val="single" w:sz="4" w:color="000000"/>
            </w:tcBorders>
            <w:tcMar>
              <w:top w:w="40" w:type="dxa"/>
              <w:left w:w="40" w:type="dxa"/>
              <w:bottom w:w="40" w:type="dxa"/>
              <w:right w:w="40" w:type="dxa"/>
            </w:tcMar>
            <w:vAlign w:val="top"/>
          </w:tcPr>
          <w:bookmarkStart w:id="3824" w:name="para_735fcd1b_0272_480b_a63a_aa8b29dfe1"/>
          <w:p>
            <w:pPr>
              <w:spacing w:before="180" w:after="0" w:line="240" w:lineRule="auto"/>
            </w:pPr>
            <w:r>
              <w:rPr>
                <w:rFonts w:ascii="Arial" w:hAnsi="Arial"/>
                <w:color w:val="000000"/>
                <w:sz w:val="18"/>
              </w:rPr>
              <w:t>User</w:t>
            </w:r>
          </w:p>
          <w:bookmarkEnd w:id="3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5" w:name="para_8040224a_6463_4f3c_9699_e381f01a85"/>
          <w:p>
            <w:pPr>
              <w:spacing w:before="180" w:after="0" w:line="240" w:lineRule="auto"/>
            </w:pPr>
            <w:r>
              <w:rPr>
                <w:rFonts w:ascii="Arial" w:hAnsi="Arial"/>
                <w:color w:val="000000"/>
                <w:sz w:val="18"/>
              </w:rPr>
              <w:t>Border Density</w:t>
            </w:r>
          </w:p>
          <w:bookmarkEnd w:id="3825"/>
        </w:tc>
        <w:tc>
          <w:tcPr>
            <w:tcBorders>
              <w:bottom w:val="single" w:sz="4" w:color="000000"/>
              <w:right w:val="single" w:sz="4" w:color="000000"/>
            </w:tcBorders>
            <w:tcMar>
              <w:top w:w="40" w:type="dxa"/>
              <w:left w:w="40" w:type="dxa"/>
              <w:bottom w:w="40" w:type="dxa"/>
              <w:right w:w="40" w:type="dxa"/>
            </w:tcMar>
            <w:vAlign w:val="top"/>
          </w:tcPr>
          <w:bookmarkStart w:id="3826" w:name="para_8ce22c94_56f4_4fbf_a8f5_e69ac0ac64"/>
          <w:p>
            <w:pPr>
              <w:spacing w:before="180" w:after="0" w:line="240" w:lineRule="auto"/>
              <w:jc w:val="center"/>
            </w:pPr>
            <w:r>
              <w:rPr>
                <w:rFonts w:ascii="Arial" w:hAnsi="Arial"/>
                <w:color w:val="000000"/>
                <w:sz w:val="18"/>
              </w:rPr>
              <w:t>(2010,0100)</w:t>
            </w:r>
          </w:p>
          <w:bookmarkEnd w:id="3826"/>
        </w:tc>
        <w:tc>
          <w:tcPr>
            <w:tcBorders>
              <w:bottom w:val="single" w:sz="4" w:color="000000"/>
              <w:right w:val="single" w:sz="4" w:color="000000"/>
            </w:tcBorders>
            <w:tcMar>
              <w:top w:w="40" w:type="dxa"/>
              <w:left w:w="40" w:type="dxa"/>
              <w:bottom w:w="40" w:type="dxa"/>
              <w:right w:w="40" w:type="dxa"/>
            </w:tcMar>
            <w:vAlign w:val="top"/>
          </w:tcPr>
          <w:bookmarkStart w:id="3827" w:name="para_a4d4793f_1296_41bd_9c68_77b54dc4a8"/>
          <w:p>
            <w:pPr>
              <w:spacing w:before="180" w:after="0" w:line="240" w:lineRule="auto"/>
              <w:jc w:val="center"/>
            </w:pPr>
            <w:r>
              <w:rPr>
                <w:rFonts w:ascii="Arial" w:hAnsi="Arial"/>
                <w:color w:val="000000"/>
                <w:sz w:val="18"/>
              </w:rPr>
              <w:t>CS</w:t>
            </w:r>
          </w:p>
          <w:bookmarkEnd w:id="3827"/>
        </w:tc>
        <w:tc>
          <w:tcPr>
            <w:tcBorders>
              <w:bottom w:val="single" w:sz="4" w:color="000000"/>
              <w:right w:val="single" w:sz="4" w:color="000000"/>
            </w:tcBorders>
            <w:tcMar>
              <w:top w:w="40" w:type="dxa"/>
              <w:left w:w="40" w:type="dxa"/>
              <w:bottom w:w="40" w:type="dxa"/>
              <w:right w:w="40" w:type="dxa"/>
            </w:tcMar>
            <w:vAlign w:val="top"/>
          </w:tcPr>
          <w:bookmarkStart w:id="3828" w:name="para_df0b7226_6be5_49ba_9483_2a35cb4c7d"/>
          <w:p>
            <w:pPr>
              <w:spacing w:before="180" w:after="0" w:line="240" w:lineRule="auto"/>
            </w:pPr>
            <w:r>
              <w:rPr>
                <w:rFonts w:ascii="Arial" w:hAnsi="Arial"/>
                <w:color w:val="000000"/>
                <w:sz w:val="18"/>
              </w:rPr>
              <w:t>BLACK or WHITE</w:t>
            </w:r>
          </w:p>
          <w:bookmarkEnd w:id="3828"/>
        </w:tc>
        <w:tc>
          <w:tcPr>
            <w:tcBorders>
              <w:bottom w:val="single" w:sz="4" w:color="000000"/>
              <w:right w:val="single" w:sz="4" w:color="000000"/>
            </w:tcBorders>
            <w:tcMar>
              <w:top w:w="40" w:type="dxa"/>
              <w:left w:w="40" w:type="dxa"/>
              <w:bottom w:w="40" w:type="dxa"/>
              <w:right w:w="40" w:type="dxa"/>
            </w:tcMar>
            <w:vAlign w:val="top"/>
          </w:tcPr>
          <w:bookmarkStart w:id="3829" w:name="para_3db2640a_c881_4caa_8ad9_964b150dab"/>
          <w:p>
            <w:pPr>
              <w:spacing w:before="180" w:after="0" w:line="240" w:lineRule="auto"/>
            </w:pPr>
            <w:r>
              <w:rPr>
                <w:rFonts w:ascii="Arial" w:hAnsi="Arial"/>
                <w:color w:val="000000"/>
                <w:sz w:val="18"/>
              </w:rPr>
              <w:t>ALWAYS</w:t>
            </w:r>
          </w:p>
          <w:bookmarkEnd w:id="3829"/>
        </w:tc>
        <w:tc>
          <w:tcPr>
            <w:tcBorders>
              <w:bottom w:val="single" w:sz="4" w:color="000000"/>
              <w:right w:val="single" w:sz="4" w:color="000000"/>
            </w:tcBorders>
            <w:tcMar>
              <w:top w:w="40" w:type="dxa"/>
              <w:left w:w="40" w:type="dxa"/>
              <w:bottom w:w="40" w:type="dxa"/>
              <w:right w:w="40" w:type="dxa"/>
            </w:tcMar>
            <w:vAlign w:val="top"/>
          </w:tcPr>
          <w:bookmarkStart w:id="3830" w:name="para_2c49a00a_6dfa_465a_a219_c9b130d41f"/>
          <w:p>
            <w:pPr>
              <w:spacing w:before="180" w:after="0" w:line="240" w:lineRule="auto"/>
            </w:pPr>
            <w:r>
              <w:rPr>
                <w:rFonts w:ascii="Arial" w:hAnsi="Arial"/>
                <w:color w:val="000000"/>
                <w:sz w:val="18"/>
              </w:rPr>
              <w:t>User</w:t>
            </w:r>
          </w:p>
          <w:bookmarkEnd w:id="3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1" w:name="para_677278c3_1475_425b_915e_2dce1ea440"/>
          <w:p>
            <w:pPr>
              <w:spacing w:before="180" w:after="0" w:line="240" w:lineRule="auto"/>
            </w:pPr>
            <w:r>
              <w:rPr>
                <w:rFonts w:ascii="Arial" w:hAnsi="Arial"/>
                <w:color w:val="000000"/>
                <w:sz w:val="18"/>
              </w:rPr>
              <w:t>Max Density</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ad785fe1_871a_4fb1_b176_85e2e3c24e"/>
          <w:p>
            <w:pPr>
              <w:spacing w:before="180" w:after="0" w:line="240" w:lineRule="auto"/>
              <w:jc w:val="center"/>
            </w:pPr>
            <w:r>
              <w:rPr>
                <w:rFonts w:ascii="Arial" w:hAnsi="Arial"/>
                <w:color w:val="000000"/>
                <w:sz w:val="18"/>
              </w:rPr>
              <w:t>(2010,0130)</w:t>
            </w:r>
          </w:p>
          <w:bookmarkEnd w:id="3832"/>
        </w:tc>
        <w:tc>
          <w:tcPr>
            <w:tcBorders>
              <w:bottom w:val="single" w:sz="4" w:color="000000"/>
              <w:right w:val="single" w:sz="4" w:color="000000"/>
            </w:tcBorders>
            <w:tcMar>
              <w:top w:w="40" w:type="dxa"/>
              <w:left w:w="40" w:type="dxa"/>
              <w:bottom w:w="40" w:type="dxa"/>
              <w:right w:w="40" w:type="dxa"/>
            </w:tcMar>
            <w:vAlign w:val="top"/>
          </w:tcPr>
          <w:bookmarkStart w:id="3833" w:name="para_be242f0d_8440_40d8_a647_754071a04a"/>
          <w:p>
            <w:pPr>
              <w:spacing w:before="180" w:after="0" w:line="240" w:lineRule="auto"/>
              <w:jc w:val="center"/>
            </w:pPr>
            <w:r>
              <w:rPr>
                <w:rFonts w:ascii="Arial" w:hAnsi="Arial"/>
                <w:color w:val="000000"/>
                <w:sz w:val="18"/>
              </w:rPr>
              <w:t>US</w:t>
            </w:r>
          </w:p>
          <w:bookmarkEnd w:id="3833"/>
        </w:tc>
        <w:tc>
          <w:tcPr>
            <w:tcBorders>
              <w:bottom w:val="single" w:sz="4" w:color="000000"/>
              <w:right w:val="single" w:sz="4" w:color="000000"/>
            </w:tcBorders>
            <w:tcMar>
              <w:top w:w="40" w:type="dxa"/>
              <w:left w:w="40" w:type="dxa"/>
              <w:bottom w:w="40" w:type="dxa"/>
              <w:right w:w="40" w:type="dxa"/>
            </w:tcMar>
            <w:vAlign w:val="top"/>
          </w:tcPr>
          <w:bookmarkStart w:id="3834" w:name="para_b42bd5ac_bfd4_4534_a138_d0eff314a4"/>
          <w:p>
            <w:pPr>
              <w:spacing w:before="180" w:after="0" w:line="240" w:lineRule="auto"/>
            </w:pPr>
            <w:r>
              <w:rPr>
                <w:rFonts w:ascii="Arial" w:hAnsi="Arial"/>
                <w:color w:val="000000"/>
                <w:sz w:val="18"/>
              </w:rPr>
              <w:t>0 .. 310</w:t>
            </w:r>
          </w:p>
          <w:bookmarkEnd w:id="3834"/>
        </w:tc>
        <w:tc>
          <w:tcPr>
            <w:tcBorders>
              <w:bottom w:val="single" w:sz="4" w:color="000000"/>
              <w:right w:val="single" w:sz="4" w:color="000000"/>
            </w:tcBorders>
            <w:tcMar>
              <w:top w:w="40" w:type="dxa"/>
              <w:left w:w="40" w:type="dxa"/>
              <w:bottom w:w="40" w:type="dxa"/>
              <w:right w:w="40" w:type="dxa"/>
            </w:tcMar>
            <w:vAlign w:val="top"/>
          </w:tcPr>
          <w:bookmarkStart w:id="3835" w:name="para_7c370843_b027_49be_b002_81067f397c"/>
          <w:p>
            <w:pPr>
              <w:spacing w:before="180" w:after="0" w:line="240" w:lineRule="auto"/>
            </w:pPr>
            <w:r>
              <w:rPr>
                <w:rFonts w:ascii="Arial" w:hAnsi="Arial"/>
                <w:color w:val="000000"/>
                <w:sz w:val="18"/>
              </w:rPr>
              <w:t>ALWAYS</w:t>
            </w:r>
          </w:p>
          <w:bookmarkEnd w:id="3835"/>
        </w:tc>
        <w:tc>
          <w:tcPr>
            <w:tcBorders>
              <w:bottom w:val="single" w:sz="4" w:color="000000"/>
              <w:right w:val="single" w:sz="4" w:color="000000"/>
            </w:tcBorders>
            <w:tcMar>
              <w:top w:w="40" w:type="dxa"/>
              <w:left w:w="40" w:type="dxa"/>
              <w:bottom w:w="40" w:type="dxa"/>
              <w:right w:w="40" w:type="dxa"/>
            </w:tcMar>
            <w:vAlign w:val="top"/>
          </w:tcPr>
          <w:bookmarkStart w:id="3836" w:name="para_9a1ddce5_df1b_47f1_acb3_8ab89ed35c"/>
          <w:p>
            <w:pPr>
              <w:spacing w:before="180" w:after="0" w:line="240" w:lineRule="auto"/>
            </w:pPr>
            <w:r>
              <w:rPr>
                <w:rFonts w:ascii="Arial" w:hAnsi="Arial"/>
                <w:color w:val="000000"/>
                <w:sz w:val="18"/>
              </w:rPr>
              <w:t>Auto</w:t>
            </w:r>
          </w:p>
          <w:bookmarkEnd w:id="3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7" w:name="para_5163dd06_c7cc_44a7_835b_dd611629db"/>
          <w:p>
            <w:pPr>
              <w:spacing w:before="180" w:after="0" w:line="240" w:lineRule="auto"/>
            </w:pPr>
            <w:r>
              <w:rPr>
                <w:rFonts w:ascii="Arial" w:hAnsi="Arial"/>
                <w:color w:val="000000"/>
                <w:sz w:val="18"/>
              </w:rPr>
              <w:t>Min Density</w:t>
            </w:r>
          </w:p>
          <w:bookmarkEnd w:id="3837"/>
        </w:tc>
        <w:tc>
          <w:tcPr>
            <w:tcBorders>
              <w:bottom w:val="single" w:sz="4" w:color="000000"/>
              <w:right w:val="single" w:sz="4" w:color="000000"/>
            </w:tcBorders>
            <w:tcMar>
              <w:top w:w="40" w:type="dxa"/>
              <w:left w:w="40" w:type="dxa"/>
              <w:bottom w:w="40" w:type="dxa"/>
              <w:right w:w="40" w:type="dxa"/>
            </w:tcMar>
            <w:vAlign w:val="top"/>
          </w:tcPr>
          <w:bookmarkStart w:id="3838" w:name="para_041547f0_08f0_4c82_a310_705082b95c"/>
          <w:p>
            <w:pPr>
              <w:spacing w:before="180" w:after="0" w:line="240" w:lineRule="auto"/>
              <w:jc w:val="center"/>
            </w:pPr>
            <w:r>
              <w:rPr>
                <w:rFonts w:ascii="Arial" w:hAnsi="Arial"/>
                <w:color w:val="000000"/>
                <w:sz w:val="18"/>
              </w:rPr>
              <w:t>(2010,0120)</w:t>
            </w:r>
          </w:p>
          <w:bookmarkEnd w:id="3838"/>
        </w:tc>
        <w:tc>
          <w:tcPr>
            <w:tcBorders>
              <w:bottom w:val="single" w:sz="4" w:color="000000"/>
              <w:right w:val="single" w:sz="4" w:color="000000"/>
            </w:tcBorders>
            <w:tcMar>
              <w:top w:w="40" w:type="dxa"/>
              <w:left w:w="40" w:type="dxa"/>
              <w:bottom w:w="40" w:type="dxa"/>
              <w:right w:w="40" w:type="dxa"/>
            </w:tcMar>
            <w:vAlign w:val="top"/>
          </w:tcPr>
          <w:bookmarkStart w:id="3839" w:name="para_3bf07ecd_b100_4969_b82c_374d16d8ab"/>
          <w:p>
            <w:pPr>
              <w:spacing w:before="180" w:after="0" w:line="240" w:lineRule="auto"/>
              <w:jc w:val="center"/>
            </w:pPr>
            <w:r>
              <w:rPr>
                <w:rFonts w:ascii="Arial" w:hAnsi="Arial"/>
                <w:color w:val="000000"/>
                <w:sz w:val="18"/>
              </w:rPr>
              <w:t>US</w:t>
            </w:r>
          </w:p>
          <w:bookmarkEnd w:id="3839"/>
        </w:tc>
        <w:tc>
          <w:tcPr>
            <w:tcBorders>
              <w:bottom w:val="single" w:sz="4" w:color="000000"/>
              <w:right w:val="single" w:sz="4" w:color="000000"/>
            </w:tcBorders>
            <w:tcMar>
              <w:top w:w="40" w:type="dxa"/>
              <w:left w:w="40" w:type="dxa"/>
              <w:bottom w:w="40" w:type="dxa"/>
              <w:right w:w="40" w:type="dxa"/>
            </w:tcMar>
            <w:vAlign w:val="top"/>
          </w:tcPr>
          <w:bookmarkStart w:id="3840" w:name="para_7c691ac4_502b_4c98_b993_751f5db6a0"/>
          <w:p>
            <w:pPr>
              <w:spacing w:before="180" w:after="0" w:line="240" w:lineRule="auto"/>
            </w:pPr>
            <w:r>
              <w:rPr>
                <w:rFonts w:ascii="Arial" w:hAnsi="Arial"/>
                <w:color w:val="000000"/>
                <w:sz w:val="18"/>
              </w:rPr>
              <w:t>0 .. 50</w:t>
            </w:r>
          </w:p>
          <w:bookmarkEnd w:id="3840"/>
        </w:tc>
        <w:tc>
          <w:tcPr>
            <w:tcBorders>
              <w:bottom w:val="single" w:sz="4" w:color="000000"/>
              <w:right w:val="single" w:sz="4" w:color="000000"/>
            </w:tcBorders>
            <w:tcMar>
              <w:top w:w="40" w:type="dxa"/>
              <w:left w:w="40" w:type="dxa"/>
              <w:bottom w:w="40" w:type="dxa"/>
              <w:right w:w="40" w:type="dxa"/>
            </w:tcMar>
            <w:vAlign w:val="top"/>
          </w:tcPr>
          <w:bookmarkStart w:id="3841" w:name="para_99644c7b_8993_4ea9_86e8_2fc4e3e858"/>
          <w:p>
            <w:pPr>
              <w:spacing w:before="180" w:after="0" w:line="240" w:lineRule="auto"/>
            </w:pPr>
            <w:r>
              <w:rPr>
                <w:rFonts w:ascii="Arial" w:hAnsi="Arial"/>
                <w:color w:val="000000"/>
                <w:sz w:val="18"/>
              </w:rPr>
              <w:t>ALWAYS</w:t>
            </w:r>
          </w:p>
          <w:bookmarkEnd w:id="3841"/>
        </w:tc>
        <w:tc>
          <w:tcPr>
            <w:tcBorders>
              <w:bottom w:val="single" w:sz="4" w:color="000000"/>
              <w:right w:val="single" w:sz="4" w:color="000000"/>
            </w:tcBorders>
            <w:tcMar>
              <w:top w:w="40" w:type="dxa"/>
              <w:left w:w="40" w:type="dxa"/>
              <w:bottom w:w="40" w:type="dxa"/>
              <w:right w:w="40" w:type="dxa"/>
            </w:tcMar>
            <w:vAlign w:val="top"/>
          </w:tcPr>
          <w:bookmarkStart w:id="3842" w:name="para_8a393f2b_cd77_400f_a70b_47ce3ac983"/>
          <w:p>
            <w:pPr>
              <w:spacing w:before="180" w:after="0" w:line="240" w:lineRule="auto"/>
            </w:pPr>
            <w:r>
              <w:rPr>
                <w:rFonts w:ascii="Arial" w:hAnsi="Arial"/>
                <w:color w:val="000000"/>
                <w:sz w:val="18"/>
              </w:rPr>
              <w:t>Auto</w:t>
            </w:r>
          </w:p>
          <w:bookmarkEnd w:id="3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3" w:name="para_f6a32333_3d91_4807_b56c_5daccd379b"/>
          <w:p>
            <w:pPr>
              <w:spacing w:before="180" w:after="0" w:line="240" w:lineRule="auto"/>
            </w:pPr>
            <w:r>
              <w:rPr>
                <w:rFonts w:ascii="Arial" w:hAnsi="Arial"/>
                <w:color w:val="000000"/>
                <w:sz w:val="18"/>
              </w:rPr>
              <w:t>Illumination</w:t>
            </w:r>
          </w:p>
          <w:bookmarkEnd w:id="3843"/>
        </w:tc>
        <w:tc>
          <w:tcPr>
            <w:tcBorders>
              <w:bottom w:val="single" w:sz="4" w:color="000000"/>
              <w:right w:val="single" w:sz="4" w:color="000000"/>
            </w:tcBorders>
            <w:tcMar>
              <w:top w:w="40" w:type="dxa"/>
              <w:left w:w="40" w:type="dxa"/>
              <w:bottom w:w="40" w:type="dxa"/>
              <w:right w:w="40" w:type="dxa"/>
            </w:tcMar>
            <w:vAlign w:val="top"/>
          </w:tcPr>
          <w:bookmarkStart w:id="3844" w:name="para_c719ec94_494a_4b58_98ac_7f542843bf"/>
          <w:p>
            <w:pPr>
              <w:spacing w:before="180" w:after="0" w:line="240" w:lineRule="auto"/>
              <w:jc w:val="center"/>
            </w:pPr>
            <w:r>
              <w:rPr>
                <w:rFonts w:ascii="Arial" w:hAnsi="Arial"/>
                <w:color w:val="000000"/>
                <w:sz w:val="18"/>
              </w:rPr>
              <w:t>(2010,015E)</w:t>
            </w:r>
          </w:p>
          <w:bookmarkEnd w:id="3844"/>
        </w:tc>
        <w:tc>
          <w:tcPr>
            <w:tcBorders>
              <w:bottom w:val="single" w:sz="4" w:color="000000"/>
              <w:right w:val="single" w:sz="4" w:color="000000"/>
            </w:tcBorders>
            <w:tcMar>
              <w:top w:w="40" w:type="dxa"/>
              <w:left w:w="40" w:type="dxa"/>
              <w:bottom w:w="40" w:type="dxa"/>
              <w:right w:w="40" w:type="dxa"/>
            </w:tcMar>
            <w:vAlign w:val="top"/>
          </w:tcPr>
          <w:bookmarkStart w:id="3845" w:name="para_0d388d8d_9548_45d6_9ae6_0d463a1b94"/>
          <w:p>
            <w:pPr>
              <w:spacing w:before="180" w:after="0" w:line="240" w:lineRule="auto"/>
              <w:jc w:val="center"/>
            </w:pPr>
            <w:r>
              <w:rPr>
                <w:rFonts w:ascii="Arial" w:hAnsi="Arial"/>
                <w:color w:val="000000"/>
                <w:sz w:val="18"/>
              </w:rPr>
              <w:t>US</w:t>
            </w:r>
          </w:p>
          <w:bookmarkEnd w:id="3845"/>
        </w:tc>
        <w:tc>
          <w:tcPr>
            <w:tcBorders>
              <w:bottom w:val="single" w:sz="4" w:color="000000"/>
              <w:right w:val="single" w:sz="4" w:color="000000"/>
            </w:tcBorders>
            <w:tcMar>
              <w:top w:w="40" w:type="dxa"/>
              <w:left w:w="40" w:type="dxa"/>
              <w:bottom w:w="40" w:type="dxa"/>
              <w:right w:w="40" w:type="dxa"/>
            </w:tcMar>
            <w:vAlign w:val="top"/>
          </w:tcPr>
          <w:bookmarkStart w:id="3846" w:name="para_343d7c73_9701_419f_9286_15b376af5e"/>
          <w:p>
            <w:pPr>
              <w:spacing w:before="180" w:after="0" w:line="240" w:lineRule="auto"/>
            </w:pPr>
            <w:r>
              <w:rPr>
                <w:rFonts w:ascii="Arial" w:hAnsi="Arial"/>
                <w:color w:val="000000"/>
                <w:sz w:val="18"/>
              </w:rPr>
              <w:t>0 .. 5000</w:t>
            </w:r>
          </w:p>
          <w:bookmarkEnd w:id="3846"/>
        </w:tc>
        <w:tc>
          <w:tcPr>
            <w:tcBorders>
              <w:bottom w:val="single" w:sz="4" w:color="000000"/>
              <w:right w:val="single" w:sz="4" w:color="000000"/>
            </w:tcBorders>
            <w:tcMar>
              <w:top w:w="40" w:type="dxa"/>
              <w:left w:w="40" w:type="dxa"/>
              <w:bottom w:w="40" w:type="dxa"/>
              <w:right w:w="40" w:type="dxa"/>
            </w:tcMar>
            <w:vAlign w:val="top"/>
          </w:tcPr>
          <w:bookmarkStart w:id="3847" w:name="para_66c59548_2333_4c12_8dc4_6dceb8df9b"/>
          <w:p>
            <w:pPr>
              <w:spacing w:before="180" w:after="0" w:line="240" w:lineRule="auto"/>
            </w:pPr>
            <w:r>
              <w:rPr>
                <w:rFonts w:ascii="Arial" w:hAnsi="Arial"/>
                <w:color w:val="000000"/>
                <w:sz w:val="18"/>
              </w:rPr>
              <w:t>ALWAYS</w:t>
            </w:r>
          </w:p>
          <w:bookmarkEnd w:id="3847"/>
        </w:tc>
        <w:tc>
          <w:tcPr>
            <w:tcBorders>
              <w:bottom w:val="single" w:sz="4" w:color="000000"/>
              <w:right w:val="single" w:sz="4" w:color="000000"/>
            </w:tcBorders>
            <w:tcMar>
              <w:top w:w="40" w:type="dxa"/>
              <w:left w:w="40" w:type="dxa"/>
              <w:bottom w:w="40" w:type="dxa"/>
              <w:right w:w="40" w:type="dxa"/>
            </w:tcMar>
            <w:vAlign w:val="top"/>
          </w:tcPr>
          <w:bookmarkStart w:id="3848" w:name="para_76fb4111_9a6f_49da_90f8_60977efced"/>
          <w:p>
            <w:pPr>
              <w:spacing w:before="180" w:after="0" w:line="240" w:lineRule="auto"/>
            </w:pPr>
            <w:r>
              <w:rPr>
                <w:rFonts w:ascii="Arial" w:hAnsi="Arial"/>
                <w:color w:val="000000"/>
                <w:sz w:val="18"/>
              </w:rPr>
              <w:t>User</w:t>
            </w:r>
          </w:p>
          <w:bookmarkEnd w:id="3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9" w:name="para_49e648d6_9ce7_4c1c_b254_427fa5bc66"/>
          <w:p>
            <w:pPr>
              <w:spacing w:before="180" w:after="0" w:line="240" w:lineRule="auto"/>
            </w:pPr>
            <w:r>
              <w:rPr>
                <w:rFonts w:ascii="Arial" w:hAnsi="Arial"/>
                <w:color w:val="000000"/>
                <w:sz w:val="18"/>
              </w:rPr>
              <w:t>Reflective Ambient Light</w:t>
            </w:r>
          </w:p>
          <w:bookmarkEnd w:id="3849"/>
        </w:tc>
        <w:tc>
          <w:tcPr>
            <w:tcBorders>
              <w:bottom w:val="single" w:sz="4" w:color="000000"/>
              <w:right w:val="single" w:sz="4" w:color="000000"/>
            </w:tcBorders>
            <w:tcMar>
              <w:top w:w="40" w:type="dxa"/>
              <w:left w:w="40" w:type="dxa"/>
              <w:bottom w:w="40" w:type="dxa"/>
              <w:right w:w="40" w:type="dxa"/>
            </w:tcMar>
            <w:vAlign w:val="top"/>
          </w:tcPr>
          <w:bookmarkStart w:id="3850" w:name="para_20b88734_8a21_4882_9e7b_443096e85b"/>
          <w:p>
            <w:pPr>
              <w:spacing w:before="180" w:after="0" w:line="240" w:lineRule="auto"/>
              <w:jc w:val="center"/>
            </w:pPr>
            <w:r>
              <w:rPr>
                <w:rFonts w:ascii="Arial" w:hAnsi="Arial"/>
                <w:color w:val="000000"/>
                <w:sz w:val="18"/>
              </w:rPr>
              <w:t>(2010,0160)</w:t>
            </w:r>
          </w:p>
          <w:bookmarkEnd w:id="3850"/>
        </w:tc>
        <w:tc>
          <w:tcPr>
            <w:tcBorders>
              <w:bottom w:val="single" w:sz="4" w:color="000000"/>
              <w:right w:val="single" w:sz="4" w:color="000000"/>
            </w:tcBorders>
            <w:tcMar>
              <w:top w:w="40" w:type="dxa"/>
              <w:left w:w="40" w:type="dxa"/>
              <w:bottom w:w="40" w:type="dxa"/>
              <w:right w:w="40" w:type="dxa"/>
            </w:tcMar>
            <w:vAlign w:val="top"/>
          </w:tcPr>
          <w:bookmarkStart w:id="3851" w:name="para_63e74eab_09b8_4215_9570_e0ace983bf"/>
          <w:p>
            <w:pPr>
              <w:spacing w:before="180" w:after="0" w:line="240" w:lineRule="auto"/>
              <w:jc w:val="center"/>
            </w:pPr>
            <w:r>
              <w:rPr>
                <w:rFonts w:ascii="Arial" w:hAnsi="Arial"/>
                <w:color w:val="000000"/>
                <w:sz w:val="18"/>
              </w:rPr>
              <w:t>US</w:t>
            </w:r>
          </w:p>
          <w:bookmarkEnd w:id="3851"/>
        </w:tc>
        <w:tc>
          <w:tcPr>
            <w:tcBorders>
              <w:bottom w:val="single" w:sz="4" w:color="000000"/>
              <w:right w:val="single" w:sz="4" w:color="000000"/>
            </w:tcBorders>
            <w:tcMar>
              <w:top w:w="40" w:type="dxa"/>
              <w:left w:w="40" w:type="dxa"/>
              <w:bottom w:w="40" w:type="dxa"/>
              <w:right w:w="40" w:type="dxa"/>
            </w:tcMar>
            <w:vAlign w:val="top"/>
          </w:tcPr>
          <w:bookmarkStart w:id="3852" w:name="para_d05aa4d0_492c_48a5_8271_314067da26"/>
          <w:p>
            <w:pPr>
              <w:spacing w:before="180" w:after="0" w:line="240" w:lineRule="auto"/>
            </w:pPr>
            <w:r>
              <w:rPr>
                <w:rFonts w:ascii="Arial" w:hAnsi="Arial"/>
                <w:color w:val="000000"/>
                <w:sz w:val="18"/>
              </w:rPr>
              <w:t>0 .. 100</w:t>
            </w:r>
          </w:p>
          <w:bookmarkEnd w:id="3852"/>
        </w:tc>
        <w:tc>
          <w:tcPr>
            <w:tcBorders>
              <w:bottom w:val="single" w:sz="4" w:color="000000"/>
              <w:right w:val="single" w:sz="4" w:color="000000"/>
            </w:tcBorders>
            <w:tcMar>
              <w:top w:w="40" w:type="dxa"/>
              <w:left w:w="40" w:type="dxa"/>
              <w:bottom w:w="40" w:type="dxa"/>
              <w:right w:w="40" w:type="dxa"/>
            </w:tcMar>
            <w:vAlign w:val="top"/>
          </w:tcPr>
          <w:bookmarkStart w:id="3853" w:name="para_0451a88f_9964_442a_9694_8ca5f66393"/>
          <w:p>
            <w:pPr>
              <w:spacing w:before="180" w:after="0" w:line="240" w:lineRule="auto"/>
            </w:pPr>
            <w:r>
              <w:rPr>
                <w:rFonts w:ascii="Arial" w:hAnsi="Arial"/>
                <w:color w:val="000000"/>
                <w:sz w:val="18"/>
              </w:rPr>
              <w:t>ALWAYS</w:t>
            </w:r>
          </w:p>
          <w:bookmarkEnd w:id="3853"/>
        </w:tc>
        <w:tc>
          <w:tcPr>
            <w:tcBorders>
              <w:bottom w:val="single" w:sz="4" w:color="000000"/>
              <w:right w:val="single" w:sz="4" w:color="000000"/>
            </w:tcBorders>
            <w:tcMar>
              <w:top w:w="40" w:type="dxa"/>
              <w:left w:w="40" w:type="dxa"/>
              <w:bottom w:w="40" w:type="dxa"/>
              <w:right w:w="40" w:type="dxa"/>
            </w:tcMar>
            <w:vAlign w:val="top"/>
          </w:tcPr>
          <w:bookmarkStart w:id="3854" w:name="para_80e09a87_541b_476e_8549_c1ba766e30"/>
          <w:p>
            <w:pPr>
              <w:spacing w:before="180" w:after="0" w:line="240" w:lineRule="auto"/>
            </w:pPr>
            <w:r>
              <w:rPr>
                <w:rFonts w:ascii="Arial" w:hAnsi="Arial"/>
                <w:color w:val="000000"/>
                <w:sz w:val="18"/>
              </w:rPr>
              <w:t>User</w:t>
            </w:r>
          </w:p>
          <w:bookmarkEnd w:id="3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5" w:name="para_e0eddbb4_84a4_4082_a210_d00c685466"/>
          <w:p>
            <w:pPr>
              <w:spacing w:before="180" w:after="0" w:line="240" w:lineRule="auto"/>
            </w:pPr>
            <w:r>
              <w:rPr>
                <w:rFonts w:ascii="Arial" w:hAnsi="Arial"/>
                <w:color w:val="000000"/>
                <w:sz w:val="18"/>
              </w:rPr>
              <w:t>Referenced Presentation LUT Sequence</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b740602f_dc4a_481d_906c_db4c418ece"/>
          <w:p>
            <w:pPr>
              <w:spacing w:before="180" w:after="0" w:line="240" w:lineRule="auto"/>
              <w:jc w:val="center"/>
            </w:pPr>
            <w:r>
              <w:rPr>
                <w:rFonts w:ascii="Arial" w:hAnsi="Arial"/>
                <w:color w:val="000000"/>
                <w:sz w:val="18"/>
              </w:rPr>
              <w:t>(2050,0500)</w:t>
            </w:r>
          </w:p>
          <w:bookmarkEnd w:id="3856"/>
        </w:tc>
        <w:tc>
          <w:tcPr>
            <w:tcBorders>
              <w:bottom w:val="single" w:sz="4" w:color="000000"/>
              <w:right w:val="single" w:sz="4" w:color="000000"/>
            </w:tcBorders>
            <w:tcMar>
              <w:top w:w="40" w:type="dxa"/>
              <w:left w:w="40" w:type="dxa"/>
              <w:bottom w:w="40" w:type="dxa"/>
              <w:right w:w="40" w:type="dxa"/>
            </w:tcMar>
            <w:vAlign w:val="top"/>
          </w:tcPr>
          <w:bookmarkStart w:id="3857" w:name="para_fdbc9fa9_8439_49c5_b8ff_a218c4dfb7"/>
          <w:p>
            <w:pPr>
              <w:spacing w:before="180" w:after="0" w:line="240" w:lineRule="auto"/>
              <w:jc w:val="center"/>
            </w:pPr>
            <w:r>
              <w:rPr>
                <w:rFonts w:ascii="Arial" w:hAnsi="Arial"/>
                <w:color w:val="000000"/>
                <w:sz w:val="18"/>
              </w:rPr>
              <w:t>SQ</w:t>
            </w:r>
          </w:p>
          <w:bookmarkEnd w:id="3857"/>
        </w:tc>
        <w:tc>
          <w:tcPr>
            <w:tcBorders>
              <w:bottom w:val="single" w:sz="4" w:color="000000"/>
              <w:right w:val="single" w:sz="4" w:color="000000"/>
            </w:tcBorders>
            <w:tcMar>
              <w:top w:w="40" w:type="dxa"/>
              <w:left w:w="40" w:type="dxa"/>
              <w:bottom w:w="40" w:type="dxa"/>
              <w:right w:w="40" w:type="dxa"/>
            </w:tcMar>
            <w:vAlign w:val="top"/>
          </w:tcPr>
          <w:bookmarkStart w:id="3858" w:name="para_e48a1728_ec49_43f5_abb3_50740ecdac"/>
          <w:p>
            <w:pPr>
              <w:spacing w:before="180" w:after="0" w:line="240" w:lineRule="auto"/>
            </w:pPr>
            <w:r>
              <w:rPr>
                <w:rFonts w:ascii="Arial" w:hAnsi="Arial"/>
                <w:color w:val="000000"/>
                <w:sz w:val="18"/>
              </w:rPr>
              <w:t>Only sent if Presentation LUT SOP Class has been negotiated.</w:t>
            </w:r>
          </w:p>
          <w:bookmarkEnd w:id="3858"/>
        </w:tc>
        <w:tc>
          <w:tcPr>
            <w:tcBorders>
              <w:bottom w:val="single" w:sz="4" w:color="000000"/>
              <w:right w:val="single" w:sz="4" w:color="000000"/>
            </w:tcBorders>
            <w:tcMar>
              <w:top w:w="40" w:type="dxa"/>
              <w:left w:w="40" w:type="dxa"/>
              <w:bottom w:w="40" w:type="dxa"/>
              <w:right w:w="40" w:type="dxa"/>
            </w:tcMar>
            <w:vAlign w:val="top"/>
          </w:tcPr>
          <w:bookmarkStart w:id="3859" w:name="para_a6ecc979_ef52_4dc6_a34e_0d511d4b33"/>
          <w:p>
            <w:pPr>
              <w:spacing w:before="180" w:after="0" w:line="240" w:lineRule="auto"/>
            </w:pPr>
            <w:r>
              <w:rPr>
                <w:rFonts w:ascii="Arial" w:hAnsi="Arial"/>
                <w:color w:val="000000"/>
                <w:sz w:val="18"/>
              </w:rPr>
              <w:t>ANAP</w:t>
            </w:r>
          </w:p>
          <w:bookmarkEnd w:id="3859"/>
        </w:tc>
        <w:tc>
          <w:tcPr>
            <w:tcBorders>
              <w:bottom w:val="single" w:sz="4" w:color="000000"/>
              <w:right w:val="single" w:sz="4" w:color="000000"/>
            </w:tcBorders>
            <w:tcMar>
              <w:top w:w="40" w:type="dxa"/>
              <w:left w:w="40" w:type="dxa"/>
              <w:bottom w:w="40" w:type="dxa"/>
              <w:right w:w="40" w:type="dxa"/>
            </w:tcMar>
            <w:vAlign w:val="top"/>
          </w:tcPr>
          <w:bookmarkStart w:id="3860" w:name="para_6c22ba72_1b4d_41f9_b5fe_cb0ef99486"/>
          <w:p>
            <w:pPr>
              <w:spacing w:before="180" w:after="0" w:line="240" w:lineRule="auto"/>
            </w:pPr>
            <w:r>
              <w:rPr>
                <w:rFonts w:ascii="Arial" w:hAnsi="Arial"/>
                <w:color w:val="000000"/>
                <w:sz w:val="18"/>
              </w:rPr>
              <w:t>Auto</w:t>
            </w:r>
          </w:p>
          <w:bookmarkEnd w:id="3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1" w:name="para_28e4da62_87c6_4215_aac0_05a67e5b9c"/>
          <w:p>
            <w:pPr>
              <w:spacing w:before="180" w:after="0" w:line="240" w:lineRule="auto"/>
            </w:pPr>
            <w:r>
              <w:rPr>
                <w:rFonts w:ascii="Arial" w:hAnsi="Arial"/>
                <w:color w:val="000000"/>
                <w:sz w:val="18"/>
              </w:rPr>
              <w:t>&gt;Referenced SOP Class UID</w:t>
            </w:r>
          </w:p>
          <w:bookmarkEnd w:id="3861"/>
        </w:tc>
        <w:tc>
          <w:tcPr>
            <w:tcBorders>
              <w:bottom w:val="single" w:sz="4" w:color="000000"/>
              <w:right w:val="single" w:sz="4" w:color="000000"/>
            </w:tcBorders>
            <w:tcMar>
              <w:top w:w="40" w:type="dxa"/>
              <w:left w:w="40" w:type="dxa"/>
              <w:bottom w:w="40" w:type="dxa"/>
              <w:right w:w="40" w:type="dxa"/>
            </w:tcMar>
            <w:vAlign w:val="top"/>
          </w:tcPr>
          <w:bookmarkStart w:id="3862" w:name="para_f6af9885_37fd_45d3_9af1_6b670c67b7"/>
          <w:p>
            <w:pPr>
              <w:spacing w:before="180" w:after="0" w:line="240" w:lineRule="auto"/>
              <w:jc w:val="center"/>
            </w:pPr>
            <w:r>
              <w:rPr>
                <w:rFonts w:ascii="Arial" w:hAnsi="Arial"/>
                <w:color w:val="000000"/>
                <w:sz w:val="18"/>
              </w:rPr>
              <w:t>(0008,1150)</w:t>
            </w:r>
          </w:p>
          <w:bookmarkEnd w:id="3862"/>
        </w:tc>
        <w:tc>
          <w:tcPr>
            <w:tcBorders>
              <w:bottom w:val="single" w:sz="4" w:color="000000"/>
              <w:right w:val="single" w:sz="4" w:color="000000"/>
            </w:tcBorders>
            <w:tcMar>
              <w:top w:w="40" w:type="dxa"/>
              <w:left w:w="40" w:type="dxa"/>
              <w:bottom w:w="40" w:type="dxa"/>
              <w:right w:w="40" w:type="dxa"/>
            </w:tcMar>
            <w:vAlign w:val="top"/>
          </w:tcPr>
          <w:bookmarkStart w:id="3863" w:name="para_d7938df9_3e2b_40e3_887d_47634544d6"/>
          <w:p>
            <w:pPr>
              <w:spacing w:before="180" w:after="0" w:line="240" w:lineRule="auto"/>
              <w:jc w:val="center"/>
            </w:pPr>
            <w:r>
              <w:rPr>
                <w:rFonts w:ascii="Arial" w:hAnsi="Arial"/>
                <w:color w:val="000000"/>
                <w:sz w:val="18"/>
              </w:rPr>
              <w:t>UI</w:t>
            </w:r>
          </w:p>
          <w:bookmarkEnd w:id="3863"/>
        </w:tc>
        <w:tc>
          <w:tcPr>
            <w:tcBorders>
              <w:bottom w:val="single" w:sz="4" w:color="000000"/>
              <w:right w:val="single" w:sz="4" w:color="000000"/>
            </w:tcBorders>
            <w:tcMar>
              <w:top w:w="40" w:type="dxa"/>
              <w:left w:w="40" w:type="dxa"/>
              <w:bottom w:w="40" w:type="dxa"/>
              <w:right w:w="40" w:type="dxa"/>
            </w:tcMar>
            <w:vAlign w:val="top"/>
          </w:tcPr>
          <w:bookmarkStart w:id="3864" w:name="para_95804375_f098_44d3_a8ac_28d4ba5c57"/>
          <w:p>
            <w:pPr>
              <w:spacing w:before="180" w:after="0" w:line="240" w:lineRule="auto"/>
            </w:pPr>
            <w:r>
              <w:rPr>
                <w:rFonts w:ascii="Arial" w:hAnsi="Arial"/>
                <w:color w:val="000000"/>
                <w:sz w:val="18"/>
              </w:rPr>
              <w:t>1.2.840.10008.5.1.1.23</w:t>
            </w:r>
          </w:p>
          <w:bookmarkEnd w:id="3864"/>
        </w:tc>
        <w:tc>
          <w:tcPr>
            <w:tcBorders>
              <w:bottom w:val="single" w:sz="4" w:color="000000"/>
              <w:right w:val="single" w:sz="4" w:color="000000"/>
            </w:tcBorders>
            <w:tcMar>
              <w:top w:w="40" w:type="dxa"/>
              <w:left w:w="40" w:type="dxa"/>
              <w:bottom w:w="40" w:type="dxa"/>
              <w:right w:w="40" w:type="dxa"/>
            </w:tcMar>
            <w:vAlign w:val="top"/>
          </w:tcPr>
          <w:bookmarkStart w:id="3865" w:name="para_c1a2ff4d_c0d7_43a3_be80_03cc84c31c"/>
          <w:p>
            <w:pPr>
              <w:spacing w:before="180" w:after="0" w:line="240" w:lineRule="auto"/>
            </w:pPr>
            <w:r>
              <w:rPr>
                <w:rFonts w:ascii="Arial" w:hAnsi="Arial"/>
                <w:color w:val="000000"/>
                <w:sz w:val="18"/>
              </w:rPr>
              <w:t>ALWAYS</w:t>
            </w:r>
          </w:p>
          <w:bookmarkEnd w:id="3865"/>
        </w:tc>
        <w:tc>
          <w:tcPr>
            <w:tcBorders>
              <w:bottom w:val="single" w:sz="4" w:color="000000"/>
              <w:right w:val="single" w:sz="4" w:color="000000"/>
            </w:tcBorders>
            <w:tcMar>
              <w:top w:w="40" w:type="dxa"/>
              <w:left w:w="40" w:type="dxa"/>
              <w:bottom w:w="40" w:type="dxa"/>
              <w:right w:w="40" w:type="dxa"/>
            </w:tcMar>
            <w:vAlign w:val="top"/>
          </w:tcPr>
          <w:bookmarkStart w:id="3866" w:name="para_7c44205d_8813_4a99_8434_8fba0a33a3"/>
          <w:p>
            <w:pPr>
              <w:spacing w:before="180" w:after="0" w:line="240" w:lineRule="auto"/>
            </w:pPr>
            <w:r>
              <w:rPr>
                <w:rFonts w:ascii="Arial" w:hAnsi="Arial"/>
                <w:color w:val="000000"/>
                <w:sz w:val="18"/>
              </w:rPr>
              <w:t>Auto</w:t>
            </w:r>
          </w:p>
          <w:bookmarkEnd w:id="3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7" w:name="para_87e9012d_1919_4cb0_a448_2949352792"/>
          <w:p>
            <w:pPr>
              <w:spacing w:before="180" w:after="0" w:line="240" w:lineRule="auto"/>
            </w:pPr>
            <w:r>
              <w:rPr>
                <w:rFonts w:ascii="Arial" w:hAnsi="Arial"/>
                <w:color w:val="000000"/>
                <w:sz w:val="18"/>
              </w:rPr>
              <w:t>&gt;Referenced SOP Instance UID</w:t>
            </w:r>
          </w:p>
          <w:bookmarkEnd w:id="3867"/>
        </w:tc>
        <w:tc>
          <w:tcPr>
            <w:tcBorders>
              <w:bottom w:val="single" w:sz="4" w:color="000000"/>
              <w:right w:val="single" w:sz="4" w:color="000000"/>
            </w:tcBorders>
            <w:tcMar>
              <w:top w:w="40" w:type="dxa"/>
              <w:left w:w="40" w:type="dxa"/>
              <w:bottom w:w="40" w:type="dxa"/>
              <w:right w:w="40" w:type="dxa"/>
            </w:tcMar>
            <w:vAlign w:val="top"/>
          </w:tcPr>
          <w:bookmarkStart w:id="3868" w:name="para_7a403607_bae5_42db_9c8e_3c6a342e8e"/>
          <w:p>
            <w:pPr>
              <w:spacing w:before="180" w:after="0" w:line="240" w:lineRule="auto"/>
              <w:jc w:val="center"/>
            </w:pPr>
            <w:r>
              <w:rPr>
                <w:rFonts w:ascii="Arial" w:hAnsi="Arial"/>
                <w:color w:val="000000"/>
                <w:sz w:val="18"/>
              </w:rPr>
              <w:t>(0008,1155)</w:t>
            </w:r>
          </w:p>
          <w:bookmarkEnd w:id="3868"/>
        </w:tc>
        <w:tc>
          <w:tcPr>
            <w:tcBorders>
              <w:bottom w:val="single" w:sz="4" w:color="000000"/>
              <w:right w:val="single" w:sz="4" w:color="000000"/>
            </w:tcBorders>
            <w:tcMar>
              <w:top w:w="40" w:type="dxa"/>
              <w:left w:w="40" w:type="dxa"/>
              <w:bottom w:w="40" w:type="dxa"/>
              <w:right w:w="40" w:type="dxa"/>
            </w:tcMar>
            <w:vAlign w:val="top"/>
          </w:tcPr>
          <w:bookmarkStart w:id="3869" w:name="para_5c3e7a57_5135_47e4_ae11_18954b03e2"/>
          <w:p>
            <w:pPr>
              <w:spacing w:before="180" w:after="0" w:line="240" w:lineRule="auto"/>
              <w:jc w:val="center"/>
            </w:pPr>
            <w:r>
              <w:rPr>
                <w:rFonts w:ascii="Arial" w:hAnsi="Arial"/>
                <w:color w:val="000000"/>
                <w:sz w:val="18"/>
              </w:rPr>
              <w:t>UI</w:t>
            </w:r>
          </w:p>
          <w:bookmarkEnd w:id="3869"/>
        </w:tc>
        <w:tc>
          <w:tcPr>
            <w:tcBorders>
              <w:bottom w:val="single" w:sz="4" w:color="000000"/>
              <w:right w:val="single" w:sz="4" w:color="000000"/>
            </w:tcBorders>
            <w:tcMar>
              <w:top w:w="40" w:type="dxa"/>
              <w:left w:w="40" w:type="dxa"/>
              <w:bottom w:w="40" w:type="dxa"/>
              <w:right w:w="40" w:type="dxa"/>
            </w:tcMar>
            <w:vAlign w:val="top"/>
          </w:tcPr>
          <w:bookmarkStart w:id="3870" w:name="para_5f77a60d_37f9_4900_b27a_3b30b83e46"/>
          <w:p>
            <w:pPr>
              <w:spacing w:before="180" w:after="0" w:line="240" w:lineRule="auto"/>
            </w:pPr>
            <w:r>
              <w:rPr>
                <w:rFonts w:ascii="Arial" w:hAnsi="Arial"/>
                <w:color w:val="000000"/>
                <w:sz w:val="18"/>
              </w:rPr>
              <w:t>From created Presentation LUT SOP Instance</w:t>
            </w:r>
          </w:p>
          <w:bookmarkEnd w:id="3870"/>
        </w:tc>
        <w:tc>
          <w:tcPr>
            <w:tcBorders>
              <w:bottom w:val="single" w:sz="4" w:color="000000"/>
              <w:right w:val="single" w:sz="4" w:color="000000"/>
            </w:tcBorders>
            <w:tcMar>
              <w:top w:w="40" w:type="dxa"/>
              <w:left w:w="40" w:type="dxa"/>
              <w:bottom w:w="40" w:type="dxa"/>
              <w:right w:w="40" w:type="dxa"/>
            </w:tcMar>
            <w:vAlign w:val="top"/>
          </w:tcPr>
          <w:bookmarkStart w:id="3871" w:name="para_374a1435_fe4c_4691_b932_96a3453de4"/>
          <w:p>
            <w:pPr>
              <w:spacing w:before="180" w:after="0" w:line="240" w:lineRule="auto"/>
            </w:pPr>
            <w:r>
              <w:rPr>
                <w:rFonts w:ascii="Arial" w:hAnsi="Arial"/>
                <w:color w:val="000000"/>
                <w:sz w:val="18"/>
              </w:rPr>
              <w:t>ALWAYS</w:t>
            </w:r>
          </w:p>
          <w:bookmarkEnd w:id="3871"/>
        </w:tc>
        <w:tc>
          <w:tcPr>
            <w:tcBorders>
              <w:bottom w:val="single" w:sz="4" w:color="000000"/>
              <w:right w:val="single" w:sz="4" w:color="000000"/>
            </w:tcBorders>
            <w:tcMar>
              <w:top w:w="40" w:type="dxa"/>
              <w:left w:w="40" w:type="dxa"/>
              <w:bottom w:w="40" w:type="dxa"/>
              <w:right w:w="40" w:type="dxa"/>
            </w:tcMar>
            <w:vAlign w:val="top"/>
          </w:tcPr>
          <w:bookmarkStart w:id="3872" w:name="para_5c31a5b9_3c28_43a9_a409_bb38226aa9"/>
          <w:p>
            <w:pPr>
              <w:spacing w:before="180" w:after="0" w:line="240" w:lineRule="auto"/>
            </w:pPr>
            <w:r>
              <w:rPr>
                <w:rFonts w:ascii="Arial" w:hAnsi="Arial"/>
                <w:color w:val="000000"/>
                <w:sz w:val="18"/>
              </w:rPr>
              <w:t>Auto</w:t>
            </w:r>
          </w:p>
          <w:bookmarkEnd w:id="3872"/>
        </w:tc>
      </w:tr>
    </w:tbl>
    <w:bookmarkStart w:id="3873" w:name="para_3883a085_3140_4eb4_af00_1928ae04f6"/>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873"/>
    <w:bookmarkStart w:id="3874" w:name="table_B_4_2_46"/>
    <w:p>
      <w:pPr>
        <w:keepNext/>
        <w:spacing w:before="216" w:after="0" w:line="240" w:lineRule="auto"/>
        <w:jc w:val="center"/>
      </w:pPr>
      <w:r>
        <w:rPr>
          <w:rFonts w:ascii="Arial" w:hAnsi="Arial"/>
          <w:b/>
          <w:color w:val="000000"/>
          <w:sz w:val="22"/>
        </w:rPr>
        <w:t>Table B.4.2-46. Film Box SOP Class N-CREATE Response Status Handling Behavior</w:t>
      </w:r>
    </w:p>
    <w:bookmarkEnd w:id="3874"/>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75" w:name="para_82cc15e3_44da_4a56_b0bb_e59aa9f790"/>
          <w:p>
            <w:pPr>
              <w:keepNext/>
              <w:spacing w:before="180" w:after="0" w:line="240" w:lineRule="auto"/>
              <w:jc w:val="center"/>
            </w:pPr>
            <w:r>
              <w:rPr>
                <w:rFonts w:ascii="Arial" w:hAnsi="Arial"/>
                <w:b/>
                <w:color w:val="000000"/>
                <w:sz w:val="18"/>
              </w:rPr>
              <w:t>Service Status</w:t>
            </w:r>
          </w:p>
          <w:bookmarkEnd w:id="3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6" w:name="para_7deea3bb_ae1e_4ae1_83d2_152a080214"/>
          <w:p>
            <w:pPr>
              <w:spacing w:before="180" w:after="0" w:line="240" w:lineRule="auto"/>
              <w:jc w:val="center"/>
            </w:pPr>
            <w:r>
              <w:rPr>
                <w:rFonts w:ascii="Arial" w:hAnsi="Arial"/>
                <w:b/>
                <w:color w:val="000000"/>
                <w:sz w:val="18"/>
              </w:rPr>
              <w:t>Further Meaning</w:t>
            </w:r>
          </w:p>
          <w:bookmarkEnd w:id="38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7" w:name="para_e90e8256_8cfb_4488_8726_b7d428831d"/>
          <w:p>
            <w:pPr>
              <w:spacing w:before="180" w:after="0" w:line="240" w:lineRule="auto"/>
              <w:jc w:val="center"/>
            </w:pPr>
            <w:r>
              <w:rPr>
                <w:rFonts w:ascii="Arial" w:hAnsi="Arial"/>
                <w:b/>
                <w:color w:val="000000"/>
                <w:sz w:val="18"/>
              </w:rPr>
              <w:t>Error Code</w:t>
            </w:r>
          </w:p>
          <w:bookmarkEnd w:id="38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8" w:name="para_fafd1829_77cd_4b98_a3b3_152d945aa0"/>
          <w:p>
            <w:pPr>
              <w:spacing w:before="180" w:after="0" w:line="240" w:lineRule="auto"/>
              <w:jc w:val="center"/>
            </w:pPr>
            <w:r>
              <w:rPr>
                <w:rFonts w:ascii="Arial" w:hAnsi="Arial"/>
                <w:b/>
                <w:color w:val="000000"/>
                <w:sz w:val="18"/>
              </w:rPr>
              <w:t>Behavior</w:t>
            </w:r>
          </w:p>
          <w:bookmarkEnd w:id="3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9" w:name="para_0bf89add_b0b8_4144_b1a5_73dba7b364"/>
          <w:p>
            <w:pPr>
              <w:spacing w:before="180" w:after="0" w:line="240" w:lineRule="auto"/>
            </w:pPr>
            <w:r>
              <w:rPr>
                <w:rFonts w:ascii="Arial" w:hAnsi="Arial"/>
                <w:color w:val="000000"/>
                <w:sz w:val="18"/>
              </w:rPr>
              <w:t>Success</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409d6fa2_0fcd_4cd4_876f_07b65429d4"/>
          <w:p>
            <w:pPr>
              <w:spacing w:before="180" w:after="0" w:line="240" w:lineRule="auto"/>
            </w:pPr>
            <w:r>
              <w:rPr>
                <w:rFonts w:ascii="Arial" w:hAnsi="Arial"/>
                <w:color w:val="000000"/>
                <w:sz w:val="18"/>
              </w:rPr>
              <w:t>Success</w:t>
            </w:r>
          </w:p>
          <w:bookmarkEnd w:id="3880"/>
        </w:tc>
        <w:tc>
          <w:tcPr>
            <w:tcBorders>
              <w:bottom w:val="single" w:sz="4" w:color="000000"/>
              <w:right w:val="single" w:sz="4" w:color="000000"/>
            </w:tcBorders>
            <w:tcMar>
              <w:top w:w="40" w:type="dxa"/>
              <w:left w:w="40" w:type="dxa"/>
              <w:bottom w:w="40" w:type="dxa"/>
              <w:right w:w="40" w:type="dxa"/>
            </w:tcMar>
            <w:vAlign w:val="top"/>
          </w:tcPr>
          <w:bookmarkStart w:id="3881" w:name="para_1be90890_acf9_4350_bb3b_5120954060"/>
          <w:p>
            <w:pPr>
              <w:spacing w:before="180" w:after="0" w:line="240" w:lineRule="auto"/>
            </w:pPr>
            <w:r>
              <w:rPr>
                <w:rFonts w:ascii="Arial" w:hAnsi="Arial"/>
                <w:color w:val="000000"/>
                <w:sz w:val="18"/>
              </w:rPr>
              <w:t>0000</w:t>
            </w:r>
          </w:p>
          <w:bookmarkEnd w:id="3881"/>
        </w:tc>
        <w:tc>
          <w:tcPr>
            <w:tcBorders>
              <w:bottom w:val="single" w:sz="4" w:color="000000"/>
              <w:right w:val="single" w:sz="4" w:color="000000"/>
            </w:tcBorders>
            <w:tcMar>
              <w:top w:w="40" w:type="dxa"/>
              <w:left w:w="40" w:type="dxa"/>
              <w:bottom w:w="40" w:type="dxa"/>
              <w:right w:w="40" w:type="dxa"/>
            </w:tcMar>
            <w:vAlign w:val="top"/>
          </w:tcPr>
          <w:bookmarkStart w:id="3882" w:name="para_569e2e81_452f_4c32_b0a3_31b51bd20d"/>
          <w:p>
            <w:pPr>
              <w:spacing w:before="180" w:after="0" w:line="240" w:lineRule="auto"/>
            </w:pPr>
            <w:r>
              <w:rPr>
                <w:rFonts w:ascii="Arial" w:hAnsi="Arial"/>
                <w:color w:val="000000"/>
                <w:sz w:val="18"/>
              </w:rPr>
              <w:t>The SCP has completed the operation successfully.</w:t>
            </w:r>
          </w:p>
          <w:bookmarkEnd w:id="3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3" w:name="para_6b3c17ba_da73_4203_bf12_05f539c876"/>
          <w:p>
            <w:pPr>
              <w:spacing w:before="180" w:after="0" w:line="240" w:lineRule="auto"/>
            </w:pPr>
            <w:r>
              <w:rPr>
                <w:rFonts w:ascii="Arial" w:hAnsi="Arial"/>
                <w:color w:val="000000"/>
                <w:sz w:val="18"/>
              </w:rPr>
              <w:t>Warning</w:t>
            </w:r>
          </w:p>
          <w:bookmarkEnd w:id="3883"/>
        </w:tc>
        <w:tc>
          <w:tcPr>
            <w:tcBorders>
              <w:bottom w:val="single" w:sz="4" w:color="000000"/>
              <w:right w:val="single" w:sz="4" w:color="000000"/>
            </w:tcBorders>
            <w:tcMar>
              <w:top w:w="40" w:type="dxa"/>
              <w:left w:w="40" w:type="dxa"/>
              <w:bottom w:w="40" w:type="dxa"/>
              <w:right w:w="40" w:type="dxa"/>
            </w:tcMar>
            <w:vAlign w:val="top"/>
          </w:tcPr>
          <w:bookmarkStart w:id="3884" w:name="para_d203a779_51d6_4a42_a7a5_17073e88fa"/>
          <w:p>
            <w:pPr>
              <w:spacing w:before="180" w:after="0" w:line="240" w:lineRule="auto"/>
            </w:pPr>
            <w:r>
              <w:rPr>
                <w:rFonts w:ascii="Arial" w:hAnsi="Arial"/>
                <w:color w:val="000000"/>
                <w:sz w:val="18"/>
              </w:rPr>
              <w:t>Requested Min Density or Max Density outside of printer's operating range</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c5669b00_9197_4216_93fb_1e0ed2edb0"/>
          <w:p>
            <w:pPr>
              <w:spacing w:before="180" w:after="0" w:line="240" w:lineRule="auto"/>
            </w:pPr>
            <w:r>
              <w:rPr>
                <w:rFonts w:ascii="Arial" w:hAnsi="Arial"/>
                <w:color w:val="000000"/>
                <w:sz w:val="18"/>
              </w:rPr>
              <w:t>B605H</w:t>
            </w:r>
          </w:p>
          <w:bookmarkEnd w:id="3885"/>
        </w:tc>
        <w:tc>
          <w:tcPr>
            <w:tcBorders>
              <w:bottom w:val="single" w:sz="4" w:color="000000"/>
              <w:right w:val="single" w:sz="4" w:color="000000"/>
            </w:tcBorders>
            <w:tcMar>
              <w:top w:w="40" w:type="dxa"/>
              <w:left w:w="40" w:type="dxa"/>
              <w:bottom w:w="40" w:type="dxa"/>
              <w:right w:w="40" w:type="dxa"/>
            </w:tcMar>
            <w:vAlign w:val="top"/>
          </w:tcPr>
          <w:bookmarkStart w:id="3886" w:name="para_242939b8_5bd7_4290_9594_8a24453ea7"/>
          <w:p>
            <w:pPr>
              <w:spacing w:before="180" w:after="0" w:line="240" w:lineRule="auto"/>
            </w:pPr>
            <w:r>
              <w:rPr>
                <w:rFonts w:ascii="Arial" w:hAnsi="Arial"/>
                <w:color w:val="000000"/>
                <w:sz w:val="18"/>
              </w:rPr>
              <w:t>The N-CREATE operation is considered successful but the status meaning is logged.</w:t>
            </w:r>
          </w:p>
          <w:bookmarkEnd w:id="3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7" w:name="para_9933f70d_4143_41aa_858b_a1fd9662c4"/>
          <w:p>
            <w:pPr>
              <w:spacing w:before="180" w:after="0" w:line="240" w:lineRule="auto"/>
            </w:pPr>
            <w:r>
              <w:rPr>
                <w:rFonts w:ascii="Arial" w:hAnsi="Arial"/>
                <w:color w:val="000000"/>
                <w:sz w:val="18"/>
              </w:rPr>
              <w:t>*</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f934c25a_8f1f_4bb8_8521_a3f0cf7f69"/>
          <w:p>
            <w:pPr>
              <w:spacing w:before="180" w:after="0" w:line="240" w:lineRule="auto"/>
            </w:pPr>
            <w:r>
              <w:rPr>
                <w:rFonts w:ascii="Arial" w:hAnsi="Arial"/>
                <w:color w:val="000000"/>
                <w:sz w:val="18"/>
              </w:rPr>
              <w:t>*</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914261eb_b865_483c_b682_3dee39b5c8"/>
          <w:p>
            <w:pPr>
              <w:spacing w:before="180" w:after="0" w:line="240" w:lineRule="auto"/>
            </w:pPr>
            <w:r>
              <w:rPr>
                <w:rFonts w:ascii="Arial" w:hAnsi="Arial"/>
                <w:color w:val="000000"/>
                <w:sz w:val="18"/>
              </w:rPr>
              <w:t>Any other status code.</w:t>
            </w:r>
          </w:p>
          <w:bookmarkEnd w:id="3889"/>
        </w:tc>
        <w:tc>
          <w:tcPr>
            <w:tcBorders>
              <w:bottom w:val="single" w:sz="4" w:color="000000"/>
              <w:right w:val="single" w:sz="4" w:color="000000"/>
            </w:tcBorders>
            <w:tcMar>
              <w:top w:w="40" w:type="dxa"/>
              <w:left w:w="40" w:type="dxa"/>
              <w:bottom w:w="40" w:type="dxa"/>
              <w:right w:w="40" w:type="dxa"/>
            </w:tcMar>
            <w:vAlign w:val="top"/>
          </w:tcPr>
          <w:bookmarkStart w:id="3890" w:name="para_6e4bba14_d8b1_406d_b4a3_a7068393dc"/>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90"/>
        </w:tc>
      </w:tr>
    </w:tbl>
    <w:bookmarkStart w:id="3891" w:name="sect_B_4_2_3_3_1_7_2"/>
    <w:p>
      <w:pPr>
        <w:spacing w:before="180" w:after="0" w:line="240" w:lineRule="auto"/>
      </w:pPr>
      <w:r>
        <w:rPr>
          <w:rFonts w:ascii="Arial" w:hAnsi="Arial"/>
          <w:b/>
          <w:color w:val="000000"/>
          <w:sz w:val="18"/>
        </w:rPr>
        <w:t>B.4.2.3.3.1.7.2 Film Box SOP Class Operations (N-ACTION)</w:t>
      </w:r>
    </w:p>
    <w:bookmarkEnd w:id="3891"/>
    <w:bookmarkStart w:id="3892" w:name="para_cc673bb3_5be1_4351_90df_a8e4adaf9d"/>
    <w:p>
      <w:pPr>
        <w:spacing w:before="180" w:after="0" w:line="240" w:lineRule="auto"/>
        <w:jc w:val="both"/>
      </w:pPr>
      <w:r>
        <w:rPr>
          <w:rFonts w:ascii="Arial" w:hAnsi="Arial"/>
          <w:color w:val="000000"/>
          <w:sz w:val="18"/>
        </w:rPr>
        <w:t>An N-ACTION Request is issued to instruct the Print SCP to print the contents of the Film Box. The Action Reply argument in an N-ACTION response is not evaluated.</w:t>
      </w:r>
    </w:p>
    <w:bookmarkEnd w:id="3892"/>
    <w:bookmarkStart w:id="3893" w:name="para_55a2862c_4424_48a6_8d11_4da28ba3b6"/>
    <w:p>
      <w:pPr>
        <w:spacing w:before="180" w:after="0" w:line="240" w:lineRule="auto"/>
        <w:jc w:val="both"/>
      </w:pPr>
      <w:r>
        <w:rPr>
          <w:rFonts w:ascii="Arial" w:hAnsi="Arial"/>
          <w:color w:val="000000"/>
          <w:sz w:val="18"/>
        </w:rPr>
        <w:t>The behavior of Hardcopy AE when encountering status codes in a N-ACTION response is summarized in the Table below:</w:t>
      </w:r>
    </w:p>
    <w:bookmarkEnd w:id="3893"/>
    <w:bookmarkStart w:id="3894" w:name="table_B_4_2_47"/>
    <w:p>
      <w:pPr>
        <w:keepNext/>
        <w:spacing w:before="216" w:after="0" w:line="240" w:lineRule="auto"/>
        <w:jc w:val="center"/>
      </w:pPr>
      <w:r>
        <w:rPr>
          <w:rFonts w:ascii="Arial" w:hAnsi="Arial"/>
          <w:b/>
          <w:color w:val="000000"/>
          <w:sz w:val="22"/>
        </w:rPr>
        <w:t>Table B.4.2-47. Film Box SOP Class N-ACTION Response Status Handling Behavior</w:t>
      </w:r>
    </w:p>
    <w:bookmarkEnd w:id="3894"/>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95" w:name="para_a4aab333_697f_4622_b8c1_3ff8dca478"/>
          <w:p>
            <w:pPr>
              <w:keepNext/>
              <w:spacing w:before="180" w:after="0" w:line="240" w:lineRule="auto"/>
              <w:jc w:val="center"/>
            </w:pPr>
            <w:r>
              <w:rPr>
                <w:rFonts w:ascii="Arial" w:hAnsi="Arial"/>
                <w:b/>
                <w:color w:val="000000"/>
                <w:sz w:val="18"/>
              </w:rPr>
              <w:t>Service Status</w:t>
            </w:r>
          </w:p>
          <w:bookmarkEnd w:id="3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96" w:name="para_9185b157_b884_4d4b_ac65_b429caaf68"/>
          <w:p>
            <w:pPr>
              <w:spacing w:before="180" w:after="0" w:line="240" w:lineRule="auto"/>
              <w:jc w:val="center"/>
            </w:pPr>
            <w:r>
              <w:rPr>
                <w:rFonts w:ascii="Arial" w:hAnsi="Arial"/>
                <w:b/>
                <w:color w:val="000000"/>
                <w:sz w:val="18"/>
              </w:rPr>
              <w:t>Further Meaning</w:t>
            </w:r>
          </w:p>
          <w:bookmarkEnd w:id="3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97" w:name="para_6d660ba5_ea41_49cd_9770_f46d3d660c"/>
          <w:p>
            <w:pPr>
              <w:spacing w:before="180" w:after="0" w:line="240" w:lineRule="auto"/>
              <w:jc w:val="center"/>
            </w:pPr>
            <w:r>
              <w:rPr>
                <w:rFonts w:ascii="Arial" w:hAnsi="Arial"/>
                <w:b/>
                <w:color w:val="000000"/>
                <w:sz w:val="18"/>
              </w:rPr>
              <w:t>Error Code</w:t>
            </w:r>
          </w:p>
          <w:bookmarkEnd w:id="38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98" w:name="para_6a5e1dea_7962_4a31_ad9b_172b7f3cb3"/>
          <w:p>
            <w:pPr>
              <w:spacing w:before="180" w:after="0" w:line="240" w:lineRule="auto"/>
              <w:jc w:val="center"/>
            </w:pPr>
            <w:r>
              <w:rPr>
                <w:rFonts w:ascii="Arial" w:hAnsi="Arial"/>
                <w:b/>
                <w:color w:val="000000"/>
                <w:sz w:val="18"/>
              </w:rPr>
              <w:t>Behavior</w:t>
            </w:r>
          </w:p>
          <w:bookmarkEnd w:id="3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9" w:name="para_eca5fa9c_2f49_4dfa_ba66_ae3cf10358"/>
          <w:p>
            <w:pPr>
              <w:spacing w:before="180" w:after="0" w:line="240" w:lineRule="auto"/>
            </w:pPr>
            <w:r>
              <w:rPr>
                <w:rFonts w:ascii="Arial" w:hAnsi="Arial"/>
                <w:color w:val="000000"/>
                <w:sz w:val="18"/>
              </w:rPr>
              <w:t>Success</w:t>
            </w:r>
          </w:p>
          <w:bookmarkEnd w:id="3899"/>
        </w:tc>
        <w:tc>
          <w:tcPr>
            <w:tcBorders>
              <w:bottom w:val="single" w:sz="4" w:color="000000"/>
              <w:right w:val="single" w:sz="4" w:color="000000"/>
            </w:tcBorders>
            <w:tcMar>
              <w:top w:w="40" w:type="dxa"/>
              <w:left w:w="40" w:type="dxa"/>
              <w:bottom w:w="40" w:type="dxa"/>
              <w:right w:w="40" w:type="dxa"/>
            </w:tcMar>
            <w:vAlign w:val="top"/>
          </w:tcPr>
          <w:bookmarkStart w:id="3900" w:name="para_e299afa5_da6f_41c2_bb1c_e04fc183ee"/>
          <w:p>
            <w:pPr>
              <w:spacing w:before="180" w:after="0" w:line="240" w:lineRule="auto"/>
            </w:pPr>
            <w:r>
              <w:rPr>
                <w:rFonts w:ascii="Arial" w:hAnsi="Arial"/>
                <w:color w:val="000000"/>
                <w:sz w:val="18"/>
              </w:rPr>
              <w:t>Success</w:t>
            </w:r>
          </w:p>
          <w:bookmarkEnd w:id="3900"/>
        </w:tc>
        <w:tc>
          <w:tcPr>
            <w:tcBorders>
              <w:bottom w:val="single" w:sz="4" w:color="000000"/>
              <w:right w:val="single" w:sz="4" w:color="000000"/>
            </w:tcBorders>
            <w:tcMar>
              <w:top w:w="40" w:type="dxa"/>
              <w:left w:w="40" w:type="dxa"/>
              <w:bottom w:w="40" w:type="dxa"/>
              <w:right w:w="40" w:type="dxa"/>
            </w:tcMar>
            <w:vAlign w:val="top"/>
          </w:tcPr>
          <w:bookmarkStart w:id="3901" w:name="para_2d204955_e00d_425e_a3df_b05732cc13"/>
          <w:p>
            <w:pPr>
              <w:spacing w:before="180" w:after="0" w:line="240" w:lineRule="auto"/>
            </w:pPr>
            <w:r>
              <w:rPr>
                <w:rFonts w:ascii="Arial" w:hAnsi="Arial"/>
                <w:color w:val="000000"/>
                <w:sz w:val="18"/>
              </w:rPr>
              <w:t>0000</w:t>
            </w:r>
          </w:p>
          <w:bookmarkEnd w:id="3901"/>
        </w:tc>
        <w:tc>
          <w:tcPr>
            <w:tcBorders>
              <w:bottom w:val="single" w:sz="4" w:color="000000"/>
              <w:right w:val="single" w:sz="4" w:color="000000"/>
            </w:tcBorders>
            <w:tcMar>
              <w:top w:w="40" w:type="dxa"/>
              <w:left w:w="40" w:type="dxa"/>
              <w:bottom w:w="40" w:type="dxa"/>
              <w:right w:w="40" w:type="dxa"/>
            </w:tcMar>
            <w:vAlign w:val="top"/>
          </w:tcPr>
          <w:bookmarkStart w:id="3902" w:name="para_ab0cd46c_9999_4a12_ba97_eb50151388"/>
          <w:p>
            <w:pPr>
              <w:spacing w:before="180" w:after="0" w:line="240" w:lineRule="auto"/>
            </w:pPr>
            <w:r>
              <w:rPr>
                <w:rFonts w:ascii="Arial" w:hAnsi="Arial"/>
                <w:color w:val="000000"/>
                <w:sz w:val="18"/>
              </w:rPr>
              <w:t>The SCP has completed the operation successfully. The film has been accepted for printing.</w:t>
            </w:r>
          </w:p>
          <w:bookmarkEnd w:id="3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3" w:name="para_101089f0_985b_479a_a5be_3a959ae7b2"/>
          <w:p>
            <w:pPr>
              <w:spacing w:before="180" w:after="0" w:line="240" w:lineRule="auto"/>
            </w:pPr>
            <w:r>
              <w:rPr>
                <w:rFonts w:ascii="Arial" w:hAnsi="Arial"/>
                <w:color w:val="000000"/>
                <w:sz w:val="18"/>
              </w:rPr>
              <w:t>Warning</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cb16be7d_054a_491a_9c76_0fdd49b4cf"/>
          <w:p>
            <w:pPr>
              <w:spacing w:before="180" w:after="0" w:line="240" w:lineRule="auto"/>
            </w:pPr>
            <w:r>
              <w:rPr>
                <w:rFonts w:ascii="Arial" w:hAnsi="Arial"/>
                <w:color w:val="000000"/>
                <w:sz w:val="18"/>
              </w:rPr>
              <w:t>Film Box SOP Instance hierarchy does not contain Image Box SOP Instances (empty page)</w:t>
            </w:r>
          </w:p>
          <w:bookmarkEnd w:id="3904"/>
        </w:tc>
        <w:tc>
          <w:tcPr>
            <w:tcBorders>
              <w:bottom w:val="single" w:sz="4" w:color="000000"/>
              <w:right w:val="single" w:sz="4" w:color="000000"/>
            </w:tcBorders>
            <w:tcMar>
              <w:top w:w="40" w:type="dxa"/>
              <w:left w:w="40" w:type="dxa"/>
              <w:bottom w:w="40" w:type="dxa"/>
              <w:right w:w="40" w:type="dxa"/>
            </w:tcMar>
            <w:vAlign w:val="top"/>
          </w:tcPr>
          <w:bookmarkStart w:id="3905" w:name="para_527a43aa_3951_4b33_acde_ccec7e9732"/>
          <w:p>
            <w:pPr>
              <w:spacing w:before="180" w:after="0" w:line="240" w:lineRule="auto"/>
            </w:pPr>
            <w:r>
              <w:rPr>
                <w:rFonts w:ascii="Arial" w:hAnsi="Arial"/>
                <w:color w:val="000000"/>
                <w:sz w:val="18"/>
              </w:rPr>
              <w:t>B603H</w:t>
            </w:r>
          </w:p>
          <w:bookmarkEnd w:id="3905"/>
        </w:tc>
        <w:tc>
          <w:tcPr>
            <w:tcBorders>
              <w:bottom w:val="single" w:sz="4" w:color="000000"/>
              <w:right w:val="single" w:sz="4" w:color="000000"/>
            </w:tcBorders>
            <w:tcMar>
              <w:top w:w="40" w:type="dxa"/>
              <w:left w:w="40" w:type="dxa"/>
              <w:bottom w:w="40" w:type="dxa"/>
              <w:right w:w="40" w:type="dxa"/>
            </w:tcMar>
            <w:vAlign w:val="top"/>
          </w:tcPr>
          <w:bookmarkStart w:id="3906" w:name="para_02cbb628_9a0d_496e_991b_f6a3b1ef0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7" w:name="para_7e8f6389_97c4_4e16_a219_31c7a7bef9"/>
          <w:p>
            <w:pPr>
              <w:spacing w:before="180" w:after="0" w:line="240" w:lineRule="auto"/>
            </w:pPr>
            <w:r>
              <w:rPr>
                <w:rFonts w:ascii="Arial" w:hAnsi="Arial"/>
                <w:color w:val="000000"/>
                <w:sz w:val="18"/>
              </w:rPr>
              <w:t>Warning</w:t>
            </w:r>
          </w:p>
          <w:bookmarkEnd w:id="3907"/>
        </w:tc>
        <w:tc>
          <w:tcPr>
            <w:tcBorders>
              <w:bottom w:val="single" w:sz="4" w:color="000000"/>
              <w:right w:val="single" w:sz="4" w:color="000000"/>
            </w:tcBorders>
            <w:tcMar>
              <w:top w:w="40" w:type="dxa"/>
              <w:left w:w="40" w:type="dxa"/>
              <w:bottom w:w="40" w:type="dxa"/>
              <w:right w:w="40" w:type="dxa"/>
            </w:tcMar>
            <w:vAlign w:val="top"/>
          </w:tcPr>
          <w:bookmarkStart w:id="3908" w:name="para_a1e5dcb9_00e0_43b0_8239_453fdc3672"/>
          <w:p>
            <w:pPr>
              <w:spacing w:before="180" w:after="0" w:line="240" w:lineRule="auto"/>
            </w:pPr>
            <w:r>
              <w:rPr>
                <w:rFonts w:ascii="Arial" w:hAnsi="Arial"/>
                <w:color w:val="000000"/>
                <w:sz w:val="18"/>
              </w:rPr>
              <w:t>Image size is larger than Image Box size. The image has been demagnified.</w:t>
            </w:r>
          </w:p>
          <w:bookmarkEnd w:id="3908"/>
        </w:tc>
        <w:tc>
          <w:tcPr>
            <w:tcBorders>
              <w:bottom w:val="single" w:sz="4" w:color="000000"/>
              <w:right w:val="single" w:sz="4" w:color="000000"/>
            </w:tcBorders>
            <w:tcMar>
              <w:top w:w="40" w:type="dxa"/>
              <w:left w:w="40" w:type="dxa"/>
              <w:bottom w:w="40" w:type="dxa"/>
              <w:right w:w="40" w:type="dxa"/>
            </w:tcMar>
            <w:vAlign w:val="top"/>
          </w:tcPr>
          <w:bookmarkStart w:id="3909" w:name="para_628f3a68_e287_45e8_994b_1b5a1b38af"/>
          <w:p>
            <w:pPr>
              <w:spacing w:before="180" w:after="0" w:line="240" w:lineRule="auto"/>
            </w:pPr>
            <w:r>
              <w:rPr>
                <w:rFonts w:ascii="Arial" w:hAnsi="Arial"/>
                <w:color w:val="000000"/>
                <w:sz w:val="18"/>
              </w:rPr>
              <w:t>B604H</w:t>
            </w:r>
          </w:p>
          <w:bookmarkEnd w:id="3909"/>
        </w:tc>
        <w:tc>
          <w:tcPr>
            <w:tcBorders>
              <w:bottom w:val="single" w:sz="4" w:color="000000"/>
              <w:right w:val="single" w:sz="4" w:color="000000"/>
            </w:tcBorders>
            <w:tcMar>
              <w:top w:w="40" w:type="dxa"/>
              <w:left w:w="40" w:type="dxa"/>
              <w:bottom w:w="40" w:type="dxa"/>
              <w:right w:w="40" w:type="dxa"/>
            </w:tcMar>
            <w:vAlign w:val="top"/>
          </w:tcPr>
          <w:bookmarkStart w:id="3910" w:name="para_167fc028_0135_420d_833e_3b50d28d7a"/>
          <w:p>
            <w:pPr>
              <w:spacing w:before="180" w:after="0" w:line="240" w:lineRule="auto"/>
            </w:pPr>
            <w:r>
              <w:rPr>
                <w:rFonts w:ascii="Arial" w:hAnsi="Arial"/>
                <w:color w:val="000000"/>
                <w:sz w:val="18"/>
              </w:rPr>
              <w:t>The N-ACTION operation is considered successful but the status meaning is logged.</w:t>
            </w:r>
          </w:p>
          <w:bookmarkEnd w:id="3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1" w:name="para_e278a7e4_dfc7_47f5_a95f_7ed6cbcc37"/>
          <w:p>
            <w:pPr>
              <w:spacing w:before="180" w:after="0" w:line="240" w:lineRule="auto"/>
            </w:pPr>
            <w:r>
              <w:rPr>
                <w:rFonts w:ascii="Arial" w:hAnsi="Arial"/>
                <w:color w:val="000000"/>
                <w:sz w:val="18"/>
              </w:rPr>
              <w:t>Warning</w:t>
            </w:r>
          </w:p>
          <w:bookmarkEnd w:id="3911"/>
        </w:tc>
        <w:tc>
          <w:tcPr>
            <w:tcBorders>
              <w:bottom w:val="single" w:sz="4" w:color="000000"/>
              <w:right w:val="single" w:sz="4" w:color="000000"/>
            </w:tcBorders>
            <w:tcMar>
              <w:top w:w="40" w:type="dxa"/>
              <w:left w:w="40" w:type="dxa"/>
              <w:bottom w:w="40" w:type="dxa"/>
              <w:right w:w="40" w:type="dxa"/>
            </w:tcMar>
            <w:vAlign w:val="top"/>
          </w:tcPr>
          <w:bookmarkStart w:id="3912" w:name="para_c1744ff0_aa32_4d5e_a8bf_0949ebe0b4"/>
          <w:p>
            <w:pPr>
              <w:spacing w:before="180" w:after="0" w:line="240" w:lineRule="auto"/>
            </w:pPr>
            <w:r>
              <w:rPr>
                <w:rFonts w:ascii="Arial" w:hAnsi="Arial"/>
                <w:color w:val="000000"/>
                <w:sz w:val="18"/>
              </w:rPr>
              <w:t>Image size is larger than Image Box size. The image has been cropped to fit.</w:t>
            </w:r>
          </w:p>
          <w:bookmarkEnd w:id="3912"/>
        </w:tc>
        <w:tc>
          <w:tcPr>
            <w:tcBorders>
              <w:bottom w:val="single" w:sz="4" w:color="000000"/>
              <w:right w:val="single" w:sz="4" w:color="000000"/>
            </w:tcBorders>
            <w:tcMar>
              <w:top w:w="40" w:type="dxa"/>
              <w:left w:w="40" w:type="dxa"/>
              <w:bottom w:w="40" w:type="dxa"/>
              <w:right w:w="40" w:type="dxa"/>
            </w:tcMar>
            <w:vAlign w:val="top"/>
          </w:tcPr>
          <w:bookmarkStart w:id="3913" w:name="para_389bcca6_760e_467c_8450_9356af226a"/>
          <w:p>
            <w:pPr>
              <w:spacing w:before="180" w:after="0" w:line="240" w:lineRule="auto"/>
            </w:pPr>
            <w:r>
              <w:rPr>
                <w:rFonts w:ascii="Arial" w:hAnsi="Arial"/>
                <w:color w:val="000000"/>
                <w:sz w:val="18"/>
              </w:rPr>
              <w:t>B609H</w:t>
            </w:r>
          </w:p>
          <w:bookmarkEnd w:id="3913"/>
        </w:tc>
        <w:tc>
          <w:tcPr>
            <w:tcBorders>
              <w:bottom w:val="single" w:sz="4" w:color="000000"/>
              <w:right w:val="single" w:sz="4" w:color="000000"/>
            </w:tcBorders>
            <w:tcMar>
              <w:top w:w="40" w:type="dxa"/>
              <w:left w:w="40" w:type="dxa"/>
              <w:bottom w:w="40" w:type="dxa"/>
              <w:right w:w="40" w:type="dxa"/>
            </w:tcMar>
            <w:vAlign w:val="top"/>
          </w:tcPr>
          <w:bookmarkStart w:id="3914" w:name="para_93f9c020_d803_41fa_8334_e47bec9a99"/>
          <w:p>
            <w:pPr>
              <w:spacing w:before="180" w:after="0" w:line="240" w:lineRule="auto"/>
            </w:pPr>
            <w:r>
              <w:rPr>
                <w:rFonts w:ascii="Arial" w:hAnsi="Arial"/>
                <w:color w:val="000000"/>
                <w:sz w:val="18"/>
              </w:rPr>
              <w:t>The N-ACTION operation is considered successful but the status meaning is logged.</w:t>
            </w:r>
          </w:p>
          <w:bookmarkEnd w:id="3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5" w:name="para_31b175e5_8438_4b0a_9dc8_a9bd39de64"/>
          <w:p>
            <w:pPr>
              <w:spacing w:before="180" w:after="0" w:line="240" w:lineRule="auto"/>
            </w:pPr>
            <w:r>
              <w:rPr>
                <w:rFonts w:ascii="Arial" w:hAnsi="Arial"/>
                <w:color w:val="000000"/>
                <w:sz w:val="18"/>
              </w:rPr>
              <w:t>Warning</w:t>
            </w:r>
          </w:p>
          <w:bookmarkEnd w:id="3915"/>
        </w:tc>
        <w:tc>
          <w:tcPr>
            <w:tcBorders>
              <w:bottom w:val="single" w:sz="4" w:color="000000"/>
              <w:right w:val="single" w:sz="4" w:color="000000"/>
            </w:tcBorders>
            <w:tcMar>
              <w:top w:w="40" w:type="dxa"/>
              <w:left w:w="40" w:type="dxa"/>
              <w:bottom w:w="40" w:type="dxa"/>
              <w:right w:w="40" w:type="dxa"/>
            </w:tcMar>
            <w:vAlign w:val="top"/>
          </w:tcPr>
          <w:bookmarkStart w:id="3916" w:name="para_dcf1e7f1_4917_4213_a26e_dd37a4f108"/>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3916"/>
        </w:tc>
        <w:tc>
          <w:tcPr>
            <w:tcBorders>
              <w:bottom w:val="single" w:sz="4" w:color="000000"/>
              <w:right w:val="single" w:sz="4" w:color="000000"/>
            </w:tcBorders>
            <w:tcMar>
              <w:top w:w="40" w:type="dxa"/>
              <w:left w:w="40" w:type="dxa"/>
              <w:bottom w:w="40" w:type="dxa"/>
              <w:right w:w="40" w:type="dxa"/>
            </w:tcMar>
            <w:vAlign w:val="top"/>
          </w:tcPr>
          <w:bookmarkStart w:id="3917" w:name="para_dfc21485_4ec1_48f9_9ef4_fb79d7f94c"/>
          <w:p>
            <w:pPr>
              <w:spacing w:before="180" w:after="0" w:line="240" w:lineRule="auto"/>
            </w:pPr>
            <w:r>
              <w:rPr>
                <w:rFonts w:ascii="Arial" w:hAnsi="Arial"/>
                <w:color w:val="000000"/>
                <w:sz w:val="18"/>
              </w:rPr>
              <w:t>B60AH</w:t>
            </w:r>
          </w:p>
          <w:bookmarkEnd w:id="3917"/>
        </w:tc>
        <w:tc>
          <w:tcPr>
            <w:tcBorders>
              <w:bottom w:val="single" w:sz="4" w:color="000000"/>
              <w:right w:val="single" w:sz="4" w:color="000000"/>
            </w:tcBorders>
            <w:tcMar>
              <w:top w:w="40" w:type="dxa"/>
              <w:left w:w="40" w:type="dxa"/>
              <w:bottom w:w="40" w:type="dxa"/>
              <w:right w:w="40" w:type="dxa"/>
            </w:tcMar>
            <w:vAlign w:val="top"/>
          </w:tcPr>
          <w:bookmarkStart w:id="3918" w:name="para_63557757_73f1_4154_93c3_6c5c84c934"/>
          <w:p>
            <w:pPr>
              <w:spacing w:before="180" w:after="0" w:line="240" w:lineRule="auto"/>
            </w:pPr>
            <w:r>
              <w:rPr>
                <w:rFonts w:ascii="Arial" w:hAnsi="Arial"/>
                <w:color w:val="000000"/>
                <w:sz w:val="18"/>
              </w:rPr>
              <w:t>The N-ACTION operation is considered successful but the status meaning is logged.</w:t>
            </w:r>
          </w:p>
          <w:bookmarkEnd w:id="3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9" w:name="para_b4f85b09_2f45_4445_a244_3c91584bd6"/>
          <w:p>
            <w:pPr>
              <w:spacing w:before="180" w:after="0" w:line="240" w:lineRule="auto"/>
            </w:pPr>
            <w:r>
              <w:rPr>
                <w:rFonts w:ascii="Arial" w:hAnsi="Arial"/>
                <w:color w:val="000000"/>
                <w:sz w:val="18"/>
              </w:rPr>
              <w:t>Failure</w:t>
            </w:r>
          </w:p>
          <w:bookmarkEnd w:id="3919"/>
        </w:tc>
        <w:tc>
          <w:tcPr>
            <w:tcBorders>
              <w:bottom w:val="single" w:sz="4" w:color="000000"/>
              <w:right w:val="single" w:sz="4" w:color="000000"/>
            </w:tcBorders>
            <w:tcMar>
              <w:top w:w="40" w:type="dxa"/>
              <w:left w:w="40" w:type="dxa"/>
              <w:bottom w:w="40" w:type="dxa"/>
              <w:right w:w="40" w:type="dxa"/>
            </w:tcMar>
            <w:vAlign w:val="top"/>
          </w:tcPr>
          <w:bookmarkStart w:id="3920" w:name="para_1be5d918_0d68_4849_b16b_c00adc149c"/>
          <w:p>
            <w:pPr>
              <w:spacing w:before="180" w:after="0" w:line="240" w:lineRule="auto"/>
            </w:pPr>
            <w:r>
              <w:rPr>
                <w:rFonts w:ascii="Arial" w:hAnsi="Arial"/>
                <w:color w:val="000000"/>
                <w:sz w:val="18"/>
              </w:rPr>
              <w:t>Unable to create Print Job SOP Instance; print queue is full.</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33c69107_fb2c_4b22_b22e_08b26547b5"/>
          <w:p>
            <w:pPr>
              <w:spacing w:before="180" w:after="0" w:line="240" w:lineRule="auto"/>
            </w:pPr>
            <w:r>
              <w:rPr>
                <w:rFonts w:ascii="Arial" w:hAnsi="Arial"/>
                <w:color w:val="000000"/>
                <w:sz w:val="18"/>
              </w:rPr>
              <w:t>C602</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dee9b4a5_c20a_4463_8a48_559809799b"/>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3" w:name="para_02cc661b_131f_4556_91ea_c1f14369cf"/>
          <w:p>
            <w:pPr>
              <w:spacing w:before="180" w:after="0" w:line="240" w:lineRule="auto"/>
            </w:pPr>
            <w:r>
              <w:rPr>
                <w:rFonts w:ascii="Arial" w:hAnsi="Arial"/>
                <w:color w:val="000000"/>
                <w:sz w:val="18"/>
              </w:rPr>
              <w:t>Failure</w:t>
            </w:r>
          </w:p>
          <w:bookmarkEnd w:id="3923"/>
        </w:tc>
        <w:tc>
          <w:tcPr>
            <w:tcBorders>
              <w:bottom w:val="single" w:sz="4" w:color="000000"/>
              <w:right w:val="single" w:sz="4" w:color="000000"/>
            </w:tcBorders>
            <w:tcMar>
              <w:top w:w="40" w:type="dxa"/>
              <w:left w:w="40" w:type="dxa"/>
              <w:bottom w:w="40" w:type="dxa"/>
              <w:right w:w="40" w:type="dxa"/>
            </w:tcMar>
            <w:vAlign w:val="top"/>
          </w:tcPr>
          <w:bookmarkStart w:id="3924" w:name="para_2ac00534_dcfe_44ca_8ea7_4b2bd68752"/>
          <w:p>
            <w:pPr>
              <w:spacing w:before="180" w:after="0" w:line="240" w:lineRule="auto"/>
            </w:pPr>
            <w:r>
              <w:rPr>
                <w:rFonts w:ascii="Arial" w:hAnsi="Arial"/>
                <w:color w:val="000000"/>
                <w:sz w:val="18"/>
              </w:rPr>
              <w:t>Image size is larger than Image Box size.</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991293bb_a05f_487d_ba7e_430a74d411"/>
          <w:p>
            <w:pPr>
              <w:spacing w:before="180" w:after="0" w:line="240" w:lineRule="auto"/>
            </w:pPr>
            <w:r>
              <w:rPr>
                <w:rFonts w:ascii="Arial" w:hAnsi="Arial"/>
                <w:color w:val="000000"/>
                <w:sz w:val="18"/>
              </w:rPr>
              <w:t>C603</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436d8d12_61d0_4a62_b808_bb24b0f634"/>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7" w:name="para_f1c149a4_115f_47de_a303_de8803d0f0"/>
          <w:p>
            <w:pPr>
              <w:spacing w:before="180" w:after="0" w:line="240" w:lineRule="auto"/>
            </w:pPr>
            <w:r>
              <w:rPr>
                <w:rFonts w:ascii="Arial" w:hAnsi="Arial"/>
                <w:color w:val="000000"/>
                <w:sz w:val="18"/>
              </w:rPr>
              <w:t>Failure</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705f8f13_a24d_4a73_8e44_7f00ed72d6"/>
          <w:p>
            <w:pPr>
              <w:spacing w:before="180" w:after="0" w:line="240" w:lineRule="auto"/>
            </w:pPr>
            <w:r>
              <w:rPr>
                <w:rFonts w:ascii="Arial" w:hAnsi="Arial"/>
                <w:color w:val="000000"/>
                <w:sz w:val="18"/>
              </w:rPr>
              <w:t>Combined Print Image Size is larger than Image Box size.</w:t>
            </w:r>
          </w:p>
          <w:bookmarkEnd w:id="3928"/>
        </w:tc>
        <w:tc>
          <w:tcPr>
            <w:tcBorders>
              <w:bottom w:val="single" w:sz="4" w:color="000000"/>
              <w:right w:val="single" w:sz="4" w:color="000000"/>
            </w:tcBorders>
            <w:tcMar>
              <w:top w:w="40" w:type="dxa"/>
              <w:left w:w="40" w:type="dxa"/>
              <w:bottom w:w="40" w:type="dxa"/>
              <w:right w:w="40" w:type="dxa"/>
            </w:tcMar>
            <w:vAlign w:val="top"/>
          </w:tcPr>
          <w:bookmarkStart w:id="3929" w:name="para_cdf6b378_3d5c_4a66_839f_161d41d605"/>
          <w:p>
            <w:pPr>
              <w:spacing w:before="180" w:after="0" w:line="240" w:lineRule="auto"/>
            </w:pPr>
            <w:r>
              <w:rPr>
                <w:rFonts w:ascii="Arial" w:hAnsi="Arial"/>
                <w:color w:val="000000"/>
                <w:sz w:val="18"/>
              </w:rPr>
              <w:t>C613</w:t>
            </w:r>
          </w:p>
          <w:bookmarkEnd w:id="3929"/>
        </w:tc>
        <w:tc>
          <w:tcPr>
            <w:tcBorders>
              <w:bottom w:val="single" w:sz="4" w:color="000000"/>
              <w:right w:val="single" w:sz="4" w:color="000000"/>
            </w:tcBorders>
            <w:tcMar>
              <w:top w:w="40" w:type="dxa"/>
              <w:left w:w="40" w:type="dxa"/>
              <w:bottom w:w="40" w:type="dxa"/>
              <w:right w:w="40" w:type="dxa"/>
            </w:tcMar>
            <w:vAlign w:val="top"/>
          </w:tcPr>
          <w:bookmarkStart w:id="3930" w:name="para_9dc50e23_4536_49f0_bfb6_631977e68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1" w:name="para_5fa76168_0d64_4806_977a_3c34c22efd"/>
          <w:p>
            <w:pPr>
              <w:spacing w:before="180" w:after="0" w:line="240" w:lineRule="auto"/>
            </w:pPr>
            <w:r>
              <w:rPr>
                <w:rFonts w:ascii="Arial" w:hAnsi="Arial"/>
                <w:color w:val="000000"/>
                <w:sz w:val="18"/>
              </w:rPr>
              <w:t>*</w:t>
            </w:r>
          </w:p>
          <w:bookmarkEnd w:id="3931"/>
        </w:tc>
        <w:tc>
          <w:tcPr>
            <w:tcBorders>
              <w:bottom w:val="single" w:sz="4" w:color="000000"/>
              <w:right w:val="single" w:sz="4" w:color="000000"/>
            </w:tcBorders>
            <w:tcMar>
              <w:top w:w="40" w:type="dxa"/>
              <w:left w:w="40" w:type="dxa"/>
              <w:bottom w:w="40" w:type="dxa"/>
              <w:right w:w="40" w:type="dxa"/>
            </w:tcMar>
            <w:vAlign w:val="top"/>
          </w:tcPr>
          <w:bookmarkStart w:id="3932" w:name="para_9c2d4d6a_3b8a_475c_85d7_117394f3b2"/>
          <w:p>
            <w:pPr>
              <w:spacing w:before="180" w:after="0" w:line="240" w:lineRule="auto"/>
            </w:pPr>
            <w:r>
              <w:rPr>
                <w:rFonts w:ascii="Arial" w:hAnsi="Arial"/>
                <w:color w:val="000000"/>
                <w:sz w:val="18"/>
              </w:rPr>
              <w:t>*</w:t>
            </w:r>
          </w:p>
          <w:bookmarkEnd w:id="3932"/>
        </w:tc>
        <w:tc>
          <w:tcPr>
            <w:tcBorders>
              <w:bottom w:val="single" w:sz="4" w:color="000000"/>
              <w:right w:val="single" w:sz="4" w:color="000000"/>
            </w:tcBorders>
            <w:tcMar>
              <w:top w:w="40" w:type="dxa"/>
              <w:left w:w="40" w:type="dxa"/>
              <w:bottom w:w="40" w:type="dxa"/>
              <w:right w:w="40" w:type="dxa"/>
            </w:tcMar>
            <w:vAlign w:val="top"/>
          </w:tcPr>
          <w:bookmarkStart w:id="3933" w:name="para_879daade_d7e3_448b_a973_4b5a3de0d7"/>
          <w:p>
            <w:pPr>
              <w:spacing w:before="180" w:after="0" w:line="240" w:lineRule="auto"/>
            </w:pPr>
            <w:r>
              <w:rPr>
                <w:rFonts w:ascii="Arial" w:hAnsi="Arial"/>
                <w:color w:val="000000"/>
                <w:sz w:val="18"/>
              </w:rPr>
              <w:t>Any other status code.</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69854c13_a2f0_4f1e_9d5e_4a9c80870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34"/>
        </w:tc>
      </w:tr>
    </w:tbl>
    <w:bookmarkStart w:id="3935" w:name="sect_B_4_2_3_3_1_8"/>
    <w:p>
      <w:pPr>
        <w:spacing w:before="180" w:after="0" w:line="240" w:lineRule="auto"/>
      </w:pPr>
      <w:r>
        <w:rPr>
          <w:rFonts w:ascii="Arial" w:hAnsi="Arial"/>
          <w:b/>
          <w:color w:val="000000"/>
          <w:sz w:val="18"/>
        </w:rPr>
        <w:t>B.4.2.3.3.1.8 SOP Specific Conformance for the Image Box SOP Class</w:t>
      </w:r>
    </w:p>
    <w:bookmarkEnd w:id="3935"/>
    <w:bookmarkStart w:id="3936" w:name="para_23ddd86c_b724_4d6f_8469_4532aa4eb0"/>
    <w:p>
      <w:pPr>
        <w:spacing w:before="180" w:after="0" w:line="240" w:lineRule="auto"/>
        <w:jc w:val="both"/>
      </w:pPr>
      <w:r>
        <w:rPr>
          <w:rFonts w:ascii="Arial" w:hAnsi="Arial"/>
          <w:color w:val="000000"/>
          <w:sz w:val="18"/>
        </w:rPr>
        <w:t>Hardcopy AE supports the following DIMSE operations for the Image Box SOP Class:</w:t>
      </w:r>
    </w:p>
    <w:bookmarkEnd w:id="3936"/>
    <w:bookmarkStart w:id="3937" w:name="idp140427787541056"/>
    <w:bookmarkStart w:id="3938" w:name="idp140427787541312"/>
    <w:bookmarkStart w:id="3939" w:name="para_1c7593c2_b734_46c2_a39e_7e8e0f65c7"/>
    <w:p>
      <w:pPr>
        <w:numPr>
          <w:ilvl w:val="0"/>
          <w:numId w:val="63"/>
        </w:numPr>
        <w:tabs>
          <w:tab w:val="left" w:pos="180"/>
        </w:tabs>
        <w:spacing w:before="180" w:after="0" w:line="240" w:lineRule="auto"/>
        <w:ind w:left="180" w:right="0" w:hanging="180"/>
        <w:jc w:val="both"/>
      </w:pPr>
      <w:r>
        <w:rPr>
          <w:rFonts w:ascii="Arial" w:hAnsi="Arial"/>
          <w:color w:val="000000"/>
          <w:sz w:val="18"/>
        </w:rPr>
        <w:t>N-SET</w:t>
      </w:r>
    </w:p>
    <w:bookmarkEnd w:id="3939"/>
    <w:bookmarkEnd w:id="3938"/>
    <w:bookmarkEnd w:id="3937"/>
    <w:bookmarkStart w:id="3940" w:name="para_6bec680b_fae1_43d3_86b0_d77d2fd090"/>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940"/>
    <w:bookmarkStart w:id="3941" w:name="sect_B_4_2_3_3_1_8_1"/>
    <w:p>
      <w:pPr>
        <w:spacing w:before="180" w:after="0" w:line="240" w:lineRule="auto"/>
      </w:pPr>
      <w:r>
        <w:rPr>
          <w:rFonts w:ascii="Arial" w:hAnsi="Arial"/>
          <w:b/>
          <w:color w:val="000000"/>
          <w:sz w:val="18"/>
        </w:rPr>
        <w:t>B.4.2.3.3.1.8.1 Image Box SOP Class Operations (N-SET)</w:t>
      </w:r>
    </w:p>
    <w:bookmarkEnd w:id="3941"/>
    <w:bookmarkStart w:id="3942" w:name="para_d1c26e73_564b_483d_841a_f8b0f8f0e8"/>
    <w:p>
      <w:pPr>
        <w:spacing w:before="180" w:after="0" w:line="240" w:lineRule="auto"/>
        <w:jc w:val="both"/>
      </w:pPr>
      <w:r>
        <w:rPr>
          <w:rFonts w:ascii="Arial" w:hAnsi="Arial"/>
          <w:color w:val="000000"/>
          <w:sz w:val="18"/>
        </w:rPr>
        <w:t>The attributes supplied in an N-SET Request are listed in the Table below:</w:t>
      </w:r>
    </w:p>
    <w:bookmarkEnd w:id="3942"/>
    <w:bookmarkStart w:id="3943" w:name="table_B_4_2_48"/>
    <w:p>
      <w:pPr>
        <w:keepNext/>
        <w:spacing w:before="216" w:after="0" w:line="240" w:lineRule="auto"/>
        <w:jc w:val="center"/>
      </w:pPr>
      <w:r>
        <w:rPr>
          <w:rFonts w:ascii="Arial" w:hAnsi="Arial"/>
          <w:b/>
          <w:color w:val="000000"/>
          <w:sz w:val="22"/>
        </w:rPr>
        <w:t>Table B.4.2-48. Image Box SOP Class N-SET Request Attributes</w:t>
      </w:r>
    </w:p>
    <w:bookmarkEnd w:id="3943"/>
    <w:p>
      <w:pPr>
        <w:spacing w:before="0" w:after="0" w:line="240" w:lineRule="auto"/>
        <w:rPr>
          <w:sz w:val="13"/>
        </w:rPr>
      </w:pPr>
    </w:p>
    <w:tbl>
      <w:tblPr>
        <w:tblInd w:w="45" w:type="dxa"/>
        <w:tblLayout w:type="fixed"/>
      </w:tblPr>
      <w:tblGrid>
        <w:gridCol w:w="3054"/>
        <w:gridCol w:w="1338"/>
        <w:gridCol w:w="598"/>
        <w:gridCol w:w="2609"/>
        <w:gridCol w:w="1889"/>
        <w:gridCol w:w="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44" w:name="para_4a8a2a13_c787_43e4_8134_e57338b7e7"/>
          <w:p>
            <w:pPr>
              <w:keepNext/>
              <w:spacing w:before="180" w:after="0" w:line="240" w:lineRule="auto"/>
              <w:jc w:val="center"/>
            </w:pPr>
            <w:r>
              <w:rPr>
                <w:rFonts w:ascii="Arial" w:hAnsi="Arial"/>
                <w:b/>
                <w:color w:val="000000"/>
                <w:sz w:val="18"/>
              </w:rPr>
              <w:t>Attribute Name</w:t>
            </w:r>
          </w:p>
          <w:bookmarkEnd w:id="39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45" w:name="para_8aeb9676_591a_40d8_96b7_0053c6f2e2"/>
          <w:p>
            <w:pPr>
              <w:spacing w:before="180" w:after="0" w:line="240" w:lineRule="auto"/>
              <w:jc w:val="center"/>
            </w:pPr>
            <w:r>
              <w:rPr>
                <w:rFonts w:ascii="Arial" w:hAnsi="Arial"/>
                <w:b/>
                <w:color w:val="000000"/>
                <w:sz w:val="18"/>
              </w:rPr>
              <w:t>Tag</w:t>
            </w:r>
          </w:p>
          <w:bookmarkEnd w:id="39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46" w:name="para_91d4dc1b_fa59_47f5_a0c9_0d7a2f4c6e"/>
          <w:p>
            <w:pPr>
              <w:spacing w:before="180" w:after="0" w:line="240" w:lineRule="auto"/>
              <w:jc w:val="center"/>
            </w:pPr>
            <w:r>
              <w:rPr>
                <w:rFonts w:ascii="Arial" w:hAnsi="Arial"/>
                <w:b/>
                <w:color w:val="000000"/>
                <w:sz w:val="18"/>
              </w:rPr>
              <w:t>VR</w:t>
            </w:r>
          </w:p>
          <w:bookmarkEnd w:id="39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47" w:name="para_7a941377_1518_431f_814c_35eea1e40d"/>
          <w:p>
            <w:pPr>
              <w:spacing w:before="180" w:after="0" w:line="240" w:lineRule="auto"/>
              <w:jc w:val="center"/>
            </w:pPr>
            <w:r>
              <w:rPr>
                <w:rFonts w:ascii="Arial" w:hAnsi="Arial"/>
                <w:b/>
                <w:color w:val="000000"/>
                <w:sz w:val="18"/>
              </w:rPr>
              <w:t>Value</w:t>
            </w:r>
          </w:p>
          <w:bookmarkEnd w:id="39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48" w:name="para_843be43b_6eb3_4348_8e75_cd0dfe2d14"/>
          <w:p>
            <w:pPr>
              <w:spacing w:before="180" w:after="0" w:line="240" w:lineRule="auto"/>
              <w:jc w:val="center"/>
            </w:pPr>
            <w:r>
              <w:rPr>
                <w:rFonts w:ascii="Arial" w:hAnsi="Arial"/>
                <w:b/>
                <w:color w:val="000000"/>
                <w:sz w:val="18"/>
              </w:rPr>
              <w:t>Presence of Value</w:t>
            </w:r>
          </w:p>
          <w:bookmarkEnd w:id="39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49" w:name="para_0abdf67e_1888_4c4f_a862_b9a079ee68"/>
          <w:p>
            <w:pPr>
              <w:spacing w:before="180" w:after="0" w:line="240" w:lineRule="auto"/>
              <w:jc w:val="center"/>
            </w:pPr>
            <w:r>
              <w:rPr>
                <w:rFonts w:ascii="Arial" w:hAnsi="Arial"/>
                <w:b/>
                <w:color w:val="000000"/>
                <w:sz w:val="18"/>
              </w:rPr>
              <w:t>Source</w:t>
            </w:r>
          </w:p>
          <w:bookmarkEnd w:id="3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0" w:name="para_f43ae559_59c6_4583_911c_16694adf00"/>
          <w:p>
            <w:pPr>
              <w:spacing w:before="180" w:after="0" w:line="240" w:lineRule="auto"/>
            </w:pPr>
            <w:r>
              <w:rPr>
                <w:rFonts w:ascii="Arial" w:hAnsi="Arial"/>
                <w:color w:val="000000"/>
                <w:sz w:val="18"/>
              </w:rPr>
              <w:t>Image Position</w:t>
            </w:r>
          </w:p>
          <w:bookmarkEnd w:id="3950"/>
        </w:tc>
        <w:tc>
          <w:tcPr>
            <w:tcBorders>
              <w:bottom w:val="single" w:sz="4" w:color="000000"/>
              <w:right w:val="single" w:sz="4" w:color="000000"/>
            </w:tcBorders>
            <w:tcMar>
              <w:top w:w="40" w:type="dxa"/>
              <w:left w:w="40" w:type="dxa"/>
              <w:bottom w:w="40" w:type="dxa"/>
              <w:right w:w="40" w:type="dxa"/>
            </w:tcMar>
            <w:vAlign w:val="top"/>
          </w:tcPr>
          <w:bookmarkStart w:id="3951" w:name="para_9104ad0b_2907_492d_b4e0_81a4ed8091"/>
          <w:p>
            <w:pPr>
              <w:spacing w:before="180" w:after="0" w:line="240" w:lineRule="auto"/>
              <w:jc w:val="center"/>
            </w:pPr>
            <w:r>
              <w:rPr>
                <w:rFonts w:ascii="Arial" w:hAnsi="Arial"/>
                <w:color w:val="000000"/>
                <w:sz w:val="18"/>
              </w:rPr>
              <w:t>(2020,0010)</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2ea6c160_58d8_420b_b690_d5c2f9a52e"/>
          <w:p>
            <w:pPr>
              <w:spacing w:before="180" w:after="0" w:line="240" w:lineRule="auto"/>
              <w:jc w:val="center"/>
            </w:pPr>
            <w:r>
              <w:rPr>
                <w:rFonts w:ascii="Arial" w:hAnsi="Arial"/>
                <w:color w:val="000000"/>
                <w:sz w:val="18"/>
              </w:rPr>
              <w:t>US</w:t>
            </w:r>
          </w:p>
          <w:bookmarkEnd w:id="3952"/>
        </w:tc>
        <w:tc>
          <w:tcPr>
            <w:tcBorders>
              <w:bottom w:val="single" w:sz="4" w:color="000000"/>
              <w:right w:val="single" w:sz="4" w:color="000000"/>
            </w:tcBorders>
            <w:tcMar>
              <w:top w:w="40" w:type="dxa"/>
              <w:left w:w="40" w:type="dxa"/>
              <w:bottom w:w="40" w:type="dxa"/>
              <w:right w:w="40" w:type="dxa"/>
            </w:tcMar>
            <w:vAlign w:val="top"/>
          </w:tcPr>
          <w:bookmarkStart w:id="3953" w:name="para_36183d58_b475_4760_b76e_e43e160399"/>
          <w:p>
            <w:pPr>
              <w:spacing w:before="180" w:after="0" w:line="240" w:lineRule="auto"/>
              <w:jc w:val="center"/>
            </w:pPr>
            <w:r>
              <w:rPr>
                <w:rFonts w:ascii="Arial" w:hAnsi="Arial"/>
                <w:color w:val="000000"/>
                <w:sz w:val="18"/>
              </w:rPr>
              <w:t>1</w:t>
            </w:r>
          </w:p>
          <w:bookmarkEnd w:id="3953"/>
        </w:tc>
        <w:tc>
          <w:tcPr>
            <w:tcBorders>
              <w:bottom w:val="single" w:sz="4" w:color="000000"/>
              <w:right w:val="single" w:sz="4" w:color="000000"/>
            </w:tcBorders>
            <w:tcMar>
              <w:top w:w="40" w:type="dxa"/>
              <w:left w:w="40" w:type="dxa"/>
              <w:bottom w:w="40" w:type="dxa"/>
              <w:right w:w="40" w:type="dxa"/>
            </w:tcMar>
            <w:vAlign w:val="top"/>
          </w:tcPr>
          <w:bookmarkStart w:id="3954" w:name="para_40cc3240_fda6_4c29_814b_a2d31a7240"/>
          <w:p>
            <w:pPr>
              <w:spacing w:before="180" w:after="0" w:line="240" w:lineRule="auto"/>
            </w:pPr>
            <w:r>
              <w:rPr>
                <w:rFonts w:ascii="Arial" w:hAnsi="Arial"/>
                <w:color w:val="000000"/>
                <w:sz w:val="18"/>
              </w:rPr>
              <w:t>ALWAYS</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500ffe66_c63b_4931_978d_09c3fbff82"/>
          <w:p>
            <w:pPr>
              <w:spacing w:before="180" w:after="0" w:line="240" w:lineRule="auto"/>
            </w:pPr>
            <w:r>
              <w:rPr>
                <w:rFonts w:ascii="Arial" w:hAnsi="Arial"/>
                <w:color w:val="000000"/>
                <w:sz w:val="18"/>
              </w:rPr>
              <w:t>Auto</w:t>
            </w:r>
          </w:p>
          <w:bookmarkEnd w:id="3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6" w:name="para_bc92329b_2158_472a_8f39_5e81abb196"/>
          <w:p>
            <w:pPr>
              <w:spacing w:before="180" w:after="0" w:line="240" w:lineRule="auto"/>
            </w:pPr>
            <w:r>
              <w:rPr>
                <w:rFonts w:ascii="Arial" w:hAnsi="Arial"/>
                <w:color w:val="000000"/>
                <w:sz w:val="18"/>
              </w:rPr>
              <w:t>Basic Grayscale Image Sequence</w:t>
            </w:r>
          </w:p>
          <w:bookmarkEnd w:id="3956"/>
        </w:tc>
        <w:tc>
          <w:tcPr>
            <w:tcBorders>
              <w:bottom w:val="single" w:sz="4" w:color="000000"/>
              <w:right w:val="single" w:sz="4" w:color="000000"/>
            </w:tcBorders>
            <w:tcMar>
              <w:top w:w="40" w:type="dxa"/>
              <w:left w:w="40" w:type="dxa"/>
              <w:bottom w:w="40" w:type="dxa"/>
              <w:right w:w="40" w:type="dxa"/>
            </w:tcMar>
            <w:vAlign w:val="top"/>
          </w:tcPr>
          <w:bookmarkStart w:id="3957" w:name="para_c8e5fa8e_5248_415b_b1e8_211b7a43e6"/>
          <w:p>
            <w:pPr>
              <w:spacing w:before="180" w:after="0" w:line="240" w:lineRule="auto"/>
              <w:jc w:val="center"/>
            </w:pPr>
            <w:r>
              <w:rPr>
                <w:rFonts w:ascii="Arial" w:hAnsi="Arial"/>
                <w:color w:val="000000"/>
                <w:sz w:val="18"/>
              </w:rPr>
              <w:t>(2020,0110)</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4d5de8c2_03f1_4c31_b0d8_2c35fc0563"/>
          <w:p>
            <w:pPr>
              <w:spacing w:before="180" w:after="0" w:line="240" w:lineRule="auto"/>
              <w:jc w:val="center"/>
            </w:pPr>
            <w:r>
              <w:rPr>
                <w:rFonts w:ascii="Arial" w:hAnsi="Arial"/>
                <w:color w:val="000000"/>
                <w:sz w:val="18"/>
              </w:rPr>
              <w:t>SQ</w:t>
            </w:r>
          </w:p>
          <w:bookmarkEnd w:id="3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959" w:name="para_ac242b96_ec74_4eac_8883_874362b0b5"/>
          <w:p>
            <w:pPr>
              <w:spacing w:before="180" w:after="0" w:line="240" w:lineRule="auto"/>
            </w:pPr>
            <w:r>
              <w:rPr>
                <w:rFonts w:ascii="Arial" w:hAnsi="Arial"/>
                <w:color w:val="000000"/>
                <w:sz w:val="18"/>
              </w:rPr>
              <w:t>ALWAYS</w:t>
            </w:r>
          </w:p>
          <w:bookmarkEnd w:id="3959"/>
        </w:tc>
        <w:tc>
          <w:tcPr>
            <w:tcBorders>
              <w:bottom w:val="single" w:sz="4" w:color="000000"/>
              <w:right w:val="single" w:sz="4" w:color="000000"/>
            </w:tcBorders>
            <w:tcMar>
              <w:top w:w="40" w:type="dxa"/>
              <w:left w:w="40" w:type="dxa"/>
              <w:bottom w:w="40" w:type="dxa"/>
              <w:right w:w="40" w:type="dxa"/>
            </w:tcMar>
            <w:vAlign w:val="top"/>
          </w:tcPr>
          <w:bookmarkStart w:id="3960" w:name="para_a9682594_18bc_4d4f_9050_84c0d9ecda"/>
          <w:p>
            <w:pPr>
              <w:spacing w:before="180" w:after="0" w:line="240" w:lineRule="auto"/>
            </w:pPr>
            <w:r>
              <w:rPr>
                <w:rFonts w:ascii="Arial" w:hAnsi="Arial"/>
                <w:color w:val="000000"/>
                <w:sz w:val="18"/>
              </w:rPr>
              <w:t>Auto</w:t>
            </w:r>
          </w:p>
          <w:bookmarkEnd w:id="3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1" w:name="para_b87aec5b_a1d8_4d87_904b_7244524101"/>
          <w:p>
            <w:pPr>
              <w:spacing w:before="180" w:after="0" w:line="240" w:lineRule="auto"/>
            </w:pPr>
            <w:r>
              <w:rPr>
                <w:rFonts w:ascii="Arial" w:hAnsi="Arial"/>
                <w:color w:val="000000"/>
                <w:sz w:val="18"/>
              </w:rPr>
              <w:t>&gt;Samples Per Pixel</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29c69614_b936_486e_94f1_680332c19c"/>
          <w:p>
            <w:pPr>
              <w:spacing w:before="180" w:after="0" w:line="240" w:lineRule="auto"/>
              <w:jc w:val="center"/>
            </w:pPr>
            <w:r>
              <w:rPr>
                <w:rFonts w:ascii="Arial" w:hAnsi="Arial"/>
                <w:color w:val="000000"/>
                <w:sz w:val="18"/>
              </w:rPr>
              <w:t>(0028,0002)</w:t>
            </w:r>
          </w:p>
          <w:bookmarkEnd w:id="3962"/>
        </w:tc>
        <w:tc>
          <w:tcPr>
            <w:tcBorders>
              <w:bottom w:val="single" w:sz="4" w:color="000000"/>
              <w:right w:val="single" w:sz="4" w:color="000000"/>
            </w:tcBorders>
            <w:tcMar>
              <w:top w:w="40" w:type="dxa"/>
              <w:left w:w="40" w:type="dxa"/>
              <w:bottom w:w="40" w:type="dxa"/>
              <w:right w:w="40" w:type="dxa"/>
            </w:tcMar>
            <w:vAlign w:val="top"/>
          </w:tcPr>
          <w:bookmarkStart w:id="3963" w:name="para_81f3a2f4_58f2_470a_833b_7354ea13ef"/>
          <w:p>
            <w:pPr>
              <w:spacing w:before="180" w:after="0" w:line="240" w:lineRule="auto"/>
              <w:jc w:val="center"/>
            </w:pPr>
            <w:r>
              <w:rPr>
                <w:rFonts w:ascii="Arial" w:hAnsi="Arial"/>
                <w:color w:val="000000"/>
                <w:sz w:val="18"/>
              </w:rPr>
              <w:t>US</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c554d3fa_47e8_4f2e_a3eb_473e3fbfab"/>
          <w:p>
            <w:pPr>
              <w:spacing w:before="180" w:after="0" w:line="240" w:lineRule="auto"/>
              <w:jc w:val="center"/>
            </w:pPr>
            <w:r>
              <w:rPr>
                <w:rFonts w:ascii="Arial" w:hAnsi="Arial"/>
                <w:color w:val="000000"/>
                <w:sz w:val="18"/>
              </w:rPr>
              <w:t>1</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9a0d4a61_189a_4b12_8225_7ee1cb0387"/>
          <w:p>
            <w:pPr>
              <w:spacing w:before="180" w:after="0" w:line="240" w:lineRule="auto"/>
            </w:pPr>
            <w:r>
              <w:rPr>
                <w:rFonts w:ascii="Arial" w:hAnsi="Arial"/>
                <w:color w:val="000000"/>
                <w:sz w:val="18"/>
              </w:rPr>
              <w:t>ALWAYS</w:t>
            </w:r>
          </w:p>
          <w:bookmarkEnd w:id="3965"/>
        </w:tc>
        <w:tc>
          <w:tcPr>
            <w:tcBorders>
              <w:bottom w:val="single" w:sz="4" w:color="000000"/>
              <w:right w:val="single" w:sz="4" w:color="000000"/>
            </w:tcBorders>
            <w:tcMar>
              <w:top w:w="40" w:type="dxa"/>
              <w:left w:w="40" w:type="dxa"/>
              <w:bottom w:w="40" w:type="dxa"/>
              <w:right w:w="40" w:type="dxa"/>
            </w:tcMar>
            <w:vAlign w:val="top"/>
          </w:tcPr>
          <w:bookmarkStart w:id="3966" w:name="para_3710c891_bbb7_468f_add2_5a6db1a17a"/>
          <w:p>
            <w:pPr>
              <w:spacing w:before="180" w:after="0" w:line="240" w:lineRule="auto"/>
            </w:pPr>
            <w:r>
              <w:rPr>
                <w:rFonts w:ascii="Arial" w:hAnsi="Arial"/>
                <w:color w:val="000000"/>
                <w:sz w:val="18"/>
              </w:rPr>
              <w:t>Auto</w:t>
            </w:r>
          </w:p>
          <w:bookmarkEnd w:id="3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7" w:name="para_3c2e9f1f_8f7f_49a4_9ff1_f1e5e62afb"/>
          <w:p>
            <w:pPr>
              <w:spacing w:before="180" w:after="0" w:line="240" w:lineRule="auto"/>
            </w:pPr>
            <w:r>
              <w:rPr>
                <w:rFonts w:ascii="Arial" w:hAnsi="Arial"/>
                <w:color w:val="000000"/>
                <w:sz w:val="18"/>
              </w:rPr>
              <w:t>&gt;Photometric Interpretation</w:t>
            </w:r>
          </w:p>
          <w:bookmarkEnd w:id="3967"/>
        </w:tc>
        <w:tc>
          <w:tcPr>
            <w:tcBorders>
              <w:bottom w:val="single" w:sz="4" w:color="000000"/>
              <w:right w:val="single" w:sz="4" w:color="000000"/>
            </w:tcBorders>
            <w:tcMar>
              <w:top w:w="40" w:type="dxa"/>
              <w:left w:w="40" w:type="dxa"/>
              <w:bottom w:w="40" w:type="dxa"/>
              <w:right w:w="40" w:type="dxa"/>
            </w:tcMar>
            <w:vAlign w:val="top"/>
          </w:tcPr>
          <w:bookmarkStart w:id="3968" w:name="para_41ac678a_53cd_4b7b_a61d_642518dd34"/>
          <w:p>
            <w:pPr>
              <w:spacing w:before="180" w:after="0" w:line="240" w:lineRule="auto"/>
              <w:jc w:val="center"/>
            </w:pPr>
            <w:r>
              <w:rPr>
                <w:rFonts w:ascii="Arial" w:hAnsi="Arial"/>
                <w:color w:val="000000"/>
                <w:sz w:val="18"/>
              </w:rPr>
              <w:t>(0028,0004)</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9a10fbde_7e73_44e6_bd97_c22ca5e30f"/>
          <w:p>
            <w:pPr>
              <w:spacing w:before="180" w:after="0" w:line="240" w:lineRule="auto"/>
              <w:jc w:val="center"/>
            </w:pPr>
            <w:r>
              <w:rPr>
                <w:rFonts w:ascii="Arial" w:hAnsi="Arial"/>
                <w:color w:val="000000"/>
                <w:sz w:val="18"/>
              </w:rPr>
              <w:t>CS</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62a58e33_3fb9_407a_a317_4f990ea61c"/>
          <w:p>
            <w:pPr>
              <w:spacing w:before="180" w:after="0" w:line="240" w:lineRule="auto"/>
            </w:pPr>
            <w:r>
              <w:rPr>
                <w:rFonts w:ascii="Arial" w:hAnsi="Arial"/>
                <w:color w:val="000000"/>
                <w:sz w:val="18"/>
              </w:rPr>
              <w:t>MONOCHROME2</w:t>
            </w:r>
          </w:p>
          <w:bookmarkEnd w:id="3970"/>
        </w:tc>
        <w:tc>
          <w:tcPr>
            <w:tcBorders>
              <w:bottom w:val="single" w:sz="4" w:color="000000"/>
              <w:right w:val="single" w:sz="4" w:color="000000"/>
            </w:tcBorders>
            <w:tcMar>
              <w:top w:w="40" w:type="dxa"/>
              <w:left w:w="40" w:type="dxa"/>
              <w:bottom w:w="40" w:type="dxa"/>
              <w:right w:w="40" w:type="dxa"/>
            </w:tcMar>
            <w:vAlign w:val="top"/>
          </w:tcPr>
          <w:bookmarkStart w:id="3971" w:name="para_6ca1035b_fb9c_4507_b83f_a3e73ac94c"/>
          <w:p>
            <w:pPr>
              <w:spacing w:before="180" w:after="0" w:line="240" w:lineRule="auto"/>
            </w:pPr>
            <w:r>
              <w:rPr>
                <w:rFonts w:ascii="Arial" w:hAnsi="Arial"/>
                <w:color w:val="000000"/>
                <w:sz w:val="18"/>
              </w:rPr>
              <w:t>ALWAYS</w:t>
            </w:r>
          </w:p>
          <w:bookmarkEnd w:id="3971"/>
        </w:tc>
        <w:tc>
          <w:tcPr>
            <w:tcBorders>
              <w:bottom w:val="single" w:sz="4" w:color="000000"/>
              <w:right w:val="single" w:sz="4" w:color="000000"/>
            </w:tcBorders>
            <w:tcMar>
              <w:top w:w="40" w:type="dxa"/>
              <w:left w:w="40" w:type="dxa"/>
              <w:bottom w:w="40" w:type="dxa"/>
              <w:right w:w="40" w:type="dxa"/>
            </w:tcMar>
            <w:vAlign w:val="top"/>
          </w:tcPr>
          <w:bookmarkStart w:id="3972" w:name="para_fb6f1b96_5d22_40fa_87e7_eadcf36511"/>
          <w:p>
            <w:pPr>
              <w:spacing w:before="180" w:after="0" w:line="240" w:lineRule="auto"/>
            </w:pPr>
            <w:r>
              <w:rPr>
                <w:rFonts w:ascii="Arial" w:hAnsi="Arial"/>
                <w:color w:val="000000"/>
                <w:sz w:val="18"/>
              </w:rPr>
              <w:t>Auto</w:t>
            </w:r>
          </w:p>
          <w:bookmarkEnd w:id="3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3" w:name="para_8b539e21_4330_4933_b846_dc77203264"/>
          <w:p>
            <w:pPr>
              <w:spacing w:before="180" w:after="0" w:line="240" w:lineRule="auto"/>
            </w:pPr>
            <w:r>
              <w:rPr>
                <w:rFonts w:ascii="Arial" w:hAnsi="Arial"/>
                <w:color w:val="000000"/>
                <w:sz w:val="18"/>
              </w:rPr>
              <w:t>&gt;Rows</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d1732625_7e47_491b_afc8_746063d2bf"/>
          <w:p>
            <w:pPr>
              <w:spacing w:before="180" w:after="0" w:line="240" w:lineRule="auto"/>
              <w:jc w:val="center"/>
            </w:pPr>
            <w:r>
              <w:rPr>
                <w:rFonts w:ascii="Arial" w:hAnsi="Arial"/>
                <w:color w:val="000000"/>
                <w:sz w:val="18"/>
              </w:rPr>
              <w:t>(0028,0010)</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3e83e82d_54ef_454c_8067_81c1f58ee8"/>
          <w:p>
            <w:pPr>
              <w:spacing w:before="180" w:after="0" w:line="240" w:lineRule="auto"/>
              <w:jc w:val="center"/>
            </w:pPr>
            <w:r>
              <w:rPr>
                <w:rFonts w:ascii="Arial" w:hAnsi="Arial"/>
                <w:color w:val="000000"/>
                <w:sz w:val="18"/>
              </w:rPr>
              <w:t>US</w:t>
            </w:r>
          </w:p>
          <w:bookmarkEnd w:id="3975"/>
        </w:tc>
        <w:tc>
          <w:tcPr>
            <w:tcBorders>
              <w:bottom w:val="single" w:sz="4" w:color="000000"/>
              <w:right w:val="single" w:sz="4" w:color="000000"/>
            </w:tcBorders>
            <w:tcMar>
              <w:top w:w="40" w:type="dxa"/>
              <w:left w:w="40" w:type="dxa"/>
              <w:bottom w:w="40" w:type="dxa"/>
              <w:right w:w="40" w:type="dxa"/>
            </w:tcMar>
            <w:vAlign w:val="top"/>
          </w:tcPr>
          <w:bookmarkStart w:id="3976" w:name="para_01eaa411_e44d_476e_8619_c68a76edd1"/>
          <w:p>
            <w:pPr>
              <w:spacing w:before="180" w:after="0" w:line="240" w:lineRule="auto"/>
            </w:pPr>
            <w:r>
              <w:rPr>
                <w:rFonts w:ascii="Arial" w:hAnsi="Arial"/>
                <w:color w:val="000000"/>
                <w:sz w:val="18"/>
              </w:rPr>
              <w:t>Depends on film size</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3cf1c8fd_24f9_4a7a_813c_336dd6aefa"/>
          <w:p>
            <w:pPr>
              <w:spacing w:before="180" w:after="0" w:line="240" w:lineRule="auto"/>
            </w:pPr>
            <w:r>
              <w:rPr>
                <w:rFonts w:ascii="Arial" w:hAnsi="Arial"/>
                <w:color w:val="000000"/>
                <w:sz w:val="18"/>
              </w:rPr>
              <w:t>ALWAYS</w:t>
            </w:r>
          </w:p>
          <w:bookmarkEnd w:id="3977"/>
        </w:tc>
        <w:tc>
          <w:tcPr>
            <w:tcBorders>
              <w:bottom w:val="single" w:sz="4" w:color="000000"/>
              <w:right w:val="single" w:sz="4" w:color="000000"/>
            </w:tcBorders>
            <w:tcMar>
              <w:top w:w="40" w:type="dxa"/>
              <w:left w:w="40" w:type="dxa"/>
              <w:bottom w:w="40" w:type="dxa"/>
              <w:right w:w="40" w:type="dxa"/>
            </w:tcMar>
            <w:vAlign w:val="top"/>
          </w:tcPr>
          <w:bookmarkStart w:id="3978" w:name="para_71d83afc_7651_416f_910c_0548920e11"/>
          <w:p>
            <w:pPr>
              <w:spacing w:before="180" w:after="0" w:line="240" w:lineRule="auto"/>
            </w:pPr>
            <w:r>
              <w:rPr>
                <w:rFonts w:ascii="Arial" w:hAnsi="Arial"/>
                <w:color w:val="000000"/>
                <w:sz w:val="18"/>
              </w:rPr>
              <w:t>Auto</w:t>
            </w:r>
          </w:p>
          <w:bookmarkEnd w:id="3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9" w:name="para_9aded1dc_9f8c_4dad_9810_527e303841"/>
          <w:p>
            <w:pPr>
              <w:spacing w:before="180" w:after="0" w:line="240" w:lineRule="auto"/>
            </w:pPr>
            <w:r>
              <w:rPr>
                <w:rFonts w:ascii="Arial" w:hAnsi="Arial"/>
                <w:color w:val="000000"/>
                <w:sz w:val="18"/>
              </w:rPr>
              <w:t>&gt;Columns</w:t>
            </w:r>
          </w:p>
          <w:bookmarkEnd w:id="3979"/>
        </w:tc>
        <w:tc>
          <w:tcPr>
            <w:tcBorders>
              <w:bottom w:val="single" w:sz="4" w:color="000000"/>
              <w:right w:val="single" w:sz="4" w:color="000000"/>
            </w:tcBorders>
            <w:tcMar>
              <w:top w:w="40" w:type="dxa"/>
              <w:left w:w="40" w:type="dxa"/>
              <w:bottom w:w="40" w:type="dxa"/>
              <w:right w:w="40" w:type="dxa"/>
            </w:tcMar>
            <w:vAlign w:val="top"/>
          </w:tcPr>
          <w:bookmarkStart w:id="3980" w:name="para_0ef046dc_bcb4_4893_b004_c846941c9d"/>
          <w:p>
            <w:pPr>
              <w:spacing w:before="180" w:after="0" w:line="240" w:lineRule="auto"/>
              <w:jc w:val="center"/>
            </w:pPr>
            <w:r>
              <w:rPr>
                <w:rFonts w:ascii="Arial" w:hAnsi="Arial"/>
                <w:color w:val="000000"/>
                <w:sz w:val="18"/>
              </w:rPr>
              <w:t>(0028,0011)</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71e83d84_b97c_4244_8843_faec742fd7"/>
          <w:p>
            <w:pPr>
              <w:spacing w:before="180" w:after="0" w:line="240" w:lineRule="auto"/>
              <w:jc w:val="center"/>
            </w:pPr>
            <w:r>
              <w:rPr>
                <w:rFonts w:ascii="Arial" w:hAnsi="Arial"/>
                <w:color w:val="000000"/>
                <w:sz w:val="18"/>
              </w:rPr>
              <w:t>US</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2b321eeb_f328_46a4_8826_a152c3aa07"/>
          <w:p>
            <w:pPr>
              <w:spacing w:before="180" w:after="0" w:line="240" w:lineRule="auto"/>
            </w:pPr>
            <w:r>
              <w:rPr>
                <w:rFonts w:ascii="Arial" w:hAnsi="Arial"/>
                <w:color w:val="000000"/>
                <w:sz w:val="18"/>
              </w:rPr>
              <w:t>Depends on film size</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e1c32f99_709e_405a_b333_7d9cefff56"/>
          <w:p>
            <w:pPr>
              <w:spacing w:before="180" w:after="0" w:line="240" w:lineRule="auto"/>
            </w:pPr>
            <w:r>
              <w:rPr>
                <w:rFonts w:ascii="Arial" w:hAnsi="Arial"/>
                <w:color w:val="000000"/>
                <w:sz w:val="18"/>
              </w:rPr>
              <w:t>ALWAYS</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1be8ce07_c21c_4283_9ab5_c317b2ff9f"/>
          <w:p>
            <w:pPr>
              <w:spacing w:before="180" w:after="0" w:line="240" w:lineRule="auto"/>
            </w:pPr>
            <w:r>
              <w:rPr>
                <w:rFonts w:ascii="Arial" w:hAnsi="Arial"/>
                <w:color w:val="000000"/>
                <w:sz w:val="18"/>
              </w:rPr>
              <w:t>Auto</w:t>
            </w:r>
          </w:p>
          <w:bookmarkEnd w:id="3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5" w:name="para_992565d8_c7e8_41f6_affb_e1e7fd4345"/>
          <w:p>
            <w:pPr>
              <w:spacing w:before="180" w:after="0" w:line="240" w:lineRule="auto"/>
            </w:pPr>
            <w:r>
              <w:rPr>
                <w:rFonts w:ascii="Arial" w:hAnsi="Arial"/>
                <w:color w:val="000000"/>
                <w:sz w:val="18"/>
              </w:rPr>
              <w:t>&gt;Pixel Aspect Ratio</w:t>
            </w:r>
          </w:p>
          <w:bookmarkEnd w:id="3985"/>
        </w:tc>
        <w:tc>
          <w:tcPr>
            <w:tcBorders>
              <w:bottom w:val="single" w:sz="4" w:color="000000"/>
              <w:right w:val="single" w:sz="4" w:color="000000"/>
            </w:tcBorders>
            <w:tcMar>
              <w:top w:w="40" w:type="dxa"/>
              <w:left w:w="40" w:type="dxa"/>
              <w:bottom w:w="40" w:type="dxa"/>
              <w:right w:w="40" w:type="dxa"/>
            </w:tcMar>
            <w:vAlign w:val="top"/>
          </w:tcPr>
          <w:bookmarkStart w:id="3986" w:name="para_4857a41c_9886_4cb3_9eb2_012ef5383f"/>
          <w:p>
            <w:pPr>
              <w:spacing w:before="180" w:after="0" w:line="240" w:lineRule="auto"/>
              <w:jc w:val="center"/>
            </w:pPr>
            <w:r>
              <w:rPr>
                <w:rFonts w:ascii="Arial" w:hAnsi="Arial"/>
                <w:color w:val="000000"/>
                <w:sz w:val="18"/>
              </w:rPr>
              <w:t>(0028,0034)</w:t>
            </w:r>
          </w:p>
          <w:bookmarkEnd w:id="3986"/>
        </w:tc>
        <w:tc>
          <w:tcPr>
            <w:tcBorders>
              <w:bottom w:val="single" w:sz="4" w:color="000000"/>
              <w:right w:val="single" w:sz="4" w:color="000000"/>
            </w:tcBorders>
            <w:tcMar>
              <w:top w:w="40" w:type="dxa"/>
              <w:left w:w="40" w:type="dxa"/>
              <w:bottom w:w="40" w:type="dxa"/>
              <w:right w:w="40" w:type="dxa"/>
            </w:tcMar>
            <w:vAlign w:val="top"/>
          </w:tcPr>
          <w:bookmarkStart w:id="3987" w:name="para_9b696c11_5414_49b2_8f27_da8e45d9e3"/>
          <w:p>
            <w:pPr>
              <w:spacing w:before="180" w:after="0" w:line="240" w:lineRule="auto"/>
              <w:jc w:val="center"/>
            </w:pPr>
            <w:r>
              <w:rPr>
                <w:rFonts w:ascii="Arial" w:hAnsi="Arial"/>
                <w:color w:val="000000"/>
                <w:sz w:val="18"/>
              </w:rPr>
              <w:t>IS</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77797094_ebbd_4780_9f08_bc1bc9a697"/>
          <w:p>
            <w:pPr>
              <w:spacing w:before="180" w:after="0" w:line="240" w:lineRule="auto"/>
            </w:pPr>
            <w:r>
              <w:rPr>
                <w:rFonts w:ascii="Arial" w:hAnsi="Arial"/>
                <w:color w:val="000000"/>
                <w:sz w:val="18"/>
              </w:rPr>
              <w:t>1\1</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d55f98e2_4edc_4c47_930a_17ac0eb94e"/>
          <w:p>
            <w:pPr>
              <w:spacing w:before="180" w:after="0" w:line="240" w:lineRule="auto"/>
            </w:pPr>
            <w:r>
              <w:rPr>
                <w:rFonts w:ascii="Arial" w:hAnsi="Arial"/>
                <w:color w:val="000000"/>
                <w:sz w:val="18"/>
              </w:rPr>
              <w:t>ALWAYS</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bae6780d_b2f7_411e_82cb_f4993661ce"/>
          <w:p>
            <w:pPr>
              <w:spacing w:before="180" w:after="0" w:line="240" w:lineRule="auto"/>
            </w:pPr>
            <w:r>
              <w:rPr>
                <w:rFonts w:ascii="Arial" w:hAnsi="Arial"/>
                <w:color w:val="000000"/>
                <w:sz w:val="18"/>
              </w:rPr>
              <w:t>Auto</w:t>
            </w:r>
          </w:p>
          <w:bookmarkEnd w:id="3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1" w:name="para_0048a6d0_6d75_4f64_80ec_385f25fe44"/>
          <w:p>
            <w:pPr>
              <w:spacing w:before="180" w:after="0" w:line="240" w:lineRule="auto"/>
            </w:pPr>
            <w:r>
              <w:rPr>
                <w:rFonts w:ascii="Arial" w:hAnsi="Arial"/>
                <w:color w:val="000000"/>
                <w:sz w:val="18"/>
              </w:rPr>
              <w:t>&gt;Bits Allocated</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4ced8132_04f5_4e78_94ba_1ac2bc0f69"/>
          <w:p>
            <w:pPr>
              <w:spacing w:before="180" w:after="0" w:line="240" w:lineRule="auto"/>
              <w:jc w:val="center"/>
            </w:pPr>
            <w:r>
              <w:rPr>
                <w:rFonts w:ascii="Arial" w:hAnsi="Arial"/>
                <w:color w:val="000000"/>
                <w:sz w:val="18"/>
              </w:rPr>
              <w:t>(0028,0100)</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767a4a92_1e39_4a68_9dba_a3932d491f"/>
          <w:p>
            <w:pPr>
              <w:spacing w:before="180" w:after="0" w:line="240" w:lineRule="auto"/>
              <w:jc w:val="center"/>
            </w:pPr>
            <w:r>
              <w:rPr>
                <w:rFonts w:ascii="Arial" w:hAnsi="Arial"/>
                <w:color w:val="000000"/>
                <w:sz w:val="18"/>
              </w:rPr>
              <w:t>US</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c5f2127a_2186_4875_b271_0c6574be82"/>
          <w:p>
            <w:pPr>
              <w:spacing w:before="180" w:after="0" w:line="240" w:lineRule="auto"/>
              <w:jc w:val="center"/>
            </w:pPr>
            <w:r>
              <w:rPr>
                <w:rFonts w:ascii="Arial" w:hAnsi="Arial"/>
                <w:color w:val="000000"/>
                <w:sz w:val="18"/>
              </w:rPr>
              <w:t>8</w:t>
            </w:r>
          </w:p>
          <w:bookmarkEnd w:id="3994"/>
        </w:tc>
        <w:tc>
          <w:tcPr>
            <w:tcBorders>
              <w:bottom w:val="single" w:sz="4" w:color="000000"/>
              <w:right w:val="single" w:sz="4" w:color="000000"/>
            </w:tcBorders>
            <w:tcMar>
              <w:top w:w="40" w:type="dxa"/>
              <w:left w:w="40" w:type="dxa"/>
              <w:bottom w:w="40" w:type="dxa"/>
              <w:right w:w="40" w:type="dxa"/>
            </w:tcMar>
            <w:vAlign w:val="top"/>
          </w:tcPr>
          <w:bookmarkStart w:id="3995" w:name="para_515ed47d_f4ed_4e94_9adf_888b846e46"/>
          <w:p>
            <w:pPr>
              <w:spacing w:before="180" w:after="0" w:line="240" w:lineRule="auto"/>
            </w:pPr>
            <w:r>
              <w:rPr>
                <w:rFonts w:ascii="Arial" w:hAnsi="Arial"/>
                <w:color w:val="000000"/>
                <w:sz w:val="18"/>
              </w:rPr>
              <w:t>ALWAYS</w:t>
            </w:r>
          </w:p>
          <w:bookmarkEnd w:id="3995"/>
        </w:tc>
        <w:tc>
          <w:tcPr>
            <w:tcBorders>
              <w:bottom w:val="single" w:sz="4" w:color="000000"/>
              <w:right w:val="single" w:sz="4" w:color="000000"/>
            </w:tcBorders>
            <w:tcMar>
              <w:top w:w="40" w:type="dxa"/>
              <w:left w:w="40" w:type="dxa"/>
              <w:bottom w:w="40" w:type="dxa"/>
              <w:right w:w="40" w:type="dxa"/>
            </w:tcMar>
            <w:vAlign w:val="top"/>
          </w:tcPr>
          <w:bookmarkStart w:id="3996" w:name="para_d8997811_b5d9_402f_83b4_2171e893df"/>
          <w:p>
            <w:pPr>
              <w:spacing w:before="180" w:after="0" w:line="240" w:lineRule="auto"/>
            </w:pPr>
            <w:r>
              <w:rPr>
                <w:rFonts w:ascii="Arial" w:hAnsi="Arial"/>
                <w:color w:val="000000"/>
                <w:sz w:val="18"/>
              </w:rPr>
              <w:t>Auto</w:t>
            </w:r>
          </w:p>
          <w:bookmarkEnd w:id="3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7" w:name="para_16259ddd_2afe_457a_89bf_e3099c5c90"/>
          <w:p>
            <w:pPr>
              <w:spacing w:before="180" w:after="0" w:line="240" w:lineRule="auto"/>
            </w:pPr>
            <w:r>
              <w:rPr>
                <w:rFonts w:ascii="Arial" w:hAnsi="Arial"/>
                <w:color w:val="000000"/>
                <w:sz w:val="18"/>
              </w:rPr>
              <w:t>&gt;Bits Stored</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a38a2dee_ed3e_494a_9d72_f88abddeb8"/>
          <w:p>
            <w:pPr>
              <w:spacing w:before="180" w:after="0" w:line="240" w:lineRule="auto"/>
              <w:jc w:val="center"/>
            </w:pPr>
            <w:r>
              <w:rPr>
                <w:rFonts w:ascii="Arial" w:hAnsi="Arial"/>
                <w:color w:val="000000"/>
                <w:sz w:val="18"/>
              </w:rPr>
              <w:t>(0028,0101)</w:t>
            </w:r>
          </w:p>
          <w:bookmarkEnd w:id="3998"/>
        </w:tc>
        <w:tc>
          <w:tcPr>
            <w:tcBorders>
              <w:bottom w:val="single" w:sz="4" w:color="000000"/>
              <w:right w:val="single" w:sz="4" w:color="000000"/>
            </w:tcBorders>
            <w:tcMar>
              <w:top w:w="40" w:type="dxa"/>
              <w:left w:w="40" w:type="dxa"/>
              <w:bottom w:w="40" w:type="dxa"/>
              <w:right w:w="40" w:type="dxa"/>
            </w:tcMar>
            <w:vAlign w:val="top"/>
          </w:tcPr>
          <w:bookmarkStart w:id="3999" w:name="para_89c81ce4_d692_4d4b_ab31_f641f0b895"/>
          <w:p>
            <w:pPr>
              <w:spacing w:before="180" w:after="0" w:line="240" w:lineRule="auto"/>
              <w:jc w:val="center"/>
            </w:pPr>
            <w:r>
              <w:rPr>
                <w:rFonts w:ascii="Arial" w:hAnsi="Arial"/>
                <w:color w:val="000000"/>
                <w:sz w:val="18"/>
              </w:rPr>
              <w:t>US</w:t>
            </w:r>
          </w:p>
          <w:bookmarkEnd w:id="3999"/>
        </w:tc>
        <w:tc>
          <w:tcPr>
            <w:tcBorders>
              <w:bottom w:val="single" w:sz="4" w:color="000000"/>
              <w:right w:val="single" w:sz="4" w:color="000000"/>
            </w:tcBorders>
            <w:tcMar>
              <w:top w:w="40" w:type="dxa"/>
              <w:left w:w="40" w:type="dxa"/>
              <w:bottom w:w="40" w:type="dxa"/>
              <w:right w:w="40" w:type="dxa"/>
            </w:tcMar>
            <w:vAlign w:val="top"/>
          </w:tcPr>
          <w:bookmarkStart w:id="4000" w:name="para_815edd87_afde_4163_a19b_ce15a923d3"/>
          <w:p>
            <w:pPr>
              <w:spacing w:before="180" w:after="0" w:line="240" w:lineRule="auto"/>
              <w:jc w:val="center"/>
            </w:pPr>
            <w:r>
              <w:rPr>
                <w:rFonts w:ascii="Arial" w:hAnsi="Arial"/>
                <w:color w:val="000000"/>
                <w:sz w:val="18"/>
              </w:rPr>
              <w:t>8</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fb3d3fc0_9776_48c2_849b_5fcd1a400a"/>
          <w:p>
            <w:pPr>
              <w:spacing w:before="180" w:after="0" w:line="240" w:lineRule="auto"/>
            </w:pPr>
            <w:r>
              <w:rPr>
                <w:rFonts w:ascii="Arial" w:hAnsi="Arial"/>
                <w:color w:val="000000"/>
                <w:sz w:val="18"/>
              </w:rPr>
              <w:t>ALWAYS</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e294ccfa_0ba4_4799_a00f_bd4e890f1b"/>
          <w:p>
            <w:pPr>
              <w:spacing w:before="180" w:after="0" w:line="240" w:lineRule="auto"/>
            </w:pPr>
            <w:r>
              <w:rPr>
                <w:rFonts w:ascii="Arial" w:hAnsi="Arial"/>
                <w:color w:val="000000"/>
                <w:sz w:val="18"/>
              </w:rPr>
              <w:t>Auto</w:t>
            </w:r>
          </w:p>
          <w:bookmarkEnd w:id="4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3" w:name="para_892d822e_3152_4608_bb5c_3f9a89b3ad"/>
          <w:p>
            <w:pPr>
              <w:spacing w:before="180" w:after="0" w:line="240" w:lineRule="auto"/>
            </w:pPr>
            <w:r>
              <w:rPr>
                <w:rFonts w:ascii="Arial" w:hAnsi="Arial"/>
                <w:color w:val="000000"/>
                <w:sz w:val="18"/>
              </w:rPr>
              <w:t>&gt;High Bit</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4f7afa9d_96f4_4d83_938e_7dd5a791f4"/>
          <w:p>
            <w:pPr>
              <w:spacing w:before="180" w:after="0" w:line="240" w:lineRule="auto"/>
              <w:jc w:val="center"/>
            </w:pPr>
            <w:r>
              <w:rPr>
                <w:rFonts w:ascii="Arial" w:hAnsi="Arial"/>
                <w:color w:val="000000"/>
                <w:sz w:val="18"/>
              </w:rPr>
              <w:t>(0028,0102)</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97c8d959_2617_4060_9545_570b129f2c"/>
          <w:p>
            <w:pPr>
              <w:spacing w:before="180" w:after="0" w:line="240" w:lineRule="auto"/>
              <w:jc w:val="center"/>
            </w:pPr>
            <w:r>
              <w:rPr>
                <w:rFonts w:ascii="Arial" w:hAnsi="Arial"/>
                <w:color w:val="000000"/>
                <w:sz w:val="18"/>
              </w:rPr>
              <w:t>US</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9b10bc5a_a5aa_445d_afbf_cfa8dc9a9f"/>
          <w:p>
            <w:pPr>
              <w:spacing w:before="180" w:after="0" w:line="240" w:lineRule="auto"/>
              <w:jc w:val="center"/>
            </w:pPr>
            <w:r>
              <w:rPr>
                <w:rFonts w:ascii="Arial" w:hAnsi="Arial"/>
                <w:color w:val="000000"/>
                <w:sz w:val="18"/>
              </w:rPr>
              <w:t>7</w:t>
            </w:r>
          </w:p>
          <w:bookmarkEnd w:id="4006"/>
        </w:tc>
        <w:tc>
          <w:tcPr>
            <w:tcBorders>
              <w:bottom w:val="single" w:sz="4" w:color="000000"/>
              <w:right w:val="single" w:sz="4" w:color="000000"/>
            </w:tcBorders>
            <w:tcMar>
              <w:top w:w="40" w:type="dxa"/>
              <w:left w:w="40" w:type="dxa"/>
              <w:bottom w:w="40" w:type="dxa"/>
              <w:right w:w="40" w:type="dxa"/>
            </w:tcMar>
            <w:vAlign w:val="top"/>
          </w:tcPr>
          <w:bookmarkStart w:id="4007" w:name="para_ca19c187_507d_47b0_88e5_463f4591d4"/>
          <w:p>
            <w:pPr>
              <w:spacing w:before="180" w:after="0" w:line="240" w:lineRule="auto"/>
            </w:pPr>
            <w:r>
              <w:rPr>
                <w:rFonts w:ascii="Arial" w:hAnsi="Arial"/>
                <w:color w:val="000000"/>
                <w:sz w:val="18"/>
              </w:rPr>
              <w:t>ALWAYS</w:t>
            </w:r>
          </w:p>
          <w:bookmarkEnd w:id="4007"/>
        </w:tc>
        <w:tc>
          <w:tcPr>
            <w:tcBorders>
              <w:bottom w:val="single" w:sz="4" w:color="000000"/>
              <w:right w:val="single" w:sz="4" w:color="000000"/>
            </w:tcBorders>
            <w:tcMar>
              <w:top w:w="40" w:type="dxa"/>
              <w:left w:w="40" w:type="dxa"/>
              <w:bottom w:w="40" w:type="dxa"/>
              <w:right w:w="40" w:type="dxa"/>
            </w:tcMar>
            <w:vAlign w:val="top"/>
          </w:tcPr>
          <w:bookmarkStart w:id="4008" w:name="para_59617855_c010_41b2_a94c_f57510bada"/>
          <w:p>
            <w:pPr>
              <w:spacing w:before="180" w:after="0" w:line="240" w:lineRule="auto"/>
            </w:pPr>
            <w:r>
              <w:rPr>
                <w:rFonts w:ascii="Arial" w:hAnsi="Arial"/>
                <w:color w:val="000000"/>
                <w:sz w:val="18"/>
              </w:rPr>
              <w:t>Auto</w:t>
            </w:r>
          </w:p>
          <w:bookmarkEnd w:id="4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9" w:name="para_f923b1f2_e27d_4650_b0f5_954131afea"/>
          <w:p>
            <w:pPr>
              <w:spacing w:before="180" w:after="0" w:line="240" w:lineRule="auto"/>
            </w:pPr>
            <w:r>
              <w:rPr>
                <w:rFonts w:ascii="Arial" w:hAnsi="Arial"/>
                <w:color w:val="000000"/>
                <w:sz w:val="18"/>
              </w:rPr>
              <w:t>&gt;Pixel Representation</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170b6241_2689_4dcb_8be1_e4d2f5b511"/>
          <w:p>
            <w:pPr>
              <w:spacing w:before="180" w:after="0" w:line="240" w:lineRule="auto"/>
              <w:jc w:val="center"/>
            </w:pPr>
            <w:r>
              <w:rPr>
                <w:rFonts w:ascii="Arial" w:hAnsi="Arial"/>
                <w:color w:val="000000"/>
                <w:sz w:val="18"/>
              </w:rPr>
              <w:t>(0028,0103)</w:t>
            </w:r>
          </w:p>
          <w:bookmarkEnd w:id="4010"/>
        </w:tc>
        <w:tc>
          <w:tcPr>
            <w:tcBorders>
              <w:bottom w:val="single" w:sz="4" w:color="000000"/>
              <w:right w:val="single" w:sz="4" w:color="000000"/>
            </w:tcBorders>
            <w:tcMar>
              <w:top w:w="40" w:type="dxa"/>
              <w:left w:w="40" w:type="dxa"/>
              <w:bottom w:w="40" w:type="dxa"/>
              <w:right w:w="40" w:type="dxa"/>
            </w:tcMar>
            <w:vAlign w:val="top"/>
          </w:tcPr>
          <w:bookmarkStart w:id="4011" w:name="para_2a9802f9_a635_4cdb_a9d1_4f3bf67ef1"/>
          <w:p>
            <w:pPr>
              <w:spacing w:before="180" w:after="0" w:line="240" w:lineRule="auto"/>
              <w:jc w:val="center"/>
            </w:pPr>
            <w:r>
              <w:rPr>
                <w:rFonts w:ascii="Arial" w:hAnsi="Arial"/>
                <w:color w:val="000000"/>
                <w:sz w:val="18"/>
              </w:rPr>
              <w:t>US</w:t>
            </w:r>
          </w:p>
          <w:bookmarkEnd w:id="4011"/>
        </w:tc>
        <w:tc>
          <w:tcPr>
            <w:tcBorders>
              <w:bottom w:val="single" w:sz="4" w:color="000000"/>
              <w:right w:val="single" w:sz="4" w:color="000000"/>
            </w:tcBorders>
            <w:tcMar>
              <w:top w:w="40" w:type="dxa"/>
              <w:left w:w="40" w:type="dxa"/>
              <w:bottom w:w="40" w:type="dxa"/>
              <w:right w:w="40" w:type="dxa"/>
            </w:tcMar>
            <w:vAlign w:val="top"/>
          </w:tcPr>
          <w:bookmarkStart w:id="4012" w:name="para_35b2e8c3_e4aa_4779_b271_dbc14bf973"/>
          <w:p>
            <w:pPr>
              <w:spacing w:before="180" w:after="0" w:line="240" w:lineRule="auto"/>
              <w:jc w:val="center"/>
            </w:pPr>
            <w:r>
              <w:rPr>
                <w:rFonts w:ascii="Arial" w:hAnsi="Arial"/>
                <w:color w:val="000000"/>
                <w:sz w:val="18"/>
              </w:rPr>
              <w:t>0</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f05d0b70_2bef_4f95_9f26_f4d2b68157"/>
          <w:p>
            <w:pPr>
              <w:spacing w:before="180" w:after="0" w:line="240" w:lineRule="auto"/>
            </w:pPr>
            <w:r>
              <w:rPr>
                <w:rFonts w:ascii="Arial" w:hAnsi="Arial"/>
                <w:color w:val="000000"/>
                <w:sz w:val="18"/>
              </w:rPr>
              <w:t>ALWAYS</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6c5eaf70_d76c_4119_885f_820a9a439a"/>
          <w:p>
            <w:pPr>
              <w:spacing w:before="180" w:after="0" w:line="240" w:lineRule="auto"/>
            </w:pPr>
            <w:r>
              <w:rPr>
                <w:rFonts w:ascii="Arial" w:hAnsi="Arial"/>
                <w:color w:val="000000"/>
                <w:sz w:val="18"/>
              </w:rPr>
              <w:t>Auto</w:t>
            </w:r>
          </w:p>
          <w:bookmarkEnd w:id="4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5" w:name="para_cd2044ba_50fe_4091_a9b7_59f91ddefa"/>
          <w:p>
            <w:pPr>
              <w:spacing w:before="180" w:after="0" w:line="240" w:lineRule="auto"/>
            </w:pPr>
            <w:r>
              <w:rPr>
                <w:rFonts w:ascii="Arial" w:hAnsi="Arial"/>
                <w:color w:val="000000"/>
                <w:sz w:val="18"/>
              </w:rPr>
              <w:t>&gt;Pixel Data</w:t>
            </w:r>
          </w:p>
          <w:bookmarkEnd w:id="4015"/>
        </w:tc>
        <w:tc>
          <w:tcPr>
            <w:tcBorders>
              <w:bottom w:val="single" w:sz="4" w:color="000000"/>
              <w:right w:val="single" w:sz="4" w:color="000000"/>
            </w:tcBorders>
            <w:tcMar>
              <w:top w:w="40" w:type="dxa"/>
              <w:left w:w="40" w:type="dxa"/>
              <w:bottom w:w="40" w:type="dxa"/>
              <w:right w:w="40" w:type="dxa"/>
            </w:tcMar>
            <w:vAlign w:val="top"/>
          </w:tcPr>
          <w:bookmarkStart w:id="4016" w:name="para_4e37da9a_dfc4_4e23_afa6_583a13a156"/>
          <w:p>
            <w:pPr>
              <w:spacing w:before="180" w:after="0" w:line="240" w:lineRule="auto"/>
              <w:jc w:val="center"/>
            </w:pPr>
            <w:r>
              <w:rPr>
                <w:rFonts w:ascii="Arial" w:hAnsi="Arial"/>
                <w:color w:val="000000"/>
                <w:sz w:val="18"/>
              </w:rPr>
              <w:t>(7FE0,0010)</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29205130_1bee_4fb5_b30d_1acd1a8a73"/>
          <w:p>
            <w:pPr>
              <w:spacing w:before="180" w:after="0" w:line="240" w:lineRule="auto"/>
              <w:jc w:val="center"/>
            </w:pPr>
            <w:r>
              <w:rPr>
                <w:rFonts w:ascii="Arial" w:hAnsi="Arial"/>
                <w:color w:val="000000"/>
                <w:sz w:val="18"/>
              </w:rPr>
              <w:t>OB</w:t>
            </w:r>
          </w:p>
          <w:bookmarkEnd w:id="4017"/>
        </w:tc>
        <w:tc>
          <w:tcPr>
            <w:tcBorders>
              <w:bottom w:val="single" w:sz="4" w:color="000000"/>
              <w:right w:val="single" w:sz="4" w:color="000000"/>
            </w:tcBorders>
            <w:tcMar>
              <w:top w:w="40" w:type="dxa"/>
              <w:left w:w="40" w:type="dxa"/>
              <w:bottom w:w="40" w:type="dxa"/>
              <w:right w:w="40" w:type="dxa"/>
            </w:tcMar>
            <w:vAlign w:val="top"/>
          </w:tcPr>
          <w:bookmarkStart w:id="4018" w:name="para_42372aac_262e_448b_b99a_8138674154"/>
          <w:p>
            <w:pPr>
              <w:spacing w:before="180" w:after="0" w:line="240" w:lineRule="auto"/>
            </w:pPr>
            <w:r>
              <w:rPr>
                <w:rFonts w:ascii="Arial" w:hAnsi="Arial"/>
                <w:color w:val="000000"/>
                <w:sz w:val="18"/>
              </w:rPr>
              <w:t>Pixels of rendered film sheet</w:t>
            </w:r>
          </w:p>
          <w:bookmarkEnd w:id="4018"/>
        </w:tc>
        <w:tc>
          <w:tcPr>
            <w:tcBorders>
              <w:bottom w:val="single" w:sz="4" w:color="000000"/>
              <w:right w:val="single" w:sz="4" w:color="000000"/>
            </w:tcBorders>
            <w:tcMar>
              <w:top w:w="40" w:type="dxa"/>
              <w:left w:w="40" w:type="dxa"/>
              <w:bottom w:w="40" w:type="dxa"/>
              <w:right w:w="40" w:type="dxa"/>
            </w:tcMar>
            <w:vAlign w:val="top"/>
          </w:tcPr>
          <w:bookmarkStart w:id="4019" w:name="para_a723dc9b_84a2_4fbd_a501_efc23df4a1"/>
          <w:p>
            <w:pPr>
              <w:spacing w:before="180" w:after="0" w:line="240" w:lineRule="auto"/>
            </w:pPr>
            <w:r>
              <w:rPr>
                <w:rFonts w:ascii="Arial" w:hAnsi="Arial"/>
                <w:color w:val="000000"/>
                <w:sz w:val="18"/>
              </w:rPr>
              <w:t>ALWAYS</w:t>
            </w:r>
          </w:p>
          <w:bookmarkEnd w:id="4019"/>
        </w:tc>
        <w:tc>
          <w:tcPr>
            <w:tcBorders>
              <w:bottom w:val="single" w:sz="4" w:color="000000"/>
              <w:right w:val="single" w:sz="4" w:color="000000"/>
            </w:tcBorders>
            <w:tcMar>
              <w:top w:w="40" w:type="dxa"/>
              <w:left w:w="40" w:type="dxa"/>
              <w:bottom w:w="40" w:type="dxa"/>
              <w:right w:w="40" w:type="dxa"/>
            </w:tcMar>
            <w:vAlign w:val="top"/>
          </w:tcPr>
          <w:bookmarkStart w:id="4020" w:name="para_aa24c765_2593_47d7_ad60_f8e6b0d00a"/>
          <w:p>
            <w:pPr>
              <w:spacing w:before="180" w:after="0" w:line="240" w:lineRule="auto"/>
            </w:pPr>
            <w:r>
              <w:rPr>
                <w:rFonts w:ascii="Arial" w:hAnsi="Arial"/>
                <w:color w:val="000000"/>
                <w:sz w:val="18"/>
              </w:rPr>
              <w:t>Auto</w:t>
            </w:r>
          </w:p>
          <w:bookmarkEnd w:id="4020"/>
        </w:tc>
      </w:tr>
    </w:tbl>
    <w:bookmarkStart w:id="4021" w:name="para_6d5923e2_1035_43a7_976f_dbac58e243"/>
    <w:p>
      <w:pPr>
        <w:spacing w:before="180" w:after="0" w:line="240" w:lineRule="auto"/>
        <w:jc w:val="both"/>
      </w:pPr>
      <w:r>
        <w:rPr>
          <w:rFonts w:ascii="Arial" w:hAnsi="Arial"/>
          <w:color w:val="000000"/>
          <w:sz w:val="18"/>
        </w:rPr>
        <w:t>The behavior of Hardcopy AE when encountering status codes in a N-SET response is summarized in the Table below:</w:t>
      </w:r>
    </w:p>
    <w:bookmarkEnd w:id="4021"/>
    <w:bookmarkStart w:id="4022" w:name="table_B_4_2_49"/>
    <w:p>
      <w:pPr>
        <w:keepNext/>
        <w:spacing w:before="216" w:after="0" w:line="240" w:lineRule="auto"/>
        <w:jc w:val="center"/>
      </w:pPr>
      <w:r>
        <w:rPr>
          <w:rFonts w:ascii="Arial" w:hAnsi="Arial"/>
          <w:b/>
          <w:color w:val="000000"/>
          <w:sz w:val="22"/>
        </w:rPr>
        <w:t>Table B.4.2-49. Image Box SOP Class N-SET Response Status Handling Behavior</w:t>
      </w:r>
    </w:p>
    <w:bookmarkEnd w:id="4022"/>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23" w:name="para_e7c79f6c_8f1c_4c9f_a94d_88c128b07b"/>
          <w:p>
            <w:pPr>
              <w:keepNext/>
              <w:spacing w:before="180" w:after="0" w:line="240" w:lineRule="auto"/>
              <w:jc w:val="center"/>
            </w:pPr>
            <w:r>
              <w:rPr>
                <w:rFonts w:ascii="Arial" w:hAnsi="Arial"/>
                <w:b/>
                <w:color w:val="000000"/>
                <w:sz w:val="18"/>
              </w:rPr>
              <w:t>Service Status</w:t>
            </w:r>
          </w:p>
          <w:bookmarkEnd w:id="40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4" w:name="para_e028f4d3_eef6_4099_98d6_84c7928b92"/>
          <w:p>
            <w:pPr>
              <w:spacing w:before="180" w:after="0" w:line="240" w:lineRule="auto"/>
              <w:jc w:val="center"/>
            </w:pPr>
            <w:r>
              <w:rPr>
                <w:rFonts w:ascii="Arial" w:hAnsi="Arial"/>
                <w:b/>
                <w:color w:val="000000"/>
                <w:sz w:val="18"/>
              </w:rPr>
              <w:t>Further Meaning</w:t>
            </w:r>
          </w:p>
          <w:bookmarkEnd w:id="40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5" w:name="para_6432beae_7022_46c8_a85f_730d4c1589"/>
          <w:p>
            <w:pPr>
              <w:spacing w:before="180" w:after="0" w:line="240" w:lineRule="auto"/>
              <w:jc w:val="center"/>
            </w:pPr>
            <w:r>
              <w:rPr>
                <w:rFonts w:ascii="Arial" w:hAnsi="Arial"/>
                <w:b/>
                <w:color w:val="000000"/>
                <w:sz w:val="18"/>
              </w:rPr>
              <w:t>Error Code</w:t>
            </w:r>
          </w:p>
          <w:bookmarkEnd w:id="4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6" w:name="para_8b0ec1a3_d982_4410_a2fd_529a921bdf"/>
          <w:p>
            <w:pPr>
              <w:spacing w:before="180" w:after="0" w:line="240" w:lineRule="auto"/>
              <w:jc w:val="center"/>
            </w:pPr>
            <w:r>
              <w:rPr>
                <w:rFonts w:ascii="Arial" w:hAnsi="Arial"/>
                <w:b/>
                <w:color w:val="000000"/>
                <w:sz w:val="18"/>
              </w:rPr>
              <w:t>Behavior</w:t>
            </w:r>
          </w:p>
          <w:bookmarkEnd w:id="4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7" w:name="para_5b5f2c47_dd14_4143_8af5_9f88bd7d6e"/>
          <w:p>
            <w:pPr>
              <w:spacing w:before="180" w:after="0" w:line="240" w:lineRule="auto"/>
            </w:pPr>
            <w:r>
              <w:rPr>
                <w:rFonts w:ascii="Arial" w:hAnsi="Arial"/>
                <w:color w:val="000000"/>
                <w:sz w:val="18"/>
              </w:rPr>
              <w:t>Success</w:t>
            </w:r>
          </w:p>
          <w:bookmarkEnd w:id="4027"/>
        </w:tc>
        <w:tc>
          <w:tcPr>
            <w:tcBorders>
              <w:bottom w:val="single" w:sz="4" w:color="000000"/>
              <w:right w:val="single" w:sz="4" w:color="000000"/>
            </w:tcBorders>
            <w:tcMar>
              <w:top w:w="40" w:type="dxa"/>
              <w:left w:w="40" w:type="dxa"/>
              <w:bottom w:w="40" w:type="dxa"/>
              <w:right w:w="40" w:type="dxa"/>
            </w:tcMar>
            <w:vAlign w:val="top"/>
          </w:tcPr>
          <w:bookmarkStart w:id="4028" w:name="para_e7062bdf_a748_4c63_b9ca_7ae1fe8abb"/>
          <w:p>
            <w:pPr>
              <w:spacing w:before="180" w:after="0" w:line="240" w:lineRule="auto"/>
            </w:pPr>
            <w:r>
              <w:rPr>
                <w:rFonts w:ascii="Arial" w:hAnsi="Arial"/>
                <w:color w:val="000000"/>
                <w:sz w:val="18"/>
              </w:rPr>
              <w:t>Success</w:t>
            </w:r>
          </w:p>
          <w:bookmarkEnd w:id="4028"/>
        </w:tc>
        <w:tc>
          <w:tcPr>
            <w:tcBorders>
              <w:bottom w:val="single" w:sz="4" w:color="000000"/>
              <w:right w:val="single" w:sz="4" w:color="000000"/>
            </w:tcBorders>
            <w:tcMar>
              <w:top w:w="40" w:type="dxa"/>
              <w:left w:w="40" w:type="dxa"/>
              <w:bottom w:w="40" w:type="dxa"/>
              <w:right w:w="40" w:type="dxa"/>
            </w:tcMar>
            <w:vAlign w:val="top"/>
          </w:tcPr>
          <w:bookmarkStart w:id="4029" w:name="para_023dd5af_71ef_4f99_97d9_c5ef550164"/>
          <w:p>
            <w:pPr>
              <w:spacing w:before="180" w:after="0" w:line="240" w:lineRule="auto"/>
            </w:pPr>
            <w:r>
              <w:rPr>
                <w:rFonts w:ascii="Arial" w:hAnsi="Arial"/>
                <w:color w:val="000000"/>
                <w:sz w:val="18"/>
              </w:rPr>
              <w:t>0000</w:t>
            </w:r>
          </w:p>
          <w:bookmarkEnd w:id="4029"/>
        </w:tc>
        <w:tc>
          <w:tcPr>
            <w:tcBorders>
              <w:bottom w:val="single" w:sz="4" w:color="000000"/>
              <w:right w:val="single" w:sz="4" w:color="000000"/>
            </w:tcBorders>
            <w:tcMar>
              <w:top w:w="40" w:type="dxa"/>
              <w:left w:w="40" w:type="dxa"/>
              <w:bottom w:w="40" w:type="dxa"/>
              <w:right w:w="40" w:type="dxa"/>
            </w:tcMar>
            <w:vAlign w:val="top"/>
          </w:tcPr>
          <w:bookmarkStart w:id="4030" w:name="para_bac64428_3219_4113_9364_00162dd681"/>
          <w:p>
            <w:pPr>
              <w:spacing w:before="180" w:after="0" w:line="240" w:lineRule="auto"/>
            </w:pPr>
            <w:r>
              <w:rPr>
                <w:rFonts w:ascii="Arial" w:hAnsi="Arial"/>
                <w:color w:val="000000"/>
                <w:sz w:val="18"/>
              </w:rPr>
              <w:t>The SCP has completed the operation successfully. Image successfully stored in Image Box.</w:t>
            </w:r>
          </w:p>
          <w:bookmarkEnd w:id="4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1" w:name="para_79abd167_3ad8_4261_b3d2_89fd6a32bb"/>
          <w:p>
            <w:pPr>
              <w:spacing w:before="180" w:after="0" w:line="240" w:lineRule="auto"/>
            </w:pPr>
            <w:r>
              <w:rPr>
                <w:rFonts w:ascii="Arial" w:hAnsi="Arial"/>
                <w:color w:val="000000"/>
                <w:sz w:val="18"/>
              </w:rPr>
              <w:t>Warning</w:t>
            </w:r>
          </w:p>
          <w:bookmarkEnd w:id="4031"/>
        </w:tc>
        <w:tc>
          <w:tcPr>
            <w:tcBorders>
              <w:bottom w:val="single" w:sz="4" w:color="000000"/>
              <w:right w:val="single" w:sz="4" w:color="000000"/>
            </w:tcBorders>
            <w:tcMar>
              <w:top w:w="40" w:type="dxa"/>
              <w:left w:w="40" w:type="dxa"/>
              <w:bottom w:w="40" w:type="dxa"/>
              <w:right w:w="40" w:type="dxa"/>
            </w:tcMar>
            <w:vAlign w:val="top"/>
          </w:tcPr>
          <w:bookmarkStart w:id="4032" w:name="para_4c710826_7d76_4f1e_8d03_59864766a7"/>
          <w:p>
            <w:pPr>
              <w:spacing w:before="180" w:after="0" w:line="240" w:lineRule="auto"/>
            </w:pPr>
            <w:r>
              <w:rPr>
                <w:rFonts w:ascii="Arial" w:hAnsi="Arial"/>
                <w:color w:val="000000"/>
                <w:sz w:val="18"/>
              </w:rPr>
              <w:t>Image size is larger than Image Box size. The image has been demagnified.</w:t>
            </w:r>
          </w:p>
          <w:bookmarkEnd w:id="4032"/>
        </w:tc>
        <w:tc>
          <w:tcPr>
            <w:tcBorders>
              <w:bottom w:val="single" w:sz="4" w:color="000000"/>
              <w:right w:val="single" w:sz="4" w:color="000000"/>
            </w:tcBorders>
            <w:tcMar>
              <w:top w:w="40" w:type="dxa"/>
              <w:left w:w="40" w:type="dxa"/>
              <w:bottom w:w="40" w:type="dxa"/>
              <w:right w:w="40" w:type="dxa"/>
            </w:tcMar>
            <w:vAlign w:val="top"/>
          </w:tcPr>
          <w:bookmarkStart w:id="4033" w:name="para_0d4cfddf_9d0d_4990_84aa_a331a47106"/>
          <w:p>
            <w:pPr>
              <w:spacing w:before="180" w:after="0" w:line="240" w:lineRule="auto"/>
            </w:pPr>
            <w:r>
              <w:rPr>
                <w:rFonts w:ascii="Arial" w:hAnsi="Arial"/>
                <w:color w:val="000000"/>
                <w:sz w:val="18"/>
              </w:rPr>
              <w:t>B604H</w:t>
            </w:r>
          </w:p>
          <w:bookmarkEnd w:id="4033"/>
        </w:tc>
        <w:tc>
          <w:tcPr>
            <w:tcBorders>
              <w:bottom w:val="single" w:sz="4" w:color="000000"/>
              <w:right w:val="single" w:sz="4" w:color="000000"/>
            </w:tcBorders>
            <w:tcMar>
              <w:top w:w="40" w:type="dxa"/>
              <w:left w:w="40" w:type="dxa"/>
              <w:bottom w:w="40" w:type="dxa"/>
              <w:right w:w="40" w:type="dxa"/>
            </w:tcMar>
            <w:vAlign w:val="top"/>
          </w:tcPr>
          <w:bookmarkStart w:id="4034" w:name="para_8dd4ab4a_4f58_46e4_8f6d_dd2aaa1bc3"/>
          <w:p>
            <w:pPr>
              <w:spacing w:before="180" w:after="0" w:line="240" w:lineRule="auto"/>
            </w:pPr>
            <w:r>
              <w:rPr>
                <w:rFonts w:ascii="Arial" w:hAnsi="Arial"/>
                <w:color w:val="000000"/>
                <w:sz w:val="18"/>
              </w:rPr>
              <w:t>The N-SET operation is considered successful but the status meaning is logged.</w:t>
            </w:r>
          </w:p>
          <w:bookmarkEnd w:id="4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5" w:name="para_2e527fc8_c256_404d_a714_2820755d9b"/>
          <w:p>
            <w:pPr>
              <w:spacing w:before="180" w:after="0" w:line="240" w:lineRule="auto"/>
            </w:pPr>
            <w:r>
              <w:rPr>
                <w:rFonts w:ascii="Arial" w:hAnsi="Arial"/>
                <w:color w:val="000000"/>
                <w:sz w:val="18"/>
              </w:rPr>
              <w:t>Warning</w:t>
            </w:r>
          </w:p>
          <w:bookmarkEnd w:id="4035"/>
        </w:tc>
        <w:tc>
          <w:tcPr>
            <w:tcBorders>
              <w:bottom w:val="single" w:sz="4" w:color="000000"/>
              <w:right w:val="single" w:sz="4" w:color="000000"/>
            </w:tcBorders>
            <w:tcMar>
              <w:top w:w="40" w:type="dxa"/>
              <w:left w:w="40" w:type="dxa"/>
              <w:bottom w:w="40" w:type="dxa"/>
              <w:right w:w="40" w:type="dxa"/>
            </w:tcMar>
            <w:vAlign w:val="top"/>
          </w:tcPr>
          <w:bookmarkStart w:id="4036" w:name="para_b2fcd89d_9d9d_4934_8fef_ecc7c34602"/>
          <w:p>
            <w:pPr>
              <w:spacing w:before="180" w:after="0" w:line="240" w:lineRule="auto"/>
            </w:pPr>
            <w:r>
              <w:rPr>
                <w:rFonts w:ascii="Arial" w:hAnsi="Arial"/>
                <w:color w:val="000000"/>
                <w:sz w:val="18"/>
              </w:rPr>
              <w:t>Requested Min Density or Max Density outside of printer's operating range.</w:t>
            </w:r>
          </w:p>
          <w:bookmarkEnd w:id="4036"/>
        </w:tc>
        <w:tc>
          <w:tcPr>
            <w:tcBorders>
              <w:bottom w:val="single" w:sz="4" w:color="000000"/>
              <w:right w:val="single" w:sz="4" w:color="000000"/>
            </w:tcBorders>
            <w:tcMar>
              <w:top w:w="40" w:type="dxa"/>
              <w:left w:w="40" w:type="dxa"/>
              <w:bottom w:w="40" w:type="dxa"/>
              <w:right w:w="40" w:type="dxa"/>
            </w:tcMar>
            <w:vAlign w:val="top"/>
          </w:tcPr>
          <w:bookmarkStart w:id="4037" w:name="para_721c7c54_b963_491f_a552_3cf16b7f89"/>
          <w:p>
            <w:pPr>
              <w:spacing w:before="180" w:after="0" w:line="240" w:lineRule="auto"/>
            </w:pPr>
            <w:r>
              <w:rPr>
                <w:rFonts w:ascii="Arial" w:hAnsi="Arial"/>
                <w:color w:val="000000"/>
                <w:sz w:val="18"/>
              </w:rPr>
              <w:t>B605H</w:t>
            </w:r>
          </w:p>
          <w:bookmarkEnd w:id="4037"/>
        </w:tc>
        <w:tc>
          <w:tcPr>
            <w:tcBorders>
              <w:bottom w:val="single" w:sz="4" w:color="000000"/>
              <w:right w:val="single" w:sz="4" w:color="000000"/>
            </w:tcBorders>
            <w:tcMar>
              <w:top w:w="40" w:type="dxa"/>
              <w:left w:w="40" w:type="dxa"/>
              <w:bottom w:w="40" w:type="dxa"/>
              <w:right w:w="40" w:type="dxa"/>
            </w:tcMar>
            <w:vAlign w:val="top"/>
          </w:tcPr>
          <w:bookmarkStart w:id="4038" w:name="para_15e82e4c_f8b1_4181_864f_9f595ed2e0"/>
          <w:p>
            <w:pPr>
              <w:spacing w:before="180" w:after="0" w:line="240" w:lineRule="auto"/>
            </w:pPr>
            <w:r>
              <w:rPr>
                <w:rFonts w:ascii="Arial" w:hAnsi="Arial"/>
                <w:color w:val="000000"/>
                <w:sz w:val="18"/>
              </w:rPr>
              <w:t>The N-SET operation is considered successful but the status meaning is logged.</w:t>
            </w:r>
          </w:p>
          <w:bookmarkEnd w:id="4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9" w:name="para_332413cd_fe3e_466e_bd29_ffe083c52b"/>
          <w:p>
            <w:pPr>
              <w:spacing w:before="180" w:after="0" w:line="240" w:lineRule="auto"/>
            </w:pPr>
            <w:r>
              <w:rPr>
                <w:rFonts w:ascii="Arial" w:hAnsi="Arial"/>
                <w:color w:val="000000"/>
                <w:sz w:val="18"/>
              </w:rPr>
              <w:t>Warning</w:t>
            </w:r>
          </w:p>
          <w:bookmarkEnd w:id="4039"/>
        </w:tc>
        <w:tc>
          <w:tcPr>
            <w:tcBorders>
              <w:bottom w:val="single" w:sz="4" w:color="000000"/>
              <w:right w:val="single" w:sz="4" w:color="000000"/>
            </w:tcBorders>
            <w:tcMar>
              <w:top w:w="40" w:type="dxa"/>
              <w:left w:w="40" w:type="dxa"/>
              <w:bottom w:w="40" w:type="dxa"/>
              <w:right w:w="40" w:type="dxa"/>
            </w:tcMar>
            <w:vAlign w:val="top"/>
          </w:tcPr>
          <w:bookmarkStart w:id="4040" w:name="para_07d97720_632e_4330_9320_76ca9cdc5e"/>
          <w:p>
            <w:pPr>
              <w:spacing w:before="180" w:after="0" w:line="240" w:lineRule="auto"/>
            </w:pPr>
            <w:r>
              <w:rPr>
                <w:rFonts w:ascii="Arial" w:hAnsi="Arial"/>
                <w:color w:val="000000"/>
                <w:sz w:val="18"/>
              </w:rPr>
              <w:t>Image size is larger than Image Box size. The image has been cropped to fit.</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04810b3f_97e3_4824_a565_d1b3d08399"/>
          <w:p>
            <w:pPr>
              <w:spacing w:before="180" w:after="0" w:line="240" w:lineRule="auto"/>
            </w:pPr>
            <w:r>
              <w:rPr>
                <w:rFonts w:ascii="Arial" w:hAnsi="Arial"/>
                <w:color w:val="000000"/>
                <w:sz w:val="18"/>
              </w:rPr>
              <w:t>B609H</w:t>
            </w:r>
          </w:p>
          <w:bookmarkEnd w:id="4041"/>
        </w:tc>
        <w:tc>
          <w:tcPr>
            <w:tcBorders>
              <w:bottom w:val="single" w:sz="4" w:color="000000"/>
              <w:right w:val="single" w:sz="4" w:color="000000"/>
            </w:tcBorders>
            <w:tcMar>
              <w:top w:w="40" w:type="dxa"/>
              <w:left w:w="40" w:type="dxa"/>
              <w:bottom w:w="40" w:type="dxa"/>
              <w:right w:w="40" w:type="dxa"/>
            </w:tcMar>
            <w:vAlign w:val="top"/>
          </w:tcPr>
          <w:bookmarkStart w:id="4042" w:name="para_27b0eef8_083f_4ab9_ba68_d223daf041"/>
          <w:p>
            <w:pPr>
              <w:spacing w:before="180" w:after="0" w:line="240" w:lineRule="auto"/>
            </w:pPr>
            <w:r>
              <w:rPr>
                <w:rFonts w:ascii="Arial" w:hAnsi="Arial"/>
                <w:color w:val="000000"/>
                <w:sz w:val="18"/>
              </w:rPr>
              <w:t>The N-SET operation is considered successful but the status meaning is logged.</w:t>
            </w:r>
          </w:p>
          <w:bookmarkEnd w:id="4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3" w:name="para_6a14d76e_af38_497a_bec8_1b12c68fd0"/>
          <w:p>
            <w:pPr>
              <w:spacing w:before="180" w:after="0" w:line="240" w:lineRule="auto"/>
            </w:pPr>
            <w:r>
              <w:rPr>
                <w:rFonts w:ascii="Arial" w:hAnsi="Arial"/>
                <w:color w:val="000000"/>
                <w:sz w:val="18"/>
              </w:rPr>
              <w:t>Warning</w:t>
            </w:r>
          </w:p>
          <w:bookmarkEnd w:id="4043"/>
        </w:tc>
        <w:tc>
          <w:tcPr>
            <w:tcBorders>
              <w:bottom w:val="single" w:sz="4" w:color="000000"/>
              <w:right w:val="single" w:sz="4" w:color="000000"/>
            </w:tcBorders>
            <w:tcMar>
              <w:top w:w="40" w:type="dxa"/>
              <w:left w:w="40" w:type="dxa"/>
              <w:bottom w:w="40" w:type="dxa"/>
              <w:right w:w="40" w:type="dxa"/>
            </w:tcMar>
            <w:vAlign w:val="top"/>
          </w:tcPr>
          <w:bookmarkStart w:id="4044" w:name="para_bd3c9061_2a6e_4d5f_a007_5c0a74922f"/>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d3734954_9a5c_4a72_9b76_b66678b5cb"/>
          <w:p>
            <w:pPr>
              <w:spacing w:before="180" w:after="0" w:line="240" w:lineRule="auto"/>
            </w:pPr>
            <w:r>
              <w:rPr>
                <w:rFonts w:ascii="Arial" w:hAnsi="Arial"/>
                <w:color w:val="000000"/>
                <w:sz w:val="18"/>
              </w:rPr>
              <w:t>B60AH</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4cc9c068_7de7_44da_bd7b_500bd3bcb2"/>
          <w:p>
            <w:pPr>
              <w:spacing w:before="180" w:after="0" w:line="240" w:lineRule="auto"/>
            </w:pPr>
            <w:r>
              <w:rPr>
                <w:rFonts w:ascii="Arial" w:hAnsi="Arial"/>
                <w:color w:val="000000"/>
                <w:sz w:val="18"/>
              </w:rPr>
              <w:t>The N-SET operation is considered successful but the status meaning is logged.</w:t>
            </w:r>
          </w:p>
          <w:bookmarkEnd w:id="4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7" w:name="para_11aad954_4358_4f3b_9c32_b89d4ba2af"/>
          <w:p>
            <w:pPr>
              <w:spacing w:before="180" w:after="0" w:line="240" w:lineRule="auto"/>
            </w:pPr>
            <w:r>
              <w:rPr>
                <w:rFonts w:ascii="Arial" w:hAnsi="Arial"/>
                <w:color w:val="000000"/>
                <w:sz w:val="18"/>
              </w:rPr>
              <w:t>Failure</w:t>
            </w:r>
          </w:p>
          <w:bookmarkEnd w:id="4047"/>
        </w:tc>
        <w:tc>
          <w:tcPr>
            <w:tcBorders>
              <w:bottom w:val="single" w:sz="4" w:color="000000"/>
              <w:right w:val="single" w:sz="4" w:color="000000"/>
            </w:tcBorders>
            <w:tcMar>
              <w:top w:w="40" w:type="dxa"/>
              <w:left w:w="40" w:type="dxa"/>
              <w:bottom w:w="40" w:type="dxa"/>
              <w:right w:w="40" w:type="dxa"/>
            </w:tcMar>
            <w:vAlign w:val="top"/>
          </w:tcPr>
          <w:bookmarkStart w:id="4048" w:name="para_c98abe7f_89f5_44e4_b431_e9966105c7"/>
          <w:p>
            <w:pPr>
              <w:spacing w:before="180" w:after="0" w:line="240" w:lineRule="auto"/>
            </w:pPr>
            <w:r>
              <w:rPr>
                <w:rFonts w:ascii="Arial" w:hAnsi="Arial"/>
                <w:color w:val="000000"/>
                <w:sz w:val="18"/>
              </w:rPr>
              <w:t>Image size is larger than Image Box size.</w:t>
            </w:r>
          </w:p>
          <w:bookmarkEnd w:id="4048"/>
        </w:tc>
        <w:tc>
          <w:tcPr>
            <w:tcBorders>
              <w:bottom w:val="single" w:sz="4" w:color="000000"/>
              <w:right w:val="single" w:sz="4" w:color="000000"/>
            </w:tcBorders>
            <w:tcMar>
              <w:top w:w="40" w:type="dxa"/>
              <w:left w:w="40" w:type="dxa"/>
              <w:bottom w:w="40" w:type="dxa"/>
              <w:right w:w="40" w:type="dxa"/>
            </w:tcMar>
            <w:vAlign w:val="top"/>
          </w:tcPr>
          <w:bookmarkStart w:id="4049" w:name="para_088c8e88_51b6_4b4b_9979_785c035850"/>
          <w:p>
            <w:pPr>
              <w:spacing w:before="180" w:after="0" w:line="240" w:lineRule="auto"/>
            </w:pPr>
            <w:r>
              <w:rPr>
                <w:rFonts w:ascii="Arial" w:hAnsi="Arial"/>
                <w:color w:val="000000"/>
                <w:sz w:val="18"/>
              </w:rPr>
              <w:t>C603</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17c6766f_338c_4104_9ffe_88a4fe0f77"/>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1" w:name="para_86684e72_7080_46d7_a369_abcd18774e"/>
          <w:p>
            <w:pPr>
              <w:spacing w:before="180" w:after="0" w:line="240" w:lineRule="auto"/>
            </w:pPr>
            <w:r>
              <w:rPr>
                <w:rFonts w:ascii="Arial" w:hAnsi="Arial"/>
                <w:color w:val="000000"/>
                <w:sz w:val="18"/>
              </w:rPr>
              <w:t>Failure</w:t>
            </w:r>
          </w:p>
          <w:bookmarkEnd w:id="4051"/>
        </w:tc>
        <w:tc>
          <w:tcPr>
            <w:tcBorders>
              <w:bottom w:val="single" w:sz="4" w:color="000000"/>
              <w:right w:val="single" w:sz="4" w:color="000000"/>
            </w:tcBorders>
            <w:tcMar>
              <w:top w:w="40" w:type="dxa"/>
              <w:left w:w="40" w:type="dxa"/>
              <w:bottom w:w="40" w:type="dxa"/>
              <w:right w:w="40" w:type="dxa"/>
            </w:tcMar>
            <w:vAlign w:val="top"/>
          </w:tcPr>
          <w:bookmarkStart w:id="4052" w:name="para_9fd4b37d_8cc8_4323_b5c7_8dfb76440b"/>
          <w:p>
            <w:pPr>
              <w:spacing w:before="180" w:after="0" w:line="240" w:lineRule="auto"/>
            </w:pPr>
            <w:r>
              <w:rPr>
                <w:rFonts w:ascii="Arial" w:hAnsi="Arial"/>
                <w:color w:val="000000"/>
                <w:sz w:val="18"/>
              </w:rPr>
              <w:t>Insufficient memory in printer to store the image.</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61fc2452_500c_47bd_ad80_b5eea2ff1f"/>
          <w:p>
            <w:pPr>
              <w:spacing w:before="180" w:after="0" w:line="240" w:lineRule="auto"/>
            </w:pPr>
            <w:r>
              <w:rPr>
                <w:rFonts w:ascii="Arial" w:hAnsi="Arial"/>
                <w:color w:val="000000"/>
                <w:sz w:val="18"/>
              </w:rPr>
              <w:t>C605</w:t>
            </w:r>
          </w:p>
          <w:bookmarkEnd w:id="4053"/>
        </w:tc>
        <w:tc>
          <w:tcPr>
            <w:tcBorders>
              <w:bottom w:val="single" w:sz="4" w:color="000000"/>
              <w:right w:val="single" w:sz="4" w:color="000000"/>
            </w:tcBorders>
            <w:tcMar>
              <w:top w:w="40" w:type="dxa"/>
              <w:left w:w="40" w:type="dxa"/>
              <w:bottom w:w="40" w:type="dxa"/>
              <w:right w:w="40" w:type="dxa"/>
            </w:tcMar>
            <w:vAlign w:val="top"/>
          </w:tcPr>
          <w:bookmarkStart w:id="4054" w:name="para_9216abfe_3b03_422c_aba8_bbca0519d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5" w:name="para_16ce9342_850f_4039_8c53_a64ff3a773"/>
          <w:p>
            <w:pPr>
              <w:spacing w:before="180" w:after="0" w:line="240" w:lineRule="auto"/>
            </w:pPr>
            <w:r>
              <w:rPr>
                <w:rFonts w:ascii="Arial" w:hAnsi="Arial"/>
                <w:color w:val="000000"/>
                <w:sz w:val="18"/>
              </w:rPr>
              <w:t>Failure</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58d2e83a_f621_4ea6_9af5_74d5150428"/>
          <w:p>
            <w:pPr>
              <w:spacing w:before="180" w:after="0" w:line="240" w:lineRule="auto"/>
            </w:pPr>
            <w:r>
              <w:rPr>
                <w:rFonts w:ascii="Arial" w:hAnsi="Arial"/>
                <w:color w:val="000000"/>
                <w:sz w:val="18"/>
              </w:rPr>
              <w:t>Combined Print Image Size is larger than Image Box size.</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35e171b8_a2db_464f_9bd4_ddf4ce7a14"/>
          <w:p>
            <w:pPr>
              <w:spacing w:before="180" w:after="0" w:line="240" w:lineRule="auto"/>
            </w:pPr>
            <w:r>
              <w:rPr>
                <w:rFonts w:ascii="Arial" w:hAnsi="Arial"/>
                <w:color w:val="000000"/>
                <w:sz w:val="18"/>
              </w:rPr>
              <w:t>C613</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778f31cc_be89_4fea_a82a_725ecf527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9" w:name="para_d1f5ac27_c539_4056_86d9_ae494cef70"/>
          <w:p>
            <w:pPr>
              <w:spacing w:before="180" w:after="0" w:line="240" w:lineRule="auto"/>
            </w:pPr>
            <w:r>
              <w:rPr>
                <w:rFonts w:ascii="Arial" w:hAnsi="Arial"/>
                <w:color w:val="000000"/>
                <w:sz w:val="18"/>
              </w:rPr>
              <w:t>*</w:t>
            </w:r>
          </w:p>
          <w:bookmarkEnd w:id="4059"/>
        </w:tc>
        <w:tc>
          <w:tcPr>
            <w:tcBorders>
              <w:bottom w:val="single" w:sz="4" w:color="000000"/>
              <w:right w:val="single" w:sz="4" w:color="000000"/>
            </w:tcBorders>
            <w:tcMar>
              <w:top w:w="40" w:type="dxa"/>
              <w:left w:w="40" w:type="dxa"/>
              <w:bottom w:w="40" w:type="dxa"/>
              <w:right w:w="40" w:type="dxa"/>
            </w:tcMar>
            <w:vAlign w:val="top"/>
          </w:tcPr>
          <w:bookmarkStart w:id="4060" w:name="para_86704a3b_43dc_4a62_8cb9_a85463d63f"/>
          <w:p>
            <w:pPr>
              <w:spacing w:before="180" w:after="0" w:line="240" w:lineRule="auto"/>
            </w:pPr>
            <w:r>
              <w:rPr>
                <w:rFonts w:ascii="Arial" w:hAnsi="Arial"/>
                <w:color w:val="000000"/>
                <w:sz w:val="18"/>
              </w:rPr>
              <w:t>*</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6f45b7cf_9a88_4c03_8ce3_d7138bcaa6"/>
          <w:p>
            <w:pPr>
              <w:spacing w:before="180" w:after="0" w:line="240" w:lineRule="auto"/>
            </w:pPr>
            <w:r>
              <w:rPr>
                <w:rFonts w:ascii="Arial" w:hAnsi="Arial"/>
                <w:color w:val="000000"/>
                <w:sz w:val="18"/>
              </w:rPr>
              <w:t>Any other status code.</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b5c228be_ab96_4205_ae1a_4e69e6d85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62"/>
        </w:tc>
      </w:tr>
    </w:tbl>
    <w:bookmarkStart w:id="4063" w:name="sect_B_4_2_3_4"/>
    <w:p>
      <w:pPr>
        <w:spacing w:before="180" w:after="0" w:line="240" w:lineRule="auto"/>
      </w:pPr>
      <w:r>
        <w:rPr>
          <w:rFonts w:ascii="Arial" w:hAnsi="Arial"/>
          <w:b/>
          <w:color w:val="000000"/>
          <w:sz w:val="22"/>
        </w:rPr>
        <w:t>B.4.2.3.4 Association Acceptance Policy</w:t>
      </w:r>
    </w:p>
    <w:bookmarkEnd w:id="4063"/>
    <w:bookmarkStart w:id="4064" w:name="para_e5d272a4_ec64_4b8f_a0d4_f48471567a"/>
    <w:p>
      <w:pPr>
        <w:spacing w:before="180" w:after="0" w:line="240" w:lineRule="auto"/>
        <w:jc w:val="both"/>
      </w:pPr>
      <w:r>
        <w:rPr>
          <w:rFonts w:ascii="Arial" w:hAnsi="Arial"/>
          <w:color w:val="000000"/>
          <w:sz w:val="18"/>
        </w:rPr>
        <w:t>The Hardcopy Application Entity does not accept Associations.</w:t>
      </w:r>
    </w:p>
    <w:bookmarkEnd w:id="4064"/>
    <w:bookmarkStart w:id="4065" w:name="sect_B_4_3"/>
    <w:p>
      <w:pPr>
        <w:spacing w:before="180" w:after="0" w:line="240" w:lineRule="auto"/>
      </w:pPr>
      <w:r>
        <w:rPr>
          <w:rFonts w:ascii="Arial" w:hAnsi="Arial"/>
          <w:b/>
          <w:color w:val="000000"/>
          <w:sz w:val="24"/>
        </w:rPr>
        <w:t>B.4.3 Network Interfaces</w:t>
      </w:r>
    </w:p>
    <w:bookmarkEnd w:id="4065"/>
    <w:bookmarkStart w:id="4066" w:name="sect_B_4_3_1"/>
    <w:p>
      <w:pPr>
        <w:spacing w:before="180" w:after="0" w:line="240" w:lineRule="auto"/>
      </w:pPr>
      <w:r>
        <w:rPr>
          <w:rFonts w:ascii="Arial" w:hAnsi="Arial"/>
          <w:b/>
          <w:color w:val="000000"/>
          <w:sz w:val="26"/>
        </w:rPr>
        <w:t>B.4.3.1 Physical Network Interface</w:t>
      </w:r>
    </w:p>
    <w:bookmarkEnd w:id="4066"/>
    <w:bookmarkStart w:id="4067" w:name="para_6679e898_0f59_4fb1_a3c9_cedc52451a"/>
    <w:p>
      <w:pPr>
        <w:spacing w:before="180" w:after="0" w:line="240" w:lineRule="auto"/>
        <w:jc w:val="both"/>
      </w:pPr>
      <w:r>
        <w:rPr>
          <w:rFonts w:ascii="Arial" w:hAnsi="Arial"/>
          <w:color w:val="000000"/>
          <w:sz w:val="18"/>
        </w:rPr>
        <w:t>EXAMPLE-INTEGRATED-MODALITY supports a single network interface. One of the following physical network interfaces will be available depending on installed hardware options:</w:t>
      </w:r>
    </w:p>
    <w:bookmarkEnd w:id="4067"/>
    <w:bookmarkStart w:id="4068" w:name="table_B_4_3_1"/>
    <w:p>
      <w:pPr>
        <w:keepNext/>
        <w:spacing w:before="216" w:after="0" w:line="240" w:lineRule="auto"/>
        <w:jc w:val="center"/>
      </w:pPr>
      <w:r>
        <w:rPr>
          <w:rFonts w:ascii="Arial" w:hAnsi="Arial"/>
          <w:b/>
          <w:color w:val="000000"/>
          <w:sz w:val="22"/>
        </w:rPr>
        <w:t>Table B.4.3-1. Supported Physical Network Interfaces</w:t>
      </w:r>
    </w:p>
    <w:bookmarkEnd w:id="4068"/>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69" w:name="para_ca81f8e6_20f6_401f_abb0_7d9fc57b2a"/>
          <w:p>
            <w:pPr>
              <w:spacing w:before="180" w:after="0" w:line="240" w:lineRule="auto"/>
            </w:pPr>
            <w:r>
              <w:rPr>
                <w:rFonts w:ascii="Arial" w:hAnsi="Arial"/>
                <w:color w:val="000000"/>
                <w:sz w:val="18"/>
              </w:rPr>
              <w:t>Ethernet 100baseT</w:t>
            </w:r>
          </w:p>
          <w:bookmarkEnd w:id="4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0" w:name="para_f5e661b1_5279_453f_ad08_188267db2c"/>
          <w:p>
            <w:pPr>
              <w:spacing w:before="180" w:after="0" w:line="240" w:lineRule="auto"/>
            </w:pPr>
            <w:r>
              <w:rPr>
                <w:rFonts w:ascii="Arial" w:hAnsi="Arial"/>
                <w:color w:val="000000"/>
                <w:sz w:val="18"/>
              </w:rPr>
              <w:t>Ethernet 10baseT</w:t>
            </w:r>
          </w:p>
          <w:bookmarkEnd w:id="4070"/>
        </w:tc>
      </w:tr>
    </w:tbl>
    <w:bookmarkStart w:id="4071" w:name="sect_B_4_3_2"/>
    <w:p>
      <w:pPr>
        <w:spacing w:before="180" w:after="0" w:line="240" w:lineRule="auto"/>
      </w:pPr>
      <w:r>
        <w:rPr>
          <w:rFonts w:ascii="Arial" w:hAnsi="Arial"/>
          <w:b/>
          <w:color w:val="000000"/>
          <w:sz w:val="26"/>
        </w:rPr>
        <w:t>B.4.3.2 Additional Protocols</w:t>
      </w:r>
    </w:p>
    <w:bookmarkEnd w:id="4071"/>
    <w:bookmarkStart w:id="4072" w:name="para_7cd2b4ec_fce2_4d67_9915_a8c9b614e4"/>
    <w:p>
      <w:pPr>
        <w:spacing w:before="180" w:after="0" w:line="240" w:lineRule="auto"/>
        <w:jc w:val="both"/>
      </w:pPr>
      <w:r>
        <w:rPr>
          <w:rFonts w:ascii="Arial" w:hAnsi="Arial"/>
          <w:color w:val="000000"/>
          <w:sz w:val="18"/>
        </w:rPr>
        <w:t>EXAMPLE-INTEGRATED-MODLALITY conforms to the System Management Profiles listed in the Table below. All requested transactions for the listed profiles and actors are supported. Support for optional transactions are listed in the Table below:</w:t>
      </w:r>
    </w:p>
    <w:bookmarkEnd w:id="4072"/>
    <w:bookmarkStart w:id="4073" w:name="table_B_4_3_2"/>
    <w:p>
      <w:pPr>
        <w:keepNext/>
        <w:spacing w:before="216" w:after="0" w:line="240" w:lineRule="auto"/>
        <w:jc w:val="center"/>
      </w:pPr>
      <w:r>
        <w:rPr>
          <w:rFonts w:ascii="Arial" w:hAnsi="Arial"/>
          <w:b/>
          <w:color w:val="000000"/>
          <w:sz w:val="22"/>
        </w:rPr>
        <w:t>Table B.4.3-2. Supported System Management Profiles</w:t>
      </w:r>
    </w:p>
    <w:bookmarkEnd w:id="4073"/>
    <w:p>
      <w:pPr>
        <w:spacing w:before="0" w:after="0" w:line="240" w:lineRule="auto"/>
        <w:rPr>
          <w:sz w:val="13"/>
        </w:rPr>
      </w:pPr>
    </w:p>
    <w:tbl>
      <w:tblPr>
        <w:tblInd w:w="45" w:type="dxa"/>
        <w:tblLayout w:type="fixed"/>
      </w:tblPr>
      <w:tblGrid>
        <w:gridCol w:w="3896"/>
        <w:gridCol w:w="1160"/>
        <w:gridCol w:w="1460"/>
        <w:gridCol w:w="2331"/>
        <w:gridCol w:w="15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74" w:name="para_f4ae6bab_cf30_4c7d_8c04_1c949fc715"/>
          <w:p>
            <w:pPr>
              <w:keepNext/>
              <w:spacing w:before="180" w:after="0" w:line="240" w:lineRule="auto"/>
              <w:jc w:val="center"/>
            </w:pPr>
            <w:r>
              <w:rPr>
                <w:rFonts w:ascii="Arial" w:hAnsi="Arial"/>
                <w:b/>
                <w:color w:val="000000"/>
                <w:sz w:val="18"/>
              </w:rPr>
              <w:t>Profile Name</w:t>
            </w:r>
          </w:p>
          <w:bookmarkEnd w:id="4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5" w:name="para_71e1899c_7118_49ac_84ae_41eda5ffe7"/>
          <w:p>
            <w:pPr>
              <w:spacing w:before="180" w:after="0" w:line="240" w:lineRule="auto"/>
              <w:jc w:val="center"/>
            </w:pPr>
            <w:r>
              <w:rPr>
                <w:rFonts w:ascii="Arial" w:hAnsi="Arial"/>
                <w:b/>
                <w:color w:val="000000"/>
                <w:sz w:val="18"/>
              </w:rPr>
              <w:t>Actor</w:t>
            </w:r>
          </w:p>
          <w:bookmarkEnd w:id="4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6" w:name="para_1fdb2d5a_0bbb_4449_97f0_ac67b7f428"/>
          <w:p>
            <w:pPr>
              <w:spacing w:before="180" w:after="0" w:line="240" w:lineRule="auto"/>
              <w:jc w:val="center"/>
            </w:pPr>
            <w:r>
              <w:rPr>
                <w:rFonts w:ascii="Arial" w:hAnsi="Arial"/>
                <w:b/>
                <w:color w:val="000000"/>
                <w:sz w:val="18"/>
              </w:rPr>
              <w:t>Protocols Used</w:t>
            </w:r>
          </w:p>
          <w:bookmarkEnd w:id="4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7" w:name="para_8d612284_223d_41d8_8646_d4ef237893"/>
          <w:p>
            <w:pPr>
              <w:spacing w:before="180" w:after="0" w:line="240" w:lineRule="auto"/>
              <w:jc w:val="center"/>
            </w:pPr>
            <w:r>
              <w:rPr>
                <w:rFonts w:ascii="Arial" w:hAnsi="Arial"/>
                <w:b/>
                <w:color w:val="000000"/>
                <w:sz w:val="18"/>
              </w:rPr>
              <w:t>Optional Transactions</w:t>
            </w:r>
          </w:p>
          <w:bookmarkEnd w:id="4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8" w:name="para_a51aafb6_e779_4cb3_9da0_cdd0f79abc"/>
          <w:p>
            <w:pPr>
              <w:spacing w:before="180" w:after="0" w:line="240" w:lineRule="auto"/>
              <w:jc w:val="center"/>
            </w:pPr>
            <w:r>
              <w:rPr>
                <w:rFonts w:ascii="Arial" w:hAnsi="Arial"/>
                <w:b/>
                <w:color w:val="000000"/>
                <w:sz w:val="18"/>
              </w:rPr>
              <w:t>Security Support</w:t>
            </w:r>
          </w:p>
          <w:bookmarkEnd w:id="4078"/>
        </w:tc>
      </w:tr>
      <w:tr>
        <w:tblPrEx/>
        <w:trPr/>
        <w:tc>
          <w:tcPr>
            <w:vMerge w:val="restart"/>
            <w:tcBorders>
              <w:left w:val="single" w:sz="4" w:color="000000"/>
              <w:right w:val="single" w:sz="4" w:color="000000"/>
            </w:tcBorders>
            <w:tcMar>
              <w:top w:w="40" w:type="dxa"/>
              <w:left w:w="40" w:type="dxa"/>
              <w:right w:w="40" w:type="dxa"/>
            </w:tcMar>
            <w:vAlign w:val="top"/>
          </w:tcPr>
          <w:bookmarkStart w:id="4079" w:name="para_403c5756_7ca0_47d0_abc9_710c59a488"/>
          <w:p>
            <w:pPr>
              <w:spacing w:before="180" w:after="0" w:line="240" w:lineRule="auto"/>
            </w:pPr>
            <w:r>
              <w:rPr>
                <w:rFonts w:ascii="Arial" w:hAnsi="Arial"/>
                <w:color w:val="000000"/>
                <w:sz w:val="18"/>
              </w:rPr>
              <w:t>Network Address Management</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c29e0ee6_c5da_427d_a808_175a00a325"/>
          <w:p>
            <w:pPr>
              <w:spacing w:before="180" w:after="0" w:line="240" w:lineRule="auto"/>
            </w:pPr>
            <w:r>
              <w:rPr>
                <w:rFonts w:ascii="Arial" w:hAnsi="Arial"/>
                <w:color w:val="000000"/>
                <w:sz w:val="18"/>
              </w:rPr>
              <w:t>DHCP Client</w:t>
            </w:r>
          </w:p>
          <w:bookmarkEnd w:id="4080"/>
        </w:tc>
        <w:tc>
          <w:tcPr>
            <w:tcBorders>
              <w:bottom w:val="single" w:sz="4" w:color="000000"/>
              <w:right w:val="single" w:sz="4" w:color="000000"/>
            </w:tcBorders>
            <w:tcMar>
              <w:top w:w="40" w:type="dxa"/>
              <w:left w:w="40" w:type="dxa"/>
              <w:bottom w:w="40" w:type="dxa"/>
              <w:right w:w="40" w:type="dxa"/>
            </w:tcMar>
            <w:vAlign w:val="top"/>
          </w:tcPr>
          <w:bookmarkStart w:id="4081" w:name="para_814336ff_c5e2_42a8_acfd_b710d720c9"/>
          <w:p>
            <w:pPr>
              <w:spacing w:before="180" w:after="0" w:line="240" w:lineRule="auto"/>
            </w:pPr>
            <w:r>
              <w:rPr>
                <w:rFonts w:ascii="Arial" w:hAnsi="Arial"/>
                <w:color w:val="000000"/>
                <w:sz w:val="18"/>
              </w:rPr>
              <w:t>DHCP</w:t>
            </w:r>
          </w:p>
          <w:bookmarkEnd w:id="4081"/>
        </w:tc>
        <w:tc>
          <w:tcPr>
            <w:tcBorders>
              <w:bottom w:val="single" w:sz="4" w:color="000000"/>
              <w:right w:val="single" w:sz="4" w:color="000000"/>
            </w:tcBorders>
            <w:tcMar>
              <w:top w:w="40" w:type="dxa"/>
              <w:left w:w="40" w:type="dxa"/>
              <w:bottom w:w="40" w:type="dxa"/>
              <w:right w:w="40" w:type="dxa"/>
            </w:tcMar>
            <w:vAlign w:val="top"/>
          </w:tcPr>
          <w:bookmarkStart w:id="4082" w:name="para_e396762a_9380_4864_af5e_da5d164a30"/>
          <w:p>
            <w:pPr>
              <w:spacing w:before="180" w:after="0" w:line="240" w:lineRule="auto"/>
            </w:pPr>
            <w:r>
              <w:rPr>
                <w:rFonts w:ascii="Arial" w:hAnsi="Arial"/>
                <w:color w:val="000000"/>
                <w:sz w:val="18"/>
              </w:rPr>
              <w:t>N/A</w:t>
            </w:r>
          </w:p>
          <w:bookmarkEnd w:id="4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83" w:name="para_79a7696d_bd37_416d_8fb5_9930148a4d"/>
          <w:p>
            <w:pPr>
              <w:spacing w:before="180" w:after="0" w:line="240" w:lineRule="auto"/>
            </w:pPr>
            <w:r>
              <w:rPr>
                <w:rFonts w:ascii="Arial" w:hAnsi="Arial"/>
                <w:color w:val="000000"/>
                <w:sz w:val="18"/>
              </w:rPr>
              <w:t>DNS Client</w:t>
            </w:r>
          </w:p>
          <w:bookmarkEnd w:id="4083"/>
        </w:tc>
        <w:tc>
          <w:tcPr>
            <w:tcBorders>
              <w:bottom w:val="single" w:sz="4" w:color="000000"/>
              <w:right w:val="single" w:sz="4" w:color="000000"/>
            </w:tcBorders>
            <w:tcMar>
              <w:top w:w="40" w:type="dxa"/>
              <w:left w:w="40" w:type="dxa"/>
              <w:bottom w:w="40" w:type="dxa"/>
              <w:right w:w="40" w:type="dxa"/>
            </w:tcMar>
            <w:vAlign w:val="top"/>
          </w:tcPr>
          <w:bookmarkStart w:id="4084" w:name="para_1b4208c7_a7e5_43fd_9151_8108f80e74"/>
          <w:p>
            <w:pPr>
              <w:spacing w:before="180" w:after="0" w:line="240" w:lineRule="auto"/>
            </w:pPr>
            <w:r>
              <w:rPr>
                <w:rFonts w:ascii="Arial" w:hAnsi="Arial"/>
                <w:color w:val="000000"/>
                <w:sz w:val="18"/>
              </w:rPr>
              <w:t>DNS</w:t>
            </w:r>
          </w:p>
          <w:bookmarkEnd w:id="4084"/>
        </w:tc>
        <w:tc>
          <w:tcPr>
            <w:tcBorders>
              <w:bottom w:val="single" w:sz="4" w:color="000000"/>
              <w:right w:val="single" w:sz="4" w:color="000000"/>
            </w:tcBorders>
            <w:tcMar>
              <w:top w:w="40" w:type="dxa"/>
              <w:left w:w="40" w:type="dxa"/>
              <w:bottom w:w="40" w:type="dxa"/>
              <w:right w:w="40" w:type="dxa"/>
            </w:tcMar>
            <w:vAlign w:val="top"/>
          </w:tcPr>
          <w:bookmarkStart w:id="4085" w:name="para_8811ef66_1241_425f_834c_1b3ff279e7"/>
          <w:p>
            <w:pPr>
              <w:spacing w:before="180" w:after="0" w:line="240" w:lineRule="auto"/>
            </w:pPr>
            <w:r>
              <w:rPr>
                <w:rFonts w:ascii="Arial" w:hAnsi="Arial"/>
                <w:color w:val="000000"/>
                <w:sz w:val="18"/>
              </w:rPr>
              <w:t>N/A</w:t>
            </w:r>
          </w:p>
          <w:bookmarkEnd w:id="40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4086" w:name="para_258b0072_af13_40a3_a4f0_f692ae4f72"/>
          <w:p>
            <w:pPr>
              <w:spacing w:before="180" w:after="0" w:line="240" w:lineRule="auto"/>
            </w:pPr>
            <w:r>
              <w:rPr>
                <w:rFonts w:ascii="Arial" w:hAnsi="Arial"/>
                <w:color w:val="000000"/>
                <w:sz w:val="18"/>
              </w:rPr>
              <w:t>Time Synchronization</w:t>
            </w:r>
          </w:p>
          <w:bookmarkEnd w:id="4086"/>
        </w:tc>
        <w:tc>
          <w:tcPr>
            <w:tcBorders>
              <w:bottom w:val="single" w:sz="4" w:color="000000"/>
              <w:right w:val="single" w:sz="4" w:color="000000"/>
            </w:tcBorders>
            <w:tcMar>
              <w:top w:w="40" w:type="dxa"/>
              <w:left w:w="40" w:type="dxa"/>
              <w:bottom w:w="40" w:type="dxa"/>
              <w:right w:w="40" w:type="dxa"/>
            </w:tcMar>
            <w:vAlign w:val="top"/>
          </w:tcPr>
          <w:bookmarkStart w:id="4087" w:name="para_e6ffcd55_69f2_4aae_a0e4_6900aa4056"/>
          <w:p>
            <w:pPr>
              <w:spacing w:before="180" w:after="0" w:line="240" w:lineRule="auto"/>
            </w:pPr>
            <w:r>
              <w:rPr>
                <w:rFonts w:ascii="Arial" w:hAnsi="Arial"/>
                <w:color w:val="000000"/>
                <w:sz w:val="18"/>
              </w:rPr>
              <w:t>NTP Client</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70fa2451_6691_483e_9ad5_1811d77c46"/>
          <w:p>
            <w:pPr>
              <w:spacing w:before="180" w:after="0" w:line="240" w:lineRule="auto"/>
            </w:pPr>
            <w:r>
              <w:rPr>
                <w:rFonts w:ascii="Arial" w:hAnsi="Arial"/>
                <w:color w:val="000000"/>
                <w:sz w:val="18"/>
              </w:rPr>
              <w:t>NTP</w:t>
            </w:r>
          </w:p>
          <w:bookmarkEnd w:id="4088"/>
        </w:tc>
        <w:tc>
          <w:tcPr>
            <w:tcBorders>
              <w:bottom w:val="single" w:sz="4" w:color="000000"/>
              <w:right w:val="single" w:sz="4" w:color="000000"/>
            </w:tcBorders>
            <w:tcMar>
              <w:top w:w="40" w:type="dxa"/>
              <w:left w:w="40" w:type="dxa"/>
              <w:bottom w:w="40" w:type="dxa"/>
              <w:right w:w="40" w:type="dxa"/>
            </w:tcMar>
            <w:vAlign w:val="top"/>
          </w:tcPr>
          <w:bookmarkStart w:id="4089" w:name="para_12d23abb_3e53_440f_9ef3_d8cafad212"/>
          <w:p>
            <w:pPr>
              <w:spacing w:before="180" w:after="0" w:line="240" w:lineRule="auto"/>
            </w:pPr>
            <w:r>
              <w:rPr>
                <w:rFonts w:ascii="Arial" w:hAnsi="Arial"/>
                <w:color w:val="000000"/>
                <w:sz w:val="18"/>
              </w:rPr>
              <w:t>Find NTP Server</w:t>
            </w:r>
          </w:p>
          <w:bookmarkEnd w:id="4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90" w:name="para_bd9374bd_d6ac_4015_9ecc_50d7337570"/>
          <w:p>
            <w:pPr>
              <w:spacing w:before="180" w:after="0" w:line="240" w:lineRule="auto"/>
            </w:pPr>
            <w:r>
              <w:rPr>
                <w:rFonts w:ascii="Arial" w:hAnsi="Arial"/>
                <w:color w:val="000000"/>
                <w:sz w:val="18"/>
              </w:rPr>
              <w:t>DHCP Client</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891528f7_9414_41a5_a747_a7cb663927"/>
          <w:p>
            <w:pPr>
              <w:spacing w:before="180" w:after="0" w:line="240" w:lineRule="auto"/>
            </w:pPr>
            <w:r>
              <w:rPr>
                <w:rFonts w:ascii="Arial" w:hAnsi="Arial"/>
                <w:color w:val="000000"/>
                <w:sz w:val="18"/>
              </w:rPr>
              <w:t>DHCP</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0c85236e_c3c0_4c0c_b5b6_05959cd482"/>
          <w:p>
            <w:pPr>
              <w:spacing w:before="180" w:after="0" w:line="240" w:lineRule="auto"/>
            </w:pPr>
            <w:r>
              <w:rPr>
                <w:rFonts w:ascii="Arial" w:hAnsi="Arial"/>
                <w:color w:val="000000"/>
                <w:sz w:val="18"/>
              </w:rPr>
              <w:t>N/A</w:t>
            </w:r>
          </w:p>
          <w:bookmarkEnd w:id="4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3" w:name="para_9d027eb4_38b1_4354_b392_34c0c6a7b3"/>
          <w:p>
            <w:pPr>
              <w:spacing w:before="180" w:after="0" w:line="240" w:lineRule="auto"/>
            </w:pPr>
            <w:r>
              <w:rPr>
                <w:rFonts w:ascii="Arial" w:hAnsi="Arial"/>
                <w:color w:val="000000"/>
                <w:sz w:val="18"/>
              </w:rPr>
              <w:t>DICOM Application Configuration Management</w:t>
            </w:r>
          </w:p>
          <w:bookmarkEnd w:id="4093"/>
        </w:tc>
        <w:tc>
          <w:tcPr>
            <w:tcBorders>
              <w:bottom w:val="single" w:sz="4" w:color="000000"/>
              <w:right w:val="single" w:sz="4" w:color="000000"/>
            </w:tcBorders>
            <w:tcMar>
              <w:top w:w="40" w:type="dxa"/>
              <w:left w:w="40" w:type="dxa"/>
              <w:bottom w:w="40" w:type="dxa"/>
              <w:right w:w="40" w:type="dxa"/>
            </w:tcMar>
            <w:vAlign w:val="top"/>
          </w:tcPr>
          <w:bookmarkStart w:id="4094" w:name="para_88d5e707_a1f6_4829_bbcd_ec96eaee88"/>
          <w:p>
            <w:pPr>
              <w:spacing w:before="180" w:after="0" w:line="240" w:lineRule="auto"/>
            </w:pPr>
            <w:r>
              <w:rPr>
                <w:rFonts w:ascii="Arial" w:hAnsi="Arial"/>
                <w:color w:val="000000"/>
                <w:sz w:val="18"/>
              </w:rPr>
              <w:t>LDAP Client</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97664c65_0ee1_4da1_8097_de02092e2c"/>
          <w:p>
            <w:pPr>
              <w:spacing w:before="180" w:after="0" w:line="240" w:lineRule="auto"/>
            </w:pPr>
            <w:r>
              <w:rPr>
                <w:rFonts w:ascii="Arial" w:hAnsi="Arial"/>
                <w:color w:val="000000"/>
                <w:sz w:val="18"/>
              </w:rPr>
              <w:t>LDAP</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e9ef0a0e_200a_4630_b169_e3db8c0963"/>
          <w:p>
            <w:pPr>
              <w:spacing w:before="180" w:after="0" w:line="240" w:lineRule="auto"/>
            </w:pPr>
            <w:r>
              <w:rPr>
                <w:rFonts w:ascii="Arial" w:hAnsi="Arial"/>
                <w:color w:val="000000"/>
                <w:sz w:val="18"/>
              </w:rPr>
              <w:t>Client Update LDAP Server</w:t>
            </w:r>
          </w:p>
          <w:bookmarkEnd w:id="4096"/>
        </w:tc>
        <w:tc>
          <w:tcPr>
            <w:tcBorders>
              <w:bottom w:val="single" w:sz="4" w:color="000000"/>
              <w:right w:val="single" w:sz="4" w:color="000000"/>
            </w:tcBorders>
            <w:tcMar>
              <w:top w:w="40" w:type="dxa"/>
              <w:left w:w="40" w:type="dxa"/>
              <w:bottom w:w="40" w:type="dxa"/>
              <w:right w:w="40" w:type="dxa"/>
            </w:tcMar>
            <w:vAlign w:val="top"/>
          </w:tcPr>
          <w:bookmarkStart w:id="4097" w:name="para_34822b9a_0d68_4b5b_aa39_c469ee0c5d"/>
          <w:p>
            <w:pPr>
              <w:spacing w:before="180" w:after="0" w:line="240" w:lineRule="auto"/>
            </w:pPr>
            <w:r>
              <w:rPr>
                <w:rFonts w:ascii="Arial" w:hAnsi="Arial"/>
                <w:color w:val="000000"/>
                <w:sz w:val="18"/>
              </w:rPr>
              <w:t xml:space="preserve">See </w:t>
            </w:r>
            <w:hyperlink w:anchor="sect_B_7">
              <w:r>
                <w:rPr>
                  <w:rFonts w:ascii="Arial" w:hAnsi="Arial"/>
                  <w:color w:val="000000"/>
                  <w:sz w:val="18"/>
                </w:rPr>
                <w:t>Section B.7</w:t>
              </w:r>
            </w:hyperlink>
          </w:p>
          <w:bookmarkEnd w:id="4097"/>
        </w:tc>
      </w:tr>
    </w:tbl>
    <w:bookmarkStart w:id="4098" w:name="sect_B_4_3_2_1"/>
    <w:p>
      <w:pPr>
        <w:spacing w:before="180" w:after="0" w:line="240" w:lineRule="auto"/>
      </w:pPr>
      <w:r>
        <w:rPr>
          <w:rFonts w:ascii="Arial" w:hAnsi="Arial"/>
          <w:b/>
          <w:color w:val="000000"/>
          <w:sz w:val="22"/>
        </w:rPr>
        <w:t>B.4.3.2.1 DHCP</w:t>
      </w:r>
    </w:p>
    <w:bookmarkEnd w:id="4098"/>
    <w:bookmarkStart w:id="4099" w:name="para_fa380a1e_881b_41a8_886a_361a4cef45"/>
    <w:p>
      <w:pPr>
        <w:spacing w:before="180" w:after="0" w:line="240" w:lineRule="auto"/>
        <w:jc w:val="both"/>
      </w:pPr>
      <w:r>
        <w:rPr>
          <w:rFonts w:ascii="Arial" w:hAnsi="Arial"/>
          <w:color w:val="000000"/>
          <w:sz w:val="18"/>
        </w:rPr>
        <w:t>DHCP can be used to obtain TCP/IP network configuration information. The network parameters obtainable via DHCP are shown in the Table below.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4099"/>
    <w:bookmarkStart w:id="4100" w:name="table_B_4_3_3"/>
    <w:p>
      <w:pPr>
        <w:keepNext/>
        <w:spacing w:before="216" w:after="0" w:line="240" w:lineRule="auto"/>
        <w:jc w:val="center"/>
      </w:pPr>
      <w:r>
        <w:rPr>
          <w:rFonts w:ascii="Arial" w:hAnsi="Arial"/>
          <w:b/>
          <w:color w:val="000000"/>
          <w:sz w:val="22"/>
        </w:rPr>
        <w:t>Table B.4.3-3. Supported DHCP Parameters</w:t>
      </w:r>
    </w:p>
    <w:bookmarkEnd w:id="4100"/>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01" w:name="para_572f34e7_39eb_4485_bb1a_f488bc61f4"/>
          <w:p>
            <w:pPr>
              <w:keepNext/>
              <w:spacing w:before="180" w:after="0" w:line="240" w:lineRule="auto"/>
            </w:pPr>
            <w:r>
              <w:rPr>
                <w:rFonts w:ascii="Arial" w:hAnsi="Arial"/>
                <w:b/>
                <w:color w:val="000000"/>
                <w:sz w:val="18"/>
              </w:rPr>
              <w:t>DHCP Parameter</w:t>
            </w:r>
          </w:p>
          <w:bookmarkEnd w:id="41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02" w:name="para_04e241bf_335f_4f32_ac1b_e530466733"/>
          <w:p>
            <w:pPr>
              <w:spacing w:before="180" w:after="0" w:line="240" w:lineRule="auto"/>
            </w:pPr>
            <w:r>
              <w:rPr>
                <w:rFonts w:ascii="Arial" w:hAnsi="Arial"/>
                <w:b/>
                <w:color w:val="000000"/>
                <w:sz w:val="18"/>
              </w:rPr>
              <w:t>Default Value</w:t>
            </w:r>
          </w:p>
          <w:bookmarkEnd w:id="4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3" w:name="para_2cf5741b_f14c_4b51_b7d2_564ee7f0e5"/>
          <w:p>
            <w:pPr>
              <w:spacing w:before="180" w:after="0" w:line="240" w:lineRule="auto"/>
            </w:pPr>
            <w:r>
              <w:rPr>
                <w:rFonts w:ascii="Arial" w:hAnsi="Arial"/>
                <w:color w:val="000000"/>
                <w:sz w:val="18"/>
              </w:rPr>
              <w:t>IP Address</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10d47bf9_82aa_4ec1_990c_aa8156d014"/>
          <w:p>
            <w:pPr>
              <w:spacing w:before="180" w:after="0" w:line="240" w:lineRule="auto"/>
            </w:pPr>
            <w:r>
              <w:rPr>
                <w:rFonts w:ascii="Arial" w:hAnsi="Arial"/>
                <w:color w:val="000000"/>
                <w:sz w:val="18"/>
              </w:rPr>
              <w:t>None</w:t>
            </w:r>
          </w:p>
          <w:bookmarkEnd w:id="4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5" w:name="para_7600ea4f_2c62_48e7_acec_c5e0c1c25b"/>
          <w:p>
            <w:pPr>
              <w:spacing w:before="180" w:after="0" w:line="240" w:lineRule="auto"/>
            </w:pPr>
            <w:r>
              <w:rPr>
                <w:rFonts w:ascii="Arial" w:hAnsi="Arial"/>
                <w:color w:val="000000"/>
                <w:sz w:val="18"/>
              </w:rPr>
              <w:t>Hostname</w:t>
            </w:r>
          </w:p>
          <w:bookmarkEnd w:id="4105"/>
        </w:tc>
        <w:tc>
          <w:tcPr>
            <w:tcBorders>
              <w:bottom w:val="single" w:sz="4" w:color="000000"/>
              <w:right w:val="single" w:sz="4" w:color="000000"/>
            </w:tcBorders>
            <w:tcMar>
              <w:top w:w="40" w:type="dxa"/>
              <w:left w:w="40" w:type="dxa"/>
              <w:bottom w:w="40" w:type="dxa"/>
              <w:right w:w="40" w:type="dxa"/>
            </w:tcMar>
            <w:vAlign w:val="top"/>
          </w:tcPr>
          <w:bookmarkStart w:id="4106" w:name="para_d717dead_bc67_4dfc_97ba_d951c163b8"/>
          <w:p>
            <w:pPr>
              <w:spacing w:before="180" w:after="0" w:line="240" w:lineRule="auto"/>
            </w:pPr>
            <w:r>
              <w:rPr>
                <w:rFonts w:ascii="Arial" w:hAnsi="Arial"/>
                <w:color w:val="000000"/>
                <w:sz w:val="18"/>
              </w:rPr>
              <w:t>Requested machine name</w:t>
            </w:r>
          </w:p>
          <w:bookmarkEnd w:id="4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7" w:name="para_4cf2ec3b_867b_405b_b356_1bd86f5d77"/>
          <w:p>
            <w:pPr>
              <w:spacing w:before="180" w:after="0" w:line="240" w:lineRule="auto"/>
            </w:pPr>
            <w:r>
              <w:rPr>
                <w:rFonts w:ascii="Arial" w:hAnsi="Arial"/>
                <w:color w:val="000000"/>
                <w:sz w:val="18"/>
              </w:rPr>
              <w:t>List of NTP servers</w:t>
            </w:r>
          </w:p>
          <w:bookmarkEnd w:id="4107"/>
        </w:tc>
        <w:tc>
          <w:tcPr>
            <w:tcBorders>
              <w:bottom w:val="single" w:sz="4" w:color="000000"/>
              <w:right w:val="single" w:sz="4" w:color="000000"/>
            </w:tcBorders>
            <w:tcMar>
              <w:top w:w="40" w:type="dxa"/>
              <w:left w:w="40" w:type="dxa"/>
              <w:bottom w:w="40" w:type="dxa"/>
              <w:right w:w="40" w:type="dxa"/>
            </w:tcMar>
            <w:vAlign w:val="top"/>
          </w:tcPr>
          <w:bookmarkStart w:id="4108" w:name="para_2ba31715_5c3a_45c4_9470_446c052b56"/>
          <w:p>
            <w:pPr>
              <w:spacing w:before="180" w:after="0" w:line="240" w:lineRule="auto"/>
            </w:pPr>
            <w:r>
              <w:rPr>
                <w:rFonts w:ascii="Arial" w:hAnsi="Arial"/>
                <w:color w:val="000000"/>
                <w:sz w:val="18"/>
              </w:rPr>
              <w:t>Empty list</w:t>
            </w:r>
          </w:p>
          <w:bookmarkEnd w:id="4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9" w:name="para_f25e3b2d_4f72_4fa5_9a9b_fc55205b9a"/>
          <w:p>
            <w:pPr>
              <w:spacing w:before="180" w:after="0" w:line="240" w:lineRule="auto"/>
            </w:pPr>
            <w:r>
              <w:rPr>
                <w:rFonts w:ascii="Arial" w:hAnsi="Arial"/>
                <w:color w:val="000000"/>
                <w:sz w:val="18"/>
              </w:rPr>
              <w:t>List of DNS servers</w:t>
            </w:r>
          </w:p>
          <w:bookmarkEnd w:id="4109"/>
        </w:tc>
        <w:tc>
          <w:tcPr>
            <w:tcBorders>
              <w:bottom w:val="single" w:sz="4" w:color="000000"/>
              <w:right w:val="single" w:sz="4" w:color="000000"/>
            </w:tcBorders>
            <w:tcMar>
              <w:top w:w="40" w:type="dxa"/>
              <w:left w:w="40" w:type="dxa"/>
              <w:bottom w:w="40" w:type="dxa"/>
              <w:right w:w="40" w:type="dxa"/>
            </w:tcMar>
            <w:vAlign w:val="top"/>
          </w:tcPr>
          <w:bookmarkStart w:id="4110" w:name="para_c9f9adb5_cd5c_44ec_8c29_a8b9efd01b"/>
          <w:p>
            <w:pPr>
              <w:spacing w:before="180" w:after="0" w:line="240" w:lineRule="auto"/>
            </w:pPr>
            <w:r>
              <w:rPr>
                <w:rFonts w:ascii="Arial" w:hAnsi="Arial"/>
                <w:color w:val="000000"/>
                <w:sz w:val="18"/>
              </w:rPr>
              <w:t>Empty list</w:t>
            </w:r>
          </w:p>
          <w:bookmarkEnd w:id="4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1" w:name="para_fc35ad33_5068_45e3_89be_90619c7764"/>
          <w:p>
            <w:pPr>
              <w:spacing w:before="180" w:after="0" w:line="240" w:lineRule="auto"/>
            </w:pPr>
            <w:r>
              <w:rPr>
                <w:rFonts w:ascii="Arial" w:hAnsi="Arial"/>
                <w:color w:val="000000"/>
                <w:sz w:val="18"/>
              </w:rPr>
              <w:t>Routers</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93bfabe1_bb3c_4987_ac9a_0b1c67182a"/>
          <w:p>
            <w:pPr>
              <w:spacing w:before="180" w:after="0" w:line="240" w:lineRule="auto"/>
            </w:pPr>
            <w:r>
              <w:rPr>
                <w:rFonts w:ascii="Arial" w:hAnsi="Arial"/>
                <w:color w:val="000000"/>
                <w:sz w:val="18"/>
              </w:rPr>
              <w:t>Empty list</w:t>
            </w:r>
          </w:p>
          <w:bookmarkEnd w:id="4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3" w:name="para_ec6bb647_5baa_4580_968b_b7686bd08f"/>
          <w:p>
            <w:pPr>
              <w:spacing w:before="180" w:after="0" w:line="240" w:lineRule="auto"/>
            </w:pPr>
            <w:r>
              <w:rPr>
                <w:rFonts w:ascii="Arial" w:hAnsi="Arial"/>
                <w:color w:val="000000"/>
                <w:sz w:val="18"/>
              </w:rPr>
              <w:t>Static routes</w:t>
            </w:r>
          </w:p>
          <w:bookmarkEnd w:id="4113"/>
        </w:tc>
        <w:tc>
          <w:tcPr>
            <w:tcBorders>
              <w:bottom w:val="single" w:sz="4" w:color="000000"/>
              <w:right w:val="single" w:sz="4" w:color="000000"/>
            </w:tcBorders>
            <w:tcMar>
              <w:top w:w="40" w:type="dxa"/>
              <w:left w:w="40" w:type="dxa"/>
              <w:bottom w:w="40" w:type="dxa"/>
              <w:right w:w="40" w:type="dxa"/>
            </w:tcMar>
            <w:vAlign w:val="top"/>
          </w:tcPr>
          <w:bookmarkStart w:id="4114" w:name="para_6f1cac70_2834_43df_b623_bb9e186144"/>
          <w:p>
            <w:pPr>
              <w:spacing w:before="180" w:after="0" w:line="240" w:lineRule="auto"/>
            </w:pPr>
            <w:r>
              <w:rPr>
                <w:rFonts w:ascii="Arial" w:hAnsi="Arial"/>
                <w:color w:val="000000"/>
                <w:sz w:val="18"/>
              </w:rPr>
              <w:t>None</w:t>
            </w:r>
          </w:p>
          <w:bookmarkEnd w:id="4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5" w:name="para_8b6be57f_35fa_4b1b_8c0a_71c03cc556"/>
          <w:p>
            <w:pPr>
              <w:spacing w:before="180" w:after="0" w:line="240" w:lineRule="auto"/>
            </w:pPr>
            <w:r>
              <w:rPr>
                <w:rFonts w:ascii="Arial" w:hAnsi="Arial"/>
                <w:color w:val="000000"/>
                <w:sz w:val="18"/>
              </w:rPr>
              <w:t>Domain name</w:t>
            </w:r>
          </w:p>
          <w:bookmarkEnd w:id="4115"/>
        </w:tc>
        <w:tc>
          <w:tcPr>
            <w:tcBorders>
              <w:bottom w:val="single" w:sz="4" w:color="000000"/>
              <w:right w:val="single" w:sz="4" w:color="000000"/>
            </w:tcBorders>
            <w:tcMar>
              <w:top w:w="40" w:type="dxa"/>
              <w:left w:w="40" w:type="dxa"/>
              <w:bottom w:w="40" w:type="dxa"/>
              <w:right w:w="40" w:type="dxa"/>
            </w:tcMar>
            <w:vAlign w:val="top"/>
          </w:tcPr>
          <w:bookmarkStart w:id="4116" w:name="para_a7149092_1549_48f0_9603_94655b88e9"/>
          <w:p>
            <w:pPr>
              <w:spacing w:before="180" w:after="0" w:line="240" w:lineRule="auto"/>
            </w:pPr>
            <w:r>
              <w:rPr>
                <w:rFonts w:ascii="Arial" w:hAnsi="Arial"/>
                <w:color w:val="000000"/>
                <w:sz w:val="18"/>
              </w:rPr>
              <w:t>None</w:t>
            </w:r>
          </w:p>
          <w:bookmarkEnd w:id="4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7" w:name="para_6505d3f6_08a7_431a_9f7e_34ad158c37"/>
          <w:p>
            <w:pPr>
              <w:spacing w:before="180" w:after="0" w:line="240" w:lineRule="auto"/>
            </w:pPr>
            <w:r>
              <w:rPr>
                <w:rFonts w:ascii="Arial" w:hAnsi="Arial"/>
                <w:color w:val="000000"/>
                <w:sz w:val="18"/>
              </w:rPr>
              <w:t>Subnet mask</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ba853fb9_dcce_42b2_8f7b_944db0d143"/>
          <w:p>
            <w:pPr>
              <w:spacing w:before="180" w:after="0" w:line="240" w:lineRule="auto"/>
            </w:pPr>
            <w:r>
              <w:rPr>
                <w:rFonts w:ascii="Arial" w:hAnsi="Arial"/>
                <w:color w:val="000000"/>
                <w:sz w:val="18"/>
              </w:rPr>
              <w:t>Derived from IP Address (see service manual)</w:t>
            </w:r>
          </w:p>
          <w:bookmarkEnd w:id="4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9" w:name="para_e7dd75f6_9ca3_4590_b28d_87f144c528"/>
          <w:p>
            <w:pPr>
              <w:spacing w:before="180" w:after="0" w:line="240" w:lineRule="auto"/>
            </w:pPr>
            <w:r>
              <w:rPr>
                <w:rFonts w:ascii="Arial" w:hAnsi="Arial"/>
                <w:color w:val="000000"/>
                <w:sz w:val="18"/>
              </w:rPr>
              <w:t>Broadcast address</w:t>
            </w:r>
          </w:p>
          <w:bookmarkEnd w:id="4119"/>
        </w:tc>
        <w:tc>
          <w:tcPr>
            <w:tcBorders>
              <w:bottom w:val="single" w:sz="4" w:color="000000"/>
              <w:right w:val="single" w:sz="4" w:color="000000"/>
            </w:tcBorders>
            <w:tcMar>
              <w:top w:w="40" w:type="dxa"/>
              <w:left w:w="40" w:type="dxa"/>
              <w:bottom w:w="40" w:type="dxa"/>
              <w:right w:w="40" w:type="dxa"/>
            </w:tcMar>
            <w:vAlign w:val="top"/>
          </w:tcPr>
          <w:bookmarkStart w:id="4120" w:name="para_2514c25c_629f_4588_ab19_285b2f2a72"/>
          <w:p>
            <w:pPr>
              <w:spacing w:before="180" w:after="0" w:line="240" w:lineRule="auto"/>
            </w:pPr>
            <w:r>
              <w:rPr>
                <w:rFonts w:ascii="Arial" w:hAnsi="Arial"/>
                <w:color w:val="000000"/>
                <w:sz w:val="18"/>
              </w:rPr>
              <w:t>Derived from IP Address (see service manual)</w:t>
            </w:r>
          </w:p>
          <w:bookmarkEnd w:id="4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1" w:name="para_4bdc88b6_5733_4d72_9a65_20d9e9432f"/>
          <w:p>
            <w:pPr>
              <w:spacing w:before="180" w:after="0" w:line="240" w:lineRule="auto"/>
            </w:pPr>
            <w:r>
              <w:rPr>
                <w:rFonts w:ascii="Arial" w:hAnsi="Arial"/>
                <w:color w:val="000000"/>
                <w:sz w:val="18"/>
              </w:rPr>
              <w:t>Default router</w:t>
            </w:r>
          </w:p>
          <w:bookmarkEnd w:id="4121"/>
        </w:tc>
        <w:tc>
          <w:tcPr>
            <w:tcBorders>
              <w:bottom w:val="single" w:sz="4" w:color="000000"/>
              <w:right w:val="single" w:sz="4" w:color="000000"/>
            </w:tcBorders>
            <w:tcMar>
              <w:top w:w="40" w:type="dxa"/>
              <w:left w:w="40" w:type="dxa"/>
              <w:bottom w:w="40" w:type="dxa"/>
              <w:right w:w="40" w:type="dxa"/>
            </w:tcMar>
            <w:vAlign w:val="top"/>
          </w:tcPr>
          <w:bookmarkStart w:id="4122" w:name="para_03f55799_6bca_4363_9fea_f6eb355680"/>
          <w:p>
            <w:pPr>
              <w:spacing w:before="180" w:after="0" w:line="240" w:lineRule="auto"/>
            </w:pPr>
            <w:r>
              <w:rPr>
                <w:rFonts w:ascii="Arial" w:hAnsi="Arial"/>
                <w:color w:val="000000"/>
                <w:sz w:val="18"/>
              </w:rPr>
              <w:t>None</w:t>
            </w:r>
          </w:p>
          <w:bookmarkEnd w:id="4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3" w:name="para_99edc2be_6c14_49da_b341_e9490eb1de"/>
          <w:p>
            <w:pPr>
              <w:spacing w:before="180" w:after="0" w:line="240" w:lineRule="auto"/>
            </w:pPr>
            <w:r>
              <w:rPr>
                <w:rFonts w:ascii="Arial" w:hAnsi="Arial"/>
                <w:color w:val="000000"/>
                <w:sz w:val="18"/>
              </w:rPr>
              <w:t>Time offset</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d6e336e3_c6fb_4ad4_abf3_091d7dacb9"/>
          <w:p>
            <w:pPr>
              <w:spacing w:before="180" w:after="0" w:line="240" w:lineRule="auto"/>
            </w:pPr>
            <w:r>
              <w:rPr>
                <w:rFonts w:ascii="Arial" w:hAnsi="Arial"/>
                <w:color w:val="000000"/>
                <w:sz w:val="18"/>
              </w:rPr>
              <w:t>Site configurable (from Timezone)</w:t>
            </w:r>
          </w:p>
          <w:bookmarkEnd w:id="4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5" w:name="para_0e9ba7ad_6782_4c17_8498_02444381ab"/>
          <w:p>
            <w:pPr>
              <w:spacing w:before="180" w:after="0" w:line="240" w:lineRule="auto"/>
            </w:pPr>
            <w:r>
              <w:rPr>
                <w:rFonts w:ascii="Arial" w:hAnsi="Arial"/>
                <w:color w:val="000000"/>
                <w:sz w:val="18"/>
              </w:rPr>
              <w:t>MTU</w:t>
            </w:r>
          </w:p>
          <w:bookmarkEnd w:id="4125"/>
        </w:tc>
        <w:tc>
          <w:tcPr>
            <w:tcBorders>
              <w:bottom w:val="single" w:sz="4" w:color="000000"/>
              <w:right w:val="single" w:sz="4" w:color="000000"/>
            </w:tcBorders>
            <w:tcMar>
              <w:top w:w="40" w:type="dxa"/>
              <w:left w:w="40" w:type="dxa"/>
              <w:bottom w:w="40" w:type="dxa"/>
              <w:right w:w="40" w:type="dxa"/>
            </w:tcMar>
            <w:vAlign w:val="top"/>
          </w:tcPr>
          <w:bookmarkStart w:id="4126" w:name="para_abceb194_1126_43b5_8857_e5ec4a3b68"/>
          <w:p>
            <w:pPr>
              <w:spacing w:before="180" w:after="0" w:line="240" w:lineRule="auto"/>
            </w:pPr>
            <w:r>
              <w:rPr>
                <w:rFonts w:ascii="Arial" w:hAnsi="Arial"/>
                <w:color w:val="000000"/>
                <w:sz w:val="18"/>
              </w:rPr>
              <w:t>Network Hardware Dependent</w:t>
            </w:r>
          </w:p>
          <w:bookmarkEnd w:id="4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7" w:name="para_48f79fa4_9579_4976_8c9f_b95e8bec4f"/>
          <w:p>
            <w:pPr>
              <w:spacing w:before="180" w:after="0" w:line="240" w:lineRule="auto"/>
            </w:pPr>
            <w:r>
              <w:rPr>
                <w:rFonts w:ascii="Arial" w:hAnsi="Arial"/>
                <w:color w:val="000000"/>
                <w:sz w:val="18"/>
              </w:rPr>
              <w:t>Auto-IP permission</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332acd06_106b_457d_aaac_613e84a3c6"/>
          <w:p>
            <w:pPr>
              <w:spacing w:before="180" w:after="0" w:line="240" w:lineRule="auto"/>
            </w:pPr>
            <w:r>
              <w:rPr>
                <w:rFonts w:ascii="Arial" w:hAnsi="Arial"/>
                <w:color w:val="000000"/>
                <w:sz w:val="18"/>
              </w:rPr>
              <w:t>No permission</w:t>
            </w:r>
          </w:p>
          <w:bookmarkEnd w:id="4128"/>
        </w:tc>
      </w:tr>
    </w:tbl>
    <w:bookmarkStart w:id="4129" w:name="para_389ce010_ac20_40f9_9a58_bc94446601"/>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4129"/>
    <w:bookmarkStart w:id="4130" w:name="sect_B_4_3_2_2"/>
    <w:p>
      <w:pPr>
        <w:spacing w:before="180" w:after="0" w:line="240" w:lineRule="auto"/>
      </w:pPr>
      <w:r>
        <w:rPr>
          <w:rFonts w:ascii="Arial" w:hAnsi="Arial"/>
          <w:b/>
          <w:color w:val="000000"/>
          <w:sz w:val="22"/>
        </w:rPr>
        <w:t>B.4.3.2.2 DNS</w:t>
      </w:r>
    </w:p>
    <w:bookmarkEnd w:id="4130"/>
    <w:bookmarkStart w:id="4131" w:name="para_c6e1945c_9d07_4043_877a_ff9051af90"/>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4131"/>
    <w:bookmarkStart w:id="4132" w:name="sect_B_4_3_2_3"/>
    <w:p>
      <w:pPr>
        <w:spacing w:before="180" w:after="0" w:line="240" w:lineRule="auto"/>
      </w:pPr>
      <w:r>
        <w:rPr>
          <w:rFonts w:ascii="Arial" w:hAnsi="Arial"/>
          <w:b/>
          <w:color w:val="000000"/>
          <w:sz w:val="22"/>
        </w:rPr>
        <w:t>B.4.3.2.3 NTP</w:t>
      </w:r>
    </w:p>
    <w:bookmarkEnd w:id="4132"/>
    <w:bookmarkStart w:id="4133" w:name="para_71875919_0725_4634_83d6_c6322ae7a8"/>
    <w:p>
      <w:pPr>
        <w:spacing w:before="180" w:after="0" w:line="240" w:lineRule="auto"/>
        <w:jc w:val="both"/>
      </w:pPr>
      <w:r>
        <w:rPr>
          <w:rFonts w:ascii="Arial" w:hAnsi="Arial"/>
          <w:color w:val="000000"/>
          <w:sz w:val="18"/>
        </w:rPr>
        <w:t>The NTP client implements the optional Find NTP Server Transaction. The NTP client will issue an NTP broadcast to identify any local NTP servers. If no local servers can found via NTP broadcast, the NTP Servers identified by DHCP will be used as time references. Additionally, one or more NTP Servers can be configured via the Service/Installation Tool. If no NTP Servers are identified then the local clock will be used as a time reference and a warning written to the system log files.</w:t>
      </w:r>
    </w:p>
    <w:bookmarkEnd w:id="4133"/>
    <w:bookmarkStart w:id="4134" w:name="sect_B_4_3_2_4"/>
    <w:p>
      <w:pPr>
        <w:spacing w:before="180" w:after="0" w:line="240" w:lineRule="auto"/>
      </w:pPr>
      <w:r>
        <w:rPr>
          <w:rFonts w:ascii="Arial" w:hAnsi="Arial"/>
          <w:b/>
          <w:color w:val="000000"/>
          <w:sz w:val="22"/>
        </w:rPr>
        <w:t>B.4.3.2.4 LDAP</w:t>
      </w:r>
    </w:p>
    <w:bookmarkEnd w:id="4134"/>
    <w:bookmarkStart w:id="4135" w:name="para_2930e84b_bfe7_4592_8940_6a0a0024ac"/>
    <w:p>
      <w:pPr>
        <w:spacing w:before="180" w:after="0" w:line="240" w:lineRule="auto"/>
        <w:jc w:val="both"/>
      </w:pPr>
      <w:r>
        <w:rPr>
          <w:rFonts w:ascii="Arial" w:hAnsi="Arial"/>
          <w:color w:val="000000"/>
          <w:sz w:val="18"/>
        </w:rPr>
        <w:t>LDAP can be used to obtain information about network Application Entities. The identity of an LDAP server can be obtained using the Find LDAP Server Transaction of the DICOM Application Configuration Management Profile (i.e., a DNS SRV RR query for the LDAP service) and the first LDAP server returned will be used. The Service/Installation Tool can also be used to manually configure the identity of an LDAP server (a manually entered value takes precedence).</w:t>
      </w:r>
    </w:p>
    <w:bookmarkEnd w:id="4135"/>
    <w:bookmarkStart w:id="4136" w:name="para_e2427486_c544_4a39_9b02_07c3a82119"/>
    <w:p>
      <w:pPr>
        <w:spacing w:before="180" w:after="0" w:line="240" w:lineRule="auto"/>
        <w:jc w:val="both"/>
      </w:pPr>
      <w:r>
        <w:rPr>
          <w:rFonts w:ascii="Arial" w:hAnsi="Arial"/>
          <w:color w:val="000000"/>
          <w:sz w:val="18"/>
        </w:rPr>
        <w:t>LDAP Basic Authentication can be configured via the Service/Installation Tool by specifying a bind DN and password. If LDAP Basic Authentication is not configured the LDAP client will bind anonymously.</w:t>
      </w:r>
    </w:p>
    <w:bookmarkEnd w:id="4136"/>
    <w:bookmarkStart w:id="4137" w:name="para_48d27cea_e1df_4428_b6fc_d586503907"/>
    <w:p>
      <w:pPr>
        <w:spacing w:before="180" w:after="0" w:line="240" w:lineRule="auto"/>
        <w:jc w:val="both"/>
      </w:pPr>
      <w:r>
        <w:rPr>
          <w:rFonts w:ascii="Arial" w:hAnsi="Arial"/>
          <w:color w:val="000000"/>
          <w:sz w:val="18"/>
        </w:rPr>
        <w:t>The supported LDAP Security Profiles are:</w:t>
      </w:r>
    </w:p>
    <w:bookmarkEnd w:id="4137"/>
    <w:bookmarkStart w:id="4138" w:name="idp140427787940352"/>
    <w:bookmarkStart w:id="4139" w:name="idp140427787940608"/>
    <w:bookmarkStart w:id="4140" w:name="para_00684dc1_b6b0_4c18_b3a0_dc8abd5176"/>
    <w:p>
      <w:pPr>
        <w:numPr>
          <w:ilvl w:val="0"/>
          <w:numId w:val="64"/>
        </w:numPr>
        <w:tabs>
          <w:tab w:val="left" w:pos="180"/>
        </w:tabs>
        <w:spacing w:before="180" w:after="0" w:line="240" w:lineRule="auto"/>
        <w:ind w:left="180" w:right="0" w:hanging="180"/>
        <w:jc w:val="both"/>
      </w:pPr>
      <w:r>
        <w:rPr>
          <w:rFonts w:ascii="Arial" w:hAnsi="Arial"/>
          <w:color w:val="000000"/>
          <w:sz w:val="18"/>
        </w:rPr>
        <w:t>Basic</w:t>
      </w:r>
    </w:p>
    <w:bookmarkEnd w:id="4140"/>
    <w:bookmarkEnd w:id="4139"/>
    <w:bookmarkEnd w:id="4138"/>
    <w:bookmarkStart w:id="4141" w:name="idp140427787941888"/>
    <w:bookmarkStart w:id="4142" w:name="para_dfb7198d_7e3b_4114_b003_3b5dc2fe39"/>
    <w:p>
      <w:pPr>
        <w:numPr>
          <w:ilvl w:val="0"/>
          <w:numId w:val="64"/>
        </w:numPr>
        <w:tabs>
          <w:tab w:val="left" w:pos="180"/>
        </w:tabs>
        <w:spacing w:before="180" w:after="0" w:line="240" w:lineRule="auto"/>
        <w:ind w:left="180" w:right="0" w:hanging="180"/>
        <w:jc w:val="both"/>
      </w:pPr>
      <w:r>
        <w:rPr>
          <w:rFonts w:ascii="Arial" w:hAnsi="Arial"/>
          <w:color w:val="000000"/>
          <w:sz w:val="18"/>
        </w:rPr>
        <w:t>Basic-Manual</w:t>
      </w:r>
    </w:p>
    <w:bookmarkEnd w:id="4142"/>
    <w:bookmarkEnd w:id="4141"/>
    <w:bookmarkStart w:id="4143" w:name="idp140427787943088"/>
    <w:bookmarkStart w:id="4144" w:name="para_2ed09ef7_db0b_4c1d_bbdb_dc3ad2be24"/>
    <w:p>
      <w:pPr>
        <w:numPr>
          <w:ilvl w:val="0"/>
          <w:numId w:val="64"/>
        </w:numPr>
        <w:tabs>
          <w:tab w:val="left" w:pos="180"/>
        </w:tabs>
        <w:spacing w:before="180" w:after="0" w:line="240" w:lineRule="auto"/>
        <w:ind w:left="180" w:right="0" w:hanging="180"/>
        <w:jc w:val="both"/>
      </w:pPr>
      <w:r>
        <w:rPr>
          <w:rFonts w:ascii="Arial" w:hAnsi="Arial"/>
          <w:color w:val="000000"/>
          <w:sz w:val="18"/>
        </w:rPr>
        <w:t>Anonymous</w:t>
      </w:r>
    </w:p>
    <w:bookmarkEnd w:id="4144"/>
    <w:bookmarkEnd w:id="4143"/>
    <w:bookmarkStart w:id="4145" w:name="idp140427787944320"/>
    <w:bookmarkStart w:id="4146" w:name="para_5a897414_0472_4127_8696_fa41a8db01"/>
    <w:p>
      <w:pPr>
        <w:numPr>
          <w:ilvl w:val="0"/>
          <w:numId w:val="64"/>
        </w:numPr>
        <w:tabs>
          <w:tab w:val="left" w:pos="180"/>
        </w:tabs>
        <w:spacing w:before="180" w:after="0" w:line="240" w:lineRule="auto"/>
        <w:ind w:left="180" w:right="0" w:hanging="180"/>
        <w:jc w:val="both"/>
      </w:pPr>
      <w:r>
        <w:rPr>
          <w:rFonts w:ascii="Arial" w:hAnsi="Arial"/>
          <w:color w:val="000000"/>
          <w:sz w:val="18"/>
        </w:rPr>
        <w:t>Anonymous-Manual</w:t>
      </w:r>
    </w:p>
    <w:bookmarkEnd w:id="4146"/>
    <w:bookmarkEnd w:id="4145"/>
    <w:bookmarkStart w:id="4147" w:name="para_6ab54b28_ae77_443b_bbcb_c473314cec"/>
    <w:p>
      <w:pPr>
        <w:spacing w:before="180" w:after="0" w:line="240" w:lineRule="auto"/>
        <w:jc w:val="both"/>
      </w:pPr>
      <w:r>
        <w:rPr>
          <w:rFonts w:ascii="Arial" w:hAnsi="Arial"/>
          <w:color w:val="000000"/>
          <w:sz w:val="18"/>
        </w:rPr>
        <w:t xml:space="preserve">The use of LDAP to publish and obtain device configuration information is described in </w:t>
      </w:r>
      <w:hyperlink w:anchor="sect_B_4_4">
        <w:r>
          <w:rPr>
            <w:rFonts w:ascii="Arial" w:hAnsi="Arial"/>
            <w:color w:val="000000"/>
            <w:sz w:val="18"/>
          </w:rPr>
          <w:t>Section B.4.4</w:t>
        </w:r>
      </w:hyperlink>
      <w:r>
        <w:rPr>
          <w:rFonts w:ascii="Arial" w:hAnsi="Arial"/>
          <w:color w:val="000000"/>
          <w:sz w:val="18"/>
        </w:rPr>
        <w:t>.</w:t>
      </w:r>
    </w:p>
    <w:bookmarkEnd w:id="4147"/>
    <w:bookmarkStart w:id="4148" w:name="sect_B_4_3_3"/>
    <w:p>
      <w:pPr>
        <w:spacing w:before="180" w:after="0" w:line="240" w:lineRule="auto"/>
      </w:pPr>
      <w:r>
        <w:rPr>
          <w:rFonts w:ascii="Arial" w:hAnsi="Arial"/>
          <w:b/>
          <w:color w:val="000000"/>
          <w:sz w:val="26"/>
        </w:rPr>
        <w:t>B.4.3.3 IPv4 and IPv6 Support</w:t>
      </w:r>
    </w:p>
    <w:bookmarkEnd w:id="4148"/>
    <w:bookmarkStart w:id="4149" w:name="para_d99406e4_77fb_4597_be17_e456bd3cca"/>
    <w:p>
      <w:pPr>
        <w:spacing w:before="180" w:after="0" w:line="240" w:lineRule="auto"/>
        <w:jc w:val="both"/>
      </w:pPr>
      <w:r>
        <w:rPr>
          <w:rFonts w:ascii="Arial" w:hAnsi="Arial"/>
          <w:color w:val="000000"/>
          <w:sz w:val="18"/>
        </w:rPr>
        <w:t>This product only supports IPv4 connections.</w:t>
      </w:r>
    </w:p>
    <w:bookmarkEnd w:id="4149"/>
    <w:bookmarkStart w:id="4150" w:name="sect_B_4_4"/>
    <w:p>
      <w:pPr>
        <w:spacing w:before="180" w:after="0" w:line="240" w:lineRule="auto"/>
      </w:pPr>
      <w:r>
        <w:rPr>
          <w:rFonts w:ascii="Arial" w:hAnsi="Arial"/>
          <w:b/>
          <w:color w:val="000000"/>
          <w:sz w:val="24"/>
        </w:rPr>
        <w:t>B.4.4 Configuration</w:t>
      </w:r>
    </w:p>
    <w:bookmarkEnd w:id="4150"/>
    <w:bookmarkStart w:id="4151" w:name="sect_B_4_4_1"/>
    <w:p>
      <w:pPr>
        <w:spacing w:before="180" w:after="0" w:line="240" w:lineRule="auto"/>
      </w:pPr>
      <w:r>
        <w:rPr>
          <w:rFonts w:ascii="Arial" w:hAnsi="Arial"/>
          <w:b/>
          <w:color w:val="000000"/>
          <w:sz w:val="26"/>
        </w:rPr>
        <w:t>B.4.4.1 AE Title/Presentation Address Mapping</w:t>
      </w:r>
    </w:p>
    <w:bookmarkEnd w:id="4151"/>
    <w:bookmarkStart w:id="4152" w:name="sect_B_4_4_1_1"/>
    <w:p>
      <w:pPr>
        <w:spacing w:before="180" w:after="0" w:line="240" w:lineRule="auto"/>
      </w:pPr>
      <w:r>
        <w:rPr>
          <w:rFonts w:ascii="Arial" w:hAnsi="Arial"/>
          <w:b/>
          <w:color w:val="000000"/>
          <w:sz w:val="22"/>
        </w:rPr>
        <w:t>B.4.4.1.1 Local AE Titles</w:t>
      </w:r>
    </w:p>
    <w:bookmarkEnd w:id="4152"/>
    <w:bookmarkStart w:id="4153" w:name="para_fb58b44a_9892_4d3c_80b6_adb1e81fb8"/>
    <w:p>
      <w:pPr>
        <w:spacing w:before="180" w:after="0" w:line="240" w:lineRule="auto"/>
        <w:jc w:val="both"/>
      </w:pPr>
      <w:r>
        <w:rPr>
          <w:rFonts w:ascii="Arial" w:hAnsi="Arial"/>
          <w:color w:val="000000"/>
          <w:sz w:val="18"/>
        </w:rPr>
        <w:t>All local applications use the AE Titles and TCP/IP Ports configured via the Service/Installation Tool. The Field Service Engineer can configure the TCP Port via the Service/Installation Tool. No Default AE Titles are provided. The AE Titles must be configured during installation. The local AE Title used by each individual application can be configured independently of the AE Title used by other local applications. If so configured, all local AEs are capable of using the same AE Title.</w:t>
      </w:r>
    </w:p>
    <w:bookmarkEnd w:id="4153"/>
    <w:bookmarkStart w:id="4154" w:name="table_B_4_4_1"/>
    <w:p>
      <w:pPr>
        <w:keepNext/>
        <w:spacing w:before="216" w:after="0" w:line="240" w:lineRule="auto"/>
        <w:jc w:val="center"/>
      </w:pPr>
      <w:r>
        <w:rPr>
          <w:rFonts w:ascii="Arial" w:hAnsi="Arial"/>
          <w:b/>
          <w:color w:val="000000"/>
          <w:sz w:val="22"/>
        </w:rPr>
        <w:t>Table B.4.4-1. AE Title Configuration Table</w:t>
      </w:r>
    </w:p>
    <w:bookmarkEnd w:id="4154"/>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55" w:name="para_503baac9_6f73_4284_a193_b47b2307ff"/>
          <w:p>
            <w:pPr>
              <w:keepNext/>
              <w:spacing w:before="180" w:after="0" w:line="240" w:lineRule="auto"/>
              <w:jc w:val="center"/>
            </w:pPr>
            <w:r>
              <w:rPr>
                <w:rFonts w:ascii="Arial" w:hAnsi="Arial"/>
                <w:b/>
                <w:color w:val="000000"/>
                <w:sz w:val="18"/>
              </w:rPr>
              <w:t>Application Entity</w:t>
            </w:r>
          </w:p>
          <w:bookmarkEnd w:id="4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56" w:name="para_0957e778_aca4_42d8_b4a3_77b6a0eb5f"/>
          <w:p>
            <w:pPr>
              <w:spacing w:before="180" w:after="0" w:line="240" w:lineRule="auto"/>
              <w:jc w:val="center"/>
            </w:pPr>
            <w:r>
              <w:rPr>
                <w:rFonts w:ascii="Arial" w:hAnsi="Arial"/>
                <w:b/>
                <w:color w:val="000000"/>
                <w:sz w:val="18"/>
              </w:rPr>
              <w:t>Default AE Title</w:t>
            </w:r>
          </w:p>
          <w:bookmarkEnd w:id="4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57" w:name="para_434a972a_e97a_4e93_a904_7e660cf9a1"/>
          <w:p>
            <w:pPr>
              <w:spacing w:before="180" w:after="0" w:line="240" w:lineRule="auto"/>
              <w:jc w:val="center"/>
            </w:pPr>
            <w:r>
              <w:rPr>
                <w:rFonts w:ascii="Arial" w:hAnsi="Arial"/>
                <w:b/>
                <w:color w:val="000000"/>
                <w:sz w:val="18"/>
              </w:rPr>
              <w:t>Default TCP/IP Port</w:t>
            </w:r>
          </w:p>
          <w:bookmarkEnd w:id="4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8" w:name="para_ac21007b_18f1_4215_a050_632518e569"/>
          <w:p>
            <w:pPr>
              <w:spacing w:before="180" w:after="0" w:line="240" w:lineRule="auto"/>
            </w:pPr>
            <w:r>
              <w:rPr>
                <w:rFonts w:ascii="Arial" w:hAnsi="Arial"/>
                <w:color w:val="000000"/>
                <w:sz w:val="18"/>
              </w:rPr>
              <w:t>Storage</w:t>
            </w:r>
          </w:p>
          <w:bookmarkEnd w:id="4158"/>
        </w:tc>
        <w:tc>
          <w:tcPr>
            <w:tcBorders>
              <w:bottom w:val="single" w:sz="4" w:color="000000"/>
              <w:right w:val="single" w:sz="4" w:color="000000"/>
            </w:tcBorders>
            <w:tcMar>
              <w:top w:w="40" w:type="dxa"/>
              <w:left w:w="40" w:type="dxa"/>
              <w:bottom w:w="40" w:type="dxa"/>
              <w:right w:w="40" w:type="dxa"/>
            </w:tcMar>
            <w:vAlign w:val="top"/>
          </w:tcPr>
          <w:bookmarkStart w:id="4159" w:name="para_2da04e9e_6c7a_4db0_8a6d_aba156a07d"/>
          <w:p>
            <w:pPr>
              <w:spacing w:before="180" w:after="0" w:line="240" w:lineRule="auto"/>
            </w:pPr>
            <w:r>
              <w:rPr>
                <w:rFonts w:ascii="Arial" w:hAnsi="Arial"/>
                <w:color w:val="000000"/>
                <w:sz w:val="18"/>
              </w:rPr>
              <w:t>No Default</w:t>
            </w:r>
          </w:p>
          <w:bookmarkEnd w:id="4159"/>
        </w:tc>
        <w:tc>
          <w:tcPr>
            <w:tcBorders>
              <w:bottom w:val="single" w:sz="4" w:color="000000"/>
              <w:right w:val="single" w:sz="4" w:color="000000"/>
            </w:tcBorders>
            <w:tcMar>
              <w:top w:w="40" w:type="dxa"/>
              <w:left w:w="40" w:type="dxa"/>
              <w:bottom w:w="40" w:type="dxa"/>
              <w:right w:w="40" w:type="dxa"/>
            </w:tcMar>
            <w:vAlign w:val="top"/>
          </w:tcPr>
          <w:bookmarkStart w:id="4160" w:name="para_9d381394_ce8c_4196_8380_70ef1a86d3"/>
          <w:p>
            <w:pPr>
              <w:spacing w:before="180" w:after="0" w:line="240" w:lineRule="auto"/>
            </w:pPr>
            <w:r>
              <w:rPr>
                <w:rFonts w:ascii="Arial" w:hAnsi="Arial"/>
                <w:color w:val="000000"/>
                <w:sz w:val="18"/>
              </w:rPr>
              <w:t>104</w:t>
            </w:r>
          </w:p>
          <w:bookmarkEnd w:id="4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1" w:name="para_bde9534d_4e7a_4563_a3cf_53cee3cec9"/>
          <w:p>
            <w:pPr>
              <w:spacing w:before="180" w:after="0" w:line="240" w:lineRule="auto"/>
            </w:pPr>
            <w:r>
              <w:rPr>
                <w:rFonts w:ascii="Arial" w:hAnsi="Arial"/>
                <w:color w:val="000000"/>
                <w:sz w:val="18"/>
              </w:rPr>
              <w:t>Workflow</w:t>
            </w:r>
          </w:p>
          <w:bookmarkEnd w:id="4161"/>
        </w:tc>
        <w:tc>
          <w:tcPr>
            <w:tcBorders>
              <w:bottom w:val="single" w:sz="4" w:color="000000"/>
              <w:right w:val="single" w:sz="4" w:color="000000"/>
            </w:tcBorders>
            <w:tcMar>
              <w:top w:w="40" w:type="dxa"/>
              <w:left w:w="40" w:type="dxa"/>
              <w:bottom w:w="40" w:type="dxa"/>
              <w:right w:w="40" w:type="dxa"/>
            </w:tcMar>
            <w:vAlign w:val="top"/>
          </w:tcPr>
          <w:bookmarkStart w:id="4162" w:name="para_7d3fe6bc_da9a_4a46_909a_59905d4d31"/>
          <w:p>
            <w:pPr>
              <w:spacing w:before="180" w:after="0" w:line="240" w:lineRule="auto"/>
            </w:pPr>
            <w:r>
              <w:rPr>
                <w:rFonts w:ascii="Arial" w:hAnsi="Arial"/>
                <w:color w:val="000000"/>
                <w:sz w:val="18"/>
              </w:rPr>
              <w:t>No Default</w:t>
            </w:r>
          </w:p>
          <w:bookmarkEnd w:id="4162"/>
        </w:tc>
        <w:tc>
          <w:tcPr>
            <w:tcBorders>
              <w:bottom w:val="single" w:sz="4" w:color="000000"/>
              <w:right w:val="single" w:sz="4" w:color="000000"/>
            </w:tcBorders>
            <w:tcMar>
              <w:top w:w="40" w:type="dxa"/>
              <w:left w:w="40" w:type="dxa"/>
              <w:bottom w:w="40" w:type="dxa"/>
              <w:right w:w="40" w:type="dxa"/>
            </w:tcMar>
            <w:vAlign w:val="top"/>
          </w:tcPr>
          <w:bookmarkStart w:id="4163" w:name="para_aa115e36_7e9b_4251_8408_d5007083a9"/>
          <w:p>
            <w:pPr>
              <w:spacing w:before="180" w:after="0" w:line="240" w:lineRule="auto"/>
            </w:pPr>
            <w:r>
              <w:rPr>
                <w:rFonts w:ascii="Arial" w:hAnsi="Arial"/>
                <w:color w:val="000000"/>
                <w:sz w:val="18"/>
              </w:rPr>
              <w:t>Not Applicable</w:t>
            </w:r>
          </w:p>
          <w:bookmarkEnd w:id="4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4" w:name="para_792d6362_b20e_4e07_a072_adb7614d1d"/>
          <w:p>
            <w:pPr>
              <w:spacing w:before="180" w:after="0" w:line="240" w:lineRule="auto"/>
            </w:pPr>
            <w:r>
              <w:rPr>
                <w:rFonts w:ascii="Arial" w:hAnsi="Arial"/>
                <w:color w:val="000000"/>
                <w:sz w:val="18"/>
              </w:rPr>
              <w:t>Hardcopy</w:t>
            </w:r>
          </w:p>
          <w:bookmarkEnd w:id="4164"/>
        </w:tc>
        <w:tc>
          <w:tcPr>
            <w:tcBorders>
              <w:bottom w:val="single" w:sz="4" w:color="000000"/>
              <w:right w:val="single" w:sz="4" w:color="000000"/>
            </w:tcBorders>
            <w:tcMar>
              <w:top w:w="40" w:type="dxa"/>
              <w:left w:w="40" w:type="dxa"/>
              <w:bottom w:w="40" w:type="dxa"/>
              <w:right w:w="40" w:type="dxa"/>
            </w:tcMar>
            <w:vAlign w:val="top"/>
          </w:tcPr>
          <w:bookmarkStart w:id="4165" w:name="para_fedc6d85_50dc_4568_ab26_69ef2dedd4"/>
          <w:p>
            <w:pPr>
              <w:spacing w:before="180" w:after="0" w:line="240" w:lineRule="auto"/>
            </w:pPr>
            <w:r>
              <w:rPr>
                <w:rFonts w:ascii="Arial" w:hAnsi="Arial"/>
                <w:color w:val="000000"/>
                <w:sz w:val="18"/>
              </w:rPr>
              <w:t>No Default</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fb11b485_c6c9_47c2_9596_c1b32fffe0"/>
          <w:p>
            <w:pPr>
              <w:spacing w:before="180" w:after="0" w:line="240" w:lineRule="auto"/>
            </w:pPr>
            <w:r>
              <w:rPr>
                <w:rFonts w:ascii="Arial" w:hAnsi="Arial"/>
                <w:color w:val="000000"/>
                <w:sz w:val="18"/>
              </w:rPr>
              <w:t>Not Applicable</w:t>
            </w:r>
          </w:p>
          <w:bookmarkEnd w:id="4166"/>
        </w:tc>
      </w:tr>
    </w:tbl>
    <w:bookmarkStart w:id="4167" w:name="sect_B_4_4_1_1_1"/>
    <w:p>
      <w:pPr>
        <w:spacing w:before="180" w:after="0" w:line="240" w:lineRule="auto"/>
      </w:pPr>
      <w:r>
        <w:rPr>
          <w:rFonts w:ascii="Arial" w:hAnsi="Arial"/>
          <w:b/>
          <w:color w:val="000000"/>
          <w:sz w:val="18"/>
        </w:rPr>
        <w:t>B.4.4.1.1.1 Obtaining Local Configuration From LDAP Server</w:t>
      </w:r>
    </w:p>
    <w:bookmarkEnd w:id="4167"/>
    <w:bookmarkStart w:id="4168" w:name="para_8fcfb7b4_5db3_45f6_8294_b0d1b2d596"/>
    <w:p>
      <w:pPr>
        <w:spacing w:before="180" w:after="0" w:line="240" w:lineRule="auto"/>
        <w:jc w:val="both"/>
      </w:pPr>
      <w:r>
        <w:rPr>
          <w:rFonts w:ascii="Arial" w:hAnsi="Arial"/>
          <w:color w:val="000000"/>
          <w:sz w:val="18"/>
        </w:rPr>
        <w:t>The Service/Installation Tool can be used to specify that an LDAP Server be the master of local configuration information. The Query LDAP Server transaction of the Network Configuration Profile is used to obtain configuration information. The LDAP</w:t>
      </w:r>
    </w:p>
    <w:bookmarkEnd w:id="4168"/>
    <w:bookmarkStart w:id="4169" w:name="para_3e365140_60ac_43e0_9d2c_1c7e8fe387"/>
    <w:p>
      <w:pPr>
        <w:spacing w:before="180" w:after="0" w:line="240" w:lineRule="auto"/>
        <w:jc w:val="both"/>
      </w:pPr>
      <w:r>
        <w:rPr>
          <w:rFonts w:ascii="Arial" w:hAnsi="Arial"/>
          <w:color w:val="000000"/>
          <w:sz w:val="18"/>
        </w:rPr>
        <w:t>Server will be queried for updated information at boot time but the query can also be manually invoked from the Service/Installation Tool. A search is performed for an LDAP entity within the DICOM configuration sub-tree having an identical device name (as entered in the Service/Installation Tool). The local configuration will be updated to match the central configuration (i.e., AE Titles, TCP Port Numbers, Peer AEs, Private Data, etc). The central configuration information will be checked for consistency before the local configuration is updated.</w:t>
      </w:r>
    </w:p>
    <w:bookmarkEnd w:id="4169"/>
    <w:bookmarkStart w:id="4170" w:name="para_b2de57cc_eec5_4fcd_9e96_0351e86e9a"/>
    <w:p>
      <w:pPr>
        <w:spacing w:before="180" w:after="0" w:line="240" w:lineRule="auto"/>
        <w:jc w:val="both"/>
      </w:pPr>
      <w:r>
        <w:rPr>
          <w:rFonts w:ascii="Arial" w:hAnsi="Arial"/>
          <w:color w:val="000000"/>
          <w:sz w:val="18"/>
        </w:rPr>
        <w:t>The configuration parameters that can be updated by the central LDAP server and can affect the local configuration for the device are listed in the Table below:</w:t>
      </w:r>
    </w:p>
    <w:bookmarkEnd w:id="4170"/>
    <w:bookmarkStart w:id="4171" w:name="table_B_4_4_2"/>
    <w:p>
      <w:pPr>
        <w:keepNext/>
        <w:spacing w:before="216" w:after="0" w:line="240" w:lineRule="auto"/>
        <w:jc w:val="center"/>
      </w:pPr>
      <w:r>
        <w:rPr>
          <w:rFonts w:ascii="Arial" w:hAnsi="Arial"/>
          <w:b/>
          <w:color w:val="000000"/>
          <w:sz w:val="22"/>
        </w:rPr>
        <w:t>Table B.4.4-2. Device Configuration Parameters Obtained From LDAP Server</w:t>
      </w:r>
    </w:p>
    <w:bookmarkEnd w:id="4171"/>
    <w:p>
      <w:pPr>
        <w:spacing w:before="0" w:after="0" w:line="240" w:lineRule="auto"/>
        <w:rPr>
          <w:sz w:val="13"/>
        </w:rPr>
      </w:pPr>
    </w:p>
    <w:tbl>
      <w:tblPr>
        <w:tblInd w:w="45" w:type="dxa"/>
        <w:tblLayout w:type="fixed"/>
      </w:tblPr>
      <w:tblGrid>
        <w:gridCol w:w="1696"/>
        <w:gridCol w:w="1561"/>
        <w:gridCol w:w="7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72" w:name="para_92895347_7109_4707_ba68_f3d706508a"/>
          <w:p>
            <w:pPr>
              <w:keepNext/>
              <w:spacing w:before="180" w:after="0" w:line="240" w:lineRule="auto"/>
              <w:jc w:val="center"/>
            </w:pPr>
            <w:r>
              <w:rPr>
                <w:rFonts w:ascii="Arial" w:hAnsi="Arial"/>
                <w:b/>
                <w:color w:val="000000"/>
                <w:sz w:val="18"/>
              </w:rPr>
              <w:t>LDAP object class</w:t>
            </w:r>
          </w:p>
          <w:bookmarkEnd w:id="41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73" w:name="para_76a33b83_a097_4238_8565_0e6cfb9504"/>
          <w:p>
            <w:pPr>
              <w:spacing w:before="180" w:after="0" w:line="240" w:lineRule="auto"/>
              <w:jc w:val="center"/>
            </w:pPr>
            <w:r>
              <w:rPr>
                <w:rFonts w:ascii="Arial" w:hAnsi="Arial"/>
                <w:b/>
                <w:color w:val="000000"/>
                <w:sz w:val="18"/>
              </w:rPr>
              <w:t>LDAP attribute</w:t>
            </w:r>
          </w:p>
          <w:bookmarkEnd w:id="41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74" w:name="para_2c57a915_16b1_4526_95ce_e443698486"/>
          <w:p>
            <w:pPr>
              <w:spacing w:before="180" w:after="0" w:line="240" w:lineRule="auto"/>
              <w:jc w:val="center"/>
            </w:pPr>
            <w:r>
              <w:rPr>
                <w:rFonts w:ascii="Arial" w:hAnsi="Arial"/>
                <w:b/>
                <w:color w:val="000000"/>
                <w:sz w:val="18"/>
              </w:rPr>
              <w:t>Local Meaning</w:t>
            </w:r>
          </w:p>
          <w:bookmarkEnd w:id="4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5" w:name="para_75aeece0_47dc_4d96_89a6_f9f8021d55"/>
          <w:p>
            <w:pPr>
              <w:spacing w:before="180" w:after="0" w:line="240" w:lineRule="auto"/>
            </w:pPr>
            <w:r>
              <w:rPr>
                <w:rFonts w:ascii="Arial" w:hAnsi="Arial"/>
                <w:color w:val="000000"/>
                <w:sz w:val="18"/>
              </w:rPr>
              <w:t>dicomDevice</w:t>
            </w:r>
          </w:p>
          <w:bookmarkEnd w:id="4175"/>
        </w:tc>
        <w:tc>
          <w:tcPr>
            <w:tcBorders>
              <w:bottom w:val="single" w:sz="4" w:color="000000"/>
              <w:right w:val="single" w:sz="4" w:color="000000"/>
            </w:tcBorders>
            <w:tcMar>
              <w:top w:w="40" w:type="dxa"/>
              <w:left w:w="40" w:type="dxa"/>
              <w:bottom w:w="40" w:type="dxa"/>
              <w:right w:w="40" w:type="dxa"/>
            </w:tcMar>
            <w:vAlign w:val="top"/>
          </w:tcPr>
          <w:bookmarkStart w:id="4176" w:name="para_0599b6a8_ed81_4c90_bb4d_416148c8b5"/>
          <w:p>
            <w:pPr>
              <w:spacing w:before="180" w:after="0" w:line="240" w:lineRule="auto"/>
            </w:pPr>
            <w:r>
              <w:rPr>
                <w:rFonts w:ascii="Arial" w:hAnsi="Arial"/>
                <w:color w:val="000000"/>
                <w:sz w:val="18"/>
              </w:rPr>
              <w:t>dicomDescription</w:t>
            </w:r>
          </w:p>
          <w:bookmarkEnd w:id="4176"/>
        </w:tc>
        <w:tc>
          <w:tcPr>
            <w:tcBorders>
              <w:bottom w:val="single" w:sz="4" w:color="000000"/>
              <w:right w:val="single" w:sz="4" w:color="000000"/>
            </w:tcBorders>
            <w:tcMar>
              <w:top w:w="40" w:type="dxa"/>
              <w:left w:w="40" w:type="dxa"/>
              <w:bottom w:w="40" w:type="dxa"/>
              <w:right w:w="40" w:type="dxa"/>
            </w:tcMar>
            <w:vAlign w:val="top"/>
          </w:tcPr>
          <w:bookmarkStart w:id="4177" w:name="para_e176ffa0_7b06_4bd1_89ec_f930e3bb0b"/>
          <w:p>
            <w:pPr>
              <w:spacing w:before="180" w:after="0" w:line="240" w:lineRule="auto"/>
            </w:pPr>
            <w:r>
              <w:rPr>
                <w:rFonts w:ascii="Arial" w:hAnsi="Arial"/>
                <w:color w:val="000000"/>
                <w:sz w:val="18"/>
              </w:rPr>
              <w:t>Displayed in the Service/Installation Tool</w:t>
            </w:r>
          </w:p>
          <w:bookmarkEnd w:id="4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8" w:name="para_b4050398_8e16_4797_ae5f_74df3c24d5"/>
          <w:p>
            <w:pPr>
              <w:spacing w:before="180" w:after="0" w:line="240" w:lineRule="auto"/>
            </w:pPr>
            <w:r>
              <w:rPr>
                <w:rFonts w:ascii="Arial" w:hAnsi="Arial"/>
                <w:color w:val="000000"/>
                <w:sz w:val="18"/>
              </w:rPr>
              <w:t>dicomDevice</w:t>
            </w:r>
          </w:p>
          <w:bookmarkEnd w:id="4178"/>
        </w:tc>
        <w:tc>
          <w:tcPr>
            <w:tcBorders>
              <w:bottom w:val="single" w:sz="4" w:color="000000"/>
              <w:right w:val="single" w:sz="4" w:color="000000"/>
            </w:tcBorders>
            <w:tcMar>
              <w:top w:w="40" w:type="dxa"/>
              <w:left w:w="40" w:type="dxa"/>
              <w:bottom w:w="40" w:type="dxa"/>
              <w:right w:w="40" w:type="dxa"/>
            </w:tcMar>
            <w:vAlign w:val="top"/>
          </w:tcPr>
          <w:bookmarkStart w:id="4179" w:name="para_db7c55fa_3047_4758_92a0_7963d9e3c9"/>
          <w:p>
            <w:pPr>
              <w:spacing w:before="180" w:after="0" w:line="240" w:lineRule="auto"/>
            </w:pPr>
            <w:r>
              <w:rPr>
                <w:rFonts w:ascii="Arial" w:hAnsi="Arial"/>
                <w:color w:val="000000"/>
                <w:sz w:val="18"/>
              </w:rPr>
              <w:t>dicomVendorData</w:t>
            </w:r>
          </w:p>
          <w:bookmarkEnd w:id="4179"/>
        </w:tc>
        <w:tc>
          <w:tcPr>
            <w:tcBorders>
              <w:bottom w:val="single" w:sz="4" w:color="000000"/>
              <w:right w:val="single" w:sz="4" w:color="000000"/>
            </w:tcBorders>
            <w:tcMar>
              <w:top w:w="40" w:type="dxa"/>
              <w:left w:w="40" w:type="dxa"/>
              <w:bottom w:w="40" w:type="dxa"/>
              <w:right w:w="40" w:type="dxa"/>
            </w:tcMar>
            <w:vAlign w:val="top"/>
          </w:tcPr>
          <w:bookmarkStart w:id="4180" w:name="para_8a5ddea7_1e3b_496a_b73a_d02e731e6a"/>
          <w:p>
            <w:pPr>
              <w:spacing w:before="180" w:after="0" w:line="240" w:lineRule="auto"/>
            </w:pPr>
            <w:r>
              <w:rPr>
                <w:rFonts w:ascii="Arial" w:hAnsi="Arial"/>
                <w:color w:val="000000"/>
                <w:sz w:val="18"/>
              </w:rPr>
              <w:t>Private device configuration parameters (e.g., examination protocol codes and parameters)</w:t>
            </w:r>
          </w:p>
          <w:bookmarkEnd w:id="4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1" w:name="para_49472e06_4008_48ac_a04a_494ca8b3fe"/>
          <w:p>
            <w:pPr>
              <w:spacing w:before="180" w:after="0" w:line="240" w:lineRule="auto"/>
            </w:pPr>
            <w:r>
              <w:rPr>
                <w:rFonts w:ascii="Arial" w:hAnsi="Arial"/>
                <w:color w:val="000000"/>
                <w:sz w:val="18"/>
              </w:rPr>
              <w:t>dicomDevice</w:t>
            </w:r>
          </w:p>
          <w:bookmarkEnd w:id="4181"/>
        </w:tc>
        <w:tc>
          <w:tcPr>
            <w:tcBorders>
              <w:bottom w:val="single" w:sz="4" w:color="000000"/>
              <w:right w:val="single" w:sz="4" w:color="000000"/>
            </w:tcBorders>
            <w:tcMar>
              <w:top w:w="40" w:type="dxa"/>
              <w:left w:w="40" w:type="dxa"/>
              <w:bottom w:w="40" w:type="dxa"/>
              <w:right w:w="40" w:type="dxa"/>
            </w:tcMar>
            <w:vAlign w:val="top"/>
          </w:tcPr>
          <w:bookmarkStart w:id="4182" w:name="para_bd15d602_8be9_4f0c_b68b_5cd7bf57a1"/>
          <w:p>
            <w:pPr>
              <w:spacing w:before="180" w:after="0" w:line="240" w:lineRule="auto"/>
            </w:pPr>
            <w:r>
              <w:rPr>
                <w:rFonts w:ascii="Arial" w:hAnsi="Arial"/>
                <w:color w:val="000000"/>
                <w:sz w:val="18"/>
              </w:rPr>
              <w:t>dicomDeviceType</w:t>
            </w:r>
          </w:p>
          <w:bookmarkEnd w:id="4182"/>
        </w:tc>
        <w:tc>
          <w:tcPr>
            <w:tcBorders>
              <w:bottom w:val="single" w:sz="4" w:color="000000"/>
              <w:right w:val="single" w:sz="4" w:color="000000"/>
            </w:tcBorders>
            <w:tcMar>
              <w:top w:w="40" w:type="dxa"/>
              <w:left w:w="40" w:type="dxa"/>
              <w:bottom w:w="40" w:type="dxa"/>
              <w:right w:w="40" w:type="dxa"/>
            </w:tcMar>
            <w:vAlign w:val="top"/>
          </w:tcPr>
          <w:bookmarkStart w:id="4183" w:name="para_2116a391_99e8_4c3a_974d_206a9247d9"/>
          <w:p>
            <w:pPr>
              <w:spacing w:before="180" w:after="0" w:line="240" w:lineRule="auto"/>
            </w:pPr>
            <w:r>
              <w:rPr>
                <w:rFonts w:ascii="Arial" w:hAnsi="Arial"/>
                <w:color w:val="000000"/>
                <w:sz w:val="18"/>
              </w:rPr>
              <w:t>Displayed in the Service/Installation Tool</w:t>
            </w:r>
          </w:p>
          <w:bookmarkEnd w:id="4183"/>
        </w:tc>
      </w:tr>
    </w:tbl>
    <w:bookmarkStart w:id="4184" w:name="para_5281495f_5ef5_4a9a_9910_879d698796"/>
    <w:p>
      <w:pPr>
        <w:spacing w:before="180" w:after="0" w:line="240" w:lineRule="auto"/>
        <w:jc w:val="both"/>
      </w:pPr>
      <w:r>
        <w:rPr>
          <w:rFonts w:ascii="Arial" w:hAnsi="Arial"/>
          <w:color w:val="000000"/>
          <w:sz w:val="18"/>
        </w:rPr>
        <w:t>The Application Entities described by the LDAP server are matched to the supported local application entities (Storage, Workflow or Hardcopy) by inspecting the private information within the dicomVendorData attribute for each dicomNetworkAE.</w:t>
      </w:r>
    </w:p>
    <w:bookmarkEnd w:id="4184"/>
    <w:bookmarkStart w:id="4185" w:name="para_57025ea7_10d5_46ab_b130_df3136518f"/>
    <w:p>
      <w:pPr>
        <w:spacing w:before="180" w:after="0" w:line="240" w:lineRule="auto"/>
        <w:jc w:val="both"/>
      </w:pPr>
      <w:r>
        <w:rPr>
          <w:rFonts w:ascii="Arial" w:hAnsi="Arial"/>
          <w:color w:val="000000"/>
          <w:sz w:val="18"/>
        </w:rPr>
        <w:t>The configuration parameters that can be updated by the central LDAP server and affect the local configuration for each supported local AE are listed in the Table below:</w:t>
      </w:r>
    </w:p>
    <w:bookmarkEnd w:id="4185"/>
    <w:bookmarkStart w:id="4186" w:name="table_B_4_4_3"/>
    <w:p>
      <w:pPr>
        <w:keepNext/>
        <w:spacing w:before="216" w:after="0" w:line="240" w:lineRule="auto"/>
        <w:jc w:val="center"/>
      </w:pPr>
      <w:r>
        <w:rPr>
          <w:rFonts w:ascii="Arial" w:hAnsi="Arial"/>
          <w:b/>
          <w:color w:val="000000"/>
          <w:sz w:val="22"/>
        </w:rPr>
        <w:t>Table B.4.4-3. AE Configuration Parameters Obtained From LDAP Server</w:t>
      </w:r>
    </w:p>
    <w:bookmarkEnd w:id="4186"/>
    <w:p>
      <w:pPr>
        <w:spacing w:before="0" w:after="0" w:line="240" w:lineRule="auto"/>
        <w:rPr>
          <w:sz w:val="13"/>
        </w:rPr>
      </w:pPr>
    </w:p>
    <w:tbl>
      <w:tblPr>
        <w:tblInd w:w="45" w:type="dxa"/>
        <w:tblLayout w:type="fixed"/>
      </w:tblPr>
      <w:tblGrid>
        <w:gridCol w:w="1696"/>
        <w:gridCol w:w="3001"/>
        <w:gridCol w:w="57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87" w:name="para_e7629709_a6de_4dea_b933_a2be863e56"/>
          <w:p>
            <w:pPr>
              <w:keepNext/>
              <w:spacing w:before="180" w:after="0" w:line="240" w:lineRule="auto"/>
              <w:jc w:val="center"/>
            </w:pPr>
            <w:r>
              <w:rPr>
                <w:rFonts w:ascii="Arial" w:hAnsi="Arial"/>
                <w:b/>
                <w:color w:val="000000"/>
                <w:sz w:val="18"/>
              </w:rPr>
              <w:t>LDAP object class</w:t>
            </w:r>
          </w:p>
          <w:bookmarkEnd w:id="41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88" w:name="para_bbe4487f_38b9_44d5_8861_80fa2c4003"/>
          <w:p>
            <w:pPr>
              <w:spacing w:before="180" w:after="0" w:line="240" w:lineRule="auto"/>
              <w:jc w:val="center"/>
            </w:pPr>
            <w:r>
              <w:rPr>
                <w:rFonts w:ascii="Arial" w:hAnsi="Arial"/>
                <w:b/>
                <w:color w:val="000000"/>
                <w:sz w:val="18"/>
              </w:rPr>
              <w:t>LDAP attribute</w:t>
            </w:r>
          </w:p>
          <w:bookmarkEnd w:id="41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89" w:name="para_92a2bd42_5d72_4ad0_b48f_baa02cc414"/>
          <w:p>
            <w:pPr>
              <w:spacing w:before="180" w:after="0" w:line="240" w:lineRule="auto"/>
              <w:jc w:val="center"/>
            </w:pPr>
            <w:r>
              <w:rPr>
                <w:rFonts w:ascii="Arial" w:hAnsi="Arial"/>
                <w:b/>
                <w:color w:val="000000"/>
                <w:sz w:val="18"/>
              </w:rPr>
              <w:t>Local Meaning</w:t>
            </w:r>
          </w:p>
          <w:bookmarkEnd w:id="4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0" w:name="para_af3ab865_8017_4819_8279_7c25d2c818"/>
          <w:p>
            <w:pPr>
              <w:spacing w:before="180" w:after="0" w:line="240" w:lineRule="auto"/>
            </w:pPr>
            <w:r>
              <w:rPr>
                <w:rFonts w:ascii="Arial" w:hAnsi="Arial"/>
                <w:color w:val="000000"/>
                <w:sz w:val="18"/>
              </w:rPr>
              <w:t>dicomNetworkAE</w:t>
            </w:r>
          </w:p>
          <w:bookmarkEnd w:id="4190"/>
        </w:tc>
        <w:tc>
          <w:tcPr>
            <w:tcBorders>
              <w:bottom w:val="single" w:sz="4" w:color="000000"/>
              <w:right w:val="single" w:sz="4" w:color="000000"/>
            </w:tcBorders>
            <w:tcMar>
              <w:top w:w="40" w:type="dxa"/>
              <w:left w:w="40" w:type="dxa"/>
              <w:bottom w:w="40" w:type="dxa"/>
              <w:right w:w="40" w:type="dxa"/>
            </w:tcMar>
            <w:vAlign w:val="top"/>
          </w:tcPr>
          <w:bookmarkStart w:id="4191" w:name="para_e26f7bc6_0a70_4500_ab03_ed0d46297a"/>
          <w:p>
            <w:pPr>
              <w:spacing w:before="180" w:after="0" w:line="240" w:lineRule="auto"/>
            </w:pPr>
            <w:r>
              <w:rPr>
                <w:rFonts w:ascii="Arial" w:hAnsi="Arial"/>
                <w:color w:val="000000"/>
                <w:sz w:val="18"/>
              </w:rPr>
              <w:t>dicomAETitle</w:t>
            </w:r>
          </w:p>
          <w:bookmarkEnd w:id="4191"/>
        </w:tc>
        <w:tc>
          <w:tcPr>
            <w:tcBorders>
              <w:bottom w:val="single" w:sz="4" w:color="000000"/>
              <w:right w:val="single" w:sz="4" w:color="000000"/>
            </w:tcBorders>
            <w:tcMar>
              <w:top w:w="40" w:type="dxa"/>
              <w:left w:w="40" w:type="dxa"/>
              <w:bottom w:w="40" w:type="dxa"/>
              <w:right w:w="40" w:type="dxa"/>
            </w:tcMar>
            <w:vAlign w:val="top"/>
          </w:tcPr>
          <w:bookmarkStart w:id="4192" w:name="para_39e28331_1485_4497_856a_9ab5ad6f5f"/>
          <w:p>
            <w:pPr>
              <w:spacing w:before="180" w:after="0" w:line="240" w:lineRule="auto"/>
            </w:pPr>
            <w:r>
              <w:rPr>
                <w:rFonts w:ascii="Arial" w:hAnsi="Arial"/>
                <w:color w:val="000000"/>
                <w:sz w:val="18"/>
              </w:rPr>
              <w:t>Local AE Title(s)</w:t>
            </w:r>
          </w:p>
          <w:bookmarkEnd w:id="4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3" w:name="para_4867e7d3_fe74_45a3_89ad_9457fa1a64"/>
          <w:p>
            <w:pPr>
              <w:spacing w:before="180" w:after="0" w:line="240" w:lineRule="auto"/>
            </w:pPr>
            <w:r>
              <w:rPr>
                <w:rFonts w:ascii="Arial" w:hAnsi="Arial"/>
                <w:color w:val="000000"/>
                <w:sz w:val="18"/>
              </w:rPr>
              <w:t>dicomNetworkAE</w:t>
            </w:r>
          </w:p>
          <w:bookmarkEnd w:id="4193"/>
        </w:tc>
        <w:tc>
          <w:tcPr>
            <w:tcBorders>
              <w:bottom w:val="single" w:sz="4" w:color="000000"/>
              <w:right w:val="single" w:sz="4" w:color="000000"/>
            </w:tcBorders>
            <w:tcMar>
              <w:top w:w="40" w:type="dxa"/>
              <w:left w:w="40" w:type="dxa"/>
              <w:bottom w:w="40" w:type="dxa"/>
              <w:right w:w="40" w:type="dxa"/>
            </w:tcMar>
            <w:vAlign w:val="top"/>
          </w:tcPr>
          <w:bookmarkStart w:id="4194" w:name="para_502d0abe_3689_4948_8575_731a8b3255"/>
          <w:p>
            <w:pPr>
              <w:spacing w:before="180" w:after="0" w:line="240" w:lineRule="auto"/>
            </w:pPr>
            <w:r>
              <w:rPr>
                <w:rFonts w:ascii="Arial" w:hAnsi="Arial"/>
                <w:color w:val="000000"/>
                <w:sz w:val="18"/>
              </w:rPr>
              <w:t>dicomDescription</w:t>
            </w:r>
          </w:p>
          <w:bookmarkEnd w:id="4194"/>
        </w:tc>
        <w:tc>
          <w:tcPr>
            <w:tcBorders>
              <w:bottom w:val="single" w:sz="4" w:color="000000"/>
              <w:right w:val="single" w:sz="4" w:color="000000"/>
            </w:tcBorders>
            <w:tcMar>
              <w:top w:w="40" w:type="dxa"/>
              <w:left w:w="40" w:type="dxa"/>
              <w:bottom w:w="40" w:type="dxa"/>
              <w:right w:w="40" w:type="dxa"/>
            </w:tcMar>
            <w:vAlign w:val="top"/>
          </w:tcPr>
          <w:bookmarkStart w:id="4195" w:name="para_61643f3b_61e6_40b6_af2d_d8ac3aeeaf"/>
          <w:p>
            <w:pPr>
              <w:spacing w:before="180" w:after="0" w:line="240" w:lineRule="auto"/>
            </w:pPr>
            <w:r>
              <w:rPr>
                <w:rFonts w:ascii="Arial" w:hAnsi="Arial"/>
                <w:color w:val="000000"/>
                <w:sz w:val="18"/>
              </w:rPr>
              <w:t>Displayed in the Service/Installation Tool</w:t>
            </w:r>
          </w:p>
          <w:bookmarkEnd w:id="4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6" w:name="para_3bba5d0f_bf83_43b6_b7ea_3ac50757c7"/>
          <w:p>
            <w:pPr>
              <w:spacing w:before="180" w:after="0" w:line="240" w:lineRule="auto"/>
            </w:pPr>
            <w:r>
              <w:rPr>
                <w:rFonts w:ascii="Arial" w:hAnsi="Arial"/>
                <w:color w:val="000000"/>
                <w:sz w:val="18"/>
              </w:rPr>
              <w:t>dicomNetworkAE</w:t>
            </w:r>
          </w:p>
          <w:bookmarkEnd w:id="4196"/>
        </w:tc>
        <w:tc>
          <w:tcPr>
            <w:tcBorders>
              <w:bottom w:val="single" w:sz="4" w:color="000000"/>
              <w:right w:val="single" w:sz="4" w:color="000000"/>
            </w:tcBorders>
            <w:tcMar>
              <w:top w:w="40" w:type="dxa"/>
              <w:left w:w="40" w:type="dxa"/>
              <w:bottom w:w="40" w:type="dxa"/>
              <w:right w:w="40" w:type="dxa"/>
            </w:tcMar>
            <w:vAlign w:val="top"/>
          </w:tcPr>
          <w:bookmarkStart w:id="4197" w:name="para_a58001d5_ff32_4344_bece_6726234dbe"/>
          <w:p>
            <w:pPr>
              <w:spacing w:before="180" w:after="0" w:line="240" w:lineRule="auto"/>
            </w:pPr>
            <w:r>
              <w:rPr>
                <w:rFonts w:ascii="Arial" w:hAnsi="Arial"/>
                <w:color w:val="000000"/>
                <w:sz w:val="18"/>
              </w:rPr>
              <w:t>dicomNetworkConnectionReference</w:t>
            </w:r>
          </w:p>
          <w:bookmarkEnd w:id="4197"/>
        </w:tc>
        <w:tc>
          <w:tcPr>
            <w:tcBorders>
              <w:bottom w:val="single" w:sz="4" w:color="000000"/>
              <w:right w:val="single" w:sz="4" w:color="000000"/>
            </w:tcBorders>
            <w:tcMar>
              <w:top w:w="40" w:type="dxa"/>
              <w:left w:w="40" w:type="dxa"/>
              <w:bottom w:w="40" w:type="dxa"/>
              <w:right w:w="40" w:type="dxa"/>
            </w:tcMar>
            <w:vAlign w:val="top"/>
          </w:tcPr>
          <w:bookmarkStart w:id="4198" w:name="para_323d58a1_e4ad_4539_933d_33c635cba6"/>
          <w:p>
            <w:pPr>
              <w:spacing w:before="180" w:after="0" w:line="240" w:lineRule="auto"/>
            </w:pPr>
            <w:r>
              <w:rPr>
                <w:rFonts w:ascii="Arial" w:hAnsi="Arial"/>
                <w:color w:val="000000"/>
                <w:sz w:val="18"/>
              </w:rPr>
              <w:t>Associated network connection parameters</w:t>
            </w:r>
          </w:p>
          <w:bookmarkEnd w:id="4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9" w:name="para_9e5ce7af_92ea_48cc_ab6b_31d7ac1be5"/>
          <w:p>
            <w:pPr>
              <w:spacing w:before="180" w:after="0" w:line="240" w:lineRule="auto"/>
            </w:pPr>
            <w:r>
              <w:rPr>
                <w:rFonts w:ascii="Arial" w:hAnsi="Arial"/>
                <w:color w:val="000000"/>
                <w:sz w:val="18"/>
              </w:rPr>
              <w:t>dicomNetworkAE</w:t>
            </w:r>
          </w:p>
          <w:bookmarkEnd w:id="4199"/>
        </w:tc>
        <w:tc>
          <w:tcPr>
            <w:tcBorders>
              <w:bottom w:val="single" w:sz="4" w:color="000000"/>
              <w:right w:val="single" w:sz="4" w:color="000000"/>
            </w:tcBorders>
            <w:tcMar>
              <w:top w:w="40" w:type="dxa"/>
              <w:left w:w="40" w:type="dxa"/>
              <w:bottom w:w="40" w:type="dxa"/>
              <w:right w:w="40" w:type="dxa"/>
            </w:tcMar>
            <w:vAlign w:val="top"/>
          </w:tcPr>
          <w:bookmarkStart w:id="4200" w:name="para_f540e5e0_179a_4623_bab0_f0f55a45d7"/>
          <w:p>
            <w:pPr>
              <w:spacing w:before="180" w:after="0" w:line="240" w:lineRule="auto"/>
            </w:pPr>
            <w:r>
              <w:rPr>
                <w:rFonts w:ascii="Arial" w:hAnsi="Arial"/>
                <w:color w:val="000000"/>
                <w:sz w:val="18"/>
              </w:rPr>
              <w:t>dicomPeerAETitle</w:t>
            </w:r>
          </w:p>
          <w:bookmarkEnd w:id="4200"/>
        </w:tc>
        <w:tc>
          <w:tcPr>
            <w:tcBorders>
              <w:bottom w:val="single" w:sz="4" w:color="000000"/>
              <w:right w:val="single" w:sz="4" w:color="000000"/>
            </w:tcBorders>
            <w:tcMar>
              <w:top w:w="40" w:type="dxa"/>
              <w:left w:w="40" w:type="dxa"/>
              <w:bottom w:w="40" w:type="dxa"/>
              <w:right w:w="40" w:type="dxa"/>
            </w:tcMar>
            <w:vAlign w:val="top"/>
          </w:tcPr>
          <w:bookmarkStart w:id="4201" w:name="para_49d1e505_6db1_4caf_a08c_bfbb8ffd0e"/>
          <w:p>
            <w:pPr>
              <w:spacing w:before="180" w:after="0" w:line="240" w:lineRule="auto"/>
            </w:pPr>
            <w:r>
              <w:rPr>
                <w:rFonts w:ascii="Arial" w:hAnsi="Arial"/>
                <w:color w:val="000000"/>
                <w:sz w:val="18"/>
              </w:rPr>
              <w:t>Default collection of Peer AE</w:t>
            </w:r>
          </w:p>
          <w:bookmarkEnd w:id="4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2" w:name="para_9b01817f_9d65_490e_a755_c13891b45e"/>
          <w:p>
            <w:pPr>
              <w:spacing w:before="180" w:after="0" w:line="240" w:lineRule="auto"/>
            </w:pPr>
            <w:r>
              <w:rPr>
                <w:rFonts w:ascii="Arial" w:hAnsi="Arial"/>
                <w:color w:val="000000"/>
                <w:sz w:val="18"/>
              </w:rPr>
              <w:t>dicomNetworkAE</w:t>
            </w:r>
          </w:p>
          <w:bookmarkEnd w:id="4202"/>
        </w:tc>
        <w:tc>
          <w:tcPr>
            <w:tcBorders>
              <w:bottom w:val="single" w:sz="4" w:color="000000"/>
              <w:right w:val="single" w:sz="4" w:color="000000"/>
            </w:tcBorders>
            <w:tcMar>
              <w:top w:w="40" w:type="dxa"/>
              <w:left w:w="40" w:type="dxa"/>
              <w:bottom w:w="40" w:type="dxa"/>
              <w:right w:w="40" w:type="dxa"/>
            </w:tcMar>
            <w:vAlign w:val="top"/>
          </w:tcPr>
          <w:bookmarkStart w:id="4203" w:name="para_2b9d4167_d492_4cc0_bde3_6caa065e47"/>
          <w:p>
            <w:pPr>
              <w:spacing w:before="180" w:after="0" w:line="240" w:lineRule="auto"/>
            </w:pPr>
            <w:r>
              <w:rPr>
                <w:rFonts w:ascii="Arial" w:hAnsi="Arial"/>
                <w:color w:val="000000"/>
                <w:sz w:val="18"/>
              </w:rPr>
              <w:t>dicomVendorData</w:t>
            </w:r>
          </w:p>
          <w:bookmarkEnd w:id="4203"/>
        </w:tc>
        <w:tc>
          <w:tcPr>
            <w:tcBorders>
              <w:bottom w:val="single" w:sz="4" w:color="000000"/>
              <w:right w:val="single" w:sz="4" w:color="000000"/>
            </w:tcBorders>
            <w:tcMar>
              <w:top w:w="40" w:type="dxa"/>
              <w:left w:w="40" w:type="dxa"/>
              <w:bottom w:w="40" w:type="dxa"/>
              <w:right w:w="40" w:type="dxa"/>
            </w:tcMar>
            <w:vAlign w:val="top"/>
          </w:tcPr>
          <w:bookmarkStart w:id="4204" w:name="para_2e353332_530f_423a_9ef2_8c1b7b3d90"/>
          <w:p>
            <w:pPr>
              <w:spacing w:before="180" w:after="0" w:line="240" w:lineRule="auto"/>
            </w:pPr>
            <w:r>
              <w:rPr>
                <w:rFonts w:ascii="Arial" w:hAnsi="Arial"/>
                <w:color w:val="000000"/>
                <w:sz w:val="18"/>
              </w:rPr>
              <w:t>Private AE configuration parameters (e.g., timeouts, max PDU lengths, maximum number of simultaneous associations).</w:t>
            </w:r>
          </w:p>
          <w:bookmarkEnd w:id="4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5" w:name="para_3b38f19d_4162_453f_b86d_64b9da1d1e"/>
          <w:p>
            <w:pPr>
              <w:spacing w:before="180" w:after="0" w:line="240" w:lineRule="auto"/>
            </w:pPr>
            <w:r>
              <w:rPr>
                <w:rFonts w:ascii="Arial" w:hAnsi="Arial"/>
                <w:color w:val="000000"/>
                <w:sz w:val="18"/>
              </w:rPr>
              <w:t>dicomNetworkAE</w:t>
            </w:r>
          </w:p>
          <w:bookmarkEnd w:id="4205"/>
        </w:tc>
        <w:tc>
          <w:tcPr>
            <w:tcBorders>
              <w:bottom w:val="single" w:sz="4" w:color="000000"/>
              <w:right w:val="single" w:sz="4" w:color="000000"/>
            </w:tcBorders>
            <w:tcMar>
              <w:top w:w="40" w:type="dxa"/>
              <w:left w:w="40" w:type="dxa"/>
              <w:bottom w:w="40" w:type="dxa"/>
              <w:right w:w="40" w:type="dxa"/>
            </w:tcMar>
            <w:vAlign w:val="top"/>
          </w:tcPr>
          <w:bookmarkStart w:id="4206" w:name="para_69081607_ed8d_4c04_8ac7_9ca18122fa"/>
          <w:p>
            <w:pPr>
              <w:spacing w:before="180" w:after="0" w:line="240" w:lineRule="auto"/>
            </w:pPr>
            <w:r>
              <w:rPr>
                <w:rFonts w:ascii="Arial" w:hAnsi="Arial"/>
                <w:color w:val="000000"/>
                <w:sz w:val="18"/>
              </w:rPr>
              <w:t>dicomApplicationCluster</w:t>
            </w:r>
          </w:p>
          <w:bookmarkEnd w:id="4206"/>
        </w:tc>
        <w:tc>
          <w:tcPr>
            <w:tcBorders>
              <w:bottom w:val="single" w:sz="4" w:color="000000"/>
              <w:right w:val="single" w:sz="4" w:color="000000"/>
            </w:tcBorders>
            <w:tcMar>
              <w:top w:w="40" w:type="dxa"/>
              <w:left w:w="40" w:type="dxa"/>
              <w:bottom w:w="40" w:type="dxa"/>
              <w:right w:w="40" w:type="dxa"/>
            </w:tcMar>
            <w:vAlign w:val="top"/>
          </w:tcPr>
          <w:bookmarkStart w:id="4207" w:name="para_59fe82da_e37c_415f_8e49_cd7eca0646"/>
          <w:p>
            <w:pPr>
              <w:spacing w:before="180" w:after="0" w:line="240" w:lineRule="auto"/>
            </w:pPr>
            <w:r>
              <w:rPr>
                <w:rFonts w:ascii="Arial" w:hAnsi="Arial"/>
                <w:color w:val="000000"/>
                <w:sz w:val="18"/>
              </w:rPr>
              <w:t>Displayed in the Service/Installation Tool</w:t>
            </w:r>
          </w:p>
          <w:bookmarkEnd w:id="4207"/>
        </w:tc>
      </w:tr>
    </w:tbl>
    <w:bookmarkStart w:id="4208" w:name="para_199e22b3_ee5c_4fca_b7ae_3732697f3b"/>
    <w:p>
      <w:pPr>
        <w:spacing w:before="180" w:after="0" w:line="240" w:lineRule="auto"/>
        <w:jc w:val="both"/>
      </w:pPr>
      <w:r>
        <w:rPr>
          <w:rFonts w:ascii="Arial" w:hAnsi="Arial"/>
          <w:color w:val="000000"/>
          <w:sz w:val="18"/>
        </w:rPr>
        <w:t>The configuration parameters that can be updated by the central LDAP server and affect the local configuration for the network connection are listed in the Table below:</w:t>
      </w:r>
    </w:p>
    <w:bookmarkEnd w:id="4208"/>
    <w:bookmarkStart w:id="4209" w:name="table_B_4_4_4"/>
    <w:p>
      <w:pPr>
        <w:keepNext/>
        <w:spacing w:before="216" w:after="0" w:line="240" w:lineRule="auto"/>
        <w:jc w:val="center"/>
      </w:pPr>
      <w:r>
        <w:rPr>
          <w:rFonts w:ascii="Arial" w:hAnsi="Arial"/>
          <w:b/>
          <w:color w:val="000000"/>
          <w:sz w:val="22"/>
        </w:rPr>
        <w:t>Table B.4.4-4. Network Connection Configuration Parameters Obtained From LDAP Server</w:t>
      </w:r>
    </w:p>
    <w:bookmarkEnd w:id="4209"/>
    <w:p>
      <w:pPr>
        <w:spacing w:before="0" w:after="0" w:line="240" w:lineRule="auto"/>
        <w:rPr>
          <w:sz w:val="13"/>
        </w:rPr>
      </w:pPr>
    </w:p>
    <w:tbl>
      <w:tblPr>
        <w:tblInd w:w="45" w:type="dxa"/>
        <w:tblLayout w:type="fixed"/>
      </w:tblPr>
      <w:tblGrid>
        <w:gridCol w:w="3999"/>
        <w:gridCol w:w="324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10" w:name="para_4e73a0c8_3c76_40ae_a591_041d8bfa70"/>
          <w:p>
            <w:pPr>
              <w:keepNext/>
              <w:spacing w:before="180" w:after="0" w:line="240" w:lineRule="auto"/>
              <w:jc w:val="center"/>
            </w:pPr>
            <w:r>
              <w:rPr>
                <w:rFonts w:ascii="Arial" w:hAnsi="Arial"/>
                <w:b/>
                <w:color w:val="000000"/>
                <w:sz w:val="18"/>
              </w:rPr>
              <w:t>LDAP object class</w:t>
            </w:r>
          </w:p>
          <w:bookmarkEnd w:id="42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1" w:name="para_93b41181_9fc3_4ee2_aa15_82ca83d818"/>
          <w:p>
            <w:pPr>
              <w:spacing w:before="180" w:after="0" w:line="240" w:lineRule="auto"/>
              <w:jc w:val="center"/>
            </w:pPr>
            <w:r>
              <w:rPr>
                <w:rFonts w:ascii="Arial" w:hAnsi="Arial"/>
                <w:b/>
                <w:color w:val="000000"/>
                <w:sz w:val="18"/>
              </w:rPr>
              <w:t>LDAP attribute</w:t>
            </w:r>
          </w:p>
          <w:bookmarkEnd w:id="42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2" w:name="para_97b536c2_568a_4eaa_943b_2013d5d2ef"/>
          <w:p>
            <w:pPr>
              <w:spacing w:before="180" w:after="0" w:line="240" w:lineRule="auto"/>
              <w:jc w:val="center"/>
            </w:pPr>
            <w:r>
              <w:rPr>
                <w:rFonts w:ascii="Arial" w:hAnsi="Arial"/>
                <w:b/>
                <w:color w:val="000000"/>
                <w:sz w:val="18"/>
              </w:rPr>
              <w:t>Local Meaning</w:t>
            </w:r>
          </w:p>
          <w:bookmarkEnd w:id="4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3" w:name="para_a9b0bdeb_cadd_4c19_912d_05dac32376"/>
          <w:p>
            <w:pPr>
              <w:spacing w:before="180" w:after="0" w:line="240" w:lineRule="auto"/>
            </w:pPr>
            <w:r>
              <w:rPr>
                <w:rFonts w:ascii="Arial" w:hAnsi="Arial"/>
                <w:color w:val="000000"/>
                <w:sz w:val="18"/>
              </w:rPr>
              <w:t>dicomNetworkConnection</w:t>
            </w:r>
          </w:p>
          <w:bookmarkEnd w:id="4213"/>
        </w:tc>
        <w:tc>
          <w:tcPr>
            <w:tcBorders>
              <w:bottom w:val="single" w:sz="4" w:color="000000"/>
              <w:right w:val="single" w:sz="4" w:color="000000"/>
            </w:tcBorders>
            <w:tcMar>
              <w:top w:w="40" w:type="dxa"/>
              <w:left w:w="40" w:type="dxa"/>
              <w:bottom w:w="40" w:type="dxa"/>
              <w:right w:w="40" w:type="dxa"/>
            </w:tcMar>
            <w:vAlign w:val="top"/>
          </w:tcPr>
          <w:bookmarkStart w:id="4214" w:name="para_405c6e96_8f41_4e2d_9846_d5b80a620c"/>
          <w:p>
            <w:pPr>
              <w:spacing w:before="180" w:after="0" w:line="240" w:lineRule="auto"/>
            </w:pPr>
            <w:r>
              <w:rPr>
                <w:rFonts w:ascii="Arial" w:hAnsi="Arial"/>
                <w:color w:val="000000"/>
                <w:sz w:val="18"/>
              </w:rPr>
              <w:t>dicomHostname</w:t>
            </w:r>
          </w:p>
          <w:bookmarkEnd w:id="4214"/>
        </w:tc>
        <w:tc>
          <w:tcPr>
            <w:tcBorders>
              <w:bottom w:val="single" w:sz="4" w:color="000000"/>
              <w:right w:val="single" w:sz="4" w:color="000000"/>
            </w:tcBorders>
            <w:tcMar>
              <w:top w:w="40" w:type="dxa"/>
              <w:left w:w="40" w:type="dxa"/>
              <w:bottom w:w="40" w:type="dxa"/>
              <w:right w:w="40" w:type="dxa"/>
            </w:tcMar>
            <w:vAlign w:val="top"/>
          </w:tcPr>
          <w:bookmarkStart w:id="4215" w:name="para_b157f495_cfd8_485e_a907_8cc5a22b5b"/>
          <w:p>
            <w:pPr>
              <w:spacing w:before="180" w:after="0" w:line="240" w:lineRule="auto"/>
            </w:pPr>
            <w:r>
              <w:rPr>
                <w:rFonts w:ascii="Arial" w:hAnsi="Arial"/>
                <w:color w:val="000000"/>
                <w:sz w:val="18"/>
              </w:rPr>
              <w:t>Hostname</w:t>
            </w:r>
          </w:p>
          <w:bookmarkEnd w:id="4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6" w:name="para_61c4a243_d12c_4e36_8dc3_4adb788f1d"/>
          <w:p>
            <w:pPr>
              <w:spacing w:before="180" w:after="0" w:line="240" w:lineRule="auto"/>
            </w:pPr>
            <w:r>
              <w:rPr>
                <w:rFonts w:ascii="Arial" w:hAnsi="Arial"/>
                <w:color w:val="000000"/>
                <w:sz w:val="18"/>
              </w:rPr>
              <w:t>dicomNetworkConnection</w:t>
            </w:r>
          </w:p>
          <w:bookmarkEnd w:id="4216"/>
        </w:tc>
        <w:tc>
          <w:tcPr>
            <w:tcBorders>
              <w:bottom w:val="single" w:sz="4" w:color="000000"/>
              <w:right w:val="single" w:sz="4" w:color="000000"/>
            </w:tcBorders>
            <w:tcMar>
              <w:top w:w="40" w:type="dxa"/>
              <w:left w:w="40" w:type="dxa"/>
              <w:bottom w:w="40" w:type="dxa"/>
              <w:right w:w="40" w:type="dxa"/>
            </w:tcMar>
            <w:vAlign w:val="top"/>
          </w:tcPr>
          <w:bookmarkStart w:id="4217" w:name="para_79c259b4_dae7_48ef_ad93_2d2c8d7ff8"/>
          <w:p>
            <w:pPr>
              <w:spacing w:before="180" w:after="0" w:line="240" w:lineRule="auto"/>
            </w:pPr>
            <w:r>
              <w:rPr>
                <w:rFonts w:ascii="Arial" w:hAnsi="Arial"/>
                <w:color w:val="000000"/>
                <w:sz w:val="18"/>
              </w:rPr>
              <w:t>dicomPort</w:t>
            </w:r>
          </w:p>
          <w:bookmarkEnd w:id="4217"/>
        </w:tc>
        <w:tc>
          <w:tcPr>
            <w:tcBorders>
              <w:bottom w:val="single" w:sz="4" w:color="000000"/>
              <w:right w:val="single" w:sz="4" w:color="000000"/>
            </w:tcBorders>
            <w:tcMar>
              <w:top w:w="40" w:type="dxa"/>
              <w:left w:w="40" w:type="dxa"/>
              <w:bottom w:w="40" w:type="dxa"/>
              <w:right w:w="40" w:type="dxa"/>
            </w:tcMar>
            <w:vAlign w:val="top"/>
          </w:tcPr>
          <w:bookmarkStart w:id="4218" w:name="para_47dc1e39_25ca_481c_ae93_c05348c4b7"/>
          <w:p>
            <w:pPr>
              <w:spacing w:before="180" w:after="0" w:line="240" w:lineRule="auto"/>
            </w:pPr>
            <w:r>
              <w:rPr>
                <w:rFonts w:ascii="Arial" w:hAnsi="Arial"/>
                <w:color w:val="000000"/>
                <w:sz w:val="18"/>
              </w:rPr>
              <w:t>TCP Port</w:t>
            </w:r>
          </w:p>
          <w:bookmarkEnd w:id="4218"/>
        </w:tc>
      </w:tr>
    </w:tbl>
    <w:bookmarkStart w:id="4219" w:name="sect_B_4_4_1_1_2"/>
    <w:p>
      <w:pPr>
        <w:spacing w:before="180" w:after="0" w:line="240" w:lineRule="auto"/>
      </w:pPr>
      <w:r>
        <w:rPr>
          <w:rFonts w:ascii="Arial" w:hAnsi="Arial"/>
          <w:b/>
          <w:color w:val="000000"/>
          <w:sz w:val="18"/>
        </w:rPr>
        <w:t>B.4.4.1.1.2 Publishing Local Configuration to LDAP Server</w:t>
      </w:r>
    </w:p>
    <w:bookmarkEnd w:id="4219"/>
    <w:bookmarkStart w:id="4220" w:name="para_675ebc1f_19a3_44cb_be61_c0f50298f7"/>
    <w:p>
      <w:pPr>
        <w:spacing w:before="180" w:after="0" w:line="240" w:lineRule="auto"/>
        <w:jc w:val="both"/>
      </w:pPr>
      <w:r>
        <w:rPr>
          <w:rFonts w:ascii="Arial" w:hAnsi="Arial"/>
          <w:color w:val="000000"/>
          <w:sz w:val="18"/>
        </w:rPr>
        <w:t>The Service/Installation Tool can be used to publish local configuration information to the LDAP Server.</w:t>
      </w:r>
    </w:p>
    <w:bookmarkEnd w:id="4220"/>
    <w:bookmarkStart w:id="4221" w:name="para_2790b1e3_a04b_4ae7_9f3c_f5586780af"/>
    <w:p>
      <w:pPr>
        <w:spacing w:before="180" w:after="0" w:line="240" w:lineRule="auto"/>
        <w:jc w:val="both"/>
      </w:pPr>
      <w:r>
        <w:rPr>
          <w:rFonts w:ascii="Arial" w:hAnsi="Arial"/>
          <w:color w:val="000000"/>
          <w:sz w:val="18"/>
        </w:rPr>
        <w:t>The LDAP client will bind to the server using LDAP Basic Authentication (or anonymously if LDAP Basic Authentication is not configured). The LDAP Client expects that the necessary DICOM Root objects exist in the LDAP DIT and performed searches to identify the following information:</w:t>
      </w:r>
    </w:p>
    <w:bookmarkEnd w:id="4221"/>
    <w:bookmarkStart w:id="4222" w:name="idp140427788107008"/>
    <w:bookmarkStart w:id="4223" w:name="idp140427788107504"/>
    <w:bookmarkStart w:id="4224" w:name="para_ee26ba81_2afa_42d7_9a11_12f970ab37"/>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dicomConfigurationRoot identifying the root if all DICOM Configuration information.</w:t>
      </w:r>
    </w:p>
    <w:bookmarkEnd w:id="4224"/>
    <w:bookmarkEnd w:id="4223"/>
    <w:bookmarkEnd w:id="4222"/>
    <w:bookmarkStart w:id="4225" w:name="idp140427788108752"/>
    <w:bookmarkStart w:id="4226" w:name="para_3a0ed107_6560_4e10_a04a_63417fa7e4"/>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dicomDevicesRoot under which new devices can be inserted</w:t>
      </w:r>
    </w:p>
    <w:bookmarkEnd w:id="4226"/>
    <w:bookmarkEnd w:id="4225"/>
    <w:bookmarkStart w:id="4227" w:name="idp140427788110016"/>
    <w:bookmarkStart w:id="4228" w:name="para_4ecb260e_7efc_4278_9329_72d5270cf0"/>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dicomUniqueAETitlesRegistryRoot under which unique AE Titles can be registered</w:t>
      </w:r>
    </w:p>
    <w:bookmarkEnd w:id="4228"/>
    <w:bookmarkEnd w:id="4227"/>
    <w:bookmarkStart w:id="4229" w:name="idp140427788111296"/>
    <w:bookmarkStart w:id="4230" w:name="para_cd3e4749_42f2_4664_bf8c_638e3e2f21"/>
    <w:p>
      <w:pPr>
        <w:numPr>
          <w:ilvl w:val="0"/>
          <w:numId w:val="65"/>
        </w:numPr>
        <w:tabs>
          <w:tab w:val="left" w:pos="360"/>
        </w:tabs>
        <w:spacing w:before="180" w:after="0" w:line="240" w:lineRule="auto"/>
        <w:ind w:left="360" w:right="0" w:hanging="360"/>
        <w:jc w:val="both"/>
      </w:pPr>
      <w:r>
        <w:rPr>
          <w:rFonts w:ascii="Arial" w:hAnsi="Arial"/>
          <w:color w:val="000000"/>
          <w:sz w:val="18"/>
        </w:rPr>
        <w:t>The DN of any existing dicomDevice object that represents the device hosting the LDAP client (dicomDeviceName identical to locally configured device name).</w:t>
      </w:r>
    </w:p>
    <w:bookmarkEnd w:id="4230"/>
    <w:bookmarkEnd w:id="4229"/>
    <w:bookmarkStart w:id="4231" w:name="para_25b9dca3_55b1_48ab_8e3e_f1638cac93"/>
    <w:p>
      <w:pPr>
        <w:spacing w:before="180" w:after="0" w:line="240" w:lineRule="auto"/>
        <w:jc w:val="both"/>
      </w:pPr>
      <w:r>
        <w:rPr>
          <w:rFonts w:ascii="Arial" w:hAnsi="Arial"/>
          <w:color w:val="000000"/>
          <w:sz w:val="18"/>
        </w:rPr>
        <w:t>Modifications can be made to existing LDAP entries for the device or new entries will be created if necessary. It is possible to manually assign AE Titles for each local Application Entity or to automatically generate random AE Titles. In both cases, the LDAP server is queried to determine that the AE Titles are currently unused.</w:t>
      </w:r>
    </w:p>
    <w:bookmarkEnd w:id="4231"/>
    <w:bookmarkStart w:id="4232" w:name="para_d554f9cc_5d9a_43cf_9c63_bc5f38cf31"/>
    <w:p>
      <w:pPr>
        <w:spacing w:before="180" w:after="0" w:line="240" w:lineRule="auto"/>
        <w:jc w:val="both"/>
      </w:pPr>
      <w:r>
        <w:rPr>
          <w:rFonts w:ascii="Arial" w:hAnsi="Arial"/>
          <w:color w:val="000000"/>
          <w:sz w:val="18"/>
        </w:rPr>
        <w:t>Two different methods (Manual and Automatic) are supported to update the LDAP server and an appropriate method must be selected depending on the security policies enforced by the LDAP server.</w:t>
      </w:r>
    </w:p>
    <w:bookmarkEnd w:id="4232"/>
    <w:bookmarkStart w:id="4233" w:name="para_1578ef96_93ff_4083_8684_1a8eb682a9"/>
    <w:p>
      <w:pPr>
        <w:spacing w:before="180" w:after="0" w:line="240" w:lineRule="auto"/>
        <w:jc w:val="both"/>
      </w:pPr>
      <w:r>
        <w:rPr>
          <w:rFonts w:ascii="Arial" w:hAnsi="Arial"/>
          <w:color w:val="000000"/>
          <w:sz w:val="18"/>
        </w:rPr>
        <w:t>Manual Update</w:t>
      </w:r>
    </w:p>
    <w:bookmarkEnd w:id="4233"/>
    <w:bookmarkStart w:id="4234" w:name="idp140427788115712"/>
    <w:bookmarkStart w:id="4235" w:name="idp140427788115968"/>
    <w:bookmarkStart w:id="4236" w:name="para_b34bbcec_47bd_48f4_9316_981f9cbfce"/>
    <w:p>
      <w:pPr>
        <w:numPr>
          <w:ilvl w:val="0"/>
          <w:numId w:val="66"/>
        </w:numPr>
        <w:tabs>
          <w:tab w:val="left" w:pos="180"/>
        </w:tabs>
        <w:spacing w:before="180" w:after="0" w:line="240" w:lineRule="auto"/>
        <w:ind w:left="180" w:right="0" w:hanging="180"/>
        <w:jc w:val="both"/>
      </w:pPr>
      <w:r>
        <w:rPr>
          <w:rFonts w:ascii="Arial" w:hAnsi="Arial"/>
          <w:color w:val="000000"/>
          <w:sz w:val="18"/>
        </w:rPr>
        <w:t>An LDIF file (RFC 2489) will be created containing all new or updated LDAP objects and attributes. The objects will be appropriately located in the server's LDAP tree. The LDIF file will be written to the local file system or to exchangeable media (e.g., floppy). The file can be transferred to the LDAP server and imported using server specific tools.</w:t>
      </w:r>
    </w:p>
    <w:bookmarkEnd w:id="4236"/>
    <w:bookmarkEnd w:id="4235"/>
    <w:bookmarkEnd w:id="4234"/>
    <w:bookmarkStart w:id="4237" w:name="para_3d202cf6_8297_4a58_bebb_f636177abb"/>
    <w:p>
      <w:pPr>
        <w:spacing w:before="180" w:after="0" w:line="240" w:lineRule="auto"/>
        <w:jc w:val="both"/>
      </w:pPr>
      <w:r>
        <w:rPr>
          <w:rFonts w:ascii="Arial" w:hAnsi="Arial"/>
          <w:color w:val="000000"/>
          <w:sz w:val="18"/>
        </w:rPr>
        <w:t>Automatic Update</w:t>
      </w:r>
    </w:p>
    <w:bookmarkEnd w:id="4237"/>
    <w:bookmarkStart w:id="4238" w:name="idp140427788118480"/>
    <w:bookmarkStart w:id="4239" w:name="idp140427788118736"/>
    <w:bookmarkStart w:id="4240" w:name="para_a6f82342_38a6_4740_ae1b_a91ab792a9"/>
    <w:p>
      <w:pPr>
        <w:numPr>
          <w:ilvl w:val="0"/>
          <w:numId w:val="67"/>
        </w:numPr>
        <w:tabs>
          <w:tab w:val="left" w:pos="180"/>
        </w:tabs>
        <w:spacing w:before="180" w:after="0" w:line="240" w:lineRule="auto"/>
        <w:ind w:left="180" w:right="0" w:hanging="180"/>
        <w:jc w:val="both"/>
      </w:pPr>
      <w:r>
        <w:rPr>
          <w:rFonts w:ascii="Arial" w:hAnsi="Arial"/>
          <w:color w:val="000000"/>
          <w:sz w:val="18"/>
        </w:rPr>
        <w:t>The LDAP client will attempt to register unique AE Titles. If the manually chosen AE Titles are manually already in use the update will be aborted and new AE Titles must be chosen. If AE Titles were randomly selected the LDAP client will use the random AE Title allocation technique described by the "Update LDAP Server" transaction of the DICOM Application Configuration Management Profile.</w:t>
      </w:r>
    </w:p>
    <w:bookmarkEnd w:id="4240"/>
    <w:bookmarkEnd w:id="4239"/>
    <w:bookmarkEnd w:id="4238"/>
    <w:bookmarkStart w:id="4241" w:name="idp140427788120320"/>
    <w:bookmarkStart w:id="4242" w:name="para_06211325_e230_491d_bebc_c768fde813"/>
    <w:p>
      <w:pPr>
        <w:numPr>
          <w:ilvl w:val="0"/>
          <w:numId w:val="67"/>
        </w:numPr>
        <w:tabs>
          <w:tab w:val="left" w:pos="180"/>
        </w:tabs>
        <w:spacing w:before="180" w:after="0" w:line="240" w:lineRule="auto"/>
        <w:ind w:left="180" w:right="0" w:hanging="180"/>
        <w:jc w:val="both"/>
      </w:pPr>
      <w:r>
        <w:rPr>
          <w:rFonts w:ascii="Arial" w:hAnsi="Arial"/>
          <w:color w:val="000000"/>
          <w:sz w:val="18"/>
        </w:rPr>
        <w:t>The LDAP client will create new LDAP objects or update existing objects as necessary at appropriate locations in the server's LDAP tree.</w:t>
      </w:r>
    </w:p>
    <w:bookmarkEnd w:id="4242"/>
    <w:bookmarkEnd w:id="4241"/>
    <w:bookmarkStart w:id="4243" w:name="idp140427788121680"/>
    <w:bookmarkStart w:id="4244" w:name="para_0e82dd7f_9f29_4fa9_ae1f_d51b74488e"/>
    <w:p>
      <w:pPr>
        <w:numPr>
          <w:ilvl w:val="0"/>
          <w:numId w:val="67"/>
        </w:numPr>
        <w:tabs>
          <w:tab w:val="left" w:pos="180"/>
        </w:tabs>
        <w:spacing w:before="180" w:after="0" w:line="240" w:lineRule="auto"/>
        <w:ind w:left="180" w:right="0" w:hanging="180"/>
        <w:jc w:val="both"/>
      </w:pPr>
      <w:r>
        <w:rPr>
          <w:rFonts w:ascii="Arial" w:hAnsi="Arial"/>
          <w:color w:val="000000"/>
          <w:sz w:val="18"/>
        </w:rPr>
        <w:t>If the server refuses any object creation or update operation the Automatic Update will be aborted. In case of failure, the LDAP server may contain partial configuration information that must be corrected by the LDAP server administrator.</w:t>
      </w:r>
    </w:p>
    <w:bookmarkEnd w:id="4244"/>
    <w:bookmarkEnd w:id="4243"/>
    <w:bookmarkStart w:id="4245" w:name="para_0e619ba4_5bf9_499a_a886_0434d1dd01"/>
    <w:p>
      <w:pPr>
        <w:spacing w:before="180" w:after="0" w:line="240" w:lineRule="auto"/>
        <w:jc w:val="both"/>
      </w:pPr>
      <w:r>
        <w:rPr>
          <w:rFonts w:ascii="Arial" w:hAnsi="Arial"/>
          <w:color w:val="000000"/>
          <w:sz w:val="18"/>
        </w:rPr>
        <w:t xml:space="preserve">The same set of LDAP objects and attributes will be entered into the LDAP DIT for both the Manual and Automatic Update methods. Values for all configurable attributes can be entered using Service/Installation Tool. </w:t>
      </w:r>
      <w:hyperlink w:anchor="table_B_4_4_5">
        <w:r>
          <w:rPr>
            <w:rFonts w:ascii="Arial" w:hAnsi="Arial"/>
            <w:color w:val="000000"/>
            <w:sz w:val="18"/>
          </w:rPr>
          <w:t>Table B.4.4-5</w:t>
        </w:r>
      </w:hyperlink>
      <w:r>
        <w:rPr>
          <w:rFonts w:ascii="Arial" w:hAnsi="Arial"/>
          <w:color w:val="000000"/>
          <w:sz w:val="18"/>
        </w:rPr>
        <w:t xml:space="preserve"> lists the attributes and default values created for the installed device.</w:t>
      </w:r>
    </w:p>
    <w:bookmarkEnd w:id="4245"/>
    <w:bookmarkStart w:id="4246" w:name="table_B_4_4_5"/>
    <w:p>
      <w:pPr>
        <w:keepNext/>
        <w:spacing w:before="216" w:after="0" w:line="240" w:lineRule="auto"/>
        <w:jc w:val="center"/>
      </w:pPr>
      <w:r>
        <w:rPr>
          <w:rFonts w:ascii="Arial" w:hAnsi="Arial"/>
          <w:b/>
          <w:color w:val="000000"/>
          <w:sz w:val="22"/>
        </w:rPr>
        <w:t>Table B.4.4-5. Device Configuration Parameters Updated On LDAP Server</w:t>
      </w:r>
    </w:p>
    <w:bookmarkEnd w:id="4246"/>
    <w:p>
      <w:pPr>
        <w:spacing w:before="0" w:after="0" w:line="240" w:lineRule="auto"/>
        <w:rPr>
          <w:sz w:val="13"/>
        </w:rPr>
      </w:pPr>
    </w:p>
    <w:tbl>
      <w:tblPr>
        <w:tblInd w:w="45" w:type="dxa"/>
        <w:tblLayout w:type="fixed"/>
      </w:tblPr>
      <w:tblGrid>
        <w:gridCol w:w="1755"/>
        <w:gridCol w:w="2690"/>
        <w:gridCol w:w="2069"/>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47" w:name="para_bec72211_b55b_4173_a74f_9297500e84"/>
          <w:p>
            <w:pPr>
              <w:keepNext/>
              <w:spacing w:before="180" w:after="0" w:line="240" w:lineRule="auto"/>
              <w:jc w:val="center"/>
            </w:pPr>
            <w:r>
              <w:rPr>
                <w:rFonts w:ascii="Arial" w:hAnsi="Arial"/>
                <w:b/>
                <w:color w:val="000000"/>
                <w:sz w:val="18"/>
              </w:rPr>
              <w:t>LDAP object class</w:t>
            </w:r>
          </w:p>
          <w:bookmarkEnd w:id="4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8" w:name="para_a4880586_dc6e_4736_80e1_6991560cbe"/>
          <w:p>
            <w:pPr>
              <w:spacing w:before="180" w:after="0" w:line="240" w:lineRule="auto"/>
              <w:jc w:val="center"/>
            </w:pPr>
            <w:r>
              <w:rPr>
                <w:rFonts w:ascii="Arial" w:hAnsi="Arial"/>
                <w:b/>
                <w:color w:val="000000"/>
                <w:sz w:val="18"/>
              </w:rPr>
              <w:t>LDAP attribute</w:t>
            </w:r>
          </w:p>
          <w:bookmarkEnd w:id="4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9" w:name="para_adb114b1_c4ec_4e40_a26d_6ac1339431"/>
          <w:p>
            <w:pPr>
              <w:spacing w:before="180" w:after="0" w:line="240" w:lineRule="auto"/>
              <w:jc w:val="center"/>
            </w:pPr>
            <w:r>
              <w:rPr>
                <w:rFonts w:ascii="Arial" w:hAnsi="Arial"/>
                <w:b/>
                <w:color w:val="000000"/>
                <w:sz w:val="18"/>
              </w:rPr>
              <w:t>Configurable (Yes/No)</w:t>
            </w:r>
          </w:p>
          <w:bookmarkEnd w:id="4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50" w:name="para_3e2b8b8c_62d3_42fb_966f_787fb5530d"/>
          <w:p>
            <w:pPr>
              <w:spacing w:before="180" w:after="0" w:line="240" w:lineRule="auto"/>
              <w:jc w:val="center"/>
            </w:pPr>
            <w:r>
              <w:rPr>
                <w:rFonts w:ascii="Arial" w:hAnsi="Arial"/>
                <w:b/>
                <w:color w:val="000000"/>
                <w:sz w:val="18"/>
              </w:rPr>
              <w:t>Default Value</w:t>
            </w:r>
          </w:p>
          <w:bookmarkEnd w:id="4250"/>
        </w:tc>
      </w:tr>
      <w:tr>
        <w:tblPrEx/>
        <w:trPr/>
        <w:tc>
          <w:tcPr>
            <w:vMerge w:val="restart"/>
            <w:tcBorders>
              <w:left w:val="single" w:sz="4" w:color="000000"/>
              <w:right w:val="single" w:sz="4" w:color="000000"/>
            </w:tcBorders>
            <w:tcMar>
              <w:top w:w="40" w:type="dxa"/>
              <w:left w:w="40" w:type="dxa"/>
              <w:right w:w="40" w:type="dxa"/>
            </w:tcMar>
            <w:vAlign w:val="top"/>
          </w:tcPr>
          <w:bookmarkStart w:id="4251" w:name="para_d6930d31_f8dc_45c9_9567_f33050d6fc"/>
          <w:p>
            <w:pPr>
              <w:spacing w:before="180" w:after="0" w:line="240" w:lineRule="auto"/>
            </w:pPr>
            <w:r>
              <w:rPr>
                <w:rFonts w:ascii="Arial" w:hAnsi="Arial"/>
                <w:color w:val="000000"/>
                <w:sz w:val="18"/>
              </w:rPr>
              <w:t>dicomDevice</w:t>
            </w:r>
          </w:p>
          <w:bookmarkEnd w:id="4251"/>
        </w:tc>
        <w:tc>
          <w:tcPr>
            <w:tcBorders>
              <w:bottom w:val="single" w:sz="4" w:color="000000"/>
              <w:right w:val="single" w:sz="4" w:color="000000"/>
            </w:tcBorders>
            <w:tcMar>
              <w:top w:w="40" w:type="dxa"/>
              <w:left w:w="40" w:type="dxa"/>
              <w:bottom w:w="40" w:type="dxa"/>
              <w:right w:w="40" w:type="dxa"/>
            </w:tcMar>
            <w:vAlign w:val="top"/>
          </w:tcPr>
          <w:bookmarkStart w:id="4252" w:name="para_363b3568_88ee_42af_a792_6a94310a0b"/>
          <w:p>
            <w:pPr>
              <w:spacing w:before="180" w:after="0" w:line="240" w:lineRule="auto"/>
            </w:pPr>
            <w:r>
              <w:rPr>
                <w:rFonts w:ascii="Arial" w:hAnsi="Arial"/>
                <w:color w:val="000000"/>
                <w:sz w:val="18"/>
              </w:rPr>
              <w:t>dicomDeviceName</w:t>
            </w:r>
          </w:p>
          <w:bookmarkEnd w:id="4252"/>
        </w:tc>
        <w:tc>
          <w:tcPr>
            <w:tcBorders>
              <w:bottom w:val="single" w:sz="4" w:color="000000"/>
              <w:right w:val="single" w:sz="4" w:color="000000"/>
            </w:tcBorders>
            <w:tcMar>
              <w:top w:w="40" w:type="dxa"/>
              <w:left w:w="40" w:type="dxa"/>
              <w:bottom w:w="40" w:type="dxa"/>
              <w:right w:w="40" w:type="dxa"/>
            </w:tcMar>
            <w:vAlign w:val="top"/>
          </w:tcPr>
          <w:bookmarkStart w:id="4253" w:name="para_9be2fef1_bb65_4cdf_affa_029777136a"/>
          <w:p>
            <w:pPr>
              <w:spacing w:before="180" w:after="0" w:line="240" w:lineRule="auto"/>
              <w:jc w:val="center"/>
            </w:pPr>
            <w:r>
              <w:rPr>
                <w:rFonts w:ascii="Arial" w:hAnsi="Arial"/>
                <w:color w:val="000000"/>
                <w:sz w:val="18"/>
              </w:rPr>
              <w:t>Yes</w:t>
            </w:r>
          </w:p>
          <w:bookmarkEnd w:id="42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54" w:name="para_cf95d80d_c7a9_46a3_b42c_5c5b536651"/>
          <w:p>
            <w:pPr>
              <w:spacing w:before="180" w:after="0" w:line="240" w:lineRule="auto"/>
            </w:pPr>
            <w:r>
              <w:rPr>
                <w:rFonts w:ascii="Arial" w:hAnsi="Arial"/>
                <w:color w:val="000000"/>
                <w:sz w:val="18"/>
              </w:rPr>
              <w:t>dicomDescription</w:t>
            </w:r>
          </w:p>
          <w:bookmarkEnd w:id="4254"/>
        </w:tc>
        <w:tc>
          <w:tcPr>
            <w:tcBorders>
              <w:bottom w:val="single" w:sz="4" w:color="000000"/>
              <w:right w:val="single" w:sz="4" w:color="000000"/>
            </w:tcBorders>
            <w:tcMar>
              <w:top w:w="40" w:type="dxa"/>
              <w:left w:w="40" w:type="dxa"/>
              <w:bottom w:w="40" w:type="dxa"/>
              <w:right w:w="40" w:type="dxa"/>
            </w:tcMar>
            <w:vAlign w:val="top"/>
          </w:tcPr>
          <w:bookmarkStart w:id="4255" w:name="para_6af703a3_2f20_4d7a_a603_744610234b"/>
          <w:p>
            <w:pPr>
              <w:spacing w:before="180" w:after="0" w:line="240" w:lineRule="auto"/>
              <w:jc w:val="center"/>
            </w:pPr>
            <w:r>
              <w:rPr>
                <w:rFonts w:ascii="Arial" w:hAnsi="Arial"/>
                <w:color w:val="000000"/>
                <w:sz w:val="18"/>
              </w:rPr>
              <w:t>Yes</w:t>
            </w:r>
          </w:p>
          <w:bookmarkEnd w:id="4255"/>
        </w:tc>
        <w:tc>
          <w:tcPr>
            <w:tcBorders>
              <w:bottom w:val="single" w:sz="4" w:color="000000"/>
              <w:right w:val="single" w:sz="4" w:color="000000"/>
            </w:tcBorders>
            <w:tcMar>
              <w:top w:w="40" w:type="dxa"/>
              <w:left w:w="40" w:type="dxa"/>
              <w:bottom w:w="40" w:type="dxa"/>
              <w:right w:w="40" w:type="dxa"/>
            </w:tcMar>
            <w:vAlign w:val="top"/>
          </w:tcPr>
          <w:bookmarkStart w:id="4256" w:name="para_1a839fdc_d3a8_4edc_8516_4ea9a2b36b"/>
          <w:p>
            <w:pPr>
              <w:spacing w:before="180" w:after="0" w:line="240" w:lineRule="auto"/>
            </w:pPr>
            <w:r>
              <w:rPr>
                <w:rFonts w:ascii="Arial" w:hAnsi="Arial"/>
                <w:color w:val="000000"/>
                <w:sz w:val="18"/>
              </w:rPr>
              <w:t>Radio-Fluoroscopic Image Acquisition Modality</w:t>
            </w:r>
          </w:p>
          <w:bookmarkEnd w:id="425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57" w:name="para_a291c19a_f0a5_48dd_af42_734ea5c11d"/>
          <w:p>
            <w:pPr>
              <w:spacing w:before="180" w:after="0" w:line="240" w:lineRule="auto"/>
            </w:pPr>
            <w:r>
              <w:rPr>
                <w:rFonts w:ascii="Arial" w:hAnsi="Arial"/>
                <w:color w:val="000000"/>
                <w:sz w:val="18"/>
              </w:rPr>
              <w:t>dicomManufacturer</w:t>
            </w:r>
          </w:p>
          <w:bookmarkEnd w:id="4257"/>
        </w:tc>
        <w:tc>
          <w:tcPr>
            <w:tcBorders>
              <w:bottom w:val="single" w:sz="4" w:color="000000"/>
              <w:right w:val="single" w:sz="4" w:color="000000"/>
            </w:tcBorders>
            <w:tcMar>
              <w:top w:w="40" w:type="dxa"/>
              <w:left w:w="40" w:type="dxa"/>
              <w:bottom w:w="40" w:type="dxa"/>
              <w:right w:w="40" w:type="dxa"/>
            </w:tcMar>
            <w:vAlign w:val="top"/>
          </w:tcPr>
          <w:bookmarkStart w:id="4258" w:name="para_0da52217_170e_42a6_88c5_0b62ac2512"/>
          <w:p>
            <w:pPr>
              <w:spacing w:before="180" w:after="0" w:line="240" w:lineRule="auto"/>
              <w:jc w:val="center"/>
            </w:pPr>
            <w:r>
              <w:rPr>
                <w:rFonts w:ascii="Arial" w:hAnsi="Arial"/>
                <w:color w:val="000000"/>
                <w:sz w:val="18"/>
              </w:rPr>
              <w:t>No</w:t>
            </w:r>
          </w:p>
          <w:bookmarkEnd w:id="4258"/>
        </w:tc>
        <w:tc>
          <w:tcPr>
            <w:tcBorders>
              <w:bottom w:val="single" w:sz="4" w:color="000000"/>
              <w:right w:val="single" w:sz="4" w:color="000000"/>
            </w:tcBorders>
            <w:tcMar>
              <w:top w:w="40" w:type="dxa"/>
              <w:left w:w="40" w:type="dxa"/>
              <w:bottom w:w="40" w:type="dxa"/>
              <w:right w:w="40" w:type="dxa"/>
            </w:tcMar>
            <w:vAlign w:val="top"/>
          </w:tcPr>
          <w:bookmarkStart w:id="4259" w:name="para_e4c39f25_3525_4dbb_9abb_d114311d29"/>
          <w:p>
            <w:pPr>
              <w:spacing w:before="180" w:after="0" w:line="240" w:lineRule="auto"/>
            </w:pPr>
            <w:r>
              <w:rPr>
                <w:rFonts w:ascii="Arial" w:hAnsi="Arial"/>
                <w:color w:val="000000"/>
                <w:sz w:val="18"/>
              </w:rPr>
              <w:t>EXAMPLE-IMAGING-PRODUCTS</w:t>
            </w:r>
          </w:p>
          <w:bookmarkEnd w:id="42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0" w:name="para_c925702a_58e7_4fac_aa40_ed29b391aa"/>
          <w:p>
            <w:pPr>
              <w:spacing w:before="180" w:after="0" w:line="240" w:lineRule="auto"/>
            </w:pPr>
            <w:r>
              <w:rPr>
                <w:rFonts w:ascii="Arial" w:hAnsi="Arial"/>
                <w:color w:val="000000"/>
                <w:sz w:val="18"/>
              </w:rPr>
              <w:t>dicomManufacturerModelName</w:t>
            </w:r>
          </w:p>
          <w:bookmarkEnd w:id="4260"/>
        </w:tc>
        <w:tc>
          <w:tcPr>
            <w:tcBorders>
              <w:bottom w:val="single" w:sz="4" w:color="000000"/>
              <w:right w:val="single" w:sz="4" w:color="000000"/>
            </w:tcBorders>
            <w:tcMar>
              <w:top w:w="40" w:type="dxa"/>
              <w:left w:w="40" w:type="dxa"/>
              <w:bottom w:w="40" w:type="dxa"/>
              <w:right w:w="40" w:type="dxa"/>
            </w:tcMar>
            <w:vAlign w:val="top"/>
          </w:tcPr>
          <w:bookmarkStart w:id="4261" w:name="para_4c573eee_d5e5_4d8d_9e4d_28f4898920"/>
          <w:p>
            <w:pPr>
              <w:spacing w:before="180" w:after="0" w:line="240" w:lineRule="auto"/>
              <w:jc w:val="center"/>
            </w:pPr>
            <w:r>
              <w:rPr>
                <w:rFonts w:ascii="Arial" w:hAnsi="Arial"/>
                <w:color w:val="000000"/>
                <w:sz w:val="18"/>
              </w:rPr>
              <w:t>No</w:t>
            </w:r>
          </w:p>
          <w:bookmarkEnd w:id="4261"/>
        </w:tc>
        <w:tc>
          <w:tcPr>
            <w:tcBorders>
              <w:bottom w:val="single" w:sz="4" w:color="000000"/>
              <w:right w:val="single" w:sz="4" w:color="000000"/>
            </w:tcBorders>
            <w:tcMar>
              <w:top w:w="40" w:type="dxa"/>
              <w:left w:w="40" w:type="dxa"/>
              <w:bottom w:w="40" w:type="dxa"/>
              <w:right w:w="40" w:type="dxa"/>
            </w:tcMar>
            <w:vAlign w:val="top"/>
          </w:tcPr>
          <w:bookmarkStart w:id="4262" w:name="para_5cde5511_a394_40ed_a757_522547e015"/>
          <w:p>
            <w:pPr>
              <w:spacing w:before="180" w:after="0" w:line="240" w:lineRule="auto"/>
            </w:pPr>
            <w:r>
              <w:rPr>
                <w:rFonts w:ascii="Arial" w:hAnsi="Arial"/>
                <w:color w:val="000000"/>
                <w:sz w:val="18"/>
              </w:rPr>
              <w:t>Example-Integrated-Modality</w:t>
            </w:r>
          </w:p>
          <w:bookmarkEnd w:id="42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3" w:name="para_5466d58d_a4fc_41c0_bb6f_e280ae7678"/>
          <w:p>
            <w:pPr>
              <w:spacing w:before="180" w:after="0" w:line="240" w:lineRule="auto"/>
            </w:pPr>
            <w:r>
              <w:rPr>
                <w:rFonts w:ascii="Arial" w:hAnsi="Arial"/>
                <w:color w:val="000000"/>
                <w:sz w:val="18"/>
              </w:rPr>
              <w:t>dicomVersion</w:t>
            </w:r>
          </w:p>
          <w:bookmarkEnd w:id="4263"/>
        </w:tc>
        <w:tc>
          <w:tcPr>
            <w:tcBorders>
              <w:bottom w:val="single" w:sz="4" w:color="000000"/>
              <w:right w:val="single" w:sz="4" w:color="000000"/>
            </w:tcBorders>
            <w:tcMar>
              <w:top w:w="40" w:type="dxa"/>
              <w:left w:w="40" w:type="dxa"/>
              <w:bottom w:w="40" w:type="dxa"/>
              <w:right w:w="40" w:type="dxa"/>
            </w:tcMar>
            <w:vAlign w:val="top"/>
          </w:tcPr>
          <w:bookmarkStart w:id="4264" w:name="para_6af34aa8_2757_400b_9546_62ed761d59"/>
          <w:p>
            <w:pPr>
              <w:spacing w:before="180" w:after="0" w:line="240" w:lineRule="auto"/>
              <w:jc w:val="center"/>
            </w:pPr>
            <w:r>
              <w:rPr>
                <w:rFonts w:ascii="Arial" w:hAnsi="Arial"/>
                <w:color w:val="000000"/>
                <w:sz w:val="18"/>
              </w:rPr>
              <w:t>No</w:t>
            </w:r>
          </w:p>
          <w:bookmarkEnd w:id="4264"/>
        </w:tc>
        <w:tc>
          <w:tcPr>
            <w:tcBorders>
              <w:bottom w:val="single" w:sz="4" w:color="000000"/>
              <w:right w:val="single" w:sz="4" w:color="000000"/>
            </w:tcBorders>
            <w:tcMar>
              <w:top w:w="40" w:type="dxa"/>
              <w:left w:w="40" w:type="dxa"/>
              <w:bottom w:w="40" w:type="dxa"/>
              <w:right w:w="40" w:type="dxa"/>
            </w:tcMar>
            <w:vAlign w:val="top"/>
          </w:tcPr>
          <w:bookmarkStart w:id="4265" w:name="para_2920bd3d_eb06_40ea_ad6a_85e4237ee1"/>
          <w:p>
            <w:pPr>
              <w:spacing w:before="180" w:after="0" w:line="240" w:lineRule="auto"/>
              <w:jc w:val="center"/>
            </w:pPr>
            <w:r>
              <w:rPr>
                <w:rFonts w:ascii="Arial" w:hAnsi="Arial"/>
                <w:color w:val="000000"/>
                <w:sz w:val="18"/>
              </w:rPr>
              <w:t>1</w:t>
            </w:r>
          </w:p>
          <w:bookmarkEnd w:id="42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6" w:name="para_914e30a9_6208_468d_85c0_e5d07588d7"/>
          <w:p>
            <w:pPr>
              <w:spacing w:before="180" w:after="0" w:line="240" w:lineRule="auto"/>
            </w:pPr>
            <w:r>
              <w:rPr>
                <w:rFonts w:ascii="Arial" w:hAnsi="Arial"/>
                <w:color w:val="000000"/>
                <w:sz w:val="18"/>
              </w:rPr>
              <w:t>dicomPrimaryDeviceType</w:t>
            </w:r>
          </w:p>
          <w:bookmarkEnd w:id="4266"/>
        </w:tc>
        <w:tc>
          <w:tcPr>
            <w:tcBorders>
              <w:bottom w:val="single" w:sz="4" w:color="000000"/>
              <w:right w:val="single" w:sz="4" w:color="000000"/>
            </w:tcBorders>
            <w:tcMar>
              <w:top w:w="40" w:type="dxa"/>
              <w:left w:w="40" w:type="dxa"/>
              <w:bottom w:w="40" w:type="dxa"/>
              <w:right w:w="40" w:type="dxa"/>
            </w:tcMar>
            <w:vAlign w:val="top"/>
          </w:tcPr>
          <w:bookmarkStart w:id="4267" w:name="para_1ac4b66c_59a7_425c_9e71_674001e255"/>
          <w:p>
            <w:pPr>
              <w:spacing w:before="180" w:after="0" w:line="240" w:lineRule="auto"/>
              <w:jc w:val="center"/>
            </w:pPr>
            <w:r>
              <w:rPr>
                <w:rFonts w:ascii="Arial" w:hAnsi="Arial"/>
                <w:color w:val="000000"/>
                <w:sz w:val="18"/>
              </w:rPr>
              <w:t>No</w:t>
            </w:r>
          </w:p>
          <w:bookmarkEnd w:id="4267"/>
        </w:tc>
        <w:tc>
          <w:tcPr>
            <w:tcBorders>
              <w:bottom w:val="single" w:sz="4" w:color="000000"/>
              <w:right w:val="single" w:sz="4" w:color="000000"/>
            </w:tcBorders>
            <w:tcMar>
              <w:top w:w="40" w:type="dxa"/>
              <w:left w:w="40" w:type="dxa"/>
              <w:bottom w:w="40" w:type="dxa"/>
              <w:right w:w="40" w:type="dxa"/>
            </w:tcMar>
            <w:vAlign w:val="top"/>
          </w:tcPr>
          <w:bookmarkStart w:id="4268" w:name="para_45be7590_bfdd_4516_8980_bb5595ec7a"/>
          <w:p>
            <w:pPr>
              <w:spacing w:before="180" w:after="0" w:line="240" w:lineRule="auto"/>
              <w:jc w:val="center"/>
            </w:pPr>
            <w:r>
              <w:rPr>
                <w:rFonts w:ascii="Arial" w:hAnsi="Arial"/>
                <w:color w:val="000000"/>
                <w:sz w:val="18"/>
              </w:rPr>
              <w:t>RF</w:t>
            </w:r>
          </w:p>
          <w:bookmarkEnd w:id="426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9" w:name="para_c08d3889_59d2_44b8_85d8_5d196aa4e1"/>
          <w:p>
            <w:pPr>
              <w:spacing w:before="180" w:after="0" w:line="240" w:lineRule="auto"/>
            </w:pPr>
            <w:r>
              <w:rPr>
                <w:rFonts w:ascii="Arial" w:hAnsi="Arial"/>
                <w:color w:val="000000"/>
                <w:sz w:val="18"/>
              </w:rPr>
              <w:t>dicomVendorData</w:t>
            </w:r>
          </w:p>
          <w:bookmarkEnd w:id="4269"/>
        </w:tc>
        <w:tc>
          <w:tcPr>
            <w:tcBorders>
              <w:bottom w:val="single" w:sz="4" w:color="000000"/>
              <w:right w:val="single" w:sz="4" w:color="000000"/>
            </w:tcBorders>
            <w:tcMar>
              <w:top w:w="40" w:type="dxa"/>
              <w:left w:w="40" w:type="dxa"/>
              <w:bottom w:w="40" w:type="dxa"/>
              <w:right w:w="40" w:type="dxa"/>
            </w:tcMar>
            <w:vAlign w:val="top"/>
          </w:tcPr>
          <w:bookmarkStart w:id="4270" w:name="para_01a2ba62_94df_4562_a81e_27707b530e"/>
          <w:p>
            <w:pPr>
              <w:spacing w:before="180" w:after="0" w:line="240" w:lineRule="auto"/>
              <w:jc w:val="center"/>
            </w:pPr>
            <w:r>
              <w:rPr>
                <w:rFonts w:ascii="Arial" w:hAnsi="Arial"/>
                <w:color w:val="000000"/>
                <w:sz w:val="18"/>
              </w:rPr>
              <w:t>Yes</w:t>
            </w:r>
          </w:p>
          <w:bookmarkEnd w:id="4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271" w:name="para_96edf731_e117_4414_86ce_bd756cc395"/>
    <w:p>
      <w:pPr>
        <w:spacing w:before="180" w:after="0" w:line="240" w:lineRule="auto"/>
        <w:jc w:val="both"/>
      </w:pPr>
      <w:hyperlink w:anchor="table_B_4_4_6">
        <w:r>
          <w:rPr>
            <w:rFonts w:ascii="Arial" w:hAnsi="Arial"/>
            <w:color w:val="000000"/>
            <w:sz w:val="18"/>
          </w:rPr>
          <w:t>Table B.4.4-6</w:t>
        </w:r>
      </w:hyperlink>
      <w:r>
        <w:rPr>
          <w:rFonts w:ascii="Arial" w:hAnsi="Arial"/>
          <w:color w:val="000000"/>
          <w:sz w:val="18"/>
        </w:rPr>
        <w:t xml:space="preserve"> lists the attributes and default values used to describe the network configuration:</w:t>
      </w:r>
    </w:p>
    <w:bookmarkEnd w:id="4271"/>
    <w:bookmarkStart w:id="4272" w:name="table_B_4_4_6"/>
    <w:p>
      <w:pPr>
        <w:keepNext/>
        <w:spacing w:before="216" w:after="0" w:line="240" w:lineRule="auto"/>
        <w:jc w:val="center"/>
      </w:pPr>
      <w:r>
        <w:rPr>
          <w:rFonts w:ascii="Arial" w:hAnsi="Arial"/>
          <w:b/>
          <w:color w:val="000000"/>
          <w:sz w:val="22"/>
        </w:rPr>
        <w:t>Table B.4.4-6. Network Connection Configuration Parameters Updated On LDAP Server</w:t>
      </w:r>
    </w:p>
    <w:bookmarkEnd w:id="4272"/>
    <w:p>
      <w:pPr>
        <w:spacing w:before="0" w:after="0" w:line="240" w:lineRule="auto"/>
        <w:rPr>
          <w:sz w:val="13"/>
        </w:rPr>
      </w:pPr>
    </w:p>
    <w:tbl>
      <w:tblPr>
        <w:tblInd w:w="45" w:type="dxa"/>
        <w:tblLayout w:type="fixed"/>
      </w:tblPr>
      <w:tblGrid>
        <w:gridCol w:w="3068"/>
        <w:gridCol w:w="2312"/>
        <w:gridCol w:w="2902"/>
        <w:gridCol w:w="21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73" w:name="para_b2f7527b_5887_45f6_b00a_8711a118e4"/>
          <w:p>
            <w:pPr>
              <w:keepNext/>
              <w:spacing w:before="180" w:after="0" w:line="240" w:lineRule="auto"/>
              <w:jc w:val="center"/>
            </w:pPr>
            <w:r>
              <w:rPr>
                <w:rFonts w:ascii="Arial" w:hAnsi="Arial"/>
                <w:b/>
                <w:color w:val="000000"/>
                <w:sz w:val="18"/>
              </w:rPr>
              <w:t>LDAP object class</w:t>
            </w:r>
          </w:p>
          <w:bookmarkEnd w:id="4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74" w:name="para_9a8a88e1_3553_4c67_a434_68769c03c2"/>
          <w:p>
            <w:pPr>
              <w:spacing w:before="180" w:after="0" w:line="240" w:lineRule="auto"/>
              <w:jc w:val="center"/>
            </w:pPr>
            <w:r>
              <w:rPr>
                <w:rFonts w:ascii="Arial" w:hAnsi="Arial"/>
                <w:b/>
                <w:color w:val="000000"/>
                <w:sz w:val="18"/>
              </w:rPr>
              <w:t>LDAP attribute</w:t>
            </w:r>
          </w:p>
          <w:bookmarkEnd w:id="4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75" w:name="para_cf4d08cf_8031_43b7_9da8_c6e97ff8ce"/>
          <w:p>
            <w:pPr>
              <w:spacing w:before="180" w:after="0" w:line="240" w:lineRule="auto"/>
              <w:jc w:val="center"/>
            </w:pPr>
            <w:r>
              <w:rPr>
                <w:rFonts w:ascii="Arial" w:hAnsi="Arial"/>
                <w:b/>
                <w:color w:val="000000"/>
                <w:sz w:val="18"/>
              </w:rPr>
              <w:t>Configurable (Yes/No)</w:t>
            </w:r>
          </w:p>
          <w:bookmarkEnd w:id="4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76" w:name="para_7d8fa46f_af33_42c5_8598_4b6313017a"/>
          <w:p>
            <w:pPr>
              <w:spacing w:before="180" w:after="0" w:line="240" w:lineRule="auto"/>
              <w:jc w:val="center"/>
            </w:pPr>
            <w:r>
              <w:rPr>
                <w:rFonts w:ascii="Arial" w:hAnsi="Arial"/>
                <w:b/>
                <w:color w:val="000000"/>
                <w:sz w:val="18"/>
              </w:rPr>
              <w:t>Default Value</w:t>
            </w:r>
          </w:p>
          <w:bookmarkEnd w:id="4276"/>
        </w:tc>
      </w:tr>
      <w:tr>
        <w:tblPrEx/>
        <w:trPr/>
        <w:tc>
          <w:tcPr>
            <w:vMerge w:val="restart"/>
            <w:tcBorders>
              <w:left w:val="single" w:sz="4" w:color="000000"/>
              <w:right w:val="single" w:sz="4" w:color="000000"/>
            </w:tcBorders>
            <w:tcMar>
              <w:top w:w="40" w:type="dxa"/>
              <w:left w:w="40" w:type="dxa"/>
              <w:right w:w="40" w:type="dxa"/>
            </w:tcMar>
            <w:vAlign w:val="top"/>
          </w:tcPr>
          <w:bookmarkStart w:id="4277" w:name="para_1d359bd9_b825_4e90_a9ce_128bc0a780"/>
          <w:p>
            <w:pPr>
              <w:spacing w:before="180" w:after="0" w:line="240" w:lineRule="auto"/>
            </w:pPr>
            <w:r>
              <w:rPr>
                <w:rFonts w:ascii="Arial" w:hAnsi="Arial"/>
                <w:color w:val="000000"/>
                <w:sz w:val="18"/>
              </w:rPr>
              <w:t>dicomNetworkConnection</w:t>
            </w:r>
          </w:p>
          <w:bookmarkEnd w:id="4277"/>
        </w:tc>
        <w:tc>
          <w:tcPr>
            <w:tcBorders>
              <w:bottom w:val="single" w:sz="4" w:color="000000"/>
              <w:right w:val="single" w:sz="4" w:color="000000"/>
            </w:tcBorders>
            <w:tcMar>
              <w:top w:w="40" w:type="dxa"/>
              <w:left w:w="40" w:type="dxa"/>
              <w:bottom w:w="40" w:type="dxa"/>
              <w:right w:w="40" w:type="dxa"/>
            </w:tcMar>
            <w:vAlign w:val="top"/>
          </w:tcPr>
          <w:bookmarkStart w:id="4278" w:name="para_779998c4_9630_46b4_84e0_b24aaeccdb"/>
          <w:p>
            <w:pPr>
              <w:spacing w:before="180" w:after="0" w:line="240" w:lineRule="auto"/>
            </w:pPr>
            <w:r>
              <w:rPr>
                <w:rFonts w:ascii="Arial" w:hAnsi="Arial"/>
                <w:color w:val="000000"/>
                <w:sz w:val="18"/>
              </w:rPr>
              <w:t>dicomHostname</w:t>
            </w:r>
          </w:p>
          <w:bookmarkEnd w:id="4278"/>
        </w:tc>
        <w:tc>
          <w:tcPr>
            <w:tcBorders>
              <w:bottom w:val="single" w:sz="4" w:color="000000"/>
              <w:right w:val="single" w:sz="4" w:color="000000"/>
            </w:tcBorders>
            <w:tcMar>
              <w:top w:w="40" w:type="dxa"/>
              <w:left w:w="40" w:type="dxa"/>
              <w:bottom w:w="40" w:type="dxa"/>
              <w:right w:w="40" w:type="dxa"/>
            </w:tcMar>
            <w:vAlign w:val="top"/>
          </w:tcPr>
          <w:bookmarkStart w:id="4279" w:name="para_9443948c_ff24_49d2_8864_8e3e441c04"/>
          <w:p>
            <w:pPr>
              <w:spacing w:before="180" w:after="0" w:line="240" w:lineRule="auto"/>
              <w:jc w:val="center"/>
            </w:pPr>
            <w:r>
              <w:rPr>
                <w:rFonts w:ascii="Arial" w:hAnsi="Arial"/>
                <w:color w:val="000000"/>
                <w:sz w:val="18"/>
              </w:rPr>
              <w:t>Yes</w:t>
            </w:r>
          </w:p>
          <w:bookmarkEnd w:id="42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80" w:name="para_13d38aa2_ab27_41d9_be7a_42316edd24"/>
          <w:p>
            <w:pPr>
              <w:spacing w:before="180" w:after="0" w:line="240" w:lineRule="auto"/>
            </w:pPr>
            <w:r>
              <w:rPr>
                <w:rFonts w:ascii="Arial" w:hAnsi="Arial"/>
                <w:color w:val="000000"/>
                <w:sz w:val="18"/>
              </w:rPr>
              <w:t>dicomPort</w:t>
            </w:r>
          </w:p>
          <w:bookmarkEnd w:id="4280"/>
        </w:tc>
        <w:tc>
          <w:tcPr>
            <w:tcBorders>
              <w:bottom w:val="single" w:sz="4" w:color="000000"/>
              <w:right w:val="single" w:sz="4" w:color="000000"/>
            </w:tcBorders>
            <w:tcMar>
              <w:top w:w="40" w:type="dxa"/>
              <w:left w:w="40" w:type="dxa"/>
              <w:bottom w:w="40" w:type="dxa"/>
              <w:right w:w="40" w:type="dxa"/>
            </w:tcMar>
            <w:vAlign w:val="top"/>
          </w:tcPr>
          <w:bookmarkStart w:id="4281" w:name="para_fc61c598_b303_448c_83ec_c073282384"/>
          <w:p>
            <w:pPr>
              <w:spacing w:before="180" w:after="0" w:line="240" w:lineRule="auto"/>
              <w:jc w:val="center"/>
            </w:pPr>
            <w:r>
              <w:rPr>
                <w:rFonts w:ascii="Arial" w:hAnsi="Arial"/>
                <w:color w:val="000000"/>
                <w:sz w:val="18"/>
              </w:rPr>
              <w:t>Yes</w:t>
            </w:r>
          </w:p>
          <w:bookmarkEnd w:id="4281"/>
        </w:tc>
        <w:tc>
          <w:tcPr>
            <w:tcBorders>
              <w:bottom w:val="single" w:sz="4" w:color="000000"/>
              <w:right w:val="single" w:sz="4" w:color="000000"/>
            </w:tcBorders>
            <w:tcMar>
              <w:top w:w="40" w:type="dxa"/>
              <w:left w:w="40" w:type="dxa"/>
              <w:bottom w:w="40" w:type="dxa"/>
              <w:right w:w="40" w:type="dxa"/>
            </w:tcMar>
            <w:vAlign w:val="top"/>
          </w:tcPr>
          <w:bookmarkStart w:id="4282" w:name="para_c940949d_ec77_490b_ac36_af968b34d8"/>
          <w:p>
            <w:pPr>
              <w:spacing w:before="180" w:after="0" w:line="240" w:lineRule="auto"/>
            </w:pPr>
            <w:r>
              <w:rPr>
                <w:rFonts w:ascii="Arial" w:hAnsi="Arial"/>
                <w:color w:val="000000"/>
                <w:sz w:val="18"/>
              </w:rPr>
              <w:t>104</w:t>
            </w:r>
          </w:p>
          <w:bookmarkEnd w:id="4282"/>
        </w:tc>
      </w:tr>
    </w:tbl>
    <w:bookmarkStart w:id="4283" w:name="para_23f6fbcf_5a21_4e88_823d_a19a9c0860"/>
    <w:p>
      <w:pPr>
        <w:spacing w:before="180" w:after="0" w:line="240" w:lineRule="auto"/>
        <w:jc w:val="both"/>
      </w:pPr>
      <w:r>
        <w:rPr>
          <w:rFonts w:ascii="Arial" w:hAnsi="Arial"/>
          <w:color w:val="000000"/>
          <w:sz w:val="18"/>
        </w:rPr>
        <w:t>The Table below lists the attributes and default values used to describe the Storage AE:</w:t>
      </w:r>
    </w:p>
    <w:bookmarkEnd w:id="4283"/>
    <w:bookmarkStart w:id="4284" w:name="table_B_4_4_7"/>
    <w:p>
      <w:pPr>
        <w:keepNext/>
        <w:spacing w:before="216" w:after="0" w:line="240" w:lineRule="auto"/>
        <w:jc w:val="center"/>
      </w:pPr>
      <w:r>
        <w:rPr>
          <w:rFonts w:ascii="Arial" w:hAnsi="Arial"/>
          <w:b/>
          <w:color w:val="000000"/>
          <w:sz w:val="22"/>
        </w:rPr>
        <w:t>Table B.4.4-7. Storage AE Configuration Parameters Updated On LDAP Server</w:t>
      </w:r>
    </w:p>
    <w:bookmarkEnd w:id="4284"/>
    <w:p>
      <w:pPr>
        <w:spacing w:before="0" w:after="0" w:line="240" w:lineRule="auto"/>
        <w:rPr>
          <w:sz w:val="13"/>
        </w:rPr>
      </w:pPr>
    </w:p>
    <w:tbl>
      <w:tblPr>
        <w:tblInd w:w="45" w:type="dxa"/>
        <w:tblLayout w:type="fixed"/>
      </w:tblPr>
      <w:tblGrid>
        <w:gridCol w:w="2124"/>
        <w:gridCol w:w="2290"/>
        <w:gridCol w:w="2069"/>
        <w:gridCol w:w="39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85" w:name="para_49a69f28_a55d_42a9_8b99_39bc46cbf3"/>
          <w:p>
            <w:pPr>
              <w:keepNext/>
              <w:spacing w:before="180" w:after="0" w:line="240" w:lineRule="auto"/>
              <w:jc w:val="center"/>
            </w:pPr>
            <w:r>
              <w:rPr>
                <w:rFonts w:ascii="Arial" w:hAnsi="Arial"/>
                <w:b/>
                <w:color w:val="000000"/>
                <w:sz w:val="18"/>
              </w:rPr>
              <w:t>LDAP object class</w:t>
            </w:r>
          </w:p>
          <w:bookmarkEnd w:id="42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86" w:name="para_b308b991_a0a4_49d8_9bd5_f76a381090"/>
          <w:p>
            <w:pPr>
              <w:spacing w:before="180" w:after="0" w:line="240" w:lineRule="auto"/>
              <w:jc w:val="center"/>
            </w:pPr>
            <w:r>
              <w:rPr>
                <w:rFonts w:ascii="Arial" w:hAnsi="Arial"/>
                <w:b/>
                <w:color w:val="000000"/>
                <w:sz w:val="18"/>
              </w:rPr>
              <w:t>LDAP attribute</w:t>
            </w:r>
          </w:p>
          <w:bookmarkEnd w:id="42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87" w:name="para_9a6fdc41_ffda_4b61_95e2_3d238a7be4"/>
          <w:p>
            <w:pPr>
              <w:spacing w:before="180" w:after="0" w:line="240" w:lineRule="auto"/>
              <w:jc w:val="center"/>
            </w:pPr>
            <w:r>
              <w:rPr>
                <w:rFonts w:ascii="Arial" w:hAnsi="Arial"/>
                <w:b/>
                <w:color w:val="000000"/>
                <w:sz w:val="18"/>
              </w:rPr>
              <w:t>Configurable (Yes/No)</w:t>
            </w:r>
          </w:p>
          <w:bookmarkEnd w:id="42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88" w:name="para_5c31f3ea_7441_4481_b6e4_799b25c693"/>
          <w:p>
            <w:pPr>
              <w:spacing w:before="180" w:after="0" w:line="240" w:lineRule="auto"/>
              <w:jc w:val="center"/>
            </w:pPr>
            <w:r>
              <w:rPr>
                <w:rFonts w:ascii="Arial" w:hAnsi="Arial"/>
                <w:b/>
                <w:color w:val="000000"/>
                <w:sz w:val="18"/>
              </w:rPr>
              <w:t>Default Value</w:t>
            </w:r>
          </w:p>
          <w:bookmarkEnd w:id="4288"/>
        </w:tc>
      </w:tr>
      <w:tr>
        <w:tblPrEx/>
        <w:trPr/>
        <w:tc>
          <w:tcPr>
            <w:vMerge w:val="restart"/>
            <w:tcBorders>
              <w:left w:val="single" w:sz="4" w:color="000000"/>
              <w:right w:val="single" w:sz="4" w:color="000000"/>
            </w:tcBorders>
            <w:tcMar>
              <w:top w:w="40" w:type="dxa"/>
              <w:left w:w="40" w:type="dxa"/>
              <w:right w:w="40" w:type="dxa"/>
            </w:tcMar>
            <w:vAlign w:val="top"/>
          </w:tcPr>
          <w:bookmarkStart w:id="4289" w:name="para_81e420c8_5385_402f_a164_96a7afff7b"/>
          <w:p>
            <w:pPr>
              <w:spacing w:before="180" w:after="0" w:line="240" w:lineRule="auto"/>
            </w:pPr>
            <w:r>
              <w:rPr>
                <w:rFonts w:ascii="Arial" w:hAnsi="Arial"/>
                <w:color w:val="000000"/>
                <w:sz w:val="18"/>
              </w:rPr>
              <w:t>dicomNetworkAE</w:t>
            </w:r>
          </w:p>
          <w:bookmarkEnd w:id="4289"/>
        </w:tc>
        <w:tc>
          <w:tcPr>
            <w:tcBorders>
              <w:bottom w:val="single" w:sz="4" w:color="000000"/>
              <w:right w:val="single" w:sz="4" w:color="000000"/>
            </w:tcBorders>
            <w:tcMar>
              <w:top w:w="40" w:type="dxa"/>
              <w:left w:w="40" w:type="dxa"/>
              <w:bottom w:w="40" w:type="dxa"/>
              <w:right w:w="40" w:type="dxa"/>
            </w:tcMar>
            <w:vAlign w:val="top"/>
          </w:tcPr>
          <w:bookmarkStart w:id="4290" w:name="para_b3d2f790_0b83_4991_8812_54b5b94bd4"/>
          <w:p>
            <w:pPr>
              <w:spacing w:before="180" w:after="0" w:line="240" w:lineRule="auto"/>
            </w:pPr>
            <w:r>
              <w:rPr>
                <w:rFonts w:ascii="Arial" w:hAnsi="Arial"/>
                <w:color w:val="000000"/>
                <w:sz w:val="18"/>
              </w:rPr>
              <w:t>dicomAETitle</w:t>
            </w:r>
          </w:p>
          <w:bookmarkEnd w:id="4290"/>
        </w:tc>
        <w:tc>
          <w:tcPr>
            <w:tcBorders>
              <w:bottom w:val="single" w:sz="4" w:color="000000"/>
              <w:right w:val="single" w:sz="4" w:color="000000"/>
            </w:tcBorders>
            <w:tcMar>
              <w:top w:w="40" w:type="dxa"/>
              <w:left w:w="40" w:type="dxa"/>
              <w:bottom w:w="40" w:type="dxa"/>
              <w:right w:w="40" w:type="dxa"/>
            </w:tcMar>
            <w:vAlign w:val="top"/>
          </w:tcPr>
          <w:bookmarkStart w:id="4291" w:name="para_5b4cf657_974c_45df_ac4b_b6292c572f"/>
          <w:p>
            <w:pPr>
              <w:spacing w:before="180" w:after="0" w:line="240" w:lineRule="auto"/>
              <w:jc w:val="center"/>
            </w:pPr>
            <w:r>
              <w:rPr>
                <w:rFonts w:ascii="Arial" w:hAnsi="Arial"/>
                <w:color w:val="000000"/>
                <w:sz w:val="18"/>
              </w:rPr>
              <w:t>Yes</w:t>
            </w:r>
          </w:p>
          <w:bookmarkEnd w:id="42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92" w:name="para_fa270d92_4f6d_41e2_9dc0_2032ef21d4"/>
          <w:p>
            <w:pPr>
              <w:spacing w:before="180" w:after="0" w:line="240" w:lineRule="auto"/>
            </w:pPr>
            <w:r>
              <w:rPr>
                <w:rFonts w:ascii="Arial" w:hAnsi="Arial"/>
                <w:color w:val="000000"/>
                <w:sz w:val="18"/>
              </w:rPr>
              <w:t>dicomDescription</w:t>
            </w:r>
          </w:p>
          <w:bookmarkEnd w:id="4292"/>
        </w:tc>
        <w:tc>
          <w:tcPr>
            <w:tcBorders>
              <w:bottom w:val="single" w:sz="4" w:color="000000"/>
              <w:right w:val="single" w:sz="4" w:color="000000"/>
            </w:tcBorders>
            <w:tcMar>
              <w:top w:w="40" w:type="dxa"/>
              <w:left w:w="40" w:type="dxa"/>
              <w:bottom w:w="40" w:type="dxa"/>
              <w:right w:w="40" w:type="dxa"/>
            </w:tcMar>
            <w:vAlign w:val="top"/>
          </w:tcPr>
          <w:bookmarkStart w:id="4293" w:name="para_61e6011d_13dc_43f0_8ad4_a4b7e4dbd9"/>
          <w:p>
            <w:pPr>
              <w:spacing w:before="180" w:after="0" w:line="240" w:lineRule="auto"/>
              <w:jc w:val="center"/>
            </w:pPr>
            <w:r>
              <w:rPr>
                <w:rFonts w:ascii="Arial" w:hAnsi="Arial"/>
                <w:color w:val="000000"/>
                <w:sz w:val="18"/>
              </w:rPr>
              <w:t>Yes</w:t>
            </w:r>
          </w:p>
          <w:bookmarkEnd w:id="4293"/>
        </w:tc>
        <w:tc>
          <w:tcPr>
            <w:tcBorders>
              <w:bottom w:val="single" w:sz="4" w:color="000000"/>
              <w:right w:val="single" w:sz="4" w:color="000000"/>
            </w:tcBorders>
            <w:tcMar>
              <w:top w:w="40" w:type="dxa"/>
              <w:left w:w="40" w:type="dxa"/>
              <w:bottom w:w="40" w:type="dxa"/>
              <w:right w:w="40" w:type="dxa"/>
            </w:tcMar>
            <w:vAlign w:val="top"/>
          </w:tcPr>
          <w:bookmarkStart w:id="4294" w:name="para_2643db8b_5c59_4571_acda_0f073cd735"/>
          <w:p>
            <w:pPr>
              <w:spacing w:before="180" w:after="0" w:line="240" w:lineRule="auto"/>
            </w:pPr>
            <w:r>
              <w:rPr>
                <w:rFonts w:ascii="Arial" w:hAnsi="Arial"/>
                <w:color w:val="000000"/>
                <w:sz w:val="18"/>
              </w:rPr>
              <w:t>Storage Application</w:t>
            </w:r>
          </w:p>
          <w:bookmarkEnd w:id="42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95" w:name="para_6dab2f0a_9951_4775_9766_7ca2378b05"/>
          <w:p>
            <w:pPr>
              <w:spacing w:before="180" w:after="0" w:line="240" w:lineRule="auto"/>
            </w:pPr>
            <w:r>
              <w:rPr>
                <w:rFonts w:ascii="Arial" w:hAnsi="Arial"/>
                <w:color w:val="000000"/>
                <w:sz w:val="18"/>
              </w:rPr>
              <w:t>dicomPeerAETitle</w:t>
            </w:r>
          </w:p>
          <w:bookmarkEnd w:id="4295"/>
        </w:tc>
        <w:tc>
          <w:tcPr>
            <w:tcBorders>
              <w:bottom w:val="single" w:sz="4" w:color="000000"/>
              <w:right w:val="single" w:sz="4" w:color="000000"/>
            </w:tcBorders>
            <w:tcMar>
              <w:top w:w="40" w:type="dxa"/>
              <w:left w:w="40" w:type="dxa"/>
              <w:bottom w:w="40" w:type="dxa"/>
              <w:right w:w="40" w:type="dxa"/>
            </w:tcMar>
            <w:vAlign w:val="top"/>
          </w:tcPr>
          <w:bookmarkStart w:id="4296" w:name="para_690d0bff_c76b_418d_9c30_f9e04ae04d"/>
          <w:p>
            <w:pPr>
              <w:spacing w:before="180" w:after="0" w:line="240" w:lineRule="auto"/>
              <w:jc w:val="center"/>
            </w:pPr>
            <w:r>
              <w:rPr>
                <w:rFonts w:ascii="Arial" w:hAnsi="Arial"/>
                <w:color w:val="000000"/>
                <w:sz w:val="18"/>
              </w:rPr>
              <w:t>Yes</w:t>
            </w:r>
          </w:p>
          <w:bookmarkEnd w:id="42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97" w:name="para_c2730a46_e0b3_425c_87b1_f7f65665fd"/>
          <w:p>
            <w:pPr>
              <w:spacing w:before="180" w:after="0" w:line="240" w:lineRule="auto"/>
            </w:pPr>
            <w:r>
              <w:rPr>
                <w:rFonts w:ascii="Arial" w:hAnsi="Arial"/>
                <w:color w:val="000000"/>
                <w:sz w:val="18"/>
              </w:rPr>
              <w:t>dicomVendorData</w:t>
            </w:r>
          </w:p>
          <w:bookmarkEnd w:id="4297"/>
        </w:tc>
        <w:tc>
          <w:tcPr>
            <w:tcBorders>
              <w:bottom w:val="single" w:sz="4" w:color="000000"/>
              <w:right w:val="single" w:sz="4" w:color="000000"/>
            </w:tcBorders>
            <w:tcMar>
              <w:top w:w="40" w:type="dxa"/>
              <w:left w:w="40" w:type="dxa"/>
              <w:bottom w:w="40" w:type="dxa"/>
              <w:right w:w="40" w:type="dxa"/>
            </w:tcMar>
            <w:vAlign w:val="top"/>
          </w:tcPr>
          <w:bookmarkStart w:id="4298" w:name="para_f903c95d_9e13_42fe_ac41_740aa936e1"/>
          <w:p>
            <w:pPr>
              <w:spacing w:before="180" w:after="0" w:line="240" w:lineRule="auto"/>
              <w:jc w:val="center"/>
            </w:pPr>
            <w:r>
              <w:rPr>
                <w:rFonts w:ascii="Arial" w:hAnsi="Arial"/>
                <w:color w:val="000000"/>
                <w:sz w:val="18"/>
              </w:rPr>
              <w:t>Yes</w:t>
            </w:r>
          </w:p>
          <w:bookmarkEnd w:id="42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99" w:name="para_04dbe0b9_3da7_4395_b0f5_bbc12c549f"/>
          <w:p>
            <w:pPr>
              <w:spacing w:before="180" w:after="0" w:line="240" w:lineRule="auto"/>
            </w:pPr>
            <w:r>
              <w:rPr>
                <w:rFonts w:ascii="Arial" w:hAnsi="Arial"/>
                <w:color w:val="000000"/>
                <w:sz w:val="18"/>
              </w:rPr>
              <w:t>dicomApplicationCluster</w:t>
            </w:r>
          </w:p>
          <w:bookmarkEnd w:id="4299"/>
        </w:tc>
        <w:tc>
          <w:tcPr>
            <w:tcBorders>
              <w:bottom w:val="single" w:sz="4" w:color="000000"/>
              <w:right w:val="single" w:sz="4" w:color="000000"/>
            </w:tcBorders>
            <w:tcMar>
              <w:top w:w="40" w:type="dxa"/>
              <w:left w:w="40" w:type="dxa"/>
              <w:bottom w:w="40" w:type="dxa"/>
              <w:right w:w="40" w:type="dxa"/>
            </w:tcMar>
            <w:vAlign w:val="top"/>
          </w:tcPr>
          <w:bookmarkStart w:id="4300" w:name="para_026d67d9_bba8_49de_b406_ca2f90898a"/>
          <w:p>
            <w:pPr>
              <w:spacing w:before="180" w:after="0" w:line="240" w:lineRule="auto"/>
              <w:jc w:val="center"/>
            </w:pPr>
            <w:r>
              <w:rPr>
                <w:rFonts w:ascii="Arial" w:hAnsi="Arial"/>
                <w:color w:val="000000"/>
                <w:sz w:val="18"/>
              </w:rPr>
              <w:t>Yes</w:t>
            </w:r>
          </w:p>
          <w:bookmarkEnd w:id="43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1" w:name="para_c190685f_daa8_4e1e_8c7b_ab9efe6342"/>
          <w:p>
            <w:pPr>
              <w:spacing w:before="180" w:after="0" w:line="240" w:lineRule="auto"/>
            </w:pPr>
            <w:r>
              <w:rPr>
                <w:rFonts w:ascii="Arial" w:hAnsi="Arial"/>
                <w:color w:val="000000"/>
                <w:sz w:val="18"/>
              </w:rPr>
              <w:t>dicomAssociationInitiator</w:t>
            </w:r>
          </w:p>
          <w:bookmarkEnd w:id="4301"/>
        </w:tc>
        <w:tc>
          <w:tcPr>
            <w:tcBorders>
              <w:bottom w:val="single" w:sz="4" w:color="000000"/>
              <w:right w:val="single" w:sz="4" w:color="000000"/>
            </w:tcBorders>
            <w:tcMar>
              <w:top w:w="40" w:type="dxa"/>
              <w:left w:w="40" w:type="dxa"/>
              <w:bottom w:w="40" w:type="dxa"/>
              <w:right w:w="40" w:type="dxa"/>
            </w:tcMar>
            <w:vAlign w:val="top"/>
          </w:tcPr>
          <w:bookmarkStart w:id="4302" w:name="para_d9c2e61b_2254_4e0e_bca0_fccf6873c4"/>
          <w:p>
            <w:pPr>
              <w:spacing w:before="180" w:after="0" w:line="240" w:lineRule="auto"/>
              <w:jc w:val="center"/>
            </w:pPr>
            <w:r>
              <w:rPr>
                <w:rFonts w:ascii="Arial" w:hAnsi="Arial"/>
                <w:color w:val="000000"/>
                <w:sz w:val="18"/>
              </w:rPr>
              <w:t>No</w:t>
            </w:r>
          </w:p>
          <w:bookmarkEnd w:id="4302"/>
        </w:tc>
        <w:tc>
          <w:tcPr>
            <w:tcBorders>
              <w:bottom w:val="single" w:sz="4" w:color="000000"/>
              <w:right w:val="single" w:sz="4" w:color="000000"/>
            </w:tcBorders>
            <w:tcMar>
              <w:top w:w="40" w:type="dxa"/>
              <w:left w:w="40" w:type="dxa"/>
              <w:bottom w:w="40" w:type="dxa"/>
              <w:right w:w="40" w:type="dxa"/>
            </w:tcMar>
            <w:vAlign w:val="top"/>
          </w:tcPr>
          <w:bookmarkStart w:id="4303" w:name="para_bd392035_39ed_4aee_bd77_9231ed7620"/>
          <w:p>
            <w:pPr>
              <w:spacing w:before="180" w:after="0" w:line="240" w:lineRule="auto"/>
            </w:pPr>
            <w:r>
              <w:rPr>
                <w:rFonts w:ascii="Arial" w:hAnsi="Arial"/>
                <w:color w:val="000000"/>
                <w:sz w:val="18"/>
              </w:rPr>
              <w:t>TRUE</w:t>
            </w:r>
          </w:p>
          <w:bookmarkEnd w:id="430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4" w:name="para_9fa078e3_6a90_4b5b_abcd_36a8fb89e6"/>
          <w:p>
            <w:pPr>
              <w:spacing w:before="180" w:after="0" w:line="240" w:lineRule="auto"/>
            </w:pPr>
            <w:r>
              <w:rPr>
                <w:rFonts w:ascii="Arial" w:hAnsi="Arial"/>
                <w:color w:val="000000"/>
                <w:sz w:val="18"/>
              </w:rPr>
              <w:t>dicomAssociationAcceptor</w:t>
            </w:r>
          </w:p>
          <w:bookmarkEnd w:id="4304"/>
        </w:tc>
        <w:tc>
          <w:tcPr>
            <w:tcBorders>
              <w:bottom w:val="single" w:sz="4" w:color="000000"/>
              <w:right w:val="single" w:sz="4" w:color="000000"/>
            </w:tcBorders>
            <w:tcMar>
              <w:top w:w="40" w:type="dxa"/>
              <w:left w:w="40" w:type="dxa"/>
              <w:bottom w:w="40" w:type="dxa"/>
              <w:right w:w="40" w:type="dxa"/>
            </w:tcMar>
            <w:vAlign w:val="top"/>
          </w:tcPr>
          <w:bookmarkStart w:id="4305" w:name="para_07c84ad5_8a27_4a9e_bc91_0a68c6558e"/>
          <w:p>
            <w:pPr>
              <w:spacing w:before="180" w:after="0" w:line="240" w:lineRule="auto"/>
              <w:jc w:val="center"/>
            </w:pPr>
            <w:r>
              <w:rPr>
                <w:rFonts w:ascii="Arial" w:hAnsi="Arial"/>
                <w:color w:val="000000"/>
                <w:sz w:val="18"/>
              </w:rPr>
              <w:t>No</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7834a8bc_1a1f_4c09_a703_23dead628e"/>
          <w:p>
            <w:pPr>
              <w:spacing w:before="180" w:after="0" w:line="240" w:lineRule="auto"/>
            </w:pPr>
            <w:r>
              <w:rPr>
                <w:rFonts w:ascii="Arial" w:hAnsi="Arial"/>
                <w:color w:val="000000"/>
                <w:sz w:val="18"/>
              </w:rPr>
              <w:t>TRUE</w:t>
            </w:r>
          </w:p>
          <w:bookmarkEnd w:id="4306"/>
        </w:tc>
      </w:tr>
      <w:tr>
        <w:tblPrEx/>
        <w:trPr/>
        <w:tc>
          <w:tcPr>
            <w:vMerge w:val="restart"/>
            <w:tcBorders>
              <w:left w:val="single" w:sz="4" w:color="000000"/>
              <w:right w:val="single" w:sz="4" w:color="000000"/>
            </w:tcBorders>
            <w:tcMar>
              <w:top w:w="40" w:type="dxa"/>
              <w:left w:w="40" w:type="dxa"/>
              <w:right w:w="40" w:type="dxa"/>
            </w:tcMar>
            <w:vAlign w:val="top"/>
          </w:tcPr>
          <w:bookmarkStart w:id="4307" w:name="para_3f21b28b_9442_4ee5_8cad_d603a9c389"/>
          <w:p>
            <w:pPr>
              <w:spacing w:before="180" w:after="0" w:line="240" w:lineRule="auto"/>
            </w:pPr>
            <w:r>
              <w:rPr>
                <w:rFonts w:ascii="Arial" w:hAnsi="Arial"/>
                <w:color w:val="000000"/>
                <w:sz w:val="18"/>
              </w:rPr>
              <w:t>dicomTransferCapability</w:t>
            </w:r>
          </w:p>
          <w:bookmarkEnd w:id="4307"/>
        </w:tc>
        <w:tc>
          <w:tcPr>
            <w:tcBorders>
              <w:bottom w:val="single" w:sz="4" w:color="000000"/>
              <w:right w:val="single" w:sz="4" w:color="000000"/>
            </w:tcBorders>
            <w:tcMar>
              <w:top w:w="40" w:type="dxa"/>
              <w:left w:w="40" w:type="dxa"/>
              <w:bottom w:w="40" w:type="dxa"/>
              <w:right w:w="40" w:type="dxa"/>
            </w:tcMar>
            <w:vAlign w:val="top"/>
          </w:tcPr>
          <w:bookmarkStart w:id="4308" w:name="para_52ce1e3b_e766_485d_8d2b_eec94c9a69"/>
          <w:p>
            <w:pPr>
              <w:spacing w:before="180" w:after="0" w:line="240" w:lineRule="auto"/>
            </w:pPr>
            <w:r>
              <w:rPr>
                <w:rFonts w:ascii="Arial" w:hAnsi="Arial"/>
                <w:color w:val="000000"/>
                <w:sz w:val="18"/>
              </w:rPr>
              <w:t>dicomSOPClass</w:t>
            </w:r>
          </w:p>
          <w:bookmarkEnd w:id="4308"/>
        </w:tc>
        <w:tc>
          <w:tcPr>
            <w:tcBorders>
              <w:bottom w:val="single" w:sz="4" w:color="000000"/>
              <w:right w:val="single" w:sz="4" w:color="000000"/>
            </w:tcBorders>
            <w:tcMar>
              <w:top w:w="40" w:type="dxa"/>
              <w:left w:w="40" w:type="dxa"/>
              <w:bottom w:w="40" w:type="dxa"/>
              <w:right w:w="40" w:type="dxa"/>
            </w:tcMar>
            <w:vAlign w:val="top"/>
          </w:tcPr>
          <w:bookmarkStart w:id="4309" w:name="para_c691123e_b4ac_4b8b_af0f_e0320cb2fe"/>
          <w:p>
            <w:pPr>
              <w:spacing w:before="180" w:after="0" w:line="240" w:lineRule="auto"/>
              <w:jc w:val="center"/>
            </w:pPr>
            <w:r>
              <w:rPr>
                <w:rFonts w:ascii="Arial" w:hAnsi="Arial"/>
                <w:color w:val="000000"/>
                <w:sz w:val="18"/>
              </w:rPr>
              <w:t>No</w:t>
            </w:r>
          </w:p>
          <w:bookmarkEnd w:id="4309"/>
        </w:tc>
        <w:tc>
          <w:tcPr>
            <w:tcBorders>
              <w:bottom w:val="single" w:sz="4" w:color="000000"/>
              <w:right w:val="single" w:sz="4" w:color="000000"/>
            </w:tcBorders>
            <w:tcMar>
              <w:top w:w="40" w:type="dxa"/>
              <w:left w:w="40" w:type="dxa"/>
              <w:bottom w:w="40" w:type="dxa"/>
              <w:right w:w="40" w:type="dxa"/>
            </w:tcMar>
            <w:vAlign w:val="top"/>
          </w:tcPr>
          <w:bookmarkStart w:id="4310" w:name="para_f79a3a65_a4d9_41e9_9a9a_6daeaa652e"/>
          <w:p>
            <w:pPr>
              <w:spacing w:before="180" w:after="0" w:line="240" w:lineRule="auto"/>
            </w:pPr>
            <w:r>
              <w:rPr>
                <w:rFonts w:ascii="Arial" w:hAnsi="Arial"/>
                <w:color w:val="000000"/>
                <w:sz w:val="18"/>
              </w:rPr>
              <w:t>X-Ray Radiofluoroscopic Image Storage</w:t>
            </w:r>
          </w:p>
          <w:bookmarkEnd w:id="4310"/>
          <w:bookmarkStart w:id="4311" w:name="para_8d94d025_d8e7_48ed_a8e8_8f04726d98"/>
          <w:p>
            <w:pPr>
              <w:spacing w:before="180" w:after="0" w:line="240" w:lineRule="auto"/>
            </w:pPr>
            <w:r>
              <w:rPr>
                <w:rFonts w:ascii="Arial" w:hAnsi="Arial"/>
                <w:color w:val="000000"/>
                <w:sz w:val="18"/>
              </w:rPr>
              <w:t>Grayscale Softcopy Presentation State Storage</w:t>
            </w:r>
          </w:p>
          <w:bookmarkEnd w:id="4311"/>
          <w:bookmarkStart w:id="4312" w:name="para_3e2bcaeb_c87d_40dc_b14f_b50bce1dbb"/>
          <w:p>
            <w:pPr>
              <w:spacing w:before="180" w:after="0" w:line="240" w:lineRule="auto"/>
            </w:pPr>
            <w:r>
              <w:rPr>
                <w:rFonts w:ascii="Arial" w:hAnsi="Arial"/>
                <w:color w:val="000000"/>
                <w:sz w:val="18"/>
              </w:rPr>
              <w:t>Storage Commitment Push Model</w:t>
            </w:r>
          </w:p>
          <w:bookmarkEnd w:id="43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13" w:name="para_5fe30e15_7eea_4273_90e2_040185745b"/>
          <w:p>
            <w:pPr>
              <w:spacing w:before="180" w:after="0" w:line="240" w:lineRule="auto"/>
            </w:pPr>
            <w:r>
              <w:rPr>
                <w:rFonts w:ascii="Arial" w:hAnsi="Arial"/>
                <w:color w:val="000000"/>
                <w:sz w:val="18"/>
              </w:rPr>
              <w:t>dicomTransferRole</w:t>
            </w:r>
          </w:p>
          <w:bookmarkEnd w:id="4313"/>
        </w:tc>
        <w:tc>
          <w:tcPr>
            <w:tcBorders>
              <w:bottom w:val="single" w:sz="4" w:color="000000"/>
              <w:right w:val="single" w:sz="4" w:color="000000"/>
            </w:tcBorders>
            <w:tcMar>
              <w:top w:w="40" w:type="dxa"/>
              <w:left w:w="40" w:type="dxa"/>
              <w:bottom w:w="40" w:type="dxa"/>
              <w:right w:w="40" w:type="dxa"/>
            </w:tcMar>
            <w:vAlign w:val="top"/>
          </w:tcPr>
          <w:bookmarkStart w:id="4314" w:name="para_a17a9394_6b0a_49ff_b066_f9a3eda4dc"/>
          <w:p>
            <w:pPr>
              <w:spacing w:before="180" w:after="0" w:line="240" w:lineRule="auto"/>
              <w:jc w:val="center"/>
            </w:pPr>
            <w:r>
              <w:rPr>
                <w:rFonts w:ascii="Arial" w:hAnsi="Arial"/>
                <w:color w:val="000000"/>
                <w:sz w:val="18"/>
              </w:rPr>
              <w:t>No</w:t>
            </w:r>
          </w:p>
          <w:bookmarkEnd w:id="4314"/>
        </w:tc>
        <w:tc>
          <w:tcPr>
            <w:tcBorders>
              <w:bottom w:val="single" w:sz="4" w:color="000000"/>
              <w:right w:val="single" w:sz="4" w:color="000000"/>
            </w:tcBorders>
            <w:tcMar>
              <w:top w:w="40" w:type="dxa"/>
              <w:left w:w="40" w:type="dxa"/>
              <w:bottom w:w="40" w:type="dxa"/>
              <w:right w:w="40" w:type="dxa"/>
            </w:tcMar>
            <w:vAlign w:val="top"/>
          </w:tcPr>
          <w:bookmarkStart w:id="4315" w:name="para_85171b8a_b9ad_4ce5_9e2e_6250790d33"/>
          <w:p>
            <w:pPr>
              <w:spacing w:before="180" w:after="0" w:line="240" w:lineRule="auto"/>
            </w:pPr>
            <w:r>
              <w:rPr>
                <w:rFonts w:ascii="Arial" w:hAnsi="Arial"/>
                <w:color w:val="000000"/>
                <w:sz w:val="18"/>
              </w:rPr>
              <w:t>SCU</w:t>
            </w:r>
          </w:p>
          <w:bookmarkEnd w:id="431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16" w:name="para_751e4a7f_19a2_42cd_9627_1e2e33143b"/>
          <w:p>
            <w:pPr>
              <w:spacing w:before="180" w:after="0" w:line="240" w:lineRule="auto"/>
            </w:pPr>
            <w:r>
              <w:rPr>
                <w:rFonts w:ascii="Arial" w:hAnsi="Arial"/>
                <w:color w:val="000000"/>
                <w:sz w:val="18"/>
              </w:rPr>
              <w:t>dicomTransferSyntax</w:t>
            </w:r>
          </w:p>
          <w:bookmarkEnd w:id="4316"/>
        </w:tc>
        <w:tc>
          <w:tcPr>
            <w:tcBorders>
              <w:bottom w:val="single" w:sz="4" w:color="000000"/>
              <w:right w:val="single" w:sz="4" w:color="000000"/>
            </w:tcBorders>
            <w:tcMar>
              <w:top w:w="40" w:type="dxa"/>
              <w:left w:w="40" w:type="dxa"/>
              <w:bottom w:w="40" w:type="dxa"/>
              <w:right w:w="40" w:type="dxa"/>
            </w:tcMar>
            <w:vAlign w:val="top"/>
          </w:tcPr>
          <w:bookmarkStart w:id="4317" w:name="para_a546700e_e182_4344_ab93_e3f895292c"/>
          <w:p>
            <w:pPr>
              <w:spacing w:before="180" w:after="0" w:line="240" w:lineRule="auto"/>
              <w:jc w:val="center"/>
            </w:pPr>
            <w:r>
              <w:rPr>
                <w:rFonts w:ascii="Arial" w:hAnsi="Arial"/>
                <w:color w:val="000000"/>
                <w:sz w:val="18"/>
              </w:rPr>
              <w:t>Yes</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52432ab3_8db8_4203_9035_4f75a7ff36"/>
          <w:p>
            <w:pPr>
              <w:spacing w:before="180" w:after="0" w:line="240" w:lineRule="auto"/>
            </w:pPr>
            <w:r>
              <w:rPr>
                <w:rFonts w:ascii="Arial" w:hAnsi="Arial"/>
                <w:color w:val="000000"/>
                <w:sz w:val="18"/>
              </w:rPr>
              <w:t>Explicit VR Little Endian</w:t>
            </w:r>
          </w:p>
          <w:bookmarkEnd w:id="4318"/>
          <w:bookmarkStart w:id="4319" w:name="para_f1b712da_9d1a_4732_8780_0a3c3cd006"/>
          <w:p>
            <w:pPr>
              <w:spacing w:before="180" w:after="0" w:line="240" w:lineRule="auto"/>
            </w:pPr>
            <w:r>
              <w:rPr>
                <w:rFonts w:ascii="Arial" w:hAnsi="Arial"/>
                <w:color w:val="000000"/>
                <w:sz w:val="18"/>
              </w:rPr>
              <w:t>Implicit VR Little Endian</w:t>
            </w:r>
          </w:p>
          <w:bookmarkEnd w:id="4319"/>
        </w:tc>
      </w:tr>
    </w:tbl>
    <w:bookmarkStart w:id="4320" w:name="para_5dcc8c87_3dab_4837_8120_a2c6fa53c0"/>
    <w:p>
      <w:pPr>
        <w:spacing w:before="180" w:after="0" w:line="240" w:lineRule="auto"/>
        <w:jc w:val="both"/>
      </w:pPr>
      <w:r>
        <w:rPr>
          <w:rFonts w:ascii="Arial" w:hAnsi="Arial"/>
          <w:color w:val="000000"/>
          <w:sz w:val="18"/>
        </w:rPr>
        <w:t>The Table below lists the attributes and default values used to describe the Workflow AE:</w:t>
      </w:r>
    </w:p>
    <w:bookmarkEnd w:id="4320"/>
    <w:bookmarkStart w:id="4321" w:name="table_B_4_4_8"/>
    <w:p>
      <w:pPr>
        <w:keepNext/>
        <w:spacing w:before="216" w:after="0" w:line="240" w:lineRule="auto"/>
        <w:jc w:val="center"/>
      </w:pPr>
      <w:r>
        <w:rPr>
          <w:rFonts w:ascii="Arial" w:hAnsi="Arial"/>
          <w:b/>
          <w:color w:val="000000"/>
          <w:sz w:val="22"/>
        </w:rPr>
        <w:t>Table B.4.4-8. Workflow AE Configuration Parameters Updated On LDAP Server</w:t>
      </w:r>
    </w:p>
    <w:bookmarkEnd w:id="4321"/>
    <w:p>
      <w:pPr>
        <w:spacing w:before="0" w:after="0" w:line="240" w:lineRule="auto"/>
        <w:rPr>
          <w:sz w:val="13"/>
        </w:rPr>
      </w:pPr>
    </w:p>
    <w:tbl>
      <w:tblPr>
        <w:tblInd w:w="45" w:type="dxa"/>
        <w:tblLayout w:type="fixed"/>
      </w:tblPr>
      <w:tblGrid>
        <w:gridCol w:w="2210"/>
        <w:gridCol w:w="2376"/>
        <w:gridCol w:w="2155"/>
        <w:gridCol w:w="37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22" w:name="para_2650121a_982e_4c81_8620_061ea6da13"/>
          <w:p>
            <w:pPr>
              <w:keepNext/>
              <w:spacing w:before="180" w:after="0" w:line="240" w:lineRule="auto"/>
              <w:jc w:val="center"/>
            </w:pPr>
            <w:r>
              <w:rPr>
                <w:rFonts w:ascii="Arial" w:hAnsi="Arial"/>
                <w:b/>
                <w:color w:val="000000"/>
                <w:sz w:val="18"/>
              </w:rPr>
              <w:t>LDAP object class</w:t>
            </w:r>
          </w:p>
          <w:bookmarkEnd w:id="43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23" w:name="para_b61997b8_4b9c_4069_9a74_e75485ed7f"/>
          <w:p>
            <w:pPr>
              <w:spacing w:before="180" w:after="0" w:line="240" w:lineRule="auto"/>
              <w:jc w:val="center"/>
            </w:pPr>
            <w:r>
              <w:rPr>
                <w:rFonts w:ascii="Arial" w:hAnsi="Arial"/>
                <w:b/>
                <w:color w:val="000000"/>
                <w:sz w:val="18"/>
              </w:rPr>
              <w:t>LDAP attribute</w:t>
            </w:r>
          </w:p>
          <w:bookmarkEnd w:id="43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24" w:name="para_59ac229b_82c8_4bf7_a240_8bd9e33b0a"/>
          <w:p>
            <w:pPr>
              <w:spacing w:before="180" w:after="0" w:line="240" w:lineRule="auto"/>
              <w:jc w:val="center"/>
            </w:pPr>
            <w:r>
              <w:rPr>
                <w:rFonts w:ascii="Arial" w:hAnsi="Arial"/>
                <w:b/>
                <w:color w:val="000000"/>
                <w:sz w:val="18"/>
              </w:rPr>
              <w:t>Configurable (Yes/No)</w:t>
            </w:r>
          </w:p>
          <w:bookmarkEnd w:id="43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25" w:name="para_35ce5440_110a_433c_ad42_41fd399bf4"/>
          <w:p>
            <w:pPr>
              <w:spacing w:before="180" w:after="0" w:line="240" w:lineRule="auto"/>
              <w:jc w:val="center"/>
            </w:pPr>
            <w:r>
              <w:rPr>
                <w:rFonts w:ascii="Arial" w:hAnsi="Arial"/>
                <w:b/>
                <w:color w:val="000000"/>
                <w:sz w:val="18"/>
              </w:rPr>
              <w:t>Default Value</w:t>
            </w:r>
          </w:p>
          <w:bookmarkEnd w:id="4325"/>
        </w:tc>
      </w:tr>
      <w:tr>
        <w:tblPrEx/>
        <w:trPr/>
        <w:tc>
          <w:tcPr>
            <w:vMerge w:val="restart"/>
            <w:tcBorders>
              <w:left w:val="single" w:sz="4" w:color="000000"/>
              <w:right w:val="single" w:sz="4" w:color="000000"/>
            </w:tcBorders>
            <w:tcMar>
              <w:top w:w="40" w:type="dxa"/>
              <w:left w:w="40" w:type="dxa"/>
              <w:right w:w="40" w:type="dxa"/>
            </w:tcMar>
            <w:vAlign w:val="top"/>
          </w:tcPr>
          <w:bookmarkStart w:id="4326" w:name="para_0fea2b34_79cf_4076_a942_e09c387e86"/>
          <w:p>
            <w:pPr>
              <w:spacing w:before="180" w:after="0" w:line="240" w:lineRule="auto"/>
            </w:pPr>
            <w:r>
              <w:rPr>
                <w:rFonts w:ascii="Arial" w:hAnsi="Arial"/>
                <w:color w:val="000000"/>
                <w:sz w:val="18"/>
              </w:rPr>
              <w:t>dicomNetworkAE</w:t>
            </w:r>
          </w:p>
          <w:bookmarkEnd w:id="4326"/>
        </w:tc>
        <w:tc>
          <w:tcPr>
            <w:tcBorders>
              <w:bottom w:val="single" w:sz="4" w:color="000000"/>
              <w:right w:val="single" w:sz="4" w:color="000000"/>
            </w:tcBorders>
            <w:tcMar>
              <w:top w:w="40" w:type="dxa"/>
              <w:left w:w="40" w:type="dxa"/>
              <w:bottom w:w="40" w:type="dxa"/>
              <w:right w:w="40" w:type="dxa"/>
            </w:tcMar>
            <w:vAlign w:val="top"/>
          </w:tcPr>
          <w:bookmarkStart w:id="4327" w:name="para_0a3a5ab7_22aa_413a_b302_90ba0f0b60"/>
          <w:p>
            <w:pPr>
              <w:spacing w:before="180" w:after="0" w:line="240" w:lineRule="auto"/>
            </w:pPr>
            <w:r>
              <w:rPr>
                <w:rFonts w:ascii="Arial" w:hAnsi="Arial"/>
                <w:color w:val="000000"/>
                <w:sz w:val="18"/>
              </w:rPr>
              <w:t>dicomAETitle</w:t>
            </w:r>
          </w:p>
          <w:bookmarkEnd w:id="4327"/>
        </w:tc>
        <w:tc>
          <w:tcPr>
            <w:tcBorders>
              <w:bottom w:val="single" w:sz="4" w:color="000000"/>
              <w:right w:val="single" w:sz="4" w:color="000000"/>
            </w:tcBorders>
            <w:tcMar>
              <w:top w:w="40" w:type="dxa"/>
              <w:left w:w="40" w:type="dxa"/>
              <w:bottom w:w="40" w:type="dxa"/>
              <w:right w:w="40" w:type="dxa"/>
            </w:tcMar>
            <w:vAlign w:val="top"/>
          </w:tcPr>
          <w:bookmarkStart w:id="4328" w:name="para_be0f4a3f_caed_4d13_a888_c2a020d717"/>
          <w:p>
            <w:pPr>
              <w:spacing w:before="180" w:after="0" w:line="240" w:lineRule="auto"/>
              <w:jc w:val="center"/>
            </w:pPr>
            <w:r>
              <w:rPr>
                <w:rFonts w:ascii="Arial" w:hAnsi="Arial"/>
                <w:color w:val="000000"/>
                <w:sz w:val="18"/>
              </w:rPr>
              <w:t>Yes</w:t>
            </w:r>
          </w:p>
          <w:bookmarkEnd w:id="43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9" w:name="para_498d30fb_6d60_4942_9e89_39a4b7c7d8"/>
          <w:p>
            <w:pPr>
              <w:spacing w:before="180" w:after="0" w:line="240" w:lineRule="auto"/>
            </w:pPr>
            <w:r>
              <w:rPr>
                <w:rFonts w:ascii="Arial" w:hAnsi="Arial"/>
                <w:color w:val="000000"/>
                <w:sz w:val="18"/>
              </w:rPr>
              <w:t>dicomDescription</w:t>
            </w:r>
          </w:p>
          <w:bookmarkEnd w:id="4329"/>
        </w:tc>
        <w:tc>
          <w:tcPr>
            <w:tcBorders>
              <w:bottom w:val="single" w:sz="4" w:color="000000"/>
              <w:right w:val="single" w:sz="4" w:color="000000"/>
            </w:tcBorders>
            <w:tcMar>
              <w:top w:w="40" w:type="dxa"/>
              <w:left w:w="40" w:type="dxa"/>
              <w:bottom w:w="40" w:type="dxa"/>
              <w:right w:w="40" w:type="dxa"/>
            </w:tcMar>
            <w:vAlign w:val="top"/>
          </w:tcPr>
          <w:bookmarkStart w:id="4330" w:name="para_4af8dab7_8055_4b9e_bb2d_2aa0a5e30a"/>
          <w:p>
            <w:pPr>
              <w:spacing w:before="180" w:after="0" w:line="240" w:lineRule="auto"/>
              <w:jc w:val="center"/>
            </w:pPr>
            <w:r>
              <w:rPr>
                <w:rFonts w:ascii="Arial" w:hAnsi="Arial"/>
                <w:color w:val="000000"/>
                <w:sz w:val="18"/>
              </w:rPr>
              <w:t>Yes</w:t>
            </w:r>
          </w:p>
          <w:bookmarkEnd w:id="4330"/>
        </w:tc>
        <w:tc>
          <w:tcPr>
            <w:tcBorders>
              <w:bottom w:val="single" w:sz="4" w:color="000000"/>
              <w:right w:val="single" w:sz="4" w:color="000000"/>
            </w:tcBorders>
            <w:tcMar>
              <w:top w:w="40" w:type="dxa"/>
              <w:left w:w="40" w:type="dxa"/>
              <w:bottom w:w="40" w:type="dxa"/>
              <w:right w:w="40" w:type="dxa"/>
            </w:tcMar>
            <w:vAlign w:val="top"/>
          </w:tcPr>
          <w:bookmarkStart w:id="4331" w:name="para_45ed51db_7ae1_49be_b8ca_8894cc10f8"/>
          <w:p>
            <w:pPr>
              <w:spacing w:before="180" w:after="0" w:line="240" w:lineRule="auto"/>
            </w:pPr>
            <w:r>
              <w:rPr>
                <w:rFonts w:ascii="Arial" w:hAnsi="Arial"/>
                <w:color w:val="000000"/>
                <w:sz w:val="18"/>
              </w:rPr>
              <w:t>Workflow Application</w:t>
            </w:r>
          </w:p>
          <w:bookmarkEnd w:id="43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2" w:name="para_1e408dcc_0999_4609_a36c_daf329184b"/>
          <w:p>
            <w:pPr>
              <w:spacing w:before="180" w:after="0" w:line="240" w:lineRule="auto"/>
            </w:pPr>
            <w:r>
              <w:rPr>
                <w:rFonts w:ascii="Arial" w:hAnsi="Arial"/>
                <w:color w:val="000000"/>
                <w:sz w:val="18"/>
              </w:rPr>
              <w:t>dicomPeerAETitle</w:t>
            </w:r>
          </w:p>
          <w:bookmarkEnd w:id="4332"/>
        </w:tc>
        <w:tc>
          <w:tcPr>
            <w:tcBorders>
              <w:bottom w:val="single" w:sz="4" w:color="000000"/>
              <w:right w:val="single" w:sz="4" w:color="000000"/>
            </w:tcBorders>
            <w:tcMar>
              <w:top w:w="40" w:type="dxa"/>
              <w:left w:w="40" w:type="dxa"/>
              <w:bottom w:w="40" w:type="dxa"/>
              <w:right w:w="40" w:type="dxa"/>
            </w:tcMar>
            <w:vAlign w:val="top"/>
          </w:tcPr>
          <w:bookmarkStart w:id="4333" w:name="para_e41fc304_b8fb_4ced_b6c4_a54c444f14"/>
          <w:p>
            <w:pPr>
              <w:spacing w:before="180" w:after="0" w:line="240" w:lineRule="auto"/>
              <w:jc w:val="center"/>
            </w:pPr>
            <w:r>
              <w:rPr>
                <w:rFonts w:ascii="Arial" w:hAnsi="Arial"/>
                <w:color w:val="000000"/>
                <w:sz w:val="18"/>
              </w:rPr>
              <w:t>Yes</w:t>
            </w:r>
          </w:p>
          <w:bookmarkEnd w:id="43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4" w:name="para_f77576f8_24a8_45da_a9de_a7f220700f"/>
          <w:p>
            <w:pPr>
              <w:spacing w:before="180" w:after="0" w:line="240" w:lineRule="auto"/>
            </w:pPr>
            <w:r>
              <w:rPr>
                <w:rFonts w:ascii="Arial" w:hAnsi="Arial"/>
                <w:color w:val="000000"/>
                <w:sz w:val="18"/>
              </w:rPr>
              <w:t>dicomVendorData</w:t>
            </w:r>
          </w:p>
          <w:bookmarkEnd w:id="4334"/>
        </w:tc>
        <w:tc>
          <w:tcPr>
            <w:tcBorders>
              <w:bottom w:val="single" w:sz="4" w:color="000000"/>
              <w:right w:val="single" w:sz="4" w:color="000000"/>
            </w:tcBorders>
            <w:tcMar>
              <w:top w:w="40" w:type="dxa"/>
              <w:left w:w="40" w:type="dxa"/>
              <w:bottom w:w="40" w:type="dxa"/>
              <w:right w:w="40" w:type="dxa"/>
            </w:tcMar>
            <w:vAlign w:val="top"/>
          </w:tcPr>
          <w:bookmarkStart w:id="4335" w:name="para_9b4f187a_e9a6_41cd_9918_3144f7ce6a"/>
          <w:p>
            <w:pPr>
              <w:spacing w:before="180" w:after="0" w:line="240" w:lineRule="auto"/>
              <w:jc w:val="center"/>
            </w:pPr>
            <w:r>
              <w:rPr>
                <w:rFonts w:ascii="Arial" w:hAnsi="Arial"/>
                <w:color w:val="000000"/>
                <w:sz w:val="18"/>
              </w:rPr>
              <w:t>Yes</w:t>
            </w:r>
          </w:p>
          <w:bookmarkEnd w:id="43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6" w:name="para_fb64ef1b_dc23_49ac_a1b9_9b08a0cfa0"/>
          <w:p>
            <w:pPr>
              <w:spacing w:before="180" w:after="0" w:line="240" w:lineRule="auto"/>
            </w:pPr>
            <w:r>
              <w:rPr>
                <w:rFonts w:ascii="Arial" w:hAnsi="Arial"/>
                <w:color w:val="000000"/>
                <w:sz w:val="18"/>
              </w:rPr>
              <w:t>dicomApplicationCluster</w:t>
            </w:r>
          </w:p>
          <w:bookmarkEnd w:id="4336"/>
        </w:tc>
        <w:tc>
          <w:tcPr>
            <w:tcBorders>
              <w:bottom w:val="single" w:sz="4" w:color="000000"/>
              <w:right w:val="single" w:sz="4" w:color="000000"/>
            </w:tcBorders>
            <w:tcMar>
              <w:top w:w="40" w:type="dxa"/>
              <w:left w:w="40" w:type="dxa"/>
              <w:bottom w:w="40" w:type="dxa"/>
              <w:right w:w="40" w:type="dxa"/>
            </w:tcMar>
            <w:vAlign w:val="top"/>
          </w:tcPr>
          <w:bookmarkStart w:id="4337" w:name="para_7128bc62_f4e0_4a31_993c_cd5cf90bdb"/>
          <w:p>
            <w:pPr>
              <w:spacing w:before="180" w:after="0" w:line="240" w:lineRule="auto"/>
              <w:jc w:val="center"/>
            </w:pPr>
            <w:r>
              <w:rPr>
                <w:rFonts w:ascii="Arial" w:hAnsi="Arial"/>
                <w:color w:val="000000"/>
                <w:sz w:val="18"/>
              </w:rPr>
              <w:t>Yes</w:t>
            </w:r>
          </w:p>
          <w:bookmarkEnd w:id="43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8" w:name="para_4b8147d5_6673_46ae_bc72_d5ec04ac9b"/>
          <w:p>
            <w:pPr>
              <w:spacing w:before="180" w:after="0" w:line="240" w:lineRule="auto"/>
            </w:pPr>
            <w:r>
              <w:rPr>
                <w:rFonts w:ascii="Arial" w:hAnsi="Arial"/>
                <w:color w:val="000000"/>
                <w:sz w:val="18"/>
              </w:rPr>
              <w:t>dicomAssociationInitiator</w:t>
            </w:r>
          </w:p>
          <w:bookmarkEnd w:id="4338"/>
        </w:tc>
        <w:tc>
          <w:tcPr>
            <w:tcBorders>
              <w:bottom w:val="single" w:sz="4" w:color="000000"/>
              <w:right w:val="single" w:sz="4" w:color="000000"/>
            </w:tcBorders>
            <w:tcMar>
              <w:top w:w="40" w:type="dxa"/>
              <w:left w:w="40" w:type="dxa"/>
              <w:bottom w:w="40" w:type="dxa"/>
              <w:right w:w="40" w:type="dxa"/>
            </w:tcMar>
            <w:vAlign w:val="top"/>
          </w:tcPr>
          <w:bookmarkStart w:id="4339" w:name="para_0a07068c_8d06_45c3_92c9_672c0294d0"/>
          <w:p>
            <w:pPr>
              <w:spacing w:before="180" w:after="0" w:line="240" w:lineRule="auto"/>
              <w:jc w:val="center"/>
            </w:pPr>
            <w:r>
              <w:rPr>
                <w:rFonts w:ascii="Arial" w:hAnsi="Arial"/>
                <w:color w:val="000000"/>
                <w:sz w:val="18"/>
              </w:rPr>
              <w:t>No</w:t>
            </w:r>
          </w:p>
          <w:bookmarkEnd w:id="4339"/>
        </w:tc>
        <w:tc>
          <w:tcPr>
            <w:tcBorders>
              <w:bottom w:val="single" w:sz="4" w:color="000000"/>
              <w:right w:val="single" w:sz="4" w:color="000000"/>
            </w:tcBorders>
            <w:tcMar>
              <w:top w:w="40" w:type="dxa"/>
              <w:left w:w="40" w:type="dxa"/>
              <w:bottom w:w="40" w:type="dxa"/>
              <w:right w:w="40" w:type="dxa"/>
            </w:tcMar>
            <w:vAlign w:val="top"/>
          </w:tcPr>
          <w:bookmarkStart w:id="4340" w:name="para_73966618_9c81_479e_801a_9e90ba63e9"/>
          <w:p>
            <w:pPr>
              <w:spacing w:before="180" w:after="0" w:line="240" w:lineRule="auto"/>
            </w:pPr>
            <w:r>
              <w:rPr>
                <w:rFonts w:ascii="Arial" w:hAnsi="Arial"/>
                <w:color w:val="000000"/>
                <w:sz w:val="18"/>
              </w:rPr>
              <w:t>TRUE</w:t>
            </w:r>
          </w:p>
          <w:bookmarkEnd w:id="434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41" w:name="para_498651dc_2112_427d_8d4f_e91578bc39"/>
          <w:p>
            <w:pPr>
              <w:spacing w:before="180" w:after="0" w:line="240" w:lineRule="auto"/>
            </w:pPr>
            <w:r>
              <w:rPr>
                <w:rFonts w:ascii="Arial" w:hAnsi="Arial"/>
                <w:color w:val="000000"/>
                <w:sz w:val="18"/>
              </w:rPr>
              <w:t>dicomAssociationAcceptor</w:t>
            </w:r>
          </w:p>
          <w:bookmarkEnd w:id="4341"/>
        </w:tc>
        <w:tc>
          <w:tcPr>
            <w:tcBorders>
              <w:bottom w:val="single" w:sz="4" w:color="000000"/>
              <w:right w:val="single" w:sz="4" w:color="000000"/>
            </w:tcBorders>
            <w:tcMar>
              <w:top w:w="40" w:type="dxa"/>
              <w:left w:w="40" w:type="dxa"/>
              <w:bottom w:w="40" w:type="dxa"/>
              <w:right w:w="40" w:type="dxa"/>
            </w:tcMar>
            <w:vAlign w:val="top"/>
          </w:tcPr>
          <w:bookmarkStart w:id="4342" w:name="para_135970da_1b27_4c94_b48a_37e45d0196"/>
          <w:p>
            <w:pPr>
              <w:spacing w:before="180" w:after="0" w:line="240" w:lineRule="auto"/>
              <w:jc w:val="center"/>
            </w:pPr>
            <w:r>
              <w:rPr>
                <w:rFonts w:ascii="Arial" w:hAnsi="Arial"/>
                <w:color w:val="000000"/>
                <w:sz w:val="18"/>
              </w:rPr>
              <w:t>No</w:t>
            </w:r>
          </w:p>
          <w:bookmarkEnd w:id="4342"/>
        </w:tc>
        <w:tc>
          <w:tcPr>
            <w:tcBorders>
              <w:bottom w:val="single" w:sz="4" w:color="000000"/>
              <w:right w:val="single" w:sz="4" w:color="000000"/>
            </w:tcBorders>
            <w:tcMar>
              <w:top w:w="40" w:type="dxa"/>
              <w:left w:w="40" w:type="dxa"/>
              <w:bottom w:w="40" w:type="dxa"/>
              <w:right w:w="40" w:type="dxa"/>
            </w:tcMar>
            <w:vAlign w:val="top"/>
          </w:tcPr>
          <w:bookmarkStart w:id="4343" w:name="para_1e14077d_5e43_40ec_bb68_e0e752387e"/>
          <w:p>
            <w:pPr>
              <w:spacing w:before="180" w:after="0" w:line="240" w:lineRule="auto"/>
            </w:pPr>
            <w:r>
              <w:rPr>
                <w:rFonts w:ascii="Arial" w:hAnsi="Arial"/>
                <w:color w:val="000000"/>
                <w:sz w:val="18"/>
              </w:rPr>
              <w:t>FALSE</w:t>
            </w:r>
          </w:p>
          <w:bookmarkEnd w:id="4343"/>
        </w:tc>
      </w:tr>
      <w:tr>
        <w:tblPrEx/>
        <w:trPr/>
        <w:tc>
          <w:tcPr>
            <w:vMerge w:val="restart"/>
            <w:tcBorders>
              <w:left w:val="single" w:sz="4" w:color="000000"/>
              <w:right w:val="single" w:sz="4" w:color="000000"/>
            </w:tcBorders>
            <w:tcMar>
              <w:top w:w="40" w:type="dxa"/>
              <w:left w:w="40" w:type="dxa"/>
              <w:right w:w="40" w:type="dxa"/>
            </w:tcMar>
            <w:vAlign w:val="top"/>
          </w:tcPr>
          <w:bookmarkStart w:id="4344" w:name="para_acb6bfc2_0597_49ba_baec_c299f8ca28"/>
          <w:p>
            <w:pPr>
              <w:spacing w:before="180" w:after="0" w:line="240" w:lineRule="auto"/>
            </w:pPr>
            <w:r>
              <w:rPr>
                <w:rFonts w:ascii="Arial" w:hAnsi="Arial"/>
                <w:color w:val="000000"/>
                <w:sz w:val="18"/>
              </w:rPr>
              <w:t>dicomTransferCapability</w:t>
            </w:r>
          </w:p>
          <w:bookmarkEnd w:id="4344"/>
        </w:tc>
        <w:tc>
          <w:tcPr>
            <w:tcBorders>
              <w:bottom w:val="single" w:sz="4" w:color="000000"/>
              <w:right w:val="single" w:sz="4" w:color="000000"/>
            </w:tcBorders>
            <w:tcMar>
              <w:top w:w="40" w:type="dxa"/>
              <w:left w:w="40" w:type="dxa"/>
              <w:bottom w:w="40" w:type="dxa"/>
              <w:right w:w="40" w:type="dxa"/>
            </w:tcMar>
            <w:vAlign w:val="top"/>
          </w:tcPr>
          <w:bookmarkStart w:id="4345" w:name="para_ff654f63_0b62_416b_8684_200a606145"/>
          <w:p>
            <w:pPr>
              <w:spacing w:before="180" w:after="0" w:line="240" w:lineRule="auto"/>
            </w:pPr>
            <w:r>
              <w:rPr>
                <w:rFonts w:ascii="Arial" w:hAnsi="Arial"/>
                <w:color w:val="000000"/>
                <w:sz w:val="18"/>
              </w:rPr>
              <w:t>dicomSOPClass</w:t>
            </w:r>
          </w:p>
          <w:bookmarkEnd w:id="4345"/>
        </w:tc>
        <w:tc>
          <w:tcPr>
            <w:tcBorders>
              <w:bottom w:val="single" w:sz="4" w:color="000000"/>
              <w:right w:val="single" w:sz="4" w:color="000000"/>
            </w:tcBorders>
            <w:tcMar>
              <w:top w:w="40" w:type="dxa"/>
              <w:left w:w="40" w:type="dxa"/>
              <w:bottom w:w="40" w:type="dxa"/>
              <w:right w:w="40" w:type="dxa"/>
            </w:tcMar>
            <w:vAlign w:val="top"/>
          </w:tcPr>
          <w:bookmarkStart w:id="4346" w:name="para_346329c6_54ff_40ec_b527_ac5d00338b"/>
          <w:p>
            <w:pPr>
              <w:spacing w:before="180" w:after="0" w:line="240" w:lineRule="auto"/>
              <w:jc w:val="center"/>
            </w:pPr>
            <w:r>
              <w:rPr>
                <w:rFonts w:ascii="Arial" w:hAnsi="Arial"/>
                <w:color w:val="000000"/>
                <w:sz w:val="18"/>
              </w:rPr>
              <w:t>No</w:t>
            </w:r>
          </w:p>
          <w:bookmarkEnd w:id="4346"/>
        </w:tc>
        <w:tc>
          <w:tcPr>
            <w:tcBorders>
              <w:bottom w:val="single" w:sz="4" w:color="000000"/>
              <w:right w:val="single" w:sz="4" w:color="000000"/>
            </w:tcBorders>
            <w:tcMar>
              <w:top w:w="40" w:type="dxa"/>
              <w:left w:w="40" w:type="dxa"/>
              <w:bottom w:w="40" w:type="dxa"/>
              <w:right w:w="40" w:type="dxa"/>
            </w:tcMar>
            <w:vAlign w:val="top"/>
          </w:tcPr>
          <w:bookmarkStart w:id="4347" w:name="para_40c756fc_5a77_4b9a_ad57_856b4cab22"/>
          <w:p>
            <w:pPr>
              <w:spacing w:before="180" w:after="0" w:line="240" w:lineRule="auto"/>
            </w:pPr>
            <w:r>
              <w:rPr>
                <w:rFonts w:ascii="Arial" w:hAnsi="Arial"/>
                <w:color w:val="000000"/>
                <w:sz w:val="18"/>
              </w:rPr>
              <w:t>Modality Worklist Information Model - FIND</w:t>
            </w:r>
          </w:p>
          <w:bookmarkEnd w:id="4347"/>
          <w:bookmarkStart w:id="4348" w:name="para_4dbf13ff_54f7_48e9_a57e_e6e3404ba1"/>
          <w:p>
            <w:pPr>
              <w:spacing w:before="180" w:after="0" w:line="240" w:lineRule="auto"/>
            </w:pPr>
            <w:r>
              <w:rPr>
                <w:rFonts w:ascii="Arial" w:hAnsi="Arial"/>
                <w:color w:val="000000"/>
                <w:sz w:val="18"/>
              </w:rPr>
              <w:t>Modality Performed Procedure Step</w:t>
            </w:r>
          </w:p>
          <w:bookmarkEnd w:id="43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49" w:name="para_33f7fd96_ceaa_4776_96dd_0db7ec0746"/>
          <w:p>
            <w:pPr>
              <w:spacing w:before="180" w:after="0" w:line="240" w:lineRule="auto"/>
            </w:pPr>
            <w:r>
              <w:rPr>
                <w:rFonts w:ascii="Arial" w:hAnsi="Arial"/>
                <w:color w:val="000000"/>
                <w:sz w:val="18"/>
              </w:rPr>
              <w:t>dicomTransferRole</w:t>
            </w:r>
          </w:p>
          <w:bookmarkEnd w:id="4349"/>
        </w:tc>
        <w:tc>
          <w:tcPr>
            <w:tcBorders>
              <w:bottom w:val="single" w:sz="4" w:color="000000"/>
              <w:right w:val="single" w:sz="4" w:color="000000"/>
            </w:tcBorders>
            <w:tcMar>
              <w:top w:w="40" w:type="dxa"/>
              <w:left w:w="40" w:type="dxa"/>
              <w:bottom w:w="40" w:type="dxa"/>
              <w:right w:w="40" w:type="dxa"/>
            </w:tcMar>
            <w:vAlign w:val="top"/>
          </w:tcPr>
          <w:bookmarkStart w:id="4350" w:name="para_7fd559a0_ea36_4ec7_beaa_230913de20"/>
          <w:p>
            <w:pPr>
              <w:spacing w:before="180" w:after="0" w:line="240" w:lineRule="auto"/>
              <w:jc w:val="center"/>
            </w:pPr>
            <w:r>
              <w:rPr>
                <w:rFonts w:ascii="Arial" w:hAnsi="Arial"/>
                <w:color w:val="000000"/>
                <w:sz w:val="18"/>
              </w:rPr>
              <w:t>No</w:t>
            </w:r>
          </w:p>
          <w:bookmarkEnd w:id="4350"/>
        </w:tc>
        <w:tc>
          <w:tcPr>
            <w:tcBorders>
              <w:bottom w:val="single" w:sz="4" w:color="000000"/>
              <w:right w:val="single" w:sz="4" w:color="000000"/>
            </w:tcBorders>
            <w:tcMar>
              <w:top w:w="40" w:type="dxa"/>
              <w:left w:w="40" w:type="dxa"/>
              <w:bottom w:w="40" w:type="dxa"/>
              <w:right w:w="40" w:type="dxa"/>
            </w:tcMar>
            <w:vAlign w:val="top"/>
          </w:tcPr>
          <w:bookmarkStart w:id="4351" w:name="para_1df0f3a4_5a15_40f9_b297_ac1bb880db"/>
          <w:p>
            <w:pPr>
              <w:spacing w:before="180" w:after="0" w:line="240" w:lineRule="auto"/>
            </w:pPr>
            <w:r>
              <w:rPr>
                <w:rFonts w:ascii="Arial" w:hAnsi="Arial"/>
                <w:color w:val="000000"/>
                <w:sz w:val="18"/>
              </w:rPr>
              <w:t>SCU</w:t>
            </w:r>
          </w:p>
          <w:bookmarkEnd w:id="435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52" w:name="para_d2a5157b_4bed_469d_b907_ebe697857e"/>
          <w:p>
            <w:pPr>
              <w:spacing w:before="180" w:after="0" w:line="240" w:lineRule="auto"/>
            </w:pPr>
            <w:r>
              <w:rPr>
                <w:rFonts w:ascii="Arial" w:hAnsi="Arial"/>
                <w:color w:val="000000"/>
                <w:sz w:val="18"/>
              </w:rPr>
              <w:t>dicomTransferSyntax</w:t>
            </w:r>
          </w:p>
          <w:bookmarkEnd w:id="4352"/>
        </w:tc>
        <w:tc>
          <w:tcPr>
            <w:tcBorders>
              <w:bottom w:val="single" w:sz="4" w:color="000000"/>
              <w:right w:val="single" w:sz="4" w:color="000000"/>
            </w:tcBorders>
            <w:tcMar>
              <w:top w:w="40" w:type="dxa"/>
              <w:left w:w="40" w:type="dxa"/>
              <w:bottom w:w="40" w:type="dxa"/>
              <w:right w:w="40" w:type="dxa"/>
            </w:tcMar>
            <w:vAlign w:val="top"/>
          </w:tcPr>
          <w:bookmarkStart w:id="4353" w:name="para_6401b418_f44c_4589_83d8_5d3fccecf1"/>
          <w:p>
            <w:pPr>
              <w:spacing w:before="180" w:after="0" w:line="240" w:lineRule="auto"/>
              <w:jc w:val="center"/>
            </w:pPr>
            <w:r>
              <w:rPr>
                <w:rFonts w:ascii="Arial" w:hAnsi="Arial"/>
                <w:color w:val="000000"/>
                <w:sz w:val="18"/>
              </w:rPr>
              <w:t>Yes</w:t>
            </w:r>
          </w:p>
          <w:bookmarkEnd w:id="4353"/>
        </w:tc>
        <w:tc>
          <w:tcPr>
            <w:tcBorders>
              <w:bottom w:val="single" w:sz="4" w:color="000000"/>
              <w:right w:val="single" w:sz="4" w:color="000000"/>
            </w:tcBorders>
            <w:tcMar>
              <w:top w:w="40" w:type="dxa"/>
              <w:left w:w="40" w:type="dxa"/>
              <w:bottom w:w="40" w:type="dxa"/>
              <w:right w:w="40" w:type="dxa"/>
            </w:tcMar>
            <w:vAlign w:val="top"/>
          </w:tcPr>
          <w:bookmarkStart w:id="4354" w:name="para_92f59ed9_ca47_490d_9d7e_59d4678027"/>
          <w:p>
            <w:pPr>
              <w:spacing w:before="180" w:after="0" w:line="240" w:lineRule="auto"/>
            </w:pPr>
            <w:r>
              <w:rPr>
                <w:rFonts w:ascii="Arial" w:hAnsi="Arial"/>
                <w:color w:val="000000"/>
                <w:sz w:val="18"/>
              </w:rPr>
              <w:t>Explicit VR Little Endian</w:t>
            </w:r>
          </w:p>
          <w:bookmarkEnd w:id="4354"/>
          <w:bookmarkStart w:id="4355" w:name="para_6470d5e4_59b9_475a_93ed_b0d05881d5"/>
          <w:p>
            <w:pPr>
              <w:spacing w:before="180" w:after="0" w:line="240" w:lineRule="auto"/>
            </w:pPr>
            <w:r>
              <w:rPr>
                <w:rFonts w:ascii="Arial" w:hAnsi="Arial"/>
                <w:color w:val="000000"/>
                <w:sz w:val="18"/>
              </w:rPr>
              <w:t>Implicit VR Little Endian</w:t>
            </w:r>
          </w:p>
          <w:bookmarkEnd w:id="4355"/>
        </w:tc>
      </w:tr>
    </w:tbl>
    <w:bookmarkStart w:id="4356" w:name="para_2f37d855_22f9_4642_8361_1f8bca7fb9"/>
    <w:p>
      <w:pPr>
        <w:spacing w:before="180" w:after="0" w:line="240" w:lineRule="auto"/>
        <w:jc w:val="both"/>
      </w:pPr>
      <w:r>
        <w:rPr>
          <w:rFonts w:ascii="Arial" w:hAnsi="Arial"/>
          <w:color w:val="000000"/>
          <w:sz w:val="18"/>
        </w:rPr>
        <w:t>The Table below lists the attributes and default values used to describe the Hardcopy AE:</w:t>
      </w:r>
    </w:p>
    <w:bookmarkEnd w:id="4356"/>
    <w:bookmarkStart w:id="4357" w:name="table_B_4_4_9"/>
    <w:p>
      <w:pPr>
        <w:keepNext/>
        <w:spacing w:before="216" w:after="0" w:line="240" w:lineRule="auto"/>
        <w:jc w:val="center"/>
      </w:pPr>
      <w:r>
        <w:rPr>
          <w:rFonts w:ascii="Arial" w:hAnsi="Arial"/>
          <w:b/>
          <w:color w:val="000000"/>
          <w:sz w:val="22"/>
        </w:rPr>
        <w:t>Table B.4.4-9. Hardcopy AE Configuration Parameters Updated On LDAP Server</w:t>
      </w:r>
    </w:p>
    <w:bookmarkEnd w:id="4357"/>
    <w:p>
      <w:pPr>
        <w:spacing w:before="0" w:after="0" w:line="240" w:lineRule="auto"/>
        <w:rPr>
          <w:sz w:val="13"/>
        </w:rPr>
      </w:pPr>
    </w:p>
    <w:tbl>
      <w:tblPr>
        <w:tblInd w:w="45" w:type="dxa"/>
        <w:tblLayout w:type="fixed"/>
      </w:tblPr>
      <w:tblGrid>
        <w:gridCol w:w="2065"/>
        <w:gridCol w:w="3001"/>
        <w:gridCol w:w="20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58" w:name="para_519df82d_09d3_4bfb_aae8_4d5e4ffc62"/>
          <w:p>
            <w:pPr>
              <w:keepNext/>
              <w:spacing w:before="180" w:after="0" w:line="240" w:lineRule="auto"/>
              <w:jc w:val="center"/>
            </w:pPr>
            <w:r>
              <w:rPr>
                <w:rFonts w:ascii="Arial" w:hAnsi="Arial"/>
                <w:b/>
                <w:color w:val="000000"/>
                <w:sz w:val="18"/>
              </w:rPr>
              <w:t>LDAP object class</w:t>
            </w:r>
          </w:p>
          <w:bookmarkEnd w:id="4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59" w:name="para_a37b5dd4_73bd_407c_baa0_7f805841ac"/>
          <w:p>
            <w:pPr>
              <w:spacing w:before="180" w:after="0" w:line="240" w:lineRule="auto"/>
              <w:jc w:val="center"/>
            </w:pPr>
            <w:r>
              <w:rPr>
                <w:rFonts w:ascii="Arial" w:hAnsi="Arial"/>
                <w:b/>
                <w:color w:val="000000"/>
                <w:sz w:val="18"/>
              </w:rPr>
              <w:t>LDAP attribute</w:t>
            </w:r>
          </w:p>
          <w:bookmarkEnd w:id="4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0" w:name="para_19d017d9_838e_4256_80b2_a88404d25b"/>
          <w:p>
            <w:pPr>
              <w:spacing w:before="180" w:after="0" w:line="240" w:lineRule="auto"/>
              <w:jc w:val="center"/>
            </w:pPr>
            <w:r>
              <w:rPr>
                <w:rFonts w:ascii="Arial" w:hAnsi="Arial"/>
                <w:b/>
                <w:color w:val="000000"/>
                <w:sz w:val="18"/>
              </w:rPr>
              <w:t>Configurable (Yes/No)</w:t>
            </w:r>
          </w:p>
          <w:bookmarkEnd w:id="4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1" w:name="para_5faf3b99_80f9_44fc_94de_187d4a79d7"/>
          <w:p>
            <w:pPr>
              <w:spacing w:before="180" w:after="0" w:line="240" w:lineRule="auto"/>
              <w:jc w:val="center"/>
            </w:pPr>
            <w:r>
              <w:rPr>
                <w:rFonts w:ascii="Arial" w:hAnsi="Arial"/>
                <w:b/>
                <w:color w:val="000000"/>
                <w:sz w:val="18"/>
              </w:rPr>
              <w:t>Default Value</w:t>
            </w:r>
          </w:p>
          <w:bookmarkEnd w:id="4361"/>
        </w:tc>
      </w:tr>
      <w:tr>
        <w:tblPrEx/>
        <w:trPr/>
        <w:tc>
          <w:tcPr>
            <w:vMerge w:val="restart"/>
            <w:tcBorders>
              <w:left w:val="single" w:sz="4" w:color="000000"/>
              <w:right w:val="single" w:sz="4" w:color="000000"/>
            </w:tcBorders>
            <w:tcMar>
              <w:top w:w="40" w:type="dxa"/>
              <w:left w:w="40" w:type="dxa"/>
              <w:right w:w="40" w:type="dxa"/>
            </w:tcMar>
            <w:vAlign w:val="top"/>
          </w:tcPr>
          <w:bookmarkStart w:id="4362" w:name="para_37faf4c4_09e1_4f64_9b93_f4bff59276"/>
          <w:p>
            <w:pPr>
              <w:spacing w:before="180" w:after="0" w:line="240" w:lineRule="auto"/>
            </w:pPr>
            <w:r>
              <w:rPr>
                <w:rFonts w:ascii="Arial" w:hAnsi="Arial"/>
                <w:color w:val="000000"/>
                <w:sz w:val="18"/>
              </w:rPr>
              <w:t>dicomNetworkAE</w:t>
            </w:r>
          </w:p>
          <w:bookmarkEnd w:id="4362"/>
        </w:tc>
        <w:tc>
          <w:tcPr>
            <w:tcBorders>
              <w:bottom w:val="single" w:sz="4" w:color="000000"/>
              <w:right w:val="single" w:sz="4" w:color="000000"/>
            </w:tcBorders>
            <w:tcMar>
              <w:top w:w="40" w:type="dxa"/>
              <w:left w:w="40" w:type="dxa"/>
              <w:bottom w:w="40" w:type="dxa"/>
              <w:right w:w="40" w:type="dxa"/>
            </w:tcMar>
            <w:vAlign w:val="top"/>
          </w:tcPr>
          <w:bookmarkStart w:id="4363" w:name="para_233cc6f8_1f7b_4609_a7f5_9189249f9e"/>
          <w:p>
            <w:pPr>
              <w:spacing w:before="180" w:after="0" w:line="240" w:lineRule="auto"/>
            </w:pPr>
            <w:r>
              <w:rPr>
                <w:rFonts w:ascii="Arial" w:hAnsi="Arial"/>
                <w:color w:val="000000"/>
                <w:sz w:val="18"/>
              </w:rPr>
              <w:t>dicomAETitle</w:t>
            </w:r>
          </w:p>
          <w:bookmarkEnd w:id="4363"/>
        </w:tc>
        <w:tc>
          <w:tcPr>
            <w:tcBorders>
              <w:bottom w:val="single" w:sz="4" w:color="000000"/>
              <w:right w:val="single" w:sz="4" w:color="000000"/>
            </w:tcBorders>
            <w:tcMar>
              <w:top w:w="40" w:type="dxa"/>
              <w:left w:w="40" w:type="dxa"/>
              <w:bottom w:w="40" w:type="dxa"/>
              <w:right w:w="40" w:type="dxa"/>
            </w:tcMar>
            <w:vAlign w:val="top"/>
          </w:tcPr>
          <w:bookmarkStart w:id="4364" w:name="para_a267244e_a972_4b7d_b1ec_c1e6c4c716"/>
          <w:p>
            <w:pPr>
              <w:spacing w:before="180" w:after="0" w:line="240" w:lineRule="auto"/>
              <w:jc w:val="center"/>
            </w:pPr>
            <w:r>
              <w:rPr>
                <w:rFonts w:ascii="Arial" w:hAnsi="Arial"/>
                <w:color w:val="000000"/>
                <w:sz w:val="18"/>
              </w:rPr>
              <w:t>Yes</w:t>
            </w:r>
          </w:p>
          <w:bookmarkEnd w:id="43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65" w:name="para_a27f2000_4be1_4a5e_a930_2e3e9901c1"/>
          <w:p>
            <w:pPr>
              <w:spacing w:before="180" w:after="0" w:line="240" w:lineRule="auto"/>
            </w:pPr>
            <w:r>
              <w:rPr>
                <w:rFonts w:ascii="Arial" w:hAnsi="Arial"/>
                <w:color w:val="000000"/>
                <w:sz w:val="18"/>
              </w:rPr>
              <w:t>dicomDescription</w:t>
            </w:r>
          </w:p>
          <w:bookmarkEnd w:id="4365"/>
        </w:tc>
        <w:tc>
          <w:tcPr>
            <w:tcBorders>
              <w:bottom w:val="single" w:sz="4" w:color="000000"/>
              <w:right w:val="single" w:sz="4" w:color="000000"/>
            </w:tcBorders>
            <w:tcMar>
              <w:top w:w="40" w:type="dxa"/>
              <w:left w:w="40" w:type="dxa"/>
              <w:bottom w:w="40" w:type="dxa"/>
              <w:right w:w="40" w:type="dxa"/>
            </w:tcMar>
            <w:vAlign w:val="top"/>
          </w:tcPr>
          <w:bookmarkStart w:id="4366" w:name="para_e937f912_22d0_47b2_8d26_62c78f8296"/>
          <w:p>
            <w:pPr>
              <w:spacing w:before="180" w:after="0" w:line="240" w:lineRule="auto"/>
              <w:jc w:val="center"/>
            </w:pPr>
            <w:r>
              <w:rPr>
                <w:rFonts w:ascii="Arial" w:hAnsi="Arial"/>
                <w:color w:val="000000"/>
                <w:sz w:val="18"/>
              </w:rPr>
              <w:t>Yes</w:t>
            </w:r>
          </w:p>
          <w:bookmarkEnd w:id="4366"/>
        </w:tc>
        <w:tc>
          <w:tcPr>
            <w:tcBorders>
              <w:bottom w:val="single" w:sz="4" w:color="000000"/>
              <w:right w:val="single" w:sz="4" w:color="000000"/>
            </w:tcBorders>
            <w:tcMar>
              <w:top w:w="40" w:type="dxa"/>
              <w:left w:w="40" w:type="dxa"/>
              <w:bottom w:w="40" w:type="dxa"/>
              <w:right w:w="40" w:type="dxa"/>
            </w:tcMar>
            <w:vAlign w:val="top"/>
          </w:tcPr>
          <w:bookmarkStart w:id="4367" w:name="para_72affcad_7768_498a_a7c2_fb02931d9d"/>
          <w:p>
            <w:pPr>
              <w:spacing w:before="180" w:after="0" w:line="240" w:lineRule="auto"/>
            </w:pPr>
            <w:r>
              <w:rPr>
                <w:rFonts w:ascii="Arial" w:hAnsi="Arial"/>
                <w:color w:val="000000"/>
                <w:sz w:val="18"/>
              </w:rPr>
              <w:t>Hardcopy Application</w:t>
            </w:r>
          </w:p>
          <w:bookmarkEnd w:id="43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68" w:name="para_32bc1047_9f68_450f_b533_7543715a22"/>
          <w:p>
            <w:pPr>
              <w:spacing w:before="180" w:after="0" w:line="240" w:lineRule="auto"/>
            </w:pPr>
            <w:r>
              <w:rPr>
                <w:rFonts w:ascii="Arial" w:hAnsi="Arial"/>
                <w:color w:val="000000"/>
                <w:sz w:val="18"/>
              </w:rPr>
              <w:t>dicomNetworkConnectionReference</w:t>
            </w:r>
          </w:p>
          <w:bookmarkEnd w:id="4368"/>
        </w:tc>
        <w:tc>
          <w:tcPr>
            <w:tcBorders>
              <w:bottom w:val="single" w:sz="4" w:color="000000"/>
              <w:right w:val="single" w:sz="4" w:color="000000"/>
            </w:tcBorders>
            <w:tcMar>
              <w:top w:w="40" w:type="dxa"/>
              <w:left w:w="40" w:type="dxa"/>
              <w:bottom w:w="40" w:type="dxa"/>
              <w:right w:w="40" w:type="dxa"/>
            </w:tcMar>
            <w:vAlign w:val="top"/>
          </w:tcPr>
          <w:bookmarkStart w:id="4369" w:name="para_7380fe2b_14d8_42ce_8378_74a0c39349"/>
          <w:p>
            <w:pPr>
              <w:spacing w:before="180" w:after="0" w:line="240" w:lineRule="auto"/>
              <w:jc w:val="center"/>
            </w:pPr>
            <w:r>
              <w:rPr>
                <w:rFonts w:ascii="Arial" w:hAnsi="Arial"/>
                <w:color w:val="000000"/>
                <w:sz w:val="18"/>
              </w:rPr>
              <w:t>n/a</w:t>
            </w:r>
          </w:p>
          <w:bookmarkEnd w:id="43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70" w:name="para_a546b870_b8ed_45e8_abbe_f2ca92e3a0"/>
          <w:p>
            <w:pPr>
              <w:spacing w:before="180" w:after="0" w:line="240" w:lineRule="auto"/>
            </w:pPr>
            <w:r>
              <w:rPr>
                <w:rFonts w:ascii="Arial" w:hAnsi="Arial"/>
                <w:color w:val="000000"/>
                <w:sz w:val="18"/>
              </w:rPr>
              <w:t>dicomPeerAETitle</w:t>
            </w:r>
          </w:p>
          <w:bookmarkEnd w:id="4370"/>
        </w:tc>
        <w:tc>
          <w:tcPr>
            <w:tcBorders>
              <w:bottom w:val="single" w:sz="4" w:color="000000"/>
              <w:right w:val="single" w:sz="4" w:color="000000"/>
            </w:tcBorders>
            <w:tcMar>
              <w:top w:w="40" w:type="dxa"/>
              <w:left w:w="40" w:type="dxa"/>
              <w:bottom w:w="40" w:type="dxa"/>
              <w:right w:w="40" w:type="dxa"/>
            </w:tcMar>
            <w:vAlign w:val="top"/>
          </w:tcPr>
          <w:bookmarkStart w:id="4371" w:name="para_a82b4954_25a3_46b8_a994_f09b2b4f7f"/>
          <w:p>
            <w:pPr>
              <w:spacing w:before="180" w:after="0" w:line="240" w:lineRule="auto"/>
              <w:jc w:val="center"/>
            </w:pPr>
            <w:r>
              <w:rPr>
                <w:rFonts w:ascii="Arial" w:hAnsi="Arial"/>
                <w:color w:val="000000"/>
                <w:sz w:val="18"/>
              </w:rPr>
              <w:t>Yes</w:t>
            </w:r>
          </w:p>
          <w:bookmarkEnd w:id="43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72" w:name="para_efa6415f_4d66_43f3_985a_3668f448cd"/>
          <w:p>
            <w:pPr>
              <w:spacing w:before="180" w:after="0" w:line="240" w:lineRule="auto"/>
            </w:pPr>
            <w:r>
              <w:rPr>
                <w:rFonts w:ascii="Arial" w:hAnsi="Arial"/>
                <w:color w:val="000000"/>
                <w:sz w:val="18"/>
              </w:rPr>
              <w:t>dicomVendorData</w:t>
            </w:r>
          </w:p>
          <w:bookmarkEnd w:id="4372"/>
        </w:tc>
        <w:tc>
          <w:tcPr>
            <w:tcBorders>
              <w:bottom w:val="single" w:sz="4" w:color="000000"/>
              <w:right w:val="single" w:sz="4" w:color="000000"/>
            </w:tcBorders>
            <w:tcMar>
              <w:top w:w="40" w:type="dxa"/>
              <w:left w:w="40" w:type="dxa"/>
              <w:bottom w:w="40" w:type="dxa"/>
              <w:right w:w="40" w:type="dxa"/>
            </w:tcMar>
            <w:vAlign w:val="top"/>
          </w:tcPr>
          <w:bookmarkStart w:id="4373" w:name="para_cdbbea1d_6ee6_4e57_9e2c_8e309f6625"/>
          <w:p>
            <w:pPr>
              <w:spacing w:before="180" w:after="0" w:line="240" w:lineRule="auto"/>
              <w:jc w:val="center"/>
            </w:pPr>
            <w:r>
              <w:rPr>
                <w:rFonts w:ascii="Arial" w:hAnsi="Arial"/>
                <w:color w:val="000000"/>
                <w:sz w:val="18"/>
              </w:rPr>
              <w:t>Yes</w:t>
            </w:r>
          </w:p>
          <w:bookmarkEnd w:id="43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74" w:name="para_990ea35b_2050_4f3f_9421_6e196d9dd3"/>
          <w:p>
            <w:pPr>
              <w:spacing w:before="180" w:after="0" w:line="240" w:lineRule="auto"/>
            </w:pPr>
            <w:r>
              <w:rPr>
                <w:rFonts w:ascii="Arial" w:hAnsi="Arial"/>
                <w:color w:val="000000"/>
                <w:sz w:val="18"/>
              </w:rPr>
              <w:t>dicomApplicationCluster</w:t>
            </w:r>
          </w:p>
          <w:bookmarkEnd w:id="4374"/>
        </w:tc>
        <w:tc>
          <w:tcPr>
            <w:tcBorders>
              <w:bottom w:val="single" w:sz="4" w:color="000000"/>
              <w:right w:val="single" w:sz="4" w:color="000000"/>
            </w:tcBorders>
            <w:tcMar>
              <w:top w:w="40" w:type="dxa"/>
              <w:left w:w="40" w:type="dxa"/>
              <w:bottom w:w="40" w:type="dxa"/>
              <w:right w:w="40" w:type="dxa"/>
            </w:tcMar>
            <w:vAlign w:val="top"/>
          </w:tcPr>
          <w:bookmarkStart w:id="4375" w:name="para_dd5749f3_4faa_46d0_908e_7f912859d3"/>
          <w:p>
            <w:pPr>
              <w:spacing w:before="180" w:after="0" w:line="240" w:lineRule="auto"/>
              <w:jc w:val="center"/>
            </w:pPr>
            <w:r>
              <w:rPr>
                <w:rFonts w:ascii="Arial" w:hAnsi="Arial"/>
                <w:color w:val="000000"/>
                <w:sz w:val="18"/>
              </w:rPr>
              <w:t>Yes</w:t>
            </w:r>
          </w:p>
          <w:bookmarkEnd w:id="43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76" w:name="para_2ef4ccc8_eea7_473e_8c8c_a6d13aee4a"/>
          <w:p>
            <w:pPr>
              <w:spacing w:before="180" w:after="0" w:line="240" w:lineRule="auto"/>
            </w:pPr>
            <w:r>
              <w:rPr>
                <w:rFonts w:ascii="Arial" w:hAnsi="Arial"/>
                <w:color w:val="000000"/>
                <w:sz w:val="18"/>
              </w:rPr>
              <w:t>dicomAssociationInitiator</w:t>
            </w:r>
          </w:p>
          <w:bookmarkEnd w:id="4376"/>
        </w:tc>
        <w:tc>
          <w:tcPr>
            <w:tcBorders>
              <w:bottom w:val="single" w:sz="4" w:color="000000"/>
              <w:right w:val="single" w:sz="4" w:color="000000"/>
            </w:tcBorders>
            <w:tcMar>
              <w:top w:w="40" w:type="dxa"/>
              <w:left w:w="40" w:type="dxa"/>
              <w:bottom w:w="40" w:type="dxa"/>
              <w:right w:w="40" w:type="dxa"/>
            </w:tcMar>
            <w:vAlign w:val="top"/>
          </w:tcPr>
          <w:bookmarkStart w:id="4377" w:name="para_fcc49e5b_1863_47ff_8c53_701a4bc227"/>
          <w:p>
            <w:pPr>
              <w:spacing w:before="180" w:after="0" w:line="240" w:lineRule="auto"/>
              <w:jc w:val="center"/>
            </w:pPr>
            <w:r>
              <w:rPr>
                <w:rFonts w:ascii="Arial" w:hAnsi="Arial"/>
                <w:color w:val="000000"/>
                <w:sz w:val="18"/>
              </w:rPr>
              <w:t>No</w:t>
            </w:r>
          </w:p>
          <w:bookmarkEnd w:id="4377"/>
        </w:tc>
        <w:tc>
          <w:tcPr>
            <w:tcBorders>
              <w:bottom w:val="single" w:sz="4" w:color="000000"/>
              <w:right w:val="single" w:sz="4" w:color="000000"/>
            </w:tcBorders>
            <w:tcMar>
              <w:top w:w="40" w:type="dxa"/>
              <w:left w:w="40" w:type="dxa"/>
              <w:bottom w:w="40" w:type="dxa"/>
              <w:right w:w="40" w:type="dxa"/>
            </w:tcMar>
            <w:vAlign w:val="top"/>
          </w:tcPr>
          <w:bookmarkStart w:id="4378" w:name="para_0c5de51d_2aa3_4fcf_be20_daa286d443"/>
          <w:p>
            <w:pPr>
              <w:spacing w:before="180" w:after="0" w:line="240" w:lineRule="auto"/>
            </w:pPr>
            <w:r>
              <w:rPr>
                <w:rFonts w:ascii="Arial" w:hAnsi="Arial"/>
                <w:color w:val="000000"/>
                <w:sz w:val="18"/>
              </w:rPr>
              <w:t>TRUE</w:t>
            </w:r>
          </w:p>
          <w:bookmarkEnd w:id="437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79" w:name="para_ce9d9c42_3175_4430_96ad_b67d7a114c"/>
          <w:p>
            <w:pPr>
              <w:spacing w:before="180" w:after="0" w:line="240" w:lineRule="auto"/>
            </w:pPr>
            <w:r>
              <w:rPr>
                <w:rFonts w:ascii="Arial" w:hAnsi="Arial"/>
                <w:color w:val="000000"/>
                <w:sz w:val="18"/>
              </w:rPr>
              <w:t>dicomAssociationAcceptor</w:t>
            </w:r>
          </w:p>
          <w:bookmarkEnd w:id="4379"/>
        </w:tc>
        <w:tc>
          <w:tcPr>
            <w:tcBorders>
              <w:bottom w:val="single" w:sz="4" w:color="000000"/>
              <w:right w:val="single" w:sz="4" w:color="000000"/>
            </w:tcBorders>
            <w:tcMar>
              <w:top w:w="40" w:type="dxa"/>
              <w:left w:w="40" w:type="dxa"/>
              <w:bottom w:w="40" w:type="dxa"/>
              <w:right w:w="40" w:type="dxa"/>
            </w:tcMar>
            <w:vAlign w:val="top"/>
          </w:tcPr>
          <w:bookmarkStart w:id="4380" w:name="para_a5b24b1d_e56c_42be_9a60_cb54186961"/>
          <w:p>
            <w:pPr>
              <w:spacing w:before="180" w:after="0" w:line="240" w:lineRule="auto"/>
              <w:jc w:val="center"/>
            </w:pPr>
            <w:r>
              <w:rPr>
                <w:rFonts w:ascii="Arial" w:hAnsi="Arial"/>
                <w:color w:val="000000"/>
                <w:sz w:val="18"/>
              </w:rPr>
              <w:t>No</w:t>
            </w:r>
          </w:p>
          <w:bookmarkEnd w:id="4380"/>
        </w:tc>
        <w:tc>
          <w:tcPr>
            <w:tcBorders>
              <w:bottom w:val="single" w:sz="4" w:color="000000"/>
              <w:right w:val="single" w:sz="4" w:color="000000"/>
            </w:tcBorders>
            <w:tcMar>
              <w:top w:w="40" w:type="dxa"/>
              <w:left w:w="40" w:type="dxa"/>
              <w:bottom w:w="40" w:type="dxa"/>
              <w:right w:w="40" w:type="dxa"/>
            </w:tcMar>
            <w:vAlign w:val="top"/>
          </w:tcPr>
          <w:bookmarkStart w:id="4381" w:name="para_3b3a75b9_a266_4a07_8056_f3ee9388d0"/>
          <w:p>
            <w:pPr>
              <w:spacing w:before="180" w:after="0" w:line="240" w:lineRule="auto"/>
            </w:pPr>
            <w:r>
              <w:rPr>
                <w:rFonts w:ascii="Arial" w:hAnsi="Arial"/>
                <w:color w:val="000000"/>
                <w:sz w:val="18"/>
              </w:rPr>
              <w:t>FALSE</w:t>
            </w:r>
          </w:p>
          <w:bookmarkEnd w:id="4381"/>
        </w:tc>
      </w:tr>
      <w:tr>
        <w:tblPrEx/>
        <w:trPr/>
        <w:tc>
          <w:tcPr>
            <w:vMerge w:val="restart"/>
            <w:tcBorders>
              <w:left w:val="single" w:sz="4" w:color="000000"/>
              <w:right w:val="single" w:sz="4" w:color="000000"/>
            </w:tcBorders>
            <w:tcMar>
              <w:top w:w="40" w:type="dxa"/>
              <w:left w:w="40" w:type="dxa"/>
              <w:right w:w="40" w:type="dxa"/>
            </w:tcMar>
            <w:vAlign w:val="top"/>
          </w:tcPr>
          <w:bookmarkStart w:id="4382" w:name="para_1fd283da_c003_4127_8f71_e7b54503ad"/>
          <w:p>
            <w:pPr>
              <w:spacing w:before="180" w:after="0" w:line="240" w:lineRule="auto"/>
            </w:pPr>
            <w:r>
              <w:rPr>
                <w:rFonts w:ascii="Arial" w:hAnsi="Arial"/>
                <w:color w:val="000000"/>
                <w:sz w:val="18"/>
              </w:rPr>
              <w:t>dicomTransferCapability</w:t>
            </w:r>
          </w:p>
          <w:bookmarkEnd w:id="4382"/>
        </w:tc>
        <w:tc>
          <w:tcPr>
            <w:tcBorders>
              <w:bottom w:val="single" w:sz="4" w:color="000000"/>
              <w:right w:val="single" w:sz="4" w:color="000000"/>
            </w:tcBorders>
            <w:tcMar>
              <w:top w:w="40" w:type="dxa"/>
              <w:left w:w="40" w:type="dxa"/>
              <w:bottom w:w="40" w:type="dxa"/>
              <w:right w:w="40" w:type="dxa"/>
            </w:tcMar>
            <w:vAlign w:val="top"/>
          </w:tcPr>
          <w:bookmarkStart w:id="4383" w:name="para_438a0325_8713_4942_84c5_42a3abce7b"/>
          <w:p>
            <w:pPr>
              <w:spacing w:before="180" w:after="0" w:line="240" w:lineRule="auto"/>
            </w:pPr>
            <w:r>
              <w:rPr>
                <w:rFonts w:ascii="Arial" w:hAnsi="Arial"/>
                <w:color w:val="000000"/>
                <w:sz w:val="18"/>
              </w:rPr>
              <w:t>dicomSOPClass</w:t>
            </w:r>
          </w:p>
          <w:bookmarkEnd w:id="4383"/>
        </w:tc>
        <w:tc>
          <w:tcPr>
            <w:tcBorders>
              <w:bottom w:val="single" w:sz="4" w:color="000000"/>
              <w:right w:val="single" w:sz="4" w:color="000000"/>
            </w:tcBorders>
            <w:tcMar>
              <w:top w:w="40" w:type="dxa"/>
              <w:left w:w="40" w:type="dxa"/>
              <w:bottom w:w="40" w:type="dxa"/>
              <w:right w:w="40" w:type="dxa"/>
            </w:tcMar>
            <w:vAlign w:val="top"/>
          </w:tcPr>
          <w:bookmarkStart w:id="4384" w:name="para_2d0afc4b_1e59_48ef_b435_8a245d7adc"/>
          <w:p>
            <w:pPr>
              <w:spacing w:before="180" w:after="0" w:line="240" w:lineRule="auto"/>
              <w:jc w:val="center"/>
            </w:pPr>
            <w:r>
              <w:rPr>
                <w:rFonts w:ascii="Arial" w:hAnsi="Arial"/>
                <w:color w:val="000000"/>
                <w:sz w:val="18"/>
              </w:rPr>
              <w:t>No</w:t>
            </w:r>
          </w:p>
          <w:bookmarkEnd w:id="4384"/>
        </w:tc>
        <w:tc>
          <w:tcPr>
            <w:tcBorders>
              <w:bottom w:val="single" w:sz="4" w:color="000000"/>
              <w:right w:val="single" w:sz="4" w:color="000000"/>
            </w:tcBorders>
            <w:tcMar>
              <w:top w:w="40" w:type="dxa"/>
              <w:left w:w="40" w:type="dxa"/>
              <w:bottom w:w="40" w:type="dxa"/>
              <w:right w:w="40" w:type="dxa"/>
            </w:tcMar>
            <w:vAlign w:val="top"/>
          </w:tcPr>
          <w:bookmarkStart w:id="4385" w:name="para_21352a8d_c325_45d4_8fd3_7a7bb2372e"/>
          <w:p>
            <w:pPr>
              <w:spacing w:before="180" w:after="0" w:line="240" w:lineRule="auto"/>
            </w:pPr>
            <w:r>
              <w:rPr>
                <w:rFonts w:ascii="Arial" w:hAnsi="Arial"/>
                <w:color w:val="000000"/>
                <w:sz w:val="18"/>
              </w:rPr>
              <w:t>Basic Grayscale Print Management Meta</w:t>
            </w:r>
          </w:p>
          <w:bookmarkEnd w:id="4385"/>
          <w:bookmarkStart w:id="4386" w:name="para_b322fd87_ca14_46e7_aef5_aa71c73068"/>
          <w:p>
            <w:pPr>
              <w:spacing w:before="180" w:after="0" w:line="240" w:lineRule="auto"/>
            </w:pPr>
            <w:r>
              <w:rPr>
                <w:rFonts w:ascii="Arial" w:hAnsi="Arial"/>
                <w:color w:val="000000"/>
                <w:sz w:val="18"/>
              </w:rPr>
              <w:t>Presentation LUT</w:t>
            </w:r>
          </w:p>
          <w:bookmarkEnd w:id="43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87" w:name="para_17201591_be59_4e2e_957c_151651f3b2"/>
          <w:p>
            <w:pPr>
              <w:spacing w:before="180" w:after="0" w:line="240" w:lineRule="auto"/>
            </w:pPr>
            <w:r>
              <w:rPr>
                <w:rFonts w:ascii="Arial" w:hAnsi="Arial"/>
                <w:color w:val="000000"/>
                <w:sz w:val="18"/>
              </w:rPr>
              <w:t>dicomTransferRole</w:t>
            </w:r>
          </w:p>
          <w:bookmarkEnd w:id="4387"/>
        </w:tc>
        <w:tc>
          <w:tcPr>
            <w:tcBorders>
              <w:bottom w:val="single" w:sz="4" w:color="000000"/>
              <w:right w:val="single" w:sz="4" w:color="000000"/>
            </w:tcBorders>
            <w:tcMar>
              <w:top w:w="40" w:type="dxa"/>
              <w:left w:w="40" w:type="dxa"/>
              <w:bottom w:w="40" w:type="dxa"/>
              <w:right w:w="40" w:type="dxa"/>
            </w:tcMar>
            <w:vAlign w:val="top"/>
          </w:tcPr>
          <w:bookmarkStart w:id="4388" w:name="para_43434df4_59ff_4402_9006_4d0a63cdd2"/>
          <w:p>
            <w:pPr>
              <w:spacing w:before="180" w:after="0" w:line="240" w:lineRule="auto"/>
              <w:jc w:val="center"/>
            </w:pPr>
            <w:r>
              <w:rPr>
                <w:rFonts w:ascii="Arial" w:hAnsi="Arial"/>
                <w:color w:val="000000"/>
                <w:sz w:val="18"/>
              </w:rPr>
              <w:t>No</w:t>
            </w:r>
          </w:p>
          <w:bookmarkEnd w:id="4388"/>
        </w:tc>
        <w:tc>
          <w:tcPr>
            <w:tcBorders>
              <w:bottom w:val="single" w:sz="4" w:color="000000"/>
              <w:right w:val="single" w:sz="4" w:color="000000"/>
            </w:tcBorders>
            <w:tcMar>
              <w:top w:w="40" w:type="dxa"/>
              <w:left w:w="40" w:type="dxa"/>
              <w:bottom w:w="40" w:type="dxa"/>
              <w:right w:w="40" w:type="dxa"/>
            </w:tcMar>
            <w:vAlign w:val="top"/>
          </w:tcPr>
          <w:bookmarkStart w:id="4389" w:name="para_b32389f3_2fe8_4a38_ae67_1d7137d2e6"/>
          <w:p>
            <w:pPr>
              <w:spacing w:before="180" w:after="0" w:line="240" w:lineRule="auto"/>
            </w:pPr>
            <w:r>
              <w:rPr>
                <w:rFonts w:ascii="Arial" w:hAnsi="Arial"/>
                <w:color w:val="000000"/>
                <w:sz w:val="18"/>
              </w:rPr>
              <w:t>SCU</w:t>
            </w:r>
          </w:p>
          <w:bookmarkEnd w:id="438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90" w:name="para_88502252_1e6a_4ddb_8cf3_65cf79cff5"/>
          <w:p>
            <w:pPr>
              <w:spacing w:before="180" w:after="0" w:line="240" w:lineRule="auto"/>
            </w:pPr>
            <w:r>
              <w:rPr>
                <w:rFonts w:ascii="Arial" w:hAnsi="Arial"/>
                <w:color w:val="000000"/>
                <w:sz w:val="18"/>
              </w:rPr>
              <w:t>dicomTransferSyntax</w:t>
            </w:r>
          </w:p>
          <w:bookmarkEnd w:id="4390"/>
        </w:tc>
        <w:tc>
          <w:tcPr>
            <w:tcBorders>
              <w:bottom w:val="single" w:sz="4" w:color="000000"/>
              <w:right w:val="single" w:sz="4" w:color="000000"/>
            </w:tcBorders>
            <w:tcMar>
              <w:top w:w="40" w:type="dxa"/>
              <w:left w:w="40" w:type="dxa"/>
              <w:bottom w:w="40" w:type="dxa"/>
              <w:right w:w="40" w:type="dxa"/>
            </w:tcMar>
            <w:vAlign w:val="top"/>
          </w:tcPr>
          <w:bookmarkStart w:id="4391" w:name="para_fcadf753_6038_4b58_9cae_c10d42f963"/>
          <w:p>
            <w:pPr>
              <w:spacing w:before="180" w:after="0" w:line="240" w:lineRule="auto"/>
              <w:jc w:val="center"/>
            </w:pPr>
            <w:r>
              <w:rPr>
                <w:rFonts w:ascii="Arial" w:hAnsi="Arial"/>
                <w:color w:val="000000"/>
                <w:sz w:val="18"/>
              </w:rPr>
              <w:t>Yes</w:t>
            </w:r>
          </w:p>
          <w:bookmarkEnd w:id="4391"/>
        </w:tc>
        <w:tc>
          <w:tcPr>
            <w:tcBorders>
              <w:bottom w:val="single" w:sz="4" w:color="000000"/>
              <w:right w:val="single" w:sz="4" w:color="000000"/>
            </w:tcBorders>
            <w:tcMar>
              <w:top w:w="40" w:type="dxa"/>
              <w:left w:w="40" w:type="dxa"/>
              <w:bottom w:w="40" w:type="dxa"/>
              <w:right w:w="40" w:type="dxa"/>
            </w:tcMar>
            <w:vAlign w:val="top"/>
          </w:tcPr>
          <w:bookmarkStart w:id="4392" w:name="para_c7457ab1_a095_4927_a848_808da147e9"/>
          <w:p>
            <w:pPr>
              <w:spacing w:before="180" w:after="0" w:line="240" w:lineRule="auto"/>
            </w:pPr>
            <w:r>
              <w:rPr>
                <w:rFonts w:ascii="Arial" w:hAnsi="Arial"/>
                <w:color w:val="000000"/>
                <w:sz w:val="18"/>
              </w:rPr>
              <w:t>Explicit VR Little Endian</w:t>
            </w:r>
          </w:p>
          <w:bookmarkEnd w:id="4392"/>
          <w:bookmarkStart w:id="4393" w:name="para_3e4ee7fb_221f_4734_be28_e6e187ff60"/>
          <w:p>
            <w:pPr>
              <w:spacing w:before="180" w:after="0" w:line="240" w:lineRule="auto"/>
            </w:pPr>
            <w:r>
              <w:rPr>
                <w:rFonts w:ascii="Arial" w:hAnsi="Arial"/>
                <w:color w:val="000000"/>
                <w:sz w:val="18"/>
              </w:rPr>
              <w:t>Implicit VR Little Endian</w:t>
            </w:r>
          </w:p>
          <w:bookmarkEnd w:id="4393"/>
        </w:tc>
      </w:tr>
    </w:tbl>
    <w:bookmarkStart w:id="4394" w:name="sect_B_4_4_1_2"/>
    <w:p>
      <w:pPr>
        <w:spacing w:before="180" w:after="0" w:line="240" w:lineRule="auto"/>
      </w:pPr>
      <w:r>
        <w:rPr>
          <w:rFonts w:ascii="Arial" w:hAnsi="Arial"/>
          <w:b/>
          <w:color w:val="000000"/>
          <w:sz w:val="22"/>
        </w:rPr>
        <w:t>B.4.4.1.2 Remote AE Title/Presentation Address Mapping</w:t>
      </w:r>
    </w:p>
    <w:bookmarkEnd w:id="4394"/>
    <w:bookmarkStart w:id="4395" w:name="para_d2018d14_af13_4156_8153_b90a343fe2"/>
    <w:p>
      <w:pPr>
        <w:spacing w:before="180" w:after="0" w:line="240" w:lineRule="auto"/>
        <w:jc w:val="both"/>
      </w:pPr>
      <w:r>
        <w:rPr>
          <w:rFonts w:ascii="Arial" w:hAnsi="Arial"/>
          <w:color w:val="000000"/>
          <w:sz w:val="18"/>
        </w:rPr>
        <w:t>The AE Title, host names and port numbers of remote applications are configured using the EXAMPLE-INTEGRATED-MODALITY Service/Installation Tool.</w:t>
      </w:r>
    </w:p>
    <w:bookmarkEnd w:id="4395"/>
    <w:bookmarkStart w:id="4396" w:name="sect_B_4_4_1_2_1"/>
    <w:p>
      <w:pPr>
        <w:spacing w:before="180" w:after="0" w:line="240" w:lineRule="auto"/>
      </w:pPr>
      <w:r>
        <w:rPr>
          <w:rFonts w:ascii="Arial" w:hAnsi="Arial"/>
          <w:b/>
          <w:color w:val="000000"/>
          <w:sz w:val="18"/>
        </w:rPr>
        <w:t>B.4.4.1.2.1 Storage</w:t>
      </w:r>
    </w:p>
    <w:bookmarkEnd w:id="4396"/>
    <w:bookmarkStart w:id="4397" w:name="para_772d5341_4b9b_4654_a89e_d83c4495a2"/>
    <w:p>
      <w:pPr>
        <w:spacing w:before="180" w:after="0" w:line="240" w:lineRule="auto"/>
        <w:jc w:val="both"/>
      </w:pPr>
      <w:r>
        <w:rPr>
          <w:rFonts w:ascii="Arial" w:hAnsi="Arial"/>
          <w:color w:val="000000"/>
          <w:sz w:val="18"/>
        </w:rPr>
        <w:t>The EXAMPLE-INTEGRATED-MODALITY Service/Installation Tool must be used to set the AE Titles, port-numbers, host-names and capabilities for the remote Storage SCPs. Associations will only be accepted from known AE Titles and associations from unknown AE Titles will be rejected (an AE Title is known if it can be selected within the Service/Installation Tool). Multiple remote Storage SCPs can be defined. Any Storage SCP can be configured to be an "Archive" device causing storage commitment to be requested for images or presentation states transmitted to the device.</w:t>
      </w:r>
    </w:p>
    <w:bookmarkEnd w:id="4397"/>
    <w:bookmarkStart w:id="4398" w:name="para_b7adedcd_d72b_4381_801a_87784c0bd0"/>
    <w:p>
      <w:pPr>
        <w:spacing w:before="180" w:after="0" w:line="240" w:lineRule="auto"/>
        <w:jc w:val="both"/>
      </w:pPr>
      <w:r>
        <w:rPr>
          <w:rFonts w:ascii="Arial" w:hAnsi="Arial"/>
          <w:color w:val="000000"/>
          <w:sz w:val="18"/>
        </w:rPr>
        <w:t>If an LDAP server is available, the Service/Installation Tool will search for suitable remote Storage SCPs and present these for selection. If the LDAP object for the Storage AE contains one or more dicomPeerAETitle attributes then only these Peer AEs will be available for selection. Otherwise, remote AEs will only be available for selection if they support compatible SOP Classes as an SCP. If a remote AE is attached to a device containing a dicomDeviceType attribute with value "ARCHIVE" it will be automatically configured as an "Archive" device provided the AE also supports Storage Commitment as an SCP.</w:t>
      </w:r>
    </w:p>
    <w:bookmarkEnd w:id="4398"/>
    <w:bookmarkStart w:id="4399" w:name="para_04b8583a_f71b_401c_b0d8_cef0459644"/>
    <w:p>
      <w:pPr>
        <w:spacing w:before="180" w:after="0" w:line="240" w:lineRule="auto"/>
        <w:jc w:val="both"/>
      </w:pPr>
      <w:r>
        <w:rPr>
          <w:rFonts w:ascii="Arial" w:hAnsi="Arial"/>
          <w:color w:val="000000"/>
          <w:sz w:val="18"/>
        </w:rPr>
        <w:t>These LDAP-assisted selection policies can be overridden and a search performed for a specific device or AE Title.</w:t>
      </w:r>
    </w:p>
    <w:bookmarkEnd w:id="4399"/>
    <w:bookmarkStart w:id="4400" w:name="sect_B_4_4_1_2_2"/>
    <w:p>
      <w:pPr>
        <w:spacing w:before="180" w:after="0" w:line="240" w:lineRule="auto"/>
      </w:pPr>
      <w:r>
        <w:rPr>
          <w:rFonts w:ascii="Arial" w:hAnsi="Arial"/>
          <w:b/>
          <w:color w:val="000000"/>
          <w:sz w:val="18"/>
        </w:rPr>
        <w:t>B.4.4.1.2.2 Workflow</w:t>
      </w:r>
    </w:p>
    <w:bookmarkEnd w:id="4400"/>
    <w:bookmarkStart w:id="4401" w:name="para_6d5912f0_37ca_4d05_a143_9c129c248c"/>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Modality Worklist SCP. Only a single remote Modality Worklist SCP can be defined.</w:t>
      </w:r>
    </w:p>
    <w:bookmarkEnd w:id="4401"/>
    <w:bookmarkStart w:id="4402" w:name="para_8abe57e8_7db0_4369_8ed0_428910d457"/>
    <w:p>
      <w:pPr>
        <w:spacing w:before="180" w:after="0" w:line="240" w:lineRule="auto"/>
        <w:jc w:val="both"/>
      </w:pPr>
      <w:r>
        <w:rPr>
          <w:rFonts w:ascii="Arial" w:hAnsi="Arial"/>
          <w:color w:val="000000"/>
          <w:sz w:val="18"/>
        </w:rPr>
        <w:t>If an LDAP server is available, the Service/Installation Tool will search for suitable remote Modality Worklist SCPs and present these for selection. Remote AEs will only be available for selection if they support the Modality Worklist SOP Class as an SCP. If a remote AE is attached to a device containing a dicomDeviceType attribute with value "DSS" (Department System Scheduler) it will be presented as the preferred selection.</w:t>
      </w:r>
    </w:p>
    <w:bookmarkEnd w:id="4402"/>
    <w:bookmarkStart w:id="4403" w:name="para_7779db98_652e_4214_af80_e62ce38fb3"/>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MPPS SCP. Only a single remote MPPS SCP can be defined.</w:t>
      </w:r>
    </w:p>
    <w:bookmarkEnd w:id="4403"/>
    <w:bookmarkStart w:id="4404" w:name="para_41d7a65d_5515_4db4_a494_87ad9fe465"/>
    <w:p>
      <w:pPr>
        <w:spacing w:before="180" w:after="0" w:line="240" w:lineRule="auto"/>
        <w:jc w:val="both"/>
      </w:pPr>
      <w:r>
        <w:rPr>
          <w:rFonts w:ascii="Arial" w:hAnsi="Arial"/>
          <w:color w:val="000000"/>
          <w:sz w:val="18"/>
        </w:rPr>
        <w:t>If an LDAP server is available, the Service/Installation Tool will search for suitable remote MPPS SCPs and present these for selection. Remote AEs will only be available for selection if they support the MPPS SOP Class as an SCP. If a remote AE is attached to a device containing a dicomDeviceType attribute with value "DSS" (Department System Scheduler) it will be presented as the preferred selection.</w:t>
      </w:r>
    </w:p>
    <w:bookmarkEnd w:id="4404"/>
    <w:bookmarkStart w:id="4405" w:name="sect_B_4_4_1_2_3"/>
    <w:p>
      <w:pPr>
        <w:spacing w:before="180" w:after="0" w:line="240" w:lineRule="auto"/>
      </w:pPr>
      <w:r>
        <w:rPr>
          <w:rFonts w:ascii="Arial" w:hAnsi="Arial"/>
          <w:b/>
          <w:color w:val="000000"/>
          <w:sz w:val="18"/>
        </w:rPr>
        <w:t>B.4.4.1.2.3 Hardcopy</w:t>
      </w:r>
    </w:p>
    <w:bookmarkEnd w:id="4405"/>
    <w:bookmarkStart w:id="4406" w:name="para_8705a5ff_c815_45a4_8dc0_99f1ff161a"/>
    <w:p>
      <w:pPr>
        <w:spacing w:before="180" w:after="0" w:line="240" w:lineRule="auto"/>
        <w:jc w:val="both"/>
      </w:pPr>
      <w:r>
        <w:rPr>
          <w:rFonts w:ascii="Arial" w:hAnsi="Arial"/>
          <w:color w:val="000000"/>
          <w:sz w:val="18"/>
        </w:rPr>
        <w:t>The EXAMPLE-INTEGRATED-MODALITY Service/Installation Tool must be used to set the AEs' AE Titles, port-numbers, host-names, IP</w:t>
        <w:softHyphen/>
        <w:t>addresses and capabilities for the remote Print SCPs.</w:t>
      </w:r>
    </w:p>
    <w:bookmarkEnd w:id="4406"/>
    <w:bookmarkStart w:id="4407" w:name="para_764d81a1_8819_4968_aa10_9cc1e68e2e"/>
    <w:p>
      <w:pPr>
        <w:spacing w:before="180" w:after="0" w:line="240" w:lineRule="auto"/>
        <w:jc w:val="both"/>
      </w:pPr>
      <w:r>
        <w:rPr>
          <w:rFonts w:ascii="Arial" w:hAnsi="Arial"/>
          <w:color w:val="000000"/>
          <w:sz w:val="18"/>
        </w:rPr>
        <w:t>Multiple remote Print SCPs can be defined.</w:t>
      </w:r>
    </w:p>
    <w:bookmarkEnd w:id="4407"/>
    <w:bookmarkStart w:id="4408" w:name="para_820e06f1_6e20_418f_9232_2e8c49fc61"/>
    <w:p>
      <w:pPr>
        <w:spacing w:before="180" w:after="0" w:line="240" w:lineRule="auto"/>
        <w:jc w:val="both"/>
      </w:pPr>
      <w:r>
        <w:rPr>
          <w:rFonts w:ascii="Arial" w:hAnsi="Arial"/>
          <w:color w:val="000000"/>
          <w:sz w:val="18"/>
        </w:rPr>
        <w:t>If an LDAP server is available, the Service/Installation Tool will search for suitable remote Print SCPs and present these for selection. Remote AEs will only be available for selection if they support the Basic Grayscale Print Management Meta SOP Class as an SCP. If a remote AE is attached to a device containing a dicomDeviceType attribute with value "PRINT" (Hard Copy Print Server) it will be presented as the preferred selection.</w:t>
      </w:r>
    </w:p>
    <w:bookmarkEnd w:id="4408"/>
    <w:bookmarkStart w:id="4409" w:name="sect_B_4_4_2"/>
    <w:p>
      <w:pPr>
        <w:spacing w:before="180" w:after="0" w:line="240" w:lineRule="auto"/>
      </w:pPr>
      <w:r>
        <w:rPr>
          <w:rFonts w:ascii="Arial" w:hAnsi="Arial"/>
          <w:b/>
          <w:color w:val="000000"/>
          <w:sz w:val="26"/>
        </w:rPr>
        <w:t>B.4.4.2 Parameters</w:t>
      </w:r>
    </w:p>
    <w:bookmarkEnd w:id="4409"/>
    <w:bookmarkStart w:id="4410" w:name="para_768f20cb_ed6c_428a_8009_4cd19020e2"/>
    <w:p>
      <w:pPr>
        <w:spacing w:before="180" w:after="0" w:line="240" w:lineRule="auto"/>
        <w:jc w:val="both"/>
      </w:pPr>
      <w:r>
        <w:rPr>
          <w:rFonts w:ascii="Arial" w:hAnsi="Arial"/>
          <w:color w:val="000000"/>
          <w:sz w:val="18"/>
        </w:rPr>
        <w:t>A large number of parameters related to acquisition and general operation can be configured using the Service/Installation Tool. The Table below only shows those configuration parameters relevant to DICOM communication. See the EXAMPLE</w:t>
        <w:softHyphen/>
        <w:t>INTEGRATED-MODALITY Service Manual for details on general configuration capabilities.</w:t>
      </w:r>
    </w:p>
    <w:bookmarkEnd w:id="4410"/>
    <w:bookmarkStart w:id="4411" w:name="table_B_4_4_10"/>
    <w:p>
      <w:pPr>
        <w:keepNext/>
        <w:spacing w:before="216" w:after="0" w:line="240" w:lineRule="auto"/>
        <w:jc w:val="center"/>
      </w:pPr>
      <w:r>
        <w:rPr>
          <w:rFonts w:ascii="Arial" w:hAnsi="Arial"/>
          <w:b/>
          <w:color w:val="000000"/>
          <w:sz w:val="22"/>
        </w:rPr>
        <w:t>Table B.4.4-10. Configuration Parameters Table</w:t>
      </w:r>
    </w:p>
    <w:bookmarkEnd w:id="4411"/>
    <w:p>
      <w:pPr>
        <w:spacing w:before="0" w:after="0" w:line="240" w:lineRule="auto"/>
        <w:rPr>
          <w:sz w:val="13"/>
        </w:rPr>
      </w:pPr>
    </w:p>
    <w:tbl>
      <w:tblPr>
        <w:tblInd w:w="45" w:type="dxa"/>
        <w:tblLayout w:type="fixed"/>
      </w:tblPr>
      <w:tblGrid>
        <w:gridCol w:w="5554"/>
        <w:gridCol w:w="2010"/>
        <w:gridCol w:w="28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12" w:name="para_2643726b_8f98_454c_b1ce_aeda13f683"/>
          <w:p>
            <w:pPr>
              <w:keepNext/>
              <w:spacing w:before="180" w:after="0" w:line="240" w:lineRule="auto"/>
              <w:jc w:val="center"/>
            </w:pPr>
            <w:r>
              <w:rPr>
                <w:rFonts w:ascii="Arial" w:hAnsi="Arial"/>
                <w:b/>
                <w:color w:val="000000"/>
                <w:sz w:val="18"/>
              </w:rPr>
              <w:t>Parameter</w:t>
            </w:r>
          </w:p>
          <w:bookmarkEnd w:id="4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3" w:name="para_1ed6ba46_f3d7_4cc4_8d0f_88721f5682"/>
          <w:p>
            <w:pPr>
              <w:spacing w:before="180" w:after="0" w:line="240" w:lineRule="auto"/>
              <w:jc w:val="center"/>
            </w:pPr>
            <w:r>
              <w:rPr>
                <w:rFonts w:ascii="Arial" w:hAnsi="Arial"/>
                <w:b/>
                <w:color w:val="000000"/>
                <w:sz w:val="18"/>
              </w:rPr>
              <w:t>Configurable (Yes/No)</w:t>
            </w:r>
          </w:p>
          <w:bookmarkEnd w:id="4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4" w:name="para_098d869d_86b3_4381_9755_812698ca67"/>
          <w:p>
            <w:pPr>
              <w:spacing w:before="180" w:after="0" w:line="240" w:lineRule="auto"/>
              <w:jc w:val="center"/>
            </w:pPr>
            <w:r>
              <w:rPr>
                <w:rFonts w:ascii="Arial" w:hAnsi="Arial"/>
                <w:b/>
                <w:color w:val="000000"/>
                <w:sz w:val="18"/>
              </w:rPr>
              <w:t>Default Value</w:t>
            </w:r>
          </w:p>
          <w:bookmarkEnd w:id="4414"/>
        </w:tc>
      </w:tr>
      <w:tr>
        <w:tblPrEx/>
        <w:trPr/>
        <w:tc>
          <w:tcPr>
            <w:hMerge w:val="restart"/>
            <w:tcBorders>
              <w:left w:val="single" w:sz="4" w:color="000000"/>
              <w:bottom w:val="single" w:sz="4" w:color="000000"/>
            </w:tcBorders>
            <w:tcMar>
              <w:top w:w="40" w:type="dxa"/>
              <w:left w:w="40" w:type="dxa"/>
              <w:bottom w:w="40" w:type="dxa"/>
            </w:tcMar>
            <w:vAlign w:val="top"/>
          </w:tcPr>
          <w:bookmarkStart w:id="4415" w:name="para_edff741a_cbd1_488d_a962_095000c735"/>
          <w:p>
            <w:pPr>
              <w:spacing w:before="180" w:after="0" w:line="240" w:lineRule="auto"/>
              <w:jc w:val="center"/>
            </w:pPr>
            <w:r>
              <w:rPr>
                <w:rFonts w:ascii="Arial" w:hAnsi="Arial"/>
                <w:b/>
                <w:color w:val="000000"/>
                <w:sz w:val="18"/>
              </w:rPr>
              <w:t>General Parameters</w:t>
            </w:r>
          </w:p>
          <w:bookmarkEnd w:id="441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6" w:name="para_e3c41d7f_5be8_46ee_9fe9_b6ae5e91d5"/>
          <w:p>
            <w:pPr>
              <w:spacing w:before="180" w:after="0" w:line="240" w:lineRule="auto"/>
            </w:pPr>
            <w:r>
              <w:rPr>
                <w:rFonts w:ascii="Arial" w:hAnsi="Arial"/>
                <w:color w:val="000000"/>
                <w:sz w:val="18"/>
              </w:rPr>
              <w:t>Max PDU Receive Size</w:t>
            </w:r>
          </w:p>
          <w:bookmarkEnd w:id="4416"/>
        </w:tc>
        <w:tc>
          <w:tcPr>
            <w:tcBorders>
              <w:bottom w:val="single" w:sz="4" w:color="000000"/>
              <w:right w:val="single" w:sz="4" w:color="000000"/>
            </w:tcBorders>
            <w:tcMar>
              <w:top w:w="40" w:type="dxa"/>
              <w:left w:w="40" w:type="dxa"/>
              <w:bottom w:w="40" w:type="dxa"/>
              <w:right w:w="40" w:type="dxa"/>
            </w:tcMar>
            <w:vAlign w:val="top"/>
          </w:tcPr>
          <w:bookmarkStart w:id="4417" w:name="para_b39bfbef_6559_4e99_9247_74458164f3"/>
          <w:p>
            <w:pPr>
              <w:spacing w:before="180" w:after="0" w:line="240" w:lineRule="auto"/>
              <w:jc w:val="center"/>
            </w:pPr>
            <w:r>
              <w:rPr>
                <w:rFonts w:ascii="Arial" w:hAnsi="Arial"/>
                <w:color w:val="000000"/>
                <w:sz w:val="18"/>
              </w:rPr>
              <w:t>Yes</w:t>
            </w:r>
          </w:p>
          <w:bookmarkEnd w:id="4417"/>
        </w:tc>
        <w:tc>
          <w:tcPr>
            <w:tcBorders>
              <w:bottom w:val="single" w:sz="4" w:color="000000"/>
              <w:right w:val="single" w:sz="4" w:color="000000"/>
            </w:tcBorders>
            <w:tcMar>
              <w:top w:w="40" w:type="dxa"/>
              <w:left w:w="40" w:type="dxa"/>
              <w:bottom w:w="40" w:type="dxa"/>
              <w:right w:w="40" w:type="dxa"/>
            </w:tcMar>
            <w:vAlign w:val="top"/>
          </w:tcPr>
          <w:bookmarkStart w:id="4418" w:name="para_78bbc71a_0d09_4502_a3d4_3e67f341f1"/>
          <w:p>
            <w:pPr>
              <w:spacing w:before="180" w:after="0" w:line="240" w:lineRule="auto"/>
            </w:pPr>
            <w:r>
              <w:rPr>
                <w:rFonts w:ascii="Arial" w:hAnsi="Arial"/>
                <w:color w:val="000000"/>
                <w:sz w:val="18"/>
              </w:rPr>
              <w:t>65536 Bytes(64 kB)</w:t>
            </w:r>
          </w:p>
          <w:bookmarkEnd w:id="4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9" w:name="para_64885dfd_1be7_49db_afa7_b00b162190"/>
          <w:p>
            <w:pPr>
              <w:spacing w:before="180" w:after="0" w:line="240" w:lineRule="auto"/>
            </w:pPr>
            <w:r>
              <w:rPr>
                <w:rFonts w:ascii="Arial" w:hAnsi="Arial"/>
                <w:color w:val="000000"/>
                <w:sz w:val="18"/>
              </w:rPr>
              <w:t>Max PDU Send Size(larger PDUs will never be sent, even if the receiver supports a larger Max PDU Receive Size. 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4419"/>
        </w:tc>
        <w:tc>
          <w:tcPr>
            <w:tcBorders>
              <w:bottom w:val="single" w:sz="4" w:color="000000"/>
              <w:right w:val="single" w:sz="4" w:color="000000"/>
            </w:tcBorders>
            <w:tcMar>
              <w:top w:w="40" w:type="dxa"/>
              <w:left w:w="40" w:type="dxa"/>
              <w:bottom w:w="40" w:type="dxa"/>
              <w:right w:w="40" w:type="dxa"/>
            </w:tcMar>
            <w:vAlign w:val="top"/>
          </w:tcPr>
          <w:bookmarkStart w:id="4420" w:name="para_908976ae_6ab0_4aa5_be11_58c811f153"/>
          <w:p>
            <w:pPr>
              <w:spacing w:before="180" w:after="0" w:line="240" w:lineRule="auto"/>
              <w:jc w:val="center"/>
            </w:pPr>
            <w:r>
              <w:rPr>
                <w:rFonts w:ascii="Arial" w:hAnsi="Arial"/>
                <w:color w:val="000000"/>
                <w:sz w:val="18"/>
              </w:rPr>
              <w:t>No</w:t>
            </w:r>
          </w:p>
          <w:bookmarkEnd w:id="4420"/>
        </w:tc>
        <w:tc>
          <w:tcPr>
            <w:tcBorders>
              <w:bottom w:val="single" w:sz="4" w:color="000000"/>
              <w:right w:val="single" w:sz="4" w:color="000000"/>
            </w:tcBorders>
            <w:tcMar>
              <w:top w:w="40" w:type="dxa"/>
              <w:left w:w="40" w:type="dxa"/>
              <w:bottom w:w="40" w:type="dxa"/>
              <w:right w:w="40" w:type="dxa"/>
            </w:tcMar>
            <w:vAlign w:val="top"/>
          </w:tcPr>
          <w:bookmarkStart w:id="4421" w:name="para_a17f49d7_503a_44e1_bf85_2b4659a9fd"/>
          <w:p>
            <w:pPr>
              <w:spacing w:before="180" w:after="0" w:line="240" w:lineRule="auto"/>
            </w:pPr>
            <w:r>
              <w:rPr>
                <w:rFonts w:ascii="Arial" w:hAnsi="Arial"/>
                <w:color w:val="000000"/>
                <w:sz w:val="18"/>
              </w:rPr>
              <w:t>65536 Bytes(64 kB)</w:t>
            </w:r>
          </w:p>
          <w:bookmarkEnd w:id="4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2" w:name="para_d954d13f_cd2a_490b_b6e4_ba8b2f6331"/>
          <w:p>
            <w:pPr>
              <w:spacing w:before="180" w:after="0" w:line="240" w:lineRule="auto"/>
            </w:pPr>
            <w:r>
              <w:rPr>
                <w:rFonts w:ascii="Arial" w:hAnsi="Arial"/>
                <w:color w:val="000000"/>
                <w:sz w:val="18"/>
              </w:rPr>
              <w:t>Time-out waiting for a acceptance or rejection response to an Association Request (Application Level Timeout)</w:t>
            </w:r>
          </w:p>
          <w:bookmarkEnd w:id="4422"/>
        </w:tc>
        <w:tc>
          <w:tcPr>
            <w:tcBorders>
              <w:bottom w:val="single" w:sz="4" w:color="000000"/>
              <w:right w:val="single" w:sz="4" w:color="000000"/>
            </w:tcBorders>
            <w:tcMar>
              <w:top w:w="40" w:type="dxa"/>
              <w:left w:w="40" w:type="dxa"/>
              <w:bottom w:w="40" w:type="dxa"/>
              <w:right w:w="40" w:type="dxa"/>
            </w:tcMar>
            <w:vAlign w:val="top"/>
          </w:tcPr>
          <w:bookmarkStart w:id="4423" w:name="para_86c41260_fe3a_421d_82ed_a77867f221"/>
          <w:p>
            <w:pPr>
              <w:spacing w:before="180" w:after="0" w:line="240" w:lineRule="auto"/>
              <w:jc w:val="center"/>
            </w:pPr>
            <w:r>
              <w:rPr>
                <w:rFonts w:ascii="Arial" w:hAnsi="Arial"/>
                <w:color w:val="000000"/>
                <w:sz w:val="18"/>
              </w:rPr>
              <w:t>Yes</w:t>
            </w:r>
          </w:p>
          <w:bookmarkEnd w:id="4423"/>
        </w:tc>
        <w:tc>
          <w:tcPr>
            <w:tcBorders>
              <w:bottom w:val="single" w:sz="4" w:color="000000"/>
              <w:right w:val="single" w:sz="4" w:color="000000"/>
            </w:tcBorders>
            <w:tcMar>
              <w:top w:w="40" w:type="dxa"/>
              <w:left w:w="40" w:type="dxa"/>
              <w:bottom w:w="40" w:type="dxa"/>
              <w:right w:w="40" w:type="dxa"/>
            </w:tcMar>
            <w:vAlign w:val="top"/>
          </w:tcPr>
          <w:bookmarkStart w:id="4424" w:name="para_38016650_47e9_4605_b23b_ccb0755eca"/>
          <w:p>
            <w:pPr>
              <w:spacing w:before="180" w:after="0" w:line="240" w:lineRule="auto"/>
            </w:pPr>
            <w:r>
              <w:rPr>
                <w:rFonts w:ascii="Arial" w:hAnsi="Arial"/>
                <w:color w:val="000000"/>
                <w:sz w:val="18"/>
              </w:rPr>
              <w:t>15 s</w:t>
            </w:r>
          </w:p>
          <w:bookmarkEnd w:id="4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5" w:name="para_7d4ebb2c_92dc_4782_bad6_be0af5a7a3"/>
          <w:p>
            <w:pPr>
              <w:spacing w:before="180" w:after="0" w:line="240" w:lineRule="auto"/>
            </w:pPr>
            <w:r>
              <w:rPr>
                <w:rFonts w:ascii="Arial" w:hAnsi="Arial"/>
                <w:color w:val="000000"/>
                <w:sz w:val="18"/>
              </w:rPr>
              <w:t>Time-out waiting for a response to an Association release request (Application Level Timeout)</w:t>
            </w:r>
          </w:p>
          <w:bookmarkEnd w:id="4425"/>
        </w:tc>
        <w:tc>
          <w:tcPr>
            <w:tcBorders>
              <w:bottom w:val="single" w:sz="4" w:color="000000"/>
              <w:right w:val="single" w:sz="4" w:color="000000"/>
            </w:tcBorders>
            <w:tcMar>
              <w:top w:w="40" w:type="dxa"/>
              <w:left w:w="40" w:type="dxa"/>
              <w:bottom w:w="40" w:type="dxa"/>
              <w:right w:w="40" w:type="dxa"/>
            </w:tcMar>
            <w:vAlign w:val="top"/>
          </w:tcPr>
          <w:bookmarkStart w:id="4426" w:name="para_5acdb477_9950_4069_9bd1_f6fe073265"/>
          <w:p>
            <w:pPr>
              <w:spacing w:before="180" w:after="0" w:line="240" w:lineRule="auto"/>
              <w:jc w:val="center"/>
            </w:pPr>
            <w:r>
              <w:rPr>
                <w:rFonts w:ascii="Arial" w:hAnsi="Arial"/>
                <w:color w:val="000000"/>
                <w:sz w:val="18"/>
              </w:rPr>
              <w:t>Yes</w:t>
            </w:r>
          </w:p>
          <w:bookmarkEnd w:id="4426"/>
        </w:tc>
        <w:tc>
          <w:tcPr>
            <w:tcBorders>
              <w:bottom w:val="single" w:sz="4" w:color="000000"/>
              <w:right w:val="single" w:sz="4" w:color="000000"/>
            </w:tcBorders>
            <w:tcMar>
              <w:top w:w="40" w:type="dxa"/>
              <w:left w:w="40" w:type="dxa"/>
              <w:bottom w:w="40" w:type="dxa"/>
              <w:right w:w="40" w:type="dxa"/>
            </w:tcMar>
            <w:vAlign w:val="top"/>
          </w:tcPr>
          <w:bookmarkStart w:id="4427" w:name="para_5d814824_b31f_4f75_a310_513eab9a37"/>
          <w:p>
            <w:pPr>
              <w:spacing w:before="180" w:after="0" w:line="240" w:lineRule="auto"/>
            </w:pPr>
            <w:r>
              <w:rPr>
                <w:rFonts w:ascii="Arial" w:hAnsi="Arial"/>
                <w:color w:val="000000"/>
                <w:sz w:val="18"/>
              </w:rPr>
              <w:t>30 s</w:t>
            </w:r>
          </w:p>
          <w:bookmarkEnd w:id="4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8" w:name="para_31a33344_6c2d_43aa_9995_1bf805f820"/>
          <w:p>
            <w:pPr>
              <w:spacing w:before="180" w:after="0" w:line="240" w:lineRule="auto"/>
            </w:pPr>
            <w:r>
              <w:rPr>
                <w:rFonts w:ascii="Arial" w:hAnsi="Arial"/>
                <w:color w:val="000000"/>
                <w:sz w:val="18"/>
              </w:rPr>
              <w:t>Time-out waiting for completion of a TCP/IP connect request (Low-level timeout)</w:t>
            </w:r>
          </w:p>
          <w:bookmarkEnd w:id="4428"/>
        </w:tc>
        <w:tc>
          <w:tcPr>
            <w:tcBorders>
              <w:bottom w:val="single" w:sz="4" w:color="000000"/>
              <w:right w:val="single" w:sz="4" w:color="000000"/>
            </w:tcBorders>
            <w:tcMar>
              <w:top w:w="40" w:type="dxa"/>
              <w:left w:w="40" w:type="dxa"/>
              <w:bottom w:w="40" w:type="dxa"/>
              <w:right w:w="40" w:type="dxa"/>
            </w:tcMar>
            <w:vAlign w:val="top"/>
          </w:tcPr>
          <w:bookmarkStart w:id="4429" w:name="para_e4fff69f_beb2_445b_bd88_42d0adac50"/>
          <w:p>
            <w:pPr>
              <w:spacing w:before="180" w:after="0" w:line="240" w:lineRule="auto"/>
              <w:jc w:val="center"/>
            </w:pPr>
            <w:r>
              <w:rPr>
                <w:rFonts w:ascii="Arial" w:hAnsi="Arial"/>
                <w:color w:val="000000"/>
                <w:sz w:val="18"/>
              </w:rPr>
              <w:t>Yes</w:t>
            </w:r>
          </w:p>
          <w:bookmarkEnd w:id="4429"/>
        </w:tc>
        <w:tc>
          <w:tcPr>
            <w:tcBorders>
              <w:bottom w:val="single" w:sz="4" w:color="000000"/>
              <w:right w:val="single" w:sz="4" w:color="000000"/>
            </w:tcBorders>
            <w:tcMar>
              <w:top w:w="40" w:type="dxa"/>
              <w:left w:w="40" w:type="dxa"/>
              <w:bottom w:w="40" w:type="dxa"/>
              <w:right w:w="40" w:type="dxa"/>
            </w:tcMar>
            <w:vAlign w:val="top"/>
          </w:tcPr>
          <w:bookmarkStart w:id="4430" w:name="para_4cc8d035_47b3_4e24_a6fb_7ebdfab43e"/>
          <w:p>
            <w:pPr>
              <w:spacing w:before="180" w:after="0" w:line="240" w:lineRule="auto"/>
            </w:pPr>
            <w:r>
              <w:rPr>
                <w:rFonts w:ascii="Arial" w:hAnsi="Arial"/>
                <w:color w:val="000000"/>
                <w:sz w:val="18"/>
              </w:rPr>
              <w:t>15 s</w:t>
            </w:r>
          </w:p>
          <w:bookmarkEnd w:id="4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1" w:name="para_8b4dd39a_129a_4459_8f42_689194a1cf"/>
          <w:p>
            <w:pPr>
              <w:spacing w:before="180" w:after="0" w:line="240" w:lineRule="auto"/>
            </w:pPr>
            <w:r>
              <w:rPr>
                <w:rFonts w:ascii="Arial" w:hAnsi="Arial"/>
                <w:color w:val="000000"/>
                <w:sz w:val="18"/>
              </w:rPr>
              <w:t>Time-out awaiting a Response to a DIMSE Request (Low-Level Timeout)</w:t>
            </w:r>
          </w:p>
          <w:bookmarkEnd w:id="4431"/>
        </w:tc>
        <w:tc>
          <w:tcPr>
            <w:tcBorders>
              <w:bottom w:val="single" w:sz="4" w:color="000000"/>
              <w:right w:val="single" w:sz="4" w:color="000000"/>
            </w:tcBorders>
            <w:tcMar>
              <w:top w:w="40" w:type="dxa"/>
              <w:left w:w="40" w:type="dxa"/>
              <w:bottom w:w="40" w:type="dxa"/>
              <w:right w:w="40" w:type="dxa"/>
            </w:tcMar>
            <w:vAlign w:val="top"/>
          </w:tcPr>
          <w:bookmarkStart w:id="4432" w:name="para_bd2d996a_cd9a_4254_b3f6_c6cc4809b2"/>
          <w:p>
            <w:pPr>
              <w:spacing w:before="180" w:after="0" w:line="240" w:lineRule="auto"/>
              <w:jc w:val="center"/>
            </w:pPr>
            <w:r>
              <w:rPr>
                <w:rFonts w:ascii="Arial" w:hAnsi="Arial"/>
                <w:color w:val="000000"/>
                <w:sz w:val="18"/>
              </w:rPr>
              <w:t>Yes</w:t>
            </w:r>
          </w:p>
          <w:bookmarkEnd w:id="4432"/>
        </w:tc>
        <w:tc>
          <w:tcPr>
            <w:tcBorders>
              <w:bottom w:val="single" w:sz="4" w:color="000000"/>
              <w:right w:val="single" w:sz="4" w:color="000000"/>
            </w:tcBorders>
            <w:tcMar>
              <w:top w:w="40" w:type="dxa"/>
              <w:left w:w="40" w:type="dxa"/>
              <w:bottom w:w="40" w:type="dxa"/>
              <w:right w:w="40" w:type="dxa"/>
            </w:tcMar>
            <w:vAlign w:val="top"/>
          </w:tcPr>
          <w:bookmarkStart w:id="4433" w:name="para_86fe88f4_b450_4c0f_b893_9e34c15d6c"/>
          <w:p>
            <w:pPr>
              <w:spacing w:before="180" w:after="0" w:line="240" w:lineRule="auto"/>
            </w:pPr>
            <w:r>
              <w:rPr>
                <w:rFonts w:ascii="Arial" w:hAnsi="Arial"/>
                <w:color w:val="000000"/>
                <w:sz w:val="18"/>
              </w:rPr>
              <w:t>360 s</w:t>
            </w:r>
          </w:p>
          <w:bookmarkEnd w:id="4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4" w:name="para_456ae684_4a4e_4984_b8f2_0f5239ab9a"/>
          <w:p>
            <w:pPr>
              <w:spacing w:before="180" w:after="0" w:line="240" w:lineRule="auto"/>
            </w:pPr>
            <w:r>
              <w:rPr>
                <w:rFonts w:ascii="Arial" w:hAnsi="Arial"/>
                <w:color w:val="000000"/>
                <w:sz w:val="18"/>
              </w:rPr>
              <w:t>Time-out for waiting for data between TCP/IP-packets (Low Level Timeout)</w:t>
            </w:r>
          </w:p>
          <w:bookmarkEnd w:id="4434"/>
        </w:tc>
        <w:tc>
          <w:tcPr>
            <w:tcBorders>
              <w:bottom w:val="single" w:sz="4" w:color="000000"/>
              <w:right w:val="single" w:sz="4" w:color="000000"/>
            </w:tcBorders>
            <w:tcMar>
              <w:top w:w="40" w:type="dxa"/>
              <w:left w:w="40" w:type="dxa"/>
              <w:bottom w:w="40" w:type="dxa"/>
              <w:right w:w="40" w:type="dxa"/>
            </w:tcMar>
            <w:vAlign w:val="top"/>
          </w:tcPr>
          <w:bookmarkStart w:id="4435" w:name="para_975ace05_edaf_4d14_bae5_5539c34f6d"/>
          <w:p>
            <w:pPr>
              <w:spacing w:before="180" w:after="0" w:line="240" w:lineRule="auto"/>
              <w:jc w:val="center"/>
            </w:pPr>
            <w:r>
              <w:rPr>
                <w:rFonts w:ascii="Arial" w:hAnsi="Arial"/>
                <w:color w:val="000000"/>
                <w:sz w:val="18"/>
              </w:rPr>
              <w:t>Yes</w:t>
            </w:r>
          </w:p>
          <w:bookmarkEnd w:id="4435"/>
        </w:tc>
        <w:tc>
          <w:tcPr>
            <w:tcBorders>
              <w:bottom w:val="single" w:sz="4" w:color="000000"/>
              <w:right w:val="single" w:sz="4" w:color="000000"/>
            </w:tcBorders>
            <w:tcMar>
              <w:top w:w="40" w:type="dxa"/>
              <w:left w:w="40" w:type="dxa"/>
              <w:bottom w:w="40" w:type="dxa"/>
              <w:right w:w="40" w:type="dxa"/>
            </w:tcMar>
            <w:vAlign w:val="top"/>
          </w:tcPr>
          <w:bookmarkStart w:id="4436" w:name="para_dcce347e_e236_412b_8ea9_5bbf113689"/>
          <w:p>
            <w:pPr>
              <w:spacing w:before="180" w:after="0" w:line="240" w:lineRule="auto"/>
            </w:pPr>
            <w:r>
              <w:rPr>
                <w:rFonts w:ascii="Arial" w:hAnsi="Arial"/>
                <w:color w:val="000000"/>
                <w:sz w:val="18"/>
              </w:rPr>
              <w:t>30 s</w:t>
            </w:r>
          </w:p>
          <w:bookmarkEnd w:id="4436"/>
        </w:tc>
      </w:tr>
      <w:tr>
        <w:tblPrEx/>
        <w:trPr/>
        <w:tc>
          <w:tcPr>
            <w:hMerge w:val="restart"/>
            <w:tcBorders>
              <w:left w:val="single" w:sz="4" w:color="000000"/>
              <w:bottom w:val="single" w:sz="4" w:color="000000"/>
            </w:tcBorders>
            <w:tcMar>
              <w:top w:w="40" w:type="dxa"/>
              <w:left w:w="40" w:type="dxa"/>
              <w:bottom w:w="40" w:type="dxa"/>
            </w:tcMar>
            <w:vAlign w:val="top"/>
          </w:tcPr>
          <w:bookmarkStart w:id="4437" w:name="para_540c938c_7a77_491b_9734_92710562b7"/>
          <w:p>
            <w:pPr>
              <w:spacing w:before="180" w:after="0" w:line="240" w:lineRule="auto"/>
              <w:jc w:val="center"/>
            </w:pPr>
            <w:r>
              <w:rPr>
                <w:rFonts w:ascii="Arial" w:hAnsi="Arial"/>
                <w:b/>
                <w:color w:val="000000"/>
                <w:sz w:val="18"/>
              </w:rPr>
              <w:t>Storage Parameters</w:t>
            </w:r>
          </w:p>
          <w:bookmarkEnd w:id="44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8" w:name="para_7ac25445_fa2e_4c60_a805_4f21276815"/>
          <w:p>
            <w:pPr>
              <w:spacing w:before="180" w:after="0" w:line="240" w:lineRule="auto"/>
            </w:pPr>
            <w:r>
              <w:rPr>
                <w:rFonts w:ascii="Arial" w:hAnsi="Arial"/>
                <w:color w:val="000000"/>
                <w:sz w:val="18"/>
              </w:rPr>
              <w:t>Storage SCU time-out waiting for a response to a C-STORE-RQ</w:t>
            </w:r>
          </w:p>
          <w:bookmarkEnd w:id="4438"/>
        </w:tc>
        <w:tc>
          <w:tcPr>
            <w:tcBorders>
              <w:bottom w:val="single" w:sz="4" w:color="000000"/>
              <w:right w:val="single" w:sz="4" w:color="000000"/>
            </w:tcBorders>
            <w:tcMar>
              <w:top w:w="40" w:type="dxa"/>
              <w:left w:w="40" w:type="dxa"/>
              <w:bottom w:w="40" w:type="dxa"/>
              <w:right w:w="40" w:type="dxa"/>
            </w:tcMar>
            <w:vAlign w:val="top"/>
          </w:tcPr>
          <w:bookmarkStart w:id="4439" w:name="para_6667c83f_779c_412a_8b9d_31025f38a9"/>
          <w:p>
            <w:pPr>
              <w:spacing w:before="180" w:after="0" w:line="240" w:lineRule="auto"/>
              <w:jc w:val="center"/>
            </w:pPr>
            <w:r>
              <w:rPr>
                <w:rFonts w:ascii="Arial" w:hAnsi="Arial"/>
                <w:color w:val="000000"/>
                <w:sz w:val="18"/>
              </w:rPr>
              <w:t>Yes</w:t>
            </w:r>
          </w:p>
          <w:bookmarkEnd w:id="4439"/>
        </w:tc>
        <w:tc>
          <w:tcPr>
            <w:tcBorders>
              <w:bottom w:val="single" w:sz="4" w:color="000000"/>
              <w:right w:val="single" w:sz="4" w:color="000000"/>
            </w:tcBorders>
            <w:tcMar>
              <w:top w:w="40" w:type="dxa"/>
              <w:left w:w="40" w:type="dxa"/>
              <w:bottom w:w="40" w:type="dxa"/>
              <w:right w:w="40" w:type="dxa"/>
            </w:tcMar>
            <w:vAlign w:val="top"/>
          </w:tcPr>
          <w:bookmarkStart w:id="4440" w:name="para_858b9a27_40d7_4380_8292_9a2546cff5"/>
          <w:p>
            <w:pPr>
              <w:spacing w:before="180" w:after="0" w:line="240" w:lineRule="auto"/>
            </w:pPr>
            <w:r>
              <w:rPr>
                <w:rFonts w:ascii="Arial" w:hAnsi="Arial"/>
                <w:color w:val="000000"/>
                <w:sz w:val="18"/>
              </w:rPr>
              <w:t>120 s</w:t>
            </w:r>
          </w:p>
          <w:bookmarkEnd w:id="4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1" w:name="para_ee50f7fa_b253_4d08_81a3_0f8f0e39aa"/>
          <w:p>
            <w:pPr>
              <w:spacing w:before="180" w:after="0" w:line="240" w:lineRule="auto"/>
            </w:pPr>
            <w:r>
              <w:rPr>
                <w:rFonts w:ascii="Arial" w:hAnsi="Arial"/>
                <w:color w:val="000000"/>
                <w:sz w:val="18"/>
              </w:rPr>
              <w:t>Number of times a failed send job may be retried</w:t>
            </w:r>
          </w:p>
          <w:bookmarkEnd w:id="4441"/>
        </w:tc>
        <w:tc>
          <w:tcPr>
            <w:tcBorders>
              <w:bottom w:val="single" w:sz="4" w:color="000000"/>
              <w:right w:val="single" w:sz="4" w:color="000000"/>
            </w:tcBorders>
            <w:tcMar>
              <w:top w:w="40" w:type="dxa"/>
              <w:left w:w="40" w:type="dxa"/>
              <w:bottom w:w="40" w:type="dxa"/>
              <w:right w:w="40" w:type="dxa"/>
            </w:tcMar>
            <w:vAlign w:val="top"/>
          </w:tcPr>
          <w:bookmarkStart w:id="4442" w:name="para_71c92d37_10a6_4941_8fe3_3ea0ef14f2"/>
          <w:p>
            <w:pPr>
              <w:spacing w:before="180" w:after="0" w:line="240" w:lineRule="auto"/>
              <w:jc w:val="center"/>
            </w:pPr>
            <w:r>
              <w:rPr>
                <w:rFonts w:ascii="Arial" w:hAnsi="Arial"/>
                <w:color w:val="000000"/>
                <w:sz w:val="18"/>
              </w:rPr>
              <w:t>Yes</w:t>
            </w:r>
          </w:p>
          <w:bookmarkEnd w:id="4442"/>
        </w:tc>
        <w:tc>
          <w:tcPr>
            <w:tcBorders>
              <w:bottom w:val="single" w:sz="4" w:color="000000"/>
              <w:right w:val="single" w:sz="4" w:color="000000"/>
            </w:tcBorders>
            <w:tcMar>
              <w:top w:w="40" w:type="dxa"/>
              <w:left w:w="40" w:type="dxa"/>
              <w:bottom w:w="40" w:type="dxa"/>
              <w:right w:w="40" w:type="dxa"/>
            </w:tcMar>
            <w:vAlign w:val="top"/>
          </w:tcPr>
          <w:bookmarkStart w:id="4443" w:name="para_ede3d1c1_4e2e_470b_b270_42cca3b330"/>
          <w:p>
            <w:pPr>
              <w:spacing w:before="180" w:after="0" w:line="240" w:lineRule="auto"/>
            </w:pPr>
            <w:r>
              <w:rPr>
                <w:rFonts w:ascii="Arial" w:hAnsi="Arial"/>
                <w:color w:val="000000"/>
                <w:sz w:val="18"/>
              </w:rPr>
              <w:t>0 (Failed send jobs are not retried)</w:t>
            </w:r>
          </w:p>
          <w:bookmarkEnd w:id="4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4" w:name="para_cce2b446_cdcf_489f_bb2f_b29a828609"/>
          <w:p>
            <w:pPr>
              <w:spacing w:before="180" w:after="0" w:line="240" w:lineRule="auto"/>
            </w:pPr>
            <w:r>
              <w:rPr>
                <w:rFonts w:ascii="Arial" w:hAnsi="Arial"/>
                <w:color w:val="000000"/>
                <w:sz w:val="18"/>
              </w:rPr>
              <w:t>Delay between retrying failed send jobs</w:t>
            </w:r>
          </w:p>
          <w:bookmarkEnd w:id="4444"/>
        </w:tc>
        <w:tc>
          <w:tcPr>
            <w:tcBorders>
              <w:bottom w:val="single" w:sz="4" w:color="000000"/>
              <w:right w:val="single" w:sz="4" w:color="000000"/>
            </w:tcBorders>
            <w:tcMar>
              <w:top w:w="40" w:type="dxa"/>
              <w:left w:w="40" w:type="dxa"/>
              <w:bottom w:w="40" w:type="dxa"/>
              <w:right w:w="40" w:type="dxa"/>
            </w:tcMar>
            <w:vAlign w:val="top"/>
          </w:tcPr>
          <w:bookmarkStart w:id="4445" w:name="para_ace3ecc8_5a9e_4509_9d82_d14e65f0d3"/>
          <w:p>
            <w:pPr>
              <w:spacing w:before="180" w:after="0" w:line="240" w:lineRule="auto"/>
              <w:jc w:val="center"/>
            </w:pPr>
            <w:r>
              <w:rPr>
                <w:rFonts w:ascii="Arial" w:hAnsi="Arial"/>
                <w:color w:val="000000"/>
                <w:sz w:val="18"/>
              </w:rPr>
              <w:t>Yes</w:t>
            </w:r>
          </w:p>
          <w:bookmarkEnd w:id="4445"/>
        </w:tc>
        <w:tc>
          <w:tcPr>
            <w:tcBorders>
              <w:bottom w:val="single" w:sz="4" w:color="000000"/>
              <w:right w:val="single" w:sz="4" w:color="000000"/>
            </w:tcBorders>
            <w:tcMar>
              <w:top w:w="40" w:type="dxa"/>
              <w:left w:w="40" w:type="dxa"/>
              <w:bottom w:w="40" w:type="dxa"/>
              <w:right w:w="40" w:type="dxa"/>
            </w:tcMar>
            <w:vAlign w:val="top"/>
          </w:tcPr>
          <w:bookmarkStart w:id="4446" w:name="para_0342e4da_f4c2_4802_a2d8_5c75a502a0"/>
          <w:p>
            <w:pPr>
              <w:spacing w:before="180" w:after="0" w:line="240" w:lineRule="auto"/>
            </w:pPr>
            <w:r>
              <w:rPr>
                <w:rFonts w:ascii="Arial" w:hAnsi="Arial"/>
                <w:color w:val="000000"/>
                <w:sz w:val="18"/>
              </w:rPr>
              <w:t>60 s</w:t>
            </w:r>
          </w:p>
          <w:bookmarkEnd w:id="4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7" w:name="para_e22e6bf8_fd58_4a76_bc71_6f1018a971"/>
          <w:p>
            <w:pPr>
              <w:spacing w:before="180" w:after="0" w:line="240" w:lineRule="auto"/>
            </w:pPr>
            <w:r>
              <w:rPr>
                <w:rFonts w:ascii="Arial" w:hAnsi="Arial"/>
                <w:color w:val="000000"/>
                <w:sz w:val="18"/>
              </w:rPr>
              <w:t>Maximum number of simultaneously initiated Associations by the Storage AE</w:t>
            </w:r>
          </w:p>
          <w:bookmarkEnd w:id="4447"/>
        </w:tc>
        <w:tc>
          <w:tcPr>
            <w:tcBorders>
              <w:bottom w:val="single" w:sz="4" w:color="000000"/>
              <w:right w:val="single" w:sz="4" w:color="000000"/>
            </w:tcBorders>
            <w:tcMar>
              <w:top w:w="40" w:type="dxa"/>
              <w:left w:w="40" w:type="dxa"/>
              <w:bottom w:w="40" w:type="dxa"/>
              <w:right w:w="40" w:type="dxa"/>
            </w:tcMar>
            <w:vAlign w:val="top"/>
          </w:tcPr>
          <w:bookmarkStart w:id="4448" w:name="para_775594c0_7a33_4b86_90c6_df99c4e474"/>
          <w:p>
            <w:pPr>
              <w:spacing w:before="180" w:after="0" w:line="240" w:lineRule="auto"/>
              <w:jc w:val="center"/>
            </w:pPr>
            <w:r>
              <w:rPr>
                <w:rFonts w:ascii="Arial" w:hAnsi="Arial"/>
                <w:color w:val="000000"/>
                <w:sz w:val="18"/>
              </w:rPr>
              <w:t>Yes</w:t>
            </w:r>
          </w:p>
          <w:bookmarkEnd w:id="4448"/>
        </w:tc>
        <w:tc>
          <w:tcPr>
            <w:tcBorders>
              <w:bottom w:val="single" w:sz="4" w:color="000000"/>
              <w:right w:val="single" w:sz="4" w:color="000000"/>
            </w:tcBorders>
            <w:tcMar>
              <w:top w:w="40" w:type="dxa"/>
              <w:left w:w="40" w:type="dxa"/>
              <w:bottom w:w="40" w:type="dxa"/>
              <w:right w:w="40" w:type="dxa"/>
            </w:tcMar>
            <w:vAlign w:val="top"/>
          </w:tcPr>
          <w:bookmarkStart w:id="4449" w:name="para_cce1424b_8493_426a_b7c5_10bed0dabe"/>
          <w:p>
            <w:pPr>
              <w:spacing w:before="180" w:after="0" w:line="240" w:lineRule="auto"/>
            </w:pPr>
            <w:r>
              <w:rPr>
                <w:rFonts w:ascii="Arial" w:hAnsi="Arial"/>
                <w:color w:val="000000"/>
                <w:sz w:val="18"/>
              </w:rPr>
              <w:t>1</w:t>
            </w:r>
          </w:p>
          <w:bookmarkEnd w:id="4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0" w:name="para_60cd9702_4144_4cb6_b55c_7be865003c"/>
          <w:p>
            <w:pPr>
              <w:spacing w:before="180" w:after="0" w:line="240" w:lineRule="auto"/>
            </w:pPr>
            <w:r>
              <w:rPr>
                <w:rFonts w:ascii="Arial" w:hAnsi="Arial"/>
                <w:color w:val="000000"/>
                <w:sz w:val="18"/>
              </w:rPr>
              <w:t>Supported Transfer Syntaxes (separately configurable for each remote AE)</w:t>
            </w:r>
          </w:p>
          <w:bookmarkEnd w:id="4450"/>
        </w:tc>
        <w:tc>
          <w:tcPr>
            <w:tcBorders>
              <w:bottom w:val="single" w:sz="4" w:color="000000"/>
              <w:right w:val="single" w:sz="4" w:color="000000"/>
            </w:tcBorders>
            <w:tcMar>
              <w:top w:w="40" w:type="dxa"/>
              <w:left w:w="40" w:type="dxa"/>
              <w:bottom w:w="40" w:type="dxa"/>
              <w:right w:w="40" w:type="dxa"/>
            </w:tcMar>
            <w:vAlign w:val="top"/>
          </w:tcPr>
          <w:bookmarkStart w:id="4451" w:name="para_0e115741_cc6d_4c7b_8b3f_fa8d35f97b"/>
          <w:p>
            <w:pPr>
              <w:spacing w:before="180" w:after="0" w:line="240" w:lineRule="auto"/>
              <w:jc w:val="center"/>
            </w:pPr>
            <w:r>
              <w:rPr>
                <w:rFonts w:ascii="Arial" w:hAnsi="Arial"/>
                <w:color w:val="000000"/>
                <w:sz w:val="18"/>
              </w:rPr>
              <w:t>Yes</w:t>
            </w:r>
          </w:p>
          <w:bookmarkEnd w:id="4451"/>
        </w:tc>
        <w:tc>
          <w:tcPr>
            <w:tcBorders>
              <w:bottom w:val="single" w:sz="4" w:color="000000"/>
              <w:right w:val="single" w:sz="4" w:color="000000"/>
            </w:tcBorders>
            <w:tcMar>
              <w:top w:w="40" w:type="dxa"/>
              <w:left w:w="40" w:type="dxa"/>
              <w:bottom w:w="40" w:type="dxa"/>
              <w:right w:w="40" w:type="dxa"/>
            </w:tcMar>
            <w:vAlign w:val="top"/>
          </w:tcPr>
          <w:bookmarkStart w:id="4452" w:name="para_e5a048be_77e3_4b44_acc2_deddf9ae4d"/>
          <w:p>
            <w:pPr>
              <w:spacing w:before="180" w:after="0" w:line="240" w:lineRule="auto"/>
            </w:pPr>
            <w:r>
              <w:rPr>
                <w:rFonts w:ascii="Arial" w:hAnsi="Arial"/>
                <w:color w:val="000000"/>
                <w:sz w:val="18"/>
              </w:rPr>
              <w:t>Implicit VR Little Endian</w:t>
            </w:r>
          </w:p>
          <w:bookmarkEnd w:id="4452"/>
          <w:bookmarkStart w:id="4453" w:name="para_630dec4e_f3ed_4527_9071_2457503ab1"/>
          <w:p>
            <w:pPr>
              <w:spacing w:before="180" w:after="0" w:line="240" w:lineRule="auto"/>
            </w:pPr>
            <w:r>
              <w:rPr>
                <w:rFonts w:ascii="Arial" w:hAnsi="Arial"/>
                <w:color w:val="000000"/>
                <w:sz w:val="18"/>
              </w:rPr>
              <w:t>Explicit VR Little Endian</w:t>
            </w:r>
          </w:p>
          <w:bookmarkEnd w:id="4453"/>
        </w:tc>
      </w:tr>
      <w:tr>
        <w:tblPrEx/>
        <w:trPr/>
        <w:tc>
          <w:tcPr>
            <w:hMerge w:val="restart"/>
            <w:tcBorders>
              <w:left w:val="single" w:sz="4" w:color="000000"/>
              <w:bottom w:val="single" w:sz="4" w:color="000000"/>
            </w:tcBorders>
            <w:tcMar>
              <w:top w:w="40" w:type="dxa"/>
              <w:left w:w="40" w:type="dxa"/>
              <w:bottom w:w="40" w:type="dxa"/>
            </w:tcMar>
            <w:vAlign w:val="top"/>
          </w:tcPr>
          <w:bookmarkStart w:id="4454" w:name="para_9c3d9e8b_3bde_4c21_bb9f_14584571d2"/>
          <w:p>
            <w:pPr>
              <w:spacing w:before="180" w:after="0" w:line="240" w:lineRule="auto"/>
              <w:jc w:val="center"/>
            </w:pPr>
            <w:r>
              <w:rPr>
                <w:rFonts w:ascii="Arial" w:hAnsi="Arial"/>
                <w:b/>
                <w:color w:val="000000"/>
                <w:sz w:val="18"/>
              </w:rPr>
              <w:t>Storage Commitment Parameters</w:t>
            </w:r>
          </w:p>
          <w:bookmarkEnd w:id="445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5" w:name="para_459c70c5_4ce7_4941_9f25_a66741c70d"/>
          <w:p>
            <w:pPr>
              <w:spacing w:before="180" w:after="0" w:line="240" w:lineRule="auto"/>
            </w:pPr>
            <w:r>
              <w:rPr>
                <w:rFonts w:ascii="Arial" w:hAnsi="Arial"/>
                <w:color w:val="000000"/>
                <w:sz w:val="18"/>
              </w:rPr>
              <w:t>Timeout waiting for a Storage Commitment Notification (maximum duration of applicability for a Storage Commitment Transaction UID).</w:t>
            </w:r>
          </w:p>
          <w:bookmarkEnd w:id="4455"/>
        </w:tc>
        <w:tc>
          <w:tcPr>
            <w:tcBorders>
              <w:bottom w:val="single" w:sz="4" w:color="000000"/>
              <w:right w:val="single" w:sz="4" w:color="000000"/>
            </w:tcBorders>
            <w:tcMar>
              <w:top w:w="40" w:type="dxa"/>
              <w:left w:w="40" w:type="dxa"/>
              <w:bottom w:w="40" w:type="dxa"/>
              <w:right w:w="40" w:type="dxa"/>
            </w:tcMar>
            <w:vAlign w:val="top"/>
          </w:tcPr>
          <w:bookmarkStart w:id="4456" w:name="para_1fd9272e_c550_4119_b123_7d2fb733bf"/>
          <w:p>
            <w:pPr>
              <w:spacing w:before="180" w:after="0" w:line="240" w:lineRule="auto"/>
              <w:jc w:val="center"/>
            </w:pPr>
            <w:r>
              <w:rPr>
                <w:rFonts w:ascii="Arial" w:hAnsi="Arial"/>
                <w:color w:val="000000"/>
                <w:sz w:val="18"/>
              </w:rPr>
              <w:t>Yes</w:t>
            </w:r>
          </w:p>
          <w:bookmarkEnd w:id="4456"/>
        </w:tc>
        <w:tc>
          <w:tcPr>
            <w:tcBorders>
              <w:bottom w:val="single" w:sz="4" w:color="000000"/>
              <w:right w:val="single" w:sz="4" w:color="000000"/>
            </w:tcBorders>
            <w:tcMar>
              <w:top w:w="40" w:type="dxa"/>
              <w:left w:w="40" w:type="dxa"/>
              <w:bottom w:w="40" w:type="dxa"/>
              <w:right w:w="40" w:type="dxa"/>
            </w:tcMar>
            <w:vAlign w:val="top"/>
          </w:tcPr>
          <w:bookmarkStart w:id="4457" w:name="para_4231e238_1f9e_4209_9493_27ab233268"/>
          <w:p>
            <w:pPr>
              <w:spacing w:before="180" w:after="0" w:line="240" w:lineRule="auto"/>
            </w:pPr>
            <w:r>
              <w:rPr>
                <w:rFonts w:ascii="Arial" w:hAnsi="Arial"/>
                <w:color w:val="000000"/>
                <w:sz w:val="18"/>
              </w:rPr>
              <w:t>24 hours</w:t>
            </w:r>
          </w:p>
          <w:bookmarkEnd w:id="4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8" w:name="para_d654f346_bcc8_430e_9d7c_7d9164bcc3"/>
          <w:p>
            <w:pPr>
              <w:spacing w:before="180" w:after="0" w:line="240" w:lineRule="auto"/>
            </w:pPr>
            <w:r>
              <w:rPr>
                <w:rFonts w:ascii="Arial" w:hAnsi="Arial"/>
                <w:color w:val="000000"/>
                <w:sz w:val="18"/>
              </w:rPr>
              <w:t>Maximum number of simultaneously accepted Associations by the Storage AE</w:t>
            </w:r>
          </w:p>
          <w:bookmarkEnd w:id="4458"/>
        </w:tc>
        <w:tc>
          <w:tcPr>
            <w:tcBorders>
              <w:bottom w:val="single" w:sz="4" w:color="000000"/>
              <w:right w:val="single" w:sz="4" w:color="000000"/>
            </w:tcBorders>
            <w:tcMar>
              <w:top w:w="40" w:type="dxa"/>
              <w:left w:w="40" w:type="dxa"/>
              <w:bottom w:w="40" w:type="dxa"/>
              <w:right w:w="40" w:type="dxa"/>
            </w:tcMar>
            <w:vAlign w:val="top"/>
          </w:tcPr>
          <w:bookmarkStart w:id="4459" w:name="para_bf9155fe_5c19_4454_849c_2b17e04925"/>
          <w:p>
            <w:pPr>
              <w:spacing w:before="180" w:after="0" w:line="240" w:lineRule="auto"/>
              <w:jc w:val="center"/>
            </w:pPr>
            <w:r>
              <w:rPr>
                <w:rFonts w:ascii="Arial" w:hAnsi="Arial"/>
                <w:color w:val="000000"/>
                <w:sz w:val="18"/>
              </w:rPr>
              <w:t>Yes</w:t>
            </w:r>
          </w:p>
          <w:bookmarkEnd w:id="4459"/>
        </w:tc>
        <w:tc>
          <w:tcPr>
            <w:tcBorders>
              <w:bottom w:val="single" w:sz="4" w:color="000000"/>
              <w:right w:val="single" w:sz="4" w:color="000000"/>
            </w:tcBorders>
            <w:tcMar>
              <w:top w:w="40" w:type="dxa"/>
              <w:left w:w="40" w:type="dxa"/>
              <w:bottom w:w="40" w:type="dxa"/>
              <w:right w:w="40" w:type="dxa"/>
            </w:tcMar>
            <w:vAlign w:val="top"/>
          </w:tcPr>
          <w:bookmarkStart w:id="4460" w:name="para_81d55237_3fb4_4c57_8129_c3c62e4757"/>
          <w:p>
            <w:pPr>
              <w:spacing w:before="180" w:after="0" w:line="240" w:lineRule="auto"/>
            </w:pPr>
            <w:r>
              <w:rPr>
                <w:rFonts w:ascii="Arial" w:hAnsi="Arial"/>
                <w:color w:val="000000"/>
                <w:sz w:val="18"/>
              </w:rPr>
              <w:t>5</w:t>
            </w:r>
          </w:p>
          <w:bookmarkEnd w:id="4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1" w:name="para_ea2c634d_2d34_46e5_889b_36046c9d42"/>
          <w:p>
            <w:pPr>
              <w:spacing w:before="180" w:after="0" w:line="240" w:lineRule="auto"/>
            </w:pPr>
            <w:r>
              <w:rPr>
                <w:rFonts w:ascii="Arial" w:hAnsi="Arial"/>
                <w:color w:val="000000"/>
                <w:sz w:val="18"/>
              </w:rPr>
              <w:t>Delay association release after sending a Storage Commitment Request (wait for a Storage Commitment Notification over the same association).</w:t>
            </w:r>
          </w:p>
          <w:bookmarkEnd w:id="4461"/>
        </w:tc>
        <w:tc>
          <w:tcPr>
            <w:tcBorders>
              <w:bottom w:val="single" w:sz="4" w:color="000000"/>
              <w:right w:val="single" w:sz="4" w:color="000000"/>
            </w:tcBorders>
            <w:tcMar>
              <w:top w:w="40" w:type="dxa"/>
              <w:left w:w="40" w:type="dxa"/>
              <w:bottom w:w="40" w:type="dxa"/>
              <w:right w:w="40" w:type="dxa"/>
            </w:tcMar>
            <w:vAlign w:val="top"/>
          </w:tcPr>
          <w:bookmarkStart w:id="4462" w:name="para_955b2e2e_7113_4474_9401_e1fa2a7710"/>
          <w:p>
            <w:pPr>
              <w:spacing w:before="180" w:after="0" w:line="240" w:lineRule="auto"/>
              <w:jc w:val="center"/>
            </w:pPr>
            <w:r>
              <w:rPr>
                <w:rFonts w:ascii="Arial" w:hAnsi="Arial"/>
                <w:color w:val="000000"/>
                <w:sz w:val="18"/>
              </w:rPr>
              <w:t>Yes</w:t>
            </w:r>
          </w:p>
          <w:bookmarkEnd w:id="4462"/>
        </w:tc>
        <w:tc>
          <w:tcPr>
            <w:tcBorders>
              <w:bottom w:val="single" w:sz="4" w:color="000000"/>
              <w:right w:val="single" w:sz="4" w:color="000000"/>
            </w:tcBorders>
            <w:tcMar>
              <w:top w:w="40" w:type="dxa"/>
              <w:left w:w="40" w:type="dxa"/>
              <w:bottom w:w="40" w:type="dxa"/>
              <w:right w:w="40" w:type="dxa"/>
            </w:tcMar>
            <w:vAlign w:val="top"/>
          </w:tcPr>
          <w:bookmarkStart w:id="4463" w:name="para_ec64293d_a094_47ed_be7f_7cad048aaf"/>
          <w:p>
            <w:pPr>
              <w:spacing w:before="180" w:after="0" w:line="240" w:lineRule="auto"/>
            </w:pPr>
            <w:r>
              <w:rPr>
                <w:rFonts w:ascii="Arial" w:hAnsi="Arial"/>
                <w:color w:val="000000"/>
                <w:sz w:val="18"/>
              </w:rPr>
              <w:t>120 s</w:t>
            </w:r>
          </w:p>
          <w:bookmarkEnd w:id="4463"/>
        </w:tc>
      </w:tr>
      <w:tr>
        <w:tblPrEx/>
        <w:trPr/>
        <w:tc>
          <w:tcPr>
            <w:hMerge w:val="restart"/>
            <w:tcBorders>
              <w:left w:val="single" w:sz="4" w:color="000000"/>
              <w:bottom w:val="single" w:sz="4" w:color="000000"/>
            </w:tcBorders>
            <w:tcMar>
              <w:top w:w="40" w:type="dxa"/>
              <w:left w:w="40" w:type="dxa"/>
              <w:bottom w:w="40" w:type="dxa"/>
            </w:tcMar>
            <w:vAlign w:val="top"/>
          </w:tcPr>
          <w:bookmarkStart w:id="4464" w:name="para_89dc6761_e7f8_448c_9c0d_17666a656c"/>
          <w:p>
            <w:pPr>
              <w:spacing w:before="180" w:after="0" w:line="240" w:lineRule="auto"/>
              <w:jc w:val="center"/>
            </w:pPr>
            <w:r>
              <w:rPr>
                <w:rFonts w:ascii="Arial" w:hAnsi="Arial"/>
                <w:b/>
                <w:color w:val="000000"/>
                <w:sz w:val="18"/>
              </w:rPr>
              <w:t>Modality Worklist Parameters</w:t>
            </w:r>
          </w:p>
          <w:bookmarkEnd w:id="446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5" w:name="para_4a5a5883_4134_404f_afe4_c34d7dc798"/>
          <w:p>
            <w:pPr>
              <w:spacing w:before="180" w:after="0" w:line="240" w:lineRule="auto"/>
            </w:pPr>
            <w:r>
              <w:rPr>
                <w:rFonts w:ascii="Arial" w:hAnsi="Arial"/>
                <w:color w:val="000000"/>
                <w:sz w:val="18"/>
              </w:rPr>
              <w:t>Modality Worklist SCU time-out waiting for the final response to a C-FIND-RQ</w:t>
            </w:r>
          </w:p>
          <w:bookmarkEnd w:id="4465"/>
        </w:tc>
        <w:tc>
          <w:tcPr>
            <w:tcBorders>
              <w:bottom w:val="single" w:sz="4" w:color="000000"/>
              <w:right w:val="single" w:sz="4" w:color="000000"/>
            </w:tcBorders>
            <w:tcMar>
              <w:top w:w="40" w:type="dxa"/>
              <w:left w:w="40" w:type="dxa"/>
              <w:bottom w:w="40" w:type="dxa"/>
              <w:right w:w="40" w:type="dxa"/>
            </w:tcMar>
            <w:vAlign w:val="top"/>
          </w:tcPr>
          <w:bookmarkStart w:id="4466" w:name="para_bf5299fc_fca9_478a_af62_e2f733eb29"/>
          <w:p>
            <w:pPr>
              <w:spacing w:before="180" w:after="0" w:line="240" w:lineRule="auto"/>
              <w:jc w:val="center"/>
            </w:pPr>
            <w:r>
              <w:rPr>
                <w:rFonts w:ascii="Arial" w:hAnsi="Arial"/>
                <w:color w:val="000000"/>
                <w:sz w:val="18"/>
              </w:rPr>
              <w:t>Yes</w:t>
            </w:r>
          </w:p>
          <w:bookmarkEnd w:id="4466"/>
        </w:tc>
        <w:tc>
          <w:tcPr>
            <w:tcBorders>
              <w:bottom w:val="single" w:sz="4" w:color="000000"/>
              <w:right w:val="single" w:sz="4" w:color="000000"/>
            </w:tcBorders>
            <w:tcMar>
              <w:top w:w="40" w:type="dxa"/>
              <w:left w:w="40" w:type="dxa"/>
              <w:bottom w:w="40" w:type="dxa"/>
              <w:right w:w="40" w:type="dxa"/>
            </w:tcMar>
            <w:vAlign w:val="top"/>
          </w:tcPr>
          <w:bookmarkStart w:id="4467" w:name="para_b2269097_fa46_4110_b66e_060b588b64"/>
          <w:p>
            <w:pPr>
              <w:spacing w:before="180" w:after="0" w:line="240" w:lineRule="auto"/>
            </w:pPr>
            <w:r>
              <w:rPr>
                <w:rFonts w:ascii="Arial" w:hAnsi="Arial"/>
                <w:color w:val="000000"/>
                <w:sz w:val="18"/>
              </w:rPr>
              <w:t>600 s</w:t>
            </w:r>
          </w:p>
          <w:bookmarkEnd w:id="4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8" w:name="para_c3b7266f_94f8_4fb3_9730_8456aaf4a2"/>
          <w:p>
            <w:pPr>
              <w:spacing w:before="180" w:after="0" w:line="240" w:lineRule="auto"/>
            </w:pPr>
            <w:r>
              <w:rPr>
                <w:rFonts w:ascii="Arial" w:hAnsi="Arial"/>
                <w:color w:val="000000"/>
                <w:sz w:val="18"/>
              </w:rPr>
              <w:t>Maximum number of Worklist Items</w:t>
            </w:r>
          </w:p>
          <w:bookmarkEnd w:id="4468"/>
        </w:tc>
        <w:tc>
          <w:tcPr>
            <w:tcBorders>
              <w:bottom w:val="single" w:sz="4" w:color="000000"/>
              <w:right w:val="single" w:sz="4" w:color="000000"/>
            </w:tcBorders>
            <w:tcMar>
              <w:top w:w="40" w:type="dxa"/>
              <w:left w:w="40" w:type="dxa"/>
              <w:bottom w:w="40" w:type="dxa"/>
              <w:right w:w="40" w:type="dxa"/>
            </w:tcMar>
            <w:vAlign w:val="top"/>
          </w:tcPr>
          <w:bookmarkStart w:id="4469" w:name="para_9b559e04_372c_4ee9_b9b7_a25b4e9ce2"/>
          <w:p>
            <w:pPr>
              <w:spacing w:before="180" w:after="0" w:line="240" w:lineRule="auto"/>
              <w:jc w:val="center"/>
            </w:pPr>
            <w:r>
              <w:rPr>
                <w:rFonts w:ascii="Arial" w:hAnsi="Arial"/>
                <w:color w:val="000000"/>
                <w:sz w:val="18"/>
              </w:rPr>
              <w:t>Yes</w:t>
            </w:r>
          </w:p>
          <w:bookmarkEnd w:id="4469"/>
        </w:tc>
        <w:tc>
          <w:tcPr>
            <w:tcBorders>
              <w:bottom w:val="single" w:sz="4" w:color="000000"/>
              <w:right w:val="single" w:sz="4" w:color="000000"/>
            </w:tcBorders>
            <w:tcMar>
              <w:top w:w="40" w:type="dxa"/>
              <w:left w:w="40" w:type="dxa"/>
              <w:bottom w:w="40" w:type="dxa"/>
              <w:right w:w="40" w:type="dxa"/>
            </w:tcMar>
            <w:vAlign w:val="top"/>
          </w:tcPr>
          <w:bookmarkStart w:id="4470" w:name="para_bee79249_5f92_4713_88f4_1e78437d98"/>
          <w:p>
            <w:pPr>
              <w:spacing w:before="180" w:after="0" w:line="240" w:lineRule="auto"/>
            </w:pPr>
            <w:r>
              <w:rPr>
                <w:rFonts w:ascii="Arial" w:hAnsi="Arial"/>
                <w:color w:val="000000"/>
                <w:sz w:val="18"/>
              </w:rPr>
              <w:t>100</w:t>
            </w:r>
          </w:p>
          <w:bookmarkEnd w:id="4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1" w:name="para_756d247d_2da4_4abb_ad71_e23d4a5bbc"/>
          <w:p>
            <w:pPr>
              <w:spacing w:before="180" w:after="0" w:line="240" w:lineRule="auto"/>
            </w:pPr>
            <w:r>
              <w:rPr>
                <w:rFonts w:ascii="Arial" w:hAnsi="Arial"/>
                <w:color w:val="000000"/>
                <w:sz w:val="18"/>
              </w:rPr>
              <w:t>Supported Transfer Syntaxes for Modality Worklist</w:t>
            </w:r>
          </w:p>
          <w:bookmarkEnd w:id="4471"/>
        </w:tc>
        <w:tc>
          <w:tcPr>
            <w:tcBorders>
              <w:bottom w:val="single" w:sz="4" w:color="000000"/>
              <w:right w:val="single" w:sz="4" w:color="000000"/>
            </w:tcBorders>
            <w:tcMar>
              <w:top w:w="40" w:type="dxa"/>
              <w:left w:w="40" w:type="dxa"/>
              <w:bottom w:w="40" w:type="dxa"/>
              <w:right w:w="40" w:type="dxa"/>
            </w:tcMar>
            <w:vAlign w:val="top"/>
          </w:tcPr>
          <w:bookmarkStart w:id="4472" w:name="para_00f5bfed_cb61_4155_9b20_07284bd957"/>
          <w:p>
            <w:pPr>
              <w:spacing w:before="180" w:after="0" w:line="240" w:lineRule="auto"/>
              <w:jc w:val="center"/>
            </w:pPr>
            <w:r>
              <w:rPr>
                <w:rFonts w:ascii="Arial" w:hAnsi="Arial"/>
                <w:color w:val="000000"/>
                <w:sz w:val="18"/>
              </w:rPr>
              <w:t>Yes</w:t>
            </w:r>
          </w:p>
          <w:bookmarkEnd w:id="4472"/>
        </w:tc>
        <w:tc>
          <w:tcPr>
            <w:tcBorders>
              <w:bottom w:val="single" w:sz="4" w:color="000000"/>
              <w:right w:val="single" w:sz="4" w:color="000000"/>
            </w:tcBorders>
            <w:tcMar>
              <w:top w:w="40" w:type="dxa"/>
              <w:left w:w="40" w:type="dxa"/>
              <w:bottom w:w="40" w:type="dxa"/>
              <w:right w:w="40" w:type="dxa"/>
            </w:tcMar>
            <w:vAlign w:val="top"/>
          </w:tcPr>
          <w:bookmarkStart w:id="4473" w:name="para_65638494_27b4_44e7_99c9_f13c287ab2"/>
          <w:p>
            <w:pPr>
              <w:spacing w:before="180" w:after="0" w:line="240" w:lineRule="auto"/>
            </w:pPr>
            <w:r>
              <w:rPr>
                <w:rFonts w:ascii="Arial" w:hAnsi="Arial"/>
                <w:color w:val="000000"/>
                <w:sz w:val="18"/>
              </w:rPr>
              <w:t>Implicit VR Little Endian</w:t>
            </w:r>
          </w:p>
          <w:bookmarkEnd w:id="4473"/>
          <w:bookmarkStart w:id="4474" w:name="para_4818f399_3f71_4f83_af10_8c5b0db9ef"/>
          <w:p>
            <w:pPr>
              <w:spacing w:before="180" w:after="0" w:line="240" w:lineRule="auto"/>
            </w:pPr>
            <w:r>
              <w:rPr>
                <w:rFonts w:ascii="Arial" w:hAnsi="Arial"/>
                <w:color w:val="000000"/>
                <w:sz w:val="18"/>
              </w:rPr>
              <w:t>Explicit VR Little Endian</w:t>
            </w:r>
          </w:p>
          <w:bookmarkEnd w:id="4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5" w:name="para_280d1ebb_1dca_4294_8201_48fea5ed79"/>
          <w:p>
            <w:pPr>
              <w:spacing w:before="180" w:after="0" w:line="240" w:lineRule="auto"/>
            </w:pPr>
            <w:r>
              <w:rPr>
                <w:rFonts w:ascii="Arial" w:hAnsi="Arial"/>
                <w:color w:val="000000"/>
                <w:sz w:val="18"/>
              </w:rPr>
              <w:t>Delay between automatic Worklist Updates</w:t>
            </w:r>
          </w:p>
          <w:bookmarkEnd w:id="4475"/>
        </w:tc>
        <w:tc>
          <w:tcPr>
            <w:tcBorders>
              <w:bottom w:val="single" w:sz="4" w:color="000000"/>
              <w:right w:val="single" w:sz="4" w:color="000000"/>
            </w:tcBorders>
            <w:tcMar>
              <w:top w:w="40" w:type="dxa"/>
              <w:left w:w="40" w:type="dxa"/>
              <w:bottom w:w="40" w:type="dxa"/>
              <w:right w:w="40" w:type="dxa"/>
            </w:tcMar>
            <w:vAlign w:val="top"/>
          </w:tcPr>
          <w:bookmarkStart w:id="4476" w:name="para_3b5645a1_69d0_4882_a086_f2fbfd5569"/>
          <w:p>
            <w:pPr>
              <w:spacing w:before="180" w:after="0" w:line="240" w:lineRule="auto"/>
              <w:jc w:val="center"/>
            </w:pPr>
            <w:r>
              <w:rPr>
                <w:rFonts w:ascii="Arial" w:hAnsi="Arial"/>
                <w:color w:val="000000"/>
                <w:sz w:val="18"/>
              </w:rPr>
              <w:t>Yes</w:t>
            </w:r>
          </w:p>
          <w:bookmarkEnd w:id="4476"/>
        </w:tc>
        <w:tc>
          <w:tcPr>
            <w:tcBorders>
              <w:bottom w:val="single" w:sz="4" w:color="000000"/>
              <w:right w:val="single" w:sz="4" w:color="000000"/>
            </w:tcBorders>
            <w:tcMar>
              <w:top w:w="40" w:type="dxa"/>
              <w:left w:w="40" w:type="dxa"/>
              <w:bottom w:w="40" w:type="dxa"/>
              <w:right w:w="40" w:type="dxa"/>
            </w:tcMar>
            <w:vAlign w:val="top"/>
          </w:tcPr>
          <w:bookmarkStart w:id="4477" w:name="para_4aa7c670_ed60_4c09_8de0_95db073f9f"/>
          <w:p>
            <w:pPr>
              <w:spacing w:before="180" w:after="0" w:line="240" w:lineRule="auto"/>
            </w:pPr>
            <w:r>
              <w:rPr>
                <w:rFonts w:ascii="Arial" w:hAnsi="Arial"/>
                <w:color w:val="000000"/>
                <w:sz w:val="18"/>
              </w:rPr>
              <w:t>10 mins</w:t>
            </w:r>
          </w:p>
          <w:bookmarkEnd w:id="4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8" w:name="para_c057ec9c_f7e3_4f86_8573_407a2fdcba"/>
          <w:p>
            <w:pPr>
              <w:spacing w:before="180" w:after="0" w:line="240" w:lineRule="auto"/>
            </w:pPr>
            <w:r>
              <w:rPr>
                <w:rFonts w:ascii="Arial" w:hAnsi="Arial"/>
                <w:color w:val="000000"/>
                <w:sz w:val="18"/>
              </w:rPr>
              <w:t>Query Worklist for specific Scheduled Station AE Title</w:t>
            </w:r>
          </w:p>
          <w:bookmarkEnd w:id="4478"/>
        </w:tc>
        <w:tc>
          <w:tcPr>
            <w:tcBorders>
              <w:bottom w:val="single" w:sz="4" w:color="000000"/>
              <w:right w:val="single" w:sz="4" w:color="000000"/>
            </w:tcBorders>
            <w:tcMar>
              <w:top w:w="40" w:type="dxa"/>
              <w:left w:w="40" w:type="dxa"/>
              <w:bottom w:w="40" w:type="dxa"/>
              <w:right w:w="40" w:type="dxa"/>
            </w:tcMar>
            <w:vAlign w:val="top"/>
          </w:tcPr>
          <w:bookmarkStart w:id="4479" w:name="para_3fac5ca2_f414_4c5e_8416_957064a47e"/>
          <w:p>
            <w:pPr>
              <w:spacing w:before="180" w:after="0" w:line="240" w:lineRule="auto"/>
              <w:jc w:val="center"/>
            </w:pPr>
            <w:r>
              <w:rPr>
                <w:rFonts w:ascii="Arial" w:hAnsi="Arial"/>
                <w:color w:val="000000"/>
                <w:sz w:val="18"/>
              </w:rPr>
              <w:t>Yes</w:t>
            </w:r>
          </w:p>
          <w:bookmarkEnd w:id="4479"/>
        </w:tc>
        <w:tc>
          <w:tcPr>
            <w:tcBorders>
              <w:bottom w:val="single" w:sz="4" w:color="000000"/>
              <w:right w:val="single" w:sz="4" w:color="000000"/>
            </w:tcBorders>
            <w:tcMar>
              <w:top w:w="40" w:type="dxa"/>
              <w:left w:w="40" w:type="dxa"/>
              <w:bottom w:w="40" w:type="dxa"/>
              <w:right w:w="40" w:type="dxa"/>
            </w:tcMar>
            <w:vAlign w:val="top"/>
          </w:tcPr>
          <w:bookmarkStart w:id="4480" w:name="para_a9f5fc95_ef17_4676_8dbe_ffd75abbe7"/>
          <w:p>
            <w:pPr>
              <w:spacing w:before="180" w:after="0" w:line="240" w:lineRule="auto"/>
            </w:pPr>
            <w:r>
              <w:rPr>
                <w:rFonts w:ascii="Arial" w:hAnsi="Arial"/>
                <w:color w:val="000000"/>
                <w:sz w:val="18"/>
              </w:rPr>
              <w:t>EXINTMOD_WFL</w:t>
            </w:r>
          </w:p>
          <w:bookmarkEnd w:id="4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1" w:name="para_99302da7_8395_4c77_8894_632022483c"/>
          <w:p>
            <w:pPr>
              <w:spacing w:before="180" w:after="0" w:line="240" w:lineRule="auto"/>
            </w:pPr>
            <w:r>
              <w:rPr>
                <w:rFonts w:ascii="Arial" w:hAnsi="Arial"/>
                <w:color w:val="000000"/>
                <w:sz w:val="18"/>
              </w:rPr>
              <w:t>Query Worklist for specific Modality Value</w:t>
            </w:r>
          </w:p>
          <w:bookmarkEnd w:id="4481"/>
        </w:tc>
        <w:tc>
          <w:tcPr>
            <w:tcBorders>
              <w:bottom w:val="single" w:sz="4" w:color="000000"/>
              <w:right w:val="single" w:sz="4" w:color="000000"/>
            </w:tcBorders>
            <w:tcMar>
              <w:top w:w="40" w:type="dxa"/>
              <w:left w:w="40" w:type="dxa"/>
              <w:bottom w:w="40" w:type="dxa"/>
              <w:right w:w="40" w:type="dxa"/>
            </w:tcMar>
            <w:vAlign w:val="top"/>
          </w:tcPr>
          <w:bookmarkStart w:id="4482" w:name="para_74d57348_5056_480b_9107_bb9a5d1895"/>
          <w:p>
            <w:pPr>
              <w:spacing w:before="180" w:after="0" w:line="240" w:lineRule="auto"/>
              <w:jc w:val="center"/>
            </w:pPr>
            <w:r>
              <w:rPr>
                <w:rFonts w:ascii="Arial" w:hAnsi="Arial"/>
                <w:color w:val="000000"/>
                <w:sz w:val="18"/>
              </w:rPr>
              <w:t>Yes</w:t>
            </w:r>
          </w:p>
          <w:bookmarkEnd w:id="4482"/>
        </w:tc>
        <w:tc>
          <w:tcPr>
            <w:tcBorders>
              <w:bottom w:val="single" w:sz="4" w:color="000000"/>
              <w:right w:val="single" w:sz="4" w:color="000000"/>
            </w:tcBorders>
            <w:tcMar>
              <w:top w:w="40" w:type="dxa"/>
              <w:left w:w="40" w:type="dxa"/>
              <w:bottom w:w="40" w:type="dxa"/>
              <w:right w:w="40" w:type="dxa"/>
            </w:tcMar>
            <w:vAlign w:val="top"/>
          </w:tcPr>
          <w:bookmarkStart w:id="4483" w:name="para_939576ea_01a1_4397_9a8e_114e4874f5"/>
          <w:p>
            <w:pPr>
              <w:spacing w:before="180" w:after="0" w:line="240" w:lineRule="auto"/>
            </w:pPr>
            <w:r>
              <w:rPr>
                <w:rFonts w:ascii="Arial" w:hAnsi="Arial"/>
                <w:color w:val="000000"/>
                <w:sz w:val="18"/>
              </w:rPr>
              <w:t>RF</w:t>
            </w:r>
          </w:p>
          <w:bookmarkEnd w:id="4483"/>
        </w:tc>
      </w:tr>
      <w:tr>
        <w:tblPrEx/>
        <w:trPr/>
        <w:tc>
          <w:tcPr>
            <w:hMerge w:val="restart"/>
            <w:tcBorders>
              <w:left w:val="single" w:sz="4" w:color="000000"/>
              <w:bottom w:val="single" w:sz="4" w:color="000000"/>
            </w:tcBorders>
            <w:tcMar>
              <w:top w:w="40" w:type="dxa"/>
              <w:left w:w="40" w:type="dxa"/>
              <w:bottom w:w="40" w:type="dxa"/>
            </w:tcMar>
            <w:vAlign w:val="top"/>
          </w:tcPr>
          <w:bookmarkStart w:id="4484" w:name="para_53b5ff02_e93f_4ceb_953f_2806307b40"/>
          <w:p>
            <w:pPr>
              <w:spacing w:before="180" w:after="0" w:line="240" w:lineRule="auto"/>
              <w:jc w:val="center"/>
            </w:pPr>
            <w:r>
              <w:rPr>
                <w:rFonts w:ascii="Arial" w:hAnsi="Arial"/>
                <w:b/>
                <w:color w:val="000000"/>
                <w:sz w:val="18"/>
              </w:rPr>
              <w:t>MPPS Parameters</w:t>
            </w:r>
          </w:p>
          <w:bookmarkEnd w:id="448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5" w:name="para_dd8d8dff_dd42_46ed_a5a2_9d0bf17b2a"/>
          <w:p>
            <w:pPr>
              <w:spacing w:before="180" w:after="0" w:line="240" w:lineRule="auto"/>
            </w:pPr>
            <w:r>
              <w:rPr>
                <w:rFonts w:ascii="Arial" w:hAnsi="Arial"/>
                <w:color w:val="000000"/>
                <w:sz w:val="18"/>
              </w:rPr>
              <w:t>MPPS SCU time-out waiting for a response to a N-CREATE-RQ</w:t>
            </w:r>
          </w:p>
          <w:bookmarkEnd w:id="4485"/>
        </w:tc>
        <w:tc>
          <w:tcPr>
            <w:tcBorders>
              <w:bottom w:val="single" w:sz="4" w:color="000000"/>
              <w:right w:val="single" w:sz="4" w:color="000000"/>
            </w:tcBorders>
            <w:tcMar>
              <w:top w:w="40" w:type="dxa"/>
              <w:left w:w="40" w:type="dxa"/>
              <w:bottom w:w="40" w:type="dxa"/>
              <w:right w:w="40" w:type="dxa"/>
            </w:tcMar>
            <w:vAlign w:val="top"/>
          </w:tcPr>
          <w:bookmarkStart w:id="4486" w:name="para_4f2a860f_1640_4c81_992a_c4577e69bd"/>
          <w:p>
            <w:pPr>
              <w:spacing w:before="180" w:after="0" w:line="240" w:lineRule="auto"/>
              <w:jc w:val="center"/>
            </w:pPr>
            <w:r>
              <w:rPr>
                <w:rFonts w:ascii="Arial" w:hAnsi="Arial"/>
                <w:color w:val="000000"/>
                <w:sz w:val="18"/>
              </w:rPr>
              <w:t>Yes</w:t>
            </w:r>
          </w:p>
          <w:bookmarkEnd w:id="4486"/>
        </w:tc>
        <w:tc>
          <w:tcPr>
            <w:tcBorders>
              <w:bottom w:val="single" w:sz="4" w:color="000000"/>
              <w:right w:val="single" w:sz="4" w:color="000000"/>
            </w:tcBorders>
            <w:tcMar>
              <w:top w:w="40" w:type="dxa"/>
              <w:left w:w="40" w:type="dxa"/>
              <w:bottom w:w="40" w:type="dxa"/>
              <w:right w:w="40" w:type="dxa"/>
            </w:tcMar>
            <w:vAlign w:val="top"/>
          </w:tcPr>
          <w:bookmarkStart w:id="4487" w:name="para_765734ee_433e_4a37_9c4e_e929098079"/>
          <w:p>
            <w:pPr>
              <w:spacing w:before="180" w:after="0" w:line="240" w:lineRule="auto"/>
            </w:pPr>
            <w:r>
              <w:rPr>
                <w:rFonts w:ascii="Arial" w:hAnsi="Arial"/>
                <w:color w:val="000000"/>
                <w:sz w:val="18"/>
              </w:rPr>
              <w:t>60 s</w:t>
            </w:r>
          </w:p>
          <w:bookmarkEnd w:id="4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8" w:name="para_bdb3a593_6060_4374_ae94_52546b3095"/>
          <w:p>
            <w:pPr>
              <w:spacing w:before="180" w:after="0" w:line="240" w:lineRule="auto"/>
            </w:pPr>
            <w:r>
              <w:rPr>
                <w:rFonts w:ascii="Arial" w:hAnsi="Arial"/>
                <w:color w:val="000000"/>
                <w:sz w:val="18"/>
              </w:rPr>
              <w:t>MPPS SCU time-out waiting for a response to a N-SET-RQ</w:t>
            </w:r>
          </w:p>
          <w:bookmarkEnd w:id="4488"/>
        </w:tc>
        <w:tc>
          <w:tcPr>
            <w:tcBorders>
              <w:bottom w:val="single" w:sz="4" w:color="000000"/>
              <w:right w:val="single" w:sz="4" w:color="000000"/>
            </w:tcBorders>
            <w:tcMar>
              <w:top w:w="40" w:type="dxa"/>
              <w:left w:w="40" w:type="dxa"/>
              <w:bottom w:w="40" w:type="dxa"/>
              <w:right w:w="40" w:type="dxa"/>
            </w:tcMar>
            <w:vAlign w:val="top"/>
          </w:tcPr>
          <w:bookmarkStart w:id="4489" w:name="para_7142336a_7b17_4ade_a99a_eca108af2d"/>
          <w:p>
            <w:pPr>
              <w:spacing w:before="180" w:after="0" w:line="240" w:lineRule="auto"/>
              <w:jc w:val="center"/>
            </w:pPr>
            <w:r>
              <w:rPr>
                <w:rFonts w:ascii="Arial" w:hAnsi="Arial"/>
                <w:color w:val="000000"/>
                <w:sz w:val="18"/>
              </w:rPr>
              <w:t>Yes</w:t>
            </w:r>
          </w:p>
          <w:bookmarkEnd w:id="4489"/>
        </w:tc>
        <w:tc>
          <w:tcPr>
            <w:tcBorders>
              <w:bottom w:val="single" w:sz="4" w:color="000000"/>
              <w:right w:val="single" w:sz="4" w:color="000000"/>
            </w:tcBorders>
            <w:tcMar>
              <w:top w:w="40" w:type="dxa"/>
              <w:left w:w="40" w:type="dxa"/>
              <w:bottom w:w="40" w:type="dxa"/>
              <w:right w:w="40" w:type="dxa"/>
            </w:tcMar>
            <w:vAlign w:val="top"/>
          </w:tcPr>
          <w:bookmarkStart w:id="4490" w:name="para_bdb5463b_aea0_4364_b50c_e227ed1113"/>
          <w:p>
            <w:pPr>
              <w:spacing w:before="180" w:after="0" w:line="240" w:lineRule="auto"/>
            </w:pPr>
            <w:r>
              <w:rPr>
                <w:rFonts w:ascii="Arial" w:hAnsi="Arial"/>
                <w:color w:val="000000"/>
                <w:sz w:val="18"/>
              </w:rPr>
              <w:t>30 s</w:t>
            </w:r>
          </w:p>
          <w:bookmarkEnd w:id="4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1" w:name="para_044efa38_0fac_4153_b861_304c1fd36c"/>
          <w:p>
            <w:pPr>
              <w:spacing w:before="180" w:after="0" w:line="240" w:lineRule="auto"/>
            </w:pPr>
            <w:r>
              <w:rPr>
                <w:rFonts w:ascii="Arial" w:hAnsi="Arial"/>
                <w:color w:val="000000"/>
                <w:sz w:val="18"/>
              </w:rPr>
              <w:t>Supported Transfer Syntaxes for MPPS</w:t>
            </w:r>
          </w:p>
          <w:bookmarkEnd w:id="4491"/>
        </w:tc>
        <w:tc>
          <w:tcPr>
            <w:tcBorders>
              <w:bottom w:val="single" w:sz="4" w:color="000000"/>
              <w:right w:val="single" w:sz="4" w:color="000000"/>
            </w:tcBorders>
            <w:tcMar>
              <w:top w:w="40" w:type="dxa"/>
              <w:left w:w="40" w:type="dxa"/>
              <w:bottom w:w="40" w:type="dxa"/>
              <w:right w:w="40" w:type="dxa"/>
            </w:tcMar>
            <w:vAlign w:val="top"/>
          </w:tcPr>
          <w:bookmarkStart w:id="4492" w:name="para_cb26eb2a_72e8_4329_9bbb_800f7388a9"/>
          <w:p>
            <w:pPr>
              <w:spacing w:before="180" w:after="0" w:line="240" w:lineRule="auto"/>
              <w:jc w:val="center"/>
            </w:pPr>
            <w:r>
              <w:rPr>
                <w:rFonts w:ascii="Arial" w:hAnsi="Arial"/>
                <w:color w:val="000000"/>
                <w:sz w:val="18"/>
              </w:rPr>
              <w:t>Yes</w:t>
            </w:r>
          </w:p>
          <w:bookmarkEnd w:id="4492"/>
        </w:tc>
        <w:tc>
          <w:tcPr>
            <w:tcBorders>
              <w:bottom w:val="single" w:sz="4" w:color="000000"/>
              <w:right w:val="single" w:sz="4" w:color="000000"/>
            </w:tcBorders>
            <w:tcMar>
              <w:top w:w="40" w:type="dxa"/>
              <w:left w:w="40" w:type="dxa"/>
              <w:bottom w:w="40" w:type="dxa"/>
              <w:right w:w="40" w:type="dxa"/>
            </w:tcMar>
            <w:vAlign w:val="top"/>
          </w:tcPr>
          <w:bookmarkStart w:id="4493" w:name="para_aa21e011_7536_4e12_a29c_8c468c6d3c"/>
          <w:p>
            <w:pPr>
              <w:spacing w:before="180" w:after="0" w:line="240" w:lineRule="auto"/>
            </w:pPr>
            <w:r>
              <w:rPr>
                <w:rFonts w:ascii="Arial" w:hAnsi="Arial"/>
                <w:color w:val="000000"/>
                <w:sz w:val="18"/>
              </w:rPr>
              <w:t>Implicit VR Little Endian</w:t>
            </w:r>
          </w:p>
          <w:bookmarkEnd w:id="4493"/>
          <w:bookmarkStart w:id="4494" w:name="para_a4b5c82d_2366_4971_9234_8c6d470250"/>
          <w:p>
            <w:pPr>
              <w:spacing w:before="180" w:after="0" w:line="240" w:lineRule="auto"/>
            </w:pPr>
            <w:r>
              <w:rPr>
                <w:rFonts w:ascii="Arial" w:hAnsi="Arial"/>
                <w:color w:val="000000"/>
                <w:sz w:val="18"/>
              </w:rPr>
              <w:t>Explicit VR Little Endian</w:t>
            </w:r>
          </w:p>
          <w:bookmarkEnd w:id="4494"/>
        </w:tc>
      </w:tr>
      <w:tr>
        <w:tblPrEx/>
        <w:trPr/>
        <w:tc>
          <w:tcPr>
            <w:hMerge w:val="restart"/>
            <w:tcBorders>
              <w:left w:val="single" w:sz="4" w:color="000000"/>
              <w:bottom w:val="single" w:sz="4" w:color="000000"/>
            </w:tcBorders>
            <w:tcMar>
              <w:top w:w="40" w:type="dxa"/>
              <w:left w:w="40" w:type="dxa"/>
              <w:bottom w:w="40" w:type="dxa"/>
            </w:tcMar>
            <w:vAlign w:val="top"/>
          </w:tcPr>
          <w:bookmarkStart w:id="4495" w:name="para_272fddf5_df19_42dc_a9bf_08c66a17f1"/>
          <w:p>
            <w:pPr>
              <w:spacing w:before="180" w:after="0" w:line="240" w:lineRule="auto"/>
              <w:jc w:val="center"/>
            </w:pPr>
            <w:r>
              <w:rPr>
                <w:rFonts w:ascii="Arial" w:hAnsi="Arial"/>
                <w:b/>
                <w:color w:val="000000"/>
                <w:sz w:val="18"/>
              </w:rPr>
              <w:t>Print Parameters</w:t>
            </w:r>
          </w:p>
          <w:bookmarkEnd w:id="449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6" w:name="para_effc4eac_30f0_4f1b_82a5_6862035f63"/>
          <w:p>
            <w:pPr>
              <w:spacing w:before="180" w:after="0" w:line="240" w:lineRule="auto"/>
            </w:pPr>
            <w:r>
              <w:rPr>
                <w:rFonts w:ascii="Arial" w:hAnsi="Arial"/>
                <w:color w:val="000000"/>
                <w:sz w:val="18"/>
              </w:rPr>
              <w:t>Print SCU time-out waiting for a response to a N-CREATE-RQ</w:t>
            </w:r>
          </w:p>
          <w:bookmarkEnd w:id="4496"/>
        </w:tc>
        <w:tc>
          <w:tcPr>
            <w:tcBorders>
              <w:bottom w:val="single" w:sz="4" w:color="000000"/>
              <w:right w:val="single" w:sz="4" w:color="000000"/>
            </w:tcBorders>
            <w:tcMar>
              <w:top w:w="40" w:type="dxa"/>
              <w:left w:w="40" w:type="dxa"/>
              <w:bottom w:w="40" w:type="dxa"/>
              <w:right w:w="40" w:type="dxa"/>
            </w:tcMar>
            <w:vAlign w:val="top"/>
          </w:tcPr>
          <w:bookmarkStart w:id="4497" w:name="para_7d894e09_c9e3_47ff_8f68_1949d5ba2f"/>
          <w:p>
            <w:pPr>
              <w:spacing w:before="180" w:after="0" w:line="240" w:lineRule="auto"/>
              <w:jc w:val="center"/>
            </w:pPr>
            <w:r>
              <w:rPr>
                <w:rFonts w:ascii="Arial" w:hAnsi="Arial"/>
                <w:color w:val="000000"/>
                <w:sz w:val="18"/>
              </w:rPr>
              <w:t>Yes</w:t>
            </w:r>
          </w:p>
          <w:bookmarkEnd w:id="4497"/>
        </w:tc>
        <w:tc>
          <w:tcPr>
            <w:tcBorders>
              <w:bottom w:val="single" w:sz="4" w:color="000000"/>
              <w:right w:val="single" w:sz="4" w:color="000000"/>
            </w:tcBorders>
            <w:tcMar>
              <w:top w:w="40" w:type="dxa"/>
              <w:left w:w="40" w:type="dxa"/>
              <w:bottom w:w="40" w:type="dxa"/>
              <w:right w:w="40" w:type="dxa"/>
            </w:tcMar>
            <w:vAlign w:val="top"/>
          </w:tcPr>
          <w:bookmarkStart w:id="4498" w:name="para_d0d5a0b7_60a6_46d0_abb1_ebb9d45477"/>
          <w:p>
            <w:pPr>
              <w:spacing w:before="180" w:after="0" w:line="240" w:lineRule="auto"/>
            </w:pPr>
            <w:r>
              <w:rPr>
                <w:rFonts w:ascii="Arial" w:hAnsi="Arial"/>
                <w:color w:val="000000"/>
                <w:sz w:val="18"/>
              </w:rPr>
              <w:t>60 s</w:t>
            </w:r>
          </w:p>
          <w:bookmarkEnd w:id="4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9" w:name="para_b3951cac_b042_4ba9_9175_da7469a5e3"/>
          <w:p>
            <w:pPr>
              <w:spacing w:before="180" w:after="0" w:line="240" w:lineRule="auto"/>
            </w:pPr>
            <w:r>
              <w:rPr>
                <w:rFonts w:ascii="Arial" w:hAnsi="Arial"/>
                <w:color w:val="000000"/>
                <w:sz w:val="18"/>
              </w:rPr>
              <w:t>Print SCU time-out waiting for a response to a N-SET-RQ</w:t>
            </w:r>
          </w:p>
          <w:bookmarkEnd w:id="4499"/>
        </w:tc>
        <w:tc>
          <w:tcPr>
            <w:tcBorders>
              <w:bottom w:val="single" w:sz="4" w:color="000000"/>
              <w:right w:val="single" w:sz="4" w:color="000000"/>
            </w:tcBorders>
            <w:tcMar>
              <w:top w:w="40" w:type="dxa"/>
              <w:left w:w="40" w:type="dxa"/>
              <w:bottom w:w="40" w:type="dxa"/>
              <w:right w:w="40" w:type="dxa"/>
            </w:tcMar>
            <w:vAlign w:val="top"/>
          </w:tcPr>
          <w:bookmarkStart w:id="4500" w:name="para_46979f15_0d69_4657_8e16_15748f8403"/>
          <w:p>
            <w:pPr>
              <w:spacing w:before="180" w:after="0" w:line="240" w:lineRule="auto"/>
              <w:jc w:val="center"/>
            </w:pPr>
            <w:r>
              <w:rPr>
                <w:rFonts w:ascii="Arial" w:hAnsi="Arial"/>
                <w:color w:val="000000"/>
                <w:sz w:val="18"/>
              </w:rPr>
              <w:t>Yes</w:t>
            </w:r>
          </w:p>
          <w:bookmarkEnd w:id="4500"/>
        </w:tc>
        <w:tc>
          <w:tcPr>
            <w:tcBorders>
              <w:bottom w:val="single" w:sz="4" w:color="000000"/>
              <w:right w:val="single" w:sz="4" w:color="000000"/>
            </w:tcBorders>
            <w:tcMar>
              <w:top w:w="40" w:type="dxa"/>
              <w:left w:w="40" w:type="dxa"/>
              <w:bottom w:w="40" w:type="dxa"/>
              <w:right w:w="40" w:type="dxa"/>
            </w:tcMar>
            <w:vAlign w:val="top"/>
          </w:tcPr>
          <w:bookmarkStart w:id="4501" w:name="para_bf4c5dab_11e3_45f8_b9c7_a233b01264"/>
          <w:p>
            <w:pPr>
              <w:spacing w:before="180" w:after="0" w:line="240" w:lineRule="auto"/>
            </w:pPr>
            <w:r>
              <w:rPr>
                <w:rFonts w:ascii="Arial" w:hAnsi="Arial"/>
                <w:color w:val="000000"/>
                <w:sz w:val="18"/>
              </w:rPr>
              <w:t>30 s</w:t>
            </w:r>
          </w:p>
          <w:bookmarkEnd w:id="4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2" w:name="para_8991c66c_26e7_4000_b1a5_767c0f348a"/>
          <w:p>
            <w:pPr>
              <w:spacing w:before="180" w:after="0" w:line="240" w:lineRule="auto"/>
            </w:pPr>
            <w:r>
              <w:rPr>
                <w:rFonts w:ascii="Arial" w:hAnsi="Arial"/>
                <w:color w:val="000000"/>
                <w:sz w:val="18"/>
              </w:rPr>
              <w:t>Print SCU time-out waiting for a response to a N-ACTION-RQ</w:t>
            </w:r>
          </w:p>
          <w:bookmarkEnd w:id="4502"/>
        </w:tc>
        <w:tc>
          <w:tcPr>
            <w:tcBorders>
              <w:bottom w:val="single" w:sz="4" w:color="000000"/>
              <w:right w:val="single" w:sz="4" w:color="000000"/>
            </w:tcBorders>
            <w:tcMar>
              <w:top w:w="40" w:type="dxa"/>
              <w:left w:w="40" w:type="dxa"/>
              <w:bottom w:w="40" w:type="dxa"/>
              <w:right w:w="40" w:type="dxa"/>
            </w:tcMar>
            <w:vAlign w:val="top"/>
          </w:tcPr>
          <w:bookmarkStart w:id="4503" w:name="para_f2716b00_4d8e_4096_86ef_eb1f85d0b2"/>
          <w:p>
            <w:pPr>
              <w:spacing w:before="180" w:after="0" w:line="240" w:lineRule="auto"/>
              <w:jc w:val="center"/>
            </w:pPr>
            <w:r>
              <w:rPr>
                <w:rFonts w:ascii="Arial" w:hAnsi="Arial"/>
                <w:color w:val="000000"/>
                <w:sz w:val="18"/>
              </w:rPr>
              <w:t>Yes</w:t>
            </w:r>
          </w:p>
          <w:bookmarkEnd w:id="4503"/>
        </w:tc>
        <w:tc>
          <w:tcPr>
            <w:tcBorders>
              <w:bottom w:val="single" w:sz="4" w:color="000000"/>
              <w:right w:val="single" w:sz="4" w:color="000000"/>
            </w:tcBorders>
            <w:tcMar>
              <w:top w:w="40" w:type="dxa"/>
              <w:left w:w="40" w:type="dxa"/>
              <w:bottom w:w="40" w:type="dxa"/>
              <w:right w:w="40" w:type="dxa"/>
            </w:tcMar>
            <w:vAlign w:val="top"/>
          </w:tcPr>
          <w:bookmarkStart w:id="4504" w:name="para_9074ffa6_d2f6_4add_9ccb_c7b439e4ce"/>
          <w:p>
            <w:pPr>
              <w:spacing w:before="180" w:after="0" w:line="240" w:lineRule="auto"/>
            </w:pPr>
            <w:r>
              <w:rPr>
                <w:rFonts w:ascii="Arial" w:hAnsi="Arial"/>
                <w:color w:val="000000"/>
                <w:sz w:val="18"/>
              </w:rPr>
              <w:t>360s</w:t>
            </w:r>
          </w:p>
          <w:bookmarkEnd w:id="4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5" w:name="para_200fceb6_d253_499c_9987_a5c1eb37b8"/>
          <w:p>
            <w:pPr>
              <w:spacing w:before="180" w:after="0" w:line="240" w:lineRule="auto"/>
            </w:pPr>
            <w:r>
              <w:rPr>
                <w:rFonts w:ascii="Arial" w:hAnsi="Arial"/>
                <w:color w:val="000000"/>
                <w:sz w:val="18"/>
              </w:rPr>
              <w:t>Supported Transfer Syntaxes (separately configurable for each remote printer)</w:t>
            </w:r>
          </w:p>
          <w:bookmarkEnd w:id="4505"/>
        </w:tc>
        <w:tc>
          <w:tcPr>
            <w:tcBorders>
              <w:bottom w:val="single" w:sz="4" w:color="000000"/>
              <w:right w:val="single" w:sz="4" w:color="000000"/>
            </w:tcBorders>
            <w:tcMar>
              <w:top w:w="40" w:type="dxa"/>
              <w:left w:w="40" w:type="dxa"/>
              <w:bottom w:w="40" w:type="dxa"/>
              <w:right w:w="40" w:type="dxa"/>
            </w:tcMar>
            <w:vAlign w:val="top"/>
          </w:tcPr>
          <w:bookmarkStart w:id="4506" w:name="para_5da09142_7ae5_4a17_a246_b760aa7732"/>
          <w:p>
            <w:pPr>
              <w:spacing w:before="180" w:after="0" w:line="240" w:lineRule="auto"/>
              <w:jc w:val="center"/>
            </w:pPr>
            <w:r>
              <w:rPr>
                <w:rFonts w:ascii="Arial" w:hAnsi="Arial"/>
                <w:color w:val="000000"/>
                <w:sz w:val="18"/>
              </w:rPr>
              <w:t>Yes</w:t>
            </w:r>
          </w:p>
          <w:bookmarkEnd w:id="4506"/>
        </w:tc>
        <w:tc>
          <w:tcPr>
            <w:tcBorders>
              <w:bottom w:val="single" w:sz="4" w:color="000000"/>
              <w:right w:val="single" w:sz="4" w:color="000000"/>
            </w:tcBorders>
            <w:tcMar>
              <w:top w:w="40" w:type="dxa"/>
              <w:left w:w="40" w:type="dxa"/>
              <w:bottom w:w="40" w:type="dxa"/>
              <w:right w:w="40" w:type="dxa"/>
            </w:tcMar>
            <w:vAlign w:val="top"/>
          </w:tcPr>
          <w:bookmarkStart w:id="4507" w:name="para_b9bd6f3f_a943_4fcb_8bf4_aa866fb51f"/>
          <w:p>
            <w:pPr>
              <w:spacing w:before="180" w:after="0" w:line="240" w:lineRule="auto"/>
            </w:pPr>
            <w:r>
              <w:rPr>
                <w:rFonts w:ascii="Arial" w:hAnsi="Arial"/>
                <w:color w:val="000000"/>
                <w:sz w:val="18"/>
              </w:rPr>
              <w:t>Implicit VR Little Endian</w:t>
            </w:r>
          </w:p>
          <w:bookmarkEnd w:id="4507"/>
          <w:bookmarkStart w:id="4508" w:name="para_33eba0c0_bc9b_43f1_b0cf_9201da87f9"/>
          <w:p>
            <w:pPr>
              <w:spacing w:before="180" w:after="0" w:line="240" w:lineRule="auto"/>
            </w:pPr>
            <w:r>
              <w:rPr>
                <w:rFonts w:ascii="Arial" w:hAnsi="Arial"/>
                <w:color w:val="000000"/>
                <w:sz w:val="18"/>
              </w:rPr>
              <w:t>Explicit VR Little Endian</w:t>
            </w:r>
          </w:p>
          <w:bookmarkEnd w:id="4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9" w:name="para_c1116b82_4cfc_407c_bfd0_f585361654"/>
          <w:p>
            <w:pPr>
              <w:spacing w:before="180" w:after="0" w:line="240" w:lineRule="auto"/>
            </w:pPr>
            <w:r>
              <w:rPr>
                <w:rFonts w:ascii="Arial" w:hAnsi="Arial"/>
                <w:color w:val="000000"/>
                <w:sz w:val="18"/>
              </w:rPr>
              <w:t>Number of times a failed print-job may be retried</w:t>
            </w:r>
          </w:p>
          <w:bookmarkEnd w:id="4509"/>
        </w:tc>
        <w:tc>
          <w:tcPr>
            <w:tcBorders>
              <w:bottom w:val="single" w:sz="4" w:color="000000"/>
              <w:right w:val="single" w:sz="4" w:color="000000"/>
            </w:tcBorders>
            <w:tcMar>
              <w:top w:w="40" w:type="dxa"/>
              <w:left w:w="40" w:type="dxa"/>
              <w:bottom w:w="40" w:type="dxa"/>
              <w:right w:w="40" w:type="dxa"/>
            </w:tcMar>
            <w:vAlign w:val="top"/>
          </w:tcPr>
          <w:bookmarkStart w:id="4510" w:name="para_b086a4c3_6ff1_41cf_8ab5_81dd01ecf1"/>
          <w:p>
            <w:pPr>
              <w:spacing w:before="180" w:after="0" w:line="240" w:lineRule="auto"/>
              <w:jc w:val="center"/>
            </w:pPr>
            <w:r>
              <w:rPr>
                <w:rFonts w:ascii="Arial" w:hAnsi="Arial"/>
                <w:color w:val="000000"/>
                <w:sz w:val="18"/>
              </w:rPr>
              <w:t>Yes</w:t>
            </w:r>
          </w:p>
          <w:bookmarkEnd w:id="4510"/>
        </w:tc>
        <w:tc>
          <w:tcPr>
            <w:tcBorders>
              <w:bottom w:val="single" w:sz="4" w:color="000000"/>
              <w:right w:val="single" w:sz="4" w:color="000000"/>
            </w:tcBorders>
            <w:tcMar>
              <w:top w:w="40" w:type="dxa"/>
              <w:left w:w="40" w:type="dxa"/>
              <w:bottom w:w="40" w:type="dxa"/>
              <w:right w:w="40" w:type="dxa"/>
            </w:tcMar>
            <w:vAlign w:val="top"/>
          </w:tcPr>
          <w:bookmarkStart w:id="4511" w:name="para_46760514_5dbc_44be_b797_7fb2c91cfa"/>
          <w:p>
            <w:pPr>
              <w:spacing w:before="180" w:after="0" w:line="240" w:lineRule="auto"/>
            </w:pPr>
            <w:r>
              <w:rPr>
                <w:rFonts w:ascii="Arial" w:hAnsi="Arial"/>
                <w:color w:val="000000"/>
                <w:sz w:val="18"/>
              </w:rPr>
              <w:t>0 (Failed send jobs are not retried)</w:t>
            </w:r>
          </w:p>
          <w:bookmarkEnd w:id="4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2" w:name="para_155b0291_b413_441a_9fde_9b429fc4b3"/>
          <w:p>
            <w:pPr>
              <w:spacing w:before="180" w:after="0" w:line="240" w:lineRule="auto"/>
            </w:pPr>
            <w:r>
              <w:rPr>
                <w:rFonts w:ascii="Arial" w:hAnsi="Arial"/>
                <w:color w:val="000000"/>
                <w:sz w:val="18"/>
              </w:rPr>
              <w:t>Delay between retrying failed print-jobs</w:t>
            </w:r>
          </w:p>
          <w:bookmarkEnd w:id="4512"/>
        </w:tc>
        <w:tc>
          <w:tcPr>
            <w:tcBorders>
              <w:bottom w:val="single" w:sz="4" w:color="000000"/>
              <w:right w:val="single" w:sz="4" w:color="000000"/>
            </w:tcBorders>
            <w:tcMar>
              <w:top w:w="40" w:type="dxa"/>
              <w:left w:w="40" w:type="dxa"/>
              <w:bottom w:w="40" w:type="dxa"/>
              <w:right w:w="40" w:type="dxa"/>
            </w:tcMar>
            <w:vAlign w:val="top"/>
          </w:tcPr>
          <w:bookmarkStart w:id="4513" w:name="para_2238081f_81df_4ef1_8f5a_90595cf094"/>
          <w:p>
            <w:pPr>
              <w:spacing w:before="180" w:after="0" w:line="240" w:lineRule="auto"/>
              <w:jc w:val="center"/>
            </w:pPr>
            <w:r>
              <w:rPr>
                <w:rFonts w:ascii="Arial" w:hAnsi="Arial"/>
                <w:color w:val="000000"/>
                <w:sz w:val="18"/>
              </w:rPr>
              <w:t>Yes</w:t>
            </w:r>
          </w:p>
          <w:bookmarkEnd w:id="4513"/>
        </w:tc>
        <w:tc>
          <w:tcPr>
            <w:tcBorders>
              <w:bottom w:val="single" w:sz="4" w:color="000000"/>
              <w:right w:val="single" w:sz="4" w:color="000000"/>
            </w:tcBorders>
            <w:tcMar>
              <w:top w:w="40" w:type="dxa"/>
              <w:left w:w="40" w:type="dxa"/>
              <w:bottom w:w="40" w:type="dxa"/>
              <w:right w:w="40" w:type="dxa"/>
            </w:tcMar>
            <w:vAlign w:val="top"/>
          </w:tcPr>
          <w:bookmarkStart w:id="4514" w:name="para_9b3cec8d_2926_4bfb_b4eb_3fc2070337"/>
          <w:p>
            <w:pPr>
              <w:spacing w:before="180" w:after="0" w:line="240" w:lineRule="auto"/>
            </w:pPr>
            <w:r>
              <w:rPr>
                <w:rFonts w:ascii="Arial" w:hAnsi="Arial"/>
                <w:color w:val="000000"/>
                <w:sz w:val="18"/>
              </w:rPr>
              <w:t>60 s</w:t>
            </w:r>
          </w:p>
          <w:bookmarkEnd w:id="4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5" w:name="para_52f3e693_2c3c_4bdd_b03d_6512abe034"/>
          <w:p>
            <w:pPr>
              <w:spacing w:before="180" w:after="0" w:line="240" w:lineRule="auto"/>
            </w:pPr>
            <w:r>
              <w:rPr>
                <w:rFonts w:ascii="Arial" w:hAnsi="Arial"/>
                <w:color w:val="000000"/>
                <w:sz w:val="18"/>
              </w:rPr>
              <w:t>Printer correction LUT (separately configurable for each remote printer)</w:t>
            </w:r>
          </w:p>
          <w:bookmarkEnd w:id="4515"/>
        </w:tc>
        <w:tc>
          <w:tcPr>
            <w:tcBorders>
              <w:bottom w:val="single" w:sz="4" w:color="000000"/>
              <w:right w:val="single" w:sz="4" w:color="000000"/>
            </w:tcBorders>
            <w:tcMar>
              <w:top w:w="40" w:type="dxa"/>
              <w:left w:w="40" w:type="dxa"/>
              <w:bottom w:w="40" w:type="dxa"/>
              <w:right w:w="40" w:type="dxa"/>
            </w:tcMar>
            <w:vAlign w:val="top"/>
          </w:tcPr>
          <w:bookmarkStart w:id="4516" w:name="para_e430c033_687c_4fca_8f61_c9ce2e8b14"/>
          <w:p>
            <w:pPr>
              <w:spacing w:before="180" w:after="0" w:line="240" w:lineRule="auto"/>
              <w:jc w:val="center"/>
            </w:pPr>
            <w:r>
              <w:rPr>
                <w:rFonts w:ascii="Arial" w:hAnsi="Arial"/>
                <w:color w:val="000000"/>
                <w:sz w:val="18"/>
              </w:rPr>
              <w:t>Yes</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89568426_6294_498c_94f3_4317ec639b"/>
          <w:p>
            <w:pPr>
              <w:spacing w:before="180" w:after="0" w:line="240" w:lineRule="auto"/>
            </w:pPr>
            <w:r>
              <w:rPr>
                <w:rFonts w:ascii="Arial" w:hAnsi="Arial"/>
                <w:color w:val="000000"/>
                <w:sz w:val="18"/>
              </w:rPr>
              <w:t>Identity LUT</w:t>
            </w:r>
          </w:p>
          <w:bookmarkEnd w:id="4517"/>
        </w:tc>
      </w:tr>
    </w:tbl>
    <w:bookmarkStart w:id="4518" w:name="sect_B_5"/>
    <w:p>
      <w:pPr>
        <w:spacing w:before="180" w:after="0" w:line="240" w:lineRule="auto"/>
      </w:pPr>
      <w:r>
        <w:rPr>
          <w:rFonts w:ascii="Arial" w:hAnsi="Arial"/>
          <w:b/>
          <w:color w:val="000000"/>
          <w:sz w:val="28"/>
        </w:rPr>
        <w:t>B.5 Media Interchange</w:t>
      </w:r>
    </w:p>
    <w:bookmarkEnd w:id="4518"/>
    <w:bookmarkStart w:id="4519" w:name="sect_B_5_1"/>
    <w:p>
      <w:pPr>
        <w:spacing w:before="180" w:after="0" w:line="240" w:lineRule="auto"/>
      </w:pPr>
      <w:r>
        <w:rPr>
          <w:rFonts w:ascii="Arial" w:hAnsi="Arial"/>
          <w:b/>
          <w:color w:val="000000"/>
          <w:sz w:val="24"/>
        </w:rPr>
        <w:t>B.5.1 Implementation Model</w:t>
      </w:r>
    </w:p>
    <w:bookmarkEnd w:id="4519"/>
    <w:bookmarkStart w:id="4520" w:name="sect_B_5_1_1"/>
    <w:p>
      <w:pPr>
        <w:spacing w:before="180" w:after="0" w:line="240" w:lineRule="auto"/>
      </w:pPr>
      <w:r>
        <w:rPr>
          <w:rFonts w:ascii="Arial" w:hAnsi="Arial"/>
          <w:b/>
          <w:color w:val="000000"/>
          <w:sz w:val="26"/>
        </w:rPr>
        <w:t>B.5.1.1 Application Data Flow</w:t>
      </w:r>
    </w:p>
    <w:bookmarkEnd w:id="4520"/>
    <w:bookmarkStart w:id="4521" w:name="para_6218270d_ef77_4116_a046_d046abe764"/>
    <w:p>
      <w:pPr>
        <w:spacing w:before="180" w:after="0" w:line="240" w:lineRule="auto"/>
        <w:jc w:val="both"/>
      </w:pPr>
    </w:p>
    <w:bookmarkEnd w:id="4521"/>
    <w:bookmarkStart w:id="4522" w:name="figure_B_5_1_1"/>
    <w:bookmarkStart w:id="4523" w:name="idp140427788697344"/>
    <w:p>
      <w:pPr>
        <w:spacing w:before="180" w:after="0" w:line="240" w:lineRule="auto"/>
        <w:jc w:val="center"/>
      </w:pPr>
      <w:r>
        <w:rPr>
          <w:rFonts w:ascii="Arial" w:hAnsi="Arial"/>
          <w:color w:val="000000"/>
          <w:sz w:val="18"/>
        </w:rPr>
        <w:drawing>
          <wp:inline>
            <wp:extent cx="4781550" cy="971550"/>
            <wp:docPr id="37" name="Picture 18"/>
            <a:graphic>
              <a:graphicData uri="http://schemas.openxmlformats.org/drawingml/2006/picture">
                <p:pic>
                  <p:nvPicPr>
                    <p:cNvPr id="38" name="Picture 18"/>
                    <p:cNvPicPr/>
                  </p:nvPicPr>
                  <p:blipFill>
                    <a:blip r:embed="r184"/>
                    <a:srcRect/>
                    <a:stretch>
                      <a:fillRect/>
                    </a:stretch>
                  </p:blipFill>
                  <p:spPr>
                    <a:xfrm>
                      <a:off x="0" y="0"/>
                      <a:ext cx="4781550" cy="971550"/>
                    </a:xfrm>
                    <a:prstGeom prst="rect"/>
                  </p:spPr>
                </p:pic>
              </a:graphicData>
            </a:graphic>
          </wp:inline>
        </w:drawing>
      </w:r>
    </w:p>
    <w:bookmarkEnd w:id="4523"/>
    <w:bookmarkEnd w:id="4522"/>
    <w:p>
      <w:pPr>
        <w:spacing w:before="216" w:after="0" w:line="240" w:lineRule="auto"/>
        <w:jc w:val="center"/>
      </w:pPr>
      <w:r>
        <w:rPr>
          <w:rFonts w:ascii="Arial" w:hAnsi="Arial"/>
          <w:b/>
          <w:color w:val="000000"/>
          <w:sz w:val="22"/>
        </w:rPr>
        <w:t>Figure B.5.1-1. Application Data Flow Diagram for Media Storage</w:t>
      </w:r>
    </w:p>
    <w:bookmarkStart w:id="4524" w:name="para_e2cfe9ce_b3aa_4be6_a8c1_9a36229fbe"/>
    <w:p>
      <w:pPr>
        <w:spacing w:before="180" w:after="0" w:line="240" w:lineRule="auto"/>
        <w:jc w:val="both"/>
      </w:pPr>
      <w:r>
        <w:rPr>
          <w:rFonts w:ascii="Arial" w:hAnsi="Arial"/>
          <w:color w:val="000000"/>
          <w:sz w:val="18"/>
        </w:rPr>
        <w:t>The Offline-Media Application Entity exports images and Presentation States to a CD-R Storage medium. It is associated with the local real-world activity "Export to CD-R". "Export to CD-R" is performed upon user request for selected patients, studies, series or instances (images or presentation states).</w:t>
      </w:r>
    </w:p>
    <w:bookmarkEnd w:id="4524"/>
    <w:bookmarkStart w:id="4525" w:name="sect_B_5_1_2"/>
    <w:p>
      <w:pPr>
        <w:spacing w:before="180" w:after="0" w:line="240" w:lineRule="auto"/>
      </w:pPr>
      <w:r>
        <w:rPr>
          <w:rFonts w:ascii="Arial" w:hAnsi="Arial"/>
          <w:b/>
          <w:color w:val="000000"/>
          <w:sz w:val="26"/>
        </w:rPr>
        <w:t>B.5.1.2 Functional Definition of AEs</w:t>
      </w:r>
    </w:p>
    <w:bookmarkEnd w:id="4525"/>
    <w:bookmarkStart w:id="4526" w:name="sect_B_5_1_2_1"/>
    <w:p>
      <w:pPr>
        <w:spacing w:before="180" w:after="0" w:line="240" w:lineRule="auto"/>
      </w:pPr>
      <w:r>
        <w:rPr>
          <w:rFonts w:ascii="Arial" w:hAnsi="Arial"/>
          <w:b/>
          <w:color w:val="000000"/>
          <w:sz w:val="22"/>
        </w:rPr>
        <w:t>B.5.1.2.1 Functional Definition of Offline-Media Application Entity</w:t>
      </w:r>
    </w:p>
    <w:bookmarkEnd w:id="4526"/>
    <w:bookmarkStart w:id="4527" w:name="para_6de93316_17c0_4c62_9211_16ae414322"/>
    <w:p>
      <w:pPr>
        <w:spacing w:before="180" w:after="0" w:line="240" w:lineRule="auto"/>
        <w:jc w:val="both"/>
      </w:pPr>
      <w:r>
        <w:rPr>
          <w:rFonts w:ascii="Arial" w:hAnsi="Arial"/>
          <w:color w:val="000000"/>
          <w:sz w:val="18"/>
        </w:rPr>
        <w:t>Activation of the "Export to CD-R" icon or menu entry will pass the currently selected patients, studies, series or instances (images or presentation states) to the Offline-Media Application Entity. The SOP Instances associated with the selection will be collected into one or more export jobs. The contents of each export job will be written to a single CD-R media.</w:t>
      </w:r>
    </w:p>
    <w:bookmarkEnd w:id="4527"/>
    <w:bookmarkStart w:id="4528" w:name="sect_B_5_1_3"/>
    <w:p>
      <w:pPr>
        <w:spacing w:before="180" w:after="0" w:line="240" w:lineRule="auto"/>
      </w:pPr>
      <w:r>
        <w:rPr>
          <w:rFonts w:ascii="Arial" w:hAnsi="Arial"/>
          <w:b/>
          <w:color w:val="000000"/>
          <w:sz w:val="26"/>
        </w:rPr>
        <w:t>B.5.1.3 Sequencing of Real-World Activities</w:t>
      </w:r>
    </w:p>
    <w:bookmarkEnd w:id="4528"/>
    <w:bookmarkStart w:id="4529" w:name="para_ad9e1936_1db3_4755_a7a1_51d8ebf401"/>
    <w:p>
      <w:pPr>
        <w:spacing w:before="180" w:after="0" w:line="240" w:lineRule="auto"/>
        <w:jc w:val="both"/>
      </w:pPr>
      <w:r>
        <w:rPr>
          <w:rFonts w:ascii="Arial" w:hAnsi="Arial"/>
          <w:color w:val="000000"/>
          <w:sz w:val="18"/>
        </w:rPr>
        <w:t>At least one image or presentation state must exist and be selected before the Offline-Media Application Entity can be invoked. The operator can insert a new CD-R media at any time before or after invocation of the Offline-Media Application Entity. The Offline-Media Application Entity will wait indefinitely for a media to be inserted before starting to write to the CD-R device. If no CD-R media is available the export job can be canceled from the job queue.</w:t>
      </w:r>
    </w:p>
    <w:bookmarkEnd w:id="4529"/>
    <w:bookmarkStart w:id="4530" w:name="sect_B_5_1_4"/>
    <w:p>
      <w:pPr>
        <w:spacing w:before="180" w:after="0" w:line="240" w:lineRule="auto"/>
      </w:pPr>
      <w:r>
        <w:rPr>
          <w:rFonts w:ascii="Arial" w:hAnsi="Arial"/>
          <w:b/>
          <w:color w:val="000000"/>
          <w:sz w:val="26"/>
        </w:rPr>
        <w:t>B.5.1.4 File Meta Information Options</w:t>
      </w:r>
    </w:p>
    <w:bookmarkEnd w:id="4530"/>
    <w:bookmarkStart w:id="4531" w:name="para_7cfd81aa_11c6_4ec5_aa82_a9c79402f0"/>
    <w:p>
      <w:pPr>
        <w:spacing w:before="180" w:after="0" w:line="240" w:lineRule="auto"/>
        <w:jc w:val="both"/>
      </w:pPr>
      <w:r>
        <w:rPr>
          <w:rFonts w:ascii="Arial" w:hAnsi="Arial"/>
          <w:color w:val="000000"/>
          <w:sz w:val="18"/>
        </w:rPr>
        <w:t>The implementation information written to the File Meta Header in each file is:</w:t>
      </w:r>
    </w:p>
    <w:bookmarkEnd w:id="4531"/>
    <w:bookmarkStart w:id="4532" w:name="table_B_5_1_1"/>
    <w:p>
      <w:pPr>
        <w:keepNext/>
        <w:spacing w:before="216" w:after="0" w:line="240" w:lineRule="auto"/>
        <w:jc w:val="center"/>
      </w:pPr>
      <w:r>
        <w:rPr>
          <w:rFonts w:ascii="Arial" w:hAnsi="Arial"/>
          <w:b/>
          <w:color w:val="000000"/>
          <w:sz w:val="22"/>
        </w:rPr>
        <w:t>Table B.5.1-1. DICOM Implementation Class and Version for Media Storage</w:t>
      </w:r>
    </w:p>
    <w:bookmarkEnd w:id="4532"/>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33" w:name="para_c6179862_ae39_403a_aa40_53336a4c57"/>
          <w:p>
            <w:pPr>
              <w:spacing w:before="180" w:after="0" w:line="240" w:lineRule="auto"/>
            </w:pPr>
            <w:r>
              <w:rPr>
                <w:rFonts w:ascii="Arial" w:hAnsi="Arial"/>
                <w:color w:val="000000"/>
                <w:sz w:val="18"/>
              </w:rPr>
              <w:t>Implementation Class UID</w:t>
            </w:r>
          </w:p>
          <w:bookmarkEnd w:id="45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34" w:name="para_f449aacd_f9d8_43c6_9394_50b34c7d0d"/>
          <w:p>
            <w:pPr>
              <w:spacing w:before="180" w:after="0" w:line="240" w:lineRule="auto"/>
            </w:pPr>
            <w:r>
              <w:rPr>
                <w:rFonts w:ascii="Arial" w:hAnsi="Arial"/>
                <w:color w:val="000000"/>
                <w:sz w:val="18"/>
              </w:rPr>
              <w:t>1.xxxxxxx.yyy.etc.ad.inf.usw</w:t>
            </w:r>
          </w:p>
          <w:bookmarkEnd w:id="4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5" w:name="para_b5a99d79_2080_4f9a_baa1_ddfb79310d"/>
          <w:p>
            <w:pPr>
              <w:spacing w:before="180" w:after="0" w:line="240" w:lineRule="auto"/>
            </w:pPr>
            <w:r>
              <w:rPr>
                <w:rFonts w:ascii="Arial" w:hAnsi="Arial"/>
                <w:color w:val="000000"/>
                <w:sz w:val="18"/>
              </w:rPr>
              <w:t>Implementation Version Name</w:t>
            </w:r>
          </w:p>
          <w:bookmarkEnd w:id="4535"/>
        </w:tc>
        <w:tc>
          <w:tcPr>
            <w:tcBorders>
              <w:bottom w:val="single" w:sz="4" w:color="000000"/>
              <w:right w:val="single" w:sz="4" w:color="000000"/>
            </w:tcBorders>
            <w:tcMar>
              <w:top w:w="40" w:type="dxa"/>
              <w:left w:w="40" w:type="dxa"/>
              <w:bottom w:w="40" w:type="dxa"/>
              <w:right w:w="40" w:type="dxa"/>
            </w:tcMar>
            <w:vAlign w:val="top"/>
          </w:tcPr>
          <w:bookmarkStart w:id="4536" w:name="para_31939bd6_12c1_4b64_8da5_083af472b3"/>
          <w:p>
            <w:pPr>
              <w:spacing w:before="180" w:after="0" w:line="240" w:lineRule="auto"/>
            </w:pPr>
            <w:r>
              <w:rPr>
                <w:rFonts w:ascii="Arial" w:hAnsi="Arial"/>
                <w:color w:val="000000"/>
                <w:sz w:val="18"/>
              </w:rPr>
              <w:t>EXINTMOD_01</w:t>
            </w:r>
          </w:p>
          <w:bookmarkEnd w:id="4536"/>
        </w:tc>
      </w:tr>
    </w:tbl>
    <w:bookmarkStart w:id="4537" w:name="sect_B_5_2"/>
    <w:p>
      <w:pPr>
        <w:spacing w:before="180" w:after="0" w:line="240" w:lineRule="auto"/>
      </w:pPr>
      <w:r>
        <w:rPr>
          <w:rFonts w:ascii="Arial" w:hAnsi="Arial"/>
          <w:b/>
          <w:color w:val="000000"/>
          <w:sz w:val="24"/>
        </w:rPr>
        <w:t>B.5.2 AE Specifications</w:t>
      </w:r>
    </w:p>
    <w:bookmarkEnd w:id="4537"/>
    <w:bookmarkStart w:id="4538" w:name="sect_B_5_2_1"/>
    <w:p>
      <w:pPr>
        <w:spacing w:before="180" w:after="0" w:line="240" w:lineRule="auto"/>
      </w:pPr>
      <w:r>
        <w:rPr>
          <w:rFonts w:ascii="Arial" w:hAnsi="Arial"/>
          <w:b/>
          <w:color w:val="000000"/>
          <w:sz w:val="26"/>
        </w:rPr>
        <w:t>B.5.2.1 Offline-Media Application Entity Specification</w:t>
      </w:r>
    </w:p>
    <w:bookmarkEnd w:id="4538"/>
    <w:bookmarkStart w:id="4539" w:name="para_511e8737_198d_4d5f_9ac4_1fd21567a3"/>
    <w:p>
      <w:pPr>
        <w:spacing w:before="180" w:after="0" w:line="240" w:lineRule="auto"/>
        <w:jc w:val="both"/>
      </w:pPr>
      <w:r>
        <w:rPr>
          <w:rFonts w:ascii="Arial" w:hAnsi="Arial"/>
          <w:color w:val="000000"/>
          <w:sz w:val="18"/>
        </w:rPr>
        <w:t>The Offline-Media Application Entity provides standard conformance to the Media Storage Service Class. The Application Profiles and roles are listed below:</w:t>
      </w:r>
    </w:p>
    <w:bookmarkEnd w:id="4539"/>
    <w:bookmarkStart w:id="4540" w:name="table_B_5_2_1"/>
    <w:p>
      <w:pPr>
        <w:keepNext/>
        <w:spacing w:before="216" w:after="0" w:line="240" w:lineRule="auto"/>
        <w:jc w:val="center"/>
      </w:pPr>
      <w:r>
        <w:rPr>
          <w:rFonts w:ascii="Arial" w:hAnsi="Arial"/>
          <w:b/>
          <w:color w:val="000000"/>
          <w:sz w:val="22"/>
        </w:rPr>
        <w:t>Table B.5.2-1. Application Profiles, Activities and Roles for Offline-Media</w:t>
      </w:r>
    </w:p>
    <w:bookmarkEnd w:id="4540"/>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41" w:name="para_a4dfdb56_15cc_436c_ae23_0991b99c81"/>
          <w:p>
            <w:pPr>
              <w:keepNext/>
              <w:spacing w:before="180" w:after="0" w:line="240" w:lineRule="auto"/>
            </w:pPr>
            <w:r>
              <w:rPr>
                <w:rFonts w:ascii="Arial" w:hAnsi="Arial"/>
                <w:b/>
                <w:color w:val="000000"/>
                <w:sz w:val="18"/>
              </w:rPr>
              <w:t>Application Profiles Supported</w:t>
            </w:r>
          </w:p>
          <w:bookmarkEnd w:id="4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2" w:name="para_d95d62ab_2d7b_4d42_9535_15438b71ae"/>
          <w:p>
            <w:pPr>
              <w:spacing w:before="180" w:after="0" w:line="240" w:lineRule="auto"/>
            </w:pPr>
            <w:r>
              <w:rPr>
                <w:rFonts w:ascii="Arial" w:hAnsi="Arial"/>
                <w:b/>
                <w:color w:val="000000"/>
                <w:sz w:val="18"/>
              </w:rPr>
              <w:t>Real World Activity</w:t>
            </w:r>
          </w:p>
          <w:bookmarkEnd w:id="45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3" w:name="para_9c1cfa4a_1bea_4f15_a484_f5028dd8d5"/>
          <w:p>
            <w:pPr>
              <w:spacing w:before="180" w:after="0" w:line="240" w:lineRule="auto"/>
            </w:pPr>
            <w:r>
              <w:rPr>
                <w:rFonts w:ascii="Arial" w:hAnsi="Arial"/>
                <w:b/>
                <w:color w:val="000000"/>
                <w:sz w:val="18"/>
              </w:rPr>
              <w:t>Role</w:t>
            </w:r>
          </w:p>
          <w:bookmarkEnd w:id="4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4" w:name="para_8c50b706_3257_4409_a3df_197a19a510"/>
          <w:p>
            <w:pPr>
              <w:spacing w:before="180" w:after="0" w:line="240" w:lineRule="auto"/>
            </w:pPr>
            <w:r>
              <w:rPr>
                <w:rFonts w:ascii="Arial" w:hAnsi="Arial"/>
                <w:color w:val="000000"/>
                <w:sz w:val="18"/>
              </w:rPr>
              <w:t>STD-GEN-CD</w:t>
            </w:r>
          </w:p>
          <w:bookmarkEnd w:id="4544"/>
        </w:tc>
        <w:tc>
          <w:tcPr>
            <w:tcBorders>
              <w:bottom w:val="single" w:sz="4" w:color="000000"/>
              <w:right w:val="single" w:sz="4" w:color="000000"/>
            </w:tcBorders>
            <w:tcMar>
              <w:top w:w="40" w:type="dxa"/>
              <w:left w:w="40" w:type="dxa"/>
              <w:bottom w:w="40" w:type="dxa"/>
              <w:right w:w="40" w:type="dxa"/>
            </w:tcMar>
            <w:vAlign w:val="top"/>
          </w:tcPr>
          <w:bookmarkStart w:id="4545" w:name="para_e3b5a9ed_13a4_44dd_8fec_3565e003f3"/>
          <w:p>
            <w:pPr>
              <w:spacing w:before="180" w:after="0" w:line="240" w:lineRule="auto"/>
            </w:pPr>
            <w:r>
              <w:rPr>
                <w:rFonts w:ascii="Arial" w:hAnsi="Arial"/>
                <w:color w:val="000000"/>
                <w:sz w:val="18"/>
              </w:rPr>
              <w:t>Export to CD-R</w:t>
            </w:r>
          </w:p>
          <w:bookmarkEnd w:id="4545"/>
        </w:tc>
        <w:tc>
          <w:tcPr>
            <w:tcBorders>
              <w:bottom w:val="single" w:sz="4" w:color="000000"/>
              <w:right w:val="single" w:sz="4" w:color="000000"/>
            </w:tcBorders>
            <w:tcMar>
              <w:top w:w="40" w:type="dxa"/>
              <w:left w:w="40" w:type="dxa"/>
              <w:bottom w:w="40" w:type="dxa"/>
              <w:right w:w="40" w:type="dxa"/>
            </w:tcMar>
            <w:vAlign w:val="top"/>
          </w:tcPr>
          <w:bookmarkStart w:id="4546" w:name="para_6898021a_ae01_4c32_970e_8cfa5dbaef"/>
          <w:p>
            <w:pPr>
              <w:spacing w:before="180" w:after="0" w:line="240" w:lineRule="auto"/>
            </w:pPr>
            <w:r>
              <w:rPr>
                <w:rFonts w:ascii="Arial" w:hAnsi="Arial"/>
                <w:color w:val="000000"/>
                <w:sz w:val="18"/>
              </w:rPr>
              <w:t>FSC</w:t>
            </w:r>
          </w:p>
          <w:bookmarkEnd w:id="4546"/>
        </w:tc>
      </w:tr>
    </w:tbl>
    <w:bookmarkStart w:id="4547" w:name="sect_B_5_2_1_1"/>
    <w:p>
      <w:pPr>
        <w:spacing w:before="180" w:after="0" w:line="240" w:lineRule="auto"/>
      </w:pPr>
      <w:r>
        <w:rPr>
          <w:rFonts w:ascii="Arial" w:hAnsi="Arial"/>
          <w:b/>
          <w:color w:val="000000"/>
          <w:sz w:val="22"/>
        </w:rPr>
        <w:t>B.5.2.1.1 File Meta Information for the Application Entity</w:t>
      </w:r>
    </w:p>
    <w:bookmarkEnd w:id="4547"/>
    <w:bookmarkStart w:id="4548" w:name="para_77daeb88_2b91_466b_95f3_a5b41f4d9a"/>
    <w:p>
      <w:pPr>
        <w:spacing w:before="180" w:after="0" w:line="240" w:lineRule="auto"/>
        <w:jc w:val="both"/>
      </w:pPr>
      <w:r>
        <w:rPr>
          <w:rFonts w:ascii="Arial" w:hAnsi="Arial"/>
          <w:color w:val="000000"/>
          <w:sz w:val="18"/>
        </w:rPr>
        <w:t xml:space="preserve">The Source Application Entity Title included in the File Meta Header is configurable (see </w:t>
      </w:r>
      <w:hyperlink w:anchor="sect_B_5_4">
        <w:r>
          <w:rPr>
            <w:rFonts w:ascii="Arial" w:hAnsi="Arial"/>
            <w:color w:val="000000"/>
            <w:sz w:val="18"/>
          </w:rPr>
          <w:t>Section B.5.4</w:t>
        </w:r>
      </w:hyperlink>
      <w:r>
        <w:rPr>
          <w:rFonts w:ascii="Arial" w:hAnsi="Arial"/>
          <w:color w:val="000000"/>
          <w:sz w:val="18"/>
        </w:rPr>
        <w:t>).</w:t>
      </w:r>
    </w:p>
    <w:bookmarkEnd w:id="4548"/>
    <w:bookmarkStart w:id="4549" w:name="sect_B_5_2_1_2"/>
    <w:p>
      <w:pPr>
        <w:spacing w:before="180" w:after="0" w:line="240" w:lineRule="auto"/>
      </w:pPr>
      <w:r>
        <w:rPr>
          <w:rFonts w:ascii="Arial" w:hAnsi="Arial"/>
          <w:b/>
          <w:color w:val="000000"/>
          <w:sz w:val="22"/>
        </w:rPr>
        <w:t>B.5.2.1.2 Real-World Activities</w:t>
      </w:r>
    </w:p>
    <w:bookmarkEnd w:id="4549"/>
    <w:bookmarkStart w:id="4550" w:name="sect_B_5_2_1_2_1"/>
    <w:p>
      <w:pPr>
        <w:spacing w:before="180" w:after="0" w:line="240" w:lineRule="auto"/>
      </w:pPr>
      <w:r>
        <w:rPr>
          <w:rFonts w:ascii="Arial" w:hAnsi="Arial"/>
          <w:b/>
          <w:color w:val="000000"/>
          <w:sz w:val="18"/>
        </w:rPr>
        <w:t>B.5.2.1.2.1 Activity - Export to CD-R</w:t>
      </w:r>
    </w:p>
    <w:bookmarkEnd w:id="4550"/>
    <w:bookmarkStart w:id="4551" w:name="para_206e896a_cb9f_4329_a32c_b5f45715a7"/>
    <w:p>
      <w:pPr>
        <w:spacing w:before="180" w:after="0" w:line="240" w:lineRule="auto"/>
        <w:jc w:val="both"/>
      </w:pPr>
      <w:r>
        <w:rPr>
          <w:rFonts w:ascii="Arial" w:hAnsi="Arial"/>
          <w:color w:val="000000"/>
          <w:sz w:val="18"/>
        </w:rPr>
        <w:t>The Offline-Media Application Entity acts as an FSC when requested to export SOP Instances from the local database to a CD-R medium.</w:t>
      </w:r>
    </w:p>
    <w:bookmarkEnd w:id="4551"/>
    <w:bookmarkStart w:id="4552" w:name="para_41f745c4_30d4_4ea7_b2c5_d401369340"/>
    <w:p>
      <w:pPr>
        <w:spacing w:before="180" w:after="0" w:line="240" w:lineRule="auto"/>
        <w:jc w:val="both"/>
      </w:pPr>
      <w:r>
        <w:rPr>
          <w:rFonts w:ascii="Arial" w:hAnsi="Arial"/>
          <w:color w:val="000000"/>
          <w:sz w:val="18"/>
        </w:rPr>
        <w:t>A dialogue will be presented allowing the user to modify the suggested media label and provides control over the available media capacity. If the contents of the current selection do not fit on a single media an automatic separation into multiple export jobs will be suggested that can be adapted by the user.</w:t>
      </w:r>
    </w:p>
    <w:bookmarkEnd w:id="4552"/>
    <w:bookmarkStart w:id="4553" w:name="para_6c74ecdf_757b_49c2_a308_4eec452ef4"/>
    <w:p>
      <w:pPr>
        <w:spacing w:before="180" w:after="0" w:line="240" w:lineRule="auto"/>
        <w:jc w:val="both"/>
      </w:pPr>
      <w:r>
        <w:rPr>
          <w:rFonts w:ascii="Arial" w:hAnsi="Arial"/>
          <w:color w:val="000000"/>
          <w:sz w:val="18"/>
        </w:rPr>
        <w:t>The user will be prompted to insert an empty CD-R for each export job. The contents of the export job will be written together with a corresponding DICOMDIR to a single-session CD</w:t>
        <w:softHyphen/>
        <w:t>R. Writing in multi-session mode is not supported. The user can cancel an export job in the job queue.</w:t>
      </w:r>
    </w:p>
    <w:bookmarkEnd w:id="4553"/>
    <w:bookmarkStart w:id="4554" w:name="sect_B_5_2_1_2_1_1"/>
    <w:p>
      <w:pPr>
        <w:spacing w:before="180" w:after="0" w:line="240" w:lineRule="auto"/>
      </w:pPr>
      <w:r>
        <w:rPr>
          <w:rFonts w:ascii="Arial" w:hAnsi="Arial"/>
          <w:b/>
          <w:color w:val="000000"/>
          <w:sz w:val="18"/>
        </w:rPr>
        <w:t>B.5.2.1.2.1.1 Media Storage Application Profiles</w:t>
      </w:r>
    </w:p>
    <w:bookmarkEnd w:id="4554"/>
    <w:bookmarkStart w:id="4555" w:name="para_0ca54f20_00dc_453e_96fd_46337c296d"/>
    <w:p>
      <w:pPr>
        <w:spacing w:before="180" w:after="0" w:line="240" w:lineRule="auto"/>
        <w:jc w:val="both"/>
      </w:pPr>
      <w:r>
        <w:rPr>
          <w:rFonts w:ascii="Arial" w:hAnsi="Arial"/>
          <w:color w:val="000000"/>
          <w:sz w:val="18"/>
        </w:rPr>
        <w:t>The Offline-Media Application Entity support the STD-GEN-CD Application Profile.</w:t>
      </w:r>
    </w:p>
    <w:bookmarkEnd w:id="4555"/>
    <w:bookmarkStart w:id="4556" w:name="sect_B_5_2_1_2_1_1_1"/>
    <w:p>
      <w:pPr>
        <w:spacing w:before="180" w:after="0" w:line="240" w:lineRule="auto"/>
      </w:pPr>
      <w:r>
        <w:rPr>
          <w:rFonts w:ascii="Arial" w:hAnsi="Arial"/>
          <w:b/>
          <w:color w:val="000000"/>
          <w:sz w:val="18"/>
        </w:rPr>
        <w:t>B.5.2.1.2.1.1.1 Options</w:t>
      </w:r>
    </w:p>
    <w:bookmarkEnd w:id="4556"/>
    <w:bookmarkStart w:id="4557" w:name="para_7e4ee6fb_a7e6_4d8d_ac58_f20c0a6768"/>
    <w:p>
      <w:pPr>
        <w:spacing w:before="180" w:after="0" w:line="240" w:lineRule="auto"/>
        <w:jc w:val="both"/>
      </w:pPr>
      <w:r>
        <w:rPr>
          <w:rFonts w:ascii="Arial" w:hAnsi="Arial"/>
          <w:color w:val="000000"/>
          <w:sz w:val="18"/>
        </w:rPr>
        <w:t>The Offline-Media Application Entity supports the SOP Classes and Transfer Syntaxes listed in the Table below:</w:t>
      </w:r>
    </w:p>
    <w:bookmarkEnd w:id="4557"/>
    <w:bookmarkStart w:id="4558" w:name="table_B_5_2_2"/>
    <w:p>
      <w:pPr>
        <w:keepNext/>
        <w:spacing w:before="216" w:after="0" w:line="240" w:lineRule="auto"/>
        <w:jc w:val="center"/>
      </w:pPr>
      <w:r>
        <w:rPr>
          <w:rFonts w:ascii="Arial" w:hAnsi="Arial"/>
          <w:b/>
          <w:color w:val="000000"/>
          <w:sz w:val="22"/>
        </w:rPr>
        <w:t>Table B.5.2-2. IODs, SOP Classes and Transfer Syntaxes for Offline</w:t>
        <w:softHyphen/>
        <w:t>Media</w:t>
      </w:r>
    </w:p>
    <w:bookmarkEnd w:id="4558"/>
    <w:p>
      <w:pPr>
        <w:spacing w:before="0" w:after="0" w:line="240" w:lineRule="auto"/>
        <w:rPr>
          <w:sz w:val="13"/>
        </w:rPr>
      </w:pPr>
    </w:p>
    <w:tbl>
      <w:tblPr>
        <w:tblInd w:w="45" w:type="dxa"/>
        <w:tblLayout w:type="fixed"/>
      </w:tblPr>
      <w:tblGrid>
        <w:gridCol w:w="3958"/>
        <w:gridCol w:w="2483"/>
        <w:gridCol w:w="2092"/>
        <w:gridCol w:w="19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59" w:name="para_3d0f9341_1f38_4415_95c6_bfb2db3c00"/>
          <w:p>
            <w:pPr>
              <w:keepNext/>
              <w:spacing w:before="180" w:after="0" w:line="240" w:lineRule="auto"/>
              <w:jc w:val="center"/>
            </w:pPr>
            <w:r>
              <w:rPr>
                <w:rFonts w:ascii="Arial" w:hAnsi="Arial"/>
                <w:b/>
                <w:color w:val="000000"/>
                <w:sz w:val="18"/>
              </w:rPr>
              <w:t>Information Object Definition</w:t>
            </w:r>
          </w:p>
          <w:bookmarkEnd w:id="4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60" w:name="para_bbe93b6c_9aa2_41d5_92f1_bfd407ac56"/>
          <w:p>
            <w:pPr>
              <w:spacing w:before="180" w:after="0" w:line="240" w:lineRule="auto"/>
              <w:jc w:val="center"/>
            </w:pPr>
            <w:r>
              <w:rPr>
                <w:rFonts w:ascii="Arial" w:hAnsi="Arial"/>
                <w:b/>
                <w:color w:val="000000"/>
                <w:sz w:val="18"/>
              </w:rPr>
              <w:t>SOP Class UID</w:t>
            </w:r>
          </w:p>
          <w:bookmarkEnd w:id="4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61" w:name="para_bd753cbb_6750_4004_8401_0cb0068502"/>
          <w:p>
            <w:pPr>
              <w:spacing w:before="180" w:after="0" w:line="240" w:lineRule="auto"/>
              <w:jc w:val="center"/>
            </w:pPr>
            <w:r>
              <w:rPr>
                <w:rFonts w:ascii="Arial" w:hAnsi="Arial"/>
                <w:b/>
                <w:color w:val="000000"/>
                <w:sz w:val="18"/>
              </w:rPr>
              <w:t>Transfer Syntax</w:t>
            </w:r>
          </w:p>
          <w:bookmarkEnd w:id="4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62" w:name="para_2043a3a4_d9e2_4c51_afce_bd7e05c637"/>
          <w:p>
            <w:pPr>
              <w:spacing w:before="180" w:after="0" w:line="240" w:lineRule="auto"/>
              <w:jc w:val="center"/>
            </w:pPr>
            <w:r>
              <w:rPr>
                <w:rFonts w:ascii="Arial" w:hAnsi="Arial"/>
                <w:b/>
                <w:color w:val="000000"/>
                <w:sz w:val="18"/>
              </w:rPr>
              <w:t>Transfer Syntax UID</w:t>
            </w:r>
          </w:p>
          <w:bookmarkEnd w:id="4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3" w:name="para_00ab9de1_806e_4510_95f6_9295d4dccb"/>
          <w:p>
            <w:pPr>
              <w:spacing w:before="180" w:after="0" w:line="240" w:lineRule="auto"/>
            </w:pPr>
            <w:r>
              <w:rPr>
                <w:rFonts w:ascii="Arial" w:hAnsi="Arial"/>
                <w:color w:val="000000"/>
                <w:sz w:val="18"/>
              </w:rPr>
              <w:t>Media Storage Directory Storage</w:t>
            </w:r>
          </w:p>
          <w:bookmarkEnd w:id="4563"/>
        </w:tc>
        <w:tc>
          <w:tcPr>
            <w:tcBorders>
              <w:bottom w:val="single" w:sz="4" w:color="000000"/>
              <w:right w:val="single" w:sz="4" w:color="000000"/>
            </w:tcBorders>
            <w:tcMar>
              <w:top w:w="40" w:type="dxa"/>
              <w:left w:w="40" w:type="dxa"/>
              <w:bottom w:w="40" w:type="dxa"/>
              <w:right w:w="40" w:type="dxa"/>
            </w:tcMar>
            <w:vAlign w:val="top"/>
          </w:tcPr>
          <w:bookmarkStart w:id="4564" w:name="para_0ae5dd47_db11_4b90_9f0f_9359f6fee8"/>
          <w:p>
            <w:pPr>
              <w:spacing w:before="180" w:after="0" w:line="240" w:lineRule="auto"/>
            </w:pPr>
            <w:r>
              <w:rPr>
                <w:rFonts w:ascii="Arial" w:hAnsi="Arial"/>
                <w:color w:val="000000"/>
                <w:sz w:val="18"/>
              </w:rPr>
              <w:t>1.2.840.10008.1.3.10</w:t>
            </w:r>
          </w:p>
          <w:bookmarkEnd w:id="4564"/>
        </w:tc>
        <w:tc>
          <w:tcPr>
            <w:tcBorders>
              <w:bottom w:val="single" w:sz="4" w:color="000000"/>
              <w:right w:val="single" w:sz="4" w:color="000000"/>
            </w:tcBorders>
            <w:tcMar>
              <w:top w:w="40" w:type="dxa"/>
              <w:left w:w="40" w:type="dxa"/>
              <w:bottom w:w="40" w:type="dxa"/>
              <w:right w:w="40" w:type="dxa"/>
            </w:tcMar>
            <w:vAlign w:val="top"/>
          </w:tcPr>
          <w:bookmarkStart w:id="4565" w:name="para_4348d603_488e_4181_8660_c9a9f56ac9"/>
          <w:p>
            <w:pPr>
              <w:spacing w:before="180" w:after="0" w:line="240" w:lineRule="auto"/>
            </w:pPr>
            <w:r>
              <w:rPr>
                <w:rFonts w:ascii="Arial" w:hAnsi="Arial"/>
                <w:color w:val="000000"/>
                <w:sz w:val="18"/>
              </w:rPr>
              <w:t>Explicit VR Little Endian</w:t>
            </w:r>
          </w:p>
          <w:bookmarkEnd w:id="4565"/>
        </w:tc>
        <w:tc>
          <w:tcPr>
            <w:tcBorders>
              <w:bottom w:val="single" w:sz="4" w:color="000000"/>
              <w:right w:val="single" w:sz="4" w:color="000000"/>
            </w:tcBorders>
            <w:tcMar>
              <w:top w:w="40" w:type="dxa"/>
              <w:left w:w="40" w:type="dxa"/>
              <w:bottom w:w="40" w:type="dxa"/>
              <w:right w:w="40" w:type="dxa"/>
            </w:tcMar>
            <w:vAlign w:val="top"/>
          </w:tcPr>
          <w:bookmarkStart w:id="4566" w:name="para_52700126_bd9b_4bb2_a89c_6d22afed08"/>
          <w:p>
            <w:pPr>
              <w:spacing w:before="180" w:after="0" w:line="240" w:lineRule="auto"/>
            </w:pPr>
            <w:r>
              <w:rPr>
                <w:rFonts w:ascii="Arial" w:hAnsi="Arial"/>
                <w:color w:val="000000"/>
                <w:sz w:val="18"/>
              </w:rPr>
              <w:t>1.2.840.10008.1.2.1</w:t>
            </w:r>
          </w:p>
          <w:bookmarkEnd w:id="4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7" w:name="para_0c4583f3_e421_47f2_9bce_52af65562c"/>
          <w:p>
            <w:pPr>
              <w:spacing w:before="180" w:after="0" w:line="240" w:lineRule="auto"/>
            </w:pPr>
            <w:r>
              <w:rPr>
                <w:rFonts w:ascii="Arial" w:hAnsi="Arial"/>
                <w:color w:val="000000"/>
                <w:sz w:val="18"/>
              </w:rPr>
              <w:t>X-Ray Radio Fluoroscopic Image Storage</w:t>
            </w:r>
          </w:p>
          <w:bookmarkEnd w:id="4567"/>
        </w:tc>
        <w:tc>
          <w:tcPr>
            <w:tcBorders>
              <w:bottom w:val="single" w:sz="4" w:color="000000"/>
              <w:right w:val="single" w:sz="4" w:color="000000"/>
            </w:tcBorders>
            <w:tcMar>
              <w:top w:w="40" w:type="dxa"/>
              <w:left w:w="40" w:type="dxa"/>
              <w:bottom w:w="40" w:type="dxa"/>
              <w:right w:w="40" w:type="dxa"/>
            </w:tcMar>
            <w:vAlign w:val="top"/>
          </w:tcPr>
          <w:bookmarkStart w:id="4568" w:name="para_03a1282c_f344_4b79_b66b_fbdf9d3af1"/>
          <w:p>
            <w:pPr>
              <w:spacing w:before="180" w:after="0" w:line="240" w:lineRule="auto"/>
            </w:pPr>
            <w:r>
              <w:rPr>
                <w:rFonts w:ascii="Arial" w:hAnsi="Arial"/>
                <w:color w:val="000000"/>
                <w:sz w:val="18"/>
              </w:rPr>
              <w:t>1.2.840.10008.5.1.4.1.1.12.2</w:t>
            </w:r>
          </w:p>
          <w:bookmarkEnd w:id="4568"/>
        </w:tc>
        <w:tc>
          <w:tcPr>
            <w:tcBorders>
              <w:bottom w:val="single" w:sz="4" w:color="000000"/>
              <w:right w:val="single" w:sz="4" w:color="000000"/>
            </w:tcBorders>
            <w:tcMar>
              <w:top w:w="40" w:type="dxa"/>
              <w:left w:w="40" w:type="dxa"/>
              <w:bottom w:w="40" w:type="dxa"/>
              <w:right w:w="40" w:type="dxa"/>
            </w:tcMar>
            <w:vAlign w:val="top"/>
          </w:tcPr>
          <w:bookmarkStart w:id="4569" w:name="para_32c05957_42bd_4c39_8617_1c96d937dc"/>
          <w:p>
            <w:pPr>
              <w:spacing w:before="180" w:after="0" w:line="240" w:lineRule="auto"/>
            </w:pPr>
            <w:r>
              <w:rPr>
                <w:rFonts w:ascii="Arial" w:hAnsi="Arial"/>
                <w:color w:val="000000"/>
                <w:sz w:val="18"/>
              </w:rPr>
              <w:t>Explicit VR Little Endian</w:t>
            </w:r>
          </w:p>
          <w:bookmarkEnd w:id="4569"/>
        </w:tc>
        <w:tc>
          <w:tcPr>
            <w:tcBorders>
              <w:bottom w:val="single" w:sz="4" w:color="000000"/>
              <w:right w:val="single" w:sz="4" w:color="000000"/>
            </w:tcBorders>
            <w:tcMar>
              <w:top w:w="40" w:type="dxa"/>
              <w:left w:w="40" w:type="dxa"/>
              <w:bottom w:w="40" w:type="dxa"/>
              <w:right w:w="40" w:type="dxa"/>
            </w:tcMar>
            <w:vAlign w:val="top"/>
          </w:tcPr>
          <w:bookmarkStart w:id="4570" w:name="para_9b95e7c3_d2b8_49e1_8f34_490d5da322"/>
          <w:p>
            <w:pPr>
              <w:spacing w:before="180" w:after="0" w:line="240" w:lineRule="auto"/>
            </w:pPr>
            <w:r>
              <w:rPr>
                <w:rFonts w:ascii="Arial" w:hAnsi="Arial"/>
                <w:color w:val="000000"/>
                <w:sz w:val="18"/>
              </w:rPr>
              <w:t>1.2.840.10008.1.2.1</w:t>
            </w:r>
          </w:p>
          <w:bookmarkEnd w:id="4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1" w:name="para_1d7c5af4_158e_4197_b6c7_de8cc49fb5"/>
          <w:p>
            <w:pPr>
              <w:spacing w:before="180" w:after="0" w:line="240" w:lineRule="auto"/>
            </w:pPr>
            <w:r>
              <w:rPr>
                <w:rFonts w:ascii="Arial" w:hAnsi="Arial"/>
                <w:color w:val="000000"/>
                <w:sz w:val="18"/>
              </w:rPr>
              <w:t>Grayscale Softcopy Presentation State Storage</w:t>
            </w:r>
          </w:p>
          <w:bookmarkEnd w:id="4571"/>
        </w:tc>
        <w:tc>
          <w:tcPr>
            <w:tcBorders>
              <w:bottom w:val="single" w:sz="4" w:color="000000"/>
              <w:right w:val="single" w:sz="4" w:color="000000"/>
            </w:tcBorders>
            <w:tcMar>
              <w:top w:w="40" w:type="dxa"/>
              <w:left w:w="40" w:type="dxa"/>
              <w:bottom w:w="40" w:type="dxa"/>
              <w:right w:w="40" w:type="dxa"/>
            </w:tcMar>
            <w:vAlign w:val="top"/>
          </w:tcPr>
          <w:bookmarkStart w:id="4572" w:name="para_428bb58d_5bd6_4940_9253_671e09eb91"/>
          <w:p>
            <w:pPr>
              <w:spacing w:before="180" w:after="0" w:line="240" w:lineRule="auto"/>
            </w:pPr>
            <w:r>
              <w:rPr>
                <w:rFonts w:ascii="Arial" w:hAnsi="Arial"/>
                <w:color w:val="000000"/>
                <w:sz w:val="18"/>
              </w:rPr>
              <w:t>1.2.840.10008.5.1.4.1.1.11.1</w:t>
            </w:r>
          </w:p>
          <w:bookmarkEnd w:id="4572"/>
        </w:tc>
        <w:tc>
          <w:tcPr>
            <w:tcBorders>
              <w:bottom w:val="single" w:sz="4" w:color="000000"/>
              <w:right w:val="single" w:sz="4" w:color="000000"/>
            </w:tcBorders>
            <w:tcMar>
              <w:top w:w="40" w:type="dxa"/>
              <w:left w:w="40" w:type="dxa"/>
              <w:bottom w:w="40" w:type="dxa"/>
              <w:right w:w="40" w:type="dxa"/>
            </w:tcMar>
            <w:vAlign w:val="top"/>
          </w:tcPr>
          <w:bookmarkStart w:id="4573" w:name="para_241d3b6c_9dd8_4f1f_8ec1_add67aef37"/>
          <w:p>
            <w:pPr>
              <w:spacing w:before="180" w:after="0" w:line="240" w:lineRule="auto"/>
            </w:pPr>
            <w:r>
              <w:rPr>
                <w:rFonts w:ascii="Arial" w:hAnsi="Arial"/>
                <w:color w:val="000000"/>
                <w:sz w:val="18"/>
              </w:rPr>
              <w:t>Explicit VR Little Endian</w:t>
            </w:r>
          </w:p>
          <w:bookmarkEnd w:id="4573"/>
        </w:tc>
        <w:tc>
          <w:tcPr>
            <w:tcBorders>
              <w:bottom w:val="single" w:sz="4" w:color="000000"/>
              <w:right w:val="single" w:sz="4" w:color="000000"/>
            </w:tcBorders>
            <w:tcMar>
              <w:top w:w="40" w:type="dxa"/>
              <w:left w:w="40" w:type="dxa"/>
              <w:bottom w:w="40" w:type="dxa"/>
              <w:right w:w="40" w:type="dxa"/>
            </w:tcMar>
            <w:vAlign w:val="top"/>
          </w:tcPr>
          <w:bookmarkStart w:id="4574" w:name="para_e5da6059_441a_4210_8d35_0dea10ae32"/>
          <w:p>
            <w:pPr>
              <w:spacing w:before="180" w:after="0" w:line="240" w:lineRule="auto"/>
            </w:pPr>
            <w:r>
              <w:rPr>
                <w:rFonts w:ascii="Arial" w:hAnsi="Arial"/>
                <w:color w:val="000000"/>
                <w:sz w:val="18"/>
              </w:rPr>
              <w:t>1.2.840.10008.1.2.1</w:t>
            </w:r>
          </w:p>
          <w:bookmarkEnd w:id="4574"/>
        </w:tc>
      </w:tr>
    </w:tbl>
    <w:bookmarkStart w:id="4575" w:name="sect_B_5_3"/>
    <w:p>
      <w:pPr>
        <w:spacing w:before="180" w:after="0" w:line="240" w:lineRule="auto"/>
      </w:pPr>
      <w:r>
        <w:rPr>
          <w:rFonts w:ascii="Arial" w:hAnsi="Arial"/>
          <w:b/>
          <w:color w:val="000000"/>
          <w:sz w:val="24"/>
        </w:rPr>
        <w:t>B.5.3 Augmented and Private Application Profiles</w:t>
      </w:r>
    </w:p>
    <w:bookmarkEnd w:id="4575"/>
    <w:bookmarkStart w:id="4576" w:name="para_b86a0dea_df5c_4208_8125_afcfa04be0"/>
    <w:p>
      <w:pPr>
        <w:spacing w:before="180" w:after="0" w:line="240" w:lineRule="auto"/>
        <w:jc w:val="both"/>
      </w:pPr>
      <w:r>
        <w:rPr>
          <w:rFonts w:ascii="Arial" w:hAnsi="Arial"/>
          <w:color w:val="000000"/>
          <w:sz w:val="18"/>
        </w:rPr>
        <w:t>EXAMPLE-INTEGRATED-MODALITY does not support any augmented for private application profiles.</w:t>
      </w:r>
    </w:p>
    <w:bookmarkEnd w:id="4576"/>
    <w:bookmarkStart w:id="4577" w:name="sect_B_5_4"/>
    <w:p>
      <w:pPr>
        <w:spacing w:before="180" w:after="0" w:line="240" w:lineRule="auto"/>
      </w:pPr>
      <w:r>
        <w:rPr>
          <w:rFonts w:ascii="Arial" w:hAnsi="Arial"/>
          <w:b/>
          <w:color w:val="000000"/>
          <w:sz w:val="24"/>
        </w:rPr>
        <w:t>B.5.4 Media Configuration</w:t>
      </w:r>
    </w:p>
    <w:bookmarkEnd w:id="4577"/>
    <w:bookmarkStart w:id="4578" w:name="para_bfaff97f_252e_4497_aac4_173b707c5a"/>
    <w:p>
      <w:pPr>
        <w:spacing w:before="180" w:after="0" w:line="240" w:lineRule="auto"/>
        <w:jc w:val="both"/>
      </w:pPr>
      <w:r>
        <w:rPr>
          <w:rFonts w:ascii="Arial" w:hAnsi="Arial"/>
          <w:color w:val="000000"/>
          <w:sz w:val="18"/>
        </w:rPr>
        <w:t>All local applications use the AE Titles configured via the Service/Installation Tool. The Application Entity Titles configurable for Media Services are listed in the Table below:</w:t>
      </w:r>
    </w:p>
    <w:bookmarkEnd w:id="4578"/>
    <w:bookmarkStart w:id="4579" w:name="table_B_5_4_1"/>
    <w:p>
      <w:pPr>
        <w:keepNext/>
        <w:spacing w:before="216" w:after="0" w:line="240" w:lineRule="auto"/>
        <w:jc w:val="center"/>
      </w:pPr>
      <w:r>
        <w:rPr>
          <w:rFonts w:ascii="Arial" w:hAnsi="Arial"/>
          <w:b/>
          <w:color w:val="000000"/>
          <w:sz w:val="22"/>
        </w:rPr>
        <w:t>Table B.5.4-1. AE Title Configuration Table</w:t>
      </w:r>
    </w:p>
    <w:bookmarkEnd w:id="4579"/>
    <w:p>
      <w:pPr>
        <w:spacing w:before="0" w:after="0" w:line="240" w:lineRule="auto"/>
        <w:rPr>
          <w:sz w:val="13"/>
        </w:rPr>
      </w:pPr>
    </w:p>
    <w:tbl>
      <w:tblPr>
        <w:tblInd w:w="45" w:type="dxa"/>
        <w:tblLayout w:type="fixed"/>
      </w:tblPr>
      <w:tblGrid>
        <w:gridCol w:w="5175"/>
        <w:gridCol w:w="5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80" w:name="para_27be2a35_2452_4e07_9e25_06a0df4b85"/>
          <w:p>
            <w:pPr>
              <w:keepNext/>
              <w:spacing w:before="180" w:after="0" w:line="240" w:lineRule="auto"/>
            </w:pPr>
            <w:r>
              <w:rPr>
                <w:rFonts w:ascii="Arial" w:hAnsi="Arial"/>
                <w:b/>
                <w:color w:val="000000"/>
                <w:sz w:val="18"/>
              </w:rPr>
              <w:t>Application Entity</w:t>
            </w:r>
          </w:p>
          <w:bookmarkEnd w:id="45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81" w:name="para_102a6825_39c8_4f40_a566_3dab9d0be2"/>
          <w:p>
            <w:pPr>
              <w:spacing w:before="180" w:after="0" w:line="240" w:lineRule="auto"/>
            </w:pPr>
            <w:r>
              <w:rPr>
                <w:rFonts w:ascii="Arial" w:hAnsi="Arial"/>
                <w:b/>
                <w:color w:val="000000"/>
                <w:sz w:val="18"/>
              </w:rPr>
              <w:t>Default AE Title</w:t>
            </w:r>
          </w:p>
          <w:bookmarkEnd w:id="4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2" w:name="para_19ed0281_a4e0_4d49_9415_7a336efeb4"/>
          <w:p>
            <w:pPr>
              <w:spacing w:before="180" w:after="0" w:line="240" w:lineRule="auto"/>
            </w:pPr>
            <w:r>
              <w:rPr>
                <w:rFonts w:ascii="Arial" w:hAnsi="Arial"/>
                <w:color w:val="000000"/>
                <w:sz w:val="18"/>
              </w:rPr>
              <w:t>Offline-Media</w:t>
            </w:r>
          </w:p>
          <w:bookmarkEnd w:id="4582"/>
        </w:tc>
        <w:tc>
          <w:tcPr>
            <w:tcBorders>
              <w:bottom w:val="single" w:sz="4" w:color="000000"/>
              <w:right w:val="single" w:sz="4" w:color="000000"/>
            </w:tcBorders>
            <w:tcMar>
              <w:top w:w="40" w:type="dxa"/>
              <w:left w:w="40" w:type="dxa"/>
              <w:bottom w:w="40" w:type="dxa"/>
              <w:right w:w="40" w:type="dxa"/>
            </w:tcMar>
            <w:vAlign w:val="top"/>
          </w:tcPr>
          <w:bookmarkStart w:id="4583" w:name="para_6173d558_62b0_41b3_bb0c_a9c2715d9c"/>
          <w:p>
            <w:pPr>
              <w:spacing w:before="180" w:after="0" w:line="240" w:lineRule="auto"/>
            </w:pPr>
            <w:r>
              <w:rPr>
                <w:rFonts w:ascii="Arial" w:hAnsi="Arial"/>
                <w:color w:val="000000"/>
                <w:sz w:val="18"/>
              </w:rPr>
              <w:t>EXINTMOD_MEDIA</w:t>
            </w:r>
          </w:p>
          <w:bookmarkEnd w:id="4583"/>
        </w:tc>
      </w:tr>
    </w:tbl>
    <w:bookmarkStart w:id="4584" w:name="sect_B_6"/>
    <w:p>
      <w:pPr>
        <w:spacing w:before="180" w:after="0" w:line="240" w:lineRule="auto"/>
      </w:pPr>
      <w:r>
        <w:rPr>
          <w:rFonts w:ascii="Arial" w:hAnsi="Arial"/>
          <w:b/>
          <w:color w:val="000000"/>
          <w:sz w:val="28"/>
        </w:rPr>
        <w:t>B.6 Support of Character Sets</w:t>
      </w:r>
    </w:p>
    <w:bookmarkEnd w:id="4584"/>
    <w:bookmarkStart w:id="4585" w:name="para_95922b20_cf9e_4f05_92cf_52ee0a6a3e"/>
    <w:p>
      <w:pPr>
        <w:spacing w:before="180" w:after="0" w:line="240" w:lineRule="auto"/>
        <w:jc w:val="both"/>
      </w:pPr>
      <w:r>
        <w:rPr>
          <w:rFonts w:ascii="Arial" w:hAnsi="Arial"/>
          <w:color w:val="000000"/>
          <w:sz w:val="18"/>
        </w:rPr>
        <w:t>All EXAMPLE-INTEGRATED-MODALITY DICOM applications support the</w:t>
      </w:r>
    </w:p>
    <w:bookmarkEnd w:id="4585"/>
    <w:bookmarkStart w:id="4586" w:name="para_98339d6a_b1b6_4cc4_bc44_e5059b8fe1"/>
    <w:p>
      <w:pPr>
        <w:spacing w:before="180" w:after="0" w:line="240" w:lineRule="auto"/>
        <w:jc w:val="both"/>
      </w:pPr>
      <w:r>
        <w:rPr>
          <w:rFonts w:ascii="Arial" w:hAnsi="Arial"/>
          <w:color w:val="000000"/>
          <w:sz w:val="18"/>
        </w:rPr>
        <w:t>ISO_IR 100 (ISO 8859-1:1987 Latin Alphabet No. 1 supplementary set)</w:t>
      </w:r>
    </w:p>
    <w:bookmarkEnd w:id="4586"/>
    <w:bookmarkStart w:id="4587" w:name="para_7b73d758_db23_48e3_938f_672b68ba09"/>
    <w:p>
      <w:pPr>
        <w:spacing w:before="180" w:after="0" w:line="240" w:lineRule="auto"/>
        <w:jc w:val="both"/>
      </w:pPr>
      <w:r>
        <w:rPr>
          <w:rFonts w:ascii="Arial" w:hAnsi="Arial"/>
          <w:color w:val="000000"/>
          <w:sz w:val="18"/>
        </w:rPr>
        <w:t>ISO_IR 144 (ISO 8859-5:1988 Latin/Cyrillic Alphabet supplementary set)</w:t>
      </w:r>
    </w:p>
    <w:bookmarkEnd w:id="4587"/>
    <w:bookmarkStart w:id="4588" w:name="para_3dcc2344_5c32_4239_a32b_852b18991c"/>
    <w:p>
      <w:pPr>
        <w:spacing w:before="180" w:after="0" w:line="240" w:lineRule="auto"/>
        <w:jc w:val="both"/>
      </w:pPr>
      <w:r>
        <w:rPr>
          <w:rFonts w:ascii="Arial" w:hAnsi="Arial"/>
          <w:color w:val="000000"/>
          <w:sz w:val="18"/>
        </w:rPr>
        <w:t>If the EXAMPLE-INTEGRATED-MODALITY is configured for Cyrillic character set support, ISO_IR 144 will be used automatically.</w:t>
      </w:r>
    </w:p>
    <w:bookmarkEnd w:id="4588"/>
    <w:bookmarkStart w:id="4589" w:name="sect_B_7"/>
    <w:p>
      <w:pPr>
        <w:spacing w:before="180" w:after="0" w:line="240" w:lineRule="auto"/>
      </w:pPr>
      <w:r>
        <w:rPr>
          <w:rFonts w:ascii="Arial" w:hAnsi="Arial"/>
          <w:b/>
          <w:color w:val="000000"/>
          <w:sz w:val="28"/>
        </w:rPr>
        <w:t>B.7 Security</w:t>
      </w:r>
    </w:p>
    <w:bookmarkEnd w:id="4589"/>
    <w:bookmarkStart w:id="4590" w:name="para_76805834_6dcd_49b0_9bed_051cb8eee4"/>
    <w:p>
      <w:pPr>
        <w:spacing w:before="180" w:after="0" w:line="240" w:lineRule="auto"/>
        <w:jc w:val="both"/>
      </w:pPr>
      <w:r>
        <w:rPr>
          <w:rFonts w:ascii="Arial" w:hAnsi="Arial"/>
          <w:color w:val="000000"/>
          <w:sz w:val="18"/>
        </w:rPr>
        <w:t>EXAMPLE-INTEGRATED-MODALITY does not support any specific security measures.</w:t>
      </w:r>
    </w:p>
    <w:bookmarkEnd w:id="4590"/>
    <w:bookmarkStart w:id="4591" w:name="para_43c1fd9c_adac_4d07_bc30_2228c175ff"/>
    <w:p>
      <w:pPr>
        <w:spacing w:before="180" w:after="0" w:line="240" w:lineRule="auto"/>
        <w:jc w:val="both"/>
      </w:pPr>
      <w:r>
        <w:rPr>
          <w:rFonts w:ascii="Arial" w:hAnsi="Arial"/>
          <w:color w:val="000000"/>
          <w:sz w:val="18"/>
        </w:rPr>
        <w:t>It is assumed that EXAMPLE-INTEGRATED-MODALITY is used within a secured environment. It is assumed that a secured environment includes at a minimum:</w:t>
      </w:r>
    </w:p>
    <w:bookmarkEnd w:id="4591"/>
    <w:bookmarkStart w:id="4592" w:name="idp140427788815440"/>
    <w:bookmarkStart w:id="4593" w:name="idp140427788815936"/>
    <w:bookmarkStart w:id="4594" w:name="para_73bd2c25_4ad3_403f_a596_86d3b18354"/>
    <w:p>
      <w:pPr>
        <w:numPr>
          <w:ilvl w:val="0"/>
          <w:numId w:val="68"/>
        </w:numPr>
        <w:tabs>
          <w:tab w:val="left" w:pos="360"/>
        </w:tabs>
        <w:spacing w:before="180" w:after="0" w:line="240" w:lineRule="auto"/>
        <w:ind w:left="360" w:right="0" w:hanging="360"/>
        <w:jc w:val="both"/>
      </w:pPr>
      <w:r>
        <w:rPr>
          <w:rFonts w:ascii="Arial" w:hAnsi="Arial"/>
          <w:color w:val="000000"/>
          <w:sz w:val="18"/>
        </w:rPr>
        <w:t>Firewall or router protections to ensure that only approved external hosts have network access to EXAMPLE</w:t>
        <w:softHyphen/>
        <w:t>INTEGRATED-MODALITY.</w:t>
      </w:r>
    </w:p>
    <w:bookmarkEnd w:id="4594"/>
    <w:bookmarkEnd w:id="4593"/>
    <w:bookmarkEnd w:id="4592"/>
    <w:bookmarkStart w:id="4595" w:name="idp140427788817472"/>
    <w:bookmarkStart w:id="4596" w:name="para_50ff32c4_4572_4976_83b8_228f97a91e"/>
    <w:p>
      <w:pPr>
        <w:numPr>
          <w:ilvl w:val="0"/>
          <w:numId w:val="68"/>
        </w:numPr>
        <w:tabs>
          <w:tab w:val="left" w:pos="360"/>
        </w:tabs>
        <w:spacing w:before="180" w:after="0" w:line="240" w:lineRule="auto"/>
        <w:ind w:left="360" w:right="0" w:hanging="360"/>
        <w:jc w:val="both"/>
      </w:pPr>
      <w:r>
        <w:rPr>
          <w:rFonts w:ascii="Arial" w:hAnsi="Arial"/>
          <w:color w:val="000000"/>
          <w:sz w:val="18"/>
        </w:rPr>
        <w:t>Firewall or router protections to ensure that EXAMPLE</w:t>
        <w:softHyphen/>
        <w:t>INTEGRATED-MODALITY only has network access to approved external hosts and services.</w:t>
      </w:r>
    </w:p>
    <w:bookmarkEnd w:id="4596"/>
    <w:bookmarkEnd w:id="4595"/>
    <w:bookmarkStart w:id="4597" w:name="idp140427788818896"/>
    <w:bookmarkStart w:id="4598" w:name="para_6f943193_19cb_4fa7_800e_7b3ac04090"/>
    <w:p>
      <w:pPr>
        <w:numPr>
          <w:ilvl w:val="0"/>
          <w:numId w:val="68"/>
        </w:numPr>
        <w:tabs>
          <w:tab w:val="left" w:pos="360"/>
        </w:tabs>
        <w:spacing w:before="180" w:after="0" w:line="240" w:lineRule="auto"/>
        <w:ind w:left="360" w:right="0" w:hanging="360"/>
        <w:jc w:val="both"/>
      </w:pPr>
      <w:r>
        <w:rPr>
          <w:rFonts w:ascii="Arial" w:hAnsi="Arial"/>
          <w:color w:val="000000"/>
          <w:sz w:val="18"/>
        </w:rPr>
        <w:t>Any communication with external hosts and services outside the locally secured environment use appropriate secure network channels (e.g., such as a Virtual Private Network (VPN) )</w:t>
      </w:r>
    </w:p>
    <w:bookmarkEnd w:id="4598"/>
    <w:bookmarkEnd w:id="4597"/>
    <w:bookmarkStart w:id="4599" w:name="para_62d66023_42a8_4f92_87ea_02f7ca2a1b"/>
    <w:p>
      <w:pPr>
        <w:spacing w:before="180" w:after="0" w:line="240" w:lineRule="auto"/>
        <w:jc w:val="both"/>
      </w:pPr>
      <w:r>
        <w:rPr>
          <w:rFonts w:ascii="Arial" w:hAnsi="Arial"/>
          <w:color w:val="000000"/>
          <w:sz w:val="18"/>
        </w:rPr>
        <w:t>Other network security procedures such as automated intrusion detection may be appropriate in some environments. Additional security features may be established by the local security policy and are beyond the scope of this conformance statement.</w:t>
      </w:r>
    </w:p>
    <w:bookmarkEnd w:id="4599"/>
    <w:bookmarkStart w:id="4600" w:name="sect_B_8"/>
    <w:p>
      <w:pPr>
        <w:spacing w:before="180" w:after="0" w:line="240" w:lineRule="auto"/>
      </w:pPr>
      <w:r>
        <w:rPr>
          <w:rFonts w:ascii="Arial" w:hAnsi="Arial"/>
          <w:b/>
          <w:color w:val="000000"/>
          <w:sz w:val="28"/>
        </w:rPr>
        <w:t>B.8 Annexes</w:t>
      </w:r>
    </w:p>
    <w:bookmarkEnd w:id="4600"/>
    <w:bookmarkStart w:id="4601" w:name="sect_B_8_1"/>
    <w:p>
      <w:pPr>
        <w:spacing w:before="180" w:after="0" w:line="240" w:lineRule="auto"/>
      </w:pPr>
      <w:r>
        <w:rPr>
          <w:rFonts w:ascii="Arial" w:hAnsi="Arial"/>
          <w:b/>
          <w:color w:val="000000"/>
          <w:sz w:val="24"/>
        </w:rPr>
        <w:t>B.8.1 IOD Contents</w:t>
      </w:r>
    </w:p>
    <w:bookmarkEnd w:id="4601"/>
    <w:bookmarkStart w:id="4602" w:name="sect_B_8_1_1"/>
    <w:p>
      <w:pPr>
        <w:spacing w:before="180" w:after="0" w:line="240" w:lineRule="auto"/>
      </w:pPr>
      <w:r>
        <w:rPr>
          <w:rFonts w:ascii="Arial" w:hAnsi="Arial"/>
          <w:b/>
          <w:color w:val="000000"/>
          <w:sz w:val="26"/>
        </w:rPr>
        <w:t>B.8.1.1 Created SOP Instances</w:t>
      </w:r>
    </w:p>
    <w:bookmarkEnd w:id="4602"/>
    <w:bookmarkStart w:id="4603" w:name="para_8d5fb2ca_7a5a_4e3c_91f5_2f534a31fb"/>
    <w:p>
      <w:pPr>
        <w:spacing w:before="180" w:after="0" w:line="240" w:lineRule="auto"/>
        <w:jc w:val="both"/>
      </w:pPr>
      <w:r>
        <w:rPr>
          <w:rFonts w:ascii="Arial" w:hAnsi="Arial"/>
          <w:color w:val="000000"/>
          <w:sz w:val="18"/>
        </w:rPr>
        <w:t>Examples of X-Ray Radiofluoroscopic images and Grayscale Softcopy Presentation States created by EXAMPLE-INTEGRATED-MODALITY can be downloaded from:</w:t>
      </w:r>
    </w:p>
    <w:bookmarkEnd w:id="4603"/>
    <w:bookmarkStart w:id="4604" w:name="para_529d618b_f8f0_445f_a51f_53d802759a"/>
    <w:p>
      <w:pPr>
        <w:spacing w:before="180" w:after="0" w:line="240" w:lineRule="auto"/>
        <w:jc w:val="both"/>
      </w:pPr>
      <w:r>
        <w:rPr>
          <w:rFonts w:ascii="Arial" w:hAnsi="Arial"/>
          <w:color w:val="000000"/>
          <w:sz w:val="18"/>
        </w:rPr>
        <w:t>http://www.example-imaging-products.nocom/example-integrated-modality/example-images</w:t>
      </w:r>
    </w:p>
    <w:bookmarkEnd w:id="4604"/>
    <w:bookmarkStart w:id="4605" w:name="para_f77c55cf_2f04_40c9_a742_077888f8ba"/>
    <w:p>
      <w:pPr>
        <w:spacing w:before="180" w:after="0" w:line="240" w:lineRule="auto"/>
        <w:jc w:val="both"/>
      </w:pPr>
      <w:hyperlink w:anchor="table_B_8_1_1">
        <w:r>
          <w:rPr>
            <w:rFonts w:ascii="Arial" w:hAnsi="Arial"/>
            <w:color w:val="000000"/>
            <w:sz w:val="18"/>
          </w:rPr>
          <w:t>Table B.8.1-1</w:t>
        </w:r>
      </w:hyperlink>
      <w:r>
        <w:rPr>
          <w:rFonts w:ascii="Arial" w:hAnsi="Arial"/>
          <w:color w:val="000000"/>
          <w:sz w:val="18"/>
        </w:rPr>
        <w:t xml:space="preserve"> specifies the attributes of an X-Ray Radiofluoroscopic Image transmitted by the EXAMPLE-INTEGRATED-MODALITY storage application.</w:t>
      </w:r>
    </w:p>
    <w:bookmarkEnd w:id="4605"/>
    <w:bookmarkStart w:id="4606" w:name="para_affff569_7898_43f6_a693_0b11a964e5"/>
    <w:p>
      <w:pPr>
        <w:spacing w:before="180" w:after="0" w:line="240" w:lineRule="auto"/>
        <w:jc w:val="both"/>
      </w:pPr>
      <w:hyperlink w:anchor="table_B_8_1_2">
        <w:r>
          <w:rPr>
            <w:rFonts w:ascii="Arial" w:hAnsi="Arial"/>
            <w:color w:val="000000"/>
            <w:sz w:val="18"/>
          </w:rPr>
          <w:t>Table B.8.1-2</w:t>
        </w:r>
      </w:hyperlink>
      <w:r>
        <w:rPr>
          <w:rFonts w:ascii="Arial" w:hAnsi="Arial"/>
          <w:color w:val="000000"/>
          <w:sz w:val="18"/>
        </w:rPr>
        <w:t xml:space="preserve"> specifies the attributes of a Grayscale Softcopy Presentation State transmitted by the EXAMPLE</w:t>
        <w:softHyphen/>
        <w:t>INTEGRATED-MODALITY storage application.</w:t>
      </w:r>
    </w:p>
    <w:bookmarkEnd w:id="4606"/>
    <w:bookmarkStart w:id="4607" w:name="para_9d20f344_9205_4162_934d_d7e15950ed"/>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4607"/>
    <w:bookmarkStart w:id="4608" w:name="idp140427788832064"/>
    <w:bookmarkStart w:id="4609" w:name="idp140427788832320"/>
    <w:bookmarkStart w:id="4610" w:name="para_87d1f90b_1026_410e_874a_d3b5679e0b"/>
    <w:p>
      <w:pPr>
        <w:tabs>
          <w:tab w:val="left" w:pos="828"/>
        </w:tabs>
        <w:spacing w:before="180" w:after="0" w:line="240" w:lineRule="auto"/>
        <w:ind w:left="828" w:right="0" w:hanging="828"/>
        <w:jc w:val="both"/>
      </w:pPr>
      <w:r>
        <w:rPr>
          <w:rFonts w:ascii="Arial" w:hAnsi="Arial"/>
          <w:b/>
          <w:color w:val="000000"/>
          <w:sz w:val="18"/>
        </w:rPr>
        <w:t>VNAP</w:t>
      </w:r>
      <w:r>
        <w:rPr>
          <w:rFonts w:ascii="Arial" w:hAnsi="Arial"/>
          <w:b/>
          <w:color w:val="000000"/>
          <w:sz w:val="18"/>
        </w:rPr>
        <w:tab/>
      </w:r>
      <w:r>
        <w:rPr>
          <w:rFonts w:ascii="Arial" w:hAnsi="Arial"/>
          <w:color w:val="000000"/>
          <w:sz w:val="18"/>
        </w:rPr>
        <w:t>Value Not Always Present (attribute sent zero length if no value is present)</w:t>
      </w:r>
    </w:p>
    <w:bookmarkEnd w:id="4610"/>
    <w:bookmarkEnd w:id="4609"/>
    <w:bookmarkEnd w:id="4608"/>
    <w:bookmarkStart w:id="4611" w:name="idp140427788834304"/>
    <w:bookmarkStart w:id="4612" w:name="para_ee5d1c2c_3365_4340_bb07_0a6c23541d"/>
    <w:p>
      <w:pPr>
        <w:tabs>
          <w:tab w:val="left" w:pos="828"/>
        </w:tabs>
        <w:spacing w:before="180" w:after="0" w:line="240" w:lineRule="auto"/>
        <w:ind w:left="828" w:right="0" w:hanging="828"/>
        <w:jc w:val="both"/>
      </w:pPr>
      <w:r>
        <w:rPr>
          <w:rFonts w:ascii="Arial" w:hAnsi="Arial"/>
          <w:b/>
          <w:color w:val="000000"/>
          <w:sz w:val="18"/>
        </w:rPr>
        <w:t>ANAP</w:t>
      </w:r>
      <w:r>
        <w:rPr>
          <w:rFonts w:ascii="Arial" w:hAnsi="Arial"/>
          <w:b/>
          <w:color w:val="000000"/>
          <w:sz w:val="18"/>
        </w:rPr>
        <w:tab/>
      </w:r>
      <w:r>
        <w:rPr>
          <w:rFonts w:ascii="Arial" w:hAnsi="Arial"/>
          <w:color w:val="000000"/>
          <w:sz w:val="18"/>
        </w:rPr>
        <w:t>Attribute Not Always Present</w:t>
      </w:r>
    </w:p>
    <w:bookmarkEnd w:id="4612"/>
    <w:bookmarkEnd w:id="4611"/>
    <w:bookmarkStart w:id="4613" w:name="idp140427788836336"/>
    <w:bookmarkStart w:id="4614" w:name="para_976b035a_d914_481a_8e71_61ada67c89"/>
    <w:p>
      <w:pPr>
        <w:tabs>
          <w:tab w:val="left" w:pos="828"/>
        </w:tabs>
        <w:spacing w:before="180" w:after="0" w:line="240" w:lineRule="auto"/>
        <w:ind w:left="828" w:right="0" w:hanging="828"/>
        <w:jc w:val="both"/>
      </w:pPr>
      <w:r>
        <w:rPr>
          <w:rFonts w:ascii="Arial" w:hAnsi="Arial"/>
          <w:b/>
          <w:color w:val="000000"/>
          <w:sz w:val="18"/>
        </w:rPr>
        <w:t>ALWAYS</w:t>
      </w:r>
      <w:r>
        <w:rPr>
          <w:rFonts w:ascii="Arial" w:hAnsi="Arial"/>
          <w:b/>
          <w:color w:val="000000"/>
          <w:sz w:val="18"/>
        </w:rPr>
        <w:tab/>
      </w:r>
      <w:r>
        <w:rPr>
          <w:rFonts w:ascii="Arial" w:hAnsi="Arial"/>
          <w:color w:val="000000"/>
          <w:sz w:val="18"/>
        </w:rPr>
        <w:t>Always Present</w:t>
      </w:r>
    </w:p>
    <w:bookmarkEnd w:id="4614"/>
    <w:bookmarkEnd w:id="4613"/>
    <w:bookmarkStart w:id="4615" w:name="idp140427788838352"/>
    <w:bookmarkStart w:id="4616" w:name="para_d698ce39_4b63_4ebe_9314_8b781b82f6"/>
    <w:p>
      <w:pPr>
        <w:tabs>
          <w:tab w:val="left" w:pos="828"/>
        </w:tabs>
        <w:spacing w:before="180" w:after="0" w:line="240" w:lineRule="auto"/>
        <w:ind w:left="828" w:right="0" w:hanging="828"/>
        <w:jc w:val="both"/>
      </w:pPr>
      <w:r>
        <w:rPr>
          <w:rFonts w:ascii="Arial" w:hAnsi="Arial"/>
          <w:b/>
          <w:color w:val="000000"/>
          <w:sz w:val="18"/>
        </w:rPr>
        <w:t>EMPTY</w:t>
      </w:r>
      <w:r>
        <w:rPr>
          <w:rFonts w:ascii="Arial" w:hAnsi="Arial"/>
          <w:b/>
          <w:color w:val="000000"/>
          <w:sz w:val="18"/>
        </w:rPr>
        <w:tab/>
      </w:r>
      <w:r>
        <w:rPr>
          <w:rFonts w:ascii="Arial" w:hAnsi="Arial"/>
          <w:color w:val="000000"/>
          <w:sz w:val="18"/>
        </w:rPr>
        <w:t>Attribute is sent without a value</w:t>
      </w:r>
    </w:p>
    <w:bookmarkEnd w:id="4616"/>
    <w:bookmarkEnd w:id="4615"/>
    <w:bookmarkStart w:id="4617" w:name="para_8b1c3e08_2dd8_48bb_a3f1_868013ead9"/>
    <w:p>
      <w:pPr>
        <w:spacing w:before="180" w:after="0" w:line="240" w:lineRule="auto"/>
        <w:jc w:val="both"/>
      </w:pPr>
      <w:r>
        <w:rPr>
          <w:rFonts w:ascii="Arial" w:hAnsi="Arial"/>
          <w:color w:val="000000"/>
          <w:sz w:val="18"/>
        </w:rPr>
        <w:t>The abbreviations used in the "Source" column:</w:t>
      </w:r>
    </w:p>
    <w:bookmarkEnd w:id="4617"/>
    <w:bookmarkStart w:id="4618" w:name="idp140427788841280"/>
    <w:bookmarkStart w:id="4619" w:name="idp140427788841536"/>
    <w:bookmarkStart w:id="4620" w:name="para_1c1a7d57_ff84_4dfa_8f37_58cb8cf5fc"/>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the attribute value source Modality Worklist</w:t>
      </w:r>
    </w:p>
    <w:bookmarkEnd w:id="4620"/>
    <w:bookmarkEnd w:id="4619"/>
    <w:bookmarkEnd w:id="4618"/>
    <w:bookmarkStart w:id="4621" w:name="idp140427788843536"/>
    <w:bookmarkStart w:id="4622" w:name="para_1dcf6c45_a50c_4a2a_8525_46cbebf186"/>
    <w:p>
      <w:pPr>
        <w:tabs>
          <w:tab w:val="left" w:pos="828"/>
        </w:tabs>
        <w:spacing w:before="180" w:after="0" w:line="240" w:lineRule="auto"/>
        <w:ind w:left="828" w:right="0" w:hanging="828"/>
        <w:jc w:val="both"/>
      </w:pPr>
      <w:r>
        <w:rPr>
          <w:rFonts w:ascii="Arial" w:hAnsi="Arial"/>
          <w:b/>
          <w:color w:val="000000"/>
          <w:sz w:val="18"/>
        </w:rPr>
        <w:t>USER</w:t>
      </w:r>
      <w:r>
        <w:rPr>
          <w:rFonts w:ascii="Arial" w:hAnsi="Arial"/>
          <w:b/>
          <w:color w:val="000000"/>
          <w:sz w:val="18"/>
        </w:rPr>
        <w:tab/>
      </w:r>
      <w:r>
        <w:rPr>
          <w:rFonts w:ascii="Arial" w:hAnsi="Arial"/>
          <w:color w:val="000000"/>
          <w:sz w:val="18"/>
        </w:rPr>
        <w:t>the attribute value source is from User input</w:t>
      </w:r>
    </w:p>
    <w:bookmarkEnd w:id="4622"/>
    <w:bookmarkEnd w:id="4621"/>
    <w:bookmarkStart w:id="4623" w:name="idp140427788845536"/>
    <w:bookmarkStart w:id="4624" w:name="para_e8c8842b_478c_4077_9759_f16348534e"/>
    <w:p>
      <w:pPr>
        <w:tabs>
          <w:tab w:val="left" w:pos="828"/>
        </w:tabs>
        <w:spacing w:before="180" w:after="0" w:line="240" w:lineRule="auto"/>
        <w:ind w:left="828" w:right="0" w:hanging="828"/>
        <w:jc w:val="both"/>
      </w:pPr>
      <w:r>
        <w:rPr>
          <w:rFonts w:ascii="Arial" w:hAnsi="Arial"/>
          <w:b/>
          <w:color w:val="000000"/>
          <w:sz w:val="18"/>
        </w:rPr>
        <w:t>AUTO</w:t>
      </w:r>
      <w:r>
        <w:rPr>
          <w:rFonts w:ascii="Arial" w:hAnsi="Arial"/>
          <w:b/>
          <w:color w:val="000000"/>
          <w:sz w:val="18"/>
        </w:rPr>
        <w:tab/>
      </w:r>
      <w:r>
        <w:rPr>
          <w:rFonts w:ascii="Arial" w:hAnsi="Arial"/>
          <w:color w:val="000000"/>
          <w:sz w:val="18"/>
        </w:rPr>
        <w:t>the attribute value is generated automatically</w:t>
      </w:r>
    </w:p>
    <w:bookmarkEnd w:id="4624"/>
    <w:bookmarkEnd w:id="4623"/>
    <w:bookmarkStart w:id="4625" w:name="idp140427788847536"/>
    <w:bookmarkStart w:id="4626" w:name="para_91dd1c20_59e9_48ec_ad0f_177dedbed6"/>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the attribute value is the same as that use for Modality Performed Procedure Step</w:t>
      </w:r>
    </w:p>
    <w:bookmarkEnd w:id="4626"/>
    <w:bookmarkEnd w:id="4625"/>
    <w:bookmarkStart w:id="4627" w:name="idp140427788849680"/>
    <w:bookmarkStart w:id="4628" w:name="para_fb1e97ae_df7d_4db0_865d_2b4a67aea3"/>
    <w:p>
      <w:pPr>
        <w:tabs>
          <w:tab w:val="left" w:pos="828"/>
        </w:tabs>
        <w:spacing w:before="180" w:after="0" w:line="240" w:lineRule="auto"/>
        <w:ind w:left="828" w:right="0" w:hanging="828"/>
        <w:jc w:val="both"/>
      </w:pPr>
      <w:r>
        <w:rPr>
          <w:rFonts w:ascii="Arial" w:hAnsi="Arial"/>
          <w:b/>
          <w:color w:val="000000"/>
          <w:sz w:val="18"/>
        </w:rPr>
        <w:t>CONFIG</w:t>
      </w:r>
      <w:r>
        <w:rPr>
          <w:rFonts w:ascii="Arial" w:hAnsi="Arial"/>
          <w:b/>
          <w:color w:val="000000"/>
          <w:sz w:val="18"/>
        </w:rPr>
        <w:tab/>
      </w:r>
      <w:r>
        <w:rPr>
          <w:rFonts w:ascii="Arial" w:hAnsi="Arial"/>
          <w:color w:val="000000"/>
          <w:sz w:val="18"/>
        </w:rPr>
        <w:t>the attribute value source is a configurable parameter</w:t>
      </w:r>
    </w:p>
    <w:bookmarkEnd w:id="4628"/>
    <w:bookmarkEnd w:id="4627"/>
    <w:bookmarkStart w:id="4629" w:name="idp140427788851872"/>
    <w:p>
      <w:pPr>
        <w:keepNext/>
        <w:spacing w:before="180" w:after="0" w:line="240" w:lineRule="auto"/>
        <w:ind w:left="360" w:right="360" w:firstLine="0"/>
        <w:jc w:val="both"/>
      </w:pPr>
      <w:r>
        <w:rPr>
          <w:rFonts w:ascii="Arial" w:hAnsi="Arial"/>
          <w:color w:val="000000"/>
          <w:sz w:val="18"/>
        </w:rPr>
        <w:t>Note</w:t>
      </w:r>
    </w:p>
    <w:bookmarkEnd w:id="4629"/>
    <w:bookmarkStart w:id="4630" w:name="para_3543e385_b7b6_42f6_b16b_530c89a823"/>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4630"/>
    <w:bookmarkStart w:id="4631" w:name="sect_B_8_1_1_1"/>
    <w:p>
      <w:pPr>
        <w:spacing w:before="180" w:after="0" w:line="240" w:lineRule="auto"/>
      </w:pPr>
      <w:r>
        <w:rPr>
          <w:rFonts w:ascii="Arial" w:hAnsi="Arial"/>
          <w:b/>
          <w:color w:val="000000"/>
          <w:sz w:val="22"/>
        </w:rPr>
        <w:t>B.8.1.1.1 X-Ray Radiofluoroscopic Image IOD</w:t>
      </w:r>
    </w:p>
    <w:bookmarkEnd w:id="4631"/>
    <w:bookmarkStart w:id="4632" w:name="table_B_8_1_1"/>
    <w:p>
      <w:pPr>
        <w:keepNext/>
        <w:spacing w:before="216" w:after="0" w:line="240" w:lineRule="auto"/>
        <w:jc w:val="center"/>
      </w:pPr>
      <w:r>
        <w:rPr>
          <w:rFonts w:ascii="Arial" w:hAnsi="Arial"/>
          <w:b/>
          <w:color w:val="000000"/>
          <w:sz w:val="22"/>
        </w:rPr>
        <w:t>Table B.8.1-1. IOD of Created Rf SOP Instances</w:t>
      </w:r>
    </w:p>
    <w:bookmarkEnd w:id="4632"/>
    <w:p>
      <w:pPr>
        <w:spacing w:before="0" w:after="0" w:line="240" w:lineRule="auto"/>
        <w:rPr>
          <w:sz w:val="13"/>
        </w:rPr>
      </w:pPr>
    </w:p>
    <w:tbl>
      <w:tblPr>
        <w:tblInd w:w="45" w:type="dxa"/>
        <w:tblLayout w:type="fixed"/>
      </w:tblPr>
      <w:tblGrid>
        <w:gridCol w:w="1464"/>
        <w:gridCol w:w="2150"/>
        <w:gridCol w:w="1880"/>
        <w:gridCol w:w="4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33" w:name="para_725d2d63_40d6_4d06_a71a_934bb7337a"/>
          <w:p>
            <w:pPr>
              <w:keepNext/>
              <w:spacing w:before="180" w:after="0" w:line="240" w:lineRule="auto"/>
              <w:jc w:val="center"/>
            </w:pPr>
            <w:r>
              <w:rPr>
                <w:rFonts w:ascii="Arial" w:hAnsi="Arial"/>
                <w:b/>
                <w:color w:val="000000"/>
                <w:sz w:val="18"/>
              </w:rPr>
              <w:t>IE</w:t>
            </w:r>
          </w:p>
          <w:bookmarkEnd w:id="4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4" w:name="para_c24121af_308e_4738_a0a9_6e6f26e7f3"/>
          <w:p>
            <w:pPr>
              <w:spacing w:before="180" w:after="0" w:line="240" w:lineRule="auto"/>
              <w:jc w:val="center"/>
            </w:pPr>
            <w:r>
              <w:rPr>
                <w:rFonts w:ascii="Arial" w:hAnsi="Arial"/>
                <w:b/>
                <w:color w:val="000000"/>
                <w:sz w:val="18"/>
              </w:rPr>
              <w:t>Module</w:t>
            </w:r>
          </w:p>
          <w:bookmarkEnd w:id="4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5" w:name="para_d970efe1_2a98_45f4_9778_a20d2ec2fe"/>
          <w:p>
            <w:pPr>
              <w:spacing w:before="180" w:after="0" w:line="240" w:lineRule="auto"/>
              <w:jc w:val="center"/>
            </w:pPr>
            <w:r>
              <w:rPr>
                <w:rFonts w:ascii="Arial" w:hAnsi="Arial"/>
                <w:b/>
                <w:color w:val="000000"/>
                <w:sz w:val="18"/>
              </w:rPr>
              <w:t>Reference</w:t>
            </w:r>
          </w:p>
          <w:bookmarkEnd w:id="4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6" w:name="para_d7303f7a_ca55_4967_9853_4522cdcaf8"/>
          <w:p>
            <w:pPr>
              <w:spacing w:before="180" w:after="0" w:line="240" w:lineRule="auto"/>
              <w:jc w:val="center"/>
            </w:pPr>
            <w:r>
              <w:rPr>
                <w:rFonts w:ascii="Arial" w:hAnsi="Arial"/>
                <w:b/>
                <w:color w:val="000000"/>
                <w:sz w:val="18"/>
              </w:rPr>
              <w:t>Presence of Module</w:t>
            </w:r>
          </w:p>
          <w:bookmarkEnd w:id="4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7" w:name="para_29ee0afc_c9f1_4674_bc0d_2747b3312c"/>
          <w:p>
            <w:pPr>
              <w:spacing w:before="180" w:after="0" w:line="240" w:lineRule="auto"/>
            </w:pPr>
            <w:r>
              <w:rPr>
                <w:rFonts w:ascii="Arial" w:hAnsi="Arial"/>
                <w:color w:val="000000"/>
                <w:sz w:val="18"/>
              </w:rPr>
              <w:t>Patient</w:t>
            </w:r>
          </w:p>
          <w:bookmarkEnd w:id="4637"/>
        </w:tc>
        <w:tc>
          <w:tcPr>
            <w:tcBorders>
              <w:bottom w:val="single" w:sz="4" w:color="000000"/>
              <w:right w:val="single" w:sz="4" w:color="000000"/>
            </w:tcBorders>
            <w:tcMar>
              <w:top w:w="40" w:type="dxa"/>
              <w:left w:w="40" w:type="dxa"/>
              <w:bottom w:w="40" w:type="dxa"/>
              <w:right w:w="40" w:type="dxa"/>
            </w:tcMar>
            <w:vAlign w:val="top"/>
          </w:tcPr>
          <w:bookmarkStart w:id="4638" w:name="para_91319c54_8f8e_47db_af39_508068645d"/>
          <w:p>
            <w:pPr>
              <w:spacing w:before="180" w:after="0" w:line="240" w:lineRule="auto"/>
            </w:pPr>
            <w:r>
              <w:rPr>
                <w:rFonts w:ascii="Arial" w:hAnsi="Arial"/>
                <w:color w:val="000000"/>
                <w:sz w:val="18"/>
              </w:rPr>
              <w:t>Patient</w:t>
            </w:r>
          </w:p>
          <w:bookmarkEnd w:id="4638"/>
        </w:tc>
        <w:tc>
          <w:tcPr>
            <w:tcBorders>
              <w:bottom w:val="single" w:sz="4" w:color="000000"/>
              <w:right w:val="single" w:sz="4" w:color="000000"/>
            </w:tcBorders>
            <w:tcMar>
              <w:top w:w="40" w:type="dxa"/>
              <w:left w:w="40" w:type="dxa"/>
              <w:bottom w:w="40" w:type="dxa"/>
              <w:right w:w="40" w:type="dxa"/>
            </w:tcMar>
            <w:vAlign w:val="top"/>
          </w:tcPr>
          <w:bookmarkStart w:id="4639" w:name="para_3990abd4_c99f_4240_b17c_810d500970"/>
          <w:p>
            <w:pPr>
              <w:spacing w:before="180" w:after="0" w:line="240" w:lineRule="auto"/>
            </w:pPr>
            <w:hyperlink w:anchor="table_B_8_1_3">
              <w:r>
                <w:rPr>
                  <w:rFonts w:ascii="Arial" w:hAnsi="Arial"/>
                  <w:color w:val="000000"/>
                  <w:sz w:val="18"/>
                </w:rPr>
                <w:t>Table B.8.1-3</w:t>
              </w:r>
            </w:hyperlink>
          </w:p>
          <w:bookmarkEnd w:id="4639"/>
        </w:tc>
        <w:tc>
          <w:tcPr>
            <w:tcBorders>
              <w:bottom w:val="single" w:sz="4" w:color="000000"/>
              <w:right w:val="single" w:sz="4" w:color="000000"/>
            </w:tcBorders>
            <w:tcMar>
              <w:top w:w="40" w:type="dxa"/>
              <w:left w:w="40" w:type="dxa"/>
              <w:bottom w:w="40" w:type="dxa"/>
              <w:right w:w="40" w:type="dxa"/>
            </w:tcMar>
            <w:vAlign w:val="top"/>
          </w:tcPr>
          <w:bookmarkStart w:id="4640" w:name="para_e2983da0_726b_44a7_ba4a_34f4b190cf"/>
          <w:p>
            <w:pPr>
              <w:spacing w:before="180" w:after="0" w:line="240" w:lineRule="auto"/>
            </w:pPr>
            <w:r>
              <w:rPr>
                <w:rFonts w:ascii="Arial" w:hAnsi="Arial"/>
                <w:color w:val="000000"/>
                <w:sz w:val="18"/>
              </w:rPr>
              <w:t>ALWAYS</w:t>
            </w:r>
          </w:p>
          <w:bookmarkEnd w:id="4640"/>
        </w:tc>
      </w:tr>
      <w:tr>
        <w:tblPrEx/>
        <w:trPr/>
        <w:tc>
          <w:tcPr>
            <w:vMerge w:val="restart"/>
            <w:tcBorders>
              <w:left w:val="single" w:sz="4" w:color="000000"/>
              <w:right w:val="single" w:sz="4" w:color="000000"/>
            </w:tcBorders>
            <w:tcMar>
              <w:top w:w="40" w:type="dxa"/>
              <w:left w:w="40" w:type="dxa"/>
              <w:right w:w="40" w:type="dxa"/>
            </w:tcMar>
            <w:vAlign w:val="top"/>
          </w:tcPr>
          <w:bookmarkStart w:id="4641" w:name="para_60329408_d99b_4387_8208_c012bcb986"/>
          <w:p>
            <w:pPr>
              <w:spacing w:before="180" w:after="0" w:line="240" w:lineRule="auto"/>
            </w:pPr>
            <w:r>
              <w:rPr>
                <w:rFonts w:ascii="Arial" w:hAnsi="Arial"/>
                <w:color w:val="000000"/>
                <w:sz w:val="18"/>
              </w:rPr>
              <w:t>Study</w:t>
            </w:r>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64f888ab_1768_445a_8da4_f433230cf0"/>
          <w:p>
            <w:pPr>
              <w:spacing w:before="180" w:after="0" w:line="240" w:lineRule="auto"/>
            </w:pPr>
            <w:r>
              <w:rPr>
                <w:rFonts w:ascii="Arial" w:hAnsi="Arial"/>
                <w:color w:val="000000"/>
                <w:sz w:val="18"/>
              </w:rPr>
              <w:t>General Study</w:t>
            </w:r>
          </w:p>
          <w:bookmarkEnd w:id="4642"/>
        </w:tc>
        <w:tc>
          <w:tcPr>
            <w:tcBorders>
              <w:bottom w:val="single" w:sz="4" w:color="000000"/>
              <w:right w:val="single" w:sz="4" w:color="000000"/>
            </w:tcBorders>
            <w:tcMar>
              <w:top w:w="40" w:type="dxa"/>
              <w:left w:w="40" w:type="dxa"/>
              <w:bottom w:w="40" w:type="dxa"/>
              <w:right w:w="40" w:type="dxa"/>
            </w:tcMar>
            <w:vAlign w:val="top"/>
          </w:tcPr>
          <w:bookmarkStart w:id="4643" w:name="para_81ae8f7b_104e_47b8_bc60_c0da193951"/>
          <w:p>
            <w:pPr>
              <w:spacing w:before="180" w:after="0" w:line="240" w:lineRule="auto"/>
            </w:pPr>
            <w:hyperlink w:anchor="table_B_8_1_4">
              <w:r>
                <w:rPr>
                  <w:rFonts w:ascii="Arial" w:hAnsi="Arial"/>
                  <w:color w:val="000000"/>
                  <w:sz w:val="18"/>
                </w:rPr>
                <w:t>Table B.8.1-4</w:t>
              </w:r>
            </w:hyperlink>
          </w:p>
          <w:bookmarkEnd w:id="4643"/>
        </w:tc>
        <w:tc>
          <w:tcPr>
            <w:tcBorders>
              <w:bottom w:val="single" w:sz="4" w:color="000000"/>
              <w:right w:val="single" w:sz="4" w:color="000000"/>
            </w:tcBorders>
            <w:tcMar>
              <w:top w:w="40" w:type="dxa"/>
              <w:left w:w="40" w:type="dxa"/>
              <w:bottom w:w="40" w:type="dxa"/>
              <w:right w:w="40" w:type="dxa"/>
            </w:tcMar>
            <w:vAlign w:val="top"/>
          </w:tcPr>
          <w:bookmarkStart w:id="4644" w:name="para_6c242d5a_9613_424c_9e32_7fff16cac9"/>
          <w:p>
            <w:pPr>
              <w:spacing w:before="180" w:after="0" w:line="240" w:lineRule="auto"/>
            </w:pPr>
            <w:r>
              <w:rPr>
                <w:rFonts w:ascii="Arial" w:hAnsi="Arial"/>
                <w:color w:val="000000"/>
                <w:sz w:val="18"/>
              </w:rPr>
              <w:t>ALWAYS</w:t>
            </w:r>
          </w:p>
          <w:bookmarkEnd w:id="46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45" w:name="para_c9a64cc0_61c3_4f0f_a89d_d8ef2597ac"/>
          <w:p>
            <w:pPr>
              <w:spacing w:before="180" w:after="0" w:line="240" w:lineRule="auto"/>
            </w:pPr>
            <w:r>
              <w:rPr>
                <w:rFonts w:ascii="Arial" w:hAnsi="Arial"/>
                <w:color w:val="000000"/>
                <w:sz w:val="18"/>
              </w:rPr>
              <w:t>Patient Study</w:t>
            </w:r>
          </w:p>
          <w:bookmarkEnd w:id="4645"/>
        </w:tc>
        <w:tc>
          <w:tcPr>
            <w:tcBorders>
              <w:bottom w:val="single" w:sz="4" w:color="000000"/>
              <w:right w:val="single" w:sz="4" w:color="000000"/>
            </w:tcBorders>
            <w:tcMar>
              <w:top w:w="40" w:type="dxa"/>
              <w:left w:w="40" w:type="dxa"/>
              <w:bottom w:w="40" w:type="dxa"/>
              <w:right w:w="40" w:type="dxa"/>
            </w:tcMar>
            <w:vAlign w:val="top"/>
          </w:tcPr>
          <w:bookmarkStart w:id="4646" w:name="para_62abffdc_d8b2_4941_a46d_e53500d621"/>
          <w:p>
            <w:pPr>
              <w:spacing w:before="180" w:after="0" w:line="240" w:lineRule="auto"/>
            </w:pPr>
            <w:hyperlink w:anchor="table_B_8_1_5">
              <w:r>
                <w:rPr>
                  <w:rFonts w:ascii="Arial" w:hAnsi="Arial"/>
                  <w:color w:val="000000"/>
                  <w:sz w:val="18"/>
                </w:rPr>
                <w:t>Table B.8.1-5</w:t>
              </w:r>
            </w:hyperlink>
          </w:p>
          <w:bookmarkEnd w:id="4646"/>
        </w:tc>
        <w:tc>
          <w:tcPr>
            <w:tcBorders>
              <w:bottom w:val="single" w:sz="4" w:color="000000"/>
              <w:right w:val="single" w:sz="4" w:color="000000"/>
            </w:tcBorders>
            <w:tcMar>
              <w:top w:w="40" w:type="dxa"/>
              <w:left w:w="40" w:type="dxa"/>
              <w:bottom w:w="40" w:type="dxa"/>
              <w:right w:w="40" w:type="dxa"/>
            </w:tcMar>
            <w:vAlign w:val="top"/>
          </w:tcPr>
          <w:bookmarkStart w:id="4647" w:name="para_ffe658a9_44bf_431b_97e0_c0e25f3674"/>
          <w:p>
            <w:pPr>
              <w:spacing w:before="180" w:after="0" w:line="240" w:lineRule="auto"/>
            </w:pPr>
            <w:r>
              <w:rPr>
                <w:rFonts w:ascii="Arial" w:hAnsi="Arial"/>
                <w:color w:val="000000"/>
                <w:sz w:val="18"/>
              </w:rPr>
              <w:t>ALWAYS</w:t>
            </w:r>
          </w:p>
          <w:bookmarkEnd w:id="4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8" w:name="para_9306ff75_b6b9_4be8_8415_5e2a63e927"/>
          <w:p>
            <w:pPr>
              <w:spacing w:before="180" w:after="0" w:line="240" w:lineRule="auto"/>
            </w:pPr>
            <w:r>
              <w:rPr>
                <w:rFonts w:ascii="Arial" w:hAnsi="Arial"/>
                <w:color w:val="000000"/>
                <w:sz w:val="18"/>
              </w:rPr>
              <w:t>Series</w:t>
            </w:r>
          </w:p>
          <w:bookmarkEnd w:id="4648"/>
        </w:tc>
        <w:tc>
          <w:tcPr>
            <w:tcBorders>
              <w:bottom w:val="single" w:sz="4" w:color="000000"/>
              <w:right w:val="single" w:sz="4" w:color="000000"/>
            </w:tcBorders>
            <w:tcMar>
              <w:top w:w="40" w:type="dxa"/>
              <w:left w:w="40" w:type="dxa"/>
              <w:bottom w:w="40" w:type="dxa"/>
              <w:right w:w="40" w:type="dxa"/>
            </w:tcMar>
            <w:vAlign w:val="top"/>
          </w:tcPr>
          <w:bookmarkStart w:id="4649" w:name="para_cecd1b16_099a_4626_97c2_b7b44b1408"/>
          <w:p>
            <w:pPr>
              <w:spacing w:before="180" w:after="0" w:line="240" w:lineRule="auto"/>
            </w:pPr>
            <w:r>
              <w:rPr>
                <w:rFonts w:ascii="Arial" w:hAnsi="Arial"/>
                <w:color w:val="000000"/>
                <w:sz w:val="18"/>
              </w:rPr>
              <w:t>General Series</w:t>
            </w:r>
          </w:p>
          <w:bookmarkEnd w:id="4649"/>
        </w:tc>
        <w:tc>
          <w:tcPr>
            <w:tcBorders>
              <w:bottom w:val="single" w:sz="4" w:color="000000"/>
              <w:right w:val="single" w:sz="4" w:color="000000"/>
            </w:tcBorders>
            <w:tcMar>
              <w:top w:w="40" w:type="dxa"/>
              <w:left w:w="40" w:type="dxa"/>
              <w:bottom w:w="40" w:type="dxa"/>
              <w:right w:w="40" w:type="dxa"/>
            </w:tcMar>
            <w:vAlign w:val="top"/>
          </w:tcPr>
          <w:bookmarkStart w:id="4650" w:name="para_9ee2dd5f_9aac_4744_9e4c_b898b643c8"/>
          <w:p>
            <w:pPr>
              <w:spacing w:before="180" w:after="0" w:line="240" w:lineRule="auto"/>
            </w:pPr>
            <w:hyperlink w:anchor="table_B_8_1_6">
              <w:r>
                <w:rPr>
                  <w:rFonts w:ascii="Arial" w:hAnsi="Arial"/>
                  <w:color w:val="000000"/>
                  <w:sz w:val="18"/>
                </w:rPr>
                <w:t>Table B.8.1-6</w:t>
              </w:r>
            </w:hyperlink>
          </w:p>
          <w:bookmarkEnd w:id="4650"/>
        </w:tc>
        <w:tc>
          <w:tcPr>
            <w:tcBorders>
              <w:bottom w:val="single" w:sz="4" w:color="000000"/>
              <w:right w:val="single" w:sz="4" w:color="000000"/>
            </w:tcBorders>
            <w:tcMar>
              <w:top w:w="40" w:type="dxa"/>
              <w:left w:w="40" w:type="dxa"/>
              <w:bottom w:w="40" w:type="dxa"/>
              <w:right w:w="40" w:type="dxa"/>
            </w:tcMar>
            <w:vAlign w:val="top"/>
          </w:tcPr>
          <w:bookmarkStart w:id="4651" w:name="para_242e328e_fa5f_4ae8_8636_a10b0f4a68"/>
          <w:p>
            <w:pPr>
              <w:spacing w:before="180" w:after="0" w:line="240" w:lineRule="auto"/>
            </w:pPr>
            <w:r>
              <w:rPr>
                <w:rFonts w:ascii="Arial" w:hAnsi="Arial"/>
                <w:color w:val="000000"/>
                <w:sz w:val="18"/>
              </w:rPr>
              <w:t>ALWAYS</w:t>
            </w:r>
          </w:p>
          <w:bookmarkEnd w:id="4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2" w:name="para_94ed979a_4c41_4be5_9462_3f52725700"/>
          <w:p>
            <w:pPr>
              <w:spacing w:before="180" w:after="0" w:line="240" w:lineRule="auto"/>
            </w:pPr>
            <w:r>
              <w:rPr>
                <w:rFonts w:ascii="Arial" w:hAnsi="Arial"/>
                <w:color w:val="000000"/>
                <w:sz w:val="18"/>
              </w:rPr>
              <w:t>Equipment</w:t>
            </w:r>
          </w:p>
          <w:bookmarkEnd w:id="4652"/>
        </w:tc>
        <w:tc>
          <w:tcPr>
            <w:tcBorders>
              <w:bottom w:val="single" w:sz="4" w:color="000000"/>
              <w:right w:val="single" w:sz="4" w:color="000000"/>
            </w:tcBorders>
            <w:tcMar>
              <w:top w:w="40" w:type="dxa"/>
              <w:left w:w="40" w:type="dxa"/>
              <w:bottom w:w="40" w:type="dxa"/>
              <w:right w:w="40" w:type="dxa"/>
            </w:tcMar>
            <w:vAlign w:val="top"/>
          </w:tcPr>
          <w:bookmarkStart w:id="4653" w:name="para_d592cc79_9c01_4da7_a5b9_0c409daf54"/>
          <w:p>
            <w:pPr>
              <w:spacing w:before="180" w:after="0" w:line="240" w:lineRule="auto"/>
            </w:pPr>
            <w:r>
              <w:rPr>
                <w:rFonts w:ascii="Arial" w:hAnsi="Arial"/>
                <w:color w:val="000000"/>
                <w:sz w:val="18"/>
              </w:rPr>
              <w:t>General Equipment</w:t>
            </w:r>
          </w:p>
          <w:bookmarkEnd w:id="4653"/>
        </w:tc>
        <w:tc>
          <w:tcPr>
            <w:tcBorders>
              <w:bottom w:val="single" w:sz="4" w:color="000000"/>
              <w:right w:val="single" w:sz="4" w:color="000000"/>
            </w:tcBorders>
            <w:tcMar>
              <w:top w:w="40" w:type="dxa"/>
              <w:left w:w="40" w:type="dxa"/>
              <w:bottom w:w="40" w:type="dxa"/>
              <w:right w:w="40" w:type="dxa"/>
            </w:tcMar>
            <w:vAlign w:val="top"/>
          </w:tcPr>
          <w:bookmarkStart w:id="4654" w:name="para_4920a472_4ebe_4eb8_bfec_32f4aed8e4"/>
          <w:p>
            <w:pPr>
              <w:spacing w:before="180" w:after="0" w:line="240" w:lineRule="auto"/>
            </w:pPr>
            <w:hyperlink w:anchor="table_B_8_1_7">
              <w:r>
                <w:rPr>
                  <w:rFonts w:ascii="Arial" w:hAnsi="Arial"/>
                  <w:color w:val="000000"/>
                  <w:sz w:val="18"/>
                </w:rPr>
                <w:t>Table B.8.1-7</w:t>
              </w:r>
            </w:hyperlink>
          </w:p>
          <w:bookmarkEnd w:id="4654"/>
        </w:tc>
        <w:tc>
          <w:tcPr>
            <w:tcBorders>
              <w:bottom w:val="single" w:sz="4" w:color="000000"/>
              <w:right w:val="single" w:sz="4" w:color="000000"/>
            </w:tcBorders>
            <w:tcMar>
              <w:top w:w="40" w:type="dxa"/>
              <w:left w:w="40" w:type="dxa"/>
              <w:bottom w:w="40" w:type="dxa"/>
              <w:right w:w="40" w:type="dxa"/>
            </w:tcMar>
            <w:vAlign w:val="top"/>
          </w:tcPr>
          <w:bookmarkStart w:id="4655" w:name="para_bcc2628f_baab_40ff_b898_e76e9116c9"/>
          <w:p>
            <w:pPr>
              <w:spacing w:before="180" w:after="0" w:line="240" w:lineRule="auto"/>
            </w:pPr>
            <w:r>
              <w:rPr>
                <w:rFonts w:ascii="Arial" w:hAnsi="Arial"/>
                <w:color w:val="000000"/>
                <w:sz w:val="18"/>
              </w:rPr>
              <w:t>ALWAYS</w:t>
            </w:r>
          </w:p>
          <w:bookmarkEnd w:id="4655"/>
        </w:tc>
      </w:tr>
      <w:tr>
        <w:tblPrEx/>
        <w:trPr/>
        <w:tc>
          <w:tcPr>
            <w:vMerge w:val="restart"/>
            <w:tcBorders>
              <w:left w:val="single" w:sz="4" w:color="000000"/>
              <w:right w:val="single" w:sz="4" w:color="000000"/>
            </w:tcBorders>
            <w:tcMar>
              <w:top w:w="40" w:type="dxa"/>
              <w:left w:w="40" w:type="dxa"/>
              <w:right w:w="40" w:type="dxa"/>
            </w:tcMar>
            <w:vAlign w:val="top"/>
          </w:tcPr>
          <w:bookmarkStart w:id="4656" w:name="para_2392c7b9_3f2a_4991_bc54_e1579b1795"/>
          <w:p>
            <w:pPr>
              <w:spacing w:before="180" w:after="0" w:line="240" w:lineRule="auto"/>
            </w:pPr>
            <w:r>
              <w:rPr>
                <w:rFonts w:ascii="Arial" w:hAnsi="Arial"/>
                <w:color w:val="000000"/>
                <w:sz w:val="18"/>
              </w:rPr>
              <w:t>Image</w:t>
            </w:r>
          </w:p>
          <w:bookmarkEnd w:id="4656"/>
        </w:tc>
        <w:tc>
          <w:tcPr>
            <w:tcBorders>
              <w:bottom w:val="single" w:sz="4" w:color="000000"/>
              <w:right w:val="single" w:sz="4" w:color="000000"/>
            </w:tcBorders>
            <w:tcMar>
              <w:top w:w="40" w:type="dxa"/>
              <w:left w:w="40" w:type="dxa"/>
              <w:bottom w:w="40" w:type="dxa"/>
              <w:right w:w="40" w:type="dxa"/>
            </w:tcMar>
            <w:vAlign w:val="top"/>
          </w:tcPr>
          <w:bookmarkStart w:id="4657" w:name="para_d1416860_5ac0_4053_9c9a_e4bf2bf396"/>
          <w:p>
            <w:pPr>
              <w:spacing w:before="180" w:after="0" w:line="240" w:lineRule="auto"/>
            </w:pPr>
            <w:r>
              <w:rPr>
                <w:rFonts w:ascii="Arial" w:hAnsi="Arial"/>
                <w:color w:val="000000"/>
                <w:sz w:val="18"/>
              </w:rPr>
              <w:t>General Image</w:t>
            </w:r>
          </w:p>
          <w:bookmarkEnd w:id="4657"/>
        </w:tc>
        <w:tc>
          <w:tcPr>
            <w:tcBorders>
              <w:bottom w:val="single" w:sz="4" w:color="000000"/>
              <w:right w:val="single" w:sz="4" w:color="000000"/>
            </w:tcBorders>
            <w:tcMar>
              <w:top w:w="40" w:type="dxa"/>
              <w:left w:w="40" w:type="dxa"/>
              <w:bottom w:w="40" w:type="dxa"/>
              <w:right w:w="40" w:type="dxa"/>
            </w:tcMar>
            <w:vAlign w:val="top"/>
          </w:tcPr>
          <w:bookmarkStart w:id="4658" w:name="para_3bd48992_d80d_4d40_8fbb_4a3a17118c"/>
          <w:p>
            <w:pPr>
              <w:spacing w:before="180" w:after="0" w:line="240" w:lineRule="auto"/>
            </w:pPr>
            <w:hyperlink w:anchor="table_B_8_1_8">
              <w:r>
                <w:rPr>
                  <w:rFonts w:ascii="Arial" w:hAnsi="Arial"/>
                  <w:color w:val="000000"/>
                  <w:sz w:val="18"/>
                </w:rPr>
                <w:t>Table B.8.1-8</w:t>
              </w:r>
            </w:hyperlink>
          </w:p>
          <w:bookmarkEnd w:id="4658"/>
        </w:tc>
        <w:tc>
          <w:tcPr>
            <w:tcBorders>
              <w:bottom w:val="single" w:sz="4" w:color="000000"/>
              <w:right w:val="single" w:sz="4" w:color="000000"/>
            </w:tcBorders>
            <w:tcMar>
              <w:top w:w="40" w:type="dxa"/>
              <w:left w:w="40" w:type="dxa"/>
              <w:bottom w:w="40" w:type="dxa"/>
              <w:right w:w="40" w:type="dxa"/>
            </w:tcMar>
            <w:vAlign w:val="top"/>
          </w:tcPr>
          <w:bookmarkStart w:id="4659" w:name="para_26e6d395_2290_4b3a_8cbe_0257782aec"/>
          <w:p>
            <w:pPr>
              <w:spacing w:before="180" w:after="0" w:line="240" w:lineRule="auto"/>
            </w:pPr>
            <w:r>
              <w:rPr>
                <w:rFonts w:ascii="Arial" w:hAnsi="Arial"/>
                <w:color w:val="000000"/>
                <w:sz w:val="18"/>
              </w:rPr>
              <w:t>ALWAYS</w:t>
            </w:r>
          </w:p>
          <w:bookmarkEnd w:id="46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60" w:name="para_5b50b6b5_93fb_4ff3_9e37_98723e7b3b"/>
          <w:p>
            <w:pPr>
              <w:spacing w:before="180" w:after="0" w:line="240" w:lineRule="auto"/>
            </w:pPr>
            <w:r>
              <w:rPr>
                <w:rFonts w:ascii="Arial" w:hAnsi="Arial"/>
                <w:color w:val="000000"/>
                <w:sz w:val="18"/>
              </w:rPr>
              <w:t>Image Pixel</w:t>
            </w:r>
          </w:p>
          <w:bookmarkEnd w:id="4660"/>
        </w:tc>
        <w:tc>
          <w:tcPr>
            <w:tcBorders>
              <w:bottom w:val="single" w:sz="4" w:color="000000"/>
              <w:right w:val="single" w:sz="4" w:color="000000"/>
            </w:tcBorders>
            <w:tcMar>
              <w:top w:w="40" w:type="dxa"/>
              <w:left w:w="40" w:type="dxa"/>
              <w:bottom w:w="40" w:type="dxa"/>
              <w:right w:w="40" w:type="dxa"/>
            </w:tcMar>
            <w:vAlign w:val="top"/>
          </w:tcPr>
          <w:bookmarkStart w:id="4661" w:name="para_5e1882d0_979e_40b9_bf51_8a124c6d59"/>
          <w:p>
            <w:pPr>
              <w:spacing w:before="180" w:after="0" w:line="240" w:lineRule="auto"/>
            </w:pPr>
            <w:hyperlink w:anchor="table_B_8_1_10">
              <w:r>
                <w:rPr>
                  <w:rFonts w:ascii="Arial" w:hAnsi="Arial"/>
                  <w:color w:val="000000"/>
                  <w:sz w:val="18"/>
                </w:rPr>
                <w:t>Table B.8.1-10</w:t>
              </w:r>
            </w:hyperlink>
          </w:p>
          <w:bookmarkEnd w:id="4661"/>
        </w:tc>
        <w:tc>
          <w:tcPr>
            <w:tcBorders>
              <w:bottom w:val="single" w:sz="4" w:color="000000"/>
              <w:right w:val="single" w:sz="4" w:color="000000"/>
            </w:tcBorders>
            <w:tcMar>
              <w:top w:w="40" w:type="dxa"/>
              <w:left w:w="40" w:type="dxa"/>
              <w:bottom w:w="40" w:type="dxa"/>
              <w:right w:w="40" w:type="dxa"/>
            </w:tcMar>
            <w:vAlign w:val="top"/>
          </w:tcPr>
          <w:bookmarkStart w:id="4662" w:name="para_cb77b64f_fd11_428f_a5dc_c532cb3c52"/>
          <w:p>
            <w:pPr>
              <w:spacing w:before="180" w:after="0" w:line="240" w:lineRule="auto"/>
            </w:pPr>
            <w:r>
              <w:rPr>
                <w:rFonts w:ascii="Arial" w:hAnsi="Arial"/>
                <w:color w:val="000000"/>
                <w:sz w:val="18"/>
              </w:rPr>
              <w:t>ALWAYS</w:t>
            </w:r>
          </w:p>
          <w:bookmarkEnd w:id="46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63" w:name="para_8833cce3_f273_4879_9f6f_f11c4a7ee3"/>
          <w:p>
            <w:pPr>
              <w:spacing w:before="180" w:after="0" w:line="240" w:lineRule="auto"/>
            </w:pPr>
            <w:r>
              <w:rPr>
                <w:rFonts w:ascii="Arial" w:hAnsi="Arial"/>
                <w:color w:val="000000"/>
                <w:sz w:val="18"/>
              </w:rPr>
              <w:t>Cine</w:t>
            </w:r>
          </w:p>
          <w:bookmarkEnd w:id="4663"/>
        </w:tc>
        <w:tc>
          <w:tcPr>
            <w:tcBorders>
              <w:bottom w:val="single" w:sz="4" w:color="000000"/>
              <w:right w:val="single" w:sz="4" w:color="000000"/>
            </w:tcBorders>
            <w:tcMar>
              <w:top w:w="40" w:type="dxa"/>
              <w:left w:w="40" w:type="dxa"/>
              <w:bottom w:w="40" w:type="dxa"/>
              <w:right w:w="40" w:type="dxa"/>
            </w:tcMar>
            <w:vAlign w:val="top"/>
          </w:tcPr>
          <w:bookmarkStart w:id="4664" w:name="para_a07d2061_7c75_4933_9b70_0b05e7bb11"/>
          <w:p>
            <w:pPr>
              <w:spacing w:before="180" w:after="0" w:line="240" w:lineRule="auto"/>
            </w:pPr>
            <w:hyperlink w:anchor="table_B_8_1_11">
              <w:r>
                <w:rPr>
                  <w:rFonts w:ascii="Arial" w:hAnsi="Arial"/>
                  <w:color w:val="000000"/>
                  <w:sz w:val="18"/>
                </w:rPr>
                <w:t>Table B.8.1-11</w:t>
              </w:r>
            </w:hyperlink>
          </w:p>
          <w:bookmarkEnd w:id="4664"/>
        </w:tc>
        <w:tc>
          <w:tcPr>
            <w:tcBorders>
              <w:bottom w:val="single" w:sz="4" w:color="000000"/>
              <w:right w:val="single" w:sz="4" w:color="000000"/>
            </w:tcBorders>
            <w:tcMar>
              <w:top w:w="40" w:type="dxa"/>
              <w:left w:w="40" w:type="dxa"/>
              <w:bottom w:w="40" w:type="dxa"/>
              <w:right w:w="40" w:type="dxa"/>
            </w:tcMar>
            <w:vAlign w:val="top"/>
          </w:tcPr>
          <w:bookmarkStart w:id="4665" w:name="para_a2eb8b42_3cd3_4b5e_ad5b_198efca893"/>
          <w:p>
            <w:pPr>
              <w:spacing w:before="180" w:after="0" w:line="240" w:lineRule="auto"/>
            </w:pPr>
            <w:r>
              <w:rPr>
                <w:rFonts w:ascii="Arial" w:hAnsi="Arial"/>
                <w:color w:val="000000"/>
                <w:sz w:val="18"/>
              </w:rPr>
              <w:t>Only if Multi-frame</w:t>
            </w:r>
          </w:p>
          <w:bookmarkEnd w:id="46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66" w:name="para_2b5f51ea_eecc_4d92_a84d_a0f4738bc4"/>
          <w:p>
            <w:pPr>
              <w:spacing w:before="180" w:after="0" w:line="240" w:lineRule="auto"/>
            </w:pPr>
            <w:r>
              <w:rPr>
                <w:rFonts w:ascii="Arial" w:hAnsi="Arial"/>
                <w:color w:val="000000"/>
                <w:sz w:val="18"/>
              </w:rPr>
              <w:t>Multi-Frame</w:t>
            </w:r>
          </w:p>
          <w:bookmarkEnd w:id="4666"/>
        </w:tc>
        <w:tc>
          <w:tcPr>
            <w:tcBorders>
              <w:bottom w:val="single" w:sz="4" w:color="000000"/>
              <w:right w:val="single" w:sz="4" w:color="000000"/>
            </w:tcBorders>
            <w:tcMar>
              <w:top w:w="40" w:type="dxa"/>
              <w:left w:w="40" w:type="dxa"/>
              <w:bottom w:w="40" w:type="dxa"/>
              <w:right w:w="40" w:type="dxa"/>
            </w:tcMar>
            <w:vAlign w:val="top"/>
          </w:tcPr>
          <w:bookmarkStart w:id="4667" w:name="para_440865f4_1642_4ea1_9f6f_288ca48272"/>
          <w:p>
            <w:pPr>
              <w:spacing w:before="180" w:after="0" w:line="240" w:lineRule="auto"/>
            </w:pPr>
            <w:hyperlink w:anchor="table_B_8_1_12">
              <w:r>
                <w:rPr>
                  <w:rFonts w:ascii="Arial" w:hAnsi="Arial"/>
                  <w:color w:val="000000"/>
                  <w:sz w:val="18"/>
                </w:rPr>
                <w:t>Table B.8.1-12</w:t>
              </w:r>
            </w:hyperlink>
          </w:p>
          <w:bookmarkEnd w:id="4667"/>
        </w:tc>
        <w:tc>
          <w:tcPr>
            <w:tcBorders>
              <w:bottom w:val="single" w:sz="4" w:color="000000"/>
              <w:right w:val="single" w:sz="4" w:color="000000"/>
            </w:tcBorders>
            <w:tcMar>
              <w:top w:w="40" w:type="dxa"/>
              <w:left w:w="40" w:type="dxa"/>
              <w:bottom w:w="40" w:type="dxa"/>
              <w:right w:w="40" w:type="dxa"/>
            </w:tcMar>
            <w:vAlign w:val="top"/>
          </w:tcPr>
          <w:bookmarkStart w:id="4668" w:name="para_ee7d812b_a050_4851_b426_1f99e79cb4"/>
          <w:p>
            <w:pPr>
              <w:spacing w:before="180" w:after="0" w:line="240" w:lineRule="auto"/>
            </w:pPr>
            <w:r>
              <w:rPr>
                <w:rFonts w:ascii="Arial" w:hAnsi="Arial"/>
                <w:color w:val="000000"/>
                <w:sz w:val="18"/>
              </w:rPr>
              <w:t>Only if Multi-frame</w:t>
            </w:r>
          </w:p>
          <w:bookmarkEnd w:id="46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69" w:name="para_b644942e_32fb_468a_a8f5_f7f50feb09"/>
          <w:p>
            <w:pPr>
              <w:spacing w:before="180" w:after="0" w:line="240" w:lineRule="auto"/>
            </w:pPr>
            <w:r>
              <w:rPr>
                <w:rFonts w:ascii="Arial" w:hAnsi="Arial"/>
                <w:color w:val="000000"/>
                <w:sz w:val="18"/>
              </w:rPr>
              <w:t>Frame Pointers</w:t>
            </w:r>
          </w:p>
          <w:bookmarkEnd w:id="4669"/>
        </w:tc>
        <w:tc>
          <w:tcPr>
            <w:tcBorders>
              <w:bottom w:val="single" w:sz="4" w:color="000000"/>
              <w:right w:val="single" w:sz="4" w:color="000000"/>
            </w:tcBorders>
            <w:tcMar>
              <w:top w:w="40" w:type="dxa"/>
              <w:left w:w="40" w:type="dxa"/>
              <w:bottom w:w="40" w:type="dxa"/>
              <w:right w:w="40" w:type="dxa"/>
            </w:tcMar>
            <w:vAlign w:val="top"/>
          </w:tcPr>
          <w:bookmarkStart w:id="4670" w:name="para_49977a18_42ae_4646_8b36_8b2166084e"/>
          <w:p>
            <w:pPr>
              <w:spacing w:before="180" w:after="0" w:line="240" w:lineRule="auto"/>
            </w:pPr>
            <w:hyperlink w:anchor="table_B_8_1_13">
              <w:r>
                <w:rPr>
                  <w:rFonts w:ascii="Arial" w:hAnsi="Arial"/>
                  <w:color w:val="000000"/>
                  <w:sz w:val="18"/>
                </w:rPr>
                <w:t>Table B.8.1-13</w:t>
              </w:r>
            </w:hyperlink>
          </w:p>
          <w:bookmarkEnd w:id="4670"/>
        </w:tc>
        <w:tc>
          <w:tcPr>
            <w:tcBorders>
              <w:bottom w:val="single" w:sz="4" w:color="000000"/>
              <w:right w:val="single" w:sz="4" w:color="000000"/>
            </w:tcBorders>
            <w:tcMar>
              <w:top w:w="40" w:type="dxa"/>
              <w:left w:w="40" w:type="dxa"/>
              <w:bottom w:w="40" w:type="dxa"/>
              <w:right w:w="40" w:type="dxa"/>
            </w:tcMar>
            <w:vAlign w:val="top"/>
          </w:tcPr>
          <w:bookmarkStart w:id="4671" w:name="para_531da85f_9968_44a7_b4a1_244d3e9b62"/>
          <w:p>
            <w:pPr>
              <w:spacing w:before="180" w:after="0" w:line="240" w:lineRule="auto"/>
            </w:pPr>
            <w:r>
              <w:rPr>
                <w:rFonts w:ascii="Arial" w:hAnsi="Arial"/>
                <w:color w:val="000000"/>
                <w:sz w:val="18"/>
              </w:rPr>
              <w:t>Only if Multi-frame</w:t>
            </w:r>
          </w:p>
          <w:bookmarkEnd w:id="46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2" w:name="para_7e68e190_28d3_4e6c_86bd_c73e0983d7"/>
          <w:p>
            <w:pPr>
              <w:spacing w:before="180" w:after="0" w:line="240" w:lineRule="auto"/>
            </w:pPr>
            <w:r>
              <w:rPr>
                <w:rFonts w:ascii="Arial" w:hAnsi="Arial"/>
                <w:color w:val="000000"/>
                <w:sz w:val="18"/>
              </w:rPr>
              <w:t>Mask</w:t>
            </w:r>
          </w:p>
          <w:bookmarkEnd w:id="4672"/>
        </w:tc>
        <w:tc>
          <w:tcPr>
            <w:tcBorders>
              <w:bottom w:val="single" w:sz="4" w:color="000000"/>
              <w:right w:val="single" w:sz="4" w:color="000000"/>
            </w:tcBorders>
            <w:tcMar>
              <w:top w:w="40" w:type="dxa"/>
              <w:left w:w="40" w:type="dxa"/>
              <w:bottom w:w="40" w:type="dxa"/>
              <w:right w:w="40" w:type="dxa"/>
            </w:tcMar>
            <w:vAlign w:val="top"/>
          </w:tcPr>
          <w:bookmarkStart w:id="4673" w:name="para_44aa9033_5e3c_4050_a273_ad2beac53b"/>
          <w:p>
            <w:pPr>
              <w:spacing w:before="180" w:after="0" w:line="240" w:lineRule="auto"/>
            </w:pPr>
            <w:hyperlink w:anchor="table_B_8_1_14">
              <w:r>
                <w:rPr>
                  <w:rFonts w:ascii="Arial" w:hAnsi="Arial"/>
                  <w:color w:val="000000"/>
                  <w:sz w:val="18"/>
                </w:rPr>
                <w:t>Table B.8.1-14</w:t>
              </w:r>
            </w:hyperlink>
          </w:p>
          <w:bookmarkEnd w:id="4673"/>
        </w:tc>
        <w:tc>
          <w:tcPr>
            <w:tcBorders>
              <w:bottom w:val="single" w:sz="4" w:color="000000"/>
              <w:right w:val="single" w:sz="4" w:color="000000"/>
            </w:tcBorders>
            <w:tcMar>
              <w:top w:w="40" w:type="dxa"/>
              <w:left w:w="40" w:type="dxa"/>
              <w:bottom w:w="40" w:type="dxa"/>
              <w:right w:w="40" w:type="dxa"/>
            </w:tcMar>
            <w:vAlign w:val="top"/>
          </w:tcPr>
          <w:bookmarkStart w:id="4674" w:name="para_d5578ad2_1a33_4b4a_8149_df17e9c969"/>
          <w:p>
            <w:pPr>
              <w:spacing w:before="180" w:after="0" w:line="240" w:lineRule="auto"/>
            </w:pPr>
            <w:r>
              <w:rPr>
                <w:rFonts w:ascii="Arial" w:hAnsi="Arial"/>
                <w:color w:val="000000"/>
                <w:sz w:val="18"/>
              </w:rPr>
              <w:t>ALWAYS</w:t>
            </w:r>
          </w:p>
          <w:bookmarkEnd w:id="46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5" w:name="para_8c279375_4b74_4ea1_b8bc_1accd93ffc"/>
          <w:p>
            <w:pPr>
              <w:spacing w:before="180" w:after="0" w:line="240" w:lineRule="auto"/>
            </w:pPr>
            <w:r>
              <w:rPr>
                <w:rFonts w:ascii="Arial" w:hAnsi="Arial"/>
                <w:color w:val="000000"/>
                <w:sz w:val="18"/>
              </w:rPr>
              <w:t>X-Ray Image</w:t>
            </w:r>
          </w:p>
          <w:bookmarkEnd w:id="4675"/>
        </w:tc>
        <w:tc>
          <w:tcPr>
            <w:tcBorders>
              <w:bottom w:val="single" w:sz="4" w:color="000000"/>
              <w:right w:val="single" w:sz="4" w:color="000000"/>
            </w:tcBorders>
            <w:tcMar>
              <w:top w:w="40" w:type="dxa"/>
              <w:left w:w="40" w:type="dxa"/>
              <w:bottom w:w="40" w:type="dxa"/>
              <w:right w:w="40" w:type="dxa"/>
            </w:tcMar>
            <w:vAlign w:val="top"/>
          </w:tcPr>
          <w:bookmarkStart w:id="4676" w:name="para_36b44387_ff2d_4199_81b0_4900182892"/>
          <w:p>
            <w:pPr>
              <w:spacing w:before="180" w:after="0" w:line="240" w:lineRule="auto"/>
            </w:pPr>
            <w:hyperlink w:anchor="table_B_8_1_15">
              <w:r>
                <w:rPr>
                  <w:rFonts w:ascii="Arial" w:hAnsi="Arial"/>
                  <w:color w:val="000000"/>
                  <w:sz w:val="18"/>
                </w:rPr>
                <w:t>Table B.8.1-15</w:t>
              </w:r>
            </w:hyperlink>
          </w:p>
          <w:bookmarkEnd w:id="4676"/>
        </w:tc>
        <w:tc>
          <w:tcPr>
            <w:tcBorders>
              <w:bottom w:val="single" w:sz="4" w:color="000000"/>
              <w:right w:val="single" w:sz="4" w:color="000000"/>
            </w:tcBorders>
            <w:tcMar>
              <w:top w:w="40" w:type="dxa"/>
              <w:left w:w="40" w:type="dxa"/>
              <w:bottom w:w="40" w:type="dxa"/>
              <w:right w:w="40" w:type="dxa"/>
            </w:tcMar>
            <w:vAlign w:val="top"/>
          </w:tcPr>
          <w:bookmarkStart w:id="4677" w:name="para_b37225c2_a639_4f1d_9a67_0e32a276ff"/>
          <w:p>
            <w:pPr>
              <w:spacing w:before="180" w:after="0" w:line="240" w:lineRule="auto"/>
            </w:pPr>
            <w:r>
              <w:rPr>
                <w:rFonts w:ascii="Arial" w:hAnsi="Arial"/>
                <w:color w:val="000000"/>
                <w:sz w:val="18"/>
              </w:rPr>
              <w:t>ALWAYS</w:t>
            </w:r>
          </w:p>
          <w:bookmarkEnd w:id="46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8" w:name="para_1cdd151f_0da8_4b34_91cc_cea023821d"/>
          <w:p>
            <w:pPr>
              <w:spacing w:before="180" w:after="0" w:line="240" w:lineRule="auto"/>
            </w:pPr>
            <w:r>
              <w:rPr>
                <w:rFonts w:ascii="Arial" w:hAnsi="Arial"/>
                <w:color w:val="000000"/>
                <w:sz w:val="18"/>
              </w:rPr>
              <w:t>X-Ray Acquisition</w:t>
            </w:r>
          </w:p>
          <w:bookmarkEnd w:id="4678"/>
        </w:tc>
        <w:tc>
          <w:tcPr>
            <w:tcBorders>
              <w:bottom w:val="single" w:sz="4" w:color="000000"/>
              <w:right w:val="single" w:sz="4" w:color="000000"/>
            </w:tcBorders>
            <w:tcMar>
              <w:top w:w="40" w:type="dxa"/>
              <w:left w:w="40" w:type="dxa"/>
              <w:bottom w:w="40" w:type="dxa"/>
              <w:right w:w="40" w:type="dxa"/>
            </w:tcMar>
            <w:vAlign w:val="top"/>
          </w:tcPr>
          <w:bookmarkStart w:id="4679" w:name="para_65e37287_e4c7_4e87_9a9f_db91f74784"/>
          <w:p>
            <w:pPr>
              <w:spacing w:before="180" w:after="0" w:line="240" w:lineRule="auto"/>
            </w:pPr>
            <w:hyperlink w:anchor="table_B_8_1_16">
              <w:r>
                <w:rPr>
                  <w:rFonts w:ascii="Arial" w:hAnsi="Arial"/>
                  <w:color w:val="000000"/>
                  <w:sz w:val="18"/>
                </w:rPr>
                <w:t>Table B.8.1-16</w:t>
              </w:r>
            </w:hyperlink>
          </w:p>
          <w:bookmarkEnd w:id="4679"/>
        </w:tc>
        <w:tc>
          <w:tcPr>
            <w:tcBorders>
              <w:bottom w:val="single" w:sz="4" w:color="000000"/>
              <w:right w:val="single" w:sz="4" w:color="000000"/>
            </w:tcBorders>
            <w:tcMar>
              <w:top w:w="40" w:type="dxa"/>
              <w:left w:w="40" w:type="dxa"/>
              <w:bottom w:w="40" w:type="dxa"/>
              <w:right w:w="40" w:type="dxa"/>
            </w:tcMar>
            <w:vAlign w:val="top"/>
          </w:tcPr>
          <w:bookmarkStart w:id="4680" w:name="para_6f842107_8bbe_4605_a720_e5ed969a07"/>
          <w:p>
            <w:pPr>
              <w:spacing w:before="180" w:after="0" w:line="240" w:lineRule="auto"/>
            </w:pPr>
            <w:r>
              <w:rPr>
                <w:rFonts w:ascii="Arial" w:hAnsi="Arial"/>
                <w:color w:val="000000"/>
                <w:sz w:val="18"/>
              </w:rPr>
              <w:t>ALWAYS</w:t>
            </w:r>
          </w:p>
          <w:bookmarkEnd w:id="46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1" w:name="para_615a7798_6213_4442_a514_4239373013"/>
          <w:p>
            <w:pPr>
              <w:spacing w:before="180" w:after="0" w:line="240" w:lineRule="auto"/>
            </w:pPr>
            <w:r>
              <w:rPr>
                <w:rFonts w:ascii="Arial" w:hAnsi="Arial"/>
                <w:color w:val="000000"/>
                <w:sz w:val="18"/>
              </w:rPr>
              <w:t>Modality LUT</w:t>
            </w:r>
          </w:p>
          <w:bookmarkEnd w:id="4681"/>
        </w:tc>
        <w:tc>
          <w:tcPr>
            <w:tcBorders>
              <w:bottom w:val="single" w:sz="4" w:color="000000"/>
              <w:right w:val="single" w:sz="4" w:color="000000"/>
            </w:tcBorders>
            <w:tcMar>
              <w:top w:w="40" w:type="dxa"/>
              <w:left w:w="40" w:type="dxa"/>
              <w:bottom w:w="40" w:type="dxa"/>
              <w:right w:w="40" w:type="dxa"/>
            </w:tcMar>
            <w:vAlign w:val="top"/>
          </w:tcPr>
          <w:bookmarkStart w:id="4682" w:name="para_ca466f9c_c882_4f8d_aa07_6448b1ee45"/>
          <w:p>
            <w:pPr>
              <w:spacing w:before="180" w:after="0" w:line="240" w:lineRule="auto"/>
            </w:pPr>
            <w:hyperlink w:anchor="table_B_8_1_17">
              <w:r>
                <w:rPr>
                  <w:rFonts w:ascii="Arial" w:hAnsi="Arial"/>
                  <w:color w:val="000000"/>
                  <w:sz w:val="18"/>
                </w:rPr>
                <w:t>Table B.8.1-17</w:t>
              </w:r>
            </w:hyperlink>
          </w:p>
          <w:bookmarkEnd w:id="4682"/>
        </w:tc>
        <w:tc>
          <w:tcPr>
            <w:tcBorders>
              <w:bottom w:val="single" w:sz="4" w:color="000000"/>
              <w:right w:val="single" w:sz="4" w:color="000000"/>
            </w:tcBorders>
            <w:tcMar>
              <w:top w:w="40" w:type="dxa"/>
              <w:left w:w="40" w:type="dxa"/>
              <w:bottom w:w="40" w:type="dxa"/>
              <w:right w:w="40" w:type="dxa"/>
            </w:tcMar>
            <w:vAlign w:val="top"/>
          </w:tcPr>
          <w:bookmarkStart w:id="4683" w:name="para_2504cb96_96e9_4da9_ae4e_a2cf3e8fcd"/>
          <w:p>
            <w:pPr>
              <w:spacing w:before="180" w:after="0" w:line="240" w:lineRule="auto"/>
            </w:pPr>
            <w:r>
              <w:rPr>
                <w:rFonts w:ascii="Arial" w:hAnsi="Arial"/>
                <w:color w:val="000000"/>
                <w:sz w:val="18"/>
              </w:rPr>
              <w:t>Only if Pixel Intensity Relationship (0028,1040) is LOG</w:t>
            </w:r>
          </w:p>
          <w:bookmarkEnd w:id="46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4" w:name="para_ea94b5eb_450c_4795_ac84_3087db51d3"/>
          <w:p>
            <w:pPr>
              <w:spacing w:before="180" w:after="0" w:line="240" w:lineRule="auto"/>
            </w:pPr>
            <w:r>
              <w:rPr>
                <w:rFonts w:ascii="Arial" w:hAnsi="Arial"/>
                <w:color w:val="000000"/>
                <w:sz w:val="18"/>
              </w:rPr>
              <w:t>VOI LUT</w:t>
            </w:r>
          </w:p>
          <w:bookmarkEnd w:id="4684"/>
        </w:tc>
        <w:tc>
          <w:tcPr>
            <w:tcBorders>
              <w:bottom w:val="single" w:sz="4" w:color="000000"/>
              <w:right w:val="single" w:sz="4" w:color="000000"/>
            </w:tcBorders>
            <w:tcMar>
              <w:top w:w="40" w:type="dxa"/>
              <w:left w:w="40" w:type="dxa"/>
              <w:bottom w:w="40" w:type="dxa"/>
              <w:right w:w="40" w:type="dxa"/>
            </w:tcMar>
            <w:vAlign w:val="top"/>
          </w:tcPr>
          <w:bookmarkStart w:id="4685" w:name="para_7171acc6_9796_404b_969d_766c599014"/>
          <w:p>
            <w:pPr>
              <w:spacing w:before="180" w:after="0" w:line="240" w:lineRule="auto"/>
            </w:pPr>
            <w:hyperlink w:anchor="table_B_8_1_18">
              <w:r>
                <w:rPr>
                  <w:rFonts w:ascii="Arial" w:hAnsi="Arial"/>
                  <w:color w:val="000000"/>
                  <w:sz w:val="18"/>
                </w:rPr>
                <w:t>Table B.8.1-18</w:t>
              </w:r>
            </w:hyperlink>
          </w:p>
          <w:bookmarkEnd w:id="4685"/>
        </w:tc>
        <w:tc>
          <w:tcPr>
            <w:tcBorders>
              <w:bottom w:val="single" w:sz="4" w:color="000000"/>
              <w:right w:val="single" w:sz="4" w:color="000000"/>
            </w:tcBorders>
            <w:tcMar>
              <w:top w:w="40" w:type="dxa"/>
              <w:left w:w="40" w:type="dxa"/>
              <w:bottom w:w="40" w:type="dxa"/>
              <w:right w:w="40" w:type="dxa"/>
            </w:tcMar>
            <w:vAlign w:val="top"/>
          </w:tcPr>
          <w:bookmarkStart w:id="4686" w:name="para_6cd70bf1_cf54_4bb6_9d07_8d053e9ba8"/>
          <w:p>
            <w:pPr>
              <w:spacing w:before="180" w:after="0" w:line="240" w:lineRule="auto"/>
            </w:pPr>
            <w:r>
              <w:rPr>
                <w:rFonts w:ascii="Arial" w:hAnsi="Arial"/>
                <w:color w:val="000000"/>
                <w:sz w:val="18"/>
              </w:rPr>
              <w:t>ALWAYS</w:t>
            </w:r>
          </w:p>
          <w:bookmarkEnd w:id="46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7" w:name="para_5fb50f2d_23a3_47e0_ab3d_f83b7bd698"/>
          <w:p>
            <w:pPr>
              <w:spacing w:before="180" w:after="0" w:line="240" w:lineRule="auto"/>
            </w:pPr>
            <w:r>
              <w:rPr>
                <w:rFonts w:ascii="Arial" w:hAnsi="Arial"/>
                <w:color w:val="000000"/>
                <w:sz w:val="18"/>
              </w:rPr>
              <w:t>SOP Common</w:t>
            </w:r>
          </w:p>
          <w:bookmarkEnd w:id="4687"/>
        </w:tc>
        <w:tc>
          <w:tcPr>
            <w:tcBorders>
              <w:bottom w:val="single" w:sz="4" w:color="000000"/>
              <w:right w:val="single" w:sz="4" w:color="000000"/>
            </w:tcBorders>
            <w:tcMar>
              <w:top w:w="40" w:type="dxa"/>
              <w:left w:w="40" w:type="dxa"/>
              <w:bottom w:w="40" w:type="dxa"/>
              <w:right w:w="40" w:type="dxa"/>
            </w:tcMar>
            <w:vAlign w:val="top"/>
          </w:tcPr>
          <w:bookmarkStart w:id="4688" w:name="para_3b986ca1_3dee_4c40_a9ba_f1a269c3d9"/>
          <w:p>
            <w:pPr>
              <w:spacing w:before="180" w:after="0" w:line="240" w:lineRule="auto"/>
            </w:pPr>
            <w:hyperlink w:anchor="table_B_8_1_19">
              <w:r>
                <w:rPr>
                  <w:rFonts w:ascii="Arial" w:hAnsi="Arial"/>
                  <w:color w:val="000000"/>
                  <w:sz w:val="18"/>
                </w:rPr>
                <w:t>Table B.8.1-19</w:t>
              </w:r>
            </w:hyperlink>
          </w:p>
          <w:bookmarkEnd w:id="4688"/>
        </w:tc>
        <w:tc>
          <w:tcPr>
            <w:tcBorders>
              <w:bottom w:val="single" w:sz="4" w:color="000000"/>
              <w:right w:val="single" w:sz="4" w:color="000000"/>
            </w:tcBorders>
            <w:tcMar>
              <w:top w:w="40" w:type="dxa"/>
              <w:left w:w="40" w:type="dxa"/>
              <w:bottom w:w="40" w:type="dxa"/>
              <w:right w:w="40" w:type="dxa"/>
            </w:tcMar>
            <w:vAlign w:val="top"/>
          </w:tcPr>
          <w:bookmarkStart w:id="4689" w:name="para_68888690_2c1f_4e82_b525_e1c463a4c6"/>
          <w:p>
            <w:pPr>
              <w:spacing w:before="180" w:after="0" w:line="240" w:lineRule="auto"/>
            </w:pPr>
            <w:r>
              <w:rPr>
                <w:rFonts w:ascii="Arial" w:hAnsi="Arial"/>
                <w:color w:val="000000"/>
                <w:sz w:val="18"/>
              </w:rPr>
              <w:t>ALWAYS</w:t>
            </w:r>
          </w:p>
          <w:bookmarkEnd w:id="468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90" w:name="para_8cf9c31e_2c1c_4b62_a277_77a6366790"/>
          <w:p>
            <w:pPr>
              <w:spacing w:before="180" w:after="0" w:line="240" w:lineRule="auto"/>
            </w:pPr>
            <w:r>
              <w:rPr>
                <w:rFonts w:ascii="Arial" w:hAnsi="Arial"/>
                <w:color w:val="000000"/>
                <w:sz w:val="18"/>
              </w:rPr>
              <w:t>Private Application</w:t>
            </w:r>
          </w:p>
          <w:bookmarkEnd w:id="4690"/>
        </w:tc>
        <w:tc>
          <w:tcPr>
            <w:tcBorders>
              <w:bottom w:val="single" w:sz="4" w:color="000000"/>
              <w:right w:val="single" w:sz="4" w:color="000000"/>
            </w:tcBorders>
            <w:tcMar>
              <w:top w:w="40" w:type="dxa"/>
              <w:left w:w="40" w:type="dxa"/>
              <w:bottom w:w="40" w:type="dxa"/>
              <w:right w:w="40" w:type="dxa"/>
            </w:tcMar>
            <w:vAlign w:val="top"/>
          </w:tcPr>
          <w:bookmarkStart w:id="4691" w:name="para_cd3e4e94_960b_42df_962f_d239ba1411"/>
          <w:p>
            <w:pPr>
              <w:spacing w:before="180" w:after="0" w:line="240" w:lineRule="auto"/>
            </w:pPr>
            <w:hyperlink w:anchor="table_B_8_1_8">
              <w:r>
                <w:rPr>
                  <w:rFonts w:ascii="Arial" w:hAnsi="Arial"/>
                  <w:color w:val="000000"/>
                  <w:sz w:val="18"/>
                </w:rPr>
                <w:t>Table B.8.1-8</w:t>
              </w:r>
            </w:hyperlink>
          </w:p>
          <w:bookmarkEnd w:id="4691"/>
        </w:tc>
        <w:tc>
          <w:tcPr>
            <w:tcBorders>
              <w:bottom w:val="single" w:sz="4" w:color="000000"/>
              <w:right w:val="single" w:sz="4" w:color="000000"/>
            </w:tcBorders>
            <w:tcMar>
              <w:top w:w="40" w:type="dxa"/>
              <w:left w:w="40" w:type="dxa"/>
              <w:bottom w:w="40" w:type="dxa"/>
              <w:right w:w="40" w:type="dxa"/>
            </w:tcMar>
            <w:vAlign w:val="top"/>
          </w:tcPr>
          <w:bookmarkStart w:id="4692" w:name="para_053e9e4c_3f6c_4ad2_94df_059cea9ed1"/>
          <w:p>
            <w:pPr>
              <w:spacing w:before="180" w:after="0" w:line="240" w:lineRule="auto"/>
            </w:pPr>
            <w:r>
              <w:rPr>
                <w:rFonts w:ascii="Arial" w:hAnsi="Arial"/>
                <w:color w:val="000000"/>
                <w:sz w:val="18"/>
              </w:rPr>
              <w:t>ALWAYS</w:t>
            </w:r>
          </w:p>
          <w:bookmarkEnd w:id="4692"/>
        </w:tc>
      </w:tr>
    </w:tbl>
    <w:bookmarkStart w:id="4693" w:name="sect_B_8_1_1_2"/>
    <w:p>
      <w:pPr>
        <w:spacing w:before="180" w:after="0" w:line="240" w:lineRule="auto"/>
      </w:pPr>
      <w:r>
        <w:rPr>
          <w:rFonts w:ascii="Arial" w:hAnsi="Arial"/>
          <w:b/>
          <w:color w:val="000000"/>
          <w:sz w:val="22"/>
        </w:rPr>
        <w:t>B.8.1.1.2 Grayscale Softcopy Presentation State IOD</w:t>
      </w:r>
    </w:p>
    <w:bookmarkEnd w:id="4693"/>
    <w:bookmarkStart w:id="4694" w:name="table_B_8_1_2"/>
    <w:p>
      <w:pPr>
        <w:keepNext/>
        <w:spacing w:before="216" w:after="0" w:line="240" w:lineRule="auto"/>
        <w:jc w:val="center"/>
      </w:pPr>
      <w:r>
        <w:rPr>
          <w:rFonts w:ascii="Arial" w:hAnsi="Arial"/>
          <w:b/>
          <w:color w:val="000000"/>
          <w:sz w:val="22"/>
        </w:rPr>
        <w:t>Table B.8.1-2. IOD of Created Grayscale Softcopy Presentation State SOP Instances</w:t>
      </w:r>
    </w:p>
    <w:bookmarkEnd w:id="4694"/>
    <w:p>
      <w:pPr>
        <w:spacing w:before="0" w:after="0" w:line="240" w:lineRule="auto"/>
        <w:rPr>
          <w:sz w:val="13"/>
        </w:rPr>
      </w:pPr>
    </w:p>
    <w:tbl>
      <w:tblPr>
        <w:tblInd w:w="45" w:type="dxa"/>
        <w:tblLayout w:type="fixed"/>
      </w:tblPr>
      <w:tblGrid>
        <w:gridCol w:w="2077"/>
        <w:gridCol w:w="2743"/>
        <w:gridCol w:w="1872"/>
        <w:gridCol w:w="37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95" w:name="para_ebcc57c4_ed12_4de7_86fe_0ea69c99ce"/>
          <w:p>
            <w:pPr>
              <w:keepNext/>
              <w:spacing w:before="180" w:after="0" w:line="240" w:lineRule="auto"/>
              <w:jc w:val="center"/>
            </w:pPr>
            <w:r>
              <w:rPr>
                <w:rFonts w:ascii="Arial" w:hAnsi="Arial"/>
                <w:b/>
                <w:color w:val="000000"/>
                <w:sz w:val="18"/>
              </w:rPr>
              <w:t>IE</w:t>
            </w:r>
          </w:p>
          <w:bookmarkEnd w:id="46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6" w:name="para_bbdbe644_cf70_4922_87e0_6b8248e44c"/>
          <w:p>
            <w:pPr>
              <w:spacing w:before="180" w:after="0" w:line="240" w:lineRule="auto"/>
              <w:jc w:val="center"/>
            </w:pPr>
            <w:r>
              <w:rPr>
                <w:rFonts w:ascii="Arial" w:hAnsi="Arial"/>
                <w:b/>
                <w:color w:val="000000"/>
                <w:sz w:val="18"/>
              </w:rPr>
              <w:t>Module</w:t>
            </w:r>
          </w:p>
          <w:bookmarkEnd w:id="46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7" w:name="para_973b49d8_9503_4a2c_a329_e1228d5bea"/>
          <w:p>
            <w:pPr>
              <w:spacing w:before="180" w:after="0" w:line="240" w:lineRule="auto"/>
              <w:jc w:val="center"/>
            </w:pPr>
            <w:r>
              <w:rPr>
                <w:rFonts w:ascii="Arial" w:hAnsi="Arial"/>
                <w:b/>
                <w:color w:val="000000"/>
                <w:sz w:val="18"/>
              </w:rPr>
              <w:t>Reference</w:t>
            </w:r>
          </w:p>
          <w:bookmarkEnd w:id="4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8" w:name="para_dd3cb016_d3d5_4da9_8710_54053a335c"/>
          <w:p>
            <w:pPr>
              <w:spacing w:before="180" w:after="0" w:line="240" w:lineRule="auto"/>
              <w:jc w:val="center"/>
            </w:pPr>
            <w:r>
              <w:rPr>
                <w:rFonts w:ascii="Arial" w:hAnsi="Arial"/>
                <w:b/>
                <w:color w:val="000000"/>
                <w:sz w:val="18"/>
              </w:rPr>
              <w:t>Presence of Module</w:t>
            </w:r>
          </w:p>
          <w:bookmarkEnd w:id="4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9" w:name="para_01bdbbc0_6eed_4a86_a9f9_078da3cb6c"/>
          <w:p>
            <w:pPr>
              <w:spacing w:before="180" w:after="0" w:line="240" w:lineRule="auto"/>
            </w:pPr>
            <w:r>
              <w:rPr>
                <w:rFonts w:ascii="Arial" w:hAnsi="Arial"/>
                <w:color w:val="000000"/>
                <w:sz w:val="18"/>
              </w:rPr>
              <w:t>Patient</w:t>
            </w:r>
          </w:p>
          <w:bookmarkEnd w:id="4699"/>
        </w:tc>
        <w:tc>
          <w:tcPr>
            <w:tcBorders>
              <w:bottom w:val="single" w:sz="4" w:color="000000"/>
              <w:right w:val="single" w:sz="4" w:color="000000"/>
            </w:tcBorders>
            <w:tcMar>
              <w:top w:w="40" w:type="dxa"/>
              <w:left w:w="40" w:type="dxa"/>
              <w:bottom w:w="40" w:type="dxa"/>
              <w:right w:w="40" w:type="dxa"/>
            </w:tcMar>
            <w:vAlign w:val="top"/>
          </w:tcPr>
          <w:bookmarkStart w:id="4700" w:name="para_41ee7f48_2146_411a_a7ca_b97b483b37"/>
          <w:p>
            <w:pPr>
              <w:spacing w:before="180" w:after="0" w:line="240" w:lineRule="auto"/>
            </w:pPr>
            <w:r>
              <w:rPr>
                <w:rFonts w:ascii="Arial" w:hAnsi="Arial"/>
                <w:color w:val="000000"/>
                <w:sz w:val="18"/>
              </w:rPr>
              <w:t>Patient</w:t>
            </w:r>
          </w:p>
          <w:bookmarkEnd w:id="4700"/>
        </w:tc>
        <w:tc>
          <w:tcPr>
            <w:tcBorders>
              <w:bottom w:val="single" w:sz="4" w:color="000000"/>
              <w:right w:val="single" w:sz="4" w:color="000000"/>
            </w:tcBorders>
            <w:tcMar>
              <w:top w:w="40" w:type="dxa"/>
              <w:left w:w="40" w:type="dxa"/>
              <w:bottom w:w="40" w:type="dxa"/>
              <w:right w:w="40" w:type="dxa"/>
            </w:tcMar>
            <w:vAlign w:val="top"/>
          </w:tcPr>
          <w:bookmarkStart w:id="4701" w:name="para_bf197742_d06e_4f24_95c7_4e37d6acf4"/>
          <w:p>
            <w:pPr>
              <w:spacing w:before="180" w:after="0" w:line="240" w:lineRule="auto"/>
            </w:pPr>
            <w:hyperlink w:anchor="table_B_8_1_3">
              <w:r>
                <w:rPr>
                  <w:rFonts w:ascii="Arial" w:hAnsi="Arial"/>
                  <w:color w:val="000000"/>
                  <w:sz w:val="18"/>
                </w:rPr>
                <w:t>Table B.8.1-3</w:t>
              </w:r>
            </w:hyperlink>
          </w:p>
          <w:bookmarkEnd w:id="4701"/>
        </w:tc>
        <w:tc>
          <w:tcPr>
            <w:tcBorders>
              <w:bottom w:val="single" w:sz="4" w:color="000000"/>
              <w:right w:val="single" w:sz="4" w:color="000000"/>
            </w:tcBorders>
            <w:tcMar>
              <w:top w:w="40" w:type="dxa"/>
              <w:left w:w="40" w:type="dxa"/>
              <w:bottom w:w="40" w:type="dxa"/>
              <w:right w:w="40" w:type="dxa"/>
            </w:tcMar>
            <w:vAlign w:val="top"/>
          </w:tcPr>
          <w:bookmarkStart w:id="4702" w:name="para_bd8329ed_58d2_457e_94c8_c2433a61fb"/>
          <w:p>
            <w:pPr>
              <w:spacing w:before="180" w:after="0" w:line="240" w:lineRule="auto"/>
            </w:pPr>
            <w:r>
              <w:rPr>
                <w:rFonts w:ascii="Arial" w:hAnsi="Arial"/>
                <w:color w:val="000000"/>
                <w:sz w:val="18"/>
              </w:rPr>
              <w:t>ALWAYS</w:t>
            </w:r>
          </w:p>
          <w:bookmarkEnd w:id="4702"/>
        </w:tc>
      </w:tr>
      <w:tr>
        <w:tblPrEx/>
        <w:trPr/>
        <w:tc>
          <w:tcPr>
            <w:vMerge w:val="restart"/>
            <w:tcBorders>
              <w:left w:val="single" w:sz="4" w:color="000000"/>
              <w:right w:val="single" w:sz="4" w:color="000000"/>
            </w:tcBorders>
            <w:tcMar>
              <w:top w:w="40" w:type="dxa"/>
              <w:left w:w="40" w:type="dxa"/>
              <w:right w:w="40" w:type="dxa"/>
            </w:tcMar>
            <w:vAlign w:val="top"/>
          </w:tcPr>
          <w:bookmarkStart w:id="4703" w:name="para_f5b5de64_fce4_4eaf_9b06_62aba140f2"/>
          <w:p>
            <w:pPr>
              <w:spacing w:before="180" w:after="0" w:line="240" w:lineRule="auto"/>
            </w:pPr>
            <w:r>
              <w:rPr>
                <w:rFonts w:ascii="Arial" w:hAnsi="Arial"/>
                <w:color w:val="000000"/>
                <w:sz w:val="18"/>
              </w:rPr>
              <w:t>Study</w:t>
            </w:r>
          </w:p>
          <w:bookmarkEnd w:id="4703"/>
        </w:tc>
        <w:tc>
          <w:tcPr>
            <w:tcBorders>
              <w:bottom w:val="single" w:sz="4" w:color="000000"/>
              <w:right w:val="single" w:sz="4" w:color="000000"/>
            </w:tcBorders>
            <w:tcMar>
              <w:top w:w="40" w:type="dxa"/>
              <w:left w:w="40" w:type="dxa"/>
              <w:bottom w:w="40" w:type="dxa"/>
              <w:right w:w="40" w:type="dxa"/>
            </w:tcMar>
            <w:vAlign w:val="top"/>
          </w:tcPr>
          <w:bookmarkStart w:id="4704" w:name="para_788334ef_8547_441e_9001_88e03c35be"/>
          <w:p>
            <w:pPr>
              <w:spacing w:before="180" w:after="0" w:line="240" w:lineRule="auto"/>
            </w:pPr>
            <w:r>
              <w:rPr>
                <w:rFonts w:ascii="Arial" w:hAnsi="Arial"/>
                <w:color w:val="000000"/>
                <w:sz w:val="18"/>
              </w:rPr>
              <w:t>General Study</w:t>
            </w:r>
          </w:p>
          <w:bookmarkEnd w:id="4704"/>
        </w:tc>
        <w:tc>
          <w:tcPr>
            <w:tcBorders>
              <w:bottom w:val="single" w:sz="4" w:color="000000"/>
              <w:right w:val="single" w:sz="4" w:color="000000"/>
            </w:tcBorders>
            <w:tcMar>
              <w:top w:w="40" w:type="dxa"/>
              <w:left w:w="40" w:type="dxa"/>
              <w:bottom w:w="40" w:type="dxa"/>
              <w:right w:w="40" w:type="dxa"/>
            </w:tcMar>
            <w:vAlign w:val="top"/>
          </w:tcPr>
          <w:bookmarkStart w:id="4705" w:name="para_aea21c44_fd66_4efb_b42e_c61c7c0c59"/>
          <w:p>
            <w:pPr>
              <w:spacing w:before="180" w:after="0" w:line="240" w:lineRule="auto"/>
            </w:pPr>
            <w:hyperlink w:anchor="table_B_8_1_4">
              <w:r>
                <w:rPr>
                  <w:rFonts w:ascii="Arial" w:hAnsi="Arial"/>
                  <w:color w:val="000000"/>
                  <w:sz w:val="18"/>
                </w:rPr>
                <w:t>Table B.8.1-4</w:t>
              </w:r>
            </w:hyperlink>
          </w:p>
          <w:bookmarkEnd w:id="4705"/>
        </w:tc>
        <w:tc>
          <w:tcPr>
            <w:tcBorders>
              <w:bottom w:val="single" w:sz="4" w:color="000000"/>
              <w:right w:val="single" w:sz="4" w:color="000000"/>
            </w:tcBorders>
            <w:tcMar>
              <w:top w:w="40" w:type="dxa"/>
              <w:left w:w="40" w:type="dxa"/>
              <w:bottom w:w="40" w:type="dxa"/>
              <w:right w:w="40" w:type="dxa"/>
            </w:tcMar>
            <w:vAlign w:val="top"/>
          </w:tcPr>
          <w:bookmarkStart w:id="4706" w:name="para_637919d6_e2ab_4622_af7e_cb1cc3fce6"/>
          <w:p>
            <w:pPr>
              <w:spacing w:before="180" w:after="0" w:line="240" w:lineRule="auto"/>
            </w:pPr>
            <w:r>
              <w:rPr>
                <w:rFonts w:ascii="Arial" w:hAnsi="Arial"/>
                <w:color w:val="000000"/>
                <w:sz w:val="18"/>
              </w:rPr>
              <w:t>ALWAYS</w:t>
            </w:r>
          </w:p>
          <w:bookmarkEnd w:id="470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07" w:name="para_35b835bd_4c51_4d26_8051_41c5c1dbf8"/>
          <w:p>
            <w:pPr>
              <w:spacing w:before="180" w:after="0" w:line="240" w:lineRule="auto"/>
            </w:pPr>
            <w:r>
              <w:rPr>
                <w:rFonts w:ascii="Arial" w:hAnsi="Arial"/>
                <w:color w:val="000000"/>
                <w:sz w:val="18"/>
              </w:rPr>
              <w:t>Patient Study</w:t>
            </w:r>
          </w:p>
          <w:bookmarkEnd w:id="4707"/>
        </w:tc>
        <w:tc>
          <w:tcPr>
            <w:tcBorders>
              <w:bottom w:val="single" w:sz="4" w:color="000000"/>
              <w:right w:val="single" w:sz="4" w:color="000000"/>
            </w:tcBorders>
            <w:tcMar>
              <w:top w:w="40" w:type="dxa"/>
              <w:left w:w="40" w:type="dxa"/>
              <w:bottom w:w="40" w:type="dxa"/>
              <w:right w:w="40" w:type="dxa"/>
            </w:tcMar>
            <w:vAlign w:val="top"/>
          </w:tcPr>
          <w:bookmarkStart w:id="4708" w:name="para_7a9f959a_9d30_43e4_95b1_172fca595c"/>
          <w:p>
            <w:pPr>
              <w:spacing w:before="180" w:after="0" w:line="240" w:lineRule="auto"/>
            </w:pPr>
            <w:hyperlink w:anchor="table_B_8_1_5">
              <w:r>
                <w:rPr>
                  <w:rFonts w:ascii="Arial" w:hAnsi="Arial"/>
                  <w:color w:val="000000"/>
                  <w:sz w:val="18"/>
                </w:rPr>
                <w:t>Table B.8.1-5</w:t>
              </w:r>
            </w:hyperlink>
          </w:p>
          <w:bookmarkEnd w:id="4708"/>
        </w:tc>
        <w:tc>
          <w:tcPr>
            <w:tcBorders>
              <w:bottom w:val="single" w:sz="4" w:color="000000"/>
              <w:right w:val="single" w:sz="4" w:color="000000"/>
            </w:tcBorders>
            <w:tcMar>
              <w:top w:w="40" w:type="dxa"/>
              <w:left w:w="40" w:type="dxa"/>
              <w:bottom w:w="40" w:type="dxa"/>
              <w:right w:w="40" w:type="dxa"/>
            </w:tcMar>
            <w:vAlign w:val="top"/>
          </w:tcPr>
          <w:bookmarkStart w:id="4709" w:name="para_d1f7ac63_c6d3_4396_b9a2_a0dc2e24cf"/>
          <w:p>
            <w:pPr>
              <w:spacing w:before="180" w:after="0" w:line="240" w:lineRule="auto"/>
            </w:pPr>
            <w:r>
              <w:rPr>
                <w:rFonts w:ascii="Arial" w:hAnsi="Arial"/>
                <w:color w:val="000000"/>
                <w:sz w:val="18"/>
              </w:rPr>
              <w:t>ALWAYS</w:t>
            </w:r>
          </w:p>
          <w:bookmarkEnd w:id="4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0" w:name="para_7246ac15_06eb_481b_a0f4_233211ee04"/>
          <w:p>
            <w:pPr>
              <w:spacing w:before="180" w:after="0" w:line="240" w:lineRule="auto"/>
            </w:pPr>
            <w:r>
              <w:rPr>
                <w:rFonts w:ascii="Arial" w:hAnsi="Arial"/>
                <w:color w:val="000000"/>
                <w:sz w:val="18"/>
              </w:rPr>
              <w:t>Series</w:t>
            </w:r>
          </w:p>
          <w:bookmarkEnd w:id="4710"/>
        </w:tc>
        <w:tc>
          <w:tcPr>
            <w:tcBorders>
              <w:bottom w:val="single" w:sz="4" w:color="000000"/>
              <w:right w:val="single" w:sz="4" w:color="000000"/>
            </w:tcBorders>
            <w:tcMar>
              <w:top w:w="40" w:type="dxa"/>
              <w:left w:w="40" w:type="dxa"/>
              <w:bottom w:w="40" w:type="dxa"/>
              <w:right w:w="40" w:type="dxa"/>
            </w:tcMar>
            <w:vAlign w:val="top"/>
          </w:tcPr>
          <w:bookmarkStart w:id="4711" w:name="para_6b1ff4d1_d20e_45f2_beb8_eea8560e79"/>
          <w:p>
            <w:pPr>
              <w:spacing w:before="180" w:after="0" w:line="240" w:lineRule="auto"/>
            </w:pPr>
            <w:r>
              <w:rPr>
                <w:rFonts w:ascii="Arial" w:hAnsi="Arial"/>
                <w:color w:val="000000"/>
                <w:sz w:val="18"/>
              </w:rPr>
              <w:t>General Series</w:t>
            </w:r>
          </w:p>
          <w:bookmarkEnd w:id="4711"/>
        </w:tc>
        <w:tc>
          <w:tcPr>
            <w:tcBorders>
              <w:bottom w:val="single" w:sz="4" w:color="000000"/>
              <w:right w:val="single" w:sz="4" w:color="000000"/>
            </w:tcBorders>
            <w:tcMar>
              <w:top w:w="40" w:type="dxa"/>
              <w:left w:w="40" w:type="dxa"/>
              <w:bottom w:w="40" w:type="dxa"/>
              <w:right w:w="40" w:type="dxa"/>
            </w:tcMar>
            <w:vAlign w:val="top"/>
          </w:tcPr>
          <w:bookmarkStart w:id="4712" w:name="para_bf9f051e_0350_483a_9491_891fcc6182"/>
          <w:p>
            <w:pPr>
              <w:spacing w:before="180" w:after="0" w:line="240" w:lineRule="auto"/>
            </w:pPr>
            <w:hyperlink w:anchor="table_B_8_1_6">
              <w:r>
                <w:rPr>
                  <w:rFonts w:ascii="Arial" w:hAnsi="Arial"/>
                  <w:color w:val="000000"/>
                  <w:sz w:val="18"/>
                </w:rPr>
                <w:t>Table B.8.1-6</w:t>
              </w:r>
            </w:hyperlink>
          </w:p>
          <w:bookmarkEnd w:id="4712"/>
        </w:tc>
        <w:tc>
          <w:tcPr>
            <w:tcBorders>
              <w:bottom w:val="single" w:sz="4" w:color="000000"/>
              <w:right w:val="single" w:sz="4" w:color="000000"/>
            </w:tcBorders>
            <w:tcMar>
              <w:top w:w="40" w:type="dxa"/>
              <w:left w:w="40" w:type="dxa"/>
              <w:bottom w:w="40" w:type="dxa"/>
              <w:right w:w="40" w:type="dxa"/>
            </w:tcMar>
            <w:vAlign w:val="top"/>
          </w:tcPr>
          <w:bookmarkStart w:id="4713" w:name="para_30cfe0f5_b242_4e89_84a5_e85df65019"/>
          <w:p>
            <w:pPr>
              <w:spacing w:before="180" w:after="0" w:line="240" w:lineRule="auto"/>
            </w:pPr>
            <w:r>
              <w:rPr>
                <w:rFonts w:ascii="Arial" w:hAnsi="Arial"/>
                <w:color w:val="000000"/>
                <w:sz w:val="18"/>
              </w:rPr>
              <w:t>ALWAYS</w:t>
            </w:r>
          </w:p>
          <w:bookmarkEnd w:id="4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14" w:name="para_abef3994_6743_4d48_91c3_7ef787cbd9"/>
          <w:p>
            <w:pPr>
              <w:spacing w:before="180" w:after="0" w:line="240" w:lineRule="auto"/>
            </w:pPr>
            <w:r>
              <w:rPr>
                <w:rFonts w:ascii="Arial" w:hAnsi="Arial"/>
                <w:color w:val="000000"/>
                <w:sz w:val="18"/>
              </w:rPr>
              <w:t>Presentation Series</w:t>
            </w:r>
          </w:p>
          <w:bookmarkEnd w:id="4714"/>
        </w:tc>
        <w:tc>
          <w:tcPr>
            <w:tcBorders>
              <w:bottom w:val="single" w:sz="4" w:color="000000"/>
              <w:right w:val="single" w:sz="4" w:color="000000"/>
            </w:tcBorders>
            <w:tcMar>
              <w:top w:w="40" w:type="dxa"/>
              <w:left w:w="40" w:type="dxa"/>
              <w:bottom w:w="40" w:type="dxa"/>
              <w:right w:w="40" w:type="dxa"/>
            </w:tcMar>
            <w:vAlign w:val="top"/>
          </w:tcPr>
          <w:bookmarkStart w:id="4715" w:name="para_3b3bcdd4_1738_474f_a01c_438cb32719"/>
          <w:p>
            <w:pPr>
              <w:spacing w:before="180" w:after="0" w:line="240" w:lineRule="auto"/>
            </w:pPr>
            <w:hyperlink w:anchor="table_B_8_1_20">
              <w:r>
                <w:rPr>
                  <w:rFonts w:ascii="Arial" w:hAnsi="Arial"/>
                  <w:color w:val="000000"/>
                  <w:sz w:val="18"/>
                </w:rPr>
                <w:t>Table B.8.1-20</w:t>
              </w:r>
            </w:hyperlink>
          </w:p>
          <w:bookmarkEnd w:id="4715"/>
        </w:tc>
        <w:tc>
          <w:tcPr>
            <w:tcBorders>
              <w:bottom w:val="single" w:sz="4" w:color="000000"/>
              <w:right w:val="single" w:sz="4" w:color="000000"/>
            </w:tcBorders>
            <w:tcMar>
              <w:top w:w="40" w:type="dxa"/>
              <w:left w:w="40" w:type="dxa"/>
              <w:bottom w:w="40" w:type="dxa"/>
              <w:right w:w="40" w:type="dxa"/>
            </w:tcMar>
            <w:vAlign w:val="top"/>
          </w:tcPr>
          <w:bookmarkStart w:id="4716" w:name="para_4bfeb3cf_6cca_467e_9e2e_8df217c381"/>
          <w:p>
            <w:pPr>
              <w:spacing w:before="180" w:after="0" w:line="240" w:lineRule="auto"/>
            </w:pPr>
            <w:r>
              <w:rPr>
                <w:rFonts w:ascii="Arial" w:hAnsi="Arial"/>
                <w:color w:val="000000"/>
                <w:sz w:val="18"/>
              </w:rPr>
              <w:t>ALWAYS</w:t>
            </w:r>
          </w:p>
          <w:bookmarkEnd w:id="4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7" w:name="para_d68dc331_085b_4fd6_979a_cd55406902"/>
          <w:p>
            <w:pPr>
              <w:spacing w:before="180" w:after="0" w:line="240" w:lineRule="auto"/>
            </w:pPr>
            <w:r>
              <w:rPr>
                <w:rFonts w:ascii="Arial" w:hAnsi="Arial"/>
                <w:color w:val="000000"/>
                <w:sz w:val="18"/>
              </w:rPr>
              <w:t>Equipment</w:t>
            </w:r>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305eee14_c6c4_46e8_bba9_6e5d684ad9"/>
          <w:p>
            <w:pPr>
              <w:spacing w:before="180" w:after="0" w:line="240" w:lineRule="auto"/>
            </w:pPr>
            <w:r>
              <w:rPr>
                <w:rFonts w:ascii="Arial" w:hAnsi="Arial"/>
                <w:color w:val="000000"/>
                <w:sz w:val="18"/>
              </w:rPr>
              <w:t>General Equipment</w:t>
            </w:r>
          </w:p>
          <w:bookmarkEnd w:id="4718"/>
        </w:tc>
        <w:tc>
          <w:tcPr>
            <w:tcBorders>
              <w:bottom w:val="single" w:sz="4" w:color="000000"/>
              <w:right w:val="single" w:sz="4" w:color="000000"/>
            </w:tcBorders>
            <w:tcMar>
              <w:top w:w="40" w:type="dxa"/>
              <w:left w:w="40" w:type="dxa"/>
              <w:bottom w:w="40" w:type="dxa"/>
              <w:right w:w="40" w:type="dxa"/>
            </w:tcMar>
            <w:vAlign w:val="top"/>
          </w:tcPr>
          <w:bookmarkStart w:id="4719" w:name="para_f7eadbd0_1b1b_450a_91bd_19295a7593"/>
          <w:p>
            <w:pPr>
              <w:spacing w:before="180" w:after="0" w:line="240" w:lineRule="auto"/>
            </w:pPr>
            <w:hyperlink w:anchor="table_B_8_1_7">
              <w:r>
                <w:rPr>
                  <w:rFonts w:ascii="Arial" w:hAnsi="Arial"/>
                  <w:color w:val="000000"/>
                  <w:sz w:val="18"/>
                </w:rPr>
                <w:t>Table B.8.1-7</w:t>
              </w:r>
            </w:hyperlink>
          </w:p>
          <w:bookmarkEnd w:id="4719"/>
        </w:tc>
        <w:tc>
          <w:tcPr>
            <w:tcBorders>
              <w:bottom w:val="single" w:sz="4" w:color="000000"/>
              <w:right w:val="single" w:sz="4" w:color="000000"/>
            </w:tcBorders>
            <w:tcMar>
              <w:top w:w="40" w:type="dxa"/>
              <w:left w:w="40" w:type="dxa"/>
              <w:bottom w:w="40" w:type="dxa"/>
              <w:right w:w="40" w:type="dxa"/>
            </w:tcMar>
            <w:vAlign w:val="top"/>
          </w:tcPr>
          <w:bookmarkStart w:id="4720" w:name="para_7b6f6997_f725_498c_b62a_ccc7a43085"/>
          <w:p>
            <w:pPr>
              <w:spacing w:before="180" w:after="0" w:line="240" w:lineRule="auto"/>
            </w:pPr>
            <w:r>
              <w:rPr>
                <w:rFonts w:ascii="Arial" w:hAnsi="Arial"/>
                <w:color w:val="000000"/>
                <w:sz w:val="18"/>
              </w:rPr>
              <w:t>ALWAYS</w:t>
            </w:r>
          </w:p>
          <w:bookmarkEnd w:id="4720"/>
        </w:tc>
      </w:tr>
      <w:tr>
        <w:tblPrEx/>
        <w:trPr/>
        <w:tc>
          <w:tcPr>
            <w:vMerge w:val="restart"/>
            <w:tcBorders>
              <w:left w:val="single" w:sz="4" w:color="000000"/>
              <w:right w:val="single" w:sz="4" w:color="000000"/>
            </w:tcBorders>
            <w:tcMar>
              <w:top w:w="40" w:type="dxa"/>
              <w:left w:w="40" w:type="dxa"/>
              <w:right w:w="40" w:type="dxa"/>
            </w:tcMar>
            <w:vAlign w:val="top"/>
          </w:tcPr>
          <w:bookmarkStart w:id="4721" w:name="para_313635aa_d424_4b0b_8f87_8ec0eafd3d"/>
          <w:p>
            <w:pPr>
              <w:spacing w:before="180" w:after="0" w:line="240" w:lineRule="auto"/>
            </w:pPr>
            <w:r>
              <w:rPr>
                <w:rFonts w:ascii="Arial" w:hAnsi="Arial"/>
                <w:color w:val="000000"/>
                <w:sz w:val="18"/>
              </w:rPr>
              <w:t>Presentation State</w:t>
            </w:r>
          </w:p>
          <w:bookmarkEnd w:id="4721"/>
        </w:tc>
        <w:tc>
          <w:tcPr>
            <w:tcBorders>
              <w:bottom w:val="single" w:sz="4" w:color="000000"/>
              <w:right w:val="single" w:sz="4" w:color="000000"/>
            </w:tcBorders>
            <w:tcMar>
              <w:top w:w="40" w:type="dxa"/>
              <w:left w:w="40" w:type="dxa"/>
              <w:bottom w:w="40" w:type="dxa"/>
              <w:right w:w="40" w:type="dxa"/>
            </w:tcMar>
            <w:vAlign w:val="top"/>
          </w:tcPr>
          <w:bookmarkStart w:id="4722" w:name="para_a6eb83f4_e596_497d_bcd0_453c57f28e"/>
          <w:p>
            <w:pPr>
              <w:spacing w:before="180" w:after="0" w:line="240" w:lineRule="auto"/>
            </w:pPr>
            <w:r>
              <w:rPr>
                <w:rFonts w:ascii="Arial" w:hAnsi="Arial"/>
                <w:color w:val="000000"/>
                <w:sz w:val="18"/>
              </w:rPr>
              <w:t>Presentation State</w:t>
            </w:r>
          </w:p>
          <w:bookmarkEnd w:id="4722"/>
        </w:tc>
        <w:tc>
          <w:tcPr>
            <w:tcBorders>
              <w:bottom w:val="single" w:sz="4" w:color="000000"/>
              <w:right w:val="single" w:sz="4" w:color="000000"/>
            </w:tcBorders>
            <w:tcMar>
              <w:top w:w="40" w:type="dxa"/>
              <w:left w:w="40" w:type="dxa"/>
              <w:bottom w:w="40" w:type="dxa"/>
              <w:right w:w="40" w:type="dxa"/>
            </w:tcMar>
            <w:vAlign w:val="top"/>
          </w:tcPr>
          <w:bookmarkStart w:id="4723" w:name="para_e34b5f74_d365_448f_85f3_8354777cbb"/>
          <w:p>
            <w:pPr>
              <w:spacing w:before="180" w:after="0" w:line="240" w:lineRule="auto"/>
            </w:pPr>
            <w:hyperlink w:anchor="table_B_8_1_21">
              <w:r>
                <w:rPr>
                  <w:rFonts w:ascii="Arial" w:hAnsi="Arial"/>
                  <w:color w:val="000000"/>
                  <w:sz w:val="18"/>
                </w:rPr>
                <w:t>Table B.8.1-21</w:t>
              </w:r>
            </w:hyperlink>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a7706d31_787f_406a_8426_fc3380f4a6"/>
          <w:p>
            <w:pPr>
              <w:spacing w:before="180" w:after="0" w:line="240" w:lineRule="auto"/>
            </w:pPr>
            <w:r>
              <w:rPr>
                <w:rFonts w:ascii="Arial" w:hAnsi="Arial"/>
                <w:color w:val="000000"/>
                <w:sz w:val="18"/>
              </w:rPr>
              <w:t>ALWAYS</w:t>
            </w:r>
          </w:p>
          <w:bookmarkEnd w:id="47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25" w:name="para_7bb22a87_f347_4c3d_b2ce_eea0cd66be"/>
          <w:p>
            <w:pPr>
              <w:spacing w:before="180" w:after="0" w:line="240" w:lineRule="auto"/>
            </w:pPr>
            <w:r>
              <w:rPr>
                <w:rFonts w:ascii="Arial" w:hAnsi="Arial"/>
                <w:color w:val="000000"/>
                <w:sz w:val="18"/>
              </w:rPr>
              <w:t>Display Shutter</w:t>
            </w:r>
          </w:p>
          <w:bookmarkEnd w:id="4725"/>
        </w:tc>
        <w:tc>
          <w:tcPr>
            <w:tcBorders>
              <w:bottom w:val="single" w:sz="4" w:color="000000"/>
              <w:right w:val="single" w:sz="4" w:color="000000"/>
            </w:tcBorders>
            <w:tcMar>
              <w:top w:w="40" w:type="dxa"/>
              <w:left w:w="40" w:type="dxa"/>
              <w:bottom w:w="40" w:type="dxa"/>
              <w:right w:w="40" w:type="dxa"/>
            </w:tcMar>
            <w:vAlign w:val="top"/>
          </w:tcPr>
          <w:bookmarkStart w:id="4726" w:name="para_6d47805b_6a70_401d_912b_aa169ea145"/>
          <w:p>
            <w:pPr>
              <w:spacing w:before="180" w:after="0" w:line="240" w:lineRule="auto"/>
            </w:pPr>
            <w:hyperlink w:anchor="table_B_8_1_22">
              <w:r>
                <w:rPr>
                  <w:rFonts w:ascii="Arial" w:hAnsi="Arial"/>
                  <w:color w:val="000000"/>
                  <w:sz w:val="18"/>
                </w:rPr>
                <w:t>Table B.8.1-22</w:t>
              </w:r>
            </w:hyperlink>
          </w:p>
          <w:bookmarkEnd w:id="4726"/>
        </w:tc>
        <w:tc>
          <w:tcPr>
            <w:tcBorders>
              <w:bottom w:val="single" w:sz="4" w:color="000000"/>
              <w:right w:val="single" w:sz="4" w:color="000000"/>
            </w:tcBorders>
            <w:tcMar>
              <w:top w:w="40" w:type="dxa"/>
              <w:left w:w="40" w:type="dxa"/>
              <w:bottom w:w="40" w:type="dxa"/>
              <w:right w:w="40" w:type="dxa"/>
            </w:tcMar>
            <w:vAlign w:val="top"/>
          </w:tcPr>
          <w:bookmarkStart w:id="4727" w:name="para_6b36c4f1_4798_4258_bcd8_0a41d8e980"/>
          <w:p>
            <w:pPr>
              <w:spacing w:before="180" w:after="0" w:line="240" w:lineRule="auto"/>
            </w:pPr>
            <w:r>
              <w:rPr>
                <w:rFonts w:ascii="Arial" w:hAnsi="Arial"/>
                <w:color w:val="000000"/>
                <w:sz w:val="18"/>
              </w:rPr>
              <w:t>Only if Shutter applied</w:t>
            </w:r>
          </w:p>
          <w:bookmarkEnd w:id="47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28" w:name="para_ebbb32f6_6d14_4896_b72a_9238e19b1b"/>
          <w:p>
            <w:pPr>
              <w:spacing w:before="180" w:after="0" w:line="240" w:lineRule="auto"/>
            </w:pPr>
            <w:r>
              <w:rPr>
                <w:rFonts w:ascii="Arial" w:hAnsi="Arial"/>
                <w:color w:val="000000"/>
                <w:sz w:val="18"/>
              </w:rPr>
              <w:t>Displayed Area</w:t>
            </w:r>
          </w:p>
          <w:bookmarkEnd w:id="4728"/>
        </w:tc>
        <w:tc>
          <w:tcPr>
            <w:tcBorders>
              <w:bottom w:val="single" w:sz="4" w:color="000000"/>
              <w:right w:val="single" w:sz="4" w:color="000000"/>
            </w:tcBorders>
            <w:tcMar>
              <w:top w:w="40" w:type="dxa"/>
              <w:left w:w="40" w:type="dxa"/>
              <w:bottom w:w="40" w:type="dxa"/>
              <w:right w:w="40" w:type="dxa"/>
            </w:tcMar>
            <w:vAlign w:val="top"/>
          </w:tcPr>
          <w:bookmarkStart w:id="4729" w:name="para_d08e9a07_7dcc_4af1_bb43_7c8f11c23a"/>
          <w:p>
            <w:pPr>
              <w:spacing w:before="180" w:after="0" w:line="240" w:lineRule="auto"/>
            </w:pPr>
            <w:hyperlink w:anchor="table_B_8_1_23">
              <w:r>
                <w:rPr>
                  <w:rFonts w:ascii="Arial" w:hAnsi="Arial"/>
                  <w:color w:val="000000"/>
                  <w:sz w:val="18"/>
                </w:rPr>
                <w:t>Table B.8.1-23</w:t>
              </w:r>
            </w:hyperlink>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aab6dddf_73ef_4997_8b88_b03ba3d7f5"/>
          <w:p>
            <w:pPr>
              <w:spacing w:before="180" w:after="0" w:line="240" w:lineRule="auto"/>
            </w:pPr>
            <w:r>
              <w:rPr>
                <w:rFonts w:ascii="Arial" w:hAnsi="Arial"/>
                <w:color w:val="000000"/>
                <w:sz w:val="18"/>
              </w:rPr>
              <w:t>ALWAYS</w:t>
            </w:r>
          </w:p>
          <w:bookmarkEnd w:id="47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31" w:name="para_31702c8e_b807_421f_a492_c8112fa776"/>
          <w:p>
            <w:pPr>
              <w:spacing w:before="180" w:after="0" w:line="240" w:lineRule="auto"/>
            </w:pPr>
            <w:r>
              <w:rPr>
                <w:rFonts w:ascii="Arial" w:hAnsi="Arial"/>
                <w:color w:val="000000"/>
                <w:sz w:val="18"/>
              </w:rPr>
              <w:t>Graphic Annotation</w:t>
            </w:r>
          </w:p>
          <w:bookmarkEnd w:id="4731"/>
        </w:tc>
        <w:tc>
          <w:tcPr>
            <w:tcBorders>
              <w:bottom w:val="single" w:sz="4" w:color="000000"/>
              <w:right w:val="single" w:sz="4" w:color="000000"/>
            </w:tcBorders>
            <w:tcMar>
              <w:top w:w="40" w:type="dxa"/>
              <w:left w:w="40" w:type="dxa"/>
              <w:bottom w:w="40" w:type="dxa"/>
              <w:right w:w="40" w:type="dxa"/>
            </w:tcMar>
            <w:vAlign w:val="top"/>
          </w:tcPr>
          <w:bookmarkStart w:id="4732" w:name="para_c9648665_d9a8_46b6_a6f2_518e0100c8"/>
          <w:p>
            <w:pPr>
              <w:spacing w:before="180" w:after="0" w:line="240" w:lineRule="auto"/>
            </w:pPr>
            <w:hyperlink w:anchor="table_B_8_1_24">
              <w:r>
                <w:rPr>
                  <w:rFonts w:ascii="Arial" w:hAnsi="Arial"/>
                  <w:color w:val="000000"/>
                  <w:sz w:val="18"/>
                </w:rPr>
                <w:t>Table B.8.1-24</w:t>
              </w:r>
            </w:hyperlink>
          </w:p>
          <w:bookmarkEnd w:id="4732"/>
        </w:tc>
        <w:tc>
          <w:tcPr>
            <w:tcBorders>
              <w:bottom w:val="single" w:sz="4" w:color="000000"/>
              <w:right w:val="single" w:sz="4" w:color="000000"/>
            </w:tcBorders>
            <w:tcMar>
              <w:top w:w="40" w:type="dxa"/>
              <w:left w:w="40" w:type="dxa"/>
              <w:bottom w:w="40" w:type="dxa"/>
              <w:right w:w="40" w:type="dxa"/>
            </w:tcMar>
            <w:vAlign w:val="top"/>
          </w:tcPr>
          <w:bookmarkStart w:id="4733" w:name="para_dc8d307d_37dc_4eb8_9890_235321de3c"/>
          <w:p>
            <w:pPr>
              <w:spacing w:before="180" w:after="0" w:line="240" w:lineRule="auto"/>
            </w:pPr>
            <w:r>
              <w:rPr>
                <w:rFonts w:ascii="Arial" w:hAnsi="Arial"/>
                <w:color w:val="000000"/>
                <w:sz w:val="18"/>
              </w:rPr>
              <w:t>Only if Graphic Annotations are present</w:t>
            </w:r>
          </w:p>
          <w:bookmarkEnd w:id="47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34" w:name="para_3449f0c6_54b6_44b4_9fd6_8623c260e7"/>
          <w:p>
            <w:pPr>
              <w:spacing w:before="180" w:after="0" w:line="240" w:lineRule="auto"/>
            </w:pPr>
            <w:r>
              <w:rPr>
                <w:rFonts w:ascii="Arial" w:hAnsi="Arial"/>
                <w:color w:val="000000"/>
                <w:sz w:val="18"/>
              </w:rPr>
              <w:t>Spatial Transformation</w:t>
            </w:r>
          </w:p>
          <w:bookmarkEnd w:id="4734"/>
        </w:tc>
        <w:tc>
          <w:tcPr>
            <w:tcBorders>
              <w:bottom w:val="single" w:sz="4" w:color="000000"/>
              <w:right w:val="single" w:sz="4" w:color="000000"/>
            </w:tcBorders>
            <w:tcMar>
              <w:top w:w="40" w:type="dxa"/>
              <w:left w:w="40" w:type="dxa"/>
              <w:bottom w:w="40" w:type="dxa"/>
              <w:right w:w="40" w:type="dxa"/>
            </w:tcMar>
            <w:vAlign w:val="top"/>
          </w:tcPr>
          <w:bookmarkStart w:id="4735" w:name="para_4e004558_83c4_4040_a7a2_ee11f2007f"/>
          <w:p>
            <w:pPr>
              <w:spacing w:before="180" w:after="0" w:line="240" w:lineRule="auto"/>
            </w:pPr>
            <w:hyperlink w:anchor="table_B_8_1_25">
              <w:r>
                <w:rPr>
                  <w:rFonts w:ascii="Arial" w:hAnsi="Arial"/>
                  <w:color w:val="000000"/>
                  <w:sz w:val="18"/>
                </w:rPr>
                <w:t>Table B.8.1-25</w:t>
              </w:r>
            </w:hyperlink>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ff7e5b62_1608_4c7e_9605_06154373c2"/>
          <w:p>
            <w:pPr>
              <w:spacing w:before="180" w:after="0" w:line="240" w:lineRule="auto"/>
            </w:pPr>
            <w:r>
              <w:rPr>
                <w:rFonts w:ascii="Arial" w:hAnsi="Arial"/>
                <w:color w:val="000000"/>
                <w:sz w:val="18"/>
              </w:rPr>
              <w:t>Only if Spacial Transformation applied</w:t>
            </w:r>
          </w:p>
          <w:bookmarkEnd w:id="47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37" w:name="para_5e26091a_9830_465a_b2ec_3a0a2b1d66"/>
          <w:p>
            <w:pPr>
              <w:spacing w:before="180" w:after="0" w:line="240" w:lineRule="auto"/>
            </w:pPr>
            <w:r>
              <w:rPr>
                <w:rFonts w:ascii="Arial" w:hAnsi="Arial"/>
                <w:color w:val="000000"/>
                <w:sz w:val="18"/>
              </w:rPr>
              <w:t>Graphic Layer</w:t>
            </w:r>
          </w:p>
          <w:bookmarkEnd w:id="4737"/>
        </w:tc>
        <w:tc>
          <w:tcPr>
            <w:tcBorders>
              <w:bottom w:val="single" w:sz="4" w:color="000000"/>
              <w:right w:val="single" w:sz="4" w:color="000000"/>
            </w:tcBorders>
            <w:tcMar>
              <w:top w:w="40" w:type="dxa"/>
              <w:left w:w="40" w:type="dxa"/>
              <w:bottom w:w="40" w:type="dxa"/>
              <w:right w:w="40" w:type="dxa"/>
            </w:tcMar>
            <w:vAlign w:val="top"/>
          </w:tcPr>
          <w:bookmarkStart w:id="4738" w:name="para_7ceb036f_64b5_40a2_85eb_d82f39a871"/>
          <w:p>
            <w:pPr>
              <w:spacing w:before="180" w:after="0" w:line="240" w:lineRule="auto"/>
            </w:pPr>
            <w:hyperlink w:anchor="table_B_8_1_26">
              <w:r>
                <w:rPr>
                  <w:rFonts w:ascii="Arial" w:hAnsi="Arial"/>
                  <w:color w:val="000000"/>
                  <w:sz w:val="18"/>
                </w:rPr>
                <w:t>Table B.8.1-26</w:t>
              </w:r>
            </w:hyperlink>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11521dfd_c4e1_4d5a_870e_cfe19dbe69"/>
          <w:p>
            <w:pPr>
              <w:spacing w:before="180" w:after="0" w:line="240" w:lineRule="auto"/>
            </w:pPr>
            <w:r>
              <w:rPr>
                <w:rFonts w:ascii="Arial" w:hAnsi="Arial"/>
                <w:color w:val="000000"/>
                <w:sz w:val="18"/>
              </w:rPr>
              <w:t>Only if Graphic Annotations are present</w:t>
            </w:r>
          </w:p>
          <w:bookmarkEnd w:id="47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40" w:name="para_08dadca7_70a0_4134_be97_f5ea1d2d0f"/>
          <w:p>
            <w:pPr>
              <w:spacing w:before="180" w:after="0" w:line="240" w:lineRule="auto"/>
            </w:pPr>
            <w:r>
              <w:rPr>
                <w:rFonts w:ascii="Arial" w:hAnsi="Arial"/>
                <w:color w:val="000000"/>
                <w:sz w:val="18"/>
              </w:rPr>
              <w:t>Modality LUT</w:t>
            </w:r>
          </w:p>
          <w:bookmarkEnd w:id="4740"/>
        </w:tc>
        <w:tc>
          <w:tcPr>
            <w:tcBorders>
              <w:bottom w:val="single" w:sz="4" w:color="000000"/>
              <w:right w:val="single" w:sz="4" w:color="000000"/>
            </w:tcBorders>
            <w:tcMar>
              <w:top w:w="40" w:type="dxa"/>
              <w:left w:w="40" w:type="dxa"/>
              <w:bottom w:w="40" w:type="dxa"/>
              <w:right w:w="40" w:type="dxa"/>
            </w:tcMar>
            <w:vAlign w:val="top"/>
          </w:tcPr>
          <w:bookmarkStart w:id="4741" w:name="para_b979fce6_29a2_4de9_aa6a_281c1c6759"/>
          <w:p>
            <w:pPr>
              <w:spacing w:before="180" w:after="0" w:line="240" w:lineRule="auto"/>
            </w:pPr>
            <w:hyperlink w:anchor="table_B_8_1_27">
              <w:r>
                <w:rPr>
                  <w:rFonts w:ascii="Arial" w:hAnsi="Arial"/>
                  <w:color w:val="000000"/>
                  <w:sz w:val="18"/>
                </w:rPr>
                <w:t>Table B.8.1-27</w:t>
              </w:r>
            </w:hyperlink>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b401bd99_2597_4c2f_a4f6_e612c2acb1"/>
          <w:p>
            <w:pPr>
              <w:spacing w:before="180" w:after="0" w:line="240" w:lineRule="auto"/>
            </w:pPr>
            <w:r>
              <w:rPr>
                <w:rFonts w:ascii="Arial" w:hAnsi="Arial"/>
                <w:color w:val="000000"/>
                <w:sz w:val="18"/>
              </w:rPr>
              <w:t>ALWAYS</w:t>
            </w:r>
          </w:p>
          <w:bookmarkEnd w:id="47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43" w:name="para_44c3e5d3_8ff5_4c28_997c_8d9933f4dc"/>
          <w:p>
            <w:pPr>
              <w:spacing w:before="180" w:after="0" w:line="240" w:lineRule="auto"/>
            </w:pPr>
            <w:r>
              <w:rPr>
                <w:rFonts w:ascii="Arial" w:hAnsi="Arial"/>
                <w:color w:val="000000"/>
                <w:sz w:val="18"/>
              </w:rPr>
              <w:t>Softcopy VOI LUT</w:t>
            </w:r>
          </w:p>
          <w:bookmarkEnd w:id="4743"/>
        </w:tc>
        <w:tc>
          <w:tcPr>
            <w:tcBorders>
              <w:bottom w:val="single" w:sz="4" w:color="000000"/>
              <w:right w:val="single" w:sz="4" w:color="000000"/>
            </w:tcBorders>
            <w:tcMar>
              <w:top w:w="40" w:type="dxa"/>
              <w:left w:w="40" w:type="dxa"/>
              <w:bottom w:w="40" w:type="dxa"/>
              <w:right w:w="40" w:type="dxa"/>
            </w:tcMar>
            <w:vAlign w:val="top"/>
          </w:tcPr>
          <w:bookmarkStart w:id="4744" w:name="para_a35cf7c1_066a_4c99_a440_451028acb9"/>
          <w:p>
            <w:pPr>
              <w:spacing w:before="180" w:after="0" w:line="240" w:lineRule="auto"/>
            </w:pPr>
            <w:hyperlink w:anchor="table_B_8_1_28">
              <w:r>
                <w:rPr>
                  <w:rFonts w:ascii="Arial" w:hAnsi="Arial"/>
                  <w:color w:val="000000"/>
                  <w:sz w:val="18"/>
                </w:rPr>
                <w:t>Table B.8.1-28</w:t>
              </w:r>
            </w:hyperlink>
          </w:p>
          <w:bookmarkEnd w:id="4744"/>
        </w:tc>
        <w:tc>
          <w:tcPr>
            <w:tcBorders>
              <w:bottom w:val="single" w:sz="4" w:color="000000"/>
              <w:right w:val="single" w:sz="4" w:color="000000"/>
            </w:tcBorders>
            <w:tcMar>
              <w:top w:w="40" w:type="dxa"/>
              <w:left w:w="40" w:type="dxa"/>
              <w:bottom w:w="40" w:type="dxa"/>
              <w:right w:w="40" w:type="dxa"/>
            </w:tcMar>
            <w:vAlign w:val="top"/>
          </w:tcPr>
          <w:bookmarkStart w:id="4745" w:name="para_3deb849e_f907_4027_becd_c5202976db"/>
          <w:p>
            <w:pPr>
              <w:spacing w:before="180" w:after="0" w:line="240" w:lineRule="auto"/>
            </w:pPr>
            <w:r>
              <w:rPr>
                <w:rFonts w:ascii="Arial" w:hAnsi="Arial"/>
                <w:color w:val="000000"/>
                <w:sz w:val="18"/>
              </w:rPr>
              <w:t>ALWAYS</w:t>
            </w:r>
          </w:p>
          <w:bookmarkEnd w:id="47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46" w:name="para_a75126c0_652a_4167_9478_6a174be43e"/>
          <w:p>
            <w:pPr>
              <w:spacing w:before="180" w:after="0" w:line="240" w:lineRule="auto"/>
            </w:pPr>
            <w:r>
              <w:rPr>
                <w:rFonts w:ascii="Arial" w:hAnsi="Arial"/>
                <w:color w:val="000000"/>
                <w:sz w:val="18"/>
              </w:rPr>
              <w:t>Softcopy Presentation LUT</w:t>
            </w:r>
          </w:p>
          <w:bookmarkEnd w:id="4746"/>
        </w:tc>
        <w:tc>
          <w:tcPr>
            <w:tcBorders>
              <w:bottom w:val="single" w:sz="4" w:color="000000"/>
              <w:right w:val="single" w:sz="4" w:color="000000"/>
            </w:tcBorders>
            <w:tcMar>
              <w:top w:w="40" w:type="dxa"/>
              <w:left w:w="40" w:type="dxa"/>
              <w:bottom w:w="40" w:type="dxa"/>
              <w:right w:w="40" w:type="dxa"/>
            </w:tcMar>
            <w:vAlign w:val="top"/>
          </w:tcPr>
          <w:bookmarkStart w:id="4747" w:name="para_2eb5d88f_956d_42ea_bb6f_412e5f6f68"/>
          <w:p>
            <w:pPr>
              <w:spacing w:before="180" w:after="0" w:line="240" w:lineRule="auto"/>
            </w:pPr>
            <w:hyperlink w:anchor="table_B_8_1_29">
              <w:r>
                <w:rPr>
                  <w:rFonts w:ascii="Arial" w:hAnsi="Arial"/>
                  <w:color w:val="000000"/>
                  <w:sz w:val="18"/>
                </w:rPr>
                <w:t>Table B.8.1-29</w:t>
              </w:r>
            </w:hyperlink>
          </w:p>
          <w:bookmarkEnd w:id="4747"/>
        </w:tc>
        <w:tc>
          <w:tcPr>
            <w:tcBorders>
              <w:bottom w:val="single" w:sz="4" w:color="000000"/>
              <w:right w:val="single" w:sz="4" w:color="000000"/>
            </w:tcBorders>
            <w:tcMar>
              <w:top w:w="40" w:type="dxa"/>
              <w:left w:w="40" w:type="dxa"/>
              <w:bottom w:w="40" w:type="dxa"/>
              <w:right w:w="40" w:type="dxa"/>
            </w:tcMar>
            <w:vAlign w:val="top"/>
          </w:tcPr>
          <w:bookmarkStart w:id="4748" w:name="para_4551583c_f114_4b8a_8db7_04b0d6c5d2"/>
          <w:p>
            <w:pPr>
              <w:spacing w:before="180" w:after="0" w:line="240" w:lineRule="auto"/>
            </w:pPr>
            <w:r>
              <w:rPr>
                <w:rFonts w:ascii="Arial" w:hAnsi="Arial"/>
                <w:color w:val="000000"/>
                <w:sz w:val="18"/>
              </w:rPr>
              <w:t>ALWAYS</w:t>
            </w:r>
          </w:p>
          <w:bookmarkEnd w:id="47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49" w:name="para_cfb216a6_baea_4b1d_9945_3b1af183ad"/>
          <w:p>
            <w:pPr>
              <w:spacing w:before="180" w:after="0" w:line="240" w:lineRule="auto"/>
            </w:pPr>
            <w:r>
              <w:rPr>
                <w:rFonts w:ascii="Arial" w:hAnsi="Arial"/>
                <w:color w:val="000000"/>
                <w:sz w:val="18"/>
              </w:rPr>
              <w:t>SOP Common</w:t>
            </w:r>
          </w:p>
          <w:bookmarkEnd w:id="4749"/>
        </w:tc>
        <w:tc>
          <w:tcPr>
            <w:tcBorders>
              <w:bottom w:val="single" w:sz="4" w:color="000000"/>
              <w:right w:val="single" w:sz="4" w:color="000000"/>
            </w:tcBorders>
            <w:tcMar>
              <w:top w:w="40" w:type="dxa"/>
              <w:left w:w="40" w:type="dxa"/>
              <w:bottom w:w="40" w:type="dxa"/>
              <w:right w:w="40" w:type="dxa"/>
            </w:tcMar>
            <w:vAlign w:val="top"/>
          </w:tcPr>
          <w:bookmarkStart w:id="4750" w:name="para_08373567_97a3_4c33_9d71_b794c9d155"/>
          <w:p>
            <w:pPr>
              <w:spacing w:before="180" w:after="0" w:line="240" w:lineRule="auto"/>
            </w:pPr>
            <w:hyperlink w:anchor="table_B_8_1_19">
              <w:r>
                <w:rPr>
                  <w:rFonts w:ascii="Arial" w:hAnsi="Arial"/>
                  <w:color w:val="000000"/>
                  <w:sz w:val="18"/>
                </w:rPr>
                <w:t>Table B.8.1-19</w:t>
              </w:r>
            </w:hyperlink>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a8e75f11_f85e_44c4_9742_c825e4de15"/>
          <w:p>
            <w:pPr>
              <w:spacing w:before="180" w:after="0" w:line="240" w:lineRule="auto"/>
            </w:pPr>
            <w:r>
              <w:rPr>
                <w:rFonts w:ascii="Arial" w:hAnsi="Arial"/>
                <w:color w:val="000000"/>
                <w:sz w:val="18"/>
              </w:rPr>
              <w:t>ALWAYS</w:t>
            </w:r>
          </w:p>
          <w:bookmarkEnd w:id="475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52" w:name="para_eaccce68_02ca_429a_a2b9_1dcf929aaf"/>
          <w:p>
            <w:pPr>
              <w:spacing w:before="180" w:after="0" w:line="240" w:lineRule="auto"/>
            </w:pPr>
            <w:r>
              <w:rPr>
                <w:rFonts w:ascii="Arial" w:hAnsi="Arial"/>
                <w:color w:val="000000"/>
                <w:sz w:val="18"/>
              </w:rPr>
              <w:t>Private Application</w:t>
            </w:r>
          </w:p>
          <w:bookmarkEnd w:id="4752"/>
        </w:tc>
        <w:tc>
          <w:tcPr>
            <w:tcBorders>
              <w:bottom w:val="single" w:sz="4" w:color="000000"/>
              <w:right w:val="single" w:sz="4" w:color="000000"/>
            </w:tcBorders>
            <w:tcMar>
              <w:top w:w="40" w:type="dxa"/>
              <w:left w:w="40" w:type="dxa"/>
              <w:bottom w:w="40" w:type="dxa"/>
              <w:right w:w="40" w:type="dxa"/>
            </w:tcMar>
            <w:vAlign w:val="top"/>
          </w:tcPr>
          <w:bookmarkStart w:id="4753" w:name="para_7eb9f89c_b1e9_42c7_8d10_02ca8eddeb"/>
          <w:p>
            <w:pPr>
              <w:spacing w:before="180" w:after="0" w:line="240" w:lineRule="auto"/>
            </w:pPr>
            <w:hyperlink w:anchor="table_B_8_1_8">
              <w:r>
                <w:rPr>
                  <w:rFonts w:ascii="Arial" w:hAnsi="Arial"/>
                  <w:color w:val="000000"/>
                  <w:sz w:val="18"/>
                </w:rPr>
                <w:t>Table B.8.1-8</w:t>
              </w:r>
            </w:hyperlink>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134a80e5_6f02_4b31_b768_6d6ea78dfe"/>
          <w:p>
            <w:pPr>
              <w:spacing w:before="180" w:after="0" w:line="240" w:lineRule="auto"/>
            </w:pPr>
            <w:r>
              <w:rPr>
                <w:rFonts w:ascii="Arial" w:hAnsi="Arial"/>
                <w:color w:val="000000"/>
                <w:sz w:val="18"/>
              </w:rPr>
              <w:t>ALWAYS</w:t>
            </w:r>
          </w:p>
          <w:bookmarkEnd w:id="4754"/>
        </w:tc>
      </w:tr>
    </w:tbl>
    <w:bookmarkStart w:id="4755" w:name="sect_B_8_1_1_3"/>
    <w:p>
      <w:pPr>
        <w:spacing w:before="180" w:after="0" w:line="240" w:lineRule="auto"/>
      </w:pPr>
      <w:r>
        <w:rPr>
          <w:rFonts w:ascii="Arial" w:hAnsi="Arial"/>
          <w:b/>
          <w:color w:val="000000"/>
          <w:sz w:val="22"/>
        </w:rPr>
        <w:t>B.8.1.1.3 Common Modules</w:t>
      </w:r>
    </w:p>
    <w:bookmarkEnd w:id="4755"/>
    <w:bookmarkStart w:id="4756" w:name="table_B_8_1_3"/>
    <w:p>
      <w:pPr>
        <w:keepNext/>
        <w:spacing w:before="216" w:after="0" w:line="240" w:lineRule="auto"/>
        <w:jc w:val="center"/>
      </w:pPr>
      <w:r>
        <w:rPr>
          <w:rFonts w:ascii="Arial" w:hAnsi="Arial"/>
          <w:b/>
          <w:color w:val="000000"/>
          <w:sz w:val="22"/>
        </w:rPr>
        <w:t>Table B.8.1-3. Patient Module of Created SOP Instances</w:t>
      </w:r>
    </w:p>
    <w:bookmarkEnd w:id="4756"/>
    <w:p>
      <w:pPr>
        <w:spacing w:before="0" w:after="0" w:line="240" w:lineRule="auto"/>
        <w:rPr>
          <w:sz w:val="13"/>
        </w:rPr>
      </w:pPr>
    </w:p>
    <w:tbl>
      <w:tblPr>
        <w:tblInd w:w="45" w:type="dxa"/>
        <w:tblLayout w:type="fixed"/>
      </w:tblPr>
      <w:tblGrid>
        <w:gridCol w:w="1666"/>
        <w:gridCol w:w="1091"/>
        <w:gridCol w:w="370"/>
        <w:gridCol w:w="4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57" w:name="para_f14c1340_b001_4791_ab8c_13fe90c212"/>
          <w:p>
            <w:pPr>
              <w:keepNext/>
              <w:spacing w:before="180" w:after="0" w:line="240" w:lineRule="auto"/>
              <w:jc w:val="center"/>
            </w:pPr>
            <w:r>
              <w:rPr>
                <w:rFonts w:ascii="Arial" w:hAnsi="Arial"/>
                <w:b/>
                <w:color w:val="000000"/>
                <w:sz w:val="18"/>
              </w:rPr>
              <w:t>Attribute Name</w:t>
            </w:r>
          </w:p>
          <w:bookmarkEnd w:id="4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58" w:name="para_c5992534_1bd3_4f56_8d32_2d44e1bd41"/>
          <w:p>
            <w:pPr>
              <w:spacing w:before="180" w:after="0" w:line="240" w:lineRule="auto"/>
              <w:jc w:val="center"/>
            </w:pPr>
            <w:r>
              <w:rPr>
                <w:rFonts w:ascii="Arial" w:hAnsi="Arial"/>
                <w:b/>
                <w:color w:val="000000"/>
                <w:sz w:val="18"/>
              </w:rPr>
              <w:t>Tag</w:t>
            </w:r>
          </w:p>
          <w:bookmarkEnd w:id="4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59" w:name="para_3c16f6fb_4e6d_487c_9810_8cb6764503"/>
          <w:p>
            <w:pPr>
              <w:spacing w:before="180" w:after="0" w:line="240" w:lineRule="auto"/>
              <w:jc w:val="center"/>
            </w:pPr>
            <w:r>
              <w:rPr>
                <w:rFonts w:ascii="Arial" w:hAnsi="Arial"/>
                <w:b/>
                <w:color w:val="000000"/>
                <w:sz w:val="18"/>
              </w:rPr>
              <w:t>VR</w:t>
            </w:r>
          </w:p>
          <w:bookmarkEnd w:id="4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0" w:name="para_1b90fa1b_9a54_47a5_9e25_ff3ee30df3"/>
          <w:p>
            <w:pPr>
              <w:spacing w:before="180" w:after="0" w:line="240" w:lineRule="auto"/>
              <w:jc w:val="center"/>
            </w:pPr>
            <w:r>
              <w:rPr>
                <w:rFonts w:ascii="Arial" w:hAnsi="Arial"/>
                <w:b/>
                <w:color w:val="000000"/>
                <w:sz w:val="18"/>
              </w:rPr>
              <w:t>Value</w:t>
            </w:r>
          </w:p>
          <w:bookmarkEnd w:id="4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1" w:name="para_f69070e2_feb5_4124_8847_89412b1dc6"/>
          <w:p>
            <w:pPr>
              <w:spacing w:before="180" w:after="0" w:line="240" w:lineRule="auto"/>
              <w:jc w:val="center"/>
            </w:pPr>
            <w:r>
              <w:rPr>
                <w:rFonts w:ascii="Arial" w:hAnsi="Arial"/>
                <w:b/>
                <w:color w:val="000000"/>
                <w:sz w:val="18"/>
              </w:rPr>
              <w:t>Presence of Value</w:t>
            </w:r>
          </w:p>
          <w:bookmarkEnd w:id="47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2" w:name="para_e6599fd5_344d_4876_8c59_2e7f94d962"/>
          <w:p>
            <w:pPr>
              <w:spacing w:before="180" w:after="0" w:line="240" w:lineRule="auto"/>
              <w:jc w:val="center"/>
            </w:pPr>
            <w:r>
              <w:rPr>
                <w:rFonts w:ascii="Arial" w:hAnsi="Arial"/>
                <w:b/>
                <w:color w:val="000000"/>
                <w:sz w:val="18"/>
              </w:rPr>
              <w:t>Source</w:t>
            </w:r>
          </w:p>
          <w:bookmarkEnd w:id="4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3" w:name="para_2b94ae1d_cea5_4c8a_8601_b42d6233f6"/>
          <w:p>
            <w:pPr>
              <w:spacing w:before="180" w:after="0" w:line="240" w:lineRule="auto"/>
            </w:pPr>
            <w:r>
              <w:rPr>
                <w:rFonts w:ascii="Arial" w:hAnsi="Arial"/>
                <w:color w:val="000000"/>
                <w:sz w:val="18"/>
              </w:rPr>
              <w:t>Patient's Name</w:t>
            </w:r>
          </w:p>
          <w:bookmarkEnd w:id="4763"/>
        </w:tc>
        <w:tc>
          <w:tcPr>
            <w:tcBorders>
              <w:bottom w:val="single" w:sz="4" w:color="000000"/>
              <w:right w:val="single" w:sz="4" w:color="000000"/>
            </w:tcBorders>
            <w:tcMar>
              <w:top w:w="40" w:type="dxa"/>
              <w:left w:w="40" w:type="dxa"/>
              <w:bottom w:w="40" w:type="dxa"/>
              <w:right w:w="40" w:type="dxa"/>
            </w:tcMar>
            <w:vAlign w:val="top"/>
          </w:tcPr>
          <w:bookmarkStart w:id="4764" w:name="para_a6741277_927e_46f6_899c_4518d05d62"/>
          <w:p>
            <w:pPr>
              <w:spacing w:before="180" w:after="0" w:line="240" w:lineRule="auto"/>
              <w:jc w:val="center"/>
            </w:pPr>
            <w:r>
              <w:rPr>
                <w:rFonts w:ascii="Arial" w:hAnsi="Arial"/>
                <w:color w:val="000000"/>
                <w:sz w:val="18"/>
              </w:rPr>
              <w:t>(0010,0010)</w:t>
            </w:r>
          </w:p>
          <w:bookmarkEnd w:id="4764"/>
        </w:tc>
        <w:tc>
          <w:tcPr>
            <w:tcBorders>
              <w:bottom w:val="single" w:sz="4" w:color="000000"/>
              <w:right w:val="single" w:sz="4" w:color="000000"/>
            </w:tcBorders>
            <w:tcMar>
              <w:top w:w="40" w:type="dxa"/>
              <w:left w:w="40" w:type="dxa"/>
              <w:bottom w:w="40" w:type="dxa"/>
              <w:right w:w="40" w:type="dxa"/>
            </w:tcMar>
            <w:vAlign w:val="top"/>
          </w:tcPr>
          <w:bookmarkStart w:id="4765" w:name="para_3f35c932_b1f9_4b31_8f6e_0cb264baeb"/>
          <w:p>
            <w:pPr>
              <w:spacing w:before="180" w:after="0" w:line="240" w:lineRule="auto"/>
              <w:jc w:val="center"/>
            </w:pPr>
            <w:r>
              <w:rPr>
                <w:rFonts w:ascii="Arial" w:hAnsi="Arial"/>
                <w:color w:val="000000"/>
                <w:sz w:val="18"/>
              </w:rPr>
              <w:t>PN</w:t>
            </w:r>
          </w:p>
          <w:bookmarkEnd w:id="4765"/>
        </w:tc>
        <w:tc>
          <w:tcPr>
            <w:tcBorders>
              <w:bottom w:val="single" w:sz="4" w:color="000000"/>
              <w:right w:val="single" w:sz="4" w:color="000000"/>
            </w:tcBorders>
            <w:tcMar>
              <w:top w:w="40" w:type="dxa"/>
              <w:left w:w="40" w:type="dxa"/>
              <w:bottom w:w="40" w:type="dxa"/>
              <w:right w:w="40" w:type="dxa"/>
            </w:tcMar>
            <w:vAlign w:val="top"/>
          </w:tcPr>
          <w:bookmarkStart w:id="4766" w:name="para_47b17f49_ef55_44ff_9352_d5f46bf39b"/>
          <w:p>
            <w:pPr>
              <w:spacing w:before="180" w:after="0" w:line="240" w:lineRule="auto"/>
            </w:pPr>
            <w:r>
              <w:rPr>
                <w:rFonts w:ascii="Arial" w:hAnsi="Arial"/>
                <w:color w:val="000000"/>
                <w:sz w:val="18"/>
              </w:rPr>
              <w:t>From Modality Worklist or user input. Values supplied via Modality Worklist will be entered as received. Values supplied via user input will contain all 5 components (some possibly empty). . Maximum 64 characters.</w:t>
            </w:r>
          </w:p>
          <w:bookmarkEnd w:id="4766"/>
        </w:tc>
        <w:tc>
          <w:tcPr>
            <w:tcBorders>
              <w:bottom w:val="single" w:sz="4" w:color="000000"/>
              <w:right w:val="single" w:sz="4" w:color="000000"/>
            </w:tcBorders>
            <w:tcMar>
              <w:top w:w="40" w:type="dxa"/>
              <w:left w:w="40" w:type="dxa"/>
              <w:bottom w:w="40" w:type="dxa"/>
              <w:right w:w="40" w:type="dxa"/>
            </w:tcMar>
            <w:vAlign w:val="top"/>
          </w:tcPr>
          <w:bookmarkStart w:id="4767" w:name="para_e4c42fef_4909_451f_9bd1_6e6c5acd7a"/>
          <w:p>
            <w:pPr>
              <w:spacing w:before="180" w:after="0" w:line="240" w:lineRule="auto"/>
            </w:pPr>
            <w:r>
              <w:rPr>
                <w:rFonts w:ascii="Arial" w:hAnsi="Arial"/>
                <w:color w:val="000000"/>
                <w:sz w:val="18"/>
              </w:rPr>
              <w:t>VNAP</w:t>
            </w:r>
          </w:p>
          <w:bookmarkEnd w:id="4767"/>
        </w:tc>
        <w:tc>
          <w:tcPr>
            <w:tcBorders>
              <w:bottom w:val="single" w:sz="4" w:color="000000"/>
              <w:right w:val="single" w:sz="4" w:color="000000"/>
            </w:tcBorders>
            <w:tcMar>
              <w:top w:w="40" w:type="dxa"/>
              <w:left w:w="40" w:type="dxa"/>
              <w:bottom w:w="40" w:type="dxa"/>
              <w:right w:w="40" w:type="dxa"/>
            </w:tcMar>
            <w:vAlign w:val="top"/>
          </w:tcPr>
          <w:bookmarkStart w:id="4768" w:name="para_361e002a_c544_43d9_8d2a_ad70736611"/>
          <w:p>
            <w:pPr>
              <w:spacing w:before="180" w:after="0" w:line="240" w:lineRule="auto"/>
            </w:pPr>
            <w:r>
              <w:rPr>
                <w:rFonts w:ascii="Arial" w:hAnsi="Arial"/>
                <w:color w:val="000000"/>
                <w:sz w:val="18"/>
              </w:rPr>
              <w:t>MWL/USER</w:t>
            </w:r>
          </w:p>
          <w:bookmarkEnd w:id="4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9" w:name="para_eb8bccc4_e6c1_45de_b303_1884ee101b"/>
          <w:p>
            <w:pPr>
              <w:spacing w:before="180" w:after="0" w:line="240" w:lineRule="auto"/>
            </w:pPr>
            <w:r>
              <w:rPr>
                <w:rFonts w:ascii="Arial" w:hAnsi="Arial"/>
                <w:color w:val="000000"/>
                <w:sz w:val="18"/>
              </w:rPr>
              <w:t>Patient ID</w:t>
            </w:r>
          </w:p>
          <w:bookmarkEnd w:id="4769"/>
        </w:tc>
        <w:tc>
          <w:tcPr>
            <w:tcBorders>
              <w:bottom w:val="single" w:sz="4" w:color="000000"/>
              <w:right w:val="single" w:sz="4" w:color="000000"/>
            </w:tcBorders>
            <w:tcMar>
              <w:top w:w="40" w:type="dxa"/>
              <w:left w:w="40" w:type="dxa"/>
              <w:bottom w:w="40" w:type="dxa"/>
              <w:right w:w="40" w:type="dxa"/>
            </w:tcMar>
            <w:vAlign w:val="top"/>
          </w:tcPr>
          <w:bookmarkStart w:id="4770" w:name="para_14ce7519_bb1b_4dca_bd0a_15aeb0f649"/>
          <w:p>
            <w:pPr>
              <w:spacing w:before="180" w:after="0" w:line="240" w:lineRule="auto"/>
              <w:jc w:val="center"/>
            </w:pPr>
            <w:r>
              <w:rPr>
                <w:rFonts w:ascii="Arial" w:hAnsi="Arial"/>
                <w:color w:val="000000"/>
                <w:sz w:val="18"/>
              </w:rPr>
              <w:t>(0010,0020)</w:t>
            </w:r>
          </w:p>
          <w:bookmarkEnd w:id="4770"/>
        </w:tc>
        <w:tc>
          <w:tcPr>
            <w:tcBorders>
              <w:bottom w:val="single" w:sz="4" w:color="000000"/>
              <w:right w:val="single" w:sz="4" w:color="000000"/>
            </w:tcBorders>
            <w:tcMar>
              <w:top w:w="40" w:type="dxa"/>
              <w:left w:w="40" w:type="dxa"/>
              <w:bottom w:w="40" w:type="dxa"/>
              <w:right w:w="40" w:type="dxa"/>
            </w:tcMar>
            <w:vAlign w:val="top"/>
          </w:tcPr>
          <w:bookmarkStart w:id="4771" w:name="para_8b8769f6_c935_478c_9e92_81e87971c1"/>
          <w:p>
            <w:pPr>
              <w:spacing w:before="180" w:after="0" w:line="240" w:lineRule="auto"/>
              <w:jc w:val="center"/>
            </w:pPr>
            <w:r>
              <w:rPr>
                <w:rFonts w:ascii="Arial" w:hAnsi="Arial"/>
                <w:color w:val="000000"/>
                <w:sz w:val="18"/>
              </w:rPr>
              <w:t>LO</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c23432ae_8b60_49f5_8f72_05b059db58"/>
          <w:p>
            <w:pPr>
              <w:spacing w:before="180" w:after="0" w:line="240" w:lineRule="auto"/>
            </w:pPr>
            <w:r>
              <w:rPr>
                <w:rFonts w:ascii="Arial" w:hAnsi="Arial"/>
                <w:color w:val="000000"/>
                <w:sz w:val="18"/>
              </w:rPr>
              <w:t>From Modality Worklist or user input. Maximum 64 characters.</w:t>
            </w:r>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9d3e023e_4f63_42e5_a22e_97b443124f"/>
          <w:p>
            <w:pPr>
              <w:spacing w:before="180" w:after="0" w:line="240" w:lineRule="auto"/>
            </w:pPr>
            <w:r>
              <w:rPr>
                <w:rFonts w:ascii="Arial" w:hAnsi="Arial"/>
                <w:color w:val="000000"/>
                <w:sz w:val="18"/>
              </w:rPr>
              <w:t>VNAP</w:t>
            </w:r>
          </w:p>
          <w:bookmarkEnd w:id="4773"/>
        </w:tc>
        <w:tc>
          <w:tcPr>
            <w:tcBorders>
              <w:bottom w:val="single" w:sz="4" w:color="000000"/>
              <w:right w:val="single" w:sz="4" w:color="000000"/>
            </w:tcBorders>
            <w:tcMar>
              <w:top w:w="40" w:type="dxa"/>
              <w:left w:w="40" w:type="dxa"/>
              <w:bottom w:w="40" w:type="dxa"/>
              <w:right w:w="40" w:type="dxa"/>
            </w:tcMar>
            <w:vAlign w:val="top"/>
          </w:tcPr>
          <w:bookmarkStart w:id="4774" w:name="para_f5644d55_c28e_4b27_9b36_228d1f42cc"/>
          <w:p>
            <w:pPr>
              <w:spacing w:before="180" w:after="0" w:line="240" w:lineRule="auto"/>
            </w:pPr>
            <w:r>
              <w:rPr>
                <w:rFonts w:ascii="Arial" w:hAnsi="Arial"/>
                <w:color w:val="000000"/>
                <w:sz w:val="18"/>
              </w:rPr>
              <w:t>MWL/USER</w:t>
            </w:r>
          </w:p>
          <w:bookmarkEnd w:id="4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5" w:name="para_0f83651f_b72a_49d2_a06c_320cbc9d3d"/>
          <w:p>
            <w:pPr>
              <w:spacing w:before="180" w:after="0" w:line="240" w:lineRule="auto"/>
            </w:pPr>
            <w:r>
              <w:rPr>
                <w:rFonts w:ascii="Arial" w:hAnsi="Arial"/>
                <w:color w:val="000000"/>
                <w:sz w:val="18"/>
              </w:rPr>
              <w:t>Patient's Birth Date</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231b39f2_ea7b_4634_9ac7_655a54807f"/>
          <w:p>
            <w:pPr>
              <w:spacing w:before="180" w:after="0" w:line="240" w:lineRule="auto"/>
              <w:jc w:val="center"/>
            </w:pPr>
            <w:r>
              <w:rPr>
                <w:rFonts w:ascii="Arial" w:hAnsi="Arial"/>
                <w:color w:val="000000"/>
                <w:sz w:val="18"/>
              </w:rPr>
              <w:t>(0010,0030)</w:t>
            </w:r>
          </w:p>
          <w:bookmarkEnd w:id="4776"/>
        </w:tc>
        <w:tc>
          <w:tcPr>
            <w:tcBorders>
              <w:bottom w:val="single" w:sz="4" w:color="000000"/>
              <w:right w:val="single" w:sz="4" w:color="000000"/>
            </w:tcBorders>
            <w:tcMar>
              <w:top w:w="40" w:type="dxa"/>
              <w:left w:w="40" w:type="dxa"/>
              <w:bottom w:w="40" w:type="dxa"/>
              <w:right w:w="40" w:type="dxa"/>
            </w:tcMar>
            <w:vAlign w:val="top"/>
          </w:tcPr>
          <w:bookmarkStart w:id="4777" w:name="para_7674fc4c_0992_4dbd_9aa0_75c5439e0a"/>
          <w:p>
            <w:pPr>
              <w:spacing w:before="180" w:after="0" w:line="240" w:lineRule="auto"/>
              <w:jc w:val="center"/>
            </w:pPr>
            <w:r>
              <w:rPr>
                <w:rFonts w:ascii="Arial" w:hAnsi="Arial"/>
                <w:color w:val="000000"/>
                <w:sz w:val="18"/>
              </w:rPr>
              <w:t>DA</w:t>
            </w:r>
          </w:p>
          <w:bookmarkEnd w:id="4777"/>
        </w:tc>
        <w:tc>
          <w:tcPr>
            <w:tcBorders>
              <w:bottom w:val="single" w:sz="4" w:color="000000"/>
              <w:right w:val="single" w:sz="4" w:color="000000"/>
            </w:tcBorders>
            <w:tcMar>
              <w:top w:w="40" w:type="dxa"/>
              <w:left w:w="40" w:type="dxa"/>
              <w:bottom w:w="40" w:type="dxa"/>
              <w:right w:w="40" w:type="dxa"/>
            </w:tcMar>
            <w:vAlign w:val="top"/>
          </w:tcPr>
          <w:bookmarkStart w:id="4778" w:name="para_6275110e_a49d_4310_84da_2532240247"/>
          <w:p>
            <w:pPr>
              <w:spacing w:before="180" w:after="0" w:line="240" w:lineRule="auto"/>
            </w:pPr>
            <w:r>
              <w:rPr>
                <w:rFonts w:ascii="Arial" w:hAnsi="Arial"/>
                <w:color w:val="000000"/>
                <w:sz w:val="18"/>
              </w:rPr>
              <w:t>From Modality Worklist or user input</w:t>
            </w:r>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aa7f606b_7741_4ec0_b8c7_f19dad530d"/>
          <w:p>
            <w:pPr>
              <w:spacing w:before="180" w:after="0" w:line="240" w:lineRule="auto"/>
            </w:pPr>
            <w:r>
              <w:rPr>
                <w:rFonts w:ascii="Arial" w:hAnsi="Arial"/>
                <w:color w:val="000000"/>
                <w:sz w:val="18"/>
              </w:rPr>
              <w:t>VNAP</w:t>
            </w:r>
          </w:p>
          <w:bookmarkEnd w:id="4779"/>
        </w:tc>
        <w:tc>
          <w:tcPr>
            <w:tcBorders>
              <w:bottom w:val="single" w:sz="4" w:color="000000"/>
              <w:right w:val="single" w:sz="4" w:color="000000"/>
            </w:tcBorders>
            <w:tcMar>
              <w:top w:w="40" w:type="dxa"/>
              <w:left w:w="40" w:type="dxa"/>
              <w:bottom w:w="40" w:type="dxa"/>
              <w:right w:w="40" w:type="dxa"/>
            </w:tcMar>
            <w:vAlign w:val="top"/>
          </w:tcPr>
          <w:bookmarkStart w:id="4780" w:name="para_7750b7f4_9d47_4303_b084_a434f0f9ac"/>
          <w:p>
            <w:pPr>
              <w:spacing w:before="180" w:after="0" w:line="240" w:lineRule="auto"/>
            </w:pPr>
            <w:r>
              <w:rPr>
                <w:rFonts w:ascii="Arial" w:hAnsi="Arial"/>
                <w:color w:val="000000"/>
                <w:sz w:val="18"/>
              </w:rPr>
              <w:t>MWL/USER</w:t>
            </w:r>
          </w:p>
          <w:bookmarkEnd w:id="4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1" w:name="para_0c68319b_07f0_47de_8e9f_5058e4e74f"/>
          <w:p>
            <w:pPr>
              <w:spacing w:before="180" w:after="0" w:line="240" w:lineRule="auto"/>
            </w:pPr>
            <w:r>
              <w:rPr>
                <w:rFonts w:ascii="Arial" w:hAnsi="Arial"/>
                <w:color w:val="000000"/>
                <w:sz w:val="18"/>
              </w:rPr>
              <w:t>Patient's Sex</w:t>
            </w:r>
          </w:p>
          <w:bookmarkEnd w:id="4781"/>
        </w:tc>
        <w:tc>
          <w:tcPr>
            <w:tcBorders>
              <w:bottom w:val="single" w:sz="4" w:color="000000"/>
              <w:right w:val="single" w:sz="4" w:color="000000"/>
            </w:tcBorders>
            <w:tcMar>
              <w:top w:w="40" w:type="dxa"/>
              <w:left w:w="40" w:type="dxa"/>
              <w:bottom w:w="40" w:type="dxa"/>
              <w:right w:w="40" w:type="dxa"/>
            </w:tcMar>
            <w:vAlign w:val="top"/>
          </w:tcPr>
          <w:bookmarkStart w:id="4782" w:name="para_e7f56d2e_b689_4e6d_9b73_c73ef08fe0"/>
          <w:p>
            <w:pPr>
              <w:spacing w:before="180" w:after="0" w:line="240" w:lineRule="auto"/>
              <w:jc w:val="center"/>
            </w:pPr>
            <w:r>
              <w:rPr>
                <w:rFonts w:ascii="Arial" w:hAnsi="Arial"/>
                <w:color w:val="000000"/>
                <w:sz w:val="18"/>
              </w:rPr>
              <w:t>(0010,0040)</w:t>
            </w:r>
          </w:p>
          <w:bookmarkEnd w:id="4782"/>
        </w:tc>
        <w:tc>
          <w:tcPr>
            <w:tcBorders>
              <w:bottom w:val="single" w:sz="4" w:color="000000"/>
              <w:right w:val="single" w:sz="4" w:color="000000"/>
            </w:tcBorders>
            <w:tcMar>
              <w:top w:w="40" w:type="dxa"/>
              <w:left w:w="40" w:type="dxa"/>
              <w:bottom w:w="40" w:type="dxa"/>
              <w:right w:w="40" w:type="dxa"/>
            </w:tcMar>
            <w:vAlign w:val="top"/>
          </w:tcPr>
          <w:bookmarkStart w:id="4783" w:name="para_adfaa91a_c0a0_4a7a_ad7d_2fc88df601"/>
          <w:p>
            <w:pPr>
              <w:spacing w:before="180" w:after="0" w:line="240" w:lineRule="auto"/>
              <w:jc w:val="center"/>
            </w:pPr>
            <w:r>
              <w:rPr>
                <w:rFonts w:ascii="Arial" w:hAnsi="Arial"/>
                <w:color w:val="000000"/>
                <w:sz w:val="18"/>
              </w:rPr>
              <w:t>CS</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9c4b77ac_49e1_4bac_9efa_5cacf6fd12"/>
          <w:p>
            <w:pPr>
              <w:spacing w:before="180" w:after="0" w:line="240" w:lineRule="auto"/>
            </w:pPr>
            <w:r>
              <w:rPr>
                <w:rFonts w:ascii="Arial" w:hAnsi="Arial"/>
                <w:color w:val="000000"/>
                <w:sz w:val="18"/>
              </w:rPr>
              <w:t>From Modality Worklist or user input</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0d054111_fff4_4eab_80fe_14bb8213e6"/>
          <w:p>
            <w:pPr>
              <w:spacing w:before="180" w:after="0" w:line="240" w:lineRule="auto"/>
            </w:pPr>
            <w:r>
              <w:rPr>
                <w:rFonts w:ascii="Arial" w:hAnsi="Arial"/>
                <w:color w:val="000000"/>
                <w:sz w:val="18"/>
              </w:rPr>
              <w:t>VNAP</w:t>
            </w:r>
          </w:p>
          <w:bookmarkEnd w:id="4785"/>
        </w:tc>
        <w:tc>
          <w:tcPr>
            <w:tcBorders>
              <w:bottom w:val="single" w:sz="4" w:color="000000"/>
              <w:right w:val="single" w:sz="4" w:color="000000"/>
            </w:tcBorders>
            <w:tcMar>
              <w:top w:w="40" w:type="dxa"/>
              <w:left w:w="40" w:type="dxa"/>
              <w:bottom w:w="40" w:type="dxa"/>
              <w:right w:w="40" w:type="dxa"/>
            </w:tcMar>
            <w:vAlign w:val="top"/>
          </w:tcPr>
          <w:bookmarkStart w:id="4786" w:name="para_b9530256_bda5_48ee_931c_03d81ee443"/>
          <w:p>
            <w:pPr>
              <w:spacing w:before="180" w:after="0" w:line="240" w:lineRule="auto"/>
            </w:pPr>
            <w:r>
              <w:rPr>
                <w:rFonts w:ascii="Arial" w:hAnsi="Arial"/>
                <w:color w:val="000000"/>
                <w:sz w:val="18"/>
              </w:rPr>
              <w:t>MWL/USER</w:t>
            </w:r>
          </w:p>
          <w:bookmarkEnd w:id="4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7" w:name="para_575b375c_34a3_4853_b27f_3f801a511f"/>
          <w:p>
            <w:pPr>
              <w:spacing w:before="180" w:after="0" w:line="240" w:lineRule="auto"/>
            </w:pPr>
            <w:r>
              <w:rPr>
                <w:rFonts w:ascii="Arial" w:hAnsi="Arial"/>
                <w:color w:val="000000"/>
                <w:sz w:val="18"/>
              </w:rPr>
              <w:t>Patient Comments</w:t>
            </w:r>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3dd03f57_81a5_414a_93fd_65a96b5e42"/>
          <w:p>
            <w:pPr>
              <w:spacing w:before="180" w:after="0" w:line="240" w:lineRule="auto"/>
              <w:jc w:val="center"/>
            </w:pPr>
            <w:r>
              <w:rPr>
                <w:rFonts w:ascii="Arial" w:hAnsi="Arial"/>
                <w:color w:val="000000"/>
                <w:sz w:val="18"/>
              </w:rPr>
              <w:t>(0010,4000)</w:t>
            </w:r>
          </w:p>
          <w:bookmarkEnd w:id="4788"/>
        </w:tc>
        <w:tc>
          <w:tcPr>
            <w:tcBorders>
              <w:bottom w:val="single" w:sz="4" w:color="000000"/>
              <w:right w:val="single" w:sz="4" w:color="000000"/>
            </w:tcBorders>
            <w:tcMar>
              <w:top w:w="40" w:type="dxa"/>
              <w:left w:w="40" w:type="dxa"/>
              <w:bottom w:w="40" w:type="dxa"/>
              <w:right w:w="40" w:type="dxa"/>
            </w:tcMar>
            <w:vAlign w:val="top"/>
          </w:tcPr>
          <w:bookmarkStart w:id="4789" w:name="para_31b1019b_cff5_41c7_9ac5_aae5a3b990"/>
          <w:p>
            <w:pPr>
              <w:spacing w:before="180" w:after="0" w:line="240" w:lineRule="auto"/>
              <w:jc w:val="center"/>
            </w:pPr>
            <w:r>
              <w:rPr>
                <w:rFonts w:ascii="Arial" w:hAnsi="Arial"/>
                <w:color w:val="000000"/>
                <w:sz w:val="18"/>
              </w:rPr>
              <w:t>LT</w:t>
            </w:r>
          </w:p>
          <w:bookmarkEnd w:id="4789"/>
        </w:tc>
        <w:tc>
          <w:tcPr>
            <w:tcBorders>
              <w:bottom w:val="single" w:sz="4" w:color="000000"/>
              <w:right w:val="single" w:sz="4" w:color="000000"/>
            </w:tcBorders>
            <w:tcMar>
              <w:top w:w="40" w:type="dxa"/>
              <w:left w:w="40" w:type="dxa"/>
              <w:bottom w:w="40" w:type="dxa"/>
              <w:right w:w="40" w:type="dxa"/>
            </w:tcMar>
            <w:vAlign w:val="top"/>
          </w:tcPr>
          <w:bookmarkStart w:id="4790" w:name="para_5ea43cba_2504_4d48_943f_4b1f4ba6ac"/>
          <w:p>
            <w:pPr>
              <w:spacing w:before="180" w:after="0" w:line="240" w:lineRule="auto"/>
            </w:pPr>
            <w:r>
              <w:rPr>
                <w:rFonts w:ascii="Arial" w:hAnsi="Arial"/>
                <w:color w:val="000000"/>
                <w:sz w:val="18"/>
              </w:rPr>
              <w:t>From User Input. Maximum 1024 characters.</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47cc3f46_d544_4d3b_b07a_dc1d427c98"/>
          <w:p>
            <w:pPr>
              <w:spacing w:before="180" w:after="0" w:line="240" w:lineRule="auto"/>
            </w:pPr>
            <w:r>
              <w:rPr>
                <w:rFonts w:ascii="Arial" w:hAnsi="Arial"/>
                <w:color w:val="000000"/>
                <w:sz w:val="18"/>
              </w:rPr>
              <w:t>VNAP</w:t>
            </w:r>
          </w:p>
          <w:bookmarkEnd w:id="4791"/>
        </w:tc>
        <w:tc>
          <w:tcPr>
            <w:tcBorders>
              <w:bottom w:val="single" w:sz="4" w:color="000000"/>
              <w:right w:val="single" w:sz="4" w:color="000000"/>
            </w:tcBorders>
            <w:tcMar>
              <w:top w:w="40" w:type="dxa"/>
              <w:left w:w="40" w:type="dxa"/>
              <w:bottom w:w="40" w:type="dxa"/>
              <w:right w:w="40" w:type="dxa"/>
            </w:tcMar>
            <w:vAlign w:val="top"/>
          </w:tcPr>
          <w:bookmarkStart w:id="4792" w:name="para_7d05aa18_f692_438d_b0b4_82131a5432"/>
          <w:p>
            <w:pPr>
              <w:spacing w:before="180" w:after="0" w:line="240" w:lineRule="auto"/>
            </w:pPr>
            <w:r>
              <w:rPr>
                <w:rFonts w:ascii="Arial" w:hAnsi="Arial"/>
                <w:color w:val="000000"/>
                <w:sz w:val="18"/>
              </w:rPr>
              <w:t>USER</w:t>
            </w:r>
          </w:p>
          <w:bookmarkEnd w:id="4792"/>
        </w:tc>
      </w:tr>
    </w:tbl>
    <w:bookmarkStart w:id="4793" w:name="table_B_8_1_4"/>
    <w:p>
      <w:pPr>
        <w:keepNext/>
        <w:spacing w:before="216" w:after="0" w:line="240" w:lineRule="auto"/>
        <w:jc w:val="center"/>
      </w:pPr>
      <w:r>
        <w:rPr>
          <w:rFonts w:ascii="Arial" w:hAnsi="Arial"/>
          <w:b/>
          <w:color w:val="000000"/>
          <w:sz w:val="22"/>
        </w:rPr>
        <w:t>Table B.8.1-4. General Study Module of Created SOP Instances</w:t>
      </w:r>
    </w:p>
    <w:bookmarkEnd w:id="4793"/>
    <w:p>
      <w:pPr>
        <w:spacing w:before="0" w:after="0" w:line="240" w:lineRule="auto"/>
        <w:rPr>
          <w:sz w:val="13"/>
        </w:rPr>
      </w:pPr>
    </w:p>
    <w:tbl>
      <w:tblPr>
        <w:tblInd w:w="45" w:type="dxa"/>
        <w:tblLayout w:type="fixed"/>
      </w:tblPr>
      <w:tblGrid>
        <w:gridCol w:w="2681"/>
        <w:gridCol w:w="1120"/>
        <w:gridCol w:w="380"/>
        <w:gridCol w:w="3493"/>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94" w:name="para_c0ca09eb_a220_4089_b0ca_f243c1a0d2"/>
          <w:p>
            <w:pPr>
              <w:keepNext/>
              <w:spacing w:before="180" w:after="0" w:line="240" w:lineRule="auto"/>
              <w:jc w:val="center"/>
            </w:pPr>
            <w:r>
              <w:rPr>
                <w:rFonts w:ascii="Arial" w:hAnsi="Arial"/>
                <w:b/>
                <w:color w:val="000000"/>
                <w:sz w:val="18"/>
              </w:rPr>
              <w:t>Attribute Name</w:t>
            </w:r>
          </w:p>
          <w:bookmarkEnd w:id="4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95" w:name="para_b440146e_25a5_407a_b6d4_3889902a9b"/>
          <w:p>
            <w:pPr>
              <w:spacing w:before="180" w:after="0" w:line="240" w:lineRule="auto"/>
              <w:jc w:val="center"/>
            </w:pPr>
            <w:r>
              <w:rPr>
                <w:rFonts w:ascii="Arial" w:hAnsi="Arial"/>
                <w:b/>
                <w:color w:val="000000"/>
                <w:sz w:val="18"/>
              </w:rPr>
              <w:t>Tag</w:t>
            </w:r>
          </w:p>
          <w:bookmarkEnd w:id="4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96" w:name="para_60c56ad6_f6d5_4d52_b048_88c73b50c7"/>
          <w:p>
            <w:pPr>
              <w:spacing w:before="180" w:after="0" w:line="240" w:lineRule="auto"/>
              <w:jc w:val="center"/>
            </w:pPr>
            <w:r>
              <w:rPr>
                <w:rFonts w:ascii="Arial" w:hAnsi="Arial"/>
                <w:b/>
                <w:color w:val="000000"/>
                <w:sz w:val="18"/>
              </w:rPr>
              <w:t>VR</w:t>
            </w:r>
          </w:p>
          <w:bookmarkEnd w:id="4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97" w:name="para_adcb8f8b_d407_4de2_b84b_84a2117f77"/>
          <w:p>
            <w:pPr>
              <w:spacing w:before="180" w:after="0" w:line="240" w:lineRule="auto"/>
              <w:jc w:val="center"/>
            </w:pPr>
            <w:r>
              <w:rPr>
                <w:rFonts w:ascii="Arial" w:hAnsi="Arial"/>
                <w:b/>
                <w:color w:val="000000"/>
                <w:sz w:val="18"/>
              </w:rPr>
              <w:t>Value</w:t>
            </w:r>
          </w:p>
          <w:bookmarkEnd w:id="4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98" w:name="para_5d363e44_a5bf_4abe_ae4b_2ff3b11509"/>
          <w:p>
            <w:pPr>
              <w:spacing w:before="180" w:after="0" w:line="240" w:lineRule="auto"/>
              <w:jc w:val="center"/>
            </w:pPr>
            <w:r>
              <w:rPr>
                <w:rFonts w:ascii="Arial" w:hAnsi="Arial"/>
                <w:b/>
                <w:color w:val="000000"/>
                <w:sz w:val="18"/>
              </w:rPr>
              <w:t>Presence of Value</w:t>
            </w:r>
          </w:p>
          <w:bookmarkEnd w:id="47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99" w:name="para_a5c9c456_0566_4bac_8f19_b9ee10ad29"/>
          <w:p>
            <w:pPr>
              <w:spacing w:before="180" w:after="0" w:line="240" w:lineRule="auto"/>
              <w:jc w:val="center"/>
            </w:pPr>
            <w:r>
              <w:rPr>
                <w:rFonts w:ascii="Arial" w:hAnsi="Arial"/>
                <w:b/>
                <w:color w:val="000000"/>
                <w:sz w:val="18"/>
              </w:rPr>
              <w:t>Source</w:t>
            </w:r>
          </w:p>
          <w:bookmarkEnd w:id="4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0" w:name="para_f865f9cd_3a08_431d_bf49_ea66c15e63"/>
          <w:p>
            <w:pPr>
              <w:spacing w:before="180" w:after="0" w:line="240" w:lineRule="auto"/>
            </w:pPr>
            <w:r>
              <w:rPr>
                <w:rFonts w:ascii="Arial" w:hAnsi="Arial"/>
                <w:color w:val="000000"/>
                <w:sz w:val="18"/>
              </w:rPr>
              <w:t>Study Instance UID</w:t>
            </w:r>
          </w:p>
          <w:bookmarkEnd w:id="4800"/>
        </w:tc>
        <w:tc>
          <w:tcPr>
            <w:tcBorders>
              <w:bottom w:val="single" w:sz="4" w:color="000000"/>
              <w:right w:val="single" w:sz="4" w:color="000000"/>
            </w:tcBorders>
            <w:tcMar>
              <w:top w:w="40" w:type="dxa"/>
              <w:left w:w="40" w:type="dxa"/>
              <w:bottom w:w="40" w:type="dxa"/>
              <w:right w:w="40" w:type="dxa"/>
            </w:tcMar>
            <w:vAlign w:val="top"/>
          </w:tcPr>
          <w:bookmarkStart w:id="4801" w:name="para_387f0074_08e3_4a1d_9319_96936c9570"/>
          <w:p>
            <w:pPr>
              <w:spacing w:before="180" w:after="0" w:line="240" w:lineRule="auto"/>
              <w:jc w:val="center"/>
            </w:pPr>
            <w:r>
              <w:rPr>
                <w:rFonts w:ascii="Arial" w:hAnsi="Arial"/>
                <w:color w:val="000000"/>
                <w:sz w:val="18"/>
              </w:rPr>
              <w:t>(0020,000D)</w:t>
            </w:r>
          </w:p>
          <w:bookmarkEnd w:id="4801"/>
        </w:tc>
        <w:tc>
          <w:tcPr>
            <w:tcBorders>
              <w:bottom w:val="single" w:sz="4" w:color="000000"/>
              <w:right w:val="single" w:sz="4" w:color="000000"/>
            </w:tcBorders>
            <w:tcMar>
              <w:top w:w="40" w:type="dxa"/>
              <w:left w:w="40" w:type="dxa"/>
              <w:bottom w:w="40" w:type="dxa"/>
              <w:right w:w="40" w:type="dxa"/>
            </w:tcMar>
            <w:vAlign w:val="top"/>
          </w:tcPr>
          <w:bookmarkStart w:id="4802" w:name="para_8cc2058c_915d_449c_b44e_47945161b5"/>
          <w:p>
            <w:pPr>
              <w:spacing w:before="180" w:after="0" w:line="240" w:lineRule="auto"/>
              <w:jc w:val="center"/>
            </w:pPr>
            <w:r>
              <w:rPr>
                <w:rFonts w:ascii="Arial" w:hAnsi="Arial"/>
                <w:color w:val="000000"/>
                <w:sz w:val="18"/>
              </w:rPr>
              <w:t>UI</w:t>
            </w:r>
          </w:p>
          <w:bookmarkEnd w:id="4802"/>
        </w:tc>
        <w:tc>
          <w:tcPr>
            <w:tcBorders>
              <w:bottom w:val="single" w:sz="4" w:color="000000"/>
              <w:right w:val="single" w:sz="4" w:color="000000"/>
            </w:tcBorders>
            <w:tcMar>
              <w:top w:w="40" w:type="dxa"/>
              <w:left w:w="40" w:type="dxa"/>
              <w:bottom w:w="40" w:type="dxa"/>
              <w:right w:w="40" w:type="dxa"/>
            </w:tcMar>
            <w:vAlign w:val="top"/>
          </w:tcPr>
          <w:bookmarkStart w:id="4803" w:name="para_c5e8cd3c_3a4f_4a8f_a2b8_2115b3b266"/>
          <w:p>
            <w:pPr>
              <w:spacing w:before="180" w:after="0" w:line="240" w:lineRule="auto"/>
            </w:pPr>
            <w:r>
              <w:rPr>
                <w:rFonts w:ascii="Arial" w:hAnsi="Arial"/>
                <w:color w:val="000000"/>
                <w:sz w:val="18"/>
              </w:rPr>
              <w:t>From Modality Worklist or generated by device</w:t>
            </w:r>
          </w:p>
          <w:bookmarkEnd w:id="4803"/>
        </w:tc>
        <w:tc>
          <w:tcPr>
            <w:tcBorders>
              <w:bottom w:val="single" w:sz="4" w:color="000000"/>
              <w:right w:val="single" w:sz="4" w:color="000000"/>
            </w:tcBorders>
            <w:tcMar>
              <w:top w:w="40" w:type="dxa"/>
              <w:left w:w="40" w:type="dxa"/>
              <w:bottom w:w="40" w:type="dxa"/>
              <w:right w:w="40" w:type="dxa"/>
            </w:tcMar>
            <w:vAlign w:val="top"/>
          </w:tcPr>
          <w:bookmarkStart w:id="4804" w:name="para_1707c17e_d5dc_4571_ae9b_8d527895d3"/>
          <w:p>
            <w:pPr>
              <w:spacing w:before="180" w:after="0" w:line="240" w:lineRule="auto"/>
            </w:pPr>
            <w:r>
              <w:rPr>
                <w:rFonts w:ascii="Arial" w:hAnsi="Arial"/>
                <w:color w:val="000000"/>
                <w:sz w:val="18"/>
              </w:rPr>
              <w:t>ALWAYS</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3bb869de_a276_4ab8_b1d5_7b36349ff8"/>
          <w:p>
            <w:pPr>
              <w:spacing w:before="180" w:after="0" w:line="240" w:lineRule="auto"/>
            </w:pPr>
            <w:r>
              <w:rPr>
                <w:rFonts w:ascii="Arial" w:hAnsi="Arial"/>
                <w:color w:val="000000"/>
                <w:sz w:val="18"/>
              </w:rPr>
              <w:t>MWL/AUTO</w:t>
            </w:r>
          </w:p>
          <w:bookmarkEnd w:id="4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6" w:name="para_eb7dcd93_c584_4bb5_9cd3_534a3a0ae4"/>
          <w:p>
            <w:pPr>
              <w:spacing w:before="180" w:after="0" w:line="240" w:lineRule="auto"/>
            </w:pPr>
            <w:r>
              <w:rPr>
                <w:rFonts w:ascii="Arial" w:hAnsi="Arial"/>
                <w:color w:val="000000"/>
                <w:sz w:val="18"/>
              </w:rPr>
              <w:t>Study Date</w:t>
            </w:r>
          </w:p>
          <w:bookmarkEnd w:id="4806"/>
        </w:tc>
        <w:tc>
          <w:tcPr>
            <w:tcBorders>
              <w:bottom w:val="single" w:sz="4" w:color="000000"/>
              <w:right w:val="single" w:sz="4" w:color="000000"/>
            </w:tcBorders>
            <w:tcMar>
              <w:top w:w="40" w:type="dxa"/>
              <w:left w:w="40" w:type="dxa"/>
              <w:bottom w:w="40" w:type="dxa"/>
              <w:right w:w="40" w:type="dxa"/>
            </w:tcMar>
            <w:vAlign w:val="top"/>
          </w:tcPr>
          <w:bookmarkStart w:id="4807" w:name="para_ff0cd502_3d0f_46d2_b5b4_d426fbdbfb"/>
          <w:p>
            <w:pPr>
              <w:spacing w:before="180" w:after="0" w:line="240" w:lineRule="auto"/>
              <w:jc w:val="center"/>
            </w:pPr>
            <w:r>
              <w:rPr>
                <w:rFonts w:ascii="Arial" w:hAnsi="Arial"/>
                <w:color w:val="000000"/>
                <w:sz w:val="18"/>
              </w:rPr>
              <w:t>(0008,0020)</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eb424662_86d3_40a3_8632_7f2cb1f626"/>
          <w:p>
            <w:pPr>
              <w:spacing w:before="180" w:after="0" w:line="240" w:lineRule="auto"/>
              <w:jc w:val="center"/>
            </w:pPr>
            <w:r>
              <w:rPr>
                <w:rFonts w:ascii="Arial" w:hAnsi="Arial"/>
                <w:color w:val="000000"/>
                <w:sz w:val="18"/>
              </w:rPr>
              <w:t>DA</w:t>
            </w:r>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eadc7b31_6e03_42f1_92bc_767b05be2a"/>
          <w:p>
            <w:pPr>
              <w:spacing w:before="180" w:after="0" w:line="240" w:lineRule="auto"/>
            </w:pPr>
            <w:r>
              <w:rPr>
                <w:rFonts w:ascii="Arial" w:hAnsi="Arial"/>
                <w:color w:val="000000"/>
                <w:sz w:val="18"/>
              </w:rPr>
              <w:t>&lt;yyyymmdd&gt;</w:t>
            </w:r>
          </w:p>
          <w:bookmarkEnd w:id="4809"/>
        </w:tc>
        <w:tc>
          <w:tcPr>
            <w:tcBorders>
              <w:bottom w:val="single" w:sz="4" w:color="000000"/>
              <w:right w:val="single" w:sz="4" w:color="000000"/>
            </w:tcBorders>
            <w:tcMar>
              <w:top w:w="40" w:type="dxa"/>
              <w:left w:w="40" w:type="dxa"/>
              <w:bottom w:w="40" w:type="dxa"/>
              <w:right w:w="40" w:type="dxa"/>
            </w:tcMar>
            <w:vAlign w:val="top"/>
          </w:tcPr>
          <w:bookmarkStart w:id="4810" w:name="para_e8d1468c_c259_4621_a9a1_e8c4c3da0b"/>
          <w:p>
            <w:pPr>
              <w:spacing w:before="180" w:after="0" w:line="240" w:lineRule="auto"/>
            </w:pPr>
            <w:r>
              <w:rPr>
                <w:rFonts w:ascii="Arial" w:hAnsi="Arial"/>
                <w:color w:val="000000"/>
                <w:sz w:val="18"/>
              </w:rPr>
              <w:t>ALWAYS</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7ba7f1dd_a9e8_4207_ae99_edc7f57df2"/>
          <w:p>
            <w:pPr>
              <w:spacing w:before="180" w:after="0" w:line="240" w:lineRule="auto"/>
            </w:pPr>
            <w:r>
              <w:rPr>
                <w:rFonts w:ascii="Arial" w:hAnsi="Arial"/>
                <w:color w:val="000000"/>
                <w:sz w:val="18"/>
              </w:rPr>
              <w:t>AUTO</w:t>
            </w:r>
          </w:p>
          <w:bookmarkEnd w:id="4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2" w:name="para_4e376b03_9a41_4b1a_8c3d_9fc38263a9"/>
          <w:p>
            <w:pPr>
              <w:spacing w:before="180" w:after="0" w:line="240" w:lineRule="auto"/>
            </w:pPr>
            <w:r>
              <w:rPr>
                <w:rFonts w:ascii="Arial" w:hAnsi="Arial"/>
                <w:color w:val="000000"/>
                <w:sz w:val="18"/>
              </w:rPr>
              <w:t>Study Time</w:t>
            </w:r>
          </w:p>
          <w:bookmarkEnd w:id="4812"/>
        </w:tc>
        <w:tc>
          <w:tcPr>
            <w:tcBorders>
              <w:bottom w:val="single" w:sz="4" w:color="000000"/>
              <w:right w:val="single" w:sz="4" w:color="000000"/>
            </w:tcBorders>
            <w:tcMar>
              <w:top w:w="40" w:type="dxa"/>
              <w:left w:w="40" w:type="dxa"/>
              <w:bottom w:w="40" w:type="dxa"/>
              <w:right w:w="40" w:type="dxa"/>
            </w:tcMar>
            <w:vAlign w:val="top"/>
          </w:tcPr>
          <w:bookmarkStart w:id="4813" w:name="para_8a0ae4b0_5112_49bb_a35d_665bef8540"/>
          <w:p>
            <w:pPr>
              <w:spacing w:before="180" w:after="0" w:line="240" w:lineRule="auto"/>
              <w:jc w:val="center"/>
            </w:pPr>
            <w:r>
              <w:rPr>
                <w:rFonts w:ascii="Arial" w:hAnsi="Arial"/>
                <w:color w:val="000000"/>
                <w:sz w:val="18"/>
              </w:rPr>
              <w:t>(0008,0030)</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e1545208_d9c7_4a80_80af_c3ad3b080b"/>
          <w:p>
            <w:pPr>
              <w:spacing w:before="180" w:after="0" w:line="240" w:lineRule="auto"/>
              <w:jc w:val="center"/>
            </w:pPr>
            <w:r>
              <w:rPr>
                <w:rFonts w:ascii="Arial" w:hAnsi="Arial"/>
                <w:color w:val="000000"/>
                <w:sz w:val="18"/>
              </w:rPr>
              <w:t>TM</w:t>
            </w:r>
          </w:p>
          <w:bookmarkEnd w:id="4814"/>
        </w:tc>
        <w:tc>
          <w:tcPr>
            <w:tcBorders>
              <w:bottom w:val="single" w:sz="4" w:color="000000"/>
              <w:right w:val="single" w:sz="4" w:color="000000"/>
            </w:tcBorders>
            <w:tcMar>
              <w:top w:w="40" w:type="dxa"/>
              <w:left w:w="40" w:type="dxa"/>
              <w:bottom w:w="40" w:type="dxa"/>
              <w:right w:w="40" w:type="dxa"/>
            </w:tcMar>
            <w:vAlign w:val="top"/>
          </w:tcPr>
          <w:bookmarkStart w:id="4815" w:name="para_f1fabc64_8a9b_4569_bec2_cacb28e926"/>
          <w:p>
            <w:pPr>
              <w:spacing w:before="180" w:after="0" w:line="240" w:lineRule="auto"/>
            </w:pPr>
            <w:r>
              <w:rPr>
                <w:rFonts w:ascii="Arial" w:hAnsi="Arial"/>
                <w:color w:val="000000"/>
                <w:sz w:val="18"/>
              </w:rPr>
              <w:t>&lt;hhmmss&gt;</w:t>
            </w:r>
          </w:p>
          <w:bookmarkEnd w:id="4815"/>
        </w:tc>
        <w:tc>
          <w:tcPr>
            <w:tcBorders>
              <w:bottom w:val="single" w:sz="4" w:color="000000"/>
              <w:right w:val="single" w:sz="4" w:color="000000"/>
            </w:tcBorders>
            <w:tcMar>
              <w:top w:w="40" w:type="dxa"/>
              <w:left w:w="40" w:type="dxa"/>
              <w:bottom w:w="40" w:type="dxa"/>
              <w:right w:w="40" w:type="dxa"/>
            </w:tcMar>
            <w:vAlign w:val="top"/>
          </w:tcPr>
          <w:bookmarkStart w:id="4816" w:name="para_d3575c6b_526a_4331_a400_320bbcf385"/>
          <w:p>
            <w:pPr>
              <w:spacing w:before="180" w:after="0" w:line="240" w:lineRule="auto"/>
            </w:pPr>
            <w:r>
              <w:rPr>
                <w:rFonts w:ascii="Arial" w:hAnsi="Arial"/>
                <w:color w:val="000000"/>
                <w:sz w:val="18"/>
              </w:rPr>
              <w:t>ALWAYS</w:t>
            </w:r>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28b100e5_1f55_4bd6_917b_2e3d37f7f0"/>
          <w:p>
            <w:pPr>
              <w:spacing w:before="180" w:after="0" w:line="240" w:lineRule="auto"/>
            </w:pPr>
            <w:r>
              <w:rPr>
                <w:rFonts w:ascii="Arial" w:hAnsi="Arial"/>
                <w:color w:val="000000"/>
                <w:sz w:val="18"/>
              </w:rPr>
              <w:t>AUTO</w:t>
            </w:r>
          </w:p>
          <w:bookmarkEnd w:id="4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8" w:name="para_764357c5_193d_4be9_a460_0344b35e28"/>
          <w:p>
            <w:pPr>
              <w:spacing w:before="180" w:after="0" w:line="240" w:lineRule="auto"/>
            </w:pPr>
            <w:r>
              <w:rPr>
                <w:rFonts w:ascii="Arial" w:hAnsi="Arial"/>
                <w:color w:val="000000"/>
                <w:sz w:val="18"/>
              </w:rPr>
              <w:t>Referring Physician's Name</w:t>
            </w:r>
          </w:p>
          <w:bookmarkEnd w:id="4818"/>
        </w:tc>
        <w:tc>
          <w:tcPr>
            <w:tcBorders>
              <w:bottom w:val="single" w:sz="4" w:color="000000"/>
              <w:right w:val="single" w:sz="4" w:color="000000"/>
            </w:tcBorders>
            <w:tcMar>
              <w:top w:w="40" w:type="dxa"/>
              <w:left w:w="40" w:type="dxa"/>
              <w:bottom w:w="40" w:type="dxa"/>
              <w:right w:w="40" w:type="dxa"/>
            </w:tcMar>
            <w:vAlign w:val="top"/>
          </w:tcPr>
          <w:bookmarkStart w:id="4819" w:name="para_b8b02360_4679_40d7_8225_70524e1f41"/>
          <w:p>
            <w:pPr>
              <w:spacing w:before="180" w:after="0" w:line="240" w:lineRule="auto"/>
              <w:jc w:val="center"/>
            </w:pPr>
            <w:r>
              <w:rPr>
                <w:rFonts w:ascii="Arial" w:hAnsi="Arial"/>
                <w:color w:val="000000"/>
                <w:sz w:val="18"/>
              </w:rPr>
              <w:t>(0008,0090)</w:t>
            </w:r>
          </w:p>
          <w:bookmarkEnd w:id="4819"/>
        </w:tc>
        <w:tc>
          <w:tcPr>
            <w:tcBorders>
              <w:bottom w:val="single" w:sz="4" w:color="000000"/>
              <w:right w:val="single" w:sz="4" w:color="000000"/>
            </w:tcBorders>
            <w:tcMar>
              <w:top w:w="40" w:type="dxa"/>
              <w:left w:w="40" w:type="dxa"/>
              <w:bottom w:w="40" w:type="dxa"/>
              <w:right w:w="40" w:type="dxa"/>
            </w:tcMar>
            <w:vAlign w:val="top"/>
          </w:tcPr>
          <w:bookmarkStart w:id="4820" w:name="para_50041ecc_b8a8_4220_b8e9_c49627186f"/>
          <w:p>
            <w:pPr>
              <w:spacing w:before="180" w:after="0" w:line="240" w:lineRule="auto"/>
              <w:jc w:val="center"/>
            </w:pPr>
            <w:r>
              <w:rPr>
                <w:rFonts w:ascii="Arial" w:hAnsi="Arial"/>
                <w:color w:val="000000"/>
                <w:sz w:val="18"/>
              </w:rPr>
              <w:t>PN</w:t>
            </w:r>
          </w:p>
          <w:bookmarkEnd w:id="4820"/>
        </w:tc>
        <w:tc>
          <w:tcPr>
            <w:tcBorders>
              <w:bottom w:val="single" w:sz="4" w:color="000000"/>
              <w:right w:val="single" w:sz="4" w:color="000000"/>
            </w:tcBorders>
            <w:tcMar>
              <w:top w:w="40" w:type="dxa"/>
              <w:left w:w="40" w:type="dxa"/>
              <w:bottom w:w="40" w:type="dxa"/>
              <w:right w:w="40" w:type="dxa"/>
            </w:tcMar>
            <w:vAlign w:val="top"/>
          </w:tcPr>
          <w:bookmarkStart w:id="4821" w:name="para_b9b1c99e_9613_4b6f_aaf9_617a59aeef"/>
          <w:p>
            <w:pPr>
              <w:spacing w:before="180" w:after="0" w:line="240" w:lineRule="auto"/>
            </w:pPr>
            <w:r>
              <w:rPr>
                <w:rFonts w:ascii="Arial" w:hAnsi="Arial"/>
                <w:color w:val="000000"/>
                <w:sz w:val="18"/>
              </w:rPr>
              <w:t>From Modality Worklist</w:t>
            </w:r>
          </w:p>
          <w:bookmarkEnd w:id="4821"/>
        </w:tc>
        <w:tc>
          <w:tcPr>
            <w:tcBorders>
              <w:bottom w:val="single" w:sz="4" w:color="000000"/>
              <w:right w:val="single" w:sz="4" w:color="000000"/>
            </w:tcBorders>
            <w:tcMar>
              <w:top w:w="40" w:type="dxa"/>
              <w:left w:w="40" w:type="dxa"/>
              <w:bottom w:w="40" w:type="dxa"/>
              <w:right w:w="40" w:type="dxa"/>
            </w:tcMar>
            <w:vAlign w:val="top"/>
          </w:tcPr>
          <w:bookmarkStart w:id="4822" w:name="para_4328fcdf_8c25_45a2_aced_647a7b281a"/>
          <w:p>
            <w:pPr>
              <w:spacing w:before="180" w:after="0" w:line="240" w:lineRule="auto"/>
            </w:pPr>
            <w:r>
              <w:rPr>
                <w:rFonts w:ascii="Arial" w:hAnsi="Arial"/>
                <w:color w:val="000000"/>
                <w:sz w:val="18"/>
              </w:rPr>
              <w:t>VNAP</w:t>
            </w:r>
          </w:p>
          <w:bookmarkEnd w:id="4822"/>
        </w:tc>
        <w:tc>
          <w:tcPr>
            <w:tcBorders>
              <w:bottom w:val="single" w:sz="4" w:color="000000"/>
              <w:right w:val="single" w:sz="4" w:color="000000"/>
            </w:tcBorders>
            <w:tcMar>
              <w:top w:w="40" w:type="dxa"/>
              <w:left w:w="40" w:type="dxa"/>
              <w:bottom w:w="40" w:type="dxa"/>
              <w:right w:w="40" w:type="dxa"/>
            </w:tcMar>
            <w:vAlign w:val="top"/>
          </w:tcPr>
          <w:bookmarkStart w:id="4823" w:name="para_c0eeaf22_2d60_4b7c_b526_a9eebf8b29"/>
          <w:p>
            <w:pPr>
              <w:spacing w:before="180" w:after="0" w:line="240" w:lineRule="auto"/>
            </w:pPr>
            <w:r>
              <w:rPr>
                <w:rFonts w:ascii="Arial" w:hAnsi="Arial"/>
                <w:color w:val="000000"/>
                <w:sz w:val="18"/>
              </w:rPr>
              <w:t>MWL</w:t>
            </w:r>
          </w:p>
          <w:bookmarkEnd w:id="4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4" w:name="para_bc32af0c_7373_45d3_9080_9591087271"/>
          <w:p>
            <w:pPr>
              <w:spacing w:before="180" w:after="0" w:line="240" w:lineRule="auto"/>
            </w:pPr>
            <w:r>
              <w:rPr>
                <w:rFonts w:ascii="Arial" w:hAnsi="Arial"/>
                <w:color w:val="000000"/>
                <w:sz w:val="18"/>
              </w:rPr>
              <w:t>Study ID</w:t>
            </w:r>
          </w:p>
          <w:bookmarkEnd w:id="4824"/>
        </w:tc>
        <w:tc>
          <w:tcPr>
            <w:tcBorders>
              <w:bottom w:val="single" w:sz="4" w:color="000000"/>
              <w:right w:val="single" w:sz="4" w:color="000000"/>
            </w:tcBorders>
            <w:tcMar>
              <w:top w:w="40" w:type="dxa"/>
              <w:left w:w="40" w:type="dxa"/>
              <w:bottom w:w="40" w:type="dxa"/>
              <w:right w:w="40" w:type="dxa"/>
            </w:tcMar>
            <w:vAlign w:val="top"/>
          </w:tcPr>
          <w:bookmarkStart w:id="4825" w:name="para_2bbb7daf_b545_4327_ad6e_4282f9aa47"/>
          <w:p>
            <w:pPr>
              <w:spacing w:before="180" w:after="0" w:line="240" w:lineRule="auto"/>
              <w:jc w:val="center"/>
            </w:pPr>
            <w:r>
              <w:rPr>
                <w:rFonts w:ascii="Arial" w:hAnsi="Arial"/>
                <w:color w:val="000000"/>
                <w:sz w:val="18"/>
              </w:rPr>
              <w:t>(0020,0010)</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37cb20b8_6b35_469b_8e43_a0fd127fec"/>
          <w:p>
            <w:pPr>
              <w:spacing w:before="180" w:after="0" w:line="240" w:lineRule="auto"/>
              <w:jc w:val="center"/>
            </w:pPr>
            <w:r>
              <w:rPr>
                <w:rFonts w:ascii="Arial" w:hAnsi="Arial"/>
                <w:color w:val="000000"/>
                <w:sz w:val="18"/>
              </w:rPr>
              <w:t>SH</w:t>
            </w:r>
          </w:p>
          <w:bookmarkEnd w:id="4826"/>
        </w:tc>
        <w:tc>
          <w:tcPr>
            <w:tcBorders>
              <w:bottom w:val="single" w:sz="4" w:color="000000"/>
              <w:right w:val="single" w:sz="4" w:color="000000"/>
            </w:tcBorders>
            <w:tcMar>
              <w:top w:w="40" w:type="dxa"/>
              <w:left w:w="40" w:type="dxa"/>
              <w:bottom w:w="40" w:type="dxa"/>
              <w:right w:w="40" w:type="dxa"/>
            </w:tcMar>
            <w:vAlign w:val="top"/>
          </w:tcPr>
          <w:bookmarkStart w:id="4827" w:name="para_ff36d9c7_0b2a_47ae_bf44_ad8ed5556a"/>
          <w:p>
            <w:pPr>
              <w:spacing w:before="180" w:after="0" w:line="240" w:lineRule="auto"/>
            </w:pPr>
            <w:r>
              <w:rPr>
                <w:rFonts w:ascii="Arial" w:hAnsi="Arial"/>
                <w:color w:val="000000"/>
                <w:sz w:val="18"/>
              </w:rPr>
              <w:t>Requested Procedure ID from Worklist or User Input</w:t>
            </w:r>
          </w:p>
          <w:bookmarkEnd w:id="4827"/>
        </w:tc>
        <w:tc>
          <w:tcPr>
            <w:tcBorders>
              <w:bottom w:val="single" w:sz="4" w:color="000000"/>
              <w:right w:val="single" w:sz="4" w:color="000000"/>
            </w:tcBorders>
            <w:tcMar>
              <w:top w:w="40" w:type="dxa"/>
              <w:left w:w="40" w:type="dxa"/>
              <w:bottom w:w="40" w:type="dxa"/>
              <w:right w:w="40" w:type="dxa"/>
            </w:tcMar>
            <w:vAlign w:val="top"/>
          </w:tcPr>
          <w:bookmarkStart w:id="4828" w:name="para_baef7f60_263c_48e3_ae33_bc07e5c612"/>
          <w:p>
            <w:pPr>
              <w:spacing w:before="180" w:after="0" w:line="240" w:lineRule="auto"/>
            </w:pPr>
            <w:r>
              <w:rPr>
                <w:rFonts w:ascii="Arial" w:hAnsi="Arial"/>
                <w:color w:val="000000"/>
                <w:sz w:val="18"/>
              </w:rPr>
              <w:t>VNAP</w:t>
            </w:r>
          </w:p>
          <w:bookmarkEnd w:id="4828"/>
        </w:tc>
        <w:tc>
          <w:tcPr>
            <w:tcBorders>
              <w:bottom w:val="single" w:sz="4" w:color="000000"/>
              <w:right w:val="single" w:sz="4" w:color="000000"/>
            </w:tcBorders>
            <w:tcMar>
              <w:top w:w="40" w:type="dxa"/>
              <w:left w:w="40" w:type="dxa"/>
              <w:bottom w:w="40" w:type="dxa"/>
              <w:right w:w="40" w:type="dxa"/>
            </w:tcMar>
            <w:vAlign w:val="top"/>
          </w:tcPr>
          <w:bookmarkStart w:id="4829" w:name="para_68bda70a_3c89_4103_9928_865dbfd13c"/>
          <w:p>
            <w:pPr>
              <w:spacing w:before="180" w:after="0" w:line="240" w:lineRule="auto"/>
            </w:pPr>
            <w:r>
              <w:rPr>
                <w:rFonts w:ascii="Arial" w:hAnsi="Arial"/>
                <w:color w:val="000000"/>
                <w:sz w:val="18"/>
              </w:rPr>
              <w:t>MWL/USER</w:t>
            </w:r>
          </w:p>
          <w:bookmarkEnd w:id="4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0" w:name="para_8c8bb4f0_7ad3_499e_8d42_f1bbfa0faf"/>
          <w:p>
            <w:pPr>
              <w:spacing w:before="180" w:after="0" w:line="240" w:lineRule="auto"/>
            </w:pPr>
            <w:r>
              <w:rPr>
                <w:rFonts w:ascii="Arial" w:hAnsi="Arial"/>
                <w:color w:val="000000"/>
                <w:sz w:val="18"/>
              </w:rPr>
              <w:t>Accession Number</w:t>
            </w:r>
          </w:p>
          <w:bookmarkEnd w:id="4830"/>
        </w:tc>
        <w:tc>
          <w:tcPr>
            <w:tcBorders>
              <w:bottom w:val="single" w:sz="4" w:color="000000"/>
              <w:right w:val="single" w:sz="4" w:color="000000"/>
            </w:tcBorders>
            <w:tcMar>
              <w:top w:w="40" w:type="dxa"/>
              <w:left w:w="40" w:type="dxa"/>
              <w:bottom w:w="40" w:type="dxa"/>
              <w:right w:w="40" w:type="dxa"/>
            </w:tcMar>
            <w:vAlign w:val="top"/>
          </w:tcPr>
          <w:bookmarkStart w:id="4831" w:name="para_1e34af3a_7e34_46cd_b776_02e70e817f"/>
          <w:p>
            <w:pPr>
              <w:spacing w:before="180" w:after="0" w:line="240" w:lineRule="auto"/>
              <w:jc w:val="center"/>
            </w:pPr>
            <w:r>
              <w:rPr>
                <w:rFonts w:ascii="Arial" w:hAnsi="Arial"/>
                <w:color w:val="000000"/>
                <w:sz w:val="18"/>
              </w:rPr>
              <w:t>(0008,0050)</w:t>
            </w:r>
          </w:p>
          <w:bookmarkEnd w:id="4831"/>
        </w:tc>
        <w:tc>
          <w:tcPr>
            <w:tcBorders>
              <w:bottom w:val="single" w:sz="4" w:color="000000"/>
              <w:right w:val="single" w:sz="4" w:color="000000"/>
            </w:tcBorders>
            <w:tcMar>
              <w:top w:w="40" w:type="dxa"/>
              <w:left w:w="40" w:type="dxa"/>
              <w:bottom w:w="40" w:type="dxa"/>
              <w:right w:w="40" w:type="dxa"/>
            </w:tcMar>
            <w:vAlign w:val="top"/>
          </w:tcPr>
          <w:bookmarkStart w:id="4832" w:name="para_636ee4a0_53e6_4e3b_9f33_49d060ceed"/>
          <w:p>
            <w:pPr>
              <w:spacing w:before="180" w:after="0" w:line="240" w:lineRule="auto"/>
              <w:jc w:val="center"/>
            </w:pPr>
            <w:r>
              <w:rPr>
                <w:rFonts w:ascii="Arial" w:hAnsi="Arial"/>
                <w:color w:val="000000"/>
                <w:sz w:val="18"/>
              </w:rPr>
              <w:t>SH</w:t>
            </w:r>
          </w:p>
          <w:bookmarkEnd w:id="4832"/>
        </w:tc>
        <w:tc>
          <w:tcPr>
            <w:tcBorders>
              <w:bottom w:val="single" w:sz="4" w:color="000000"/>
              <w:right w:val="single" w:sz="4" w:color="000000"/>
            </w:tcBorders>
            <w:tcMar>
              <w:top w:w="40" w:type="dxa"/>
              <w:left w:w="40" w:type="dxa"/>
              <w:bottom w:w="40" w:type="dxa"/>
              <w:right w:w="40" w:type="dxa"/>
            </w:tcMar>
            <w:vAlign w:val="top"/>
          </w:tcPr>
          <w:bookmarkStart w:id="4833" w:name="para_3b3df62a_74d2_4e2b_9c5f_978d91e689"/>
          <w:p>
            <w:pPr>
              <w:spacing w:before="180" w:after="0" w:line="240" w:lineRule="auto"/>
            </w:pPr>
            <w:r>
              <w:rPr>
                <w:rFonts w:ascii="Arial" w:hAnsi="Arial"/>
                <w:color w:val="000000"/>
                <w:sz w:val="18"/>
              </w:rPr>
              <w:t>From Modality Worklist or user input</w:t>
            </w:r>
          </w:p>
          <w:bookmarkEnd w:id="4833"/>
        </w:tc>
        <w:tc>
          <w:tcPr>
            <w:tcBorders>
              <w:bottom w:val="single" w:sz="4" w:color="000000"/>
              <w:right w:val="single" w:sz="4" w:color="000000"/>
            </w:tcBorders>
            <w:tcMar>
              <w:top w:w="40" w:type="dxa"/>
              <w:left w:w="40" w:type="dxa"/>
              <w:bottom w:w="40" w:type="dxa"/>
              <w:right w:w="40" w:type="dxa"/>
            </w:tcMar>
            <w:vAlign w:val="top"/>
          </w:tcPr>
          <w:bookmarkStart w:id="4834" w:name="para_92f6b47f_7541_4f21_9f08_dbb6ef8fa9"/>
          <w:p>
            <w:pPr>
              <w:spacing w:before="180" w:after="0" w:line="240" w:lineRule="auto"/>
            </w:pPr>
            <w:r>
              <w:rPr>
                <w:rFonts w:ascii="Arial" w:hAnsi="Arial"/>
                <w:color w:val="000000"/>
                <w:sz w:val="18"/>
              </w:rPr>
              <w:t>VNAP</w:t>
            </w:r>
          </w:p>
          <w:bookmarkEnd w:id="4834"/>
        </w:tc>
        <w:tc>
          <w:tcPr>
            <w:tcBorders>
              <w:bottom w:val="single" w:sz="4" w:color="000000"/>
              <w:right w:val="single" w:sz="4" w:color="000000"/>
            </w:tcBorders>
            <w:tcMar>
              <w:top w:w="40" w:type="dxa"/>
              <w:left w:w="40" w:type="dxa"/>
              <w:bottom w:w="40" w:type="dxa"/>
              <w:right w:w="40" w:type="dxa"/>
            </w:tcMar>
            <w:vAlign w:val="top"/>
          </w:tcPr>
          <w:bookmarkStart w:id="4835" w:name="para_08591f86_c3b9_49b1_a8dd_14159c0d28"/>
          <w:p>
            <w:pPr>
              <w:spacing w:before="180" w:after="0" w:line="240" w:lineRule="auto"/>
            </w:pPr>
            <w:r>
              <w:rPr>
                <w:rFonts w:ascii="Arial" w:hAnsi="Arial"/>
                <w:color w:val="000000"/>
                <w:sz w:val="18"/>
              </w:rPr>
              <w:t>MWL/USER</w:t>
            </w:r>
          </w:p>
          <w:bookmarkEnd w:id="4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6" w:name="para_7bff89e9_b531_4343_9870_611fa85204"/>
          <w:p>
            <w:pPr>
              <w:spacing w:before="180" w:after="0" w:line="240" w:lineRule="auto"/>
            </w:pPr>
            <w:r>
              <w:rPr>
                <w:rFonts w:ascii="Arial" w:hAnsi="Arial"/>
                <w:color w:val="000000"/>
                <w:sz w:val="18"/>
              </w:rPr>
              <w:t>Study Description</w:t>
            </w:r>
          </w:p>
          <w:bookmarkEnd w:id="4836"/>
        </w:tc>
        <w:tc>
          <w:tcPr>
            <w:tcBorders>
              <w:bottom w:val="single" w:sz="4" w:color="000000"/>
              <w:right w:val="single" w:sz="4" w:color="000000"/>
            </w:tcBorders>
            <w:tcMar>
              <w:top w:w="40" w:type="dxa"/>
              <w:left w:w="40" w:type="dxa"/>
              <w:bottom w:w="40" w:type="dxa"/>
              <w:right w:w="40" w:type="dxa"/>
            </w:tcMar>
            <w:vAlign w:val="top"/>
          </w:tcPr>
          <w:bookmarkStart w:id="4837" w:name="para_b939835f_f052_4f2d_8fda_9889aa53a2"/>
          <w:p>
            <w:pPr>
              <w:spacing w:before="180" w:after="0" w:line="240" w:lineRule="auto"/>
              <w:jc w:val="center"/>
            </w:pPr>
            <w:r>
              <w:rPr>
                <w:rFonts w:ascii="Arial" w:hAnsi="Arial"/>
                <w:color w:val="000000"/>
                <w:sz w:val="18"/>
              </w:rPr>
              <w:t>(0008,1030)</w:t>
            </w:r>
          </w:p>
          <w:bookmarkEnd w:id="4837"/>
        </w:tc>
        <w:tc>
          <w:tcPr>
            <w:tcBorders>
              <w:bottom w:val="single" w:sz="4" w:color="000000"/>
              <w:right w:val="single" w:sz="4" w:color="000000"/>
            </w:tcBorders>
            <w:tcMar>
              <w:top w:w="40" w:type="dxa"/>
              <w:left w:w="40" w:type="dxa"/>
              <w:bottom w:w="40" w:type="dxa"/>
              <w:right w:w="40" w:type="dxa"/>
            </w:tcMar>
            <w:vAlign w:val="top"/>
          </w:tcPr>
          <w:bookmarkStart w:id="4838" w:name="para_fe795326_6156_47e3_908d_eab2741ba1"/>
          <w:p>
            <w:pPr>
              <w:spacing w:before="180" w:after="0" w:line="240" w:lineRule="auto"/>
              <w:jc w:val="center"/>
            </w:pPr>
            <w:r>
              <w:rPr>
                <w:rFonts w:ascii="Arial" w:hAnsi="Arial"/>
                <w:color w:val="000000"/>
                <w:sz w:val="18"/>
              </w:rPr>
              <w:t>LO</w:t>
            </w:r>
          </w:p>
          <w:bookmarkEnd w:id="4838"/>
        </w:tc>
        <w:tc>
          <w:tcPr>
            <w:tcBorders>
              <w:bottom w:val="single" w:sz="4" w:color="000000"/>
              <w:right w:val="single" w:sz="4" w:color="000000"/>
            </w:tcBorders>
            <w:tcMar>
              <w:top w:w="40" w:type="dxa"/>
              <w:left w:w="40" w:type="dxa"/>
              <w:bottom w:w="40" w:type="dxa"/>
              <w:right w:w="40" w:type="dxa"/>
            </w:tcMar>
            <w:vAlign w:val="top"/>
          </w:tcPr>
          <w:bookmarkStart w:id="4839" w:name="para_a4026610_d135_403c_9a26_5bf2dc43ee"/>
          <w:p>
            <w:pPr>
              <w:spacing w:before="180" w:after="0" w:line="240" w:lineRule="auto"/>
            </w:pPr>
            <w:r>
              <w:rPr>
                <w:rFonts w:ascii="Arial" w:hAnsi="Arial"/>
                <w:color w:val="000000"/>
                <w:sz w:val="18"/>
              </w:rPr>
              <w:t>Comment text box in study list. Maximum 1024 characters.</w:t>
            </w:r>
          </w:p>
          <w:bookmarkEnd w:id="4839"/>
        </w:tc>
        <w:tc>
          <w:tcPr>
            <w:tcBorders>
              <w:bottom w:val="single" w:sz="4" w:color="000000"/>
              <w:right w:val="single" w:sz="4" w:color="000000"/>
            </w:tcBorders>
            <w:tcMar>
              <w:top w:w="40" w:type="dxa"/>
              <w:left w:w="40" w:type="dxa"/>
              <w:bottom w:w="40" w:type="dxa"/>
              <w:right w:w="40" w:type="dxa"/>
            </w:tcMar>
            <w:vAlign w:val="top"/>
          </w:tcPr>
          <w:bookmarkStart w:id="4840" w:name="para_9bcad701_89fd_460b_a584_2ad49006b0"/>
          <w:p>
            <w:pPr>
              <w:spacing w:before="180" w:after="0" w:line="240" w:lineRule="auto"/>
            </w:pPr>
            <w:r>
              <w:rPr>
                <w:rFonts w:ascii="Arial" w:hAnsi="Arial"/>
                <w:color w:val="000000"/>
                <w:sz w:val="18"/>
              </w:rPr>
              <w:t>VNAP</w:t>
            </w:r>
          </w:p>
          <w:bookmarkEnd w:id="4840"/>
        </w:tc>
        <w:tc>
          <w:tcPr>
            <w:tcBorders>
              <w:bottom w:val="single" w:sz="4" w:color="000000"/>
              <w:right w:val="single" w:sz="4" w:color="000000"/>
            </w:tcBorders>
            <w:tcMar>
              <w:top w:w="40" w:type="dxa"/>
              <w:left w:w="40" w:type="dxa"/>
              <w:bottom w:w="40" w:type="dxa"/>
              <w:right w:w="40" w:type="dxa"/>
            </w:tcMar>
            <w:vAlign w:val="top"/>
          </w:tcPr>
          <w:bookmarkStart w:id="4841" w:name="para_baa9f559_1977_4e6f_b747_c6888e8f5d"/>
          <w:p>
            <w:pPr>
              <w:spacing w:before="180" w:after="0" w:line="240" w:lineRule="auto"/>
            </w:pPr>
            <w:r>
              <w:rPr>
                <w:rFonts w:ascii="Arial" w:hAnsi="Arial"/>
                <w:color w:val="000000"/>
                <w:sz w:val="18"/>
              </w:rPr>
              <w:t>USER</w:t>
            </w:r>
          </w:p>
          <w:bookmarkEnd w:id="4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2" w:name="para_6ff9d6da_89e4_427e_bf71_825d5386ef"/>
          <w:p>
            <w:pPr>
              <w:spacing w:before="180" w:after="0" w:line="240" w:lineRule="auto"/>
            </w:pPr>
            <w:r>
              <w:rPr>
                <w:rFonts w:ascii="Arial" w:hAnsi="Arial"/>
                <w:color w:val="000000"/>
                <w:sz w:val="18"/>
              </w:rPr>
              <w:t>Referenced Study Sequence</w:t>
            </w:r>
          </w:p>
          <w:bookmarkEnd w:id="4842"/>
        </w:tc>
        <w:tc>
          <w:tcPr>
            <w:tcBorders>
              <w:bottom w:val="single" w:sz="4" w:color="000000"/>
              <w:right w:val="single" w:sz="4" w:color="000000"/>
            </w:tcBorders>
            <w:tcMar>
              <w:top w:w="40" w:type="dxa"/>
              <w:left w:w="40" w:type="dxa"/>
              <w:bottom w:w="40" w:type="dxa"/>
              <w:right w:w="40" w:type="dxa"/>
            </w:tcMar>
            <w:vAlign w:val="top"/>
          </w:tcPr>
          <w:bookmarkStart w:id="4843" w:name="para_41a2ab4d_6f38_4705_8de1_766b39d617"/>
          <w:p>
            <w:pPr>
              <w:spacing w:before="180" w:after="0" w:line="240" w:lineRule="auto"/>
              <w:jc w:val="center"/>
            </w:pPr>
            <w:r>
              <w:rPr>
                <w:rFonts w:ascii="Arial" w:hAnsi="Arial"/>
                <w:color w:val="000000"/>
                <w:sz w:val="18"/>
              </w:rPr>
              <w:t>(0008,1110)</w:t>
            </w:r>
          </w:p>
          <w:bookmarkEnd w:id="4843"/>
        </w:tc>
        <w:tc>
          <w:tcPr>
            <w:tcBorders>
              <w:bottom w:val="single" w:sz="4" w:color="000000"/>
              <w:right w:val="single" w:sz="4" w:color="000000"/>
            </w:tcBorders>
            <w:tcMar>
              <w:top w:w="40" w:type="dxa"/>
              <w:left w:w="40" w:type="dxa"/>
              <w:bottom w:w="40" w:type="dxa"/>
              <w:right w:w="40" w:type="dxa"/>
            </w:tcMar>
            <w:vAlign w:val="top"/>
          </w:tcPr>
          <w:bookmarkStart w:id="4844" w:name="para_32b48a1f_9357_49ec_b53b_f5414adef6"/>
          <w:p>
            <w:pPr>
              <w:spacing w:before="180" w:after="0" w:line="240" w:lineRule="auto"/>
              <w:jc w:val="center"/>
            </w:pPr>
            <w:r>
              <w:rPr>
                <w:rFonts w:ascii="Arial" w:hAnsi="Arial"/>
                <w:color w:val="000000"/>
                <w:sz w:val="18"/>
              </w:rPr>
              <w:t>SQ</w:t>
            </w:r>
          </w:p>
          <w:bookmarkEnd w:id="4844"/>
        </w:tc>
        <w:tc>
          <w:tcPr>
            <w:tcBorders>
              <w:bottom w:val="single" w:sz="4" w:color="000000"/>
              <w:right w:val="single" w:sz="4" w:color="000000"/>
            </w:tcBorders>
            <w:tcMar>
              <w:top w:w="40" w:type="dxa"/>
              <w:left w:w="40" w:type="dxa"/>
              <w:bottom w:w="40" w:type="dxa"/>
              <w:right w:w="40" w:type="dxa"/>
            </w:tcMar>
            <w:vAlign w:val="top"/>
          </w:tcPr>
          <w:bookmarkStart w:id="4845" w:name="para_5ffc714f_8e97_4abb_ba43_e6830fe850"/>
          <w:p>
            <w:pPr>
              <w:spacing w:before="180" w:after="0" w:line="240" w:lineRule="auto"/>
            </w:pPr>
            <w:r>
              <w:rPr>
                <w:rFonts w:ascii="Arial" w:hAnsi="Arial"/>
                <w:color w:val="000000"/>
                <w:sz w:val="18"/>
              </w:rPr>
              <w:t>From Modality Worklist</w:t>
            </w:r>
          </w:p>
          <w:bookmarkEnd w:id="4845"/>
        </w:tc>
        <w:tc>
          <w:tcPr>
            <w:tcBorders>
              <w:bottom w:val="single" w:sz="4" w:color="000000"/>
              <w:right w:val="single" w:sz="4" w:color="000000"/>
            </w:tcBorders>
            <w:tcMar>
              <w:top w:w="40" w:type="dxa"/>
              <w:left w:w="40" w:type="dxa"/>
              <w:bottom w:w="40" w:type="dxa"/>
              <w:right w:w="40" w:type="dxa"/>
            </w:tcMar>
            <w:vAlign w:val="top"/>
          </w:tcPr>
          <w:bookmarkStart w:id="4846" w:name="para_5cd7e962_ceb7_42f0_b5be_8fa0b840b1"/>
          <w:p>
            <w:pPr>
              <w:spacing w:before="180" w:after="0" w:line="240" w:lineRule="auto"/>
            </w:pPr>
            <w:r>
              <w:rPr>
                <w:rFonts w:ascii="Arial" w:hAnsi="Arial"/>
                <w:color w:val="000000"/>
                <w:sz w:val="18"/>
              </w:rPr>
              <w:t>VNAP</w:t>
            </w:r>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e88fe451_2187_49e9_9738_e4d831d1f1"/>
          <w:p>
            <w:pPr>
              <w:spacing w:before="180" w:after="0" w:line="240" w:lineRule="auto"/>
            </w:pPr>
            <w:r>
              <w:rPr>
                <w:rFonts w:ascii="Arial" w:hAnsi="Arial"/>
                <w:color w:val="000000"/>
                <w:sz w:val="18"/>
              </w:rPr>
              <w:t>MWL</w:t>
            </w:r>
          </w:p>
          <w:bookmarkEnd w:id="4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8" w:name="para_597cb079_e827_4b43_841a_c3ed7de9fb"/>
          <w:p>
            <w:pPr>
              <w:spacing w:before="180" w:after="0" w:line="240" w:lineRule="auto"/>
            </w:pPr>
            <w:r>
              <w:rPr>
                <w:rFonts w:ascii="Arial" w:hAnsi="Arial"/>
                <w:color w:val="000000"/>
                <w:sz w:val="18"/>
              </w:rPr>
              <w:t>&gt;Referenced SOP Class UID</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67d00af5_3ada_4e7f_9564_6f734d7523"/>
          <w:p>
            <w:pPr>
              <w:spacing w:before="180" w:after="0" w:line="240" w:lineRule="auto"/>
              <w:jc w:val="center"/>
            </w:pPr>
            <w:r>
              <w:rPr>
                <w:rFonts w:ascii="Arial" w:hAnsi="Arial"/>
                <w:color w:val="000000"/>
                <w:sz w:val="18"/>
              </w:rPr>
              <w:t>(0008,1150)</w:t>
            </w:r>
          </w:p>
          <w:bookmarkEnd w:id="4849"/>
        </w:tc>
        <w:tc>
          <w:tcPr>
            <w:tcBorders>
              <w:bottom w:val="single" w:sz="4" w:color="000000"/>
              <w:right w:val="single" w:sz="4" w:color="000000"/>
            </w:tcBorders>
            <w:tcMar>
              <w:top w:w="40" w:type="dxa"/>
              <w:left w:w="40" w:type="dxa"/>
              <w:bottom w:w="40" w:type="dxa"/>
              <w:right w:w="40" w:type="dxa"/>
            </w:tcMar>
            <w:vAlign w:val="top"/>
          </w:tcPr>
          <w:bookmarkStart w:id="4850" w:name="para_e31ea244_a9d1_4120_900b_0e88388102"/>
          <w:p>
            <w:pPr>
              <w:spacing w:before="180" w:after="0" w:line="240" w:lineRule="auto"/>
              <w:jc w:val="center"/>
            </w:pPr>
            <w:r>
              <w:rPr>
                <w:rFonts w:ascii="Arial" w:hAnsi="Arial"/>
                <w:color w:val="000000"/>
                <w:sz w:val="18"/>
              </w:rPr>
              <w:t>UI</w:t>
            </w:r>
          </w:p>
          <w:bookmarkEnd w:id="4850"/>
        </w:tc>
        <w:tc>
          <w:tcPr>
            <w:tcBorders>
              <w:bottom w:val="single" w:sz="4" w:color="000000"/>
              <w:right w:val="single" w:sz="4" w:color="000000"/>
            </w:tcBorders>
            <w:tcMar>
              <w:top w:w="40" w:type="dxa"/>
              <w:left w:w="40" w:type="dxa"/>
              <w:bottom w:w="40" w:type="dxa"/>
              <w:right w:w="40" w:type="dxa"/>
            </w:tcMar>
            <w:vAlign w:val="top"/>
          </w:tcPr>
          <w:bookmarkStart w:id="4851" w:name="para_397192bc_56d3_4ae2_9465_56a52ece19"/>
          <w:p>
            <w:pPr>
              <w:spacing w:before="180" w:after="0" w:line="240" w:lineRule="auto"/>
            </w:pPr>
            <w:r>
              <w:rPr>
                <w:rFonts w:ascii="Arial" w:hAnsi="Arial"/>
                <w:color w:val="000000"/>
                <w:sz w:val="18"/>
              </w:rPr>
              <w:t>From Modality Worklist</w:t>
            </w:r>
          </w:p>
          <w:bookmarkEnd w:id="4851"/>
        </w:tc>
        <w:tc>
          <w:tcPr>
            <w:tcBorders>
              <w:bottom w:val="single" w:sz="4" w:color="000000"/>
              <w:right w:val="single" w:sz="4" w:color="000000"/>
            </w:tcBorders>
            <w:tcMar>
              <w:top w:w="40" w:type="dxa"/>
              <w:left w:w="40" w:type="dxa"/>
              <w:bottom w:w="40" w:type="dxa"/>
              <w:right w:w="40" w:type="dxa"/>
            </w:tcMar>
            <w:vAlign w:val="top"/>
          </w:tcPr>
          <w:bookmarkStart w:id="4852" w:name="para_9c8c3698_dabe_43cb_a1c4_085abe2e16"/>
          <w:p>
            <w:pPr>
              <w:spacing w:before="180" w:after="0" w:line="240" w:lineRule="auto"/>
            </w:pPr>
            <w:r>
              <w:rPr>
                <w:rFonts w:ascii="Arial" w:hAnsi="Arial"/>
                <w:color w:val="000000"/>
                <w:sz w:val="18"/>
              </w:rPr>
              <w:t>VNAP</w:t>
            </w:r>
          </w:p>
          <w:bookmarkEnd w:id="4852"/>
        </w:tc>
        <w:tc>
          <w:tcPr>
            <w:tcBorders>
              <w:bottom w:val="single" w:sz="4" w:color="000000"/>
              <w:right w:val="single" w:sz="4" w:color="000000"/>
            </w:tcBorders>
            <w:tcMar>
              <w:top w:w="40" w:type="dxa"/>
              <w:left w:w="40" w:type="dxa"/>
              <w:bottom w:w="40" w:type="dxa"/>
              <w:right w:w="40" w:type="dxa"/>
            </w:tcMar>
            <w:vAlign w:val="top"/>
          </w:tcPr>
          <w:bookmarkStart w:id="4853" w:name="para_8b443d47_ccaf_4a89_9df7_8854c14c28"/>
          <w:p>
            <w:pPr>
              <w:spacing w:before="180" w:after="0" w:line="240" w:lineRule="auto"/>
            </w:pPr>
            <w:r>
              <w:rPr>
                <w:rFonts w:ascii="Arial" w:hAnsi="Arial"/>
                <w:color w:val="000000"/>
                <w:sz w:val="18"/>
              </w:rPr>
              <w:t>MWL</w:t>
            </w:r>
          </w:p>
          <w:bookmarkEnd w:id="4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4" w:name="para_47577b17_3073_46d3_b415_4231aa9eaf"/>
          <w:p>
            <w:pPr>
              <w:spacing w:before="180" w:after="0" w:line="240" w:lineRule="auto"/>
            </w:pPr>
            <w:r>
              <w:rPr>
                <w:rFonts w:ascii="Arial" w:hAnsi="Arial"/>
                <w:color w:val="000000"/>
                <w:sz w:val="18"/>
              </w:rPr>
              <w:t>&gt;Referenced SOP Instance UID</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0fee3560_2e6d_4b0d_9345_df1642aee0"/>
          <w:p>
            <w:pPr>
              <w:spacing w:before="180" w:after="0" w:line="240" w:lineRule="auto"/>
              <w:jc w:val="center"/>
            </w:pPr>
            <w:r>
              <w:rPr>
                <w:rFonts w:ascii="Arial" w:hAnsi="Arial"/>
                <w:color w:val="000000"/>
                <w:sz w:val="18"/>
              </w:rPr>
              <w:t>(0008,1155)</w:t>
            </w:r>
          </w:p>
          <w:bookmarkEnd w:id="4855"/>
        </w:tc>
        <w:tc>
          <w:tcPr>
            <w:tcBorders>
              <w:bottom w:val="single" w:sz="4" w:color="000000"/>
              <w:right w:val="single" w:sz="4" w:color="000000"/>
            </w:tcBorders>
            <w:tcMar>
              <w:top w:w="40" w:type="dxa"/>
              <w:left w:w="40" w:type="dxa"/>
              <w:bottom w:w="40" w:type="dxa"/>
              <w:right w:w="40" w:type="dxa"/>
            </w:tcMar>
            <w:vAlign w:val="top"/>
          </w:tcPr>
          <w:bookmarkStart w:id="4856" w:name="para_5d7834ba_3b9b_4cd7_9f2c_16edec1b47"/>
          <w:p>
            <w:pPr>
              <w:spacing w:before="180" w:after="0" w:line="240" w:lineRule="auto"/>
              <w:jc w:val="center"/>
            </w:pPr>
            <w:r>
              <w:rPr>
                <w:rFonts w:ascii="Arial" w:hAnsi="Arial"/>
                <w:color w:val="000000"/>
                <w:sz w:val="18"/>
              </w:rPr>
              <w:t>UI</w:t>
            </w:r>
          </w:p>
          <w:bookmarkEnd w:id="4856"/>
        </w:tc>
        <w:tc>
          <w:tcPr>
            <w:tcBorders>
              <w:bottom w:val="single" w:sz="4" w:color="000000"/>
              <w:right w:val="single" w:sz="4" w:color="000000"/>
            </w:tcBorders>
            <w:tcMar>
              <w:top w:w="40" w:type="dxa"/>
              <w:left w:w="40" w:type="dxa"/>
              <w:bottom w:w="40" w:type="dxa"/>
              <w:right w:w="40" w:type="dxa"/>
            </w:tcMar>
            <w:vAlign w:val="top"/>
          </w:tcPr>
          <w:bookmarkStart w:id="4857" w:name="para_a68b0799_244a_44f1_ba80_ef1c16e548"/>
          <w:p>
            <w:pPr>
              <w:spacing w:before="180" w:after="0" w:line="240" w:lineRule="auto"/>
            </w:pPr>
            <w:r>
              <w:rPr>
                <w:rFonts w:ascii="Arial" w:hAnsi="Arial"/>
                <w:color w:val="000000"/>
                <w:sz w:val="18"/>
              </w:rPr>
              <w:t>From Modality Worklist</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9760f5fb_a6d8_437d_9bc6_09696f20c7"/>
          <w:p>
            <w:pPr>
              <w:spacing w:before="180" w:after="0" w:line="240" w:lineRule="auto"/>
            </w:pPr>
            <w:r>
              <w:rPr>
                <w:rFonts w:ascii="Arial" w:hAnsi="Arial"/>
                <w:color w:val="000000"/>
                <w:sz w:val="18"/>
              </w:rPr>
              <w:t>VNAP</w:t>
            </w:r>
          </w:p>
          <w:bookmarkEnd w:id="4858"/>
        </w:tc>
        <w:tc>
          <w:tcPr>
            <w:tcBorders>
              <w:bottom w:val="single" w:sz="4" w:color="000000"/>
              <w:right w:val="single" w:sz="4" w:color="000000"/>
            </w:tcBorders>
            <w:tcMar>
              <w:top w:w="40" w:type="dxa"/>
              <w:left w:w="40" w:type="dxa"/>
              <w:bottom w:w="40" w:type="dxa"/>
              <w:right w:w="40" w:type="dxa"/>
            </w:tcMar>
            <w:vAlign w:val="top"/>
          </w:tcPr>
          <w:bookmarkStart w:id="4859" w:name="para_62a971ad_98dc_447a_9609_2e9bd4d2ee"/>
          <w:p>
            <w:pPr>
              <w:spacing w:before="180" w:after="0" w:line="240" w:lineRule="auto"/>
            </w:pPr>
            <w:r>
              <w:rPr>
                <w:rFonts w:ascii="Arial" w:hAnsi="Arial"/>
                <w:color w:val="000000"/>
                <w:sz w:val="18"/>
              </w:rPr>
              <w:t>MWL</w:t>
            </w:r>
          </w:p>
          <w:bookmarkEnd w:id="4859"/>
        </w:tc>
      </w:tr>
    </w:tbl>
    <w:bookmarkStart w:id="4860" w:name="table_B_8_1_5"/>
    <w:p>
      <w:pPr>
        <w:keepNext/>
        <w:spacing w:before="216" w:after="0" w:line="240" w:lineRule="auto"/>
        <w:jc w:val="center"/>
      </w:pPr>
      <w:r>
        <w:rPr>
          <w:rFonts w:ascii="Arial" w:hAnsi="Arial"/>
          <w:b/>
          <w:color w:val="000000"/>
          <w:sz w:val="22"/>
        </w:rPr>
        <w:t>Table B.8.1-5. Patient Study Module of Created SOP Instances</w:t>
      </w:r>
    </w:p>
    <w:bookmarkEnd w:id="4860"/>
    <w:p>
      <w:pPr>
        <w:spacing w:before="0" w:after="0" w:line="240" w:lineRule="auto"/>
        <w:rPr>
          <w:sz w:val="13"/>
        </w:rPr>
      </w:pPr>
    </w:p>
    <w:tbl>
      <w:tblPr>
        <w:tblInd w:w="45" w:type="dxa"/>
        <w:tblLayout w:type="fixed"/>
      </w:tblPr>
      <w:tblGrid>
        <w:gridCol w:w="2666"/>
        <w:gridCol w:w="1091"/>
        <w:gridCol w:w="370"/>
        <w:gridCol w:w="3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61" w:name="para_2288eb67_882a_4961_ac58_d829114ebf"/>
          <w:p>
            <w:pPr>
              <w:keepNext/>
              <w:spacing w:before="180" w:after="0" w:line="240" w:lineRule="auto"/>
              <w:jc w:val="center"/>
            </w:pPr>
            <w:r>
              <w:rPr>
                <w:rFonts w:ascii="Arial" w:hAnsi="Arial"/>
                <w:b/>
                <w:color w:val="000000"/>
                <w:sz w:val="18"/>
              </w:rPr>
              <w:t>Attribute Name</w:t>
            </w:r>
          </w:p>
          <w:bookmarkEnd w:id="48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62" w:name="para_8581e082_37b3_4586_ab5e_a376091b53"/>
          <w:p>
            <w:pPr>
              <w:spacing w:before="180" w:after="0" w:line="240" w:lineRule="auto"/>
              <w:jc w:val="center"/>
            </w:pPr>
            <w:r>
              <w:rPr>
                <w:rFonts w:ascii="Arial" w:hAnsi="Arial"/>
                <w:b/>
                <w:color w:val="000000"/>
                <w:sz w:val="18"/>
              </w:rPr>
              <w:t>Tag</w:t>
            </w:r>
          </w:p>
          <w:bookmarkEnd w:id="48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63" w:name="para_0f078688_74f4_46af_a57b_75248acfba"/>
          <w:p>
            <w:pPr>
              <w:spacing w:before="180" w:after="0" w:line="240" w:lineRule="auto"/>
              <w:jc w:val="center"/>
            </w:pPr>
            <w:r>
              <w:rPr>
                <w:rFonts w:ascii="Arial" w:hAnsi="Arial"/>
                <w:b/>
                <w:color w:val="000000"/>
                <w:sz w:val="18"/>
              </w:rPr>
              <w:t>VR</w:t>
            </w:r>
          </w:p>
          <w:bookmarkEnd w:id="48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64" w:name="para_c104667f_224b_41fa_94d4_72a780d74e"/>
          <w:p>
            <w:pPr>
              <w:spacing w:before="180" w:after="0" w:line="240" w:lineRule="auto"/>
              <w:jc w:val="center"/>
            </w:pPr>
            <w:r>
              <w:rPr>
                <w:rFonts w:ascii="Arial" w:hAnsi="Arial"/>
                <w:b/>
                <w:color w:val="000000"/>
                <w:sz w:val="18"/>
              </w:rPr>
              <w:t>Value</w:t>
            </w:r>
          </w:p>
          <w:bookmarkEnd w:id="48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65" w:name="para_e57b467e_3cec_4a33_b77e_2d925e2b80"/>
          <w:p>
            <w:pPr>
              <w:spacing w:before="180" w:after="0" w:line="240" w:lineRule="auto"/>
              <w:jc w:val="center"/>
            </w:pPr>
            <w:r>
              <w:rPr>
                <w:rFonts w:ascii="Arial" w:hAnsi="Arial"/>
                <w:b/>
                <w:color w:val="000000"/>
                <w:sz w:val="18"/>
              </w:rPr>
              <w:t>Presence of Value</w:t>
            </w:r>
          </w:p>
          <w:bookmarkEnd w:id="48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66" w:name="para_a2c8059c_f655_4482_8764_cc1113fc08"/>
          <w:p>
            <w:pPr>
              <w:spacing w:before="180" w:after="0" w:line="240" w:lineRule="auto"/>
              <w:jc w:val="center"/>
            </w:pPr>
            <w:r>
              <w:rPr>
                <w:rFonts w:ascii="Arial" w:hAnsi="Arial"/>
                <w:b/>
                <w:color w:val="000000"/>
                <w:sz w:val="18"/>
              </w:rPr>
              <w:t>Source</w:t>
            </w:r>
          </w:p>
          <w:bookmarkEnd w:id="4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7" w:name="para_37f51535_ec3b_4cac_bc91_2ced59d92f"/>
          <w:p>
            <w:pPr>
              <w:spacing w:before="180" w:after="0" w:line="240" w:lineRule="auto"/>
            </w:pPr>
            <w:r>
              <w:rPr>
                <w:rFonts w:ascii="Arial" w:hAnsi="Arial"/>
                <w:color w:val="000000"/>
                <w:sz w:val="18"/>
              </w:rPr>
              <w:t>Admitting Diagnosis Description</w:t>
            </w:r>
          </w:p>
          <w:bookmarkEnd w:id="4867"/>
        </w:tc>
        <w:tc>
          <w:tcPr>
            <w:tcBorders>
              <w:bottom w:val="single" w:sz="4" w:color="000000"/>
              <w:right w:val="single" w:sz="4" w:color="000000"/>
            </w:tcBorders>
            <w:tcMar>
              <w:top w:w="40" w:type="dxa"/>
              <w:left w:w="40" w:type="dxa"/>
              <w:bottom w:w="40" w:type="dxa"/>
              <w:right w:w="40" w:type="dxa"/>
            </w:tcMar>
            <w:vAlign w:val="top"/>
          </w:tcPr>
          <w:bookmarkStart w:id="4868" w:name="para_10f84064_5e58_4a35_a22b_629ca9f84f"/>
          <w:p>
            <w:pPr>
              <w:spacing w:before="180" w:after="0" w:line="240" w:lineRule="auto"/>
              <w:jc w:val="center"/>
            </w:pPr>
            <w:r>
              <w:rPr>
                <w:rFonts w:ascii="Arial" w:hAnsi="Arial"/>
                <w:color w:val="000000"/>
                <w:sz w:val="18"/>
              </w:rPr>
              <w:t>(0008,1080)</w:t>
            </w:r>
          </w:p>
          <w:bookmarkEnd w:id="4868"/>
        </w:tc>
        <w:tc>
          <w:tcPr>
            <w:tcBorders>
              <w:bottom w:val="single" w:sz="4" w:color="000000"/>
              <w:right w:val="single" w:sz="4" w:color="000000"/>
            </w:tcBorders>
            <w:tcMar>
              <w:top w:w="40" w:type="dxa"/>
              <w:left w:w="40" w:type="dxa"/>
              <w:bottom w:w="40" w:type="dxa"/>
              <w:right w:w="40" w:type="dxa"/>
            </w:tcMar>
            <w:vAlign w:val="top"/>
          </w:tcPr>
          <w:bookmarkStart w:id="4869" w:name="para_226d6154_34ce_44ac_b12d_3f1cc80a85"/>
          <w:p>
            <w:pPr>
              <w:spacing w:before="180" w:after="0" w:line="240" w:lineRule="auto"/>
              <w:jc w:val="center"/>
            </w:pPr>
            <w:r>
              <w:rPr>
                <w:rFonts w:ascii="Arial" w:hAnsi="Arial"/>
                <w:color w:val="000000"/>
                <w:sz w:val="18"/>
              </w:rPr>
              <w:t>LO</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e7ffca82_a88d_4d7a_9900_1c9724e201"/>
          <w:p>
            <w:pPr>
              <w:spacing w:before="180" w:after="0" w:line="240" w:lineRule="auto"/>
            </w:pPr>
            <w:r>
              <w:rPr>
                <w:rFonts w:ascii="Arial" w:hAnsi="Arial"/>
                <w:color w:val="000000"/>
                <w:sz w:val="18"/>
              </w:rPr>
              <w:t>From Modality Worklist</w:t>
            </w:r>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4b307874_73e1_4610_b00b_01eb34d6ea"/>
          <w:p>
            <w:pPr>
              <w:spacing w:before="180" w:after="0" w:line="240" w:lineRule="auto"/>
            </w:pPr>
            <w:r>
              <w:rPr>
                <w:rFonts w:ascii="Arial" w:hAnsi="Arial"/>
                <w:color w:val="000000"/>
                <w:sz w:val="18"/>
              </w:rPr>
              <w:t>VNAP</w:t>
            </w:r>
          </w:p>
          <w:bookmarkEnd w:id="4871"/>
        </w:tc>
        <w:tc>
          <w:tcPr>
            <w:tcBorders>
              <w:bottom w:val="single" w:sz="4" w:color="000000"/>
              <w:right w:val="single" w:sz="4" w:color="000000"/>
            </w:tcBorders>
            <w:tcMar>
              <w:top w:w="40" w:type="dxa"/>
              <w:left w:w="40" w:type="dxa"/>
              <w:bottom w:w="40" w:type="dxa"/>
              <w:right w:w="40" w:type="dxa"/>
            </w:tcMar>
            <w:vAlign w:val="top"/>
          </w:tcPr>
          <w:bookmarkStart w:id="4872" w:name="para_065eb7c9_b057_4511_a07b_9a0611e538"/>
          <w:p>
            <w:pPr>
              <w:spacing w:before="180" w:after="0" w:line="240" w:lineRule="auto"/>
            </w:pPr>
            <w:r>
              <w:rPr>
                <w:rFonts w:ascii="Arial" w:hAnsi="Arial"/>
                <w:color w:val="000000"/>
                <w:sz w:val="18"/>
              </w:rPr>
              <w:t>MWL</w:t>
            </w:r>
          </w:p>
          <w:bookmarkEnd w:id="4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3" w:name="para_4bf41510_4f53_4f13_bce8_3e3c019110"/>
          <w:p>
            <w:pPr>
              <w:spacing w:before="180" w:after="0" w:line="240" w:lineRule="auto"/>
            </w:pPr>
            <w:r>
              <w:rPr>
                <w:rFonts w:ascii="Arial" w:hAnsi="Arial"/>
                <w:color w:val="000000"/>
                <w:sz w:val="18"/>
              </w:rPr>
              <w:t>Patient's Age</w:t>
            </w:r>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29790162_99da_4572_82ac_96eb638a17"/>
          <w:p>
            <w:pPr>
              <w:spacing w:before="180" w:after="0" w:line="240" w:lineRule="auto"/>
              <w:jc w:val="center"/>
            </w:pPr>
            <w:r>
              <w:rPr>
                <w:rFonts w:ascii="Arial" w:hAnsi="Arial"/>
                <w:color w:val="000000"/>
                <w:sz w:val="18"/>
              </w:rPr>
              <w:t>(0010,1010)</w:t>
            </w:r>
          </w:p>
          <w:bookmarkEnd w:id="4874"/>
        </w:tc>
        <w:tc>
          <w:tcPr>
            <w:tcBorders>
              <w:bottom w:val="single" w:sz="4" w:color="000000"/>
              <w:right w:val="single" w:sz="4" w:color="000000"/>
            </w:tcBorders>
            <w:tcMar>
              <w:top w:w="40" w:type="dxa"/>
              <w:left w:w="40" w:type="dxa"/>
              <w:bottom w:w="40" w:type="dxa"/>
              <w:right w:w="40" w:type="dxa"/>
            </w:tcMar>
            <w:vAlign w:val="top"/>
          </w:tcPr>
          <w:bookmarkStart w:id="4875" w:name="para_c40f6339_343f_47c9_80b2_0cf15c9aa4"/>
          <w:p>
            <w:pPr>
              <w:spacing w:before="180" w:after="0" w:line="240" w:lineRule="auto"/>
              <w:jc w:val="center"/>
            </w:pPr>
            <w:r>
              <w:rPr>
                <w:rFonts w:ascii="Arial" w:hAnsi="Arial"/>
                <w:color w:val="000000"/>
                <w:sz w:val="18"/>
              </w:rPr>
              <w:t>AS</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806ffba1_0b09_436b_9108_1cae4384cb"/>
          <w:p>
            <w:pPr>
              <w:spacing w:before="180" w:after="0" w:line="240" w:lineRule="auto"/>
            </w:pPr>
            <w:r>
              <w:rPr>
                <w:rFonts w:ascii="Arial" w:hAnsi="Arial"/>
                <w:color w:val="000000"/>
                <w:sz w:val="18"/>
              </w:rPr>
              <w:t>Calculated from DoB input on base of actual Date</w:t>
            </w:r>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4ac39f3e_af0d_43fb_98ec_2d828d1656"/>
          <w:p>
            <w:pPr>
              <w:spacing w:before="180" w:after="0" w:line="240" w:lineRule="auto"/>
            </w:pPr>
            <w:r>
              <w:rPr>
                <w:rFonts w:ascii="Arial" w:hAnsi="Arial"/>
                <w:color w:val="000000"/>
                <w:sz w:val="18"/>
              </w:rPr>
              <w:t>ALWAYS</w:t>
            </w:r>
          </w:p>
          <w:bookmarkEnd w:id="4877"/>
        </w:tc>
        <w:tc>
          <w:tcPr>
            <w:tcBorders>
              <w:bottom w:val="single" w:sz="4" w:color="000000"/>
              <w:right w:val="single" w:sz="4" w:color="000000"/>
            </w:tcBorders>
            <w:tcMar>
              <w:top w:w="40" w:type="dxa"/>
              <w:left w:w="40" w:type="dxa"/>
              <w:bottom w:w="40" w:type="dxa"/>
              <w:right w:w="40" w:type="dxa"/>
            </w:tcMar>
            <w:vAlign w:val="top"/>
          </w:tcPr>
          <w:bookmarkStart w:id="4878" w:name="para_6065ea7b_0f04_4494_b091_e132ad93ad"/>
          <w:p>
            <w:pPr>
              <w:spacing w:before="180" w:after="0" w:line="240" w:lineRule="auto"/>
            </w:pPr>
            <w:r>
              <w:rPr>
                <w:rFonts w:ascii="Arial" w:hAnsi="Arial"/>
                <w:color w:val="000000"/>
                <w:sz w:val="18"/>
              </w:rPr>
              <w:t>AUTO</w:t>
            </w:r>
          </w:p>
          <w:bookmarkEnd w:id="4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9" w:name="para_511374f9_492b_475f_bf34_175623ff23"/>
          <w:p>
            <w:pPr>
              <w:spacing w:before="180" w:after="0" w:line="240" w:lineRule="auto"/>
            </w:pPr>
            <w:r>
              <w:rPr>
                <w:rFonts w:ascii="Arial" w:hAnsi="Arial"/>
                <w:color w:val="000000"/>
                <w:sz w:val="18"/>
              </w:rPr>
              <w:t>Patient's Weight</w:t>
            </w:r>
          </w:p>
          <w:bookmarkEnd w:id="4879"/>
        </w:tc>
        <w:tc>
          <w:tcPr>
            <w:tcBorders>
              <w:bottom w:val="single" w:sz="4" w:color="000000"/>
              <w:right w:val="single" w:sz="4" w:color="000000"/>
            </w:tcBorders>
            <w:tcMar>
              <w:top w:w="40" w:type="dxa"/>
              <w:left w:w="40" w:type="dxa"/>
              <w:bottom w:w="40" w:type="dxa"/>
              <w:right w:w="40" w:type="dxa"/>
            </w:tcMar>
            <w:vAlign w:val="top"/>
          </w:tcPr>
          <w:bookmarkStart w:id="4880" w:name="para_67c360e4_12d2_4470_a515_79ad4534b1"/>
          <w:p>
            <w:pPr>
              <w:spacing w:before="180" w:after="0" w:line="240" w:lineRule="auto"/>
              <w:jc w:val="center"/>
            </w:pPr>
            <w:r>
              <w:rPr>
                <w:rFonts w:ascii="Arial" w:hAnsi="Arial"/>
                <w:color w:val="000000"/>
                <w:sz w:val="18"/>
              </w:rPr>
              <w:t>(0010,1030)</w:t>
            </w:r>
          </w:p>
          <w:bookmarkEnd w:id="4880"/>
        </w:tc>
        <w:tc>
          <w:tcPr>
            <w:tcBorders>
              <w:bottom w:val="single" w:sz="4" w:color="000000"/>
              <w:right w:val="single" w:sz="4" w:color="000000"/>
            </w:tcBorders>
            <w:tcMar>
              <w:top w:w="40" w:type="dxa"/>
              <w:left w:w="40" w:type="dxa"/>
              <w:bottom w:w="40" w:type="dxa"/>
              <w:right w:w="40" w:type="dxa"/>
            </w:tcMar>
            <w:vAlign w:val="top"/>
          </w:tcPr>
          <w:bookmarkStart w:id="4881" w:name="para_035d623f_aa26_4d48_bf49_4123dc92db"/>
          <w:p>
            <w:pPr>
              <w:spacing w:before="180" w:after="0" w:line="240" w:lineRule="auto"/>
              <w:jc w:val="center"/>
            </w:pPr>
            <w:r>
              <w:rPr>
                <w:rFonts w:ascii="Arial" w:hAnsi="Arial"/>
                <w:color w:val="000000"/>
                <w:sz w:val="18"/>
              </w:rPr>
              <w:t>DS</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8df826eb_33ae_4716_b6e4_9952a66347"/>
          <w:p>
            <w:pPr>
              <w:spacing w:before="180" w:after="0" w:line="240" w:lineRule="auto"/>
            </w:pPr>
            <w:r>
              <w:rPr>
                <w:rFonts w:ascii="Arial" w:hAnsi="Arial"/>
                <w:color w:val="000000"/>
                <w:sz w:val="18"/>
              </w:rPr>
              <w:t>From Modality Worklist or user input</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13c45239_da96_46a3_8c08_22d2f69f30"/>
          <w:p>
            <w:pPr>
              <w:spacing w:before="180" w:after="0" w:line="240" w:lineRule="auto"/>
            </w:pPr>
            <w:r>
              <w:rPr>
                <w:rFonts w:ascii="Arial" w:hAnsi="Arial"/>
                <w:color w:val="000000"/>
                <w:sz w:val="18"/>
              </w:rPr>
              <w:t>VNAP</w:t>
            </w:r>
          </w:p>
          <w:bookmarkEnd w:id="4883"/>
        </w:tc>
        <w:tc>
          <w:tcPr>
            <w:tcBorders>
              <w:bottom w:val="single" w:sz="4" w:color="000000"/>
              <w:right w:val="single" w:sz="4" w:color="000000"/>
            </w:tcBorders>
            <w:tcMar>
              <w:top w:w="40" w:type="dxa"/>
              <w:left w:w="40" w:type="dxa"/>
              <w:bottom w:w="40" w:type="dxa"/>
              <w:right w:w="40" w:type="dxa"/>
            </w:tcMar>
            <w:vAlign w:val="top"/>
          </w:tcPr>
          <w:bookmarkStart w:id="4884" w:name="para_614d4034_e295_49b6_8cf2_c27c00fd07"/>
          <w:p>
            <w:pPr>
              <w:spacing w:before="180" w:after="0" w:line="240" w:lineRule="auto"/>
            </w:pPr>
            <w:r>
              <w:rPr>
                <w:rFonts w:ascii="Arial" w:hAnsi="Arial"/>
                <w:color w:val="000000"/>
                <w:sz w:val="18"/>
              </w:rPr>
              <w:t>MWL/USER</w:t>
            </w:r>
          </w:p>
          <w:bookmarkEnd w:id="4884"/>
        </w:tc>
      </w:tr>
    </w:tbl>
    <w:bookmarkStart w:id="4885" w:name="table_B_8_1_6"/>
    <w:p>
      <w:pPr>
        <w:keepNext/>
        <w:spacing w:before="216" w:after="0" w:line="240" w:lineRule="auto"/>
        <w:jc w:val="center"/>
      </w:pPr>
      <w:r>
        <w:rPr>
          <w:rFonts w:ascii="Arial" w:hAnsi="Arial"/>
          <w:b/>
          <w:color w:val="000000"/>
          <w:sz w:val="22"/>
        </w:rPr>
        <w:t>Table B.8.1-6. General Series Module of Created SOP Instances</w:t>
      </w:r>
    </w:p>
    <w:bookmarkEnd w:id="4885"/>
    <w:p>
      <w:pPr>
        <w:spacing w:before="0" w:after="0" w:line="240" w:lineRule="auto"/>
        <w:rPr>
          <w:sz w:val="13"/>
        </w:rPr>
      </w:pPr>
    </w:p>
    <w:tbl>
      <w:tblPr>
        <w:tblInd w:w="45" w:type="dxa"/>
        <w:tblLayout w:type="fixed"/>
      </w:tblPr>
      <w:tblGrid>
        <w:gridCol w:w="3257"/>
        <w:gridCol w:w="1111"/>
        <w:gridCol w:w="380"/>
        <w:gridCol w:w="3286"/>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86" w:name="para_dffc6cfb_c00d_4f60_975b_33a8e5ab6f"/>
          <w:p>
            <w:pPr>
              <w:keepNext/>
              <w:spacing w:before="180" w:after="0" w:line="240" w:lineRule="auto"/>
              <w:jc w:val="center"/>
            </w:pPr>
            <w:r>
              <w:rPr>
                <w:rFonts w:ascii="Arial" w:hAnsi="Arial"/>
                <w:b/>
                <w:color w:val="000000"/>
                <w:sz w:val="18"/>
              </w:rPr>
              <w:t>Attribute Name</w:t>
            </w:r>
          </w:p>
          <w:bookmarkEnd w:id="48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87" w:name="para_59fe9ef4_49a0_4911_8fb5_50ae8e5683"/>
          <w:p>
            <w:pPr>
              <w:spacing w:before="180" w:after="0" w:line="240" w:lineRule="auto"/>
              <w:jc w:val="center"/>
            </w:pPr>
            <w:r>
              <w:rPr>
                <w:rFonts w:ascii="Arial" w:hAnsi="Arial"/>
                <w:b/>
                <w:color w:val="000000"/>
                <w:sz w:val="18"/>
              </w:rPr>
              <w:t>Tag</w:t>
            </w:r>
          </w:p>
          <w:bookmarkEnd w:id="48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88" w:name="para_1f4b4935_f4cd_4580_96fb_09596965d5"/>
          <w:p>
            <w:pPr>
              <w:spacing w:before="180" w:after="0" w:line="240" w:lineRule="auto"/>
              <w:jc w:val="center"/>
            </w:pPr>
            <w:r>
              <w:rPr>
                <w:rFonts w:ascii="Arial" w:hAnsi="Arial"/>
                <w:b/>
                <w:color w:val="000000"/>
                <w:sz w:val="18"/>
              </w:rPr>
              <w:t>VR</w:t>
            </w:r>
          </w:p>
          <w:bookmarkEnd w:id="4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89" w:name="para_dd6cccb5_8f81_40e6_9897_685cd114c8"/>
          <w:p>
            <w:pPr>
              <w:spacing w:before="180" w:after="0" w:line="240" w:lineRule="auto"/>
              <w:jc w:val="center"/>
            </w:pPr>
            <w:r>
              <w:rPr>
                <w:rFonts w:ascii="Arial" w:hAnsi="Arial"/>
                <w:b/>
                <w:color w:val="000000"/>
                <w:sz w:val="18"/>
              </w:rPr>
              <w:t>Value</w:t>
            </w:r>
          </w:p>
          <w:bookmarkEnd w:id="4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0" w:name="para_e77da4b0_91dd_4b34_8a54_41c644e474"/>
          <w:p>
            <w:pPr>
              <w:spacing w:before="180" w:after="0" w:line="240" w:lineRule="auto"/>
              <w:jc w:val="center"/>
            </w:pPr>
            <w:r>
              <w:rPr>
                <w:rFonts w:ascii="Arial" w:hAnsi="Arial"/>
                <w:b/>
                <w:color w:val="000000"/>
                <w:sz w:val="18"/>
              </w:rPr>
              <w:t>Presence of Value</w:t>
            </w:r>
          </w:p>
          <w:bookmarkEnd w:id="4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1" w:name="para_19cc5fe2_6fa9_42cd_b4e9_6903a1e454"/>
          <w:p>
            <w:pPr>
              <w:spacing w:before="180" w:after="0" w:line="240" w:lineRule="auto"/>
              <w:jc w:val="center"/>
            </w:pPr>
            <w:r>
              <w:rPr>
                <w:rFonts w:ascii="Arial" w:hAnsi="Arial"/>
                <w:b/>
                <w:color w:val="000000"/>
                <w:sz w:val="18"/>
              </w:rPr>
              <w:t>Source</w:t>
            </w:r>
          </w:p>
          <w:bookmarkEnd w:id="4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2" w:name="para_d5d8c86a_b64d_472d_8f9e_18a853a47a"/>
          <w:p>
            <w:pPr>
              <w:spacing w:before="180" w:after="0" w:line="240" w:lineRule="auto"/>
            </w:pPr>
            <w:r>
              <w:rPr>
                <w:rFonts w:ascii="Arial" w:hAnsi="Arial"/>
                <w:color w:val="000000"/>
                <w:sz w:val="18"/>
              </w:rPr>
              <w:t>Modality</w:t>
            </w:r>
          </w:p>
          <w:bookmarkEnd w:id="4892"/>
        </w:tc>
        <w:tc>
          <w:tcPr>
            <w:tcBorders>
              <w:bottom w:val="single" w:sz="4" w:color="000000"/>
              <w:right w:val="single" w:sz="4" w:color="000000"/>
            </w:tcBorders>
            <w:tcMar>
              <w:top w:w="40" w:type="dxa"/>
              <w:left w:w="40" w:type="dxa"/>
              <w:bottom w:w="40" w:type="dxa"/>
              <w:right w:w="40" w:type="dxa"/>
            </w:tcMar>
            <w:vAlign w:val="top"/>
          </w:tcPr>
          <w:bookmarkStart w:id="4893" w:name="para_5b88debe_1482_4f9a_98aa_672cffa849"/>
          <w:p>
            <w:pPr>
              <w:spacing w:before="180" w:after="0" w:line="240" w:lineRule="auto"/>
              <w:jc w:val="center"/>
            </w:pPr>
            <w:r>
              <w:rPr>
                <w:rFonts w:ascii="Arial" w:hAnsi="Arial"/>
                <w:color w:val="000000"/>
                <w:sz w:val="18"/>
              </w:rPr>
              <w:t>(0008,0060)</w:t>
            </w:r>
          </w:p>
          <w:bookmarkEnd w:id="4893"/>
        </w:tc>
        <w:tc>
          <w:tcPr>
            <w:tcBorders>
              <w:bottom w:val="single" w:sz="4" w:color="000000"/>
              <w:right w:val="single" w:sz="4" w:color="000000"/>
            </w:tcBorders>
            <w:tcMar>
              <w:top w:w="40" w:type="dxa"/>
              <w:left w:w="40" w:type="dxa"/>
              <w:bottom w:w="40" w:type="dxa"/>
              <w:right w:w="40" w:type="dxa"/>
            </w:tcMar>
            <w:vAlign w:val="top"/>
          </w:tcPr>
          <w:bookmarkStart w:id="4894" w:name="para_1127af76_5af3_461c_b98d_707349dda1"/>
          <w:p>
            <w:pPr>
              <w:spacing w:before="180" w:after="0" w:line="240" w:lineRule="auto"/>
              <w:jc w:val="center"/>
            </w:pPr>
            <w:r>
              <w:rPr>
                <w:rFonts w:ascii="Arial" w:hAnsi="Arial"/>
                <w:color w:val="000000"/>
                <w:sz w:val="18"/>
              </w:rPr>
              <w:t>CS</w:t>
            </w:r>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ceef06d1_b938_4e2a_8596_10d6d5039d"/>
          <w:p>
            <w:pPr>
              <w:spacing w:before="180" w:after="0" w:line="240" w:lineRule="auto"/>
              <w:jc w:val="center"/>
            </w:pPr>
            <w:r>
              <w:rPr>
                <w:rFonts w:ascii="Arial" w:hAnsi="Arial"/>
                <w:color w:val="000000"/>
                <w:sz w:val="18"/>
              </w:rPr>
              <w:t>RF</w:t>
            </w:r>
          </w:p>
          <w:bookmarkEnd w:id="4895"/>
        </w:tc>
        <w:tc>
          <w:tcPr>
            <w:tcBorders>
              <w:bottom w:val="single" w:sz="4" w:color="000000"/>
              <w:right w:val="single" w:sz="4" w:color="000000"/>
            </w:tcBorders>
            <w:tcMar>
              <w:top w:w="40" w:type="dxa"/>
              <w:left w:w="40" w:type="dxa"/>
              <w:bottom w:w="40" w:type="dxa"/>
              <w:right w:w="40" w:type="dxa"/>
            </w:tcMar>
            <w:vAlign w:val="top"/>
          </w:tcPr>
          <w:bookmarkStart w:id="4896" w:name="para_2030d9cd_197b_48d1_a813_3af86b765e"/>
          <w:p>
            <w:pPr>
              <w:spacing w:before="180" w:after="0" w:line="240" w:lineRule="auto"/>
            </w:pPr>
            <w:r>
              <w:rPr>
                <w:rFonts w:ascii="Arial" w:hAnsi="Arial"/>
                <w:color w:val="000000"/>
                <w:sz w:val="18"/>
              </w:rPr>
              <w:t>ALWAYS</w:t>
            </w:r>
          </w:p>
          <w:bookmarkEnd w:id="4896"/>
        </w:tc>
        <w:tc>
          <w:tcPr>
            <w:tcBorders>
              <w:bottom w:val="single" w:sz="4" w:color="000000"/>
              <w:right w:val="single" w:sz="4" w:color="000000"/>
            </w:tcBorders>
            <w:tcMar>
              <w:top w:w="40" w:type="dxa"/>
              <w:left w:w="40" w:type="dxa"/>
              <w:bottom w:w="40" w:type="dxa"/>
              <w:right w:w="40" w:type="dxa"/>
            </w:tcMar>
            <w:vAlign w:val="top"/>
          </w:tcPr>
          <w:bookmarkStart w:id="4897" w:name="para_d598497c_2662_4b96_96f9_323ebec844"/>
          <w:p>
            <w:pPr>
              <w:spacing w:before="180" w:after="0" w:line="240" w:lineRule="auto"/>
            </w:pPr>
            <w:r>
              <w:rPr>
                <w:rFonts w:ascii="Arial" w:hAnsi="Arial"/>
                <w:color w:val="000000"/>
                <w:sz w:val="18"/>
              </w:rPr>
              <w:t>AUTO</w:t>
            </w:r>
          </w:p>
          <w:bookmarkEnd w:id="4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8" w:name="para_ef0a10e8_ea55_4a16_bb63_a485edfcfd"/>
          <w:p>
            <w:pPr>
              <w:spacing w:before="180" w:after="0" w:line="240" w:lineRule="auto"/>
            </w:pPr>
            <w:r>
              <w:rPr>
                <w:rFonts w:ascii="Arial" w:hAnsi="Arial"/>
                <w:color w:val="000000"/>
                <w:sz w:val="18"/>
              </w:rPr>
              <w:t>Series Instance UID</w:t>
            </w:r>
          </w:p>
          <w:bookmarkEnd w:id="4898"/>
        </w:tc>
        <w:tc>
          <w:tcPr>
            <w:tcBorders>
              <w:bottom w:val="single" w:sz="4" w:color="000000"/>
              <w:right w:val="single" w:sz="4" w:color="000000"/>
            </w:tcBorders>
            <w:tcMar>
              <w:top w:w="40" w:type="dxa"/>
              <w:left w:w="40" w:type="dxa"/>
              <w:bottom w:w="40" w:type="dxa"/>
              <w:right w:w="40" w:type="dxa"/>
            </w:tcMar>
            <w:vAlign w:val="top"/>
          </w:tcPr>
          <w:bookmarkStart w:id="4899" w:name="para_bc590bb3_ef65_4c83_ad9c_71b3828a88"/>
          <w:p>
            <w:pPr>
              <w:spacing w:before="180" w:after="0" w:line="240" w:lineRule="auto"/>
              <w:jc w:val="center"/>
            </w:pPr>
            <w:r>
              <w:rPr>
                <w:rFonts w:ascii="Arial" w:hAnsi="Arial"/>
                <w:color w:val="000000"/>
                <w:sz w:val="18"/>
              </w:rPr>
              <w:t>(0020,000E)</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28574974_d157_4b23_936d_3cba07d62c"/>
          <w:p>
            <w:pPr>
              <w:spacing w:before="180" w:after="0" w:line="240" w:lineRule="auto"/>
              <w:jc w:val="center"/>
            </w:pPr>
            <w:r>
              <w:rPr>
                <w:rFonts w:ascii="Arial" w:hAnsi="Arial"/>
                <w:color w:val="000000"/>
                <w:sz w:val="18"/>
              </w:rPr>
              <w:t>UI</w:t>
            </w:r>
          </w:p>
          <w:bookmarkEnd w:id="4900"/>
        </w:tc>
        <w:tc>
          <w:tcPr>
            <w:tcBorders>
              <w:bottom w:val="single" w:sz="4" w:color="000000"/>
              <w:right w:val="single" w:sz="4" w:color="000000"/>
            </w:tcBorders>
            <w:tcMar>
              <w:top w:w="40" w:type="dxa"/>
              <w:left w:w="40" w:type="dxa"/>
              <w:bottom w:w="40" w:type="dxa"/>
              <w:right w:w="40" w:type="dxa"/>
            </w:tcMar>
            <w:vAlign w:val="top"/>
          </w:tcPr>
          <w:bookmarkStart w:id="4901" w:name="para_dc6702a1_e555_4d35_9a0f_e4c708e537"/>
          <w:p>
            <w:pPr>
              <w:spacing w:before="180" w:after="0" w:line="240" w:lineRule="auto"/>
            </w:pPr>
            <w:r>
              <w:rPr>
                <w:rFonts w:ascii="Arial" w:hAnsi="Arial"/>
                <w:color w:val="000000"/>
                <w:sz w:val="18"/>
              </w:rPr>
              <w:t>Generated by device</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dd4e11f1_fc6f_4e23_ae53_ee18641cab"/>
          <w:p>
            <w:pPr>
              <w:spacing w:before="180" w:after="0" w:line="240" w:lineRule="auto"/>
            </w:pPr>
            <w:r>
              <w:rPr>
                <w:rFonts w:ascii="Arial" w:hAnsi="Arial"/>
                <w:color w:val="000000"/>
                <w:sz w:val="18"/>
              </w:rPr>
              <w:t>ALWAYS</w:t>
            </w:r>
          </w:p>
          <w:bookmarkEnd w:id="4902"/>
        </w:tc>
        <w:tc>
          <w:tcPr>
            <w:tcBorders>
              <w:bottom w:val="single" w:sz="4" w:color="000000"/>
              <w:right w:val="single" w:sz="4" w:color="000000"/>
            </w:tcBorders>
            <w:tcMar>
              <w:top w:w="40" w:type="dxa"/>
              <w:left w:w="40" w:type="dxa"/>
              <w:bottom w:w="40" w:type="dxa"/>
              <w:right w:w="40" w:type="dxa"/>
            </w:tcMar>
            <w:vAlign w:val="top"/>
          </w:tcPr>
          <w:bookmarkStart w:id="4903" w:name="para_5733d587_fa4a_4a2d_8643_6981efe4c5"/>
          <w:p>
            <w:pPr>
              <w:spacing w:before="180" w:after="0" w:line="240" w:lineRule="auto"/>
            </w:pPr>
            <w:r>
              <w:rPr>
                <w:rFonts w:ascii="Arial" w:hAnsi="Arial"/>
                <w:color w:val="000000"/>
                <w:sz w:val="18"/>
              </w:rPr>
              <w:t>AUTO</w:t>
            </w:r>
          </w:p>
          <w:bookmarkEnd w:id="4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4" w:name="para_b4d09dff_bac9_4504_b097_68fbd2a259"/>
          <w:p>
            <w:pPr>
              <w:spacing w:before="180" w:after="0" w:line="240" w:lineRule="auto"/>
            </w:pPr>
            <w:r>
              <w:rPr>
                <w:rFonts w:ascii="Arial" w:hAnsi="Arial"/>
                <w:color w:val="000000"/>
                <w:sz w:val="18"/>
              </w:rPr>
              <w:t>Series Number</w:t>
            </w:r>
          </w:p>
          <w:bookmarkEnd w:id="4904"/>
        </w:tc>
        <w:tc>
          <w:tcPr>
            <w:tcBorders>
              <w:bottom w:val="single" w:sz="4" w:color="000000"/>
              <w:right w:val="single" w:sz="4" w:color="000000"/>
            </w:tcBorders>
            <w:tcMar>
              <w:top w:w="40" w:type="dxa"/>
              <w:left w:w="40" w:type="dxa"/>
              <w:bottom w:w="40" w:type="dxa"/>
              <w:right w:w="40" w:type="dxa"/>
            </w:tcMar>
            <w:vAlign w:val="top"/>
          </w:tcPr>
          <w:bookmarkStart w:id="4905" w:name="para_1515203e_614a_4058_9ae3_478b9f7a78"/>
          <w:p>
            <w:pPr>
              <w:spacing w:before="180" w:after="0" w:line="240" w:lineRule="auto"/>
              <w:jc w:val="center"/>
            </w:pPr>
            <w:r>
              <w:rPr>
                <w:rFonts w:ascii="Arial" w:hAnsi="Arial"/>
                <w:color w:val="000000"/>
                <w:sz w:val="18"/>
              </w:rPr>
              <w:t>(0020,0011)</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53f7a544_c3aa_4030_b36e_64fe24d151"/>
          <w:p>
            <w:pPr>
              <w:spacing w:before="180" w:after="0" w:line="240" w:lineRule="auto"/>
              <w:jc w:val="center"/>
            </w:pPr>
            <w:r>
              <w:rPr>
                <w:rFonts w:ascii="Arial" w:hAnsi="Arial"/>
                <w:color w:val="000000"/>
                <w:sz w:val="18"/>
              </w:rPr>
              <w:t>IS</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68fbd428_1e57_4c45_90a8_0cd5b65a04"/>
          <w:p>
            <w:pPr>
              <w:spacing w:before="180" w:after="0" w:line="240" w:lineRule="auto"/>
            </w:pPr>
            <w:r>
              <w:rPr>
                <w:rFonts w:ascii="Arial" w:hAnsi="Arial"/>
                <w:color w:val="000000"/>
                <w:sz w:val="18"/>
              </w:rPr>
              <w:t>Generated by device</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48e69022_f842_4a30_bcdf_267cfeb039"/>
          <w:p>
            <w:pPr>
              <w:spacing w:before="180" w:after="0" w:line="240" w:lineRule="auto"/>
            </w:pPr>
            <w:r>
              <w:rPr>
                <w:rFonts w:ascii="Arial" w:hAnsi="Arial"/>
                <w:color w:val="000000"/>
                <w:sz w:val="18"/>
              </w:rPr>
              <w:t>ALWAYS</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f93bbcf0_01be_4c1a_a927_64b770b7fe"/>
          <w:p>
            <w:pPr>
              <w:spacing w:before="180" w:after="0" w:line="240" w:lineRule="auto"/>
            </w:pPr>
            <w:r>
              <w:rPr>
                <w:rFonts w:ascii="Arial" w:hAnsi="Arial"/>
                <w:color w:val="000000"/>
                <w:sz w:val="18"/>
              </w:rPr>
              <w:t>AUTO</w:t>
            </w:r>
          </w:p>
          <w:bookmarkEnd w:id="4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0" w:name="para_8eebcec1_a1fe_4227_86e2_ac7e6f0833"/>
          <w:p>
            <w:pPr>
              <w:spacing w:before="180" w:after="0" w:line="240" w:lineRule="auto"/>
            </w:pPr>
            <w:r>
              <w:rPr>
                <w:rFonts w:ascii="Arial" w:hAnsi="Arial"/>
                <w:color w:val="000000"/>
                <w:sz w:val="18"/>
              </w:rPr>
              <w:t>Series Date</w:t>
            </w:r>
          </w:p>
          <w:bookmarkEnd w:id="4910"/>
        </w:tc>
        <w:tc>
          <w:tcPr>
            <w:tcBorders>
              <w:bottom w:val="single" w:sz="4" w:color="000000"/>
              <w:right w:val="single" w:sz="4" w:color="000000"/>
            </w:tcBorders>
            <w:tcMar>
              <w:top w:w="40" w:type="dxa"/>
              <w:left w:w="40" w:type="dxa"/>
              <w:bottom w:w="40" w:type="dxa"/>
              <w:right w:w="40" w:type="dxa"/>
            </w:tcMar>
            <w:vAlign w:val="top"/>
          </w:tcPr>
          <w:bookmarkStart w:id="4911" w:name="para_e757f1fd_7efd_49f3_a1a1_e36a15c87d"/>
          <w:p>
            <w:pPr>
              <w:spacing w:before="180" w:after="0" w:line="240" w:lineRule="auto"/>
              <w:jc w:val="center"/>
            </w:pPr>
            <w:r>
              <w:rPr>
                <w:rFonts w:ascii="Arial" w:hAnsi="Arial"/>
                <w:color w:val="000000"/>
                <w:sz w:val="18"/>
              </w:rPr>
              <w:t>(0008,0021)</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8d425da3_f791_4e3e_a8de_ea62eb7573"/>
          <w:p>
            <w:pPr>
              <w:spacing w:before="180" w:after="0" w:line="240" w:lineRule="auto"/>
              <w:jc w:val="center"/>
            </w:pPr>
            <w:r>
              <w:rPr>
                <w:rFonts w:ascii="Arial" w:hAnsi="Arial"/>
                <w:color w:val="000000"/>
                <w:sz w:val="18"/>
              </w:rPr>
              <w:t>DA</w:t>
            </w:r>
          </w:p>
          <w:bookmarkEnd w:id="4912"/>
        </w:tc>
        <w:tc>
          <w:tcPr>
            <w:tcBorders>
              <w:bottom w:val="single" w:sz="4" w:color="000000"/>
              <w:right w:val="single" w:sz="4" w:color="000000"/>
            </w:tcBorders>
            <w:tcMar>
              <w:top w:w="40" w:type="dxa"/>
              <w:left w:w="40" w:type="dxa"/>
              <w:bottom w:w="40" w:type="dxa"/>
              <w:right w:w="40" w:type="dxa"/>
            </w:tcMar>
            <w:vAlign w:val="top"/>
          </w:tcPr>
          <w:bookmarkStart w:id="4913" w:name="para_ed402773_6e8e_4abf_9f04_1096ff337f"/>
          <w:p>
            <w:pPr>
              <w:spacing w:before="180" w:after="0" w:line="240" w:lineRule="auto"/>
            </w:pPr>
            <w:r>
              <w:rPr>
                <w:rFonts w:ascii="Arial" w:hAnsi="Arial"/>
                <w:color w:val="000000"/>
                <w:sz w:val="18"/>
              </w:rPr>
              <w:t>&lt;yyyymmdd&gt;</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276fda09_8c41_43d3_bd4b_bd5ebbe8c7"/>
          <w:p>
            <w:pPr>
              <w:spacing w:before="180" w:after="0" w:line="240" w:lineRule="auto"/>
            </w:pPr>
            <w:r>
              <w:rPr>
                <w:rFonts w:ascii="Arial" w:hAnsi="Arial"/>
                <w:color w:val="000000"/>
                <w:sz w:val="18"/>
              </w:rPr>
              <w:t>ALWAYS</w:t>
            </w:r>
          </w:p>
          <w:bookmarkEnd w:id="4914"/>
        </w:tc>
        <w:tc>
          <w:tcPr>
            <w:tcBorders>
              <w:bottom w:val="single" w:sz="4" w:color="000000"/>
              <w:right w:val="single" w:sz="4" w:color="000000"/>
            </w:tcBorders>
            <w:tcMar>
              <w:top w:w="40" w:type="dxa"/>
              <w:left w:w="40" w:type="dxa"/>
              <w:bottom w:w="40" w:type="dxa"/>
              <w:right w:w="40" w:type="dxa"/>
            </w:tcMar>
            <w:vAlign w:val="top"/>
          </w:tcPr>
          <w:bookmarkStart w:id="4915" w:name="para_05d33d74_6aa2_4602_b9e6_96f3c8ea03"/>
          <w:p>
            <w:pPr>
              <w:spacing w:before="180" w:after="0" w:line="240" w:lineRule="auto"/>
            </w:pPr>
            <w:r>
              <w:rPr>
                <w:rFonts w:ascii="Arial" w:hAnsi="Arial"/>
                <w:color w:val="000000"/>
                <w:sz w:val="18"/>
              </w:rPr>
              <w:t>AUTO</w:t>
            </w:r>
          </w:p>
          <w:bookmarkEnd w:id="4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6" w:name="para_7e161652_1aae_494b_ba57_eab668c7d8"/>
          <w:p>
            <w:pPr>
              <w:spacing w:before="180" w:after="0" w:line="240" w:lineRule="auto"/>
            </w:pPr>
            <w:r>
              <w:rPr>
                <w:rFonts w:ascii="Arial" w:hAnsi="Arial"/>
                <w:color w:val="000000"/>
                <w:sz w:val="18"/>
              </w:rPr>
              <w:t>Series Time</w:t>
            </w:r>
          </w:p>
          <w:bookmarkEnd w:id="4916"/>
        </w:tc>
        <w:tc>
          <w:tcPr>
            <w:tcBorders>
              <w:bottom w:val="single" w:sz="4" w:color="000000"/>
              <w:right w:val="single" w:sz="4" w:color="000000"/>
            </w:tcBorders>
            <w:tcMar>
              <w:top w:w="40" w:type="dxa"/>
              <w:left w:w="40" w:type="dxa"/>
              <w:bottom w:w="40" w:type="dxa"/>
              <w:right w:w="40" w:type="dxa"/>
            </w:tcMar>
            <w:vAlign w:val="top"/>
          </w:tcPr>
          <w:bookmarkStart w:id="4917" w:name="para_fe6aa04c_ad75_4143_9196_6e12530b11"/>
          <w:p>
            <w:pPr>
              <w:spacing w:before="180" w:after="0" w:line="240" w:lineRule="auto"/>
              <w:jc w:val="center"/>
            </w:pPr>
            <w:r>
              <w:rPr>
                <w:rFonts w:ascii="Arial" w:hAnsi="Arial"/>
                <w:color w:val="000000"/>
                <w:sz w:val="18"/>
              </w:rPr>
              <w:t>(0008,0031)</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8defee49_816e_4ced_9c32_f5f51f5eca"/>
          <w:p>
            <w:pPr>
              <w:spacing w:before="180" w:after="0" w:line="240" w:lineRule="auto"/>
              <w:jc w:val="center"/>
            </w:pPr>
            <w:r>
              <w:rPr>
                <w:rFonts w:ascii="Arial" w:hAnsi="Arial"/>
                <w:color w:val="000000"/>
                <w:sz w:val="18"/>
              </w:rPr>
              <w:t>TM</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def65fc4_1973_4e9f_a423_e04a3fa0be"/>
          <w:p>
            <w:pPr>
              <w:spacing w:before="180" w:after="0" w:line="240" w:lineRule="auto"/>
            </w:pPr>
            <w:r>
              <w:rPr>
                <w:rFonts w:ascii="Arial" w:hAnsi="Arial"/>
                <w:color w:val="000000"/>
                <w:sz w:val="18"/>
              </w:rPr>
              <w:t>&lt;hhmmss&gt;</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55371d29_2826_482b_8c74_04177db4c0"/>
          <w:p>
            <w:pPr>
              <w:spacing w:before="180" w:after="0" w:line="240" w:lineRule="auto"/>
            </w:pPr>
            <w:r>
              <w:rPr>
                <w:rFonts w:ascii="Arial" w:hAnsi="Arial"/>
                <w:color w:val="000000"/>
                <w:sz w:val="18"/>
              </w:rPr>
              <w:t>ALWAYS</w:t>
            </w:r>
          </w:p>
          <w:bookmarkEnd w:id="4920"/>
        </w:tc>
        <w:tc>
          <w:tcPr>
            <w:tcBorders>
              <w:bottom w:val="single" w:sz="4" w:color="000000"/>
              <w:right w:val="single" w:sz="4" w:color="000000"/>
            </w:tcBorders>
            <w:tcMar>
              <w:top w:w="40" w:type="dxa"/>
              <w:left w:w="40" w:type="dxa"/>
              <w:bottom w:w="40" w:type="dxa"/>
              <w:right w:w="40" w:type="dxa"/>
            </w:tcMar>
            <w:vAlign w:val="top"/>
          </w:tcPr>
          <w:bookmarkStart w:id="4921" w:name="para_1000c3e9_ac5c_425f_bc87_cfa5b7ae6b"/>
          <w:p>
            <w:pPr>
              <w:spacing w:before="180" w:after="0" w:line="240" w:lineRule="auto"/>
            </w:pPr>
            <w:r>
              <w:rPr>
                <w:rFonts w:ascii="Arial" w:hAnsi="Arial"/>
                <w:color w:val="000000"/>
                <w:sz w:val="18"/>
              </w:rPr>
              <w:t>AUTO</w:t>
            </w:r>
          </w:p>
          <w:bookmarkEnd w:id="4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2" w:name="para_1b337942_0eda_4bac_9425_50e24f1b43"/>
          <w:p>
            <w:pPr>
              <w:spacing w:before="180" w:after="0" w:line="240" w:lineRule="auto"/>
            </w:pPr>
            <w:r>
              <w:rPr>
                <w:rFonts w:ascii="Arial" w:hAnsi="Arial"/>
                <w:color w:val="000000"/>
                <w:sz w:val="18"/>
              </w:rPr>
              <w:t>Performing Physician's Name</w:t>
            </w:r>
          </w:p>
          <w:bookmarkEnd w:id="4922"/>
        </w:tc>
        <w:tc>
          <w:tcPr>
            <w:tcBorders>
              <w:bottom w:val="single" w:sz="4" w:color="000000"/>
              <w:right w:val="single" w:sz="4" w:color="000000"/>
            </w:tcBorders>
            <w:tcMar>
              <w:top w:w="40" w:type="dxa"/>
              <w:left w:w="40" w:type="dxa"/>
              <w:bottom w:w="40" w:type="dxa"/>
              <w:right w:w="40" w:type="dxa"/>
            </w:tcMar>
            <w:vAlign w:val="top"/>
          </w:tcPr>
          <w:bookmarkStart w:id="4923" w:name="para_3ac0f2d4_03d9_4af2_8960_a9962cb45d"/>
          <w:p>
            <w:pPr>
              <w:spacing w:before="180" w:after="0" w:line="240" w:lineRule="auto"/>
              <w:jc w:val="center"/>
            </w:pPr>
            <w:r>
              <w:rPr>
                <w:rFonts w:ascii="Arial" w:hAnsi="Arial"/>
                <w:color w:val="000000"/>
                <w:sz w:val="18"/>
              </w:rPr>
              <w:t>(0008,1050)</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5f4f5e96_6dc0_44cf_902c_301c954964"/>
          <w:p>
            <w:pPr>
              <w:spacing w:before="180" w:after="0" w:line="240" w:lineRule="auto"/>
              <w:jc w:val="center"/>
            </w:pPr>
            <w:r>
              <w:rPr>
                <w:rFonts w:ascii="Arial" w:hAnsi="Arial"/>
                <w:color w:val="000000"/>
                <w:sz w:val="18"/>
              </w:rPr>
              <w:t>PN</w:t>
            </w:r>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a450be9f_258a_460f_abb0_ff923007ab"/>
          <w:p>
            <w:pPr>
              <w:spacing w:before="180" w:after="0" w:line="240" w:lineRule="auto"/>
            </w:pPr>
            <w:r>
              <w:rPr>
                <w:rFonts w:ascii="Arial" w:hAnsi="Arial"/>
                <w:color w:val="000000"/>
                <w:sz w:val="18"/>
              </w:rPr>
              <w:t>Physician field in Study list. Maximum 64 characters.</w:t>
            </w:r>
          </w:p>
          <w:bookmarkEnd w:id="4925"/>
        </w:tc>
        <w:tc>
          <w:tcPr>
            <w:tcBorders>
              <w:bottom w:val="single" w:sz="4" w:color="000000"/>
              <w:right w:val="single" w:sz="4" w:color="000000"/>
            </w:tcBorders>
            <w:tcMar>
              <w:top w:w="40" w:type="dxa"/>
              <w:left w:w="40" w:type="dxa"/>
              <w:bottom w:w="40" w:type="dxa"/>
              <w:right w:w="40" w:type="dxa"/>
            </w:tcMar>
            <w:vAlign w:val="top"/>
          </w:tcPr>
          <w:bookmarkStart w:id="4926" w:name="para_4bee4164_a9e6_446c_9b78_45301af98c"/>
          <w:p>
            <w:pPr>
              <w:spacing w:before="180" w:after="0" w:line="240" w:lineRule="auto"/>
            </w:pPr>
            <w:r>
              <w:rPr>
                <w:rFonts w:ascii="Arial" w:hAnsi="Arial"/>
                <w:color w:val="000000"/>
                <w:sz w:val="18"/>
              </w:rPr>
              <w:t>VNAP</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02fc4661_280a_44b6_9758_802e4717ef"/>
          <w:p>
            <w:pPr>
              <w:spacing w:before="180" w:after="0" w:line="240" w:lineRule="auto"/>
            </w:pPr>
            <w:r>
              <w:rPr>
                <w:rFonts w:ascii="Arial" w:hAnsi="Arial"/>
                <w:color w:val="000000"/>
                <w:sz w:val="18"/>
              </w:rPr>
              <w:t>USER</w:t>
            </w:r>
          </w:p>
          <w:bookmarkEnd w:id="4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8" w:name="para_36fd3ada_f707_480a_b5d7_b93fe4314d"/>
          <w:p>
            <w:pPr>
              <w:spacing w:before="180" w:after="0" w:line="240" w:lineRule="auto"/>
            </w:pPr>
            <w:r>
              <w:rPr>
                <w:rFonts w:ascii="Arial" w:hAnsi="Arial"/>
                <w:color w:val="000000"/>
                <w:sz w:val="18"/>
              </w:rPr>
              <w:t>Protocol Name</w:t>
            </w:r>
          </w:p>
          <w:bookmarkEnd w:id="4928"/>
        </w:tc>
        <w:tc>
          <w:tcPr>
            <w:tcBorders>
              <w:bottom w:val="single" w:sz="4" w:color="000000"/>
              <w:right w:val="single" w:sz="4" w:color="000000"/>
            </w:tcBorders>
            <w:tcMar>
              <w:top w:w="40" w:type="dxa"/>
              <w:left w:w="40" w:type="dxa"/>
              <w:bottom w:w="40" w:type="dxa"/>
              <w:right w:w="40" w:type="dxa"/>
            </w:tcMar>
            <w:vAlign w:val="top"/>
          </w:tcPr>
          <w:bookmarkStart w:id="4929" w:name="para_62a8ea15_e602_44bd_b29b_972d180a6e"/>
          <w:p>
            <w:pPr>
              <w:spacing w:before="180" w:after="0" w:line="240" w:lineRule="auto"/>
              <w:jc w:val="center"/>
            </w:pPr>
            <w:r>
              <w:rPr>
                <w:rFonts w:ascii="Arial" w:hAnsi="Arial"/>
                <w:color w:val="000000"/>
                <w:sz w:val="18"/>
              </w:rPr>
              <w:t>(0018,1030)</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ef74dc46_c185_41fe_a435_0626f3c85e"/>
          <w:p>
            <w:pPr>
              <w:spacing w:before="180" w:after="0" w:line="240" w:lineRule="auto"/>
              <w:jc w:val="center"/>
            </w:pPr>
            <w:r>
              <w:rPr>
                <w:rFonts w:ascii="Arial" w:hAnsi="Arial"/>
                <w:color w:val="000000"/>
                <w:sz w:val="18"/>
              </w:rPr>
              <w:t>LO</w:t>
            </w: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00b2a311_2e51_4d3c_a394_00a7e698d3"/>
          <w:p>
            <w:pPr>
              <w:spacing w:before="180" w:after="0" w:line="240" w:lineRule="auto"/>
            </w:pPr>
            <w:r>
              <w:rPr>
                <w:rFonts w:ascii="Arial" w:hAnsi="Arial"/>
                <w:color w:val="000000"/>
                <w:sz w:val="18"/>
              </w:rPr>
              <w:t>Organ program</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46196b0d_b58a_4ff5_a785_515cf73955"/>
          <w:p>
            <w:pPr>
              <w:spacing w:before="180" w:after="0" w:line="240" w:lineRule="auto"/>
            </w:pPr>
            <w:r>
              <w:rPr>
                <w:rFonts w:ascii="Arial" w:hAnsi="Arial"/>
                <w:color w:val="000000"/>
                <w:sz w:val="18"/>
              </w:rPr>
              <w:t>ALWAYS</w:t>
            </w:r>
          </w:p>
          <w:bookmarkEnd w:id="4932"/>
        </w:tc>
        <w:tc>
          <w:tcPr>
            <w:tcBorders>
              <w:bottom w:val="single" w:sz="4" w:color="000000"/>
              <w:right w:val="single" w:sz="4" w:color="000000"/>
            </w:tcBorders>
            <w:tcMar>
              <w:top w:w="40" w:type="dxa"/>
              <w:left w:w="40" w:type="dxa"/>
              <w:bottom w:w="40" w:type="dxa"/>
              <w:right w:w="40" w:type="dxa"/>
            </w:tcMar>
            <w:vAlign w:val="top"/>
          </w:tcPr>
          <w:bookmarkStart w:id="4933" w:name="para_ac8531ce_ba09_4475_a9f9_6b0427e6a7"/>
          <w:p>
            <w:pPr>
              <w:spacing w:before="180" w:after="0" w:line="240" w:lineRule="auto"/>
            </w:pPr>
            <w:r>
              <w:rPr>
                <w:rFonts w:ascii="Arial" w:hAnsi="Arial"/>
                <w:color w:val="000000"/>
                <w:sz w:val="18"/>
              </w:rPr>
              <w:t>AUTO</w:t>
            </w:r>
          </w:p>
          <w:bookmarkEnd w:id="4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4" w:name="para_02479d2a_58ef_4504_8157_a80dacd1e3"/>
          <w:p>
            <w:pPr>
              <w:spacing w:before="180" w:after="0" w:line="240" w:lineRule="auto"/>
            </w:pPr>
            <w:r>
              <w:rPr>
                <w:rFonts w:ascii="Arial" w:hAnsi="Arial"/>
                <w:color w:val="000000"/>
                <w:sz w:val="18"/>
              </w:rPr>
              <w:t>Series Description</w:t>
            </w:r>
          </w:p>
          <w:bookmarkEnd w:id="4934"/>
        </w:tc>
        <w:tc>
          <w:tcPr>
            <w:tcBorders>
              <w:bottom w:val="single" w:sz="4" w:color="000000"/>
              <w:right w:val="single" w:sz="4" w:color="000000"/>
            </w:tcBorders>
            <w:tcMar>
              <w:top w:w="40" w:type="dxa"/>
              <w:left w:w="40" w:type="dxa"/>
              <w:bottom w:w="40" w:type="dxa"/>
              <w:right w:w="40" w:type="dxa"/>
            </w:tcMar>
            <w:vAlign w:val="top"/>
          </w:tcPr>
          <w:bookmarkStart w:id="4935" w:name="para_09410cdf_1622_40b7_8456_3940a46aa7"/>
          <w:p>
            <w:pPr>
              <w:spacing w:before="180" w:after="0" w:line="240" w:lineRule="auto"/>
              <w:jc w:val="center"/>
            </w:pPr>
            <w:r>
              <w:rPr>
                <w:rFonts w:ascii="Arial" w:hAnsi="Arial"/>
                <w:color w:val="000000"/>
                <w:sz w:val="18"/>
              </w:rPr>
              <w:t>(0008,103E)</w:t>
            </w:r>
          </w:p>
          <w:bookmarkEnd w:id="4935"/>
        </w:tc>
        <w:tc>
          <w:tcPr>
            <w:tcBorders>
              <w:bottom w:val="single" w:sz="4" w:color="000000"/>
              <w:right w:val="single" w:sz="4" w:color="000000"/>
            </w:tcBorders>
            <w:tcMar>
              <w:top w:w="40" w:type="dxa"/>
              <w:left w:w="40" w:type="dxa"/>
              <w:bottom w:w="40" w:type="dxa"/>
              <w:right w:w="40" w:type="dxa"/>
            </w:tcMar>
            <w:vAlign w:val="top"/>
          </w:tcPr>
          <w:bookmarkStart w:id="4936" w:name="para_e12680dd_942e_42a2_9e09_f54cb1b2b3"/>
          <w:p>
            <w:pPr>
              <w:spacing w:before="180" w:after="0" w:line="240" w:lineRule="auto"/>
              <w:jc w:val="center"/>
            </w:pPr>
            <w:r>
              <w:rPr>
                <w:rFonts w:ascii="Arial" w:hAnsi="Arial"/>
                <w:color w:val="000000"/>
                <w:sz w:val="18"/>
              </w:rPr>
              <w:t>LO</w:t>
            </w:r>
          </w:p>
          <w:bookmarkEnd w:id="4936"/>
        </w:tc>
        <w:tc>
          <w:tcPr>
            <w:tcBorders>
              <w:bottom w:val="single" w:sz="4" w:color="000000"/>
              <w:right w:val="single" w:sz="4" w:color="000000"/>
            </w:tcBorders>
            <w:tcMar>
              <w:top w:w="40" w:type="dxa"/>
              <w:left w:w="40" w:type="dxa"/>
              <w:bottom w:w="40" w:type="dxa"/>
              <w:right w:w="40" w:type="dxa"/>
            </w:tcMar>
            <w:vAlign w:val="top"/>
          </w:tcPr>
          <w:bookmarkStart w:id="4937" w:name="para_3356d4c3_2d22_49c9_b071_1a7d75681a"/>
          <w:p>
            <w:pPr>
              <w:spacing w:before="180" w:after="0" w:line="240" w:lineRule="auto"/>
            </w:pPr>
            <w:r>
              <w:rPr>
                <w:rFonts w:ascii="Arial" w:hAnsi="Arial"/>
                <w:color w:val="000000"/>
                <w:sz w:val="18"/>
              </w:rPr>
              <w:t>Organ from Study list. Maximum 512 characters.</w:t>
            </w:r>
          </w:p>
          <w:bookmarkEnd w:id="4937"/>
        </w:tc>
        <w:tc>
          <w:tcPr>
            <w:tcBorders>
              <w:bottom w:val="single" w:sz="4" w:color="000000"/>
              <w:right w:val="single" w:sz="4" w:color="000000"/>
            </w:tcBorders>
            <w:tcMar>
              <w:top w:w="40" w:type="dxa"/>
              <w:left w:w="40" w:type="dxa"/>
              <w:bottom w:w="40" w:type="dxa"/>
              <w:right w:w="40" w:type="dxa"/>
            </w:tcMar>
            <w:vAlign w:val="top"/>
          </w:tcPr>
          <w:bookmarkStart w:id="4938" w:name="para_3b13d53f_667d_4e9c_b77e_3de64685b2"/>
          <w:p>
            <w:pPr>
              <w:spacing w:before="180" w:after="0" w:line="240" w:lineRule="auto"/>
            </w:pPr>
            <w:r>
              <w:rPr>
                <w:rFonts w:ascii="Arial" w:hAnsi="Arial"/>
                <w:color w:val="000000"/>
                <w:sz w:val="18"/>
              </w:rPr>
              <w:t>VNAP</w:t>
            </w:r>
          </w:p>
          <w:bookmarkEnd w:id="4938"/>
        </w:tc>
        <w:tc>
          <w:tcPr>
            <w:tcBorders>
              <w:bottom w:val="single" w:sz="4" w:color="000000"/>
              <w:right w:val="single" w:sz="4" w:color="000000"/>
            </w:tcBorders>
            <w:tcMar>
              <w:top w:w="40" w:type="dxa"/>
              <w:left w:w="40" w:type="dxa"/>
              <w:bottom w:w="40" w:type="dxa"/>
              <w:right w:w="40" w:type="dxa"/>
            </w:tcMar>
            <w:vAlign w:val="top"/>
          </w:tcPr>
          <w:bookmarkStart w:id="4939" w:name="para_d7bfaa3d_d4a3_4c82_a5c1_719c9315d4"/>
          <w:p>
            <w:pPr>
              <w:spacing w:before="180" w:after="0" w:line="240" w:lineRule="auto"/>
            </w:pPr>
            <w:r>
              <w:rPr>
                <w:rFonts w:ascii="Arial" w:hAnsi="Arial"/>
                <w:color w:val="000000"/>
                <w:sz w:val="18"/>
              </w:rPr>
              <w:t>USER</w:t>
            </w:r>
          </w:p>
          <w:bookmarkEnd w:id="4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0" w:name="para_b607acf0_2907_4027_883e_9b7549b8fb"/>
          <w:p>
            <w:pPr>
              <w:spacing w:before="180" w:after="0" w:line="240" w:lineRule="auto"/>
            </w:pPr>
            <w:r>
              <w:rPr>
                <w:rFonts w:ascii="Arial" w:hAnsi="Arial"/>
                <w:color w:val="000000"/>
                <w:sz w:val="18"/>
              </w:rPr>
              <w:t>Operator's Name</w:t>
            </w:r>
          </w:p>
          <w:bookmarkEnd w:id="4940"/>
        </w:tc>
        <w:tc>
          <w:tcPr>
            <w:tcBorders>
              <w:bottom w:val="single" w:sz="4" w:color="000000"/>
              <w:right w:val="single" w:sz="4" w:color="000000"/>
            </w:tcBorders>
            <w:tcMar>
              <w:top w:w="40" w:type="dxa"/>
              <w:left w:w="40" w:type="dxa"/>
              <w:bottom w:w="40" w:type="dxa"/>
              <w:right w:w="40" w:type="dxa"/>
            </w:tcMar>
            <w:vAlign w:val="top"/>
          </w:tcPr>
          <w:bookmarkStart w:id="4941" w:name="para_c7c6b03e_214a_415a_a01b_2fefd67180"/>
          <w:p>
            <w:pPr>
              <w:spacing w:before="180" w:after="0" w:line="240" w:lineRule="auto"/>
              <w:jc w:val="center"/>
            </w:pPr>
            <w:r>
              <w:rPr>
                <w:rFonts w:ascii="Arial" w:hAnsi="Arial"/>
                <w:color w:val="000000"/>
                <w:sz w:val="18"/>
              </w:rPr>
              <w:t>(0008,1070)</w:t>
            </w:r>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a3e832f2_74e1_414d_9ee4_0c39785855"/>
          <w:p>
            <w:pPr>
              <w:spacing w:before="180" w:after="0" w:line="240" w:lineRule="auto"/>
              <w:jc w:val="center"/>
            </w:pPr>
            <w:r>
              <w:rPr>
                <w:rFonts w:ascii="Arial" w:hAnsi="Arial"/>
                <w:color w:val="000000"/>
                <w:sz w:val="18"/>
              </w:rPr>
              <w:t>PN</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ab69a010_5dce_4223_8e25_4a92d17f6b"/>
          <w:p>
            <w:pPr>
              <w:spacing w:before="180" w:after="0" w:line="240" w:lineRule="auto"/>
            </w:pPr>
            <w:r>
              <w:rPr>
                <w:rFonts w:ascii="Arial" w:hAnsi="Arial"/>
                <w:color w:val="000000"/>
                <w:sz w:val="18"/>
              </w:rPr>
              <w:t>Operator field in Study list. Maximum 64 characters.</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35ee3b2f_48aa_4f26_88ea_eb39c112af"/>
          <w:p>
            <w:pPr>
              <w:spacing w:before="180" w:after="0" w:line="240" w:lineRule="auto"/>
            </w:pPr>
            <w:r>
              <w:rPr>
                <w:rFonts w:ascii="Arial" w:hAnsi="Arial"/>
                <w:color w:val="000000"/>
                <w:sz w:val="18"/>
              </w:rPr>
              <w:t>VNAP</w:t>
            </w:r>
          </w:p>
          <w:bookmarkEnd w:id="4944"/>
        </w:tc>
        <w:tc>
          <w:tcPr>
            <w:tcBorders>
              <w:bottom w:val="single" w:sz="4" w:color="000000"/>
              <w:right w:val="single" w:sz="4" w:color="000000"/>
            </w:tcBorders>
            <w:tcMar>
              <w:top w:w="40" w:type="dxa"/>
              <w:left w:w="40" w:type="dxa"/>
              <w:bottom w:w="40" w:type="dxa"/>
              <w:right w:w="40" w:type="dxa"/>
            </w:tcMar>
            <w:vAlign w:val="top"/>
          </w:tcPr>
          <w:bookmarkStart w:id="4945" w:name="para_0b08e53b_3c2b_410b_b6a3_83a0ec8399"/>
          <w:p>
            <w:pPr>
              <w:spacing w:before="180" w:after="0" w:line="240" w:lineRule="auto"/>
            </w:pPr>
            <w:r>
              <w:rPr>
                <w:rFonts w:ascii="Arial" w:hAnsi="Arial"/>
                <w:color w:val="000000"/>
                <w:sz w:val="18"/>
              </w:rPr>
              <w:t>USER</w:t>
            </w:r>
          </w:p>
          <w:bookmarkEnd w:id="4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6" w:name="para_e35cd7fe_2e17_4c16_a5aa_d76a973d2a"/>
          <w:p>
            <w:pPr>
              <w:spacing w:before="180" w:after="0" w:line="240" w:lineRule="auto"/>
            </w:pPr>
            <w:r>
              <w:rPr>
                <w:rFonts w:ascii="Arial" w:hAnsi="Arial"/>
                <w:color w:val="000000"/>
                <w:sz w:val="18"/>
              </w:rPr>
              <w:t>Referenced Performed Procedure Step Sequence</w:t>
            </w:r>
          </w:p>
          <w:bookmarkEnd w:id="4946"/>
        </w:tc>
        <w:tc>
          <w:tcPr>
            <w:tcBorders>
              <w:bottom w:val="single" w:sz="4" w:color="000000"/>
              <w:right w:val="single" w:sz="4" w:color="000000"/>
            </w:tcBorders>
            <w:tcMar>
              <w:top w:w="40" w:type="dxa"/>
              <w:left w:w="40" w:type="dxa"/>
              <w:bottom w:w="40" w:type="dxa"/>
              <w:right w:w="40" w:type="dxa"/>
            </w:tcMar>
            <w:vAlign w:val="top"/>
          </w:tcPr>
          <w:bookmarkStart w:id="4947" w:name="para_21cdcf44_6d2b_4b67_9be5_48cd9c5f9c"/>
          <w:p>
            <w:pPr>
              <w:spacing w:before="180" w:after="0" w:line="240" w:lineRule="auto"/>
              <w:jc w:val="center"/>
            </w:pPr>
            <w:r>
              <w:rPr>
                <w:rFonts w:ascii="Arial" w:hAnsi="Arial"/>
                <w:color w:val="000000"/>
                <w:sz w:val="18"/>
              </w:rPr>
              <w:t>(0008,1111)</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a1e5a48f_37c0_4980_b169_31dc57afbf"/>
          <w:p>
            <w:pPr>
              <w:spacing w:before="180" w:after="0" w:line="240" w:lineRule="auto"/>
              <w:jc w:val="center"/>
            </w:pPr>
            <w:r>
              <w:rPr>
                <w:rFonts w:ascii="Arial" w:hAnsi="Arial"/>
                <w:color w:val="000000"/>
                <w:sz w:val="18"/>
              </w:rPr>
              <w:t>SQ</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5f50a31f_fffd_44b6_a662_319950898c"/>
          <w:p>
            <w:pPr>
              <w:spacing w:before="180" w:after="0" w:line="240" w:lineRule="auto"/>
            </w:pPr>
            <w:r>
              <w:rPr>
                <w:rFonts w:ascii="Arial" w:hAnsi="Arial"/>
                <w:color w:val="000000"/>
                <w:sz w:val="18"/>
              </w:rPr>
              <w:t>Identifies the MPPS SOP Instance to which this image is related</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bd173dcd_814c_4726_af4e_b91097b40c"/>
          <w:p>
            <w:pPr>
              <w:spacing w:before="180" w:after="0" w:line="240" w:lineRule="auto"/>
            </w:pPr>
            <w:r>
              <w:rPr>
                <w:rFonts w:ascii="Arial" w:hAnsi="Arial"/>
                <w:color w:val="000000"/>
                <w:sz w:val="18"/>
              </w:rPr>
              <w:t>ALWAYS</w:t>
            </w:r>
          </w:p>
          <w:bookmarkEnd w:id="4950"/>
        </w:tc>
        <w:tc>
          <w:tcPr>
            <w:tcBorders>
              <w:bottom w:val="single" w:sz="4" w:color="000000"/>
              <w:right w:val="single" w:sz="4" w:color="000000"/>
            </w:tcBorders>
            <w:tcMar>
              <w:top w:w="40" w:type="dxa"/>
              <w:left w:w="40" w:type="dxa"/>
              <w:bottom w:w="40" w:type="dxa"/>
              <w:right w:w="40" w:type="dxa"/>
            </w:tcMar>
            <w:vAlign w:val="top"/>
          </w:tcPr>
          <w:bookmarkStart w:id="4951" w:name="para_35c9d5e3_2612_475d_9507_044b8af2e3"/>
          <w:p>
            <w:pPr>
              <w:spacing w:before="180" w:after="0" w:line="240" w:lineRule="auto"/>
            </w:pPr>
            <w:r>
              <w:rPr>
                <w:rFonts w:ascii="Arial" w:hAnsi="Arial"/>
                <w:color w:val="000000"/>
                <w:sz w:val="18"/>
              </w:rPr>
              <w:t>MPPS</w:t>
            </w:r>
          </w:p>
          <w:bookmarkEnd w:id="4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2" w:name="para_ffdb49b3_80af_43f8_a24b_87189a8cb2"/>
          <w:p>
            <w:pPr>
              <w:spacing w:before="180" w:after="0" w:line="240" w:lineRule="auto"/>
            </w:pPr>
            <w:r>
              <w:rPr>
                <w:rFonts w:ascii="Arial" w:hAnsi="Arial"/>
                <w:color w:val="000000"/>
                <w:sz w:val="18"/>
              </w:rPr>
              <w:t>&gt;Referenced SOP Class UID</w:t>
            </w:r>
          </w:p>
          <w:bookmarkEnd w:id="4952"/>
        </w:tc>
        <w:tc>
          <w:tcPr>
            <w:tcBorders>
              <w:bottom w:val="single" w:sz="4" w:color="000000"/>
              <w:right w:val="single" w:sz="4" w:color="000000"/>
            </w:tcBorders>
            <w:tcMar>
              <w:top w:w="40" w:type="dxa"/>
              <w:left w:w="40" w:type="dxa"/>
              <w:bottom w:w="40" w:type="dxa"/>
              <w:right w:w="40" w:type="dxa"/>
            </w:tcMar>
            <w:vAlign w:val="top"/>
          </w:tcPr>
          <w:bookmarkStart w:id="4953" w:name="para_f1df4dea_b30f_4fd9_b158_074c575480"/>
          <w:p>
            <w:pPr>
              <w:spacing w:before="180" w:after="0" w:line="240" w:lineRule="auto"/>
              <w:jc w:val="center"/>
            </w:pPr>
            <w:r>
              <w:rPr>
                <w:rFonts w:ascii="Arial" w:hAnsi="Arial"/>
                <w:color w:val="000000"/>
                <w:sz w:val="18"/>
              </w:rPr>
              <w:t>(0008,1150)</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9c079f81_fc85_4f98_a82a_fc538ba839"/>
          <w:p>
            <w:pPr>
              <w:spacing w:before="180" w:after="0" w:line="240" w:lineRule="auto"/>
              <w:jc w:val="center"/>
            </w:pPr>
            <w:r>
              <w:rPr>
                <w:rFonts w:ascii="Arial" w:hAnsi="Arial"/>
                <w:color w:val="000000"/>
                <w:sz w:val="18"/>
              </w:rPr>
              <w:t>UI</w:t>
            </w:r>
          </w:p>
          <w:bookmarkEnd w:id="4954"/>
        </w:tc>
        <w:tc>
          <w:tcPr>
            <w:tcBorders>
              <w:bottom w:val="single" w:sz="4" w:color="000000"/>
              <w:right w:val="single" w:sz="4" w:color="000000"/>
            </w:tcBorders>
            <w:tcMar>
              <w:top w:w="40" w:type="dxa"/>
              <w:left w:w="40" w:type="dxa"/>
              <w:bottom w:w="40" w:type="dxa"/>
              <w:right w:w="40" w:type="dxa"/>
            </w:tcMar>
            <w:vAlign w:val="top"/>
          </w:tcPr>
          <w:bookmarkStart w:id="4955" w:name="para_bbed9b90_79b4_41c9_b167_8c04af2e9d"/>
          <w:p>
            <w:pPr>
              <w:spacing w:before="180" w:after="0" w:line="240" w:lineRule="auto"/>
            </w:pPr>
            <w:r>
              <w:rPr>
                <w:rFonts w:ascii="Arial" w:hAnsi="Arial"/>
                <w:color w:val="000000"/>
                <w:sz w:val="18"/>
              </w:rPr>
              <w:t>MPPS SOP Class UID</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b3771223_5a16_4c5a_a5a8_49db7f98ef"/>
          <w:p>
            <w:pPr>
              <w:spacing w:before="180" w:after="0" w:line="240" w:lineRule="auto"/>
            </w:pPr>
            <w:r>
              <w:rPr>
                <w:rFonts w:ascii="Arial" w:hAnsi="Arial"/>
                <w:color w:val="000000"/>
                <w:sz w:val="18"/>
              </w:rPr>
              <w:t>ALWAYS</w:t>
            </w:r>
          </w:p>
          <w:bookmarkEnd w:id="4956"/>
        </w:tc>
        <w:tc>
          <w:tcPr>
            <w:tcBorders>
              <w:bottom w:val="single" w:sz="4" w:color="000000"/>
              <w:right w:val="single" w:sz="4" w:color="000000"/>
            </w:tcBorders>
            <w:tcMar>
              <w:top w:w="40" w:type="dxa"/>
              <w:left w:w="40" w:type="dxa"/>
              <w:bottom w:w="40" w:type="dxa"/>
              <w:right w:w="40" w:type="dxa"/>
            </w:tcMar>
            <w:vAlign w:val="top"/>
          </w:tcPr>
          <w:bookmarkStart w:id="4957" w:name="para_8ca2c0f7_4b64_4aa4_b0e7_f573e7fa8e"/>
          <w:p>
            <w:pPr>
              <w:spacing w:before="180" w:after="0" w:line="240" w:lineRule="auto"/>
            </w:pPr>
            <w:r>
              <w:rPr>
                <w:rFonts w:ascii="Arial" w:hAnsi="Arial"/>
                <w:color w:val="000000"/>
                <w:sz w:val="18"/>
              </w:rPr>
              <w:t>MPPS</w:t>
            </w:r>
          </w:p>
          <w:bookmarkEnd w:id="4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8" w:name="para_49f5987e_a972_44eb_9eea_d39a562bb9"/>
          <w:p>
            <w:pPr>
              <w:spacing w:before="180" w:after="0" w:line="240" w:lineRule="auto"/>
            </w:pPr>
            <w:r>
              <w:rPr>
                <w:rFonts w:ascii="Arial" w:hAnsi="Arial"/>
                <w:color w:val="000000"/>
                <w:sz w:val="18"/>
              </w:rPr>
              <w:t>&gt;Referenced SOP Instance UID</w:t>
            </w:r>
          </w:p>
          <w:bookmarkEnd w:id="4958"/>
        </w:tc>
        <w:tc>
          <w:tcPr>
            <w:tcBorders>
              <w:bottom w:val="single" w:sz="4" w:color="000000"/>
              <w:right w:val="single" w:sz="4" w:color="000000"/>
            </w:tcBorders>
            <w:tcMar>
              <w:top w:w="40" w:type="dxa"/>
              <w:left w:w="40" w:type="dxa"/>
              <w:bottom w:w="40" w:type="dxa"/>
              <w:right w:w="40" w:type="dxa"/>
            </w:tcMar>
            <w:vAlign w:val="top"/>
          </w:tcPr>
          <w:bookmarkStart w:id="4959" w:name="para_55e5d4b2_2db9_4a71_a423_3dc84e3765"/>
          <w:p>
            <w:pPr>
              <w:spacing w:before="180" w:after="0" w:line="240" w:lineRule="auto"/>
              <w:jc w:val="center"/>
            </w:pPr>
            <w:r>
              <w:rPr>
                <w:rFonts w:ascii="Arial" w:hAnsi="Arial"/>
                <w:color w:val="000000"/>
                <w:sz w:val="18"/>
              </w:rPr>
              <w:t>(0008,1155)</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b4f32e76_a481_480a_b020_a0617570af"/>
          <w:p>
            <w:pPr>
              <w:spacing w:before="180" w:after="0" w:line="240" w:lineRule="auto"/>
              <w:jc w:val="center"/>
            </w:pPr>
            <w:r>
              <w:rPr>
                <w:rFonts w:ascii="Arial" w:hAnsi="Arial"/>
                <w:color w:val="000000"/>
                <w:sz w:val="18"/>
              </w:rPr>
              <w:t>UI</w:t>
            </w:r>
          </w:p>
          <w:bookmarkEnd w:id="4960"/>
        </w:tc>
        <w:tc>
          <w:tcPr>
            <w:tcBorders>
              <w:bottom w:val="single" w:sz="4" w:color="000000"/>
              <w:right w:val="single" w:sz="4" w:color="000000"/>
            </w:tcBorders>
            <w:tcMar>
              <w:top w:w="40" w:type="dxa"/>
              <w:left w:w="40" w:type="dxa"/>
              <w:bottom w:w="40" w:type="dxa"/>
              <w:right w:w="40" w:type="dxa"/>
            </w:tcMar>
            <w:vAlign w:val="top"/>
          </w:tcPr>
          <w:bookmarkStart w:id="4961" w:name="para_221d3860_0a83_4e17_81e4_b8a93262c5"/>
          <w:p>
            <w:pPr>
              <w:spacing w:before="180" w:after="0" w:line="240" w:lineRule="auto"/>
            </w:pPr>
            <w:r>
              <w:rPr>
                <w:rFonts w:ascii="Arial" w:hAnsi="Arial"/>
                <w:color w:val="000000"/>
                <w:sz w:val="18"/>
              </w:rPr>
              <w:t>MPPS SOP Instance UID</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805eb6ac_1994_4a44_a701_ec4714e101"/>
          <w:p>
            <w:pPr>
              <w:spacing w:before="180" w:after="0" w:line="240" w:lineRule="auto"/>
            </w:pPr>
            <w:r>
              <w:rPr>
                <w:rFonts w:ascii="Arial" w:hAnsi="Arial"/>
                <w:color w:val="000000"/>
                <w:sz w:val="18"/>
              </w:rPr>
              <w:t>ALWAYS</w:t>
            </w:r>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9cb22fc0_5535_4ad5_a240_8d9074bc75"/>
          <w:p>
            <w:pPr>
              <w:spacing w:before="180" w:after="0" w:line="240" w:lineRule="auto"/>
            </w:pPr>
            <w:r>
              <w:rPr>
                <w:rFonts w:ascii="Arial" w:hAnsi="Arial"/>
                <w:color w:val="000000"/>
                <w:sz w:val="18"/>
              </w:rPr>
              <w:t>MPPS</w:t>
            </w:r>
          </w:p>
          <w:bookmarkEnd w:id="4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4" w:name="para_8bc444da_a7e3_4cb2_8dad_bcd55c3aaa"/>
          <w:p>
            <w:pPr>
              <w:spacing w:before="180" w:after="0" w:line="240" w:lineRule="auto"/>
            </w:pPr>
            <w:r>
              <w:rPr>
                <w:rFonts w:ascii="Arial" w:hAnsi="Arial"/>
                <w:color w:val="000000"/>
                <w:sz w:val="18"/>
              </w:rPr>
              <w:t>Request Attributes Sequence</w:t>
            </w:r>
          </w:p>
          <w:bookmarkEnd w:id="4964"/>
        </w:tc>
        <w:tc>
          <w:tcPr>
            <w:tcBorders>
              <w:bottom w:val="single" w:sz="4" w:color="000000"/>
              <w:right w:val="single" w:sz="4" w:color="000000"/>
            </w:tcBorders>
            <w:tcMar>
              <w:top w:w="40" w:type="dxa"/>
              <w:left w:w="40" w:type="dxa"/>
              <w:bottom w:w="40" w:type="dxa"/>
              <w:right w:w="40" w:type="dxa"/>
            </w:tcMar>
            <w:vAlign w:val="top"/>
          </w:tcPr>
          <w:bookmarkStart w:id="4965" w:name="para_1ce479df_a09e_40a9_a469_88a1d00433"/>
          <w:p>
            <w:pPr>
              <w:spacing w:before="180" w:after="0" w:line="240" w:lineRule="auto"/>
              <w:jc w:val="center"/>
            </w:pPr>
            <w:r>
              <w:rPr>
                <w:rFonts w:ascii="Arial" w:hAnsi="Arial"/>
                <w:color w:val="000000"/>
                <w:sz w:val="18"/>
              </w:rPr>
              <w:t>(0040,0275)</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73fb961f_5d27_42b6_a723_ad3d003c0f"/>
          <w:p>
            <w:pPr>
              <w:spacing w:before="180" w:after="0" w:line="240" w:lineRule="auto"/>
              <w:jc w:val="center"/>
            </w:pPr>
            <w:r>
              <w:rPr>
                <w:rFonts w:ascii="Arial" w:hAnsi="Arial"/>
                <w:color w:val="000000"/>
                <w:sz w:val="18"/>
              </w:rPr>
              <w:t>SQ</w:t>
            </w:r>
          </w:p>
          <w:bookmarkEnd w:id="4966"/>
        </w:tc>
        <w:tc>
          <w:tcPr>
            <w:tcBorders>
              <w:bottom w:val="single" w:sz="4" w:color="000000"/>
              <w:right w:val="single" w:sz="4" w:color="000000"/>
            </w:tcBorders>
            <w:tcMar>
              <w:top w:w="40" w:type="dxa"/>
              <w:left w:w="40" w:type="dxa"/>
              <w:bottom w:w="40" w:type="dxa"/>
              <w:right w:w="40" w:type="dxa"/>
            </w:tcMar>
            <w:vAlign w:val="top"/>
          </w:tcPr>
          <w:bookmarkStart w:id="4967" w:name="para_4179ea13_0313_4867_9fc5_93110c7c40"/>
          <w:p>
            <w:pPr>
              <w:spacing w:before="180" w:after="0" w:line="240" w:lineRule="auto"/>
            </w:pPr>
            <w:r>
              <w:rPr>
                <w:rFonts w:ascii="Arial" w:hAnsi="Arial"/>
                <w:color w:val="000000"/>
                <w:sz w:val="18"/>
              </w:rPr>
              <w:t>Zero or 1 item will be present</w:t>
            </w:r>
          </w:p>
          <w:bookmarkEnd w:id="4967"/>
        </w:tc>
        <w:tc>
          <w:tcPr>
            <w:tcBorders>
              <w:bottom w:val="single" w:sz="4" w:color="000000"/>
              <w:right w:val="single" w:sz="4" w:color="000000"/>
            </w:tcBorders>
            <w:tcMar>
              <w:top w:w="40" w:type="dxa"/>
              <w:left w:w="40" w:type="dxa"/>
              <w:bottom w:w="40" w:type="dxa"/>
              <w:right w:w="40" w:type="dxa"/>
            </w:tcMar>
            <w:vAlign w:val="top"/>
          </w:tcPr>
          <w:bookmarkStart w:id="4968" w:name="para_0b848e0d_1797_4d1b_886c_5d978264e8"/>
          <w:p>
            <w:pPr>
              <w:spacing w:before="180" w:after="0" w:line="240" w:lineRule="auto"/>
            </w:pPr>
            <w:r>
              <w:rPr>
                <w:rFonts w:ascii="Arial" w:hAnsi="Arial"/>
                <w:color w:val="000000"/>
                <w:sz w:val="18"/>
              </w:rPr>
              <w:t>ALWAYS</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147c65b5_869d_4f8c_840d_a7dffdcd0a"/>
          <w:p>
            <w:pPr>
              <w:spacing w:before="180" w:after="0" w:line="240" w:lineRule="auto"/>
            </w:pPr>
            <w:r>
              <w:rPr>
                <w:rFonts w:ascii="Arial" w:hAnsi="Arial"/>
                <w:color w:val="000000"/>
                <w:sz w:val="18"/>
              </w:rPr>
              <w:t>AUTO</w:t>
            </w:r>
          </w:p>
          <w:bookmarkEnd w:id="4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0" w:name="para_532c6423_566d_4d96_83bd_718aa780be"/>
          <w:p>
            <w:pPr>
              <w:spacing w:before="180" w:after="0" w:line="240" w:lineRule="auto"/>
            </w:pPr>
            <w:r>
              <w:rPr>
                <w:rFonts w:ascii="Arial" w:hAnsi="Arial"/>
                <w:color w:val="000000"/>
                <w:sz w:val="18"/>
              </w:rPr>
              <w:t>&gt;Requested Procedure ID</w:t>
            </w:r>
          </w:p>
          <w:bookmarkEnd w:id="4970"/>
        </w:tc>
        <w:tc>
          <w:tcPr>
            <w:tcBorders>
              <w:bottom w:val="single" w:sz="4" w:color="000000"/>
              <w:right w:val="single" w:sz="4" w:color="000000"/>
            </w:tcBorders>
            <w:tcMar>
              <w:top w:w="40" w:type="dxa"/>
              <w:left w:w="40" w:type="dxa"/>
              <w:bottom w:w="40" w:type="dxa"/>
              <w:right w:w="40" w:type="dxa"/>
            </w:tcMar>
            <w:vAlign w:val="top"/>
          </w:tcPr>
          <w:bookmarkStart w:id="4971" w:name="para_4bcb65f5_4787_44f8_85df_01ea4f3be1"/>
          <w:p>
            <w:pPr>
              <w:spacing w:before="180" w:after="0" w:line="240" w:lineRule="auto"/>
              <w:jc w:val="center"/>
            </w:pPr>
            <w:r>
              <w:rPr>
                <w:rFonts w:ascii="Arial" w:hAnsi="Arial"/>
                <w:color w:val="000000"/>
                <w:sz w:val="18"/>
              </w:rPr>
              <w:t>(0040,1001)</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8a4c5cd3_3879_4f53_879d_029efb5ba0"/>
          <w:p>
            <w:pPr>
              <w:spacing w:before="180" w:after="0" w:line="240" w:lineRule="auto"/>
              <w:jc w:val="center"/>
            </w:pPr>
            <w:r>
              <w:rPr>
                <w:rFonts w:ascii="Arial" w:hAnsi="Arial"/>
                <w:color w:val="000000"/>
                <w:sz w:val="18"/>
              </w:rPr>
              <w:t>SH</w:t>
            </w:r>
          </w:p>
          <w:bookmarkEnd w:id="4972"/>
        </w:tc>
        <w:tc>
          <w:tcPr>
            <w:tcBorders>
              <w:bottom w:val="single" w:sz="4" w:color="000000"/>
              <w:right w:val="single" w:sz="4" w:color="000000"/>
            </w:tcBorders>
            <w:tcMar>
              <w:top w:w="40" w:type="dxa"/>
              <w:left w:w="40" w:type="dxa"/>
              <w:bottom w:w="40" w:type="dxa"/>
              <w:right w:w="40" w:type="dxa"/>
            </w:tcMar>
            <w:vAlign w:val="top"/>
          </w:tcPr>
          <w:bookmarkStart w:id="4973" w:name="para_c7c3ba51_420a_4b7c_b66d_dd5fd88052"/>
          <w:p>
            <w:pPr>
              <w:spacing w:before="180" w:after="0" w:line="240" w:lineRule="auto"/>
            </w:pPr>
            <w:r>
              <w:rPr>
                <w:rFonts w:ascii="Arial" w:hAnsi="Arial"/>
                <w:color w:val="000000"/>
                <w:sz w:val="18"/>
              </w:rPr>
              <w:t>From Modality Worklist</w:t>
            </w:r>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0a7bed7d_a965_405b_9b61_74ad34642e"/>
          <w:p>
            <w:pPr>
              <w:spacing w:before="180" w:after="0" w:line="240" w:lineRule="auto"/>
            </w:pPr>
            <w:r>
              <w:rPr>
                <w:rFonts w:ascii="Arial" w:hAnsi="Arial"/>
                <w:color w:val="000000"/>
                <w:sz w:val="18"/>
              </w:rPr>
              <w:t>VNAP</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e7c8c445_4208_427d_bf6c_5124a7472f"/>
          <w:p>
            <w:pPr>
              <w:spacing w:before="180" w:after="0" w:line="240" w:lineRule="auto"/>
            </w:pPr>
            <w:r>
              <w:rPr>
                <w:rFonts w:ascii="Arial" w:hAnsi="Arial"/>
                <w:color w:val="000000"/>
                <w:sz w:val="18"/>
              </w:rPr>
              <w:t>MWL</w:t>
            </w:r>
          </w:p>
          <w:bookmarkEnd w:id="4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6" w:name="para_aaed6e22_34b3_43f4_b4b5_52b79f779c"/>
          <w:p>
            <w:pPr>
              <w:spacing w:before="180" w:after="0" w:line="240" w:lineRule="auto"/>
            </w:pPr>
            <w:r>
              <w:rPr>
                <w:rFonts w:ascii="Arial" w:hAnsi="Arial"/>
                <w:color w:val="000000"/>
                <w:sz w:val="18"/>
              </w:rPr>
              <w:t>&gt;Scheduled Procedure Step ID</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801ef47c_98b6_4e4b_ba88_9543fc8efe"/>
          <w:p>
            <w:pPr>
              <w:spacing w:before="180" w:after="0" w:line="240" w:lineRule="auto"/>
              <w:jc w:val="center"/>
            </w:pPr>
            <w:r>
              <w:rPr>
                <w:rFonts w:ascii="Arial" w:hAnsi="Arial"/>
                <w:color w:val="000000"/>
                <w:sz w:val="18"/>
              </w:rPr>
              <w:t>(0040,0009)</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10df8781_305c_4824_bca8_e5248275ec"/>
          <w:p>
            <w:pPr>
              <w:spacing w:before="180" w:after="0" w:line="240" w:lineRule="auto"/>
              <w:jc w:val="center"/>
            </w:pPr>
            <w:r>
              <w:rPr>
                <w:rFonts w:ascii="Arial" w:hAnsi="Arial"/>
                <w:color w:val="000000"/>
                <w:sz w:val="18"/>
              </w:rPr>
              <w:t>SH</w:t>
            </w:r>
          </w:p>
          <w:bookmarkEnd w:id="4978"/>
        </w:tc>
        <w:tc>
          <w:tcPr>
            <w:tcBorders>
              <w:bottom w:val="single" w:sz="4" w:color="000000"/>
              <w:right w:val="single" w:sz="4" w:color="000000"/>
            </w:tcBorders>
            <w:tcMar>
              <w:top w:w="40" w:type="dxa"/>
              <w:left w:w="40" w:type="dxa"/>
              <w:bottom w:w="40" w:type="dxa"/>
              <w:right w:w="40" w:type="dxa"/>
            </w:tcMar>
            <w:vAlign w:val="top"/>
          </w:tcPr>
          <w:bookmarkStart w:id="4979" w:name="para_44ea3fa6_3a99_4dc3_8c81_e93a402a98"/>
          <w:p>
            <w:pPr>
              <w:spacing w:before="180" w:after="0" w:line="240" w:lineRule="auto"/>
            </w:pPr>
            <w:r>
              <w:rPr>
                <w:rFonts w:ascii="Arial" w:hAnsi="Arial"/>
                <w:color w:val="000000"/>
                <w:sz w:val="18"/>
              </w:rPr>
              <w:t>From Modality Worklist</w:t>
            </w:r>
          </w:p>
          <w:bookmarkEnd w:id="4979"/>
        </w:tc>
        <w:tc>
          <w:tcPr>
            <w:tcBorders>
              <w:bottom w:val="single" w:sz="4" w:color="000000"/>
              <w:right w:val="single" w:sz="4" w:color="000000"/>
            </w:tcBorders>
            <w:tcMar>
              <w:top w:w="40" w:type="dxa"/>
              <w:left w:w="40" w:type="dxa"/>
              <w:bottom w:w="40" w:type="dxa"/>
              <w:right w:w="40" w:type="dxa"/>
            </w:tcMar>
            <w:vAlign w:val="top"/>
          </w:tcPr>
          <w:bookmarkStart w:id="4980" w:name="para_8a5ae37d_0cec_4efc_9606_78d40fd262"/>
          <w:p>
            <w:pPr>
              <w:spacing w:before="180" w:after="0" w:line="240" w:lineRule="auto"/>
            </w:pPr>
            <w:r>
              <w:rPr>
                <w:rFonts w:ascii="Arial" w:hAnsi="Arial"/>
                <w:color w:val="000000"/>
                <w:sz w:val="18"/>
              </w:rPr>
              <w:t>VNAP</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4862aec2_69cb_4207_8dd4_579406ce5c"/>
          <w:p>
            <w:pPr>
              <w:spacing w:before="180" w:after="0" w:line="240" w:lineRule="auto"/>
            </w:pPr>
            <w:r>
              <w:rPr>
                <w:rFonts w:ascii="Arial" w:hAnsi="Arial"/>
                <w:color w:val="000000"/>
                <w:sz w:val="18"/>
              </w:rPr>
              <w:t>MWL</w:t>
            </w:r>
          </w:p>
          <w:bookmarkEnd w:id="4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2" w:name="para_13c1503f_d354_4470_9238_71c8cce102"/>
          <w:p>
            <w:pPr>
              <w:spacing w:before="180" w:after="0" w:line="240" w:lineRule="auto"/>
            </w:pPr>
            <w:r>
              <w:rPr>
                <w:rFonts w:ascii="Arial" w:hAnsi="Arial"/>
                <w:color w:val="000000"/>
                <w:sz w:val="18"/>
              </w:rPr>
              <w:t>&gt;Scheduled Procedure Step Description</w:t>
            </w:r>
          </w:p>
          <w:bookmarkEnd w:id="4982"/>
        </w:tc>
        <w:tc>
          <w:tcPr>
            <w:tcBorders>
              <w:bottom w:val="single" w:sz="4" w:color="000000"/>
              <w:right w:val="single" w:sz="4" w:color="000000"/>
            </w:tcBorders>
            <w:tcMar>
              <w:top w:w="40" w:type="dxa"/>
              <w:left w:w="40" w:type="dxa"/>
              <w:bottom w:w="40" w:type="dxa"/>
              <w:right w:w="40" w:type="dxa"/>
            </w:tcMar>
            <w:vAlign w:val="top"/>
          </w:tcPr>
          <w:bookmarkStart w:id="4983" w:name="para_a035d52e_6f8f_46cd_877d_62febd2789"/>
          <w:p>
            <w:pPr>
              <w:spacing w:before="180" w:after="0" w:line="240" w:lineRule="auto"/>
              <w:jc w:val="center"/>
            </w:pPr>
            <w:r>
              <w:rPr>
                <w:rFonts w:ascii="Arial" w:hAnsi="Arial"/>
                <w:color w:val="000000"/>
                <w:sz w:val="18"/>
              </w:rPr>
              <w:t>(0040,0007)</w:t>
            </w:r>
          </w:p>
          <w:bookmarkEnd w:id="4983"/>
        </w:tc>
        <w:tc>
          <w:tcPr>
            <w:tcBorders>
              <w:bottom w:val="single" w:sz="4" w:color="000000"/>
              <w:right w:val="single" w:sz="4" w:color="000000"/>
            </w:tcBorders>
            <w:tcMar>
              <w:top w:w="40" w:type="dxa"/>
              <w:left w:w="40" w:type="dxa"/>
              <w:bottom w:w="40" w:type="dxa"/>
              <w:right w:w="40" w:type="dxa"/>
            </w:tcMar>
            <w:vAlign w:val="top"/>
          </w:tcPr>
          <w:bookmarkStart w:id="4984" w:name="para_8a294edc_756e_4a79_992a_cb4ac07c26"/>
          <w:p>
            <w:pPr>
              <w:spacing w:before="180" w:after="0" w:line="240" w:lineRule="auto"/>
              <w:jc w:val="center"/>
            </w:pPr>
            <w:r>
              <w:rPr>
                <w:rFonts w:ascii="Arial" w:hAnsi="Arial"/>
                <w:color w:val="000000"/>
                <w:sz w:val="18"/>
              </w:rPr>
              <w:t>LO</w:t>
            </w:r>
          </w:p>
          <w:bookmarkEnd w:id="4984"/>
        </w:tc>
        <w:tc>
          <w:tcPr>
            <w:tcBorders>
              <w:bottom w:val="single" w:sz="4" w:color="000000"/>
              <w:right w:val="single" w:sz="4" w:color="000000"/>
            </w:tcBorders>
            <w:tcMar>
              <w:top w:w="40" w:type="dxa"/>
              <w:left w:w="40" w:type="dxa"/>
              <w:bottom w:w="40" w:type="dxa"/>
              <w:right w:w="40" w:type="dxa"/>
            </w:tcMar>
            <w:vAlign w:val="top"/>
          </w:tcPr>
          <w:bookmarkStart w:id="4985" w:name="para_814f4754_40d5_4839_aaa6_83d18f869a"/>
          <w:p>
            <w:pPr>
              <w:spacing w:before="180" w:after="0" w:line="240" w:lineRule="auto"/>
            </w:pPr>
            <w:r>
              <w:rPr>
                <w:rFonts w:ascii="Arial" w:hAnsi="Arial"/>
                <w:color w:val="000000"/>
                <w:sz w:val="18"/>
              </w:rPr>
              <w:t>From Modality Worklist</w:t>
            </w:r>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bd018885_8bd4_49e4_a207_a9d1b43070"/>
          <w:p>
            <w:pPr>
              <w:spacing w:before="180" w:after="0" w:line="240" w:lineRule="auto"/>
            </w:pPr>
            <w:r>
              <w:rPr>
                <w:rFonts w:ascii="Arial" w:hAnsi="Arial"/>
                <w:color w:val="000000"/>
                <w:sz w:val="18"/>
              </w:rPr>
              <w:t>VNAP</w:t>
            </w:r>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ca5cb57a_fffc_4984_90b2_b9ecf32c48"/>
          <w:p>
            <w:pPr>
              <w:spacing w:before="180" w:after="0" w:line="240" w:lineRule="auto"/>
            </w:pPr>
            <w:r>
              <w:rPr>
                <w:rFonts w:ascii="Arial" w:hAnsi="Arial"/>
                <w:color w:val="000000"/>
                <w:sz w:val="18"/>
              </w:rPr>
              <w:t>MWL</w:t>
            </w:r>
          </w:p>
          <w:bookmarkEnd w:id="4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8" w:name="para_095ceaa7_922a_4333_bccc_e129d6a13d"/>
          <w:p>
            <w:pPr>
              <w:spacing w:before="180" w:after="0" w:line="240" w:lineRule="auto"/>
            </w:pPr>
            <w:r>
              <w:rPr>
                <w:rFonts w:ascii="Arial" w:hAnsi="Arial"/>
                <w:color w:val="000000"/>
                <w:sz w:val="18"/>
              </w:rPr>
              <w:t>&gt;Scheduled Protocol Code Sequence</w:t>
            </w:r>
          </w:p>
          <w:bookmarkEnd w:id="4988"/>
        </w:tc>
        <w:tc>
          <w:tcPr>
            <w:tcBorders>
              <w:bottom w:val="single" w:sz="4" w:color="000000"/>
              <w:right w:val="single" w:sz="4" w:color="000000"/>
            </w:tcBorders>
            <w:tcMar>
              <w:top w:w="40" w:type="dxa"/>
              <w:left w:w="40" w:type="dxa"/>
              <w:bottom w:w="40" w:type="dxa"/>
              <w:right w:w="40" w:type="dxa"/>
            </w:tcMar>
            <w:vAlign w:val="top"/>
          </w:tcPr>
          <w:bookmarkStart w:id="4989" w:name="para_ee433ae4_2771_49d5_a2d9_100ae25712"/>
          <w:p>
            <w:pPr>
              <w:spacing w:before="180" w:after="0" w:line="240" w:lineRule="auto"/>
              <w:jc w:val="center"/>
            </w:pPr>
            <w:r>
              <w:rPr>
                <w:rFonts w:ascii="Arial" w:hAnsi="Arial"/>
                <w:color w:val="000000"/>
                <w:sz w:val="18"/>
              </w:rPr>
              <w:t>(0040,0008)</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2cbf886e_b13d_4634_ae02_7db660412f"/>
          <w:p>
            <w:pPr>
              <w:spacing w:before="180" w:after="0" w:line="240" w:lineRule="auto"/>
              <w:jc w:val="center"/>
            </w:pPr>
            <w:r>
              <w:rPr>
                <w:rFonts w:ascii="Arial" w:hAnsi="Arial"/>
                <w:color w:val="000000"/>
                <w:sz w:val="18"/>
              </w:rPr>
              <w:t>SQ</w:t>
            </w:r>
          </w:p>
          <w:bookmarkEnd w:id="4990"/>
        </w:tc>
        <w:tc>
          <w:tcPr>
            <w:tcBorders>
              <w:bottom w:val="single" w:sz="4" w:color="000000"/>
              <w:right w:val="single" w:sz="4" w:color="000000"/>
            </w:tcBorders>
            <w:tcMar>
              <w:top w:w="40" w:type="dxa"/>
              <w:left w:w="40" w:type="dxa"/>
              <w:bottom w:w="40" w:type="dxa"/>
              <w:right w:w="40" w:type="dxa"/>
            </w:tcMar>
            <w:vAlign w:val="top"/>
          </w:tcPr>
          <w:bookmarkStart w:id="4991" w:name="para_3f772e48_d194_4722_9f6d_6421e3b118"/>
          <w:p>
            <w:pPr>
              <w:spacing w:before="180" w:after="0" w:line="240" w:lineRule="auto"/>
            </w:pPr>
            <w:r>
              <w:rPr>
                <w:rFonts w:ascii="Arial" w:hAnsi="Arial"/>
                <w:color w:val="000000"/>
                <w:sz w:val="18"/>
              </w:rPr>
              <w:t>From Modality Worklist</w:t>
            </w:r>
          </w:p>
          <w:bookmarkEnd w:id="4991"/>
        </w:tc>
        <w:tc>
          <w:tcPr>
            <w:tcBorders>
              <w:bottom w:val="single" w:sz="4" w:color="000000"/>
              <w:right w:val="single" w:sz="4" w:color="000000"/>
            </w:tcBorders>
            <w:tcMar>
              <w:top w:w="40" w:type="dxa"/>
              <w:left w:w="40" w:type="dxa"/>
              <w:bottom w:w="40" w:type="dxa"/>
              <w:right w:w="40" w:type="dxa"/>
            </w:tcMar>
            <w:vAlign w:val="top"/>
          </w:tcPr>
          <w:bookmarkStart w:id="4992" w:name="para_fd0930d0_3fd8_46d7_9759_81acf23dc5"/>
          <w:p>
            <w:pPr>
              <w:spacing w:before="180" w:after="0" w:line="240" w:lineRule="auto"/>
            </w:pPr>
            <w:r>
              <w:rPr>
                <w:rFonts w:ascii="Arial" w:hAnsi="Arial"/>
                <w:color w:val="000000"/>
                <w:sz w:val="18"/>
              </w:rPr>
              <w:t>VNAP</w:t>
            </w:r>
          </w:p>
          <w:bookmarkEnd w:id="4992"/>
        </w:tc>
        <w:tc>
          <w:tcPr>
            <w:tcBorders>
              <w:bottom w:val="single" w:sz="4" w:color="000000"/>
              <w:right w:val="single" w:sz="4" w:color="000000"/>
            </w:tcBorders>
            <w:tcMar>
              <w:top w:w="40" w:type="dxa"/>
              <w:left w:w="40" w:type="dxa"/>
              <w:bottom w:w="40" w:type="dxa"/>
              <w:right w:w="40" w:type="dxa"/>
            </w:tcMar>
            <w:vAlign w:val="top"/>
          </w:tcPr>
          <w:bookmarkStart w:id="4993" w:name="para_7f76ba32_e8b6_4c26_9b8b_6f7867a03b"/>
          <w:p>
            <w:pPr>
              <w:spacing w:before="180" w:after="0" w:line="240" w:lineRule="auto"/>
            </w:pPr>
            <w:r>
              <w:rPr>
                <w:rFonts w:ascii="Arial" w:hAnsi="Arial"/>
                <w:color w:val="000000"/>
                <w:sz w:val="18"/>
              </w:rPr>
              <w:t>MWL</w:t>
            </w:r>
          </w:p>
          <w:bookmarkEnd w:id="4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4" w:name="para_be167b6c_6df6_4569_b7a7_619f3507c8"/>
          <w:p>
            <w:pPr>
              <w:spacing w:before="180" w:after="0" w:line="240" w:lineRule="auto"/>
            </w:pPr>
            <w:r>
              <w:rPr>
                <w:rFonts w:ascii="Arial" w:hAnsi="Arial"/>
                <w:color w:val="000000"/>
                <w:sz w:val="18"/>
              </w:rPr>
              <w:t>Performed Procedure Step ID</w:t>
            </w:r>
          </w:p>
          <w:bookmarkEnd w:id="4994"/>
        </w:tc>
        <w:tc>
          <w:tcPr>
            <w:tcBorders>
              <w:bottom w:val="single" w:sz="4" w:color="000000"/>
              <w:right w:val="single" w:sz="4" w:color="000000"/>
            </w:tcBorders>
            <w:tcMar>
              <w:top w:w="40" w:type="dxa"/>
              <w:left w:w="40" w:type="dxa"/>
              <w:bottom w:w="40" w:type="dxa"/>
              <w:right w:w="40" w:type="dxa"/>
            </w:tcMar>
            <w:vAlign w:val="top"/>
          </w:tcPr>
          <w:bookmarkStart w:id="4995" w:name="para_09bbecd7_88b3_405e_b3ef_60c5063335"/>
          <w:p>
            <w:pPr>
              <w:spacing w:before="180" w:after="0" w:line="240" w:lineRule="auto"/>
              <w:jc w:val="center"/>
            </w:pPr>
            <w:r>
              <w:rPr>
                <w:rFonts w:ascii="Arial" w:hAnsi="Arial"/>
                <w:color w:val="000000"/>
                <w:sz w:val="18"/>
              </w:rPr>
              <w:t>(0040,0253)</w:t>
            </w:r>
          </w:p>
          <w:bookmarkEnd w:id="4995"/>
        </w:tc>
        <w:tc>
          <w:tcPr>
            <w:tcBorders>
              <w:bottom w:val="single" w:sz="4" w:color="000000"/>
              <w:right w:val="single" w:sz="4" w:color="000000"/>
            </w:tcBorders>
            <w:tcMar>
              <w:top w:w="40" w:type="dxa"/>
              <w:left w:w="40" w:type="dxa"/>
              <w:bottom w:w="40" w:type="dxa"/>
              <w:right w:w="40" w:type="dxa"/>
            </w:tcMar>
            <w:vAlign w:val="top"/>
          </w:tcPr>
          <w:bookmarkStart w:id="4996" w:name="para_581587ee_bccd_4817_bf09_cb482dee62"/>
          <w:p>
            <w:pPr>
              <w:spacing w:before="180" w:after="0" w:line="240" w:lineRule="auto"/>
              <w:jc w:val="center"/>
            </w:pPr>
            <w:r>
              <w:rPr>
                <w:rFonts w:ascii="Arial" w:hAnsi="Arial"/>
                <w:color w:val="000000"/>
                <w:sz w:val="18"/>
              </w:rPr>
              <w:t>SH</w:t>
            </w:r>
          </w:p>
          <w:bookmarkEnd w:id="4996"/>
        </w:tc>
        <w:tc>
          <w:tcPr>
            <w:tcBorders>
              <w:bottom w:val="single" w:sz="4" w:color="000000"/>
              <w:right w:val="single" w:sz="4" w:color="000000"/>
            </w:tcBorders>
            <w:tcMar>
              <w:top w:w="40" w:type="dxa"/>
              <w:left w:w="40" w:type="dxa"/>
              <w:bottom w:w="40" w:type="dxa"/>
              <w:right w:w="40" w:type="dxa"/>
            </w:tcMar>
            <w:vAlign w:val="top"/>
          </w:tcPr>
          <w:bookmarkStart w:id="4997" w:name="para_6f095c1a_fabe_42f3_a3eb_bafdcb4c38"/>
          <w:p>
            <w:pPr>
              <w:spacing w:before="180" w:after="0" w:line="240" w:lineRule="auto"/>
            </w:pPr>
            <w:r>
              <w:rPr>
                <w:rFonts w:ascii="Arial" w:hAnsi="Arial"/>
                <w:color w:val="000000"/>
                <w:sz w:val="18"/>
              </w:rPr>
              <w:t>Same as MPPS.</w:t>
            </w:r>
          </w:p>
          <w:bookmarkEnd w:id="4997"/>
        </w:tc>
        <w:tc>
          <w:tcPr>
            <w:tcBorders>
              <w:bottom w:val="single" w:sz="4" w:color="000000"/>
              <w:right w:val="single" w:sz="4" w:color="000000"/>
            </w:tcBorders>
            <w:tcMar>
              <w:top w:w="40" w:type="dxa"/>
              <w:left w:w="40" w:type="dxa"/>
              <w:bottom w:w="40" w:type="dxa"/>
              <w:right w:w="40" w:type="dxa"/>
            </w:tcMar>
            <w:vAlign w:val="top"/>
          </w:tcPr>
          <w:bookmarkStart w:id="4998" w:name="para_f0dc3f1b_f6dc_4569_89e3_ffeb2dc90d"/>
          <w:p>
            <w:pPr>
              <w:spacing w:before="180" w:after="0" w:line="240" w:lineRule="auto"/>
            </w:pPr>
            <w:r>
              <w:rPr>
                <w:rFonts w:ascii="Arial" w:hAnsi="Arial"/>
                <w:color w:val="000000"/>
                <w:sz w:val="18"/>
              </w:rPr>
              <w:t>ALWAYS</w:t>
            </w:r>
          </w:p>
          <w:bookmarkEnd w:id="4998"/>
        </w:tc>
        <w:tc>
          <w:tcPr>
            <w:tcBorders>
              <w:bottom w:val="single" w:sz="4" w:color="000000"/>
              <w:right w:val="single" w:sz="4" w:color="000000"/>
            </w:tcBorders>
            <w:tcMar>
              <w:top w:w="40" w:type="dxa"/>
              <w:left w:w="40" w:type="dxa"/>
              <w:bottom w:w="40" w:type="dxa"/>
              <w:right w:w="40" w:type="dxa"/>
            </w:tcMar>
            <w:vAlign w:val="top"/>
          </w:tcPr>
          <w:bookmarkStart w:id="4999" w:name="para_e6693398_ee5e_4acd_a251_9d5f648532"/>
          <w:p>
            <w:pPr>
              <w:spacing w:before="180" w:after="0" w:line="240" w:lineRule="auto"/>
            </w:pPr>
            <w:r>
              <w:rPr>
                <w:rFonts w:ascii="Arial" w:hAnsi="Arial"/>
                <w:color w:val="000000"/>
                <w:sz w:val="18"/>
              </w:rPr>
              <w:t>MPPS</w:t>
            </w:r>
          </w:p>
          <w:bookmarkEnd w:id="4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0" w:name="para_27f73e7f_c8cf_4395_b3a7_8932a704a2"/>
          <w:p>
            <w:pPr>
              <w:spacing w:before="180" w:after="0" w:line="240" w:lineRule="auto"/>
            </w:pPr>
            <w:r>
              <w:rPr>
                <w:rFonts w:ascii="Arial" w:hAnsi="Arial"/>
                <w:color w:val="000000"/>
                <w:sz w:val="18"/>
              </w:rPr>
              <w:t>Performed Procedure Step Start Date</w:t>
            </w:r>
          </w:p>
          <w:bookmarkEnd w:id="5000"/>
        </w:tc>
        <w:tc>
          <w:tcPr>
            <w:tcBorders>
              <w:bottom w:val="single" w:sz="4" w:color="000000"/>
              <w:right w:val="single" w:sz="4" w:color="000000"/>
            </w:tcBorders>
            <w:tcMar>
              <w:top w:w="40" w:type="dxa"/>
              <w:left w:w="40" w:type="dxa"/>
              <w:bottom w:w="40" w:type="dxa"/>
              <w:right w:w="40" w:type="dxa"/>
            </w:tcMar>
            <w:vAlign w:val="top"/>
          </w:tcPr>
          <w:bookmarkStart w:id="5001" w:name="para_7bba7f14_316a_4dee_a84f_65eba72081"/>
          <w:p>
            <w:pPr>
              <w:spacing w:before="180" w:after="0" w:line="240" w:lineRule="auto"/>
              <w:jc w:val="center"/>
            </w:pPr>
            <w:r>
              <w:rPr>
                <w:rFonts w:ascii="Arial" w:hAnsi="Arial"/>
                <w:color w:val="000000"/>
                <w:sz w:val="18"/>
              </w:rPr>
              <w:t>(0040,0244)</w:t>
            </w:r>
          </w:p>
          <w:bookmarkEnd w:id="5001"/>
        </w:tc>
        <w:tc>
          <w:tcPr>
            <w:tcBorders>
              <w:bottom w:val="single" w:sz="4" w:color="000000"/>
              <w:right w:val="single" w:sz="4" w:color="000000"/>
            </w:tcBorders>
            <w:tcMar>
              <w:top w:w="40" w:type="dxa"/>
              <w:left w:w="40" w:type="dxa"/>
              <w:bottom w:w="40" w:type="dxa"/>
              <w:right w:w="40" w:type="dxa"/>
            </w:tcMar>
            <w:vAlign w:val="top"/>
          </w:tcPr>
          <w:bookmarkStart w:id="5002" w:name="para_344e959d_252d_4ef6_aaf4_b331445b4b"/>
          <w:p>
            <w:pPr>
              <w:spacing w:before="180" w:after="0" w:line="240" w:lineRule="auto"/>
              <w:jc w:val="center"/>
            </w:pPr>
            <w:r>
              <w:rPr>
                <w:rFonts w:ascii="Arial" w:hAnsi="Arial"/>
                <w:color w:val="000000"/>
                <w:sz w:val="18"/>
              </w:rPr>
              <w:t>DA</w:t>
            </w:r>
          </w:p>
          <w:bookmarkEnd w:id="5002"/>
        </w:tc>
        <w:tc>
          <w:tcPr>
            <w:tcBorders>
              <w:bottom w:val="single" w:sz="4" w:color="000000"/>
              <w:right w:val="single" w:sz="4" w:color="000000"/>
            </w:tcBorders>
            <w:tcMar>
              <w:top w:w="40" w:type="dxa"/>
              <w:left w:w="40" w:type="dxa"/>
              <w:bottom w:w="40" w:type="dxa"/>
              <w:right w:w="40" w:type="dxa"/>
            </w:tcMar>
            <w:vAlign w:val="top"/>
          </w:tcPr>
          <w:bookmarkStart w:id="5003" w:name="para_d5d658ec_e6b1_47ca_839e_aafc365c11"/>
          <w:p>
            <w:pPr>
              <w:spacing w:before="180" w:after="0" w:line="240" w:lineRule="auto"/>
            </w:pPr>
            <w:r>
              <w:rPr>
                <w:rFonts w:ascii="Arial" w:hAnsi="Arial"/>
                <w:color w:val="000000"/>
                <w:sz w:val="18"/>
              </w:rPr>
              <w:t>Same as MPPS</w:t>
            </w:r>
          </w:p>
          <w:bookmarkEnd w:id="5003"/>
        </w:tc>
        <w:tc>
          <w:tcPr>
            <w:tcBorders>
              <w:bottom w:val="single" w:sz="4" w:color="000000"/>
              <w:right w:val="single" w:sz="4" w:color="000000"/>
            </w:tcBorders>
            <w:tcMar>
              <w:top w:w="40" w:type="dxa"/>
              <w:left w:w="40" w:type="dxa"/>
              <w:bottom w:w="40" w:type="dxa"/>
              <w:right w:w="40" w:type="dxa"/>
            </w:tcMar>
            <w:vAlign w:val="top"/>
          </w:tcPr>
          <w:bookmarkStart w:id="5004" w:name="para_3d46de22_009c_496d_82ce_5bf4f471b9"/>
          <w:p>
            <w:pPr>
              <w:spacing w:before="180" w:after="0" w:line="240" w:lineRule="auto"/>
            </w:pPr>
            <w:r>
              <w:rPr>
                <w:rFonts w:ascii="Arial" w:hAnsi="Arial"/>
                <w:color w:val="000000"/>
                <w:sz w:val="18"/>
              </w:rPr>
              <w:t>ALWAYS</w:t>
            </w:r>
          </w:p>
          <w:bookmarkEnd w:id="5004"/>
        </w:tc>
        <w:tc>
          <w:tcPr>
            <w:tcBorders>
              <w:bottom w:val="single" w:sz="4" w:color="000000"/>
              <w:right w:val="single" w:sz="4" w:color="000000"/>
            </w:tcBorders>
            <w:tcMar>
              <w:top w:w="40" w:type="dxa"/>
              <w:left w:w="40" w:type="dxa"/>
              <w:bottom w:w="40" w:type="dxa"/>
              <w:right w:w="40" w:type="dxa"/>
            </w:tcMar>
            <w:vAlign w:val="top"/>
          </w:tcPr>
          <w:bookmarkStart w:id="5005" w:name="para_5dbf70ee_a872_4d25_a78f_fd4fe0124a"/>
          <w:p>
            <w:pPr>
              <w:spacing w:before="180" w:after="0" w:line="240" w:lineRule="auto"/>
            </w:pPr>
            <w:r>
              <w:rPr>
                <w:rFonts w:ascii="Arial" w:hAnsi="Arial"/>
                <w:color w:val="000000"/>
                <w:sz w:val="18"/>
              </w:rPr>
              <w:t>MPPS</w:t>
            </w:r>
          </w:p>
          <w:bookmarkEnd w:id="5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6" w:name="para_426fd05b_24ad_419d_ada4_41e59216d4"/>
          <w:p>
            <w:pPr>
              <w:spacing w:before="180" w:after="0" w:line="240" w:lineRule="auto"/>
            </w:pPr>
            <w:r>
              <w:rPr>
                <w:rFonts w:ascii="Arial" w:hAnsi="Arial"/>
                <w:color w:val="000000"/>
                <w:sz w:val="18"/>
              </w:rPr>
              <w:t>Performed Procedure Step Start Time</w:t>
            </w:r>
          </w:p>
          <w:bookmarkEnd w:id="5006"/>
        </w:tc>
        <w:tc>
          <w:tcPr>
            <w:tcBorders>
              <w:bottom w:val="single" w:sz="4" w:color="000000"/>
              <w:right w:val="single" w:sz="4" w:color="000000"/>
            </w:tcBorders>
            <w:tcMar>
              <w:top w:w="40" w:type="dxa"/>
              <w:left w:w="40" w:type="dxa"/>
              <w:bottom w:w="40" w:type="dxa"/>
              <w:right w:w="40" w:type="dxa"/>
            </w:tcMar>
            <w:vAlign w:val="top"/>
          </w:tcPr>
          <w:bookmarkStart w:id="5007" w:name="para_e5154a57_61a7_4129_bda3_24e6b6fe69"/>
          <w:p>
            <w:pPr>
              <w:spacing w:before="180" w:after="0" w:line="240" w:lineRule="auto"/>
              <w:jc w:val="center"/>
            </w:pPr>
            <w:r>
              <w:rPr>
                <w:rFonts w:ascii="Arial" w:hAnsi="Arial"/>
                <w:color w:val="000000"/>
                <w:sz w:val="18"/>
              </w:rPr>
              <w:t>(0040,0245)</w:t>
            </w:r>
          </w:p>
          <w:bookmarkEnd w:id="5007"/>
        </w:tc>
        <w:tc>
          <w:tcPr>
            <w:tcBorders>
              <w:bottom w:val="single" w:sz="4" w:color="000000"/>
              <w:right w:val="single" w:sz="4" w:color="000000"/>
            </w:tcBorders>
            <w:tcMar>
              <w:top w:w="40" w:type="dxa"/>
              <w:left w:w="40" w:type="dxa"/>
              <w:bottom w:w="40" w:type="dxa"/>
              <w:right w:w="40" w:type="dxa"/>
            </w:tcMar>
            <w:vAlign w:val="top"/>
          </w:tcPr>
          <w:bookmarkStart w:id="5008" w:name="para_31a08d56_2bc0_41eb_ad0d_73a183c2a9"/>
          <w:p>
            <w:pPr>
              <w:spacing w:before="180" w:after="0" w:line="240" w:lineRule="auto"/>
              <w:jc w:val="center"/>
            </w:pPr>
            <w:r>
              <w:rPr>
                <w:rFonts w:ascii="Arial" w:hAnsi="Arial"/>
                <w:color w:val="000000"/>
                <w:sz w:val="18"/>
              </w:rPr>
              <w:t>TM</w:t>
            </w:r>
          </w:p>
          <w:bookmarkEnd w:id="5008"/>
        </w:tc>
        <w:tc>
          <w:tcPr>
            <w:tcBorders>
              <w:bottom w:val="single" w:sz="4" w:color="000000"/>
              <w:right w:val="single" w:sz="4" w:color="000000"/>
            </w:tcBorders>
            <w:tcMar>
              <w:top w:w="40" w:type="dxa"/>
              <w:left w:w="40" w:type="dxa"/>
              <w:bottom w:w="40" w:type="dxa"/>
              <w:right w:w="40" w:type="dxa"/>
            </w:tcMar>
            <w:vAlign w:val="top"/>
          </w:tcPr>
          <w:bookmarkStart w:id="5009" w:name="para_55e7cfa8_8751_477e_aa78_ff545e38dc"/>
          <w:p>
            <w:pPr>
              <w:spacing w:before="180" w:after="0" w:line="240" w:lineRule="auto"/>
            </w:pPr>
            <w:r>
              <w:rPr>
                <w:rFonts w:ascii="Arial" w:hAnsi="Arial"/>
                <w:color w:val="000000"/>
                <w:sz w:val="18"/>
              </w:rPr>
              <w:t>Same as MPPS</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38577715_298b_4209_8ee2_a3efd42bed"/>
          <w:p>
            <w:pPr>
              <w:spacing w:before="180" w:after="0" w:line="240" w:lineRule="auto"/>
            </w:pPr>
            <w:r>
              <w:rPr>
                <w:rFonts w:ascii="Arial" w:hAnsi="Arial"/>
                <w:color w:val="000000"/>
                <w:sz w:val="18"/>
              </w:rPr>
              <w:t>ALWAYS</w:t>
            </w:r>
          </w:p>
          <w:bookmarkEnd w:id="5010"/>
        </w:tc>
        <w:tc>
          <w:tcPr>
            <w:tcBorders>
              <w:bottom w:val="single" w:sz="4" w:color="000000"/>
              <w:right w:val="single" w:sz="4" w:color="000000"/>
            </w:tcBorders>
            <w:tcMar>
              <w:top w:w="40" w:type="dxa"/>
              <w:left w:w="40" w:type="dxa"/>
              <w:bottom w:w="40" w:type="dxa"/>
              <w:right w:w="40" w:type="dxa"/>
            </w:tcMar>
            <w:vAlign w:val="top"/>
          </w:tcPr>
          <w:bookmarkStart w:id="5011" w:name="para_6959ac3a_4b40_4218_b3a5_7eb83eea56"/>
          <w:p>
            <w:pPr>
              <w:spacing w:before="180" w:after="0" w:line="240" w:lineRule="auto"/>
            </w:pPr>
            <w:r>
              <w:rPr>
                <w:rFonts w:ascii="Arial" w:hAnsi="Arial"/>
                <w:color w:val="000000"/>
                <w:sz w:val="18"/>
              </w:rPr>
              <w:t>MPPS</w:t>
            </w:r>
          </w:p>
          <w:bookmarkEnd w:id="5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2" w:name="para_aedd0340_60ef_448d_87aa_603077f8fe"/>
          <w:p>
            <w:pPr>
              <w:spacing w:before="180" w:after="0" w:line="240" w:lineRule="auto"/>
            </w:pPr>
            <w:r>
              <w:rPr>
                <w:rFonts w:ascii="Arial" w:hAnsi="Arial"/>
                <w:color w:val="000000"/>
                <w:sz w:val="18"/>
              </w:rPr>
              <w:t>Performed Procedure Step Description</w:t>
            </w:r>
          </w:p>
          <w:bookmarkEnd w:id="5012"/>
        </w:tc>
        <w:tc>
          <w:tcPr>
            <w:tcBorders>
              <w:bottom w:val="single" w:sz="4" w:color="000000"/>
              <w:right w:val="single" w:sz="4" w:color="000000"/>
            </w:tcBorders>
            <w:tcMar>
              <w:top w:w="40" w:type="dxa"/>
              <w:left w:w="40" w:type="dxa"/>
              <w:bottom w:w="40" w:type="dxa"/>
              <w:right w:w="40" w:type="dxa"/>
            </w:tcMar>
            <w:vAlign w:val="top"/>
          </w:tcPr>
          <w:bookmarkStart w:id="5013" w:name="para_d518240c_6304_442f_9499_b1eb6d6403"/>
          <w:p>
            <w:pPr>
              <w:spacing w:before="180" w:after="0" w:line="240" w:lineRule="auto"/>
              <w:jc w:val="center"/>
            </w:pPr>
            <w:r>
              <w:rPr>
                <w:rFonts w:ascii="Arial" w:hAnsi="Arial"/>
                <w:color w:val="000000"/>
                <w:sz w:val="18"/>
              </w:rPr>
              <w:t>(0040,0254)</w:t>
            </w:r>
          </w:p>
          <w:bookmarkEnd w:id="5013"/>
        </w:tc>
        <w:tc>
          <w:tcPr>
            <w:tcBorders>
              <w:bottom w:val="single" w:sz="4" w:color="000000"/>
              <w:right w:val="single" w:sz="4" w:color="000000"/>
            </w:tcBorders>
            <w:tcMar>
              <w:top w:w="40" w:type="dxa"/>
              <w:left w:w="40" w:type="dxa"/>
              <w:bottom w:w="40" w:type="dxa"/>
              <w:right w:w="40" w:type="dxa"/>
            </w:tcMar>
            <w:vAlign w:val="top"/>
          </w:tcPr>
          <w:bookmarkStart w:id="5014" w:name="para_bdfd1715_f382_422b_b650_de54652382"/>
          <w:p>
            <w:pPr>
              <w:spacing w:before="180" w:after="0" w:line="240" w:lineRule="auto"/>
              <w:jc w:val="center"/>
            </w:pPr>
            <w:r>
              <w:rPr>
                <w:rFonts w:ascii="Arial" w:hAnsi="Arial"/>
                <w:color w:val="000000"/>
                <w:sz w:val="18"/>
              </w:rPr>
              <w:t>LO</w:t>
            </w:r>
          </w:p>
          <w:bookmarkEnd w:id="5014"/>
        </w:tc>
        <w:tc>
          <w:tcPr>
            <w:tcBorders>
              <w:bottom w:val="single" w:sz="4" w:color="000000"/>
              <w:right w:val="single" w:sz="4" w:color="000000"/>
            </w:tcBorders>
            <w:tcMar>
              <w:top w:w="40" w:type="dxa"/>
              <w:left w:w="40" w:type="dxa"/>
              <w:bottom w:w="40" w:type="dxa"/>
              <w:right w:w="40" w:type="dxa"/>
            </w:tcMar>
            <w:vAlign w:val="top"/>
          </w:tcPr>
          <w:bookmarkStart w:id="5015" w:name="para_4736d096_1595_4605_8fb6_0e2db8f560"/>
          <w:p>
            <w:pPr>
              <w:spacing w:before="180" w:after="0" w:line="240" w:lineRule="auto"/>
            </w:pPr>
            <w:r>
              <w:rPr>
                <w:rFonts w:ascii="Arial" w:hAnsi="Arial"/>
                <w:color w:val="000000"/>
                <w:sz w:val="18"/>
              </w:rPr>
              <w:t>Same as MPPS. From user input. Maximum 64 characters.</w:t>
            </w:r>
          </w:p>
          <w:bookmarkEnd w:id="5015"/>
        </w:tc>
        <w:tc>
          <w:tcPr>
            <w:tcBorders>
              <w:bottom w:val="single" w:sz="4" w:color="000000"/>
              <w:right w:val="single" w:sz="4" w:color="000000"/>
            </w:tcBorders>
            <w:tcMar>
              <w:top w:w="40" w:type="dxa"/>
              <w:left w:w="40" w:type="dxa"/>
              <w:bottom w:w="40" w:type="dxa"/>
              <w:right w:w="40" w:type="dxa"/>
            </w:tcMar>
            <w:vAlign w:val="top"/>
          </w:tcPr>
          <w:bookmarkStart w:id="5016" w:name="para_97336bb1_f2ec_4066_badc_8a53f415e2"/>
          <w:p>
            <w:pPr>
              <w:spacing w:before="180" w:after="0" w:line="240" w:lineRule="auto"/>
            </w:pPr>
            <w:r>
              <w:rPr>
                <w:rFonts w:ascii="Arial" w:hAnsi="Arial"/>
                <w:color w:val="000000"/>
                <w:sz w:val="18"/>
              </w:rPr>
              <w:t>VNAP</w:t>
            </w:r>
          </w:p>
          <w:bookmarkEnd w:id="5016"/>
        </w:tc>
        <w:tc>
          <w:tcPr>
            <w:tcBorders>
              <w:bottom w:val="single" w:sz="4" w:color="000000"/>
              <w:right w:val="single" w:sz="4" w:color="000000"/>
            </w:tcBorders>
            <w:tcMar>
              <w:top w:w="40" w:type="dxa"/>
              <w:left w:w="40" w:type="dxa"/>
              <w:bottom w:w="40" w:type="dxa"/>
              <w:right w:w="40" w:type="dxa"/>
            </w:tcMar>
            <w:vAlign w:val="top"/>
          </w:tcPr>
          <w:bookmarkStart w:id="5017" w:name="para_c3a5c958_8e23_43b5_8fc0_20eb3d0fdd"/>
          <w:p>
            <w:pPr>
              <w:spacing w:before="180" w:after="0" w:line="240" w:lineRule="auto"/>
            </w:pPr>
            <w:r>
              <w:rPr>
                <w:rFonts w:ascii="Arial" w:hAnsi="Arial"/>
                <w:color w:val="000000"/>
                <w:sz w:val="18"/>
              </w:rPr>
              <w:t>MPPS</w:t>
            </w:r>
          </w:p>
          <w:bookmarkEnd w:id="5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8" w:name="para_1165af2f_0a0a_45fe_95b6_d49703c103"/>
          <w:p>
            <w:pPr>
              <w:spacing w:before="180" w:after="0" w:line="240" w:lineRule="auto"/>
            </w:pPr>
            <w:r>
              <w:rPr>
                <w:rFonts w:ascii="Arial" w:hAnsi="Arial"/>
                <w:color w:val="000000"/>
                <w:sz w:val="18"/>
              </w:rPr>
              <w:t>Performed Protocol Code Sequence</w:t>
            </w:r>
          </w:p>
          <w:bookmarkEnd w:id="5018"/>
        </w:tc>
        <w:tc>
          <w:tcPr>
            <w:tcBorders>
              <w:bottom w:val="single" w:sz="4" w:color="000000"/>
              <w:right w:val="single" w:sz="4" w:color="000000"/>
            </w:tcBorders>
            <w:tcMar>
              <w:top w:w="40" w:type="dxa"/>
              <w:left w:w="40" w:type="dxa"/>
              <w:bottom w:w="40" w:type="dxa"/>
              <w:right w:w="40" w:type="dxa"/>
            </w:tcMar>
            <w:vAlign w:val="top"/>
          </w:tcPr>
          <w:bookmarkStart w:id="5019" w:name="para_d01046b4_625e_4c0c_b382_ff64c5d5f9"/>
          <w:p>
            <w:pPr>
              <w:spacing w:before="180" w:after="0" w:line="240" w:lineRule="auto"/>
              <w:jc w:val="center"/>
            </w:pPr>
            <w:r>
              <w:rPr>
                <w:rFonts w:ascii="Arial" w:hAnsi="Arial"/>
                <w:color w:val="000000"/>
                <w:sz w:val="18"/>
              </w:rPr>
              <w:t>(0040,0260)</w:t>
            </w:r>
          </w:p>
          <w:bookmarkEnd w:id="5019"/>
        </w:tc>
        <w:tc>
          <w:tcPr>
            <w:tcBorders>
              <w:bottom w:val="single" w:sz="4" w:color="000000"/>
              <w:right w:val="single" w:sz="4" w:color="000000"/>
            </w:tcBorders>
            <w:tcMar>
              <w:top w:w="40" w:type="dxa"/>
              <w:left w:w="40" w:type="dxa"/>
              <w:bottom w:w="40" w:type="dxa"/>
              <w:right w:w="40" w:type="dxa"/>
            </w:tcMar>
            <w:vAlign w:val="top"/>
          </w:tcPr>
          <w:bookmarkStart w:id="5020" w:name="para_52977d44_4dc1_4d81_96c6_ca8b7577aa"/>
          <w:p>
            <w:pPr>
              <w:spacing w:before="180" w:after="0" w:line="240" w:lineRule="auto"/>
              <w:jc w:val="center"/>
            </w:pPr>
            <w:r>
              <w:rPr>
                <w:rFonts w:ascii="Arial" w:hAnsi="Arial"/>
                <w:color w:val="000000"/>
                <w:sz w:val="18"/>
              </w:rPr>
              <w:t>SQ</w:t>
            </w:r>
          </w:p>
          <w:bookmarkEnd w:id="5020"/>
        </w:tc>
        <w:tc>
          <w:tcPr>
            <w:tcBorders>
              <w:bottom w:val="single" w:sz="4" w:color="000000"/>
              <w:right w:val="single" w:sz="4" w:color="000000"/>
            </w:tcBorders>
            <w:tcMar>
              <w:top w:w="40" w:type="dxa"/>
              <w:left w:w="40" w:type="dxa"/>
              <w:bottom w:w="40" w:type="dxa"/>
              <w:right w:w="40" w:type="dxa"/>
            </w:tcMar>
            <w:vAlign w:val="top"/>
          </w:tcPr>
          <w:bookmarkStart w:id="5021" w:name="para_21840d97_2674_4f47_8317_a08fe5d7f4"/>
          <w:p>
            <w:pPr>
              <w:spacing w:before="180" w:after="0" w:line="240" w:lineRule="auto"/>
            </w:pPr>
            <w:r>
              <w:rPr>
                <w:rFonts w:ascii="Arial" w:hAnsi="Arial"/>
                <w:color w:val="000000"/>
                <w:sz w:val="18"/>
              </w:rPr>
              <w:t>Same as MPPS</w:t>
            </w:r>
          </w:p>
          <w:bookmarkEnd w:id="5021"/>
        </w:tc>
        <w:tc>
          <w:tcPr>
            <w:tcBorders>
              <w:bottom w:val="single" w:sz="4" w:color="000000"/>
              <w:right w:val="single" w:sz="4" w:color="000000"/>
            </w:tcBorders>
            <w:tcMar>
              <w:top w:w="40" w:type="dxa"/>
              <w:left w:w="40" w:type="dxa"/>
              <w:bottom w:w="40" w:type="dxa"/>
              <w:right w:w="40" w:type="dxa"/>
            </w:tcMar>
            <w:vAlign w:val="top"/>
          </w:tcPr>
          <w:bookmarkStart w:id="5022" w:name="para_ce5d4de8_39b1_4cf7_9edc_8bae9a93e4"/>
          <w:p>
            <w:pPr>
              <w:spacing w:before="180" w:after="0" w:line="240" w:lineRule="auto"/>
            </w:pPr>
            <w:r>
              <w:rPr>
                <w:rFonts w:ascii="Arial" w:hAnsi="Arial"/>
                <w:color w:val="000000"/>
                <w:sz w:val="18"/>
              </w:rPr>
              <w:t>ALWAYS</w:t>
            </w:r>
          </w:p>
          <w:bookmarkEnd w:id="5022"/>
        </w:tc>
        <w:tc>
          <w:tcPr>
            <w:tcBorders>
              <w:bottom w:val="single" w:sz="4" w:color="000000"/>
              <w:right w:val="single" w:sz="4" w:color="000000"/>
            </w:tcBorders>
            <w:tcMar>
              <w:top w:w="40" w:type="dxa"/>
              <w:left w:w="40" w:type="dxa"/>
              <w:bottom w:w="40" w:type="dxa"/>
              <w:right w:w="40" w:type="dxa"/>
            </w:tcMar>
            <w:vAlign w:val="top"/>
          </w:tcPr>
          <w:bookmarkStart w:id="5023" w:name="para_1a393465_9b8c_4d60_b715_29a8f531e4"/>
          <w:p>
            <w:pPr>
              <w:spacing w:before="180" w:after="0" w:line="240" w:lineRule="auto"/>
            </w:pPr>
            <w:r>
              <w:rPr>
                <w:rFonts w:ascii="Arial" w:hAnsi="Arial"/>
                <w:color w:val="000000"/>
                <w:sz w:val="18"/>
              </w:rPr>
              <w:t>MPPS</w:t>
            </w:r>
          </w:p>
          <w:bookmarkEnd w:id="5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4" w:name="para_2a025527_ab87_4ad4_b7a7_66a0f54ce9"/>
          <w:p>
            <w:pPr>
              <w:spacing w:before="180" w:after="0" w:line="240" w:lineRule="auto"/>
            </w:pPr>
            <w:r>
              <w:rPr>
                <w:rFonts w:ascii="Arial" w:hAnsi="Arial"/>
                <w:color w:val="000000"/>
                <w:sz w:val="18"/>
              </w:rPr>
              <w:t>Comments on the Performed Procedure Step</w:t>
            </w:r>
          </w:p>
          <w:bookmarkEnd w:id="5024"/>
        </w:tc>
        <w:tc>
          <w:tcPr>
            <w:tcBorders>
              <w:bottom w:val="single" w:sz="4" w:color="000000"/>
              <w:right w:val="single" w:sz="4" w:color="000000"/>
            </w:tcBorders>
            <w:tcMar>
              <w:top w:w="40" w:type="dxa"/>
              <w:left w:w="40" w:type="dxa"/>
              <w:bottom w:w="40" w:type="dxa"/>
              <w:right w:w="40" w:type="dxa"/>
            </w:tcMar>
            <w:vAlign w:val="top"/>
          </w:tcPr>
          <w:bookmarkStart w:id="5025" w:name="para_ae22c4bd_d576_45df_8e5e_bbe6c06f45"/>
          <w:p>
            <w:pPr>
              <w:spacing w:before="180" w:after="0" w:line="240" w:lineRule="auto"/>
              <w:jc w:val="center"/>
            </w:pPr>
            <w:r>
              <w:rPr>
                <w:rFonts w:ascii="Arial" w:hAnsi="Arial"/>
                <w:color w:val="000000"/>
                <w:sz w:val="18"/>
              </w:rPr>
              <w:t>(0040,0280)</w:t>
            </w:r>
          </w:p>
          <w:bookmarkEnd w:id="5025"/>
        </w:tc>
        <w:tc>
          <w:tcPr>
            <w:tcBorders>
              <w:bottom w:val="single" w:sz="4" w:color="000000"/>
              <w:right w:val="single" w:sz="4" w:color="000000"/>
            </w:tcBorders>
            <w:tcMar>
              <w:top w:w="40" w:type="dxa"/>
              <w:left w:w="40" w:type="dxa"/>
              <w:bottom w:w="40" w:type="dxa"/>
              <w:right w:w="40" w:type="dxa"/>
            </w:tcMar>
            <w:vAlign w:val="top"/>
          </w:tcPr>
          <w:bookmarkStart w:id="5026" w:name="para_dab2cacc_3730_4d3a_8f72_a1a1beec11"/>
          <w:p>
            <w:pPr>
              <w:spacing w:before="180" w:after="0" w:line="240" w:lineRule="auto"/>
              <w:jc w:val="center"/>
            </w:pPr>
            <w:r>
              <w:rPr>
                <w:rFonts w:ascii="Arial" w:hAnsi="Arial"/>
                <w:color w:val="000000"/>
                <w:sz w:val="18"/>
              </w:rPr>
              <w:t>LO</w:t>
            </w:r>
          </w:p>
          <w:bookmarkEnd w:id="5026"/>
        </w:tc>
        <w:tc>
          <w:tcPr>
            <w:tcBorders>
              <w:bottom w:val="single" w:sz="4" w:color="000000"/>
              <w:right w:val="single" w:sz="4" w:color="000000"/>
            </w:tcBorders>
            <w:tcMar>
              <w:top w:w="40" w:type="dxa"/>
              <w:left w:w="40" w:type="dxa"/>
              <w:bottom w:w="40" w:type="dxa"/>
              <w:right w:w="40" w:type="dxa"/>
            </w:tcMar>
            <w:vAlign w:val="top"/>
          </w:tcPr>
          <w:bookmarkStart w:id="5027" w:name="para_231214ab_c7d8_4e71_b0ab_eb4e499c02"/>
          <w:p>
            <w:pPr>
              <w:spacing w:before="180" w:after="0" w:line="240" w:lineRule="auto"/>
            </w:pPr>
            <w:r>
              <w:rPr>
                <w:rFonts w:ascii="Arial" w:hAnsi="Arial"/>
                <w:color w:val="000000"/>
                <w:sz w:val="18"/>
              </w:rPr>
              <w:t>Same as MPPS. From user input. Maximum 64 characters.</w:t>
            </w:r>
          </w:p>
          <w:bookmarkEnd w:id="5027"/>
        </w:tc>
        <w:tc>
          <w:tcPr>
            <w:tcBorders>
              <w:bottom w:val="single" w:sz="4" w:color="000000"/>
              <w:right w:val="single" w:sz="4" w:color="000000"/>
            </w:tcBorders>
            <w:tcMar>
              <w:top w:w="40" w:type="dxa"/>
              <w:left w:w="40" w:type="dxa"/>
              <w:bottom w:w="40" w:type="dxa"/>
              <w:right w:w="40" w:type="dxa"/>
            </w:tcMar>
            <w:vAlign w:val="top"/>
          </w:tcPr>
          <w:bookmarkStart w:id="5028" w:name="para_5cd24202_179e_4f4c_9be2_778de6579b"/>
          <w:p>
            <w:pPr>
              <w:spacing w:before="180" w:after="0" w:line="240" w:lineRule="auto"/>
            </w:pPr>
            <w:r>
              <w:rPr>
                <w:rFonts w:ascii="Arial" w:hAnsi="Arial"/>
                <w:color w:val="000000"/>
                <w:sz w:val="18"/>
              </w:rPr>
              <w:t>VNAP</w:t>
            </w:r>
          </w:p>
          <w:bookmarkEnd w:id="5028"/>
        </w:tc>
        <w:tc>
          <w:tcPr>
            <w:tcBorders>
              <w:bottom w:val="single" w:sz="4" w:color="000000"/>
              <w:right w:val="single" w:sz="4" w:color="000000"/>
            </w:tcBorders>
            <w:tcMar>
              <w:top w:w="40" w:type="dxa"/>
              <w:left w:w="40" w:type="dxa"/>
              <w:bottom w:w="40" w:type="dxa"/>
              <w:right w:w="40" w:type="dxa"/>
            </w:tcMar>
            <w:vAlign w:val="top"/>
          </w:tcPr>
          <w:bookmarkStart w:id="5029" w:name="para_9d299d89_9030_40ba_846f_38efc03297"/>
          <w:p>
            <w:pPr>
              <w:spacing w:before="180" w:after="0" w:line="240" w:lineRule="auto"/>
            </w:pPr>
            <w:r>
              <w:rPr>
                <w:rFonts w:ascii="Arial" w:hAnsi="Arial"/>
                <w:color w:val="000000"/>
                <w:sz w:val="18"/>
              </w:rPr>
              <w:t>MPPS</w:t>
            </w:r>
          </w:p>
          <w:bookmarkEnd w:id="5029"/>
        </w:tc>
      </w:tr>
    </w:tbl>
    <w:bookmarkStart w:id="5030" w:name="table_B_8_1_7"/>
    <w:p>
      <w:pPr>
        <w:keepNext/>
        <w:spacing w:before="216" w:after="0" w:line="240" w:lineRule="auto"/>
        <w:jc w:val="center"/>
      </w:pPr>
      <w:r>
        <w:rPr>
          <w:rFonts w:ascii="Arial" w:hAnsi="Arial"/>
          <w:b/>
          <w:color w:val="000000"/>
          <w:sz w:val="22"/>
        </w:rPr>
        <w:t>Table B.8.1-7. General Equipment Module of Created SOP Instances</w:t>
      </w:r>
    </w:p>
    <w:bookmarkEnd w:id="5030"/>
    <w:p>
      <w:pPr>
        <w:spacing w:before="0" w:after="0" w:line="240" w:lineRule="auto"/>
        <w:rPr>
          <w:sz w:val="13"/>
        </w:rPr>
      </w:pPr>
    </w:p>
    <w:tbl>
      <w:tblPr>
        <w:tblInd w:w="45" w:type="dxa"/>
        <w:tblLayout w:type="fixed"/>
      </w:tblPr>
      <w:tblGrid>
        <w:gridCol w:w="2541"/>
        <w:gridCol w:w="1246"/>
        <w:gridCol w:w="525"/>
        <w:gridCol w:w="3325"/>
        <w:gridCol w:w="1825"/>
        <w:gridCol w:w="9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31" w:name="para_ab7aac86_5267_484b_8f73_004d121de0"/>
          <w:p>
            <w:pPr>
              <w:keepNext/>
              <w:spacing w:before="180" w:after="0" w:line="240" w:lineRule="auto"/>
              <w:jc w:val="center"/>
            </w:pPr>
            <w:r>
              <w:rPr>
                <w:rFonts w:ascii="Arial" w:hAnsi="Arial"/>
                <w:b/>
                <w:color w:val="000000"/>
                <w:sz w:val="18"/>
              </w:rPr>
              <w:t>Attribute Name</w:t>
            </w:r>
          </w:p>
          <w:bookmarkEnd w:id="5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32" w:name="para_e8e2fc3c_8d7a_49eb_87ff_d85c68d260"/>
          <w:p>
            <w:pPr>
              <w:spacing w:before="180" w:after="0" w:line="240" w:lineRule="auto"/>
              <w:jc w:val="center"/>
            </w:pPr>
            <w:r>
              <w:rPr>
                <w:rFonts w:ascii="Arial" w:hAnsi="Arial"/>
                <w:b/>
                <w:color w:val="000000"/>
                <w:sz w:val="18"/>
              </w:rPr>
              <w:t>Tag</w:t>
            </w:r>
          </w:p>
          <w:bookmarkEnd w:id="5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33" w:name="para_3ac2e3c7_240e_45a1_a41e_c24fd78ae4"/>
          <w:p>
            <w:pPr>
              <w:spacing w:before="180" w:after="0" w:line="240" w:lineRule="auto"/>
              <w:jc w:val="center"/>
            </w:pPr>
            <w:r>
              <w:rPr>
                <w:rFonts w:ascii="Arial" w:hAnsi="Arial"/>
                <w:b/>
                <w:color w:val="000000"/>
                <w:sz w:val="18"/>
              </w:rPr>
              <w:t>VR</w:t>
            </w:r>
          </w:p>
          <w:bookmarkEnd w:id="50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34" w:name="para_a329c2d2_aaf7_4139_9eb9_d4a5533350"/>
          <w:p>
            <w:pPr>
              <w:spacing w:before="180" w:after="0" w:line="240" w:lineRule="auto"/>
              <w:jc w:val="center"/>
            </w:pPr>
            <w:r>
              <w:rPr>
                <w:rFonts w:ascii="Arial" w:hAnsi="Arial"/>
                <w:b/>
                <w:color w:val="000000"/>
                <w:sz w:val="18"/>
              </w:rPr>
              <w:t>Value</w:t>
            </w:r>
          </w:p>
          <w:bookmarkEnd w:id="5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35" w:name="para_701fbaa0_e7d5_42ba_ab07_c5164cd87a"/>
          <w:p>
            <w:pPr>
              <w:spacing w:before="180" w:after="0" w:line="240" w:lineRule="auto"/>
              <w:jc w:val="center"/>
            </w:pPr>
            <w:r>
              <w:rPr>
                <w:rFonts w:ascii="Arial" w:hAnsi="Arial"/>
                <w:b/>
                <w:color w:val="000000"/>
                <w:sz w:val="18"/>
              </w:rPr>
              <w:t>Presence of Value</w:t>
            </w:r>
          </w:p>
          <w:bookmarkEnd w:id="5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36" w:name="para_a121df2d_7cee_4976_be55_abd07cbb72"/>
          <w:p>
            <w:pPr>
              <w:spacing w:before="180" w:after="0" w:line="240" w:lineRule="auto"/>
              <w:jc w:val="center"/>
            </w:pPr>
            <w:r>
              <w:rPr>
                <w:rFonts w:ascii="Arial" w:hAnsi="Arial"/>
                <w:b/>
                <w:color w:val="000000"/>
                <w:sz w:val="18"/>
              </w:rPr>
              <w:t>Source</w:t>
            </w:r>
          </w:p>
          <w:bookmarkEnd w:id="5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7" w:name="para_3c533325_996d_4bea_a388_93cb33fa95"/>
          <w:p>
            <w:pPr>
              <w:spacing w:before="180" w:after="0" w:line="240" w:lineRule="auto"/>
            </w:pPr>
            <w:r>
              <w:rPr>
                <w:rFonts w:ascii="Arial" w:hAnsi="Arial"/>
                <w:color w:val="000000"/>
                <w:sz w:val="18"/>
              </w:rPr>
              <w:t>Manufacturer</w:t>
            </w:r>
          </w:p>
          <w:bookmarkEnd w:id="5037"/>
        </w:tc>
        <w:tc>
          <w:tcPr>
            <w:tcBorders>
              <w:bottom w:val="single" w:sz="4" w:color="000000"/>
              <w:right w:val="single" w:sz="4" w:color="000000"/>
            </w:tcBorders>
            <w:tcMar>
              <w:top w:w="40" w:type="dxa"/>
              <w:left w:w="40" w:type="dxa"/>
              <w:bottom w:w="40" w:type="dxa"/>
              <w:right w:w="40" w:type="dxa"/>
            </w:tcMar>
            <w:vAlign w:val="top"/>
          </w:tcPr>
          <w:bookmarkStart w:id="5038" w:name="para_941e6063_60f9_4144_bf49_f3b3a3353c"/>
          <w:p>
            <w:pPr>
              <w:spacing w:before="180" w:after="0" w:line="240" w:lineRule="auto"/>
              <w:jc w:val="center"/>
            </w:pPr>
            <w:r>
              <w:rPr>
                <w:rFonts w:ascii="Arial" w:hAnsi="Arial"/>
                <w:color w:val="000000"/>
                <w:sz w:val="18"/>
              </w:rPr>
              <w:t>(0008,0070)</w:t>
            </w:r>
          </w:p>
          <w:bookmarkEnd w:id="5038"/>
        </w:tc>
        <w:tc>
          <w:tcPr>
            <w:tcBorders>
              <w:bottom w:val="single" w:sz="4" w:color="000000"/>
              <w:right w:val="single" w:sz="4" w:color="000000"/>
            </w:tcBorders>
            <w:tcMar>
              <w:top w:w="40" w:type="dxa"/>
              <w:left w:w="40" w:type="dxa"/>
              <w:bottom w:w="40" w:type="dxa"/>
              <w:right w:w="40" w:type="dxa"/>
            </w:tcMar>
            <w:vAlign w:val="top"/>
          </w:tcPr>
          <w:bookmarkStart w:id="5039" w:name="para_cbe57422_a1cb_4ad4_afaf_659a5c9216"/>
          <w:p>
            <w:pPr>
              <w:spacing w:before="180" w:after="0" w:line="240" w:lineRule="auto"/>
              <w:jc w:val="center"/>
            </w:pPr>
            <w:r>
              <w:rPr>
                <w:rFonts w:ascii="Arial" w:hAnsi="Arial"/>
                <w:color w:val="000000"/>
                <w:sz w:val="18"/>
              </w:rPr>
              <w:t>LO</w:t>
            </w:r>
          </w:p>
          <w:bookmarkEnd w:id="5039"/>
        </w:tc>
        <w:tc>
          <w:tcPr>
            <w:tcBorders>
              <w:bottom w:val="single" w:sz="4" w:color="000000"/>
              <w:right w:val="single" w:sz="4" w:color="000000"/>
            </w:tcBorders>
            <w:tcMar>
              <w:top w:w="40" w:type="dxa"/>
              <w:left w:w="40" w:type="dxa"/>
              <w:bottom w:w="40" w:type="dxa"/>
              <w:right w:w="40" w:type="dxa"/>
            </w:tcMar>
            <w:vAlign w:val="top"/>
          </w:tcPr>
          <w:bookmarkStart w:id="5040" w:name="para_b0525944_e53b_4f94_a442_39c1f1a12f"/>
          <w:p>
            <w:pPr>
              <w:spacing w:before="180" w:after="0" w:line="240" w:lineRule="auto"/>
            </w:pPr>
            <w:r>
              <w:rPr>
                <w:rFonts w:ascii="Arial" w:hAnsi="Arial"/>
                <w:color w:val="000000"/>
                <w:sz w:val="18"/>
              </w:rPr>
              <w:t>EXAMPLE-IMAGING-PRODUCTS</w:t>
            </w:r>
          </w:p>
          <w:bookmarkEnd w:id="5040"/>
        </w:tc>
        <w:tc>
          <w:tcPr>
            <w:tcBorders>
              <w:bottom w:val="single" w:sz="4" w:color="000000"/>
              <w:right w:val="single" w:sz="4" w:color="000000"/>
            </w:tcBorders>
            <w:tcMar>
              <w:top w:w="40" w:type="dxa"/>
              <w:left w:w="40" w:type="dxa"/>
              <w:bottom w:w="40" w:type="dxa"/>
              <w:right w:w="40" w:type="dxa"/>
            </w:tcMar>
            <w:vAlign w:val="top"/>
          </w:tcPr>
          <w:bookmarkStart w:id="5041" w:name="para_b3fbb55a_f4db_424d_93c3_daddf6a8b9"/>
          <w:p>
            <w:pPr>
              <w:spacing w:before="180" w:after="0" w:line="240" w:lineRule="auto"/>
            </w:pPr>
            <w:r>
              <w:rPr>
                <w:rFonts w:ascii="Arial" w:hAnsi="Arial"/>
                <w:color w:val="000000"/>
                <w:sz w:val="18"/>
              </w:rPr>
              <w:t>ALWAYS</w:t>
            </w:r>
          </w:p>
          <w:bookmarkEnd w:id="5041"/>
        </w:tc>
        <w:tc>
          <w:tcPr>
            <w:tcBorders>
              <w:bottom w:val="single" w:sz="4" w:color="000000"/>
              <w:right w:val="single" w:sz="4" w:color="000000"/>
            </w:tcBorders>
            <w:tcMar>
              <w:top w:w="40" w:type="dxa"/>
              <w:left w:w="40" w:type="dxa"/>
              <w:bottom w:w="40" w:type="dxa"/>
              <w:right w:w="40" w:type="dxa"/>
            </w:tcMar>
            <w:vAlign w:val="top"/>
          </w:tcPr>
          <w:bookmarkStart w:id="5042" w:name="para_3d19d353_59a9_4497_b1f0_552ead7369"/>
          <w:p>
            <w:pPr>
              <w:spacing w:before="180" w:after="0" w:line="240" w:lineRule="auto"/>
            </w:pPr>
            <w:r>
              <w:rPr>
                <w:rFonts w:ascii="Arial" w:hAnsi="Arial"/>
                <w:color w:val="000000"/>
                <w:sz w:val="18"/>
              </w:rPr>
              <w:t>AUTO</w:t>
            </w:r>
          </w:p>
          <w:bookmarkEnd w:id="5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3" w:name="para_0de8d005_edb0_4dbd_9561_1992ad14af"/>
          <w:p>
            <w:pPr>
              <w:spacing w:before="180" w:after="0" w:line="240" w:lineRule="auto"/>
            </w:pPr>
            <w:r>
              <w:rPr>
                <w:rFonts w:ascii="Arial" w:hAnsi="Arial"/>
                <w:color w:val="000000"/>
                <w:sz w:val="18"/>
              </w:rPr>
              <w:t>Institution Name</w:t>
            </w:r>
          </w:p>
          <w:bookmarkEnd w:id="5043"/>
        </w:tc>
        <w:tc>
          <w:tcPr>
            <w:tcBorders>
              <w:bottom w:val="single" w:sz="4" w:color="000000"/>
              <w:right w:val="single" w:sz="4" w:color="000000"/>
            </w:tcBorders>
            <w:tcMar>
              <w:top w:w="40" w:type="dxa"/>
              <w:left w:w="40" w:type="dxa"/>
              <w:bottom w:w="40" w:type="dxa"/>
              <w:right w:w="40" w:type="dxa"/>
            </w:tcMar>
            <w:vAlign w:val="top"/>
          </w:tcPr>
          <w:bookmarkStart w:id="5044" w:name="para_b3eedfe5_56cd_4dfd_a0fc_ac8abdc61d"/>
          <w:p>
            <w:pPr>
              <w:spacing w:before="180" w:after="0" w:line="240" w:lineRule="auto"/>
              <w:jc w:val="center"/>
            </w:pPr>
            <w:r>
              <w:rPr>
                <w:rFonts w:ascii="Arial" w:hAnsi="Arial"/>
                <w:color w:val="000000"/>
                <w:sz w:val="18"/>
              </w:rPr>
              <w:t>(0008,0080)</w:t>
            </w:r>
          </w:p>
          <w:bookmarkEnd w:id="5044"/>
        </w:tc>
        <w:tc>
          <w:tcPr>
            <w:tcBorders>
              <w:bottom w:val="single" w:sz="4" w:color="000000"/>
              <w:right w:val="single" w:sz="4" w:color="000000"/>
            </w:tcBorders>
            <w:tcMar>
              <w:top w:w="40" w:type="dxa"/>
              <w:left w:w="40" w:type="dxa"/>
              <w:bottom w:w="40" w:type="dxa"/>
              <w:right w:w="40" w:type="dxa"/>
            </w:tcMar>
            <w:vAlign w:val="top"/>
          </w:tcPr>
          <w:bookmarkStart w:id="5045" w:name="para_398b1d75_93f0_4846_8af6_da62af2cc0"/>
          <w:p>
            <w:pPr>
              <w:spacing w:before="180" w:after="0" w:line="240" w:lineRule="auto"/>
              <w:jc w:val="center"/>
            </w:pPr>
            <w:r>
              <w:rPr>
                <w:rFonts w:ascii="Arial" w:hAnsi="Arial"/>
                <w:color w:val="000000"/>
                <w:sz w:val="18"/>
              </w:rPr>
              <w:t>LO</w:t>
            </w:r>
          </w:p>
          <w:bookmarkEnd w:id="5045"/>
        </w:tc>
        <w:tc>
          <w:tcPr>
            <w:tcBorders>
              <w:bottom w:val="single" w:sz="4" w:color="000000"/>
              <w:right w:val="single" w:sz="4" w:color="000000"/>
            </w:tcBorders>
            <w:tcMar>
              <w:top w:w="40" w:type="dxa"/>
              <w:left w:w="40" w:type="dxa"/>
              <w:bottom w:w="40" w:type="dxa"/>
              <w:right w:w="40" w:type="dxa"/>
            </w:tcMar>
            <w:vAlign w:val="top"/>
          </w:tcPr>
          <w:bookmarkStart w:id="5046" w:name="para_66b6574b_3677_4011_82e9_edb04f10d6"/>
          <w:p>
            <w:pPr>
              <w:spacing w:before="180" w:after="0" w:line="240" w:lineRule="auto"/>
            </w:pPr>
            <w:r>
              <w:rPr>
                <w:rFonts w:ascii="Arial" w:hAnsi="Arial"/>
                <w:color w:val="000000"/>
                <w:sz w:val="18"/>
              </w:rPr>
              <w:t>From Configuration</w:t>
            </w:r>
          </w:p>
          <w:bookmarkEnd w:id="5046"/>
        </w:tc>
        <w:tc>
          <w:tcPr>
            <w:tcBorders>
              <w:bottom w:val="single" w:sz="4" w:color="000000"/>
              <w:right w:val="single" w:sz="4" w:color="000000"/>
            </w:tcBorders>
            <w:tcMar>
              <w:top w:w="40" w:type="dxa"/>
              <w:left w:w="40" w:type="dxa"/>
              <w:bottom w:w="40" w:type="dxa"/>
              <w:right w:w="40" w:type="dxa"/>
            </w:tcMar>
            <w:vAlign w:val="top"/>
          </w:tcPr>
          <w:bookmarkStart w:id="5047" w:name="para_6dd3f931_5944_4b60_9ef5_0a636f6a62"/>
          <w:p>
            <w:pPr>
              <w:spacing w:before="180" w:after="0" w:line="240" w:lineRule="auto"/>
            </w:pPr>
            <w:r>
              <w:rPr>
                <w:rFonts w:ascii="Arial" w:hAnsi="Arial"/>
                <w:color w:val="000000"/>
                <w:sz w:val="18"/>
              </w:rPr>
              <w:t>VNAP</w:t>
            </w:r>
          </w:p>
          <w:bookmarkEnd w:id="5047"/>
        </w:tc>
        <w:tc>
          <w:tcPr>
            <w:tcBorders>
              <w:bottom w:val="single" w:sz="4" w:color="000000"/>
              <w:right w:val="single" w:sz="4" w:color="000000"/>
            </w:tcBorders>
            <w:tcMar>
              <w:top w:w="40" w:type="dxa"/>
              <w:left w:w="40" w:type="dxa"/>
              <w:bottom w:w="40" w:type="dxa"/>
              <w:right w:w="40" w:type="dxa"/>
            </w:tcMar>
            <w:vAlign w:val="top"/>
          </w:tcPr>
          <w:bookmarkStart w:id="5048" w:name="para_d33aca9d_e14e_45d9_baf8_16e9eda1ca"/>
          <w:p>
            <w:pPr>
              <w:spacing w:before="180" w:after="0" w:line="240" w:lineRule="auto"/>
            </w:pPr>
            <w:r>
              <w:rPr>
                <w:rFonts w:ascii="Arial" w:hAnsi="Arial"/>
                <w:color w:val="000000"/>
                <w:sz w:val="18"/>
              </w:rPr>
              <w:t>CONFIG</w:t>
            </w:r>
          </w:p>
          <w:bookmarkEnd w:id="5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9" w:name="para_e993931e_6479_4f56_a21a_3a02dbdcf2"/>
          <w:p>
            <w:pPr>
              <w:spacing w:before="180" w:after="0" w:line="240" w:lineRule="auto"/>
            </w:pPr>
            <w:r>
              <w:rPr>
                <w:rFonts w:ascii="Arial" w:hAnsi="Arial"/>
                <w:color w:val="000000"/>
                <w:sz w:val="18"/>
              </w:rPr>
              <w:t>Station Name</w:t>
            </w:r>
          </w:p>
          <w:bookmarkEnd w:id="5049"/>
        </w:tc>
        <w:tc>
          <w:tcPr>
            <w:tcBorders>
              <w:bottom w:val="single" w:sz="4" w:color="000000"/>
              <w:right w:val="single" w:sz="4" w:color="000000"/>
            </w:tcBorders>
            <w:tcMar>
              <w:top w:w="40" w:type="dxa"/>
              <w:left w:w="40" w:type="dxa"/>
              <w:bottom w:w="40" w:type="dxa"/>
              <w:right w:w="40" w:type="dxa"/>
            </w:tcMar>
            <w:vAlign w:val="top"/>
          </w:tcPr>
          <w:bookmarkStart w:id="5050" w:name="para_0e4382c5_0eec_4198_bdc6_a49c743a1a"/>
          <w:p>
            <w:pPr>
              <w:spacing w:before="180" w:after="0" w:line="240" w:lineRule="auto"/>
              <w:jc w:val="center"/>
            </w:pPr>
            <w:r>
              <w:rPr>
                <w:rFonts w:ascii="Arial" w:hAnsi="Arial"/>
                <w:color w:val="000000"/>
                <w:sz w:val="18"/>
              </w:rPr>
              <w:t>(0008,1010)</w:t>
            </w:r>
          </w:p>
          <w:bookmarkEnd w:id="5050"/>
        </w:tc>
        <w:tc>
          <w:tcPr>
            <w:tcBorders>
              <w:bottom w:val="single" w:sz="4" w:color="000000"/>
              <w:right w:val="single" w:sz="4" w:color="000000"/>
            </w:tcBorders>
            <w:tcMar>
              <w:top w:w="40" w:type="dxa"/>
              <w:left w:w="40" w:type="dxa"/>
              <w:bottom w:w="40" w:type="dxa"/>
              <w:right w:w="40" w:type="dxa"/>
            </w:tcMar>
            <w:vAlign w:val="top"/>
          </w:tcPr>
          <w:bookmarkStart w:id="5051" w:name="para_1e924f98_5a4d_4b5b_a3f3_d8d667a9da"/>
          <w:p>
            <w:pPr>
              <w:spacing w:before="180" w:after="0" w:line="240" w:lineRule="auto"/>
              <w:jc w:val="center"/>
            </w:pPr>
            <w:r>
              <w:rPr>
                <w:rFonts w:ascii="Arial" w:hAnsi="Arial"/>
                <w:color w:val="000000"/>
                <w:sz w:val="18"/>
              </w:rPr>
              <w:t>SH</w:t>
            </w:r>
          </w:p>
          <w:bookmarkEnd w:id="5051"/>
        </w:tc>
        <w:tc>
          <w:tcPr>
            <w:tcBorders>
              <w:bottom w:val="single" w:sz="4" w:color="000000"/>
              <w:right w:val="single" w:sz="4" w:color="000000"/>
            </w:tcBorders>
            <w:tcMar>
              <w:top w:w="40" w:type="dxa"/>
              <w:left w:w="40" w:type="dxa"/>
              <w:bottom w:w="40" w:type="dxa"/>
              <w:right w:w="40" w:type="dxa"/>
            </w:tcMar>
            <w:vAlign w:val="top"/>
          </w:tcPr>
          <w:bookmarkStart w:id="5052" w:name="para_098e1ae0_8783_4f75_a928_81a9ed4029"/>
          <w:p>
            <w:pPr>
              <w:spacing w:before="180" w:after="0" w:line="240" w:lineRule="auto"/>
            </w:pPr>
            <w:r>
              <w:rPr>
                <w:rFonts w:ascii="Arial" w:hAnsi="Arial"/>
                <w:color w:val="000000"/>
                <w:sz w:val="18"/>
              </w:rPr>
              <w:t>From Configuration</w:t>
            </w:r>
          </w:p>
          <w:bookmarkEnd w:id="5052"/>
        </w:tc>
        <w:tc>
          <w:tcPr>
            <w:tcBorders>
              <w:bottom w:val="single" w:sz="4" w:color="000000"/>
              <w:right w:val="single" w:sz="4" w:color="000000"/>
            </w:tcBorders>
            <w:tcMar>
              <w:top w:w="40" w:type="dxa"/>
              <w:left w:w="40" w:type="dxa"/>
              <w:bottom w:w="40" w:type="dxa"/>
              <w:right w:w="40" w:type="dxa"/>
            </w:tcMar>
            <w:vAlign w:val="top"/>
          </w:tcPr>
          <w:bookmarkStart w:id="5053" w:name="para_4f9f2fdb_a452_4691_868f_338c1a8884"/>
          <w:p>
            <w:pPr>
              <w:spacing w:before="180" w:after="0" w:line="240" w:lineRule="auto"/>
            </w:pPr>
            <w:r>
              <w:rPr>
                <w:rFonts w:ascii="Arial" w:hAnsi="Arial"/>
                <w:color w:val="000000"/>
                <w:sz w:val="18"/>
              </w:rPr>
              <w:t>ALWAYS</w:t>
            </w:r>
          </w:p>
          <w:bookmarkEnd w:id="5053"/>
        </w:tc>
        <w:tc>
          <w:tcPr>
            <w:tcBorders>
              <w:bottom w:val="single" w:sz="4" w:color="000000"/>
              <w:right w:val="single" w:sz="4" w:color="000000"/>
            </w:tcBorders>
            <w:tcMar>
              <w:top w:w="40" w:type="dxa"/>
              <w:left w:w="40" w:type="dxa"/>
              <w:bottom w:w="40" w:type="dxa"/>
              <w:right w:w="40" w:type="dxa"/>
            </w:tcMar>
            <w:vAlign w:val="top"/>
          </w:tcPr>
          <w:bookmarkStart w:id="5054" w:name="para_7aea1f01_ad03_4477_98b2_1ad2220a1a"/>
          <w:p>
            <w:pPr>
              <w:spacing w:before="180" w:after="0" w:line="240" w:lineRule="auto"/>
            </w:pPr>
            <w:r>
              <w:rPr>
                <w:rFonts w:ascii="Arial" w:hAnsi="Arial"/>
                <w:color w:val="000000"/>
                <w:sz w:val="18"/>
              </w:rPr>
              <w:t>CONFIG</w:t>
            </w:r>
          </w:p>
          <w:bookmarkEnd w:id="5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5" w:name="para_9da2c9a4_e9c6_4155_94d4_b38a457339"/>
          <w:p>
            <w:pPr>
              <w:spacing w:before="180" w:after="0" w:line="240" w:lineRule="auto"/>
            </w:pPr>
            <w:r>
              <w:rPr>
                <w:rFonts w:ascii="Arial" w:hAnsi="Arial"/>
                <w:color w:val="000000"/>
                <w:sz w:val="18"/>
              </w:rPr>
              <w:t>Manufacturer's Model Name</w:t>
            </w:r>
          </w:p>
          <w:bookmarkEnd w:id="5055"/>
        </w:tc>
        <w:tc>
          <w:tcPr>
            <w:tcBorders>
              <w:bottom w:val="single" w:sz="4" w:color="000000"/>
              <w:right w:val="single" w:sz="4" w:color="000000"/>
            </w:tcBorders>
            <w:tcMar>
              <w:top w:w="40" w:type="dxa"/>
              <w:left w:w="40" w:type="dxa"/>
              <w:bottom w:w="40" w:type="dxa"/>
              <w:right w:w="40" w:type="dxa"/>
            </w:tcMar>
            <w:vAlign w:val="top"/>
          </w:tcPr>
          <w:bookmarkStart w:id="5056" w:name="para_70fcc42d_57fb_4c19_826a_ec503bbc54"/>
          <w:p>
            <w:pPr>
              <w:spacing w:before="180" w:after="0" w:line="240" w:lineRule="auto"/>
              <w:jc w:val="center"/>
            </w:pPr>
            <w:r>
              <w:rPr>
                <w:rFonts w:ascii="Arial" w:hAnsi="Arial"/>
                <w:color w:val="000000"/>
                <w:sz w:val="18"/>
              </w:rPr>
              <w:t>(0008,1090)</w:t>
            </w:r>
          </w:p>
          <w:bookmarkEnd w:id="5056"/>
        </w:tc>
        <w:tc>
          <w:tcPr>
            <w:tcBorders>
              <w:bottom w:val="single" w:sz="4" w:color="000000"/>
              <w:right w:val="single" w:sz="4" w:color="000000"/>
            </w:tcBorders>
            <w:tcMar>
              <w:top w:w="40" w:type="dxa"/>
              <w:left w:w="40" w:type="dxa"/>
              <w:bottom w:w="40" w:type="dxa"/>
              <w:right w:w="40" w:type="dxa"/>
            </w:tcMar>
            <w:vAlign w:val="top"/>
          </w:tcPr>
          <w:bookmarkStart w:id="5057" w:name="para_0af8b404_a167_472f_8c81_18ca5a522e"/>
          <w:p>
            <w:pPr>
              <w:spacing w:before="180" w:after="0" w:line="240" w:lineRule="auto"/>
              <w:jc w:val="center"/>
            </w:pPr>
            <w:r>
              <w:rPr>
                <w:rFonts w:ascii="Arial" w:hAnsi="Arial"/>
                <w:color w:val="000000"/>
                <w:sz w:val="18"/>
              </w:rPr>
              <w:t>LO</w:t>
            </w:r>
          </w:p>
          <w:bookmarkEnd w:id="5057"/>
        </w:tc>
        <w:tc>
          <w:tcPr>
            <w:tcBorders>
              <w:bottom w:val="single" w:sz="4" w:color="000000"/>
              <w:right w:val="single" w:sz="4" w:color="000000"/>
            </w:tcBorders>
            <w:tcMar>
              <w:top w:w="40" w:type="dxa"/>
              <w:left w:w="40" w:type="dxa"/>
              <w:bottom w:w="40" w:type="dxa"/>
              <w:right w:w="40" w:type="dxa"/>
            </w:tcMar>
            <w:vAlign w:val="top"/>
          </w:tcPr>
          <w:bookmarkStart w:id="5058" w:name="para_7cf250af_efbc_49f0_956d_9dc2c4b017"/>
          <w:p>
            <w:pPr>
              <w:spacing w:before="180" w:after="0" w:line="240" w:lineRule="auto"/>
            </w:pPr>
            <w:r>
              <w:rPr>
                <w:rFonts w:ascii="Arial" w:hAnsi="Arial"/>
                <w:color w:val="000000"/>
                <w:sz w:val="18"/>
              </w:rPr>
              <w:t>EXAMPLE-INTEGRATED-MODALITY</w:t>
            </w:r>
          </w:p>
          <w:bookmarkEnd w:id="5058"/>
        </w:tc>
        <w:tc>
          <w:tcPr>
            <w:tcBorders>
              <w:bottom w:val="single" w:sz="4" w:color="000000"/>
              <w:right w:val="single" w:sz="4" w:color="000000"/>
            </w:tcBorders>
            <w:tcMar>
              <w:top w:w="40" w:type="dxa"/>
              <w:left w:w="40" w:type="dxa"/>
              <w:bottom w:w="40" w:type="dxa"/>
              <w:right w:w="40" w:type="dxa"/>
            </w:tcMar>
            <w:vAlign w:val="top"/>
          </w:tcPr>
          <w:bookmarkStart w:id="5059" w:name="para_03f46201_984d_4725_ba6b_a0511557d2"/>
          <w:p>
            <w:pPr>
              <w:spacing w:before="180" w:after="0" w:line="240" w:lineRule="auto"/>
            </w:pPr>
            <w:r>
              <w:rPr>
                <w:rFonts w:ascii="Arial" w:hAnsi="Arial"/>
                <w:color w:val="000000"/>
                <w:sz w:val="18"/>
              </w:rPr>
              <w:t>ALWAYS</w:t>
            </w:r>
          </w:p>
          <w:bookmarkEnd w:id="5059"/>
        </w:tc>
        <w:tc>
          <w:tcPr>
            <w:tcBorders>
              <w:bottom w:val="single" w:sz="4" w:color="000000"/>
              <w:right w:val="single" w:sz="4" w:color="000000"/>
            </w:tcBorders>
            <w:tcMar>
              <w:top w:w="40" w:type="dxa"/>
              <w:left w:w="40" w:type="dxa"/>
              <w:bottom w:w="40" w:type="dxa"/>
              <w:right w:w="40" w:type="dxa"/>
            </w:tcMar>
            <w:vAlign w:val="top"/>
          </w:tcPr>
          <w:bookmarkStart w:id="5060" w:name="para_0e848b13_b6a0_4704_9720_d99bb1967c"/>
          <w:p>
            <w:pPr>
              <w:spacing w:before="180" w:after="0" w:line="240" w:lineRule="auto"/>
            </w:pPr>
            <w:r>
              <w:rPr>
                <w:rFonts w:ascii="Arial" w:hAnsi="Arial"/>
                <w:color w:val="000000"/>
                <w:sz w:val="18"/>
              </w:rPr>
              <w:t>AUTO</w:t>
            </w:r>
          </w:p>
          <w:bookmarkEnd w:id="5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1" w:name="para_90aac9a5_012e_4535_bdc6_52b35a356f"/>
          <w:p>
            <w:pPr>
              <w:spacing w:before="180" w:after="0" w:line="240" w:lineRule="auto"/>
            </w:pPr>
            <w:r>
              <w:rPr>
                <w:rFonts w:ascii="Arial" w:hAnsi="Arial"/>
                <w:color w:val="000000"/>
                <w:sz w:val="18"/>
              </w:rPr>
              <w:t>Device Serial Number</w:t>
            </w:r>
          </w:p>
          <w:bookmarkEnd w:id="5061"/>
        </w:tc>
        <w:tc>
          <w:tcPr>
            <w:tcBorders>
              <w:bottom w:val="single" w:sz="4" w:color="000000"/>
              <w:right w:val="single" w:sz="4" w:color="000000"/>
            </w:tcBorders>
            <w:tcMar>
              <w:top w:w="40" w:type="dxa"/>
              <w:left w:w="40" w:type="dxa"/>
              <w:bottom w:w="40" w:type="dxa"/>
              <w:right w:w="40" w:type="dxa"/>
            </w:tcMar>
            <w:vAlign w:val="top"/>
          </w:tcPr>
          <w:bookmarkStart w:id="5062" w:name="para_975aaa8b_fd03_4a12_9b20_af6f8fc95c"/>
          <w:p>
            <w:pPr>
              <w:spacing w:before="180" w:after="0" w:line="240" w:lineRule="auto"/>
              <w:jc w:val="center"/>
            </w:pPr>
            <w:r>
              <w:rPr>
                <w:rFonts w:ascii="Arial" w:hAnsi="Arial"/>
                <w:color w:val="000000"/>
                <w:sz w:val="18"/>
              </w:rPr>
              <w:t>(0018,1000)</w:t>
            </w:r>
          </w:p>
          <w:bookmarkEnd w:id="5062"/>
        </w:tc>
        <w:tc>
          <w:tcPr>
            <w:tcBorders>
              <w:bottom w:val="single" w:sz="4" w:color="000000"/>
              <w:right w:val="single" w:sz="4" w:color="000000"/>
            </w:tcBorders>
            <w:tcMar>
              <w:top w:w="40" w:type="dxa"/>
              <w:left w:w="40" w:type="dxa"/>
              <w:bottom w:w="40" w:type="dxa"/>
              <w:right w:w="40" w:type="dxa"/>
            </w:tcMar>
            <w:vAlign w:val="top"/>
          </w:tcPr>
          <w:bookmarkStart w:id="5063" w:name="para_1c215d78_5c19_4fe5_af63_a1eac587c4"/>
          <w:p>
            <w:pPr>
              <w:spacing w:before="180" w:after="0" w:line="240" w:lineRule="auto"/>
              <w:jc w:val="center"/>
            </w:pPr>
            <w:r>
              <w:rPr>
                <w:rFonts w:ascii="Arial" w:hAnsi="Arial"/>
                <w:color w:val="000000"/>
                <w:sz w:val="18"/>
              </w:rPr>
              <w:t>LO</w:t>
            </w:r>
          </w:p>
          <w:bookmarkEnd w:id="5063"/>
        </w:tc>
        <w:tc>
          <w:tcPr>
            <w:tcBorders>
              <w:bottom w:val="single" w:sz="4" w:color="000000"/>
              <w:right w:val="single" w:sz="4" w:color="000000"/>
            </w:tcBorders>
            <w:tcMar>
              <w:top w:w="40" w:type="dxa"/>
              <w:left w:w="40" w:type="dxa"/>
              <w:bottom w:w="40" w:type="dxa"/>
              <w:right w:w="40" w:type="dxa"/>
            </w:tcMar>
            <w:vAlign w:val="top"/>
          </w:tcPr>
          <w:bookmarkStart w:id="5064" w:name="para_ddc6cf25_7dbf_4c5f_962f_11187122b3"/>
          <w:p>
            <w:pPr>
              <w:spacing w:before="180" w:after="0" w:line="240" w:lineRule="auto"/>
            </w:pPr>
            <w:r>
              <w:rPr>
                <w:rFonts w:ascii="Arial" w:hAnsi="Arial"/>
                <w:color w:val="000000"/>
                <w:sz w:val="18"/>
              </w:rPr>
              <w:t>From Configuration</w:t>
            </w:r>
          </w:p>
          <w:bookmarkEnd w:id="5064"/>
        </w:tc>
        <w:tc>
          <w:tcPr>
            <w:tcBorders>
              <w:bottom w:val="single" w:sz="4" w:color="000000"/>
              <w:right w:val="single" w:sz="4" w:color="000000"/>
            </w:tcBorders>
            <w:tcMar>
              <w:top w:w="40" w:type="dxa"/>
              <w:left w:w="40" w:type="dxa"/>
              <w:bottom w:w="40" w:type="dxa"/>
              <w:right w:w="40" w:type="dxa"/>
            </w:tcMar>
            <w:vAlign w:val="top"/>
          </w:tcPr>
          <w:bookmarkStart w:id="5065" w:name="para_f4b9f574_ec78_4c71_83c7_516483acdc"/>
          <w:p>
            <w:pPr>
              <w:spacing w:before="180" w:after="0" w:line="240" w:lineRule="auto"/>
            </w:pPr>
            <w:r>
              <w:rPr>
                <w:rFonts w:ascii="Arial" w:hAnsi="Arial"/>
                <w:color w:val="000000"/>
                <w:sz w:val="18"/>
              </w:rPr>
              <w:t>ALWAYS</w:t>
            </w:r>
          </w:p>
          <w:bookmarkEnd w:id="5065"/>
        </w:tc>
        <w:tc>
          <w:tcPr>
            <w:tcBorders>
              <w:bottom w:val="single" w:sz="4" w:color="000000"/>
              <w:right w:val="single" w:sz="4" w:color="000000"/>
            </w:tcBorders>
            <w:tcMar>
              <w:top w:w="40" w:type="dxa"/>
              <w:left w:w="40" w:type="dxa"/>
              <w:bottom w:w="40" w:type="dxa"/>
              <w:right w:w="40" w:type="dxa"/>
            </w:tcMar>
            <w:vAlign w:val="top"/>
          </w:tcPr>
          <w:bookmarkStart w:id="5066" w:name="para_f7001297_fb5a_4d71_a9a1_2dc512d3e2"/>
          <w:p>
            <w:pPr>
              <w:spacing w:before="180" w:after="0" w:line="240" w:lineRule="auto"/>
            </w:pPr>
            <w:r>
              <w:rPr>
                <w:rFonts w:ascii="Arial" w:hAnsi="Arial"/>
                <w:color w:val="000000"/>
                <w:sz w:val="18"/>
              </w:rPr>
              <w:t>CONFIG</w:t>
            </w:r>
          </w:p>
          <w:bookmarkEnd w:id="5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7" w:name="para_726a0d99_4e8f_4b3a_956c_b32c9c43be"/>
          <w:p>
            <w:pPr>
              <w:spacing w:before="180" w:after="0" w:line="240" w:lineRule="auto"/>
            </w:pPr>
            <w:r>
              <w:rPr>
                <w:rFonts w:ascii="Arial" w:hAnsi="Arial"/>
                <w:color w:val="000000"/>
                <w:sz w:val="18"/>
              </w:rPr>
              <w:t>Software Version</w:t>
            </w:r>
          </w:p>
          <w:bookmarkEnd w:id="5067"/>
        </w:tc>
        <w:tc>
          <w:tcPr>
            <w:tcBorders>
              <w:bottom w:val="single" w:sz="4" w:color="000000"/>
              <w:right w:val="single" w:sz="4" w:color="000000"/>
            </w:tcBorders>
            <w:tcMar>
              <w:top w:w="40" w:type="dxa"/>
              <w:left w:w="40" w:type="dxa"/>
              <w:bottom w:w="40" w:type="dxa"/>
              <w:right w:w="40" w:type="dxa"/>
            </w:tcMar>
            <w:vAlign w:val="top"/>
          </w:tcPr>
          <w:bookmarkStart w:id="5068" w:name="para_c8bbcfe3_f79d_466d_8c7e_352fce4293"/>
          <w:p>
            <w:pPr>
              <w:spacing w:before="180" w:after="0" w:line="240" w:lineRule="auto"/>
              <w:jc w:val="center"/>
            </w:pPr>
            <w:r>
              <w:rPr>
                <w:rFonts w:ascii="Arial" w:hAnsi="Arial"/>
                <w:color w:val="000000"/>
                <w:sz w:val="18"/>
              </w:rPr>
              <w:t>(0018,1020)</w:t>
            </w:r>
          </w:p>
          <w:bookmarkEnd w:id="5068"/>
        </w:tc>
        <w:tc>
          <w:tcPr>
            <w:tcBorders>
              <w:bottom w:val="single" w:sz="4" w:color="000000"/>
              <w:right w:val="single" w:sz="4" w:color="000000"/>
            </w:tcBorders>
            <w:tcMar>
              <w:top w:w="40" w:type="dxa"/>
              <w:left w:w="40" w:type="dxa"/>
              <w:bottom w:w="40" w:type="dxa"/>
              <w:right w:w="40" w:type="dxa"/>
            </w:tcMar>
            <w:vAlign w:val="top"/>
          </w:tcPr>
          <w:bookmarkStart w:id="5069" w:name="para_fd28f74e_c1ea_4bd9_99d6_c6311d3949"/>
          <w:p>
            <w:pPr>
              <w:spacing w:before="180" w:after="0" w:line="240" w:lineRule="auto"/>
              <w:jc w:val="center"/>
            </w:pPr>
            <w:r>
              <w:rPr>
                <w:rFonts w:ascii="Arial" w:hAnsi="Arial"/>
                <w:color w:val="000000"/>
                <w:sz w:val="18"/>
              </w:rPr>
              <w:t>LO</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f08f6730_53fc_4ef9_95c3_b6aad70dca"/>
          <w:p>
            <w:pPr>
              <w:spacing w:before="180" w:after="0" w:line="240" w:lineRule="auto"/>
            </w:pPr>
            <w:r>
              <w:rPr>
                <w:rFonts w:ascii="Arial" w:hAnsi="Arial"/>
                <w:color w:val="000000"/>
                <w:sz w:val="18"/>
              </w:rPr>
              <w:t>From Configuration</w:t>
            </w:r>
          </w:p>
          <w:bookmarkEnd w:id="5070"/>
        </w:tc>
        <w:tc>
          <w:tcPr>
            <w:tcBorders>
              <w:bottom w:val="single" w:sz="4" w:color="000000"/>
              <w:right w:val="single" w:sz="4" w:color="000000"/>
            </w:tcBorders>
            <w:tcMar>
              <w:top w:w="40" w:type="dxa"/>
              <w:left w:w="40" w:type="dxa"/>
              <w:bottom w:w="40" w:type="dxa"/>
              <w:right w:w="40" w:type="dxa"/>
            </w:tcMar>
            <w:vAlign w:val="top"/>
          </w:tcPr>
          <w:bookmarkStart w:id="5071" w:name="para_5a518664_93e2_41f5_964b_f469056e3f"/>
          <w:p>
            <w:pPr>
              <w:spacing w:before="180" w:after="0" w:line="240" w:lineRule="auto"/>
            </w:pPr>
            <w:r>
              <w:rPr>
                <w:rFonts w:ascii="Arial" w:hAnsi="Arial"/>
                <w:color w:val="000000"/>
                <w:sz w:val="18"/>
              </w:rPr>
              <w:t>ALWAYS</w:t>
            </w:r>
          </w:p>
          <w:bookmarkEnd w:id="5071"/>
        </w:tc>
        <w:tc>
          <w:tcPr>
            <w:tcBorders>
              <w:bottom w:val="single" w:sz="4" w:color="000000"/>
              <w:right w:val="single" w:sz="4" w:color="000000"/>
            </w:tcBorders>
            <w:tcMar>
              <w:top w:w="40" w:type="dxa"/>
              <w:left w:w="40" w:type="dxa"/>
              <w:bottom w:w="40" w:type="dxa"/>
              <w:right w:w="40" w:type="dxa"/>
            </w:tcMar>
            <w:vAlign w:val="top"/>
          </w:tcPr>
          <w:bookmarkStart w:id="5072" w:name="para_4fd455c1_f800_4f4a_9975_7bda2d0007"/>
          <w:p>
            <w:pPr>
              <w:spacing w:before="180" w:after="0" w:line="240" w:lineRule="auto"/>
            </w:pPr>
            <w:r>
              <w:rPr>
                <w:rFonts w:ascii="Arial" w:hAnsi="Arial"/>
                <w:color w:val="000000"/>
                <w:sz w:val="18"/>
              </w:rPr>
              <w:t>CONFIG</w:t>
            </w:r>
          </w:p>
          <w:bookmarkEnd w:id="5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3" w:name="para_71060019_33a1_492d_a872_ebbbcecd17"/>
          <w:p>
            <w:pPr>
              <w:spacing w:before="180" w:after="0" w:line="240" w:lineRule="auto"/>
            </w:pPr>
            <w:r>
              <w:rPr>
                <w:rFonts w:ascii="Arial" w:hAnsi="Arial"/>
                <w:color w:val="000000"/>
                <w:sz w:val="18"/>
              </w:rPr>
              <w:t>Private Creator</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4f7f1677_7081_4ac7_b3fe_79475f2ca1"/>
          <w:p>
            <w:pPr>
              <w:spacing w:before="180" w:after="0" w:line="240" w:lineRule="auto"/>
              <w:jc w:val="center"/>
            </w:pPr>
            <w:r>
              <w:rPr>
                <w:rFonts w:ascii="Arial" w:hAnsi="Arial"/>
                <w:color w:val="000000"/>
                <w:sz w:val="18"/>
              </w:rPr>
              <w:t>(0009,00xx)</w:t>
            </w:r>
          </w:p>
          <w:bookmarkEnd w:id="5074"/>
        </w:tc>
        <w:tc>
          <w:tcPr>
            <w:tcBorders>
              <w:bottom w:val="single" w:sz="4" w:color="000000"/>
              <w:right w:val="single" w:sz="4" w:color="000000"/>
            </w:tcBorders>
            <w:tcMar>
              <w:top w:w="40" w:type="dxa"/>
              <w:left w:w="40" w:type="dxa"/>
              <w:bottom w:w="40" w:type="dxa"/>
              <w:right w:w="40" w:type="dxa"/>
            </w:tcMar>
            <w:vAlign w:val="top"/>
          </w:tcPr>
          <w:bookmarkStart w:id="5075" w:name="para_4ced3509_2691_4d63_a2bc_93f3741572"/>
          <w:p>
            <w:pPr>
              <w:spacing w:before="180" w:after="0" w:line="240" w:lineRule="auto"/>
              <w:jc w:val="center"/>
            </w:pPr>
            <w:r>
              <w:rPr>
                <w:rFonts w:ascii="Arial" w:hAnsi="Arial"/>
                <w:color w:val="000000"/>
                <w:sz w:val="18"/>
              </w:rPr>
              <w:t>LO</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6ec2143b_9a65_4c7b_99aa_4f25725d3a"/>
          <w:p>
            <w:pPr>
              <w:spacing w:before="180" w:after="0" w:line="240" w:lineRule="auto"/>
            </w:pPr>
            <w:r>
              <w:rPr>
                <w:rFonts w:ascii="Arial" w:hAnsi="Arial"/>
                <w:color w:val="000000"/>
                <w:sz w:val="18"/>
              </w:rPr>
              <w:t>EXINTMOD_EQ_01</w:t>
            </w:r>
          </w:p>
          <w:bookmarkEnd w:id="5076"/>
        </w:tc>
        <w:tc>
          <w:tcPr>
            <w:tcBorders>
              <w:bottom w:val="single" w:sz="4" w:color="000000"/>
              <w:right w:val="single" w:sz="4" w:color="000000"/>
            </w:tcBorders>
            <w:tcMar>
              <w:top w:w="40" w:type="dxa"/>
              <w:left w:w="40" w:type="dxa"/>
              <w:bottom w:w="40" w:type="dxa"/>
              <w:right w:w="40" w:type="dxa"/>
            </w:tcMar>
            <w:vAlign w:val="top"/>
          </w:tcPr>
          <w:bookmarkStart w:id="5077" w:name="para_1f225e0a_ab14_44c2_ae14_eebda55b0f"/>
          <w:p>
            <w:pPr>
              <w:spacing w:before="180" w:after="0" w:line="240" w:lineRule="auto"/>
            </w:pPr>
            <w:r>
              <w:rPr>
                <w:rFonts w:ascii="Arial" w:hAnsi="Arial"/>
                <w:color w:val="000000"/>
                <w:sz w:val="18"/>
              </w:rPr>
              <w:t>ALWAYS</w:t>
            </w:r>
          </w:p>
          <w:bookmarkEnd w:id="5077"/>
        </w:tc>
        <w:tc>
          <w:tcPr>
            <w:tcBorders>
              <w:bottom w:val="single" w:sz="4" w:color="000000"/>
              <w:right w:val="single" w:sz="4" w:color="000000"/>
            </w:tcBorders>
            <w:tcMar>
              <w:top w:w="40" w:type="dxa"/>
              <w:left w:w="40" w:type="dxa"/>
              <w:bottom w:w="40" w:type="dxa"/>
              <w:right w:w="40" w:type="dxa"/>
            </w:tcMar>
            <w:vAlign w:val="top"/>
          </w:tcPr>
          <w:bookmarkStart w:id="5078" w:name="para_0fe0fc8f_e684_421f_a7ca_cae76169a9"/>
          <w:p>
            <w:pPr>
              <w:spacing w:before="180" w:after="0" w:line="240" w:lineRule="auto"/>
            </w:pPr>
            <w:r>
              <w:rPr>
                <w:rFonts w:ascii="Arial" w:hAnsi="Arial"/>
                <w:color w:val="000000"/>
                <w:sz w:val="18"/>
              </w:rPr>
              <w:t>AUTO</w:t>
            </w:r>
          </w:p>
          <w:bookmarkEnd w:id="5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9" w:name="para_c4b45a9a_165d_4e17_93bf_dffb465dab"/>
          <w:p>
            <w:pPr>
              <w:spacing w:before="180" w:after="0" w:line="240" w:lineRule="auto"/>
            </w:pPr>
            <w:r>
              <w:rPr>
                <w:rFonts w:ascii="Arial" w:hAnsi="Arial"/>
                <w:color w:val="000000"/>
                <w:sz w:val="18"/>
              </w:rPr>
              <w:t>Equipment UID</w:t>
            </w:r>
          </w:p>
          <w:bookmarkEnd w:id="5079"/>
        </w:tc>
        <w:tc>
          <w:tcPr>
            <w:tcBorders>
              <w:bottom w:val="single" w:sz="4" w:color="000000"/>
              <w:right w:val="single" w:sz="4" w:color="000000"/>
            </w:tcBorders>
            <w:tcMar>
              <w:top w:w="40" w:type="dxa"/>
              <w:left w:w="40" w:type="dxa"/>
              <w:bottom w:w="40" w:type="dxa"/>
              <w:right w:w="40" w:type="dxa"/>
            </w:tcMar>
            <w:vAlign w:val="top"/>
          </w:tcPr>
          <w:bookmarkStart w:id="5080" w:name="para_091852b7_767a_4608_bdca_379feea035"/>
          <w:p>
            <w:pPr>
              <w:spacing w:before="180" w:after="0" w:line="240" w:lineRule="auto"/>
              <w:jc w:val="center"/>
            </w:pPr>
            <w:r>
              <w:rPr>
                <w:rFonts w:ascii="Arial" w:hAnsi="Arial"/>
                <w:color w:val="000000"/>
                <w:sz w:val="18"/>
              </w:rPr>
              <w:t>(0009,xx01)</w:t>
            </w:r>
          </w:p>
          <w:bookmarkEnd w:id="5080"/>
        </w:tc>
        <w:tc>
          <w:tcPr>
            <w:tcBorders>
              <w:bottom w:val="single" w:sz="4" w:color="000000"/>
              <w:right w:val="single" w:sz="4" w:color="000000"/>
            </w:tcBorders>
            <w:tcMar>
              <w:top w:w="40" w:type="dxa"/>
              <w:left w:w="40" w:type="dxa"/>
              <w:bottom w:w="40" w:type="dxa"/>
              <w:right w:w="40" w:type="dxa"/>
            </w:tcMar>
            <w:vAlign w:val="top"/>
          </w:tcPr>
          <w:bookmarkStart w:id="5081" w:name="para_4abebdc7_bc09_4bc3_bb8e_cc36f7ddfc"/>
          <w:p>
            <w:pPr>
              <w:spacing w:before="180" w:after="0" w:line="240" w:lineRule="auto"/>
              <w:jc w:val="center"/>
            </w:pPr>
            <w:r>
              <w:rPr>
                <w:rFonts w:ascii="Arial" w:hAnsi="Arial"/>
                <w:color w:val="000000"/>
                <w:sz w:val="18"/>
              </w:rPr>
              <w:t>UI</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d9c929cb_933f_415d_8b2f_9d00bb1900"/>
          <w:p>
            <w:pPr>
              <w:spacing w:before="180" w:after="0" w:line="240" w:lineRule="auto"/>
            </w:pPr>
            <w:r>
              <w:rPr>
                <w:rFonts w:ascii="Arial" w:hAnsi="Arial"/>
                <w:color w:val="000000"/>
                <w:sz w:val="18"/>
              </w:rPr>
              <w:t>From Configuration</w:t>
            </w:r>
          </w:p>
          <w:bookmarkEnd w:id="5082"/>
        </w:tc>
        <w:tc>
          <w:tcPr>
            <w:tcBorders>
              <w:bottom w:val="single" w:sz="4" w:color="000000"/>
              <w:right w:val="single" w:sz="4" w:color="000000"/>
            </w:tcBorders>
            <w:tcMar>
              <w:top w:w="40" w:type="dxa"/>
              <w:left w:w="40" w:type="dxa"/>
              <w:bottom w:w="40" w:type="dxa"/>
              <w:right w:w="40" w:type="dxa"/>
            </w:tcMar>
            <w:vAlign w:val="top"/>
          </w:tcPr>
          <w:bookmarkStart w:id="5083" w:name="para_dd5e3cbc_a8e5_4c08_a062_184a57911e"/>
          <w:p>
            <w:pPr>
              <w:spacing w:before="180" w:after="0" w:line="240" w:lineRule="auto"/>
            </w:pPr>
            <w:r>
              <w:rPr>
                <w:rFonts w:ascii="Arial" w:hAnsi="Arial"/>
                <w:color w:val="000000"/>
                <w:sz w:val="18"/>
              </w:rPr>
              <w:t>ALWAYS</w:t>
            </w:r>
          </w:p>
          <w:bookmarkEnd w:id="5083"/>
        </w:tc>
        <w:tc>
          <w:tcPr>
            <w:tcBorders>
              <w:bottom w:val="single" w:sz="4" w:color="000000"/>
              <w:right w:val="single" w:sz="4" w:color="000000"/>
            </w:tcBorders>
            <w:tcMar>
              <w:top w:w="40" w:type="dxa"/>
              <w:left w:w="40" w:type="dxa"/>
              <w:bottom w:w="40" w:type="dxa"/>
              <w:right w:w="40" w:type="dxa"/>
            </w:tcMar>
            <w:vAlign w:val="top"/>
          </w:tcPr>
          <w:bookmarkStart w:id="5084" w:name="para_e53a78a2_32a6_427b_bc8a_a9fafe9f4c"/>
          <w:p>
            <w:pPr>
              <w:spacing w:before="180" w:after="0" w:line="240" w:lineRule="auto"/>
            </w:pPr>
            <w:r>
              <w:rPr>
                <w:rFonts w:ascii="Arial" w:hAnsi="Arial"/>
                <w:color w:val="000000"/>
                <w:sz w:val="18"/>
              </w:rPr>
              <w:t>CONFIG</w:t>
            </w:r>
          </w:p>
          <w:bookmarkEnd w:id="5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5" w:name="para_78073e93_b749_4d08_8e0b_194759db84"/>
          <w:p>
            <w:pPr>
              <w:spacing w:before="180" w:after="0" w:line="240" w:lineRule="auto"/>
            </w:pPr>
            <w:r>
              <w:rPr>
                <w:rFonts w:ascii="Arial" w:hAnsi="Arial"/>
                <w:color w:val="000000"/>
                <w:sz w:val="18"/>
              </w:rPr>
              <w:t>Service UID</w:t>
            </w:r>
          </w:p>
          <w:bookmarkEnd w:id="5085"/>
        </w:tc>
        <w:tc>
          <w:tcPr>
            <w:tcBorders>
              <w:bottom w:val="single" w:sz="4" w:color="000000"/>
              <w:right w:val="single" w:sz="4" w:color="000000"/>
            </w:tcBorders>
            <w:tcMar>
              <w:top w:w="40" w:type="dxa"/>
              <w:left w:w="40" w:type="dxa"/>
              <w:bottom w:w="40" w:type="dxa"/>
              <w:right w:w="40" w:type="dxa"/>
            </w:tcMar>
            <w:vAlign w:val="top"/>
          </w:tcPr>
          <w:bookmarkStart w:id="5086" w:name="para_9c4697f8_402b_4623_91e2_41dd027944"/>
          <w:p>
            <w:pPr>
              <w:spacing w:before="180" w:after="0" w:line="240" w:lineRule="auto"/>
              <w:jc w:val="center"/>
            </w:pPr>
            <w:r>
              <w:rPr>
                <w:rFonts w:ascii="Arial" w:hAnsi="Arial"/>
                <w:color w:val="000000"/>
                <w:sz w:val="18"/>
              </w:rPr>
              <w:t>(0009,xx02)</w:t>
            </w:r>
          </w:p>
          <w:bookmarkEnd w:id="5086"/>
        </w:tc>
        <w:tc>
          <w:tcPr>
            <w:tcBorders>
              <w:bottom w:val="single" w:sz="4" w:color="000000"/>
              <w:right w:val="single" w:sz="4" w:color="000000"/>
            </w:tcBorders>
            <w:tcMar>
              <w:top w:w="40" w:type="dxa"/>
              <w:left w:w="40" w:type="dxa"/>
              <w:bottom w:w="40" w:type="dxa"/>
              <w:right w:w="40" w:type="dxa"/>
            </w:tcMar>
            <w:vAlign w:val="top"/>
          </w:tcPr>
          <w:bookmarkStart w:id="5087" w:name="para_0ce4ae75_3fed_4bae_ad0c_5d448d1771"/>
          <w:p>
            <w:pPr>
              <w:spacing w:before="180" w:after="0" w:line="240" w:lineRule="auto"/>
              <w:jc w:val="center"/>
            </w:pPr>
            <w:r>
              <w:rPr>
                <w:rFonts w:ascii="Arial" w:hAnsi="Arial"/>
                <w:color w:val="000000"/>
                <w:sz w:val="18"/>
              </w:rPr>
              <w:t>UI</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58a51be1_5823_494d_bba8_2b5ce00e2c"/>
          <w:p>
            <w:pPr>
              <w:spacing w:before="180" w:after="0" w:line="240" w:lineRule="auto"/>
            </w:pPr>
            <w:r>
              <w:rPr>
                <w:rFonts w:ascii="Arial" w:hAnsi="Arial"/>
                <w:color w:val="000000"/>
                <w:sz w:val="18"/>
              </w:rPr>
              <w:t>From Configuration</w:t>
            </w:r>
          </w:p>
          <w:bookmarkEnd w:id="5088"/>
        </w:tc>
        <w:tc>
          <w:tcPr>
            <w:tcBorders>
              <w:bottom w:val="single" w:sz="4" w:color="000000"/>
              <w:right w:val="single" w:sz="4" w:color="000000"/>
            </w:tcBorders>
            <w:tcMar>
              <w:top w:w="40" w:type="dxa"/>
              <w:left w:w="40" w:type="dxa"/>
              <w:bottom w:w="40" w:type="dxa"/>
              <w:right w:w="40" w:type="dxa"/>
            </w:tcMar>
            <w:vAlign w:val="top"/>
          </w:tcPr>
          <w:bookmarkStart w:id="5089" w:name="para_85ec7233_270c_463a_8a55_36473c6e99"/>
          <w:p>
            <w:pPr>
              <w:spacing w:before="180" w:after="0" w:line="240" w:lineRule="auto"/>
            </w:pPr>
            <w:r>
              <w:rPr>
                <w:rFonts w:ascii="Arial" w:hAnsi="Arial"/>
                <w:color w:val="000000"/>
                <w:sz w:val="18"/>
              </w:rPr>
              <w:t>ALWAYS</w:t>
            </w:r>
          </w:p>
          <w:bookmarkEnd w:id="5089"/>
        </w:tc>
        <w:tc>
          <w:tcPr>
            <w:tcBorders>
              <w:bottom w:val="single" w:sz="4" w:color="000000"/>
              <w:right w:val="single" w:sz="4" w:color="000000"/>
            </w:tcBorders>
            <w:tcMar>
              <w:top w:w="40" w:type="dxa"/>
              <w:left w:w="40" w:type="dxa"/>
              <w:bottom w:w="40" w:type="dxa"/>
              <w:right w:w="40" w:type="dxa"/>
            </w:tcMar>
            <w:vAlign w:val="top"/>
          </w:tcPr>
          <w:bookmarkStart w:id="5090" w:name="para_e4b01c13_1ddb_435e_b29a_843ad0abac"/>
          <w:p>
            <w:pPr>
              <w:spacing w:before="180" w:after="0" w:line="240" w:lineRule="auto"/>
            </w:pPr>
            <w:r>
              <w:rPr>
                <w:rFonts w:ascii="Arial" w:hAnsi="Arial"/>
                <w:color w:val="000000"/>
                <w:sz w:val="18"/>
              </w:rPr>
              <w:t>CONFIG</w:t>
            </w:r>
          </w:p>
          <w:bookmarkEnd w:id="5090"/>
        </w:tc>
      </w:tr>
    </w:tbl>
    <w:bookmarkStart w:id="5091" w:name="table_B_8_1_8"/>
    <w:p>
      <w:pPr>
        <w:keepNext/>
        <w:spacing w:before="216" w:after="0" w:line="240" w:lineRule="auto"/>
        <w:jc w:val="center"/>
      </w:pPr>
      <w:r>
        <w:rPr>
          <w:rFonts w:ascii="Arial" w:hAnsi="Arial"/>
          <w:b/>
          <w:color w:val="000000"/>
          <w:sz w:val="22"/>
        </w:rPr>
        <w:t>Table B.8.1-8. Private Application Module of Created SOP Instances</w:t>
      </w:r>
    </w:p>
    <w:bookmarkEnd w:id="5091"/>
    <w:p>
      <w:pPr>
        <w:spacing w:before="0" w:after="0" w:line="240" w:lineRule="auto"/>
        <w:rPr>
          <w:sz w:val="13"/>
        </w:rPr>
      </w:pPr>
    </w:p>
    <w:tbl>
      <w:tblPr>
        <w:tblInd w:w="45" w:type="dxa"/>
        <w:tblLayout w:type="fixed"/>
      </w:tblPr>
      <w:tblGrid>
        <w:gridCol w:w="3044"/>
        <w:gridCol w:w="1070"/>
        <w:gridCol w:w="380"/>
        <w:gridCol w:w="353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92" w:name="para_f3e50dca_1a09_474a_8ce1_6ac6beec7f"/>
          <w:p>
            <w:pPr>
              <w:keepNext/>
              <w:spacing w:before="180" w:after="0" w:line="240" w:lineRule="auto"/>
              <w:jc w:val="center"/>
            </w:pPr>
            <w:r>
              <w:rPr>
                <w:rFonts w:ascii="Arial" w:hAnsi="Arial"/>
                <w:b/>
                <w:color w:val="000000"/>
                <w:sz w:val="18"/>
              </w:rPr>
              <w:t>Attribute Name</w:t>
            </w:r>
          </w:p>
          <w:bookmarkEnd w:id="50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3" w:name="para_299d5f78_13cf_4368_90b6_5315f51d94"/>
          <w:p>
            <w:pPr>
              <w:spacing w:before="180" w:after="0" w:line="240" w:lineRule="auto"/>
              <w:jc w:val="center"/>
            </w:pPr>
            <w:r>
              <w:rPr>
                <w:rFonts w:ascii="Arial" w:hAnsi="Arial"/>
                <w:b/>
                <w:color w:val="000000"/>
                <w:sz w:val="18"/>
              </w:rPr>
              <w:t>Tag</w:t>
            </w:r>
          </w:p>
          <w:bookmarkEnd w:id="5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4" w:name="para_57676efa_be51_4701_85e3_1a1c2ef0e3"/>
          <w:p>
            <w:pPr>
              <w:spacing w:before="180" w:after="0" w:line="240" w:lineRule="auto"/>
              <w:jc w:val="center"/>
            </w:pPr>
            <w:r>
              <w:rPr>
                <w:rFonts w:ascii="Arial" w:hAnsi="Arial"/>
                <w:b/>
                <w:color w:val="000000"/>
                <w:sz w:val="18"/>
              </w:rPr>
              <w:t>VR</w:t>
            </w:r>
          </w:p>
          <w:bookmarkEnd w:id="5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5" w:name="para_61493272_4abb_40f9_851c_9af894df59"/>
          <w:p>
            <w:pPr>
              <w:spacing w:before="180" w:after="0" w:line="240" w:lineRule="auto"/>
              <w:jc w:val="center"/>
            </w:pPr>
            <w:r>
              <w:rPr>
                <w:rFonts w:ascii="Arial" w:hAnsi="Arial"/>
                <w:b/>
                <w:color w:val="000000"/>
                <w:sz w:val="18"/>
              </w:rPr>
              <w:t>Value</w:t>
            </w:r>
          </w:p>
          <w:bookmarkEnd w:id="5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6" w:name="para_5bef2220_ae3a_423c_8b95_a5d4ed0e01"/>
          <w:p>
            <w:pPr>
              <w:spacing w:before="180" w:after="0" w:line="240" w:lineRule="auto"/>
              <w:jc w:val="center"/>
            </w:pPr>
            <w:r>
              <w:rPr>
                <w:rFonts w:ascii="Arial" w:hAnsi="Arial"/>
                <w:b/>
                <w:color w:val="000000"/>
                <w:sz w:val="18"/>
              </w:rPr>
              <w:t>Presence of Value</w:t>
            </w:r>
          </w:p>
          <w:bookmarkEnd w:id="5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7" w:name="para_f38e8249_a02e_4ec7_80bc_965284486b"/>
          <w:p>
            <w:pPr>
              <w:spacing w:before="180" w:after="0" w:line="240" w:lineRule="auto"/>
              <w:jc w:val="center"/>
            </w:pPr>
            <w:r>
              <w:rPr>
                <w:rFonts w:ascii="Arial" w:hAnsi="Arial"/>
                <w:b/>
                <w:color w:val="000000"/>
                <w:sz w:val="18"/>
              </w:rPr>
              <w:t>Source</w:t>
            </w:r>
          </w:p>
          <w:bookmarkEnd w:id="5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8" w:name="para_52051699_b3f7_4463_8c15_e9daecdf73"/>
          <w:p>
            <w:pPr>
              <w:spacing w:before="180" w:after="0" w:line="240" w:lineRule="auto"/>
            </w:pPr>
            <w:r>
              <w:rPr>
                <w:rFonts w:ascii="Arial" w:hAnsi="Arial"/>
                <w:color w:val="000000"/>
                <w:sz w:val="18"/>
              </w:rPr>
              <w:t>Private Creator</w:t>
            </w:r>
          </w:p>
          <w:bookmarkEnd w:id="5098"/>
        </w:tc>
        <w:tc>
          <w:tcPr>
            <w:tcBorders>
              <w:bottom w:val="single" w:sz="4" w:color="000000"/>
              <w:right w:val="single" w:sz="4" w:color="000000"/>
            </w:tcBorders>
            <w:tcMar>
              <w:top w:w="40" w:type="dxa"/>
              <w:left w:w="40" w:type="dxa"/>
              <w:bottom w:w="40" w:type="dxa"/>
              <w:right w:w="40" w:type="dxa"/>
            </w:tcMar>
            <w:vAlign w:val="top"/>
          </w:tcPr>
          <w:bookmarkStart w:id="5099" w:name="para_8661ff3e_9d7e_4cf1_9bd5_45e352d0bf"/>
          <w:p>
            <w:pPr>
              <w:spacing w:before="180" w:after="0" w:line="240" w:lineRule="auto"/>
              <w:jc w:val="center"/>
            </w:pPr>
            <w:r>
              <w:rPr>
                <w:rFonts w:ascii="Arial" w:hAnsi="Arial"/>
                <w:color w:val="000000"/>
                <w:sz w:val="18"/>
              </w:rPr>
              <w:t>(0029,00xx)</w:t>
            </w:r>
          </w:p>
          <w:bookmarkEnd w:id="5099"/>
        </w:tc>
        <w:tc>
          <w:tcPr>
            <w:tcBorders>
              <w:bottom w:val="single" w:sz="4" w:color="000000"/>
              <w:right w:val="single" w:sz="4" w:color="000000"/>
            </w:tcBorders>
            <w:tcMar>
              <w:top w:w="40" w:type="dxa"/>
              <w:left w:w="40" w:type="dxa"/>
              <w:bottom w:w="40" w:type="dxa"/>
              <w:right w:w="40" w:type="dxa"/>
            </w:tcMar>
            <w:vAlign w:val="top"/>
          </w:tcPr>
          <w:bookmarkStart w:id="5100" w:name="para_9ef4c9b6_7775_479c_8a5b_f4162fc195"/>
          <w:p>
            <w:pPr>
              <w:spacing w:before="180" w:after="0" w:line="240" w:lineRule="auto"/>
              <w:jc w:val="center"/>
            </w:pPr>
            <w:r>
              <w:rPr>
                <w:rFonts w:ascii="Arial" w:hAnsi="Arial"/>
                <w:color w:val="000000"/>
                <w:sz w:val="18"/>
              </w:rPr>
              <w:t>LO</w:t>
            </w:r>
          </w:p>
          <w:bookmarkEnd w:id="5100"/>
        </w:tc>
        <w:tc>
          <w:tcPr>
            <w:tcBorders>
              <w:bottom w:val="single" w:sz="4" w:color="000000"/>
              <w:right w:val="single" w:sz="4" w:color="000000"/>
            </w:tcBorders>
            <w:tcMar>
              <w:top w:w="40" w:type="dxa"/>
              <w:left w:w="40" w:type="dxa"/>
              <w:bottom w:w="40" w:type="dxa"/>
              <w:right w:w="40" w:type="dxa"/>
            </w:tcMar>
            <w:vAlign w:val="top"/>
          </w:tcPr>
          <w:bookmarkStart w:id="5101" w:name="para_b799096b_4036_4a79_b2eb_0ef69e4f24"/>
          <w:p>
            <w:pPr>
              <w:spacing w:before="180" w:after="0" w:line="240" w:lineRule="auto"/>
            </w:pPr>
            <w:r>
              <w:rPr>
                <w:rFonts w:ascii="Arial" w:hAnsi="Arial"/>
                <w:color w:val="000000"/>
                <w:sz w:val="18"/>
              </w:rPr>
              <w:t>EXINTMOD_IM_01</w:t>
            </w:r>
          </w:p>
          <w:bookmarkEnd w:id="5101"/>
        </w:tc>
        <w:tc>
          <w:tcPr>
            <w:tcBorders>
              <w:bottom w:val="single" w:sz="4" w:color="000000"/>
              <w:right w:val="single" w:sz="4" w:color="000000"/>
            </w:tcBorders>
            <w:tcMar>
              <w:top w:w="40" w:type="dxa"/>
              <w:left w:w="40" w:type="dxa"/>
              <w:bottom w:w="40" w:type="dxa"/>
              <w:right w:w="40" w:type="dxa"/>
            </w:tcMar>
            <w:vAlign w:val="top"/>
          </w:tcPr>
          <w:bookmarkStart w:id="5102" w:name="para_9fce0161_327a_4c6b_9913_30d756190d"/>
          <w:p>
            <w:pPr>
              <w:spacing w:before="180" w:after="0" w:line="240" w:lineRule="auto"/>
            </w:pPr>
            <w:r>
              <w:rPr>
                <w:rFonts w:ascii="Arial" w:hAnsi="Arial"/>
                <w:color w:val="000000"/>
                <w:sz w:val="18"/>
              </w:rPr>
              <w:t>ALWAYS</w:t>
            </w:r>
          </w:p>
          <w:bookmarkEnd w:id="5102"/>
        </w:tc>
        <w:tc>
          <w:tcPr>
            <w:tcBorders>
              <w:bottom w:val="single" w:sz="4" w:color="000000"/>
              <w:right w:val="single" w:sz="4" w:color="000000"/>
            </w:tcBorders>
            <w:tcMar>
              <w:top w:w="40" w:type="dxa"/>
              <w:left w:w="40" w:type="dxa"/>
              <w:bottom w:w="40" w:type="dxa"/>
              <w:right w:w="40" w:type="dxa"/>
            </w:tcMar>
            <w:vAlign w:val="top"/>
          </w:tcPr>
          <w:bookmarkStart w:id="5103" w:name="para_a8fd5d00_f99e_474f_9fc9_a060358783"/>
          <w:p>
            <w:pPr>
              <w:spacing w:before="180" w:after="0" w:line="240" w:lineRule="auto"/>
            </w:pPr>
            <w:r>
              <w:rPr>
                <w:rFonts w:ascii="Arial" w:hAnsi="Arial"/>
                <w:color w:val="000000"/>
                <w:sz w:val="18"/>
              </w:rPr>
              <w:t>AUTO</w:t>
            </w:r>
          </w:p>
          <w:bookmarkEnd w:id="5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4" w:name="para_fff3da28_446f_4f28_9188_c41bb74211"/>
          <w:p>
            <w:pPr>
              <w:spacing w:before="180" w:after="0" w:line="240" w:lineRule="auto"/>
            </w:pPr>
            <w:r>
              <w:rPr>
                <w:rFonts w:ascii="Arial" w:hAnsi="Arial"/>
                <w:color w:val="000000"/>
                <w:sz w:val="18"/>
              </w:rPr>
              <w:t>Application Header Sequence</w:t>
            </w:r>
          </w:p>
          <w:bookmarkEnd w:id="5104"/>
        </w:tc>
        <w:tc>
          <w:tcPr>
            <w:tcBorders>
              <w:bottom w:val="single" w:sz="4" w:color="000000"/>
              <w:right w:val="single" w:sz="4" w:color="000000"/>
            </w:tcBorders>
            <w:tcMar>
              <w:top w:w="40" w:type="dxa"/>
              <w:left w:w="40" w:type="dxa"/>
              <w:bottom w:w="40" w:type="dxa"/>
              <w:right w:w="40" w:type="dxa"/>
            </w:tcMar>
            <w:vAlign w:val="top"/>
          </w:tcPr>
          <w:bookmarkStart w:id="5105" w:name="para_6a1b2b11_aa4a_470e_bd63_d04cc81c69"/>
          <w:p>
            <w:pPr>
              <w:spacing w:before="180" w:after="0" w:line="240" w:lineRule="auto"/>
              <w:jc w:val="center"/>
            </w:pPr>
            <w:r>
              <w:rPr>
                <w:rFonts w:ascii="Arial" w:hAnsi="Arial"/>
                <w:color w:val="000000"/>
                <w:sz w:val="18"/>
              </w:rPr>
              <w:t>(0029,xx40)</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89e2e789_7e61_474b_bfaf_e83673ca80"/>
          <w:p>
            <w:pPr>
              <w:spacing w:before="180" w:after="0" w:line="240" w:lineRule="auto"/>
              <w:jc w:val="center"/>
            </w:pPr>
            <w:r>
              <w:rPr>
                <w:rFonts w:ascii="Arial" w:hAnsi="Arial"/>
                <w:color w:val="000000"/>
                <w:sz w:val="18"/>
              </w:rPr>
              <w:t>SQ</w:t>
            </w:r>
          </w:p>
          <w:bookmarkEnd w:id="5106"/>
        </w:tc>
        <w:tc>
          <w:tcPr>
            <w:tcBorders>
              <w:bottom w:val="single" w:sz="4" w:color="000000"/>
              <w:right w:val="single" w:sz="4" w:color="000000"/>
            </w:tcBorders>
            <w:tcMar>
              <w:top w:w="40" w:type="dxa"/>
              <w:left w:w="40" w:type="dxa"/>
              <w:bottom w:w="40" w:type="dxa"/>
              <w:right w:w="40" w:type="dxa"/>
            </w:tcMar>
            <w:vAlign w:val="top"/>
          </w:tcPr>
          <w:bookmarkStart w:id="5107" w:name="para_c4e59117_d9ab_4b20_8aed_65b7885c59"/>
          <w:p>
            <w:pPr>
              <w:spacing w:before="180" w:after="0" w:line="240" w:lineRule="auto"/>
            </w:pPr>
            <w:r>
              <w:rPr>
                <w:rFonts w:ascii="Arial" w:hAnsi="Arial"/>
                <w:color w:val="000000"/>
                <w:sz w:val="18"/>
              </w:rPr>
              <w:t>Zero or more items. Each item contains private application data from a different application.</w:t>
            </w:r>
          </w:p>
          <w:bookmarkEnd w:id="5107"/>
        </w:tc>
        <w:tc>
          <w:tcPr>
            <w:tcBorders>
              <w:bottom w:val="single" w:sz="4" w:color="000000"/>
              <w:right w:val="single" w:sz="4" w:color="000000"/>
            </w:tcBorders>
            <w:tcMar>
              <w:top w:w="40" w:type="dxa"/>
              <w:left w:w="40" w:type="dxa"/>
              <w:bottom w:w="40" w:type="dxa"/>
              <w:right w:w="40" w:type="dxa"/>
            </w:tcMar>
            <w:vAlign w:val="top"/>
          </w:tcPr>
          <w:bookmarkStart w:id="5108" w:name="para_ece87d4c_664e_404d_b7b7_83e13f744e"/>
          <w:p>
            <w:pPr>
              <w:spacing w:before="180" w:after="0" w:line="240" w:lineRule="auto"/>
            </w:pPr>
            <w:r>
              <w:rPr>
                <w:rFonts w:ascii="Arial" w:hAnsi="Arial"/>
                <w:color w:val="000000"/>
                <w:sz w:val="18"/>
              </w:rPr>
              <w:t>VNAP</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f89f9ef7_4741_4321_a7e0_5abecf9f46"/>
          <w:p>
            <w:pPr>
              <w:spacing w:before="180" w:after="0" w:line="240" w:lineRule="auto"/>
            </w:pPr>
            <w:r>
              <w:rPr>
                <w:rFonts w:ascii="Arial" w:hAnsi="Arial"/>
                <w:color w:val="000000"/>
                <w:sz w:val="18"/>
              </w:rPr>
              <w:t>AUTO</w:t>
            </w:r>
          </w:p>
          <w:bookmarkEnd w:id="5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0" w:name="para_dee72499_2bbb_481d_83bd_434a30f46a"/>
          <w:p>
            <w:pPr>
              <w:spacing w:before="180" w:after="0" w:line="240" w:lineRule="auto"/>
            </w:pPr>
            <w:r>
              <w:rPr>
                <w:rFonts w:ascii="Arial" w:hAnsi="Arial"/>
                <w:color w:val="000000"/>
                <w:sz w:val="18"/>
              </w:rPr>
              <w:t>&gt;Private Creator</w:t>
            </w:r>
          </w:p>
          <w:bookmarkEnd w:id="5110"/>
        </w:tc>
        <w:tc>
          <w:tcPr>
            <w:tcBorders>
              <w:bottom w:val="single" w:sz="4" w:color="000000"/>
              <w:right w:val="single" w:sz="4" w:color="000000"/>
            </w:tcBorders>
            <w:tcMar>
              <w:top w:w="40" w:type="dxa"/>
              <w:left w:w="40" w:type="dxa"/>
              <w:bottom w:w="40" w:type="dxa"/>
              <w:right w:w="40" w:type="dxa"/>
            </w:tcMar>
            <w:vAlign w:val="top"/>
          </w:tcPr>
          <w:bookmarkStart w:id="5111" w:name="para_43deb6d6_7d78_4889_aeb0_065cecd11a"/>
          <w:p>
            <w:pPr>
              <w:spacing w:before="180" w:after="0" w:line="240" w:lineRule="auto"/>
              <w:jc w:val="center"/>
            </w:pPr>
            <w:r>
              <w:rPr>
                <w:rFonts w:ascii="Arial" w:hAnsi="Arial"/>
                <w:color w:val="000000"/>
                <w:sz w:val="18"/>
              </w:rPr>
              <w:t>(0029,00xx)</w:t>
            </w:r>
          </w:p>
          <w:bookmarkEnd w:id="5111"/>
        </w:tc>
        <w:tc>
          <w:tcPr>
            <w:tcBorders>
              <w:bottom w:val="single" w:sz="4" w:color="000000"/>
              <w:right w:val="single" w:sz="4" w:color="000000"/>
            </w:tcBorders>
            <w:tcMar>
              <w:top w:w="40" w:type="dxa"/>
              <w:left w:w="40" w:type="dxa"/>
              <w:bottom w:w="40" w:type="dxa"/>
              <w:right w:w="40" w:type="dxa"/>
            </w:tcMar>
            <w:vAlign w:val="top"/>
          </w:tcPr>
          <w:bookmarkStart w:id="5112" w:name="para_d2aa14fe_8876_4c91_bb99_3ffa2abe7a"/>
          <w:p>
            <w:pPr>
              <w:spacing w:before="180" w:after="0" w:line="240" w:lineRule="auto"/>
              <w:jc w:val="center"/>
            </w:pPr>
            <w:r>
              <w:rPr>
                <w:rFonts w:ascii="Arial" w:hAnsi="Arial"/>
                <w:color w:val="000000"/>
                <w:sz w:val="18"/>
              </w:rPr>
              <w:t>LO</w:t>
            </w:r>
          </w:p>
          <w:bookmarkEnd w:id="5112"/>
        </w:tc>
        <w:tc>
          <w:tcPr>
            <w:tcBorders>
              <w:bottom w:val="single" w:sz="4" w:color="000000"/>
              <w:right w:val="single" w:sz="4" w:color="000000"/>
            </w:tcBorders>
            <w:tcMar>
              <w:top w:w="40" w:type="dxa"/>
              <w:left w:w="40" w:type="dxa"/>
              <w:bottom w:w="40" w:type="dxa"/>
              <w:right w:w="40" w:type="dxa"/>
            </w:tcMar>
            <w:vAlign w:val="top"/>
          </w:tcPr>
          <w:bookmarkStart w:id="5113" w:name="para_1bfde9a9_b266_4123_8289_2c290e097e"/>
          <w:p>
            <w:pPr>
              <w:spacing w:before="180" w:after="0" w:line="240" w:lineRule="auto"/>
            </w:pPr>
            <w:r>
              <w:rPr>
                <w:rFonts w:ascii="Arial" w:hAnsi="Arial"/>
                <w:color w:val="000000"/>
                <w:sz w:val="18"/>
              </w:rPr>
              <w:t>EXINTMOD_IM_01</w:t>
            </w:r>
          </w:p>
          <w:bookmarkEnd w:id="5113"/>
        </w:tc>
        <w:tc>
          <w:tcPr>
            <w:tcBorders>
              <w:bottom w:val="single" w:sz="4" w:color="000000"/>
              <w:right w:val="single" w:sz="4" w:color="000000"/>
            </w:tcBorders>
            <w:tcMar>
              <w:top w:w="40" w:type="dxa"/>
              <w:left w:w="40" w:type="dxa"/>
              <w:bottom w:w="40" w:type="dxa"/>
              <w:right w:w="40" w:type="dxa"/>
            </w:tcMar>
            <w:vAlign w:val="top"/>
          </w:tcPr>
          <w:bookmarkStart w:id="5114" w:name="para_0602cad3_b4d7_4aaa_a63b_1ee57a3ff6"/>
          <w:p>
            <w:pPr>
              <w:spacing w:before="180" w:after="0" w:line="240" w:lineRule="auto"/>
            </w:pPr>
            <w:r>
              <w:rPr>
                <w:rFonts w:ascii="Arial" w:hAnsi="Arial"/>
                <w:color w:val="000000"/>
                <w:sz w:val="18"/>
              </w:rPr>
              <w:t>ALWAYS</w:t>
            </w:r>
          </w:p>
          <w:bookmarkEnd w:id="5114"/>
        </w:tc>
        <w:tc>
          <w:tcPr>
            <w:tcBorders>
              <w:bottom w:val="single" w:sz="4" w:color="000000"/>
              <w:right w:val="single" w:sz="4" w:color="000000"/>
            </w:tcBorders>
            <w:tcMar>
              <w:top w:w="40" w:type="dxa"/>
              <w:left w:w="40" w:type="dxa"/>
              <w:bottom w:w="40" w:type="dxa"/>
              <w:right w:w="40" w:type="dxa"/>
            </w:tcMar>
            <w:vAlign w:val="top"/>
          </w:tcPr>
          <w:bookmarkStart w:id="5115" w:name="para_4ed39f09_49e8_4e8b_a253_d242a6642b"/>
          <w:p>
            <w:pPr>
              <w:spacing w:before="180" w:after="0" w:line="240" w:lineRule="auto"/>
            </w:pPr>
            <w:r>
              <w:rPr>
                <w:rFonts w:ascii="Arial" w:hAnsi="Arial"/>
                <w:color w:val="000000"/>
                <w:sz w:val="18"/>
              </w:rPr>
              <w:t>AUTO</w:t>
            </w:r>
          </w:p>
          <w:bookmarkEnd w:id="5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6" w:name="para_8bfe1141_a756_4f81_b0f5_d3f3263180"/>
          <w:p>
            <w:pPr>
              <w:spacing w:before="180" w:after="0" w:line="240" w:lineRule="auto"/>
            </w:pPr>
            <w:r>
              <w:rPr>
                <w:rFonts w:ascii="Arial" w:hAnsi="Arial"/>
                <w:color w:val="000000"/>
                <w:sz w:val="18"/>
              </w:rPr>
              <w:t>&gt; Application Header Type</w:t>
            </w:r>
          </w:p>
          <w:bookmarkEnd w:id="5116"/>
        </w:tc>
        <w:tc>
          <w:tcPr>
            <w:tcBorders>
              <w:bottom w:val="single" w:sz="4" w:color="000000"/>
              <w:right w:val="single" w:sz="4" w:color="000000"/>
            </w:tcBorders>
            <w:tcMar>
              <w:top w:w="40" w:type="dxa"/>
              <w:left w:w="40" w:type="dxa"/>
              <w:bottom w:w="40" w:type="dxa"/>
              <w:right w:w="40" w:type="dxa"/>
            </w:tcMar>
            <w:vAlign w:val="top"/>
          </w:tcPr>
          <w:bookmarkStart w:id="5117" w:name="para_f5ed2ce5_7173_4585_88a2_c607fe3fb4"/>
          <w:p>
            <w:pPr>
              <w:spacing w:before="180" w:after="0" w:line="240" w:lineRule="auto"/>
              <w:jc w:val="center"/>
            </w:pPr>
            <w:r>
              <w:rPr>
                <w:rFonts w:ascii="Arial" w:hAnsi="Arial"/>
                <w:color w:val="000000"/>
                <w:sz w:val="18"/>
              </w:rPr>
              <w:t>(0029,xx41)</w:t>
            </w:r>
          </w:p>
          <w:bookmarkEnd w:id="5117"/>
        </w:tc>
        <w:tc>
          <w:tcPr>
            <w:tcBorders>
              <w:bottom w:val="single" w:sz="4" w:color="000000"/>
              <w:right w:val="single" w:sz="4" w:color="000000"/>
            </w:tcBorders>
            <w:tcMar>
              <w:top w:w="40" w:type="dxa"/>
              <w:left w:w="40" w:type="dxa"/>
              <w:bottom w:w="40" w:type="dxa"/>
              <w:right w:w="40" w:type="dxa"/>
            </w:tcMar>
            <w:vAlign w:val="top"/>
          </w:tcPr>
          <w:bookmarkStart w:id="5118" w:name="para_6595e030_4094_4632_bd2a_e9148eba76"/>
          <w:p>
            <w:pPr>
              <w:spacing w:before="180" w:after="0" w:line="240" w:lineRule="auto"/>
              <w:jc w:val="center"/>
            </w:pPr>
            <w:r>
              <w:rPr>
                <w:rFonts w:ascii="Arial" w:hAnsi="Arial"/>
                <w:color w:val="000000"/>
                <w:sz w:val="18"/>
              </w:rPr>
              <w:t>CS</w:t>
            </w:r>
          </w:p>
          <w:bookmarkEnd w:id="5118"/>
        </w:tc>
        <w:tc>
          <w:tcPr>
            <w:tcBorders>
              <w:bottom w:val="single" w:sz="4" w:color="000000"/>
              <w:right w:val="single" w:sz="4" w:color="000000"/>
            </w:tcBorders>
            <w:tcMar>
              <w:top w:w="40" w:type="dxa"/>
              <w:left w:w="40" w:type="dxa"/>
              <w:bottom w:w="40" w:type="dxa"/>
              <w:right w:w="40" w:type="dxa"/>
            </w:tcMar>
            <w:vAlign w:val="top"/>
          </w:tcPr>
          <w:bookmarkStart w:id="5119" w:name="para_316f0753_109d_4727_9421_76c6ea6735"/>
          <w:p>
            <w:pPr>
              <w:spacing w:before="180" w:after="0" w:line="240" w:lineRule="auto"/>
            </w:pPr>
            <w:r>
              <w:rPr>
                <w:rFonts w:ascii="Arial" w:hAnsi="Arial"/>
                <w:color w:val="000000"/>
                <w:sz w:val="18"/>
              </w:rPr>
              <w:t>One of PLATFORM or PLUGIN</w:t>
            </w:r>
          </w:p>
          <w:bookmarkEnd w:id="5119"/>
        </w:tc>
        <w:tc>
          <w:tcPr>
            <w:tcBorders>
              <w:bottom w:val="single" w:sz="4" w:color="000000"/>
              <w:right w:val="single" w:sz="4" w:color="000000"/>
            </w:tcBorders>
            <w:tcMar>
              <w:top w:w="40" w:type="dxa"/>
              <w:left w:w="40" w:type="dxa"/>
              <w:bottom w:w="40" w:type="dxa"/>
              <w:right w:w="40" w:type="dxa"/>
            </w:tcMar>
            <w:vAlign w:val="top"/>
          </w:tcPr>
          <w:bookmarkStart w:id="5120" w:name="para_40853430_6d41_4434_94dd_aa4f2d956b"/>
          <w:p>
            <w:pPr>
              <w:spacing w:before="180" w:after="0" w:line="240" w:lineRule="auto"/>
            </w:pPr>
            <w:r>
              <w:rPr>
                <w:rFonts w:ascii="Arial" w:hAnsi="Arial"/>
                <w:color w:val="000000"/>
                <w:sz w:val="18"/>
              </w:rPr>
              <w:t>ALWAYS</w:t>
            </w:r>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be04a5e1_9320_4ea3_8a4c_8e40950dba"/>
          <w:p>
            <w:pPr>
              <w:spacing w:before="180" w:after="0" w:line="240" w:lineRule="auto"/>
            </w:pPr>
            <w:r>
              <w:rPr>
                <w:rFonts w:ascii="Arial" w:hAnsi="Arial"/>
                <w:color w:val="000000"/>
                <w:sz w:val="18"/>
              </w:rPr>
              <w:t>AUTO</w:t>
            </w:r>
          </w:p>
          <w:bookmarkEnd w:id="5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2" w:name="para_e2308dc6_6f6c_4e16_abab_6c990ed1b9"/>
          <w:p>
            <w:pPr>
              <w:spacing w:before="180" w:after="0" w:line="240" w:lineRule="auto"/>
            </w:pPr>
            <w:r>
              <w:rPr>
                <w:rFonts w:ascii="Arial" w:hAnsi="Arial"/>
                <w:color w:val="000000"/>
                <w:sz w:val="18"/>
              </w:rPr>
              <w:t>&gt; Application Header ID</w:t>
            </w:r>
          </w:p>
          <w:bookmarkEnd w:id="5122"/>
        </w:tc>
        <w:tc>
          <w:tcPr>
            <w:tcBorders>
              <w:bottom w:val="single" w:sz="4" w:color="000000"/>
              <w:right w:val="single" w:sz="4" w:color="000000"/>
            </w:tcBorders>
            <w:tcMar>
              <w:top w:w="40" w:type="dxa"/>
              <w:left w:w="40" w:type="dxa"/>
              <w:bottom w:w="40" w:type="dxa"/>
              <w:right w:w="40" w:type="dxa"/>
            </w:tcMar>
            <w:vAlign w:val="top"/>
          </w:tcPr>
          <w:bookmarkStart w:id="5123" w:name="para_2e302b75_08db_4b83_9fac_400c4c37ac"/>
          <w:p>
            <w:pPr>
              <w:spacing w:before="180" w:after="0" w:line="240" w:lineRule="auto"/>
              <w:jc w:val="center"/>
            </w:pPr>
            <w:r>
              <w:rPr>
                <w:rFonts w:ascii="Arial" w:hAnsi="Arial"/>
                <w:color w:val="000000"/>
                <w:sz w:val="18"/>
              </w:rPr>
              <w:t>(0029,xx42)</w:t>
            </w:r>
          </w:p>
          <w:bookmarkEnd w:id="5123"/>
        </w:tc>
        <w:tc>
          <w:tcPr>
            <w:tcBorders>
              <w:bottom w:val="single" w:sz="4" w:color="000000"/>
              <w:right w:val="single" w:sz="4" w:color="000000"/>
            </w:tcBorders>
            <w:tcMar>
              <w:top w:w="40" w:type="dxa"/>
              <w:left w:w="40" w:type="dxa"/>
              <w:bottom w:w="40" w:type="dxa"/>
              <w:right w:w="40" w:type="dxa"/>
            </w:tcMar>
            <w:vAlign w:val="top"/>
          </w:tcPr>
          <w:bookmarkStart w:id="5124" w:name="para_3fa87749_525d_43fb_9694_13f8cf0b98"/>
          <w:p>
            <w:pPr>
              <w:spacing w:before="180" w:after="0" w:line="240" w:lineRule="auto"/>
              <w:jc w:val="center"/>
            </w:pPr>
            <w:r>
              <w:rPr>
                <w:rFonts w:ascii="Arial" w:hAnsi="Arial"/>
                <w:color w:val="000000"/>
                <w:sz w:val="18"/>
              </w:rPr>
              <w:t>LO</w:t>
            </w:r>
          </w:p>
          <w:bookmarkEnd w:id="5124"/>
        </w:tc>
        <w:tc>
          <w:tcPr>
            <w:tcBorders>
              <w:bottom w:val="single" w:sz="4" w:color="000000"/>
              <w:right w:val="single" w:sz="4" w:color="000000"/>
            </w:tcBorders>
            <w:tcMar>
              <w:top w:w="40" w:type="dxa"/>
              <w:left w:w="40" w:type="dxa"/>
              <w:bottom w:w="40" w:type="dxa"/>
              <w:right w:w="40" w:type="dxa"/>
            </w:tcMar>
            <w:vAlign w:val="top"/>
          </w:tcPr>
          <w:bookmarkStart w:id="5125" w:name="para_a7ec9a9b_3f26_4ced_8f68_3031154001"/>
          <w:p>
            <w:pPr>
              <w:spacing w:before="180" w:after="0" w:line="240" w:lineRule="auto"/>
            </w:pPr>
            <w:r>
              <w:rPr>
                <w:rFonts w:ascii="Arial" w:hAnsi="Arial"/>
                <w:color w:val="000000"/>
                <w:sz w:val="18"/>
              </w:rPr>
              <w:t>One of ACQUISITION, IMAGE PROCESSING, VIEWER, AUDIT, ACCESS, ROUTING or STATUS</w:t>
            </w:r>
          </w:p>
          <w:bookmarkEnd w:id="5125"/>
        </w:tc>
        <w:tc>
          <w:tcPr>
            <w:tcBorders>
              <w:bottom w:val="single" w:sz="4" w:color="000000"/>
              <w:right w:val="single" w:sz="4" w:color="000000"/>
            </w:tcBorders>
            <w:tcMar>
              <w:top w:w="40" w:type="dxa"/>
              <w:left w:w="40" w:type="dxa"/>
              <w:bottom w:w="40" w:type="dxa"/>
              <w:right w:w="40" w:type="dxa"/>
            </w:tcMar>
            <w:vAlign w:val="top"/>
          </w:tcPr>
          <w:bookmarkStart w:id="5126" w:name="para_e0689844_bcb5_4b1d_911d_ac941e5b39"/>
          <w:p>
            <w:pPr>
              <w:spacing w:before="180" w:after="0" w:line="240" w:lineRule="auto"/>
            </w:pPr>
            <w:r>
              <w:rPr>
                <w:rFonts w:ascii="Arial" w:hAnsi="Arial"/>
                <w:color w:val="000000"/>
                <w:sz w:val="18"/>
              </w:rPr>
              <w:t>ALWAYS</w:t>
            </w:r>
          </w:p>
          <w:bookmarkEnd w:id="5126"/>
        </w:tc>
        <w:tc>
          <w:tcPr>
            <w:tcBorders>
              <w:bottom w:val="single" w:sz="4" w:color="000000"/>
              <w:right w:val="single" w:sz="4" w:color="000000"/>
            </w:tcBorders>
            <w:tcMar>
              <w:top w:w="40" w:type="dxa"/>
              <w:left w:w="40" w:type="dxa"/>
              <w:bottom w:w="40" w:type="dxa"/>
              <w:right w:w="40" w:type="dxa"/>
            </w:tcMar>
            <w:vAlign w:val="top"/>
          </w:tcPr>
          <w:bookmarkStart w:id="5127" w:name="para_cabcb519_ee0e_4fee_ac13_39d2ecdc02"/>
          <w:p>
            <w:pPr>
              <w:spacing w:before="180" w:after="0" w:line="240" w:lineRule="auto"/>
            </w:pPr>
            <w:r>
              <w:rPr>
                <w:rFonts w:ascii="Arial" w:hAnsi="Arial"/>
                <w:color w:val="000000"/>
                <w:sz w:val="18"/>
              </w:rPr>
              <w:t>AUTO</w:t>
            </w:r>
          </w:p>
          <w:bookmarkEnd w:id="5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8" w:name="para_b5d699ea_785c_4a65_b738_f843b0ab6a"/>
          <w:p>
            <w:pPr>
              <w:spacing w:before="180" w:after="0" w:line="240" w:lineRule="auto"/>
            </w:pPr>
            <w:r>
              <w:rPr>
                <w:rFonts w:ascii="Arial" w:hAnsi="Arial"/>
                <w:color w:val="000000"/>
                <w:sz w:val="18"/>
              </w:rPr>
              <w:t>&gt; Application Header Version</w:t>
            </w:r>
          </w:p>
          <w:bookmarkEnd w:id="5128"/>
        </w:tc>
        <w:tc>
          <w:tcPr>
            <w:tcBorders>
              <w:bottom w:val="single" w:sz="4" w:color="000000"/>
              <w:right w:val="single" w:sz="4" w:color="000000"/>
            </w:tcBorders>
            <w:tcMar>
              <w:top w:w="40" w:type="dxa"/>
              <w:left w:w="40" w:type="dxa"/>
              <w:bottom w:w="40" w:type="dxa"/>
              <w:right w:w="40" w:type="dxa"/>
            </w:tcMar>
            <w:vAlign w:val="top"/>
          </w:tcPr>
          <w:bookmarkStart w:id="5129" w:name="para_82e5481d_d795_438c_ad1f_27e0e0f541"/>
          <w:p>
            <w:pPr>
              <w:spacing w:before="180" w:after="0" w:line="240" w:lineRule="auto"/>
              <w:jc w:val="center"/>
            </w:pPr>
            <w:r>
              <w:rPr>
                <w:rFonts w:ascii="Arial" w:hAnsi="Arial"/>
                <w:color w:val="000000"/>
                <w:sz w:val="18"/>
              </w:rPr>
              <w:t>(0029,xx43)</w:t>
            </w:r>
          </w:p>
          <w:bookmarkEnd w:id="5129"/>
        </w:tc>
        <w:tc>
          <w:tcPr>
            <w:tcBorders>
              <w:bottom w:val="single" w:sz="4" w:color="000000"/>
              <w:right w:val="single" w:sz="4" w:color="000000"/>
            </w:tcBorders>
            <w:tcMar>
              <w:top w:w="40" w:type="dxa"/>
              <w:left w:w="40" w:type="dxa"/>
              <w:bottom w:w="40" w:type="dxa"/>
              <w:right w:w="40" w:type="dxa"/>
            </w:tcMar>
            <w:vAlign w:val="top"/>
          </w:tcPr>
          <w:bookmarkStart w:id="5130" w:name="para_5f174a93_1c0f_4411_b499_7b91490cc5"/>
          <w:p>
            <w:pPr>
              <w:spacing w:before="180" w:after="0" w:line="240" w:lineRule="auto"/>
              <w:jc w:val="center"/>
            </w:pPr>
            <w:r>
              <w:rPr>
                <w:rFonts w:ascii="Arial" w:hAnsi="Arial"/>
                <w:color w:val="000000"/>
                <w:sz w:val="18"/>
              </w:rPr>
              <w:t>LO</w:t>
            </w:r>
          </w:p>
          <w:bookmarkEnd w:id="5130"/>
        </w:tc>
        <w:tc>
          <w:tcPr>
            <w:tcBorders>
              <w:bottom w:val="single" w:sz="4" w:color="000000"/>
              <w:right w:val="single" w:sz="4" w:color="000000"/>
            </w:tcBorders>
            <w:tcMar>
              <w:top w:w="40" w:type="dxa"/>
              <w:left w:w="40" w:type="dxa"/>
              <w:bottom w:w="40" w:type="dxa"/>
              <w:right w:w="40" w:type="dxa"/>
            </w:tcMar>
            <w:vAlign w:val="top"/>
          </w:tcPr>
          <w:bookmarkStart w:id="5131" w:name="para_e0599721_ad73_41c9_89e3_f1b237bd94"/>
          <w:p>
            <w:pPr>
              <w:spacing w:before="180" w:after="0" w:line="240" w:lineRule="auto"/>
            </w:pPr>
            <w:r>
              <w:rPr>
                <w:rFonts w:ascii="Arial" w:hAnsi="Arial"/>
                <w:color w:val="000000"/>
                <w:sz w:val="18"/>
              </w:rPr>
              <w:t>From Application</w:t>
            </w:r>
          </w:p>
          <w:bookmarkEnd w:id="5131"/>
        </w:tc>
        <w:tc>
          <w:tcPr>
            <w:tcBorders>
              <w:bottom w:val="single" w:sz="4" w:color="000000"/>
              <w:right w:val="single" w:sz="4" w:color="000000"/>
            </w:tcBorders>
            <w:tcMar>
              <w:top w:w="40" w:type="dxa"/>
              <w:left w:w="40" w:type="dxa"/>
              <w:bottom w:w="40" w:type="dxa"/>
              <w:right w:w="40" w:type="dxa"/>
            </w:tcMar>
            <w:vAlign w:val="top"/>
          </w:tcPr>
          <w:bookmarkStart w:id="5132" w:name="para_83c4fc9d_bab8_4789_a271_9401b85f87"/>
          <w:p>
            <w:pPr>
              <w:spacing w:before="180" w:after="0" w:line="240" w:lineRule="auto"/>
            </w:pPr>
            <w:r>
              <w:rPr>
                <w:rFonts w:ascii="Arial" w:hAnsi="Arial"/>
                <w:color w:val="000000"/>
                <w:sz w:val="18"/>
              </w:rPr>
              <w:t>ALWAYS</w:t>
            </w:r>
          </w:p>
          <w:bookmarkEnd w:id="5132"/>
        </w:tc>
        <w:tc>
          <w:tcPr>
            <w:tcBorders>
              <w:bottom w:val="single" w:sz="4" w:color="000000"/>
              <w:right w:val="single" w:sz="4" w:color="000000"/>
            </w:tcBorders>
            <w:tcMar>
              <w:top w:w="40" w:type="dxa"/>
              <w:left w:w="40" w:type="dxa"/>
              <w:bottom w:w="40" w:type="dxa"/>
              <w:right w:w="40" w:type="dxa"/>
            </w:tcMar>
            <w:vAlign w:val="top"/>
          </w:tcPr>
          <w:bookmarkStart w:id="5133" w:name="para_44f2a146_3d0c_4feb_ae3b_a2e4d098fc"/>
          <w:p>
            <w:pPr>
              <w:spacing w:before="180" w:after="0" w:line="240" w:lineRule="auto"/>
            </w:pPr>
            <w:r>
              <w:rPr>
                <w:rFonts w:ascii="Arial" w:hAnsi="Arial"/>
                <w:color w:val="000000"/>
                <w:sz w:val="18"/>
              </w:rPr>
              <w:t>AUTO</w:t>
            </w:r>
          </w:p>
          <w:bookmarkEnd w:id="5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4" w:name="para_65a42dae_a8d5_41f1_84c1_eb117d8ed3"/>
          <w:p>
            <w:pPr>
              <w:spacing w:before="180" w:after="0" w:line="240" w:lineRule="auto"/>
            </w:pPr>
            <w:r>
              <w:rPr>
                <w:rFonts w:ascii="Arial" w:hAnsi="Arial"/>
                <w:color w:val="000000"/>
                <w:sz w:val="18"/>
              </w:rPr>
              <w:t>&gt; Application Header Data</w:t>
            </w:r>
          </w:p>
          <w:bookmarkEnd w:id="5134"/>
        </w:tc>
        <w:tc>
          <w:tcPr>
            <w:tcBorders>
              <w:bottom w:val="single" w:sz="4" w:color="000000"/>
              <w:right w:val="single" w:sz="4" w:color="000000"/>
            </w:tcBorders>
            <w:tcMar>
              <w:top w:w="40" w:type="dxa"/>
              <w:left w:w="40" w:type="dxa"/>
              <w:bottom w:w="40" w:type="dxa"/>
              <w:right w:w="40" w:type="dxa"/>
            </w:tcMar>
            <w:vAlign w:val="top"/>
          </w:tcPr>
          <w:bookmarkStart w:id="5135" w:name="para_786f1a53_771f_44ea_9119_958833e04b"/>
          <w:p>
            <w:pPr>
              <w:spacing w:before="180" w:after="0" w:line="240" w:lineRule="auto"/>
              <w:jc w:val="center"/>
            </w:pPr>
            <w:r>
              <w:rPr>
                <w:rFonts w:ascii="Arial" w:hAnsi="Arial"/>
                <w:color w:val="000000"/>
                <w:sz w:val="18"/>
              </w:rPr>
              <w:t>(0029,xx44)</w:t>
            </w:r>
          </w:p>
          <w:bookmarkEnd w:id="5135"/>
        </w:tc>
        <w:tc>
          <w:tcPr>
            <w:tcBorders>
              <w:bottom w:val="single" w:sz="4" w:color="000000"/>
              <w:right w:val="single" w:sz="4" w:color="000000"/>
            </w:tcBorders>
            <w:tcMar>
              <w:top w:w="40" w:type="dxa"/>
              <w:left w:w="40" w:type="dxa"/>
              <w:bottom w:w="40" w:type="dxa"/>
              <w:right w:w="40" w:type="dxa"/>
            </w:tcMar>
            <w:vAlign w:val="top"/>
          </w:tcPr>
          <w:bookmarkStart w:id="5136" w:name="para_e650e22e_aaff_489a_a62c_fb98f09daa"/>
          <w:p>
            <w:pPr>
              <w:spacing w:before="180" w:after="0" w:line="240" w:lineRule="auto"/>
              <w:jc w:val="center"/>
            </w:pPr>
            <w:r>
              <w:rPr>
                <w:rFonts w:ascii="Arial" w:hAnsi="Arial"/>
                <w:color w:val="000000"/>
                <w:sz w:val="18"/>
              </w:rPr>
              <w:t>OB</w:t>
            </w:r>
          </w:p>
          <w:bookmarkEnd w:id="5136"/>
        </w:tc>
        <w:tc>
          <w:tcPr>
            <w:tcBorders>
              <w:bottom w:val="single" w:sz="4" w:color="000000"/>
              <w:right w:val="single" w:sz="4" w:color="000000"/>
            </w:tcBorders>
            <w:tcMar>
              <w:top w:w="40" w:type="dxa"/>
              <w:left w:w="40" w:type="dxa"/>
              <w:bottom w:w="40" w:type="dxa"/>
              <w:right w:w="40" w:type="dxa"/>
            </w:tcMar>
            <w:vAlign w:val="top"/>
          </w:tcPr>
          <w:bookmarkStart w:id="5137" w:name="para_33357b3c_f25d_474f_9008_3a7471218c"/>
          <w:p>
            <w:pPr>
              <w:spacing w:before="180" w:after="0" w:line="240" w:lineRule="auto"/>
            </w:pPr>
            <w:r>
              <w:rPr>
                <w:rFonts w:ascii="Arial" w:hAnsi="Arial"/>
                <w:color w:val="000000"/>
                <w:sz w:val="18"/>
              </w:rPr>
              <w:t>From Application</w:t>
            </w:r>
          </w:p>
          <w:bookmarkEnd w:id="5137"/>
        </w:tc>
        <w:tc>
          <w:tcPr>
            <w:tcBorders>
              <w:bottom w:val="single" w:sz="4" w:color="000000"/>
              <w:right w:val="single" w:sz="4" w:color="000000"/>
            </w:tcBorders>
            <w:tcMar>
              <w:top w:w="40" w:type="dxa"/>
              <w:left w:w="40" w:type="dxa"/>
              <w:bottom w:w="40" w:type="dxa"/>
              <w:right w:w="40" w:type="dxa"/>
            </w:tcMar>
            <w:vAlign w:val="top"/>
          </w:tcPr>
          <w:bookmarkStart w:id="5138" w:name="para_23103423_1067_4423_b2e4_4fe444b5b0"/>
          <w:p>
            <w:pPr>
              <w:spacing w:before="180" w:after="0" w:line="240" w:lineRule="auto"/>
            </w:pPr>
            <w:r>
              <w:rPr>
                <w:rFonts w:ascii="Arial" w:hAnsi="Arial"/>
                <w:color w:val="000000"/>
                <w:sz w:val="18"/>
              </w:rPr>
              <w:t>ALWAYS</w:t>
            </w:r>
          </w:p>
          <w:bookmarkEnd w:id="5138"/>
        </w:tc>
        <w:tc>
          <w:tcPr>
            <w:tcBorders>
              <w:bottom w:val="single" w:sz="4" w:color="000000"/>
              <w:right w:val="single" w:sz="4" w:color="000000"/>
            </w:tcBorders>
            <w:tcMar>
              <w:top w:w="40" w:type="dxa"/>
              <w:left w:w="40" w:type="dxa"/>
              <w:bottom w:w="40" w:type="dxa"/>
              <w:right w:w="40" w:type="dxa"/>
            </w:tcMar>
            <w:vAlign w:val="top"/>
          </w:tcPr>
          <w:bookmarkStart w:id="5139" w:name="para_93ac27b1_720d_486d_a477_2805054739"/>
          <w:p>
            <w:pPr>
              <w:spacing w:before="180" w:after="0" w:line="240" w:lineRule="auto"/>
            </w:pPr>
            <w:r>
              <w:rPr>
                <w:rFonts w:ascii="Arial" w:hAnsi="Arial"/>
                <w:color w:val="000000"/>
                <w:sz w:val="18"/>
              </w:rPr>
              <w:t>AUTO</w:t>
            </w:r>
          </w:p>
          <w:bookmarkEnd w:id="5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0" w:name="para_68b1b4e6_7cdf_4901_8ec9_3863814eb4"/>
          <w:p>
            <w:pPr>
              <w:spacing w:before="180" w:after="0" w:line="240" w:lineRule="auto"/>
            </w:pPr>
            <w:r>
              <w:rPr>
                <w:rFonts w:ascii="Arial" w:hAnsi="Arial"/>
                <w:color w:val="000000"/>
                <w:sz w:val="18"/>
              </w:rPr>
              <w:t>Workflow Control Flags</w:t>
            </w:r>
          </w:p>
          <w:bookmarkEnd w:id="5140"/>
        </w:tc>
        <w:tc>
          <w:tcPr>
            <w:tcBorders>
              <w:bottom w:val="single" w:sz="4" w:color="000000"/>
              <w:right w:val="single" w:sz="4" w:color="000000"/>
            </w:tcBorders>
            <w:tcMar>
              <w:top w:w="40" w:type="dxa"/>
              <w:left w:w="40" w:type="dxa"/>
              <w:bottom w:w="40" w:type="dxa"/>
              <w:right w:w="40" w:type="dxa"/>
            </w:tcMar>
            <w:vAlign w:val="top"/>
          </w:tcPr>
          <w:bookmarkStart w:id="5141" w:name="para_d08962dc_bbc5_4ee4_9c45_b74ea3ebca"/>
          <w:p>
            <w:pPr>
              <w:spacing w:before="180" w:after="0" w:line="240" w:lineRule="auto"/>
              <w:jc w:val="center"/>
            </w:pPr>
            <w:r>
              <w:rPr>
                <w:rFonts w:ascii="Arial" w:hAnsi="Arial"/>
                <w:color w:val="000000"/>
                <w:sz w:val="18"/>
              </w:rPr>
              <w:t>(0029,xx50)</w:t>
            </w:r>
          </w:p>
          <w:bookmarkEnd w:id="5141"/>
        </w:tc>
        <w:tc>
          <w:tcPr>
            <w:tcBorders>
              <w:bottom w:val="single" w:sz="4" w:color="000000"/>
              <w:right w:val="single" w:sz="4" w:color="000000"/>
            </w:tcBorders>
            <w:tcMar>
              <w:top w:w="40" w:type="dxa"/>
              <w:left w:w="40" w:type="dxa"/>
              <w:bottom w:w="40" w:type="dxa"/>
              <w:right w:w="40" w:type="dxa"/>
            </w:tcMar>
            <w:vAlign w:val="top"/>
          </w:tcPr>
          <w:bookmarkStart w:id="5142" w:name="para_2aee5dcc_26fc_4324_bf49_f3d4eed24a"/>
          <w:p>
            <w:pPr>
              <w:spacing w:before="180" w:after="0" w:line="240" w:lineRule="auto"/>
              <w:jc w:val="center"/>
            </w:pPr>
            <w:r>
              <w:rPr>
                <w:rFonts w:ascii="Arial" w:hAnsi="Arial"/>
                <w:color w:val="000000"/>
                <w:sz w:val="18"/>
              </w:rPr>
              <w:t>LO</w:t>
            </w:r>
          </w:p>
          <w:bookmarkEnd w:id="5142"/>
        </w:tc>
        <w:tc>
          <w:tcPr>
            <w:tcBorders>
              <w:bottom w:val="single" w:sz="4" w:color="000000"/>
              <w:right w:val="single" w:sz="4" w:color="000000"/>
            </w:tcBorders>
            <w:tcMar>
              <w:top w:w="40" w:type="dxa"/>
              <w:left w:w="40" w:type="dxa"/>
              <w:bottom w:w="40" w:type="dxa"/>
              <w:right w:w="40" w:type="dxa"/>
            </w:tcMar>
            <w:vAlign w:val="top"/>
          </w:tcPr>
          <w:bookmarkStart w:id="5143" w:name="para_230faa92_289a_4835_ab7b_667970120e"/>
          <w:p>
            <w:pPr>
              <w:spacing w:before="180" w:after="0" w:line="240" w:lineRule="auto"/>
            </w:pPr>
            <w:r>
              <w:rPr>
                <w:rFonts w:ascii="Arial" w:hAnsi="Arial"/>
                <w:color w:val="000000"/>
                <w:sz w:val="18"/>
              </w:rPr>
              <w:t>One or more of:P: printedcom: completedrea: readver: verifiedRI: receivedAC: archived and committedE: exportedm: marked</w:t>
            </w:r>
          </w:p>
          <w:bookmarkEnd w:id="5143"/>
        </w:tc>
        <w:tc>
          <w:tcPr>
            <w:tcBorders>
              <w:bottom w:val="single" w:sz="4" w:color="000000"/>
              <w:right w:val="single" w:sz="4" w:color="000000"/>
            </w:tcBorders>
            <w:tcMar>
              <w:top w:w="40" w:type="dxa"/>
              <w:left w:w="40" w:type="dxa"/>
              <w:bottom w:w="40" w:type="dxa"/>
              <w:right w:w="40" w:type="dxa"/>
            </w:tcMar>
            <w:vAlign w:val="top"/>
          </w:tcPr>
          <w:bookmarkStart w:id="5144" w:name="para_0bba7f21_1b60_4864_af16_fef6f560f5"/>
          <w:p>
            <w:pPr>
              <w:spacing w:before="180" w:after="0" w:line="240" w:lineRule="auto"/>
            </w:pPr>
            <w:r>
              <w:rPr>
                <w:rFonts w:ascii="Arial" w:hAnsi="Arial"/>
                <w:color w:val="000000"/>
                <w:sz w:val="18"/>
              </w:rPr>
              <w:t>VNAP</w:t>
            </w:r>
          </w:p>
          <w:bookmarkEnd w:id="5144"/>
        </w:tc>
        <w:tc>
          <w:tcPr>
            <w:tcBorders>
              <w:bottom w:val="single" w:sz="4" w:color="000000"/>
              <w:right w:val="single" w:sz="4" w:color="000000"/>
            </w:tcBorders>
            <w:tcMar>
              <w:top w:w="40" w:type="dxa"/>
              <w:left w:w="40" w:type="dxa"/>
              <w:bottom w:w="40" w:type="dxa"/>
              <w:right w:w="40" w:type="dxa"/>
            </w:tcMar>
            <w:vAlign w:val="top"/>
          </w:tcPr>
          <w:bookmarkStart w:id="5145" w:name="para_f15e767b_0f56_4f64_ae51_3adc05f9d2"/>
          <w:p>
            <w:pPr>
              <w:spacing w:before="180" w:after="0" w:line="240" w:lineRule="auto"/>
            </w:pPr>
            <w:r>
              <w:rPr>
                <w:rFonts w:ascii="Arial" w:hAnsi="Arial"/>
                <w:color w:val="000000"/>
                <w:sz w:val="18"/>
              </w:rPr>
              <w:t>AUTO</w:t>
            </w:r>
          </w:p>
          <w:bookmarkEnd w:id="5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6" w:name="para_a70d9d65_5251_4428_b7e9_b91aecfb67"/>
          <w:p>
            <w:pPr>
              <w:spacing w:before="180" w:after="0" w:line="240" w:lineRule="auto"/>
            </w:pPr>
            <w:r>
              <w:rPr>
                <w:rFonts w:ascii="Arial" w:hAnsi="Arial"/>
                <w:color w:val="000000"/>
                <w:sz w:val="18"/>
              </w:rPr>
              <w:t>Archive Management Flag - Keep Online</w:t>
            </w:r>
          </w:p>
          <w:bookmarkEnd w:id="5146"/>
        </w:tc>
        <w:tc>
          <w:tcPr>
            <w:tcBorders>
              <w:bottom w:val="single" w:sz="4" w:color="000000"/>
              <w:right w:val="single" w:sz="4" w:color="000000"/>
            </w:tcBorders>
            <w:tcMar>
              <w:top w:w="40" w:type="dxa"/>
              <w:left w:w="40" w:type="dxa"/>
              <w:bottom w:w="40" w:type="dxa"/>
              <w:right w:w="40" w:type="dxa"/>
            </w:tcMar>
            <w:vAlign w:val="top"/>
          </w:tcPr>
          <w:bookmarkStart w:id="5147" w:name="para_d81d747c_a654_4948_bd28_d1b6a6ca13"/>
          <w:p>
            <w:pPr>
              <w:spacing w:before="180" w:after="0" w:line="240" w:lineRule="auto"/>
              <w:jc w:val="center"/>
            </w:pPr>
            <w:r>
              <w:rPr>
                <w:rFonts w:ascii="Arial" w:hAnsi="Arial"/>
                <w:color w:val="000000"/>
                <w:sz w:val="18"/>
              </w:rPr>
              <w:t>(0029,xx51)</w:t>
            </w:r>
          </w:p>
          <w:bookmarkEnd w:id="5147"/>
        </w:tc>
        <w:tc>
          <w:tcPr>
            <w:tcBorders>
              <w:bottom w:val="single" w:sz="4" w:color="000000"/>
              <w:right w:val="single" w:sz="4" w:color="000000"/>
            </w:tcBorders>
            <w:tcMar>
              <w:top w:w="40" w:type="dxa"/>
              <w:left w:w="40" w:type="dxa"/>
              <w:bottom w:w="40" w:type="dxa"/>
              <w:right w:w="40" w:type="dxa"/>
            </w:tcMar>
            <w:vAlign w:val="top"/>
          </w:tcPr>
          <w:bookmarkStart w:id="5148" w:name="para_975c2f25_747b_40c7_ab90_7e3ea7cb8a"/>
          <w:p>
            <w:pPr>
              <w:spacing w:before="180" w:after="0" w:line="240" w:lineRule="auto"/>
              <w:jc w:val="center"/>
            </w:pPr>
            <w:r>
              <w:rPr>
                <w:rFonts w:ascii="Arial" w:hAnsi="Arial"/>
                <w:color w:val="000000"/>
                <w:sz w:val="18"/>
              </w:rPr>
              <w:t>CS</w:t>
            </w:r>
          </w:p>
          <w:bookmarkEnd w:id="5148"/>
        </w:tc>
        <w:tc>
          <w:tcPr>
            <w:tcBorders>
              <w:bottom w:val="single" w:sz="4" w:color="000000"/>
              <w:right w:val="single" w:sz="4" w:color="000000"/>
            </w:tcBorders>
            <w:tcMar>
              <w:top w:w="40" w:type="dxa"/>
              <w:left w:w="40" w:type="dxa"/>
              <w:bottom w:w="40" w:type="dxa"/>
              <w:right w:w="40" w:type="dxa"/>
            </w:tcMar>
            <w:vAlign w:val="top"/>
          </w:tcPr>
          <w:bookmarkStart w:id="5149" w:name="para_0dfa80ba_8444_4389_897f_32022b3402"/>
          <w:p>
            <w:pPr>
              <w:spacing w:before="180" w:after="0" w:line="240" w:lineRule="auto"/>
            </w:pPr>
            <w:r>
              <w:rPr>
                <w:rFonts w:ascii="Arial" w:hAnsi="Arial"/>
                <w:color w:val="000000"/>
                <w:sz w:val="18"/>
              </w:rPr>
              <w:t>00 = remote control not required (default)01 = keep instance online.</w:t>
            </w:r>
          </w:p>
          <w:bookmarkEnd w:id="5149"/>
        </w:tc>
        <w:tc>
          <w:tcPr>
            <w:tcBorders>
              <w:bottom w:val="single" w:sz="4" w:color="000000"/>
              <w:right w:val="single" w:sz="4" w:color="000000"/>
            </w:tcBorders>
            <w:tcMar>
              <w:top w:w="40" w:type="dxa"/>
              <w:left w:w="40" w:type="dxa"/>
              <w:bottom w:w="40" w:type="dxa"/>
              <w:right w:w="40" w:type="dxa"/>
            </w:tcMar>
            <w:vAlign w:val="top"/>
          </w:tcPr>
          <w:bookmarkStart w:id="5150" w:name="para_a313d68b_587a_47bf_b885_abffe5fd14"/>
          <w:p>
            <w:pPr>
              <w:spacing w:before="180" w:after="0" w:line="240" w:lineRule="auto"/>
            </w:pPr>
            <w:r>
              <w:rPr>
                <w:rFonts w:ascii="Arial" w:hAnsi="Arial"/>
                <w:color w:val="000000"/>
                <w:sz w:val="18"/>
              </w:rPr>
              <w:t>ALWAYS</w:t>
            </w:r>
          </w:p>
          <w:bookmarkEnd w:id="5150"/>
        </w:tc>
        <w:tc>
          <w:tcPr>
            <w:tcBorders>
              <w:bottom w:val="single" w:sz="4" w:color="000000"/>
              <w:right w:val="single" w:sz="4" w:color="000000"/>
            </w:tcBorders>
            <w:tcMar>
              <w:top w:w="40" w:type="dxa"/>
              <w:left w:w="40" w:type="dxa"/>
              <w:bottom w:w="40" w:type="dxa"/>
              <w:right w:w="40" w:type="dxa"/>
            </w:tcMar>
            <w:vAlign w:val="top"/>
          </w:tcPr>
          <w:bookmarkStart w:id="5151" w:name="para_748c9aca_17d5_40d9_995a_8b3761b8c1"/>
          <w:p>
            <w:pPr>
              <w:spacing w:before="180" w:after="0" w:line="240" w:lineRule="auto"/>
            </w:pPr>
            <w:r>
              <w:rPr>
                <w:rFonts w:ascii="Arial" w:hAnsi="Arial"/>
                <w:color w:val="000000"/>
                <w:sz w:val="18"/>
              </w:rPr>
              <w:t>AUTO</w:t>
            </w:r>
          </w:p>
          <w:bookmarkEnd w:id="5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2" w:name="para_4c0e9cd5_c76d_476c_bb91_91b88d402c"/>
          <w:p>
            <w:pPr>
              <w:spacing w:before="180" w:after="0" w:line="240" w:lineRule="auto"/>
            </w:pPr>
            <w:r>
              <w:rPr>
                <w:rFonts w:ascii="Arial" w:hAnsi="Arial"/>
                <w:color w:val="000000"/>
                <w:sz w:val="18"/>
              </w:rPr>
              <w:t>Archive Management Flag - Do Not Archive</w:t>
            </w:r>
          </w:p>
          <w:bookmarkEnd w:id="5152"/>
        </w:tc>
        <w:tc>
          <w:tcPr>
            <w:tcBorders>
              <w:bottom w:val="single" w:sz="4" w:color="000000"/>
              <w:right w:val="single" w:sz="4" w:color="000000"/>
            </w:tcBorders>
            <w:tcMar>
              <w:top w:w="40" w:type="dxa"/>
              <w:left w:w="40" w:type="dxa"/>
              <w:bottom w:w="40" w:type="dxa"/>
              <w:right w:w="40" w:type="dxa"/>
            </w:tcMar>
            <w:vAlign w:val="top"/>
          </w:tcPr>
          <w:bookmarkStart w:id="5153" w:name="para_378d134c_32e7_4969_8913_fb7816462d"/>
          <w:p>
            <w:pPr>
              <w:spacing w:before="180" w:after="0" w:line="240" w:lineRule="auto"/>
              <w:jc w:val="center"/>
            </w:pPr>
            <w:r>
              <w:rPr>
                <w:rFonts w:ascii="Arial" w:hAnsi="Arial"/>
                <w:color w:val="000000"/>
                <w:sz w:val="18"/>
              </w:rPr>
              <w:t>(0029,xx52)</w:t>
            </w:r>
          </w:p>
          <w:bookmarkEnd w:id="5153"/>
        </w:tc>
        <w:tc>
          <w:tcPr>
            <w:tcBorders>
              <w:bottom w:val="single" w:sz="4" w:color="000000"/>
              <w:right w:val="single" w:sz="4" w:color="000000"/>
            </w:tcBorders>
            <w:tcMar>
              <w:top w:w="40" w:type="dxa"/>
              <w:left w:w="40" w:type="dxa"/>
              <w:bottom w:w="40" w:type="dxa"/>
              <w:right w:w="40" w:type="dxa"/>
            </w:tcMar>
            <w:vAlign w:val="top"/>
          </w:tcPr>
          <w:bookmarkStart w:id="5154" w:name="para_1e2f4ce0_589e_4f62_bce7_b047f922d8"/>
          <w:p>
            <w:pPr>
              <w:spacing w:before="180" w:after="0" w:line="240" w:lineRule="auto"/>
              <w:jc w:val="center"/>
            </w:pPr>
            <w:r>
              <w:rPr>
                <w:rFonts w:ascii="Arial" w:hAnsi="Arial"/>
                <w:color w:val="000000"/>
                <w:sz w:val="18"/>
              </w:rPr>
              <w:t>CS</w:t>
            </w:r>
          </w:p>
          <w:bookmarkEnd w:id="5154"/>
        </w:tc>
        <w:tc>
          <w:tcPr>
            <w:tcBorders>
              <w:bottom w:val="single" w:sz="4" w:color="000000"/>
              <w:right w:val="single" w:sz="4" w:color="000000"/>
            </w:tcBorders>
            <w:tcMar>
              <w:top w:w="40" w:type="dxa"/>
              <w:left w:w="40" w:type="dxa"/>
              <w:bottom w:w="40" w:type="dxa"/>
              <w:right w:w="40" w:type="dxa"/>
            </w:tcMar>
            <w:vAlign w:val="top"/>
          </w:tcPr>
          <w:bookmarkStart w:id="5155" w:name="para_70cc5be9_5de5_4e64_a4ba_d50b486d19"/>
          <w:p>
            <w:pPr>
              <w:spacing w:before="180" w:after="0" w:line="240" w:lineRule="auto"/>
            </w:pPr>
            <w:r>
              <w:rPr>
                <w:rFonts w:ascii="Arial" w:hAnsi="Arial"/>
                <w:color w:val="000000"/>
                <w:sz w:val="18"/>
              </w:rPr>
              <w:t>00 = remote control not required (default)01 = do not archive instance.</w:t>
            </w:r>
          </w:p>
          <w:bookmarkEnd w:id="5155"/>
        </w:tc>
        <w:tc>
          <w:tcPr>
            <w:tcBorders>
              <w:bottom w:val="single" w:sz="4" w:color="000000"/>
              <w:right w:val="single" w:sz="4" w:color="000000"/>
            </w:tcBorders>
            <w:tcMar>
              <w:top w:w="40" w:type="dxa"/>
              <w:left w:w="40" w:type="dxa"/>
              <w:bottom w:w="40" w:type="dxa"/>
              <w:right w:w="40" w:type="dxa"/>
            </w:tcMar>
            <w:vAlign w:val="top"/>
          </w:tcPr>
          <w:bookmarkStart w:id="5156" w:name="para_6d09853d_8fb8_4058_9dee_5b71239ebc"/>
          <w:p>
            <w:pPr>
              <w:spacing w:before="180" w:after="0" w:line="240" w:lineRule="auto"/>
            </w:pPr>
            <w:r>
              <w:rPr>
                <w:rFonts w:ascii="Arial" w:hAnsi="Arial"/>
                <w:color w:val="000000"/>
                <w:sz w:val="18"/>
              </w:rPr>
              <w:t>ALWAYS</w:t>
            </w:r>
          </w:p>
          <w:bookmarkEnd w:id="5156"/>
        </w:tc>
        <w:tc>
          <w:tcPr>
            <w:tcBorders>
              <w:bottom w:val="single" w:sz="4" w:color="000000"/>
              <w:right w:val="single" w:sz="4" w:color="000000"/>
            </w:tcBorders>
            <w:tcMar>
              <w:top w:w="40" w:type="dxa"/>
              <w:left w:w="40" w:type="dxa"/>
              <w:bottom w:w="40" w:type="dxa"/>
              <w:right w:w="40" w:type="dxa"/>
            </w:tcMar>
            <w:vAlign w:val="top"/>
          </w:tcPr>
          <w:bookmarkStart w:id="5157" w:name="para_db6c576d_6793_4672_8427_a0d409d59c"/>
          <w:p>
            <w:pPr>
              <w:spacing w:before="180" w:after="0" w:line="240" w:lineRule="auto"/>
            </w:pPr>
            <w:r>
              <w:rPr>
                <w:rFonts w:ascii="Arial" w:hAnsi="Arial"/>
                <w:color w:val="000000"/>
                <w:sz w:val="18"/>
              </w:rPr>
              <w:t>AUTO</w:t>
            </w:r>
          </w:p>
          <w:bookmarkEnd w:id="5157"/>
        </w:tc>
      </w:tr>
    </w:tbl>
    <w:bookmarkStart w:id="5158" w:name="sect_B_8_1_1_4"/>
    <w:p>
      <w:pPr>
        <w:spacing w:before="180" w:after="0" w:line="240" w:lineRule="auto"/>
      </w:pPr>
      <w:r>
        <w:rPr>
          <w:rFonts w:ascii="Arial" w:hAnsi="Arial"/>
          <w:b/>
          <w:color w:val="000000"/>
          <w:sz w:val="22"/>
        </w:rPr>
        <w:t>B.8.1.1.4 X-Ray Radiofluoroscopic Image Modules</w:t>
      </w:r>
    </w:p>
    <w:bookmarkEnd w:id="5158"/>
    <w:bookmarkStart w:id="5159" w:name="table_B_8_1_9"/>
    <w:p>
      <w:pPr>
        <w:keepNext/>
        <w:spacing w:before="216" w:after="0" w:line="240" w:lineRule="auto"/>
        <w:jc w:val="center"/>
      </w:pPr>
      <w:r>
        <w:rPr>
          <w:rFonts w:ascii="Arial" w:hAnsi="Arial"/>
          <w:b/>
          <w:color w:val="000000"/>
          <w:sz w:val="22"/>
        </w:rPr>
        <w:t>Table B.8.1-9. General Image Module of Created Rf SOP Instances</w:t>
      </w:r>
    </w:p>
    <w:bookmarkEnd w:id="5159"/>
    <w:p>
      <w:pPr>
        <w:spacing w:before="0" w:after="0" w:line="240" w:lineRule="auto"/>
        <w:rPr>
          <w:sz w:val="13"/>
        </w:rPr>
      </w:pPr>
    </w:p>
    <w:tbl>
      <w:tblPr>
        <w:tblInd w:w="45" w:type="dxa"/>
        <w:tblLayout w:type="fixed"/>
      </w:tblPr>
      <w:tblGrid>
        <w:gridCol w:w="2428"/>
        <w:gridCol w:w="2614"/>
        <w:gridCol w:w="380"/>
        <w:gridCol w:w="2613"/>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60" w:name="para_c03b570f_446b_4fb6_bc58_efc1fa9e3f"/>
          <w:p>
            <w:pPr>
              <w:keepNext/>
              <w:spacing w:before="180" w:after="0" w:line="240" w:lineRule="auto"/>
              <w:jc w:val="center"/>
            </w:pPr>
            <w:r>
              <w:rPr>
                <w:rFonts w:ascii="Arial" w:hAnsi="Arial"/>
                <w:b/>
                <w:color w:val="000000"/>
                <w:sz w:val="18"/>
              </w:rPr>
              <w:t>Attribute Name</w:t>
            </w:r>
          </w:p>
          <w:bookmarkEnd w:id="5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1" w:name="para_e446c2af_d689_4a71_9335_b286fd5efd"/>
          <w:p>
            <w:pPr>
              <w:spacing w:before="180" w:after="0" w:line="240" w:lineRule="auto"/>
              <w:jc w:val="center"/>
            </w:pPr>
            <w:r>
              <w:rPr>
                <w:rFonts w:ascii="Arial" w:hAnsi="Arial"/>
                <w:b/>
                <w:color w:val="000000"/>
                <w:sz w:val="18"/>
              </w:rPr>
              <w:t>Tag</w:t>
            </w:r>
          </w:p>
          <w:bookmarkEnd w:id="5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2" w:name="para_d6a43ee0_1400_4827_9d2c_5f4790fd8d"/>
          <w:p>
            <w:pPr>
              <w:spacing w:before="180" w:after="0" w:line="240" w:lineRule="auto"/>
              <w:jc w:val="center"/>
            </w:pPr>
            <w:r>
              <w:rPr>
                <w:rFonts w:ascii="Arial" w:hAnsi="Arial"/>
                <w:b/>
                <w:color w:val="000000"/>
                <w:sz w:val="18"/>
              </w:rPr>
              <w:t>VR</w:t>
            </w:r>
          </w:p>
          <w:bookmarkEnd w:id="5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3" w:name="para_9603b6f7_0d0a_4288_9349_a5435cd99f"/>
          <w:p>
            <w:pPr>
              <w:spacing w:before="180" w:after="0" w:line="240" w:lineRule="auto"/>
              <w:jc w:val="center"/>
            </w:pPr>
            <w:r>
              <w:rPr>
                <w:rFonts w:ascii="Arial" w:hAnsi="Arial"/>
                <w:b/>
                <w:color w:val="000000"/>
                <w:sz w:val="18"/>
              </w:rPr>
              <w:t>Value</w:t>
            </w:r>
          </w:p>
          <w:bookmarkEnd w:id="5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4" w:name="para_e78f3fa9_0288_4921_9bd3_28d27a5846"/>
          <w:p>
            <w:pPr>
              <w:spacing w:before="180" w:after="0" w:line="240" w:lineRule="auto"/>
              <w:jc w:val="center"/>
            </w:pPr>
            <w:r>
              <w:rPr>
                <w:rFonts w:ascii="Arial" w:hAnsi="Arial"/>
                <w:b/>
                <w:color w:val="000000"/>
                <w:sz w:val="18"/>
              </w:rPr>
              <w:t>Presence of Value</w:t>
            </w:r>
          </w:p>
          <w:bookmarkEnd w:id="5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5" w:name="para_fb2019ad_2df2_4730_be85_76788c0ada"/>
          <w:p>
            <w:pPr>
              <w:spacing w:before="180" w:after="0" w:line="240" w:lineRule="auto"/>
              <w:jc w:val="center"/>
            </w:pPr>
            <w:r>
              <w:rPr>
                <w:rFonts w:ascii="Arial" w:hAnsi="Arial"/>
                <w:b/>
                <w:color w:val="000000"/>
                <w:sz w:val="18"/>
              </w:rPr>
              <w:t>Source</w:t>
            </w:r>
          </w:p>
          <w:bookmarkEnd w:id="5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6" w:name="para_e0eef4aa_f383_40d4_9674_ed6aa62a1c"/>
          <w:p>
            <w:pPr>
              <w:spacing w:before="180" w:after="0" w:line="240" w:lineRule="auto"/>
            </w:pPr>
            <w:r>
              <w:rPr>
                <w:rFonts w:ascii="Arial" w:hAnsi="Arial"/>
                <w:color w:val="000000"/>
                <w:sz w:val="18"/>
              </w:rPr>
              <w:t>Instance Number</w:t>
            </w:r>
          </w:p>
          <w:bookmarkEnd w:id="5166"/>
        </w:tc>
        <w:tc>
          <w:tcPr>
            <w:tcBorders>
              <w:bottom w:val="single" w:sz="4" w:color="000000"/>
              <w:right w:val="single" w:sz="4" w:color="000000"/>
            </w:tcBorders>
            <w:tcMar>
              <w:top w:w="40" w:type="dxa"/>
              <w:left w:w="40" w:type="dxa"/>
              <w:bottom w:w="40" w:type="dxa"/>
              <w:right w:w="40" w:type="dxa"/>
            </w:tcMar>
            <w:vAlign w:val="top"/>
          </w:tcPr>
          <w:bookmarkStart w:id="5167" w:name="para_f1b86c2f_e25d_4610_921d_1cdeaf7dc5"/>
          <w:p>
            <w:pPr>
              <w:spacing w:before="180" w:after="0" w:line="240" w:lineRule="auto"/>
              <w:jc w:val="center"/>
            </w:pPr>
            <w:r>
              <w:rPr>
                <w:rFonts w:ascii="Arial" w:hAnsi="Arial"/>
                <w:color w:val="000000"/>
                <w:sz w:val="18"/>
              </w:rPr>
              <w:t>(0020,0013)</w:t>
            </w:r>
          </w:p>
          <w:bookmarkEnd w:id="5167"/>
        </w:tc>
        <w:tc>
          <w:tcPr>
            <w:tcBorders>
              <w:bottom w:val="single" w:sz="4" w:color="000000"/>
              <w:right w:val="single" w:sz="4" w:color="000000"/>
            </w:tcBorders>
            <w:tcMar>
              <w:top w:w="40" w:type="dxa"/>
              <w:left w:w="40" w:type="dxa"/>
              <w:bottom w:w="40" w:type="dxa"/>
              <w:right w:w="40" w:type="dxa"/>
            </w:tcMar>
            <w:vAlign w:val="top"/>
          </w:tcPr>
          <w:bookmarkStart w:id="5168" w:name="para_3a48c64c_4aa8_4961_81ad_d748548252"/>
          <w:p>
            <w:pPr>
              <w:spacing w:before="180" w:after="0" w:line="240" w:lineRule="auto"/>
              <w:jc w:val="center"/>
            </w:pPr>
            <w:r>
              <w:rPr>
                <w:rFonts w:ascii="Arial" w:hAnsi="Arial"/>
                <w:color w:val="000000"/>
                <w:sz w:val="18"/>
              </w:rPr>
              <w:t>IS</w:t>
            </w:r>
          </w:p>
          <w:bookmarkEnd w:id="5168"/>
        </w:tc>
        <w:tc>
          <w:tcPr>
            <w:tcBorders>
              <w:bottom w:val="single" w:sz="4" w:color="000000"/>
              <w:right w:val="single" w:sz="4" w:color="000000"/>
            </w:tcBorders>
            <w:tcMar>
              <w:top w:w="40" w:type="dxa"/>
              <w:left w:w="40" w:type="dxa"/>
              <w:bottom w:w="40" w:type="dxa"/>
              <w:right w:w="40" w:type="dxa"/>
            </w:tcMar>
            <w:vAlign w:val="top"/>
          </w:tcPr>
          <w:bookmarkStart w:id="5169" w:name="para_5fee8529_641d_499b_8476_587265920b"/>
          <w:p>
            <w:pPr>
              <w:spacing w:before="180" w:after="0" w:line="240" w:lineRule="auto"/>
            </w:pPr>
            <w:r>
              <w:rPr>
                <w:rFonts w:ascii="Arial" w:hAnsi="Arial"/>
                <w:color w:val="000000"/>
                <w:sz w:val="18"/>
              </w:rPr>
              <w:t>Generated by device</w:t>
            </w:r>
          </w:p>
          <w:bookmarkEnd w:id="5169"/>
        </w:tc>
        <w:tc>
          <w:tcPr>
            <w:tcBorders>
              <w:bottom w:val="single" w:sz="4" w:color="000000"/>
              <w:right w:val="single" w:sz="4" w:color="000000"/>
            </w:tcBorders>
            <w:tcMar>
              <w:top w:w="40" w:type="dxa"/>
              <w:left w:w="40" w:type="dxa"/>
              <w:bottom w:w="40" w:type="dxa"/>
              <w:right w:w="40" w:type="dxa"/>
            </w:tcMar>
            <w:vAlign w:val="top"/>
          </w:tcPr>
          <w:bookmarkStart w:id="5170" w:name="para_819fdabe_b662_4aae_aae5_37dab8dc7f"/>
          <w:p>
            <w:pPr>
              <w:spacing w:before="180" w:after="0" w:line="240" w:lineRule="auto"/>
            </w:pPr>
            <w:r>
              <w:rPr>
                <w:rFonts w:ascii="Arial" w:hAnsi="Arial"/>
                <w:color w:val="000000"/>
                <w:sz w:val="18"/>
              </w:rPr>
              <w:t>ALWAYS</w:t>
            </w:r>
          </w:p>
          <w:bookmarkEnd w:id="5170"/>
        </w:tc>
        <w:tc>
          <w:tcPr>
            <w:tcBorders>
              <w:bottom w:val="single" w:sz="4" w:color="000000"/>
              <w:right w:val="single" w:sz="4" w:color="000000"/>
            </w:tcBorders>
            <w:tcMar>
              <w:top w:w="40" w:type="dxa"/>
              <w:left w:w="40" w:type="dxa"/>
              <w:bottom w:w="40" w:type="dxa"/>
              <w:right w:w="40" w:type="dxa"/>
            </w:tcMar>
            <w:vAlign w:val="top"/>
          </w:tcPr>
          <w:bookmarkStart w:id="5171" w:name="para_5af6a684_74d2_48e3_92f1_88917cee4e"/>
          <w:p>
            <w:pPr>
              <w:spacing w:before="180" w:after="0" w:line="240" w:lineRule="auto"/>
            </w:pPr>
            <w:r>
              <w:rPr>
                <w:rFonts w:ascii="Arial" w:hAnsi="Arial"/>
                <w:color w:val="000000"/>
                <w:sz w:val="18"/>
              </w:rPr>
              <w:t>AUTO</w:t>
            </w:r>
          </w:p>
          <w:bookmarkEnd w:id="5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2" w:name="para_60b3458c_63a2_4fe1_9b62_5afe32b32f"/>
          <w:p>
            <w:pPr>
              <w:spacing w:before="180" w:after="0" w:line="240" w:lineRule="auto"/>
            </w:pPr>
            <w:r>
              <w:rPr>
                <w:rFonts w:ascii="Arial" w:hAnsi="Arial"/>
                <w:color w:val="000000"/>
                <w:sz w:val="18"/>
              </w:rPr>
              <w:t>Patient Orientation</w:t>
            </w:r>
          </w:p>
          <w:bookmarkEnd w:id="5172"/>
        </w:tc>
        <w:tc>
          <w:tcPr>
            <w:tcBorders>
              <w:bottom w:val="single" w:sz="4" w:color="000000"/>
              <w:right w:val="single" w:sz="4" w:color="000000"/>
            </w:tcBorders>
            <w:tcMar>
              <w:top w:w="40" w:type="dxa"/>
              <w:left w:w="40" w:type="dxa"/>
              <w:bottom w:w="40" w:type="dxa"/>
              <w:right w:w="40" w:type="dxa"/>
            </w:tcMar>
            <w:vAlign w:val="top"/>
          </w:tcPr>
          <w:bookmarkStart w:id="5173" w:name="para_3a4ef89d_fea0_4a5e_b63e_da5c43273b"/>
          <w:p>
            <w:pPr>
              <w:spacing w:before="180" w:after="0" w:line="240" w:lineRule="auto"/>
              <w:jc w:val="center"/>
            </w:pPr>
            <w:r>
              <w:rPr>
                <w:rFonts w:ascii="Arial" w:hAnsi="Arial"/>
                <w:color w:val="000000"/>
                <w:sz w:val="18"/>
              </w:rPr>
              <w:t>(0020,0020)</w:t>
            </w:r>
          </w:p>
          <w:bookmarkEnd w:id="5173"/>
        </w:tc>
        <w:tc>
          <w:tcPr>
            <w:tcBorders>
              <w:bottom w:val="single" w:sz="4" w:color="000000"/>
              <w:right w:val="single" w:sz="4" w:color="000000"/>
            </w:tcBorders>
            <w:tcMar>
              <w:top w:w="40" w:type="dxa"/>
              <w:left w:w="40" w:type="dxa"/>
              <w:bottom w:w="40" w:type="dxa"/>
              <w:right w:w="40" w:type="dxa"/>
            </w:tcMar>
            <w:vAlign w:val="top"/>
          </w:tcPr>
          <w:bookmarkStart w:id="5174" w:name="para_6dab5aaa_6c0e_458c_a109_50e37fd970"/>
          <w:p>
            <w:pPr>
              <w:spacing w:before="180" w:after="0" w:line="240" w:lineRule="auto"/>
              <w:jc w:val="center"/>
            </w:pPr>
            <w:r>
              <w:rPr>
                <w:rFonts w:ascii="Arial" w:hAnsi="Arial"/>
                <w:color w:val="000000"/>
                <w:sz w:val="18"/>
              </w:rPr>
              <w:t>CS</w:t>
            </w:r>
          </w:p>
          <w:bookmarkEnd w:id="5174"/>
        </w:tc>
        <w:tc>
          <w:tcPr>
            <w:tcBorders>
              <w:bottom w:val="single" w:sz="4" w:color="000000"/>
              <w:right w:val="single" w:sz="4" w:color="000000"/>
            </w:tcBorders>
            <w:tcMar>
              <w:top w:w="40" w:type="dxa"/>
              <w:left w:w="40" w:type="dxa"/>
              <w:bottom w:w="40" w:type="dxa"/>
              <w:right w:w="40" w:type="dxa"/>
            </w:tcMar>
            <w:vAlign w:val="top"/>
          </w:tcPr>
          <w:bookmarkStart w:id="5175" w:name="para_c4117008_fbe2_4b51_a662_abe10d9ec2"/>
          <w:p>
            <w:pPr>
              <w:spacing w:before="180" w:after="0" w:line="240" w:lineRule="auto"/>
            </w:pPr>
            <w:r>
              <w:rPr>
                <w:rFonts w:ascii="Arial" w:hAnsi="Arial"/>
                <w:color w:val="000000"/>
                <w:sz w:val="18"/>
              </w:rPr>
              <w:t>Zero length</w:t>
            </w:r>
          </w:p>
          <w:bookmarkEnd w:id="5175"/>
        </w:tc>
        <w:tc>
          <w:tcPr>
            <w:tcBorders>
              <w:bottom w:val="single" w:sz="4" w:color="000000"/>
              <w:right w:val="single" w:sz="4" w:color="000000"/>
            </w:tcBorders>
            <w:tcMar>
              <w:top w:w="40" w:type="dxa"/>
              <w:left w:w="40" w:type="dxa"/>
              <w:bottom w:w="40" w:type="dxa"/>
              <w:right w:w="40" w:type="dxa"/>
            </w:tcMar>
            <w:vAlign w:val="top"/>
          </w:tcPr>
          <w:bookmarkStart w:id="5176" w:name="para_7683d676_a3e2_41f6_b8fe_2621bfda7c"/>
          <w:p>
            <w:pPr>
              <w:spacing w:before="180" w:after="0" w:line="240" w:lineRule="auto"/>
            </w:pPr>
            <w:r>
              <w:rPr>
                <w:rFonts w:ascii="Arial" w:hAnsi="Arial"/>
                <w:color w:val="000000"/>
                <w:sz w:val="18"/>
              </w:rPr>
              <w:t>EMPTY</w:t>
            </w:r>
          </w:p>
          <w:bookmarkEnd w:id="5176"/>
        </w:tc>
        <w:tc>
          <w:tcPr>
            <w:tcBorders>
              <w:bottom w:val="single" w:sz="4" w:color="000000"/>
              <w:right w:val="single" w:sz="4" w:color="000000"/>
            </w:tcBorders>
            <w:tcMar>
              <w:top w:w="40" w:type="dxa"/>
              <w:left w:w="40" w:type="dxa"/>
              <w:bottom w:w="40" w:type="dxa"/>
              <w:right w:w="40" w:type="dxa"/>
            </w:tcMar>
            <w:vAlign w:val="top"/>
          </w:tcPr>
          <w:bookmarkStart w:id="5177" w:name="para_5f8e1484_b1cc_4308_bb3c_facbd2c77b"/>
          <w:p>
            <w:pPr>
              <w:spacing w:before="180" w:after="0" w:line="240" w:lineRule="auto"/>
            </w:pPr>
            <w:r>
              <w:rPr>
                <w:rFonts w:ascii="Arial" w:hAnsi="Arial"/>
                <w:color w:val="000000"/>
                <w:sz w:val="18"/>
              </w:rPr>
              <w:t>AUTO</w:t>
            </w:r>
          </w:p>
          <w:bookmarkEnd w:id="5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8" w:name="para_1d019cb5_578c_418c_aadc_b643a78c04"/>
          <w:p>
            <w:pPr>
              <w:spacing w:before="180" w:after="0" w:line="240" w:lineRule="auto"/>
            </w:pPr>
            <w:r>
              <w:rPr>
                <w:rFonts w:ascii="Arial" w:hAnsi="Arial"/>
                <w:color w:val="000000"/>
                <w:sz w:val="18"/>
              </w:rPr>
              <w:t>Content Date</w:t>
            </w:r>
          </w:p>
          <w:bookmarkEnd w:id="5178"/>
        </w:tc>
        <w:tc>
          <w:tcPr>
            <w:tcBorders>
              <w:bottom w:val="single" w:sz="4" w:color="000000"/>
              <w:right w:val="single" w:sz="4" w:color="000000"/>
            </w:tcBorders>
            <w:tcMar>
              <w:top w:w="40" w:type="dxa"/>
              <w:left w:w="40" w:type="dxa"/>
              <w:bottom w:w="40" w:type="dxa"/>
              <w:right w:w="40" w:type="dxa"/>
            </w:tcMar>
            <w:vAlign w:val="top"/>
          </w:tcPr>
          <w:bookmarkStart w:id="5179" w:name="para_c4af7912_49aa_4c18_967f_00dbd00dc5"/>
          <w:p>
            <w:pPr>
              <w:spacing w:before="180" w:after="0" w:line="240" w:lineRule="auto"/>
              <w:jc w:val="center"/>
            </w:pPr>
            <w:r>
              <w:rPr>
                <w:rFonts w:ascii="Arial" w:hAnsi="Arial"/>
                <w:color w:val="000000"/>
                <w:sz w:val="18"/>
              </w:rPr>
              <w:t>(0008,0023)</w:t>
            </w:r>
          </w:p>
          <w:bookmarkEnd w:id="5179"/>
        </w:tc>
        <w:tc>
          <w:tcPr>
            <w:tcBorders>
              <w:bottom w:val="single" w:sz="4" w:color="000000"/>
              <w:right w:val="single" w:sz="4" w:color="000000"/>
            </w:tcBorders>
            <w:tcMar>
              <w:top w:w="40" w:type="dxa"/>
              <w:left w:w="40" w:type="dxa"/>
              <w:bottom w:w="40" w:type="dxa"/>
              <w:right w:w="40" w:type="dxa"/>
            </w:tcMar>
            <w:vAlign w:val="top"/>
          </w:tcPr>
          <w:bookmarkStart w:id="5180" w:name="para_49f0a205_e2be_44b3_bc84_1506913993"/>
          <w:p>
            <w:pPr>
              <w:spacing w:before="180" w:after="0" w:line="240" w:lineRule="auto"/>
              <w:jc w:val="center"/>
            </w:pPr>
            <w:r>
              <w:rPr>
                <w:rFonts w:ascii="Arial" w:hAnsi="Arial"/>
                <w:color w:val="000000"/>
                <w:sz w:val="18"/>
              </w:rPr>
              <w:t>DA</w:t>
            </w:r>
          </w:p>
          <w:bookmarkEnd w:id="5180"/>
        </w:tc>
        <w:tc>
          <w:tcPr>
            <w:tcBorders>
              <w:bottom w:val="single" w:sz="4" w:color="000000"/>
              <w:right w:val="single" w:sz="4" w:color="000000"/>
            </w:tcBorders>
            <w:tcMar>
              <w:top w:w="40" w:type="dxa"/>
              <w:left w:w="40" w:type="dxa"/>
              <w:bottom w:w="40" w:type="dxa"/>
              <w:right w:w="40" w:type="dxa"/>
            </w:tcMar>
            <w:vAlign w:val="top"/>
          </w:tcPr>
          <w:bookmarkStart w:id="5181" w:name="para_d305507d_15e0_40e7_a7b0_a13454f85f"/>
          <w:p>
            <w:pPr>
              <w:spacing w:before="180" w:after="0" w:line="240" w:lineRule="auto"/>
            </w:pPr>
            <w:r>
              <w:rPr>
                <w:rFonts w:ascii="Arial" w:hAnsi="Arial"/>
                <w:color w:val="000000"/>
                <w:sz w:val="18"/>
              </w:rPr>
              <w:t>&lt;yyyymmdd&gt;</w:t>
            </w:r>
          </w:p>
          <w:bookmarkEnd w:id="5181"/>
        </w:tc>
        <w:tc>
          <w:tcPr>
            <w:tcBorders>
              <w:bottom w:val="single" w:sz="4" w:color="000000"/>
              <w:right w:val="single" w:sz="4" w:color="000000"/>
            </w:tcBorders>
            <w:tcMar>
              <w:top w:w="40" w:type="dxa"/>
              <w:left w:w="40" w:type="dxa"/>
              <w:bottom w:w="40" w:type="dxa"/>
              <w:right w:w="40" w:type="dxa"/>
            </w:tcMar>
            <w:vAlign w:val="top"/>
          </w:tcPr>
          <w:bookmarkStart w:id="5182" w:name="para_35627984_a120_4e9c_ad05_226cd28944"/>
          <w:p>
            <w:pPr>
              <w:spacing w:before="180" w:after="0" w:line="240" w:lineRule="auto"/>
            </w:pPr>
            <w:r>
              <w:rPr>
                <w:rFonts w:ascii="Arial" w:hAnsi="Arial"/>
                <w:color w:val="000000"/>
                <w:sz w:val="18"/>
              </w:rPr>
              <w:t>ALWAYS</w:t>
            </w:r>
          </w:p>
          <w:bookmarkEnd w:id="5182"/>
        </w:tc>
        <w:tc>
          <w:tcPr>
            <w:tcBorders>
              <w:bottom w:val="single" w:sz="4" w:color="000000"/>
              <w:right w:val="single" w:sz="4" w:color="000000"/>
            </w:tcBorders>
            <w:tcMar>
              <w:top w:w="40" w:type="dxa"/>
              <w:left w:w="40" w:type="dxa"/>
              <w:bottom w:w="40" w:type="dxa"/>
              <w:right w:w="40" w:type="dxa"/>
            </w:tcMar>
            <w:vAlign w:val="top"/>
          </w:tcPr>
          <w:bookmarkStart w:id="5183" w:name="para_0b226990_1ba1_4edd_a894_a1b311f707"/>
          <w:p>
            <w:pPr>
              <w:spacing w:before="180" w:after="0" w:line="240" w:lineRule="auto"/>
            </w:pPr>
            <w:r>
              <w:rPr>
                <w:rFonts w:ascii="Arial" w:hAnsi="Arial"/>
                <w:color w:val="000000"/>
                <w:sz w:val="18"/>
              </w:rPr>
              <w:t>AUTO</w:t>
            </w:r>
          </w:p>
          <w:bookmarkEnd w:id="5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4" w:name="para_37a93b65_1a71_4f08_80c5_a012b70775"/>
          <w:p>
            <w:pPr>
              <w:spacing w:before="180" w:after="0" w:line="240" w:lineRule="auto"/>
            </w:pPr>
            <w:r>
              <w:rPr>
                <w:rFonts w:ascii="Arial" w:hAnsi="Arial"/>
                <w:color w:val="000000"/>
                <w:sz w:val="18"/>
              </w:rPr>
              <w:t>Content Time</w:t>
            </w:r>
          </w:p>
          <w:bookmarkEnd w:id="5184"/>
        </w:tc>
        <w:tc>
          <w:tcPr>
            <w:tcBorders>
              <w:bottom w:val="single" w:sz="4" w:color="000000"/>
              <w:right w:val="single" w:sz="4" w:color="000000"/>
            </w:tcBorders>
            <w:tcMar>
              <w:top w:w="40" w:type="dxa"/>
              <w:left w:w="40" w:type="dxa"/>
              <w:bottom w:w="40" w:type="dxa"/>
              <w:right w:w="40" w:type="dxa"/>
            </w:tcMar>
            <w:vAlign w:val="top"/>
          </w:tcPr>
          <w:bookmarkStart w:id="5185" w:name="para_abc83904_7386_4322_b624_a4273c94b6"/>
          <w:p>
            <w:pPr>
              <w:spacing w:before="180" w:after="0" w:line="240" w:lineRule="auto"/>
              <w:jc w:val="center"/>
            </w:pPr>
            <w:r>
              <w:rPr>
                <w:rFonts w:ascii="Arial" w:hAnsi="Arial"/>
                <w:color w:val="000000"/>
                <w:sz w:val="18"/>
              </w:rPr>
              <w:t>(0008,0033)</w:t>
            </w:r>
          </w:p>
          <w:bookmarkEnd w:id="5185"/>
        </w:tc>
        <w:tc>
          <w:tcPr>
            <w:tcBorders>
              <w:bottom w:val="single" w:sz="4" w:color="000000"/>
              <w:right w:val="single" w:sz="4" w:color="000000"/>
            </w:tcBorders>
            <w:tcMar>
              <w:top w:w="40" w:type="dxa"/>
              <w:left w:w="40" w:type="dxa"/>
              <w:bottom w:w="40" w:type="dxa"/>
              <w:right w:w="40" w:type="dxa"/>
            </w:tcMar>
            <w:vAlign w:val="top"/>
          </w:tcPr>
          <w:bookmarkStart w:id="5186" w:name="para_a726b0cf_e450_4bb0_afb6_5fbd05abc5"/>
          <w:p>
            <w:pPr>
              <w:spacing w:before="180" w:after="0" w:line="240" w:lineRule="auto"/>
              <w:jc w:val="center"/>
            </w:pPr>
            <w:r>
              <w:rPr>
                <w:rFonts w:ascii="Arial" w:hAnsi="Arial"/>
                <w:color w:val="000000"/>
                <w:sz w:val="18"/>
              </w:rPr>
              <w:t>TM</w:t>
            </w:r>
          </w:p>
          <w:bookmarkEnd w:id="5186"/>
        </w:tc>
        <w:tc>
          <w:tcPr>
            <w:tcBorders>
              <w:bottom w:val="single" w:sz="4" w:color="000000"/>
              <w:right w:val="single" w:sz="4" w:color="000000"/>
            </w:tcBorders>
            <w:tcMar>
              <w:top w:w="40" w:type="dxa"/>
              <w:left w:w="40" w:type="dxa"/>
              <w:bottom w:w="40" w:type="dxa"/>
              <w:right w:w="40" w:type="dxa"/>
            </w:tcMar>
            <w:vAlign w:val="top"/>
          </w:tcPr>
          <w:bookmarkStart w:id="5187" w:name="para_93a0389f_c3fd_4670_b722_f289c40f4f"/>
          <w:p>
            <w:pPr>
              <w:spacing w:before="180" w:after="0" w:line="240" w:lineRule="auto"/>
            </w:pPr>
            <w:r>
              <w:rPr>
                <w:rFonts w:ascii="Arial" w:hAnsi="Arial"/>
                <w:color w:val="000000"/>
                <w:sz w:val="18"/>
              </w:rPr>
              <w:t>&lt;hhmmss&gt;</w:t>
            </w:r>
          </w:p>
          <w:bookmarkEnd w:id="5187"/>
        </w:tc>
        <w:tc>
          <w:tcPr>
            <w:tcBorders>
              <w:bottom w:val="single" w:sz="4" w:color="000000"/>
              <w:right w:val="single" w:sz="4" w:color="000000"/>
            </w:tcBorders>
            <w:tcMar>
              <w:top w:w="40" w:type="dxa"/>
              <w:left w:w="40" w:type="dxa"/>
              <w:bottom w:w="40" w:type="dxa"/>
              <w:right w:w="40" w:type="dxa"/>
            </w:tcMar>
            <w:vAlign w:val="top"/>
          </w:tcPr>
          <w:bookmarkStart w:id="5188" w:name="para_8821cf95_bc32_465b_8fd6_47a71ad35e"/>
          <w:p>
            <w:pPr>
              <w:spacing w:before="180" w:after="0" w:line="240" w:lineRule="auto"/>
            </w:pPr>
            <w:r>
              <w:rPr>
                <w:rFonts w:ascii="Arial" w:hAnsi="Arial"/>
                <w:color w:val="000000"/>
                <w:sz w:val="18"/>
              </w:rPr>
              <w:t>ALWAYS</w:t>
            </w:r>
          </w:p>
          <w:bookmarkEnd w:id="5188"/>
        </w:tc>
        <w:tc>
          <w:tcPr>
            <w:tcBorders>
              <w:bottom w:val="single" w:sz="4" w:color="000000"/>
              <w:right w:val="single" w:sz="4" w:color="000000"/>
            </w:tcBorders>
            <w:tcMar>
              <w:top w:w="40" w:type="dxa"/>
              <w:left w:w="40" w:type="dxa"/>
              <w:bottom w:w="40" w:type="dxa"/>
              <w:right w:w="40" w:type="dxa"/>
            </w:tcMar>
            <w:vAlign w:val="top"/>
          </w:tcPr>
          <w:bookmarkStart w:id="5189" w:name="para_577357d5_750d_426e_b252_d4ce15d85d"/>
          <w:p>
            <w:pPr>
              <w:spacing w:before="180" w:after="0" w:line="240" w:lineRule="auto"/>
            </w:pPr>
            <w:r>
              <w:rPr>
                <w:rFonts w:ascii="Arial" w:hAnsi="Arial"/>
                <w:color w:val="000000"/>
                <w:sz w:val="18"/>
              </w:rPr>
              <w:t>AUTO</w:t>
            </w:r>
          </w:p>
          <w:bookmarkEnd w:id="5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0" w:name="para_27a4af54_4cca_4da8_bd15_b0c29c295b"/>
          <w:p>
            <w:pPr>
              <w:spacing w:before="180" w:after="0" w:line="240" w:lineRule="auto"/>
            </w:pPr>
            <w:r>
              <w:rPr>
                <w:rFonts w:ascii="Arial" w:hAnsi="Arial"/>
                <w:color w:val="000000"/>
                <w:sz w:val="18"/>
              </w:rPr>
              <w:t>Acquisition Number</w:t>
            </w:r>
          </w:p>
          <w:bookmarkEnd w:id="5190"/>
        </w:tc>
        <w:tc>
          <w:tcPr>
            <w:tcBorders>
              <w:bottom w:val="single" w:sz="4" w:color="000000"/>
              <w:right w:val="single" w:sz="4" w:color="000000"/>
            </w:tcBorders>
            <w:tcMar>
              <w:top w:w="40" w:type="dxa"/>
              <w:left w:w="40" w:type="dxa"/>
              <w:bottom w:w="40" w:type="dxa"/>
              <w:right w:w="40" w:type="dxa"/>
            </w:tcMar>
            <w:vAlign w:val="top"/>
          </w:tcPr>
          <w:bookmarkStart w:id="5191" w:name="para_96f304da_77eb_4390_b299_38e618bafc"/>
          <w:p>
            <w:pPr>
              <w:spacing w:before="180" w:after="0" w:line="240" w:lineRule="auto"/>
              <w:jc w:val="center"/>
            </w:pPr>
            <w:r>
              <w:rPr>
                <w:rFonts w:ascii="Arial" w:hAnsi="Arial"/>
                <w:color w:val="000000"/>
                <w:sz w:val="18"/>
              </w:rPr>
              <w:t>(0020,0012)</w:t>
            </w:r>
          </w:p>
          <w:bookmarkEnd w:id="5191"/>
        </w:tc>
        <w:tc>
          <w:tcPr>
            <w:tcBorders>
              <w:bottom w:val="single" w:sz="4" w:color="000000"/>
              <w:right w:val="single" w:sz="4" w:color="000000"/>
            </w:tcBorders>
            <w:tcMar>
              <w:top w:w="40" w:type="dxa"/>
              <w:left w:w="40" w:type="dxa"/>
              <w:bottom w:w="40" w:type="dxa"/>
              <w:right w:w="40" w:type="dxa"/>
            </w:tcMar>
            <w:vAlign w:val="top"/>
          </w:tcPr>
          <w:bookmarkStart w:id="5192" w:name="para_77a5dd84_8991_46de_8692_e8105096ea"/>
          <w:p>
            <w:pPr>
              <w:spacing w:before="180" w:after="0" w:line="240" w:lineRule="auto"/>
              <w:jc w:val="center"/>
            </w:pPr>
            <w:r>
              <w:rPr>
                <w:rFonts w:ascii="Arial" w:hAnsi="Arial"/>
                <w:color w:val="000000"/>
                <w:sz w:val="18"/>
              </w:rPr>
              <w:t>IS</w:t>
            </w:r>
          </w:p>
          <w:bookmarkEnd w:id="5192"/>
        </w:tc>
        <w:tc>
          <w:tcPr>
            <w:tcBorders>
              <w:bottom w:val="single" w:sz="4" w:color="000000"/>
              <w:right w:val="single" w:sz="4" w:color="000000"/>
            </w:tcBorders>
            <w:tcMar>
              <w:top w:w="40" w:type="dxa"/>
              <w:left w:w="40" w:type="dxa"/>
              <w:bottom w:w="40" w:type="dxa"/>
              <w:right w:w="40" w:type="dxa"/>
            </w:tcMar>
            <w:vAlign w:val="top"/>
          </w:tcPr>
          <w:bookmarkStart w:id="5193" w:name="para_cf0219b9_0799_4374_a0f7_21fda0eb9a"/>
          <w:p>
            <w:pPr>
              <w:spacing w:before="180" w:after="0" w:line="240" w:lineRule="auto"/>
            </w:pPr>
            <w:r>
              <w:rPr>
                <w:rFonts w:ascii="Arial" w:hAnsi="Arial"/>
                <w:color w:val="000000"/>
                <w:sz w:val="18"/>
              </w:rPr>
              <w:t>Generated by device</w:t>
            </w:r>
          </w:p>
          <w:bookmarkEnd w:id="5193"/>
        </w:tc>
        <w:tc>
          <w:tcPr>
            <w:tcBorders>
              <w:bottom w:val="single" w:sz="4" w:color="000000"/>
              <w:right w:val="single" w:sz="4" w:color="000000"/>
            </w:tcBorders>
            <w:tcMar>
              <w:top w:w="40" w:type="dxa"/>
              <w:left w:w="40" w:type="dxa"/>
              <w:bottom w:w="40" w:type="dxa"/>
              <w:right w:w="40" w:type="dxa"/>
            </w:tcMar>
            <w:vAlign w:val="top"/>
          </w:tcPr>
          <w:bookmarkStart w:id="5194" w:name="para_494b8934_35b6_43f4_b8f5_a55f3d4b1e"/>
          <w:p>
            <w:pPr>
              <w:spacing w:before="180" w:after="0" w:line="240" w:lineRule="auto"/>
            </w:pPr>
            <w:r>
              <w:rPr>
                <w:rFonts w:ascii="Arial" w:hAnsi="Arial"/>
                <w:color w:val="000000"/>
                <w:sz w:val="18"/>
              </w:rPr>
              <w:t>ALWAYS</w:t>
            </w:r>
          </w:p>
          <w:bookmarkEnd w:id="5194"/>
        </w:tc>
        <w:tc>
          <w:tcPr>
            <w:tcBorders>
              <w:bottom w:val="single" w:sz="4" w:color="000000"/>
              <w:right w:val="single" w:sz="4" w:color="000000"/>
            </w:tcBorders>
            <w:tcMar>
              <w:top w:w="40" w:type="dxa"/>
              <w:left w:w="40" w:type="dxa"/>
              <w:bottom w:w="40" w:type="dxa"/>
              <w:right w:w="40" w:type="dxa"/>
            </w:tcMar>
            <w:vAlign w:val="top"/>
          </w:tcPr>
          <w:bookmarkStart w:id="5195" w:name="para_22e108ed_306b_4d83_8e28_7a5fab1b8e"/>
          <w:p>
            <w:pPr>
              <w:spacing w:before="180" w:after="0" w:line="240" w:lineRule="auto"/>
            </w:pPr>
            <w:r>
              <w:rPr>
                <w:rFonts w:ascii="Arial" w:hAnsi="Arial"/>
                <w:color w:val="000000"/>
                <w:sz w:val="18"/>
              </w:rPr>
              <w:t>AUTO</w:t>
            </w:r>
          </w:p>
          <w:bookmarkEnd w:id="5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6" w:name="para_699b2fa0_0eb8_4146_8840_dacef5613a"/>
          <w:p>
            <w:pPr>
              <w:spacing w:before="180" w:after="0" w:line="240" w:lineRule="auto"/>
            </w:pPr>
            <w:r>
              <w:rPr>
                <w:rFonts w:ascii="Arial" w:hAnsi="Arial"/>
                <w:color w:val="000000"/>
                <w:sz w:val="18"/>
              </w:rPr>
              <w:t>Image Comments</w:t>
            </w:r>
          </w:p>
          <w:bookmarkEnd w:id="5196"/>
        </w:tc>
        <w:tc>
          <w:tcPr>
            <w:tcBorders>
              <w:bottom w:val="single" w:sz="4" w:color="000000"/>
              <w:right w:val="single" w:sz="4" w:color="000000"/>
            </w:tcBorders>
            <w:tcMar>
              <w:top w:w="40" w:type="dxa"/>
              <w:left w:w="40" w:type="dxa"/>
              <w:bottom w:w="40" w:type="dxa"/>
              <w:right w:w="40" w:type="dxa"/>
            </w:tcMar>
            <w:vAlign w:val="top"/>
          </w:tcPr>
          <w:bookmarkStart w:id="5197" w:name="para_bab8ddbc_21fd_4f16_8992_4ce06d9501"/>
          <w:p>
            <w:pPr>
              <w:spacing w:before="180" w:after="0" w:line="240" w:lineRule="auto"/>
              <w:jc w:val="center"/>
            </w:pPr>
            <w:r>
              <w:rPr>
                <w:rFonts w:ascii="Arial" w:hAnsi="Arial"/>
                <w:color w:val="000000"/>
                <w:sz w:val="18"/>
              </w:rPr>
              <w:t>(0020,4000)</w:t>
            </w:r>
          </w:p>
          <w:bookmarkEnd w:id="5197"/>
        </w:tc>
        <w:tc>
          <w:tcPr>
            <w:tcBorders>
              <w:bottom w:val="single" w:sz="4" w:color="000000"/>
              <w:right w:val="single" w:sz="4" w:color="000000"/>
            </w:tcBorders>
            <w:tcMar>
              <w:top w:w="40" w:type="dxa"/>
              <w:left w:w="40" w:type="dxa"/>
              <w:bottom w:w="40" w:type="dxa"/>
              <w:right w:w="40" w:type="dxa"/>
            </w:tcMar>
            <w:vAlign w:val="top"/>
          </w:tcPr>
          <w:bookmarkStart w:id="5198" w:name="para_7e034c5e_24ab_477a_bd72_131d48210f"/>
          <w:p>
            <w:pPr>
              <w:spacing w:before="180" w:after="0" w:line="240" w:lineRule="auto"/>
              <w:jc w:val="center"/>
            </w:pPr>
            <w:r>
              <w:rPr>
                <w:rFonts w:ascii="Arial" w:hAnsi="Arial"/>
                <w:color w:val="000000"/>
                <w:sz w:val="18"/>
              </w:rPr>
              <w:t>LT</w:t>
            </w:r>
          </w:p>
          <w:bookmarkEnd w:id="5198"/>
        </w:tc>
        <w:tc>
          <w:tcPr>
            <w:tcBorders>
              <w:bottom w:val="single" w:sz="4" w:color="000000"/>
              <w:right w:val="single" w:sz="4" w:color="000000"/>
            </w:tcBorders>
            <w:tcMar>
              <w:top w:w="40" w:type="dxa"/>
              <w:left w:w="40" w:type="dxa"/>
              <w:bottom w:w="40" w:type="dxa"/>
              <w:right w:w="40" w:type="dxa"/>
            </w:tcMar>
            <w:vAlign w:val="top"/>
          </w:tcPr>
          <w:bookmarkStart w:id="5199" w:name="para_28e8f407_6466_4018_b716_d7ae1c2963"/>
          <w:p>
            <w:pPr>
              <w:spacing w:before="180" w:after="0" w:line="240" w:lineRule="auto"/>
            </w:pPr>
            <w:r>
              <w:rPr>
                <w:rFonts w:ascii="Arial" w:hAnsi="Arial"/>
                <w:color w:val="000000"/>
                <w:sz w:val="18"/>
              </w:rPr>
              <w:t>From user input. Maximum 1024 characters.</w:t>
            </w:r>
          </w:p>
          <w:bookmarkEnd w:id="5199"/>
        </w:tc>
        <w:tc>
          <w:tcPr>
            <w:tcBorders>
              <w:bottom w:val="single" w:sz="4" w:color="000000"/>
              <w:right w:val="single" w:sz="4" w:color="000000"/>
            </w:tcBorders>
            <w:tcMar>
              <w:top w:w="40" w:type="dxa"/>
              <w:left w:w="40" w:type="dxa"/>
              <w:bottom w:w="40" w:type="dxa"/>
              <w:right w:w="40" w:type="dxa"/>
            </w:tcMar>
            <w:vAlign w:val="top"/>
          </w:tcPr>
          <w:bookmarkStart w:id="5200" w:name="para_45c9acff_8884_4871_841c_2f234e8b55"/>
          <w:p>
            <w:pPr>
              <w:spacing w:before="180" w:after="0" w:line="240" w:lineRule="auto"/>
            </w:pPr>
            <w:r>
              <w:rPr>
                <w:rFonts w:ascii="Arial" w:hAnsi="Arial"/>
                <w:color w:val="000000"/>
                <w:sz w:val="18"/>
              </w:rPr>
              <w:t>VNAP</w:t>
            </w:r>
          </w:p>
          <w:bookmarkEnd w:id="5200"/>
        </w:tc>
        <w:tc>
          <w:tcPr>
            <w:tcBorders>
              <w:bottom w:val="single" w:sz="4" w:color="000000"/>
              <w:right w:val="single" w:sz="4" w:color="000000"/>
            </w:tcBorders>
            <w:tcMar>
              <w:top w:w="40" w:type="dxa"/>
              <w:left w:w="40" w:type="dxa"/>
              <w:bottom w:w="40" w:type="dxa"/>
              <w:right w:w="40" w:type="dxa"/>
            </w:tcMar>
            <w:vAlign w:val="top"/>
          </w:tcPr>
          <w:bookmarkStart w:id="5201" w:name="para_022685cf_ff28_4f1d_ab16_561d04d1c2"/>
          <w:p>
            <w:pPr>
              <w:spacing w:before="180" w:after="0" w:line="240" w:lineRule="auto"/>
            </w:pPr>
            <w:r>
              <w:rPr>
                <w:rFonts w:ascii="Arial" w:hAnsi="Arial"/>
                <w:color w:val="000000"/>
                <w:sz w:val="18"/>
              </w:rPr>
              <w:t>USER</w:t>
            </w:r>
          </w:p>
          <w:bookmarkEnd w:id="5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2" w:name="para_336dd66c_0b86_4351_a182_8fc1886bdd"/>
          <w:p>
            <w:pPr>
              <w:spacing w:before="180" w:after="0" w:line="240" w:lineRule="auto"/>
            </w:pPr>
            <w:r>
              <w:rPr>
                <w:rFonts w:ascii="Arial" w:hAnsi="Arial"/>
                <w:color w:val="000000"/>
                <w:sz w:val="18"/>
              </w:rPr>
              <w:t>Anatomic Region Sequence</w:t>
            </w:r>
          </w:p>
          <w:bookmarkEnd w:id="5202"/>
        </w:tc>
        <w:tc>
          <w:tcPr>
            <w:tcBorders>
              <w:bottom w:val="single" w:sz="4" w:color="000000"/>
              <w:right w:val="single" w:sz="4" w:color="000000"/>
            </w:tcBorders>
            <w:tcMar>
              <w:top w:w="40" w:type="dxa"/>
              <w:left w:w="40" w:type="dxa"/>
              <w:bottom w:w="40" w:type="dxa"/>
              <w:right w:w="40" w:type="dxa"/>
            </w:tcMar>
            <w:vAlign w:val="top"/>
          </w:tcPr>
          <w:bookmarkStart w:id="5203" w:name="para_c2201513_c9bf_492d_b1bd_7df774a674"/>
          <w:p>
            <w:pPr>
              <w:spacing w:before="180" w:after="0" w:line="240" w:lineRule="auto"/>
              <w:jc w:val="center"/>
            </w:pPr>
            <w:r>
              <w:rPr>
                <w:rFonts w:ascii="Arial" w:hAnsi="Arial"/>
                <w:color w:val="000000"/>
                <w:sz w:val="18"/>
              </w:rPr>
              <w:t>(0008,2218)</w:t>
            </w:r>
          </w:p>
          <w:bookmarkEnd w:id="5203"/>
        </w:tc>
        <w:tc>
          <w:tcPr>
            <w:tcBorders>
              <w:bottom w:val="single" w:sz="4" w:color="000000"/>
              <w:right w:val="single" w:sz="4" w:color="000000"/>
            </w:tcBorders>
            <w:tcMar>
              <w:top w:w="40" w:type="dxa"/>
              <w:left w:w="40" w:type="dxa"/>
              <w:bottom w:w="40" w:type="dxa"/>
              <w:right w:w="40" w:type="dxa"/>
            </w:tcMar>
            <w:vAlign w:val="top"/>
          </w:tcPr>
          <w:bookmarkStart w:id="5204" w:name="para_3ec12959_a0f3_4400_873f_946b135251"/>
          <w:p>
            <w:pPr>
              <w:spacing w:before="180" w:after="0" w:line="240" w:lineRule="auto"/>
              <w:jc w:val="center"/>
            </w:pPr>
            <w:r>
              <w:rPr>
                <w:rFonts w:ascii="Arial" w:hAnsi="Arial"/>
                <w:color w:val="000000"/>
                <w:sz w:val="18"/>
              </w:rPr>
              <w:t>SQ</w:t>
            </w:r>
          </w:p>
          <w:bookmarkEnd w:id="5204"/>
        </w:tc>
        <w:tc>
          <w:tcPr>
            <w:tcBorders>
              <w:bottom w:val="single" w:sz="4" w:color="000000"/>
              <w:right w:val="single" w:sz="4" w:color="000000"/>
            </w:tcBorders>
            <w:tcMar>
              <w:top w:w="40" w:type="dxa"/>
              <w:left w:w="40" w:type="dxa"/>
              <w:bottom w:w="40" w:type="dxa"/>
              <w:right w:w="40" w:type="dxa"/>
            </w:tcMar>
            <w:vAlign w:val="top"/>
          </w:tcPr>
          <w:bookmarkStart w:id="5205" w:name="para_a0835f46_5265_4070_b182_391c0bdc17"/>
          <w:p>
            <w:pPr>
              <w:spacing w:before="180" w:after="0" w:line="240" w:lineRule="auto"/>
            </w:pPr>
            <w:r>
              <w:rPr>
                <w:rFonts w:ascii="Arial" w:hAnsi="Arial"/>
                <w:color w:val="000000"/>
                <w:sz w:val="18"/>
              </w:rPr>
              <w:t>From user input.</w:t>
            </w:r>
          </w:p>
          <w:bookmarkEnd w:id="5205"/>
        </w:tc>
        <w:tc>
          <w:tcPr>
            <w:tcBorders>
              <w:bottom w:val="single" w:sz="4" w:color="000000"/>
              <w:right w:val="single" w:sz="4" w:color="000000"/>
            </w:tcBorders>
            <w:tcMar>
              <w:top w:w="40" w:type="dxa"/>
              <w:left w:w="40" w:type="dxa"/>
              <w:bottom w:w="40" w:type="dxa"/>
              <w:right w:w="40" w:type="dxa"/>
            </w:tcMar>
            <w:vAlign w:val="top"/>
          </w:tcPr>
          <w:bookmarkStart w:id="5206" w:name="para_33758eaf_046c_4738_9677_dfd67c35e0"/>
          <w:p>
            <w:pPr>
              <w:spacing w:before="180" w:after="0" w:line="240" w:lineRule="auto"/>
            </w:pPr>
            <w:r>
              <w:rPr>
                <w:rFonts w:ascii="Arial" w:hAnsi="Arial"/>
                <w:color w:val="000000"/>
                <w:sz w:val="18"/>
              </w:rPr>
              <w:t>ALWAYS</w:t>
            </w:r>
          </w:p>
          <w:bookmarkEnd w:id="5206"/>
        </w:tc>
        <w:tc>
          <w:tcPr>
            <w:tcBorders>
              <w:bottom w:val="single" w:sz="4" w:color="000000"/>
              <w:right w:val="single" w:sz="4" w:color="000000"/>
            </w:tcBorders>
            <w:tcMar>
              <w:top w:w="40" w:type="dxa"/>
              <w:left w:w="40" w:type="dxa"/>
              <w:bottom w:w="40" w:type="dxa"/>
              <w:right w:w="40" w:type="dxa"/>
            </w:tcMar>
            <w:vAlign w:val="top"/>
          </w:tcPr>
          <w:bookmarkStart w:id="5207" w:name="para_69fdc194_6fbf_4d5a_be9d_613f0904bf"/>
          <w:p>
            <w:pPr>
              <w:spacing w:before="180" w:after="0" w:line="240" w:lineRule="auto"/>
            </w:pPr>
            <w:r>
              <w:rPr>
                <w:rFonts w:ascii="Arial" w:hAnsi="Arial"/>
                <w:color w:val="000000"/>
                <w:sz w:val="18"/>
              </w:rPr>
              <w:t>USER</w:t>
            </w:r>
          </w:p>
          <w:bookmarkEnd w:id="5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8" w:name="para_bdda36f2_8b69_461d_9b41_dbe94670e1"/>
          <w:p>
            <w:pPr>
              <w:spacing w:before="180" w:after="0" w:line="240" w:lineRule="auto"/>
            </w:pPr>
            <w:r>
              <w:rPr>
                <w:rFonts w:ascii="Arial" w:hAnsi="Arial"/>
                <w:color w:val="000000"/>
                <w:sz w:val="18"/>
              </w:rPr>
              <w:t>&gt; Include 'Code Sequence Macro'</w:t>
            </w:r>
          </w:p>
          <w:bookmarkEnd w:id="5208"/>
        </w:tc>
        <w:tc>
          <w:tcPr>
            <w:tcBorders>
              <w:bottom w:val="single" w:sz="4" w:color="000000"/>
              <w:right w:val="single" w:sz="4" w:color="000000"/>
            </w:tcBorders>
            <w:tcMar>
              <w:top w:w="40" w:type="dxa"/>
              <w:left w:w="40" w:type="dxa"/>
              <w:bottom w:w="40" w:type="dxa"/>
              <w:right w:w="40" w:type="dxa"/>
            </w:tcMar>
            <w:vAlign w:val="top"/>
          </w:tcPr>
          <w:bookmarkStart w:id="5209" w:name="para_3bba1ae8_5d99_4999_838a_4153eb32f3"/>
          <w:p>
            <w:pPr>
              <w:spacing w:before="180" w:after="0" w:line="240" w:lineRule="auto"/>
            </w:pPr>
            <w:r>
              <w:rPr>
                <w:rFonts w:ascii="Arial" w:hAnsi="Arial"/>
                <w:color w:val="000000"/>
                <w:sz w:val="18"/>
              </w:rPr>
              <w:t xml:space="preserve">Baseline Context ID is 4009 (see also </w:t>
            </w:r>
            <w:hyperlink w:anchor="sect_B_8_6">
              <w:r>
                <w:rPr>
                  <w:rFonts w:ascii="Arial" w:hAnsi="Arial"/>
                  <w:color w:val="000000"/>
                  <w:sz w:val="18"/>
                </w:rPr>
                <w:t>Section B.8.6</w:t>
              </w:r>
            </w:hyperlink>
            <w:r>
              <w:rPr>
                <w:rFonts w:ascii="Arial" w:hAnsi="Arial"/>
                <w:color w:val="000000"/>
                <w:sz w:val="18"/>
              </w:rPr>
              <w:t>)</w:t>
            </w:r>
          </w:p>
          <w:bookmarkEnd w:id="5209"/>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5210" w:name="table_B_8_1_10"/>
    <w:p>
      <w:pPr>
        <w:keepNext/>
        <w:spacing w:before="216" w:after="0" w:line="240" w:lineRule="auto"/>
        <w:jc w:val="center"/>
      </w:pPr>
      <w:r>
        <w:rPr>
          <w:rFonts w:ascii="Arial" w:hAnsi="Arial"/>
          <w:b/>
          <w:color w:val="000000"/>
          <w:sz w:val="22"/>
        </w:rPr>
        <w:t>Table B.8.1-10. Image Pixel Module of Created Rf SOP Instances</w:t>
      </w:r>
    </w:p>
    <w:bookmarkEnd w:id="5210"/>
    <w:p>
      <w:pPr>
        <w:spacing w:before="0" w:after="0" w:line="240" w:lineRule="auto"/>
        <w:rPr>
          <w:sz w:val="13"/>
        </w:rPr>
      </w:pPr>
    </w:p>
    <w:tbl>
      <w:tblPr>
        <w:tblInd w:w="45" w:type="dxa"/>
        <w:tblLayout w:type="fixed"/>
      </w:tblPr>
      <w:tblGrid>
        <w:gridCol w:w="1415"/>
        <w:gridCol w:w="1120"/>
        <w:gridCol w:w="430"/>
        <w:gridCol w:w="506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11" w:name="para_b3917385_0808_43a9_926b_bd5ef83fe5"/>
          <w:p>
            <w:pPr>
              <w:keepNext/>
              <w:spacing w:before="180" w:after="0" w:line="240" w:lineRule="auto"/>
              <w:jc w:val="center"/>
            </w:pPr>
            <w:r>
              <w:rPr>
                <w:rFonts w:ascii="Arial" w:hAnsi="Arial"/>
                <w:b/>
                <w:color w:val="000000"/>
                <w:sz w:val="18"/>
              </w:rPr>
              <w:t>Attribute Name</w:t>
            </w:r>
          </w:p>
          <w:bookmarkEnd w:id="52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2" w:name="para_e6dbc39d_5ff0_4d11_9442_a7866fcbc0"/>
          <w:p>
            <w:pPr>
              <w:spacing w:before="180" w:after="0" w:line="240" w:lineRule="auto"/>
              <w:jc w:val="center"/>
            </w:pPr>
            <w:r>
              <w:rPr>
                <w:rFonts w:ascii="Arial" w:hAnsi="Arial"/>
                <w:b/>
                <w:color w:val="000000"/>
                <w:sz w:val="18"/>
              </w:rPr>
              <w:t>Tag</w:t>
            </w:r>
          </w:p>
          <w:bookmarkEnd w:id="52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3" w:name="para_82dbe03f_d9c6_4a25_b021_b080e131ba"/>
          <w:p>
            <w:pPr>
              <w:spacing w:before="180" w:after="0" w:line="240" w:lineRule="auto"/>
              <w:jc w:val="center"/>
            </w:pPr>
            <w:r>
              <w:rPr>
                <w:rFonts w:ascii="Arial" w:hAnsi="Arial"/>
                <w:b/>
                <w:color w:val="000000"/>
                <w:sz w:val="18"/>
              </w:rPr>
              <w:t>VR</w:t>
            </w:r>
          </w:p>
          <w:bookmarkEnd w:id="52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4" w:name="para_901decc0_0050_40cc_8787_c9d70da5a1"/>
          <w:p>
            <w:pPr>
              <w:spacing w:before="180" w:after="0" w:line="240" w:lineRule="auto"/>
              <w:jc w:val="center"/>
            </w:pPr>
            <w:r>
              <w:rPr>
                <w:rFonts w:ascii="Arial" w:hAnsi="Arial"/>
                <w:b/>
                <w:color w:val="000000"/>
                <w:sz w:val="18"/>
              </w:rPr>
              <w:t>Value</w:t>
            </w:r>
          </w:p>
          <w:bookmarkEnd w:id="5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5" w:name="para_f59e426b_4db4_48e6_964a_8c41e38fe7"/>
          <w:p>
            <w:pPr>
              <w:spacing w:before="180" w:after="0" w:line="240" w:lineRule="auto"/>
              <w:jc w:val="center"/>
            </w:pPr>
            <w:r>
              <w:rPr>
                <w:rFonts w:ascii="Arial" w:hAnsi="Arial"/>
                <w:b/>
                <w:color w:val="000000"/>
                <w:sz w:val="18"/>
              </w:rPr>
              <w:t>Presence of Value</w:t>
            </w:r>
          </w:p>
          <w:bookmarkEnd w:id="5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6" w:name="para_da17d643_1a63_47eb_b1ad_454ad2c563"/>
          <w:p>
            <w:pPr>
              <w:spacing w:before="180" w:after="0" w:line="240" w:lineRule="auto"/>
              <w:jc w:val="center"/>
            </w:pPr>
            <w:r>
              <w:rPr>
                <w:rFonts w:ascii="Arial" w:hAnsi="Arial"/>
                <w:b/>
                <w:color w:val="000000"/>
                <w:sz w:val="18"/>
              </w:rPr>
              <w:t>Source</w:t>
            </w:r>
          </w:p>
          <w:bookmarkEnd w:id="5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7" w:name="para_2417703c_acba_4914_9723_4ed5dc25da"/>
          <w:p>
            <w:pPr>
              <w:spacing w:before="180" w:after="0" w:line="240" w:lineRule="auto"/>
            </w:pPr>
            <w:r>
              <w:rPr>
                <w:rFonts w:ascii="Arial" w:hAnsi="Arial"/>
                <w:color w:val="000000"/>
                <w:sz w:val="18"/>
              </w:rPr>
              <w:t>Pixel Data</w:t>
            </w:r>
          </w:p>
          <w:bookmarkEnd w:id="5217"/>
        </w:tc>
        <w:tc>
          <w:tcPr>
            <w:tcBorders>
              <w:bottom w:val="single" w:sz="4" w:color="000000"/>
              <w:right w:val="single" w:sz="4" w:color="000000"/>
            </w:tcBorders>
            <w:tcMar>
              <w:top w:w="40" w:type="dxa"/>
              <w:left w:w="40" w:type="dxa"/>
              <w:bottom w:w="40" w:type="dxa"/>
              <w:right w:w="40" w:type="dxa"/>
            </w:tcMar>
            <w:vAlign w:val="top"/>
          </w:tcPr>
          <w:bookmarkStart w:id="5218" w:name="para_225949e4_bedb_43ee_a778_9f360023d2"/>
          <w:p>
            <w:pPr>
              <w:spacing w:before="180" w:after="0" w:line="240" w:lineRule="auto"/>
              <w:jc w:val="center"/>
            </w:pPr>
            <w:r>
              <w:rPr>
                <w:rFonts w:ascii="Arial" w:hAnsi="Arial"/>
                <w:color w:val="000000"/>
                <w:sz w:val="18"/>
              </w:rPr>
              <w:t>(7FE0,0010)</w:t>
            </w:r>
          </w:p>
          <w:bookmarkEnd w:id="5218"/>
        </w:tc>
        <w:tc>
          <w:tcPr>
            <w:tcBorders>
              <w:bottom w:val="single" w:sz="4" w:color="000000"/>
              <w:right w:val="single" w:sz="4" w:color="000000"/>
            </w:tcBorders>
            <w:tcMar>
              <w:top w:w="40" w:type="dxa"/>
              <w:left w:w="40" w:type="dxa"/>
              <w:bottom w:w="40" w:type="dxa"/>
              <w:right w:w="40" w:type="dxa"/>
            </w:tcMar>
            <w:vAlign w:val="top"/>
          </w:tcPr>
          <w:bookmarkStart w:id="5219" w:name="para_42990748_2fbb_4c40_8b62_837d28a108"/>
          <w:p>
            <w:pPr>
              <w:spacing w:before="180" w:after="0" w:line="240" w:lineRule="auto"/>
              <w:jc w:val="center"/>
            </w:pPr>
            <w:r>
              <w:rPr>
                <w:rFonts w:ascii="Arial" w:hAnsi="Arial"/>
                <w:color w:val="000000"/>
                <w:sz w:val="18"/>
              </w:rPr>
              <w:t>OW</w:t>
            </w:r>
          </w:p>
          <w:bookmarkEnd w:id="5219"/>
        </w:tc>
        <w:tc>
          <w:tcPr>
            <w:tcBorders>
              <w:bottom w:val="single" w:sz="4" w:color="000000"/>
              <w:right w:val="single" w:sz="4" w:color="000000"/>
            </w:tcBorders>
            <w:tcMar>
              <w:top w:w="40" w:type="dxa"/>
              <w:left w:w="40" w:type="dxa"/>
              <w:bottom w:w="40" w:type="dxa"/>
              <w:right w:w="40" w:type="dxa"/>
            </w:tcMar>
            <w:vAlign w:val="top"/>
          </w:tcPr>
          <w:bookmarkStart w:id="5220" w:name="para_8848c5c8_0fd4_4487_9132_8944748163"/>
          <w:p>
            <w:pPr>
              <w:spacing w:before="180" w:after="0" w:line="240" w:lineRule="auto"/>
            </w:pPr>
            <w:r>
              <w:rPr>
                <w:rFonts w:ascii="Arial" w:hAnsi="Arial"/>
                <w:color w:val="000000"/>
                <w:sz w:val="18"/>
              </w:rPr>
              <w:t>The Pixel Data itself does not contain any burned-in annotation.</w:t>
            </w:r>
          </w:p>
          <w:bookmarkEnd w:id="5220"/>
        </w:tc>
        <w:tc>
          <w:tcPr>
            <w:tcBorders>
              <w:bottom w:val="single" w:sz="4" w:color="000000"/>
              <w:right w:val="single" w:sz="4" w:color="000000"/>
            </w:tcBorders>
            <w:tcMar>
              <w:top w:w="40" w:type="dxa"/>
              <w:left w:w="40" w:type="dxa"/>
              <w:bottom w:w="40" w:type="dxa"/>
              <w:right w:w="40" w:type="dxa"/>
            </w:tcMar>
            <w:vAlign w:val="top"/>
          </w:tcPr>
          <w:bookmarkStart w:id="5221" w:name="para_afacf360_b509_4c12_b0c8_5ae1ec45ec"/>
          <w:p>
            <w:pPr>
              <w:spacing w:before="180" w:after="0" w:line="240" w:lineRule="auto"/>
            </w:pPr>
            <w:r>
              <w:rPr>
                <w:rFonts w:ascii="Arial" w:hAnsi="Arial"/>
                <w:color w:val="000000"/>
                <w:sz w:val="18"/>
              </w:rPr>
              <w:t>ALWAYS</w:t>
            </w:r>
          </w:p>
          <w:bookmarkEnd w:id="5221"/>
        </w:tc>
        <w:tc>
          <w:tcPr>
            <w:tcBorders>
              <w:bottom w:val="single" w:sz="4" w:color="000000"/>
              <w:right w:val="single" w:sz="4" w:color="000000"/>
            </w:tcBorders>
            <w:tcMar>
              <w:top w:w="40" w:type="dxa"/>
              <w:left w:w="40" w:type="dxa"/>
              <w:bottom w:w="40" w:type="dxa"/>
              <w:right w:w="40" w:type="dxa"/>
            </w:tcMar>
            <w:vAlign w:val="top"/>
          </w:tcPr>
          <w:bookmarkStart w:id="5222" w:name="para_eb3f93ef_3cfe_4a5c_aa48_e2d6f3bed7"/>
          <w:p>
            <w:pPr>
              <w:spacing w:before="180" w:after="0" w:line="240" w:lineRule="auto"/>
            </w:pPr>
            <w:r>
              <w:rPr>
                <w:rFonts w:ascii="Arial" w:hAnsi="Arial"/>
                <w:color w:val="000000"/>
                <w:sz w:val="18"/>
              </w:rPr>
              <w:t>AUTO</w:t>
            </w:r>
          </w:p>
          <w:bookmarkEnd w:id="5222"/>
        </w:tc>
      </w:tr>
    </w:tbl>
    <w:bookmarkStart w:id="5223" w:name="table_B_8_1_11"/>
    <w:p>
      <w:pPr>
        <w:keepNext/>
        <w:spacing w:before="216" w:after="0" w:line="240" w:lineRule="auto"/>
        <w:jc w:val="center"/>
      </w:pPr>
      <w:r>
        <w:rPr>
          <w:rFonts w:ascii="Arial" w:hAnsi="Arial"/>
          <w:b/>
          <w:color w:val="000000"/>
          <w:sz w:val="22"/>
        </w:rPr>
        <w:t>Table B.8.1-11. Cine Module of Created Rf SOP</w:t>
      </w:r>
    </w:p>
    <w:bookmarkEnd w:id="5223"/>
    <w:p>
      <w:pPr>
        <w:spacing w:before="0" w:after="0" w:line="240" w:lineRule="auto"/>
        <w:rPr>
          <w:sz w:val="13"/>
        </w:rPr>
      </w:pPr>
    </w:p>
    <w:tbl>
      <w:tblPr>
        <w:tblInd w:w="45" w:type="dxa"/>
        <w:tblLayout w:type="fixed"/>
      </w:tblPr>
      <w:tblGrid>
        <w:gridCol w:w="3052"/>
        <w:gridCol w:w="1157"/>
        <w:gridCol w:w="436"/>
        <w:gridCol w:w="3257"/>
        <w:gridCol w:w="1737"/>
        <w:gridCol w:w="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24" w:name="para_c3593f9b_4c70_404a_9406_3c5dd0c41c"/>
          <w:p>
            <w:pPr>
              <w:keepNext/>
              <w:spacing w:before="180" w:after="0" w:line="240" w:lineRule="auto"/>
              <w:jc w:val="center"/>
            </w:pPr>
            <w:r>
              <w:rPr>
                <w:rFonts w:ascii="Arial" w:hAnsi="Arial"/>
                <w:b/>
                <w:color w:val="000000"/>
                <w:sz w:val="18"/>
              </w:rPr>
              <w:t>Attribute Name</w:t>
            </w:r>
          </w:p>
          <w:bookmarkEnd w:id="52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5" w:name="para_d9a8483c_b155_428a_b6a2_75805cef3b"/>
          <w:p>
            <w:pPr>
              <w:spacing w:before="180" w:after="0" w:line="240" w:lineRule="auto"/>
              <w:jc w:val="center"/>
            </w:pPr>
            <w:r>
              <w:rPr>
                <w:rFonts w:ascii="Arial" w:hAnsi="Arial"/>
                <w:b/>
                <w:color w:val="000000"/>
                <w:sz w:val="18"/>
              </w:rPr>
              <w:t>Tag</w:t>
            </w:r>
          </w:p>
          <w:bookmarkEnd w:id="5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6" w:name="para_aa23833f_9dbf_4f88_8ff7_c65b9b317e"/>
          <w:p>
            <w:pPr>
              <w:spacing w:before="180" w:after="0" w:line="240" w:lineRule="auto"/>
              <w:jc w:val="center"/>
            </w:pPr>
            <w:r>
              <w:rPr>
                <w:rFonts w:ascii="Arial" w:hAnsi="Arial"/>
                <w:b/>
                <w:color w:val="000000"/>
                <w:sz w:val="18"/>
              </w:rPr>
              <w:t>VR</w:t>
            </w:r>
          </w:p>
          <w:bookmarkEnd w:id="5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7" w:name="para_890fa763_c680_478f_ad2a_c441a1fdd9"/>
          <w:p>
            <w:pPr>
              <w:spacing w:before="180" w:after="0" w:line="240" w:lineRule="auto"/>
              <w:jc w:val="center"/>
            </w:pPr>
            <w:r>
              <w:rPr>
                <w:rFonts w:ascii="Arial" w:hAnsi="Arial"/>
                <w:b/>
                <w:color w:val="000000"/>
                <w:sz w:val="18"/>
              </w:rPr>
              <w:t>Value</w:t>
            </w:r>
          </w:p>
          <w:bookmarkEnd w:id="5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8" w:name="para_fa9a468d_414b_44a1_9574_38cd2736fe"/>
          <w:p>
            <w:pPr>
              <w:spacing w:before="180" w:after="0" w:line="240" w:lineRule="auto"/>
              <w:jc w:val="center"/>
            </w:pPr>
            <w:r>
              <w:rPr>
                <w:rFonts w:ascii="Arial" w:hAnsi="Arial"/>
                <w:b/>
                <w:color w:val="000000"/>
                <w:sz w:val="18"/>
              </w:rPr>
              <w:t>Presence of Value</w:t>
            </w:r>
          </w:p>
          <w:bookmarkEnd w:id="5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9" w:name="para_aeedffef_9753_4ddf_9fbe_43d17d815e"/>
          <w:p>
            <w:pPr>
              <w:spacing w:before="180" w:after="0" w:line="240" w:lineRule="auto"/>
              <w:jc w:val="center"/>
            </w:pPr>
            <w:r>
              <w:rPr>
                <w:rFonts w:ascii="Arial" w:hAnsi="Arial"/>
                <w:b/>
                <w:color w:val="000000"/>
                <w:sz w:val="18"/>
              </w:rPr>
              <w:t>Source</w:t>
            </w:r>
          </w:p>
          <w:bookmarkEnd w:id="5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0" w:name="para_b7c6be90_8151_45be_8a65_ba10bbfb36"/>
          <w:p>
            <w:pPr>
              <w:spacing w:before="180" w:after="0" w:line="240" w:lineRule="auto"/>
            </w:pPr>
            <w:r>
              <w:rPr>
                <w:rFonts w:ascii="Arial" w:hAnsi="Arial"/>
                <w:color w:val="000000"/>
                <w:sz w:val="18"/>
              </w:rPr>
              <w:t>Frame Time</w:t>
            </w:r>
          </w:p>
          <w:bookmarkEnd w:id="5230"/>
        </w:tc>
        <w:tc>
          <w:tcPr>
            <w:tcBorders>
              <w:bottom w:val="single" w:sz="4" w:color="000000"/>
              <w:right w:val="single" w:sz="4" w:color="000000"/>
            </w:tcBorders>
            <w:tcMar>
              <w:top w:w="40" w:type="dxa"/>
              <w:left w:w="40" w:type="dxa"/>
              <w:bottom w:w="40" w:type="dxa"/>
              <w:right w:w="40" w:type="dxa"/>
            </w:tcMar>
            <w:vAlign w:val="top"/>
          </w:tcPr>
          <w:bookmarkStart w:id="5231" w:name="para_8dae7b68_774b_4a12_b11d_f0bba1d416"/>
          <w:p>
            <w:pPr>
              <w:spacing w:before="180" w:after="0" w:line="240" w:lineRule="auto"/>
              <w:jc w:val="center"/>
            </w:pPr>
            <w:r>
              <w:rPr>
                <w:rFonts w:ascii="Arial" w:hAnsi="Arial"/>
                <w:color w:val="000000"/>
                <w:sz w:val="18"/>
              </w:rPr>
              <w:t>(0018,1063)</w:t>
            </w:r>
          </w:p>
          <w:bookmarkEnd w:id="5231"/>
        </w:tc>
        <w:tc>
          <w:tcPr>
            <w:tcBorders>
              <w:bottom w:val="single" w:sz="4" w:color="000000"/>
              <w:right w:val="single" w:sz="4" w:color="000000"/>
            </w:tcBorders>
            <w:tcMar>
              <w:top w:w="40" w:type="dxa"/>
              <w:left w:w="40" w:type="dxa"/>
              <w:bottom w:w="40" w:type="dxa"/>
              <w:right w:w="40" w:type="dxa"/>
            </w:tcMar>
            <w:vAlign w:val="top"/>
          </w:tcPr>
          <w:bookmarkStart w:id="5232" w:name="para_53e469cd_bb04_4cd4_978d_cd745b9f4e"/>
          <w:p>
            <w:pPr>
              <w:spacing w:before="180" w:after="0" w:line="240" w:lineRule="auto"/>
              <w:jc w:val="center"/>
            </w:pPr>
            <w:r>
              <w:rPr>
                <w:rFonts w:ascii="Arial" w:hAnsi="Arial"/>
                <w:color w:val="000000"/>
                <w:sz w:val="18"/>
              </w:rPr>
              <w:t>DS</w:t>
            </w:r>
          </w:p>
          <w:bookmarkEnd w:id="5232"/>
        </w:tc>
        <w:tc>
          <w:tcPr>
            <w:tcBorders>
              <w:bottom w:val="single" w:sz="4" w:color="000000"/>
              <w:right w:val="single" w:sz="4" w:color="000000"/>
            </w:tcBorders>
            <w:tcMar>
              <w:top w:w="40" w:type="dxa"/>
              <w:left w:w="40" w:type="dxa"/>
              <w:bottom w:w="40" w:type="dxa"/>
              <w:right w:w="40" w:type="dxa"/>
            </w:tcMar>
            <w:vAlign w:val="top"/>
          </w:tcPr>
          <w:bookmarkStart w:id="5233" w:name="para_9a49ef60_1a9a_4e04_9dc4_72b0e80ba1"/>
          <w:p>
            <w:pPr>
              <w:spacing w:before="180" w:after="0" w:line="240" w:lineRule="auto"/>
            </w:pPr>
            <w:r>
              <w:rPr>
                <w:rFonts w:ascii="Arial" w:hAnsi="Arial"/>
                <w:color w:val="000000"/>
                <w:sz w:val="18"/>
              </w:rPr>
              <w:t>Only if multi-frame.</w:t>
            </w:r>
          </w:p>
          <w:bookmarkEnd w:id="5233"/>
        </w:tc>
        <w:tc>
          <w:tcPr>
            <w:tcBorders>
              <w:bottom w:val="single" w:sz="4" w:color="000000"/>
              <w:right w:val="single" w:sz="4" w:color="000000"/>
            </w:tcBorders>
            <w:tcMar>
              <w:top w:w="40" w:type="dxa"/>
              <w:left w:w="40" w:type="dxa"/>
              <w:bottom w:w="40" w:type="dxa"/>
              <w:right w:w="40" w:type="dxa"/>
            </w:tcMar>
            <w:vAlign w:val="top"/>
          </w:tcPr>
          <w:bookmarkStart w:id="5234" w:name="para_87a3bb54_cd6d_471a_9cbd_b8b5be939d"/>
          <w:p>
            <w:pPr>
              <w:spacing w:before="180" w:after="0" w:line="240" w:lineRule="auto"/>
            </w:pPr>
            <w:r>
              <w:rPr>
                <w:rFonts w:ascii="Arial" w:hAnsi="Arial"/>
                <w:color w:val="000000"/>
                <w:sz w:val="18"/>
              </w:rPr>
              <w:t>ANAP</w:t>
            </w:r>
          </w:p>
          <w:bookmarkEnd w:id="5234"/>
        </w:tc>
        <w:tc>
          <w:tcPr>
            <w:tcBorders>
              <w:bottom w:val="single" w:sz="4" w:color="000000"/>
              <w:right w:val="single" w:sz="4" w:color="000000"/>
            </w:tcBorders>
            <w:tcMar>
              <w:top w:w="40" w:type="dxa"/>
              <w:left w:w="40" w:type="dxa"/>
              <w:bottom w:w="40" w:type="dxa"/>
              <w:right w:w="40" w:type="dxa"/>
            </w:tcMar>
            <w:vAlign w:val="top"/>
          </w:tcPr>
          <w:bookmarkStart w:id="5235" w:name="para_f96413db_b9ca_467a_9dc2_8d210175e5"/>
          <w:p>
            <w:pPr>
              <w:spacing w:before="180" w:after="0" w:line="240" w:lineRule="auto"/>
            </w:pPr>
            <w:r>
              <w:rPr>
                <w:rFonts w:ascii="Arial" w:hAnsi="Arial"/>
                <w:color w:val="000000"/>
                <w:sz w:val="18"/>
              </w:rPr>
              <w:t>AUTO</w:t>
            </w:r>
          </w:p>
          <w:bookmarkEnd w:id="5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6" w:name="para_0e726dee_db0e_4815_bddf_4e47fe206d"/>
          <w:p>
            <w:pPr>
              <w:spacing w:before="180" w:after="0" w:line="240" w:lineRule="auto"/>
            </w:pPr>
            <w:r>
              <w:rPr>
                <w:rFonts w:ascii="Arial" w:hAnsi="Arial"/>
                <w:color w:val="000000"/>
                <w:sz w:val="18"/>
              </w:rPr>
              <w:t>Recommended Display Frame Rate</w:t>
            </w:r>
          </w:p>
          <w:bookmarkEnd w:id="5236"/>
        </w:tc>
        <w:tc>
          <w:tcPr>
            <w:tcBorders>
              <w:bottom w:val="single" w:sz="4" w:color="000000"/>
              <w:right w:val="single" w:sz="4" w:color="000000"/>
            </w:tcBorders>
            <w:tcMar>
              <w:top w:w="40" w:type="dxa"/>
              <w:left w:w="40" w:type="dxa"/>
              <w:bottom w:w="40" w:type="dxa"/>
              <w:right w:w="40" w:type="dxa"/>
            </w:tcMar>
            <w:vAlign w:val="top"/>
          </w:tcPr>
          <w:bookmarkStart w:id="5237" w:name="para_73965ba4_60f0_4b15_ab64_44d4d974cb"/>
          <w:p>
            <w:pPr>
              <w:spacing w:before="180" w:after="0" w:line="240" w:lineRule="auto"/>
              <w:jc w:val="center"/>
            </w:pPr>
            <w:r>
              <w:rPr>
                <w:rFonts w:ascii="Arial" w:hAnsi="Arial"/>
                <w:color w:val="000000"/>
                <w:sz w:val="18"/>
              </w:rPr>
              <w:t>(0008,2144)</w:t>
            </w:r>
          </w:p>
          <w:bookmarkEnd w:id="5237"/>
        </w:tc>
        <w:tc>
          <w:tcPr>
            <w:tcBorders>
              <w:bottom w:val="single" w:sz="4" w:color="000000"/>
              <w:right w:val="single" w:sz="4" w:color="000000"/>
            </w:tcBorders>
            <w:tcMar>
              <w:top w:w="40" w:type="dxa"/>
              <w:left w:w="40" w:type="dxa"/>
              <w:bottom w:w="40" w:type="dxa"/>
              <w:right w:w="40" w:type="dxa"/>
            </w:tcMar>
            <w:vAlign w:val="top"/>
          </w:tcPr>
          <w:bookmarkStart w:id="5238" w:name="para_fb103076_7984_429c_a881_e5403c89aa"/>
          <w:p>
            <w:pPr>
              <w:spacing w:before="180" w:after="0" w:line="240" w:lineRule="auto"/>
              <w:jc w:val="center"/>
            </w:pPr>
            <w:r>
              <w:rPr>
                <w:rFonts w:ascii="Arial" w:hAnsi="Arial"/>
                <w:color w:val="000000"/>
                <w:sz w:val="18"/>
              </w:rPr>
              <w:t>IS</w:t>
            </w:r>
          </w:p>
          <w:bookmarkEnd w:id="5238"/>
        </w:tc>
        <w:tc>
          <w:tcPr>
            <w:tcBorders>
              <w:bottom w:val="single" w:sz="4" w:color="000000"/>
              <w:right w:val="single" w:sz="4" w:color="000000"/>
            </w:tcBorders>
            <w:tcMar>
              <w:top w:w="40" w:type="dxa"/>
              <w:left w:w="40" w:type="dxa"/>
              <w:bottom w:w="40" w:type="dxa"/>
              <w:right w:w="40" w:type="dxa"/>
            </w:tcMar>
            <w:vAlign w:val="top"/>
          </w:tcPr>
          <w:bookmarkStart w:id="5239" w:name="para_0de9efdf_e622_4681_bb25_1f5eadd1a5"/>
          <w:p>
            <w:pPr>
              <w:spacing w:before="180" w:after="0" w:line="240" w:lineRule="auto"/>
            </w:pPr>
            <w:r>
              <w:rPr>
                <w:rFonts w:ascii="Arial" w:hAnsi="Arial"/>
                <w:color w:val="000000"/>
                <w:sz w:val="18"/>
              </w:rPr>
              <w:t>Only if multi-frame Same as Cine Rate</w:t>
            </w:r>
          </w:p>
          <w:bookmarkEnd w:id="5239"/>
        </w:tc>
        <w:tc>
          <w:tcPr>
            <w:tcBorders>
              <w:bottom w:val="single" w:sz="4" w:color="000000"/>
              <w:right w:val="single" w:sz="4" w:color="000000"/>
            </w:tcBorders>
            <w:tcMar>
              <w:top w:w="40" w:type="dxa"/>
              <w:left w:w="40" w:type="dxa"/>
              <w:bottom w:w="40" w:type="dxa"/>
              <w:right w:w="40" w:type="dxa"/>
            </w:tcMar>
            <w:vAlign w:val="top"/>
          </w:tcPr>
          <w:bookmarkStart w:id="5240" w:name="para_13257dd3_de35_449d_ae37_2455f419d3"/>
          <w:p>
            <w:pPr>
              <w:spacing w:before="180" w:after="0" w:line="240" w:lineRule="auto"/>
            </w:pPr>
            <w:r>
              <w:rPr>
                <w:rFonts w:ascii="Arial" w:hAnsi="Arial"/>
                <w:color w:val="000000"/>
                <w:sz w:val="18"/>
              </w:rPr>
              <w:t>ANAP</w:t>
            </w:r>
          </w:p>
          <w:bookmarkEnd w:id="5240"/>
        </w:tc>
        <w:tc>
          <w:tcPr>
            <w:tcBorders>
              <w:bottom w:val="single" w:sz="4" w:color="000000"/>
              <w:right w:val="single" w:sz="4" w:color="000000"/>
            </w:tcBorders>
            <w:tcMar>
              <w:top w:w="40" w:type="dxa"/>
              <w:left w:w="40" w:type="dxa"/>
              <w:bottom w:w="40" w:type="dxa"/>
              <w:right w:w="40" w:type="dxa"/>
            </w:tcMar>
            <w:vAlign w:val="top"/>
          </w:tcPr>
          <w:bookmarkStart w:id="5241" w:name="para_06538427_db57_4309_8f2b_3138cc067d"/>
          <w:p>
            <w:pPr>
              <w:spacing w:before="180" w:after="0" w:line="240" w:lineRule="auto"/>
            </w:pPr>
            <w:r>
              <w:rPr>
                <w:rFonts w:ascii="Arial" w:hAnsi="Arial"/>
                <w:color w:val="000000"/>
                <w:sz w:val="18"/>
              </w:rPr>
              <w:t>AUTO</w:t>
            </w:r>
          </w:p>
          <w:bookmarkEnd w:id="5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2" w:name="para_c1f79656_0ca8_4d22_9e11_5962b7d2f7"/>
          <w:p>
            <w:pPr>
              <w:spacing w:before="180" w:after="0" w:line="240" w:lineRule="auto"/>
            </w:pPr>
            <w:r>
              <w:rPr>
                <w:rFonts w:ascii="Arial" w:hAnsi="Arial"/>
                <w:color w:val="000000"/>
                <w:sz w:val="18"/>
              </w:rPr>
              <w:t>Cine Rate</w:t>
            </w:r>
          </w:p>
          <w:bookmarkEnd w:id="5242"/>
        </w:tc>
        <w:tc>
          <w:tcPr>
            <w:tcBorders>
              <w:bottom w:val="single" w:sz="4" w:color="000000"/>
              <w:right w:val="single" w:sz="4" w:color="000000"/>
            </w:tcBorders>
            <w:tcMar>
              <w:top w:w="40" w:type="dxa"/>
              <w:left w:w="40" w:type="dxa"/>
              <w:bottom w:w="40" w:type="dxa"/>
              <w:right w:w="40" w:type="dxa"/>
            </w:tcMar>
            <w:vAlign w:val="top"/>
          </w:tcPr>
          <w:bookmarkStart w:id="5243" w:name="para_bacab0ce_2812_474f_99b0_5df25c57e4"/>
          <w:p>
            <w:pPr>
              <w:spacing w:before="180" w:after="0" w:line="240" w:lineRule="auto"/>
              <w:jc w:val="center"/>
            </w:pPr>
            <w:r>
              <w:rPr>
                <w:rFonts w:ascii="Arial" w:hAnsi="Arial"/>
                <w:color w:val="000000"/>
                <w:sz w:val="18"/>
              </w:rPr>
              <w:t>(0018,0040)</w:t>
            </w:r>
          </w:p>
          <w:bookmarkEnd w:id="5243"/>
        </w:tc>
        <w:tc>
          <w:tcPr>
            <w:tcBorders>
              <w:bottom w:val="single" w:sz="4" w:color="000000"/>
              <w:right w:val="single" w:sz="4" w:color="000000"/>
            </w:tcBorders>
            <w:tcMar>
              <w:top w:w="40" w:type="dxa"/>
              <w:left w:w="40" w:type="dxa"/>
              <w:bottom w:w="40" w:type="dxa"/>
              <w:right w:w="40" w:type="dxa"/>
            </w:tcMar>
            <w:vAlign w:val="top"/>
          </w:tcPr>
          <w:bookmarkStart w:id="5244" w:name="para_c807d88a_5a62_49d2_94fa_46d27604d5"/>
          <w:p>
            <w:pPr>
              <w:spacing w:before="180" w:after="0" w:line="240" w:lineRule="auto"/>
              <w:jc w:val="center"/>
            </w:pPr>
            <w:r>
              <w:rPr>
                <w:rFonts w:ascii="Arial" w:hAnsi="Arial"/>
                <w:color w:val="000000"/>
                <w:sz w:val="18"/>
              </w:rPr>
              <w:t>IS</w:t>
            </w:r>
          </w:p>
          <w:bookmarkEnd w:id="5244"/>
        </w:tc>
        <w:tc>
          <w:tcPr>
            <w:tcBorders>
              <w:bottom w:val="single" w:sz="4" w:color="000000"/>
              <w:right w:val="single" w:sz="4" w:color="000000"/>
            </w:tcBorders>
            <w:tcMar>
              <w:top w:w="40" w:type="dxa"/>
              <w:left w:w="40" w:type="dxa"/>
              <w:bottom w:w="40" w:type="dxa"/>
              <w:right w:w="40" w:type="dxa"/>
            </w:tcMar>
            <w:vAlign w:val="top"/>
          </w:tcPr>
          <w:bookmarkStart w:id="5245" w:name="para_37b80702_d820_4f03_a380_43e77a6554"/>
          <w:p>
            <w:pPr>
              <w:spacing w:before="180" w:after="0" w:line="240" w:lineRule="auto"/>
            </w:pPr>
            <w:r>
              <w:rPr>
                <w:rFonts w:ascii="Arial" w:hAnsi="Arial"/>
                <w:color w:val="000000"/>
                <w:sz w:val="18"/>
              </w:rPr>
              <w:t>Only if multi-frame</w:t>
            </w:r>
          </w:p>
          <w:bookmarkEnd w:id="5245"/>
        </w:tc>
        <w:tc>
          <w:tcPr>
            <w:tcBorders>
              <w:bottom w:val="single" w:sz="4" w:color="000000"/>
              <w:right w:val="single" w:sz="4" w:color="000000"/>
            </w:tcBorders>
            <w:tcMar>
              <w:top w:w="40" w:type="dxa"/>
              <w:left w:w="40" w:type="dxa"/>
              <w:bottom w:w="40" w:type="dxa"/>
              <w:right w:w="40" w:type="dxa"/>
            </w:tcMar>
            <w:vAlign w:val="top"/>
          </w:tcPr>
          <w:bookmarkStart w:id="5246" w:name="para_c60ad3bf_d605_41b8_a086_b61a2f978a"/>
          <w:p>
            <w:pPr>
              <w:spacing w:before="180" w:after="0" w:line="240" w:lineRule="auto"/>
            </w:pPr>
            <w:r>
              <w:rPr>
                <w:rFonts w:ascii="Arial" w:hAnsi="Arial"/>
                <w:color w:val="000000"/>
                <w:sz w:val="18"/>
              </w:rPr>
              <w:t>ANAP</w:t>
            </w:r>
          </w:p>
          <w:bookmarkEnd w:id="5246"/>
        </w:tc>
        <w:tc>
          <w:tcPr>
            <w:tcBorders>
              <w:bottom w:val="single" w:sz="4" w:color="000000"/>
              <w:right w:val="single" w:sz="4" w:color="000000"/>
            </w:tcBorders>
            <w:tcMar>
              <w:top w:w="40" w:type="dxa"/>
              <w:left w:w="40" w:type="dxa"/>
              <w:bottom w:w="40" w:type="dxa"/>
              <w:right w:w="40" w:type="dxa"/>
            </w:tcMar>
            <w:vAlign w:val="top"/>
          </w:tcPr>
          <w:bookmarkStart w:id="5247" w:name="para_3d5ad790_9db0_4536_9131_d5d6fea406"/>
          <w:p>
            <w:pPr>
              <w:spacing w:before="180" w:after="0" w:line="240" w:lineRule="auto"/>
            </w:pPr>
            <w:r>
              <w:rPr>
                <w:rFonts w:ascii="Arial" w:hAnsi="Arial"/>
                <w:color w:val="000000"/>
                <w:sz w:val="18"/>
              </w:rPr>
              <w:t>AUTO</w:t>
            </w:r>
          </w:p>
          <w:bookmarkEnd w:id="5247"/>
        </w:tc>
      </w:tr>
    </w:tbl>
    <w:bookmarkStart w:id="5248" w:name="table_B_8_1_12"/>
    <w:p>
      <w:pPr>
        <w:keepNext/>
        <w:spacing w:before="216" w:after="0" w:line="240" w:lineRule="auto"/>
        <w:jc w:val="center"/>
      </w:pPr>
      <w:r>
        <w:rPr>
          <w:rFonts w:ascii="Arial" w:hAnsi="Arial"/>
          <w:b/>
          <w:color w:val="000000"/>
          <w:sz w:val="22"/>
        </w:rPr>
        <w:t>Table B.8.1-12. Multi-Frame Module of Created Rf SOP Instances</w:t>
      </w:r>
    </w:p>
    <w:bookmarkEnd w:id="5248"/>
    <w:p>
      <w:pPr>
        <w:spacing w:before="0" w:after="0" w:line="240" w:lineRule="auto"/>
        <w:rPr>
          <w:sz w:val="13"/>
        </w:rPr>
      </w:pPr>
    </w:p>
    <w:tbl>
      <w:tblPr>
        <w:tblInd w:w="45" w:type="dxa"/>
        <w:tblLayout w:type="fixed"/>
      </w:tblPr>
      <w:tblGrid>
        <w:gridCol w:w="2186"/>
        <w:gridCol w:w="1652"/>
        <w:gridCol w:w="931"/>
        <w:gridCol w:w="2141"/>
        <w:gridCol w:w="2232"/>
        <w:gridCol w:w="12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49" w:name="para_ff4ed3a7_bae5_477a_ae32_e1d96ffd35"/>
          <w:p>
            <w:pPr>
              <w:keepNext/>
              <w:spacing w:before="180" w:after="0" w:line="240" w:lineRule="auto"/>
              <w:jc w:val="center"/>
            </w:pPr>
            <w:r>
              <w:rPr>
                <w:rFonts w:ascii="Arial" w:hAnsi="Arial"/>
                <w:b/>
                <w:color w:val="000000"/>
                <w:sz w:val="18"/>
              </w:rPr>
              <w:t>Attribute Name</w:t>
            </w:r>
          </w:p>
          <w:bookmarkEnd w:id="5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0" w:name="para_b2178c24_cd57_4f65_84e2_06dc3d186e"/>
          <w:p>
            <w:pPr>
              <w:spacing w:before="180" w:after="0" w:line="240" w:lineRule="auto"/>
              <w:jc w:val="center"/>
            </w:pPr>
            <w:r>
              <w:rPr>
                <w:rFonts w:ascii="Arial" w:hAnsi="Arial"/>
                <w:b/>
                <w:color w:val="000000"/>
                <w:sz w:val="18"/>
              </w:rPr>
              <w:t>Tag</w:t>
            </w:r>
          </w:p>
          <w:bookmarkEnd w:id="52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1" w:name="para_993a03a2_ac30_494b_9c00_8e56d11662"/>
          <w:p>
            <w:pPr>
              <w:spacing w:before="180" w:after="0" w:line="240" w:lineRule="auto"/>
              <w:jc w:val="center"/>
            </w:pPr>
            <w:r>
              <w:rPr>
                <w:rFonts w:ascii="Arial" w:hAnsi="Arial"/>
                <w:b/>
                <w:color w:val="000000"/>
                <w:sz w:val="18"/>
              </w:rPr>
              <w:t>VR</w:t>
            </w:r>
          </w:p>
          <w:bookmarkEnd w:id="52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2" w:name="para_b23b9e31_eaae_42ad_8d45_56394355ea"/>
          <w:p>
            <w:pPr>
              <w:spacing w:before="180" w:after="0" w:line="240" w:lineRule="auto"/>
              <w:jc w:val="center"/>
            </w:pPr>
            <w:r>
              <w:rPr>
                <w:rFonts w:ascii="Arial" w:hAnsi="Arial"/>
                <w:b/>
                <w:color w:val="000000"/>
                <w:sz w:val="18"/>
              </w:rPr>
              <w:t>Value</w:t>
            </w:r>
          </w:p>
          <w:bookmarkEnd w:id="52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3" w:name="para_53f9935d_0c6f_4f0d_a65d_51a76e916b"/>
          <w:p>
            <w:pPr>
              <w:spacing w:before="180" w:after="0" w:line="240" w:lineRule="auto"/>
              <w:jc w:val="center"/>
            </w:pPr>
            <w:r>
              <w:rPr>
                <w:rFonts w:ascii="Arial" w:hAnsi="Arial"/>
                <w:b/>
                <w:color w:val="000000"/>
                <w:sz w:val="18"/>
              </w:rPr>
              <w:t>Presence of Value</w:t>
            </w:r>
          </w:p>
          <w:bookmarkEnd w:id="5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4" w:name="para_7a1368a3_0c1d_450f_9a12_0975cc2536"/>
          <w:p>
            <w:pPr>
              <w:spacing w:before="180" w:after="0" w:line="240" w:lineRule="auto"/>
              <w:jc w:val="center"/>
            </w:pPr>
            <w:r>
              <w:rPr>
                <w:rFonts w:ascii="Arial" w:hAnsi="Arial"/>
                <w:b/>
                <w:color w:val="000000"/>
                <w:sz w:val="18"/>
              </w:rPr>
              <w:t>Source</w:t>
            </w:r>
          </w:p>
          <w:bookmarkEnd w:id="5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5" w:name="para_3a8f9f75_9fc7_400a_ba3a_f6269c8489"/>
          <w:p>
            <w:pPr>
              <w:spacing w:before="180" w:after="0" w:line="240" w:lineRule="auto"/>
            </w:pPr>
            <w:r>
              <w:rPr>
                <w:rFonts w:ascii="Arial" w:hAnsi="Arial"/>
                <w:color w:val="000000"/>
                <w:sz w:val="18"/>
              </w:rPr>
              <w:t>Number of Frames</w:t>
            </w:r>
          </w:p>
          <w:bookmarkEnd w:id="5255"/>
        </w:tc>
        <w:tc>
          <w:tcPr>
            <w:tcBorders>
              <w:bottom w:val="single" w:sz="4" w:color="000000"/>
              <w:right w:val="single" w:sz="4" w:color="000000"/>
            </w:tcBorders>
            <w:tcMar>
              <w:top w:w="40" w:type="dxa"/>
              <w:left w:w="40" w:type="dxa"/>
              <w:bottom w:w="40" w:type="dxa"/>
              <w:right w:w="40" w:type="dxa"/>
            </w:tcMar>
            <w:vAlign w:val="top"/>
          </w:tcPr>
          <w:bookmarkStart w:id="5256" w:name="para_2b46e675_5695_44a0_99ac_6e5a8ba434"/>
          <w:p>
            <w:pPr>
              <w:spacing w:before="180" w:after="0" w:line="240" w:lineRule="auto"/>
              <w:jc w:val="center"/>
            </w:pPr>
            <w:r>
              <w:rPr>
                <w:rFonts w:ascii="Arial" w:hAnsi="Arial"/>
                <w:color w:val="000000"/>
                <w:sz w:val="18"/>
              </w:rPr>
              <w:t>(0028,0008)</w:t>
            </w:r>
          </w:p>
          <w:bookmarkEnd w:id="5256"/>
        </w:tc>
        <w:tc>
          <w:tcPr>
            <w:tcBorders>
              <w:bottom w:val="single" w:sz="4" w:color="000000"/>
              <w:right w:val="single" w:sz="4" w:color="000000"/>
            </w:tcBorders>
            <w:tcMar>
              <w:top w:w="40" w:type="dxa"/>
              <w:left w:w="40" w:type="dxa"/>
              <w:bottom w:w="40" w:type="dxa"/>
              <w:right w:w="40" w:type="dxa"/>
            </w:tcMar>
            <w:vAlign w:val="top"/>
          </w:tcPr>
          <w:bookmarkStart w:id="5257" w:name="para_5eab5ee5_3531_4358_ae94_9ca64d1aee"/>
          <w:p>
            <w:pPr>
              <w:spacing w:before="180" w:after="0" w:line="240" w:lineRule="auto"/>
              <w:jc w:val="center"/>
            </w:pPr>
            <w:r>
              <w:rPr>
                <w:rFonts w:ascii="Arial" w:hAnsi="Arial"/>
                <w:color w:val="000000"/>
                <w:sz w:val="18"/>
              </w:rPr>
              <w:t>IS</w:t>
            </w:r>
          </w:p>
          <w:bookmarkEnd w:id="5257"/>
        </w:tc>
        <w:tc>
          <w:tcPr>
            <w:tcBorders>
              <w:bottom w:val="single" w:sz="4" w:color="000000"/>
              <w:right w:val="single" w:sz="4" w:color="000000"/>
            </w:tcBorders>
            <w:tcMar>
              <w:top w:w="40" w:type="dxa"/>
              <w:left w:w="40" w:type="dxa"/>
              <w:bottom w:w="40" w:type="dxa"/>
              <w:right w:w="40" w:type="dxa"/>
            </w:tcMar>
            <w:vAlign w:val="top"/>
          </w:tcPr>
          <w:bookmarkStart w:id="5258" w:name="para_e0dad07e_7b5e_47fb_a4fd_48e4357edb"/>
          <w:p>
            <w:pPr>
              <w:spacing w:before="180" w:after="0" w:line="240" w:lineRule="auto"/>
            </w:pPr>
            <w:r>
              <w:rPr>
                <w:rFonts w:ascii="Arial" w:hAnsi="Arial"/>
                <w:color w:val="000000"/>
                <w:sz w:val="18"/>
              </w:rPr>
              <w:t>Only if multi-frame</w:t>
            </w:r>
          </w:p>
          <w:bookmarkEnd w:id="5258"/>
        </w:tc>
        <w:tc>
          <w:tcPr>
            <w:tcBorders>
              <w:bottom w:val="single" w:sz="4" w:color="000000"/>
              <w:right w:val="single" w:sz="4" w:color="000000"/>
            </w:tcBorders>
            <w:tcMar>
              <w:top w:w="40" w:type="dxa"/>
              <w:left w:w="40" w:type="dxa"/>
              <w:bottom w:w="40" w:type="dxa"/>
              <w:right w:w="40" w:type="dxa"/>
            </w:tcMar>
            <w:vAlign w:val="top"/>
          </w:tcPr>
          <w:bookmarkStart w:id="5259" w:name="para_fd445747_f6dc_4fc8_b1b7_dcc1c4a115"/>
          <w:p>
            <w:pPr>
              <w:spacing w:before="180" w:after="0" w:line="240" w:lineRule="auto"/>
            </w:pPr>
            <w:r>
              <w:rPr>
                <w:rFonts w:ascii="Arial" w:hAnsi="Arial"/>
                <w:color w:val="000000"/>
                <w:sz w:val="18"/>
              </w:rPr>
              <w:t>ANAP</w:t>
            </w:r>
          </w:p>
          <w:bookmarkEnd w:id="5259"/>
        </w:tc>
        <w:tc>
          <w:tcPr>
            <w:tcBorders>
              <w:bottom w:val="single" w:sz="4" w:color="000000"/>
              <w:right w:val="single" w:sz="4" w:color="000000"/>
            </w:tcBorders>
            <w:tcMar>
              <w:top w:w="40" w:type="dxa"/>
              <w:left w:w="40" w:type="dxa"/>
              <w:bottom w:w="40" w:type="dxa"/>
              <w:right w:w="40" w:type="dxa"/>
            </w:tcMar>
            <w:vAlign w:val="top"/>
          </w:tcPr>
          <w:bookmarkStart w:id="5260" w:name="para_b8991a54_e0d8_4485_9e54_90212cd8d8"/>
          <w:p>
            <w:pPr>
              <w:spacing w:before="180" w:after="0" w:line="240" w:lineRule="auto"/>
            </w:pPr>
            <w:r>
              <w:rPr>
                <w:rFonts w:ascii="Arial" w:hAnsi="Arial"/>
                <w:color w:val="000000"/>
                <w:sz w:val="18"/>
              </w:rPr>
              <w:t>AUTO</w:t>
            </w:r>
          </w:p>
          <w:bookmarkEnd w:id="5260"/>
        </w:tc>
      </w:tr>
    </w:tbl>
    <w:bookmarkStart w:id="5261" w:name="table_B_8_1_13"/>
    <w:p>
      <w:pPr>
        <w:keepNext/>
        <w:spacing w:before="216" w:after="0" w:line="240" w:lineRule="auto"/>
        <w:jc w:val="center"/>
      </w:pPr>
      <w:r>
        <w:rPr>
          <w:rFonts w:ascii="Arial" w:hAnsi="Arial"/>
          <w:b/>
          <w:color w:val="000000"/>
          <w:sz w:val="22"/>
        </w:rPr>
        <w:t>Table B.8.1-13. Frame Pointers Module of Created Rf SOP Instances</w:t>
      </w:r>
    </w:p>
    <w:bookmarkEnd w:id="5261"/>
    <w:p>
      <w:pPr>
        <w:spacing w:before="0" w:after="0" w:line="240" w:lineRule="auto"/>
        <w:rPr>
          <w:sz w:val="13"/>
        </w:rPr>
      </w:pPr>
    </w:p>
    <w:tbl>
      <w:tblPr>
        <w:tblInd w:w="45" w:type="dxa"/>
        <w:tblLayout w:type="fixed"/>
      </w:tblPr>
      <w:tblGrid>
        <w:gridCol w:w="2996"/>
        <w:gridCol w:w="1491"/>
        <w:gridCol w:w="770"/>
        <w:gridCol w:w="1980"/>
        <w:gridCol w:w="2071"/>
        <w:gridCol w:w="1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62" w:name="para_6b496992_24c9_4a1d_9f4b_e24b1b0192"/>
          <w:p>
            <w:pPr>
              <w:keepNext/>
              <w:spacing w:before="180" w:after="0" w:line="240" w:lineRule="auto"/>
              <w:jc w:val="center"/>
            </w:pPr>
            <w:r>
              <w:rPr>
                <w:rFonts w:ascii="Arial" w:hAnsi="Arial"/>
                <w:b/>
                <w:color w:val="000000"/>
                <w:sz w:val="18"/>
              </w:rPr>
              <w:t>Attribute Name</w:t>
            </w:r>
          </w:p>
          <w:bookmarkEnd w:id="5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3" w:name="para_d2ae25c3_3b7a_49df_aa66_29fcf6cc7f"/>
          <w:p>
            <w:pPr>
              <w:spacing w:before="180" w:after="0" w:line="240" w:lineRule="auto"/>
              <w:jc w:val="center"/>
            </w:pPr>
            <w:r>
              <w:rPr>
                <w:rFonts w:ascii="Arial" w:hAnsi="Arial"/>
                <w:b/>
                <w:color w:val="000000"/>
                <w:sz w:val="18"/>
              </w:rPr>
              <w:t>Tag</w:t>
            </w:r>
          </w:p>
          <w:bookmarkEnd w:id="52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4" w:name="para_5f1aa9cc_722b_4fe3_97d0_5bf3aa15c0"/>
          <w:p>
            <w:pPr>
              <w:spacing w:before="180" w:after="0" w:line="240" w:lineRule="auto"/>
              <w:jc w:val="center"/>
            </w:pPr>
            <w:r>
              <w:rPr>
                <w:rFonts w:ascii="Arial" w:hAnsi="Arial"/>
                <w:b/>
                <w:color w:val="000000"/>
                <w:sz w:val="18"/>
              </w:rPr>
              <w:t>VR</w:t>
            </w:r>
          </w:p>
          <w:bookmarkEnd w:id="52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5" w:name="para_3da62bdf_ac52_489d_b952_e3052dbcc6"/>
          <w:p>
            <w:pPr>
              <w:spacing w:before="180" w:after="0" w:line="240" w:lineRule="auto"/>
              <w:jc w:val="center"/>
            </w:pPr>
            <w:r>
              <w:rPr>
                <w:rFonts w:ascii="Arial" w:hAnsi="Arial"/>
                <w:b/>
                <w:color w:val="000000"/>
                <w:sz w:val="18"/>
              </w:rPr>
              <w:t>Value</w:t>
            </w:r>
          </w:p>
          <w:bookmarkEnd w:id="5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6" w:name="para_d12e05a0_7170_4838_a587_0af6e0e9ac"/>
          <w:p>
            <w:pPr>
              <w:spacing w:before="180" w:after="0" w:line="240" w:lineRule="auto"/>
              <w:jc w:val="center"/>
            </w:pPr>
            <w:r>
              <w:rPr>
                <w:rFonts w:ascii="Arial" w:hAnsi="Arial"/>
                <w:b/>
                <w:color w:val="000000"/>
                <w:sz w:val="18"/>
              </w:rPr>
              <w:t>Presence of Value</w:t>
            </w:r>
          </w:p>
          <w:bookmarkEnd w:id="5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7" w:name="para_b2787bdd_cf97_4af2_93ae_db8dc0f46d"/>
          <w:p>
            <w:pPr>
              <w:spacing w:before="180" w:after="0" w:line="240" w:lineRule="auto"/>
              <w:jc w:val="center"/>
            </w:pPr>
            <w:r>
              <w:rPr>
                <w:rFonts w:ascii="Arial" w:hAnsi="Arial"/>
                <w:b/>
                <w:color w:val="000000"/>
                <w:sz w:val="18"/>
              </w:rPr>
              <w:t>Source</w:t>
            </w:r>
          </w:p>
          <w:bookmarkEnd w:id="5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8" w:name="para_9b86553d_aa89_4b61_a88a_9cd624fc83"/>
          <w:p>
            <w:pPr>
              <w:spacing w:before="180" w:after="0" w:line="240" w:lineRule="auto"/>
            </w:pPr>
            <w:r>
              <w:rPr>
                <w:rFonts w:ascii="Arial" w:hAnsi="Arial"/>
                <w:color w:val="000000"/>
                <w:sz w:val="18"/>
              </w:rPr>
              <w:t>Representative Frame Number</w:t>
            </w:r>
          </w:p>
          <w:bookmarkEnd w:id="5268"/>
        </w:tc>
        <w:tc>
          <w:tcPr>
            <w:tcBorders>
              <w:bottom w:val="single" w:sz="4" w:color="000000"/>
              <w:right w:val="single" w:sz="4" w:color="000000"/>
            </w:tcBorders>
            <w:tcMar>
              <w:top w:w="40" w:type="dxa"/>
              <w:left w:w="40" w:type="dxa"/>
              <w:bottom w:w="40" w:type="dxa"/>
              <w:right w:w="40" w:type="dxa"/>
            </w:tcMar>
            <w:vAlign w:val="top"/>
          </w:tcPr>
          <w:bookmarkStart w:id="5269" w:name="para_2302c6f6_8ef1_4e07_b383_3242058321"/>
          <w:p>
            <w:pPr>
              <w:spacing w:before="180" w:after="0" w:line="240" w:lineRule="auto"/>
              <w:jc w:val="center"/>
            </w:pPr>
            <w:r>
              <w:rPr>
                <w:rFonts w:ascii="Arial" w:hAnsi="Arial"/>
                <w:color w:val="000000"/>
                <w:sz w:val="18"/>
              </w:rPr>
              <w:t>(0028,6010)</w:t>
            </w:r>
          </w:p>
          <w:bookmarkEnd w:id="5269"/>
        </w:tc>
        <w:tc>
          <w:tcPr>
            <w:tcBorders>
              <w:bottom w:val="single" w:sz="4" w:color="000000"/>
              <w:right w:val="single" w:sz="4" w:color="000000"/>
            </w:tcBorders>
            <w:tcMar>
              <w:top w:w="40" w:type="dxa"/>
              <w:left w:w="40" w:type="dxa"/>
              <w:bottom w:w="40" w:type="dxa"/>
              <w:right w:w="40" w:type="dxa"/>
            </w:tcMar>
            <w:vAlign w:val="top"/>
          </w:tcPr>
          <w:bookmarkStart w:id="5270" w:name="para_22407527_42b8_421e_838d_771f5d4dee"/>
          <w:p>
            <w:pPr>
              <w:spacing w:before="180" w:after="0" w:line="240" w:lineRule="auto"/>
              <w:jc w:val="center"/>
            </w:pPr>
            <w:r>
              <w:rPr>
                <w:rFonts w:ascii="Arial" w:hAnsi="Arial"/>
                <w:color w:val="000000"/>
                <w:sz w:val="18"/>
              </w:rPr>
              <w:t>US</w:t>
            </w:r>
          </w:p>
          <w:bookmarkEnd w:id="5270"/>
        </w:tc>
        <w:tc>
          <w:tcPr>
            <w:tcBorders>
              <w:bottom w:val="single" w:sz="4" w:color="000000"/>
              <w:right w:val="single" w:sz="4" w:color="000000"/>
            </w:tcBorders>
            <w:tcMar>
              <w:top w:w="40" w:type="dxa"/>
              <w:left w:w="40" w:type="dxa"/>
              <w:bottom w:w="40" w:type="dxa"/>
              <w:right w:w="40" w:type="dxa"/>
            </w:tcMar>
            <w:vAlign w:val="top"/>
          </w:tcPr>
          <w:bookmarkStart w:id="5271" w:name="para_1cd9acf4_57e1_41f4_8db2_ed517dc8a2"/>
          <w:p>
            <w:pPr>
              <w:spacing w:before="180" w:after="0" w:line="240" w:lineRule="auto"/>
            </w:pPr>
            <w:r>
              <w:rPr>
                <w:rFonts w:ascii="Arial" w:hAnsi="Arial"/>
                <w:color w:val="000000"/>
                <w:sz w:val="18"/>
              </w:rPr>
              <w:t>Only if multi-frame</w:t>
            </w:r>
          </w:p>
          <w:bookmarkEnd w:id="5271"/>
        </w:tc>
        <w:tc>
          <w:tcPr>
            <w:tcBorders>
              <w:bottom w:val="single" w:sz="4" w:color="000000"/>
              <w:right w:val="single" w:sz="4" w:color="000000"/>
            </w:tcBorders>
            <w:tcMar>
              <w:top w:w="40" w:type="dxa"/>
              <w:left w:w="40" w:type="dxa"/>
              <w:bottom w:w="40" w:type="dxa"/>
              <w:right w:w="40" w:type="dxa"/>
            </w:tcMar>
            <w:vAlign w:val="top"/>
          </w:tcPr>
          <w:bookmarkStart w:id="5272" w:name="para_9e20f7f1_f1e8_4bc3_ba19_2adaa3b707"/>
          <w:p>
            <w:pPr>
              <w:spacing w:before="180" w:after="0" w:line="240" w:lineRule="auto"/>
            </w:pPr>
            <w:r>
              <w:rPr>
                <w:rFonts w:ascii="Arial" w:hAnsi="Arial"/>
                <w:color w:val="000000"/>
                <w:sz w:val="18"/>
              </w:rPr>
              <w:t>ANAP</w:t>
            </w:r>
          </w:p>
          <w:bookmarkEnd w:id="5272"/>
        </w:tc>
        <w:tc>
          <w:tcPr>
            <w:tcBorders>
              <w:bottom w:val="single" w:sz="4" w:color="000000"/>
              <w:right w:val="single" w:sz="4" w:color="000000"/>
            </w:tcBorders>
            <w:tcMar>
              <w:top w:w="40" w:type="dxa"/>
              <w:left w:w="40" w:type="dxa"/>
              <w:bottom w:w="40" w:type="dxa"/>
              <w:right w:w="40" w:type="dxa"/>
            </w:tcMar>
            <w:vAlign w:val="top"/>
          </w:tcPr>
          <w:bookmarkStart w:id="5273" w:name="para_e0cbac56_8192_44df_85e1_69e0459019"/>
          <w:p>
            <w:pPr>
              <w:spacing w:before="180" w:after="0" w:line="240" w:lineRule="auto"/>
            </w:pPr>
            <w:r>
              <w:rPr>
                <w:rFonts w:ascii="Arial" w:hAnsi="Arial"/>
                <w:color w:val="000000"/>
                <w:sz w:val="18"/>
              </w:rPr>
              <w:t>AUTO</w:t>
            </w:r>
          </w:p>
          <w:bookmarkEnd w:id="5273"/>
        </w:tc>
      </w:tr>
    </w:tbl>
    <w:bookmarkStart w:id="5274" w:name="table_B_8_1_14"/>
    <w:p>
      <w:pPr>
        <w:keepNext/>
        <w:spacing w:before="216" w:after="0" w:line="240" w:lineRule="auto"/>
        <w:jc w:val="center"/>
      </w:pPr>
      <w:r>
        <w:rPr>
          <w:rFonts w:ascii="Arial" w:hAnsi="Arial"/>
          <w:b/>
          <w:color w:val="000000"/>
          <w:sz w:val="22"/>
        </w:rPr>
        <w:t>Table B.8.1-14. Mask Module of Created Rf SOP Instances</w:t>
      </w:r>
    </w:p>
    <w:bookmarkEnd w:id="5274"/>
    <w:p>
      <w:pPr>
        <w:spacing w:before="0" w:after="0" w:line="240" w:lineRule="auto"/>
        <w:rPr>
          <w:sz w:val="13"/>
        </w:rPr>
      </w:pPr>
    </w:p>
    <w:tbl>
      <w:tblPr>
        <w:tblInd w:w="45" w:type="dxa"/>
        <w:tblLayout w:type="fixed"/>
      </w:tblPr>
      <w:tblGrid>
        <w:gridCol w:w="2610"/>
        <w:gridCol w:w="1175"/>
        <w:gridCol w:w="464"/>
        <w:gridCol w:w="3620"/>
        <w:gridCol w:w="1755"/>
        <w:gridCol w:w="8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75" w:name="para_45390c11_e4aa_4c94_8298_7019aa54f0"/>
          <w:p>
            <w:pPr>
              <w:keepNext/>
              <w:spacing w:before="180" w:after="0" w:line="240" w:lineRule="auto"/>
              <w:jc w:val="center"/>
            </w:pPr>
            <w:r>
              <w:rPr>
                <w:rFonts w:ascii="Arial" w:hAnsi="Arial"/>
                <w:b/>
                <w:color w:val="000000"/>
                <w:sz w:val="18"/>
              </w:rPr>
              <w:t>Attribute Name</w:t>
            </w:r>
          </w:p>
          <w:bookmarkEnd w:id="5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6" w:name="para_39b7f461_da47_486b_bdb3_5ff2650b50"/>
          <w:p>
            <w:pPr>
              <w:spacing w:before="180" w:after="0" w:line="240" w:lineRule="auto"/>
              <w:jc w:val="center"/>
            </w:pPr>
            <w:r>
              <w:rPr>
                <w:rFonts w:ascii="Arial" w:hAnsi="Arial"/>
                <w:b/>
                <w:color w:val="000000"/>
                <w:sz w:val="18"/>
              </w:rPr>
              <w:t>Tag</w:t>
            </w:r>
          </w:p>
          <w:bookmarkEnd w:id="5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7" w:name="para_a40550b1_3ac0_465c_b6e5_00fde51c95"/>
          <w:p>
            <w:pPr>
              <w:spacing w:before="180" w:after="0" w:line="240" w:lineRule="auto"/>
              <w:jc w:val="center"/>
            </w:pPr>
            <w:r>
              <w:rPr>
                <w:rFonts w:ascii="Arial" w:hAnsi="Arial"/>
                <w:b/>
                <w:color w:val="000000"/>
                <w:sz w:val="18"/>
              </w:rPr>
              <w:t>VR</w:t>
            </w:r>
          </w:p>
          <w:bookmarkEnd w:id="5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8" w:name="para_ed198271_feb1_463d_8836_3a3683dbd6"/>
          <w:p>
            <w:pPr>
              <w:spacing w:before="180" w:after="0" w:line="240" w:lineRule="auto"/>
              <w:jc w:val="center"/>
            </w:pPr>
            <w:r>
              <w:rPr>
                <w:rFonts w:ascii="Arial" w:hAnsi="Arial"/>
                <w:b/>
                <w:color w:val="000000"/>
                <w:sz w:val="18"/>
              </w:rPr>
              <w:t>Value</w:t>
            </w:r>
          </w:p>
          <w:bookmarkEnd w:id="52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9" w:name="para_79e6a359_f042_4f09_9a4e_d84725ef30"/>
          <w:p>
            <w:pPr>
              <w:spacing w:before="180" w:after="0" w:line="240" w:lineRule="auto"/>
              <w:jc w:val="center"/>
            </w:pPr>
            <w:r>
              <w:rPr>
                <w:rFonts w:ascii="Arial" w:hAnsi="Arial"/>
                <w:b/>
                <w:color w:val="000000"/>
                <w:sz w:val="18"/>
              </w:rPr>
              <w:t>Presence of Value</w:t>
            </w:r>
          </w:p>
          <w:bookmarkEnd w:id="5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0" w:name="para_f1ee66b5_f84e_4cfd_8ced_41699a3231"/>
          <w:p>
            <w:pPr>
              <w:spacing w:before="180" w:after="0" w:line="240" w:lineRule="auto"/>
              <w:jc w:val="center"/>
            </w:pPr>
            <w:r>
              <w:rPr>
                <w:rFonts w:ascii="Arial" w:hAnsi="Arial"/>
                <w:b/>
                <w:color w:val="000000"/>
                <w:sz w:val="18"/>
              </w:rPr>
              <w:t>Source</w:t>
            </w:r>
          </w:p>
          <w:bookmarkEnd w:id="5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1" w:name="para_845f137e_a245_4168_9506_cc4c0e59c6"/>
          <w:p>
            <w:pPr>
              <w:spacing w:before="180" w:after="0" w:line="240" w:lineRule="auto"/>
            </w:pPr>
            <w:r>
              <w:rPr>
                <w:rFonts w:ascii="Arial" w:hAnsi="Arial"/>
                <w:color w:val="000000"/>
                <w:sz w:val="18"/>
              </w:rPr>
              <w:t>Mask Subtraction Sequence</w:t>
            </w:r>
          </w:p>
          <w:bookmarkEnd w:id="5281"/>
        </w:tc>
        <w:tc>
          <w:tcPr>
            <w:tcBorders>
              <w:bottom w:val="single" w:sz="4" w:color="000000"/>
              <w:right w:val="single" w:sz="4" w:color="000000"/>
            </w:tcBorders>
            <w:tcMar>
              <w:top w:w="40" w:type="dxa"/>
              <w:left w:w="40" w:type="dxa"/>
              <w:bottom w:w="40" w:type="dxa"/>
              <w:right w:w="40" w:type="dxa"/>
            </w:tcMar>
            <w:vAlign w:val="top"/>
          </w:tcPr>
          <w:bookmarkStart w:id="5282" w:name="para_5c9a92e4_aff4_4322_b2a7_30382a9bd4"/>
          <w:p>
            <w:pPr>
              <w:spacing w:before="180" w:after="0" w:line="240" w:lineRule="auto"/>
              <w:jc w:val="center"/>
            </w:pPr>
            <w:r>
              <w:rPr>
                <w:rFonts w:ascii="Arial" w:hAnsi="Arial"/>
                <w:color w:val="000000"/>
                <w:sz w:val="18"/>
              </w:rPr>
              <w:t>(0028,6100)</w:t>
            </w:r>
          </w:p>
          <w:bookmarkEnd w:id="5282"/>
        </w:tc>
        <w:tc>
          <w:tcPr>
            <w:tcBorders>
              <w:bottom w:val="single" w:sz="4" w:color="000000"/>
              <w:right w:val="single" w:sz="4" w:color="000000"/>
            </w:tcBorders>
            <w:tcMar>
              <w:top w:w="40" w:type="dxa"/>
              <w:left w:w="40" w:type="dxa"/>
              <w:bottom w:w="40" w:type="dxa"/>
              <w:right w:w="40" w:type="dxa"/>
            </w:tcMar>
            <w:vAlign w:val="top"/>
          </w:tcPr>
          <w:bookmarkStart w:id="5283" w:name="para_88886505_8f6b_4969_8555_045cb68cd1"/>
          <w:p>
            <w:pPr>
              <w:spacing w:before="180" w:after="0" w:line="240" w:lineRule="auto"/>
              <w:jc w:val="center"/>
            </w:pPr>
            <w:r>
              <w:rPr>
                <w:rFonts w:ascii="Arial" w:hAnsi="Arial"/>
                <w:color w:val="000000"/>
                <w:sz w:val="18"/>
              </w:rPr>
              <w:t>SQ</w:t>
            </w:r>
          </w:p>
          <w:bookmarkEnd w:id="5283"/>
        </w:tc>
        <w:tc>
          <w:tcPr>
            <w:tcBorders>
              <w:bottom w:val="single" w:sz="4" w:color="000000"/>
              <w:right w:val="single" w:sz="4" w:color="000000"/>
            </w:tcBorders>
            <w:tcMar>
              <w:top w:w="40" w:type="dxa"/>
              <w:left w:w="40" w:type="dxa"/>
              <w:bottom w:w="40" w:type="dxa"/>
              <w:right w:w="40" w:type="dxa"/>
            </w:tcMar>
            <w:vAlign w:val="top"/>
          </w:tcPr>
          <w:bookmarkStart w:id="5284" w:name="para_34e775ec_0ab2_4d4d_aa9e_78b32f4886"/>
          <w:p>
            <w:pPr>
              <w:spacing w:before="180" w:after="0" w:line="240" w:lineRule="auto"/>
            </w:pPr>
            <w:r>
              <w:rPr>
                <w:rFonts w:ascii="Arial" w:hAnsi="Arial"/>
                <w:color w:val="000000"/>
                <w:sz w:val="18"/>
              </w:rPr>
              <w:t>Only if multi-frame and (0028,1040) = LOG</w:t>
            </w:r>
          </w:p>
          <w:bookmarkEnd w:id="5284"/>
        </w:tc>
        <w:tc>
          <w:tcPr>
            <w:tcBorders>
              <w:bottom w:val="single" w:sz="4" w:color="000000"/>
              <w:right w:val="single" w:sz="4" w:color="000000"/>
            </w:tcBorders>
            <w:tcMar>
              <w:top w:w="40" w:type="dxa"/>
              <w:left w:w="40" w:type="dxa"/>
              <w:bottom w:w="40" w:type="dxa"/>
              <w:right w:w="40" w:type="dxa"/>
            </w:tcMar>
            <w:vAlign w:val="top"/>
          </w:tcPr>
          <w:bookmarkStart w:id="5285" w:name="para_0b308160_80e6_46a4_aa09_303a613e1d"/>
          <w:p>
            <w:pPr>
              <w:spacing w:before="180" w:after="0" w:line="240" w:lineRule="auto"/>
            </w:pPr>
            <w:r>
              <w:rPr>
                <w:rFonts w:ascii="Arial" w:hAnsi="Arial"/>
                <w:color w:val="000000"/>
                <w:sz w:val="18"/>
              </w:rPr>
              <w:t>ANAP</w:t>
            </w:r>
          </w:p>
          <w:bookmarkEnd w:id="5285"/>
        </w:tc>
        <w:tc>
          <w:tcPr>
            <w:tcBorders>
              <w:bottom w:val="single" w:sz="4" w:color="000000"/>
              <w:right w:val="single" w:sz="4" w:color="000000"/>
            </w:tcBorders>
            <w:tcMar>
              <w:top w:w="40" w:type="dxa"/>
              <w:left w:w="40" w:type="dxa"/>
              <w:bottom w:w="40" w:type="dxa"/>
              <w:right w:w="40" w:type="dxa"/>
            </w:tcMar>
            <w:vAlign w:val="top"/>
          </w:tcPr>
          <w:bookmarkStart w:id="5286" w:name="para_c1bb4194_c93d_4189_a99e_d22751daeb"/>
          <w:p>
            <w:pPr>
              <w:spacing w:before="180" w:after="0" w:line="240" w:lineRule="auto"/>
            </w:pPr>
            <w:r>
              <w:rPr>
                <w:rFonts w:ascii="Arial" w:hAnsi="Arial"/>
                <w:color w:val="000000"/>
                <w:sz w:val="18"/>
              </w:rPr>
              <w:t>AUTO</w:t>
            </w:r>
          </w:p>
          <w:bookmarkEnd w:id="5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7" w:name="para_9bfd4f62_846a_4f67_a878_328bdc09f5"/>
          <w:p>
            <w:pPr>
              <w:spacing w:before="180" w:after="0" w:line="240" w:lineRule="auto"/>
            </w:pPr>
            <w:r>
              <w:rPr>
                <w:rFonts w:ascii="Arial" w:hAnsi="Arial"/>
                <w:color w:val="000000"/>
                <w:sz w:val="18"/>
              </w:rPr>
              <w:t>&gt; Mask Operation</w:t>
            </w:r>
          </w:p>
          <w:bookmarkEnd w:id="5287"/>
        </w:tc>
        <w:tc>
          <w:tcPr>
            <w:tcBorders>
              <w:bottom w:val="single" w:sz="4" w:color="000000"/>
              <w:right w:val="single" w:sz="4" w:color="000000"/>
            </w:tcBorders>
            <w:tcMar>
              <w:top w:w="40" w:type="dxa"/>
              <w:left w:w="40" w:type="dxa"/>
              <w:bottom w:w="40" w:type="dxa"/>
              <w:right w:w="40" w:type="dxa"/>
            </w:tcMar>
            <w:vAlign w:val="top"/>
          </w:tcPr>
          <w:bookmarkStart w:id="5288" w:name="para_01f63655_4b23_4269_8e38_67a4cb382c"/>
          <w:p>
            <w:pPr>
              <w:spacing w:before="180" w:after="0" w:line="240" w:lineRule="auto"/>
              <w:jc w:val="center"/>
            </w:pPr>
            <w:r>
              <w:rPr>
                <w:rFonts w:ascii="Arial" w:hAnsi="Arial"/>
                <w:color w:val="000000"/>
                <w:sz w:val="18"/>
              </w:rPr>
              <w:t>(0028,6101)</w:t>
            </w:r>
          </w:p>
          <w:bookmarkEnd w:id="5288"/>
        </w:tc>
        <w:tc>
          <w:tcPr>
            <w:tcBorders>
              <w:bottom w:val="single" w:sz="4" w:color="000000"/>
              <w:right w:val="single" w:sz="4" w:color="000000"/>
            </w:tcBorders>
            <w:tcMar>
              <w:top w:w="40" w:type="dxa"/>
              <w:left w:w="40" w:type="dxa"/>
              <w:bottom w:w="40" w:type="dxa"/>
              <w:right w:w="40" w:type="dxa"/>
            </w:tcMar>
            <w:vAlign w:val="top"/>
          </w:tcPr>
          <w:bookmarkStart w:id="5289" w:name="para_6c1c967b_61df_493b_a9b5_a82a0a303e"/>
          <w:p>
            <w:pPr>
              <w:spacing w:before="180" w:after="0" w:line="240" w:lineRule="auto"/>
              <w:jc w:val="center"/>
            </w:pPr>
            <w:r>
              <w:rPr>
                <w:rFonts w:ascii="Arial" w:hAnsi="Arial"/>
                <w:color w:val="000000"/>
                <w:sz w:val="18"/>
              </w:rPr>
              <w:t>CS</w:t>
            </w:r>
          </w:p>
          <w:bookmarkEnd w:id="5289"/>
        </w:tc>
        <w:tc>
          <w:tcPr>
            <w:tcBorders>
              <w:bottom w:val="single" w:sz="4" w:color="000000"/>
              <w:right w:val="single" w:sz="4" w:color="000000"/>
            </w:tcBorders>
            <w:tcMar>
              <w:top w:w="40" w:type="dxa"/>
              <w:left w:w="40" w:type="dxa"/>
              <w:bottom w:w="40" w:type="dxa"/>
              <w:right w:w="40" w:type="dxa"/>
            </w:tcMar>
            <w:vAlign w:val="top"/>
          </w:tcPr>
          <w:bookmarkStart w:id="5290" w:name="para_7463c7db_1694_4aa8_b1d3_0fc0e41228"/>
          <w:p>
            <w:pPr>
              <w:spacing w:before="180" w:after="0" w:line="240" w:lineRule="auto"/>
            </w:pPr>
            <w:r>
              <w:rPr>
                <w:rFonts w:ascii="Arial" w:hAnsi="Arial"/>
                <w:color w:val="000000"/>
                <w:sz w:val="18"/>
              </w:rPr>
              <w:t>AVG_SUB</w:t>
            </w:r>
          </w:p>
          <w:bookmarkEnd w:id="5290"/>
        </w:tc>
        <w:tc>
          <w:tcPr>
            <w:tcBorders>
              <w:bottom w:val="single" w:sz="4" w:color="000000"/>
              <w:right w:val="single" w:sz="4" w:color="000000"/>
            </w:tcBorders>
            <w:tcMar>
              <w:top w:w="40" w:type="dxa"/>
              <w:left w:w="40" w:type="dxa"/>
              <w:bottom w:w="40" w:type="dxa"/>
              <w:right w:w="40" w:type="dxa"/>
            </w:tcMar>
            <w:vAlign w:val="top"/>
          </w:tcPr>
          <w:bookmarkStart w:id="5291" w:name="para_93181615_e6ad_40f1_8580_e377aeae36"/>
          <w:p>
            <w:pPr>
              <w:spacing w:before="180" w:after="0" w:line="240" w:lineRule="auto"/>
            </w:pPr>
            <w:r>
              <w:rPr>
                <w:rFonts w:ascii="Arial" w:hAnsi="Arial"/>
                <w:color w:val="000000"/>
                <w:sz w:val="18"/>
              </w:rPr>
              <w:t>ANAP</w:t>
            </w:r>
          </w:p>
          <w:bookmarkEnd w:id="5291"/>
        </w:tc>
        <w:tc>
          <w:tcPr>
            <w:tcBorders>
              <w:bottom w:val="single" w:sz="4" w:color="000000"/>
              <w:right w:val="single" w:sz="4" w:color="000000"/>
            </w:tcBorders>
            <w:tcMar>
              <w:top w:w="40" w:type="dxa"/>
              <w:left w:w="40" w:type="dxa"/>
              <w:bottom w:w="40" w:type="dxa"/>
              <w:right w:w="40" w:type="dxa"/>
            </w:tcMar>
            <w:vAlign w:val="top"/>
          </w:tcPr>
          <w:bookmarkStart w:id="5292" w:name="para_7da88ffa_85ef_4a3f_a679_1fd3c274b3"/>
          <w:p>
            <w:pPr>
              <w:spacing w:before="180" w:after="0" w:line="240" w:lineRule="auto"/>
            </w:pPr>
            <w:r>
              <w:rPr>
                <w:rFonts w:ascii="Arial" w:hAnsi="Arial"/>
                <w:color w:val="000000"/>
                <w:sz w:val="18"/>
              </w:rPr>
              <w:t>AUTO</w:t>
            </w:r>
          </w:p>
          <w:bookmarkEnd w:id="5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3" w:name="para_31ea424d_2e00_4886_b40d_99588dcf36"/>
          <w:p>
            <w:pPr>
              <w:spacing w:before="180" w:after="0" w:line="240" w:lineRule="auto"/>
            </w:pPr>
            <w:r>
              <w:rPr>
                <w:rFonts w:ascii="Arial" w:hAnsi="Arial"/>
                <w:color w:val="000000"/>
                <w:sz w:val="18"/>
              </w:rPr>
              <w:t>&gt; Mask Frame Numbers</w:t>
            </w:r>
          </w:p>
          <w:bookmarkEnd w:id="5293"/>
        </w:tc>
        <w:tc>
          <w:tcPr>
            <w:tcBorders>
              <w:bottom w:val="single" w:sz="4" w:color="000000"/>
              <w:right w:val="single" w:sz="4" w:color="000000"/>
            </w:tcBorders>
            <w:tcMar>
              <w:top w:w="40" w:type="dxa"/>
              <w:left w:w="40" w:type="dxa"/>
              <w:bottom w:w="40" w:type="dxa"/>
              <w:right w:w="40" w:type="dxa"/>
            </w:tcMar>
            <w:vAlign w:val="top"/>
          </w:tcPr>
          <w:bookmarkStart w:id="5294" w:name="para_37dcb243_9573_4d6f_96d4_4413ae9c77"/>
          <w:p>
            <w:pPr>
              <w:spacing w:before="180" w:after="0" w:line="240" w:lineRule="auto"/>
              <w:jc w:val="center"/>
            </w:pPr>
            <w:r>
              <w:rPr>
                <w:rFonts w:ascii="Arial" w:hAnsi="Arial"/>
                <w:color w:val="000000"/>
                <w:sz w:val="18"/>
              </w:rPr>
              <w:t>(0028,6110)</w:t>
            </w:r>
          </w:p>
          <w:bookmarkEnd w:id="5294"/>
        </w:tc>
        <w:tc>
          <w:tcPr>
            <w:tcBorders>
              <w:bottom w:val="single" w:sz="4" w:color="000000"/>
              <w:right w:val="single" w:sz="4" w:color="000000"/>
            </w:tcBorders>
            <w:tcMar>
              <w:top w:w="40" w:type="dxa"/>
              <w:left w:w="40" w:type="dxa"/>
              <w:bottom w:w="40" w:type="dxa"/>
              <w:right w:w="40" w:type="dxa"/>
            </w:tcMar>
            <w:vAlign w:val="top"/>
          </w:tcPr>
          <w:bookmarkStart w:id="5295" w:name="para_e0070170_75dc_4705_8b2d_8c0c1087ae"/>
          <w:p>
            <w:pPr>
              <w:spacing w:before="180" w:after="0" w:line="240" w:lineRule="auto"/>
              <w:jc w:val="center"/>
            </w:pPr>
            <w:r>
              <w:rPr>
                <w:rFonts w:ascii="Arial" w:hAnsi="Arial"/>
                <w:color w:val="000000"/>
                <w:sz w:val="18"/>
              </w:rPr>
              <w:t>US</w:t>
            </w:r>
          </w:p>
          <w:bookmarkEnd w:id="5295"/>
        </w:tc>
        <w:tc>
          <w:tcPr>
            <w:tcBorders>
              <w:bottom w:val="single" w:sz="4" w:color="000000"/>
              <w:right w:val="single" w:sz="4" w:color="000000"/>
            </w:tcBorders>
            <w:tcMar>
              <w:top w:w="40" w:type="dxa"/>
              <w:left w:w="40" w:type="dxa"/>
              <w:bottom w:w="40" w:type="dxa"/>
              <w:right w:w="40" w:type="dxa"/>
            </w:tcMar>
            <w:vAlign w:val="top"/>
          </w:tcPr>
          <w:bookmarkStart w:id="5296" w:name="para_e29bef2f_d71a_4540_b781_52e81bccc2"/>
          <w:p>
            <w:pPr>
              <w:spacing w:before="180" w:after="0" w:line="240" w:lineRule="auto"/>
            </w:pPr>
            <w:r>
              <w:rPr>
                <w:rFonts w:ascii="Arial" w:hAnsi="Arial"/>
                <w:color w:val="000000"/>
                <w:sz w:val="18"/>
              </w:rPr>
              <w:t>Mask Frame Number</w:t>
            </w:r>
          </w:p>
          <w:bookmarkEnd w:id="5296"/>
        </w:tc>
        <w:tc>
          <w:tcPr>
            <w:tcBorders>
              <w:bottom w:val="single" w:sz="4" w:color="000000"/>
              <w:right w:val="single" w:sz="4" w:color="000000"/>
            </w:tcBorders>
            <w:tcMar>
              <w:top w:w="40" w:type="dxa"/>
              <w:left w:w="40" w:type="dxa"/>
              <w:bottom w:w="40" w:type="dxa"/>
              <w:right w:w="40" w:type="dxa"/>
            </w:tcMar>
            <w:vAlign w:val="top"/>
          </w:tcPr>
          <w:bookmarkStart w:id="5297" w:name="para_c3395fa5_974c_4610_bebf_0de78b826b"/>
          <w:p>
            <w:pPr>
              <w:spacing w:before="180" w:after="0" w:line="240" w:lineRule="auto"/>
            </w:pPr>
            <w:r>
              <w:rPr>
                <w:rFonts w:ascii="Arial" w:hAnsi="Arial"/>
                <w:color w:val="000000"/>
                <w:sz w:val="18"/>
              </w:rPr>
              <w:t>ANAP</w:t>
            </w:r>
          </w:p>
          <w:bookmarkEnd w:id="5297"/>
        </w:tc>
        <w:tc>
          <w:tcPr>
            <w:tcBorders>
              <w:bottom w:val="single" w:sz="4" w:color="000000"/>
              <w:right w:val="single" w:sz="4" w:color="000000"/>
            </w:tcBorders>
            <w:tcMar>
              <w:top w:w="40" w:type="dxa"/>
              <w:left w:w="40" w:type="dxa"/>
              <w:bottom w:w="40" w:type="dxa"/>
              <w:right w:w="40" w:type="dxa"/>
            </w:tcMar>
            <w:vAlign w:val="top"/>
          </w:tcPr>
          <w:bookmarkStart w:id="5298" w:name="para_1127fa83_9061_4271_842a_f8dcf93a61"/>
          <w:p>
            <w:pPr>
              <w:spacing w:before="180" w:after="0" w:line="240" w:lineRule="auto"/>
            </w:pPr>
            <w:r>
              <w:rPr>
                <w:rFonts w:ascii="Arial" w:hAnsi="Arial"/>
                <w:color w:val="000000"/>
                <w:sz w:val="18"/>
              </w:rPr>
              <w:t>AUTO</w:t>
            </w:r>
          </w:p>
          <w:bookmarkEnd w:id="5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9" w:name="para_0046b654_1f35_4c38_9cc8_087f51036c"/>
          <w:p>
            <w:pPr>
              <w:spacing w:before="180" w:after="0" w:line="240" w:lineRule="auto"/>
            </w:pPr>
            <w:r>
              <w:rPr>
                <w:rFonts w:ascii="Arial" w:hAnsi="Arial"/>
                <w:color w:val="000000"/>
                <w:sz w:val="18"/>
              </w:rPr>
              <w:t>Recommended Viewing Mode</w:t>
            </w:r>
          </w:p>
          <w:bookmarkEnd w:id="5299"/>
        </w:tc>
        <w:tc>
          <w:tcPr>
            <w:tcBorders>
              <w:bottom w:val="single" w:sz="4" w:color="000000"/>
              <w:right w:val="single" w:sz="4" w:color="000000"/>
            </w:tcBorders>
            <w:tcMar>
              <w:top w:w="40" w:type="dxa"/>
              <w:left w:w="40" w:type="dxa"/>
              <w:bottom w:w="40" w:type="dxa"/>
              <w:right w:w="40" w:type="dxa"/>
            </w:tcMar>
            <w:vAlign w:val="top"/>
          </w:tcPr>
          <w:bookmarkStart w:id="5300" w:name="para_27181309_879e_4f06_a3aa_dfd17a0e96"/>
          <w:p>
            <w:pPr>
              <w:spacing w:before="180" w:after="0" w:line="240" w:lineRule="auto"/>
              <w:jc w:val="center"/>
            </w:pPr>
            <w:r>
              <w:rPr>
                <w:rFonts w:ascii="Arial" w:hAnsi="Arial"/>
                <w:color w:val="000000"/>
                <w:sz w:val="18"/>
              </w:rPr>
              <w:t>(0028,1090)</w:t>
            </w:r>
          </w:p>
          <w:bookmarkEnd w:id="5300"/>
        </w:tc>
        <w:tc>
          <w:tcPr>
            <w:tcBorders>
              <w:bottom w:val="single" w:sz="4" w:color="000000"/>
              <w:right w:val="single" w:sz="4" w:color="000000"/>
            </w:tcBorders>
            <w:tcMar>
              <w:top w:w="40" w:type="dxa"/>
              <w:left w:w="40" w:type="dxa"/>
              <w:bottom w:w="40" w:type="dxa"/>
              <w:right w:w="40" w:type="dxa"/>
            </w:tcMar>
            <w:vAlign w:val="top"/>
          </w:tcPr>
          <w:bookmarkStart w:id="5301" w:name="para_9785ebc1_7744_45bf_8a91_d694c7ec73"/>
          <w:p>
            <w:pPr>
              <w:spacing w:before="180" w:after="0" w:line="240" w:lineRule="auto"/>
              <w:jc w:val="center"/>
            </w:pPr>
            <w:r>
              <w:rPr>
                <w:rFonts w:ascii="Arial" w:hAnsi="Arial"/>
                <w:color w:val="000000"/>
                <w:sz w:val="18"/>
              </w:rPr>
              <w:t>CS</w:t>
            </w:r>
          </w:p>
          <w:bookmarkEnd w:id="5301"/>
        </w:tc>
        <w:tc>
          <w:tcPr>
            <w:tcBorders>
              <w:bottom w:val="single" w:sz="4" w:color="000000"/>
              <w:right w:val="single" w:sz="4" w:color="000000"/>
            </w:tcBorders>
            <w:tcMar>
              <w:top w:w="40" w:type="dxa"/>
              <w:left w:w="40" w:type="dxa"/>
              <w:bottom w:w="40" w:type="dxa"/>
              <w:right w:w="40" w:type="dxa"/>
            </w:tcMar>
            <w:vAlign w:val="top"/>
          </w:tcPr>
          <w:bookmarkStart w:id="5302" w:name="para_26dd9413_d5c8_4e5a_ae51_21c9c47f80"/>
          <w:p>
            <w:pPr>
              <w:spacing w:before="180" w:after="0" w:line="240" w:lineRule="auto"/>
            </w:pPr>
            <w:r>
              <w:rPr>
                <w:rFonts w:ascii="Arial" w:hAnsi="Arial"/>
                <w:color w:val="000000"/>
                <w:sz w:val="18"/>
              </w:rPr>
              <w:t>NAT or SUB</w:t>
            </w:r>
          </w:p>
          <w:bookmarkEnd w:id="5302"/>
        </w:tc>
        <w:tc>
          <w:tcPr>
            <w:tcBorders>
              <w:bottom w:val="single" w:sz="4" w:color="000000"/>
              <w:right w:val="single" w:sz="4" w:color="000000"/>
            </w:tcBorders>
            <w:tcMar>
              <w:top w:w="40" w:type="dxa"/>
              <w:left w:w="40" w:type="dxa"/>
              <w:bottom w:w="40" w:type="dxa"/>
              <w:right w:w="40" w:type="dxa"/>
            </w:tcMar>
            <w:vAlign w:val="top"/>
          </w:tcPr>
          <w:bookmarkStart w:id="5303" w:name="para_b705a704_edda_4090_990d_d77ca2d1d0"/>
          <w:p>
            <w:pPr>
              <w:spacing w:before="180" w:after="0" w:line="240" w:lineRule="auto"/>
            </w:pPr>
            <w:r>
              <w:rPr>
                <w:rFonts w:ascii="Arial" w:hAnsi="Arial"/>
                <w:color w:val="000000"/>
                <w:sz w:val="18"/>
              </w:rPr>
              <w:t>ALWAYS</w:t>
            </w:r>
          </w:p>
          <w:bookmarkEnd w:id="5303"/>
        </w:tc>
        <w:tc>
          <w:tcPr>
            <w:tcBorders>
              <w:bottom w:val="single" w:sz="4" w:color="000000"/>
              <w:right w:val="single" w:sz="4" w:color="000000"/>
            </w:tcBorders>
            <w:tcMar>
              <w:top w:w="40" w:type="dxa"/>
              <w:left w:w="40" w:type="dxa"/>
              <w:bottom w:w="40" w:type="dxa"/>
              <w:right w:w="40" w:type="dxa"/>
            </w:tcMar>
            <w:vAlign w:val="top"/>
          </w:tcPr>
          <w:bookmarkStart w:id="5304" w:name="para_ac3a713f_6b65_41ef_b87b_e657ec6039"/>
          <w:p>
            <w:pPr>
              <w:spacing w:before="180" w:after="0" w:line="240" w:lineRule="auto"/>
            </w:pPr>
            <w:r>
              <w:rPr>
                <w:rFonts w:ascii="Arial" w:hAnsi="Arial"/>
                <w:color w:val="000000"/>
                <w:sz w:val="18"/>
              </w:rPr>
              <w:t>AUTO</w:t>
            </w:r>
          </w:p>
          <w:bookmarkEnd w:id="5304"/>
        </w:tc>
      </w:tr>
    </w:tbl>
    <w:bookmarkStart w:id="5305" w:name="table_B_8_1_15"/>
    <w:p>
      <w:pPr>
        <w:keepNext/>
        <w:spacing w:before="216" w:after="0" w:line="240" w:lineRule="auto"/>
        <w:jc w:val="center"/>
      </w:pPr>
      <w:r>
        <w:rPr>
          <w:rFonts w:ascii="Arial" w:hAnsi="Arial"/>
          <w:b/>
          <w:color w:val="000000"/>
          <w:sz w:val="22"/>
        </w:rPr>
        <w:t>Table B.8.1-15. X-Ray Image Module of Created Rf SOP Instances</w:t>
      </w:r>
    </w:p>
    <w:bookmarkEnd w:id="5305"/>
    <w:p>
      <w:pPr>
        <w:spacing w:before="0" w:after="0" w:line="240" w:lineRule="auto"/>
        <w:rPr>
          <w:sz w:val="13"/>
        </w:rPr>
      </w:pPr>
    </w:p>
    <w:tbl>
      <w:tblPr>
        <w:tblInd w:w="45" w:type="dxa"/>
        <w:tblLayout w:type="fixed"/>
      </w:tblPr>
      <w:tblGrid>
        <w:gridCol w:w="2389"/>
        <w:gridCol w:w="1204"/>
        <w:gridCol w:w="483"/>
        <w:gridCol w:w="3734"/>
        <w:gridCol w:w="1784"/>
        <w:gridCol w:w="8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06" w:name="para_a951e9ec_4ae9_4100_b3e4_543d34d7ee"/>
          <w:p>
            <w:pPr>
              <w:keepNext/>
              <w:spacing w:before="180" w:after="0" w:line="240" w:lineRule="auto"/>
              <w:jc w:val="center"/>
            </w:pPr>
            <w:r>
              <w:rPr>
                <w:rFonts w:ascii="Arial" w:hAnsi="Arial"/>
                <w:b/>
                <w:color w:val="000000"/>
                <w:sz w:val="18"/>
              </w:rPr>
              <w:t>Attribute Name</w:t>
            </w:r>
          </w:p>
          <w:bookmarkEnd w:id="5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7" w:name="para_59229884_82aa_4ddc_8970_33ac1c2e69"/>
          <w:p>
            <w:pPr>
              <w:spacing w:before="180" w:after="0" w:line="240" w:lineRule="auto"/>
              <w:jc w:val="center"/>
            </w:pPr>
            <w:r>
              <w:rPr>
                <w:rFonts w:ascii="Arial" w:hAnsi="Arial"/>
                <w:b/>
                <w:color w:val="000000"/>
                <w:sz w:val="18"/>
              </w:rPr>
              <w:t>Tag</w:t>
            </w:r>
          </w:p>
          <w:bookmarkEnd w:id="5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8" w:name="para_87c4dedf_497e_4f9e_9184_7b9bd9b9e3"/>
          <w:p>
            <w:pPr>
              <w:spacing w:before="180" w:after="0" w:line="240" w:lineRule="auto"/>
              <w:jc w:val="center"/>
            </w:pPr>
            <w:r>
              <w:rPr>
                <w:rFonts w:ascii="Arial" w:hAnsi="Arial"/>
                <w:b/>
                <w:color w:val="000000"/>
                <w:sz w:val="18"/>
              </w:rPr>
              <w:t>VR</w:t>
            </w:r>
          </w:p>
          <w:bookmarkEnd w:id="5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9" w:name="para_bae9c4b4_4b97_4878_9fee_ea018b45cf"/>
          <w:p>
            <w:pPr>
              <w:spacing w:before="180" w:after="0" w:line="240" w:lineRule="auto"/>
              <w:jc w:val="center"/>
            </w:pPr>
            <w:r>
              <w:rPr>
                <w:rFonts w:ascii="Arial" w:hAnsi="Arial"/>
                <w:b/>
                <w:color w:val="000000"/>
                <w:sz w:val="18"/>
              </w:rPr>
              <w:t>Value</w:t>
            </w:r>
          </w:p>
          <w:bookmarkEnd w:id="5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0" w:name="para_fe1c2bc9_8be8_4c6a_974e_682031240a"/>
          <w:p>
            <w:pPr>
              <w:spacing w:before="180" w:after="0" w:line="240" w:lineRule="auto"/>
              <w:jc w:val="center"/>
            </w:pPr>
            <w:r>
              <w:rPr>
                <w:rFonts w:ascii="Arial" w:hAnsi="Arial"/>
                <w:b/>
                <w:color w:val="000000"/>
                <w:sz w:val="18"/>
              </w:rPr>
              <w:t>Presence of Value</w:t>
            </w:r>
          </w:p>
          <w:bookmarkEnd w:id="5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1" w:name="para_139d7a14_f388_4ac6_a9c8_4c2713e4cd"/>
          <w:p>
            <w:pPr>
              <w:spacing w:before="180" w:after="0" w:line="240" w:lineRule="auto"/>
              <w:jc w:val="center"/>
            </w:pPr>
            <w:r>
              <w:rPr>
                <w:rFonts w:ascii="Arial" w:hAnsi="Arial"/>
                <w:b/>
                <w:color w:val="000000"/>
                <w:sz w:val="18"/>
              </w:rPr>
              <w:t>Source</w:t>
            </w:r>
          </w:p>
          <w:bookmarkEnd w:id="5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2" w:name="para_eff28dcf_6bbb_4456_9cf7_e7e80d60be"/>
          <w:p>
            <w:pPr>
              <w:spacing w:before="180" w:after="0" w:line="240" w:lineRule="auto"/>
            </w:pPr>
            <w:r>
              <w:rPr>
                <w:rFonts w:ascii="Arial" w:hAnsi="Arial"/>
                <w:color w:val="000000"/>
                <w:sz w:val="18"/>
              </w:rPr>
              <w:t>Frame Increment Pointer</w:t>
            </w:r>
          </w:p>
          <w:bookmarkEnd w:id="5312"/>
        </w:tc>
        <w:tc>
          <w:tcPr>
            <w:tcBorders>
              <w:bottom w:val="single" w:sz="4" w:color="000000"/>
              <w:right w:val="single" w:sz="4" w:color="000000"/>
            </w:tcBorders>
            <w:tcMar>
              <w:top w:w="40" w:type="dxa"/>
              <w:left w:w="40" w:type="dxa"/>
              <w:bottom w:w="40" w:type="dxa"/>
              <w:right w:w="40" w:type="dxa"/>
            </w:tcMar>
            <w:vAlign w:val="top"/>
          </w:tcPr>
          <w:bookmarkStart w:id="5313" w:name="para_07c65c9c_8e79_402d_b7f3_140a508e4b"/>
          <w:p>
            <w:pPr>
              <w:spacing w:before="180" w:after="0" w:line="240" w:lineRule="auto"/>
              <w:jc w:val="center"/>
            </w:pPr>
            <w:r>
              <w:rPr>
                <w:rFonts w:ascii="Arial" w:hAnsi="Arial"/>
                <w:color w:val="000000"/>
                <w:sz w:val="18"/>
              </w:rPr>
              <w:t>(0028,0009)</w:t>
            </w:r>
          </w:p>
          <w:bookmarkEnd w:id="5313"/>
        </w:tc>
        <w:tc>
          <w:tcPr>
            <w:tcBorders>
              <w:bottom w:val="single" w:sz="4" w:color="000000"/>
              <w:right w:val="single" w:sz="4" w:color="000000"/>
            </w:tcBorders>
            <w:tcMar>
              <w:top w:w="40" w:type="dxa"/>
              <w:left w:w="40" w:type="dxa"/>
              <w:bottom w:w="40" w:type="dxa"/>
              <w:right w:w="40" w:type="dxa"/>
            </w:tcMar>
            <w:vAlign w:val="top"/>
          </w:tcPr>
          <w:bookmarkStart w:id="5314" w:name="para_e08c84e6_65f1_4894_aac5_3870de9f57"/>
          <w:p>
            <w:pPr>
              <w:spacing w:before="180" w:after="0" w:line="240" w:lineRule="auto"/>
              <w:jc w:val="center"/>
            </w:pPr>
            <w:r>
              <w:rPr>
                <w:rFonts w:ascii="Arial" w:hAnsi="Arial"/>
                <w:color w:val="000000"/>
                <w:sz w:val="18"/>
              </w:rPr>
              <w:t>AT</w:t>
            </w:r>
          </w:p>
          <w:bookmarkEnd w:id="5314"/>
        </w:tc>
        <w:tc>
          <w:tcPr>
            <w:tcBorders>
              <w:bottom w:val="single" w:sz="4" w:color="000000"/>
              <w:right w:val="single" w:sz="4" w:color="000000"/>
            </w:tcBorders>
            <w:tcMar>
              <w:top w:w="40" w:type="dxa"/>
              <w:left w:w="40" w:type="dxa"/>
              <w:bottom w:w="40" w:type="dxa"/>
              <w:right w:w="40" w:type="dxa"/>
            </w:tcMar>
            <w:vAlign w:val="top"/>
          </w:tcPr>
          <w:bookmarkStart w:id="5315" w:name="para_e1db6e09_d801_42a7_834d_134cd8974f"/>
          <w:p>
            <w:pPr>
              <w:spacing w:before="180" w:after="0" w:line="240" w:lineRule="auto"/>
            </w:pPr>
            <w:r>
              <w:rPr>
                <w:rFonts w:ascii="Arial" w:hAnsi="Arial"/>
                <w:color w:val="000000"/>
                <w:sz w:val="18"/>
              </w:rPr>
              <w:t>&lt;0018,1063&gt; only if multi-frame</w:t>
            </w:r>
          </w:p>
          <w:bookmarkEnd w:id="5315"/>
        </w:tc>
        <w:tc>
          <w:tcPr>
            <w:tcBorders>
              <w:bottom w:val="single" w:sz="4" w:color="000000"/>
              <w:right w:val="single" w:sz="4" w:color="000000"/>
            </w:tcBorders>
            <w:tcMar>
              <w:top w:w="40" w:type="dxa"/>
              <w:left w:w="40" w:type="dxa"/>
              <w:bottom w:w="40" w:type="dxa"/>
              <w:right w:w="40" w:type="dxa"/>
            </w:tcMar>
            <w:vAlign w:val="top"/>
          </w:tcPr>
          <w:bookmarkStart w:id="5316" w:name="para_9e32ea62_4d6d_40d2_847f_ec5e3893cf"/>
          <w:p>
            <w:pPr>
              <w:spacing w:before="180" w:after="0" w:line="240" w:lineRule="auto"/>
            </w:pPr>
            <w:r>
              <w:rPr>
                <w:rFonts w:ascii="Arial" w:hAnsi="Arial"/>
                <w:color w:val="000000"/>
                <w:sz w:val="18"/>
              </w:rPr>
              <w:t>ANAP</w:t>
            </w:r>
          </w:p>
          <w:bookmarkEnd w:id="5316"/>
        </w:tc>
        <w:tc>
          <w:tcPr>
            <w:tcBorders>
              <w:bottom w:val="single" w:sz="4" w:color="000000"/>
              <w:right w:val="single" w:sz="4" w:color="000000"/>
            </w:tcBorders>
            <w:tcMar>
              <w:top w:w="40" w:type="dxa"/>
              <w:left w:w="40" w:type="dxa"/>
              <w:bottom w:w="40" w:type="dxa"/>
              <w:right w:w="40" w:type="dxa"/>
            </w:tcMar>
            <w:vAlign w:val="top"/>
          </w:tcPr>
          <w:bookmarkStart w:id="5317" w:name="para_9d2a6911_116f_4c7b_a134_a19893a0d2"/>
          <w:p>
            <w:pPr>
              <w:spacing w:before="180" w:after="0" w:line="240" w:lineRule="auto"/>
            </w:pPr>
            <w:r>
              <w:rPr>
                <w:rFonts w:ascii="Arial" w:hAnsi="Arial"/>
                <w:color w:val="000000"/>
                <w:sz w:val="18"/>
              </w:rPr>
              <w:t>AUTO</w:t>
            </w:r>
          </w:p>
          <w:bookmarkEnd w:id="5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8" w:name="para_c251e91c_6c41_49e6_8071_4eadf0a674"/>
          <w:p>
            <w:pPr>
              <w:spacing w:before="180" w:after="0" w:line="240" w:lineRule="auto"/>
            </w:pPr>
            <w:r>
              <w:rPr>
                <w:rFonts w:ascii="Arial" w:hAnsi="Arial"/>
                <w:color w:val="000000"/>
                <w:sz w:val="18"/>
              </w:rPr>
              <w:t>Image Type</w:t>
            </w:r>
          </w:p>
          <w:bookmarkEnd w:id="5318"/>
        </w:tc>
        <w:tc>
          <w:tcPr>
            <w:tcBorders>
              <w:bottom w:val="single" w:sz="4" w:color="000000"/>
              <w:right w:val="single" w:sz="4" w:color="000000"/>
            </w:tcBorders>
            <w:tcMar>
              <w:top w:w="40" w:type="dxa"/>
              <w:left w:w="40" w:type="dxa"/>
              <w:bottom w:w="40" w:type="dxa"/>
              <w:right w:w="40" w:type="dxa"/>
            </w:tcMar>
            <w:vAlign w:val="top"/>
          </w:tcPr>
          <w:bookmarkStart w:id="5319" w:name="para_f82dad79_f02a_4641_9cc7_97d1bda4cc"/>
          <w:p>
            <w:pPr>
              <w:spacing w:before="180" w:after="0" w:line="240" w:lineRule="auto"/>
              <w:jc w:val="center"/>
            </w:pPr>
            <w:r>
              <w:rPr>
                <w:rFonts w:ascii="Arial" w:hAnsi="Arial"/>
                <w:color w:val="000000"/>
                <w:sz w:val="18"/>
              </w:rPr>
              <w:t>(0008,0008)</w:t>
            </w:r>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fede5c55_a0fd_41db_9ca5_24a851ec37"/>
          <w:p>
            <w:pPr>
              <w:spacing w:before="180" w:after="0" w:line="240" w:lineRule="auto"/>
              <w:jc w:val="center"/>
            </w:pPr>
            <w:r>
              <w:rPr>
                <w:rFonts w:ascii="Arial" w:hAnsi="Arial"/>
                <w:color w:val="000000"/>
                <w:sz w:val="18"/>
              </w:rPr>
              <w:t>CS</w:t>
            </w:r>
          </w:p>
          <w:bookmarkEnd w:id="5320"/>
        </w:tc>
        <w:tc>
          <w:tcPr>
            <w:tcBorders>
              <w:bottom w:val="single" w:sz="4" w:color="000000"/>
              <w:right w:val="single" w:sz="4" w:color="000000"/>
            </w:tcBorders>
            <w:tcMar>
              <w:top w:w="40" w:type="dxa"/>
              <w:left w:w="40" w:type="dxa"/>
              <w:bottom w:w="40" w:type="dxa"/>
              <w:right w:w="40" w:type="dxa"/>
            </w:tcMar>
            <w:vAlign w:val="top"/>
          </w:tcPr>
          <w:bookmarkStart w:id="5321" w:name="para_9baed993_a3a4_4420_b344_66a1b4d9df"/>
          <w:p>
            <w:pPr>
              <w:spacing w:before="180" w:after="0" w:line="240" w:lineRule="auto"/>
            </w:pPr>
            <w:r>
              <w:rPr>
                <w:rFonts w:ascii="Arial" w:hAnsi="Arial"/>
                <w:color w:val="000000"/>
                <w:sz w:val="18"/>
              </w:rPr>
              <w:t>ORIGINAL\PRIMARY\SINGLE PLANE\DAS</w:t>
            </w:r>
          </w:p>
          <w:bookmarkEnd w:id="5321"/>
          <w:bookmarkStart w:id="5322" w:name="para_e0e620fc_0e3d_45f2_9155_1dc8d1a0f7"/>
          <w:p>
            <w:pPr>
              <w:spacing w:before="180" w:after="0" w:line="240" w:lineRule="auto"/>
            </w:pPr>
            <w:r>
              <w:rPr>
                <w:rFonts w:ascii="Arial" w:hAnsi="Arial"/>
                <w:color w:val="000000"/>
                <w:sz w:val="18"/>
              </w:rPr>
              <w:t>(acquired images)</w:t>
            </w:r>
          </w:p>
          <w:bookmarkEnd w:id="5322"/>
          <w:bookmarkStart w:id="5323" w:name="para_11500615_4c4c_4a57_9364_96b2b134ce"/>
          <w:p>
            <w:pPr>
              <w:spacing w:before="180" w:after="0" w:line="240" w:lineRule="auto"/>
            </w:pPr>
            <w:r>
              <w:rPr>
                <w:rFonts w:ascii="Arial" w:hAnsi="Arial"/>
                <w:color w:val="000000"/>
                <w:sz w:val="18"/>
              </w:rPr>
              <w:t>ORIGINAL\DERIVED\SINGLE PLANE</w:t>
            </w:r>
          </w:p>
          <w:bookmarkEnd w:id="5323"/>
          <w:bookmarkStart w:id="5324" w:name="para_2e784f12_406c_481d_8d35_96e2287838"/>
          <w:p>
            <w:pPr>
              <w:spacing w:before="180" w:after="0" w:line="240" w:lineRule="auto"/>
            </w:pPr>
            <w:r>
              <w:rPr>
                <w:rFonts w:ascii="Arial" w:hAnsi="Arial"/>
                <w:color w:val="000000"/>
                <w:sz w:val="18"/>
              </w:rPr>
              <w:t>(post-processed images)</w:t>
            </w:r>
          </w:p>
          <w:bookmarkEnd w:id="5324"/>
        </w:tc>
        <w:tc>
          <w:tcPr>
            <w:tcBorders>
              <w:bottom w:val="single" w:sz="4" w:color="000000"/>
              <w:right w:val="single" w:sz="4" w:color="000000"/>
            </w:tcBorders>
            <w:tcMar>
              <w:top w:w="40" w:type="dxa"/>
              <w:left w:w="40" w:type="dxa"/>
              <w:bottom w:w="40" w:type="dxa"/>
              <w:right w:w="40" w:type="dxa"/>
            </w:tcMar>
            <w:vAlign w:val="top"/>
          </w:tcPr>
          <w:bookmarkStart w:id="5325" w:name="para_d032fcaa_2666_4b0f_b2f9_d18d65e29e"/>
          <w:p>
            <w:pPr>
              <w:spacing w:before="180" w:after="0" w:line="240" w:lineRule="auto"/>
            </w:pPr>
            <w:r>
              <w:rPr>
                <w:rFonts w:ascii="Arial" w:hAnsi="Arial"/>
                <w:color w:val="000000"/>
                <w:sz w:val="18"/>
              </w:rPr>
              <w:t>ALWAYS</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31981c07_c52c_4c0e_acac_753a5c36be"/>
          <w:p>
            <w:pPr>
              <w:spacing w:before="180" w:after="0" w:line="240" w:lineRule="auto"/>
            </w:pPr>
            <w:r>
              <w:rPr>
                <w:rFonts w:ascii="Arial" w:hAnsi="Arial"/>
                <w:color w:val="000000"/>
                <w:sz w:val="18"/>
              </w:rPr>
              <w:t>AUTO</w:t>
            </w:r>
          </w:p>
          <w:bookmarkEnd w:id="5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7" w:name="para_e5124029_dfec_437b_a3fb_14d3a33000"/>
          <w:p>
            <w:pPr>
              <w:spacing w:before="180" w:after="0" w:line="240" w:lineRule="auto"/>
            </w:pPr>
            <w:r>
              <w:rPr>
                <w:rFonts w:ascii="Arial" w:hAnsi="Arial"/>
                <w:color w:val="000000"/>
                <w:sz w:val="18"/>
              </w:rPr>
              <w:t>Pixel Intensity Relationship</w:t>
            </w:r>
          </w:p>
          <w:bookmarkEnd w:id="5327"/>
        </w:tc>
        <w:tc>
          <w:tcPr>
            <w:tcBorders>
              <w:bottom w:val="single" w:sz="4" w:color="000000"/>
              <w:right w:val="single" w:sz="4" w:color="000000"/>
            </w:tcBorders>
            <w:tcMar>
              <w:top w:w="40" w:type="dxa"/>
              <w:left w:w="40" w:type="dxa"/>
              <w:bottom w:w="40" w:type="dxa"/>
              <w:right w:w="40" w:type="dxa"/>
            </w:tcMar>
            <w:vAlign w:val="top"/>
          </w:tcPr>
          <w:bookmarkStart w:id="5328" w:name="para_0d14d687_51ef_49f9_aacb_399f98ebf4"/>
          <w:p>
            <w:pPr>
              <w:spacing w:before="180" w:after="0" w:line="240" w:lineRule="auto"/>
              <w:jc w:val="center"/>
            </w:pPr>
            <w:r>
              <w:rPr>
                <w:rFonts w:ascii="Arial" w:hAnsi="Arial"/>
                <w:color w:val="000000"/>
                <w:sz w:val="18"/>
              </w:rPr>
              <w:t>(0028,1040)</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ee53c88c_cfb7_4825_9239_c6d2f93961"/>
          <w:p>
            <w:pPr>
              <w:spacing w:before="180" w:after="0" w:line="240" w:lineRule="auto"/>
              <w:jc w:val="center"/>
            </w:pPr>
            <w:r>
              <w:rPr>
                <w:rFonts w:ascii="Arial" w:hAnsi="Arial"/>
                <w:color w:val="000000"/>
                <w:sz w:val="18"/>
              </w:rPr>
              <w:t>CS</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5cfd134f_feb6_4e41_9b05_49a0509289"/>
          <w:p>
            <w:pPr>
              <w:spacing w:before="180" w:after="0" w:line="240" w:lineRule="auto"/>
            </w:pPr>
            <w:r>
              <w:rPr>
                <w:rFonts w:ascii="Arial" w:hAnsi="Arial"/>
                <w:color w:val="000000"/>
                <w:sz w:val="18"/>
              </w:rPr>
              <w:t>LIN or LOG</w:t>
            </w:r>
          </w:p>
          <w:bookmarkEnd w:id="5330"/>
        </w:tc>
        <w:tc>
          <w:tcPr>
            <w:tcBorders>
              <w:bottom w:val="single" w:sz="4" w:color="000000"/>
              <w:right w:val="single" w:sz="4" w:color="000000"/>
            </w:tcBorders>
            <w:tcMar>
              <w:top w:w="40" w:type="dxa"/>
              <w:left w:w="40" w:type="dxa"/>
              <w:bottom w:w="40" w:type="dxa"/>
              <w:right w:w="40" w:type="dxa"/>
            </w:tcMar>
            <w:vAlign w:val="top"/>
          </w:tcPr>
          <w:bookmarkStart w:id="5331" w:name="para_d69abeb9_7e46_4813_8aef_38f7dfdf82"/>
          <w:p>
            <w:pPr>
              <w:spacing w:before="180" w:after="0" w:line="240" w:lineRule="auto"/>
            </w:pPr>
            <w:r>
              <w:rPr>
                <w:rFonts w:ascii="Arial" w:hAnsi="Arial"/>
                <w:color w:val="000000"/>
                <w:sz w:val="18"/>
              </w:rPr>
              <w:t>ALWAYS</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9467d45e_a854_4284_91bc_e267e20f51"/>
          <w:p>
            <w:pPr>
              <w:spacing w:before="180" w:after="0" w:line="240" w:lineRule="auto"/>
            </w:pPr>
            <w:r>
              <w:rPr>
                <w:rFonts w:ascii="Arial" w:hAnsi="Arial"/>
                <w:color w:val="000000"/>
                <w:sz w:val="18"/>
              </w:rPr>
              <w:t>AUTO</w:t>
            </w:r>
          </w:p>
          <w:bookmarkEnd w:id="5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3" w:name="para_25f3420c_6640_4c5f_8bd2_447ad34702"/>
          <w:p>
            <w:pPr>
              <w:spacing w:before="180" w:after="0" w:line="240" w:lineRule="auto"/>
            </w:pPr>
            <w:r>
              <w:rPr>
                <w:rFonts w:ascii="Arial" w:hAnsi="Arial"/>
                <w:color w:val="000000"/>
                <w:sz w:val="18"/>
              </w:rPr>
              <w:t>Samples per Pixel</w:t>
            </w:r>
          </w:p>
          <w:bookmarkEnd w:id="5333"/>
        </w:tc>
        <w:tc>
          <w:tcPr>
            <w:tcBorders>
              <w:bottom w:val="single" w:sz="4" w:color="000000"/>
              <w:right w:val="single" w:sz="4" w:color="000000"/>
            </w:tcBorders>
            <w:tcMar>
              <w:top w:w="40" w:type="dxa"/>
              <w:left w:w="40" w:type="dxa"/>
              <w:bottom w:w="40" w:type="dxa"/>
              <w:right w:w="40" w:type="dxa"/>
            </w:tcMar>
            <w:vAlign w:val="top"/>
          </w:tcPr>
          <w:bookmarkStart w:id="5334" w:name="para_e95b67d8_0781_44eb_a967_fbb91fcf56"/>
          <w:p>
            <w:pPr>
              <w:spacing w:before="180" w:after="0" w:line="240" w:lineRule="auto"/>
              <w:jc w:val="center"/>
            </w:pPr>
            <w:r>
              <w:rPr>
                <w:rFonts w:ascii="Arial" w:hAnsi="Arial"/>
                <w:color w:val="000000"/>
                <w:sz w:val="18"/>
              </w:rPr>
              <w:t>(0028,0002)</w:t>
            </w:r>
          </w:p>
          <w:bookmarkEnd w:id="5334"/>
        </w:tc>
        <w:tc>
          <w:tcPr>
            <w:tcBorders>
              <w:bottom w:val="single" w:sz="4" w:color="000000"/>
              <w:right w:val="single" w:sz="4" w:color="000000"/>
            </w:tcBorders>
            <w:tcMar>
              <w:top w:w="40" w:type="dxa"/>
              <w:left w:w="40" w:type="dxa"/>
              <w:bottom w:w="40" w:type="dxa"/>
              <w:right w:w="40" w:type="dxa"/>
            </w:tcMar>
            <w:vAlign w:val="top"/>
          </w:tcPr>
          <w:bookmarkStart w:id="5335" w:name="para_f1c2e21f_4f24_418d_a589_c7eb8233c3"/>
          <w:p>
            <w:pPr>
              <w:spacing w:before="180" w:after="0" w:line="240" w:lineRule="auto"/>
              <w:jc w:val="center"/>
            </w:pPr>
            <w:r>
              <w:rPr>
                <w:rFonts w:ascii="Arial" w:hAnsi="Arial"/>
                <w:color w:val="000000"/>
                <w:sz w:val="18"/>
              </w:rPr>
              <w:t>US</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0e5d6cad_2a07_4b61_964f_5d7a675c2d"/>
          <w:p>
            <w:pPr>
              <w:spacing w:before="180" w:after="0" w:line="240" w:lineRule="auto"/>
              <w:jc w:val="center"/>
            </w:pPr>
            <w:r>
              <w:rPr>
                <w:rFonts w:ascii="Arial" w:hAnsi="Arial"/>
                <w:color w:val="000000"/>
                <w:sz w:val="18"/>
              </w:rPr>
              <w:t>1</w:t>
            </w:r>
          </w:p>
          <w:bookmarkEnd w:id="5336"/>
        </w:tc>
        <w:tc>
          <w:tcPr>
            <w:tcBorders>
              <w:bottom w:val="single" w:sz="4" w:color="000000"/>
              <w:right w:val="single" w:sz="4" w:color="000000"/>
            </w:tcBorders>
            <w:tcMar>
              <w:top w:w="40" w:type="dxa"/>
              <w:left w:w="40" w:type="dxa"/>
              <w:bottom w:w="40" w:type="dxa"/>
              <w:right w:w="40" w:type="dxa"/>
            </w:tcMar>
            <w:vAlign w:val="top"/>
          </w:tcPr>
          <w:bookmarkStart w:id="5337" w:name="para_cb5b9fb8_eda1_49ca_a24a_259d72ee59"/>
          <w:p>
            <w:pPr>
              <w:spacing w:before="180" w:after="0" w:line="240" w:lineRule="auto"/>
            </w:pPr>
            <w:r>
              <w:rPr>
                <w:rFonts w:ascii="Arial" w:hAnsi="Arial"/>
                <w:color w:val="000000"/>
                <w:sz w:val="18"/>
              </w:rPr>
              <w:t>ALWAYS</w:t>
            </w:r>
          </w:p>
          <w:bookmarkEnd w:id="5337"/>
        </w:tc>
        <w:tc>
          <w:tcPr>
            <w:tcBorders>
              <w:bottom w:val="single" w:sz="4" w:color="000000"/>
              <w:right w:val="single" w:sz="4" w:color="000000"/>
            </w:tcBorders>
            <w:tcMar>
              <w:top w:w="40" w:type="dxa"/>
              <w:left w:w="40" w:type="dxa"/>
              <w:bottom w:w="40" w:type="dxa"/>
              <w:right w:w="40" w:type="dxa"/>
            </w:tcMar>
            <w:vAlign w:val="top"/>
          </w:tcPr>
          <w:bookmarkStart w:id="5338" w:name="para_48a370d9_128a_4ef6_adb6_600b91ae24"/>
          <w:p>
            <w:pPr>
              <w:spacing w:before="180" w:after="0" w:line="240" w:lineRule="auto"/>
            </w:pPr>
            <w:r>
              <w:rPr>
                <w:rFonts w:ascii="Arial" w:hAnsi="Arial"/>
                <w:color w:val="000000"/>
                <w:sz w:val="18"/>
              </w:rPr>
              <w:t>AUTO</w:t>
            </w:r>
          </w:p>
          <w:bookmarkEnd w:id="5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9" w:name="para_4867d700_0351_452e_80e9_cc8c9994b6"/>
          <w:p>
            <w:pPr>
              <w:spacing w:before="180" w:after="0" w:line="240" w:lineRule="auto"/>
            </w:pPr>
            <w:r>
              <w:rPr>
                <w:rFonts w:ascii="Arial" w:hAnsi="Arial"/>
                <w:color w:val="000000"/>
                <w:sz w:val="18"/>
              </w:rPr>
              <w:t>Photometric Interpretation</w:t>
            </w:r>
          </w:p>
          <w:bookmarkEnd w:id="5339"/>
        </w:tc>
        <w:tc>
          <w:tcPr>
            <w:tcBorders>
              <w:bottom w:val="single" w:sz="4" w:color="000000"/>
              <w:right w:val="single" w:sz="4" w:color="000000"/>
            </w:tcBorders>
            <w:tcMar>
              <w:top w:w="40" w:type="dxa"/>
              <w:left w:w="40" w:type="dxa"/>
              <w:bottom w:w="40" w:type="dxa"/>
              <w:right w:w="40" w:type="dxa"/>
            </w:tcMar>
            <w:vAlign w:val="top"/>
          </w:tcPr>
          <w:bookmarkStart w:id="5340" w:name="para_9f547c2e_4afe_4fe6_8028_4da895598f"/>
          <w:p>
            <w:pPr>
              <w:spacing w:before="180" w:after="0" w:line="240" w:lineRule="auto"/>
              <w:jc w:val="center"/>
            </w:pPr>
            <w:r>
              <w:rPr>
                <w:rFonts w:ascii="Arial" w:hAnsi="Arial"/>
                <w:color w:val="000000"/>
                <w:sz w:val="18"/>
              </w:rPr>
              <w:t>(0028,0004)</w:t>
            </w:r>
          </w:p>
          <w:bookmarkEnd w:id="5340"/>
        </w:tc>
        <w:tc>
          <w:tcPr>
            <w:tcBorders>
              <w:bottom w:val="single" w:sz="4" w:color="000000"/>
              <w:right w:val="single" w:sz="4" w:color="000000"/>
            </w:tcBorders>
            <w:tcMar>
              <w:top w:w="40" w:type="dxa"/>
              <w:left w:w="40" w:type="dxa"/>
              <w:bottom w:w="40" w:type="dxa"/>
              <w:right w:w="40" w:type="dxa"/>
            </w:tcMar>
            <w:vAlign w:val="top"/>
          </w:tcPr>
          <w:bookmarkStart w:id="5341" w:name="para_1c3b8e2f_cffd_4199_8845_4d65d0c66e"/>
          <w:p>
            <w:pPr>
              <w:spacing w:before="180" w:after="0" w:line="240" w:lineRule="auto"/>
              <w:jc w:val="center"/>
            </w:pPr>
            <w:r>
              <w:rPr>
                <w:rFonts w:ascii="Arial" w:hAnsi="Arial"/>
                <w:color w:val="000000"/>
                <w:sz w:val="18"/>
              </w:rPr>
              <w:t>CS</w:t>
            </w:r>
          </w:p>
          <w:bookmarkEnd w:id="5341"/>
        </w:tc>
        <w:tc>
          <w:tcPr>
            <w:tcBorders>
              <w:bottom w:val="single" w:sz="4" w:color="000000"/>
              <w:right w:val="single" w:sz="4" w:color="000000"/>
            </w:tcBorders>
            <w:tcMar>
              <w:top w:w="40" w:type="dxa"/>
              <w:left w:w="40" w:type="dxa"/>
              <w:bottom w:w="40" w:type="dxa"/>
              <w:right w:w="40" w:type="dxa"/>
            </w:tcMar>
            <w:vAlign w:val="top"/>
          </w:tcPr>
          <w:bookmarkStart w:id="5342" w:name="para_a48abbc6_43f9_4797_81a6_4477a01cbf"/>
          <w:p>
            <w:pPr>
              <w:spacing w:before="180" w:after="0" w:line="240" w:lineRule="auto"/>
            </w:pPr>
            <w:r>
              <w:rPr>
                <w:rFonts w:ascii="Arial" w:hAnsi="Arial"/>
                <w:color w:val="000000"/>
                <w:sz w:val="18"/>
              </w:rPr>
              <w:t>MONOCHROME2</w:t>
            </w:r>
          </w:p>
          <w:bookmarkEnd w:id="5342"/>
        </w:tc>
        <w:tc>
          <w:tcPr>
            <w:tcBorders>
              <w:bottom w:val="single" w:sz="4" w:color="000000"/>
              <w:right w:val="single" w:sz="4" w:color="000000"/>
            </w:tcBorders>
            <w:tcMar>
              <w:top w:w="40" w:type="dxa"/>
              <w:left w:w="40" w:type="dxa"/>
              <w:bottom w:w="40" w:type="dxa"/>
              <w:right w:w="40" w:type="dxa"/>
            </w:tcMar>
            <w:vAlign w:val="top"/>
          </w:tcPr>
          <w:bookmarkStart w:id="5343" w:name="para_3bc6c7c5_27e4_4b6c_ba53_d133bf1a7a"/>
          <w:p>
            <w:pPr>
              <w:spacing w:before="180" w:after="0" w:line="240" w:lineRule="auto"/>
            </w:pPr>
            <w:r>
              <w:rPr>
                <w:rFonts w:ascii="Arial" w:hAnsi="Arial"/>
                <w:color w:val="000000"/>
                <w:sz w:val="18"/>
              </w:rPr>
              <w:t>ALWAYS</w:t>
            </w:r>
          </w:p>
          <w:bookmarkEnd w:id="5343"/>
        </w:tc>
        <w:tc>
          <w:tcPr>
            <w:tcBorders>
              <w:bottom w:val="single" w:sz="4" w:color="000000"/>
              <w:right w:val="single" w:sz="4" w:color="000000"/>
            </w:tcBorders>
            <w:tcMar>
              <w:top w:w="40" w:type="dxa"/>
              <w:left w:w="40" w:type="dxa"/>
              <w:bottom w:w="40" w:type="dxa"/>
              <w:right w:w="40" w:type="dxa"/>
            </w:tcMar>
            <w:vAlign w:val="top"/>
          </w:tcPr>
          <w:bookmarkStart w:id="5344" w:name="para_ddd4832c_c9d2_4d0f_b7e5_f3922adb89"/>
          <w:p>
            <w:pPr>
              <w:spacing w:before="180" w:after="0" w:line="240" w:lineRule="auto"/>
            </w:pPr>
            <w:r>
              <w:rPr>
                <w:rFonts w:ascii="Arial" w:hAnsi="Arial"/>
                <w:color w:val="000000"/>
                <w:sz w:val="18"/>
              </w:rPr>
              <w:t>AUTO</w:t>
            </w:r>
          </w:p>
          <w:bookmarkEnd w:id="5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5" w:name="para_5e350091_bb98_43ea_bb87_ea3f372962"/>
          <w:p>
            <w:pPr>
              <w:spacing w:before="180" w:after="0" w:line="240" w:lineRule="auto"/>
            </w:pPr>
            <w:r>
              <w:rPr>
                <w:rFonts w:ascii="Arial" w:hAnsi="Arial"/>
                <w:color w:val="000000"/>
                <w:sz w:val="18"/>
              </w:rPr>
              <w:t>Rows</w:t>
            </w:r>
          </w:p>
          <w:bookmarkEnd w:id="5345"/>
        </w:tc>
        <w:tc>
          <w:tcPr>
            <w:tcBorders>
              <w:bottom w:val="single" w:sz="4" w:color="000000"/>
              <w:right w:val="single" w:sz="4" w:color="000000"/>
            </w:tcBorders>
            <w:tcMar>
              <w:top w:w="40" w:type="dxa"/>
              <w:left w:w="40" w:type="dxa"/>
              <w:bottom w:w="40" w:type="dxa"/>
              <w:right w:w="40" w:type="dxa"/>
            </w:tcMar>
            <w:vAlign w:val="top"/>
          </w:tcPr>
          <w:bookmarkStart w:id="5346" w:name="para_4d144de1_d2ec_42ba_963a_d1a3fa36f7"/>
          <w:p>
            <w:pPr>
              <w:spacing w:before="180" w:after="0" w:line="240" w:lineRule="auto"/>
              <w:jc w:val="center"/>
            </w:pPr>
            <w:r>
              <w:rPr>
                <w:rFonts w:ascii="Arial" w:hAnsi="Arial"/>
                <w:color w:val="000000"/>
                <w:sz w:val="18"/>
              </w:rPr>
              <w:t>(0028,0010)</w:t>
            </w:r>
          </w:p>
          <w:bookmarkEnd w:id="5346"/>
        </w:tc>
        <w:tc>
          <w:tcPr>
            <w:tcBorders>
              <w:bottom w:val="single" w:sz="4" w:color="000000"/>
              <w:right w:val="single" w:sz="4" w:color="000000"/>
            </w:tcBorders>
            <w:tcMar>
              <w:top w:w="40" w:type="dxa"/>
              <w:left w:w="40" w:type="dxa"/>
              <w:bottom w:w="40" w:type="dxa"/>
              <w:right w:w="40" w:type="dxa"/>
            </w:tcMar>
            <w:vAlign w:val="top"/>
          </w:tcPr>
          <w:bookmarkStart w:id="5347" w:name="para_56ae5f6b_07aa_4ce1_8303_8f09485774"/>
          <w:p>
            <w:pPr>
              <w:spacing w:before="180" w:after="0" w:line="240" w:lineRule="auto"/>
              <w:jc w:val="center"/>
            </w:pPr>
            <w:r>
              <w:rPr>
                <w:rFonts w:ascii="Arial" w:hAnsi="Arial"/>
                <w:color w:val="000000"/>
                <w:sz w:val="18"/>
              </w:rPr>
              <w:t>US</w:t>
            </w:r>
          </w:p>
          <w:bookmarkEnd w:id="5347"/>
        </w:tc>
        <w:tc>
          <w:tcPr>
            <w:tcBorders>
              <w:bottom w:val="single" w:sz="4" w:color="000000"/>
              <w:right w:val="single" w:sz="4" w:color="000000"/>
            </w:tcBorders>
            <w:tcMar>
              <w:top w:w="40" w:type="dxa"/>
              <w:left w:w="40" w:type="dxa"/>
              <w:bottom w:w="40" w:type="dxa"/>
              <w:right w:w="40" w:type="dxa"/>
            </w:tcMar>
            <w:vAlign w:val="top"/>
          </w:tcPr>
          <w:bookmarkStart w:id="5348" w:name="para_44cdec7a_7206_473f_9135_d589b7b5af"/>
          <w:p>
            <w:pPr>
              <w:spacing w:before="180" w:after="0" w:line="240" w:lineRule="auto"/>
            </w:pPr>
            <w:r>
              <w:rPr>
                <w:rFonts w:ascii="Arial" w:hAnsi="Arial"/>
                <w:color w:val="000000"/>
                <w:sz w:val="18"/>
              </w:rPr>
              <w:t>1024</w:t>
            </w:r>
          </w:p>
          <w:bookmarkEnd w:id="5348"/>
        </w:tc>
        <w:tc>
          <w:tcPr>
            <w:tcBorders>
              <w:bottom w:val="single" w:sz="4" w:color="000000"/>
              <w:right w:val="single" w:sz="4" w:color="000000"/>
            </w:tcBorders>
            <w:tcMar>
              <w:top w:w="40" w:type="dxa"/>
              <w:left w:w="40" w:type="dxa"/>
              <w:bottom w:w="40" w:type="dxa"/>
              <w:right w:w="40" w:type="dxa"/>
            </w:tcMar>
            <w:vAlign w:val="top"/>
          </w:tcPr>
          <w:bookmarkStart w:id="5349" w:name="para_25e2c648_a2fc_4aad_b19c_364400f4b1"/>
          <w:p>
            <w:pPr>
              <w:spacing w:before="180" w:after="0" w:line="240" w:lineRule="auto"/>
            </w:pPr>
            <w:r>
              <w:rPr>
                <w:rFonts w:ascii="Arial" w:hAnsi="Arial"/>
                <w:color w:val="000000"/>
                <w:sz w:val="18"/>
              </w:rPr>
              <w:t>ALWAYS</w:t>
            </w:r>
          </w:p>
          <w:bookmarkEnd w:id="5349"/>
        </w:tc>
        <w:tc>
          <w:tcPr>
            <w:tcBorders>
              <w:bottom w:val="single" w:sz="4" w:color="000000"/>
              <w:right w:val="single" w:sz="4" w:color="000000"/>
            </w:tcBorders>
            <w:tcMar>
              <w:top w:w="40" w:type="dxa"/>
              <w:left w:w="40" w:type="dxa"/>
              <w:bottom w:w="40" w:type="dxa"/>
              <w:right w:w="40" w:type="dxa"/>
            </w:tcMar>
            <w:vAlign w:val="top"/>
          </w:tcPr>
          <w:bookmarkStart w:id="5350" w:name="para_89ec778c_1707_41c3_8469_7692e7096d"/>
          <w:p>
            <w:pPr>
              <w:spacing w:before="180" w:after="0" w:line="240" w:lineRule="auto"/>
            </w:pPr>
            <w:r>
              <w:rPr>
                <w:rFonts w:ascii="Arial" w:hAnsi="Arial"/>
                <w:color w:val="000000"/>
                <w:sz w:val="18"/>
              </w:rPr>
              <w:t>AUTO</w:t>
            </w:r>
          </w:p>
          <w:bookmarkEnd w:id="5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1" w:name="para_eb9c8e2f_4f56_4603_80c9_23c743f322"/>
          <w:p>
            <w:pPr>
              <w:spacing w:before="180" w:after="0" w:line="240" w:lineRule="auto"/>
            </w:pPr>
            <w:r>
              <w:rPr>
                <w:rFonts w:ascii="Arial" w:hAnsi="Arial"/>
                <w:color w:val="000000"/>
                <w:sz w:val="18"/>
              </w:rPr>
              <w:t>Columns</w:t>
            </w:r>
          </w:p>
          <w:bookmarkEnd w:id="5351"/>
        </w:tc>
        <w:tc>
          <w:tcPr>
            <w:tcBorders>
              <w:bottom w:val="single" w:sz="4" w:color="000000"/>
              <w:right w:val="single" w:sz="4" w:color="000000"/>
            </w:tcBorders>
            <w:tcMar>
              <w:top w:w="40" w:type="dxa"/>
              <w:left w:w="40" w:type="dxa"/>
              <w:bottom w:w="40" w:type="dxa"/>
              <w:right w:w="40" w:type="dxa"/>
            </w:tcMar>
            <w:vAlign w:val="top"/>
          </w:tcPr>
          <w:bookmarkStart w:id="5352" w:name="para_2e28b824_c928_4339_88d9_16f27145d8"/>
          <w:p>
            <w:pPr>
              <w:spacing w:before="180" w:after="0" w:line="240" w:lineRule="auto"/>
              <w:jc w:val="center"/>
            </w:pPr>
            <w:r>
              <w:rPr>
                <w:rFonts w:ascii="Arial" w:hAnsi="Arial"/>
                <w:color w:val="000000"/>
                <w:sz w:val="18"/>
              </w:rPr>
              <w:t>(0028,0011)</w:t>
            </w:r>
          </w:p>
          <w:bookmarkEnd w:id="5352"/>
        </w:tc>
        <w:tc>
          <w:tcPr>
            <w:tcBorders>
              <w:bottom w:val="single" w:sz="4" w:color="000000"/>
              <w:right w:val="single" w:sz="4" w:color="000000"/>
            </w:tcBorders>
            <w:tcMar>
              <w:top w:w="40" w:type="dxa"/>
              <w:left w:w="40" w:type="dxa"/>
              <w:bottom w:w="40" w:type="dxa"/>
              <w:right w:w="40" w:type="dxa"/>
            </w:tcMar>
            <w:vAlign w:val="top"/>
          </w:tcPr>
          <w:bookmarkStart w:id="5353" w:name="para_46c48c04_dd0f_4009_9c14_eb759d7b6a"/>
          <w:p>
            <w:pPr>
              <w:spacing w:before="180" w:after="0" w:line="240" w:lineRule="auto"/>
              <w:jc w:val="center"/>
            </w:pPr>
            <w:r>
              <w:rPr>
                <w:rFonts w:ascii="Arial" w:hAnsi="Arial"/>
                <w:color w:val="000000"/>
                <w:sz w:val="18"/>
              </w:rPr>
              <w:t>US</w:t>
            </w:r>
          </w:p>
          <w:bookmarkEnd w:id="5353"/>
        </w:tc>
        <w:tc>
          <w:tcPr>
            <w:tcBorders>
              <w:bottom w:val="single" w:sz="4" w:color="000000"/>
              <w:right w:val="single" w:sz="4" w:color="000000"/>
            </w:tcBorders>
            <w:tcMar>
              <w:top w:w="40" w:type="dxa"/>
              <w:left w:w="40" w:type="dxa"/>
              <w:bottom w:w="40" w:type="dxa"/>
              <w:right w:w="40" w:type="dxa"/>
            </w:tcMar>
            <w:vAlign w:val="top"/>
          </w:tcPr>
          <w:bookmarkStart w:id="5354" w:name="para_fa6fa2cc_976d_478d_acb7_d2976751c3"/>
          <w:p>
            <w:pPr>
              <w:spacing w:before="180" w:after="0" w:line="240" w:lineRule="auto"/>
            </w:pPr>
            <w:r>
              <w:rPr>
                <w:rFonts w:ascii="Arial" w:hAnsi="Arial"/>
                <w:color w:val="000000"/>
                <w:sz w:val="18"/>
              </w:rPr>
              <w:t>1024</w:t>
            </w:r>
          </w:p>
          <w:bookmarkEnd w:id="5354"/>
        </w:tc>
        <w:tc>
          <w:tcPr>
            <w:tcBorders>
              <w:bottom w:val="single" w:sz="4" w:color="000000"/>
              <w:right w:val="single" w:sz="4" w:color="000000"/>
            </w:tcBorders>
            <w:tcMar>
              <w:top w:w="40" w:type="dxa"/>
              <w:left w:w="40" w:type="dxa"/>
              <w:bottom w:w="40" w:type="dxa"/>
              <w:right w:w="40" w:type="dxa"/>
            </w:tcMar>
            <w:vAlign w:val="top"/>
          </w:tcPr>
          <w:bookmarkStart w:id="5355" w:name="para_8dcf44e6_adb1_4cf7_af3f_49f75dbad5"/>
          <w:p>
            <w:pPr>
              <w:spacing w:before="180" w:after="0" w:line="240" w:lineRule="auto"/>
            </w:pPr>
            <w:r>
              <w:rPr>
                <w:rFonts w:ascii="Arial" w:hAnsi="Arial"/>
                <w:color w:val="000000"/>
                <w:sz w:val="18"/>
              </w:rPr>
              <w:t>ALWAYS</w:t>
            </w:r>
          </w:p>
          <w:bookmarkEnd w:id="5355"/>
        </w:tc>
        <w:tc>
          <w:tcPr>
            <w:tcBorders>
              <w:bottom w:val="single" w:sz="4" w:color="000000"/>
              <w:right w:val="single" w:sz="4" w:color="000000"/>
            </w:tcBorders>
            <w:tcMar>
              <w:top w:w="40" w:type="dxa"/>
              <w:left w:w="40" w:type="dxa"/>
              <w:bottom w:w="40" w:type="dxa"/>
              <w:right w:w="40" w:type="dxa"/>
            </w:tcMar>
            <w:vAlign w:val="top"/>
          </w:tcPr>
          <w:bookmarkStart w:id="5356" w:name="para_532aec94_8530_410e_8643_0e1dfc5a3c"/>
          <w:p>
            <w:pPr>
              <w:spacing w:before="180" w:after="0" w:line="240" w:lineRule="auto"/>
            </w:pPr>
            <w:r>
              <w:rPr>
                <w:rFonts w:ascii="Arial" w:hAnsi="Arial"/>
                <w:color w:val="000000"/>
                <w:sz w:val="18"/>
              </w:rPr>
              <w:t>AUTO</w:t>
            </w:r>
          </w:p>
          <w:bookmarkEnd w:id="5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7" w:name="para_e12364a4_f74a_47ca_82bc_9c76f6025e"/>
          <w:p>
            <w:pPr>
              <w:spacing w:before="180" w:after="0" w:line="240" w:lineRule="auto"/>
            </w:pPr>
            <w:r>
              <w:rPr>
                <w:rFonts w:ascii="Arial" w:hAnsi="Arial"/>
                <w:color w:val="000000"/>
                <w:sz w:val="18"/>
              </w:rPr>
              <w:t>Bits Allocated</w:t>
            </w:r>
          </w:p>
          <w:bookmarkEnd w:id="5357"/>
        </w:tc>
        <w:tc>
          <w:tcPr>
            <w:tcBorders>
              <w:bottom w:val="single" w:sz="4" w:color="000000"/>
              <w:right w:val="single" w:sz="4" w:color="000000"/>
            </w:tcBorders>
            <w:tcMar>
              <w:top w:w="40" w:type="dxa"/>
              <w:left w:w="40" w:type="dxa"/>
              <w:bottom w:w="40" w:type="dxa"/>
              <w:right w:w="40" w:type="dxa"/>
            </w:tcMar>
            <w:vAlign w:val="top"/>
          </w:tcPr>
          <w:bookmarkStart w:id="5358" w:name="para_19f3ebf4_1523_4c4e_a23e_323cf83aec"/>
          <w:p>
            <w:pPr>
              <w:spacing w:before="180" w:after="0" w:line="240" w:lineRule="auto"/>
              <w:jc w:val="center"/>
            </w:pPr>
            <w:r>
              <w:rPr>
                <w:rFonts w:ascii="Arial" w:hAnsi="Arial"/>
                <w:color w:val="000000"/>
                <w:sz w:val="18"/>
              </w:rPr>
              <w:t>(0028,0100)</w:t>
            </w:r>
          </w:p>
          <w:bookmarkEnd w:id="5358"/>
        </w:tc>
        <w:tc>
          <w:tcPr>
            <w:tcBorders>
              <w:bottom w:val="single" w:sz="4" w:color="000000"/>
              <w:right w:val="single" w:sz="4" w:color="000000"/>
            </w:tcBorders>
            <w:tcMar>
              <w:top w:w="40" w:type="dxa"/>
              <w:left w:w="40" w:type="dxa"/>
              <w:bottom w:w="40" w:type="dxa"/>
              <w:right w:w="40" w:type="dxa"/>
            </w:tcMar>
            <w:vAlign w:val="top"/>
          </w:tcPr>
          <w:bookmarkStart w:id="5359" w:name="para_514b9e86_a5f8_4a09_ba86_fb395b6906"/>
          <w:p>
            <w:pPr>
              <w:spacing w:before="180" w:after="0" w:line="240" w:lineRule="auto"/>
              <w:jc w:val="center"/>
            </w:pPr>
            <w:r>
              <w:rPr>
                <w:rFonts w:ascii="Arial" w:hAnsi="Arial"/>
                <w:color w:val="000000"/>
                <w:sz w:val="18"/>
              </w:rPr>
              <w:t>US</w:t>
            </w:r>
          </w:p>
          <w:bookmarkEnd w:id="5359"/>
        </w:tc>
        <w:tc>
          <w:tcPr>
            <w:tcBorders>
              <w:bottom w:val="single" w:sz="4" w:color="000000"/>
              <w:right w:val="single" w:sz="4" w:color="000000"/>
            </w:tcBorders>
            <w:tcMar>
              <w:top w:w="40" w:type="dxa"/>
              <w:left w:w="40" w:type="dxa"/>
              <w:bottom w:w="40" w:type="dxa"/>
              <w:right w:w="40" w:type="dxa"/>
            </w:tcMar>
            <w:vAlign w:val="top"/>
          </w:tcPr>
          <w:bookmarkStart w:id="5360" w:name="para_86a3fea1_a606_47c5_8ab3_524e810271"/>
          <w:p>
            <w:pPr>
              <w:spacing w:before="180" w:after="0" w:line="240" w:lineRule="auto"/>
            </w:pPr>
            <w:r>
              <w:rPr>
                <w:rFonts w:ascii="Arial" w:hAnsi="Arial"/>
                <w:color w:val="000000"/>
                <w:sz w:val="18"/>
              </w:rPr>
              <w:t>16</w:t>
            </w:r>
          </w:p>
          <w:bookmarkEnd w:id="5360"/>
        </w:tc>
        <w:tc>
          <w:tcPr>
            <w:tcBorders>
              <w:bottom w:val="single" w:sz="4" w:color="000000"/>
              <w:right w:val="single" w:sz="4" w:color="000000"/>
            </w:tcBorders>
            <w:tcMar>
              <w:top w:w="40" w:type="dxa"/>
              <w:left w:w="40" w:type="dxa"/>
              <w:bottom w:w="40" w:type="dxa"/>
              <w:right w:w="40" w:type="dxa"/>
            </w:tcMar>
            <w:vAlign w:val="top"/>
          </w:tcPr>
          <w:bookmarkStart w:id="5361" w:name="para_125f68c1_f6b9_49c1_b35b_4189c88a9f"/>
          <w:p>
            <w:pPr>
              <w:spacing w:before="180" w:after="0" w:line="240" w:lineRule="auto"/>
            </w:pPr>
            <w:r>
              <w:rPr>
                <w:rFonts w:ascii="Arial" w:hAnsi="Arial"/>
                <w:color w:val="000000"/>
                <w:sz w:val="18"/>
              </w:rPr>
              <w:t>ALWAYS</w:t>
            </w:r>
          </w:p>
          <w:bookmarkEnd w:id="5361"/>
        </w:tc>
        <w:tc>
          <w:tcPr>
            <w:tcBorders>
              <w:bottom w:val="single" w:sz="4" w:color="000000"/>
              <w:right w:val="single" w:sz="4" w:color="000000"/>
            </w:tcBorders>
            <w:tcMar>
              <w:top w:w="40" w:type="dxa"/>
              <w:left w:w="40" w:type="dxa"/>
              <w:bottom w:w="40" w:type="dxa"/>
              <w:right w:w="40" w:type="dxa"/>
            </w:tcMar>
            <w:vAlign w:val="top"/>
          </w:tcPr>
          <w:bookmarkStart w:id="5362" w:name="para_8c29fe01_2af4_484f_8ca9_25da15a5b1"/>
          <w:p>
            <w:pPr>
              <w:spacing w:before="180" w:after="0" w:line="240" w:lineRule="auto"/>
            </w:pPr>
            <w:r>
              <w:rPr>
                <w:rFonts w:ascii="Arial" w:hAnsi="Arial"/>
                <w:color w:val="000000"/>
                <w:sz w:val="18"/>
              </w:rPr>
              <w:t>AUTO</w:t>
            </w:r>
          </w:p>
          <w:bookmarkEnd w:id="5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3" w:name="para_41b02b24_2572_488e_8042_0c13dca731"/>
          <w:p>
            <w:pPr>
              <w:spacing w:before="180" w:after="0" w:line="240" w:lineRule="auto"/>
            </w:pPr>
            <w:r>
              <w:rPr>
                <w:rFonts w:ascii="Arial" w:hAnsi="Arial"/>
                <w:color w:val="000000"/>
                <w:sz w:val="18"/>
              </w:rPr>
              <w:t>Bits Stored</w:t>
            </w:r>
          </w:p>
          <w:bookmarkEnd w:id="5363"/>
        </w:tc>
        <w:tc>
          <w:tcPr>
            <w:tcBorders>
              <w:bottom w:val="single" w:sz="4" w:color="000000"/>
              <w:right w:val="single" w:sz="4" w:color="000000"/>
            </w:tcBorders>
            <w:tcMar>
              <w:top w:w="40" w:type="dxa"/>
              <w:left w:w="40" w:type="dxa"/>
              <w:bottom w:w="40" w:type="dxa"/>
              <w:right w:w="40" w:type="dxa"/>
            </w:tcMar>
            <w:vAlign w:val="top"/>
          </w:tcPr>
          <w:bookmarkStart w:id="5364" w:name="para_25c40d55_8256_4bd7_b2b9_24471903d3"/>
          <w:p>
            <w:pPr>
              <w:spacing w:before="180" w:after="0" w:line="240" w:lineRule="auto"/>
              <w:jc w:val="center"/>
            </w:pPr>
            <w:r>
              <w:rPr>
                <w:rFonts w:ascii="Arial" w:hAnsi="Arial"/>
                <w:color w:val="000000"/>
                <w:sz w:val="18"/>
              </w:rPr>
              <w:t>(0028,0101)</w:t>
            </w:r>
          </w:p>
          <w:bookmarkEnd w:id="5364"/>
        </w:tc>
        <w:tc>
          <w:tcPr>
            <w:tcBorders>
              <w:bottom w:val="single" w:sz="4" w:color="000000"/>
              <w:right w:val="single" w:sz="4" w:color="000000"/>
            </w:tcBorders>
            <w:tcMar>
              <w:top w:w="40" w:type="dxa"/>
              <w:left w:w="40" w:type="dxa"/>
              <w:bottom w:w="40" w:type="dxa"/>
              <w:right w:w="40" w:type="dxa"/>
            </w:tcMar>
            <w:vAlign w:val="top"/>
          </w:tcPr>
          <w:bookmarkStart w:id="5365" w:name="para_6fcce357_ea30_4174_a558_5de1872b33"/>
          <w:p>
            <w:pPr>
              <w:spacing w:before="180" w:after="0" w:line="240" w:lineRule="auto"/>
              <w:jc w:val="center"/>
            </w:pPr>
            <w:r>
              <w:rPr>
                <w:rFonts w:ascii="Arial" w:hAnsi="Arial"/>
                <w:color w:val="000000"/>
                <w:sz w:val="18"/>
              </w:rPr>
              <w:t>US</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de40b8a1_d046_42eb_97e2_b7a49dcb32"/>
          <w:p>
            <w:pPr>
              <w:spacing w:before="180" w:after="0" w:line="240" w:lineRule="auto"/>
            </w:pPr>
            <w:r>
              <w:rPr>
                <w:rFonts w:ascii="Arial" w:hAnsi="Arial"/>
                <w:color w:val="000000"/>
                <w:sz w:val="18"/>
              </w:rPr>
              <w:t>10</w:t>
            </w:r>
          </w:p>
          <w:bookmarkEnd w:id="5366"/>
        </w:tc>
        <w:tc>
          <w:tcPr>
            <w:tcBorders>
              <w:bottom w:val="single" w:sz="4" w:color="000000"/>
              <w:right w:val="single" w:sz="4" w:color="000000"/>
            </w:tcBorders>
            <w:tcMar>
              <w:top w:w="40" w:type="dxa"/>
              <w:left w:w="40" w:type="dxa"/>
              <w:bottom w:w="40" w:type="dxa"/>
              <w:right w:w="40" w:type="dxa"/>
            </w:tcMar>
            <w:vAlign w:val="top"/>
          </w:tcPr>
          <w:bookmarkStart w:id="5367" w:name="para_6ac99b44_2409_45c6_a3e6_7df084fa36"/>
          <w:p>
            <w:pPr>
              <w:spacing w:before="180" w:after="0" w:line="240" w:lineRule="auto"/>
            </w:pPr>
            <w:r>
              <w:rPr>
                <w:rFonts w:ascii="Arial" w:hAnsi="Arial"/>
                <w:color w:val="000000"/>
                <w:sz w:val="18"/>
              </w:rPr>
              <w:t>ALWAYS</w:t>
            </w:r>
          </w:p>
          <w:bookmarkEnd w:id="5367"/>
        </w:tc>
        <w:tc>
          <w:tcPr>
            <w:tcBorders>
              <w:bottom w:val="single" w:sz="4" w:color="000000"/>
              <w:right w:val="single" w:sz="4" w:color="000000"/>
            </w:tcBorders>
            <w:tcMar>
              <w:top w:w="40" w:type="dxa"/>
              <w:left w:w="40" w:type="dxa"/>
              <w:bottom w:w="40" w:type="dxa"/>
              <w:right w:w="40" w:type="dxa"/>
            </w:tcMar>
            <w:vAlign w:val="top"/>
          </w:tcPr>
          <w:bookmarkStart w:id="5368" w:name="para_4974d6ba_0071_4c52_88b6_0d279c2b49"/>
          <w:p>
            <w:pPr>
              <w:spacing w:before="180" w:after="0" w:line="240" w:lineRule="auto"/>
            </w:pPr>
            <w:r>
              <w:rPr>
                <w:rFonts w:ascii="Arial" w:hAnsi="Arial"/>
                <w:color w:val="000000"/>
                <w:sz w:val="18"/>
              </w:rPr>
              <w:t>AUTO</w:t>
            </w:r>
          </w:p>
          <w:bookmarkEnd w:id="5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9" w:name="para_a97e7ba0_47a1_49ab_9319_f8298fda42"/>
          <w:p>
            <w:pPr>
              <w:spacing w:before="180" w:after="0" w:line="240" w:lineRule="auto"/>
            </w:pPr>
            <w:r>
              <w:rPr>
                <w:rFonts w:ascii="Arial" w:hAnsi="Arial"/>
                <w:color w:val="000000"/>
                <w:sz w:val="18"/>
              </w:rPr>
              <w:t>High Bit</w:t>
            </w:r>
          </w:p>
          <w:bookmarkEnd w:id="5369"/>
        </w:tc>
        <w:tc>
          <w:tcPr>
            <w:tcBorders>
              <w:bottom w:val="single" w:sz="4" w:color="000000"/>
              <w:right w:val="single" w:sz="4" w:color="000000"/>
            </w:tcBorders>
            <w:tcMar>
              <w:top w:w="40" w:type="dxa"/>
              <w:left w:w="40" w:type="dxa"/>
              <w:bottom w:w="40" w:type="dxa"/>
              <w:right w:w="40" w:type="dxa"/>
            </w:tcMar>
            <w:vAlign w:val="top"/>
          </w:tcPr>
          <w:bookmarkStart w:id="5370" w:name="para_2d1e162c_8ca1_4ec2_ac8b_31e3fbd562"/>
          <w:p>
            <w:pPr>
              <w:spacing w:before="180" w:after="0" w:line="240" w:lineRule="auto"/>
              <w:jc w:val="center"/>
            </w:pPr>
            <w:r>
              <w:rPr>
                <w:rFonts w:ascii="Arial" w:hAnsi="Arial"/>
                <w:color w:val="000000"/>
                <w:sz w:val="18"/>
              </w:rPr>
              <w:t>(0028,0102)</w:t>
            </w:r>
          </w:p>
          <w:bookmarkEnd w:id="5370"/>
        </w:tc>
        <w:tc>
          <w:tcPr>
            <w:tcBorders>
              <w:bottom w:val="single" w:sz="4" w:color="000000"/>
              <w:right w:val="single" w:sz="4" w:color="000000"/>
            </w:tcBorders>
            <w:tcMar>
              <w:top w:w="40" w:type="dxa"/>
              <w:left w:w="40" w:type="dxa"/>
              <w:bottom w:w="40" w:type="dxa"/>
              <w:right w:w="40" w:type="dxa"/>
            </w:tcMar>
            <w:vAlign w:val="top"/>
          </w:tcPr>
          <w:bookmarkStart w:id="5371" w:name="para_5f481591_3cd2_49c2_af2d_26babbf37d"/>
          <w:p>
            <w:pPr>
              <w:spacing w:before="180" w:after="0" w:line="240" w:lineRule="auto"/>
              <w:jc w:val="center"/>
            </w:pPr>
            <w:r>
              <w:rPr>
                <w:rFonts w:ascii="Arial" w:hAnsi="Arial"/>
                <w:color w:val="000000"/>
                <w:sz w:val="18"/>
              </w:rPr>
              <w:t>US</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795ceb23_7913_487f_a0fb_a944011950"/>
          <w:p>
            <w:pPr>
              <w:spacing w:before="180" w:after="0" w:line="240" w:lineRule="auto"/>
              <w:jc w:val="center"/>
            </w:pPr>
            <w:r>
              <w:rPr>
                <w:rFonts w:ascii="Arial" w:hAnsi="Arial"/>
                <w:color w:val="000000"/>
                <w:sz w:val="18"/>
              </w:rPr>
              <w:t>9</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8fffcf06_70da_4d9d_8c9b_4c90e0182d"/>
          <w:p>
            <w:pPr>
              <w:spacing w:before="180" w:after="0" w:line="240" w:lineRule="auto"/>
            </w:pPr>
            <w:r>
              <w:rPr>
                <w:rFonts w:ascii="Arial" w:hAnsi="Arial"/>
                <w:color w:val="000000"/>
                <w:sz w:val="18"/>
              </w:rPr>
              <w:t>ALWAYS</w:t>
            </w:r>
          </w:p>
          <w:bookmarkEnd w:id="5373"/>
        </w:tc>
        <w:tc>
          <w:tcPr>
            <w:tcBorders>
              <w:bottom w:val="single" w:sz="4" w:color="000000"/>
              <w:right w:val="single" w:sz="4" w:color="000000"/>
            </w:tcBorders>
            <w:tcMar>
              <w:top w:w="40" w:type="dxa"/>
              <w:left w:w="40" w:type="dxa"/>
              <w:bottom w:w="40" w:type="dxa"/>
              <w:right w:w="40" w:type="dxa"/>
            </w:tcMar>
            <w:vAlign w:val="top"/>
          </w:tcPr>
          <w:bookmarkStart w:id="5374" w:name="para_e2835629_b20c_4b06_9fe6_e1be1bf03d"/>
          <w:p>
            <w:pPr>
              <w:spacing w:before="180" w:after="0" w:line="240" w:lineRule="auto"/>
            </w:pPr>
            <w:r>
              <w:rPr>
                <w:rFonts w:ascii="Arial" w:hAnsi="Arial"/>
                <w:color w:val="000000"/>
                <w:sz w:val="18"/>
              </w:rPr>
              <w:t>AUTO</w:t>
            </w:r>
          </w:p>
          <w:bookmarkEnd w:id="5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5" w:name="para_168e6e1b_e4cc_4e4b_8856_bac270997c"/>
          <w:p>
            <w:pPr>
              <w:spacing w:before="180" w:after="0" w:line="240" w:lineRule="auto"/>
            </w:pPr>
            <w:r>
              <w:rPr>
                <w:rFonts w:ascii="Arial" w:hAnsi="Arial"/>
                <w:color w:val="000000"/>
                <w:sz w:val="18"/>
              </w:rPr>
              <w:t>Pixel Representation</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fe7a9e76_7312_4155_8f8f_3b44bb3729"/>
          <w:p>
            <w:pPr>
              <w:spacing w:before="180" w:after="0" w:line="240" w:lineRule="auto"/>
              <w:jc w:val="center"/>
            </w:pPr>
            <w:r>
              <w:rPr>
                <w:rFonts w:ascii="Arial" w:hAnsi="Arial"/>
                <w:color w:val="000000"/>
                <w:sz w:val="18"/>
              </w:rPr>
              <w:t>(0028,0103)</w:t>
            </w:r>
          </w:p>
          <w:bookmarkEnd w:id="5376"/>
        </w:tc>
        <w:tc>
          <w:tcPr>
            <w:tcBorders>
              <w:bottom w:val="single" w:sz="4" w:color="000000"/>
              <w:right w:val="single" w:sz="4" w:color="000000"/>
            </w:tcBorders>
            <w:tcMar>
              <w:top w:w="40" w:type="dxa"/>
              <w:left w:w="40" w:type="dxa"/>
              <w:bottom w:w="40" w:type="dxa"/>
              <w:right w:w="40" w:type="dxa"/>
            </w:tcMar>
            <w:vAlign w:val="top"/>
          </w:tcPr>
          <w:bookmarkStart w:id="5377" w:name="para_5a52ecee_c387_43b7_bd6f_1023dd2fc6"/>
          <w:p>
            <w:pPr>
              <w:spacing w:before="180" w:after="0" w:line="240" w:lineRule="auto"/>
              <w:jc w:val="center"/>
            </w:pPr>
            <w:r>
              <w:rPr>
                <w:rFonts w:ascii="Arial" w:hAnsi="Arial"/>
                <w:color w:val="000000"/>
                <w:sz w:val="18"/>
              </w:rPr>
              <w:t>US</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6ab57a09_994c_4443_b12f_0b458a8430"/>
          <w:p>
            <w:pPr>
              <w:spacing w:before="180" w:after="0" w:line="240" w:lineRule="auto"/>
            </w:pPr>
            <w:r>
              <w:rPr>
                <w:rFonts w:ascii="Arial" w:hAnsi="Arial"/>
                <w:color w:val="000000"/>
                <w:sz w:val="18"/>
              </w:rPr>
              <w:t>0000H</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afc1041b_3694_4958_a16f_3ddc97230c"/>
          <w:p>
            <w:pPr>
              <w:spacing w:before="180" w:after="0" w:line="240" w:lineRule="auto"/>
            </w:pPr>
            <w:r>
              <w:rPr>
                <w:rFonts w:ascii="Arial" w:hAnsi="Arial"/>
                <w:color w:val="000000"/>
                <w:sz w:val="18"/>
              </w:rPr>
              <w:t>ALWAYS</w:t>
            </w:r>
          </w:p>
          <w:bookmarkEnd w:id="5379"/>
        </w:tc>
        <w:tc>
          <w:tcPr>
            <w:tcBorders>
              <w:bottom w:val="single" w:sz="4" w:color="000000"/>
              <w:right w:val="single" w:sz="4" w:color="000000"/>
            </w:tcBorders>
            <w:tcMar>
              <w:top w:w="40" w:type="dxa"/>
              <w:left w:w="40" w:type="dxa"/>
              <w:bottom w:w="40" w:type="dxa"/>
              <w:right w:w="40" w:type="dxa"/>
            </w:tcMar>
            <w:vAlign w:val="top"/>
          </w:tcPr>
          <w:bookmarkStart w:id="5380" w:name="para_374e3711_bd80_48db_be49_de2b033e3a"/>
          <w:p>
            <w:pPr>
              <w:spacing w:before="180" w:after="0" w:line="240" w:lineRule="auto"/>
            </w:pPr>
            <w:r>
              <w:rPr>
                <w:rFonts w:ascii="Arial" w:hAnsi="Arial"/>
                <w:color w:val="000000"/>
                <w:sz w:val="18"/>
              </w:rPr>
              <w:t>AUTO</w:t>
            </w:r>
          </w:p>
          <w:bookmarkEnd w:id="5380"/>
        </w:tc>
      </w:tr>
    </w:tbl>
    <w:bookmarkStart w:id="5381" w:name="table_B_8_1_16"/>
    <w:p>
      <w:pPr>
        <w:keepNext/>
        <w:spacing w:before="216" w:after="0" w:line="240" w:lineRule="auto"/>
        <w:jc w:val="center"/>
      </w:pPr>
      <w:r>
        <w:rPr>
          <w:rFonts w:ascii="Arial" w:hAnsi="Arial"/>
          <w:b/>
          <w:color w:val="000000"/>
          <w:sz w:val="22"/>
        </w:rPr>
        <w:t>Table B.8.1-16. X-Ray Acquisition Module of Created Rf SOP Instances</w:t>
      </w:r>
    </w:p>
    <w:bookmarkEnd w:id="5381"/>
    <w:p>
      <w:pPr>
        <w:spacing w:before="0" w:after="0" w:line="240" w:lineRule="auto"/>
        <w:rPr>
          <w:sz w:val="13"/>
        </w:rPr>
      </w:pPr>
    </w:p>
    <w:tbl>
      <w:tblPr>
        <w:tblInd w:w="45" w:type="dxa"/>
        <w:tblLayout w:type="fixed"/>
      </w:tblPr>
      <w:tblGrid>
        <w:gridCol w:w="2669"/>
        <w:gridCol w:w="1404"/>
        <w:gridCol w:w="663"/>
        <w:gridCol w:w="2714"/>
        <w:gridCol w:w="1964"/>
        <w:gridCol w:w="1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82" w:name="para_b38dfce9_6715_4407_92be_150e3d2041"/>
          <w:p>
            <w:pPr>
              <w:keepNext/>
              <w:spacing w:before="180" w:after="0" w:line="240" w:lineRule="auto"/>
              <w:jc w:val="center"/>
            </w:pPr>
            <w:r>
              <w:rPr>
                <w:rFonts w:ascii="Arial" w:hAnsi="Arial"/>
                <w:b/>
                <w:color w:val="000000"/>
                <w:sz w:val="18"/>
              </w:rPr>
              <w:t>Attribute Name</w:t>
            </w:r>
          </w:p>
          <w:bookmarkEnd w:id="53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3" w:name="para_b9de3994_ba6d_4ff9_a219_b9d96ce8c6"/>
          <w:p>
            <w:pPr>
              <w:spacing w:before="180" w:after="0" w:line="240" w:lineRule="auto"/>
              <w:jc w:val="center"/>
            </w:pPr>
            <w:r>
              <w:rPr>
                <w:rFonts w:ascii="Arial" w:hAnsi="Arial"/>
                <w:b/>
                <w:color w:val="000000"/>
                <w:sz w:val="18"/>
              </w:rPr>
              <w:t>Tag</w:t>
            </w:r>
          </w:p>
          <w:bookmarkEnd w:id="53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4" w:name="para_2abf5940_f55d_4240_a3ba_ff7af843f0"/>
          <w:p>
            <w:pPr>
              <w:spacing w:before="180" w:after="0" w:line="240" w:lineRule="auto"/>
              <w:jc w:val="center"/>
            </w:pPr>
            <w:r>
              <w:rPr>
                <w:rFonts w:ascii="Arial" w:hAnsi="Arial"/>
                <w:b/>
                <w:color w:val="000000"/>
                <w:sz w:val="18"/>
              </w:rPr>
              <w:t>VR</w:t>
            </w:r>
          </w:p>
          <w:bookmarkEnd w:id="5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5" w:name="para_b1623745_7944_49c4_9989_e88415a884"/>
          <w:p>
            <w:pPr>
              <w:spacing w:before="180" w:after="0" w:line="240" w:lineRule="auto"/>
              <w:jc w:val="center"/>
            </w:pPr>
            <w:r>
              <w:rPr>
                <w:rFonts w:ascii="Arial" w:hAnsi="Arial"/>
                <w:b/>
                <w:color w:val="000000"/>
                <w:sz w:val="18"/>
              </w:rPr>
              <w:t>Value</w:t>
            </w:r>
          </w:p>
          <w:bookmarkEnd w:id="5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6" w:name="para_40688618_2e07_4ce4_ba92_fc56e86d10"/>
          <w:p>
            <w:pPr>
              <w:spacing w:before="180" w:after="0" w:line="240" w:lineRule="auto"/>
              <w:jc w:val="center"/>
            </w:pPr>
            <w:r>
              <w:rPr>
                <w:rFonts w:ascii="Arial" w:hAnsi="Arial"/>
                <w:b/>
                <w:color w:val="000000"/>
                <w:sz w:val="18"/>
              </w:rPr>
              <w:t>Presence of Value</w:t>
            </w:r>
          </w:p>
          <w:bookmarkEnd w:id="5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7" w:name="para_26cd25d6_70c7_426f_87a6_5f826f1b0c"/>
          <w:p>
            <w:pPr>
              <w:spacing w:before="180" w:after="0" w:line="240" w:lineRule="auto"/>
              <w:jc w:val="center"/>
            </w:pPr>
            <w:r>
              <w:rPr>
                <w:rFonts w:ascii="Arial" w:hAnsi="Arial"/>
                <w:b/>
                <w:color w:val="000000"/>
                <w:sz w:val="18"/>
              </w:rPr>
              <w:t>Source</w:t>
            </w:r>
          </w:p>
          <w:bookmarkEnd w:id="5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8" w:name="para_6e79d632_1ada_4688_877b_dab272a5ff"/>
          <w:p>
            <w:pPr>
              <w:spacing w:before="180" w:after="0" w:line="240" w:lineRule="auto"/>
            </w:pPr>
            <w:r>
              <w:rPr>
                <w:rFonts w:ascii="Arial" w:hAnsi="Arial"/>
                <w:color w:val="000000"/>
                <w:sz w:val="18"/>
              </w:rPr>
              <w:t>KVP</w:t>
            </w:r>
          </w:p>
          <w:bookmarkEnd w:id="5388"/>
        </w:tc>
        <w:tc>
          <w:tcPr>
            <w:tcBorders>
              <w:bottom w:val="single" w:sz="4" w:color="000000"/>
              <w:right w:val="single" w:sz="4" w:color="000000"/>
            </w:tcBorders>
            <w:tcMar>
              <w:top w:w="40" w:type="dxa"/>
              <w:left w:w="40" w:type="dxa"/>
              <w:bottom w:w="40" w:type="dxa"/>
              <w:right w:w="40" w:type="dxa"/>
            </w:tcMar>
            <w:vAlign w:val="top"/>
          </w:tcPr>
          <w:bookmarkStart w:id="5389" w:name="para_0d1c7c9f_c017_4785_83f4_5fedbbea9b"/>
          <w:p>
            <w:pPr>
              <w:spacing w:before="180" w:after="0" w:line="240" w:lineRule="auto"/>
              <w:jc w:val="center"/>
            </w:pPr>
            <w:r>
              <w:rPr>
                <w:rFonts w:ascii="Arial" w:hAnsi="Arial"/>
                <w:color w:val="000000"/>
                <w:sz w:val="18"/>
              </w:rPr>
              <w:t>(0018,0060)</w:t>
            </w:r>
          </w:p>
          <w:bookmarkEnd w:id="5389"/>
        </w:tc>
        <w:tc>
          <w:tcPr>
            <w:tcBorders>
              <w:bottom w:val="single" w:sz="4" w:color="000000"/>
              <w:right w:val="single" w:sz="4" w:color="000000"/>
            </w:tcBorders>
            <w:tcMar>
              <w:top w:w="40" w:type="dxa"/>
              <w:left w:w="40" w:type="dxa"/>
              <w:bottom w:w="40" w:type="dxa"/>
              <w:right w:w="40" w:type="dxa"/>
            </w:tcMar>
            <w:vAlign w:val="top"/>
          </w:tcPr>
          <w:bookmarkStart w:id="5390" w:name="para_a98a854f_2518_4eea_9a07_a685347728"/>
          <w:p>
            <w:pPr>
              <w:spacing w:before="180" w:after="0" w:line="240" w:lineRule="auto"/>
              <w:jc w:val="center"/>
            </w:pPr>
            <w:r>
              <w:rPr>
                <w:rFonts w:ascii="Arial" w:hAnsi="Arial"/>
                <w:color w:val="000000"/>
                <w:sz w:val="18"/>
              </w:rPr>
              <w:t>DS</w:t>
            </w:r>
          </w:p>
          <w:bookmarkEnd w:id="5390"/>
        </w:tc>
        <w:tc>
          <w:tcPr>
            <w:tcBorders>
              <w:bottom w:val="single" w:sz="4" w:color="000000"/>
              <w:right w:val="single" w:sz="4" w:color="000000"/>
            </w:tcBorders>
            <w:tcMar>
              <w:top w:w="40" w:type="dxa"/>
              <w:left w:w="40" w:type="dxa"/>
              <w:bottom w:w="40" w:type="dxa"/>
              <w:right w:w="40" w:type="dxa"/>
            </w:tcMar>
            <w:vAlign w:val="top"/>
          </w:tcPr>
          <w:bookmarkStart w:id="5391" w:name="para_fbda234e_3a4b_4bc3_ba6a_028241b34c"/>
          <w:p>
            <w:pPr>
              <w:spacing w:before="180" w:after="0" w:line="240" w:lineRule="auto"/>
            </w:pPr>
            <w:r>
              <w:rPr>
                <w:rFonts w:ascii="Arial" w:hAnsi="Arial"/>
                <w:color w:val="000000"/>
                <w:sz w:val="18"/>
              </w:rPr>
              <w:t>From Acquisition parameters</w:t>
            </w:r>
          </w:p>
          <w:bookmarkEnd w:id="5391"/>
        </w:tc>
        <w:tc>
          <w:tcPr>
            <w:tcBorders>
              <w:bottom w:val="single" w:sz="4" w:color="000000"/>
              <w:right w:val="single" w:sz="4" w:color="000000"/>
            </w:tcBorders>
            <w:tcMar>
              <w:top w:w="40" w:type="dxa"/>
              <w:left w:w="40" w:type="dxa"/>
              <w:bottom w:w="40" w:type="dxa"/>
              <w:right w:w="40" w:type="dxa"/>
            </w:tcMar>
            <w:vAlign w:val="top"/>
          </w:tcPr>
          <w:bookmarkStart w:id="5392" w:name="para_ef2db30d_13f6_4858_92bf_c9c760aae7"/>
          <w:p>
            <w:pPr>
              <w:spacing w:before="180" w:after="0" w:line="240" w:lineRule="auto"/>
            </w:pPr>
            <w:r>
              <w:rPr>
                <w:rFonts w:ascii="Arial" w:hAnsi="Arial"/>
                <w:color w:val="000000"/>
                <w:sz w:val="18"/>
              </w:rPr>
              <w:t>ALWAYS</w:t>
            </w:r>
          </w:p>
          <w:bookmarkEnd w:id="5392"/>
        </w:tc>
        <w:tc>
          <w:tcPr>
            <w:tcBorders>
              <w:bottom w:val="single" w:sz="4" w:color="000000"/>
              <w:right w:val="single" w:sz="4" w:color="000000"/>
            </w:tcBorders>
            <w:tcMar>
              <w:top w:w="40" w:type="dxa"/>
              <w:left w:w="40" w:type="dxa"/>
              <w:bottom w:w="40" w:type="dxa"/>
              <w:right w:w="40" w:type="dxa"/>
            </w:tcMar>
            <w:vAlign w:val="top"/>
          </w:tcPr>
          <w:bookmarkStart w:id="5393" w:name="para_afb0495d_c41c_4031_81ef_b907341f09"/>
          <w:p>
            <w:pPr>
              <w:spacing w:before="180" w:after="0" w:line="240" w:lineRule="auto"/>
            </w:pPr>
            <w:r>
              <w:rPr>
                <w:rFonts w:ascii="Arial" w:hAnsi="Arial"/>
                <w:color w:val="000000"/>
                <w:sz w:val="18"/>
              </w:rPr>
              <w:t>AUTO</w:t>
            </w:r>
          </w:p>
          <w:bookmarkEnd w:id="5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4" w:name="para_a21d1dc8_b01a_492a_a915_24379dc11f"/>
          <w:p>
            <w:pPr>
              <w:spacing w:before="180" w:after="0" w:line="240" w:lineRule="auto"/>
            </w:pPr>
            <w:r>
              <w:rPr>
                <w:rFonts w:ascii="Arial" w:hAnsi="Arial"/>
                <w:color w:val="000000"/>
                <w:sz w:val="18"/>
              </w:rPr>
              <w:t>Radiation Setting</w:t>
            </w:r>
          </w:p>
          <w:bookmarkEnd w:id="5394"/>
        </w:tc>
        <w:tc>
          <w:tcPr>
            <w:tcBorders>
              <w:bottom w:val="single" w:sz="4" w:color="000000"/>
              <w:right w:val="single" w:sz="4" w:color="000000"/>
            </w:tcBorders>
            <w:tcMar>
              <w:top w:w="40" w:type="dxa"/>
              <w:left w:w="40" w:type="dxa"/>
              <w:bottom w:w="40" w:type="dxa"/>
              <w:right w:w="40" w:type="dxa"/>
            </w:tcMar>
            <w:vAlign w:val="top"/>
          </w:tcPr>
          <w:bookmarkStart w:id="5395" w:name="para_6209dbcd_f466_4f3f_b70b_b9950fefb0"/>
          <w:p>
            <w:pPr>
              <w:spacing w:before="180" w:after="0" w:line="240" w:lineRule="auto"/>
              <w:jc w:val="center"/>
            </w:pPr>
            <w:r>
              <w:rPr>
                <w:rFonts w:ascii="Arial" w:hAnsi="Arial"/>
                <w:color w:val="000000"/>
                <w:sz w:val="18"/>
              </w:rPr>
              <w:t>(0018,1155)</w:t>
            </w:r>
          </w:p>
          <w:bookmarkEnd w:id="5395"/>
        </w:tc>
        <w:tc>
          <w:tcPr>
            <w:tcBorders>
              <w:bottom w:val="single" w:sz="4" w:color="000000"/>
              <w:right w:val="single" w:sz="4" w:color="000000"/>
            </w:tcBorders>
            <w:tcMar>
              <w:top w:w="40" w:type="dxa"/>
              <w:left w:w="40" w:type="dxa"/>
              <w:bottom w:w="40" w:type="dxa"/>
              <w:right w:w="40" w:type="dxa"/>
            </w:tcMar>
            <w:vAlign w:val="top"/>
          </w:tcPr>
          <w:bookmarkStart w:id="5396" w:name="para_1fe7d841_fe49_46a1_b731_bf06a9161e"/>
          <w:p>
            <w:pPr>
              <w:spacing w:before="180" w:after="0" w:line="240" w:lineRule="auto"/>
              <w:jc w:val="center"/>
            </w:pPr>
            <w:r>
              <w:rPr>
                <w:rFonts w:ascii="Arial" w:hAnsi="Arial"/>
                <w:color w:val="000000"/>
                <w:sz w:val="18"/>
              </w:rPr>
              <w:t>CS</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789a42b7_1f52_40e0_a638_5acbd96c38"/>
          <w:p>
            <w:pPr>
              <w:spacing w:before="180" w:after="0" w:line="240" w:lineRule="auto"/>
              <w:jc w:val="center"/>
            </w:pPr>
            <w:r>
              <w:rPr>
                <w:rFonts w:ascii="Arial" w:hAnsi="Arial"/>
                <w:color w:val="000000"/>
                <w:sz w:val="18"/>
              </w:rPr>
              <w:t>GR</w:t>
            </w:r>
          </w:p>
          <w:bookmarkEnd w:id="5397"/>
        </w:tc>
        <w:tc>
          <w:tcPr>
            <w:tcBorders>
              <w:bottom w:val="single" w:sz="4" w:color="000000"/>
              <w:right w:val="single" w:sz="4" w:color="000000"/>
            </w:tcBorders>
            <w:tcMar>
              <w:top w:w="40" w:type="dxa"/>
              <w:left w:w="40" w:type="dxa"/>
              <w:bottom w:w="40" w:type="dxa"/>
              <w:right w:w="40" w:type="dxa"/>
            </w:tcMar>
            <w:vAlign w:val="top"/>
          </w:tcPr>
          <w:bookmarkStart w:id="5398" w:name="para_6a8f523f_0ff2_4c20_b8cb_87daea53e0"/>
          <w:p>
            <w:pPr>
              <w:spacing w:before="180" w:after="0" w:line="240" w:lineRule="auto"/>
            </w:pPr>
            <w:r>
              <w:rPr>
                <w:rFonts w:ascii="Arial" w:hAnsi="Arial"/>
                <w:color w:val="000000"/>
                <w:sz w:val="18"/>
              </w:rPr>
              <w:t>ALWAYS</w:t>
            </w:r>
          </w:p>
          <w:bookmarkEnd w:id="5398"/>
        </w:tc>
        <w:tc>
          <w:tcPr>
            <w:tcBorders>
              <w:bottom w:val="single" w:sz="4" w:color="000000"/>
              <w:right w:val="single" w:sz="4" w:color="000000"/>
            </w:tcBorders>
            <w:tcMar>
              <w:top w:w="40" w:type="dxa"/>
              <w:left w:w="40" w:type="dxa"/>
              <w:bottom w:w="40" w:type="dxa"/>
              <w:right w:w="40" w:type="dxa"/>
            </w:tcMar>
            <w:vAlign w:val="top"/>
          </w:tcPr>
          <w:bookmarkStart w:id="5399" w:name="para_5afe2c7b_bea6_4525_be17_448fddb9ec"/>
          <w:p>
            <w:pPr>
              <w:spacing w:before="180" w:after="0" w:line="240" w:lineRule="auto"/>
            </w:pPr>
            <w:r>
              <w:rPr>
                <w:rFonts w:ascii="Arial" w:hAnsi="Arial"/>
                <w:color w:val="000000"/>
                <w:sz w:val="18"/>
              </w:rPr>
              <w:t>AUTO</w:t>
            </w:r>
          </w:p>
          <w:bookmarkEnd w:id="5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0" w:name="para_90158d35_ffb8_420a_891e_5f1fd20a7a"/>
          <w:p>
            <w:pPr>
              <w:spacing w:before="180" w:after="0" w:line="240" w:lineRule="auto"/>
            </w:pPr>
            <w:r>
              <w:rPr>
                <w:rFonts w:ascii="Arial" w:hAnsi="Arial"/>
                <w:color w:val="000000"/>
                <w:sz w:val="18"/>
              </w:rPr>
              <w:t>X-Ray Tube Current</w:t>
            </w:r>
          </w:p>
          <w:bookmarkEnd w:id="5400"/>
        </w:tc>
        <w:tc>
          <w:tcPr>
            <w:tcBorders>
              <w:bottom w:val="single" w:sz="4" w:color="000000"/>
              <w:right w:val="single" w:sz="4" w:color="000000"/>
            </w:tcBorders>
            <w:tcMar>
              <w:top w:w="40" w:type="dxa"/>
              <w:left w:w="40" w:type="dxa"/>
              <w:bottom w:w="40" w:type="dxa"/>
              <w:right w:w="40" w:type="dxa"/>
            </w:tcMar>
            <w:vAlign w:val="top"/>
          </w:tcPr>
          <w:bookmarkStart w:id="5401" w:name="para_d547c554_afd6_4616_918b_c8c5bade2d"/>
          <w:p>
            <w:pPr>
              <w:spacing w:before="180" w:after="0" w:line="240" w:lineRule="auto"/>
              <w:jc w:val="center"/>
            </w:pPr>
            <w:r>
              <w:rPr>
                <w:rFonts w:ascii="Arial" w:hAnsi="Arial"/>
                <w:color w:val="000000"/>
                <w:sz w:val="18"/>
              </w:rPr>
              <w:t>(0018,1151)</w:t>
            </w:r>
          </w:p>
          <w:bookmarkEnd w:id="5401"/>
        </w:tc>
        <w:tc>
          <w:tcPr>
            <w:tcBorders>
              <w:bottom w:val="single" w:sz="4" w:color="000000"/>
              <w:right w:val="single" w:sz="4" w:color="000000"/>
            </w:tcBorders>
            <w:tcMar>
              <w:top w:w="40" w:type="dxa"/>
              <w:left w:w="40" w:type="dxa"/>
              <w:bottom w:w="40" w:type="dxa"/>
              <w:right w:w="40" w:type="dxa"/>
            </w:tcMar>
            <w:vAlign w:val="top"/>
          </w:tcPr>
          <w:bookmarkStart w:id="5402" w:name="para_7c32eb4c_ae0a_478b_abd9_c6c2616612"/>
          <w:p>
            <w:pPr>
              <w:spacing w:before="180" w:after="0" w:line="240" w:lineRule="auto"/>
              <w:jc w:val="center"/>
            </w:pPr>
            <w:r>
              <w:rPr>
                <w:rFonts w:ascii="Arial" w:hAnsi="Arial"/>
                <w:color w:val="000000"/>
                <w:sz w:val="18"/>
              </w:rPr>
              <w:t>IS</w:t>
            </w:r>
          </w:p>
          <w:bookmarkEnd w:id="5402"/>
        </w:tc>
        <w:tc>
          <w:tcPr>
            <w:tcBorders>
              <w:bottom w:val="single" w:sz="4" w:color="000000"/>
              <w:right w:val="single" w:sz="4" w:color="000000"/>
            </w:tcBorders>
            <w:tcMar>
              <w:top w:w="40" w:type="dxa"/>
              <w:left w:w="40" w:type="dxa"/>
              <w:bottom w:w="40" w:type="dxa"/>
              <w:right w:w="40" w:type="dxa"/>
            </w:tcMar>
            <w:vAlign w:val="top"/>
          </w:tcPr>
          <w:bookmarkStart w:id="5403" w:name="para_5ea63977_f871_41a1_9e87_a34d051e65"/>
          <w:p>
            <w:pPr>
              <w:spacing w:before="180" w:after="0" w:line="240" w:lineRule="auto"/>
            </w:pPr>
            <w:r>
              <w:rPr>
                <w:rFonts w:ascii="Arial" w:hAnsi="Arial"/>
                <w:color w:val="000000"/>
                <w:sz w:val="18"/>
              </w:rPr>
              <w:t>From Acquisition parameters</w:t>
            </w:r>
          </w:p>
          <w:bookmarkEnd w:id="5403"/>
        </w:tc>
        <w:tc>
          <w:tcPr>
            <w:tcBorders>
              <w:bottom w:val="single" w:sz="4" w:color="000000"/>
              <w:right w:val="single" w:sz="4" w:color="000000"/>
            </w:tcBorders>
            <w:tcMar>
              <w:top w:w="40" w:type="dxa"/>
              <w:left w:w="40" w:type="dxa"/>
              <w:bottom w:w="40" w:type="dxa"/>
              <w:right w:w="40" w:type="dxa"/>
            </w:tcMar>
            <w:vAlign w:val="top"/>
          </w:tcPr>
          <w:bookmarkStart w:id="5404" w:name="para_5890b74e_39e1_459a_bc09_ddc8a14d28"/>
          <w:p>
            <w:pPr>
              <w:spacing w:before="180" w:after="0" w:line="240" w:lineRule="auto"/>
            </w:pPr>
            <w:r>
              <w:rPr>
                <w:rFonts w:ascii="Arial" w:hAnsi="Arial"/>
                <w:color w:val="000000"/>
                <w:sz w:val="18"/>
              </w:rPr>
              <w:t>ALWAYS</w:t>
            </w:r>
          </w:p>
          <w:bookmarkEnd w:id="5404"/>
        </w:tc>
        <w:tc>
          <w:tcPr>
            <w:tcBorders>
              <w:bottom w:val="single" w:sz="4" w:color="000000"/>
              <w:right w:val="single" w:sz="4" w:color="000000"/>
            </w:tcBorders>
            <w:tcMar>
              <w:top w:w="40" w:type="dxa"/>
              <w:left w:w="40" w:type="dxa"/>
              <w:bottom w:w="40" w:type="dxa"/>
              <w:right w:w="40" w:type="dxa"/>
            </w:tcMar>
            <w:vAlign w:val="top"/>
          </w:tcPr>
          <w:bookmarkStart w:id="5405" w:name="para_c5911bbf_2dc9_4249_9904_436b68e7f2"/>
          <w:p>
            <w:pPr>
              <w:spacing w:before="180" w:after="0" w:line="240" w:lineRule="auto"/>
            </w:pPr>
            <w:r>
              <w:rPr>
                <w:rFonts w:ascii="Arial" w:hAnsi="Arial"/>
                <w:color w:val="000000"/>
                <w:sz w:val="18"/>
              </w:rPr>
              <w:t>AUTO</w:t>
            </w:r>
          </w:p>
          <w:bookmarkEnd w:id="5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6" w:name="para_63dcb5bb_c1c6_476d_bb31_1dc50f2fcb"/>
          <w:p>
            <w:pPr>
              <w:spacing w:before="180" w:after="0" w:line="240" w:lineRule="auto"/>
            </w:pPr>
            <w:r>
              <w:rPr>
                <w:rFonts w:ascii="Arial" w:hAnsi="Arial"/>
                <w:color w:val="000000"/>
                <w:sz w:val="18"/>
              </w:rPr>
              <w:t>Exposure Time</w:t>
            </w:r>
          </w:p>
          <w:bookmarkEnd w:id="5406"/>
        </w:tc>
        <w:tc>
          <w:tcPr>
            <w:tcBorders>
              <w:bottom w:val="single" w:sz="4" w:color="000000"/>
              <w:right w:val="single" w:sz="4" w:color="000000"/>
            </w:tcBorders>
            <w:tcMar>
              <w:top w:w="40" w:type="dxa"/>
              <w:left w:w="40" w:type="dxa"/>
              <w:bottom w:w="40" w:type="dxa"/>
              <w:right w:w="40" w:type="dxa"/>
            </w:tcMar>
            <w:vAlign w:val="top"/>
          </w:tcPr>
          <w:bookmarkStart w:id="5407" w:name="para_a2513cc2_7296_45f1_954d_07317d41d3"/>
          <w:p>
            <w:pPr>
              <w:spacing w:before="180" w:after="0" w:line="240" w:lineRule="auto"/>
              <w:jc w:val="center"/>
            </w:pPr>
            <w:r>
              <w:rPr>
                <w:rFonts w:ascii="Arial" w:hAnsi="Arial"/>
                <w:color w:val="000000"/>
                <w:sz w:val="18"/>
              </w:rPr>
              <w:t>(0018,1150)</w:t>
            </w:r>
          </w:p>
          <w:bookmarkEnd w:id="5407"/>
        </w:tc>
        <w:tc>
          <w:tcPr>
            <w:tcBorders>
              <w:bottom w:val="single" w:sz="4" w:color="000000"/>
              <w:right w:val="single" w:sz="4" w:color="000000"/>
            </w:tcBorders>
            <w:tcMar>
              <w:top w:w="40" w:type="dxa"/>
              <w:left w:w="40" w:type="dxa"/>
              <w:bottom w:w="40" w:type="dxa"/>
              <w:right w:w="40" w:type="dxa"/>
            </w:tcMar>
            <w:vAlign w:val="top"/>
          </w:tcPr>
          <w:bookmarkStart w:id="5408" w:name="para_a3d75112_23ab_4cea_aeec_3d96661893"/>
          <w:p>
            <w:pPr>
              <w:spacing w:before="180" w:after="0" w:line="240" w:lineRule="auto"/>
              <w:jc w:val="center"/>
            </w:pPr>
            <w:r>
              <w:rPr>
                <w:rFonts w:ascii="Arial" w:hAnsi="Arial"/>
                <w:color w:val="000000"/>
                <w:sz w:val="18"/>
              </w:rPr>
              <w:t>IS</w:t>
            </w:r>
          </w:p>
          <w:bookmarkEnd w:id="5408"/>
        </w:tc>
        <w:tc>
          <w:tcPr>
            <w:tcBorders>
              <w:bottom w:val="single" w:sz="4" w:color="000000"/>
              <w:right w:val="single" w:sz="4" w:color="000000"/>
            </w:tcBorders>
            <w:tcMar>
              <w:top w:w="40" w:type="dxa"/>
              <w:left w:w="40" w:type="dxa"/>
              <w:bottom w:w="40" w:type="dxa"/>
              <w:right w:w="40" w:type="dxa"/>
            </w:tcMar>
            <w:vAlign w:val="top"/>
          </w:tcPr>
          <w:bookmarkStart w:id="5409" w:name="para_988c48b4_fba4_432e_a948_f6a47d8917"/>
          <w:p>
            <w:pPr>
              <w:spacing w:before="180" w:after="0" w:line="240" w:lineRule="auto"/>
            </w:pPr>
            <w:r>
              <w:rPr>
                <w:rFonts w:ascii="Arial" w:hAnsi="Arial"/>
                <w:color w:val="000000"/>
                <w:sz w:val="18"/>
              </w:rPr>
              <w:t>From Acquisition parameters</w:t>
            </w:r>
          </w:p>
          <w:bookmarkEnd w:id="5409"/>
        </w:tc>
        <w:tc>
          <w:tcPr>
            <w:tcBorders>
              <w:bottom w:val="single" w:sz="4" w:color="000000"/>
              <w:right w:val="single" w:sz="4" w:color="000000"/>
            </w:tcBorders>
            <w:tcMar>
              <w:top w:w="40" w:type="dxa"/>
              <w:left w:w="40" w:type="dxa"/>
              <w:bottom w:w="40" w:type="dxa"/>
              <w:right w:w="40" w:type="dxa"/>
            </w:tcMar>
            <w:vAlign w:val="top"/>
          </w:tcPr>
          <w:bookmarkStart w:id="5410" w:name="para_4168e2a5_e744_42f4_b615_3178ee66a3"/>
          <w:p>
            <w:pPr>
              <w:spacing w:before="180" w:after="0" w:line="240" w:lineRule="auto"/>
            </w:pPr>
            <w:r>
              <w:rPr>
                <w:rFonts w:ascii="Arial" w:hAnsi="Arial"/>
                <w:color w:val="000000"/>
                <w:sz w:val="18"/>
              </w:rPr>
              <w:t>ALWAYS</w:t>
            </w:r>
          </w:p>
          <w:bookmarkEnd w:id="5410"/>
        </w:tc>
        <w:tc>
          <w:tcPr>
            <w:tcBorders>
              <w:bottom w:val="single" w:sz="4" w:color="000000"/>
              <w:right w:val="single" w:sz="4" w:color="000000"/>
            </w:tcBorders>
            <w:tcMar>
              <w:top w:w="40" w:type="dxa"/>
              <w:left w:w="40" w:type="dxa"/>
              <w:bottom w:w="40" w:type="dxa"/>
              <w:right w:w="40" w:type="dxa"/>
            </w:tcMar>
            <w:vAlign w:val="top"/>
          </w:tcPr>
          <w:bookmarkStart w:id="5411" w:name="para_9994ea6e_5d84_4b6e_8d1c_93a75928c1"/>
          <w:p>
            <w:pPr>
              <w:spacing w:before="180" w:after="0" w:line="240" w:lineRule="auto"/>
            </w:pPr>
            <w:r>
              <w:rPr>
                <w:rFonts w:ascii="Arial" w:hAnsi="Arial"/>
                <w:color w:val="000000"/>
                <w:sz w:val="18"/>
              </w:rPr>
              <w:t>AUTO</w:t>
            </w:r>
          </w:p>
          <w:bookmarkEnd w:id="5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2" w:name="para_7f7fe012_b18c_4be7_95d0_1b3e853689"/>
          <w:p>
            <w:pPr>
              <w:spacing w:before="180" w:after="0" w:line="240" w:lineRule="auto"/>
            </w:pPr>
            <w:r>
              <w:rPr>
                <w:rFonts w:ascii="Arial" w:hAnsi="Arial"/>
                <w:color w:val="000000"/>
                <w:sz w:val="18"/>
              </w:rPr>
              <w:t>Radiation Mode</w:t>
            </w:r>
          </w:p>
          <w:bookmarkEnd w:id="5412"/>
        </w:tc>
        <w:tc>
          <w:tcPr>
            <w:tcBorders>
              <w:bottom w:val="single" w:sz="4" w:color="000000"/>
              <w:right w:val="single" w:sz="4" w:color="000000"/>
            </w:tcBorders>
            <w:tcMar>
              <w:top w:w="40" w:type="dxa"/>
              <w:left w:w="40" w:type="dxa"/>
              <w:bottom w:w="40" w:type="dxa"/>
              <w:right w:w="40" w:type="dxa"/>
            </w:tcMar>
            <w:vAlign w:val="top"/>
          </w:tcPr>
          <w:bookmarkStart w:id="5413" w:name="para_438aa51d_13f2_4b3b_b447_05bb2a11e6"/>
          <w:p>
            <w:pPr>
              <w:spacing w:before="180" w:after="0" w:line="240" w:lineRule="auto"/>
              <w:jc w:val="center"/>
            </w:pPr>
            <w:r>
              <w:rPr>
                <w:rFonts w:ascii="Arial" w:hAnsi="Arial"/>
                <w:color w:val="000000"/>
                <w:sz w:val="18"/>
              </w:rPr>
              <w:t>(0018,115A)</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9f251070_985e_46c7_bbaa_4c761adfec"/>
          <w:p>
            <w:pPr>
              <w:spacing w:before="180" w:after="0" w:line="240" w:lineRule="auto"/>
              <w:jc w:val="center"/>
            </w:pPr>
            <w:r>
              <w:rPr>
                <w:rFonts w:ascii="Arial" w:hAnsi="Arial"/>
                <w:color w:val="000000"/>
                <w:sz w:val="18"/>
              </w:rPr>
              <w:t>CS</w:t>
            </w:r>
          </w:p>
          <w:bookmarkEnd w:id="5414"/>
        </w:tc>
        <w:tc>
          <w:tcPr>
            <w:tcBorders>
              <w:bottom w:val="single" w:sz="4" w:color="000000"/>
              <w:right w:val="single" w:sz="4" w:color="000000"/>
            </w:tcBorders>
            <w:tcMar>
              <w:top w:w="40" w:type="dxa"/>
              <w:left w:w="40" w:type="dxa"/>
              <w:bottom w:w="40" w:type="dxa"/>
              <w:right w:w="40" w:type="dxa"/>
            </w:tcMar>
            <w:vAlign w:val="top"/>
          </w:tcPr>
          <w:bookmarkStart w:id="5415" w:name="para_f546b7e3_7ad9_4521_a93d_b45a6b26b0"/>
          <w:p>
            <w:pPr>
              <w:spacing w:before="180" w:after="0" w:line="240" w:lineRule="auto"/>
            </w:pPr>
            <w:r>
              <w:rPr>
                <w:rFonts w:ascii="Arial" w:hAnsi="Arial"/>
                <w:color w:val="000000"/>
                <w:sz w:val="18"/>
              </w:rPr>
              <w:t>CONTINUOUS</w:t>
            </w:r>
          </w:p>
          <w:bookmarkEnd w:id="5415"/>
        </w:tc>
        <w:tc>
          <w:tcPr>
            <w:tcBorders>
              <w:bottom w:val="single" w:sz="4" w:color="000000"/>
              <w:right w:val="single" w:sz="4" w:color="000000"/>
            </w:tcBorders>
            <w:tcMar>
              <w:top w:w="40" w:type="dxa"/>
              <w:left w:w="40" w:type="dxa"/>
              <w:bottom w:w="40" w:type="dxa"/>
              <w:right w:w="40" w:type="dxa"/>
            </w:tcMar>
            <w:vAlign w:val="top"/>
          </w:tcPr>
          <w:bookmarkStart w:id="5416" w:name="para_3757bf34_ac97_4fd3_b695_98b77b0da6"/>
          <w:p>
            <w:pPr>
              <w:spacing w:before="180" w:after="0" w:line="240" w:lineRule="auto"/>
            </w:pPr>
            <w:r>
              <w:rPr>
                <w:rFonts w:ascii="Arial" w:hAnsi="Arial"/>
                <w:color w:val="000000"/>
                <w:sz w:val="18"/>
              </w:rPr>
              <w:t>ALWAYS</w:t>
            </w:r>
          </w:p>
          <w:bookmarkEnd w:id="5416"/>
        </w:tc>
        <w:tc>
          <w:tcPr>
            <w:tcBorders>
              <w:bottom w:val="single" w:sz="4" w:color="000000"/>
              <w:right w:val="single" w:sz="4" w:color="000000"/>
            </w:tcBorders>
            <w:tcMar>
              <w:top w:w="40" w:type="dxa"/>
              <w:left w:w="40" w:type="dxa"/>
              <w:bottom w:w="40" w:type="dxa"/>
              <w:right w:w="40" w:type="dxa"/>
            </w:tcMar>
            <w:vAlign w:val="top"/>
          </w:tcPr>
          <w:bookmarkStart w:id="5417" w:name="para_6dead7b1_01c9_42ac_881c_0f29c23a58"/>
          <w:p>
            <w:pPr>
              <w:spacing w:before="180" w:after="0" w:line="240" w:lineRule="auto"/>
            </w:pPr>
            <w:r>
              <w:rPr>
                <w:rFonts w:ascii="Arial" w:hAnsi="Arial"/>
                <w:color w:val="000000"/>
                <w:sz w:val="18"/>
              </w:rPr>
              <w:t>AUTO</w:t>
            </w:r>
          </w:p>
          <w:bookmarkEnd w:id="5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8" w:name="para_4d97c0bf_b949_4f7d_a6cb_4e2eca079e"/>
          <w:p>
            <w:pPr>
              <w:spacing w:before="180" w:after="0" w:line="240" w:lineRule="auto"/>
            </w:pPr>
            <w:r>
              <w:rPr>
                <w:rFonts w:ascii="Arial" w:hAnsi="Arial"/>
                <w:color w:val="000000"/>
                <w:sz w:val="18"/>
              </w:rPr>
              <w:t>Intensifier Size</w:t>
            </w:r>
          </w:p>
          <w:bookmarkEnd w:id="5418"/>
        </w:tc>
        <w:tc>
          <w:tcPr>
            <w:tcBorders>
              <w:bottom w:val="single" w:sz="4" w:color="000000"/>
              <w:right w:val="single" w:sz="4" w:color="000000"/>
            </w:tcBorders>
            <w:tcMar>
              <w:top w:w="40" w:type="dxa"/>
              <w:left w:w="40" w:type="dxa"/>
              <w:bottom w:w="40" w:type="dxa"/>
              <w:right w:w="40" w:type="dxa"/>
            </w:tcMar>
            <w:vAlign w:val="top"/>
          </w:tcPr>
          <w:bookmarkStart w:id="5419" w:name="para_85cd6f35_4910_41c9_adfc_47c7b4c9df"/>
          <w:p>
            <w:pPr>
              <w:spacing w:before="180" w:after="0" w:line="240" w:lineRule="auto"/>
              <w:jc w:val="center"/>
            </w:pPr>
            <w:r>
              <w:rPr>
                <w:rFonts w:ascii="Arial" w:hAnsi="Arial"/>
                <w:color w:val="000000"/>
                <w:sz w:val="18"/>
              </w:rPr>
              <w:t>(0018,1162)</w:t>
            </w:r>
          </w:p>
          <w:bookmarkEnd w:id="5419"/>
        </w:tc>
        <w:tc>
          <w:tcPr>
            <w:tcBorders>
              <w:bottom w:val="single" w:sz="4" w:color="000000"/>
              <w:right w:val="single" w:sz="4" w:color="000000"/>
            </w:tcBorders>
            <w:tcMar>
              <w:top w:w="40" w:type="dxa"/>
              <w:left w:w="40" w:type="dxa"/>
              <w:bottom w:w="40" w:type="dxa"/>
              <w:right w:w="40" w:type="dxa"/>
            </w:tcMar>
            <w:vAlign w:val="top"/>
          </w:tcPr>
          <w:bookmarkStart w:id="5420" w:name="para_2b7a7b08_91ab_47e2_b1a5_50a500963f"/>
          <w:p>
            <w:pPr>
              <w:spacing w:before="180" w:after="0" w:line="240" w:lineRule="auto"/>
              <w:jc w:val="center"/>
            </w:pPr>
            <w:r>
              <w:rPr>
                <w:rFonts w:ascii="Arial" w:hAnsi="Arial"/>
                <w:color w:val="000000"/>
                <w:sz w:val="18"/>
              </w:rPr>
              <w:t>DS</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753a4110_4f1d_436d_b410_2258313dca"/>
          <w:p>
            <w:pPr>
              <w:spacing w:before="180" w:after="0" w:line="240" w:lineRule="auto"/>
            </w:pPr>
            <w:r>
              <w:rPr>
                <w:rFonts w:ascii="Arial" w:hAnsi="Arial"/>
                <w:color w:val="000000"/>
                <w:sz w:val="18"/>
              </w:rPr>
              <w:t>From Acquisition parameters</w:t>
            </w:r>
          </w:p>
          <w:bookmarkEnd w:id="5421"/>
        </w:tc>
        <w:tc>
          <w:tcPr>
            <w:tcBorders>
              <w:bottom w:val="single" w:sz="4" w:color="000000"/>
              <w:right w:val="single" w:sz="4" w:color="000000"/>
            </w:tcBorders>
            <w:tcMar>
              <w:top w:w="40" w:type="dxa"/>
              <w:left w:w="40" w:type="dxa"/>
              <w:bottom w:w="40" w:type="dxa"/>
              <w:right w:w="40" w:type="dxa"/>
            </w:tcMar>
            <w:vAlign w:val="top"/>
          </w:tcPr>
          <w:bookmarkStart w:id="5422" w:name="para_93e643d1_8ef5_4790_80b8_3c817e68cf"/>
          <w:p>
            <w:pPr>
              <w:spacing w:before="180" w:after="0" w:line="240" w:lineRule="auto"/>
            </w:pPr>
            <w:r>
              <w:rPr>
                <w:rFonts w:ascii="Arial" w:hAnsi="Arial"/>
                <w:color w:val="000000"/>
                <w:sz w:val="18"/>
              </w:rPr>
              <w:t>ALWAYS</w:t>
            </w:r>
          </w:p>
          <w:bookmarkEnd w:id="5422"/>
        </w:tc>
        <w:tc>
          <w:tcPr>
            <w:tcBorders>
              <w:bottom w:val="single" w:sz="4" w:color="000000"/>
              <w:right w:val="single" w:sz="4" w:color="000000"/>
            </w:tcBorders>
            <w:tcMar>
              <w:top w:w="40" w:type="dxa"/>
              <w:left w:w="40" w:type="dxa"/>
              <w:bottom w:w="40" w:type="dxa"/>
              <w:right w:w="40" w:type="dxa"/>
            </w:tcMar>
            <w:vAlign w:val="top"/>
          </w:tcPr>
          <w:bookmarkStart w:id="5423" w:name="para_83e3f0ad_2dde_4afc_8ee8_a5872d46ab"/>
          <w:p>
            <w:pPr>
              <w:spacing w:before="180" w:after="0" w:line="240" w:lineRule="auto"/>
            </w:pPr>
            <w:r>
              <w:rPr>
                <w:rFonts w:ascii="Arial" w:hAnsi="Arial"/>
                <w:color w:val="000000"/>
                <w:sz w:val="18"/>
              </w:rPr>
              <w:t>AUTO</w:t>
            </w:r>
          </w:p>
          <w:bookmarkEnd w:id="5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4" w:name="para_fe3f94e3_34e2_468a_8935_d17aadc75f"/>
          <w:p>
            <w:pPr>
              <w:spacing w:before="180" w:after="0" w:line="240" w:lineRule="auto"/>
            </w:pPr>
            <w:r>
              <w:rPr>
                <w:rFonts w:ascii="Arial" w:hAnsi="Arial"/>
                <w:color w:val="000000"/>
                <w:sz w:val="18"/>
              </w:rPr>
              <w:t>Private Creator</w:t>
            </w:r>
          </w:p>
          <w:bookmarkEnd w:id="5424"/>
        </w:tc>
        <w:tc>
          <w:tcPr>
            <w:tcBorders>
              <w:bottom w:val="single" w:sz="4" w:color="000000"/>
              <w:right w:val="single" w:sz="4" w:color="000000"/>
            </w:tcBorders>
            <w:tcMar>
              <w:top w:w="40" w:type="dxa"/>
              <w:left w:w="40" w:type="dxa"/>
              <w:bottom w:w="40" w:type="dxa"/>
              <w:right w:w="40" w:type="dxa"/>
            </w:tcMar>
            <w:vAlign w:val="top"/>
          </w:tcPr>
          <w:bookmarkStart w:id="5425" w:name="para_fbec1d74_11b0_4f68_8d11_a40e2da62a"/>
          <w:p>
            <w:pPr>
              <w:spacing w:before="180" w:after="0" w:line="240" w:lineRule="auto"/>
              <w:jc w:val="center"/>
            </w:pPr>
            <w:r>
              <w:rPr>
                <w:rFonts w:ascii="Arial" w:hAnsi="Arial"/>
                <w:color w:val="000000"/>
                <w:sz w:val="18"/>
              </w:rPr>
              <w:t>(0019,00xx)</w:t>
            </w:r>
          </w:p>
          <w:bookmarkEnd w:id="5425"/>
        </w:tc>
        <w:tc>
          <w:tcPr>
            <w:tcBorders>
              <w:bottom w:val="single" w:sz="4" w:color="000000"/>
              <w:right w:val="single" w:sz="4" w:color="000000"/>
            </w:tcBorders>
            <w:tcMar>
              <w:top w:w="40" w:type="dxa"/>
              <w:left w:w="40" w:type="dxa"/>
              <w:bottom w:w="40" w:type="dxa"/>
              <w:right w:w="40" w:type="dxa"/>
            </w:tcMar>
            <w:vAlign w:val="top"/>
          </w:tcPr>
          <w:bookmarkStart w:id="5426" w:name="para_f96464a1_eb14_4eff_a5cc_527b8e42d4"/>
          <w:p>
            <w:pPr>
              <w:spacing w:before="180" w:after="0" w:line="240" w:lineRule="auto"/>
              <w:jc w:val="center"/>
            </w:pPr>
            <w:r>
              <w:rPr>
                <w:rFonts w:ascii="Arial" w:hAnsi="Arial"/>
                <w:color w:val="000000"/>
                <w:sz w:val="18"/>
              </w:rPr>
              <w:t>LO</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395f0132_fe0e_4bac_850b_30b2375e2d"/>
          <w:p>
            <w:pPr>
              <w:spacing w:before="180" w:after="0" w:line="240" w:lineRule="auto"/>
            </w:pPr>
            <w:r>
              <w:rPr>
                <w:rFonts w:ascii="Arial" w:hAnsi="Arial"/>
                <w:color w:val="000000"/>
                <w:sz w:val="18"/>
              </w:rPr>
              <w:t>EXINTMOD_AQ_01</w:t>
            </w:r>
          </w:p>
          <w:bookmarkEnd w:id="5427"/>
        </w:tc>
        <w:tc>
          <w:tcPr>
            <w:tcBorders>
              <w:bottom w:val="single" w:sz="4" w:color="000000"/>
              <w:right w:val="single" w:sz="4" w:color="000000"/>
            </w:tcBorders>
            <w:tcMar>
              <w:top w:w="40" w:type="dxa"/>
              <w:left w:w="40" w:type="dxa"/>
              <w:bottom w:w="40" w:type="dxa"/>
              <w:right w:w="40" w:type="dxa"/>
            </w:tcMar>
            <w:vAlign w:val="top"/>
          </w:tcPr>
          <w:bookmarkStart w:id="5428" w:name="para_672aa271_76ac_4f26_a70e_a6df7e5492"/>
          <w:p>
            <w:pPr>
              <w:spacing w:before="180" w:after="0" w:line="240" w:lineRule="auto"/>
            </w:pPr>
            <w:r>
              <w:rPr>
                <w:rFonts w:ascii="Arial" w:hAnsi="Arial"/>
                <w:color w:val="000000"/>
                <w:sz w:val="18"/>
              </w:rPr>
              <w:t>ALWAYS</w:t>
            </w:r>
          </w:p>
          <w:bookmarkEnd w:id="5428"/>
        </w:tc>
        <w:tc>
          <w:tcPr>
            <w:tcBorders>
              <w:bottom w:val="single" w:sz="4" w:color="000000"/>
              <w:right w:val="single" w:sz="4" w:color="000000"/>
            </w:tcBorders>
            <w:tcMar>
              <w:top w:w="40" w:type="dxa"/>
              <w:left w:w="40" w:type="dxa"/>
              <w:bottom w:w="40" w:type="dxa"/>
              <w:right w:w="40" w:type="dxa"/>
            </w:tcMar>
            <w:vAlign w:val="top"/>
          </w:tcPr>
          <w:bookmarkStart w:id="5429" w:name="para_1b965987_39c0_48fe_bbcb_04eb4a7b75"/>
          <w:p>
            <w:pPr>
              <w:spacing w:before="180" w:after="0" w:line="240" w:lineRule="auto"/>
            </w:pPr>
            <w:r>
              <w:rPr>
                <w:rFonts w:ascii="Arial" w:hAnsi="Arial"/>
                <w:color w:val="000000"/>
                <w:sz w:val="18"/>
              </w:rPr>
              <w:t>AUTO</w:t>
            </w:r>
          </w:p>
          <w:bookmarkEnd w:id="5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0" w:name="para_71f53848_31f5_4c15_bbad_7c7b875e40"/>
          <w:p>
            <w:pPr>
              <w:spacing w:before="180" w:after="0" w:line="240" w:lineRule="auto"/>
            </w:pPr>
            <w:r>
              <w:rPr>
                <w:rFonts w:ascii="Arial" w:hAnsi="Arial"/>
                <w:color w:val="000000"/>
                <w:sz w:val="18"/>
              </w:rPr>
              <w:t>Edge Enhancement Percent</w:t>
            </w:r>
          </w:p>
          <w:bookmarkEnd w:id="5430"/>
        </w:tc>
        <w:tc>
          <w:tcPr>
            <w:tcBorders>
              <w:bottom w:val="single" w:sz="4" w:color="000000"/>
              <w:right w:val="single" w:sz="4" w:color="000000"/>
            </w:tcBorders>
            <w:tcMar>
              <w:top w:w="40" w:type="dxa"/>
              <w:left w:w="40" w:type="dxa"/>
              <w:bottom w:w="40" w:type="dxa"/>
              <w:right w:w="40" w:type="dxa"/>
            </w:tcMar>
            <w:vAlign w:val="top"/>
          </w:tcPr>
          <w:bookmarkStart w:id="5431" w:name="para_8fcf6c4d_bd83_4969_9198_67c056f20a"/>
          <w:p>
            <w:pPr>
              <w:spacing w:before="180" w:after="0" w:line="240" w:lineRule="auto"/>
              <w:jc w:val="center"/>
            </w:pPr>
            <w:r>
              <w:rPr>
                <w:rFonts w:ascii="Arial" w:hAnsi="Arial"/>
                <w:color w:val="000000"/>
                <w:sz w:val="18"/>
              </w:rPr>
              <w:t>(0019,xx10)</w:t>
            </w:r>
          </w:p>
          <w:bookmarkEnd w:id="5431"/>
        </w:tc>
        <w:tc>
          <w:tcPr>
            <w:tcBorders>
              <w:bottom w:val="single" w:sz="4" w:color="000000"/>
              <w:right w:val="single" w:sz="4" w:color="000000"/>
            </w:tcBorders>
            <w:tcMar>
              <w:top w:w="40" w:type="dxa"/>
              <w:left w:w="40" w:type="dxa"/>
              <w:bottom w:w="40" w:type="dxa"/>
              <w:right w:w="40" w:type="dxa"/>
            </w:tcMar>
            <w:vAlign w:val="top"/>
          </w:tcPr>
          <w:bookmarkStart w:id="5432" w:name="para_74b511a5_f168_4ef3_97a5_74f27d6985"/>
          <w:p>
            <w:pPr>
              <w:spacing w:before="180" w:after="0" w:line="240" w:lineRule="auto"/>
              <w:jc w:val="center"/>
            </w:pPr>
            <w:r>
              <w:rPr>
                <w:rFonts w:ascii="Arial" w:hAnsi="Arial"/>
                <w:color w:val="000000"/>
                <w:sz w:val="18"/>
              </w:rPr>
              <w:t>IS</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d02c6022_3bf0_43be_a071_20620cd5b9"/>
          <w:p>
            <w:pPr>
              <w:spacing w:before="180" w:after="0" w:line="240" w:lineRule="auto"/>
            </w:pPr>
            <w:r>
              <w:rPr>
                <w:rFonts w:ascii="Arial" w:hAnsi="Arial"/>
                <w:color w:val="000000"/>
                <w:sz w:val="18"/>
              </w:rPr>
              <w:t>0 .. 100</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8cdbc102_d188_407a_b687_e0cd480a17"/>
          <w:p>
            <w:pPr>
              <w:spacing w:before="180" w:after="0" w:line="240" w:lineRule="auto"/>
            </w:pPr>
            <w:r>
              <w:rPr>
                <w:rFonts w:ascii="Arial" w:hAnsi="Arial"/>
                <w:color w:val="000000"/>
                <w:sz w:val="18"/>
              </w:rPr>
              <w:t>VNAP</w:t>
            </w:r>
          </w:p>
          <w:bookmarkEnd w:id="5434"/>
        </w:tc>
        <w:tc>
          <w:tcPr>
            <w:tcBorders>
              <w:bottom w:val="single" w:sz="4" w:color="000000"/>
              <w:right w:val="single" w:sz="4" w:color="000000"/>
            </w:tcBorders>
            <w:tcMar>
              <w:top w:w="40" w:type="dxa"/>
              <w:left w:w="40" w:type="dxa"/>
              <w:bottom w:w="40" w:type="dxa"/>
              <w:right w:w="40" w:type="dxa"/>
            </w:tcMar>
            <w:vAlign w:val="top"/>
          </w:tcPr>
          <w:bookmarkStart w:id="5435" w:name="para_d4d06269_7ce4_48be_bf17_31a32a91d2"/>
          <w:p>
            <w:pPr>
              <w:spacing w:before="180" w:after="0" w:line="240" w:lineRule="auto"/>
            </w:pPr>
            <w:r>
              <w:rPr>
                <w:rFonts w:ascii="Arial" w:hAnsi="Arial"/>
                <w:color w:val="000000"/>
                <w:sz w:val="18"/>
              </w:rPr>
              <w:t>AUTO</w:t>
            </w:r>
          </w:p>
          <w:bookmarkEnd w:id="5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6" w:name="para_ce29222e_b8f2_46da_b92c_5c1be639c9"/>
          <w:p>
            <w:pPr>
              <w:spacing w:before="180" w:after="0" w:line="240" w:lineRule="auto"/>
            </w:pPr>
            <w:r>
              <w:rPr>
                <w:rFonts w:ascii="Arial" w:hAnsi="Arial"/>
                <w:color w:val="000000"/>
                <w:sz w:val="18"/>
              </w:rPr>
              <w:t>Landmark</w:t>
            </w:r>
          </w:p>
          <w:bookmarkEnd w:id="5436"/>
        </w:tc>
        <w:tc>
          <w:tcPr>
            <w:tcBorders>
              <w:bottom w:val="single" w:sz="4" w:color="000000"/>
              <w:right w:val="single" w:sz="4" w:color="000000"/>
            </w:tcBorders>
            <w:tcMar>
              <w:top w:w="40" w:type="dxa"/>
              <w:left w:w="40" w:type="dxa"/>
              <w:bottom w:w="40" w:type="dxa"/>
              <w:right w:w="40" w:type="dxa"/>
            </w:tcMar>
            <w:vAlign w:val="top"/>
          </w:tcPr>
          <w:bookmarkStart w:id="5437" w:name="para_813cb8e9_4062_4ba3_afe2_3e174ebe83"/>
          <w:p>
            <w:pPr>
              <w:spacing w:before="180" w:after="0" w:line="240" w:lineRule="auto"/>
              <w:jc w:val="center"/>
            </w:pPr>
            <w:r>
              <w:rPr>
                <w:rFonts w:ascii="Arial" w:hAnsi="Arial"/>
                <w:color w:val="000000"/>
                <w:sz w:val="18"/>
              </w:rPr>
              <w:t>(0019,xx20)</w:t>
            </w:r>
          </w:p>
          <w:bookmarkEnd w:id="5437"/>
        </w:tc>
        <w:tc>
          <w:tcPr>
            <w:tcBorders>
              <w:bottom w:val="single" w:sz="4" w:color="000000"/>
              <w:right w:val="single" w:sz="4" w:color="000000"/>
            </w:tcBorders>
            <w:tcMar>
              <w:top w:w="40" w:type="dxa"/>
              <w:left w:w="40" w:type="dxa"/>
              <w:bottom w:w="40" w:type="dxa"/>
              <w:right w:w="40" w:type="dxa"/>
            </w:tcMar>
            <w:vAlign w:val="top"/>
          </w:tcPr>
          <w:bookmarkStart w:id="5438" w:name="para_5216bfb7_5e70_4f14_8a9d_535e267c92"/>
          <w:p>
            <w:pPr>
              <w:spacing w:before="180" w:after="0" w:line="240" w:lineRule="auto"/>
              <w:jc w:val="center"/>
            </w:pPr>
            <w:r>
              <w:rPr>
                <w:rFonts w:ascii="Arial" w:hAnsi="Arial"/>
                <w:color w:val="000000"/>
                <w:sz w:val="18"/>
              </w:rPr>
              <w:t>IS</w:t>
            </w:r>
          </w:p>
          <w:bookmarkEnd w:id="5438"/>
        </w:tc>
        <w:tc>
          <w:tcPr>
            <w:tcBorders>
              <w:bottom w:val="single" w:sz="4" w:color="000000"/>
              <w:right w:val="single" w:sz="4" w:color="000000"/>
            </w:tcBorders>
            <w:tcMar>
              <w:top w:w="40" w:type="dxa"/>
              <w:left w:w="40" w:type="dxa"/>
              <w:bottom w:w="40" w:type="dxa"/>
              <w:right w:w="40" w:type="dxa"/>
            </w:tcMar>
            <w:vAlign w:val="top"/>
          </w:tcPr>
          <w:bookmarkStart w:id="5439" w:name="para_14156734_1d50_4b1f_b621_82ce699f53"/>
          <w:p>
            <w:pPr>
              <w:spacing w:before="180" w:after="0" w:line="240" w:lineRule="auto"/>
            </w:pPr>
            <w:r>
              <w:rPr>
                <w:rFonts w:ascii="Arial" w:hAnsi="Arial"/>
                <w:color w:val="000000"/>
                <w:sz w:val="18"/>
              </w:rPr>
              <w:t>0 .. 100</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3d36ef9d_2169_4a28_94ba_e152b7f321"/>
          <w:p>
            <w:pPr>
              <w:spacing w:before="180" w:after="0" w:line="240" w:lineRule="auto"/>
            </w:pPr>
            <w:r>
              <w:rPr>
                <w:rFonts w:ascii="Arial" w:hAnsi="Arial"/>
                <w:color w:val="000000"/>
                <w:sz w:val="18"/>
              </w:rPr>
              <w:t>VNAP</w:t>
            </w:r>
          </w:p>
          <w:bookmarkEnd w:id="5440"/>
        </w:tc>
        <w:tc>
          <w:tcPr>
            <w:tcBorders>
              <w:bottom w:val="single" w:sz="4" w:color="000000"/>
              <w:right w:val="single" w:sz="4" w:color="000000"/>
            </w:tcBorders>
            <w:tcMar>
              <w:top w:w="40" w:type="dxa"/>
              <w:left w:w="40" w:type="dxa"/>
              <w:bottom w:w="40" w:type="dxa"/>
              <w:right w:w="40" w:type="dxa"/>
            </w:tcMar>
            <w:vAlign w:val="top"/>
          </w:tcPr>
          <w:bookmarkStart w:id="5441" w:name="para_d26522a4_ddb9_43a8_a2e7_40cec40ff1"/>
          <w:p>
            <w:pPr>
              <w:spacing w:before="180" w:after="0" w:line="240" w:lineRule="auto"/>
            </w:pPr>
            <w:r>
              <w:rPr>
                <w:rFonts w:ascii="Arial" w:hAnsi="Arial"/>
                <w:color w:val="000000"/>
                <w:sz w:val="18"/>
              </w:rPr>
              <w:t>AUTO</w:t>
            </w:r>
          </w:p>
          <w:bookmarkEnd w:id="5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2" w:name="para_ba5ac291_ed4f_45db_8381_18e50c0dd6"/>
          <w:p>
            <w:pPr>
              <w:spacing w:before="180" w:after="0" w:line="240" w:lineRule="auto"/>
            </w:pPr>
            <w:r>
              <w:rPr>
                <w:rFonts w:ascii="Arial" w:hAnsi="Arial"/>
                <w:color w:val="000000"/>
                <w:sz w:val="18"/>
              </w:rPr>
              <w:t>Pixel Shift Horizontal</w:t>
            </w:r>
          </w:p>
          <w:bookmarkEnd w:id="5442"/>
        </w:tc>
        <w:tc>
          <w:tcPr>
            <w:tcBorders>
              <w:bottom w:val="single" w:sz="4" w:color="000000"/>
              <w:right w:val="single" w:sz="4" w:color="000000"/>
            </w:tcBorders>
            <w:tcMar>
              <w:top w:w="40" w:type="dxa"/>
              <w:left w:w="40" w:type="dxa"/>
              <w:bottom w:w="40" w:type="dxa"/>
              <w:right w:w="40" w:type="dxa"/>
            </w:tcMar>
            <w:vAlign w:val="top"/>
          </w:tcPr>
          <w:bookmarkStart w:id="5443" w:name="para_dac16780_99e8_4b2e_ab60_e03d774cc4"/>
          <w:p>
            <w:pPr>
              <w:spacing w:before="180" w:after="0" w:line="240" w:lineRule="auto"/>
              <w:jc w:val="center"/>
            </w:pPr>
            <w:r>
              <w:rPr>
                <w:rFonts w:ascii="Arial" w:hAnsi="Arial"/>
                <w:color w:val="000000"/>
                <w:sz w:val="18"/>
              </w:rPr>
              <w:t>(0019,xx30)</w:t>
            </w:r>
          </w:p>
          <w:bookmarkEnd w:id="5443"/>
        </w:tc>
        <w:tc>
          <w:tcPr>
            <w:tcBorders>
              <w:bottom w:val="single" w:sz="4" w:color="000000"/>
              <w:right w:val="single" w:sz="4" w:color="000000"/>
            </w:tcBorders>
            <w:tcMar>
              <w:top w:w="40" w:type="dxa"/>
              <w:left w:w="40" w:type="dxa"/>
              <w:bottom w:w="40" w:type="dxa"/>
              <w:right w:w="40" w:type="dxa"/>
            </w:tcMar>
            <w:vAlign w:val="top"/>
          </w:tcPr>
          <w:bookmarkStart w:id="5444" w:name="para_8b8c9722_ecdb_4ba3_8df0_a2390d78d5"/>
          <w:p>
            <w:pPr>
              <w:spacing w:before="180" w:after="0" w:line="240" w:lineRule="auto"/>
              <w:jc w:val="center"/>
            </w:pPr>
            <w:r>
              <w:rPr>
                <w:rFonts w:ascii="Arial" w:hAnsi="Arial"/>
                <w:color w:val="000000"/>
                <w:sz w:val="18"/>
              </w:rPr>
              <w:t>DS</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c109eb48_3b19_4b60_a827_37883cd0d7"/>
          <w:p>
            <w:pPr>
              <w:spacing w:before="180" w:after="0" w:line="240" w:lineRule="auto"/>
            </w:pPr>
            <w:r>
              <w:rPr>
                <w:rFonts w:ascii="Arial" w:hAnsi="Arial"/>
                <w:color w:val="000000"/>
                <w:sz w:val="18"/>
              </w:rPr>
              <w:t>-20 .. +20</w:t>
            </w:r>
          </w:p>
          <w:bookmarkEnd w:id="5445"/>
        </w:tc>
        <w:tc>
          <w:tcPr>
            <w:tcBorders>
              <w:bottom w:val="single" w:sz="4" w:color="000000"/>
              <w:right w:val="single" w:sz="4" w:color="000000"/>
            </w:tcBorders>
            <w:tcMar>
              <w:top w:w="40" w:type="dxa"/>
              <w:left w:w="40" w:type="dxa"/>
              <w:bottom w:w="40" w:type="dxa"/>
              <w:right w:w="40" w:type="dxa"/>
            </w:tcMar>
            <w:vAlign w:val="top"/>
          </w:tcPr>
          <w:bookmarkStart w:id="5446" w:name="para_795f6431_519b_411b_9fe5_bb2e2c7eaa"/>
          <w:p>
            <w:pPr>
              <w:spacing w:before="180" w:after="0" w:line="240" w:lineRule="auto"/>
            </w:pPr>
            <w:r>
              <w:rPr>
                <w:rFonts w:ascii="Arial" w:hAnsi="Arial"/>
                <w:color w:val="000000"/>
                <w:sz w:val="18"/>
              </w:rPr>
              <w:t>VNAP</w:t>
            </w:r>
          </w:p>
          <w:bookmarkEnd w:id="5446"/>
        </w:tc>
        <w:tc>
          <w:tcPr>
            <w:tcBorders>
              <w:bottom w:val="single" w:sz="4" w:color="000000"/>
              <w:right w:val="single" w:sz="4" w:color="000000"/>
            </w:tcBorders>
            <w:tcMar>
              <w:top w:w="40" w:type="dxa"/>
              <w:left w:w="40" w:type="dxa"/>
              <w:bottom w:w="40" w:type="dxa"/>
              <w:right w:w="40" w:type="dxa"/>
            </w:tcMar>
            <w:vAlign w:val="top"/>
          </w:tcPr>
          <w:bookmarkStart w:id="5447" w:name="para_44330614_930a_4f06_8534_66d2fd4875"/>
          <w:p>
            <w:pPr>
              <w:spacing w:before="180" w:after="0" w:line="240" w:lineRule="auto"/>
            </w:pPr>
            <w:r>
              <w:rPr>
                <w:rFonts w:ascii="Arial" w:hAnsi="Arial"/>
                <w:color w:val="000000"/>
                <w:sz w:val="18"/>
              </w:rPr>
              <w:t>AUTO</w:t>
            </w:r>
          </w:p>
          <w:bookmarkEnd w:id="5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8" w:name="para_300c41f6_9e20_41e9_9850_68404a7154"/>
          <w:p>
            <w:pPr>
              <w:spacing w:before="180" w:after="0" w:line="240" w:lineRule="auto"/>
            </w:pPr>
            <w:r>
              <w:rPr>
                <w:rFonts w:ascii="Arial" w:hAnsi="Arial"/>
                <w:color w:val="000000"/>
                <w:sz w:val="18"/>
              </w:rPr>
              <w:t>Pixel Shift Vertical</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f8851596_d92e_4173_9799_d8de6ffc85"/>
          <w:p>
            <w:pPr>
              <w:spacing w:before="180" w:after="0" w:line="240" w:lineRule="auto"/>
              <w:jc w:val="center"/>
            </w:pPr>
            <w:r>
              <w:rPr>
                <w:rFonts w:ascii="Arial" w:hAnsi="Arial"/>
                <w:color w:val="000000"/>
                <w:sz w:val="18"/>
              </w:rPr>
              <w:t>(0019,xx40)</w:t>
            </w:r>
          </w:p>
          <w:bookmarkEnd w:id="5449"/>
        </w:tc>
        <w:tc>
          <w:tcPr>
            <w:tcBorders>
              <w:bottom w:val="single" w:sz="4" w:color="000000"/>
              <w:right w:val="single" w:sz="4" w:color="000000"/>
            </w:tcBorders>
            <w:tcMar>
              <w:top w:w="40" w:type="dxa"/>
              <w:left w:w="40" w:type="dxa"/>
              <w:bottom w:w="40" w:type="dxa"/>
              <w:right w:w="40" w:type="dxa"/>
            </w:tcMar>
            <w:vAlign w:val="top"/>
          </w:tcPr>
          <w:bookmarkStart w:id="5450" w:name="para_78552bc7_e286_4cd7_b232_32a5b37a20"/>
          <w:p>
            <w:pPr>
              <w:spacing w:before="180" w:after="0" w:line="240" w:lineRule="auto"/>
              <w:jc w:val="center"/>
            </w:pPr>
            <w:r>
              <w:rPr>
                <w:rFonts w:ascii="Arial" w:hAnsi="Arial"/>
                <w:color w:val="000000"/>
                <w:sz w:val="18"/>
              </w:rPr>
              <w:t>DS</w:t>
            </w:r>
          </w:p>
          <w:bookmarkEnd w:id="5450"/>
        </w:tc>
        <w:tc>
          <w:tcPr>
            <w:tcBorders>
              <w:bottom w:val="single" w:sz="4" w:color="000000"/>
              <w:right w:val="single" w:sz="4" w:color="000000"/>
            </w:tcBorders>
            <w:tcMar>
              <w:top w:w="40" w:type="dxa"/>
              <w:left w:w="40" w:type="dxa"/>
              <w:bottom w:w="40" w:type="dxa"/>
              <w:right w:w="40" w:type="dxa"/>
            </w:tcMar>
            <w:vAlign w:val="top"/>
          </w:tcPr>
          <w:bookmarkStart w:id="5451" w:name="para_c4a2bfb7_4279_4ea9_aec2_b1ed03e49c"/>
          <w:p>
            <w:pPr>
              <w:spacing w:before="180" w:after="0" w:line="240" w:lineRule="auto"/>
            </w:pPr>
            <w:r>
              <w:rPr>
                <w:rFonts w:ascii="Arial" w:hAnsi="Arial"/>
                <w:color w:val="000000"/>
                <w:sz w:val="18"/>
              </w:rPr>
              <w:t>-20 .. +20</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2b71dd9a_a0e6_47a1_a385_93165ad65d"/>
          <w:p>
            <w:pPr>
              <w:spacing w:before="180" w:after="0" w:line="240" w:lineRule="auto"/>
            </w:pPr>
            <w:r>
              <w:rPr>
                <w:rFonts w:ascii="Arial" w:hAnsi="Arial"/>
                <w:color w:val="000000"/>
                <w:sz w:val="18"/>
              </w:rPr>
              <w:t>VNAP</w:t>
            </w:r>
          </w:p>
          <w:bookmarkEnd w:id="5452"/>
        </w:tc>
        <w:tc>
          <w:tcPr>
            <w:tcBorders>
              <w:bottom w:val="single" w:sz="4" w:color="000000"/>
              <w:right w:val="single" w:sz="4" w:color="000000"/>
            </w:tcBorders>
            <w:tcMar>
              <w:top w:w="40" w:type="dxa"/>
              <w:left w:w="40" w:type="dxa"/>
              <w:bottom w:w="40" w:type="dxa"/>
              <w:right w:w="40" w:type="dxa"/>
            </w:tcMar>
            <w:vAlign w:val="top"/>
          </w:tcPr>
          <w:bookmarkStart w:id="5453" w:name="para_2c543b47_9225_42fa_851a_9d4afa9a2c"/>
          <w:p>
            <w:pPr>
              <w:spacing w:before="180" w:after="0" w:line="240" w:lineRule="auto"/>
            </w:pPr>
            <w:r>
              <w:rPr>
                <w:rFonts w:ascii="Arial" w:hAnsi="Arial"/>
                <w:color w:val="000000"/>
                <w:sz w:val="18"/>
              </w:rPr>
              <w:t>AUTO</w:t>
            </w:r>
          </w:p>
          <w:bookmarkEnd w:id="5453"/>
        </w:tc>
      </w:tr>
    </w:tbl>
    <w:bookmarkStart w:id="5454" w:name="table_B_8_1_17"/>
    <w:p>
      <w:pPr>
        <w:keepNext/>
        <w:spacing w:before="216" w:after="0" w:line="240" w:lineRule="auto"/>
        <w:jc w:val="center"/>
      </w:pPr>
      <w:r>
        <w:rPr>
          <w:rFonts w:ascii="Arial" w:hAnsi="Arial"/>
          <w:b/>
          <w:color w:val="000000"/>
          <w:sz w:val="22"/>
        </w:rPr>
        <w:t>Table B.8.1-17. Modality LUT Module of Created Rf SOP Instances</w:t>
      </w:r>
    </w:p>
    <w:bookmarkEnd w:id="5454"/>
    <w:p>
      <w:pPr>
        <w:spacing w:before="0" w:after="0" w:line="240" w:lineRule="auto"/>
        <w:rPr>
          <w:sz w:val="13"/>
        </w:rPr>
      </w:pPr>
    </w:p>
    <w:tbl>
      <w:tblPr>
        <w:tblInd w:w="45" w:type="dxa"/>
        <w:tblLayout w:type="fixed"/>
      </w:tblPr>
      <w:tblGrid>
        <w:gridCol w:w="2388"/>
        <w:gridCol w:w="1433"/>
        <w:gridCol w:w="722"/>
        <w:gridCol w:w="2808"/>
        <w:gridCol w:w="2013"/>
        <w:gridCol w:w="1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55" w:name="para_59388f61_b488_48ac_b111_66df9d1e55"/>
          <w:p>
            <w:pPr>
              <w:keepNext/>
              <w:spacing w:before="180" w:after="0" w:line="240" w:lineRule="auto"/>
              <w:jc w:val="center"/>
            </w:pPr>
            <w:r>
              <w:rPr>
                <w:rFonts w:ascii="Arial" w:hAnsi="Arial"/>
                <w:b/>
                <w:color w:val="000000"/>
                <w:sz w:val="18"/>
              </w:rPr>
              <w:t>Attribute Name</w:t>
            </w:r>
          </w:p>
          <w:bookmarkEnd w:id="54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6" w:name="para_f5813538_51cb_4e63_8735_88f77b9b8a"/>
          <w:p>
            <w:pPr>
              <w:spacing w:before="180" w:after="0" w:line="240" w:lineRule="auto"/>
              <w:jc w:val="center"/>
            </w:pPr>
            <w:r>
              <w:rPr>
                <w:rFonts w:ascii="Arial" w:hAnsi="Arial"/>
                <w:b/>
                <w:color w:val="000000"/>
                <w:sz w:val="18"/>
              </w:rPr>
              <w:t>Tag</w:t>
            </w:r>
          </w:p>
          <w:bookmarkEnd w:id="54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7" w:name="para_0c83af04_c176_4a6c_b754_13b07d3df8"/>
          <w:p>
            <w:pPr>
              <w:spacing w:before="180" w:after="0" w:line="240" w:lineRule="auto"/>
              <w:jc w:val="center"/>
            </w:pPr>
            <w:r>
              <w:rPr>
                <w:rFonts w:ascii="Arial" w:hAnsi="Arial"/>
                <w:b/>
                <w:color w:val="000000"/>
                <w:sz w:val="18"/>
              </w:rPr>
              <w:t>VR</w:t>
            </w:r>
          </w:p>
          <w:bookmarkEnd w:id="5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8" w:name="para_95b7d663_c447_4fde_b513_f99d32bc40"/>
          <w:p>
            <w:pPr>
              <w:spacing w:before="180" w:after="0" w:line="240" w:lineRule="auto"/>
              <w:jc w:val="center"/>
            </w:pPr>
            <w:r>
              <w:rPr>
                <w:rFonts w:ascii="Arial" w:hAnsi="Arial"/>
                <w:b/>
                <w:color w:val="000000"/>
                <w:sz w:val="18"/>
              </w:rPr>
              <w:t>Value</w:t>
            </w:r>
          </w:p>
          <w:bookmarkEnd w:id="5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9" w:name="para_68b4adb6_2f19_48d6_af38_18a782b8ea"/>
          <w:p>
            <w:pPr>
              <w:spacing w:before="180" w:after="0" w:line="240" w:lineRule="auto"/>
              <w:jc w:val="center"/>
            </w:pPr>
            <w:r>
              <w:rPr>
                <w:rFonts w:ascii="Arial" w:hAnsi="Arial"/>
                <w:b/>
                <w:color w:val="000000"/>
                <w:sz w:val="18"/>
              </w:rPr>
              <w:t>Presence of Value</w:t>
            </w:r>
          </w:p>
          <w:bookmarkEnd w:id="5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0" w:name="para_b7ed5b32_b7d9_468e_8341_bc00f5ead6"/>
          <w:p>
            <w:pPr>
              <w:spacing w:before="180" w:after="0" w:line="240" w:lineRule="auto"/>
              <w:jc w:val="center"/>
            </w:pPr>
            <w:r>
              <w:rPr>
                <w:rFonts w:ascii="Arial" w:hAnsi="Arial"/>
                <w:b/>
                <w:color w:val="000000"/>
                <w:sz w:val="18"/>
              </w:rPr>
              <w:t>Source</w:t>
            </w:r>
          </w:p>
          <w:bookmarkEnd w:id="5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1" w:name="para_e79153b6_7736_4a90_9b91_8e2d7f2239"/>
          <w:p>
            <w:pPr>
              <w:spacing w:before="180" w:after="0" w:line="240" w:lineRule="auto"/>
            </w:pPr>
            <w:r>
              <w:rPr>
                <w:rFonts w:ascii="Arial" w:hAnsi="Arial"/>
                <w:color w:val="000000"/>
                <w:sz w:val="18"/>
              </w:rPr>
              <w:t>Modality LUT Sequence</w:t>
            </w:r>
          </w:p>
          <w:bookmarkEnd w:id="5461"/>
        </w:tc>
        <w:tc>
          <w:tcPr>
            <w:tcBorders>
              <w:bottom w:val="single" w:sz="4" w:color="000000"/>
              <w:right w:val="single" w:sz="4" w:color="000000"/>
            </w:tcBorders>
            <w:tcMar>
              <w:top w:w="40" w:type="dxa"/>
              <w:left w:w="40" w:type="dxa"/>
              <w:bottom w:w="40" w:type="dxa"/>
              <w:right w:w="40" w:type="dxa"/>
            </w:tcMar>
            <w:vAlign w:val="top"/>
          </w:tcPr>
          <w:bookmarkStart w:id="5462" w:name="para_1e650867_2911_4d99_91f2_98cbcd0f90"/>
          <w:p>
            <w:pPr>
              <w:spacing w:before="180" w:after="0" w:line="240" w:lineRule="auto"/>
              <w:jc w:val="center"/>
            </w:pPr>
            <w:r>
              <w:rPr>
                <w:rFonts w:ascii="Arial" w:hAnsi="Arial"/>
                <w:color w:val="000000"/>
                <w:sz w:val="18"/>
              </w:rPr>
              <w:t>(0028,3000)</w:t>
            </w:r>
          </w:p>
          <w:bookmarkEnd w:id="5462"/>
        </w:tc>
        <w:tc>
          <w:tcPr>
            <w:tcBorders>
              <w:bottom w:val="single" w:sz="4" w:color="000000"/>
              <w:right w:val="single" w:sz="4" w:color="000000"/>
            </w:tcBorders>
            <w:tcMar>
              <w:top w:w="40" w:type="dxa"/>
              <w:left w:w="40" w:type="dxa"/>
              <w:bottom w:w="40" w:type="dxa"/>
              <w:right w:w="40" w:type="dxa"/>
            </w:tcMar>
            <w:vAlign w:val="top"/>
          </w:tcPr>
          <w:bookmarkStart w:id="5463" w:name="para_0df48b52_706f_466f_9188_8188efb355"/>
          <w:p>
            <w:pPr>
              <w:spacing w:before="180" w:after="0" w:line="240" w:lineRule="auto"/>
              <w:jc w:val="center"/>
            </w:pPr>
            <w:r>
              <w:rPr>
                <w:rFonts w:ascii="Arial" w:hAnsi="Arial"/>
                <w:color w:val="000000"/>
                <w:sz w:val="18"/>
              </w:rPr>
              <w:t>SQ</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94ed43b5_d833_4692_af04_7c1f1a586f"/>
          <w:p>
            <w:pPr>
              <w:spacing w:before="180" w:after="0" w:line="240" w:lineRule="auto"/>
            </w:pPr>
            <w:r>
              <w:rPr>
                <w:rFonts w:ascii="Arial" w:hAnsi="Arial"/>
                <w:color w:val="000000"/>
                <w:sz w:val="18"/>
              </w:rPr>
              <w:t>present if (0028,1040) = LOG</w:t>
            </w:r>
          </w:p>
          <w:bookmarkEnd w:id="5464"/>
        </w:tc>
        <w:tc>
          <w:tcPr>
            <w:tcBorders>
              <w:bottom w:val="single" w:sz="4" w:color="000000"/>
              <w:right w:val="single" w:sz="4" w:color="000000"/>
            </w:tcBorders>
            <w:tcMar>
              <w:top w:w="40" w:type="dxa"/>
              <w:left w:w="40" w:type="dxa"/>
              <w:bottom w:w="40" w:type="dxa"/>
              <w:right w:w="40" w:type="dxa"/>
            </w:tcMar>
            <w:vAlign w:val="top"/>
          </w:tcPr>
          <w:bookmarkStart w:id="5465" w:name="para_d615df52_49d5_4f90_ad85_8a37b37dcd"/>
          <w:p>
            <w:pPr>
              <w:spacing w:before="180" w:after="0" w:line="240" w:lineRule="auto"/>
            </w:pPr>
            <w:r>
              <w:rPr>
                <w:rFonts w:ascii="Arial" w:hAnsi="Arial"/>
                <w:color w:val="000000"/>
                <w:sz w:val="18"/>
              </w:rPr>
              <w:t>ANAP</w:t>
            </w:r>
          </w:p>
          <w:bookmarkEnd w:id="5465"/>
        </w:tc>
        <w:tc>
          <w:tcPr>
            <w:tcBorders>
              <w:bottom w:val="single" w:sz="4" w:color="000000"/>
              <w:right w:val="single" w:sz="4" w:color="000000"/>
            </w:tcBorders>
            <w:tcMar>
              <w:top w:w="40" w:type="dxa"/>
              <w:left w:w="40" w:type="dxa"/>
              <w:bottom w:w="40" w:type="dxa"/>
              <w:right w:w="40" w:type="dxa"/>
            </w:tcMar>
            <w:vAlign w:val="top"/>
          </w:tcPr>
          <w:bookmarkStart w:id="5466" w:name="para_064f348c_8236_44c2_bb21_0f483f64e8"/>
          <w:p>
            <w:pPr>
              <w:spacing w:before="180" w:after="0" w:line="240" w:lineRule="auto"/>
            </w:pPr>
            <w:r>
              <w:rPr>
                <w:rFonts w:ascii="Arial" w:hAnsi="Arial"/>
                <w:color w:val="000000"/>
                <w:sz w:val="18"/>
              </w:rPr>
              <w:t>AUTO</w:t>
            </w:r>
          </w:p>
          <w:bookmarkEnd w:id="5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7" w:name="para_838ab2b3_b24c_4433_979c_6d5ac49317"/>
          <w:p>
            <w:pPr>
              <w:spacing w:before="180" w:after="0" w:line="240" w:lineRule="auto"/>
            </w:pPr>
            <w:r>
              <w:rPr>
                <w:rFonts w:ascii="Arial" w:hAnsi="Arial"/>
                <w:color w:val="000000"/>
                <w:sz w:val="18"/>
              </w:rPr>
              <w:t>&gt; LUT Descriptor</w:t>
            </w:r>
          </w:p>
          <w:bookmarkEnd w:id="5467"/>
        </w:tc>
        <w:tc>
          <w:tcPr>
            <w:tcBorders>
              <w:bottom w:val="single" w:sz="4" w:color="000000"/>
              <w:right w:val="single" w:sz="4" w:color="000000"/>
            </w:tcBorders>
            <w:tcMar>
              <w:top w:w="40" w:type="dxa"/>
              <w:left w:w="40" w:type="dxa"/>
              <w:bottom w:w="40" w:type="dxa"/>
              <w:right w:w="40" w:type="dxa"/>
            </w:tcMar>
            <w:vAlign w:val="top"/>
          </w:tcPr>
          <w:bookmarkStart w:id="5468" w:name="para_07872393_fe33_474e_b5fc_ffb5ab0353"/>
          <w:p>
            <w:pPr>
              <w:spacing w:before="180" w:after="0" w:line="240" w:lineRule="auto"/>
              <w:jc w:val="center"/>
            </w:pPr>
            <w:r>
              <w:rPr>
                <w:rFonts w:ascii="Arial" w:hAnsi="Arial"/>
                <w:color w:val="000000"/>
                <w:sz w:val="18"/>
              </w:rPr>
              <w:t>(0028,3002)</w:t>
            </w:r>
          </w:p>
          <w:bookmarkEnd w:id="5468"/>
        </w:tc>
        <w:tc>
          <w:tcPr>
            <w:tcBorders>
              <w:bottom w:val="single" w:sz="4" w:color="000000"/>
              <w:right w:val="single" w:sz="4" w:color="000000"/>
            </w:tcBorders>
            <w:tcMar>
              <w:top w:w="40" w:type="dxa"/>
              <w:left w:w="40" w:type="dxa"/>
              <w:bottom w:w="40" w:type="dxa"/>
              <w:right w:w="40" w:type="dxa"/>
            </w:tcMar>
            <w:vAlign w:val="top"/>
          </w:tcPr>
          <w:bookmarkStart w:id="5469" w:name="para_776c43a7_0e32_460a_a5cd_5d0bc21f2f"/>
          <w:p>
            <w:pPr>
              <w:spacing w:before="180" w:after="0" w:line="240" w:lineRule="auto"/>
              <w:jc w:val="center"/>
            </w:pPr>
            <w:r>
              <w:rPr>
                <w:rFonts w:ascii="Arial" w:hAnsi="Arial"/>
                <w:color w:val="000000"/>
                <w:sz w:val="18"/>
              </w:rPr>
              <w:t>US</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31b00980_89cd_41eb_9bb7_b91875bfae"/>
          <w:p>
            <w:pPr>
              <w:spacing w:before="180" w:after="0" w:line="240" w:lineRule="auto"/>
            </w:pPr>
            <w:r>
              <w:rPr>
                <w:rFonts w:ascii="Arial" w:hAnsi="Arial"/>
                <w:color w:val="000000"/>
                <w:sz w:val="18"/>
              </w:rPr>
              <w:t>&lt;1024,0,16&gt;</w:t>
            </w:r>
          </w:p>
          <w:bookmarkEnd w:id="5470"/>
        </w:tc>
        <w:tc>
          <w:tcPr>
            <w:tcBorders>
              <w:bottom w:val="single" w:sz="4" w:color="000000"/>
              <w:right w:val="single" w:sz="4" w:color="000000"/>
            </w:tcBorders>
            <w:tcMar>
              <w:top w:w="40" w:type="dxa"/>
              <w:left w:w="40" w:type="dxa"/>
              <w:bottom w:w="40" w:type="dxa"/>
              <w:right w:w="40" w:type="dxa"/>
            </w:tcMar>
            <w:vAlign w:val="top"/>
          </w:tcPr>
          <w:bookmarkStart w:id="5471" w:name="para_b7f59887_1706_4247_a2fb_38e3056790"/>
          <w:p>
            <w:pPr>
              <w:spacing w:before="180" w:after="0" w:line="240" w:lineRule="auto"/>
            </w:pPr>
            <w:r>
              <w:rPr>
                <w:rFonts w:ascii="Arial" w:hAnsi="Arial"/>
                <w:color w:val="000000"/>
                <w:sz w:val="18"/>
              </w:rPr>
              <w:t>ANAP</w:t>
            </w:r>
          </w:p>
          <w:bookmarkEnd w:id="5471"/>
        </w:tc>
        <w:tc>
          <w:tcPr>
            <w:tcBorders>
              <w:bottom w:val="single" w:sz="4" w:color="000000"/>
              <w:right w:val="single" w:sz="4" w:color="000000"/>
            </w:tcBorders>
            <w:tcMar>
              <w:top w:w="40" w:type="dxa"/>
              <w:left w:w="40" w:type="dxa"/>
              <w:bottom w:w="40" w:type="dxa"/>
              <w:right w:w="40" w:type="dxa"/>
            </w:tcMar>
            <w:vAlign w:val="top"/>
          </w:tcPr>
          <w:bookmarkStart w:id="5472" w:name="para_ac2518e5_60bd_48d2_a729_4830d9d008"/>
          <w:p>
            <w:pPr>
              <w:spacing w:before="180" w:after="0" w:line="240" w:lineRule="auto"/>
            </w:pPr>
            <w:r>
              <w:rPr>
                <w:rFonts w:ascii="Arial" w:hAnsi="Arial"/>
                <w:color w:val="000000"/>
                <w:sz w:val="18"/>
              </w:rPr>
              <w:t>AUTO</w:t>
            </w:r>
          </w:p>
          <w:bookmarkEnd w:id="5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3" w:name="para_16c01d59_ba56_4319_a479_4d76c7f390"/>
          <w:p>
            <w:pPr>
              <w:spacing w:before="180" w:after="0" w:line="240" w:lineRule="auto"/>
            </w:pPr>
            <w:r>
              <w:rPr>
                <w:rFonts w:ascii="Arial" w:hAnsi="Arial"/>
                <w:color w:val="000000"/>
                <w:sz w:val="18"/>
              </w:rPr>
              <w:t>&gt; Modality LUT Type</w:t>
            </w:r>
          </w:p>
          <w:bookmarkEnd w:id="5473"/>
        </w:tc>
        <w:tc>
          <w:tcPr>
            <w:tcBorders>
              <w:bottom w:val="single" w:sz="4" w:color="000000"/>
              <w:right w:val="single" w:sz="4" w:color="000000"/>
            </w:tcBorders>
            <w:tcMar>
              <w:top w:w="40" w:type="dxa"/>
              <w:left w:w="40" w:type="dxa"/>
              <w:bottom w:w="40" w:type="dxa"/>
              <w:right w:w="40" w:type="dxa"/>
            </w:tcMar>
            <w:vAlign w:val="top"/>
          </w:tcPr>
          <w:bookmarkStart w:id="5474" w:name="para_c1e888ea_56c5_4f54_867a_f60f1ef299"/>
          <w:p>
            <w:pPr>
              <w:spacing w:before="180" w:after="0" w:line="240" w:lineRule="auto"/>
              <w:jc w:val="center"/>
            </w:pPr>
            <w:r>
              <w:rPr>
                <w:rFonts w:ascii="Arial" w:hAnsi="Arial"/>
                <w:color w:val="000000"/>
                <w:sz w:val="18"/>
              </w:rPr>
              <w:t>(0028,3004)</w:t>
            </w:r>
          </w:p>
          <w:bookmarkEnd w:id="5474"/>
        </w:tc>
        <w:tc>
          <w:tcPr>
            <w:tcBorders>
              <w:bottom w:val="single" w:sz="4" w:color="000000"/>
              <w:right w:val="single" w:sz="4" w:color="000000"/>
            </w:tcBorders>
            <w:tcMar>
              <w:top w:w="40" w:type="dxa"/>
              <w:left w:w="40" w:type="dxa"/>
              <w:bottom w:w="40" w:type="dxa"/>
              <w:right w:w="40" w:type="dxa"/>
            </w:tcMar>
            <w:vAlign w:val="top"/>
          </w:tcPr>
          <w:bookmarkStart w:id="5475" w:name="para_5a5ef1f7_316b_4b7a_ac13_ba00d1fb31"/>
          <w:p>
            <w:pPr>
              <w:spacing w:before="180" w:after="0" w:line="240" w:lineRule="auto"/>
              <w:jc w:val="center"/>
            </w:pPr>
            <w:r>
              <w:rPr>
                <w:rFonts w:ascii="Arial" w:hAnsi="Arial"/>
                <w:color w:val="000000"/>
                <w:sz w:val="18"/>
              </w:rPr>
              <w:t>LO</w:t>
            </w:r>
          </w:p>
          <w:bookmarkEnd w:id="5475"/>
        </w:tc>
        <w:tc>
          <w:tcPr>
            <w:tcBorders>
              <w:bottom w:val="single" w:sz="4" w:color="000000"/>
              <w:right w:val="single" w:sz="4" w:color="000000"/>
            </w:tcBorders>
            <w:tcMar>
              <w:top w:w="40" w:type="dxa"/>
              <w:left w:w="40" w:type="dxa"/>
              <w:bottom w:w="40" w:type="dxa"/>
              <w:right w:w="40" w:type="dxa"/>
            </w:tcMar>
            <w:vAlign w:val="top"/>
          </w:tcPr>
          <w:bookmarkStart w:id="5476" w:name="para_dfd6039a_e84c_4194_8c39_3f7d470e15"/>
          <w:p>
            <w:pPr>
              <w:spacing w:before="180" w:after="0" w:line="240" w:lineRule="auto"/>
              <w:jc w:val="center"/>
            </w:pPr>
            <w:r>
              <w:rPr>
                <w:rFonts w:ascii="Arial" w:hAnsi="Arial"/>
                <w:color w:val="000000"/>
                <w:sz w:val="18"/>
              </w:rPr>
              <w:t>US</w:t>
            </w:r>
          </w:p>
          <w:bookmarkEnd w:id="5476"/>
        </w:tc>
        <w:tc>
          <w:tcPr>
            <w:tcBorders>
              <w:bottom w:val="single" w:sz="4" w:color="000000"/>
              <w:right w:val="single" w:sz="4" w:color="000000"/>
            </w:tcBorders>
            <w:tcMar>
              <w:top w:w="40" w:type="dxa"/>
              <w:left w:w="40" w:type="dxa"/>
              <w:bottom w:w="40" w:type="dxa"/>
              <w:right w:w="40" w:type="dxa"/>
            </w:tcMar>
            <w:vAlign w:val="top"/>
          </w:tcPr>
          <w:bookmarkStart w:id="5477" w:name="para_4852e80f_8b33_4174_ade0_1d88d7c1d9"/>
          <w:p>
            <w:pPr>
              <w:spacing w:before="180" w:after="0" w:line="240" w:lineRule="auto"/>
            </w:pPr>
            <w:r>
              <w:rPr>
                <w:rFonts w:ascii="Arial" w:hAnsi="Arial"/>
                <w:color w:val="000000"/>
                <w:sz w:val="18"/>
              </w:rPr>
              <w:t>ANAP</w:t>
            </w:r>
          </w:p>
          <w:bookmarkEnd w:id="5477"/>
        </w:tc>
        <w:tc>
          <w:tcPr>
            <w:tcBorders>
              <w:bottom w:val="single" w:sz="4" w:color="000000"/>
              <w:right w:val="single" w:sz="4" w:color="000000"/>
            </w:tcBorders>
            <w:tcMar>
              <w:top w:w="40" w:type="dxa"/>
              <w:left w:w="40" w:type="dxa"/>
              <w:bottom w:w="40" w:type="dxa"/>
              <w:right w:w="40" w:type="dxa"/>
            </w:tcMar>
            <w:vAlign w:val="top"/>
          </w:tcPr>
          <w:bookmarkStart w:id="5478" w:name="para_9458fafc_e17a_4c9f_a28c_54ef670924"/>
          <w:p>
            <w:pPr>
              <w:spacing w:before="180" w:after="0" w:line="240" w:lineRule="auto"/>
            </w:pPr>
            <w:r>
              <w:rPr>
                <w:rFonts w:ascii="Arial" w:hAnsi="Arial"/>
                <w:color w:val="000000"/>
                <w:sz w:val="18"/>
              </w:rPr>
              <w:t>AUTO</w:t>
            </w:r>
          </w:p>
          <w:bookmarkEnd w:id="5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9" w:name="para_f00f277c_4c26_4263_912a_31575a8bf9"/>
          <w:p>
            <w:pPr>
              <w:spacing w:before="180" w:after="0" w:line="240" w:lineRule="auto"/>
            </w:pPr>
            <w:r>
              <w:rPr>
                <w:rFonts w:ascii="Arial" w:hAnsi="Arial"/>
                <w:color w:val="000000"/>
                <w:sz w:val="18"/>
              </w:rPr>
              <w:t>&gt; LUT Data</w:t>
            </w:r>
          </w:p>
          <w:bookmarkEnd w:id="5479"/>
        </w:tc>
        <w:tc>
          <w:tcPr>
            <w:tcBorders>
              <w:bottom w:val="single" w:sz="4" w:color="000000"/>
              <w:right w:val="single" w:sz="4" w:color="000000"/>
            </w:tcBorders>
            <w:tcMar>
              <w:top w:w="40" w:type="dxa"/>
              <w:left w:w="40" w:type="dxa"/>
              <w:bottom w:w="40" w:type="dxa"/>
              <w:right w:w="40" w:type="dxa"/>
            </w:tcMar>
            <w:vAlign w:val="top"/>
          </w:tcPr>
          <w:bookmarkStart w:id="5480" w:name="para_46094012_c64f_4d1d_87c0_c5e928fb87"/>
          <w:p>
            <w:pPr>
              <w:spacing w:before="180" w:after="0" w:line="240" w:lineRule="auto"/>
              <w:jc w:val="center"/>
            </w:pPr>
            <w:r>
              <w:rPr>
                <w:rFonts w:ascii="Arial" w:hAnsi="Arial"/>
                <w:color w:val="000000"/>
                <w:sz w:val="18"/>
              </w:rPr>
              <w:t>(0028,3006)</w:t>
            </w:r>
          </w:p>
          <w:bookmarkEnd w:id="5480"/>
        </w:tc>
        <w:tc>
          <w:tcPr>
            <w:tcBorders>
              <w:bottom w:val="single" w:sz="4" w:color="000000"/>
              <w:right w:val="single" w:sz="4" w:color="000000"/>
            </w:tcBorders>
            <w:tcMar>
              <w:top w:w="40" w:type="dxa"/>
              <w:left w:w="40" w:type="dxa"/>
              <w:bottom w:w="40" w:type="dxa"/>
              <w:right w:w="40" w:type="dxa"/>
            </w:tcMar>
            <w:vAlign w:val="top"/>
          </w:tcPr>
          <w:bookmarkStart w:id="5481" w:name="para_53c39b4c_2cf2_449a_a7c4_0dbba2831d"/>
          <w:p>
            <w:pPr>
              <w:spacing w:before="180" w:after="0" w:line="240" w:lineRule="auto"/>
              <w:jc w:val="center"/>
            </w:pPr>
            <w:r>
              <w:rPr>
                <w:rFonts w:ascii="Arial" w:hAnsi="Arial"/>
                <w:color w:val="000000"/>
                <w:sz w:val="18"/>
              </w:rPr>
              <w:t>US</w:t>
            </w:r>
          </w:p>
          <w:bookmarkEnd w:id="5481"/>
        </w:tc>
        <w:tc>
          <w:tcPr>
            <w:tcBorders>
              <w:bottom w:val="single" w:sz="4" w:color="000000"/>
              <w:right w:val="single" w:sz="4" w:color="000000"/>
            </w:tcBorders>
            <w:tcMar>
              <w:top w:w="40" w:type="dxa"/>
              <w:left w:w="40" w:type="dxa"/>
              <w:bottom w:w="40" w:type="dxa"/>
              <w:right w:w="40" w:type="dxa"/>
            </w:tcMar>
            <w:vAlign w:val="top"/>
          </w:tcPr>
          <w:bookmarkStart w:id="5482" w:name="para_cd645c40_ff09_4383_b8af_d4d33840e2"/>
          <w:p>
            <w:pPr>
              <w:spacing w:before="180" w:after="0" w:line="240" w:lineRule="auto"/>
            </w:pPr>
            <w:r>
              <w:rPr>
                <w:rFonts w:ascii="Arial" w:hAnsi="Arial"/>
                <w:color w:val="000000"/>
                <w:sz w:val="18"/>
              </w:rPr>
              <w:t>LUT</w:t>
            </w:r>
          </w:p>
          <w:bookmarkEnd w:id="5482"/>
        </w:tc>
        <w:tc>
          <w:tcPr>
            <w:tcBorders>
              <w:bottom w:val="single" w:sz="4" w:color="000000"/>
              <w:right w:val="single" w:sz="4" w:color="000000"/>
            </w:tcBorders>
            <w:tcMar>
              <w:top w:w="40" w:type="dxa"/>
              <w:left w:w="40" w:type="dxa"/>
              <w:bottom w:w="40" w:type="dxa"/>
              <w:right w:w="40" w:type="dxa"/>
            </w:tcMar>
            <w:vAlign w:val="top"/>
          </w:tcPr>
          <w:bookmarkStart w:id="5483" w:name="para_a605cebf_12ab_4388_aac6_ffe17d602c"/>
          <w:p>
            <w:pPr>
              <w:spacing w:before="180" w:after="0" w:line="240" w:lineRule="auto"/>
            </w:pPr>
            <w:r>
              <w:rPr>
                <w:rFonts w:ascii="Arial" w:hAnsi="Arial"/>
                <w:color w:val="000000"/>
                <w:sz w:val="18"/>
              </w:rPr>
              <w:t>ANAP</w:t>
            </w:r>
          </w:p>
          <w:bookmarkEnd w:id="5483"/>
        </w:tc>
        <w:tc>
          <w:tcPr>
            <w:tcBorders>
              <w:bottom w:val="single" w:sz="4" w:color="000000"/>
              <w:right w:val="single" w:sz="4" w:color="000000"/>
            </w:tcBorders>
            <w:tcMar>
              <w:top w:w="40" w:type="dxa"/>
              <w:left w:w="40" w:type="dxa"/>
              <w:bottom w:w="40" w:type="dxa"/>
              <w:right w:w="40" w:type="dxa"/>
            </w:tcMar>
            <w:vAlign w:val="top"/>
          </w:tcPr>
          <w:bookmarkStart w:id="5484" w:name="para_b436a5a6_9069_4af0_a1b5_8496069276"/>
          <w:p>
            <w:pPr>
              <w:spacing w:before="180" w:after="0" w:line="240" w:lineRule="auto"/>
            </w:pPr>
            <w:r>
              <w:rPr>
                <w:rFonts w:ascii="Arial" w:hAnsi="Arial"/>
                <w:color w:val="000000"/>
                <w:sz w:val="18"/>
              </w:rPr>
              <w:t>AUTO</w:t>
            </w:r>
          </w:p>
          <w:bookmarkEnd w:id="5484"/>
        </w:tc>
      </w:tr>
    </w:tbl>
    <w:bookmarkStart w:id="5485" w:name="table_B_8_1_18"/>
    <w:p>
      <w:pPr>
        <w:keepNext/>
        <w:spacing w:before="216" w:after="0" w:line="240" w:lineRule="auto"/>
        <w:jc w:val="center"/>
      </w:pPr>
      <w:r>
        <w:rPr>
          <w:rFonts w:ascii="Arial" w:hAnsi="Arial"/>
          <w:b/>
          <w:color w:val="000000"/>
          <w:sz w:val="22"/>
        </w:rPr>
        <w:t>Table B.8.1-18. VOI LUT Module of Created RF SOP Instances</w:t>
      </w:r>
    </w:p>
    <w:bookmarkEnd w:id="5485"/>
    <w:p>
      <w:pPr>
        <w:spacing w:before="0" w:after="0" w:line="240" w:lineRule="auto"/>
        <w:rPr>
          <w:sz w:val="13"/>
        </w:rPr>
      </w:pPr>
    </w:p>
    <w:tbl>
      <w:tblPr>
        <w:tblInd w:w="45" w:type="dxa"/>
        <w:tblLayout w:type="fixed"/>
      </w:tblPr>
      <w:tblGrid>
        <w:gridCol w:w="2163"/>
        <w:gridCol w:w="1839"/>
        <w:gridCol w:w="1118"/>
        <w:gridCol w:w="1418"/>
        <w:gridCol w:w="2419"/>
        <w:gridCol w:w="14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86" w:name="para_f750ab6d_001e_41bc_97d0_41c0b83769"/>
          <w:p>
            <w:pPr>
              <w:keepNext/>
              <w:spacing w:before="180" w:after="0" w:line="240" w:lineRule="auto"/>
              <w:jc w:val="center"/>
            </w:pPr>
            <w:r>
              <w:rPr>
                <w:rFonts w:ascii="Arial" w:hAnsi="Arial"/>
                <w:b/>
                <w:color w:val="000000"/>
                <w:sz w:val="18"/>
              </w:rPr>
              <w:t>Attribute Name</w:t>
            </w:r>
          </w:p>
          <w:bookmarkEnd w:id="5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7" w:name="para_55189feb_8783_47b7_96ee_4a1238c795"/>
          <w:p>
            <w:pPr>
              <w:spacing w:before="180" w:after="0" w:line="240" w:lineRule="auto"/>
              <w:jc w:val="center"/>
            </w:pPr>
            <w:r>
              <w:rPr>
                <w:rFonts w:ascii="Arial" w:hAnsi="Arial"/>
                <w:b/>
                <w:color w:val="000000"/>
                <w:sz w:val="18"/>
              </w:rPr>
              <w:t>Tag</w:t>
            </w:r>
          </w:p>
          <w:bookmarkEnd w:id="5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8" w:name="para_5c2dd734_2d4f_45b4_92ca_cf44c3d863"/>
          <w:p>
            <w:pPr>
              <w:spacing w:before="180" w:after="0" w:line="240" w:lineRule="auto"/>
              <w:jc w:val="center"/>
            </w:pPr>
            <w:r>
              <w:rPr>
                <w:rFonts w:ascii="Arial" w:hAnsi="Arial"/>
                <w:b/>
                <w:color w:val="000000"/>
                <w:sz w:val="18"/>
              </w:rPr>
              <w:t>VR</w:t>
            </w:r>
          </w:p>
          <w:bookmarkEnd w:id="54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9" w:name="para_bc573e03_1303_4c2f_9f69_a4f4dd6e51"/>
          <w:p>
            <w:pPr>
              <w:spacing w:before="180" w:after="0" w:line="240" w:lineRule="auto"/>
              <w:jc w:val="center"/>
            </w:pPr>
            <w:r>
              <w:rPr>
                <w:rFonts w:ascii="Arial" w:hAnsi="Arial"/>
                <w:b/>
                <w:color w:val="000000"/>
                <w:sz w:val="18"/>
              </w:rPr>
              <w:t>Value</w:t>
            </w:r>
          </w:p>
          <w:bookmarkEnd w:id="54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0" w:name="para_024bd39b_f8bd_4b64_9ef3_96839b9fcf"/>
          <w:p>
            <w:pPr>
              <w:spacing w:before="180" w:after="0" w:line="240" w:lineRule="auto"/>
              <w:jc w:val="center"/>
            </w:pPr>
            <w:r>
              <w:rPr>
                <w:rFonts w:ascii="Arial" w:hAnsi="Arial"/>
                <w:b/>
                <w:color w:val="000000"/>
                <w:sz w:val="18"/>
              </w:rPr>
              <w:t>Presence of Value</w:t>
            </w:r>
          </w:p>
          <w:bookmarkEnd w:id="5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1" w:name="para_219933d9_96be_4feb_9608_7f38980932"/>
          <w:p>
            <w:pPr>
              <w:spacing w:before="180" w:after="0" w:line="240" w:lineRule="auto"/>
              <w:jc w:val="center"/>
            </w:pPr>
            <w:r>
              <w:rPr>
                <w:rFonts w:ascii="Arial" w:hAnsi="Arial"/>
                <w:b/>
                <w:color w:val="000000"/>
                <w:sz w:val="18"/>
              </w:rPr>
              <w:t>Source</w:t>
            </w:r>
          </w:p>
          <w:bookmarkEnd w:id="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2" w:name="para_12aa49f7_dcd6_4224_a13c_a1b547e493"/>
          <w:p>
            <w:pPr>
              <w:spacing w:before="180" w:after="0" w:line="240" w:lineRule="auto"/>
            </w:pPr>
            <w:r>
              <w:rPr>
                <w:rFonts w:ascii="Arial" w:hAnsi="Arial"/>
                <w:color w:val="000000"/>
                <w:sz w:val="18"/>
              </w:rPr>
              <w:t>Window Center</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e456ff1f_0969_4cdf_a3c4_ba8f763c61"/>
          <w:p>
            <w:pPr>
              <w:spacing w:before="180" w:after="0" w:line="240" w:lineRule="auto"/>
              <w:jc w:val="center"/>
            </w:pPr>
            <w:r>
              <w:rPr>
                <w:rFonts w:ascii="Arial" w:hAnsi="Arial"/>
                <w:color w:val="000000"/>
                <w:sz w:val="18"/>
              </w:rPr>
              <w:t>(0028,1050)</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c72e6e24_88a4_452d_b78a_7a1feafa70"/>
          <w:p>
            <w:pPr>
              <w:spacing w:before="180" w:after="0" w:line="240" w:lineRule="auto"/>
              <w:jc w:val="center"/>
            </w:pPr>
            <w:r>
              <w:rPr>
                <w:rFonts w:ascii="Arial" w:hAnsi="Arial"/>
                <w:color w:val="000000"/>
                <w:sz w:val="18"/>
              </w:rPr>
              <w:t>DS</w:t>
            </w:r>
          </w:p>
          <w:bookmarkEnd w:id="5494"/>
        </w:tc>
        <w:tc>
          <w:tcPr>
            <w:tcBorders>
              <w:bottom w:val="single" w:sz="4" w:color="000000"/>
              <w:right w:val="single" w:sz="4" w:color="000000"/>
            </w:tcBorders>
            <w:tcMar>
              <w:top w:w="40" w:type="dxa"/>
              <w:left w:w="40" w:type="dxa"/>
              <w:bottom w:w="40" w:type="dxa"/>
              <w:right w:w="40" w:type="dxa"/>
            </w:tcMar>
            <w:vAlign w:val="top"/>
          </w:tcPr>
          <w:bookmarkStart w:id="5495" w:name="para_53732ba5_bb15_49a0_9fc7_b6aa3c1d44"/>
          <w:p>
            <w:pPr>
              <w:spacing w:before="180" w:after="0" w:line="240" w:lineRule="auto"/>
            </w:pPr>
            <w:r>
              <w:rPr>
                <w:rFonts w:ascii="Arial" w:hAnsi="Arial"/>
                <w:color w:val="000000"/>
                <w:sz w:val="18"/>
              </w:rPr>
              <w:t>0…1023</w:t>
            </w:r>
          </w:p>
          <w:bookmarkEnd w:id="5495"/>
        </w:tc>
        <w:tc>
          <w:tcPr>
            <w:tcBorders>
              <w:bottom w:val="single" w:sz="4" w:color="000000"/>
              <w:right w:val="single" w:sz="4" w:color="000000"/>
            </w:tcBorders>
            <w:tcMar>
              <w:top w:w="40" w:type="dxa"/>
              <w:left w:w="40" w:type="dxa"/>
              <w:bottom w:w="40" w:type="dxa"/>
              <w:right w:w="40" w:type="dxa"/>
            </w:tcMar>
            <w:vAlign w:val="top"/>
          </w:tcPr>
          <w:bookmarkStart w:id="5496" w:name="para_41b3a851_4b7a_491b_9e12_35c1145651"/>
          <w:p>
            <w:pPr>
              <w:spacing w:before="180" w:after="0" w:line="240" w:lineRule="auto"/>
            </w:pPr>
            <w:r>
              <w:rPr>
                <w:rFonts w:ascii="Arial" w:hAnsi="Arial"/>
                <w:color w:val="000000"/>
                <w:sz w:val="18"/>
              </w:rPr>
              <w:t>ALWAYS</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8675a638_bb47_4bdd_9ab6_1b4f118258"/>
          <w:p>
            <w:pPr>
              <w:spacing w:before="180" w:after="0" w:line="240" w:lineRule="auto"/>
            </w:pPr>
            <w:r>
              <w:rPr>
                <w:rFonts w:ascii="Arial" w:hAnsi="Arial"/>
                <w:color w:val="000000"/>
                <w:sz w:val="18"/>
              </w:rPr>
              <w:t>AUTO</w:t>
            </w:r>
          </w:p>
          <w:bookmarkEnd w:id="5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8" w:name="para_af0bdf59_e435_4a84_83f7_b20ffd648b"/>
          <w:p>
            <w:pPr>
              <w:spacing w:before="180" w:after="0" w:line="240" w:lineRule="auto"/>
            </w:pPr>
            <w:r>
              <w:rPr>
                <w:rFonts w:ascii="Arial" w:hAnsi="Arial"/>
                <w:color w:val="000000"/>
                <w:sz w:val="18"/>
              </w:rPr>
              <w:t>Window Width</w:t>
            </w:r>
          </w:p>
          <w:bookmarkEnd w:id="5498"/>
        </w:tc>
        <w:tc>
          <w:tcPr>
            <w:tcBorders>
              <w:bottom w:val="single" w:sz="4" w:color="000000"/>
              <w:right w:val="single" w:sz="4" w:color="000000"/>
            </w:tcBorders>
            <w:tcMar>
              <w:top w:w="40" w:type="dxa"/>
              <w:left w:w="40" w:type="dxa"/>
              <w:bottom w:w="40" w:type="dxa"/>
              <w:right w:w="40" w:type="dxa"/>
            </w:tcMar>
            <w:vAlign w:val="top"/>
          </w:tcPr>
          <w:bookmarkStart w:id="5499" w:name="para_1914cb6a_b426_4c0f_8d28_f571657151"/>
          <w:p>
            <w:pPr>
              <w:spacing w:before="180" w:after="0" w:line="240" w:lineRule="auto"/>
              <w:jc w:val="center"/>
            </w:pPr>
            <w:r>
              <w:rPr>
                <w:rFonts w:ascii="Arial" w:hAnsi="Arial"/>
                <w:color w:val="000000"/>
                <w:sz w:val="18"/>
              </w:rPr>
              <w:t>(0028,1051)</w:t>
            </w:r>
          </w:p>
          <w:bookmarkEnd w:id="5499"/>
        </w:tc>
        <w:tc>
          <w:tcPr>
            <w:tcBorders>
              <w:bottom w:val="single" w:sz="4" w:color="000000"/>
              <w:right w:val="single" w:sz="4" w:color="000000"/>
            </w:tcBorders>
            <w:tcMar>
              <w:top w:w="40" w:type="dxa"/>
              <w:left w:w="40" w:type="dxa"/>
              <w:bottom w:w="40" w:type="dxa"/>
              <w:right w:w="40" w:type="dxa"/>
            </w:tcMar>
            <w:vAlign w:val="top"/>
          </w:tcPr>
          <w:bookmarkStart w:id="5500" w:name="para_abdfb598_2bea_4cf8_8f60_07cdea2c03"/>
          <w:p>
            <w:pPr>
              <w:spacing w:before="180" w:after="0" w:line="240" w:lineRule="auto"/>
              <w:jc w:val="center"/>
            </w:pPr>
            <w:r>
              <w:rPr>
                <w:rFonts w:ascii="Arial" w:hAnsi="Arial"/>
                <w:color w:val="000000"/>
                <w:sz w:val="18"/>
              </w:rPr>
              <w:t>DS</w:t>
            </w:r>
          </w:p>
          <w:bookmarkEnd w:id="5500"/>
        </w:tc>
        <w:tc>
          <w:tcPr>
            <w:tcBorders>
              <w:bottom w:val="single" w:sz="4" w:color="000000"/>
              <w:right w:val="single" w:sz="4" w:color="000000"/>
            </w:tcBorders>
            <w:tcMar>
              <w:top w:w="40" w:type="dxa"/>
              <w:left w:w="40" w:type="dxa"/>
              <w:bottom w:w="40" w:type="dxa"/>
              <w:right w:w="40" w:type="dxa"/>
            </w:tcMar>
            <w:vAlign w:val="top"/>
          </w:tcPr>
          <w:bookmarkStart w:id="5501" w:name="para_6b47fedc_7418_4590_9cd4_27dd727ad6"/>
          <w:p>
            <w:pPr>
              <w:spacing w:before="180" w:after="0" w:line="240" w:lineRule="auto"/>
            </w:pPr>
            <w:r>
              <w:rPr>
                <w:rFonts w:ascii="Arial" w:hAnsi="Arial"/>
                <w:color w:val="000000"/>
                <w:sz w:val="18"/>
              </w:rPr>
              <w:t>1…1024</w:t>
            </w:r>
          </w:p>
          <w:bookmarkEnd w:id="5501"/>
        </w:tc>
        <w:tc>
          <w:tcPr>
            <w:tcBorders>
              <w:bottom w:val="single" w:sz="4" w:color="000000"/>
              <w:right w:val="single" w:sz="4" w:color="000000"/>
            </w:tcBorders>
            <w:tcMar>
              <w:top w:w="40" w:type="dxa"/>
              <w:left w:w="40" w:type="dxa"/>
              <w:bottom w:w="40" w:type="dxa"/>
              <w:right w:w="40" w:type="dxa"/>
            </w:tcMar>
            <w:vAlign w:val="top"/>
          </w:tcPr>
          <w:bookmarkStart w:id="5502" w:name="para_6d10273d_ffd3_4fb4_a656_2cc0d71813"/>
          <w:p>
            <w:pPr>
              <w:spacing w:before="180" w:after="0" w:line="240" w:lineRule="auto"/>
            </w:pPr>
            <w:r>
              <w:rPr>
                <w:rFonts w:ascii="Arial" w:hAnsi="Arial"/>
                <w:color w:val="000000"/>
                <w:sz w:val="18"/>
              </w:rPr>
              <w:t>ALWAYS</w:t>
            </w:r>
          </w:p>
          <w:bookmarkEnd w:id="5502"/>
        </w:tc>
        <w:tc>
          <w:tcPr>
            <w:tcBorders>
              <w:bottom w:val="single" w:sz="4" w:color="000000"/>
              <w:right w:val="single" w:sz="4" w:color="000000"/>
            </w:tcBorders>
            <w:tcMar>
              <w:top w:w="40" w:type="dxa"/>
              <w:left w:w="40" w:type="dxa"/>
              <w:bottom w:w="40" w:type="dxa"/>
              <w:right w:w="40" w:type="dxa"/>
            </w:tcMar>
            <w:vAlign w:val="top"/>
          </w:tcPr>
          <w:bookmarkStart w:id="5503" w:name="para_e4812cef_888e_402b_8048_5f52d35ff2"/>
          <w:p>
            <w:pPr>
              <w:spacing w:before="180" w:after="0" w:line="240" w:lineRule="auto"/>
            </w:pPr>
            <w:r>
              <w:rPr>
                <w:rFonts w:ascii="Arial" w:hAnsi="Arial"/>
                <w:color w:val="000000"/>
                <w:sz w:val="18"/>
              </w:rPr>
              <w:t>AUTO</w:t>
            </w:r>
          </w:p>
          <w:bookmarkEnd w:id="5503"/>
        </w:tc>
      </w:tr>
    </w:tbl>
    <w:bookmarkStart w:id="5504" w:name="table_B_8_1_19"/>
    <w:p>
      <w:pPr>
        <w:keepNext/>
        <w:spacing w:before="216" w:after="0" w:line="240" w:lineRule="auto"/>
        <w:jc w:val="center"/>
      </w:pPr>
      <w:r>
        <w:rPr>
          <w:rFonts w:ascii="Arial" w:hAnsi="Arial"/>
          <w:b/>
          <w:color w:val="000000"/>
          <w:sz w:val="22"/>
        </w:rPr>
        <w:t>Table B.8.1-19. SOP Common Module of Created Rf SOP Instances</w:t>
      </w:r>
    </w:p>
    <w:bookmarkEnd w:id="5504"/>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05" w:name="para_9270450b_1b91_4d33_a7f9_383d20d82f"/>
          <w:p>
            <w:pPr>
              <w:keepNext/>
              <w:spacing w:before="180" w:after="0" w:line="240" w:lineRule="auto"/>
              <w:jc w:val="center"/>
            </w:pPr>
            <w:r>
              <w:rPr>
                <w:rFonts w:ascii="Arial" w:hAnsi="Arial"/>
                <w:b/>
                <w:color w:val="000000"/>
                <w:sz w:val="18"/>
              </w:rPr>
              <w:t>Attribute Name</w:t>
            </w:r>
          </w:p>
          <w:bookmarkEnd w:id="55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6" w:name="para_747caf5b_3173_4622_8465_ce0e0c299a"/>
          <w:p>
            <w:pPr>
              <w:spacing w:before="180" w:after="0" w:line="240" w:lineRule="auto"/>
              <w:jc w:val="center"/>
            </w:pPr>
            <w:r>
              <w:rPr>
                <w:rFonts w:ascii="Arial" w:hAnsi="Arial"/>
                <w:b/>
                <w:color w:val="000000"/>
                <w:sz w:val="18"/>
              </w:rPr>
              <w:t>Tag</w:t>
            </w:r>
          </w:p>
          <w:bookmarkEnd w:id="55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7" w:name="para_e3923263_3706_49e9_aca8_ae3e441422"/>
          <w:p>
            <w:pPr>
              <w:spacing w:before="180" w:after="0" w:line="240" w:lineRule="auto"/>
              <w:jc w:val="center"/>
            </w:pPr>
            <w:r>
              <w:rPr>
                <w:rFonts w:ascii="Arial" w:hAnsi="Arial"/>
                <w:b/>
                <w:color w:val="000000"/>
                <w:sz w:val="18"/>
              </w:rPr>
              <w:t>VR</w:t>
            </w:r>
          </w:p>
          <w:bookmarkEnd w:id="55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8" w:name="para_820c90c8_6db6_4154_b317_6330aa5479"/>
          <w:p>
            <w:pPr>
              <w:spacing w:before="180" w:after="0" w:line="240" w:lineRule="auto"/>
              <w:jc w:val="center"/>
            </w:pPr>
            <w:r>
              <w:rPr>
                <w:rFonts w:ascii="Arial" w:hAnsi="Arial"/>
                <w:b/>
                <w:color w:val="000000"/>
                <w:sz w:val="18"/>
              </w:rPr>
              <w:t>Value</w:t>
            </w:r>
          </w:p>
          <w:bookmarkEnd w:id="55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9" w:name="para_3dd5b21f_5e40_4c5c_93ac_bd8d2c5e7f"/>
          <w:p>
            <w:pPr>
              <w:spacing w:before="180" w:after="0" w:line="240" w:lineRule="auto"/>
              <w:jc w:val="center"/>
            </w:pPr>
            <w:r>
              <w:rPr>
                <w:rFonts w:ascii="Arial" w:hAnsi="Arial"/>
                <w:b/>
                <w:color w:val="000000"/>
                <w:sz w:val="18"/>
              </w:rPr>
              <w:t>Presence of Value</w:t>
            </w:r>
          </w:p>
          <w:bookmarkEnd w:id="55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0" w:name="para_9a07b8e8_4248_46f7_861b_9af0969636"/>
          <w:p>
            <w:pPr>
              <w:spacing w:before="180" w:after="0" w:line="240" w:lineRule="auto"/>
              <w:jc w:val="center"/>
            </w:pPr>
            <w:r>
              <w:rPr>
                <w:rFonts w:ascii="Arial" w:hAnsi="Arial"/>
                <w:b/>
                <w:color w:val="000000"/>
                <w:sz w:val="18"/>
              </w:rPr>
              <w:t>Source</w:t>
            </w:r>
          </w:p>
          <w:bookmarkEnd w:id="5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1" w:name="para_f6f5c736_b461_44e8_9c1c_920e6bb0ca"/>
          <w:p>
            <w:pPr>
              <w:spacing w:before="180" w:after="0" w:line="240" w:lineRule="auto"/>
            </w:pPr>
            <w:r>
              <w:rPr>
                <w:rFonts w:ascii="Arial" w:hAnsi="Arial"/>
                <w:color w:val="000000"/>
                <w:sz w:val="18"/>
              </w:rPr>
              <w:t>Specific Character Set</w:t>
            </w:r>
          </w:p>
          <w:bookmarkEnd w:id="5511"/>
        </w:tc>
        <w:tc>
          <w:tcPr>
            <w:tcBorders>
              <w:bottom w:val="single" w:sz="4" w:color="000000"/>
              <w:right w:val="single" w:sz="4" w:color="000000"/>
            </w:tcBorders>
            <w:tcMar>
              <w:top w:w="40" w:type="dxa"/>
              <w:left w:w="40" w:type="dxa"/>
              <w:bottom w:w="40" w:type="dxa"/>
              <w:right w:w="40" w:type="dxa"/>
            </w:tcMar>
            <w:vAlign w:val="top"/>
          </w:tcPr>
          <w:bookmarkStart w:id="5512" w:name="para_2ed1a2e7_e5f8_4a70_bf23_a4ee3f8eb6"/>
          <w:p>
            <w:pPr>
              <w:spacing w:before="180" w:after="0" w:line="240" w:lineRule="auto"/>
              <w:jc w:val="center"/>
            </w:pPr>
            <w:r>
              <w:rPr>
                <w:rFonts w:ascii="Arial" w:hAnsi="Arial"/>
                <w:color w:val="000000"/>
                <w:sz w:val="18"/>
              </w:rPr>
              <w:t>(0008,0005)</w:t>
            </w:r>
          </w:p>
          <w:bookmarkEnd w:id="5512"/>
        </w:tc>
        <w:tc>
          <w:tcPr>
            <w:tcBorders>
              <w:bottom w:val="single" w:sz="4" w:color="000000"/>
              <w:right w:val="single" w:sz="4" w:color="000000"/>
            </w:tcBorders>
            <w:tcMar>
              <w:top w:w="40" w:type="dxa"/>
              <w:left w:w="40" w:type="dxa"/>
              <w:bottom w:w="40" w:type="dxa"/>
              <w:right w:w="40" w:type="dxa"/>
            </w:tcMar>
            <w:vAlign w:val="top"/>
          </w:tcPr>
          <w:bookmarkStart w:id="5513" w:name="para_b61fcca1_9dfc_4407_9256_5dab722ed6"/>
          <w:p>
            <w:pPr>
              <w:spacing w:before="180" w:after="0" w:line="240" w:lineRule="auto"/>
              <w:jc w:val="center"/>
            </w:pPr>
            <w:r>
              <w:rPr>
                <w:rFonts w:ascii="Arial" w:hAnsi="Arial"/>
                <w:color w:val="000000"/>
                <w:sz w:val="18"/>
              </w:rPr>
              <w:t>CS</w:t>
            </w:r>
          </w:p>
          <w:bookmarkEnd w:id="5513"/>
        </w:tc>
        <w:tc>
          <w:tcPr>
            <w:tcBorders>
              <w:bottom w:val="single" w:sz="4" w:color="000000"/>
              <w:right w:val="single" w:sz="4" w:color="000000"/>
            </w:tcBorders>
            <w:tcMar>
              <w:top w:w="40" w:type="dxa"/>
              <w:left w:w="40" w:type="dxa"/>
              <w:bottom w:w="40" w:type="dxa"/>
              <w:right w:w="40" w:type="dxa"/>
            </w:tcMar>
            <w:vAlign w:val="top"/>
          </w:tcPr>
          <w:bookmarkStart w:id="5514" w:name="para_1e4a276b_da04_41a4_a629_7f753c48b1"/>
          <w:p>
            <w:pPr>
              <w:spacing w:before="180" w:after="0" w:line="240" w:lineRule="auto"/>
            </w:pPr>
            <w:r>
              <w:rPr>
                <w:rFonts w:ascii="Arial" w:hAnsi="Arial"/>
                <w:color w:val="000000"/>
                <w:sz w:val="18"/>
              </w:rPr>
              <w:t>"ISO_IR 100" or "ISO_IR 144"</w:t>
            </w:r>
          </w:p>
          <w:bookmarkEnd w:id="5514"/>
        </w:tc>
        <w:tc>
          <w:tcPr>
            <w:tcBorders>
              <w:bottom w:val="single" w:sz="4" w:color="000000"/>
              <w:right w:val="single" w:sz="4" w:color="000000"/>
            </w:tcBorders>
            <w:tcMar>
              <w:top w:w="40" w:type="dxa"/>
              <w:left w:w="40" w:type="dxa"/>
              <w:bottom w:w="40" w:type="dxa"/>
              <w:right w:w="40" w:type="dxa"/>
            </w:tcMar>
            <w:vAlign w:val="top"/>
          </w:tcPr>
          <w:bookmarkStart w:id="5515" w:name="para_f7384797_e963_4e3a_ad20_164f1a48f0"/>
          <w:p>
            <w:pPr>
              <w:spacing w:before="180" w:after="0" w:line="240" w:lineRule="auto"/>
            </w:pPr>
            <w:r>
              <w:rPr>
                <w:rFonts w:ascii="Arial" w:hAnsi="Arial"/>
                <w:color w:val="000000"/>
                <w:sz w:val="18"/>
              </w:rPr>
              <w:t>ALWAYS</w:t>
            </w:r>
          </w:p>
          <w:bookmarkEnd w:id="5515"/>
        </w:tc>
        <w:tc>
          <w:tcPr>
            <w:tcBorders>
              <w:bottom w:val="single" w:sz="4" w:color="000000"/>
              <w:right w:val="single" w:sz="4" w:color="000000"/>
            </w:tcBorders>
            <w:tcMar>
              <w:top w:w="40" w:type="dxa"/>
              <w:left w:w="40" w:type="dxa"/>
              <w:bottom w:w="40" w:type="dxa"/>
              <w:right w:w="40" w:type="dxa"/>
            </w:tcMar>
            <w:vAlign w:val="top"/>
          </w:tcPr>
          <w:bookmarkStart w:id="5516" w:name="para_212afa66_aab6_4f2d_9fc0_35c554e8ff"/>
          <w:p>
            <w:pPr>
              <w:spacing w:before="180" w:after="0" w:line="240" w:lineRule="auto"/>
            </w:pPr>
            <w:r>
              <w:rPr>
                <w:rFonts w:ascii="Arial" w:hAnsi="Arial"/>
                <w:color w:val="000000"/>
                <w:sz w:val="18"/>
              </w:rPr>
              <w:t>CONFIG</w:t>
            </w:r>
          </w:p>
          <w:bookmarkEnd w:id="5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7" w:name="para_276ffce0_b9ba_451d_a0e6_a0ad12278f"/>
          <w:p>
            <w:pPr>
              <w:spacing w:before="180" w:after="0" w:line="240" w:lineRule="auto"/>
            </w:pPr>
            <w:r>
              <w:rPr>
                <w:rFonts w:ascii="Arial" w:hAnsi="Arial"/>
                <w:color w:val="000000"/>
                <w:sz w:val="18"/>
              </w:rPr>
              <w:t>SOP Class UID</w:t>
            </w:r>
          </w:p>
          <w:bookmarkEnd w:id="5517"/>
        </w:tc>
        <w:tc>
          <w:tcPr>
            <w:tcBorders>
              <w:bottom w:val="single" w:sz="4" w:color="000000"/>
              <w:right w:val="single" w:sz="4" w:color="000000"/>
            </w:tcBorders>
            <w:tcMar>
              <w:top w:w="40" w:type="dxa"/>
              <w:left w:w="40" w:type="dxa"/>
              <w:bottom w:w="40" w:type="dxa"/>
              <w:right w:w="40" w:type="dxa"/>
            </w:tcMar>
            <w:vAlign w:val="top"/>
          </w:tcPr>
          <w:bookmarkStart w:id="5518" w:name="para_4dfb5323_1d9e_41fc_bae5_f4f7d1705b"/>
          <w:p>
            <w:pPr>
              <w:spacing w:before="180" w:after="0" w:line="240" w:lineRule="auto"/>
              <w:jc w:val="center"/>
            </w:pPr>
            <w:r>
              <w:rPr>
                <w:rFonts w:ascii="Arial" w:hAnsi="Arial"/>
                <w:color w:val="000000"/>
                <w:sz w:val="18"/>
              </w:rPr>
              <w:t>(0008,0016)</w:t>
            </w:r>
          </w:p>
          <w:bookmarkEnd w:id="5518"/>
        </w:tc>
        <w:tc>
          <w:tcPr>
            <w:tcBorders>
              <w:bottom w:val="single" w:sz="4" w:color="000000"/>
              <w:right w:val="single" w:sz="4" w:color="000000"/>
            </w:tcBorders>
            <w:tcMar>
              <w:top w:w="40" w:type="dxa"/>
              <w:left w:w="40" w:type="dxa"/>
              <w:bottom w:w="40" w:type="dxa"/>
              <w:right w:w="40" w:type="dxa"/>
            </w:tcMar>
            <w:vAlign w:val="top"/>
          </w:tcPr>
          <w:bookmarkStart w:id="5519" w:name="para_be5fd605_3d1e_4690_b57d_497236cc8e"/>
          <w:p>
            <w:pPr>
              <w:spacing w:before="180" w:after="0" w:line="240" w:lineRule="auto"/>
              <w:jc w:val="center"/>
            </w:pPr>
            <w:r>
              <w:rPr>
                <w:rFonts w:ascii="Arial" w:hAnsi="Arial"/>
                <w:color w:val="000000"/>
                <w:sz w:val="18"/>
              </w:rPr>
              <w:t>UI</w:t>
            </w:r>
          </w:p>
          <w:bookmarkEnd w:id="5519"/>
        </w:tc>
        <w:tc>
          <w:tcPr>
            <w:tcBorders>
              <w:bottom w:val="single" w:sz="4" w:color="000000"/>
              <w:right w:val="single" w:sz="4" w:color="000000"/>
            </w:tcBorders>
            <w:tcMar>
              <w:top w:w="40" w:type="dxa"/>
              <w:left w:w="40" w:type="dxa"/>
              <w:bottom w:w="40" w:type="dxa"/>
              <w:right w:w="40" w:type="dxa"/>
            </w:tcMar>
            <w:vAlign w:val="top"/>
          </w:tcPr>
          <w:bookmarkStart w:id="5520" w:name="para_b84d16b5_f3db_4648_89f7_6553681c1e"/>
          <w:p>
            <w:pPr>
              <w:spacing w:before="180" w:after="0" w:line="240" w:lineRule="auto"/>
            </w:pPr>
            <w:r>
              <w:rPr>
                <w:rFonts w:ascii="Arial" w:hAnsi="Arial"/>
                <w:color w:val="000000"/>
                <w:sz w:val="18"/>
              </w:rPr>
              <w:t>1.2.840.10008.5.1.4.1.1.12.2</w:t>
            </w:r>
          </w:p>
          <w:bookmarkEnd w:id="5520"/>
        </w:tc>
        <w:tc>
          <w:tcPr>
            <w:tcBorders>
              <w:bottom w:val="single" w:sz="4" w:color="000000"/>
              <w:right w:val="single" w:sz="4" w:color="000000"/>
            </w:tcBorders>
            <w:tcMar>
              <w:top w:w="40" w:type="dxa"/>
              <w:left w:w="40" w:type="dxa"/>
              <w:bottom w:w="40" w:type="dxa"/>
              <w:right w:w="40" w:type="dxa"/>
            </w:tcMar>
            <w:vAlign w:val="top"/>
          </w:tcPr>
          <w:bookmarkStart w:id="5521" w:name="para_61ba82af_b79c_4bc9_9f0d_a3597809cf"/>
          <w:p>
            <w:pPr>
              <w:spacing w:before="180" w:after="0" w:line="240" w:lineRule="auto"/>
            </w:pPr>
            <w:r>
              <w:rPr>
                <w:rFonts w:ascii="Arial" w:hAnsi="Arial"/>
                <w:color w:val="000000"/>
                <w:sz w:val="18"/>
              </w:rPr>
              <w:t>ALWAYS</w:t>
            </w:r>
          </w:p>
          <w:bookmarkEnd w:id="5521"/>
        </w:tc>
        <w:tc>
          <w:tcPr>
            <w:tcBorders>
              <w:bottom w:val="single" w:sz="4" w:color="000000"/>
              <w:right w:val="single" w:sz="4" w:color="000000"/>
            </w:tcBorders>
            <w:tcMar>
              <w:top w:w="40" w:type="dxa"/>
              <w:left w:w="40" w:type="dxa"/>
              <w:bottom w:w="40" w:type="dxa"/>
              <w:right w:w="40" w:type="dxa"/>
            </w:tcMar>
            <w:vAlign w:val="top"/>
          </w:tcPr>
          <w:bookmarkStart w:id="5522" w:name="para_7aad844b_dc61_48d9_a9d1_d36eec07d8"/>
          <w:p>
            <w:pPr>
              <w:spacing w:before="180" w:after="0" w:line="240" w:lineRule="auto"/>
            </w:pPr>
            <w:r>
              <w:rPr>
                <w:rFonts w:ascii="Arial" w:hAnsi="Arial"/>
                <w:color w:val="000000"/>
                <w:sz w:val="18"/>
              </w:rPr>
              <w:t>AUTO</w:t>
            </w:r>
          </w:p>
          <w:bookmarkEnd w:id="5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3" w:name="para_299f56be_dbed_479d_a6e0_fa9e40f50a"/>
          <w:p>
            <w:pPr>
              <w:spacing w:before="180" w:after="0" w:line="240" w:lineRule="auto"/>
            </w:pPr>
            <w:r>
              <w:rPr>
                <w:rFonts w:ascii="Arial" w:hAnsi="Arial"/>
                <w:color w:val="000000"/>
                <w:sz w:val="18"/>
              </w:rPr>
              <w:t>SOP Instance UID</w:t>
            </w:r>
          </w:p>
          <w:bookmarkEnd w:id="5523"/>
        </w:tc>
        <w:tc>
          <w:tcPr>
            <w:tcBorders>
              <w:bottom w:val="single" w:sz="4" w:color="000000"/>
              <w:right w:val="single" w:sz="4" w:color="000000"/>
            </w:tcBorders>
            <w:tcMar>
              <w:top w:w="40" w:type="dxa"/>
              <w:left w:w="40" w:type="dxa"/>
              <w:bottom w:w="40" w:type="dxa"/>
              <w:right w:w="40" w:type="dxa"/>
            </w:tcMar>
            <w:vAlign w:val="top"/>
          </w:tcPr>
          <w:bookmarkStart w:id="5524" w:name="para_cb65d582_38fc_4fb7_9ff7_e934b56239"/>
          <w:p>
            <w:pPr>
              <w:spacing w:before="180" w:after="0" w:line="240" w:lineRule="auto"/>
              <w:jc w:val="center"/>
            </w:pPr>
            <w:r>
              <w:rPr>
                <w:rFonts w:ascii="Arial" w:hAnsi="Arial"/>
                <w:color w:val="000000"/>
                <w:sz w:val="18"/>
              </w:rPr>
              <w:t>(0008,0018)</w:t>
            </w:r>
          </w:p>
          <w:bookmarkEnd w:id="5524"/>
        </w:tc>
        <w:tc>
          <w:tcPr>
            <w:tcBorders>
              <w:bottom w:val="single" w:sz="4" w:color="000000"/>
              <w:right w:val="single" w:sz="4" w:color="000000"/>
            </w:tcBorders>
            <w:tcMar>
              <w:top w:w="40" w:type="dxa"/>
              <w:left w:w="40" w:type="dxa"/>
              <w:bottom w:w="40" w:type="dxa"/>
              <w:right w:w="40" w:type="dxa"/>
            </w:tcMar>
            <w:vAlign w:val="top"/>
          </w:tcPr>
          <w:bookmarkStart w:id="5525" w:name="para_650cc7fb_2aef_4057_8348_707ef2ccb1"/>
          <w:p>
            <w:pPr>
              <w:spacing w:before="180" w:after="0" w:line="240" w:lineRule="auto"/>
              <w:jc w:val="center"/>
            </w:pPr>
            <w:r>
              <w:rPr>
                <w:rFonts w:ascii="Arial" w:hAnsi="Arial"/>
                <w:color w:val="000000"/>
                <w:sz w:val="18"/>
              </w:rPr>
              <w:t>UI</w:t>
            </w:r>
          </w:p>
          <w:bookmarkEnd w:id="5525"/>
        </w:tc>
        <w:tc>
          <w:tcPr>
            <w:tcBorders>
              <w:bottom w:val="single" w:sz="4" w:color="000000"/>
              <w:right w:val="single" w:sz="4" w:color="000000"/>
            </w:tcBorders>
            <w:tcMar>
              <w:top w:w="40" w:type="dxa"/>
              <w:left w:w="40" w:type="dxa"/>
              <w:bottom w:w="40" w:type="dxa"/>
              <w:right w:w="40" w:type="dxa"/>
            </w:tcMar>
            <w:vAlign w:val="top"/>
          </w:tcPr>
          <w:bookmarkStart w:id="5526" w:name="para_cdb44aaf_a9c8_4f24_ba9c_e5da758243"/>
          <w:p>
            <w:pPr>
              <w:spacing w:before="180" w:after="0" w:line="240" w:lineRule="auto"/>
            </w:pPr>
            <w:r>
              <w:rPr>
                <w:rFonts w:ascii="Arial" w:hAnsi="Arial"/>
                <w:color w:val="000000"/>
                <w:sz w:val="18"/>
              </w:rPr>
              <w:t>Generated by device</w:t>
            </w:r>
          </w:p>
          <w:bookmarkEnd w:id="5526"/>
        </w:tc>
        <w:tc>
          <w:tcPr>
            <w:tcBorders>
              <w:bottom w:val="single" w:sz="4" w:color="000000"/>
              <w:right w:val="single" w:sz="4" w:color="000000"/>
            </w:tcBorders>
            <w:tcMar>
              <w:top w:w="40" w:type="dxa"/>
              <w:left w:w="40" w:type="dxa"/>
              <w:bottom w:w="40" w:type="dxa"/>
              <w:right w:w="40" w:type="dxa"/>
            </w:tcMar>
            <w:vAlign w:val="top"/>
          </w:tcPr>
          <w:bookmarkStart w:id="5527" w:name="para_68c8e19c_47a0_468e_b1c5_9eb5569625"/>
          <w:p>
            <w:pPr>
              <w:spacing w:before="180" w:after="0" w:line="240" w:lineRule="auto"/>
            </w:pPr>
            <w:r>
              <w:rPr>
                <w:rFonts w:ascii="Arial" w:hAnsi="Arial"/>
                <w:color w:val="000000"/>
                <w:sz w:val="18"/>
              </w:rPr>
              <w:t>ALWAYS</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38ebcea7_6807_4cc5_87f1_7a878f4f76"/>
          <w:p>
            <w:pPr>
              <w:spacing w:before="180" w:after="0" w:line="240" w:lineRule="auto"/>
            </w:pPr>
            <w:r>
              <w:rPr>
                <w:rFonts w:ascii="Arial" w:hAnsi="Arial"/>
                <w:color w:val="000000"/>
                <w:sz w:val="18"/>
              </w:rPr>
              <w:t>AUTO</w:t>
            </w:r>
          </w:p>
          <w:bookmarkEnd w:id="5528"/>
        </w:tc>
      </w:tr>
    </w:tbl>
    <w:bookmarkStart w:id="5529" w:name="sect_B_8_1_1_5"/>
    <w:p>
      <w:pPr>
        <w:spacing w:before="180" w:after="0" w:line="240" w:lineRule="auto"/>
      </w:pPr>
      <w:r>
        <w:rPr>
          <w:rFonts w:ascii="Arial" w:hAnsi="Arial"/>
          <w:b/>
          <w:color w:val="000000"/>
          <w:sz w:val="22"/>
        </w:rPr>
        <w:t>B.8.1.1.5 Grayscale Softcopy Presentation State Modules</w:t>
      </w:r>
    </w:p>
    <w:bookmarkEnd w:id="5529"/>
    <w:bookmarkStart w:id="5530" w:name="table_B_8_1_20"/>
    <w:p>
      <w:pPr>
        <w:keepNext/>
        <w:spacing w:before="216" w:after="0" w:line="240" w:lineRule="auto"/>
        <w:jc w:val="center"/>
      </w:pPr>
      <w:r>
        <w:rPr>
          <w:rFonts w:ascii="Arial" w:hAnsi="Arial"/>
          <w:b/>
          <w:color w:val="000000"/>
          <w:sz w:val="22"/>
        </w:rPr>
        <w:t>Table B.8.1-20. Presentation Series Module of Created GSPS SOP Instances</w:t>
      </w:r>
    </w:p>
    <w:bookmarkEnd w:id="5530"/>
    <w:p>
      <w:pPr>
        <w:spacing w:before="0" w:after="0" w:line="240" w:lineRule="auto"/>
        <w:rPr>
          <w:sz w:val="13"/>
        </w:rPr>
      </w:pPr>
    </w:p>
    <w:tbl>
      <w:tblPr>
        <w:tblInd w:w="45" w:type="dxa"/>
        <w:tblLayout w:type="fixed"/>
      </w:tblPr>
      <w:tblGrid>
        <w:gridCol w:w="2175"/>
        <w:gridCol w:w="1851"/>
        <w:gridCol w:w="1130"/>
        <w:gridCol w:w="1360"/>
        <w:gridCol w:w="2431"/>
        <w:gridCol w:w="14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31" w:name="para_894aaf20_cc2c_41af_a3d6_f6e83edf3c"/>
          <w:p>
            <w:pPr>
              <w:keepNext/>
              <w:spacing w:before="180" w:after="0" w:line="240" w:lineRule="auto"/>
              <w:jc w:val="center"/>
            </w:pPr>
            <w:r>
              <w:rPr>
                <w:rFonts w:ascii="Arial" w:hAnsi="Arial"/>
                <w:b/>
                <w:color w:val="000000"/>
                <w:sz w:val="18"/>
              </w:rPr>
              <w:t>Attribute Name</w:t>
            </w:r>
          </w:p>
          <w:bookmarkEnd w:id="55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2" w:name="para_fe130ad0_3786_4e2e_b2bb_bb63d8a9e9"/>
          <w:p>
            <w:pPr>
              <w:spacing w:before="180" w:after="0" w:line="240" w:lineRule="auto"/>
              <w:jc w:val="center"/>
            </w:pPr>
            <w:r>
              <w:rPr>
                <w:rFonts w:ascii="Arial" w:hAnsi="Arial"/>
                <w:b/>
                <w:color w:val="000000"/>
                <w:sz w:val="18"/>
              </w:rPr>
              <w:t>Tag</w:t>
            </w:r>
          </w:p>
          <w:bookmarkEnd w:id="55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3" w:name="para_1bd48e06_4fca_4c86_9433_8d9241ee61"/>
          <w:p>
            <w:pPr>
              <w:spacing w:before="180" w:after="0" w:line="240" w:lineRule="auto"/>
              <w:jc w:val="center"/>
            </w:pPr>
            <w:r>
              <w:rPr>
                <w:rFonts w:ascii="Arial" w:hAnsi="Arial"/>
                <w:b/>
                <w:color w:val="000000"/>
                <w:sz w:val="18"/>
              </w:rPr>
              <w:t>VR</w:t>
            </w:r>
          </w:p>
          <w:bookmarkEnd w:id="55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4" w:name="para_b0cd8caf_06e3_42fc_856e_e3eda8c46e"/>
          <w:p>
            <w:pPr>
              <w:spacing w:before="180" w:after="0" w:line="240" w:lineRule="auto"/>
              <w:jc w:val="center"/>
            </w:pPr>
            <w:r>
              <w:rPr>
                <w:rFonts w:ascii="Arial" w:hAnsi="Arial"/>
                <w:b/>
                <w:color w:val="000000"/>
                <w:sz w:val="18"/>
              </w:rPr>
              <w:t>Value</w:t>
            </w:r>
          </w:p>
          <w:bookmarkEnd w:id="55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5" w:name="para_94a06e7f_a524_4cb1_b59f_523895174b"/>
          <w:p>
            <w:pPr>
              <w:spacing w:before="180" w:after="0" w:line="240" w:lineRule="auto"/>
              <w:jc w:val="center"/>
            </w:pPr>
            <w:r>
              <w:rPr>
                <w:rFonts w:ascii="Arial" w:hAnsi="Arial"/>
                <w:b/>
                <w:color w:val="000000"/>
                <w:sz w:val="18"/>
              </w:rPr>
              <w:t>Presence of Value</w:t>
            </w:r>
          </w:p>
          <w:bookmarkEnd w:id="55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6" w:name="para_fce5046a_6814_40b1_932e_9d18b7ac20"/>
          <w:p>
            <w:pPr>
              <w:spacing w:before="180" w:after="0" w:line="240" w:lineRule="auto"/>
              <w:jc w:val="center"/>
            </w:pPr>
            <w:r>
              <w:rPr>
                <w:rFonts w:ascii="Arial" w:hAnsi="Arial"/>
                <w:b/>
                <w:color w:val="000000"/>
                <w:sz w:val="18"/>
              </w:rPr>
              <w:t>Source</w:t>
            </w:r>
          </w:p>
          <w:bookmarkEnd w:id="5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7" w:name="para_b0d2248e_dad5_490e_bfdb_79d159476b"/>
          <w:p>
            <w:pPr>
              <w:spacing w:before="180" w:after="0" w:line="240" w:lineRule="auto"/>
            </w:pPr>
            <w:r>
              <w:rPr>
                <w:rFonts w:ascii="Arial" w:hAnsi="Arial"/>
                <w:color w:val="000000"/>
                <w:sz w:val="18"/>
              </w:rPr>
              <w:t>Modality</w:t>
            </w:r>
          </w:p>
          <w:bookmarkEnd w:id="5537"/>
        </w:tc>
        <w:tc>
          <w:tcPr>
            <w:tcBorders>
              <w:bottom w:val="single" w:sz="4" w:color="000000"/>
              <w:right w:val="single" w:sz="4" w:color="000000"/>
            </w:tcBorders>
            <w:tcMar>
              <w:top w:w="40" w:type="dxa"/>
              <w:left w:w="40" w:type="dxa"/>
              <w:bottom w:w="40" w:type="dxa"/>
              <w:right w:w="40" w:type="dxa"/>
            </w:tcMar>
            <w:vAlign w:val="top"/>
          </w:tcPr>
          <w:bookmarkStart w:id="5538" w:name="para_0cea2952_8bde_4677_876c_8140ced843"/>
          <w:p>
            <w:pPr>
              <w:spacing w:before="180" w:after="0" w:line="240" w:lineRule="auto"/>
              <w:jc w:val="center"/>
            </w:pPr>
            <w:r>
              <w:rPr>
                <w:rFonts w:ascii="Arial" w:hAnsi="Arial"/>
                <w:color w:val="000000"/>
                <w:sz w:val="18"/>
              </w:rPr>
              <w:t>(0008,0060)</w:t>
            </w:r>
          </w:p>
          <w:bookmarkEnd w:id="5538"/>
        </w:tc>
        <w:tc>
          <w:tcPr>
            <w:tcBorders>
              <w:bottom w:val="single" w:sz="4" w:color="000000"/>
              <w:right w:val="single" w:sz="4" w:color="000000"/>
            </w:tcBorders>
            <w:tcMar>
              <w:top w:w="40" w:type="dxa"/>
              <w:left w:w="40" w:type="dxa"/>
              <w:bottom w:w="40" w:type="dxa"/>
              <w:right w:w="40" w:type="dxa"/>
            </w:tcMar>
            <w:vAlign w:val="top"/>
          </w:tcPr>
          <w:bookmarkStart w:id="5539" w:name="para_3e2d5474_bd6b_4496_b9dc_daf97a8b4c"/>
          <w:p>
            <w:pPr>
              <w:spacing w:before="180" w:after="0" w:line="240" w:lineRule="auto"/>
              <w:jc w:val="center"/>
            </w:pPr>
            <w:r>
              <w:rPr>
                <w:rFonts w:ascii="Arial" w:hAnsi="Arial"/>
                <w:color w:val="000000"/>
                <w:sz w:val="18"/>
              </w:rPr>
              <w:t>CS</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cbf8c091_fd46_4f6e_94c4_fb966d28cb"/>
          <w:p>
            <w:pPr>
              <w:spacing w:before="180" w:after="0" w:line="240" w:lineRule="auto"/>
              <w:jc w:val="center"/>
            </w:pPr>
            <w:r>
              <w:rPr>
                <w:rFonts w:ascii="Arial" w:hAnsi="Arial"/>
                <w:color w:val="000000"/>
                <w:sz w:val="18"/>
              </w:rPr>
              <w:t>PR</w:t>
            </w:r>
          </w:p>
          <w:bookmarkEnd w:id="5540"/>
        </w:tc>
        <w:tc>
          <w:tcPr>
            <w:tcBorders>
              <w:bottom w:val="single" w:sz="4" w:color="000000"/>
              <w:right w:val="single" w:sz="4" w:color="000000"/>
            </w:tcBorders>
            <w:tcMar>
              <w:top w:w="40" w:type="dxa"/>
              <w:left w:w="40" w:type="dxa"/>
              <w:bottom w:w="40" w:type="dxa"/>
              <w:right w:w="40" w:type="dxa"/>
            </w:tcMar>
            <w:vAlign w:val="top"/>
          </w:tcPr>
          <w:bookmarkStart w:id="5541" w:name="para_46a861a3_62fe_46ff_8ad8_daccd54af7"/>
          <w:p>
            <w:pPr>
              <w:spacing w:before="180" w:after="0" w:line="240" w:lineRule="auto"/>
            </w:pPr>
            <w:r>
              <w:rPr>
                <w:rFonts w:ascii="Arial" w:hAnsi="Arial"/>
                <w:color w:val="000000"/>
                <w:sz w:val="18"/>
              </w:rPr>
              <w:t>ALWAYS</w:t>
            </w:r>
          </w:p>
          <w:bookmarkEnd w:id="5541"/>
        </w:tc>
        <w:tc>
          <w:tcPr>
            <w:tcBorders>
              <w:bottom w:val="single" w:sz="4" w:color="000000"/>
              <w:right w:val="single" w:sz="4" w:color="000000"/>
            </w:tcBorders>
            <w:tcMar>
              <w:top w:w="40" w:type="dxa"/>
              <w:left w:w="40" w:type="dxa"/>
              <w:bottom w:w="40" w:type="dxa"/>
              <w:right w:w="40" w:type="dxa"/>
            </w:tcMar>
            <w:vAlign w:val="top"/>
          </w:tcPr>
          <w:bookmarkStart w:id="5542" w:name="para_70a2099a_faad_4b51_ab93_9e6e6010bf"/>
          <w:p>
            <w:pPr>
              <w:spacing w:before="180" w:after="0" w:line="240" w:lineRule="auto"/>
            </w:pPr>
            <w:r>
              <w:rPr>
                <w:rFonts w:ascii="Arial" w:hAnsi="Arial"/>
                <w:color w:val="000000"/>
                <w:sz w:val="18"/>
              </w:rPr>
              <w:t>AUTO</w:t>
            </w:r>
          </w:p>
          <w:bookmarkEnd w:id="5542"/>
        </w:tc>
      </w:tr>
    </w:tbl>
    <w:bookmarkStart w:id="5543" w:name="table_B_8_1_21"/>
    <w:p>
      <w:pPr>
        <w:keepNext/>
        <w:spacing w:before="216" w:after="0" w:line="240" w:lineRule="auto"/>
        <w:jc w:val="center"/>
      </w:pPr>
      <w:r>
        <w:rPr>
          <w:rFonts w:ascii="Arial" w:hAnsi="Arial"/>
          <w:b/>
          <w:color w:val="000000"/>
          <w:sz w:val="22"/>
        </w:rPr>
        <w:t>Table B.8.1-21. Presentation State Module of Created GSPS SOP Instances</w:t>
      </w:r>
    </w:p>
    <w:bookmarkEnd w:id="5543"/>
    <w:p>
      <w:pPr>
        <w:spacing w:before="0" w:after="0" w:line="240" w:lineRule="auto"/>
        <w:rPr>
          <w:sz w:val="13"/>
        </w:rPr>
      </w:pPr>
    </w:p>
    <w:tbl>
      <w:tblPr>
        <w:tblInd w:w="45" w:type="dxa"/>
        <w:tblLayout w:type="fixed"/>
      </w:tblPr>
      <w:tblGrid>
        <w:gridCol w:w="2786"/>
        <w:gridCol w:w="1111"/>
        <w:gridCol w:w="380"/>
        <w:gridCol w:w="375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44" w:name="para_4256caee_71db_4b04_9eec_18dafd84b4"/>
          <w:p>
            <w:pPr>
              <w:keepNext/>
              <w:spacing w:before="180" w:after="0" w:line="240" w:lineRule="auto"/>
              <w:jc w:val="center"/>
            </w:pPr>
            <w:r>
              <w:rPr>
                <w:rFonts w:ascii="Arial" w:hAnsi="Arial"/>
                <w:b/>
                <w:color w:val="000000"/>
                <w:sz w:val="18"/>
              </w:rPr>
              <w:t>Attribute Name</w:t>
            </w:r>
          </w:p>
          <w:bookmarkEnd w:id="5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5" w:name="para_9027df6f_5d66_467b_8829_e1248a465c"/>
          <w:p>
            <w:pPr>
              <w:spacing w:before="180" w:after="0" w:line="240" w:lineRule="auto"/>
              <w:jc w:val="center"/>
            </w:pPr>
            <w:r>
              <w:rPr>
                <w:rFonts w:ascii="Arial" w:hAnsi="Arial"/>
                <w:b/>
                <w:color w:val="000000"/>
                <w:sz w:val="18"/>
              </w:rPr>
              <w:t>Tag</w:t>
            </w:r>
          </w:p>
          <w:bookmarkEnd w:id="55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6" w:name="para_9b94b1f5_e4e1_44fe_a4cd_baa5caa14b"/>
          <w:p>
            <w:pPr>
              <w:spacing w:before="180" w:after="0" w:line="240" w:lineRule="auto"/>
              <w:jc w:val="center"/>
            </w:pPr>
            <w:r>
              <w:rPr>
                <w:rFonts w:ascii="Arial" w:hAnsi="Arial"/>
                <w:b/>
                <w:color w:val="000000"/>
                <w:sz w:val="18"/>
              </w:rPr>
              <w:t>VR</w:t>
            </w:r>
          </w:p>
          <w:bookmarkEnd w:id="55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7" w:name="para_457cf1e9_5049_404f_bae0_4c46e1bd18"/>
          <w:p>
            <w:pPr>
              <w:spacing w:before="180" w:after="0" w:line="240" w:lineRule="auto"/>
              <w:jc w:val="center"/>
            </w:pPr>
            <w:r>
              <w:rPr>
                <w:rFonts w:ascii="Arial" w:hAnsi="Arial"/>
                <w:b/>
                <w:color w:val="000000"/>
                <w:sz w:val="18"/>
              </w:rPr>
              <w:t>Value</w:t>
            </w:r>
          </w:p>
          <w:bookmarkEnd w:id="5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8" w:name="para_a07e0416_ff1e_41f6_80ac_914305ed88"/>
          <w:p>
            <w:pPr>
              <w:spacing w:before="180" w:after="0" w:line="240" w:lineRule="auto"/>
              <w:jc w:val="center"/>
            </w:pPr>
            <w:r>
              <w:rPr>
                <w:rFonts w:ascii="Arial" w:hAnsi="Arial"/>
                <w:b/>
                <w:color w:val="000000"/>
                <w:sz w:val="18"/>
              </w:rPr>
              <w:t>Presence of Value</w:t>
            </w:r>
          </w:p>
          <w:bookmarkEnd w:id="5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9" w:name="para_0db7bd33_1678_4efa_a2dd_9d430e5aad"/>
          <w:p>
            <w:pPr>
              <w:spacing w:before="180" w:after="0" w:line="240" w:lineRule="auto"/>
              <w:jc w:val="center"/>
            </w:pPr>
            <w:r>
              <w:rPr>
                <w:rFonts w:ascii="Arial" w:hAnsi="Arial"/>
                <w:b/>
                <w:color w:val="000000"/>
                <w:sz w:val="18"/>
              </w:rPr>
              <w:t>Source</w:t>
            </w:r>
          </w:p>
          <w:bookmarkEnd w:id="5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0" w:name="para_652b2d84_ef43_48be_a18c_95d07930ae"/>
          <w:p>
            <w:pPr>
              <w:spacing w:before="180" w:after="0" w:line="240" w:lineRule="auto"/>
            </w:pPr>
            <w:r>
              <w:rPr>
                <w:rFonts w:ascii="Arial" w:hAnsi="Arial"/>
                <w:color w:val="000000"/>
                <w:sz w:val="18"/>
              </w:rPr>
              <w:t>Instance Number</w:t>
            </w:r>
          </w:p>
          <w:bookmarkEnd w:id="5550"/>
        </w:tc>
        <w:tc>
          <w:tcPr>
            <w:tcBorders>
              <w:bottom w:val="single" w:sz="4" w:color="000000"/>
              <w:right w:val="single" w:sz="4" w:color="000000"/>
            </w:tcBorders>
            <w:tcMar>
              <w:top w:w="40" w:type="dxa"/>
              <w:left w:w="40" w:type="dxa"/>
              <w:bottom w:w="40" w:type="dxa"/>
              <w:right w:w="40" w:type="dxa"/>
            </w:tcMar>
            <w:vAlign w:val="top"/>
          </w:tcPr>
          <w:bookmarkStart w:id="5551" w:name="para_ec7f7d1a_00bc_4674_8b80_17b7dae127"/>
          <w:p>
            <w:pPr>
              <w:spacing w:before="180" w:after="0" w:line="240" w:lineRule="auto"/>
              <w:jc w:val="center"/>
            </w:pPr>
            <w:r>
              <w:rPr>
                <w:rFonts w:ascii="Arial" w:hAnsi="Arial"/>
                <w:color w:val="000000"/>
                <w:sz w:val="18"/>
              </w:rPr>
              <w:t>(0020,0013)</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16ce369c_c7e2_4fc2_aab8_b6d01d63df"/>
          <w:p>
            <w:pPr>
              <w:spacing w:before="180" w:after="0" w:line="240" w:lineRule="auto"/>
              <w:jc w:val="center"/>
            </w:pPr>
            <w:r>
              <w:rPr>
                <w:rFonts w:ascii="Arial" w:hAnsi="Arial"/>
                <w:color w:val="000000"/>
                <w:sz w:val="18"/>
              </w:rPr>
              <w:t>IS</w:t>
            </w:r>
          </w:p>
          <w:bookmarkEnd w:id="5552"/>
        </w:tc>
        <w:tc>
          <w:tcPr>
            <w:tcBorders>
              <w:bottom w:val="single" w:sz="4" w:color="000000"/>
              <w:right w:val="single" w:sz="4" w:color="000000"/>
            </w:tcBorders>
            <w:tcMar>
              <w:top w:w="40" w:type="dxa"/>
              <w:left w:w="40" w:type="dxa"/>
              <w:bottom w:w="40" w:type="dxa"/>
              <w:right w:w="40" w:type="dxa"/>
            </w:tcMar>
            <w:vAlign w:val="top"/>
          </w:tcPr>
          <w:bookmarkStart w:id="5553" w:name="para_8b3cf793_4b82_4a31_adb9_45a40d7d6f"/>
          <w:p>
            <w:pPr>
              <w:spacing w:before="180" w:after="0" w:line="240" w:lineRule="auto"/>
            </w:pPr>
            <w:r>
              <w:rPr>
                <w:rFonts w:ascii="Arial" w:hAnsi="Arial"/>
                <w:color w:val="000000"/>
                <w:sz w:val="18"/>
              </w:rPr>
              <w:t>Generated by device</w:t>
            </w:r>
          </w:p>
          <w:bookmarkEnd w:id="5553"/>
        </w:tc>
        <w:tc>
          <w:tcPr>
            <w:tcBorders>
              <w:bottom w:val="single" w:sz="4" w:color="000000"/>
              <w:right w:val="single" w:sz="4" w:color="000000"/>
            </w:tcBorders>
            <w:tcMar>
              <w:top w:w="40" w:type="dxa"/>
              <w:left w:w="40" w:type="dxa"/>
              <w:bottom w:w="40" w:type="dxa"/>
              <w:right w:w="40" w:type="dxa"/>
            </w:tcMar>
            <w:vAlign w:val="top"/>
          </w:tcPr>
          <w:bookmarkStart w:id="5554" w:name="para_a7bd4d1a_ce08_4041_b313_6ef939626e"/>
          <w:p>
            <w:pPr>
              <w:spacing w:before="180" w:after="0" w:line="240" w:lineRule="auto"/>
            </w:pPr>
            <w:r>
              <w:rPr>
                <w:rFonts w:ascii="Arial" w:hAnsi="Arial"/>
                <w:color w:val="000000"/>
                <w:sz w:val="18"/>
              </w:rPr>
              <w:t>ALWAYS</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e3653b7b_df42_4973_9522_9270c7dc2a"/>
          <w:p>
            <w:pPr>
              <w:spacing w:before="180" w:after="0" w:line="240" w:lineRule="auto"/>
            </w:pPr>
            <w:r>
              <w:rPr>
                <w:rFonts w:ascii="Arial" w:hAnsi="Arial"/>
                <w:color w:val="000000"/>
                <w:sz w:val="18"/>
              </w:rPr>
              <w:t>AUTO</w:t>
            </w:r>
          </w:p>
          <w:bookmarkEnd w:id="5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6" w:name="para_1c0861ad_565f_4cbf_91d1_73c5f706cc"/>
          <w:p>
            <w:pPr>
              <w:spacing w:before="180" w:after="0" w:line="240" w:lineRule="auto"/>
            </w:pPr>
            <w:r>
              <w:rPr>
                <w:rFonts w:ascii="Arial" w:hAnsi="Arial"/>
                <w:color w:val="000000"/>
                <w:sz w:val="18"/>
              </w:rPr>
              <w:t>Presentation Label</w:t>
            </w:r>
          </w:p>
          <w:bookmarkEnd w:id="5556"/>
        </w:tc>
        <w:tc>
          <w:tcPr>
            <w:tcBorders>
              <w:bottom w:val="single" w:sz="4" w:color="000000"/>
              <w:right w:val="single" w:sz="4" w:color="000000"/>
            </w:tcBorders>
            <w:tcMar>
              <w:top w:w="40" w:type="dxa"/>
              <w:left w:w="40" w:type="dxa"/>
              <w:bottom w:w="40" w:type="dxa"/>
              <w:right w:w="40" w:type="dxa"/>
            </w:tcMar>
            <w:vAlign w:val="top"/>
          </w:tcPr>
          <w:bookmarkStart w:id="5557" w:name="para_ec25b0b3_b650_4627_99f6_a278262e35"/>
          <w:p>
            <w:pPr>
              <w:spacing w:before="180" w:after="0" w:line="240" w:lineRule="auto"/>
              <w:jc w:val="center"/>
            </w:pPr>
            <w:r>
              <w:rPr>
                <w:rFonts w:ascii="Arial" w:hAnsi="Arial"/>
                <w:color w:val="000000"/>
                <w:sz w:val="18"/>
              </w:rPr>
              <w:t>(0070,0080)</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24b68e74_35e8_42c6_b0c0_234bd12214"/>
          <w:p>
            <w:pPr>
              <w:spacing w:before="180" w:after="0" w:line="240" w:lineRule="auto"/>
              <w:jc w:val="center"/>
            </w:pPr>
            <w:r>
              <w:rPr>
                <w:rFonts w:ascii="Arial" w:hAnsi="Arial"/>
                <w:color w:val="000000"/>
                <w:sz w:val="18"/>
              </w:rPr>
              <w:t>CS</w:t>
            </w:r>
          </w:p>
          <w:bookmarkEnd w:id="5558"/>
        </w:tc>
        <w:tc>
          <w:tcPr>
            <w:tcBorders>
              <w:bottom w:val="single" w:sz="4" w:color="000000"/>
              <w:right w:val="single" w:sz="4" w:color="000000"/>
            </w:tcBorders>
            <w:tcMar>
              <w:top w:w="40" w:type="dxa"/>
              <w:left w:w="40" w:type="dxa"/>
              <w:bottom w:w="40" w:type="dxa"/>
              <w:right w:w="40" w:type="dxa"/>
            </w:tcMar>
            <w:vAlign w:val="top"/>
          </w:tcPr>
          <w:bookmarkStart w:id="5559" w:name="para_0723e61d_5269_4549_9e4c_a5d79d741c"/>
          <w:p>
            <w:pPr>
              <w:spacing w:before="180" w:after="0" w:line="240" w:lineRule="auto"/>
            </w:pPr>
            <w:r>
              <w:rPr>
                <w:rFonts w:ascii="Arial" w:hAnsi="Arial"/>
                <w:color w:val="000000"/>
                <w:sz w:val="18"/>
              </w:rPr>
              <w:t>From user input.</w:t>
            </w:r>
          </w:p>
          <w:bookmarkEnd w:id="5559"/>
        </w:tc>
        <w:tc>
          <w:tcPr>
            <w:tcBorders>
              <w:bottom w:val="single" w:sz="4" w:color="000000"/>
              <w:right w:val="single" w:sz="4" w:color="000000"/>
            </w:tcBorders>
            <w:tcMar>
              <w:top w:w="40" w:type="dxa"/>
              <w:left w:w="40" w:type="dxa"/>
              <w:bottom w:w="40" w:type="dxa"/>
              <w:right w:w="40" w:type="dxa"/>
            </w:tcMar>
            <w:vAlign w:val="top"/>
          </w:tcPr>
          <w:bookmarkStart w:id="5560" w:name="para_9d22dbbf_4d00_42a1_8d4a_39a04c759a"/>
          <w:p>
            <w:pPr>
              <w:spacing w:before="180" w:after="0" w:line="240" w:lineRule="auto"/>
            </w:pPr>
            <w:r>
              <w:rPr>
                <w:rFonts w:ascii="Arial" w:hAnsi="Arial"/>
                <w:color w:val="000000"/>
                <w:sz w:val="18"/>
              </w:rPr>
              <w:t>ALWAYS</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a78aa604_84d5_4192_bfd8_8d58f3c8b4"/>
          <w:p>
            <w:pPr>
              <w:spacing w:before="180" w:after="0" w:line="240" w:lineRule="auto"/>
            </w:pPr>
            <w:r>
              <w:rPr>
                <w:rFonts w:ascii="Arial" w:hAnsi="Arial"/>
                <w:color w:val="000000"/>
                <w:sz w:val="18"/>
              </w:rPr>
              <w:t>USER</w:t>
            </w:r>
          </w:p>
          <w:bookmarkEnd w:id="5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2" w:name="para_fd0393b1_519c_4829_aecb_77b0e98a00"/>
          <w:p>
            <w:pPr>
              <w:spacing w:before="180" w:after="0" w:line="240" w:lineRule="auto"/>
            </w:pPr>
            <w:r>
              <w:rPr>
                <w:rFonts w:ascii="Arial" w:hAnsi="Arial"/>
                <w:color w:val="000000"/>
                <w:sz w:val="18"/>
              </w:rPr>
              <w:t>Presentation Description</w:t>
            </w:r>
          </w:p>
          <w:bookmarkEnd w:id="5562"/>
        </w:tc>
        <w:tc>
          <w:tcPr>
            <w:tcBorders>
              <w:bottom w:val="single" w:sz="4" w:color="000000"/>
              <w:right w:val="single" w:sz="4" w:color="000000"/>
            </w:tcBorders>
            <w:tcMar>
              <w:top w:w="40" w:type="dxa"/>
              <w:left w:w="40" w:type="dxa"/>
              <w:bottom w:w="40" w:type="dxa"/>
              <w:right w:w="40" w:type="dxa"/>
            </w:tcMar>
            <w:vAlign w:val="top"/>
          </w:tcPr>
          <w:bookmarkStart w:id="5563" w:name="para_03fb7636_d67c_4469_aa9d_cc9a05a01b"/>
          <w:p>
            <w:pPr>
              <w:spacing w:before="180" w:after="0" w:line="240" w:lineRule="auto"/>
              <w:jc w:val="center"/>
            </w:pPr>
            <w:r>
              <w:rPr>
                <w:rFonts w:ascii="Arial" w:hAnsi="Arial"/>
                <w:color w:val="000000"/>
                <w:sz w:val="18"/>
              </w:rPr>
              <w:t>(0070,0081)</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ba79242b_7688_4b9d_94d2_6b22a9bbe0"/>
          <w:p>
            <w:pPr>
              <w:spacing w:before="180" w:after="0" w:line="240" w:lineRule="auto"/>
              <w:jc w:val="center"/>
            </w:pPr>
            <w:r>
              <w:rPr>
                <w:rFonts w:ascii="Arial" w:hAnsi="Arial"/>
                <w:color w:val="000000"/>
                <w:sz w:val="18"/>
              </w:rPr>
              <w:t>LO</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fc934a9a_bbc1_4e0f_9523_e953ab322f"/>
          <w:p>
            <w:pPr>
              <w:spacing w:before="180" w:after="0" w:line="240" w:lineRule="auto"/>
            </w:pPr>
            <w:r>
              <w:rPr>
                <w:rFonts w:ascii="Arial" w:hAnsi="Arial"/>
                <w:color w:val="000000"/>
                <w:sz w:val="18"/>
              </w:rPr>
              <w:t>From user input.</w:t>
            </w:r>
          </w:p>
          <w:bookmarkEnd w:id="5565"/>
        </w:tc>
        <w:tc>
          <w:tcPr>
            <w:tcBorders>
              <w:bottom w:val="single" w:sz="4" w:color="000000"/>
              <w:right w:val="single" w:sz="4" w:color="000000"/>
            </w:tcBorders>
            <w:tcMar>
              <w:top w:w="40" w:type="dxa"/>
              <w:left w:w="40" w:type="dxa"/>
              <w:bottom w:w="40" w:type="dxa"/>
              <w:right w:w="40" w:type="dxa"/>
            </w:tcMar>
            <w:vAlign w:val="top"/>
          </w:tcPr>
          <w:bookmarkStart w:id="5566" w:name="para_f551c504_68fc_409e_8dc1_71c7f89cb9"/>
          <w:p>
            <w:pPr>
              <w:spacing w:before="180" w:after="0" w:line="240" w:lineRule="auto"/>
            </w:pPr>
            <w:r>
              <w:rPr>
                <w:rFonts w:ascii="Arial" w:hAnsi="Arial"/>
                <w:color w:val="000000"/>
                <w:sz w:val="18"/>
              </w:rPr>
              <w:t>VNAP</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fc5cad2c_d711_4d30_9eb9_c704bf48f7"/>
          <w:p>
            <w:pPr>
              <w:spacing w:before="180" w:after="0" w:line="240" w:lineRule="auto"/>
            </w:pPr>
            <w:r>
              <w:rPr>
                <w:rFonts w:ascii="Arial" w:hAnsi="Arial"/>
                <w:color w:val="000000"/>
                <w:sz w:val="18"/>
              </w:rPr>
              <w:t>USER</w:t>
            </w:r>
          </w:p>
          <w:bookmarkEnd w:id="5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8" w:name="para_bac4f353_4f81_4e89_8bb0_5d5f0ccbd1"/>
          <w:p>
            <w:pPr>
              <w:spacing w:before="180" w:after="0" w:line="240" w:lineRule="auto"/>
            </w:pPr>
            <w:r>
              <w:rPr>
                <w:rFonts w:ascii="Arial" w:hAnsi="Arial"/>
                <w:color w:val="000000"/>
                <w:sz w:val="18"/>
              </w:rPr>
              <w:t>Presentation Creation Date</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a18c362e_e87c_4104_91e4_a8b964fb41"/>
          <w:p>
            <w:pPr>
              <w:spacing w:before="180" w:after="0" w:line="240" w:lineRule="auto"/>
              <w:jc w:val="center"/>
            </w:pPr>
            <w:r>
              <w:rPr>
                <w:rFonts w:ascii="Arial" w:hAnsi="Arial"/>
                <w:color w:val="000000"/>
                <w:sz w:val="18"/>
              </w:rPr>
              <w:t>(0070,0082)</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1e2e4ff1_0e98_4f9e_92de_6d06fc31ad"/>
          <w:p>
            <w:pPr>
              <w:spacing w:before="180" w:after="0" w:line="240" w:lineRule="auto"/>
              <w:jc w:val="center"/>
            </w:pPr>
            <w:r>
              <w:rPr>
                <w:rFonts w:ascii="Arial" w:hAnsi="Arial"/>
                <w:color w:val="000000"/>
                <w:sz w:val="18"/>
              </w:rPr>
              <w:t>DA</w:t>
            </w:r>
          </w:p>
          <w:bookmarkEnd w:id="5570"/>
        </w:tc>
        <w:tc>
          <w:tcPr>
            <w:tcBorders>
              <w:bottom w:val="single" w:sz="4" w:color="000000"/>
              <w:right w:val="single" w:sz="4" w:color="000000"/>
            </w:tcBorders>
            <w:tcMar>
              <w:top w:w="40" w:type="dxa"/>
              <w:left w:w="40" w:type="dxa"/>
              <w:bottom w:w="40" w:type="dxa"/>
              <w:right w:w="40" w:type="dxa"/>
            </w:tcMar>
            <w:vAlign w:val="top"/>
          </w:tcPr>
          <w:bookmarkStart w:id="5571" w:name="para_984752dd_5839_4fd0_90d0_4fb4390b27"/>
          <w:p>
            <w:pPr>
              <w:spacing w:before="180" w:after="0" w:line="240" w:lineRule="auto"/>
            </w:pPr>
            <w:r>
              <w:rPr>
                <w:rFonts w:ascii="Arial" w:hAnsi="Arial"/>
                <w:color w:val="000000"/>
                <w:sz w:val="18"/>
              </w:rPr>
              <w:t>Generated by device</w:t>
            </w:r>
          </w:p>
          <w:bookmarkEnd w:id="5571"/>
        </w:tc>
        <w:tc>
          <w:tcPr>
            <w:tcBorders>
              <w:bottom w:val="single" w:sz="4" w:color="000000"/>
              <w:right w:val="single" w:sz="4" w:color="000000"/>
            </w:tcBorders>
            <w:tcMar>
              <w:top w:w="40" w:type="dxa"/>
              <w:left w:w="40" w:type="dxa"/>
              <w:bottom w:w="40" w:type="dxa"/>
              <w:right w:w="40" w:type="dxa"/>
            </w:tcMar>
            <w:vAlign w:val="top"/>
          </w:tcPr>
          <w:bookmarkStart w:id="5572" w:name="para_85f301d8_fa31_46e5_b865_01beae3b49"/>
          <w:p>
            <w:pPr>
              <w:spacing w:before="180" w:after="0" w:line="240" w:lineRule="auto"/>
            </w:pPr>
            <w:r>
              <w:rPr>
                <w:rFonts w:ascii="Arial" w:hAnsi="Arial"/>
                <w:color w:val="000000"/>
                <w:sz w:val="18"/>
              </w:rPr>
              <w:t>ALWAYS</w:t>
            </w:r>
          </w:p>
          <w:bookmarkEnd w:id="5572"/>
        </w:tc>
        <w:tc>
          <w:tcPr>
            <w:tcBorders>
              <w:bottom w:val="single" w:sz="4" w:color="000000"/>
              <w:right w:val="single" w:sz="4" w:color="000000"/>
            </w:tcBorders>
            <w:tcMar>
              <w:top w:w="40" w:type="dxa"/>
              <w:left w:w="40" w:type="dxa"/>
              <w:bottom w:w="40" w:type="dxa"/>
              <w:right w:w="40" w:type="dxa"/>
            </w:tcMar>
            <w:vAlign w:val="top"/>
          </w:tcPr>
          <w:bookmarkStart w:id="5573" w:name="para_dc5a1411_9105_476a_932d_fdf98812ce"/>
          <w:p>
            <w:pPr>
              <w:spacing w:before="180" w:after="0" w:line="240" w:lineRule="auto"/>
            </w:pPr>
            <w:r>
              <w:rPr>
                <w:rFonts w:ascii="Arial" w:hAnsi="Arial"/>
                <w:color w:val="000000"/>
                <w:sz w:val="18"/>
              </w:rPr>
              <w:t>AUTO</w:t>
            </w:r>
          </w:p>
          <w:bookmarkEnd w:id="5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4" w:name="para_840da4f2_fc48_4775_8713_234e972cc5"/>
          <w:p>
            <w:pPr>
              <w:spacing w:before="180" w:after="0" w:line="240" w:lineRule="auto"/>
            </w:pPr>
            <w:r>
              <w:rPr>
                <w:rFonts w:ascii="Arial" w:hAnsi="Arial"/>
                <w:color w:val="000000"/>
                <w:sz w:val="18"/>
              </w:rPr>
              <w:t>Presentation Creation Time</w:t>
            </w:r>
          </w:p>
          <w:bookmarkEnd w:id="5574"/>
        </w:tc>
        <w:tc>
          <w:tcPr>
            <w:tcBorders>
              <w:bottom w:val="single" w:sz="4" w:color="000000"/>
              <w:right w:val="single" w:sz="4" w:color="000000"/>
            </w:tcBorders>
            <w:tcMar>
              <w:top w:w="40" w:type="dxa"/>
              <w:left w:w="40" w:type="dxa"/>
              <w:bottom w:w="40" w:type="dxa"/>
              <w:right w:w="40" w:type="dxa"/>
            </w:tcMar>
            <w:vAlign w:val="top"/>
          </w:tcPr>
          <w:bookmarkStart w:id="5575" w:name="para_e198a79a_9f37_4be3_b628_d6cb6526e4"/>
          <w:p>
            <w:pPr>
              <w:spacing w:before="180" w:after="0" w:line="240" w:lineRule="auto"/>
              <w:jc w:val="center"/>
            </w:pPr>
            <w:r>
              <w:rPr>
                <w:rFonts w:ascii="Arial" w:hAnsi="Arial"/>
                <w:color w:val="000000"/>
                <w:sz w:val="18"/>
              </w:rPr>
              <w:t>(0070,0083)</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726a674e_fb1b_4acf_9edb_316a84a656"/>
          <w:p>
            <w:pPr>
              <w:spacing w:before="180" w:after="0" w:line="240" w:lineRule="auto"/>
              <w:jc w:val="center"/>
            </w:pPr>
            <w:r>
              <w:rPr>
                <w:rFonts w:ascii="Arial" w:hAnsi="Arial"/>
                <w:color w:val="000000"/>
                <w:sz w:val="18"/>
              </w:rPr>
              <w:t>TM</w:t>
            </w:r>
          </w:p>
          <w:bookmarkEnd w:id="5576"/>
        </w:tc>
        <w:tc>
          <w:tcPr>
            <w:tcBorders>
              <w:bottom w:val="single" w:sz="4" w:color="000000"/>
              <w:right w:val="single" w:sz="4" w:color="000000"/>
            </w:tcBorders>
            <w:tcMar>
              <w:top w:w="40" w:type="dxa"/>
              <w:left w:w="40" w:type="dxa"/>
              <w:bottom w:w="40" w:type="dxa"/>
              <w:right w:w="40" w:type="dxa"/>
            </w:tcMar>
            <w:vAlign w:val="top"/>
          </w:tcPr>
          <w:bookmarkStart w:id="5577" w:name="para_f61a1483_47cb_48bc_ba74_b8624239b8"/>
          <w:p>
            <w:pPr>
              <w:spacing w:before="180" w:after="0" w:line="240" w:lineRule="auto"/>
            </w:pPr>
            <w:r>
              <w:rPr>
                <w:rFonts w:ascii="Arial" w:hAnsi="Arial"/>
                <w:color w:val="000000"/>
                <w:sz w:val="18"/>
              </w:rPr>
              <w:t>Generated by device</w:t>
            </w:r>
          </w:p>
          <w:bookmarkEnd w:id="5577"/>
        </w:tc>
        <w:tc>
          <w:tcPr>
            <w:tcBorders>
              <w:bottom w:val="single" w:sz="4" w:color="000000"/>
              <w:right w:val="single" w:sz="4" w:color="000000"/>
            </w:tcBorders>
            <w:tcMar>
              <w:top w:w="40" w:type="dxa"/>
              <w:left w:w="40" w:type="dxa"/>
              <w:bottom w:w="40" w:type="dxa"/>
              <w:right w:w="40" w:type="dxa"/>
            </w:tcMar>
            <w:vAlign w:val="top"/>
          </w:tcPr>
          <w:bookmarkStart w:id="5578" w:name="para_e1bf27a1_f106_4441_936e_da45687571"/>
          <w:p>
            <w:pPr>
              <w:spacing w:before="180" w:after="0" w:line="240" w:lineRule="auto"/>
            </w:pPr>
            <w:r>
              <w:rPr>
                <w:rFonts w:ascii="Arial" w:hAnsi="Arial"/>
                <w:color w:val="000000"/>
                <w:sz w:val="18"/>
              </w:rPr>
              <w:t>ALWAYS</w:t>
            </w:r>
          </w:p>
          <w:bookmarkEnd w:id="5578"/>
        </w:tc>
        <w:tc>
          <w:tcPr>
            <w:tcBorders>
              <w:bottom w:val="single" w:sz="4" w:color="000000"/>
              <w:right w:val="single" w:sz="4" w:color="000000"/>
            </w:tcBorders>
            <w:tcMar>
              <w:top w:w="40" w:type="dxa"/>
              <w:left w:w="40" w:type="dxa"/>
              <w:bottom w:w="40" w:type="dxa"/>
              <w:right w:w="40" w:type="dxa"/>
            </w:tcMar>
            <w:vAlign w:val="top"/>
          </w:tcPr>
          <w:bookmarkStart w:id="5579" w:name="para_b5704c7f_f848_4e7d_b7fd_7717b15349"/>
          <w:p>
            <w:pPr>
              <w:spacing w:before="180" w:after="0" w:line="240" w:lineRule="auto"/>
            </w:pPr>
            <w:r>
              <w:rPr>
                <w:rFonts w:ascii="Arial" w:hAnsi="Arial"/>
                <w:color w:val="000000"/>
                <w:sz w:val="18"/>
              </w:rPr>
              <w:t>AUTO</w:t>
            </w:r>
          </w:p>
          <w:bookmarkEnd w:id="5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0" w:name="para_c6c6cae2_123b_4e41_bd98_b5c86baac2"/>
          <w:p>
            <w:pPr>
              <w:spacing w:before="180" w:after="0" w:line="240" w:lineRule="auto"/>
            </w:pPr>
            <w:r>
              <w:rPr>
                <w:rFonts w:ascii="Arial" w:hAnsi="Arial"/>
                <w:color w:val="000000"/>
                <w:sz w:val="18"/>
              </w:rPr>
              <w:t>Presentation Creator's Name</w:t>
            </w:r>
          </w:p>
          <w:bookmarkEnd w:id="5580"/>
        </w:tc>
        <w:tc>
          <w:tcPr>
            <w:tcBorders>
              <w:bottom w:val="single" w:sz="4" w:color="000000"/>
              <w:right w:val="single" w:sz="4" w:color="000000"/>
            </w:tcBorders>
            <w:tcMar>
              <w:top w:w="40" w:type="dxa"/>
              <w:left w:w="40" w:type="dxa"/>
              <w:bottom w:w="40" w:type="dxa"/>
              <w:right w:w="40" w:type="dxa"/>
            </w:tcMar>
            <w:vAlign w:val="top"/>
          </w:tcPr>
          <w:bookmarkStart w:id="5581" w:name="para_e7a1dee0_90db_48b9_a960_998fb0434d"/>
          <w:p>
            <w:pPr>
              <w:spacing w:before="180" w:after="0" w:line="240" w:lineRule="auto"/>
              <w:jc w:val="center"/>
            </w:pPr>
            <w:r>
              <w:rPr>
                <w:rFonts w:ascii="Arial" w:hAnsi="Arial"/>
                <w:color w:val="000000"/>
                <w:sz w:val="18"/>
              </w:rPr>
              <w:t>(0070,0084)</w:t>
            </w:r>
          </w:p>
          <w:bookmarkEnd w:id="5581"/>
        </w:tc>
        <w:tc>
          <w:tcPr>
            <w:tcBorders>
              <w:bottom w:val="single" w:sz="4" w:color="000000"/>
              <w:right w:val="single" w:sz="4" w:color="000000"/>
            </w:tcBorders>
            <w:tcMar>
              <w:top w:w="40" w:type="dxa"/>
              <w:left w:w="40" w:type="dxa"/>
              <w:bottom w:w="40" w:type="dxa"/>
              <w:right w:w="40" w:type="dxa"/>
            </w:tcMar>
            <w:vAlign w:val="top"/>
          </w:tcPr>
          <w:bookmarkStart w:id="5582" w:name="para_4e817c78_63b5_40b8_a764_e0177c34ab"/>
          <w:p>
            <w:pPr>
              <w:spacing w:before="180" w:after="0" w:line="240" w:lineRule="auto"/>
              <w:jc w:val="center"/>
            </w:pPr>
            <w:r>
              <w:rPr>
                <w:rFonts w:ascii="Arial" w:hAnsi="Arial"/>
                <w:color w:val="000000"/>
                <w:sz w:val="18"/>
              </w:rPr>
              <w:t>PN</w:t>
            </w:r>
          </w:p>
          <w:bookmarkEnd w:id="5582"/>
        </w:tc>
        <w:tc>
          <w:tcPr>
            <w:tcBorders>
              <w:bottom w:val="single" w:sz="4" w:color="000000"/>
              <w:right w:val="single" w:sz="4" w:color="000000"/>
            </w:tcBorders>
            <w:tcMar>
              <w:top w:w="40" w:type="dxa"/>
              <w:left w:w="40" w:type="dxa"/>
              <w:bottom w:w="40" w:type="dxa"/>
              <w:right w:w="40" w:type="dxa"/>
            </w:tcMar>
            <w:vAlign w:val="top"/>
          </w:tcPr>
          <w:bookmarkStart w:id="5583" w:name="para_7211e609_d629_496e_a6a0_bebae2e8bd"/>
          <w:p>
            <w:pPr>
              <w:spacing w:before="180" w:after="0" w:line="240" w:lineRule="auto"/>
            </w:pPr>
            <w:r>
              <w:rPr>
                <w:rFonts w:ascii="Arial" w:hAnsi="Arial"/>
                <w:color w:val="000000"/>
                <w:sz w:val="18"/>
              </w:rPr>
              <w:t>Generated by device according to currently active user.</w:t>
            </w:r>
          </w:p>
          <w:bookmarkEnd w:id="5583"/>
        </w:tc>
        <w:tc>
          <w:tcPr>
            <w:tcBorders>
              <w:bottom w:val="single" w:sz="4" w:color="000000"/>
              <w:right w:val="single" w:sz="4" w:color="000000"/>
            </w:tcBorders>
            <w:tcMar>
              <w:top w:w="40" w:type="dxa"/>
              <w:left w:w="40" w:type="dxa"/>
              <w:bottom w:w="40" w:type="dxa"/>
              <w:right w:w="40" w:type="dxa"/>
            </w:tcMar>
            <w:vAlign w:val="top"/>
          </w:tcPr>
          <w:bookmarkStart w:id="5584" w:name="para_83cde2de_42dd_444e_8227_d196c004d3"/>
          <w:p>
            <w:pPr>
              <w:spacing w:before="180" w:after="0" w:line="240" w:lineRule="auto"/>
            </w:pPr>
            <w:r>
              <w:rPr>
                <w:rFonts w:ascii="Arial" w:hAnsi="Arial"/>
                <w:color w:val="000000"/>
                <w:sz w:val="18"/>
              </w:rPr>
              <w:t>ALWAYS</w:t>
            </w:r>
          </w:p>
          <w:bookmarkEnd w:id="5584"/>
        </w:tc>
        <w:tc>
          <w:tcPr>
            <w:tcBorders>
              <w:bottom w:val="single" w:sz="4" w:color="000000"/>
              <w:right w:val="single" w:sz="4" w:color="000000"/>
            </w:tcBorders>
            <w:tcMar>
              <w:top w:w="40" w:type="dxa"/>
              <w:left w:w="40" w:type="dxa"/>
              <w:bottom w:w="40" w:type="dxa"/>
              <w:right w:w="40" w:type="dxa"/>
            </w:tcMar>
            <w:vAlign w:val="top"/>
          </w:tcPr>
          <w:bookmarkStart w:id="5585" w:name="para_095c1a19_4d40_4af5_9125_63467393b5"/>
          <w:p>
            <w:pPr>
              <w:spacing w:before="180" w:after="0" w:line="240" w:lineRule="auto"/>
            </w:pPr>
            <w:r>
              <w:rPr>
                <w:rFonts w:ascii="Arial" w:hAnsi="Arial"/>
                <w:color w:val="000000"/>
                <w:sz w:val="18"/>
              </w:rPr>
              <w:t>AUTO</w:t>
            </w:r>
          </w:p>
          <w:bookmarkEnd w:id="5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6" w:name="para_433955f2_e687_4cc2_b32a_7a47d467bb"/>
          <w:p>
            <w:pPr>
              <w:spacing w:before="180" w:after="0" w:line="240" w:lineRule="auto"/>
            </w:pPr>
            <w:r>
              <w:rPr>
                <w:rFonts w:ascii="Arial" w:hAnsi="Arial"/>
                <w:color w:val="000000"/>
                <w:sz w:val="18"/>
              </w:rPr>
              <w:t>Referenced Series Sequence</w:t>
            </w:r>
          </w:p>
          <w:bookmarkEnd w:id="5586"/>
        </w:tc>
        <w:tc>
          <w:tcPr>
            <w:tcBorders>
              <w:bottom w:val="single" w:sz="4" w:color="000000"/>
              <w:right w:val="single" w:sz="4" w:color="000000"/>
            </w:tcBorders>
            <w:tcMar>
              <w:top w:w="40" w:type="dxa"/>
              <w:left w:w="40" w:type="dxa"/>
              <w:bottom w:w="40" w:type="dxa"/>
              <w:right w:w="40" w:type="dxa"/>
            </w:tcMar>
            <w:vAlign w:val="top"/>
          </w:tcPr>
          <w:bookmarkStart w:id="5587" w:name="para_2a8809e4_ce42_4fa4_9494_7df990191f"/>
          <w:p>
            <w:pPr>
              <w:spacing w:before="180" w:after="0" w:line="240" w:lineRule="auto"/>
              <w:jc w:val="center"/>
            </w:pPr>
            <w:r>
              <w:rPr>
                <w:rFonts w:ascii="Arial" w:hAnsi="Arial"/>
                <w:color w:val="000000"/>
                <w:sz w:val="18"/>
              </w:rPr>
              <w:t>(0008,1115)</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3c441423_566f_405a_accb_6bbacc9ce9"/>
          <w:p>
            <w:pPr>
              <w:spacing w:before="180" w:after="0" w:line="240" w:lineRule="auto"/>
              <w:jc w:val="center"/>
            </w:pPr>
            <w:r>
              <w:rPr>
                <w:rFonts w:ascii="Arial" w:hAnsi="Arial"/>
                <w:color w:val="000000"/>
                <w:sz w:val="18"/>
              </w:rPr>
              <w:t>SQ</w:t>
            </w:r>
          </w:p>
          <w:bookmarkEnd w:id="5588"/>
        </w:tc>
        <w:tc>
          <w:tcPr>
            <w:tcBorders>
              <w:bottom w:val="single" w:sz="4" w:color="000000"/>
              <w:right w:val="single" w:sz="4" w:color="000000"/>
            </w:tcBorders>
            <w:tcMar>
              <w:top w:w="40" w:type="dxa"/>
              <w:left w:w="40" w:type="dxa"/>
              <w:bottom w:w="40" w:type="dxa"/>
              <w:right w:w="40" w:type="dxa"/>
            </w:tcMar>
            <w:vAlign w:val="top"/>
          </w:tcPr>
          <w:bookmarkStart w:id="5589" w:name="para_2a5ca2b2_0167_4c05_a151_b9be7a591a"/>
          <w:p>
            <w:pPr>
              <w:spacing w:before="180" w:after="0" w:line="240" w:lineRule="auto"/>
            </w:pPr>
            <w:r>
              <w:rPr>
                <w:rFonts w:ascii="Arial" w:hAnsi="Arial"/>
                <w:color w:val="000000"/>
                <w:sz w:val="18"/>
              </w:rPr>
              <w:t>One or more items.</w:t>
            </w:r>
          </w:p>
          <w:bookmarkEnd w:id="5589"/>
        </w:tc>
        <w:tc>
          <w:tcPr>
            <w:tcBorders>
              <w:bottom w:val="single" w:sz="4" w:color="000000"/>
              <w:right w:val="single" w:sz="4" w:color="000000"/>
            </w:tcBorders>
            <w:tcMar>
              <w:top w:w="40" w:type="dxa"/>
              <w:left w:w="40" w:type="dxa"/>
              <w:bottom w:w="40" w:type="dxa"/>
              <w:right w:w="40" w:type="dxa"/>
            </w:tcMar>
            <w:vAlign w:val="top"/>
          </w:tcPr>
          <w:bookmarkStart w:id="5590" w:name="para_3472aafb_f9c0_4a19_8b3a_3c4c918f41"/>
          <w:p>
            <w:pPr>
              <w:spacing w:before="180" w:after="0" w:line="240" w:lineRule="auto"/>
            </w:pPr>
            <w:r>
              <w:rPr>
                <w:rFonts w:ascii="Arial" w:hAnsi="Arial"/>
                <w:color w:val="000000"/>
                <w:sz w:val="18"/>
              </w:rPr>
              <w:t>ALWAYS</w:t>
            </w:r>
          </w:p>
          <w:bookmarkEnd w:id="5590"/>
        </w:tc>
        <w:tc>
          <w:tcPr>
            <w:tcBorders>
              <w:bottom w:val="single" w:sz="4" w:color="000000"/>
              <w:right w:val="single" w:sz="4" w:color="000000"/>
            </w:tcBorders>
            <w:tcMar>
              <w:top w:w="40" w:type="dxa"/>
              <w:left w:w="40" w:type="dxa"/>
              <w:bottom w:w="40" w:type="dxa"/>
              <w:right w:w="40" w:type="dxa"/>
            </w:tcMar>
            <w:vAlign w:val="top"/>
          </w:tcPr>
          <w:bookmarkStart w:id="5591" w:name="para_9f7e0026_e235_4a79_b507_f9c4dbb582"/>
          <w:p>
            <w:pPr>
              <w:spacing w:before="180" w:after="0" w:line="240" w:lineRule="auto"/>
            </w:pPr>
            <w:r>
              <w:rPr>
                <w:rFonts w:ascii="Arial" w:hAnsi="Arial"/>
                <w:color w:val="000000"/>
                <w:sz w:val="18"/>
              </w:rPr>
              <w:t>AUTO</w:t>
            </w:r>
          </w:p>
          <w:bookmarkEnd w:id="5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2" w:name="para_7cd3a0b5_5ec4_4b66_9e43_8e0990645a"/>
          <w:p>
            <w:pPr>
              <w:spacing w:before="180" w:after="0" w:line="240" w:lineRule="auto"/>
            </w:pPr>
            <w:r>
              <w:rPr>
                <w:rFonts w:ascii="Arial" w:hAnsi="Arial"/>
                <w:color w:val="000000"/>
                <w:sz w:val="18"/>
              </w:rPr>
              <w:t>&gt;Series Instance UID</w:t>
            </w:r>
          </w:p>
          <w:bookmarkEnd w:id="5592"/>
        </w:tc>
        <w:tc>
          <w:tcPr>
            <w:tcBorders>
              <w:bottom w:val="single" w:sz="4" w:color="000000"/>
              <w:right w:val="single" w:sz="4" w:color="000000"/>
            </w:tcBorders>
            <w:tcMar>
              <w:top w:w="40" w:type="dxa"/>
              <w:left w:w="40" w:type="dxa"/>
              <w:bottom w:w="40" w:type="dxa"/>
              <w:right w:w="40" w:type="dxa"/>
            </w:tcMar>
            <w:vAlign w:val="top"/>
          </w:tcPr>
          <w:bookmarkStart w:id="5593" w:name="para_d6034809_d6bd_4945_82c5_5dc65d0e62"/>
          <w:p>
            <w:pPr>
              <w:spacing w:before="180" w:after="0" w:line="240" w:lineRule="auto"/>
              <w:jc w:val="center"/>
            </w:pPr>
            <w:r>
              <w:rPr>
                <w:rFonts w:ascii="Arial" w:hAnsi="Arial"/>
                <w:color w:val="000000"/>
                <w:sz w:val="18"/>
              </w:rPr>
              <w:t>(0020,000E)</w:t>
            </w:r>
          </w:p>
          <w:bookmarkEnd w:id="5593"/>
        </w:tc>
        <w:tc>
          <w:tcPr>
            <w:tcBorders>
              <w:bottom w:val="single" w:sz="4" w:color="000000"/>
              <w:right w:val="single" w:sz="4" w:color="000000"/>
            </w:tcBorders>
            <w:tcMar>
              <w:top w:w="40" w:type="dxa"/>
              <w:left w:w="40" w:type="dxa"/>
              <w:bottom w:w="40" w:type="dxa"/>
              <w:right w:w="40" w:type="dxa"/>
            </w:tcMar>
            <w:vAlign w:val="top"/>
          </w:tcPr>
          <w:bookmarkStart w:id="5594" w:name="para_e6b4d94f_4a97_4abf_9414_0858e87823"/>
          <w:p>
            <w:pPr>
              <w:spacing w:before="180" w:after="0" w:line="240" w:lineRule="auto"/>
              <w:jc w:val="center"/>
            </w:pPr>
            <w:r>
              <w:rPr>
                <w:rFonts w:ascii="Arial" w:hAnsi="Arial"/>
                <w:color w:val="000000"/>
                <w:sz w:val="18"/>
              </w:rPr>
              <w:t>UI</w:t>
            </w:r>
          </w:p>
          <w:bookmarkEnd w:id="5594"/>
        </w:tc>
        <w:tc>
          <w:tcPr>
            <w:tcBorders>
              <w:bottom w:val="single" w:sz="4" w:color="000000"/>
              <w:right w:val="single" w:sz="4" w:color="000000"/>
            </w:tcBorders>
            <w:tcMar>
              <w:top w:w="40" w:type="dxa"/>
              <w:left w:w="40" w:type="dxa"/>
              <w:bottom w:w="40" w:type="dxa"/>
              <w:right w:w="40" w:type="dxa"/>
            </w:tcMar>
            <w:vAlign w:val="top"/>
          </w:tcPr>
          <w:bookmarkStart w:id="5595" w:name="para_59701294_3df7_49b8_9a8e_1b0660dafe"/>
          <w:p>
            <w:pPr>
              <w:spacing w:before="180" w:after="0" w:line="240" w:lineRule="auto"/>
            </w:pPr>
            <w:r>
              <w:rPr>
                <w:rFonts w:ascii="Arial" w:hAnsi="Arial"/>
                <w:color w:val="000000"/>
                <w:sz w:val="18"/>
              </w:rPr>
              <w:t>From referenced image</w:t>
            </w:r>
          </w:p>
          <w:bookmarkEnd w:id="5595"/>
        </w:tc>
        <w:tc>
          <w:tcPr>
            <w:tcBorders>
              <w:bottom w:val="single" w:sz="4" w:color="000000"/>
              <w:right w:val="single" w:sz="4" w:color="000000"/>
            </w:tcBorders>
            <w:tcMar>
              <w:top w:w="40" w:type="dxa"/>
              <w:left w:w="40" w:type="dxa"/>
              <w:bottom w:w="40" w:type="dxa"/>
              <w:right w:w="40" w:type="dxa"/>
            </w:tcMar>
            <w:vAlign w:val="top"/>
          </w:tcPr>
          <w:bookmarkStart w:id="5596" w:name="para_373c213b_9bcb_4105_b6d6_56b51fe351"/>
          <w:p>
            <w:pPr>
              <w:spacing w:before="180" w:after="0" w:line="240" w:lineRule="auto"/>
            </w:pPr>
            <w:r>
              <w:rPr>
                <w:rFonts w:ascii="Arial" w:hAnsi="Arial"/>
                <w:color w:val="000000"/>
                <w:sz w:val="18"/>
              </w:rPr>
              <w:t>ALWAYS</w:t>
            </w:r>
          </w:p>
          <w:bookmarkEnd w:id="5596"/>
        </w:tc>
        <w:tc>
          <w:tcPr>
            <w:tcBorders>
              <w:bottom w:val="single" w:sz="4" w:color="000000"/>
              <w:right w:val="single" w:sz="4" w:color="000000"/>
            </w:tcBorders>
            <w:tcMar>
              <w:top w:w="40" w:type="dxa"/>
              <w:left w:w="40" w:type="dxa"/>
              <w:bottom w:w="40" w:type="dxa"/>
              <w:right w:w="40" w:type="dxa"/>
            </w:tcMar>
            <w:vAlign w:val="top"/>
          </w:tcPr>
          <w:bookmarkStart w:id="5597" w:name="para_48c43e58_b8b0_468b_9dba_32cf4dac1d"/>
          <w:p>
            <w:pPr>
              <w:spacing w:before="180" w:after="0" w:line="240" w:lineRule="auto"/>
            </w:pPr>
            <w:r>
              <w:rPr>
                <w:rFonts w:ascii="Arial" w:hAnsi="Arial"/>
                <w:color w:val="000000"/>
                <w:sz w:val="18"/>
              </w:rPr>
              <w:t>AUTO</w:t>
            </w:r>
          </w:p>
          <w:bookmarkEnd w:id="5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8" w:name="para_3989619d_4f71_4a9d_a833_fe5030429a"/>
          <w:p>
            <w:pPr>
              <w:spacing w:before="180" w:after="0" w:line="240" w:lineRule="auto"/>
            </w:pPr>
            <w:r>
              <w:rPr>
                <w:rFonts w:ascii="Arial" w:hAnsi="Arial"/>
                <w:color w:val="000000"/>
                <w:sz w:val="18"/>
              </w:rPr>
              <w:t>&gt;Referenced Image Sequence</w:t>
            </w:r>
          </w:p>
          <w:bookmarkEnd w:id="5598"/>
        </w:tc>
        <w:tc>
          <w:tcPr>
            <w:tcBorders>
              <w:bottom w:val="single" w:sz="4" w:color="000000"/>
              <w:right w:val="single" w:sz="4" w:color="000000"/>
            </w:tcBorders>
            <w:tcMar>
              <w:top w:w="40" w:type="dxa"/>
              <w:left w:w="40" w:type="dxa"/>
              <w:bottom w:w="40" w:type="dxa"/>
              <w:right w:w="40" w:type="dxa"/>
            </w:tcMar>
            <w:vAlign w:val="top"/>
          </w:tcPr>
          <w:bookmarkStart w:id="5599" w:name="para_183c9cbb_c87d_4638_bb0a_8c535e4d3b"/>
          <w:p>
            <w:pPr>
              <w:spacing w:before="180" w:after="0" w:line="240" w:lineRule="auto"/>
              <w:jc w:val="center"/>
            </w:pPr>
            <w:r>
              <w:rPr>
                <w:rFonts w:ascii="Arial" w:hAnsi="Arial"/>
                <w:color w:val="000000"/>
                <w:sz w:val="18"/>
              </w:rPr>
              <w:t>(0008,1140)</w:t>
            </w:r>
          </w:p>
          <w:bookmarkEnd w:id="5599"/>
        </w:tc>
        <w:tc>
          <w:tcPr>
            <w:tcBorders>
              <w:bottom w:val="single" w:sz="4" w:color="000000"/>
              <w:right w:val="single" w:sz="4" w:color="000000"/>
            </w:tcBorders>
            <w:tcMar>
              <w:top w:w="40" w:type="dxa"/>
              <w:left w:w="40" w:type="dxa"/>
              <w:bottom w:w="40" w:type="dxa"/>
              <w:right w:w="40" w:type="dxa"/>
            </w:tcMar>
            <w:vAlign w:val="top"/>
          </w:tcPr>
          <w:bookmarkStart w:id="5600" w:name="para_7cb07b64_3fee_486b_a1e9_b3068a114f"/>
          <w:p>
            <w:pPr>
              <w:spacing w:before="180" w:after="0" w:line="240" w:lineRule="auto"/>
              <w:jc w:val="center"/>
            </w:pPr>
            <w:r>
              <w:rPr>
                <w:rFonts w:ascii="Arial" w:hAnsi="Arial"/>
                <w:color w:val="000000"/>
                <w:sz w:val="18"/>
              </w:rPr>
              <w:t>SQ</w:t>
            </w:r>
          </w:p>
          <w:bookmarkEnd w:id="5600"/>
        </w:tc>
        <w:tc>
          <w:tcPr>
            <w:tcBorders>
              <w:bottom w:val="single" w:sz="4" w:color="000000"/>
              <w:right w:val="single" w:sz="4" w:color="000000"/>
            </w:tcBorders>
            <w:tcMar>
              <w:top w:w="40" w:type="dxa"/>
              <w:left w:w="40" w:type="dxa"/>
              <w:bottom w:w="40" w:type="dxa"/>
              <w:right w:w="40" w:type="dxa"/>
            </w:tcMar>
            <w:vAlign w:val="top"/>
          </w:tcPr>
          <w:bookmarkStart w:id="5601" w:name="para_2ae992a5_e87c_4a16_8d53_3d2e253b11"/>
          <w:p>
            <w:pPr>
              <w:spacing w:before="180" w:after="0" w:line="240" w:lineRule="auto"/>
            </w:pPr>
            <w:r>
              <w:rPr>
                <w:rFonts w:ascii="Arial" w:hAnsi="Arial"/>
                <w:color w:val="000000"/>
                <w:sz w:val="18"/>
              </w:rPr>
              <w:t>From referenced image</w:t>
            </w:r>
          </w:p>
          <w:bookmarkEnd w:id="5601"/>
        </w:tc>
        <w:tc>
          <w:tcPr>
            <w:tcBorders>
              <w:bottom w:val="single" w:sz="4" w:color="000000"/>
              <w:right w:val="single" w:sz="4" w:color="000000"/>
            </w:tcBorders>
            <w:tcMar>
              <w:top w:w="40" w:type="dxa"/>
              <w:left w:w="40" w:type="dxa"/>
              <w:bottom w:w="40" w:type="dxa"/>
              <w:right w:w="40" w:type="dxa"/>
            </w:tcMar>
            <w:vAlign w:val="top"/>
          </w:tcPr>
          <w:bookmarkStart w:id="5602" w:name="para_39be1119_814d_46ac_a2a2_cd373426f4"/>
          <w:p>
            <w:pPr>
              <w:spacing w:before="180" w:after="0" w:line="240" w:lineRule="auto"/>
            </w:pPr>
            <w:r>
              <w:rPr>
                <w:rFonts w:ascii="Arial" w:hAnsi="Arial"/>
                <w:color w:val="000000"/>
                <w:sz w:val="18"/>
              </w:rPr>
              <w:t>ALWAYS</w:t>
            </w:r>
          </w:p>
          <w:bookmarkEnd w:id="5602"/>
        </w:tc>
        <w:tc>
          <w:tcPr>
            <w:tcBorders>
              <w:bottom w:val="single" w:sz="4" w:color="000000"/>
              <w:right w:val="single" w:sz="4" w:color="000000"/>
            </w:tcBorders>
            <w:tcMar>
              <w:top w:w="40" w:type="dxa"/>
              <w:left w:w="40" w:type="dxa"/>
              <w:bottom w:w="40" w:type="dxa"/>
              <w:right w:w="40" w:type="dxa"/>
            </w:tcMar>
            <w:vAlign w:val="top"/>
          </w:tcPr>
          <w:bookmarkStart w:id="5603" w:name="para_1b6c1514_af43_4951_879d_81282eafe2"/>
          <w:p>
            <w:pPr>
              <w:spacing w:before="180" w:after="0" w:line="240" w:lineRule="auto"/>
            </w:pPr>
            <w:r>
              <w:rPr>
                <w:rFonts w:ascii="Arial" w:hAnsi="Arial"/>
                <w:color w:val="000000"/>
                <w:sz w:val="18"/>
              </w:rPr>
              <w:t>AUTO</w:t>
            </w:r>
          </w:p>
          <w:bookmarkEnd w:id="5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4" w:name="para_b4ab7a94_78c3_4da2_894e_9c6a8dc123"/>
          <w:p>
            <w:pPr>
              <w:spacing w:before="180" w:after="0" w:line="240" w:lineRule="auto"/>
            </w:pPr>
            <w:r>
              <w:rPr>
                <w:rFonts w:ascii="Arial" w:hAnsi="Arial"/>
                <w:color w:val="000000"/>
                <w:sz w:val="18"/>
              </w:rPr>
              <w:t>&gt;&gt;Referenced SOP Class UID</w:t>
            </w:r>
          </w:p>
          <w:bookmarkEnd w:id="5604"/>
        </w:tc>
        <w:tc>
          <w:tcPr>
            <w:tcBorders>
              <w:bottom w:val="single" w:sz="4" w:color="000000"/>
              <w:right w:val="single" w:sz="4" w:color="000000"/>
            </w:tcBorders>
            <w:tcMar>
              <w:top w:w="40" w:type="dxa"/>
              <w:left w:w="40" w:type="dxa"/>
              <w:bottom w:w="40" w:type="dxa"/>
              <w:right w:w="40" w:type="dxa"/>
            </w:tcMar>
            <w:vAlign w:val="top"/>
          </w:tcPr>
          <w:bookmarkStart w:id="5605" w:name="para_6e6342e4_8bb8_4b1c_b2c9_976e60615e"/>
          <w:p>
            <w:pPr>
              <w:spacing w:before="180" w:after="0" w:line="240" w:lineRule="auto"/>
              <w:jc w:val="center"/>
            </w:pPr>
            <w:r>
              <w:rPr>
                <w:rFonts w:ascii="Arial" w:hAnsi="Arial"/>
                <w:color w:val="000000"/>
                <w:sz w:val="18"/>
              </w:rPr>
              <w:t>(0008,1150)</w:t>
            </w:r>
          </w:p>
          <w:bookmarkEnd w:id="5605"/>
        </w:tc>
        <w:tc>
          <w:tcPr>
            <w:tcBorders>
              <w:bottom w:val="single" w:sz="4" w:color="000000"/>
              <w:right w:val="single" w:sz="4" w:color="000000"/>
            </w:tcBorders>
            <w:tcMar>
              <w:top w:w="40" w:type="dxa"/>
              <w:left w:w="40" w:type="dxa"/>
              <w:bottom w:w="40" w:type="dxa"/>
              <w:right w:w="40" w:type="dxa"/>
            </w:tcMar>
            <w:vAlign w:val="top"/>
          </w:tcPr>
          <w:bookmarkStart w:id="5606" w:name="para_728ca495_0923_4928_915f_eb41ac7f8d"/>
          <w:p>
            <w:pPr>
              <w:spacing w:before="180" w:after="0" w:line="240" w:lineRule="auto"/>
              <w:jc w:val="center"/>
            </w:pPr>
            <w:r>
              <w:rPr>
                <w:rFonts w:ascii="Arial" w:hAnsi="Arial"/>
                <w:color w:val="000000"/>
                <w:sz w:val="18"/>
              </w:rPr>
              <w:t>UI</w:t>
            </w:r>
          </w:p>
          <w:bookmarkEnd w:id="5606"/>
        </w:tc>
        <w:tc>
          <w:tcPr>
            <w:tcBorders>
              <w:bottom w:val="single" w:sz="4" w:color="000000"/>
              <w:right w:val="single" w:sz="4" w:color="000000"/>
            </w:tcBorders>
            <w:tcMar>
              <w:top w:w="40" w:type="dxa"/>
              <w:left w:w="40" w:type="dxa"/>
              <w:bottom w:w="40" w:type="dxa"/>
              <w:right w:w="40" w:type="dxa"/>
            </w:tcMar>
            <w:vAlign w:val="top"/>
          </w:tcPr>
          <w:bookmarkStart w:id="5607" w:name="para_c298b6df_f55b_4f78_9644_1c88a563eb"/>
          <w:p>
            <w:pPr>
              <w:spacing w:before="180" w:after="0" w:line="240" w:lineRule="auto"/>
            </w:pPr>
            <w:r>
              <w:rPr>
                <w:rFonts w:ascii="Arial" w:hAnsi="Arial"/>
                <w:color w:val="000000"/>
                <w:sz w:val="18"/>
              </w:rPr>
              <w:t>From referenced image</w:t>
            </w:r>
          </w:p>
          <w:bookmarkEnd w:id="5607"/>
        </w:tc>
        <w:tc>
          <w:tcPr>
            <w:tcBorders>
              <w:bottom w:val="single" w:sz="4" w:color="000000"/>
              <w:right w:val="single" w:sz="4" w:color="000000"/>
            </w:tcBorders>
            <w:tcMar>
              <w:top w:w="40" w:type="dxa"/>
              <w:left w:w="40" w:type="dxa"/>
              <w:bottom w:w="40" w:type="dxa"/>
              <w:right w:w="40" w:type="dxa"/>
            </w:tcMar>
            <w:vAlign w:val="top"/>
          </w:tcPr>
          <w:bookmarkStart w:id="5608" w:name="para_1bf3362d_b4e3_4fb4_9795_8a679bdbbe"/>
          <w:p>
            <w:pPr>
              <w:spacing w:before="180" w:after="0" w:line="240" w:lineRule="auto"/>
            </w:pPr>
            <w:r>
              <w:rPr>
                <w:rFonts w:ascii="Arial" w:hAnsi="Arial"/>
                <w:color w:val="000000"/>
                <w:sz w:val="18"/>
              </w:rPr>
              <w:t>ALWAYS</w:t>
            </w:r>
          </w:p>
          <w:bookmarkEnd w:id="5608"/>
        </w:tc>
        <w:tc>
          <w:tcPr>
            <w:tcBorders>
              <w:bottom w:val="single" w:sz="4" w:color="000000"/>
              <w:right w:val="single" w:sz="4" w:color="000000"/>
            </w:tcBorders>
            <w:tcMar>
              <w:top w:w="40" w:type="dxa"/>
              <w:left w:w="40" w:type="dxa"/>
              <w:bottom w:w="40" w:type="dxa"/>
              <w:right w:w="40" w:type="dxa"/>
            </w:tcMar>
            <w:vAlign w:val="top"/>
          </w:tcPr>
          <w:bookmarkStart w:id="5609" w:name="para_967695df_d21a_4665_80fb_46ebd44e27"/>
          <w:p>
            <w:pPr>
              <w:spacing w:before="180" w:after="0" w:line="240" w:lineRule="auto"/>
            </w:pPr>
            <w:r>
              <w:rPr>
                <w:rFonts w:ascii="Arial" w:hAnsi="Arial"/>
                <w:color w:val="000000"/>
                <w:sz w:val="18"/>
              </w:rPr>
              <w:t>AUTO</w:t>
            </w:r>
          </w:p>
          <w:bookmarkEnd w:id="5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0" w:name="para_429a3537_b9e5_47b1_94c6_40bdb0488e"/>
          <w:p>
            <w:pPr>
              <w:spacing w:before="180" w:after="0" w:line="240" w:lineRule="auto"/>
            </w:pPr>
            <w:r>
              <w:rPr>
                <w:rFonts w:ascii="Arial" w:hAnsi="Arial"/>
                <w:color w:val="000000"/>
                <w:sz w:val="18"/>
              </w:rPr>
              <w:t>&gt;&gt;Referenced SOP Instance UID</w:t>
            </w:r>
          </w:p>
          <w:bookmarkEnd w:id="5610"/>
        </w:tc>
        <w:tc>
          <w:tcPr>
            <w:tcBorders>
              <w:bottom w:val="single" w:sz="4" w:color="000000"/>
              <w:right w:val="single" w:sz="4" w:color="000000"/>
            </w:tcBorders>
            <w:tcMar>
              <w:top w:w="40" w:type="dxa"/>
              <w:left w:w="40" w:type="dxa"/>
              <w:bottom w:w="40" w:type="dxa"/>
              <w:right w:w="40" w:type="dxa"/>
            </w:tcMar>
            <w:vAlign w:val="top"/>
          </w:tcPr>
          <w:bookmarkStart w:id="5611" w:name="para_c5769610_c4f0_470f_989f_d41e20a293"/>
          <w:p>
            <w:pPr>
              <w:spacing w:before="180" w:after="0" w:line="240" w:lineRule="auto"/>
              <w:jc w:val="center"/>
            </w:pPr>
            <w:r>
              <w:rPr>
                <w:rFonts w:ascii="Arial" w:hAnsi="Arial"/>
                <w:color w:val="000000"/>
                <w:sz w:val="18"/>
              </w:rPr>
              <w:t>(0008,1155)</w:t>
            </w:r>
          </w:p>
          <w:bookmarkEnd w:id="5611"/>
        </w:tc>
        <w:tc>
          <w:tcPr>
            <w:tcBorders>
              <w:bottom w:val="single" w:sz="4" w:color="000000"/>
              <w:right w:val="single" w:sz="4" w:color="000000"/>
            </w:tcBorders>
            <w:tcMar>
              <w:top w:w="40" w:type="dxa"/>
              <w:left w:w="40" w:type="dxa"/>
              <w:bottom w:w="40" w:type="dxa"/>
              <w:right w:w="40" w:type="dxa"/>
            </w:tcMar>
            <w:vAlign w:val="top"/>
          </w:tcPr>
          <w:bookmarkStart w:id="5612" w:name="para_e4074bf3_9493_4b4b_a4d6_8ddb19e27e"/>
          <w:p>
            <w:pPr>
              <w:spacing w:before="180" w:after="0" w:line="240" w:lineRule="auto"/>
              <w:jc w:val="center"/>
            </w:pPr>
            <w:r>
              <w:rPr>
                <w:rFonts w:ascii="Arial" w:hAnsi="Arial"/>
                <w:color w:val="000000"/>
                <w:sz w:val="18"/>
              </w:rPr>
              <w:t>UI</w:t>
            </w:r>
          </w:p>
          <w:bookmarkEnd w:id="5612"/>
        </w:tc>
        <w:tc>
          <w:tcPr>
            <w:tcBorders>
              <w:bottom w:val="single" w:sz="4" w:color="000000"/>
              <w:right w:val="single" w:sz="4" w:color="000000"/>
            </w:tcBorders>
            <w:tcMar>
              <w:top w:w="40" w:type="dxa"/>
              <w:left w:w="40" w:type="dxa"/>
              <w:bottom w:w="40" w:type="dxa"/>
              <w:right w:w="40" w:type="dxa"/>
            </w:tcMar>
            <w:vAlign w:val="top"/>
          </w:tcPr>
          <w:bookmarkStart w:id="5613" w:name="para_6d028006_1d2e_41c1_b9e5_a4cd2235d6"/>
          <w:p>
            <w:pPr>
              <w:spacing w:before="180" w:after="0" w:line="240" w:lineRule="auto"/>
            </w:pPr>
            <w:r>
              <w:rPr>
                <w:rFonts w:ascii="Arial" w:hAnsi="Arial"/>
                <w:color w:val="000000"/>
                <w:sz w:val="18"/>
              </w:rPr>
              <w:t>From referenced image</w:t>
            </w:r>
          </w:p>
          <w:bookmarkEnd w:id="5613"/>
        </w:tc>
        <w:tc>
          <w:tcPr>
            <w:tcBorders>
              <w:bottom w:val="single" w:sz="4" w:color="000000"/>
              <w:right w:val="single" w:sz="4" w:color="000000"/>
            </w:tcBorders>
            <w:tcMar>
              <w:top w:w="40" w:type="dxa"/>
              <w:left w:w="40" w:type="dxa"/>
              <w:bottom w:w="40" w:type="dxa"/>
              <w:right w:w="40" w:type="dxa"/>
            </w:tcMar>
            <w:vAlign w:val="top"/>
          </w:tcPr>
          <w:bookmarkStart w:id="5614" w:name="para_067110ab_bdd6_4a38_8c68_5f003edf7d"/>
          <w:p>
            <w:pPr>
              <w:spacing w:before="180" w:after="0" w:line="240" w:lineRule="auto"/>
            </w:pPr>
            <w:r>
              <w:rPr>
                <w:rFonts w:ascii="Arial" w:hAnsi="Arial"/>
                <w:color w:val="000000"/>
                <w:sz w:val="18"/>
              </w:rPr>
              <w:t>ALWAYS</w:t>
            </w:r>
          </w:p>
          <w:bookmarkEnd w:id="5614"/>
        </w:tc>
        <w:tc>
          <w:tcPr>
            <w:tcBorders>
              <w:bottom w:val="single" w:sz="4" w:color="000000"/>
              <w:right w:val="single" w:sz="4" w:color="000000"/>
            </w:tcBorders>
            <w:tcMar>
              <w:top w:w="40" w:type="dxa"/>
              <w:left w:w="40" w:type="dxa"/>
              <w:bottom w:w="40" w:type="dxa"/>
              <w:right w:w="40" w:type="dxa"/>
            </w:tcMar>
            <w:vAlign w:val="top"/>
          </w:tcPr>
          <w:bookmarkStart w:id="5615" w:name="para_982b1042_5be4_4341_b2a2_f7ffb14433"/>
          <w:p>
            <w:pPr>
              <w:spacing w:before="180" w:after="0" w:line="240" w:lineRule="auto"/>
            </w:pPr>
            <w:r>
              <w:rPr>
                <w:rFonts w:ascii="Arial" w:hAnsi="Arial"/>
                <w:color w:val="000000"/>
                <w:sz w:val="18"/>
              </w:rPr>
              <w:t>AUTO</w:t>
            </w:r>
          </w:p>
          <w:bookmarkEnd w:id="5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6" w:name="para_38a12b76_a1b7_4ff5_ac7e_ade8a7ac25"/>
          <w:p>
            <w:pPr>
              <w:spacing w:before="180" w:after="0" w:line="240" w:lineRule="auto"/>
            </w:pPr>
            <w:r>
              <w:rPr>
                <w:rFonts w:ascii="Arial" w:hAnsi="Arial"/>
                <w:color w:val="000000"/>
                <w:sz w:val="18"/>
              </w:rPr>
              <w:t>&gt;&gt;Referenced Frame Number</w:t>
            </w:r>
          </w:p>
          <w:bookmarkEnd w:id="5616"/>
        </w:tc>
        <w:tc>
          <w:tcPr>
            <w:tcBorders>
              <w:bottom w:val="single" w:sz="4" w:color="000000"/>
              <w:right w:val="single" w:sz="4" w:color="000000"/>
            </w:tcBorders>
            <w:tcMar>
              <w:top w:w="40" w:type="dxa"/>
              <w:left w:w="40" w:type="dxa"/>
              <w:bottom w:w="40" w:type="dxa"/>
              <w:right w:w="40" w:type="dxa"/>
            </w:tcMar>
            <w:vAlign w:val="top"/>
          </w:tcPr>
          <w:bookmarkStart w:id="5617" w:name="para_08f7c442_7eae_4526_b827_40f8bb78bc"/>
          <w:p>
            <w:pPr>
              <w:spacing w:before="180" w:after="0" w:line="240" w:lineRule="auto"/>
              <w:jc w:val="center"/>
            </w:pPr>
            <w:r>
              <w:rPr>
                <w:rFonts w:ascii="Arial" w:hAnsi="Arial"/>
                <w:color w:val="000000"/>
                <w:sz w:val="18"/>
              </w:rPr>
              <w:t>(0008,1160)</w:t>
            </w:r>
          </w:p>
          <w:bookmarkEnd w:id="5617"/>
        </w:tc>
        <w:tc>
          <w:tcPr>
            <w:tcBorders>
              <w:bottom w:val="single" w:sz="4" w:color="000000"/>
              <w:right w:val="single" w:sz="4" w:color="000000"/>
            </w:tcBorders>
            <w:tcMar>
              <w:top w:w="40" w:type="dxa"/>
              <w:left w:w="40" w:type="dxa"/>
              <w:bottom w:w="40" w:type="dxa"/>
              <w:right w:w="40" w:type="dxa"/>
            </w:tcMar>
            <w:vAlign w:val="top"/>
          </w:tcPr>
          <w:bookmarkStart w:id="5618" w:name="para_28160ffe_f57b_4c32_9e22_6ff758c687"/>
          <w:p>
            <w:pPr>
              <w:spacing w:before="180" w:after="0" w:line="240" w:lineRule="auto"/>
              <w:jc w:val="center"/>
            </w:pPr>
            <w:r>
              <w:rPr>
                <w:rFonts w:ascii="Arial" w:hAnsi="Arial"/>
                <w:color w:val="000000"/>
                <w:sz w:val="18"/>
              </w:rPr>
              <w:t>IS</w:t>
            </w:r>
          </w:p>
          <w:bookmarkEnd w:id="5618"/>
        </w:tc>
        <w:tc>
          <w:tcPr>
            <w:tcBorders>
              <w:bottom w:val="single" w:sz="4" w:color="000000"/>
              <w:right w:val="single" w:sz="4" w:color="000000"/>
            </w:tcBorders>
            <w:tcMar>
              <w:top w:w="40" w:type="dxa"/>
              <w:left w:w="40" w:type="dxa"/>
              <w:bottom w:w="40" w:type="dxa"/>
              <w:right w:w="40" w:type="dxa"/>
            </w:tcMar>
            <w:vAlign w:val="top"/>
          </w:tcPr>
          <w:bookmarkStart w:id="5619" w:name="para_9c27ac43_cff2_4228_a901_26876e7f9f"/>
          <w:p>
            <w:pPr>
              <w:spacing w:before="180" w:after="0" w:line="240" w:lineRule="auto"/>
            </w:pPr>
            <w:r>
              <w:rPr>
                <w:rFonts w:ascii="Arial" w:hAnsi="Arial"/>
                <w:color w:val="000000"/>
                <w:sz w:val="18"/>
              </w:rPr>
              <w:t>If referenced image is a multi-frame image</w:t>
            </w:r>
          </w:p>
          <w:bookmarkEnd w:id="5619"/>
        </w:tc>
        <w:tc>
          <w:tcPr>
            <w:tcBorders>
              <w:bottom w:val="single" w:sz="4" w:color="000000"/>
              <w:right w:val="single" w:sz="4" w:color="000000"/>
            </w:tcBorders>
            <w:tcMar>
              <w:top w:w="40" w:type="dxa"/>
              <w:left w:w="40" w:type="dxa"/>
              <w:bottom w:w="40" w:type="dxa"/>
              <w:right w:w="40" w:type="dxa"/>
            </w:tcMar>
            <w:vAlign w:val="top"/>
          </w:tcPr>
          <w:bookmarkStart w:id="5620" w:name="para_1c86e8ad_f4b9_47c1_bff6_1eccff1025"/>
          <w:p>
            <w:pPr>
              <w:spacing w:before="180" w:after="0" w:line="240" w:lineRule="auto"/>
            </w:pPr>
            <w:r>
              <w:rPr>
                <w:rFonts w:ascii="Arial" w:hAnsi="Arial"/>
                <w:color w:val="000000"/>
                <w:sz w:val="18"/>
              </w:rPr>
              <w:t>ANAP</w:t>
            </w:r>
          </w:p>
          <w:bookmarkEnd w:id="5620"/>
        </w:tc>
        <w:tc>
          <w:tcPr>
            <w:tcBorders>
              <w:bottom w:val="single" w:sz="4" w:color="000000"/>
              <w:right w:val="single" w:sz="4" w:color="000000"/>
            </w:tcBorders>
            <w:tcMar>
              <w:top w:w="40" w:type="dxa"/>
              <w:left w:w="40" w:type="dxa"/>
              <w:bottom w:w="40" w:type="dxa"/>
              <w:right w:w="40" w:type="dxa"/>
            </w:tcMar>
            <w:vAlign w:val="top"/>
          </w:tcPr>
          <w:bookmarkStart w:id="5621" w:name="para_e24ce6eb_285c_4c45_b763_06f5eae9ae"/>
          <w:p>
            <w:pPr>
              <w:spacing w:before="180" w:after="0" w:line="240" w:lineRule="auto"/>
            </w:pPr>
            <w:r>
              <w:rPr>
                <w:rFonts w:ascii="Arial" w:hAnsi="Arial"/>
                <w:color w:val="000000"/>
                <w:sz w:val="18"/>
              </w:rPr>
              <w:t>AUTO</w:t>
            </w:r>
          </w:p>
          <w:bookmarkEnd w:id="5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2" w:name="para_b70cac00_99f3_4c29_90d7_3dd36ef23f"/>
          <w:p>
            <w:pPr>
              <w:spacing w:before="180" w:after="0" w:line="240" w:lineRule="auto"/>
            </w:pPr>
            <w:r>
              <w:rPr>
                <w:rFonts w:ascii="Arial" w:hAnsi="Arial"/>
                <w:color w:val="000000"/>
                <w:sz w:val="18"/>
              </w:rPr>
              <w:t>Shutter Presentation Value</w:t>
            </w:r>
          </w:p>
          <w:bookmarkEnd w:id="5622"/>
        </w:tc>
        <w:tc>
          <w:tcPr>
            <w:tcBorders>
              <w:bottom w:val="single" w:sz="4" w:color="000000"/>
              <w:right w:val="single" w:sz="4" w:color="000000"/>
            </w:tcBorders>
            <w:tcMar>
              <w:top w:w="40" w:type="dxa"/>
              <w:left w:w="40" w:type="dxa"/>
              <w:bottom w:w="40" w:type="dxa"/>
              <w:right w:w="40" w:type="dxa"/>
            </w:tcMar>
            <w:vAlign w:val="top"/>
          </w:tcPr>
          <w:bookmarkStart w:id="5623" w:name="para_434b4f7e_a475_4a86_a852_8445ff2d3b"/>
          <w:p>
            <w:pPr>
              <w:spacing w:before="180" w:after="0" w:line="240" w:lineRule="auto"/>
              <w:jc w:val="center"/>
            </w:pPr>
            <w:r>
              <w:rPr>
                <w:rFonts w:ascii="Arial" w:hAnsi="Arial"/>
                <w:color w:val="000000"/>
                <w:sz w:val="18"/>
              </w:rPr>
              <w:t>(0018,1622)</w:t>
            </w:r>
          </w:p>
          <w:bookmarkEnd w:id="5623"/>
        </w:tc>
        <w:tc>
          <w:tcPr>
            <w:tcBorders>
              <w:bottom w:val="single" w:sz="4" w:color="000000"/>
              <w:right w:val="single" w:sz="4" w:color="000000"/>
            </w:tcBorders>
            <w:tcMar>
              <w:top w:w="40" w:type="dxa"/>
              <w:left w:w="40" w:type="dxa"/>
              <w:bottom w:w="40" w:type="dxa"/>
              <w:right w:w="40" w:type="dxa"/>
            </w:tcMar>
            <w:vAlign w:val="top"/>
          </w:tcPr>
          <w:bookmarkStart w:id="5624" w:name="para_0fa36e32_24cc_4353_8a09_edbd134e8a"/>
          <w:p>
            <w:pPr>
              <w:spacing w:before="180" w:after="0" w:line="240" w:lineRule="auto"/>
              <w:jc w:val="center"/>
            </w:pPr>
            <w:r>
              <w:rPr>
                <w:rFonts w:ascii="Arial" w:hAnsi="Arial"/>
                <w:color w:val="000000"/>
                <w:sz w:val="18"/>
              </w:rPr>
              <w:t>US</w:t>
            </w:r>
          </w:p>
          <w:bookmarkEnd w:id="5624"/>
        </w:tc>
        <w:tc>
          <w:tcPr>
            <w:tcBorders>
              <w:bottom w:val="single" w:sz="4" w:color="000000"/>
              <w:right w:val="single" w:sz="4" w:color="000000"/>
            </w:tcBorders>
            <w:tcMar>
              <w:top w:w="40" w:type="dxa"/>
              <w:left w:w="40" w:type="dxa"/>
              <w:bottom w:w="40" w:type="dxa"/>
              <w:right w:w="40" w:type="dxa"/>
            </w:tcMar>
            <w:vAlign w:val="top"/>
          </w:tcPr>
          <w:bookmarkStart w:id="5625" w:name="para_bdcc07b3_94cc_44ad_8c06_129a0dfcae"/>
          <w:p>
            <w:pPr>
              <w:spacing w:before="180" w:after="0" w:line="240" w:lineRule="auto"/>
            </w:pPr>
            <w:r>
              <w:rPr>
                <w:rFonts w:ascii="Arial" w:hAnsi="Arial"/>
                <w:color w:val="000000"/>
                <w:sz w:val="18"/>
              </w:rPr>
              <w:t>Generated by device if shutter present</w:t>
            </w:r>
          </w:p>
          <w:bookmarkEnd w:id="5625"/>
        </w:tc>
        <w:tc>
          <w:tcPr>
            <w:tcBorders>
              <w:bottom w:val="single" w:sz="4" w:color="000000"/>
              <w:right w:val="single" w:sz="4" w:color="000000"/>
            </w:tcBorders>
            <w:tcMar>
              <w:top w:w="40" w:type="dxa"/>
              <w:left w:w="40" w:type="dxa"/>
              <w:bottom w:w="40" w:type="dxa"/>
              <w:right w:w="40" w:type="dxa"/>
            </w:tcMar>
            <w:vAlign w:val="top"/>
          </w:tcPr>
          <w:bookmarkStart w:id="5626" w:name="para_6cb884b1_4fff_455b_bf67_86b1b3d379"/>
          <w:p>
            <w:pPr>
              <w:spacing w:before="180" w:after="0" w:line="240" w:lineRule="auto"/>
            </w:pPr>
            <w:r>
              <w:rPr>
                <w:rFonts w:ascii="Arial" w:hAnsi="Arial"/>
                <w:color w:val="000000"/>
                <w:sz w:val="18"/>
              </w:rPr>
              <w:t>ANAP</w:t>
            </w:r>
          </w:p>
          <w:bookmarkEnd w:id="5626"/>
        </w:tc>
        <w:tc>
          <w:tcPr>
            <w:tcBorders>
              <w:bottom w:val="single" w:sz="4" w:color="000000"/>
              <w:right w:val="single" w:sz="4" w:color="000000"/>
            </w:tcBorders>
            <w:tcMar>
              <w:top w:w="40" w:type="dxa"/>
              <w:left w:w="40" w:type="dxa"/>
              <w:bottom w:w="40" w:type="dxa"/>
              <w:right w:w="40" w:type="dxa"/>
            </w:tcMar>
            <w:vAlign w:val="top"/>
          </w:tcPr>
          <w:bookmarkStart w:id="5627" w:name="para_ca6df74e_36e7_4c02_9d4e_29f98c8091"/>
          <w:p>
            <w:pPr>
              <w:spacing w:before="180" w:after="0" w:line="240" w:lineRule="auto"/>
            </w:pPr>
            <w:r>
              <w:rPr>
                <w:rFonts w:ascii="Arial" w:hAnsi="Arial"/>
                <w:color w:val="000000"/>
                <w:sz w:val="18"/>
              </w:rPr>
              <w:t>AUTO</w:t>
            </w:r>
          </w:p>
          <w:bookmarkEnd w:id="5627"/>
        </w:tc>
      </w:tr>
    </w:tbl>
    <w:bookmarkStart w:id="5628" w:name="table_B_8_1_22"/>
    <w:p>
      <w:pPr>
        <w:keepNext/>
        <w:spacing w:before="216" w:after="0" w:line="240" w:lineRule="auto"/>
        <w:jc w:val="center"/>
      </w:pPr>
      <w:r>
        <w:rPr>
          <w:rFonts w:ascii="Arial" w:hAnsi="Arial"/>
          <w:b/>
          <w:color w:val="000000"/>
          <w:sz w:val="22"/>
        </w:rPr>
        <w:t>Table B.8.1-22. Display Shutter Module of Created GSPS SOP Instances</w:t>
      </w:r>
    </w:p>
    <w:bookmarkEnd w:id="5628"/>
    <w:p>
      <w:pPr>
        <w:spacing w:before="0" w:after="0" w:line="240" w:lineRule="auto"/>
        <w:rPr>
          <w:sz w:val="13"/>
        </w:rPr>
      </w:pPr>
    </w:p>
    <w:tbl>
      <w:tblPr>
        <w:tblInd w:w="45" w:type="dxa"/>
        <w:tblLayout w:type="fixed"/>
      </w:tblPr>
      <w:tblGrid>
        <w:gridCol w:w="2595"/>
        <w:gridCol w:w="1110"/>
        <w:gridCol w:w="389"/>
        <w:gridCol w:w="3900"/>
        <w:gridCol w:w="1690"/>
        <w:gridCol w:w="7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29" w:name="para_976741ed_0aa5_4a84_b863_90bce03fe3"/>
          <w:p>
            <w:pPr>
              <w:keepNext/>
              <w:spacing w:before="180" w:after="0" w:line="240" w:lineRule="auto"/>
              <w:jc w:val="center"/>
            </w:pPr>
            <w:r>
              <w:rPr>
                <w:rFonts w:ascii="Arial" w:hAnsi="Arial"/>
                <w:b/>
                <w:color w:val="000000"/>
                <w:sz w:val="18"/>
              </w:rPr>
              <w:t>Attribute Name</w:t>
            </w:r>
          </w:p>
          <w:bookmarkEnd w:id="5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0" w:name="para_4616ed72_de56_4712_83ee_1cda5903e9"/>
          <w:p>
            <w:pPr>
              <w:spacing w:before="180" w:after="0" w:line="240" w:lineRule="auto"/>
              <w:jc w:val="center"/>
            </w:pPr>
            <w:r>
              <w:rPr>
                <w:rFonts w:ascii="Arial" w:hAnsi="Arial"/>
                <w:b/>
                <w:color w:val="000000"/>
                <w:sz w:val="18"/>
              </w:rPr>
              <w:t>Tag</w:t>
            </w:r>
          </w:p>
          <w:bookmarkEnd w:id="5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1" w:name="para_fb34ecb6_e54e_4277_aa3f_964be16bac"/>
          <w:p>
            <w:pPr>
              <w:spacing w:before="180" w:after="0" w:line="240" w:lineRule="auto"/>
              <w:jc w:val="center"/>
            </w:pPr>
            <w:r>
              <w:rPr>
                <w:rFonts w:ascii="Arial" w:hAnsi="Arial"/>
                <w:b/>
                <w:color w:val="000000"/>
                <w:sz w:val="18"/>
              </w:rPr>
              <w:t>VR</w:t>
            </w:r>
          </w:p>
          <w:bookmarkEnd w:id="5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2" w:name="para_26203634_5cfe_4725_a850_9664dd69fe"/>
          <w:p>
            <w:pPr>
              <w:spacing w:before="180" w:after="0" w:line="240" w:lineRule="auto"/>
              <w:jc w:val="center"/>
            </w:pPr>
            <w:r>
              <w:rPr>
                <w:rFonts w:ascii="Arial" w:hAnsi="Arial"/>
                <w:b/>
                <w:color w:val="000000"/>
                <w:sz w:val="18"/>
              </w:rPr>
              <w:t>Value</w:t>
            </w:r>
          </w:p>
          <w:bookmarkEnd w:id="5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3" w:name="para_504ae56c_bddb_49f0_a8dd_91e9e26547"/>
          <w:p>
            <w:pPr>
              <w:spacing w:before="180" w:after="0" w:line="240" w:lineRule="auto"/>
              <w:jc w:val="center"/>
            </w:pPr>
            <w:r>
              <w:rPr>
                <w:rFonts w:ascii="Arial" w:hAnsi="Arial"/>
                <w:b/>
                <w:color w:val="000000"/>
                <w:sz w:val="18"/>
              </w:rPr>
              <w:t>Presence of Value</w:t>
            </w:r>
          </w:p>
          <w:bookmarkEnd w:id="5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4" w:name="para_f2c76fdb_f7f2_4607_ac0d_257fe8297d"/>
          <w:p>
            <w:pPr>
              <w:spacing w:before="180" w:after="0" w:line="240" w:lineRule="auto"/>
              <w:jc w:val="center"/>
            </w:pPr>
            <w:r>
              <w:rPr>
                <w:rFonts w:ascii="Arial" w:hAnsi="Arial"/>
                <w:b/>
                <w:color w:val="000000"/>
                <w:sz w:val="18"/>
              </w:rPr>
              <w:t>Source</w:t>
            </w:r>
          </w:p>
          <w:bookmarkEnd w:id="5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5" w:name="para_51cacc4b_1717_45e2_87c0_77d325843d"/>
          <w:p>
            <w:pPr>
              <w:spacing w:before="180" w:after="0" w:line="240" w:lineRule="auto"/>
            </w:pPr>
            <w:r>
              <w:rPr>
                <w:rFonts w:ascii="Arial" w:hAnsi="Arial"/>
                <w:color w:val="000000"/>
                <w:sz w:val="18"/>
              </w:rPr>
              <w:t>Shutter Shape</w:t>
            </w:r>
          </w:p>
          <w:bookmarkEnd w:id="5635"/>
        </w:tc>
        <w:tc>
          <w:tcPr>
            <w:tcBorders>
              <w:bottom w:val="single" w:sz="4" w:color="000000"/>
              <w:right w:val="single" w:sz="4" w:color="000000"/>
            </w:tcBorders>
            <w:tcMar>
              <w:top w:w="40" w:type="dxa"/>
              <w:left w:w="40" w:type="dxa"/>
              <w:bottom w:w="40" w:type="dxa"/>
              <w:right w:w="40" w:type="dxa"/>
            </w:tcMar>
            <w:vAlign w:val="top"/>
          </w:tcPr>
          <w:bookmarkStart w:id="5636" w:name="para_559bd7b1_0abb_4202_8d5b_c8892aaff8"/>
          <w:p>
            <w:pPr>
              <w:spacing w:before="180" w:after="0" w:line="240" w:lineRule="auto"/>
              <w:jc w:val="center"/>
            </w:pPr>
            <w:r>
              <w:rPr>
                <w:rFonts w:ascii="Arial" w:hAnsi="Arial"/>
                <w:color w:val="000000"/>
                <w:sz w:val="18"/>
              </w:rPr>
              <w:t>(0018,1600)</w:t>
            </w:r>
          </w:p>
          <w:bookmarkEnd w:id="5636"/>
        </w:tc>
        <w:tc>
          <w:tcPr>
            <w:tcBorders>
              <w:bottom w:val="single" w:sz="4" w:color="000000"/>
              <w:right w:val="single" w:sz="4" w:color="000000"/>
            </w:tcBorders>
            <w:tcMar>
              <w:top w:w="40" w:type="dxa"/>
              <w:left w:w="40" w:type="dxa"/>
              <w:bottom w:w="40" w:type="dxa"/>
              <w:right w:w="40" w:type="dxa"/>
            </w:tcMar>
            <w:vAlign w:val="top"/>
          </w:tcPr>
          <w:bookmarkStart w:id="5637" w:name="para_6a65eb06_3b5c_41c5_958f_0b3526c8b1"/>
          <w:p>
            <w:pPr>
              <w:spacing w:before="180" w:after="0" w:line="240" w:lineRule="auto"/>
              <w:jc w:val="center"/>
            </w:pPr>
            <w:r>
              <w:rPr>
                <w:rFonts w:ascii="Arial" w:hAnsi="Arial"/>
                <w:color w:val="000000"/>
                <w:sz w:val="18"/>
              </w:rPr>
              <w:t>CS</w:t>
            </w:r>
          </w:p>
          <w:bookmarkEnd w:id="5637"/>
        </w:tc>
        <w:tc>
          <w:tcPr>
            <w:tcBorders>
              <w:bottom w:val="single" w:sz="4" w:color="000000"/>
              <w:right w:val="single" w:sz="4" w:color="000000"/>
            </w:tcBorders>
            <w:tcMar>
              <w:top w:w="40" w:type="dxa"/>
              <w:left w:w="40" w:type="dxa"/>
              <w:bottom w:w="40" w:type="dxa"/>
              <w:right w:w="40" w:type="dxa"/>
            </w:tcMar>
            <w:vAlign w:val="top"/>
          </w:tcPr>
          <w:bookmarkStart w:id="5638" w:name="para_8c1bf544_7c06_4467_b162_7f3ffef697"/>
          <w:p>
            <w:pPr>
              <w:spacing w:before="180" w:after="0" w:line="240" w:lineRule="auto"/>
            </w:pPr>
            <w:r>
              <w:rPr>
                <w:rFonts w:ascii="Arial" w:hAnsi="Arial"/>
                <w:color w:val="000000"/>
                <w:sz w:val="18"/>
              </w:rPr>
              <w:t>If shutter applied: RECTANGULAR\CIRCULAR</w:t>
            </w:r>
          </w:p>
          <w:bookmarkEnd w:id="5638"/>
        </w:tc>
        <w:tc>
          <w:tcPr>
            <w:tcBorders>
              <w:bottom w:val="single" w:sz="4" w:color="000000"/>
              <w:right w:val="single" w:sz="4" w:color="000000"/>
            </w:tcBorders>
            <w:tcMar>
              <w:top w:w="40" w:type="dxa"/>
              <w:left w:w="40" w:type="dxa"/>
              <w:bottom w:w="40" w:type="dxa"/>
              <w:right w:w="40" w:type="dxa"/>
            </w:tcMar>
            <w:vAlign w:val="top"/>
          </w:tcPr>
          <w:bookmarkStart w:id="5639" w:name="para_8789c3f5_6686_4f50_81f1_c861889d8e"/>
          <w:p>
            <w:pPr>
              <w:spacing w:before="180" w:after="0" w:line="240" w:lineRule="auto"/>
            </w:pPr>
            <w:r>
              <w:rPr>
                <w:rFonts w:ascii="Arial" w:hAnsi="Arial"/>
                <w:color w:val="000000"/>
                <w:sz w:val="18"/>
              </w:rPr>
              <w:t>ANAP</w:t>
            </w:r>
          </w:p>
          <w:bookmarkEnd w:id="5639"/>
        </w:tc>
        <w:tc>
          <w:tcPr>
            <w:tcBorders>
              <w:bottom w:val="single" w:sz="4" w:color="000000"/>
              <w:right w:val="single" w:sz="4" w:color="000000"/>
            </w:tcBorders>
            <w:tcMar>
              <w:top w:w="40" w:type="dxa"/>
              <w:left w:w="40" w:type="dxa"/>
              <w:bottom w:w="40" w:type="dxa"/>
              <w:right w:w="40" w:type="dxa"/>
            </w:tcMar>
            <w:vAlign w:val="top"/>
          </w:tcPr>
          <w:bookmarkStart w:id="5640" w:name="para_343047ed_ed2b_4c13_86df_d588dd467a"/>
          <w:p>
            <w:pPr>
              <w:spacing w:before="180" w:after="0" w:line="240" w:lineRule="auto"/>
            </w:pPr>
            <w:r>
              <w:rPr>
                <w:rFonts w:ascii="Arial" w:hAnsi="Arial"/>
                <w:color w:val="000000"/>
                <w:sz w:val="18"/>
              </w:rPr>
              <w:t>AUTO</w:t>
            </w:r>
          </w:p>
          <w:bookmarkEnd w:id="5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1" w:name="para_f93576cc_ec43_4422_8358_60b51b15d2"/>
          <w:p>
            <w:pPr>
              <w:spacing w:before="180" w:after="0" w:line="240" w:lineRule="auto"/>
            </w:pPr>
            <w:r>
              <w:rPr>
                <w:rFonts w:ascii="Arial" w:hAnsi="Arial"/>
                <w:color w:val="000000"/>
                <w:sz w:val="18"/>
              </w:rPr>
              <w:t>Shutter Left Vertical Edge</w:t>
            </w:r>
          </w:p>
          <w:bookmarkEnd w:id="5641"/>
        </w:tc>
        <w:tc>
          <w:tcPr>
            <w:tcBorders>
              <w:bottom w:val="single" w:sz="4" w:color="000000"/>
              <w:right w:val="single" w:sz="4" w:color="000000"/>
            </w:tcBorders>
            <w:tcMar>
              <w:top w:w="40" w:type="dxa"/>
              <w:left w:w="40" w:type="dxa"/>
              <w:bottom w:w="40" w:type="dxa"/>
              <w:right w:w="40" w:type="dxa"/>
            </w:tcMar>
            <w:vAlign w:val="top"/>
          </w:tcPr>
          <w:bookmarkStart w:id="5642" w:name="para_718b7482_8b05_4932_937f_75ddc5aa96"/>
          <w:p>
            <w:pPr>
              <w:spacing w:before="180" w:after="0" w:line="240" w:lineRule="auto"/>
              <w:jc w:val="center"/>
            </w:pPr>
            <w:r>
              <w:rPr>
                <w:rFonts w:ascii="Arial" w:hAnsi="Arial"/>
                <w:color w:val="000000"/>
                <w:sz w:val="18"/>
              </w:rPr>
              <w:t>(0018,1602)</w:t>
            </w:r>
          </w:p>
          <w:bookmarkEnd w:id="5642"/>
        </w:tc>
        <w:tc>
          <w:tcPr>
            <w:tcBorders>
              <w:bottom w:val="single" w:sz="4" w:color="000000"/>
              <w:right w:val="single" w:sz="4" w:color="000000"/>
            </w:tcBorders>
            <w:tcMar>
              <w:top w:w="40" w:type="dxa"/>
              <w:left w:w="40" w:type="dxa"/>
              <w:bottom w:w="40" w:type="dxa"/>
              <w:right w:w="40" w:type="dxa"/>
            </w:tcMar>
            <w:vAlign w:val="top"/>
          </w:tcPr>
          <w:bookmarkStart w:id="5643" w:name="para_b6a5ee3f_b17e_40df_8709_fea8892399"/>
          <w:p>
            <w:pPr>
              <w:spacing w:before="180" w:after="0" w:line="240" w:lineRule="auto"/>
              <w:jc w:val="center"/>
            </w:pPr>
            <w:r>
              <w:rPr>
                <w:rFonts w:ascii="Arial" w:hAnsi="Arial"/>
                <w:color w:val="000000"/>
                <w:sz w:val="18"/>
              </w:rPr>
              <w:t>IS</w:t>
            </w:r>
          </w:p>
          <w:bookmarkEnd w:id="5643"/>
        </w:tc>
        <w:tc>
          <w:tcPr>
            <w:tcBorders>
              <w:bottom w:val="single" w:sz="4" w:color="000000"/>
              <w:right w:val="single" w:sz="4" w:color="000000"/>
            </w:tcBorders>
            <w:tcMar>
              <w:top w:w="40" w:type="dxa"/>
              <w:left w:w="40" w:type="dxa"/>
              <w:bottom w:w="40" w:type="dxa"/>
              <w:right w:w="40" w:type="dxa"/>
            </w:tcMar>
            <w:vAlign w:val="top"/>
          </w:tcPr>
          <w:bookmarkStart w:id="5644" w:name="para_a2bd83eb_1d41_4364_b22e_e4d82b2505"/>
          <w:p>
            <w:pPr>
              <w:spacing w:before="180" w:after="0" w:line="240" w:lineRule="auto"/>
            </w:pPr>
            <w:r>
              <w:rPr>
                <w:rFonts w:ascii="Arial" w:hAnsi="Arial"/>
                <w:color w:val="000000"/>
                <w:sz w:val="18"/>
              </w:rPr>
              <w:t>If RECTANGULAR shutter applied</w:t>
            </w:r>
          </w:p>
          <w:bookmarkEnd w:id="5644"/>
        </w:tc>
        <w:tc>
          <w:tcPr>
            <w:tcBorders>
              <w:bottom w:val="single" w:sz="4" w:color="000000"/>
              <w:right w:val="single" w:sz="4" w:color="000000"/>
            </w:tcBorders>
            <w:tcMar>
              <w:top w:w="40" w:type="dxa"/>
              <w:left w:w="40" w:type="dxa"/>
              <w:bottom w:w="40" w:type="dxa"/>
              <w:right w:w="40" w:type="dxa"/>
            </w:tcMar>
            <w:vAlign w:val="top"/>
          </w:tcPr>
          <w:bookmarkStart w:id="5645" w:name="para_bd841d9d_2ad0_4742_a278_4ef96839ee"/>
          <w:p>
            <w:pPr>
              <w:spacing w:before="180" w:after="0" w:line="240" w:lineRule="auto"/>
            </w:pPr>
            <w:r>
              <w:rPr>
                <w:rFonts w:ascii="Arial" w:hAnsi="Arial"/>
                <w:color w:val="000000"/>
                <w:sz w:val="18"/>
              </w:rPr>
              <w:t>ANAP</w:t>
            </w:r>
          </w:p>
          <w:bookmarkEnd w:id="5645"/>
        </w:tc>
        <w:tc>
          <w:tcPr>
            <w:tcBorders>
              <w:bottom w:val="single" w:sz="4" w:color="000000"/>
              <w:right w:val="single" w:sz="4" w:color="000000"/>
            </w:tcBorders>
            <w:tcMar>
              <w:top w:w="40" w:type="dxa"/>
              <w:left w:w="40" w:type="dxa"/>
              <w:bottom w:w="40" w:type="dxa"/>
              <w:right w:w="40" w:type="dxa"/>
            </w:tcMar>
            <w:vAlign w:val="top"/>
          </w:tcPr>
          <w:bookmarkStart w:id="5646" w:name="para_520d2c00_2188_4a47_acc9_eec949b00f"/>
          <w:p>
            <w:pPr>
              <w:spacing w:before="180" w:after="0" w:line="240" w:lineRule="auto"/>
            </w:pPr>
            <w:r>
              <w:rPr>
                <w:rFonts w:ascii="Arial" w:hAnsi="Arial"/>
                <w:color w:val="000000"/>
                <w:sz w:val="18"/>
              </w:rPr>
              <w:t>AUTO</w:t>
            </w:r>
          </w:p>
          <w:bookmarkEnd w:id="5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7" w:name="para_235e2032_232c_4b45_87aa_f0581e705c"/>
          <w:p>
            <w:pPr>
              <w:spacing w:before="180" w:after="0" w:line="240" w:lineRule="auto"/>
            </w:pPr>
            <w:r>
              <w:rPr>
                <w:rFonts w:ascii="Arial" w:hAnsi="Arial"/>
                <w:color w:val="000000"/>
                <w:sz w:val="18"/>
              </w:rPr>
              <w:t>Shutter Right Vertical Edge</w:t>
            </w:r>
          </w:p>
          <w:bookmarkEnd w:id="5647"/>
        </w:tc>
        <w:tc>
          <w:tcPr>
            <w:tcBorders>
              <w:bottom w:val="single" w:sz="4" w:color="000000"/>
              <w:right w:val="single" w:sz="4" w:color="000000"/>
            </w:tcBorders>
            <w:tcMar>
              <w:top w:w="40" w:type="dxa"/>
              <w:left w:w="40" w:type="dxa"/>
              <w:bottom w:w="40" w:type="dxa"/>
              <w:right w:w="40" w:type="dxa"/>
            </w:tcMar>
            <w:vAlign w:val="top"/>
          </w:tcPr>
          <w:bookmarkStart w:id="5648" w:name="para_1e162c97_92f2_4a35_a7a1_2de0e7b9da"/>
          <w:p>
            <w:pPr>
              <w:spacing w:before="180" w:after="0" w:line="240" w:lineRule="auto"/>
              <w:jc w:val="center"/>
            </w:pPr>
            <w:r>
              <w:rPr>
                <w:rFonts w:ascii="Arial" w:hAnsi="Arial"/>
                <w:color w:val="000000"/>
                <w:sz w:val="18"/>
              </w:rPr>
              <w:t>(0018,1604)</w:t>
            </w:r>
          </w:p>
          <w:bookmarkEnd w:id="5648"/>
        </w:tc>
        <w:tc>
          <w:tcPr>
            <w:tcBorders>
              <w:bottom w:val="single" w:sz="4" w:color="000000"/>
              <w:right w:val="single" w:sz="4" w:color="000000"/>
            </w:tcBorders>
            <w:tcMar>
              <w:top w:w="40" w:type="dxa"/>
              <w:left w:w="40" w:type="dxa"/>
              <w:bottom w:w="40" w:type="dxa"/>
              <w:right w:w="40" w:type="dxa"/>
            </w:tcMar>
            <w:vAlign w:val="top"/>
          </w:tcPr>
          <w:bookmarkStart w:id="5649" w:name="para_3e5eb170_e39c_4508_86b5_2408e3212c"/>
          <w:p>
            <w:pPr>
              <w:spacing w:before="180" w:after="0" w:line="240" w:lineRule="auto"/>
              <w:jc w:val="center"/>
            </w:pPr>
            <w:r>
              <w:rPr>
                <w:rFonts w:ascii="Arial" w:hAnsi="Arial"/>
                <w:color w:val="000000"/>
                <w:sz w:val="18"/>
              </w:rPr>
              <w:t>IS</w:t>
            </w:r>
          </w:p>
          <w:bookmarkEnd w:id="5649"/>
        </w:tc>
        <w:tc>
          <w:tcPr>
            <w:tcBorders>
              <w:bottom w:val="single" w:sz="4" w:color="000000"/>
              <w:right w:val="single" w:sz="4" w:color="000000"/>
            </w:tcBorders>
            <w:tcMar>
              <w:top w:w="40" w:type="dxa"/>
              <w:left w:w="40" w:type="dxa"/>
              <w:bottom w:w="40" w:type="dxa"/>
              <w:right w:w="40" w:type="dxa"/>
            </w:tcMar>
            <w:vAlign w:val="top"/>
          </w:tcPr>
          <w:bookmarkStart w:id="5650" w:name="para_04d92e3b_5c33_488e_a623_33aff58fa0"/>
          <w:p>
            <w:pPr>
              <w:spacing w:before="180" w:after="0" w:line="240" w:lineRule="auto"/>
            </w:pPr>
            <w:r>
              <w:rPr>
                <w:rFonts w:ascii="Arial" w:hAnsi="Arial"/>
                <w:color w:val="000000"/>
                <w:sz w:val="18"/>
              </w:rPr>
              <w:t>If RECTANGULAR shutter applied</w:t>
            </w:r>
          </w:p>
          <w:bookmarkEnd w:id="5650"/>
        </w:tc>
        <w:tc>
          <w:tcPr>
            <w:tcBorders>
              <w:bottom w:val="single" w:sz="4" w:color="000000"/>
              <w:right w:val="single" w:sz="4" w:color="000000"/>
            </w:tcBorders>
            <w:tcMar>
              <w:top w:w="40" w:type="dxa"/>
              <w:left w:w="40" w:type="dxa"/>
              <w:bottom w:w="40" w:type="dxa"/>
              <w:right w:w="40" w:type="dxa"/>
            </w:tcMar>
            <w:vAlign w:val="top"/>
          </w:tcPr>
          <w:bookmarkStart w:id="5651" w:name="para_15e11e1c_b1cf_4f7f_9d97_25f7ede57c"/>
          <w:p>
            <w:pPr>
              <w:spacing w:before="180" w:after="0" w:line="240" w:lineRule="auto"/>
            </w:pPr>
            <w:r>
              <w:rPr>
                <w:rFonts w:ascii="Arial" w:hAnsi="Arial"/>
                <w:color w:val="000000"/>
                <w:sz w:val="18"/>
              </w:rPr>
              <w:t>ANAP</w:t>
            </w:r>
          </w:p>
          <w:bookmarkEnd w:id="5651"/>
        </w:tc>
        <w:tc>
          <w:tcPr>
            <w:tcBorders>
              <w:bottom w:val="single" w:sz="4" w:color="000000"/>
              <w:right w:val="single" w:sz="4" w:color="000000"/>
            </w:tcBorders>
            <w:tcMar>
              <w:top w:w="40" w:type="dxa"/>
              <w:left w:w="40" w:type="dxa"/>
              <w:bottom w:w="40" w:type="dxa"/>
              <w:right w:w="40" w:type="dxa"/>
            </w:tcMar>
            <w:vAlign w:val="top"/>
          </w:tcPr>
          <w:bookmarkStart w:id="5652" w:name="para_8135dde1_068e_4b3d_8b2d_d292ebf621"/>
          <w:p>
            <w:pPr>
              <w:spacing w:before="180" w:after="0" w:line="240" w:lineRule="auto"/>
            </w:pPr>
            <w:r>
              <w:rPr>
                <w:rFonts w:ascii="Arial" w:hAnsi="Arial"/>
                <w:color w:val="000000"/>
                <w:sz w:val="18"/>
              </w:rPr>
              <w:t>AUTO</w:t>
            </w:r>
          </w:p>
          <w:bookmarkEnd w:id="5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3" w:name="para_ba7f3be3_8e54_4ada_b635_e3ba726540"/>
          <w:p>
            <w:pPr>
              <w:spacing w:before="180" w:after="0" w:line="240" w:lineRule="auto"/>
            </w:pPr>
            <w:r>
              <w:rPr>
                <w:rFonts w:ascii="Arial" w:hAnsi="Arial"/>
                <w:color w:val="000000"/>
                <w:sz w:val="18"/>
              </w:rPr>
              <w:t>Shutter Upper Horizontal Edge</w:t>
            </w:r>
          </w:p>
          <w:bookmarkEnd w:id="5653"/>
        </w:tc>
        <w:tc>
          <w:tcPr>
            <w:tcBorders>
              <w:bottom w:val="single" w:sz="4" w:color="000000"/>
              <w:right w:val="single" w:sz="4" w:color="000000"/>
            </w:tcBorders>
            <w:tcMar>
              <w:top w:w="40" w:type="dxa"/>
              <w:left w:w="40" w:type="dxa"/>
              <w:bottom w:w="40" w:type="dxa"/>
              <w:right w:w="40" w:type="dxa"/>
            </w:tcMar>
            <w:vAlign w:val="top"/>
          </w:tcPr>
          <w:bookmarkStart w:id="5654" w:name="para_28e34622_56f2_4334_b887_0fa386a43f"/>
          <w:p>
            <w:pPr>
              <w:spacing w:before="180" w:after="0" w:line="240" w:lineRule="auto"/>
              <w:jc w:val="center"/>
            </w:pPr>
            <w:r>
              <w:rPr>
                <w:rFonts w:ascii="Arial" w:hAnsi="Arial"/>
                <w:color w:val="000000"/>
                <w:sz w:val="18"/>
              </w:rPr>
              <w:t>(0018,1606)</w:t>
            </w:r>
          </w:p>
          <w:bookmarkEnd w:id="5654"/>
        </w:tc>
        <w:tc>
          <w:tcPr>
            <w:tcBorders>
              <w:bottom w:val="single" w:sz="4" w:color="000000"/>
              <w:right w:val="single" w:sz="4" w:color="000000"/>
            </w:tcBorders>
            <w:tcMar>
              <w:top w:w="40" w:type="dxa"/>
              <w:left w:w="40" w:type="dxa"/>
              <w:bottom w:w="40" w:type="dxa"/>
              <w:right w:w="40" w:type="dxa"/>
            </w:tcMar>
            <w:vAlign w:val="top"/>
          </w:tcPr>
          <w:bookmarkStart w:id="5655" w:name="para_f52ae488_748d_44fe_b7c0_77c7f1f311"/>
          <w:p>
            <w:pPr>
              <w:spacing w:before="180" w:after="0" w:line="240" w:lineRule="auto"/>
              <w:jc w:val="center"/>
            </w:pPr>
            <w:r>
              <w:rPr>
                <w:rFonts w:ascii="Arial" w:hAnsi="Arial"/>
                <w:color w:val="000000"/>
                <w:sz w:val="18"/>
              </w:rPr>
              <w:t>IS</w:t>
            </w:r>
          </w:p>
          <w:bookmarkEnd w:id="5655"/>
        </w:tc>
        <w:tc>
          <w:tcPr>
            <w:tcBorders>
              <w:bottom w:val="single" w:sz="4" w:color="000000"/>
              <w:right w:val="single" w:sz="4" w:color="000000"/>
            </w:tcBorders>
            <w:tcMar>
              <w:top w:w="40" w:type="dxa"/>
              <w:left w:w="40" w:type="dxa"/>
              <w:bottom w:w="40" w:type="dxa"/>
              <w:right w:w="40" w:type="dxa"/>
            </w:tcMar>
            <w:vAlign w:val="top"/>
          </w:tcPr>
          <w:bookmarkStart w:id="5656" w:name="para_7e65c19b_6036_4dd0_ac5c_4d4b3644cf"/>
          <w:p>
            <w:pPr>
              <w:spacing w:before="180" w:after="0" w:line="240" w:lineRule="auto"/>
            </w:pPr>
            <w:r>
              <w:rPr>
                <w:rFonts w:ascii="Arial" w:hAnsi="Arial"/>
                <w:color w:val="000000"/>
                <w:sz w:val="18"/>
              </w:rPr>
              <w:t>If RECTANGULAR shutter applied</w:t>
            </w:r>
          </w:p>
          <w:bookmarkEnd w:id="5656"/>
        </w:tc>
        <w:tc>
          <w:tcPr>
            <w:tcBorders>
              <w:bottom w:val="single" w:sz="4" w:color="000000"/>
              <w:right w:val="single" w:sz="4" w:color="000000"/>
            </w:tcBorders>
            <w:tcMar>
              <w:top w:w="40" w:type="dxa"/>
              <w:left w:w="40" w:type="dxa"/>
              <w:bottom w:w="40" w:type="dxa"/>
              <w:right w:w="40" w:type="dxa"/>
            </w:tcMar>
            <w:vAlign w:val="top"/>
          </w:tcPr>
          <w:bookmarkStart w:id="5657" w:name="para_aa422de9_cb13_498e_908f_3062d00fbb"/>
          <w:p>
            <w:pPr>
              <w:spacing w:before="180" w:after="0" w:line="240" w:lineRule="auto"/>
            </w:pPr>
            <w:r>
              <w:rPr>
                <w:rFonts w:ascii="Arial" w:hAnsi="Arial"/>
                <w:color w:val="000000"/>
                <w:sz w:val="18"/>
              </w:rPr>
              <w:t>ANAP</w:t>
            </w:r>
          </w:p>
          <w:bookmarkEnd w:id="5657"/>
        </w:tc>
        <w:tc>
          <w:tcPr>
            <w:tcBorders>
              <w:bottom w:val="single" w:sz="4" w:color="000000"/>
              <w:right w:val="single" w:sz="4" w:color="000000"/>
            </w:tcBorders>
            <w:tcMar>
              <w:top w:w="40" w:type="dxa"/>
              <w:left w:w="40" w:type="dxa"/>
              <w:bottom w:w="40" w:type="dxa"/>
              <w:right w:w="40" w:type="dxa"/>
            </w:tcMar>
            <w:vAlign w:val="top"/>
          </w:tcPr>
          <w:bookmarkStart w:id="5658" w:name="para_5d3d7863_4b85_4419_90f6_bfa63f2892"/>
          <w:p>
            <w:pPr>
              <w:spacing w:before="180" w:after="0" w:line="240" w:lineRule="auto"/>
            </w:pPr>
            <w:r>
              <w:rPr>
                <w:rFonts w:ascii="Arial" w:hAnsi="Arial"/>
                <w:color w:val="000000"/>
                <w:sz w:val="18"/>
              </w:rPr>
              <w:t>AUTO</w:t>
            </w:r>
          </w:p>
          <w:bookmarkEnd w:id="5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9" w:name="para_9d2cc7c2_927d_4733_bf15_8fa19f5eb7"/>
          <w:p>
            <w:pPr>
              <w:spacing w:before="180" w:after="0" w:line="240" w:lineRule="auto"/>
            </w:pPr>
            <w:r>
              <w:rPr>
                <w:rFonts w:ascii="Arial" w:hAnsi="Arial"/>
                <w:color w:val="000000"/>
                <w:sz w:val="18"/>
              </w:rPr>
              <w:t>Shutter Lower Horizontal Edge</w:t>
            </w:r>
          </w:p>
          <w:bookmarkEnd w:id="5659"/>
        </w:tc>
        <w:tc>
          <w:tcPr>
            <w:tcBorders>
              <w:bottom w:val="single" w:sz="4" w:color="000000"/>
              <w:right w:val="single" w:sz="4" w:color="000000"/>
            </w:tcBorders>
            <w:tcMar>
              <w:top w:w="40" w:type="dxa"/>
              <w:left w:w="40" w:type="dxa"/>
              <w:bottom w:w="40" w:type="dxa"/>
              <w:right w:w="40" w:type="dxa"/>
            </w:tcMar>
            <w:vAlign w:val="top"/>
          </w:tcPr>
          <w:bookmarkStart w:id="5660" w:name="para_e4989d28_c673_439e_890c_8be1807d9f"/>
          <w:p>
            <w:pPr>
              <w:spacing w:before="180" w:after="0" w:line="240" w:lineRule="auto"/>
              <w:jc w:val="center"/>
            </w:pPr>
            <w:r>
              <w:rPr>
                <w:rFonts w:ascii="Arial" w:hAnsi="Arial"/>
                <w:color w:val="000000"/>
                <w:sz w:val="18"/>
              </w:rPr>
              <w:t>(0018,1608)</w:t>
            </w:r>
          </w:p>
          <w:bookmarkEnd w:id="5660"/>
        </w:tc>
        <w:tc>
          <w:tcPr>
            <w:tcBorders>
              <w:bottom w:val="single" w:sz="4" w:color="000000"/>
              <w:right w:val="single" w:sz="4" w:color="000000"/>
            </w:tcBorders>
            <w:tcMar>
              <w:top w:w="40" w:type="dxa"/>
              <w:left w:w="40" w:type="dxa"/>
              <w:bottom w:w="40" w:type="dxa"/>
              <w:right w:w="40" w:type="dxa"/>
            </w:tcMar>
            <w:vAlign w:val="top"/>
          </w:tcPr>
          <w:bookmarkStart w:id="5661" w:name="para_50239d9d_bbcd_4272_a770_2c1c4356d7"/>
          <w:p>
            <w:pPr>
              <w:spacing w:before="180" w:after="0" w:line="240" w:lineRule="auto"/>
              <w:jc w:val="center"/>
            </w:pPr>
            <w:r>
              <w:rPr>
                <w:rFonts w:ascii="Arial" w:hAnsi="Arial"/>
                <w:color w:val="000000"/>
                <w:sz w:val="18"/>
              </w:rPr>
              <w:t>IS</w:t>
            </w:r>
          </w:p>
          <w:bookmarkEnd w:id="5661"/>
        </w:tc>
        <w:tc>
          <w:tcPr>
            <w:tcBorders>
              <w:bottom w:val="single" w:sz="4" w:color="000000"/>
              <w:right w:val="single" w:sz="4" w:color="000000"/>
            </w:tcBorders>
            <w:tcMar>
              <w:top w:w="40" w:type="dxa"/>
              <w:left w:w="40" w:type="dxa"/>
              <w:bottom w:w="40" w:type="dxa"/>
              <w:right w:w="40" w:type="dxa"/>
            </w:tcMar>
            <w:vAlign w:val="top"/>
          </w:tcPr>
          <w:bookmarkStart w:id="5662" w:name="para_98be7470_afa0_4166_9fbf_479655c7fc"/>
          <w:p>
            <w:pPr>
              <w:spacing w:before="180" w:after="0" w:line="240" w:lineRule="auto"/>
            </w:pPr>
            <w:r>
              <w:rPr>
                <w:rFonts w:ascii="Arial" w:hAnsi="Arial"/>
                <w:color w:val="000000"/>
                <w:sz w:val="18"/>
              </w:rPr>
              <w:t>If RECTANGULAR shutter applied</w:t>
            </w:r>
          </w:p>
          <w:bookmarkEnd w:id="5662"/>
        </w:tc>
        <w:tc>
          <w:tcPr>
            <w:tcBorders>
              <w:bottom w:val="single" w:sz="4" w:color="000000"/>
              <w:right w:val="single" w:sz="4" w:color="000000"/>
            </w:tcBorders>
            <w:tcMar>
              <w:top w:w="40" w:type="dxa"/>
              <w:left w:w="40" w:type="dxa"/>
              <w:bottom w:w="40" w:type="dxa"/>
              <w:right w:w="40" w:type="dxa"/>
            </w:tcMar>
            <w:vAlign w:val="top"/>
          </w:tcPr>
          <w:bookmarkStart w:id="5663" w:name="para_bd647dcf_4aba_4f6b_b821_71926f70cb"/>
          <w:p>
            <w:pPr>
              <w:spacing w:before="180" w:after="0" w:line="240" w:lineRule="auto"/>
            </w:pPr>
            <w:r>
              <w:rPr>
                <w:rFonts w:ascii="Arial" w:hAnsi="Arial"/>
                <w:color w:val="000000"/>
                <w:sz w:val="18"/>
              </w:rPr>
              <w:t>ANAP</w:t>
            </w:r>
          </w:p>
          <w:bookmarkEnd w:id="5663"/>
        </w:tc>
        <w:tc>
          <w:tcPr>
            <w:tcBorders>
              <w:bottom w:val="single" w:sz="4" w:color="000000"/>
              <w:right w:val="single" w:sz="4" w:color="000000"/>
            </w:tcBorders>
            <w:tcMar>
              <w:top w:w="40" w:type="dxa"/>
              <w:left w:w="40" w:type="dxa"/>
              <w:bottom w:w="40" w:type="dxa"/>
              <w:right w:w="40" w:type="dxa"/>
            </w:tcMar>
            <w:vAlign w:val="top"/>
          </w:tcPr>
          <w:bookmarkStart w:id="5664" w:name="para_8e35a22b_fd89_48c5_ac93_100a072966"/>
          <w:p>
            <w:pPr>
              <w:spacing w:before="180" w:after="0" w:line="240" w:lineRule="auto"/>
            </w:pPr>
            <w:r>
              <w:rPr>
                <w:rFonts w:ascii="Arial" w:hAnsi="Arial"/>
                <w:color w:val="000000"/>
                <w:sz w:val="18"/>
              </w:rPr>
              <w:t>AUTO</w:t>
            </w:r>
          </w:p>
          <w:bookmarkEnd w:id="5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5" w:name="para_fa9c1738_a0cb_4721_920c_bbec14089c"/>
          <w:p>
            <w:pPr>
              <w:spacing w:before="180" w:after="0" w:line="240" w:lineRule="auto"/>
            </w:pPr>
            <w:r>
              <w:rPr>
                <w:rFonts w:ascii="Arial" w:hAnsi="Arial"/>
                <w:color w:val="000000"/>
                <w:sz w:val="18"/>
              </w:rPr>
              <w:t>Center of Circular Shutter</w:t>
            </w:r>
          </w:p>
          <w:bookmarkEnd w:id="5665"/>
        </w:tc>
        <w:tc>
          <w:tcPr>
            <w:tcBorders>
              <w:bottom w:val="single" w:sz="4" w:color="000000"/>
              <w:right w:val="single" w:sz="4" w:color="000000"/>
            </w:tcBorders>
            <w:tcMar>
              <w:top w:w="40" w:type="dxa"/>
              <w:left w:w="40" w:type="dxa"/>
              <w:bottom w:w="40" w:type="dxa"/>
              <w:right w:w="40" w:type="dxa"/>
            </w:tcMar>
            <w:vAlign w:val="top"/>
          </w:tcPr>
          <w:bookmarkStart w:id="5666" w:name="para_2393e1ed_a7fe_4d5b_84e5_714662c9e3"/>
          <w:p>
            <w:pPr>
              <w:spacing w:before="180" w:after="0" w:line="240" w:lineRule="auto"/>
              <w:jc w:val="center"/>
            </w:pPr>
            <w:r>
              <w:rPr>
                <w:rFonts w:ascii="Arial" w:hAnsi="Arial"/>
                <w:color w:val="000000"/>
                <w:sz w:val="18"/>
              </w:rPr>
              <w:t>(0018,1610)</w:t>
            </w:r>
          </w:p>
          <w:bookmarkEnd w:id="5666"/>
        </w:tc>
        <w:tc>
          <w:tcPr>
            <w:tcBorders>
              <w:bottom w:val="single" w:sz="4" w:color="000000"/>
              <w:right w:val="single" w:sz="4" w:color="000000"/>
            </w:tcBorders>
            <w:tcMar>
              <w:top w:w="40" w:type="dxa"/>
              <w:left w:w="40" w:type="dxa"/>
              <w:bottom w:w="40" w:type="dxa"/>
              <w:right w:w="40" w:type="dxa"/>
            </w:tcMar>
            <w:vAlign w:val="top"/>
          </w:tcPr>
          <w:bookmarkStart w:id="5667" w:name="para_e10ab5da_3ebc_4a4e_9cd9_431525aeac"/>
          <w:p>
            <w:pPr>
              <w:spacing w:before="180" w:after="0" w:line="240" w:lineRule="auto"/>
              <w:jc w:val="center"/>
            </w:pPr>
            <w:r>
              <w:rPr>
                <w:rFonts w:ascii="Arial" w:hAnsi="Arial"/>
                <w:color w:val="000000"/>
                <w:sz w:val="18"/>
              </w:rPr>
              <w:t>IS</w:t>
            </w:r>
          </w:p>
          <w:bookmarkEnd w:id="5667"/>
        </w:tc>
        <w:tc>
          <w:tcPr>
            <w:tcBorders>
              <w:bottom w:val="single" w:sz="4" w:color="000000"/>
              <w:right w:val="single" w:sz="4" w:color="000000"/>
            </w:tcBorders>
            <w:tcMar>
              <w:top w:w="40" w:type="dxa"/>
              <w:left w:w="40" w:type="dxa"/>
              <w:bottom w:w="40" w:type="dxa"/>
              <w:right w:w="40" w:type="dxa"/>
            </w:tcMar>
            <w:vAlign w:val="top"/>
          </w:tcPr>
          <w:bookmarkStart w:id="5668" w:name="para_aa7ec7cc_4bb6_44ed_9b44_bada4950e3"/>
          <w:p>
            <w:pPr>
              <w:spacing w:before="180" w:after="0" w:line="240" w:lineRule="auto"/>
            </w:pPr>
            <w:r>
              <w:rPr>
                <w:rFonts w:ascii="Arial" w:hAnsi="Arial"/>
                <w:color w:val="000000"/>
                <w:sz w:val="18"/>
              </w:rPr>
              <w:t>If CIRCULAR shutter applied</w:t>
            </w:r>
          </w:p>
          <w:bookmarkEnd w:id="5668"/>
        </w:tc>
        <w:tc>
          <w:tcPr>
            <w:tcBorders>
              <w:bottom w:val="single" w:sz="4" w:color="000000"/>
              <w:right w:val="single" w:sz="4" w:color="000000"/>
            </w:tcBorders>
            <w:tcMar>
              <w:top w:w="40" w:type="dxa"/>
              <w:left w:w="40" w:type="dxa"/>
              <w:bottom w:w="40" w:type="dxa"/>
              <w:right w:w="40" w:type="dxa"/>
            </w:tcMar>
            <w:vAlign w:val="top"/>
          </w:tcPr>
          <w:bookmarkStart w:id="5669" w:name="para_fe2c98ba_6c1c_4f7c_9b1a_4207aa7b20"/>
          <w:p>
            <w:pPr>
              <w:spacing w:before="180" w:after="0" w:line="240" w:lineRule="auto"/>
            </w:pPr>
            <w:r>
              <w:rPr>
                <w:rFonts w:ascii="Arial" w:hAnsi="Arial"/>
                <w:color w:val="000000"/>
                <w:sz w:val="18"/>
              </w:rPr>
              <w:t>ANAP</w:t>
            </w:r>
          </w:p>
          <w:bookmarkEnd w:id="5669"/>
        </w:tc>
        <w:tc>
          <w:tcPr>
            <w:tcBorders>
              <w:bottom w:val="single" w:sz="4" w:color="000000"/>
              <w:right w:val="single" w:sz="4" w:color="000000"/>
            </w:tcBorders>
            <w:tcMar>
              <w:top w:w="40" w:type="dxa"/>
              <w:left w:w="40" w:type="dxa"/>
              <w:bottom w:w="40" w:type="dxa"/>
              <w:right w:w="40" w:type="dxa"/>
            </w:tcMar>
            <w:vAlign w:val="top"/>
          </w:tcPr>
          <w:bookmarkStart w:id="5670" w:name="para_6228b3e9_bbbf_419e_82e4_af9b8033cd"/>
          <w:p>
            <w:pPr>
              <w:spacing w:before="180" w:after="0" w:line="240" w:lineRule="auto"/>
            </w:pPr>
            <w:r>
              <w:rPr>
                <w:rFonts w:ascii="Arial" w:hAnsi="Arial"/>
                <w:color w:val="000000"/>
                <w:sz w:val="18"/>
              </w:rPr>
              <w:t>AUTO</w:t>
            </w:r>
          </w:p>
          <w:bookmarkEnd w:id="5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1" w:name="para_180b24d2_3bd2_4a28_9cad_92300ddea7"/>
          <w:p>
            <w:pPr>
              <w:spacing w:before="180" w:after="0" w:line="240" w:lineRule="auto"/>
            </w:pPr>
            <w:r>
              <w:rPr>
                <w:rFonts w:ascii="Arial" w:hAnsi="Arial"/>
                <w:color w:val="000000"/>
                <w:sz w:val="18"/>
              </w:rPr>
              <w:t>Radius of Circular Shutter</w:t>
            </w:r>
          </w:p>
          <w:bookmarkEnd w:id="5671"/>
        </w:tc>
        <w:tc>
          <w:tcPr>
            <w:tcBorders>
              <w:bottom w:val="single" w:sz="4" w:color="000000"/>
              <w:right w:val="single" w:sz="4" w:color="000000"/>
            </w:tcBorders>
            <w:tcMar>
              <w:top w:w="40" w:type="dxa"/>
              <w:left w:w="40" w:type="dxa"/>
              <w:bottom w:w="40" w:type="dxa"/>
              <w:right w:w="40" w:type="dxa"/>
            </w:tcMar>
            <w:vAlign w:val="top"/>
          </w:tcPr>
          <w:bookmarkStart w:id="5672" w:name="para_1b082e0f_73ad_4109_88a3_f8b68e349b"/>
          <w:p>
            <w:pPr>
              <w:spacing w:before="180" w:after="0" w:line="240" w:lineRule="auto"/>
              <w:jc w:val="center"/>
            </w:pPr>
            <w:r>
              <w:rPr>
                <w:rFonts w:ascii="Arial" w:hAnsi="Arial"/>
                <w:color w:val="000000"/>
                <w:sz w:val="18"/>
              </w:rPr>
              <w:t>(0018,1612)</w:t>
            </w:r>
          </w:p>
          <w:bookmarkEnd w:id="5672"/>
        </w:tc>
        <w:tc>
          <w:tcPr>
            <w:tcBorders>
              <w:bottom w:val="single" w:sz="4" w:color="000000"/>
              <w:right w:val="single" w:sz="4" w:color="000000"/>
            </w:tcBorders>
            <w:tcMar>
              <w:top w:w="40" w:type="dxa"/>
              <w:left w:w="40" w:type="dxa"/>
              <w:bottom w:w="40" w:type="dxa"/>
              <w:right w:w="40" w:type="dxa"/>
            </w:tcMar>
            <w:vAlign w:val="top"/>
          </w:tcPr>
          <w:bookmarkStart w:id="5673" w:name="para_5c1ab4f8_8883_44de_b5ab_d14a73ddfb"/>
          <w:p>
            <w:pPr>
              <w:spacing w:before="180" w:after="0" w:line="240" w:lineRule="auto"/>
              <w:jc w:val="center"/>
            </w:pPr>
            <w:r>
              <w:rPr>
                <w:rFonts w:ascii="Arial" w:hAnsi="Arial"/>
                <w:color w:val="000000"/>
                <w:sz w:val="18"/>
              </w:rPr>
              <w:t>IS</w:t>
            </w:r>
          </w:p>
          <w:bookmarkEnd w:id="5673"/>
        </w:tc>
        <w:tc>
          <w:tcPr>
            <w:tcBorders>
              <w:bottom w:val="single" w:sz="4" w:color="000000"/>
              <w:right w:val="single" w:sz="4" w:color="000000"/>
            </w:tcBorders>
            <w:tcMar>
              <w:top w:w="40" w:type="dxa"/>
              <w:left w:w="40" w:type="dxa"/>
              <w:bottom w:w="40" w:type="dxa"/>
              <w:right w:w="40" w:type="dxa"/>
            </w:tcMar>
            <w:vAlign w:val="top"/>
          </w:tcPr>
          <w:bookmarkStart w:id="5674" w:name="para_0e03ccbf_ccc8_4998_8147_60e279d3b4"/>
          <w:p>
            <w:pPr>
              <w:spacing w:before="180" w:after="0" w:line="240" w:lineRule="auto"/>
            </w:pPr>
            <w:r>
              <w:rPr>
                <w:rFonts w:ascii="Arial" w:hAnsi="Arial"/>
                <w:color w:val="000000"/>
                <w:sz w:val="18"/>
              </w:rPr>
              <w:t>If CIRCULAR shutter applied</w:t>
            </w:r>
          </w:p>
          <w:bookmarkEnd w:id="5674"/>
        </w:tc>
        <w:tc>
          <w:tcPr>
            <w:tcBorders>
              <w:bottom w:val="single" w:sz="4" w:color="000000"/>
              <w:right w:val="single" w:sz="4" w:color="000000"/>
            </w:tcBorders>
            <w:tcMar>
              <w:top w:w="40" w:type="dxa"/>
              <w:left w:w="40" w:type="dxa"/>
              <w:bottom w:w="40" w:type="dxa"/>
              <w:right w:w="40" w:type="dxa"/>
            </w:tcMar>
            <w:vAlign w:val="top"/>
          </w:tcPr>
          <w:bookmarkStart w:id="5675" w:name="para_b3a65d8b_28ca_4021_83da_e56c1755fb"/>
          <w:p>
            <w:pPr>
              <w:spacing w:before="180" w:after="0" w:line="240" w:lineRule="auto"/>
            </w:pPr>
            <w:r>
              <w:rPr>
                <w:rFonts w:ascii="Arial" w:hAnsi="Arial"/>
                <w:color w:val="000000"/>
                <w:sz w:val="18"/>
              </w:rPr>
              <w:t>ANAP</w:t>
            </w:r>
          </w:p>
          <w:bookmarkEnd w:id="5675"/>
        </w:tc>
        <w:tc>
          <w:tcPr>
            <w:tcBorders>
              <w:bottom w:val="single" w:sz="4" w:color="000000"/>
              <w:right w:val="single" w:sz="4" w:color="000000"/>
            </w:tcBorders>
            <w:tcMar>
              <w:top w:w="40" w:type="dxa"/>
              <w:left w:w="40" w:type="dxa"/>
              <w:bottom w:w="40" w:type="dxa"/>
              <w:right w:w="40" w:type="dxa"/>
            </w:tcMar>
            <w:vAlign w:val="top"/>
          </w:tcPr>
          <w:bookmarkStart w:id="5676" w:name="para_6b6ddfef_d373_4060_983f_571526c561"/>
          <w:p>
            <w:pPr>
              <w:spacing w:before="180" w:after="0" w:line="240" w:lineRule="auto"/>
            </w:pPr>
            <w:r>
              <w:rPr>
                <w:rFonts w:ascii="Arial" w:hAnsi="Arial"/>
                <w:color w:val="000000"/>
                <w:sz w:val="18"/>
              </w:rPr>
              <w:t>AUTO</w:t>
            </w:r>
          </w:p>
          <w:bookmarkEnd w:id="5676"/>
        </w:tc>
      </w:tr>
    </w:tbl>
    <w:bookmarkStart w:id="5677" w:name="table_B_8_1_23"/>
    <w:p>
      <w:pPr>
        <w:keepNext/>
        <w:spacing w:before="216" w:after="0" w:line="240" w:lineRule="auto"/>
        <w:jc w:val="center"/>
      </w:pPr>
      <w:r>
        <w:rPr>
          <w:rFonts w:ascii="Arial" w:hAnsi="Arial"/>
          <w:b/>
          <w:color w:val="000000"/>
          <w:sz w:val="22"/>
        </w:rPr>
        <w:t>Table B.8.1-23. Displayed Area Module of Created GSPS SOP Instances</w:t>
      </w:r>
    </w:p>
    <w:bookmarkEnd w:id="5677"/>
    <w:p>
      <w:pPr>
        <w:spacing w:before="0" w:after="0" w:line="240" w:lineRule="auto"/>
        <w:rPr>
          <w:sz w:val="13"/>
        </w:rPr>
      </w:pPr>
    </w:p>
    <w:tbl>
      <w:tblPr>
        <w:tblInd w:w="45" w:type="dxa"/>
        <w:tblLayout w:type="fixed"/>
      </w:tblPr>
      <w:tblGrid>
        <w:gridCol w:w="3394"/>
        <w:gridCol w:w="1111"/>
        <w:gridCol w:w="380"/>
        <w:gridCol w:w="3148"/>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78" w:name="para_c5da39c3_1ba8_4f63_9e32_a42091f10b"/>
          <w:p>
            <w:pPr>
              <w:keepNext/>
              <w:spacing w:before="180" w:after="0" w:line="240" w:lineRule="auto"/>
              <w:jc w:val="center"/>
            </w:pPr>
            <w:r>
              <w:rPr>
                <w:rFonts w:ascii="Arial" w:hAnsi="Arial"/>
                <w:b/>
                <w:color w:val="000000"/>
                <w:sz w:val="18"/>
              </w:rPr>
              <w:t>Attribute Name</w:t>
            </w:r>
          </w:p>
          <w:bookmarkEnd w:id="5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9" w:name="para_c5f9c8e7_f7e2_42e4_bd54_5805d89956"/>
          <w:p>
            <w:pPr>
              <w:spacing w:before="180" w:after="0" w:line="240" w:lineRule="auto"/>
              <w:jc w:val="center"/>
            </w:pPr>
            <w:r>
              <w:rPr>
                <w:rFonts w:ascii="Arial" w:hAnsi="Arial"/>
                <w:b/>
                <w:color w:val="000000"/>
                <w:sz w:val="18"/>
              </w:rPr>
              <w:t>Tag</w:t>
            </w:r>
          </w:p>
          <w:bookmarkEnd w:id="5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0" w:name="para_a32bc843_11a7_4dd8_8553_9a9e580128"/>
          <w:p>
            <w:pPr>
              <w:spacing w:before="180" w:after="0" w:line="240" w:lineRule="auto"/>
              <w:jc w:val="center"/>
            </w:pPr>
            <w:r>
              <w:rPr>
                <w:rFonts w:ascii="Arial" w:hAnsi="Arial"/>
                <w:b/>
                <w:color w:val="000000"/>
                <w:sz w:val="18"/>
              </w:rPr>
              <w:t>VR</w:t>
            </w:r>
          </w:p>
          <w:bookmarkEnd w:id="5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1" w:name="para_942ab220_2618_4033_af68_e29f926090"/>
          <w:p>
            <w:pPr>
              <w:spacing w:before="180" w:after="0" w:line="240" w:lineRule="auto"/>
              <w:jc w:val="center"/>
            </w:pPr>
            <w:r>
              <w:rPr>
                <w:rFonts w:ascii="Arial" w:hAnsi="Arial"/>
                <w:b/>
                <w:color w:val="000000"/>
                <w:sz w:val="18"/>
              </w:rPr>
              <w:t>Value</w:t>
            </w:r>
          </w:p>
          <w:bookmarkEnd w:id="5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2" w:name="para_60f4b9d2_3fc8_48f0_b2c4_4a81764b35"/>
          <w:p>
            <w:pPr>
              <w:spacing w:before="180" w:after="0" w:line="240" w:lineRule="auto"/>
              <w:jc w:val="center"/>
            </w:pPr>
            <w:r>
              <w:rPr>
                <w:rFonts w:ascii="Arial" w:hAnsi="Arial"/>
                <w:b/>
                <w:color w:val="000000"/>
                <w:sz w:val="18"/>
              </w:rPr>
              <w:t>Presence of Value</w:t>
            </w:r>
          </w:p>
          <w:bookmarkEnd w:id="5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3" w:name="para_297ead1c_636e_4f14_b631_fb277bc42e"/>
          <w:p>
            <w:pPr>
              <w:spacing w:before="180" w:after="0" w:line="240" w:lineRule="auto"/>
              <w:jc w:val="center"/>
            </w:pPr>
            <w:r>
              <w:rPr>
                <w:rFonts w:ascii="Arial" w:hAnsi="Arial"/>
                <w:b/>
                <w:color w:val="000000"/>
                <w:sz w:val="18"/>
              </w:rPr>
              <w:t>Source</w:t>
            </w:r>
          </w:p>
          <w:bookmarkEnd w:id="5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4" w:name="para_6688ca6e_c22b_41f0_97ad_8f24258c7f"/>
          <w:p>
            <w:pPr>
              <w:spacing w:before="180" w:after="0" w:line="240" w:lineRule="auto"/>
            </w:pPr>
            <w:r>
              <w:rPr>
                <w:rFonts w:ascii="Arial" w:hAnsi="Arial"/>
                <w:color w:val="000000"/>
                <w:sz w:val="18"/>
              </w:rPr>
              <w:t>Displayed Area Selection Sequence</w:t>
            </w:r>
          </w:p>
          <w:bookmarkEnd w:id="5684"/>
        </w:tc>
        <w:tc>
          <w:tcPr>
            <w:tcBorders>
              <w:bottom w:val="single" w:sz="4" w:color="000000"/>
              <w:right w:val="single" w:sz="4" w:color="000000"/>
            </w:tcBorders>
            <w:tcMar>
              <w:top w:w="40" w:type="dxa"/>
              <w:left w:w="40" w:type="dxa"/>
              <w:bottom w:w="40" w:type="dxa"/>
              <w:right w:w="40" w:type="dxa"/>
            </w:tcMar>
            <w:vAlign w:val="top"/>
          </w:tcPr>
          <w:bookmarkStart w:id="5685" w:name="para_2d4c2633_4cf8_4cd9_9859_5727f7a650"/>
          <w:p>
            <w:pPr>
              <w:spacing w:before="180" w:after="0" w:line="240" w:lineRule="auto"/>
              <w:jc w:val="center"/>
            </w:pPr>
            <w:r>
              <w:rPr>
                <w:rFonts w:ascii="Arial" w:hAnsi="Arial"/>
                <w:color w:val="000000"/>
                <w:sz w:val="18"/>
              </w:rPr>
              <w:t>(0070,005A)</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f9adef06_110e_46cf_9113_830ca37509"/>
          <w:p>
            <w:pPr>
              <w:spacing w:before="180" w:after="0" w:line="240" w:lineRule="auto"/>
              <w:jc w:val="center"/>
            </w:pPr>
            <w:r>
              <w:rPr>
                <w:rFonts w:ascii="Arial" w:hAnsi="Arial"/>
                <w:color w:val="000000"/>
                <w:sz w:val="18"/>
              </w:rPr>
              <w:t>SQ</w:t>
            </w:r>
          </w:p>
          <w:bookmarkEnd w:id="5686"/>
        </w:tc>
        <w:tc>
          <w:tcPr>
            <w:tcBorders>
              <w:bottom w:val="single" w:sz="4" w:color="000000"/>
              <w:right w:val="single" w:sz="4" w:color="000000"/>
            </w:tcBorders>
            <w:tcMar>
              <w:top w:w="40" w:type="dxa"/>
              <w:left w:w="40" w:type="dxa"/>
              <w:bottom w:w="40" w:type="dxa"/>
              <w:right w:w="40" w:type="dxa"/>
            </w:tcMar>
            <w:vAlign w:val="top"/>
          </w:tcPr>
          <w:bookmarkStart w:id="5687" w:name="para_c136bf55_b832_46fc_82d7_847d36624a"/>
          <w:p>
            <w:pPr>
              <w:spacing w:before="180" w:after="0" w:line="240" w:lineRule="auto"/>
            </w:pPr>
            <w:r>
              <w:rPr>
                <w:rFonts w:ascii="Arial" w:hAnsi="Arial"/>
                <w:color w:val="000000"/>
                <w:sz w:val="18"/>
              </w:rPr>
              <w:t>One or more items</w:t>
            </w:r>
          </w:p>
          <w:bookmarkEnd w:id="5687"/>
        </w:tc>
        <w:tc>
          <w:tcPr>
            <w:tcBorders>
              <w:bottom w:val="single" w:sz="4" w:color="000000"/>
              <w:right w:val="single" w:sz="4" w:color="000000"/>
            </w:tcBorders>
            <w:tcMar>
              <w:top w:w="40" w:type="dxa"/>
              <w:left w:w="40" w:type="dxa"/>
              <w:bottom w:w="40" w:type="dxa"/>
              <w:right w:w="40" w:type="dxa"/>
            </w:tcMar>
            <w:vAlign w:val="top"/>
          </w:tcPr>
          <w:bookmarkStart w:id="5688" w:name="para_cea5f5ef_f9e1_405b_8f23_21fd5ef4be"/>
          <w:p>
            <w:pPr>
              <w:spacing w:before="180" w:after="0" w:line="240" w:lineRule="auto"/>
            </w:pPr>
            <w:r>
              <w:rPr>
                <w:rFonts w:ascii="Arial" w:hAnsi="Arial"/>
                <w:color w:val="000000"/>
                <w:sz w:val="18"/>
              </w:rPr>
              <w:t>ALWAYS</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48cb2a52_069d_4ac0_be40_c0b80cd043"/>
          <w:p>
            <w:pPr>
              <w:spacing w:before="180" w:after="0" w:line="240" w:lineRule="auto"/>
            </w:pPr>
            <w:r>
              <w:rPr>
                <w:rFonts w:ascii="Arial" w:hAnsi="Arial"/>
                <w:color w:val="000000"/>
                <w:sz w:val="18"/>
              </w:rPr>
              <w:t>AUTO</w:t>
            </w:r>
          </w:p>
          <w:bookmarkEnd w:id="5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0" w:name="para_b10697a6_7c52_4ba2_a4ef_9e6acca51b"/>
          <w:p>
            <w:pPr>
              <w:spacing w:before="180" w:after="0" w:line="240" w:lineRule="auto"/>
            </w:pPr>
            <w:r>
              <w:rPr>
                <w:rFonts w:ascii="Arial" w:hAnsi="Arial"/>
                <w:color w:val="000000"/>
                <w:sz w:val="18"/>
              </w:rPr>
              <w:t>&gt;Referenced Image Sequence</w:t>
            </w:r>
          </w:p>
          <w:bookmarkEnd w:id="5690"/>
        </w:tc>
        <w:tc>
          <w:tcPr>
            <w:tcBorders>
              <w:bottom w:val="single" w:sz="4" w:color="000000"/>
              <w:right w:val="single" w:sz="4" w:color="000000"/>
            </w:tcBorders>
            <w:tcMar>
              <w:top w:w="40" w:type="dxa"/>
              <w:left w:w="40" w:type="dxa"/>
              <w:bottom w:w="40" w:type="dxa"/>
              <w:right w:w="40" w:type="dxa"/>
            </w:tcMar>
            <w:vAlign w:val="top"/>
          </w:tcPr>
          <w:bookmarkStart w:id="5691" w:name="para_da54a343_fcc0_4838_b01f_86bf87744f"/>
          <w:p>
            <w:pPr>
              <w:spacing w:before="180" w:after="0" w:line="240" w:lineRule="auto"/>
              <w:jc w:val="center"/>
            </w:pPr>
            <w:r>
              <w:rPr>
                <w:rFonts w:ascii="Arial" w:hAnsi="Arial"/>
                <w:color w:val="000000"/>
                <w:sz w:val="18"/>
              </w:rPr>
              <w:t>(0008,1140)</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5c9c3b91_a1bb_419e_9fb0_3163471f70"/>
          <w:p>
            <w:pPr>
              <w:spacing w:before="180" w:after="0" w:line="240" w:lineRule="auto"/>
              <w:jc w:val="center"/>
            </w:pPr>
            <w:r>
              <w:rPr>
                <w:rFonts w:ascii="Arial" w:hAnsi="Arial"/>
                <w:color w:val="000000"/>
                <w:sz w:val="18"/>
              </w:rPr>
              <w:t>SQ</w:t>
            </w:r>
          </w:p>
          <w:bookmarkEnd w:id="5692"/>
        </w:tc>
        <w:tc>
          <w:tcPr>
            <w:tcBorders>
              <w:bottom w:val="single" w:sz="4" w:color="000000"/>
              <w:right w:val="single" w:sz="4" w:color="000000"/>
            </w:tcBorders>
            <w:tcMar>
              <w:top w:w="40" w:type="dxa"/>
              <w:left w:w="40" w:type="dxa"/>
              <w:bottom w:w="40" w:type="dxa"/>
              <w:right w:w="40" w:type="dxa"/>
            </w:tcMar>
            <w:vAlign w:val="top"/>
          </w:tcPr>
          <w:bookmarkStart w:id="5693" w:name="para_e8b9b348_82ac_4837_9781_c9f2af4de0"/>
          <w:p>
            <w:pPr>
              <w:spacing w:before="180" w:after="0" w:line="240" w:lineRule="auto"/>
            </w:pPr>
            <w:r>
              <w:rPr>
                <w:rFonts w:ascii="Arial" w:hAnsi="Arial"/>
                <w:color w:val="000000"/>
                <w:sz w:val="18"/>
              </w:rPr>
              <w:t>One or more items</w:t>
            </w:r>
          </w:p>
          <w:bookmarkEnd w:id="5693"/>
        </w:tc>
        <w:tc>
          <w:tcPr>
            <w:tcBorders>
              <w:bottom w:val="single" w:sz="4" w:color="000000"/>
              <w:right w:val="single" w:sz="4" w:color="000000"/>
            </w:tcBorders>
            <w:tcMar>
              <w:top w:w="40" w:type="dxa"/>
              <w:left w:w="40" w:type="dxa"/>
              <w:bottom w:w="40" w:type="dxa"/>
              <w:right w:w="40" w:type="dxa"/>
            </w:tcMar>
            <w:vAlign w:val="top"/>
          </w:tcPr>
          <w:bookmarkStart w:id="5694" w:name="para_204c95a1_de69_42a2_8c95_b9fe70edb5"/>
          <w:p>
            <w:pPr>
              <w:spacing w:before="180" w:after="0" w:line="240" w:lineRule="auto"/>
            </w:pPr>
            <w:r>
              <w:rPr>
                <w:rFonts w:ascii="Arial" w:hAnsi="Arial"/>
                <w:color w:val="000000"/>
                <w:sz w:val="18"/>
              </w:rPr>
              <w:t>ALWAYS</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4650a4e1_172a_4602_b4b2_b666b750f0"/>
          <w:p>
            <w:pPr>
              <w:spacing w:before="180" w:after="0" w:line="240" w:lineRule="auto"/>
            </w:pPr>
            <w:r>
              <w:rPr>
                <w:rFonts w:ascii="Arial" w:hAnsi="Arial"/>
                <w:color w:val="000000"/>
                <w:sz w:val="18"/>
              </w:rPr>
              <w:t>AUTO</w:t>
            </w:r>
          </w:p>
          <w:bookmarkEnd w:id="5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6" w:name="para_ff2004d6_fffb_4607_8fb8_91cb55d987"/>
          <w:p>
            <w:pPr>
              <w:spacing w:before="180" w:after="0" w:line="240" w:lineRule="auto"/>
            </w:pPr>
            <w:r>
              <w:rPr>
                <w:rFonts w:ascii="Arial" w:hAnsi="Arial"/>
                <w:color w:val="000000"/>
                <w:sz w:val="18"/>
              </w:rPr>
              <w:t>&gt;&gt;Referenced SOP Class UID</w:t>
            </w:r>
          </w:p>
          <w:bookmarkEnd w:id="5696"/>
        </w:tc>
        <w:tc>
          <w:tcPr>
            <w:tcBorders>
              <w:bottom w:val="single" w:sz="4" w:color="000000"/>
              <w:right w:val="single" w:sz="4" w:color="000000"/>
            </w:tcBorders>
            <w:tcMar>
              <w:top w:w="40" w:type="dxa"/>
              <w:left w:w="40" w:type="dxa"/>
              <w:bottom w:w="40" w:type="dxa"/>
              <w:right w:w="40" w:type="dxa"/>
            </w:tcMar>
            <w:vAlign w:val="top"/>
          </w:tcPr>
          <w:bookmarkStart w:id="5697" w:name="para_0097db82_3df2_4e03_acac_56b6d4fc45"/>
          <w:p>
            <w:pPr>
              <w:spacing w:before="180" w:after="0" w:line="240" w:lineRule="auto"/>
              <w:jc w:val="center"/>
            </w:pPr>
            <w:r>
              <w:rPr>
                <w:rFonts w:ascii="Arial" w:hAnsi="Arial"/>
                <w:color w:val="000000"/>
                <w:sz w:val="18"/>
              </w:rPr>
              <w:t>(0008,1150)</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26792728_672e_46b1_8d01_f0f55799d8"/>
          <w:p>
            <w:pPr>
              <w:spacing w:before="180" w:after="0" w:line="240" w:lineRule="auto"/>
              <w:jc w:val="center"/>
            </w:pPr>
            <w:r>
              <w:rPr>
                <w:rFonts w:ascii="Arial" w:hAnsi="Arial"/>
                <w:color w:val="000000"/>
                <w:sz w:val="18"/>
              </w:rPr>
              <w:t>UI</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fb9c0bf2_eddb_4815_9ed8_1279044993"/>
          <w:p>
            <w:pPr>
              <w:spacing w:before="180" w:after="0" w:line="240" w:lineRule="auto"/>
            </w:pPr>
            <w:r>
              <w:rPr>
                <w:rFonts w:ascii="Arial" w:hAnsi="Arial"/>
                <w:color w:val="000000"/>
                <w:sz w:val="18"/>
              </w:rPr>
              <w:t>From referenced image</w:t>
            </w:r>
          </w:p>
          <w:bookmarkEnd w:id="5699"/>
        </w:tc>
        <w:tc>
          <w:tcPr>
            <w:tcBorders>
              <w:bottom w:val="single" w:sz="4" w:color="000000"/>
              <w:right w:val="single" w:sz="4" w:color="000000"/>
            </w:tcBorders>
            <w:tcMar>
              <w:top w:w="40" w:type="dxa"/>
              <w:left w:w="40" w:type="dxa"/>
              <w:bottom w:w="40" w:type="dxa"/>
              <w:right w:w="40" w:type="dxa"/>
            </w:tcMar>
            <w:vAlign w:val="top"/>
          </w:tcPr>
          <w:bookmarkStart w:id="5700" w:name="para_ae1004f5_f305_49cf_8015_2f88f10c33"/>
          <w:p>
            <w:pPr>
              <w:spacing w:before="180" w:after="0" w:line="240" w:lineRule="auto"/>
            </w:pPr>
            <w:r>
              <w:rPr>
                <w:rFonts w:ascii="Arial" w:hAnsi="Arial"/>
                <w:color w:val="000000"/>
                <w:sz w:val="18"/>
              </w:rPr>
              <w:t>ALWAYS</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7781f6dd_317d_41a2_9644_924ad86855"/>
          <w:p>
            <w:pPr>
              <w:spacing w:before="180" w:after="0" w:line="240" w:lineRule="auto"/>
            </w:pPr>
            <w:r>
              <w:rPr>
                <w:rFonts w:ascii="Arial" w:hAnsi="Arial"/>
                <w:color w:val="000000"/>
                <w:sz w:val="18"/>
              </w:rPr>
              <w:t>AUTO</w:t>
            </w:r>
          </w:p>
          <w:bookmarkEnd w:id="5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2" w:name="para_48d1d250_4fb8_4f36_aa67_1f315e3ca0"/>
          <w:p>
            <w:pPr>
              <w:spacing w:before="180" w:after="0" w:line="240" w:lineRule="auto"/>
            </w:pPr>
            <w:r>
              <w:rPr>
                <w:rFonts w:ascii="Arial" w:hAnsi="Arial"/>
                <w:color w:val="000000"/>
                <w:sz w:val="18"/>
              </w:rPr>
              <w:t>&gt;&gt;Referenced SOP Instance UID</w:t>
            </w:r>
          </w:p>
          <w:bookmarkEnd w:id="5702"/>
        </w:tc>
        <w:tc>
          <w:tcPr>
            <w:tcBorders>
              <w:bottom w:val="single" w:sz="4" w:color="000000"/>
              <w:right w:val="single" w:sz="4" w:color="000000"/>
            </w:tcBorders>
            <w:tcMar>
              <w:top w:w="40" w:type="dxa"/>
              <w:left w:w="40" w:type="dxa"/>
              <w:bottom w:w="40" w:type="dxa"/>
              <w:right w:w="40" w:type="dxa"/>
            </w:tcMar>
            <w:vAlign w:val="top"/>
          </w:tcPr>
          <w:bookmarkStart w:id="5703" w:name="para_40c1f265_2182_4ef7_807d_6e6f5345c6"/>
          <w:p>
            <w:pPr>
              <w:spacing w:before="180" w:after="0" w:line="240" w:lineRule="auto"/>
              <w:jc w:val="center"/>
            </w:pPr>
            <w:r>
              <w:rPr>
                <w:rFonts w:ascii="Arial" w:hAnsi="Arial"/>
                <w:color w:val="000000"/>
                <w:sz w:val="18"/>
              </w:rPr>
              <w:t>(0008,1155)</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16077031_8d69_4c8b_b163_b193a95053"/>
          <w:p>
            <w:pPr>
              <w:spacing w:before="180" w:after="0" w:line="240" w:lineRule="auto"/>
              <w:jc w:val="center"/>
            </w:pPr>
            <w:r>
              <w:rPr>
                <w:rFonts w:ascii="Arial" w:hAnsi="Arial"/>
                <w:color w:val="000000"/>
                <w:sz w:val="18"/>
              </w:rPr>
              <w:t>UI</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474b95f3_dd5c_42eb_8cb5_b9adb25f38"/>
          <w:p>
            <w:pPr>
              <w:spacing w:before="180" w:after="0" w:line="240" w:lineRule="auto"/>
            </w:pPr>
            <w:r>
              <w:rPr>
                <w:rFonts w:ascii="Arial" w:hAnsi="Arial"/>
                <w:color w:val="000000"/>
                <w:sz w:val="18"/>
              </w:rPr>
              <w:t>From referenced image</w:t>
            </w:r>
          </w:p>
          <w:bookmarkEnd w:id="5705"/>
        </w:tc>
        <w:tc>
          <w:tcPr>
            <w:tcBorders>
              <w:bottom w:val="single" w:sz="4" w:color="000000"/>
              <w:right w:val="single" w:sz="4" w:color="000000"/>
            </w:tcBorders>
            <w:tcMar>
              <w:top w:w="40" w:type="dxa"/>
              <w:left w:w="40" w:type="dxa"/>
              <w:bottom w:w="40" w:type="dxa"/>
              <w:right w:w="40" w:type="dxa"/>
            </w:tcMar>
            <w:vAlign w:val="top"/>
          </w:tcPr>
          <w:bookmarkStart w:id="5706" w:name="para_a52c1235_55b5_486c_adfa_0b220a2fc7"/>
          <w:p>
            <w:pPr>
              <w:spacing w:before="180" w:after="0" w:line="240" w:lineRule="auto"/>
            </w:pPr>
            <w:r>
              <w:rPr>
                <w:rFonts w:ascii="Arial" w:hAnsi="Arial"/>
                <w:color w:val="000000"/>
                <w:sz w:val="18"/>
              </w:rPr>
              <w:t>ALWAYS</w:t>
            </w:r>
          </w:p>
          <w:bookmarkEnd w:id="5706"/>
        </w:tc>
        <w:tc>
          <w:tcPr>
            <w:tcBorders>
              <w:bottom w:val="single" w:sz="4" w:color="000000"/>
              <w:right w:val="single" w:sz="4" w:color="000000"/>
            </w:tcBorders>
            <w:tcMar>
              <w:top w:w="40" w:type="dxa"/>
              <w:left w:w="40" w:type="dxa"/>
              <w:bottom w:w="40" w:type="dxa"/>
              <w:right w:w="40" w:type="dxa"/>
            </w:tcMar>
            <w:vAlign w:val="top"/>
          </w:tcPr>
          <w:bookmarkStart w:id="5707" w:name="para_3212619e_3c6b_43b3_9ee6_a9117e9dfd"/>
          <w:p>
            <w:pPr>
              <w:spacing w:before="180" w:after="0" w:line="240" w:lineRule="auto"/>
            </w:pPr>
            <w:r>
              <w:rPr>
                <w:rFonts w:ascii="Arial" w:hAnsi="Arial"/>
                <w:color w:val="000000"/>
                <w:sz w:val="18"/>
              </w:rPr>
              <w:t>AUTO</w:t>
            </w:r>
          </w:p>
          <w:bookmarkEnd w:id="5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8" w:name="para_20f9a2f2_33db_4bb1_9ae1_e1ea1c25f0"/>
          <w:p>
            <w:pPr>
              <w:spacing w:before="180" w:after="0" w:line="240" w:lineRule="auto"/>
            </w:pPr>
            <w:r>
              <w:rPr>
                <w:rFonts w:ascii="Arial" w:hAnsi="Arial"/>
                <w:color w:val="000000"/>
                <w:sz w:val="18"/>
              </w:rPr>
              <w:t>&gt;&gt;Referenced Frame Number</w:t>
            </w:r>
          </w:p>
          <w:bookmarkEnd w:id="5708"/>
        </w:tc>
        <w:tc>
          <w:tcPr>
            <w:tcBorders>
              <w:bottom w:val="single" w:sz="4" w:color="000000"/>
              <w:right w:val="single" w:sz="4" w:color="000000"/>
            </w:tcBorders>
            <w:tcMar>
              <w:top w:w="40" w:type="dxa"/>
              <w:left w:w="40" w:type="dxa"/>
              <w:bottom w:w="40" w:type="dxa"/>
              <w:right w:w="40" w:type="dxa"/>
            </w:tcMar>
            <w:vAlign w:val="top"/>
          </w:tcPr>
          <w:bookmarkStart w:id="5709" w:name="para_8a54b00f_3787_474a_8e00_d54e7e600a"/>
          <w:p>
            <w:pPr>
              <w:spacing w:before="180" w:after="0" w:line="240" w:lineRule="auto"/>
              <w:jc w:val="center"/>
            </w:pPr>
            <w:r>
              <w:rPr>
                <w:rFonts w:ascii="Arial" w:hAnsi="Arial"/>
                <w:color w:val="000000"/>
                <w:sz w:val="18"/>
              </w:rPr>
              <w:t>(0008,1160)</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a4883380_7bd1_4f68_bc4b_ca454a2106"/>
          <w:p>
            <w:pPr>
              <w:spacing w:before="180" w:after="0" w:line="240" w:lineRule="auto"/>
              <w:jc w:val="center"/>
            </w:pPr>
            <w:r>
              <w:rPr>
                <w:rFonts w:ascii="Arial" w:hAnsi="Arial"/>
                <w:color w:val="000000"/>
                <w:sz w:val="18"/>
              </w:rPr>
              <w:t>IS</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94b39c52_a2e5_4095_a668_23d8b35a06"/>
          <w:p>
            <w:pPr>
              <w:spacing w:before="180" w:after="0" w:line="240" w:lineRule="auto"/>
            </w:pPr>
            <w:r>
              <w:rPr>
                <w:rFonts w:ascii="Arial" w:hAnsi="Arial"/>
                <w:color w:val="000000"/>
                <w:sz w:val="18"/>
              </w:rPr>
              <w:t>If referenced image is a multi-frame image</w:t>
            </w:r>
          </w:p>
          <w:bookmarkEnd w:id="5711"/>
        </w:tc>
        <w:tc>
          <w:tcPr>
            <w:tcBorders>
              <w:bottom w:val="single" w:sz="4" w:color="000000"/>
              <w:right w:val="single" w:sz="4" w:color="000000"/>
            </w:tcBorders>
            <w:tcMar>
              <w:top w:w="40" w:type="dxa"/>
              <w:left w:w="40" w:type="dxa"/>
              <w:bottom w:w="40" w:type="dxa"/>
              <w:right w:w="40" w:type="dxa"/>
            </w:tcMar>
            <w:vAlign w:val="top"/>
          </w:tcPr>
          <w:bookmarkStart w:id="5712" w:name="para_400bce2a_6c89_4718_b056_13b658a70b"/>
          <w:p>
            <w:pPr>
              <w:spacing w:before="180" w:after="0" w:line="240" w:lineRule="auto"/>
            </w:pPr>
            <w:r>
              <w:rPr>
                <w:rFonts w:ascii="Arial" w:hAnsi="Arial"/>
                <w:color w:val="000000"/>
                <w:sz w:val="18"/>
              </w:rPr>
              <w:t>ANAP</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762aba2b_a8ca_41df_96c1_e9fb7410d4"/>
          <w:p>
            <w:pPr>
              <w:spacing w:before="180" w:after="0" w:line="240" w:lineRule="auto"/>
            </w:pPr>
            <w:r>
              <w:rPr>
                <w:rFonts w:ascii="Arial" w:hAnsi="Arial"/>
                <w:color w:val="000000"/>
                <w:sz w:val="18"/>
              </w:rPr>
              <w:t>AUTO</w:t>
            </w:r>
          </w:p>
          <w:bookmarkEnd w:id="5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4" w:name="para_7b090161_5d8f_408a_a061_927c027645"/>
          <w:p>
            <w:pPr>
              <w:spacing w:before="180" w:after="0" w:line="240" w:lineRule="auto"/>
            </w:pPr>
            <w:r>
              <w:rPr>
                <w:rFonts w:ascii="Arial" w:hAnsi="Arial"/>
                <w:color w:val="000000"/>
                <w:sz w:val="18"/>
              </w:rPr>
              <w:t>&gt;Displayed Area Top Left Hand Corner</w:t>
            </w:r>
          </w:p>
          <w:bookmarkEnd w:id="5714"/>
        </w:tc>
        <w:tc>
          <w:tcPr>
            <w:tcBorders>
              <w:bottom w:val="single" w:sz="4" w:color="000000"/>
              <w:right w:val="single" w:sz="4" w:color="000000"/>
            </w:tcBorders>
            <w:tcMar>
              <w:top w:w="40" w:type="dxa"/>
              <w:left w:w="40" w:type="dxa"/>
              <w:bottom w:w="40" w:type="dxa"/>
              <w:right w:w="40" w:type="dxa"/>
            </w:tcMar>
            <w:vAlign w:val="top"/>
          </w:tcPr>
          <w:bookmarkStart w:id="5715" w:name="para_b6a75417_cfd7_4b53_84c4_86caa333fc"/>
          <w:p>
            <w:pPr>
              <w:spacing w:before="180" w:after="0" w:line="240" w:lineRule="auto"/>
              <w:jc w:val="center"/>
            </w:pPr>
            <w:r>
              <w:rPr>
                <w:rFonts w:ascii="Arial" w:hAnsi="Arial"/>
                <w:color w:val="000000"/>
                <w:sz w:val="18"/>
              </w:rPr>
              <w:t>(0070,0052)</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fff3a435_8424_4cbe_b35c_f115434e0c"/>
          <w:p>
            <w:pPr>
              <w:spacing w:before="180" w:after="0" w:line="240" w:lineRule="auto"/>
              <w:jc w:val="center"/>
            </w:pPr>
            <w:r>
              <w:rPr>
                <w:rFonts w:ascii="Arial" w:hAnsi="Arial"/>
                <w:color w:val="000000"/>
                <w:sz w:val="18"/>
              </w:rPr>
              <w:t>SL</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74f67788_bde5_4bdf_a488_cd0b4610b0"/>
          <w:p>
            <w:pPr>
              <w:spacing w:before="180" w:after="0" w:line="240" w:lineRule="auto"/>
            </w:pPr>
            <w:r>
              <w:rPr>
                <w:rFonts w:ascii="Arial" w:hAnsi="Arial"/>
                <w:color w:val="000000"/>
                <w:sz w:val="18"/>
              </w:rPr>
              <w:t>From current display setting</w:t>
            </w:r>
          </w:p>
          <w:bookmarkEnd w:id="5717"/>
        </w:tc>
        <w:tc>
          <w:tcPr>
            <w:tcBorders>
              <w:bottom w:val="single" w:sz="4" w:color="000000"/>
              <w:right w:val="single" w:sz="4" w:color="000000"/>
            </w:tcBorders>
            <w:tcMar>
              <w:top w:w="40" w:type="dxa"/>
              <w:left w:w="40" w:type="dxa"/>
              <w:bottom w:w="40" w:type="dxa"/>
              <w:right w:w="40" w:type="dxa"/>
            </w:tcMar>
            <w:vAlign w:val="top"/>
          </w:tcPr>
          <w:bookmarkStart w:id="5718" w:name="para_922831e3_4d53_4a0d_8787_4c149ad885"/>
          <w:p>
            <w:pPr>
              <w:spacing w:before="180" w:after="0" w:line="240" w:lineRule="auto"/>
            </w:pPr>
            <w:r>
              <w:rPr>
                <w:rFonts w:ascii="Arial" w:hAnsi="Arial"/>
                <w:color w:val="000000"/>
                <w:sz w:val="18"/>
              </w:rPr>
              <w:t>ALWAYS</w:t>
            </w:r>
          </w:p>
          <w:bookmarkEnd w:id="5718"/>
        </w:tc>
        <w:tc>
          <w:tcPr>
            <w:tcBorders>
              <w:bottom w:val="single" w:sz="4" w:color="000000"/>
              <w:right w:val="single" w:sz="4" w:color="000000"/>
            </w:tcBorders>
            <w:tcMar>
              <w:top w:w="40" w:type="dxa"/>
              <w:left w:w="40" w:type="dxa"/>
              <w:bottom w:w="40" w:type="dxa"/>
              <w:right w:w="40" w:type="dxa"/>
            </w:tcMar>
            <w:vAlign w:val="top"/>
          </w:tcPr>
          <w:bookmarkStart w:id="5719" w:name="para_5a7634db_8718_40d6_8160_c9d4fd886b"/>
          <w:p>
            <w:pPr>
              <w:spacing w:before="180" w:after="0" w:line="240" w:lineRule="auto"/>
            </w:pPr>
            <w:r>
              <w:rPr>
                <w:rFonts w:ascii="Arial" w:hAnsi="Arial"/>
                <w:color w:val="000000"/>
                <w:sz w:val="18"/>
              </w:rPr>
              <w:t>AUTO</w:t>
            </w:r>
          </w:p>
          <w:bookmarkEnd w:id="5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0" w:name="para_bea0c502_7a0b_4f8f_a221_39e22caf43"/>
          <w:p>
            <w:pPr>
              <w:spacing w:before="180" w:after="0" w:line="240" w:lineRule="auto"/>
            </w:pPr>
            <w:r>
              <w:rPr>
                <w:rFonts w:ascii="Arial" w:hAnsi="Arial"/>
                <w:color w:val="000000"/>
                <w:sz w:val="18"/>
              </w:rPr>
              <w:t>&gt;Displayed Area Bottom Right Hand Corner</w:t>
            </w:r>
          </w:p>
          <w:bookmarkEnd w:id="5720"/>
        </w:tc>
        <w:tc>
          <w:tcPr>
            <w:tcBorders>
              <w:bottom w:val="single" w:sz="4" w:color="000000"/>
              <w:right w:val="single" w:sz="4" w:color="000000"/>
            </w:tcBorders>
            <w:tcMar>
              <w:top w:w="40" w:type="dxa"/>
              <w:left w:w="40" w:type="dxa"/>
              <w:bottom w:w="40" w:type="dxa"/>
              <w:right w:w="40" w:type="dxa"/>
            </w:tcMar>
            <w:vAlign w:val="top"/>
          </w:tcPr>
          <w:bookmarkStart w:id="5721" w:name="para_2e63e2b3_5c0f_4762_ab21_a728d92f88"/>
          <w:p>
            <w:pPr>
              <w:spacing w:before="180" w:after="0" w:line="240" w:lineRule="auto"/>
              <w:jc w:val="center"/>
            </w:pPr>
            <w:r>
              <w:rPr>
                <w:rFonts w:ascii="Arial" w:hAnsi="Arial"/>
                <w:color w:val="000000"/>
                <w:sz w:val="18"/>
              </w:rPr>
              <w:t>(0070,0053)</w:t>
            </w:r>
          </w:p>
          <w:bookmarkEnd w:id="5721"/>
        </w:tc>
        <w:tc>
          <w:tcPr>
            <w:tcBorders>
              <w:bottom w:val="single" w:sz="4" w:color="000000"/>
              <w:right w:val="single" w:sz="4" w:color="000000"/>
            </w:tcBorders>
            <w:tcMar>
              <w:top w:w="40" w:type="dxa"/>
              <w:left w:w="40" w:type="dxa"/>
              <w:bottom w:w="40" w:type="dxa"/>
              <w:right w:w="40" w:type="dxa"/>
            </w:tcMar>
            <w:vAlign w:val="top"/>
          </w:tcPr>
          <w:bookmarkStart w:id="5722" w:name="para_ff80cff6_e809_4eb7_a7ec_7c37830bdb"/>
          <w:p>
            <w:pPr>
              <w:spacing w:before="180" w:after="0" w:line="240" w:lineRule="auto"/>
              <w:jc w:val="center"/>
            </w:pPr>
            <w:r>
              <w:rPr>
                <w:rFonts w:ascii="Arial" w:hAnsi="Arial"/>
                <w:color w:val="000000"/>
                <w:sz w:val="18"/>
              </w:rPr>
              <w:t>SL</w:t>
            </w:r>
          </w:p>
          <w:bookmarkEnd w:id="5722"/>
        </w:tc>
        <w:tc>
          <w:tcPr>
            <w:tcBorders>
              <w:bottom w:val="single" w:sz="4" w:color="000000"/>
              <w:right w:val="single" w:sz="4" w:color="000000"/>
            </w:tcBorders>
            <w:tcMar>
              <w:top w:w="40" w:type="dxa"/>
              <w:left w:w="40" w:type="dxa"/>
              <w:bottom w:w="40" w:type="dxa"/>
              <w:right w:w="40" w:type="dxa"/>
            </w:tcMar>
            <w:vAlign w:val="top"/>
          </w:tcPr>
          <w:bookmarkStart w:id="5723" w:name="para_fca40767_2633_4463_9306_6413ba593a"/>
          <w:p>
            <w:pPr>
              <w:spacing w:before="180" w:after="0" w:line="240" w:lineRule="auto"/>
            </w:pPr>
            <w:r>
              <w:rPr>
                <w:rFonts w:ascii="Arial" w:hAnsi="Arial"/>
                <w:color w:val="000000"/>
                <w:sz w:val="18"/>
              </w:rPr>
              <w:t>From current display setting</w:t>
            </w:r>
          </w:p>
          <w:bookmarkEnd w:id="5723"/>
        </w:tc>
        <w:tc>
          <w:tcPr>
            <w:tcBorders>
              <w:bottom w:val="single" w:sz="4" w:color="000000"/>
              <w:right w:val="single" w:sz="4" w:color="000000"/>
            </w:tcBorders>
            <w:tcMar>
              <w:top w:w="40" w:type="dxa"/>
              <w:left w:w="40" w:type="dxa"/>
              <w:bottom w:w="40" w:type="dxa"/>
              <w:right w:w="40" w:type="dxa"/>
            </w:tcMar>
            <w:vAlign w:val="top"/>
          </w:tcPr>
          <w:bookmarkStart w:id="5724" w:name="para_b82602b5_0d47_4dcf_8498_dfebd69848"/>
          <w:p>
            <w:pPr>
              <w:spacing w:before="180" w:after="0" w:line="240" w:lineRule="auto"/>
            </w:pPr>
            <w:r>
              <w:rPr>
                <w:rFonts w:ascii="Arial" w:hAnsi="Arial"/>
                <w:color w:val="000000"/>
                <w:sz w:val="18"/>
              </w:rPr>
              <w:t>ALWAYS</w:t>
            </w:r>
          </w:p>
          <w:bookmarkEnd w:id="5724"/>
        </w:tc>
        <w:tc>
          <w:tcPr>
            <w:tcBorders>
              <w:bottom w:val="single" w:sz="4" w:color="000000"/>
              <w:right w:val="single" w:sz="4" w:color="000000"/>
            </w:tcBorders>
            <w:tcMar>
              <w:top w:w="40" w:type="dxa"/>
              <w:left w:w="40" w:type="dxa"/>
              <w:bottom w:w="40" w:type="dxa"/>
              <w:right w:w="40" w:type="dxa"/>
            </w:tcMar>
            <w:vAlign w:val="top"/>
          </w:tcPr>
          <w:bookmarkStart w:id="5725" w:name="para_a3b122e0_9f45_4684_ba4a_b101a6de8d"/>
          <w:p>
            <w:pPr>
              <w:spacing w:before="180" w:after="0" w:line="240" w:lineRule="auto"/>
            </w:pPr>
            <w:r>
              <w:rPr>
                <w:rFonts w:ascii="Arial" w:hAnsi="Arial"/>
                <w:color w:val="000000"/>
                <w:sz w:val="18"/>
              </w:rPr>
              <w:t>AUTO</w:t>
            </w:r>
          </w:p>
          <w:bookmarkEnd w:id="5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6" w:name="para_4bbf8609_a838_4b6f_a0d1_3edff894db"/>
          <w:p>
            <w:pPr>
              <w:spacing w:before="180" w:after="0" w:line="240" w:lineRule="auto"/>
            </w:pPr>
            <w:r>
              <w:rPr>
                <w:rFonts w:ascii="Arial" w:hAnsi="Arial"/>
                <w:color w:val="000000"/>
                <w:sz w:val="18"/>
              </w:rPr>
              <w:t>&gt;Presentation Size Mode</w:t>
            </w:r>
          </w:p>
          <w:bookmarkEnd w:id="5726"/>
        </w:tc>
        <w:tc>
          <w:tcPr>
            <w:tcBorders>
              <w:bottom w:val="single" w:sz="4" w:color="000000"/>
              <w:right w:val="single" w:sz="4" w:color="000000"/>
            </w:tcBorders>
            <w:tcMar>
              <w:top w:w="40" w:type="dxa"/>
              <w:left w:w="40" w:type="dxa"/>
              <w:bottom w:w="40" w:type="dxa"/>
              <w:right w:w="40" w:type="dxa"/>
            </w:tcMar>
            <w:vAlign w:val="top"/>
          </w:tcPr>
          <w:bookmarkStart w:id="5727" w:name="para_8af20cd1_b188_42a2_bbcc_32ebfdb02d"/>
          <w:p>
            <w:pPr>
              <w:spacing w:before="180" w:after="0" w:line="240" w:lineRule="auto"/>
              <w:jc w:val="center"/>
            </w:pPr>
            <w:r>
              <w:rPr>
                <w:rFonts w:ascii="Arial" w:hAnsi="Arial"/>
                <w:color w:val="000000"/>
                <w:sz w:val="18"/>
              </w:rPr>
              <w:t>(0070,0100)</w:t>
            </w:r>
          </w:p>
          <w:bookmarkEnd w:id="5727"/>
        </w:tc>
        <w:tc>
          <w:tcPr>
            <w:tcBorders>
              <w:bottom w:val="single" w:sz="4" w:color="000000"/>
              <w:right w:val="single" w:sz="4" w:color="000000"/>
            </w:tcBorders>
            <w:tcMar>
              <w:top w:w="40" w:type="dxa"/>
              <w:left w:w="40" w:type="dxa"/>
              <w:bottom w:w="40" w:type="dxa"/>
              <w:right w:w="40" w:type="dxa"/>
            </w:tcMar>
            <w:vAlign w:val="top"/>
          </w:tcPr>
          <w:bookmarkStart w:id="5728" w:name="para_fe69a65f_a96f_4c7c_98b7_43f5454630"/>
          <w:p>
            <w:pPr>
              <w:spacing w:before="180" w:after="0" w:line="240" w:lineRule="auto"/>
              <w:jc w:val="center"/>
            </w:pPr>
            <w:r>
              <w:rPr>
                <w:rFonts w:ascii="Arial" w:hAnsi="Arial"/>
                <w:color w:val="000000"/>
                <w:sz w:val="18"/>
              </w:rPr>
              <w:t>CS</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fe8f5de6_4d9d_4109_891b_54f13e4331"/>
          <w:p>
            <w:pPr>
              <w:spacing w:before="180" w:after="0" w:line="240" w:lineRule="auto"/>
            </w:pPr>
            <w:r>
              <w:rPr>
                <w:rFonts w:ascii="Arial" w:hAnsi="Arial"/>
                <w:color w:val="000000"/>
                <w:sz w:val="18"/>
              </w:rPr>
              <w:t>From current display setting</w:t>
            </w:r>
          </w:p>
          <w:bookmarkEnd w:id="5729"/>
        </w:tc>
        <w:tc>
          <w:tcPr>
            <w:tcBorders>
              <w:bottom w:val="single" w:sz="4" w:color="000000"/>
              <w:right w:val="single" w:sz="4" w:color="000000"/>
            </w:tcBorders>
            <w:tcMar>
              <w:top w:w="40" w:type="dxa"/>
              <w:left w:w="40" w:type="dxa"/>
              <w:bottom w:w="40" w:type="dxa"/>
              <w:right w:w="40" w:type="dxa"/>
            </w:tcMar>
            <w:vAlign w:val="top"/>
          </w:tcPr>
          <w:bookmarkStart w:id="5730" w:name="para_531a3ffe_53cd_4e8b_8067_978dd7d0a8"/>
          <w:p>
            <w:pPr>
              <w:spacing w:before="180" w:after="0" w:line="240" w:lineRule="auto"/>
            </w:pPr>
            <w:r>
              <w:rPr>
                <w:rFonts w:ascii="Arial" w:hAnsi="Arial"/>
                <w:color w:val="000000"/>
                <w:sz w:val="18"/>
              </w:rPr>
              <w:t>ALWAYS</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242eb6f5_ba03_46bd_a756_65915466b0"/>
          <w:p>
            <w:pPr>
              <w:spacing w:before="180" w:after="0" w:line="240" w:lineRule="auto"/>
            </w:pPr>
            <w:r>
              <w:rPr>
                <w:rFonts w:ascii="Arial" w:hAnsi="Arial"/>
                <w:color w:val="000000"/>
                <w:sz w:val="18"/>
              </w:rPr>
              <w:t>AUTO</w:t>
            </w:r>
          </w:p>
          <w:bookmarkEnd w:id="5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2" w:name="para_da42ad0c_5885_49c4_be86_4201703563"/>
          <w:p>
            <w:pPr>
              <w:spacing w:before="180" w:after="0" w:line="240" w:lineRule="auto"/>
            </w:pPr>
            <w:r>
              <w:rPr>
                <w:rFonts w:ascii="Arial" w:hAnsi="Arial"/>
                <w:color w:val="000000"/>
                <w:sz w:val="18"/>
              </w:rPr>
              <w:t>&gt;Presentation Pixel Spacing</w:t>
            </w:r>
          </w:p>
          <w:bookmarkEnd w:id="5732"/>
        </w:tc>
        <w:tc>
          <w:tcPr>
            <w:tcBorders>
              <w:bottom w:val="single" w:sz="4" w:color="000000"/>
              <w:right w:val="single" w:sz="4" w:color="000000"/>
            </w:tcBorders>
            <w:tcMar>
              <w:top w:w="40" w:type="dxa"/>
              <w:left w:w="40" w:type="dxa"/>
              <w:bottom w:w="40" w:type="dxa"/>
              <w:right w:w="40" w:type="dxa"/>
            </w:tcMar>
            <w:vAlign w:val="top"/>
          </w:tcPr>
          <w:bookmarkStart w:id="5733" w:name="para_4788c44b_c67d_4333_8b00_a612772b69"/>
          <w:p>
            <w:pPr>
              <w:spacing w:before="180" w:after="0" w:line="240" w:lineRule="auto"/>
              <w:jc w:val="center"/>
            </w:pPr>
            <w:r>
              <w:rPr>
                <w:rFonts w:ascii="Arial" w:hAnsi="Arial"/>
                <w:color w:val="000000"/>
                <w:sz w:val="18"/>
              </w:rPr>
              <w:t>(0070,0101)</w:t>
            </w:r>
          </w:p>
          <w:bookmarkEnd w:id="5733"/>
        </w:tc>
        <w:tc>
          <w:tcPr>
            <w:tcBorders>
              <w:bottom w:val="single" w:sz="4" w:color="000000"/>
              <w:right w:val="single" w:sz="4" w:color="000000"/>
            </w:tcBorders>
            <w:tcMar>
              <w:top w:w="40" w:type="dxa"/>
              <w:left w:w="40" w:type="dxa"/>
              <w:bottom w:w="40" w:type="dxa"/>
              <w:right w:w="40" w:type="dxa"/>
            </w:tcMar>
            <w:vAlign w:val="top"/>
          </w:tcPr>
          <w:bookmarkStart w:id="5734" w:name="para_edee5c52_3234_4881_b0e9_ed76c8ed6e"/>
          <w:p>
            <w:pPr>
              <w:spacing w:before="180" w:after="0" w:line="240" w:lineRule="auto"/>
              <w:jc w:val="center"/>
            </w:pPr>
            <w:r>
              <w:rPr>
                <w:rFonts w:ascii="Arial" w:hAnsi="Arial"/>
                <w:color w:val="000000"/>
                <w:sz w:val="18"/>
              </w:rPr>
              <w:t>DS</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9461c6e2_cab5_421a_902d_9db12d6e45"/>
          <w:p>
            <w:pPr>
              <w:spacing w:before="180" w:after="0" w:line="240" w:lineRule="auto"/>
            </w:pPr>
            <w:r>
              <w:rPr>
                <w:rFonts w:ascii="Arial" w:hAnsi="Arial"/>
                <w:color w:val="000000"/>
                <w:sz w:val="18"/>
              </w:rPr>
              <w:t>From current display setting</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f244f6ed_a93c_45a8_a467_e3a02d1621"/>
          <w:p>
            <w:pPr>
              <w:spacing w:before="180" w:after="0" w:line="240" w:lineRule="auto"/>
            </w:pPr>
            <w:r>
              <w:rPr>
                <w:rFonts w:ascii="Arial" w:hAnsi="Arial"/>
                <w:color w:val="000000"/>
                <w:sz w:val="18"/>
              </w:rPr>
              <w:t>ANAP</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f5e9926a_5afd_499e_89da_8a128b39c6"/>
          <w:p>
            <w:pPr>
              <w:spacing w:before="180" w:after="0" w:line="240" w:lineRule="auto"/>
            </w:pPr>
            <w:r>
              <w:rPr>
                <w:rFonts w:ascii="Arial" w:hAnsi="Arial"/>
                <w:color w:val="000000"/>
                <w:sz w:val="18"/>
              </w:rPr>
              <w:t>AUTO</w:t>
            </w:r>
          </w:p>
          <w:bookmarkEnd w:id="5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8" w:name="para_ee5229ee_fb03_42ea_a534_e3ffb5bfaa"/>
          <w:p>
            <w:pPr>
              <w:spacing w:before="180" w:after="0" w:line="240" w:lineRule="auto"/>
            </w:pPr>
            <w:r>
              <w:rPr>
                <w:rFonts w:ascii="Arial" w:hAnsi="Arial"/>
                <w:color w:val="000000"/>
                <w:sz w:val="18"/>
              </w:rPr>
              <w:t>&gt;Presentation Pixel Aspect Ratio</w:t>
            </w:r>
          </w:p>
          <w:bookmarkEnd w:id="5738"/>
        </w:tc>
        <w:tc>
          <w:tcPr>
            <w:tcBorders>
              <w:bottom w:val="single" w:sz="4" w:color="000000"/>
              <w:right w:val="single" w:sz="4" w:color="000000"/>
            </w:tcBorders>
            <w:tcMar>
              <w:top w:w="40" w:type="dxa"/>
              <w:left w:w="40" w:type="dxa"/>
              <w:bottom w:w="40" w:type="dxa"/>
              <w:right w:w="40" w:type="dxa"/>
            </w:tcMar>
            <w:vAlign w:val="top"/>
          </w:tcPr>
          <w:bookmarkStart w:id="5739" w:name="para_c76cd798_8fce_45f7_8bad_767f3b9b6b"/>
          <w:p>
            <w:pPr>
              <w:spacing w:before="180" w:after="0" w:line="240" w:lineRule="auto"/>
              <w:jc w:val="center"/>
            </w:pPr>
            <w:r>
              <w:rPr>
                <w:rFonts w:ascii="Arial" w:hAnsi="Arial"/>
                <w:color w:val="000000"/>
                <w:sz w:val="18"/>
              </w:rPr>
              <w:t>(0070,0102)</w:t>
            </w:r>
          </w:p>
          <w:bookmarkEnd w:id="5739"/>
        </w:tc>
        <w:tc>
          <w:tcPr>
            <w:tcBorders>
              <w:bottom w:val="single" w:sz="4" w:color="000000"/>
              <w:right w:val="single" w:sz="4" w:color="000000"/>
            </w:tcBorders>
            <w:tcMar>
              <w:top w:w="40" w:type="dxa"/>
              <w:left w:w="40" w:type="dxa"/>
              <w:bottom w:w="40" w:type="dxa"/>
              <w:right w:w="40" w:type="dxa"/>
            </w:tcMar>
            <w:vAlign w:val="top"/>
          </w:tcPr>
          <w:bookmarkStart w:id="5740" w:name="para_26f92630_eb61_499e_ae75_5b55f9f5dc"/>
          <w:p>
            <w:pPr>
              <w:spacing w:before="180" w:after="0" w:line="240" w:lineRule="auto"/>
              <w:jc w:val="center"/>
            </w:pPr>
            <w:r>
              <w:rPr>
                <w:rFonts w:ascii="Arial" w:hAnsi="Arial"/>
                <w:color w:val="000000"/>
                <w:sz w:val="18"/>
              </w:rPr>
              <w:t>IS</w:t>
            </w:r>
          </w:p>
          <w:bookmarkEnd w:id="5740"/>
        </w:tc>
        <w:tc>
          <w:tcPr>
            <w:tcBorders>
              <w:bottom w:val="single" w:sz="4" w:color="000000"/>
              <w:right w:val="single" w:sz="4" w:color="000000"/>
            </w:tcBorders>
            <w:tcMar>
              <w:top w:w="40" w:type="dxa"/>
              <w:left w:w="40" w:type="dxa"/>
              <w:bottom w:w="40" w:type="dxa"/>
              <w:right w:w="40" w:type="dxa"/>
            </w:tcMar>
            <w:vAlign w:val="top"/>
          </w:tcPr>
          <w:bookmarkStart w:id="5741" w:name="para_db5c49a4_0a48_452c_ad9e_afa4d6e5db"/>
          <w:p>
            <w:pPr>
              <w:spacing w:before="180" w:after="0" w:line="240" w:lineRule="auto"/>
            </w:pPr>
            <w:r>
              <w:rPr>
                <w:rFonts w:ascii="Arial" w:hAnsi="Arial"/>
                <w:color w:val="000000"/>
                <w:sz w:val="18"/>
              </w:rPr>
              <w:t>From current display setting</w:t>
            </w:r>
          </w:p>
          <w:bookmarkEnd w:id="5741"/>
        </w:tc>
        <w:tc>
          <w:tcPr>
            <w:tcBorders>
              <w:bottom w:val="single" w:sz="4" w:color="000000"/>
              <w:right w:val="single" w:sz="4" w:color="000000"/>
            </w:tcBorders>
            <w:tcMar>
              <w:top w:w="40" w:type="dxa"/>
              <w:left w:w="40" w:type="dxa"/>
              <w:bottom w:w="40" w:type="dxa"/>
              <w:right w:w="40" w:type="dxa"/>
            </w:tcMar>
            <w:vAlign w:val="top"/>
          </w:tcPr>
          <w:bookmarkStart w:id="5742" w:name="para_62e68f98_4fc7_4f02_bc74_7c9ba805e0"/>
          <w:p>
            <w:pPr>
              <w:spacing w:before="180" w:after="0" w:line="240" w:lineRule="auto"/>
            </w:pPr>
            <w:r>
              <w:rPr>
                <w:rFonts w:ascii="Arial" w:hAnsi="Arial"/>
                <w:color w:val="000000"/>
                <w:sz w:val="18"/>
              </w:rPr>
              <w:t>ANAP</w:t>
            </w:r>
          </w:p>
          <w:bookmarkEnd w:id="5742"/>
        </w:tc>
        <w:tc>
          <w:tcPr>
            <w:tcBorders>
              <w:bottom w:val="single" w:sz="4" w:color="000000"/>
              <w:right w:val="single" w:sz="4" w:color="000000"/>
            </w:tcBorders>
            <w:tcMar>
              <w:top w:w="40" w:type="dxa"/>
              <w:left w:w="40" w:type="dxa"/>
              <w:bottom w:w="40" w:type="dxa"/>
              <w:right w:w="40" w:type="dxa"/>
            </w:tcMar>
            <w:vAlign w:val="top"/>
          </w:tcPr>
          <w:bookmarkStart w:id="5743" w:name="para_7550c573_d3b0_45d5_b944_cec8500121"/>
          <w:p>
            <w:pPr>
              <w:spacing w:before="180" w:after="0" w:line="240" w:lineRule="auto"/>
            </w:pPr>
            <w:r>
              <w:rPr>
                <w:rFonts w:ascii="Arial" w:hAnsi="Arial"/>
                <w:color w:val="000000"/>
                <w:sz w:val="18"/>
              </w:rPr>
              <w:t>AUTO</w:t>
            </w:r>
          </w:p>
          <w:bookmarkEnd w:id="5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4" w:name="para_a3d71646_127a_4cda_a3a8_d203433473"/>
          <w:p>
            <w:pPr>
              <w:spacing w:before="180" w:after="0" w:line="240" w:lineRule="auto"/>
            </w:pPr>
            <w:r>
              <w:rPr>
                <w:rFonts w:ascii="Arial" w:hAnsi="Arial"/>
                <w:color w:val="000000"/>
                <w:sz w:val="18"/>
              </w:rPr>
              <w:t>&gt;Presentation Pixel Magnification Ratio</w:t>
            </w:r>
          </w:p>
          <w:bookmarkEnd w:id="5744"/>
        </w:tc>
        <w:tc>
          <w:tcPr>
            <w:tcBorders>
              <w:bottom w:val="single" w:sz="4" w:color="000000"/>
              <w:right w:val="single" w:sz="4" w:color="000000"/>
            </w:tcBorders>
            <w:tcMar>
              <w:top w:w="40" w:type="dxa"/>
              <w:left w:w="40" w:type="dxa"/>
              <w:bottom w:w="40" w:type="dxa"/>
              <w:right w:w="40" w:type="dxa"/>
            </w:tcMar>
            <w:vAlign w:val="top"/>
          </w:tcPr>
          <w:bookmarkStart w:id="5745" w:name="para_8e5ee75c_63bb_4655_82f9_04544e570d"/>
          <w:p>
            <w:pPr>
              <w:spacing w:before="180" w:after="0" w:line="240" w:lineRule="auto"/>
              <w:jc w:val="center"/>
            </w:pPr>
            <w:r>
              <w:rPr>
                <w:rFonts w:ascii="Arial" w:hAnsi="Arial"/>
                <w:color w:val="000000"/>
                <w:sz w:val="18"/>
              </w:rPr>
              <w:t>(0070,0103)</w:t>
            </w:r>
          </w:p>
          <w:bookmarkEnd w:id="5745"/>
        </w:tc>
        <w:tc>
          <w:tcPr>
            <w:tcBorders>
              <w:bottom w:val="single" w:sz="4" w:color="000000"/>
              <w:right w:val="single" w:sz="4" w:color="000000"/>
            </w:tcBorders>
            <w:tcMar>
              <w:top w:w="40" w:type="dxa"/>
              <w:left w:w="40" w:type="dxa"/>
              <w:bottom w:w="40" w:type="dxa"/>
              <w:right w:w="40" w:type="dxa"/>
            </w:tcMar>
            <w:vAlign w:val="top"/>
          </w:tcPr>
          <w:bookmarkStart w:id="5746" w:name="para_e9098e0c_90e0_4b34_a873_61cc58ec5b"/>
          <w:p>
            <w:pPr>
              <w:spacing w:before="180" w:after="0" w:line="240" w:lineRule="auto"/>
              <w:jc w:val="center"/>
            </w:pPr>
            <w:r>
              <w:rPr>
                <w:rFonts w:ascii="Arial" w:hAnsi="Arial"/>
                <w:color w:val="000000"/>
                <w:sz w:val="18"/>
              </w:rPr>
              <w:t>FL</w:t>
            </w:r>
          </w:p>
          <w:bookmarkEnd w:id="5746"/>
        </w:tc>
        <w:tc>
          <w:tcPr>
            <w:tcBorders>
              <w:bottom w:val="single" w:sz="4" w:color="000000"/>
              <w:right w:val="single" w:sz="4" w:color="000000"/>
            </w:tcBorders>
            <w:tcMar>
              <w:top w:w="40" w:type="dxa"/>
              <w:left w:w="40" w:type="dxa"/>
              <w:bottom w:w="40" w:type="dxa"/>
              <w:right w:w="40" w:type="dxa"/>
            </w:tcMar>
            <w:vAlign w:val="top"/>
          </w:tcPr>
          <w:bookmarkStart w:id="5747" w:name="para_c2db096d_beab_4149_996b_1a6bf4c207"/>
          <w:p>
            <w:pPr>
              <w:spacing w:before="180" w:after="0" w:line="240" w:lineRule="auto"/>
            </w:pPr>
            <w:r>
              <w:rPr>
                <w:rFonts w:ascii="Arial" w:hAnsi="Arial"/>
                <w:color w:val="000000"/>
                <w:sz w:val="18"/>
              </w:rPr>
              <w:t>From current display setting</w:t>
            </w:r>
          </w:p>
          <w:bookmarkEnd w:id="5747"/>
        </w:tc>
        <w:tc>
          <w:tcPr>
            <w:tcBorders>
              <w:bottom w:val="single" w:sz="4" w:color="000000"/>
              <w:right w:val="single" w:sz="4" w:color="000000"/>
            </w:tcBorders>
            <w:tcMar>
              <w:top w:w="40" w:type="dxa"/>
              <w:left w:w="40" w:type="dxa"/>
              <w:bottom w:w="40" w:type="dxa"/>
              <w:right w:w="40" w:type="dxa"/>
            </w:tcMar>
            <w:vAlign w:val="top"/>
          </w:tcPr>
          <w:bookmarkStart w:id="5748" w:name="para_8ce1c1fd_4348_4e22_8273_2310519d69"/>
          <w:p>
            <w:pPr>
              <w:spacing w:before="180" w:after="0" w:line="240" w:lineRule="auto"/>
            </w:pPr>
            <w:r>
              <w:rPr>
                <w:rFonts w:ascii="Arial" w:hAnsi="Arial"/>
                <w:color w:val="000000"/>
                <w:sz w:val="18"/>
              </w:rPr>
              <w:t>ANAP</w:t>
            </w:r>
          </w:p>
          <w:bookmarkEnd w:id="5748"/>
        </w:tc>
        <w:tc>
          <w:tcPr>
            <w:tcBorders>
              <w:bottom w:val="single" w:sz="4" w:color="000000"/>
              <w:right w:val="single" w:sz="4" w:color="000000"/>
            </w:tcBorders>
            <w:tcMar>
              <w:top w:w="40" w:type="dxa"/>
              <w:left w:w="40" w:type="dxa"/>
              <w:bottom w:w="40" w:type="dxa"/>
              <w:right w:w="40" w:type="dxa"/>
            </w:tcMar>
            <w:vAlign w:val="top"/>
          </w:tcPr>
          <w:bookmarkStart w:id="5749" w:name="para_f7cd19e1_1854_45ea_b33e_5e062f7591"/>
          <w:p>
            <w:pPr>
              <w:spacing w:before="180" w:after="0" w:line="240" w:lineRule="auto"/>
            </w:pPr>
            <w:r>
              <w:rPr>
                <w:rFonts w:ascii="Arial" w:hAnsi="Arial"/>
                <w:color w:val="000000"/>
                <w:sz w:val="18"/>
              </w:rPr>
              <w:t>AUTO</w:t>
            </w:r>
          </w:p>
          <w:bookmarkEnd w:id="5749"/>
        </w:tc>
      </w:tr>
    </w:tbl>
    <w:bookmarkStart w:id="5750" w:name="table_B_8_1_24"/>
    <w:p>
      <w:pPr>
        <w:keepNext/>
        <w:spacing w:before="216" w:after="0" w:line="240" w:lineRule="auto"/>
        <w:jc w:val="center"/>
      </w:pPr>
      <w:r>
        <w:rPr>
          <w:rFonts w:ascii="Arial" w:hAnsi="Arial"/>
          <w:b/>
          <w:color w:val="000000"/>
          <w:sz w:val="22"/>
        </w:rPr>
        <w:t>Table B.8.1-24. Graphic Annotation Module of Created GSPS SOP Instances</w:t>
      </w:r>
    </w:p>
    <w:bookmarkEnd w:id="5750"/>
    <w:p>
      <w:pPr>
        <w:spacing w:before="0" w:after="0" w:line="240" w:lineRule="auto"/>
        <w:rPr>
          <w:sz w:val="13"/>
        </w:rPr>
      </w:pPr>
    </w:p>
    <w:tbl>
      <w:tblPr>
        <w:tblInd w:w="45" w:type="dxa"/>
        <w:tblLayout w:type="fixed"/>
      </w:tblPr>
      <w:tblGrid>
        <w:gridCol w:w="2786"/>
        <w:gridCol w:w="1091"/>
        <w:gridCol w:w="380"/>
        <w:gridCol w:w="377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51" w:name="para_0ca9d5bb_ed1b_4ed7_b038_1a7e9254bb"/>
          <w:p>
            <w:pPr>
              <w:keepNext/>
              <w:spacing w:before="180" w:after="0" w:line="240" w:lineRule="auto"/>
              <w:jc w:val="center"/>
            </w:pPr>
            <w:r>
              <w:rPr>
                <w:rFonts w:ascii="Arial" w:hAnsi="Arial"/>
                <w:b/>
                <w:color w:val="000000"/>
                <w:sz w:val="18"/>
              </w:rPr>
              <w:t>Attribute Name</w:t>
            </w:r>
          </w:p>
          <w:bookmarkEnd w:id="57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2" w:name="para_ae768a52_8ca6_42d5_bce8_e65208f706"/>
          <w:p>
            <w:pPr>
              <w:spacing w:before="180" w:after="0" w:line="240" w:lineRule="auto"/>
              <w:jc w:val="center"/>
            </w:pPr>
            <w:r>
              <w:rPr>
                <w:rFonts w:ascii="Arial" w:hAnsi="Arial"/>
                <w:b/>
                <w:color w:val="000000"/>
                <w:sz w:val="18"/>
              </w:rPr>
              <w:t>Tag</w:t>
            </w:r>
          </w:p>
          <w:bookmarkEnd w:id="5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3" w:name="para_fe74f6e9_275c_4248_8535_f2bd0b5dd5"/>
          <w:p>
            <w:pPr>
              <w:spacing w:before="180" w:after="0" w:line="240" w:lineRule="auto"/>
              <w:jc w:val="center"/>
            </w:pPr>
            <w:r>
              <w:rPr>
                <w:rFonts w:ascii="Arial" w:hAnsi="Arial"/>
                <w:b/>
                <w:color w:val="000000"/>
                <w:sz w:val="18"/>
              </w:rPr>
              <w:t>VR</w:t>
            </w:r>
          </w:p>
          <w:bookmarkEnd w:id="57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4" w:name="para_16bb1a0e_6427_46cd_8c64_eef0d7686a"/>
          <w:p>
            <w:pPr>
              <w:spacing w:before="180" w:after="0" w:line="240" w:lineRule="auto"/>
              <w:jc w:val="center"/>
            </w:pPr>
            <w:r>
              <w:rPr>
                <w:rFonts w:ascii="Arial" w:hAnsi="Arial"/>
                <w:b/>
                <w:color w:val="000000"/>
                <w:sz w:val="18"/>
              </w:rPr>
              <w:t>Value</w:t>
            </w:r>
          </w:p>
          <w:bookmarkEnd w:id="57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5" w:name="para_3af7b15d_881e_4555_b210_8cc0a0179d"/>
          <w:p>
            <w:pPr>
              <w:spacing w:before="180" w:after="0" w:line="240" w:lineRule="auto"/>
              <w:jc w:val="center"/>
            </w:pPr>
            <w:r>
              <w:rPr>
                <w:rFonts w:ascii="Arial" w:hAnsi="Arial"/>
                <w:b/>
                <w:color w:val="000000"/>
                <w:sz w:val="18"/>
              </w:rPr>
              <w:t>Presence of Value</w:t>
            </w:r>
          </w:p>
          <w:bookmarkEnd w:id="5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6" w:name="para_d83b02a9_23da_4133_8ee7_6142ce7f6c"/>
          <w:p>
            <w:pPr>
              <w:spacing w:before="180" w:after="0" w:line="240" w:lineRule="auto"/>
              <w:jc w:val="center"/>
            </w:pPr>
            <w:r>
              <w:rPr>
                <w:rFonts w:ascii="Arial" w:hAnsi="Arial"/>
                <w:b/>
                <w:color w:val="000000"/>
                <w:sz w:val="18"/>
              </w:rPr>
              <w:t>Source</w:t>
            </w:r>
          </w:p>
          <w:bookmarkEnd w:id="5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7" w:name="para_d86f70e5_6ef0_4643_9b01_638e8d32d1"/>
          <w:p>
            <w:pPr>
              <w:spacing w:before="180" w:after="0" w:line="240" w:lineRule="auto"/>
            </w:pPr>
            <w:r>
              <w:rPr>
                <w:rFonts w:ascii="Arial" w:hAnsi="Arial"/>
                <w:color w:val="000000"/>
                <w:sz w:val="18"/>
              </w:rPr>
              <w:t>Graphic Annotation Sequence</w:t>
            </w:r>
          </w:p>
          <w:bookmarkEnd w:id="5757"/>
        </w:tc>
        <w:tc>
          <w:tcPr>
            <w:tcBorders>
              <w:bottom w:val="single" w:sz="4" w:color="000000"/>
              <w:right w:val="single" w:sz="4" w:color="000000"/>
            </w:tcBorders>
            <w:tcMar>
              <w:top w:w="40" w:type="dxa"/>
              <w:left w:w="40" w:type="dxa"/>
              <w:bottom w:w="40" w:type="dxa"/>
              <w:right w:w="40" w:type="dxa"/>
            </w:tcMar>
            <w:vAlign w:val="top"/>
          </w:tcPr>
          <w:bookmarkStart w:id="5758" w:name="para_7c7966ae_6c05_4cdc_9530_c9cba9b33d"/>
          <w:p>
            <w:pPr>
              <w:spacing w:before="180" w:after="0" w:line="240" w:lineRule="auto"/>
              <w:jc w:val="center"/>
            </w:pPr>
            <w:r>
              <w:rPr>
                <w:rFonts w:ascii="Arial" w:hAnsi="Arial"/>
                <w:color w:val="000000"/>
                <w:sz w:val="18"/>
              </w:rPr>
              <w:t>(0070,0001)</w:t>
            </w:r>
          </w:p>
          <w:bookmarkEnd w:id="5758"/>
        </w:tc>
        <w:tc>
          <w:tcPr>
            <w:tcBorders>
              <w:bottom w:val="single" w:sz="4" w:color="000000"/>
              <w:right w:val="single" w:sz="4" w:color="000000"/>
            </w:tcBorders>
            <w:tcMar>
              <w:top w:w="40" w:type="dxa"/>
              <w:left w:w="40" w:type="dxa"/>
              <w:bottom w:w="40" w:type="dxa"/>
              <w:right w:w="40" w:type="dxa"/>
            </w:tcMar>
            <w:vAlign w:val="top"/>
          </w:tcPr>
          <w:bookmarkStart w:id="5759" w:name="para_2056824b_9faf_466f_8863_e2d5f2245e"/>
          <w:p>
            <w:pPr>
              <w:spacing w:before="180" w:after="0" w:line="240" w:lineRule="auto"/>
              <w:jc w:val="center"/>
            </w:pPr>
            <w:r>
              <w:rPr>
                <w:rFonts w:ascii="Arial" w:hAnsi="Arial"/>
                <w:color w:val="000000"/>
                <w:sz w:val="18"/>
              </w:rPr>
              <w:t>SQ</w:t>
            </w:r>
          </w:p>
          <w:bookmarkEnd w:id="5759"/>
        </w:tc>
        <w:tc>
          <w:tcPr>
            <w:tcBorders>
              <w:bottom w:val="single" w:sz="4" w:color="000000"/>
              <w:right w:val="single" w:sz="4" w:color="000000"/>
            </w:tcBorders>
            <w:tcMar>
              <w:top w:w="40" w:type="dxa"/>
              <w:left w:w="40" w:type="dxa"/>
              <w:bottom w:w="40" w:type="dxa"/>
              <w:right w:w="40" w:type="dxa"/>
            </w:tcMar>
            <w:vAlign w:val="top"/>
          </w:tcPr>
          <w:bookmarkStart w:id="5760" w:name="para_7abdfbdb_d7d8_4503_8118_0f712324a7"/>
          <w:p>
            <w:pPr>
              <w:spacing w:before="180" w:after="0" w:line="240" w:lineRule="auto"/>
            </w:pPr>
            <w:r>
              <w:rPr>
                <w:rFonts w:ascii="Arial" w:hAnsi="Arial"/>
                <w:color w:val="000000"/>
                <w:sz w:val="18"/>
              </w:rPr>
              <w:t>One or more items</w:t>
            </w:r>
          </w:p>
          <w:bookmarkEnd w:id="5760"/>
        </w:tc>
        <w:tc>
          <w:tcPr>
            <w:tcBorders>
              <w:bottom w:val="single" w:sz="4" w:color="000000"/>
              <w:right w:val="single" w:sz="4" w:color="000000"/>
            </w:tcBorders>
            <w:tcMar>
              <w:top w:w="40" w:type="dxa"/>
              <w:left w:w="40" w:type="dxa"/>
              <w:bottom w:w="40" w:type="dxa"/>
              <w:right w:w="40" w:type="dxa"/>
            </w:tcMar>
            <w:vAlign w:val="top"/>
          </w:tcPr>
          <w:bookmarkStart w:id="5761" w:name="para_a9303490_c49e_490b_89ef_23f9eebfe4"/>
          <w:p>
            <w:pPr>
              <w:spacing w:before="180" w:after="0" w:line="240" w:lineRule="auto"/>
            </w:pPr>
            <w:r>
              <w:rPr>
                <w:rFonts w:ascii="Arial" w:hAnsi="Arial"/>
                <w:color w:val="000000"/>
                <w:sz w:val="18"/>
              </w:rPr>
              <w:t>ANAP</w:t>
            </w:r>
          </w:p>
          <w:bookmarkEnd w:id="5761"/>
        </w:tc>
        <w:tc>
          <w:tcPr>
            <w:tcBorders>
              <w:bottom w:val="single" w:sz="4" w:color="000000"/>
              <w:right w:val="single" w:sz="4" w:color="000000"/>
            </w:tcBorders>
            <w:tcMar>
              <w:top w:w="40" w:type="dxa"/>
              <w:left w:w="40" w:type="dxa"/>
              <w:bottom w:w="40" w:type="dxa"/>
              <w:right w:w="40" w:type="dxa"/>
            </w:tcMar>
            <w:vAlign w:val="top"/>
          </w:tcPr>
          <w:bookmarkStart w:id="5762" w:name="para_de2500bc_789e_427c_81cf_9537f67641"/>
          <w:p>
            <w:pPr>
              <w:spacing w:before="180" w:after="0" w:line="240" w:lineRule="auto"/>
            </w:pPr>
            <w:r>
              <w:rPr>
                <w:rFonts w:ascii="Arial" w:hAnsi="Arial"/>
                <w:color w:val="000000"/>
                <w:sz w:val="18"/>
              </w:rPr>
              <w:t>AUTO</w:t>
            </w:r>
          </w:p>
          <w:bookmarkEnd w:id="5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3" w:name="para_7a709333_0c35_4db1_bb18_ab935f0390"/>
          <w:p>
            <w:pPr>
              <w:spacing w:before="180" w:after="0" w:line="240" w:lineRule="auto"/>
            </w:pPr>
            <w:r>
              <w:rPr>
                <w:rFonts w:ascii="Arial" w:hAnsi="Arial"/>
                <w:color w:val="000000"/>
                <w:sz w:val="18"/>
              </w:rPr>
              <w:t>&gt;Referenced Image Sequence</w:t>
            </w:r>
          </w:p>
          <w:bookmarkEnd w:id="5763"/>
        </w:tc>
        <w:tc>
          <w:tcPr>
            <w:tcBorders>
              <w:bottom w:val="single" w:sz="4" w:color="000000"/>
              <w:right w:val="single" w:sz="4" w:color="000000"/>
            </w:tcBorders>
            <w:tcMar>
              <w:top w:w="40" w:type="dxa"/>
              <w:left w:w="40" w:type="dxa"/>
              <w:bottom w:w="40" w:type="dxa"/>
              <w:right w:w="40" w:type="dxa"/>
            </w:tcMar>
            <w:vAlign w:val="top"/>
          </w:tcPr>
          <w:bookmarkStart w:id="5764" w:name="para_4738815d_5b2c_41b8_9f77_e1fa9e6814"/>
          <w:p>
            <w:pPr>
              <w:spacing w:before="180" w:after="0" w:line="240" w:lineRule="auto"/>
              <w:jc w:val="center"/>
            </w:pPr>
            <w:r>
              <w:rPr>
                <w:rFonts w:ascii="Arial" w:hAnsi="Arial"/>
                <w:color w:val="000000"/>
                <w:sz w:val="18"/>
              </w:rPr>
              <w:t>(0008,1140)</w:t>
            </w:r>
          </w:p>
          <w:bookmarkEnd w:id="5764"/>
        </w:tc>
        <w:tc>
          <w:tcPr>
            <w:tcBorders>
              <w:bottom w:val="single" w:sz="4" w:color="000000"/>
              <w:right w:val="single" w:sz="4" w:color="000000"/>
            </w:tcBorders>
            <w:tcMar>
              <w:top w:w="40" w:type="dxa"/>
              <w:left w:w="40" w:type="dxa"/>
              <w:bottom w:w="40" w:type="dxa"/>
              <w:right w:w="40" w:type="dxa"/>
            </w:tcMar>
            <w:vAlign w:val="top"/>
          </w:tcPr>
          <w:bookmarkStart w:id="5765" w:name="para_a50b610c_2b1d_4734_abdf_084b919434"/>
          <w:p>
            <w:pPr>
              <w:spacing w:before="180" w:after="0" w:line="240" w:lineRule="auto"/>
              <w:jc w:val="center"/>
            </w:pPr>
            <w:r>
              <w:rPr>
                <w:rFonts w:ascii="Arial" w:hAnsi="Arial"/>
                <w:color w:val="000000"/>
                <w:sz w:val="18"/>
              </w:rPr>
              <w:t>SQ</w:t>
            </w:r>
          </w:p>
          <w:bookmarkEnd w:id="5765"/>
        </w:tc>
        <w:tc>
          <w:tcPr>
            <w:tcBorders>
              <w:bottom w:val="single" w:sz="4" w:color="000000"/>
              <w:right w:val="single" w:sz="4" w:color="000000"/>
            </w:tcBorders>
            <w:tcMar>
              <w:top w:w="40" w:type="dxa"/>
              <w:left w:w="40" w:type="dxa"/>
              <w:bottom w:w="40" w:type="dxa"/>
              <w:right w:w="40" w:type="dxa"/>
            </w:tcMar>
            <w:vAlign w:val="top"/>
          </w:tcPr>
          <w:bookmarkStart w:id="5766" w:name="para_d5b5bf75_9784_4a67_89c7_8ac0d5ee2c"/>
          <w:p>
            <w:pPr>
              <w:spacing w:before="180" w:after="0" w:line="240" w:lineRule="auto"/>
            </w:pPr>
            <w:r>
              <w:rPr>
                <w:rFonts w:ascii="Arial" w:hAnsi="Arial"/>
                <w:color w:val="000000"/>
                <w:sz w:val="18"/>
              </w:rPr>
              <w:t>One or more items</w:t>
            </w:r>
          </w:p>
          <w:bookmarkEnd w:id="5766"/>
        </w:tc>
        <w:tc>
          <w:tcPr>
            <w:tcBorders>
              <w:bottom w:val="single" w:sz="4" w:color="000000"/>
              <w:right w:val="single" w:sz="4" w:color="000000"/>
            </w:tcBorders>
            <w:tcMar>
              <w:top w:w="40" w:type="dxa"/>
              <w:left w:w="40" w:type="dxa"/>
              <w:bottom w:w="40" w:type="dxa"/>
              <w:right w:w="40" w:type="dxa"/>
            </w:tcMar>
            <w:vAlign w:val="top"/>
          </w:tcPr>
          <w:bookmarkStart w:id="5767" w:name="para_21cfb0d4_01da_47ef_970c_61787be62d"/>
          <w:p>
            <w:pPr>
              <w:spacing w:before="180" w:after="0" w:line="240" w:lineRule="auto"/>
            </w:pPr>
            <w:r>
              <w:rPr>
                <w:rFonts w:ascii="Arial" w:hAnsi="Arial"/>
                <w:color w:val="000000"/>
                <w:sz w:val="18"/>
              </w:rPr>
              <w:t>ALWAYS</w:t>
            </w:r>
          </w:p>
          <w:bookmarkEnd w:id="5767"/>
        </w:tc>
        <w:tc>
          <w:tcPr>
            <w:tcBorders>
              <w:bottom w:val="single" w:sz="4" w:color="000000"/>
              <w:right w:val="single" w:sz="4" w:color="000000"/>
            </w:tcBorders>
            <w:tcMar>
              <w:top w:w="40" w:type="dxa"/>
              <w:left w:w="40" w:type="dxa"/>
              <w:bottom w:w="40" w:type="dxa"/>
              <w:right w:w="40" w:type="dxa"/>
            </w:tcMar>
            <w:vAlign w:val="top"/>
          </w:tcPr>
          <w:bookmarkStart w:id="5768" w:name="para_89369a27_585a_4f86_9cdb_40c8bee919"/>
          <w:p>
            <w:pPr>
              <w:spacing w:before="180" w:after="0" w:line="240" w:lineRule="auto"/>
            </w:pPr>
            <w:r>
              <w:rPr>
                <w:rFonts w:ascii="Arial" w:hAnsi="Arial"/>
                <w:color w:val="000000"/>
                <w:sz w:val="18"/>
              </w:rPr>
              <w:t>AUTO</w:t>
            </w:r>
          </w:p>
          <w:bookmarkEnd w:id="5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9" w:name="para_15eaecee_ca8b_4b6d_bcf4_bbd1e5463e"/>
          <w:p>
            <w:pPr>
              <w:spacing w:before="180" w:after="0" w:line="240" w:lineRule="auto"/>
            </w:pPr>
            <w:r>
              <w:rPr>
                <w:rFonts w:ascii="Arial" w:hAnsi="Arial"/>
                <w:color w:val="000000"/>
                <w:sz w:val="18"/>
              </w:rPr>
              <w:t>&gt;&gt;Referenced SOP Class UID</w:t>
            </w:r>
          </w:p>
          <w:bookmarkEnd w:id="5769"/>
        </w:tc>
        <w:tc>
          <w:tcPr>
            <w:tcBorders>
              <w:bottom w:val="single" w:sz="4" w:color="000000"/>
              <w:right w:val="single" w:sz="4" w:color="000000"/>
            </w:tcBorders>
            <w:tcMar>
              <w:top w:w="40" w:type="dxa"/>
              <w:left w:w="40" w:type="dxa"/>
              <w:bottom w:w="40" w:type="dxa"/>
              <w:right w:w="40" w:type="dxa"/>
            </w:tcMar>
            <w:vAlign w:val="top"/>
          </w:tcPr>
          <w:bookmarkStart w:id="5770" w:name="para_f72aaa9f_e620_417e_bfc0_961b5064a2"/>
          <w:p>
            <w:pPr>
              <w:spacing w:before="180" w:after="0" w:line="240" w:lineRule="auto"/>
              <w:jc w:val="center"/>
            </w:pPr>
            <w:r>
              <w:rPr>
                <w:rFonts w:ascii="Arial" w:hAnsi="Arial"/>
                <w:color w:val="000000"/>
                <w:sz w:val="18"/>
              </w:rPr>
              <w:t>(0008,1150)</w:t>
            </w:r>
          </w:p>
          <w:bookmarkEnd w:id="5770"/>
        </w:tc>
        <w:tc>
          <w:tcPr>
            <w:tcBorders>
              <w:bottom w:val="single" w:sz="4" w:color="000000"/>
              <w:right w:val="single" w:sz="4" w:color="000000"/>
            </w:tcBorders>
            <w:tcMar>
              <w:top w:w="40" w:type="dxa"/>
              <w:left w:w="40" w:type="dxa"/>
              <w:bottom w:w="40" w:type="dxa"/>
              <w:right w:w="40" w:type="dxa"/>
            </w:tcMar>
            <w:vAlign w:val="top"/>
          </w:tcPr>
          <w:bookmarkStart w:id="5771" w:name="para_47b55da6_d259_4536_a6b5_cac63cdf6f"/>
          <w:p>
            <w:pPr>
              <w:spacing w:before="180" w:after="0" w:line="240" w:lineRule="auto"/>
              <w:jc w:val="center"/>
            </w:pPr>
            <w:r>
              <w:rPr>
                <w:rFonts w:ascii="Arial" w:hAnsi="Arial"/>
                <w:color w:val="000000"/>
                <w:sz w:val="18"/>
              </w:rPr>
              <w:t>UI</w:t>
            </w:r>
          </w:p>
          <w:bookmarkEnd w:id="5771"/>
        </w:tc>
        <w:tc>
          <w:tcPr>
            <w:tcBorders>
              <w:bottom w:val="single" w:sz="4" w:color="000000"/>
              <w:right w:val="single" w:sz="4" w:color="000000"/>
            </w:tcBorders>
            <w:tcMar>
              <w:top w:w="40" w:type="dxa"/>
              <w:left w:w="40" w:type="dxa"/>
              <w:bottom w:w="40" w:type="dxa"/>
              <w:right w:w="40" w:type="dxa"/>
            </w:tcMar>
            <w:vAlign w:val="top"/>
          </w:tcPr>
          <w:bookmarkStart w:id="5772" w:name="para_e5020f04_9805_48b1_a266_0132ade1ac"/>
          <w:p>
            <w:pPr>
              <w:spacing w:before="180" w:after="0" w:line="240" w:lineRule="auto"/>
            </w:pPr>
            <w:r>
              <w:rPr>
                <w:rFonts w:ascii="Arial" w:hAnsi="Arial"/>
                <w:color w:val="000000"/>
                <w:sz w:val="18"/>
              </w:rPr>
              <w:t>From referenced image</w:t>
            </w:r>
          </w:p>
          <w:bookmarkEnd w:id="5772"/>
        </w:tc>
        <w:tc>
          <w:tcPr>
            <w:tcBorders>
              <w:bottom w:val="single" w:sz="4" w:color="000000"/>
              <w:right w:val="single" w:sz="4" w:color="000000"/>
            </w:tcBorders>
            <w:tcMar>
              <w:top w:w="40" w:type="dxa"/>
              <w:left w:w="40" w:type="dxa"/>
              <w:bottom w:w="40" w:type="dxa"/>
              <w:right w:w="40" w:type="dxa"/>
            </w:tcMar>
            <w:vAlign w:val="top"/>
          </w:tcPr>
          <w:bookmarkStart w:id="5773" w:name="para_2e8c670e_d425_4834_8108_aef00db3ea"/>
          <w:p>
            <w:pPr>
              <w:spacing w:before="180" w:after="0" w:line="240" w:lineRule="auto"/>
            </w:pPr>
            <w:r>
              <w:rPr>
                <w:rFonts w:ascii="Arial" w:hAnsi="Arial"/>
                <w:color w:val="000000"/>
                <w:sz w:val="18"/>
              </w:rPr>
              <w:t>ALWAYS</w:t>
            </w:r>
          </w:p>
          <w:bookmarkEnd w:id="5773"/>
        </w:tc>
        <w:tc>
          <w:tcPr>
            <w:tcBorders>
              <w:bottom w:val="single" w:sz="4" w:color="000000"/>
              <w:right w:val="single" w:sz="4" w:color="000000"/>
            </w:tcBorders>
            <w:tcMar>
              <w:top w:w="40" w:type="dxa"/>
              <w:left w:w="40" w:type="dxa"/>
              <w:bottom w:w="40" w:type="dxa"/>
              <w:right w:w="40" w:type="dxa"/>
            </w:tcMar>
            <w:vAlign w:val="top"/>
          </w:tcPr>
          <w:bookmarkStart w:id="5774" w:name="para_83b66d27_10b2_4412_8330_1b0deabf9d"/>
          <w:p>
            <w:pPr>
              <w:spacing w:before="180" w:after="0" w:line="240" w:lineRule="auto"/>
            </w:pPr>
            <w:r>
              <w:rPr>
                <w:rFonts w:ascii="Arial" w:hAnsi="Arial"/>
                <w:color w:val="000000"/>
                <w:sz w:val="18"/>
              </w:rPr>
              <w:t>AUTO</w:t>
            </w:r>
          </w:p>
          <w:bookmarkEnd w:id="5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5" w:name="para_8e266dc9_b714_4261_a9ab_978d5d70d4"/>
          <w:p>
            <w:pPr>
              <w:spacing w:before="180" w:after="0" w:line="240" w:lineRule="auto"/>
            </w:pPr>
            <w:r>
              <w:rPr>
                <w:rFonts w:ascii="Arial" w:hAnsi="Arial"/>
                <w:color w:val="000000"/>
                <w:sz w:val="18"/>
              </w:rPr>
              <w:t>&gt;&gt;Referenced SOP Instance UID</w:t>
            </w:r>
          </w:p>
          <w:bookmarkEnd w:id="5775"/>
        </w:tc>
        <w:tc>
          <w:tcPr>
            <w:tcBorders>
              <w:bottom w:val="single" w:sz="4" w:color="000000"/>
              <w:right w:val="single" w:sz="4" w:color="000000"/>
            </w:tcBorders>
            <w:tcMar>
              <w:top w:w="40" w:type="dxa"/>
              <w:left w:w="40" w:type="dxa"/>
              <w:bottom w:w="40" w:type="dxa"/>
              <w:right w:w="40" w:type="dxa"/>
            </w:tcMar>
            <w:vAlign w:val="top"/>
          </w:tcPr>
          <w:bookmarkStart w:id="5776" w:name="para_7803f866_be6e_4a76_918b_546338112b"/>
          <w:p>
            <w:pPr>
              <w:spacing w:before="180" w:after="0" w:line="240" w:lineRule="auto"/>
              <w:jc w:val="center"/>
            </w:pPr>
            <w:r>
              <w:rPr>
                <w:rFonts w:ascii="Arial" w:hAnsi="Arial"/>
                <w:color w:val="000000"/>
                <w:sz w:val="18"/>
              </w:rPr>
              <w:t>(0008,1155)</w:t>
            </w:r>
          </w:p>
          <w:bookmarkEnd w:id="5776"/>
        </w:tc>
        <w:tc>
          <w:tcPr>
            <w:tcBorders>
              <w:bottom w:val="single" w:sz="4" w:color="000000"/>
              <w:right w:val="single" w:sz="4" w:color="000000"/>
            </w:tcBorders>
            <w:tcMar>
              <w:top w:w="40" w:type="dxa"/>
              <w:left w:w="40" w:type="dxa"/>
              <w:bottom w:w="40" w:type="dxa"/>
              <w:right w:w="40" w:type="dxa"/>
            </w:tcMar>
            <w:vAlign w:val="top"/>
          </w:tcPr>
          <w:bookmarkStart w:id="5777" w:name="para_03291d99_1205_44df_a1e7_c006e2df50"/>
          <w:p>
            <w:pPr>
              <w:spacing w:before="180" w:after="0" w:line="240" w:lineRule="auto"/>
              <w:jc w:val="center"/>
            </w:pPr>
            <w:r>
              <w:rPr>
                <w:rFonts w:ascii="Arial" w:hAnsi="Arial"/>
                <w:color w:val="000000"/>
                <w:sz w:val="18"/>
              </w:rPr>
              <w:t>UI</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8815228c_7fac_41e4_a856_7f453f7fe4"/>
          <w:p>
            <w:pPr>
              <w:spacing w:before="180" w:after="0" w:line="240" w:lineRule="auto"/>
            </w:pPr>
            <w:r>
              <w:rPr>
                <w:rFonts w:ascii="Arial" w:hAnsi="Arial"/>
                <w:color w:val="000000"/>
                <w:sz w:val="18"/>
              </w:rPr>
              <w:t>From referenced image</w:t>
            </w:r>
          </w:p>
          <w:bookmarkEnd w:id="5778"/>
        </w:tc>
        <w:tc>
          <w:tcPr>
            <w:tcBorders>
              <w:bottom w:val="single" w:sz="4" w:color="000000"/>
              <w:right w:val="single" w:sz="4" w:color="000000"/>
            </w:tcBorders>
            <w:tcMar>
              <w:top w:w="40" w:type="dxa"/>
              <w:left w:w="40" w:type="dxa"/>
              <w:bottom w:w="40" w:type="dxa"/>
              <w:right w:w="40" w:type="dxa"/>
            </w:tcMar>
            <w:vAlign w:val="top"/>
          </w:tcPr>
          <w:bookmarkStart w:id="5779" w:name="para_aabf094a_d936_48c8_964f_8bb217142b"/>
          <w:p>
            <w:pPr>
              <w:spacing w:before="180" w:after="0" w:line="240" w:lineRule="auto"/>
            </w:pPr>
            <w:r>
              <w:rPr>
                <w:rFonts w:ascii="Arial" w:hAnsi="Arial"/>
                <w:color w:val="000000"/>
                <w:sz w:val="18"/>
              </w:rPr>
              <w:t>ALWAYS</w:t>
            </w:r>
          </w:p>
          <w:bookmarkEnd w:id="5779"/>
        </w:tc>
        <w:tc>
          <w:tcPr>
            <w:tcBorders>
              <w:bottom w:val="single" w:sz="4" w:color="000000"/>
              <w:right w:val="single" w:sz="4" w:color="000000"/>
            </w:tcBorders>
            <w:tcMar>
              <w:top w:w="40" w:type="dxa"/>
              <w:left w:w="40" w:type="dxa"/>
              <w:bottom w:w="40" w:type="dxa"/>
              <w:right w:w="40" w:type="dxa"/>
            </w:tcMar>
            <w:vAlign w:val="top"/>
          </w:tcPr>
          <w:bookmarkStart w:id="5780" w:name="para_e0f0ad5b_8552_49ca_8b08_e1b5b2b122"/>
          <w:p>
            <w:pPr>
              <w:spacing w:before="180" w:after="0" w:line="240" w:lineRule="auto"/>
            </w:pPr>
            <w:r>
              <w:rPr>
                <w:rFonts w:ascii="Arial" w:hAnsi="Arial"/>
                <w:color w:val="000000"/>
                <w:sz w:val="18"/>
              </w:rPr>
              <w:t>AUTO</w:t>
            </w:r>
          </w:p>
          <w:bookmarkEnd w:id="5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1" w:name="para_9397857e_69f4_4dc2_b8aa_83f59528f2"/>
          <w:p>
            <w:pPr>
              <w:spacing w:before="180" w:after="0" w:line="240" w:lineRule="auto"/>
            </w:pPr>
            <w:r>
              <w:rPr>
                <w:rFonts w:ascii="Arial" w:hAnsi="Arial"/>
                <w:color w:val="000000"/>
                <w:sz w:val="18"/>
              </w:rPr>
              <w:t>&gt;&gt;Referenced Frame Number</w:t>
            </w:r>
          </w:p>
          <w:bookmarkEnd w:id="5781"/>
        </w:tc>
        <w:tc>
          <w:tcPr>
            <w:tcBorders>
              <w:bottom w:val="single" w:sz="4" w:color="000000"/>
              <w:right w:val="single" w:sz="4" w:color="000000"/>
            </w:tcBorders>
            <w:tcMar>
              <w:top w:w="40" w:type="dxa"/>
              <w:left w:w="40" w:type="dxa"/>
              <w:bottom w:w="40" w:type="dxa"/>
              <w:right w:w="40" w:type="dxa"/>
            </w:tcMar>
            <w:vAlign w:val="top"/>
          </w:tcPr>
          <w:bookmarkStart w:id="5782" w:name="para_d83012cd_fb27_4120_be05_1c668d8661"/>
          <w:p>
            <w:pPr>
              <w:spacing w:before="180" w:after="0" w:line="240" w:lineRule="auto"/>
              <w:jc w:val="center"/>
            </w:pPr>
            <w:r>
              <w:rPr>
                <w:rFonts w:ascii="Arial" w:hAnsi="Arial"/>
                <w:color w:val="000000"/>
                <w:sz w:val="18"/>
              </w:rPr>
              <w:t>(0008,1160)</w:t>
            </w:r>
          </w:p>
          <w:bookmarkEnd w:id="5782"/>
        </w:tc>
        <w:tc>
          <w:tcPr>
            <w:tcBorders>
              <w:bottom w:val="single" w:sz="4" w:color="000000"/>
              <w:right w:val="single" w:sz="4" w:color="000000"/>
            </w:tcBorders>
            <w:tcMar>
              <w:top w:w="40" w:type="dxa"/>
              <w:left w:w="40" w:type="dxa"/>
              <w:bottom w:w="40" w:type="dxa"/>
              <w:right w:w="40" w:type="dxa"/>
            </w:tcMar>
            <w:vAlign w:val="top"/>
          </w:tcPr>
          <w:bookmarkStart w:id="5783" w:name="para_2f41c880_9889_40ed_8cb4_1ae9d97bc5"/>
          <w:p>
            <w:pPr>
              <w:spacing w:before="180" w:after="0" w:line="240" w:lineRule="auto"/>
              <w:jc w:val="center"/>
            </w:pPr>
            <w:r>
              <w:rPr>
                <w:rFonts w:ascii="Arial" w:hAnsi="Arial"/>
                <w:color w:val="000000"/>
                <w:sz w:val="18"/>
              </w:rPr>
              <w:t>IS</w:t>
            </w:r>
          </w:p>
          <w:bookmarkEnd w:id="5783"/>
        </w:tc>
        <w:tc>
          <w:tcPr>
            <w:tcBorders>
              <w:bottom w:val="single" w:sz="4" w:color="000000"/>
              <w:right w:val="single" w:sz="4" w:color="000000"/>
            </w:tcBorders>
            <w:tcMar>
              <w:top w:w="40" w:type="dxa"/>
              <w:left w:w="40" w:type="dxa"/>
              <w:bottom w:w="40" w:type="dxa"/>
              <w:right w:w="40" w:type="dxa"/>
            </w:tcMar>
            <w:vAlign w:val="top"/>
          </w:tcPr>
          <w:bookmarkStart w:id="5784" w:name="para_ec83e651_7033_4293_afaf_67a95f79de"/>
          <w:p>
            <w:pPr>
              <w:spacing w:before="180" w:after="0" w:line="240" w:lineRule="auto"/>
            </w:pPr>
            <w:r>
              <w:rPr>
                <w:rFonts w:ascii="Arial" w:hAnsi="Arial"/>
                <w:color w:val="000000"/>
                <w:sz w:val="18"/>
              </w:rPr>
              <w:t>If referenced image is a multi-frame image</w:t>
            </w:r>
          </w:p>
          <w:bookmarkEnd w:id="5784"/>
        </w:tc>
        <w:tc>
          <w:tcPr>
            <w:tcBorders>
              <w:bottom w:val="single" w:sz="4" w:color="000000"/>
              <w:right w:val="single" w:sz="4" w:color="000000"/>
            </w:tcBorders>
            <w:tcMar>
              <w:top w:w="40" w:type="dxa"/>
              <w:left w:w="40" w:type="dxa"/>
              <w:bottom w:w="40" w:type="dxa"/>
              <w:right w:w="40" w:type="dxa"/>
            </w:tcMar>
            <w:vAlign w:val="top"/>
          </w:tcPr>
          <w:bookmarkStart w:id="5785" w:name="para_dbc29c3d_f06a_42dd_a6bf_8cee05f696"/>
          <w:p>
            <w:pPr>
              <w:spacing w:before="180" w:after="0" w:line="240" w:lineRule="auto"/>
            </w:pPr>
            <w:r>
              <w:rPr>
                <w:rFonts w:ascii="Arial" w:hAnsi="Arial"/>
                <w:color w:val="000000"/>
                <w:sz w:val="18"/>
              </w:rPr>
              <w:t>ANAP</w:t>
            </w:r>
          </w:p>
          <w:bookmarkEnd w:id="5785"/>
        </w:tc>
        <w:tc>
          <w:tcPr>
            <w:tcBorders>
              <w:bottom w:val="single" w:sz="4" w:color="000000"/>
              <w:right w:val="single" w:sz="4" w:color="000000"/>
            </w:tcBorders>
            <w:tcMar>
              <w:top w:w="40" w:type="dxa"/>
              <w:left w:w="40" w:type="dxa"/>
              <w:bottom w:w="40" w:type="dxa"/>
              <w:right w:w="40" w:type="dxa"/>
            </w:tcMar>
            <w:vAlign w:val="top"/>
          </w:tcPr>
          <w:bookmarkStart w:id="5786" w:name="para_547ee0d6_a55d_49dc_aee6_2a4471cb80"/>
          <w:p>
            <w:pPr>
              <w:spacing w:before="180" w:after="0" w:line="240" w:lineRule="auto"/>
            </w:pPr>
            <w:r>
              <w:rPr>
                <w:rFonts w:ascii="Arial" w:hAnsi="Arial"/>
                <w:color w:val="000000"/>
                <w:sz w:val="18"/>
              </w:rPr>
              <w:t>AUTO</w:t>
            </w:r>
          </w:p>
          <w:bookmarkEnd w:id="5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7" w:name="para_50213f5a_77db_476b_80c5_f68c4fc813"/>
          <w:p>
            <w:pPr>
              <w:spacing w:before="180" w:after="0" w:line="240" w:lineRule="auto"/>
            </w:pPr>
            <w:r>
              <w:rPr>
                <w:rFonts w:ascii="Arial" w:hAnsi="Arial"/>
                <w:color w:val="000000"/>
                <w:sz w:val="18"/>
              </w:rPr>
              <w:t>&gt;Graphic Layer</w:t>
            </w:r>
          </w:p>
          <w:bookmarkEnd w:id="5787"/>
        </w:tc>
        <w:tc>
          <w:tcPr>
            <w:tcBorders>
              <w:bottom w:val="single" w:sz="4" w:color="000000"/>
              <w:right w:val="single" w:sz="4" w:color="000000"/>
            </w:tcBorders>
            <w:tcMar>
              <w:top w:w="40" w:type="dxa"/>
              <w:left w:w="40" w:type="dxa"/>
              <w:bottom w:w="40" w:type="dxa"/>
              <w:right w:w="40" w:type="dxa"/>
            </w:tcMar>
            <w:vAlign w:val="top"/>
          </w:tcPr>
          <w:bookmarkStart w:id="5788" w:name="para_4dee2b09_daea_42f3_85d4_3d45a43769"/>
          <w:p>
            <w:pPr>
              <w:spacing w:before="180" w:after="0" w:line="240" w:lineRule="auto"/>
              <w:jc w:val="center"/>
            </w:pPr>
            <w:r>
              <w:rPr>
                <w:rFonts w:ascii="Arial" w:hAnsi="Arial"/>
                <w:color w:val="000000"/>
                <w:sz w:val="18"/>
              </w:rPr>
              <w:t>(0070,0002)</w:t>
            </w:r>
          </w:p>
          <w:bookmarkEnd w:id="5788"/>
        </w:tc>
        <w:tc>
          <w:tcPr>
            <w:tcBorders>
              <w:bottom w:val="single" w:sz="4" w:color="000000"/>
              <w:right w:val="single" w:sz="4" w:color="000000"/>
            </w:tcBorders>
            <w:tcMar>
              <w:top w:w="40" w:type="dxa"/>
              <w:left w:w="40" w:type="dxa"/>
              <w:bottom w:w="40" w:type="dxa"/>
              <w:right w:w="40" w:type="dxa"/>
            </w:tcMar>
            <w:vAlign w:val="top"/>
          </w:tcPr>
          <w:bookmarkStart w:id="5789" w:name="para_8d7480b2_676b_4e8c_818d_6c008836b0"/>
          <w:p>
            <w:pPr>
              <w:spacing w:before="180" w:after="0" w:line="240" w:lineRule="auto"/>
              <w:jc w:val="center"/>
            </w:pPr>
            <w:r>
              <w:rPr>
                <w:rFonts w:ascii="Arial" w:hAnsi="Arial"/>
                <w:color w:val="000000"/>
                <w:sz w:val="18"/>
              </w:rPr>
              <w:t>CS</w:t>
            </w:r>
          </w:p>
          <w:bookmarkEnd w:id="5789"/>
        </w:tc>
        <w:tc>
          <w:tcPr>
            <w:tcBorders>
              <w:bottom w:val="single" w:sz="4" w:color="000000"/>
              <w:right w:val="single" w:sz="4" w:color="000000"/>
            </w:tcBorders>
            <w:tcMar>
              <w:top w:w="40" w:type="dxa"/>
              <w:left w:w="40" w:type="dxa"/>
              <w:bottom w:w="40" w:type="dxa"/>
              <w:right w:w="40" w:type="dxa"/>
            </w:tcMar>
            <w:vAlign w:val="top"/>
          </w:tcPr>
          <w:bookmarkStart w:id="5790" w:name="para_19fa4edd_440e_4dc5_b7d0_a01948b47a"/>
          <w:p>
            <w:pPr>
              <w:spacing w:before="180" w:after="0" w:line="240" w:lineRule="auto"/>
            </w:pPr>
            <w:r>
              <w:rPr>
                <w:rFonts w:ascii="Arial" w:hAnsi="Arial"/>
                <w:color w:val="000000"/>
                <w:sz w:val="18"/>
              </w:rPr>
              <w:t>Layer in Graphic Layer Module</w:t>
            </w:r>
          </w:p>
          <w:bookmarkEnd w:id="5790"/>
        </w:tc>
        <w:tc>
          <w:tcPr>
            <w:tcBorders>
              <w:bottom w:val="single" w:sz="4" w:color="000000"/>
              <w:right w:val="single" w:sz="4" w:color="000000"/>
            </w:tcBorders>
            <w:tcMar>
              <w:top w:w="40" w:type="dxa"/>
              <w:left w:w="40" w:type="dxa"/>
              <w:bottom w:w="40" w:type="dxa"/>
              <w:right w:w="40" w:type="dxa"/>
            </w:tcMar>
            <w:vAlign w:val="top"/>
          </w:tcPr>
          <w:bookmarkStart w:id="5791" w:name="para_705e3a32_409b_4af6_a4f4_173c20c9e2"/>
          <w:p>
            <w:pPr>
              <w:spacing w:before="180" w:after="0" w:line="240" w:lineRule="auto"/>
            </w:pPr>
            <w:r>
              <w:rPr>
                <w:rFonts w:ascii="Arial" w:hAnsi="Arial"/>
                <w:color w:val="000000"/>
                <w:sz w:val="18"/>
              </w:rPr>
              <w:t>ALWAYS</w:t>
            </w:r>
          </w:p>
          <w:bookmarkEnd w:id="5791"/>
        </w:tc>
        <w:tc>
          <w:tcPr>
            <w:tcBorders>
              <w:bottom w:val="single" w:sz="4" w:color="000000"/>
              <w:right w:val="single" w:sz="4" w:color="000000"/>
            </w:tcBorders>
            <w:tcMar>
              <w:top w:w="40" w:type="dxa"/>
              <w:left w:w="40" w:type="dxa"/>
              <w:bottom w:w="40" w:type="dxa"/>
              <w:right w:w="40" w:type="dxa"/>
            </w:tcMar>
            <w:vAlign w:val="top"/>
          </w:tcPr>
          <w:bookmarkStart w:id="5792" w:name="para_3cca3aff_13c7_4859_b67f_5b3f321d3e"/>
          <w:p>
            <w:pPr>
              <w:spacing w:before="180" w:after="0" w:line="240" w:lineRule="auto"/>
            </w:pPr>
            <w:r>
              <w:rPr>
                <w:rFonts w:ascii="Arial" w:hAnsi="Arial"/>
                <w:color w:val="000000"/>
                <w:sz w:val="18"/>
              </w:rPr>
              <w:t>AUTO</w:t>
            </w:r>
          </w:p>
          <w:bookmarkEnd w:id="5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3" w:name="para_214ade02_150b_41f2_acd3_6270b4e904"/>
          <w:p>
            <w:pPr>
              <w:spacing w:before="180" w:after="0" w:line="240" w:lineRule="auto"/>
            </w:pPr>
            <w:r>
              <w:rPr>
                <w:rFonts w:ascii="Arial" w:hAnsi="Arial"/>
                <w:color w:val="000000"/>
                <w:sz w:val="18"/>
              </w:rPr>
              <w:t>&gt;Text Object Sequence</w:t>
            </w:r>
          </w:p>
          <w:bookmarkEnd w:id="5793"/>
        </w:tc>
        <w:tc>
          <w:tcPr>
            <w:tcBorders>
              <w:bottom w:val="single" w:sz="4" w:color="000000"/>
              <w:right w:val="single" w:sz="4" w:color="000000"/>
            </w:tcBorders>
            <w:tcMar>
              <w:top w:w="40" w:type="dxa"/>
              <w:left w:w="40" w:type="dxa"/>
              <w:bottom w:w="40" w:type="dxa"/>
              <w:right w:w="40" w:type="dxa"/>
            </w:tcMar>
            <w:vAlign w:val="top"/>
          </w:tcPr>
          <w:bookmarkStart w:id="5794" w:name="para_532afe18_5faf_4924_841c_6fa1273cbd"/>
          <w:p>
            <w:pPr>
              <w:spacing w:before="180" w:after="0" w:line="240" w:lineRule="auto"/>
              <w:jc w:val="center"/>
            </w:pPr>
            <w:r>
              <w:rPr>
                <w:rFonts w:ascii="Arial" w:hAnsi="Arial"/>
                <w:color w:val="000000"/>
                <w:sz w:val="18"/>
              </w:rPr>
              <w:t>(0070,0008)</w:t>
            </w:r>
          </w:p>
          <w:bookmarkEnd w:id="5794"/>
        </w:tc>
        <w:tc>
          <w:tcPr>
            <w:tcBorders>
              <w:bottom w:val="single" w:sz="4" w:color="000000"/>
              <w:right w:val="single" w:sz="4" w:color="000000"/>
            </w:tcBorders>
            <w:tcMar>
              <w:top w:w="40" w:type="dxa"/>
              <w:left w:w="40" w:type="dxa"/>
              <w:bottom w:w="40" w:type="dxa"/>
              <w:right w:w="40" w:type="dxa"/>
            </w:tcMar>
            <w:vAlign w:val="top"/>
          </w:tcPr>
          <w:bookmarkStart w:id="5795" w:name="para_f5186119_c119_4461_9215_f8c7b3c584"/>
          <w:p>
            <w:pPr>
              <w:spacing w:before="180" w:after="0" w:line="240" w:lineRule="auto"/>
              <w:jc w:val="center"/>
            </w:pPr>
            <w:r>
              <w:rPr>
                <w:rFonts w:ascii="Arial" w:hAnsi="Arial"/>
                <w:color w:val="000000"/>
                <w:sz w:val="18"/>
              </w:rPr>
              <w:t>SQ</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1f86dcc8_c42d_4013_bd44_efb5c7e8f7"/>
          <w:p>
            <w:pPr>
              <w:spacing w:before="180" w:after="0" w:line="240" w:lineRule="auto"/>
            </w:pPr>
            <w:r>
              <w:rPr>
                <w:rFonts w:ascii="Arial" w:hAnsi="Arial"/>
                <w:color w:val="000000"/>
                <w:sz w:val="18"/>
              </w:rPr>
              <w:t>One or more items if text annotation present</w:t>
            </w:r>
          </w:p>
          <w:bookmarkEnd w:id="5796"/>
        </w:tc>
        <w:tc>
          <w:tcPr>
            <w:tcBorders>
              <w:bottom w:val="single" w:sz="4" w:color="000000"/>
              <w:right w:val="single" w:sz="4" w:color="000000"/>
            </w:tcBorders>
            <w:tcMar>
              <w:top w:w="40" w:type="dxa"/>
              <w:left w:w="40" w:type="dxa"/>
              <w:bottom w:w="40" w:type="dxa"/>
              <w:right w:w="40" w:type="dxa"/>
            </w:tcMar>
            <w:vAlign w:val="top"/>
          </w:tcPr>
          <w:bookmarkStart w:id="5797" w:name="para_a0be5a30_d423_45b7_b158_dd642610f2"/>
          <w:p>
            <w:pPr>
              <w:spacing w:before="180" w:after="0" w:line="240" w:lineRule="auto"/>
            </w:pPr>
            <w:r>
              <w:rPr>
                <w:rFonts w:ascii="Arial" w:hAnsi="Arial"/>
                <w:color w:val="000000"/>
                <w:sz w:val="18"/>
              </w:rPr>
              <w:t>ANAP</w:t>
            </w:r>
          </w:p>
          <w:bookmarkEnd w:id="5797"/>
        </w:tc>
        <w:tc>
          <w:tcPr>
            <w:tcBorders>
              <w:bottom w:val="single" w:sz="4" w:color="000000"/>
              <w:right w:val="single" w:sz="4" w:color="000000"/>
            </w:tcBorders>
            <w:tcMar>
              <w:top w:w="40" w:type="dxa"/>
              <w:left w:w="40" w:type="dxa"/>
              <w:bottom w:w="40" w:type="dxa"/>
              <w:right w:w="40" w:type="dxa"/>
            </w:tcMar>
            <w:vAlign w:val="top"/>
          </w:tcPr>
          <w:bookmarkStart w:id="5798" w:name="para_b04c071a_bd6c_4d92_9ee3_f468aeddb9"/>
          <w:p>
            <w:pPr>
              <w:spacing w:before="180" w:after="0" w:line="240" w:lineRule="auto"/>
            </w:pPr>
            <w:r>
              <w:rPr>
                <w:rFonts w:ascii="Arial" w:hAnsi="Arial"/>
                <w:color w:val="000000"/>
                <w:sz w:val="18"/>
              </w:rPr>
              <w:t>AUTO</w:t>
            </w:r>
          </w:p>
          <w:bookmarkEnd w:id="5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9" w:name="para_5fafa7f9_07b9_4bc0_9ce6_028db5390a"/>
          <w:p>
            <w:pPr>
              <w:spacing w:before="180" w:after="0" w:line="240" w:lineRule="auto"/>
            </w:pPr>
            <w:r>
              <w:rPr>
                <w:rFonts w:ascii="Arial" w:hAnsi="Arial"/>
                <w:color w:val="000000"/>
                <w:sz w:val="18"/>
              </w:rPr>
              <w:t>&gt;&gt;Anchor Point Annotation Units</w:t>
            </w:r>
          </w:p>
          <w:bookmarkEnd w:id="5799"/>
        </w:tc>
        <w:tc>
          <w:tcPr>
            <w:tcBorders>
              <w:bottom w:val="single" w:sz="4" w:color="000000"/>
              <w:right w:val="single" w:sz="4" w:color="000000"/>
            </w:tcBorders>
            <w:tcMar>
              <w:top w:w="40" w:type="dxa"/>
              <w:left w:w="40" w:type="dxa"/>
              <w:bottom w:w="40" w:type="dxa"/>
              <w:right w:w="40" w:type="dxa"/>
            </w:tcMar>
            <w:vAlign w:val="top"/>
          </w:tcPr>
          <w:bookmarkStart w:id="5800" w:name="para_0564814d_bb73_4451_9316_0809a19474"/>
          <w:p>
            <w:pPr>
              <w:spacing w:before="180" w:after="0" w:line="240" w:lineRule="auto"/>
              <w:jc w:val="center"/>
            </w:pPr>
            <w:r>
              <w:rPr>
                <w:rFonts w:ascii="Arial" w:hAnsi="Arial"/>
                <w:color w:val="000000"/>
                <w:sz w:val="18"/>
              </w:rPr>
              <w:t>(0070,0004)</w:t>
            </w:r>
          </w:p>
          <w:bookmarkEnd w:id="5800"/>
        </w:tc>
        <w:tc>
          <w:tcPr>
            <w:tcBorders>
              <w:bottom w:val="single" w:sz="4" w:color="000000"/>
              <w:right w:val="single" w:sz="4" w:color="000000"/>
            </w:tcBorders>
            <w:tcMar>
              <w:top w:w="40" w:type="dxa"/>
              <w:left w:w="40" w:type="dxa"/>
              <w:bottom w:w="40" w:type="dxa"/>
              <w:right w:w="40" w:type="dxa"/>
            </w:tcMar>
            <w:vAlign w:val="top"/>
          </w:tcPr>
          <w:bookmarkStart w:id="5801" w:name="para_456673b1_e2f0_445f_8e15_ecbe3c3f54"/>
          <w:p>
            <w:pPr>
              <w:spacing w:before="180" w:after="0" w:line="240" w:lineRule="auto"/>
              <w:jc w:val="center"/>
            </w:pPr>
            <w:r>
              <w:rPr>
                <w:rFonts w:ascii="Arial" w:hAnsi="Arial"/>
                <w:color w:val="000000"/>
                <w:sz w:val="18"/>
              </w:rPr>
              <w:t>CS</w:t>
            </w:r>
          </w:p>
          <w:bookmarkEnd w:id="5801"/>
        </w:tc>
        <w:tc>
          <w:tcPr>
            <w:tcBorders>
              <w:bottom w:val="single" w:sz="4" w:color="000000"/>
              <w:right w:val="single" w:sz="4" w:color="000000"/>
            </w:tcBorders>
            <w:tcMar>
              <w:top w:w="40" w:type="dxa"/>
              <w:left w:w="40" w:type="dxa"/>
              <w:bottom w:w="40" w:type="dxa"/>
              <w:right w:w="40" w:type="dxa"/>
            </w:tcMar>
            <w:vAlign w:val="top"/>
          </w:tcPr>
          <w:bookmarkStart w:id="5802" w:name="para_c8082c34_9b1b_4c9b_8ce7_812e817bc5"/>
          <w:p>
            <w:pPr>
              <w:spacing w:before="180" w:after="0" w:line="240" w:lineRule="auto"/>
            </w:pPr>
            <w:r>
              <w:rPr>
                <w:rFonts w:ascii="Arial" w:hAnsi="Arial"/>
                <w:color w:val="000000"/>
                <w:sz w:val="18"/>
              </w:rPr>
              <w:t>PIXEL</w:t>
            </w:r>
          </w:p>
          <w:bookmarkEnd w:id="5802"/>
        </w:tc>
        <w:tc>
          <w:tcPr>
            <w:tcBorders>
              <w:bottom w:val="single" w:sz="4" w:color="000000"/>
              <w:right w:val="single" w:sz="4" w:color="000000"/>
            </w:tcBorders>
            <w:tcMar>
              <w:top w:w="40" w:type="dxa"/>
              <w:left w:w="40" w:type="dxa"/>
              <w:bottom w:w="40" w:type="dxa"/>
              <w:right w:w="40" w:type="dxa"/>
            </w:tcMar>
            <w:vAlign w:val="top"/>
          </w:tcPr>
          <w:bookmarkStart w:id="5803" w:name="para_ee891d90_e616_428d_a05c_406fb4dc6e"/>
          <w:p>
            <w:pPr>
              <w:spacing w:before="180" w:after="0" w:line="240" w:lineRule="auto"/>
            </w:pPr>
            <w:r>
              <w:rPr>
                <w:rFonts w:ascii="Arial" w:hAnsi="Arial"/>
                <w:color w:val="000000"/>
                <w:sz w:val="18"/>
              </w:rPr>
              <w:t>ALWAYS</w:t>
            </w:r>
          </w:p>
          <w:bookmarkEnd w:id="5803"/>
        </w:tc>
        <w:tc>
          <w:tcPr>
            <w:tcBorders>
              <w:bottom w:val="single" w:sz="4" w:color="000000"/>
              <w:right w:val="single" w:sz="4" w:color="000000"/>
            </w:tcBorders>
            <w:tcMar>
              <w:top w:w="40" w:type="dxa"/>
              <w:left w:w="40" w:type="dxa"/>
              <w:bottom w:w="40" w:type="dxa"/>
              <w:right w:w="40" w:type="dxa"/>
            </w:tcMar>
            <w:vAlign w:val="top"/>
          </w:tcPr>
          <w:bookmarkStart w:id="5804" w:name="para_9c3bb903_3e3b_4fa6_8913_12b025763f"/>
          <w:p>
            <w:pPr>
              <w:spacing w:before="180" w:after="0" w:line="240" w:lineRule="auto"/>
            </w:pPr>
            <w:r>
              <w:rPr>
                <w:rFonts w:ascii="Arial" w:hAnsi="Arial"/>
                <w:color w:val="000000"/>
                <w:sz w:val="18"/>
              </w:rPr>
              <w:t>AUTO</w:t>
            </w:r>
          </w:p>
          <w:bookmarkEnd w:id="5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5" w:name="para_01dfda77_1b31_4e4e_942a_29c7d46473"/>
          <w:p>
            <w:pPr>
              <w:spacing w:before="180" w:after="0" w:line="240" w:lineRule="auto"/>
            </w:pPr>
            <w:r>
              <w:rPr>
                <w:rFonts w:ascii="Arial" w:hAnsi="Arial"/>
                <w:color w:val="000000"/>
                <w:sz w:val="18"/>
              </w:rPr>
              <w:t>&gt;&gt;Unformatted Text Value</w:t>
            </w:r>
          </w:p>
          <w:bookmarkEnd w:id="5805"/>
        </w:tc>
        <w:tc>
          <w:tcPr>
            <w:tcBorders>
              <w:bottom w:val="single" w:sz="4" w:color="000000"/>
              <w:right w:val="single" w:sz="4" w:color="000000"/>
            </w:tcBorders>
            <w:tcMar>
              <w:top w:w="40" w:type="dxa"/>
              <w:left w:w="40" w:type="dxa"/>
              <w:bottom w:w="40" w:type="dxa"/>
              <w:right w:w="40" w:type="dxa"/>
            </w:tcMar>
            <w:vAlign w:val="top"/>
          </w:tcPr>
          <w:bookmarkStart w:id="5806" w:name="para_89d874f2_a434_41d3_a782_eeee1274d2"/>
          <w:p>
            <w:pPr>
              <w:spacing w:before="180" w:after="0" w:line="240" w:lineRule="auto"/>
              <w:jc w:val="center"/>
            </w:pPr>
            <w:r>
              <w:rPr>
                <w:rFonts w:ascii="Arial" w:hAnsi="Arial"/>
                <w:color w:val="000000"/>
                <w:sz w:val="18"/>
              </w:rPr>
              <w:t>(0070,0006)</w:t>
            </w:r>
          </w:p>
          <w:bookmarkEnd w:id="5806"/>
        </w:tc>
        <w:tc>
          <w:tcPr>
            <w:tcBorders>
              <w:bottom w:val="single" w:sz="4" w:color="000000"/>
              <w:right w:val="single" w:sz="4" w:color="000000"/>
            </w:tcBorders>
            <w:tcMar>
              <w:top w:w="40" w:type="dxa"/>
              <w:left w:w="40" w:type="dxa"/>
              <w:bottom w:w="40" w:type="dxa"/>
              <w:right w:w="40" w:type="dxa"/>
            </w:tcMar>
            <w:vAlign w:val="top"/>
          </w:tcPr>
          <w:bookmarkStart w:id="5807" w:name="para_641199f4_dcc3_4cf1_a98c_d98dea1658"/>
          <w:p>
            <w:pPr>
              <w:spacing w:before="180" w:after="0" w:line="240" w:lineRule="auto"/>
              <w:jc w:val="center"/>
            </w:pPr>
            <w:r>
              <w:rPr>
                <w:rFonts w:ascii="Arial" w:hAnsi="Arial"/>
                <w:color w:val="000000"/>
                <w:sz w:val="18"/>
              </w:rPr>
              <w:t>ST</w:t>
            </w:r>
          </w:p>
          <w:bookmarkEnd w:id="5807"/>
        </w:tc>
        <w:tc>
          <w:tcPr>
            <w:tcBorders>
              <w:bottom w:val="single" w:sz="4" w:color="000000"/>
              <w:right w:val="single" w:sz="4" w:color="000000"/>
            </w:tcBorders>
            <w:tcMar>
              <w:top w:w="40" w:type="dxa"/>
              <w:left w:w="40" w:type="dxa"/>
              <w:bottom w:w="40" w:type="dxa"/>
              <w:right w:w="40" w:type="dxa"/>
            </w:tcMar>
            <w:vAlign w:val="top"/>
          </w:tcPr>
          <w:bookmarkStart w:id="5808" w:name="para_c2de2c6d_78c3_43ce_93b0_378b0ae5fc"/>
          <w:p>
            <w:pPr>
              <w:spacing w:before="180" w:after="0" w:line="240" w:lineRule="auto"/>
            </w:pPr>
            <w:r>
              <w:rPr>
                <w:rFonts w:ascii="Arial" w:hAnsi="Arial"/>
                <w:color w:val="000000"/>
                <w:sz w:val="18"/>
              </w:rPr>
              <w:t>From user input</w:t>
            </w:r>
          </w:p>
          <w:bookmarkEnd w:id="5808"/>
        </w:tc>
        <w:tc>
          <w:tcPr>
            <w:tcBorders>
              <w:bottom w:val="single" w:sz="4" w:color="000000"/>
              <w:right w:val="single" w:sz="4" w:color="000000"/>
            </w:tcBorders>
            <w:tcMar>
              <w:top w:w="40" w:type="dxa"/>
              <w:left w:w="40" w:type="dxa"/>
              <w:bottom w:w="40" w:type="dxa"/>
              <w:right w:w="40" w:type="dxa"/>
            </w:tcMar>
            <w:vAlign w:val="top"/>
          </w:tcPr>
          <w:bookmarkStart w:id="5809" w:name="para_fd2a8fc5_e08e_4408_82aa_3caf91d04b"/>
          <w:p>
            <w:pPr>
              <w:spacing w:before="180" w:after="0" w:line="240" w:lineRule="auto"/>
            </w:pPr>
            <w:r>
              <w:rPr>
                <w:rFonts w:ascii="Arial" w:hAnsi="Arial"/>
                <w:color w:val="000000"/>
                <w:sz w:val="18"/>
              </w:rPr>
              <w:t>ALWAYS</w:t>
            </w:r>
          </w:p>
          <w:bookmarkEnd w:id="5809"/>
        </w:tc>
        <w:tc>
          <w:tcPr>
            <w:tcBorders>
              <w:bottom w:val="single" w:sz="4" w:color="000000"/>
              <w:right w:val="single" w:sz="4" w:color="000000"/>
            </w:tcBorders>
            <w:tcMar>
              <w:top w:w="40" w:type="dxa"/>
              <w:left w:w="40" w:type="dxa"/>
              <w:bottom w:w="40" w:type="dxa"/>
              <w:right w:w="40" w:type="dxa"/>
            </w:tcMar>
            <w:vAlign w:val="top"/>
          </w:tcPr>
          <w:bookmarkStart w:id="5810" w:name="para_1174d155_fe39_4f7d_a05a_a21fccd68d"/>
          <w:p>
            <w:pPr>
              <w:spacing w:before="180" w:after="0" w:line="240" w:lineRule="auto"/>
            </w:pPr>
            <w:r>
              <w:rPr>
                <w:rFonts w:ascii="Arial" w:hAnsi="Arial"/>
                <w:color w:val="000000"/>
                <w:sz w:val="18"/>
              </w:rPr>
              <w:t>USER</w:t>
            </w:r>
          </w:p>
          <w:bookmarkEnd w:id="5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1" w:name="para_8439c429_4907_4b0a_8a5f_fa07ba9d39"/>
          <w:p>
            <w:pPr>
              <w:spacing w:before="180" w:after="0" w:line="240" w:lineRule="auto"/>
            </w:pPr>
            <w:r>
              <w:rPr>
                <w:rFonts w:ascii="Arial" w:hAnsi="Arial"/>
                <w:color w:val="000000"/>
                <w:sz w:val="18"/>
              </w:rPr>
              <w:t>&gt;&gt;Anchor Point</w:t>
            </w:r>
          </w:p>
          <w:bookmarkEnd w:id="5811"/>
        </w:tc>
        <w:tc>
          <w:tcPr>
            <w:tcBorders>
              <w:bottom w:val="single" w:sz="4" w:color="000000"/>
              <w:right w:val="single" w:sz="4" w:color="000000"/>
            </w:tcBorders>
            <w:tcMar>
              <w:top w:w="40" w:type="dxa"/>
              <w:left w:w="40" w:type="dxa"/>
              <w:bottom w:w="40" w:type="dxa"/>
              <w:right w:w="40" w:type="dxa"/>
            </w:tcMar>
            <w:vAlign w:val="top"/>
          </w:tcPr>
          <w:bookmarkStart w:id="5812" w:name="para_77948342_b59f_4b14_b882_88bb601713"/>
          <w:p>
            <w:pPr>
              <w:spacing w:before="180" w:after="0" w:line="240" w:lineRule="auto"/>
              <w:jc w:val="center"/>
            </w:pPr>
            <w:r>
              <w:rPr>
                <w:rFonts w:ascii="Arial" w:hAnsi="Arial"/>
                <w:color w:val="000000"/>
                <w:sz w:val="18"/>
              </w:rPr>
              <w:t>(0070,0014)</w:t>
            </w:r>
          </w:p>
          <w:bookmarkEnd w:id="5812"/>
        </w:tc>
        <w:tc>
          <w:tcPr>
            <w:tcBorders>
              <w:bottom w:val="single" w:sz="4" w:color="000000"/>
              <w:right w:val="single" w:sz="4" w:color="000000"/>
            </w:tcBorders>
            <w:tcMar>
              <w:top w:w="40" w:type="dxa"/>
              <w:left w:w="40" w:type="dxa"/>
              <w:bottom w:w="40" w:type="dxa"/>
              <w:right w:w="40" w:type="dxa"/>
            </w:tcMar>
            <w:vAlign w:val="top"/>
          </w:tcPr>
          <w:bookmarkStart w:id="5813" w:name="para_9d23b8bc_e8e9_41b6_812c_75e55e43fd"/>
          <w:p>
            <w:pPr>
              <w:spacing w:before="180" w:after="0" w:line="240" w:lineRule="auto"/>
              <w:jc w:val="center"/>
            </w:pPr>
            <w:r>
              <w:rPr>
                <w:rFonts w:ascii="Arial" w:hAnsi="Arial"/>
                <w:color w:val="000000"/>
                <w:sz w:val="18"/>
              </w:rPr>
              <w:t>FL</w:t>
            </w:r>
          </w:p>
          <w:bookmarkEnd w:id="5813"/>
        </w:tc>
        <w:tc>
          <w:tcPr>
            <w:tcBorders>
              <w:bottom w:val="single" w:sz="4" w:color="000000"/>
              <w:right w:val="single" w:sz="4" w:color="000000"/>
            </w:tcBorders>
            <w:tcMar>
              <w:top w:w="40" w:type="dxa"/>
              <w:left w:w="40" w:type="dxa"/>
              <w:bottom w:w="40" w:type="dxa"/>
              <w:right w:w="40" w:type="dxa"/>
            </w:tcMar>
            <w:vAlign w:val="top"/>
          </w:tcPr>
          <w:bookmarkStart w:id="5814" w:name="para_5c631b38_85e7_4871_8747_b128695480"/>
          <w:p>
            <w:pPr>
              <w:spacing w:before="180" w:after="0" w:line="240" w:lineRule="auto"/>
            </w:pPr>
            <w:r>
              <w:rPr>
                <w:rFonts w:ascii="Arial" w:hAnsi="Arial"/>
                <w:color w:val="000000"/>
                <w:sz w:val="18"/>
              </w:rPr>
              <w:t>From user input</w:t>
            </w:r>
          </w:p>
          <w:bookmarkEnd w:id="5814"/>
        </w:tc>
        <w:tc>
          <w:tcPr>
            <w:tcBorders>
              <w:bottom w:val="single" w:sz="4" w:color="000000"/>
              <w:right w:val="single" w:sz="4" w:color="000000"/>
            </w:tcBorders>
            <w:tcMar>
              <w:top w:w="40" w:type="dxa"/>
              <w:left w:w="40" w:type="dxa"/>
              <w:bottom w:w="40" w:type="dxa"/>
              <w:right w:w="40" w:type="dxa"/>
            </w:tcMar>
            <w:vAlign w:val="top"/>
          </w:tcPr>
          <w:bookmarkStart w:id="5815" w:name="para_f80baf40_2d4e_43de_833f_03f333bb02"/>
          <w:p>
            <w:pPr>
              <w:spacing w:before="180" w:after="0" w:line="240" w:lineRule="auto"/>
            </w:pPr>
            <w:r>
              <w:rPr>
                <w:rFonts w:ascii="Arial" w:hAnsi="Arial"/>
                <w:color w:val="000000"/>
                <w:sz w:val="18"/>
              </w:rPr>
              <w:t>ALWAYS</w:t>
            </w:r>
          </w:p>
          <w:bookmarkEnd w:id="5815"/>
        </w:tc>
        <w:tc>
          <w:tcPr>
            <w:tcBorders>
              <w:bottom w:val="single" w:sz="4" w:color="000000"/>
              <w:right w:val="single" w:sz="4" w:color="000000"/>
            </w:tcBorders>
            <w:tcMar>
              <w:top w:w="40" w:type="dxa"/>
              <w:left w:w="40" w:type="dxa"/>
              <w:bottom w:w="40" w:type="dxa"/>
              <w:right w:w="40" w:type="dxa"/>
            </w:tcMar>
            <w:vAlign w:val="top"/>
          </w:tcPr>
          <w:bookmarkStart w:id="5816" w:name="para_7fc5f0b6_c186_4472_a6d0_9299f1c4bf"/>
          <w:p>
            <w:pPr>
              <w:spacing w:before="180" w:after="0" w:line="240" w:lineRule="auto"/>
            </w:pPr>
            <w:r>
              <w:rPr>
                <w:rFonts w:ascii="Arial" w:hAnsi="Arial"/>
                <w:color w:val="000000"/>
                <w:sz w:val="18"/>
              </w:rPr>
              <w:t>USER</w:t>
            </w:r>
          </w:p>
          <w:bookmarkEnd w:id="5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7" w:name="para_3db2199b_6236_4832_9970_bbd5c9eda6"/>
          <w:p>
            <w:pPr>
              <w:spacing w:before="180" w:after="0" w:line="240" w:lineRule="auto"/>
            </w:pPr>
            <w:r>
              <w:rPr>
                <w:rFonts w:ascii="Arial" w:hAnsi="Arial"/>
                <w:color w:val="000000"/>
                <w:sz w:val="18"/>
              </w:rPr>
              <w:t>&gt;&gt;Anchor Point Visibility</w:t>
            </w:r>
          </w:p>
          <w:bookmarkEnd w:id="5817"/>
        </w:tc>
        <w:tc>
          <w:tcPr>
            <w:tcBorders>
              <w:bottom w:val="single" w:sz="4" w:color="000000"/>
              <w:right w:val="single" w:sz="4" w:color="000000"/>
            </w:tcBorders>
            <w:tcMar>
              <w:top w:w="40" w:type="dxa"/>
              <w:left w:w="40" w:type="dxa"/>
              <w:bottom w:w="40" w:type="dxa"/>
              <w:right w:w="40" w:type="dxa"/>
            </w:tcMar>
            <w:vAlign w:val="top"/>
          </w:tcPr>
          <w:bookmarkStart w:id="5818" w:name="para_ea6422df_8862_49b9_9b95_c91ff830c3"/>
          <w:p>
            <w:pPr>
              <w:spacing w:before="180" w:after="0" w:line="240" w:lineRule="auto"/>
              <w:jc w:val="center"/>
            </w:pPr>
            <w:r>
              <w:rPr>
                <w:rFonts w:ascii="Arial" w:hAnsi="Arial"/>
                <w:color w:val="000000"/>
                <w:sz w:val="18"/>
              </w:rPr>
              <w:t>(0070,0015)</w:t>
            </w:r>
          </w:p>
          <w:bookmarkEnd w:id="5818"/>
        </w:tc>
        <w:tc>
          <w:tcPr>
            <w:tcBorders>
              <w:bottom w:val="single" w:sz="4" w:color="000000"/>
              <w:right w:val="single" w:sz="4" w:color="000000"/>
            </w:tcBorders>
            <w:tcMar>
              <w:top w:w="40" w:type="dxa"/>
              <w:left w:w="40" w:type="dxa"/>
              <w:bottom w:w="40" w:type="dxa"/>
              <w:right w:w="40" w:type="dxa"/>
            </w:tcMar>
            <w:vAlign w:val="top"/>
          </w:tcPr>
          <w:bookmarkStart w:id="5819" w:name="para_cad5f931_29ef_4c6e_b261_75f8504e82"/>
          <w:p>
            <w:pPr>
              <w:spacing w:before="180" w:after="0" w:line="240" w:lineRule="auto"/>
              <w:jc w:val="center"/>
            </w:pPr>
            <w:r>
              <w:rPr>
                <w:rFonts w:ascii="Arial" w:hAnsi="Arial"/>
                <w:color w:val="000000"/>
                <w:sz w:val="18"/>
              </w:rPr>
              <w:t>CS</w:t>
            </w:r>
          </w:p>
          <w:bookmarkEnd w:id="5819"/>
        </w:tc>
        <w:tc>
          <w:tcPr>
            <w:tcBorders>
              <w:bottom w:val="single" w:sz="4" w:color="000000"/>
              <w:right w:val="single" w:sz="4" w:color="000000"/>
            </w:tcBorders>
            <w:tcMar>
              <w:top w:w="40" w:type="dxa"/>
              <w:left w:w="40" w:type="dxa"/>
              <w:bottom w:w="40" w:type="dxa"/>
              <w:right w:w="40" w:type="dxa"/>
            </w:tcMar>
            <w:vAlign w:val="top"/>
          </w:tcPr>
          <w:bookmarkStart w:id="5820" w:name="para_9ed6144e_6cec_4afd_9d0e_713d3273e7"/>
          <w:p>
            <w:pPr>
              <w:spacing w:before="180" w:after="0" w:line="240" w:lineRule="auto"/>
            </w:pPr>
            <w:r>
              <w:rPr>
                <w:rFonts w:ascii="Arial" w:hAnsi="Arial"/>
                <w:color w:val="000000"/>
                <w:sz w:val="18"/>
              </w:rPr>
              <w:t>From user input</w:t>
            </w:r>
          </w:p>
          <w:bookmarkEnd w:id="5820"/>
        </w:tc>
        <w:tc>
          <w:tcPr>
            <w:tcBorders>
              <w:bottom w:val="single" w:sz="4" w:color="000000"/>
              <w:right w:val="single" w:sz="4" w:color="000000"/>
            </w:tcBorders>
            <w:tcMar>
              <w:top w:w="40" w:type="dxa"/>
              <w:left w:w="40" w:type="dxa"/>
              <w:bottom w:w="40" w:type="dxa"/>
              <w:right w:w="40" w:type="dxa"/>
            </w:tcMar>
            <w:vAlign w:val="top"/>
          </w:tcPr>
          <w:bookmarkStart w:id="5821" w:name="para_0d479199_2fed_4610_a634_96cc0b27ac"/>
          <w:p>
            <w:pPr>
              <w:spacing w:before="180" w:after="0" w:line="240" w:lineRule="auto"/>
            </w:pPr>
            <w:r>
              <w:rPr>
                <w:rFonts w:ascii="Arial" w:hAnsi="Arial"/>
                <w:color w:val="000000"/>
                <w:sz w:val="18"/>
              </w:rPr>
              <w:t>ALWAYS</w:t>
            </w:r>
          </w:p>
          <w:bookmarkEnd w:id="5821"/>
        </w:tc>
        <w:tc>
          <w:tcPr>
            <w:tcBorders>
              <w:bottom w:val="single" w:sz="4" w:color="000000"/>
              <w:right w:val="single" w:sz="4" w:color="000000"/>
            </w:tcBorders>
            <w:tcMar>
              <w:top w:w="40" w:type="dxa"/>
              <w:left w:w="40" w:type="dxa"/>
              <w:bottom w:w="40" w:type="dxa"/>
              <w:right w:w="40" w:type="dxa"/>
            </w:tcMar>
            <w:vAlign w:val="top"/>
          </w:tcPr>
          <w:bookmarkStart w:id="5822" w:name="para_a84fa040_a9c6_4139_90b7_b0eaf1b3cd"/>
          <w:p>
            <w:pPr>
              <w:spacing w:before="180" w:after="0" w:line="240" w:lineRule="auto"/>
            </w:pPr>
            <w:r>
              <w:rPr>
                <w:rFonts w:ascii="Arial" w:hAnsi="Arial"/>
                <w:color w:val="000000"/>
                <w:sz w:val="18"/>
              </w:rPr>
              <w:t>USER</w:t>
            </w:r>
          </w:p>
          <w:bookmarkEnd w:id="5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3" w:name="para_635716f4_c366_4e8c_a5c0_81f2046531"/>
          <w:p>
            <w:pPr>
              <w:spacing w:before="180" w:after="0" w:line="240" w:lineRule="auto"/>
            </w:pPr>
            <w:r>
              <w:rPr>
                <w:rFonts w:ascii="Arial" w:hAnsi="Arial"/>
                <w:color w:val="000000"/>
                <w:sz w:val="18"/>
              </w:rPr>
              <w:t>&gt;Graphic Object Sequence</w:t>
            </w:r>
          </w:p>
          <w:bookmarkEnd w:id="5823"/>
        </w:tc>
        <w:tc>
          <w:tcPr>
            <w:tcBorders>
              <w:bottom w:val="single" w:sz="4" w:color="000000"/>
              <w:right w:val="single" w:sz="4" w:color="000000"/>
            </w:tcBorders>
            <w:tcMar>
              <w:top w:w="40" w:type="dxa"/>
              <w:left w:w="40" w:type="dxa"/>
              <w:bottom w:w="40" w:type="dxa"/>
              <w:right w:w="40" w:type="dxa"/>
            </w:tcMar>
            <w:vAlign w:val="top"/>
          </w:tcPr>
          <w:bookmarkStart w:id="5824" w:name="para_3831f903_5b0b_41e6_8a5f_8068dc72ae"/>
          <w:p>
            <w:pPr>
              <w:spacing w:before="180" w:after="0" w:line="240" w:lineRule="auto"/>
              <w:jc w:val="center"/>
            </w:pPr>
            <w:r>
              <w:rPr>
                <w:rFonts w:ascii="Arial" w:hAnsi="Arial"/>
                <w:color w:val="000000"/>
                <w:sz w:val="18"/>
              </w:rPr>
              <w:t>(0070,0009)</w:t>
            </w:r>
          </w:p>
          <w:bookmarkEnd w:id="5824"/>
        </w:tc>
        <w:tc>
          <w:tcPr>
            <w:tcBorders>
              <w:bottom w:val="single" w:sz="4" w:color="000000"/>
              <w:right w:val="single" w:sz="4" w:color="000000"/>
            </w:tcBorders>
            <w:tcMar>
              <w:top w:w="40" w:type="dxa"/>
              <w:left w:w="40" w:type="dxa"/>
              <w:bottom w:w="40" w:type="dxa"/>
              <w:right w:w="40" w:type="dxa"/>
            </w:tcMar>
            <w:vAlign w:val="top"/>
          </w:tcPr>
          <w:bookmarkStart w:id="5825" w:name="para_935020e1_123a_430b_8637_6f9e8d4e08"/>
          <w:p>
            <w:pPr>
              <w:spacing w:before="180" w:after="0" w:line="240" w:lineRule="auto"/>
              <w:jc w:val="center"/>
            </w:pPr>
            <w:r>
              <w:rPr>
                <w:rFonts w:ascii="Arial" w:hAnsi="Arial"/>
                <w:color w:val="000000"/>
                <w:sz w:val="18"/>
              </w:rPr>
              <w:t>SQ</w:t>
            </w:r>
          </w:p>
          <w:bookmarkEnd w:id="5825"/>
        </w:tc>
        <w:tc>
          <w:tcPr>
            <w:tcBorders>
              <w:bottom w:val="single" w:sz="4" w:color="000000"/>
              <w:right w:val="single" w:sz="4" w:color="000000"/>
            </w:tcBorders>
            <w:tcMar>
              <w:top w:w="40" w:type="dxa"/>
              <w:left w:w="40" w:type="dxa"/>
              <w:bottom w:w="40" w:type="dxa"/>
              <w:right w:w="40" w:type="dxa"/>
            </w:tcMar>
            <w:vAlign w:val="top"/>
          </w:tcPr>
          <w:bookmarkStart w:id="5826" w:name="para_e26464fb_a54e_44cd_8a32_8ca88fec43"/>
          <w:p>
            <w:pPr>
              <w:spacing w:before="180" w:after="0" w:line="240" w:lineRule="auto"/>
            </w:pPr>
            <w:r>
              <w:rPr>
                <w:rFonts w:ascii="Arial" w:hAnsi="Arial"/>
                <w:color w:val="000000"/>
                <w:sz w:val="18"/>
              </w:rPr>
              <w:t>One or more items if graphic annotation present</w:t>
            </w:r>
          </w:p>
          <w:bookmarkEnd w:id="5826"/>
        </w:tc>
        <w:tc>
          <w:tcPr>
            <w:tcBorders>
              <w:bottom w:val="single" w:sz="4" w:color="000000"/>
              <w:right w:val="single" w:sz="4" w:color="000000"/>
            </w:tcBorders>
            <w:tcMar>
              <w:top w:w="40" w:type="dxa"/>
              <w:left w:w="40" w:type="dxa"/>
              <w:bottom w:w="40" w:type="dxa"/>
              <w:right w:w="40" w:type="dxa"/>
            </w:tcMar>
            <w:vAlign w:val="top"/>
          </w:tcPr>
          <w:bookmarkStart w:id="5827" w:name="para_45f67eb5_124a_41dc_81c0_6432fb4156"/>
          <w:p>
            <w:pPr>
              <w:spacing w:before="180" w:after="0" w:line="240" w:lineRule="auto"/>
            </w:pPr>
            <w:r>
              <w:rPr>
                <w:rFonts w:ascii="Arial" w:hAnsi="Arial"/>
                <w:color w:val="000000"/>
                <w:sz w:val="18"/>
              </w:rPr>
              <w:t>ANAP</w:t>
            </w:r>
          </w:p>
          <w:bookmarkEnd w:id="5827"/>
        </w:tc>
        <w:tc>
          <w:tcPr>
            <w:tcBorders>
              <w:bottom w:val="single" w:sz="4" w:color="000000"/>
              <w:right w:val="single" w:sz="4" w:color="000000"/>
            </w:tcBorders>
            <w:tcMar>
              <w:top w:w="40" w:type="dxa"/>
              <w:left w:w="40" w:type="dxa"/>
              <w:bottom w:w="40" w:type="dxa"/>
              <w:right w:w="40" w:type="dxa"/>
            </w:tcMar>
            <w:vAlign w:val="top"/>
          </w:tcPr>
          <w:bookmarkStart w:id="5828" w:name="para_e6c0ed72_635f_497a_9bcc_3fc1dc02d1"/>
          <w:p>
            <w:pPr>
              <w:spacing w:before="180" w:after="0" w:line="240" w:lineRule="auto"/>
            </w:pPr>
            <w:r>
              <w:rPr>
                <w:rFonts w:ascii="Arial" w:hAnsi="Arial"/>
                <w:color w:val="000000"/>
                <w:sz w:val="18"/>
              </w:rPr>
              <w:t>AUTO</w:t>
            </w:r>
          </w:p>
          <w:bookmarkEnd w:id="5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9" w:name="para_dbd6face_948c_47c0_99ba_a320e6b5fb"/>
          <w:p>
            <w:pPr>
              <w:spacing w:before="180" w:after="0" w:line="240" w:lineRule="auto"/>
            </w:pPr>
            <w:r>
              <w:rPr>
                <w:rFonts w:ascii="Arial" w:hAnsi="Arial"/>
                <w:color w:val="000000"/>
                <w:sz w:val="18"/>
              </w:rPr>
              <w:t>&gt;&gt;Graphic Annotation Units</w:t>
            </w:r>
          </w:p>
          <w:bookmarkEnd w:id="5829"/>
        </w:tc>
        <w:tc>
          <w:tcPr>
            <w:tcBorders>
              <w:bottom w:val="single" w:sz="4" w:color="000000"/>
              <w:right w:val="single" w:sz="4" w:color="000000"/>
            </w:tcBorders>
            <w:tcMar>
              <w:top w:w="40" w:type="dxa"/>
              <w:left w:w="40" w:type="dxa"/>
              <w:bottom w:w="40" w:type="dxa"/>
              <w:right w:w="40" w:type="dxa"/>
            </w:tcMar>
            <w:vAlign w:val="top"/>
          </w:tcPr>
          <w:bookmarkStart w:id="5830" w:name="para_efd3daef_6441_4aae_8e78_49a8330709"/>
          <w:p>
            <w:pPr>
              <w:spacing w:before="180" w:after="0" w:line="240" w:lineRule="auto"/>
              <w:jc w:val="center"/>
            </w:pPr>
            <w:r>
              <w:rPr>
                <w:rFonts w:ascii="Arial" w:hAnsi="Arial"/>
                <w:color w:val="000000"/>
                <w:sz w:val="18"/>
              </w:rPr>
              <w:t>(0070,0005)</w:t>
            </w:r>
          </w:p>
          <w:bookmarkEnd w:id="5830"/>
        </w:tc>
        <w:tc>
          <w:tcPr>
            <w:tcBorders>
              <w:bottom w:val="single" w:sz="4" w:color="000000"/>
              <w:right w:val="single" w:sz="4" w:color="000000"/>
            </w:tcBorders>
            <w:tcMar>
              <w:top w:w="40" w:type="dxa"/>
              <w:left w:w="40" w:type="dxa"/>
              <w:bottom w:w="40" w:type="dxa"/>
              <w:right w:w="40" w:type="dxa"/>
            </w:tcMar>
            <w:vAlign w:val="top"/>
          </w:tcPr>
          <w:bookmarkStart w:id="5831" w:name="para_abe0bf9a_1b07_4feb_9d0b_db10373ac2"/>
          <w:p>
            <w:pPr>
              <w:spacing w:before="180" w:after="0" w:line="240" w:lineRule="auto"/>
              <w:jc w:val="center"/>
            </w:pPr>
            <w:r>
              <w:rPr>
                <w:rFonts w:ascii="Arial" w:hAnsi="Arial"/>
                <w:color w:val="000000"/>
                <w:sz w:val="18"/>
              </w:rPr>
              <w:t>CS</w:t>
            </w:r>
          </w:p>
          <w:bookmarkEnd w:id="5831"/>
        </w:tc>
        <w:tc>
          <w:tcPr>
            <w:tcBorders>
              <w:bottom w:val="single" w:sz="4" w:color="000000"/>
              <w:right w:val="single" w:sz="4" w:color="000000"/>
            </w:tcBorders>
            <w:tcMar>
              <w:top w:w="40" w:type="dxa"/>
              <w:left w:w="40" w:type="dxa"/>
              <w:bottom w:w="40" w:type="dxa"/>
              <w:right w:w="40" w:type="dxa"/>
            </w:tcMar>
            <w:vAlign w:val="top"/>
          </w:tcPr>
          <w:bookmarkStart w:id="5832" w:name="para_2b5327e6_2086_4e89_9324_0be2dbe600"/>
          <w:p>
            <w:pPr>
              <w:spacing w:before="180" w:after="0" w:line="240" w:lineRule="auto"/>
            </w:pPr>
            <w:r>
              <w:rPr>
                <w:rFonts w:ascii="Arial" w:hAnsi="Arial"/>
                <w:color w:val="000000"/>
                <w:sz w:val="18"/>
              </w:rPr>
              <w:t>PIXEL</w:t>
            </w:r>
          </w:p>
          <w:bookmarkEnd w:id="5832"/>
        </w:tc>
        <w:tc>
          <w:tcPr>
            <w:tcBorders>
              <w:bottom w:val="single" w:sz="4" w:color="000000"/>
              <w:right w:val="single" w:sz="4" w:color="000000"/>
            </w:tcBorders>
            <w:tcMar>
              <w:top w:w="40" w:type="dxa"/>
              <w:left w:w="40" w:type="dxa"/>
              <w:bottom w:w="40" w:type="dxa"/>
              <w:right w:w="40" w:type="dxa"/>
            </w:tcMar>
            <w:vAlign w:val="top"/>
          </w:tcPr>
          <w:bookmarkStart w:id="5833" w:name="para_2e30ee40_d294_4c3f_b510_87ed125757"/>
          <w:p>
            <w:pPr>
              <w:spacing w:before="180" w:after="0" w:line="240" w:lineRule="auto"/>
            </w:pPr>
            <w:r>
              <w:rPr>
                <w:rFonts w:ascii="Arial" w:hAnsi="Arial"/>
                <w:color w:val="000000"/>
                <w:sz w:val="18"/>
              </w:rPr>
              <w:t>ALWAYS</w:t>
            </w:r>
          </w:p>
          <w:bookmarkEnd w:id="5833"/>
        </w:tc>
        <w:tc>
          <w:tcPr>
            <w:tcBorders>
              <w:bottom w:val="single" w:sz="4" w:color="000000"/>
              <w:right w:val="single" w:sz="4" w:color="000000"/>
            </w:tcBorders>
            <w:tcMar>
              <w:top w:w="40" w:type="dxa"/>
              <w:left w:w="40" w:type="dxa"/>
              <w:bottom w:w="40" w:type="dxa"/>
              <w:right w:w="40" w:type="dxa"/>
            </w:tcMar>
            <w:vAlign w:val="top"/>
          </w:tcPr>
          <w:bookmarkStart w:id="5834" w:name="para_3dd87251_4ad5_4bf1_9313_51498a914e"/>
          <w:p>
            <w:pPr>
              <w:spacing w:before="180" w:after="0" w:line="240" w:lineRule="auto"/>
            </w:pPr>
            <w:r>
              <w:rPr>
                <w:rFonts w:ascii="Arial" w:hAnsi="Arial"/>
                <w:color w:val="000000"/>
                <w:sz w:val="18"/>
              </w:rPr>
              <w:t>AUTO</w:t>
            </w:r>
          </w:p>
          <w:bookmarkEnd w:id="5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5" w:name="para_922f048f_bb48_424d_a1c4_9cb8995125"/>
          <w:p>
            <w:pPr>
              <w:spacing w:before="180" w:after="0" w:line="240" w:lineRule="auto"/>
            </w:pPr>
            <w:r>
              <w:rPr>
                <w:rFonts w:ascii="Arial" w:hAnsi="Arial"/>
                <w:color w:val="000000"/>
                <w:sz w:val="18"/>
              </w:rPr>
              <w:t>&gt;&gt;Graphic Dimensions</w:t>
            </w:r>
          </w:p>
          <w:bookmarkEnd w:id="5835"/>
        </w:tc>
        <w:tc>
          <w:tcPr>
            <w:tcBorders>
              <w:bottom w:val="single" w:sz="4" w:color="000000"/>
              <w:right w:val="single" w:sz="4" w:color="000000"/>
            </w:tcBorders>
            <w:tcMar>
              <w:top w:w="40" w:type="dxa"/>
              <w:left w:w="40" w:type="dxa"/>
              <w:bottom w:w="40" w:type="dxa"/>
              <w:right w:w="40" w:type="dxa"/>
            </w:tcMar>
            <w:vAlign w:val="top"/>
          </w:tcPr>
          <w:bookmarkStart w:id="5836" w:name="para_0f9073a1_875d_4c9c_bd6d_6cf55e211d"/>
          <w:p>
            <w:pPr>
              <w:spacing w:before="180" w:after="0" w:line="240" w:lineRule="auto"/>
              <w:jc w:val="center"/>
            </w:pPr>
            <w:r>
              <w:rPr>
                <w:rFonts w:ascii="Arial" w:hAnsi="Arial"/>
                <w:color w:val="000000"/>
                <w:sz w:val="18"/>
              </w:rPr>
              <w:t>(0070,0020)</w:t>
            </w:r>
          </w:p>
          <w:bookmarkEnd w:id="5836"/>
        </w:tc>
        <w:tc>
          <w:tcPr>
            <w:tcBorders>
              <w:bottom w:val="single" w:sz="4" w:color="000000"/>
              <w:right w:val="single" w:sz="4" w:color="000000"/>
            </w:tcBorders>
            <w:tcMar>
              <w:top w:w="40" w:type="dxa"/>
              <w:left w:w="40" w:type="dxa"/>
              <w:bottom w:w="40" w:type="dxa"/>
              <w:right w:w="40" w:type="dxa"/>
            </w:tcMar>
            <w:vAlign w:val="top"/>
          </w:tcPr>
          <w:bookmarkStart w:id="5837" w:name="para_e54bd012_715b_4afb_9dd5_010716347c"/>
          <w:p>
            <w:pPr>
              <w:spacing w:before="180" w:after="0" w:line="240" w:lineRule="auto"/>
              <w:jc w:val="center"/>
            </w:pPr>
            <w:r>
              <w:rPr>
                <w:rFonts w:ascii="Arial" w:hAnsi="Arial"/>
                <w:color w:val="000000"/>
                <w:sz w:val="18"/>
              </w:rPr>
              <w:t>US</w:t>
            </w:r>
          </w:p>
          <w:bookmarkEnd w:id="5837"/>
        </w:tc>
        <w:tc>
          <w:tcPr>
            <w:tcBorders>
              <w:bottom w:val="single" w:sz="4" w:color="000000"/>
              <w:right w:val="single" w:sz="4" w:color="000000"/>
            </w:tcBorders>
            <w:tcMar>
              <w:top w:w="40" w:type="dxa"/>
              <w:left w:w="40" w:type="dxa"/>
              <w:bottom w:w="40" w:type="dxa"/>
              <w:right w:w="40" w:type="dxa"/>
            </w:tcMar>
            <w:vAlign w:val="top"/>
          </w:tcPr>
          <w:bookmarkStart w:id="5838" w:name="para_b7c1eea3_375e_4d8a_85ae_9e0856227b"/>
          <w:p>
            <w:pPr>
              <w:spacing w:before="180" w:after="0" w:line="240" w:lineRule="auto"/>
              <w:jc w:val="center"/>
            </w:pPr>
            <w:r>
              <w:rPr>
                <w:rFonts w:ascii="Arial" w:hAnsi="Arial"/>
                <w:color w:val="000000"/>
                <w:sz w:val="18"/>
              </w:rPr>
              <w:t>2</w:t>
            </w:r>
          </w:p>
          <w:bookmarkEnd w:id="5838"/>
        </w:tc>
        <w:tc>
          <w:tcPr>
            <w:tcBorders>
              <w:bottom w:val="single" w:sz="4" w:color="000000"/>
              <w:right w:val="single" w:sz="4" w:color="000000"/>
            </w:tcBorders>
            <w:tcMar>
              <w:top w:w="40" w:type="dxa"/>
              <w:left w:w="40" w:type="dxa"/>
              <w:bottom w:w="40" w:type="dxa"/>
              <w:right w:w="40" w:type="dxa"/>
            </w:tcMar>
            <w:vAlign w:val="top"/>
          </w:tcPr>
          <w:bookmarkStart w:id="5839" w:name="para_64cfe411_2c28_4d5f_9fd6_e5515db0d2"/>
          <w:p>
            <w:pPr>
              <w:spacing w:before="180" w:after="0" w:line="240" w:lineRule="auto"/>
            </w:pPr>
            <w:r>
              <w:rPr>
                <w:rFonts w:ascii="Arial" w:hAnsi="Arial"/>
                <w:color w:val="000000"/>
                <w:sz w:val="18"/>
              </w:rPr>
              <w:t>ALWAYS</w:t>
            </w:r>
          </w:p>
          <w:bookmarkEnd w:id="5839"/>
        </w:tc>
        <w:tc>
          <w:tcPr>
            <w:tcBorders>
              <w:bottom w:val="single" w:sz="4" w:color="000000"/>
              <w:right w:val="single" w:sz="4" w:color="000000"/>
            </w:tcBorders>
            <w:tcMar>
              <w:top w:w="40" w:type="dxa"/>
              <w:left w:w="40" w:type="dxa"/>
              <w:bottom w:w="40" w:type="dxa"/>
              <w:right w:w="40" w:type="dxa"/>
            </w:tcMar>
            <w:vAlign w:val="top"/>
          </w:tcPr>
          <w:bookmarkStart w:id="5840" w:name="para_9567fbf2_38ba_4a90_bd55_9eef2fda81"/>
          <w:p>
            <w:pPr>
              <w:spacing w:before="180" w:after="0" w:line="240" w:lineRule="auto"/>
            </w:pPr>
            <w:r>
              <w:rPr>
                <w:rFonts w:ascii="Arial" w:hAnsi="Arial"/>
                <w:color w:val="000000"/>
                <w:sz w:val="18"/>
              </w:rPr>
              <w:t>AUTO</w:t>
            </w:r>
          </w:p>
          <w:bookmarkEnd w:id="5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1" w:name="para_d1005aac_4aaf_4ea0_b7cb_7058795359"/>
          <w:p>
            <w:pPr>
              <w:spacing w:before="180" w:after="0" w:line="240" w:lineRule="auto"/>
            </w:pPr>
            <w:r>
              <w:rPr>
                <w:rFonts w:ascii="Arial" w:hAnsi="Arial"/>
                <w:color w:val="000000"/>
                <w:sz w:val="18"/>
              </w:rPr>
              <w:t>&gt;&gt;Number of Graphic Points</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81dcb5c6_44a4_4fd9_b18b_e628c2b58b"/>
          <w:p>
            <w:pPr>
              <w:spacing w:before="180" w:after="0" w:line="240" w:lineRule="auto"/>
              <w:jc w:val="center"/>
            </w:pPr>
            <w:r>
              <w:rPr>
                <w:rFonts w:ascii="Arial" w:hAnsi="Arial"/>
                <w:color w:val="000000"/>
                <w:sz w:val="18"/>
              </w:rPr>
              <w:t>(0070,0021)</w:t>
            </w:r>
          </w:p>
          <w:bookmarkEnd w:id="5842"/>
        </w:tc>
        <w:tc>
          <w:tcPr>
            <w:tcBorders>
              <w:bottom w:val="single" w:sz="4" w:color="000000"/>
              <w:right w:val="single" w:sz="4" w:color="000000"/>
            </w:tcBorders>
            <w:tcMar>
              <w:top w:w="40" w:type="dxa"/>
              <w:left w:w="40" w:type="dxa"/>
              <w:bottom w:w="40" w:type="dxa"/>
              <w:right w:w="40" w:type="dxa"/>
            </w:tcMar>
            <w:vAlign w:val="top"/>
          </w:tcPr>
          <w:bookmarkStart w:id="5843" w:name="para_33095412_195f_4001_aa21_10ac400703"/>
          <w:p>
            <w:pPr>
              <w:spacing w:before="180" w:after="0" w:line="240" w:lineRule="auto"/>
              <w:jc w:val="center"/>
            </w:pPr>
            <w:r>
              <w:rPr>
                <w:rFonts w:ascii="Arial" w:hAnsi="Arial"/>
                <w:color w:val="000000"/>
                <w:sz w:val="18"/>
              </w:rPr>
              <w:t>US</w:t>
            </w:r>
          </w:p>
          <w:bookmarkEnd w:id="5843"/>
        </w:tc>
        <w:tc>
          <w:tcPr>
            <w:tcBorders>
              <w:bottom w:val="single" w:sz="4" w:color="000000"/>
              <w:right w:val="single" w:sz="4" w:color="000000"/>
            </w:tcBorders>
            <w:tcMar>
              <w:top w:w="40" w:type="dxa"/>
              <w:left w:w="40" w:type="dxa"/>
              <w:bottom w:w="40" w:type="dxa"/>
              <w:right w:w="40" w:type="dxa"/>
            </w:tcMar>
            <w:vAlign w:val="top"/>
          </w:tcPr>
          <w:bookmarkStart w:id="5844" w:name="para_3557749c_9497_427b_86d4_ac051ba711"/>
          <w:p>
            <w:pPr>
              <w:spacing w:before="180" w:after="0" w:line="240" w:lineRule="auto"/>
            </w:pPr>
            <w:r>
              <w:rPr>
                <w:rFonts w:ascii="Arial" w:hAnsi="Arial"/>
                <w:color w:val="000000"/>
                <w:sz w:val="18"/>
              </w:rPr>
              <w:t>From user input</w:t>
            </w:r>
          </w:p>
          <w:bookmarkEnd w:id="5844"/>
        </w:tc>
        <w:tc>
          <w:tcPr>
            <w:tcBorders>
              <w:bottom w:val="single" w:sz="4" w:color="000000"/>
              <w:right w:val="single" w:sz="4" w:color="000000"/>
            </w:tcBorders>
            <w:tcMar>
              <w:top w:w="40" w:type="dxa"/>
              <w:left w:w="40" w:type="dxa"/>
              <w:bottom w:w="40" w:type="dxa"/>
              <w:right w:w="40" w:type="dxa"/>
            </w:tcMar>
            <w:vAlign w:val="top"/>
          </w:tcPr>
          <w:bookmarkStart w:id="5845" w:name="para_131bc881_408c_4d81_8b73_4adeea8f85"/>
          <w:p>
            <w:pPr>
              <w:spacing w:before="180" w:after="0" w:line="240" w:lineRule="auto"/>
            </w:pPr>
            <w:r>
              <w:rPr>
                <w:rFonts w:ascii="Arial" w:hAnsi="Arial"/>
                <w:color w:val="000000"/>
                <w:sz w:val="18"/>
              </w:rPr>
              <w:t>ALWAYS</w:t>
            </w:r>
          </w:p>
          <w:bookmarkEnd w:id="5845"/>
        </w:tc>
        <w:tc>
          <w:tcPr>
            <w:tcBorders>
              <w:bottom w:val="single" w:sz="4" w:color="000000"/>
              <w:right w:val="single" w:sz="4" w:color="000000"/>
            </w:tcBorders>
            <w:tcMar>
              <w:top w:w="40" w:type="dxa"/>
              <w:left w:w="40" w:type="dxa"/>
              <w:bottom w:w="40" w:type="dxa"/>
              <w:right w:w="40" w:type="dxa"/>
            </w:tcMar>
            <w:vAlign w:val="top"/>
          </w:tcPr>
          <w:bookmarkStart w:id="5846" w:name="para_7364482a_28f4_4e5f_bcfe_ea324f7a0b"/>
          <w:p>
            <w:pPr>
              <w:spacing w:before="180" w:after="0" w:line="240" w:lineRule="auto"/>
            </w:pPr>
            <w:r>
              <w:rPr>
                <w:rFonts w:ascii="Arial" w:hAnsi="Arial"/>
                <w:color w:val="000000"/>
                <w:sz w:val="18"/>
              </w:rPr>
              <w:t>USER</w:t>
            </w:r>
          </w:p>
          <w:bookmarkEnd w:id="5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7" w:name="para_539b6fa8_4227_4354_9514_cb38af7fa6"/>
          <w:p>
            <w:pPr>
              <w:spacing w:before="180" w:after="0" w:line="240" w:lineRule="auto"/>
            </w:pPr>
            <w:r>
              <w:rPr>
                <w:rFonts w:ascii="Arial" w:hAnsi="Arial"/>
                <w:color w:val="000000"/>
                <w:sz w:val="18"/>
              </w:rPr>
              <w:t>&gt;&gt;Graphic Data</w:t>
            </w:r>
          </w:p>
          <w:bookmarkEnd w:id="5847"/>
        </w:tc>
        <w:tc>
          <w:tcPr>
            <w:tcBorders>
              <w:bottom w:val="single" w:sz="4" w:color="000000"/>
              <w:right w:val="single" w:sz="4" w:color="000000"/>
            </w:tcBorders>
            <w:tcMar>
              <w:top w:w="40" w:type="dxa"/>
              <w:left w:w="40" w:type="dxa"/>
              <w:bottom w:w="40" w:type="dxa"/>
              <w:right w:w="40" w:type="dxa"/>
            </w:tcMar>
            <w:vAlign w:val="top"/>
          </w:tcPr>
          <w:bookmarkStart w:id="5848" w:name="para_46c9698f_14b7_46e0_85b7_79e13c01ef"/>
          <w:p>
            <w:pPr>
              <w:spacing w:before="180" w:after="0" w:line="240" w:lineRule="auto"/>
              <w:jc w:val="center"/>
            </w:pPr>
            <w:r>
              <w:rPr>
                <w:rFonts w:ascii="Arial" w:hAnsi="Arial"/>
                <w:color w:val="000000"/>
                <w:sz w:val="18"/>
              </w:rPr>
              <w:t>(0070,0022)</w:t>
            </w:r>
          </w:p>
          <w:bookmarkEnd w:id="5848"/>
        </w:tc>
        <w:tc>
          <w:tcPr>
            <w:tcBorders>
              <w:bottom w:val="single" w:sz="4" w:color="000000"/>
              <w:right w:val="single" w:sz="4" w:color="000000"/>
            </w:tcBorders>
            <w:tcMar>
              <w:top w:w="40" w:type="dxa"/>
              <w:left w:w="40" w:type="dxa"/>
              <w:bottom w:w="40" w:type="dxa"/>
              <w:right w:w="40" w:type="dxa"/>
            </w:tcMar>
            <w:vAlign w:val="top"/>
          </w:tcPr>
          <w:bookmarkStart w:id="5849" w:name="para_4b9a2a06_ab29_487c_948c_2cf7562e77"/>
          <w:p>
            <w:pPr>
              <w:spacing w:before="180" w:after="0" w:line="240" w:lineRule="auto"/>
              <w:jc w:val="center"/>
            </w:pPr>
            <w:r>
              <w:rPr>
                <w:rFonts w:ascii="Arial" w:hAnsi="Arial"/>
                <w:color w:val="000000"/>
                <w:sz w:val="18"/>
              </w:rPr>
              <w:t>FL</w:t>
            </w:r>
          </w:p>
          <w:bookmarkEnd w:id="5849"/>
        </w:tc>
        <w:tc>
          <w:tcPr>
            <w:tcBorders>
              <w:bottom w:val="single" w:sz="4" w:color="000000"/>
              <w:right w:val="single" w:sz="4" w:color="000000"/>
            </w:tcBorders>
            <w:tcMar>
              <w:top w:w="40" w:type="dxa"/>
              <w:left w:w="40" w:type="dxa"/>
              <w:bottom w:w="40" w:type="dxa"/>
              <w:right w:w="40" w:type="dxa"/>
            </w:tcMar>
            <w:vAlign w:val="top"/>
          </w:tcPr>
          <w:bookmarkStart w:id="5850" w:name="para_d9b6c85a_790b_4496_9456_1d32269aa1"/>
          <w:p>
            <w:pPr>
              <w:spacing w:before="180" w:after="0" w:line="240" w:lineRule="auto"/>
            </w:pPr>
            <w:r>
              <w:rPr>
                <w:rFonts w:ascii="Arial" w:hAnsi="Arial"/>
                <w:color w:val="000000"/>
                <w:sz w:val="18"/>
              </w:rPr>
              <w:t>From user input</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b3d3ef91_b1d1_4b11_8654_c049542f43"/>
          <w:p>
            <w:pPr>
              <w:spacing w:before="180" w:after="0" w:line="240" w:lineRule="auto"/>
            </w:pPr>
            <w:r>
              <w:rPr>
                <w:rFonts w:ascii="Arial" w:hAnsi="Arial"/>
                <w:color w:val="000000"/>
                <w:sz w:val="18"/>
              </w:rPr>
              <w:t>ALWAYS</w:t>
            </w:r>
          </w:p>
          <w:bookmarkEnd w:id="5851"/>
        </w:tc>
        <w:tc>
          <w:tcPr>
            <w:tcBorders>
              <w:bottom w:val="single" w:sz="4" w:color="000000"/>
              <w:right w:val="single" w:sz="4" w:color="000000"/>
            </w:tcBorders>
            <w:tcMar>
              <w:top w:w="40" w:type="dxa"/>
              <w:left w:w="40" w:type="dxa"/>
              <w:bottom w:w="40" w:type="dxa"/>
              <w:right w:w="40" w:type="dxa"/>
            </w:tcMar>
            <w:vAlign w:val="top"/>
          </w:tcPr>
          <w:bookmarkStart w:id="5852" w:name="para_45f9d966_2c91_4bf5_a19e_3e10729853"/>
          <w:p>
            <w:pPr>
              <w:spacing w:before="180" w:after="0" w:line="240" w:lineRule="auto"/>
            </w:pPr>
            <w:r>
              <w:rPr>
                <w:rFonts w:ascii="Arial" w:hAnsi="Arial"/>
                <w:color w:val="000000"/>
                <w:sz w:val="18"/>
              </w:rPr>
              <w:t>USER</w:t>
            </w:r>
          </w:p>
          <w:bookmarkEnd w:id="5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3" w:name="para_1fe4d4c5_206a_473d_9280_e79e99c198"/>
          <w:p>
            <w:pPr>
              <w:spacing w:before="180" w:after="0" w:line="240" w:lineRule="auto"/>
            </w:pPr>
            <w:r>
              <w:rPr>
                <w:rFonts w:ascii="Arial" w:hAnsi="Arial"/>
                <w:color w:val="000000"/>
                <w:sz w:val="18"/>
              </w:rPr>
              <w:t>&gt;&gt;Graphic Type</w:t>
            </w:r>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9b408233_e989_4d5d_8806_d34544195c"/>
          <w:p>
            <w:pPr>
              <w:spacing w:before="180" w:after="0" w:line="240" w:lineRule="auto"/>
              <w:jc w:val="center"/>
            </w:pPr>
            <w:r>
              <w:rPr>
                <w:rFonts w:ascii="Arial" w:hAnsi="Arial"/>
                <w:color w:val="000000"/>
                <w:sz w:val="18"/>
              </w:rPr>
              <w:t>(0070,0023)</w:t>
            </w:r>
          </w:p>
          <w:bookmarkEnd w:id="5854"/>
        </w:tc>
        <w:tc>
          <w:tcPr>
            <w:tcBorders>
              <w:bottom w:val="single" w:sz="4" w:color="000000"/>
              <w:right w:val="single" w:sz="4" w:color="000000"/>
            </w:tcBorders>
            <w:tcMar>
              <w:top w:w="40" w:type="dxa"/>
              <w:left w:w="40" w:type="dxa"/>
              <w:bottom w:w="40" w:type="dxa"/>
              <w:right w:w="40" w:type="dxa"/>
            </w:tcMar>
            <w:vAlign w:val="top"/>
          </w:tcPr>
          <w:bookmarkStart w:id="5855" w:name="para_6e13c190_d429_4d04_9350_e0d472dbbe"/>
          <w:p>
            <w:pPr>
              <w:spacing w:before="180" w:after="0" w:line="240" w:lineRule="auto"/>
              <w:jc w:val="center"/>
            </w:pPr>
            <w:r>
              <w:rPr>
                <w:rFonts w:ascii="Arial" w:hAnsi="Arial"/>
                <w:color w:val="000000"/>
                <w:sz w:val="18"/>
              </w:rPr>
              <w:t>CS</w:t>
            </w:r>
          </w:p>
          <w:bookmarkEnd w:id="5855"/>
        </w:tc>
        <w:tc>
          <w:tcPr>
            <w:tcBorders>
              <w:bottom w:val="single" w:sz="4" w:color="000000"/>
              <w:right w:val="single" w:sz="4" w:color="000000"/>
            </w:tcBorders>
            <w:tcMar>
              <w:top w:w="40" w:type="dxa"/>
              <w:left w:w="40" w:type="dxa"/>
              <w:bottom w:w="40" w:type="dxa"/>
              <w:right w:w="40" w:type="dxa"/>
            </w:tcMar>
            <w:vAlign w:val="top"/>
          </w:tcPr>
          <w:bookmarkStart w:id="5856" w:name="para_0b8df45c_f050_4c70_b140_d4166701d1"/>
          <w:p>
            <w:pPr>
              <w:spacing w:before="180" w:after="0" w:line="240" w:lineRule="auto"/>
            </w:pPr>
            <w:r>
              <w:rPr>
                <w:rFonts w:ascii="Arial" w:hAnsi="Arial"/>
                <w:color w:val="000000"/>
                <w:sz w:val="18"/>
              </w:rPr>
              <w:t>One of POINT, POLYLINE, INTERPOLATED, CIRCLE or ELLIPSE</w:t>
            </w:r>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01080e92_f86b_4cba_b2c3_4622daf529"/>
          <w:p>
            <w:pPr>
              <w:spacing w:before="180" w:after="0" w:line="240" w:lineRule="auto"/>
            </w:pPr>
            <w:r>
              <w:rPr>
                <w:rFonts w:ascii="Arial" w:hAnsi="Arial"/>
                <w:color w:val="000000"/>
                <w:sz w:val="18"/>
              </w:rPr>
              <w:t>ALWAYS</w:t>
            </w:r>
          </w:p>
          <w:bookmarkEnd w:id="5857"/>
        </w:tc>
        <w:tc>
          <w:tcPr>
            <w:tcBorders>
              <w:bottom w:val="single" w:sz="4" w:color="000000"/>
              <w:right w:val="single" w:sz="4" w:color="000000"/>
            </w:tcBorders>
            <w:tcMar>
              <w:top w:w="40" w:type="dxa"/>
              <w:left w:w="40" w:type="dxa"/>
              <w:bottom w:w="40" w:type="dxa"/>
              <w:right w:w="40" w:type="dxa"/>
            </w:tcMar>
            <w:vAlign w:val="top"/>
          </w:tcPr>
          <w:bookmarkStart w:id="5858" w:name="para_5662dffd_74f0_4709_b8cd_8f5a778099"/>
          <w:p>
            <w:pPr>
              <w:spacing w:before="180" w:after="0" w:line="240" w:lineRule="auto"/>
            </w:pPr>
            <w:r>
              <w:rPr>
                <w:rFonts w:ascii="Arial" w:hAnsi="Arial"/>
                <w:color w:val="000000"/>
                <w:sz w:val="18"/>
              </w:rPr>
              <w:t>USER</w:t>
            </w:r>
          </w:p>
          <w:bookmarkEnd w:id="5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9" w:name="para_abd1c5e3_a8da_4d99_9b1a_d61f166375"/>
          <w:p>
            <w:pPr>
              <w:spacing w:before="180" w:after="0" w:line="240" w:lineRule="auto"/>
            </w:pPr>
            <w:r>
              <w:rPr>
                <w:rFonts w:ascii="Arial" w:hAnsi="Arial"/>
                <w:color w:val="000000"/>
                <w:sz w:val="18"/>
              </w:rPr>
              <w:t>&gt;&gt;Graphic Filled</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93bfc8bd_d4ad_4cdc_86ad_0105fe3eec"/>
          <w:p>
            <w:pPr>
              <w:spacing w:before="180" w:after="0" w:line="240" w:lineRule="auto"/>
              <w:jc w:val="center"/>
            </w:pPr>
            <w:r>
              <w:rPr>
                <w:rFonts w:ascii="Arial" w:hAnsi="Arial"/>
                <w:color w:val="000000"/>
                <w:sz w:val="18"/>
              </w:rPr>
              <w:t>(0070,0024)</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5b87ae24_211a_4aa3_904b_68259a8e6d"/>
          <w:p>
            <w:pPr>
              <w:spacing w:before="180" w:after="0" w:line="240" w:lineRule="auto"/>
              <w:jc w:val="center"/>
            </w:pPr>
            <w:r>
              <w:rPr>
                <w:rFonts w:ascii="Arial" w:hAnsi="Arial"/>
                <w:color w:val="000000"/>
                <w:sz w:val="18"/>
              </w:rPr>
              <w:t>CS</w:t>
            </w:r>
          </w:p>
          <w:bookmarkEnd w:id="5861"/>
        </w:tc>
        <w:tc>
          <w:tcPr>
            <w:tcBorders>
              <w:bottom w:val="single" w:sz="4" w:color="000000"/>
              <w:right w:val="single" w:sz="4" w:color="000000"/>
            </w:tcBorders>
            <w:tcMar>
              <w:top w:w="40" w:type="dxa"/>
              <w:left w:w="40" w:type="dxa"/>
              <w:bottom w:w="40" w:type="dxa"/>
              <w:right w:w="40" w:type="dxa"/>
            </w:tcMar>
            <w:vAlign w:val="top"/>
          </w:tcPr>
          <w:bookmarkStart w:id="5862" w:name="para_a4f48411_a4d7_44f2_b285_6f684e1133"/>
          <w:p>
            <w:pPr>
              <w:spacing w:before="180" w:after="0" w:line="240" w:lineRule="auto"/>
            </w:pPr>
            <w:r>
              <w:rPr>
                <w:rFonts w:ascii="Arial" w:hAnsi="Arial"/>
                <w:color w:val="000000"/>
                <w:sz w:val="18"/>
              </w:rPr>
              <w:t>From user input</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8212dd52_d754_4fdf_9093_0b5dd5d538"/>
          <w:p>
            <w:pPr>
              <w:spacing w:before="180" w:after="0" w:line="240" w:lineRule="auto"/>
            </w:pPr>
            <w:r>
              <w:rPr>
                <w:rFonts w:ascii="Arial" w:hAnsi="Arial"/>
                <w:color w:val="000000"/>
                <w:sz w:val="18"/>
              </w:rPr>
              <w:t>ANAP</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383d6f89_258f_4203_93dc_2596e75665"/>
          <w:p>
            <w:pPr>
              <w:spacing w:before="180" w:after="0" w:line="240" w:lineRule="auto"/>
            </w:pPr>
            <w:r>
              <w:rPr>
                <w:rFonts w:ascii="Arial" w:hAnsi="Arial"/>
                <w:color w:val="000000"/>
                <w:sz w:val="18"/>
              </w:rPr>
              <w:t>USER</w:t>
            </w:r>
          </w:p>
          <w:bookmarkEnd w:id="5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5" w:name="para_20ff94a2_09ac_4b2d_845d_891bcac191"/>
          <w:p>
            <w:pPr>
              <w:spacing w:before="180" w:after="0" w:line="240" w:lineRule="auto"/>
            </w:pPr>
            <w:r>
              <w:rPr>
                <w:rFonts w:ascii="Arial" w:hAnsi="Arial"/>
                <w:color w:val="000000"/>
                <w:sz w:val="18"/>
              </w:rPr>
              <w:t>Attribute Name</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920029b9_5998_4208_be79_1e369b1a10"/>
          <w:p>
            <w:pPr>
              <w:spacing w:before="180" w:after="0" w:line="240" w:lineRule="auto"/>
            </w:pPr>
            <w:r>
              <w:rPr>
                <w:rFonts w:ascii="Arial" w:hAnsi="Arial"/>
                <w:color w:val="000000"/>
                <w:sz w:val="18"/>
              </w:rPr>
              <w:t>Tag</w:t>
            </w:r>
          </w:p>
          <w:bookmarkEnd w:id="5866"/>
        </w:tc>
        <w:tc>
          <w:tcPr>
            <w:tcBorders>
              <w:bottom w:val="single" w:sz="4" w:color="000000"/>
              <w:right w:val="single" w:sz="4" w:color="000000"/>
            </w:tcBorders>
            <w:tcMar>
              <w:top w:w="40" w:type="dxa"/>
              <w:left w:w="40" w:type="dxa"/>
              <w:bottom w:w="40" w:type="dxa"/>
              <w:right w:w="40" w:type="dxa"/>
            </w:tcMar>
            <w:vAlign w:val="top"/>
          </w:tcPr>
          <w:bookmarkStart w:id="5867" w:name="para_04373be1_6260_4c27_a020_b2b53e659f"/>
          <w:p>
            <w:pPr>
              <w:spacing w:before="180" w:after="0" w:line="240" w:lineRule="auto"/>
              <w:jc w:val="center"/>
            </w:pPr>
            <w:r>
              <w:rPr>
                <w:rFonts w:ascii="Arial" w:hAnsi="Arial"/>
                <w:color w:val="000000"/>
                <w:sz w:val="18"/>
              </w:rPr>
              <w:t>VR</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5b4a8372_d98c_400d_8595_c50c0555e8"/>
          <w:p>
            <w:pPr>
              <w:spacing w:before="180" w:after="0" w:line="240" w:lineRule="auto"/>
            </w:pPr>
            <w:r>
              <w:rPr>
                <w:rFonts w:ascii="Arial" w:hAnsi="Arial"/>
                <w:color w:val="000000"/>
                <w:sz w:val="18"/>
              </w:rPr>
              <w:t>Value</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53ae2cde_3357_4f7d_b570_a30452b699"/>
          <w:p>
            <w:pPr>
              <w:spacing w:before="180" w:after="0" w:line="240" w:lineRule="auto"/>
            </w:pPr>
            <w:r>
              <w:rPr>
                <w:rFonts w:ascii="Arial" w:hAnsi="Arial"/>
                <w:color w:val="000000"/>
                <w:sz w:val="18"/>
              </w:rPr>
              <w:t>Presence of Value</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a156373b_9a42_47e1_bb32_09c3887a82"/>
          <w:p>
            <w:pPr>
              <w:spacing w:before="180" w:after="0" w:line="240" w:lineRule="auto"/>
            </w:pPr>
            <w:r>
              <w:rPr>
                <w:rFonts w:ascii="Arial" w:hAnsi="Arial"/>
                <w:color w:val="000000"/>
                <w:sz w:val="18"/>
              </w:rPr>
              <w:t>Source</w:t>
            </w:r>
          </w:p>
          <w:bookmarkEnd w:id="5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1" w:name="para_8c99bb62_c043_48a1_bbd7_d521bee905"/>
          <w:p>
            <w:pPr>
              <w:spacing w:before="180" w:after="0" w:line="240" w:lineRule="auto"/>
            </w:pPr>
            <w:r>
              <w:rPr>
                <w:rFonts w:ascii="Arial" w:hAnsi="Arial"/>
                <w:color w:val="000000"/>
                <w:sz w:val="18"/>
              </w:rPr>
              <w:t>Graphic Annotation Sequence</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09282830_7f16_491c_aaaf_a97bb399b2"/>
          <w:p>
            <w:pPr>
              <w:spacing w:before="180" w:after="0" w:line="240" w:lineRule="auto"/>
              <w:jc w:val="center"/>
            </w:pPr>
            <w:r>
              <w:rPr>
                <w:rFonts w:ascii="Arial" w:hAnsi="Arial"/>
                <w:color w:val="000000"/>
                <w:sz w:val="18"/>
              </w:rPr>
              <w:t>(0070,0001)</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c9fb5bf0_53eb_4966_b0a6_5347ae7ca7"/>
          <w:p>
            <w:pPr>
              <w:spacing w:before="180" w:after="0" w:line="240" w:lineRule="auto"/>
              <w:jc w:val="center"/>
            </w:pPr>
            <w:r>
              <w:rPr>
                <w:rFonts w:ascii="Arial" w:hAnsi="Arial"/>
                <w:color w:val="000000"/>
                <w:sz w:val="18"/>
              </w:rPr>
              <w:t>SQ</w:t>
            </w:r>
          </w:p>
          <w:bookmarkEnd w:id="5873"/>
        </w:tc>
        <w:tc>
          <w:tcPr>
            <w:tcBorders>
              <w:bottom w:val="single" w:sz="4" w:color="000000"/>
              <w:right w:val="single" w:sz="4" w:color="000000"/>
            </w:tcBorders>
            <w:tcMar>
              <w:top w:w="40" w:type="dxa"/>
              <w:left w:w="40" w:type="dxa"/>
              <w:bottom w:w="40" w:type="dxa"/>
              <w:right w:w="40" w:type="dxa"/>
            </w:tcMar>
            <w:vAlign w:val="top"/>
          </w:tcPr>
          <w:bookmarkStart w:id="5874" w:name="para_a7cbbbab_552d_4a4a_9f5d_87cfe53ca5"/>
          <w:p>
            <w:pPr>
              <w:spacing w:before="180" w:after="0" w:line="240" w:lineRule="auto"/>
            </w:pPr>
            <w:r>
              <w:rPr>
                <w:rFonts w:ascii="Arial" w:hAnsi="Arial"/>
                <w:color w:val="000000"/>
                <w:sz w:val="18"/>
              </w:rPr>
              <w:t>One or more items</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260001f8_757c_4905_943d_6e4bf064e2"/>
          <w:p>
            <w:pPr>
              <w:spacing w:before="180" w:after="0" w:line="240" w:lineRule="auto"/>
            </w:pPr>
            <w:r>
              <w:rPr>
                <w:rFonts w:ascii="Arial" w:hAnsi="Arial"/>
                <w:color w:val="000000"/>
                <w:sz w:val="18"/>
              </w:rPr>
              <w:t>ANAP</w:t>
            </w:r>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623392ab_651b_4b37_887e_542b3da3ba"/>
          <w:p>
            <w:pPr>
              <w:spacing w:before="180" w:after="0" w:line="240" w:lineRule="auto"/>
            </w:pPr>
            <w:r>
              <w:rPr>
                <w:rFonts w:ascii="Arial" w:hAnsi="Arial"/>
                <w:color w:val="000000"/>
                <w:sz w:val="18"/>
              </w:rPr>
              <w:t>AUTO</w:t>
            </w:r>
          </w:p>
          <w:bookmarkEnd w:id="5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7" w:name="para_6a183085_d4a5_4c20_b954_0202275e41"/>
          <w:p>
            <w:pPr>
              <w:spacing w:before="180" w:after="0" w:line="240" w:lineRule="auto"/>
            </w:pPr>
            <w:r>
              <w:rPr>
                <w:rFonts w:ascii="Arial" w:hAnsi="Arial"/>
                <w:color w:val="000000"/>
                <w:sz w:val="18"/>
              </w:rPr>
              <w:t>&gt;Referenced Image Sequence</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a1835be5_0ce3_49be_8e18_3875528fcb"/>
          <w:p>
            <w:pPr>
              <w:spacing w:before="180" w:after="0" w:line="240" w:lineRule="auto"/>
              <w:jc w:val="center"/>
            </w:pPr>
            <w:r>
              <w:rPr>
                <w:rFonts w:ascii="Arial" w:hAnsi="Arial"/>
                <w:color w:val="000000"/>
                <w:sz w:val="18"/>
              </w:rPr>
              <w:t>(0008,1140)</w:t>
            </w:r>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a542a595_0dd6_4a0d_868b_ec818e198f"/>
          <w:p>
            <w:pPr>
              <w:spacing w:before="180" w:after="0" w:line="240" w:lineRule="auto"/>
              <w:jc w:val="center"/>
            </w:pPr>
            <w:r>
              <w:rPr>
                <w:rFonts w:ascii="Arial" w:hAnsi="Arial"/>
                <w:color w:val="000000"/>
                <w:sz w:val="18"/>
              </w:rPr>
              <w:t>SQ</w:t>
            </w:r>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4a333eee_4489_4924_aae4_e8b67ed830"/>
          <w:p>
            <w:pPr>
              <w:spacing w:before="180" w:after="0" w:line="240" w:lineRule="auto"/>
            </w:pPr>
            <w:r>
              <w:rPr>
                <w:rFonts w:ascii="Arial" w:hAnsi="Arial"/>
                <w:color w:val="000000"/>
                <w:sz w:val="18"/>
              </w:rPr>
              <w:t>One or more items</w:t>
            </w:r>
          </w:p>
          <w:bookmarkEnd w:id="5880"/>
        </w:tc>
        <w:tc>
          <w:tcPr>
            <w:tcBorders>
              <w:bottom w:val="single" w:sz="4" w:color="000000"/>
              <w:right w:val="single" w:sz="4" w:color="000000"/>
            </w:tcBorders>
            <w:tcMar>
              <w:top w:w="40" w:type="dxa"/>
              <w:left w:w="40" w:type="dxa"/>
              <w:bottom w:w="40" w:type="dxa"/>
              <w:right w:w="40" w:type="dxa"/>
            </w:tcMar>
            <w:vAlign w:val="top"/>
          </w:tcPr>
          <w:bookmarkStart w:id="5881" w:name="para_19b2a37d_1928_4cd1_9194_11ef4a2df8"/>
          <w:p>
            <w:pPr>
              <w:spacing w:before="180" w:after="0" w:line="240" w:lineRule="auto"/>
            </w:pPr>
            <w:r>
              <w:rPr>
                <w:rFonts w:ascii="Arial" w:hAnsi="Arial"/>
                <w:color w:val="000000"/>
                <w:sz w:val="18"/>
              </w:rPr>
              <w:t>ALWAYS</w:t>
            </w:r>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e448033b_80e8_4f42_91d7_31f4ed48de"/>
          <w:p>
            <w:pPr>
              <w:spacing w:before="180" w:after="0" w:line="240" w:lineRule="auto"/>
            </w:pPr>
            <w:r>
              <w:rPr>
                <w:rFonts w:ascii="Arial" w:hAnsi="Arial"/>
                <w:color w:val="000000"/>
                <w:sz w:val="18"/>
              </w:rPr>
              <w:t>AUTO</w:t>
            </w:r>
          </w:p>
          <w:bookmarkEnd w:id="5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3" w:name="para_63c0d2ea_a89c_4870_b3b4_f36ed2a232"/>
          <w:p>
            <w:pPr>
              <w:spacing w:before="180" w:after="0" w:line="240" w:lineRule="auto"/>
            </w:pPr>
            <w:r>
              <w:rPr>
                <w:rFonts w:ascii="Arial" w:hAnsi="Arial"/>
                <w:color w:val="000000"/>
                <w:sz w:val="18"/>
              </w:rPr>
              <w:t>&gt;&gt;Referenced SOP Class UID</w:t>
            </w:r>
          </w:p>
          <w:bookmarkEnd w:id="5883"/>
        </w:tc>
        <w:tc>
          <w:tcPr>
            <w:tcBorders>
              <w:bottom w:val="single" w:sz="4" w:color="000000"/>
              <w:right w:val="single" w:sz="4" w:color="000000"/>
            </w:tcBorders>
            <w:tcMar>
              <w:top w:w="40" w:type="dxa"/>
              <w:left w:w="40" w:type="dxa"/>
              <w:bottom w:w="40" w:type="dxa"/>
              <w:right w:w="40" w:type="dxa"/>
            </w:tcMar>
            <w:vAlign w:val="top"/>
          </w:tcPr>
          <w:bookmarkStart w:id="5884" w:name="para_8066ae12_e3d5_404c_828f_681c585bc0"/>
          <w:p>
            <w:pPr>
              <w:spacing w:before="180" w:after="0" w:line="240" w:lineRule="auto"/>
              <w:jc w:val="center"/>
            </w:pPr>
            <w:r>
              <w:rPr>
                <w:rFonts w:ascii="Arial" w:hAnsi="Arial"/>
                <w:color w:val="000000"/>
                <w:sz w:val="18"/>
              </w:rPr>
              <w:t>(0008,1150)</w:t>
            </w:r>
          </w:p>
          <w:bookmarkEnd w:id="5884"/>
        </w:tc>
        <w:tc>
          <w:tcPr>
            <w:tcBorders>
              <w:bottom w:val="single" w:sz="4" w:color="000000"/>
              <w:right w:val="single" w:sz="4" w:color="000000"/>
            </w:tcBorders>
            <w:tcMar>
              <w:top w:w="40" w:type="dxa"/>
              <w:left w:w="40" w:type="dxa"/>
              <w:bottom w:w="40" w:type="dxa"/>
              <w:right w:w="40" w:type="dxa"/>
            </w:tcMar>
            <w:vAlign w:val="top"/>
          </w:tcPr>
          <w:bookmarkStart w:id="5885" w:name="para_4a4a5af8_5162_49e2_a411_33dbbd1cf5"/>
          <w:p>
            <w:pPr>
              <w:spacing w:before="180" w:after="0" w:line="240" w:lineRule="auto"/>
              <w:jc w:val="center"/>
            </w:pPr>
            <w:r>
              <w:rPr>
                <w:rFonts w:ascii="Arial" w:hAnsi="Arial"/>
                <w:color w:val="000000"/>
                <w:sz w:val="18"/>
              </w:rPr>
              <w:t>UI</w:t>
            </w:r>
          </w:p>
          <w:bookmarkEnd w:id="5885"/>
        </w:tc>
        <w:tc>
          <w:tcPr>
            <w:tcBorders>
              <w:bottom w:val="single" w:sz="4" w:color="000000"/>
              <w:right w:val="single" w:sz="4" w:color="000000"/>
            </w:tcBorders>
            <w:tcMar>
              <w:top w:w="40" w:type="dxa"/>
              <w:left w:w="40" w:type="dxa"/>
              <w:bottom w:w="40" w:type="dxa"/>
              <w:right w:w="40" w:type="dxa"/>
            </w:tcMar>
            <w:vAlign w:val="top"/>
          </w:tcPr>
          <w:bookmarkStart w:id="5886" w:name="para_2b1698b3_d8a5_42fb_9309_b9016585f6"/>
          <w:p>
            <w:pPr>
              <w:spacing w:before="180" w:after="0" w:line="240" w:lineRule="auto"/>
            </w:pPr>
            <w:r>
              <w:rPr>
                <w:rFonts w:ascii="Arial" w:hAnsi="Arial"/>
                <w:color w:val="000000"/>
                <w:sz w:val="18"/>
              </w:rPr>
              <w:t>From referenced image</w:t>
            </w:r>
          </w:p>
          <w:bookmarkEnd w:id="5886"/>
        </w:tc>
        <w:tc>
          <w:tcPr>
            <w:tcBorders>
              <w:bottom w:val="single" w:sz="4" w:color="000000"/>
              <w:right w:val="single" w:sz="4" w:color="000000"/>
            </w:tcBorders>
            <w:tcMar>
              <w:top w:w="40" w:type="dxa"/>
              <w:left w:w="40" w:type="dxa"/>
              <w:bottom w:w="40" w:type="dxa"/>
              <w:right w:w="40" w:type="dxa"/>
            </w:tcMar>
            <w:vAlign w:val="top"/>
          </w:tcPr>
          <w:bookmarkStart w:id="5887" w:name="para_170bf5c7_16cb_4a53_9d22_bba9c2aee9"/>
          <w:p>
            <w:pPr>
              <w:spacing w:before="180" w:after="0" w:line="240" w:lineRule="auto"/>
            </w:pPr>
            <w:r>
              <w:rPr>
                <w:rFonts w:ascii="Arial" w:hAnsi="Arial"/>
                <w:color w:val="000000"/>
                <w:sz w:val="18"/>
              </w:rPr>
              <w:t>ALWAYS</w:t>
            </w:r>
          </w:p>
          <w:bookmarkEnd w:id="5887"/>
        </w:tc>
        <w:tc>
          <w:tcPr>
            <w:tcBorders>
              <w:bottom w:val="single" w:sz="4" w:color="000000"/>
              <w:right w:val="single" w:sz="4" w:color="000000"/>
            </w:tcBorders>
            <w:tcMar>
              <w:top w:w="40" w:type="dxa"/>
              <w:left w:w="40" w:type="dxa"/>
              <w:bottom w:w="40" w:type="dxa"/>
              <w:right w:w="40" w:type="dxa"/>
            </w:tcMar>
            <w:vAlign w:val="top"/>
          </w:tcPr>
          <w:bookmarkStart w:id="5888" w:name="para_e3a52d59_3c31_4cc9_86c4_e893a3318e"/>
          <w:p>
            <w:pPr>
              <w:spacing w:before="180" w:after="0" w:line="240" w:lineRule="auto"/>
            </w:pPr>
            <w:r>
              <w:rPr>
                <w:rFonts w:ascii="Arial" w:hAnsi="Arial"/>
                <w:color w:val="000000"/>
                <w:sz w:val="18"/>
              </w:rPr>
              <w:t>AUTO</w:t>
            </w:r>
          </w:p>
          <w:bookmarkEnd w:id="5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9" w:name="para_b188b737_3e33_4e28_9565_b5c070bfb6"/>
          <w:p>
            <w:pPr>
              <w:spacing w:before="180" w:after="0" w:line="240" w:lineRule="auto"/>
            </w:pPr>
            <w:r>
              <w:rPr>
                <w:rFonts w:ascii="Arial" w:hAnsi="Arial"/>
                <w:color w:val="000000"/>
                <w:sz w:val="18"/>
              </w:rPr>
              <w:t>&gt;&gt;Referenced SOP Instance UID</w:t>
            </w:r>
          </w:p>
          <w:bookmarkEnd w:id="5889"/>
        </w:tc>
        <w:tc>
          <w:tcPr>
            <w:tcBorders>
              <w:bottom w:val="single" w:sz="4" w:color="000000"/>
              <w:right w:val="single" w:sz="4" w:color="000000"/>
            </w:tcBorders>
            <w:tcMar>
              <w:top w:w="40" w:type="dxa"/>
              <w:left w:w="40" w:type="dxa"/>
              <w:bottom w:w="40" w:type="dxa"/>
              <w:right w:w="40" w:type="dxa"/>
            </w:tcMar>
            <w:vAlign w:val="top"/>
          </w:tcPr>
          <w:bookmarkStart w:id="5890" w:name="para_907fcca3_2229_44ef_b3ff_bf1e90058b"/>
          <w:p>
            <w:pPr>
              <w:spacing w:before="180" w:after="0" w:line="240" w:lineRule="auto"/>
              <w:jc w:val="center"/>
            </w:pPr>
            <w:r>
              <w:rPr>
                <w:rFonts w:ascii="Arial" w:hAnsi="Arial"/>
                <w:color w:val="000000"/>
                <w:sz w:val="18"/>
              </w:rPr>
              <w:t>(0008,1155)</w:t>
            </w:r>
          </w:p>
          <w:bookmarkEnd w:id="5890"/>
        </w:tc>
        <w:tc>
          <w:tcPr>
            <w:tcBorders>
              <w:bottom w:val="single" w:sz="4" w:color="000000"/>
              <w:right w:val="single" w:sz="4" w:color="000000"/>
            </w:tcBorders>
            <w:tcMar>
              <w:top w:w="40" w:type="dxa"/>
              <w:left w:w="40" w:type="dxa"/>
              <w:bottom w:w="40" w:type="dxa"/>
              <w:right w:w="40" w:type="dxa"/>
            </w:tcMar>
            <w:vAlign w:val="top"/>
          </w:tcPr>
          <w:bookmarkStart w:id="5891" w:name="para_d1eef064_b2d1_45f7_9295_1eb3a85a9c"/>
          <w:p>
            <w:pPr>
              <w:spacing w:before="180" w:after="0" w:line="240" w:lineRule="auto"/>
              <w:jc w:val="center"/>
            </w:pPr>
            <w:r>
              <w:rPr>
                <w:rFonts w:ascii="Arial" w:hAnsi="Arial"/>
                <w:color w:val="000000"/>
                <w:sz w:val="18"/>
              </w:rPr>
              <w:t>UI</w:t>
            </w:r>
          </w:p>
          <w:bookmarkEnd w:id="5891"/>
        </w:tc>
        <w:tc>
          <w:tcPr>
            <w:tcBorders>
              <w:bottom w:val="single" w:sz="4" w:color="000000"/>
              <w:right w:val="single" w:sz="4" w:color="000000"/>
            </w:tcBorders>
            <w:tcMar>
              <w:top w:w="40" w:type="dxa"/>
              <w:left w:w="40" w:type="dxa"/>
              <w:bottom w:w="40" w:type="dxa"/>
              <w:right w:w="40" w:type="dxa"/>
            </w:tcMar>
            <w:vAlign w:val="top"/>
          </w:tcPr>
          <w:bookmarkStart w:id="5892" w:name="para_c498913f_5d70_465d_9414_79c7c5b4d3"/>
          <w:p>
            <w:pPr>
              <w:spacing w:before="180" w:after="0" w:line="240" w:lineRule="auto"/>
            </w:pPr>
            <w:r>
              <w:rPr>
                <w:rFonts w:ascii="Arial" w:hAnsi="Arial"/>
                <w:color w:val="000000"/>
                <w:sz w:val="18"/>
              </w:rPr>
              <w:t>From referenced image</w:t>
            </w:r>
          </w:p>
          <w:bookmarkEnd w:id="5892"/>
        </w:tc>
        <w:tc>
          <w:tcPr>
            <w:tcBorders>
              <w:bottom w:val="single" w:sz="4" w:color="000000"/>
              <w:right w:val="single" w:sz="4" w:color="000000"/>
            </w:tcBorders>
            <w:tcMar>
              <w:top w:w="40" w:type="dxa"/>
              <w:left w:w="40" w:type="dxa"/>
              <w:bottom w:w="40" w:type="dxa"/>
              <w:right w:w="40" w:type="dxa"/>
            </w:tcMar>
            <w:vAlign w:val="top"/>
          </w:tcPr>
          <w:bookmarkStart w:id="5893" w:name="para_afb4ca94_73aa_4e12_974a_7aae02a7d9"/>
          <w:p>
            <w:pPr>
              <w:spacing w:before="180" w:after="0" w:line="240" w:lineRule="auto"/>
            </w:pPr>
            <w:r>
              <w:rPr>
                <w:rFonts w:ascii="Arial" w:hAnsi="Arial"/>
                <w:color w:val="000000"/>
                <w:sz w:val="18"/>
              </w:rPr>
              <w:t>ALWAYS</w:t>
            </w:r>
          </w:p>
          <w:bookmarkEnd w:id="5893"/>
        </w:tc>
        <w:tc>
          <w:tcPr>
            <w:tcBorders>
              <w:bottom w:val="single" w:sz="4" w:color="000000"/>
              <w:right w:val="single" w:sz="4" w:color="000000"/>
            </w:tcBorders>
            <w:tcMar>
              <w:top w:w="40" w:type="dxa"/>
              <w:left w:w="40" w:type="dxa"/>
              <w:bottom w:w="40" w:type="dxa"/>
              <w:right w:w="40" w:type="dxa"/>
            </w:tcMar>
            <w:vAlign w:val="top"/>
          </w:tcPr>
          <w:bookmarkStart w:id="5894" w:name="para_db866b6c_457e_4ba4_892a_064439775a"/>
          <w:p>
            <w:pPr>
              <w:spacing w:before="180" w:after="0" w:line="240" w:lineRule="auto"/>
            </w:pPr>
            <w:r>
              <w:rPr>
                <w:rFonts w:ascii="Arial" w:hAnsi="Arial"/>
                <w:color w:val="000000"/>
                <w:sz w:val="18"/>
              </w:rPr>
              <w:t>AUTO</w:t>
            </w:r>
          </w:p>
          <w:bookmarkEnd w:id="5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5" w:name="para_a246ce47_331a_43ff_a8b9_d75c774a28"/>
          <w:p>
            <w:pPr>
              <w:spacing w:before="180" w:after="0" w:line="240" w:lineRule="auto"/>
            </w:pPr>
            <w:r>
              <w:rPr>
                <w:rFonts w:ascii="Arial" w:hAnsi="Arial"/>
                <w:color w:val="000000"/>
                <w:sz w:val="18"/>
              </w:rPr>
              <w:t>&gt;&gt;Referenced Frame Number</w:t>
            </w:r>
          </w:p>
          <w:bookmarkEnd w:id="5895"/>
        </w:tc>
        <w:tc>
          <w:tcPr>
            <w:tcBorders>
              <w:bottom w:val="single" w:sz="4" w:color="000000"/>
              <w:right w:val="single" w:sz="4" w:color="000000"/>
            </w:tcBorders>
            <w:tcMar>
              <w:top w:w="40" w:type="dxa"/>
              <w:left w:w="40" w:type="dxa"/>
              <w:bottom w:w="40" w:type="dxa"/>
              <w:right w:w="40" w:type="dxa"/>
            </w:tcMar>
            <w:vAlign w:val="top"/>
          </w:tcPr>
          <w:bookmarkStart w:id="5896" w:name="para_fee9caf6_dfd9_471f_88b3_e5f4708b4e"/>
          <w:p>
            <w:pPr>
              <w:spacing w:before="180" w:after="0" w:line="240" w:lineRule="auto"/>
              <w:jc w:val="center"/>
            </w:pPr>
            <w:r>
              <w:rPr>
                <w:rFonts w:ascii="Arial" w:hAnsi="Arial"/>
                <w:color w:val="000000"/>
                <w:sz w:val="18"/>
              </w:rPr>
              <w:t>(0008,1160)</w:t>
            </w:r>
          </w:p>
          <w:bookmarkEnd w:id="5896"/>
        </w:tc>
        <w:tc>
          <w:tcPr>
            <w:tcBorders>
              <w:bottom w:val="single" w:sz="4" w:color="000000"/>
              <w:right w:val="single" w:sz="4" w:color="000000"/>
            </w:tcBorders>
            <w:tcMar>
              <w:top w:w="40" w:type="dxa"/>
              <w:left w:w="40" w:type="dxa"/>
              <w:bottom w:w="40" w:type="dxa"/>
              <w:right w:w="40" w:type="dxa"/>
            </w:tcMar>
            <w:vAlign w:val="top"/>
          </w:tcPr>
          <w:bookmarkStart w:id="5897" w:name="para_acd28d7d_8534_4a81_b60b_4a84b885ee"/>
          <w:p>
            <w:pPr>
              <w:spacing w:before="180" w:after="0" w:line="240" w:lineRule="auto"/>
              <w:jc w:val="center"/>
            </w:pPr>
            <w:r>
              <w:rPr>
                <w:rFonts w:ascii="Arial" w:hAnsi="Arial"/>
                <w:color w:val="000000"/>
                <w:sz w:val="18"/>
              </w:rPr>
              <w:t>IS</w:t>
            </w:r>
          </w:p>
          <w:bookmarkEnd w:id="5897"/>
        </w:tc>
        <w:tc>
          <w:tcPr>
            <w:tcBorders>
              <w:bottom w:val="single" w:sz="4" w:color="000000"/>
              <w:right w:val="single" w:sz="4" w:color="000000"/>
            </w:tcBorders>
            <w:tcMar>
              <w:top w:w="40" w:type="dxa"/>
              <w:left w:w="40" w:type="dxa"/>
              <w:bottom w:w="40" w:type="dxa"/>
              <w:right w:w="40" w:type="dxa"/>
            </w:tcMar>
            <w:vAlign w:val="top"/>
          </w:tcPr>
          <w:bookmarkStart w:id="5898" w:name="para_0541b2f8_e3e8_4acb_8000_2cfbb751c7"/>
          <w:p>
            <w:pPr>
              <w:spacing w:before="180" w:after="0" w:line="240" w:lineRule="auto"/>
            </w:pPr>
            <w:r>
              <w:rPr>
                <w:rFonts w:ascii="Arial" w:hAnsi="Arial"/>
                <w:color w:val="000000"/>
                <w:sz w:val="18"/>
              </w:rPr>
              <w:t>If referenced image is a multi-frame image</w:t>
            </w:r>
          </w:p>
          <w:bookmarkEnd w:id="5898"/>
        </w:tc>
        <w:tc>
          <w:tcPr>
            <w:tcBorders>
              <w:bottom w:val="single" w:sz="4" w:color="000000"/>
              <w:right w:val="single" w:sz="4" w:color="000000"/>
            </w:tcBorders>
            <w:tcMar>
              <w:top w:w="40" w:type="dxa"/>
              <w:left w:w="40" w:type="dxa"/>
              <w:bottom w:w="40" w:type="dxa"/>
              <w:right w:w="40" w:type="dxa"/>
            </w:tcMar>
            <w:vAlign w:val="top"/>
          </w:tcPr>
          <w:bookmarkStart w:id="5899" w:name="para_1792016a_48df_4ab2_89f9_d798820688"/>
          <w:p>
            <w:pPr>
              <w:spacing w:before="180" w:after="0" w:line="240" w:lineRule="auto"/>
            </w:pPr>
            <w:r>
              <w:rPr>
                <w:rFonts w:ascii="Arial" w:hAnsi="Arial"/>
                <w:color w:val="000000"/>
                <w:sz w:val="18"/>
              </w:rPr>
              <w:t>ANAP</w:t>
            </w:r>
          </w:p>
          <w:bookmarkEnd w:id="5899"/>
        </w:tc>
        <w:tc>
          <w:tcPr>
            <w:tcBorders>
              <w:bottom w:val="single" w:sz="4" w:color="000000"/>
              <w:right w:val="single" w:sz="4" w:color="000000"/>
            </w:tcBorders>
            <w:tcMar>
              <w:top w:w="40" w:type="dxa"/>
              <w:left w:w="40" w:type="dxa"/>
              <w:bottom w:w="40" w:type="dxa"/>
              <w:right w:w="40" w:type="dxa"/>
            </w:tcMar>
            <w:vAlign w:val="top"/>
          </w:tcPr>
          <w:bookmarkStart w:id="5900" w:name="para_5a698d2a_4727_47ce_a94c_546d1231d2"/>
          <w:p>
            <w:pPr>
              <w:spacing w:before="180" w:after="0" w:line="240" w:lineRule="auto"/>
            </w:pPr>
            <w:r>
              <w:rPr>
                <w:rFonts w:ascii="Arial" w:hAnsi="Arial"/>
                <w:color w:val="000000"/>
                <w:sz w:val="18"/>
              </w:rPr>
              <w:t>AUTO</w:t>
            </w:r>
          </w:p>
          <w:bookmarkEnd w:id="5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1" w:name="para_8b7a12e7_afde_4e03_9c28_56a285c3e1"/>
          <w:p>
            <w:pPr>
              <w:spacing w:before="180" w:after="0" w:line="240" w:lineRule="auto"/>
            </w:pPr>
            <w:r>
              <w:rPr>
                <w:rFonts w:ascii="Arial" w:hAnsi="Arial"/>
                <w:color w:val="000000"/>
                <w:sz w:val="18"/>
              </w:rPr>
              <w:t>&gt;Graphic Layer</w:t>
            </w:r>
          </w:p>
          <w:bookmarkEnd w:id="5901"/>
        </w:tc>
        <w:tc>
          <w:tcPr>
            <w:tcBorders>
              <w:bottom w:val="single" w:sz="4" w:color="000000"/>
              <w:right w:val="single" w:sz="4" w:color="000000"/>
            </w:tcBorders>
            <w:tcMar>
              <w:top w:w="40" w:type="dxa"/>
              <w:left w:w="40" w:type="dxa"/>
              <w:bottom w:w="40" w:type="dxa"/>
              <w:right w:w="40" w:type="dxa"/>
            </w:tcMar>
            <w:vAlign w:val="top"/>
          </w:tcPr>
          <w:bookmarkStart w:id="5902" w:name="para_5825fc0f_49fe_4b0d_88d3_14769107a0"/>
          <w:p>
            <w:pPr>
              <w:spacing w:before="180" w:after="0" w:line="240" w:lineRule="auto"/>
              <w:jc w:val="center"/>
            </w:pPr>
            <w:r>
              <w:rPr>
                <w:rFonts w:ascii="Arial" w:hAnsi="Arial"/>
                <w:color w:val="000000"/>
                <w:sz w:val="18"/>
              </w:rPr>
              <w:t>(0070,0002)</w:t>
            </w:r>
          </w:p>
          <w:bookmarkEnd w:id="5902"/>
        </w:tc>
        <w:tc>
          <w:tcPr>
            <w:tcBorders>
              <w:bottom w:val="single" w:sz="4" w:color="000000"/>
              <w:right w:val="single" w:sz="4" w:color="000000"/>
            </w:tcBorders>
            <w:tcMar>
              <w:top w:w="40" w:type="dxa"/>
              <w:left w:w="40" w:type="dxa"/>
              <w:bottom w:w="40" w:type="dxa"/>
              <w:right w:w="40" w:type="dxa"/>
            </w:tcMar>
            <w:vAlign w:val="top"/>
          </w:tcPr>
          <w:bookmarkStart w:id="5903" w:name="para_c99f51f1_ef6f_470d_99e1_4f5b77dc84"/>
          <w:p>
            <w:pPr>
              <w:spacing w:before="180" w:after="0" w:line="240" w:lineRule="auto"/>
              <w:jc w:val="center"/>
            </w:pPr>
            <w:r>
              <w:rPr>
                <w:rFonts w:ascii="Arial" w:hAnsi="Arial"/>
                <w:color w:val="000000"/>
                <w:sz w:val="18"/>
              </w:rPr>
              <w:t>CS</w:t>
            </w:r>
          </w:p>
          <w:bookmarkEnd w:id="5903"/>
        </w:tc>
        <w:tc>
          <w:tcPr>
            <w:tcBorders>
              <w:bottom w:val="single" w:sz="4" w:color="000000"/>
              <w:right w:val="single" w:sz="4" w:color="000000"/>
            </w:tcBorders>
            <w:tcMar>
              <w:top w:w="40" w:type="dxa"/>
              <w:left w:w="40" w:type="dxa"/>
              <w:bottom w:w="40" w:type="dxa"/>
              <w:right w:w="40" w:type="dxa"/>
            </w:tcMar>
            <w:vAlign w:val="top"/>
          </w:tcPr>
          <w:bookmarkStart w:id="5904" w:name="para_d312f21c_1842_49c6_b39f_b72191904b"/>
          <w:p>
            <w:pPr>
              <w:spacing w:before="180" w:after="0" w:line="240" w:lineRule="auto"/>
            </w:pPr>
            <w:r>
              <w:rPr>
                <w:rFonts w:ascii="Arial" w:hAnsi="Arial"/>
                <w:color w:val="000000"/>
                <w:sz w:val="18"/>
              </w:rPr>
              <w:t>Layer in Graphic Layer Module</w:t>
            </w:r>
          </w:p>
          <w:bookmarkEnd w:id="5904"/>
        </w:tc>
        <w:tc>
          <w:tcPr>
            <w:tcBorders>
              <w:bottom w:val="single" w:sz="4" w:color="000000"/>
              <w:right w:val="single" w:sz="4" w:color="000000"/>
            </w:tcBorders>
            <w:tcMar>
              <w:top w:w="40" w:type="dxa"/>
              <w:left w:w="40" w:type="dxa"/>
              <w:bottom w:w="40" w:type="dxa"/>
              <w:right w:w="40" w:type="dxa"/>
            </w:tcMar>
            <w:vAlign w:val="top"/>
          </w:tcPr>
          <w:bookmarkStart w:id="5905" w:name="para_d2b59163_c384_461c_8874_c9f8a40893"/>
          <w:p>
            <w:pPr>
              <w:spacing w:before="180" w:after="0" w:line="240" w:lineRule="auto"/>
            </w:pPr>
            <w:r>
              <w:rPr>
                <w:rFonts w:ascii="Arial" w:hAnsi="Arial"/>
                <w:color w:val="000000"/>
                <w:sz w:val="18"/>
              </w:rPr>
              <w:t>ALWAYS</w:t>
            </w:r>
          </w:p>
          <w:bookmarkEnd w:id="5905"/>
        </w:tc>
        <w:tc>
          <w:tcPr>
            <w:tcBorders>
              <w:bottom w:val="single" w:sz="4" w:color="000000"/>
              <w:right w:val="single" w:sz="4" w:color="000000"/>
            </w:tcBorders>
            <w:tcMar>
              <w:top w:w="40" w:type="dxa"/>
              <w:left w:w="40" w:type="dxa"/>
              <w:bottom w:w="40" w:type="dxa"/>
              <w:right w:w="40" w:type="dxa"/>
            </w:tcMar>
            <w:vAlign w:val="top"/>
          </w:tcPr>
          <w:bookmarkStart w:id="5906" w:name="para_2e7741b7_4592_45af_a8a9_f1c26c864e"/>
          <w:p>
            <w:pPr>
              <w:spacing w:before="180" w:after="0" w:line="240" w:lineRule="auto"/>
            </w:pPr>
            <w:r>
              <w:rPr>
                <w:rFonts w:ascii="Arial" w:hAnsi="Arial"/>
                <w:color w:val="000000"/>
                <w:sz w:val="18"/>
              </w:rPr>
              <w:t>AUTO</w:t>
            </w:r>
          </w:p>
          <w:bookmarkEnd w:id="5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7" w:name="para_e6c67ad1_6852_4bd7_823e_0a3a2e1d66"/>
          <w:p>
            <w:pPr>
              <w:spacing w:before="180" w:after="0" w:line="240" w:lineRule="auto"/>
            </w:pPr>
            <w:r>
              <w:rPr>
                <w:rFonts w:ascii="Arial" w:hAnsi="Arial"/>
                <w:color w:val="000000"/>
                <w:sz w:val="18"/>
              </w:rPr>
              <w:t>&gt;Text Object Sequence</w:t>
            </w:r>
          </w:p>
          <w:bookmarkEnd w:id="5907"/>
        </w:tc>
        <w:tc>
          <w:tcPr>
            <w:tcBorders>
              <w:bottom w:val="single" w:sz="4" w:color="000000"/>
              <w:right w:val="single" w:sz="4" w:color="000000"/>
            </w:tcBorders>
            <w:tcMar>
              <w:top w:w="40" w:type="dxa"/>
              <w:left w:w="40" w:type="dxa"/>
              <w:bottom w:w="40" w:type="dxa"/>
              <w:right w:w="40" w:type="dxa"/>
            </w:tcMar>
            <w:vAlign w:val="top"/>
          </w:tcPr>
          <w:bookmarkStart w:id="5908" w:name="para_2fa13c10_d1ce_45fa_81e7_ec61349c57"/>
          <w:p>
            <w:pPr>
              <w:spacing w:before="180" w:after="0" w:line="240" w:lineRule="auto"/>
              <w:jc w:val="center"/>
            </w:pPr>
            <w:r>
              <w:rPr>
                <w:rFonts w:ascii="Arial" w:hAnsi="Arial"/>
                <w:color w:val="000000"/>
                <w:sz w:val="18"/>
              </w:rPr>
              <w:t>(0070,0008)</w:t>
            </w:r>
          </w:p>
          <w:bookmarkEnd w:id="5908"/>
        </w:tc>
        <w:tc>
          <w:tcPr>
            <w:tcBorders>
              <w:bottom w:val="single" w:sz="4" w:color="000000"/>
              <w:right w:val="single" w:sz="4" w:color="000000"/>
            </w:tcBorders>
            <w:tcMar>
              <w:top w:w="40" w:type="dxa"/>
              <w:left w:w="40" w:type="dxa"/>
              <w:bottom w:w="40" w:type="dxa"/>
              <w:right w:w="40" w:type="dxa"/>
            </w:tcMar>
            <w:vAlign w:val="top"/>
          </w:tcPr>
          <w:bookmarkStart w:id="5909" w:name="para_2b5591c0_7453_4356_b196_d90e9fbd2f"/>
          <w:p>
            <w:pPr>
              <w:spacing w:before="180" w:after="0" w:line="240" w:lineRule="auto"/>
              <w:jc w:val="center"/>
            </w:pPr>
            <w:r>
              <w:rPr>
                <w:rFonts w:ascii="Arial" w:hAnsi="Arial"/>
                <w:color w:val="000000"/>
                <w:sz w:val="18"/>
              </w:rPr>
              <w:t>SQ</w:t>
            </w:r>
          </w:p>
          <w:bookmarkEnd w:id="5909"/>
        </w:tc>
        <w:tc>
          <w:tcPr>
            <w:tcBorders>
              <w:bottom w:val="single" w:sz="4" w:color="000000"/>
              <w:right w:val="single" w:sz="4" w:color="000000"/>
            </w:tcBorders>
            <w:tcMar>
              <w:top w:w="40" w:type="dxa"/>
              <w:left w:w="40" w:type="dxa"/>
              <w:bottom w:w="40" w:type="dxa"/>
              <w:right w:w="40" w:type="dxa"/>
            </w:tcMar>
            <w:vAlign w:val="top"/>
          </w:tcPr>
          <w:bookmarkStart w:id="5910" w:name="para_a4438d93_890b_44e3_8825_fd72e2587c"/>
          <w:p>
            <w:pPr>
              <w:spacing w:before="180" w:after="0" w:line="240" w:lineRule="auto"/>
            </w:pPr>
            <w:r>
              <w:rPr>
                <w:rFonts w:ascii="Arial" w:hAnsi="Arial"/>
                <w:color w:val="000000"/>
                <w:sz w:val="18"/>
              </w:rPr>
              <w:t>One or more items if text annotation present</w:t>
            </w:r>
          </w:p>
          <w:bookmarkEnd w:id="5910"/>
        </w:tc>
        <w:tc>
          <w:tcPr>
            <w:tcBorders>
              <w:bottom w:val="single" w:sz="4" w:color="000000"/>
              <w:right w:val="single" w:sz="4" w:color="000000"/>
            </w:tcBorders>
            <w:tcMar>
              <w:top w:w="40" w:type="dxa"/>
              <w:left w:w="40" w:type="dxa"/>
              <w:bottom w:w="40" w:type="dxa"/>
              <w:right w:w="40" w:type="dxa"/>
            </w:tcMar>
            <w:vAlign w:val="top"/>
          </w:tcPr>
          <w:bookmarkStart w:id="5911" w:name="para_ecb681c5_0fe7_4189_be1e_1183fd83ca"/>
          <w:p>
            <w:pPr>
              <w:spacing w:before="180" w:after="0" w:line="240" w:lineRule="auto"/>
            </w:pPr>
            <w:r>
              <w:rPr>
                <w:rFonts w:ascii="Arial" w:hAnsi="Arial"/>
                <w:color w:val="000000"/>
                <w:sz w:val="18"/>
              </w:rPr>
              <w:t>ANAP</w:t>
            </w:r>
          </w:p>
          <w:bookmarkEnd w:id="5911"/>
        </w:tc>
        <w:tc>
          <w:tcPr>
            <w:tcBorders>
              <w:bottom w:val="single" w:sz="4" w:color="000000"/>
              <w:right w:val="single" w:sz="4" w:color="000000"/>
            </w:tcBorders>
            <w:tcMar>
              <w:top w:w="40" w:type="dxa"/>
              <w:left w:w="40" w:type="dxa"/>
              <w:bottom w:w="40" w:type="dxa"/>
              <w:right w:w="40" w:type="dxa"/>
            </w:tcMar>
            <w:vAlign w:val="top"/>
          </w:tcPr>
          <w:bookmarkStart w:id="5912" w:name="para_f8504886_142f_4949_9e9a_7694a1c76f"/>
          <w:p>
            <w:pPr>
              <w:spacing w:before="180" w:after="0" w:line="240" w:lineRule="auto"/>
            </w:pPr>
            <w:r>
              <w:rPr>
                <w:rFonts w:ascii="Arial" w:hAnsi="Arial"/>
                <w:color w:val="000000"/>
                <w:sz w:val="18"/>
              </w:rPr>
              <w:t>AUTO</w:t>
            </w:r>
          </w:p>
          <w:bookmarkEnd w:id="5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3" w:name="para_d9933828_7d24_4788_9178_51b9f3d9db"/>
          <w:p>
            <w:pPr>
              <w:spacing w:before="180" w:after="0" w:line="240" w:lineRule="auto"/>
            </w:pPr>
            <w:r>
              <w:rPr>
                <w:rFonts w:ascii="Arial" w:hAnsi="Arial"/>
                <w:color w:val="000000"/>
                <w:sz w:val="18"/>
              </w:rPr>
              <w:t>&gt;&gt;Anchor Point Annotation Units</w:t>
            </w:r>
          </w:p>
          <w:bookmarkEnd w:id="5913"/>
        </w:tc>
        <w:tc>
          <w:tcPr>
            <w:tcBorders>
              <w:bottom w:val="single" w:sz="4" w:color="000000"/>
              <w:right w:val="single" w:sz="4" w:color="000000"/>
            </w:tcBorders>
            <w:tcMar>
              <w:top w:w="40" w:type="dxa"/>
              <w:left w:w="40" w:type="dxa"/>
              <w:bottom w:w="40" w:type="dxa"/>
              <w:right w:w="40" w:type="dxa"/>
            </w:tcMar>
            <w:vAlign w:val="top"/>
          </w:tcPr>
          <w:bookmarkStart w:id="5914" w:name="para_a20e1aa4_d447_4c2b_a17a_e610771e0e"/>
          <w:p>
            <w:pPr>
              <w:spacing w:before="180" w:after="0" w:line="240" w:lineRule="auto"/>
              <w:jc w:val="center"/>
            </w:pPr>
            <w:r>
              <w:rPr>
                <w:rFonts w:ascii="Arial" w:hAnsi="Arial"/>
                <w:color w:val="000000"/>
                <w:sz w:val="18"/>
              </w:rPr>
              <w:t>(0070,0004)</w:t>
            </w:r>
          </w:p>
          <w:bookmarkEnd w:id="5914"/>
        </w:tc>
        <w:tc>
          <w:tcPr>
            <w:tcBorders>
              <w:bottom w:val="single" w:sz="4" w:color="000000"/>
              <w:right w:val="single" w:sz="4" w:color="000000"/>
            </w:tcBorders>
            <w:tcMar>
              <w:top w:w="40" w:type="dxa"/>
              <w:left w:w="40" w:type="dxa"/>
              <w:bottom w:w="40" w:type="dxa"/>
              <w:right w:w="40" w:type="dxa"/>
            </w:tcMar>
            <w:vAlign w:val="top"/>
          </w:tcPr>
          <w:bookmarkStart w:id="5915" w:name="para_59fde1d7_17e0_4730_b31e_feea0f3f32"/>
          <w:p>
            <w:pPr>
              <w:spacing w:before="180" w:after="0" w:line="240" w:lineRule="auto"/>
              <w:jc w:val="center"/>
            </w:pPr>
            <w:r>
              <w:rPr>
                <w:rFonts w:ascii="Arial" w:hAnsi="Arial"/>
                <w:color w:val="000000"/>
                <w:sz w:val="18"/>
              </w:rPr>
              <w:t>CS</w:t>
            </w:r>
          </w:p>
          <w:bookmarkEnd w:id="5915"/>
        </w:tc>
        <w:tc>
          <w:tcPr>
            <w:tcBorders>
              <w:bottom w:val="single" w:sz="4" w:color="000000"/>
              <w:right w:val="single" w:sz="4" w:color="000000"/>
            </w:tcBorders>
            <w:tcMar>
              <w:top w:w="40" w:type="dxa"/>
              <w:left w:w="40" w:type="dxa"/>
              <w:bottom w:w="40" w:type="dxa"/>
              <w:right w:w="40" w:type="dxa"/>
            </w:tcMar>
            <w:vAlign w:val="top"/>
          </w:tcPr>
          <w:bookmarkStart w:id="5916" w:name="para_7cf78c95_b75a_4ba1_98a4_7e374705b3"/>
          <w:p>
            <w:pPr>
              <w:spacing w:before="180" w:after="0" w:line="240" w:lineRule="auto"/>
            </w:pPr>
            <w:r>
              <w:rPr>
                <w:rFonts w:ascii="Arial" w:hAnsi="Arial"/>
                <w:color w:val="000000"/>
                <w:sz w:val="18"/>
              </w:rPr>
              <w:t>PIXEL</w:t>
            </w:r>
          </w:p>
          <w:bookmarkEnd w:id="5916"/>
        </w:tc>
        <w:tc>
          <w:tcPr>
            <w:tcBorders>
              <w:bottom w:val="single" w:sz="4" w:color="000000"/>
              <w:right w:val="single" w:sz="4" w:color="000000"/>
            </w:tcBorders>
            <w:tcMar>
              <w:top w:w="40" w:type="dxa"/>
              <w:left w:w="40" w:type="dxa"/>
              <w:bottom w:w="40" w:type="dxa"/>
              <w:right w:w="40" w:type="dxa"/>
            </w:tcMar>
            <w:vAlign w:val="top"/>
          </w:tcPr>
          <w:bookmarkStart w:id="5917" w:name="para_3862e3fe_3060_4069_b9cc_3a91056026"/>
          <w:p>
            <w:pPr>
              <w:spacing w:before="180" w:after="0" w:line="240" w:lineRule="auto"/>
            </w:pPr>
            <w:r>
              <w:rPr>
                <w:rFonts w:ascii="Arial" w:hAnsi="Arial"/>
                <w:color w:val="000000"/>
                <w:sz w:val="18"/>
              </w:rPr>
              <w:t>ALWAYS</w:t>
            </w:r>
          </w:p>
          <w:bookmarkEnd w:id="5917"/>
        </w:tc>
        <w:tc>
          <w:tcPr>
            <w:tcBorders>
              <w:bottom w:val="single" w:sz="4" w:color="000000"/>
              <w:right w:val="single" w:sz="4" w:color="000000"/>
            </w:tcBorders>
            <w:tcMar>
              <w:top w:w="40" w:type="dxa"/>
              <w:left w:w="40" w:type="dxa"/>
              <w:bottom w:w="40" w:type="dxa"/>
              <w:right w:w="40" w:type="dxa"/>
            </w:tcMar>
            <w:vAlign w:val="top"/>
          </w:tcPr>
          <w:bookmarkStart w:id="5918" w:name="para_2f06ba1d_a437_4341_a0dd_c16e7a62a2"/>
          <w:p>
            <w:pPr>
              <w:spacing w:before="180" w:after="0" w:line="240" w:lineRule="auto"/>
            </w:pPr>
            <w:r>
              <w:rPr>
                <w:rFonts w:ascii="Arial" w:hAnsi="Arial"/>
                <w:color w:val="000000"/>
                <w:sz w:val="18"/>
              </w:rPr>
              <w:t>AUTO</w:t>
            </w:r>
          </w:p>
          <w:bookmarkEnd w:id="5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9" w:name="para_f38fa8c4_b7f4_42ca_994d_7c305f020b"/>
          <w:p>
            <w:pPr>
              <w:spacing w:before="180" w:after="0" w:line="240" w:lineRule="auto"/>
            </w:pPr>
            <w:r>
              <w:rPr>
                <w:rFonts w:ascii="Arial" w:hAnsi="Arial"/>
                <w:color w:val="000000"/>
                <w:sz w:val="18"/>
              </w:rPr>
              <w:t>&gt;&gt;Unformatted Text Value</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e9e113de_3669_4267_94dd_9f812e6d3c"/>
          <w:p>
            <w:pPr>
              <w:spacing w:before="180" w:after="0" w:line="240" w:lineRule="auto"/>
              <w:jc w:val="center"/>
            </w:pPr>
            <w:r>
              <w:rPr>
                <w:rFonts w:ascii="Arial" w:hAnsi="Arial"/>
                <w:color w:val="000000"/>
                <w:sz w:val="18"/>
              </w:rPr>
              <w:t>(0070,0006)</w:t>
            </w:r>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9d7d691a_07b7_4a71_87bd_a27ff9f495"/>
          <w:p>
            <w:pPr>
              <w:spacing w:before="180" w:after="0" w:line="240" w:lineRule="auto"/>
              <w:jc w:val="center"/>
            </w:pPr>
            <w:r>
              <w:rPr>
                <w:rFonts w:ascii="Arial" w:hAnsi="Arial"/>
                <w:color w:val="000000"/>
                <w:sz w:val="18"/>
              </w:rPr>
              <w:t>ST</w:t>
            </w:r>
          </w:p>
          <w:bookmarkEnd w:id="5921"/>
        </w:tc>
        <w:tc>
          <w:tcPr>
            <w:tcBorders>
              <w:bottom w:val="single" w:sz="4" w:color="000000"/>
              <w:right w:val="single" w:sz="4" w:color="000000"/>
            </w:tcBorders>
            <w:tcMar>
              <w:top w:w="40" w:type="dxa"/>
              <w:left w:w="40" w:type="dxa"/>
              <w:bottom w:w="40" w:type="dxa"/>
              <w:right w:w="40" w:type="dxa"/>
            </w:tcMar>
            <w:vAlign w:val="top"/>
          </w:tcPr>
          <w:bookmarkStart w:id="5922" w:name="para_5631c55f_74e4_4765_ad98_78bcce4f98"/>
          <w:p>
            <w:pPr>
              <w:spacing w:before="180" w:after="0" w:line="240" w:lineRule="auto"/>
            </w:pPr>
            <w:r>
              <w:rPr>
                <w:rFonts w:ascii="Arial" w:hAnsi="Arial"/>
                <w:color w:val="000000"/>
                <w:sz w:val="18"/>
              </w:rPr>
              <w:t>From user input</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6aafbdea_a8a2_4796_a62c_6480d15f32"/>
          <w:p>
            <w:pPr>
              <w:spacing w:before="180" w:after="0" w:line="240" w:lineRule="auto"/>
            </w:pPr>
            <w:r>
              <w:rPr>
                <w:rFonts w:ascii="Arial" w:hAnsi="Arial"/>
                <w:color w:val="000000"/>
                <w:sz w:val="18"/>
              </w:rPr>
              <w:t>ALWAYS</w:t>
            </w:r>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ade67bdb_1551_4c24_9e23_5de4fe4ba6"/>
          <w:p>
            <w:pPr>
              <w:spacing w:before="180" w:after="0" w:line="240" w:lineRule="auto"/>
            </w:pPr>
            <w:r>
              <w:rPr>
                <w:rFonts w:ascii="Arial" w:hAnsi="Arial"/>
                <w:color w:val="000000"/>
                <w:sz w:val="18"/>
              </w:rPr>
              <w:t>USER</w:t>
            </w:r>
          </w:p>
          <w:bookmarkEnd w:id="5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5" w:name="para_a2a9329a_5e75_48c7_8ac2_fc77677f06"/>
          <w:p>
            <w:pPr>
              <w:spacing w:before="180" w:after="0" w:line="240" w:lineRule="auto"/>
            </w:pPr>
            <w:r>
              <w:rPr>
                <w:rFonts w:ascii="Arial" w:hAnsi="Arial"/>
                <w:color w:val="000000"/>
                <w:sz w:val="18"/>
              </w:rPr>
              <w:t>&gt;&gt;Anchor Point</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d9629503_07e4_4c27_a2de_029c861f37"/>
          <w:p>
            <w:pPr>
              <w:spacing w:before="180" w:after="0" w:line="240" w:lineRule="auto"/>
              <w:jc w:val="center"/>
            </w:pPr>
            <w:r>
              <w:rPr>
                <w:rFonts w:ascii="Arial" w:hAnsi="Arial"/>
                <w:color w:val="000000"/>
                <w:sz w:val="18"/>
              </w:rPr>
              <w:t>(0070,0014)</w:t>
            </w:r>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811d2da1_7b50_429f_9e2c_420f00c5a8"/>
          <w:p>
            <w:pPr>
              <w:spacing w:before="180" w:after="0" w:line="240" w:lineRule="auto"/>
              <w:jc w:val="center"/>
            </w:pPr>
            <w:r>
              <w:rPr>
                <w:rFonts w:ascii="Arial" w:hAnsi="Arial"/>
                <w:color w:val="000000"/>
                <w:sz w:val="18"/>
              </w:rPr>
              <w:t>FL</w:t>
            </w:r>
          </w:p>
          <w:bookmarkEnd w:id="5927"/>
        </w:tc>
        <w:tc>
          <w:tcPr>
            <w:tcBorders>
              <w:bottom w:val="single" w:sz="4" w:color="000000"/>
              <w:right w:val="single" w:sz="4" w:color="000000"/>
            </w:tcBorders>
            <w:tcMar>
              <w:top w:w="40" w:type="dxa"/>
              <w:left w:w="40" w:type="dxa"/>
              <w:bottom w:w="40" w:type="dxa"/>
              <w:right w:w="40" w:type="dxa"/>
            </w:tcMar>
            <w:vAlign w:val="top"/>
          </w:tcPr>
          <w:bookmarkStart w:id="5928" w:name="para_91a26ca8_5a86_4691_9f6f_423ba0f970"/>
          <w:p>
            <w:pPr>
              <w:spacing w:before="180" w:after="0" w:line="240" w:lineRule="auto"/>
            </w:pPr>
            <w:r>
              <w:rPr>
                <w:rFonts w:ascii="Arial" w:hAnsi="Arial"/>
                <w:color w:val="000000"/>
                <w:sz w:val="18"/>
              </w:rPr>
              <w:t>From user input</w:t>
            </w:r>
          </w:p>
          <w:bookmarkEnd w:id="5928"/>
        </w:tc>
        <w:tc>
          <w:tcPr>
            <w:tcBorders>
              <w:bottom w:val="single" w:sz="4" w:color="000000"/>
              <w:right w:val="single" w:sz="4" w:color="000000"/>
            </w:tcBorders>
            <w:tcMar>
              <w:top w:w="40" w:type="dxa"/>
              <w:left w:w="40" w:type="dxa"/>
              <w:bottom w:w="40" w:type="dxa"/>
              <w:right w:w="40" w:type="dxa"/>
            </w:tcMar>
            <w:vAlign w:val="top"/>
          </w:tcPr>
          <w:bookmarkStart w:id="5929" w:name="para_5cb26260_d1ce_407c_bed4_6da4d9ef6d"/>
          <w:p>
            <w:pPr>
              <w:spacing w:before="180" w:after="0" w:line="240" w:lineRule="auto"/>
            </w:pPr>
            <w:r>
              <w:rPr>
                <w:rFonts w:ascii="Arial" w:hAnsi="Arial"/>
                <w:color w:val="000000"/>
                <w:sz w:val="18"/>
              </w:rPr>
              <w:t>ALWAYS</w:t>
            </w:r>
          </w:p>
          <w:bookmarkEnd w:id="5929"/>
        </w:tc>
        <w:tc>
          <w:tcPr>
            <w:tcBorders>
              <w:bottom w:val="single" w:sz="4" w:color="000000"/>
              <w:right w:val="single" w:sz="4" w:color="000000"/>
            </w:tcBorders>
            <w:tcMar>
              <w:top w:w="40" w:type="dxa"/>
              <w:left w:w="40" w:type="dxa"/>
              <w:bottom w:w="40" w:type="dxa"/>
              <w:right w:w="40" w:type="dxa"/>
            </w:tcMar>
            <w:vAlign w:val="top"/>
          </w:tcPr>
          <w:bookmarkStart w:id="5930" w:name="para_18d394c4_eed2_4d47_bfde_62fa552428"/>
          <w:p>
            <w:pPr>
              <w:spacing w:before="180" w:after="0" w:line="240" w:lineRule="auto"/>
            </w:pPr>
            <w:r>
              <w:rPr>
                <w:rFonts w:ascii="Arial" w:hAnsi="Arial"/>
                <w:color w:val="000000"/>
                <w:sz w:val="18"/>
              </w:rPr>
              <w:t>USER</w:t>
            </w:r>
          </w:p>
          <w:bookmarkEnd w:id="5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1" w:name="para_2b6f545e_c8f8_4906_aab6_a56546bc4c"/>
          <w:p>
            <w:pPr>
              <w:spacing w:before="180" w:after="0" w:line="240" w:lineRule="auto"/>
            </w:pPr>
            <w:r>
              <w:rPr>
                <w:rFonts w:ascii="Arial" w:hAnsi="Arial"/>
                <w:color w:val="000000"/>
                <w:sz w:val="18"/>
              </w:rPr>
              <w:t>&gt;&gt;Anchor Point Visibility</w:t>
            </w:r>
          </w:p>
          <w:bookmarkEnd w:id="5931"/>
        </w:tc>
        <w:tc>
          <w:tcPr>
            <w:tcBorders>
              <w:bottom w:val="single" w:sz="4" w:color="000000"/>
              <w:right w:val="single" w:sz="4" w:color="000000"/>
            </w:tcBorders>
            <w:tcMar>
              <w:top w:w="40" w:type="dxa"/>
              <w:left w:w="40" w:type="dxa"/>
              <w:bottom w:w="40" w:type="dxa"/>
              <w:right w:w="40" w:type="dxa"/>
            </w:tcMar>
            <w:vAlign w:val="top"/>
          </w:tcPr>
          <w:bookmarkStart w:id="5932" w:name="para_f62134db_21f6_43ca_a15a_72b64fd285"/>
          <w:p>
            <w:pPr>
              <w:spacing w:before="180" w:after="0" w:line="240" w:lineRule="auto"/>
              <w:jc w:val="center"/>
            </w:pPr>
            <w:r>
              <w:rPr>
                <w:rFonts w:ascii="Arial" w:hAnsi="Arial"/>
                <w:color w:val="000000"/>
                <w:sz w:val="18"/>
              </w:rPr>
              <w:t>(0070,0015)</w:t>
            </w:r>
          </w:p>
          <w:bookmarkEnd w:id="5932"/>
        </w:tc>
        <w:tc>
          <w:tcPr>
            <w:tcBorders>
              <w:bottom w:val="single" w:sz="4" w:color="000000"/>
              <w:right w:val="single" w:sz="4" w:color="000000"/>
            </w:tcBorders>
            <w:tcMar>
              <w:top w:w="40" w:type="dxa"/>
              <w:left w:w="40" w:type="dxa"/>
              <w:bottom w:w="40" w:type="dxa"/>
              <w:right w:w="40" w:type="dxa"/>
            </w:tcMar>
            <w:vAlign w:val="top"/>
          </w:tcPr>
          <w:bookmarkStart w:id="5933" w:name="para_292e9ef9_922f_4165_8f0e_b0887b647f"/>
          <w:p>
            <w:pPr>
              <w:spacing w:before="180" w:after="0" w:line="240" w:lineRule="auto"/>
              <w:jc w:val="center"/>
            </w:pPr>
            <w:r>
              <w:rPr>
                <w:rFonts w:ascii="Arial" w:hAnsi="Arial"/>
                <w:color w:val="000000"/>
                <w:sz w:val="18"/>
              </w:rPr>
              <w:t>CS</w:t>
            </w:r>
          </w:p>
          <w:bookmarkEnd w:id="5933"/>
        </w:tc>
        <w:tc>
          <w:tcPr>
            <w:tcBorders>
              <w:bottom w:val="single" w:sz="4" w:color="000000"/>
              <w:right w:val="single" w:sz="4" w:color="000000"/>
            </w:tcBorders>
            <w:tcMar>
              <w:top w:w="40" w:type="dxa"/>
              <w:left w:w="40" w:type="dxa"/>
              <w:bottom w:w="40" w:type="dxa"/>
              <w:right w:w="40" w:type="dxa"/>
            </w:tcMar>
            <w:vAlign w:val="top"/>
          </w:tcPr>
          <w:bookmarkStart w:id="5934" w:name="para_ea9ee708_5110_4a10_abd0_f87bcbfe9d"/>
          <w:p>
            <w:pPr>
              <w:spacing w:before="180" w:after="0" w:line="240" w:lineRule="auto"/>
            </w:pPr>
            <w:r>
              <w:rPr>
                <w:rFonts w:ascii="Arial" w:hAnsi="Arial"/>
                <w:color w:val="000000"/>
                <w:sz w:val="18"/>
              </w:rPr>
              <w:t>From user input</w:t>
            </w:r>
          </w:p>
          <w:bookmarkEnd w:id="5934"/>
        </w:tc>
        <w:tc>
          <w:tcPr>
            <w:tcBorders>
              <w:bottom w:val="single" w:sz="4" w:color="000000"/>
              <w:right w:val="single" w:sz="4" w:color="000000"/>
            </w:tcBorders>
            <w:tcMar>
              <w:top w:w="40" w:type="dxa"/>
              <w:left w:w="40" w:type="dxa"/>
              <w:bottom w:w="40" w:type="dxa"/>
              <w:right w:w="40" w:type="dxa"/>
            </w:tcMar>
            <w:vAlign w:val="top"/>
          </w:tcPr>
          <w:bookmarkStart w:id="5935" w:name="para_9fd4f018_3cb5_4a96_bf05_0e53540b8e"/>
          <w:p>
            <w:pPr>
              <w:spacing w:before="180" w:after="0" w:line="240" w:lineRule="auto"/>
            </w:pPr>
            <w:r>
              <w:rPr>
                <w:rFonts w:ascii="Arial" w:hAnsi="Arial"/>
                <w:color w:val="000000"/>
                <w:sz w:val="18"/>
              </w:rPr>
              <w:t>ALWAYS</w:t>
            </w:r>
          </w:p>
          <w:bookmarkEnd w:id="5935"/>
        </w:tc>
        <w:tc>
          <w:tcPr>
            <w:tcBorders>
              <w:bottom w:val="single" w:sz="4" w:color="000000"/>
              <w:right w:val="single" w:sz="4" w:color="000000"/>
            </w:tcBorders>
            <w:tcMar>
              <w:top w:w="40" w:type="dxa"/>
              <w:left w:w="40" w:type="dxa"/>
              <w:bottom w:w="40" w:type="dxa"/>
              <w:right w:w="40" w:type="dxa"/>
            </w:tcMar>
            <w:vAlign w:val="top"/>
          </w:tcPr>
          <w:bookmarkStart w:id="5936" w:name="para_9f2cd1be_26bd_458e_8755_6fe4094c83"/>
          <w:p>
            <w:pPr>
              <w:spacing w:before="180" w:after="0" w:line="240" w:lineRule="auto"/>
            </w:pPr>
            <w:r>
              <w:rPr>
                <w:rFonts w:ascii="Arial" w:hAnsi="Arial"/>
                <w:color w:val="000000"/>
                <w:sz w:val="18"/>
              </w:rPr>
              <w:t>USER</w:t>
            </w:r>
          </w:p>
          <w:bookmarkEnd w:id="5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7" w:name="para_71822e1d_342f_462b_9db3_af177e76f4"/>
          <w:p>
            <w:pPr>
              <w:spacing w:before="180" w:after="0" w:line="240" w:lineRule="auto"/>
            </w:pPr>
            <w:r>
              <w:rPr>
                <w:rFonts w:ascii="Arial" w:hAnsi="Arial"/>
                <w:color w:val="000000"/>
                <w:sz w:val="18"/>
              </w:rPr>
              <w:t>&gt;Graphic Object Sequence</w:t>
            </w:r>
          </w:p>
          <w:bookmarkEnd w:id="5937"/>
        </w:tc>
        <w:tc>
          <w:tcPr>
            <w:tcBorders>
              <w:bottom w:val="single" w:sz="4" w:color="000000"/>
              <w:right w:val="single" w:sz="4" w:color="000000"/>
            </w:tcBorders>
            <w:tcMar>
              <w:top w:w="40" w:type="dxa"/>
              <w:left w:w="40" w:type="dxa"/>
              <w:bottom w:w="40" w:type="dxa"/>
              <w:right w:w="40" w:type="dxa"/>
            </w:tcMar>
            <w:vAlign w:val="top"/>
          </w:tcPr>
          <w:bookmarkStart w:id="5938" w:name="para_c9b68b4d_fe50_4572_95d1_fe60e4ece0"/>
          <w:p>
            <w:pPr>
              <w:spacing w:before="180" w:after="0" w:line="240" w:lineRule="auto"/>
              <w:jc w:val="center"/>
            </w:pPr>
            <w:r>
              <w:rPr>
                <w:rFonts w:ascii="Arial" w:hAnsi="Arial"/>
                <w:color w:val="000000"/>
                <w:sz w:val="18"/>
              </w:rPr>
              <w:t>(0070,0009)</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7e67c8ba_c206_42a1_bc38_77a4888de1"/>
          <w:p>
            <w:pPr>
              <w:spacing w:before="180" w:after="0" w:line="240" w:lineRule="auto"/>
              <w:jc w:val="center"/>
            </w:pPr>
            <w:r>
              <w:rPr>
                <w:rFonts w:ascii="Arial" w:hAnsi="Arial"/>
                <w:color w:val="000000"/>
                <w:sz w:val="18"/>
              </w:rPr>
              <w:t>SQ</w:t>
            </w:r>
          </w:p>
          <w:bookmarkEnd w:id="5939"/>
        </w:tc>
        <w:tc>
          <w:tcPr>
            <w:tcBorders>
              <w:bottom w:val="single" w:sz="4" w:color="000000"/>
              <w:right w:val="single" w:sz="4" w:color="000000"/>
            </w:tcBorders>
            <w:tcMar>
              <w:top w:w="40" w:type="dxa"/>
              <w:left w:w="40" w:type="dxa"/>
              <w:bottom w:w="40" w:type="dxa"/>
              <w:right w:w="40" w:type="dxa"/>
            </w:tcMar>
            <w:vAlign w:val="top"/>
          </w:tcPr>
          <w:bookmarkStart w:id="5940" w:name="para_29fe2707_e8fe_42cc_826a_d516c27e8e"/>
          <w:p>
            <w:pPr>
              <w:spacing w:before="180" w:after="0" w:line="240" w:lineRule="auto"/>
            </w:pPr>
            <w:r>
              <w:rPr>
                <w:rFonts w:ascii="Arial" w:hAnsi="Arial"/>
                <w:color w:val="000000"/>
                <w:sz w:val="18"/>
              </w:rPr>
              <w:t>One or more items if graphic annotation present</w:t>
            </w:r>
          </w:p>
          <w:bookmarkEnd w:id="5940"/>
        </w:tc>
        <w:tc>
          <w:tcPr>
            <w:tcBorders>
              <w:bottom w:val="single" w:sz="4" w:color="000000"/>
              <w:right w:val="single" w:sz="4" w:color="000000"/>
            </w:tcBorders>
            <w:tcMar>
              <w:top w:w="40" w:type="dxa"/>
              <w:left w:w="40" w:type="dxa"/>
              <w:bottom w:w="40" w:type="dxa"/>
              <w:right w:w="40" w:type="dxa"/>
            </w:tcMar>
            <w:vAlign w:val="top"/>
          </w:tcPr>
          <w:bookmarkStart w:id="5941" w:name="para_14db10b0_9e9f_4abf_9576_719395cb2b"/>
          <w:p>
            <w:pPr>
              <w:spacing w:before="180" w:after="0" w:line="240" w:lineRule="auto"/>
            </w:pPr>
            <w:r>
              <w:rPr>
                <w:rFonts w:ascii="Arial" w:hAnsi="Arial"/>
                <w:color w:val="000000"/>
                <w:sz w:val="18"/>
              </w:rPr>
              <w:t>ANAP</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6b063015_da04_48dc_9053_54fcbc1e1b"/>
          <w:p>
            <w:pPr>
              <w:spacing w:before="180" w:after="0" w:line="240" w:lineRule="auto"/>
            </w:pPr>
            <w:r>
              <w:rPr>
                <w:rFonts w:ascii="Arial" w:hAnsi="Arial"/>
                <w:color w:val="000000"/>
                <w:sz w:val="18"/>
              </w:rPr>
              <w:t>AUTO</w:t>
            </w:r>
          </w:p>
          <w:bookmarkEnd w:id="5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3" w:name="para_545df5ca_a835_4726_a363_b988042421"/>
          <w:p>
            <w:pPr>
              <w:spacing w:before="180" w:after="0" w:line="240" w:lineRule="auto"/>
            </w:pPr>
            <w:r>
              <w:rPr>
                <w:rFonts w:ascii="Arial" w:hAnsi="Arial"/>
                <w:color w:val="000000"/>
                <w:sz w:val="18"/>
              </w:rPr>
              <w:t>&gt;&gt;Graphic Annotation Units</w:t>
            </w:r>
          </w:p>
          <w:bookmarkEnd w:id="5943"/>
        </w:tc>
        <w:tc>
          <w:tcPr>
            <w:tcBorders>
              <w:bottom w:val="single" w:sz="4" w:color="000000"/>
              <w:right w:val="single" w:sz="4" w:color="000000"/>
            </w:tcBorders>
            <w:tcMar>
              <w:top w:w="40" w:type="dxa"/>
              <w:left w:w="40" w:type="dxa"/>
              <w:bottom w:w="40" w:type="dxa"/>
              <w:right w:w="40" w:type="dxa"/>
            </w:tcMar>
            <w:vAlign w:val="top"/>
          </w:tcPr>
          <w:bookmarkStart w:id="5944" w:name="para_a12ce34e_6066_4835_89b7_db32f7e6ba"/>
          <w:p>
            <w:pPr>
              <w:spacing w:before="180" w:after="0" w:line="240" w:lineRule="auto"/>
              <w:jc w:val="center"/>
            </w:pPr>
            <w:r>
              <w:rPr>
                <w:rFonts w:ascii="Arial" w:hAnsi="Arial"/>
                <w:color w:val="000000"/>
                <w:sz w:val="18"/>
              </w:rPr>
              <w:t>(0070,0005)</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b83f08eb_27c0_469f_83f8_2bc067dfcb"/>
          <w:p>
            <w:pPr>
              <w:spacing w:before="180" w:after="0" w:line="240" w:lineRule="auto"/>
              <w:jc w:val="center"/>
            </w:pPr>
            <w:r>
              <w:rPr>
                <w:rFonts w:ascii="Arial" w:hAnsi="Arial"/>
                <w:color w:val="000000"/>
                <w:sz w:val="18"/>
              </w:rPr>
              <w:t>CS</w:t>
            </w:r>
          </w:p>
          <w:bookmarkEnd w:id="5945"/>
        </w:tc>
        <w:tc>
          <w:tcPr>
            <w:tcBorders>
              <w:bottom w:val="single" w:sz="4" w:color="000000"/>
              <w:right w:val="single" w:sz="4" w:color="000000"/>
            </w:tcBorders>
            <w:tcMar>
              <w:top w:w="40" w:type="dxa"/>
              <w:left w:w="40" w:type="dxa"/>
              <w:bottom w:w="40" w:type="dxa"/>
              <w:right w:w="40" w:type="dxa"/>
            </w:tcMar>
            <w:vAlign w:val="top"/>
          </w:tcPr>
          <w:bookmarkStart w:id="5946" w:name="para_043bed48_d4cf_4e81_bee7_6e1d8a0295"/>
          <w:p>
            <w:pPr>
              <w:spacing w:before="180" w:after="0" w:line="240" w:lineRule="auto"/>
            </w:pPr>
            <w:r>
              <w:rPr>
                <w:rFonts w:ascii="Arial" w:hAnsi="Arial"/>
                <w:color w:val="000000"/>
                <w:sz w:val="18"/>
              </w:rPr>
              <w:t>PIXEL</w:t>
            </w:r>
          </w:p>
          <w:bookmarkEnd w:id="5946"/>
        </w:tc>
        <w:tc>
          <w:tcPr>
            <w:tcBorders>
              <w:bottom w:val="single" w:sz="4" w:color="000000"/>
              <w:right w:val="single" w:sz="4" w:color="000000"/>
            </w:tcBorders>
            <w:tcMar>
              <w:top w:w="40" w:type="dxa"/>
              <w:left w:w="40" w:type="dxa"/>
              <w:bottom w:w="40" w:type="dxa"/>
              <w:right w:w="40" w:type="dxa"/>
            </w:tcMar>
            <w:vAlign w:val="top"/>
          </w:tcPr>
          <w:bookmarkStart w:id="5947" w:name="para_62212ecb_c4e1_48a3_9ed2_1981746633"/>
          <w:p>
            <w:pPr>
              <w:spacing w:before="180" w:after="0" w:line="240" w:lineRule="auto"/>
            </w:pPr>
            <w:r>
              <w:rPr>
                <w:rFonts w:ascii="Arial" w:hAnsi="Arial"/>
                <w:color w:val="000000"/>
                <w:sz w:val="18"/>
              </w:rPr>
              <w:t>ALWAYS</w:t>
            </w:r>
          </w:p>
          <w:bookmarkEnd w:id="5947"/>
        </w:tc>
        <w:tc>
          <w:tcPr>
            <w:tcBorders>
              <w:bottom w:val="single" w:sz="4" w:color="000000"/>
              <w:right w:val="single" w:sz="4" w:color="000000"/>
            </w:tcBorders>
            <w:tcMar>
              <w:top w:w="40" w:type="dxa"/>
              <w:left w:w="40" w:type="dxa"/>
              <w:bottom w:w="40" w:type="dxa"/>
              <w:right w:w="40" w:type="dxa"/>
            </w:tcMar>
            <w:vAlign w:val="top"/>
          </w:tcPr>
          <w:bookmarkStart w:id="5948" w:name="para_be189677_5c4a_4eb2_9040_69d19796f8"/>
          <w:p>
            <w:pPr>
              <w:spacing w:before="180" w:after="0" w:line="240" w:lineRule="auto"/>
            </w:pPr>
            <w:r>
              <w:rPr>
                <w:rFonts w:ascii="Arial" w:hAnsi="Arial"/>
                <w:color w:val="000000"/>
                <w:sz w:val="18"/>
              </w:rPr>
              <w:t>AUTO</w:t>
            </w:r>
          </w:p>
          <w:bookmarkEnd w:id="5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9" w:name="para_fd91dc61_6225_4206_9567_9e50cbc962"/>
          <w:p>
            <w:pPr>
              <w:spacing w:before="180" w:after="0" w:line="240" w:lineRule="auto"/>
            </w:pPr>
            <w:r>
              <w:rPr>
                <w:rFonts w:ascii="Arial" w:hAnsi="Arial"/>
                <w:color w:val="000000"/>
                <w:sz w:val="18"/>
              </w:rPr>
              <w:t>&gt;&gt;Graphic Dimensions</w:t>
            </w:r>
          </w:p>
          <w:bookmarkEnd w:id="5949"/>
        </w:tc>
        <w:tc>
          <w:tcPr>
            <w:tcBorders>
              <w:bottom w:val="single" w:sz="4" w:color="000000"/>
              <w:right w:val="single" w:sz="4" w:color="000000"/>
            </w:tcBorders>
            <w:tcMar>
              <w:top w:w="40" w:type="dxa"/>
              <w:left w:w="40" w:type="dxa"/>
              <w:bottom w:w="40" w:type="dxa"/>
              <w:right w:w="40" w:type="dxa"/>
            </w:tcMar>
            <w:vAlign w:val="top"/>
          </w:tcPr>
          <w:bookmarkStart w:id="5950" w:name="para_6def83b8_cabb_4c27_835c_8ba3efba63"/>
          <w:p>
            <w:pPr>
              <w:spacing w:before="180" w:after="0" w:line="240" w:lineRule="auto"/>
              <w:jc w:val="center"/>
            </w:pPr>
            <w:r>
              <w:rPr>
                <w:rFonts w:ascii="Arial" w:hAnsi="Arial"/>
                <w:color w:val="000000"/>
                <w:sz w:val="18"/>
              </w:rPr>
              <w:t>(0070,0020)</w:t>
            </w:r>
          </w:p>
          <w:bookmarkEnd w:id="5950"/>
        </w:tc>
        <w:tc>
          <w:tcPr>
            <w:tcBorders>
              <w:bottom w:val="single" w:sz="4" w:color="000000"/>
              <w:right w:val="single" w:sz="4" w:color="000000"/>
            </w:tcBorders>
            <w:tcMar>
              <w:top w:w="40" w:type="dxa"/>
              <w:left w:w="40" w:type="dxa"/>
              <w:bottom w:w="40" w:type="dxa"/>
              <w:right w:w="40" w:type="dxa"/>
            </w:tcMar>
            <w:vAlign w:val="top"/>
          </w:tcPr>
          <w:bookmarkStart w:id="5951" w:name="para_2003782e_a988_4567_bcec_7ed781dd6b"/>
          <w:p>
            <w:pPr>
              <w:spacing w:before="180" w:after="0" w:line="240" w:lineRule="auto"/>
              <w:jc w:val="center"/>
            </w:pPr>
            <w:r>
              <w:rPr>
                <w:rFonts w:ascii="Arial" w:hAnsi="Arial"/>
                <w:color w:val="000000"/>
                <w:sz w:val="18"/>
              </w:rPr>
              <w:t>US</w:t>
            </w:r>
          </w:p>
          <w:bookmarkEnd w:id="5951"/>
        </w:tc>
        <w:tc>
          <w:tcPr>
            <w:tcBorders>
              <w:bottom w:val="single" w:sz="4" w:color="000000"/>
              <w:right w:val="single" w:sz="4" w:color="000000"/>
            </w:tcBorders>
            <w:tcMar>
              <w:top w:w="40" w:type="dxa"/>
              <w:left w:w="40" w:type="dxa"/>
              <w:bottom w:w="40" w:type="dxa"/>
              <w:right w:w="40" w:type="dxa"/>
            </w:tcMar>
            <w:vAlign w:val="top"/>
          </w:tcPr>
          <w:bookmarkStart w:id="5952" w:name="para_1be9ad7f_0df1_48d5_a691_7ca815af3e"/>
          <w:p>
            <w:pPr>
              <w:spacing w:before="180" w:after="0" w:line="240" w:lineRule="auto"/>
              <w:jc w:val="center"/>
            </w:pPr>
            <w:r>
              <w:rPr>
                <w:rFonts w:ascii="Arial" w:hAnsi="Arial"/>
                <w:color w:val="000000"/>
                <w:sz w:val="18"/>
              </w:rPr>
              <w:t>2</w:t>
            </w:r>
          </w:p>
          <w:bookmarkEnd w:id="5952"/>
        </w:tc>
        <w:tc>
          <w:tcPr>
            <w:tcBorders>
              <w:bottom w:val="single" w:sz="4" w:color="000000"/>
              <w:right w:val="single" w:sz="4" w:color="000000"/>
            </w:tcBorders>
            <w:tcMar>
              <w:top w:w="40" w:type="dxa"/>
              <w:left w:w="40" w:type="dxa"/>
              <w:bottom w:w="40" w:type="dxa"/>
              <w:right w:w="40" w:type="dxa"/>
            </w:tcMar>
            <w:vAlign w:val="top"/>
          </w:tcPr>
          <w:bookmarkStart w:id="5953" w:name="para_0e4aba2c_7c94_418e_b520_86558cc0bd"/>
          <w:p>
            <w:pPr>
              <w:spacing w:before="180" w:after="0" w:line="240" w:lineRule="auto"/>
            </w:pPr>
            <w:r>
              <w:rPr>
                <w:rFonts w:ascii="Arial" w:hAnsi="Arial"/>
                <w:color w:val="000000"/>
                <w:sz w:val="18"/>
              </w:rPr>
              <w:t>ALWAYS</w:t>
            </w:r>
          </w:p>
          <w:bookmarkEnd w:id="5953"/>
        </w:tc>
        <w:tc>
          <w:tcPr>
            <w:tcBorders>
              <w:bottom w:val="single" w:sz="4" w:color="000000"/>
              <w:right w:val="single" w:sz="4" w:color="000000"/>
            </w:tcBorders>
            <w:tcMar>
              <w:top w:w="40" w:type="dxa"/>
              <w:left w:w="40" w:type="dxa"/>
              <w:bottom w:w="40" w:type="dxa"/>
              <w:right w:w="40" w:type="dxa"/>
            </w:tcMar>
            <w:vAlign w:val="top"/>
          </w:tcPr>
          <w:bookmarkStart w:id="5954" w:name="para_8f5509ea_a40d_49f1_999d_5d9c0ebb3f"/>
          <w:p>
            <w:pPr>
              <w:spacing w:before="180" w:after="0" w:line="240" w:lineRule="auto"/>
            </w:pPr>
            <w:r>
              <w:rPr>
                <w:rFonts w:ascii="Arial" w:hAnsi="Arial"/>
                <w:color w:val="000000"/>
                <w:sz w:val="18"/>
              </w:rPr>
              <w:t>AUTO</w:t>
            </w:r>
          </w:p>
          <w:bookmarkEnd w:id="5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5" w:name="para_6b969016_2326_40bf_a8a0_384f588757"/>
          <w:p>
            <w:pPr>
              <w:spacing w:before="180" w:after="0" w:line="240" w:lineRule="auto"/>
            </w:pPr>
            <w:r>
              <w:rPr>
                <w:rFonts w:ascii="Arial" w:hAnsi="Arial"/>
                <w:color w:val="000000"/>
                <w:sz w:val="18"/>
              </w:rPr>
              <w:t>&gt;&gt;Number of Graphic Points</w:t>
            </w:r>
          </w:p>
          <w:bookmarkEnd w:id="5955"/>
        </w:tc>
        <w:tc>
          <w:tcPr>
            <w:tcBorders>
              <w:bottom w:val="single" w:sz="4" w:color="000000"/>
              <w:right w:val="single" w:sz="4" w:color="000000"/>
            </w:tcBorders>
            <w:tcMar>
              <w:top w:w="40" w:type="dxa"/>
              <w:left w:w="40" w:type="dxa"/>
              <w:bottom w:w="40" w:type="dxa"/>
              <w:right w:w="40" w:type="dxa"/>
            </w:tcMar>
            <w:vAlign w:val="top"/>
          </w:tcPr>
          <w:bookmarkStart w:id="5956" w:name="para_77cb1adc_71ba_4507_a101_969288bcc8"/>
          <w:p>
            <w:pPr>
              <w:spacing w:before="180" w:after="0" w:line="240" w:lineRule="auto"/>
              <w:jc w:val="center"/>
            </w:pPr>
            <w:r>
              <w:rPr>
                <w:rFonts w:ascii="Arial" w:hAnsi="Arial"/>
                <w:color w:val="000000"/>
                <w:sz w:val="18"/>
              </w:rPr>
              <w:t>(0070,0021)</w:t>
            </w:r>
          </w:p>
          <w:bookmarkEnd w:id="5956"/>
        </w:tc>
        <w:tc>
          <w:tcPr>
            <w:tcBorders>
              <w:bottom w:val="single" w:sz="4" w:color="000000"/>
              <w:right w:val="single" w:sz="4" w:color="000000"/>
            </w:tcBorders>
            <w:tcMar>
              <w:top w:w="40" w:type="dxa"/>
              <w:left w:w="40" w:type="dxa"/>
              <w:bottom w:w="40" w:type="dxa"/>
              <w:right w:w="40" w:type="dxa"/>
            </w:tcMar>
            <w:vAlign w:val="top"/>
          </w:tcPr>
          <w:bookmarkStart w:id="5957" w:name="para_67442b45_7559_40f8_b229_dc9ccf3ae7"/>
          <w:p>
            <w:pPr>
              <w:spacing w:before="180" w:after="0" w:line="240" w:lineRule="auto"/>
              <w:jc w:val="center"/>
            </w:pPr>
            <w:r>
              <w:rPr>
                <w:rFonts w:ascii="Arial" w:hAnsi="Arial"/>
                <w:color w:val="000000"/>
                <w:sz w:val="18"/>
              </w:rPr>
              <w:t>US</w:t>
            </w:r>
          </w:p>
          <w:bookmarkEnd w:id="5957"/>
        </w:tc>
        <w:tc>
          <w:tcPr>
            <w:tcBorders>
              <w:bottom w:val="single" w:sz="4" w:color="000000"/>
              <w:right w:val="single" w:sz="4" w:color="000000"/>
            </w:tcBorders>
            <w:tcMar>
              <w:top w:w="40" w:type="dxa"/>
              <w:left w:w="40" w:type="dxa"/>
              <w:bottom w:w="40" w:type="dxa"/>
              <w:right w:w="40" w:type="dxa"/>
            </w:tcMar>
            <w:vAlign w:val="top"/>
          </w:tcPr>
          <w:bookmarkStart w:id="5958" w:name="para_b220b325_080a_43df_9b2e_86ba0cae06"/>
          <w:p>
            <w:pPr>
              <w:spacing w:before="180" w:after="0" w:line="240" w:lineRule="auto"/>
            </w:pPr>
            <w:r>
              <w:rPr>
                <w:rFonts w:ascii="Arial" w:hAnsi="Arial"/>
                <w:color w:val="000000"/>
                <w:sz w:val="18"/>
              </w:rPr>
              <w:t>From user input</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7e04e43b_fa61_4a9e_a11f_fcf1d5b5ec"/>
          <w:p>
            <w:pPr>
              <w:spacing w:before="180" w:after="0" w:line="240" w:lineRule="auto"/>
            </w:pPr>
            <w:r>
              <w:rPr>
                <w:rFonts w:ascii="Arial" w:hAnsi="Arial"/>
                <w:color w:val="000000"/>
                <w:sz w:val="18"/>
              </w:rPr>
              <w:t>ALWAYS</w:t>
            </w:r>
          </w:p>
          <w:bookmarkEnd w:id="5959"/>
        </w:tc>
        <w:tc>
          <w:tcPr>
            <w:tcBorders>
              <w:bottom w:val="single" w:sz="4" w:color="000000"/>
              <w:right w:val="single" w:sz="4" w:color="000000"/>
            </w:tcBorders>
            <w:tcMar>
              <w:top w:w="40" w:type="dxa"/>
              <w:left w:w="40" w:type="dxa"/>
              <w:bottom w:w="40" w:type="dxa"/>
              <w:right w:w="40" w:type="dxa"/>
            </w:tcMar>
            <w:vAlign w:val="top"/>
          </w:tcPr>
          <w:bookmarkStart w:id="5960" w:name="para_764e914e_d7b3_4d94_8ac7_5f834762ed"/>
          <w:p>
            <w:pPr>
              <w:spacing w:before="180" w:after="0" w:line="240" w:lineRule="auto"/>
            </w:pPr>
            <w:r>
              <w:rPr>
                <w:rFonts w:ascii="Arial" w:hAnsi="Arial"/>
                <w:color w:val="000000"/>
                <w:sz w:val="18"/>
              </w:rPr>
              <w:t>USER</w:t>
            </w:r>
          </w:p>
          <w:bookmarkEnd w:id="5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1" w:name="para_a0bceee6_9367_4449_b56c_007b2c0215"/>
          <w:p>
            <w:pPr>
              <w:spacing w:before="180" w:after="0" w:line="240" w:lineRule="auto"/>
            </w:pPr>
            <w:r>
              <w:rPr>
                <w:rFonts w:ascii="Arial" w:hAnsi="Arial"/>
                <w:color w:val="000000"/>
                <w:sz w:val="18"/>
              </w:rPr>
              <w:t>&gt;&gt;Graphic Data</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51907148_d99b_4ce2_8d4f_b573648e48"/>
          <w:p>
            <w:pPr>
              <w:spacing w:before="180" w:after="0" w:line="240" w:lineRule="auto"/>
              <w:jc w:val="center"/>
            </w:pPr>
            <w:r>
              <w:rPr>
                <w:rFonts w:ascii="Arial" w:hAnsi="Arial"/>
                <w:color w:val="000000"/>
                <w:sz w:val="18"/>
              </w:rPr>
              <w:t>(0070,0022)</w:t>
            </w:r>
          </w:p>
          <w:bookmarkEnd w:id="5962"/>
        </w:tc>
        <w:tc>
          <w:tcPr>
            <w:tcBorders>
              <w:bottom w:val="single" w:sz="4" w:color="000000"/>
              <w:right w:val="single" w:sz="4" w:color="000000"/>
            </w:tcBorders>
            <w:tcMar>
              <w:top w:w="40" w:type="dxa"/>
              <w:left w:w="40" w:type="dxa"/>
              <w:bottom w:w="40" w:type="dxa"/>
              <w:right w:w="40" w:type="dxa"/>
            </w:tcMar>
            <w:vAlign w:val="top"/>
          </w:tcPr>
          <w:bookmarkStart w:id="5963" w:name="para_025167dc_9093_4e20_a36f_f34cc14d98"/>
          <w:p>
            <w:pPr>
              <w:spacing w:before="180" w:after="0" w:line="240" w:lineRule="auto"/>
              <w:jc w:val="center"/>
            </w:pPr>
            <w:r>
              <w:rPr>
                <w:rFonts w:ascii="Arial" w:hAnsi="Arial"/>
                <w:color w:val="000000"/>
                <w:sz w:val="18"/>
              </w:rPr>
              <w:t>FL</w:t>
            </w:r>
          </w:p>
          <w:bookmarkEnd w:id="5963"/>
        </w:tc>
        <w:tc>
          <w:tcPr>
            <w:tcBorders>
              <w:bottom w:val="single" w:sz="4" w:color="000000"/>
              <w:right w:val="single" w:sz="4" w:color="000000"/>
            </w:tcBorders>
            <w:tcMar>
              <w:top w:w="40" w:type="dxa"/>
              <w:left w:w="40" w:type="dxa"/>
              <w:bottom w:w="40" w:type="dxa"/>
              <w:right w:w="40" w:type="dxa"/>
            </w:tcMar>
            <w:vAlign w:val="top"/>
          </w:tcPr>
          <w:bookmarkStart w:id="5964" w:name="para_1ceb2962_8d8a_4bc3_8f13_41553f6859"/>
          <w:p>
            <w:pPr>
              <w:spacing w:before="180" w:after="0" w:line="240" w:lineRule="auto"/>
            </w:pPr>
            <w:r>
              <w:rPr>
                <w:rFonts w:ascii="Arial" w:hAnsi="Arial"/>
                <w:color w:val="000000"/>
                <w:sz w:val="18"/>
              </w:rPr>
              <w:t>From user input</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643a2e24_8ab6_4c94_b49b_40f9b8a699"/>
          <w:p>
            <w:pPr>
              <w:spacing w:before="180" w:after="0" w:line="240" w:lineRule="auto"/>
            </w:pPr>
            <w:r>
              <w:rPr>
                <w:rFonts w:ascii="Arial" w:hAnsi="Arial"/>
                <w:color w:val="000000"/>
                <w:sz w:val="18"/>
              </w:rPr>
              <w:t>ALWAYS</w:t>
            </w:r>
          </w:p>
          <w:bookmarkEnd w:id="5965"/>
        </w:tc>
        <w:tc>
          <w:tcPr>
            <w:tcBorders>
              <w:bottom w:val="single" w:sz="4" w:color="000000"/>
              <w:right w:val="single" w:sz="4" w:color="000000"/>
            </w:tcBorders>
            <w:tcMar>
              <w:top w:w="40" w:type="dxa"/>
              <w:left w:w="40" w:type="dxa"/>
              <w:bottom w:w="40" w:type="dxa"/>
              <w:right w:w="40" w:type="dxa"/>
            </w:tcMar>
            <w:vAlign w:val="top"/>
          </w:tcPr>
          <w:bookmarkStart w:id="5966" w:name="para_cf494c8b_ab64_487f_9ad7_1af65e5b50"/>
          <w:p>
            <w:pPr>
              <w:spacing w:before="180" w:after="0" w:line="240" w:lineRule="auto"/>
            </w:pPr>
            <w:r>
              <w:rPr>
                <w:rFonts w:ascii="Arial" w:hAnsi="Arial"/>
                <w:color w:val="000000"/>
                <w:sz w:val="18"/>
              </w:rPr>
              <w:t>USER</w:t>
            </w:r>
          </w:p>
          <w:bookmarkEnd w:id="5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7" w:name="para_fa10b23f_a1f1_4cff_8e1c_6d26a892e0"/>
          <w:p>
            <w:pPr>
              <w:spacing w:before="180" w:after="0" w:line="240" w:lineRule="auto"/>
            </w:pPr>
            <w:r>
              <w:rPr>
                <w:rFonts w:ascii="Arial" w:hAnsi="Arial"/>
                <w:color w:val="000000"/>
                <w:sz w:val="18"/>
              </w:rPr>
              <w:t>&gt;&gt;Graphic Type</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97a2feef_8043_49db_b718_c3d9c0440d"/>
          <w:p>
            <w:pPr>
              <w:spacing w:before="180" w:after="0" w:line="240" w:lineRule="auto"/>
              <w:jc w:val="center"/>
            </w:pPr>
            <w:r>
              <w:rPr>
                <w:rFonts w:ascii="Arial" w:hAnsi="Arial"/>
                <w:color w:val="000000"/>
                <w:sz w:val="18"/>
              </w:rPr>
              <w:t>(0070,0023)</w:t>
            </w:r>
          </w:p>
          <w:bookmarkEnd w:id="5968"/>
        </w:tc>
        <w:tc>
          <w:tcPr>
            <w:tcBorders>
              <w:bottom w:val="single" w:sz="4" w:color="000000"/>
              <w:right w:val="single" w:sz="4" w:color="000000"/>
            </w:tcBorders>
            <w:tcMar>
              <w:top w:w="40" w:type="dxa"/>
              <w:left w:w="40" w:type="dxa"/>
              <w:bottom w:w="40" w:type="dxa"/>
              <w:right w:w="40" w:type="dxa"/>
            </w:tcMar>
            <w:vAlign w:val="top"/>
          </w:tcPr>
          <w:bookmarkStart w:id="5969" w:name="para_fdeed90b_1adc_4aef_ac34_9fc0fe8bf1"/>
          <w:p>
            <w:pPr>
              <w:spacing w:before="180" w:after="0" w:line="240" w:lineRule="auto"/>
              <w:jc w:val="center"/>
            </w:pPr>
            <w:r>
              <w:rPr>
                <w:rFonts w:ascii="Arial" w:hAnsi="Arial"/>
                <w:color w:val="000000"/>
                <w:sz w:val="18"/>
              </w:rPr>
              <w:t>CS</w:t>
            </w:r>
          </w:p>
          <w:bookmarkEnd w:id="5969"/>
        </w:tc>
        <w:tc>
          <w:tcPr>
            <w:tcBorders>
              <w:bottom w:val="single" w:sz="4" w:color="000000"/>
              <w:right w:val="single" w:sz="4" w:color="000000"/>
            </w:tcBorders>
            <w:tcMar>
              <w:top w:w="40" w:type="dxa"/>
              <w:left w:w="40" w:type="dxa"/>
              <w:bottom w:w="40" w:type="dxa"/>
              <w:right w:w="40" w:type="dxa"/>
            </w:tcMar>
            <w:vAlign w:val="top"/>
          </w:tcPr>
          <w:bookmarkStart w:id="5970" w:name="para_25426956_53f8_418b_8a34_cf4d08aa76"/>
          <w:p>
            <w:pPr>
              <w:spacing w:before="180" w:after="0" w:line="240" w:lineRule="auto"/>
            </w:pPr>
            <w:r>
              <w:rPr>
                <w:rFonts w:ascii="Arial" w:hAnsi="Arial"/>
                <w:color w:val="000000"/>
                <w:sz w:val="18"/>
              </w:rPr>
              <w:t>One of POINT, POLYLINE, INTERPOLATED, CIRCLE or ELLIPSE</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c381b9b5_2798_4f83_a000_d25ed3cd1f"/>
          <w:p>
            <w:pPr>
              <w:spacing w:before="180" w:after="0" w:line="240" w:lineRule="auto"/>
            </w:pPr>
            <w:r>
              <w:rPr>
                <w:rFonts w:ascii="Arial" w:hAnsi="Arial"/>
                <w:color w:val="000000"/>
                <w:sz w:val="18"/>
              </w:rPr>
              <w:t>ALWAYS</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e5bdcc7a_2aa3_47a9_aeaf_570be32890"/>
          <w:p>
            <w:pPr>
              <w:spacing w:before="180" w:after="0" w:line="240" w:lineRule="auto"/>
            </w:pPr>
            <w:r>
              <w:rPr>
                <w:rFonts w:ascii="Arial" w:hAnsi="Arial"/>
                <w:color w:val="000000"/>
                <w:sz w:val="18"/>
              </w:rPr>
              <w:t>USER</w:t>
            </w:r>
          </w:p>
          <w:bookmarkEnd w:id="5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3" w:name="para_02b4004e_906a_43ac_857f_d14433bcec"/>
          <w:p>
            <w:pPr>
              <w:spacing w:before="180" w:after="0" w:line="240" w:lineRule="auto"/>
            </w:pPr>
            <w:r>
              <w:rPr>
                <w:rFonts w:ascii="Arial" w:hAnsi="Arial"/>
                <w:color w:val="000000"/>
                <w:sz w:val="18"/>
              </w:rPr>
              <w:t>&gt;&gt;Graphic Filled</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05e50bd3_5967_43d9_b34d_5c1f8b8ad1"/>
          <w:p>
            <w:pPr>
              <w:spacing w:before="180" w:after="0" w:line="240" w:lineRule="auto"/>
              <w:jc w:val="center"/>
            </w:pPr>
            <w:r>
              <w:rPr>
                <w:rFonts w:ascii="Arial" w:hAnsi="Arial"/>
                <w:color w:val="000000"/>
                <w:sz w:val="18"/>
              </w:rPr>
              <w:t>(0070,0024)</w:t>
            </w:r>
          </w:p>
          <w:bookmarkEnd w:id="5974"/>
        </w:tc>
        <w:tc>
          <w:tcPr>
            <w:tcBorders>
              <w:bottom w:val="single" w:sz="4" w:color="000000"/>
              <w:right w:val="single" w:sz="4" w:color="000000"/>
            </w:tcBorders>
            <w:tcMar>
              <w:top w:w="40" w:type="dxa"/>
              <w:left w:w="40" w:type="dxa"/>
              <w:bottom w:w="40" w:type="dxa"/>
              <w:right w:w="40" w:type="dxa"/>
            </w:tcMar>
            <w:vAlign w:val="top"/>
          </w:tcPr>
          <w:bookmarkStart w:id="5975" w:name="para_e4a99fca_fa55_4d68_b881_a6bf7b68cc"/>
          <w:p>
            <w:pPr>
              <w:spacing w:before="180" w:after="0" w:line="240" w:lineRule="auto"/>
              <w:jc w:val="center"/>
            </w:pPr>
            <w:r>
              <w:rPr>
                <w:rFonts w:ascii="Arial" w:hAnsi="Arial"/>
                <w:color w:val="000000"/>
                <w:sz w:val="18"/>
              </w:rPr>
              <w:t>CS</w:t>
            </w:r>
          </w:p>
          <w:bookmarkEnd w:id="5975"/>
        </w:tc>
        <w:tc>
          <w:tcPr>
            <w:tcBorders>
              <w:bottom w:val="single" w:sz="4" w:color="000000"/>
              <w:right w:val="single" w:sz="4" w:color="000000"/>
            </w:tcBorders>
            <w:tcMar>
              <w:top w:w="40" w:type="dxa"/>
              <w:left w:w="40" w:type="dxa"/>
              <w:bottom w:w="40" w:type="dxa"/>
              <w:right w:w="40" w:type="dxa"/>
            </w:tcMar>
            <w:vAlign w:val="top"/>
          </w:tcPr>
          <w:bookmarkStart w:id="5976" w:name="para_34b74d5c_b118_45b8_a0f5_33267d986e"/>
          <w:p>
            <w:pPr>
              <w:spacing w:before="180" w:after="0" w:line="240" w:lineRule="auto"/>
            </w:pPr>
            <w:r>
              <w:rPr>
                <w:rFonts w:ascii="Arial" w:hAnsi="Arial"/>
                <w:color w:val="000000"/>
                <w:sz w:val="18"/>
              </w:rPr>
              <w:t>From user input</w:t>
            </w:r>
          </w:p>
          <w:bookmarkEnd w:id="5976"/>
        </w:tc>
        <w:tc>
          <w:tcPr>
            <w:tcBorders>
              <w:bottom w:val="single" w:sz="4" w:color="000000"/>
              <w:right w:val="single" w:sz="4" w:color="000000"/>
            </w:tcBorders>
            <w:tcMar>
              <w:top w:w="40" w:type="dxa"/>
              <w:left w:w="40" w:type="dxa"/>
              <w:bottom w:w="40" w:type="dxa"/>
              <w:right w:w="40" w:type="dxa"/>
            </w:tcMar>
            <w:vAlign w:val="top"/>
          </w:tcPr>
          <w:bookmarkStart w:id="5977" w:name="para_50e814cc_d190_407e_8523_ca0c7fe0d4"/>
          <w:p>
            <w:pPr>
              <w:spacing w:before="180" w:after="0" w:line="240" w:lineRule="auto"/>
            </w:pPr>
            <w:r>
              <w:rPr>
                <w:rFonts w:ascii="Arial" w:hAnsi="Arial"/>
                <w:color w:val="000000"/>
                <w:sz w:val="18"/>
              </w:rPr>
              <w:t>ANAP</w:t>
            </w:r>
          </w:p>
          <w:bookmarkEnd w:id="5977"/>
        </w:tc>
        <w:tc>
          <w:tcPr>
            <w:tcBorders>
              <w:bottom w:val="single" w:sz="4" w:color="000000"/>
              <w:right w:val="single" w:sz="4" w:color="000000"/>
            </w:tcBorders>
            <w:tcMar>
              <w:top w:w="40" w:type="dxa"/>
              <w:left w:w="40" w:type="dxa"/>
              <w:bottom w:w="40" w:type="dxa"/>
              <w:right w:w="40" w:type="dxa"/>
            </w:tcMar>
            <w:vAlign w:val="top"/>
          </w:tcPr>
          <w:bookmarkStart w:id="5978" w:name="para_a9ba4e38_82af_4453_a528_d70d553ea4"/>
          <w:p>
            <w:pPr>
              <w:spacing w:before="180" w:after="0" w:line="240" w:lineRule="auto"/>
            </w:pPr>
            <w:r>
              <w:rPr>
                <w:rFonts w:ascii="Arial" w:hAnsi="Arial"/>
                <w:color w:val="000000"/>
                <w:sz w:val="18"/>
              </w:rPr>
              <w:t>USER</w:t>
            </w:r>
          </w:p>
          <w:bookmarkEnd w:id="5978"/>
        </w:tc>
      </w:tr>
    </w:tbl>
    <w:bookmarkStart w:id="5979" w:name="table_B_8_1_25"/>
    <w:p>
      <w:pPr>
        <w:keepNext/>
        <w:spacing w:before="216" w:after="0" w:line="240" w:lineRule="auto"/>
        <w:jc w:val="center"/>
      </w:pPr>
      <w:r>
        <w:rPr>
          <w:rFonts w:ascii="Arial" w:hAnsi="Arial"/>
          <w:b/>
          <w:color w:val="000000"/>
          <w:sz w:val="22"/>
        </w:rPr>
        <w:t>Table B.8.1-25. Spatial Transformation Module of Created GSPS SOP Instances</w:t>
      </w:r>
    </w:p>
    <w:bookmarkEnd w:id="5979"/>
    <w:p>
      <w:pPr>
        <w:spacing w:before="0" w:after="0" w:line="240" w:lineRule="auto"/>
        <w:rPr>
          <w:sz w:val="13"/>
        </w:rPr>
      </w:pPr>
    </w:p>
    <w:tbl>
      <w:tblPr>
        <w:tblInd w:w="45" w:type="dxa"/>
        <w:tblLayout w:type="fixed"/>
      </w:tblPr>
      <w:tblGrid>
        <w:gridCol w:w="2226"/>
        <w:gridCol w:w="1492"/>
        <w:gridCol w:w="771"/>
        <w:gridCol w:w="2742"/>
        <w:gridCol w:w="2072"/>
        <w:gridCol w:w="11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80" w:name="para_83dd96ba_12c2_42df_b3da_137fef6ee1"/>
          <w:p>
            <w:pPr>
              <w:keepNext/>
              <w:spacing w:before="180" w:after="0" w:line="240" w:lineRule="auto"/>
              <w:jc w:val="center"/>
            </w:pPr>
            <w:r>
              <w:rPr>
                <w:rFonts w:ascii="Arial" w:hAnsi="Arial"/>
                <w:b/>
                <w:color w:val="000000"/>
                <w:sz w:val="18"/>
              </w:rPr>
              <w:t>Attribute Name</w:t>
            </w:r>
          </w:p>
          <w:bookmarkEnd w:id="5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1" w:name="para_53971602_ab4c_4941_8b23_90bf464457"/>
          <w:p>
            <w:pPr>
              <w:spacing w:before="180" w:after="0" w:line="240" w:lineRule="auto"/>
              <w:jc w:val="center"/>
            </w:pPr>
            <w:r>
              <w:rPr>
                <w:rFonts w:ascii="Arial" w:hAnsi="Arial"/>
                <w:b/>
                <w:color w:val="000000"/>
                <w:sz w:val="18"/>
              </w:rPr>
              <w:t>Tag</w:t>
            </w:r>
          </w:p>
          <w:bookmarkEnd w:id="5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2" w:name="para_1345e3a1_515e_4d1f_8c9b_1cf66720cc"/>
          <w:p>
            <w:pPr>
              <w:spacing w:before="180" w:after="0" w:line="240" w:lineRule="auto"/>
              <w:jc w:val="center"/>
            </w:pPr>
            <w:r>
              <w:rPr>
                <w:rFonts w:ascii="Arial" w:hAnsi="Arial"/>
                <w:b/>
                <w:color w:val="000000"/>
                <w:sz w:val="18"/>
              </w:rPr>
              <w:t>VR</w:t>
            </w:r>
          </w:p>
          <w:bookmarkEnd w:id="59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3" w:name="para_2cc40dcd_f3b8_4ee0_b0f2_af1ddc419d"/>
          <w:p>
            <w:pPr>
              <w:spacing w:before="180" w:after="0" w:line="240" w:lineRule="auto"/>
              <w:jc w:val="center"/>
            </w:pPr>
            <w:r>
              <w:rPr>
                <w:rFonts w:ascii="Arial" w:hAnsi="Arial"/>
                <w:b/>
                <w:color w:val="000000"/>
                <w:sz w:val="18"/>
              </w:rPr>
              <w:t>Value</w:t>
            </w:r>
          </w:p>
          <w:bookmarkEnd w:id="5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4" w:name="para_69a24269_6ff2_47ef_bf0f_af1cf18248"/>
          <w:p>
            <w:pPr>
              <w:spacing w:before="180" w:after="0" w:line="240" w:lineRule="auto"/>
              <w:jc w:val="center"/>
            </w:pPr>
            <w:r>
              <w:rPr>
                <w:rFonts w:ascii="Arial" w:hAnsi="Arial"/>
                <w:b/>
                <w:color w:val="000000"/>
                <w:sz w:val="18"/>
              </w:rPr>
              <w:t>Presence of Value</w:t>
            </w:r>
          </w:p>
          <w:bookmarkEnd w:id="5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5" w:name="para_2b93ba0b_7132_4a15_a585_91fe4d9483"/>
          <w:p>
            <w:pPr>
              <w:spacing w:before="180" w:after="0" w:line="240" w:lineRule="auto"/>
              <w:jc w:val="center"/>
            </w:pPr>
            <w:r>
              <w:rPr>
                <w:rFonts w:ascii="Arial" w:hAnsi="Arial"/>
                <w:b/>
                <w:color w:val="000000"/>
                <w:sz w:val="18"/>
              </w:rPr>
              <w:t>Source</w:t>
            </w:r>
          </w:p>
          <w:bookmarkEnd w:id="5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6" w:name="para_84332a88_8263_4f9f_80b4_9cee81e36a"/>
          <w:p>
            <w:pPr>
              <w:spacing w:before="180" w:after="0" w:line="240" w:lineRule="auto"/>
            </w:pPr>
            <w:r>
              <w:rPr>
                <w:rFonts w:ascii="Arial" w:hAnsi="Arial"/>
                <w:color w:val="000000"/>
                <w:sz w:val="18"/>
              </w:rPr>
              <w:t>Image Rotation</w:t>
            </w:r>
          </w:p>
          <w:bookmarkEnd w:id="5986"/>
        </w:tc>
        <w:tc>
          <w:tcPr>
            <w:tcBorders>
              <w:bottom w:val="single" w:sz="4" w:color="000000"/>
              <w:right w:val="single" w:sz="4" w:color="000000"/>
            </w:tcBorders>
            <w:tcMar>
              <w:top w:w="40" w:type="dxa"/>
              <w:left w:w="40" w:type="dxa"/>
              <w:bottom w:w="40" w:type="dxa"/>
              <w:right w:w="40" w:type="dxa"/>
            </w:tcMar>
            <w:vAlign w:val="top"/>
          </w:tcPr>
          <w:bookmarkStart w:id="5987" w:name="para_2726fbc0_9c4d_4950_aace_e850a2faf2"/>
          <w:p>
            <w:pPr>
              <w:spacing w:before="180" w:after="0" w:line="240" w:lineRule="auto"/>
              <w:jc w:val="center"/>
            </w:pPr>
            <w:r>
              <w:rPr>
                <w:rFonts w:ascii="Arial" w:hAnsi="Arial"/>
                <w:color w:val="000000"/>
                <w:sz w:val="18"/>
              </w:rPr>
              <w:t>(0070,0042)</w:t>
            </w:r>
          </w:p>
          <w:bookmarkEnd w:id="5987"/>
        </w:tc>
        <w:tc>
          <w:tcPr>
            <w:tcBorders>
              <w:bottom w:val="single" w:sz="4" w:color="000000"/>
              <w:right w:val="single" w:sz="4" w:color="000000"/>
            </w:tcBorders>
            <w:tcMar>
              <w:top w:w="40" w:type="dxa"/>
              <w:left w:w="40" w:type="dxa"/>
              <w:bottom w:w="40" w:type="dxa"/>
              <w:right w:w="40" w:type="dxa"/>
            </w:tcMar>
            <w:vAlign w:val="top"/>
          </w:tcPr>
          <w:bookmarkStart w:id="5988" w:name="para_20d20d28_975f_4451_9732_ec0b4d52f7"/>
          <w:p>
            <w:pPr>
              <w:spacing w:before="180" w:after="0" w:line="240" w:lineRule="auto"/>
              <w:jc w:val="center"/>
            </w:pPr>
            <w:r>
              <w:rPr>
                <w:rFonts w:ascii="Arial" w:hAnsi="Arial"/>
                <w:color w:val="000000"/>
                <w:sz w:val="18"/>
              </w:rPr>
              <w:t>US</w:t>
            </w:r>
          </w:p>
          <w:bookmarkEnd w:id="5988"/>
        </w:tc>
        <w:tc>
          <w:tcPr>
            <w:tcBorders>
              <w:bottom w:val="single" w:sz="4" w:color="000000"/>
              <w:right w:val="single" w:sz="4" w:color="000000"/>
            </w:tcBorders>
            <w:tcMar>
              <w:top w:w="40" w:type="dxa"/>
              <w:left w:w="40" w:type="dxa"/>
              <w:bottom w:w="40" w:type="dxa"/>
              <w:right w:w="40" w:type="dxa"/>
            </w:tcMar>
            <w:vAlign w:val="top"/>
          </w:tcPr>
          <w:bookmarkStart w:id="5989" w:name="para_d141371f_dc4e_460a_9915_c6e84b773f"/>
          <w:p>
            <w:pPr>
              <w:spacing w:before="180" w:after="0" w:line="240" w:lineRule="auto"/>
            </w:pPr>
            <w:r>
              <w:rPr>
                <w:rFonts w:ascii="Arial" w:hAnsi="Arial"/>
                <w:color w:val="000000"/>
                <w:sz w:val="18"/>
              </w:rPr>
              <w:t>From current display setting</w:t>
            </w:r>
          </w:p>
          <w:bookmarkEnd w:id="5989"/>
        </w:tc>
        <w:tc>
          <w:tcPr>
            <w:tcBorders>
              <w:bottom w:val="single" w:sz="4" w:color="000000"/>
              <w:right w:val="single" w:sz="4" w:color="000000"/>
            </w:tcBorders>
            <w:tcMar>
              <w:top w:w="40" w:type="dxa"/>
              <w:left w:w="40" w:type="dxa"/>
              <w:bottom w:w="40" w:type="dxa"/>
              <w:right w:w="40" w:type="dxa"/>
            </w:tcMar>
            <w:vAlign w:val="top"/>
          </w:tcPr>
          <w:bookmarkStart w:id="5990" w:name="para_7c60406c_d448_43da_8671_46e280464b"/>
          <w:p>
            <w:pPr>
              <w:spacing w:before="180" w:after="0" w:line="240" w:lineRule="auto"/>
            </w:pPr>
            <w:r>
              <w:rPr>
                <w:rFonts w:ascii="Arial" w:hAnsi="Arial"/>
                <w:color w:val="000000"/>
                <w:sz w:val="18"/>
              </w:rPr>
              <w:t>ANAP</w:t>
            </w:r>
          </w:p>
          <w:bookmarkEnd w:id="5990"/>
        </w:tc>
        <w:tc>
          <w:tcPr>
            <w:tcBorders>
              <w:bottom w:val="single" w:sz="4" w:color="000000"/>
              <w:right w:val="single" w:sz="4" w:color="000000"/>
            </w:tcBorders>
            <w:tcMar>
              <w:top w:w="40" w:type="dxa"/>
              <w:left w:w="40" w:type="dxa"/>
              <w:bottom w:w="40" w:type="dxa"/>
              <w:right w:w="40" w:type="dxa"/>
            </w:tcMar>
            <w:vAlign w:val="top"/>
          </w:tcPr>
          <w:bookmarkStart w:id="5991" w:name="para_8e253f6c_e65e_4611_9ea8_446626e3fe"/>
          <w:p>
            <w:pPr>
              <w:spacing w:before="180" w:after="0" w:line="240" w:lineRule="auto"/>
            </w:pPr>
            <w:r>
              <w:rPr>
                <w:rFonts w:ascii="Arial" w:hAnsi="Arial"/>
                <w:color w:val="000000"/>
                <w:sz w:val="18"/>
              </w:rPr>
              <w:t>AUTO</w:t>
            </w:r>
          </w:p>
          <w:bookmarkEnd w:id="5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2" w:name="para_a1d40f1d_4a71_4d88_a86c_9ac6f18f8f"/>
          <w:p>
            <w:pPr>
              <w:spacing w:before="180" w:after="0" w:line="240" w:lineRule="auto"/>
            </w:pPr>
            <w:r>
              <w:rPr>
                <w:rFonts w:ascii="Arial" w:hAnsi="Arial"/>
                <w:color w:val="000000"/>
                <w:sz w:val="18"/>
              </w:rPr>
              <w:t>Image Horizontal Flip</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7bcc0aa0_8b1e_4582_84e7_2eb9a49b13"/>
          <w:p>
            <w:pPr>
              <w:spacing w:before="180" w:after="0" w:line="240" w:lineRule="auto"/>
              <w:jc w:val="center"/>
            </w:pPr>
            <w:r>
              <w:rPr>
                <w:rFonts w:ascii="Arial" w:hAnsi="Arial"/>
                <w:color w:val="000000"/>
                <w:sz w:val="18"/>
              </w:rPr>
              <w:t>(0070,0041)</w:t>
            </w:r>
          </w:p>
          <w:bookmarkEnd w:id="5993"/>
        </w:tc>
        <w:tc>
          <w:tcPr>
            <w:tcBorders>
              <w:bottom w:val="single" w:sz="4" w:color="000000"/>
              <w:right w:val="single" w:sz="4" w:color="000000"/>
            </w:tcBorders>
            <w:tcMar>
              <w:top w:w="40" w:type="dxa"/>
              <w:left w:w="40" w:type="dxa"/>
              <w:bottom w:w="40" w:type="dxa"/>
              <w:right w:w="40" w:type="dxa"/>
            </w:tcMar>
            <w:vAlign w:val="top"/>
          </w:tcPr>
          <w:bookmarkStart w:id="5994" w:name="para_00e7c88f_f7c9_47b6_a61c_a5cac1f8d6"/>
          <w:p>
            <w:pPr>
              <w:spacing w:before="180" w:after="0" w:line="240" w:lineRule="auto"/>
              <w:jc w:val="center"/>
            </w:pPr>
            <w:r>
              <w:rPr>
                <w:rFonts w:ascii="Arial" w:hAnsi="Arial"/>
                <w:color w:val="000000"/>
                <w:sz w:val="18"/>
              </w:rPr>
              <w:t>CS</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cf41179c_829c_43e5_a404_a518724724"/>
          <w:p>
            <w:pPr>
              <w:spacing w:before="180" w:after="0" w:line="240" w:lineRule="auto"/>
            </w:pPr>
            <w:r>
              <w:rPr>
                <w:rFonts w:ascii="Arial" w:hAnsi="Arial"/>
                <w:color w:val="000000"/>
                <w:sz w:val="18"/>
              </w:rPr>
              <w:t>From current display setting</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a925ebdf_b5b0_4375_8214_b4a7e2a8cc"/>
          <w:p>
            <w:pPr>
              <w:spacing w:before="180" w:after="0" w:line="240" w:lineRule="auto"/>
            </w:pPr>
            <w:r>
              <w:rPr>
                <w:rFonts w:ascii="Arial" w:hAnsi="Arial"/>
                <w:color w:val="000000"/>
                <w:sz w:val="18"/>
              </w:rPr>
              <w:t>ANAP</w:t>
            </w:r>
          </w:p>
          <w:bookmarkEnd w:id="5996"/>
        </w:tc>
        <w:tc>
          <w:tcPr>
            <w:tcBorders>
              <w:bottom w:val="single" w:sz="4" w:color="000000"/>
              <w:right w:val="single" w:sz="4" w:color="000000"/>
            </w:tcBorders>
            <w:tcMar>
              <w:top w:w="40" w:type="dxa"/>
              <w:left w:w="40" w:type="dxa"/>
              <w:bottom w:w="40" w:type="dxa"/>
              <w:right w:w="40" w:type="dxa"/>
            </w:tcMar>
            <w:vAlign w:val="top"/>
          </w:tcPr>
          <w:bookmarkStart w:id="5997" w:name="para_c983edf4_3c96_4db6_bd5f_9dc875a1f3"/>
          <w:p>
            <w:pPr>
              <w:spacing w:before="180" w:after="0" w:line="240" w:lineRule="auto"/>
            </w:pPr>
            <w:r>
              <w:rPr>
                <w:rFonts w:ascii="Arial" w:hAnsi="Arial"/>
                <w:color w:val="000000"/>
                <w:sz w:val="18"/>
              </w:rPr>
              <w:t>AUTO</w:t>
            </w:r>
          </w:p>
          <w:bookmarkEnd w:id="5997"/>
        </w:tc>
      </w:tr>
    </w:tbl>
    <w:bookmarkStart w:id="5998" w:name="table_B_8_1_26"/>
    <w:p>
      <w:pPr>
        <w:keepNext/>
        <w:spacing w:before="216" w:after="0" w:line="240" w:lineRule="auto"/>
        <w:jc w:val="center"/>
      </w:pPr>
      <w:r>
        <w:rPr>
          <w:rFonts w:ascii="Arial" w:hAnsi="Arial"/>
          <w:b/>
          <w:color w:val="000000"/>
          <w:sz w:val="22"/>
        </w:rPr>
        <w:t>Table B.8.1-26. Graphic Layer Module of Created GSPS SOP Instances</w:t>
      </w:r>
    </w:p>
    <w:bookmarkEnd w:id="5998"/>
    <w:p>
      <w:pPr>
        <w:spacing w:before="0" w:after="0" w:line="240" w:lineRule="auto"/>
        <w:rPr>
          <w:sz w:val="13"/>
        </w:rPr>
      </w:pPr>
    </w:p>
    <w:tbl>
      <w:tblPr>
        <w:tblInd w:w="45" w:type="dxa"/>
        <w:tblLayout w:type="fixed"/>
      </w:tblPr>
      <w:tblGrid>
        <w:gridCol w:w="2434"/>
        <w:gridCol w:w="1409"/>
        <w:gridCol w:w="698"/>
        <w:gridCol w:w="2859"/>
        <w:gridCol w:w="1989"/>
        <w:gridCol w:w="1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99" w:name="para_fce4e408_2aa1_441b_a0ef_3e86866ed7"/>
          <w:p>
            <w:pPr>
              <w:keepNext/>
              <w:spacing w:before="180" w:after="0" w:line="240" w:lineRule="auto"/>
              <w:jc w:val="center"/>
            </w:pPr>
            <w:r>
              <w:rPr>
                <w:rFonts w:ascii="Arial" w:hAnsi="Arial"/>
                <w:b/>
                <w:color w:val="000000"/>
                <w:sz w:val="18"/>
              </w:rPr>
              <w:t>Attribute Name</w:t>
            </w:r>
          </w:p>
          <w:bookmarkEnd w:id="5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0" w:name="para_eef157ad_dd36_442f_963d_e98a1ce063"/>
          <w:p>
            <w:pPr>
              <w:spacing w:before="180" w:after="0" w:line="240" w:lineRule="auto"/>
              <w:jc w:val="center"/>
            </w:pPr>
            <w:r>
              <w:rPr>
                <w:rFonts w:ascii="Arial" w:hAnsi="Arial"/>
                <w:b/>
                <w:color w:val="000000"/>
                <w:sz w:val="18"/>
              </w:rPr>
              <w:t>Tag</w:t>
            </w:r>
          </w:p>
          <w:bookmarkEnd w:id="60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1" w:name="para_c2f578f2_82d3_47d2_a7db_9d64877896"/>
          <w:p>
            <w:pPr>
              <w:spacing w:before="180" w:after="0" w:line="240" w:lineRule="auto"/>
              <w:jc w:val="center"/>
            </w:pPr>
            <w:r>
              <w:rPr>
                <w:rFonts w:ascii="Arial" w:hAnsi="Arial"/>
                <w:b/>
                <w:color w:val="000000"/>
                <w:sz w:val="18"/>
              </w:rPr>
              <w:t>VR</w:t>
            </w:r>
          </w:p>
          <w:bookmarkEnd w:id="60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2" w:name="para_c8ab2221_3851_4659_82cc_f53cf114f0"/>
          <w:p>
            <w:pPr>
              <w:spacing w:before="180" w:after="0" w:line="240" w:lineRule="auto"/>
              <w:jc w:val="center"/>
            </w:pPr>
            <w:r>
              <w:rPr>
                <w:rFonts w:ascii="Arial" w:hAnsi="Arial"/>
                <w:b/>
                <w:color w:val="000000"/>
                <w:sz w:val="18"/>
              </w:rPr>
              <w:t>Value</w:t>
            </w:r>
          </w:p>
          <w:bookmarkEnd w:id="6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3" w:name="para_278430b8_a9b5_49bc_8179_802c9c352b"/>
          <w:p>
            <w:pPr>
              <w:spacing w:before="180" w:after="0" w:line="240" w:lineRule="auto"/>
              <w:jc w:val="center"/>
            </w:pPr>
            <w:r>
              <w:rPr>
                <w:rFonts w:ascii="Arial" w:hAnsi="Arial"/>
                <w:b/>
                <w:color w:val="000000"/>
                <w:sz w:val="18"/>
              </w:rPr>
              <w:t>Presence of Value</w:t>
            </w:r>
          </w:p>
          <w:bookmarkEnd w:id="6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4" w:name="para_04ed3f1e_21c2_4b3f_80a3_da2d8cdf0f"/>
          <w:p>
            <w:pPr>
              <w:spacing w:before="180" w:after="0" w:line="240" w:lineRule="auto"/>
              <w:jc w:val="center"/>
            </w:pPr>
            <w:r>
              <w:rPr>
                <w:rFonts w:ascii="Arial" w:hAnsi="Arial"/>
                <w:b/>
                <w:color w:val="000000"/>
                <w:sz w:val="18"/>
              </w:rPr>
              <w:t>Source</w:t>
            </w:r>
          </w:p>
          <w:bookmarkEnd w:id="6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5" w:name="para_3617ec66_34af_4d9f_8749_cba8d591ad"/>
          <w:p>
            <w:pPr>
              <w:spacing w:before="180" w:after="0" w:line="240" w:lineRule="auto"/>
            </w:pPr>
            <w:r>
              <w:rPr>
                <w:rFonts w:ascii="Arial" w:hAnsi="Arial"/>
                <w:color w:val="000000"/>
                <w:sz w:val="18"/>
              </w:rPr>
              <w:t>Graphic Layer Sequence</w:t>
            </w:r>
          </w:p>
          <w:bookmarkEnd w:id="6005"/>
        </w:tc>
        <w:tc>
          <w:tcPr>
            <w:tcBorders>
              <w:bottom w:val="single" w:sz="4" w:color="000000"/>
              <w:right w:val="single" w:sz="4" w:color="000000"/>
            </w:tcBorders>
            <w:tcMar>
              <w:top w:w="40" w:type="dxa"/>
              <w:left w:w="40" w:type="dxa"/>
              <w:bottom w:w="40" w:type="dxa"/>
              <w:right w:w="40" w:type="dxa"/>
            </w:tcMar>
            <w:vAlign w:val="top"/>
          </w:tcPr>
          <w:bookmarkStart w:id="6006" w:name="para_da4236c1_76de_4fd4_94a3_570326eb3f"/>
          <w:p>
            <w:pPr>
              <w:spacing w:before="180" w:after="0" w:line="240" w:lineRule="auto"/>
              <w:jc w:val="center"/>
            </w:pPr>
            <w:r>
              <w:rPr>
                <w:rFonts w:ascii="Arial" w:hAnsi="Arial"/>
                <w:color w:val="000000"/>
                <w:sz w:val="18"/>
              </w:rPr>
              <w:t>(0070,0060)</w:t>
            </w:r>
          </w:p>
          <w:bookmarkEnd w:id="6006"/>
        </w:tc>
        <w:tc>
          <w:tcPr>
            <w:tcBorders>
              <w:bottom w:val="single" w:sz="4" w:color="000000"/>
              <w:right w:val="single" w:sz="4" w:color="000000"/>
            </w:tcBorders>
            <w:tcMar>
              <w:top w:w="40" w:type="dxa"/>
              <w:left w:w="40" w:type="dxa"/>
              <w:bottom w:w="40" w:type="dxa"/>
              <w:right w:w="40" w:type="dxa"/>
            </w:tcMar>
            <w:vAlign w:val="top"/>
          </w:tcPr>
          <w:bookmarkStart w:id="6007" w:name="para_4a873824_c940_43a9_9017_6608767ae5"/>
          <w:p>
            <w:pPr>
              <w:spacing w:before="180" w:after="0" w:line="240" w:lineRule="auto"/>
              <w:jc w:val="center"/>
            </w:pPr>
            <w:r>
              <w:rPr>
                <w:rFonts w:ascii="Arial" w:hAnsi="Arial"/>
                <w:color w:val="000000"/>
                <w:sz w:val="18"/>
              </w:rPr>
              <w:t>SQ</w:t>
            </w:r>
          </w:p>
          <w:bookmarkEnd w:id="6007"/>
        </w:tc>
        <w:tc>
          <w:tcPr>
            <w:tcBorders>
              <w:bottom w:val="single" w:sz="4" w:color="000000"/>
              <w:right w:val="single" w:sz="4" w:color="000000"/>
            </w:tcBorders>
            <w:tcMar>
              <w:top w:w="40" w:type="dxa"/>
              <w:left w:w="40" w:type="dxa"/>
              <w:bottom w:w="40" w:type="dxa"/>
              <w:right w:w="40" w:type="dxa"/>
            </w:tcMar>
            <w:vAlign w:val="top"/>
          </w:tcPr>
          <w:bookmarkStart w:id="6008" w:name="para_0d73685c_df15_4092_abb8_451b78591e"/>
          <w:p>
            <w:pPr>
              <w:spacing w:before="180" w:after="0" w:line="240" w:lineRule="auto"/>
            </w:pPr>
            <w:r>
              <w:rPr>
                <w:rFonts w:ascii="Arial" w:hAnsi="Arial"/>
                <w:color w:val="000000"/>
                <w:sz w:val="18"/>
              </w:rPr>
              <w:t>One or more items</w:t>
            </w:r>
          </w:p>
          <w:bookmarkEnd w:id="6008"/>
        </w:tc>
        <w:tc>
          <w:tcPr>
            <w:tcBorders>
              <w:bottom w:val="single" w:sz="4" w:color="000000"/>
              <w:right w:val="single" w:sz="4" w:color="000000"/>
            </w:tcBorders>
            <w:tcMar>
              <w:top w:w="40" w:type="dxa"/>
              <w:left w:w="40" w:type="dxa"/>
              <w:bottom w:w="40" w:type="dxa"/>
              <w:right w:w="40" w:type="dxa"/>
            </w:tcMar>
            <w:vAlign w:val="top"/>
          </w:tcPr>
          <w:bookmarkStart w:id="6009" w:name="para_c005bf05_8871_4dd0_a2ff_af3bf08a71"/>
          <w:p>
            <w:pPr>
              <w:spacing w:before="180" w:after="0" w:line="240" w:lineRule="auto"/>
            </w:pPr>
            <w:r>
              <w:rPr>
                <w:rFonts w:ascii="Arial" w:hAnsi="Arial"/>
                <w:color w:val="000000"/>
                <w:sz w:val="18"/>
              </w:rPr>
              <w:t>ANAP</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47b6b6f4_8b51_4915_8d74_7c38c6823f"/>
          <w:p>
            <w:pPr>
              <w:spacing w:before="180" w:after="0" w:line="240" w:lineRule="auto"/>
            </w:pPr>
            <w:r>
              <w:rPr>
                <w:rFonts w:ascii="Arial" w:hAnsi="Arial"/>
                <w:color w:val="000000"/>
                <w:sz w:val="18"/>
              </w:rPr>
              <w:t>AUTO</w:t>
            </w:r>
          </w:p>
          <w:bookmarkEnd w:id="6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1" w:name="para_5d7d6545_23ca_4030_9de4_2e4c7431d5"/>
          <w:p>
            <w:pPr>
              <w:spacing w:before="180" w:after="0" w:line="240" w:lineRule="auto"/>
            </w:pPr>
            <w:r>
              <w:rPr>
                <w:rFonts w:ascii="Arial" w:hAnsi="Arial"/>
                <w:color w:val="000000"/>
                <w:sz w:val="18"/>
              </w:rPr>
              <w:t>&gt;Graphic Layer</w:t>
            </w:r>
          </w:p>
          <w:bookmarkEnd w:id="6011"/>
        </w:tc>
        <w:tc>
          <w:tcPr>
            <w:tcBorders>
              <w:bottom w:val="single" w:sz="4" w:color="000000"/>
              <w:right w:val="single" w:sz="4" w:color="000000"/>
            </w:tcBorders>
            <w:tcMar>
              <w:top w:w="40" w:type="dxa"/>
              <w:left w:w="40" w:type="dxa"/>
              <w:bottom w:w="40" w:type="dxa"/>
              <w:right w:w="40" w:type="dxa"/>
            </w:tcMar>
            <w:vAlign w:val="top"/>
          </w:tcPr>
          <w:bookmarkStart w:id="6012" w:name="para_9ed4ac7c_68d8_4b75_b7e4_eb44a587ff"/>
          <w:p>
            <w:pPr>
              <w:spacing w:before="180" w:after="0" w:line="240" w:lineRule="auto"/>
              <w:jc w:val="center"/>
            </w:pPr>
            <w:r>
              <w:rPr>
                <w:rFonts w:ascii="Arial" w:hAnsi="Arial"/>
                <w:color w:val="000000"/>
                <w:sz w:val="18"/>
              </w:rPr>
              <w:t>(0070,0002)</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2b458a57_b18f_42a4_809c_07b18d54ce"/>
          <w:p>
            <w:pPr>
              <w:spacing w:before="180" w:after="0" w:line="240" w:lineRule="auto"/>
              <w:jc w:val="center"/>
            </w:pPr>
            <w:r>
              <w:rPr>
                <w:rFonts w:ascii="Arial" w:hAnsi="Arial"/>
                <w:color w:val="000000"/>
                <w:sz w:val="18"/>
              </w:rPr>
              <w:t>CS</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42fc71c4_ab24_4f6c_acb8_f3f65ba3ea"/>
          <w:p>
            <w:pPr>
              <w:spacing w:before="180" w:after="0" w:line="240" w:lineRule="auto"/>
            </w:pPr>
            <w:r>
              <w:rPr>
                <w:rFonts w:ascii="Arial" w:hAnsi="Arial"/>
                <w:color w:val="000000"/>
                <w:sz w:val="18"/>
              </w:rPr>
              <w:t>LAYER1. LAYER2, LAYER3, …</w:t>
            </w:r>
          </w:p>
          <w:bookmarkEnd w:id="6014"/>
        </w:tc>
        <w:tc>
          <w:tcPr>
            <w:tcBorders>
              <w:bottom w:val="single" w:sz="4" w:color="000000"/>
              <w:right w:val="single" w:sz="4" w:color="000000"/>
            </w:tcBorders>
            <w:tcMar>
              <w:top w:w="40" w:type="dxa"/>
              <w:left w:w="40" w:type="dxa"/>
              <w:bottom w:w="40" w:type="dxa"/>
              <w:right w:w="40" w:type="dxa"/>
            </w:tcMar>
            <w:vAlign w:val="top"/>
          </w:tcPr>
          <w:bookmarkStart w:id="6015" w:name="para_c0f371d1_6167_4264_9619_8ed16b2121"/>
          <w:p>
            <w:pPr>
              <w:spacing w:before="180" w:after="0" w:line="240" w:lineRule="auto"/>
            </w:pPr>
            <w:r>
              <w:rPr>
                <w:rFonts w:ascii="Arial" w:hAnsi="Arial"/>
                <w:color w:val="000000"/>
                <w:sz w:val="18"/>
              </w:rPr>
              <w:t>ALWAYS</w:t>
            </w:r>
          </w:p>
          <w:bookmarkEnd w:id="6015"/>
        </w:tc>
        <w:tc>
          <w:tcPr>
            <w:tcBorders>
              <w:bottom w:val="single" w:sz="4" w:color="000000"/>
              <w:right w:val="single" w:sz="4" w:color="000000"/>
            </w:tcBorders>
            <w:tcMar>
              <w:top w:w="40" w:type="dxa"/>
              <w:left w:w="40" w:type="dxa"/>
              <w:bottom w:w="40" w:type="dxa"/>
              <w:right w:w="40" w:type="dxa"/>
            </w:tcMar>
            <w:vAlign w:val="top"/>
          </w:tcPr>
          <w:bookmarkStart w:id="6016" w:name="para_ea7b8a11_ec16_4d84_a1ce_537e5718ab"/>
          <w:p>
            <w:pPr>
              <w:spacing w:before="180" w:after="0" w:line="240" w:lineRule="auto"/>
            </w:pPr>
            <w:r>
              <w:rPr>
                <w:rFonts w:ascii="Arial" w:hAnsi="Arial"/>
                <w:color w:val="000000"/>
                <w:sz w:val="18"/>
              </w:rPr>
              <w:t>AUTO</w:t>
            </w:r>
          </w:p>
          <w:bookmarkEnd w:id="6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7" w:name="para_e16356a8_ae6c_4065_be4d_938f30b7f4"/>
          <w:p>
            <w:pPr>
              <w:spacing w:before="180" w:after="0" w:line="240" w:lineRule="auto"/>
            </w:pPr>
            <w:r>
              <w:rPr>
                <w:rFonts w:ascii="Arial" w:hAnsi="Arial"/>
                <w:color w:val="000000"/>
                <w:sz w:val="18"/>
              </w:rPr>
              <w:t>&gt;Graphic Layer Order</w:t>
            </w:r>
          </w:p>
          <w:bookmarkEnd w:id="6017"/>
        </w:tc>
        <w:tc>
          <w:tcPr>
            <w:tcBorders>
              <w:bottom w:val="single" w:sz="4" w:color="000000"/>
              <w:right w:val="single" w:sz="4" w:color="000000"/>
            </w:tcBorders>
            <w:tcMar>
              <w:top w:w="40" w:type="dxa"/>
              <w:left w:w="40" w:type="dxa"/>
              <w:bottom w:w="40" w:type="dxa"/>
              <w:right w:w="40" w:type="dxa"/>
            </w:tcMar>
            <w:vAlign w:val="top"/>
          </w:tcPr>
          <w:bookmarkStart w:id="6018" w:name="para_2a3bc3db_caa1_4233_8e21_0a8e5d5e06"/>
          <w:p>
            <w:pPr>
              <w:spacing w:before="180" w:after="0" w:line="240" w:lineRule="auto"/>
              <w:jc w:val="center"/>
            </w:pPr>
            <w:r>
              <w:rPr>
                <w:rFonts w:ascii="Arial" w:hAnsi="Arial"/>
                <w:color w:val="000000"/>
                <w:sz w:val="18"/>
              </w:rPr>
              <w:t>(0070,0062)</w:t>
            </w:r>
          </w:p>
          <w:bookmarkEnd w:id="6018"/>
        </w:tc>
        <w:tc>
          <w:tcPr>
            <w:tcBorders>
              <w:bottom w:val="single" w:sz="4" w:color="000000"/>
              <w:right w:val="single" w:sz="4" w:color="000000"/>
            </w:tcBorders>
            <w:tcMar>
              <w:top w:w="40" w:type="dxa"/>
              <w:left w:w="40" w:type="dxa"/>
              <w:bottom w:w="40" w:type="dxa"/>
              <w:right w:w="40" w:type="dxa"/>
            </w:tcMar>
            <w:vAlign w:val="top"/>
          </w:tcPr>
          <w:bookmarkStart w:id="6019" w:name="para_a168c42f_123f_4c46_a540_3937d179be"/>
          <w:p>
            <w:pPr>
              <w:spacing w:before="180" w:after="0" w:line="240" w:lineRule="auto"/>
              <w:jc w:val="center"/>
            </w:pPr>
            <w:r>
              <w:rPr>
                <w:rFonts w:ascii="Arial" w:hAnsi="Arial"/>
                <w:color w:val="000000"/>
                <w:sz w:val="18"/>
              </w:rPr>
              <w:t>IS</w:t>
            </w:r>
          </w:p>
          <w:bookmarkEnd w:id="6019"/>
        </w:tc>
        <w:tc>
          <w:tcPr>
            <w:tcBorders>
              <w:bottom w:val="single" w:sz="4" w:color="000000"/>
              <w:right w:val="single" w:sz="4" w:color="000000"/>
            </w:tcBorders>
            <w:tcMar>
              <w:top w:w="40" w:type="dxa"/>
              <w:left w:w="40" w:type="dxa"/>
              <w:bottom w:w="40" w:type="dxa"/>
              <w:right w:w="40" w:type="dxa"/>
            </w:tcMar>
            <w:vAlign w:val="top"/>
          </w:tcPr>
          <w:bookmarkStart w:id="6020" w:name="para_0eb4b71e_b61a_4f3a_b14d_14a75ba7d8"/>
          <w:p>
            <w:pPr>
              <w:spacing w:before="180" w:after="0" w:line="240" w:lineRule="auto"/>
            </w:pPr>
            <w:r>
              <w:rPr>
                <w:rFonts w:ascii="Arial" w:hAnsi="Arial"/>
                <w:color w:val="000000"/>
                <w:sz w:val="18"/>
              </w:rPr>
              <w:t>From current display setting</w:t>
            </w:r>
          </w:p>
          <w:bookmarkEnd w:id="6020"/>
        </w:tc>
        <w:tc>
          <w:tcPr>
            <w:tcBorders>
              <w:bottom w:val="single" w:sz="4" w:color="000000"/>
              <w:right w:val="single" w:sz="4" w:color="000000"/>
            </w:tcBorders>
            <w:tcMar>
              <w:top w:w="40" w:type="dxa"/>
              <w:left w:w="40" w:type="dxa"/>
              <w:bottom w:w="40" w:type="dxa"/>
              <w:right w:w="40" w:type="dxa"/>
            </w:tcMar>
            <w:vAlign w:val="top"/>
          </w:tcPr>
          <w:bookmarkStart w:id="6021" w:name="para_83386703_94fe_4671_9c9a_6f163ee29e"/>
          <w:p>
            <w:pPr>
              <w:spacing w:before="180" w:after="0" w:line="240" w:lineRule="auto"/>
            </w:pPr>
            <w:r>
              <w:rPr>
                <w:rFonts w:ascii="Arial" w:hAnsi="Arial"/>
                <w:color w:val="000000"/>
                <w:sz w:val="18"/>
              </w:rPr>
              <w:t>ALWAYS</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497ed0fe_9055_4ebd_8bd6_5644d45a77"/>
          <w:p>
            <w:pPr>
              <w:spacing w:before="180" w:after="0" w:line="240" w:lineRule="auto"/>
            </w:pPr>
            <w:r>
              <w:rPr>
                <w:rFonts w:ascii="Arial" w:hAnsi="Arial"/>
                <w:color w:val="000000"/>
                <w:sz w:val="18"/>
              </w:rPr>
              <w:t>AUTO</w:t>
            </w:r>
          </w:p>
          <w:bookmarkEnd w:id="6022"/>
        </w:tc>
      </w:tr>
    </w:tbl>
    <w:bookmarkStart w:id="6023" w:name="table_B_8_1_27"/>
    <w:p>
      <w:pPr>
        <w:keepNext/>
        <w:spacing w:before="216" w:after="0" w:line="240" w:lineRule="auto"/>
        <w:jc w:val="center"/>
      </w:pPr>
      <w:r>
        <w:rPr>
          <w:rFonts w:ascii="Arial" w:hAnsi="Arial"/>
          <w:b/>
          <w:color w:val="000000"/>
          <w:sz w:val="22"/>
        </w:rPr>
        <w:t>Table B.8.1-27. Modality LUT Module of Created GSPS SOP Instances</w:t>
      </w:r>
    </w:p>
    <w:bookmarkEnd w:id="6023"/>
    <w:p>
      <w:pPr>
        <w:spacing w:before="0" w:after="0" w:line="240" w:lineRule="auto"/>
        <w:rPr>
          <w:sz w:val="13"/>
        </w:rPr>
      </w:pPr>
    </w:p>
    <w:tbl>
      <w:tblPr>
        <w:tblInd w:w="45" w:type="dxa"/>
        <w:tblLayout w:type="fixed"/>
      </w:tblPr>
      <w:tblGrid>
        <w:gridCol w:w="2610"/>
        <w:gridCol w:w="1655"/>
        <w:gridCol w:w="944"/>
        <w:gridCol w:w="1695"/>
        <w:gridCol w:w="2235"/>
        <w:gridCol w:w="12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24" w:name="para_be29d0b6_4d00_40a8_bd71_90cad139d6"/>
          <w:p>
            <w:pPr>
              <w:keepNext/>
              <w:spacing w:before="180" w:after="0" w:line="240" w:lineRule="auto"/>
              <w:jc w:val="center"/>
            </w:pPr>
            <w:r>
              <w:rPr>
                <w:rFonts w:ascii="Arial" w:hAnsi="Arial"/>
                <w:b/>
                <w:color w:val="000000"/>
                <w:sz w:val="18"/>
              </w:rPr>
              <w:t>Attribute Name</w:t>
            </w:r>
          </w:p>
          <w:bookmarkEnd w:id="60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5" w:name="para_3ac842c3_f818_4a03_b695_0ddb8ab762"/>
          <w:p>
            <w:pPr>
              <w:spacing w:before="180" w:after="0" w:line="240" w:lineRule="auto"/>
              <w:jc w:val="center"/>
            </w:pPr>
            <w:r>
              <w:rPr>
                <w:rFonts w:ascii="Arial" w:hAnsi="Arial"/>
                <w:b/>
                <w:color w:val="000000"/>
                <w:sz w:val="18"/>
              </w:rPr>
              <w:t>Tag</w:t>
            </w:r>
          </w:p>
          <w:bookmarkEnd w:id="6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6" w:name="para_61c90d5e_55bc_4e14_a340_f8e5b5c58d"/>
          <w:p>
            <w:pPr>
              <w:spacing w:before="180" w:after="0" w:line="240" w:lineRule="auto"/>
              <w:jc w:val="center"/>
            </w:pPr>
            <w:r>
              <w:rPr>
                <w:rFonts w:ascii="Arial" w:hAnsi="Arial"/>
                <w:b/>
                <w:color w:val="000000"/>
                <w:sz w:val="18"/>
              </w:rPr>
              <w:t>VR</w:t>
            </w:r>
          </w:p>
          <w:bookmarkEnd w:id="6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7" w:name="para_04367cd0_b7f9_486c_bf0d_974a5fe582"/>
          <w:p>
            <w:pPr>
              <w:spacing w:before="180" w:after="0" w:line="240" w:lineRule="auto"/>
              <w:jc w:val="center"/>
            </w:pPr>
            <w:r>
              <w:rPr>
                <w:rFonts w:ascii="Arial" w:hAnsi="Arial"/>
                <w:b/>
                <w:color w:val="000000"/>
                <w:sz w:val="18"/>
              </w:rPr>
              <w:t>Value</w:t>
            </w:r>
          </w:p>
          <w:bookmarkEnd w:id="6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8" w:name="para_3c2d61ee_f2cd_4f8d_90db_b77ffd5d7a"/>
          <w:p>
            <w:pPr>
              <w:spacing w:before="180" w:after="0" w:line="240" w:lineRule="auto"/>
              <w:jc w:val="center"/>
            </w:pPr>
            <w:r>
              <w:rPr>
                <w:rFonts w:ascii="Arial" w:hAnsi="Arial"/>
                <w:b/>
                <w:color w:val="000000"/>
                <w:sz w:val="18"/>
              </w:rPr>
              <w:t>Presence of Value</w:t>
            </w:r>
          </w:p>
          <w:bookmarkEnd w:id="6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9" w:name="para_c80f8886_0547_48db_965a_68ffd37414"/>
          <w:p>
            <w:pPr>
              <w:spacing w:before="180" w:after="0" w:line="240" w:lineRule="auto"/>
              <w:jc w:val="center"/>
            </w:pPr>
            <w:r>
              <w:rPr>
                <w:rFonts w:ascii="Arial" w:hAnsi="Arial"/>
                <w:b/>
                <w:color w:val="000000"/>
                <w:sz w:val="18"/>
              </w:rPr>
              <w:t>Source</w:t>
            </w:r>
          </w:p>
          <w:bookmarkEnd w:id="6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0" w:name="para_6f17a75b_a666_46c9_a18b_eb1d0e6de1"/>
          <w:p>
            <w:pPr>
              <w:spacing w:before="180" w:after="0" w:line="240" w:lineRule="auto"/>
            </w:pPr>
            <w:r>
              <w:rPr>
                <w:rFonts w:ascii="Arial" w:hAnsi="Arial"/>
                <w:color w:val="000000"/>
                <w:sz w:val="18"/>
              </w:rPr>
              <w:t>Modality LUT Sequence</w:t>
            </w:r>
          </w:p>
          <w:bookmarkEnd w:id="6030"/>
        </w:tc>
        <w:tc>
          <w:tcPr>
            <w:tcBorders>
              <w:bottom w:val="single" w:sz="4" w:color="000000"/>
              <w:right w:val="single" w:sz="4" w:color="000000"/>
            </w:tcBorders>
            <w:tcMar>
              <w:top w:w="40" w:type="dxa"/>
              <w:left w:w="40" w:type="dxa"/>
              <w:bottom w:w="40" w:type="dxa"/>
              <w:right w:w="40" w:type="dxa"/>
            </w:tcMar>
            <w:vAlign w:val="top"/>
          </w:tcPr>
          <w:bookmarkStart w:id="6031" w:name="para_29ea9485_cd6b_4912_b628_9630fdcf7b"/>
          <w:p>
            <w:pPr>
              <w:spacing w:before="180" w:after="0" w:line="240" w:lineRule="auto"/>
              <w:jc w:val="center"/>
            </w:pPr>
            <w:r>
              <w:rPr>
                <w:rFonts w:ascii="Arial" w:hAnsi="Arial"/>
                <w:color w:val="000000"/>
                <w:sz w:val="18"/>
              </w:rPr>
              <w:t>(0028,3000)</w:t>
            </w:r>
          </w:p>
          <w:bookmarkEnd w:id="6031"/>
        </w:tc>
        <w:tc>
          <w:tcPr>
            <w:tcBorders>
              <w:bottom w:val="single" w:sz="4" w:color="000000"/>
              <w:right w:val="single" w:sz="4" w:color="000000"/>
            </w:tcBorders>
            <w:tcMar>
              <w:top w:w="40" w:type="dxa"/>
              <w:left w:w="40" w:type="dxa"/>
              <w:bottom w:w="40" w:type="dxa"/>
              <w:right w:w="40" w:type="dxa"/>
            </w:tcMar>
            <w:vAlign w:val="top"/>
          </w:tcPr>
          <w:bookmarkStart w:id="6032" w:name="para_22c13798_d47b_47a4_ae48_e987e4a65a"/>
          <w:p>
            <w:pPr>
              <w:spacing w:before="180" w:after="0" w:line="240" w:lineRule="auto"/>
              <w:jc w:val="center"/>
            </w:pPr>
            <w:r>
              <w:rPr>
                <w:rFonts w:ascii="Arial" w:hAnsi="Arial"/>
                <w:color w:val="000000"/>
                <w:sz w:val="18"/>
              </w:rPr>
              <w:t>SQ</w:t>
            </w:r>
          </w:p>
          <w:bookmarkEnd w:id="6032"/>
        </w:tc>
        <w:tc>
          <w:tcPr>
            <w:tcBorders>
              <w:bottom w:val="single" w:sz="4" w:color="000000"/>
              <w:right w:val="single" w:sz="4" w:color="000000"/>
            </w:tcBorders>
            <w:tcMar>
              <w:top w:w="40" w:type="dxa"/>
              <w:left w:w="40" w:type="dxa"/>
              <w:bottom w:w="40" w:type="dxa"/>
              <w:right w:w="40" w:type="dxa"/>
            </w:tcMar>
            <w:vAlign w:val="top"/>
          </w:tcPr>
          <w:bookmarkStart w:id="6033" w:name="para_e1dbe3b6_e602_461c_bc0d_e4f0602808"/>
          <w:p>
            <w:pPr>
              <w:spacing w:before="180" w:after="0" w:line="240" w:lineRule="auto"/>
            </w:pPr>
            <w:r>
              <w:rPr>
                <w:rFonts w:ascii="Arial" w:hAnsi="Arial"/>
                <w:color w:val="000000"/>
                <w:sz w:val="18"/>
              </w:rPr>
              <w:t>One item</w:t>
            </w:r>
          </w:p>
          <w:bookmarkEnd w:id="6033"/>
        </w:tc>
        <w:tc>
          <w:tcPr>
            <w:tcBorders>
              <w:bottom w:val="single" w:sz="4" w:color="000000"/>
              <w:right w:val="single" w:sz="4" w:color="000000"/>
            </w:tcBorders>
            <w:tcMar>
              <w:top w:w="40" w:type="dxa"/>
              <w:left w:w="40" w:type="dxa"/>
              <w:bottom w:w="40" w:type="dxa"/>
              <w:right w:w="40" w:type="dxa"/>
            </w:tcMar>
            <w:vAlign w:val="top"/>
          </w:tcPr>
          <w:bookmarkStart w:id="6034" w:name="para_7b219a43_00a9_4928_a51c_fd4449275a"/>
          <w:p>
            <w:pPr>
              <w:spacing w:before="180" w:after="0" w:line="240" w:lineRule="auto"/>
            </w:pPr>
            <w:r>
              <w:rPr>
                <w:rFonts w:ascii="Arial" w:hAnsi="Arial"/>
                <w:color w:val="000000"/>
                <w:sz w:val="18"/>
              </w:rPr>
              <w:t>ANAP</w:t>
            </w:r>
          </w:p>
          <w:bookmarkEnd w:id="6034"/>
        </w:tc>
        <w:tc>
          <w:tcPr>
            <w:tcBorders>
              <w:bottom w:val="single" w:sz="4" w:color="000000"/>
              <w:right w:val="single" w:sz="4" w:color="000000"/>
            </w:tcBorders>
            <w:tcMar>
              <w:top w:w="40" w:type="dxa"/>
              <w:left w:w="40" w:type="dxa"/>
              <w:bottom w:w="40" w:type="dxa"/>
              <w:right w:w="40" w:type="dxa"/>
            </w:tcMar>
            <w:vAlign w:val="top"/>
          </w:tcPr>
          <w:bookmarkStart w:id="6035" w:name="para_fb2c50bd_61fa_48f5_987c_b6eb394b66"/>
          <w:p>
            <w:pPr>
              <w:spacing w:before="180" w:after="0" w:line="240" w:lineRule="auto"/>
            </w:pPr>
            <w:r>
              <w:rPr>
                <w:rFonts w:ascii="Arial" w:hAnsi="Arial"/>
                <w:color w:val="000000"/>
                <w:sz w:val="18"/>
              </w:rPr>
              <w:t>AUTO</w:t>
            </w:r>
          </w:p>
          <w:bookmarkEnd w:id="6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6" w:name="para_67e1bf84_5d70_4099_8060_fd9653e1e9"/>
          <w:p>
            <w:pPr>
              <w:spacing w:before="180" w:after="0" w:line="240" w:lineRule="auto"/>
            </w:pPr>
            <w:r>
              <w:rPr>
                <w:rFonts w:ascii="Arial" w:hAnsi="Arial"/>
                <w:color w:val="000000"/>
                <w:sz w:val="18"/>
              </w:rPr>
              <w:t>&gt;LUT Descriptor</w:t>
            </w:r>
          </w:p>
          <w:bookmarkEnd w:id="6036"/>
        </w:tc>
        <w:tc>
          <w:tcPr>
            <w:tcBorders>
              <w:bottom w:val="single" w:sz="4" w:color="000000"/>
              <w:right w:val="single" w:sz="4" w:color="000000"/>
            </w:tcBorders>
            <w:tcMar>
              <w:top w:w="40" w:type="dxa"/>
              <w:left w:w="40" w:type="dxa"/>
              <w:bottom w:w="40" w:type="dxa"/>
              <w:right w:w="40" w:type="dxa"/>
            </w:tcMar>
            <w:vAlign w:val="top"/>
          </w:tcPr>
          <w:bookmarkStart w:id="6037" w:name="para_3df79725_e84e_4d98_8dfd_41f690b445"/>
          <w:p>
            <w:pPr>
              <w:spacing w:before="180" w:after="0" w:line="240" w:lineRule="auto"/>
              <w:jc w:val="center"/>
            </w:pPr>
            <w:r>
              <w:rPr>
                <w:rFonts w:ascii="Arial" w:hAnsi="Arial"/>
                <w:color w:val="000000"/>
                <w:sz w:val="18"/>
              </w:rPr>
              <w:t>(0028,3002)</w:t>
            </w:r>
          </w:p>
          <w:bookmarkEnd w:id="6037"/>
        </w:tc>
        <w:tc>
          <w:tcPr>
            <w:tcBorders>
              <w:bottom w:val="single" w:sz="4" w:color="000000"/>
              <w:right w:val="single" w:sz="4" w:color="000000"/>
            </w:tcBorders>
            <w:tcMar>
              <w:top w:w="40" w:type="dxa"/>
              <w:left w:w="40" w:type="dxa"/>
              <w:bottom w:w="40" w:type="dxa"/>
              <w:right w:w="40" w:type="dxa"/>
            </w:tcMar>
            <w:vAlign w:val="top"/>
          </w:tcPr>
          <w:bookmarkStart w:id="6038" w:name="para_733e2a23_1e34_4910_bd5e_206a623a47"/>
          <w:p>
            <w:pPr>
              <w:spacing w:before="180" w:after="0" w:line="240" w:lineRule="auto"/>
              <w:jc w:val="center"/>
            </w:pPr>
            <w:r>
              <w:rPr>
                <w:rFonts w:ascii="Arial" w:hAnsi="Arial"/>
                <w:color w:val="000000"/>
                <w:sz w:val="18"/>
              </w:rPr>
              <w:t>US</w:t>
            </w:r>
          </w:p>
          <w:bookmarkEnd w:id="6038"/>
        </w:tc>
        <w:tc>
          <w:tcPr>
            <w:tcBorders>
              <w:bottom w:val="single" w:sz="4" w:color="000000"/>
              <w:right w:val="single" w:sz="4" w:color="000000"/>
            </w:tcBorders>
            <w:tcMar>
              <w:top w:w="40" w:type="dxa"/>
              <w:left w:w="40" w:type="dxa"/>
              <w:bottom w:w="40" w:type="dxa"/>
              <w:right w:w="40" w:type="dxa"/>
            </w:tcMar>
            <w:vAlign w:val="top"/>
          </w:tcPr>
          <w:bookmarkStart w:id="6039" w:name="para_00674205_646a_4032_899c_7cb0c1b8fa"/>
          <w:p>
            <w:pPr>
              <w:spacing w:before="180" w:after="0" w:line="240" w:lineRule="auto"/>
            </w:pPr>
            <w:r>
              <w:rPr>
                <w:rFonts w:ascii="Arial" w:hAnsi="Arial"/>
                <w:color w:val="000000"/>
                <w:sz w:val="18"/>
              </w:rPr>
              <w:t>&lt;1024,0,16&gt;</w:t>
            </w:r>
          </w:p>
          <w:bookmarkEnd w:id="6039"/>
        </w:tc>
        <w:tc>
          <w:tcPr>
            <w:tcBorders>
              <w:bottom w:val="single" w:sz="4" w:color="000000"/>
              <w:right w:val="single" w:sz="4" w:color="000000"/>
            </w:tcBorders>
            <w:tcMar>
              <w:top w:w="40" w:type="dxa"/>
              <w:left w:w="40" w:type="dxa"/>
              <w:bottom w:w="40" w:type="dxa"/>
              <w:right w:w="40" w:type="dxa"/>
            </w:tcMar>
            <w:vAlign w:val="top"/>
          </w:tcPr>
          <w:bookmarkStart w:id="6040" w:name="para_462b8904_7623_4243_9fe8_bad30ef6e3"/>
          <w:p>
            <w:pPr>
              <w:spacing w:before="180" w:after="0" w:line="240" w:lineRule="auto"/>
            </w:pPr>
            <w:r>
              <w:rPr>
                <w:rFonts w:ascii="Arial" w:hAnsi="Arial"/>
                <w:color w:val="000000"/>
                <w:sz w:val="18"/>
              </w:rPr>
              <w:t>ALWAYS</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7f11f5dc_ec19_4121_84f9_703a8d9471"/>
          <w:p>
            <w:pPr>
              <w:spacing w:before="180" w:after="0" w:line="240" w:lineRule="auto"/>
            </w:pPr>
            <w:r>
              <w:rPr>
                <w:rFonts w:ascii="Arial" w:hAnsi="Arial"/>
                <w:color w:val="000000"/>
                <w:sz w:val="18"/>
              </w:rPr>
              <w:t>AUTO</w:t>
            </w:r>
          </w:p>
          <w:bookmarkEnd w:id="6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2" w:name="para_1987ca69_d36a_4e2a_a048_bc1accadc1"/>
          <w:p>
            <w:pPr>
              <w:spacing w:before="180" w:after="0" w:line="240" w:lineRule="auto"/>
            </w:pPr>
            <w:r>
              <w:rPr>
                <w:rFonts w:ascii="Arial" w:hAnsi="Arial"/>
                <w:color w:val="000000"/>
                <w:sz w:val="18"/>
              </w:rPr>
              <w:t>&gt;Modality LUT Type</w:t>
            </w:r>
          </w:p>
          <w:bookmarkEnd w:id="6042"/>
        </w:tc>
        <w:tc>
          <w:tcPr>
            <w:tcBorders>
              <w:bottom w:val="single" w:sz="4" w:color="000000"/>
              <w:right w:val="single" w:sz="4" w:color="000000"/>
            </w:tcBorders>
            <w:tcMar>
              <w:top w:w="40" w:type="dxa"/>
              <w:left w:w="40" w:type="dxa"/>
              <w:bottom w:w="40" w:type="dxa"/>
              <w:right w:w="40" w:type="dxa"/>
            </w:tcMar>
            <w:vAlign w:val="top"/>
          </w:tcPr>
          <w:bookmarkStart w:id="6043" w:name="para_06aba96a_8c9f_4da0_9ab5_4de2bfb5d3"/>
          <w:p>
            <w:pPr>
              <w:spacing w:before="180" w:after="0" w:line="240" w:lineRule="auto"/>
              <w:jc w:val="center"/>
            </w:pPr>
            <w:r>
              <w:rPr>
                <w:rFonts w:ascii="Arial" w:hAnsi="Arial"/>
                <w:color w:val="000000"/>
                <w:sz w:val="18"/>
              </w:rPr>
              <w:t>(0028,3004)</w:t>
            </w:r>
          </w:p>
          <w:bookmarkEnd w:id="6043"/>
        </w:tc>
        <w:tc>
          <w:tcPr>
            <w:tcBorders>
              <w:bottom w:val="single" w:sz="4" w:color="000000"/>
              <w:right w:val="single" w:sz="4" w:color="000000"/>
            </w:tcBorders>
            <w:tcMar>
              <w:top w:w="40" w:type="dxa"/>
              <w:left w:w="40" w:type="dxa"/>
              <w:bottom w:w="40" w:type="dxa"/>
              <w:right w:w="40" w:type="dxa"/>
            </w:tcMar>
            <w:vAlign w:val="top"/>
          </w:tcPr>
          <w:bookmarkStart w:id="6044" w:name="para_6f2075f4_b4b2_4a89_a2be_f7e65d6f6b"/>
          <w:p>
            <w:pPr>
              <w:spacing w:before="180" w:after="0" w:line="240" w:lineRule="auto"/>
              <w:jc w:val="center"/>
            </w:pPr>
            <w:r>
              <w:rPr>
                <w:rFonts w:ascii="Arial" w:hAnsi="Arial"/>
                <w:color w:val="000000"/>
                <w:sz w:val="18"/>
              </w:rPr>
              <w:t>LO</w:t>
            </w:r>
          </w:p>
          <w:bookmarkEnd w:id="6044"/>
        </w:tc>
        <w:tc>
          <w:tcPr>
            <w:tcBorders>
              <w:bottom w:val="single" w:sz="4" w:color="000000"/>
              <w:right w:val="single" w:sz="4" w:color="000000"/>
            </w:tcBorders>
            <w:tcMar>
              <w:top w:w="40" w:type="dxa"/>
              <w:left w:w="40" w:type="dxa"/>
              <w:bottom w:w="40" w:type="dxa"/>
              <w:right w:w="40" w:type="dxa"/>
            </w:tcMar>
            <w:vAlign w:val="top"/>
          </w:tcPr>
          <w:bookmarkStart w:id="6045" w:name="para_c7760279_2470_43c6_ac9a_601c2db570"/>
          <w:p>
            <w:pPr>
              <w:spacing w:before="180" w:after="0" w:line="240" w:lineRule="auto"/>
              <w:jc w:val="center"/>
            </w:pPr>
            <w:r>
              <w:rPr>
                <w:rFonts w:ascii="Arial" w:hAnsi="Arial"/>
                <w:color w:val="000000"/>
                <w:sz w:val="18"/>
              </w:rPr>
              <w:t>US</w:t>
            </w:r>
          </w:p>
          <w:bookmarkEnd w:id="6045"/>
        </w:tc>
        <w:tc>
          <w:tcPr>
            <w:tcBorders>
              <w:bottom w:val="single" w:sz="4" w:color="000000"/>
              <w:right w:val="single" w:sz="4" w:color="000000"/>
            </w:tcBorders>
            <w:tcMar>
              <w:top w:w="40" w:type="dxa"/>
              <w:left w:w="40" w:type="dxa"/>
              <w:bottom w:w="40" w:type="dxa"/>
              <w:right w:w="40" w:type="dxa"/>
            </w:tcMar>
            <w:vAlign w:val="top"/>
          </w:tcPr>
          <w:bookmarkStart w:id="6046" w:name="para_618cb43e_1bcd_4525_947f_1ac56c858b"/>
          <w:p>
            <w:pPr>
              <w:spacing w:before="180" w:after="0" w:line="240" w:lineRule="auto"/>
            </w:pPr>
            <w:r>
              <w:rPr>
                <w:rFonts w:ascii="Arial" w:hAnsi="Arial"/>
                <w:color w:val="000000"/>
                <w:sz w:val="18"/>
              </w:rPr>
              <w:t>ALWAYS</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b844735b_7761_4c2e_9673_777ae57629"/>
          <w:p>
            <w:pPr>
              <w:spacing w:before="180" w:after="0" w:line="240" w:lineRule="auto"/>
            </w:pPr>
            <w:r>
              <w:rPr>
                <w:rFonts w:ascii="Arial" w:hAnsi="Arial"/>
                <w:color w:val="000000"/>
                <w:sz w:val="18"/>
              </w:rPr>
              <w:t>AUTO</w:t>
            </w:r>
          </w:p>
          <w:bookmarkEnd w:id="6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8" w:name="para_c370a3a5_cb8b_4076_b49d_3ae3da9cff"/>
          <w:p>
            <w:pPr>
              <w:spacing w:before="180" w:after="0" w:line="240" w:lineRule="auto"/>
            </w:pPr>
            <w:r>
              <w:rPr>
                <w:rFonts w:ascii="Arial" w:hAnsi="Arial"/>
                <w:color w:val="000000"/>
                <w:sz w:val="18"/>
              </w:rPr>
              <w:t>&gt;LUT Data</w:t>
            </w:r>
          </w:p>
          <w:bookmarkEnd w:id="6048"/>
        </w:tc>
        <w:tc>
          <w:tcPr>
            <w:tcBorders>
              <w:bottom w:val="single" w:sz="4" w:color="000000"/>
              <w:right w:val="single" w:sz="4" w:color="000000"/>
            </w:tcBorders>
            <w:tcMar>
              <w:top w:w="40" w:type="dxa"/>
              <w:left w:w="40" w:type="dxa"/>
              <w:bottom w:w="40" w:type="dxa"/>
              <w:right w:w="40" w:type="dxa"/>
            </w:tcMar>
            <w:vAlign w:val="top"/>
          </w:tcPr>
          <w:bookmarkStart w:id="6049" w:name="para_8273c058_15b0_4369_99d0_af10fc9e0c"/>
          <w:p>
            <w:pPr>
              <w:spacing w:before="180" w:after="0" w:line="240" w:lineRule="auto"/>
              <w:jc w:val="center"/>
            </w:pPr>
            <w:r>
              <w:rPr>
                <w:rFonts w:ascii="Arial" w:hAnsi="Arial"/>
                <w:color w:val="000000"/>
                <w:sz w:val="18"/>
              </w:rPr>
              <w:t>(0028,3006)</w:t>
            </w:r>
          </w:p>
          <w:bookmarkEnd w:id="6049"/>
        </w:tc>
        <w:tc>
          <w:tcPr>
            <w:tcBorders>
              <w:bottom w:val="single" w:sz="4" w:color="000000"/>
              <w:right w:val="single" w:sz="4" w:color="000000"/>
            </w:tcBorders>
            <w:tcMar>
              <w:top w:w="40" w:type="dxa"/>
              <w:left w:w="40" w:type="dxa"/>
              <w:bottom w:w="40" w:type="dxa"/>
              <w:right w:w="40" w:type="dxa"/>
            </w:tcMar>
            <w:vAlign w:val="top"/>
          </w:tcPr>
          <w:bookmarkStart w:id="6050" w:name="para_7525ac17_2745_4f73_8397_5f5ef83f7a"/>
          <w:p>
            <w:pPr>
              <w:spacing w:before="180" w:after="0" w:line="240" w:lineRule="auto"/>
              <w:jc w:val="center"/>
            </w:pPr>
            <w:r>
              <w:rPr>
                <w:rFonts w:ascii="Arial" w:hAnsi="Arial"/>
                <w:color w:val="000000"/>
                <w:sz w:val="18"/>
              </w:rPr>
              <w:t>US</w:t>
            </w:r>
          </w:p>
          <w:bookmarkEnd w:id="6050"/>
        </w:tc>
        <w:tc>
          <w:tcPr>
            <w:tcBorders>
              <w:bottom w:val="single" w:sz="4" w:color="000000"/>
              <w:right w:val="single" w:sz="4" w:color="000000"/>
            </w:tcBorders>
            <w:tcMar>
              <w:top w:w="40" w:type="dxa"/>
              <w:left w:w="40" w:type="dxa"/>
              <w:bottom w:w="40" w:type="dxa"/>
              <w:right w:w="40" w:type="dxa"/>
            </w:tcMar>
            <w:vAlign w:val="top"/>
          </w:tcPr>
          <w:bookmarkStart w:id="6051" w:name="para_926bcd56_1ed4_45ac_8497_ffc6bc5742"/>
          <w:p>
            <w:pPr>
              <w:spacing w:before="180" w:after="0" w:line="240" w:lineRule="auto"/>
            </w:pPr>
            <w:r>
              <w:rPr>
                <w:rFonts w:ascii="Arial" w:hAnsi="Arial"/>
                <w:color w:val="000000"/>
                <w:sz w:val="18"/>
              </w:rPr>
              <w:t>LUT</w:t>
            </w:r>
          </w:p>
          <w:bookmarkEnd w:id="6051"/>
        </w:tc>
        <w:tc>
          <w:tcPr>
            <w:tcBorders>
              <w:bottom w:val="single" w:sz="4" w:color="000000"/>
              <w:right w:val="single" w:sz="4" w:color="000000"/>
            </w:tcBorders>
            <w:tcMar>
              <w:top w:w="40" w:type="dxa"/>
              <w:left w:w="40" w:type="dxa"/>
              <w:bottom w:w="40" w:type="dxa"/>
              <w:right w:w="40" w:type="dxa"/>
            </w:tcMar>
            <w:vAlign w:val="top"/>
          </w:tcPr>
          <w:bookmarkStart w:id="6052" w:name="para_ebba013c_493d_4f45_9608_dc328e1591"/>
          <w:p>
            <w:pPr>
              <w:spacing w:before="180" w:after="0" w:line="240" w:lineRule="auto"/>
            </w:pPr>
            <w:r>
              <w:rPr>
                <w:rFonts w:ascii="Arial" w:hAnsi="Arial"/>
                <w:color w:val="000000"/>
                <w:sz w:val="18"/>
              </w:rPr>
              <w:t>ALWAYS</w:t>
            </w:r>
          </w:p>
          <w:bookmarkEnd w:id="6052"/>
        </w:tc>
        <w:tc>
          <w:tcPr>
            <w:tcBorders>
              <w:bottom w:val="single" w:sz="4" w:color="000000"/>
              <w:right w:val="single" w:sz="4" w:color="000000"/>
            </w:tcBorders>
            <w:tcMar>
              <w:top w:w="40" w:type="dxa"/>
              <w:left w:w="40" w:type="dxa"/>
              <w:bottom w:w="40" w:type="dxa"/>
              <w:right w:w="40" w:type="dxa"/>
            </w:tcMar>
            <w:vAlign w:val="top"/>
          </w:tcPr>
          <w:bookmarkStart w:id="6053" w:name="para_0e25987f_3371_405a_b197_7f0b99ccf1"/>
          <w:p>
            <w:pPr>
              <w:spacing w:before="180" w:after="0" w:line="240" w:lineRule="auto"/>
            </w:pPr>
            <w:r>
              <w:rPr>
                <w:rFonts w:ascii="Arial" w:hAnsi="Arial"/>
                <w:color w:val="000000"/>
                <w:sz w:val="18"/>
              </w:rPr>
              <w:t>AUTO</w:t>
            </w:r>
          </w:p>
          <w:bookmarkEnd w:id="6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4" w:name="para_edcc3337_79e5_4d5e_b391_4156f52f8e"/>
          <w:p>
            <w:pPr>
              <w:spacing w:before="180" w:after="0" w:line="240" w:lineRule="auto"/>
            </w:pPr>
            <w:r>
              <w:rPr>
                <w:rFonts w:ascii="Arial" w:hAnsi="Arial"/>
                <w:color w:val="000000"/>
                <w:sz w:val="18"/>
              </w:rPr>
              <w:t>Rescale Intercept</w:t>
            </w:r>
          </w:p>
          <w:bookmarkEnd w:id="6054"/>
        </w:tc>
        <w:tc>
          <w:tcPr>
            <w:tcBorders>
              <w:bottom w:val="single" w:sz="4" w:color="000000"/>
              <w:right w:val="single" w:sz="4" w:color="000000"/>
            </w:tcBorders>
            <w:tcMar>
              <w:top w:w="40" w:type="dxa"/>
              <w:left w:w="40" w:type="dxa"/>
              <w:bottom w:w="40" w:type="dxa"/>
              <w:right w:w="40" w:type="dxa"/>
            </w:tcMar>
            <w:vAlign w:val="top"/>
          </w:tcPr>
          <w:bookmarkStart w:id="6055" w:name="para_fed4a799_3d6c_4e58_99d5_e9a4951f4c"/>
          <w:p>
            <w:pPr>
              <w:spacing w:before="180" w:after="0" w:line="240" w:lineRule="auto"/>
              <w:jc w:val="center"/>
            </w:pPr>
            <w:r>
              <w:rPr>
                <w:rFonts w:ascii="Arial" w:hAnsi="Arial"/>
                <w:color w:val="000000"/>
                <w:sz w:val="18"/>
              </w:rPr>
              <w:t>(0028,1052)</w:t>
            </w:r>
          </w:p>
          <w:bookmarkEnd w:id="6055"/>
        </w:tc>
        <w:tc>
          <w:tcPr>
            <w:tcBorders>
              <w:bottom w:val="single" w:sz="4" w:color="000000"/>
              <w:right w:val="single" w:sz="4" w:color="000000"/>
            </w:tcBorders>
            <w:tcMar>
              <w:top w:w="40" w:type="dxa"/>
              <w:left w:w="40" w:type="dxa"/>
              <w:bottom w:w="40" w:type="dxa"/>
              <w:right w:w="40" w:type="dxa"/>
            </w:tcMar>
            <w:vAlign w:val="top"/>
          </w:tcPr>
          <w:bookmarkStart w:id="6056" w:name="para_80f2905e_e749_430a_a392_60c68da1b9"/>
          <w:p>
            <w:pPr>
              <w:spacing w:before="180" w:after="0" w:line="240" w:lineRule="auto"/>
              <w:jc w:val="center"/>
            </w:pPr>
            <w:r>
              <w:rPr>
                <w:rFonts w:ascii="Arial" w:hAnsi="Arial"/>
                <w:color w:val="000000"/>
                <w:sz w:val="18"/>
              </w:rPr>
              <w:t>DS</w:t>
            </w:r>
          </w:p>
          <w:bookmarkEnd w:id="6056"/>
        </w:tc>
        <w:tc>
          <w:tcPr>
            <w:tcBorders>
              <w:bottom w:val="single" w:sz="4" w:color="000000"/>
              <w:right w:val="single" w:sz="4" w:color="000000"/>
            </w:tcBorders>
            <w:tcMar>
              <w:top w:w="40" w:type="dxa"/>
              <w:left w:w="40" w:type="dxa"/>
              <w:bottom w:w="40" w:type="dxa"/>
              <w:right w:w="40" w:type="dxa"/>
            </w:tcMar>
            <w:vAlign w:val="top"/>
          </w:tcPr>
          <w:bookmarkStart w:id="6057" w:name="para_38e35e77_b721_43d1_b99a_4f2afb8b0d"/>
          <w:p>
            <w:pPr>
              <w:spacing w:before="180" w:after="0" w:line="240" w:lineRule="auto"/>
              <w:jc w:val="center"/>
            </w:pPr>
            <w:r>
              <w:rPr>
                <w:rFonts w:ascii="Arial" w:hAnsi="Arial"/>
                <w:color w:val="000000"/>
                <w:sz w:val="18"/>
              </w:rPr>
              <w:t>1</w:t>
            </w:r>
          </w:p>
          <w:bookmarkEnd w:id="6057"/>
        </w:tc>
        <w:tc>
          <w:tcPr>
            <w:tcBorders>
              <w:bottom w:val="single" w:sz="4" w:color="000000"/>
              <w:right w:val="single" w:sz="4" w:color="000000"/>
            </w:tcBorders>
            <w:tcMar>
              <w:top w:w="40" w:type="dxa"/>
              <w:left w:w="40" w:type="dxa"/>
              <w:bottom w:w="40" w:type="dxa"/>
              <w:right w:w="40" w:type="dxa"/>
            </w:tcMar>
            <w:vAlign w:val="top"/>
          </w:tcPr>
          <w:bookmarkStart w:id="6058" w:name="para_618ab256_8b1e_4131_ad2d_6210c63550"/>
          <w:p>
            <w:pPr>
              <w:spacing w:before="180" w:after="0" w:line="240" w:lineRule="auto"/>
            </w:pPr>
            <w:r>
              <w:rPr>
                <w:rFonts w:ascii="Arial" w:hAnsi="Arial"/>
                <w:color w:val="000000"/>
                <w:sz w:val="18"/>
              </w:rPr>
              <w:t>ANAP</w:t>
            </w:r>
          </w:p>
          <w:bookmarkEnd w:id="6058"/>
        </w:tc>
        <w:tc>
          <w:tcPr>
            <w:tcBorders>
              <w:bottom w:val="single" w:sz="4" w:color="000000"/>
              <w:right w:val="single" w:sz="4" w:color="000000"/>
            </w:tcBorders>
            <w:tcMar>
              <w:top w:w="40" w:type="dxa"/>
              <w:left w:w="40" w:type="dxa"/>
              <w:bottom w:w="40" w:type="dxa"/>
              <w:right w:w="40" w:type="dxa"/>
            </w:tcMar>
            <w:vAlign w:val="top"/>
          </w:tcPr>
          <w:bookmarkStart w:id="6059" w:name="para_4370d4b1_8f5e_4066_9489_6e5eae9f41"/>
          <w:p>
            <w:pPr>
              <w:spacing w:before="180" w:after="0" w:line="240" w:lineRule="auto"/>
            </w:pPr>
            <w:r>
              <w:rPr>
                <w:rFonts w:ascii="Arial" w:hAnsi="Arial"/>
                <w:color w:val="000000"/>
                <w:sz w:val="18"/>
              </w:rPr>
              <w:t>AUTO</w:t>
            </w:r>
          </w:p>
          <w:bookmarkEnd w:id="6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0" w:name="para_76388672_7b6e_4b35_b5f3_0d1919f64d"/>
          <w:p>
            <w:pPr>
              <w:spacing w:before="180" w:after="0" w:line="240" w:lineRule="auto"/>
            </w:pPr>
            <w:r>
              <w:rPr>
                <w:rFonts w:ascii="Arial" w:hAnsi="Arial"/>
                <w:color w:val="000000"/>
                <w:sz w:val="18"/>
              </w:rPr>
              <w:t>Rescale Slope</w:t>
            </w:r>
          </w:p>
          <w:bookmarkEnd w:id="6060"/>
        </w:tc>
        <w:tc>
          <w:tcPr>
            <w:tcBorders>
              <w:bottom w:val="single" w:sz="4" w:color="000000"/>
              <w:right w:val="single" w:sz="4" w:color="000000"/>
            </w:tcBorders>
            <w:tcMar>
              <w:top w:w="40" w:type="dxa"/>
              <w:left w:w="40" w:type="dxa"/>
              <w:bottom w:w="40" w:type="dxa"/>
              <w:right w:w="40" w:type="dxa"/>
            </w:tcMar>
            <w:vAlign w:val="top"/>
          </w:tcPr>
          <w:bookmarkStart w:id="6061" w:name="para_2a49e000_0008_49f5_b05b_ac25f037f6"/>
          <w:p>
            <w:pPr>
              <w:spacing w:before="180" w:after="0" w:line="240" w:lineRule="auto"/>
              <w:jc w:val="center"/>
            </w:pPr>
            <w:r>
              <w:rPr>
                <w:rFonts w:ascii="Arial" w:hAnsi="Arial"/>
                <w:color w:val="000000"/>
                <w:sz w:val="18"/>
              </w:rPr>
              <w:t>(0028,1053)</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379dc771_74a1_4fa2_96e5_affe82a38d"/>
          <w:p>
            <w:pPr>
              <w:spacing w:before="180" w:after="0" w:line="240" w:lineRule="auto"/>
              <w:jc w:val="center"/>
            </w:pPr>
            <w:r>
              <w:rPr>
                <w:rFonts w:ascii="Arial" w:hAnsi="Arial"/>
                <w:color w:val="000000"/>
                <w:sz w:val="18"/>
              </w:rPr>
              <w:t>DS</w:t>
            </w:r>
          </w:p>
          <w:bookmarkEnd w:id="6062"/>
        </w:tc>
        <w:tc>
          <w:tcPr>
            <w:tcBorders>
              <w:bottom w:val="single" w:sz="4" w:color="000000"/>
              <w:right w:val="single" w:sz="4" w:color="000000"/>
            </w:tcBorders>
            <w:tcMar>
              <w:top w:w="40" w:type="dxa"/>
              <w:left w:w="40" w:type="dxa"/>
              <w:bottom w:w="40" w:type="dxa"/>
              <w:right w:w="40" w:type="dxa"/>
            </w:tcMar>
            <w:vAlign w:val="top"/>
          </w:tcPr>
          <w:bookmarkStart w:id="6063" w:name="para_0b037454_bd9b_4847_92e3_94d7511257"/>
          <w:p>
            <w:pPr>
              <w:spacing w:before="180" w:after="0" w:line="240" w:lineRule="auto"/>
              <w:jc w:val="center"/>
            </w:pPr>
            <w:r>
              <w:rPr>
                <w:rFonts w:ascii="Arial" w:hAnsi="Arial"/>
                <w:color w:val="000000"/>
                <w:sz w:val="18"/>
              </w:rPr>
              <w:t>0</w:t>
            </w:r>
          </w:p>
          <w:bookmarkEnd w:id="6063"/>
        </w:tc>
        <w:tc>
          <w:tcPr>
            <w:tcBorders>
              <w:bottom w:val="single" w:sz="4" w:color="000000"/>
              <w:right w:val="single" w:sz="4" w:color="000000"/>
            </w:tcBorders>
            <w:tcMar>
              <w:top w:w="40" w:type="dxa"/>
              <w:left w:w="40" w:type="dxa"/>
              <w:bottom w:w="40" w:type="dxa"/>
              <w:right w:w="40" w:type="dxa"/>
            </w:tcMar>
            <w:vAlign w:val="top"/>
          </w:tcPr>
          <w:bookmarkStart w:id="6064" w:name="para_8dc04ea8_7c90_4091_8838_fbbcc3728d"/>
          <w:p>
            <w:pPr>
              <w:spacing w:before="180" w:after="0" w:line="240" w:lineRule="auto"/>
            </w:pPr>
            <w:r>
              <w:rPr>
                <w:rFonts w:ascii="Arial" w:hAnsi="Arial"/>
                <w:color w:val="000000"/>
                <w:sz w:val="18"/>
              </w:rPr>
              <w:t>ANAP</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63fe8dd9_f155_4e0a_93a2_2ed946a0cf"/>
          <w:p>
            <w:pPr>
              <w:spacing w:before="180" w:after="0" w:line="240" w:lineRule="auto"/>
            </w:pPr>
            <w:r>
              <w:rPr>
                <w:rFonts w:ascii="Arial" w:hAnsi="Arial"/>
                <w:color w:val="000000"/>
                <w:sz w:val="18"/>
              </w:rPr>
              <w:t>AUTO</w:t>
            </w:r>
          </w:p>
          <w:bookmarkEnd w:id="6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6" w:name="para_2f118c40_116f_4691_9adb_825ee865cf"/>
          <w:p>
            <w:pPr>
              <w:spacing w:before="180" w:after="0" w:line="240" w:lineRule="auto"/>
            </w:pPr>
            <w:r>
              <w:rPr>
                <w:rFonts w:ascii="Arial" w:hAnsi="Arial"/>
                <w:color w:val="000000"/>
                <w:sz w:val="18"/>
              </w:rPr>
              <w:t>Rescale Type</w:t>
            </w:r>
          </w:p>
          <w:bookmarkEnd w:id="6066"/>
        </w:tc>
        <w:tc>
          <w:tcPr>
            <w:tcBorders>
              <w:bottom w:val="single" w:sz="4" w:color="000000"/>
              <w:right w:val="single" w:sz="4" w:color="000000"/>
            </w:tcBorders>
            <w:tcMar>
              <w:top w:w="40" w:type="dxa"/>
              <w:left w:w="40" w:type="dxa"/>
              <w:bottom w:w="40" w:type="dxa"/>
              <w:right w:w="40" w:type="dxa"/>
            </w:tcMar>
            <w:vAlign w:val="top"/>
          </w:tcPr>
          <w:bookmarkStart w:id="6067" w:name="para_7d28b5bd_1cf6_49f2_a13a_4234db4f6f"/>
          <w:p>
            <w:pPr>
              <w:spacing w:before="180" w:after="0" w:line="240" w:lineRule="auto"/>
              <w:jc w:val="center"/>
            </w:pPr>
            <w:r>
              <w:rPr>
                <w:rFonts w:ascii="Arial" w:hAnsi="Arial"/>
                <w:color w:val="000000"/>
                <w:sz w:val="18"/>
              </w:rPr>
              <w:t>(0028,1054)</w:t>
            </w:r>
          </w:p>
          <w:bookmarkEnd w:id="6067"/>
        </w:tc>
        <w:tc>
          <w:tcPr>
            <w:tcBorders>
              <w:bottom w:val="single" w:sz="4" w:color="000000"/>
              <w:right w:val="single" w:sz="4" w:color="000000"/>
            </w:tcBorders>
            <w:tcMar>
              <w:top w:w="40" w:type="dxa"/>
              <w:left w:w="40" w:type="dxa"/>
              <w:bottom w:w="40" w:type="dxa"/>
              <w:right w:w="40" w:type="dxa"/>
            </w:tcMar>
            <w:vAlign w:val="top"/>
          </w:tcPr>
          <w:bookmarkStart w:id="6068" w:name="para_24c5ca77_c871_4836_928b_0a3c95f378"/>
          <w:p>
            <w:pPr>
              <w:spacing w:before="180" w:after="0" w:line="240" w:lineRule="auto"/>
              <w:jc w:val="center"/>
            </w:pPr>
            <w:r>
              <w:rPr>
                <w:rFonts w:ascii="Arial" w:hAnsi="Arial"/>
                <w:color w:val="000000"/>
                <w:sz w:val="18"/>
              </w:rPr>
              <w:t>LO</w:t>
            </w:r>
          </w:p>
          <w:bookmarkEnd w:id="6068"/>
        </w:tc>
        <w:tc>
          <w:tcPr>
            <w:tcBorders>
              <w:bottom w:val="single" w:sz="4" w:color="000000"/>
              <w:right w:val="single" w:sz="4" w:color="000000"/>
            </w:tcBorders>
            <w:tcMar>
              <w:top w:w="40" w:type="dxa"/>
              <w:left w:w="40" w:type="dxa"/>
              <w:bottom w:w="40" w:type="dxa"/>
              <w:right w:w="40" w:type="dxa"/>
            </w:tcMar>
            <w:vAlign w:val="top"/>
          </w:tcPr>
          <w:bookmarkStart w:id="6069" w:name="para_4a3f77e1_e1e5_4bf3_8d6d_ea058af32e"/>
          <w:p>
            <w:pPr>
              <w:spacing w:before="180" w:after="0" w:line="240" w:lineRule="auto"/>
              <w:jc w:val="center"/>
            </w:pPr>
            <w:r>
              <w:rPr>
                <w:rFonts w:ascii="Arial" w:hAnsi="Arial"/>
                <w:color w:val="000000"/>
                <w:sz w:val="18"/>
              </w:rPr>
              <w:t>US</w:t>
            </w:r>
          </w:p>
          <w:bookmarkEnd w:id="6069"/>
        </w:tc>
        <w:tc>
          <w:tcPr>
            <w:tcBorders>
              <w:bottom w:val="single" w:sz="4" w:color="000000"/>
              <w:right w:val="single" w:sz="4" w:color="000000"/>
            </w:tcBorders>
            <w:tcMar>
              <w:top w:w="40" w:type="dxa"/>
              <w:left w:w="40" w:type="dxa"/>
              <w:bottom w:w="40" w:type="dxa"/>
              <w:right w:w="40" w:type="dxa"/>
            </w:tcMar>
            <w:vAlign w:val="top"/>
          </w:tcPr>
          <w:bookmarkStart w:id="6070" w:name="para_3c2d740a_dbf0_4560_acb0_9cee6300d5"/>
          <w:p>
            <w:pPr>
              <w:spacing w:before="180" w:after="0" w:line="240" w:lineRule="auto"/>
            </w:pPr>
            <w:r>
              <w:rPr>
                <w:rFonts w:ascii="Arial" w:hAnsi="Arial"/>
                <w:color w:val="000000"/>
                <w:sz w:val="18"/>
              </w:rPr>
              <w:t>ANAP</w:t>
            </w:r>
          </w:p>
          <w:bookmarkEnd w:id="6070"/>
        </w:tc>
        <w:tc>
          <w:tcPr>
            <w:tcBorders>
              <w:bottom w:val="single" w:sz="4" w:color="000000"/>
              <w:right w:val="single" w:sz="4" w:color="000000"/>
            </w:tcBorders>
            <w:tcMar>
              <w:top w:w="40" w:type="dxa"/>
              <w:left w:w="40" w:type="dxa"/>
              <w:bottom w:w="40" w:type="dxa"/>
              <w:right w:w="40" w:type="dxa"/>
            </w:tcMar>
            <w:vAlign w:val="top"/>
          </w:tcPr>
          <w:bookmarkStart w:id="6071" w:name="para_099e11ed_1825_4927_98ea_763d638a8b"/>
          <w:p>
            <w:pPr>
              <w:spacing w:before="180" w:after="0" w:line="240" w:lineRule="auto"/>
            </w:pPr>
            <w:r>
              <w:rPr>
                <w:rFonts w:ascii="Arial" w:hAnsi="Arial"/>
                <w:color w:val="000000"/>
                <w:sz w:val="18"/>
              </w:rPr>
              <w:t>AUTO</w:t>
            </w:r>
          </w:p>
          <w:bookmarkEnd w:id="6071"/>
        </w:tc>
      </w:tr>
    </w:tbl>
    <w:bookmarkStart w:id="6072" w:name="table_B_8_1_28"/>
    <w:p>
      <w:pPr>
        <w:keepNext/>
        <w:spacing w:before="216" w:after="0" w:line="240" w:lineRule="auto"/>
        <w:jc w:val="center"/>
      </w:pPr>
      <w:r>
        <w:rPr>
          <w:rFonts w:ascii="Arial" w:hAnsi="Arial"/>
          <w:b/>
          <w:color w:val="000000"/>
          <w:sz w:val="22"/>
        </w:rPr>
        <w:t>Table B.8.1-28. Softcopy VOI LUT Module of Created GSPS SOP Instances</w:t>
      </w:r>
    </w:p>
    <w:bookmarkEnd w:id="6072"/>
    <w:p>
      <w:pPr>
        <w:spacing w:before="0" w:after="0" w:line="240" w:lineRule="auto"/>
        <w:rPr>
          <w:sz w:val="13"/>
        </w:rPr>
      </w:pPr>
    </w:p>
    <w:tbl>
      <w:tblPr>
        <w:tblInd w:w="45" w:type="dxa"/>
        <w:tblLayout w:type="fixed"/>
      </w:tblPr>
      <w:tblGrid>
        <w:gridCol w:w="3131"/>
        <w:gridCol w:w="1091"/>
        <w:gridCol w:w="380"/>
        <w:gridCol w:w="343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73" w:name="para_6098b5ee_b71e_4881_a616_06401a91bc"/>
          <w:p>
            <w:pPr>
              <w:keepNext/>
              <w:spacing w:before="180" w:after="0" w:line="240" w:lineRule="auto"/>
              <w:jc w:val="center"/>
            </w:pPr>
            <w:r>
              <w:rPr>
                <w:rFonts w:ascii="Arial" w:hAnsi="Arial"/>
                <w:b/>
                <w:color w:val="000000"/>
                <w:sz w:val="18"/>
              </w:rPr>
              <w:t>Attribute Name</w:t>
            </w:r>
          </w:p>
          <w:bookmarkEnd w:id="6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4" w:name="para_4a3d1011_9480_4aad_937e_48c233fd14"/>
          <w:p>
            <w:pPr>
              <w:spacing w:before="180" w:after="0" w:line="240" w:lineRule="auto"/>
              <w:jc w:val="center"/>
            </w:pPr>
            <w:r>
              <w:rPr>
                <w:rFonts w:ascii="Arial" w:hAnsi="Arial"/>
                <w:b/>
                <w:color w:val="000000"/>
                <w:sz w:val="18"/>
              </w:rPr>
              <w:t>Tag</w:t>
            </w:r>
          </w:p>
          <w:bookmarkEnd w:id="6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5" w:name="para_831b110c_9083_413d_835b_fc21100a1e"/>
          <w:p>
            <w:pPr>
              <w:spacing w:before="180" w:after="0" w:line="240" w:lineRule="auto"/>
              <w:jc w:val="center"/>
            </w:pPr>
            <w:r>
              <w:rPr>
                <w:rFonts w:ascii="Arial" w:hAnsi="Arial"/>
                <w:b/>
                <w:color w:val="000000"/>
                <w:sz w:val="18"/>
              </w:rPr>
              <w:t>VR</w:t>
            </w:r>
          </w:p>
          <w:bookmarkEnd w:id="6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6" w:name="para_e92cf0a5_9bee_4158_bc57_af0892798e"/>
          <w:p>
            <w:pPr>
              <w:spacing w:before="180" w:after="0" w:line="240" w:lineRule="auto"/>
              <w:jc w:val="center"/>
            </w:pPr>
            <w:r>
              <w:rPr>
                <w:rFonts w:ascii="Arial" w:hAnsi="Arial"/>
                <w:b/>
                <w:color w:val="000000"/>
                <w:sz w:val="18"/>
              </w:rPr>
              <w:t>Value</w:t>
            </w:r>
          </w:p>
          <w:bookmarkEnd w:id="6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7" w:name="para_0eda7e8c_6784_425d_bf0f_b00bee3234"/>
          <w:p>
            <w:pPr>
              <w:spacing w:before="180" w:after="0" w:line="240" w:lineRule="auto"/>
              <w:jc w:val="center"/>
            </w:pPr>
            <w:r>
              <w:rPr>
                <w:rFonts w:ascii="Arial" w:hAnsi="Arial"/>
                <w:b/>
                <w:color w:val="000000"/>
                <w:sz w:val="18"/>
              </w:rPr>
              <w:t>Presence of Value</w:t>
            </w:r>
          </w:p>
          <w:bookmarkEnd w:id="6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8" w:name="para_9239a358_ee53_4889_b05e_89e236ff65"/>
          <w:p>
            <w:pPr>
              <w:spacing w:before="180" w:after="0" w:line="240" w:lineRule="auto"/>
              <w:jc w:val="center"/>
            </w:pPr>
            <w:r>
              <w:rPr>
                <w:rFonts w:ascii="Arial" w:hAnsi="Arial"/>
                <w:b/>
                <w:color w:val="000000"/>
                <w:sz w:val="18"/>
              </w:rPr>
              <w:t>Source</w:t>
            </w:r>
          </w:p>
          <w:bookmarkEnd w:id="6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9" w:name="para_182eb8e0_c999_4ecb_aab8_c0e0d57466"/>
          <w:p>
            <w:pPr>
              <w:spacing w:before="180" w:after="0" w:line="240" w:lineRule="auto"/>
            </w:pPr>
            <w:r>
              <w:rPr>
                <w:rFonts w:ascii="Arial" w:hAnsi="Arial"/>
                <w:color w:val="000000"/>
                <w:sz w:val="18"/>
              </w:rPr>
              <w:t>Softcopy VOI LUT Sequence</w:t>
            </w:r>
          </w:p>
          <w:bookmarkEnd w:id="6079"/>
        </w:tc>
        <w:tc>
          <w:tcPr>
            <w:tcBorders>
              <w:bottom w:val="single" w:sz="4" w:color="000000"/>
              <w:right w:val="single" w:sz="4" w:color="000000"/>
            </w:tcBorders>
            <w:tcMar>
              <w:top w:w="40" w:type="dxa"/>
              <w:left w:w="40" w:type="dxa"/>
              <w:bottom w:w="40" w:type="dxa"/>
              <w:right w:w="40" w:type="dxa"/>
            </w:tcMar>
            <w:vAlign w:val="top"/>
          </w:tcPr>
          <w:bookmarkStart w:id="6080" w:name="para_b431a540_98cb_4103_915a_a75b65e411"/>
          <w:p>
            <w:pPr>
              <w:spacing w:before="180" w:after="0" w:line="240" w:lineRule="auto"/>
              <w:jc w:val="center"/>
            </w:pPr>
            <w:r>
              <w:rPr>
                <w:rFonts w:ascii="Arial" w:hAnsi="Arial"/>
                <w:color w:val="000000"/>
                <w:sz w:val="18"/>
              </w:rPr>
              <w:t>(0028,3110)</w:t>
            </w:r>
          </w:p>
          <w:bookmarkEnd w:id="6080"/>
        </w:tc>
        <w:tc>
          <w:tcPr>
            <w:tcBorders>
              <w:bottom w:val="single" w:sz="4" w:color="000000"/>
              <w:right w:val="single" w:sz="4" w:color="000000"/>
            </w:tcBorders>
            <w:tcMar>
              <w:top w:w="40" w:type="dxa"/>
              <w:left w:w="40" w:type="dxa"/>
              <w:bottom w:w="40" w:type="dxa"/>
              <w:right w:w="40" w:type="dxa"/>
            </w:tcMar>
            <w:vAlign w:val="top"/>
          </w:tcPr>
          <w:bookmarkStart w:id="6081" w:name="para_f14592bd_4acb_47fa_b878_87a252ea1e"/>
          <w:p>
            <w:pPr>
              <w:spacing w:before="180" w:after="0" w:line="240" w:lineRule="auto"/>
              <w:jc w:val="center"/>
            </w:pPr>
            <w:r>
              <w:rPr>
                <w:rFonts w:ascii="Arial" w:hAnsi="Arial"/>
                <w:color w:val="000000"/>
                <w:sz w:val="18"/>
              </w:rPr>
              <w:t>SQ</w:t>
            </w:r>
          </w:p>
          <w:bookmarkEnd w:id="6081"/>
        </w:tc>
        <w:tc>
          <w:tcPr>
            <w:tcBorders>
              <w:bottom w:val="single" w:sz="4" w:color="000000"/>
              <w:right w:val="single" w:sz="4" w:color="000000"/>
            </w:tcBorders>
            <w:tcMar>
              <w:top w:w="40" w:type="dxa"/>
              <w:left w:w="40" w:type="dxa"/>
              <w:bottom w:w="40" w:type="dxa"/>
              <w:right w:w="40" w:type="dxa"/>
            </w:tcMar>
            <w:vAlign w:val="top"/>
          </w:tcPr>
          <w:bookmarkStart w:id="6082" w:name="para_038e7d96_022b_455b_abcc_1fae90940e"/>
          <w:p>
            <w:pPr>
              <w:spacing w:before="180" w:after="0" w:line="240" w:lineRule="auto"/>
            </w:pPr>
            <w:r>
              <w:rPr>
                <w:rFonts w:ascii="Arial" w:hAnsi="Arial"/>
                <w:color w:val="000000"/>
                <w:sz w:val="18"/>
              </w:rPr>
              <w:t>One or more items</w:t>
            </w:r>
          </w:p>
          <w:bookmarkEnd w:id="6082"/>
        </w:tc>
        <w:tc>
          <w:tcPr>
            <w:tcBorders>
              <w:bottom w:val="single" w:sz="4" w:color="000000"/>
              <w:right w:val="single" w:sz="4" w:color="000000"/>
            </w:tcBorders>
            <w:tcMar>
              <w:top w:w="40" w:type="dxa"/>
              <w:left w:w="40" w:type="dxa"/>
              <w:bottom w:w="40" w:type="dxa"/>
              <w:right w:w="40" w:type="dxa"/>
            </w:tcMar>
            <w:vAlign w:val="top"/>
          </w:tcPr>
          <w:bookmarkStart w:id="6083" w:name="para_d2517956_80b3_4408_ab63_2e472b813c"/>
          <w:p>
            <w:pPr>
              <w:spacing w:before="180" w:after="0" w:line="240" w:lineRule="auto"/>
            </w:pPr>
            <w:r>
              <w:rPr>
                <w:rFonts w:ascii="Arial" w:hAnsi="Arial"/>
                <w:color w:val="000000"/>
                <w:sz w:val="18"/>
              </w:rPr>
              <w:t>ALWAYS</w:t>
            </w:r>
          </w:p>
          <w:bookmarkEnd w:id="6083"/>
        </w:tc>
        <w:tc>
          <w:tcPr>
            <w:tcBorders>
              <w:bottom w:val="single" w:sz="4" w:color="000000"/>
              <w:right w:val="single" w:sz="4" w:color="000000"/>
            </w:tcBorders>
            <w:tcMar>
              <w:top w:w="40" w:type="dxa"/>
              <w:left w:w="40" w:type="dxa"/>
              <w:bottom w:w="40" w:type="dxa"/>
              <w:right w:w="40" w:type="dxa"/>
            </w:tcMar>
            <w:vAlign w:val="top"/>
          </w:tcPr>
          <w:bookmarkStart w:id="6084" w:name="para_deca8e20_264e_4bb5_8509_1d787e07a2"/>
          <w:p>
            <w:pPr>
              <w:spacing w:before="180" w:after="0" w:line="240" w:lineRule="auto"/>
            </w:pPr>
            <w:r>
              <w:rPr>
                <w:rFonts w:ascii="Arial" w:hAnsi="Arial"/>
                <w:color w:val="000000"/>
                <w:sz w:val="18"/>
              </w:rPr>
              <w:t>AUTO</w:t>
            </w:r>
          </w:p>
          <w:bookmarkEnd w:id="6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5" w:name="para_8dd7276f_dda7_492e_9c13_4f1c5c6085"/>
          <w:p>
            <w:pPr>
              <w:spacing w:before="180" w:after="0" w:line="240" w:lineRule="auto"/>
            </w:pPr>
            <w:r>
              <w:rPr>
                <w:rFonts w:ascii="Arial" w:hAnsi="Arial"/>
                <w:color w:val="000000"/>
                <w:sz w:val="18"/>
              </w:rPr>
              <w:t>&gt;Referenced Image Sequence</w:t>
            </w:r>
          </w:p>
          <w:bookmarkEnd w:id="6085"/>
        </w:tc>
        <w:tc>
          <w:tcPr>
            <w:tcBorders>
              <w:bottom w:val="single" w:sz="4" w:color="000000"/>
              <w:right w:val="single" w:sz="4" w:color="000000"/>
            </w:tcBorders>
            <w:tcMar>
              <w:top w:w="40" w:type="dxa"/>
              <w:left w:w="40" w:type="dxa"/>
              <w:bottom w:w="40" w:type="dxa"/>
              <w:right w:w="40" w:type="dxa"/>
            </w:tcMar>
            <w:vAlign w:val="top"/>
          </w:tcPr>
          <w:bookmarkStart w:id="6086" w:name="para_c0da9230_2676_42f1_8fb1_326e453c74"/>
          <w:p>
            <w:pPr>
              <w:spacing w:before="180" w:after="0" w:line="240" w:lineRule="auto"/>
              <w:jc w:val="center"/>
            </w:pPr>
            <w:r>
              <w:rPr>
                <w:rFonts w:ascii="Arial" w:hAnsi="Arial"/>
                <w:color w:val="000000"/>
                <w:sz w:val="18"/>
              </w:rPr>
              <w:t>(0008,1140)</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06beb05f_e16a_4b25_8ed5_c892f9c892"/>
          <w:p>
            <w:pPr>
              <w:spacing w:before="180" w:after="0" w:line="240" w:lineRule="auto"/>
              <w:jc w:val="center"/>
            </w:pPr>
            <w:r>
              <w:rPr>
                <w:rFonts w:ascii="Arial" w:hAnsi="Arial"/>
                <w:color w:val="000000"/>
                <w:sz w:val="18"/>
              </w:rPr>
              <w:t>SQ</w:t>
            </w:r>
          </w:p>
          <w:bookmarkEnd w:id="6087"/>
        </w:tc>
        <w:tc>
          <w:tcPr>
            <w:tcBorders>
              <w:bottom w:val="single" w:sz="4" w:color="000000"/>
              <w:right w:val="single" w:sz="4" w:color="000000"/>
            </w:tcBorders>
            <w:tcMar>
              <w:top w:w="40" w:type="dxa"/>
              <w:left w:w="40" w:type="dxa"/>
              <w:bottom w:w="40" w:type="dxa"/>
              <w:right w:w="40" w:type="dxa"/>
            </w:tcMar>
            <w:vAlign w:val="top"/>
          </w:tcPr>
          <w:bookmarkStart w:id="6088" w:name="para_e4c6febc_cc8d_4c4d_a790_41e0cc1fd5"/>
          <w:p>
            <w:pPr>
              <w:spacing w:before="180" w:after="0" w:line="240" w:lineRule="auto"/>
            </w:pPr>
            <w:r>
              <w:rPr>
                <w:rFonts w:ascii="Arial" w:hAnsi="Arial"/>
                <w:color w:val="000000"/>
                <w:sz w:val="18"/>
              </w:rPr>
              <w:t>One or more items</w:t>
            </w:r>
          </w:p>
          <w:bookmarkEnd w:id="6088"/>
        </w:tc>
        <w:tc>
          <w:tcPr>
            <w:tcBorders>
              <w:bottom w:val="single" w:sz="4" w:color="000000"/>
              <w:right w:val="single" w:sz="4" w:color="000000"/>
            </w:tcBorders>
            <w:tcMar>
              <w:top w:w="40" w:type="dxa"/>
              <w:left w:w="40" w:type="dxa"/>
              <w:bottom w:w="40" w:type="dxa"/>
              <w:right w:w="40" w:type="dxa"/>
            </w:tcMar>
            <w:vAlign w:val="top"/>
          </w:tcPr>
          <w:bookmarkStart w:id="6089" w:name="para_51dbdf2c_0727_4988_a179_9e6b08ff94"/>
          <w:p>
            <w:pPr>
              <w:spacing w:before="180" w:after="0" w:line="240" w:lineRule="auto"/>
            </w:pPr>
            <w:r>
              <w:rPr>
                <w:rFonts w:ascii="Arial" w:hAnsi="Arial"/>
                <w:color w:val="000000"/>
                <w:sz w:val="18"/>
              </w:rPr>
              <w:t>ALWAYS</w:t>
            </w:r>
          </w:p>
          <w:bookmarkEnd w:id="6089"/>
        </w:tc>
        <w:tc>
          <w:tcPr>
            <w:tcBorders>
              <w:bottom w:val="single" w:sz="4" w:color="000000"/>
              <w:right w:val="single" w:sz="4" w:color="000000"/>
            </w:tcBorders>
            <w:tcMar>
              <w:top w:w="40" w:type="dxa"/>
              <w:left w:w="40" w:type="dxa"/>
              <w:bottom w:w="40" w:type="dxa"/>
              <w:right w:w="40" w:type="dxa"/>
            </w:tcMar>
            <w:vAlign w:val="top"/>
          </w:tcPr>
          <w:bookmarkStart w:id="6090" w:name="para_3501b4ff_c74b_4fcb_88e9_ecb2168552"/>
          <w:p>
            <w:pPr>
              <w:spacing w:before="180" w:after="0" w:line="240" w:lineRule="auto"/>
            </w:pPr>
            <w:r>
              <w:rPr>
                <w:rFonts w:ascii="Arial" w:hAnsi="Arial"/>
                <w:color w:val="000000"/>
                <w:sz w:val="18"/>
              </w:rPr>
              <w:t>AUTO</w:t>
            </w:r>
          </w:p>
          <w:bookmarkEnd w:id="6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1" w:name="para_025f23a3_bd69_40e6_a4d3_f7a43f49aa"/>
          <w:p>
            <w:pPr>
              <w:spacing w:before="180" w:after="0" w:line="240" w:lineRule="auto"/>
            </w:pPr>
            <w:r>
              <w:rPr>
                <w:rFonts w:ascii="Arial" w:hAnsi="Arial"/>
                <w:color w:val="000000"/>
                <w:sz w:val="18"/>
              </w:rPr>
              <w:t>&gt;&gt;Referenced SOP Class UID</w:t>
            </w:r>
          </w:p>
          <w:bookmarkEnd w:id="6091"/>
        </w:tc>
        <w:tc>
          <w:tcPr>
            <w:tcBorders>
              <w:bottom w:val="single" w:sz="4" w:color="000000"/>
              <w:right w:val="single" w:sz="4" w:color="000000"/>
            </w:tcBorders>
            <w:tcMar>
              <w:top w:w="40" w:type="dxa"/>
              <w:left w:w="40" w:type="dxa"/>
              <w:bottom w:w="40" w:type="dxa"/>
              <w:right w:w="40" w:type="dxa"/>
            </w:tcMar>
            <w:vAlign w:val="top"/>
          </w:tcPr>
          <w:bookmarkStart w:id="6092" w:name="para_31dda2b9_2aaa_4438_9981_b43dbc290f"/>
          <w:p>
            <w:pPr>
              <w:spacing w:before="180" w:after="0" w:line="240" w:lineRule="auto"/>
              <w:jc w:val="center"/>
            </w:pPr>
            <w:r>
              <w:rPr>
                <w:rFonts w:ascii="Arial" w:hAnsi="Arial"/>
                <w:color w:val="000000"/>
                <w:sz w:val="18"/>
              </w:rPr>
              <w:t>(0008,1150)</w:t>
            </w:r>
          </w:p>
          <w:bookmarkEnd w:id="6092"/>
        </w:tc>
        <w:tc>
          <w:tcPr>
            <w:tcBorders>
              <w:bottom w:val="single" w:sz="4" w:color="000000"/>
              <w:right w:val="single" w:sz="4" w:color="000000"/>
            </w:tcBorders>
            <w:tcMar>
              <w:top w:w="40" w:type="dxa"/>
              <w:left w:w="40" w:type="dxa"/>
              <w:bottom w:w="40" w:type="dxa"/>
              <w:right w:w="40" w:type="dxa"/>
            </w:tcMar>
            <w:vAlign w:val="top"/>
          </w:tcPr>
          <w:bookmarkStart w:id="6093" w:name="para_24ff98a8_21c3_4055_800e_4bdc39d224"/>
          <w:p>
            <w:pPr>
              <w:spacing w:before="180" w:after="0" w:line="240" w:lineRule="auto"/>
              <w:jc w:val="center"/>
            </w:pPr>
            <w:r>
              <w:rPr>
                <w:rFonts w:ascii="Arial" w:hAnsi="Arial"/>
                <w:color w:val="000000"/>
                <w:sz w:val="18"/>
              </w:rPr>
              <w:t>UI</w:t>
            </w:r>
          </w:p>
          <w:bookmarkEnd w:id="6093"/>
        </w:tc>
        <w:tc>
          <w:tcPr>
            <w:tcBorders>
              <w:bottom w:val="single" w:sz="4" w:color="000000"/>
              <w:right w:val="single" w:sz="4" w:color="000000"/>
            </w:tcBorders>
            <w:tcMar>
              <w:top w:w="40" w:type="dxa"/>
              <w:left w:w="40" w:type="dxa"/>
              <w:bottom w:w="40" w:type="dxa"/>
              <w:right w:w="40" w:type="dxa"/>
            </w:tcMar>
            <w:vAlign w:val="top"/>
          </w:tcPr>
          <w:bookmarkStart w:id="6094" w:name="para_76da2734_b254_4b56_bb93_73148b96dd"/>
          <w:p>
            <w:pPr>
              <w:spacing w:before="180" w:after="0" w:line="240" w:lineRule="auto"/>
            </w:pPr>
            <w:r>
              <w:rPr>
                <w:rFonts w:ascii="Arial" w:hAnsi="Arial"/>
                <w:color w:val="000000"/>
                <w:sz w:val="18"/>
              </w:rPr>
              <w:t>From referenced image</w:t>
            </w:r>
          </w:p>
          <w:bookmarkEnd w:id="6094"/>
        </w:tc>
        <w:tc>
          <w:tcPr>
            <w:tcBorders>
              <w:bottom w:val="single" w:sz="4" w:color="000000"/>
              <w:right w:val="single" w:sz="4" w:color="000000"/>
            </w:tcBorders>
            <w:tcMar>
              <w:top w:w="40" w:type="dxa"/>
              <w:left w:w="40" w:type="dxa"/>
              <w:bottom w:w="40" w:type="dxa"/>
              <w:right w:w="40" w:type="dxa"/>
            </w:tcMar>
            <w:vAlign w:val="top"/>
          </w:tcPr>
          <w:bookmarkStart w:id="6095" w:name="para_bbb2e58b_b469_4994_9c4c_271e5f7d01"/>
          <w:p>
            <w:pPr>
              <w:spacing w:before="180" w:after="0" w:line="240" w:lineRule="auto"/>
            </w:pPr>
            <w:r>
              <w:rPr>
                <w:rFonts w:ascii="Arial" w:hAnsi="Arial"/>
                <w:color w:val="000000"/>
                <w:sz w:val="18"/>
              </w:rPr>
              <w:t>ALWAYS</w:t>
            </w:r>
          </w:p>
          <w:bookmarkEnd w:id="6095"/>
        </w:tc>
        <w:tc>
          <w:tcPr>
            <w:tcBorders>
              <w:bottom w:val="single" w:sz="4" w:color="000000"/>
              <w:right w:val="single" w:sz="4" w:color="000000"/>
            </w:tcBorders>
            <w:tcMar>
              <w:top w:w="40" w:type="dxa"/>
              <w:left w:w="40" w:type="dxa"/>
              <w:bottom w:w="40" w:type="dxa"/>
              <w:right w:w="40" w:type="dxa"/>
            </w:tcMar>
            <w:vAlign w:val="top"/>
          </w:tcPr>
          <w:bookmarkStart w:id="6096" w:name="para_fd450761_1249_4eff_ad71_aad0a26b73"/>
          <w:p>
            <w:pPr>
              <w:spacing w:before="180" w:after="0" w:line="240" w:lineRule="auto"/>
            </w:pPr>
            <w:r>
              <w:rPr>
                <w:rFonts w:ascii="Arial" w:hAnsi="Arial"/>
                <w:color w:val="000000"/>
                <w:sz w:val="18"/>
              </w:rPr>
              <w:t>AUTO</w:t>
            </w:r>
          </w:p>
          <w:bookmarkEnd w:id="6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7" w:name="para_84ed255e_9237_41ff_b734_31ecb44324"/>
          <w:p>
            <w:pPr>
              <w:spacing w:before="180" w:after="0" w:line="240" w:lineRule="auto"/>
            </w:pPr>
            <w:r>
              <w:rPr>
                <w:rFonts w:ascii="Arial" w:hAnsi="Arial"/>
                <w:color w:val="000000"/>
                <w:sz w:val="18"/>
              </w:rPr>
              <w:t>&gt;&gt;Referenced SOP Instance UID</w:t>
            </w:r>
          </w:p>
          <w:bookmarkEnd w:id="6097"/>
        </w:tc>
        <w:tc>
          <w:tcPr>
            <w:tcBorders>
              <w:bottom w:val="single" w:sz="4" w:color="000000"/>
              <w:right w:val="single" w:sz="4" w:color="000000"/>
            </w:tcBorders>
            <w:tcMar>
              <w:top w:w="40" w:type="dxa"/>
              <w:left w:w="40" w:type="dxa"/>
              <w:bottom w:w="40" w:type="dxa"/>
              <w:right w:w="40" w:type="dxa"/>
            </w:tcMar>
            <w:vAlign w:val="top"/>
          </w:tcPr>
          <w:bookmarkStart w:id="6098" w:name="para_c2f1f640_af64_4783_832e_25051cd410"/>
          <w:p>
            <w:pPr>
              <w:spacing w:before="180" w:after="0" w:line="240" w:lineRule="auto"/>
              <w:jc w:val="center"/>
            </w:pPr>
            <w:r>
              <w:rPr>
                <w:rFonts w:ascii="Arial" w:hAnsi="Arial"/>
                <w:color w:val="000000"/>
                <w:sz w:val="18"/>
              </w:rPr>
              <w:t>(0008,1155)</w:t>
            </w:r>
          </w:p>
          <w:bookmarkEnd w:id="6098"/>
        </w:tc>
        <w:tc>
          <w:tcPr>
            <w:tcBorders>
              <w:bottom w:val="single" w:sz="4" w:color="000000"/>
              <w:right w:val="single" w:sz="4" w:color="000000"/>
            </w:tcBorders>
            <w:tcMar>
              <w:top w:w="40" w:type="dxa"/>
              <w:left w:w="40" w:type="dxa"/>
              <w:bottom w:w="40" w:type="dxa"/>
              <w:right w:w="40" w:type="dxa"/>
            </w:tcMar>
            <w:vAlign w:val="top"/>
          </w:tcPr>
          <w:bookmarkStart w:id="6099" w:name="para_9c25a2af_429c_4bad_9dc8_55d1f408a7"/>
          <w:p>
            <w:pPr>
              <w:spacing w:before="180" w:after="0" w:line="240" w:lineRule="auto"/>
              <w:jc w:val="center"/>
            </w:pPr>
            <w:r>
              <w:rPr>
                <w:rFonts w:ascii="Arial" w:hAnsi="Arial"/>
                <w:color w:val="000000"/>
                <w:sz w:val="18"/>
              </w:rPr>
              <w:t>UI</w:t>
            </w:r>
          </w:p>
          <w:bookmarkEnd w:id="6099"/>
        </w:tc>
        <w:tc>
          <w:tcPr>
            <w:tcBorders>
              <w:bottom w:val="single" w:sz="4" w:color="000000"/>
              <w:right w:val="single" w:sz="4" w:color="000000"/>
            </w:tcBorders>
            <w:tcMar>
              <w:top w:w="40" w:type="dxa"/>
              <w:left w:w="40" w:type="dxa"/>
              <w:bottom w:w="40" w:type="dxa"/>
              <w:right w:w="40" w:type="dxa"/>
            </w:tcMar>
            <w:vAlign w:val="top"/>
          </w:tcPr>
          <w:bookmarkStart w:id="6100" w:name="para_f16e3f91_fd2d_459d_a6d0_34be9164e7"/>
          <w:p>
            <w:pPr>
              <w:spacing w:before="180" w:after="0" w:line="240" w:lineRule="auto"/>
            </w:pPr>
            <w:r>
              <w:rPr>
                <w:rFonts w:ascii="Arial" w:hAnsi="Arial"/>
                <w:color w:val="000000"/>
                <w:sz w:val="18"/>
              </w:rPr>
              <w:t>From referenced image</w:t>
            </w:r>
          </w:p>
          <w:bookmarkEnd w:id="6100"/>
        </w:tc>
        <w:tc>
          <w:tcPr>
            <w:tcBorders>
              <w:bottom w:val="single" w:sz="4" w:color="000000"/>
              <w:right w:val="single" w:sz="4" w:color="000000"/>
            </w:tcBorders>
            <w:tcMar>
              <w:top w:w="40" w:type="dxa"/>
              <w:left w:w="40" w:type="dxa"/>
              <w:bottom w:w="40" w:type="dxa"/>
              <w:right w:w="40" w:type="dxa"/>
            </w:tcMar>
            <w:vAlign w:val="top"/>
          </w:tcPr>
          <w:bookmarkStart w:id="6101" w:name="para_61fb0887_9616_4f7b_a280_6546dd407a"/>
          <w:p>
            <w:pPr>
              <w:spacing w:before="180" w:after="0" w:line="240" w:lineRule="auto"/>
            </w:pPr>
            <w:r>
              <w:rPr>
                <w:rFonts w:ascii="Arial" w:hAnsi="Arial"/>
                <w:color w:val="000000"/>
                <w:sz w:val="18"/>
              </w:rPr>
              <w:t>ALWAYS</w:t>
            </w:r>
          </w:p>
          <w:bookmarkEnd w:id="6101"/>
        </w:tc>
        <w:tc>
          <w:tcPr>
            <w:tcBorders>
              <w:bottom w:val="single" w:sz="4" w:color="000000"/>
              <w:right w:val="single" w:sz="4" w:color="000000"/>
            </w:tcBorders>
            <w:tcMar>
              <w:top w:w="40" w:type="dxa"/>
              <w:left w:w="40" w:type="dxa"/>
              <w:bottom w:w="40" w:type="dxa"/>
              <w:right w:w="40" w:type="dxa"/>
            </w:tcMar>
            <w:vAlign w:val="top"/>
          </w:tcPr>
          <w:bookmarkStart w:id="6102" w:name="para_994f4c53_0509_447d_9ed4_4d0d8a95c3"/>
          <w:p>
            <w:pPr>
              <w:spacing w:before="180" w:after="0" w:line="240" w:lineRule="auto"/>
            </w:pPr>
            <w:r>
              <w:rPr>
                <w:rFonts w:ascii="Arial" w:hAnsi="Arial"/>
                <w:color w:val="000000"/>
                <w:sz w:val="18"/>
              </w:rPr>
              <w:t>AUTO</w:t>
            </w:r>
          </w:p>
          <w:bookmarkEnd w:id="6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3" w:name="para_698a6a17_c853_40b4_b0e1_0d64316c1e"/>
          <w:p>
            <w:pPr>
              <w:spacing w:before="180" w:after="0" w:line="240" w:lineRule="auto"/>
            </w:pPr>
            <w:r>
              <w:rPr>
                <w:rFonts w:ascii="Arial" w:hAnsi="Arial"/>
                <w:color w:val="000000"/>
                <w:sz w:val="18"/>
              </w:rPr>
              <w:t>&gt;&gt;Referenced Frame Number</w:t>
            </w:r>
          </w:p>
          <w:bookmarkEnd w:id="6103"/>
        </w:tc>
        <w:tc>
          <w:tcPr>
            <w:tcBorders>
              <w:bottom w:val="single" w:sz="4" w:color="000000"/>
              <w:right w:val="single" w:sz="4" w:color="000000"/>
            </w:tcBorders>
            <w:tcMar>
              <w:top w:w="40" w:type="dxa"/>
              <w:left w:w="40" w:type="dxa"/>
              <w:bottom w:w="40" w:type="dxa"/>
              <w:right w:w="40" w:type="dxa"/>
            </w:tcMar>
            <w:vAlign w:val="top"/>
          </w:tcPr>
          <w:bookmarkStart w:id="6104" w:name="para_31731c02_a1d9_451f_a525_5093cfd352"/>
          <w:p>
            <w:pPr>
              <w:spacing w:before="180" w:after="0" w:line="240" w:lineRule="auto"/>
              <w:jc w:val="center"/>
            </w:pPr>
            <w:r>
              <w:rPr>
                <w:rFonts w:ascii="Arial" w:hAnsi="Arial"/>
                <w:color w:val="000000"/>
                <w:sz w:val="18"/>
              </w:rPr>
              <w:t>(0008,1160)</w:t>
            </w:r>
          </w:p>
          <w:bookmarkEnd w:id="6104"/>
        </w:tc>
        <w:tc>
          <w:tcPr>
            <w:tcBorders>
              <w:bottom w:val="single" w:sz="4" w:color="000000"/>
              <w:right w:val="single" w:sz="4" w:color="000000"/>
            </w:tcBorders>
            <w:tcMar>
              <w:top w:w="40" w:type="dxa"/>
              <w:left w:w="40" w:type="dxa"/>
              <w:bottom w:w="40" w:type="dxa"/>
              <w:right w:w="40" w:type="dxa"/>
            </w:tcMar>
            <w:vAlign w:val="top"/>
          </w:tcPr>
          <w:bookmarkStart w:id="6105" w:name="para_8873fa2a_f922_461a_9575_559fe435cb"/>
          <w:p>
            <w:pPr>
              <w:spacing w:before="180" w:after="0" w:line="240" w:lineRule="auto"/>
              <w:jc w:val="center"/>
            </w:pPr>
            <w:r>
              <w:rPr>
                <w:rFonts w:ascii="Arial" w:hAnsi="Arial"/>
                <w:color w:val="000000"/>
                <w:sz w:val="18"/>
              </w:rPr>
              <w:t>IS</w:t>
            </w:r>
          </w:p>
          <w:bookmarkEnd w:id="6105"/>
        </w:tc>
        <w:tc>
          <w:tcPr>
            <w:tcBorders>
              <w:bottom w:val="single" w:sz="4" w:color="000000"/>
              <w:right w:val="single" w:sz="4" w:color="000000"/>
            </w:tcBorders>
            <w:tcMar>
              <w:top w:w="40" w:type="dxa"/>
              <w:left w:w="40" w:type="dxa"/>
              <w:bottom w:w="40" w:type="dxa"/>
              <w:right w:w="40" w:type="dxa"/>
            </w:tcMar>
            <w:vAlign w:val="top"/>
          </w:tcPr>
          <w:bookmarkStart w:id="6106" w:name="para_14f896a8_1e8e_4c16_a53b_bbc4551cce"/>
          <w:p>
            <w:pPr>
              <w:spacing w:before="180" w:after="0" w:line="240" w:lineRule="auto"/>
            </w:pPr>
            <w:r>
              <w:rPr>
                <w:rFonts w:ascii="Arial" w:hAnsi="Arial"/>
                <w:color w:val="000000"/>
                <w:sz w:val="18"/>
              </w:rPr>
              <w:t>If referenced image is a multi-frame image</w:t>
            </w:r>
          </w:p>
          <w:bookmarkEnd w:id="6106"/>
        </w:tc>
        <w:tc>
          <w:tcPr>
            <w:tcBorders>
              <w:bottom w:val="single" w:sz="4" w:color="000000"/>
              <w:right w:val="single" w:sz="4" w:color="000000"/>
            </w:tcBorders>
            <w:tcMar>
              <w:top w:w="40" w:type="dxa"/>
              <w:left w:w="40" w:type="dxa"/>
              <w:bottom w:w="40" w:type="dxa"/>
              <w:right w:w="40" w:type="dxa"/>
            </w:tcMar>
            <w:vAlign w:val="top"/>
          </w:tcPr>
          <w:bookmarkStart w:id="6107" w:name="para_487a6f07_ea79_40f4_840d_211418acb4"/>
          <w:p>
            <w:pPr>
              <w:spacing w:before="180" w:after="0" w:line="240" w:lineRule="auto"/>
            </w:pPr>
            <w:r>
              <w:rPr>
                <w:rFonts w:ascii="Arial" w:hAnsi="Arial"/>
                <w:color w:val="000000"/>
                <w:sz w:val="18"/>
              </w:rPr>
              <w:t>ANAP</w:t>
            </w:r>
          </w:p>
          <w:bookmarkEnd w:id="6107"/>
        </w:tc>
        <w:tc>
          <w:tcPr>
            <w:tcBorders>
              <w:bottom w:val="single" w:sz="4" w:color="000000"/>
              <w:right w:val="single" w:sz="4" w:color="000000"/>
            </w:tcBorders>
            <w:tcMar>
              <w:top w:w="40" w:type="dxa"/>
              <w:left w:w="40" w:type="dxa"/>
              <w:bottom w:w="40" w:type="dxa"/>
              <w:right w:w="40" w:type="dxa"/>
            </w:tcMar>
            <w:vAlign w:val="top"/>
          </w:tcPr>
          <w:bookmarkStart w:id="6108" w:name="para_8dbd497e_7945_4522_86ca_9669aebb46"/>
          <w:p>
            <w:pPr>
              <w:spacing w:before="180" w:after="0" w:line="240" w:lineRule="auto"/>
            </w:pPr>
            <w:r>
              <w:rPr>
                <w:rFonts w:ascii="Arial" w:hAnsi="Arial"/>
                <w:color w:val="000000"/>
                <w:sz w:val="18"/>
              </w:rPr>
              <w:t>AUTO</w:t>
            </w:r>
          </w:p>
          <w:bookmarkEnd w:id="6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9" w:name="para_015cad18_5f8c_4f8c_a101_3227f0a286"/>
          <w:p>
            <w:pPr>
              <w:spacing w:before="180" w:after="0" w:line="240" w:lineRule="auto"/>
            </w:pPr>
            <w:r>
              <w:rPr>
                <w:rFonts w:ascii="Arial" w:hAnsi="Arial"/>
                <w:color w:val="000000"/>
                <w:sz w:val="18"/>
              </w:rPr>
              <w:t>&gt;Window Center</w:t>
            </w:r>
          </w:p>
          <w:bookmarkEnd w:id="6109"/>
        </w:tc>
        <w:tc>
          <w:tcPr>
            <w:tcBorders>
              <w:bottom w:val="single" w:sz="4" w:color="000000"/>
              <w:right w:val="single" w:sz="4" w:color="000000"/>
            </w:tcBorders>
            <w:tcMar>
              <w:top w:w="40" w:type="dxa"/>
              <w:left w:w="40" w:type="dxa"/>
              <w:bottom w:w="40" w:type="dxa"/>
              <w:right w:w="40" w:type="dxa"/>
            </w:tcMar>
            <w:vAlign w:val="top"/>
          </w:tcPr>
          <w:bookmarkStart w:id="6110" w:name="para_f35fb274_7ec8_4c2b_8efd_94326f1c70"/>
          <w:p>
            <w:pPr>
              <w:spacing w:before="180" w:after="0" w:line="240" w:lineRule="auto"/>
              <w:jc w:val="center"/>
            </w:pPr>
            <w:r>
              <w:rPr>
                <w:rFonts w:ascii="Arial" w:hAnsi="Arial"/>
                <w:color w:val="000000"/>
                <w:sz w:val="18"/>
              </w:rPr>
              <w:t>(0028,1050)</w:t>
            </w:r>
          </w:p>
          <w:bookmarkEnd w:id="6110"/>
        </w:tc>
        <w:tc>
          <w:tcPr>
            <w:tcBorders>
              <w:bottom w:val="single" w:sz="4" w:color="000000"/>
              <w:right w:val="single" w:sz="4" w:color="000000"/>
            </w:tcBorders>
            <w:tcMar>
              <w:top w:w="40" w:type="dxa"/>
              <w:left w:w="40" w:type="dxa"/>
              <w:bottom w:w="40" w:type="dxa"/>
              <w:right w:w="40" w:type="dxa"/>
            </w:tcMar>
            <w:vAlign w:val="top"/>
          </w:tcPr>
          <w:bookmarkStart w:id="6111" w:name="para_32f74a1e_152e_4d2b_8d5a_3a5e4a0f05"/>
          <w:p>
            <w:pPr>
              <w:spacing w:before="180" w:after="0" w:line="240" w:lineRule="auto"/>
              <w:jc w:val="center"/>
            </w:pPr>
            <w:r>
              <w:rPr>
                <w:rFonts w:ascii="Arial" w:hAnsi="Arial"/>
                <w:color w:val="000000"/>
                <w:sz w:val="18"/>
              </w:rPr>
              <w:t>DS</w:t>
            </w:r>
          </w:p>
          <w:bookmarkEnd w:id="6111"/>
        </w:tc>
        <w:tc>
          <w:tcPr>
            <w:tcBorders>
              <w:bottom w:val="single" w:sz="4" w:color="000000"/>
              <w:right w:val="single" w:sz="4" w:color="000000"/>
            </w:tcBorders>
            <w:tcMar>
              <w:top w:w="40" w:type="dxa"/>
              <w:left w:w="40" w:type="dxa"/>
              <w:bottom w:w="40" w:type="dxa"/>
              <w:right w:w="40" w:type="dxa"/>
            </w:tcMar>
            <w:vAlign w:val="top"/>
          </w:tcPr>
          <w:bookmarkStart w:id="6112" w:name="para_bf0730e1_a36f_45ac_b187_685e5109cb"/>
          <w:p>
            <w:pPr>
              <w:spacing w:before="180" w:after="0" w:line="240" w:lineRule="auto"/>
            </w:pPr>
            <w:r>
              <w:rPr>
                <w:rFonts w:ascii="Arial" w:hAnsi="Arial"/>
                <w:color w:val="000000"/>
                <w:sz w:val="18"/>
              </w:rPr>
              <w:t>From current display setting: 0…1023</w:t>
            </w:r>
          </w:p>
          <w:bookmarkEnd w:id="6112"/>
        </w:tc>
        <w:tc>
          <w:tcPr>
            <w:tcBorders>
              <w:bottom w:val="single" w:sz="4" w:color="000000"/>
              <w:right w:val="single" w:sz="4" w:color="000000"/>
            </w:tcBorders>
            <w:tcMar>
              <w:top w:w="40" w:type="dxa"/>
              <w:left w:w="40" w:type="dxa"/>
              <w:bottom w:w="40" w:type="dxa"/>
              <w:right w:w="40" w:type="dxa"/>
            </w:tcMar>
            <w:vAlign w:val="top"/>
          </w:tcPr>
          <w:bookmarkStart w:id="6113" w:name="para_d574f8c5_da7d_40e6_9f24_2479611086"/>
          <w:p>
            <w:pPr>
              <w:spacing w:before="180" w:after="0" w:line="240" w:lineRule="auto"/>
            </w:pPr>
            <w:r>
              <w:rPr>
                <w:rFonts w:ascii="Arial" w:hAnsi="Arial"/>
                <w:color w:val="000000"/>
                <w:sz w:val="18"/>
              </w:rPr>
              <w:t>ALWAYS</w:t>
            </w:r>
          </w:p>
          <w:bookmarkEnd w:id="6113"/>
        </w:tc>
        <w:tc>
          <w:tcPr>
            <w:tcBorders>
              <w:bottom w:val="single" w:sz="4" w:color="000000"/>
              <w:right w:val="single" w:sz="4" w:color="000000"/>
            </w:tcBorders>
            <w:tcMar>
              <w:top w:w="40" w:type="dxa"/>
              <w:left w:w="40" w:type="dxa"/>
              <w:bottom w:w="40" w:type="dxa"/>
              <w:right w:w="40" w:type="dxa"/>
            </w:tcMar>
            <w:vAlign w:val="top"/>
          </w:tcPr>
          <w:bookmarkStart w:id="6114" w:name="para_4ebaf346_6b22_4c74_8cf4_da64b47d9c"/>
          <w:p>
            <w:pPr>
              <w:spacing w:before="180" w:after="0" w:line="240" w:lineRule="auto"/>
            </w:pPr>
            <w:r>
              <w:rPr>
                <w:rFonts w:ascii="Arial" w:hAnsi="Arial"/>
                <w:color w:val="000000"/>
                <w:sz w:val="18"/>
              </w:rPr>
              <w:t>AUTO</w:t>
            </w:r>
          </w:p>
          <w:bookmarkEnd w:id="6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5" w:name="para_7bd9ce30_72bc_40b6_9e45_6e180b343d"/>
          <w:p>
            <w:pPr>
              <w:spacing w:before="180" w:after="0" w:line="240" w:lineRule="auto"/>
            </w:pPr>
            <w:r>
              <w:rPr>
                <w:rFonts w:ascii="Arial" w:hAnsi="Arial"/>
                <w:color w:val="000000"/>
                <w:sz w:val="18"/>
              </w:rPr>
              <w:t>&gt;Window Width</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10754e50_ed40_48ee_87b2_e3653b213b"/>
          <w:p>
            <w:pPr>
              <w:spacing w:before="180" w:after="0" w:line="240" w:lineRule="auto"/>
              <w:jc w:val="center"/>
            </w:pPr>
            <w:r>
              <w:rPr>
                <w:rFonts w:ascii="Arial" w:hAnsi="Arial"/>
                <w:color w:val="000000"/>
                <w:sz w:val="18"/>
              </w:rPr>
              <w:t>(0028,1051)</w:t>
            </w:r>
          </w:p>
          <w:bookmarkEnd w:id="6116"/>
        </w:tc>
        <w:tc>
          <w:tcPr>
            <w:tcBorders>
              <w:bottom w:val="single" w:sz="4" w:color="000000"/>
              <w:right w:val="single" w:sz="4" w:color="000000"/>
            </w:tcBorders>
            <w:tcMar>
              <w:top w:w="40" w:type="dxa"/>
              <w:left w:w="40" w:type="dxa"/>
              <w:bottom w:w="40" w:type="dxa"/>
              <w:right w:w="40" w:type="dxa"/>
            </w:tcMar>
            <w:vAlign w:val="top"/>
          </w:tcPr>
          <w:bookmarkStart w:id="6117" w:name="para_3576497c_ae80_4f3c_94bc_29460fd6ca"/>
          <w:p>
            <w:pPr>
              <w:spacing w:before="180" w:after="0" w:line="240" w:lineRule="auto"/>
              <w:jc w:val="center"/>
            </w:pPr>
            <w:r>
              <w:rPr>
                <w:rFonts w:ascii="Arial" w:hAnsi="Arial"/>
                <w:color w:val="000000"/>
                <w:sz w:val="18"/>
              </w:rPr>
              <w:t>DS</w:t>
            </w:r>
          </w:p>
          <w:bookmarkEnd w:id="6117"/>
        </w:tc>
        <w:tc>
          <w:tcPr>
            <w:tcBorders>
              <w:bottom w:val="single" w:sz="4" w:color="000000"/>
              <w:right w:val="single" w:sz="4" w:color="000000"/>
            </w:tcBorders>
            <w:tcMar>
              <w:top w:w="40" w:type="dxa"/>
              <w:left w:w="40" w:type="dxa"/>
              <w:bottom w:w="40" w:type="dxa"/>
              <w:right w:w="40" w:type="dxa"/>
            </w:tcMar>
            <w:vAlign w:val="top"/>
          </w:tcPr>
          <w:bookmarkStart w:id="6118" w:name="para_46386101_8909_427c_aae2_72f87e3fd4"/>
          <w:p>
            <w:pPr>
              <w:spacing w:before="180" w:after="0" w:line="240" w:lineRule="auto"/>
            </w:pPr>
            <w:r>
              <w:rPr>
                <w:rFonts w:ascii="Arial" w:hAnsi="Arial"/>
                <w:color w:val="000000"/>
                <w:sz w:val="18"/>
              </w:rPr>
              <w:t>From current display setting: 1…1024</w:t>
            </w:r>
          </w:p>
          <w:bookmarkEnd w:id="6118"/>
        </w:tc>
        <w:tc>
          <w:tcPr>
            <w:tcBorders>
              <w:bottom w:val="single" w:sz="4" w:color="000000"/>
              <w:right w:val="single" w:sz="4" w:color="000000"/>
            </w:tcBorders>
            <w:tcMar>
              <w:top w:w="40" w:type="dxa"/>
              <w:left w:w="40" w:type="dxa"/>
              <w:bottom w:w="40" w:type="dxa"/>
              <w:right w:w="40" w:type="dxa"/>
            </w:tcMar>
            <w:vAlign w:val="top"/>
          </w:tcPr>
          <w:bookmarkStart w:id="6119" w:name="para_36ff0897_3fcc_4f0e_b382_00a8993af8"/>
          <w:p>
            <w:pPr>
              <w:spacing w:before="180" w:after="0" w:line="240" w:lineRule="auto"/>
            </w:pPr>
            <w:r>
              <w:rPr>
                <w:rFonts w:ascii="Arial" w:hAnsi="Arial"/>
                <w:color w:val="000000"/>
                <w:sz w:val="18"/>
              </w:rPr>
              <w:t>ALWAYS</w:t>
            </w:r>
          </w:p>
          <w:bookmarkEnd w:id="6119"/>
        </w:tc>
        <w:tc>
          <w:tcPr>
            <w:tcBorders>
              <w:bottom w:val="single" w:sz="4" w:color="000000"/>
              <w:right w:val="single" w:sz="4" w:color="000000"/>
            </w:tcBorders>
            <w:tcMar>
              <w:top w:w="40" w:type="dxa"/>
              <w:left w:w="40" w:type="dxa"/>
              <w:bottom w:w="40" w:type="dxa"/>
              <w:right w:w="40" w:type="dxa"/>
            </w:tcMar>
            <w:vAlign w:val="top"/>
          </w:tcPr>
          <w:bookmarkStart w:id="6120" w:name="para_e2c345b8_9ef3_4c12_9989_108a10d3ad"/>
          <w:p>
            <w:pPr>
              <w:spacing w:before="180" w:after="0" w:line="240" w:lineRule="auto"/>
            </w:pPr>
            <w:r>
              <w:rPr>
                <w:rFonts w:ascii="Arial" w:hAnsi="Arial"/>
                <w:color w:val="000000"/>
                <w:sz w:val="18"/>
              </w:rPr>
              <w:t>AUTO</w:t>
            </w:r>
          </w:p>
          <w:bookmarkEnd w:id="6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1" w:name="para_42903e36_0520_4c3a_be45_391b5c72ce"/>
          <w:p>
            <w:pPr>
              <w:spacing w:before="180" w:after="0" w:line="240" w:lineRule="auto"/>
            </w:pPr>
            <w:r>
              <w:rPr>
                <w:rFonts w:ascii="Arial" w:hAnsi="Arial"/>
                <w:color w:val="000000"/>
                <w:sz w:val="18"/>
              </w:rPr>
              <w:t>&gt;Window Center &amp; Width Explanation</w:t>
            </w:r>
          </w:p>
          <w:bookmarkEnd w:id="6121"/>
        </w:tc>
        <w:tc>
          <w:tcPr>
            <w:tcBorders>
              <w:bottom w:val="single" w:sz="4" w:color="000000"/>
              <w:right w:val="single" w:sz="4" w:color="000000"/>
            </w:tcBorders>
            <w:tcMar>
              <w:top w:w="40" w:type="dxa"/>
              <w:left w:w="40" w:type="dxa"/>
              <w:bottom w:w="40" w:type="dxa"/>
              <w:right w:w="40" w:type="dxa"/>
            </w:tcMar>
            <w:vAlign w:val="top"/>
          </w:tcPr>
          <w:bookmarkStart w:id="6122" w:name="para_afa65bb8_b760_4979_86f5_9dc519152f"/>
          <w:p>
            <w:pPr>
              <w:spacing w:before="180" w:after="0" w:line="240" w:lineRule="auto"/>
              <w:jc w:val="center"/>
            </w:pPr>
            <w:r>
              <w:rPr>
                <w:rFonts w:ascii="Arial" w:hAnsi="Arial"/>
                <w:color w:val="000000"/>
                <w:sz w:val="18"/>
              </w:rPr>
              <w:t>(0028,1055)</w:t>
            </w:r>
          </w:p>
          <w:bookmarkEnd w:id="6122"/>
        </w:tc>
        <w:tc>
          <w:tcPr>
            <w:tcBorders>
              <w:bottom w:val="single" w:sz="4" w:color="000000"/>
              <w:right w:val="single" w:sz="4" w:color="000000"/>
            </w:tcBorders>
            <w:tcMar>
              <w:top w:w="40" w:type="dxa"/>
              <w:left w:w="40" w:type="dxa"/>
              <w:bottom w:w="40" w:type="dxa"/>
              <w:right w:w="40" w:type="dxa"/>
            </w:tcMar>
            <w:vAlign w:val="top"/>
          </w:tcPr>
          <w:bookmarkStart w:id="6123" w:name="para_58a0e246_d109_48d2_b737_e3e2b3f877"/>
          <w:p>
            <w:pPr>
              <w:spacing w:before="180" w:after="0" w:line="240" w:lineRule="auto"/>
              <w:jc w:val="center"/>
            </w:pPr>
            <w:r>
              <w:rPr>
                <w:rFonts w:ascii="Arial" w:hAnsi="Arial"/>
                <w:color w:val="000000"/>
                <w:sz w:val="18"/>
              </w:rPr>
              <w:t>LO</w:t>
            </w:r>
          </w:p>
          <w:bookmarkEnd w:id="6123"/>
        </w:tc>
        <w:tc>
          <w:tcPr>
            <w:tcBorders>
              <w:bottom w:val="single" w:sz="4" w:color="000000"/>
              <w:right w:val="single" w:sz="4" w:color="000000"/>
            </w:tcBorders>
            <w:tcMar>
              <w:top w:w="40" w:type="dxa"/>
              <w:left w:w="40" w:type="dxa"/>
              <w:bottom w:w="40" w:type="dxa"/>
              <w:right w:w="40" w:type="dxa"/>
            </w:tcMar>
            <w:vAlign w:val="top"/>
          </w:tcPr>
          <w:bookmarkStart w:id="6124" w:name="para_1a47b986_9015_481d_9568_a74296304c"/>
          <w:p>
            <w:pPr>
              <w:spacing w:before="180" w:after="0" w:line="240" w:lineRule="auto"/>
            </w:pPr>
            <w:r>
              <w:rPr>
                <w:rFonts w:ascii="Arial" w:hAnsi="Arial"/>
                <w:color w:val="000000"/>
                <w:sz w:val="18"/>
              </w:rPr>
              <w:t>Name of Window Preset</w:t>
            </w:r>
          </w:p>
          <w:bookmarkEnd w:id="6124"/>
        </w:tc>
        <w:tc>
          <w:tcPr>
            <w:tcBorders>
              <w:bottom w:val="single" w:sz="4" w:color="000000"/>
              <w:right w:val="single" w:sz="4" w:color="000000"/>
            </w:tcBorders>
            <w:tcMar>
              <w:top w:w="40" w:type="dxa"/>
              <w:left w:w="40" w:type="dxa"/>
              <w:bottom w:w="40" w:type="dxa"/>
              <w:right w:w="40" w:type="dxa"/>
            </w:tcMar>
            <w:vAlign w:val="top"/>
          </w:tcPr>
          <w:bookmarkStart w:id="6125" w:name="para_048fe4d6_e1fa_493b_b5bb_18bb11ce7a"/>
          <w:p>
            <w:pPr>
              <w:spacing w:before="180" w:after="0" w:line="240" w:lineRule="auto"/>
            </w:pPr>
            <w:r>
              <w:rPr>
                <w:rFonts w:ascii="Arial" w:hAnsi="Arial"/>
                <w:color w:val="000000"/>
                <w:sz w:val="18"/>
              </w:rPr>
              <w:t>ANAP</w:t>
            </w:r>
          </w:p>
          <w:bookmarkEnd w:id="6125"/>
        </w:tc>
        <w:tc>
          <w:tcPr>
            <w:tcBorders>
              <w:bottom w:val="single" w:sz="4" w:color="000000"/>
              <w:right w:val="single" w:sz="4" w:color="000000"/>
            </w:tcBorders>
            <w:tcMar>
              <w:top w:w="40" w:type="dxa"/>
              <w:left w:w="40" w:type="dxa"/>
              <w:bottom w:w="40" w:type="dxa"/>
              <w:right w:w="40" w:type="dxa"/>
            </w:tcMar>
            <w:vAlign w:val="top"/>
          </w:tcPr>
          <w:bookmarkStart w:id="6126" w:name="para_dcb65158_e64f_4e30_a07b_6389aabf07"/>
          <w:p>
            <w:pPr>
              <w:spacing w:before="180" w:after="0" w:line="240" w:lineRule="auto"/>
            </w:pPr>
            <w:r>
              <w:rPr>
                <w:rFonts w:ascii="Arial" w:hAnsi="Arial"/>
                <w:color w:val="000000"/>
                <w:sz w:val="18"/>
              </w:rPr>
              <w:t>AUTO</w:t>
            </w:r>
          </w:p>
          <w:bookmarkEnd w:id="6126"/>
        </w:tc>
      </w:tr>
    </w:tbl>
    <w:bookmarkStart w:id="6127" w:name="table_B_8_1_29"/>
    <w:p>
      <w:pPr>
        <w:keepNext/>
        <w:spacing w:before="216" w:after="0" w:line="240" w:lineRule="auto"/>
        <w:jc w:val="center"/>
      </w:pPr>
      <w:r>
        <w:rPr>
          <w:rFonts w:ascii="Arial" w:hAnsi="Arial"/>
          <w:b/>
          <w:color w:val="000000"/>
          <w:sz w:val="22"/>
        </w:rPr>
        <w:t>Table B.8.1-29. Softcopy Presentation LUT Module of Created GSPS SOP Instances</w:t>
      </w:r>
    </w:p>
    <w:bookmarkEnd w:id="6127"/>
    <w:p>
      <w:pPr>
        <w:spacing w:before="0" w:after="0" w:line="240" w:lineRule="auto"/>
        <w:rPr>
          <w:sz w:val="13"/>
        </w:rPr>
      </w:pPr>
    </w:p>
    <w:tbl>
      <w:tblPr>
        <w:tblInd w:w="45" w:type="dxa"/>
        <w:tblLayout w:type="fixed"/>
      </w:tblPr>
      <w:tblGrid>
        <w:gridCol w:w="2696"/>
        <w:gridCol w:w="1630"/>
        <w:gridCol w:w="969"/>
        <w:gridCol w:w="1540"/>
        <w:gridCol w:w="2271"/>
        <w:gridCol w:w="13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28" w:name="para_3bd5198d_ff4b_4803_8f80_b9c164ad76"/>
          <w:p>
            <w:pPr>
              <w:keepNext/>
              <w:spacing w:before="180" w:after="0" w:line="240" w:lineRule="auto"/>
              <w:jc w:val="center"/>
            </w:pPr>
            <w:r>
              <w:rPr>
                <w:rFonts w:ascii="Arial" w:hAnsi="Arial"/>
                <w:b/>
                <w:color w:val="000000"/>
                <w:sz w:val="18"/>
              </w:rPr>
              <w:t>Attribute Name</w:t>
            </w:r>
          </w:p>
          <w:bookmarkEnd w:id="6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9" w:name="para_58be95a5_7d5e_48c2_886b_b2900bc339"/>
          <w:p>
            <w:pPr>
              <w:spacing w:before="180" w:after="0" w:line="240" w:lineRule="auto"/>
              <w:jc w:val="center"/>
            </w:pPr>
            <w:r>
              <w:rPr>
                <w:rFonts w:ascii="Arial" w:hAnsi="Arial"/>
                <w:b/>
                <w:color w:val="000000"/>
                <w:sz w:val="18"/>
              </w:rPr>
              <w:t>Tag</w:t>
            </w:r>
          </w:p>
          <w:bookmarkEnd w:id="61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0" w:name="para_48532e48_918f_47d7_88b1_ceb526deb5"/>
          <w:p>
            <w:pPr>
              <w:spacing w:before="180" w:after="0" w:line="240" w:lineRule="auto"/>
              <w:jc w:val="center"/>
            </w:pPr>
            <w:r>
              <w:rPr>
                <w:rFonts w:ascii="Arial" w:hAnsi="Arial"/>
                <w:b/>
                <w:color w:val="000000"/>
                <w:sz w:val="18"/>
              </w:rPr>
              <w:t>VR</w:t>
            </w:r>
          </w:p>
          <w:bookmarkEnd w:id="6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1" w:name="para_3deb90a8_074f_48e9_a6c0_b5898ff0d7"/>
          <w:p>
            <w:pPr>
              <w:spacing w:before="180" w:after="0" w:line="240" w:lineRule="auto"/>
              <w:jc w:val="center"/>
            </w:pPr>
            <w:r>
              <w:rPr>
                <w:rFonts w:ascii="Arial" w:hAnsi="Arial"/>
                <w:b/>
                <w:color w:val="000000"/>
                <w:sz w:val="18"/>
              </w:rPr>
              <w:t>Value</w:t>
            </w:r>
          </w:p>
          <w:bookmarkEnd w:id="6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2" w:name="para_bf111874_547e_4495_9bd7_79811cc64d"/>
          <w:p>
            <w:pPr>
              <w:spacing w:before="180" w:after="0" w:line="240" w:lineRule="auto"/>
              <w:jc w:val="center"/>
            </w:pPr>
            <w:r>
              <w:rPr>
                <w:rFonts w:ascii="Arial" w:hAnsi="Arial"/>
                <w:b/>
                <w:color w:val="000000"/>
                <w:sz w:val="18"/>
              </w:rPr>
              <w:t>Presence of Value</w:t>
            </w:r>
          </w:p>
          <w:bookmarkEnd w:id="6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3" w:name="para_f49e1d1b_de3e_4578_987e_4bc931edd6"/>
          <w:p>
            <w:pPr>
              <w:spacing w:before="180" w:after="0" w:line="240" w:lineRule="auto"/>
              <w:jc w:val="center"/>
            </w:pPr>
            <w:r>
              <w:rPr>
                <w:rFonts w:ascii="Arial" w:hAnsi="Arial"/>
                <w:b/>
                <w:color w:val="000000"/>
                <w:sz w:val="18"/>
              </w:rPr>
              <w:t>Source</w:t>
            </w:r>
          </w:p>
          <w:bookmarkEnd w:id="6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4" w:name="para_ab7ecf0b_7d57_4bf0_b703_316f28f703"/>
          <w:p>
            <w:pPr>
              <w:spacing w:before="180" w:after="0" w:line="240" w:lineRule="auto"/>
            </w:pPr>
            <w:r>
              <w:rPr>
                <w:rFonts w:ascii="Arial" w:hAnsi="Arial"/>
                <w:color w:val="000000"/>
                <w:sz w:val="18"/>
              </w:rPr>
              <w:t>Presentation LUT Shape</w:t>
            </w:r>
          </w:p>
          <w:bookmarkEnd w:id="6134"/>
        </w:tc>
        <w:tc>
          <w:tcPr>
            <w:tcBorders>
              <w:bottom w:val="single" w:sz="4" w:color="000000"/>
              <w:right w:val="single" w:sz="4" w:color="000000"/>
            </w:tcBorders>
            <w:tcMar>
              <w:top w:w="40" w:type="dxa"/>
              <w:left w:w="40" w:type="dxa"/>
              <w:bottom w:w="40" w:type="dxa"/>
              <w:right w:w="40" w:type="dxa"/>
            </w:tcMar>
            <w:vAlign w:val="top"/>
          </w:tcPr>
          <w:bookmarkStart w:id="6135" w:name="para_aa10c141_817a_43f9_928a_989d041444"/>
          <w:p>
            <w:pPr>
              <w:spacing w:before="180" w:after="0" w:line="240" w:lineRule="auto"/>
            </w:pPr>
            <w:r>
              <w:rPr>
                <w:rFonts w:ascii="Arial" w:hAnsi="Arial"/>
                <w:color w:val="000000"/>
                <w:sz w:val="18"/>
              </w:rPr>
              <w:t>(2050,0020</w:t>
            </w:r>
          </w:p>
          <w:bookmarkEnd w:id="6135"/>
        </w:tc>
        <w:tc>
          <w:tcPr>
            <w:tcBorders>
              <w:bottom w:val="single" w:sz="4" w:color="000000"/>
              <w:right w:val="single" w:sz="4" w:color="000000"/>
            </w:tcBorders>
            <w:tcMar>
              <w:top w:w="40" w:type="dxa"/>
              <w:left w:w="40" w:type="dxa"/>
              <w:bottom w:w="40" w:type="dxa"/>
              <w:right w:w="40" w:type="dxa"/>
            </w:tcMar>
            <w:vAlign w:val="top"/>
          </w:tcPr>
          <w:bookmarkStart w:id="6136" w:name="para_949b1ee3_b336_4d3d_9e25_7ca91748dc"/>
          <w:p>
            <w:pPr>
              <w:spacing w:before="180" w:after="0" w:line="240" w:lineRule="auto"/>
              <w:jc w:val="center"/>
            </w:pPr>
            <w:r>
              <w:rPr>
                <w:rFonts w:ascii="Arial" w:hAnsi="Arial"/>
                <w:color w:val="000000"/>
                <w:sz w:val="18"/>
              </w:rPr>
              <w:t>CS</w:t>
            </w:r>
          </w:p>
          <w:bookmarkEnd w:id="6136"/>
        </w:tc>
        <w:tc>
          <w:tcPr>
            <w:tcBorders>
              <w:bottom w:val="single" w:sz="4" w:color="000000"/>
              <w:right w:val="single" w:sz="4" w:color="000000"/>
            </w:tcBorders>
            <w:tcMar>
              <w:top w:w="40" w:type="dxa"/>
              <w:left w:w="40" w:type="dxa"/>
              <w:bottom w:w="40" w:type="dxa"/>
              <w:right w:w="40" w:type="dxa"/>
            </w:tcMar>
            <w:vAlign w:val="top"/>
          </w:tcPr>
          <w:bookmarkStart w:id="6137" w:name="para_33ab0a17_7964_4989_b022_96a93519eb"/>
          <w:p>
            <w:pPr>
              <w:spacing w:before="180" w:after="0" w:line="240" w:lineRule="auto"/>
            </w:pPr>
            <w:r>
              <w:rPr>
                <w:rFonts w:ascii="Arial" w:hAnsi="Arial"/>
                <w:color w:val="000000"/>
                <w:sz w:val="18"/>
              </w:rPr>
              <w:t>IDENTITY</w:t>
            </w:r>
          </w:p>
          <w:bookmarkEnd w:id="6137"/>
        </w:tc>
        <w:tc>
          <w:tcPr>
            <w:tcBorders>
              <w:bottom w:val="single" w:sz="4" w:color="000000"/>
              <w:right w:val="single" w:sz="4" w:color="000000"/>
            </w:tcBorders>
            <w:tcMar>
              <w:top w:w="40" w:type="dxa"/>
              <w:left w:w="40" w:type="dxa"/>
              <w:bottom w:w="40" w:type="dxa"/>
              <w:right w:w="40" w:type="dxa"/>
            </w:tcMar>
            <w:vAlign w:val="top"/>
          </w:tcPr>
          <w:bookmarkStart w:id="6138" w:name="para_6a88b3ee_e1ac_4e27_bfd4_fcc9ae3c30"/>
          <w:p>
            <w:pPr>
              <w:spacing w:before="180" w:after="0" w:line="240" w:lineRule="auto"/>
            </w:pPr>
            <w:r>
              <w:rPr>
                <w:rFonts w:ascii="Arial" w:hAnsi="Arial"/>
                <w:color w:val="000000"/>
                <w:sz w:val="18"/>
              </w:rPr>
              <w:t>ALWAYS</w:t>
            </w:r>
          </w:p>
          <w:bookmarkEnd w:id="6138"/>
        </w:tc>
        <w:tc>
          <w:tcPr>
            <w:tcBorders>
              <w:bottom w:val="single" w:sz="4" w:color="000000"/>
              <w:right w:val="single" w:sz="4" w:color="000000"/>
            </w:tcBorders>
            <w:tcMar>
              <w:top w:w="40" w:type="dxa"/>
              <w:left w:w="40" w:type="dxa"/>
              <w:bottom w:w="40" w:type="dxa"/>
              <w:right w:w="40" w:type="dxa"/>
            </w:tcMar>
            <w:vAlign w:val="top"/>
          </w:tcPr>
          <w:bookmarkStart w:id="6139" w:name="para_386ace6d_1c54_430b_9882_5caaa29c66"/>
          <w:p>
            <w:pPr>
              <w:spacing w:before="180" w:after="0" w:line="240" w:lineRule="auto"/>
            </w:pPr>
            <w:r>
              <w:rPr>
                <w:rFonts w:ascii="Arial" w:hAnsi="Arial"/>
                <w:color w:val="000000"/>
                <w:sz w:val="18"/>
              </w:rPr>
              <w:t>AUTO</w:t>
            </w:r>
          </w:p>
          <w:bookmarkEnd w:id="6139"/>
        </w:tc>
      </w:tr>
    </w:tbl>
    <w:bookmarkStart w:id="6140" w:name="table_B_8_1_30"/>
    <w:p>
      <w:pPr>
        <w:keepNext/>
        <w:spacing w:before="216" w:after="0" w:line="240" w:lineRule="auto"/>
        <w:jc w:val="center"/>
      </w:pPr>
      <w:r>
        <w:rPr>
          <w:rFonts w:ascii="Arial" w:hAnsi="Arial"/>
          <w:b/>
          <w:color w:val="000000"/>
          <w:sz w:val="22"/>
        </w:rPr>
        <w:t>Table B.8.1-30. SOP Common Module of Created GSPS SOP Instances</w:t>
      </w:r>
    </w:p>
    <w:bookmarkEnd w:id="6140"/>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41" w:name="para_106daa4a_4063_412a_9096_d06820f40e"/>
          <w:p>
            <w:pPr>
              <w:keepNext/>
              <w:spacing w:before="180" w:after="0" w:line="240" w:lineRule="auto"/>
              <w:jc w:val="center"/>
            </w:pPr>
            <w:r>
              <w:rPr>
                <w:rFonts w:ascii="Arial" w:hAnsi="Arial"/>
                <w:b/>
                <w:color w:val="000000"/>
                <w:sz w:val="18"/>
              </w:rPr>
              <w:t>Attribute Name</w:t>
            </w:r>
          </w:p>
          <w:bookmarkEnd w:id="6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2" w:name="para_583fbb56_4f83_4b3f_96ba_6645ae43c8"/>
          <w:p>
            <w:pPr>
              <w:spacing w:before="180" w:after="0" w:line="240" w:lineRule="auto"/>
              <w:jc w:val="center"/>
            </w:pPr>
            <w:r>
              <w:rPr>
                <w:rFonts w:ascii="Arial" w:hAnsi="Arial"/>
                <w:b/>
                <w:color w:val="000000"/>
                <w:sz w:val="18"/>
              </w:rPr>
              <w:t>Tag</w:t>
            </w:r>
          </w:p>
          <w:bookmarkEnd w:id="61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3" w:name="para_8846488b_6e3f_4559_a2a9_dfae590d77"/>
          <w:p>
            <w:pPr>
              <w:spacing w:before="180" w:after="0" w:line="240" w:lineRule="auto"/>
              <w:jc w:val="center"/>
            </w:pPr>
            <w:r>
              <w:rPr>
                <w:rFonts w:ascii="Arial" w:hAnsi="Arial"/>
                <w:b/>
                <w:color w:val="000000"/>
                <w:sz w:val="18"/>
              </w:rPr>
              <w:t>VR</w:t>
            </w:r>
          </w:p>
          <w:bookmarkEnd w:id="61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4" w:name="para_0a3a58de_401e_4f5b_8100_84ae251fc1"/>
          <w:p>
            <w:pPr>
              <w:spacing w:before="180" w:after="0" w:line="240" w:lineRule="auto"/>
              <w:jc w:val="center"/>
            </w:pPr>
            <w:r>
              <w:rPr>
                <w:rFonts w:ascii="Arial" w:hAnsi="Arial"/>
                <w:b/>
                <w:color w:val="000000"/>
                <w:sz w:val="18"/>
              </w:rPr>
              <w:t>Value</w:t>
            </w:r>
          </w:p>
          <w:bookmarkEnd w:id="61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5" w:name="para_74626b6f_c4b2_410e_86ae_6924ce933a"/>
          <w:p>
            <w:pPr>
              <w:spacing w:before="180" w:after="0" w:line="240" w:lineRule="auto"/>
              <w:jc w:val="center"/>
            </w:pPr>
            <w:r>
              <w:rPr>
                <w:rFonts w:ascii="Arial" w:hAnsi="Arial"/>
                <w:b/>
                <w:color w:val="000000"/>
                <w:sz w:val="18"/>
              </w:rPr>
              <w:t>Presence of Value</w:t>
            </w:r>
          </w:p>
          <w:bookmarkEnd w:id="61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6" w:name="para_66373921_a277_4e43_8197_3e3364543d"/>
          <w:p>
            <w:pPr>
              <w:spacing w:before="180" w:after="0" w:line="240" w:lineRule="auto"/>
              <w:jc w:val="center"/>
            </w:pPr>
            <w:r>
              <w:rPr>
                <w:rFonts w:ascii="Arial" w:hAnsi="Arial"/>
                <w:b/>
                <w:color w:val="000000"/>
                <w:sz w:val="18"/>
              </w:rPr>
              <w:t>Source</w:t>
            </w:r>
          </w:p>
          <w:bookmarkEnd w:id="6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7" w:name="para_6a975e8d_8cdb_4572_9a2a_d667a61f5f"/>
          <w:p>
            <w:pPr>
              <w:spacing w:before="180" w:after="0" w:line="240" w:lineRule="auto"/>
            </w:pPr>
            <w:r>
              <w:rPr>
                <w:rFonts w:ascii="Arial" w:hAnsi="Arial"/>
                <w:color w:val="000000"/>
                <w:sz w:val="18"/>
              </w:rPr>
              <w:t>Specific Character Set</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7ce2ab03_4f1c_4d3b_9ae7_2c7450f03e"/>
          <w:p>
            <w:pPr>
              <w:spacing w:before="180" w:after="0" w:line="240" w:lineRule="auto"/>
              <w:jc w:val="center"/>
            </w:pPr>
            <w:r>
              <w:rPr>
                <w:rFonts w:ascii="Arial" w:hAnsi="Arial"/>
                <w:color w:val="000000"/>
                <w:sz w:val="18"/>
              </w:rPr>
              <w:t>(0008,0005)</w:t>
            </w:r>
          </w:p>
          <w:bookmarkEnd w:id="6148"/>
        </w:tc>
        <w:tc>
          <w:tcPr>
            <w:tcBorders>
              <w:bottom w:val="single" w:sz="4" w:color="000000"/>
              <w:right w:val="single" w:sz="4" w:color="000000"/>
            </w:tcBorders>
            <w:tcMar>
              <w:top w:w="40" w:type="dxa"/>
              <w:left w:w="40" w:type="dxa"/>
              <w:bottom w:w="40" w:type="dxa"/>
              <w:right w:w="40" w:type="dxa"/>
            </w:tcMar>
            <w:vAlign w:val="top"/>
          </w:tcPr>
          <w:bookmarkStart w:id="6149" w:name="para_debadb71_0c98_45e5_a248_f4f5e034a6"/>
          <w:p>
            <w:pPr>
              <w:spacing w:before="180" w:after="0" w:line="240" w:lineRule="auto"/>
              <w:jc w:val="center"/>
            </w:pPr>
            <w:r>
              <w:rPr>
                <w:rFonts w:ascii="Arial" w:hAnsi="Arial"/>
                <w:color w:val="000000"/>
                <w:sz w:val="18"/>
              </w:rPr>
              <w:t>CS</w:t>
            </w:r>
          </w:p>
          <w:bookmarkEnd w:id="6149"/>
        </w:tc>
        <w:tc>
          <w:tcPr>
            <w:tcBorders>
              <w:bottom w:val="single" w:sz="4" w:color="000000"/>
              <w:right w:val="single" w:sz="4" w:color="000000"/>
            </w:tcBorders>
            <w:tcMar>
              <w:top w:w="40" w:type="dxa"/>
              <w:left w:w="40" w:type="dxa"/>
              <w:bottom w:w="40" w:type="dxa"/>
              <w:right w:w="40" w:type="dxa"/>
            </w:tcMar>
            <w:vAlign w:val="top"/>
          </w:tcPr>
          <w:bookmarkStart w:id="6150" w:name="para_0f075001_291b_42fd_8a6e_b0a559cb27"/>
          <w:p>
            <w:pPr>
              <w:spacing w:before="180" w:after="0" w:line="240" w:lineRule="auto"/>
            </w:pPr>
            <w:r>
              <w:rPr>
                <w:rFonts w:ascii="Arial" w:hAnsi="Arial"/>
                <w:color w:val="000000"/>
                <w:sz w:val="18"/>
              </w:rPr>
              <w:t>"ISO_IR 100" or "ISO_IR 144"</w:t>
            </w:r>
          </w:p>
          <w:bookmarkEnd w:id="6150"/>
        </w:tc>
        <w:tc>
          <w:tcPr>
            <w:tcBorders>
              <w:bottom w:val="single" w:sz="4" w:color="000000"/>
              <w:right w:val="single" w:sz="4" w:color="000000"/>
            </w:tcBorders>
            <w:tcMar>
              <w:top w:w="40" w:type="dxa"/>
              <w:left w:w="40" w:type="dxa"/>
              <w:bottom w:w="40" w:type="dxa"/>
              <w:right w:w="40" w:type="dxa"/>
            </w:tcMar>
            <w:vAlign w:val="top"/>
          </w:tcPr>
          <w:bookmarkStart w:id="6151" w:name="para_23c2a7da_c014_455a_a1cf_192e05c39d"/>
          <w:p>
            <w:pPr>
              <w:spacing w:before="180" w:after="0" w:line="240" w:lineRule="auto"/>
            </w:pPr>
            <w:r>
              <w:rPr>
                <w:rFonts w:ascii="Arial" w:hAnsi="Arial"/>
                <w:color w:val="000000"/>
                <w:sz w:val="18"/>
              </w:rPr>
              <w:t>ALWAYS</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f99ae660_7a33_45e1_bd75_6da663fa33"/>
          <w:p>
            <w:pPr>
              <w:spacing w:before="180" w:after="0" w:line="240" w:lineRule="auto"/>
            </w:pPr>
            <w:r>
              <w:rPr>
                <w:rFonts w:ascii="Arial" w:hAnsi="Arial"/>
                <w:color w:val="000000"/>
                <w:sz w:val="18"/>
              </w:rPr>
              <w:t>CONFIG</w:t>
            </w:r>
          </w:p>
          <w:bookmarkEnd w:id="6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3" w:name="para_94a6b945_48f2_465c_a328_502c532c25"/>
          <w:p>
            <w:pPr>
              <w:spacing w:before="180" w:after="0" w:line="240" w:lineRule="auto"/>
            </w:pPr>
            <w:r>
              <w:rPr>
                <w:rFonts w:ascii="Arial" w:hAnsi="Arial"/>
                <w:color w:val="000000"/>
                <w:sz w:val="18"/>
              </w:rPr>
              <w:t>SOP Class UID</w:t>
            </w:r>
          </w:p>
          <w:bookmarkEnd w:id="6153"/>
        </w:tc>
        <w:tc>
          <w:tcPr>
            <w:tcBorders>
              <w:bottom w:val="single" w:sz="4" w:color="000000"/>
              <w:right w:val="single" w:sz="4" w:color="000000"/>
            </w:tcBorders>
            <w:tcMar>
              <w:top w:w="40" w:type="dxa"/>
              <w:left w:w="40" w:type="dxa"/>
              <w:bottom w:w="40" w:type="dxa"/>
              <w:right w:w="40" w:type="dxa"/>
            </w:tcMar>
            <w:vAlign w:val="top"/>
          </w:tcPr>
          <w:bookmarkStart w:id="6154" w:name="para_d8eaab92_670d_44e7_a066_5e796436f9"/>
          <w:p>
            <w:pPr>
              <w:spacing w:before="180" w:after="0" w:line="240" w:lineRule="auto"/>
              <w:jc w:val="center"/>
            </w:pPr>
            <w:r>
              <w:rPr>
                <w:rFonts w:ascii="Arial" w:hAnsi="Arial"/>
                <w:color w:val="000000"/>
                <w:sz w:val="18"/>
              </w:rPr>
              <w:t>(0008,0016)</w:t>
            </w:r>
          </w:p>
          <w:bookmarkEnd w:id="6154"/>
        </w:tc>
        <w:tc>
          <w:tcPr>
            <w:tcBorders>
              <w:bottom w:val="single" w:sz="4" w:color="000000"/>
              <w:right w:val="single" w:sz="4" w:color="000000"/>
            </w:tcBorders>
            <w:tcMar>
              <w:top w:w="40" w:type="dxa"/>
              <w:left w:w="40" w:type="dxa"/>
              <w:bottom w:w="40" w:type="dxa"/>
              <w:right w:w="40" w:type="dxa"/>
            </w:tcMar>
            <w:vAlign w:val="top"/>
          </w:tcPr>
          <w:bookmarkStart w:id="6155" w:name="para_4c59648c_5ffe_49b1_b7a3_691341db8f"/>
          <w:p>
            <w:pPr>
              <w:spacing w:before="180" w:after="0" w:line="240" w:lineRule="auto"/>
              <w:jc w:val="center"/>
            </w:pPr>
            <w:r>
              <w:rPr>
                <w:rFonts w:ascii="Arial" w:hAnsi="Arial"/>
                <w:color w:val="000000"/>
                <w:sz w:val="18"/>
              </w:rPr>
              <w:t>UI</w:t>
            </w:r>
          </w:p>
          <w:bookmarkEnd w:id="6155"/>
        </w:tc>
        <w:tc>
          <w:tcPr>
            <w:tcBorders>
              <w:bottom w:val="single" w:sz="4" w:color="000000"/>
              <w:right w:val="single" w:sz="4" w:color="000000"/>
            </w:tcBorders>
            <w:tcMar>
              <w:top w:w="40" w:type="dxa"/>
              <w:left w:w="40" w:type="dxa"/>
              <w:bottom w:w="40" w:type="dxa"/>
              <w:right w:w="40" w:type="dxa"/>
            </w:tcMar>
            <w:vAlign w:val="top"/>
          </w:tcPr>
          <w:bookmarkStart w:id="6156" w:name="para_c3cf8045_7999_451a_bc9d_f138b0c029"/>
          <w:p>
            <w:pPr>
              <w:spacing w:before="180" w:after="0" w:line="240" w:lineRule="auto"/>
            </w:pPr>
            <w:r>
              <w:rPr>
                <w:rFonts w:ascii="Arial" w:hAnsi="Arial"/>
                <w:color w:val="000000"/>
                <w:sz w:val="18"/>
              </w:rPr>
              <w:t>1.2.840.10008.5.1.4.1.1.11.1</w:t>
            </w:r>
          </w:p>
          <w:bookmarkEnd w:id="6156"/>
        </w:tc>
        <w:tc>
          <w:tcPr>
            <w:tcBorders>
              <w:bottom w:val="single" w:sz="4" w:color="000000"/>
              <w:right w:val="single" w:sz="4" w:color="000000"/>
            </w:tcBorders>
            <w:tcMar>
              <w:top w:w="40" w:type="dxa"/>
              <w:left w:w="40" w:type="dxa"/>
              <w:bottom w:w="40" w:type="dxa"/>
              <w:right w:w="40" w:type="dxa"/>
            </w:tcMar>
            <w:vAlign w:val="top"/>
          </w:tcPr>
          <w:bookmarkStart w:id="6157" w:name="para_43f60c86_710b_49b2_9029_096e1f9c7f"/>
          <w:p>
            <w:pPr>
              <w:spacing w:before="180" w:after="0" w:line="240" w:lineRule="auto"/>
            </w:pPr>
            <w:r>
              <w:rPr>
                <w:rFonts w:ascii="Arial" w:hAnsi="Arial"/>
                <w:color w:val="000000"/>
                <w:sz w:val="18"/>
              </w:rPr>
              <w:t>ALWAYS</w:t>
            </w:r>
          </w:p>
          <w:bookmarkEnd w:id="6157"/>
        </w:tc>
        <w:tc>
          <w:tcPr>
            <w:tcBorders>
              <w:bottom w:val="single" w:sz="4" w:color="000000"/>
              <w:right w:val="single" w:sz="4" w:color="000000"/>
            </w:tcBorders>
            <w:tcMar>
              <w:top w:w="40" w:type="dxa"/>
              <w:left w:w="40" w:type="dxa"/>
              <w:bottom w:w="40" w:type="dxa"/>
              <w:right w:w="40" w:type="dxa"/>
            </w:tcMar>
            <w:vAlign w:val="top"/>
          </w:tcPr>
          <w:bookmarkStart w:id="6158" w:name="para_86510c5a_94b3_4e93_9a45_0649952e91"/>
          <w:p>
            <w:pPr>
              <w:spacing w:before="180" w:after="0" w:line="240" w:lineRule="auto"/>
            </w:pPr>
            <w:r>
              <w:rPr>
                <w:rFonts w:ascii="Arial" w:hAnsi="Arial"/>
                <w:color w:val="000000"/>
                <w:sz w:val="18"/>
              </w:rPr>
              <w:t>AUTO</w:t>
            </w:r>
          </w:p>
          <w:bookmarkEnd w:id="6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9" w:name="para_55082909_b293_4997_968f_91558f398e"/>
          <w:p>
            <w:pPr>
              <w:spacing w:before="180" w:after="0" w:line="240" w:lineRule="auto"/>
            </w:pPr>
            <w:r>
              <w:rPr>
                <w:rFonts w:ascii="Arial" w:hAnsi="Arial"/>
                <w:color w:val="000000"/>
                <w:sz w:val="18"/>
              </w:rPr>
              <w:t>SOP Instance UID</w:t>
            </w:r>
          </w:p>
          <w:bookmarkEnd w:id="6159"/>
        </w:tc>
        <w:tc>
          <w:tcPr>
            <w:tcBorders>
              <w:bottom w:val="single" w:sz="4" w:color="000000"/>
              <w:right w:val="single" w:sz="4" w:color="000000"/>
            </w:tcBorders>
            <w:tcMar>
              <w:top w:w="40" w:type="dxa"/>
              <w:left w:w="40" w:type="dxa"/>
              <w:bottom w:w="40" w:type="dxa"/>
              <w:right w:w="40" w:type="dxa"/>
            </w:tcMar>
            <w:vAlign w:val="top"/>
          </w:tcPr>
          <w:bookmarkStart w:id="6160" w:name="para_49c67718_0357_466e_bd0b_9247132f7c"/>
          <w:p>
            <w:pPr>
              <w:spacing w:before="180" w:after="0" w:line="240" w:lineRule="auto"/>
              <w:jc w:val="center"/>
            </w:pPr>
            <w:r>
              <w:rPr>
                <w:rFonts w:ascii="Arial" w:hAnsi="Arial"/>
                <w:color w:val="000000"/>
                <w:sz w:val="18"/>
              </w:rPr>
              <w:t>(0008,0018)</w:t>
            </w:r>
          </w:p>
          <w:bookmarkEnd w:id="6160"/>
        </w:tc>
        <w:tc>
          <w:tcPr>
            <w:tcBorders>
              <w:bottom w:val="single" w:sz="4" w:color="000000"/>
              <w:right w:val="single" w:sz="4" w:color="000000"/>
            </w:tcBorders>
            <w:tcMar>
              <w:top w:w="40" w:type="dxa"/>
              <w:left w:w="40" w:type="dxa"/>
              <w:bottom w:w="40" w:type="dxa"/>
              <w:right w:w="40" w:type="dxa"/>
            </w:tcMar>
            <w:vAlign w:val="top"/>
          </w:tcPr>
          <w:bookmarkStart w:id="6161" w:name="para_5aa4bf61_67e9_46c3_b968_c4f07d0b09"/>
          <w:p>
            <w:pPr>
              <w:spacing w:before="180" w:after="0" w:line="240" w:lineRule="auto"/>
              <w:jc w:val="center"/>
            </w:pPr>
            <w:r>
              <w:rPr>
                <w:rFonts w:ascii="Arial" w:hAnsi="Arial"/>
                <w:color w:val="000000"/>
                <w:sz w:val="18"/>
              </w:rPr>
              <w:t>UI</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3cc940ef_11d2_4147_8d73_b1077114ce"/>
          <w:p>
            <w:pPr>
              <w:spacing w:before="180" w:after="0" w:line="240" w:lineRule="auto"/>
            </w:pPr>
            <w:r>
              <w:rPr>
                <w:rFonts w:ascii="Arial" w:hAnsi="Arial"/>
                <w:color w:val="000000"/>
                <w:sz w:val="18"/>
              </w:rPr>
              <w:t>Generated by device</w:t>
            </w:r>
          </w:p>
          <w:bookmarkEnd w:id="6162"/>
        </w:tc>
        <w:tc>
          <w:tcPr>
            <w:tcBorders>
              <w:bottom w:val="single" w:sz="4" w:color="000000"/>
              <w:right w:val="single" w:sz="4" w:color="000000"/>
            </w:tcBorders>
            <w:tcMar>
              <w:top w:w="40" w:type="dxa"/>
              <w:left w:w="40" w:type="dxa"/>
              <w:bottom w:w="40" w:type="dxa"/>
              <w:right w:w="40" w:type="dxa"/>
            </w:tcMar>
            <w:vAlign w:val="top"/>
          </w:tcPr>
          <w:bookmarkStart w:id="6163" w:name="para_156e41c0_63ee_4a04_8f49_b491b70d9e"/>
          <w:p>
            <w:pPr>
              <w:spacing w:before="180" w:after="0" w:line="240" w:lineRule="auto"/>
            </w:pPr>
            <w:r>
              <w:rPr>
                <w:rFonts w:ascii="Arial" w:hAnsi="Arial"/>
                <w:color w:val="000000"/>
                <w:sz w:val="18"/>
              </w:rPr>
              <w:t>ALWAYS</w:t>
            </w:r>
          </w:p>
          <w:bookmarkEnd w:id="6163"/>
        </w:tc>
        <w:tc>
          <w:tcPr>
            <w:tcBorders>
              <w:bottom w:val="single" w:sz="4" w:color="000000"/>
              <w:right w:val="single" w:sz="4" w:color="000000"/>
            </w:tcBorders>
            <w:tcMar>
              <w:top w:w="40" w:type="dxa"/>
              <w:left w:w="40" w:type="dxa"/>
              <w:bottom w:w="40" w:type="dxa"/>
              <w:right w:w="40" w:type="dxa"/>
            </w:tcMar>
            <w:vAlign w:val="top"/>
          </w:tcPr>
          <w:bookmarkStart w:id="6164" w:name="para_c36258cc_73f3_4f88_8d05_529be2a42b"/>
          <w:p>
            <w:pPr>
              <w:spacing w:before="180" w:after="0" w:line="240" w:lineRule="auto"/>
            </w:pPr>
            <w:r>
              <w:rPr>
                <w:rFonts w:ascii="Arial" w:hAnsi="Arial"/>
                <w:color w:val="000000"/>
                <w:sz w:val="18"/>
              </w:rPr>
              <w:t>AUTO</w:t>
            </w:r>
          </w:p>
          <w:bookmarkEnd w:id="6164"/>
        </w:tc>
      </w:tr>
    </w:tbl>
    <w:bookmarkStart w:id="6165" w:name="sect_B_8_1_2"/>
    <w:p>
      <w:pPr>
        <w:spacing w:before="180" w:after="0" w:line="240" w:lineRule="auto"/>
      </w:pPr>
      <w:r>
        <w:rPr>
          <w:rFonts w:ascii="Arial" w:hAnsi="Arial"/>
          <w:b/>
          <w:color w:val="000000"/>
          <w:sz w:val="26"/>
        </w:rPr>
        <w:t>B.8.1.2 Used Fields in Received IOD By Application</w:t>
      </w:r>
    </w:p>
    <w:bookmarkEnd w:id="6165"/>
    <w:bookmarkStart w:id="6166" w:name="para_1a231326_94df_4cf7_8cba_5310731d95"/>
    <w:p>
      <w:pPr>
        <w:spacing w:before="180" w:after="0" w:line="240" w:lineRule="auto"/>
        <w:jc w:val="both"/>
      </w:pPr>
      <w:r>
        <w:rPr>
          <w:rFonts w:ascii="Arial" w:hAnsi="Arial"/>
          <w:color w:val="000000"/>
          <w:sz w:val="18"/>
        </w:rPr>
        <w:t xml:space="preserve">The EXAMPLE-INTEGRATED-MODALITY storage application does not receive SOP Instances. The usage of attributes received via Modality Worklist is described in </w:t>
      </w:r>
      <w:hyperlink w:anchor="sect_B_4_2_2_3_1_3">
        <w:r>
          <w:rPr>
            <w:rFonts w:ascii="Arial" w:hAnsi="Arial"/>
            <w:color w:val="000000"/>
            <w:sz w:val="18"/>
          </w:rPr>
          <w:t>Section B.4.2.2.3.1.3</w:t>
        </w:r>
      </w:hyperlink>
      <w:r>
        <w:rPr>
          <w:rFonts w:ascii="Arial" w:hAnsi="Arial"/>
          <w:color w:val="000000"/>
          <w:sz w:val="18"/>
        </w:rPr>
        <w:t>.</w:t>
      </w:r>
    </w:p>
    <w:bookmarkEnd w:id="6166"/>
    <w:bookmarkStart w:id="6167" w:name="sect_B_8_1_3"/>
    <w:p>
      <w:pPr>
        <w:spacing w:before="180" w:after="0" w:line="240" w:lineRule="auto"/>
      </w:pPr>
      <w:r>
        <w:rPr>
          <w:rFonts w:ascii="Arial" w:hAnsi="Arial"/>
          <w:b/>
          <w:color w:val="000000"/>
          <w:sz w:val="26"/>
        </w:rPr>
        <w:t>B.8.1.3 Attribute Mapping</w:t>
      </w:r>
    </w:p>
    <w:bookmarkEnd w:id="6167"/>
    <w:bookmarkStart w:id="6168" w:name="para_e292db9b_47a0_4567_904c_6d7c01b8ee"/>
    <w:p>
      <w:pPr>
        <w:spacing w:before="180" w:after="0" w:line="240" w:lineRule="auto"/>
        <w:jc w:val="both"/>
      </w:pPr>
      <w:r>
        <w:rPr>
          <w:rFonts w:ascii="Arial" w:hAnsi="Arial"/>
          <w:color w:val="000000"/>
          <w:sz w:val="18"/>
        </w:rPr>
        <w:t xml:space="preserve">The relationships between attributes received via Modality Worklist, stored in acquired images and communicated via MPPS are summarized in </w:t>
      </w:r>
      <w:hyperlink w:anchor="table_B_8_1_31">
        <w:r>
          <w:rPr>
            <w:rFonts w:ascii="Arial" w:hAnsi="Arial"/>
            <w:color w:val="000000"/>
            <w:sz w:val="18"/>
          </w:rPr>
          <w:t>Table B.8.1-31</w:t>
        </w:r>
      </w:hyperlink>
      <w:r>
        <w:rPr>
          <w:rFonts w:ascii="Arial" w:hAnsi="Arial"/>
          <w:color w:val="000000"/>
          <w:sz w:val="18"/>
        </w:rPr>
        <w:t xml:space="preserve">. The format and conventions used in DICOM </w:t>
      </w:r>
      <w:hyperlink w:anchor="table_B_8_1_31">
        <w:r>
          <w:rPr>
            <w:rFonts w:ascii="Arial" w:hAnsi="Arial"/>
            <w:color w:val="000000"/>
            <w:sz w:val="18"/>
          </w:rPr>
          <w:t>Table B.8.1-31</w:t>
        </w:r>
      </w:hyperlink>
      <w:r>
        <w:rPr>
          <w:rFonts w:ascii="Arial" w:hAnsi="Arial"/>
          <w:color w:val="000000"/>
          <w:sz w:val="18"/>
        </w:rPr>
        <w:t xml:space="preserve"> are the same as the corresponding table in </w:t>
      </w:r>
      <w:hyperlink r:id="r185">
        <w:r>
          <w:rPr>
            <w:rFonts w:ascii="Arial" w:hAnsi="Arial"/>
            <w:color w:val="000000"/>
            <w:sz w:val="18"/>
          </w:rPr>
          <w:t xml:space="preserve">Section J.6 in </w:t>
        </w:r>
        <w:r>
          <w:rPr>
            <w:rFonts w:ascii="Arial" w:hAnsi="Arial"/>
            <w:color w:val="000000"/>
            <w:sz w:val="18"/>
          </w:rPr>
          <w:t>PS3.17</w:t>
        </w:r>
      </w:hyperlink>
      <w:r>
        <w:rPr>
          <w:rFonts w:ascii="Arial" w:hAnsi="Arial"/>
          <w:color w:val="000000"/>
          <w:sz w:val="18"/>
        </w:rPr>
        <w:t>.</w:t>
      </w:r>
    </w:p>
    <w:bookmarkEnd w:id="6168"/>
    <w:bookmarkStart w:id="6169" w:name="table_B_8_1_31"/>
    <w:p>
      <w:pPr>
        <w:keepNext/>
        <w:spacing w:before="216" w:after="0" w:line="240" w:lineRule="auto"/>
        <w:jc w:val="center"/>
      </w:pPr>
      <w:r>
        <w:rPr>
          <w:rFonts w:ascii="Arial" w:hAnsi="Arial"/>
          <w:b/>
          <w:color w:val="000000"/>
          <w:sz w:val="22"/>
        </w:rPr>
        <w:t>Table B.8.1-31. Attribute Mapping Between Modality Worklist, Image and MPPS</w:t>
      </w:r>
    </w:p>
    <w:bookmarkEnd w:id="6169"/>
    <w:p>
      <w:pPr>
        <w:spacing w:before="0" w:after="0" w:line="240" w:lineRule="auto"/>
        <w:rPr>
          <w:sz w:val="13"/>
        </w:rPr>
      </w:pPr>
    </w:p>
    <w:tbl>
      <w:tblPr>
        <w:tblInd w:w="45" w:type="dxa"/>
        <w:tblLayout w:type="fixed"/>
      </w:tblPr>
      <w:tblGrid>
        <w:gridCol w:w="3386"/>
        <w:gridCol w:w="3525"/>
        <w:gridCol w:w="35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70" w:name="para_c164a8e4_ab10_4cf5_8f8b_0c2e258868"/>
          <w:p>
            <w:pPr>
              <w:keepNext/>
              <w:spacing w:before="180" w:after="0" w:line="240" w:lineRule="auto"/>
              <w:jc w:val="center"/>
            </w:pPr>
            <w:r>
              <w:rPr>
                <w:rFonts w:ascii="Arial" w:hAnsi="Arial"/>
                <w:b/>
                <w:color w:val="000000"/>
                <w:sz w:val="18"/>
              </w:rPr>
              <w:t>Modality Worklist</w:t>
            </w:r>
          </w:p>
          <w:bookmarkEnd w:id="61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71" w:name="para_648fd386_23e9_4986_909b_8af26f2b86"/>
          <w:p>
            <w:pPr>
              <w:spacing w:before="180" w:after="0" w:line="240" w:lineRule="auto"/>
              <w:jc w:val="center"/>
            </w:pPr>
            <w:r>
              <w:rPr>
                <w:rFonts w:ascii="Arial" w:hAnsi="Arial"/>
                <w:b/>
                <w:color w:val="000000"/>
                <w:sz w:val="18"/>
              </w:rPr>
              <w:t>Image IOD</w:t>
            </w:r>
          </w:p>
          <w:bookmarkEnd w:id="61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72" w:name="para_7d232d2a_59e6_481d_9d9a_65f546093e"/>
          <w:p>
            <w:pPr>
              <w:spacing w:before="180" w:after="0" w:line="240" w:lineRule="auto"/>
              <w:jc w:val="center"/>
            </w:pPr>
            <w:r>
              <w:rPr>
                <w:rFonts w:ascii="Arial" w:hAnsi="Arial"/>
                <w:b/>
                <w:color w:val="000000"/>
                <w:sz w:val="18"/>
              </w:rPr>
              <w:t>MPPS IOD</w:t>
            </w:r>
          </w:p>
          <w:bookmarkEnd w:id="6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3" w:name="para_2b0b9d8e_15a4_4cf5_b8b5_9202cab699"/>
          <w:p>
            <w:pPr>
              <w:spacing w:before="180" w:after="0" w:line="240" w:lineRule="auto"/>
            </w:pPr>
            <w:r>
              <w:rPr>
                <w:rFonts w:ascii="Arial" w:hAnsi="Arial"/>
                <w:color w:val="000000"/>
                <w:sz w:val="18"/>
              </w:rPr>
              <w:t>Patient Name</w:t>
            </w:r>
          </w:p>
          <w:bookmarkEnd w:id="6173"/>
        </w:tc>
        <w:tc>
          <w:tcPr>
            <w:tcBorders>
              <w:bottom w:val="single" w:sz="4" w:color="000000"/>
              <w:right w:val="single" w:sz="4" w:color="000000"/>
            </w:tcBorders>
            <w:tcMar>
              <w:top w:w="40" w:type="dxa"/>
              <w:left w:w="40" w:type="dxa"/>
              <w:bottom w:w="40" w:type="dxa"/>
              <w:right w:w="40" w:type="dxa"/>
            </w:tcMar>
            <w:vAlign w:val="top"/>
          </w:tcPr>
          <w:bookmarkStart w:id="6174" w:name="para_1490f7ff_22dd_44ca_8c67_a50e4166a2"/>
          <w:p>
            <w:pPr>
              <w:spacing w:before="180" w:after="0" w:line="240" w:lineRule="auto"/>
            </w:pPr>
            <w:r>
              <w:rPr>
                <w:rFonts w:ascii="Arial" w:hAnsi="Arial"/>
                <w:color w:val="000000"/>
                <w:sz w:val="18"/>
              </w:rPr>
              <w:t>Patient Name</w:t>
            </w:r>
          </w:p>
          <w:bookmarkEnd w:id="6174"/>
        </w:tc>
        <w:tc>
          <w:tcPr>
            <w:tcBorders>
              <w:bottom w:val="single" w:sz="4" w:color="000000"/>
              <w:right w:val="single" w:sz="4" w:color="000000"/>
            </w:tcBorders>
            <w:tcMar>
              <w:top w:w="40" w:type="dxa"/>
              <w:left w:w="40" w:type="dxa"/>
              <w:bottom w:w="40" w:type="dxa"/>
              <w:right w:w="40" w:type="dxa"/>
            </w:tcMar>
            <w:vAlign w:val="top"/>
          </w:tcPr>
          <w:bookmarkStart w:id="6175" w:name="para_9e520dc1_efca_4892_9808_750712157f"/>
          <w:p>
            <w:pPr>
              <w:spacing w:before="180" w:after="0" w:line="240" w:lineRule="auto"/>
            </w:pPr>
            <w:r>
              <w:rPr>
                <w:rFonts w:ascii="Arial" w:hAnsi="Arial"/>
                <w:color w:val="000000"/>
                <w:sz w:val="18"/>
              </w:rPr>
              <w:t>Patient Name</w:t>
            </w:r>
          </w:p>
          <w:bookmarkEnd w:id="6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6" w:name="para_94234d5e_e916_4f96_a455_b188383df1"/>
          <w:p>
            <w:pPr>
              <w:spacing w:before="180" w:after="0" w:line="240" w:lineRule="auto"/>
            </w:pPr>
            <w:r>
              <w:rPr>
                <w:rFonts w:ascii="Arial" w:hAnsi="Arial"/>
                <w:color w:val="000000"/>
                <w:sz w:val="18"/>
              </w:rPr>
              <w:t>Patient ID</w:t>
            </w:r>
          </w:p>
          <w:bookmarkEnd w:id="6176"/>
        </w:tc>
        <w:tc>
          <w:tcPr>
            <w:tcBorders>
              <w:bottom w:val="single" w:sz="4" w:color="000000"/>
              <w:right w:val="single" w:sz="4" w:color="000000"/>
            </w:tcBorders>
            <w:tcMar>
              <w:top w:w="40" w:type="dxa"/>
              <w:left w:w="40" w:type="dxa"/>
              <w:bottom w:w="40" w:type="dxa"/>
              <w:right w:w="40" w:type="dxa"/>
            </w:tcMar>
            <w:vAlign w:val="top"/>
          </w:tcPr>
          <w:bookmarkStart w:id="6177" w:name="para_b035aeed_7843_4a88_9072_16a1fb621b"/>
          <w:p>
            <w:pPr>
              <w:spacing w:before="180" w:after="0" w:line="240" w:lineRule="auto"/>
            </w:pPr>
            <w:r>
              <w:rPr>
                <w:rFonts w:ascii="Arial" w:hAnsi="Arial"/>
                <w:color w:val="000000"/>
                <w:sz w:val="18"/>
              </w:rPr>
              <w:t>Patient ID</w:t>
            </w:r>
          </w:p>
          <w:bookmarkEnd w:id="6177"/>
        </w:tc>
        <w:tc>
          <w:tcPr>
            <w:tcBorders>
              <w:bottom w:val="single" w:sz="4" w:color="000000"/>
              <w:right w:val="single" w:sz="4" w:color="000000"/>
            </w:tcBorders>
            <w:tcMar>
              <w:top w:w="40" w:type="dxa"/>
              <w:left w:w="40" w:type="dxa"/>
              <w:bottom w:w="40" w:type="dxa"/>
              <w:right w:w="40" w:type="dxa"/>
            </w:tcMar>
            <w:vAlign w:val="top"/>
          </w:tcPr>
          <w:bookmarkStart w:id="6178" w:name="para_c52f4346_c8c8_4a16_9d7e_c1557eb017"/>
          <w:p>
            <w:pPr>
              <w:spacing w:before="180" w:after="0" w:line="240" w:lineRule="auto"/>
            </w:pPr>
            <w:r>
              <w:rPr>
                <w:rFonts w:ascii="Arial" w:hAnsi="Arial"/>
                <w:color w:val="000000"/>
                <w:sz w:val="18"/>
              </w:rPr>
              <w:t>Patient ID</w:t>
            </w:r>
          </w:p>
          <w:bookmarkEnd w:id="6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9" w:name="para_9d43e4b3_86bc_439b_8391_140985d668"/>
          <w:p>
            <w:pPr>
              <w:spacing w:before="180" w:after="0" w:line="240" w:lineRule="auto"/>
            </w:pPr>
            <w:r>
              <w:rPr>
                <w:rFonts w:ascii="Arial" w:hAnsi="Arial"/>
                <w:color w:val="000000"/>
                <w:sz w:val="18"/>
              </w:rPr>
              <w:t>Patient's Birth Date</w:t>
            </w:r>
          </w:p>
          <w:bookmarkEnd w:id="6179"/>
        </w:tc>
        <w:tc>
          <w:tcPr>
            <w:tcBorders>
              <w:bottom w:val="single" w:sz="4" w:color="000000"/>
              <w:right w:val="single" w:sz="4" w:color="000000"/>
            </w:tcBorders>
            <w:tcMar>
              <w:top w:w="40" w:type="dxa"/>
              <w:left w:w="40" w:type="dxa"/>
              <w:bottom w:w="40" w:type="dxa"/>
              <w:right w:w="40" w:type="dxa"/>
            </w:tcMar>
            <w:vAlign w:val="top"/>
          </w:tcPr>
          <w:bookmarkStart w:id="6180" w:name="para_a21f6f6d_0967_4a33_92a3_f6a4d5981e"/>
          <w:p>
            <w:pPr>
              <w:spacing w:before="180" w:after="0" w:line="240" w:lineRule="auto"/>
            </w:pPr>
            <w:r>
              <w:rPr>
                <w:rFonts w:ascii="Arial" w:hAnsi="Arial"/>
                <w:color w:val="000000"/>
                <w:sz w:val="18"/>
              </w:rPr>
              <w:t>Patient's Birth Date</w:t>
            </w:r>
          </w:p>
          <w:bookmarkEnd w:id="6180"/>
        </w:tc>
        <w:tc>
          <w:tcPr>
            <w:tcBorders>
              <w:bottom w:val="single" w:sz="4" w:color="000000"/>
              <w:right w:val="single" w:sz="4" w:color="000000"/>
            </w:tcBorders>
            <w:tcMar>
              <w:top w:w="40" w:type="dxa"/>
              <w:left w:w="40" w:type="dxa"/>
              <w:bottom w:w="40" w:type="dxa"/>
              <w:right w:w="40" w:type="dxa"/>
            </w:tcMar>
            <w:vAlign w:val="top"/>
          </w:tcPr>
          <w:bookmarkStart w:id="6181" w:name="para_4a589cb8_6d66_4f9d_b091_3fe583fb5a"/>
          <w:p>
            <w:pPr>
              <w:spacing w:before="180" w:after="0" w:line="240" w:lineRule="auto"/>
            </w:pPr>
            <w:r>
              <w:rPr>
                <w:rFonts w:ascii="Arial" w:hAnsi="Arial"/>
                <w:color w:val="000000"/>
                <w:sz w:val="18"/>
              </w:rPr>
              <w:t>Patient's Birth Date</w:t>
            </w:r>
          </w:p>
          <w:bookmarkEnd w:id="6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2" w:name="para_432e4ba8_712d_4f3b_bcaa_203e511c75"/>
          <w:p>
            <w:pPr>
              <w:spacing w:before="180" w:after="0" w:line="240" w:lineRule="auto"/>
            </w:pPr>
            <w:r>
              <w:rPr>
                <w:rFonts w:ascii="Arial" w:hAnsi="Arial"/>
                <w:color w:val="000000"/>
                <w:sz w:val="18"/>
              </w:rPr>
              <w:t>Patient's Sex</w:t>
            </w:r>
          </w:p>
          <w:bookmarkEnd w:id="6182"/>
        </w:tc>
        <w:tc>
          <w:tcPr>
            <w:tcBorders>
              <w:bottom w:val="single" w:sz="4" w:color="000000"/>
              <w:right w:val="single" w:sz="4" w:color="000000"/>
            </w:tcBorders>
            <w:tcMar>
              <w:top w:w="40" w:type="dxa"/>
              <w:left w:w="40" w:type="dxa"/>
              <w:bottom w:w="40" w:type="dxa"/>
              <w:right w:w="40" w:type="dxa"/>
            </w:tcMar>
            <w:vAlign w:val="top"/>
          </w:tcPr>
          <w:bookmarkStart w:id="6183" w:name="para_e5863bd2_d942_4e13_bb1a_d7e60e7776"/>
          <w:p>
            <w:pPr>
              <w:spacing w:before="180" w:after="0" w:line="240" w:lineRule="auto"/>
            </w:pPr>
            <w:r>
              <w:rPr>
                <w:rFonts w:ascii="Arial" w:hAnsi="Arial"/>
                <w:color w:val="000000"/>
                <w:sz w:val="18"/>
              </w:rPr>
              <w:t>Patient's Sex</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4a7a26c9_7716_4239_8d56_ab5d109860"/>
          <w:p>
            <w:pPr>
              <w:spacing w:before="180" w:after="0" w:line="240" w:lineRule="auto"/>
            </w:pPr>
            <w:r>
              <w:rPr>
                <w:rFonts w:ascii="Arial" w:hAnsi="Arial"/>
                <w:color w:val="000000"/>
                <w:sz w:val="18"/>
              </w:rPr>
              <w:t>Patient's Sex</w:t>
            </w:r>
          </w:p>
          <w:bookmarkEnd w:id="6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5" w:name="para_b7cc8991_b475_40ff_9bd8_c2b87b4f1a"/>
          <w:p>
            <w:pPr>
              <w:spacing w:before="180" w:after="0" w:line="240" w:lineRule="auto"/>
            </w:pPr>
            <w:r>
              <w:rPr>
                <w:rFonts w:ascii="Arial" w:hAnsi="Arial"/>
                <w:color w:val="000000"/>
                <w:sz w:val="18"/>
              </w:rPr>
              <w:t>Patient's Weight</w:t>
            </w:r>
          </w:p>
          <w:bookmarkEnd w:id="6185"/>
        </w:tc>
        <w:tc>
          <w:tcPr>
            <w:tcBorders>
              <w:bottom w:val="single" w:sz="4" w:color="000000"/>
              <w:right w:val="single" w:sz="4" w:color="000000"/>
            </w:tcBorders>
            <w:tcMar>
              <w:top w:w="40" w:type="dxa"/>
              <w:left w:w="40" w:type="dxa"/>
              <w:bottom w:w="40" w:type="dxa"/>
              <w:right w:w="40" w:type="dxa"/>
            </w:tcMar>
            <w:vAlign w:val="top"/>
          </w:tcPr>
          <w:bookmarkStart w:id="6186" w:name="para_5f398e21_ce57_4197_bbc1_704c5a2ab0"/>
          <w:p>
            <w:pPr>
              <w:spacing w:before="180" w:after="0" w:line="240" w:lineRule="auto"/>
            </w:pPr>
            <w:r>
              <w:rPr>
                <w:rFonts w:ascii="Arial" w:hAnsi="Arial"/>
                <w:color w:val="000000"/>
                <w:sz w:val="18"/>
              </w:rPr>
              <w:t>Patient's Weight</w:t>
            </w:r>
          </w:p>
          <w:bookmarkEnd w:id="61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7" w:name="para_51159b59_f73e_4fea_b797_9d388adde4"/>
          <w:p>
            <w:pPr>
              <w:spacing w:before="180" w:after="0" w:line="240" w:lineRule="auto"/>
            </w:pPr>
            <w:r>
              <w:rPr>
                <w:rFonts w:ascii="Arial" w:hAnsi="Arial"/>
                <w:color w:val="000000"/>
                <w:sz w:val="18"/>
              </w:rPr>
              <w:t>Referring Physician's Name</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94a95831_ad37_401f_b17e_5575c0f72f"/>
          <w:p>
            <w:pPr>
              <w:spacing w:before="180" w:after="0" w:line="240" w:lineRule="auto"/>
            </w:pPr>
            <w:r>
              <w:rPr>
                <w:rFonts w:ascii="Arial" w:hAnsi="Arial"/>
                <w:color w:val="000000"/>
                <w:sz w:val="18"/>
              </w:rPr>
              <w:t>Referring Physician's Name</w:t>
            </w:r>
          </w:p>
          <w:bookmarkEnd w:id="6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9" w:name="para_cecef2a7_9b25_4ffe_b8a6_03ce6f93eb"/>
          <w:p>
            <w:pPr>
              <w:spacing w:before="180" w:after="0" w:line="240" w:lineRule="auto"/>
            </w:pPr>
            <w:r>
              <w:rPr>
                <w:rFonts w:ascii="Arial" w:hAnsi="Arial"/>
                <w:color w:val="000000"/>
                <w:sz w:val="18"/>
              </w:rPr>
              <w:t>----</w:t>
            </w:r>
          </w:p>
          <w:bookmarkEnd w:id="6189"/>
        </w:tc>
        <w:tc>
          <w:tcPr>
            <w:tcBorders>
              <w:bottom w:val="single" w:sz="4" w:color="000000"/>
              <w:right w:val="single" w:sz="4" w:color="000000"/>
            </w:tcBorders>
            <w:tcMar>
              <w:top w:w="40" w:type="dxa"/>
              <w:left w:w="40" w:type="dxa"/>
              <w:bottom w:w="40" w:type="dxa"/>
              <w:right w:w="40" w:type="dxa"/>
            </w:tcMar>
            <w:vAlign w:val="top"/>
          </w:tcPr>
          <w:bookmarkStart w:id="6190" w:name="para_7f6cde0d_3d01_4516_bd4c_5cb146e28a"/>
          <w:p>
            <w:pPr>
              <w:spacing w:before="180" w:after="0" w:line="240" w:lineRule="auto"/>
            </w:pPr>
            <w:r>
              <w:rPr>
                <w:rFonts w:ascii="Arial" w:hAnsi="Arial"/>
                <w:color w:val="000000"/>
                <w:sz w:val="18"/>
              </w:rPr>
              <w:t>----</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8444840c_f3c3_4653_a785_bb8f7f1086"/>
          <w:p>
            <w:pPr>
              <w:spacing w:before="180" w:after="0" w:line="240" w:lineRule="auto"/>
            </w:pPr>
            <w:r>
              <w:rPr>
                <w:rFonts w:ascii="Arial" w:hAnsi="Arial"/>
                <w:color w:val="000000"/>
                <w:sz w:val="18"/>
              </w:rPr>
              <w:t>Scheduled Step Attributes Sequence</w:t>
            </w:r>
          </w:p>
          <w:bookmarkEnd w:id="6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2" w:name="para_6fdb12f5_c114_4577_8fa3_06600eb0ad"/>
          <w:p>
            <w:pPr>
              <w:spacing w:before="180" w:after="0" w:line="240" w:lineRule="auto"/>
            </w:pPr>
            <w:r>
              <w:rPr>
                <w:rFonts w:ascii="Arial" w:hAnsi="Arial"/>
                <w:color w:val="000000"/>
                <w:sz w:val="18"/>
              </w:rPr>
              <w:t>Study Instance UID</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23de7c17_2a07_4640_b556_a158f4ace9"/>
          <w:p>
            <w:pPr>
              <w:spacing w:before="180" w:after="0" w:line="240" w:lineRule="auto"/>
            </w:pPr>
            <w:r>
              <w:rPr>
                <w:rFonts w:ascii="Arial" w:hAnsi="Arial"/>
                <w:color w:val="000000"/>
                <w:sz w:val="18"/>
              </w:rPr>
              <w:t>Study Instance UID</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636de0a2_6a91_4980_beb4_9de3f8565c"/>
          <w:p>
            <w:pPr>
              <w:spacing w:before="180" w:after="0" w:line="240" w:lineRule="auto"/>
            </w:pPr>
            <w:r>
              <w:rPr>
                <w:rFonts w:ascii="Arial" w:hAnsi="Arial"/>
                <w:color w:val="000000"/>
                <w:sz w:val="18"/>
              </w:rPr>
              <w:t>&gt;Study Instance UID</w:t>
            </w:r>
          </w:p>
          <w:bookmarkEnd w:id="6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5" w:name="para_ff0078b2_1813_45b0_bf05_49aaed10c9"/>
          <w:p>
            <w:pPr>
              <w:spacing w:before="180" w:after="0" w:line="240" w:lineRule="auto"/>
            </w:pPr>
            <w:r>
              <w:rPr>
                <w:rFonts w:ascii="Arial" w:hAnsi="Arial"/>
                <w:color w:val="000000"/>
                <w:sz w:val="18"/>
              </w:rPr>
              <w:t>Referenced Study Sequence</w:t>
            </w:r>
          </w:p>
          <w:bookmarkEnd w:id="6195"/>
        </w:tc>
        <w:tc>
          <w:tcPr>
            <w:tcBorders>
              <w:bottom w:val="single" w:sz="4" w:color="000000"/>
              <w:right w:val="single" w:sz="4" w:color="000000"/>
            </w:tcBorders>
            <w:tcMar>
              <w:top w:w="40" w:type="dxa"/>
              <w:left w:w="40" w:type="dxa"/>
              <w:bottom w:w="40" w:type="dxa"/>
              <w:right w:w="40" w:type="dxa"/>
            </w:tcMar>
            <w:vAlign w:val="top"/>
          </w:tcPr>
          <w:bookmarkStart w:id="6196" w:name="para_334c616c_b93c_4e3d_935d_cb9dee755b"/>
          <w:p>
            <w:pPr>
              <w:spacing w:before="180" w:after="0" w:line="240" w:lineRule="auto"/>
            </w:pPr>
            <w:r>
              <w:rPr>
                <w:rFonts w:ascii="Arial" w:hAnsi="Arial"/>
                <w:color w:val="000000"/>
                <w:sz w:val="18"/>
              </w:rPr>
              <w:t>Referenced Study Sequence</w:t>
            </w:r>
          </w:p>
          <w:bookmarkEnd w:id="6196"/>
        </w:tc>
        <w:tc>
          <w:tcPr>
            <w:tcBorders>
              <w:bottom w:val="single" w:sz="4" w:color="000000"/>
              <w:right w:val="single" w:sz="4" w:color="000000"/>
            </w:tcBorders>
            <w:tcMar>
              <w:top w:w="40" w:type="dxa"/>
              <w:left w:w="40" w:type="dxa"/>
              <w:bottom w:w="40" w:type="dxa"/>
              <w:right w:w="40" w:type="dxa"/>
            </w:tcMar>
            <w:vAlign w:val="top"/>
          </w:tcPr>
          <w:bookmarkStart w:id="6197" w:name="para_e92b26ca_3591_4676_a869_33f3822af5"/>
          <w:p>
            <w:pPr>
              <w:spacing w:before="180" w:after="0" w:line="240" w:lineRule="auto"/>
            </w:pPr>
            <w:r>
              <w:rPr>
                <w:rFonts w:ascii="Arial" w:hAnsi="Arial"/>
                <w:color w:val="000000"/>
                <w:sz w:val="18"/>
              </w:rPr>
              <w:t>&gt;Referenced Study Sequence</w:t>
            </w:r>
          </w:p>
          <w:bookmarkEnd w:id="6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8" w:name="para_dbfd8e57_9d3f_4ae6_a667_8511f64dfc"/>
          <w:p>
            <w:pPr>
              <w:spacing w:before="180" w:after="0" w:line="240" w:lineRule="auto"/>
            </w:pPr>
            <w:r>
              <w:rPr>
                <w:rFonts w:ascii="Arial" w:hAnsi="Arial"/>
                <w:color w:val="000000"/>
                <w:sz w:val="18"/>
              </w:rPr>
              <w:t>Accession Number</w:t>
            </w:r>
          </w:p>
          <w:bookmarkEnd w:id="6198"/>
        </w:tc>
        <w:tc>
          <w:tcPr>
            <w:tcBorders>
              <w:bottom w:val="single" w:sz="4" w:color="000000"/>
              <w:right w:val="single" w:sz="4" w:color="000000"/>
            </w:tcBorders>
            <w:tcMar>
              <w:top w:w="40" w:type="dxa"/>
              <w:left w:w="40" w:type="dxa"/>
              <w:bottom w:w="40" w:type="dxa"/>
              <w:right w:w="40" w:type="dxa"/>
            </w:tcMar>
            <w:vAlign w:val="top"/>
          </w:tcPr>
          <w:bookmarkStart w:id="6199" w:name="para_f1d9cc75_37c2_446b_b604_a4a058c219"/>
          <w:p>
            <w:pPr>
              <w:spacing w:before="180" w:after="0" w:line="240" w:lineRule="auto"/>
            </w:pPr>
            <w:r>
              <w:rPr>
                <w:rFonts w:ascii="Arial" w:hAnsi="Arial"/>
                <w:color w:val="000000"/>
                <w:sz w:val="18"/>
              </w:rPr>
              <w:t>Accession Number</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658afd76_62d8_4263_9d55_57f69b4153"/>
          <w:p>
            <w:pPr>
              <w:spacing w:before="180" w:after="0" w:line="240" w:lineRule="auto"/>
            </w:pPr>
            <w:r>
              <w:rPr>
                <w:rFonts w:ascii="Arial" w:hAnsi="Arial"/>
                <w:color w:val="000000"/>
                <w:sz w:val="18"/>
              </w:rPr>
              <w:t>&gt;Accession Number</w:t>
            </w:r>
          </w:p>
          <w:bookmarkEnd w:id="6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1" w:name="para_94352b2c_58c9_4df7_9095_b690ccfacf"/>
          <w:p>
            <w:pPr>
              <w:spacing w:before="180" w:after="0" w:line="240" w:lineRule="auto"/>
            </w:pPr>
            <w:r>
              <w:rPr>
                <w:rFonts w:ascii="Arial" w:hAnsi="Arial"/>
                <w:color w:val="000000"/>
                <w:sz w:val="18"/>
              </w:rPr>
              <w:t>----</w:t>
            </w:r>
          </w:p>
          <w:bookmarkEnd w:id="6201"/>
        </w:tc>
        <w:tc>
          <w:tcPr>
            <w:tcBorders>
              <w:bottom w:val="single" w:sz="4" w:color="000000"/>
              <w:right w:val="single" w:sz="4" w:color="000000"/>
            </w:tcBorders>
            <w:tcMar>
              <w:top w:w="40" w:type="dxa"/>
              <w:left w:w="40" w:type="dxa"/>
              <w:bottom w:w="40" w:type="dxa"/>
              <w:right w:w="40" w:type="dxa"/>
            </w:tcMar>
            <w:vAlign w:val="top"/>
          </w:tcPr>
          <w:bookmarkStart w:id="6202" w:name="para_f5c042dc_739e_46fd_ae3a_3cc6421a40"/>
          <w:p>
            <w:pPr>
              <w:spacing w:before="180" w:after="0" w:line="240" w:lineRule="auto"/>
            </w:pPr>
            <w:r>
              <w:rPr>
                <w:rFonts w:ascii="Arial" w:hAnsi="Arial"/>
                <w:color w:val="000000"/>
                <w:sz w:val="18"/>
              </w:rPr>
              <w:t>Request Attributes Sequence</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45ffdad7_de25_459f_98a9_e77cc2a929"/>
          <w:p>
            <w:pPr>
              <w:spacing w:before="180" w:after="0" w:line="240" w:lineRule="auto"/>
            </w:pPr>
            <w:r>
              <w:rPr>
                <w:rFonts w:ascii="Arial" w:hAnsi="Arial"/>
                <w:color w:val="000000"/>
                <w:sz w:val="18"/>
              </w:rPr>
              <w:t>----</w:t>
            </w:r>
          </w:p>
          <w:bookmarkEnd w:id="6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4" w:name="para_e570c6a7_b3dc_4fdb_88d4_ace67f55ff"/>
          <w:p>
            <w:pPr>
              <w:spacing w:before="180" w:after="0" w:line="240" w:lineRule="auto"/>
            </w:pPr>
            <w:r>
              <w:rPr>
                <w:rFonts w:ascii="Arial" w:hAnsi="Arial"/>
                <w:color w:val="000000"/>
                <w:sz w:val="18"/>
              </w:rPr>
              <w:t>Requested Procedure ID</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4a855b20_cbef_456f_b3cc_301b246e50"/>
          <w:p>
            <w:pPr>
              <w:spacing w:before="180" w:after="0" w:line="240" w:lineRule="auto"/>
            </w:pPr>
            <w:r>
              <w:rPr>
                <w:rFonts w:ascii="Arial" w:hAnsi="Arial"/>
                <w:color w:val="000000"/>
                <w:sz w:val="18"/>
              </w:rPr>
              <w:t>&gt;Requested Procedure ID</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c0bfc67c_7d7e_4573_9021_562c2f04a1"/>
          <w:p>
            <w:pPr>
              <w:spacing w:before="180" w:after="0" w:line="240" w:lineRule="auto"/>
            </w:pPr>
            <w:r>
              <w:rPr>
                <w:rFonts w:ascii="Arial" w:hAnsi="Arial"/>
                <w:color w:val="000000"/>
                <w:sz w:val="18"/>
              </w:rPr>
              <w:t>&gt;Requested Procedure ID</w:t>
            </w:r>
          </w:p>
          <w:bookmarkEnd w:id="6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7" w:name="para_892ed293_0f08_4509_aaf2_2f6d527f89"/>
          <w:p>
            <w:pPr>
              <w:spacing w:before="180" w:after="0" w:line="240" w:lineRule="auto"/>
            </w:pPr>
            <w:r>
              <w:rPr>
                <w:rFonts w:ascii="Arial" w:hAnsi="Arial"/>
                <w:color w:val="000000"/>
                <w:sz w:val="18"/>
              </w:rPr>
              <w:t>Requested Procedure Description</w:t>
            </w:r>
          </w:p>
          <w:bookmarkEnd w:id="62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208" w:name="para_0f947de3_db0f_4b3d_a318_3c0d7153bf"/>
          <w:p>
            <w:pPr>
              <w:spacing w:before="180" w:after="0" w:line="240" w:lineRule="auto"/>
            </w:pPr>
            <w:r>
              <w:rPr>
                <w:rFonts w:ascii="Arial" w:hAnsi="Arial"/>
                <w:color w:val="000000"/>
                <w:sz w:val="18"/>
              </w:rPr>
              <w:t>&gt;Requested Procedure Description</w:t>
            </w:r>
          </w:p>
          <w:bookmarkEnd w:id="6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9" w:name="para_159beb1e_5876_4b5f_90d7_7d546de009"/>
          <w:p>
            <w:pPr>
              <w:spacing w:before="180" w:after="0" w:line="240" w:lineRule="auto"/>
            </w:pPr>
            <w:r>
              <w:rPr>
                <w:rFonts w:ascii="Arial" w:hAnsi="Arial"/>
                <w:color w:val="000000"/>
                <w:sz w:val="18"/>
              </w:rPr>
              <w:t>Scheduled Procedure Step ID</w:t>
            </w:r>
          </w:p>
          <w:bookmarkEnd w:id="6209"/>
        </w:tc>
        <w:tc>
          <w:tcPr>
            <w:tcBorders>
              <w:bottom w:val="single" w:sz="4" w:color="000000"/>
              <w:right w:val="single" w:sz="4" w:color="000000"/>
            </w:tcBorders>
            <w:tcMar>
              <w:top w:w="40" w:type="dxa"/>
              <w:left w:w="40" w:type="dxa"/>
              <w:bottom w:w="40" w:type="dxa"/>
              <w:right w:w="40" w:type="dxa"/>
            </w:tcMar>
            <w:vAlign w:val="top"/>
          </w:tcPr>
          <w:bookmarkStart w:id="6210" w:name="para_d0699fae_3131_4722_ae2d_93ed7b38c2"/>
          <w:p>
            <w:pPr>
              <w:spacing w:before="180" w:after="0" w:line="240" w:lineRule="auto"/>
            </w:pPr>
            <w:r>
              <w:rPr>
                <w:rFonts w:ascii="Arial" w:hAnsi="Arial"/>
                <w:color w:val="000000"/>
                <w:sz w:val="18"/>
              </w:rPr>
              <w:t>&gt;Scheduled Procedure Step ID</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8d08907e_8544_4eae_b781_7e45d28f3f"/>
          <w:p>
            <w:pPr>
              <w:spacing w:before="180" w:after="0" w:line="240" w:lineRule="auto"/>
            </w:pPr>
            <w:r>
              <w:rPr>
                <w:rFonts w:ascii="Arial" w:hAnsi="Arial"/>
                <w:color w:val="000000"/>
                <w:sz w:val="18"/>
              </w:rPr>
              <w:t>&gt;Scheduled Procedure Step ID</w:t>
            </w:r>
          </w:p>
          <w:bookmarkEnd w:id="6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2" w:name="para_ec12d250_2372_474e_93cc_00a20fd0cb"/>
          <w:p>
            <w:pPr>
              <w:spacing w:before="180" w:after="0" w:line="240" w:lineRule="auto"/>
            </w:pPr>
            <w:r>
              <w:rPr>
                <w:rFonts w:ascii="Arial" w:hAnsi="Arial"/>
                <w:color w:val="000000"/>
                <w:sz w:val="18"/>
              </w:rPr>
              <w:t>Scheduled Procedure Step Description</w:t>
            </w:r>
          </w:p>
          <w:bookmarkEnd w:id="6212"/>
        </w:tc>
        <w:tc>
          <w:tcPr>
            <w:tcBorders>
              <w:bottom w:val="single" w:sz="4" w:color="000000"/>
              <w:right w:val="single" w:sz="4" w:color="000000"/>
            </w:tcBorders>
            <w:tcMar>
              <w:top w:w="40" w:type="dxa"/>
              <w:left w:w="40" w:type="dxa"/>
              <w:bottom w:w="40" w:type="dxa"/>
              <w:right w:w="40" w:type="dxa"/>
            </w:tcMar>
            <w:vAlign w:val="top"/>
          </w:tcPr>
          <w:bookmarkStart w:id="6213" w:name="para_dd1bcf75_c86a_4893_8089_cb29eed46f"/>
          <w:p>
            <w:pPr>
              <w:spacing w:before="180" w:after="0" w:line="240" w:lineRule="auto"/>
            </w:pPr>
            <w:r>
              <w:rPr>
                <w:rFonts w:ascii="Arial" w:hAnsi="Arial"/>
                <w:color w:val="000000"/>
                <w:sz w:val="18"/>
              </w:rPr>
              <w:t>&gt;Scheduled Procedure Step Description</w:t>
            </w:r>
          </w:p>
          <w:bookmarkEnd w:id="6213"/>
        </w:tc>
        <w:tc>
          <w:tcPr>
            <w:tcBorders>
              <w:bottom w:val="single" w:sz="4" w:color="000000"/>
              <w:right w:val="single" w:sz="4" w:color="000000"/>
            </w:tcBorders>
            <w:tcMar>
              <w:top w:w="40" w:type="dxa"/>
              <w:left w:w="40" w:type="dxa"/>
              <w:bottom w:w="40" w:type="dxa"/>
              <w:right w:w="40" w:type="dxa"/>
            </w:tcMar>
            <w:vAlign w:val="top"/>
          </w:tcPr>
          <w:bookmarkStart w:id="6214" w:name="para_926ac019_7573_4c30_a2fe_81d3c90b2c"/>
          <w:p>
            <w:pPr>
              <w:spacing w:before="180" w:after="0" w:line="240" w:lineRule="auto"/>
            </w:pPr>
            <w:r>
              <w:rPr>
                <w:rFonts w:ascii="Arial" w:hAnsi="Arial"/>
                <w:color w:val="000000"/>
                <w:sz w:val="18"/>
              </w:rPr>
              <w:t>&gt;Scheduled Procedure Step Description</w:t>
            </w:r>
          </w:p>
          <w:bookmarkEnd w:id="6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5" w:name="para_896f60f1_aa6b_4004_9d65_7aa10a1597"/>
          <w:p>
            <w:pPr>
              <w:spacing w:before="180" w:after="0" w:line="240" w:lineRule="auto"/>
            </w:pPr>
            <w:r>
              <w:rPr>
                <w:rFonts w:ascii="Arial" w:hAnsi="Arial"/>
                <w:color w:val="000000"/>
                <w:sz w:val="18"/>
              </w:rPr>
              <w:t>Scheduled Protocol Code Sequence</w:t>
            </w:r>
          </w:p>
          <w:bookmarkEnd w:id="6215"/>
        </w:tc>
        <w:tc>
          <w:tcPr>
            <w:tcBorders>
              <w:bottom w:val="single" w:sz="4" w:color="000000"/>
              <w:right w:val="single" w:sz="4" w:color="000000"/>
            </w:tcBorders>
            <w:tcMar>
              <w:top w:w="40" w:type="dxa"/>
              <w:left w:w="40" w:type="dxa"/>
              <w:bottom w:w="40" w:type="dxa"/>
              <w:right w:w="40" w:type="dxa"/>
            </w:tcMar>
            <w:vAlign w:val="top"/>
          </w:tcPr>
          <w:bookmarkStart w:id="6216" w:name="para_3ea4ad10_7fe0_4ba0_b96d_969f73cdbb"/>
          <w:p>
            <w:pPr>
              <w:spacing w:before="180" w:after="0" w:line="240" w:lineRule="auto"/>
            </w:pPr>
            <w:r>
              <w:rPr>
                <w:rFonts w:ascii="Arial" w:hAnsi="Arial"/>
                <w:color w:val="000000"/>
                <w:sz w:val="18"/>
              </w:rPr>
              <w:t>&gt;Scheduled Protocol Code Sequence</w:t>
            </w:r>
          </w:p>
          <w:bookmarkEnd w:id="6216"/>
        </w:tc>
        <w:tc>
          <w:tcPr>
            <w:tcBorders>
              <w:bottom w:val="single" w:sz="4" w:color="000000"/>
              <w:right w:val="single" w:sz="4" w:color="000000"/>
            </w:tcBorders>
            <w:tcMar>
              <w:top w:w="40" w:type="dxa"/>
              <w:left w:w="40" w:type="dxa"/>
              <w:bottom w:w="40" w:type="dxa"/>
              <w:right w:w="40" w:type="dxa"/>
            </w:tcMar>
            <w:vAlign w:val="top"/>
          </w:tcPr>
          <w:bookmarkStart w:id="6217" w:name="para_e26d8b5a_4101_4f4b_a16f_07241da4eb"/>
          <w:p>
            <w:pPr>
              <w:spacing w:before="180" w:after="0" w:line="240" w:lineRule="auto"/>
            </w:pPr>
            <w:r>
              <w:rPr>
                <w:rFonts w:ascii="Arial" w:hAnsi="Arial"/>
                <w:color w:val="000000"/>
                <w:sz w:val="18"/>
              </w:rPr>
              <w:t>----</w:t>
            </w:r>
          </w:p>
          <w:bookmarkEnd w:id="6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8" w:name="para_638b1b52_c166_4016_a00d_c11bf6dd89"/>
          <w:p>
            <w:pPr>
              <w:spacing w:before="180" w:after="0" w:line="240" w:lineRule="auto"/>
            </w:pPr>
            <w:r>
              <w:rPr>
                <w:rFonts w:ascii="Arial" w:hAnsi="Arial"/>
                <w:color w:val="000000"/>
                <w:sz w:val="18"/>
              </w:rPr>
              <w:t>----</w:t>
            </w:r>
          </w:p>
          <w:bookmarkEnd w:id="6218"/>
        </w:tc>
        <w:tc>
          <w:tcPr>
            <w:tcBorders>
              <w:bottom w:val="single" w:sz="4" w:color="000000"/>
              <w:right w:val="single" w:sz="4" w:color="000000"/>
            </w:tcBorders>
            <w:tcMar>
              <w:top w:w="40" w:type="dxa"/>
              <w:left w:w="40" w:type="dxa"/>
              <w:bottom w:w="40" w:type="dxa"/>
              <w:right w:w="40" w:type="dxa"/>
            </w:tcMar>
            <w:vAlign w:val="top"/>
          </w:tcPr>
          <w:bookmarkStart w:id="6219" w:name="para_d4bd5eae_35f2_4440_b384_26a810b487"/>
          <w:p>
            <w:pPr>
              <w:spacing w:before="180" w:after="0" w:line="240" w:lineRule="auto"/>
            </w:pPr>
            <w:r>
              <w:rPr>
                <w:rFonts w:ascii="Arial" w:hAnsi="Arial"/>
                <w:color w:val="000000"/>
                <w:sz w:val="18"/>
              </w:rPr>
              <w:t>Performed Protocol Code Sequence</w:t>
            </w:r>
          </w:p>
          <w:bookmarkEnd w:id="6219"/>
        </w:tc>
        <w:tc>
          <w:tcPr>
            <w:tcBorders>
              <w:bottom w:val="single" w:sz="4" w:color="000000"/>
              <w:right w:val="single" w:sz="4" w:color="000000"/>
            </w:tcBorders>
            <w:tcMar>
              <w:top w:w="40" w:type="dxa"/>
              <w:left w:w="40" w:type="dxa"/>
              <w:bottom w:w="40" w:type="dxa"/>
              <w:right w:w="40" w:type="dxa"/>
            </w:tcMar>
            <w:vAlign w:val="top"/>
          </w:tcPr>
          <w:bookmarkStart w:id="6220" w:name="para_330605dd_e023_46c3_b30f_43eb6fd94d"/>
          <w:p>
            <w:pPr>
              <w:spacing w:before="180" w:after="0" w:line="240" w:lineRule="auto"/>
            </w:pPr>
            <w:r>
              <w:rPr>
                <w:rFonts w:ascii="Arial" w:hAnsi="Arial"/>
                <w:color w:val="000000"/>
                <w:sz w:val="18"/>
              </w:rPr>
              <w:t>Performed Protocol Code Sequence</w:t>
            </w:r>
          </w:p>
          <w:bookmarkEnd w:id="6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1" w:name="para_dd52d289_1ac7_4bc3_a17d_fd9a154341"/>
          <w:p>
            <w:pPr>
              <w:spacing w:before="180" w:after="0" w:line="240" w:lineRule="auto"/>
            </w:pPr>
            <w:r>
              <w:rPr>
                <w:rFonts w:ascii="Arial" w:hAnsi="Arial"/>
                <w:color w:val="000000"/>
                <w:sz w:val="18"/>
              </w:rPr>
              <w:t>----</w:t>
            </w:r>
          </w:p>
          <w:bookmarkEnd w:id="6221"/>
        </w:tc>
        <w:tc>
          <w:tcPr>
            <w:tcBorders>
              <w:bottom w:val="single" w:sz="4" w:color="000000"/>
              <w:right w:val="single" w:sz="4" w:color="000000"/>
            </w:tcBorders>
            <w:tcMar>
              <w:top w:w="40" w:type="dxa"/>
              <w:left w:w="40" w:type="dxa"/>
              <w:bottom w:w="40" w:type="dxa"/>
              <w:right w:w="40" w:type="dxa"/>
            </w:tcMar>
            <w:vAlign w:val="top"/>
          </w:tcPr>
          <w:bookmarkStart w:id="6222" w:name="para_2420ace6_9f28_4728_840e_ce57ce20be"/>
          <w:p>
            <w:pPr>
              <w:spacing w:before="180" w:after="0" w:line="240" w:lineRule="auto"/>
            </w:pPr>
            <w:r>
              <w:rPr>
                <w:rFonts w:ascii="Arial" w:hAnsi="Arial"/>
                <w:color w:val="000000"/>
                <w:sz w:val="18"/>
              </w:rPr>
              <w:t>Study ID</w:t>
            </w:r>
          </w:p>
          <w:bookmarkEnd w:id="6222"/>
        </w:tc>
        <w:tc>
          <w:tcPr>
            <w:tcBorders>
              <w:bottom w:val="single" w:sz="4" w:color="000000"/>
              <w:right w:val="single" w:sz="4" w:color="000000"/>
            </w:tcBorders>
            <w:tcMar>
              <w:top w:w="40" w:type="dxa"/>
              <w:left w:w="40" w:type="dxa"/>
              <w:bottom w:w="40" w:type="dxa"/>
              <w:right w:w="40" w:type="dxa"/>
            </w:tcMar>
            <w:vAlign w:val="top"/>
          </w:tcPr>
          <w:bookmarkStart w:id="6223" w:name="para_146fcaaa_9d6a_4e48_918b_4e19959ac0"/>
          <w:p>
            <w:pPr>
              <w:spacing w:before="180" w:after="0" w:line="240" w:lineRule="auto"/>
            </w:pPr>
            <w:r>
              <w:rPr>
                <w:rFonts w:ascii="Arial" w:hAnsi="Arial"/>
                <w:color w:val="000000"/>
                <w:sz w:val="18"/>
              </w:rPr>
              <w:t>Study ID</w:t>
            </w:r>
          </w:p>
          <w:bookmarkEnd w:id="6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4" w:name="para_31658817_c1a2_42f3_bf73_e7c50e045e"/>
          <w:p>
            <w:pPr>
              <w:spacing w:before="180" w:after="0" w:line="240" w:lineRule="auto"/>
            </w:pPr>
            <w:r>
              <w:rPr>
                <w:rFonts w:ascii="Arial" w:hAnsi="Arial"/>
                <w:color w:val="000000"/>
                <w:sz w:val="18"/>
              </w:rPr>
              <w:t>----</w:t>
            </w:r>
          </w:p>
          <w:bookmarkEnd w:id="6224"/>
        </w:tc>
        <w:tc>
          <w:tcPr>
            <w:tcBorders>
              <w:bottom w:val="single" w:sz="4" w:color="000000"/>
              <w:right w:val="single" w:sz="4" w:color="000000"/>
            </w:tcBorders>
            <w:tcMar>
              <w:top w:w="40" w:type="dxa"/>
              <w:left w:w="40" w:type="dxa"/>
              <w:bottom w:w="40" w:type="dxa"/>
              <w:right w:w="40" w:type="dxa"/>
            </w:tcMar>
            <w:vAlign w:val="top"/>
          </w:tcPr>
          <w:bookmarkStart w:id="6225" w:name="para_c2d25058_024a_41c4_9a41_1be948f2b7"/>
          <w:p>
            <w:pPr>
              <w:spacing w:before="180" w:after="0" w:line="240" w:lineRule="auto"/>
            </w:pPr>
            <w:r>
              <w:rPr>
                <w:rFonts w:ascii="Arial" w:hAnsi="Arial"/>
                <w:color w:val="000000"/>
                <w:sz w:val="18"/>
              </w:rPr>
              <w:t>Performed Procedure Step ID</w:t>
            </w:r>
          </w:p>
          <w:bookmarkEnd w:id="6225"/>
        </w:tc>
        <w:tc>
          <w:tcPr>
            <w:tcBorders>
              <w:bottom w:val="single" w:sz="4" w:color="000000"/>
              <w:right w:val="single" w:sz="4" w:color="000000"/>
            </w:tcBorders>
            <w:tcMar>
              <w:top w:w="40" w:type="dxa"/>
              <w:left w:w="40" w:type="dxa"/>
              <w:bottom w:w="40" w:type="dxa"/>
              <w:right w:w="40" w:type="dxa"/>
            </w:tcMar>
            <w:vAlign w:val="top"/>
          </w:tcPr>
          <w:bookmarkStart w:id="6226" w:name="para_a8827fbd_cdf8_45ba_b7bb_44ad073324"/>
          <w:p>
            <w:pPr>
              <w:spacing w:before="180" w:after="0" w:line="240" w:lineRule="auto"/>
            </w:pPr>
            <w:r>
              <w:rPr>
                <w:rFonts w:ascii="Arial" w:hAnsi="Arial"/>
                <w:color w:val="000000"/>
                <w:sz w:val="18"/>
              </w:rPr>
              <w:t>Performed Procedure Step ID</w:t>
            </w:r>
          </w:p>
          <w:bookmarkEnd w:id="6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7" w:name="para_b609c302_85eb_414a_896c_5e2637b789"/>
          <w:p>
            <w:pPr>
              <w:spacing w:before="180" w:after="0" w:line="240" w:lineRule="auto"/>
            </w:pPr>
            <w:r>
              <w:rPr>
                <w:rFonts w:ascii="Arial" w:hAnsi="Arial"/>
                <w:color w:val="000000"/>
                <w:sz w:val="18"/>
              </w:rPr>
              <w:t>----</w:t>
            </w:r>
          </w:p>
          <w:bookmarkEnd w:id="6227"/>
        </w:tc>
        <w:tc>
          <w:tcPr>
            <w:tcBorders>
              <w:bottom w:val="single" w:sz="4" w:color="000000"/>
              <w:right w:val="single" w:sz="4" w:color="000000"/>
            </w:tcBorders>
            <w:tcMar>
              <w:top w:w="40" w:type="dxa"/>
              <w:left w:w="40" w:type="dxa"/>
              <w:bottom w:w="40" w:type="dxa"/>
              <w:right w:w="40" w:type="dxa"/>
            </w:tcMar>
            <w:vAlign w:val="top"/>
          </w:tcPr>
          <w:bookmarkStart w:id="6228" w:name="para_3a8452ad_9fe9_44c0_b729_827f4dae3f"/>
          <w:p>
            <w:pPr>
              <w:spacing w:before="180" w:after="0" w:line="240" w:lineRule="auto"/>
            </w:pPr>
            <w:r>
              <w:rPr>
                <w:rFonts w:ascii="Arial" w:hAnsi="Arial"/>
                <w:color w:val="000000"/>
                <w:sz w:val="18"/>
              </w:rPr>
              <w:t>Performed Procedure Step Start Date</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70d43de8_3c25_4894_978e_6d0c699f34"/>
          <w:p>
            <w:pPr>
              <w:spacing w:before="180" w:after="0" w:line="240" w:lineRule="auto"/>
            </w:pPr>
            <w:r>
              <w:rPr>
                <w:rFonts w:ascii="Arial" w:hAnsi="Arial"/>
                <w:color w:val="000000"/>
                <w:sz w:val="18"/>
              </w:rPr>
              <w:t>Performed Procedure Step Start Date</w:t>
            </w:r>
          </w:p>
          <w:bookmarkEnd w:id="6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0" w:name="para_fda0a9fa_0f2a_42e1_9e0f_30724a1f96"/>
          <w:p>
            <w:pPr>
              <w:spacing w:before="180" w:after="0" w:line="240" w:lineRule="auto"/>
            </w:pPr>
            <w:r>
              <w:rPr>
                <w:rFonts w:ascii="Arial" w:hAnsi="Arial"/>
                <w:color w:val="000000"/>
                <w:sz w:val="18"/>
              </w:rPr>
              <w:t>----</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26b45946_9b57_4533_870f_87d897a9f3"/>
          <w:p>
            <w:pPr>
              <w:spacing w:before="180" w:after="0" w:line="240" w:lineRule="auto"/>
            </w:pPr>
            <w:r>
              <w:rPr>
                <w:rFonts w:ascii="Arial" w:hAnsi="Arial"/>
                <w:color w:val="000000"/>
                <w:sz w:val="18"/>
              </w:rPr>
              <w:t>Performed Procedure Step Start Time</w:t>
            </w:r>
          </w:p>
          <w:bookmarkEnd w:id="6231"/>
        </w:tc>
        <w:tc>
          <w:tcPr>
            <w:tcBorders>
              <w:bottom w:val="single" w:sz="4" w:color="000000"/>
              <w:right w:val="single" w:sz="4" w:color="000000"/>
            </w:tcBorders>
            <w:tcMar>
              <w:top w:w="40" w:type="dxa"/>
              <w:left w:w="40" w:type="dxa"/>
              <w:bottom w:w="40" w:type="dxa"/>
              <w:right w:w="40" w:type="dxa"/>
            </w:tcMar>
            <w:vAlign w:val="top"/>
          </w:tcPr>
          <w:bookmarkStart w:id="6232" w:name="para_2182ee28_cbf4_47b6_8122_f5e8db2520"/>
          <w:p>
            <w:pPr>
              <w:spacing w:before="180" w:after="0" w:line="240" w:lineRule="auto"/>
            </w:pPr>
            <w:r>
              <w:rPr>
                <w:rFonts w:ascii="Arial" w:hAnsi="Arial"/>
                <w:color w:val="000000"/>
                <w:sz w:val="18"/>
              </w:rPr>
              <w:t>Performed Procedure Step Start Time</w:t>
            </w:r>
          </w:p>
          <w:bookmarkEnd w:id="6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3" w:name="para_8981075e_7381_4695_9141_f67eb08e47"/>
          <w:p>
            <w:pPr>
              <w:spacing w:before="180" w:after="0" w:line="240" w:lineRule="auto"/>
            </w:pPr>
            <w:r>
              <w:rPr>
                <w:rFonts w:ascii="Arial" w:hAnsi="Arial"/>
                <w:color w:val="000000"/>
                <w:sz w:val="18"/>
              </w:rPr>
              <w:t>----</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59ef07ba_ce45_4765_a38d_266d587ced"/>
          <w:p>
            <w:pPr>
              <w:spacing w:before="180" w:after="0" w:line="240" w:lineRule="auto"/>
            </w:pPr>
            <w:r>
              <w:rPr>
                <w:rFonts w:ascii="Arial" w:hAnsi="Arial"/>
                <w:color w:val="000000"/>
                <w:sz w:val="18"/>
              </w:rPr>
              <w:t>Performed Procedure Step Description</w:t>
            </w:r>
          </w:p>
          <w:bookmarkEnd w:id="6234"/>
        </w:tc>
        <w:tc>
          <w:tcPr>
            <w:tcBorders>
              <w:bottom w:val="single" w:sz="4" w:color="000000"/>
              <w:right w:val="single" w:sz="4" w:color="000000"/>
            </w:tcBorders>
            <w:tcMar>
              <w:top w:w="40" w:type="dxa"/>
              <w:left w:w="40" w:type="dxa"/>
              <w:bottom w:w="40" w:type="dxa"/>
              <w:right w:w="40" w:type="dxa"/>
            </w:tcMar>
            <w:vAlign w:val="top"/>
          </w:tcPr>
          <w:bookmarkStart w:id="6235" w:name="para_83c83e7b_c46d_4530_baff_bd7837db91"/>
          <w:p>
            <w:pPr>
              <w:spacing w:before="180" w:after="0" w:line="240" w:lineRule="auto"/>
            </w:pPr>
            <w:r>
              <w:rPr>
                <w:rFonts w:ascii="Arial" w:hAnsi="Arial"/>
                <w:color w:val="000000"/>
                <w:sz w:val="18"/>
              </w:rPr>
              <w:t>Performed Procedure Step Description</w:t>
            </w:r>
          </w:p>
          <w:bookmarkEnd w:id="6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6" w:name="para_eea6cd79_7714_4df9_aca4_ac18c6ba50"/>
          <w:p>
            <w:pPr>
              <w:spacing w:before="180" w:after="0" w:line="240" w:lineRule="auto"/>
            </w:pPr>
            <w:r>
              <w:rPr>
                <w:rFonts w:ascii="Arial" w:hAnsi="Arial"/>
                <w:color w:val="000000"/>
                <w:sz w:val="18"/>
              </w:rPr>
              <w:t>----</w:t>
            </w:r>
          </w:p>
          <w:bookmarkEnd w:id="6236"/>
        </w:tc>
        <w:tc>
          <w:tcPr>
            <w:tcBorders>
              <w:bottom w:val="single" w:sz="4" w:color="000000"/>
              <w:right w:val="single" w:sz="4" w:color="000000"/>
            </w:tcBorders>
            <w:tcMar>
              <w:top w:w="40" w:type="dxa"/>
              <w:left w:w="40" w:type="dxa"/>
              <w:bottom w:w="40" w:type="dxa"/>
              <w:right w:w="40" w:type="dxa"/>
            </w:tcMar>
            <w:vAlign w:val="top"/>
          </w:tcPr>
          <w:bookmarkStart w:id="6237" w:name="para_244b3dde_fdc0_46c6_9967_48b2d35e52"/>
          <w:p>
            <w:pPr>
              <w:spacing w:before="180" w:after="0" w:line="240" w:lineRule="auto"/>
            </w:pPr>
            <w:r>
              <w:rPr>
                <w:rFonts w:ascii="Arial" w:hAnsi="Arial"/>
                <w:color w:val="000000"/>
                <w:sz w:val="18"/>
              </w:rPr>
              <w:t>Comments on the Performed Procedure Step</w:t>
            </w:r>
          </w:p>
          <w:bookmarkEnd w:id="6237"/>
        </w:tc>
        <w:tc>
          <w:tcPr>
            <w:tcBorders>
              <w:bottom w:val="single" w:sz="4" w:color="000000"/>
              <w:right w:val="single" w:sz="4" w:color="000000"/>
            </w:tcBorders>
            <w:tcMar>
              <w:top w:w="40" w:type="dxa"/>
              <w:left w:w="40" w:type="dxa"/>
              <w:bottom w:w="40" w:type="dxa"/>
              <w:right w:w="40" w:type="dxa"/>
            </w:tcMar>
            <w:vAlign w:val="top"/>
          </w:tcPr>
          <w:bookmarkStart w:id="6238" w:name="para_e988119b_bd88_45dc_ba9c_2d0a68661e"/>
          <w:p>
            <w:pPr>
              <w:spacing w:before="180" w:after="0" w:line="240" w:lineRule="auto"/>
            </w:pPr>
            <w:r>
              <w:rPr>
                <w:rFonts w:ascii="Arial" w:hAnsi="Arial"/>
                <w:color w:val="000000"/>
                <w:sz w:val="18"/>
              </w:rPr>
              <w:t>Comments on the Performed Procedure Step</w:t>
            </w:r>
          </w:p>
          <w:bookmarkEnd w:id="6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9" w:name="para_e9b4bfa6_4c76_4599_8683_72c4ffb2c1"/>
          <w:p>
            <w:pPr>
              <w:spacing w:before="180" w:after="0" w:line="240" w:lineRule="auto"/>
            </w:pPr>
            <w:r>
              <w:rPr>
                <w:rFonts w:ascii="Arial" w:hAnsi="Arial"/>
                <w:color w:val="000000"/>
                <w:sz w:val="18"/>
              </w:rPr>
              <w:t>----</w:t>
            </w:r>
          </w:p>
          <w:bookmarkEnd w:id="6239"/>
        </w:tc>
        <w:tc>
          <w:tcPr>
            <w:tcBorders>
              <w:bottom w:val="single" w:sz="4" w:color="000000"/>
              <w:right w:val="single" w:sz="4" w:color="000000"/>
            </w:tcBorders>
            <w:tcMar>
              <w:top w:w="40" w:type="dxa"/>
              <w:left w:w="40" w:type="dxa"/>
              <w:bottom w:w="40" w:type="dxa"/>
              <w:right w:w="40" w:type="dxa"/>
            </w:tcMar>
            <w:vAlign w:val="top"/>
          </w:tcPr>
          <w:bookmarkStart w:id="6240" w:name="para_fba37065_e8a2_464e_a42a_604b913ede"/>
          <w:p>
            <w:pPr>
              <w:spacing w:before="180" w:after="0" w:line="240" w:lineRule="auto"/>
            </w:pPr>
            <w:r>
              <w:rPr>
                <w:rFonts w:ascii="Arial" w:hAnsi="Arial"/>
                <w:color w:val="000000"/>
                <w:sz w:val="18"/>
              </w:rPr>
              <w:t>----</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a1be783e_b58d_4214_98b7_cfa476b715"/>
          <w:p>
            <w:pPr>
              <w:spacing w:before="180" w:after="0" w:line="240" w:lineRule="auto"/>
            </w:pPr>
            <w:r>
              <w:rPr>
                <w:rFonts w:ascii="Arial" w:hAnsi="Arial"/>
                <w:color w:val="000000"/>
                <w:sz w:val="18"/>
              </w:rPr>
              <w:t>Performed Series Sequence</w:t>
            </w:r>
          </w:p>
          <w:bookmarkEnd w:id="6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2" w:name="para_61f56929_d781_471a_a7f2_0121ebb99e"/>
          <w:p>
            <w:pPr>
              <w:spacing w:before="180" w:after="0" w:line="240" w:lineRule="auto"/>
            </w:pPr>
            <w:r>
              <w:rPr>
                <w:rFonts w:ascii="Arial" w:hAnsi="Arial"/>
                <w:color w:val="000000"/>
                <w:sz w:val="18"/>
              </w:rPr>
              <w:t>Scheduled Performing Physician's Name</w:t>
            </w:r>
          </w:p>
          <w:bookmarkEnd w:id="6242"/>
        </w:tc>
        <w:tc>
          <w:tcPr>
            <w:tcBorders>
              <w:bottom w:val="single" w:sz="4" w:color="000000"/>
              <w:right w:val="single" w:sz="4" w:color="000000"/>
            </w:tcBorders>
            <w:tcMar>
              <w:top w:w="40" w:type="dxa"/>
              <w:left w:w="40" w:type="dxa"/>
              <w:bottom w:w="40" w:type="dxa"/>
              <w:right w:w="40" w:type="dxa"/>
            </w:tcMar>
            <w:vAlign w:val="top"/>
          </w:tcPr>
          <w:bookmarkStart w:id="6243" w:name="para_3bb46841_b59b_45e5_a793_de5deb7859"/>
          <w:p>
            <w:pPr>
              <w:spacing w:before="180" w:after="0" w:line="240" w:lineRule="auto"/>
            </w:pPr>
            <w:r>
              <w:rPr>
                <w:rFonts w:ascii="Arial" w:hAnsi="Arial"/>
                <w:color w:val="000000"/>
                <w:sz w:val="18"/>
              </w:rPr>
              <w:t>Performing Physician's Name</w:t>
            </w:r>
          </w:p>
          <w:bookmarkEnd w:id="6243"/>
        </w:tc>
        <w:tc>
          <w:tcPr>
            <w:tcBorders>
              <w:bottom w:val="single" w:sz="4" w:color="000000"/>
              <w:right w:val="single" w:sz="4" w:color="000000"/>
            </w:tcBorders>
            <w:tcMar>
              <w:top w:w="40" w:type="dxa"/>
              <w:left w:w="40" w:type="dxa"/>
              <w:bottom w:w="40" w:type="dxa"/>
              <w:right w:w="40" w:type="dxa"/>
            </w:tcMar>
            <w:vAlign w:val="top"/>
          </w:tcPr>
          <w:bookmarkStart w:id="6244" w:name="para_fa7d15b0_1e35_4247_a998_c668468df6"/>
          <w:p>
            <w:pPr>
              <w:spacing w:before="180" w:after="0" w:line="240" w:lineRule="auto"/>
            </w:pPr>
            <w:r>
              <w:rPr>
                <w:rFonts w:ascii="Arial" w:hAnsi="Arial"/>
                <w:color w:val="000000"/>
                <w:sz w:val="18"/>
              </w:rPr>
              <w:t>&gt;Performing Physician's Name</w:t>
            </w:r>
          </w:p>
          <w:bookmarkEnd w:id="6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5" w:name="para_ac123006_4d5e_406f_82f4_d9b6582eab"/>
          <w:p>
            <w:pPr>
              <w:spacing w:before="180" w:after="0" w:line="240" w:lineRule="auto"/>
            </w:pPr>
            <w:r>
              <w:rPr>
                <w:rFonts w:ascii="Arial" w:hAnsi="Arial"/>
                <w:color w:val="000000"/>
                <w:sz w:val="18"/>
              </w:rPr>
              <w:t>Requested Procedure Code Sequence</w:t>
            </w:r>
          </w:p>
          <w:bookmarkEnd w:id="6245"/>
        </w:tc>
        <w:tc>
          <w:tcPr>
            <w:tcBorders>
              <w:bottom w:val="single" w:sz="4" w:color="000000"/>
              <w:right w:val="single" w:sz="4" w:color="000000"/>
            </w:tcBorders>
            <w:tcMar>
              <w:top w:w="40" w:type="dxa"/>
              <w:left w:w="40" w:type="dxa"/>
              <w:bottom w:w="40" w:type="dxa"/>
              <w:right w:w="40" w:type="dxa"/>
            </w:tcMar>
            <w:vAlign w:val="top"/>
          </w:tcPr>
          <w:bookmarkStart w:id="6246" w:name="para_b2b58005_56ae_4da9_9c3a_6f649bbb02"/>
          <w:p>
            <w:pPr>
              <w:spacing w:before="180" w:after="0" w:line="240" w:lineRule="auto"/>
            </w:pPr>
            <w:r>
              <w:rPr>
                <w:rFonts w:ascii="Arial" w:hAnsi="Arial"/>
                <w:color w:val="000000"/>
                <w:sz w:val="18"/>
              </w:rPr>
              <w:t>----</w:t>
            </w:r>
          </w:p>
          <w:bookmarkEnd w:id="6246"/>
        </w:tc>
        <w:tc>
          <w:tcPr>
            <w:tcBorders>
              <w:bottom w:val="single" w:sz="4" w:color="000000"/>
              <w:right w:val="single" w:sz="4" w:color="000000"/>
            </w:tcBorders>
            <w:tcMar>
              <w:top w:w="40" w:type="dxa"/>
              <w:left w:w="40" w:type="dxa"/>
              <w:bottom w:w="40" w:type="dxa"/>
              <w:right w:w="40" w:type="dxa"/>
            </w:tcMar>
            <w:vAlign w:val="top"/>
          </w:tcPr>
          <w:bookmarkStart w:id="6247" w:name="para_689a7f6e_09aa_4850_9d59_335cba2feb"/>
          <w:p>
            <w:pPr>
              <w:spacing w:before="180" w:after="0" w:line="240" w:lineRule="auto"/>
            </w:pPr>
            <w:r>
              <w:rPr>
                <w:rFonts w:ascii="Arial" w:hAnsi="Arial"/>
                <w:color w:val="000000"/>
                <w:sz w:val="18"/>
              </w:rPr>
              <w:t>Procedure Code Sequence</w:t>
            </w:r>
          </w:p>
          <w:bookmarkEnd w:id="6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8" w:name="para_7ffcf2b5_c61b_4f43_b6c0_eb12daf00a"/>
          <w:p>
            <w:pPr>
              <w:spacing w:before="180" w:after="0" w:line="240" w:lineRule="auto"/>
            </w:pPr>
            <w:r>
              <w:rPr>
                <w:rFonts w:ascii="Arial" w:hAnsi="Arial"/>
                <w:color w:val="000000"/>
                <w:sz w:val="18"/>
              </w:rPr>
              <w:t>----</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9f4faa78_643f_4a66_bd42_ab03240944"/>
          <w:p>
            <w:pPr>
              <w:spacing w:before="180" w:after="0" w:line="240" w:lineRule="auto"/>
            </w:pPr>
            <w:r>
              <w:rPr>
                <w:rFonts w:ascii="Arial" w:hAnsi="Arial"/>
                <w:color w:val="000000"/>
                <w:sz w:val="18"/>
              </w:rPr>
              <w:t>Referenced Study Component Sequence</w:t>
            </w:r>
          </w:p>
          <w:bookmarkEnd w:id="6249"/>
        </w:tc>
        <w:tc>
          <w:tcPr>
            <w:tcBorders>
              <w:bottom w:val="single" w:sz="4" w:color="000000"/>
              <w:right w:val="single" w:sz="4" w:color="000000"/>
            </w:tcBorders>
            <w:tcMar>
              <w:top w:w="40" w:type="dxa"/>
              <w:left w:w="40" w:type="dxa"/>
              <w:bottom w:w="40" w:type="dxa"/>
              <w:right w:w="40" w:type="dxa"/>
            </w:tcMar>
            <w:vAlign w:val="top"/>
          </w:tcPr>
          <w:bookmarkStart w:id="6250" w:name="para_54af72dc_f228_4f59_a7f8_c811aa45d7"/>
          <w:p>
            <w:pPr>
              <w:spacing w:before="180" w:after="0" w:line="240" w:lineRule="auto"/>
            </w:pPr>
            <w:r>
              <w:rPr>
                <w:rFonts w:ascii="Arial" w:hAnsi="Arial"/>
                <w:color w:val="000000"/>
                <w:sz w:val="18"/>
              </w:rPr>
              <w:t>----</w:t>
            </w:r>
          </w:p>
          <w:bookmarkEnd w:id="6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1" w:name="para_cd535e0c_7f46_46fb_b5ad_b59f307f9a"/>
          <w:p>
            <w:pPr>
              <w:spacing w:before="180" w:after="0" w:line="240" w:lineRule="auto"/>
            </w:pPr>
            <w:r>
              <w:rPr>
                <w:rFonts w:ascii="Arial" w:hAnsi="Arial"/>
                <w:color w:val="000000"/>
                <w:sz w:val="18"/>
              </w:rPr>
              <w:t>----</w:t>
            </w:r>
          </w:p>
          <w:bookmarkEnd w:id="6251"/>
        </w:tc>
        <w:tc>
          <w:tcPr>
            <w:tcBorders>
              <w:bottom w:val="single" w:sz="4" w:color="000000"/>
              <w:right w:val="single" w:sz="4" w:color="000000"/>
            </w:tcBorders>
            <w:tcMar>
              <w:top w:w="40" w:type="dxa"/>
              <w:left w:w="40" w:type="dxa"/>
              <w:bottom w:w="40" w:type="dxa"/>
              <w:right w:w="40" w:type="dxa"/>
            </w:tcMar>
            <w:vAlign w:val="top"/>
          </w:tcPr>
          <w:bookmarkStart w:id="6252" w:name="para_eb8092a3_5837_4336_b79b_9db59f210d"/>
          <w:p>
            <w:pPr>
              <w:spacing w:before="180" w:after="0" w:line="240" w:lineRule="auto"/>
            </w:pPr>
            <w:r>
              <w:rPr>
                <w:rFonts w:ascii="Arial" w:hAnsi="Arial"/>
                <w:color w:val="000000"/>
                <w:sz w:val="18"/>
              </w:rPr>
              <w:t>&gt;Referenced SOP Class UID</w:t>
            </w:r>
          </w:p>
          <w:bookmarkEnd w:id="6252"/>
        </w:tc>
        <w:tc>
          <w:tcPr>
            <w:tcBorders>
              <w:bottom w:val="single" w:sz="4" w:color="000000"/>
              <w:right w:val="single" w:sz="4" w:color="000000"/>
            </w:tcBorders>
            <w:tcMar>
              <w:top w:w="40" w:type="dxa"/>
              <w:left w:w="40" w:type="dxa"/>
              <w:bottom w:w="40" w:type="dxa"/>
              <w:right w:w="40" w:type="dxa"/>
            </w:tcMar>
            <w:vAlign w:val="top"/>
          </w:tcPr>
          <w:bookmarkStart w:id="6253" w:name="para_74ca85d5_947c_452f_8128_69f127b803"/>
          <w:p>
            <w:pPr>
              <w:spacing w:before="180" w:after="0" w:line="240" w:lineRule="auto"/>
            </w:pPr>
            <w:r>
              <w:rPr>
                <w:rFonts w:ascii="Arial" w:hAnsi="Arial"/>
                <w:color w:val="000000"/>
                <w:sz w:val="18"/>
              </w:rPr>
              <w:t>SOP Class UID</w:t>
            </w:r>
          </w:p>
          <w:bookmarkEnd w:id="6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4" w:name="para_b923757b_8491_4a29_9ebc_971a0c90a3"/>
          <w:p>
            <w:pPr>
              <w:spacing w:before="180" w:after="0" w:line="240" w:lineRule="auto"/>
            </w:pPr>
            <w:r>
              <w:rPr>
                <w:rFonts w:ascii="Arial" w:hAnsi="Arial"/>
                <w:color w:val="000000"/>
                <w:sz w:val="18"/>
              </w:rPr>
              <w:t>----</w:t>
            </w:r>
          </w:p>
          <w:bookmarkEnd w:id="6254"/>
        </w:tc>
        <w:tc>
          <w:tcPr>
            <w:tcBorders>
              <w:bottom w:val="single" w:sz="4" w:color="000000"/>
              <w:right w:val="single" w:sz="4" w:color="000000"/>
            </w:tcBorders>
            <w:tcMar>
              <w:top w:w="40" w:type="dxa"/>
              <w:left w:w="40" w:type="dxa"/>
              <w:bottom w:w="40" w:type="dxa"/>
              <w:right w:w="40" w:type="dxa"/>
            </w:tcMar>
            <w:vAlign w:val="top"/>
          </w:tcPr>
          <w:bookmarkStart w:id="6255" w:name="para_34302c15_7c0d_4853_84f4_fde9510bf3"/>
          <w:p>
            <w:pPr>
              <w:spacing w:before="180" w:after="0" w:line="240" w:lineRule="auto"/>
            </w:pPr>
            <w:r>
              <w:rPr>
                <w:rFonts w:ascii="Arial" w:hAnsi="Arial"/>
                <w:color w:val="000000"/>
                <w:sz w:val="18"/>
              </w:rPr>
              <w:t>&gt;Referenced SOP Instance UID</w:t>
            </w:r>
          </w:p>
          <w:bookmarkEnd w:id="6255"/>
        </w:tc>
        <w:tc>
          <w:tcPr>
            <w:tcBorders>
              <w:bottom w:val="single" w:sz="4" w:color="000000"/>
              <w:right w:val="single" w:sz="4" w:color="000000"/>
            </w:tcBorders>
            <w:tcMar>
              <w:top w:w="40" w:type="dxa"/>
              <w:left w:w="40" w:type="dxa"/>
              <w:bottom w:w="40" w:type="dxa"/>
              <w:right w:w="40" w:type="dxa"/>
            </w:tcMar>
            <w:vAlign w:val="top"/>
          </w:tcPr>
          <w:bookmarkStart w:id="6256" w:name="para_3435b05e_6620_4b29_a974_273f843dcd"/>
          <w:p>
            <w:pPr>
              <w:spacing w:before="180" w:after="0" w:line="240" w:lineRule="auto"/>
            </w:pPr>
            <w:r>
              <w:rPr>
                <w:rFonts w:ascii="Arial" w:hAnsi="Arial"/>
                <w:color w:val="000000"/>
                <w:sz w:val="18"/>
              </w:rPr>
              <w:t>SOP Instance UID</w:t>
            </w:r>
          </w:p>
          <w:bookmarkEnd w:id="6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7" w:name="para_c67c7fc9_caca_4ddd_8d2e_8e88489213"/>
          <w:p>
            <w:pPr>
              <w:spacing w:before="180" w:after="0" w:line="240" w:lineRule="auto"/>
            </w:pPr>
            <w:r>
              <w:rPr>
                <w:rFonts w:ascii="Arial" w:hAnsi="Arial"/>
                <w:color w:val="000000"/>
                <w:sz w:val="18"/>
              </w:rPr>
              <w:t>----</w:t>
            </w:r>
          </w:p>
          <w:bookmarkEnd w:id="6257"/>
        </w:tc>
        <w:tc>
          <w:tcPr>
            <w:tcBorders>
              <w:bottom w:val="single" w:sz="4" w:color="000000"/>
              <w:right w:val="single" w:sz="4" w:color="000000"/>
            </w:tcBorders>
            <w:tcMar>
              <w:top w:w="40" w:type="dxa"/>
              <w:left w:w="40" w:type="dxa"/>
              <w:bottom w:w="40" w:type="dxa"/>
              <w:right w:w="40" w:type="dxa"/>
            </w:tcMar>
            <w:vAlign w:val="top"/>
          </w:tcPr>
          <w:bookmarkStart w:id="6258" w:name="para_d7af7505_266e_47bc_9c20_74fe6008a9"/>
          <w:p>
            <w:pPr>
              <w:spacing w:before="180" w:after="0" w:line="240" w:lineRule="auto"/>
            </w:pPr>
            <w:r>
              <w:rPr>
                <w:rFonts w:ascii="Arial" w:hAnsi="Arial"/>
                <w:color w:val="000000"/>
                <w:sz w:val="18"/>
              </w:rPr>
              <w:t>Protocol Name</w:t>
            </w:r>
          </w:p>
          <w:bookmarkEnd w:id="6258"/>
        </w:tc>
        <w:tc>
          <w:tcPr>
            <w:tcBorders>
              <w:bottom w:val="single" w:sz="4" w:color="000000"/>
              <w:right w:val="single" w:sz="4" w:color="000000"/>
            </w:tcBorders>
            <w:tcMar>
              <w:top w:w="40" w:type="dxa"/>
              <w:left w:w="40" w:type="dxa"/>
              <w:bottom w:w="40" w:type="dxa"/>
              <w:right w:w="40" w:type="dxa"/>
            </w:tcMar>
            <w:vAlign w:val="top"/>
          </w:tcPr>
          <w:bookmarkStart w:id="6259" w:name="para_46177c2d_6939_4925_be1c_ef8348bdb2"/>
          <w:p>
            <w:pPr>
              <w:spacing w:before="180" w:after="0" w:line="240" w:lineRule="auto"/>
            </w:pPr>
            <w:r>
              <w:rPr>
                <w:rFonts w:ascii="Arial" w:hAnsi="Arial"/>
                <w:color w:val="000000"/>
                <w:sz w:val="18"/>
              </w:rPr>
              <w:t>Protocol Name</w:t>
            </w:r>
          </w:p>
          <w:bookmarkEnd w:id="6259"/>
        </w:tc>
      </w:tr>
    </w:tbl>
    <w:bookmarkStart w:id="6260" w:name="sect_B_8_1_4"/>
    <w:p>
      <w:pPr>
        <w:spacing w:before="180" w:after="0" w:line="240" w:lineRule="auto"/>
      </w:pPr>
      <w:r>
        <w:rPr>
          <w:rFonts w:ascii="Arial" w:hAnsi="Arial"/>
          <w:b/>
          <w:color w:val="000000"/>
          <w:sz w:val="26"/>
        </w:rPr>
        <w:t>B.8.1.4 Coerced/Modified Fields</w:t>
      </w:r>
    </w:p>
    <w:bookmarkEnd w:id="6260"/>
    <w:bookmarkStart w:id="6261" w:name="para_b9f1de3b_8c8a_4ecd_bacc_42ee1e4d84"/>
    <w:p>
      <w:pPr>
        <w:spacing w:before="180" w:after="0" w:line="240" w:lineRule="auto"/>
        <w:jc w:val="both"/>
      </w:pPr>
      <w:r>
        <w:rPr>
          <w:rFonts w:ascii="Arial" w:hAnsi="Arial"/>
          <w:color w:val="000000"/>
          <w:sz w:val="18"/>
        </w:rPr>
        <w:t>The Modality Worklist AE will truncate attribute values received in the response to a Modality Worklist Query if the value length is longer than the maximum length permitted by the attribute's VR.</w:t>
      </w:r>
    </w:p>
    <w:bookmarkEnd w:id="6261"/>
    <w:bookmarkStart w:id="6262" w:name="sect_B_8_2"/>
    <w:p>
      <w:pPr>
        <w:spacing w:before="180" w:after="0" w:line="240" w:lineRule="auto"/>
      </w:pPr>
      <w:r>
        <w:rPr>
          <w:rFonts w:ascii="Arial" w:hAnsi="Arial"/>
          <w:b/>
          <w:color w:val="000000"/>
          <w:sz w:val="24"/>
        </w:rPr>
        <w:t>B.8.2 Data Dictionary of Private Attributes</w:t>
      </w:r>
    </w:p>
    <w:bookmarkEnd w:id="6262"/>
    <w:bookmarkStart w:id="6263" w:name="para_9ff64e98_efe8_41bf_a2ea_f652f693a9"/>
    <w:p>
      <w:pPr>
        <w:spacing w:before="180" w:after="0" w:line="240" w:lineRule="auto"/>
        <w:jc w:val="both"/>
      </w:pPr>
      <w:r>
        <w:rPr>
          <w:rFonts w:ascii="Arial" w:hAnsi="Arial"/>
          <w:color w:val="000000"/>
          <w:sz w:val="18"/>
        </w:rPr>
        <w:t xml:space="preserve">The Private Attributes added to created SOP Instances are listed in the Table below. EXAMPLE-INTEGRATED-MODALITY reserves blocks of private attributes in groups 0009, 0019 and 0029. Further details on usage of these private attributes are contained in </w:t>
      </w:r>
      <w:hyperlink w:anchor="sect_B_8_1">
        <w:r>
          <w:rPr>
            <w:rFonts w:ascii="Arial" w:hAnsi="Arial"/>
            <w:color w:val="000000"/>
            <w:sz w:val="18"/>
          </w:rPr>
          <w:t>Section B.8.1</w:t>
        </w:r>
      </w:hyperlink>
      <w:r>
        <w:rPr>
          <w:rFonts w:ascii="Arial" w:hAnsi="Arial"/>
          <w:color w:val="000000"/>
          <w:sz w:val="18"/>
        </w:rPr>
        <w:t>.</w:t>
      </w:r>
    </w:p>
    <w:bookmarkEnd w:id="6263"/>
    <w:bookmarkStart w:id="6264" w:name="table_B_8_2_1"/>
    <w:p>
      <w:pPr>
        <w:keepNext/>
        <w:spacing w:before="216" w:after="0" w:line="240" w:lineRule="auto"/>
        <w:jc w:val="center"/>
      </w:pPr>
      <w:r>
        <w:rPr>
          <w:rFonts w:ascii="Arial" w:hAnsi="Arial"/>
          <w:b/>
          <w:color w:val="000000"/>
          <w:sz w:val="22"/>
        </w:rPr>
        <w:t>Table B.8.2-1. Data Dictionary of Private Attributes</w:t>
      </w:r>
    </w:p>
    <w:bookmarkEnd w:id="6264"/>
    <w:p>
      <w:pPr>
        <w:spacing w:before="0" w:after="0" w:line="240" w:lineRule="auto"/>
        <w:rPr>
          <w:sz w:val="13"/>
        </w:rPr>
      </w:pPr>
    </w:p>
    <w:tbl>
      <w:tblPr>
        <w:tblInd w:w="45" w:type="dxa"/>
        <w:tblLayout w:type="fixed"/>
      </w:tblPr>
      <w:tblGrid>
        <w:gridCol w:w="1693"/>
        <w:gridCol w:w="4209"/>
        <w:gridCol w:w="998"/>
        <w:gridCol w:w="1008"/>
        <w:gridCol w:w="25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65" w:name="para_b8b4a89a_050b_4e36_94a9_6deb0ed95b"/>
          <w:p>
            <w:pPr>
              <w:keepNext/>
              <w:spacing w:before="180" w:after="0" w:line="240" w:lineRule="auto"/>
              <w:jc w:val="center"/>
            </w:pPr>
            <w:r>
              <w:rPr>
                <w:rFonts w:ascii="Arial" w:hAnsi="Arial"/>
                <w:b/>
                <w:color w:val="000000"/>
                <w:sz w:val="18"/>
              </w:rPr>
              <w:t>Tag</w:t>
            </w:r>
          </w:p>
          <w:bookmarkEnd w:id="6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6" w:name="para_6d714087_fe4a_4404_bae5_86f6fb9653"/>
          <w:p>
            <w:pPr>
              <w:spacing w:before="180" w:after="0" w:line="240" w:lineRule="auto"/>
              <w:jc w:val="center"/>
            </w:pPr>
            <w:r>
              <w:rPr>
                <w:rFonts w:ascii="Arial" w:hAnsi="Arial"/>
                <w:b/>
                <w:color w:val="000000"/>
                <w:sz w:val="18"/>
              </w:rPr>
              <w:t>Attribute Name</w:t>
            </w:r>
          </w:p>
          <w:bookmarkEnd w:id="6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7" w:name="para_0fe88f0b_3cce_4f93_9018_b382e99374"/>
          <w:p>
            <w:pPr>
              <w:spacing w:before="180" w:after="0" w:line="240" w:lineRule="auto"/>
              <w:jc w:val="center"/>
            </w:pPr>
            <w:r>
              <w:rPr>
                <w:rFonts w:ascii="Arial" w:hAnsi="Arial"/>
                <w:b/>
                <w:color w:val="000000"/>
                <w:sz w:val="18"/>
              </w:rPr>
              <w:t>VR</w:t>
            </w:r>
          </w:p>
          <w:bookmarkEnd w:id="6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8" w:name="para_d0ee5739_b527_4370_9acf_8d3593efcb"/>
          <w:p>
            <w:pPr>
              <w:spacing w:before="180" w:after="0" w:line="240" w:lineRule="auto"/>
              <w:jc w:val="center"/>
            </w:pPr>
            <w:r>
              <w:rPr>
                <w:rFonts w:ascii="Arial" w:hAnsi="Arial"/>
                <w:b/>
                <w:color w:val="000000"/>
                <w:sz w:val="18"/>
              </w:rPr>
              <w:t>VM</w:t>
            </w:r>
          </w:p>
          <w:bookmarkEnd w:id="6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9" w:name="para_48b330b7_2877_4c30_b419_179f3b227b"/>
          <w:p>
            <w:pPr>
              <w:spacing w:before="180" w:after="0" w:line="240" w:lineRule="auto"/>
              <w:jc w:val="center"/>
            </w:pPr>
            <w:r>
              <w:rPr>
                <w:rFonts w:ascii="Arial" w:hAnsi="Arial"/>
                <w:b/>
                <w:color w:val="000000"/>
                <w:sz w:val="18"/>
              </w:rPr>
              <w:t>Attribute Description</w:t>
            </w:r>
          </w:p>
          <w:bookmarkEnd w:id="6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0" w:name="para_4a4f0362_d9ac_4a67_97b1_f3b99360c6"/>
          <w:p>
            <w:pPr>
              <w:spacing w:before="180" w:after="0" w:line="240" w:lineRule="auto"/>
              <w:jc w:val="center"/>
            </w:pPr>
            <w:r>
              <w:rPr>
                <w:rFonts w:ascii="Arial" w:hAnsi="Arial"/>
                <w:color w:val="000000"/>
                <w:sz w:val="18"/>
              </w:rPr>
              <w:t>(0009,00xx)</w:t>
            </w:r>
          </w:p>
          <w:bookmarkEnd w:id="6270"/>
        </w:tc>
        <w:tc>
          <w:tcPr>
            <w:tcBorders>
              <w:bottom w:val="single" w:sz="4" w:color="000000"/>
              <w:right w:val="single" w:sz="4" w:color="000000"/>
            </w:tcBorders>
            <w:tcMar>
              <w:top w:w="40" w:type="dxa"/>
              <w:left w:w="40" w:type="dxa"/>
              <w:bottom w:w="40" w:type="dxa"/>
              <w:right w:w="40" w:type="dxa"/>
            </w:tcMar>
            <w:vAlign w:val="top"/>
          </w:tcPr>
          <w:bookmarkStart w:id="6271" w:name="para_cf68739c_90d2_4f18_b255_00b7542a30"/>
          <w:p>
            <w:pPr>
              <w:spacing w:before="180" w:after="0" w:line="240" w:lineRule="auto"/>
            </w:pPr>
            <w:r>
              <w:rPr>
                <w:rFonts w:ascii="Arial" w:hAnsi="Arial"/>
                <w:color w:val="000000"/>
                <w:sz w:val="18"/>
              </w:rPr>
              <w:t>Private Creator</w:t>
            </w:r>
          </w:p>
          <w:bookmarkEnd w:id="6271"/>
        </w:tc>
        <w:tc>
          <w:tcPr>
            <w:tcBorders>
              <w:bottom w:val="single" w:sz="4" w:color="000000"/>
              <w:right w:val="single" w:sz="4" w:color="000000"/>
            </w:tcBorders>
            <w:tcMar>
              <w:top w:w="40" w:type="dxa"/>
              <w:left w:w="40" w:type="dxa"/>
              <w:bottom w:w="40" w:type="dxa"/>
              <w:right w:w="40" w:type="dxa"/>
            </w:tcMar>
            <w:vAlign w:val="top"/>
          </w:tcPr>
          <w:bookmarkStart w:id="6272" w:name="para_58580f38_29b8_4a11_b176_f3a08c3bd1"/>
          <w:p>
            <w:pPr>
              <w:spacing w:before="180" w:after="0" w:line="240" w:lineRule="auto"/>
              <w:jc w:val="center"/>
            </w:pPr>
            <w:r>
              <w:rPr>
                <w:rFonts w:ascii="Arial" w:hAnsi="Arial"/>
                <w:color w:val="000000"/>
                <w:sz w:val="18"/>
              </w:rPr>
              <w:t>LO</w:t>
            </w:r>
          </w:p>
          <w:bookmarkEnd w:id="6272"/>
        </w:tc>
        <w:tc>
          <w:tcPr>
            <w:tcBorders>
              <w:bottom w:val="single" w:sz="4" w:color="000000"/>
              <w:right w:val="single" w:sz="4" w:color="000000"/>
            </w:tcBorders>
            <w:tcMar>
              <w:top w:w="40" w:type="dxa"/>
              <w:left w:w="40" w:type="dxa"/>
              <w:bottom w:w="40" w:type="dxa"/>
              <w:right w:w="40" w:type="dxa"/>
            </w:tcMar>
            <w:vAlign w:val="top"/>
          </w:tcPr>
          <w:bookmarkStart w:id="6273" w:name="para_cc853c1e_c0c8_4293_be32_4647610e59"/>
          <w:p>
            <w:pPr>
              <w:spacing w:before="180" w:after="0" w:line="240" w:lineRule="auto"/>
              <w:jc w:val="center"/>
            </w:pPr>
            <w:r>
              <w:rPr>
                <w:rFonts w:ascii="Arial" w:hAnsi="Arial"/>
                <w:color w:val="000000"/>
                <w:sz w:val="18"/>
              </w:rPr>
              <w:t>1</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bfea1999_2fae_4e43_a3aa_409b507d57"/>
          <w:p>
            <w:pPr>
              <w:spacing w:before="180" w:after="0" w:line="240" w:lineRule="auto"/>
              <w:jc w:val="center"/>
            </w:pPr>
            <w:r>
              <w:rPr>
                <w:rFonts w:ascii="Arial" w:hAnsi="Arial"/>
                <w:color w:val="000000"/>
                <w:sz w:val="18"/>
              </w:rPr>
              <w:t>EXINTMODMAKER</w:t>
            </w:r>
          </w:p>
          <w:bookmarkEnd w:id="6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5" w:name="para_8e1bc58e_a018_4537_a5f3_960acc2ac6"/>
          <w:p>
            <w:pPr>
              <w:spacing w:before="180" w:after="0" w:line="240" w:lineRule="auto"/>
              <w:jc w:val="center"/>
            </w:pPr>
            <w:r>
              <w:rPr>
                <w:rFonts w:ascii="Arial" w:hAnsi="Arial"/>
                <w:color w:val="000000"/>
                <w:sz w:val="18"/>
              </w:rPr>
              <w:t>(0009,xx01)</w:t>
            </w:r>
          </w:p>
          <w:bookmarkEnd w:id="6275"/>
        </w:tc>
        <w:tc>
          <w:tcPr>
            <w:tcBorders>
              <w:bottom w:val="single" w:sz="4" w:color="000000"/>
              <w:right w:val="single" w:sz="4" w:color="000000"/>
            </w:tcBorders>
            <w:tcMar>
              <w:top w:w="40" w:type="dxa"/>
              <w:left w:w="40" w:type="dxa"/>
              <w:bottom w:w="40" w:type="dxa"/>
              <w:right w:w="40" w:type="dxa"/>
            </w:tcMar>
            <w:vAlign w:val="top"/>
          </w:tcPr>
          <w:bookmarkStart w:id="6276" w:name="para_84fe6bf3_2b2c_4d09_91e5_6aa171829e"/>
          <w:p>
            <w:pPr>
              <w:spacing w:before="180" w:after="0" w:line="240" w:lineRule="auto"/>
            </w:pPr>
            <w:r>
              <w:rPr>
                <w:rFonts w:ascii="Arial" w:hAnsi="Arial"/>
                <w:color w:val="000000"/>
                <w:sz w:val="18"/>
              </w:rPr>
              <w:t>Equipment UID</w:t>
            </w:r>
          </w:p>
          <w:bookmarkEnd w:id="6276"/>
        </w:tc>
        <w:tc>
          <w:tcPr>
            <w:tcBorders>
              <w:bottom w:val="single" w:sz="4" w:color="000000"/>
              <w:right w:val="single" w:sz="4" w:color="000000"/>
            </w:tcBorders>
            <w:tcMar>
              <w:top w:w="40" w:type="dxa"/>
              <w:left w:w="40" w:type="dxa"/>
              <w:bottom w:w="40" w:type="dxa"/>
              <w:right w:w="40" w:type="dxa"/>
            </w:tcMar>
            <w:vAlign w:val="top"/>
          </w:tcPr>
          <w:bookmarkStart w:id="6277" w:name="para_c4dd3a20_512d_441f_9598_3c674d06f8"/>
          <w:p>
            <w:pPr>
              <w:spacing w:before="180" w:after="0" w:line="240" w:lineRule="auto"/>
              <w:jc w:val="center"/>
            </w:pPr>
            <w:r>
              <w:rPr>
                <w:rFonts w:ascii="Arial" w:hAnsi="Arial"/>
                <w:color w:val="000000"/>
                <w:sz w:val="18"/>
              </w:rPr>
              <w:t>UI</w:t>
            </w:r>
          </w:p>
          <w:bookmarkEnd w:id="6277"/>
        </w:tc>
        <w:tc>
          <w:tcPr>
            <w:tcBorders>
              <w:bottom w:val="single" w:sz="4" w:color="000000"/>
              <w:right w:val="single" w:sz="4" w:color="000000"/>
            </w:tcBorders>
            <w:tcMar>
              <w:top w:w="40" w:type="dxa"/>
              <w:left w:w="40" w:type="dxa"/>
              <w:bottom w:w="40" w:type="dxa"/>
              <w:right w:w="40" w:type="dxa"/>
            </w:tcMar>
            <w:vAlign w:val="top"/>
          </w:tcPr>
          <w:bookmarkStart w:id="6278" w:name="para_c3100fd6_57e0_48f9_8382_2a70ab0052"/>
          <w:p>
            <w:pPr>
              <w:spacing w:before="180" w:after="0" w:line="240" w:lineRule="auto"/>
              <w:jc w:val="center"/>
            </w:pPr>
            <w:r>
              <w:rPr>
                <w:rFonts w:ascii="Arial" w:hAnsi="Arial"/>
                <w:color w:val="000000"/>
                <w:sz w:val="18"/>
              </w:rPr>
              <w:t>1</w:t>
            </w:r>
          </w:p>
          <w:bookmarkEnd w:id="6278"/>
        </w:tc>
        <w:tc>
          <w:tcPr>
            <w:tcBorders>
              <w:bottom w:val="single" w:sz="4" w:color="000000"/>
              <w:right w:val="single" w:sz="4" w:color="000000"/>
            </w:tcBorders>
            <w:tcMar>
              <w:top w:w="40" w:type="dxa"/>
              <w:left w:w="40" w:type="dxa"/>
              <w:bottom w:w="40" w:type="dxa"/>
              <w:right w:w="40" w:type="dxa"/>
            </w:tcMar>
            <w:vAlign w:val="top"/>
          </w:tcPr>
          <w:bookmarkStart w:id="6279" w:name="para_27648e16_446b_4566_8f0b_2d52d5f19e"/>
          <w:p>
            <w:pPr>
              <w:keepLines/>
              <w:spacing w:before="180" w:after="0" w:line="240" w:lineRule="auto"/>
              <w:jc w:val="center"/>
            </w:pPr>
          </w:p>
          <w:bookmarkEnd w:id="6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0" w:name="para_53fb8ce4_0cf4_4183_96f8_1f1f98f712"/>
          <w:p>
            <w:pPr>
              <w:spacing w:before="180" w:after="0" w:line="240" w:lineRule="auto"/>
              <w:jc w:val="center"/>
            </w:pPr>
            <w:r>
              <w:rPr>
                <w:rFonts w:ascii="Arial" w:hAnsi="Arial"/>
                <w:color w:val="000000"/>
                <w:sz w:val="18"/>
              </w:rPr>
              <w:t>(0009,xx02)</w:t>
            </w:r>
          </w:p>
          <w:bookmarkEnd w:id="6280"/>
        </w:tc>
        <w:tc>
          <w:tcPr>
            <w:tcBorders>
              <w:bottom w:val="single" w:sz="4" w:color="000000"/>
              <w:right w:val="single" w:sz="4" w:color="000000"/>
            </w:tcBorders>
            <w:tcMar>
              <w:top w:w="40" w:type="dxa"/>
              <w:left w:w="40" w:type="dxa"/>
              <w:bottom w:w="40" w:type="dxa"/>
              <w:right w:w="40" w:type="dxa"/>
            </w:tcMar>
            <w:vAlign w:val="top"/>
          </w:tcPr>
          <w:bookmarkStart w:id="6281" w:name="para_11ec886f_a9e5_4db6_9673_ee39f06b44"/>
          <w:p>
            <w:pPr>
              <w:spacing w:before="180" w:after="0" w:line="240" w:lineRule="auto"/>
            </w:pPr>
            <w:r>
              <w:rPr>
                <w:rFonts w:ascii="Arial" w:hAnsi="Arial"/>
                <w:color w:val="000000"/>
                <w:sz w:val="18"/>
              </w:rPr>
              <w:t>Service UID</w:t>
            </w:r>
          </w:p>
          <w:bookmarkEnd w:id="6281"/>
        </w:tc>
        <w:tc>
          <w:tcPr>
            <w:tcBorders>
              <w:bottom w:val="single" w:sz="4" w:color="000000"/>
              <w:right w:val="single" w:sz="4" w:color="000000"/>
            </w:tcBorders>
            <w:tcMar>
              <w:top w:w="40" w:type="dxa"/>
              <w:left w:w="40" w:type="dxa"/>
              <w:bottom w:w="40" w:type="dxa"/>
              <w:right w:w="40" w:type="dxa"/>
            </w:tcMar>
            <w:vAlign w:val="top"/>
          </w:tcPr>
          <w:bookmarkStart w:id="6282" w:name="para_0cf38f5a_2bf7_4b96_93fe_03bace9300"/>
          <w:p>
            <w:pPr>
              <w:spacing w:before="180" w:after="0" w:line="240" w:lineRule="auto"/>
              <w:jc w:val="center"/>
            </w:pPr>
            <w:r>
              <w:rPr>
                <w:rFonts w:ascii="Arial" w:hAnsi="Arial"/>
                <w:color w:val="000000"/>
                <w:sz w:val="18"/>
              </w:rPr>
              <w:t>UI</w:t>
            </w:r>
          </w:p>
          <w:bookmarkEnd w:id="6282"/>
        </w:tc>
        <w:tc>
          <w:tcPr>
            <w:tcBorders>
              <w:bottom w:val="single" w:sz="4" w:color="000000"/>
              <w:right w:val="single" w:sz="4" w:color="000000"/>
            </w:tcBorders>
            <w:tcMar>
              <w:top w:w="40" w:type="dxa"/>
              <w:left w:w="40" w:type="dxa"/>
              <w:bottom w:w="40" w:type="dxa"/>
              <w:right w:w="40" w:type="dxa"/>
            </w:tcMar>
            <w:vAlign w:val="top"/>
          </w:tcPr>
          <w:bookmarkStart w:id="6283" w:name="para_c9afab2c_6c08_4dc0_8d1d_8eddb0ad01"/>
          <w:p>
            <w:pPr>
              <w:spacing w:before="180" w:after="0" w:line="240" w:lineRule="auto"/>
              <w:jc w:val="center"/>
            </w:pPr>
            <w:r>
              <w:rPr>
                <w:rFonts w:ascii="Arial" w:hAnsi="Arial"/>
                <w:color w:val="000000"/>
                <w:sz w:val="18"/>
              </w:rPr>
              <w:t>1</w:t>
            </w:r>
          </w:p>
          <w:bookmarkEnd w:id="6283"/>
        </w:tc>
        <w:tc>
          <w:tcPr>
            <w:tcBorders>
              <w:bottom w:val="single" w:sz="4" w:color="000000"/>
              <w:right w:val="single" w:sz="4" w:color="000000"/>
            </w:tcBorders>
            <w:tcMar>
              <w:top w:w="40" w:type="dxa"/>
              <w:left w:w="40" w:type="dxa"/>
              <w:bottom w:w="40" w:type="dxa"/>
              <w:right w:w="40" w:type="dxa"/>
            </w:tcMar>
            <w:vAlign w:val="top"/>
          </w:tcPr>
          <w:bookmarkStart w:id="6284" w:name="para_f7c07ca5_9245_475b_9c7c_d7c48d0dbf"/>
          <w:p>
            <w:pPr>
              <w:keepLines/>
              <w:spacing w:before="180" w:after="0" w:line="240" w:lineRule="auto"/>
              <w:jc w:val="center"/>
            </w:pPr>
          </w:p>
          <w:bookmarkEnd w:id="6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5" w:name="para_9d83f7e0_7a92_4edd_9a81_2c80fb9cad"/>
          <w:p>
            <w:pPr>
              <w:spacing w:before="180" w:after="0" w:line="240" w:lineRule="auto"/>
              <w:jc w:val="center"/>
            </w:pPr>
            <w:r>
              <w:rPr>
                <w:rFonts w:ascii="Arial" w:hAnsi="Arial"/>
                <w:color w:val="000000"/>
                <w:sz w:val="18"/>
              </w:rPr>
              <w:t>(0019,00xx)</w:t>
            </w:r>
          </w:p>
          <w:bookmarkEnd w:id="6285"/>
        </w:tc>
        <w:tc>
          <w:tcPr>
            <w:tcBorders>
              <w:bottom w:val="single" w:sz="4" w:color="000000"/>
              <w:right w:val="single" w:sz="4" w:color="000000"/>
            </w:tcBorders>
            <w:tcMar>
              <w:top w:w="40" w:type="dxa"/>
              <w:left w:w="40" w:type="dxa"/>
              <w:bottom w:w="40" w:type="dxa"/>
              <w:right w:w="40" w:type="dxa"/>
            </w:tcMar>
            <w:vAlign w:val="top"/>
          </w:tcPr>
          <w:bookmarkStart w:id="6286" w:name="para_c5a1b6d5_a027_44ca_847a_7f582c3375"/>
          <w:p>
            <w:pPr>
              <w:spacing w:before="180" w:after="0" w:line="240" w:lineRule="auto"/>
            </w:pPr>
            <w:r>
              <w:rPr>
                <w:rFonts w:ascii="Arial" w:hAnsi="Arial"/>
                <w:color w:val="000000"/>
                <w:sz w:val="18"/>
              </w:rPr>
              <w:t>Private Creator</w:t>
            </w:r>
          </w:p>
          <w:bookmarkEnd w:id="6286"/>
        </w:tc>
        <w:tc>
          <w:tcPr>
            <w:tcBorders>
              <w:bottom w:val="single" w:sz="4" w:color="000000"/>
              <w:right w:val="single" w:sz="4" w:color="000000"/>
            </w:tcBorders>
            <w:tcMar>
              <w:top w:w="40" w:type="dxa"/>
              <w:left w:w="40" w:type="dxa"/>
              <w:bottom w:w="40" w:type="dxa"/>
              <w:right w:w="40" w:type="dxa"/>
            </w:tcMar>
            <w:vAlign w:val="top"/>
          </w:tcPr>
          <w:bookmarkStart w:id="6287" w:name="para_12136324_8df0_4ddb_bf1c_b143947b8f"/>
          <w:p>
            <w:pPr>
              <w:spacing w:before="180" w:after="0" w:line="240" w:lineRule="auto"/>
              <w:jc w:val="center"/>
            </w:pPr>
            <w:r>
              <w:rPr>
                <w:rFonts w:ascii="Arial" w:hAnsi="Arial"/>
                <w:color w:val="000000"/>
                <w:sz w:val="18"/>
              </w:rPr>
              <w:t>LO</w:t>
            </w:r>
          </w:p>
          <w:bookmarkEnd w:id="6287"/>
        </w:tc>
        <w:tc>
          <w:tcPr>
            <w:tcBorders>
              <w:bottom w:val="single" w:sz="4" w:color="000000"/>
              <w:right w:val="single" w:sz="4" w:color="000000"/>
            </w:tcBorders>
            <w:tcMar>
              <w:top w:w="40" w:type="dxa"/>
              <w:left w:w="40" w:type="dxa"/>
              <w:bottom w:w="40" w:type="dxa"/>
              <w:right w:w="40" w:type="dxa"/>
            </w:tcMar>
            <w:vAlign w:val="top"/>
          </w:tcPr>
          <w:bookmarkStart w:id="6288" w:name="para_16f26406_a9ca_41cc_b8d8_7598226c77"/>
          <w:p>
            <w:pPr>
              <w:spacing w:before="180" w:after="0" w:line="240" w:lineRule="auto"/>
              <w:jc w:val="center"/>
            </w:pPr>
            <w:r>
              <w:rPr>
                <w:rFonts w:ascii="Arial" w:hAnsi="Arial"/>
                <w:color w:val="000000"/>
                <w:sz w:val="18"/>
              </w:rPr>
              <w:t>1</w:t>
            </w:r>
          </w:p>
          <w:bookmarkEnd w:id="6288"/>
        </w:tc>
        <w:tc>
          <w:tcPr>
            <w:tcBorders>
              <w:bottom w:val="single" w:sz="4" w:color="000000"/>
              <w:right w:val="single" w:sz="4" w:color="000000"/>
            </w:tcBorders>
            <w:tcMar>
              <w:top w:w="40" w:type="dxa"/>
              <w:left w:w="40" w:type="dxa"/>
              <w:bottom w:w="40" w:type="dxa"/>
              <w:right w:w="40" w:type="dxa"/>
            </w:tcMar>
            <w:vAlign w:val="top"/>
          </w:tcPr>
          <w:bookmarkStart w:id="6289" w:name="para_0b3897b8_5483_4366_9479_1eae30a2b4"/>
          <w:p>
            <w:pPr>
              <w:spacing w:before="180" w:after="0" w:line="240" w:lineRule="auto"/>
              <w:jc w:val="center"/>
            </w:pPr>
            <w:r>
              <w:rPr>
                <w:rFonts w:ascii="Arial" w:hAnsi="Arial"/>
                <w:color w:val="000000"/>
                <w:sz w:val="18"/>
              </w:rPr>
              <w:t>EXINTMODMAKER</w:t>
            </w:r>
          </w:p>
          <w:bookmarkEnd w:id="6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0" w:name="para_0e42b160_f7ac_4b57_ae1a_258baad8da"/>
          <w:p>
            <w:pPr>
              <w:spacing w:before="180" w:after="0" w:line="240" w:lineRule="auto"/>
              <w:jc w:val="center"/>
            </w:pPr>
            <w:r>
              <w:rPr>
                <w:rFonts w:ascii="Arial" w:hAnsi="Arial"/>
                <w:color w:val="000000"/>
                <w:sz w:val="18"/>
              </w:rPr>
              <w:t>(0019,xx10)</w:t>
            </w:r>
          </w:p>
          <w:bookmarkEnd w:id="6290"/>
        </w:tc>
        <w:tc>
          <w:tcPr>
            <w:tcBorders>
              <w:bottom w:val="single" w:sz="4" w:color="000000"/>
              <w:right w:val="single" w:sz="4" w:color="000000"/>
            </w:tcBorders>
            <w:tcMar>
              <w:top w:w="40" w:type="dxa"/>
              <w:left w:w="40" w:type="dxa"/>
              <w:bottom w:w="40" w:type="dxa"/>
              <w:right w:w="40" w:type="dxa"/>
            </w:tcMar>
            <w:vAlign w:val="top"/>
          </w:tcPr>
          <w:bookmarkStart w:id="6291" w:name="para_51376a76_0539_468b_9168_b412bc7556"/>
          <w:p>
            <w:pPr>
              <w:spacing w:before="180" w:after="0" w:line="240" w:lineRule="auto"/>
            </w:pPr>
            <w:r>
              <w:rPr>
                <w:rFonts w:ascii="Arial" w:hAnsi="Arial"/>
                <w:color w:val="000000"/>
                <w:sz w:val="18"/>
              </w:rPr>
              <w:t>Edge Enhancement Percent</w:t>
            </w:r>
          </w:p>
          <w:bookmarkEnd w:id="6291"/>
        </w:tc>
        <w:tc>
          <w:tcPr>
            <w:tcBorders>
              <w:bottom w:val="single" w:sz="4" w:color="000000"/>
              <w:right w:val="single" w:sz="4" w:color="000000"/>
            </w:tcBorders>
            <w:tcMar>
              <w:top w:w="40" w:type="dxa"/>
              <w:left w:w="40" w:type="dxa"/>
              <w:bottom w:w="40" w:type="dxa"/>
              <w:right w:w="40" w:type="dxa"/>
            </w:tcMar>
            <w:vAlign w:val="top"/>
          </w:tcPr>
          <w:bookmarkStart w:id="6292" w:name="para_fd698f01_364b_4419_adb9_f8a61a84bd"/>
          <w:p>
            <w:pPr>
              <w:spacing w:before="180" w:after="0" w:line="240" w:lineRule="auto"/>
              <w:jc w:val="center"/>
            </w:pPr>
            <w:r>
              <w:rPr>
                <w:rFonts w:ascii="Arial" w:hAnsi="Arial"/>
                <w:color w:val="000000"/>
                <w:sz w:val="18"/>
              </w:rPr>
              <w:t>IS</w:t>
            </w:r>
          </w:p>
          <w:bookmarkEnd w:id="6292"/>
        </w:tc>
        <w:tc>
          <w:tcPr>
            <w:tcBorders>
              <w:bottom w:val="single" w:sz="4" w:color="000000"/>
              <w:right w:val="single" w:sz="4" w:color="000000"/>
            </w:tcBorders>
            <w:tcMar>
              <w:top w:w="40" w:type="dxa"/>
              <w:left w:w="40" w:type="dxa"/>
              <w:bottom w:w="40" w:type="dxa"/>
              <w:right w:w="40" w:type="dxa"/>
            </w:tcMar>
            <w:vAlign w:val="top"/>
          </w:tcPr>
          <w:bookmarkStart w:id="6293" w:name="para_712b4450_93ce_44b7_a94a_d34ca8cb79"/>
          <w:p>
            <w:pPr>
              <w:spacing w:before="180" w:after="0" w:line="240" w:lineRule="auto"/>
              <w:jc w:val="center"/>
            </w:pPr>
            <w:r>
              <w:rPr>
                <w:rFonts w:ascii="Arial" w:hAnsi="Arial"/>
                <w:color w:val="000000"/>
                <w:sz w:val="18"/>
              </w:rPr>
              <w:t>1</w:t>
            </w:r>
          </w:p>
          <w:bookmarkEnd w:id="6293"/>
        </w:tc>
        <w:tc>
          <w:tcPr>
            <w:tcBorders>
              <w:bottom w:val="single" w:sz="4" w:color="000000"/>
              <w:right w:val="single" w:sz="4" w:color="000000"/>
            </w:tcBorders>
            <w:tcMar>
              <w:top w:w="40" w:type="dxa"/>
              <w:left w:w="40" w:type="dxa"/>
              <w:bottom w:w="40" w:type="dxa"/>
              <w:right w:w="40" w:type="dxa"/>
            </w:tcMar>
            <w:vAlign w:val="top"/>
          </w:tcPr>
          <w:bookmarkStart w:id="6294" w:name="para_8b507dd4_74ba_409a_a985_79bfdc8ea5"/>
          <w:p>
            <w:pPr>
              <w:keepLines/>
              <w:spacing w:before="180" w:after="0" w:line="240" w:lineRule="auto"/>
              <w:jc w:val="center"/>
            </w:pPr>
          </w:p>
          <w:bookmarkEnd w:id="6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5" w:name="para_822670f1_f1b7_40cf_8695_68747abba0"/>
          <w:p>
            <w:pPr>
              <w:spacing w:before="180" w:after="0" w:line="240" w:lineRule="auto"/>
              <w:jc w:val="center"/>
            </w:pPr>
            <w:r>
              <w:rPr>
                <w:rFonts w:ascii="Arial" w:hAnsi="Arial"/>
                <w:color w:val="000000"/>
                <w:sz w:val="18"/>
              </w:rPr>
              <w:t>(0019,xx20)</w:t>
            </w:r>
          </w:p>
          <w:bookmarkEnd w:id="6295"/>
        </w:tc>
        <w:tc>
          <w:tcPr>
            <w:tcBorders>
              <w:bottom w:val="single" w:sz="4" w:color="000000"/>
              <w:right w:val="single" w:sz="4" w:color="000000"/>
            </w:tcBorders>
            <w:tcMar>
              <w:top w:w="40" w:type="dxa"/>
              <w:left w:w="40" w:type="dxa"/>
              <w:bottom w:w="40" w:type="dxa"/>
              <w:right w:w="40" w:type="dxa"/>
            </w:tcMar>
            <w:vAlign w:val="top"/>
          </w:tcPr>
          <w:bookmarkStart w:id="6296" w:name="para_23d1c57c_71e3_47d4_b89e_3cd29d7f6f"/>
          <w:p>
            <w:pPr>
              <w:spacing w:before="180" w:after="0" w:line="240" w:lineRule="auto"/>
            </w:pPr>
            <w:r>
              <w:rPr>
                <w:rFonts w:ascii="Arial" w:hAnsi="Arial"/>
                <w:color w:val="000000"/>
                <w:sz w:val="18"/>
              </w:rPr>
              <w:t>Landmark</w:t>
            </w:r>
          </w:p>
          <w:bookmarkEnd w:id="6296"/>
        </w:tc>
        <w:tc>
          <w:tcPr>
            <w:tcBorders>
              <w:bottom w:val="single" w:sz="4" w:color="000000"/>
              <w:right w:val="single" w:sz="4" w:color="000000"/>
            </w:tcBorders>
            <w:tcMar>
              <w:top w:w="40" w:type="dxa"/>
              <w:left w:w="40" w:type="dxa"/>
              <w:bottom w:w="40" w:type="dxa"/>
              <w:right w:w="40" w:type="dxa"/>
            </w:tcMar>
            <w:vAlign w:val="top"/>
          </w:tcPr>
          <w:bookmarkStart w:id="6297" w:name="para_0cc4a9e6_d954_4633_b373_e91e017779"/>
          <w:p>
            <w:pPr>
              <w:spacing w:before="180" w:after="0" w:line="240" w:lineRule="auto"/>
              <w:jc w:val="center"/>
            </w:pPr>
            <w:r>
              <w:rPr>
                <w:rFonts w:ascii="Arial" w:hAnsi="Arial"/>
                <w:color w:val="000000"/>
                <w:sz w:val="18"/>
              </w:rPr>
              <w:t>IS</w:t>
            </w:r>
          </w:p>
          <w:bookmarkEnd w:id="6297"/>
        </w:tc>
        <w:tc>
          <w:tcPr>
            <w:tcBorders>
              <w:bottom w:val="single" w:sz="4" w:color="000000"/>
              <w:right w:val="single" w:sz="4" w:color="000000"/>
            </w:tcBorders>
            <w:tcMar>
              <w:top w:w="40" w:type="dxa"/>
              <w:left w:w="40" w:type="dxa"/>
              <w:bottom w:w="40" w:type="dxa"/>
              <w:right w:w="40" w:type="dxa"/>
            </w:tcMar>
            <w:vAlign w:val="top"/>
          </w:tcPr>
          <w:bookmarkStart w:id="6298" w:name="para_dafffda3_42d0_41c8_b6ae_cc62d2ffa1"/>
          <w:p>
            <w:pPr>
              <w:spacing w:before="180" w:after="0" w:line="240" w:lineRule="auto"/>
              <w:jc w:val="center"/>
            </w:pPr>
            <w:r>
              <w:rPr>
                <w:rFonts w:ascii="Arial" w:hAnsi="Arial"/>
                <w:color w:val="000000"/>
                <w:sz w:val="18"/>
              </w:rPr>
              <w:t>1</w:t>
            </w:r>
          </w:p>
          <w:bookmarkEnd w:id="6298"/>
        </w:tc>
        <w:tc>
          <w:tcPr>
            <w:tcBorders>
              <w:bottom w:val="single" w:sz="4" w:color="000000"/>
              <w:right w:val="single" w:sz="4" w:color="000000"/>
            </w:tcBorders>
            <w:tcMar>
              <w:top w:w="40" w:type="dxa"/>
              <w:left w:w="40" w:type="dxa"/>
              <w:bottom w:w="40" w:type="dxa"/>
              <w:right w:w="40" w:type="dxa"/>
            </w:tcMar>
            <w:vAlign w:val="top"/>
          </w:tcPr>
          <w:bookmarkStart w:id="6299" w:name="para_62eebf85_f361_43bd_b877_048e697435"/>
          <w:p>
            <w:pPr>
              <w:keepLines/>
              <w:spacing w:before="180" w:after="0" w:line="240" w:lineRule="auto"/>
              <w:jc w:val="center"/>
            </w:pPr>
          </w:p>
          <w:bookmarkEnd w:id="6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0" w:name="para_3930ed6c_d6d0_4e82_ab60_dc2778a474"/>
          <w:p>
            <w:pPr>
              <w:spacing w:before="180" w:after="0" w:line="240" w:lineRule="auto"/>
              <w:jc w:val="center"/>
            </w:pPr>
            <w:r>
              <w:rPr>
                <w:rFonts w:ascii="Arial" w:hAnsi="Arial"/>
                <w:color w:val="000000"/>
                <w:sz w:val="18"/>
              </w:rPr>
              <w:t>(0019,xx30)</w:t>
            </w:r>
          </w:p>
          <w:bookmarkEnd w:id="6300"/>
        </w:tc>
        <w:tc>
          <w:tcPr>
            <w:tcBorders>
              <w:bottom w:val="single" w:sz="4" w:color="000000"/>
              <w:right w:val="single" w:sz="4" w:color="000000"/>
            </w:tcBorders>
            <w:tcMar>
              <w:top w:w="40" w:type="dxa"/>
              <w:left w:w="40" w:type="dxa"/>
              <w:bottom w:w="40" w:type="dxa"/>
              <w:right w:w="40" w:type="dxa"/>
            </w:tcMar>
            <w:vAlign w:val="top"/>
          </w:tcPr>
          <w:bookmarkStart w:id="6301" w:name="para_a2c7da44_1133_472c_a56e_c929b0499c"/>
          <w:p>
            <w:pPr>
              <w:spacing w:before="180" w:after="0" w:line="240" w:lineRule="auto"/>
            </w:pPr>
            <w:r>
              <w:rPr>
                <w:rFonts w:ascii="Arial" w:hAnsi="Arial"/>
                <w:color w:val="000000"/>
                <w:sz w:val="18"/>
              </w:rPr>
              <w:t>Pixel Shift Horizontal</w:t>
            </w:r>
          </w:p>
          <w:bookmarkEnd w:id="6301"/>
        </w:tc>
        <w:tc>
          <w:tcPr>
            <w:tcBorders>
              <w:bottom w:val="single" w:sz="4" w:color="000000"/>
              <w:right w:val="single" w:sz="4" w:color="000000"/>
            </w:tcBorders>
            <w:tcMar>
              <w:top w:w="40" w:type="dxa"/>
              <w:left w:w="40" w:type="dxa"/>
              <w:bottom w:w="40" w:type="dxa"/>
              <w:right w:w="40" w:type="dxa"/>
            </w:tcMar>
            <w:vAlign w:val="top"/>
          </w:tcPr>
          <w:bookmarkStart w:id="6302" w:name="para_e9e8d104_91ed_4dcd_b05a_68626bfb8f"/>
          <w:p>
            <w:pPr>
              <w:spacing w:before="180" w:after="0" w:line="240" w:lineRule="auto"/>
              <w:jc w:val="center"/>
            </w:pPr>
            <w:r>
              <w:rPr>
                <w:rFonts w:ascii="Arial" w:hAnsi="Arial"/>
                <w:color w:val="000000"/>
                <w:sz w:val="18"/>
              </w:rPr>
              <w:t>DS</w:t>
            </w:r>
          </w:p>
          <w:bookmarkEnd w:id="6302"/>
        </w:tc>
        <w:tc>
          <w:tcPr>
            <w:tcBorders>
              <w:bottom w:val="single" w:sz="4" w:color="000000"/>
              <w:right w:val="single" w:sz="4" w:color="000000"/>
            </w:tcBorders>
            <w:tcMar>
              <w:top w:w="40" w:type="dxa"/>
              <w:left w:w="40" w:type="dxa"/>
              <w:bottom w:w="40" w:type="dxa"/>
              <w:right w:w="40" w:type="dxa"/>
            </w:tcMar>
            <w:vAlign w:val="top"/>
          </w:tcPr>
          <w:bookmarkStart w:id="6303" w:name="para_1ee37d75_4c5f_4697_9a15_f90d0461b4"/>
          <w:p>
            <w:pPr>
              <w:spacing w:before="180" w:after="0" w:line="240" w:lineRule="auto"/>
              <w:jc w:val="center"/>
            </w:pPr>
            <w:r>
              <w:rPr>
                <w:rFonts w:ascii="Arial" w:hAnsi="Arial"/>
                <w:color w:val="000000"/>
                <w:sz w:val="18"/>
              </w:rPr>
              <w:t>1</w:t>
            </w:r>
          </w:p>
          <w:bookmarkEnd w:id="6303"/>
        </w:tc>
        <w:tc>
          <w:tcPr>
            <w:tcBorders>
              <w:bottom w:val="single" w:sz="4" w:color="000000"/>
              <w:right w:val="single" w:sz="4" w:color="000000"/>
            </w:tcBorders>
            <w:tcMar>
              <w:top w:w="40" w:type="dxa"/>
              <w:left w:w="40" w:type="dxa"/>
              <w:bottom w:w="40" w:type="dxa"/>
              <w:right w:w="40" w:type="dxa"/>
            </w:tcMar>
            <w:vAlign w:val="top"/>
          </w:tcPr>
          <w:bookmarkStart w:id="6304" w:name="para_4180e702_05f6_4dbf_badb_4aaeee72af"/>
          <w:p>
            <w:pPr>
              <w:keepLines/>
              <w:spacing w:before="180" w:after="0" w:line="240" w:lineRule="auto"/>
              <w:jc w:val="center"/>
            </w:pPr>
          </w:p>
          <w:bookmarkEnd w:id="6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5" w:name="para_ddc6de34_5ee6_4ecf_b64b_68f9080113"/>
          <w:p>
            <w:pPr>
              <w:spacing w:before="180" w:after="0" w:line="240" w:lineRule="auto"/>
              <w:jc w:val="center"/>
            </w:pPr>
            <w:r>
              <w:rPr>
                <w:rFonts w:ascii="Arial" w:hAnsi="Arial"/>
                <w:color w:val="000000"/>
                <w:sz w:val="18"/>
              </w:rPr>
              <w:t>(0019,xx40)</w:t>
            </w:r>
          </w:p>
          <w:bookmarkEnd w:id="6305"/>
        </w:tc>
        <w:tc>
          <w:tcPr>
            <w:tcBorders>
              <w:bottom w:val="single" w:sz="4" w:color="000000"/>
              <w:right w:val="single" w:sz="4" w:color="000000"/>
            </w:tcBorders>
            <w:tcMar>
              <w:top w:w="40" w:type="dxa"/>
              <w:left w:w="40" w:type="dxa"/>
              <w:bottom w:w="40" w:type="dxa"/>
              <w:right w:w="40" w:type="dxa"/>
            </w:tcMar>
            <w:vAlign w:val="top"/>
          </w:tcPr>
          <w:bookmarkStart w:id="6306" w:name="para_d625c927_afe2_458b_bd3a_cfac26429b"/>
          <w:p>
            <w:pPr>
              <w:spacing w:before="180" w:after="0" w:line="240" w:lineRule="auto"/>
            </w:pPr>
            <w:r>
              <w:rPr>
                <w:rFonts w:ascii="Arial" w:hAnsi="Arial"/>
                <w:color w:val="000000"/>
                <w:sz w:val="18"/>
              </w:rPr>
              <w:t>Pixel Shift Vertical</w:t>
            </w:r>
          </w:p>
          <w:bookmarkEnd w:id="6306"/>
        </w:tc>
        <w:tc>
          <w:tcPr>
            <w:tcBorders>
              <w:bottom w:val="single" w:sz="4" w:color="000000"/>
              <w:right w:val="single" w:sz="4" w:color="000000"/>
            </w:tcBorders>
            <w:tcMar>
              <w:top w:w="40" w:type="dxa"/>
              <w:left w:w="40" w:type="dxa"/>
              <w:bottom w:w="40" w:type="dxa"/>
              <w:right w:w="40" w:type="dxa"/>
            </w:tcMar>
            <w:vAlign w:val="top"/>
          </w:tcPr>
          <w:bookmarkStart w:id="6307" w:name="para_23e03c73_4e2b_417d_9602_f8cc4f2ccd"/>
          <w:p>
            <w:pPr>
              <w:spacing w:before="180" w:after="0" w:line="240" w:lineRule="auto"/>
              <w:jc w:val="center"/>
            </w:pPr>
            <w:r>
              <w:rPr>
                <w:rFonts w:ascii="Arial" w:hAnsi="Arial"/>
                <w:color w:val="000000"/>
                <w:sz w:val="18"/>
              </w:rPr>
              <w:t>DS</w:t>
            </w:r>
          </w:p>
          <w:bookmarkEnd w:id="6307"/>
        </w:tc>
        <w:tc>
          <w:tcPr>
            <w:tcBorders>
              <w:bottom w:val="single" w:sz="4" w:color="000000"/>
              <w:right w:val="single" w:sz="4" w:color="000000"/>
            </w:tcBorders>
            <w:tcMar>
              <w:top w:w="40" w:type="dxa"/>
              <w:left w:w="40" w:type="dxa"/>
              <w:bottom w:w="40" w:type="dxa"/>
              <w:right w:w="40" w:type="dxa"/>
            </w:tcMar>
            <w:vAlign w:val="top"/>
          </w:tcPr>
          <w:bookmarkStart w:id="6308" w:name="para_e1aeb962_40d1_4488_a699_4107ceb406"/>
          <w:p>
            <w:pPr>
              <w:spacing w:before="180" w:after="0" w:line="240" w:lineRule="auto"/>
              <w:jc w:val="center"/>
            </w:pPr>
            <w:r>
              <w:rPr>
                <w:rFonts w:ascii="Arial" w:hAnsi="Arial"/>
                <w:color w:val="000000"/>
                <w:sz w:val="18"/>
              </w:rPr>
              <w:t>1</w:t>
            </w:r>
          </w:p>
          <w:bookmarkEnd w:id="6308"/>
        </w:tc>
        <w:tc>
          <w:tcPr>
            <w:tcBorders>
              <w:bottom w:val="single" w:sz="4" w:color="000000"/>
              <w:right w:val="single" w:sz="4" w:color="000000"/>
            </w:tcBorders>
            <w:tcMar>
              <w:top w:w="40" w:type="dxa"/>
              <w:left w:w="40" w:type="dxa"/>
              <w:bottom w:w="40" w:type="dxa"/>
              <w:right w:w="40" w:type="dxa"/>
            </w:tcMar>
            <w:vAlign w:val="top"/>
          </w:tcPr>
          <w:bookmarkStart w:id="6309" w:name="para_17136936_ba4b_4d66_b7bf_6b112ac81f"/>
          <w:p>
            <w:pPr>
              <w:keepLines/>
              <w:spacing w:before="180" w:after="0" w:line="240" w:lineRule="auto"/>
              <w:jc w:val="center"/>
            </w:pPr>
          </w:p>
          <w:bookmarkEnd w:id="6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0" w:name="para_c59d3ace_d0b6_466f_8207_59aa655916"/>
          <w:p>
            <w:pPr>
              <w:spacing w:before="180" w:after="0" w:line="240" w:lineRule="auto"/>
              <w:jc w:val="center"/>
            </w:pPr>
            <w:r>
              <w:rPr>
                <w:rFonts w:ascii="Arial" w:hAnsi="Arial"/>
                <w:color w:val="000000"/>
                <w:sz w:val="18"/>
              </w:rPr>
              <w:t>(0029,00xx)</w:t>
            </w:r>
          </w:p>
          <w:bookmarkEnd w:id="6310"/>
        </w:tc>
        <w:tc>
          <w:tcPr>
            <w:tcBorders>
              <w:bottom w:val="single" w:sz="4" w:color="000000"/>
              <w:right w:val="single" w:sz="4" w:color="000000"/>
            </w:tcBorders>
            <w:tcMar>
              <w:top w:w="40" w:type="dxa"/>
              <w:left w:w="40" w:type="dxa"/>
              <w:bottom w:w="40" w:type="dxa"/>
              <w:right w:w="40" w:type="dxa"/>
            </w:tcMar>
            <w:vAlign w:val="top"/>
          </w:tcPr>
          <w:bookmarkStart w:id="6311" w:name="para_8c414b90_0ab0_429d_bc7a_5bd537b28b"/>
          <w:p>
            <w:pPr>
              <w:spacing w:before="180" w:after="0" w:line="240" w:lineRule="auto"/>
            </w:pPr>
            <w:r>
              <w:rPr>
                <w:rFonts w:ascii="Arial" w:hAnsi="Arial"/>
                <w:color w:val="000000"/>
                <w:sz w:val="18"/>
              </w:rPr>
              <w:t>Private Creator</w:t>
            </w:r>
          </w:p>
          <w:bookmarkEnd w:id="6311"/>
        </w:tc>
        <w:tc>
          <w:tcPr>
            <w:tcBorders>
              <w:bottom w:val="single" w:sz="4" w:color="000000"/>
              <w:right w:val="single" w:sz="4" w:color="000000"/>
            </w:tcBorders>
            <w:tcMar>
              <w:top w:w="40" w:type="dxa"/>
              <w:left w:w="40" w:type="dxa"/>
              <w:bottom w:w="40" w:type="dxa"/>
              <w:right w:w="40" w:type="dxa"/>
            </w:tcMar>
            <w:vAlign w:val="top"/>
          </w:tcPr>
          <w:bookmarkStart w:id="6312" w:name="para_9dbc0193_8fec_4dd5_b62f_36cb5e13ac"/>
          <w:p>
            <w:pPr>
              <w:spacing w:before="180" w:after="0" w:line="240" w:lineRule="auto"/>
              <w:jc w:val="center"/>
            </w:pPr>
            <w:r>
              <w:rPr>
                <w:rFonts w:ascii="Arial" w:hAnsi="Arial"/>
                <w:color w:val="000000"/>
                <w:sz w:val="18"/>
              </w:rPr>
              <w:t>LO</w:t>
            </w:r>
          </w:p>
          <w:bookmarkEnd w:id="6312"/>
        </w:tc>
        <w:tc>
          <w:tcPr>
            <w:tcBorders>
              <w:bottom w:val="single" w:sz="4" w:color="000000"/>
              <w:right w:val="single" w:sz="4" w:color="000000"/>
            </w:tcBorders>
            <w:tcMar>
              <w:top w:w="40" w:type="dxa"/>
              <w:left w:w="40" w:type="dxa"/>
              <w:bottom w:w="40" w:type="dxa"/>
              <w:right w:w="40" w:type="dxa"/>
            </w:tcMar>
            <w:vAlign w:val="top"/>
          </w:tcPr>
          <w:bookmarkStart w:id="6313" w:name="para_8422441f_a9ff_484a_8849_f1544818f3"/>
          <w:p>
            <w:pPr>
              <w:spacing w:before="180" w:after="0" w:line="240" w:lineRule="auto"/>
              <w:jc w:val="center"/>
            </w:pPr>
            <w:r>
              <w:rPr>
                <w:rFonts w:ascii="Arial" w:hAnsi="Arial"/>
                <w:color w:val="000000"/>
                <w:sz w:val="18"/>
              </w:rPr>
              <w:t>1</w:t>
            </w:r>
          </w:p>
          <w:bookmarkEnd w:id="6313"/>
        </w:tc>
        <w:tc>
          <w:tcPr>
            <w:tcBorders>
              <w:bottom w:val="single" w:sz="4" w:color="000000"/>
              <w:right w:val="single" w:sz="4" w:color="000000"/>
            </w:tcBorders>
            <w:tcMar>
              <w:top w:w="40" w:type="dxa"/>
              <w:left w:w="40" w:type="dxa"/>
              <w:bottom w:w="40" w:type="dxa"/>
              <w:right w:w="40" w:type="dxa"/>
            </w:tcMar>
            <w:vAlign w:val="top"/>
          </w:tcPr>
          <w:bookmarkStart w:id="6314" w:name="para_8b47703f_d931_414f_a12d_a11809989b"/>
          <w:p>
            <w:pPr>
              <w:spacing w:before="180" w:after="0" w:line="240" w:lineRule="auto"/>
              <w:jc w:val="center"/>
            </w:pPr>
            <w:r>
              <w:rPr>
                <w:rFonts w:ascii="Arial" w:hAnsi="Arial"/>
                <w:color w:val="000000"/>
                <w:sz w:val="18"/>
              </w:rPr>
              <w:t>EXINTMODMAKER</w:t>
            </w:r>
          </w:p>
          <w:bookmarkEnd w:id="6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5" w:name="para_1b083839_5de3_4571_abab_e1dd34ae3b"/>
          <w:p>
            <w:pPr>
              <w:spacing w:before="180" w:after="0" w:line="240" w:lineRule="auto"/>
              <w:jc w:val="center"/>
            </w:pPr>
            <w:r>
              <w:rPr>
                <w:rFonts w:ascii="Arial" w:hAnsi="Arial"/>
                <w:color w:val="000000"/>
                <w:sz w:val="18"/>
              </w:rPr>
              <w:t>(0029,xx40)</w:t>
            </w:r>
          </w:p>
          <w:bookmarkEnd w:id="6315"/>
        </w:tc>
        <w:tc>
          <w:tcPr>
            <w:tcBorders>
              <w:bottom w:val="single" w:sz="4" w:color="000000"/>
              <w:right w:val="single" w:sz="4" w:color="000000"/>
            </w:tcBorders>
            <w:tcMar>
              <w:top w:w="40" w:type="dxa"/>
              <w:left w:w="40" w:type="dxa"/>
              <w:bottom w:w="40" w:type="dxa"/>
              <w:right w:w="40" w:type="dxa"/>
            </w:tcMar>
            <w:vAlign w:val="top"/>
          </w:tcPr>
          <w:bookmarkStart w:id="6316" w:name="para_c4ded852_0822_43a4_b220_8019e925cb"/>
          <w:p>
            <w:pPr>
              <w:spacing w:before="180" w:after="0" w:line="240" w:lineRule="auto"/>
            </w:pPr>
            <w:r>
              <w:rPr>
                <w:rFonts w:ascii="Arial" w:hAnsi="Arial"/>
                <w:color w:val="000000"/>
                <w:sz w:val="18"/>
              </w:rPr>
              <w:t>Application Header Sequence</w:t>
            </w:r>
          </w:p>
          <w:bookmarkEnd w:id="6316"/>
        </w:tc>
        <w:tc>
          <w:tcPr>
            <w:tcBorders>
              <w:bottom w:val="single" w:sz="4" w:color="000000"/>
              <w:right w:val="single" w:sz="4" w:color="000000"/>
            </w:tcBorders>
            <w:tcMar>
              <w:top w:w="40" w:type="dxa"/>
              <w:left w:w="40" w:type="dxa"/>
              <w:bottom w:w="40" w:type="dxa"/>
              <w:right w:w="40" w:type="dxa"/>
            </w:tcMar>
            <w:vAlign w:val="top"/>
          </w:tcPr>
          <w:bookmarkStart w:id="6317" w:name="para_1d6c5d3a_656a_4557_8993_90f05bc50b"/>
          <w:p>
            <w:pPr>
              <w:spacing w:before="180" w:after="0" w:line="240" w:lineRule="auto"/>
              <w:jc w:val="center"/>
            </w:pPr>
            <w:r>
              <w:rPr>
                <w:rFonts w:ascii="Arial" w:hAnsi="Arial"/>
                <w:color w:val="000000"/>
                <w:sz w:val="18"/>
              </w:rPr>
              <w:t>SQ</w:t>
            </w:r>
          </w:p>
          <w:bookmarkEnd w:id="6317"/>
        </w:tc>
        <w:tc>
          <w:tcPr>
            <w:tcBorders>
              <w:bottom w:val="single" w:sz="4" w:color="000000"/>
              <w:right w:val="single" w:sz="4" w:color="000000"/>
            </w:tcBorders>
            <w:tcMar>
              <w:top w:w="40" w:type="dxa"/>
              <w:left w:w="40" w:type="dxa"/>
              <w:bottom w:w="40" w:type="dxa"/>
              <w:right w:w="40" w:type="dxa"/>
            </w:tcMar>
            <w:vAlign w:val="top"/>
          </w:tcPr>
          <w:bookmarkStart w:id="6318" w:name="para_fabda6c7_103d_495a_943f_03bfc6af45"/>
          <w:p>
            <w:pPr>
              <w:spacing w:before="180" w:after="0" w:line="240" w:lineRule="auto"/>
              <w:jc w:val="center"/>
            </w:pPr>
            <w:r>
              <w:rPr>
                <w:rFonts w:ascii="Arial" w:hAnsi="Arial"/>
                <w:color w:val="000000"/>
                <w:sz w:val="18"/>
              </w:rPr>
              <w:t>1</w:t>
            </w:r>
          </w:p>
          <w:bookmarkEnd w:id="6318"/>
        </w:tc>
        <w:tc>
          <w:tcPr>
            <w:tcBorders>
              <w:bottom w:val="single" w:sz="4" w:color="000000"/>
              <w:right w:val="single" w:sz="4" w:color="000000"/>
            </w:tcBorders>
            <w:tcMar>
              <w:top w:w="40" w:type="dxa"/>
              <w:left w:w="40" w:type="dxa"/>
              <w:bottom w:w="40" w:type="dxa"/>
              <w:right w:w="40" w:type="dxa"/>
            </w:tcMar>
            <w:vAlign w:val="top"/>
          </w:tcPr>
          <w:bookmarkStart w:id="6319" w:name="para_14b42a15_15f8_4380_b7bf_e938b79174"/>
          <w:p>
            <w:pPr>
              <w:keepLines/>
              <w:spacing w:before="180" w:after="0" w:line="240" w:lineRule="auto"/>
              <w:jc w:val="center"/>
            </w:pPr>
          </w:p>
          <w:bookmarkEnd w:id="6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0" w:name="para_b7056605_593e_4519_844b_5b7616edbc"/>
          <w:p>
            <w:pPr>
              <w:spacing w:before="180" w:after="0" w:line="240" w:lineRule="auto"/>
              <w:jc w:val="center"/>
            </w:pPr>
            <w:r>
              <w:rPr>
                <w:rFonts w:ascii="Arial" w:hAnsi="Arial"/>
                <w:color w:val="000000"/>
                <w:sz w:val="18"/>
              </w:rPr>
              <w:t>(0029,xx41)</w:t>
            </w:r>
          </w:p>
          <w:bookmarkEnd w:id="6320"/>
        </w:tc>
        <w:tc>
          <w:tcPr>
            <w:tcBorders>
              <w:bottom w:val="single" w:sz="4" w:color="000000"/>
              <w:right w:val="single" w:sz="4" w:color="000000"/>
            </w:tcBorders>
            <w:tcMar>
              <w:top w:w="40" w:type="dxa"/>
              <w:left w:w="40" w:type="dxa"/>
              <w:bottom w:w="40" w:type="dxa"/>
              <w:right w:w="40" w:type="dxa"/>
            </w:tcMar>
            <w:vAlign w:val="top"/>
          </w:tcPr>
          <w:bookmarkStart w:id="6321" w:name="para_47b42bff_01c0_4638_8551_8dfd5d356d"/>
          <w:p>
            <w:pPr>
              <w:spacing w:before="180" w:after="0" w:line="240" w:lineRule="auto"/>
            </w:pPr>
            <w:r>
              <w:rPr>
                <w:rFonts w:ascii="Arial" w:hAnsi="Arial"/>
                <w:color w:val="000000"/>
                <w:sz w:val="18"/>
              </w:rPr>
              <w:t>Application Header Type</w:t>
            </w:r>
          </w:p>
          <w:bookmarkEnd w:id="6321"/>
        </w:tc>
        <w:tc>
          <w:tcPr>
            <w:tcBorders>
              <w:bottom w:val="single" w:sz="4" w:color="000000"/>
              <w:right w:val="single" w:sz="4" w:color="000000"/>
            </w:tcBorders>
            <w:tcMar>
              <w:top w:w="40" w:type="dxa"/>
              <w:left w:w="40" w:type="dxa"/>
              <w:bottom w:w="40" w:type="dxa"/>
              <w:right w:w="40" w:type="dxa"/>
            </w:tcMar>
            <w:vAlign w:val="top"/>
          </w:tcPr>
          <w:bookmarkStart w:id="6322" w:name="para_ea961a2a_106a_4961_85d7_2432d150ee"/>
          <w:p>
            <w:pPr>
              <w:spacing w:before="180" w:after="0" w:line="240" w:lineRule="auto"/>
              <w:jc w:val="center"/>
            </w:pPr>
            <w:r>
              <w:rPr>
                <w:rFonts w:ascii="Arial" w:hAnsi="Arial"/>
                <w:color w:val="000000"/>
                <w:sz w:val="18"/>
              </w:rPr>
              <w:t>CS</w:t>
            </w:r>
          </w:p>
          <w:bookmarkEnd w:id="6322"/>
        </w:tc>
        <w:tc>
          <w:tcPr>
            <w:tcBorders>
              <w:bottom w:val="single" w:sz="4" w:color="000000"/>
              <w:right w:val="single" w:sz="4" w:color="000000"/>
            </w:tcBorders>
            <w:tcMar>
              <w:top w:w="40" w:type="dxa"/>
              <w:left w:w="40" w:type="dxa"/>
              <w:bottom w:w="40" w:type="dxa"/>
              <w:right w:w="40" w:type="dxa"/>
            </w:tcMar>
            <w:vAlign w:val="top"/>
          </w:tcPr>
          <w:bookmarkStart w:id="6323" w:name="para_e6f0dde5_71cb_4c46_8d4f_e31fb02b27"/>
          <w:p>
            <w:pPr>
              <w:spacing w:before="180" w:after="0" w:line="240" w:lineRule="auto"/>
              <w:jc w:val="center"/>
            </w:pPr>
            <w:r>
              <w:rPr>
                <w:rFonts w:ascii="Arial" w:hAnsi="Arial"/>
                <w:color w:val="000000"/>
                <w:sz w:val="18"/>
              </w:rPr>
              <w:t>1</w:t>
            </w:r>
          </w:p>
          <w:bookmarkEnd w:id="6323"/>
        </w:tc>
        <w:tc>
          <w:tcPr>
            <w:tcBorders>
              <w:bottom w:val="single" w:sz="4" w:color="000000"/>
              <w:right w:val="single" w:sz="4" w:color="000000"/>
            </w:tcBorders>
            <w:tcMar>
              <w:top w:w="40" w:type="dxa"/>
              <w:left w:w="40" w:type="dxa"/>
              <w:bottom w:w="40" w:type="dxa"/>
              <w:right w:w="40" w:type="dxa"/>
            </w:tcMar>
            <w:vAlign w:val="top"/>
          </w:tcPr>
          <w:bookmarkStart w:id="6324" w:name="para_3455b663_ccc1_4da3_94b9_3936622603"/>
          <w:p>
            <w:pPr>
              <w:keepLines/>
              <w:spacing w:before="180" w:after="0" w:line="240" w:lineRule="auto"/>
              <w:jc w:val="center"/>
            </w:pPr>
          </w:p>
          <w:bookmarkEnd w:id="6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5" w:name="para_735e2a7c_3679_40d3_8326_b71d32addf"/>
          <w:p>
            <w:pPr>
              <w:spacing w:before="180" w:after="0" w:line="240" w:lineRule="auto"/>
              <w:jc w:val="center"/>
            </w:pPr>
            <w:r>
              <w:rPr>
                <w:rFonts w:ascii="Arial" w:hAnsi="Arial"/>
                <w:color w:val="000000"/>
                <w:sz w:val="18"/>
              </w:rPr>
              <w:t>(0029,xx42)</w:t>
            </w:r>
          </w:p>
          <w:bookmarkEnd w:id="6325"/>
        </w:tc>
        <w:tc>
          <w:tcPr>
            <w:tcBorders>
              <w:bottom w:val="single" w:sz="4" w:color="000000"/>
              <w:right w:val="single" w:sz="4" w:color="000000"/>
            </w:tcBorders>
            <w:tcMar>
              <w:top w:w="40" w:type="dxa"/>
              <w:left w:w="40" w:type="dxa"/>
              <w:bottom w:w="40" w:type="dxa"/>
              <w:right w:w="40" w:type="dxa"/>
            </w:tcMar>
            <w:vAlign w:val="top"/>
          </w:tcPr>
          <w:bookmarkStart w:id="6326" w:name="para_59d7ff5b_0458_4b58_af3e_0fa3d69af0"/>
          <w:p>
            <w:pPr>
              <w:spacing w:before="180" w:after="0" w:line="240" w:lineRule="auto"/>
            </w:pPr>
            <w:r>
              <w:rPr>
                <w:rFonts w:ascii="Arial" w:hAnsi="Arial"/>
                <w:color w:val="000000"/>
                <w:sz w:val="18"/>
              </w:rPr>
              <w:t>Application Header ID</w:t>
            </w:r>
          </w:p>
          <w:bookmarkEnd w:id="6326"/>
        </w:tc>
        <w:tc>
          <w:tcPr>
            <w:tcBorders>
              <w:bottom w:val="single" w:sz="4" w:color="000000"/>
              <w:right w:val="single" w:sz="4" w:color="000000"/>
            </w:tcBorders>
            <w:tcMar>
              <w:top w:w="40" w:type="dxa"/>
              <w:left w:w="40" w:type="dxa"/>
              <w:bottom w:w="40" w:type="dxa"/>
              <w:right w:w="40" w:type="dxa"/>
            </w:tcMar>
            <w:vAlign w:val="top"/>
          </w:tcPr>
          <w:bookmarkStart w:id="6327" w:name="para_a7310c19_31a8_40d9_9319_d95576d572"/>
          <w:p>
            <w:pPr>
              <w:spacing w:before="180" w:after="0" w:line="240" w:lineRule="auto"/>
              <w:jc w:val="center"/>
            </w:pPr>
            <w:r>
              <w:rPr>
                <w:rFonts w:ascii="Arial" w:hAnsi="Arial"/>
                <w:color w:val="000000"/>
                <w:sz w:val="18"/>
              </w:rPr>
              <w:t>LO</w:t>
            </w:r>
          </w:p>
          <w:bookmarkEnd w:id="6327"/>
        </w:tc>
        <w:tc>
          <w:tcPr>
            <w:tcBorders>
              <w:bottom w:val="single" w:sz="4" w:color="000000"/>
              <w:right w:val="single" w:sz="4" w:color="000000"/>
            </w:tcBorders>
            <w:tcMar>
              <w:top w:w="40" w:type="dxa"/>
              <w:left w:w="40" w:type="dxa"/>
              <w:bottom w:w="40" w:type="dxa"/>
              <w:right w:w="40" w:type="dxa"/>
            </w:tcMar>
            <w:vAlign w:val="top"/>
          </w:tcPr>
          <w:bookmarkStart w:id="6328" w:name="para_9557461d_6865_4049_b682_017b70baa8"/>
          <w:p>
            <w:pPr>
              <w:spacing w:before="180" w:after="0" w:line="240" w:lineRule="auto"/>
              <w:jc w:val="center"/>
            </w:pPr>
            <w:r>
              <w:rPr>
                <w:rFonts w:ascii="Arial" w:hAnsi="Arial"/>
                <w:color w:val="000000"/>
                <w:sz w:val="18"/>
              </w:rPr>
              <w:t>1</w:t>
            </w:r>
          </w:p>
          <w:bookmarkEnd w:id="6328"/>
        </w:tc>
        <w:tc>
          <w:tcPr>
            <w:tcBorders>
              <w:bottom w:val="single" w:sz="4" w:color="000000"/>
              <w:right w:val="single" w:sz="4" w:color="000000"/>
            </w:tcBorders>
            <w:tcMar>
              <w:top w:w="40" w:type="dxa"/>
              <w:left w:w="40" w:type="dxa"/>
              <w:bottom w:w="40" w:type="dxa"/>
              <w:right w:w="40" w:type="dxa"/>
            </w:tcMar>
            <w:vAlign w:val="top"/>
          </w:tcPr>
          <w:bookmarkStart w:id="6329" w:name="para_fbe782e3_8bfb_4a2e_84d1_6450c131b8"/>
          <w:p>
            <w:pPr>
              <w:keepLines/>
              <w:spacing w:before="180" w:after="0" w:line="240" w:lineRule="auto"/>
              <w:jc w:val="center"/>
            </w:pPr>
          </w:p>
          <w:bookmarkEnd w:id="6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0" w:name="para_c495e9ca_fca7_4149_9592_ae737afbd7"/>
          <w:p>
            <w:pPr>
              <w:spacing w:before="180" w:after="0" w:line="240" w:lineRule="auto"/>
              <w:jc w:val="center"/>
            </w:pPr>
            <w:r>
              <w:rPr>
                <w:rFonts w:ascii="Arial" w:hAnsi="Arial"/>
                <w:color w:val="000000"/>
                <w:sz w:val="18"/>
              </w:rPr>
              <w:t>(0029,xx43)</w:t>
            </w:r>
          </w:p>
          <w:bookmarkEnd w:id="6330"/>
        </w:tc>
        <w:tc>
          <w:tcPr>
            <w:tcBorders>
              <w:bottom w:val="single" w:sz="4" w:color="000000"/>
              <w:right w:val="single" w:sz="4" w:color="000000"/>
            </w:tcBorders>
            <w:tcMar>
              <w:top w:w="40" w:type="dxa"/>
              <w:left w:w="40" w:type="dxa"/>
              <w:bottom w:w="40" w:type="dxa"/>
              <w:right w:w="40" w:type="dxa"/>
            </w:tcMar>
            <w:vAlign w:val="top"/>
          </w:tcPr>
          <w:bookmarkStart w:id="6331" w:name="para_3d2bf765_46b4_4898_8966_9878c55532"/>
          <w:p>
            <w:pPr>
              <w:spacing w:before="180" w:after="0" w:line="240" w:lineRule="auto"/>
            </w:pPr>
            <w:r>
              <w:rPr>
                <w:rFonts w:ascii="Arial" w:hAnsi="Arial"/>
                <w:color w:val="000000"/>
                <w:sz w:val="18"/>
              </w:rPr>
              <w:t>Application Header Version</w:t>
            </w:r>
          </w:p>
          <w:bookmarkEnd w:id="6331"/>
        </w:tc>
        <w:tc>
          <w:tcPr>
            <w:tcBorders>
              <w:bottom w:val="single" w:sz="4" w:color="000000"/>
              <w:right w:val="single" w:sz="4" w:color="000000"/>
            </w:tcBorders>
            <w:tcMar>
              <w:top w:w="40" w:type="dxa"/>
              <w:left w:w="40" w:type="dxa"/>
              <w:bottom w:w="40" w:type="dxa"/>
              <w:right w:w="40" w:type="dxa"/>
            </w:tcMar>
            <w:vAlign w:val="top"/>
          </w:tcPr>
          <w:bookmarkStart w:id="6332" w:name="para_102a2b0a_9fbd_4996_8453_b76c66b662"/>
          <w:p>
            <w:pPr>
              <w:spacing w:before="180" w:after="0" w:line="240" w:lineRule="auto"/>
              <w:jc w:val="center"/>
            </w:pPr>
            <w:r>
              <w:rPr>
                <w:rFonts w:ascii="Arial" w:hAnsi="Arial"/>
                <w:color w:val="000000"/>
                <w:sz w:val="18"/>
              </w:rPr>
              <w:t>LO</w:t>
            </w:r>
          </w:p>
          <w:bookmarkEnd w:id="6332"/>
        </w:tc>
        <w:tc>
          <w:tcPr>
            <w:tcBorders>
              <w:bottom w:val="single" w:sz="4" w:color="000000"/>
              <w:right w:val="single" w:sz="4" w:color="000000"/>
            </w:tcBorders>
            <w:tcMar>
              <w:top w:w="40" w:type="dxa"/>
              <w:left w:w="40" w:type="dxa"/>
              <w:bottom w:w="40" w:type="dxa"/>
              <w:right w:w="40" w:type="dxa"/>
            </w:tcMar>
            <w:vAlign w:val="top"/>
          </w:tcPr>
          <w:bookmarkStart w:id="6333" w:name="para_b7de33a6_4c1e_4163_9f00_77754dc145"/>
          <w:p>
            <w:pPr>
              <w:spacing w:before="180" w:after="0" w:line="240" w:lineRule="auto"/>
              <w:jc w:val="center"/>
            </w:pPr>
            <w:r>
              <w:rPr>
                <w:rFonts w:ascii="Arial" w:hAnsi="Arial"/>
                <w:color w:val="000000"/>
                <w:sz w:val="18"/>
              </w:rPr>
              <w:t>1</w:t>
            </w:r>
          </w:p>
          <w:bookmarkEnd w:id="6333"/>
        </w:tc>
        <w:tc>
          <w:tcPr>
            <w:tcBorders>
              <w:bottom w:val="single" w:sz="4" w:color="000000"/>
              <w:right w:val="single" w:sz="4" w:color="000000"/>
            </w:tcBorders>
            <w:tcMar>
              <w:top w:w="40" w:type="dxa"/>
              <w:left w:w="40" w:type="dxa"/>
              <w:bottom w:w="40" w:type="dxa"/>
              <w:right w:w="40" w:type="dxa"/>
            </w:tcMar>
            <w:vAlign w:val="top"/>
          </w:tcPr>
          <w:bookmarkStart w:id="6334" w:name="para_ea8a25df_d217_41ab_98b1_aa6ba00204"/>
          <w:p>
            <w:pPr>
              <w:keepLines/>
              <w:spacing w:before="180" w:after="0" w:line="240" w:lineRule="auto"/>
              <w:jc w:val="center"/>
            </w:pPr>
          </w:p>
          <w:bookmarkEnd w:id="6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5" w:name="para_532b8f30_d4e3_42f5_9b92_fcca95033e"/>
          <w:p>
            <w:pPr>
              <w:spacing w:before="180" w:after="0" w:line="240" w:lineRule="auto"/>
              <w:jc w:val="center"/>
            </w:pPr>
            <w:r>
              <w:rPr>
                <w:rFonts w:ascii="Arial" w:hAnsi="Arial"/>
                <w:color w:val="000000"/>
                <w:sz w:val="18"/>
              </w:rPr>
              <w:t>(0029,xx44)</w:t>
            </w:r>
          </w:p>
          <w:bookmarkEnd w:id="6335"/>
        </w:tc>
        <w:tc>
          <w:tcPr>
            <w:tcBorders>
              <w:bottom w:val="single" w:sz="4" w:color="000000"/>
              <w:right w:val="single" w:sz="4" w:color="000000"/>
            </w:tcBorders>
            <w:tcMar>
              <w:top w:w="40" w:type="dxa"/>
              <w:left w:w="40" w:type="dxa"/>
              <w:bottom w:w="40" w:type="dxa"/>
              <w:right w:w="40" w:type="dxa"/>
            </w:tcMar>
            <w:vAlign w:val="top"/>
          </w:tcPr>
          <w:bookmarkStart w:id="6336" w:name="para_9e4ce807_2df2_4773_a73a_2a3e46001e"/>
          <w:p>
            <w:pPr>
              <w:spacing w:before="180" w:after="0" w:line="240" w:lineRule="auto"/>
            </w:pPr>
            <w:r>
              <w:rPr>
                <w:rFonts w:ascii="Arial" w:hAnsi="Arial"/>
                <w:color w:val="000000"/>
                <w:sz w:val="18"/>
              </w:rPr>
              <w:t>Application Header Data</w:t>
            </w:r>
          </w:p>
          <w:bookmarkEnd w:id="6336"/>
        </w:tc>
        <w:tc>
          <w:tcPr>
            <w:tcBorders>
              <w:bottom w:val="single" w:sz="4" w:color="000000"/>
              <w:right w:val="single" w:sz="4" w:color="000000"/>
            </w:tcBorders>
            <w:tcMar>
              <w:top w:w="40" w:type="dxa"/>
              <w:left w:w="40" w:type="dxa"/>
              <w:bottom w:w="40" w:type="dxa"/>
              <w:right w:w="40" w:type="dxa"/>
            </w:tcMar>
            <w:vAlign w:val="top"/>
          </w:tcPr>
          <w:bookmarkStart w:id="6337" w:name="para_f3473231_d3f1_4eda_905a_b7261bd344"/>
          <w:p>
            <w:pPr>
              <w:spacing w:before="180" w:after="0" w:line="240" w:lineRule="auto"/>
              <w:jc w:val="center"/>
            </w:pPr>
            <w:r>
              <w:rPr>
                <w:rFonts w:ascii="Arial" w:hAnsi="Arial"/>
                <w:color w:val="000000"/>
                <w:sz w:val="18"/>
              </w:rPr>
              <w:t>OB</w:t>
            </w:r>
          </w:p>
          <w:bookmarkEnd w:id="6337"/>
        </w:tc>
        <w:tc>
          <w:tcPr>
            <w:tcBorders>
              <w:bottom w:val="single" w:sz="4" w:color="000000"/>
              <w:right w:val="single" w:sz="4" w:color="000000"/>
            </w:tcBorders>
            <w:tcMar>
              <w:top w:w="40" w:type="dxa"/>
              <w:left w:w="40" w:type="dxa"/>
              <w:bottom w:w="40" w:type="dxa"/>
              <w:right w:w="40" w:type="dxa"/>
            </w:tcMar>
            <w:vAlign w:val="top"/>
          </w:tcPr>
          <w:bookmarkStart w:id="6338" w:name="para_31ba52ff_57f8_4369_8753_b67f93bbc4"/>
          <w:p>
            <w:pPr>
              <w:spacing w:before="180" w:after="0" w:line="240" w:lineRule="auto"/>
              <w:jc w:val="center"/>
            </w:pPr>
            <w:r>
              <w:rPr>
                <w:rFonts w:ascii="Arial" w:hAnsi="Arial"/>
                <w:color w:val="000000"/>
                <w:sz w:val="18"/>
              </w:rPr>
              <w:t>1</w:t>
            </w:r>
          </w:p>
          <w:bookmarkEnd w:id="6338"/>
        </w:tc>
        <w:tc>
          <w:tcPr>
            <w:tcBorders>
              <w:bottom w:val="single" w:sz="4" w:color="000000"/>
              <w:right w:val="single" w:sz="4" w:color="000000"/>
            </w:tcBorders>
            <w:tcMar>
              <w:top w:w="40" w:type="dxa"/>
              <w:left w:w="40" w:type="dxa"/>
              <w:bottom w:w="40" w:type="dxa"/>
              <w:right w:w="40" w:type="dxa"/>
            </w:tcMar>
            <w:vAlign w:val="top"/>
          </w:tcPr>
          <w:bookmarkStart w:id="6339" w:name="para_112e2e39_f8ec_44a3_99a5_3cb8a07d3f"/>
          <w:p>
            <w:pPr>
              <w:keepLines/>
              <w:spacing w:before="180" w:after="0" w:line="240" w:lineRule="auto"/>
              <w:jc w:val="center"/>
            </w:pPr>
          </w:p>
          <w:bookmarkEnd w:id="6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0" w:name="para_00945a6f_0dd8_4df9_9b71_027ec29112"/>
          <w:p>
            <w:pPr>
              <w:spacing w:before="180" w:after="0" w:line="240" w:lineRule="auto"/>
              <w:jc w:val="center"/>
            </w:pPr>
            <w:r>
              <w:rPr>
                <w:rFonts w:ascii="Arial" w:hAnsi="Arial"/>
                <w:color w:val="000000"/>
                <w:sz w:val="18"/>
              </w:rPr>
              <w:t>(0029,xx50)</w:t>
            </w:r>
          </w:p>
          <w:bookmarkEnd w:id="6340"/>
        </w:tc>
        <w:tc>
          <w:tcPr>
            <w:tcBorders>
              <w:bottom w:val="single" w:sz="4" w:color="000000"/>
              <w:right w:val="single" w:sz="4" w:color="000000"/>
            </w:tcBorders>
            <w:tcMar>
              <w:top w:w="40" w:type="dxa"/>
              <w:left w:w="40" w:type="dxa"/>
              <w:bottom w:w="40" w:type="dxa"/>
              <w:right w:w="40" w:type="dxa"/>
            </w:tcMar>
            <w:vAlign w:val="top"/>
          </w:tcPr>
          <w:bookmarkStart w:id="6341" w:name="para_7d901080_af35_4a29_bd9b_6477dc532b"/>
          <w:p>
            <w:pPr>
              <w:spacing w:before="180" w:after="0" w:line="240" w:lineRule="auto"/>
            </w:pPr>
            <w:r>
              <w:rPr>
                <w:rFonts w:ascii="Arial" w:hAnsi="Arial"/>
                <w:color w:val="000000"/>
                <w:sz w:val="18"/>
              </w:rPr>
              <w:t>Workflow Control Flags</w:t>
            </w:r>
          </w:p>
          <w:bookmarkEnd w:id="6341"/>
        </w:tc>
        <w:tc>
          <w:tcPr>
            <w:tcBorders>
              <w:bottom w:val="single" w:sz="4" w:color="000000"/>
              <w:right w:val="single" w:sz="4" w:color="000000"/>
            </w:tcBorders>
            <w:tcMar>
              <w:top w:w="40" w:type="dxa"/>
              <w:left w:w="40" w:type="dxa"/>
              <w:bottom w:w="40" w:type="dxa"/>
              <w:right w:w="40" w:type="dxa"/>
            </w:tcMar>
            <w:vAlign w:val="top"/>
          </w:tcPr>
          <w:bookmarkStart w:id="6342" w:name="para_0395b397_d99d_4b6e_be68_eae6e0f699"/>
          <w:p>
            <w:pPr>
              <w:spacing w:before="180" w:after="0" w:line="240" w:lineRule="auto"/>
              <w:jc w:val="center"/>
            </w:pPr>
            <w:r>
              <w:rPr>
                <w:rFonts w:ascii="Arial" w:hAnsi="Arial"/>
                <w:color w:val="000000"/>
                <w:sz w:val="18"/>
              </w:rPr>
              <w:t>LO</w:t>
            </w:r>
          </w:p>
          <w:bookmarkEnd w:id="6342"/>
        </w:tc>
        <w:tc>
          <w:tcPr>
            <w:tcBorders>
              <w:bottom w:val="single" w:sz="4" w:color="000000"/>
              <w:right w:val="single" w:sz="4" w:color="000000"/>
            </w:tcBorders>
            <w:tcMar>
              <w:top w:w="40" w:type="dxa"/>
              <w:left w:w="40" w:type="dxa"/>
              <w:bottom w:w="40" w:type="dxa"/>
              <w:right w:w="40" w:type="dxa"/>
            </w:tcMar>
            <w:vAlign w:val="top"/>
          </w:tcPr>
          <w:bookmarkStart w:id="6343" w:name="para_b69f0c60_2676_432b_9b1a_a2e5dd8054"/>
          <w:p>
            <w:pPr>
              <w:spacing w:before="180" w:after="0" w:line="240" w:lineRule="auto"/>
              <w:jc w:val="center"/>
            </w:pPr>
            <w:r>
              <w:rPr>
                <w:rFonts w:ascii="Arial" w:hAnsi="Arial"/>
                <w:color w:val="000000"/>
                <w:sz w:val="18"/>
              </w:rPr>
              <w:t>8</w:t>
            </w:r>
          </w:p>
          <w:bookmarkEnd w:id="6343"/>
        </w:tc>
        <w:tc>
          <w:tcPr>
            <w:tcBorders>
              <w:bottom w:val="single" w:sz="4" w:color="000000"/>
              <w:right w:val="single" w:sz="4" w:color="000000"/>
            </w:tcBorders>
            <w:tcMar>
              <w:top w:w="40" w:type="dxa"/>
              <w:left w:w="40" w:type="dxa"/>
              <w:bottom w:w="40" w:type="dxa"/>
              <w:right w:w="40" w:type="dxa"/>
            </w:tcMar>
            <w:vAlign w:val="top"/>
          </w:tcPr>
          <w:bookmarkStart w:id="6344" w:name="para_70aa8fc7_644c_4c48_80ad_db37a4749e"/>
          <w:p>
            <w:pPr>
              <w:keepLines/>
              <w:spacing w:before="180" w:after="0" w:line="240" w:lineRule="auto"/>
              <w:jc w:val="center"/>
            </w:pPr>
          </w:p>
          <w:bookmarkEnd w:id="6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5" w:name="para_8ac7b9ca_2378_48d3_815e_c0b09c6459"/>
          <w:p>
            <w:pPr>
              <w:spacing w:before="180" w:after="0" w:line="240" w:lineRule="auto"/>
              <w:jc w:val="center"/>
            </w:pPr>
            <w:r>
              <w:rPr>
                <w:rFonts w:ascii="Arial" w:hAnsi="Arial"/>
                <w:color w:val="000000"/>
                <w:sz w:val="18"/>
              </w:rPr>
              <w:t>(0029,xx51)</w:t>
            </w:r>
          </w:p>
          <w:bookmarkEnd w:id="6345"/>
        </w:tc>
        <w:tc>
          <w:tcPr>
            <w:tcBorders>
              <w:bottom w:val="single" w:sz="4" w:color="000000"/>
              <w:right w:val="single" w:sz="4" w:color="000000"/>
            </w:tcBorders>
            <w:tcMar>
              <w:top w:w="40" w:type="dxa"/>
              <w:left w:w="40" w:type="dxa"/>
              <w:bottom w:w="40" w:type="dxa"/>
              <w:right w:w="40" w:type="dxa"/>
            </w:tcMar>
            <w:vAlign w:val="top"/>
          </w:tcPr>
          <w:bookmarkStart w:id="6346" w:name="para_9d2f8dcd_c8e1_4764_b77d_e494985198"/>
          <w:p>
            <w:pPr>
              <w:spacing w:before="180" w:after="0" w:line="240" w:lineRule="auto"/>
            </w:pPr>
            <w:r>
              <w:rPr>
                <w:rFonts w:ascii="Arial" w:hAnsi="Arial"/>
                <w:color w:val="000000"/>
                <w:sz w:val="18"/>
              </w:rPr>
              <w:t>Archive Management Flag - Keep Online</w:t>
            </w:r>
          </w:p>
          <w:bookmarkEnd w:id="6346"/>
        </w:tc>
        <w:tc>
          <w:tcPr>
            <w:tcBorders>
              <w:bottom w:val="single" w:sz="4" w:color="000000"/>
              <w:right w:val="single" w:sz="4" w:color="000000"/>
            </w:tcBorders>
            <w:tcMar>
              <w:top w:w="40" w:type="dxa"/>
              <w:left w:w="40" w:type="dxa"/>
              <w:bottom w:w="40" w:type="dxa"/>
              <w:right w:w="40" w:type="dxa"/>
            </w:tcMar>
            <w:vAlign w:val="top"/>
          </w:tcPr>
          <w:bookmarkStart w:id="6347" w:name="para_2919ab51_20fa_4b79_be46_b8acdfd4d0"/>
          <w:p>
            <w:pPr>
              <w:spacing w:before="180" w:after="0" w:line="240" w:lineRule="auto"/>
              <w:jc w:val="center"/>
            </w:pPr>
            <w:r>
              <w:rPr>
                <w:rFonts w:ascii="Arial" w:hAnsi="Arial"/>
                <w:color w:val="000000"/>
                <w:sz w:val="18"/>
              </w:rPr>
              <w:t>CS</w:t>
            </w:r>
          </w:p>
          <w:bookmarkEnd w:id="6347"/>
        </w:tc>
        <w:tc>
          <w:tcPr>
            <w:tcBorders>
              <w:bottom w:val="single" w:sz="4" w:color="000000"/>
              <w:right w:val="single" w:sz="4" w:color="000000"/>
            </w:tcBorders>
            <w:tcMar>
              <w:top w:w="40" w:type="dxa"/>
              <w:left w:w="40" w:type="dxa"/>
              <w:bottom w:w="40" w:type="dxa"/>
              <w:right w:w="40" w:type="dxa"/>
            </w:tcMar>
            <w:vAlign w:val="top"/>
          </w:tcPr>
          <w:bookmarkStart w:id="6348" w:name="para_e601ad8c_0a74_4591_9289_0db59cd725"/>
          <w:p>
            <w:pPr>
              <w:spacing w:before="180" w:after="0" w:line="240" w:lineRule="auto"/>
              <w:jc w:val="center"/>
            </w:pPr>
            <w:r>
              <w:rPr>
                <w:rFonts w:ascii="Arial" w:hAnsi="Arial"/>
                <w:color w:val="000000"/>
                <w:sz w:val="18"/>
              </w:rPr>
              <w:t>1</w:t>
            </w:r>
          </w:p>
          <w:bookmarkEnd w:id="6348"/>
        </w:tc>
        <w:tc>
          <w:tcPr>
            <w:tcBorders>
              <w:bottom w:val="single" w:sz="4" w:color="000000"/>
              <w:right w:val="single" w:sz="4" w:color="000000"/>
            </w:tcBorders>
            <w:tcMar>
              <w:top w:w="40" w:type="dxa"/>
              <w:left w:w="40" w:type="dxa"/>
              <w:bottom w:w="40" w:type="dxa"/>
              <w:right w:w="40" w:type="dxa"/>
            </w:tcMar>
            <w:vAlign w:val="top"/>
          </w:tcPr>
          <w:bookmarkStart w:id="6349" w:name="para_7cfeedbf_da21_44a7_8632_6f7ea26a97"/>
          <w:p>
            <w:pPr>
              <w:keepLines/>
              <w:spacing w:before="180" w:after="0" w:line="240" w:lineRule="auto"/>
              <w:jc w:val="center"/>
            </w:pPr>
          </w:p>
          <w:bookmarkEnd w:id="6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0" w:name="para_9fd511fa_3c5b_4463_b972_1957fd942d"/>
          <w:p>
            <w:pPr>
              <w:spacing w:before="180" w:after="0" w:line="240" w:lineRule="auto"/>
              <w:jc w:val="center"/>
            </w:pPr>
            <w:r>
              <w:rPr>
                <w:rFonts w:ascii="Arial" w:hAnsi="Arial"/>
                <w:color w:val="000000"/>
                <w:sz w:val="18"/>
              </w:rPr>
              <w:t>(0029,xx52)</w:t>
            </w:r>
          </w:p>
          <w:bookmarkEnd w:id="6350"/>
        </w:tc>
        <w:tc>
          <w:tcPr>
            <w:tcBorders>
              <w:bottom w:val="single" w:sz="4" w:color="000000"/>
              <w:right w:val="single" w:sz="4" w:color="000000"/>
            </w:tcBorders>
            <w:tcMar>
              <w:top w:w="40" w:type="dxa"/>
              <w:left w:w="40" w:type="dxa"/>
              <w:bottom w:w="40" w:type="dxa"/>
              <w:right w:w="40" w:type="dxa"/>
            </w:tcMar>
            <w:vAlign w:val="top"/>
          </w:tcPr>
          <w:bookmarkStart w:id="6351" w:name="para_ad164942_7927_414f_8a98_6d983cb979"/>
          <w:p>
            <w:pPr>
              <w:spacing w:before="180" w:after="0" w:line="240" w:lineRule="auto"/>
            </w:pPr>
            <w:r>
              <w:rPr>
                <w:rFonts w:ascii="Arial" w:hAnsi="Arial"/>
                <w:color w:val="000000"/>
                <w:sz w:val="18"/>
              </w:rPr>
              <w:t>Archive Management Flag - Do Not Archive</w:t>
            </w:r>
          </w:p>
          <w:bookmarkEnd w:id="6351"/>
        </w:tc>
        <w:tc>
          <w:tcPr>
            <w:tcBorders>
              <w:bottom w:val="single" w:sz="4" w:color="000000"/>
              <w:right w:val="single" w:sz="4" w:color="000000"/>
            </w:tcBorders>
            <w:tcMar>
              <w:top w:w="40" w:type="dxa"/>
              <w:left w:w="40" w:type="dxa"/>
              <w:bottom w:w="40" w:type="dxa"/>
              <w:right w:w="40" w:type="dxa"/>
            </w:tcMar>
            <w:vAlign w:val="top"/>
          </w:tcPr>
          <w:bookmarkStart w:id="6352" w:name="para_967417f3_7fc5_4be5_92b4_c9268ed22c"/>
          <w:p>
            <w:pPr>
              <w:spacing w:before="180" w:after="0" w:line="240" w:lineRule="auto"/>
              <w:jc w:val="center"/>
            </w:pPr>
            <w:r>
              <w:rPr>
                <w:rFonts w:ascii="Arial" w:hAnsi="Arial"/>
                <w:color w:val="000000"/>
                <w:sz w:val="18"/>
              </w:rPr>
              <w:t>CS</w:t>
            </w:r>
          </w:p>
          <w:bookmarkEnd w:id="6352"/>
        </w:tc>
        <w:tc>
          <w:tcPr>
            <w:tcBorders>
              <w:bottom w:val="single" w:sz="4" w:color="000000"/>
              <w:right w:val="single" w:sz="4" w:color="000000"/>
            </w:tcBorders>
            <w:tcMar>
              <w:top w:w="40" w:type="dxa"/>
              <w:left w:w="40" w:type="dxa"/>
              <w:bottom w:w="40" w:type="dxa"/>
              <w:right w:w="40" w:type="dxa"/>
            </w:tcMar>
            <w:vAlign w:val="top"/>
          </w:tcPr>
          <w:bookmarkStart w:id="6353" w:name="para_3d5253e0_6f45_4cf5_873e_1e6de02444"/>
          <w:p>
            <w:pPr>
              <w:spacing w:before="180" w:after="0" w:line="240" w:lineRule="auto"/>
              <w:jc w:val="center"/>
            </w:pPr>
            <w:r>
              <w:rPr>
                <w:rFonts w:ascii="Arial" w:hAnsi="Arial"/>
                <w:color w:val="000000"/>
                <w:sz w:val="18"/>
              </w:rPr>
              <w:t>1</w:t>
            </w:r>
          </w:p>
          <w:bookmarkEnd w:id="6353"/>
        </w:tc>
        <w:tc>
          <w:tcPr>
            <w:tcBorders>
              <w:bottom w:val="single" w:sz="4" w:color="000000"/>
              <w:right w:val="single" w:sz="4" w:color="000000"/>
            </w:tcBorders>
            <w:tcMar>
              <w:top w:w="40" w:type="dxa"/>
              <w:left w:w="40" w:type="dxa"/>
              <w:bottom w:w="40" w:type="dxa"/>
              <w:right w:w="40" w:type="dxa"/>
            </w:tcMar>
            <w:vAlign w:val="top"/>
          </w:tcPr>
          <w:bookmarkStart w:id="6354" w:name="para_0fdc40db_be47_4e07_a36f_b9b5652828"/>
          <w:p>
            <w:pPr>
              <w:keepLines/>
              <w:spacing w:before="180" w:after="0" w:line="240" w:lineRule="auto"/>
              <w:jc w:val="center"/>
            </w:pPr>
          </w:p>
          <w:bookmarkEnd w:id="6354"/>
        </w:tc>
      </w:tr>
    </w:tbl>
    <w:bookmarkStart w:id="6355" w:name="sect_B_8_3"/>
    <w:p>
      <w:pPr>
        <w:spacing w:before="180" w:after="0" w:line="240" w:lineRule="auto"/>
      </w:pPr>
      <w:r>
        <w:rPr>
          <w:rFonts w:ascii="Arial" w:hAnsi="Arial"/>
          <w:b/>
          <w:color w:val="000000"/>
          <w:sz w:val="24"/>
        </w:rPr>
        <w:t>B.8.3 Coded Terminology and Templates</w:t>
      </w:r>
    </w:p>
    <w:bookmarkEnd w:id="6355"/>
    <w:bookmarkStart w:id="6356" w:name="para_63b1e92f_ce5d_4c94_ab47_f48d5c1820"/>
    <w:p>
      <w:pPr>
        <w:spacing w:before="180" w:after="0" w:line="240" w:lineRule="auto"/>
        <w:jc w:val="both"/>
      </w:pPr>
      <w:r>
        <w:rPr>
          <w:rFonts w:ascii="Arial" w:hAnsi="Arial"/>
          <w:color w:val="000000"/>
          <w:sz w:val="18"/>
        </w:rPr>
        <w:t xml:space="preserve">The Workflow AE is capable of supporting arbitrary coding schemes for Procedure and Protocol Codes. The contents of Requested Procedure Code Sequence (0032,1064) and Scheduled Protocol Code Sequence (0040,0008) supplied in Worklist Items will be mapped to Image IOD and MPPS attributes as described in </w:t>
      </w:r>
      <w:hyperlink w:anchor="table_B_8_1_31">
        <w:r>
          <w:rPr>
            <w:rFonts w:ascii="Arial" w:hAnsi="Arial"/>
            <w:color w:val="000000"/>
            <w:sz w:val="18"/>
          </w:rPr>
          <w:t>Table B.8.1-31</w:t>
        </w:r>
      </w:hyperlink>
      <w:r>
        <w:rPr>
          <w:rFonts w:ascii="Arial" w:hAnsi="Arial"/>
          <w:color w:val="000000"/>
          <w:sz w:val="18"/>
        </w:rPr>
        <w:t>. During installation, a service technician will establish a mapping between the site-specific codes and the Protocol Names used internally to identify acquisition protocols.</w:t>
      </w:r>
    </w:p>
    <w:bookmarkEnd w:id="6356"/>
    <w:bookmarkStart w:id="6357" w:name="para_ade8ade5_7fd6_439e_b4da_316046b692"/>
    <w:p>
      <w:pPr>
        <w:spacing w:before="180" w:after="0" w:line="240" w:lineRule="auto"/>
        <w:jc w:val="both"/>
      </w:pPr>
      <w:r>
        <w:rPr>
          <w:rFonts w:ascii="Arial" w:hAnsi="Arial"/>
          <w:color w:val="000000"/>
          <w:sz w:val="18"/>
        </w:rPr>
        <w:t xml:space="preserve">The contents of Anatomic Region Sequence (0008,2218) in generated images will be filled with an anatomic code selected by the user from a catalog. The default catalog of anatomic codes corresponds to </w:t>
      </w:r>
      <w:hyperlink r:id="r186">
        <w:r>
          <w:rPr>
            <w:rFonts w:ascii="Arial" w:hAnsi="Arial"/>
            <w:color w:val="000000"/>
            <w:sz w:val="18"/>
          </w:rPr>
          <w:t>CID 4009 “DX Anatomy Imaged”</w:t>
        </w:r>
      </w:hyperlink>
      <w:r>
        <w:rPr>
          <w:rFonts w:ascii="Arial" w:hAnsi="Arial"/>
          <w:color w:val="000000"/>
          <w:sz w:val="18"/>
        </w:rPr>
        <w:t xml:space="preserve"> but can be extended using the Service/Installation Tool.</w:t>
      </w:r>
    </w:p>
    <w:bookmarkEnd w:id="6357"/>
    <w:bookmarkStart w:id="6358" w:name="para_4cc026c7_99a8_4d9b_99e9_37a9cf4b2c"/>
    <w:p>
      <w:pPr>
        <w:spacing w:before="180" w:after="0" w:line="240" w:lineRule="auto"/>
        <w:jc w:val="both"/>
      </w:pPr>
      <w:r>
        <w:rPr>
          <w:rFonts w:ascii="Arial" w:hAnsi="Arial"/>
          <w:color w:val="000000"/>
          <w:sz w:val="18"/>
        </w:rPr>
        <w:t xml:space="preserve">The contents of Performed Procedure Step Discontinuation Reason Code Sequence (0040,0281) for a discontinued MPPS will be filled with a code selected by the user from a fixed list corresponding to </w:t>
      </w:r>
      <w:hyperlink r:id="r187">
        <w:r>
          <w:rPr>
            <w:rFonts w:ascii="Arial" w:hAnsi="Arial"/>
            <w:color w:val="000000"/>
            <w:sz w:val="18"/>
          </w:rPr>
          <w:t>CID 9300 “Procedure Discontinuation Reasons”</w:t>
        </w:r>
      </w:hyperlink>
      <w:r>
        <w:rPr>
          <w:rFonts w:ascii="Arial" w:hAnsi="Arial"/>
          <w:color w:val="000000"/>
          <w:sz w:val="18"/>
        </w:rPr>
        <w:t>.</w:t>
      </w:r>
    </w:p>
    <w:bookmarkEnd w:id="6358"/>
    <w:bookmarkStart w:id="6359" w:name="sect_B_8_4"/>
    <w:p>
      <w:pPr>
        <w:spacing w:before="180" w:after="0" w:line="240" w:lineRule="auto"/>
      </w:pPr>
      <w:r>
        <w:rPr>
          <w:rFonts w:ascii="Arial" w:hAnsi="Arial"/>
          <w:b/>
          <w:color w:val="000000"/>
          <w:sz w:val="24"/>
        </w:rPr>
        <w:t>B.8.4 Grayscale Image Consistency</w:t>
      </w:r>
    </w:p>
    <w:bookmarkEnd w:id="6359"/>
    <w:bookmarkStart w:id="6360" w:name="para_8f097b2c_03ce_45d6_a0e2_edd3a36eb1"/>
    <w:p>
      <w:pPr>
        <w:spacing w:before="180" w:after="0" w:line="240" w:lineRule="auto"/>
        <w:jc w:val="both"/>
      </w:pPr>
      <w:r>
        <w:rPr>
          <w:rFonts w:ascii="Arial" w:hAnsi="Arial"/>
          <w:color w:val="000000"/>
          <w:sz w:val="18"/>
        </w:rPr>
        <w:t>The high resolution display monitor attached to EXAMPLE</w:t>
        <w:softHyphen/>
        <w:t>INTEGRATED-MODALITY can be calibrated according to the Grayscale Standard Display Function (GSDF). The Service/Installation Tool is used together with a luminance meter to measure the Characteristic Curve of the display system and the current ambient light. See the EXAMPLE-INTEGRATED-MODALITY Service Manual for details on the calibration procedure and supported calibration hardware. The result of the calibration procedure is a Monitor Correction LUT that will be active within the display subsystem after a system reboot.</w:t>
      </w:r>
    </w:p>
    <w:bookmarkEnd w:id="6360"/>
    <w:bookmarkStart w:id="6361" w:name="sect_B_8_5"/>
    <w:p>
      <w:pPr>
        <w:spacing w:before="180" w:after="0" w:line="240" w:lineRule="auto"/>
      </w:pPr>
      <w:r>
        <w:rPr>
          <w:rFonts w:ascii="Arial" w:hAnsi="Arial"/>
          <w:b/>
          <w:color w:val="000000"/>
          <w:sz w:val="24"/>
        </w:rPr>
        <w:t>B.8.5 Standard Extended / Specialized / Private SOP Classes</w:t>
      </w:r>
    </w:p>
    <w:bookmarkEnd w:id="6361"/>
    <w:bookmarkStart w:id="6362" w:name="para_072e9838_de29_4c12_bbf3_e9ef873b97"/>
    <w:p>
      <w:pPr>
        <w:spacing w:before="180" w:after="0" w:line="240" w:lineRule="auto"/>
        <w:jc w:val="both"/>
      </w:pPr>
      <w:r>
        <w:rPr>
          <w:rFonts w:ascii="Arial" w:hAnsi="Arial"/>
          <w:color w:val="000000"/>
          <w:sz w:val="18"/>
        </w:rPr>
        <w:t>No Specialized or Private SOP Classes are supported.</w:t>
      </w:r>
    </w:p>
    <w:bookmarkEnd w:id="6362"/>
    <w:bookmarkStart w:id="6363" w:name="sect_B_8_5_1"/>
    <w:p>
      <w:pPr>
        <w:spacing w:before="180" w:after="0" w:line="240" w:lineRule="auto"/>
      </w:pPr>
      <w:r>
        <w:rPr>
          <w:rFonts w:ascii="Arial" w:hAnsi="Arial"/>
          <w:b/>
          <w:color w:val="000000"/>
          <w:sz w:val="26"/>
        </w:rPr>
        <w:t>B.8.5.1 X-Ray Radiofluoroscopic Image Storage SOP Class</w:t>
      </w:r>
    </w:p>
    <w:bookmarkEnd w:id="6363"/>
    <w:bookmarkStart w:id="6364" w:name="para_991d97e5_d358_4a3b_8bd4_036555c24f"/>
    <w:p>
      <w:pPr>
        <w:spacing w:before="180" w:after="0" w:line="240" w:lineRule="auto"/>
        <w:jc w:val="both"/>
      </w:pPr>
      <w:r>
        <w:rPr>
          <w:rFonts w:ascii="Arial" w:hAnsi="Arial"/>
          <w:color w:val="000000"/>
          <w:sz w:val="18"/>
        </w:rPr>
        <w:t xml:space="preserve">The X-Ray Radiofluoroscopic Image Storage SOP Class is extended to create a Standard Extended SOP Class by addition of standard and private attributes to the created SOP Instances as documented in </w:t>
      </w:r>
      <w:hyperlink w:anchor="sect_B_8_1">
        <w:r>
          <w:rPr>
            <w:rFonts w:ascii="Arial" w:hAnsi="Arial"/>
            <w:color w:val="000000"/>
            <w:sz w:val="18"/>
          </w:rPr>
          <w:t>Section B.8.1</w:t>
        </w:r>
      </w:hyperlink>
      <w:r>
        <w:rPr>
          <w:rFonts w:ascii="Arial" w:hAnsi="Arial"/>
          <w:color w:val="000000"/>
          <w:sz w:val="18"/>
        </w:rPr>
        <w:t>.</w:t>
      </w:r>
    </w:p>
    <w:bookmarkEnd w:id="6364"/>
    <w:bookmarkStart w:id="6365" w:name="sect_B_8_6"/>
    <w:p>
      <w:pPr>
        <w:spacing w:before="180" w:after="0" w:line="240" w:lineRule="auto"/>
      </w:pPr>
      <w:r>
        <w:rPr>
          <w:rFonts w:ascii="Arial" w:hAnsi="Arial"/>
          <w:b/>
          <w:color w:val="000000"/>
          <w:sz w:val="24"/>
        </w:rPr>
        <w:t>B.8.6 Private Transfer Syntaxes</w:t>
      </w:r>
    </w:p>
    <w:bookmarkEnd w:id="6365"/>
    <w:bookmarkStart w:id="6366" w:name="para_43968600_db8e_45c0_83f7_f1637c440c"/>
    <w:p>
      <w:pPr>
        <w:spacing w:before="180" w:after="0" w:line="240" w:lineRule="auto"/>
        <w:jc w:val="both"/>
      </w:pPr>
      <w:r>
        <w:rPr>
          <w:rFonts w:ascii="Arial" w:hAnsi="Arial"/>
          <w:color w:val="000000"/>
          <w:sz w:val="18"/>
        </w:rPr>
        <w:t>No Private Transfer Syntaxes are supported.</w:t>
      </w:r>
    </w:p>
    <w:bookmarkEnd w:id="6366"/>
    <w:p>
      <w:pPr>
        <w:sectPr>
          <w:headerReference w:type="default" r:id="r169"/>
          <w:headerReference w:type="even" r:id="r170"/>
          <w:headerReference w:type="first" r:id="r168"/>
          <w:footerReference w:type="default" r:id="r172"/>
          <w:footerReference w:type="even" r:id="r173"/>
          <w:footerReference w:type="first" r:id="r171"/>
          <w:pgSz w:w="12240" w:h="15840"/>
          <w:pgMar w:top="1440" w:bottom="1440" w:left="1080" w:right="720" w:header="720" w:footer="720" w:gutter="0"/>
          <w:pgNumType w:fmt="decimal"/>
          <w:titlePg/>
        </w:sectPr>
      </w:pPr>
    </w:p>
    <w:bookmarkStart w:id="6367" w:name="chapter_C"/>
    <w:p>
      <w:pPr>
        <w:keepNext/>
        <w:spacing w:before="180" w:after="0" w:line="240" w:lineRule="auto"/>
      </w:pPr>
      <w:r>
        <w:rPr>
          <w:rFonts w:ascii="Arial" w:hAnsi="Arial"/>
          <w:b/>
          <w:color w:val="000000"/>
          <w:sz w:val="50"/>
        </w:rPr>
        <w:t>C Conformance Statement Sample DICOMRis Interface (Informative)</w:t>
      </w:r>
    </w:p>
    <w:bookmarkEnd w:id="6367"/>
    <w:bookmarkStart w:id="6368" w:name="para_e7ab4fd2_3acd_4c3d_ad41_be1fe768d5"/>
    <w:p>
      <w:pPr>
        <w:spacing w:before="180" w:after="0" w:line="240" w:lineRule="auto"/>
        <w:jc w:val="both"/>
      </w:pPr>
      <w:r>
        <w:rPr>
          <w:rFonts w:ascii="Arial" w:hAnsi="Arial"/>
          <w:color w:val="000000"/>
          <w:sz w:val="18"/>
        </w:rPr>
        <w:t>Disclaimer:</w:t>
      </w:r>
    </w:p>
    <w:bookmarkEnd w:id="6368"/>
    <w:bookmarkStart w:id="6369" w:name="para_5f15b0f7_00de_4ea3_8670_3d85528b57"/>
    <w:p>
      <w:pPr>
        <w:spacing w:before="180" w:after="0" w:line="240" w:lineRule="auto"/>
        <w:jc w:val="both"/>
      </w:pPr>
      <w:r>
        <w:rPr>
          <w:rFonts w:ascii="Arial" w:hAnsi="Arial"/>
          <w:color w:val="000000"/>
          <w:sz w:val="18"/>
        </w:rPr>
        <w:t>This document is an example DICOM Conformance Statement for a product that supports DICOM SOP Classes frequently associated with a Radiology Information System or RIS. The product whose conformance is being documented, DICOMRis, and the manufacturer, Hospital Systems, are fictional.</w:t>
      </w:r>
    </w:p>
    <w:bookmarkEnd w:id="6369"/>
    <w:bookmarkStart w:id="6370" w:name="para_b446405e_b000_4397_be9f_7e4d46c8e9"/>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6370"/>
    <w:bookmarkStart w:id="6371" w:name="sect_C_0"/>
    <w:p>
      <w:pPr>
        <w:spacing w:before="180" w:after="0" w:line="240" w:lineRule="auto"/>
      </w:pPr>
      <w:r>
        <w:rPr>
          <w:rFonts w:ascii="Arial" w:hAnsi="Arial"/>
          <w:b/>
          <w:color w:val="000000"/>
          <w:sz w:val="28"/>
        </w:rPr>
        <w:t>C.0 Cover Page</w:t>
      </w:r>
    </w:p>
    <w:bookmarkEnd w:id="6371"/>
    <w:bookmarkStart w:id="6372" w:name="para_26c73fe3_000d_4d64_b387_7ecaf171cc"/>
    <w:p>
      <w:pPr>
        <w:spacing w:before="180" w:after="0" w:line="240" w:lineRule="auto"/>
        <w:jc w:val="both"/>
      </w:pPr>
      <w:r>
        <w:rPr>
          <w:rFonts w:ascii="Arial" w:hAnsi="Arial"/>
          <w:color w:val="000000"/>
          <w:sz w:val="18"/>
        </w:rPr>
        <w:t>Company Name: EXAMPLE RIS Products.</w:t>
      </w:r>
    </w:p>
    <w:bookmarkEnd w:id="6372"/>
    <w:bookmarkStart w:id="6373" w:name="para_52f53adc_a29e_443e_bacf_e591a2f847"/>
    <w:p>
      <w:pPr>
        <w:spacing w:before="180" w:after="0" w:line="240" w:lineRule="auto"/>
        <w:jc w:val="both"/>
      </w:pPr>
      <w:r>
        <w:rPr>
          <w:rFonts w:ascii="Arial" w:hAnsi="Arial"/>
          <w:color w:val="000000"/>
          <w:sz w:val="18"/>
        </w:rPr>
        <w:t>Product Name: SAMPLE DICOMRis Interface</w:t>
      </w:r>
    </w:p>
    <w:bookmarkEnd w:id="6373"/>
    <w:bookmarkStart w:id="6374" w:name="para_c7ae7ed7_6ac1_4927_a180_508f26de56"/>
    <w:p>
      <w:pPr>
        <w:spacing w:before="180" w:after="0" w:line="240" w:lineRule="auto"/>
        <w:jc w:val="both"/>
      </w:pPr>
      <w:r>
        <w:rPr>
          <w:rFonts w:ascii="Arial" w:hAnsi="Arial"/>
          <w:color w:val="000000"/>
          <w:sz w:val="18"/>
        </w:rPr>
        <w:t>Version: 1.0-rev. A.1</w:t>
      </w:r>
    </w:p>
    <w:bookmarkEnd w:id="6374"/>
    <w:bookmarkStart w:id="6375" w:name="para_823ce825_dc00_460e_a44c_72e9e326b5"/>
    <w:p>
      <w:pPr>
        <w:spacing w:before="180" w:after="0" w:line="240" w:lineRule="auto"/>
        <w:jc w:val="both"/>
      </w:pPr>
      <w:r>
        <w:rPr>
          <w:rFonts w:ascii="Arial" w:hAnsi="Arial"/>
          <w:color w:val="000000"/>
          <w:sz w:val="18"/>
        </w:rPr>
        <w:t>Internal document number: 4226-xxx-yyy-zzz rev 1</w:t>
      </w:r>
    </w:p>
    <w:bookmarkEnd w:id="6375"/>
    <w:bookmarkStart w:id="6376" w:name="para_f9b3bf86_cd13_48da_a177_14a7d98f8e"/>
    <w:p>
      <w:pPr>
        <w:spacing w:before="180" w:after="0" w:line="240" w:lineRule="auto"/>
        <w:jc w:val="both"/>
      </w:pPr>
      <w:r>
        <w:rPr>
          <w:rFonts w:ascii="Arial" w:hAnsi="Arial"/>
          <w:color w:val="000000"/>
          <w:sz w:val="18"/>
        </w:rPr>
        <w:t>Date: YYYYMMDD</w:t>
      </w:r>
    </w:p>
    <w:bookmarkEnd w:id="6376"/>
    <w:bookmarkStart w:id="6377" w:name="sect_C_1"/>
    <w:p>
      <w:pPr>
        <w:spacing w:before="180" w:after="0" w:line="240" w:lineRule="auto"/>
      </w:pPr>
      <w:r>
        <w:rPr>
          <w:rFonts w:ascii="Arial" w:hAnsi="Arial"/>
          <w:b/>
          <w:color w:val="000000"/>
          <w:sz w:val="28"/>
        </w:rPr>
        <w:t>C.1 Conformance Statement Overview</w:t>
      </w:r>
    </w:p>
    <w:bookmarkEnd w:id="6377"/>
    <w:bookmarkStart w:id="6378" w:name="para_3574b61e_4c62_4e74_9573_c631488b65"/>
    <w:p>
      <w:pPr>
        <w:spacing w:before="180" w:after="0" w:line="240" w:lineRule="auto"/>
        <w:jc w:val="both"/>
      </w:pPr>
      <w:r>
        <w:rPr>
          <w:rFonts w:ascii="Arial" w:hAnsi="Arial"/>
          <w:color w:val="000000"/>
          <w:sz w:val="18"/>
        </w:rPr>
        <w:t>Hospital Systems' DICOMRis is a suite of applications that implement a full-featured Radiology Information System (RIS). DICOMRis includes features typically associated with a RIS, including interfaces to various Hospital Information Systems, Patient Tracking, Results Reporting, Film Tracking, Management Reporting, PACS Integration, etc. The DICOMRis GUI-based client application, RisView, runs on a Windows 95/98/NT platform; the server platform is Digital Unix.</w:t>
      </w:r>
    </w:p>
    <w:bookmarkEnd w:id="6378"/>
    <w:bookmarkStart w:id="6379" w:name="para_4d5abac1_d591_4325_bc63_af3910c9af"/>
    <w:p>
      <w:pPr>
        <w:spacing w:before="180" w:after="0" w:line="240" w:lineRule="auto"/>
        <w:jc w:val="both"/>
      </w:pPr>
      <w:r>
        <w:rPr>
          <w:rFonts w:ascii="Arial" w:hAnsi="Arial"/>
          <w:color w:val="000000"/>
          <w:sz w:val="18"/>
        </w:rPr>
        <w:t>As part of PACS Integration DICOMRis supports several DICOM Service Classes, using DICOMTool's DICOM Toolkit, to provide the following capabilities:</w:t>
      </w:r>
    </w:p>
    <w:bookmarkEnd w:id="6379"/>
    <w:bookmarkStart w:id="6380" w:name="para_2aace11e_2a4c_4fc3_9f5b_e6ae1a5fa3"/>
    <w:p>
      <w:pPr>
        <w:spacing w:before="180" w:after="0" w:line="240" w:lineRule="auto"/>
        <w:jc w:val="both"/>
      </w:pPr>
      <w:r>
        <w:rPr>
          <w:rFonts w:ascii="Arial" w:hAnsi="Arial"/>
          <w:color w:val="000000"/>
          <w:sz w:val="18"/>
        </w:rPr>
        <w:t>Allowing Modalities to query for worklists of procedures to be performed and for patient and procedure demographics. DICOMRis processes these queries by directly accessing the DICOMRis database, which is automatically updated with appropriate data through the normal operations of the RIS.</w:t>
      </w:r>
    </w:p>
    <w:bookmarkEnd w:id="6380"/>
    <w:bookmarkStart w:id="6381" w:name="para_8327ffa7_49ec_4f67_bdcf_559da87356"/>
    <w:p>
      <w:pPr>
        <w:spacing w:before="180" w:after="0" w:line="240" w:lineRule="auto"/>
        <w:jc w:val="both"/>
      </w:pPr>
      <w:r>
        <w:rPr>
          <w:rFonts w:ascii="Arial" w:hAnsi="Arial"/>
          <w:color w:val="000000"/>
          <w:sz w:val="18"/>
        </w:rPr>
        <w:t>Updating the DICOMRis database in response to Procedure Step transactions initiated by Modalities as they perform examinations. Relevant data contained in these transactions may be viewed using RisView.</w:t>
      </w:r>
    </w:p>
    <w:bookmarkEnd w:id="6381"/>
    <w:bookmarkStart w:id="6382" w:name="table_C_1_1"/>
    <w:p>
      <w:pPr>
        <w:keepNext/>
        <w:spacing w:before="216" w:after="0" w:line="240" w:lineRule="auto"/>
        <w:jc w:val="center"/>
      </w:pPr>
      <w:r>
        <w:rPr>
          <w:rFonts w:ascii="Arial" w:hAnsi="Arial"/>
          <w:b/>
          <w:color w:val="000000"/>
          <w:sz w:val="22"/>
        </w:rPr>
        <w:t>Table C.1-1. Network Services</w:t>
      </w:r>
    </w:p>
    <w:bookmarkEnd w:id="6382"/>
    <w:p>
      <w:pPr>
        <w:spacing w:before="0" w:after="0" w:line="240" w:lineRule="auto"/>
        <w:rPr>
          <w:sz w:val="13"/>
        </w:rPr>
      </w:pPr>
    </w:p>
    <w:tbl>
      <w:tblPr>
        <w:tblInd w:w="45" w:type="dxa"/>
        <w:tblLayout w:type="fixed"/>
      </w:tblPr>
      <w:tblGrid>
        <w:gridCol w:w="4042"/>
        <w:gridCol w:w="3036"/>
        <w:gridCol w:w="33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83" w:name="para_31b5356e_76e1_427c_93b2_47c348dbf1"/>
          <w:p>
            <w:pPr>
              <w:keepNext/>
              <w:spacing w:before="180" w:after="0" w:line="240" w:lineRule="auto"/>
              <w:jc w:val="center"/>
            </w:pPr>
            <w:r>
              <w:rPr>
                <w:rFonts w:ascii="Arial" w:hAnsi="Arial"/>
                <w:b/>
                <w:color w:val="000000"/>
                <w:sz w:val="18"/>
              </w:rPr>
              <w:t>SOP Classes</w:t>
            </w:r>
          </w:p>
          <w:bookmarkEnd w:id="63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84" w:name="para_46882b33_fbcb_4dba_b0b1_4e4624c876"/>
          <w:p>
            <w:pPr>
              <w:spacing w:before="180" w:after="0" w:line="240" w:lineRule="auto"/>
              <w:jc w:val="center"/>
            </w:pPr>
            <w:r>
              <w:rPr>
                <w:rFonts w:ascii="Arial" w:hAnsi="Arial"/>
                <w:b/>
                <w:color w:val="000000"/>
                <w:sz w:val="18"/>
              </w:rPr>
              <w:t>User of Service (SCU)</w:t>
            </w:r>
          </w:p>
          <w:bookmarkEnd w:id="6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85" w:name="para_a32b99da_cf3a_45e7_b1d5_44966ee69a"/>
          <w:p>
            <w:pPr>
              <w:spacing w:before="180" w:after="0" w:line="240" w:lineRule="auto"/>
              <w:jc w:val="center"/>
            </w:pPr>
            <w:r>
              <w:rPr>
                <w:rFonts w:ascii="Arial" w:hAnsi="Arial"/>
                <w:b/>
                <w:color w:val="000000"/>
                <w:sz w:val="18"/>
              </w:rPr>
              <w:t>Provider of Service (SCP)</w:t>
            </w:r>
          </w:p>
          <w:bookmarkEnd w:id="6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6" w:name="para_77f3427f_37b5_4cc4_8939_2403c4833f"/>
          <w:p>
            <w:pPr>
              <w:spacing w:before="180" w:after="0" w:line="240" w:lineRule="auto"/>
            </w:pPr>
            <w:r>
              <w:rPr>
                <w:rFonts w:ascii="Arial" w:hAnsi="Arial"/>
                <w:color w:val="000000"/>
                <w:sz w:val="18"/>
              </w:rPr>
              <w:t>Workflow Management</w:t>
            </w:r>
          </w:p>
          <w:bookmarkEnd w:id="63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7" w:name="para_9a9855fb_cc2c_4585_9870_bdfe8c0c22"/>
          <w:p>
            <w:pPr>
              <w:spacing w:before="180" w:after="0" w:line="240" w:lineRule="auto"/>
            </w:pPr>
            <w:r>
              <w:rPr>
                <w:rFonts w:ascii="Arial" w:hAnsi="Arial"/>
                <w:color w:val="000000"/>
                <w:sz w:val="18"/>
              </w:rPr>
              <w:t>Modality Worklist</w:t>
            </w:r>
          </w:p>
          <w:bookmarkEnd w:id="6387"/>
        </w:tc>
        <w:tc>
          <w:tcPr>
            <w:tcBorders>
              <w:bottom w:val="single" w:sz="4" w:color="000000"/>
              <w:right w:val="single" w:sz="4" w:color="000000"/>
            </w:tcBorders>
            <w:tcMar>
              <w:top w:w="40" w:type="dxa"/>
              <w:left w:w="40" w:type="dxa"/>
              <w:bottom w:w="40" w:type="dxa"/>
              <w:right w:w="40" w:type="dxa"/>
            </w:tcMar>
            <w:vAlign w:val="top"/>
          </w:tcPr>
          <w:bookmarkStart w:id="6388" w:name="para_d3d71b25_1b80_4d6e_9664_784d60d1f0"/>
          <w:p>
            <w:pPr>
              <w:spacing w:before="180" w:after="0" w:line="240" w:lineRule="auto"/>
              <w:jc w:val="center"/>
            </w:pPr>
            <w:r>
              <w:rPr>
                <w:rFonts w:ascii="Arial" w:hAnsi="Arial"/>
                <w:color w:val="000000"/>
                <w:sz w:val="18"/>
              </w:rPr>
              <w:t>No</w:t>
            </w:r>
          </w:p>
          <w:bookmarkEnd w:id="6388"/>
        </w:tc>
        <w:tc>
          <w:tcPr>
            <w:tcBorders>
              <w:bottom w:val="single" w:sz="4" w:color="000000"/>
              <w:right w:val="single" w:sz="4" w:color="000000"/>
            </w:tcBorders>
            <w:tcMar>
              <w:top w:w="40" w:type="dxa"/>
              <w:left w:w="40" w:type="dxa"/>
              <w:bottom w:w="40" w:type="dxa"/>
              <w:right w:w="40" w:type="dxa"/>
            </w:tcMar>
            <w:vAlign w:val="top"/>
          </w:tcPr>
          <w:bookmarkStart w:id="6389" w:name="para_dd0ceb99_788c_48a2_a4f1_e8182ed917"/>
          <w:p>
            <w:pPr>
              <w:spacing w:before="180" w:after="0" w:line="240" w:lineRule="auto"/>
              <w:jc w:val="center"/>
            </w:pPr>
            <w:r>
              <w:rPr>
                <w:rFonts w:ascii="Arial" w:hAnsi="Arial"/>
                <w:color w:val="000000"/>
                <w:sz w:val="18"/>
              </w:rPr>
              <w:t>Yes</w:t>
            </w:r>
          </w:p>
          <w:bookmarkEnd w:id="6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0" w:name="para_d8e446be_8469_4389_854d_4ec676b653"/>
          <w:p>
            <w:pPr>
              <w:spacing w:before="180" w:after="0" w:line="240" w:lineRule="auto"/>
            </w:pPr>
            <w:r>
              <w:rPr>
                <w:rFonts w:ascii="Arial" w:hAnsi="Arial"/>
                <w:color w:val="000000"/>
                <w:sz w:val="18"/>
              </w:rPr>
              <w:t>Modality Performed Procedure Step</w:t>
            </w:r>
          </w:p>
          <w:bookmarkEnd w:id="6390"/>
        </w:tc>
        <w:tc>
          <w:tcPr>
            <w:tcBorders>
              <w:bottom w:val="single" w:sz="4" w:color="000000"/>
              <w:right w:val="single" w:sz="4" w:color="000000"/>
            </w:tcBorders>
            <w:tcMar>
              <w:top w:w="40" w:type="dxa"/>
              <w:left w:w="40" w:type="dxa"/>
              <w:bottom w:w="40" w:type="dxa"/>
              <w:right w:w="40" w:type="dxa"/>
            </w:tcMar>
            <w:vAlign w:val="top"/>
          </w:tcPr>
          <w:bookmarkStart w:id="6391" w:name="para_28fb8431_1c73_447c_a8eb_6ecdfbd782"/>
          <w:p>
            <w:pPr>
              <w:spacing w:before="180" w:after="0" w:line="240" w:lineRule="auto"/>
              <w:jc w:val="center"/>
            </w:pPr>
            <w:r>
              <w:rPr>
                <w:rFonts w:ascii="Arial" w:hAnsi="Arial"/>
                <w:color w:val="000000"/>
                <w:sz w:val="18"/>
              </w:rPr>
              <w:t>No</w:t>
            </w:r>
          </w:p>
          <w:bookmarkEnd w:id="6391"/>
        </w:tc>
        <w:tc>
          <w:tcPr>
            <w:tcBorders>
              <w:bottom w:val="single" w:sz="4" w:color="000000"/>
              <w:right w:val="single" w:sz="4" w:color="000000"/>
            </w:tcBorders>
            <w:tcMar>
              <w:top w:w="40" w:type="dxa"/>
              <w:left w:w="40" w:type="dxa"/>
              <w:bottom w:w="40" w:type="dxa"/>
              <w:right w:w="40" w:type="dxa"/>
            </w:tcMar>
            <w:vAlign w:val="top"/>
          </w:tcPr>
          <w:bookmarkStart w:id="6392" w:name="para_8e2c1428_542b_4d92_990a_cb38a808f1"/>
          <w:p>
            <w:pPr>
              <w:spacing w:before="180" w:after="0" w:line="240" w:lineRule="auto"/>
              <w:jc w:val="center"/>
            </w:pPr>
            <w:r>
              <w:rPr>
                <w:rFonts w:ascii="Arial" w:hAnsi="Arial"/>
                <w:color w:val="000000"/>
                <w:sz w:val="18"/>
              </w:rPr>
              <w:t>Yes</w:t>
            </w:r>
          </w:p>
          <w:bookmarkEnd w:id="6392"/>
        </w:tc>
      </w:tr>
    </w:tbl>
    <w:bookmarkStart w:id="6393" w:name="sect_C_2"/>
    <w:p>
      <w:pPr>
        <w:spacing w:before="180" w:after="0" w:line="240" w:lineRule="auto"/>
      </w:pPr>
      <w:r>
        <w:rPr>
          <w:rFonts w:ascii="Arial" w:hAnsi="Arial"/>
          <w:b/>
          <w:color w:val="000000"/>
          <w:sz w:val="28"/>
        </w:rPr>
        <w:t>C.2 Table of Contents</w:t>
      </w:r>
    </w:p>
    <w:bookmarkEnd w:id="6393"/>
    <w:bookmarkStart w:id="6394" w:name="para_ecde356d_2ddc_44a0_9358_78339fe09b"/>
    <w:p>
      <w:pPr>
        <w:spacing w:before="180" w:after="0" w:line="240" w:lineRule="auto"/>
        <w:jc w:val="both"/>
      </w:pPr>
      <w:r>
        <w:rPr>
          <w:rFonts w:ascii="Arial" w:hAnsi="Arial"/>
          <w:color w:val="000000"/>
          <w:sz w:val="18"/>
        </w:rPr>
        <w:t>A table of contents shall be provided to assist readers in easily finding the needed information.</w:t>
      </w:r>
    </w:p>
    <w:bookmarkEnd w:id="6394"/>
    <w:bookmarkStart w:id="6395" w:name="sect_C_3"/>
    <w:p>
      <w:pPr>
        <w:spacing w:before="180" w:after="0" w:line="240" w:lineRule="auto"/>
      </w:pPr>
      <w:r>
        <w:rPr>
          <w:rFonts w:ascii="Arial" w:hAnsi="Arial"/>
          <w:b/>
          <w:color w:val="000000"/>
          <w:sz w:val="28"/>
        </w:rPr>
        <w:t>C.3 Introduction</w:t>
      </w:r>
    </w:p>
    <w:bookmarkEnd w:id="6395"/>
    <w:bookmarkStart w:id="6396" w:name="sect_C_3_1"/>
    <w:p>
      <w:pPr>
        <w:spacing w:before="180" w:after="0" w:line="240" w:lineRule="auto"/>
      </w:pPr>
      <w:r>
        <w:rPr>
          <w:rFonts w:ascii="Arial" w:hAnsi="Arial"/>
          <w:b/>
          <w:color w:val="000000"/>
          <w:sz w:val="24"/>
        </w:rPr>
        <w:t>C.3.1 Revision History</w:t>
      </w:r>
    </w:p>
    <w:bookmarkEnd w:id="6396"/>
    <w:bookmarkStart w:id="6397" w:name="table_C_3_1_1"/>
    <w:p>
      <w:pPr>
        <w:keepNext/>
        <w:spacing w:before="216" w:after="0" w:line="240" w:lineRule="auto"/>
        <w:jc w:val="center"/>
      </w:pPr>
      <w:r>
        <w:rPr>
          <w:rFonts w:ascii="Arial" w:hAnsi="Arial"/>
          <w:b/>
          <w:color w:val="000000"/>
          <w:sz w:val="22"/>
        </w:rPr>
        <w:t>Table C.3.1-1. Revision History</w:t>
      </w:r>
    </w:p>
    <w:bookmarkEnd w:id="6397"/>
    <w:p>
      <w:pPr>
        <w:spacing w:before="0" w:after="0" w:line="240" w:lineRule="auto"/>
        <w:rPr>
          <w:sz w:val="13"/>
        </w:rPr>
      </w:pPr>
    </w:p>
    <w:tbl>
      <w:tblPr>
        <w:tblInd w:w="45" w:type="dxa"/>
        <w:tblLayout w:type="fixed"/>
      </w:tblPr>
      <w:tblGrid>
        <w:gridCol w:w="2662"/>
        <w:gridCol w:w="2458"/>
        <w:gridCol w:w="2457"/>
        <w:gridCol w:w="28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98" w:name="para_4417c7d0_4d1c_42c2_8a0c_aa8c4db87c"/>
          <w:p>
            <w:pPr>
              <w:keepNext/>
              <w:spacing w:before="180" w:after="0" w:line="240" w:lineRule="auto"/>
              <w:jc w:val="center"/>
            </w:pPr>
            <w:r>
              <w:rPr>
                <w:rFonts w:ascii="Arial" w:hAnsi="Arial"/>
                <w:b/>
                <w:color w:val="000000"/>
                <w:sz w:val="18"/>
              </w:rPr>
              <w:t>Document Version</w:t>
            </w:r>
          </w:p>
          <w:bookmarkEnd w:id="6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9" w:name="para_2dd3ed5a_65ad_41bc_888c_d56bab89c5"/>
          <w:p>
            <w:pPr>
              <w:spacing w:before="180" w:after="0" w:line="240" w:lineRule="auto"/>
              <w:jc w:val="center"/>
            </w:pPr>
            <w:r>
              <w:rPr>
                <w:rFonts w:ascii="Arial" w:hAnsi="Arial"/>
                <w:b/>
                <w:color w:val="000000"/>
                <w:sz w:val="18"/>
              </w:rPr>
              <w:t>Revision Date</w:t>
            </w:r>
          </w:p>
          <w:bookmarkEnd w:id="6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0" w:name="para_225b556d_86f1_4ec0_b1b6_de24ba99d0"/>
          <w:p>
            <w:pPr>
              <w:spacing w:before="180" w:after="0" w:line="240" w:lineRule="auto"/>
              <w:jc w:val="center"/>
            </w:pPr>
            <w:r>
              <w:rPr>
                <w:rFonts w:ascii="Arial" w:hAnsi="Arial"/>
                <w:b/>
                <w:color w:val="000000"/>
                <w:sz w:val="18"/>
              </w:rPr>
              <w:t>Revision Author</w:t>
            </w:r>
          </w:p>
          <w:bookmarkEnd w:id="6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1" w:name="para_7fd7d0e5_26c8_4dbd_9bcf_006ceb1207"/>
          <w:p>
            <w:pPr>
              <w:spacing w:before="180" w:after="0" w:line="240" w:lineRule="auto"/>
              <w:jc w:val="center"/>
            </w:pPr>
            <w:r>
              <w:rPr>
                <w:rFonts w:ascii="Arial" w:hAnsi="Arial"/>
                <w:b/>
                <w:color w:val="000000"/>
                <w:sz w:val="18"/>
              </w:rPr>
              <w:t>Revision Description</w:t>
            </w:r>
          </w:p>
          <w:bookmarkEnd w:id="6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2" w:name="para_828c6934_f91b_4fb0_abfa_ee501842a5"/>
          <w:p>
            <w:pPr>
              <w:spacing w:before="180" w:after="0" w:line="240" w:lineRule="auto"/>
            </w:pPr>
            <w:r>
              <w:rPr>
                <w:rFonts w:ascii="Arial" w:hAnsi="Arial"/>
                <w:color w:val="000000"/>
                <w:sz w:val="18"/>
              </w:rPr>
              <w:t>1.1</w:t>
            </w:r>
          </w:p>
          <w:bookmarkEnd w:id="6402"/>
        </w:tc>
        <w:tc>
          <w:tcPr>
            <w:tcBorders>
              <w:bottom w:val="single" w:sz="4" w:color="000000"/>
              <w:right w:val="single" w:sz="4" w:color="000000"/>
            </w:tcBorders>
            <w:tcMar>
              <w:top w:w="40" w:type="dxa"/>
              <w:left w:w="40" w:type="dxa"/>
              <w:bottom w:w="40" w:type="dxa"/>
              <w:right w:w="40" w:type="dxa"/>
            </w:tcMar>
            <w:vAlign w:val="top"/>
          </w:tcPr>
          <w:bookmarkStart w:id="6403" w:name="para_d27dacf4_e36a_4025_96f6_bf254b9931"/>
          <w:p>
            <w:pPr>
              <w:spacing w:before="180" w:after="0" w:line="240" w:lineRule="auto"/>
            </w:pPr>
            <w:r>
              <w:rPr>
                <w:rFonts w:ascii="Arial" w:hAnsi="Arial"/>
                <w:color w:val="000000"/>
                <w:sz w:val="18"/>
              </w:rPr>
              <w:t>October 30, 2003</w:t>
            </w:r>
          </w:p>
          <w:bookmarkEnd w:id="6403"/>
        </w:tc>
        <w:tc>
          <w:tcPr>
            <w:tcBorders>
              <w:bottom w:val="single" w:sz="4" w:color="000000"/>
              <w:right w:val="single" w:sz="4" w:color="000000"/>
            </w:tcBorders>
            <w:tcMar>
              <w:top w:w="40" w:type="dxa"/>
              <w:left w:w="40" w:type="dxa"/>
              <w:bottom w:w="40" w:type="dxa"/>
              <w:right w:w="40" w:type="dxa"/>
            </w:tcMar>
            <w:vAlign w:val="top"/>
          </w:tcPr>
          <w:bookmarkStart w:id="6404" w:name="para_09655734_778d_4fbd_be7f_77936eb353"/>
          <w:p>
            <w:pPr>
              <w:spacing w:before="180" w:after="0" w:line="240" w:lineRule="auto"/>
            </w:pPr>
            <w:r>
              <w:rPr>
                <w:rFonts w:ascii="Arial" w:hAnsi="Arial"/>
                <w:color w:val="000000"/>
                <w:sz w:val="18"/>
              </w:rPr>
              <w:t>WG 6</w:t>
            </w:r>
          </w:p>
          <w:bookmarkEnd w:id="6404"/>
        </w:tc>
        <w:tc>
          <w:tcPr>
            <w:tcBorders>
              <w:bottom w:val="single" w:sz="4" w:color="000000"/>
              <w:right w:val="single" w:sz="4" w:color="000000"/>
            </w:tcBorders>
            <w:tcMar>
              <w:top w:w="40" w:type="dxa"/>
              <w:left w:w="40" w:type="dxa"/>
              <w:bottom w:w="40" w:type="dxa"/>
              <w:right w:w="40" w:type="dxa"/>
            </w:tcMar>
            <w:vAlign w:val="top"/>
          </w:tcPr>
          <w:bookmarkStart w:id="6405" w:name="para_7033cd63_f49b_49e9_bf59_29ab6b30c5"/>
          <w:p>
            <w:pPr>
              <w:spacing w:before="180" w:after="0" w:line="240" w:lineRule="auto"/>
            </w:pPr>
            <w:r>
              <w:rPr>
                <w:rFonts w:ascii="Arial" w:hAnsi="Arial"/>
                <w:color w:val="000000"/>
                <w:sz w:val="18"/>
              </w:rPr>
              <w:t>Version for Final Text</w:t>
            </w:r>
          </w:p>
          <w:bookmarkEnd w:id="6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6" w:name="para_2798a7d6_deb2_414d_9ce4_6f3adfab9b"/>
          <w:p>
            <w:pPr>
              <w:spacing w:before="180" w:after="0" w:line="240" w:lineRule="auto"/>
            </w:pPr>
            <w:r>
              <w:rPr>
                <w:rFonts w:ascii="Arial" w:hAnsi="Arial"/>
                <w:color w:val="000000"/>
                <w:sz w:val="18"/>
              </w:rPr>
              <w:t>1.2</w:t>
            </w:r>
          </w:p>
          <w:bookmarkEnd w:id="6406"/>
        </w:tc>
        <w:tc>
          <w:tcPr>
            <w:tcBorders>
              <w:bottom w:val="single" w:sz="4" w:color="000000"/>
              <w:right w:val="single" w:sz="4" w:color="000000"/>
            </w:tcBorders>
            <w:tcMar>
              <w:top w:w="40" w:type="dxa"/>
              <w:left w:w="40" w:type="dxa"/>
              <w:bottom w:w="40" w:type="dxa"/>
              <w:right w:w="40" w:type="dxa"/>
            </w:tcMar>
            <w:vAlign w:val="top"/>
          </w:tcPr>
          <w:bookmarkStart w:id="6407" w:name="para_c9817307_b29e_4d63_9d6c_fe297bbdc6"/>
          <w:p>
            <w:pPr>
              <w:spacing w:before="180" w:after="0" w:line="240" w:lineRule="auto"/>
            </w:pPr>
            <w:r>
              <w:rPr>
                <w:rFonts w:ascii="Arial" w:hAnsi="Arial"/>
                <w:color w:val="000000"/>
                <w:sz w:val="18"/>
              </w:rPr>
              <w:t>August 30, 2007</w:t>
            </w:r>
          </w:p>
          <w:bookmarkEnd w:id="6407"/>
        </w:tc>
        <w:tc>
          <w:tcPr>
            <w:tcBorders>
              <w:bottom w:val="single" w:sz="4" w:color="000000"/>
              <w:right w:val="single" w:sz="4" w:color="000000"/>
            </w:tcBorders>
            <w:tcMar>
              <w:top w:w="40" w:type="dxa"/>
              <w:left w:w="40" w:type="dxa"/>
              <w:bottom w:w="40" w:type="dxa"/>
              <w:right w:w="40" w:type="dxa"/>
            </w:tcMar>
            <w:vAlign w:val="top"/>
          </w:tcPr>
          <w:bookmarkStart w:id="6408" w:name="para_8af7765b_c2fa_4b2a_963c_a604194f3c"/>
          <w:p>
            <w:pPr>
              <w:spacing w:before="180" w:after="0" w:line="240" w:lineRule="auto"/>
            </w:pPr>
            <w:r>
              <w:rPr>
                <w:rFonts w:ascii="Arial" w:hAnsi="Arial"/>
                <w:color w:val="000000"/>
                <w:sz w:val="18"/>
              </w:rPr>
              <w:t>WG 6</w:t>
            </w:r>
          </w:p>
          <w:bookmarkEnd w:id="6408"/>
        </w:tc>
        <w:tc>
          <w:tcPr>
            <w:tcBorders>
              <w:bottom w:val="single" w:sz="4" w:color="000000"/>
              <w:right w:val="single" w:sz="4" w:color="000000"/>
            </w:tcBorders>
            <w:tcMar>
              <w:top w:w="40" w:type="dxa"/>
              <w:left w:w="40" w:type="dxa"/>
              <w:bottom w:w="40" w:type="dxa"/>
              <w:right w:w="40" w:type="dxa"/>
            </w:tcMar>
            <w:vAlign w:val="top"/>
          </w:tcPr>
          <w:bookmarkStart w:id="6409" w:name="para_061b8325_1547_4602_a853_686f4c4b32"/>
          <w:p>
            <w:pPr>
              <w:spacing w:before="180" w:after="0" w:line="240" w:lineRule="auto"/>
            </w:pPr>
            <w:r>
              <w:rPr>
                <w:rFonts w:ascii="Arial" w:hAnsi="Arial"/>
                <w:color w:val="000000"/>
                <w:sz w:val="18"/>
              </w:rPr>
              <w:t>Revised Introduction</w:t>
            </w:r>
          </w:p>
          <w:bookmarkEnd w:id="6409"/>
        </w:tc>
      </w:tr>
    </w:tbl>
    <w:bookmarkStart w:id="6410" w:name="sect_C_3_2"/>
    <w:p>
      <w:pPr>
        <w:spacing w:before="180" w:after="0" w:line="240" w:lineRule="auto"/>
      </w:pPr>
      <w:r>
        <w:rPr>
          <w:rFonts w:ascii="Arial" w:hAnsi="Arial"/>
          <w:b/>
          <w:color w:val="000000"/>
          <w:sz w:val="24"/>
        </w:rPr>
        <w:t>C.3.2 Audience, Remarks, Terms and Definitions, Basics of DICOM Communication, Abbreviations, References</w:t>
      </w:r>
    </w:p>
    <w:bookmarkEnd w:id="6410"/>
    <w:bookmarkStart w:id="6411" w:name="para_2eb5bd8f_db6e_4dd4_b4ff_bf19fbcac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6411"/>
    <w:bookmarkStart w:id="6412" w:name="sect_C_3_3"/>
    <w:p>
      <w:pPr>
        <w:spacing w:before="180" w:after="0" w:line="240" w:lineRule="auto"/>
      </w:pPr>
      <w:r>
        <w:rPr>
          <w:rFonts w:ascii="Arial" w:hAnsi="Arial"/>
          <w:b/>
          <w:color w:val="000000"/>
          <w:sz w:val="24"/>
        </w:rPr>
        <w:t>C.3.3 Additional References for This Example</w:t>
      </w:r>
    </w:p>
    <w:bookmarkEnd w:id="6412"/>
    <w:bookmarkStart w:id="6413" w:name="para_beff7c98_249a_4a41_a71b_492492d9ee"/>
    <w:p>
      <w:pPr>
        <w:spacing w:before="180" w:after="0" w:line="240" w:lineRule="auto"/>
        <w:jc w:val="both"/>
      </w:pPr>
      <w:r>
        <w:rPr>
          <w:rFonts w:ascii="Arial" w:hAnsi="Arial"/>
          <w:color w:val="000000"/>
          <w:sz w:val="18"/>
        </w:rPr>
        <w:t>IHE Radiology Technical Framework, Revision 7.0, ACC/HIMSS/RSNA, 2006</w:t>
      </w:r>
    </w:p>
    <w:bookmarkEnd w:id="6413"/>
    <w:bookmarkStart w:id="6414" w:name="para_031cd24e_b05a_4004_ab91_6c17f90d8d"/>
    <w:p>
      <w:pPr>
        <w:spacing w:before="180" w:after="0" w:line="240" w:lineRule="auto"/>
        <w:jc w:val="both"/>
      </w:pPr>
      <w:r>
        <w:rPr>
          <w:rFonts w:ascii="Arial" w:hAnsi="Arial"/>
          <w:color w:val="000000"/>
          <w:sz w:val="18"/>
        </w:rPr>
        <w:t>CPT 2002 Professional Edition, American Medical Association, 2001</w:t>
      </w:r>
    </w:p>
    <w:bookmarkEnd w:id="6414"/>
    <w:bookmarkStart w:id="6415" w:name="sect_C_3_4"/>
    <w:p>
      <w:pPr>
        <w:spacing w:before="180" w:after="0" w:line="240" w:lineRule="auto"/>
      </w:pPr>
      <w:r>
        <w:rPr>
          <w:rFonts w:ascii="Arial" w:hAnsi="Arial"/>
          <w:b/>
          <w:color w:val="000000"/>
          <w:sz w:val="24"/>
        </w:rPr>
        <w:t>C.3.4 Additional Remarks and Definitions for This Example</w:t>
      </w:r>
    </w:p>
    <w:bookmarkEnd w:id="6415"/>
    <w:bookmarkStart w:id="6416" w:name="para_c63e2172_a295_424f_bc6b_5baec87b0e"/>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departmental information system supporting DICOM Modality Worklist and Modality Performed Procedure Step Services. The subject of the document, DICOMRis, is a fictional product.</w:t>
      </w:r>
    </w:p>
    <w:bookmarkEnd w:id="6416"/>
    <w:bookmarkStart w:id="6417" w:name="para_6d9b977b_ce68_4e16_b324_c5767b84e1"/>
    <w:p>
      <w:pPr>
        <w:spacing w:before="180" w:after="0" w:line="240" w:lineRule="auto"/>
        <w:jc w:val="both"/>
      </w:pPr>
      <w:r>
        <w:rPr>
          <w:rFonts w:ascii="Arial" w:hAnsi="Arial"/>
          <w:color w:val="000000"/>
          <w:sz w:val="18"/>
        </w:rPr>
        <w:t>DICOMRis Database The database that indexes procedures, orders and patients</w:t>
      </w:r>
    </w:p>
    <w:bookmarkEnd w:id="6417"/>
    <w:bookmarkStart w:id="6418" w:name="para_cf00a14e_74d8_4f16_ad06_fa8396adb9"/>
    <w:p>
      <w:pPr>
        <w:spacing w:before="180" w:after="0" w:line="240" w:lineRule="auto"/>
        <w:jc w:val="both"/>
      </w:pPr>
      <w:r>
        <w:rPr>
          <w:rFonts w:ascii="Arial" w:hAnsi="Arial"/>
          <w:color w:val="000000"/>
          <w:sz w:val="18"/>
        </w:rPr>
        <w:t>DICOMSRV DICOM MWL and MPPS application</w:t>
      </w:r>
    </w:p>
    <w:bookmarkEnd w:id="6418"/>
    <w:bookmarkStart w:id="6419" w:name="para_79fcd055_953f_4050_b3aa_bbeeabf5eb"/>
    <w:p>
      <w:pPr>
        <w:spacing w:before="180" w:after="0" w:line="240" w:lineRule="auto"/>
        <w:jc w:val="both"/>
      </w:pPr>
      <w:r>
        <w:rPr>
          <w:rFonts w:ascii="Arial" w:hAnsi="Arial"/>
          <w:color w:val="000000"/>
          <w:sz w:val="18"/>
        </w:rPr>
        <w:t>RisView DICOMRis' GUI-based application providing views into the DICOMRis' Database, reporting function, etc.</w:t>
      </w:r>
    </w:p>
    <w:bookmarkEnd w:id="6419"/>
    <w:bookmarkStart w:id="6420" w:name="sect_C_4"/>
    <w:p>
      <w:pPr>
        <w:spacing w:before="180" w:after="0" w:line="240" w:lineRule="auto"/>
      </w:pPr>
      <w:r>
        <w:rPr>
          <w:rFonts w:ascii="Arial" w:hAnsi="Arial"/>
          <w:b/>
          <w:color w:val="000000"/>
          <w:sz w:val="28"/>
        </w:rPr>
        <w:t>C.4 Networking</w:t>
      </w:r>
    </w:p>
    <w:bookmarkEnd w:id="6420"/>
    <w:bookmarkStart w:id="6421" w:name="sect_C_4_1"/>
    <w:p>
      <w:pPr>
        <w:spacing w:before="180" w:after="0" w:line="240" w:lineRule="auto"/>
      </w:pPr>
      <w:r>
        <w:rPr>
          <w:rFonts w:ascii="Arial" w:hAnsi="Arial"/>
          <w:b/>
          <w:color w:val="000000"/>
          <w:sz w:val="24"/>
        </w:rPr>
        <w:t>C.4.1 Implementation Model</w:t>
      </w:r>
    </w:p>
    <w:bookmarkEnd w:id="6421"/>
    <w:bookmarkStart w:id="6422" w:name="sect_C_4_1_1"/>
    <w:p>
      <w:pPr>
        <w:spacing w:before="180" w:after="0" w:line="240" w:lineRule="auto"/>
      </w:pPr>
      <w:r>
        <w:rPr>
          <w:rFonts w:ascii="Arial" w:hAnsi="Arial"/>
          <w:b/>
          <w:color w:val="000000"/>
          <w:sz w:val="26"/>
        </w:rPr>
        <w:t>C.4.1.1 Application Data Flow</w:t>
      </w:r>
    </w:p>
    <w:bookmarkEnd w:id="6422"/>
    <w:bookmarkStart w:id="6423" w:name="para_b5144e5b_21a3_4976_b80d_0e24101ff7"/>
    <w:p>
      <w:pPr>
        <w:spacing w:before="180" w:after="0" w:line="240" w:lineRule="auto"/>
        <w:jc w:val="both"/>
      </w:pPr>
    </w:p>
    <w:bookmarkEnd w:id="6423"/>
    <w:bookmarkStart w:id="6424" w:name="figure_C_4_1_1"/>
    <w:bookmarkStart w:id="6425" w:name="idp140427792567488"/>
    <w:p>
      <w:pPr>
        <w:spacing w:before="180" w:after="0" w:line="240" w:lineRule="auto"/>
        <w:jc w:val="center"/>
      </w:pPr>
      <w:r>
        <w:rPr>
          <w:rFonts w:ascii="Arial" w:hAnsi="Arial"/>
          <w:color w:val="000000"/>
          <w:sz w:val="18"/>
        </w:rPr>
        <w:drawing>
          <wp:inline>
            <wp:extent cx="4781550" cy="3019425"/>
            <wp:docPr id="39" name="Picture 19"/>
            <a:graphic>
              <a:graphicData uri="http://schemas.openxmlformats.org/drawingml/2006/picture">
                <p:pic>
                  <p:nvPicPr>
                    <p:cNvPr id="40" name="Picture 19"/>
                    <p:cNvPicPr/>
                  </p:nvPicPr>
                  <p:blipFill>
                    <a:blip r:embed="r194"/>
                    <a:srcRect/>
                    <a:stretch>
                      <a:fillRect/>
                    </a:stretch>
                  </p:blipFill>
                  <p:spPr>
                    <a:xfrm>
                      <a:off x="0" y="0"/>
                      <a:ext cx="4781550" cy="3019425"/>
                    </a:xfrm>
                    <a:prstGeom prst="rect"/>
                  </p:spPr>
                </p:pic>
              </a:graphicData>
            </a:graphic>
          </wp:inline>
        </w:drawing>
      </w:r>
    </w:p>
    <w:bookmarkEnd w:id="6425"/>
    <w:bookmarkEnd w:id="6424"/>
    <w:p>
      <w:pPr>
        <w:spacing w:before="216" w:after="0" w:line="240" w:lineRule="auto"/>
        <w:jc w:val="center"/>
      </w:pPr>
      <w:r>
        <w:rPr>
          <w:rFonts w:ascii="Arial" w:hAnsi="Arial"/>
          <w:b/>
          <w:color w:val="000000"/>
          <w:sz w:val="22"/>
        </w:rPr>
        <w:t>Figure C.4.1-1. DICOM Standard Interface</w:t>
      </w:r>
    </w:p>
    <w:bookmarkStart w:id="6426" w:name="para_d592713d_8fbd_4e53_bdca_a6ea807410"/>
    <w:p>
      <w:pPr>
        <w:spacing w:before="180" w:after="0" w:line="240" w:lineRule="auto"/>
        <w:jc w:val="both"/>
      </w:pPr>
      <w:r>
        <w:rPr>
          <w:rFonts w:ascii="Arial" w:hAnsi="Arial"/>
          <w:color w:val="000000"/>
          <w:sz w:val="18"/>
        </w:rPr>
        <w:t>The DICOMRis DICOMSRV application provides access to Scheduled Procedure information, supports updating of the RIS database as procedures are performed. The various flows in the diagram above are described as follows</w:t>
      </w:r>
    </w:p>
    <w:bookmarkEnd w:id="6426"/>
    <w:bookmarkStart w:id="6427" w:name="para_1e37c3f2_79f2_40d9_adb9_fc98f588f1"/>
    <w:p>
      <w:pPr>
        <w:spacing w:before="180" w:after="0" w:line="240" w:lineRule="auto"/>
        <w:jc w:val="both"/>
      </w:pPr>
      <w:r>
        <w:rPr>
          <w:rFonts w:ascii="Arial" w:hAnsi="Arial"/>
          <w:color w:val="000000"/>
          <w:sz w:val="18"/>
        </w:rPr>
        <w:t>DICOMSRV accepts associations for Verification from Verification SCUs and responds automatically with Success status</w:t>
      </w:r>
    </w:p>
    <w:bookmarkEnd w:id="6427"/>
    <w:bookmarkStart w:id="6428" w:name="para_885b71bb_c3c7_46b9_9a3d_2bf03ba9c4"/>
    <w:p>
      <w:pPr>
        <w:spacing w:before="180" w:after="0" w:line="240" w:lineRule="auto"/>
        <w:jc w:val="both"/>
      </w:pPr>
      <w:r>
        <w:rPr>
          <w:rFonts w:ascii="Arial" w:hAnsi="Arial"/>
          <w:color w:val="000000"/>
          <w:sz w:val="18"/>
        </w:rPr>
        <w:t>DICOMSRV accepts Association Requests for Modality Worklist from MWL SCUs and responds to queries from these SCUs. When a query is received DICOMSRV engages in local real-world activity Scheduled Procedure Queries. This results in a set of matching responses that DICOMSRV returns to the MWL SCU.</w:t>
      </w:r>
    </w:p>
    <w:bookmarkEnd w:id="6428"/>
    <w:bookmarkStart w:id="6429" w:name="para_43f99f56_9156_4c05_81e3_abcf3c394c"/>
    <w:p>
      <w:pPr>
        <w:spacing w:before="180" w:after="0" w:line="240" w:lineRule="auto"/>
        <w:jc w:val="both"/>
      </w:pPr>
      <w:r>
        <w:rPr>
          <w:rFonts w:ascii="Arial" w:hAnsi="Arial"/>
          <w:color w:val="000000"/>
          <w:sz w:val="18"/>
        </w:rPr>
        <w:t>DICOMSRV accepts Association Requests for Modality Performed Procedure Step from MPPS SCUs and responds to N-CREATE and N-SET Requests from these SCUs. When an N-CREATE or N-SET is received DICOMSRV engages in local real-world activity Update Procedure. This results in updates to the DICOMRis Database per the contents of the received message. DICOMSRV then returns N-SET or N-CREATE status to the MPPS SCU.</w:t>
      </w:r>
    </w:p>
    <w:bookmarkEnd w:id="6429"/>
    <w:bookmarkStart w:id="6430" w:name="sect_C_4_1_2"/>
    <w:p>
      <w:pPr>
        <w:spacing w:before="180" w:after="0" w:line="240" w:lineRule="auto"/>
      </w:pPr>
      <w:r>
        <w:rPr>
          <w:rFonts w:ascii="Arial" w:hAnsi="Arial"/>
          <w:b/>
          <w:color w:val="000000"/>
          <w:sz w:val="26"/>
        </w:rPr>
        <w:t>C.4.1.2 Functional Definition of AEs</w:t>
      </w:r>
    </w:p>
    <w:bookmarkEnd w:id="6430"/>
    <w:bookmarkStart w:id="6431" w:name="sect_C_4_1_2_1"/>
    <w:p>
      <w:pPr>
        <w:spacing w:before="180" w:after="0" w:line="240" w:lineRule="auto"/>
      </w:pPr>
      <w:r>
        <w:rPr>
          <w:rFonts w:ascii="Arial" w:hAnsi="Arial"/>
          <w:b/>
          <w:color w:val="000000"/>
          <w:sz w:val="22"/>
        </w:rPr>
        <w:t>C.4.1.2.1 Functional Definition of DICOMSRV Application Entity</w:t>
      </w:r>
    </w:p>
    <w:bookmarkEnd w:id="6431"/>
    <w:bookmarkStart w:id="6432" w:name="para_92b39ae9_64f4_4abc_8cfb_37c13b1bd9"/>
    <w:p>
      <w:pPr>
        <w:spacing w:before="180" w:after="0" w:line="240" w:lineRule="auto"/>
        <w:jc w:val="both"/>
      </w:pPr>
      <w:r>
        <w:rPr>
          <w:rFonts w:ascii="Arial" w:hAnsi="Arial"/>
          <w:color w:val="000000"/>
          <w:sz w:val="18"/>
        </w:rPr>
        <w:t>DICOMSRV is a background process running on a Unix server. A single instance of DICOMSRV is started at System boot but multiple instances may be running at any one time as a result of forking of additional processes. The application may be started/restarted interactively via a utility. In addition, there is a monitoring process that may be configured to restart the application automatically should it crash. Events are logged to application-specific log files with a time stamp. Multiple logging levels are supported. At the lowest logging level the following are logged:</w:t>
      </w:r>
    </w:p>
    <w:bookmarkEnd w:id="6432"/>
    <w:bookmarkStart w:id="6433" w:name="idp140427792577872"/>
    <w:bookmarkStart w:id="6434" w:name="idp140427792578128"/>
    <w:bookmarkStart w:id="6435" w:name="para_7f42ca99_a53e_4996_849c_77ae692878"/>
    <w:p>
      <w:pPr>
        <w:numPr>
          <w:ilvl w:val="0"/>
          <w:numId w:val="69"/>
        </w:numPr>
        <w:tabs>
          <w:tab w:val="left" w:pos="180"/>
        </w:tabs>
        <w:spacing w:before="180" w:after="0" w:line="240" w:lineRule="auto"/>
        <w:ind w:left="180" w:right="0" w:hanging="180"/>
        <w:jc w:val="both"/>
      </w:pPr>
      <w:r>
        <w:rPr>
          <w:rFonts w:ascii="Arial" w:hAnsi="Arial"/>
          <w:color w:val="000000"/>
          <w:sz w:val="18"/>
        </w:rPr>
        <w:t>The AE Title of the remote AE when the Association is created</w:t>
      </w:r>
    </w:p>
    <w:bookmarkEnd w:id="6435"/>
    <w:bookmarkEnd w:id="6434"/>
    <w:bookmarkEnd w:id="6433"/>
    <w:bookmarkStart w:id="6436" w:name="idp140427792579408"/>
    <w:bookmarkStart w:id="6437" w:name="para_9d2f87c3_484d_4e69_b967_86f38e4152"/>
    <w:p>
      <w:pPr>
        <w:numPr>
          <w:ilvl w:val="0"/>
          <w:numId w:val="69"/>
        </w:numPr>
        <w:tabs>
          <w:tab w:val="left" w:pos="180"/>
        </w:tabs>
        <w:spacing w:before="180" w:after="0" w:line="240" w:lineRule="auto"/>
        <w:ind w:left="180" w:right="0" w:hanging="180"/>
        <w:jc w:val="both"/>
      </w:pPr>
      <w:r>
        <w:rPr>
          <w:rFonts w:ascii="Arial" w:hAnsi="Arial"/>
          <w:color w:val="000000"/>
          <w:sz w:val="18"/>
        </w:rPr>
        <w:t>The status of each DICOM Service Request</w:t>
      </w:r>
    </w:p>
    <w:bookmarkEnd w:id="6437"/>
    <w:bookmarkEnd w:id="6436"/>
    <w:bookmarkStart w:id="6438" w:name="idp140427792580592"/>
    <w:bookmarkStart w:id="6439" w:name="para_cf801a4e_911c_4025_9c4a_334eff0401"/>
    <w:p>
      <w:pPr>
        <w:numPr>
          <w:ilvl w:val="0"/>
          <w:numId w:val="69"/>
        </w:numPr>
        <w:tabs>
          <w:tab w:val="left" w:pos="180"/>
        </w:tabs>
        <w:spacing w:before="180" w:after="0" w:line="240" w:lineRule="auto"/>
        <w:ind w:left="180" w:right="0" w:hanging="180"/>
        <w:jc w:val="both"/>
      </w:pPr>
      <w:r>
        <w:rPr>
          <w:rFonts w:ascii="Arial" w:hAnsi="Arial"/>
          <w:color w:val="000000"/>
          <w:sz w:val="18"/>
        </w:rPr>
        <w:t>Any updates to the DICOMRis Database</w:t>
      </w:r>
    </w:p>
    <w:bookmarkEnd w:id="6439"/>
    <w:bookmarkEnd w:id="6438"/>
    <w:bookmarkStart w:id="6440" w:name="para_ef34f928_0c85_49ea_a227_0ace450bd9"/>
    <w:p>
      <w:pPr>
        <w:spacing w:before="180" w:after="0" w:line="240" w:lineRule="auto"/>
        <w:jc w:val="both"/>
      </w:pPr>
      <w:r>
        <w:rPr>
          <w:rFonts w:ascii="Arial" w:hAnsi="Arial"/>
          <w:color w:val="000000"/>
          <w:sz w:val="18"/>
        </w:rPr>
        <w:t>Higher levels of logging can be configured to cause dumping of the contents of DICOM Service and Association messages..</w:t>
      </w:r>
    </w:p>
    <w:bookmarkEnd w:id="6440"/>
    <w:bookmarkStart w:id="6441" w:name="para_827ba30e_c59d_43f4_8be9_b78481d65f"/>
    <w:p>
      <w:pPr>
        <w:spacing w:before="180" w:after="0" w:line="240" w:lineRule="auto"/>
        <w:jc w:val="both"/>
      </w:pPr>
      <w:r>
        <w:rPr>
          <w:rFonts w:ascii="Arial" w:hAnsi="Arial"/>
          <w:color w:val="000000"/>
          <w:sz w:val="18"/>
        </w:rPr>
        <w:t>DICOMSRV will listen for connection requests at the Presentation Address configured for its AE Title. This application is an implementation of a concurrent server; it forks a new process for each connection request it receives. Each forked process exists for the life of a single association and then exits. DICOMSRV will accept Presentation Contexts for the Modality Worklist, Modality Performed Procedure Step and Verification SOP Classes. Validation of DICOM Service Request messages is configurable using command-line parameters and may return Failure status in the event of an invalid Service Request according to the specifications in the standard. Upon receipt of a Verification Request DICOMSRV will respond with a successful Verification response. When a MWL query is received DICOMSRV will query the DICOMRis database for a list of Scheduled Procedure Steps matching the query and will return a pending C-Find response for each match. Before DICOMRis can include patient and order information in response to a Modality Worklist query, patients must be registered and there must be orders for those patients in the DICOMRis database.. Registration and order information is typically interfaced to DICOMRis from a HIS but can also be entered directly into DICOMRis using DICOMRis's registration and order entry applications. Reception of an MPPS N-Create or N-Set Request may result in updates to various tables in the DICOMRis database and may result in changes to the procedure state of the Requested Procedure(s) referenced within the message. If an MPPS message containing non-matching demographic data is received, this will be logged, an exception document generated and an entry added to an exception table in the database.</w:t>
      </w:r>
    </w:p>
    <w:bookmarkEnd w:id="6441"/>
    <w:bookmarkStart w:id="6442" w:name="sect_C_4_1_3"/>
    <w:p>
      <w:pPr>
        <w:spacing w:before="180" w:after="0" w:line="240" w:lineRule="auto"/>
      </w:pPr>
      <w:r>
        <w:rPr>
          <w:rFonts w:ascii="Arial" w:hAnsi="Arial"/>
          <w:b/>
          <w:color w:val="000000"/>
          <w:sz w:val="26"/>
        </w:rPr>
        <w:t>C.4.1.3 Sequencing of Real World Activities</w:t>
      </w:r>
    </w:p>
    <w:bookmarkEnd w:id="6442"/>
    <w:bookmarkStart w:id="6443" w:name="para_54145dfa_fd28_44b7_b4a4_b0ef07e561"/>
    <w:p>
      <w:pPr>
        <w:spacing w:before="180" w:after="0" w:line="240" w:lineRule="auto"/>
        <w:jc w:val="both"/>
      </w:pPr>
    </w:p>
    <w:bookmarkEnd w:id="6443"/>
    <w:bookmarkStart w:id="6444" w:name="figure_C_4_1_2"/>
    <w:bookmarkStart w:id="6445" w:name="idp140427792587472"/>
    <w:p>
      <w:pPr>
        <w:spacing w:before="180" w:after="0" w:line="240" w:lineRule="auto"/>
        <w:jc w:val="center"/>
      </w:pPr>
      <w:r>
        <w:rPr>
          <w:rFonts w:ascii="Arial" w:hAnsi="Arial"/>
          <w:color w:val="000000"/>
          <w:sz w:val="18"/>
        </w:rPr>
        <w:drawing>
          <wp:inline>
            <wp:extent cx="4781550" cy="1685925"/>
            <wp:docPr id="41" name="Picture 20"/>
            <a:graphic>
              <a:graphicData uri="http://schemas.openxmlformats.org/drawingml/2006/picture">
                <p:pic>
                  <p:nvPicPr>
                    <p:cNvPr id="42" name="Picture 20"/>
                    <p:cNvPicPr/>
                  </p:nvPicPr>
                  <p:blipFill>
                    <a:blip r:embed="r195"/>
                    <a:srcRect/>
                    <a:stretch>
                      <a:fillRect/>
                    </a:stretch>
                  </p:blipFill>
                  <p:spPr>
                    <a:xfrm>
                      <a:off x="0" y="0"/>
                      <a:ext cx="4781550" cy="1685925"/>
                    </a:xfrm>
                    <a:prstGeom prst="rect"/>
                  </p:spPr>
                </p:pic>
              </a:graphicData>
            </a:graphic>
          </wp:inline>
        </w:drawing>
      </w:r>
    </w:p>
    <w:bookmarkEnd w:id="6445"/>
    <w:bookmarkEnd w:id="6444"/>
    <w:p>
      <w:pPr>
        <w:spacing w:before="216" w:after="0" w:line="240" w:lineRule="auto"/>
        <w:jc w:val="center"/>
      </w:pPr>
      <w:r>
        <w:rPr>
          <w:rFonts w:ascii="Arial" w:hAnsi="Arial"/>
          <w:b/>
          <w:color w:val="000000"/>
          <w:sz w:val="22"/>
        </w:rPr>
        <w:t>Figure C.4.1-2. Sequencing Constraints</w:t>
      </w:r>
    </w:p>
    <w:bookmarkStart w:id="6446" w:name="para_5565198e_115e_463d_bba6_6380981f0d"/>
    <w:p>
      <w:pPr>
        <w:spacing w:before="180" w:after="0" w:line="240" w:lineRule="auto"/>
        <w:jc w:val="both"/>
      </w:pPr>
      <w:r>
        <w:rPr>
          <w:rFonts w:ascii="Arial" w:hAnsi="Arial"/>
          <w:color w:val="000000"/>
          <w:sz w:val="18"/>
        </w:rPr>
        <w:t>Under normal circumstances the sequencing depicted above applies:</w:t>
      </w:r>
    </w:p>
    <w:bookmarkEnd w:id="6446"/>
    <w:bookmarkStart w:id="6447" w:name="idp140427792590384"/>
    <w:bookmarkStart w:id="6448" w:name="idp140427792590864"/>
    <w:bookmarkStart w:id="6449" w:name="para_bd78bf7b_3a0c_4fab_9aec_567af522d3"/>
    <w:p>
      <w:pPr>
        <w:numPr>
          <w:ilvl w:val="0"/>
          <w:numId w:val="70"/>
        </w:numPr>
        <w:tabs>
          <w:tab w:val="left" w:pos="360"/>
        </w:tabs>
        <w:spacing w:before="180" w:after="0" w:line="240" w:lineRule="auto"/>
        <w:ind w:left="360" w:right="0" w:hanging="360"/>
        <w:jc w:val="both"/>
      </w:pPr>
      <w:r>
        <w:rPr>
          <w:rFonts w:ascii="Arial" w:hAnsi="Arial"/>
          <w:color w:val="000000"/>
          <w:sz w:val="18"/>
        </w:rPr>
        <w:t>The Modality queries for a worklist of Scheduled Procedure Steps</w:t>
      </w:r>
    </w:p>
    <w:bookmarkEnd w:id="6449"/>
    <w:bookmarkEnd w:id="6448"/>
    <w:bookmarkEnd w:id="6447"/>
    <w:bookmarkStart w:id="6450" w:name="idp140427792592112"/>
    <w:bookmarkStart w:id="6451" w:name="para_d1e60766_22f5_4586_bc49_4d27c58565"/>
    <w:p>
      <w:pPr>
        <w:numPr>
          <w:ilvl w:val="0"/>
          <w:numId w:val="70"/>
        </w:numPr>
        <w:tabs>
          <w:tab w:val="left" w:pos="360"/>
        </w:tabs>
        <w:spacing w:before="180" w:after="0" w:line="240" w:lineRule="auto"/>
        <w:ind w:left="360" w:right="0" w:hanging="360"/>
        <w:jc w:val="both"/>
      </w:pPr>
      <w:r>
        <w:rPr>
          <w:rFonts w:ascii="Arial" w:hAnsi="Arial"/>
          <w:color w:val="000000"/>
          <w:sz w:val="18"/>
        </w:rPr>
        <w:t>DICOMSRV searches its database and returns matches to the query</w:t>
      </w:r>
    </w:p>
    <w:bookmarkEnd w:id="6451"/>
    <w:bookmarkEnd w:id="6450"/>
    <w:bookmarkStart w:id="6452" w:name="idp140427792593392"/>
    <w:bookmarkStart w:id="6453" w:name="para_ba031c7c_4704_44f3_acb8_d0ab3d6f60"/>
    <w:p>
      <w:pPr>
        <w:numPr>
          <w:ilvl w:val="0"/>
          <w:numId w:val="70"/>
        </w:numPr>
        <w:tabs>
          <w:tab w:val="left" w:pos="360"/>
        </w:tabs>
        <w:spacing w:before="180" w:after="0" w:line="240" w:lineRule="auto"/>
        <w:ind w:left="360" w:right="0" w:hanging="360"/>
        <w:jc w:val="both"/>
      </w:pPr>
      <w:r>
        <w:rPr>
          <w:rFonts w:ascii="Arial" w:hAnsi="Arial"/>
          <w:color w:val="000000"/>
          <w:sz w:val="18"/>
        </w:rPr>
        <w:t>The Modality begins performance of a Procedure Step and sends the MPPS N-CREATE</w:t>
      </w:r>
    </w:p>
    <w:bookmarkEnd w:id="6453"/>
    <w:bookmarkEnd w:id="6452"/>
    <w:bookmarkStart w:id="6454" w:name="idp140427792594656"/>
    <w:bookmarkStart w:id="6455" w:name="para_16248e46_26aa_4e43_8b2e_a72b2d7781"/>
    <w:p>
      <w:pPr>
        <w:numPr>
          <w:ilvl w:val="0"/>
          <w:numId w:val="70"/>
        </w:numPr>
        <w:tabs>
          <w:tab w:val="left" w:pos="360"/>
        </w:tabs>
        <w:spacing w:before="180" w:after="0" w:line="240" w:lineRule="auto"/>
        <w:ind w:left="360" w:right="0" w:hanging="360"/>
        <w:jc w:val="both"/>
      </w:pPr>
      <w:r>
        <w:rPr>
          <w:rFonts w:ascii="Arial" w:hAnsi="Arial"/>
          <w:color w:val="000000"/>
          <w:sz w:val="18"/>
        </w:rPr>
        <w:t>The Modality completes or discontinues the procedure and sends the MPPS N-SET with status of COMPLETE or DISCONTINUED</w:t>
      </w:r>
    </w:p>
    <w:bookmarkEnd w:id="6455"/>
    <w:bookmarkEnd w:id="6454"/>
    <w:bookmarkStart w:id="6456" w:name="para_ee1b0059_1052_4681_bda2_f2299ae6a9"/>
    <w:p>
      <w:pPr>
        <w:spacing w:before="180" w:after="0" w:line="240" w:lineRule="auto"/>
        <w:jc w:val="both"/>
      </w:pPr>
      <w:r>
        <w:rPr>
          <w:rFonts w:ascii="Arial" w:hAnsi="Arial"/>
          <w:color w:val="000000"/>
          <w:sz w:val="18"/>
        </w:rPr>
        <w:t>The workflow above is not the only one possible. For example, in a Trauma or unscheduled flow there may be no worklist query prior to the performance of the procedure and the sending of MPPS messages. The flow would also be altered if the Modality did not support both Modality Worklist and MPPS. The Description and Sequencing of Activities and the SOP Specific Conformance sections below for the respective Real World Activities provide additional detail</w:t>
      </w:r>
    </w:p>
    <w:bookmarkEnd w:id="6456"/>
    <w:bookmarkStart w:id="6457" w:name="sect_C_4_2"/>
    <w:p>
      <w:pPr>
        <w:spacing w:before="180" w:after="0" w:line="240" w:lineRule="auto"/>
      </w:pPr>
      <w:r>
        <w:rPr>
          <w:rFonts w:ascii="Arial" w:hAnsi="Arial"/>
          <w:b/>
          <w:color w:val="000000"/>
          <w:sz w:val="24"/>
        </w:rPr>
        <w:t>C.4.2 AE Specifications</w:t>
      </w:r>
    </w:p>
    <w:bookmarkEnd w:id="6457"/>
    <w:bookmarkStart w:id="6458" w:name="sect_C_4_2_1"/>
    <w:p>
      <w:pPr>
        <w:spacing w:before="180" w:after="0" w:line="240" w:lineRule="auto"/>
      </w:pPr>
      <w:r>
        <w:rPr>
          <w:rFonts w:ascii="Arial" w:hAnsi="Arial"/>
          <w:b/>
          <w:color w:val="000000"/>
          <w:sz w:val="26"/>
        </w:rPr>
        <w:t>C.4.2.1 DICOMSRV AE Specification</w:t>
      </w:r>
    </w:p>
    <w:bookmarkEnd w:id="6458"/>
    <w:bookmarkStart w:id="6459" w:name="para_4381dc37_15b5_4826_8495_cf8ed46eda"/>
    <w:p>
      <w:pPr>
        <w:spacing w:before="180" w:after="0" w:line="240" w:lineRule="auto"/>
        <w:jc w:val="both"/>
      </w:pPr>
      <w:r>
        <w:rPr>
          <w:rFonts w:ascii="Arial" w:hAnsi="Arial"/>
          <w:color w:val="000000"/>
          <w:sz w:val="18"/>
        </w:rPr>
        <w:t>This application provides Standard Conformance to the following DICOM V3.0 SOP Classes:</w:t>
      </w:r>
    </w:p>
    <w:bookmarkEnd w:id="6459"/>
    <w:bookmarkStart w:id="6460" w:name="sect_C_4_2_1_1"/>
    <w:p>
      <w:pPr>
        <w:spacing w:before="180" w:after="0" w:line="240" w:lineRule="auto"/>
      </w:pPr>
      <w:r>
        <w:rPr>
          <w:rFonts w:ascii="Arial" w:hAnsi="Arial"/>
          <w:b/>
          <w:color w:val="000000"/>
          <w:sz w:val="22"/>
        </w:rPr>
        <w:t>C.4.2.1.1 SOP Classes</w:t>
      </w:r>
    </w:p>
    <w:bookmarkEnd w:id="6460"/>
    <w:bookmarkStart w:id="6461" w:name="table_C_4_2_1"/>
    <w:p>
      <w:pPr>
        <w:keepNext/>
        <w:spacing w:before="216" w:after="0" w:line="240" w:lineRule="auto"/>
        <w:jc w:val="center"/>
      </w:pPr>
      <w:r>
        <w:rPr>
          <w:rFonts w:ascii="Arial" w:hAnsi="Arial"/>
          <w:b/>
          <w:color w:val="000000"/>
          <w:sz w:val="22"/>
        </w:rPr>
        <w:t>Table C.4.2-1. SOP Classes for AE DICOMSRV</w:t>
      </w:r>
    </w:p>
    <w:bookmarkEnd w:id="6461"/>
    <w:p>
      <w:pPr>
        <w:spacing w:before="0" w:after="0" w:line="240" w:lineRule="auto"/>
        <w:rPr>
          <w:sz w:val="13"/>
        </w:rPr>
      </w:pPr>
    </w:p>
    <w:tbl>
      <w:tblPr>
        <w:tblInd w:w="45" w:type="dxa"/>
        <w:tblLayout w:type="fixed"/>
      </w:tblPr>
      <w:tblGrid>
        <w:gridCol w:w="4095"/>
        <w:gridCol w:w="3131"/>
        <w:gridCol w:w="1609"/>
        <w:gridCol w:w="16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62" w:name="para_c8a79323_dbac_4a86_893e_76f4c4fd48"/>
          <w:p>
            <w:pPr>
              <w:keepNext/>
              <w:spacing w:before="180" w:after="0" w:line="240" w:lineRule="auto"/>
              <w:jc w:val="center"/>
            </w:pPr>
            <w:r>
              <w:rPr>
                <w:rFonts w:ascii="Arial" w:hAnsi="Arial"/>
                <w:b/>
                <w:color w:val="000000"/>
                <w:sz w:val="18"/>
              </w:rPr>
              <w:t>SOP Class Name</w:t>
            </w:r>
          </w:p>
          <w:bookmarkEnd w:id="6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3" w:name="para_68662c77_390c_4e91_af8d_6be29f481a"/>
          <w:p>
            <w:pPr>
              <w:spacing w:before="180" w:after="0" w:line="240" w:lineRule="auto"/>
              <w:jc w:val="center"/>
            </w:pPr>
            <w:r>
              <w:rPr>
                <w:rFonts w:ascii="Arial" w:hAnsi="Arial"/>
                <w:b/>
                <w:color w:val="000000"/>
                <w:sz w:val="18"/>
              </w:rPr>
              <w:t>SOP Class UID</w:t>
            </w:r>
          </w:p>
          <w:bookmarkEnd w:id="6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4" w:name="para_21d48178_5fcc_4c33_a404_6e55ed21e1"/>
          <w:p>
            <w:pPr>
              <w:spacing w:before="180" w:after="0" w:line="240" w:lineRule="auto"/>
              <w:jc w:val="center"/>
            </w:pPr>
            <w:r>
              <w:rPr>
                <w:rFonts w:ascii="Arial" w:hAnsi="Arial"/>
                <w:b/>
                <w:color w:val="000000"/>
                <w:sz w:val="18"/>
              </w:rPr>
              <w:t>SCU</w:t>
            </w:r>
          </w:p>
          <w:bookmarkEnd w:id="6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5" w:name="para_743df5ed_6cf5_453c_a211_4f3048ac73"/>
          <w:p>
            <w:pPr>
              <w:spacing w:before="180" w:after="0" w:line="240" w:lineRule="auto"/>
              <w:jc w:val="center"/>
            </w:pPr>
            <w:r>
              <w:rPr>
                <w:rFonts w:ascii="Arial" w:hAnsi="Arial"/>
                <w:b/>
                <w:color w:val="000000"/>
                <w:sz w:val="18"/>
              </w:rPr>
              <w:t>SCP</w:t>
            </w:r>
          </w:p>
          <w:bookmarkEnd w:id="6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6" w:name="para_7affcc5c_efdb_4a59_8ab4_d43070db86"/>
          <w:p>
            <w:pPr>
              <w:spacing w:before="180" w:after="0" w:line="240" w:lineRule="auto"/>
            </w:pPr>
            <w:r>
              <w:rPr>
                <w:rFonts w:ascii="Arial" w:hAnsi="Arial"/>
                <w:color w:val="000000"/>
                <w:sz w:val="18"/>
              </w:rPr>
              <w:t>Verification</w:t>
            </w:r>
          </w:p>
          <w:bookmarkEnd w:id="6466"/>
        </w:tc>
        <w:tc>
          <w:tcPr>
            <w:tcBorders>
              <w:bottom w:val="single" w:sz="4" w:color="000000"/>
              <w:right w:val="single" w:sz="4" w:color="000000"/>
            </w:tcBorders>
            <w:tcMar>
              <w:top w:w="40" w:type="dxa"/>
              <w:left w:w="40" w:type="dxa"/>
              <w:bottom w:w="40" w:type="dxa"/>
              <w:right w:w="40" w:type="dxa"/>
            </w:tcMar>
            <w:vAlign w:val="top"/>
          </w:tcPr>
          <w:bookmarkStart w:id="6467" w:name="para_29748e76_6567_4082_b831_bc1ac46786"/>
          <w:p>
            <w:pPr>
              <w:spacing w:before="180" w:after="0" w:line="240" w:lineRule="auto"/>
            </w:pPr>
            <w:r>
              <w:rPr>
                <w:rFonts w:ascii="Arial" w:hAnsi="Arial"/>
                <w:color w:val="000000"/>
                <w:sz w:val="18"/>
              </w:rPr>
              <w:t>1.2.840.10008.1.1</w:t>
            </w:r>
          </w:p>
          <w:bookmarkEnd w:id="6467"/>
        </w:tc>
        <w:tc>
          <w:tcPr>
            <w:tcBorders>
              <w:bottom w:val="single" w:sz="4" w:color="000000"/>
              <w:right w:val="single" w:sz="4" w:color="000000"/>
            </w:tcBorders>
            <w:tcMar>
              <w:top w:w="40" w:type="dxa"/>
              <w:left w:w="40" w:type="dxa"/>
              <w:bottom w:w="40" w:type="dxa"/>
              <w:right w:w="40" w:type="dxa"/>
            </w:tcMar>
            <w:vAlign w:val="top"/>
          </w:tcPr>
          <w:bookmarkStart w:id="6468" w:name="para_9659fb01_32cc_4de6_8bde_0000416e66"/>
          <w:p>
            <w:pPr>
              <w:spacing w:before="180" w:after="0" w:line="240" w:lineRule="auto"/>
              <w:jc w:val="center"/>
            </w:pPr>
            <w:r>
              <w:rPr>
                <w:rFonts w:ascii="Arial" w:hAnsi="Arial"/>
                <w:color w:val="000000"/>
                <w:sz w:val="18"/>
              </w:rPr>
              <w:t>No</w:t>
            </w:r>
          </w:p>
          <w:bookmarkEnd w:id="6468"/>
        </w:tc>
        <w:tc>
          <w:tcPr>
            <w:tcBorders>
              <w:bottom w:val="single" w:sz="4" w:color="000000"/>
              <w:right w:val="single" w:sz="4" w:color="000000"/>
            </w:tcBorders>
            <w:tcMar>
              <w:top w:w="40" w:type="dxa"/>
              <w:left w:w="40" w:type="dxa"/>
              <w:bottom w:w="40" w:type="dxa"/>
              <w:right w:w="40" w:type="dxa"/>
            </w:tcMar>
            <w:vAlign w:val="top"/>
          </w:tcPr>
          <w:bookmarkStart w:id="6469" w:name="para_2afc6bbe_7c81_4b6c_9ea3_8930084e51"/>
          <w:p>
            <w:pPr>
              <w:spacing w:before="180" w:after="0" w:line="240" w:lineRule="auto"/>
              <w:jc w:val="center"/>
            </w:pPr>
            <w:r>
              <w:rPr>
                <w:rFonts w:ascii="Arial" w:hAnsi="Arial"/>
                <w:color w:val="000000"/>
                <w:sz w:val="18"/>
              </w:rPr>
              <w:t>Yes</w:t>
            </w:r>
          </w:p>
          <w:bookmarkEnd w:id="6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0" w:name="para_21a1dee7_6a7e_4669_9f5d_1544169a97"/>
          <w:p>
            <w:pPr>
              <w:spacing w:before="180" w:after="0" w:line="240" w:lineRule="auto"/>
            </w:pPr>
            <w:r>
              <w:rPr>
                <w:rFonts w:ascii="Arial" w:hAnsi="Arial"/>
                <w:color w:val="000000"/>
                <w:sz w:val="18"/>
              </w:rPr>
              <w:t>Modality Worklist</w:t>
            </w:r>
          </w:p>
          <w:bookmarkEnd w:id="6470"/>
        </w:tc>
        <w:tc>
          <w:tcPr>
            <w:tcBorders>
              <w:bottom w:val="single" w:sz="4" w:color="000000"/>
              <w:right w:val="single" w:sz="4" w:color="000000"/>
            </w:tcBorders>
            <w:tcMar>
              <w:top w:w="40" w:type="dxa"/>
              <w:left w:w="40" w:type="dxa"/>
              <w:bottom w:w="40" w:type="dxa"/>
              <w:right w:w="40" w:type="dxa"/>
            </w:tcMar>
            <w:vAlign w:val="top"/>
          </w:tcPr>
          <w:bookmarkStart w:id="6471" w:name="para_be869917_d753_4d3d_a467_554657d6aa"/>
          <w:p>
            <w:pPr>
              <w:spacing w:before="180" w:after="0" w:line="240" w:lineRule="auto"/>
            </w:pPr>
            <w:r>
              <w:rPr>
                <w:rFonts w:ascii="Arial" w:hAnsi="Arial"/>
                <w:color w:val="000000"/>
                <w:sz w:val="18"/>
              </w:rPr>
              <w:t>1.2.840.10008.5.1.4.31</w:t>
            </w:r>
          </w:p>
          <w:bookmarkEnd w:id="6471"/>
        </w:tc>
        <w:tc>
          <w:tcPr>
            <w:tcBorders>
              <w:bottom w:val="single" w:sz="4" w:color="000000"/>
              <w:right w:val="single" w:sz="4" w:color="000000"/>
            </w:tcBorders>
            <w:tcMar>
              <w:top w:w="40" w:type="dxa"/>
              <w:left w:w="40" w:type="dxa"/>
              <w:bottom w:w="40" w:type="dxa"/>
              <w:right w:w="40" w:type="dxa"/>
            </w:tcMar>
            <w:vAlign w:val="top"/>
          </w:tcPr>
          <w:bookmarkStart w:id="6472" w:name="para_f5b4e0bf_177d_4c33_aa33_1e01c68f73"/>
          <w:p>
            <w:pPr>
              <w:spacing w:before="180" w:after="0" w:line="240" w:lineRule="auto"/>
              <w:jc w:val="center"/>
            </w:pPr>
            <w:r>
              <w:rPr>
                <w:rFonts w:ascii="Arial" w:hAnsi="Arial"/>
                <w:color w:val="000000"/>
                <w:sz w:val="18"/>
              </w:rPr>
              <w:t>No</w:t>
            </w:r>
          </w:p>
          <w:bookmarkEnd w:id="6472"/>
        </w:tc>
        <w:tc>
          <w:tcPr>
            <w:tcBorders>
              <w:bottom w:val="single" w:sz="4" w:color="000000"/>
              <w:right w:val="single" w:sz="4" w:color="000000"/>
            </w:tcBorders>
            <w:tcMar>
              <w:top w:w="40" w:type="dxa"/>
              <w:left w:w="40" w:type="dxa"/>
              <w:bottom w:w="40" w:type="dxa"/>
              <w:right w:w="40" w:type="dxa"/>
            </w:tcMar>
            <w:vAlign w:val="top"/>
          </w:tcPr>
          <w:bookmarkStart w:id="6473" w:name="para_07ee2328_b2eb_4c3c_81bc_544cd79350"/>
          <w:p>
            <w:pPr>
              <w:spacing w:before="180" w:after="0" w:line="240" w:lineRule="auto"/>
              <w:jc w:val="center"/>
            </w:pPr>
            <w:r>
              <w:rPr>
                <w:rFonts w:ascii="Arial" w:hAnsi="Arial"/>
                <w:color w:val="000000"/>
                <w:sz w:val="18"/>
              </w:rPr>
              <w:t>Yes</w:t>
            </w:r>
          </w:p>
          <w:bookmarkEnd w:id="6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4" w:name="para_abcb285f_d9a2_41c6_a79f_603db85a6a"/>
          <w:p>
            <w:pPr>
              <w:spacing w:before="180" w:after="0" w:line="240" w:lineRule="auto"/>
            </w:pPr>
            <w:r>
              <w:rPr>
                <w:rFonts w:ascii="Arial" w:hAnsi="Arial"/>
                <w:color w:val="000000"/>
                <w:sz w:val="18"/>
              </w:rPr>
              <w:t>Modality Performed Procedure Step</w:t>
            </w:r>
          </w:p>
          <w:bookmarkEnd w:id="6474"/>
        </w:tc>
        <w:tc>
          <w:tcPr>
            <w:tcBorders>
              <w:bottom w:val="single" w:sz="4" w:color="000000"/>
              <w:right w:val="single" w:sz="4" w:color="000000"/>
            </w:tcBorders>
            <w:tcMar>
              <w:top w:w="40" w:type="dxa"/>
              <w:left w:w="40" w:type="dxa"/>
              <w:bottom w:w="40" w:type="dxa"/>
              <w:right w:w="40" w:type="dxa"/>
            </w:tcMar>
            <w:vAlign w:val="top"/>
          </w:tcPr>
          <w:bookmarkStart w:id="6475" w:name="para_df4d2c50_aa3c_4bcf_8ed9_bd4599bc30"/>
          <w:p>
            <w:pPr>
              <w:spacing w:before="180" w:after="0" w:line="240" w:lineRule="auto"/>
            </w:pPr>
            <w:r>
              <w:rPr>
                <w:rFonts w:ascii="Arial" w:hAnsi="Arial"/>
                <w:color w:val="000000"/>
                <w:sz w:val="18"/>
              </w:rPr>
              <w:t>1.2.840.10008.3.1.2.3.3</w:t>
            </w:r>
          </w:p>
          <w:bookmarkEnd w:id="6475"/>
        </w:tc>
        <w:tc>
          <w:tcPr>
            <w:tcBorders>
              <w:bottom w:val="single" w:sz="4" w:color="000000"/>
              <w:right w:val="single" w:sz="4" w:color="000000"/>
            </w:tcBorders>
            <w:tcMar>
              <w:top w:w="40" w:type="dxa"/>
              <w:left w:w="40" w:type="dxa"/>
              <w:bottom w:w="40" w:type="dxa"/>
              <w:right w:w="40" w:type="dxa"/>
            </w:tcMar>
            <w:vAlign w:val="top"/>
          </w:tcPr>
          <w:bookmarkStart w:id="6476" w:name="para_a4d5ffb5_29d5_4f03_bf3d_aaae0adadc"/>
          <w:p>
            <w:pPr>
              <w:spacing w:before="180" w:after="0" w:line="240" w:lineRule="auto"/>
              <w:jc w:val="center"/>
            </w:pPr>
            <w:r>
              <w:rPr>
                <w:rFonts w:ascii="Arial" w:hAnsi="Arial"/>
                <w:color w:val="000000"/>
                <w:sz w:val="18"/>
              </w:rPr>
              <w:t>No</w:t>
            </w:r>
          </w:p>
          <w:bookmarkEnd w:id="6476"/>
        </w:tc>
        <w:tc>
          <w:tcPr>
            <w:tcBorders>
              <w:bottom w:val="single" w:sz="4" w:color="000000"/>
              <w:right w:val="single" w:sz="4" w:color="000000"/>
            </w:tcBorders>
            <w:tcMar>
              <w:top w:w="40" w:type="dxa"/>
              <w:left w:w="40" w:type="dxa"/>
              <w:bottom w:w="40" w:type="dxa"/>
              <w:right w:w="40" w:type="dxa"/>
            </w:tcMar>
            <w:vAlign w:val="top"/>
          </w:tcPr>
          <w:bookmarkStart w:id="6477" w:name="para_d8a081bc_9417_400f_8700_f8a1e47160"/>
          <w:p>
            <w:pPr>
              <w:spacing w:before="180" w:after="0" w:line="240" w:lineRule="auto"/>
              <w:jc w:val="center"/>
            </w:pPr>
            <w:r>
              <w:rPr>
                <w:rFonts w:ascii="Arial" w:hAnsi="Arial"/>
                <w:color w:val="000000"/>
                <w:sz w:val="18"/>
              </w:rPr>
              <w:t>Yes</w:t>
            </w:r>
          </w:p>
          <w:bookmarkEnd w:id="6477"/>
        </w:tc>
      </w:tr>
    </w:tbl>
    <w:bookmarkStart w:id="6478" w:name="sect_C_4_2_1_2"/>
    <w:p>
      <w:pPr>
        <w:spacing w:before="180" w:after="0" w:line="240" w:lineRule="auto"/>
      </w:pPr>
      <w:r>
        <w:rPr>
          <w:rFonts w:ascii="Arial" w:hAnsi="Arial"/>
          <w:b/>
          <w:color w:val="000000"/>
          <w:sz w:val="22"/>
        </w:rPr>
        <w:t>C.4.2.1.2 Association Policies</w:t>
      </w:r>
    </w:p>
    <w:bookmarkEnd w:id="6478"/>
    <w:bookmarkStart w:id="6479" w:name="sect_C_4_2_1_2_1"/>
    <w:p>
      <w:pPr>
        <w:spacing w:before="180" w:after="0" w:line="240" w:lineRule="auto"/>
      </w:pPr>
      <w:r>
        <w:rPr>
          <w:rFonts w:ascii="Arial" w:hAnsi="Arial"/>
          <w:b/>
          <w:color w:val="000000"/>
          <w:sz w:val="18"/>
        </w:rPr>
        <w:t>C.4.2.1.2.1 General</w:t>
      </w:r>
    </w:p>
    <w:bookmarkEnd w:id="6479"/>
    <w:bookmarkStart w:id="6480" w:name="para_946f7087_b563_4932_833b_fadf2a0f81"/>
    <w:p>
      <w:pPr>
        <w:spacing w:before="180" w:after="0" w:line="240" w:lineRule="auto"/>
        <w:jc w:val="both"/>
      </w:pPr>
      <w:r>
        <w:rPr>
          <w:rFonts w:ascii="Arial" w:hAnsi="Arial"/>
          <w:color w:val="000000"/>
          <w:sz w:val="18"/>
        </w:rPr>
        <w:t>The Application Context Name for DICOM 3.0 is the only Application Context proposed.</w:t>
      </w:r>
    </w:p>
    <w:bookmarkEnd w:id="6480"/>
    <w:bookmarkStart w:id="6481" w:name="table_C_4_2_2"/>
    <w:p>
      <w:pPr>
        <w:keepNext/>
        <w:spacing w:before="216" w:after="0" w:line="240" w:lineRule="auto"/>
        <w:jc w:val="center"/>
      </w:pPr>
      <w:r>
        <w:rPr>
          <w:rFonts w:ascii="Arial" w:hAnsi="Arial"/>
          <w:b/>
          <w:color w:val="000000"/>
          <w:sz w:val="22"/>
        </w:rPr>
        <w:t>Table C.4.2-2. DICOM Application Context</w:t>
      </w:r>
    </w:p>
    <w:bookmarkEnd w:id="6481"/>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82" w:name="para_2080ef8d_02e4_46e0_a9a8_ea6c4729fe"/>
          <w:p>
            <w:pPr>
              <w:spacing w:before="180" w:after="0" w:line="240" w:lineRule="auto"/>
            </w:pPr>
            <w:r>
              <w:rPr>
                <w:rFonts w:ascii="Arial" w:hAnsi="Arial"/>
                <w:color w:val="000000"/>
                <w:sz w:val="18"/>
              </w:rPr>
              <w:t>Application Context Name</w:t>
            </w:r>
          </w:p>
          <w:bookmarkEnd w:id="64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83" w:name="para_8e1317ba_6276_473a_9f04_a4e1f5c675"/>
          <w:p>
            <w:pPr>
              <w:spacing w:before="180" w:after="0" w:line="240" w:lineRule="auto"/>
            </w:pPr>
            <w:r>
              <w:rPr>
                <w:rFonts w:ascii="Arial" w:hAnsi="Arial"/>
                <w:color w:val="000000"/>
                <w:sz w:val="18"/>
              </w:rPr>
              <w:t>1.2.840.10008.3.1.1.1</w:t>
            </w:r>
          </w:p>
          <w:bookmarkEnd w:id="6483"/>
        </w:tc>
      </w:tr>
    </w:tbl>
    <w:bookmarkStart w:id="6484" w:name="sect_C_4_2_1_2_2"/>
    <w:p>
      <w:pPr>
        <w:spacing w:before="180" w:after="0" w:line="240" w:lineRule="auto"/>
      </w:pPr>
      <w:r>
        <w:rPr>
          <w:rFonts w:ascii="Arial" w:hAnsi="Arial"/>
          <w:b/>
          <w:color w:val="000000"/>
          <w:sz w:val="18"/>
        </w:rPr>
        <w:t>C.4.2.1.2.2 Number of Associations</w:t>
      </w:r>
    </w:p>
    <w:bookmarkEnd w:id="6484"/>
    <w:bookmarkStart w:id="6485" w:name="para_5c717c75_4b84_4f82_8183_09668f4f26"/>
    <w:p>
      <w:pPr>
        <w:spacing w:before="180" w:after="0" w:line="240" w:lineRule="auto"/>
        <w:jc w:val="both"/>
      </w:pPr>
      <w:r>
        <w:rPr>
          <w:rFonts w:ascii="Arial" w:hAnsi="Arial"/>
          <w:color w:val="000000"/>
          <w:sz w:val="18"/>
        </w:rPr>
        <w:t>DICOMSRV will support as many simultaneous associations as SCP as are requested by Workflow SCUs up to a configurable maximum. DICOMSRV limits the number of concurrent associations to a given Workflow SCU as described below.</w:t>
      </w:r>
    </w:p>
    <w:bookmarkEnd w:id="6485"/>
    <w:bookmarkStart w:id="6486" w:name="table_C_4_2_3"/>
    <w:p>
      <w:pPr>
        <w:keepNext/>
        <w:spacing w:before="216" w:after="0" w:line="240" w:lineRule="auto"/>
        <w:jc w:val="center"/>
      </w:pPr>
      <w:r>
        <w:rPr>
          <w:rFonts w:ascii="Arial" w:hAnsi="Arial"/>
          <w:b/>
          <w:color w:val="000000"/>
          <w:sz w:val="22"/>
        </w:rPr>
        <w:t>Table C.4.2-3. Number of Associations as an SCP for AE DICOMSRV</w:t>
      </w:r>
    </w:p>
    <w:bookmarkEnd w:id="6486"/>
    <w:p>
      <w:pPr>
        <w:spacing w:before="0" w:after="0" w:line="240" w:lineRule="auto"/>
        <w:rPr>
          <w:sz w:val="13"/>
        </w:rPr>
      </w:pPr>
    </w:p>
    <w:tbl>
      <w:tblPr>
        <w:tblInd w:w="45" w:type="dxa"/>
        <w:tblLayout w:type="fixed"/>
      </w:tblPr>
      <w:tblGrid>
        <w:gridCol w:w="4045"/>
        <w:gridCol w:w="6396"/>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87" w:name="para_400e1c5f_abe0_488a_aa17_a10b61d301"/>
          <w:p>
            <w:pPr>
              <w:spacing w:before="180" w:after="0" w:line="240" w:lineRule="auto"/>
            </w:pPr>
            <w:r>
              <w:rPr>
                <w:rFonts w:ascii="Arial" w:hAnsi="Arial"/>
                <w:color w:val="000000"/>
                <w:sz w:val="18"/>
              </w:rPr>
              <w:t>Maximum number of simultaneous associations</w:t>
            </w:r>
          </w:p>
          <w:bookmarkEnd w:id="6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88" w:name="para_2e182b02_c234_41ca_bf99_b631820e0a"/>
          <w:p>
            <w:pPr>
              <w:spacing w:before="180" w:after="0" w:line="240" w:lineRule="auto"/>
            </w:pPr>
            <w:r>
              <w:rPr>
                <w:rFonts w:ascii="Arial" w:hAnsi="Arial"/>
                <w:color w:val="000000"/>
                <w:sz w:val="18"/>
              </w:rPr>
              <w:t>Configurable value. Maximum of 3 simultaneous associations to a given SCU</w:t>
            </w:r>
          </w:p>
          <w:bookmarkEnd w:id="6488"/>
        </w:tc>
      </w:tr>
    </w:tbl>
    <w:bookmarkStart w:id="6489" w:name="sect_C_4_2_1_2_3"/>
    <w:p>
      <w:pPr>
        <w:spacing w:before="180" w:after="0" w:line="240" w:lineRule="auto"/>
      </w:pPr>
      <w:r>
        <w:rPr>
          <w:rFonts w:ascii="Arial" w:hAnsi="Arial"/>
          <w:b/>
          <w:color w:val="000000"/>
          <w:sz w:val="18"/>
        </w:rPr>
        <w:t>C.4.2.1.2.3 Asynchronous Nature</w:t>
      </w:r>
    </w:p>
    <w:bookmarkEnd w:id="6489"/>
    <w:bookmarkStart w:id="6490" w:name="para_cd41f4a3_5ceb_43bf_be0b_62aa042456"/>
    <w:p>
      <w:pPr>
        <w:spacing w:before="180" w:after="0" w:line="240" w:lineRule="auto"/>
        <w:jc w:val="both"/>
      </w:pPr>
      <w:r>
        <w:rPr>
          <w:rFonts w:ascii="Arial" w:hAnsi="Arial"/>
          <w:color w:val="000000"/>
          <w:sz w:val="18"/>
        </w:rPr>
        <w:t>Asynchronous communication (multiple outstanding transactions over a single association) is not supported.</w:t>
      </w:r>
    </w:p>
    <w:bookmarkEnd w:id="6490"/>
    <w:bookmarkStart w:id="6491" w:name="sect_C_4_2_1_2_4"/>
    <w:p>
      <w:pPr>
        <w:spacing w:before="180" w:after="0" w:line="240" w:lineRule="auto"/>
      </w:pPr>
      <w:r>
        <w:rPr>
          <w:rFonts w:ascii="Arial" w:hAnsi="Arial"/>
          <w:b/>
          <w:color w:val="000000"/>
          <w:sz w:val="18"/>
        </w:rPr>
        <w:t>C.4.2.1.2.4 Implementation Identifying Information</w:t>
      </w:r>
    </w:p>
    <w:bookmarkEnd w:id="6491"/>
    <w:bookmarkStart w:id="6492" w:name="table_C_4_2_4"/>
    <w:p>
      <w:pPr>
        <w:keepNext/>
        <w:spacing w:before="216" w:after="0" w:line="240" w:lineRule="auto"/>
        <w:jc w:val="center"/>
      </w:pPr>
      <w:r>
        <w:rPr>
          <w:rFonts w:ascii="Arial" w:hAnsi="Arial"/>
          <w:b/>
          <w:color w:val="000000"/>
          <w:sz w:val="22"/>
        </w:rPr>
        <w:t>Table C.4.2-4. DICOM Implementation Class and Version for DICOMSRV</w:t>
      </w:r>
    </w:p>
    <w:bookmarkEnd w:id="6492"/>
    <w:p>
      <w:pPr>
        <w:spacing w:before="0" w:after="0" w:line="240" w:lineRule="auto"/>
        <w:rPr>
          <w:sz w:val="13"/>
        </w:rPr>
      </w:pPr>
    </w:p>
    <w:tbl>
      <w:tblPr>
        <w:tblInd w:w="45" w:type="dxa"/>
        <w:tblLayout w:type="fixed"/>
      </w:tblPr>
      <w:tblGrid>
        <w:gridCol w:w="5380"/>
        <w:gridCol w:w="50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93" w:name="para_34f193f6_e208_4a45_931b_a54650bedf"/>
          <w:p>
            <w:pPr>
              <w:spacing w:before="180" w:after="0" w:line="240" w:lineRule="auto"/>
            </w:pPr>
            <w:r>
              <w:rPr>
                <w:rFonts w:ascii="Arial" w:hAnsi="Arial"/>
                <w:color w:val="000000"/>
                <w:sz w:val="18"/>
              </w:rPr>
              <w:t>Implementation Class UID</w:t>
            </w:r>
          </w:p>
          <w:bookmarkEnd w:id="6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4" w:name="para_1ca1b232_5399_4ca8_a185_8486f132b4"/>
          <w:p>
            <w:pPr>
              <w:spacing w:before="180" w:after="0" w:line="240" w:lineRule="auto"/>
            </w:pPr>
            <w:r>
              <w:rPr>
                <w:rFonts w:ascii="Arial" w:hAnsi="Arial"/>
                <w:color w:val="000000"/>
                <w:sz w:val="18"/>
              </w:rPr>
              <w:t>xxxxxxx.yyy.etc.ad.inf.usw</w:t>
            </w:r>
          </w:p>
          <w:bookmarkEnd w:id="6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5" w:name="para_a3b966a7_bf06_4fb3_be81_8dd0820e21"/>
          <w:p>
            <w:pPr>
              <w:spacing w:before="180" w:after="0" w:line="240" w:lineRule="auto"/>
            </w:pPr>
            <w:r>
              <w:rPr>
                <w:rFonts w:ascii="Arial" w:hAnsi="Arial"/>
                <w:color w:val="000000"/>
                <w:sz w:val="18"/>
              </w:rPr>
              <w:t>Implementation Version Name</w:t>
            </w:r>
          </w:p>
          <w:bookmarkEnd w:id="6495"/>
        </w:tc>
        <w:tc>
          <w:tcPr>
            <w:tcBorders>
              <w:bottom w:val="single" w:sz="4" w:color="000000"/>
              <w:right w:val="single" w:sz="4" w:color="000000"/>
            </w:tcBorders>
            <w:tcMar>
              <w:top w:w="40" w:type="dxa"/>
              <w:left w:w="40" w:type="dxa"/>
              <w:bottom w:w="40" w:type="dxa"/>
              <w:right w:w="40" w:type="dxa"/>
            </w:tcMar>
            <w:vAlign w:val="top"/>
          </w:tcPr>
          <w:bookmarkStart w:id="6496" w:name="para_60063903_eb32_4703_bb68_9acef28bde"/>
          <w:p>
            <w:pPr>
              <w:spacing w:before="180" w:after="0" w:line="240" w:lineRule="auto"/>
            </w:pPr>
            <w:r>
              <w:rPr>
                <w:rFonts w:ascii="Arial" w:hAnsi="Arial"/>
                <w:color w:val="000000"/>
                <w:sz w:val="18"/>
              </w:rPr>
              <w:t>DICOMRis_260</w:t>
            </w:r>
          </w:p>
          <w:bookmarkEnd w:id="6496"/>
        </w:tc>
      </w:tr>
    </w:tbl>
    <w:bookmarkStart w:id="6497" w:name="sect_C_4_2_1_3"/>
    <w:p>
      <w:pPr>
        <w:spacing w:before="180" w:after="0" w:line="240" w:lineRule="auto"/>
      </w:pPr>
      <w:r>
        <w:rPr>
          <w:rFonts w:ascii="Arial" w:hAnsi="Arial"/>
          <w:b/>
          <w:color w:val="000000"/>
          <w:sz w:val="22"/>
        </w:rPr>
        <w:t>C.4.2.1.3 Association Initiation Policy</w:t>
      </w:r>
    </w:p>
    <w:bookmarkEnd w:id="6497"/>
    <w:bookmarkStart w:id="6498" w:name="para_12bed019_3867_4ab9_9249_15c0a7a22a"/>
    <w:p>
      <w:pPr>
        <w:spacing w:before="180" w:after="0" w:line="240" w:lineRule="auto"/>
        <w:jc w:val="both"/>
      </w:pPr>
      <w:r>
        <w:rPr>
          <w:rFonts w:ascii="Arial" w:hAnsi="Arial"/>
          <w:color w:val="000000"/>
          <w:sz w:val="18"/>
        </w:rPr>
        <w:t>DICOMSRV does not initiate Associations.</w:t>
      </w:r>
    </w:p>
    <w:bookmarkEnd w:id="6498"/>
    <w:bookmarkStart w:id="6499" w:name="sect_C_4_2_1_4"/>
    <w:p>
      <w:pPr>
        <w:spacing w:before="180" w:after="0" w:line="240" w:lineRule="auto"/>
      </w:pPr>
      <w:r>
        <w:rPr>
          <w:rFonts w:ascii="Arial" w:hAnsi="Arial"/>
          <w:b/>
          <w:color w:val="000000"/>
          <w:sz w:val="22"/>
        </w:rPr>
        <w:t>C.4.2.1.4 Association Acceptance Policy</w:t>
      </w:r>
    </w:p>
    <w:bookmarkEnd w:id="6499"/>
    <w:bookmarkStart w:id="6500" w:name="para_8c9204e0_7f50_46cf_a333_dc4d27ec9c"/>
    <w:p>
      <w:pPr>
        <w:spacing w:before="180" w:after="0" w:line="240" w:lineRule="auto"/>
        <w:jc w:val="both"/>
      </w:pPr>
      <w:r>
        <w:rPr>
          <w:rFonts w:ascii="Arial" w:hAnsi="Arial"/>
          <w:color w:val="000000"/>
          <w:sz w:val="18"/>
        </w:rPr>
        <w:t>DICOMSRV will accept associations for the MWL, MPPS and Verification SOP Classes as an SCP. The job runs in the background and forks a new process for each connection request from a Remote AE</w:t>
      </w:r>
    </w:p>
    <w:bookmarkEnd w:id="6500"/>
    <w:bookmarkStart w:id="6501" w:name="sect_C_4_2_1_4_1"/>
    <w:p>
      <w:pPr>
        <w:spacing w:before="180" w:after="0" w:line="240" w:lineRule="auto"/>
      </w:pPr>
      <w:r>
        <w:rPr>
          <w:rFonts w:ascii="Arial" w:hAnsi="Arial"/>
          <w:b/>
          <w:color w:val="000000"/>
          <w:sz w:val="18"/>
        </w:rPr>
        <w:t>C.4.2.1.4.1 Activity - Configured AE Requests MWL Query</w:t>
      </w:r>
    </w:p>
    <w:bookmarkEnd w:id="6501"/>
    <w:bookmarkStart w:id="6502" w:name="sect_C_4_2_1_4_1_1"/>
    <w:p>
      <w:pPr>
        <w:spacing w:before="180" w:after="0" w:line="240" w:lineRule="auto"/>
      </w:pPr>
      <w:r>
        <w:rPr>
          <w:rFonts w:ascii="Arial" w:hAnsi="Arial"/>
          <w:b/>
          <w:color w:val="000000"/>
          <w:sz w:val="18"/>
        </w:rPr>
        <w:t>C.4.2.1.4.1.1 Description and Sequencing of Activities</w:t>
      </w:r>
    </w:p>
    <w:bookmarkEnd w:id="6502"/>
    <w:bookmarkStart w:id="6503" w:name="para_91772009_e760_467c_afa1_971a318a59"/>
    <w:p>
      <w:pPr>
        <w:spacing w:before="180" w:after="0" w:line="240" w:lineRule="auto"/>
        <w:jc w:val="both"/>
      </w:pPr>
      <w:r>
        <w:rPr>
          <w:rFonts w:ascii="Arial" w:hAnsi="Arial"/>
          <w:color w:val="000000"/>
          <w:sz w:val="18"/>
        </w:rPr>
        <w:t xml:space="preserve">When Modality Worklist SCUs query DICOMSRV the queries run against the Scheduled Procedure Step Worklist (referred to hereafter as the 'SPS Worklist' or 'Worklist') in the DICOMRis database. There is a configurable mapping between the Universal Service ID contained in the HL7 Order messages (see </w:t>
      </w:r>
      <w:hyperlink w:anchor="table_C_8_1_4">
        <w:r>
          <w:rPr>
            <w:rFonts w:ascii="Arial" w:hAnsi="Arial"/>
            <w:color w:val="000000"/>
            <w:sz w:val="18"/>
          </w:rPr>
          <w:t>Table C.8.1-4</w:t>
        </w:r>
      </w:hyperlink>
      <w:r>
        <w:rPr>
          <w:rFonts w:ascii="Arial" w:hAnsi="Arial"/>
          <w:color w:val="000000"/>
          <w:sz w:val="18"/>
        </w:rPr>
        <w:t>) and one or more Requested Procedures within the DICOMRis database. A Requested Procedure may, in turn, map to 1 or more Scheduled Procedure Steps though the relation is usually 1-to-1. This mapping is also site-configurable. The relation between Accession Number (0008,0050) and Requested Procedure ID (0040,1001) is 1-to-1 within DICOMRis and these attributes have the same value in all MWL responses. Scheduled Procedure Step entries are added and removed from the Worklist as follows:</w:t>
      </w:r>
    </w:p>
    <w:bookmarkEnd w:id="6503"/>
    <w:bookmarkStart w:id="6504" w:name="idp140427792682400"/>
    <w:bookmarkStart w:id="6505" w:name="idp140427792682656"/>
    <w:bookmarkStart w:id="6506" w:name="para_710cb3d1_a5c1_4eb2_94e8_b03844215f"/>
    <w:p>
      <w:pPr>
        <w:numPr>
          <w:ilvl w:val="0"/>
          <w:numId w:val="71"/>
        </w:numPr>
        <w:tabs>
          <w:tab w:val="left" w:pos="180"/>
        </w:tabs>
        <w:spacing w:before="180" w:after="0" w:line="240" w:lineRule="auto"/>
        <w:ind w:left="180" w:right="0" w:hanging="180"/>
        <w:jc w:val="both"/>
      </w:pPr>
      <w:r>
        <w:rPr>
          <w:rFonts w:ascii="Arial" w:hAnsi="Arial"/>
          <w:color w:val="000000"/>
          <w:sz w:val="18"/>
        </w:rPr>
        <w:t>Add Scheduled Procedure Step Entries Normal Pathway - As orders are received from the HIS via HL7 or entered using DICOMRis' Ordering and Scheduling application, additions are made to the SPS Worklist in the DICOMRis database per the mapping specified above.</w:t>
      </w:r>
    </w:p>
    <w:bookmarkEnd w:id="6506"/>
    <w:bookmarkEnd w:id="6505"/>
    <w:bookmarkEnd w:id="6504"/>
    <w:bookmarkStart w:id="6507" w:name="idp140427792684144"/>
    <w:bookmarkStart w:id="6508" w:name="para_d6df528b_6108_4ce2_b69e_d74a7f4dbb"/>
    <w:p>
      <w:pPr>
        <w:numPr>
          <w:ilvl w:val="0"/>
          <w:numId w:val="71"/>
        </w:numPr>
        <w:tabs>
          <w:tab w:val="left" w:pos="180"/>
        </w:tabs>
        <w:spacing w:before="180" w:after="0" w:line="240" w:lineRule="auto"/>
        <w:ind w:left="180" w:right="0" w:hanging="180"/>
        <w:jc w:val="both"/>
      </w:pPr>
      <w:r>
        <w:rPr>
          <w:rFonts w:ascii="Arial" w:hAnsi="Arial"/>
          <w:color w:val="000000"/>
          <w:sz w:val="18"/>
        </w:rPr>
        <w:t>Add Scheduled Procedure Step Entries Exception Pathway - Users can interactively create additional Scheduled Procedure Step entries for a given Requested Procedure using the Procedure Update application. It may be necessary to create additional entries under certain conditions such as when it is discovered that a procedure must be redone after having previously been marked as completed. This does not apply to canceled procedures</w:t>
      </w:r>
    </w:p>
    <w:bookmarkEnd w:id="6508"/>
    <w:bookmarkEnd w:id="6507"/>
    <w:bookmarkStart w:id="6509" w:name="idp140427792685808"/>
    <w:bookmarkStart w:id="6510" w:name="para_943a85b8_0086_4c12_b8fc_2144410e62"/>
    <w:p>
      <w:pPr>
        <w:numPr>
          <w:ilvl w:val="0"/>
          <w:numId w:val="71"/>
        </w:numPr>
        <w:tabs>
          <w:tab w:val="left" w:pos="180"/>
        </w:tabs>
        <w:spacing w:before="180" w:after="0" w:line="240" w:lineRule="auto"/>
        <w:ind w:left="180" w:right="0" w:hanging="180"/>
        <w:jc w:val="both"/>
      </w:pPr>
      <w:r>
        <w:rPr>
          <w:rFonts w:ascii="Arial" w:hAnsi="Arial"/>
          <w:color w:val="000000"/>
          <w:sz w:val="18"/>
        </w:rPr>
        <w:t>Remove Scheduled Procedure Step Entries Normal Pathway - An SPS entry is removed from the SPS Worklist under the following circumstances:</w:t>
      </w:r>
    </w:p>
    <w:bookmarkEnd w:id="6510"/>
    <w:bookmarkEnd w:id="6509"/>
    <w:bookmarkStart w:id="6511" w:name="idp140427792687136"/>
    <w:bookmarkStart w:id="6512" w:name="para_0d4b3ac4_4d49_489e_bcc2_d851d7dde5"/>
    <w:p>
      <w:pPr>
        <w:numPr>
          <w:ilvl w:val="0"/>
          <w:numId w:val="71"/>
        </w:numPr>
        <w:tabs>
          <w:tab w:val="left" w:pos="180"/>
        </w:tabs>
        <w:spacing w:before="180" w:after="0" w:line="240" w:lineRule="auto"/>
        <w:ind w:left="180" w:right="0" w:hanging="180"/>
        <w:jc w:val="both"/>
      </w:pPr>
      <w:r>
        <w:rPr>
          <w:rFonts w:ascii="Arial" w:hAnsi="Arial"/>
          <w:color w:val="000000"/>
          <w:sz w:val="18"/>
        </w:rPr>
        <w:t>As mentioned previously, DICOMRis supports common RIS function to set the state of the procedure as it progresses from being ordered to being resulted and signed. Setting the procedure state may be initiated interactively via the Procedure Update application or as a result of various events. An entry in the SPS Worklist is removed when the Requested Procedure that is the parent of the SPS is set to a configured status. This configuration is system-wide applying equally to all procedures.</w:t>
      </w:r>
    </w:p>
    <w:bookmarkEnd w:id="6512"/>
    <w:bookmarkEnd w:id="6511"/>
    <w:bookmarkStart w:id="6513" w:name="idp140427792688848"/>
    <w:bookmarkStart w:id="6514" w:name="para_581d5a31_4ed5_47f3_b1ec_6a4c4ee09b"/>
    <w:p>
      <w:pPr>
        <w:numPr>
          <w:ilvl w:val="0"/>
          <w:numId w:val="71"/>
        </w:numPr>
        <w:tabs>
          <w:tab w:val="left" w:pos="180"/>
        </w:tabs>
        <w:spacing w:before="180" w:after="0" w:line="240" w:lineRule="auto"/>
        <w:ind w:left="180" w:right="0" w:hanging="180"/>
        <w:jc w:val="both"/>
      </w:pPr>
      <w:r>
        <w:rPr>
          <w:rFonts w:ascii="Arial" w:hAnsi="Arial"/>
          <w:color w:val="000000"/>
          <w:sz w:val="18"/>
        </w:rPr>
        <w:t>If configured to change the state of a Requested Procedure on receipt of an MPPS N-CREATE or N-SET referencing the procedure then the change in state may result in removal of SPS entries related to the procedure as described above</w:t>
      </w:r>
    </w:p>
    <w:bookmarkEnd w:id="6514"/>
    <w:bookmarkEnd w:id="6513"/>
    <w:bookmarkStart w:id="6515" w:name="idp140427792690304"/>
    <w:bookmarkStart w:id="6516" w:name="para_898bd65a_c04d_45ef_a69e_185ec1e928"/>
    <w:p>
      <w:pPr>
        <w:numPr>
          <w:ilvl w:val="0"/>
          <w:numId w:val="71"/>
        </w:numPr>
        <w:tabs>
          <w:tab w:val="left" w:pos="180"/>
        </w:tabs>
        <w:spacing w:before="180" w:after="0" w:line="240" w:lineRule="auto"/>
        <w:ind w:left="180" w:right="0" w:hanging="180"/>
        <w:jc w:val="both"/>
      </w:pPr>
      <w:r>
        <w:rPr>
          <w:rFonts w:ascii="Arial" w:hAnsi="Arial"/>
          <w:color w:val="000000"/>
          <w:sz w:val="18"/>
        </w:rPr>
        <w:t>Remove Entries Exception Pathway - When a procedure is canceled all SPS entries related to that procedure are removed from the Worklist.</w:t>
      </w:r>
    </w:p>
    <w:bookmarkEnd w:id="6516"/>
    <w:bookmarkEnd w:id="6515"/>
    <w:bookmarkStart w:id="6517" w:name="para_add32d03_2b45_44d5_beff_28790ec1b0"/>
    <w:p>
      <w:pPr>
        <w:spacing w:before="180" w:after="0" w:line="240" w:lineRule="auto"/>
        <w:jc w:val="both"/>
      </w:pPr>
      <w:r>
        <w:rPr>
          <w:rFonts w:ascii="Arial" w:hAnsi="Arial"/>
          <w:color w:val="000000"/>
          <w:sz w:val="18"/>
        </w:rPr>
        <w:t>Remove Entries Maintenance Pathway - SPS entries that are still in the Worklist a configurable time after their scheduled start date/time will be removed by a day-end maintenance job.</w:t>
      </w:r>
    </w:p>
    <w:bookmarkEnd w:id="6517"/>
    <w:bookmarkStart w:id="6518" w:name="para_8da4930c_e368_4391_8dcb_1391d511bc"/>
    <w:p>
      <w:pPr>
        <w:spacing w:before="180" w:after="0" w:line="240" w:lineRule="auto"/>
        <w:jc w:val="both"/>
      </w:pPr>
      <w:r>
        <w:rPr>
          <w:rFonts w:ascii="Arial" w:hAnsi="Arial"/>
          <w:color w:val="000000"/>
          <w:sz w:val="18"/>
        </w:rPr>
        <w:t>In the table below the following applies:</w:t>
      </w:r>
    </w:p>
    <w:bookmarkEnd w:id="6518"/>
    <w:bookmarkStart w:id="6519" w:name="idp140427792693584"/>
    <w:bookmarkStart w:id="6520" w:name="idp140427792693840"/>
    <w:bookmarkStart w:id="6521" w:name="para_56f076f2_5349_44dd_b0ce_47e1f136c5"/>
    <w:p>
      <w:pPr>
        <w:numPr>
          <w:ilvl w:val="0"/>
          <w:numId w:val="72"/>
        </w:numPr>
        <w:tabs>
          <w:tab w:val="left" w:pos="180"/>
        </w:tabs>
        <w:spacing w:before="180" w:after="0" w:line="240" w:lineRule="auto"/>
        <w:ind w:left="180" w:right="0" w:hanging="180"/>
        <w:jc w:val="both"/>
      </w:pPr>
      <w:r>
        <w:rPr>
          <w:rFonts w:ascii="Arial" w:hAnsi="Arial"/>
          <w:color w:val="000000"/>
          <w:sz w:val="18"/>
        </w:rPr>
        <w:t>To cause a given action to occur, MPPS messages must reference the parent Requested Procedure related to the SPS entry and applicable configuration must be in place.</w:t>
      </w:r>
    </w:p>
    <w:bookmarkEnd w:id="6521"/>
    <w:bookmarkEnd w:id="6520"/>
    <w:bookmarkEnd w:id="6519"/>
    <w:bookmarkStart w:id="6522" w:name="table_C_4_2_5"/>
    <w:p>
      <w:pPr>
        <w:keepNext/>
        <w:spacing w:before="216" w:after="0" w:line="240" w:lineRule="auto"/>
        <w:jc w:val="center"/>
      </w:pPr>
      <w:r>
        <w:rPr>
          <w:rFonts w:ascii="Arial" w:hAnsi="Arial"/>
          <w:b/>
          <w:color w:val="000000"/>
          <w:sz w:val="22"/>
        </w:rPr>
        <w:t>Table C.4.2-5. Scheduled Procedure Step Entry Actions Table</w:t>
      </w:r>
    </w:p>
    <w:bookmarkEnd w:id="6522"/>
    <w:p>
      <w:pPr>
        <w:spacing w:before="0" w:after="0" w:line="240" w:lineRule="auto"/>
        <w:rPr>
          <w:sz w:val="13"/>
        </w:rPr>
      </w:pPr>
    </w:p>
    <w:tbl>
      <w:tblPr>
        <w:tblInd w:w="45" w:type="dxa"/>
        <w:tblLayout w:type="fixed"/>
      </w:tblPr>
      <w:tblGrid>
        <w:gridCol w:w="6804"/>
        <w:gridCol w:w="36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23" w:name="para_09b67944_399e_4841_9347_6b3cb0d9a5"/>
          <w:p>
            <w:pPr>
              <w:keepNext/>
              <w:spacing w:before="180" w:after="0" w:line="240" w:lineRule="auto"/>
              <w:jc w:val="center"/>
            </w:pPr>
            <w:r>
              <w:rPr>
                <w:rFonts w:ascii="Arial" w:hAnsi="Arial"/>
                <w:b/>
                <w:color w:val="000000"/>
                <w:sz w:val="18"/>
              </w:rPr>
              <w:t>Events</w:t>
            </w:r>
          </w:p>
          <w:bookmarkEnd w:id="6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24" w:name="para_d0fb7a40_f2da_4fe7_bdd4_c632380a5b"/>
          <w:p>
            <w:pPr>
              <w:spacing w:before="180" w:after="0" w:line="240" w:lineRule="auto"/>
              <w:jc w:val="center"/>
            </w:pPr>
            <w:r>
              <w:rPr>
                <w:rFonts w:ascii="Arial" w:hAnsi="Arial"/>
                <w:b/>
                <w:color w:val="000000"/>
                <w:sz w:val="18"/>
              </w:rPr>
              <w:t>Scheduled Procedure Step Entry Actions</w:t>
            </w:r>
          </w:p>
          <w:bookmarkEnd w:id="6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5" w:name="para_46e1bbd9_09eb_40ae_8c25_a2b89cd76a"/>
          <w:p>
            <w:pPr>
              <w:spacing w:before="180" w:after="0" w:line="240" w:lineRule="auto"/>
            </w:pPr>
            <w:r>
              <w:rPr>
                <w:rFonts w:ascii="Arial" w:hAnsi="Arial"/>
                <w:color w:val="000000"/>
                <w:sz w:val="18"/>
              </w:rPr>
              <w:t>Order received from HIS or entered using DICOMRis application</w:t>
            </w:r>
          </w:p>
          <w:bookmarkEnd w:id="6525"/>
        </w:tc>
        <w:tc>
          <w:tcPr>
            <w:tcBorders>
              <w:bottom w:val="single" w:sz="4" w:color="000000"/>
              <w:right w:val="single" w:sz="4" w:color="000000"/>
            </w:tcBorders>
            <w:tcMar>
              <w:top w:w="40" w:type="dxa"/>
              <w:left w:w="40" w:type="dxa"/>
              <w:bottom w:w="40" w:type="dxa"/>
              <w:right w:w="40" w:type="dxa"/>
            </w:tcMar>
            <w:vAlign w:val="top"/>
          </w:tcPr>
          <w:bookmarkStart w:id="6526" w:name="para_2c529397_cb76_46b5_aa44_7fe068b7e9"/>
          <w:p>
            <w:pPr>
              <w:spacing w:before="180" w:after="0" w:line="240" w:lineRule="auto"/>
            </w:pPr>
            <w:r>
              <w:rPr>
                <w:rFonts w:ascii="Arial" w:hAnsi="Arial"/>
                <w:color w:val="000000"/>
                <w:sz w:val="18"/>
              </w:rPr>
              <w:t>Add one or more Entries to Worklist</w:t>
            </w:r>
          </w:p>
          <w:bookmarkEnd w:id="6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7" w:name="para_60a81dd6_e9de_48c4_bddd_0e7a449875"/>
          <w:p>
            <w:pPr>
              <w:spacing w:before="180" w:after="0" w:line="240" w:lineRule="auto"/>
            </w:pPr>
            <w:r>
              <w:rPr>
                <w:rFonts w:ascii="Arial" w:hAnsi="Arial"/>
                <w:color w:val="000000"/>
                <w:sz w:val="18"/>
              </w:rPr>
              <w:t>User adds SPS entry interactively</w:t>
            </w:r>
          </w:p>
          <w:bookmarkEnd w:id="6527"/>
        </w:tc>
        <w:tc>
          <w:tcPr>
            <w:tcBorders>
              <w:bottom w:val="single" w:sz="4" w:color="000000"/>
              <w:right w:val="single" w:sz="4" w:color="000000"/>
            </w:tcBorders>
            <w:tcMar>
              <w:top w:w="40" w:type="dxa"/>
              <w:left w:w="40" w:type="dxa"/>
              <w:bottom w:w="40" w:type="dxa"/>
              <w:right w:w="40" w:type="dxa"/>
            </w:tcMar>
            <w:vAlign w:val="top"/>
          </w:tcPr>
          <w:bookmarkStart w:id="6528" w:name="para_0ab16194_7207_4d59_8a19_800ec99c0f"/>
          <w:p>
            <w:pPr>
              <w:spacing w:before="180" w:after="0" w:line="240" w:lineRule="auto"/>
            </w:pPr>
            <w:r>
              <w:rPr>
                <w:rFonts w:ascii="Arial" w:hAnsi="Arial"/>
                <w:color w:val="000000"/>
                <w:sz w:val="18"/>
              </w:rPr>
              <w:t>Add Entry to Worklist</w:t>
            </w:r>
          </w:p>
          <w:bookmarkEnd w:id="6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9" w:name="para_c5bc3f85_a433_4b7f_8f58_4d116d7e23"/>
          <w:p>
            <w:pPr>
              <w:spacing w:before="180" w:after="0" w:line="240" w:lineRule="auto"/>
            </w:pPr>
            <w:r>
              <w:rPr>
                <w:rFonts w:ascii="Arial" w:hAnsi="Arial"/>
                <w:color w:val="000000"/>
                <w:sz w:val="18"/>
              </w:rPr>
              <w:t>MPPS message received that changes procedure state of parent procedure to status configured for removal of child SPS entry from Worklist</w:t>
            </w:r>
          </w:p>
          <w:bookmarkEnd w:id="6529"/>
        </w:tc>
        <w:tc>
          <w:tcPr>
            <w:tcBorders>
              <w:bottom w:val="single" w:sz="4" w:color="000000"/>
              <w:right w:val="single" w:sz="4" w:color="000000"/>
            </w:tcBorders>
            <w:tcMar>
              <w:top w:w="40" w:type="dxa"/>
              <w:left w:w="40" w:type="dxa"/>
              <w:bottom w:w="40" w:type="dxa"/>
              <w:right w:w="40" w:type="dxa"/>
            </w:tcMar>
            <w:vAlign w:val="top"/>
          </w:tcPr>
          <w:bookmarkStart w:id="6530" w:name="para_aaabfc98_7b78_470f_97fb_bd509e6ab7"/>
          <w:p>
            <w:pPr>
              <w:spacing w:before="180" w:after="0" w:line="240" w:lineRule="auto"/>
            </w:pPr>
            <w:r>
              <w:rPr>
                <w:rFonts w:ascii="Arial" w:hAnsi="Arial"/>
                <w:color w:val="000000"/>
                <w:sz w:val="18"/>
              </w:rPr>
              <w:t>Remove Entry from Worklist</w:t>
            </w:r>
          </w:p>
          <w:bookmarkEnd w:id="6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1" w:name="para_e9be8cc0_1ea5_4e50_a46b_9279d7e0ea"/>
          <w:p>
            <w:pPr>
              <w:spacing w:before="180" w:after="0" w:line="240" w:lineRule="auto"/>
            </w:pPr>
            <w:r>
              <w:rPr>
                <w:rFonts w:ascii="Arial" w:hAnsi="Arial"/>
                <w:color w:val="000000"/>
                <w:sz w:val="18"/>
              </w:rPr>
              <w:t>Current time exceeds SPS scheduled time by a Worklist configured time interval</w:t>
            </w:r>
          </w:p>
          <w:bookmarkEnd w:id="6531"/>
        </w:tc>
        <w:tc>
          <w:tcPr>
            <w:tcBorders>
              <w:bottom w:val="single" w:sz="4" w:color="000000"/>
              <w:right w:val="single" w:sz="4" w:color="000000"/>
            </w:tcBorders>
            <w:tcMar>
              <w:top w:w="40" w:type="dxa"/>
              <w:left w:w="40" w:type="dxa"/>
              <w:bottom w:w="40" w:type="dxa"/>
              <w:right w:w="40" w:type="dxa"/>
            </w:tcMar>
            <w:vAlign w:val="top"/>
          </w:tcPr>
          <w:bookmarkStart w:id="6532" w:name="para_93e917bc_9430_4d33_bd8c_0816c3ef74"/>
          <w:p>
            <w:pPr>
              <w:spacing w:before="180" w:after="0" w:line="240" w:lineRule="auto"/>
            </w:pPr>
            <w:r>
              <w:rPr>
                <w:rFonts w:ascii="Arial" w:hAnsi="Arial"/>
                <w:color w:val="000000"/>
                <w:sz w:val="18"/>
              </w:rPr>
              <w:t>Remove Entry from Worklist</w:t>
            </w:r>
          </w:p>
          <w:bookmarkEnd w:id="6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3" w:name="para_504f8c2c_40ef_4352_bef3_2bbb5b7408"/>
          <w:p>
            <w:pPr>
              <w:spacing w:before="180" w:after="0" w:line="240" w:lineRule="auto"/>
            </w:pPr>
            <w:r>
              <w:rPr>
                <w:rFonts w:ascii="Arial" w:hAnsi="Arial"/>
                <w:color w:val="000000"/>
                <w:sz w:val="18"/>
              </w:rPr>
              <w:t>Parent procedure canceled</w:t>
            </w:r>
          </w:p>
          <w:bookmarkEnd w:id="6533"/>
        </w:tc>
        <w:tc>
          <w:tcPr>
            <w:tcBorders>
              <w:bottom w:val="single" w:sz="4" w:color="000000"/>
              <w:right w:val="single" w:sz="4" w:color="000000"/>
            </w:tcBorders>
            <w:tcMar>
              <w:top w:w="40" w:type="dxa"/>
              <w:left w:w="40" w:type="dxa"/>
              <w:bottom w:w="40" w:type="dxa"/>
              <w:right w:w="40" w:type="dxa"/>
            </w:tcMar>
            <w:vAlign w:val="top"/>
          </w:tcPr>
          <w:bookmarkStart w:id="6534" w:name="para_e724b8ea_80a2_41e8_a314_35d8883b87"/>
          <w:p>
            <w:pPr>
              <w:spacing w:before="180" w:after="0" w:line="240" w:lineRule="auto"/>
            </w:pPr>
            <w:r>
              <w:rPr>
                <w:rFonts w:ascii="Arial" w:hAnsi="Arial"/>
                <w:color w:val="000000"/>
                <w:sz w:val="18"/>
              </w:rPr>
              <w:t>Remove one or more Entries from Worklist</w:t>
            </w:r>
          </w:p>
          <w:bookmarkEnd w:id="6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5" w:name="para_91d91eb9_c486_448b_b308_12959bbcc3"/>
          <w:p>
            <w:pPr>
              <w:spacing w:before="180" w:after="0" w:line="240" w:lineRule="auto"/>
            </w:pPr>
            <w:r>
              <w:rPr>
                <w:rFonts w:ascii="Arial" w:hAnsi="Arial"/>
                <w:color w:val="000000"/>
                <w:sz w:val="18"/>
              </w:rPr>
              <w:t>Parent procedure set to a state that causes removal of child SPS entries from Worklist</w:t>
            </w:r>
          </w:p>
          <w:bookmarkEnd w:id="6535"/>
        </w:tc>
        <w:tc>
          <w:tcPr>
            <w:tcBorders>
              <w:bottom w:val="single" w:sz="4" w:color="000000"/>
              <w:right w:val="single" w:sz="4" w:color="000000"/>
            </w:tcBorders>
            <w:tcMar>
              <w:top w:w="40" w:type="dxa"/>
              <w:left w:w="40" w:type="dxa"/>
              <w:bottom w:w="40" w:type="dxa"/>
              <w:right w:w="40" w:type="dxa"/>
            </w:tcMar>
            <w:vAlign w:val="top"/>
          </w:tcPr>
          <w:bookmarkStart w:id="6536" w:name="para_a13ac3bc_8b22_49e9_a74d_7520902d3e"/>
          <w:p>
            <w:pPr>
              <w:spacing w:before="180" w:after="0" w:line="240" w:lineRule="auto"/>
            </w:pPr>
            <w:r>
              <w:rPr>
                <w:rFonts w:ascii="Arial" w:hAnsi="Arial"/>
                <w:color w:val="000000"/>
                <w:sz w:val="18"/>
              </w:rPr>
              <w:t>Remove one or more Entries from Worklist</w:t>
            </w:r>
          </w:p>
          <w:bookmarkEnd w:id="6536"/>
        </w:tc>
      </w:tr>
    </w:tbl>
    <w:bookmarkStart w:id="6537" w:name="para_84817eba_37a8_42d1_9a0a_e0b2beddbf"/>
    <w:p>
      <w:pPr>
        <w:spacing w:before="180" w:after="0" w:line="240" w:lineRule="auto"/>
        <w:jc w:val="both"/>
      </w:pPr>
    </w:p>
    <w:bookmarkEnd w:id="6537"/>
    <w:bookmarkStart w:id="6538" w:name="figure_C_4_2_1"/>
    <w:bookmarkStart w:id="6539" w:name="idp140427792731664"/>
    <w:p>
      <w:pPr>
        <w:spacing w:before="180" w:after="0" w:line="240" w:lineRule="auto"/>
        <w:jc w:val="center"/>
      </w:pPr>
      <w:r>
        <w:rPr>
          <w:rFonts w:ascii="Arial" w:hAnsi="Arial"/>
          <w:color w:val="000000"/>
          <w:sz w:val="18"/>
        </w:rPr>
        <w:drawing>
          <wp:inline>
            <wp:extent cx="4781550" cy="2162175"/>
            <wp:docPr id="43" name="Picture 21"/>
            <a:graphic>
              <a:graphicData uri="http://schemas.openxmlformats.org/drawingml/2006/picture">
                <p:pic>
                  <p:nvPicPr>
                    <p:cNvPr id="44" name="Picture 21"/>
                    <p:cNvPicPr/>
                  </p:nvPicPr>
                  <p:blipFill>
                    <a:blip r:embed="r196"/>
                    <a:srcRect/>
                    <a:stretch>
                      <a:fillRect/>
                    </a:stretch>
                  </p:blipFill>
                  <p:spPr>
                    <a:xfrm>
                      <a:off x="0" y="0"/>
                      <a:ext cx="4781550" cy="2162175"/>
                    </a:xfrm>
                    <a:prstGeom prst="rect"/>
                  </p:spPr>
                </p:pic>
              </a:graphicData>
            </a:graphic>
          </wp:inline>
        </w:drawing>
      </w:r>
    </w:p>
    <w:bookmarkEnd w:id="6539"/>
    <w:bookmarkEnd w:id="6538"/>
    <w:p>
      <w:pPr>
        <w:spacing w:before="216" w:after="0" w:line="240" w:lineRule="auto"/>
        <w:jc w:val="center"/>
      </w:pPr>
      <w:r>
        <w:rPr>
          <w:rFonts w:ascii="Arial" w:hAnsi="Arial"/>
          <w:b/>
          <w:color w:val="000000"/>
          <w:sz w:val="22"/>
        </w:rPr>
        <w:t>Figure C.4.2-1. Sequencing Diagram for Activity: Configured AE Requests MWL Query</w:t>
      </w:r>
    </w:p>
    <w:bookmarkStart w:id="6540" w:name="para_98c04af5_b2fe_4021_ba49_122abfdf27"/>
    <w:p>
      <w:pPr>
        <w:spacing w:before="180" w:after="0" w:line="240" w:lineRule="auto"/>
        <w:jc w:val="both"/>
      </w:pPr>
      <w:r>
        <w:rPr>
          <w:rFonts w:ascii="Arial" w:hAnsi="Arial"/>
          <w:color w:val="000000"/>
          <w:sz w:val="18"/>
        </w:rPr>
        <w:t>The figure above is a possible sequence of messages between a Modality Worklist SCU and DICOMSRV.</w:t>
      </w:r>
    </w:p>
    <w:bookmarkEnd w:id="6540"/>
    <w:bookmarkStart w:id="6541" w:name="idp140427792734576"/>
    <w:bookmarkStart w:id="6542" w:name="idp140427792735056"/>
    <w:bookmarkStart w:id="6543" w:name="para_d068316e_f26d_4e66_b132_54f751dd76"/>
    <w:p>
      <w:pPr>
        <w:numPr>
          <w:ilvl w:val="0"/>
          <w:numId w:val="73"/>
        </w:numPr>
        <w:tabs>
          <w:tab w:val="left" w:pos="360"/>
        </w:tabs>
        <w:spacing w:before="180" w:after="0" w:line="240" w:lineRule="auto"/>
        <w:ind w:left="360" w:right="0" w:hanging="360"/>
        <w:jc w:val="both"/>
      </w:pPr>
      <w:r>
        <w:rPr>
          <w:rFonts w:ascii="Arial" w:hAnsi="Arial"/>
          <w:color w:val="000000"/>
          <w:sz w:val="18"/>
        </w:rPr>
        <w:t>The Modality opens an Association with DICOMSRV for the purpose of querying for a Modality Worklist</w:t>
      </w:r>
    </w:p>
    <w:bookmarkEnd w:id="6543"/>
    <w:bookmarkEnd w:id="6542"/>
    <w:bookmarkEnd w:id="6541"/>
    <w:bookmarkStart w:id="6544" w:name="idp140427792736336"/>
    <w:bookmarkStart w:id="6545" w:name="para_6933de6e_0c19_4aa9_af7d_84346b6f46"/>
    <w:p>
      <w:pPr>
        <w:numPr>
          <w:ilvl w:val="0"/>
          <w:numId w:val="73"/>
        </w:numPr>
        <w:tabs>
          <w:tab w:val="left" w:pos="360"/>
        </w:tabs>
        <w:spacing w:before="180" w:after="0" w:line="240" w:lineRule="auto"/>
        <w:ind w:left="360" w:right="0" w:hanging="360"/>
        <w:jc w:val="both"/>
      </w:pPr>
      <w:r>
        <w:rPr>
          <w:rFonts w:ascii="Arial" w:hAnsi="Arial"/>
          <w:color w:val="000000"/>
          <w:sz w:val="18"/>
        </w:rPr>
        <w:t>The Modality sends an MWL C-FIND query to DICOMSRV</w:t>
      </w:r>
    </w:p>
    <w:bookmarkEnd w:id="6545"/>
    <w:bookmarkEnd w:id="6544"/>
    <w:bookmarkStart w:id="6546" w:name="idp140427792737616"/>
    <w:bookmarkStart w:id="6547" w:name="para_cf2e47dd_99a4_470f_91c2_d3b4774b0b"/>
    <w:p>
      <w:pPr>
        <w:numPr>
          <w:ilvl w:val="0"/>
          <w:numId w:val="73"/>
        </w:numPr>
        <w:tabs>
          <w:tab w:val="left" w:pos="360"/>
        </w:tabs>
        <w:spacing w:before="180" w:after="0" w:line="240" w:lineRule="auto"/>
        <w:ind w:left="360" w:right="0" w:hanging="360"/>
        <w:jc w:val="both"/>
      </w:pPr>
      <w:r>
        <w:rPr>
          <w:rFonts w:ascii="Arial" w:hAnsi="Arial"/>
          <w:color w:val="000000"/>
          <w:sz w:val="18"/>
        </w:rPr>
        <w:t>DICOMSRV queries its database using the attributes from the C-FIND Request and returns 0 to N C-FIND responses depending on matches returned from the database. DICOMSRV checks for a C-FIND Cancel Request after a configured number of responses are sent. If a Cancel is received then no further Pending responses are sent.</w:t>
      </w:r>
    </w:p>
    <w:bookmarkEnd w:id="6547"/>
    <w:bookmarkEnd w:id="6546"/>
    <w:bookmarkStart w:id="6548" w:name="idp140427792739168"/>
    <w:bookmarkStart w:id="6549" w:name="para_93c0ba6b_3304_478a_bd84_e732b18617"/>
    <w:p>
      <w:pPr>
        <w:numPr>
          <w:ilvl w:val="0"/>
          <w:numId w:val="73"/>
        </w:numPr>
        <w:tabs>
          <w:tab w:val="left" w:pos="360"/>
        </w:tabs>
        <w:spacing w:before="180" w:after="0" w:line="240" w:lineRule="auto"/>
        <w:ind w:left="360" w:right="0" w:hanging="360"/>
        <w:jc w:val="both"/>
      </w:pPr>
      <w:r>
        <w:rPr>
          <w:rFonts w:ascii="Arial" w:hAnsi="Arial"/>
          <w:color w:val="000000"/>
          <w:sz w:val="18"/>
        </w:rPr>
        <w:t>DICOMSRV sends the final C-FIND response</w:t>
      </w:r>
    </w:p>
    <w:bookmarkEnd w:id="6549"/>
    <w:bookmarkEnd w:id="6548"/>
    <w:bookmarkStart w:id="6550" w:name="idp140427792740384"/>
    <w:bookmarkStart w:id="6551" w:name="para_bf3c3199_798d_4ba1_8c75_bea10a768e"/>
    <w:p>
      <w:pPr>
        <w:numPr>
          <w:ilvl w:val="0"/>
          <w:numId w:val="73"/>
        </w:numPr>
        <w:tabs>
          <w:tab w:val="left" w:pos="360"/>
        </w:tabs>
        <w:spacing w:before="180" w:after="0" w:line="240" w:lineRule="auto"/>
        <w:ind w:left="360" w:right="0" w:hanging="360"/>
        <w:jc w:val="both"/>
      </w:pPr>
      <w:r>
        <w:rPr>
          <w:rFonts w:ascii="Arial" w:hAnsi="Arial"/>
          <w:color w:val="000000"/>
          <w:sz w:val="18"/>
        </w:rPr>
        <w:t>The Modality closes the Association</w:t>
      </w:r>
    </w:p>
    <w:bookmarkEnd w:id="6551"/>
    <w:bookmarkEnd w:id="6550"/>
    <w:bookmarkStart w:id="6552" w:name="sect_C_4_2_1_4_1_2"/>
    <w:p>
      <w:pPr>
        <w:spacing w:before="180" w:after="0" w:line="240" w:lineRule="auto"/>
      </w:pPr>
      <w:r>
        <w:rPr>
          <w:rFonts w:ascii="Arial" w:hAnsi="Arial"/>
          <w:b/>
          <w:color w:val="000000"/>
          <w:sz w:val="18"/>
        </w:rPr>
        <w:t>C.4.2.1.4.1.2 Accepted Presentation Contexts</w:t>
      </w:r>
    </w:p>
    <w:bookmarkEnd w:id="6552"/>
    <w:bookmarkStart w:id="6553" w:name="table_C_4_2_6"/>
    <w:p>
      <w:pPr>
        <w:keepNext/>
        <w:spacing w:before="216" w:after="0" w:line="240" w:lineRule="auto"/>
        <w:jc w:val="center"/>
      </w:pPr>
      <w:r>
        <w:rPr>
          <w:rFonts w:ascii="Arial" w:hAnsi="Arial"/>
          <w:b/>
          <w:color w:val="000000"/>
          <w:sz w:val="22"/>
        </w:rPr>
        <w:t>Table C.4.2-6. Acceptable Presentation Contexts for AE DICOMSRV and Real-World Activity 'Configured AE Requests MWL Query'</w:t>
      </w:r>
    </w:p>
    <w:bookmarkEnd w:id="6553"/>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554" w:name="para_21dbdc32_a108_45c1_86c5_24213a6624"/>
          <w:p>
            <w:pPr>
              <w:keepNext/>
              <w:spacing w:before="180" w:after="0" w:line="240" w:lineRule="auto"/>
              <w:jc w:val="center"/>
            </w:pPr>
            <w:r>
              <w:rPr>
                <w:rFonts w:ascii="Arial" w:hAnsi="Arial"/>
                <w:b/>
                <w:color w:val="000000"/>
                <w:sz w:val="18"/>
              </w:rPr>
              <w:t>Presentation Context Table</w:t>
            </w:r>
          </w:p>
          <w:bookmarkEnd w:id="6554"/>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555" w:name="para_1e93e911_191f_4fd5_9656_2b1bf601a0"/>
          <w:p>
            <w:pPr>
              <w:keepNext/>
              <w:spacing w:before="180" w:after="0" w:line="240" w:lineRule="auto"/>
              <w:jc w:val="center"/>
            </w:pPr>
            <w:r>
              <w:rPr>
                <w:rFonts w:ascii="Arial" w:hAnsi="Arial"/>
                <w:b/>
                <w:color w:val="000000"/>
                <w:sz w:val="18"/>
              </w:rPr>
              <w:t>Abstract Syntax</w:t>
            </w:r>
          </w:p>
          <w:bookmarkEnd w:id="655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6556" w:name="para_347872a8_d619_49c5_93a4_bdc6475813"/>
          <w:p>
            <w:pPr>
              <w:spacing w:before="180" w:after="0" w:line="240" w:lineRule="auto"/>
              <w:jc w:val="center"/>
            </w:pPr>
            <w:r>
              <w:rPr>
                <w:rFonts w:ascii="Arial" w:hAnsi="Arial"/>
                <w:b/>
                <w:color w:val="000000"/>
                <w:sz w:val="18"/>
              </w:rPr>
              <w:t>Transfer Syntax</w:t>
            </w:r>
          </w:p>
          <w:bookmarkEnd w:id="655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6557" w:name="para_cabc546d_f757_41db_a41e_777a71fbdd"/>
          <w:p>
            <w:pPr>
              <w:spacing w:before="180" w:after="0" w:line="240" w:lineRule="auto"/>
              <w:jc w:val="center"/>
            </w:pPr>
            <w:r>
              <w:rPr>
                <w:rFonts w:ascii="Arial" w:hAnsi="Arial"/>
                <w:b/>
                <w:color w:val="000000"/>
                <w:sz w:val="18"/>
              </w:rPr>
              <w:t>Role</w:t>
            </w:r>
          </w:p>
          <w:bookmarkEnd w:id="6557"/>
        </w:tc>
        <w:tc>
          <w:tcPr>
            <w:vMerge w:val="restart"/>
            <w:tcBorders>
              <w:right w:val="single" w:sz="4" w:color="000000"/>
            </w:tcBorders>
            <w:tcMar>
              <w:top w:w="40" w:type="dxa"/>
              <w:left w:w="40" w:type="dxa"/>
              <w:right w:w="40" w:type="dxa"/>
            </w:tcMar>
            <w:vAlign w:val="top"/>
          </w:tcPr>
          <w:bookmarkStart w:id="6558" w:name="para_be0c9628_85fd_45af_8d8a_85ead95221"/>
          <w:p>
            <w:pPr>
              <w:spacing w:before="180" w:after="0" w:line="240" w:lineRule="auto"/>
              <w:jc w:val="center"/>
            </w:pPr>
            <w:r>
              <w:rPr>
                <w:rFonts w:ascii="Arial" w:hAnsi="Arial"/>
                <w:b/>
                <w:color w:val="000000"/>
                <w:sz w:val="18"/>
              </w:rPr>
              <w:t>Extended Negotiation</w:t>
            </w:r>
          </w:p>
          <w:bookmarkEnd w:id="655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9" w:name="para_bab2bda2_cb7a_4390_b49c_27fbaab733"/>
          <w:p>
            <w:pPr>
              <w:keepNext/>
              <w:spacing w:before="180" w:after="0" w:line="240" w:lineRule="auto"/>
              <w:jc w:val="center"/>
            </w:pPr>
            <w:r>
              <w:rPr>
                <w:rFonts w:ascii="Arial" w:hAnsi="Arial"/>
                <w:b/>
                <w:color w:val="000000"/>
                <w:sz w:val="18"/>
              </w:rPr>
              <w:t>Name</w:t>
            </w:r>
          </w:p>
          <w:bookmarkEnd w:id="6559"/>
        </w:tc>
        <w:tc>
          <w:tcPr>
            <w:tcBorders>
              <w:bottom w:val="single" w:sz="4" w:color="000000"/>
              <w:right w:val="single" w:sz="4" w:color="000000"/>
            </w:tcBorders>
            <w:tcMar>
              <w:top w:w="40" w:type="dxa"/>
              <w:left w:w="40" w:type="dxa"/>
              <w:bottom w:w="40" w:type="dxa"/>
              <w:right w:w="40" w:type="dxa"/>
            </w:tcMar>
            <w:vAlign w:val="top"/>
          </w:tcPr>
          <w:bookmarkStart w:id="6560" w:name="para_81af02f5_97d8_4703_8550_65d4c64eb9"/>
          <w:p>
            <w:pPr>
              <w:spacing w:before="180" w:after="0" w:line="240" w:lineRule="auto"/>
              <w:jc w:val="center"/>
            </w:pPr>
            <w:r>
              <w:rPr>
                <w:rFonts w:ascii="Arial" w:hAnsi="Arial"/>
                <w:b/>
                <w:color w:val="000000"/>
                <w:sz w:val="18"/>
              </w:rPr>
              <w:t>UID</w:t>
            </w:r>
          </w:p>
          <w:bookmarkEnd w:id="6560"/>
        </w:tc>
        <w:tc>
          <w:tcPr>
            <w:tcBorders>
              <w:bottom w:val="single" w:sz="4" w:color="000000"/>
              <w:right w:val="single" w:sz="4" w:color="000000"/>
            </w:tcBorders>
            <w:tcMar>
              <w:top w:w="40" w:type="dxa"/>
              <w:left w:w="40" w:type="dxa"/>
              <w:bottom w:w="40" w:type="dxa"/>
              <w:right w:w="40" w:type="dxa"/>
            </w:tcMar>
            <w:vAlign w:val="top"/>
          </w:tcPr>
          <w:bookmarkStart w:id="6561" w:name="para_d7c13b56_f724_420a_b53b_b64434c75d"/>
          <w:p>
            <w:pPr>
              <w:spacing w:before="180" w:after="0" w:line="240" w:lineRule="auto"/>
              <w:jc w:val="center"/>
            </w:pPr>
            <w:r>
              <w:rPr>
                <w:rFonts w:ascii="Arial" w:hAnsi="Arial"/>
                <w:b/>
                <w:color w:val="000000"/>
                <w:sz w:val="18"/>
              </w:rPr>
              <w:t>Name List</w:t>
            </w:r>
          </w:p>
          <w:bookmarkEnd w:id="6561"/>
        </w:tc>
        <w:tc>
          <w:tcPr>
            <w:tcBorders>
              <w:bottom w:val="single" w:sz="4" w:color="000000"/>
              <w:right w:val="single" w:sz="4" w:color="000000"/>
            </w:tcBorders>
            <w:tcMar>
              <w:top w:w="40" w:type="dxa"/>
              <w:left w:w="40" w:type="dxa"/>
              <w:bottom w:w="40" w:type="dxa"/>
              <w:right w:w="40" w:type="dxa"/>
            </w:tcMar>
            <w:vAlign w:val="top"/>
          </w:tcPr>
          <w:bookmarkStart w:id="6562" w:name="para_23ec90e8_fd18_4213_9052_e2626f145f"/>
          <w:p>
            <w:pPr>
              <w:spacing w:before="180" w:after="0" w:line="240" w:lineRule="auto"/>
              <w:jc w:val="center"/>
            </w:pPr>
            <w:r>
              <w:rPr>
                <w:rFonts w:ascii="Arial" w:hAnsi="Arial"/>
                <w:b/>
                <w:color w:val="000000"/>
                <w:sz w:val="18"/>
              </w:rPr>
              <w:t>UID List</w:t>
            </w:r>
          </w:p>
          <w:bookmarkEnd w:id="656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6563" w:name="para_ab3d9bd6_d1eb_4f8a_8468_e6ce1f179e"/>
          <w:p>
            <w:pPr>
              <w:spacing w:before="180" w:after="0" w:line="240" w:lineRule="auto"/>
            </w:pPr>
            <w:r>
              <w:rPr>
                <w:rFonts w:ascii="Arial" w:hAnsi="Arial"/>
                <w:color w:val="000000"/>
                <w:sz w:val="18"/>
              </w:rPr>
              <w:t>Modality Worklist Information Model - FIND</w:t>
            </w:r>
          </w:p>
          <w:bookmarkEnd w:id="6563"/>
        </w:tc>
        <w:tc>
          <w:tcPr>
            <w:vMerge w:val="restart"/>
            <w:tcBorders>
              <w:right w:val="single" w:sz="4" w:color="000000"/>
            </w:tcBorders>
            <w:tcMar>
              <w:top w:w="40" w:type="dxa"/>
              <w:left w:w="40" w:type="dxa"/>
              <w:right w:w="40" w:type="dxa"/>
            </w:tcMar>
            <w:vAlign w:val="top"/>
          </w:tcPr>
          <w:bookmarkStart w:id="6564" w:name="para_3350f030_c29d_4805_8d2c_5df49c6364"/>
          <w:p>
            <w:pPr>
              <w:spacing w:before="180" w:after="0" w:line="240" w:lineRule="auto"/>
            </w:pPr>
            <w:r>
              <w:rPr>
                <w:rFonts w:ascii="Arial" w:hAnsi="Arial"/>
                <w:color w:val="000000"/>
                <w:sz w:val="18"/>
              </w:rPr>
              <w:t>1.2.840.10008.5.1.4.31</w:t>
            </w:r>
          </w:p>
          <w:bookmarkEnd w:id="6564"/>
        </w:tc>
        <w:tc>
          <w:tcPr>
            <w:tcBorders>
              <w:bottom w:val="single" w:sz="4" w:color="000000"/>
              <w:right w:val="single" w:sz="4" w:color="000000"/>
            </w:tcBorders>
            <w:tcMar>
              <w:top w:w="40" w:type="dxa"/>
              <w:left w:w="40" w:type="dxa"/>
              <w:bottom w:w="40" w:type="dxa"/>
              <w:right w:w="40" w:type="dxa"/>
            </w:tcMar>
            <w:vAlign w:val="top"/>
          </w:tcPr>
          <w:bookmarkStart w:id="6565" w:name="para_040d37af_af0d_4efb_abb5_1dd7ad97ca"/>
          <w:p>
            <w:pPr>
              <w:spacing w:before="180" w:after="0" w:line="240" w:lineRule="auto"/>
            </w:pPr>
            <w:r>
              <w:rPr>
                <w:rFonts w:ascii="Arial" w:hAnsi="Arial"/>
                <w:color w:val="000000"/>
                <w:sz w:val="18"/>
              </w:rPr>
              <w:t>Implicit VR Little Endian</w:t>
            </w:r>
          </w:p>
          <w:bookmarkEnd w:id="6565"/>
        </w:tc>
        <w:tc>
          <w:tcPr>
            <w:tcBorders>
              <w:bottom w:val="single" w:sz="4" w:color="000000"/>
              <w:right w:val="single" w:sz="4" w:color="000000"/>
            </w:tcBorders>
            <w:tcMar>
              <w:top w:w="40" w:type="dxa"/>
              <w:left w:w="40" w:type="dxa"/>
              <w:bottom w:w="40" w:type="dxa"/>
              <w:right w:w="40" w:type="dxa"/>
            </w:tcMar>
            <w:vAlign w:val="top"/>
          </w:tcPr>
          <w:bookmarkStart w:id="6566" w:name="para_5b5d33d1_813b_4bfe_9ee0_043b02a265"/>
          <w:p>
            <w:pPr>
              <w:spacing w:before="180" w:after="0" w:line="240" w:lineRule="auto"/>
            </w:pPr>
            <w:r>
              <w:rPr>
                <w:rFonts w:ascii="Arial" w:hAnsi="Arial"/>
                <w:color w:val="000000"/>
                <w:sz w:val="18"/>
              </w:rPr>
              <w:t>1.2.840.10008.1.2</w:t>
            </w:r>
          </w:p>
          <w:bookmarkEnd w:id="6566"/>
        </w:tc>
        <w:tc>
          <w:tcPr>
            <w:vMerge w:val="restart"/>
            <w:tcBorders>
              <w:right w:val="single" w:sz="4" w:color="000000"/>
            </w:tcBorders>
            <w:tcMar>
              <w:top w:w="40" w:type="dxa"/>
              <w:left w:w="40" w:type="dxa"/>
              <w:right w:w="40" w:type="dxa"/>
            </w:tcMar>
            <w:vAlign w:val="top"/>
          </w:tcPr>
          <w:bookmarkStart w:id="6567" w:name="para_22724192_8388_43ec_a20b_3b569c4dc0"/>
          <w:p>
            <w:pPr>
              <w:spacing w:before="180" w:after="0" w:line="240" w:lineRule="auto"/>
            </w:pPr>
            <w:r>
              <w:rPr>
                <w:rFonts w:ascii="Arial" w:hAnsi="Arial"/>
                <w:color w:val="000000"/>
                <w:sz w:val="18"/>
              </w:rPr>
              <w:t>SCP</w:t>
            </w:r>
          </w:p>
          <w:bookmarkEnd w:id="6567"/>
        </w:tc>
        <w:tc>
          <w:tcPr>
            <w:vMerge w:val="restart"/>
            <w:tcBorders>
              <w:right w:val="single" w:sz="4" w:color="000000"/>
            </w:tcBorders>
            <w:tcMar>
              <w:top w:w="40" w:type="dxa"/>
              <w:left w:w="40" w:type="dxa"/>
              <w:right w:w="40" w:type="dxa"/>
            </w:tcMar>
            <w:vAlign w:val="top"/>
          </w:tcPr>
          <w:bookmarkStart w:id="6568" w:name="para_bf336b3f_dae8_40a7_ba2f_dbed85ded2"/>
          <w:p>
            <w:pPr>
              <w:spacing w:before="180" w:after="0" w:line="240" w:lineRule="auto"/>
            </w:pPr>
            <w:r>
              <w:rPr>
                <w:rFonts w:ascii="Arial" w:hAnsi="Arial"/>
                <w:color w:val="000000"/>
                <w:sz w:val="18"/>
              </w:rPr>
              <w:t>None</w:t>
            </w:r>
          </w:p>
          <w:bookmarkEnd w:id="656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69" w:name="para_edbf0400_8b76_46ae_b674_2774d3c3b8"/>
          <w:p>
            <w:pPr>
              <w:spacing w:before="180" w:after="0" w:line="240" w:lineRule="auto"/>
            </w:pPr>
            <w:r>
              <w:rPr>
                <w:rFonts w:ascii="Arial" w:hAnsi="Arial"/>
                <w:color w:val="000000"/>
                <w:sz w:val="18"/>
              </w:rPr>
              <w:t>Explicit VR Little Endian</w:t>
            </w:r>
          </w:p>
          <w:bookmarkEnd w:id="6569"/>
        </w:tc>
        <w:tc>
          <w:tcPr>
            <w:tcBorders>
              <w:bottom w:val="single" w:sz="4" w:color="000000"/>
              <w:right w:val="single" w:sz="4" w:color="000000"/>
            </w:tcBorders>
            <w:tcMar>
              <w:top w:w="40" w:type="dxa"/>
              <w:left w:w="40" w:type="dxa"/>
              <w:bottom w:w="40" w:type="dxa"/>
              <w:right w:w="40" w:type="dxa"/>
            </w:tcMar>
            <w:vAlign w:val="top"/>
          </w:tcPr>
          <w:bookmarkStart w:id="6570" w:name="para_ff4ff096_e079_4ffd_bc3d_2a4ccfafef"/>
          <w:p>
            <w:pPr>
              <w:spacing w:before="180" w:after="0" w:line="240" w:lineRule="auto"/>
            </w:pPr>
            <w:r>
              <w:rPr>
                <w:rFonts w:ascii="Arial" w:hAnsi="Arial"/>
                <w:color w:val="000000"/>
                <w:sz w:val="18"/>
              </w:rPr>
              <w:t>1.2.840.10008.1.2.1</w:t>
            </w:r>
          </w:p>
          <w:bookmarkEnd w:id="657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6571" w:name="sect_C_4_2_1_4_1_2_1"/>
    <w:p>
      <w:pPr>
        <w:spacing w:before="180" w:after="0" w:line="240" w:lineRule="auto"/>
      </w:pPr>
      <w:r>
        <w:rPr>
          <w:rFonts w:ascii="Arial" w:hAnsi="Arial"/>
          <w:b/>
          <w:color w:val="000000"/>
          <w:sz w:val="18"/>
        </w:rPr>
        <w:t>C.4.2.1.4.1.2.1 Presentation Context Acceptance Criterion</w:t>
      </w:r>
    </w:p>
    <w:bookmarkEnd w:id="6571"/>
    <w:bookmarkStart w:id="6572" w:name="para_32a6c456_6634_4aba_9ad3_98903de78f"/>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6572"/>
    <w:bookmarkStart w:id="6573" w:name="sect_C_4_2_1_4_1_2_2"/>
    <w:p>
      <w:pPr>
        <w:spacing w:before="180" w:after="0" w:line="240" w:lineRule="auto"/>
      </w:pPr>
      <w:r>
        <w:rPr>
          <w:rFonts w:ascii="Arial" w:hAnsi="Arial"/>
          <w:b/>
          <w:color w:val="000000"/>
          <w:sz w:val="18"/>
        </w:rPr>
        <w:t>C.4.2.1.4.1.2.2 Transfer Syntax Selection Policy</w:t>
      </w:r>
    </w:p>
    <w:bookmarkEnd w:id="6573"/>
    <w:bookmarkStart w:id="6574" w:name="para_adc12647_d4e6_4df3_b4f1_6b918d896f"/>
    <w:p>
      <w:pPr>
        <w:spacing w:before="180" w:after="0" w:line="240" w:lineRule="auto"/>
        <w:jc w:val="both"/>
      </w:pPr>
      <w:r>
        <w:rPr>
          <w:rFonts w:ascii="Arial" w:hAnsi="Arial"/>
          <w:color w:val="000000"/>
          <w:sz w:val="18"/>
        </w:rPr>
        <w:t>Transfer Syntaxes in addition to the default Implicit VR Little Endian may be configured for a given Abstract Syntax. DICOMSRV's preferred Transfer Syntax is Explicit VR Little Endian and this will be selected if offered.</w:t>
      </w:r>
    </w:p>
    <w:bookmarkEnd w:id="6574"/>
    <w:bookmarkStart w:id="6575" w:name="sect_C_4_2_1_4_1_3"/>
    <w:p>
      <w:pPr>
        <w:spacing w:before="180" w:after="0" w:line="240" w:lineRule="auto"/>
      </w:pPr>
      <w:r>
        <w:rPr>
          <w:rFonts w:ascii="Arial" w:hAnsi="Arial"/>
          <w:b/>
          <w:color w:val="000000"/>
          <w:sz w:val="18"/>
        </w:rPr>
        <w:t>C.4.2.1.4.1.3 SOP Specific Conformance for Modality Worklist SOP Class</w:t>
      </w:r>
    </w:p>
    <w:bookmarkEnd w:id="6575"/>
    <w:bookmarkStart w:id="6576" w:name="para_6d697d80_1185_4a0b_a489_40a02cb9d0"/>
    <w:p>
      <w:pPr>
        <w:spacing w:before="180" w:after="0" w:line="240" w:lineRule="auto"/>
        <w:jc w:val="both"/>
      </w:pPr>
      <w:r>
        <w:rPr>
          <w:rFonts w:ascii="Arial" w:hAnsi="Arial"/>
          <w:color w:val="000000"/>
          <w:sz w:val="18"/>
        </w:rPr>
        <w:t>DICOMSRV does not support matching on any optional matching key attributes.</w:t>
      </w:r>
    </w:p>
    <w:bookmarkEnd w:id="6576"/>
    <w:bookmarkStart w:id="6577" w:name="para_02ce7cf4_e5c8_4985_88a3_23f880356f"/>
    <w:p>
      <w:pPr>
        <w:spacing w:before="180" w:after="0" w:line="240" w:lineRule="auto"/>
        <w:jc w:val="both"/>
      </w:pPr>
      <w:r>
        <w:rPr>
          <w:rFonts w:ascii="Arial" w:hAnsi="Arial"/>
          <w:color w:val="000000"/>
          <w:sz w:val="18"/>
        </w:rPr>
        <w:t>DICOMSRV supports case-insensitive matching on the following Person Name Value Representation elements:</w:t>
      </w:r>
    </w:p>
    <w:bookmarkEnd w:id="6577"/>
    <w:bookmarkStart w:id="6578" w:name="para_2e9fc2ee_7dcb_4820_b93d_248469deab"/>
    <w:p>
      <w:pPr>
        <w:spacing w:before="180" w:after="0" w:line="240" w:lineRule="auto"/>
        <w:jc w:val="both"/>
      </w:pPr>
      <w:r>
        <w:rPr>
          <w:rFonts w:ascii="Arial" w:hAnsi="Arial"/>
          <w:color w:val="000000"/>
          <w:sz w:val="18"/>
        </w:rPr>
        <w:t>Patient Name (0010,0010)</w:t>
      </w:r>
    </w:p>
    <w:bookmarkEnd w:id="6578"/>
    <w:bookmarkStart w:id="6579" w:name="para_0007485d_6102_4172_931c_28931e0cfc"/>
    <w:p>
      <w:pPr>
        <w:spacing w:before="180" w:after="0" w:line="240" w:lineRule="auto"/>
        <w:jc w:val="both"/>
      </w:pPr>
      <w:r>
        <w:rPr>
          <w:rFonts w:ascii="Arial" w:hAnsi="Arial"/>
          <w:color w:val="000000"/>
          <w:sz w:val="18"/>
        </w:rPr>
        <w:t>DICOMSRV supports optional return key attributes as described in the table below.</w:t>
      </w:r>
    </w:p>
    <w:bookmarkEnd w:id="6579"/>
    <w:bookmarkStart w:id="6580" w:name="table_C_4_2_7"/>
    <w:p>
      <w:pPr>
        <w:keepNext/>
        <w:spacing w:before="216" w:after="0" w:line="240" w:lineRule="auto"/>
        <w:jc w:val="center"/>
      </w:pPr>
      <w:r>
        <w:rPr>
          <w:rFonts w:ascii="Arial" w:hAnsi="Arial"/>
          <w:b/>
          <w:color w:val="000000"/>
          <w:sz w:val="22"/>
        </w:rPr>
        <w:t>Table C.4.2-7. Modality Worklist Optional Return Keys Supported</w:t>
      </w:r>
    </w:p>
    <w:bookmarkEnd w:id="6580"/>
    <w:p>
      <w:pPr>
        <w:spacing w:before="0" w:after="0" w:line="240" w:lineRule="auto"/>
        <w:rPr>
          <w:sz w:val="13"/>
        </w:rPr>
      </w:pPr>
    </w:p>
    <w:tbl>
      <w:tblPr>
        <w:tblInd w:w="45" w:type="dxa"/>
        <w:tblLayout w:type="fixed"/>
      </w:tblPr>
      <w:tblGrid>
        <w:gridCol w:w="3996"/>
        <w:gridCol w:w="1120"/>
        <w:gridCol w:w="53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81" w:name="para_774b8754_1aa8_4c79_aafd_4f34e42575"/>
          <w:p>
            <w:pPr>
              <w:keepNext/>
              <w:spacing w:before="180" w:after="0" w:line="240" w:lineRule="auto"/>
              <w:jc w:val="center"/>
            </w:pPr>
            <w:r>
              <w:rPr>
                <w:rFonts w:ascii="Arial" w:hAnsi="Arial"/>
                <w:b/>
                <w:color w:val="000000"/>
                <w:sz w:val="18"/>
              </w:rPr>
              <w:t>Description/Module</w:t>
            </w:r>
          </w:p>
          <w:bookmarkEnd w:id="65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82" w:name="para_af66690e_db40_428d_a7e5_e9448e3e79"/>
          <w:p>
            <w:pPr>
              <w:spacing w:before="180" w:after="0" w:line="240" w:lineRule="auto"/>
              <w:jc w:val="center"/>
            </w:pPr>
            <w:r>
              <w:rPr>
                <w:rFonts w:ascii="Arial" w:hAnsi="Arial"/>
                <w:b/>
                <w:color w:val="000000"/>
                <w:sz w:val="18"/>
              </w:rPr>
              <w:t>Tag</w:t>
            </w:r>
          </w:p>
          <w:bookmarkEnd w:id="65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83" w:name="para_464f0c48_3518_49e0_8323_b2cbcdf203"/>
          <w:p>
            <w:pPr>
              <w:spacing w:before="180" w:after="0" w:line="240" w:lineRule="auto"/>
              <w:jc w:val="center"/>
            </w:pPr>
            <w:r>
              <w:rPr>
                <w:rFonts w:ascii="Arial" w:hAnsi="Arial"/>
                <w:b/>
                <w:color w:val="000000"/>
                <w:sz w:val="18"/>
              </w:rPr>
              <w:t>Remark</w:t>
            </w:r>
          </w:p>
          <w:bookmarkEnd w:id="6583"/>
        </w:tc>
      </w:tr>
      <w:tr>
        <w:tblPrEx/>
        <w:trPr/>
        <w:tc>
          <w:tcPr>
            <w:hMerge w:val="restart"/>
            <w:tcBorders>
              <w:left w:val="single" w:sz="4" w:color="000000"/>
              <w:bottom w:val="single" w:sz="4" w:color="000000"/>
            </w:tcBorders>
            <w:tcMar>
              <w:top w:w="40" w:type="dxa"/>
              <w:left w:w="40" w:type="dxa"/>
              <w:bottom w:w="40" w:type="dxa"/>
            </w:tcMar>
            <w:vAlign w:val="top"/>
          </w:tcPr>
          <w:bookmarkStart w:id="6584" w:name="para_8c62dcc9_a336_4c99_b2b6_b9ad7bf7d4"/>
          <w:p>
            <w:pPr>
              <w:spacing w:before="180" w:after="0" w:line="240" w:lineRule="auto"/>
            </w:pPr>
            <w:r>
              <w:rPr>
                <w:rFonts w:ascii="Arial" w:hAnsi="Arial"/>
                <w:color w:val="000000"/>
                <w:sz w:val="18"/>
              </w:rPr>
              <w:t>Scheduled Procedure Step</w:t>
            </w:r>
          </w:p>
          <w:bookmarkEnd w:id="658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5" w:name="para_feace16f_6756_4ff2_8752_dce046458c"/>
          <w:p>
            <w:pPr>
              <w:spacing w:before="180" w:after="0" w:line="240" w:lineRule="auto"/>
            </w:pPr>
            <w:r>
              <w:rPr>
                <w:rFonts w:ascii="Arial" w:hAnsi="Arial"/>
                <w:color w:val="000000"/>
                <w:sz w:val="18"/>
              </w:rPr>
              <w:t>&gt;Scheduled Protocol Code Sequence</w:t>
            </w:r>
          </w:p>
          <w:bookmarkEnd w:id="6585"/>
        </w:tc>
        <w:tc>
          <w:tcPr>
            <w:tcBorders>
              <w:bottom w:val="single" w:sz="4" w:color="000000"/>
              <w:right w:val="single" w:sz="4" w:color="000000"/>
            </w:tcBorders>
            <w:tcMar>
              <w:top w:w="40" w:type="dxa"/>
              <w:left w:w="40" w:type="dxa"/>
              <w:bottom w:w="40" w:type="dxa"/>
              <w:right w:w="40" w:type="dxa"/>
            </w:tcMar>
            <w:vAlign w:val="top"/>
          </w:tcPr>
          <w:bookmarkStart w:id="6586" w:name="para_df9af83d_2d53_4c3f_b24a_28e3172501"/>
          <w:p>
            <w:pPr>
              <w:spacing w:before="180" w:after="0" w:line="240" w:lineRule="auto"/>
              <w:jc w:val="center"/>
            </w:pPr>
            <w:r>
              <w:rPr>
                <w:rFonts w:ascii="Arial" w:hAnsi="Arial"/>
                <w:color w:val="000000"/>
                <w:sz w:val="18"/>
              </w:rPr>
              <w:t>(0040,0008)</w:t>
            </w:r>
          </w:p>
          <w:bookmarkEnd w:id="65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7" w:name="para_a9750499_9c74_49e2_9571_0598bb6187"/>
          <w:p>
            <w:pPr>
              <w:spacing w:before="180" w:after="0" w:line="240" w:lineRule="auto"/>
            </w:pPr>
            <w:r>
              <w:rPr>
                <w:rFonts w:ascii="Arial" w:hAnsi="Arial"/>
                <w:color w:val="000000"/>
                <w:sz w:val="18"/>
              </w:rPr>
              <w:t>&gt;&gt;Code Meaning</w:t>
            </w:r>
          </w:p>
          <w:bookmarkEnd w:id="6587"/>
        </w:tc>
        <w:tc>
          <w:tcPr>
            <w:tcBorders>
              <w:bottom w:val="single" w:sz="4" w:color="000000"/>
              <w:right w:val="single" w:sz="4" w:color="000000"/>
            </w:tcBorders>
            <w:tcMar>
              <w:top w:w="40" w:type="dxa"/>
              <w:left w:w="40" w:type="dxa"/>
              <w:bottom w:w="40" w:type="dxa"/>
              <w:right w:w="40" w:type="dxa"/>
            </w:tcMar>
            <w:vAlign w:val="top"/>
          </w:tcPr>
          <w:bookmarkStart w:id="6588" w:name="para_54aca433_57ba_4b77_a6ee_8c33345cd6"/>
          <w:p>
            <w:pPr>
              <w:spacing w:before="180" w:after="0" w:line="240" w:lineRule="auto"/>
              <w:jc w:val="center"/>
            </w:pPr>
            <w:r>
              <w:rPr>
                <w:rFonts w:ascii="Arial" w:hAnsi="Arial"/>
                <w:color w:val="000000"/>
                <w:sz w:val="18"/>
              </w:rPr>
              <w:t>(0008,0104)</w:t>
            </w:r>
          </w:p>
          <w:bookmarkEnd w:id="6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9" w:name="para_301480c1_3a10_470d_bc1d_bcdbc1bb9f"/>
          <w:p>
            <w:pPr>
              <w:spacing w:before="180" w:after="0" w:line="240" w:lineRule="auto"/>
            </w:pPr>
            <w:r>
              <w:rPr>
                <w:rFonts w:ascii="Arial" w:hAnsi="Arial"/>
                <w:color w:val="000000"/>
                <w:sz w:val="18"/>
              </w:rPr>
              <w:t>&gt;Comments on the Scheduled Procedure Step</w:t>
            </w:r>
          </w:p>
          <w:bookmarkEnd w:id="6589"/>
        </w:tc>
        <w:tc>
          <w:tcPr>
            <w:tcBorders>
              <w:bottom w:val="single" w:sz="4" w:color="000000"/>
              <w:right w:val="single" w:sz="4" w:color="000000"/>
            </w:tcBorders>
            <w:tcMar>
              <w:top w:w="40" w:type="dxa"/>
              <w:left w:w="40" w:type="dxa"/>
              <w:bottom w:w="40" w:type="dxa"/>
              <w:right w:w="40" w:type="dxa"/>
            </w:tcMar>
            <w:vAlign w:val="top"/>
          </w:tcPr>
          <w:bookmarkStart w:id="6590" w:name="para_a684563e_7ed1_4f16_9ce0_a15df5033b"/>
          <w:p>
            <w:pPr>
              <w:spacing w:before="180" w:after="0" w:line="240" w:lineRule="auto"/>
              <w:jc w:val="center"/>
            </w:pPr>
            <w:r>
              <w:rPr>
                <w:rFonts w:ascii="Arial" w:hAnsi="Arial"/>
                <w:color w:val="000000"/>
                <w:sz w:val="18"/>
              </w:rPr>
              <w:t>(0040,0400)</w:t>
            </w:r>
          </w:p>
          <w:bookmarkEnd w:id="6590"/>
        </w:tc>
        <w:tc>
          <w:tcPr>
            <w:tcBorders>
              <w:bottom w:val="single" w:sz="4" w:color="000000"/>
              <w:right w:val="single" w:sz="4" w:color="000000"/>
            </w:tcBorders>
            <w:tcMar>
              <w:top w:w="40" w:type="dxa"/>
              <w:left w:w="40" w:type="dxa"/>
              <w:bottom w:w="40" w:type="dxa"/>
              <w:right w:w="40" w:type="dxa"/>
            </w:tcMar>
            <w:vAlign w:val="top"/>
          </w:tcPr>
          <w:bookmarkStart w:id="6591" w:name="para_39fe29ad_5d8c_485b_a690_2f89e06a71"/>
          <w:p>
            <w:pPr>
              <w:spacing w:before="180" w:after="0" w:line="240" w:lineRule="auto"/>
            </w:pPr>
            <w:r>
              <w:rPr>
                <w:rFonts w:ascii="Arial" w:hAnsi="Arial"/>
                <w:color w:val="000000"/>
                <w:sz w:val="18"/>
              </w:rPr>
              <w:t>This attribute, if valued, will contain details of the protocol to be used in carrying out this step. The attribute could contain a full description of the protocol or simply indicate modifications to the protocol designated by the Scheduled Protocol Code Sequence</w:t>
            </w:r>
          </w:p>
          <w:bookmarkEnd w:id="6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2" w:name="para_d610331d_6ad6_4fad_8ba4_d49ed8d1a6"/>
          <w:p>
            <w:pPr>
              <w:spacing w:before="180" w:after="0" w:line="240" w:lineRule="auto"/>
            </w:pPr>
            <w:r>
              <w:rPr>
                <w:rFonts w:ascii="Arial" w:hAnsi="Arial"/>
                <w:color w:val="000000"/>
                <w:sz w:val="18"/>
              </w:rPr>
              <w:t>&gt;Requested Contrast Agent</w:t>
            </w:r>
          </w:p>
          <w:bookmarkEnd w:id="6592"/>
        </w:tc>
        <w:tc>
          <w:tcPr>
            <w:tcBorders>
              <w:bottom w:val="single" w:sz="4" w:color="000000"/>
              <w:right w:val="single" w:sz="4" w:color="000000"/>
            </w:tcBorders>
            <w:tcMar>
              <w:top w:w="40" w:type="dxa"/>
              <w:left w:w="40" w:type="dxa"/>
              <w:bottom w:w="40" w:type="dxa"/>
              <w:right w:w="40" w:type="dxa"/>
            </w:tcMar>
            <w:vAlign w:val="top"/>
          </w:tcPr>
          <w:bookmarkStart w:id="6593" w:name="para_a9c5c3c0_07d9_42ea_aaeb_0dcc9c2fe5"/>
          <w:p>
            <w:pPr>
              <w:spacing w:before="180" w:after="0" w:line="240" w:lineRule="auto"/>
              <w:jc w:val="center"/>
            </w:pPr>
            <w:r>
              <w:rPr>
                <w:rFonts w:ascii="Arial" w:hAnsi="Arial"/>
                <w:color w:val="000000"/>
                <w:sz w:val="18"/>
              </w:rPr>
              <w:t>(0032,1070)</w:t>
            </w:r>
          </w:p>
          <w:bookmarkEnd w:id="65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94" w:name="para_9ee65c4f_6ef7_4b33_a561_e8aef9d836"/>
          <w:p>
            <w:pPr>
              <w:spacing w:before="180" w:after="0" w:line="240" w:lineRule="auto"/>
            </w:pPr>
            <w:r>
              <w:rPr>
                <w:rFonts w:ascii="Arial" w:hAnsi="Arial"/>
                <w:color w:val="000000"/>
                <w:sz w:val="18"/>
              </w:rPr>
              <w:t>Requested Procedure</w:t>
            </w:r>
          </w:p>
          <w:bookmarkEnd w:id="65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5" w:name="para_0d6c009b_9011_43cf_92fb_7c5fb1ea76"/>
          <w:p>
            <w:pPr>
              <w:spacing w:before="180" w:after="0" w:line="240" w:lineRule="auto"/>
            </w:pPr>
            <w:r>
              <w:rPr>
                <w:rFonts w:ascii="Arial" w:hAnsi="Arial"/>
                <w:color w:val="000000"/>
                <w:sz w:val="18"/>
              </w:rPr>
              <w:t>Reason for the Requested Procedure</w:t>
            </w:r>
          </w:p>
          <w:bookmarkEnd w:id="6595"/>
        </w:tc>
        <w:tc>
          <w:tcPr>
            <w:tcBorders>
              <w:bottom w:val="single" w:sz="4" w:color="000000"/>
              <w:right w:val="single" w:sz="4" w:color="000000"/>
            </w:tcBorders>
            <w:tcMar>
              <w:top w:w="40" w:type="dxa"/>
              <w:left w:w="40" w:type="dxa"/>
              <w:bottom w:w="40" w:type="dxa"/>
              <w:right w:w="40" w:type="dxa"/>
            </w:tcMar>
            <w:vAlign w:val="top"/>
          </w:tcPr>
          <w:bookmarkStart w:id="6596" w:name="para_db768abd_48c9_470f_bc58_30664af4ce"/>
          <w:p>
            <w:pPr>
              <w:spacing w:before="180" w:after="0" w:line="240" w:lineRule="auto"/>
              <w:jc w:val="center"/>
            </w:pPr>
            <w:r>
              <w:rPr>
                <w:rFonts w:ascii="Arial" w:hAnsi="Arial"/>
                <w:color w:val="000000"/>
                <w:sz w:val="18"/>
              </w:rPr>
              <w:t>(0040,1002)</w:t>
            </w:r>
          </w:p>
          <w:bookmarkEnd w:id="6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7" w:name="para_7f09a862_75f6_4428_80ea_25c0b958bb"/>
          <w:p>
            <w:pPr>
              <w:spacing w:before="180" w:after="0" w:line="240" w:lineRule="auto"/>
            </w:pPr>
            <w:r>
              <w:rPr>
                <w:rFonts w:ascii="Arial" w:hAnsi="Arial"/>
                <w:color w:val="000000"/>
                <w:sz w:val="18"/>
              </w:rPr>
              <w:t>Requested Procedure Comments</w:t>
            </w:r>
          </w:p>
          <w:bookmarkEnd w:id="6597"/>
        </w:tc>
        <w:tc>
          <w:tcPr>
            <w:tcBorders>
              <w:bottom w:val="single" w:sz="4" w:color="000000"/>
              <w:right w:val="single" w:sz="4" w:color="000000"/>
            </w:tcBorders>
            <w:tcMar>
              <w:top w:w="40" w:type="dxa"/>
              <w:left w:w="40" w:type="dxa"/>
              <w:bottom w:w="40" w:type="dxa"/>
              <w:right w:w="40" w:type="dxa"/>
            </w:tcMar>
            <w:vAlign w:val="top"/>
          </w:tcPr>
          <w:bookmarkStart w:id="6598" w:name="para_1201fe52_2a48_48dd_b40d_9a4c5c98e3"/>
          <w:p>
            <w:pPr>
              <w:spacing w:before="180" w:after="0" w:line="240" w:lineRule="auto"/>
              <w:jc w:val="center"/>
            </w:pPr>
            <w:r>
              <w:rPr>
                <w:rFonts w:ascii="Arial" w:hAnsi="Arial"/>
                <w:color w:val="000000"/>
                <w:sz w:val="18"/>
              </w:rPr>
              <w:t>(0040,1400)</w:t>
            </w:r>
          </w:p>
          <w:bookmarkEnd w:id="65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99" w:name="para_170910cd_472e_4e6a_a0f9_a259ef50de"/>
          <w:p>
            <w:pPr>
              <w:spacing w:before="180" w:after="0" w:line="240" w:lineRule="auto"/>
            </w:pPr>
            <w:r>
              <w:rPr>
                <w:rFonts w:ascii="Arial" w:hAnsi="Arial"/>
                <w:color w:val="000000"/>
                <w:sz w:val="18"/>
              </w:rPr>
              <w:t>Imaging Service Request</w:t>
            </w:r>
          </w:p>
          <w:bookmarkEnd w:id="65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0" w:name="para_a623c526_5d01_454f_927f_f7005b960d"/>
          <w:p>
            <w:pPr>
              <w:spacing w:before="180" w:after="0" w:line="240" w:lineRule="auto"/>
            </w:pPr>
            <w:r>
              <w:rPr>
                <w:rFonts w:ascii="Arial" w:hAnsi="Arial"/>
                <w:color w:val="000000"/>
                <w:sz w:val="18"/>
              </w:rPr>
              <w:t>Reason for the Imaging Service Request</w:t>
            </w:r>
          </w:p>
          <w:bookmarkEnd w:id="6600"/>
        </w:tc>
        <w:tc>
          <w:tcPr>
            <w:tcBorders>
              <w:bottom w:val="single" w:sz="4" w:color="000000"/>
              <w:right w:val="single" w:sz="4" w:color="000000"/>
            </w:tcBorders>
            <w:tcMar>
              <w:top w:w="40" w:type="dxa"/>
              <w:left w:w="40" w:type="dxa"/>
              <w:bottom w:w="40" w:type="dxa"/>
              <w:right w:w="40" w:type="dxa"/>
            </w:tcMar>
            <w:vAlign w:val="top"/>
          </w:tcPr>
          <w:bookmarkStart w:id="6601" w:name="para_d0a2800e_f4db_482f_92d8_d7313474b3"/>
          <w:p>
            <w:pPr>
              <w:spacing w:before="180" w:after="0" w:line="240" w:lineRule="auto"/>
              <w:jc w:val="center"/>
            </w:pPr>
            <w:r>
              <w:rPr>
                <w:rFonts w:ascii="Arial" w:hAnsi="Arial"/>
                <w:color w:val="000000"/>
                <w:sz w:val="18"/>
              </w:rPr>
              <w:t>(0040,2001)</w:t>
            </w:r>
          </w:p>
          <w:bookmarkEnd w:id="66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2" w:name="para_470f87c6_856d_46f1_ac87_912028bb53"/>
          <w:p>
            <w:pPr>
              <w:spacing w:before="180" w:after="0" w:line="240" w:lineRule="auto"/>
            </w:pPr>
            <w:r>
              <w:rPr>
                <w:rFonts w:ascii="Arial" w:hAnsi="Arial"/>
                <w:color w:val="000000"/>
                <w:sz w:val="18"/>
              </w:rPr>
              <w:t>Imaging Service Request Comments</w:t>
            </w:r>
          </w:p>
          <w:bookmarkEnd w:id="6602"/>
        </w:tc>
        <w:tc>
          <w:tcPr>
            <w:tcBorders>
              <w:bottom w:val="single" w:sz="4" w:color="000000"/>
              <w:right w:val="single" w:sz="4" w:color="000000"/>
            </w:tcBorders>
            <w:tcMar>
              <w:top w:w="40" w:type="dxa"/>
              <w:left w:w="40" w:type="dxa"/>
              <w:bottom w:w="40" w:type="dxa"/>
              <w:right w:w="40" w:type="dxa"/>
            </w:tcMar>
            <w:vAlign w:val="top"/>
          </w:tcPr>
          <w:bookmarkStart w:id="6603" w:name="para_7b05bd5f_aa1e_4a3a_acce_083b792773"/>
          <w:p>
            <w:pPr>
              <w:spacing w:before="180" w:after="0" w:line="240" w:lineRule="auto"/>
              <w:jc w:val="center"/>
            </w:pPr>
            <w:r>
              <w:rPr>
                <w:rFonts w:ascii="Arial" w:hAnsi="Arial"/>
                <w:color w:val="000000"/>
                <w:sz w:val="18"/>
              </w:rPr>
              <w:t>(0040,2400)</w:t>
            </w:r>
          </w:p>
          <w:bookmarkEnd w:id="66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4" w:name="para_29a8159f_06b8_402d_995f_37088ded45"/>
          <w:p>
            <w:pPr>
              <w:spacing w:before="180" w:after="0" w:line="240" w:lineRule="auto"/>
            </w:pPr>
            <w:r>
              <w:rPr>
                <w:rFonts w:ascii="Arial" w:hAnsi="Arial"/>
                <w:color w:val="000000"/>
                <w:sz w:val="18"/>
              </w:rPr>
              <w:t>Requesting Service</w:t>
            </w:r>
          </w:p>
          <w:bookmarkEnd w:id="6604"/>
        </w:tc>
        <w:tc>
          <w:tcPr>
            <w:tcBorders>
              <w:bottom w:val="single" w:sz="4" w:color="000000"/>
              <w:right w:val="single" w:sz="4" w:color="000000"/>
            </w:tcBorders>
            <w:tcMar>
              <w:top w:w="40" w:type="dxa"/>
              <w:left w:w="40" w:type="dxa"/>
              <w:bottom w:w="40" w:type="dxa"/>
              <w:right w:w="40" w:type="dxa"/>
            </w:tcMar>
            <w:vAlign w:val="top"/>
          </w:tcPr>
          <w:bookmarkStart w:id="6605" w:name="para_7159c532_5776_4a05_953e_41945b9845"/>
          <w:p>
            <w:pPr>
              <w:spacing w:before="180" w:after="0" w:line="240" w:lineRule="auto"/>
              <w:jc w:val="center"/>
            </w:pPr>
            <w:r>
              <w:rPr>
                <w:rFonts w:ascii="Arial" w:hAnsi="Arial"/>
                <w:color w:val="000000"/>
                <w:sz w:val="18"/>
              </w:rPr>
              <w:t>(0032,1033)</w:t>
            </w:r>
          </w:p>
          <w:bookmarkEnd w:id="6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6" w:name="para_f0246608_9d4f_4649_bb0d_963d96fb33"/>
          <w:p>
            <w:pPr>
              <w:spacing w:before="180" w:after="0" w:line="240" w:lineRule="auto"/>
            </w:pPr>
            <w:r>
              <w:rPr>
                <w:rFonts w:ascii="Arial" w:hAnsi="Arial"/>
                <w:color w:val="000000"/>
                <w:sz w:val="18"/>
              </w:rPr>
              <w:t>Issuing Date of Imaging Service Request</w:t>
            </w:r>
          </w:p>
          <w:bookmarkEnd w:id="6606"/>
        </w:tc>
        <w:tc>
          <w:tcPr>
            <w:tcBorders>
              <w:bottom w:val="single" w:sz="4" w:color="000000"/>
              <w:right w:val="single" w:sz="4" w:color="000000"/>
            </w:tcBorders>
            <w:tcMar>
              <w:top w:w="40" w:type="dxa"/>
              <w:left w:w="40" w:type="dxa"/>
              <w:bottom w:w="40" w:type="dxa"/>
              <w:right w:w="40" w:type="dxa"/>
            </w:tcMar>
            <w:vAlign w:val="top"/>
          </w:tcPr>
          <w:bookmarkStart w:id="6607" w:name="para_8bce8efb_2ec2_4fd2_8843_ecad1c5fd0"/>
          <w:p>
            <w:pPr>
              <w:spacing w:before="180" w:after="0" w:line="240" w:lineRule="auto"/>
              <w:jc w:val="center"/>
            </w:pPr>
            <w:r>
              <w:rPr>
                <w:rFonts w:ascii="Arial" w:hAnsi="Arial"/>
                <w:color w:val="000000"/>
                <w:sz w:val="18"/>
              </w:rPr>
              <w:t>(0040,2004)</w:t>
            </w:r>
          </w:p>
          <w:bookmarkEnd w:id="66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8" w:name="para_9e65195d_6c58_46a2_bcfa_c9e13a84aa"/>
          <w:p>
            <w:pPr>
              <w:spacing w:before="180" w:after="0" w:line="240" w:lineRule="auto"/>
            </w:pPr>
            <w:r>
              <w:rPr>
                <w:rFonts w:ascii="Arial" w:hAnsi="Arial"/>
                <w:color w:val="000000"/>
                <w:sz w:val="18"/>
              </w:rPr>
              <w:t>Issuing Time of Imaging Service Request</w:t>
            </w:r>
          </w:p>
          <w:bookmarkEnd w:id="6608"/>
        </w:tc>
        <w:tc>
          <w:tcPr>
            <w:tcBorders>
              <w:bottom w:val="single" w:sz="4" w:color="000000"/>
              <w:right w:val="single" w:sz="4" w:color="000000"/>
            </w:tcBorders>
            <w:tcMar>
              <w:top w:w="40" w:type="dxa"/>
              <w:left w:w="40" w:type="dxa"/>
              <w:bottom w:w="40" w:type="dxa"/>
              <w:right w:w="40" w:type="dxa"/>
            </w:tcMar>
            <w:vAlign w:val="top"/>
          </w:tcPr>
          <w:bookmarkStart w:id="6609" w:name="para_b0dbce8a_8237_4b5a_a9b4_618d9c4201"/>
          <w:p>
            <w:pPr>
              <w:spacing w:before="180" w:after="0" w:line="240" w:lineRule="auto"/>
              <w:jc w:val="center"/>
            </w:pPr>
            <w:r>
              <w:rPr>
                <w:rFonts w:ascii="Arial" w:hAnsi="Arial"/>
                <w:color w:val="000000"/>
                <w:sz w:val="18"/>
              </w:rPr>
              <w:t>(0040,2005)</w:t>
            </w:r>
          </w:p>
          <w:bookmarkEnd w:id="66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0" w:name="para_65270138_f97c_4f57_ba5d_4a185cf2d5"/>
          <w:p>
            <w:pPr>
              <w:spacing w:before="180" w:after="0" w:line="240" w:lineRule="auto"/>
            </w:pPr>
            <w:r>
              <w:rPr>
                <w:rFonts w:ascii="Arial" w:hAnsi="Arial"/>
                <w:color w:val="000000"/>
                <w:sz w:val="18"/>
              </w:rPr>
              <w:t>Placer Order Number / Imaging Service Request</w:t>
            </w:r>
          </w:p>
          <w:bookmarkEnd w:id="6610"/>
        </w:tc>
        <w:tc>
          <w:tcPr>
            <w:tcBorders>
              <w:bottom w:val="single" w:sz="4" w:color="000000"/>
              <w:right w:val="single" w:sz="4" w:color="000000"/>
            </w:tcBorders>
            <w:tcMar>
              <w:top w:w="40" w:type="dxa"/>
              <w:left w:w="40" w:type="dxa"/>
              <w:bottom w:w="40" w:type="dxa"/>
              <w:right w:w="40" w:type="dxa"/>
            </w:tcMar>
            <w:vAlign w:val="top"/>
          </w:tcPr>
          <w:bookmarkStart w:id="6611" w:name="para_857b2c4d_f559_4130_aef7_d0ab0a33fe"/>
          <w:p>
            <w:pPr>
              <w:spacing w:before="180" w:after="0" w:line="240" w:lineRule="auto"/>
              <w:jc w:val="center"/>
            </w:pPr>
            <w:r>
              <w:rPr>
                <w:rFonts w:ascii="Arial" w:hAnsi="Arial"/>
                <w:color w:val="000000"/>
                <w:sz w:val="18"/>
              </w:rPr>
              <w:t>(0040,2016)</w:t>
            </w:r>
          </w:p>
          <w:bookmarkEnd w:id="66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2" w:name="para_7ce5bbe5_c775_4812_9593_83391c3fb2"/>
          <w:p>
            <w:pPr>
              <w:spacing w:before="180" w:after="0" w:line="240" w:lineRule="auto"/>
            </w:pPr>
            <w:r>
              <w:rPr>
                <w:rFonts w:ascii="Arial" w:hAnsi="Arial"/>
                <w:color w:val="000000"/>
                <w:sz w:val="18"/>
              </w:rPr>
              <w:t>Filler Order Number / Imaging Service Request</w:t>
            </w:r>
          </w:p>
          <w:bookmarkEnd w:id="6612"/>
        </w:tc>
        <w:tc>
          <w:tcPr>
            <w:tcBorders>
              <w:bottom w:val="single" w:sz="4" w:color="000000"/>
              <w:right w:val="single" w:sz="4" w:color="000000"/>
            </w:tcBorders>
            <w:tcMar>
              <w:top w:w="40" w:type="dxa"/>
              <w:left w:w="40" w:type="dxa"/>
              <w:bottom w:w="40" w:type="dxa"/>
              <w:right w:w="40" w:type="dxa"/>
            </w:tcMar>
            <w:vAlign w:val="top"/>
          </w:tcPr>
          <w:bookmarkStart w:id="6613" w:name="para_d572b50d_07ed_4554_afaf_89afd3b4fe"/>
          <w:p>
            <w:pPr>
              <w:spacing w:before="180" w:after="0" w:line="240" w:lineRule="auto"/>
              <w:jc w:val="center"/>
            </w:pPr>
            <w:r>
              <w:rPr>
                <w:rFonts w:ascii="Arial" w:hAnsi="Arial"/>
                <w:color w:val="000000"/>
                <w:sz w:val="18"/>
              </w:rPr>
              <w:t>(0040,2017)</w:t>
            </w:r>
          </w:p>
          <w:bookmarkEnd w:id="66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4" w:name="para_5a7b5278_3d7f_4217_a913_58c4fd6103"/>
          <w:p>
            <w:pPr>
              <w:spacing w:before="180" w:after="0" w:line="240" w:lineRule="auto"/>
            </w:pPr>
            <w:r>
              <w:rPr>
                <w:rFonts w:ascii="Arial" w:hAnsi="Arial"/>
                <w:color w:val="000000"/>
                <w:sz w:val="18"/>
              </w:rPr>
              <w:t>Order entered by</w:t>
            </w:r>
          </w:p>
          <w:bookmarkEnd w:id="6614"/>
        </w:tc>
        <w:tc>
          <w:tcPr>
            <w:tcBorders>
              <w:bottom w:val="single" w:sz="4" w:color="000000"/>
              <w:right w:val="single" w:sz="4" w:color="000000"/>
            </w:tcBorders>
            <w:tcMar>
              <w:top w:w="40" w:type="dxa"/>
              <w:left w:w="40" w:type="dxa"/>
              <w:bottom w:w="40" w:type="dxa"/>
              <w:right w:w="40" w:type="dxa"/>
            </w:tcMar>
            <w:vAlign w:val="top"/>
          </w:tcPr>
          <w:bookmarkStart w:id="6615" w:name="para_a1b7c323_8908_4377_b27b_61cb87287a"/>
          <w:p>
            <w:pPr>
              <w:spacing w:before="180" w:after="0" w:line="240" w:lineRule="auto"/>
              <w:jc w:val="center"/>
            </w:pPr>
            <w:r>
              <w:rPr>
                <w:rFonts w:ascii="Arial" w:hAnsi="Arial"/>
                <w:color w:val="000000"/>
                <w:sz w:val="18"/>
              </w:rPr>
              <w:t>(0040,2008)</w:t>
            </w:r>
          </w:p>
          <w:bookmarkEnd w:id="6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6" w:name="para_42c8359d_44ab_468c_b13c_9839a2dfc9"/>
          <w:p>
            <w:pPr>
              <w:spacing w:before="180" w:after="0" w:line="240" w:lineRule="auto"/>
            </w:pPr>
            <w:r>
              <w:rPr>
                <w:rFonts w:ascii="Arial" w:hAnsi="Arial"/>
                <w:color w:val="000000"/>
                <w:sz w:val="18"/>
              </w:rPr>
              <w:t>Order Enterer's Location</w:t>
            </w:r>
          </w:p>
          <w:bookmarkEnd w:id="6616"/>
        </w:tc>
        <w:tc>
          <w:tcPr>
            <w:tcBorders>
              <w:bottom w:val="single" w:sz="4" w:color="000000"/>
              <w:right w:val="single" w:sz="4" w:color="000000"/>
            </w:tcBorders>
            <w:tcMar>
              <w:top w:w="40" w:type="dxa"/>
              <w:left w:w="40" w:type="dxa"/>
              <w:bottom w:w="40" w:type="dxa"/>
              <w:right w:w="40" w:type="dxa"/>
            </w:tcMar>
            <w:vAlign w:val="top"/>
          </w:tcPr>
          <w:bookmarkStart w:id="6617" w:name="para_81b5b929_8184_431c_bc2a_173491d07f"/>
          <w:p>
            <w:pPr>
              <w:spacing w:before="180" w:after="0" w:line="240" w:lineRule="auto"/>
              <w:jc w:val="center"/>
            </w:pPr>
            <w:r>
              <w:rPr>
                <w:rFonts w:ascii="Arial" w:hAnsi="Arial"/>
                <w:color w:val="000000"/>
                <w:sz w:val="18"/>
              </w:rPr>
              <w:t>(0040,2009)</w:t>
            </w:r>
          </w:p>
          <w:bookmarkEnd w:id="66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18" w:name="para_af40e46c_498c_40da_987b_91577e062b"/>
          <w:p>
            <w:pPr>
              <w:spacing w:before="180" w:after="0" w:line="240" w:lineRule="auto"/>
            </w:pPr>
            <w:r>
              <w:rPr>
                <w:rFonts w:ascii="Arial" w:hAnsi="Arial"/>
                <w:color w:val="000000"/>
                <w:sz w:val="18"/>
              </w:rPr>
              <w:t>Visit Status</w:t>
            </w:r>
          </w:p>
          <w:bookmarkEnd w:id="66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9" w:name="para_3a9f2868_cddf_423d_8560_1c84cef804"/>
          <w:p>
            <w:pPr>
              <w:spacing w:before="180" w:after="0" w:line="240" w:lineRule="auto"/>
            </w:pPr>
            <w:r>
              <w:rPr>
                <w:rFonts w:ascii="Arial" w:hAnsi="Arial"/>
                <w:color w:val="000000"/>
                <w:sz w:val="18"/>
              </w:rPr>
              <w:t>Patient's Institution Residence</w:t>
            </w:r>
          </w:p>
          <w:bookmarkEnd w:id="6619"/>
        </w:tc>
        <w:tc>
          <w:tcPr>
            <w:tcBorders>
              <w:bottom w:val="single" w:sz="4" w:color="000000"/>
              <w:right w:val="single" w:sz="4" w:color="000000"/>
            </w:tcBorders>
            <w:tcMar>
              <w:top w:w="40" w:type="dxa"/>
              <w:left w:w="40" w:type="dxa"/>
              <w:bottom w:w="40" w:type="dxa"/>
              <w:right w:w="40" w:type="dxa"/>
            </w:tcMar>
            <w:vAlign w:val="top"/>
          </w:tcPr>
          <w:bookmarkStart w:id="6620" w:name="para_4ba6fc4f_b484_43a9_8846_593c478236"/>
          <w:p>
            <w:pPr>
              <w:spacing w:before="180" w:after="0" w:line="240" w:lineRule="auto"/>
              <w:jc w:val="center"/>
            </w:pPr>
            <w:r>
              <w:rPr>
                <w:rFonts w:ascii="Arial" w:hAnsi="Arial"/>
                <w:color w:val="000000"/>
                <w:sz w:val="18"/>
              </w:rPr>
              <w:t>(0038,0400)</w:t>
            </w:r>
          </w:p>
          <w:bookmarkEnd w:id="66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21" w:name="para_4ef3e761_ea57_403d_bef9_20c56f6c3e"/>
          <w:p>
            <w:pPr>
              <w:spacing w:before="180" w:after="0" w:line="240" w:lineRule="auto"/>
            </w:pPr>
            <w:r>
              <w:rPr>
                <w:rFonts w:ascii="Arial" w:hAnsi="Arial"/>
                <w:color w:val="000000"/>
                <w:sz w:val="18"/>
              </w:rPr>
              <w:t>Visit Admission</w:t>
            </w:r>
          </w:p>
          <w:bookmarkEnd w:id="66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2" w:name="para_a70cc248_7381_47f4_8277_550ad41385"/>
          <w:p>
            <w:pPr>
              <w:spacing w:before="180" w:after="0" w:line="240" w:lineRule="auto"/>
            </w:pPr>
            <w:r>
              <w:rPr>
                <w:rFonts w:ascii="Arial" w:hAnsi="Arial"/>
                <w:color w:val="000000"/>
                <w:sz w:val="18"/>
              </w:rPr>
              <w:t>Referring Physician's</w:t>
            </w:r>
          </w:p>
          <w:bookmarkEnd w:id="6622"/>
        </w:tc>
        <w:tc>
          <w:tcPr>
            <w:tcBorders>
              <w:bottom w:val="single" w:sz="4" w:color="000000"/>
              <w:right w:val="single" w:sz="4" w:color="000000"/>
            </w:tcBorders>
            <w:tcMar>
              <w:top w:w="40" w:type="dxa"/>
              <w:left w:w="40" w:type="dxa"/>
              <w:bottom w:w="40" w:type="dxa"/>
              <w:right w:w="40" w:type="dxa"/>
            </w:tcMar>
            <w:vAlign w:val="top"/>
          </w:tcPr>
          <w:bookmarkStart w:id="6623" w:name="para_9ccd2065_73cc_496f_bf81_22dda1a53d"/>
          <w:p>
            <w:pPr>
              <w:spacing w:before="180" w:after="0" w:line="240" w:lineRule="auto"/>
              <w:jc w:val="center"/>
            </w:pPr>
            <w:r>
              <w:rPr>
                <w:rFonts w:ascii="Arial" w:hAnsi="Arial"/>
                <w:color w:val="000000"/>
                <w:sz w:val="18"/>
              </w:rPr>
              <w:t>(0008,0090)</w:t>
            </w:r>
          </w:p>
          <w:bookmarkEnd w:id="66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4" w:name="para_10b051a5_b5b4_4db8_88e1_402740f473"/>
          <w:p>
            <w:pPr>
              <w:spacing w:before="180" w:after="0" w:line="240" w:lineRule="auto"/>
            </w:pPr>
            <w:r>
              <w:rPr>
                <w:rFonts w:ascii="Arial" w:hAnsi="Arial"/>
                <w:color w:val="000000"/>
                <w:sz w:val="18"/>
              </w:rPr>
              <w:t>Referring Physician's Address</w:t>
            </w:r>
          </w:p>
          <w:bookmarkEnd w:id="6624"/>
        </w:tc>
        <w:tc>
          <w:tcPr>
            <w:tcBorders>
              <w:bottom w:val="single" w:sz="4" w:color="000000"/>
              <w:right w:val="single" w:sz="4" w:color="000000"/>
            </w:tcBorders>
            <w:tcMar>
              <w:top w:w="40" w:type="dxa"/>
              <w:left w:w="40" w:type="dxa"/>
              <w:bottom w:w="40" w:type="dxa"/>
              <w:right w:w="40" w:type="dxa"/>
            </w:tcMar>
            <w:vAlign w:val="top"/>
          </w:tcPr>
          <w:bookmarkStart w:id="6625" w:name="para_d7b8ca65_e891_4268_9d6a_1d8cb44ab5"/>
          <w:p>
            <w:pPr>
              <w:spacing w:before="180" w:after="0" w:line="240" w:lineRule="auto"/>
              <w:jc w:val="center"/>
            </w:pPr>
            <w:r>
              <w:rPr>
                <w:rFonts w:ascii="Arial" w:hAnsi="Arial"/>
                <w:color w:val="000000"/>
                <w:sz w:val="18"/>
              </w:rPr>
              <w:t>(0008,0092)</w:t>
            </w:r>
          </w:p>
          <w:bookmarkEnd w:id="66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6" w:name="para_d7ca16e7_99a3_4b25_b2c2_ab9df4dc31"/>
          <w:p>
            <w:pPr>
              <w:spacing w:before="180" w:after="0" w:line="240" w:lineRule="auto"/>
            </w:pPr>
            <w:r>
              <w:rPr>
                <w:rFonts w:ascii="Arial" w:hAnsi="Arial"/>
                <w:color w:val="000000"/>
                <w:sz w:val="18"/>
              </w:rPr>
              <w:t>Referring Physician's Phone Numbers</w:t>
            </w:r>
          </w:p>
          <w:bookmarkEnd w:id="6626"/>
        </w:tc>
        <w:tc>
          <w:tcPr>
            <w:tcBorders>
              <w:bottom w:val="single" w:sz="4" w:color="000000"/>
              <w:right w:val="single" w:sz="4" w:color="000000"/>
            </w:tcBorders>
            <w:tcMar>
              <w:top w:w="40" w:type="dxa"/>
              <w:left w:w="40" w:type="dxa"/>
              <w:bottom w:w="40" w:type="dxa"/>
              <w:right w:w="40" w:type="dxa"/>
            </w:tcMar>
            <w:vAlign w:val="top"/>
          </w:tcPr>
          <w:bookmarkStart w:id="6627" w:name="para_7cd2a4c1_832a_47f6_9419_62b79e5e3b"/>
          <w:p>
            <w:pPr>
              <w:spacing w:before="180" w:after="0" w:line="240" w:lineRule="auto"/>
              <w:jc w:val="center"/>
            </w:pPr>
            <w:r>
              <w:rPr>
                <w:rFonts w:ascii="Arial" w:hAnsi="Arial"/>
                <w:color w:val="000000"/>
                <w:sz w:val="18"/>
              </w:rPr>
              <w:t>(0008,0094)</w:t>
            </w:r>
          </w:p>
          <w:bookmarkEnd w:id="66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8" w:name="para_8fc02278_30bf_46ea_82d4_d5ccd70046"/>
          <w:p>
            <w:pPr>
              <w:spacing w:before="180" w:after="0" w:line="240" w:lineRule="auto"/>
            </w:pPr>
            <w:r>
              <w:rPr>
                <w:rFonts w:ascii="Arial" w:hAnsi="Arial"/>
                <w:color w:val="000000"/>
                <w:sz w:val="18"/>
              </w:rPr>
              <w:t>Admitting Diagnosis Description</w:t>
            </w:r>
          </w:p>
          <w:bookmarkEnd w:id="6628"/>
        </w:tc>
        <w:tc>
          <w:tcPr>
            <w:tcBorders>
              <w:bottom w:val="single" w:sz="4" w:color="000000"/>
              <w:right w:val="single" w:sz="4" w:color="000000"/>
            </w:tcBorders>
            <w:tcMar>
              <w:top w:w="40" w:type="dxa"/>
              <w:left w:w="40" w:type="dxa"/>
              <w:bottom w:w="40" w:type="dxa"/>
              <w:right w:w="40" w:type="dxa"/>
            </w:tcMar>
            <w:vAlign w:val="top"/>
          </w:tcPr>
          <w:bookmarkStart w:id="6629" w:name="para_f77c6847_373e_45ff_b8db_ce3f3fa6de"/>
          <w:p>
            <w:pPr>
              <w:spacing w:before="180" w:after="0" w:line="240" w:lineRule="auto"/>
              <w:jc w:val="center"/>
            </w:pPr>
            <w:r>
              <w:rPr>
                <w:rFonts w:ascii="Arial" w:hAnsi="Arial"/>
                <w:color w:val="000000"/>
                <w:sz w:val="18"/>
              </w:rPr>
              <w:t>(0008,1080)</w:t>
            </w:r>
          </w:p>
          <w:bookmarkEnd w:id="66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0" w:name="para_c15b4e84_1bed_4d8d_8075_823eaccd63"/>
          <w:p>
            <w:pPr>
              <w:spacing w:before="180" w:after="0" w:line="240" w:lineRule="auto"/>
            </w:pPr>
            <w:r>
              <w:rPr>
                <w:rFonts w:ascii="Arial" w:hAnsi="Arial"/>
                <w:color w:val="000000"/>
                <w:sz w:val="18"/>
              </w:rPr>
              <w:t>Admitting Date</w:t>
            </w:r>
          </w:p>
          <w:bookmarkEnd w:id="6630"/>
        </w:tc>
        <w:tc>
          <w:tcPr>
            <w:tcBorders>
              <w:bottom w:val="single" w:sz="4" w:color="000000"/>
              <w:right w:val="single" w:sz="4" w:color="000000"/>
            </w:tcBorders>
            <w:tcMar>
              <w:top w:w="40" w:type="dxa"/>
              <w:left w:w="40" w:type="dxa"/>
              <w:bottom w:w="40" w:type="dxa"/>
              <w:right w:w="40" w:type="dxa"/>
            </w:tcMar>
            <w:vAlign w:val="top"/>
          </w:tcPr>
          <w:bookmarkStart w:id="6631" w:name="para_46f9e501_bfd2_4184_a7f8_a31fc3aa86"/>
          <w:p>
            <w:pPr>
              <w:spacing w:before="180" w:after="0" w:line="240" w:lineRule="auto"/>
              <w:jc w:val="center"/>
            </w:pPr>
            <w:r>
              <w:rPr>
                <w:rFonts w:ascii="Arial" w:hAnsi="Arial"/>
                <w:color w:val="000000"/>
                <w:sz w:val="18"/>
              </w:rPr>
              <w:t>(0038,0020)</w:t>
            </w:r>
          </w:p>
          <w:bookmarkEnd w:id="66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2" w:name="para_20a04676_5b83_408b_a0d6_e8efd00b3d"/>
          <w:p>
            <w:pPr>
              <w:spacing w:before="180" w:after="0" w:line="240" w:lineRule="auto"/>
            </w:pPr>
            <w:r>
              <w:rPr>
                <w:rFonts w:ascii="Arial" w:hAnsi="Arial"/>
                <w:color w:val="000000"/>
                <w:sz w:val="18"/>
              </w:rPr>
              <w:t>Admitting Time</w:t>
            </w:r>
          </w:p>
          <w:bookmarkEnd w:id="6632"/>
        </w:tc>
        <w:tc>
          <w:tcPr>
            <w:tcBorders>
              <w:bottom w:val="single" w:sz="4" w:color="000000"/>
              <w:right w:val="single" w:sz="4" w:color="000000"/>
            </w:tcBorders>
            <w:tcMar>
              <w:top w:w="40" w:type="dxa"/>
              <w:left w:w="40" w:type="dxa"/>
              <w:bottom w:w="40" w:type="dxa"/>
              <w:right w:w="40" w:type="dxa"/>
            </w:tcMar>
            <w:vAlign w:val="top"/>
          </w:tcPr>
          <w:bookmarkStart w:id="6633" w:name="para_e85253a9_7c26_438a_bbb0_5aaff758f0"/>
          <w:p>
            <w:pPr>
              <w:spacing w:before="180" w:after="0" w:line="240" w:lineRule="auto"/>
              <w:jc w:val="center"/>
            </w:pPr>
            <w:r>
              <w:rPr>
                <w:rFonts w:ascii="Arial" w:hAnsi="Arial"/>
                <w:color w:val="000000"/>
                <w:sz w:val="18"/>
              </w:rPr>
              <w:t>(0038,0021)</w:t>
            </w:r>
          </w:p>
          <w:bookmarkEnd w:id="66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34" w:name="para_e9cd018c_b65a_41a2_a8ed_865fa3f21a"/>
          <w:p>
            <w:pPr>
              <w:spacing w:before="180" w:after="0" w:line="240" w:lineRule="auto"/>
            </w:pPr>
            <w:r>
              <w:rPr>
                <w:rFonts w:ascii="Arial" w:hAnsi="Arial"/>
                <w:color w:val="000000"/>
                <w:sz w:val="18"/>
              </w:rPr>
              <w:t>Patient Identification</w:t>
            </w:r>
          </w:p>
          <w:bookmarkEnd w:id="663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5" w:name="para_243154c9_49a5_4711_bab1_b2b92c5526"/>
          <w:p>
            <w:pPr>
              <w:spacing w:before="180" w:after="0" w:line="240" w:lineRule="auto"/>
            </w:pPr>
            <w:r>
              <w:rPr>
                <w:rFonts w:ascii="Arial" w:hAnsi="Arial"/>
                <w:color w:val="000000"/>
                <w:sz w:val="18"/>
              </w:rPr>
              <w:t>Issuer of Patient ID</w:t>
            </w:r>
          </w:p>
          <w:bookmarkEnd w:id="6635"/>
        </w:tc>
        <w:tc>
          <w:tcPr>
            <w:tcBorders>
              <w:bottom w:val="single" w:sz="4" w:color="000000"/>
              <w:right w:val="single" w:sz="4" w:color="000000"/>
            </w:tcBorders>
            <w:tcMar>
              <w:top w:w="40" w:type="dxa"/>
              <w:left w:w="40" w:type="dxa"/>
              <w:bottom w:w="40" w:type="dxa"/>
              <w:right w:w="40" w:type="dxa"/>
            </w:tcMar>
            <w:vAlign w:val="top"/>
          </w:tcPr>
          <w:bookmarkStart w:id="6636" w:name="para_74ffd1fc_6fdd_4c67_a1dc_619dd000ab"/>
          <w:p>
            <w:pPr>
              <w:spacing w:before="180" w:after="0" w:line="240" w:lineRule="auto"/>
              <w:jc w:val="center"/>
            </w:pPr>
            <w:r>
              <w:rPr>
                <w:rFonts w:ascii="Arial" w:hAnsi="Arial"/>
                <w:color w:val="000000"/>
                <w:sz w:val="18"/>
              </w:rPr>
              <w:t>(0010,0021)</w:t>
            </w:r>
          </w:p>
          <w:bookmarkEnd w:id="66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37" w:name="para_06cf76c8_17da_493e_97db_5e73e08bcf"/>
          <w:p>
            <w:pPr>
              <w:spacing w:before="180" w:after="0" w:line="240" w:lineRule="auto"/>
            </w:pPr>
            <w:r>
              <w:rPr>
                <w:rFonts w:ascii="Arial" w:hAnsi="Arial"/>
                <w:color w:val="000000"/>
                <w:sz w:val="18"/>
              </w:rPr>
              <w:t>Patient Demographic</w:t>
            </w:r>
          </w:p>
          <w:bookmarkEnd w:id="66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8" w:name="para_6779c440_0f81_4281_9134_1e24840d41"/>
          <w:p>
            <w:pPr>
              <w:spacing w:before="180" w:after="0" w:line="240" w:lineRule="auto"/>
            </w:pPr>
            <w:r>
              <w:rPr>
                <w:rFonts w:ascii="Arial" w:hAnsi="Arial"/>
                <w:color w:val="000000"/>
                <w:sz w:val="18"/>
              </w:rPr>
              <w:t>Occupation</w:t>
            </w:r>
          </w:p>
          <w:bookmarkEnd w:id="6638"/>
        </w:tc>
        <w:tc>
          <w:tcPr>
            <w:tcBorders>
              <w:bottom w:val="single" w:sz="4" w:color="000000"/>
              <w:right w:val="single" w:sz="4" w:color="000000"/>
            </w:tcBorders>
            <w:tcMar>
              <w:top w:w="40" w:type="dxa"/>
              <w:left w:w="40" w:type="dxa"/>
              <w:bottom w:w="40" w:type="dxa"/>
              <w:right w:w="40" w:type="dxa"/>
            </w:tcMar>
            <w:vAlign w:val="top"/>
          </w:tcPr>
          <w:bookmarkStart w:id="6639" w:name="para_38e49083_c22e_4329_ad84_ce0eba00a2"/>
          <w:p>
            <w:pPr>
              <w:spacing w:before="180" w:after="0" w:line="240" w:lineRule="auto"/>
              <w:jc w:val="center"/>
            </w:pPr>
            <w:r>
              <w:rPr>
                <w:rFonts w:ascii="Arial" w:hAnsi="Arial"/>
                <w:color w:val="000000"/>
                <w:sz w:val="18"/>
              </w:rPr>
              <w:t>(0010,2180)</w:t>
            </w:r>
          </w:p>
          <w:bookmarkEnd w:id="66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0" w:name="para_b38f5521_8f6a_4a64_b83c_b36ad0fecf"/>
          <w:p>
            <w:pPr>
              <w:spacing w:before="180" w:after="0" w:line="240" w:lineRule="auto"/>
            </w:pPr>
            <w:r>
              <w:rPr>
                <w:rFonts w:ascii="Arial" w:hAnsi="Arial"/>
                <w:color w:val="000000"/>
                <w:sz w:val="18"/>
              </w:rPr>
              <w:t>Patient's Address</w:t>
            </w:r>
          </w:p>
          <w:bookmarkEnd w:id="6640"/>
        </w:tc>
        <w:tc>
          <w:tcPr>
            <w:tcBorders>
              <w:bottom w:val="single" w:sz="4" w:color="000000"/>
              <w:right w:val="single" w:sz="4" w:color="000000"/>
            </w:tcBorders>
            <w:tcMar>
              <w:top w:w="40" w:type="dxa"/>
              <w:left w:w="40" w:type="dxa"/>
              <w:bottom w:w="40" w:type="dxa"/>
              <w:right w:w="40" w:type="dxa"/>
            </w:tcMar>
            <w:vAlign w:val="top"/>
          </w:tcPr>
          <w:bookmarkStart w:id="6641" w:name="para_59612411_eced_4da3_84a6_c82ccd9ffc"/>
          <w:p>
            <w:pPr>
              <w:spacing w:before="180" w:after="0" w:line="240" w:lineRule="auto"/>
              <w:jc w:val="center"/>
            </w:pPr>
            <w:r>
              <w:rPr>
                <w:rFonts w:ascii="Arial" w:hAnsi="Arial"/>
                <w:color w:val="000000"/>
                <w:sz w:val="18"/>
              </w:rPr>
              <w:t>(0010,1040)</w:t>
            </w:r>
          </w:p>
          <w:bookmarkEnd w:id="66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2" w:name="para_4a714aa3_4167_4416_858c_80f332abbf"/>
          <w:p>
            <w:pPr>
              <w:spacing w:before="180" w:after="0" w:line="240" w:lineRule="auto"/>
            </w:pPr>
            <w:r>
              <w:rPr>
                <w:rFonts w:ascii="Arial" w:hAnsi="Arial"/>
                <w:color w:val="000000"/>
                <w:sz w:val="18"/>
              </w:rPr>
              <w:t>Country of Residence</w:t>
            </w:r>
          </w:p>
          <w:bookmarkEnd w:id="6642"/>
        </w:tc>
        <w:tc>
          <w:tcPr>
            <w:tcBorders>
              <w:bottom w:val="single" w:sz="4" w:color="000000"/>
              <w:right w:val="single" w:sz="4" w:color="000000"/>
            </w:tcBorders>
            <w:tcMar>
              <w:top w:w="40" w:type="dxa"/>
              <w:left w:w="40" w:type="dxa"/>
              <w:bottom w:w="40" w:type="dxa"/>
              <w:right w:w="40" w:type="dxa"/>
            </w:tcMar>
            <w:vAlign w:val="top"/>
          </w:tcPr>
          <w:bookmarkStart w:id="6643" w:name="para_a7d4cfca_8cff_4a0b_81ae_7979acb044"/>
          <w:p>
            <w:pPr>
              <w:spacing w:before="180" w:after="0" w:line="240" w:lineRule="auto"/>
              <w:jc w:val="center"/>
            </w:pPr>
            <w:r>
              <w:rPr>
                <w:rFonts w:ascii="Arial" w:hAnsi="Arial"/>
                <w:color w:val="000000"/>
                <w:sz w:val="18"/>
              </w:rPr>
              <w:t>(0010,2150)</w:t>
            </w:r>
          </w:p>
          <w:bookmarkEnd w:id="66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4" w:name="para_5cb1d10a_b557_4a5f_952c_e2c312c5e5"/>
          <w:p>
            <w:pPr>
              <w:spacing w:before="180" w:after="0" w:line="240" w:lineRule="auto"/>
            </w:pPr>
            <w:r>
              <w:rPr>
                <w:rFonts w:ascii="Arial" w:hAnsi="Arial"/>
                <w:color w:val="000000"/>
                <w:sz w:val="18"/>
              </w:rPr>
              <w:t>Patient's Telephone Numbers</w:t>
            </w:r>
          </w:p>
          <w:bookmarkEnd w:id="6644"/>
        </w:tc>
        <w:tc>
          <w:tcPr>
            <w:tcBorders>
              <w:bottom w:val="single" w:sz="4" w:color="000000"/>
              <w:right w:val="single" w:sz="4" w:color="000000"/>
            </w:tcBorders>
            <w:tcMar>
              <w:top w:w="40" w:type="dxa"/>
              <w:left w:w="40" w:type="dxa"/>
              <w:bottom w:w="40" w:type="dxa"/>
              <w:right w:w="40" w:type="dxa"/>
            </w:tcMar>
            <w:vAlign w:val="top"/>
          </w:tcPr>
          <w:bookmarkStart w:id="6645" w:name="para_37d77f95_c4e4_4cfc_b77c_a82b1b5caf"/>
          <w:p>
            <w:pPr>
              <w:spacing w:before="180" w:after="0" w:line="240" w:lineRule="auto"/>
              <w:jc w:val="center"/>
            </w:pPr>
            <w:r>
              <w:rPr>
                <w:rFonts w:ascii="Arial" w:hAnsi="Arial"/>
                <w:color w:val="000000"/>
                <w:sz w:val="18"/>
              </w:rPr>
              <w:t>(0010,2154)</w:t>
            </w:r>
          </w:p>
          <w:bookmarkEnd w:id="66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6" w:name="para_806b97f7_547b_4340_b18c_149365126b"/>
          <w:p>
            <w:pPr>
              <w:spacing w:before="180" w:after="0" w:line="240" w:lineRule="auto"/>
            </w:pPr>
            <w:r>
              <w:rPr>
                <w:rFonts w:ascii="Arial" w:hAnsi="Arial"/>
                <w:color w:val="000000"/>
                <w:sz w:val="18"/>
              </w:rPr>
              <w:t>Ethnic Group</w:t>
            </w:r>
          </w:p>
          <w:bookmarkEnd w:id="6646"/>
        </w:tc>
        <w:tc>
          <w:tcPr>
            <w:tcBorders>
              <w:bottom w:val="single" w:sz="4" w:color="000000"/>
              <w:right w:val="single" w:sz="4" w:color="000000"/>
            </w:tcBorders>
            <w:tcMar>
              <w:top w:w="40" w:type="dxa"/>
              <w:left w:w="40" w:type="dxa"/>
              <w:bottom w:w="40" w:type="dxa"/>
              <w:right w:w="40" w:type="dxa"/>
            </w:tcMar>
            <w:vAlign w:val="top"/>
          </w:tcPr>
          <w:bookmarkStart w:id="6647" w:name="para_5ec1c947_39ee_4d36_acc3_2a5574ecd9"/>
          <w:p>
            <w:pPr>
              <w:spacing w:before="180" w:after="0" w:line="240" w:lineRule="auto"/>
              <w:jc w:val="center"/>
            </w:pPr>
            <w:r>
              <w:rPr>
                <w:rFonts w:ascii="Arial" w:hAnsi="Arial"/>
                <w:color w:val="000000"/>
                <w:sz w:val="18"/>
              </w:rPr>
              <w:t>(0010,2160)</w:t>
            </w:r>
          </w:p>
          <w:bookmarkEnd w:id="66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8" w:name="para_26a1e9de_a82f_458e_8dbc_355a060258"/>
          <w:p>
            <w:pPr>
              <w:spacing w:before="180" w:after="0" w:line="240" w:lineRule="auto"/>
            </w:pPr>
            <w:r>
              <w:rPr>
                <w:rFonts w:ascii="Arial" w:hAnsi="Arial"/>
                <w:color w:val="000000"/>
                <w:sz w:val="18"/>
              </w:rPr>
              <w:t>Patient's Religious Preference</w:t>
            </w:r>
          </w:p>
          <w:bookmarkEnd w:id="6648"/>
        </w:tc>
        <w:tc>
          <w:tcPr>
            <w:tcBorders>
              <w:bottom w:val="single" w:sz="4" w:color="000000"/>
              <w:right w:val="single" w:sz="4" w:color="000000"/>
            </w:tcBorders>
            <w:tcMar>
              <w:top w:w="40" w:type="dxa"/>
              <w:left w:w="40" w:type="dxa"/>
              <w:bottom w:w="40" w:type="dxa"/>
              <w:right w:w="40" w:type="dxa"/>
            </w:tcMar>
            <w:vAlign w:val="top"/>
          </w:tcPr>
          <w:bookmarkStart w:id="6649" w:name="para_1c00481e_ce6c_4d91_a010_32f513ee87"/>
          <w:p>
            <w:pPr>
              <w:spacing w:before="180" w:after="0" w:line="240" w:lineRule="auto"/>
              <w:jc w:val="center"/>
            </w:pPr>
            <w:r>
              <w:rPr>
                <w:rFonts w:ascii="Arial" w:hAnsi="Arial"/>
                <w:color w:val="000000"/>
                <w:sz w:val="18"/>
              </w:rPr>
              <w:t>(0010,21F0)</w:t>
            </w:r>
          </w:p>
          <w:bookmarkEnd w:id="66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0" w:name="para_61c74d6e_e20d_46ad_b377_4141c3e801"/>
          <w:p>
            <w:pPr>
              <w:spacing w:before="180" w:after="0" w:line="240" w:lineRule="auto"/>
            </w:pPr>
            <w:r>
              <w:rPr>
                <w:rFonts w:ascii="Arial" w:hAnsi="Arial"/>
                <w:color w:val="000000"/>
                <w:sz w:val="18"/>
              </w:rPr>
              <w:t>Patient Comments</w:t>
            </w:r>
          </w:p>
          <w:bookmarkEnd w:id="6650"/>
        </w:tc>
        <w:tc>
          <w:tcPr>
            <w:tcBorders>
              <w:bottom w:val="single" w:sz="4" w:color="000000"/>
              <w:right w:val="single" w:sz="4" w:color="000000"/>
            </w:tcBorders>
            <w:tcMar>
              <w:top w:w="40" w:type="dxa"/>
              <w:left w:w="40" w:type="dxa"/>
              <w:bottom w:w="40" w:type="dxa"/>
              <w:right w:w="40" w:type="dxa"/>
            </w:tcMar>
            <w:vAlign w:val="top"/>
          </w:tcPr>
          <w:bookmarkStart w:id="6651" w:name="para_021a5ddb_4b3f_4deb_806a_d3c447dc8a"/>
          <w:p>
            <w:pPr>
              <w:spacing w:before="180" w:after="0" w:line="240" w:lineRule="auto"/>
              <w:jc w:val="center"/>
            </w:pPr>
            <w:r>
              <w:rPr>
                <w:rFonts w:ascii="Arial" w:hAnsi="Arial"/>
                <w:color w:val="000000"/>
                <w:sz w:val="18"/>
              </w:rPr>
              <w:t>(0010,4000)</w:t>
            </w:r>
          </w:p>
          <w:bookmarkEnd w:id="66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52" w:name="para_19788535_e132_44c2_a561_a61673cc66"/>
          <w:p>
            <w:pPr>
              <w:spacing w:before="180" w:after="0" w:line="240" w:lineRule="auto"/>
            </w:pPr>
            <w:r>
              <w:rPr>
                <w:rFonts w:ascii="Arial" w:hAnsi="Arial"/>
                <w:color w:val="000000"/>
                <w:sz w:val="18"/>
              </w:rPr>
              <w:t>Patient Medical</w:t>
            </w:r>
          </w:p>
          <w:bookmarkEnd w:id="665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3" w:name="para_9d0dbaf6_0bbc_4b02_9dc2_91f34488f7"/>
          <w:p>
            <w:pPr>
              <w:spacing w:before="180" w:after="0" w:line="240" w:lineRule="auto"/>
            </w:pPr>
            <w:r>
              <w:rPr>
                <w:rFonts w:ascii="Arial" w:hAnsi="Arial"/>
                <w:color w:val="000000"/>
                <w:sz w:val="18"/>
              </w:rPr>
              <w:t>Smoking Status</w:t>
            </w:r>
          </w:p>
          <w:bookmarkEnd w:id="6653"/>
        </w:tc>
        <w:tc>
          <w:tcPr>
            <w:tcBorders>
              <w:bottom w:val="single" w:sz="4" w:color="000000"/>
              <w:right w:val="single" w:sz="4" w:color="000000"/>
            </w:tcBorders>
            <w:tcMar>
              <w:top w:w="40" w:type="dxa"/>
              <w:left w:w="40" w:type="dxa"/>
              <w:bottom w:w="40" w:type="dxa"/>
              <w:right w:w="40" w:type="dxa"/>
            </w:tcMar>
            <w:vAlign w:val="top"/>
          </w:tcPr>
          <w:bookmarkStart w:id="6654" w:name="para_23155b0c_f0c3_4480_abfe_cfa8687689"/>
          <w:p>
            <w:pPr>
              <w:spacing w:before="180" w:after="0" w:line="240" w:lineRule="auto"/>
              <w:jc w:val="center"/>
            </w:pPr>
            <w:r>
              <w:rPr>
                <w:rFonts w:ascii="Arial" w:hAnsi="Arial"/>
                <w:color w:val="000000"/>
                <w:sz w:val="18"/>
              </w:rPr>
              <w:t>(0010,21A0)</w:t>
            </w:r>
          </w:p>
          <w:bookmarkEnd w:id="66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5" w:name="para_33ab01c6_7593_491b_8da9_2c022d9d28"/>
          <w:p>
            <w:pPr>
              <w:spacing w:before="180" w:after="0" w:line="240" w:lineRule="auto"/>
            </w:pPr>
            <w:r>
              <w:rPr>
                <w:rFonts w:ascii="Arial" w:hAnsi="Arial"/>
                <w:color w:val="000000"/>
                <w:sz w:val="18"/>
              </w:rPr>
              <w:t>Last Menstrual Date</w:t>
            </w:r>
          </w:p>
          <w:bookmarkEnd w:id="6655"/>
        </w:tc>
        <w:tc>
          <w:tcPr>
            <w:tcBorders>
              <w:bottom w:val="single" w:sz="4" w:color="000000"/>
              <w:right w:val="single" w:sz="4" w:color="000000"/>
            </w:tcBorders>
            <w:tcMar>
              <w:top w:w="40" w:type="dxa"/>
              <w:left w:w="40" w:type="dxa"/>
              <w:bottom w:w="40" w:type="dxa"/>
              <w:right w:w="40" w:type="dxa"/>
            </w:tcMar>
            <w:vAlign w:val="top"/>
          </w:tcPr>
          <w:bookmarkStart w:id="6656" w:name="para_f37cabd9_c7e1_448f_b22e_abcd402749"/>
          <w:p>
            <w:pPr>
              <w:spacing w:before="180" w:after="0" w:line="240" w:lineRule="auto"/>
              <w:jc w:val="center"/>
            </w:pPr>
            <w:r>
              <w:rPr>
                <w:rFonts w:ascii="Arial" w:hAnsi="Arial"/>
                <w:color w:val="000000"/>
                <w:sz w:val="18"/>
              </w:rPr>
              <w:t>(0010,21D0)</w:t>
            </w:r>
          </w:p>
          <w:bookmarkEnd w:id="6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6657" w:name="para_a9b6c6ba_1a02_44b0_993f_ec996b9664"/>
    <w:p>
      <w:pPr>
        <w:spacing w:before="180" w:after="0" w:line="240" w:lineRule="auto"/>
        <w:jc w:val="both"/>
      </w:pPr>
      <w:r>
        <w:rPr>
          <w:rFonts w:ascii="Arial" w:hAnsi="Arial"/>
          <w:color w:val="000000"/>
          <w:sz w:val="18"/>
        </w:rPr>
        <w:t>DICOMSRV returns C-FIND response statuses as specified below.</w:t>
      </w:r>
    </w:p>
    <w:bookmarkEnd w:id="6657"/>
    <w:bookmarkStart w:id="6658" w:name="table_C_4_2_8"/>
    <w:p>
      <w:pPr>
        <w:keepNext/>
        <w:spacing w:before="216" w:after="0" w:line="240" w:lineRule="auto"/>
        <w:jc w:val="center"/>
      </w:pPr>
      <w:r>
        <w:rPr>
          <w:rFonts w:ascii="Arial" w:hAnsi="Arial"/>
          <w:b/>
          <w:color w:val="000000"/>
          <w:sz w:val="22"/>
        </w:rPr>
        <w:t>Table C.4.2-8. MWL C-FIND Response Status Reasons</w:t>
      </w:r>
    </w:p>
    <w:bookmarkEnd w:id="6658"/>
    <w:p>
      <w:pPr>
        <w:spacing w:before="0" w:after="0" w:line="240" w:lineRule="auto"/>
        <w:rPr>
          <w:sz w:val="13"/>
        </w:rPr>
      </w:pPr>
    </w:p>
    <w:tbl>
      <w:tblPr>
        <w:tblInd w:w="45" w:type="dxa"/>
        <w:tblLayout w:type="fixed"/>
      </w:tblPr>
      <w:tblGrid>
        <w:gridCol w:w="1366"/>
        <w:gridCol w:w="3940"/>
        <w:gridCol w:w="1060"/>
        <w:gridCol w:w="40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59" w:name="para_0575479c_f2bd_4724_8d27_205db87c13"/>
          <w:p>
            <w:pPr>
              <w:keepNext/>
              <w:spacing w:before="180" w:after="0" w:line="240" w:lineRule="auto"/>
              <w:jc w:val="center"/>
            </w:pPr>
            <w:r>
              <w:rPr>
                <w:rFonts w:ascii="Arial" w:hAnsi="Arial"/>
                <w:b/>
                <w:color w:val="000000"/>
                <w:sz w:val="18"/>
              </w:rPr>
              <w:t>Service Status</w:t>
            </w:r>
          </w:p>
          <w:bookmarkEnd w:id="66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0" w:name="para_a9eb7805_c0dd_4438_b0a3_9d64eb31e0"/>
          <w:p>
            <w:pPr>
              <w:spacing w:before="180" w:after="0" w:line="240" w:lineRule="auto"/>
              <w:jc w:val="center"/>
            </w:pPr>
            <w:r>
              <w:rPr>
                <w:rFonts w:ascii="Arial" w:hAnsi="Arial"/>
                <w:b/>
                <w:color w:val="000000"/>
                <w:sz w:val="18"/>
              </w:rPr>
              <w:t>Further Meaning</w:t>
            </w:r>
          </w:p>
          <w:bookmarkEnd w:id="6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1" w:name="para_030fe775_ea94_4fe1_878d_1589d2ff6b"/>
          <w:p>
            <w:pPr>
              <w:spacing w:before="180" w:after="0" w:line="240" w:lineRule="auto"/>
              <w:jc w:val="center"/>
            </w:pPr>
            <w:r>
              <w:rPr>
                <w:rFonts w:ascii="Arial" w:hAnsi="Arial"/>
                <w:b/>
                <w:color w:val="000000"/>
                <w:sz w:val="18"/>
              </w:rPr>
              <w:t>Error Code</w:t>
            </w:r>
          </w:p>
          <w:bookmarkEnd w:id="6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2" w:name="para_eef3bf1e_118c_4b27_95ea_a09c23127c"/>
          <w:p>
            <w:pPr>
              <w:spacing w:before="180" w:after="0" w:line="240" w:lineRule="auto"/>
              <w:jc w:val="center"/>
            </w:pPr>
            <w:r>
              <w:rPr>
                <w:rFonts w:ascii="Arial" w:hAnsi="Arial"/>
                <w:b/>
                <w:color w:val="000000"/>
                <w:sz w:val="18"/>
              </w:rPr>
              <w:t>Reasons</w:t>
            </w:r>
          </w:p>
          <w:bookmarkEnd w:id="6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3" w:name="para_5c974800_0fa8_4a48_ae14_1e35ea88d8"/>
          <w:p>
            <w:pPr>
              <w:spacing w:before="180" w:after="0" w:line="240" w:lineRule="auto"/>
            </w:pPr>
            <w:r>
              <w:rPr>
                <w:rFonts w:ascii="Arial" w:hAnsi="Arial"/>
                <w:color w:val="000000"/>
                <w:sz w:val="18"/>
              </w:rPr>
              <w:t>Success</w:t>
            </w:r>
          </w:p>
          <w:bookmarkEnd w:id="6663"/>
        </w:tc>
        <w:tc>
          <w:tcPr>
            <w:tcBorders>
              <w:bottom w:val="single" w:sz="4" w:color="000000"/>
              <w:right w:val="single" w:sz="4" w:color="000000"/>
            </w:tcBorders>
            <w:tcMar>
              <w:top w:w="40" w:type="dxa"/>
              <w:left w:w="40" w:type="dxa"/>
              <w:bottom w:w="40" w:type="dxa"/>
              <w:right w:w="40" w:type="dxa"/>
            </w:tcMar>
            <w:vAlign w:val="top"/>
          </w:tcPr>
          <w:bookmarkStart w:id="6664" w:name="para_a0bc5e37_3bfa_4dc3_9f8e_fb96192111"/>
          <w:p>
            <w:pPr>
              <w:spacing w:before="180" w:after="0" w:line="240" w:lineRule="auto"/>
            </w:pPr>
            <w:r>
              <w:rPr>
                <w:rFonts w:ascii="Arial" w:hAnsi="Arial"/>
                <w:color w:val="000000"/>
                <w:sz w:val="18"/>
              </w:rPr>
              <w:t>Matching is complete</w:t>
            </w:r>
          </w:p>
          <w:bookmarkEnd w:id="6664"/>
        </w:tc>
        <w:tc>
          <w:tcPr>
            <w:tcBorders>
              <w:bottom w:val="single" w:sz="4" w:color="000000"/>
              <w:right w:val="single" w:sz="4" w:color="000000"/>
            </w:tcBorders>
            <w:tcMar>
              <w:top w:w="40" w:type="dxa"/>
              <w:left w:w="40" w:type="dxa"/>
              <w:bottom w:w="40" w:type="dxa"/>
              <w:right w:w="40" w:type="dxa"/>
            </w:tcMar>
            <w:vAlign w:val="top"/>
          </w:tcPr>
          <w:bookmarkStart w:id="6665" w:name="para_eacc9ce6_9034_4cb0_8943_d80ba8f741"/>
          <w:p>
            <w:pPr>
              <w:spacing w:before="180" w:after="0" w:line="240" w:lineRule="auto"/>
            </w:pPr>
            <w:r>
              <w:rPr>
                <w:rFonts w:ascii="Arial" w:hAnsi="Arial"/>
                <w:color w:val="000000"/>
                <w:sz w:val="18"/>
              </w:rPr>
              <w:t>0000</w:t>
            </w:r>
          </w:p>
          <w:bookmarkEnd w:id="6665"/>
        </w:tc>
        <w:tc>
          <w:tcPr>
            <w:tcBorders>
              <w:bottom w:val="single" w:sz="4" w:color="000000"/>
              <w:right w:val="single" w:sz="4" w:color="000000"/>
            </w:tcBorders>
            <w:tcMar>
              <w:top w:w="40" w:type="dxa"/>
              <w:left w:w="40" w:type="dxa"/>
              <w:bottom w:w="40" w:type="dxa"/>
              <w:right w:w="40" w:type="dxa"/>
            </w:tcMar>
            <w:vAlign w:val="top"/>
          </w:tcPr>
          <w:bookmarkStart w:id="6666" w:name="para_35a9e8b4_312c_45ff_8ec7_5ebfc737c0"/>
          <w:p>
            <w:pPr>
              <w:spacing w:before="180" w:after="0" w:line="240" w:lineRule="auto"/>
            </w:pPr>
            <w:r>
              <w:rPr>
                <w:rFonts w:ascii="Arial" w:hAnsi="Arial"/>
                <w:color w:val="000000"/>
                <w:sz w:val="18"/>
              </w:rPr>
              <w:t>The response status code and meaning are logged in the job log file.</w:t>
            </w:r>
          </w:p>
          <w:bookmarkEnd w:id="6666"/>
        </w:tc>
      </w:tr>
      <w:tr>
        <w:tblPrEx/>
        <w:trPr/>
        <w:tc>
          <w:tcPr>
            <w:vMerge w:val="restart"/>
            <w:tcBorders>
              <w:left w:val="single" w:sz="4" w:color="000000"/>
              <w:right w:val="single" w:sz="4" w:color="000000"/>
            </w:tcBorders>
            <w:tcMar>
              <w:top w:w="40" w:type="dxa"/>
              <w:left w:w="40" w:type="dxa"/>
              <w:right w:w="40" w:type="dxa"/>
            </w:tcMar>
            <w:vAlign w:val="top"/>
          </w:tcPr>
          <w:bookmarkStart w:id="6667" w:name="para_6ba08447_7331_4f56_b2f0_b744ace63c"/>
          <w:p>
            <w:pPr>
              <w:spacing w:before="180" w:after="0" w:line="240" w:lineRule="auto"/>
            </w:pPr>
            <w:r>
              <w:rPr>
                <w:rFonts w:ascii="Arial" w:hAnsi="Arial"/>
                <w:color w:val="000000"/>
                <w:sz w:val="18"/>
              </w:rPr>
              <w:t>Failure</w:t>
            </w:r>
          </w:p>
          <w:bookmarkEnd w:id="6667"/>
        </w:tc>
        <w:tc>
          <w:tcPr>
            <w:tcBorders>
              <w:bottom w:val="single" w:sz="4" w:color="000000"/>
              <w:right w:val="single" w:sz="4" w:color="000000"/>
            </w:tcBorders>
            <w:tcMar>
              <w:top w:w="40" w:type="dxa"/>
              <w:left w:w="40" w:type="dxa"/>
              <w:bottom w:w="40" w:type="dxa"/>
              <w:right w:w="40" w:type="dxa"/>
            </w:tcMar>
            <w:vAlign w:val="top"/>
          </w:tcPr>
          <w:bookmarkStart w:id="6668" w:name="para_f6854ef0_42f1_4625_be21_ef81880ede"/>
          <w:p>
            <w:pPr>
              <w:spacing w:before="180" w:after="0" w:line="240" w:lineRule="auto"/>
            </w:pPr>
            <w:r>
              <w:rPr>
                <w:rFonts w:ascii="Arial" w:hAnsi="Arial"/>
                <w:color w:val="000000"/>
                <w:sz w:val="18"/>
              </w:rPr>
              <w:t>Out of resources</w:t>
            </w:r>
          </w:p>
          <w:bookmarkEnd w:id="6668"/>
        </w:tc>
        <w:tc>
          <w:tcPr>
            <w:tcBorders>
              <w:bottom w:val="single" w:sz="4" w:color="000000"/>
              <w:right w:val="single" w:sz="4" w:color="000000"/>
            </w:tcBorders>
            <w:tcMar>
              <w:top w:w="40" w:type="dxa"/>
              <w:left w:w="40" w:type="dxa"/>
              <w:bottom w:w="40" w:type="dxa"/>
              <w:right w:w="40" w:type="dxa"/>
            </w:tcMar>
            <w:vAlign w:val="top"/>
          </w:tcPr>
          <w:bookmarkStart w:id="6669" w:name="para_9fba0de4_c73a_42c3_b79f_259bceace0"/>
          <w:p>
            <w:pPr>
              <w:spacing w:before="180" w:after="0" w:line="240" w:lineRule="auto"/>
            </w:pPr>
            <w:r>
              <w:rPr>
                <w:rFonts w:ascii="Arial" w:hAnsi="Arial"/>
                <w:color w:val="000000"/>
                <w:sz w:val="18"/>
              </w:rPr>
              <w:t>A700</w:t>
            </w:r>
          </w:p>
          <w:bookmarkEnd w:id="6669"/>
        </w:tc>
        <w:tc>
          <w:tcPr>
            <w:tcBorders>
              <w:bottom w:val="single" w:sz="4" w:color="000000"/>
              <w:right w:val="single" w:sz="4" w:color="000000"/>
            </w:tcBorders>
            <w:tcMar>
              <w:top w:w="40" w:type="dxa"/>
              <w:left w:w="40" w:type="dxa"/>
              <w:bottom w:w="40" w:type="dxa"/>
              <w:right w:w="40" w:type="dxa"/>
            </w:tcMar>
            <w:vAlign w:val="top"/>
          </w:tcPr>
          <w:bookmarkStart w:id="6670" w:name="para_a312169a_1f50_4ab4_8330_97e574ae40"/>
          <w:p>
            <w:pPr>
              <w:spacing w:before="180" w:after="0" w:line="240" w:lineRule="auto"/>
            </w:pPr>
            <w:r>
              <w:rPr>
                <w:rFonts w:ascii="Arial" w:hAnsi="Arial"/>
                <w:color w:val="000000"/>
                <w:sz w:val="18"/>
              </w:rPr>
              <w:t>If the number of matches exceeds a configurable maximum this error code is returned. An error comment describing the error is also returned. The response status code and meaning are logged in the job log file.</w:t>
            </w:r>
          </w:p>
          <w:bookmarkEnd w:id="66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71" w:name="para_c6fff9b2_57d6_4bc7_a09c_652be360d1"/>
          <w:p>
            <w:pPr>
              <w:spacing w:before="180" w:after="0" w:line="240" w:lineRule="auto"/>
            </w:pPr>
            <w:r>
              <w:rPr>
                <w:rFonts w:ascii="Arial" w:hAnsi="Arial"/>
                <w:color w:val="000000"/>
                <w:sz w:val="18"/>
              </w:rPr>
              <w:t>Identifier does not match SOP class</w:t>
            </w:r>
          </w:p>
          <w:bookmarkEnd w:id="6671"/>
        </w:tc>
        <w:tc>
          <w:tcPr>
            <w:tcBorders>
              <w:bottom w:val="single" w:sz="4" w:color="000000"/>
              <w:right w:val="single" w:sz="4" w:color="000000"/>
            </w:tcBorders>
            <w:tcMar>
              <w:top w:w="40" w:type="dxa"/>
              <w:left w:w="40" w:type="dxa"/>
              <w:bottom w:w="40" w:type="dxa"/>
              <w:right w:w="40" w:type="dxa"/>
            </w:tcMar>
            <w:vAlign w:val="top"/>
          </w:tcPr>
          <w:bookmarkStart w:id="6672" w:name="para_6a6e7d22_9ffe_42e6_8c8d_485178e093"/>
          <w:p>
            <w:pPr>
              <w:spacing w:before="180" w:after="0" w:line="240" w:lineRule="auto"/>
            </w:pPr>
            <w:r>
              <w:rPr>
                <w:rFonts w:ascii="Arial" w:hAnsi="Arial"/>
                <w:color w:val="000000"/>
                <w:sz w:val="18"/>
              </w:rPr>
              <w:t>A900</w:t>
            </w:r>
          </w:p>
          <w:bookmarkEnd w:id="6672"/>
        </w:tc>
        <w:tc>
          <w:tcPr>
            <w:tcBorders>
              <w:bottom w:val="single" w:sz="4" w:color="000000"/>
              <w:right w:val="single" w:sz="4" w:color="000000"/>
            </w:tcBorders>
            <w:tcMar>
              <w:top w:w="40" w:type="dxa"/>
              <w:left w:w="40" w:type="dxa"/>
              <w:bottom w:w="40" w:type="dxa"/>
              <w:right w:w="40" w:type="dxa"/>
            </w:tcMar>
            <w:vAlign w:val="top"/>
          </w:tcPr>
          <w:bookmarkStart w:id="6673" w:name="para_e0ffe2f7_bbfc_48c2_9979_b3a92448ed"/>
          <w:p>
            <w:pPr>
              <w:spacing w:before="180" w:after="0" w:line="240" w:lineRule="auto"/>
            </w:pPr>
            <w:r>
              <w:rPr>
                <w:rFonts w:ascii="Arial" w:hAnsi="Arial"/>
                <w:color w:val="000000"/>
                <w:sz w:val="18"/>
              </w:rPr>
              <w:t>This status is returned if the C-FIND request specifies query or Return keys that are not specified as part of the Modality Worklist Information Model - FIND SOP Class. The response status code and meaning are logged in the job log file.</w:t>
            </w:r>
          </w:p>
          <w:bookmarkEnd w:id="667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74" w:name="para_78fc2e3d_01e6_4804_85eb_00245f5bdb"/>
          <w:p>
            <w:pPr>
              <w:spacing w:before="180" w:after="0" w:line="240" w:lineRule="auto"/>
            </w:pPr>
            <w:r>
              <w:rPr>
                <w:rFonts w:ascii="Arial" w:hAnsi="Arial"/>
                <w:color w:val="000000"/>
                <w:sz w:val="18"/>
              </w:rPr>
              <w:t>Unable to process</w:t>
            </w:r>
          </w:p>
          <w:bookmarkEnd w:id="6674"/>
        </w:tc>
        <w:tc>
          <w:tcPr>
            <w:tcBorders>
              <w:bottom w:val="single" w:sz="4" w:color="000000"/>
              <w:right w:val="single" w:sz="4" w:color="000000"/>
            </w:tcBorders>
            <w:tcMar>
              <w:top w:w="40" w:type="dxa"/>
              <w:left w:w="40" w:type="dxa"/>
              <w:bottom w:w="40" w:type="dxa"/>
              <w:right w:w="40" w:type="dxa"/>
            </w:tcMar>
            <w:vAlign w:val="top"/>
          </w:tcPr>
          <w:bookmarkStart w:id="6675" w:name="para_67c703f9_3b96_4cb1_aae6_b75be14ea1"/>
          <w:p>
            <w:pPr>
              <w:spacing w:before="180" w:after="0" w:line="240" w:lineRule="auto"/>
            </w:pPr>
            <w:r>
              <w:rPr>
                <w:rFonts w:ascii="Arial" w:hAnsi="Arial"/>
                <w:color w:val="000000"/>
                <w:sz w:val="18"/>
              </w:rPr>
              <w:t>C001</w:t>
            </w:r>
          </w:p>
          <w:bookmarkEnd w:id="6675"/>
        </w:tc>
        <w:tc>
          <w:tcPr>
            <w:tcBorders>
              <w:bottom w:val="single" w:sz="4" w:color="000000"/>
              <w:right w:val="single" w:sz="4" w:color="000000"/>
            </w:tcBorders>
            <w:tcMar>
              <w:top w:w="40" w:type="dxa"/>
              <w:left w:w="40" w:type="dxa"/>
              <w:bottom w:w="40" w:type="dxa"/>
              <w:right w:w="40" w:type="dxa"/>
            </w:tcMar>
            <w:vAlign w:val="top"/>
          </w:tcPr>
          <w:bookmarkStart w:id="6676" w:name="para_c2d5f668_5621_4bce_8661_af8204cb89"/>
          <w:p>
            <w:pPr>
              <w:spacing w:before="180" w:after="0" w:line="240" w:lineRule="auto"/>
            </w:pPr>
            <w:r>
              <w:rPr>
                <w:rFonts w:ascii="Arial" w:hAnsi="Arial"/>
                <w:color w:val="000000"/>
                <w:sz w:val="18"/>
              </w:rPr>
              <w:t>This status is returned due to internal errors within DICOMSRV such as a processing failure response on a query of the DICOMRis database. The response status code and meaning are logged in the job log file.</w:t>
            </w:r>
          </w:p>
          <w:bookmarkEnd w:id="6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7" w:name="para_3f4fdd2c_1e04_4170_abe9_64c174a747"/>
          <w:p>
            <w:pPr>
              <w:spacing w:before="180" w:after="0" w:line="240" w:lineRule="auto"/>
            </w:pPr>
            <w:r>
              <w:rPr>
                <w:rFonts w:ascii="Arial" w:hAnsi="Arial"/>
                <w:color w:val="000000"/>
                <w:sz w:val="18"/>
              </w:rPr>
              <w:t>Canceled</w:t>
            </w:r>
          </w:p>
          <w:bookmarkEnd w:id="6677"/>
        </w:tc>
        <w:tc>
          <w:tcPr>
            <w:tcBorders>
              <w:bottom w:val="single" w:sz="4" w:color="000000"/>
              <w:right w:val="single" w:sz="4" w:color="000000"/>
            </w:tcBorders>
            <w:tcMar>
              <w:top w:w="40" w:type="dxa"/>
              <w:left w:w="40" w:type="dxa"/>
              <w:bottom w:w="40" w:type="dxa"/>
              <w:right w:w="40" w:type="dxa"/>
            </w:tcMar>
            <w:vAlign w:val="top"/>
          </w:tcPr>
          <w:bookmarkStart w:id="6678" w:name="para_15efebe4_1abf_44d5_8b35_3ce2684b88"/>
          <w:p>
            <w:pPr>
              <w:spacing w:before="180" w:after="0" w:line="240" w:lineRule="auto"/>
            </w:pPr>
            <w:r>
              <w:rPr>
                <w:rFonts w:ascii="Arial" w:hAnsi="Arial"/>
                <w:color w:val="000000"/>
                <w:sz w:val="18"/>
              </w:rPr>
              <w:t>Matching terminated due to cancel request</w:t>
            </w:r>
          </w:p>
          <w:bookmarkEnd w:id="6678"/>
        </w:tc>
        <w:tc>
          <w:tcPr>
            <w:tcBorders>
              <w:bottom w:val="single" w:sz="4" w:color="000000"/>
              <w:right w:val="single" w:sz="4" w:color="000000"/>
            </w:tcBorders>
            <w:tcMar>
              <w:top w:w="40" w:type="dxa"/>
              <w:left w:w="40" w:type="dxa"/>
              <w:bottom w:w="40" w:type="dxa"/>
              <w:right w:w="40" w:type="dxa"/>
            </w:tcMar>
            <w:vAlign w:val="top"/>
          </w:tcPr>
          <w:bookmarkStart w:id="6679" w:name="para_2274a469_ece9_4665_8e28_9a4f7d4d00"/>
          <w:p>
            <w:pPr>
              <w:spacing w:before="180" w:after="0" w:line="240" w:lineRule="auto"/>
            </w:pPr>
            <w:r>
              <w:rPr>
                <w:rFonts w:ascii="Arial" w:hAnsi="Arial"/>
                <w:color w:val="000000"/>
                <w:sz w:val="18"/>
              </w:rPr>
              <w:t>FE00</w:t>
            </w:r>
          </w:p>
          <w:bookmarkEnd w:id="6679"/>
        </w:tc>
        <w:tc>
          <w:tcPr>
            <w:tcBorders>
              <w:bottom w:val="single" w:sz="4" w:color="000000"/>
              <w:right w:val="single" w:sz="4" w:color="000000"/>
            </w:tcBorders>
            <w:tcMar>
              <w:top w:w="40" w:type="dxa"/>
              <w:left w:w="40" w:type="dxa"/>
              <w:bottom w:w="40" w:type="dxa"/>
              <w:right w:w="40" w:type="dxa"/>
            </w:tcMar>
            <w:vAlign w:val="top"/>
          </w:tcPr>
          <w:bookmarkStart w:id="6680" w:name="para_fc8f0d8f_fdec_499f_948e_2d0f46cb1b"/>
          <w:p>
            <w:pPr>
              <w:spacing w:before="180" w:after="0" w:line="240" w:lineRule="auto"/>
            </w:pPr>
            <w:r>
              <w:rPr>
                <w:rFonts w:ascii="Arial" w:hAnsi="Arial"/>
                <w:color w:val="000000"/>
                <w:sz w:val="18"/>
              </w:rPr>
              <w:t>This status is returned if a Cancel Request is received from the SCU during the processing of a Modality Worklist request. The response status code and meaning are logged in the job log file.</w:t>
            </w:r>
          </w:p>
          <w:bookmarkEnd w:id="6680"/>
        </w:tc>
      </w:tr>
      <w:tr>
        <w:tblPrEx/>
        <w:trPr/>
        <w:tc>
          <w:tcPr>
            <w:vMerge w:val="restart"/>
            <w:tcBorders>
              <w:left w:val="single" w:sz="4" w:color="000000"/>
              <w:right w:val="single" w:sz="4" w:color="000000"/>
            </w:tcBorders>
            <w:tcMar>
              <w:top w:w="40" w:type="dxa"/>
              <w:left w:w="40" w:type="dxa"/>
              <w:right w:w="40" w:type="dxa"/>
            </w:tcMar>
            <w:vAlign w:val="top"/>
          </w:tcPr>
          <w:bookmarkStart w:id="6681" w:name="para_710e76bc_1efa_4b2a_a0a2_1dcd22a8aa"/>
          <w:p>
            <w:pPr>
              <w:spacing w:before="180" w:after="0" w:line="240" w:lineRule="auto"/>
            </w:pPr>
            <w:r>
              <w:rPr>
                <w:rFonts w:ascii="Arial" w:hAnsi="Arial"/>
                <w:color w:val="000000"/>
                <w:sz w:val="18"/>
              </w:rPr>
              <w:t>Pending</w:t>
            </w:r>
          </w:p>
          <w:bookmarkEnd w:id="6681"/>
        </w:tc>
        <w:tc>
          <w:tcPr>
            <w:tcBorders>
              <w:bottom w:val="single" w:sz="4" w:color="000000"/>
              <w:right w:val="single" w:sz="4" w:color="000000"/>
            </w:tcBorders>
            <w:tcMar>
              <w:top w:w="40" w:type="dxa"/>
              <w:left w:w="40" w:type="dxa"/>
              <w:bottom w:w="40" w:type="dxa"/>
              <w:right w:w="40" w:type="dxa"/>
            </w:tcMar>
            <w:vAlign w:val="top"/>
          </w:tcPr>
          <w:bookmarkStart w:id="6682" w:name="para_4f768b82_31f2_4630_ba1a_71e318c568"/>
          <w:p>
            <w:pPr>
              <w:spacing w:before="180" w:after="0" w:line="240" w:lineRule="auto"/>
            </w:pPr>
            <w:r>
              <w:rPr>
                <w:rFonts w:ascii="Arial" w:hAnsi="Arial"/>
                <w:color w:val="000000"/>
                <w:sz w:val="18"/>
              </w:rPr>
              <w:t>Matching is continuing</w:t>
            </w:r>
          </w:p>
          <w:bookmarkEnd w:id="6682"/>
        </w:tc>
        <w:tc>
          <w:tcPr>
            <w:tcBorders>
              <w:bottom w:val="single" w:sz="4" w:color="000000"/>
              <w:right w:val="single" w:sz="4" w:color="000000"/>
            </w:tcBorders>
            <w:tcMar>
              <w:top w:w="40" w:type="dxa"/>
              <w:left w:w="40" w:type="dxa"/>
              <w:bottom w:w="40" w:type="dxa"/>
              <w:right w:w="40" w:type="dxa"/>
            </w:tcMar>
            <w:vAlign w:val="top"/>
          </w:tcPr>
          <w:bookmarkStart w:id="6683" w:name="para_517f5989_8d25_4313_9bb3_4459e50e10"/>
          <w:p>
            <w:pPr>
              <w:spacing w:before="180" w:after="0" w:line="240" w:lineRule="auto"/>
            </w:pPr>
            <w:r>
              <w:rPr>
                <w:rFonts w:ascii="Arial" w:hAnsi="Arial"/>
                <w:color w:val="000000"/>
                <w:sz w:val="18"/>
              </w:rPr>
              <w:t>FF00</w:t>
            </w:r>
          </w:p>
          <w:bookmarkEnd w:id="6683"/>
        </w:tc>
        <w:tc>
          <w:tcPr>
            <w:tcBorders>
              <w:bottom w:val="single" w:sz="4" w:color="000000"/>
              <w:right w:val="single" w:sz="4" w:color="000000"/>
            </w:tcBorders>
            <w:tcMar>
              <w:top w:w="40" w:type="dxa"/>
              <w:left w:w="40" w:type="dxa"/>
              <w:bottom w:w="40" w:type="dxa"/>
              <w:right w:w="40" w:type="dxa"/>
            </w:tcMar>
            <w:vAlign w:val="top"/>
          </w:tcPr>
          <w:bookmarkStart w:id="6684" w:name="para_4d82db6d_e8fa_42f1_8128_19082b600b"/>
          <w:p>
            <w:pPr>
              <w:spacing w:before="180" w:after="0" w:line="240" w:lineRule="auto"/>
            </w:pPr>
            <w:r>
              <w:rPr>
                <w:rFonts w:ascii="Arial" w:hAnsi="Arial"/>
                <w:color w:val="000000"/>
                <w:sz w:val="18"/>
              </w:rPr>
              <w:t>The status is returned with each matching response. A message is logged for each pending response.</w:t>
            </w:r>
          </w:p>
          <w:bookmarkEnd w:id="668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85" w:name="para_76a60c90_b751_4d89_bd18_1b72ddb124"/>
          <w:p>
            <w:pPr>
              <w:spacing w:before="180" w:after="0" w:line="240" w:lineRule="auto"/>
            </w:pPr>
            <w:r>
              <w:rPr>
                <w:rFonts w:ascii="Arial" w:hAnsi="Arial"/>
                <w:color w:val="000000"/>
                <w:sz w:val="18"/>
              </w:rPr>
              <w:t>Matching is continuing - Current match is supplied and any optional keys were supported in the same matter as required keys</w:t>
            </w:r>
          </w:p>
          <w:bookmarkEnd w:id="6685"/>
        </w:tc>
        <w:tc>
          <w:tcPr>
            <w:tcBorders>
              <w:bottom w:val="single" w:sz="4" w:color="000000"/>
              <w:right w:val="single" w:sz="4" w:color="000000"/>
            </w:tcBorders>
            <w:tcMar>
              <w:top w:w="40" w:type="dxa"/>
              <w:left w:w="40" w:type="dxa"/>
              <w:bottom w:w="40" w:type="dxa"/>
              <w:right w:w="40" w:type="dxa"/>
            </w:tcMar>
            <w:vAlign w:val="top"/>
          </w:tcPr>
          <w:bookmarkStart w:id="6686" w:name="para_869307bf_e8c5_44da_8760_cbc9ab28e4"/>
          <w:p>
            <w:pPr>
              <w:spacing w:before="180" w:after="0" w:line="240" w:lineRule="auto"/>
            </w:pPr>
            <w:r>
              <w:rPr>
                <w:rFonts w:ascii="Arial" w:hAnsi="Arial"/>
                <w:color w:val="000000"/>
                <w:sz w:val="18"/>
              </w:rPr>
              <w:t>FF01</w:t>
            </w:r>
          </w:p>
          <w:bookmarkEnd w:id="6686"/>
        </w:tc>
        <w:tc>
          <w:tcPr>
            <w:tcBorders>
              <w:bottom w:val="single" w:sz="4" w:color="000000"/>
              <w:right w:val="single" w:sz="4" w:color="000000"/>
            </w:tcBorders>
            <w:tcMar>
              <w:top w:w="40" w:type="dxa"/>
              <w:left w:w="40" w:type="dxa"/>
              <w:bottom w:w="40" w:type="dxa"/>
              <w:right w:w="40" w:type="dxa"/>
            </w:tcMar>
            <w:vAlign w:val="top"/>
          </w:tcPr>
          <w:bookmarkStart w:id="6687" w:name="para_95813e12_5aae_4f35_8d06_b31818764d"/>
          <w:p>
            <w:pPr>
              <w:spacing w:before="180" w:after="0" w:line="240" w:lineRule="auto"/>
            </w:pPr>
            <w:r>
              <w:rPr>
                <w:rFonts w:ascii="Arial" w:hAnsi="Arial"/>
                <w:color w:val="000000"/>
                <w:sz w:val="18"/>
              </w:rPr>
              <w:t>The status is returned with each matching response if one or more optional matching or return keys are not supported for existence. A message is logged for each pending response.</w:t>
            </w:r>
          </w:p>
          <w:bookmarkEnd w:id="6687"/>
        </w:tc>
      </w:tr>
    </w:tbl>
    <w:bookmarkStart w:id="6688" w:name="sect_C_4_2_1_4_2"/>
    <w:p>
      <w:pPr>
        <w:spacing w:before="180" w:after="0" w:line="240" w:lineRule="auto"/>
      </w:pPr>
      <w:r>
        <w:rPr>
          <w:rFonts w:ascii="Arial" w:hAnsi="Arial"/>
          <w:b/>
          <w:color w:val="000000"/>
          <w:sz w:val="18"/>
        </w:rPr>
        <w:t>C.4.2.1.4.2 Activity - Configured AE Makes Procedure Step Request</w:t>
      </w:r>
    </w:p>
    <w:bookmarkEnd w:id="6688"/>
    <w:bookmarkStart w:id="6689" w:name="para_8f03952d_023d_4490_8ed4_df969253b6"/>
    <w:p>
      <w:pPr>
        <w:spacing w:before="180" w:after="0" w:line="240" w:lineRule="auto"/>
        <w:jc w:val="both"/>
      </w:pPr>
      <w:r>
        <w:rPr>
          <w:rFonts w:ascii="Arial" w:hAnsi="Arial"/>
          <w:color w:val="000000"/>
          <w:sz w:val="18"/>
        </w:rPr>
        <w:t>When a configured remote AE sends a conformant association request including one of the Modality Performed Procedure Step Presentation Contexts in the table below then DICOMSRV will accept the Association.</w:t>
      </w:r>
    </w:p>
    <w:bookmarkEnd w:id="6689"/>
    <w:bookmarkStart w:id="6690" w:name="sect_C_4_2_1_4_2_1"/>
    <w:p>
      <w:pPr>
        <w:spacing w:before="180" w:after="0" w:line="240" w:lineRule="auto"/>
      </w:pPr>
      <w:r>
        <w:rPr>
          <w:rFonts w:ascii="Arial" w:hAnsi="Arial"/>
          <w:b/>
          <w:color w:val="000000"/>
          <w:sz w:val="18"/>
        </w:rPr>
        <w:t>C.4.2.1.4.2.1 Description and Sequencing of Activities</w:t>
      </w:r>
    </w:p>
    <w:bookmarkEnd w:id="6690"/>
    <w:bookmarkStart w:id="6691" w:name="para_6e6163fb_0b36_484c_b414_3b12ec0703"/>
    <w:p>
      <w:pPr>
        <w:spacing w:before="180" w:after="0" w:line="240" w:lineRule="auto"/>
        <w:jc w:val="both"/>
      </w:pPr>
      <w:r>
        <w:rPr>
          <w:rFonts w:ascii="Arial" w:hAnsi="Arial"/>
          <w:color w:val="000000"/>
          <w:sz w:val="18"/>
        </w:rPr>
        <w:t>As mentioned above, DICOMSRV is started at system boot time and is thus ready to process MPPS messages at any time thereafter. The sequencing diagram below specifies a common flow of messages related to this activity. Prior to this sequence of messages it is necessary that orders have been received from the HIS interface or created via DICOMRis Ordering and Scheduling application. Attributes from the orders and created procedures, usually queried using MWL, will be included in the MPPS messages the Modality sends to DICOMSRV. Key attributes in the MPPS N-CREATE and N-SET, specified below, are extracted and matched against values in the DICOMRis database. A match allows full update of all applicable DICOMRis database tables.</w:t>
      </w:r>
    </w:p>
    <w:bookmarkEnd w:id="6691"/>
    <w:bookmarkStart w:id="6692" w:name="para_fa3417a9_e6ef_4700_a13c_dc92a5419c"/>
    <w:p>
      <w:pPr>
        <w:spacing w:before="180" w:after="0" w:line="240" w:lineRule="auto"/>
        <w:jc w:val="both"/>
      </w:pPr>
    </w:p>
    <w:bookmarkEnd w:id="6692"/>
    <w:bookmarkStart w:id="6693" w:name="figure_C_4_2_2"/>
    <w:bookmarkStart w:id="6694" w:name="idp140427793067216"/>
    <w:p>
      <w:pPr>
        <w:spacing w:before="180" w:after="0" w:line="240" w:lineRule="auto"/>
        <w:jc w:val="center"/>
      </w:pPr>
      <w:r>
        <w:rPr>
          <w:rFonts w:ascii="Arial" w:hAnsi="Arial"/>
          <w:color w:val="000000"/>
          <w:sz w:val="18"/>
        </w:rPr>
        <w:drawing>
          <wp:inline>
            <wp:extent cx="4781550" cy="2400300"/>
            <wp:docPr id="45" name="Picture 22"/>
            <a:graphic>
              <a:graphicData uri="http://schemas.openxmlformats.org/drawingml/2006/picture">
                <p:pic>
                  <p:nvPicPr>
                    <p:cNvPr id="46" name="Picture 22"/>
                    <p:cNvPicPr/>
                  </p:nvPicPr>
                  <p:blipFill>
                    <a:blip r:embed="r197"/>
                    <a:srcRect/>
                    <a:stretch>
                      <a:fillRect/>
                    </a:stretch>
                  </p:blipFill>
                  <p:spPr>
                    <a:xfrm>
                      <a:off x="0" y="0"/>
                      <a:ext cx="4781550" cy="2400300"/>
                    </a:xfrm>
                    <a:prstGeom prst="rect"/>
                  </p:spPr>
                </p:pic>
              </a:graphicData>
            </a:graphic>
          </wp:inline>
        </w:drawing>
      </w:r>
    </w:p>
    <w:bookmarkEnd w:id="6694"/>
    <w:bookmarkEnd w:id="6693"/>
    <w:p>
      <w:pPr>
        <w:spacing w:before="216" w:after="0" w:line="240" w:lineRule="auto"/>
        <w:jc w:val="center"/>
      </w:pPr>
      <w:r>
        <w:rPr>
          <w:rFonts w:ascii="Arial" w:hAnsi="Arial"/>
          <w:b/>
          <w:color w:val="000000"/>
          <w:sz w:val="22"/>
        </w:rPr>
        <w:t>Figure C.4.2-2. Sequencing Diagram for Activity: Configured AE Makes Procedure Step Request</w:t>
      </w:r>
    </w:p>
    <w:bookmarkStart w:id="6695" w:name="para_91ccf4a2_f757_4883_8ab6_2eb2c4ddcc"/>
    <w:p>
      <w:pPr>
        <w:spacing w:before="180" w:after="0" w:line="240" w:lineRule="auto"/>
        <w:jc w:val="both"/>
      </w:pPr>
      <w:r>
        <w:rPr>
          <w:rFonts w:ascii="Arial" w:hAnsi="Arial"/>
          <w:color w:val="000000"/>
          <w:sz w:val="18"/>
        </w:rPr>
        <w:t>The figure above is a possible sequence of messages and events for the Configured AE Makes Procedure Step Request activity.</w:t>
      </w:r>
    </w:p>
    <w:bookmarkEnd w:id="6695"/>
    <w:bookmarkStart w:id="6696" w:name="idp140427793070176"/>
    <w:bookmarkStart w:id="6697" w:name="idp140427793070656"/>
    <w:bookmarkStart w:id="6698" w:name="para_a76cfadc_7d1f_43a5_ad67_63b11134f9"/>
    <w:p>
      <w:pPr>
        <w:numPr>
          <w:ilvl w:val="0"/>
          <w:numId w:val="74"/>
        </w:numPr>
        <w:tabs>
          <w:tab w:val="left" w:pos="360"/>
        </w:tabs>
        <w:spacing w:before="180" w:after="0" w:line="240" w:lineRule="auto"/>
        <w:ind w:left="360" w:right="0" w:hanging="360"/>
        <w:jc w:val="both"/>
      </w:pPr>
      <w:r>
        <w:rPr>
          <w:rFonts w:ascii="Arial" w:hAnsi="Arial"/>
          <w:color w:val="000000"/>
          <w:sz w:val="18"/>
        </w:rPr>
        <w:t>The Modality opens an Association to update DICOMSRV using MPPS</w:t>
      </w:r>
    </w:p>
    <w:bookmarkEnd w:id="6698"/>
    <w:bookmarkEnd w:id="6697"/>
    <w:bookmarkEnd w:id="6696"/>
    <w:bookmarkStart w:id="6699" w:name="idp140427793071888"/>
    <w:bookmarkStart w:id="6700" w:name="para_12283e02_c91f_4472_9be2_5b0302d048"/>
    <w:p>
      <w:pPr>
        <w:numPr>
          <w:ilvl w:val="0"/>
          <w:numId w:val="74"/>
        </w:numPr>
        <w:tabs>
          <w:tab w:val="left" w:pos="360"/>
        </w:tabs>
        <w:spacing w:before="180" w:after="0" w:line="240" w:lineRule="auto"/>
        <w:ind w:left="360" w:right="0" w:hanging="360"/>
        <w:jc w:val="both"/>
      </w:pPr>
      <w:r>
        <w:rPr>
          <w:rFonts w:ascii="Arial" w:hAnsi="Arial"/>
          <w:color w:val="000000"/>
          <w:sz w:val="18"/>
        </w:rPr>
        <w:t>The Modality sends an N-CREATE Request to indicate that it is performing one or more Requested Procedures</w:t>
      </w:r>
    </w:p>
    <w:bookmarkEnd w:id="6700"/>
    <w:bookmarkEnd w:id="6699"/>
    <w:bookmarkStart w:id="6701" w:name="idp140427793073184"/>
    <w:bookmarkStart w:id="6702" w:name="para_36e9547b_4a42_49ad_a093_67a7fe4957"/>
    <w:p>
      <w:pPr>
        <w:numPr>
          <w:ilvl w:val="0"/>
          <w:numId w:val="74"/>
        </w:numPr>
        <w:tabs>
          <w:tab w:val="left" w:pos="360"/>
        </w:tabs>
        <w:spacing w:before="180" w:after="0" w:line="240" w:lineRule="auto"/>
        <w:ind w:left="360" w:right="0" w:hanging="360"/>
        <w:jc w:val="both"/>
      </w:pPr>
      <w:r>
        <w:rPr>
          <w:rFonts w:ascii="Arial" w:hAnsi="Arial"/>
          <w:color w:val="000000"/>
          <w:sz w:val="18"/>
        </w:rPr>
        <w:t>The Modality performs all or part of the procedure(s)</w:t>
      </w:r>
    </w:p>
    <w:bookmarkEnd w:id="6702"/>
    <w:bookmarkEnd w:id="6701"/>
    <w:bookmarkStart w:id="6703" w:name="idp140427793074464"/>
    <w:bookmarkStart w:id="6704" w:name="para_e6365a35_424c_4d99_8b91_fd4f80d19b"/>
    <w:p>
      <w:pPr>
        <w:numPr>
          <w:ilvl w:val="0"/>
          <w:numId w:val="74"/>
        </w:numPr>
        <w:tabs>
          <w:tab w:val="left" w:pos="360"/>
        </w:tabs>
        <w:spacing w:before="180" w:after="0" w:line="240" w:lineRule="auto"/>
        <w:ind w:left="360" w:right="0" w:hanging="360"/>
        <w:jc w:val="both"/>
      </w:pPr>
      <w:r>
        <w:rPr>
          <w:rFonts w:ascii="Arial" w:hAnsi="Arial"/>
          <w:color w:val="000000"/>
          <w:sz w:val="18"/>
        </w:rPr>
        <w:t xml:space="preserve">DICOMSRV stores the MPPS and executes the matching algorithm described in the conformance section below. If a successful match is found, then updates to various tables per the N-CREATE are performed. See </w:t>
      </w:r>
      <w:hyperlink w:anchor="table_C_4_2_10">
        <w:r>
          <w:rPr>
            <w:rFonts w:ascii="Arial" w:hAnsi="Arial"/>
            <w:color w:val="000000"/>
            <w:sz w:val="18"/>
          </w:rPr>
          <w:t>Table C.4.2-10</w:t>
        </w:r>
      </w:hyperlink>
      <w:r>
        <w:rPr>
          <w:rFonts w:ascii="Arial" w:hAnsi="Arial"/>
          <w:color w:val="000000"/>
          <w:sz w:val="18"/>
        </w:rPr>
        <w:t xml:space="preserve"> for additional detail. In the matching case, the procedure state of the procedure(s) referenced in the MPPS is updated if so configured</w:t>
      </w:r>
    </w:p>
    <w:bookmarkEnd w:id="6704"/>
    <w:bookmarkEnd w:id="6703"/>
    <w:bookmarkStart w:id="6705" w:name="idp140427793076752"/>
    <w:bookmarkStart w:id="6706" w:name="para_0bbbcc11_f8b7_4a80_ad0b_2e5f50e56d"/>
    <w:p>
      <w:pPr>
        <w:numPr>
          <w:ilvl w:val="0"/>
          <w:numId w:val="74"/>
        </w:numPr>
        <w:tabs>
          <w:tab w:val="left" w:pos="360"/>
        </w:tabs>
        <w:spacing w:before="180" w:after="0" w:line="240" w:lineRule="auto"/>
        <w:ind w:left="360" w:right="0" w:hanging="360"/>
        <w:jc w:val="both"/>
      </w:pPr>
      <w:r>
        <w:rPr>
          <w:rFonts w:ascii="Arial" w:hAnsi="Arial"/>
          <w:color w:val="000000"/>
          <w:sz w:val="18"/>
        </w:rPr>
        <w:t>The Modality sends an N-SET setting the status of the MPPS to COMPLETED</w:t>
      </w:r>
    </w:p>
    <w:bookmarkEnd w:id="6706"/>
    <w:bookmarkEnd w:id="6705"/>
    <w:bookmarkStart w:id="6707" w:name="idp140427793078048"/>
    <w:bookmarkStart w:id="6708" w:name="para_7f41cac6_ebc2_491c_9079_b82081b5e3"/>
    <w:p>
      <w:pPr>
        <w:numPr>
          <w:ilvl w:val="0"/>
          <w:numId w:val="74"/>
        </w:numPr>
        <w:tabs>
          <w:tab w:val="left" w:pos="360"/>
        </w:tabs>
        <w:spacing w:before="180" w:after="0" w:line="240" w:lineRule="auto"/>
        <w:ind w:left="360" w:right="0" w:hanging="360"/>
        <w:jc w:val="both"/>
      </w:pPr>
      <w:r>
        <w:rPr>
          <w:rFonts w:ascii="Arial" w:hAnsi="Arial"/>
          <w:color w:val="000000"/>
          <w:sz w:val="18"/>
        </w:rPr>
        <w:t>DICOMSRV stores the MPPS. If the N-CREATE for this step matched then updates are performed as specified in step 4</w:t>
      </w:r>
    </w:p>
    <w:bookmarkEnd w:id="6708"/>
    <w:bookmarkEnd w:id="6707"/>
    <w:bookmarkStart w:id="6709" w:name="idp140427793079344"/>
    <w:bookmarkStart w:id="6710" w:name="para_fe82639c_2f7a_4fa6_ac3b_c472201d7d"/>
    <w:p>
      <w:pPr>
        <w:numPr>
          <w:ilvl w:val="0"/>
          <w:numId w:val="74"/>
        </w:numPr>
        <w:tabs>
          <w:tab w:val="left" w:pos="360"/>
        </w:tabs>
        <w:spacing w:before="180" w:after="0" w:line="240" w:lineRule="auto"/>
        <w:ind w:left="360" w:right="0" w:hanging="360"/>
        <w:jc w:val="both"/>
      </w:pPr>
      <w:r>
        <w:rPr>
          <w:rFonts w:ascii="Arial" w:hAnsi="Arial"/>
          <w:color w:val="000000"/>
          <w:sz w:val="18"/>
        </w:rPr>
        <w:t>The Modality closes the Association</w:t>
      </w:r>
    </w:p>
    <w:bookmarkEnd w:id="6710"/>
    <w:bookmarkEnd w:id="6709"/>
    <w:bookmarkStart w:id="6711" w:name="para_697f07d5_f7d5_40f4_ab56_bbcf85293f"/>
    <w:p>
      <w:pPr>
        <w:spacing w:before="180" w:after="0" w:line="240" w:lineRule="auto"/>
        <w:jc w:val="both"/>
      </w:pPr>
      <w:r>
        <w:rPr>
          <w:rFonts w:ascii="Arial" w:hAnsi="Arial"/>
          <w:color w:val="000000"/>
          <w:sz w:val="18"/>
        </w:rPr>
        <w:t>DICOMSRV also supports the 5 IHE Unidentified Patient Use Cases. Cases 1, 2 and 4 are transparent to the MPPS SCU and follow the normal flow. In case 3, the patient upon whom a given procedure must be immediately performed has been registered on the HIS and has a valid Patient ID but has no order specifying the applicable procedure. DICOMSRV recognizes this case when an MPPS N-CREATE is received with a matching Patient ID, zero-length Accession Number (0008,0050) and Requested Procedure ID (0040,1001). If the MPPS SCU is configured for support of IHE Trauma cases, DICOMSRV will order a procedure corresponding to the code contained in the Procedure Code Sequence (0008,1032), if this code is recognized, or will order a default procedure based on configuration. If the default procedure is ordered then a user may modify the procedure using DICOMRis Ordering and Scheduling application.</w:t>
      </w:r>
    </w:p>
    <w:bookmarkEnd w:id="6711"/>
    <w:bookmarkStart w:id="6712" w:name="para_d3fbfe71_c21c_42ff_b157_23c41091be"/>
    <w:p>
      <w:pPr>
        <w:spacing w:before="180" w:after="0" w:line="240" w:lineRule="auto"/>
        <w:jc w:val="both"/>
      </w:pPr>
      <w:r>
        <w:rPr>
          <w:rFonts w:ascii="Arial" w:hAnsi="Arial"/>
          <w:color w:val="000000"/>
          <w:sz w:val="18"/>
        </w:rPr>
        <w:t>In case 5, there is no existing registration or order for a patient on whom a procedure must be immediately performed. Values are entered on the Modality identifying the patient and procedure. DICOMSRV recognizes this case when an MPPS N-CREATE is received containing a Patient ID within a configured range. This range will never contain Patient IDs created in the normal flow. If the MPPS SCU is configured for support of IHE Trauma cases, DICOMSRV will register the patient with the Patient ID provided and will order a procedure as described above.</w:t>
      </w:r>
    </w:p>
    <w:bookmarkEnd w:id="6712"/>
    <w:bookmarkStart w:id="6713" w:name="sect_C_4_2_1_4_2_2"/>
    <w:p>
      <w:pPr>
        <w:spacing w:before="180" w:after="0" w:line="240" w:lineRule="auto"/>
      </w:pPr>
      <w:r>
        <w:rPr>
          <w:rFonts w:ascii="Arial" w:hAnsi="Arial"/>
          <w:b/>
          <w:color w:val="000000"/>
          <w:sz w:val="18"/>
        </w:rPr>
        <w:t>C.4.2.1.4.2.2 Accepted Presentation Contexts</w:t>
      </w:r>
    </w:p>
    <w:bookmarkEnd w:id="6713"/>
    <w:bookmarkStart w:id="6714" w:name="table_C_4_2_9"/>
    <w:p>
      <w:pPr>
        <w:keepNext/>
        <w:spacing w:before="216" w:after="0" w:line="240" w:lineRule="auto"/>
        <w:jc w:val="center"/>
      </w:pPr>
      <w:r>
        <w:rPr>
          <w:rFonts w:ascii="Arial" w:hAnsi="Arial"/>
          <w:b/>
          <w:color w:val="000000"/>
          <w:sz w:val="22"/>
        </w:rPr>
        <w:t>Table C.4.2-9. Acceptable Presentation Contexts for AE DICOMSRV and Real-World Activity "Configured AE Makes Procedure Step Request"</w:t>
      </w:r>
    </w:p>
    <w:bookmarkEnd w:id="6714"/>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715" w:name="para_4ce66bb5_83e7_4078_90b6_f3a7668024"/>
          <w:p>
            <w:pPr>
              <w:keepNext/>
              <w:spacing w:before="180" w:after="0" w:line="240" w:lineRule="auto"/>
              <w:jc w:val="center"/>
            </w:pPr>
            <w:r>
              <w:rPr>
                <w:rFonts w:ascii="Arial" w:hAnsi="Arial"/>
                <w:b/>
                <w:color w:val="000000"/>
                <w:sz w:val="18"/>
              </w:rPr>
              <w:t>Presentation Context Table</w:t>
            </w:r>
          </w:p>
          <w:bookmarkEnd w:id="671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716" w:name="para_1037370c_e48a_4526_bffe_863f0f44aa"/>
          <w:p>
            <w:pPr>
              <w:keepNext/>
              <w:spacing w:before="180" w:after="0" w:line="240" w:lineRule="auto"/>
              <w:jc w:val="center"/>
            </w:pPr>
            <w:r>
              <w:rPr>
                <w:rFonts w:ascii="Arial" w:hAnsi="Arial"/>
                <w:b/>
                <w:color w:val="000000"/>
                <w:sz w:val="18"/>
              </w:rPr>
              <w:t>Abstract Syntax</w:t>
            </w:r>
          </w:p>
          <w:bookmarkEnd w:id="671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6717" w:name="para_1fd768e4_2c22_4daa_a928_d140da16a0"/>
          <w:p>
            <w:pPr>
              <w:spacing w:before="180" w:after="0" w:line="240" w:lineRule="auto"/>
              <w:jc w:val="center"/>
            </w:pPr>
            <w:r>
              <w:rPr>
                <w:rFonts w:ascii="Arial" w:hAnsi="Arial"/>
                <w:b/>
                <w:color w:val="000000"/>
                <w:sz w:val="18"/>
              </w:rPr>
              <w:t>Transfer Syntax</w:t>
            </w:r>
          </w:p>
          <w:bookmarkEnd w:id="671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6718" w:name="para_84603270_7fd6_42f4_87ae_38405da55b"/>
          <w:p>
            <w:pPr>
              <w:spacing w:before="180" w:after="0" w:line="240" w:lineRule="auto"/>
              <w:jc w:val="center"/>
            </w:pPr>
            <w:r>
              <w:rPr>
                <w:rFonts w:ascii="Arial" w:hAnsi="Arial"/>
                <w:b/>
                <w:color w:val="000000"/>
                <w:sz w:val="18"/>
              </w:rPr>
              <w:t>Role</w:t>
            </w:r>
          </w:p>
          <w:bookmarkEnd w:id="6718"/>
        </w:tc>
        <w:tc>
          <w:tcPr>
            <w:vMerge w:val="restart"/>
            <w:tcBorders>
              <w:right w:val="single" w:sz="4" w:color="000000"/>
            </w:tcBorders>
            <w:tcMar>
              <w:top w:w="40" w:type="dxa"/>
              <w:left w:w="40" w:type="dxa"/>
              <w:right w:w="40" w:type="dxa"/>
            </w:tcMar>
            <w:vAlign w:val="top"/>
          </w:tcPr>
          <w:bookmarkStart w:id="6719" w:name="para_bb0ac034_4475_4df1_82c3_c7f3ad5336"/>
          <w:p>
            <w:pPr>
              <w:spacing w:before="180" w:after="0" w:line="240" w:lineRule="auto"/>
              <w:jc w:val="center"/>
            </w:pPr>
            <w:r>
              <w:rPr>
                <w:rFonts w:ascii="Arial" w:hAnsi="Arial"/>
                <w:b/>
                <w:color w:val="000000"/>
                <w:sz w:val="18"/>
              </w:rPr>
              <w:t>Extended Negotiation</w:t>
            </w:r>
          </w:p>
          <w:bookmarkEnd w:id="671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0" w:name="para_eab319e6_bb2e_45ac_a097_7bb10e28c4"/>
          <w:p>
            <w:pPr>
              <w:keepNext/>
              <w:spacing w:before="180" w:after="0" w:line="240" w:lineRule="auto"/>
              <w:jc w:val="center"/>
            </w:pPr>
            <w:r>
              <w:rPr>
                <w:rFonts w:ascii="Arial" w:hAnsi="Arial"/>
                <w:b/>
                <w:color w:val="000000"/>
                <w:sz w:val="18"/>
              </w:rPr>
              <w:t>Name</w:t>
            </w:r>
          </w:p>
          <w:bookmarkEnd w:id="6720"/>
        </w:tc>
        <w:tc>
          <w:tcPr>
            <w:tcBorders>
              <w:bottom w:val="single" w:sz="4" w:color="000000"/>
              <w:right w:val="single" w:sz="4" w:color="000000"/>
            </w:tcBorders>
            <w:tcMar>
              <w:top w:w="40" w:type="dxa"/>
              <w:left w:w="40" w:type="dxa"/>
              <w:bottom w:w="40" w:type="dxa"/>
              <w:right w:w="40" w:type="dxa"/>
            </w:tcMar>
            <w:vAlign w:val="top"/>
          </w:tcPr>
          <w:bookmarkStart w:id="6721" w:name="para_853101f5_46e1_4979_97e7_1c6e05f86d"/>
          <w:p>
            <w:pPr>
              <w:spacing w:before="180" w:after="0" w:line="240" w:lineRule="auto"/>
              <w:jc w:val="center"/>
            </w:pPr>
            <w:r>
              <w:rPr>
                <w:rFonts w:ascii="Arial" w:hAnsi="Arial"/>
                <w:b/>
                <w:color w:val="000000"/>
                <w:sz w:val="18"/>
              </w:rPr>
              <w:t>UID</w:t>
            </w:r>
          </w:p>
          <w:bookmarkEnd w:id="6721"/>
        </w:tc>
        <w:tc>
          <w:tcPr>
            <w:tcBorders>
              <w:bottom w:val="single" w:sz="4" w:color="000000"/>
              <w:right w:val="single" w:sz="4" w:color="000000"/>
            </w:tcBorders>
            <w:tcMar>
              <w:top w:w="40" w:type="dxa"/>
              <w:left w:w="40" w:type="dxa"/>
              <w:bottom w:w="40" w:type="dxa"/>
              <w:right w:w="40" w:type="dxa"/>
            </w:tcMar>
            <w:vAlign w:val="top"/>
          </w:tcPr>
          <w:bookmarkStart w:id="6722" w:name="para_9b9f1788_3349_4ef7_b794_121b0192d3"/>
          <w:p>
            <w:pPr>
              <w:spacing w:before="180" w:after="0" w:line="240" w:lineRule="auto"/>
              <w:jc w:val="center"/>
            </w:pPr>
            <w:r>
              <w:rPr>
                <w:rFonts w:ascii="Arial" w:hAnsi="Arial"/>
                <w:b/>
                <w:color w:val="000000"/>
                <w:sz w:val="18"/>
              </w:rPr>
              <w:t>Name List</w:t>
            </w:r>
          </w:p>
          <w:bookmarkEnd w:id="6722"/>
        </w:tc>
        <w:tc>
          <w:tcPr>
            <w:tcBorders>
              <w:bottom w:val="single" w:sz="4" w:color="000000"/>
              <w:right w:val="single" w:sz="4" w:color="000000"/>
            </w:tcBorders>
            <w:tcMar>
              <w:top w:w="40" w:type="dxa"/>
              <w:left w:w="40" w:type="dxa"/>
              <w:bottom w:w="40" w:type="dxa"/>
              <w:right w:w="40" w:type="dxa"/>
            </w:tcMar>
            <w:vAlign w:val="top"/>
          </w:tcPr>
          <w:bookmarkStart w:id="6723" w:name="para_ac462db8_c7c6_4d66_83a1_d421e149eb"/>
          <w:p>
            <w:pPr>
              <w:spacing w:before="180" w:after="0" w:line="240" w:lineRule="auto"/>
              <w:jc w:val="center"/>
            </w:pPr>
            <w:r>
              <w:rPr>
                <w:rFonts w:ascii="Arial" w:hAnsi="Arial"/>
                <w:b/>
                <w:color w:val="000000"/>
                <w:sz w:val="18"/>
              </w:rPr>
              <w:t>UID List</w:t>
            </w:r>
          </w:p>
          <w:bookmarkEnd w:id="672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6724" w:name="para_b36f0a11_ef92_4193_a9a4_d4c1058608"/>
          <w:p>
            <w:pPr>
              <w:spacing w:before="180" w:after="0" w:line="240" w:lineRule="auto"/>
            </w:pPr>
            <w:r>
              <w:rPr>
                <w:rFonts w:ascii="Arial" w:hAnsi="Arial"/>
                <w:color w:val="000000"/>
                <w:sz w:val="18"/>
              </w:rPr>
              <w:t>Modality Performed Procedure Step SOP Class</w:t>
            </w:r>
          </w:p>
          <w:bookmarkEnd w:id="6724"/>
        </w:tc>
        <w:tc>
          <w:tcPr>
            <w:vMerge w:val="restart"/>
            <w:tcBorders>
              <w:right w:val="single" w:sz="4" w:color="000000"/>
            </w:tcBorders>
            <w:tcMar>
              <w:top w:w="40" w:type="dxa"/>
              <w:left w:w="40" w:type="dxa"/>
              <w:right w:w="40" w:type="dxa"/>
            </w:tcMar>
            <w:vAlign w:val="top"/>
          </w:tcPr>
          <w:bookmarkStart w:id="6725" w:name="para_325e0e48_84bd_4363_8631_0bac54a5d2"/>
          <w:p>
            <w:pPr>
              <w:spacing w:before="180" w:after="0" w:line="240" w:lineRule="auto"/>
            </w:pPr>
            <w:r>
              <w:rPr>
                <w:rFonts w:ascii="Arial" w:hAnsi="Arial"/>
                <w:color w:val="000000"/>
                <w:sz w:val="18"/>
              </w:rPr>
              <w:t>1.2.840.10008.3.1.2.3.3</w:t>
            </w:r>
          </w:p>
          <w:bookmarkEnd w:id="6725"/>
        </w:tc>
        <w:tc>
          <w:tcPr>
            <w:tcBorders>
              <w:bottom w:val="single" w:sz="4" w:color="000000"/>
              <w:right w:val="single" w:sz="4" w:color="000000"/>
            </w:tcBorders>
            <w:tcMar>
              <w:top w:w="40" w:type="dxa"/>
              <w:left w:w="40" w:type="dxa"/>
              <w:bottom w:w="40" w:type="dxa"/>
              <w:right w:w="40" w:type="dxa"/>
            </w:tcMar>
            <w:vAlign w:val="top"/>
          </w:tcPr>
          <w:bookmarkStart w:id="6726" w:name="para_c7ed0500_06aa_42cf_8772_dbbe117d65"/>
          <w:p>
            <w:pPr>
              <w:spacing w:before="180" w:after="0" w:line="240" w:lineRule="auto"/>
            </w:pPr>
            <w:r>
              <w:rPr>
                <w:rFonts w:ascii="Arial" w:hAnsi="Arial"/>
                <w:color w:val="000000"/>
                <w:sz w:val="18"/>
              </w:rPr>
              <w:t>Implicit VR Little Endian</w:t>
            </w:r>
          </w:p>
          <w:bookmarkEnd w:id="6726"/>
        </w:tc>
        <w:tc>
          <w:tcPr>
            <w:tcBorders>
              <w:bottom w:val="single" w:sz="4" w:color="000000"/>
              <w:right w:val="single" w:sz="4" w:color="000000"/>
            </w:tcBorders>
            <w:tcMar>
              <w:top w:w="40" w:type="dxa"/>
              <w:left w:w="40" w:type="dxa"/>
              <w:bottom w:w="40" w:type="dxa"/>
              <w:right w:w="40" w:type="dxa"/>
            </w:tcMar>
            <w:vAlign w:val="top"/>
          </w:tcPr>
          <w:bookmarkStart w:id="6727" w:name="para_fb1e4409_8fcb_4c02_bbc0_ed573e033e"/>
          <w:p>
            <w:pPr>
              <w:spacing w:before="180" w:after="0" w:line="240" w:lineRule="auto"/>
            </w:pPr>
            <w:r>
              <w:rPr>
                <w:rFonts w:ascii="Arial" w:hAnsi="Arial"/>
                <w:color w:val="000000"/>
                <w:sz w:val="18"/>
              </w:rPr>
              <w:t>1.2.840.10008.1.2.1</w:t>
            </w:r>
          </w:p>
          <w:bookmarkEnd w:id="6727"/>
        </w:tc>
        <w:tc>
          <w:tcPr>
            <w:vMerge w:val="restart"/>
            <w:tcBorders>
              <w:right w:val="single" w:sz="4" w:color="000000"/>
            </w:tcBorders>
            <w:tcMar>
              <w:top w:w="40" w:type="dxa"/>
              <w:left w:w="40" w:type="dxa"/>
              <w:right w:w="40" w:type="dxa"/>
            </w:tcMar>
            <w:vAlign w:val="top"/>
          </w:tcPr>
          <w:bookmarkStart w:id="6728" w:name="para_b4fc37ee_c660_47b3_ae11_457bb87ab9"/>
          <w:p>
            <w:pPr>
              <w:spacing w:before="180" w:after="0" w:line="240" w:lineRule="auto"/>
            </w:pPr>
            <w:r>
              <w:rPr>
                <w:rFonts w:ascii="Arial" w:hAnsi="Arial"/>
                <w:color w:val="000000"/>
                <w:sz w:val="18"/>
              </w:rPr>
              <w:t>SCP</w:t>
            </w:r>
          </w:p>
          <w:bookmarkEnd w:id="6728"/>
        </w:tc>
        <w:tc>
          <w:tcPr>
            <w:vMerge w:val="restart"/>
            <w:tcBorders>
              <w:right w:val="single" w:sz="4" w:color="000000"/>
            </w:tcBorders>
            <w:tcMar>
              <w:top w:w="40" w:type="dxa"/>
              <w:left w:w="40" w:type="dxa"/>
              <w:right w:w="40" w:type="dxa"/>
            </w:tcMar>
            <w:vAlign w:val="top"/>
          </w:tcPr>
          <w:bookmarkStart w:id="6729" w:name="para_d4d26a62_f841_4053_9e28_b0400296a8"/>
          <w:p>
            <w:pPr>
              <w:spacing w:before="180" w:after="0" w:line="240" w:lineRule="auto"/>
            </w:pPr>
            <w:r>
              <w:rPr>
                <w:rFonts w:ascii="Arial" w:hAnsi="Arial"/>
                <w:color w:val="000000"/>
                <w:sz w:val="18"/>
              </w:rPr>
              <w:t>None</w:t>
            </w:r>
          </w:p>
          <w:bookmarkEnd w:id="67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30" w:name="para_b9eb58ed_cf28_4662_b6e1_0d0f64c3b4"/>
          <w:p>
            <w:pPr>
              <w:spacing w:before="180" w:after="0" w:line="240" w:lineRule="auto"/>
            </w:pPr>
            <w:r>
              <w:rPr>
                <w:rFonts w:ascii="Arial" w:hAnsi="Arial"/>
                <w:color w:val="000000"/>
                <w:sz w:val="18"/>
              </w:rPr>
              <w:t>Explicit VR Little Endian</w:t>
            </w:r>
          </w:p>
          <w:bookmarkEnd w:id="6730"/>
        </w:tc>
        <w:tc>
          <w:tcPr>
            <w:tcBorders>
              <w:bottom w:val="single" w:sz="4" w:color="000000"/>
              <w:right w:val="single" w:sz="4" w:color="000000"/>
            </w:tcBorders>
            <w:tcMar>
              <w:top w:w="40" w:type="dxa"/>
              <w:left w:w="40" w:type="dxa"/>
              <w:bottom w:w="40" w:type="dxa"/>
              <w:right w:w="40" w:type="dxa"/>
            </w:tcMar>
            <w:vAlign w:val="top"/>
          </w:tcPr>
          <w:bookmarkStart w:id="6731" w:name="para_270a49ec_3cc4_42eb_ac20_3aa9e96b80"/>
          <w:p>
            <w:pPr>
              <w:spacing w:before="180" w:after="0" w:line="240" w:lineRule="auto"/>
            </w:pPr>
            <w:r>
              <w:rPr>
                <w:rFonts w:ascii="Arial" w:hAnsi="Arial"/>
                <w:color w:val="000000"/>
                <w:sz w:val="18"/>
              </w:rPr>
              <w:t>1.2.840.10008.1.2.1</w:t>
            </w:r>
          </w:p>
          <w:bookmarkEnd w:id="673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6732" w:name="para_4935970a_f35f_460c_ac3c_4cdccbd427"/>
    <w:p>
      <w:pPr>
        <w:spacing w:before="180" w:after="0" w:line="240" w:lineRule="auto"/>
        <w:jc w:val="both"/>
      </w:pPr>
      <w:r>
        <w:rPr>
          <w:rFonts w:ascii="Arial" w:hAnsi="Arial"/>
          <w:color w:val="000000"/>
          <w:sz w:val="18"/>
        </w:rPr>
        <w:t>DICOMSRV's preferred Transfer Syntax is Explicit VR Little Endian and this will be selected if offered.</w:t>
      </w:r>
    </w:p>
    <w:bookmarkEnd w:id="6732"/>
    <w:bookmarkStart w:id="6733" w:name="sect_C_4_2_1_4_2_3"/>
    <w:p>
      <w:pPr>
        <w:spacing w:before="180" w:after="0" w:line="240" w:lineRule="auto"/>
      </w:pPr>
      <w:r>
        <w:rPr>
          <w:rFonts w:ascii="Arial" w:hAnsi="Arial"/>
          <w:b/>
          <w:color w:val="000000"/>
          <w:sz w:val="18"/>
        </w:rPr>
        <w:t>C.4.2.1.4.2.3 SOP Specific Conformance for MPPS SOP Class</w:t>
      </w:r>
    </w:p>
    <w:bookmarkEnd w:id="6733"/>
    <w:bookmarkStart w:id="6734" w:name="para_7fd373d0_557d_49aa_8e9e_064e8c8080"/>
    <w:p>
      <w:pPr>
        <w:spacing w:before="180" w:after="0" w:line="240" w:lineRule="auto"/>
        <w:jc w:val="both"/>
      </w:pPr>
      <w:r>
        <w:rPr>
          <w:rFonts w:ascii="Arial" w:hAnsi="Arial"/>
          <w:color w:val="000000"/>
          <w:sz w:val="18"/>
        </w:rPr>
        <w:t>The table below lists all Modality Performed Procedure Step attributes, whether they may be created by N-CREATE and updated by N-SET and what parts of the DICOMRis database they are used to update. All MPPS messages and thus their attributes are stored for the configurable Purge Period described below. The 'Database Updates' column considers updates separate from the storage of MPPS messages. If no value is present this indicates that there are is no update to the database associated with the given element.</w:t>
      </w:r>
    </w:p>
    <w:bookmarkEnd w:id="6734"/>
    <w:bookmarkStart w:id="6735" w:name="table_C_4_2_10"/>
    <w:p>
      <w:pPr>
        <w:keepNext/>
        <w:spacing w:before="216" w:after="0" w:line="240" w:lineRule="auto"/>
        <w:jc w:val="center"/>
      </w:pPr>
      <w:r>
        <w:rPr>
          <w:rFonts w:ascii="Arial" w:hAnsi="Arial"/>
          <w:b/>
          <w:color w:val="000000"/>
          <w:sz w:val="22"/>
        </w:rPr>
        <w:t>Table C.4.2-10. Supported N-SET/N-CREATE Attributes for MPPS</w:t>
      </w:r>
    </w:p>
    <w:bookmarkEnd w:id="6735"/>
    <w:p>
      <w:pPr>
        <w:spacing w:before="0" w:after="0" w:line="240" w:lineRule="auto"/>
        <w:rPr>
          <w:sz w:val="13"/>
        </w:rPr>
      </w:pPr>
    </w:p>
    <w:tbl>
      <w:tblPr>
        <w:tblInd w:w="45" w:type="dxa"/>
        <w:tblLayout w:type="fixed"/>
      </w:tblPr>
      <w:tblGrid>
        <w:gridCol w:w="3740"/>
        <w:gridCol w:w="1120"/>
        <w:gridCol w:w="870"/>
        <w:gridCol w:w="590"/>
        <w:gridCol w:w="41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36" w:name="para_eca3f35f_f25d_4a33_bef0_a4b5de8c7b"/>
          <w:p>
            <w:pPr>
              <w:keepNext/>
              <w:spacing w:before="180" w:after="0" w:line="240" w:lineRule="auto"/>
              <w:jc w:val="center"/>
            </w:pPr>
            <w:r>
              <w:rPr>
                <w:rFonts w:ascii="Arial" w:hAnsi="Arial"/>
                <w:b/>
                <w:color w:val="000000"/>
                <w:sz w:val="18"/>
              </w:rPr>
              <w:t>Attribute Name</w:t>
            </w:r>
          </w:p>
          <w:bookmarkEnd w:id="67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37" w:name="para_22d4c6ed_8709_4165_b045_2bfe136e4f"/>
          <w:p>
            <w:pPr>
              <w:spacing w:before="180" w:after="0" w:line="240" w:lineRule="auto"/>
              <w:jc w:val="center"/>
            </w:pPr>
            <w:r>
              <w:rPr>
                <w:rFonts w:ascii="Arial" w:hAnsi="Arial"/>
                <w:b/>
                <w:color w:val="000000"/>
                <w:sz w:val="18"/>
              </w:rPr>
              <w:t>Tag</w:t>
            </w:r>
          </w:p>
          <w:bookmarkEnd w:id="67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38" w:name="para_be2d394b_6ab7_4997_80d2_d0aa23bda9"/>
          <w:p>
            <w:pPr>
              <w:spacing w:before="180" w:after="0" w:line="240" w:lineRule="auto"/>
              <w:jc w:val="center"/>
            </w:pPr>
            <w:r>
              <w:rPr>
                <w:rFonts w:ascii="Arial" w:hAnsi="Arial"/>
                <w:b/>
                <w:color w:val="000000"/>
                <w:sz w:val="18"/>
              </w:rPr>
              <w:t>N-Create</w:t>
            </w:r>
          </w:p>
          <w:bookmarkEnd w:id="67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39" w:name="para_8ff23db7_9bb1_43ad_8c9e_f2937d7369"/>
          <w:p>
            <w:pPr>
              <w:spacing w:before="180" w:after="0" w:line="240" w:lineRule="auto"/>
              <w:jc w:val="center"/>
            </w:pPr>
            <w:r>
              <w:rPr>
                <w:rFonts w:ascii="Arial" w:hAnsi="Arial"/>
                <w:b/>
                <w:color w:val="000000"/>
                <w:sz w:val="18"/>
              </w:rPr>
              <w:t>N-Set</w:t>
            </w:r>
          </w:p>
          <w:bookmarkEnd w:id="67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0" w:name="para_73bbbd36_c7c2_41cc_988b_65047e1001"/>
          <w:p>
            <w:pPr>
              <w:spacing w:before="180" w:after="0" w:line="240" w:lineRule="auto"/>
              <w:jc w:val="center"/>
            </w:pPr>
            <w:r>
              <w:rPr>
                <w:rFonts w:ascii="Arial" w:hAnsi="Arial"/>
                <w:b/>
                <w:color w:val="000000"/>
                <w:sz w:val="18"/>
              </w:rPr>
              <w:t>Database Updates</w:t>
            </w:r>
          </w:p>
          <w:bookmarkEnd w:id="6740"/>
        </w:tc>
      </w:tr>
      <w:tr>
        <w:tblPrEx/>
        <w:trPr/>
        <w:tc>
          <w:tcPr>
            <w:hMerge w:val="restart"/>
            <w:tcBorders>
              <w:left w:val="single" w:sz="4" w:color="000000"/>
              <w:bottom w:val="single" w:sz="4" w:color="000000"/>
            </w:tcBorders>
            <w:tcMar>
              <w:top w:w="40" w:type="dxa"/>
              <w:left w:w="40" w:type="dxa"/>
              <w:bottom w:w="40" w:type="dxa"/>
            </w:tcMar>
            <w:vAlign w:val="top"/>
          </w:tcPr>
          <w:bookmarkStart w:id="6741" w:name="para_f428faf2_3ff9_4501_aae8_f11793dc79"/>
          <w:p>
            <w:pPr>
              <w:spacing w:before="180" w:after="0" w:line="240" w:lineRule="auto"/>
            </w:pPr>
            <w:r>
              <w:rPr>
                <w:rFonts w:ascii="Arial" w:hAnsi="Arial"/>
                <w:color w:val="000000"/>
                <w:sz w:val="18"/>
              </w:rPr>
              <w:t>SOP Common Module</w:t>
            </w:r>
          </w:p>
          <w:bookmarkEnd w:id="674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2" w:name="para_a7081149_5f6a_4637_aa04_f63c66adf1"/>
          <w:p>
            <w:pPr>
              <w:spacing w:before="180" w:after="0" w:line="240" w:lineRule="auto"/>
            </w:pPr>
            <w:r>
              <w:rPr>
                <w:rFonts w:ascii="Arial" w:hAnsi="Arial"/>
                <w:color w:val="000000"/>
                <w:sz w:val="18"/>
              </w:rPr>
              <w:t>Specific Character Set</w:t>
            </w:r>
          </w:p>
          <w:bookmarkEnd w:id="6742"/>
        </w:tc>
        <w:tc>
          <w:tcPr>
            <w:tcBorders>
              <w:bottom w:val="single" w:sz="4" w:color="000000"/>
              <w:right w:val="single" w:sz="4" w:color="000000"/>
            </w:tcBorders>
            <w:tcMar>
              <w:top w:w="40" w:type="dxa"/>
              <w:left w:w="40" w:type="dxa"/>
              <w:bottom w:w="40" w:type="dxa"/>
              <w:right w:w="40" w:type="dxa"/>
            </w:tcMar>
            <w:vAlign w:val="top"/>
          </w:tcPr>
          <w:bookmarkStart w:id="6743" w:name="para_52f97521_5ef5_4f13_bd36_acd4bf92bc"/>
          <w:p>
            <w:pPr>
              <w:spacing w:before="180" w:after="0" w:line="240" w:lineRule="auto"/>
              <w:jc w:val="center"/>
            </w:pPr>
            <w:r>
              <w:rPr>
                <w:rFonts w:ascii="Arial" w:hAnsi="Arial"/>
                <w:color w:val="000000"/>
                <w:sz w:val="18"/>
              </w:rPr>
              <w:t>(0008,0005)</w:t>
            </w:r>
          </w:p>
          <w:bookmarkEnd w:id="6743"/>
        </w:tc>
        <w:tc>
          <w:tcPr>
            <w:tcBorders>
              <w:bottom w:val="single" w:sz="4" w:color="000000"/>
              <w:right w:val="single" w:sz="4" w:color="000000"/>
            </w:tcBorders>
            <w:tcMar>
              <w:top w:w="40" w:type="dxa"/>
              <w:left w:w="40" w:type="dxa"/>
              <w:bottom w:w="40" w:type="dxa"/>
              <w:right w:w="40" w:type="dxa"/>
            </w:tcMar>
            <w:vAlign w:val="top"/>
          </w:tcPr>
          <w:bookmarkStart w:id="6744" w:name="para_4c01611a_e4ea_4328_9c2e_cc0d458706"/>
          <w:p>
            <w:pPr>
              <w:spacing w:before="180" w:after="0" w:line="240" w:lineRule="auto"/>
              <w:jc w:val="center"/>
            </w:pPr>
            <w:r>
              <w:rPr>
                <w:rFonts w:ascii="Arial" w:hAnsi="Arial"/>
                <w:color w:val="000000"/>
                <w:sz w:val="18"/>
              </w:rPr>
              <w:t>Y</w:t>
            </w:r>
          </w:p>
          <w:bookmarkEnd w:id="6744"/>
        </w:tc>
        <w:tc>
          <w:tcPr>
            <w:tcBorders>
              <w:bottom w:val="single" w:sz="4" w:color="000000"/>
              <w:right w:val="single" w:sz="4" w:color="000000"/>
            </w:tcBorders>
            <w:tcMar>
              <w:top w:w="40" w:type="dxa"/>
              <w:left w:w="40" w:type="dxa"/>
              <w:bottom w:w="40" w:type="dxa"/>
              <w:right w:w="40" w:type="dxa"/>
            </w:tcMar>
            <w:vAlign w:val="top"/>
          </w:tcPr>
          <w:bookmarkStart w:id="6745" w:name="para_d6df0969_5f28_40f2_b93c_59214d74a8"/>
          <w:p>
            <w:pPr>
              <w:spacing w:before="180" w:after="0" w:line="240" w:lineRule="auto"/>
              <w:jc w:val="center"/>
            </w:pPr>
            <w:r>
              <w:rPr>
                <w:rFonts w:ascii="Arial" w:hAnsi="Arial"/>
                <w:color w:val="000000"/>
                <w:sz w:val="18"/>
              </w:rPr>
              <w:t>N</w:t>
            </w:r>
          </w:p>
          <w:bookmarkEnd w:id="67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746" w:name="para_8faea980_ebba_49e6_a5cd_25139b86b8"/>
          <w:p>
            <w:pPr>
              <w:spacing w:before="180" w:after="0" w:line="240" w:lineRule="auto"/>
            </w:pPr>
            <w:r>
              <w:rPr>
                <w:rFonts w:ascii="Arial" w:hAnsi="Arial"/>
                <w:color w:val="000000"/>
                <w:sz w:val="18"/>
              </w:rPr>
              <w:t>Performed Procedure Step Relationship Module</w:t>
            </w:r>
          </w:p>
          <w:bookmarkEnd w:id="67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7" w:name="para_74cd88b1_02c4_48dd_bb1b_579c7e7af9"/>
          <w:p>
            <w:pPr>
              <w:spacing w:before="180" w:after="0" w:line="240" w:lineRule="auto"/>
            </w:pPr>
            <w:r>
              <w:rPr>
                <w:rFonts w:ascii="Arial" w:hAnsi="Arial"/>
                <w:color w:val="000000"/>
                <w:sz w:val="18"/>
              </w:rPr>
              <w:t>Scheduled Step Attribute Sequence</w:t>
            </w:r>
          </w:p>
          <w:bookmarkEnd w:id="6747"/>
        </w:tc>
        <w:tc>
          <w:tcPr>
            <w:tcBorders>
              <w:bottom w:val="single" w:sz="4" w:color="000000"/>
              <w:right w:val="single" w:sz="4" w:color="000000"/>
            </w:tcBorders>
            <w:tcMar>
              <w:top w:w="40" w:type="dxa"/>
              <w:left w:w="40" w:type="dxa"/>
              <w:bottom w:w="40" w:type="dxa"/>
              <w:right w:w="40" w:type="dxa"/>
            </w:tcMar>
            <w:vAlign w:val="top"/>
          </w:tcPr>
          <w:bookmarkStart w:id="6748" w:name="para_abe49a2c_b062_404f_bd7c_46154cbf84"/>
          <w:p>
            <w:pPr>
              <w:spacing w:before="180" w:after="0" w:line="240" w:lineRule="auto"/>
              <w:jc w:val="center"/>
            </w:pPr>
            <w:r>
              <w:rPr>
                <w:rFonts w:ascii="Arial" w:hAnsi="Arial"/>
                <w:color w:val="000000"/>
                <w:sz w:val="18"/>
              </w:rPr>
              <w:t>(0040,0270)</w:t>
            </w:r>
          </w:p>
          <w:bookmarkEnd w:id="6748"/>
        </w:tc>
        <w:tc>
          <w:tcPr>
            <w:tcBorders>
              <w:bottom w:val="single" w:sz="4" w:color="000000"/>
              <w:right w:val="single" w:sz="4" w:color="000000"/>
            </w:tcBorders>
            <w:tcMar>
              <w:top w:w="40" w:type="dxa"/>
              <w:left w:w="40" w:type="dxa"/>
              <w:bottom w:w="40" w:type="dxa"/>
              <w:right w:w="40" w:type="dxa"/>
            </w:tcMar>
            <w:vAlign w:val="top"/>
          </w:tcPr>
          <w:bookmarkStart w:id="6749" w:name="para_6c7e1f7a_0c4f_4311_bd76_2e7d0a03c4"/>
          <w:p>
            <w:pPr>
              <w:spacing w:before="180" w:after="0" w:line="240" w:lineRule="auto"/>
              <w:jc w:val="center"/>
            </w:pPr>
            <w:r>
              <w:rPr>
                <w:rFonts w:ascii="Arial" w:hAnsi="Arial"/>
                <w:color w:val="000000"/>
                <w:sz w:val="18"/>
              </w:rPr>
              <w:t>Y</w:t>
            </w:r>
          </w:p>
          <w:bookmarkEnd w:id="6749"/>
        </w:tc>
        <w:tc>
          <w:tcPr>
            <w:tcBorders>
              <w:bottom w:val="single" w:sz="4" w:color="000000"/>
              <w:right w:val="single" w:sz="4" w:color="000000"/>
            </w:tcBorders>
            <w:tcMar>
              <w:top w:w="40" w:type="dxa"/>
              <w:left w:w="40" w:type="dxa"/>
              <w:bottom w:w="40" w:type="dxa"/>
              <w:right w:w="40" w:type="dxa"/>
            </w:tcMar>
            <w:vAlign w:val="top"/>
          </w:tcPr>
          <w:bookmarkStart w:id="6750" w:name="para_9189f4c9_9eef_47ba_b050_e80645fa6c"/>
          <w:p>
            <w:pPr>
              <w:spacing w:before="180" w:after="0" w:line="240" w:lineRule="auto"/>
              <w:jc w:val="center"/>
            </w:pPr>
            <w:r>
              <w:rPr>
                <w:rFonts w:ascii="Arial" w:hAnsi="Arial"/>
                <w:color w:val="000000"/>
                <w:sz w:val="18"/>
              </w:rPr>
              <w:t>N</w:t>
            </w:r>
          </w:p>
          <w:bookmarkEnd w:id="6750"/>
        </w:tc>
        <w:tc>
          <w:tcPr>
            <w:tcBorders>
              <w:bottom w:val="single" w:sz="4" w:color="000000"/>
              <w:right w:val="single" w:sz="4" w:color="000000"/>
            </w:tcBorders>
            <w:tcMar>
              <w:top w:w="40" w:type="dxa"/>
              <w:left w:w="40" w:type="dxa"/>
              <w:bottom w:w="40" w:type="dxa"/>
              <w:right w:w="40" w:type="dxa"/>
            </w:tcMar>
            <w:vAlign w:val="top"/>
          </w:tcPr>
          <w:bookmarkStart w:id="6751" w:name="para_061275f5_b309_4780_8ab7_622e2d416e"/>
          <w:p>
            <w:pPr>
              <w:spacing w:before="180" w:after="0" w:line="240" w:lineRule="auto"/>
              <w:jc w:val="center"/>
            </w:pPr>
            <w:r>
              <w:rPr>
                <w:rFonts w:ascii="Arial" w:hAnsi="Arial"/>
                <w:color w:val="000000"/>
                <w:sz w:val="18"/>
              </w:rPr>
              <w:t>Y</w:t>
            </w:r>
          </w:p>
          <w:bookmarkEnd w:id="6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2" w:name="para_00e9fcf4_67d1_4abd_925b_88dcaf2a21"/>
          <w:p>
            <w:pPr>
              <w:spacing w:before="180" w:after="0" w:line="240" w:lineRule="auto"/>
            </w:pPr>
            <w:r>
              <w:rPr>
                <w:rFonts w:ascii="Arial" w:hAnsi="Arial"/>
                <w:color w:val="000000"/>
                <w:sz w:val="18"/>
              </w:rPr>
              <w:t>&gt;Study Instance UID</w:t>
            </w:r>
          </w:p>
          <w:bookmarkEnd w:id="6752"/>
        </w:tc>
        <w:tc>
          <w:tcPr>
            <w:tcBorders>
              <w:bottom w:val="single" w:sz="4" w:color="000000"/>
              <w:right w:val="single" w:sz="4" w:color="000000"/>
            </w:tcBorders>
            <w:tcMar>
              <w:top w:w="40" w:type="dxa"/>
              <w:left w:w="40" w:type="dxa"/>
              <w:bottom w:w="40" w:type="dxa"/>
              <w:right w:w="40" w:type="dxa"/>
            </w:tcMar>
            <w:vAlign w:val="top"/>
          </w:tcPr>
          <w:bookmarkStart w:id="6753" w:name="para_7e1861b8_df18_424f_8464_96eea953b8"/>
          <w:p>
            <w:pPr>
              <w:spacing w:before="180" w:after="0" w:line="240" w:lineRule="auto"/>
              <w:jc w:val="center"/>
            </w:pPr>
            <w:r>
              <w:rPr>
                <w:rFonts w:ascii="Arial" w:hAnsi="Arial"/>
                <w:color w:val="000000"/>
                <w:sz w:val="18"/>
              </w:rPr>
              <w:t>(0020,000D)</w:t>
            </w:r>
          </w:p>
          <w:bookmarkEnd w:id="6753"/>
        </w:tc>
        <w:tc>
          <w:tcPr>
            <w:tcBorders>
              <w:bottom w:val="single" w:sz="4" w:color="000000"/>
              <w:right w:val="single" w:sz="4" w:color="000000"/>
            </w:tcBorders>
            <w:tcMar>
              <w:top w:w="40" w:type="dxa"/>
              <w:left w:w="40" w:type="dxa"/>
              <w:bottom w:w="40" w:type="dxa"/>
              <w:right w:w="40" w:type="dxa"/>
            </w:tcMar>
            <w:vAlign w:val="top"/>
          </w:tcPr>
          <w:bookmarkStart w:id="6754" w:name="para_5088d917_eafb_4d44_a562_da31cfe0cd"/>
          <w:p>
            <w:pPr>
              <w:spacing w:before="180" w:after="0" w:line="240" w:lineRule="auto"/>
              <w:jc w:val="center"/>
            </w:pPr>
            <w:r>
              <w:rPr>
                <w:rFonts w:ascii="Arial" w:hAnsi="Arial"/>
                <w:color w:val="000000"/>
                <w:sz w:val="18"/>
              </w:rPr>
              <w:t>Y</w:t>
            </w:r>
          </w:p>
          <w:bookmarkEnd w:id="6754"/>
        </w:tc>
        <w:tc>
          <w:tcPr>
            <w:tcBorders>
              <w:bottom w:val="single" w:sz="4" w:color="000000"/>
              <w:right w:val="single" w:sz="4" w:color="000000"/>
            </w:tcBorders>
            <w:tcMar>
              <w:top w:w="40" w:type="dxa"/>
              <w:left w:w="40" w:type="dxa"/>
              <w:bottom w:w="40" w:type="dxa"/>
              <w:right w:w="40" w:type="dxa"/>
            </w:tcMar>
            <w:vAlign w:val="top"/>
          </w:tcPr>
          <w:bookmarkStart w:id="6755" w:name="para_8a41ca83_bd62_4344_8b72_190cb16e04"/>
          <w:p>
            <w:pPr>
              <w:spacing w:before="180" w:after="0" w:line="240" w:lineRule="auto"/>
              <w:jc w:val="center"/>
            </w:pPr>
            <w:r>
              <w:rPr>
                <w:rFonts w:ascii="Arial" w:hAnsi="Arial"/>
                <w:color w:val="000000"/>
                <w:sz w:val="18"/>
              </w:rPr>
              <w:t>N</w:t>
            </w:r>
          </w:p>
          <w:bookmarkEnd w:id="6755"/>
        </w:tc>
        <w:tc>
          <w:tcPr>
            <w:tcBorders>
              <w:bottom w:val="single" w:sz="4" w:color="000000"/>
              <w:right w:val="single" w:sz="4" w:color="000000"/>
            </w:tcBorders>
            <w:tcMar>
              <w:top w:w="40" w:type="dxa"/>
              <w:left w:w="40" w:type="dxa"/>
              <w:bottom w:w="40" w:type="dxa"/>
              <w:right w:w="40" w:type="dxa"/>
            </w:tcMar>
            <w:vAlign w:val="top"/>
          </w:tcPr>
          <w:bookmarkStart w:id="6756" w:name="para_e1323e0f_f3f4_41aa_8044_543a1c17f5"/>
          <w:p>
            <w:pPr>
              <w:spacing w:before="180" w:after="0" w:line="240" w:lineRule="auto"/>
            </w:pPr>
            <w:r>
              <w:rPr>
                <w:rFonts w:ascii="Arial" w:hAnsi="Arial"/>
                <w:color w:val="000000"/>
                <w:sz w:val="18"/>
              </w:rPr>
              <w:t>Overwrite existing value if different from received value</w:t>
            </w:r>
          </w:p>
          <w:bookmarkEnd w:id="6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7" w:name="para_345623e8_c58b_4bb1_9480_ef10e516be"/>
          <w:p>
            <w:pPr>
              <w:spacing w:before="180" w:after="0" w:line="240" w:lineRule="auto"/>
            </w:pPr>
            <w:r>
              <w:rPr>
                <w:rFonts w:ascii="Arial" w:hAnsi="Arial"/>
                <w:color w:val="000000"/>
                <w:sz w:val="18"/>
              </w:rPr>
              <w:t>&gt;Referenced Study Sequence</w:t>
            </w:r>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c1b5f38c_b5a7_4e7b_a35a_a10405fc3b"/>
          <w:p>
            <w:pPr>
              <w:spacing w:before="180" w:after="0" w:line="240" w:lineRule="auto"/>
              <w:jc w:val="center"/>
            </w:pPr>
            <w:r>
              <w:rPr>
                <w:rFonts w:ascii="Arial" w:hAnsi="Arial"/>
                <w:color w:val="000000"/>
                <w:sz w:val="18"/>
              </w:rPr>
              <w:t>(0008,1110)</w:t>
            </w:r>
          </w:p>
          <w:bookmarkEnd w:id="6758"/>
        </w:tc>
        <w:tc>
          <w:tcPr>
            <w:tcBorders>
              <w:bottom w:val="single" w:sz="4" w:color="000000"/>
              <w:right w:val="single" w:sz="4" w:color="000000"/>
            </w:tcBorders>
            <w:tcMar>
              <w:top w:w="40" w:type="dxa"/>
              <w:left w:w="40" w:type="dxa"/>
              <w:bottom w:w="40" w:type="dxa"/>
              <w:right w:w="40" w:type="dxa"/>
            </w:tcMar>
            <w:vAlign w:val="top"/>
          </w:tcPr>
          <w:bookmarkStart w:id="6759" w:name="para_d194fd91_bd76_46af_870c_4b0e135687"/>
          <w:p>
            <w:pPr>
              <w:spacing w:before="180" w:after="0" w:line="240" w:lineRule="auto"/>
              <w:jc w:val="center"/>
            </w:pPr>
            <w:r>
              <w:rPr>
                <w:rFonts w:ascii="Arial" w:hAnsi="Arial"/>
                <w:color w:val="000000"/>
                <w:sz w:val="18"/>
              </w:rPr>
              <w:t>Y</w:t>
            </w:r>
          </w:p>
          <w:bookmarkEnd w:id="6759"/>
        </w:tc>
        <w:tc>
          <w:tcPr>
            <w:tcBorders>
              <w:bottom w:val="single" w:sz="4" w:color="000000"/>
              <w:right w:val="single" w:sz="4" w:color="000000"/>
            </w:tcBorders>
            <w:tcMar>
              <w:top w:w="40" w:type="dxa"/>
              <w:left w:w="40" w:type="dxa"/>
              <w:bottom w:w="40" w:type="dxa"/>
              <w:right w:w="40" w:type="dxa"/>
            </w:tcMar>
            <w:vAlign w:val="top"/>
          </w:tcPr>
          <w:bookmarkStart w:id="6760" w:name="para_8d4244c5_79b4_40c6_ac29_7b79a67a9e"/>
          <w:p>
            <w:pPr>
              <w:spacing w:before="180" w:after="0" w:line="240" w:lineRule="auto"/>
              <w:jc w:val="center"/>
            </w:pPr>
            <w:r>
              <w:rPr>
                <w:rFonts w:ascii="Arial" w:hAnsi="Arial"/>
                <w:color w:val="000000"/>
                <w:sz w:val="18"/>
              </w:rPr>
              <w:t>N</w:t>
            </w:r>
          </w:p>
          <w:bookmarkEnd w:id="67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1" w:name="para_64f42598_7c8a_4477_9bff_04f7ed789f"/>
          <w:p>
            <w:pPr>
              <w:spacing w:before="180" w:after="0" w:line="240" w:lineRule="auto"/>
            </w:pPr>
            <w:r>
              <w:rPr>
                <w:rFonts w:ascii="Arial" w:hAnsi="Arial"/>
                <w:color w:val="000000"/>
                <w:sz w:val="18"/>
              </w:rPr>
              <w:t>&gt;&gt;Referenced SOP Class UID</w:t>
            </w:r>
          </w:p>
          <w:bookmarkEnd w:id="6761"/>
        </w:tc>
        <w:tc>
          <w:tcPr>
            <w:tcBorders>
              <w:bottom w:val="single" w:sz="4" w:color="000000"/>
              <w:right w:val="single" w:sz="4" w:color="000000"/>
            </w:tcBorders>
            <w:tcMar>
              <w:top w:w="40" w:type="dxa"/>
              <w:left w:w="40" w:type="dxa"/>
              <w:bottom w:w="40" w:type="dxa"/>
              <w:right w:w="40" w:type="dxa"/>
            </w:tcMar>
            <w:vAlign w:val="top"/>
          </w:tcPr>
          <w:bookmarkStart w:id="6762" w:name="para_b5050736_c54c_429f_ad8b_b46ebd490f"/>
          <w:p>
            <w:pPr>
              <w:spacing w:before="180" w:after="0" w:line="240" w:lineRule="auto"/>
              <w:jc w:val="center"/>
            </w:pPr>
            <w:r>
              <w:rPr>
                <w:rFonts w:ascii="Arial" w:hAnsi="Arial"/>
                <w:color w:val="000000"/>
                <w:sz w:val="18"/>
              </w:rPr>
              <w:t>(0008,1150)</w:t>
            </w:r>
          </w:p>
          <w:bookmarkEnd w:id="6762"/>
        </w:tc>
        <w:tc>
          <w:tcPr>
            <w:tcBorders>
              <w:bottom w:val="single" w:sz="4" w:color="000000"/>
              <w:right w:val="single" w:sz="4" w:color="000000"/>
            </w:tcBorders>
            <w:tcMar>
              <w:top w:w="40" w:type="dxa"/>
              <w:left w:w="40" w:type="dxa"/>
              <w:bottom w:w="40" w:type="dxa"/>
              <w:right w:w="40" w:type="dxa"/>
            </w:tcMar>
            <w:vAlign w:val="top"/>
          </w:tcPr>
          <w:bookmarkStart w:id="6763" w:name="para_b9d3215b_ed4b_4fb3_b869_26789e738e"/>
          <w:p>
            <w:pPr>
              <w:spacing w:before="180" w:after="0" w:line="240" w:lineRule="auto"/>
              <w:jc w:val="center"/>
            </w:pPr>
            <w:r>
              <w:rPr>
                <w:rFonts w:ascii="Arial" w:hAnsi="Arial"/>
                <w:color w:val="000000"/>
                <w:sz w:val="18"/>
              </w:rPr>
              <w:t>Y</w:t>
            </w:r>
          </w:p>
          <w:bookmarkEnd w:id="6763"/>
        </w:tc>
        <w:tc>
          <w:tcPr>
            <w:tcBorders>
              <w:bottom w:val="single" w:sz="4" w:color="000000"/>
              <w:right w:val="single" w:sz="4" w:color="000000"/>
            </w:tcBorders>
            <w:tcMar>
              <w:top w:w="40" w:type="dxa"/>
              <w:left w:w="40" w:type="dxa"/>
              <w:bottom w:w="40" w:type="dxa"/>
              <w:right w:w="40" w:type="dxa"/>
            </w:tcMar>
            <w:vAlign w:val="top"/>
          </w:tcPr>
          <w:bookmarkStart w:id="6764" w:name="para_e6a39f0f_28bf_4b78_af53_d9a52cd1d6"/>
          <w:p>
            <w:pPr>
              <w:spacing w:before="180" w:after="0" w:line="240" w:lineRule="auto"/>
              <w:jc w:val="center"/>
            </w:pPr>
            <w:r>
              <w:rPr>
                <w:rFonts w:ascii="Arial" w:hAnsi="Arial"/>
                <w:color w:val="000000"/>
                <w:sz w:val="18"/>
              </w:rPr>
              <w:t>N</w:t>
            </w:r>
          </w:p>
          <w:bookmarkEnd w:id="67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5" w:name="para_2885fb41_2102_4a2d_801f_62ebf7b885"/>
          <w:p>
            <w:pPr>
              <w:spacing w:before="180" w:after="0" w:line="240" w:lineRule="auto"/>
            </w:pPr>
            <w:r>
              <w:rPr>
                <w:rFonts w:ascii="Arial" w:hAnsi="Arial"/>
                <w:color w:val="000000"/>
                <w:sz w:val="18"/>
              </w:rPr>
              <w:t>&gt;&gt;Referenced SOP Instance UID</w:t>
            </w:r>
          </w:p>
          <w:bookmarkEnd w:id="6765"/>
        </w:tc>
        <w:tc>
          <w:tcPr>
            <w:tcBorders>
              <w:bottom w:val="single" w:sz="4" w:color="000000"/>
              <w:right w:val="single" w:sz="4" w:color="000000"/>
            </w:tcBorders>
            <w:tcMar>
              <w:top w:w="40" w:type="dxa"/>
              <w:left w:w="40" w:type="dxa"/>
              <w:bottom w:w="40" w:type="dxa"/>
              <w:right w:w="40" w:type="dxa"/>
            </w:tcMar>
            <w:vAlign w:val="top"/>
          </w:tcPr>
          <w:bookmarkStart w:id="6766" w:name="para_f78680b4_af6d_4770_901e_81ea3cbcec"/>
          <w:p>
            <w:pPr>
              <w:spacing w:before="180" w:after="0" w:line="240" w:lineRule="auto"/>
              <w:jc w:val="center"/>
            </w:pPr>
            <w:r>
              <w:rPr>
                <w:rFonts w:ascii="Arial" w:hAnsi="Arial"/>
                <w:color w:val="000000"/>
                <w:sz w:val="18"/>
              </w:rPr>
              <w:t>(0008,1155)</w:t>
            </w:r>
          </w:p>
          <w:bookmarkEnd w:id="6766"/>
        </w:tc>
        <w:tc>
          <w:tcPr>
            <w:tcBorders>
              <w:bottom w:val="single" w:sz="4" w:color="000000"/>
              <w:right w:val="single" w:sz="4" w:color="000000"/>
            </w:tcBorders>
            <w:tcMar>
              <w:top w:w="40" w:type="dxa"/>
              <w:left w:w="40" w:type="dxa"/>
              <w:bottom w:w="40" w:type="dxa"/>
              <w:right w:w="40" w:type="dxa"/>
            </w:tcMar>
            <w:vAlign w:val="top"/>
          </w:tcPr>
          <w:bookmarkStart w:id="6767" w:name="para_5da18a20_bc2c_4ce5_8e21_2537121c82"/>
          <w:p>
            <w:pPr>
              <w:spacing w:before="180" w:after="0" w:line="240" w:lineRule="auto"/>
              <w:jc w:val="center"/>
            </w:pPr>
            <w:r>
              <w:rPr>
                <w:rFonts w:ascii="Arial" w:hAnsi="Arial"/>
                <w:color w:val="000000"/>
                <w:sz w:val="18"/>
              </w:rPr>
              <w:t>Y</w:t>
            </w:r>
          </w:p>
          <w:bookmarkEnd w:id="6767"/>
        </w:tc>
        <w:tc>
          <w:tcPr>
            <w:tcBorders>
              <w:bottom w:val="single" w:sz="4" w:color="000000"/>
              <w:right w:val="single" w:sz="4" w:color="000000"/>
            </w:tcBorders>
            <w:tcMar>
              <w:top w:w="40" w:type="dxa"/>
              <w:left w:w="40" w:type="dxa"/>
              <w:bottom w:w="40" w:type="dxa"/>
              <w:right w:w="40" w:type="dxa"/>
            </w:tcMar>
            <w:vAlign w:val="top"/>
          </w:tcPr>
          <w:bookmarkStart w:id="6768" w:name="para_cd185016_f28a_46c7_95e0_88eeaf4c2e"/>
          <w:p>
            <w:pPr>
              <w:spacing w:before="180" w:after="0" w:line="240" w:lineRule="auto"/>
              <w:jc w:val="center"/>
            </w:pPr>
            <w:r>
              <w:rPr>
                <w:rFonts w:ascii="Arial" w:hAnsi="Arial"/>
                <w:color w:val="000000"/>
                <w:sz w:val="18"/>
              </w:rPr>
              <w:t>N</w:t>
            </w:r>
          </w:p>
          <w:bookmarkEnd w:id="6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9" w:name="para_701574e5_b85e_43c7_ad08_8023181040"/>
          <w:p>
            <w:pPr>
              <w:spacing w:before="180" w:after="0" w:line="240" w:lineRule="auto"/>
            </w:pPr>
            <w:r>
              <w:rPr>
                <w:rFonts w:ascii="Arial" w:hAnsi="Arial"/>
                <w:color w:val="000000"/>
                <w:sz w:val="18"/>
              </w:rPr>
              <w:t>&gt;Accession Number</w:t>
            </w:r>
          </w:p>
          <w:bookmarkEnd w:id="6769"/>
        </w:tc>
        <w:tc>
          <w:tcPr>
            <w:tcBorders>
              <w:bottom w:val="single" w:sz="4" w:color="000000"/>
              <w:right w:val="single" w:sz="4" w:color="000000"/>
            </w:tcBorders>
            <w:tcMar>
              <w:top w:w="40" w:type="dxa"/>
              <w:left w:w="40" w:type="dxa"/>
              <w:bottom w:w="40" w:type="dxa"/>
              <w:right w:w="40" w:type="dxa"/>
            </w:tcMar>
            <w:vAlign w:val="top"/>
          </w:tcPr>
          <w:bookmarkStart w:id="6770" w:name="para_b958fe74_cd39_46f1_a03e_519eff895b"/>
          <w:p>
            <w:pPr>
              <w:spacing w:before="180" w:after="0" w:line="240" w:lineRule="auto"/>
              <w:jc w:val="center"/>
            </w:pPr>
            <w:r>
              <w:rPr>
                <w:rFonts w:ascii="Arial" w:hAnsi="Arial"/>
                <w:color w:val="000000"/>
                <w:sz w:val="18"/>
              </w:rPr>
              <w:t>(0008,0050)</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ef71c01f_5802_435d_9578_646e159df7"/>
          <w:p>
            <w:pPr>
              <w:spacing w:before="180" w:after="0" w:line="240" w:lineRule="auto"/>
              <w:jc w:val="center"/>
            </w:pPr>
            <w:r>
              <w:rPr>
                <w:rFonts w:ascii="Arial" w:hAnsi="Arial"/>
                <w:color w:val="000000"/>
                <w:sz w:val="18"/>
              </w:rPr>
              <w:t>Y</w:t>
            </w:r>
          </w:p>
          <w:bookmarkEnd w:id="6771"/>
        </w:tc>
        <w:tc>
          <w:tcPr>
            <w:tcBorders>
              <w:bottom w:val="single" w:sz="4" w:color="000000"/>
              <w:right w:val="single" w:sz="4" w:color="000000"/>
            </w:tcBorders>
            <w:tcMar>
              <w:top w:w="40" w:type="dxa"/>
              <w:left w:w="40" w:type="dxa"/>
              <w:bottom w:w="40" w:type="dxa"/>
              <w:right w:w="40" w:type="dxa"/>
            </w:tcMar>
            <w:vAlign w:val="top"/>
          </w:tcPr>
          <w:bookmarkStart w:id="6772" w:name="para_4b60e9eb_4bda_4764_b8b5_d8f446e596"/>
          <w:p>
            <w:pPr>
              <w:spacing w:before="180" w:after="0" w:line="240" w:lineRule="auto"/>
              <w:jc w:val="center"/>
            </w:pPr>
            <w:r>
              <w:rPr>
                <w:rFonts w:ascii="Arial" w:hAnsi="Arial"/>
                <w:color w:val="000000"/>
                <w:sz w:val="18"/>
              </w:rPr>
              <w:t>N</w:t>
            </w:r>
          </w:p>
          <w:bookmarkEnd w:id="67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3" w:name="para_895784d9_987c_4aef_bcd3_d53171c836"/>
          <w:p>
            <w:pPr>
              <w:spacing w:before="180" w:after="0" w:line="240" w:lineRule="auto"/>
            </w:pPr>
            <w:r>
              <w:rPr>
                <w:rFonts w:ascii="Arial" w:hAnsi="Arial"/>
                <w:color w:val="000000"/>
                <w:sz w:val="18"/>
              </w:rPr>
              <w:t>&gt;Placer Order Number/Imaging Service Request</w:t>
            </w:r>
          </w:p>
          <w:bookmarkEnd w:id="6773"/>
        </w:tc>
        <w:tc>
          <w:tcPr>
            <w:tcBorders>
              <w:bottom w:val="single" w:sz="4" w:color="000000"/>
              <w:right w:val="single" w:sz="4" w:color="000000"/>
            </w:tcBorders>
            <w:tcMar>
              <w:top w:w="40" w:type="dxa"/>
              <w:left w:w="40" w:type="dxa"/>
              <w:bottom w:w="40" w:type="dxa"/>
              <w:right w:w="40" w:type="dxa"/>
            </w:tcMar>
            <w:vAlign w:val="top"/>
          </w:tcPr>
          <w:bookmarkStart w:id="6774" w:name="para_5129176c_a14d_4294_9f73_75139f10d8"/>
          <w:p>
            <w:pPr>
              <w:spacing w:before="180" w:after="0" w:line="240" w:lineRule="auto"/>
              <w:jc w:val="center"/>
            </w:pPr>
            <w:r>
              <w:rPr>
                <w:rFonts w:ascii="Arial" w:hAnsi="Arial"/>
                <w:color w:val="000000"/>
                <w:sz w:val="18"/>
              </w:rPr>
              <w:t>(0040,2006)</w:t>
            </w:r>
          </w:p>
          <w:bookmarkEnd w:id="6774"/>
        </w:tc>
        <w:tc>
          <w:tcPr>
            <w:tcBorders>
              <w:bottom w:val="single" w:sz="4" w:color="000000"/>
              <w:right w:val="single" w:sz="4" w:color="000000"/>
            </w:tcBorders>
            <w:tcMar>
              <w:top w:w="40" w:type="dxa"/>
              <w:left w:w="40" w:type="dxa"/>
              <w:bottom w:w="40" w:type="dxa"/>
              <w:right w:w="40" w:type="dxa"/>
            </w:tcMar>
            <w:vAlign w:val="top"/>
          </w:tcPr>
          <w:bookmarkStart w:id="6775" w:name="para_a5f87a94_45c4_40d0_9df0_061d449ef9"/>
          <w:p>
            <w:pPr>
              <w:spacing w:before="180" w:after="0" w:line="240" w:lineRule="auto"/>
              <w:jc w:val="center"/>
            </w:pPr>
            <w:r>
              <w:rPr>
                <w:rFonts w:ascii="Arial" w:hAnsi="Arial"/>
                <w:color w:val="000000"/>
                <w:sz w:val="18"/>
              </w:rPr>
              <w:t>Y</w:t>
            </w:r>
          </w:p>
          <w:bookmarkEnd w:id="6775"/>
        </w:tc>
        <w:tc>
          <w:tcPr>
            <w:tcBorders>
              <w:bottom w:val="single" w:sz="4" w:color="000000"/>
              <w:right w:val="single" w:sz="4" w:color="000000"/>
            </w:tcBorders>
            <w:tcMar>
              <w:top w:w="40" w:type="dxa"/>
              <w:left w:w="40" w:type="dxa"/>
              <w:bottom w:w="40" w:type="dxa"/>
              <w:right w:w="40" w:type="dxa"/>
            </w:tcMar>
            <w:vAlign w:val="top"/>
          </w:tcPr>
          <w:bookmarkStart w:id="6776" w:name="para_acf91502_2a04_4885_8883_2135c44969"/>
          <w:p>
            <w:pPr>
              <w:spacing w:before="180" w:after="0" w:line="240" w:lineRule="auto"/>
              <w:jc w:val="center"/>
            </w:pPr>
            <w:r>
              <w:rPr>
                <w:rFonts w:ascii="Arial" w:hAnsi="Arial"/>
                <w:color w:val="000000"/>
                <w:sz w:val="18"/>
              </w:rPr>
              <w:t>N</w:t>
            </w:r>
          </w:p>
          <w:bookmarkEnd w:id="67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7" w:name="para_88b784b8_4f72_4f59_bf4a_99ff451e5d"/>
          <w:p>
            <w:pPr>
              <w:spacing w:before="180" w:after="0" w:line="240" w:lineRule="auto"/>
            </w:pPr>
            <w:r>
              <w:rPr>
                <w:rFonts w:ascii="Arial" w:hAnsi="Arial"/>
                <w:color w:val="000000"/>
                <w:sz w:val="18"/>
              </w:rPr>
              <w:t>&gt;Filler Order Number/Imaging Service Request</w:t>
            </w:r>
          </w:p>
          <w:bookmarkEnd w:id="6777"/>
        </w:tc>
        <w:tc>
          <w:tcPr>
            <w:tcBorders>
              <w:bottom w:val="single" w:sz="4" w:color="000000"/>
              <w:right w:val="single" w:sz="4" w:color="000000"/>
            </w:tcBorders>
            <w:tcMar>
              <w:top w:w="40" w:type="dxa"/>
              <w:left w:w="40" w:type="dxa"/>
              <w:bottom w:w="40" w:type="dxa"/>
              <w:right w:w="40" w:type="dxa"/>
            </w:tcMar>
            <w:vAlign w:val="top"/>
          </w:tcPr>
          <w:bookmarkStart w:id="6778" w:name="para_c8d08fb7_0fde_4020_93d6_60f9cfc62d"/>
          <w:p>
            <w:pPr>
              <w:spacing w:before="180" w:after="0" w:line="240" w:lineRule="auto"/>
              <w:jc w:val="center"/>
            </w:pPr>
            <w:r>
              <w:rPr>
                <w:rFonts w:ascii="Arial" w:hAnsi="Arial"/>
                <w:color w:val="000000"/>
                <w:sz w:val="18"/>
              </w:rPr>
              <w:t>(0040,2007)</w:t>
            </w:r>
          </w:p>
          <w:bookmarkEnd w:id="6778"/>
        </w:tc>
        <w:tc>
          <w:tcPr>
            <w:tcBorders>
              <w:bottom w:val="single" w:sz="4" w:color="000000"/>
              <w:right w:val="single" w:sz="4" w:color="000000"/>
            </w:tcBorders>
            <w:tcMar>
              <w:top w:w="40" w:type="dxa"/>
              <w:left w:w="40" w:type="dxa"/>
              <w:bottom w:w="40" w:type="dxa"/>
              <w:right w:w="40" w:type="dxa"/>
            </w:tcMar>
            <w:vAlign w:val="top"/>
          </w:tcPr>
          <w:bookmarkStart w:id="6779" w:name="para_05d3b7db_5599_49e6_8302_90418c2792"/>
          <w:p>
            <w:pPr>
              <w:spacing w:before="180" w:after="0" w:line="240" w:lineRule="auto"/>
              <w:jc w:val="center"/>
            </w:pPr>
            <w:r>
              <w:rPr>
                <w:rFonts w:ascii="Arial" w:hAnsi="Arial"/>
                <w:color w:val="000000"/>
                <w:sz w:val="18"/>
              </w:rPr>
              <w:t>Y</w:t>
            </w:r>
          </w:p>
          <w:bookmarkEnd w:id="6779"/>
        </w:tc>
        <w:tc>
          <w:tcPr>
            <w:tcBorders>
              <w:bottom w:val="single" w:sz="4" w:color="000000"/>
              <w:right w:val="single" w:sz="4" w:color="000000"/>
            </w:tcBorders>
            <w:tcMar>
              <w:top w:w="40" w:type="dxa"/>
              <w:left w:w="40" w:type="dxa"/>
              <w:bottom w:w="40" w:type="dxa"/>
              <w:right w:w="40" w:type="dxa"/>
            </w:tcMar>
            <w:vAlign w:val="top"/>
          </w:tcPr>
          <w:bookmarkStart w:id="6780" w:name="para_61d62a87_7f4a_40a2_b944_71182a45e3"/>
          <w:p>
            <w:pPr>
              <w:spacing w:before="180" w:after="0" w:line="240" w:lineRule="auto"/>
              <w:jc w:val="center"/>
            </w:pPr>
            <w:r>
              <w:rPr>
                <w:rFonts w:ascii="Arial" w:hAnsi="Arial"/>
                <w:color w:val="000000"/>
                <w:sz w:val="18"/>
              </w:rPr>
              <w:t>N</w:t>
            </w:r>
          </w:p>
          <w:bookmarkEnd w:id="67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1" w:name="para_9cb672aa_bc90_44d4_8053_5eb0fc251d"/>
          <w:p>
            <w:pPr>
              <w:spacing w:before="180" w:after="0" w:line="240" w:lineRule="auto"/>
            </w:pPr>
            <w:r>
              <w:rPr>
                <w:rFonts w:ascii="Arial" w:hAnsi="Arial"/>
                <w:color w:val="000000"/>
                <w:sz w:val="18"/>
              </w:rPr>
              <w:t>&gt;Requested Procedure ID</w:t>
            </w:r>
          </w:p>
          <w:bookmarkEnd w:id="6781"/>
        </w:tc>
        <w:tc>
          <w:tcPr>
            <w:tcBorders>
              <w:bottom w:val="single" w:sz="4" w:color="000000"/>
              <w:right w:val="single" w:sz="4" w:color="000000"/>
            </w:tcBorders>
            <w:tcMar>
              <w:top w:w="40" w:type="dxa"/>
              <w:left w:w="40" w:type="dxa"/>
              <w:bottom w:w="40" w:type="dxa"/>
              <w:right w:w="40" w:type="dxa"/>
            </w:tcMar>
            <w:vAlign w:val="top"/>
          </w:tcPr>
          <w:bookmarkStart w:id="6782" w:name="para_dbc64d7c_57ff_4605_8c87_2930ec9d08"/>
          <w:p>
            <w:pPr>
              <w:spacing w:before="180" w:after="0" w:line="240" w:lineRule="auto"/>
              <w:jc w:val="center"/>
            </w:pPr>
            <w:r>
              <w:rPr>
                <w:rFonts w:ascii="Arial" w:hAnsi="Arial"/>
                <w:color w:val="000000"/>
                <w:sz w:val="18"/>
              </w:rPr>
              <w:t>(0040,1001)</w:t>
            </w:r>
          </w:p>
          <w:bookmarkEnd w:id="6782"/>
        </w:tc>
        <w:tc>
          <w:tcPr>
            <w:tcBorders>
              <w:bottom w:val="single" w:sz="4" w:color="000000"/>
              <w:right w:val="single" w:sz="4" w:color="000000"/>
            </w:tcBorders>
            <w:tcMar>
              <w:top w:w="40" w:type="dxa"/>
              <w:left w:w="40" w:type="dxa"/>
              <w:bottom w:w="40" w:type="dxa"/>
              <w:right w:w="40" w:type="dxa"/>
            </w:tcMar>
            <w:vAlign w:val="top"/>
          </w:tcPr>
          <w:bookmarkStart w:id="6783" w:name="para_045a37d8_a9f0_431f_8cc3_00b930507b"/>
          <w:p>
            <w:pPr>
              <w:spacing w:before="180" w:after="0" w:line="240" w:lineRule="auto"/>
              <w:jc w:val="center"/>
            </w:pPr>
            <w:r>
              <w:rPr>
                <w:rFonts w:ascii="Arial" w:hAnsi="Arial"/>
                <w:color w:val="000000"/>
                <w:sz w:val="18"/>
              </w:rPr>
              <w:t>Y</w:t>
            </w:r>
          </w:p>
          <w:bookmarkEnd w:id="6783"/>
        </w:tc>
        <w:tc>
          <w:tcPr>
            <w:tcBorders>
              <w:bottom w:val="single" w:sz="4" w:color="000000"/>
              <w:right w:val="single" w:sz="4" w:color="000000"/>
            </w:tcBorders>
            <w:tcMar>
              <w:top w:w="40" w:type="dxa"/>
              <w:left w:w="40" w:type="dxa"/>
              <w:bottom w:w="40" w:type="dxa"/>
              <w:right w:w="40" w:type="dxa"/>
            </w:tcMar>
            <w:vAlign w:val="top"/>
          </w:tcPr>
          <w:bookmarkStart w:id="6784" w:name="para_a7a11fa0_4deb_4db3_ac13_e2432eb87e"/>
          <w:p>
            <w:pPr>
              <w:spacing w:before="180" w:after="0" w:line="240" w:lineRule="auto"/>
              <w:jc w:val="center"/>
            </w:pPr>
            <w:r>
              <w:rPr>
                <w:rFonts w:ascii="Arial" w:hAnsi="Arial"/>
                <w:color w:val="000000"/>
                <w:sz w:val="18"/>
              </w:rPr>
              <w:t>N</w:t>
            </w:r>
          </w:p>
          <w:bookmarkEnd w:id="67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5" w:name="para_2e70a1f3_993e_4048_a024_558d4bfebc"/>
          <w:p>
            <w:pPr>
              <w:spacing w:before="180" w:after="0" w:line="240" w:lineRule="auto"/>
            </w:pPr>
            <w:r>
              <w:rPr>
                <w:rFonts w:ascii="Arial" w:hAnsi="Arial"/>
                <w:color w:val="000000"/>
                <w:sz w:val="18"/>
              </w:rPr>
              <w:t>&gt;Requested Procedure Description</w:t>
            </w:r>
          </w:p>
          <w:bookmarkEnd w:id="6785"/>
        </w:tc>
        <w:tc>
          <w:tcPr>
            <w:tcBorders>
              <w:bottom w:val="single" w:sz="4" w:color="000000"/>
              <w:right w:val="single" w:sz="4" w:color="000000"/>
            </w:tcBorders>
            <w:tcMar>
              <w:top w:w="40" w:type="dxa"/>
              <w:left w:w="40" w:type="dxa"/>
              <w:bottom w:w="40" w:type="dxa"/>
              <w:right w:w="40" w:type="dxa"/>
            </w:tcMar>
            <w:vAlign w:val="top"/>
          </w:tcPr>
          <w:bookmarkStart w:id="6786" w:name="para_d6af886e_707b_40fa_8836_d3d2c22990"/>
          <w:p>
            <w:pPr>
              <w:spacing w:before="180" w:after="0" w:line="240" w:lineRule="auto"/>
              <w:jc w:val="center"/>
            </w:pPr>
            <w:r>
              <w:rPr>
                <w:rFonts w:ascii="Arial" w:hAnsi="Arial"/>
                <w:color w:val="000000"/>
                <w:sz w:val="18"/>
              </w:rPr>
              <w:t>(0032,1060)</w:t>
            </w:r>
          </w:p>
          <w:bookmarkEnd w:id="6786"/>
        </w:tc>
        <w:tc>
          <w:tcPr>
            <w:tcBorders>
              <w:bottom w:val="single" w:sz="4" w:color="000000"/>
              <w:right w:val="single" w:sz="4" w:color="000000"/>
            </w:tcBorders>
            <w:tcMar>
              <w:top w:w="40" w:type="dxa"/>
              <w:left w:w="40" w:type="dxa"/>
              <w:bottom w:w="40" w:type="dxa"/>
              <w:right w:w="40" w:type="dxa"/>
            </w:tcMar>
            <w:vAlign w:val="top"/>
          </w:tcPr>
          <w:bookmarkStart w:id="6787" w:name="para_eb8acc3d_2c45_47c2_89ad_35315f67c4"/>
          <w:p>
            <w:pPr>
              <w:spacing w:before="180" w:after="0" w:line="240" w:lineRule="auto"/>
              <w:jc w:val="center"/>
            </w:pPr>
            <w:r>
              <w:rPr>
                <w:rFonts w:ascii="Arial" w:hAnsi="Arial"/>
                <w:color w:val="000000"/>
                <w:sz w:val="18"/>
              </w:rPr>
              <w:t>Y</w:t>
            </w:r>
          </w:p>
          <w:bookmarkEnd w:id="6787"/>
        </w:tc>
        <w:tc>
          <w:tcPr>
            <w:tcBorders>
              <w:bottom w:val="single" w:sz="4" w:color="000000"/>
              <w:right w:val="single" w:sz="4" w:color="000000"/>
            </w:tcBorders>
            <w:tcMar>
              <w:top w:w="40" w:type="dxa"/>
              <w:left w:w="40" w:type="dxa"/>
              <w:bottom w:w="40" w:type="dxa"/>
              <w:right w:w="40" w:type="dxa"/>
            </w:tcMar>
            <w:vAlign w:val="top"/>
          </w:tcPr>
          <w:bookmarkStart w:id="6788" w:name="para_358d43e9_9674_45e4_b145_1dd987ccb6"/>
          <w:p>
            <w:pPr>
              <w:spacing w:before="180" w:after="0" w:line="240" w:lineRule="auto"/>
              <w:jc w:val="center"/>
            </w:pPr>
            <w:r>
              <w:rPr>
                <w:rFonts w:ascii="Arial" w:hAnsi="Arial"/>
                <w:color w:val="000000"/>
                <w:sz w:val="18"/>
              </w:rPr>
              <w:t>N</w:t>
            </w:r>
          </w:p>
          <w:bookmarkEnd w:id="6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9" w:name="para_b76910b8_a226_46ef_8870_06cb3e70cc"/>
          <w:p>
            <w:pPr>
              <w:spacing w:before="180" w:after="0" w:line="240" w:lineRule="auto"/>
            </w:pPr>
            <w:r>
              <w:rPr>
                <w:rFonts w:ascii="Arial" w:hAnsi="Arial"/>
                <w:color w:val="000000"/>
                <w:sz w:val="18"/>
              </w:rPr>
              <w:t>&gt;Scheduled Procedure Step ID</w:t>
            </w:r>
          </w:p>
          <w:bookmarkEnd w:id="6789"/>
        </w:tc>
        <w:tc>
          <w:tcPr>
            <w:tcBorders>
              <w:bottom w:val="single" w:sz="4" w:color="000000"/>
              <w:right w:val="single" w:sz="4" w:color="000000"/>
            </w:tcBorders>
            <w:tcMar>
              <w:top w:w="40" w:type="dxa"/>
              <w:left w:w="40" w:type="dxa"/>
              <w:bottom w:w="40" w:type="dxa"/>
              <w:right w:w="40" w:type="dxa"/>
            </w:tcMar>
            <w:vAlign w:val="top"/>
          </w:tcPr>
          <w:bookmarkStart w:id="6790" w:name="para_505679c9_2574_428e_b847_ad8493ce42"/>
          <w:p>
            <w:pPr>
              <w:spacing w:before="180" w:after="0" w:line="240" w:lineRule="auto"/>
              <w:jc w:val="center"/>
            </w:pPr>
            <w:r>
              <w:rPr>
                <w:rFonts w:ascii="Arial" w:hAnsi="Arial"/>
                <w:color w:val="000000"/>
                <w:sz w:val="18"/>
              </w:rPr>
              <w:t>(0040,0009)</w:t>
            </w:r>
          </w:p>
          <w:bookmarkEnd w:id="6790"/>
        </w:tc>
        <w:tc>
          <w:tcPr>
            <w:tcBorders>
              <w:bottom w:val="single" w:sz="4" w:color="000000"/>
              <w:right w:val="single" w:sz="4" w:color="000000"/>
            </w:tcBorders>
            <w:tcMar>
              <w:top w:w="40" w:type="dxa"/>
              <w:left w:w="40" w:type="dxa"/>
              <w:bottom w:w="40" w:type="dxa"/>
              <w:right w:w="40" w:type="dxa"/>
            </w:tcMar>
            <w:vAlign w:val="top"/>
          </w:tcPr>
          <w:bookmarkStart w:id="6791" w:name="para_cf43c832_33c3_4d93_95e3_42928566b9"/>
          <w:p>
            <w:pPr>
              <w:spacing w:before="180" w:after="0" w:line="240" w:lineRule="auto"/>
              <w:jc w:val="center"/>
            </w:pPr>
            <w:r>
              <w:rPr>
                <w:rFonts w:ascii="Arial" w:hAnsi="Arial"/>
                <w:color w:val="000000"/>
                <w:sz w:val="18"/>
              </w:rPr>
              <w:t>Y</w:t>
            </w:r>
          </w:p>
          <w:bookmarkEnd w:id="6791"/>
        </w:tc>
        <w:tc>
          <w:tcPr>
            <w:tcBorders>
              <w:bottom w:val="single" w:sz="4" w:color="000000"/>
              <w:right w:val="single" w:sz="4" w:color="000000"/>
            </w:tcBorders>
            <w:tcMar>
              <w:top w:w="40" w:type="dxa"/>
              <w:left w:w="40" w:type="dxa"/>
              <w:bottom w:w="40" w:type="dxa"/>
              <w:right w:w="40" w:type="dxa"/>
            </w:tcMar>
            <w:vAlign w:val="top"/>
          </w:tcPr>
          <w:bookmarkStart w:id="6792" w:name="para_f8a9b1c3_6cbe_4658_b65f_b9a6c30937"/>
          <w:p>
            <w:pPr>
              <w:spacing w:before="180" w:after="0" w:line="240" w:lineRule="auto"/>
              <w:jc w:val="center"/>
            </w:pPr>
            <w:r>
              <w:rPr>
                <w:rFonts w:ascii="Arial" w:hAnsi="Arial"/>
                <w:color w:val="000000"/>
                <w:sz w:val="18"/>
              </w:rPr>
              <w:t>N</w:t>
            </w:r>
          </w:p>
          <w:bookmarkEnd w:id="6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3" w:name="para_d5e7f6af_d7cf_42ce_8dc9_28b0c25a40"/>
          <w:p>
            <w:pPr>
              <w:spacing w:before="180" w:after="0" w:line="240" w:lineRule="auto"/>
            </w:pPr>
            <w:r>
              <w:rPr>
                <w:rFonts w:ascii="Arial" w:hAnsi="Arial"/>
                <w:color w:val="000000"/>
                <w:sz w:val="18"/>
              </w:rPr>
              <w:t>&gt;Scheduled Procedure Step Description</w:t>
            </w:r>
          </w:p>
          <w:bookmarkEnd w:id="6793"/>
        </w:tc>
        <w:tc>
          <w:tcPr>
            <w:tcBorders>
              <w:bottom w:val="single" w:sz="4" w:color="000000"/>
              <w:right w:val="single" w:sz="4" w:color="000000"/>
            </w:tcBorders>
            <w:tcMar>
              <w:top w:w="40" w:type="dxa"/>
              <w:left w:w="40" w:type="dxa"/>
              <w:bottom w:w="40" w:type="dxa"/>
              <w:right w:w="40" w:type="dxa"/>
            </w:tcMar>
            <w:vAlign w:val="top"/>
          </w:tcPr>
          <w:bookmarkStart w:id="6794" w:name="para_032df3be_4c73_4a2d_b553_78d65d98f7"/>
          <w:p>
            <w:pPr>
              <w:spacing w:before="180" w:after="0" w:line="240" w:lineRule="auto"/>
              <w:jc w:val="center"/>
            </w:pPr>
            <w:r>
              <w:rPr>
                <w:rFonts w:ascii="Arial" w:hAnsi="Arial"/>
                <w:color w:val="000000"/>
                <w:sz w:val="18"/>
              </w:rPr>
              <w:t>(0040,0007)</w:t>
            </w:r>
          </w:p>
          <w:bookmarkEnd w:id="6794"/>
        </w:tc>
        <w:tc>
          <w:tcPr>
            <w:tcBorders>
              <w:bottom w:val="single" w:sz="4" w:color="000000"/>
              <w:right w:val="single" w:sz="4" w:color="000000"/>
            </w:tcBorders>
            <w:tcMar>
              <w:top w:w="40" w:type="dxa"/>
              <w:left w:w="40" w:type="dxa"/>
              <w:bottom w:w="40" w:type="dxa"/>
              <w:right w:w="40" w:type="dxa"/>
            </w:tcMar>
            <w:vAlign w:val="top"/>
          </w:tcPr>
          <w:bookmarkStart w:id="6795" w:name="para_30c3740d_613f_46f3_87bb_7fefde6943"/>
          <w:p>
            <w:pPr>
              <w:spacing w:before="180" w:after="0" w:line="240" w:lineRule="auto"/>
              <w:jc w:val="center"/>
            </w:pPr>
            <w:r>
              <w:rPr>
                <w:rFonts w:ascii="Arial" w:hAnsi="Arial"/>
                <w:color w:val="000000"/>
                <w:sz w:val="18"/>
              </w:rPr>
              <w:t>Y</w:t>
            </w:r>
          </w:p>
          <w:bookmarkEnd w:id="6795"/>
        </w:tc>
        <w:tc>
          <w:tcPr>
            <w:tcBorders>
              <w:bottom w:val="single" w:sz="4" w:color="000000"/>
              <w:right w:val="single" w:sz="4" w:color="000000"/>
            </w:tcBorders>
            <w:tcMar>
              <w:top w:w="40" w:type="dxa"/>
              <w:left w:w="40" w:type="dxa"/>
              <w:bottom w:w="40" w:type="dxa"/>
              <w:right w:w="40" w:type="dxa"/>
            </w:tcMar>
            <w:vAlign w:val="top"/>
          </w:tcPr>
          <w:bookmarkStart w:id="6796" w:name="para_46237048_17ab_446e_a57d_5eacb4cbe5"/>
          <w:p>
            <w:pPr>
              <w:spacing w:before="180" w:after="0" w:line="240" w:lineRule="auto"/>
              <w:jc w:val="center"/>
            </w:pPr>
            <w:r>
              <w:rPr>
                <w:rFonts w:ascii="Arial" w:hAnsi="Arial"/>
                <w:color w:val="000000"/>
                <w:sz w:val="18"/>
              </w:rPr>
              <w:t>N</w:t>
            </w:r>
          </w:p>
          <w:bookmarkEnd w:id="67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7" w:name="para_226030ea_8463_431c_9a09_6d39d9b534"/>
          <w:p>
            <w:pPr>
              <w:spacing w:before="180" w:after="0" w:line="240" w:lineRule="auto"/>
            </w:pPr>
            <w:r>
              <w:rPr>
                <w:rFonts w:ascii="Arial" w:hAnsi="Arial"/>
                <w:color w:val="000000"/>
                <w:sz w:val="18"/>
              </w:rPr>
              <w:t>&gt;Scheduled Protocol Code Sequence</w:t>
            </w:r>
          </w:p>
          <w:bookmarkEnd w:id="6797"/>
        </w:tc>
        <w:tc>
          <w:tcPr>
            <w:tcBorders>
              <w:bottom w:val="single" w:sz="4" w:color="000000"/>
              <w:right w:val="single" w:sz="4" w:color="000000"/>
            </w:tcBorders>
            <w:tcMar>
              <w:top w:w="40" w:type="dxa"/>
              <w:left w:w="40" w:type="dxa"/>
              <w:bottom w:w="40" w:type="dxa"/>
              <w:right w:w="40" w:type="dxa"/>
            </w:tcMar>
            <w:vAlign w:val="top"/>
          </w:tcPr>
          <w:bookmarkStart w:id="6798" w:name="para_55812bee_f9b0_444e_ba03_96650eb4bd"/>
          <w:p>
            <w:pPr>
              <w:spacing w:before="180" w:after="0" w:line="240" w:lineRule="auto"/>
              <w:jc w:val="center"/>
            </w:pPr>
            <w:r>
              <w:rPr>
                <w:rFonts w:ascii="Arial" w:hAnsi="Arial"/>
                <w:color w:val="000000"/>
                <w:sz w:val="18"/>
              </w:rPr>
              <w:t>(0040,0008)</w:t>
            </w:r>
          </w:p>
          <w:bookmarkEnd w:id="6798"/>
        </w:tc>
        <w:tc>
          <w:tcPr>
            <w:tcBorders>
              <w:bottom w:val="single" w:sz="4" w:color="000000"/>
              <w:right w:val="single" w:sz="4" w:color="000000"/>
            </w:tcBorders>
            <w:tcMar>
              <w:top w:w="40" w:type="dxa"/>
              <w:left w:w="40" w:type="dxa"/>
              <w:bottom w:w="40" w:type="dxa"/>
              <w:right w:w="40" w:type="dxa"/>
            </w:tcMar>
            <w:vAlign w:val="top"/>
          </w:tcPr>
          <w:bookmarkStart w:id="6799" w:name="para_67a6dff8_d9ea_4f24_8c63_4930caf1c2"/>
          <w:p>
            <w:pPr>
              <w:spacing w:before="180" w:after="0" w:line="240" w:lineRule="auto"/>
              <w:jc w:val="center"/>
            </w:pPr>
            <w:r>
              <w:rPr>
                <w:rFonts w:ascii="Arial" w:hAnsi="Arial"/>
                <w:color w:val="000000"/>
                <w:sz w:val="18"/>
              </w:rPr>
              <w:t>Y</w:t>
            </w:r>
          </w:p>
          <w:bookmarkEnd w:id="6799"/>
        </w:tc>
        <w:tc>
          <w:tcPr>
            <w:tcBorders>
              <w:bottom w:val="single" w:sz="4" w:color="000000"/>
              <w:right w:val="single" w:sz="4" w:color="000000"/>
            </w:tcBorders>
            <w:tcMar>
              <w:top w:w="40" w:type="dxa"/>
              <w:left w:w="40" w:type="dxa"/>
              <w:bottom w:w="40" w:type="dxa"/>
              <w:right w:w="40" w:type="dxa"/>
            </w:tcMar>
            <w:vAlign w:val="top"/>
          </w:tcPr>
          <w:bookmarkStart w:id="6800" w:name="para_5e65b8b4_1138_47b6_805f_bf10d0985b"/>
          <w:p>
            <w:pPr>
              <w:spacing w:before="180" w:after="0" w:line="240" w:lineRule="auto"/>
              <w:jc w:val="center"/>
            </w:pPr>
            <w:r>
              <w:rPr>
                <w:rFonts w:ascii="Arial" w:hAnsi="Arial"/>
                <w:color w:val="000000"/>
                <w:sz w:val="18"/>
              </w:rPr>
              <w:t>N</w:t>
            </w:r>
          </w:p>
          <w:bookmarkEnd w:id="68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1" w:name="para_385309b7_b3a1_4df2_a9cf_779653956d"/>
          <w:p>
            <w:pPr>
              <w:spacing w:before="180" w:after="0" w:line="240" w:lineRule="auto"/>
            </w:pPr>
            <w:r>
              <w:rPr>
                <w:rFonts w:ascii="Arial" w:hAnsi="Arial"/>
                <w:color w:val="000000"/>
                <w:sz w:val="18"/>
              </w:rPr>
              <w:t>&gt;&gt;Code Value</w:t>
            </w:r>
          </w:p>
          <w:bookmarkEnd w:id="6801"/>
        </w:tc>
        <w:tc>
          <w:tcPr>
            <w:tcBorders>
              <w:bottom w:val="single" w:sz="4" w:color="000000"/>
              <w:right w:val="single" w:sz="4" w:color="000000"/>
            </w:tcBorders>
            <w:tcMar>
              <w:top w:w="40" w:type="dxa"/>
              <w:left w:w="40" w:type="dxa"/>
              <w:bottom w:w="40" w:type="dxa"/>
              <w:right w:w="40" w:type="dxa"/>
            </w:tcMar>
            <w:vAlign w:val="top"/>
          </w:tcPr>
          <w:bookmarkStart w:id="6802" w:name="para_92458a71_1166_4a38_8f04_71598fe7e6"/>
          <w:p>
            <w:pPr>
              <w:spacing w:before="180" w:after="0" w:line="240" w:lineRule="auto"/>
              <w:jc w:val="center"/>
            </w:pPr>
            <w:r>
              <w:rPr>
                <w:rFonts w:ascii="Arial" w:hAnsi="Arial"/>
                <w:color w:val="000000"/>
                <w:sz w:val="18"/>
              </w:rPr>
              <w:t>(0008,0100)</w:t>
            </w:r>
          </w:p>
          <w:bookmarkEnd w:id="6802"/>
        </w:tc>
        <w:tc>
          <w:tcPr>
            <w:tcBorders>
              <w:bottom w:val="single" w:sz="4" w:color="000000"/>
              <w:right w:val="single" w:sz="4" w:color="000000"/>
            </w:tcBorders>
            <w:tcMar>
              <w:top w:w="40" w:type="dxa"/>
              <w:left w:w="40" w:type="dxa"/>
              <w:bottom w:w="40" w:type="dxa"/>
              <w:right w:w="40" w:type="dxa"/>
            </w:tcMar>
            <w:vAlign w:val="top"/>
          </w:tcPr>
          <w:bookmarkStart w:id="6803" w:name="para_faec8bab_b2d9_4ffc_8c43_7d4a39a351"/>
          <w:p>
            <w:pPr>
              <w:spacing w:before="180" w:after="0" w:line="240" w:lineRule="auto"/>
              <w:jc w:val="center"/>
            </w:pPr>
            <w:r>
              <w:rPr>
                <w:rFonts w:ascii="Arial" w:hAnsi="Arial"/>
                <w:color w:val="000000"/>
                <w:sz w:val="18"/>
              </w:rPr>
              <w:t>Y</w:t>
            </w:r>
          </w:p>
          <w:bookmarkEnd w:id="6803"/>
        </w:tc>
        <w:tc>
          <w:tcPr>
            <w:tcBorders>
              <w:bottom w:val="single" w:sz="4" w:color="000000"/>
              <w:right w:val="single" w:sz="4" w:color="000000"/>
            </w:tcBorders>
            <w:tcMar>
              <w:top w:w="40" w:type="dxa"/>
              <w:left w:w="40" w:type="dxa"/>
              <w:bottom w:w="40" w:type="dxa"/>
              <w:right w:w="40" w:type="dxa"/>
            </w:tcMar>
            <w:vAlign w:val="top"/>
          </w:tcPr>
          <w:bookmarkStart w:id="6804" w:name="para_4c4e178a_ec46_431a_98ad_1cdc7f9930"/>
          <w:p>
            <w:pPr>
              <w:spacing w:before="180" w:after="0" w:line="240" w:lineRule="auto"/>
              <w:jc w:val="center"/>
            </w:pPr>
            <w:r>
              <w:rPr>
                <w:rFonts w:ascii="Arial" w:hAnsi="Arial"/>
                <w:color w:val="000000"/>
                <w:sz w:val="18"/>
              </w:rPr>
              <w:t>N</w:t>
            </w:r>
          </w:p>
          <w:bookmarkEnd w:id="68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5" w:name="para_3ff14c69_1082_4e09_8522_1e82ca1f64"/>
          <w:p>
            <w:pPr>
              <w:spacing w:before="180" w:after="0" w:line="240" w:lineRule="auto"/>
            </w:pPr>
            <w:r>
              <w:rPr>
                <w:rFonts w:ascii="Arial" w:hAnsi="Arial"/>
                <w:color w:val="000000"/>
                <w:sz w:val="18"/>
              </w:rPr>
              <w:t>&gt;&gt;Coding Scheme designator</w:t>
            </w:r>
          </w:p>
          <w:bookmarkEnd w:id="6805"/>
        </w:tc>
        <w:tc>
          <w:tcPr>
            <w:tcBorders>
              <w:bottom w:val="single" w:sz="4" w:color="000000"/>
              <w:right w:val="single" w:sz="4" w:color="000000"/>
            </w:tcBorders>
            <w:tcMar>
              <w:top w:w="40" w:type="dxa"/>
              <w:left w:w="40" w:type="dxa"/>
              <w:bottom w:w="40" w:type="dxa"/>
              <w:right w:w="40" w:type="dxa"/>
            </w:tcMar>
            <w:vAlign w:val="top"/>
          </w:tcPr>
          <w:bookmarkStart w:id="6806" w:name="para_a14c842f_82ac_495b_a28f_8fa90e435b"/>
          <w:p>
            <w:pPr>
              <w:spacing w:before="180" w:after="0" w:line="240" w:lineRule="auto"/>
              <w:jc w:val="center"/>
            </w:pPr>
            <w:r>
              <w:rPr>
                <w:rFonts w:ascii="Arial" w:hAnsi="Arial"/>
                <w:color w:val="000000"/>
                <w:sz w:val="18"/>
              </w:rPr>
              <w:t>(0008,0102)</w:t>
            </w:r>
          </w:p>
          <w:bookmarkEnd w:id="6806"/>
        </w:tc>
        <w:tc>
          <w:tcPr>
            <w:tcBorders>
              <w:bottom w:val="single" w:sz="4" w:color="000000"/>
              <w:right w:val="single" w:sz="4" w:color="000000"/>
            </w:tcBorders>
            <w:tcMar>
              <w:top w:w="40" w:type="dxa"/>
              <w:left w:w="40" w:type="dxa"/>
              <w:bottom w:w="40" w:type="dxa"/>
              <w:right w:w="40" w:type="dxa"/>
            </w:tcMar>
            <w:vAlign w:val="top"/>
          </w:tcPr>
          <w:bookmarkStart w:id="6807" w:name="para_675b5a74_a0bf_473a_8488_3f9bc4b849"/>
          <w:p>
            <w:pPr>
              <w:spacing w:before="180" w:after="0" w:line="240" w:lineRule="auto"/>
              <w:jc w:val="center"/>
            </w:pPr>
            <w:r>
              <w:rPr>
                <w:rFonts w:ascii="Arial" w:hAnsi="Arial"/>
                <w:color w:val="000000"/>
                <w:sz w:val="18"/>
              </w:rPr>
              <w:t>Y</w:t>
            </w:r>
          </w:p>
          <w:bookmarkEnd w:id="6807"/>
        </w:tc>
        <w:tc>
          <w:tcPr>
            <w:tcBorders>
              <w:bottom w:val="single" w:sz="4" w:color="000000"/>
              <w:right w:val="single" w:sz="4" w:color="000000"/>
            </w:tcBorders>
            <w:tcMar>
              <w:top w:w="40" w:type="dxa"/>
              <w:left w:w="40" w:type="dxa"/>
              <w:bottom w:w="40" w:type="dxa"/>
              <w:right w:w="40" w:type="dxa"/>
            </w:tcMar>
            <w:vAlign w:val="top"/>
          </w:tcPr>
          <w:bookmarkStart w:id="6808" w:name="para_d47659c3_77d7_456a_8442_b6d6cb140c"/>
          <w:p>
            <w:pPr>
              <w:spacing w:before="180" w:after="0" w:line="240" w:lineRule="auto"/>
              <w:jc w:val="center"/>
            </w:pPr>
            <w:r>
              <w:rPr>
                <w:rFonts w:ascii="Arial" w:hAnsi="Arial"/>
                <w:color w:val="000000"/>
                <w:sz w:val="18"/>
              </w:rPr>
              <w:t>N</w:t>
            </w:r>
          </w:p>
          <w:bookmarkEnd w:id="68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9" w:name="para_d0f0d87a_6f72_405b_b775_55a325c0cc"/>
          <w:p>
            <w:pPr>
              <w:spacing w:before="180" w:after="0" w:line="240" w:lineRule="auto"/>
            </w:pPr>
            <w:r>
              <w:rPr>
                <w:rFonts w:ascii="Arial" w:hAnsi="Arial"/>
                <w:color w:val="000000"/>
                <w:sz w:val="18"/>
              </w:rPr>
              <w:t>&gt;&gt;Code Meaning</w:t>
            </w:r>
          </w:p>
          <w:bookmarkEnd w:id="6809"/>
        </w:tc>
        <w:tc>
          <w:tcPr>
            <w:tcBorders>
              <w:bottom w:val="single" w:sz="4" w:color="000000"/>
              <w:right w:val="single" w:sz="4" w:color="000000"/>
            </w:tcBorders>
            <w:tcMar>
              <w:top w:w="40" w:type="dxa"/>
              <w:left w:w="40" w:type="dxa"/>
              <w:bottom w:w="40" w:type="dxa"/>
              <w:right w:w="40" w:type="dxa"/>
            </w:tcMar>
            <w:vAlign w:val="top"/>
          </w:tcPr>
          <w:bookmarkStart w:id="6810" w:name="para_fdf49a7c_246c_4fa2_9a49_1ff859440e"/>
          <w:p>
            <w:pPr>
              <w:spacing w:before="180" w:after="0" w:line="240" w:lineRule="auto"/>
              <w:jc w:val="center"/>
            </w:pPr>
            <w:r>
              <w:rPr>
                <w:rFonts w:ascii="Arial" w:hAnsi="Arial"/>
                <w:color w:val="000000"/>
                <w:sz w:val="18"/>
              </w:rPr>
              <w:t>(0008,0104)</w:t>
            </w:r>
          </w:p>
          <w:bookmarkEnd w:id="6810"/>
        </w:tc>
        <w:tc>
          <w:tcPr>
            <w:tcBorders>
              <w:bottom w:val="single" w:sz="4" w:color="000000"/>
              <w:right w:val="single" w:sz="4" w:color="000000"/>
            </w:tcBorders>
            <w:tcMar>
              <w:top w:w="40" w:type="dxa"/>
              <w:left w:w="40" w:type="dxa"/>
              <w:bottom w:w="40" w:type="dxa"/>
              <w:right w:w="40" w:type="dxa"/>
            </w:tcMar>
            <w:vAlign w:val="top"/>
          </w:tcPr>
          <w:bookmarkStart w:id="6811" w:name="para_9ac21b79_a7ec_472a_bc93_d13ecde058"/>
          <w:p>
            <w:pPr>
              <w:spacing w:before="180" w:after="0" w:line="240" w:lineRule="auto"/>
              <w:jc w:val="center"/>
            </w:pPr>
            <w:r>
              <w:rPr>
                <w:rFonts w:ascii="Arial" w:hAnsi="Arial"/>
                <w:color w:val="000000"/>
                <w:sz w:val="18"/>
              </w:rPr>
              <w:t>Y</w:t>
            </w:r>
          </w:p>
          <w:bookmarkEnd w:id="6811"/>
        </w:tc>
        <w:tc>
          <w:tcPr>
            <w:tcBorders>
              <w:bottom w:val="single" w:sz="4" w:color="000000"/>
              <w:right w:val="single" w:sz="4" w:color="000000"/>
            </w:tcBorders>
            <w:tcMar>
              <w:top w:w="40" w:type="dxa"/>
              <w:left w:w="40" w:type="dxa"/>
              <w:bottom w:w="40" w:type="dxa"/>
              <w:right w:w="40" w:type="dxa"/>
            </w:tcMar>
            <w:vAlign w:val="top"/>
          </w:tcPr>
          <w:bookmarkStart w:id="6812" w:name="para_80e94f32_0e57_4a1f_b54b_8f30cf96d6"/>
          <w:p>
            <w:pPr>
              <w:spacing w:before="180" w:after="0" w:line="240" w:lineRule="auto"/>
              <w:jc w:val="center"/>
            </w:pPr>
            <w:r>
              <w:rPr>
                <w:rFonts w:ascii="Arial" w:hAnsi="Arial"/>
                <w:color w:val="000000"/>
                <w:sz w:val="18"/>
              </w:rPr>
              <w:t>N</w:t>
            </w:r>
          </w:p>
          <w:bookmarkEnd w:id="68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3" w:name="para_dd7a4951_218b_4be2_aa86_3c7d1d55d2"/>
          <w:p>
            <w:pPr>
              <w:spacing w:before="180" w:after="0" w:line="240" w:lineRule="auto"/>
            </w:pPr>
            <w:r>
              <w:rPr>
                <w:rFonts w:ascii="Arial" w:hAnsi="Arial"/>
                <w:color w:val="000000"/>
                <w:sz w:val="18"/>
              </w:rPr>
              <w:t>Patient Name</w:t>
            </w:r>
          </w:p>
          <w:bookmarkEnd w:id="6813"/>
        </w:tc>
        <w:tc>
          <w:tcPr>
            <w:tcBorders>
              <w:bottom w:val="single" w:sz="4" w:color="000000"/>
              <w:right w:val="single" w:sz="4" w:color="000000"/>
            </w:tcBorders>
            <w:tcMar>
              <w:top w:w="40" w:type="dxa"/>
              <w:left w:w="40" w:type="dxa"/>
              <w:bottom w:w="40" w:type="dxa"/>
              <w:right w:w="40" w:type="dxa"/>
            </w:tcMar>
            <w:vAlign w:val="top"/>
          </w:tcPr>
          <w:bookmarkStart w:id="6814" w:name="para_474744d8_0919_4da5_976d_8fc9a5c433"/>
          <w:p>
            <w:pPr>
              <w:spacing w:before="180" w:after="0" w:line="240" w:lineRule="auto"/>
              <w:jc w:val="center"/>
            </w:pPr>
            <w:r>
              <w:rPr>
                <w:rFonts w:ascii="Arial" w:hAnsi="Arial"/>
                <w:color w:val="000000"/>
                <w:sz w:val="18"/>
              </w:rPr>
              <w:t>(0010,0010)</w:t>
            </w:r>
          </w:p>
          <w:bookmarkEnd w:id="6814"/>
        </w:tc>
        <w:tc>
          <w:tcPr>
            <w:tcBorders>
              <w:bottom w:val="single" w:sz="4" w:color="000000"/>
              <w:right w:val="single" w:sz="4" w:color="000000"/>
            </w:tcBorders>
            <w:tcMar>
              <w:top w:w="40" w:type="dxa"/>
              <w:left w:w="40" w:type="dxa"/>
              <w:bottom w:w="40" w:type="dxa"/>
              <w:right w:w="40" w:type="dxa"/>
            </w:tcMar>
            <w:vAlign w:val="top"/>
          </w:tcPr>
          <w:bookmarkStart w:id="6815" w:name="para_193ae3bf_5939_4763_9ac8_a8b7f0134b"/>
          <w:p>
            <w:pPr>
              <w:spacing w:before="180" w:after="0" w:line="240" w:lineRule="auto"/>
              <w:jc w:val="center"/>
            </w:pPr>
            <w:r>
              <w:rPr>
                <w:rFonts w:ascii="Arial" w:hAnsi="Arial"/>
                <w:color w:val="000000"/>
                <w:sz w:val="18"/>
              </w:rPr>
              <w:t>Y</w:t>
            </w:r>
          </w:p>
          <w:bookmarkEnd w:id="6815"/>
        </w:tc>
        <w:tc>
          <w:tcPr>
            <w:tcBorders>
              <w:bottom w:val="single" w:sz="4" w:color="000000"/>
              <w:right w:val="single" w:sz="4" w:color="000000"/>
            </w:tcBorders>
            <w:tcMar>
              <w:top w:w="40" w:type="dxa"/>
              <w:left w:w="40" w:type="dxa"/>
              <w:bottom w:w="40" w:type="dxa"/>
              <w:right w:w="40" w:type="dxa"/>
            </w:tcMar>
            <w:vAlign w:val="top"/>
          </w:tcPr>
          <w:bookmarkStart w:id="6816" w:name="para_5f113f64_1409_4aae_a622_e3000a589b"/>
          <w:p>
            <w:pPr>
              <w:spacing w:before="180" w:after="0" w:line="240" w:lineRule="auto"/>
              <w:jc w:val="center"/>
            </w:pPr>
            <w:r>
              <w:rPr>
                <w:rFonts w:ascii="Arial" w:hAnsi="Arial"/>
                <w:color w:val="000000"/>
                <w:sz w:val="18"/>
              </w:rPr>
              <w:t>N</w:t>
            </w:r>
          </w:p>
          <w:bookmarkEnd w:id="68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7" w:name="para_8eb2214f_1ac3_49b9_9c0b_6403157f44"/>
          <w:p>
            <w:pPr>
              <w:spacing w:before="180" w:after="0" w:line="240" w:lineRule="auto"/>
            </w:pPr>
            <w:r>
              <w:rPr>
                <w:rFonts w:ascii="Arial" w:hAnsi="Arial"/>
                <w:color w:val="000000"/>
                <w:sz w:val="18"/>
              </w:rPr>
              <w:t>Patient ID</w:t>
            </w:r>
          </w:p>
          <w:bookmarkEnd w:id="6817"/>
        </w:tc>
        <w:tc>
          <w:tcPr>
            <w:tcBorders>
              <w:bottom w:val="single" w:sz="4" w:color="000000"/>
              <w:right w:val="single" w:sz="4" w:color="000000"/>
            </w:tcBorders>
            <w:tcMar>
              <w:top w:w="40" w:type="dxa"/>
              <w:left w:w="40" w:type="dxa"/>
              <w:bottom w:w="40" w:type="dxa"/>
              <w:right w:w="40" w:type="dxa"/>
            </w:tcMar>
            <w:vAlign w:val="top"/>
          </w:tcPr>
          <w:bookmarkStart w:id="6818" w:name="para_d2bd9838_e8a3_42b5_8976_c53f47c160"/>
          <w:p>
            <w:pPr>
              <w:spacing w:before="180" w:after="0" w:line="240" w:lineRule="auto"/>
              <w:jc w:val="center"/>
            </w:pPr>
            <w:r>
              <w:rPr>
                <w:rFonts w:ascii="Arial" w:hAnsi="Arial"/>
                <w:color w:val="000000"/>
                <w:sz w:val="18"/>
              </w:rPr>
              <w:t>(0010,0020)</w:t>
            </w:r>
          </w:p>
          <w:bookmarkEnd w:id="6818"/>
        </w:tc>
        <w:tc>
          <w:tcPr>
            <w:tcBorders>
              <w:bottom w:val="single" w:sz="4" w:color="000000"/>
              <w:right w:val="single" w:sz="4" w:color="000000"/>
            </w:tcBorders>
            <w:tcMar>
              <w:top w:w="40" w:type="dxa"/>
              <w:left w:w="40" w:type="dxa"/>
              <w:bottom w:w="40" w:type="dxa"/>
              <w:right w:w="40" w:type="dxa"/>
            </w:tcMar>
            <w:vAlign w:val="top"/>
          </w:tcPr>
          <w:bookmarkStart w:id="6819" w:name="para_1d576597_f020_4816_ab28_d35b36e2c5"/>
          <w:p>
            <w:pPr>
              <w:spacing w:before="180" w:after="0" w:line="240" w:lineRule="auto"/>
              <w:jc w:val="center"/>
            </w:pPr>
            <w:r>
              <w:rPr>
                <w:rFonts w:ascii="Arial" w:hAnsi="Arial"/>
                <w:color w:val="000000"/>
                <w:sz w:val="18"/>
              </w:rPr>
              <w:t>Y</w:t>
            </w:r>
          </w:p>
          <w:bookmarkEnd w:id="6819"/>
        </w:tc>
        <w:tc>
          <w:tcPr>
            <w:tcBorders>
              <w:bottom w:val="single" w:sz="4" w:color="000000"/>
              <w:right w:val="single" w:sz="4" w:color="000000"/>
            </w:tcBorders>
            <w:tcMar>
              <w:top w:w="40" w:type="dxa"/>
              <w:left w:w="40" w:type="dxa"/>
              <w:bottom w:w="40" w:type="dxa"/>
              <w:right w:w="40" w:type="dxa"/>
            </w:tcMar>
            <w:vAlign w:val="top"/>
          </w:tcPr>
          <w:bookmarkStart w:id="6820" w:name="para_6f964f2c_ffac_4585_8e7c_ecda0dbf4c"/>
          <w:p>
            <w:pPr>
              <w:spacing w:before="180" w:after="0" w:line="240" w:lineRule="auto"/>
              <w:jc w:val="center"/>
            </w:pPr>
            <w:r>
              <w:rPr>
                <w:rFonts w:ascii="Arial" w:hAnsi="Arial"/>
                <w:color w:val="000000"/>
                <w:sz w:val="18"/>
              </w:rPr>
              <w:t>N</w:t>
            </w:r>
          </w:p>
          <w:bookmarkEnd w:id="68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1" w:name="para_dc56dbee_c052_417b_823e_5be154d1ed"/>
          <w:p>
            <w:pPr>
              <w:spacing w:before="180" w:after="0" w:line="240" w:lineRule="auto"/>
            </w:pPr>
            <w:r>
              <w:rPr>
                <w:rFonts w:ascii="Arial" w:hAnsi="Arial"/>
                <w:color w:val="000000"/>
                <w:sz w:val="18"/>
              </w:rPr>
              <w:t>Patient's Birth Date</w:t>
            </w:r>
          </w:p>
          <w:bookmarkEnd w:id="6821"/>
        </w:tc>
        <w:tc>
          <w:tcPr>
            <w:tcBorders>
              <w:bottom w:val="single" w:sz="4" w:color="000000"/>
              <w:right w:val="single" w:sz="4" w:color="000000"/>
            </w:tcBorders>
            <w:tcMar>
              <w:top w:w="40" w:type="dxa"/>
              <w:left w:w="40" w:type="dxa"/>
              <w:bottom w:w="40" w:type="dxa"/>
              <w:right w:w="40" w:type="dxa"/>
            </w:tcMar>
            <w:vAlign w:val="top"/>
          </w:tcPr>
          <w:bookmarkStart w:id="6822" w:name="para_e0622e57_8c2b_4104_a9be_149a6757c1"/>
          <w:p>
            <w:pPr>
              <w:spacing w:before="180" w:after="0" w:line="240" w:lineRule="auto"/>
              <w:jc w:val="center"/>
            </w:pPr>
            <w:r>
              <w:rPr>
                <w:rFonts w:ascii="Arial" w:hAnsi="Arial"/>
                <w:color w:val="000000"/>
                <w:sz w:val="18"/>
              </w:rPr>
              <w:t>(0010,0030)</w:t>
            </w:r>
          </w:p>
          <w:bookmarkEnd w:id="6822"/>
        </w:tc>
        <w:tc>
          <w:tcPr>
            <w:tcBorders>
              <w:bottom w:val="single" w:sz="4" w:color="000000"/>
              <w:right w:val="single" w:sz="4" w:color="000000"/>
            </w:tcBorders>
            <w:tcMar>
              <w:top w:w="40" w:type="dxa"/>
              <w:left w:w="40" w:type="dxa"/>
              <w:bottom w:w="40" w:type="dxa"/>
              <w:right w:w="40" w:type="dxa"/>
            </w:tcMar>
            <w:vAlign w:val="top"/>
          </w:tcPr>
          <w:bookmarkStart w:id="6823" w:name="para_7f441028_ba39_4d46_a012_0028aac30f"/>
          <w:p>
            <w:pPr>
              <w:spacing w:before="180" w:after="0" w:line="240" w:lineRule="auto"/>
              <w:jc w:val="center"/>
            </w:pPr>
            <w:r>
              <w:rPr>
                <w:rFonts w:ascii="Arial" w:hAnsi="Arial"/>
                <w:color w:val="000000"/>
                <w:sz w:val="18"/>
              </w:rPr>
              <w:t>Y</w:t>
            </w:r>
          </w:p>
          <w:bookmarkEnd w:id="6823"/>
        </w:tc>
        <w:tc>
          <w:tcPr>
            <w:tcBorders>
              <w:bottom w:val="single" w:sz="4" w:color="000000"/>
              <w:right w:val="single" w:sz="4" w:color="000000"/>
            </w:tcBorders>
            <w:tcMar>
              <w:top w:w="40" w:type="dxa"/>
              <w:left w:w="40" w:type="dxa"/>
              <w:bottom w:w="40" w:type="dxa"/>
              <w:right w:w="40" w:type="dxa"/>
            </w:tcMar>
            <w:vAlign w:val="top"/>
          </w:tcPr>
          <w:bookmarkStart w:id="6824" w:name="para_f436020a_d3c3_4f18_928a_ec4e6d0179"/>
          <w:p>
            <w:pPr>
              <w:spacing w:before="180" w:after="0" w:line="240" w:lineRule="auto"/>
              <w:jc w:val="center"/>
            </w:pPr>
            <w:r>
              <w:rPr>
                <w:rFonts w:ascii="Arial" w:hAnsi="Arial"/>
                <w:color w:val="000000"/>
                <w:sz w:val="18"/>
              </w:rPr>
              <w:t>N</w:t>
            </w:r>
          </w:p>
          <w:bookmarkEnd w:id="68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5" w:name="para_cb8280ad_685a_4366_9668_9372938eb0"/>
          <w:p>
            <w:pPr>
              <w:spacing w:before="180" w:after="0" w:line="240" w:lineRule="auto"/>
            </w:pPr>
            <w:r>
              <w:rPr>
                <w:rFonts w:ascii="Arial" w:hAnsi="Arial"/>
                <w:color w:val="000000"/>
                <w:sz w:val="18"/>
              </w:rPr>
              <w:t>Patient's Sex</w:t>
            </w:r>
          </w:p>
          <w:bookmarkEnd w:id="6825"/>
        </w:tc>
        <w:tc>
          <w:tcPr>
            <w:tcBorders>
              <w:bottom w:val="single" w:sz="4" w:color="000000"/>
              <w:right w:val="single" w:sz="4" w:color="000000"/>
            </w:tcBorders>
            <w:tcMar>
              <w:top w:w="40" w:type="dxa"/>
              <w:left w:w="40" w:type="dxa"/>
              <w:bottom w:w="40" w:type="dxa"/>
              <w:right w:w="40" w:type="dxa"/>
            </w:tcMar>
            <w:vAlign w:val="top"/>
          </w:tcPr>
          <w:bookmarkStart w:id="6826" w:name="para_40995a7e_8383_487b_8c1b_050e02fc03"/>
          <w:p>
            <w:pPr>
              <w:spacing w:before="180" w:after="0" w:line="240" w:lineRule="auto"/>
              <w:jc w:val="center"/>
            </w:pPr>
            <w:r>
              <w:rPr>
                <w:rFonts w:ascii="Arial" w:hAnsi="Arial"/>
                <w:color w:val="000000"/>
                <w:sz w:val="18"/>
              </w:rPr>
              <w:t>(0010,0040)</w:t>
            </w:r>
          </w:p>
          <w:bookmarkEnd w:id="6826"/>
        </w:tc>
        <w:tc>
          <w:tcPr>
            <w:tcBorders>
              <w:bottom w:val="single" w:sz="4" w:color="000000"/>
              <w:right w:val="single" w:sz="4" w:color="000000"/>
            </w:tcBorders>
            <w:tcMar>
              <w:top w:w="40" w:type="dxa"/>
              <w:left w:w="40" w:type="dxa"/>
              <w:bottom w:w="40" w:type="dxa"/>
              <w:right w:w="40" w:type="dxa"/>
            </w:tcMar>
            <w:vAlign w:val="top"/>
          </w:tcPr>
          <w:bookmarkStart w:id="6827" w:name="para_1b43ddcc_4fe8_4dbc_abfd_05ac5c0c57"/>
          <w:p>
            <w:pPr>
              <w:spacing w:before="180" w:after="0" w:line="240" w:lineRule="auto"/>
              <w:jc w:val="center"/>
            </w:pPr>
            <w:r>
              <w:rPr>
                <w:rFonts w:ascii="Arial" w:hAnsi="Arial"/>
                <w:color w:val="000000"/>
                <w:sz w:val="18"/>
              </w:rPr>
              <w:t>Y</w:t>
            </w:r>
          </w:p>
          <w:bookmarkEnd w:id="6827"/>
        </w:tc>
        <w:tc>
          <w:tcPr>
            <w:tcBorders>
              <w:bottom w:val="single" w:sz="4" w:color="000000"/>
              <w:right w:val="single" w:sz="4" w:color="000000"/>
            </w:tcBorders>
            <w:tcMar>
              <w:top w:w="40" w:type="dxa"/>
              <w:left w:w="40" w:type="dxa"/>
              <w:bottom w:w="40" w:type="dxa"/>
              <w:right w:w="40" w:type="dxa"/>
            </w:tcMar>
            <w:vAlign w:val="top"/>
          </w:tcPr>
          <w:bookmarkStart w:id="6828" w:name="para_fa78112f_3d33_44b8_8c77_728f8681ed"/>
          <w:p>
            <w:pPr>
              <w:spacing w:before="180" w:after="0" w:line="240" w:lineRule="auto"/>
              <w:jc w:val="center"/>
            </w:pPr>
            <w:r>
              <w:rPr>
                <w:rFonts w:ascii="Arial" w:hAnsi="Arial"/>
                <w:color w:val="000000"/>
                <w:sz w:val="18"/>
              </w:rPr>
              <w:t>N</w:t>
            </w:r>
          </w:p>
          <w:bookmarkEnd w:id="6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9" w:name="para_10e29112_9eb0_4582_ad3a_48b69cd342"/>
          <w:p>
            <w:pPr>
              <w:spacing w:before="180" w:after="0" w:line="240" w:lineRule="auto"/>
            </w:pPr>
            <w:r>
              <w:rPr>
                <w:rFonts w:ascii="Arial" w:hAnsi="Arial"/>
                <w:color w:val="000000"/>
                <w:sz w:val="18"/>
              </w:rPr>
              <w:t>Referenced Patient Sequence</w:t>
            </w:r>
          </w:p>
          <w:bookmarkEnd w:id="6829"/>
        </w:tc>
        <w:tc>
          <w:tcPr>
            <w:tcBorders>
              <w:bottom w:val="single" w:sz="4" w:color="000000"/>
              <w:right w:val="single" w:sz="4" w:color="000000"/>
            </w:tcBorders>
            <w:tcMar>
              <w:top w:w="40" w:type="dxa"/>
              <w:left w:w="40" w:type="dxa"/>
              <w:bottom w:w="40" w:type="dxa"/>
              <w:right w:w="40" w:type="dxa"/>
            </w:tcMar>
            <w:vAlign w:val="top"/>
          </w:tcPr>
          <w:bookmarkStart w:id="6830" w:name="para_c022c984_6161_49b0_ac16_65d62e7572"/>
          <w:p>
            <w:pPr>
              <w:spacing w:before="180" w:after="0" w:line="240" w:lineRule="auto"/>
              <w:jc w:val="center"/>
            </w:pPr>
            <w:r>
              <w:rPr>
                <w:rFonts w:ascii="Arial" w:hAnsi="Arial"/>
                <w:color w:val="000000"/>
                <w:sz w:val="18"/>
              </w:rPr>
              <w:t>(0008,1120)</w:t>
            </w:r>
          </w:p>
          <w:bookmarkEnd w:id="6830"/>
        </w:tc>
        <w:tc>
          <w:tcPr>
            <w:tcBorders>
              <w:bottom w:val="single" w:sz="4" w:color="000000"/>
              <w:right w:val="single" w:sz="4" w:color="000000"/>
            </w:tcBorders>
            <w:tcMar>
              <w:top w:w="40" w:type="dxa"/>
              <w:left w:w="40" w:type="dxa"/>
              <w:bottom w:w="40" w:type="dxa"/>
              <w:right w:w="40" w:type="dxa"/>
            </w:tcMar>
            <w:vAlign w:val="top"/>
          </w:tcPr>
          <w:bookmarkStart w:id="6831" w:name="para_084a05f6_be12_4841_87cc_74df5ca507"/>
          <w:p>
            <w:pPr>
              <w:spacing w:before="180" w:after="0" w:line="240" w:lineRule="auto"/>
              <w:jc w:val="center"/>
            </w:pPr>
            <w:r>
              <w:rPr>
                <w:rFonts w:ascii="Arial" w:hAnsi="Arial"/>
                <w:color w:val="000000"/>
                <w:sz w:val="18"/>
              </w:rPr>
              <w:t>Y</w:t>
            </w:r>
          </w:p>
          <w:bookmarkEnd w:id="6831"/>
        </w:tc>
        <w:tc>
          <w:tcPr>
            <w:tcBorders>
              <w:bottom w:val="single" w:sz="4" w:color="000000"/>
              <w:right w:val="single" w:sz="4" w:color="000000"/>
            </w:tcBorders>
            <w:tcMar>
              <w:top w:w="40" w:type="dxa"/>
              <w:left w:w="40" w:type="dxa"/>
              <w:bottom w:w="40" w:type="dxa"/>
              <w:right w:w="40" w:type="dxa"/>
            </w:tcMar>
            <w:vAlign w:val="top"/>
          </w:tcPr>
          <w:bookmarkStart w:id="6832" w:name="para_7d6d7b97_6d02_4f94_a480_73de90d9d0"/>
          <w:p>
            <w:pPr>
              <w:spacing w:before="180" w:after="0" w:line="240" w:lineRule="auto"/>
              <w:jc w:val="center"/>
            </w:pPr>
            <w:r>
              <w:rPr>
                <w:rFonts w:ascii="Arial" w:hAnsi="Arial"/>
                <w:color w:val="000000"/>
                <w:sz w:val="18"/>
              </w:rPr>
              <w:t>N</w:t>
            </w:r>
          </w:p>
          <w:bookmarkEnd w:id="6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3" w:name="para_1366ad4d_0348_4580_9156_5a6a21af57"/>
          <w:p>
            <w:pPr>
              <w:spacing w:before="180" w:after="0" w:line="240" w:lineRule="auto"/>
            </w:pPr>
            <w:r>
              <w:rPr>
                <w:rFonts w:ascii="Arial" w:hAnsi="Arial"/>
                <w:color w:val="000000"/>
                <w:sz w:val="18"/>
              </w:rPr>
              <w:t>&gt;Referenced SOP Class UID</w:t>
            </w:r>
          </w:p>
          <w:bookmarkEnd w:id="6833"/>
        </w:tc>
        <w:tc>
          <w:tcPr>
            <w:tcBorders>
              <w:bottom w:val="single" w:sz="4" w:color="000000"/>
              <w:right w:val="single" w:sz="4" w:color="000000"/>
            </w:tcBorders>
            <w:tcMar>
              <w:top w:w="40" w:type="dxa"/>
              <w:left w:w="40" w:type="dxa"/>
              <w:bottom w:w="40" w:type="dxa"/>
              <w:right w:w="40" w:type="dxa"/>
            </w:tcMar>
            <w:vAlign w:val="top"/>
          </w:tcPr>
          <w:bookmarkStart w:id="6834" w:name="para_23a80db6_aea4_4222_98ed_e8d63778f7"/>
          <w:p>
            <w:pPr>
              <w:spacing w:before="180" w:after="0" w:line="240" w:lineRule="auto"/>
              <w:jc w:val="center"/>
            </w:pPr>
            <w:r>
              <w:rPr>
                <w:rFonts w:ascii="Arial" w:hAnsi="Arial"/>
                <w:color w:val="000000"/>
                <w:sz w:val="18"/>
              </w:rPr>
              <w:t>(0008,1150)</w:t>
            </w:r>
          </w:p>
          <w:bookmarkEnd w:id="6834"/>
        </w:tc>
        <w:tc>
          <w:tcPr>
            <w:tcBorders>
              <w:bottom w:val="single" w:sz="4" w:color="000000"/>
              <w:right w:val="single" w:sz="4" w:color="000000"/>
            </w:tcBorders>
            <w:tcMar>
              <w:top w:w="40" w:type="dxa"/>
              <w:left w:w="40" w:type="dxa"/>
              <w:bottom w:w="40" w:type="dxa"/>
              <w:right w:w="40" w:type="dxa"/>
            </w:tcMar>
            <w:vAlign w:val="top"/>
          </w:tcPr>
          <w:bookmarkStart w:id="6835" w:name="para_28b406d8_e873_4a42_8cd5_a6b0879003"/>
          <w:p>
            <w:pPr>
              <w:spacing w:before="180" w:after="0" w:line="240" w:lineRule="auto"/>
              <w:jc w:val="center"/>
            </w:pPr>
            <w:r>
              <w:rPr>
                <w:rFonts w:ascii="Arial" w:hAnsi="Arial"/>
                <w:color w:val="000000"/>
                <w:sz w:val="18"/>
              </w:rPr>
              <w:t>Y</w:t>
            </w:r>
          </w:p>
          <w:bookmarkEnd w:id="6835"/>
        </w:tc>
        <w:tc>
          <w:tcPr>
            <w:tcBorders>
              <w:bottom w:val="single" w:sz="4" w:color="000000"/>
              <w:right w:val="single" w:sz="4" w:color="000000"/>
            </w:tcBorders>
            <w:tcMar>
              <w:top w:w="40" w:type="dxa"/>
              <w:left w:w="40" w:type="dxa"/>
              <w:bottom w:w="40" w:type="dxa"/>
              <w:right w:w="40" w:type="dxa"/>
            </w:tcMar>
            <w:vAlign w:val="top"/>
          </w:tcPr>
          <w:bookmarkStart w:id="6836" w:name="para_8afb4cda_11c4_4ba8_950b_57bac12043"/>
          <w:p>
            <w:pPr>
              <w:spacing w:before="180" w:after="0" w:line="240" w:lineRule="auto"/>
              <w:jc w:val="center"/>
            </w:pPr>
            <w:r>
              <w:rPr>
                <w:rFonts w:ascii="Arial" w:hAnsi="Arial"/>
                <w:color w:val="000000"/>
                <w:sz w:val="18"/>
              </w:rPr>
              <w:t>N</w:t>
            </w:r>
          </w:p>
          <w:bookmarkEnd w:id="6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7" w:name="para_6fc25a10_7139_47df_a2a2_2fadb3edde"/>
          <w:p>
            <w:pPr>
              <w:spacing w:before="180" w:after="0" w:line="240" w:lineRule="auto"/>
            </w:pPr>
            <w:r>
              <w:rPr>
                <w:rFonts w:ascii="Arial" w:hAnsi="Arial"/>
                <w:color w:val="000000"/>
                <w:sz w:val="18"/>
              </w:rPr>
              <w:t>&gt;Referenced SOP Instance UID</w:t>
            </w:r>
          </w:p>
          <w:bookmarkEnd w:id="6837"/>
        </w:tc>
        <w:tc>
          <w:tcPr>
            <w:tcBorders>
              <w:bottom w:val="single" w:sz="4" w:color="000000"/>
              <w:right w:val="single" w:sz="4" w:color="000000"/>
            </w:tcBorders>
            <w:tcMar>
              <w:top w:w="40" w:type="dxa"/>
              <w:left w:w="40" w:type="dxa"/>
              <w:bottom w:w="40" w:type="dxa"/>
              <w:right w:w="40" w:type="dxa"/>
            </w:tcMar>
            <w:vAlign w:val="top"/>
          </w:tcPr>
          <w:bookmarkStart w:id="6838" w:name="para_91f5b97c_be9a_4aa6_8310_6e6ba1c343"/>
          <w:p>
            <w:pPr>
              <w:spacing w:before="180" w:after="0" w:line="240" w:lineRule="auto"/>
              <w:jc w:val="center"/>
            </w:pPr>
            <w:r>
              <w:rPr>
                <w:rFonts w:ascii="Arial" w:hAnsi="Arial"/>
                <w:color w:val="000000"/>
                <w:sz w:val="18"/>
              </w:rPr>
              <w:t>(0008,1155)</w:t>
            </w:r>
          </w:p>
          <w:bookmarkEnd w:id="6838"/>
        </w:tc>
        <w:tc>
          <w:tcPr>
            <w:tcBorders>
              <w:bottom w:val="single" w:sz="4" w:color="000000"/>
              <w:right w:val="single" w:sz="4" w:color="000000"/>
            </w:tcBorders>
            <w:tcMar>
              <w:top w:w="40" w:type="dxa"/>
              <w:left w:w="40" w:type="dxa"/>
              <w:bottom w:w="40" w:type="dxa"/>
              <w:right w:w="40" w:type="dxa"/>
            </w:tcMar>
            <w:vAlign w:val="top"/>
          </w:tcPr>
          <w:bookmarkStart w:id="6839" w:name="para_1fffc998_669b_4c9a_a7c3_289bdd5f29"/>
          <w:p>
            <w:pPr>
              <w:spacing w:before="180" w:after="0" w:line="240" w:lineRule="auto"/>
              <w:jc w:val="center"/>
            </w:pPr>
            <w:r>
              <w:rPr>
                <w:rFonts w:ascii="Arial" w:hAnsi="Arial"/>
                <w:color w:val="000000"/>
                <w:sz w:val="18"/>
              </w:rPr>
              <w:t>Y</w:t>
            </w:r>
          </w:p>
          <w:bookmarkEnd w:id="6839"/>
        </w:tc>
        <w:tc>
          <w:tcPr>
            <w:tcBorders>
              <w:bottom w:val="single" w:sz="4" w:color="000000"/>
              <w:right w:val="single" w:sz="4" w:color="000000"/>
            </w:tcBorders>
            <w:tcMar>
              <w:top w:w="40" w:type="dxa"/>
              <w:left w:w="40" w:type="dxa"/>
              <w:bottom w:w="40" w:type="dxa"/>
              <w:right w:w="40" w:type="dxa"/>
            </w:tcMar>
            <w:vAlign w:val="top"/>
          </w:tcPr>
          <w:bookmarkStart w:id="6840" w:name="para_b73ea6f3_a514_4679_a9d1_bf03152965"/>
          <w:p>
            <w:pPr>
              <w:spacing w:before="180" w:after="0" w:line="240" w:lineRule="auto"/>
              <w:jc w:val="center"/>
            </w:pPr>
            <w:r>
              <w:rPr>
                <w:rFonts w:ascii="Arial" w:hAnsi="Arial"/>
                <w:color w:val="000000"/>
                <w:sz w:val="18"/>
              </w:rPr>
              <w:t>N</w:t>
            </w:r>
          </w:p>
          <w:bookmarkEnd w:id="6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841" w:name="para_89ddde1d_2e89_42e8_b66f_ad50e72265"/>
          <w:p>
            <w:pPr>
              <w:spacing w:before="180" w:after="0" w:line="240" w:lineRule="auto"/>
            </w:pPr>
            <w:r>
              <w:rPr>
                <w:rFonts w:ascii="Arial" w:hAnsi="Arial"/>
                <w:color w:val="000000"/>
                <w:sz w:val="18"/>
              </w:rPr>
              <w:t>Performed Procedure Step Information</w:t>
            </w:r>
          </w:p>
          <w:bookmarkEnd w:id="684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2" w:name="para_884ce46b_7bcd_46b4_be05_e44658cafa"/>
          <w:p>
            <w:pPr>
              <w:spacing w:before="180" w:after="0" w:line="240" w:lineRule="auto"/>
            </w:pPr>
            <w:r>
              <w:rPr>
                <w:rFonts w:ascii="Arial" w:hAnsi="Arial"/>
                <w:color w:val="000000"/>
                <w:sz w:val="18"/>
              </w:rPr>
              <w:t>Performed Procedure Step ID</w:t>
            </w:r>
          </w:p>
          <w:bookmarkEnd w:id="6842"/>
        </w:tc>
        <w:tc>
          <w:tcPr>
            <w:tcBorders>
              <w:bottom w:val="single" w:sz="4" w:color="000000"/>
              <w:right w:val="single" w:sz="4" w:color="000000"/>
            </w:tcBorders>
            <w:tcMar>
              <w:top w:w="40" w:type="dxa"/>
              <w:left w:w="40" w:type="dxa"/>
              <w:bottom w:w="40" w:type="dxa"/>
              <w:right w:w="40" w:type="dxa"/>
            </w:tcMar>
            <w:vAlign w:val="top"/>
          </w:tcPr>
          <w:bookmarkStart w:id="6843" w:name="para_109e82df_d545_49e1_87c9_aa83f34b14"/>
          <w:p>
            <w:pPr>
              <w:spacing w:before="180" w:after="0" w:line="240" w:lineRule="auto"/>
              <w:jc w:val="center"/>
            </w:pPr>
            <w:r>
              <w:rPr>
                <w:rFonts w:ascii="Arial" w:hAnsi="Arial"/>
                <w:color w:val="000000"/>
                <w:sz w:val="18"/>
              </w:rPr>
              <w:t>(0040,0253)</w:t>
            </w:r>
          </w:p>
          <w:bookmarkEnd w:id="6843"/>
        </w:tc>
        <w:tc>
          <w:tcPr>
            <w:tcBorders>
              <w:bottom w:val="single" w:sz="4" w:color="000000"/>
              <w:right w:val="single" w:sz="4" w:color="000000"/>
            </w:tcBorders>
            <w:tcMar>
              <w:top w:w="40" w:type="dxa"/>
              <w:left w:w="40" w:type="dxa"/>
              <w:bottom w:w="40" w:type="dxa"/>
              <w:right w:w="40" w:type="dxa"/>
            </w:tcMar>
            <w:vAlign w:val="top"/>
          </w:tcPr>
          <w:bookmarkStart w:id="6844" w:name="para_53e12f50_5509_4b2f_90bc_0cf318294d"/>
          <w:p>
            <w:pPr>
              <w:spacing w:before="180" w:after="0" w:line="240" w:lineRule="auto"/>
              <w:jc w:val="center"/>
            </w:pPr>
            <w:r>
              <w:rPr>
                <w:rFonts w:ascii="Arial" w:hAnsi="Arial"/>
                <w:color w:val="000000"/>
                <w:sz w:val="18"/>
              </w:rPr>
              <w:t>Y</w:t>
            </w:r>
          </w:p>
          <w:bookmarkEnd w:id="6844"/>
        </w:tc>
        <w:tc>
          <w:tcPr>
            <w:tcBorders>
              <w:bottom w:val="single" w:sz="4" w:color="000000"/>
              <w:right w:val="single" w:sz="4" w:color="000000"/>
            </w:tcBorders>
            <w:tcMar>
              <w:top w:w="40" w:type="dxa"/>
              <w:left w:w="40" w:type="dxa"/>
              <w:bottom w:w="40" w:type="dxa"/>
              <w:right w:w="40" w:type="dxa"/>
            </w:tcMar>
            <w:vAlign w:val="top"/>
          </w:tcPr>
          <w:bookmarkStart w:id="6845" w:name="para_6c05fa5f_4c21_457a_bb6b_0c36e78b93"/>
          <w:p>
            <w:pPr>
              <w:spacing w:before="180" w:after="0" w:line="240" w:lineRule="auto"/>
              <w:jc w:val="center"/>
            </w:pPr>
            <w:r>
              <w:rPr>
                <w:rFonts w:ascii="Arial" w:hAnsi="Arial"/>
                <w:color w:val="000000"/>
                <w:sz w:val="18"/>
              </w:rPr>
              <w:t>N</w:t>
            </w:r>
          </w:p>
          <w:bookmarkEnd w:id="6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6" w:name="para_22b72263_891c_45d5_a9f3_f49f76da8c"/>
          <w:p>
            <w:pPr>
              <w:spacing w:before="180" w:after="0" w:line="240" w:lineRule="auto"/>
            </w:pPr>
            <w:r>
              <w:rPr>
                <w:rFonts w:ascii="Arial" w:hAnsi="Arial"/>
                <w:color w:val="000000"/>
                <w:sz w:val="18"/>
              </w:rPr>
              <w:t>Performed Station AE Title</w:t>
            </w:r>
          </w:p>
          <w:bookmarkEnd w:id="6846"/>
        </w:tc>
        <w:tc>
          <w:tcPr>
            <w:tcBorders>
              <w:bottom w:val="single" w:sz="4" w:color="000000"/>
              <w:right w:val="single" w:sz="4" w:color="000000"/>
            </w:tcBorders>
            <w:tcMar>
              <w:top w:w="40" w:type="dxa"/>
              <w:left w:w="40" w:type="dxa"/>
              <w:bottom w:w="40" w:type="dxa"/>
              <w:right w:w="40" w:type="dxa"/>
            </w:tcMar>
            <w:vAlign w:val="top"/>
          </w:tcPr>
          <w:bookmarkStart w:id="6847" w:name="para_096b42e3_b10c_4584_a543_db9bfb1329"/>
          <w:p>
            <w:pPr>
              <w:spacing w:before="180" w:after="0" w:line="240" w:lineRule="auto"/>
              <w:jc w:val="center"/>
            </w:pPr>
            <w:r>
              <w:rPr>
                <w:rFonts w:ascii="Arial" w:hAnsi="Arial"/>
                <w:color w:val="000000"/>
                <w:sz w:val="18"/>
              </w:rPr>
              <w:t>(0040,0241)</w:t>
            </w:r>
          </w:p>
          <w:bookmarkEnd w:id="6847"/>
        </w:tc>
        <w:tc>
          <w:tcPr>
            <w:tcBorders>
              <w:bottom w:val="single" w:sz="4" w:color="000000"/>
              <w:right w:val="single" w:sz="4" w:color="000000"/>
            </w:tcBorders>
            <w:tcMar>
              <w:top w:w="40" w:type="dxa"/>
              <w:left w:w="40" w:type="dxa"/>
              <w:bottom w:w="40" w:type="dxa"/>
              <w:right w:w="40" w:type="dxa"/>
            </w:tcMar>
            <w:vAlign w:val="top"/>
          </w:tcPr>
          <w:bookmarkStart w:id="6848" w:name="para_9e14c36e_607b_4a35_a63f_bab8619186"/>
          <w:p>
            <w:pPr>
              <w:spacing w:before="180" w:after="0" w:line="240" w:lineRule="auto"/>
              <w:jc w:val="center"/>
            </w:pPr>
            <w:r>
              <w:rPr>
                <w:rFonts w:ascii="Arial" w:hAnsi="Arial"/>
                <w:color w:val="000000"/>
                <w:sz w:val="18"/>
              </w:rPr>
              <w:t>Y</w:t>
            </w:r>
          </w:p>
          <w:bookmarkEnd w:id="6848"/>
        </w:tc>
        <w:tc>
          <w:tcPr>
            <w:tcBorders>
              <w:bottom w:val="single" w:sz="4" w:color="000000"/>
              <w:right w:val="single" w:sz="4" w:color="000000"/>
            </w:tcBorders>
            <w:tcMar>
              <w:top w:w="40" w:type="dxa"/>
              <w:left w:w="40" w:type="dxa"/>
              <w:bottom w:w="40" w:type="dxa"/>
              <w:right w:w="40" w:type="dxa"/>
            </w:tcMar>
            <w:vAlign w:val="top"/>
          </w:tcPr>
          <w:bookmarkStart w:id="6849" w:name="para_da347c73_3730_4d9b_bebe_f4c51365e4"/>
          <w:p>
            <w:pPr>
              <w:spacing w:before="180" w:after="0" w:line="240" w:lineRule="auto"/>
              <w:jc w:val="center"/>
            </w:pPr>
            <w:r>
              <w:rPr>
                <w:rFonts w:ascii="Arial" w:hAnsi="Arial"/>
                <w:color w:val="000000"/>
                <w:sz w:val="18"/>
              </w:rPr>
              <w:t>N</w:t>
            </w:r>
          </w:p>
          <w:bookmarkEnd w:id="6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0" w:name="para_a3fb985f_768a_4951_a05e_ad8edc6eb7"/>
          <w:p>
            <w:pPr>
              <w:spacing w:before="180" w:after="0" w:line="240" w:lineRule="auto"/>
            </w:pPr>
            <w:r>
              <w:rPr>
                <w:rFonts w:ascii="Arial" w:hAnsi="Arial"/>
                <w:color w:val="000000"/>
                <w:sz w:val="18"/>
              </w:rPr>
              <w:t>Performed Station Name</w:t>
            </w:r>
          </w:p>
          <w:bookmarkEnd w:id="6850"/>
        </w:tc>
        <w:tc>
          <w:tcPr>
            <w:tcBorders>
              <w:bottom w:val="single" w:sz="4" w:color="000000"/>
              <w:right w:val="single" w:sz="4" w:color="000000"/>
            </w:tcBorders>
            <w:tcMar>
              <w:top w:w="40" w:type="dxa"/>
              <w:left w:w="40" w:type="dxa"/>
              <w:bottom w:w="40" w:type="dxa"/>
              <w:right w:w="40" w:type="dxa"/>
            </w:tcMar>
            <w:vAlign w:val="top"/>
          </w:tcPr>
          <w:bookmarkStart w:id="6851" w:name="para_77b960c9_d37a_4695_950d_77806ca9b9"/>
          <w:p>
            <w:pPr>
              <w:spacing w:before="180" w:after="0" w:line="240" w:lineRule="auto"/>
              <w:jc w:val="center"/>
            </w:pPr>
            <w:r>
              <w:rPr>
                <w:rFonts w:ascii="Arial" w:hAnsi="Arial"/>
                <w:color w:val="000000"/>
                <w:sz w:val="18"/>
              </w:rPr>
              <w:t>(0040,0242)</w:t>
            </w:r>
          </w:p>
          <w:bookmarkEnd w:id="6851"/>
        </w:tc>
        <w:tc>
          <w:tcPr>
            <w:tcBorders>
              <w:bottom w:val="single" w:sz="4" w:color="000000"/>
              <w:right w:val="single" w:sz="4" w:color="000000"/>
            </w:tcBorders>
            <w:tcMar>
              <w:top w:w="40" w:type="dxa"/>
              <w:left w:w="40" w:type="dxa"/>
              <w:bottom w:w="40" w:type="dxa"/>
              <w:right w:w="40" w:type="dxa"/>
            </w:tcMar>
            <w:vAlign w:val="top"/>
          </w:tcPr>
          <w:bookmarkStart w:id="6852" w:name="para_62e34a66_8e8e_4a4c_a33c_52fa04fcee"/>
          <w:p>
            <w:pPr>
              <w:spacing w:before="180" w:after="0" w:line="240" w:lineRule="auto"/>
              <w:jc w:val="center"/>
            </w:pPr>
            <w:r>
              <w:rPr>
                <w:rFonts w:ascii="Arial" w:hAnsi="Arial"/>
                <w:color w:val="000000"/>
                <w:sz w:val="18"/>
              </w:rPr>
              <w:t>Y</w:t>
            </w:r>
          </w:p>
          <w:bookmarkEnd w:id="6852"/>
        </w:tc>
        <w:tc>
          <w:tcPr>
            <w:tcBorders>
              <w:bottom w:val="single" w:sz="4" w:color="000000"/>
              <w:right w:val="single" w:sz="4" w:color="000000"/>
            </w:tcBorders>
            <w:tcMar>
              <w:top w:w="40" w:type="dxa"/>
              <w:left w:w="40" w:type="dxa"/>
              <w:bottom w:w="40" w:type="dxa"/>
              <w:right w:w="40" w:type="dxa"/>
            </w:tcMar>
            <w:vAlign w:val="top"/>
          </w:tcPr>
          <w:bookmarkStart w:id="6853" w:name="para_00fc7e44_4290_48e0_b974_4dda189684"/>
          <w:p>
            <w:pPr>
              <w:spacing w:before="180" w:after="0" w:line="240" w:lineRule="auto"/>
              <w:jc w:val="center"/>
            </w:pPr>
            <w:r>
              <w:rPr>
                <w:rFonts w:ascii="Arial" w:hAnsi="Arial"/>
                <w:color w:val="000000"/>
                <w:sz w:val="18"/>
              </w:rPr>
              <w:t>N</w:t>
            </w:r>
          </w:p>
          <w:bookmarkEnd w:id="6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4" w:name="para_114a5050_eaa6_4c1b_a464_2623195513"/>
          <w:p>
            <w:pPr>
              <w:spacing w:before="180" w:after="0" w:line="240" w:lineRule="auto"/>
            </w:pPr>
            <w:r>
              <w:rPr>
                <w:rFonts w:ascii="Arial" w:hAnsi="Arial"/>
                <w:color w:val="000000"/>
                <w:sz w:val="18"/>
              </w:rPr>
              <w:t>Performed Location</w:t>
            </w:r>
          </w:p>
          <w:bookmarkEnd w:id="6854"/>
        </w:tc>
        <w:tc>
          <w:tcPr>
            <w:tcBorders>
              <w:bottom w:val="single" w:sz="4" w:color="000000"/>
              <w:right w:val="single" w:sz="4" w:color="000000"/>
            </w:tcBorders>
            <w:tcMar>
              <w:top w:w="40" w:type="dxa"/>
              <w:left w:w="40" w:type="dxa"/>
              <w:bottom w:w="40" w:type="dxa"/>
              <w:right w:w="40" w:type="dxa"/>
            </w:tcMar>
            <w:vAlign w:val="top"/>
          </w:tcPr>
          <w:bookmarkStart w:id="6855" w:name="para_58943695_7e3c_4080_8f44_00eeca8b46"/>
          <w:p>
            <w:pPr>
              <w:spacing w:before="180" w:after="0" w:line="240" w:lineRule="auto"/>
              <w:jc w:val="center"/>
            </w:pPr>
            <w:r>
              <w:rPr>
                <w:rFonts w:ascii="Arial" w:hAnsi="Arial"/>
                <w:color w:val="000000"/>
                <w:sz w:val="18"/>
              </w:rPr>
              <w:t>(0040,0243)</w:t>
            </w:r>
          </w:p>
          <w:bookmarkEnd w:id="6855"/>
        </w:tc>
        <w:tc>
          <w:tcPr>
            <w:tcBorders>
              <w:bottom w:val="single" w:sz="4" w:color="000000"/>
              <w:right w:val="single" w:sz="4" w:color="000000"/>
            </w:tcBorders>
            <w:tcMar>
              <w:top w:w="40" w:type="dxa"/>
              <w:left w:w="40" w:type="dxa"/>
              <w:bottom w:w="40" w:type="dxa"/>
              <w:right w:w="40" w:type="dxa"/>
            </w:tcMar>
            <w:vAlign w:val="top"/>
          </w:tcPr>
          <w:bookmarkStart w:id="6856" w:name="para_adee227b_487a_448b_aa32_ba72cddf78"/>
          <w:p>
            <w:pPr>
              <w:spacing w:before="180" w:after="0" w:line="240" w:lineRule="auto"/>
              <w:jc w:val="center"/>
            </w:pPr>
            <w:r>
              <w:rPr>
                <w:rFonts w:ascii="Arial" w:hAnsi="Arial"/>
                <w:color w:val="000000"/>
                <w:sz w:val="18"/>
              </w:rPr>
              <w:t>Y</w:t>
            </w:r>
          </w:p>
          <w:bookmarkEnd w:id="6856"/>
        </w:tc>
        <w:tc>
          <w:tcPr>
            <w:tcBorders>
              <w:bottom w:val="single" w:sz="4" w:color="000000"/>
              <w:right w:val="single" w:sz="4" w:color="000000"/>
            </w:tcBorders>
            <w:tcMar>
              <w:top w:w="40" w:type="dxa"/>
              <w:left w:w="40" w:type="dxa"/>
              <w:bottom w:w="40" w:type="dxa"/>
              <w:right w:w="40" w:type="dxa"/>
            </w:tcMar>
            <w:vAlign w:val="top"/>
          </w:tcPr>
          <w:bookmarkStart w:id="6857" w:name="para_8693a192_455a_42b7_b967_b93ff6e98b"/>
          <w:p>
            <w:pPr>
              <w:spacing w:before="180" w:after="0" w:line="240" w:lineRule="auto"/>
              <w:jc w:val="center"/>
            </w:pPr>
            <w:r>
              <w:rPr>
                <w:rFonts w:ascii="Arial" w:hAnsi="Arial"/>
                <w:color w:val="000000"/>
                <w:sz w:val="18"/>
              </w:rPr>
              <w:t>N</w:t>
            </w:r>
          </w:p>
          <w:bookmarkEnd w:id="6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8" w:name="para_87f33bbc_3fbd_4d83_9619_d33f54ed70"/>
          <w:p>
            <w:pPr>
              <w:spacing w:before="180" w:after="0" w:line="240" w:lineRule="auto"/>
            </w:pPr>
            <w:r>
              <w:rPr>
                <w:rFonts w:ascii="Arial" w:hAnsi="Arial"/>
                <w:color w:val="000000"/>
                <w:sz w:val="18"/>
              </w:rPr>
              <w:t>Performed Procedure Step Start Date</w:t>
            </w:r>
          </w:p>
          <w:bookmarkEnd w:id="6858"/>
        </w:tc>
        <w:tc>
          <w:tcPr>
            <w:tcBorders>
              <w:bottom w:val="single" w:sz="4" w:color="000000"/>
              <w:right w:val="single" w:sz="4" w:color="000000"/>
            </w:tcBorders>
            <w:tcMar>
              <w:top w:w="40" w:type="dxa"/>
              <w:left w:w="40" w:type="dxa"/>
              <w:bottom w:w="40" w:type="dxa"/>
              <w:right w:w="40" w:type="dxa"/>
            </w:tcMar>
            <w:vAlign w:val="top"/>
          </w:tcPr>
          <w:bookmarkStart w:id="6859" w:name="para_4e7f152e_3259_499c_9458_58f3509660"/>
          <w:p>
            <w:pPr>
              <w:spacing w:before="180" w:after="0" w:line="240" w:lineRule="auto"/>
              <w:jc w:val="center"/>
            </w:pPr>
            <w:r>
              <w:rPr>
                <w:rFonts w:ascii="Arial" w:hAnsi="Arial"/>
                <w:color w:val="000000"/>
                <w:sz w:val="18"/>
              </w:rPr>
              <w:t>(0040,0244)</w:t>
            </w:r>
          </w:p>
          <w:bookmarkEnd w:id="6859"/>
        </w:tc>
        <w:tc>
          <w:tcPr>
            <w:tcBorders>
              <w:bottom w:val="single" w:sz="4" w:color="000000"/>
              <w:right w:val="single" w:sz="4" w:color="000000"/>
            </w:tcBorders>
            <w:tcMar>
              <w:top w:w="40" w:type="dxa"/>
              <w:left w:w="40" w:type="dxa"/>
              <w:bottom w:w="40" w:type="dxa"/>
              <w:right w:w="40" w:type="dxa"/>
            </w:tcMar>
            <w:vAlign w:val="top"/>
          </w:tcPr>
          <w:bookmarkStart w:id="6860" w:name="para_e296893c_bbe4_43bb_b4a6_3b431716fb"/>
          <w:p>
            <w:pPr>
              <w:spacing w:before="180" w:after="0" w:line="240" w:lineRule="auto"/>
              <w:jc w:val="center"/>
            </w:pPr>
            <w:r>
              <w:rPr>
                <w:rFonts w:ascii="Arial" w:hAnsi="Arial"/>
                <w:color w:val="000000"/>
                <w:sz w:val="18"/>
              </w:rPr>
              <w:t>Y</w:t>
            </w:r>
          </w:p>
          <w:bookmarkEnd w:id="6860"/>
        </w:tc>
        <w:tc>
          <w:tcPr>
            <w:tcBorders>
              <w:bottom w:val="single" w:sz="4" w:color="000000"/>
              <w:right w:val="single" w:sz="4" w:color="000000"/>
            </w:tcBorders>
            <w:tcMar>
              <w:top w:w="40" w:type="dxa"/>
              <w:left w:w="40" w:type="dxa"/>
              <w:bottom w:w="40" w:type="dxa"/>
              <w:right w:w="40" w:type="dxa"/>
            </w:tcMar>
            <w:vAlign w:val="top"/>
          </w:tcPr>
          <w:bookmarkStart w:id="6861" w:name="para_fd3044a4_e1b1_488f_b38a_75ea870e78"/>
          <w:p>
            <w:pPr>
              <w:spacing w:before="180" w:after="0" w:line="240" w:lineRule="auto"/>
              <w:jc w:val="center"/>
            </w:pPr>
            <w:r>
              <w:rPr>
                <w:rFonts w:ascii="Arial" w:hAnsi="Arial"/>
                <w:color w:val="000000"/>
                <w:sz w:val="18"/>
              </w:rPr>
              <w:t>N</w:t>
            </w:r>
          </w:p>
          <w:bookmarkEnd w:id="68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2" w:name="para_cd99836e_4341_474b_99ed_3e6e97db4d"/>
          <w:p>
            <w:pPr>
              <w:spacing w:before="180" w:after="0" w:line="240" w:lineRule="auto"/>
            </w:pPr>
            <w:r>
              <w:rPr>
                <w:rFonts w:ascii="Arial" w:hAnsi="Arial"/>
                <w:color w:val="000000"/>
                <w:sz w:val="18"/>
              </w:rPr>
              <w:t>Performed Procedure Step Start Time</w:t>
            </w:r>
          </w:p>
          <w:bookmarkEnd w:id="6862"/>
        </w:tc>
        <w:tc>
          <w:tcPr>
            <w:tcBorders>
              <w:bottom w:val="single" w:sz="4" w:color="000000"/>
              <w:right w:val="single" w:sz="4" w:color="000000"/>
            </w:tcBorders>
            <w:tcMar>
              <w:top w:w="40" w:type="dxa"/>
              <w:left w:w="40" w:type="dxa"/>
              <w:bottom w:w="40" w:type="dxa"/>
              <w:right w:w="40" w:type="dxa"/>
            </w:tcMar>
            <w:vAlign w:val="top"/>
          </w:tcPr>
          <w:bookmarkStart w:id="6863" w:name="para_e794e5d8_9feb_4838_9ce4_5509422210"/>
          <w:p>
            <w:pPr>
              <w:spacing w:before="180" w:after="0" w:line="240" w:lineRule="auto"/>
              <w:jc w:val="center"/>
            </w:pPr>
            <w:r>
              <w:rPr>
                <w:rFonts w:ascii="Arial" w:hAnsi="Arial"/>
                <w:color w:val="000000"/>
                <w:sz w:val="18"/>
              </w:rPr>
              <w:t>(0040,0245)</w:t>
            </w:r>
          </w:p>
          <w:bookmarkEnd w:id="6863"/>
        </w:tc>
        <w:tc>
          <w:tcPr>
            <w:tcBorders>
              <w:bottom w:val="single" w:sz="4" w:color="000000"/>
              <w:right w:val="single" w:sz="4" w:color="000000"/>
            </w:tcBorders>
            <w:tcMar>
              <w:top w:w="40" w:type="dxa"/>
              <w:left w:w="40" w:type="dxa"/>
              <w:bottom w:w="40" w:type="dxa"/>
              <w:right w:w="40" w:type="dxa"/>
            </w:tcMar>
            <w:vAlign w:val="top"/>
          </w:tcPr>
          <w:bookmarkStart w:id="6864" w:name="para_bd74fb30_1802_4224_a3f6_14033fdd0a"/>
          <w:p>
            <w:pPr>
              <w:spacing w:before="180" w:after="0" w:line="240" w:lineRule="auto"/>
              <w:jc w:val="center"/>
            </w:pPr>
            <w:r>
              <w:rPr>
                <w:rFonts w:ascii="Arial" w:hAnsi="Arial"/>
                <w:color w:val="000000"/>
                <w:sz w:val="18"/>
              </w:rPr>
              <w:t>Y</w:t>
            </w:r>
          </w:p>
          <w:bookmarkEnd w:id="6864"/>
        </w:tc>
        <w:tc>
          <w:tcPr>
            <w:tcBorders>
              <w:bottom w:val="single" w:sz="4" w:color="000000"/>
              <w:right w:val="single" w:sz="4" w:color="000000"/>
            </w:tcBorders>
            <w:tcMar>
              <w:top w:w="40" w:type="dxa"/>
              <w:left w:w="40" w:type="dxa"/>
              <w:bottom w:w="40" w:type="dxa"/>
              <w:right w:w="40" w:type="dxa"/>
            </w:tcMar>
            <w:vAlign w:val="top"/>
          </w:tcPr>
          <w:bookmarkStart w:id="6865" w:name="para_937c2423_8635_415d_b84b_c8eaa53e34"/>
          <w:p>
            <w:pPr>
              <w:spacing w:before="180" w:after="0" w:line="240" w:lineRule="auto"/>
              <w:jc w:val="center"/>
            </w:pPr>
            <w:r>
              <w:rPr>
                <w:rFonts w:ascii="Arial" w:hAnsi="Arial"/>
                <w:color w:val="000000"/>
                <w:sz w:val="18"/>
              </w:rPr>
              <w:t>N</w:t>
            </w:r>
          </w:p>
          <w:bookmarkEnd w:id="68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6" w:name="para_e387a7ab_0f9c_4aae_bb2b_7e1930e203"/>
          <w:p>
            <w:pPr>
              <w:spacing w:before="180" w:after="0" w:line="240" w:lineRule="auto"/>
            </w:pPr>
            <w:r>
              <w:rPr>
                <w:rFonts w:ascii="Arial" w:hAnsi="Arial"/>
                <w:color w:val="000000"/>
                <w:sz w:val="18"/>
              </w:rPr>
              <w:t>Performed Procedure Step Status</w:t>
            </w:r>
          </w:p>
          <w:bookmarkEnd w:id="6866"/>
        </w:tc>
        <w:tc>
          <w:tcPr>
            <w:tcBorders>
              <w:bottom w:val="single" w:sz="4" w:color="000000"/>
              <w:right w:val="single" w:sz="4" w:color="000000"/>
            </w:tcBorders>
            <w:tcMar>
              <w:top w:w="40" w:type="dxa"/>
              <w:left w:w="40" w:type="dxa"/>
              <w:bottom w:w="40" w:type="dxa"/>
              <w:right w:w="40" w:type="dxa"/>
            </w:tcMar>
            <w:vAlign w:val="top"/>
          </w:tcPr>
          <w:bookmarkStart w:id="6867" w:name="para_a5aa1c8f_5a69_402d_b2b1_ad663d9e7f"/>
          <w:p>
            <w:pPr>
              <w:spacing w:before="180" w:after="0" w:line="240" w:lineRule="auto"/>
              <w:jc w:val="center"/>
            </w:pPr>
            <w:r>
              <w:rPr>
                <w:rFonts w:ascii="Arial" w:hAnsi="Arial"/>
                <w:color w:val="000000"/>
                <w:sz w:val="18"/>
              </w:rPr>
              <w:t>(0040,0252)</w:t>
            </w:r>
          </w:p>
          <w:bookmarkEnd w:id="6867"/>
        </w:tc>
        <w:tc>
          <w:tcPr>
            <w:tcBorders>
              <w:bottom w:val="single" w:sz="4" w:color="000000"/>
              <w:right w:val="single" w:sz="4" w:color="000000"/>
            </w:tcBorders>
            <w:tcMar>
              <w:top w:w="40" w:type="dxa"/>
              <w:left w:w="40" w:type="dxa"/>
              <w:bottom w:w="40" w:type="dxa"/>
              <w:right w:w="40" w:type="dxa"/>
            </w:tcMar>
            <w:vAlign w:val="top"/>
          </w:tcPr>
          <w:bookmarkStart w:id="6868" w:name="para_219fd030_0256_497d_beed_9ca77fcd57"/>
          <w:p>
            <w:pPr>
              <w:spacing w:before="180" w:after="0" w:line="240" w:lineRule="auto"/>
              <w:jc w:val="center"/>
            </w:pPr>
            <w:r>
              <w:rPr>
                <w:rFonts w:ascii="Arial" w:hAnsi="Arial"/>
                <w:color w:val="000000"/>
                <w:sz w:val="18"/>
              </w:rPr>
              <w:t>Y</w:t>
            </w:r>
          </w:p>
          <w:bookmarkEnd w:id="6868"/>
        </w:tc>
        <w:tc>
          <w:tcPr>
            <w:tcBorders>
              <w:bottom w:val="single" w:sz="4" w:color="000000"/>
              <w:right w:val="single" w:sz="4" w:color="000000"/>
            </w:tcBorders>
            <w:tcMar>
              <w:top w:w="40" w:type="dxa"/>
              <w:left w:w="40" w:type="dxa"/>
              <w:bottom w:w="40" w:type="dxa"/>
              <w:right w:w="40" w:type="dxa"/>
            </w:tcMar>
            <w:vAlign w:val="top"/>
          </w:tcPr>
          <w:bookmarkStart w:id="6869" w:name="para_1577ff07_2ced_4f06_8bf2_8bd911dcf6"/>
          <w:p>
            <w:pPr>
              <w:spacing w:before="180" w:after="0" w:line="240" w:lineRule="auto"/>
              <w:jc w:val="center"/>
            </w:pPr>
            <w:r>
              <w:rPr>
                <w:rFonts w:ascii="Arial" w:hAnsi="Arial"/>
                <w:color w:val="000000"/>
                <w:sz w:val="18"/>
              </w:rPr>
              <w:t>Y</w:t>
            </w:r>
          </w:p>
          <w:bookmarkEnd w:id="68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0" w:name="para_0272a748_ea6d_4993_ab03_a067cb588a"/>
          <w:p>
            <w:pPr>
              <w:spacing w:before="180" w:after="0" w:line="240" w:lineRule="auto"/>
            </w:pPr>
            <w:r>
              <w:rPr>
                <w:rFonts w:ascii="Arial" w:hAnsi="Arial"/>
                <w:color w:val="000000"/>
                <w:sz w:val="18"/>
              </w:rPr>
              <w:t>Performed Procedure Step Description</w:t>
            </w:r>
          </w:p>
          <w:bookmarkEnd w:id="6870"/>
        </w:tc>
        <w:tc>
          <w:tcPr>
            <w:tcBorders>
              <w:bottom w:val="single" w:sz="4" w:color="000000"/>
              <w:right w:val="single" w:sz="4" w:color="000000"/>
            </w:tcBorders>
            <w:tcMar>
              <w:top w:w="40" w:type="dxa"/>
              <w:left w:w="40" w:type="dxa"/>
              <w:bottom w:w="40" w:type="dxa"/>
              <w:right w:w="40" w:type="dxa"/>
            </w:tcMar>
            <w:vAlign w:val="top"/>
          </w:tcPr>
          <w:bookmarkStart w:id="6871" w:name="para_23b1f44e_5d1e_4419_a6fe_46781baa94"/>
          <w:p>
            <w:pPr>
              <w:spacing w:before="180" w:after="0" w:line="240" w:lineRule="auto"/>
              <w:jc w:val="center"/>
            </w:pPr>
            <w:r>
              <w:rPr>
                <w:rFonts w:ascii="Arial" w:hAnsi="Arial"/>
                <w:color w:val="000000"/>
                <w:sz w:val="18"/>
              </w:rPr>
              <w:t>(0040,0254)</w:t>
            </w:r>
          </w:p>
          <w:bookmarkEnd w:id="6871"/>
        </w:tc>
        <w:tc>
          <w:tcPr>
            <w:tcBorders>
              <w:bottom w:val="single" w:sz="4" w:color="000000"/>
              <w:right w:val="single" w:sz="4" w:color="000000"/>
            </w:tcBorders>
            <w:tcMar>
              <w:top w:w="40" w:type="dxa"/>
              <w:left w:w="40" w:type="dxa"/>
              <w:bottom w:w="40" w:type="dxa"/>
              <w:right w:w="40" w:type="dxa"/>
            </w:tcMar>
            <w:vAlign w:val="top"/>
          </w:tcPr>
          <w:bookmarkStart w:id="6872" w:name="para_7d759208_698e_491f_a744_aa2e21404f"/>
          <w:p>
            <w:pPr>
              <w:spacing w:before="180" w:after="0" w:line="240" w:lineRule="auto"/>
              <w:jc w:val="center"/>
            </w:pPr>
            <w:r>
              <w:rPr>
                <w:rFonts w:ascii="Arial" w:hAnsi="Arial"/>
                <w:color w:val="000000"/>
                <w:sz w:val="18"/>
              </w:rPr>
              <w:t>Y</w:t>
            </w:r>
          </w:p>
          <w:bookmarkEnd w:id="6872"/>
        </w:tc>
        <w:tc>
          <w:tcPr>
            <w:tcBorders>
              <w:bottom w:val="single" w:sz="4" w:color="000000"/>
              <w:right w:val="single" w:sz="4" w:color="000000"/>
            </w:tcBorders>
            <w:tcMar>
              <w:top w:w="40" w:type="dxa"/>
              <w:left w:w="40" w:type="dxa"/>
              <w:bottom w:w="40" w:type="dxa"/>
              <w:right w:w="40" w:type="dxa"/>
            </w:tcMar>
            <w:vAlign w:val="top"/>
          </w:tcPr>
          <w:bookmarkStart w:id="6873" w:name="para_aef13020_2cea_433f_8e74_240c24bca3"/>
          <w:p>
            <w:pPr>
              <w:spacing w:before="180" w:after="0" w:line="240" w:lineRule="auto"/>
              <w:jc w:val="center"/>
            </w:pPr>
            <w:r>
              <w:rPr>
                <w:rFonts w:ascii="Arial" w:hAnsi="Arial"/>
                <w:color w:val="000000"/>
                <w:sz w:val="18"/>
              </w:rPr>
              <w:t>Y</w:t>
            </w:r>
          </w:p>
          <w:bookmarkEnd w:id="68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4" w:name="para_8cd6bc2b_b096_44f0_8492_cd969fb63f"/>
          <w:p>
            <w:pPr>
              <w:spacing w:before="180" w:after="0" w:line="240" w:lineRule="auto"/>
            </w:pPr>
            <w:r>
              <w:rPr>
                <w:rFonts w:ascii="Arial" w:hAnsi="Arial"/>
                <w:color w:val="000000"/>
                <w:sz w:val="18"/>
              </w:rPr>
              <w:t>Performed Procedure Type Description</w:t>
            </w:r>
          </w:p>
          <w:bookmarkEnd w:id="6874"/>
        </w:tc>
        <w:tc>
          <w:tcPr>
            <w:tcBorders>
              <w:bottom w:val="single" w:sz="4" w:color="000000"/>
              <w:right w:val="single" w:sz="4" w:color="000000"/>
            </w:tcBorders>
            <w:tcMar>
              <w:top w:w="40" w:type="dxa"/>
              <w:left w:w="40" w:type="dxa"/>
              <w:bottom w:w="40" w:type="dxa"/>
              <w:right w:w="40" w:type="dxa"/>
            </w:tcMar>
            <w:vAlign w:val="top"/>
          </w:tcPr>
          <w:bookmarkStart w:id="6875" w:name="para_21eae3a2_5f07_4465_a2e5_5844e02aac"/>
          <w:p>
            <w:pPr>
              <w:spacing w:before="180" w:after="0" w:line="240" w:lineRule="auto"/>
              <w:jc w:val="center"/>
            </w:pPr>
            <w:r>
              <w:rPr>
                <w:rFonts w:ascii="Arial" w:hAnsi="Arial"/>
                <w:color w:val="000000"/>
                <w:sz w:val="18"/>
              </w:rPr>
              <w:t>(0040,0255)</w:t>
            </w:r>
          </w:p>
          <w:bookmarkEnd w:id="6875"/>
        </w:tc>
        <w:tc>
          <w:tcPr>
            <w:tcBorders>
              <w:bottom w:val="single" w:sz="4" w:color="000000"/>
              <w:right w:val="single" w:sz="4" w:color="000000"/>
            </w:tcBorders>
            <w:tcMar>
              <w:top w:w="40" w:type="dxa"/>
              <w:left w:w="40" w:type="dxa"/>
              <w:bottom w:w="40" w:type="dxa"/>
              <w:right w:w="40" w:type="dxa"/>
            </w:tcMar>
            <w:vAlign w:val="top"/>
          </w:tcPr>
          <w:bookmarkStart w:id="6876" w:name="para_72fa2030_290f_4dab_9588_7338a7aef8"/>
          <w:p>
            <w:pPr>
              <w:spacing w:before="180" w:after="0" w:line="240" w:lineRule="auto"/>
              <w:jc w:val="center"/>
            </w:pPr>
            <w:r>
              <w:rPr>
                <w:rFonts w:ascii="Arial" w:hAnsi="Arial"/>
                <w:color w:val="000000"/>
                <w:sz w:val="18"/>
              </w:rPr>
              <w:t>Y</w:t>
            </w:r>
          </w:p>
          <w:bookmarkEnd w:id="6876"/>
        </w:tc>
        <w:tc>
          <w:tcPr>
            <w:tcBorders>
              <w:bottom w:val="single" w:sz="4" w:color="000000"/>
              <w:right w:val="single" w:sz="4" w:color="000000"/>
            </w:tcBorders>
            <w:tcMar>
              <w:top w:w="40" w:type="dxa"/>
              <w:left w:w="40" w:type="dxa"/>
              <w:bottom w:w="40" w:type="dxa"/>
              <w:right w:w="40" w:type="dxa"/>
            </w:tcMar>
            <w:vAlign w:val="top"/>
          </w:tcPr>
          <w:bookmarkStart w:id="6877" w:name="para_ad898f18_34a0_46b0_aef2_7bf14c778c"/>
          <w:p>
            <w:pPr>
              <w:spacing w:before="180" w:after="0" w:line="240" w:lineRule="auto"/>
              <w:jc w:val="center"/>
            </w:pPr>
            <w:r>
              <w:rPr>
                <w:rFonts w:ascii="Arial" w:hAnsi="Arial"/>
                <w:color w:val="000000"/>
                <w:sz w:val="18"/>
              </w:rPr>
              <w:t>Y</w:t>
            </w:r>
          </w:p>
          <w:bookmarkEnd w:id="68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8" w:name="para_ab514690_97ab_4887_b4b9_bb80164221"/>
          <w:p>
            <w:pPr>
              <w:spacing w:before="180" w:after="0" w:line="240" w:lineRule="auto"/>
            </w:pPr>
            <w:r>
              <w:rPr>
                <w:rFonts w:ascii="Arial" w:hAnsi="Arial"/>
                <w:color w:val="000000"/>
                <w:sz w:val="18"/>
              </w:rPr>
              <w:t>Procedure Code Sequence</w:t>
            </w:r>
          </w:p>
          <w:bookmarkEnd w:id="6878"/>
        </w:tc>
        <w:tc>
          <w:tcPr>
            <w:tcBorders>
              <w:bottom w:val="single" w:sz="4" w:color="000000"/>
              <w:right w:val="single" w:sz="4" w:color="000000"/>
            </w:tcBorders>
            <w:tcMar>
              <w:top w:w="40" w:type="dxa"/>
              <w:left w:w="40" w:type="dxa"/>
              <w:bottom w:w="40" w:type="dxa"/>
              <w:right w:w="40" w:type="dxa"/>
            </w:tcMar>
            <w:vAlign w:val="top"/>
          </w:tcPr>
          <w:bookmarkStart w:id="6879" w:name="para_7675eedb_34b0_45d2_b375_1224c18516"/>
          <w:p>
            <w:pPr>
              <w:spacing w:before="180" w:after="0" w:line="240" w:lineRule="auto"/>
              <w:jc w:val="center"/>
            </w:pPr>
            <w:r>
              <w:rPr>
                <w:rFonts w:ascii="Arial" w:hAnsi="Arial"/>
                <w:color w:val="000000"/>
                <w:sz w:val="18"/>
              </w:rPr>
              <w:t>(0008,1032)</w:t>
            </w:r>
          </w:p>
          <w:bookmarkEnd w:id="6879"/>
        </w:tc>
        <w:tc>
          <w:tcPr>
            <w:tcBorders>
              <w:bottom w:val="single" w:sz="4" w:color="000000"/>
              <w:right w:val="single" w:sz="4" w:color="000000"/>
            </w:tcBorders>
            <w:tcMar>
              <w:top w:w="40" w:type="dxa"/>
              <w:left w:w="40" w:type="dxa"/>
              <w:bottom w:w="40" w:type="dxa"/>
              <w:right w:w="40" w:type="dxa"/>
            </w:tcMar>
            <w:vAlign w:val="top"/>
          </w:tcPr>
          <w:bookmarkStart w:id="6880" w:name="para_b68beb80_409f_4fb7_896a_0807e1407e"/>
          <w:p>
            <w:pPr>
              <w:spacing w:before="180" w:after="0" w:line="240" w:lineRule="auto"/>
              <w:jc w:val="center"/>
            </w:pPr>
            <w:r>
              <w:rPr>
                <w:rFonts w:ascii="Arial" w:hAnsi="Arial"/>
                <w:color w:val="000000"/>
                <w:sz w:val="18"/>
              </w:rPr>
              <w:t>Y</w:t>
            </w:r>
          </w:p>
          <w:bookmarkEnd w:id="6880"/>
        </w:tc>
        <w:tc>
          <w:tcPr>
            <w:tcBorders>
              <w:bottom w:val="single" w:sz="4" w:color="000000"/>
              <w:right w:val="single" w:sz="4" w:color="000000"/>
            </w:tcBorders>
            <w:tcMar>
              <w:top w:w="40" w:type="dxa"/>
              <w:left w:w="40" w:type="dxa"/>
              <w:bottom w:w="40" w:type="dxa"/>
              <w:right w:w="40" w:type="dxa"/>
            </w:tcMar>
            <w:vAlign w:val="top"/>
          </w:tcPr>
          <w:bookmarkStart w:id="6881" w:name="para_9ccb39ff_6beb_46d7_8445_ac2c82a482"/>
          <w:p>
            <w:pPr>
              <w:spacing w:before="180" w:after="0" w:line="240" w:lineRule="auto"/>
              <w:jc w:val="center"/>
            </w:pPr>
            <w:r>
              <w:rPr>
                <w:rFonts w:ascii="Arial" w:hAnsi="Arial"/>
                <w:color w:val="000000"/>
                <w:sz w:val="18"/>
              </w:rPr>
              <w:t>Y</w:t>
            </w:r>
          </w:p>
          <w:bookmarkEnd w:id="6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2" w:name="para_ddfea205_9254_4e3c_98b3_fe4ab0dcd6"/>
          <w:p>
            <w:pPr>
              <w:spacing w:before="180" w:after="0" w:line="240" w:lineRule="auto"/>
            </w:pPr>
            <w:r>
              <w:rPr>
                <w:rFonts w:ascii="Arial" w:hAnsi="Arial"/>
                <w:color w:val="000000"/>
                <w:sz w:val="18"/>
              </w:rPr>
              <w:t>&gt;Code Value</w:t>
            </w:r>
          </w:p>
          <w:bookmarkEnd w:id="6882"/>
        </w:tc>
        <w:tc>
          <w:tcPr>
            <w:tcBorders>
              <w:bottom w:val="single" w:sz="4" w:color="000000"/>
              <w:right w:val="single" w:sz="4" w:color="000000"/>
            </w:tcBorders>
            <w:tcMar>
              <w:top w:w="40" w:type="dxa"/>
              <w:left w:w="40" w:type="dxa"/>
              <w:bottom w:w="40" w:type="dxa"/>
              <w:right w:w="40" w:type="dxa"/>
            </w:tcMar>
            <w:vAlign w:val="top"/>
          </w:tcPr>
          <w:bookmarkStart w:id="6883" w:name="para_1bdd2651_76f3_4bb4_a1c2_ce9b27dd8f"/>
          <w:p>
            <w:pPr>
              <w:spacing w:before="180" w:after="0" w:line="240" w:lineRule="auto"/>
              <w:jc w:val="center"/>
            </w:pPr>
            <w:r>
              <w:rPr>
                <w:rFonts w:ascii="Arial" w:hAnsi="Arial"/>
                <w:color w:val="000000"/>
                <w:sz w:val="18"/>
              </w:rPr>
              <w:t>(0008,0100)</w:t>
            </w:r>
          </w:p>
          <w:bookmarkEnd w:id="6883"/>
        </w:tc>
        <w:tc>
          <w:tcPr>
            <w:tcBorders>
              <w:bottom w:val="single" w:sz="4" w:color="000000"/>
              <w:right w:val="single" w:sz="4" w:color="000000"/>
            </w:tcBorders>
            <w:tcMar>
              <w:top w:w="40" w:type="dxa"/>
              <w:left w:w="40" w:type="dxa"/>
              <w:bottom w:w="40" w:type="dxa"/>
              <w:right w:w="40" w:type="dxa"/>
            </w:tcMar>
            <w:vAlign w:val="top"/>
          </w:tcPr>
          <w:bookmarkStart w:id="6884" w:name="para_57972950_7b5a_48ad_8adb_2a61fd2999"/>
          <w:p>
            <w:pPr>
              <w:spacing w:before="180" w:after="0" w:line="240" w:lineRule="auto"/>
              <w:jc w:val="center"/>
            </w:pPr>
            <w:r>
              <w:rPr>
                <w:rFonts w:ascii="Arial" w:hAnsi="Arial"/>
                <w:color w:val="000000"/>
                <w:sz w:val="18"/>
              </w:rPr>
              <w:t>Y</w:t>
            </w:r>
          </w:p>
          <w:bookmarkEnd w:id="6884"/>
        </w:tc>
        <w:tc>
          <w:tcPr>
            <w:tcBorders>
              <w:bottom w:val="single" w:sz="4" w:color="000000"/>
              <w:right w:val="single" w:sz="4" w:color="000000"/>
            </w:tcBorders>
            <w:tcMar>
              <w:top w:w="40" w:type="dxa"/>
              <w:left w:w="40" w:type="dxa"/>
              <w:bottom w:w="40" w:type="dxa"/>
              <w:right w:w="40" w:type="dxa"/>
            </w:tcMar>
            <w:vAlign w:val="top"/>
          </w:tcPr>
          <w:bookmarkStart w:id="6885" w:name="para_9f6eb3be_49b7_4446_ba13_f3a9ddc1c7"/>
          <w:p>
            <w:pPr>
              <w:spacing w:before="180" w:after="0" w:line="240" w:lineRule="auto"/>
              <w:jc w:val="center"/>
            </w:pPr>
            <w:r>
              <w:rPr>
                <w:rFonts w:ascii="Arial" w:hAnsi="Arial"/>
                <w:color w:val="000000"/>
                <w:sz w:val="18"/>
              </w:rPr>
              <w:t>Y</w:t>
            </w:r>
          </w:p>
          <w:bookmarkEnd w:id="6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6" w:name="para_65817911_d0ad_424f_b29a_7a01e435b3"/>
          <w:p>
            <w:pPr>
              <w:spacing w:before="180" w:after="0" w:line="240" w:lineRule="auto"/>
            </w:pPr>
            <w:r>
              <w:rPr>
                <w:rFonts w:ascii="Arial" w:hAnsi="Arial"/>
                <w:color w:val="000000"/>
                <w:sz w:val="18"/>
              </w:rPr>
              <w:t>&gt;Coding Scheme Designator</w:t>
            </w:r>
          </w:p>
          <w:bookmarkEnd w:id="6886"/>
        </w:tc>
        <w:tc>
          <w:tcPr>
            <w:tcBorders>
              <w:bottom w:val="single" w:sz="4" w:color="000000"/>
              <w:right w:val="single" w:sz="4" w:color="000000"/>
            </w:tcBorders>
            <w:tcMar>
              <w:top w:w="40" w:type="dxa"/>
              <w:left w:w="40" w:type="dxa"/>
              <w:bottom w:w="40" w:type="dxa"/>
              <w:right w:w="40" w:type="dxa"/>
            </w:tcMar>
            <w:vAlign w:val="top"/>
          </w:tcPr>
          <w:bookmarkStart w:id="6887" w:name="para_bd77abb4_f33d_4986_97bc_6f275b6b4c"/>
          <w:p>
            <w:pPr>
              <w:spacing w:before="180" w:after="0" w:line="240" w:lineRule="auto"/>
              <w:jc w:val="center"/>
            </w:pPr>
            <w:r>
              <w:rPr>
                <w:rFonts w:ascii="Arial" w:hAnsi="Arial"/>
                <w:color w:val="000000"/>
                <w:sz w:val="18"/>
              </w:rPr>
              <w:t>(0008,0102)</w:t>
            </w:r>
          </w:p>
          <w:bookmarkEnd w:id="6887"/>
        </w:tc>
        <w:tc>
          <w:tcPr>
            <w:tcBorders>
              <w:bottom w:val="single" w:sz="4" w:color="000000"/>
              <w:right w:val="single" w:sz="4" w:color="000000"/>
            </w:tcBorders>
            <w:tcMar>
              <w:top w:w="40" w:type="dxa"/>
              <w:left w:w="40" w:type="dxa"/>
              <w:bottom w:w="40" w:type="dxa"/>
              <w:right w:w="40" w:type="dxa"/>
            </w:tcMar>
            <w:vAlign w:val="top"/>
          </w:tcPr>
          <w:bookmarkStart w:id="6888" w:name="para_08ce6fb2_1d69_4c4e_ab07_5550c7ed0d"/>
          <w:p>
            <w:pPr>
              <w:spacing w:before="180" w:after="0" w:line="240" w:lineRule="auto"/>
              <w:jc w:val="center"/>
            </w:pPr>
            <w:r>
              <w:rPr>
                <w:rFonts w:ascii="Arial" w:hAnsi="Arial"/>
                <w:color w:val="000000"/>
                <w:sz w:val="18"/>
              </w:rPr>
              <w:t>Y</w:t>
            </w:r>
          </w:p>
          <w:bookmarkEnd w:id="6888"/>
        </w:tc>
        <w:tc>
          <w:tcPr>
            <w:tcBorders>
              <w:bottom w:val="single" w:sz="4" w:color="000000"/>
              <w:right w:val="single" w:sz="4" w:color="000000"/>
            </w:tcBorders>
            <w:tcMar>
              <w:top w:w="40" w:type="dxa"/>
              <w:left w:w="40" w:type="dxa"/>
              <w:bottom w:w="40" w:type="dxa"/>
              <w:right w:w="40" w:type="dxa"/>
            </w:tcMar>
            <w:vAlign w:val="top"/>
          </w:tcPr>
          <w:bookmarkStart w:id="6889" w:name="para_11ac7c8d_de19_4617_9213_e2eb4c4a5f"/>
          <w:p>
            <w:pPr>
              <w:spacing w:before="180" w:after="0" w:line="240" w:lineRule="auto"/>
              <w:jc w:val="center"/>
            </w:pPr>
            <w:r>
              <w:rPr>
                <w:rFonts w:ascii="Arial" w:hAnsi="Arial"/>
                <w:color w:val="000000"/>
                <w:sz w:val="18"/>
              </w:rPr>
              <w:t>Y</w:t>
            </w:r>
          </w:p>
          <w:bookmarkEnd w:id="6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0" w:name="para_9e0a1240_a2ee_4e76_9639_4dedff9448"/>
          <w:p>
            <w:pPr>
              <w:spacing w:before="180" w:after="0" w:line="240" w:lineRule="auto"/>
            </w:pPr>
            <w:r>
              <w:rPr>
                <w:rFonts w:ascii="Arial" w:hAnsi="Arial"/>
                <w:color w:val="000000"/>
                <w:sz w:val="18"/>
              </w:rPr>
              <w:t>&gt;Code Meaning</w:t>
            </w:r>
          </w:p>
          <w:bookmarkEnd w:id="6890"/>
        </w:tc>
        <w:tc>
          <w:tcPr>
            <w:tcBorders>
              <w:bottom w:val="single" w:sz="4" w:color="000000"/>
              <w:right w:val="single" w:sz="4" w:color="000000"/>
            </w:tcBorders>
            <w:tcMar>
              <w:top w:w="40" w:type="dxa"/>
              <w:left w:w="40" w:type="dxa"/>
              <w:bottom w:w="40" w:type="dxa"/>
              <w:right w:w="40" w:type="dxa"/>
            </w:tcMar>
            <w:vAlign w:val="top"/>
          </w:tcPr>
          <w:bookmarkStart w:id="6891" w:name="para_d361da65_fefb_437b_922e_dfc21a95a3"/>
          <w:p>
            <w:pPr>
              <w:spacing w:before="180" w:after="0" w:line="240" w:lineRule="auto"/>
              <w:jc w:val="center"/>
            </w:pPr>
            <w:r>
              <w:rPr>
                <w:rFonts w:ascii="Arial" w:hAnsi="Arial"/>
                <w:color w:val="000000"/>
                <w:sz w:val="18"/>
              </w:rPr>
              <w:t>(0008,0104)</w:t>
            </w:r>
          </w:p>
          <w:bookmarkEnd w:id="6891"/>
        </w:tc>
        <w:tc>
          <w:tcPr>
            <w:tcBorders>
              <w:bottom w:val="single" w:sz="4" w:color="000000"/>
              <w:right w:val="single" w:sz="4" w:color="000000"/>
            </w:tcBorders>
            <w:tcMar>
              <w:top w:w="40" w:type="dxa"/>
              <w:left w:w="40" w:type="dxa"/>
              <w:bottom w:w="40" w:type="dxa"/>
              <w:right w:w="40" w:type="dxa"/>
            </w:tcMar>
            <w:vAlign w:val="top"/>
          </w:tcPr>
          <w:bookmarkStart w:id="6892" w:name="para_f6510106_dbd6_4180_a481_c5f3530b20"/>
          <w:p>
            <w:pPr>
              <w:spacing w:before="180" w:after="0" w:line="240" w:lineRule="auto"/>
              <w:jc w:val="center"/>
            </w:pPr>
            <w:r>
              <w:rPr>
                <w:rFonts w:ascii="Arial" w:hAnsi="Arial"/>
                <w:color w:val="000000"/>
                <w:sz w:val="18"/>
              </w:rPr>
              <w:t>Y</w:t>
            </w:r>
          </w:p>
          <w:bookmarkEnd w:id="6892"/>
        </w:tc>
        <w:tc>
          <w:tcPr>
            <w:tcBorders>
              <w:bottom w:val="single" w:sz="4" w:color="000000"/>
              <w:right w:val="single" w:sz="4" w:color="000000"/>
            </w:tcBorders>
            <w:tcMar>
              <w:top w:w="40" w:type="dxa"/>
              <w:left w:w="40" w:type="dxa"/>
              <w:bottom w:w="40" w:type="dxa"/>
              <w:right w:w="40" w:type="dxa"/>
            </w:tcMar>
            <w:vAlign w:val="top"/>
          </w:tcPr>
          <w:bookmarkStart w:id="6893" w:name="para_b43a4dac_4f96_417f_9d98_5537b60b88"/>
          <w:p>
            <w:pPr>
              <w:spacing w:before="180" w:after="0" w:line="240" w:lineRule="auto"/>
              <w:jc w:val="center"/>
            </w:pPr>
            <w:r>
              <w:rPr>
                <w:rFonts w:ascii="Arial" w:hAnsi="Arial"/>
                <w:color w:val="000000"/>
                <w:sz w:val="18"/>
              </w:rPr>
              <w:t>Y</w:t>
            </w:r>
          </w:p>
          <w:bookmarkEnd w:id="6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4" w:name="para_c4079e5a_c3e2_463e_9704_4a7e9633b8"/>
          <w:p>
            <w:pPr>
              <w:spacing w:before="180" w:after="0" w:line="240" w:lineRule="auto"/>
            </w:pPr>
            <w:r>
              <w:rPr>
                <w:rFonts w:ascii="Arial" w:hAnsi="Arial"/>
                <w:color w:val="000000"/>
                <w:sz w:val="18"/>
              </w:rPr>
              <w:t>Performed Procedure Step End Date</w:t>
            </w:r>
          </w:p>
          <w:bookmarkEnd w:id="6894"/>
        </w:tc>
        <w:tc>
          <w:tcPr>
            <w:tcBorders>
              <w:bottom w:val="single" w:sz="4" w:color="000000"/>
              <w:right w:val="single" w:sz="4" w:color="000000"/>
            </w:tcBorders>
            <w:tcMar>
              <w:top w:w="40" w:type="dxa"/>
              <w:left w:w="40" w:type="dxa"/>
              <w:bottom w:w="40" w:type="dxa"/>
              <w:right w:w="40" w:type="dxa"/>
            </w:tcMar>
            <w:vAlign w:val="top"/>
          </w:tcPr>
          <w:bookmarkStart w:id="6895" w:name="para_747ad509_f000_4f25_a8f2_9aec0be0d4"/>
          <w:p>
            <w:pPr>
              <w:spacing w:before="180" w:after="0" w:line="240" w:lineRule="auto"/>
              <w:jc w:val="center"/>
            </w:pPr>
            <w:r>
              <w:rPr>
                <w:rFonts w:ascii="Arial" w:hAnsi="Arial"/>
                <w:color w:val="000000"/>
                <w:sz w:val="18"/>
              </w:rPr>
              <w:t>(0040,0250)</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8351ba33_06ec_4255_9c65_b10c449ff1"/>
          <w:p>
            <w:pPr>
              <w:spacing w:before="180" w:after="0" w:line="240" w:lineRule="auto"/>
              <w:jc w:val="center"/>
            </w:pPr>
            <w:r>
              <w:rPr>
                <w:rFonts w:ascii="Arial" w:hAnsi="Arial"/>
                <w:color w:val="000000"/>
                <w:sz w:val="18"/>
              </w:rPr>
              <w:t>Y</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174f9c06_4d4a_48c0_a276_58a365f75d"/>
          <w:p>
            <w:pPr>
              <w:spacing w:before="180" w:after="0" w:line="240" w:lineRule="auto"/>
              <w:jc w:val="center"/>
            </w:pPr>
            <w:r>
              <w:rPr>
                <w:rFonts w:ascii="Arial" w:hAnsi="Arial"/>
                <w:color w:val="000000"/>
                <w:sz w:val="18"/>
              </w:rPr>
              <w:t>Y</w:t>
            </w:r>
          </w:p>
          <w:bookmarkEnd w:id="6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8" w:name="para_930c243a_9d0c_4286_a9e3_826ed2e910"/>
          <w:p>
            <w:pPr>
              <w:spacing w:before="180" w:after="0" w:line="240" w:lineRule="auto"/>
            </w:pPr>
            <w:r>
              <w:rPr>
                <w:rFonts w:ascii="Arial" w:hAnsi="Arial"/>
                <w:color w:val="000000"/>
                <w:sz w:val="18"/>
              </w:rPr>
              <w:t>Performed Procedure Step End Time</w:t>
            </w:r>
          </w:p>
          <w:bookmarkEnd w:id="6898"/>
        </w:tc>
        <w:tc>
          <w:tcPr>
            <w:tcBorders>
              <w:bottom w:val="single" w:sz="4" w:color="000000"/>
              <w:right w:val="single" w:sz="4" w:color="000000"/>
            </w:tcBorders>
            <w:tcMar>
              <w:top w:w="40" w:type="dxa"/>
              <w:left w:w="40" w:type="dxa"/>
              <w:bottom w:w="40" w:type="dxa"/>
              <w:right w:w="40" w:type="dxa"/>
            </w:tcMar>
            <w:vAlign w:val="top"/>
          </w:tcPr>
          <w:bookmarkStart w:id="6899" w:name="para_12eeffa7_c459_4c78_8a35_d2a51bb3ee"/>
          <w:p>
            <w:pPr>
              <w:spacing w:before="180" w:after="0" w:line="240" w:lineRule="auto"/>
              <w:jc w:val="center"/>
            </w:pPr>
            <w:r>
              <w:rPr>
                <w:rFonts w:ascii="Arial" w:hAnsi="Arial"/>
                <w:color w:val="000000"/>
                <w:sz w:val="18"/>
              </w:rPr>
              <w:t>(0040,0251)</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24ff8e87_4ae6_4f17_831d_15c084352c"/>
          <w:p>
            <w:pPr>
              <w:spacing w:before="180" w:after="0" w:line="240" w:lineRule="auto"/>
              <w:jc w:val="center"/>
            </w:pPr>
            <w:r>
              <w:rPr>
                <w:rFonts w:ascii="Arial" w:hAnsi="Arial"/>
                <w:color w:val="000000"/>
                <w:sz w:val="18"/>
              </w:rPr>
              <w:t>Y</w:t>
            </w:r>
          </w:p>
          <w:bookmarkEnd w:id="6900"/>
        </w:tc>
        <w:tc>
          <w:tcPr>
            <w:tcBorders>
              <w:bottom w:val="single" w:sz="4" w:color="000000"/>
              <w:right w:val="single" w:sz="4" w:color="000000"/>
            </w:tcBorders>
            <w:tcMar>
              <w:top w:w="40" w:type="dxa"/>
              <w:left w:w="40" w:type="dxa"/>
              <w:bottom w:w="40" w:type="dxa"/>
              <w:right w:w="40" w:type="dxa"/>
            </w:tcMar>
            <w:vAlign w:val="top"/>
          </w:tcPr>
          <w:bookmarkStart w:id="6901" w:name="para_db037fc0_f3f5_47ea_a80d_94b1161e9b"/>
          <w:p>
            <w:pPr>
              <w:spacing w:before="180" w:after="0" w:line="240" w:lineRule="auto"/>
              <w:jc w:val="center"/>
            </w:pPr>
            <w:r>
              <w:rPr>
                <w:rFonts w:ascii="Arial" w:hAnsi="Arial"/>
                <w:color w:val="000000"/>
                <w:sz w:val="18"/>
              </w:rPr>
              <w:t>Y</w:t>
            </w:r>
          </w:p>
          <w:bookmarkEnd w:id="69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2" w:name="para_e4a48e67_2afa_4115_90e9_14fc09d516"/>
          <w:p>
            <w:pPr>
              <w:spacing w:before="180" w:after="0" w:line="240" w:lineRule="auto"/>
            </w:pPr>
            <w:r>
              <w:rPr>
                <w:rFonts w:ascii="Arial" w:hAnsi="Arial"/>
                <w:color w:val="000000"/>
                <w:sz w:val="18"/>
              </w:rPr>
              <w:t>Comments on the Performed Procedure Step</w:t>
            </w:r>
          </w:p>
          <w:bookmarkEnd w:id="6902"/>
        </w:tc>
        <w:tc>
          <w:tcPr>
            <w:tcBorders>
              <w:bottom w:val="single" w:sz="4" w:color="000000"/>
              <w:right w:val="single" w:sz="4" w:color="000000"/>
            </w:tcBorders>
            <w:tcMar>
              <w:top w:w="40" w:type="dxa"/>
              <w:left w:w="40" w:type="dxa"/>
              <w:bottom w:w="40" w:type="dxa"/>
              <w:right w:w="40" w:type="dxa"/>
            </w:tcMar>
            <w:vAlign w:val="top"/>
          </w:tcPr>
          <w:bookmarkStart w:id="6903" w:name="para_010463f8_cb15_4198_a49d_43d7d8778c"/>
          <w:p>
            <w:pPr>
              <w:spacing w:before="180" w:after="0" w:line="240" w:lineRule="auto"/>
              <w:jc w:val="center"/>
            </w:pPr>
            <w:r>
              <w:rPr>
                <w:rFonts w:ascii="Arial" w:hAnsi="Arial"/>
                <w:color w:val="000000"/>
                <w:sz w:val="18"/>
              </w:rPr>
              <w:t>(0040,0280)</w:t>
            </w:r>
          </w:p>
          <w:bookmarkEnd w:id="6903"/>
        </w:tc>
        <w:tc>
          <w:tcPr>
            <w:tcBorders>
              <w:bottom w:val="single" w:sz="4" w:color="000000"/>
              <w:right w:val="single" w:sz="4" w:color="000000"/>
            </w:tcBorders>
            <w:tcMar>
              <w:top w:w="40" w:type="dxa"/>
              <w:left w:w="40" w:type="dxa"/>
              <w:bottom w:w="40" w:type="dxa"/>
              <w:right w:w="40" w:type="dxa"/>
            </w:tcMar>
            <w:vAlign w:val="top"/>
          </w:tcPr>
          <w:bookmarkStart w:id="6904" w:name="para_b66fe98a_232b_4a35_8755_bebe297dd2"/>
          <w:p>
            <w:pPr>
              <w:spacing w:before="180" w:after="0" w:line="240" w:lineRule="auto"/>
              <w:jc w:val="center"/>
            </w:pPr>
            <w:r>
              <w:rPr>
                <w:rFonts w:ascii="Arial" w:hAnsi="Arial"/>
                <w:color w:val="000000"/>
                <w:sz w:val="18"/>
              </w:rPr>
              <w:t>Y</w:t>
            </w:r>
          </w:p>
          <w:bookmarkEnd w:id="6904"/>
        </w:tc>
        <w:tc>
          <w:tcPr>
            <w:tcBorders>
              <w:bottom w:val="single" w:sz="4" w:color="000000"/>
              <w:right w:val="single" w:sz="4" w:color="000000"/>
            </w:tcBorders>
            <w:tcMar>
              <w:top w:w="40" w:type="dxa"/>
              <w:left w:w="40" w:type="dxa"/>
              <w:bottom w:w="40" w:type="dxa"/>
              <w:right w:w="40" w:type="dxa"/>
            </w:tcMar>
            <w:vAlign w:val="top"/>
          </w:tcPr>
          <w:bookmarkStart w:id="6905" w:name="para_de5929a5_4807_4794_b653_5ad7ca52c5"/>
          <w:p>
            <w:pPr>
              <w:spacing w:before="180" w:after="0" w:line="240" w:lineRule="auto"/>
              <w:jc w:val="center"/>
            </w:pPr>
            <w:r>
              <w:rPr>
                <w:rFonts w:ascii="Arial" w:hAnsi="Arial"/>
                <w:color w:val="000000"/>
                <w:sz w:val="18"/>
              </w:rPr>
              <w:t>Y</w:t>
            </w:r>
          </w:p>
          <w:bookmarkEnd w:id="6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906" w:name="para_d70eb3b3_b9b4_4a70_b930_16e103b1bb"/>
          <w:p>
            <w:pPr>
              <w:spacing w:before="180" w:after="0" w:line="240" w:lineRule="auto"/>
            </w:pPr>
            <w:r>
              <w:rPr>
                <w:rFonts w:ascii="Arial" w:hAnsi="Arial"/>
                <w:color w:val="000000"/>
                <w:sz w:val="18"/>
              </w:rPr>
              <w:t>Image Acquisition Results</w:t>
            </w:r>
          </w:p>
          <w:bookmarkEnd w:id="69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7" w:name="para_d71591a8_335c_467f_a78b_3c7b2b83cd"/>
          <w:p>
            <w:pPr>
              <w:spacing w:before="180" w:after="0" w:line="240" w:lineRule="auto"/>
            </w:pPr>
            <w:r>
              <w:rPr>
                <w:rFonts w:ascii="Arial" w:hAnsi="Arial"/>
                <w:color w:val="000000"/>
                <w:sz w:val="18"/>
              </w:rPr>
              <w:t>Modality</w:t>
            </w:r>
          </w:p>
          <w:bookmarkEnd w:id="6907"/>
        </w:tc>
        <w:tc>
          <w:tcPr>
            <w:tcBorders>
              <w:bottom w:val="single" w:sz="4" w:color="000000"/>
              <w:right w:val="single" w:sz="4" w:color="000000"/>
            </w:tcBorders>
            <w:tcMar>
              <w:top w:w="40" w:type="dxa"/>
              <w:left w:w="40" w:type="dxa"/>
              <w:bottom w:w="40" w:type="dxa"/>
              <w:right w:w="40" w:type="dxa"/>
            </w:tcMar>
            <w:vAlign w:val="top"/>
          </w:tcPr>
          <w:bookmarkStart w:id="6908" w:name="para_f1331212_4312_453f_8087_fd52526386"/>
          <w:p>
            <w:pPr>
              <w:spacing w:before="180" w:after="0" w:line="240" w:lineRule="auto"/>
              <w:jc w:val="center"/>
            </w:pPr>
            <w:r>
              <w:rPr>
                <w:rFonts w:ascii="Arial" w:hAnsi="Arial"/>
                <w:color w:val="000000"/>
                <w:sz w:val="18"/>
              </w:rPr>
              <w:t>(0008,0060)</w:t>
            </w:r>
          </w:p>
          <w:bookmarkEnd w:id="6908"/>
        </w:tc>
        <w:tc>
          <w:tcPr>
            <w:tcBorders>
              <w:bottom w:val="single" w:sz="4" w:color="000000"/>
              <w:right w:val="single" w:sz="4" w:color="000000"/>
            </w:tcBorders>
            <w:tcMar>
              <w:top w:w="40" w:type="dxa"/>
              <w:left w:w="40" w:type="dxa"/>
              <w:bottom w:w="40" w:type="dxa"/>
              <w:right w:w="40" w:type="dxa"/>
            </w:tcMar>
            <w:vAlign w:val="top"/>
          </w:tcPr>
          <w:bookmarkStart w:id="6909" w:name="para_15652155_0fb7_401b_9bf8_8ec43e3bad"/>
          <w:p>
            <w:pPr>
              <w:spacing w:before="180" w:after="0" w:line="240" w:lineRule="auto"/>
              <w:jc w:val="center"/>
            </w:pPr>
            <w:r>
              <w:rPr>
                <w:rFonts w:ascii="Arial" w:hAnsi="Arial"/>
                <w:color w:val="000000"/>
                <w:sz w:val="18"/>
              </w:rPr>
              <w:t>Y</w:t>
            </w:r>
          </w:p>
          <w:bookmarkEnd w:id="6909"/>
        </w:tc>
        <w:tc>
          <w:tcPr>
            <w:tcBorders>
              <w:bottom w:val="single" w:sz="4" w:color="000000"/>
              <w:right w:val="single" w:sz="4" w:color="000000"/>
            </w:tcBorders>
            <w:tcMar>
              <w:top w:w="40" w:type="dxa"/>
              <w:left w:w="40" w:type="dxa"/>
              <w:bottom w:w="40" w:type="dxa"/>
              <w:right w:w="40" w:type="dxa"/>
            </w:tcMar>
            <w:vAlign w:val="top"/>
          </w:tcPr>
          <w:bookmarkStart w:id="6910" w:name="para_dd1cbf7f_5725_44e3_ad0e_8cd1cf063e"/>
          <w:p>
            <w:pPr>
              <w:spacing w:before="180" w:after="0" w:line="240" w:lineRule="auto"/>
              <w:jc w:val="center"/>
            </w:pPr>
            <w:r>
              <w:rPr>
                <w:rFonts w:ascii="Arial" w:hAnsi="Arial"/>
                <w:color w:val="000000"/>
                <w:sz w:val="18"/>
              </w:rPr>
              <w:t>N</w:t>
            </w:r>
          </w:p>
          <w:bookmarkEnd w:id="6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1" w:name="para_2e3529bc_1576_47b6_8366_d1dbf26faf"/>
          <w:p>
            <w:pPr>
              <w:spacing w:before="180" w:after="0" w:line="240" w:lineRule="auto"/>
            </w:pPr>
            <w:r>
              <w:rPr>
                <w:rFonts w:ascii="Arial" w:hAnsi="Arial"/>
                <w:color w:val="000000"/>
                <w:sz w:val="18"/>
              </w:rPr>
              <w:t>Study ID</w:t>
            </w:r>
          </w:p>
          <w:bookmarkEnd w:id="6911"/>
        </w:tc>
        <w:tc>
          <w:tcPr>
            <w:tcBorders>
              <w:bottom w:val="single" w:sz="4" w:color="000000"/>
              <w:right w:val="single" w:sz="4" w:color="000000"/>
            </w:tcBorders>
            <w:tcMar>
              <w:top w:w="40" w:type="dxa"/>
              <w:left w:w="40" w:type="dxa"/>
              <w:bottom w:w="40" w:type="dxa"/>
              <w:right w:w="40" w:type="dxa"/>
            </w:tcMar>
            <w:vAlign w:val="top"/>
          </w:tcPr>
          <w:bookmarkStart w:id="6912" w:name="para_1c9afed6_7ffd_4a48_9493_bb9b4512ab"/>
          <w:p>
            <w:pPr>
              <w:spacing w:before="180" w:after="0" w:line="240" w:lineRule="auto"/>
              <w:jc w:val="center"/>
            </w:pPr>
            <w:r>
              <w:rPr>
                <w:rFonts w:ascii="Arial" w:hAnsi="Arial"/>
                <w:color w:val="000000"/>
                <w:sz w:val="18"/>
              </w:rPr>
              <w:t>(0020,0010)</w:t>
            </w:r>
          </w:p>
          <w:bookmarkEnd w:id="6912"/>
        </w:tc>
        <w:tc>
          <w:tcPr>
            <w:tcBorders>
              <w:bottom w:val="single" w:sz="4" w:color="000000"/>
              <w:right w:val="single" w:sz="4" w:color="000000"/>
            </w:tcBorders>
            <w:tcMar>
              <w:top w:w="40" w:type="dxa"/>
              <w:left w:w="40" w:type="dxa"/>
              <w:bottom w:w="40" w:type="dxa"/>
              <w:right w:w="40" w:type="dxa"/>
            </w:tcMar>
            <w:vAlign w:val="top"/>
          </w:tcPr>
          <w:bookmarkStart w:id="6913" w:name="para_afafb5b5_4f92_4bec_9c93_de2bf45461"/>
          <w:p>
            <w:pPr>
              <w:spacing w:before="180" w:after="0" w:line="240" w:lineRule="auto"/>
              <w:jc w:val="center"/>
            </w:pPr>
            <w:r>
              <w:rPr>
                <w:rFonts w:ascii="Arial" w:hAnsi="Arial"/>
                <w:color w:val="000000"/>
                <w:sz w:val="18"/>
              </w:rPr>
              <w:t>Y</w:t>
            </w:r>
          </w:p>
          <w:bookmarkEnd w:id="6913"/>
        </w:tc>
        <w:tc>
          <w:tcPr>
            <w:tcBorders>
              <w:bottom w:val="single" w:sz="4" w:color="000000"/>
              <w:right w:val="single" w:sz="4" w:color="000000"/>
            </w:tcBorders>
            <w:tcMar>
              <w:top w:w="40" w:type="dxa"/>
              <w:left w:w="40" w:type="dxa"/>
              <w:bottom w:w="40" w:type="dxa"/>
              <w:right w:w="40" w:type="dxa"/>
            </w:tcMar>
            <w:vAlign w:val="top"/>
          </w:tcPr>
          <w:bookmarkStart w:id="6914" w:name="para_d65177b5_99e7_4a36_a111_15417e0c1b"/>
          <w:p>
            <w:pPr>
              <w:spacing w:before="180" w:after="0" w:line="240" w:lineRule="auto"/>
              <w:jc w:val="center"/>
            </w:pPr>
            <w:r>
              <w:rPr>
                <w:rFonts w:ascii="Arial" w:hAnsi="Arial"/>
                <w:color w:val="000000"/>
                <w:sz w:val="18"/>
              </w:rPr>
              <w:t>N</w:t>
            </w:r>
          </w:p>
          <w:bookmarkEnd w:id="69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5" w:name="para_db25adfc_a904_40d3_a5cb_cc8b087426"/>
          <w:p>
            <w:pPr>
              <w:spacing w:before="180" w:after="0" w:line="240" w:lineRule="auto"/>
            </w:pPr>
            <w:r>
              <w:rPr>
                <w:rFonts w:ascii="Arial" w:hAnsi="Arial"/>
                <w:color w:val="000000"/>
                <w:sz w:val="18"/>
              </w:rPr>
              <w:t>Performed Protocol Code Sequence</w:t>
            </w:r>
          </w:p>
          <w:bookmarkEnd w:id="6915"/>
        </w:tc>
        <w:tc>
          <w:tcPr>
            <w:tcBorders>
              <w:bottom w:val="single" w:sz="4" w:color="000000"/>
              <w:right w:val="single" w:sz="4" w:color="000000"/>
            </w:tcBorders>
            <w:tcMar>
              <w:top w:w="40" w:type="dxa"/>
              <w:left w:w="40" w:type="dxa"/>
              <w:bottom w:w="40" w:type="dxa"/>
              <w:right w:w="40" w:type="dxa"/>
            </w:tcMar>
            <w:vAlign w:val="top"/>
          </w:tcPr>
          <w:bookmarkStart w:id="6916" w:name="para_784a24cf_59c5_48c1_a356_4d767bc66c"/>
          <w:p>
            <w:pPr>
              <w:spacing w:before="180" w:after="0" w:line="240" w:lineRule="auto"/>
              <w:jc w:val="center"/>
            </w:pPr>
            <w:r>
              <w:rPr>
                <w:rFonts w:ascii="Arial" w:hAnsi="Arial"/>
                <w:color w:val="000000"/>
                <w:sz w:val="18"/>
              </w:rPr>
              <w:t>(0040,0260)</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fa0502e5_da5f_4049_ae4a_bfd50aec96"/>
          <w:p>
            <w:pPr>
              <w:spacing w:before="180" w:after="0" w:line="240" w:lineRule="auto"/>
              <w:jc w:val="center"/>
            </w:pPr>
            <w:r>
              <w:rPr>
                <w:rFonts w:ascii="Arial" w:hAnsi="Arial"/>
                <w:color w:val="000000"/>
                <w:sz w:val="18"/>
              </w:rPr>
              <w:t>Y</w:t>
            </w:r>
          </w:p>
          <w:bookmarkEnd w:id="6917"/>
        </w:tc>
        <w:tc>
          <w:tcPr>
            <w:tcBorders>
              <w:bottom w:val="single" w:sz="4" w:color="000000"/>
              <w:right w:val="single" w:sz="4" w:color="000000"/>
            </w:tcBorders>
            <w:tcMar>
              <w:top w:w="40" w:type="dxa"/>
              <w:left w:w="40" w:type="dxa"/>
              <w:bottom w:w="40" w:type="dxa"/>
              <w:right w:w="40" w:type="dxa"/>
            </w:tcMar>
            <w:vAlign w:val="top"/>
          </w:tcPr>
          <w:bookmarkStart w:id="6918" w:name="para_8365ed8e_f121_4b42_aa8d_7b46eaf7d7"/>
          <w:p>
            <w:pPr>
              <w:spacing w:before="180" w:after="0" w:line="240" w:lineRule="auto"/>
              <w:jc w:val="center"/>
            </w:pPr>
            <w:r>
              <w:rPr>
                <w:rFonts w:ascii="Arial" w:hAnsi="Arial"/>
                <w:color w:val="000000"/>
                <w:sz w:val="18"/>
              </w:rPr>
              <w:t>Y</w:t>
            </w:r>
          </w:p>
          <w:bookmarkEnd w:id="6918"/>
        </w:tc>
        <w:tc>
          <w:tcPr>
            <w:vMerge w:val="restart"/>
            <w:tcBorders>
              <w:right w:val="single" w:sz="4" w:color="000000"/>
            </w:tcBorders>
            <w:tcMar>
              <w:top w:w="40" w:type="dxa"/>
              <w:left w:w="40" w:type="dxa"/>
              <w:right w:w="40" w:type="dxa"/>
            </w:tcMar>
            <w:vAlign w:val="top"/>
          </w:tcPr>
          <w:bookmarkStart w:id="6919" w:name="para_9045092e_d204_4150_a3b6_500c025ee9"/>
          <w:p>
            <w:pPr>
              <w:spacing w:before="180" w:after="0" w:line="240" w:lineRule="auto"/>
            </w:pPr>
            <w:r>
              <w:rPr>
                <w:rFonts w:ascii="Arial" w:hAnsi="Arial"/>
                <w:color w:val="000000"/>
                <w:sz w:val="18"/>
              </w:rPr>
              <w:t>If valued, stored with current and historical procedure records</w:t>
            </w:r>
          </w:p>
          <w:bookmarkEnd w:id="6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0" w:name="para_000fd903_ab37_4220_90e1_fc1c08ad8a"/>
          <w:p>
            <w:pPr>
              <w:spacing w:before="180" w:after="0" w:line="240" w:lineRule="auto"/>
            </w:pPr>
            <w:r>
              <w:rPr>
                <w:rFonts w:ascii="Arial" w:hAnsi="Arial"/>
                <w:color w:val="000000"/>
                <w:sz w:val="18"/>
              </w:rPr>
              <w:t>&gt;Code Value</w:t>
            </w:r>
          </w:p>
          <w:bookmarkEnd w:id="6920"/>
        </w:tc>
        <w:tc>
          <w:tcPr>
            <w:tcBorders>
              <w:bottom w:val="single" w:sz="4" w:color="000000"/>
              <w:right w:val="single" w:sz="4" w:color="000000"/>
            </w:tcBorders>
            <w:tcMar>
              <w:top w:w="40" w:type="dxa"/>
              <w:left w:w="40" w:type="dxa"/>
              <w:bottom w:w="40" w:type="dxa"/>
              <w:right w:w="40" w:type="dxa"/>
            </w:tcMar>
            <w:vAlign w:val="top"/>
          </w:tcPr>
          <w:bookmarkStart w:id="6921" w:name="para_1b6bf22e_2642_4028_af9c_8f62197112"/>
          <w:p>
            <w:pPr>
              <w:spacing w:before="180" w:after="0" w:line="240" w:lineRule="auto"/>
              <w:jc w:val="center"/>
            </w:pPr>
            <w:r>
              <w:rPr>
                <w:rFonts w:ascii="Arial" w:hAnsi="Arial"/>
                <w:color w:val="000000"/>
                <w:sz w:val="18"/>
              </w:rPr>
              <w:t>(0008,0100)</w:t>
            </w:r>
          </w:p>
          <w:bookmarkEnd w:id="6921"/>
        </w:tc>
        <w:tc>
          <w:tcPr>
            <w:tcBorders>
              <w:bottom w:val="single" w:sz="4" w:color="000000"/>
              <w:right w:val="single" w:sz="4" w:color="000000"/>
            </w:tcBorders>
            <w:tcMar>
              <w:top w:w="40" w:type="dxa"/>
              <w:left w:w="40" w:type="dxa"/>
              <w:bottom w:w="40" w:type="dxa"/>
              <w:right w:w="40" w:type="dxa"/>
            </w:tcMar>
            <w:vAlign w:val="top"/>
          </w:tcPr>
          <w:bookmarkStart w:id="6922" w:name="para_35b73723_eaf9_4e23_be5c_2c2d55df79"/>
          <w:p>
            <w:pPr>
              <w:spacing w:before="180" w:after="0" w:line="240" w:lineRule="auto"/>
              <w:jc w:val="center"/>
            </w:pPr>
            <w:r>
              <w:rPr>
                <w:rFonts w:ascii="Arial" w:hAnsi="Arial"/>
                <w:color w:val="000000"/>
                <w:sz w:val="18"/>
              </w:rPr>
              <w:t>Y</w:t>
            </w:r>
          </w:p>
          <w:bookmarkEnd w:id="6922"/>
        </w:tc>
        <w:tc>
          <w:tcPr>
            <w:tcBorders>
              <w:bottom w:val="single" w:sz="4" w:color="000000"/>
              <w:right w:val="single" w:sz="4" w:color="000000"/>
            </w:tcBorders>
            <w:tcMar>
              <w:top w:w="40" w:type="dxa"/>
              <w:left w:w="40" w:type="dxa"/>
              <w:bottom w:w="40" w:type="dxa"/>
              <w:right w:w="40" w:type="dxa"/>
            </w:tcMar>
            <w:vAlign w:val="top"/>
          </w:tcPr>
          <w:bookmarkStart w:id="6923" w:name="para_7a0843f6_1dd5_473a_8922_f8fa2138f1"/>
          <w:p>
            <w:pPr>
              <w:spacing w:before="180" w:after="0" w:line="240" w:lineRule="auto"/>
              <w:jc w:val="center"/>
            </w:pPr>
            <w:r>
              <w:rPr>
                <w:rFonts w:ascii="Arial" w:hAnsi="Arial"/>
                <w:color w:val="000000"/>
                <w:sz w:val="18"/>
              </w:rPr>
              <w:t>Y</w:t>
            </w:r>
          </w:p>
          <w:bookmarkEnd w:id="692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4" w:name="para_0dd6954c_8ead_4ef2_81cd_fe62d4983d"/>
          <w:p>
            <w:pPr>
              <w:spacing w:before="180" w:after="0" w:line="240" w:lineRule="auto"/>
            </w:pPr>
            <w:r>
              <w:rPr>
                <w:rFonts w:ascii="Arial" w:hAnsi="Arial"/>
                <w:color w:val="000000"/>
                <w:sz w:val="18"/>
              </w:rPr>
              <w:t>&gt;Coding Scheme Designator</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1c1c6d56_d01b_45c7_bbfa_884f5498f3"/>
          <w:p>
            <w:pPr>
              <w:spacing w:before="180" w:after="0" w:line="240" w:lineRule="auto"/>
              <w:jc w:val="center"/>
            </w:pPr>
            <w:r>
              <w:rPr>
                <w:rFonts w:ascii="Arial" w:hAnsi="Arial"/>
                <w:color w:val="000000"/>
                <w:sz w:val="18"/>
              </w:rPr>
              <w:t>(0008,0102)</w:t>
            </w:r>
          </w:p>
          <w:bookmarkEnd w:id="6925"/>
        </w:tc>
        <w:tc>
          <w:tcPr>
            <w:tcBorders>
              <w:bottom w:val="single" w:sz="4" w:color="000000"/>
              <w:right w:val="single" w:sz="4" w:color="000000"/>
            </w:tcBorders>
            <w:tcMar>
              <w:top w:w="40" w:type="dxa"/>
              <w:left w:w="40" w:type="dxa"/>
              <w:bottom w:w="40" w:type="dxa"/>
              <w:right w:w="40" w:type="dxa"/>
            </w:tcMar>
            <w:vAlign w:val="top"/>
          </w:tcPr>
          <w:bookmarkStart w:id="6926" w:name="para_90ac5260_1a13_45cb_ad66_1250913f15"/>
          <w:p>
            <w:pPr>
              <w:spacing w:before="180" w:after="0" w:line="240" w:lineRule="auto"/>
              <w:jc w:val="center"/>
            </w:pPr>
            <w:r>
              <w:rPr>
                <w:rFonts w:ascii="Arial" w:hAnsi="Arial"/>
                <w:color w:val="000000"/>
                <w:sz w:val="18"/>
              </w:rPr>
              <w:t>Y</w:t>
            </w:r>
          </w:p>
          <w:bookmarkEnd w:id="6926"/>
        </w:tc>
        <w:tc>
          <w:tcPr>
            <w:tcBorders>
              <w:bottom w:val="single" w:sz="4" w:color="000000"/>
              <w:right w:val="single" w:sz="4" w:color="000000"/>
            </w:tcBorders>
            <w:tcMar>
              <w:top w:w="40" w:type="dxa"/>
              <w:left w:w="40" w:type="dxa"/>
              <w:bottom w:w="40" w:type="dxa"/>
              <w:right w:w="40" w:type="dxa"/>
            </w:tcMar>
            <w:vAlign w:val="top"/>
          </w:tcPr>
          <w:bookmarkStart w:id="6927" w:name="para_072a5dfe_76d1_4c7f_a454_d8f292cf40"/>
          <w:p>
            <w:pPr>
              <w:spacing w:before="180" w:after="0" w:line="240" w:lineRule="auto"/>
              <w:jc w:val="center"/>
            </w:pPr>
            <w:r>
              <w:rPr>
                <w:rFonts w:ascii="Arial" w:hAnsi="Arial"/>
                <w:color w:val="000000"/>
                <w:sz w:val="18"/>
              </w:rPr>
              <w:t>Y</w:t>
            </w:r>
          </w:p>
          <w:bookmarkEnd w:id="692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8" w:name="para_675bb1bf_1b57_417a_a5ff_4754be3c49"/>
          <w:p>
            <w:pPr>
              <w:spacing w:before="180" w:after="0" w:line="240" w:lineRule="auto"/>
            </w:pPr>
            <w:r>
              <w:rPr>
                <w:rFonts w:ascii="Arial" w:hAnsi="Arial"/>
                <w:color w:val="000000"/>
                <w:sz w:val="18"/>
              </w:rPr>
              <w:t>&gt;Code Meaning</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1d585a0f_00e4_47da_8d24_f45daef1e0"/>
          <w:p>
            <w:pPr>
              <w:spacing w:before="180" w:after="0" w:line="240" w:lineRule="auto"/>
              <w:jc w:val="center"/>
            </w:pPr>
            <w:r>
              <w:rPr>
                <w:rFonts w:ascii="Arial" w:hAnsi="Arial"/>
                <w:color w:val="000000"/>
                <w:sz w:val="18"/>
              </w:rPr>
              <w:t>(0008,0104)</w:t>
            </w:r>
          </w:p>
          <w:bookmarkEnd w:id="6929"/>
        </w:tc>
        <w:tc>
          <w:tcPr>
            <w:tcBorders>
              <w:bottom w:val="single" w:sz="4" w:color="000000"/>
              <w:right w:val="single" w:sz="4" w:color="000000"/>
            </w:tcBorders>
            <w:tcMar>
              <w:top w:w="40" w:type="dxa"/>
              <w:left w:w="40" w:type="dxa"/>
              <w:bottom w:w="40" w:type="dxa"/>
              <w:right w:w="40" w:type="dxa"/>
            </w:tcMar>
            <w:vAlign w:val="top"/>
          </w:tcPr>
          <w:bookmarkStart w:id="6930" w:name="para_d584007f_f343_4117_baa3_c8aaffc813"/>
          <w:p>
            <w:pPr>
              <w:spacing w:before="180" w:after="0" w:line="240" w:lineRule="auto"/>
              <w:jc w:val="center"/>
            </w:pPr>
            <w:r>
              <w:rPr>
                <w:rFonts w:ascii="Arial" w:hAnsi="Arial"/>
                <w:color w:val="000000"/>
                <w:sz w:val="18"/>
              </w:rPr>
              <w:t>Y</w:t>
            </w:r>
          </w:p>
          <w:bookmarkEnd w:id="6930"/>
        </w:tc>
        <w:tc>
          <w:tcPr>
            <w:tcBorders>
              <w:bottom w:val="single" w:sz="4" w:color="000000"/>
              <w:right w:val="single" w:sz="4" w:color="000000"/>
            </w:tcBorders>
            <w:tcMar>
              <w:top w:w="40" w:type="dxa"/>
              <w:left w:w="40" w:type="dxa"/>
              <w:bottom w:w="40" w:type="dxa"/>
              <w:right w:w="40" w:type="dxa"/>
            </w:tcMar>
            <w:vAlign w:val="top"/>
          </w:tcPr>
          <w:bookmarkStart w:id="6931" w:name="para_8855fec1_e6c6_48be_80d7_71f689d158"/>
          <w:p>
            <w:pPr>
              <w:spacing w:before="180" w:after="0" w:line="240" w:lineRule="auto"/>
              <w:jc w:val="center"/>
            </w:pPr>
            <w:r>
              <w:rPr>
                <w:rFonts w:ascii="Arial" w:hAnsi="Arial"/>
                <w:color w:val="000000"/>
                <w:sz w:val="18"/>
              </w:rPr>
              <w:t>Y</w:t>
            </w:r>
          </w:p>
          <w:bookmarkEnd w:id="693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2" w:name="para_56caf415_5ac9_40b0_bbd1_55fe589be8"/>
          <w:p>
            <w:pPr>
              <w:spacing w:before="180" w:after="0" w:line="240" w:lineRule="auto"/>
            </w:pPr>
            <w:r>
              <w:rPr>
                <w:rFonts w:ascii="Arial" w:hAnsi="Arial"/>
                <w:color w:val="000000"/>
                <w:sz w:val="18"/>
              </w:rPr>
              <w:t>Performed Series Sequence</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2f1588cb_2e8a_4706_86bb_ddb9c2af37"/>
          <w:p>
            <w:pPr>
              <w:spacing w:before="180" w:after="0" w:line="240" w:lineRule="auto"/>
              <w:jc w:val="center"/>
            </w:pPr>
            <w:r>
              <w:rPr>
                <w:rFonts w:ascii="Arial" w:hAnsi="Arial"/>
                <w:color w:val="000000"/>
                <w:sz w:val="18"/>
              </w:rPr>
              <w:t>(0040,0340)</w:t>
            </w:r>
          </w:p>
          <w:bookmarkEnd w:id="6933"/>
        </w:tc>
        <w:tc>
          <w:tcPr>
            <w:tcBorders>
              <w:bottom w:val="single" w:sz="4" w:color="000000"/>
              <w:right w:val="single" w:sz="4" w:color="000000"/>
            </w:tcBorders>
            <w:tcMar>
              <w:top w:w="40" w:type="dxa"/>
              <w:left w:w="40" w:type="dxa"/>
              <w:bottom w:w="40" w:type="dxa"/>
              <w:right w:w="40" w:type="dxa"/>
            </w:tcMar>
            <w:vAlign w:val="top"/>
          </w:tcPr>
          <w:bookmarkStart w:id="6934" w:name="para_354ea7de_2042_4f8b_9c6a_c9a98a0ce7"/>
          <w:p>
            <w:pPr>
              <w:spacing w:before="180" w:after="0" w:line="240" w:lineRule="auto"/>
              <w:jc w:val="center"/>
            </w:pPr>
            <w:r>
              <w:rPr>
                <w:rFonts w:ascii="Arial" w:hAnsi="Arial"/>
                <w:color w:val="000000"/>
                <w:sz w:val="18"/>
              </w:rPr>
              <w:t>Y</w:t>
            </w:r>
          </w:p>
          <w:bookmarkEnd w:id="6934"/>
        </w:tc>
        <w:tc>
          <w:tcPr>
            <w:tcBorders>
              <w:bottom w:val="single" w:sz="4" w:color="000000"/>
              <w:right w:val="single" w:sz="4" w:color="000000"/>
            </w:tcBorders>
            <w:tcMar>
              <w:top w:w="40" w:type="dxa"/>
              <w:left w:w="40" w:type="dxa"/>
              <w:bottom w:w="40" w:type="dxa"/>
              <w:right w:w="40" w:type="dxa"/>
            </w:tcMar>
            <w:vAlign w:val="top"/>
          </w:tcPr>
          <w:bookmarkStart w:id="6935" w:name="para_41d30fed_9d62_4ab1_b103_c3dd304ef0"/>
          <w:p>
            <w:pPr>
              <w:spacing w:before="180" w:after="0" w:line="240" w:lineRule="auto"/>
              <w:jc w:val="center"/>
            </w:pPr>
            <w:r>
              <w:rPr>
                <w:rFonts w:ascii="Arial" w:hAnsi="Arial"/>
                <w:color w:val="000000"/>
                <w:sz w:val="18"/>
              </w:rPr>
              <w:t>Y</w:t>
            </w:r>
          </w:p>
          <w:bookmarkEnd w:id="6935"/>
        </w:tc>
        <w:tc>
          <w:tcPr>
            <w:tcBorders>
              <w:bottom w:val="single" w:sz="4" w:color="000000"/>
              <w:right w:val="single" w:sz="4" w:color="000000"/>
            </w:tcBorders>
            <w:tcMar>
              <w:top w:w="40" w:type="dxa"/>
              <w:left w:w="40" w:type="dxa"/>
              <w:bottom w:w="40" w:type="dxa"/>
              <w:right w:w="40" w:type="dxa"/>
            </w:tcMar>
            <w:vAlign w:val="top"/>
          </w:tcPr>
          <w:bookmarkStart w:id="6936" w:name="para_87592b45_7a5e_4838_ad56_b6535e2c6f"/>
          <w:p>
            <w:pPr>
              <w:spacing w:before="180" w:after="0" w:line="240" w:lineRule="auto"/>
              <w:jc w:val="center"/>
            </w:pPr>
            <w:r>
              <w:rPr>
                <w:rFonts w:ascii="Arial" w:hAnsi="Arial"/>
                <w:color w:val="000000"/>
                <w:sz w:val="18"/>
              </w:rPr>
              <w:t>Y</w:t>
            </w:r>
          </w:p>
          <w:bookmarkEnd w:id="6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7" w:name="para_76599669_f9d7_4286_b586_b94ceb2f03"/>
          <w:p>
            <w:pPr>
              <w:spacing w:before="180" w:after="0" w:line="240" w:lineRule="auto"/>
            </w:pPr>
            <w:r>
              <w:rPr>
                <w:rFonts w:ascii="Arial" w:hAnsi="Arial"/>
                <w:color w:val="000000"/>
                <w:sz w:val="18"/>
              </w:rPr>
              <w:t>&gt;Performing Physician's Name</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99ee3fb7_e55a_4bc7_996b_b347fe3a6b"/>
          <w:p>
            <w:pPr>
              <w:spacing w:before="180" w:after="0" w:line="240" w:lineRule="auto"/>
              <w:jc w:val="center"/>
            </w:pPr>
            <w:r>
              <w:rPr>
                <w:rFonts w:ascii="Arial" w:hAnsi="Arial"/>
                <w:color w:val="000000"/>
                <w:sz w:val="18"/>
              </w:rPr>
              <w:t>(0008,1050)</w:t>
            </w:r>
          </w:p>
          <w:bookmarkEnd w:id="6938"/>
        </w:tc>
        <w:tc>
          <w:tcPr>
            <w:tcBorders>
              <w:bottom w:val="single" w:sz="4" w:color="000000"/>
              <w:right w:val="single" w:sz="4" w:color="000000"/>
            </w:tcBorders>
            <w:tcMar>
              <w:top w:w="40" w:type="dxa"/>
              <w:left w:w="40" w:type="dxa"/>
              <w:bottom w:w="40" w:type="dxa"/>
              <w:right w:w="40" w:type="dxa"/>
            </w:tcMar>
            <w:vAlign w:val="top"/>
          </w:tcPr>
          <w:bookmarkStart w:id="6939" w:name="para_1254aa43_7042_405c_8774_fe8264434f"/>
          <w:p>
            <w:pPr>
              <w:spacing w:before="180" w:after="0" w:line="240" w:lineRule="auto"/>
              <w:jc w:val="center"/>
            </w:pPr>
            <w:r>
              <w:rPr>
                <w:rFonts w:ascii="Arial" w:hAnsi="Arial"/>
                <w:color w:val="000000"/>
                <w:sz w:val="18"/>
              </w:rPr>
              <w:t>Y</w:t>
            </w:r>
          </w:p>
          <w:bookmarkEnd w:id="6939"/>
        </w:tc>
        <w:tc>
          <w:tcPr>
            <w:tcBorders>
              <w:bottom w:val="single" w:sz="4" w:color="000000"/>
              <w:right w:val="single" w:sz="4" w:color="000000"/>
            </w:tcBorders>
            <w:tcMar>
              <w:top w:w="40" w:type="dxa"/>
              <w:left w:w="40" w:type="dxa"/>
              <w:bottom w:w="40" w:type="dxa"/>
              <w:right w:w="40" w:type="dxa"/>
            </w:tcMar>
            <w:vAlign w:val="top"/>
          </w:tcPr>
          <w:bookmarkStart w:id="6940" w:name="para_2d60e8ad_0c4c_4be9_9668_73b764ae63"/>
          <w:p>
            <w:pPr>
              <w:spacing w:before="180" w:after="0" w:line="240" w:lineRule="auto"/>
              <w:jc w:val="center"/>
            </w:pPr>
            <w:r>
              <w:rPr>
                <w:rFonts w:ascii="Arial" w:hAnsi="Arial"/>
                <w:color w:val="000000"/>
                <w:sz w:val="18"/>
              </w:rPr>
              <w:t>Y</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22a1554b_63ec_4fbb_bb4d_2f8311d584"/>
          <w:p>
            <w:pPr>
              <w:spacing w:before="180" w:after="0" w:line="240" w:lineRule="auto"/>
              <w:jc w:val="center"/>
            </w:pPr>
            <w:r>
              <w:rPr>
                <w:rFonts w:ascii="Arial" w:hAnsi="Arial"/>
                <w:color w:val="000000"/>
                <w:sz w:val="18"/>
              </w:rPr>
              <w:t>Y</w:t>
            </w:r>
          </w:p>
          <w:bookmarkEnd w:id="6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2" w:name="para_c6599a44_2d6e_441c_b698_ee2d7e94da"/>
          <w:p>
            <w:pPr>
              <w:spacing w:before="180" w:after="0" w:line="240" w:lineRule="auto"/>
            </w:pPr>
            <w:r>
              <w:rPr>
                <w:rFonts w:ascii="Arial" w:hAnsi="Arial"/>
                <w:color w:val="000000"/>
                <w:sz w:val="18"/>
              </w:rPr>
              <w:t>&gt;Protocol Name</w:t>
            </w:r>
          </w:p>
          <w:bookmarkEnd w:id="6942"/>
        </w:tc>
        <w:tc>
          <w:tcPr>
            <w:tcBorders>
              <w:bottom w:val="single" w:sz="4" w:color="000000"/>
              <w:right w:val="single" w:sz="4" w:color="000000"/>
            </w:tcBorders>
            <w:tcMar>
              <w:top w:w="40" w:type="dxa"/>
              <w:left w:w="40" w:type="dxa"/>
              <w:bottom w:w="40" w:type="dxa"/>
              <w:right w:w="40" w:type="dxa"/>
            </w:tcMar>
            <w:vAlign w:val="top"/>
          </w:tcPr>
          <w:bookmarkStart w:id="6943" w:name="para_177029e4_fff4_42af_b569_20dd541d63"/>
          <w:p>
            <w:pPr>
              <w:spacing w:before="180" w:after="0" w:line="240" w:lineRule="auto"/>
              <w:jc w:val="center"/>
            </w:pPr>
            <w:r>
              <w:rPr>
                <w:rFonts w:ascii="Arial" w:hAnsi="Arial"/>
                <w:color w:val="000000"/>
                <w:sz w:val="18"/>
              </w:rPr>
              <w:t>(0018,1030)</w:t>
            </w:r>
          </w:p>
          <w:bookmarkEnd w:id="6943"/>
        </w:tc>
        <w:tc>
          <w:tcPr>
            <w:tcBorders>
              <w:bottom w:val="single" w:sz="4" w:color="000000"/>
              <w:right w:val="single" w:sz="4" w:color="000000"/>
            </w:tcBorders>
            <w:tcMar>
              <w:top w:w="40" w:type="dxa"/>
              <w:left w:w="40" w:type="dxa"/>
              <w:bottom w:w="40" w:type="dxa"/>
              <w:right w:w="40" w:type="dxa"/>
            </w:tcMar>
            <w:vAlign w:val="top"/>
          </w:tcPr>
          <w:bookmarkStart w:id="6944" w:name="para_7f472376_bdba_4e4c_9b1c_85966a81ed"/>
          <w:p>
            <w:pPr>
              <w:spacing w:before="180" w:after="0" w:line="240" w:lineRule="auto"/>
              <w:jc w:val="center"/>
            </w:pPr>
            <w:r>
              <w:rPr>
                <w:rFonts w:ascii="Arial" w:hAnsi="Arial"/>
                <w:color w:val="000000"/>
                <w:sz w:val="18"/>
              </w:rPr>
              <w:t>Y</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b6120ff8_be9a_4b38_98a4_e3e104a0a1"/>
          <w:p>
            <w:pPr>
              <w:spacing w:before="180" w:after="0" w:line="240" w:lineRule="auto"/>
              <w:jc w:val="center"/>
            </w:pPr>
            <w:r>
              <w:rPr>
                <w:rFonts w:ascii="Arial" w:hAnsi="Arial"/>
                <w:color w:val="000000"/>
                <w:sz w:val="18"/>
              </w:rPr>
              <w:t>Y</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e6376adf_a2be_4f43_ba96_064385a50e"/>
          <w:p>
            <w:pPr>
              <w:spacing w:before="180" w:after="0" w:line="240" w:lineRule="auto"/>
            </w:pPr>
            <w:r>
              <w:rPr>
                <w:rFonts w:ascii="Arial" w:hAnsi="Arial"/>
                <w:color w:val="000000"/>
                <w:sz w:val="18"/>
              </w:rPr>
              <w:t>Stored with current and historical tables</w:t>
            </w:r>
          </w:p>
          <w:bookmarkEnd w:id="6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7" w:name="para_2a10f819_a4eb_4cf5_bf0a_25891242d7"/>
          <w:p>
            <w:pPr>
              <w:spacing w:before="180" w:after="0" w:line="240" w:lineRule="auto"/>
            </w:pPr>
            <w:r>
              <w:rPr>
                <w:rFonts w:ascii="Arial" w:hAnsi="Arial"/>
                <w:color w:val="000000"/>
                <w:sz w:val="18"/>
              </w:rPr>
              <w:t>&gt;Operator's Name</w:t>
            </w:r>
          </w:p>
          <w:bookmarkEnd w:id="6947"/>
        </w:tc>
        <w:tc>
          <w:tcPr>
            <w:tcBorders>
              <w:bottom w:val="single" w:sz="4" w:color="000000"/>
              <w:right w:val="single" w:sz="4" w:color="000000"/>
            </w:tcBorders>
            <w:tcMar>
              <w:top w:w="40" w:type="dxa"/>
              <w:left w:w="40" w:type="dxa"/>
              <w:bottom w:w="40" w:type="dxa"/>
              <w:right w:w="40" w:type="dxa"/>
            </w:tcMar>
            <w:vAlign w:val="top"/>
          </w:tcPr>
          <w:bookmarkStart w:id="6948" w:name="para_1f0764d4_0239_499b_9c3f_824fd3cdcb"/>
          <w:p>
            <w:pPr>
              <w:spacing w:before="180" w:after="0" w:line="240" w:lineRule="auto"/>
              <w:jc w:val="center"/>
            </w:pPr>
            <w:r>
              <w:rPr>
                <w:rFonts w:ascii="Arial" w:hAnsi="Arial"/>
                <w:color w:val="000000"/>
                <w:sz w:val="18"/>
              </w:rPr>
              <w:t>(0008,1070)</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1ae2f500_de60_4109_808f_2c2eb1ab57"/>
          <w:p>
            <w:pPr>
              <w:spacing w:before="180" w:after="0" w:line="240" w:lineRule="auto"/>
              <w:jc w:val="center"/>
            </w:pPr>
            <w:r>
              <w:rPr>
                <w:rFonts w:ascii="Arial" w:hAnsi="Arial"/>
                <w:color w:val="000000"/>
                <w:sz w:val="18"/>
              </w:rPr>
              <w:t>Y</w:t>
            </w:r>
          </w:p>
          <w:bookmarkEnd w:id="6949"/>
        </w:tc>
        <w:tc>
          <w:tcPr>
            <w:tcBorders>
              <w:bottom w:val="single" w:sz="4" w:color="000000"/>
              <w:right w:val="single" w:sz="4" w:color="000000"/>
            </w:tcBorders>
            <w:tcMar>
              <w:top w:w="40" w:type="dxa"/>
              <w:left w:w="40" w:type="dxa"/>
              <w:bottom w:w="40" w:type="dxa"/>
              <w:right w:w="40" w:type="dxa"/>
            </w:tcMar>
            <w:vAlign w:val="top"/>
          </w:tcPr>
          <w:bookmarkStart w:id="6950" w:name="para_bbdd365b_fe9a_4008_bf39_2b420b80bf"/>
          <w:p>
            <w:pPr>
              <w:spacing w:before="180" w:after="0" w:line="240" w:lineRule="auto"/>
              <w:jc w:val="center"/>
            </w:pPr>
            <w:r>
              <w:rPr>
                <w:rFonts w:ascii="Arial" w:hAnsi="Arial"/>
                <w:color w:val="000000"/>
                <w:sz w:val="18"/>
              </w:rPr>
              <w:t>Y</w:t>
            </w:r>
          </w:p>
          <w:bookmarkEnd w:id="6950"/>
        </w:tc>
        <w:tc>
          <w:tcPr>
            <w:tcBorders>
              <w:bottom w:val="single" w:sz="4" w:color="000000"/>
              <w:right w:val="single" w:sz="4" w:color="000000"/>
            </w:tcBorders>
            <w:tcMar>
              <w:top w:w="40" w:type="dxa"/>
              <w:left w:w="40" w:type="dxa"/>
              <w:bottom w:w="40" w:type="dxa"/>
              <w:right w:w="40" w:type="dxa"/>
            </w:tcMar>
            <w:vAlign w:val="top"/>
          </w:tcPr>
          <w:bookmarkStart w:id="6951" w:name="para_f5fc8a40_580b_4f9f_a805_2c8cf57d9f"/>
          <w:p>
            <w:pPr>
              <w:spacing w:before="180" w:after="0" w:line="240" w:lineRule="auto"/>
            </w:pPr>
            <w:r>
              <w:rPr>
                <w:rFonts w:ascii="Arial" w:hAnsi="Arial"/>
                <w:color w:val="000000"/>
                <w:sz w:val="18"/>
              </w:rPr>
              <w:t>If automatic setting of procedure states is enabled, stored in current and historical procedure tables to indicate who modified the state of the procedure</w:t>
            </w:r>
          </w:p>
          <w:bookmarkEnd w:id="6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2" w:name="para_1d624ea0_2033_41f9_a259_ae186d2a61"/>
          <w:p>
            <w:pPr>
              <w:spacing w:before="180" w:after="0" w:line="240" w:lineRule="auto"/>
            </w:pPr>
            <w:r>
              <w:rPr>
                <w:rFonts w:ascii="Arial" w:hAnsi="Arial"/>
                <w:color w:val="000000"/>
                <w:sz w:val="18"/>
              </w:rPr>
              <w:t>&gt;Series Instance UID</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220c04bb_f203_4f46_9229_f329ac9606"/>
          <w:p>
            <w:pPr>
              <w:spacing w:before="180" w:after="0" w:line="240" w:lineRule="auto"/>
              <w:jc w:val="center"/>
            </w:pPr>
            <w:r>
              <w:rPr>
                <w:rFonts w:ascii="Arial" w:hAnsi="Arial"/>
                <w:color w:val="000000"/>
                <w:sz w:val="18"/>
              </w:rPr>
              <w:t>(0020,000E)</w:t>
            </w:r>
          </w:p>
          <w:bookmarkEnd w:id="6953"/>
        </w:tc>
        <w:tc>
          <w:tcPr>
            <w:tcBorders>
              <w:bottom w:val="single" w:sz="4" w:color="000000"/>
              <w:right w:val="single" w:sz="4" w:color="000000"/>
            </w:tcBorders>
            <w:tcMar>
              <w:top w:w="40" w:type="dxa"/>
              <w:left w:w="40" w:type="dxa"/>
              <w:bottom w:w="40" w:type="dxa"/>
              <w:right w:w="40" w:type="dxa"/>
            </w:tcMar>
            <w:vAlign w:val="top"/>
          </w:tcPr>
          <w:bookmarkStart w:id="6954" w:name="para_9d44b8bd_74e1_4d9a_999c_0d696930a6"/>
          <w:p>
            <w:pPr>
              <w:spacing w:before="180" w:after="0" w:line="240" w:lineRule="auto"/>
              <w:jc w:val="center"/>
            </w:pPr>
            <w:r>
              <w:rPr>
                <w:rFonts w:ascii="Arial" w:hAnsi="Arial"/>
                <w:color w:val="000000"/>
                <w:sz w:val="18"/>
              </w:rPr>
              <w:t>Y</w:t>
            </w:r>
          </w:p>
          <w:bookmarkEnd w:id="6954"/>
        </w:tc>
        <w:tc>
          <w:tcPr>
            <w:tcBorders>
              <w:bottom w:val="single" w:sz="4" w:color="000000"/>
              <w:right w:val="single" w:sz="4" w:color="000000"/>
            </w:tcBorders>
            <w:tcMar>
              <w:top w:w="40" w:type="dxa"/>
              <w:left w:w="40" w:type="dxa"/>
              <w:bottom w:w="40" w:type="dxa"/>
              <w:right w:w="40" w:type="dxa"/>
            </w:tcMar>
            <w:vAlign w:val="top"/>
          </w:tcPr>
          <w:bookmarkStart w:id="6955" w:name="para_45c9b376_a2d0_46be_ab0a_65d3810935"/>
          <w:p>
            <w:pPr>
              <w:spacing w:before="180" w:after="0" w:line="240" w:lineRule="auto"/>
              <w:jc w:val="center"/>
            </w:pPr>
            <w:r>
              <w:rPr>
                <w:rFonts w:ascii="Arial" w:hAnsi="Arial"/>
                <w:color w:val="000000"/>
                <w:sz w:val="18"/>
              </w:rPr>
              <w:t>Y</w:t>
            </w:r>
          </w:p>
          <w:bookmarkEnd w:id="69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6" w:name="para_08e7fdf4_e56a_49ea_93b0_2039ddf733"/>
          <w:p>
            <w:pPr>
              <w:spacing w:before="180" w:after="0" w:line="240" w:lineRule="auto"/>
            </w:pPr>
            <w:r>
              <w:rPr>
                <w:rFonts w:ascii="Arial" w:hAnsi="Arial"/>
                <w:color w:val="000000"/>
                <w:sz w:val="18"/>
              </w:rPr>
              <w:t>&gt;Series Description</w:t>
            </w:r>
          </w:p>
          <w:bookmarkEnd w:id="6956"/>
        </w:tc>
        <w:tc>
          <w:tcPr>
            <w:tcBorders>
              <w:bottom w:val="single" w:sz="4" w:color="000000"/>
              <w:right w:val="single" w:sz="4" w:color="000000"/>
            </w:tcBorders>
            <w:tcMar>
              <w:top w:w="40" w:type="dxa"/>
              <w:left w:w="40" w:type="dxa"/>
              <w:bottom w:w="40" w:type="dxa"/>
              <w:right w:w="40" w:type="dxa"/>
            </w:tcMar>
            <w:vAlign w:val="top"/>
          </w:tcPr>
          <w:bookmarkStart w:id="6957" w:name="para_d3422bd9_7b0c_474f_9a00_cc11f48360"/>
          <w:p>
            <w:pPr>
              <w:spacing w:before="180" w:after="0" w:line="240" w:lineRule="auto"/>
              <w:jc w:val="center"/>
            </w:pPr>
            <w:r>
              <w:rPr>
                <w:rFonts w:ascii="Arial" w:hAnsi="Arial"/>
                <w:color w:val="000000"/>
                <w:sz w:val="18"/>
              </w:rPr>
              <w:t>(0008,103E)</w:t>
            </w:r>
          </w:p>
          <w:bookmarkEnd w:id="6957"/>
        </w:tc>
        <w:tc>
          <w:tcPr>
            <w:tcBorders>
              <w:bottom w:val="single" w:sz="4" w:color="000000"/>
              <w:right w:val="single" w:sz="4" w:color="000000"/>
            </w:tcBorders>
            <w:tcMar>
              <w:top w:w="40" w:type="dxa"/>
              <w:left w:w="40" w:type="dxa"/>
              <w:bottom w:w="40" w:type="dxa"/>
              <w:right w:w="40" w:type="dxa"/>
            </w:tcMar>
            <w:vAlign w:val="top"/>
          </w:tcPr>
          <w:bookmarkStart w:id="6958" w:name="para_91f8b52d_90ba_4481_bf4a_ea7dc53cce"/>
          <w:p>
            <w:pPr>
              <w:spacing w:before="180" w:after="0" w:line="240" w:lineRule="auto"/>
              <w:jc w:val="center"/>
            </w:pPr>
            <w:r>
              <w:rPr>
                <w:rFonts w:ascii="Arial" w:hAnsi="Arial"/>
                <w:color w:val="000000"/>
                <w:sz w:val="18"/>
              </w:rPr>
              <w:t>Y</w:t>
            </w:r>
          </w:p>
          <w:bookmarkEnd w:id="6958"/>
        </w:tc>
        <w:tc>
          <w:tcPr>
            <w:tcBorders>
              <w:bottom w:val="single" w:sz="4" w:color="000000"/>
              <w:right w:val="single" w:sz="4" w:color="000000"/>
            </w:tcBorders>
            <w:tcMar>
              <w:top w:w="40" w:type="dxa"/>
              <w:left w:w="40" w:type="dxa"/>
              <w:bottom w:w="40" w:type="dxa"/>
              <w:right w:w="40" w:type="dxa"/>
            </w:tcMar>
            <w:vAlign w:val="top"/>
          </w:tcPr>
          <w:bookmarkStart w:id="6959" w:name="para_53f7fca8_db5c_42b7_bc74_2eef016033"/>
          <w:p>
            <w:pPr>
              <w:spacing w:before="180" w:after="0" w:line="240" w:lineRule="auto"/>
              <w:jc w:val="center"/>
            </w:pPr>
            <w:r>
              <w:rPr>
                <w:rFonts w:ascii="Arial" w:hAnsi="Arial"/>
                <w:color w:val="000000"/>
                <w:sz w:val="18"/>
              </w:rPr>
              <w:t>Y</w:t>
            </w:r>
          </w:p>
          <w:bookmarkEnd w:id="69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0" w:name="para_4d66295f_c8b9_4aff_adf1_489db34248"/>
          <w:p>
            <w:pPr>
              <w:spacing w:before="180" w:after="0" w:line="240" w:lineRule="auto"/>
            </w:pPr>
            <w:r>
              <w:rPr>
                <w:rFonts w:ascii="Arial" w:hAnsi="Arial"/>
                <w:color w:val="000000"/>
                <w:sz w:val="18"/>
              </w:rPr>
              <w:t>&gt;Retrieve AE Title</w:t>
            </w:r>
          </w:p>
          <w:bookmarkEnd w:id="6960"/>
        </w:tc>
        <w:tc>
          <w:tcPr>
            <w:tcBorders>
              <w:bottom w:val="single" w:sz="4" w:color="000000"/>
              <w:right w:val="single" w:sz="4" w:color="000000"/>
            </w:tcBorders>
            <w:tcMar>
              <w:top w:w="40" w:type="dxa"/>
              <w:left w:w="40" w:type="dxa"/>
              <w:bottom w:w="40" w:type="dxa"/>
              <w:right w:w="40" w:type="dxa"/>
            </w:tcMar>
            <w:vAlign w:val="top"/>
          </w:tcPr>
          <w:bookmarkStart w:id="6961" w:name="para_e097b4e9_57ba_43fb_b165_dbf016b7cc"/>
          <w:p>
            <w:pPr>
              <w:spacing w:before="180" w:after="0" w:line="240" w:lineRule="auto"/>
              <w:jc w:val="center"/>
            </w:pPr>
            <w:r>
              <w:rPr>
                <w:rFonts w:ascii="Arial" w:hAnsi="Arial"/>
                <w:color w:val="000000"/>
                <w:sz w:val="18"/>
              </w:rPr>
              <w:t>(0008,0054)</w:t>
            </w:r>
          </w:p>
          <w:bookmarkEnd w:id="6961"/>
        </w:tc>
        <w:tc>
          <w:tcPr>
            <w:tcBorders>
              <w:bottom w:val="single" w:sz="4" w:color="000000"/>
              <w:right w:val="single" w:sz="4" w:color="000000"/>
            </w:tcBorders>
            <w:tcMar>
              <w:top w:w="40" w:type="dxa"/>
              <w:left w:w="40" w:type="dxa"/>
              <w:bottom w:w="40" w:type="dxa"/>
              <w:right w:w="40" w:type="dxa"/>
            </w:tcMar>
            <w:vAlign w:val="top"/>
          </w:tcPr>
          <w:bookmarkStart w:id="6962" w:name="para_5214db8d_de67_4000_a71c_4fceeef214"/>
          <w:p>
            <w:pPr>
              <w:spacing w:before="180" w:after="0" w:line="240" w:lineRule="auto"/>
              <w:jc w:val="center"/>
            </w:pPr>
            <w:r>
              <w:rPr>
                <w:rFonts w:ascii="Arial" w:hAnsi="Arial"/>
                <w:color w:val="000000"/>
                <w:sz w:val="18"/>
              </w:rPr>
              <w:t>Y</w:t>
            </w:r>
          </w:p>
          <w:bookmarkEnd w:id="6962"/>
        </w:tc>
        <w:tc>
          <w:tcPr>
            <w:tcBorders>
              <w:bottom w:val="single" w:sz="4" w:color="000000"/>
              <w:right w:val="single" w:sz="4" w:color="000000"/>
            </w:tcBorders>
            <w:tcMar>
              <w:top w:w="40" w:type="dxa"/>
              <w:left w:w="40" w:type="dxa"/>
              <w:bottom w:w="40" w:type="dxa"/>
              <w:right w:w="40" w:type="dxa"/>
            </w:tcMar>
            <w:vAlign w:val="top"/>
          </w:tcPr>
          <w:bookmarkStart w:id="6963" w:name="para_f1c38424_d0d8_4865_8864_4f1788ff4c"/>
          <w:p>
            <w:pPr>
              <w:spacing w:before="180" w:after="0" w:line="240" w:lineRule="auto"/>
              <w:jc w:val="center"/>
            </w:pPr>
            <w:r>
              <w:rPr>
                <w:rFonts w:ascii="Arial" w:hAnsi="Arial"/>
                <w:color w:val="000000"/>
                <w:sz w:val="18"/>
              </w:rPr>
              <w:t>Y</w:t>
            </w:r>
          </w:p>
          <w:bookmarkEnd w:id="6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4" w:name="para_078ae7cc_cd00_44ea_bdcd_539ce23b76"/>
          <w:p>
            <w:pPr>
              <w:spacing w:before="180" w:after="0" w:line="240" w:lineRule="auto"/>
            </w:pPr>
            <w:r>
              <w:rPr>
                <w:rFonts w:ascii="Arial" w:hAnsi="Arial"/>
                <w:color w:val="000000"/>
                <w:sz w:val="18"/>
              </w:rPr>
              <w:t>Referenced Image Sequence</w:t>
            </w:r>
          </w:p>
          <w:bookmarkEnd w:id="6964"/>
        </w:tc>
        <w:tc>
          <w:tcPr>
            <w:tcBorders>
              <w:bottom w:val="single" w:sz="4" w:color="000000"/>
              <w:right w:val="single" w:sz="4" w:color="000000"/>
            </w:tcBorders>
            <w:tcMar>
              <w:top w:w="40" w:type="dxa"/>
              <w:left w:w="40" w:type="dxa"/>
              <w:bottom w:w="40" w:type="dxa"/>
              <w:right w:w="40" w:type="dxa"/>
            </w:tcMar>
            <w:vAlign w:val="top"/>
          </w:tcPr>
          <w:bookmarkStart w:id="6965" w:name="para_1b5aa2aa_2952_4323_b6cc_eb4ff05d60"/>
          <w:p>
            <w:pPr>
              <w:spacing w:before="180" w:after="0" w:line="240" w:lineRule="auto"/>
              <w:jc w:val="center"/>
            </w:pPr>
            <w:r>
              <w:rPr>
                <w:rFonts w:ascii="Arial" w:hAnsi="Arial"/>
                <w:color w:val="000000"/>
                <w:sz w:val="18"/>
              </w:rPr>
              <w:t>(0008,1140)</w:t>
            </w:r>
          </w:p>
          <w:bookmarkEnd w:id="6965"/>
        </w:tc>
        <w:tc>
          <w:tcPr>
            <w:tcBorders>
              <w:bottom w:val="single" w:sz="4" w:color="000000"/>
              <w:right w:val="single" w:sz="4" w:color="000000"/>
            </w:tcBorders>
            <w:tcMar>
              <w:top w:w="40" w:type="dxa"/>
              <w:left w:w="40" w:type="dxa"/>
              <w:bottom w:w="40" w:type="dxa"/>
              <w:right w:w="40" w:type="dxa"/>
            </w:tcMar>
            <w:vAlign w:val="top"/>
          </w:tcPr>
          <w:bookmarkStart w:id="6966" w:name="para_f36556d5_df4f_4c86_9886_1de5707d9f"/>
          <w:p>
            <w:pPr>
              <w:spacing w:before="180" w:after="0" w:line="240" w:lineRule="auto"/>
              <w:jc w:val="center"/>
            </w:pPr>
            <w:r>
              <w:rPr>
                <w:rFonts w:ascii="Arial" w:hAnsi="Arial"/>
                <w:color w:val="000000"/>
                <w:sz w:val="18"/>
              </w:rPr>
              <w:t>Y</w:t>
            </w:r>
          </w:p>
          <w:bookmarkEnd w:id="6966"/>
        </w:tc>
        <w:tc>
          <w:tcPr>
            <w:tcBorders>
              <w:bottom w:val="single" w:sz="4" w:color="000000"/>
              <w:right w:val="single" w:sz="4" w:color="000000"/>
            </w:tcBorders>
            <w:tcMar>
              <w:top w:w="40" w:type="dxa"/>
              <w:left w:w="40" w:type="dxa"/>
              <w:bottom w:w="40" w:type="dxa"/>
              <w:right w:w="40" w:type="dxa"/>
            </w:tcMar>
            <w:vAlign w:val="top"/>
          </w:tcPr>
          <w:bookmarkStart w:id="6967" w:name="para_7aa2101f_979e_4a6d_8beb_e81acc1258"/>
          <w:p>
            <w:pPr>
              <w:spacing w:before="180" w:after="0" w:line="240" w:lineRule="auto"/>
              <w:jc w:val="center"/>
            </w:pPr>
            <w:r>
              <w:rPr>
                <w:rFonts w:ascii="Arial" w:hAnsi="Arial"/>
                <w:color w:val="000000"/>
                <w:sz w:val="18"/>
              </w:rPr>
              <w:t>Y</w:t>
            </w:r>
          </w:p>
          <w:bookmarkEnd w:id="6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8" w:name="para_3776c2d7_556f_48ee_8148_1fa9d10175"/>
          <w:p>
            <w:pPr>
              <w:spacing w:before="180" w:after="0" w:line="240" w:lineRule="auto"/>
            </w:pPr>
            <w:r>
              <w:rPr>
                <w:rFonts w:ascii="Arial" w:hAnsi="Arial"/>
                <w:color w:val="000000"/>
                <w:sz w:val="18"/>
              </w:rPr>
              <w:t>&gt;&gt;Referenced SOP Class UID</w:t>
            </w:r>
          </w:p>
          <w:bookmarkEnd w:id="6968"/>
        </w:tc>
        <w:tc>
          <w:tcPr>
            <w:tcBorders>
              <w:bottom w:val="single" w:sz="4" w:color="000000"/>
              <w:right w:val="single" w:sz="4" w:color="000000"/>
            </w:tcBorders>
            <w:tcMar>
              <w:top w:w="40" w:type="dxa"/>
              <w:left w:w="40" w:type="dxa"/>
              <w:bottom w:w="40" w:type="dxa"/>
              <w:right w:w="40" w:type="dxa"/>
            </w:tcMar>
            <w:vAlign w:val="top"/>
          </w:tcPr>
          <w:bookmarkStart w:id="6969" w:name="para_cf4ef9d7_2947_4eb1_a5c6_2fa06a39ed"/>
          <w:p>
            <w:pPr>
              <w:spacing w:before="180" w:after="0" w:line="240" w:lineRule="auto"/>
              <w:jc w:val="center"/>
            </w:pPr>
            <w:r>
              <w:rPr>
                <w:rFonts w:ascii="Arial" w:hAnsi="Arial"/>
                <w:color w:val="000000"/>
                <w:sz w:val="18"/>
              </w:rPr>
              <w:t>(0008,1150)</w:t>
            </w:r>
          </w:p>
          <w:bookmarkEnd w:id="6969"/>
        </w:tc>
        <w:tc>
          <w:tcPr>
            <w:tcBorders>
              <w:bottom w:val="single" w:sz="4" w:color="000000"/>
              <w:right w:val="single" w:sz="4" w:color="000000"/>
            </w:tcBorders>
            <w:tcMar>
              <w:top w:w="40" w:type="dxa"/>
              <w:left w:w="40" w:type="dxa"/>
              <w:bottom w:w="40" w:type="dxa"/>
              <w:right w:w="40" w:type="dxa"/>
            </w:tcMar>
            <w:vAlign w:val="top"/>
          </w:tcPr>
          <w:bookmarkStart w:id="6970" w:name="para_adcc7865_231c_4f09_a2a0_f417fe84b3"/>
          <w:p>
            <w:pPr>
              <w:spacing w:before="180" w:after="0" w:line="240" w:lineRule="auto"/>
              <w:jc w:val="center"/>
            </w:pPr>
            <w:r>
              <w:rPr>
                <w:rFonts w:ascii="Arial" w:hAnsi="Arial"/>
                <w:color w:val="000000"/>
                <w:sz w:val="18"/>
              </w:rPr>
              <w:t>Y</w:t>
            </w:r>
          </w:p>
          <w:bookmarkEnd w:id="6970"/>
        </w:tc>
        <w:tc>
          <w:tcPr>
            <w:tcBorders>
              <w:bottom w:val="single" w:sz="4" w:color="000000"/>
              <w:right w:val="single" w:sz="4" w:color="000000"/>
            </w:tcBorders>
            <w:tcMar>
              <w:top w:w="40" w:type="dxa"/>
              <w:left w:w="40" w:type="dxa"/>
              <w:bottom w:w="40" w:type="dxa"/>
              <w:right w:w="40" w:type="dxa"/>
            </w:tcMar>
            <w:vAlign w:val="top"/>
          </w:tcPr>
          <w:bookmarkStart w:id="6971" w:name="para_ce4025a2_7196_4f2c_8e72_71b0cb3926"/>
          <w:p>
            <w:pPr>
              <w:spacing w:before="180" w:after="0" w:line="240" w:lineRule="auto"/>
              <w:jc w:val="center"/>
            </w:pPr>
            <w:r>
              <w:rPr>
                <w:rFonts w:ascii="Arial" w:hAnsi="Arial"/>
                <w:color w:val="000000"/>
                <w:sz w:val="18"/>
              </w:rPr>
              <w:t>Y</w:t>
            </w:r>
          </w:p>
          <w:bookmarkEnd w:id="69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2" w:name="para_0997b745_2b89_4f82_8ecf_cd0be39fa1"/>
          <w:p>
            <w:pPr>
              <w:spacing w:before="180" w:after="0" w:line="240" w:lineRule="auto"/>
            </w:pPr>
            <w:r>
              <w:rPr>
                <w:rFonts w:ascii="Arial" w:hAnsi="Arial"/>
                <w:color w:val="000000"/>
                <w:sz w:val="18"/>
              </w:rPr>
              <w:t>&gt;&gt;Referenced SOP Instance UID</w:t>
            </w:r>
          </w:p>
          <w:bookmarkEnd w:id="6972"/>
        </w:tc>
        <w:tc>
          <w:tcPr>
            <w:tcBorders>
              <w:bottom w:val="single" w:sz="4" w:color="000000"/>
              <w:right w:val="single" w:sz="4" w:color="000000"/>
            </w:tcBorders>
            <w:tcMar>
              <w:top w:w="40" w:type="dxa"/>
              <w:left w:w="40" w:type="dxa"/>
              <w:bottom w:w="40" w:type="dxa"/>
              <w:right w:w="40" w:type="dxa"/>
            </w:tcMar>
            <w:vAlign w:val="top"/>
          </w:tcPr>
          <w:bookmarkStart w:id="6973" w:name="para_50a5d4cf_d02d_44e5_9f98_f41e0fba01"/>
          <w:p>
            <w:pPr>
              <w:spacing w:before="180" w:after="0" w:line="240" w:lineRule="auto"/>
              <w:jc w:val="center"/>
            </w:pPr>
            <w:r>
              <w:rPr>
                <w:rFonts w:ascii="Arial" w:hAnsi="Arial"/>
                <w:color w:val="000000"/>
                <w:sz w:val="18"/>
              </w:rPr>
              <w:t>(0008,1155)</w:t>
            </w:r>
          </w:p>
          <w:bookmarkEnd w:id="6973"/>
        </w:tc>
        <w:tc>
          <w:tcPr>
            <w:tcBorders>
              <w:bottom w:val="single" w:sz="4" w:color="000000"/>
              <w:right w:val="single" w:sz="4" w:color="000000"/>
            </w:tcBorders>
            <w:tcMar>
              <w:top w:w="40" w:type="dxa"/>
              <w:left w:w="40" w:type="dxa"/>
              <w:bottom w:w="40" w:type="dxa"/>
              <w:right w:w="40" w:type="dxa"/>
            </w:tcMar>
            <w:vAlign w:val="top"/>
          </w:tcPr>
          <w:bookmarkStart w:id="6974" w:name="para_cf2c4db3_63a9_4f79_83a6_80b6619ab3"/>
          <w:p>
            <w:pPr>
              <w:spacing w:before="180" w:after="0" w:line="240" w:lineRule="auto"/>
              <w:jc w:val="center"/>
            </w:pPr>
            <w:r>
              <w:rPr>
                <w:rFonts w:ascii="Arial" w:hAnsi="Arial"/>
                <w:color w:val="000000"/>
                <w:sz w:val="18"/>
              </w:rPr>
              <w:t>Y</w:t>
            </w:r>
          </w:p>
          <w:bookmarkEnd w:id="6974"/>
        </w:tc>
        <w:tc>
          <w:tcPr>
            <w:tcBorders>
              <w:bottom w:val="single" w:sz="4" w:color="000000"/>
              <w:right w:val="single" w:sz="4" w:color="000000"/>
            </w:tcBorders>
            <w:tcMar>
              <w:top w:w="40" w:type="dxa"/>
              <w:left w:w="40" w:type="dxa"/>
              <w:bottom w:w="40" w:type="dxa"/>
              <w:right w:w="40" w:type="dxa"/>
            </w:tcMar>
            <w:vAlign w:val="top"/>
          </w:tcPr>
          <w:bookmarkStart w:id="6975" w:name="para_1d957339_67b8_4013_a400_f62410e116"/>
          <w:p>
            <w:pPr>
              <w:spacing w:before="180" w:after="0" w:line="240" w:lineRule="auto"/>
              <w:jc w:val="center"/>
            </w:pPr>
            <w:r>
              <w:rPr>
                <w:rFonts w:ascii="Arial" w:hAnsi="Arial"/>
                <w:color w:val="000000"/>
                <w:sz w:val="18"/>
              </w:rPr>
              <w:t>Y</w:t>
            </w:r>
          </w:p>
          <w:bookmarkEnd w:id="69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6" w:name="para_5d615093_bfb1_42bd_b77f_21376b8658"/>
          <w:p>
            <w:pPr>
              <w:spacing w:before="180" w:after="0" w:line="240" w:lineRule="auto"/>
            </w:pPr>
            <w:r>
              <w:rPr>
                <w:rFonts w:ascii="Arial" w:hAnsi="Arial"/>
                <w:color w:val="000000"/>
                <w:sz w:val="18"/>
              </w:rPr>
              <w:t>&gt;Referenced Standalone SOP Instance Sequence</w:t>
            </w:r>
          </w:p>
          <w:bookmarkEnd w:id="6976"/>
        </w:tc>
        <w:tc>
          <w:tcPr>
            <w:tcBorders>
              <w:bottom w:val="single" w:sz="4" w:color="000000"/>
              <w:right w:val="single" w:sz="4" w:color="000000"/>
            </w:tcBorders>
            <w:tcMar>
              <w:top w:w="40" w:type="dxa"/>
              <w:left w:w="40" w:type="dxa"/>
              <w:bottom w:w="40" w:type="dxa"/>
              <w:right w:w="40" w:type="dxa"/>
            </w:tcMar>
            <w:vAlign w:val="top"/>
          </w:tcPr>
          <w:bookmarkStart w:id="6977" w:name="para_6bbc4b64_ee9e_40f9_926f_63491dc12c"/>
          <w:p>
            <w:pPr>
              <w:spacing w:before="180" w:after="0" w:line="240" w:lineRule="auto"/>
              <w:jc w:val="center"/>
            </w:pPr>
            <w:r>
              <w:rPr>
                <w:rFonts w:ascii="Arial" w:hAnsi="Arial"/>
                <w:color w:val="000000"/>
                <w:sz w:val="18"/>
              </w:rPr>
              <w:t>(0040,0220)</w:t>
            </w:r>
          </w:p>
          <w:bookmarkEnd w:id="6977"/>
        </w:tc>
        <w:tc>
          <w:tcPr>
            <w:tcBorders>
              <w:bottom w:val="single" w:sz="4" w:color="000000"/>
              <w:right w:val="single" w:sz="4" w:color="000000"/>
            </w:tcBorders>
            <w:tcMar>
              <w:top w:w="40" w:type="dxa"/>
              <w:left w:w="40" w:type="dxa"/>
              <w:bottom w:w="40" w:type="dxa"/>
              <w:right w:w="40" w:type="dxa"/>
            </w:tcMar>
            <w:vAlign w:val="top"/>
          </w:tcPr>
          <w:bookmarkStart w:id="6978" w:name="para_09648ca3_aee2_4388_bd7b_68a7127bc2"/>
          <w:p>
            <w:pPr>
              <w:spacing w:before="180" w:after="0" w:line="240" w:lineRule="auto"/>
              <w:jc w:val="center"/>
            </w:pPr>
            <w:r>
              <w:rPr>
                <w:rFonts w:ascii="Arial" w:hAnsi="Arial"/>
                <w:color w:val="000000"/>
                <w:sz w:val="18"/>
              </w:rPr>
              <w:t>Y</w:t>
            </w:r>
          </w:p>
          <w:bookmarkEnd w:id="6978"/>
        </w:tc>
        <w:tc>
          <w:tcPr>
            <w:tcBorders>
              <w:bottom w:val="single" w:sz="4" w:color="000000"/>
              <w:right w:val="single" w:sz="4" w:color="000000"/>
            </w:tcBorders>
            <w:tcMar>
              <w:top w:w="40" w:type="dxa"/>
              <w:left w:w="40" w:type="dxa"/>
              <w:bottom w:w="40" w:type="dxa"/>
              <w:right w:w="40" w:type="dxa"/>
            </w:tcMar>
            <w:vAlign w:val="top"/>
          </w:tcPr>
          <w:bookmarkStart w:id="6979" w:name="para_df49dd3c_c977_41b0_9a64_d75df7b501"/>
          <w:p>
            <w:pPr>
              <w:spacing w:before="180" w:after="0" w:line="240" w:lineRule="auto"/>
              <w:jc w:val="center"/>
            </w:pPr>
            <w:r>
              <w:rPr>
                <w:rFonts w:ascii="Arial" w:hAnsi="Arial"/>
                <w:color w:val="000000"/>
                <w:sz w:val="18"/>
              </w:rPr>
              <w:t>Y</w:t>
            </w:r>
          </w:p>
          <w:bookmarkEnd w:id="6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0" w:name="para_ce1be881_6043_4da7_a1e1_2f8a75a847"/>
          <w:p>
            <w:pPr>
              <w:spacing w:before="180" w:after="0" w:line="240" w:lineRule="auto"/>
            </w:pPr>
            <w:r>
              <w:rPr>
                <w:rFonts w:ascii="Arial" w:hAnsi="Arial"/>
                <w:color w:val="000000"/>
                <w:sz w:val="18"/>
              </w:rPr>
              <w:t>&gt;&gt;Referenced SOP Class UID</w:t>
            </w:r>
          </w:p>
          <w:bookmarkEnd w:id="6980"/>
        </w:tc>
        <w:tc>
          <w:tcPr>
            <w:tcBorders>
              <w:bottom w:val="single" w:sz="4" w:color="000000"/>
              <w:right w:val="single" w:sz="4" w:color="000000"/>
            </w:tcBorders>
            <w:tcMar>
              <w:top w:w="40" w:type="dxa"/>
              <w:left w:w="40" w:type="dxa"/>
              <w:bottom w:w="40" w:type="dxa"/>
              <w:right w:w="40" w:type="dxa"/>
            </w:tcMar>
            <w:vAlign w:val="top"/>
          </w:tcPr>
          <w:bookmarkStart w:id="6981" w:name="para_86126879_f926_4e26_a496_9535cd9b2a"/>
          <w:p>
            <w:pPr>
              <w:spacing w:before="180" w:after="0" w:line="240" w:lineRule="auto"/>
              <w:jc w:val="center"/>
            </w:pPr>
            <w:r>
              <w:rPr>
                <w:rFonts w:ascii="Arial" w:hAnsi="Arial"/>
                <w:color w:val="000000"/>
                <w:sz w:val="18"/>
              </w:rPr>
              <w:t>(0008,1150)</w:t>
            </w:r>
          </w:p>
          <w:bookmarkEnd w:id="6981"/>
        </w:tc>
        <w:tc>
          <w:tcPr>
            <w:tcBorders>
              <w:bottom w:val="single" w:sz="4" w:color="000000"/>
              <w:right w:val="single" w:sz="4" w:color="000000"/>
            </w:tcBorders>
            <w:tcMar>
              <w:top w:w="40" w:type="dxa"/>
              <w:left w:w="40" w:type="dxa"/>
              <w:bottom w:w="40" w:type="dxa"/>
              <w:right w:w="40" w:type="dxa"/>
            </w:tcMar>
            <w:vAlign w:val="top"/>
          </w:tcPr>
          <w:bookmarkStart w:id="6982" w:name="para_aef2467e_0044_444b_8601_f30556a3ae"/>
          <w:p>
            <w:pPr>
              <w:spacing w:before="180" w:after="0" w:line="240" w:lineRule="auto"/>
              <w:jc w:val="center"/>
            </w:pPr>
            <w:r>
              <w:rPr>
                <w:rFonts w:ascii="Arial" w:hAnsi="Arial"/>
                <w:color w:val="000000"/>
                <w:sz w:val="18"/>
              </w:rPr>
              <w:t>Y</w:t>
            </w:r>
          </w:p>
          <w:bookmarkEnd w:id="6982"/>
        </w:tc>
        <w:tc>
          <w:tcPr>
            <w:tcBorders>
              <w:bottom w:val="single" w:sz="4" w:color="000000"/>
              <w:right w:val="single" w:sz="4" w:color="000000"/>
            </w:tcBorders>
            <w:tcMar>
              <w:top w:w="40" w:type="dxa"/>
              <w:left w:w="40" w:type="dxa"/>
              <w:bottom w:w="40" w:type="dxa"/>
              <w:right w:w="40" w:type="dxa"/>
            </w:tcMar>
            <w:vAlign w:val="top"/>
          </w:tcPr>
          <w:bookmarkStart w:id="6983" w:name="para_19150d4f_c853_4e33_9cae_7afada10e4"/>
          <w:p>
            <w:pPr>
              <w:spacing w:before="180" w:after="0" w:line="240" w:lineRule="auto"/>
              <w:jc w:val="center"/>
            </w:pPr>
            <w:r>
              <w:rPr>
                <w:rFonts w:ascii="Arial" w:hAnsi="Arial"/>
                <w:color w:val="000000"/>
                <w:sz w:val="18"/>
              </w:rPr>
              <w:t>Y</w:t>
            </w:r>
          </w:p>
          <w:bookmarkEnd w:id="6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4" w:name="para_7ac5a46b_ac74_4a95_b7fa_aae0872f6a"/>
          <w:p>
            <w:pPr>
              <w:spacing w:before="180" w:after="0" w:line="240" w:lineRule="auto"/>
            </w:pPr>
            <w:r>
              <w:rPr>
                <w:rFonts w:ascii="Arial" w:hAnsi="Arial"/>
                <w:color w:val="000000"/>
                <w:sz w:val="18"/>
              </w:rPr>
              <w:t>&gt;&gt;Referenced SOP Instance UID</w:t>
            </w:r>
          </w:p>
          <w:bookmarkEnd w:id="6984"/>
        </w:tc>
        <w:tc>
          <w:tcPr>
            <w:tcBorders>
              <w:bottom w:val="single" w:sz="4" w:color="000000"/>
              <w:right w:val="single" w:sz="4" w:color="000000"/>
            </w:tcBorders>
            <w:tcMar>
              <w:top w:w="40" w:type="dxa"/>
              <w:left w:w="40" w:type="dxa"/>
              <w:bottom w:w="40" w:type="dxa"/>
              <w:right w:w="40" w:type="dxa"/>
            </w:tcMar>
            <w:vAlign w:val="top"/>
          </w:tcPr>
          <w:bookmarkStart w:id="6985" w:name="para_452afd7b_2fd5_4da2_8b54_796f3a910c"/>
          <w:p>
            <w:pPr>
              <w:spacing w:before="180" w:after="0" w:line="240" w:lineRule="auto"/>
              <w:jc w:val="center"/>
            </w:pPr>
            <w:r>
              <w:rPr>
                <w:rFonts w:ascii="Arial" w:hAnsi="Arial"/>
                <w:color w:val="000000"/>
                <w:sz w:val="18"/>
              </w:rPr>
              <w:t>(0008,1155)</w:t>
            </w:r>
          </w:p>
          <w:bookmarkEnd w:id="6985"/>
        </w:tc>
        <w:tc>
          <w:tcPr>
            <w:tcBorders>
              <w:bottom w:val="single" w:sz="4" w:color="000000"/>
              <w:right w:val="single" w:sz="4" w:color="000000"/>
            </w:tcBorders>
            <w:tcMar>
              <w:top w:w="40" w:type="dxa"/>
              <w:left w:w="40" w:type="dxa"/>
              <w:bottom w:w="40" w:type="dxa"/>
              <w:right w:w="40" w:type="dxa"/>
            </w:tcMar>
            <w:vAlign w:val="top"/>
          </w:tcPr>
          <w:bookmarkStart w:id="6986" w:name="para_bcd75b24_1a88_4f77_ae5f_e2855bc67f"/>
          <w:p>
            <w:pPr>
              <w:spacing w:before="180" w:after="0" w:line="240" w:lineRule="auto"/>
              <w:jc w:val="center"/>
            </w:pPr>
            <w:r>
              <w:rPr>
                <w:rFonts w:ascii="Arial" w:hAnsi="Arial"/>
                <w:color w:val="000000"/>
                <w:sz w:val="18"/>
              </w:rPr>
              <w:t>Y</w:t>
            </w:r>
          </w:p>
          <w:bookmarkEnd w:id="6986"/>
        </w:tc>
        <w:tc>
          <w:tcPr>
            <w:tcBorders>
              <w:bottom w:val="single" w:sz="4" w:color="000000"/>
              <w:right w:val="single" w:sz="4" w:color="000000"/>
            </w:tcBorders>
            <w:tcMar>
              <w:top w:w="40" w:type="dxa"/>
              <w:left w:w="40" w:type="dxa"/>
              <w:bottom w:w="40" w:type="dxa"/>
              <w:right w:w="40" w:type="dxa"/>
            </w:tcMar>
            <w:vAlign w:val="top"/>
          </w:tcPr>
          <w:bookmarkStart w:id="6987" w:name="para_d3c0836e_a8db_45aa_99ab_c17386d5e6"/>
          <w:p>
            <w:pPr>
              <w:spacing w:before="180" w:after="0" w:line="240" w:lineRule="auto"/>
              <w:jc w:val="center"/>
            </w:pPr>
            <w:r>
              <w:rPr>
                <w:rFonts w:ascii="Arial" w:hAnsi="Arial"/>
                <w:color w:val="000000"/>
                <w:sz w:val="18"/>
              </w:rPr>
              <w:t>Y</w:t>
            </w:r>
          </w:p>
          <w:bookmarkEnd w:id="6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988" w:name="para_8a8e64d2_91fe_47b5_84ca_9b83fe3ce6"/>
          <w:p>
            <w:pPr>
              <w:spacing w:before="180" w:after="0" w:line="240" w:lineRule="auto"/>
            </w:pPr>
            <w:r>
              <w:rPr>
                <w:rFonts w:ascii="Arial" w:hAnsi="Arial"/>
                <w:color w:val="000000"/>
                <w:sz w:val="18"/>
              </w:rPr>
              <w:t>Billing and Material Management Code</w:t>
            </w:r>
          </w:p>
          <w:bookmarkEnd w:id="698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9" w:name="para_57861b7e_b59c_41ad_bdca_eda7227042"/>
          <w:p>
            <w:pPr>
              <w:spacing w:before="180" w:after="0" w:line="240" w:lineRule="auto"/>
            </w:pPr>
            <w:r>
              <w:rPr>
                <w:rFonts w:ascii="Arial" w:hAnsi="Arial"/>
                <w:color w:val="000000"/>
                <w:sz w:val="18"/>
              </w:rPr>
              <w:t>Billing Procedure Step Sequence</w:t>
            </w:r>
          </w:p>
          <w:bookmarkEnd w:id="69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0" w:name="para_fea1bb0c_8580_42ae_a1ce_af7e688f9d"/>
          <w:p>
            <w:pPr>
              <w:spacing w:before="180" w:after="0" w:line="240" w:lineRule="auto"/>
            </w:pPr>
            <w:r>
              <w:rPr>
                <w:rFonts w:ascii="Arial" w:hAnsi="Arial"/>
                <w:color w:val="000000"/>
                <w:sz w:val="18"/>
              </w:rPr>
              <w:t>&gt;Code Value</w:t>
            </w:r>
          </w:p>
          <w:bookmarkEnd w:id="6990"/>
        </w:tc>
        <w:tc>
          <w:tcPr>
            <w:tcBorders>
              <w:bottom w:val="single" w:sz="4" w:color="000000"/>
              <w:right w:val="single" w:sz="4" w:color="000000"/>
            </w:tcBorders>
            <w:tcMar>
              <w:top w:w="40" w:type="dxa"/>
              <w:left w:w="40" w:type="dxa"/>
              <w:bottom w:w="40" w:type="dxa"/>
              <w:right w:w="40" w:type="dxa"/>
            </w:tcMar>
            <w:vAlign w:val="top"/>
          </w:tcPr>
          <w:bookmarkStart w:id="6991" w:name="para_9bb08c4c_c956_418c_a40e_e375c0965c"/>
          <w:p>
            <w:pPr>
              <w:spacing w:before="180" w:after="0" w:line="240" w:lineRule="auto"/>
              <w:jc w:val="center"/>
            </w:pPr>
            <w:r>
              <w:rPr>
                <w:rFonts w:ascii="Arial" w:hAnsi="Arial"/>
                <w:color w:val="000000"/>
                <w:sz w:val="18"/>
              </w:rPr>
              <w:t>(0008,0100)</w:t>
            </w:r>
          </w:p>
          <w:bookmarkEnd w:id="6991"/>
        </w:tc>
        <w:tc>
          <w:tcPr>
            <w:tcBorders>
              <w:bottom w:val="single" w:sz="4" w:color="000000"/>
              <w:right w:val="single" w:sz="4" w:color="000000"/>
            </w:tcBorders>
            <w:tcMar>
              <w:top w:w="40" w:type="dxa"/>
              <w:left w:w="40" w:type="dxa"/>
              <w:bottom w:w="40" w:type="dxa"/>
              <w:right w:w="40" w:type="dxa"/>
            </w:tcMar>
            <w:vAlign w:val="top"/>
          </w:tcPr>
          <w:bookmarkStart w:id="6992" w:name="para_4f5fbeee_f982_4b15_9419_35d18fe634"/>
          <w:p>
            <w:pPr>
              <w:spacing w:before="180" w:after="0" w:line="240" w:lineRule="auto"/>
              <w:jc w:val="center"/>
            </w:pPr>
            <w:r>
              <w:rPr>
                <w:rFonts w:ascii="Arial" w:hAnsi="Arial"/>
                <w:color w:val="000000"/>
                <w:sz w:val="18"/>
              </w:rPr>
              <w:t>Y</w:t>
            </w:r>
          </w:p>
          <w:bookmarkEnd w:id="6992"/>
        </w:tc>
        <w:tc>
          <w:tcPr>
            <w:tcBorders>
              <w:bottom w:val="single" w:sz="4" w:color="000000"/>
              <w:right w:val="single" w:sz="4" w:color="000000"/>
            </w:tcBorders>
            <w:tcMar>
              <w:top w:w="40" w:type="dxa"/>
              <w:left w:w="40" w:type="dxa"/>
              <w:bottom w:w="40" w:type="dxa"/>
              <w:right w:w="40" w:type="dxa"/>
            </w:tcMar>
            <w:vAlign w:val="top"/>
          </w:tcPr>
          <w:bookmarkStart w:id="6993" w:name="para_99955bfa_4109_4f48_8752_99b3dcb4a2"/>
          <w:p>
            <w:pPr>
              <w:spacing w:before="180" w:after="0" w:line="240" w:lineRule="auto"/>
              <w:jc w:val="center"/>
            </w:pPr>
            <w:r>
              <w:rPr>
                <w:rFonts w:ascii="Arial" w:hAnsi="Arial"/>
                <w:color w:val="000000"/>
                <w:sz w:val="18"/>
              </w:rPr>
              <w:t>Y</w:t>
            </w:r>
          </w:p>
          <w:bookmarkEnd w:id="69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4" w:name="para_d6c8db3f_932f_4e71_ae4d_1369c54964"/>
          <w:p>
            <w:pPr>
              <w:spacing w:before="180" w:after="0" w:line="240" w:lineRule="auto"/>
            </w:pPr>
            <w:r>
              <w:rPr>
                <w:rFonts w:ascii="Arial" w:hAnsi="Arial"/>
                <w:color w:val="000000"/>
                <w:sz w:val="18"/>
              </w:rPr>
              <w:t>&gt;Coding Scheme Designator</w:t>
            </w:r>
          </w:p>
          <w:bookmarkEnd w:id="6994"/>
        </w:tc>
        <w:tc>
          <w:tcPr>
            <w:tcBorders>
              <w:bottom w:val="single" w:sz="4" w:color="000000"/>
              <w:right w:val="single" w:sz="4" w:color="000000"/>
            </w:tcBorders>
            <w:tcMar>
              <w:top w:w="40" w:type="dxa"/>
              <w:left w:w="40" w:type="dxa"/>
              <w:bottom w:w="40" w:type="dxa"/>
              <w:right w:w="40" w:type="dxa"/>
            </w:tcMar>
            <w:vAlign w:val="top"/>
          </w:tcPr>
          <w:bookmarkStart w:id="6995" w:name="para_9ab924af_45a6_44eb_9bd1_a53681386b"/>
          <w:p>
            <w:pPr>
              <w:spacing w:before="180" w:after="0" w:line="240" w:lineRule="auto"/>
              <w:jc w:val="center"/>
            </w:pPr>
            <w:r>
              <w:rPr>
                <w:rFonts w:ascii="Arial" w:hAnsi="Arial"/>
                <w:color w:val="000000"/>
                <w:sz w:val="18"/>
              </w:rPr>
              <w:t>(0008,0102)</w:t>
            </w:r>
          </w:p>
          <w:bookmarkEnd w:id="6995"/>
        </w:tc>
        <w:tc>
          <w:tcPr>
            <w:tcBorders>
              <w:bottom w:val="single" w:sz="4" w:color="000000"/>
              <w:right w:val="single" w:sz="4" w:color="000000"/>
            </w:tcBorders>
            <w:tcMar>
              <w:top w:w="40" w:type="dxa"/>
              <w:left w:w="40" w:type="dxa"/>
              <w:bottom w:w="40" w:type="dxa"/>
              <w:right w:w="40" w:type="dxa"/>
            </w:tcMar>
            <w:vAlign w:val="top"/>
          </w:tcPr>
          <w:bookmarkStart w:id="6996" w:name="para_bff503d6_d1e4_4479_955f_62782588e1"/>
          <w:p>
            <w:pPr>
              <w:spacing w:before="180" w:after="0" w:line="240" w:lineRule="auto"/>
              <w:jc w:val="center"/>
            </w:pPr>
            <w:r>
              <w:rPr>
                <w:rFonts w:ascii="Arial" w:hAnsi="Arial"/>
                <w:color w:val="000000"/>
                <w:sz w:val="18"/>
              </w:rPr>
              <w:t>Y</w:t>
            </w:r>
          </w:p>
          <w:bookmarkEnd w:id="6996"/>
        </w:tc>
        <w:tc>
          <w:tcPr>
            <w:tcBorders>
              <w:bottom w:val="single" w:sz="4" w:color="000000"/>
              <w:right w:val="single" w:sz="4" w:color="000000"/>
            </w:tcBorders>
            <w:tcMar>
              <w:top w:w="40" w:type="dxa"/>
              <w:left w:w="40" w:type="dxa"/>
              <w:bottom w:w="40" w:type="dxa"/>
              <w:right w:w="40" w:type="dxa"/>
            </w:tcMar>
            <w:vAlign w:val="top"/>
          </w:tcPr>
          <w:bookmarkStart w:id="6997" w:name="para_a6201a15_0432_4624_94de_d4ae23f0b1"/>
          <w:p>
            <w:pPr>
              <w:spacing w:before="180" w:after="0" w:line="240" w:lineRule="auto"/>
              <w:jc w:val="center"/>
            </w:pPr>
            <w:r>
              <w:rPr>
                <w:rFonts w:ascii="Arial" w:hAnsi="Arial"/>
                <w:color w:val="000000"/>
                <w:sz w:val="18"/>
              </w:rPr>
              <w:t>Y</w:t>
            </w:r>
          </w:p>
          <w:bookmarkEnd w:id="6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8" w:name="para_b96f765c_2c91_417d_9fd9_a1e6dd40e0"/>
          <w:p>
            <w:pPr>
              <w:spacing w:before="180" w:after="0" w:line="240" w:lineRule="auto"/>
            </w:pPr>
            <w:r>
              <w:rPr>
                <w:rFonts w:ascii="Arial" w:hAnsi="Arial"/>
                <w:color w:val="000000"/>
                <w:sz w:val="18"/>
              </w:rPr>
              <w:t>&gt;Code Meaning</w:t>
            </w:r>
          </w:p>
          <w:bookmarkEnd w:id="6998"/>
        </w:tc>
        <w:tc>
          <w:tcPr>
            <w:tcBorders>
              <w:bottom w:val="single" w:sz="4" w:color="000000"/>
              <w:right w:val="single" w:sz="4" w:color="000000"/>
            </w:tcBorders>
            <w:tcMar>
              <w:top w:w="40" w:type="dxa"/>
              <w:left w:w="40" w:type="dxa"/>
              <w:bottom w:w="40" w:type="dxa"/>
              <w:right w:w="40" w:type="dxa"/>
            </w:tcMar>
            <w:vAlign w:val="top"/>
          </w:tcPr>
          <w:bookmarkStart w:id="6999" w:name="para_a4a4e947_0d9c_4502_98f9_60d4e0f535"/>
          <w:p>
            <w:pPr>
              <w:spacing w:before="180" w:after="0" w:line="240" w:lineRule="auto"/>
              <w:jc w:val="center"/>
            </w:pPr>
            <w:r>
              <w:rPr>
                <w:rFonts w:ascii="Arial" w:hAnsi="Arial"/>
                <w:color w:val="000000"/>
                <w:sz w:val="18"/>
              </w:rPr>
              <w:t>(0008,0104)</w:t>
            </w:r>
          </w:p>
          <w:bookmarkEnd w:id="6999"/>
        </w:tc>
        <w:tc>
          <w:tcPr>
            <w:tcBorders>
              <w:bottom w:val="single" w:sz="4" w:color="000000"/>
              <w:right w:val="single" w:sz="4" w:color="000000"/>
            </w:tcBorders>
            <w:tcMar>
              <w:top w:w="40" w:type="dxa"/>
              <w:left w:w="40" w:type="dxa"/>
              <w:bottom w:w="40" w:type="dxa"/>
              <w:right w:w="40" w:type="dxa"/>
            </w:tcMar>
            <w:vAlign w:val="top"/>
          </w:tcPr>
          <w:bookmarkStart w:id="7000" w:name="para_7a9a4274_a11a_4dac_beb3_419ba01f9a"/>
          <w:p>
            <w:pPr>
              <w:spacing w:before="180" w:after="0" w:line="240" w:lineRule="auto"/>
              <w:jc w:val="center"/>
            </w:pPr>
            <w:r>
              <w:rPr>
                <w:rFonts w:ascii="Arial" w:hAnsi="Arial"/>
                <w:color w:val="000000"/>
                <w:sz w:val="18"/>
              </w:rPr>
              <w:t>Y</w:t>
            </w:r>
          </w:p>
          <w:bookmarkEnd w:id="7000"/>
        </w:tc>
        <w:tc>
          <w:tcPr>
            <w:tcBorders>
              <w:bottom w:val="single" w:sz="4" w:color="000000"/>
              <w:right w:val="single" w:sz="4" w:color="000000"/>
            </w:tcBorders>
            <w:tcMar>
              <w:top w:w="40" w:type="dxa"/>
              <w:left w:w="40" w:type="dxa"/>
              <w:bottom w:w="40" w:type="dxa"/>
              <w:right w:w="40" w:type="dxa"/>
            </w:tcMar>
            <w:vAlign w:val="top"/>
          </w:tcPr>
          <w:bookmarkStart w:id="7001" w:name="para_f8ef5a03_943a_4689_9065_e8c1e99f2f"/>
          <w:p>
            <w:pPr>
              <w:spacing w:before="180" w:after="0" w:line="240" w:lineRule="auto"/>
              <w:jc w:val="center"/>
            </w:pPr>
            <w:r>
              <w:rPr>
                <w:rFonts w:ascii="Arial" w:hAnsi="Arial"/>
                <w:color w:val="000000"/>
                <w:sz w:val="18"/>
              </w:rPr>
              <w:t>Y</w:t>
            </w:r>
          </w:p>
          <w:bookmarkEnd w:id="70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2" w:name="para_3baae0cf_cac3_4992_9f0b_6910067975"/>
          <w:p>
            <w:pPr>
              <w:spacing w:before="180" w:after="0" w:line="240" w:lineRule="auto"/>
            </w:pPr>
            <w:r>
              <w:rPr>
                <w:rFonts w:ascii="Arial" w:hAnsi="Arial"/>
                <w:color w:val="000000"/>
                <w:sz w:val="18"/>
              </w:rPr>
              <w:t>Film Consumption Sequence</w:t>
            </w:r>
          </w:p>
          <w:bookmarkEnd w:id="7002"/>
        </w:tc>
        <w:tc>
          <w:tcPr>
            <w:tcBorders>
              <w:bottom w:val="single" w:sz="4" w:color="000000"/>
              <w:right w:val="single" w:sz="4" w:color="000000"/>
            </w:tcBorders>
            <w:tcMar>
              <w:top w:w="40" w:type="dxa"/>
              <w:left w:w="40" w:type="dxa"/>
              <w:bottom w:w="40" w:type="dxa"/>
              <w:right w:w="40" w:type="dxa"/>
            </w:tcMar>
            <w:vAlign w:val="top"/>
          </w:tcPr>
          <w:bookmarkStart w:id="7003" w:name="para_216e1c62_81f4_4855_b57b_35a366d082"/>
          <w:p>
            <w:pPr>
              <w:spacing w:before="180" w:after="0" w:line="240" w:lineRule="auto"/>
              <w:jc w:val="center"/>
            </w:pPr>
            <w:r>
              <w:rPr>
                <w:rFonts w:ascii="Arial" w:hAnsi="Arial"/>
                <w:color w:val="000000"/>
                <w:sz w:val="18"/>
              </w:rPr>
              <w:t>(0040,0321)</w:t>
            </w:r>
          </w:p>
          <w:bookmarkEnd w:id="7003"/>
        </w:tc>
        <w:tc>
          <w:tcPr>
            <w:tcBorders>
              <w:bottom w:val="single" w:sz="4" w:color="000000"/>
              <w:right w:val="single" w:sz="4" w:color="000000"/>
            </w:tcBorders>
            <w:tcMar>
              <w:top w:w="40" w:type="dxa"/>
              <w:left w:w="40" w:type="dxa"/>
              <w:bottom w:w="40" w:type="dxa"/>
              <w:right w:w="40" w:type="dxa"/>
            </w:tcMar>
            <w:vAlign w:val="top"/>
          </w:tcPr>
          <w:bookmarkStart w:id="7004" w:name="para_7c30ede5_fba6_4276_8267_da322adca1"/>
          <w:p>
            <w:pPr>
              <w:spacing w:before="180" w:after="0" w:line="240" w:lineRule="auto"/>
              <w:jc w:val="center"/>
            </w:pPr>
            <w:r>
              <w:rPr>
                <w:rFonts w:ascii="Arial" w:hAnsi="Arial"/>
                <w:color w:val="000000"/>
                <w:sz w:val="18"/>
              </w:rPr>
              <w:t>Y</w:t>
            </w:r>
          </w:p>
          <w:bookmarkEnd w:id="7004"/>
        </w:tc>
        <w:tc>
          <w:tcPr>
            <w:tcBorders>
              <w:bottom w:val="single" w:sz="4" w:color="000000"/>
              <w:right w:val="single" w:sz="4" w:color="000000"/>
            </w:tcBorders>
            <w:tcMar>
              <w:top w:w="40" w:type="dxa"/>
              <w:left w:w="40" w:type="dxa"/>
              <w:bottom w:w="40" w:type="dxa"/>
              <w:right w:w="40" w:type="dxa"/>
            </w:tcMar>
            <w:vAlign w:val="top"/>
          </w:tcPr>
          <w:bookmarkStart w:id="7005" w:name="para_da69a7f6_fc30_4846_9d91_dc4735e140"/>
          <w:p>
            <w:pPr>
              <w:spacing w:before="180" w:after="0" w:line="240" w:lineRule="auto"/>
              <w:jc w:val="center"/>
            </w:pPr>
            <w:r>
              <w:rPr>
                <w:rFonts w:ascii="Arial" w:hAnsi="Arial"/>
                <w:color w:val="000000"/>
                <w:sz w:val="18"/>
              </w:rPr>
              <w:t>Y</w:t>
            </w:r>
          </w:p>
          <w:bookmarkEnd w:id="7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6" w:name="para_37dc7123_0d48_4fcb_9361_f6aeea0562"/>
          <w:p>
            <w:pPr>
              <w:spacing w:before="180" w:after="0" w:line="240" w:lineRule="auto"/>
            </w:pPr>
            <w:r>
              <w:rPr>
                <w:rFonts w:ascii="Arial" w:hAnsi="Arial"/>
                <w:color w:val="000000"/>
                <w:sz w:val="18"/>
              </w:rPr>
              <w:t>&gt; Number of Films</w:t>
            </w:r>
          </w:p>
          <w:bookmarkEnd w:id="7006"/>
        </w:tc>
        <w:tc>
          <w:tcPr>
            <w:tcBorders>
              <w:bottom w:val="single" w:sz="4" w:color="000000"/>
              <w:right w:val="single" w:sz="4" w:color="000000"/>
            </w:tcBorders>
            <w:tcMar>
              <w:top w:w="40" w:type="dxa"/>
              <w:left w:w="40" w:type="dxa"/>
              <w:bottom w:w="40" w:type="dxa"/>
              <w:right w:w="40" w:type="dxa"/>
            </w:tcMar>
            <w:vAlign w:val="top"/>
          </w:tcPr>
          <w:bookmarkStart w:id="7007" w:name="para_f89ad9a1_5dde_4901_a39d_72c8316691"/>
          <w:p>
            <w:pPr>
              <w:spacing w:before="180" w:after="0" w:line="240" w:lineRule="auto"/>
              <w:jc w:val="center"/>
            </w:pPr>
            <w:r>
              <w:rPr>
                <w:rFonts w:ascii="Arial" w:hAnsi="Arial"/>
                <w:color w:val="000000"/>
                <w:sz w:val="18"/>
              </w:rPr>
              <w:t>(2100,0170)</w:t>
            </w:r>
          </w:p>
          <w:bookmarkEnd w:id="7007"/>
        </w:tc>
        <w:tc>
          <w:tcPr>
            <w:tcBorders>
              <w:bottom w:val="single" w:sz="4" w:color="000000"/>
              <w:right w:val="single" w:sz="4" w:color="000000"/>
            </w:tcBorders>
            <w:tcMar>
              <w:top w:w="40" w:type="dxa"/>
              <w:left w:w="40" w:type="dxa"/>
              <w:bottom w:w="40" w:type="dxa"/>
              <w:right w:w="40" w:type="dxa"/>
            </w:tcMar>
            <w:vAlign w:val="top"/>
          </w:tcPr>
          <w:bookmarkStart w:id="7008" w:name="para_b2cb5f63_78db_4ba8_b726_347cb2a5a7"/>
          <w:p>
            <w:pPr>
              <w:spacing w:before="180" w:after="0" w:line="240" w:lineRule="auto"/>
              <w:jc w:val="center"/>
            </w:pPr>
            <w:r>
              <w:rPr>
                <w:rFonts w:ascii="Arial" w:hAnsi="Arial"/>
                <w:color w:val="000000"/>
                <w:sz w:val="18"/>
              </w:rPr>
              <w:t>Y</w:t>
            </w:r>
          </w:p>
          <w:bookmarkEnd w:id="7008"/>
        </w:tc>
        <w:tc>
          <w:tcPr>
            <w:tcBorders>
              <w:bottom w:val="single" w:sz="4" w:color="000000"/>
              <w:right w:val="single" w:sz="4" w:color="000000"/>
            </w:tcBorders>
            <w:tcMar>
              <w:top w:w="40" w:type="dxa"/>
              <w:left w:w="40" w:type="dxa"/>
              <w:bottom w:w="40" w:type="dxa"/>
              <w:right w:w="40" w:type="dxa"/>
            </w:tcMar>
            <w:vAlign w:val="top"/>
          </w:tcPr>
          <w:bookmarkStart w:id="7009" w:name="para_ca02fbcf_f677_4e8f_9ee4_d88cabc385"/>
          <w:p>
            <w:pPr>
              <w:spacing w:before="180" w:after="0" w:line="240" w:lineRule="auto"/>
              <w:jc w:val="center"/>
            </w:pPr>
            <w:r>
              <w:rPr>
                <w:rFonts w:ascii="Arial" w:hAnsi="Arial"/>
                <w:color w:val="000000"/>
                <w:sz w:val="18"/>
              </w:rPr>
              <w:t>Y</w:t>
            </w:r>
          </w:p>
          <w:bookmarkEnd w:id="7009"/>
        </w:tc>
        <w:tc>
          <w:tcPr>
            <w:vMerge w:val="restart"/>
            <w:tcBorders>
              <w:right w:val="single" w:sz="4" w:color="000000"/>
            </w:tcBorders>
            <w:tcMar>
              <w:top w:w="40" w:type="dxa"/>
              <w:left w:w="40" w:type="dxa"/>
              <w:right w:w="40" w:type="dxa"/>
            </w:tcMar>
            <w:vAlign w:val="top"/>
          </w:tcPr>
          <w:bookmarkStart w:id="7010" w:name="para_693c196a_01e4_4617_befa_b4fa93e110"/>
          <w:p>
            <w:pPr>
              <w:spacing w:before="180" w:after="0" w:line="240" w:lineRule="auto"/>
            </w:pPr>
            <w:r>
              <w:rPr>
                <w:rFonts w:ascii="Arial" w:hAnsi="Arial"/>
                <w:color w:val="000000"/>
                <w:sz w:val="18"/>
              </w:rPr>
              <w:t>Updates Supply and Film-Procedure Tables</w:t>
            </w:r>
          </w:p>
          <w:bookmarkEnd w:id="7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1" w:name="para_d6af1630_f385_4704_91e1_68b1834ab9"/>
          <w:p>
            <w:pPr>
              <w:spacing w:before="180" w:after="0" w:line="240" w:lineRule="auto"/>
            </w:pPr>
            <w:r>
              <w:rPr>
                <w:rFonts w:ascii="Arial" w:hAnsi="Arial"/>
                <w:color w:val="000000"/>
                <w:sz w:val="18"/>
              </w:rPr>
              <w:t>&gt; Medium Type</w:t>
            </w:r>
          </w:p>
          <w:bookmarkEnd w:id="7011"/>
        </w:tc>
        <w:tc>
          <w:tcPr>
            <w:tcBorders>
              <w:bottom w:val="single" w:sz="4" w:color="000000"/>
              <w:right w:val="single" w:sz="4" w:color="000000"/>
            </w:tcBorders>
            <w:tcMar>
              <w:top w:w="40" w:type="dxa"/>
              <w:left w:w="40" w:type="dxa"/>
              <w:bottom w:w="40" w:type="dxa"/>
              <w:right w:w="40" w:type="dxa"/>
            </w:tcMar>
            <w:vAlign w:val="top"/>
          </w:tcPr>
          <w:bookmarkStart w:id="7012" w:name="para_52224ac5_2dcd_49fc_8e89_2006d09a53"/>
          <w:p>
            <w:pPr>
              <w:spacing w:before="180" w:after="0" w:line="240" w:lineRule="auto"/>
              <w:jc w:val="center"/>
            </w:pPr>
            <w:r>
              <w:rPr>
                <w:rFonts w:ascii="Arial" w:hAnsi="Arial"/>
                <w:color w:val="000000"/>
                <w:sz w:val="18"/>
              </w:rPr>
              <w:t>(2000,0030)</w:t>
            </w:r>
          </w:p>
          <w:bookmarkEnd w:id="7012"/>
        </w:tc>
        <w:tc>
          <w:tcPr>
            <w:tcBorders>
              <w:bottom w:val="single" w:sz="4" w:color="000000"/>
              <w:right w:val="single" w:sz="4" w:color="000000"/>
            </w:tcBorders>
            <w:tcMar>
              <w:top w:w="40" w:type="dxa"/>
              <w:left w:w="40" w:type="dxa"/>
              <w:bottom w:w="40" w:type="dxa"/>
              <w:right w:w="40" w:type="dxa"/>
            </w:tcMar>
            <w:vAlign w:val="top"/>
          </w:tcPr>
          <w:bookmarkStart w:id="7013" w:name="para_251c086f_be81_4618_81bc_f2c8bee7c1"/>
          <w:p>
            <w:pPr>
              <w:spacing w:before="180" w:after="0" w:line="240" w:lineRule="auto"/>
              <w:jc w:val="center"/>
            </w:pPr>
            <w:r>
              <w:rPr>
                <w:rFonts w:ascii="Arial" w:hAnsi="Arial"/>
                <w:color w:val="000000"/>
                <w:sz w:val="18"/>
              </w:rPr>
              <w:t>Y</w:t>
            </w:r>
          </w:p>
          <w:bookmarkEnd w:id="7013"/>
        </w:tc>
        <w:tc>
          <w:tcPr>
            <w:tcBorders>
              <w:bottom w:val="single" w:sz="4" w:color="000000"/>
              <w:right w:val="single" w:sz="4" w:color="000000"/>
            </w:tcBorders>
            <w:tcMar>
              <w:top w:w="40" w:type="dxa"/>
              <w:left w:w="40" w:type="dxa"/>
              <w:bottom w:w="40" w:type="dxa"/>
              <w:right w:w="40" w:type="dxa"/>
            </w:tcMar>
            <w:vAlign w:val="top"/>
          </w:tcPr>
          <w:bookmarkStart w:id="7014" w:name="para_af983d0b_940d_46b8_b4dc_31aebc5d96"/>
          <w:p>
            <w:pPr>
              <w:spacing w:before="180" w:after="0" w:line="240" w:lineRule="auto"/>
              <w:jc w:val="center"/>
            </w:pPr>
            <w:r>
              <w:rPr>
                <w:rFonts w:ascii="Arial" w:hAnsi="Arial"/>
                <w:color w:val="000000"/>
                <w:sz w:val="18"/>
              </w:rPr>
              <w:t>Y</w:t>
            </w:r>
          </w:p>
          <w:bookmarkEnd w:id="701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5" w:name="para_51e1c5d3_21e6_4840_8c1a_893a8fcc8e"/>
          <w:p>
            <w:pPr>
              <w:spacing w:before="180" w:after="0" w:line="240" w:lineRule="auto"/>
            </w:pPr>
            <w:r>
              <w:rPr>
                <w:rFonts w:ascii="Arial" w:hAnsi="Arial"/>
                <w:color w:val="000000"/>
                <w:sz w:val="18"/>
              </w:rPr>
              <w:t>&gt; Film Size ID</w:t>
            </w:r>
          </w:p>
          <w:bookmarkEnd w:id="7015"/>
        </w:tc>
        <w:tc>
          <w:tcPr>
            <w:tcBorders>
              <w:bottom w:val="single" w:sz="4" w:color="000000"/>
              <w:right w:val="single" w:sz="4" w:color="000000"/>
            </w:tcBorders>
            <w:tcMar>
              <w:top w:w="40" w:type="dxa"/>
              <w:left w:w="40" w:type="dxa"/>
              <w:bottom w:w="40" w:type="dxa"/>
              <w:right w:w="40" w:type="dxa"/>
            </w:tcMar>
            <w:vAlign w:val="top"/>
          </w:tcPr>
          <w:bookmarkStart w:id="7016" w:name="para_2ae19625_86fa_41b2_8508_c5dcc61035"/>
          <w:p>
            <w:pPr>
              <w:spacing w:before="180" w:after="0" w:line="240" w:lineRule="auto"/>
              <w:jc w:val="center"/>
            </w:pPr>
            <w:r>
              <w:rPr>
                <w:rFonts w:ascii="Arial" w:hAnsi="Arial"/>
                <w:color w:val="000000"/>
                <w:sz w:val="18"/>
              </w:rPr>
              <w:t>(2010,0050)</w:t>
            </w:r>
          </w:p>
          <w:bookmarkEnd w:id="7016"/>
        </w:tc>
        <w:tc>
          <w:tcPr>
            <w:tcBorders>
              <w:bottom w:val="single" w:sz="4" w:color="000000"/>
              <w:right w:val="single" w:sz="4" w:color="000000"/>
            </w:tcBorders>
            <w:tcMar>
              <w:top w:w="40" w:type="dxa"/>
              <w:left w:w="40" w:type="dxa"/>
              <w:bottom w:w="40" w:type="dxa"/>
              <w:right w:w="40" w:type="dxa"/>
            </w:tcMar>
            <w:vAlign w:val="top"/>
          </w:tcPr>
          <w:bookmarkStart w:id="7017" w:name="para_721d4ee3_84f0_4092_9b26_f9d885c764"/>
          <w:p>
            <w:pPr>
              <w:spacing w:before="180" w:after="0" w:line="240" w:lineRule="auto"/>
              <w:jc w:val="center"/>
            </w:pPr>
            <w:r>
              <w:rPr>
                <w:rFonts w:ascii="Arial" w:hAnsi="Arial"/>
                <w:color w:val="000000"/>
                <w:sz w:val="18"/>
              </w:rPr>
              <w:t>Y</w:t>
            </w:r>
          </w:p>
          <w:bookmarkEnd w:id="7017"/>
        </w:tc>
        <w:tc>
          <w:tcPr>
            <w:tcBorders>
              <w:bottom w:val="single" w:sz="4" w:color="000000"/>
              <w:right w:val="single" w:sz="4" w:color="000000"/>
            </w:tcBorders>
            <w:tcMar>
              <w:top w:w="40" w:type="dxa"/>
              <w:left w:w="40" w:type="dxa"/>
              <w:bottom w:w="40" w:type="dxa"/>
              <w:right w:w="40" w:type="dxa"/>
            </w:tcMar>
            <w:vAlign w:val="top"/>
          </w:tcPr>
          <w:bookmarkStart w:id="7018" w:name="para_157c91fa_ecb6_4a1a_972c_84db408823"/>
          <w:p>
            <w:pPr>
              <w:spacing w:before="180" w:after="0" w:line="240" w:lineRule="auto"/>
              <w:jc w:val="center"/>
            </w:pPr>
            <w:r>
              <w:rPr>
                <w:rFonts w:ascii="Arial" w:hAnsi="Arial"/>
                <w:color w:val="000000"/>
                <w:sz w:val="18"/>
              </w:rPr>
              <w:t>Y</w:t>
            </w:r>
          </w:p>
          <w:bookmarkEnd w:id="701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9" w:name="para_517d29d2_f6de_47e0_93be_ae792d2640"/>
          <w:p>
            <w:pPr>
              <w:spacing w:before="180" w:after="0" w:line="240" w:lineRule="auto"/>
            </w:pPr>
            <w:r>
              <w:rPr>
                <w:rFonts w:ascii="Arial" w:hAnsi="Arial"/>
                <w:color w:val="000000"/>
                <w:sz w:val="18"/>
              </w:rPr>
              <w:t>Billing Supplies and Devices Sequence</w:t>
            </w:r>
          </w:p>
          <w:bookmarkEnd w:id="7019"/>
        </w:tc>
        <w:tc>
          <w:tcPr>
            <w:tcBorders>
              <w:bottom w:val="single" w:sz="4" w:color="000000"/>
              <w:right w:val="single" w:sz="4" w:color="000000"/>
            </w:tcBorders>
            <w:tcMar>
              <w:top w:w="40" w:type="dxa"/>
              <w:left w:w="40" w:type="dxa"/>
              <w:bottom w:w="40" w:type="dxa"/>
              <w:right w:w="40" w:type="dxa"/>
            </w:tcMar>
            <w:vAlign w:val="top"/>
          </w:tcPr>
          <w:bookmarkStart w:id="7020" w:name="para_aa0be641_afd5_4bfb_8f7c_9743691d10"/>
          <w:p>
            <w:pPr>
              <w:spacing w:before="180" w:after="0" w:line="240" w:lineRule="auto"/>
              <w:jc w:val="center"/>
            </w:pPr>
            <w:r>
              <w:rPr>
                <w:rFonts w:ascii="Arial" w:hAnsi="Arial"/>
                <w:color w:val="000000"/>
                <w:sz w:val="18"/>
              </w:rPr>
              <w:t>(0040,0384)</w:t>
            </w:r>
          </w:p>
          <w:bookmarkEnd w:id="7020"/>
        </w:tc>
        <w:tc>
          <w:tcPr>
            <w:tcBorders>
              <w:bottom w:val="single" w:sz="4" w:color="000000"/>
              <w:right w:val="single" w:sz="4" w:color="000000"/>
            </w:tcBorders>
            <w:tcMar>
              <w:top w:w="40" w:type="dxa"/>
              <w:left w:w="40" w:type="dxa"/>
              <w:bottom w:w="40" w:type="dxa"/>
              <w:right w:w="40" w:type="dxa"/>
            </w:tcMar>
            <w:vAlign w:val="top"/>
          </w:tcPr>
          <w:bookmarkStart w:id="7021" w:name="para_e1e25db5_5e0c_41d5_acac_b394a5bf3e"/>
          <w:p>
            <w:pPr>
              <w:spacing w:before="180" w:after="0" w:line="240" w:lineRule="auto"/>
              <w:jc w:val="center"/>
            </w:pPr>
            <w:r>
              <w:rPr>
                <w:rFonts w:ascii="Arial" w:hAnsi="Arial"/>
                <w:color w:val="000000"/>
                <w:sz w:val="18"/>
              </w:rPr>
              <w:t>Y</w:t>
            </w:r>
          </w:p>
          <w:bookmarkEnd w:id="7021"/>
        </w:tc>
        <w:tc>
          <w:tcPr>
            <w:tcBorders>
              <w:bottom w:val="single" w:sz="4" w:color="000000"/>
              <w:right w:val="single" w:sz="4" w:color="000000"/>
            </w:tcBorders>
            <w:tcMar>
              <w:top w:w="40" w:type="dxa"/>
              <w:left w:w="40" w:type="dxa"/>
              <w:bottom w:w="40" w:type="dxa"/>
              <w:right w:w="40" w:type="dxa"/>
            </w:tcMar>
            <w:vAlign w:val="top"/>
          </w:tcPr>
          <w:bookmarkStart w:id="7022" w:name="para_cb16467c_4660_4fb8_a705_76465bf7f6"/>
          <w:p>
            <w:pPr>
              <w:spacing w:before="180" w:after="0" w:line="240" w:lineRule="auto"/>
              <w:jc w:val="center"/>
            </w:pPr>
            <w:r>
              <w:rPr>
                <w:rFonts w:ascii="Arial" w:hAnsi="Arial"/>
                <w:color w:val="000000"/>
                <w:sz w:val="18"/>
              </w:rPr>
              <w:t>Y</w:t>
            </w:r>
          </w:p>
          <w:bookmarkEnd w:id="70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3" w:name="para_93d47774_44a6_4ae5_8fbe_3e93eedcb8"/>
          <w:p>
            <w:pPr>
              <w:spacing w:before="180" w:after="0" w:line="240" w:lineRule="auto"/>
            </w:pPr>
            <w:r>
              <w:rPr>
                <w:rFonts w:ascii="Arial" w:hAnsi="Arial"/>
                <w:color w:val="000000"/>
                <w:sz w:val="18"/>
              </w:rPr>
              <w:t>&gt;Billing Item Sequence</w:t>
            </w:r>
          </w:p>
          <w:bookmarkEnd w:id="7023"/>
        </w:tc>
        <w:tc>
          <w:tcPr>
            <w:tcBorders>
              <w:bottom w:val="single" w:sz="4" w:color="000000"/>
              <w:right w:val="single" w:sz="4" w:color="000000"/>
            </w:tcBorders>
            <w:tcMar>
              <w:top w:w="40" w:type="dxa"/>
              <w:left w:w="40" w:type="dxa"/>
              <w:bottom w:w="40" w:type="dxa"/>
              <w:right w:w="40" w:type="dxa"/>
            </w:tcMar>
            <w:vAlign w:val="top"/>
          </w:tcPr>
          <w:bookmarkStart w:id="7024" w:name="para_dee39b24_e202_4e64_a37d_3d5d64ec0a"/>
          <w:p>
            <w:pPr>
              <w:spacing w:before="180" w:after="0" w:line="240" w:lineRule="auto"/>
              <w:jc w:val="center"/>
            </w:pPr>
            <w:r>
              <w:rPr>
                <w:rFonts w:ascii="Arial" w:hAnsi="Arial"/>
                <w:color w:val="000000"/>
                <w:sz w:val="18"/>
              </w:rPr>
              <w:t>(0040,0296)</w:t>
            </w:r>
          </w:p>
          <w:bookmarkEnd w:id="7024"/>
        </w:tc>
        <w:tc>
          <w:tcPr>
            <w:tcBorders>
              <w:bottom w:val="single" w:sz="4" w:color="000000"/>
              <w:right w:val="single" w:sz="4" w:color="000000"/>
            </w:tcBorders>
            <w:tcMar>
              <w:top w:w="40" w:type="dxa"/>
              <w:left w:w="40" w:type="dxa"/>
              <w:bottom w:w="40" w:type="dxa"/>
              <w:right w:w="40" w:type="dxa"/>
            </w:tcMar>
            <w:vAlign w:val="top"/>
          </w:tcPr>
          <w:bookmarkStart w:id="7025" w:name="para_c008c0e6_26d9_4b79_9526_da554caaa8"/>
          <w:p>
            <w:pPr>
              <w:spacing w:before="180" w:after="0" w:line="240" w:lineRule="auto"/>
              <w:jc w:val="center"/>
            </w:pPr>
            <w:r>
              <w:rPr>
                <w:rFonts w:ascii="Arial" w:hAnsi="Arial"/>
                <w:color w:val="000000"/>
                <w:sz w:val="18"/>
              </w:rPr>
              <w:t>Y</w:t>
            </w:r>
          </w:p>
          <w:bookmarkEnd w:id="7025"/>
        </w:tc>
        <w:tc>
          <w:tcPr>
            <w:tcBorders>
              <w:bottom w:val="single" w:sz="4" w:color="000000"/>
              <w:right w:val="single" w:sz="4" w:color="000000"/>
            </w:tcBorders>
            <w:tcMar>
              <w:top w:w="40" w:type="dxa"/>
              <w:left w:w="40" w:type="dxa"/>
              <w:bottom w:w="40" w:type="dxa"/>
              <w:right w:w="40" w:type="dxa"/>
            </w:tcMar>
            <w:vAlign w:val="top"/>
          </w:tcPr>
          <w:bookmarkStart w:id="7026" w:name="para_6974e923_462c_4759_b3ff_4c2a0143c6"/>
          <w:p>
            <w:pPr>
              <w:spacing w:before="180" w:after="0" w:line="240" w:lineRule="auto"/>
              <w:jc w:val="center"/>
            </w:pPr>
            <w:r>
              <w:rPr>
                <w:rFonts w:ascii="Arial" w:hAnsi="Arial"/>
                <w:color w:val="000000"/>
                <w:sz w:val="18"/>
              </w:rPr>
              <w:t>Y</w:t>
            </w:r>
          </w:p>
          <w:bookmarkEnd w:id="7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7" w:name="para_11b51ba6_64ac_42f8_a8cb_a312a36b11"/>
          <w:p>
            <w:pPr>
              <w:spacing w:before="180" w:after="0" w:line="240" w:lineRule="auto"/>
            </w:pPr>
            <w:r>
              <w:rPr>
                <w:rFonts w:ascii="Arial" w:hAnsi="Arial"/>
                <w:color w:val="000000"/>
                <w:sz w:val="18"/>
              </w:rPr>
              <w:t>&gt;&gt;Code Value</w:t>
            </w:r>
          </w:p>
          <w:bookmarkEnd w:id="7027"/>
        </w:tc>
        <w:tc>
          <w:tcPr>
            <w:tcBorders>
              <w:bottom w:val="single" w:sz="4" w:color="000000"/>
              <w:right w:val="single" w:sz="4" w:color="000000"/>
            </w:tcBorders>
            <w:tcMar>
              <w:top w:w="40" w:type="dxa"/>
              <w:left w:w="40" w:type="dxa"/>
              <w:bottom w:w="40" w:type="dxa"/>
              <w:right w:w="40" w:type="dxa"/>
            </w:tcMar>
            <w:vAlign w:val="top"/>
          </w:tcPr>
          <w:bookmarkStart w:id="7028" w:name="para_0447cbd9_e55b_4bff_ab94_6566c31ec5"/>
          <w:p>
            <w:pPr>
              <w:spacing w:before="180" w:after="0" w:line="240" w:lineRule="auto"/>
              <w:jc w:val="center"/>
            </w:pPr>
            <w:r>
              <w:rPr>
                <w:rFonts w:ascii="Arial" w:hAnsi="Arial"/>
                <w:color w:val="000000"/>
                <w:sz w:val="18"/>
              </w:rPr>
              <w:t>(0008,0100)</w:t>
            </w:r>
          </w:p>
          <w:bookmarkEnd w:id="7028"/>
        </w:tc>
        <w:tc>
          <w:tcPr>
            <w:tcBorders>
              <w:bottom w:val="single" w:sz="4" w:color="000000"/>
              <w:right w:val="single" w:sz="4" w:color="000000"/>
            </w:tcBorders>
            <w:tcMar>
              <w:top w:w="40" w:type="dxa"/>
              <w:left w:w="40" w:type="dxa"/>
              <w:bottom w:w="40" w:type="dxa"/>
              <w:right w:w="40" w:type="dxa"/>
            </w:tcMar>
            <w:vAlign w:val="top"/>
          </w:tcPr>
          <w:bookmarkStart w:id="7029" w:name="para_de312a44_2f79_4950_b930_ed71e9f32f"/>
          <w:p>
            <w:pPr>
              <w:spacing w:before="180" w:after="0" w:line="240" w:lineRule="auto"/>
              <w:jc w:val="center"/>
            </w:pPr>
            <w:r>
              <w:rPr>
                <w:rFonts w:ascii="Arial" w:hAnsi="Arial"/>
                <w:color w:val="000000"/>
                <w:sz w:val="18"/>
              </w:rPr>
              <w:t>Y</w:t>
            </w:r>
          </w:p>
          <w:bookmarkEnd w:id="7029"/>
        </w:tc>
        <w:tc>
          <w:tcPr>
            <w:tcBorders>
              <w:bottom w:val="single" w:sz="4" w:color="000000"/>
              <w:right w:val="single" w:sz="4" w:color="000000"/>
            </w:tcBorders>
            <w:tcMar>
              <w:top w:w="40" w:type="dxa"/>
              <w:left w:w="40" w:type="dxa"/>
              <w:bottom w:w="40" w:type="dxa"/>
              <w:right w:w="40" w:type="dxa"/>
            </w:tcMar>
            <w:vAlign w:val="top"/>
          </w:tcPr>
          <w:bookmarkStart w:id="7030" w:name="para_415ded0a_0775_4201_be2a_fb7e2a6cfe"/>
          <w:p>
            <w:pPr>
              <w:spacing w:before="180" w:after="0" w:line="240" w:lineRule="auto"/>
              <w:jc w:val="center"/>
            </w:pPr>
            <w:r>
              <w:rPr>
                <w:rFonts w:ascii="Arial" w:hAnsi="Arial"/>
                <w:color w:val="000000"/>
                <w:sz w:val="18"/>
              </w:rPr>
              <w:t>Y</w:t>
            </w:r>
          </w:p>
          <w:bookmarkEnd w:id="7030"/>
        </w:tc>
        <w:tc>
          <w:tcPr>
            <w:vMerge w:val="restart"/>
            <w:tcBorders>
              <w:right w:val="single" w:sz="4" w:color="000000"/>
            </w:tcBorders>
            <w:tcMar>
              <w:top w:w="40" w:type="dxa"/>
              <w:left w:w="40" w:type="dxa"/>
              <w:right w:w="40" w:type="dxa"/>
            </w:tcMar>
            <w:vAlign w:val="top"/>
          </w:tcPr>
          <w:bookmarkStart w:id="7031" w:name="para_89ad37d1_0786_4767_9181_9a800926d8"/>
          <w:p>
            <w:pPr>
              <w:spacing w:before="180" w:after="0" w:line="240" w:lineRule="auto"/>
            </w:pPr>
            <w:r>
              <w:rPr>
                <w:rFonts w:ascii="Arial" w:hAnsi="Arial"/>
                <w:color w:val="000000"/>
                <w:sz w:val="18"/>
              </w:rPr>
              <w:t>Updates Supply table if Coding Scheme Designator for Billing Item Sequence is DICOMRIS_SUPPLY and the Code Value is a value from this Code Set</w:t>
            </w:r>
          </w:p>
          <w:bookmarkEnd w:id="7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2" w:name="para_a6e2869c_97e8_403f_bc97_6334b5b9f1"/>
          <w:p>
            <w:pPr>
              <w:spacing w:before="180" w:after="0" w:line="240" w:lineRule="auto"/>
            </w:pPr>
            <w:r>
              <w:rPr>
                <w:rFonts w:ascii="Arial" w:hAnsi="Arial"/>
                <w:color w:val="000000"/>
                <w:sz w:val="18"/>
              </w:rPr>
              <w:t>&gt;&gt;Coding Scheme Designator</w:t>
            </w:r>
          </w:p>
          <w:bookmarkEnd w:id="7032"/>
        </w:tc>
        <w:tc>
          <w:tcPr>
            <w:tcBorders>
              <w:bottom w:val="single" w:sz="4" w:color="000000"/>
              <w:right w:val="single" w:sz="4" w:color="000000"/>
            </w:tcBorders>
            <w:tcMar>
              <w:top w:w="40" w:type="dxa"/>
              <w:left w:w="40" w:type="dxa"/>
              <w:bottom w:w="40" w:type="dxa"/>
              <w:right w:w="40" w:type="dxa"/>
            </w:tcMar>
            <w:vAlign w:val="top"/>
          </w:tcPr>
          <w:bookmarkStart w:id="7033" w:name="para_fd1f19a3_ac02_4f79_91aa_58ef5e7703"/>
          <w:p>
            <w:pPr>
              <w:spacing w:before="180" w:after="0" w:line="240" w:lineRule="auto"/>
              <w:jc w:val="center"/>
            </w:pPr>
            <w:r>
              <w:rPr>
                <w:rFonts w:ascii="Arial" w:hAnsi="Arial"/>
                <w:color w:val="000000"/>
                <w:sz w:val="18"/>
              </w:rPr>
              <w:t>(0008,0102)</w:t>
            </w:r>
          </w:p>
          <w:bookmarkEnd w:id="7033"/>
        </w:tc>
        <w:tc>
          <w:tcPr>
            <w:tcBorders>
              <w:bottom w:val="single" w:sz="4" w:color="000000"/>
              <w:right w:val="single" w:sz="4" w:color="000000"/>
            </w:tcBorders>
            <w:tcMar>
              <w:top w:w="40" w:type="dxa"/>
              <w:left w:w="40" w:type="dxa"/>
              <w:bottom w:w="40" w:type="dxa"/>
              <w:right w:w="40" w:type="dxa"/>
            </w:tcMar>
            <w:vAlign w:val="top"/>
          </w:tcPr>
          <w:bookmarkStart w:id="7034" w:name="para_fdc7d601_93e9_4c20_a0a8_db1f0d4dd9"/>
          <w:p>
            <w:pPr>
              <w:spacing w:before="180" w:after="0" w:line="240" w:lineRule="auto"/>
              <w:jc w:val="center"/>
            </w:pPr>
            <w:r>
              <w:rPr>
                <w:rFonts w:ascii="Arial" w:hAnsi="Arial"/>
                <w:color w:val="000000"/>
                <w:sz w:val="18"/>
              </w:rPr>
              <w:t>Y</w:t>
            </w:r>
          </w:p>
          <w:bookmarkEnd w:id="7034"/>
        </w:tc>
        <w:tc>
          <w:tcPr>
            <w:tcBorders>
              <w:bottom w:val="single" w:sz="4" w:color="000000"/>
              <w:right w:val="single" w:sz="4" w:color="000000"/>
            </w:tcBorders>
            <w:tcMar>
              <w:top w:w="40" w:type="dxa"/>
              <w:left w:w="40" w:type="dxa"/>
              <w:bottom w:w="40" w:type="dxa"/>
              <w:right w:w="40" w:type="dxa"/>
            </w:tcMar>
            <w:vAlign w:val="top"/>
          </w:tcPr>
          <w:bookmarkStart w:id="7035" w:name="para_fcf1d855_d925_40bc_b60d_57e273f17e"/>
          <w:p>
            <w:pPr>
              <w:spacing w:before="180" w:after="0" w:line="240" w:lineRule="auto"/>
              <w:jc w:val="center"/>
            </w:pPr>
            <w:r>
              <w:rPr>
                <w:rFonts w:ascii="Arial" w:hAnsi="Arial"/>
                <w:color w:val="000000"/>
                <w:sz w:val="18"/>
              </w:rPr>
              <w:t>Y</w:t>
            </w:r>
          </w:p>
          <w:bookmarkEnd w:id="703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6" w:name="para_e10c52ae_c294_48a4_a98f_d87eed28b7"/>
          <w:p>
            <w:pPr>
              <w:spacing w:before="180" w:after="0" w:line="240" w:lineRule="auto"/>
            </w:pPr>
            <w:r>
              <w:rPr>
                <w:rFonts w:ascii="Arial" w:hAnsi="Arial"/>
                <w:color w:val="000000"/>
                <w:sz w:val="18"/>
              </w:rPr>
              <w:t>&gt;&gt;Code Meaning</w:t>
            </w:r>
          </w:p>
          <w:bookmarkEnd w:id="7036"/>
        </w:tc>
        <w:tc>
          <w:tcPr>
            <w:tcBorders>
              <w:bottom w:val="single" w:sz="4" w:color="000000"/>
              <w:right w:val="single" w:sz="4" w:color="000000"/>
            </w:tcBorders>
            <w:tcMar>
              <w:top w:w="40" w:type="dxa"/>
              <w:left w:w="40" w:type="dxa"/>
              <w:bottom w:w="40" w:type="dxa"/>
              <w:right w:w="40" w:type="dxa"/>
            </w:tcMar>
            <w:vAlign w:val="top"/>
          </w:tcPr>
          <w:bookmarkStart w:id="7037" w:name="para_6ba0c657_04f7_4924_b479_647e7ed8de"/>
          <w:p>
            <w:pPr>
              <w:spacing w:before="180" w:after="0" w:line="240" w:lineRule="auto"/>
              <w:jc w:val="center"/>
            </w:pPr>
            <w:r>
              <w:rPr>
                <w:rFonts w:ascii="Arial" w:hAnsi="Arial"/>
                <w:color w:val="000000"/>
                <w:sz w:val="18"/>
              </w:rPr>
              <w:t>(0008,0104)</w:t>
            </w:r>
          </w:p>
          <w:bookmarkEnd w:id="7037"/>
        </w:tc>
        <w:tc>
          <w:tcPr>
            <w:tcBorders>
              <w:bottom w:val="single" w:sz="4" w:color="000000"/>
              <w:right w:val="single" w:sz="4" w:color="000000"/>
            </w:tcBorders>
            <w:tcMar>
              <w:top w:w="40" w:type="dxa"/>
              <w:left w:w="40" w:type="dxa"/>
              <w:bottom w:w="40" w:type="dxa"/>
              <w:right w:w="40" w:type="dxa"/>
            </w:tcMar>
            <w:vAlign w:val="top"/>
          </w:tcPr>
          <w:bookmarkStart w:id="7038" w:name="para_6c9bd623_e7bd_4a63_bd88_2235488477"/>
          <w:p>
            <w:pPr>
              <w:spacing w:before="180" w:after="0" w:line="240" w:lineRule="auto"/>
              <w:jc w:val="center"/>
            </w:pPr>
            <w:r>
              <w:rPr>
                <w:rFonts w:ascii="Arial" w:hAnsi="Arial"/>
                <w:color w:val="000000"/>
                <w:sz w:val="18"/>
              </w:rPr>
              <w:t>Y</w:t>
            </w:r>
          </w:p>
          <w:bookmarkEnd w:id="7038"/>
        </w:tc>
        <w:tc>
          <w:tcPr>
            <w:tcBorders>
              <w:bottom w:val="single" w:sz="4" w:color="000000"/>
              <w:right w:val="single" w:sz="4" w:color="000000"/>
            </w:tcBorders>
            <w:tcMar>
              <w:top w:w="40" w:type="dxa"/>
              <w:left w:w="40" w:type="dxa"/>
              <w:bottom w:w="40" w:type="dxa"/>
              <w:right w:w="40" w:type="dxa"/>
            </w:tcMar>
            <w:vAlign w:val="top"/>
          </w:tcPr>
          <w:bookmarkStart w:id="7039" w:name="para_a21bc2ef_aeaa_48d1_b306_1c78eaebb0"/>
          <w:p>
            <w:pPr>
              <w:spacing w:before="180" w:after="0" w:line="240" w:lineRule="auto"/>
              <w:jc w:val="center"/>
            </w:pPr>
            <w:r>
              <w:rPr>
                <w:rFonts w:ascii="Arial" w:hAnsi="Arial"/>
                <w:color w:val="000000"/>
                <w:sz w:val="18"/>
              </w:rPr>
              <w:t>Y</w:t>
            </w:r>
          </w:p>
          <w:bookmarkEnd w:id="703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0" w:name="para_731bd6b8_400a_4c1b_aa0c_7c0c18c00f"/>
          <w:p>
            <w:pPr>
              <w:spacing w:before="180" w:after="0" w:line="240" w:lineRule="auto"/>
            </w:pPr>
            <w:r>
              <w:rPr>
                <w:rFonts w:ascii="Arial" w:hAnsi="Arial"/>
                <w:color w:val="000000"/>
                <w:sz w:val="18"/>
              </w:rPr>
              <w:t>&gt;Quantity Sequence</w:t>
            </w:r>
          </w:p>
          <w:bookmarkEnd w:id="7040"/>
        </w:tc>
        <w:tc>
          <w:tcPr>
            <w:tcBorders>
              <w:bottom w:val="single" w:sz="4" w:color="000000"/>
              <w:right w:val="single" w:sz="4" w:color="000000"/>
            </w:tcBorders>
            <w:tcMar>
              <w:top w:w="40" w:type="dxa"/>
              <w:left w:w="40" w:type="dxa"/>
              <w:bottom w:w="40" w:type="dxa"/>
              <w:right w:w="40" w:type="dxa"/>
            </w:tcMar>
            <w:vAlign w:val="top"/>
          </w:tcPr>
          <w:bookmarkStart w:id="7041" w:name="para_496c5835_5bb0_4739_86d2_312e3e193d"/>
          <w:p>
            <w:pPr>
              <w:spacing w:before="180" w:after="0" w:line="240" w:lineRule="auto"/>
              <w:jc w:val="center"/>
            </w:pPr>
            <w:r>
              <w:rPr>
                <w:rFonts w:ascii="Arial" w:hAnsi="Arial"/>
                <w:color w:val="000000"/>
                <w:sz w:val="18"/>
              </w:rPr>
              <w:t>(0040,0293)</w:t>
            </w:r>
          </w:p>
          <w:bookmarkEnd w:id="7041"/>
        </w:tc>
        <w:tc>
          <w:tcPr>
            <w:tcBorders>
              <w:bottom w:val="single" w:sz="4" w:color="000000"/>
              <w:right w:val="single" w:sz="4" w:color="000000"/>
            </w:tcBorders>
            <w:tcMar>
              <w:top w:w="40" w:type="dxa"/>
              <w:left w:w="40" w:type="dxa"/>
              <w:bottom w:w="40" w:type="dxa"/>
              <w:right w:w="40" w:type="dxa"/>
            </w:tcMar>
            <w:vAlign w:val="top"/>
          </w:tcPr>
          <w:bookmarkStart w:id="7042" w:name="para_7d34c375_b9da_4a49_8f3d_a3622fa8f0"/>
          <w:p>
            <w:pPr>
              <w:spacing w:before="180" w:after="0" w:line="240" w:lineRule="auto"/>
              <w:jc w:val="center"/>
            </w:pPr>
            <w:r>
              <w:rPr>
                <w:rFonts w:ascii="Arial" w:hAnsi="Arial"/>
                <w:color w:val="000000"/>
                <w:sz w:val="18"/>
              </w:rPr>
              <w:t>Y</w:t>
            </w:r>
          </w:p>
          <w:bookmarkEnd w:id="7042"/>
        </w:tc>
        <w:tc>
          <w:tcPr>
            <w:tcBorders>
              <w:bottom w:val="single" w:sz="4" w:color="000000"/>
              <w:right w:val="single" w:sz="4" w:color="000000"/>
            </w:tcBorders>
            <w:tcMar>
              <w:top w:w="40" w:type="dxa"/>
              <w:left w:w="40" w:type="dxa"/>
              <w:bottom w:w="40" w:type="dxa"/>
              <w:right w:w="40" w:type="dxa"/>
            </w:tcMar>
            <w:vAlign w:val="top"/>
          </w:tcPr>
          <w:bookmarkStart w:id="7043" w:name="para_9e38e29a_7849_49a2_a871_4df8880061"/>
          <w:p>
            <w:pPr>
              <w:spacing w:before="180" w:after="0" w:line="240" w:lineRule="auto"/>
              <w:jc w:val="center"/>
            </w:pPr>
            <w:r>
              <w:rPr>
                <w:rFonts w:ascii="Arial" w:hAnsi="Arial"/>
                <w:color w:val="000000"/>
                <w:sz w:val="18"/>
              </w:rPr>
              <w:t>Y</w:t>
            </w:r>
          </w:p>
          <w:bookmarkEnd w:id="704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4" w:name="para_9d11fc2c_5b17_47c0_9c98_1b469cfd9b"/>
          <w:p>
            <w:pPr>
              <w:spacing w:before="180" w:after="0" w:line="240" w:lineRule="auto"/>
            </w:pPr>
            <w:r>
              <w:rPr>
                <w:rFonts w:ascii="Arial" w:hAnsi="Arial"/>
                <w:color w:val="000000"/>
                <w:sz w:val="18"/>
              </w:rPr>
              <w:t>&gt;&gt;Quantity</w:t>
            </w:r>
          </w:p>
          <w:bookmarkEnd w:id="7044"/>
        </w:tc>
        <w:tc>
          <w:tcPr>
            <w:tcBorders>
              <w:bottom w:val="single" w:sz="4" w:color="000000"/>
              <w:right w:val="single" w:sz="4" w:color="000000"/>
            </w:tcBorders>
            <w:tcMar>
              <w:top w:w="40" w:type="dxa"/>
              <w:left w:w="40" w:type="dxa"/>
              <w:bottom w:w="40" w:type="dxa"/>
              <w:right w:w="40" w:type="dxa"/>
            </w:tcMar>
            <w:vAlign w:val="top"/>
          </w:tcPr>
          <w:bookmarkStart w:id="7045" w:name="para_a16d6147_5f12_41d8_842e_6ab0f2a1c0"/>
          <w:p>
            <w:pPr>
              <w:spacing w:before="180" w:after="0" w:line="240" w:lineRule="auto"/>
              <w:jc w:val="center"/>
            </w:pPr>
            <w:r>
              <w:rPr>
                <w:rFonts w:ascii="Arial" w:hAnsi="Arial"/>
                <w:color w:val="000000"/>
                <w:sz w:val="18"/>
              </w:rPr>
              <w:t>(0040,0294)</w:t>
            </w:r>
          </w:p>
          <w:bookmarkEnd w:id="7045"/>
        </w:tc>
        <w:tc>
          <w:tcPr>
            <w:tcBorders>
              <w:bottom w:val="single" w:sz="4" w:color="000000"/>
              <w:right w:val="single" w:sz="4" w:color="000000"/>
            </w:tcBorders>
            <w:tcMar>
              <w:top w:w="40" w:type="dxa"/>
              <w:left w:w="40" w:type="dxa"/>
              <w:bottom w:w="40" w:type="dxa"/>
              <w:right w:w="40" w:type="dxa"/>
            </w:tcMar>
            <w:vAlign w:val="top"/>
          </w:tcPr>
          <w:bookmarkStart w:id="7046" w:name="para_6f21a3bc_edf8_42be_85c4_b17d50fc01"/>
          <w:p>
            <w:pPr>
              <w:spacing w:before="180" w:after="0" w:line="240" w:lineRule="auto"/>
              <w:jc w:val="center"/>
            </w:pPr>
            <w:r>
              <w:rPr>
                <w:rFonts w:ascii="Arial" w:hAnsi="Arial"/>
                <w:color w:val="000000"/>
                <w:sz w:val="18"/>
              </w:rPr>
              <w:t>Y</w:t>
            </w:r>
          </w:p>
          <w:bookmarkEnd w:id="7046"/>
        </w:tc>
        <w:tc>
          <w:tcPr>
            <w:tcBorders>
              <w:bottom w:val="single" w:sz="4" w:color="000000"/>
              <w:right w:val="single" w:sz="4" w:color="000000"/>
            </w:tcBorders>
            <w:tcMar>
              <w:top w:w="40" w:type="dxa"/>
              <w:left w:w="40" w:type="dxa"/>
              <w:bottom w:w="40" w:type="dxa"/>
              <w:right w:w="40" w:type="dxa"/>
            </w:tcMar>
            <w:vAlign w:val="top"/>
          </w:tcPr>
          <w:bookmarkStart w:id="7047" w:name="para_338e1503_28dd_4793_a6f2_95b16e5b78"/>
          <w:p>
            <w:pPr>
              <w:spacing w:before="180" w:after="0" w:line="240" w:lineRule="auto"/>
              <w:jc w:val="center"/>
            </w:pPr>
            <w:r>
              <w:rPr>
                <w:rFonts w:ascii="Arial" w:hAnsi="Arial"/>
                <w:color w:val="000000"/>
                <w:sz w:val="18"/>
              </w:rPr>
              <w:t>Y</w:t>
            </w:r>
          </w:p>
          <w:bookmarkEnd w:id="704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8" w:name="para_85a1125f_4d40_42ab_98ff_7aee930702"/>
          <w:p>
            <w:pPr>
              <w:spacing w:before="180" w:after="0" w:line="240" w:lineRule="auto"/>
            </w:pPr>
            <w:r>
              <w:rPr>
                <w:rFonts w:ascii="Arial" w:hAnsi="Arial"/>
                <w:color w:val="000000"/>
                <w:sz w:val="18"/>
              </w:rPr>
              <w:t>&gt;&gt;Measuring Units Sequence</w:t>
            </w:r>
          </w:p>
          <w:bookmarkEnd w:id="7048"/>
        </w:tc>
        <w:tc>
          <w:tcPr>
            <w:tcBorders>
              <w:bottom w:val="single" w:sz="4" w:color="000000"/>
              <w:right w:val="single" w:sz="4" w:color="000000"/>
            </w:tcBorders>
            <w:tcMar>
              <w:top w:w="40" w:type="dxa"/>
              <w:left w:w="40" w:type="dxa"/>
              <w:bottom w:w="40" w:type="dxa"/>
              <w:right w:w="40" w:type="dxa"/>
            </w:tcMar>
            <w:vAlign w:val="top"/>
          </w:tcPr>
          <w:bookmarkStart w:id="7049" w:name="para_b2f20b2f_d88a_4440_b4f1_b100554e78"/>
          <w:p>
            <w:pPr>
              <w:spacing w:before="180" w:after="0" w:line="240" w:lineRule="auto"/>
              <w:jc w:val="center"/>
            </w:pPr>
            <w:r>
              <w:rPr>
                <w:rFonts w:ascii="Arial" w:hAnsi="Arial"/>
                <w:color w:val="000000"/>
                <w:sz w:val="18"/>
              </w:rPr>
              <w:t>(0040,0295)</w:t>
            </w:r>
          </w:p>
          <w:bookmarkEnd w:id="7049"/>
        </w:tc>
        <w:tc>
          <w:tcPr>
            <w:tcBorders>
              <w:bottom w:val="single" w:sz="4" w:color="000000"/>
              <w:right w:val="single" w:sz="4" w:color="000000"/>
            </w:tcBorders>
            <w:tcMar>
              <w:top w:w="40" w:type="dxa"/>
              <w:left w:w="40" w:type="dxa"/>
              <w:bottom w:w="40" w:type="dxa"/>
              <w:right w:w="40" w:type="dxa"/>
            </w:tcMar>
            <w:vAlign w:val="top"/>
          </w:tcPr>
          <w:bookmarkStart w:id="7050" w:name="para_f0ab2d5b_3b23_481c_b5e2_17906075c7"/>
          <w:p>
            <w:pPr>
              <w:spacing w:before="180" w:after="0" w:line="240" w:lineRule="auto"/>
              <w:jc w:val="center"/>
            </w:pPr>
            <w:r>
              <w:rPr>
                <w:rFonts w:ascii="Arial" w:hAnsi="Arial"/>
                <w:color w:val="000000"/>
                <w:sz w:val="18"/>
              </w:rPr>
              <w:t>Y</w:t>
            </w:r>
          </w:p>
          <w:bookmarkEnd w:id="7050"/>
        </w:tc>
        <w:tc>
          <w:tcPr>
            <w:tcBorders>
              <w:bottom w:val="single" w:sz="4" w:color="000000"/>
              <w:right w:val="single" w:sz="4" w:color="000000"/>
            </w:tcBorders>
            <w:tcMar>
              <w:top w:w="40" w:type="dxa"/>
              <w:left w:w="40" w:type="dxa"/>
              <w:bottom w:w="40" w:type="dxa"/>
              <w:right w:w="40" w:type="dxa"/>
            </w:tcMar>
            <w:vAlign w:val="top"/>
          </w:tcPr>
          <w:bookmarkStart w:id="7051" w:name="para_b89fcdae_26cb_48f8_adc1_ac59ff768e"/>
          <w:p>
            <w:pPr>
              <w:spacing w:before="180" w:after="0" w:line="240" w:lineRule="auto"/>
              <w:jc w:val="center"/>
            </w:pPr>
            <w:r>
              <w:rPr>
                <w:rFonts w:ascii="Arial" w:hAnsi="Arial"/>
                <w:color w:val="000000"/>
                <w:sz w:val="18"/>
              </w:rPr>
              <w:t>Y</w:t>
            </w:r>
          </w:p>
          <w:bookmarkEnd w:id="705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2" w:name="para_67c2dc1f_bef1_4c4b_8229_96d0813639"/>
          <w:p>
            <w:pPr>
              <w:spacing w:before="180" w:after="0" w:line="240" w:lineRule="auto"/>
            </w:pPr>
            <w:r>
              <w:rPr>
                <w:rFonts w:ascii="Arial" w:hAnsi="Arial"/>
                <w:color w:val="000000"/>
                <w:sz w:val="18"/>
              </w:rPr>
              <w:t>&gt;&gt;&gt;Code Value</w:t>
            </w:r>
          </w:p>
          <w:bookmarkEnd w:id="7052"/>
        </w:tc>
        <w:tc>
          <w:tcPr>
            <w:tcBorders>
              <w:bottom w:val="single" w:sz="4" w:color="000000"/>
              <w:right w:val="single" w:sz="4" w:color="000000"/>
            </w:tcBorders>
            <w:tcMar>
              <w:top w:w="40" w:type="dxa"/>
              <w:left w:w="40" w:type="dxa"/>
              <w:bottom w:w="40" w:type="dxa"/>
              <w:right w:w="40" w:type="dxa"/>
            </w:tcMar>
            <w:vAlign w:val="top"/>
          </w:tcPr>
          <w:bookmarkStart w:id="7053" w:name="para_2460348d_3aae_4d12_96c9_992e62a849"/>
          <w:p>
            <w:pPr>
              <w:spacing w:before="180" w:after="0" w:line="240" w:lineRule="auto"/>
              <w:jc w:val="center"/>
            </w:pPr>
            <w:r>
              <w:rPr>
                <w:rFonts w:ascii="Arial" w:hAnsi="Arial"/>
                <w:color w:val="000000"/>
                <w:sz w:val="18"/>
              </w:rPr>
              <w:t>(0008,0100)</w:t>
            </w:r>
          </w:p>
          <w:bookmarkEnd w:id="7053"/>
        </w:tc>
        <w:tc>
          <w:tcPr>
            <w:tcBorders>
              <w:bottom w:val="single" w:sz="4" w:color="000000"/>
              <w:right w:val="single" w:sz="4" w:color="000000"/>
            </w:tcBorders>
            <w:tcMar>
              <w:top w:w="40" w:type="dxa"/>
              <w:left w:w="40" w:type="dxa"/>
              <w:bottom w:w="40" w:type="dxa"/>
              <w:right w:w="40" w:type="dxa"/>
            </w:tcMar>
            <w:vAlign w:val="top"/>
          </w:tcPr>
          <w:bookmarkStart w:id="7054" w:name="para_91fb21cb_ac1c_4c71_a581_8186b6112f"/>
          <w:p>
            <w:pPr>
              <w:spacing w:before="180" w:after="0" w:line="240" w:lineRule="auto"/>
              <w:jc w:val="center"/>
            </w:pPr>
            <w:r>
              <w:rPr>
                <w:rFonts w:ascii="Arial" w:hAnsi="Arial"/>
                <w:color w:val="000000"/>
                <w:sz w:val="18"/>
              </w:rPr>
              <w:t>Y</w:t>
            </w:r>
          </w:p>
          <w:bookmarkEnd w:id="7054"/>
        </w:tc>
        <w:tc>
          <w:tcPr>
            <w:tcBorders>
              <w:bottom w:val="single" w:sz="4" w:color="000000"/>
              <w:right w:val="single" w:sz="4" w:color="000000"/>
            </w:tcBorders>
            <w:tcMar>
              <w:top w:w="40" w:type="dxa"/>
              <w:left w:w="40" w:type="dxa"/>
              <w:bottom w:w="40" w:type="dxa"/>
              <w:right w:w="40" w:type="dxa"/>
            </w:tcMar>
            <w:vAlign w:val="top"/>
          </w:tcPr>
          <w:bookmarkStart w:id="7055" w:name="para_11bbb3e4_ce7f_4fd1_8b6c_a9eaf604ec"/>
          <w:p>
            <w:pPr>
              <w:spacing w:before="180" w:after="0" w:line="240" w:lineRule="auto"/>
              <w:jc w:val="center"/>
            </w:pPr>
            <w:r>
              <w:rPr>
                <w:rFonts w:ascii="Arial" w:hAnsi="Arial"/>
                <w:color w:val="000000"/>
                <w:sz w:val="18"/>
              </w:rPr>
              <w:t>Y</w:t>
            </w:r>
          </w:p>
          <w:bookmarkEnd w:id="705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6" w:name="para_8754d77a_212b_4ccd_9f51_46a6e1cc7d"/>
          <w:p>
            <w:pPr>
              <w:spacing w:before="180" w:after="0" w:line="240" w:lineRule="auto"/>
            </w:pPr>
            <w:r>
              <w:rPr>
                <w:rFonts w:ascii="Arial" w:hAnsi="Arial"/>
                <w:color w:val="000000"/>
                <w:sz w:val="18"/>
              </w:rPr>
              <w:t>&gt;&gt;&gt;Coding Scheme Designator</w:t>
            </w:r>
          </w:p>
          <w:bookmarkEnd w:id="7056"/>
        </w:tc>
        <w:tc>
          <w:tcPr>
            <w:tcBorders>
              <w:bottom w:val="single" w:sz="4" w:color="000000"/>
              <w:right w:val="single" w:sz="4" w:color="000000"/>
            </w:tcBorders>
            <w:tcMar>
              <w:top w:w="40" w:type="dxa"/>
              <w:left w:w="40" w:type="dxa"/>
              <w:bottom w:w="40" w:type="dxa"/>
              <w:right w:w="40" w:type="dxa"/>
            </w:tcMar>
            <w:vAlign w:val="top"/>
          </w:tcPr>
          <w:bookmarkStart w:id="7057" w:name="para_1cf8a3d0_cdd2_4e1e_8e49_cced391888"/>
          <w:p>
            <w:pPr>
              <w:spacing w:before="180" w:after="0" w:line="240" w:lineRule="auto"/>
              <w:jc w:val="center"/>
            </w:pPr>
            <w:r>
              <w:rPr>
                <w:rFonts w:ascii="Arial" w:hAnsi="Arial"/>
                <w:color w:val="000000"/>
                <w:sz w:val="18"/>
              </w:rPr>
              <w:t>(0008,0102)</w:t>
            </w:r>
          </w:p>
          <w:bookmarkEnd w:id="7057"/>
        </w:tc>
        <w:tc>
          <w:tcPr>
            <w:tcBorders>
              <w:bottom w:val="single" w:sz="4" w:color="000000"/>
              <w:right w:val="single" w:sz="4" w:color="000000"/>
            </w:tcBorders>
            <w:tcMar>
              <w:top w:w="40" w:type="dxa"/>
              <w:left w:w="40" w:type="dxa"/>
              <w:bottom w:w="40" w:type="dxa"/>
              <w:right w:w="40" w:type="dxa"/>
            </w:tcMar>
            <w:vAlign w:val="top"/>
          </w:tcPr>
          <w:bookmarkStart w:id="7058" w:name="para_05535cfb_2acf_418f_8498_06fa2539b7"/>
          <w:p>
            <w:pPr>
              <w:spacing w:before="180" w:after="0" w:line="240" w:lineRule="auto"/>
              <w:jc w:val="center"/>
            </w:pPr>
            <w:r>
              <w:rPr>
                <w:rFonts w:ascii="Arial" w:hAnsi="Arial"/>
                <w:color w:val="000000"/>
                <w:sz w:val="18"/>
              </w:rPr>
              <w:t>Y</w:t>
            </w:r>
          </w:p>
          <w:bookmarkEnd w:id="7058"/>
        </w:tc>
        <w:tc>
          <w:tcPr>
            <w:tcBorders>
              <w:bottom w:val="single" w:sz="4" w:color="000000"/>
              <w:right w:val="single" w:sz="4" w:color="000000"/>
            </w:tcBorders>
            <w:tcMar>
              <w:top w:w="40" w:type="dxa"/>
              <w:left w:w="40" w:type="dxa"/>
              <w:bottom w:w="40" w:type="dxa"/>
              <w:right w:w="40" w:type="dxa"/>
            </w:tcMar>
            <w:vAlign w:val="top"/>
          </w:tcPr>
          <w:bookmarkStart w:id="7059" w:name="para_95b61861_7947_443e_8e8e_1d00a59a42"/>
          <w:p>
            <w:pPr>
              <w:spacing w:before="180" w:after="0" w:line="240" w:lineRule="auto"/>
              <w:jc w:val="center"/>
            </w:pPr>
            <w:r>
              <w:rPr>
                <w:rFonts w:ascii="Arial" w:hAnsi="Arial"/>
                <w:color w:val="000000"/>
                <w:sz w:val="18"/>
              </w:rPr>
              <w:t>Y</w:t>
            </w:r>
          </w:p>
          <w:bookmarkEnd w:id="705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0" w:name="para_05bc7e9d_ea55_4afb_9a73_16ce003d54"/>
          <w:p>
            <w:pPr>
              <w:spacing w:before="180" w:after="0" w:line="240" w:lineRule="auto"/>
            </w:pPr>
            <w:r>
              <w:rPr>
                <w:rFonts w:ascii="Arial" w:hAnsi="Arial"/>
                <w:color w:val="000000"/>
                <w:sz w:val="18"/>
              </w:rPr>
              <w:t>&gt;&gt;&gt;Code Meaning</w:t>
            </w:r>
          </w:p>
          <w:bookmarkEnd w:id="7060"/>
        </w:tc>
        <w:tc>
          <w:tcPr>
            <w:tcBorders>
              <w:bottom w:val="single" w:sz="4" w:color="000000"/>
              <w:right w:val="single" w:sz="4" w:color="000000"/>
            </w:tcBorders>
            <w:tcMar>
              <w:top w:w="40" w:type="dxa"/>
              <w:left w:w="40" w:type="dxa"/>
              <w:bottom w:w="40" w:type="dxa"/>
              <w:right w:w="40" w:type="dxa"/>
            </w:tcMar>
            <w:vAlign w:val="top"/>
          </w:tcPr>
          <w:bookmarkStart w:id="7061" w:name="para_0cb6fb05_12d5_4895_ab92_56d070c61b"/>
          <w:p>
            <w:pPr>
              <w:spacing w:before="180" w:after="0" w:line="240" w:lineRule="auto"/>
              <w:jc w:val="center"/>
            </w:pPr>
            <w:r>
              <w:rPr>
                <w:rFonts w:ascii="Arial" w:hAnsi="Arial"/>
                <w:color w:val="000000"/>
                <w:sz w:val="18"/>
              </w:rPr>
              <w:t>(0008,0104)</w:t>
            </w:r>
          </w:p>
          <w:bookmarkEnd w:id="7061"/>
        </w:tc>
        <w:tc>
          <w:tcPr>
            <w:tcBorders>
              <w:bottom w:val="single" w:sz="4" w:color="000000"/>
              <w:right w:val="single" w:sz="4" w:color="000000"/>
            </w:tcBorders>
            <w:tcMar>
              <w:top w:w="40" w:type="dxa"/>
              <w:left w:w="40" w:type="dxa"/>
              <w:bottom w:w="40" w:type="dxa"/>
              <w:right w:w="40" w:type="dxa"/>
            </w:tcMar>
            <w:vAlign w:val="top"/>
          </w:tcPr>
          <w:bookmarkStart w:id="7062" w:name="para_c9548a29_9f8c_4c71_9de2_08ec0f1e40"/>
          <w:p>
            <w:pPr>
              <w:spacing w:before="180" w:after="0" w:line="240" w:lineRule="auto"/>
              <w:jc w:val="center"/>
            </w:pPr>
            <w:r>
              <w:rPr>
                <w:rFonts w:ascii="Arial" w:hAnsi="Arial"/>
                <w:color w:val="000000"/>
                <w:sz w:val="18"/>
              </w:rPr>
              <w:t>Y</w:t>
            </w:r>
          </w:p>
          <w:bookmarkEnd w:id="7062"/>
        </w:tc>
        <w:tc>
          <w:tcPr>
            <w:tcBorders>
              <w:bottom w:val="single" w:sz="4" w:color="000000"/>
              <w:right w:val="single" w:sz="4" w:color="000000"/>
            </w:tcBorders>
            <w:tcMar>
              <w:top w:w="40" w:type="dxa"/>
              <w:left w:w="40" w:type="dxa"/>
              <w:bottom w:w="40" w:type="dxa"/>
              <w:right w:w="40" w:type="dxa"/>
            </w:tcMar>
            <w:vAlign w:val="top"/>
          </w:tcPr>
          <w:bookmarkStart w:id="7063" w:name="para_e166f905_4ef3_4eaa_8dd0_d32752dad8"/>
          <w:p>
            <w:pPr>
              <w:spacing w:before="180" w:after="0" w:line="240" w:lineRule="auto"/>
              <w:jc w:val="center"/>
            </w:pPr>
            <w:r>
              <w:rPr>
                <w:rFonts w:ascii="Arial" w:hAnsi="Arial"/>
                <w:color w:val="000000"/>
                <w:sz w:val="18"/>
              </w:rPr>
              <w:t>Y</w:t>
            </w:r>
          </w:p>
          <w:bookmarkEnd w:id="706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064" w:name="para_0e2c0c1d_c815_4f97_bec5_a9e602af8c"/>
    <w:p>
      <w:pPr>
        <w:spacing w:before="180" w:after="0" w:line="240" w:lineRule="auto"/>
        <w:jc w:val="both"/>
      </w:pPr>
      <w:r>
        <w:rPr>
          <w:rFonts w:ascii="Arial" w:hAnsi="Arial"/>
          <w:color w:val="000000"/>
          <w:sz w:val="18"/>
        </w:rPr>
        <w:t>The list below details the behavior of DICOMSRV on occurrence of certain MPPS events and with respect to the coercion of attributes and duration of storage of MPPS messages:</w:t>
      </w:r>
    </w:p>
    <w:bookmarkEnd w:id="7064"/>
    <w:bookmarkStart w:id="7065" w:name="idp140427793880096"/>
    <w:bookmarkStart w:id="7066" w:name="idp140427793880352"/>
    <w:bookmarkStart w:id="7067" w:name="para_89789bc1_403b_4be6_94ae_ad169a5c98"/>
    <w:p>
      <w:pPr>
        <w:numPr>
          <w:ilvl w:val="0"/>
          <w:numId w:val="75"/>
        </w:numPr>
        <w:tabs>
          <w:tab w:val="left" w:pos="180"/>
        </w:tabs>
        <w:spacing w:before="180" w:after="0" w:line="240" w:lineRule="auto"/>
        <w:ind w:left="180" w:right="0" w:hanging="180"/>
        <w:jc w:val="both"/>
      </w:pPr>
      <w:r>
        <w:rPr>
          <w:rFonts w:ascii="Arial" w:hAnsi="Arial"/>
          <w:color w:val="000000"/>
          <w:sz w:val="18"/>
        </w:rPr>
        <w:t>Reception of a New MPPS Instance - The MPPS message is stored in the database. DICOMSRV will then extract the Patient ID (0020,0010) and as many Accession Numbers (0008,0050) as there are items in the Scheduled Step Attribute Sequence (0040,0270) from the N-CREATE and try to match these values against the Patient Medical Record Number and one or more Accession Numbers in the DICOMRis database. If a non-matching N-CREATE is received, it and any following N-SETs will be marked as exceptions. These exceptions can be reconciled using the RisView application. Otherwise, DICOMSRV will:</w:t>
      </w:r>
    </w:p>
    <w:bookmarkEnd w:id="7067"/>
    <w:bookmarkEnd w:id="7066"/>
    <w:bookmarkEnd w:id="7065"/>
    <w:bookmarkStart w:id="7068" w:name="idp140427793882160"/>
    <w:bookmarkStart w:id="7069" w:name="para_a756c20b_73b8_47dd_b12b_e8dffab7d6"/>
    <w:p>
      <w:pPr>
        <w:numPr>
          <w:ilvl w:val="0"/>
          <w:numId w:val="75"/>
        </w:numPr>
        <w:tabs>
          <w:tab w:val="left" w:pos="180"/>
        </w:tabs>
        <w:spacing w:before="180" w:after="0" w:line="240" w:lineRule="auto"/>
        <w:ind w:left="180" w:right="0" w:hanging="180"/>
        <w:jc w:val="both"/>
      </w:pPr>
      <w:r>
        <w:rPr>
          <w:rFonts w:ascii="Arial" w:hAnsi="Arial"/>
          <w:color w:val="000000"/>
          <w:sz w:val="18"/>
        </w:rPr>
        <w:t>Update its database with values contained in the N-CREATE per table above.</w:t>
      </w:r>
    </w:p>
    <w:bookmarkEnd w:id="7069"/>
    <w:bookmarkEnd w:id="7068"/>
    <w:bookmarkStart w:id="7070" w:name="idp140427793883456"/>
    <w:bookmarkStart w:id="7071" w:name="para_431eba07_90ca_4ef2_b2e8_1b9c012bc8"/>
    <w:p>
      <w:pPr>
        <w:numPr>
          <w:ilvl w:val="0"/>
          <w:numId w:val="75"/>
        </w:numPr>
        <w:tabs>
          <w:tab w:val="left" w:pos="180"/>
        </w:tabs>
        <w:spacing w:before="180" w:after="0" w:line="240" w:lineRule="auto"/>
        <w:ind w:left="180" w:right="0" w:hanging="180"/>
        <w:jc w:val="both"/>
      </w:pPr>
      <w:r>
        <w:rPr>
          <w:rFonts w:ascii="Arial" w:hAnsi="Arial"/>
          <w:color w:val="000000"/>
          <w:sz w:val="18"/>
        </w:rPr>
        <w:t>Update the state of each referenced procedure if so configured.</w:t>
      </w:r>
    </w:p>
    <w:bookmarkEnd w:id="7071"/>
    <w:bookmarkEnd w:id="7070"/>
    <w:bookmarkStart w:id="7072" w:name="idp140427793884736"/>
    <w:bookmarkStart w:id="7073" w:name="para_8bc6cef1_3c46_4082_bb20_055d0ddd39"/>
    <w:p>
      <w:pPr>
        <w:numPr>
          <w:ilvl w:val="0"/>
          <w:numId w:val="75"/>
        </w:numPr>
        <w:tabs>
          <w:tab w:val="left" w:pos="180"/>
        </w:tabs>
        <w:spacing w:before="180" w:after="0" w:line="240" w:lineRule="auto"/>
        <w:ind w:left="180" w:right="0" w:hanging="180"/>
        <w:jc w:val="both"/>
      </w:pPr>
      <w:r>
        <w:rPr>
          <w:rFonts w:ascii="Arial" w:hAnsi="Arial"/>
          <w:color w:val="000000"/>
          <w:sz w:val="18"/>
        </w:rPr>
        <w:t>Update of MPPS to 'DISCONTINUED' or 'COMPLETED' - The N-SET is stored in the database. If the preceding N-CREATE matched then the following is done:</w:t>
      </w:r>
    </w:p>
    <w:bookmarkEnd w:id="7073"/>
    <w:bookmarkEnd w:id="7072"/>
    <w:bookmarkStart w:id="7074" w:name="idp140427793886112"/>
    <w:bookmarkStart w:id="7075" w:name="para_dabc1228_903a_48e6_90d9_2c224f5b77"/>
    <w:p>
      <w:pPr>
        <w:numPr>
          <w:ilvl w:val="0"/>
          <w:numId w:val="75"/>
        </w:numPr>
        <w:tabs>
          <w:tab w:val="left" w:pos="180"/>
        </w:tabs>
        <w:spacing w:before="180" w:after="0" w:line="240" w:lineRule="auto"/>
        <w:ind w:left="180" w:right="0" w:hanging="180"/>
        <w:jc w:val="both"/>
      </w:pPr>
      <w:r>
        <w:rPr>
          <w:rFonts w:ascii="Arial" w:hAnsi="Arial"/>
          <w:color w:val="000000"/>
          <w:sz w:val="18"/>
        </w:rPr>
        <w:t>The attribute values in the N-SET will be used to update the DICOMRis database per table above.</w:t>
      </w:r>
    </w:p>
    <w:bookmarkEnd w:id="7075"/>
    <w:bookmarkEnd w:id="7074"/>
    <w:bookmarkStart w:id="7076" w:name="idp140427793887392"/>
    <w:bookmarkStart w:id="7077" w:name="para_f0fd4b34_153c_4436_b111_5e04b9bd02"/>
    <w:p>
      <w:pPr>
        <w:numPr>
          <w:ilvl w:val="0"/>
          <w:numId w:val="75"/>
        </w:numPr>
        <w:tabs>
          <w:tab w:val="left" w:pos="180"/>
        </w:tabs>
        <w:spacing w:before="180" w:after="0" w:line="240" w:lineRule="auto"/>
        <w:ind w:left="180" w:right="0" w:hanging="180"/>
        <w:jc w:val="both"/>
      </w:pPr>
      <w:r>
        <w:rPr>
          <w:rFonts w:ascii="Arial" w:hAnsi="Arial"/>
          <w:color w:val="000000"/>
          <w:sz w:val="18"/>
        </w:rPr>
        <w:t>Update the state of each referenced procedure if so configured.</w:t>
      </w:r>
    </w:p>
    <w:bookmarkEnd w:id="7077"/>
    <w:bookmarkEnd w:id="7076"/>
    <w:bookmarkStart w:id="7078" w:name="idp140427793888640"/>
    <w:bookmarkStart w:id="7079" w:name="para_e4048148_0754_402f_ab3d_830768e5aa"/>
    <w:p>
      <w:pPr>
        <w:numPr>
          <w:ilvl w:val="0"/>
          <w:numId w:val="75"/>
        </w:numPr>
        <w:tabs>
          <w:tab w:val="left" w:pos="180"/>
        </w:tabs>
        <w:spacing w:before="180" w:after="0" w:line="240" w:lineRule="auto"/>
        <w:ind w:left="180" w:right="0" w:hanging="180"/>
        <w:jc w:val="both"/>
      </w:pPr>
      <w:r>
        <w:rPr>
          <w:rFonts w:ascii="Arial" w:hAnsi="Arial"/>
          <w:color w:val="000000"/>
          <w:sz w:val="18"/>
        </w:rPr>
        <w:t xml:space="preserve">Coercion of Attributes - DICOMSRV will coerce attributes as specified in </w:t>
      </w:r>
      <w:hyperlink w:anchor="table_C_8_1_3">
        <w:r>
          <w:rPr>
            <w:rFonts w:ascii="Arial" w:hAnsi="Arial"/>
            <w:color w:val="000000"/>
            <w:sz w:val="18"/>
          </w:rPr>
          <w:t>Table C.8.1-3</w:t>
        </w:r>
      </w:hyperlink>
      <w:r>
        <w:rPr>
          <w:rFonts w:ascii="Arial" w:hAnsi="Arial"/>
          <w:color w:val="000000"/>
          <w:sz w:val="18"/>
        </w:rPr>
        <w:t>. This coercion may occur when a given step is set to the 'IN PROGRESS' or 'COMPLETED' or 'DISCONTINUED'</w:t>
      </w:r>
    </w:p>
    <w:bookmarkEnd w:id="7079"/>
    <w:bookmarkEnd w:id="7078"/>
    <w:bookmarkStart w:id="7080" w:name="idp140427793890784"/>
    <w:bookmarkStart w:id="7081" w:name="para_196cc67e_2381_4538_8444_8f40cc851b"/>
    <w:p>
      <w:pPr>
        <w:numPr>
          <w:ilvl w:val="0"/>
          <w:numId w:val="75"/>
        </w:numPr>
        <w:tabs>
          <w:tab w:val="left" w:pos="180"/>
        </w:tabs>
        <w:spacing w:before="180" w:after="0" w:line="240" w:lineRule="auto"/>
        <w:ind w:left="180" w:right="0" w:hanging="180"/>
        <w:jc w:val="both"/>
      </w:pPr>
      <w:r>
        <w:rPr>
          <w:rFonts w:ascii="Arial" w:hAnsi="Arial"/>
          <w:color w:val="000000"/>
          <w:sz w:val="18"/>
        </w:rPr>
        <w:t>Storage Duration for MPPS Messages - MPPS messages are purged from the DICOMRis database after a configurable period of time has elapsed since the step has been set to a final state or was last updated.</w:t>
      </w:r>
    </w:p>
    <w:bookmarkEnd w:id="7081"/>
    <w:bookmarkEnd w:id="7080"/>
    <w:bookmarkStart w:id="7082" w:name="table_C_4_2_11"/>
    <w:p>
      <w:pPr>
        <w:keepNext/>
        <w:spacing w:before="216" w:after="0" w:line="240" w:lineRule="auto"/>
        <w:jc w:val="center"/>
      </w:pPr>
      <w:r>
        <w:rPr>
          <w:rFonts w:ascii="Arial" w:hAnsi="Arial"/>
          <w:b/>
          <w:color w:val="000000"/>
          <w:sz w:val="22"/>
        </w:rPr>
        <w:t>Table C.4.2-11. MPPS N-CREATE/N-SET Response Status Reasons</w:t>
      </w:r>
    </w:p>
    <w:bookmarkEnd w:id="7082"/>
    <w:p>
      <w:pPr>
        <w:spacing w:before="0" w:after="0" w:line="240" w:lineRule="auto"/>
        <w:rPr>
          <w:sz w:val="13"/>
        </w:rPr>
      </w:pPr>
    </w:p>
    <w:tbl>
      <w:tblPr>
        <w:tblInd w:w="45" w:type="dxa"/>
        <w:tblLayout w:type="fixed"/>
      </w:tblPr>
      <w:tblGrid>
        <w:gridCol w:w="1366"/>
        <w:gridCol w:w="3955"/>
        <w:gridCol w:w="1060"/>
        <w:gridCol w:w="4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83" w:name="para_0d247c6c_2d1b_4a38_8a92_ab39cb2382"/>
          <w:p>
            <w:pPr>
              <w:keepNext/>
              <w:spacing w:before="180" w:after="0" w:line="240" w:lineRule="auto"/>
              <w:jc w:val="center"/>
            </w:pPr>
            <w:r>
              <w:rPr>
                <w:rFonts w:ascii="Arial" w:hAnsi="Arial"/>
                <w:b/>
                <w:color w:val="000000"/>
                <w:sz w:val="18"/>
              </w:rPr>
              <w:t>Service Status</w:t>
            </w:r>
          </w:p>
          <w:bookmarkEnd w:id="7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84" w:name="para_d96d4e45_af1f_4c8e_bb23_4f56ab2a61"/>
          <w:p>
            <w:pPr>
              <w:spacing w:before="180" w:after="0" w:line="240" w:lineRule="auto"/>
              <w:jc w:val="center"/>
            </w:pPr>
            <w:r>
              <w:rPr>
                <w:rFonts w:ascii="Arial" w:hAnsi="Arial"/>
                <w:b/>
                <w:color w:val="000000"/>
                <w:sz w:val="18"/>
              </w:rPr>
              <w:t>Further Meaning</w:t>
            </w:r>
          </w:p>
          <w:bookmarkEnd w:id="7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85" w:name="para_33cf4e1b_4975_4fc2_a717_1a72bfbfbe"/>
          <w:p>
            <w:pPr>
              <w:spacing w:before="180" w:after="0" w:line="240" w:lineRule="auto"/>
              <w:jc w:val="center"/>
            </w:pPr>
            <w:r>
              <w:rPr>
                <w:rFonts w:ascii="Arial" w:hAnsi="Arial"/>
                <w:b/>
                <w:color w:val="000000"/>
                <w:sz w:val="18"/>
              </w:rPr>
              <w:t>Error Code</w:t>
            </w:r>
          </w:p>
          <w:bookmarkEnd w:id="70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86" w:name="para_eb52c960_180c_487c_995e_9650507221"/>
          <w:p>
            <w:pPr>
              <w:spacing w:before="180" w:after="0" w:line="240" w:lineRule="auto"/>
              <w:jc w:val="center"/>
            </w:pPr>
            <w:r>
              <w:rPr>
                <w:rFonts w:ascii="Arial" w:hAnsi="Arial"/>
                <w:b/>
                <w:color w:val="000000"/>
                <w:sz w:val="18"/>
              </w:rPr>
              <w:t>Reasons</w:t>
            </w:r>
          </w:p>
          <w:bookmarkEnd w:id="7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7" w:name="para_28f047e5_a3fc_4e78_a14b_9d85684f12"/>
          <w:p>
            <w:pPr>
              <w:spacing w:before="180" w:after="0" w:line="240" w:lineRule="auto"/>
            </w:pPr>
            <w:r>
              <w:rPr>
                <w:rFonts w:ascii="Arial" w:hAnsi="Arial"/>
                <w:color w:val="000000"/>
                <w:sz w:val="18"/>
              </w:rPr>
              <w:t>Success</w:t>
            </w:r>
          </w:p>
          <w:bookmarkEnd w:id="7087"/>
        </w:tc>
        <w:tc>
          <w:tcPr>
            <w:tcBorders>
              <w:bottom w:val="single" w:sz="4" w:color="000000"/>
              <w:right w:val="single" w:sz="4" w:color="000000"/>
            </w:tcBorders>
            <w:tcMar>
              <w:top w:w="40" w:type="dxa"/>
              <w:left w:w="40" w:type="dxa"/>
              <w:bottom w:w="40" w:type="dxa"/>
              <w:right w:w="40" w:type="dxa"/>
            </w:tcMar>
            <w:vAlign w:val="top"/>
          </w:tcPr>
          <w:bookmarkStart w:id="7088" w:name="para_95f18e7b_3d99_484d_8205_24ddba981c"/>
          <w:p>
            <w:pPr>
              <w:spacing w:before="180" w:after="0" w:line="240" w:lineRule="auto"/>
            </w:pPr>
            <w:r>
              <w:rPr>
                <w:rFonts w:ascii="Arial" w:hAnsi="Arial"/>
                <w:color w:val="000000"/>
                <w:sz w:val="18"/>
              </w:rPr>
              <w:t>Successful completion of the N-SET or N-CREATE Request</w:t>
            </w:r>
          </w:p>
          <w:bookmarkEnd w:id="7088"/>
        </w:tc>
        <w:tc>
          <w:tcPr>
            <w:tcBorders>
              <w:bottom w:val="single" w:sz="4" w:color="000000"/>
              <w:right w:val="single" w:sz="4" w:color="000000"/>
            </w:tcBorders>
            <w:tcMar>
              <w:top w:w="40" w:type="dxa"/>
              <w:left w:w="40" w:type="dxa"/>
              <w:bottom w:w="40" w:type="dxa"/>
              <w:right w:w="40" w:type="dxa"/>
            </w:tcMar>
            <w:vAlign w:val="top"/>
          </w:tcPr>
          <w:bookmarkStart w:id="7089" w:name="para_fd50b838_cea2_4761_b9e6_4837226163"/>
          <w:p>
            <w:pPr>
              <w:spacing w:before="180" w:after="0" w:line="240" w:lineRule="auto"/>
            </w:pPr>
            <w:r>
              <w:rPr>
                <w:rFonts w:ascii="Arial" w:hAnsi="Arial"/>
                <w:color w:val="000000"/>
                <w:sz w:val="18"/>
              </w:rPr>
              <w:t>0000</w:t>
            </w:r>
          </w:p>
          <w:bookmarkEnd w:id="7089"/>
        </w:tc>
        <w:tc>
          <w:tcPr>
            <w:tcBorders>
              <w:bottom w:val="single" w:sz="4" w:color="000000"/>
              <w:right w:val="single" w:sz="4" w:color="000000"/>
            </w:tcBorders>
            <w:tcMar>
              <w:top w:w="40" w:type="dxa"/>
              <w:left w:w="40" w:type="dxa"/>
              <w:bottom w:w="40" w:type="dxa"/>
              <w:right w:w="40" w:type="dxa"/>
            </w:tcMar>
            <w:vAlign w:val="top"/>
          </w:tcPr>
          <w:bookmarkStart w:id="7090" w:name="para_30cf591c_8fc4_477d_8e54_a6b8cc185d"/>
          <w:p>
            <w:pPr>
              <w:spacing w:before="180" w:after="0" w:line="240" w:lineRule="auto"/>
            </w:pPr>
            <w:r>
              <w:rPr>
                <w:rFonts w:ascii="Arial" w:hAnsi="Arial"/>
                <w:color w:val="000000"/>
                <w:sz w:val="18"/>
              </w:rPr>
              <w:t>The response status code and meaning are logged in the job log file.</w:t>
            </w:r>
          </w:p>
          <w:bookmarkEnd w:id="7090"/>
        </w:tc>
      </w:tr>
      <w:tr>
        <w:tblPrEx/>
        <w:trPr/>
        <w:tc>
          <w:tcPr>
            <w:vMerge w:val="restart"/>
            <w:tcBorders>
              <w:left w:val="single" w:sz="4" w:color="000000"/>
              <w:right w:val="single" w:sz="4" w:color="000000"/>
            </w:tcBorders>
            <w:tcMar>
              <w:top w:w="40" w:type="dxa"/>
              <w:left w:w="40" w:type="dxa"/>
              <w:right w:w="40" w:type="dxa"/>
            </w:tcMar>
            <w:vAlign w:val="top"/>
          </w:tcPr>
          <w:bookmarkStart w:id="7091" w:name="para_486a91cc_4a53_42aa_9a1c_61dea9a4d3"/>
          <w:p>
            <w:pPr>
              <w:spacing w:before="180" w:after="0" w:line="240" w:lineRule="auto"/>
            </w:pPr>
            <w:r>
              <w:rPr>
                <w:rFonts w:ascii="Arial" w:hAnsi="Arial"/>
                <w:color w:val="000000"/>
                <w:sz w:val="18"/>
              </w:rPr>
              <w:t>Failure</w:t>
            </w:r>
          </w:p>
          <w:bookmarkEnd w:id="7091"/>
        </w:tc>
        <w:tc>
          <w:tcPr>
            <w:tcBorders>
              <w:bottom w:val="single" w:sz="4" w:color="000000"/>
              <w:right w:val="single" w:sz="4" w:color="000000"/>
            </w:tcBorders>
            <w:tcMar>
              <w:top w:w="40" w:type="dxa"/>
              <w:left w:w="40" w:type="dxa"/>
              <w:bottom w:w="40" w:type="dxa"/>
              <w:right w:w="40" w:type="dxa"/>
            </w:tcMar>
            <w:vAlign w:val="top"/>
          </w:tcPr>
          <w:bookmarkStart w:id="7092" w:name="para_4f4b97ad_66e8_4077_ac16_224e0d0df2"/>
          <w:p>
            <w:pPr>
              <w:spacing w:before="180" w:after="0" w:line="240" w:lineRule="auto"/>
            </w:pPr>
            <w:r>
              <w:rPr>
                <w:rFonts w:ascii="Arial" w:hAnsi="Arial"/>
                <w:color w:val="000000"/>
                <w:sz w:val="18"/>
              </w:rPr>
              <w:t>Processing Failure</w:t>
            </w:r>
          </w:p>
          <w:bookmarkEnd w:id="7092"/>
        </w:tc>
        <w:tc>
          <w:tcPr>
            <w:tcBorders>
              <w:bottom w:val="single" w:sz="4" w:color="000000"/>
              <w:right w:val="single" w:sz="4" w:color="000000"/>
            </w:tcBorders>
            <w:tcMar>
              <w:top w:w="40" w:type="dxa"/>
              <w:left w:w="40" w:type="dxa"/>
              <w:bottom w:w="40" w:type="dxa"/>
              <w:right w:w="40" w:type="dxa"/>
            </w:tcMar>
            <w:vAlign w:val="top"/>
          </w:tcPr>
          <w:bookmarkStart w:id="7093" w:name="para_4daeef1d_d33c_4bda_8e48_b39757a334"/>
          <w:p>
            <w:pPr>
              <w:spacing w:before="180" w:after="0" w:line="240" w:lineRule="auto"/>
            </w:pPr>
            <w:r>
              <w:rPr>
                <w:rFonts w:ascii="Arial" w:hAnsi="Arial"/>
                <w:color w:val="000000"/>
                <w:sz w:val="18"/>
              </w:rPr>
              <w:t>0110</w:t>
            </w:r>
          </w:p>
          <w:bookmarkEnd w:id="7093"/>
        </w:tc>
        <w:tc>
          <w:tcPr>
            <w:tcBorders>
              <w:bottom w:val="single" w:sz="4" w:color="000000"/>
              <w:right w:val="single" w:sz="4" w:color="000000"/>
            </w:tcBorders>
            <w:tcMar>
              <w:top w:w="40" w:type="dxa"/>
              <w:left w:w="40" w:type="dxa"/>
              <w:bottom w:w="40" w:type="dxa"/>
              <w:right w:w="40" w:type="dxa"/>
            </w:tcMar>
            <w:vAlign w:val="top"/>
          </w:tcPr>
          <w:bookmarkStart w:id="7094" w:name="para_1c974e76_c7f5_4d1b_8110_f7033ab63e"/>
          <w:p>
            <w:pPr>
              <w:spacing w:before="180" w:after="0" w:line="240" w:lineRule="auto"/>
            </w:pPr>
            <w:r>
              <w:rPr>
                <w:rFonts w:ascii="Arial" w:hAnsi="Arial"/>
                <w:color w:val="000000"/>
                <w:sz w:val="18"/>
              </w:rPr>
              <w:t>Internal error within DICOMSRV. The response status code and meaning are logged in the job log file.</w:t>
            </w:r>
          </w:p>
          <w:bookmarkEnd w:id="70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095" w:name="para_d32ba394_02fa_41fa_93f3_5a95ef1845"/>
          <w:p>
            <w:pPr>
              <w:spacing w:before="180" w:after="0" w:line="240" w:lineRule="auto"/>
            </w:pPr>
            <w:r>
              <w:rPr>
                <w:rFonts w:ascii="Arial" w:hAnsi="Arial"/>
                <w:color w:val="000000"/>
                <w:sz w:val="18"/>
              </w:rPr>
              <w:t>Duplicate SOP Instance</w:t>
            </w:r>
          </w:p>
          <w:bookmarkEnd w:id="7095"/>
        </w:tc>
        <w:tc>
          <w:tcPr>
            <w:tcBorders>
              <w:bottom w:val="single" w:sz="4" w:color="000000"/>
              <w:right w:val="single" w:sz="4" w:color="000000"/>
            </w:tcBorders>
            <w:tcMar>
              <w:top w:w="40" w:type="dxa"/>
              <w:left w:w="40" w:type="dxa"/>
              <w:bottom w:w="40" w:type="dxa"/>
              <w:right w:w="40" w:type="dxa"/>
            </w:tcMar>
            <w:vAlign w:val="top"/>
          </w:tcPr>
          <w:bookmarkStart w:id="7096" w:name="para_769705e1_2646_4f26_861f_2d15d9db57"/>
          <w:p>
            <w:pPr>
              <w:spacing w:before="180" w:after="0" w:line="240" w:lineRule="auto"/>
            </w:pPr>
            <w:r>
              <w:rPr>
                <w:rFonts w:ascii="Arial" w:hAnsi="Arial"/>
                <w:color w:val="000000"/>
                <w:sz w:val="18"/>
              </w:rPr>
              <w:t>0111</w:t>
            </w:r>
          </w:p>
          <w:bookmarkEnd w:id="7096"/>
        </w:tc>
        <w:tc>
          <w:tcPr>
            <w:tcBorders>
              <w:bottom w:val="single" w:sz="4" w:color="000000"/>
              <w:right w:val="single" w:sz="4" w:color="000000"/>
            </w:tcBorders>
            <w:tcMar>
              <w:top w:w="40" w:type="dxa"/>
              <w:left w:w="40" w:type="dxa"/>
              <w:bottom w:w="40" w:type="dxa"/>
              <w:right w:w="40" w:type="dxa"/>
            </w:tcMar>
            <w:vAlign w:val="top"/>
          </w:tcPr>
          <w:bookmarkStart w:id="7097" w:name="para_3d257251_05b9_442b_bf41_e7ea53b9f8"/>
          <w:p>
            <w:pPr>
              <w:spacing w:before="180" w:after="0" w:line="240" w:lineRule="auto"/>
            </w:pPr>
            <w:r>
              <w:rPr>
                <w:rFonts w:ascii="Arial" w:hAnsi="Arial"/>
                <w:color w:val="000000"/>
                <w:sz w:val="18"/>
              </w:rPr>
              <w:t>This status is returned when the SCU has attempted to N-CREATE a SOP Instance that has already been created. The response status code and meaning are logged in the job log file</w:t>
            </w:r>
          </w:p>
          <w:bookmarkEnd w:id="70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098" w:name="para_454d7b48_d62b_43ac_8a7b_6a2db642fd"/>
          <w:p>
            <w:pPr>
              <w:spacing w:before="180" w:after="0" w:line="240" w:lineRule="auto"/>
            </w:pPr>
            <w:r>
              <w:rPr>
                <w:rFonts w:ascii="Arial" w:hAnsi="Arial"/>
                <w:color w:val="000000"/>
                <w:sz w:val="18"/>
              </w:rPr>
              <w:t>No such SOP Instance</w:t>
            </w:r>
          </w:p>
          <w:bookmarkEnd w:id="7098"/>
        </w:tc>
        <w:tc>
          <w:tcPr>
            <w:tcBorders>
              <w:bottom w:val="single" w:sz="4" w:color="000000"/>
              <w:right w:val="single" w:sz="4" w:color="000000"/>
            </w:tcBorders>
            <w:tcMar>
              <w:top w:w="40" w:type="dxa"/>
              <w:left w:w="40" w:type="dxa"/>
              <w:bottom w:w="40" w:type="dxa"/>
              <w:right w:w="40" w:type="dxa"/>
            </w:tcMar>
            <w:vAlign w:val="top"/>
          </w:tcPr>
          <w:bookmarkStart w:id="7099" w:name="para_6b698723_4f99_4add_890c_c3177e7d3b"/>
          <w:p>
            <w:pPr>
              <w:spacing w:before="180" w:after="0" w:line="240" w:lineRule="auto"/>
            </w:pPr>
            <w:r>
              <w:rPr>
                <w:rFonts w:ascii="Arial" w:hAnsi="Arial"/>
                <w:color w:val="000000"/>
                <w:sz w:val="18"/>
              </w:rPr>
              <w:t>0112</w:t>
            </w:r>
          </w:p>
          <w:bookmarkEnd w:id="7099"/>
        </w:tc>
        <w:tc>
          <w:tcPr>
            <w:tcBorders>
              <w:bottom w:val="single" w:sz="4" w:color="000000"/>
              <w:right w:val="single" w:sz="4" w:color="000000"/>
            </w:tcBorders>
            <w:tcMar>
              <w:top w:w="40" w:type="dxa"/>
              <w:left w:w="40" w:type="dxa"/>
              <w:bottom w:w="40" w:type="dxa"/>
              <w:right w:w="40" w:type="dxa"/>
            </w:tcMar>
            <w:vAlign w:val="top"/>
          </w:tcPr>
          <w:bookmarkStart w:id="7100" w:name="para_c9919666_f8a6_4b34_9997_4c1009071e"/>
          <w:p>
            <w:pPr>
              <w:spacing w:before="180" w:after="0" w:line="240" w:lineRule="auto"/>
            </w:pPr>
            <w:r>
              <w:rPr>
                <w:rFonts w:ascii="Arial" w:hAnsi="Arial"/>
                <w:color w:val="000000"/>
                <w:sz w:val="18"/>
              </w:rPr>
              <w:t>Status returned when the SCU is trying to SET a SOP instance that has not been created. The response status code and meaning are logged in the job log file</w:t>
            </w:r>
          </w:p>
          <w:bookmarkEnd w:id="710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01" w:name="para_3b6708b3_d46a_4e4d_a9be_b0ddcb01f8"/>
          <w:p>
            <w:pPr>
              <w:spacing w:before="180" w:after="0" w:line="240" w:lineRule="auto"/>
            </w:pPr>
            <w:r>
              <w:rPr>
                <w:rFonts w:ascii="Arial" w:hAnsi="Arial"/>
                <w:color w:val="000000"/>
                <w:sz w:val="18"/>
              </w:rPr>
              <w:t>Missing Attribute</w:t>
            </w:r>
          </w:p>
          <w:bookmarkEnd w:id="7101"/>
        </w:tc>
        <w:tc>
          <w:tcPr>
            <w:tcBorders>
              <w:bottom w:val="single" w:sz="4" w:color="000000"/>
              <w:right w:val="single" w:sz="4" w:color="000000"/>
            </w:tcBorders>
            <w:tcMar>
              <w:top w:w="40" w:type="dxa"/>
              <w:left w:w="40" w:type="dxa"/>
              <w:bottom w:w="40" w:type="dxa"/>
              <w:right w:w="40" w:type="dxa"/>
            </w:tcMar>
            <w:vAlign w:val="top"/>
          </w:tcPr>
          <w:bookmarkStart w:id="7102" w:name="para_7fe9527b_fafd_460e_820a_731afe05db"/>
          <w:p>
            <w:pPr>
              <w:spacing w:before="180" w:after="0" w:line="240" w:lineRule="auto"/>
            </w:pPr>
            <w:r>
              <w:rPr>
                <w:rFonts w:ascii="Arial" w:hAnsi="Arial"/>
                <w:color w:val="000000"/>
                <w:sz w:val="18"/>
              </w:rPr>
              <w:t>0120</w:t>
            </w:r>
          </w:p>
          <w:bookmarkEnd w:id="7102"/>
        </w:tc>
        <w:tc>
          <w:tcPr>
            <w:tcBorders>
              <w:bottom w:val="single" w:sz="4" w:color="000000"/>
              <w:right w:val="single" w:sz="4" w:color="000000"/>
            </w:tcBorders>
            <w:tcMar>
              <w:top w:w="40" w:type="dxa"/>
              <w:left w:w="40" w:type="dxa"/>
              <w:bottom w:w="40" w:type="dxa"/>
              <w:right w:w="40" w:type="dxa"/>
            </w:tcMar>
            <w:vAlign w:val="top"/>
          </w:tcPr>
          <w:bookmarkStart w:id="7103" w:name="para_f6883311_779e_46b3_bcf7_c7704c9ba7"/>
          <w:p>
            <w:pPr>
              <w:spacing w:before="180" w:after="0" w:line="240" w:lineRule="auto"/>
            </w:pPr>
            <w:r>
              <w:rPr>
                <w:rFonts w:ascii="Arial" w:hAnsi="Arial"/>
                <w:color w:val="000000"/>
                <w:sz w:val="18"/>
              </w:rPr>
              <w:t>This status is returned if an attribute required to be sent in the N-CREATE or required to be sent before completion of the Procedure Step has not been sent. The response status code and meaning are logged in the job log file.</w:t>
            </w:r>
          </w:p>
          <w:bookmarkEnd w:id="7103"/>
        </w:tc>
      </w:tr>
    </w:tbl>
    <w:bookmarkStart w:id="7104" w:name="sect_C_4_2_1_4_3"/>
    <w:p>
      <w:pPr>
        <w:spacing w:before="180" w:after="0" w:line="240" w:lineRule="auto"/>
      </w:pPr>
      <w:r>
        <w:rPr>
          <w:rFonts w:ascii="Arial" w:hAnsi="Arial"/>
          <w:b/>
          <w:color w:val="000000"/>
          <w:sz w:val="18"/>
        </w:rPr>
        <w:t>C.4.2.1.4.3 Activity - Configured AE Requests Verification</w:t>
      </w:r>
    </w:p>
    <w:bookmarkEnd w:id="7104"/>
    <w:bookmarkStart w:id="7105" w:name="sect_C_4_2_1_4_3_1"/>
    <w:p>
      <w:pPr>
        <w:spacing w:before="180" w:after="0" w:line="240" w:lineRule="auto"/>
      </w:pPr>
      <w:r>
        <w:rPr>
          <w:rFonts w:ascii="Arial" w:hAnsi="Arial"/>
          <w:b/>
          <w:color w:val="000000"/>
          <w:sz w:val="18"/>
        </w:rPr>
        <w:t>C.4.2.1.4.3.1 Description and Sequencing of Activities</w:t>
      </w:r>
    </w:p>
    <w:bookmarkEnd w:id="7105"/>
    <w:bookmarkStart w:id="7106" w:name="para_b1cdb0d1_ae78_47f9_87b0_794035dbc7"/>
    <w:p>
      <w:pPr>
        <w:spacing w:before="180" w:after="0" w:line="240" w:lineRule="auto"/>
        <w:jc w:val="both"/>
      </w:pPr>
      <w:r>
        <w:rPr>
          <w:rFonts w:ascii="Arial" w:hAnsi="Arial"/>
          <w:color w:val="000000"/>
          <w:sz w:val="18"/>
        </w:rPr>
        <w:t>A remote AE sends an Echo Request to verify that DICOMSRV is awake and listening. DICOMSRV responds with success status as long as the request can be parsed.</w:t>
      </w:r>
    </w:p>
    <w:bookmarkEnd w:id="7106"/>
    <w:bookmarkStart w:id="7107" w:name="sect_C_4_2_1_4_3_2"/>
    <w:p>
      <w:pPr>
        <w:spacing w:before="180" w:after="0" w:line="240" w:lineRule="auto"/>
      </w:pPr>
      <w:r>
        <w:rPr>
          <w:rFonts w:ascii="Arial" w:hAnsi="Arial"/>
          <w:b/>
          <w:color w:val="000000"/>
          <w:sz w:val="18"/>
        </w:rPr>
        <w:t>C.4.2.1.4.3.2 Accepted Presentation Contexts</w:t>
      </w:r>
    </w:p>
    <w:bookmarkEnd w:id="7107"/>
    <w:bookmarkStart w:id="7108" w:name="table_C_4_2_12"/>
    <w:p>
      <w:pPr>
        <w:keepNext/>
        <w:spacing w:before="216" w:after="0" w:line="240" w:lineRule="auto"/>
        <w:jc w:val="center"/>
      </w:pPr>
      <w:r>
        <w:rPr>
          <w:rFonts w:ascii="Arial" w:hAnsi="Arial"/>
          <w:b/>
          <w:color w:val="000000"/>
          <w:sz w:val="22"/>
        </w:rPr>
        <w:t>Table C.4.2-12. Acceptable Presentation Contexts for AE DICOMSRV and Real-World Activity Configured AE Requests Verification</w:t>
      </w:r>
    </w:p>
    <w:bookmarkEnd w:id="7108"/>
    <w:p>
      <w:pPr>
        <w:spacing w:before="0" w:after="0" w:line="240" w:lineRule="auto"/>
        <w:rPr>
          <w:sz w:val="13"/>
        </w:rPr>
      </w:pPr>
    </w:p>
    <w:tbl>
      <w:tblPr>
        <w:tblInd w:w="45" w:type="dxa"/>
        <w:tblLayout w:type="fixed"/>
      </w:tblPr>
      <w:tblGrid>
        <w:gridCol w:w="2060"/>
        <w:gridCol w:w="1685"/>
        <w:gridCol w:w="2145"/>
        <w:gridCol w:w="1835"/>
        <w:gridCol w:w="624"/>
        <w:gridCol w:w="2089"/>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109" w:name="para_9e5b57d8_9d71_4e88_9e9c_c2d2774328"/>
          <w:p>
            <w:pPr>
              <w:keepNext/>
              <w:spacing w:before="180" w:after="0" w:line="240" w:lineRule="auto"/>
              <w:jc w:val="center"/>
            </w:pPr>
            <w:r>
              <w:rPr>
                <w:rFonts w:ascii="Arial" w:hAnsi="Arial"/>
                <w:b/>
                <w:color w:val="000000"/>
                <w:sz w:val="18"/>
              </w:rPr>
              <w:t>Presentation Context Table</w:t>
            </w:r>
          </w:p>
          <w:bookmarkEnd w:id="710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110" w:name="para_6cc3a4a7_ded8_47f5_9c0d_1a31eca2c6"/>
          <w:p>
            <w:pPr>
              <w:keepNext/>
              <w:spacing w:before="180" w:after="0" w:line="240" w:lineRule="auto"/>
              <w:jc w:val="center"/>
            </w:pPr>
            <w:r>
              <w:rPr>
                <w:rFonts w:ascii="Arial" w:hAnsi="Arial"/>
                <w:b/>
                <w:color w:val="000000"/>
                <w:sz w:val="18"/>
              </w:rPr>
              <w:t>Abstract Syntax</w:t>
            </w:r>
          </w:p>
          <w:bookmarkEnd w:id="711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7111" w:name="para_af0586c4_3c4e_40b1_ba68_81a91f74f6"/>
          <w:p>
            <w:pPr>
              <w:spacing w:before="180" w:after="0" w:line="240" w:lineRule="auto"/>
              <w:jc w:val="center"/>
            </w:pPr>
            <w:r>
              <w:rPr>
                <w:rFonts w:ascii="Arial" w:hAnsi="Arial"/>
                <w:b/>
                <w:color w:val="000000"/>
                <w:sz w:val="18"/>
              </w:rPr>
              <w:t>Transfer Syntax</w:t>
            </w:r>
          </w:p>
          <w:bookmarkEnd w:id="711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112" w:name="para_c3b78ce3_916e_4dbc_b530_c201bb83b8"/>
          <w:p>
            <w:pPr>
              <w:spacing w:before="180" w:after="0" w:line="240" w:lineRule="auto"/>
              <w:jc w:val="center"/>
            </w:pPr>
            <w:r>
              <w:rPr>
                <w:rFonts w:ascii="Arial" w:hAnsi="Arial"/>
                <w:b/>
                <w:color w:val="000000"/>
                <w:sz w:val="18"/>
              </w:rPr>
              <w:t>Role</w:t>
            </w:r>
          </w:p>
          <w:bookmarkEnd w:id="7112"/>
        </w:tc>
        <w:tc>
          <w:tcPr>
            <w:vMerge w:val="restart"/>
            <w:tcBorders>
              <w:right w:val="single" w:sz="4" w:color="000000"/>
            </w:tcBorders>
            <w:tcMar>
              <w:top w:w="40" w:type="dxa"/>
              <w:left w:w="40" w:type="dxa"/>
              <w:right w:w="40" w:type="dxa"/>
            </w:tcMar>
            <w:vAlign w:val="top"/>
          </w:tcPr>
          <w:bookmarkStart w:id="7113" w:name="para_5c781931_f239_4a17_b6e0_59803cd19a"/>
          <w:p>
            <w:pPr>
              <w:spacing w:before="180" w:after="0" w:line="240" w:lineRule="auto"/>
              <w:jc w:val="center"/>
            </w:pPr>
            <w:r>
              <w:rPr>
                <w:rFonts w:ascii="Arial" w:hAnsi="Arial"/>
                <w:b/>
                <w:color w:val="000000"/>
                <w:sz w:val="18"/>
              </w:rPr>
              <w:t>Extended Negotiation</w:t>
            </w:r>
          </w:p>
          <w:bookmarkEnd w:id="711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4" w:name="para_2caa68cc_5f29_4458_a07a_bae17d7792"/>
          <w:p>
            <w:pPr>
              <w:keepNext/>
              <w:spacing w:before="180" w:after="0" w:line="240" w:lineRule="auto"/>
              <w:jc w:val="center"/>
            </w:pPr>
            <w:r>
              <w:rPr>
                <w:rFonts w:ascii="Arial" w:hAnsi="Arial"/>
                <w:b/>
                <w:color w:val="000000"/>
                <w:sz w:val="18"/>
              </w:rPr>
              <w:t>Name</w:t>
            </w:r>
          </w:p>
          <w:bookmarkEnd w:id="7114"/>
        </w:tc>
        <w:tc>
          <w:tcPr>
            <w:tcBorders>
              <w:bottom w:val="single" w:sz="4" w:color="000000"/>
              <w:right w:val="single" w:sz="4" w:color="000000"/>
            </w:tcBorders>
            <w:tcMar>
              <w:top w:w="40" w:type="dxa"/>
              <w:left w:w="40" w:type="dxa"/>
              <w:bottom w:w="40" w:type="dxa"/>
              <w:right w:w="40" w:type="dxa"/>
            </w:tcMar>
            <w:vAlign w:val="top"/>
          </w:tcPr>
          <w:bookmarkStart w:id="7115" w:name="para_fbaa720c_75c9_4d4e_abf1_97377772e3"/>
          <w:p>
            <w:pPr>
              <w:spacing w:before="180" w:after="0" w:line="240" w:lineRule="auto"/>
              <w:jc w:val="center"/>
            </w:pPr>
            <w:r>
              <w:rPr>
                <w:rFonts w:ascii="Arial" w:hAnsi="Arial"/>
                <w:b/>
                <w:color w:val="000000"/>
                <w:sz w:val="18"/>
              </w:rPr>
              <w:t>UID</w:t>
            </w:r>
          </w:p>
          <w:bookmarkEnd w:id="7115"/>
        </w:tc>
        <w:tc>
          <w:tcPr>
            <w:tcBorders>
              <w:bottom w:val="single" w:sz="4" w:color="000000"/>
              <w:right w:val="single" w:sz="4" w:color="000000"/>
            </w:tcBorders>
            <w:tcMar>
              <w:top w:w="40" w:type="dxa"/>
              <w:left w:w="40" w:type="dxa"/>
              <w:bottom w:w="40" w:type="dxa"/>
              <w:right w:w="40" w:type="dxa"/>
            </w:tcMar>
            <w:vAlign w:val="top"/>
          </w:tcPr>
          <w:bookmarkStart w:id="7116" w:name="para_57e6d81a_41f8_4eb5_a614_a59bc1e08b"/>
          <w:p>
            <w:pPr>
              <w:spacing w:before="180" w:after="0" w:line="240" w:lineRule="auto"/>
              <w:jc w:val="center"/>
            </w:pPr>
            <w:r>
              <w:rPr>
                <w:rFonts w:ascii="Arial" w:hAnsi="Arial"/>
                <w:b/>
                <w:color w:val="000000"/>
                <w:sz w:val="18"/>
              </w:rPr>
              <w:t>Name List</w:t>
            </w:r>
          </w:p>
          <w:bookmarkEnd w:id="7116"/>
        </w:tc>
        <w:tc>
          <w:tcPr>
            <w:tcBorders>
              <w:bottom w:val="single" w:sz="4" w:color="000000"/>
              <w:right w:val="single" w:sz="4" w:color="000000"/>
            </w:tcBorders>
            <w:tcMar>
              <w:top w:w="40" w:type="dxa"/>
              <w:left w:w="40" w:type="dxa"/>
              <w:bottom w:w="40" w:type="dxa"/>
              <w:right w:w="40" w:type="dxa"/>
            </w:tcMar>
            <w:vAlign w:val="top"/>
          </w:tcPr>
          <w:bookmarkStart w:id="7117" w:name="para_6d7c5d77_7ebf_4ad6_a196_63499a4079"/>
          <w:p>
            <w:pPr>
              <w:spacing w:before="180" w:after="0" w:line="240" w:lineRule="auto"/>
              <w:jc w:val="center"/>
            </w:pPr>
            <w:r>
              <w:rPr>
                <w:rFonts w:ascii="Arial" w:hAnsi="Arial"/>
                <w:b/>
                <w:color w:val="000000"/>
                <w:sz w:val="18"/>
              </w:rPr>
              <w:t>UID List</w:t>
            </w:r>
          </w:p>
          <w:bookmarkEnd w:id="711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7118" w:name="para_ff26af2b_e47d_44dc_874e_eb595a034f"/>
          <w:p>
            <w:pPr>
              <w:spacing w:before="180" w:after="0" w:line="240" w:lineRule="auto"/>
            </w:pPr>
            <w:r>
              <w:rPr>
                <w:rFonts w:ascii="Arial" w:hAnsi="Arial"/>
                <w:color w:val="000000"/>
                <w:sz w:val="18"/>
              </w:rPr>
              <w:t>Verification SOP Class</w:t>
            </w:r>
          </w:p>
          <w:bookmarkEnd w:id="7118"/>
        </w:tc>
        <w:tc>
          <w:tcPr>
            <w:vMerge w:val="restart"/>
            <w:tcBorders>
              <w:right w:val="single" w:sz="4" w:color="000000"/>
            </w:tcBorders>
            <w:tcMar>
              <w:top w:w="40" w:type="dxa"/>
              <w:left w:w="40" w:type="dxa"/>
              <w:right w:w="40" w:type="dxa"/>
            </w:tcMar>
            <w:vAlign w:val="top"/>
          </w:tcPr>
          <w:bookmarkStart w:id="7119" w:name="para_3c33d412_3db8_4042_bca2_278e06d357"/>
          <w:p>
            <w:pPr>
              <w:spacing w:before="180" w:after="0" w:line="240" w:lineRule="auto"/>
            </w:pPr>
            <w:r>
              <w:rPr>
                <w:rFonts w:ascii="Arial" w:hAnsi="Arial"/>
                <w:color w:val="000000"/>
                <w:sz w:val="18"/>
              </w:rPr>
              <w:t>1.2.840.10008.1.1</w:t>
            </w:r>
          </w:p>
          <w:bookmarkEnd w:id="7119"/>
        </w:tc>
        <w:tc>
          <w:tcPr>
            <w:tcBorders>
              <w:bottom w:val="single" w:sz="4" w:color="000000"/>
              <w:right w:val="single" w:sz="4" w:color="000000"/>
            </w:tcBorders>
            <w:tcMar>
              <w:top w:w="40" w:type="dxa"/>
              <w:left w:w="40" w:type="dxa"/>
              <w:bottom w:w="40" w:type="dxa"/>
              <w:right w:w="40" w:type="dxa"/>
            </w:tcMar>
            <w:vAlign w:val="top"/>
          </w:tcPr>
          <w:bookmarkStart w:id="7120" w:name="para_703f24f4_7c9b_43e0_a6ea_bce8893a35"/>
          <w:p>
            <w:pPr>
              <w:spacing w:before="180" w:after="0" w:line="240" w:lineRule="auto"/>
            </w:pPr>
            <w:r>
              <w:rPr>
                <w:rFonts w:ascii="Arial" w:hAnsi="Arial"/>
                <w:color w:val="000000"/>
                <w:sz w:val="18"/>
              </w:rPr>
              <w:t>Implicit VR Little Endian</w:t>
            </w:r>
          </w:p>
          <w:bookmarkEnd w:id="7120"/>
        </w:tc>
        <w:tc>
          <w:tcPr>
            <w:tcBorders>
              <w:bottom w:val="single" w:sz="4" w:color="000000"/>
              <w:right w:val="single" w:sz="4" w:color="000000"/>
            </w:tcBorders>
            <w:tcMar>
              <w:top w:w="40" w:type="dxa"/>
              <w:left w:w="40" w:type="dxa"/>
              <w:bottom w:w="40" w:type="dxa"/>
              <w:right w:w="40" w:type="dxa"/>
            </w:tcMar>
            <w:vAlign w:val="top"/>
          </w:tcPr>
          <w:bookmarkStart w:id="7121" w:name="para_13ef693a_30eb_4e40_bb16_453bbbbed7"/>
          <w:p>
            <w:pPr>
              <w:spacing w:before="180" w:after="0" w:line="240" w:lineRule="auto"/>
            </w:pPr>
            <w:r>
              <w:rPr>
                <w:rFonts w:ascii="Arial" w:hAnsi="Arial"/>
                <w:color w:val="000000"/>
                <w:sz w:val="18"/>
              </w:rPr>
              <w:t>1.2.840.10008.1.2</w:t>
            </w:r>
          </w:p>
          <w:bookmarkEnd w:id="7121"/>
        </w:tc>
        <w:tc>
          <w:tcPr>
            <w:vMerge w:val="restart"/>
            <w:tcBorders>
              <w:right w:val="single" w:sz="4" w:color="000000"/>
            </w:tcBorders>
            <w:tcMar>
              <w:top w:w="40" w:type="dxa"/>
              <w:left w:w="40" w:type="dxa"/>
              <w:right w:w="40" w:type="dxa"/>
            </w:tcMar>
            <w:vAlign w:val="top"/>
          </w:tcPr>
          <w:bookmarkStart w:id="7122" w:name="para_c37dd3e3_7922_4883_b0b3_9795601b2c"/>
          <w:p>
            <w:pPr>
              <w:spacing w:before="180" w:after="0" w:line="240" w:lineRule="auto"/>
            </w:pPr>
            <w:r>
              <w:rPr>
                <w:rFonts w:ascii="Arial" w:hAnsi="Arial"/>
                <w:color w:val="000000"/>
                <w:sz w:val="18"/>
              </w:rPr>
              <w:t>SCP</w:t>
            </w:r>
          </w:p>
          <w:bookmarkEnd w:id="7122"/>
        </w:tc>
        <w:tc>
          <w:tcPr>
            <w:vMerge w:val="restart"/>
            <w:tcBorders>
              <w:right w:val="single" w:sz="4" w:color="000000"/>
            </w:tcBorders>
            <w:tcMar>
              <w:top w:w="40" w:type="dxa"/>
              <w:left w:w="40" w:type="dxa"/>
              <w:right w:w="40" w:type="dxa"/>
            </w:tcMar>
            <w:vAlign w:val="top"/>
          </w:tcPr>
          <w:bookmarkStart w:id="7123" w:name="para_96e7a1a0_5b0e_4237_b1ee_91c09bc7ee"/>
          <w:p>
            <w:pPr>
              <w:spacing w:before="180" w:after="0" w:line="240" w:lineRule="auto"/>
            </w:pPr>
            <w:r>
              <w:rPr>
                <w:rFonts w:ascii="Arial" w:hAnsi="Arial"/>
                <w:color w:val="000000"/>
                <w:sz w:val="18"/>
              </w:rPr>
              <w:t>None</w:t>
            </w:r>
          </w:p>
          <w:bookmarkEnd w:id="712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24" w:name="para_39f0af34_3d2c_4ed1_a0ec_478ea7f600"/>
          <w:p>
            <w:pPr>
              <w:spacing w:before="180" w:after="0" w:line="240" w:lineRule="auto"/>
            </w:pPr>
            <w:r>
              <w:rPr>
                <w:rFonts w:ascii="Arial" w:hAnsi="Arial"/>
                <w:color w:val="000000"/>
                <w:sz w:val="18"/>
              </w:rPr>
              <w:t>Explicit VR Little Endian</w:t>
            </w:r>
          </w:p>
          <w:bookmarkEnd w:id="7124"/>
        </w:tc>
        <w:tc>
          <w:tcPr>
            <w:tcBorders>
              <w:bottom w:val="single" w:sz="4" w:color="000000"/>
              <w:right w:val="single" w:sz="4" w:color="000000"/>
            </w:tcBorders>
            <w:tcMar>
              <w:top w:w="40" w:type="dxa"/>
              <w:left w:w="40" w:type="dxa"/>
              <w:bottom w:w="40" w:type="dxa"/>
              <w:right w:w="40" w:type="dxa"/>
            </w:tcMar>
            <w:vAlign w:val="top"/>
          </w:tcPr>
          <w:bookmarkStart w:id="7125" w:name="para_b2032aa6_678b_48d9_ba58_b82048679c"/>
          <w:p>
            <w:pPr>
              <w:spacing w:before="180" w:after="0" w:line="240" w:lineRule="auto"/>
            </w:pPr>
            <w:r>
              <w:rPr>
                <w:rFonts w:ascii="Arial" w:hAnsi="Arial"/>
                <w:color w:val="000000"/>
                <w:sz w:val="18"/>
              </w:rPr>
              <w:t>1.2.840.10008.1.2.1</w:t>
            </w:r>
          </w:p>
          <w:bookmarkEnd w:id="712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126" w:name="sect_C_4_2_1_4_3_3"/>
    <w:p>
      <w:pPr>
        <w:spacing w:before="180" w:after="0" w:line="240" w:lineRule="auto"/>
      </w:pPr>
      <w:r>
        <w:rPr>
          <w:rFonts w:ascii="Arial" w:hAnsi="Arial"/>
          <w:b/>
          <w:color w:val="000000"/>
          <w:sz w:val="18"/>
        </w:rPr>
        <w:t>C.4.2.1.4.3.3 SOP Specific Conformance</w:t>
      </w:r>
    </w:p>
    <w:bookmarkEnd w:id="7126"/>
    <w:bookmarkStart w:id="7127" w:name="para_a79a8a57_5449_4256_b2c2_ba851e7a7a"/>
    <w:p>
      <w:pPr>
        <w:spacing w:before="180" w:after="0" w:line="240" w:lineRule="auto"/>
        <w:jc w:val="both"/>
      </w:pPr>
      <w:r>
        <w:rPr>
          <w:rFonts w:ascii="Arial" w:hAnsi="Arial"/>
          <w:color w:val="000000"/>
          <w:sz w:val="18"/>
        </w:rPr>
        <w:t>DICOMSRV provides Standard conformance to the DICOM Verification service class.</w:t>
      </w:r>
    </w:p>
    <w:bookmarkEnd w:id="7127"/>
    <w:bookmarkStart w:id="7128" w:name="sect_C_4_2_1_4_3_4"/>
    <w:p>
      <w:pPr>
        <w:spacing w:before="180" w:after="0" w:line="240" w:lineRule="auto"/>
      </w:pPr>
      <w:r>
        <w:rPr>
          <w:rFonts w:ascii="Arial" w:hAnsi="Arial"/>
          <w:b/>
          <w:color w:val="000000"/>
          <w:sz w:val="18"/>
        </w:rPr>
        <w:t>C.4.2.1.4.3.4 Presentation Context Acceptance Criterion</w:t>
      </w:r>
    </w:p>
    <w:bookmarkEnd w:id="7128"/>
    <w:bookmarkStart w:id="7129" w:name="para_0d12e8d0_b6de_420a_bc80_2734cb8abb"/>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7129"/>
    <w:bookmarkStart w:id="7130" w:name="sect_C_4_2_1_4_3_5"/>
    <w:p>
      <w:pPr>
        <w:spacing w:before="180" w:after="0" w:line="240" w:lineRule="auto"/>
      </w:pPr>
      <w:r>
        <w:rPr>
          <w:rFonts w:ascii="Arial" w:hAnsi="Arial"/>
          <w:b/>
          <w:color w:val="000000"/>
          <w:sz w:val="18"/>
        </w:rPr>
        <w:t>C.4.2.1.4.3.5 Transfer Syntax Selection Policy</w:t>
      </w:r>
    </w:p>
    <w:bookmarkEnd w:id="7130"/>
    <w:bookmarkStart w:id="7131" w:name="para_233208fb_993e_46a2_9f80_81d82f56a5"/>
    <w:p>
      <w:pPr>
        <w:spacing w:before="180" w:after="0" w:line="240" w:lineRule="auto"/>
        <w:jc w:val="both"/>
      </w:pPr>
      <w:r>
        <w:rPr>
          <w:rFonts w:ascii="Arial" w:hAnsi="Arial"/>
          <w:color w:val="000000"/>
          <w:sz w:val="18"/>
        </w:rPr>
        <w:t>Transfer Syntaxes in addition to the default Implicit VR Little Endian may be configured for a given Abstract Syntax using DICOM Tool's configuration files. When this is done, the first Transfer Syntax encountered in the configuration file, which matches a Transfer Syntax offered for a given Presentation Context, will be selected as the accepted Transfer Syntax for that Presentation Context.</w:t>
      </w:r>
    </w:p>
    <w:bookmarkEnd w:id="7131"/>
    <w:bookmarkStart w:id="7132" w:name="sect_C_4_3"/>
    <w:p>
      <w:pPr>
        <w:spacing w:before="180" w:after="0" w:line="240" w:lineRule="auto"/>
      </w:pPr>
      <w:r>
        <w:rPr>
          <w:rFonts w:ascii="Arial" w:hAnsi="Arial"/>
          <w:b/>
          <w:color w:val="000000"/>
          <w:sz w:val="24"/>
        </w:rPr>
        <w:t>C.4.3 Network Interfaces</w:t>
      </w:r>
    </w:p>
    <w:bookmarkEnd w:id="7132"/>
    <w:bookmarkStart w:id="7133" w:name="sect_C_4_3_1"/>
    <w:p>
      <w:pPr>
        <w:spacing w:before="180" w:after="0" w:line="240" w:lineRule="auto"/>
      </w:pPr>
      <w:r>
        <w:rPr>
          <w:rFonts w:ascii="Arial" w:hAnsi="Arial"/>
          <w:b/>
          <w:color w:val="000000"/>
          <w:sz w:val="26"/>
        </w:rPr>
        <w:t>C.4.3.1 Physical Network Interface</w:t>
      </w:r>
    </w:p>
    <w:bookmarkEnd w:id="7133"/>
    <w:bookmarkStart w:id="7134" w:name="para_e95d26f9_c002_45c9_bba6_40e5f34bc2"/>
    <w:p>
      <w:pPr>
        <w:spacing w:before="180" w:after="0" w:line="240" w:lineRule="auto"/>
        <w:jc w:val="both"/>
      </w:pPr>
      <w:r>
        <w:rPr>
          <w:rFonts w:ascii="Arial" w:hAnsi="Arial"/>
          <w:color w:val="000000"/>
          <w:sz w:val="18"/>
        </w:rPr>
        <w:t>The DICOMRis DICOM applications are indifferent to the physical medium over which TCP/IP executes.</w:t>
      </w:r>
    </w:p>
    <w:bookmarkEnd w:id="7134"/>
    <w:bookmarkStart w:id="7135" w:name="sect_C_4_3_2"/>
    <w:p>
      <w:pPr>
        <w:spacing w:before="180" w:after="0" w:line="240" w:lineRule="auto"/>
      </w:pPr>
      <w:r>
        <w:rPr>
          <w:rFonts w:ascii="Arial" w:hAnsi="Arial"/>
          <w:b/>
          <w:color w:val="000000"/>
          <w:sz w:val="26"/>
        </w:rPr>
        <w:t>C.4.3.2 Additional Protocols</w:t>
      </w:r>
    </w:p>
    <w:bookmarkEnd w:id="7135"/>
    <w:bookmarkStart w:id="7136" w:name="para_ee20248b_e915_460b_97fb_40750e15dd"/>
    <w:p>
      <w:pPr>
        <w:spacing w:before="180" w:after="0" w:line="240" w:lineRule="auto"/>
        <w:jc w:val="both"/>
      </w:pPr>
      <w:r>
        <w:rPr>
          <w:rFonts w:ascii="Arial" w:hAnsi="Arial"/>
          <w:color w:val="000000"/>
          <w:sz w:val="18"/>
        </w:rPr>
        <w:t>DHCP support can be configured using the Configuration application. If DHCP is not configured a static IP address is assigned.</w:t>
      </w:r>
    </w:p>
    <w:bookmarkEnd w:id="7136"/>
    <w:bookmarkStart w:id="7137" w:name="para_fddda139_2da3_491b_b1b7_7528f9fe4d"/>
    <w:p>
      <w:pPr>
        <w:spacing w:before="180" w:after="0" w:line="240" w:lineRule="auto"/>
        <w:jc w:val="both"/>
      </w:pPr>
      <w:r>
        <w:rPr>
          <w:rFonts w:ascii="Arial" w:hAnsi="Arial"/>
          <w:color w:val="000000"/>
          <w:sz w:val="18"/>
        </w:rPr>
        <w:t>If DNS support exists on the local network, then DNS is used for address resolution. The address of the DNS server is retrieved using DHCP if the DHCP option is enabled. If DNS is not supported then the hostnames and addresses are configured in the local hosts file.</w:t>
      </w:r>
    </w:p>
    <w:bookmarkEnd w:id="7137"/>
    <w:bookmarkStart w:id="7138" w:name="sect_C_4_3_3"/>
    <w:p>
      <w:pPr>
        <w:spacing w:before="180" w:after="0" w:line="240" w:lineRule="auto"/>
      </w:pPr>
      <w:r>
        <w:rPr>
          <w:rFonts w:ascii="Arial" w:hAnsi="Arial"/>
          <w:b/>
          <w:color w:val="000000"/>
          <w:sz w:val="26"/>
        </w:rPr>
        <w:t>C.4.3.3 IPv4 and IPv6 Support</w:t>
      </w:r>
    </w:p>
    <w:bookmarkEnd w:id="7138"/>
    <w:bookmarkStart w:id="7139" w:name="para_fccb1e4c_0351_4087_a3b1_4225b79ec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7139"/>
    <w:bookmarkStart w:id="7140" w:name="sect_C_4_4"/>
    <w:p>
      <w:pPr>
        <w:spacing w:before="180" w:after="0" w:line="240" w:lineRule="auto"/>
      </w:pPr>
      <w:r>
        <w:rPr>
          <w:rFonts w:ascii="Arial" w:hAnsi="Arial"/>
          <w:b/>
          <w:color w:val="000000"/>
          <w:sz w:val="24"/>
        </w:rPr>
        <w:t>C.4.4 Configuration</w:t>
      </w:r>
    </w:p>
    <w:bookmarkEnd w:id="7140"/>
    <w:bookmarkStart w:id="7141" w:name="sect_C_4_4_1"/>
    <w:p>
      <w:pPr>
        <w:spacing w:before="180" w:after="0" w:line="240" w:lineRule="auto"/>
      </w:pPr>
      <w:r>
        <w:rPr>
          <w:rFonts w:ascii="Arial" w:hAnsi="Arial"/>
          <w:b/>
          <w:color w:val="000000"/>
          <w:sz w:val="26"/>
        </w:rPr>
        <w:t>C.4.4.1 AE Title/Presentation Address Mapping</w:t>
      </w:r>
    </w:p>
    <w:bookmarkEnd w:id="7141"/>
    <w:bookmarkStart w:id="7142" w:name="para_ba0d9d0d_2d28_49f3_aaea_2315071350"/>
    <w:p>
      <w:pPr>
        <w:spacing w:before="180" w:after="0" w:line="240" w:lineRule="auto"/>
        <w:jc w:val="both"/>
      </w:pPr>
      <w:r>
        <w:rPr>
          <w:rFonts w:ascii="Arial" w:hAnsi="Arial"/>
          <w:color w:val="000000"/>
          <w:sz w:val="18"/>
        </w:rPr>
        <w:t>The AE Title and port of DICOMSRV is configurable by the user from a GUI-based configuration application. The IP Address is picked by the site and may be changed by a Field Engineer.</w:t>
      </w:r>
    </w:p>
    <w:bookmarkEnd w:id="7142"/>
    <w:bookmarkStart w:id="7143" w:name="sect_C_4_4_1_1"/>
    <w:p>
      <w:pPr>
        <w:spacing w:before="180" w:after="0" w:line="240" w:lineRule="auto"/>
      </w:pPr>
      <w:r>
        <w:rPr>
          <w:rFonts w:ascii="Arial" w:hAnsi="Arial"/>
          <w:b/>
          <w:color w:val="000000"/>
          <w:sz w:val="22"/>
        </w:rPr>
        <w:t>C.4.4.1.1 Local AE Titles</w:t>
      </w:r>
    </w:p>
    <w:bookmarkEnd w:id="7143"/>
    <w:bookmarkStart w:id="7144" w:name="table_C_4_2_13"/>
    <w:p>
      <w:pPr>
        <w:keepNext/>
        <w:spacing w:before="216" w:after="0" w:line="240" w:lineRule="auto"/>
        <w:jc w:val="center"/>
      </w:pPr>
      <w:r>
        <w:rPr>
          <w:rFonts w:ascii="Arial" w:hAnsi="Arial"/>
          <w:b/>
          <w:color w:val="000000"/>
          <w:sz w:val="22"/>
        </w:rPr>
        <w:t>Table C.4.2-13. AE Title Configuration Table</w:t>
      </w:r>
    </w:p>
    <w:bookmarkEnd w:id="7144"/>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45" w:name="para_5258172f_b30d_45c5_96b7_63c1feb570"/>
          <w:p>
            <w:pPr>
              <w:keepNext/>
              <w:spacing w:before="180" w:after="0" w:line="240" w:lineRule="auto"/>
              <w:jc w:val="center"/>
            </w:pPr>
            <w:r>
              <w:rPr>
                <w:rFonts w:ascii="Arial" w:hAnsi="Arial"/>
                <w:b/>
                <w:color w:val="000000"/>
                <w:sz w:val="18"/>
              </w:rPr>
              <w:t>Application Entity</w:t>
            </w:r>
          </w:p>
          <w:bookmarkEnd w:id="71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46" w:name="para_13ffe766_79f8_4def_94e1_5e59c60d06"/>
          <w:p>
            <w:pPr>
              <w:spacing w:before="180" w:after="0" w:line="240" w:lineRule="auto"/>
              <w:jc w:val="center"/>
            </w:pPr>
            <w:r>
              <w:rPr>
                <w:rFonts w:ascii="Arial" w:hAnsi="Arial"/>
                <w:b/>
                <w:color w:val="000000"/>
                <w:sz w:val="18"/>
              </w:rPr>
              <w:t>Default AE Title</w:t>
            </w:r>
          </w:p>
          <w:bookmarkEnd w:id="71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47" w:name="para_648ce552_d819_4d3c_be69_4724f6e73c"/>
          <w:p>
            <w:pPr>
              <w:spacing w:before="180" w:after="0" w:line="240" w:lineRule="auto"/>
              <w:jc w:val="center"/>
            </w:pPr>
            <w:r>
              <w:rPr>
                <w:rFonts w:ascii="Arial" w:hAnsi="Arial"/>
                <w:b/>
                <w:color w:val="000000"/>
                <w:sz w:val="18"/>
              </w:rPr>
              <w:t>Default TCP/IP Port</w:t>
            </w:r>
          </w:p>
          <w:bookmarkEnd w:id="7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8" w:name="para_3c1fb575_3eff_4d4b_891c_2d80720c2d"/>
          <w:p>
            <w:pPr>
              <w:spacing w:before="180" w:after="0" w:line="240" w:lineRule="auto"/>
            </w:pPr>
            <w:r>
              <w:rPr>
                <w:rFonts w:ascii="Arial" w:hAnsi="Arial"/>
                <w:color w:val="000000"/>
                <w:sz w:val="18"/>
              </w:rPr>
              <w:t>DICOMSRV</w:t>
            </w:r>
          </w:p>
          <w:bookmarkEnd w:id="7148"/>
        </w:tc>
        <w:tc>
          <w:tcPr>
            <w:tcBorders>
              <w:bottom w:val="single" w:sz="4" w:color="000000"/>
              <w:right w:val="single" w:sz="4" w:color="000000"/>
            </w:tcBorders>
            <w:tcMar>
              <w:top w:w="40" w:type="dxa"/>
              <w:left w:w="40" w:type="dxa"/>
              <w:bottom w:w="40" w:type="dxa"/>
              <w:right w:w="40" w:type="dxa"/>
            </w:tcMar>
            <w:vAlign w:val="top"/>
          </w:tcPr>
          <w:bookmarkStart w:id="7149" w:name="para_eacb6190_92c0_406b_bad0_f9773a2095"/>
          <w:p>
            <w:pPr>
              <w:spacing w:before="180" w:after="0" w:line="240" w:lineRule="auto"/>
            </w:pPr>
            <w:r>
              <w:rPr>
                <w:rFonts w:ascii="Arial" w:hAnsi="Arial"/>
                <w:color w:val="000000"/>
                <w:sz w:val="18"/>
              </w:rPr>
              <w:t>Must be configured</w:t>
            </w:r>
          </w:p>
          <w:bookmarkEnd w:id="7149"/>
        </w:tc>
        <w:tc>
          <w:tcPr>
            <w:tcBorders>
              <w:bottom w:val="single" w:sz="4" w:color="000000"/>
              <w:right w:val="single" w:sz="4" w:color="000000"/>
            </w:tcBorders>
            <w:tcMar>
              <w:top w:w="40" w:type="dxa"/>
              <w:left w:w="40" w:type="dxa"/>
              <w:bottom w:w="40" w:type="dxa"/>
              <w:right w:w="40" w:type="dxa"/>
            </w:tcMar>
            <w:vAlign w:val="top"/>
          </w:tcPr>
          <w:bookmarkStart w:id="7150" w:name="para_00b41862_0770_4c81_af87_ea26f79e4b"/>
          <w:p>
            <w:pPr>
              <w:spacing w:before="180" w:after="0" w:line="240" w:lineRule="auto"/>
            </w:pPr>
            <w:r>
              <w:rPr>
                <w:rFonts w:ascii="Arial" w:hAnsi="Arial"/>
                <w:color w:val="000000"/>
                <w:sz w:val="18"/>
              </w:rPr>
              <w:t>104</w:t>
            </w:r>
          </w:p>
          <w:bookmarkEnd w:id="7150"/>
        </w:tc>
      </w:tr>
    </w:tbl>
    <w:bookmarkStart w:id="7151" w:name="sect_C_4_4_1_2"/>
    <w:p>
      <w:pPr>
        <w:spacing w:before="180" w:after="0" w:line="240" w:lineRule="auto"/>
      </w:pPr>
      <w:r>
        <w:rPr>
          <w:rFonts w:ascii="Arial" w:hAnsi="Arial"/>
          <w:b/>
          <w:color w:val="000000"/>
          <w:sz w:val="22"/>
        </w:rPr>
        <w:t>C.4.4.1.2 Remote AE Title/Presentation Address Mapping</w:t>
      </w:r>
    </w:p>
    <w:bookmarkEnd w:id="7151"/>
    <w:bookmarkStart w:id="7152" w:name="para_69004e99_62c4_405a_9f69_41ac4ff545"/>
    <w:p>
      <w:pPr>
        <w:spacing w:before="180" w:after="0" w:line="240" w:lineRule="auto"/>
        <w:jc w:val="both"/>
      </w:pPr>
      <w:r>
        <w:rPr>
          <w:rFonts w:ascii="Arial" w:hAnsi="Arial"/>
          <w:color w:val="000000"/>
          <w:sz w:val="18"/>
        </w:rPr>
        <w:t>The AE Titles, host names, port numbers and supported Presentation Contexts of remote applications are configured in file DICOMSRV.cfg. This file is referenced by DICOMTool's software when API calls are made to create Associations to remote AEs</w:t>
      </w:r>
    </w:p>
    <w:bookmarkEnd w:id="7152"/>
    <w:bookmarkStart w:id="7153" w:name="sect_C_4_4_2"/>
    <w:p>
      <w:pPr>
        <w:spacing w:before="180" w:after="0" w:line="240" w:lineRule="auto"/>
      </w:pPr>
      <w:r>
        <w:rPr>
          <w:rFonts w:ascii="Arial" w:hAnsi="Arial"/>
          <w:b/>
          <w:color w:val="000000"/>
          <w:sz w:val="26"/>
        </w:rPr>
        <w:t>C.4.4.2 Parameters</w:t>
      </w:r>
    </w:p>
    <w:bookmarkEnd w:id="7153"/>
    <w:bookmarkStart w:id="7154" w:name="para_2c2329bb_c94a_48b3_9512_f4e90a9dd2"/>
    <w:p>
      <w:pPr>
        <w:spacing w:before="180" w:after="0" w:line="240" w:lineRule="auto"/>
        <w:jc w:val="both"/>
      </w:pPr>
      <w:r>
        <w:rPr>
          <w:rFonts w:ascii="Arial" w:hAnsi="Arial"/>
          <w:color w:val="000000"/>
          <w:sz w:val="18"/>
        </w:rPr>
        <w:t>DICOMSRV configuration parameters related to DICOM communications are below. A blank cell under the 'Default Value' heading indicates that there is no default value for the specific configuration attribute.</w:t>
      </w:r>
    </w:p>
    <w:bookmarkEnd w:id="7154"/>
    <w:bookmarkStart w:id="7155" w:name="table_C_4_2_14"/>
    <w:p>
      <w:pPr>
        <w:keepNext/>
        <w:spacing w:before="216" w:after="0" w:line="240" w:lineRule="auto"/>
        <w:jc w:val="center"/>
      </w:pPr>
      <w:r>
        <w:rPr>
          <w:rFonts w:ascii="Arial" w:hAnsi="Arial"/>
          <w:b/>
          <w:color w:val="000000"/>
          <w:sz w:val="22"/>
        </w:rPr>
        <w:t>Table C.4.2-14. Configuration Parameters Table</w:t>
      </w:r>
    </w:p>
    <w:bookmarkEnd w:id="7155"/>
    <w:p>
      <w:pPr>
        <w:spacing w:before="0" w:after="0" w:line="240" w:lineRule="auto"/>
        <w:rPr>
          <w:sz w:val="13"/>
        </w:rPr>
      </w:pPr>
    </w:p>
    <w:tbl>
      <w:tblPr>
        <w:tblInd w:w="45" w:type="dxa"/>
        <w:tblLayout w:type="fixed"/>
      </w:tblPr>
      <w:tblGrid>
        <w:gridCol w:w="4600"/>
        <w:gridCol w:w="12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56" w:name="para_11743491_b5a5_466c_841c_2bd6105875"/>
          <w:p>
            <w:pPr>
              <w:keepNext/>
              <w:spacing w:before="180" w:after="0" w:line="240" w:lineRule="auto"/>
              <w:jc w:val="center"/>
            </w:pPr>
            <w:r>
              <w:rPr>
                <w:rFonts w:ascii="Arial" w:hAnsi="Arial"/>
                <w:b/>
                <w:color w:val="000000"/>
                <w:sz w:val="18"/>
              </w:rPr>
              <w:t>Parameter</w:t>
            </w:r>
          </w:p>
          <w:bookmarkEnd w:id="7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57" w:name="para_290c35ed_890f_4192_b334_5d83effc68"/>
          <w:p>
            <w:pPr>
              <w:spacing w:before="180" w:after="0" w:line="240" w:lineRule="auto"/>
              <w:jc w:val="center"/>
            </w:pPr>
            <w:r>
              <w:rPr>
                <w:rFonts w:ascii="Arial" w:hAnsi="Arial"/>
                <w:b/>
                <w:color w:val="000000"/>
                <w:sz w:val="18"/>
              </w:rPr>
              <w:t>Configurable</w:t>
            </w:r>
          </w:p>
          <w:bookmarkEnd w:id="71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58" w:name="para_f98094fe_6b72_4beb_afdc_7713094054"/>
          <w:p>
            <w:pPr>
              <w:spacing w:before="180" w:after="0" w:line="240" w:lineRule="auto"/>
              <w:jc w:val="center"/>
            </w:pPr>
            <w:r>
              <w:rPr>
                <w:rFonts w:ascii="Arial" w:hAnsi="Arial"/>
                <w:b/>
                <w:color w:val="000000"/>
                <w:sz w:val="18"/>
              </w:rPr>
              <w:t>Default Value</w:t>
            </w:r>
          </w:p>
          <w:bookmarkEnd w:id="7158"/>
        </w:tc>
      </w:tr>
      <w:tr>
        <w:tblPrEx/>
        <w:trPr/>
        <w:tc>
          <w:tcPr>
            <w:hMerge w:val="restart"/>
            <w:tcBorders>
              <w:left w:val="single" w:sz="4" w:color="000000"/>
              <w:bottom w:val="single" w:sz="4" w:color="000000"/>
            </w:tcBorders>
            <w:tcMar>
              <w:top w:w="40" w:type="dxa"/>
              <w:left w:w="40" w:type="dxa"/>
              <w:bottom w:w="40" w:type="dxa"/>
            </w:tcMar>
            <w:vAlign w:val="top"/>
          </w:tcPr>
          <w:bookmarkStart w:id="7159" w:name="para_75bde4f4_00f1_4e8b_8174_c91021e1de"/>
          <w:p>
            <w:pPr>
              <w:spacing w:before="180" w:after="0" w:line="240" w:lineRule="auto"/>
              <w:jc w:val="center"/>
            </w:pPr>
            <w:r>
              <w:rPr>
                <w:rFonts w:ascii="Arial" w:hAnsi="Arial"/>
                <w:b/>
                <w:color w:val="000000"/>
                <w:sz w:val="18"/>
              </w:rPr>
              <w:t>General Parameters</w:t>
            </w:r>
          </w:p>
          <w:bookmarkEnd w:id="715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0" w:name="para_ca7ec517_f401_4388_8b88_c0e2ec59b2"/>
          <w:p>
            <w:pPr>
              <w:spacing w:before="180" w:after="0" w:line="240" w:lineRule="auto"/>
            </w:pPr>
            <w:r>
              <w:rPr>
                <w:rFonts w:ascii="Arial" w:hAnsi="Arial"/>
                <w:color w:val="000000"/>
                <w:sz w:val="18"/>
              </w:rPr>
              <w:t>Time-out waiting for acceptance or rejection Response to an Association Open Request</w:t>
            </w:r>
          </w:p>
          <w:bookmarkEnd w:id="7160"/>
        </w:tc>
        <w:tc>
          <w:tcPr>
            <w:tcBorders>
              <w:bottom w:val="single" w:sz="4" w:color="000000"/>
              <w:right w:val="single" w:sz="4" w:color="000000"/>
            </w:tcBorders>
            <w:tcMar>
              <w:top w:w="40" w:type="dxa"/>
              <w:left w:w="40" w:type="dxa"/>
              <w:bottom w:w="40" w:type="dxa"/>
              <w:right w:w="40" w:type="dxa"/>
            </w:tcMar>
            <w:vAlign w:val="top"/>
          </w:tcPr>
          <w:bookmarkStart w:id="7161" w:name="para_a3905c61_7370_449f_a81b_5544c0587a"/>
          <w:p>
            <w:pPr>
              <w:spacing w:before="180" w:after="0" w:line="240" w:lineRule="auto"/>
              <w:jc w:val="center"/>
            </w:pPr>
            <w:r>
              <w:rPr>
                <w:rFonts w:ascii="Arial" w:hAnsi="Arial"/>
                <w:color w:val="000000"/>
                <w:sz w:val="18"/>
              </w:rPr>
              <w:t>Yes</w:t>
            </w:r>
          </w:p>
          <w:bookmarkEnd w:id="7161"/>
        </w:tc>
        <w:tc>
          <w:tcPr>
            <w:tcBorders>
              <w:bottom w:val="single" w:sz="4" w:color="000000"/>
              <w:right w:val="single" w:sz="4" w:color="000000"/>
            </w:tcBorders>
            <w:tcMar>
              <w:top w:w="40" w:type="dxa"/>
              <w:left w:w="40" w:type="dxa"/>
              <w:bottom w:w="40" w:type="dxa"/>
              <w:right w:w="40" w:type="dxa"/>
            </w:tcMar>
            <w:vAlign w:val="top"/>
          </w:tcPr>
          <w:bookmarkStart w:id="7162" w:name="para_9dbac32b_d236_464b_8cb9_de9c1f2929"/>
          <w:p>
            <w:pPr>
              <w:spacing w:before="180" w:after="0" w:line="240" w:lineRule="auto"/>
            </w:pPr>
            <w:r>
              <w:rPr>
                <w:rFonts w:ascii="Arial" w:hAnsi="Arial"/>
                <w:color w:val="000000"/>
                <w:sz w:val="18"/>
              </w:rPr>
              <w:t>30 Seconds</w:t>
            </w:r>
          </w:p>
          <w:bookmarkEnd w:id="7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3" w:name="para_15a1fa39_0fd4_47ed_84c4_46bb3c4358"/>
          <w:p>
            <w:pPr>
              <w:spacing w:before="180" w:after="0" w:line="240" w:lineRule="auto"/>
            </w:pPr>
            <w:r>
              <w:rPr>
                <w:rFonts w:ascii="Arial" w:hAnsi="Arial"/>
                <w:color w:val="000000"/>
                <w:sz w:val="18"/>
              </w:rPr>
              <w:t>Time-out waiting for response to TCP/IP connect() request.</w:t>
            </w:r>
          </w:p>
          <w:bookmarkEnd w:id="7163"/>
        </w:tc>
        <w:tc>
          <w:tcPr>
            <w:tcBorders>
              <w:bottom w:val="single" w:sz="4" w:color="000000"/>
              <w:right w:val="single" w:sz="4" w:color="000000"/>
            </w:tcBorders>
            <w:tcMar>
              <w:top w:w="40" w:type="dxa"/>
              <w:left w:w="40" w:type="dxa"/>
              <w:bottom w:w="40" w:type="dxa"/>
              <w:right w:w="40" w:type="dxa"/>
            </w:tcMar>
            <w:vAlign w:val="top"/>
          </w:tcPr>
          <w:bookmarkStart w:id="7164" w:name="para_d15a8fb9_3c66_4aa2_a2d7_eac16c8446"/>
          <w:p>
            <w:pPr>
              <w:spacing w:before="180" w:after="0" w:line="240" w:lineRule="auto"/>
              <w:jc w:val="center"/>
            </w:pPr>
            <w:r>
              <w:rPr>
                <w:rFonts w:ascii="Arial" w:hAnsi="Arial"/>
                <w:color w:val="000000"/>
                <w:sz w:val="18"/>
              </w:rPr>
              <w:t>Yes</w:t>
            </w:r>
          </w:p>
          <w:bookmarkEnd w:id="7164"/>
        </w:tc>
        <w:tc>
          <w:tcPr>
            <w:tcBorders>
              <w:bottom w:val="single" w:sz="4" w:color="000000"/>
              <w:right w:val="single" w:sz="4" w:color="000000"/>
            </w:tcBorders>
            <w:tcMar>
              <w:top w:w="40" w:type="dxa"/>
              <w:left w:w="40" w:type="dxa"/>
              <w:bottom w:w="40" w:type="dxa"/>
              <w:right w:w="40" w:type="dxa"/>
            </w:tcMar>
            <w:vAlign w:val="top"/>
          </w:tcPr>
          <w:bookmarkStart w:id="7165" w:name="para_87511bcf_d463_46d1_aa34_afef087dfc"/>
          <w:p>
            <w:pPr>
              <w:spacing w:before="180" w:after="0" w:line="240" w:lineRule="auto"/>
            </w:pPr>
            <w:r>
              <w:rPr>
                <w:rFonts w:ascii="Arial" w:hAnsi="Arial"/>
                <w:color w:val="000000"/>
                <w:sz w:val="18"/>
              </w:rPr>
              <w:t>15 Seconds</w:t>
            </w:r>
          </w:p>
          <w:bookmarkEnd w:id="7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6" w:name="para_b923fcd7_5b94_4b83_823f_4ae77368a5"/>
          <w:p>
            <w:pPr>
              <w:spacing w:before="180" w:after="0" w:line="240" w:lineRule="auto"/>
            </w:pPr>
            <w:r>
              <w:rPr>
                <w:rFonts w:ascii="Arial" w:hAnsi="Arial"/>
                <w:color w:val="000000"/>
                <w:sz w:val="18"/>
              </w:rPr>
              <w:t>Time-out for waiting for data between TCP/IP packets. (Low-level timeout)</w:t>
            </w:r>
          </w:p>
          <w:bookmarkEnd w:id="7166"/>
        </w:tc>
        <w:tc>
          <w:tcPr>
            <w:tcBorders>
              <w:bottom w:val="single" w:sz="4" w:color="000000"/>
              <w:right w:val="single" w:sz="4" w:color="000000"/>
            </w:tcBorders>
            <w:tcMar>
              <w:top w:w="40" w:type="dxa"/>
              <w:left w:w="40" w:type="dxa"/>
              <w:bottom w:w="40" w:type="dxa"/>
              <w:right w:w="40" w:type="dxa"/>
            </w:tcMar>
            <w:vAlign w:val="top"/>
          </w:tcPr>
          <w:bookmarkStart w:id="7167" w:name="para_8b6798e9_ee97_4f18_96ea_27cd99e9e3"/>
          <w:p>
            <w:pPr>
              <w:spacing w:before="180" w:after="0" w:line="240" w:lineRule="auto"/>
              <w:jc w:val="center"/>
            </w:pPr>
            <w:r>
              <w:rPr>
                <w:rFonts w:ascii="Arial" w:hAnsi="Arial"/>
                <w:color w:val="000000"/>
                <w:sz w:val="18"/>
              </w:rPr>
              <w:t>Yes</w:t>
            </w:r>
          </w:p>
          <w:bookmarkEnd w:id="7167"/>
        </w:tc>
        <w:tc>
          <w:tcPr>
            <w:tcBorders>
              <w:bottom w:val="single" w:sz="4" w:color="000000"/>
              <w:right w:val="single" w:sz="4" w:color="000000"/>
            </w:tcBorders>
            <w:tcMar>
              <w:top w:w="40" w:type="dxa"/>
              <w:left w:w="40" w:type="dxa"/>
              <w:bottom w:w="40" w:type="dxa"/>
              <w:right w:w="40" w:type="dxa"/>
            </w:tcMar>
            <w:vAlign w:val="top"/>
          </w:tcPr>
          <w:bookmarkStart w:id="7168" w:name="para_225cc737_07cd_4567_9d96_8e02b0f5de"/>
          <w:p>
            <w:pPr>
              <w:spacing w:before="180" w:after="0" w:line="240" w:lineRule="auto"/>
            </w:pPr>
            <w:r>
              <w:rPr>
                <w:rFonts w:ascii="Arial" w:hAnsi="Arial"/>
                <w:color w:val="000000"/>
                <w:sz w:val="18"/>
              </w:rPr>
              <w:t>15 Seconds</w:t>
            </w:r>
          </w:p>
          <w:bookmarkEnd w:id="7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9" w:name="para_530c3cd9_f5dc_4dab_8186_ffa8e14543"/>
          <w:p>
            <w:pPr>
              <w:spacing w:before="180" w:after="0" w:line="240" w:lineRule="auto"/>
            </w:pPr>
            <w:r>
              <w:rPr>
                <w:rFonts w:ascii="Arial" w:hAnsi="Arial"/>
                <w:color w:val="000000"/>
                <w:sz w:val="18"/>
              </w:rPr>
              <w:t>Time-out waiting for a response to a DIMSE Request</w:t>
            </w:r>
          </w:p>
          <w:bookmarkEnd w:id="7169"/>
        </w:tc>
        <w:tc>
          <w:tcPr>
            <w:tcBorders>
              <w:bottom w:val="single" w:sz="4" w:color="000000"/>
              <w:right w:val="single" w:sz="4" w:color="000000"/>
            </w:tcBorders>
            <w:tcMar>
              <w:top w:w="40" w:type="dxa"/>
              <w:left w:w="40" w:type="dxa"/>
              <w:bottom w:w="40" w:type="dxa"/>
              <w:right w:w="40" w:type="dxa"/>
            </w:tcMar>
            <w:vAlign w:val="top"/>
          </w:tcPr>
          <w:bookmarkStart w:id="7170" w:name="para_de83ac93_1148_4b40_ba4c_b6b2718735"/>
          <w:p>
            <w:pPr>
              <w:spacing w:before="180" w:after="0" w:line="240" w:lineRule="auto"/>
              <w:jc w:val="center"/>
            </w:pPr>
            <w:r>
              <w:rPr>
                <w:rFonts w:ascii="Arial" w:hAnsi="Arial"/>
                <w:color w:val="000000"/>
                <w:sz w:val="18"/>
              </w:rPr>
              <w:t>Yes</w:t>
            </w:r>
          </w:p>
          <w:bookmarkEnd w:id="7170"/>
        </w:tc>
        <w:tc>
          <w:tcPr>
            <w:tcBorders>
              <w:bottom w:val="single" w:sz="4" w:color="000000"/>
              <w:right w:val="single" w:sz="4" w:color="000000"/>
            </w:tcBorders>
            <w:tcMar>
              <w:top w:w="40" w:type="dxa"/>
              <w:left w:w="40" w:type="dxa"/>
              <w:bottom w:w="40" w:type="dxa"/>
              <w:right w:w="40" w:type="dxa"/>
            </w:tcMar>
            <w:vAlign w:val="top"/>
          </w:tcPr>
          <w:bookmarkStart w:id="7171" w:name="para_7c275061_cf86_484a_b80c_1e44a1ba97"/>
          <w:p>
            <w:pPr>
              <w:spacing w:before="180" w:after="0" w:line="240" w:lineRule="auto"/>
            </w:pPr>
            <w:r>
              <w:rPr>
                <w:rFonts w:ascii="Arial" w:hAnsi="Arial"/>
                <w:color w:val="000000"/>
                <w:sz w:val="18"/>
              </w:rPr>
              <w:t>30 Seconds</w:t>
            </w:r>
          </w:p>
          <w:bookmarkEnd w:id="7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2" w:name="para_52f1e44e_2e60_4c06_9368_0d7b232df2"/>
          <w:p>
            <w:pPr>
              <w:spacing w:before="180" w:after="0" w:line="240" w:lineRule="auto"/>
            </w:pPr>
            <w:r>
              <w:rPr>
                <w:rFonts w:ascii="Arial" w:hAnsi="Arial"/>
                <w:color w:val="000000"/>
                <w:sz w:val="18"/>
              </w:rPr>
              <w:t>Time-out waiting for the next DIMSE Request</w:t>
            </w:r>
          </w:p>
          <w:bookmarkEnd w:id="7172"/>
        </w:tc>
        <w:tc>
          <w:tcPr>
            <w:tcBorders>
              <w:bottom w:val="single" w:sz="4" w:color="000000"/>
              <w:right w:val="single" w:sz="4" w:color="000000"/>
            </w:tcBorders>
            <w:tcMar>
              <w:top w:w="40" w:type="dxa"/>
              <w:left w:w="40" w:type="dxa"/>
              <w:bottom w:w="40" w:type="dxa"/>
              <w:right w:w="40" w:type="dxa"/>
            </w:tcMar>
            <w:vAlign w:val="top"/>
          </w:tcPr>
          <w:bookmarkStart w:id="7173" w:name="para_49d3bd2e_8118_4c15_8942_4bf4065583"/>
          <w:p>
            <w:pPr>
              <w:spacing w:before="180" w:after="0" w:line="240" w:lineRule="auto"/>
              <w:jc w:val="center"/>
            </w:pPr>
            <w:r>
              <w:rPr>
                <w:rFonts w:ascii="Arial" w:hAnsi="Arial"/>
                <w:color w:val="000000"/>
                <w:sz w:val="18"/>
              </w:rPr>
              <w:t>Yes</w:t>
            </w:r>
          </w:p>
          <w:bookmarkEnd w:id="7173"/>
        </w:tc>
        <w:tc>
          <w:tcPr>
            <w:tcBorders>
              <w:bottom w:val="single" w:sz="4" w:color="000000"/>
              <w:right w:val="single" w:sz="4" w:color="000000"/>
            </w:tcBorders>
            <w:tcMar>
              <w:top w:w="40" w:type="dxa"/>
              <w:left w:w="40" w:type="dxa"/>
              <w:bottom w:w="40" w:type="dxa"/>
              <w:right w:w="40" w:type="dxa"/>
            </w:tcMar>
            <w:vAlign w:val="top"/>
          </w:tcPr>
          <w:bookmarkStart w:id="7174" w:name="para_255c6ea8_7545_4d53_b943_0cb4d903b8"/>
          <w:p>
            <w:pPr>
              <w:spacing w:before="180" w:after="0" w:line="240" w:lineRule="auto"/>
            </w:pPr>
            <w:r>
              <w:rPr>
                <w:rFonts w:ascii="Arial" w:hAnsi="Arial"/>
                <w:color w:val="000000"/>
                <w:sz w:val="18"/>
              </w:rPr>
              <w:t>60 Seconds</w:t>
            </w:r>
          </w:p>
          <w:bookmarkEnd w:id="7174"/>
        </w:tc>
      </w:tr>
      <w:tr>
        <w:tblPrEx/>
        <w:trPr/>
        <w:tc>
          <w:tcPr>
            <w:hMerge w:val="restart"/>
            <w:tcBorders>
              <w:left w:val="single" w:sz="4" w:color="000000"/>
              <w:bottom w:val="single" w:sz="4" w:color="000000"/>
            </w:tcBorders>
            <w:tcMar>
              <w:top w:w="40" w:type="dxa"/>
              <w:left w:w="40" w:type="dxa"/>
              <w:bottom w:w="40" w:type="dxa"/>
            </w:tcMar>
            <w:vAlign w:val="top"/>
          </w:tcPr>
          <w:bookmarkStart w:id="7175" w:name="para_22de7030_dd9c_497d_a020_cb6568c686"/>
          <w:p>
            <w:pPr>
              <w:spacing w:before="180" w:after="0" w:line="240" w:lineRule="auto"/>
              <w:jc w:val="center"/>
            </w:pPr>
            <w:r>
              <w:rPr>
                <w:rFonts w:ascii="Arial" w:hAnsi="Arial"/>
                <w:b/>
                <w:color w:val="000000"/>
                <w:sz w:val="18"/>
              </w:rPr>
              <w:t>Debugging Capabilities</w:t>
            </w:r>
          </w:p>
          <w:bookmarkEnd w:id="71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6" w:name="para_28193432_18ef_40b6_b17e_2cdf0dec07"/>
          <w:p>
            <w:pPr>
              <w:spacing w:before="180" w:after="0" w:line="240" w:lineRule="auto"/>
            </w:pPr>
            <w:r>
              <w:rPr>
                <w:rFonts w:ascii="Arial" w:hAnsi="Arial"/>
                <w:color w:val="000000"/>
                <w:sz w:val="18"/>
              </w:rPr>
              <w:t>Hex Dump DIMSE Messages</w:t>
            </w:r>
          </w:p>
          <w:bookmarkEnd w:id="7176"/>
        </w:tc>
        <w:tc>
          <w:tcPr>
            <w:tcBorders>
              <w:bottom w:val="single" w:sz="4" w:color="000000"/>
              <w:right w:val="single" w:sz="4" w:color="000000"/>
            </w:tcBorders>
            <w:tcMar>
              <w:top w:w="40" w:type="dxa"/>
              <w:left w:w="40" w:type="dxa"/>
              <w:bottom w:w="40" w:type="dxa"/>
              <w:right w:w="40" w:type="dxa"/>
            </w:tcMar>
            <w:vAlign w:val="top"/>
          </w:tcPr>
          <w:bookmarkStart w:id="7177" w:name="para_634f345a_04c4_4b66_a085_7503787ddb"/>
          <w:p>
            <w:pPr>
              <w:spacing w:before="180" w:after="0" w:line="240" w:lineRule="auto"/>
              <w:jc w:val="center"/>
            </w:pPr>
            <w:r>
              <w:rPr>
                <w:rFonts w:ascii="Arial" w:hAnsi="Arial"/>
                <w:color w:val="000000"/>
                <w:sz w:val="18"/>
              </w:rPr>
              <w:t>Yes</w:t>
            </w:r>
          </w:p>
          <w:bookmarkEnd w:id="7177"/>
        </w:tc>
        <w:tc>
          <w:tcPr>
            <w:tcBorders>
              <w:bottom w:val="single" w:sz="4" w:color="000000"/>
              <w:right w:val="single" w:sz="4" w:color="000000"/>
            </w:tcBorders>
            <w:tcMar>
              <w:top w:w="40" w:type="dxa"/>
              <w:left w:w="40" w:type="dxa"/>
              <w:bottom w:w="40" w:type="dxa"/>
              <w:right w:w="40" w:type="dxa"/>
            </w:tcMar>
            <w:vAlign w:val="top"/>
          </w:tcPr>
          <w:bookmarkStart w:id="7178" w:name="para_63eed73c_85ee_4255_b386_1c0de21bcb"/>
          <w:p>
            <w:pPr>
              <w:spacing w:before="180" w:after="0" w:line="240" w:lineRule="auto"/>
            </w:pPr>
            <w:r>
              <w:rPr>
                <w:rFonts w:ascii="Arial" w:hAnsi="Arial"/>
                <w:color w:val="000000"/>
                <w:sz w:val="18"/>
              </w:rPr>
              <w:t>Off</w:t>
            </w:r>
          </w:p>
          <w:bookmarkEnd w:id="7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9" w:name="para_33764540_d22e_4055_b0b8_ae5ecd8e18"/>
          <w:p>
            <w:pPr>
              <w:spacing w:before="180" w:after="0" w:line="240" w:lineRule="auto"/>
            </w:pPr>
            <w:r>
              <w:rPr>
                <w:rFonts w:ascii="Arial" w:hAnsi="Arial"/>
                <w:color w:val="000000"/>
                <w:sz w:val="18"/>
              </w:rPr>
              <w:t>Hex Dump Association Messages</w:t>
            </w:r>
          </w:p>
          <w:bookmarkEnd w:id="7179"/>
        </w:tc>
        <w:tc>
          <w:tcPr>
            <w:tcBorders>
              <w:bottom w:val="single" w:sz="4" w:color="000000"/>
              <w:right w:val="single" w:sz="4" w:color="000000"/>
            </w:tcBorders>
            <w:tcMar>
              <w:top w:w="40" w:type="dxa"/>
              <w:left w:w="40" w:type="dxa"/>
              <w:bottom w:w="40" w:type="dxa"/>
              <w:right w:w="40" w:type="dxa"/>
            </w:tcMar>
            <w:vAlign w:val="top"/>
          </w:tcPr>
          <w:bookmarkStart w:id="7180" w:name="para_02965f8e_86e8_4a88_a850_17e26941b5"/>
          <w:p>
            <w:pPr>
              <w:spacing w:before="180" w:after="0" w:line="240" w:lineRule="auto"/>
              <w:jc w:val="center"/>
            </w:pPr>
            <w:r>
              <w:rPr>
                <w:rFonts w:ascii="Arial" w:hAnsi="Arial"/>
                <w:color w:val="000000"/>
                <w:sz w:val="18"/>
              </w:rPr>
              <w:t>Yes</w:t>
            </w:r>
          </w:p>
          <w:bookmarkEnd w:id="7180"/>
        </w:tc>
        <w:tc>
          <w:tcPr>
            <w:tcBorders>
              <w:bottom w:val="single" w:sz="4" w:color="000000"/>
              <w:right w:val="single" w:sz="4" w:color="000000"/>
            </w:tcBorders>
            <w:tcMar>
              <w:top w:w="40" w:type="dxa"/>
              <w:left w:w="40" w:type="dxa"/>
              <w:bottom w:w="40" w:type="dxa"/>
              <w:right w:w="40" w:type="dxa"/>
            </w:tcMar>
            <w:vAlign w:val="top"/>
          </w:tcPr>
          <w:bookmarkStart w:id="7181" w:name="para_7af9a336_8ed2_4d54_89d1_27b29072b4"/>
          <w:p>
            <w:pPr>
              <w:spacing w:before="180" w:after="0" w:line="240" w:lineRule="auto"/>
            </w:pPr>
            <w:r>
              <w:rPr>
                <w:rFonts w:ascii="Arial" w:hAnsi="Arial"/>
                <w:color w:val="000000"/>
                <w:sz w:val="18"/>
              </w:rPr>
              <w:t>Off</w:t>
            </w:r>
          </w:p>
          <w:bookmarkEnd w:id="7181"/>
        </w:tc>
      </w:tr>
      <w:tr>
        <w:tblPrEx/>
        <w:trPr/>
        <w:tc>
          <w:tcPr>
            <w:hMerge w:val="restart"/>
            <w:tcBorders>
              <w:left w:val="single" w:sz="4" w:color="000000"/>
              <w:bottom w:val="single" w:sz="4" w:color="000000"/>
            </w:tcBorders>
            <w:tcMar>
              <w:top w:w="40" w:type="dxa"/>
              <w:left w:w="40" w:type="dxa"/>
              <w:bottom w:w="40" w:type="dxa"/>
            </w:tcMar>
            <w:vAlign w:val="top"/>
          </w:tcPr>
          <w:bookmarkStart w:id="7182" w:name="para_70c4729a_e699_4c4f_889f_a87a045994"/>
          <w:p>
            <w:pPr>
              <w:spacing w:before="180" w:after="0" w:line="240" w:lineRule="auto"/>
              <w:jc w:val="center"/>
            </w:pPr>
            <w:r>
              <w:rPr>
                <w:rFonts w:ascii="Arial" w:hAnsi="Arial"/>
                <w:b/>
                <w:color w:val="000000"/>
                <w:sz w:val="18"/>
              </w:rPr>
              <w:t>TCP/IP Settings</w:t>
            </w:r>
          </w:p>
          <w:bookmarkEnd w:id="71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3" w:name="para_517a920f_9e25_4f68_8d35_8af99464e3"/>
          <w:p>
            <w:pPr>
              <w:spacing w:before="180" w:after="0" w:line="240" w:lineRule="auto"/>
            </w:pPr>
            <w:r>
              <w:rPr>
                <w:rFonts w:ascii="Arial" w:hAnsi="Arial"/>
                <w:color w:val="000000"/>
                <w:sz w:val="18"/>
              </w:rPr>
              <w:t>TCP/IP Send Buffer</w:t>
            </w:r>
          </w:p>
          <w:bookmarkEnd w:id="7183"/>
        </w:tc>
        <w:tc>
          <w:tcPr>
            <w:tcBorders>
              <w:bottom w:val="single" w:sz="4" w:color="000000"/>
              <w:right w:val="single" w:sz="4" w:color="000000"/>
            </w:tcBorders>
            <w:tcMar>
              <w:top w:w="40" w:type="dxa"/>
              <w:left w:w="40" w:type="dxa"/>
              <w:bottom w:w="40" w:type="dxa"/>
              <w:right w:w="40" w:type="dxa"/>
            </w:tcMar>
            <w:vAlign w:val="top"/>
          </w:tcPr>
          <w:bookmarkStart w:id="7184" w:name="para_fb41e0db_69c6_43fc_8273_92013b9838"/>
          <w:p>
            <w:pPr>
              <w:spacing w:before="180" w:after="0" w:line="240" w:lineRule="auto"/>
              <w:jc w:val="center"/>
            </w:pPr>
            <w:r>
              <w:rPr>
                <w:rFonts w:ascii="Arial" w:hAnsi="Arial"/>
                <w:color w:val="000000"/>
                <w:sz w:val="18"/>
              </w:rPr>
              <w:t>Yes</w:t>
            </w:r>
          </w:p>
          <w:bookmarkEnd w:id="7184"/>
        </w:tc>
        <w:tc>
          <w:tcPr>
            <w:tcBorders>
              <w:bottom w:val="single" w:sz="4" w:color="000000"/>
              <w:right w:val="single" w:sz="4" w:color="000000"/>
            </w:tcBorders>
            <w:tcMar>
              <w:top w:w="40" w:type="dxa"/>
              <w:left w:w="40" w:type="dxa"/>
              <w:bottom w:w="40" w:type="dxa"/>
              <w:right w:w="40" w:type="dxa"/>
            </w:tcMar>
            <w:vAlign w:val="top"/>
          </w:tcPr>
          <w:bookmarkStart w:id="7185" w:name="para_9e276635_a5ca_46fc_8011_80ae5ed826"/>
          <w:p>
            <w:pPr>
              <w:spacing w:before="180" w:after="0" w:line="240" w:lineRule="auto"/>
            </w:pPr>
            <w:r>
              <w:rPr>
                <w:rFonts w:ascii="Arial" w:hAnsi="Arial"/>
                <w:color w:val="000000"/>
                <w:sz w:val="18"/>
              </w:rPr>
              <w:t>65535 Bytes</w:t>
            </w:r>
          </w:p>
          <w:bookmarkEnd w:id="7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6" w:name="para_d0160616_789c_4074_acd7_8f100d1d42"/>
          <w:p>
            <w:pPr>
              <w:spacing w:before="180" w:after="0" w:line="240" w:lineRule="auto"/>
            </w:pPr>
            <w:r>
              <w:rPr>
                <w:rFonts w:ascii="Arial" w:hAnsi="Arial"/>
                <w:color w:val="000000"/>
                <w:sz w:val="18"/>
              </w:rPr>
              <w:t>TCP//IP Receive Buffer</w:t>
            </w:r>
          </w:p>
          <w:bookmarkEnd w:id="7186"/>
        </w:tc>
        <w:tc>
          <w:tcPr>
            <w:tcBorders>
              <w:bottom w:val="single" w:sz="4" w:color="000000"/>
              <w:right w:val="single" w:sz="4" w:color="000000"/>
            </w:tcBorders>
            <w:tcMar>
              <w:top w:w="40" w:type="dxa"/>
              <w:left w:w="40" w:type="dxa"/>
              <w:bottom w:w="40" w:type="dxa"/>
              <w:right w:w="40" w:type="dxa"/>
            </w:tcMar>
            <w:vAlign w:val="top"/>
          </w:tcPr>
          <w:bookmarkStart w:id="7187" w:name="para_ceb2f4db_1485_4662_bec5_0388754e9d"/>
          <w:p>
            <w:pPr>
              <w:spacing w:before="180" w:after="0" w:line="240" w:lineRule="auto"/>
              <w:jc w:val="center"/>
            </w:pPr>
            <w:r>
              <w:rPr>
                <w:rFonts w:ascii="Arial" w:hAnsi="Arial"/>
                <w:color w:val="000000"/>
                <w:sz w:val="18"/>
              </w:rPr>
              <w:t>Yes</w:t>
            </w:r>
          </w:p>
          <w:bookmarkEnd w:id="7187"/>
        </w:tc>
        <w:tc>
          <w:tcPr>
            <w:tcBorders>
              <w:bottom w:val="single" w:sz="4" w:color="000000"/>
              <w:right w:val="single" w:sz="4" w:color="000000"/>
            </w:tcBorders>
            <w:tcMar>
              <w:top w:w="40" w:type="dxa"/>
              <w:left w:w="40" w:type="dxa"/>
              <w:bottom w:w="40" w:type="dxa"/>
              <w:right w:w="40" w:type="dxa"/>
            </w:tcMar>
            <w:vAlign w:val="top"/>
          </w:tcPr>
          <w:bookmarkStart w:id="7188" w:name="para_bdcf658c_885f_4cf2_96ba_2f5e298715"/>
          <w:p>
            <w:pPr>
              <w:spacing w:before="180" w:after="0" w:line="240" w:lineRule="auto"/>
            </w:pPr>
            <w:r>
              <w:rPr>
                <w:rFonts w:ascii="Arial" w:hAnsi="Arial"/>
                <w:color w:val="000000"/>
                <w:sz w:val="18"/>
              </w:rPr>
              <w:t>65535 Bytes</w:t>
            </w:r>
          </w:p>
          <w:bookmarkEnd w:id="7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9" w:name="para_caedfc19_530b_46ed_93f0_b0968377b5"/>
          <w:p>
            <w:pPr>
              <w:spacing w:before="180" w:after="0" w:line="240" w:lineRule="auto"/>
            </w:pPr>
            <w:r>
              <w:rPr>
                <w:rFonts w:ascii="Arial" w:hAnsi="Arial"/>
                <w:color w:val="000000"/>
                <w:sz w:val="18"/>
              </w:rPr>
              <w:t>PacketFilter</w:t>
            </w:r>
          </w:p>
          <w:bookmarkEnd w:id="7189"/>
        </w:tc>
        <w:tc>
          <w:tcPr>
            <w:tcBorders>
              <w:bottom w:val="single" w:sz="4" w:color="000000"/>
              <w:right w:val="single" w:sz="4" w:color="000000"/>
            </w:tcBorders>
            <w:tcMar>
              <w:top w:w="40" w:type="dxa"/>
              <w:left w:w="40" w:type="dxa"/>
              <w:bottom w:w="40" w:type="dxa"/>
              <w:right w:w="40" w:type="dxa"/>
            </w:tcMar>
            <w:vAlign w:val="top"/>
          </w:tcPr>
          <w:bookmarkStart w:id="7190" w:name="para_fb56ae26_aebd_4e85_ab78_e1e1a57c1a"/>
          <w:p>
            <w:pPr>
              <w:spacing w:before="180" w:after="0" w:line="240" w:lineRule="auto"/>
              <w:jc w:val="center"/>
            </w:pPr>
            <w:r>
              <w:rPr>
                <w:rFonts w:ascii="Arial" w:hAnsi="Arial"/>
                <w:color w:val="000000"/>
                <w:sz w:val="18"/>
              </w:rPr>
              <w:t>Yes</w:t>
            </w:r>
          </w:p>
          <w:bookmarkEnd w:id="7190"/>
        </w:tc>
        <w:tc>
          <w:tcPr>
            <w:tcBorders>
              <w:bottom w:val="single" w:sz="4" w:color="000000"/>
              <w:right w:val="single" w:sz="4" w:color="000000"/>
            </w:tcBorders>
            <w:tcMar>
              <w:top w:w="40" w:type="dxa"/>
              <w:left w:w="40" w:type="dxa"/>
              <w:bottom w:w="40" w:type="dxa"/>
              <w:right w:w="40" w:type="dxa"/>
            </w:tcMar>
            <w:vAlign w:val="top"/>
          </w:tcPr>
          <w:bookmarkStart w:id="7191" w:name="para_65c58bb4_b5e7_4823_af6a_5e7e14f37c"/>
          <w:p>
            <w:pPr>
              <w:spacing w:before="180" w:after="0" w:line="240" w:lineRule="auto"/>
            </w:pPr>
            <w:r>
              <w:rPr>
                <w:rFonts w:ascii="Arial" w:hAnsi="Arial"/>
                <w:color w:val="000000"/>
                <w:sz w:val="18"/>
              </w:rPr>
              <w:t>On. This option enables running of tcpdump utility from the command line to capture TCP packet headers/contents</w:t>
            </w:r>
          </w:p>
          <w:bookmarkEnd w:id="7191"/>
        </w:tc>
      </w:tr>
      <w:tr>
        <w:tblPrEx/>
        <w:trPr/>
        <w:tc>
          <w:tcPr>
            <w:hMerge w:val="restart"/>
            <w:tcBorders>
              <w:left w:val="single" w:sz="4" w:color="000000"/>
              <w:bottom w:val="single" w:sz="4" w:color="000000"/>
            </w:tcBorders>
            <w:tcMar>
              <w:top w:w="40" w:type="dxa"/>
              <w:left w:w="40" w:type="dxa"/>
              <w:bottom w:w="40" w:type="dxa"/>
            </w:tcMar>
            <w:vAlign w:val="top"/>
          </w:tcPr>
          <w:bookmarkStart w:id="7192" w:name="para_698cc74c_ec43_4ec9_b9d2_296e0d76d1"/>
          <w:p>
            <w:pPr>
              <w:spacing w:before="180" w:after="0" w:line="240" w:lineRule="auto"/>
              <w:jc w:val="center"/>
            </w:pPr>
            <w:r>
              <w:rPr>
                <w:rFonts w:ascii="Arial" w:hAnsi="Arial"/>
                <w:b/>
                <w:color w:val="000000"/>
                <w:sz w:val="18"/>
              </w:rPr>
              <w:t>DICOMSRV Parameters</w:t>
            </w:r>
          </w:p>
          <w:bookmarkEnd w:id="719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3" w:name="para_c3d7b69b_20c0_452c_9da0_8df50ee680"/>
          <w:p>
            <w:pPr>
              <w:spacing w:before="180" w:after="0" w:line="240" w:lineRule="auto"/>
            </w:pPr>
            <w:r>
              <w:rPr>
                <w:rFonts w:ascii="Arial" w:hAnsi="Arial"/>
                <w:color w:val="000000"/>
                <w:sz w:val="18"/>
              </w:rPr>
              <w:t>Maximum Number of Simultaneous Associations</w:t>
            </w:r>
          </w:p>
          <w:bookmarkEnd w:id="7193"/>
        </w:tc>
        <w:tc>
          <w:tcPr>
            <w:tcBorders>
              <w:bottom w:val="single" w:sz="4" w:color="000000"/>
              <w:right w:val="single" w:sz="4" w:color="000000"/>
            </w:tcBorders>
            <w:tcMar>
              <w:top w:w="40" w:type="dxa"/>
              <w:left w:w="40" w:type="dxa"/>
              <w:bottom w:w="40" w:type="dxa"/>
              <w:right w:w="40" w:type="dxa"/>
            </w:tcMar>
            <w:vAlign w:val="top"/>
          </w:tcPr>
          <w:bookmarkStart w:id="7194" w:name="para_d67ed9f0_fd7a_4036_abbb_df836da0f5"/>
          <w:p>
            <w:pPr>
              <w:spacing w:before="180" w:after="0" w:line="240" w:lineRule="auto"/>
              <w:jc w:val="center"/>
            </w:pPr>
            <w:r>
              <w:rPr>
                <w:rFonts w:ascii="Arial" w:hAnsi="Arial"/>
                <w:color w:val="000000"/>
                <w:sz w:val="18"/>
              </w:rPr>
              <w:t>Yes</w:t>
            </w:r>
          </w:p>
          <w:bookmarkEnd w:id="7194"/>
        </w:tc>
        <w:tc>
          <w:tcPr>
            <w:tcBorders>
              <w:bottom w:val="single" w:sz="4" w:color="000000"/>
              <w:right w:val="single" w:sz="4" w:color="000000"/>
            </w:tcBorders>
            <w:tcMar>
              <w:top w:w="40" w:type="dxa"/>
              <w:left w:w="40" w:type="dxa"/>
              <w:bottom w:w="40" w:type="dxa"/>
              <w:right w:w="40" w:type="dxa"/>
            </w:tcMar>
            <w:vAlign w:val="top"/>
          </w:tcPr>
          <w:bookmarkStart w:id="7195" w:name="para_ec4ee9fc_e85f_40d2_91f4_1b0a99e813"/>
          <w:p>
            <w:pPr>
              <w:spacing w:before="180" w:after="0" w:line="240" w:lineRule="auto"/>
            </w:pPr>
            <w:r>
              <w:rPr>
                <w:rFonts w:ascii="Arial" w:hAnsi="Arial"/>
                <w:color w:val="000000"/>
                <w:sz w:val="18"/>
              </w:rPr>
              <w:t>20</w:t>
            </w:r>
          </w:p>
          <w:bookmarkEnd w:id="7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6" w:name="para_126c08dc_2539_4370_b990_99abf07b2e"/>
          <w:p>
            <w:pPr>
              <w:spacing w:before="180" w:after="0" w:line="240" w:lineRule="auto"/>
            </w:pPr>
            <w:r>
              <w:rPr>
                <w:rFonts w:ascii="Arial" w:hAnsi="Arial"/>
                <w:color w:val="000000"/>
                <w:sz w:val="18"/>
              </w:rPr>
              <w:t>Maximum Number of Associations to a given device</w:t>
            </w:r>
          </w:p>
          <w:bookmarkEnd w:id="7196"/>
        </w:tc>
        <w:tc>
          <w:tcPr>
            <w:tcBorders>
              <w:bottom w:val="single" w:sz="4" w:color="000000"/>
              <w:right w:val="single" w:sz="4" w:color="000000"/>
            </w:tcBorders>
            <w:tcMar>
              <w:top w:w="40" w:type="dxa"/>
              <w:left w:w="40" w:type="dxa"/>
              <w:bottom w:w="40" w:type="dxa"/>
              <w:right w:w="40" w:type="dxa"/>
            </w:tcMar>
            <w:vAlign w:val="top"/>
          </w:tcPr>
          <w:bookmarkStart w:id="7197" w:name="para_37a99a43_71f8_4d3b_9bde_7a95b5e06c"/>
          <w:p>
            <w:pPr>
              <w:spacing w:before="180" w:after="0" w:line="240" w:lineRule="auto"/>
              <w:jc w:val="center"/>
            </w:pPr>
            <w:r>
              <w:rPr>
                <w:rFonts w:ascii="Arial" w:hAnsi="Arial"/>
                <w:color w:val="000000"/>
                <w:sz w:val="18"/>
              </w:rPr>
              <w:t>Yes</w:t>
            </w:r>
          </w:p>
          <w:bookmarkEnd w:id="7197"/>
        </w:tc>
        <w:tc>
          <w:tcPr>
            <w:tcBorders>
              <w:bottom w:val="single" w:sz="4" w:color="000000"/>
              <w:right w:val="single" w:sz="4" w:color="000000"/>
            </w:tcBorders>
            <w:tcMar>
              <w:top w:w="40" w:type="dxa"/>
              <w:left w:w="40" w:type="dxa"/>
              <w:bottom w:w="40" w:type="dxa"/>
              <w:right w:w="40" w:type="dxa"/>
            </w:tcMar>
            <w:vAlign w:val="top"/>
          </w:tcPr>
          <w:bookmarkStart w:id="7198" w:name="para_bece75cb_f041_401b_8529_56cddd9c2f"/>
          <w:p>
            <w:pPr>
              <w:spacing w:before="180" w:after="0" w:line="240" w:lineRule="auto"/>
              <w:jc w:val="center"/>
            </w:pPr>
            <w:r>
              <w:rPr>
                <w:rFonts w:ascii="Arial" w:hAnsi="Arial"/>
                <w:color w:val="000000"/>
                <w:sz w:val="18"/>
              </w:rPr>
              <w:t>3</w:t>
            </w:r>
          </w:p>
          <w:bookmarkEnd w:id="7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9" w:name="para_094dab08_6a33_4236_a152_07f5e77622"/>
          <w:p>
            <w:pPr>
              <w:spacing w:before="180" w:after="0" w:line="240" w:lineRule="auto"/>
            </w:pPr>
            <w:r>
              <w:rPr>
                <w:rFonts w:ascii="Arial" w:hAnsi="Arial"/>
                <w:color w:val="000000"/>
                <w:sz w:val="18"/>
              </w:rPr>
              <w:t>Maximum PDU size the AE can receive</w:t>
            </w:r>
          </w:p>
          <w:bookmarkEnd w:id="7199"/>
        </w:tc>
        <w:tc>
          <w:tcPr>
            <w:tcBorders>
              <w:bottom w:val="single" w:sz="4" w:color="000000"/>
              <w:right w:val="single" w:sz="4" w:color="000000"/>
            </w:tcBorders>
            <w:tcMar>
              <w:top w:w="40" w:type="dxa"/>
              <w:left w:w="40" w:type="dxa"/>
              <w:bottom w:w="40" w:type="dxa"/>
              <w:right w:w="40" w:type="dxa"/>
            </w:tcMar>
            <w:vAlign w:val="top"/>
          </w:tcPr>
          <w:bookmarkStart w:id="7200" w:name="para_d6e6bbfc_8b03_4ef0_8d5d_777951da2b"/>
          <w:p>
            <w:pPr>
              <w:spacing w:before="180" w:after="0" w:line="240" w:lineRule="auto"/>
              <w:jc w:val="center"/>
            </w:pPr>
            <w:r>
              <w:rPr>
                <w:rFonts w:ascii="Arial" w:hAnsi="Arial"/>
                <w:color w:val="000000"/>
                <w:sz w:val="18"/>
              </w:rPr>
              <w:t>Yes</w:t>
            </w:r>
          </w:p>
          <w:bookmarkEnd w:id="7200"/>
        </w:tc>
        <w:tc>
          <w:tcPr>
            <w:tcBorders>
              <w:bottom w:val="single" w:sz="4" w:color="000000"/>
              <w:right w:val="single" w:sz="4" w:color="000000"/>
            </w:tcBorders>
            <w:tcMar>
              <w:top w:w="40" w:type="dxa"/>
              <w:left w:w="40" w:type="dxa"/>
              <w:bottom w:w="40" w:type="dxa"/>
              <w:right w:w="40" w:type="dxa"/>
            </w:tcMar>
            <w:vAlign w:val="top"/>
          </w:tcPr>
          <w:bookmarkStart w:id="7201" w:name="para_1a4d41e6_32cc_439e_a181_38b36ddb5c"/>
          <w:p>
            <w:pPr>
              <w:spacing w:before="180" w:after="0" w:line="240" w:lineRule="auto"/>
            </w:pPr>
            <w:r>
              <w:rPr>
                <w:rFonts w:ascii="Arial" w:hAnsi="Arial"/>
                <w:color w:val="000000"/>
                <w:sz w:val="18"/>
              </w:rPr>
              <w:t>65536 Bytes</w:t>
            </w:r>
          </w:p>
          <w:bookmarkEnd w:id="7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2" w:name="para_32ee52cd_1fb2_4ab7_aa69_c4df003829"/>
          <w:p>
            <w:pPr>
              <w:spacing w:before="180" w:after="0" w:line="240" w:lineRule="auto"/>
            </w:pPr>
            <w:r>
              <w:rPr>
                <w:rFonts w:ascii="Arial" w:hAnsi="Arial"/>
                <w:color w:val="000000"/>
                <w:sz w:val="18"/>
              </w:rPr>
              <w:t>Maximum PDU size the AE can send</w:t>
            </w:r>
          </w:p>
          <w:bookmarkEnd w:id="7202"/>
        </w:tc>
        <w:tc>
          <w:tcPr>
            <w:tcBorders>
              <w:bottom w:val="single" w:sz="4" w:color="000000"/>
              <w:right w:val="single" w:sz="4" w:color="000000"/>
            </w:tcBorders>
            <w:tcMar>
              <w:top w:w="40" w:type="dxa"/>
              <w:left w:w="40" w:type="dxa"/>
              <w:bottom w:w="40" w:type="dxa"/>
              <w:right w:w="40" w:type="dxa"/>
            </w:tcMar>
            <w:vAlign w:val="top"/>
          </w:tcPr>
          <w:bookmarkStart w:id="7203" w:name="para_ee43427b_61a5_4050_bf86_89a4d68a0f"/>
          <w:p>
            <w:pPr>
              <w:spacing w:before="180" w:after="0" w:line="240" w:lineRule="auto"/>
              <w:jc w:val="center"/>
            </w:pPr>
            <w:r>
              <w:rPr>
                <w:rFonts w:ascii="Arial" w:hAnsi="Arial"/>
                <w:color w:val="000000"/>
                <w:sz w:val="18"/>
              </w:rPr>
              <w:t>No</w:t>
            </w:r>
          </w:p>
          <w:bookmarkEnd w:id="7203"/>
        </w:tc>
        <w:tc>
          <w:tcPr>
            <w:tcBorders>
              <w:bottom w:val="single" w:sz="4" w:color="000000"/>
              <w:right w:val="single" w:sz="4" w:color="000000"/>
            </w:tcBorders>
            <w:tcMar>
              <w:top w:w="40" w:type="dxa"/>
              <w:left w:w="40" w:type="dxa"/>
              <w:bottom w:w="40" w:type="dxa"/>
              <w:right w:w="40" w:type="dxa"/>
            </w:tcMar>
            <w:vAlign w:val="top"/>
          </w:tcPr>
          <w:bookmarkStart w:id="7204" w:name="para_532e3edf_1291_443d_b827_58b04f46c0"/>
          <w:p>
            <w:pPr>
              <w:spacing w:before="180" w:after="0" w:line="240" w:lineRule="auto"/>
            </w:pPr>
            <w:r>
              <w:rPr>
                <w:rFonts w:ascii="Arial" w:hAnsi="Arial"/>
                <w:color w:val="000000"/>
                <w:sz w:val="18"/>
              </w:rPr>
              <w:t>The lower of the value above and the max PDU size specified by the Remote AE in the Association Request</w:t>
            </w:r>
          </w:p>
          <w:bookmarkEnd w:id="7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5" w:name="para_bf53f794_6eba_4564_a104_a14a4276ef"/>
          <w:p>
            <w:pPr>
              <w:spacing w:before="180" w:after="0" w:line="240" w:lineRule="auto"/>
            </w:pPr>
            <w:r>
              <w:rPr>
                <w:rFonts w:ascii="Arial" w:hAnsi="Arial"/>
                <w:color w:val="000000"/>
                <w:sz w:val="18"/>
              </w:rPr>
              <w:t>Validation of DICOM Service Messages</w:t>
            </w:r>
          </w:p>
          <w:bookmarkEnd w:id="7205"/>
        </w:tc>
        <w:tc>
          <w:tcPr>
            <w:tcBorders>
              <w:bottom w:val="single" w:sz="4" w:color="000000"/>
              <w:right w:val="single" w:sz="4" w:color="000000"/>
            </w:tcBorders>
            <w:tcMar>
              <w:top w:w="40" w:type="dxa"/>
              <w:left w:w="40" w:type="dxa"/>
              <w:bottom w:w="40" w:type="dxa"/>
              <w:right w:w="40" w:type="dxa"/>
            </w:tcMar>
            <w:vAlign w:val="top"/>
          </w:tcPr>
          <w:bookmarkStart w:id="7206" w:name="para_fa1831b8_7eb6_4cf4_8d2e_3dba46c3f9"/>
          <w:p>
            <w:pPr>
              <w:spacing w:before="180" w:after="0" w:line="240" w:lineRule="auto"/>
              <w:jc w:val="center"/>
            </w:pPr>
            <w:r>
              <w:rPr>
                <w:rFonts w:ascii="Arial" w:hAnsi="Arial"/>
                <w:color w:val="000000"/>
                <w:sz w:val="18"/>
              </w:rPr>
              <w:t>Yes</w:t>
            </w:r>
          </w:p>
          <w:bookmarkEnd w:id="7206"/>
        </w:tc>
        <w:tc>
          <w:tcPr>
            <w:tcBorders>
              <w:bottom w:val="single" w:sz="4" w:color="000000"/>
              <w:right w:val="single" w:sz="4" w:color="000000"/>
            </w:tcBorders>
            <w:tcMar>
              <w:top w:w="40" w:type="dxa"/>
              <w:left w:w="40" w:type="dxa"/>
              <w:bottom w:w="40" w:type="dxa"/>
              <w:right w:w="40" w:type="dxa"/>
            </w:tcMar>
            <w:vAlign w:val="top"/>
          </w:tcPr>
          <w:bookmarkStart w:id="7207" w:name="para_3d5bbd5c_28e3_4d76_9523_b97be387a8"/>
          <w:p>
            <w:pPr>
              <w:spacing w:before="180" w:after="0" w:line="240" w:lineRule="auto"/>
            </w:pPr>
            <w:r>
              <w:rPr>
                <w:rFonts w:ascii="Arial" w:hAnsi="Arial"/>
                <w:color w:val="000000"/>
                <w:sz w:val="18"/>
              </w:rPr>
              <w:t>Validate messages and log validation errors. Do not automatically return error for all validation errors</w:t>
            </w:r>
          </w:p>
          <w:bookmarkEnd w:id="7207"/>
        </w:tc>
      </w:tr>
      <w:tr>
        <w:tblPrEx/>
        <w:trPr/>
        <w:tc>
          <w:tcPr>
            <w:hMerge w:val="restart"/>
            <w:tcBorders>
              <w:left w:val="single" w:sz="4" w:color="000000"/>
              <w:bottom w:val="single" w:sz="4" w:color="000000"/>
            </w:tcBorders>
            <w:tcMar>
              <w:top w:w="40" w:type="dxa"/>
              <w:left w:w="40" w:type="dxa"/>
              <w:bottom w:w="40" w:type="dxa"/>
            </w:tcMar>
            <w:vAlign w:val="top"/>
          </w:tcPr>
          <w:bookmarkStart w:id="7208" w:name="para_7299eb61_cf45_4d03_a0d7_daf6ae909f"/>
          <w:p>
            <w:pPr>
              <w:spacing w:before="180" w:after="0" w:line="240" w:lineRule="auto"/>
              <w:jc w:val="center"/>
            </w:pPr>
            <w:r>
              <w:rPr>
                <w:rFonts w:ascii="Arial" w:hAnsi="Arial"/>
                <w:b/>
                <w:color w:val="000000"/>
                <w:sz w:val="18"/>
              </w:rPr>
              <w:t>Modality Worklist Parameters</w:t>
            </w:r>
          </w:p>
          <w:bookmarkEnd w:id="720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9" w:name="para_4dbd38cb_9f3f_49d7_a53f_57dd4eb77d"/>
          <w:p>
            <w:pPr>
              <w:spacing w:before="180" w:after="0" w:line="240" w:lineRule="auto"/>
            </w:pPr>
            <w:r>
              <w:rPr>
                <w:rFonts w:ascii="Arial" w:hAnsi="Arial"/>
                <w:color w:val="000000"/>
                <w:sz w:val="18"/>
              </w:rPr>
              <w:t>Maximum Number of Matches for an MWL Request</w:t>
            </w:r>
          </w:p>
          <w:bookmarkEnd w:id="7209"/>
        </w:tc>
        <w:tc>
          <w:tcPr>
            <w:tcBorders>
              <w:bottom w:val="single" w:sz="4" w:color="000000"/>
              <w:right w:val="single" w:sz="4" w:color="000000"/>
            </w:tcBorders>
            <w:tcMar>
              <w:top w:w="40" w:type="dxa"/>
              <w:left w:w="40" w:type="dxa"/>
              <w:bottom w:w="40" w:type="dxa"/>
              <w:right w:w="40" w:type="dxa"/>
            </w:tcMar>
            <w:vAlign w:val="top"/>
          </w:tcPr>
          <w:bookmarkStart w:id="7210" w:name="para_9d3caab1_c86a_41f8_976a_453af3b1cf"/>
          <w:p>
            <w:pPr>
              <w:spacing w:before="180" w:after="0" w:line="240" w:lineRule="auto"/>
              <w:jc w:val="center"/>
            </w:pPr>
            <w:r>
              <w:rPr>
                <w:rFonts w:ascii="Arial" w:hAnsi="Arial"/>
                <w:color w:val="000000"/>
                <w:sz w:val="18"/>
              </w:rPr>
              <w:t>Yes</w:t>
            </w:r>
          </w:p>
          <w:bookmarkEnd w:id="7210"/>
        </w:tc>
        <w:tc>
          <w:tcPr>
            <w:tcBorders>
              <w:bottom w:val="single" w:sz="4" w:color="000000"/>
              <w:right w:val="single" w:sz="4" w:color="000000"/>
            </w:tcBorders>
            <w:tcMar>
              <w:top w:w="40" w:type="dxa"/>
              <w:left w:w="40" w:type="dxa"/>
              <w:bottom w:w="40" w:type="dxa"/>
              <w:right w:w="40" w:type="dxa"/>
            </w:tcMar>
            <w:vAlign w:val="top"/>
          </w:tcPr>
          <w:bookmarkStart w:id="7211" w:name="para_82b6679e_7aef_437f_9f3a_da114dbb70"/>
          <w:p>
            <w:pPr>
              <w:spacing w:before="180" w:after="0" w:line="240" w:lineRule="auto"/>
            </w:pPr>
            <w:r>
              <w:rPr>
                <w:rFonts w:ascii="Arial" w:hAnsi="Arial"/>
                <w:color w:val="000000"/>
                <w:sz w:val="18"/>
              </w:rPr>
              <w:t>100</w:t>
            </w:r>
          </w:p>
          <w:bookmarkEnd w:id="7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2" w:name="para_85e45654_b5d5_407b_a57b_247b393725"/>
          <w:p>
            <w:pPr>
              <w:spacing w:before="180" w:after="0" w:line="240" w:lineRule="auto"/>
            </w:pPr>
            <w:r>
              <w:rPr>
                <w:rFonts w:ascii="Arial" w:hAnsi="Arial"/>
                <w:color w:val="000000"/>
                <w:sz w:val="18"/>
              </w:rPr>
              <w:t>Time period after Scheduled Date/Time to leave SPS entries in the SPS Worklist</w:t>
            </w:r>
          </w:p>
          <w:bookmarkEnd w:id="7212"/>
        </w:tc>
        <w:tc>
          <w:tcPr>
            <w:tcBorders>
              <w:bottom w:val="single" w:sz="4" w:color="000000"/>
              <w:right w:val="single" w:sz="4" w:color="000000"/>
            </w:tcBorders>
            <w:tcMar>
              <w:top w:w="40" w:type="dxa"/>
              <w:left w:w="40" w:type="dxa"/>
              <w:bottom w:w="40" w:type="dxa"/>
              <w:right w:w="40" w:type="dxa"/>
            </w:tcMar>
            <w:vAlign w:val="top"/>
          </w:tcPr>
          <w:bookmarkStart w:id="7213" w:name="para_0ea5cf84_a110_468c_8e19_2d76e80afd"/>
          <w:p>
            <w:pPr>
              <w:spacing w:before="180" w:after="0" w:line="240" w:lineRule="auto"/>
              <w:jc w:val="center"/>
            </w:pPr>
            <w:r>
              <w:rPr>
                <w:rFonts w:ascii="Arial" w:hAnsi="Arial"/>
                <w:color w:val="000000"/>
                <w:sz w:val="18"/>
              </w:rPr>
              <w:t>Yes</w:t>
            </w:r>
          </w:p>
          <w:bookmarkEnd w:id="7213"/>
        </w:tc>
        <w:tc>
          <w:tcPr>
            <w:tcBorders>
              <w:bottom w:val="single" w:sz="4" w:color="000000"/>
              <w:right w:val="single" w:sz="4" w:color="000000"/>
            </w:tcBorders>
            <w:tcMar>
              <w:top w:w="40" w:type="dxa"/>
              <w:left w:w="40" w:type="dxa"/>
              <w:bottom w:w="40" w:type="dxa"/>
              <w:right w:w="40" w:type="dxa"/>
            </w:tcMar>
            <w:vAlign w:val="top"/>
          </w:tcPr>
          <w:bookmarkStart w:id="7214" w:name="para_e910534a_1d8f_4d72_bbe7_7b34b79b52"/>
          <w:p>
            <w:pPr>
              <w:spacing w:before="180" w:after="0" w:line="240" w:lineRule="auto"/>
            </w:pPr>
            <w:r>
              <w:rPr>
                <w:rFonts w:ascii="Arial" w:hAnsi="Arial"/>
                <w:color w:val="000000"/>
                <w:sz w:val="18"/>
              </w:rPr>
              <w:t>2880 min</w:t>
            </w:r>
          </w:p>
          <w:bookmarkEnd w:id="7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5" w:name="para_26157db5_c991_40dd_aef1_ff5fc1f996"/>
          <w:p>
            <w:pPr>
              <w:spacing w:before="180" w:after="0" w:line="240" w:lineRule="auto"/>
            </w:pPr>
            <w:r>
              <w:rPr>
                <w:rFonts w:ascii="Arial" w:hAnsi="Arial"/>
                <w:color w:val="000000"/>
                <w:sz w:val="18"/>
              </w:rPr>
              <w:t>State of Parent Procedure that causes deletion of child SPS Entries</w:t>
            </w:r>
          </w:p>
          <w:bookmarkEnd w:id="7215"/>
        </w:tc>
        <w:tc>
          <w:tcPr>
            <w:tcBorders>
              <w:bottom w:val="single" w:sz="4" w:color="000000"/>
              <w:right w:val="single" w:sz="4" w:color="000000"/>
            </w:tcBorders>
            <w:tcMar>
              <w:top w:w="40" w:type="dxa"/>
              <w:left w:w="40" w:type="dxa"/>
              <w:bottom w:w="40" w:type="dxa"/>
              <w:right w:w="40" w:type="dxa"/>
            </w:tcMar>
            <w:vAlign w:val="top"/>
          </w:tcPr>
          <w:bookmarkStart w:id="7216" w:name="para_572d3ea3_074d_4587_8fff_73be75b5e7"/>
          <w:p>
            <w:pPr>
              <w:spacing w:before="180" w:after="0" w:line="240" w:lineRule="auto"/>
              <w:jc w:val="center"/>
            </w:pPr>
            <w:r>
              <w:rPr>
                <w:rFonts w:ascii="Arial" w:hAnsi="Arial"/>
                <w:color w:val="000000"/>
                <w:sz w:val="18"/>
              </w:rPr>
              <w:t>Yes</w:t>
            </w:r>
          </w:p>
          <w:bookmarkEnd w:id="7216"/>
        </w:tc>
        <w:tc>
          <w:tcPr>
            <w:tcBorders>
              <w:bottom w:val="single" w:sz="4" w:color="000000"/>
              <w:right w:val="single" w:sz="4" w:color="000000"/>
            </w:tcBorders>
            <w:tcMar>
              <w:top w:w="40" w:type="dxa"/>
              <w:left w:w="40" w:type="dxa"/>
              <w:bottom w:w="40" w:type="dxa"/>
              <w:right w:w="40" w:type="dxa"/>
            </w:tcMar>
            <w:vAlign w:val="top"/>
          </w:tcPr>
          <w:bookmarkStart w:id="7217" w:name="para_e532fa25_7043_4910_8df6_a9afeff578"/>
          <w:p>
            <w:pPr>
              <w:spacing w:before="180" w:after="0" w:line="240" w:lineRule="auto"/>
            </w:pPr>
            <w:r>
              <w:rPr>
                <w:rFonts w:ascii="Arial" w:hAnsi="Arial"/>
                <w:color w:val="000000"/>
                <w:sz w:val="18"/>
              </w:rPr>
              <w:t>PROCEDURE STARTED</w:t>
            </w:r>
          </w:p>
          <w:bookmarkEnd w:id="7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8" w:name="para_09e2fdd0_a492_44a2_9c46_9d15b7212c"/>
          <w:p>
            <w:pPr>
              <w:spacing w:before="180" w:after="0" w:line="240" w:lineRule="auto"/>
            </w:pPr>
            <w:r>
              <w:rPr>
                <w:rFonts w:ascii="Arial" w:hAnsi="Arial"/>
                <w:color w:val="000000"/>
                <w:sz w:val="18"/>
              </w:rPr>
              <w:t>Supported Transfer Syntaxes</w:t>
            </w:r>
          </w:p>
          <w:bookmarkEnd w:id="7218"/>
        </w:tc>
        <w:tc>
          <w:tcPr>
            <w:tcBorders>
              <w:bottom w:val="single" w:sz="4" w:color="000000"/>
              <w:right w:val="single" w:sz="4" w:color="000000"/>
            </w:tcBorders>
            <w:tcMar>
              <w:top w:w="40" w:type="dxa"/>
              <w:left w:w="40" w:type="dxa"/>
              <w:bottom w:w="40" w:type="dxa"/>
              <w:right w:w="40" w:type="dxa"/>
            </w:tcMar>
            <w:vAlign w:val="top"/>
          </w:tcPr>
          <w:bookmarkStart w:id="7219" w:name="para_9da13472_7e93_466c_b5f1_a5ac6c9c1d"/>
          <w:p>
            <w:pPr>
              <w:spacing w:before="180" w:after="0" w:line="240" w:lineRule="auto"/>
              <w:jc w:val="center"/>
            </w:pPr>
            <w:r>
              <w:rPr>
                <w:rFonts w:ascii="Arial" w:hAnsi="Arial"/>
                <w:color w:val="000000"/>
                <w:sz w:val="18"/>
              </w:rPr>
              <w:t>Yes</w:t>
            </w:r>
          </w:p>
          <w:bookmarkEnd w:id="7219"/>
        </w:tc>
        <w:tc>
          <w:tcPr>
            <w:tcBorders>
              <w:bottom w:val="single" w:sz="4" w:color="000000"/>
              <w:right w:val="single" w:sz="4" w:color="000000"/>
            </w:tcBorders>
            <w:tcMar>
              <w:top w:w="40" w:type="dxa"/>
              <w:left w:w="40" w:type="dxa"/>
              <w:bottom w:w="40" w:type="dxa"/>
              <w:right w:w="40" w:type="dxa"/>
            </w:tcMar>
            <w:vAlign w:val="top"/>
          </w:tcPr>
          <w:bookmarkStart w:id="7220" w:name="para_63bd908e_a615_4a57_bdd7_c80e61a02b"/>
          <w:p>
            <w:pPr>
              <w:spacing w:before="180" w:after="0" w:line="240" w:lineRule="auto"/>
            </w:pPr>
            <w:r>
              <w:rPr>
                <w:rFonts w:ascii="Arial" w:hAnsi="Arial"/>
                <w:color w:val="000000"/>
                <w:sz w:val="18"/>
              </w:rPr>
              <w:t>Explicit VR Little Endian</w:t>
            </w:r>
          </w:p>
          <w:bookmarkEnd w:id="7220"/>
          <w:bookmarkStart w:id="7221" w:name="para_0b114cfa_2089_409d_adef_db2f9ccccd"/>
          <w:p>
            <w:pPr>
              <w:spacing w:before="180" w:after="0" w:line="240" w:lineRule="auto"/>
            </w:pPr>
            <w:r>
              <w:rPr>
                <w:rFonts w:ascii="Arial" w:hAnsi="Arial"/>
                <w:color w:val="000000"/>
                <w:sz w:val="18"/>
              </w:rPr>
              <w:t>Implicit VR Little Endian</w:t>
            </w:r>
          </w:p>
          <w:bookmarkEnd w:id="7221"/>
        </w:tc>
      </w:tr>
      <w:tr>
        <w:tblPrEx/>
        <w:trPr/>
        <w:tc>
          <w:tcPr>
            <w:hMerge w:val="restart"/>
            <w:tcBorders>
              <w:left w:val="single" w:sz="4" w:color="000000"/>
              <w:bottom w:val="single" w:sz="4" w:color="000000"/>
            </w:tcBorders>
            <w:tcMar>
              <w:top w:w="40" w:type="dxa"/>
              <w:left w:w="40" w:type="dxa"/>
              <w:bottom w:w="40" w:type="dxa"/>
            </w:tcMar>
            <w:vAlign w:val="top"/>
          </w:tcPr>
          <w:bookmarkStart w:id="7222" w:name="para_704085a7_e547_473c_9622_e69f3fe361"/>
          <w:p>
            <w:pPr>
              <w:spacing w:before="180" w:after="0" w:line="240" w:lineRule="auto"/>
              <w:jc w:val="center"/>
            </w:pPr>
            <w:r>
              <w:rPr>
                <w:rFonts w:ascii="Arial" w:hAnsi="Arial"/>
                <w:b/>
                <w:color w:val="000000"/>
                <w:sz w:val="18"/>
              </w:rPr>
              <w:t>Modality Performed Procedure Step Parameters</w:t>
            </w:r>
          </w:p>
          <w:bookmarkEnd w:id="722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3" w:name="para_9414a13d_cf51_4f85_aec3_862ac165f5"/>
          <w:p>
            <w:pPr>
              <w:spacing w:before="180" w:after="0" w:line="240" w:lineRule="auto"/>
            </w:pPr>
            <w:r>
              <w:rPr>
                <w:rFonts w:ascii="Arial" w:hAnsi="Arial"/>
                <w:color w:val="000000"/>
                <w:sz w:val="18"/>
              </w:rPr>
              <w:t>Generate charges based on supplies specified in MPPS transactions</w:t>
            </w:r>
          </w:p>
          <w:bookmarkEnd w:id="7223"/>
        </w:tc>
        <w:tc>
          <w:tcPr>
            <w:tcBorders>
              <w:bottom w:val="single" w:sz="4" w:color="000000"/>
              <w:right w:val="single" w:sz="4" w:color="000000"/>
            </w:tcBorders>
            <w:tcMar>
              <w:top w:w="40" w:type="dxa"/>
              <w:left w:w="40" w:type="dxa"/>
              <w:bottom w:w="40" w:type="dxa"/>
              <w:right w:w="40" w:type="dxa"/>
            </w:tcMar>
            <w:vAlign w:val="top"/>
          </w:tcPr>
          <w:bookmarkStart w:id="7224" w:name="para_e563c2ad_5638_40d9_9d07_586e22f5ae"/>
          <w:p>
            <w:pPr>
              <w:spacing w:before="180" w:after="0" w:line="240" w:lineRule="auto"/>
              <w:jc w:val="center"/>
            </w:pPr>
            <w:r>
              <w:rPr>
                <w:rFonts w:ascii="Arial" w:hAnsi="Arial"/>
                <w:color w:val="000000"/>
                <w:sz w:val="18"/>
              </w:rPr>
              <w:t>Yes</w:t>
            </w:r>
          </w:p>
          <w:bookmarkEnd w:id="7224"/>
        </w:tc>
        <w:tc>
          <w:tcPr>
            <w:tcBorders>
              <w:bottom w:val="single" w:sz="4" w:color="000000"/>
              <w:right w:val="single" w:sz="4" w:color="000000"/>
            </w:tcBorders>
            <w:tcMar>
              <w:top w:w="40" w:type="dxa"/>
              <w:left w:w="40" w:type="dxa"/>
              <w:bottom w:w="40" w:type="dxa"/>
              <w:right w:w="40" w:type="dxa"/>
            </w:tcMar>
            <w:vAlign w:val="top"/>
          </w:tcPr>
          <w:bookmarkStart w:id="7225" w:name="para_d6a8ed18_2e3c_4330_a5b4_eff364617e"/>
          <w:p>
            <w:pPr>
              <w:spacing w:before="180" w:after="0" w:line="240" w:lineRule="auto"/>
            </w:pPr>
            <w:r>
              <w:rPr>
                <w:rFonts w:ascii="Arial" w:hAnsi="Arial"/>
                <w:color w:val="000000"/>
                <w:sz w:val="18"/>
              </w:rPr>
              <w:t>Off</w:t>
            </w:r>
          </w:p>
          <w:bookmarkEnd w:id="7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6" w:name="para_4ebda4a6_1f8d_4285_880f_2af7eb9900"/>
          <w:p>
            <w:pPr>
              <w:spacing w:before="180" w:after="0" w:line="240" w:lineRule="auto"/>
            </w:pPr>
            <w:r>
              <w:rPr>
                <w:rFonts w:ascii="Arial" w:hAnsi="Arial"/>
                <w:color w:val="000000"/>
                <w:sz w:val="18"/>
              </w:rPr>
              <w:t>Purge Period for MPPS transactions in final state</w:t>
            </w:r>
          </w:p>
          <w:bookmarkEnd w:id="7226"/>
        </w:tc>
        <w:tc>
          <w:tcPr>
            <w:tcBorders>
              <w:bottom w:val="single" w:sz="4" w:color="000000"/>
              <w:right w:val="single" w:sz="4" w:color="000000"/>
            </w:tcBorders>
            <w:tcMar>
              <w:top w:w="40" w:type="dxa"/>
              <w:left w:w="40" w:type="dxa"/>
              <w:bottom w:w="40" w:type="dxa"/>
              <w:right w:w="40" w:type="dxa"/>
            </w:tcMar>
            <w:vAlign w:val="top"/>
          </w:tcPr>
          <w:bookmarkStart w:id="7227" w:name="para_df8e5f7c_30cb_44bb_ad64_dbf64e41af"/>
          <w:p>
            <w:pPr>
              <w:spacing w:before="180" w:after="0" w:line="240" w:lineRule="auto"/>
              <w:jc w:val="center"/>
            </w:pPr>
            <w:r>
              <w:rPr>
                <w:rFonts w:ascii="Arial" w:hAnsi="Arial"/>
                <w:color w:val="000000"/>
                <w:sz w:val="18"/>
              </w:rPr>
              <w:t>Yes</w:t>
            </w:r>
          </w:p>
          <w:bookmarkEnd w:id="7227"/>
        </w:tc>
        <w:tc>
          <w:tcPr>
            <w:tcBorders>
              <w:bottom w:val="single" w:sz="4" w:color="000000"/>
              <w:right w:val="single" w:sz="4" w:color="000000"/>
            </w:tcBorders>
            <w:tcMar>
              <w:top w:w="40" w:type="dxa"/>
              <w:left w:w="40" w:type="dxa"/>
              <w:bottom w:w="40" w:type="dxa"/>
              <w:right w:w="40" w:type="dxa"/>
            </w:tcMar>
            <w:vAlign w:val="top"/>
          </w:tcPr>
          <w:bookmarkStart w:id="7228" w:name="para_d55a00a6_64a8_47bb_aa13_6ef752e4d2"/>
          <w:p>
            <w:pPr>
              <w:spacing w:before="180" w:after="0" w:line="240" w:lineRule="auto"/>
            </w:pPr>
            <w:r>
              <w:rPr>
                <w:rFonts w:ascii="Arial" w:hAnsi="Arial"/>
                <w:color w:val="000000"/>
                <w:sz w:val="18"/>
              </w:rPr>
              <w:t>30 days</w:t>
            </w:r>
          </w:p>
          <w:bookmarkEnd w:id="7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9" w:name="para_8def48a2_a17c_41e1_9851_3dcf023189"/>
          <w:p>
            <w:pPr>
              <w:spacing w:before="180" w:after="0" w:line="240" w:lineRule="auto"/>
            </w:pPr>
            <w:r>
              <w:rPr>
                <w:rFonts w:ascii="Arial" w:hAnsi="Arial"/>
                <w:color w:val="000000"/>
                <w:sz w:val="18"/>
              </w:rPr>
              <w:t>State to automatically set procedures to for a given AE on receipt of matching N-CREATE</w:t>
            </w:r>
          </w:p>
          <w:bookmarkEnd w:id="7229"/>
        </w:tc>
        <w:tc>
          <w:tcPr>
            <w:tcBorders>
              <w:bottom w:val="single" w:sz="4" w:color="000000"/>
              <w:right w:val="single" w:sz="4" w:color="000000"/>
            </w:tcBorders>
            <w:tcMar>
              <w:top w:w="40" w:type="dxa"/>
              <w:left w:w="40" w:type="dxa"/>
              <w:bottom w:w="40" w:type="dxa"/>
              <w:right w:w="40" w:type="dxa"/>
            </w:tcMar>
            <w:vAlign w:val="top"/>
          </w:tcPr>
          <w:bookmarkStart w:id="7230" w:name="para_e783d1cf_5099_4573_8948_27e30ec86c"/>
          <w:p>
            <w:pPr>
              <w:spacing w:before="180" w:after="0" w:line="240" w:lineRule="auto"/>
              <w:jc w:val="center"/>
            </w:pPr>
            <w:r>
              <w:rPr>
                <w:rFonts w:ascii="Arial" w:hAnsi="Arial"/>
                <w:color w:val="000000"/>
                <w:sz w:val="18"/>
              </w:rPr>
              <w:t>Yes</w:t>
            </w:r>
          </w:p>
          <w:bookmarkEnd w:id="7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1" w:name="para_31b8f3b4_73f5_4b86_bc6c_f738cdfe82"/>
          <w:p>
            <w:pPr>
              <w:spacing w:before="180" w:after="0" w:line="240" w:lineRule="auto"/>
            </w:pPr>
            <w:r>
              <w:rPr>
                <w:rFonts w:ascii="Arial" w:hAnsi="Arial"/>
                <w:color w:val="000000"/>
                <w:sz w:val="18"/>
              </w:rPr>
              <w:t>State to automatically set procedures to for a given AE on receipt of matching N-SET COMPLETED</w:t>
            </w:r>
          </w:p>
          <w:bookmarkEnd w:id="7231"/>
        </w:tc>
        <w:tc>
          <w:tcPr>
            <w:tcBorders>
              <w:bottom w:val="single" w:sz="4" w:color="000000"/>
              <w:right w:val="single" w:sz="4" w:color="000000"/>
            </w:tcBorders>
            <w:tcMar>
              <w:top w:w="40" w:type="dxa"/>
              <w:left w:w="40" w:type="dxa"/>
              <w:bottom w:w="40" w:type="dxa"/>
              <w:right w:w="40" w:type="dxa"/>
            </w:tcMar>
            <w:vAlign w:val="top"/>
          </w:tcPr>
          <w:bookmarkStart w:id="7232" w:name="para_2d63e1e3_d6e6_4e43_a655_6fa40592aa"/>
          <w:p>
            <w:pPr>
              <w:spacing w:before="180" w:after="0" w:line="240" w:lineRule="auto"/>
              <w:jc w:val="center"/>
            </w:pPr>
            <w:r>
              <w:rPr>
                <w:rFonts w:ascii="Arial" w:hAnsi="Arial"/>
                <w:color w:val="000000"/>
                <w:sz w:val="18"/>
              </w:rPr>
              <w:t>Yes</w:t>
            </w:r>
          </w:p>
          <w:bookmarkEnd w:id="72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3" w:name="para_40217e97_8a48_4b64_b95b_837e3d7cf4"/>
          <w:p>
            <w:pPr>
              <w:spacing w:before="180" w:after="0" w:line="240" w:lineRule="auto"/>
            </w:pPr>
            <w:r>
              <w:rPr>
                <w:rFonts w:ascii="Arial" w:hAnsi="Arial"/>
                <w:color w:val="000000"/>
                <w:sz w:val="18"/>
              </w:rPr>
              <w:t>State to automatically set procedures to for a given AE on receipt of matching N-SET DISCONTINUED</w:t>
            </w:r>
          </w:p>
          <w:bookmarkEnd w:id="7233"/>
        </w:tc>
        <w:tc>
          <w:tcPr>
            <w:tcBorders>
              <w:bottom w:val="single" w:sz="4" w:color="000000"/>
              <w:right w:val="single" w:sz="4" w:color="000000"/>
            </w:tcBorders>
            <w:tcMar>
              <w:top w:w="40" w:type="dxa"/>
              <w:left w:w="40" w:type="dxa"/>
              <w:bottom w:w="40" w:type="dxa"/>
              <w:right w:w="40" w:type="dxa"/>
            </w:tcMar>
            <w:vAlign w:val="top"/>
          </w:tcPr>
          <w:bookmarkStart w:id="7234" w:name="para_7d6918ee_4c87_40fa_96b6_898a0235f9"/>
          <w:p>
            <w:pPr>
              <w:spacing w:before="180" w:after="0" w:line="240" w:lineRule="auto"/>
              <w:jc w:val="center"/>
            </w:pPr>
            <w:r>
              <w:rPr>
                <w:rFonts w:ascii="Arial" w:hAnsi="Arial"/>
                <w:color w:val="000000"/>
                <w:sz w:val="18"/>
              </w:rPr>
              <w:t>Yes</w:t>
            </w:r>
          </w:p>
          <w:bookmarkEnd w:id="72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5" w:name="para_601b46f7_5610_46b4_860c_a3c5f67dbc"/>
          <w:p>
            <w:pPr>
              <w:spacing w:before="180" w:after="0" w:line="240" w:lineRule="auto"/>
            </w:pPr>
            <w:r>
              <w:rPr>
                <w:rFonts w:ascii="Arial" w:hAnsi="Arial"/>
                <w:color w:val="000000"/>
                <w:sz w:val="18"/>
              </w:rPr>
              <w:t>Flag specifying support for IHE Trauma cases for a given AE</w:t>
            </w:r>
          </w:p>
          <w:bookmarkEnd w:id="7235"/>
        </w:tc>
        <w:tc>
          <w:tcPr>
            <w:tcBorders>
              <w:bottom w:val="single" w:sz="4" w:color="000000"/>
              <w:right w:val="single" w:sz="4" w:color="000000"/>
            </w:tcBorders>
            <w:tcMar>
              <w:top w:w="40" w:type="dxa"/>
              <w:left w:w="40" w:type="dxa"/>
              <w:bottom w:w="40" w:type="dxa"/>
              <w:right w:w="40" w:type="dxa"/>
            </w:tcMar>
            <w:vAlign w:val="top"/>
          </w:tcPr>
          <w:bookmarkStart w:id="7236" w:name="para_403d0687_83fa_48db_9425_c654c02b00"/>
          <w:p>
            <w:pPr>
              <w:spacing w:before="180" w:after="0" w:line="240" w:lineRule="auto"/>
              <w:jc w:val="center"/>
            </w:pPr>
            <w:r>
              <w:rPr>
                <w:rFonts w:ascii="Arial" w:hAnsi="Arial"/>
                <w:color w:val="000000"/>
                <w:sz w:val="18"/>
              </w:rPr>
              <w:t>Yes</w:t>
            </w:r>
          </w:p>
          <w:bookmarkEnd w:id="7236"/>
        </w:tc>
        <w:tc>
          <w:tcPr>
            <w:tcBorders>
              <w:bottom w:val="single" w:sz="4" w:color="000000"/>
              <w:right w:val="single" w:sz="4" w:color="000000"/>
            </w:tcBorders>
            <w:tcMar>
              <w:top w:w="40" w:type="dxa"/>
              <w:left w:w="40" w:type="dxa"/>
              <w:bottom w:w="40" w:type="dxa"/>
              <w:right w:w="40" w:type="dxa"/>
            </w:tcMar>
            <w:vAlign w:val="top"/>
          </w:tcPr>
          <w:bookmarkStart w:id="7237" w:name="para_dbe140cb_a943_4594_a8a5_cd7a4cbd80"/>
          <w:p>
            <w:pPr>
              <w:spacing w:before="180" w:after="0" w:line="240" w:lineRule="auto"/>
            </w:pPr>
            <w:r>
              <w:rPr>
                <w:rFonts w:ascii="Arial" w:hAnsi="Arial"/>
                <w:color w:val="000000"/>
                <w:sz w:val="18"/>
              </w:rPr>
              <w:t>false</w:t>
            </w:r>
          </w:p>
          <w:bookmarkEnd w:id="7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8" w:name="para_2a4f9f52_98a5_4020_8c03_e5afb02aca"/>
          <w:p>
            <w:pPr>
              <w:spacing w:before="180" w:after="0" w:line="240" w:lineRule="auto"/>
            </w:pPr>
            <w:r>
              <w:rPr>
                <w:rFonts w:ascii="Arial" w:hAnsi="Arial"/>
                <w:color w:val="000000"/>
                <w:sz w:val="18"/>
              </w:rPr>
              <w:t>Patient ID Range to be used for Patient Registration for IHE Trauma case</w:t>
            </w:r>
          </w:p>
          <w:bookmarkEnd w:id="7238"/>
        </w:tc>
        <w:tc>
          <w:tcPr>
            <w:tcBorders>
              <w:bottom w:val="single" w:sz="4" w:color="000000"/>
              <w:right w:val="single" w:sz="4" w:color="000000"/>
            </w:tcBorders>
            <w:tcMar>
              <w:top w:w="40" w:type="dxa"/>
              <w:left w:w="40" w:type="dxa"/>
              <w:bottom w:w="40" w:type="dxa"/>
              <w:right w:w="40" w:type="dxa"/>
            </w:tcMar>
            <w:vAlign w:val="top"/>
          </w:tcPr>
          <w:bookmarkStart w:id="7239" w:name="para_2692f872_1d16_41db_9ba2_32456a3b6f"/>
          <w:p>
            <w:pPr>
              <w:spacing w:before="180" w:after="0" w:line="240" w:lineRule="auto"/>
              <w:jc w:val="center"/>
            </w:pPr>
            <w:r>
              <w:rPr>
                <w:rFonts w:ascii="Arial" w:hAnsi="Arial"/>
                <w:color w:val="000000"/>
                <w:sz w:val="18"/>
              </w:rPr>
              <w:t>Yes</w:t>
            </w:r>
          </w:p>
          <w:bookmarkEnd w:id="72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0" w:name="para_226f83ae_90b4_4fd2_b567_dc64e4c87e"/>
          <w:p>
            <w:pPr>
              <w:spacing w:before="180" w:after="0" w:line="240" w:lineRule="auto"/>
            </w:pPr>
            <w:r>
              <w:rPr>
                <w:rFonts w:ascii="Arial" w:hAnsi="Arial"/>
                <w:color w:val="000000"/>
                <w:sz w:val="18"/>
              </w:rPr>
              <w:t>Default Procedure Code to be used for orders for IHE Trauma cases</w:t>
            </w:r>
          </w:p>
          <w:bookmarkEnd w:id="7240"/>
        </w:tc>
        <w:tc>
          <w:tcPr>
            <w:tcBorders>
              <w:bottom w:val="single" w:sz="4" w:color="000000"/>
              <w:right w:val="single" w:sz="4" w:color="000000"/>
            </w:tcBorders>
            <w:tcMar>
              <w:top w:w="40" w:type="dxa"/>
              <w:left w:w="40" w:type="dxa"/>
              <w:bottom w:w="40" w:type="dxa"/>
              <w:right w:w="40" w:type="dxa"/>
            </w:tcMar>
            <w:vAlign w:val="top"/>
          </w:tcPr>
          <w:bookmarkStart w:id="7241" w:name="para_198357ed_5a26_4915_8769_d303664326"/>
          <w:p>
            <w:pPr>
              <w:spacing w:before="180" w:after="0" w:line="240" w:lineRule="auto"/>
              <w:jc w:val="center"/>
            </w:pPr>
            <w:r>
              <w:rPr>
                <w:rFonts w:ascii="Arial" w:hAnsi="Arial"/>
                <w:color w:val="000000"/>
                <w:sz w:val="18"/>
              </w:rPr>
              <w:t>Yes</w:t>
            </w:r>
          </w:p>
          <w:bookmarkEnd w:id="72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2" w:name="para_547b3d0c_3c43_434c_82df_ce5a1c3195"/>
          <w:p>
            <w:pPr>
              <w:spacing w:before="180" w:after="0" w:line="240" w:lineRule="auto"/>
            </w:pPr>
            <w:r>
              <w:rPr>
                <w:rFonts w:ascii="Arial" w:hAnsi="Arial"/>
                <w:color w:val="000000"/>
                <w:sz w:val="18"/>
              </w:rPr>
              <w:t>Supported Transfer Syntaxes</w:t>
            </w:r>
          </w:p>
          <w:bookmarkEnd w:id="7242"/>
        </w:tc>
        <w:tc>
          <w:tcPr>
            <w:tcBorders>
              <w:bottom w:val="single" w:sz="4" w:color="000000"/>
              <w:right w:val="single" w:sz="4" w:color="000000"/>
            </w:tcBorders>
            <w:tcMar>
              <w:top w:w="40" w:type="dxa"/>
              <w:left w:w="40" w:type="dxa"/>
              <w:bottom w:w="40" w:type="dxa"/>
              <w:right w:w="40" w:type="dxa"/>
            </w:tcMar>
            <w:vAlign w:val="top"/>
          </w:tcPr>
          <w:bookmarkStart w:id="7243" w:name="para_7535f984_e67d_4242_bd84_10b48d55fc"/>
          <w:p>
            <w:pPr>
              <w:spacing w:before="180" w:after="0" w:line="240" w:lineRule="auto"/>
              <w:jc w:val="center"/>
            </w:pPr>
            <w:r>
              <w:rPr>
                <w:rFonts w:ascii="Arial" w:hAnsi="Arial"/>
                <w:color w:val="000000"/>
                <w:sz w:val="18"/>
              </w:rPr>
              <w:t>Yes</w:t>
            </w:r>
          </w:p>
          <w:bookmarkEnd w:id="7243"/>
        </w:tc>
        <w:tc>
          <w:tcPr>
            <w:tcBorders>
              <w:bottom w:val="single" w:sz="4" w:color="000000"/>
              <w:right w:val="single" w:sz="4" w:color="000000"/>
            </w:tcBorders>
            <w:tcMar>
              <w:top w:w="40" w:type="dxa"/>
              <w:left w:w="40" w:type="dxa"/>
              <w:bottom w:w="40" w:type="dxa"/>
              <w:right w:w="40" w:type="dxa"/>
            </w:tcMar>
            <w:vAlign w:val="top"/>
          </w:tcPr>
          <w:bookmarkStart w:id="7244" w:name="para_a6205bea_57c4_469f_87ac_cf0a81155e"/>
          <w:p>
            <w:pPr>
              <w:spacing w:before="180" w:after="0" w:line="240" w:lineRule="auto"/>
            </w:pPr>
            <w:r>
              <w:rPr>
                <w:rFonts w:ascii="Arial" w:hAnsi="Arial"/>
                <w:color w:val="000000"/>
                <w:sz w:val="18"/>
              </w:rPr>
              <w:t>Explicit VR Little Endian</w:t>
            </w:r>
          </w:p>
          <w:bookmarkEnd w:id="7244"/>
          <w:bookmarkStart w:id="7245" w:name="para_dbd69583_7096_44d2_9e49_7f10b1545e"/>
          <w:p>
            <w:pPr>
              <w:spacing w:before="180" w:after="0" w:line="240" w:lineRule="auto"/>
            </w:pPr>
            <w:r>
              <w:rPr>
                <w:rFonts w:ascii="Arial" w:hAnsi="Arial"/>
                <w:color w:val="000000"/>
                <w:sz w:val="18"/>
              </w:rPr>
              <w:t>Implicit VR Little Endian</w:t>
            </w:r>
          </w:p>
          <w:bookmarkEnd w:id="7245"/>
        </w:tc>
      </w:tr>
    </w:tbl>
    <w:bookmarkStart w:id="7246" w:name="sect_C_5"/>
    <w:p>
      <w:pPr>
        <w:spacing w:before="180" w:after="0" w:line="240" w:lineRule="auto"/>
      </w:pPr>
      <w:r>
        <w:rPr>
          <w:rFonts w:ascii="Arial" w:hAnsi="Arial"/>
          <w:b/>
          <w:color w:val="000000"/>
          <w:sz w:val="28"/>
        </w:rPr>
        <w:t>C.5 Media Interchange</w:t>
      </w:r>
    </w:p>
    <w:bookmarkEnd w:id="7246"/>
    <w:bookmarkStart w:id="7247" w:name="para_e1d8e4c9_fb91_4f10_9079_3d5d60ab54"/>
    <w:p>
      <w:pPr>
        <w:spacing w:before="180" w:after="0" w:line="240" w:lineRule="auto"/>
        <w:jc w:val="both"/>
      </w:pPr>
      <w:r>
        <w:rPr>
          <w:rFonts w:ascii="Arial" w:hAnsi="Arial"/>
          <w:color w:val="000000"/>
          <w:sz w:val="18"/>
        </w:rPr>
        <w:t>DICOMSRV does not support Media Storage</w:t>
      </w:r>
    </w:p>
    <w:bookmarkEnd w:id="7247"/>
    <w:bookmarkStart w:id="7248" w:name="sect_C_6"/>
    <w:p>
      <w:pPr>
        <w:spacing w:before="180" w:after="0" w:line="240" w:lineRule="auto"/>
      </w:pPr>
      <w:r>
        <w:rPr>
          <w:rFonts w:ascii="Arial" w:hAnsi="Arial"/>
          <w:b/>
          <w:color w:val="000000"/>
          <w:sz w:val="28"/>
        </w:rPr>
        <w:t>C.6 Support of Character Sets</w:t>
      </w:r>
    </w:p>
    <w:bookmarkEnd w:id="7248"/>
    <w:bookmarkStart w:id="7249" w:name="para_0030d165_4eff_40b2_b4fa_6d2c02a882"/>
    <w:p>
      <w:pPr>
        <w:spacing w:before="180" w:after="0" w:line="240" w:lineRule="auto"/>
        <w:jc w:val="both"/>
      </w:pPr>
      <w:r>
        <w:rPr>
          <w:rFonts w:ascii="Arial" w:hAnsi="Arial"/>
          <w:color w:val="000000"/>
          <w:sz w:val="18"/>
        </w:rPr>
        <w:t>DICOMSRV support the following character sets in addition to the default:</w:t>
      </w:r>
    </w:p>
    <w:bookmarkEnd w:id="7249"/>
    <w:bookmarkStart w:id="7250" w:name="idp140427794234704"/>
    <w:bookmarkStart w:id="7251" w:name="idp140427794234960"/>
    <w:bookmarkStart w:id="7252" w:name="para_43d4a503_a74f_4947_8d63_c85a9bc32d"/>
    <w:p>
      <w:pPr>
        <w:numPr>
          <w:ilvl w:val="0"/>
          <w:numId w:val="76"/>
        </w:numPr>
        <w:tabs>
          <w:tab w:val="left" w:pos="180"/>
        </w:tabs>
        <w:spacing w:before="180" w:after="0" w:line="240" w:lineRule="auto"/>
        <w:ind w:left="180" w:right="0" w:hanging="180"/>
        <w:jc w:val="both"/>
      </w:pPr>
      <w:r>
        <w:rPr>
          <w:rFonts w:ascii="Arial" w:hAnsi="Arial"/>
          <w:color w:val="000000"/>
          <w:sz w:val="18"/>
        </w:rPr>
        <w:t>ISO_IR 100</w:t>
      </w:r>
    </w:p>
    <w:bookmarkEnd w:id="7252"/>
    <w:bookmarkEnd w:id="7251"/>
    <w:bookmarkEnd w:id="7250"/>
    <w:bookmarkStart w:id="7253" w:name="sect_C_7"/>
    <w:p>
      <w:pPr>
        <w:spacing w:before="180" w:after="0" w:line="240" w:lineRule="auto"/>
      </w:pPr>
      <w:r>
        <w:rPr>
          <w:rFonts w:ascii="Arial" w:hAnsi="Arial"/>
          <w:b/>
          <w:color w:val="000000"/>
          <w:sz w:val="28"/>
        </w:rPr>
        <w:t>C.7 Security</w:t>
      </w:r>
    </w:p>
    <w:bookmarkEnd w:id="7253"/>
    <w:bookmarkStart w:id="7254" w:name="para_e0bc86b4_8e31_4afb_b87c_269c243bae"/>
    <w:p>
      <w:pPr>
        <w:spacing w:before="180" w:after="0" w:line="240" w:lineRule="auto"/>
        <w:jc w:val="both"/>
      </w:pPr>
      <w:r>
        <w:rPr>
          <w:rFonts w:ascii="Arial" w:hAnsi="Arial"/>
          <w:color w:val="000000"/>
          <w:sz w:val="18"/>
        </w:rPr>
        <w:t>DICOMSRV does not support any specific security measures</w:t>
      </w:r>
    </w:p>
    <w:bookmarkEnd w:id="7254"/>
    <w:bookmarkStart w:id="7255" w:name="sect_C_8"/>
    <w:p>
      <w:pPr>
        <w:spacing w:before="180" w:after="0" w:line="240" w:lineRule="auto"/>
      </w:pPr>
      <w:r>
        <w:rPr>
          <w:rFonts w:ascii="Arial" w:hAnsi="Arial"/>
          <w:b/>
          <w:color w:val="000000"/>
          <w:sz w:val="28"/>
        </w:rPr>
        <w:t>C.8 Annexes</w:t>
      </w:r>
    </w:p>
    <w:bookmarkEnd w:id="7255"/>
    <w:bookmarkStart w:id="7256" w:name="sect_C_8_1"/>
    <w:p>
      <w:pPr>
        <w:spacing w:before="180" w:after="0" w:line="240" w:lineRule="auto"/>
      </w:pPr>
      <w:r>
        <w:rPr>
          <w:rFonts w:ascii="Arial" w:hAnsi="Arial"/>
          <w:b/>
          <w:color w:val="000000"/>
          <w:sz w:val="24"/>
        </w:rPr>
        <w:t>C.8.1 IOD Contents</w:t>
      </w:r>
    </w:p>
    <w:bookmarkEnd w:id="7256"/>
    <w:bookmarkStart w:id="7257" w:name="sect_C_8_1_1"/>
    <w:p>
      <w:pPr>
        <w:spacing w:before="180" w:after="0" w:line="240" w:lineRule="auto"/>
      </w:pPr>
      <w:r>
        <w:rPr>
          <w:rFonts w:ascii="Arial" w:hAnsi="Arial"/>
          <w:b/>
          <w:color w:val="000000"/>
          <w:sz w:val="26"/>
        </w:rPr>
        <w:t>C.8.1.1 Created SOP Instances</w:t>
      </w:r>
    </w:p>
    <w:bookmarkEnd w:id="7257"/>
    <w:bookmarkStart w:id="7258" w:name="para_f9bbca94_73d5_4708_81a4_2aa897e4d7"/>
    <w:p>
      <w:pPr>
        <w:spacing w:before="180" w:after="0" w:line="240" w:lineRule="auto"/>
        <w:jc w:val="both"/>
      </w:pPr>
      <w:r>
        <w:rPr>
          <w:rFonts w:ascii="Arial" w:hAnsi="Arial"/>
          <w:color w:val="000000"/>
          <w:sz w:val="18"/>
        </w:rPr>
        <w:t>DICOMRis does not create SOP instances</w:t>
      </w:r>
    </w:p>
    <w:bookmarkEnd w:id="7258"/>
    <w:bookmarkStart w:id="7259" w:name="sect_C_8_1_2"/>
    <w:p>
      <w:pPr>
        <w:spacing w:before="180" w:after="0" w:line="240" w:lineRule="auto"/>
      </w:pPr>
      <w:r>
        <w:rPr>
          <w:rFonts w:ascii="Arial" w:hAnsi="Arial"/>
          <w:b/>
          <w:color w:val="000000"/>
          <w:sz w:val="26"/>
        </w:rPr>
        <w:t>C.8.1.2 Usage of Attributes From Received IODs</w:t>
      </w:r>
    </w:p>
    <w:bookmarkEnd w:id="7259"/>
    <w:bookmarkStart w:id="7260" w:name="para_4388df68_149f_4066_8824_543e1d319f"/>
    <w:p>
      <w:pPr>
        <w:spacing w:before="180" w:after="0" w:line="240" w:lineRule="auto"/>
        <w:jc w:val="both"/>
      </w:pPr>
      <w:r>
        <w:rPr>
          <w:rFonts w:ascii="Arial" w:hAnsi="Arial"/>
          <w:color w:val="000000"/>
          <w:sz w:val="18"/>
        </w:rPr>
        <w:t>Fields from MPPS such as technique and supplies and how they are used.</w:t>
      </w:r>
    </w:p>
    <w:bookmarkEnd w:id="7260"/>
    <w:bookmarkStart w:id="7261" w:name="table_C_8_1_1"/>
    <w:p>
      <w:pPr>
        <w:keepNext/>
        <w:spacing w:before="216" w:after="0" w:line="240" w:lineRule="auto"/>
        <w:jc w:val="center"/>
      </w:pPr>
      <w:r>
        <w:rPr>
          <w:rFonts w:ascii="Arial" w:hAnsi="Arial"/>
          <w:b/>
          <w:color w:val="000000"/>
          <w:sz w:val="22"/>
        </w:rPr>
        <w:t>Table C.8.1-1. Attributes in MPPS IOD Used By DICOMRis Applications</w:t>
      </w:r>
    </w:p>
    <w:bookmarkEnd w:id="7261"/>
    <w:p>
      <w:pPr>
        <w:spacing w:before="0" w:after="0" w:line="240" w:lineRule="auto"/>
        <w:rPr>
          <w:sz w:val="13"/>
        </w:rPr>
      </w:pPr>
    </w:p>
    <w:tbl>
      <w:tblPr>
        <w:tblInd w:w="45" w:type="dxa"/>
        <w:tblLayout w:type="fixed"/>
      </w:tblPr>
      <w:tblGrid>
        <w:gridCol w:w="3246"/>
        <w:gridCol w:w="1091"/>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62" w:name="para_d1de0470_5f8f_4a16_9f07_a5589af6f4"/>
          <w:p>
            <w:pPr>
              <w:keepNext/>
              <w:spacing w:before="180" w:after="0" w:line="240" w:lineRule="auto"/>
              <w:jc w:val="center"/>
            </w:pPr>
            <w:r>
              <w:rPr>
                <w:rFonts w:ascii="Arial" w:hAnsi="Arial"/>
                <w:b/>
                <w:color w:val="000000"/>
                <w:sz w:val="18"/>
              </w:rPr>
              <w:t>Attribute Name</w:t>
            </w:r>
          </w:p>
          <w:bookmarkEnd w:id="7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63" w:name="para_e9ec0841_3203_4da7_9d8c_ba7e80999d"/>
          <w:p>
            <w:pPr>
              <w:spacing w:before="180" w:after="0" w:line="240" w:lineRule="auto"/>
              <w:jc w:val="center"/>
            </w:pPr>
            <w:r>
              <w:rPr>
                <w:rFonts w:ascii="Arial" w:hAnsi="Arial"/>
                <w:b/>
                <w:color w:val="000000"/>
                <w:sz w:val="18"/>
              </w:rPr>
              <w:t>Tag</w:t>
            </w:r>
          </w:p>
          <w:bookmarkEnd w:id="72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64" w:name="para_871ab15b_9862_49aa_8d7d_fe90112619"/>
          <w:p>
            <w:pPr>
              <w:spacing w:before="180" w:after="0" w:line="240" w:lineRule="auto"/>
              <w:jc w:val="center"/>
            </w:pPr>
            <w:r>
              <w:rPr>
                <w:rFonts w:ascii="Arial" w:hAnsi="Arial"/>
                <w:b/>
                <w:color w:val="000000"/>
                <w:sz w:val="18"/>
              </w:rPr>
              <w:t>Database Updates</w:t>
            </w:r>
          </w:p>
          <w:bookmarkEnd w:id="7264"/>
        </w:tc>
      </w:tr>
      <w:tr>
        <w:tblPrEx/>
        <w:trPr/>
        <w:tc>
          <w:tcPr>
            <w:hMerge w:val="restart"/>
            <w:tcBorders>
              <w:left w:val="single" w:sz="4" w:color="000000"/>
              <w:bottom w:val="single" w:sz="4" w:color="000000"/>
            </w:tcBorders>
            <w:tcMar>
              <w:top w:w="40" w:type="dxa"/>
              <w:left w:w="40" w:type="dxa"/>
              <w:bottom w:w="40" w:type="dxa"/>
            </w:tcMar>
            <w:vAlign w:val="top"/>
          </w:tcPr>
          <w:bookmarkStart w:id="7265" w:name="para_9276475d_e91c_44a0_b770_255abce24a"/>
          <w:p>
            <w:pPr>
              <w:spacing w:before="180" w:after="0" w:line="240" w:lineRule="auto"/>
            </w:pPr>
            <w:r>
              <w:rPr>
                <w:rFonts w:ascii="Arial" w:hAnsi="Arial"/>
                <w:color w:val="000000"/>
                <w:sz w:val="18"/>
              </w:rPr>
              <w:t>SOP Common Module</w:t>
            </w:r>
          </w:p>
          <w:bookmarkEnd w:id="72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266" w:name="para_dfc28281_5d8e_45f8_ac1f_1f553d565e"/>
          <w:p>
            <w:pPr>
              <w:spacing w:before="180" w:after="0" w:line="240" w:lineRule="auto"/>
            </w:pPr>
            <w:r>
              <w:rPr>
                <w:rFonts w:ascii="Arial" w:hAnsi="Arial"/>
                <w:color w:val="000000"/>
                <w:sz w:val="18"/>
              </w:rPr>
              <w:t>Performed Procedure Step Relationship Module</w:t>
            </w:r>
          </w:p>
          <w:bookmarkEnd w:id="726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7" w:name="para_a00a91cb_5fad_4318_850c_f8c1651c6b"/>
          <w:p>
            <w:pPr>
              <w:spacing w:before="180" w:after="0" w:line="240" w:lineRule="auto"/>
            </w:pPr>
            <w:r>
              <w:rPr>
                <w:rFonts w:ascii="Arial" w:hAnsi="Arial"/>
                <w:color w:val="000000"/>
                <w:sz w:val="18"/>
              </w:rPr>
              <w:t>Scheduled Step Attribute Sequence</w:t>
            </w:r>
          </w:p>
          <w:bookmarkEnd w:id="7267"/>
        </w:tc>
        <w:tc>
          <w:tcPr>
            <w:tcBorders>
              <w:bottom w:val="single" w:sz="4" w:color="000000"/>
              <w:right w:val="single" w:sz="4" w:color="000000"/>
            </w:tcBorders>
            <w:tcMar>
              <w:top w:w="40" w:type="dxa"/>
              <w:left w:w="40" w:type="dxa"/>
              <w:bottom w:w="40" w:type="dxa"/>
              <w:right w:w="40" w:type="dxa"/>
            </w:tcMar>
            <w:vAlign w:val="top"/>
          </w:tcPr>
          <w:bookmarkStart w:id="7268" w:name="para_0b95c81f_4170_48a5_b0a6_f55d49df32"/>
          <w:p>
            <w:pPr>
              <w:spacing w:before="180" w:after="0" w:line="240" w:lineRule="auto"/>
              <w:jc w:val="center"/>
            </w:pPr>
            <w:r>
              <w:rPr>
                <w:rFonts w:ascii="Arial" w:hAnsi="Arial"/>
                <w:color w:val="000000"/>
                <w:sz w:val="18"/>
              </w:rPr>
              <w:t>(0040,0270)</w:t>
            </w:r>
          </w:p>
          <w:bookmarkEnd w:id="72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9" w:name="para_b4c9a132_aaa3_481f_943c_5bf49a8444"/>
          <w:p>
            <w:pPr>
              <w:spacing w:before="180" w:after="0" w:line="240" w:lineRule="auto"/>
            </w:pPr>
            <w:r>
              <w:rPr>
                <w:rFonts w:ascii="Arial" w:hAnsi="Arial"/>
                <w:color w:val="000000"/>
                <w:sz w:val="18"/>
              </w:rPr>
              <w:t>&gt;Accession Number</w:t>
            </w:r>
          </w:p>
          <w:bookmarkEnd w:id="7269"/>
        </w:tc>
        <w:tc>
          <w:tcPr>
            <w:tcBorders>
              <w:bottom w:val="single" w:sz="4" w:color="000000"/>
              <w:right w:val="single" w:sz="4" w:color="000000"/>
            </w:tcBorders>
            <w:tcMar>
              <w:top w:w="40" w:type="dxa"/>
              <w:left w:w="40" w:type="dxa"/>
              <w:bottom w:w="40" w:type="dxa"/>
              <w:right w:w="40" w:type="dxa"/>
            </w:tcMar>
            <w:vAlign w:val="top"/>
          </w:tcPr>
          <w:bookmarkStart w:id="7270" w:name="para_861ac62d_ac54_4fd6_9f71_b46c6a0a81"/>
          <w:p>
            <w:pPr>
              <w:spacing w:before="180" w:after="0" w:line="240" w:lineRule="auto"/>
              <w:jc w:val="center"/>
            </w:pPr>
            <w:r>
              <w:rPr>
                <w:rFonts w:ascii="Arial" w:hAnsi="Arial"/>
                <w:color w:val="000000"/>
                <w:sz w:val="18"/>
              </w:rPr>
              <w:t>(0008,0050)</w:t>
            </w:r>
          </w:p>
          <w:bookmarkEnd w:id="7270"/>
        </w:tc>
        <w:tc>
          <w:tcPr>
            <w:vMerge w:val="restart"/>
            <w:tcBorders>
              <w:right w:val="single" w:sz="4" w:color="000000"/>
            </w:tcBorders>
            <w:tcMar>
              <w:top w:w="40" w:type="dxa"/>
              <w:left w:w="40" w:type="dxa"/>
              <w:right w:w="40" w:type="dxa"/>
            </w:tcMar>
            <w:vAlign w:val="top"/>
          </w:tcPr>
          <w:bookmarkStart w:id="7271" w:name="para_a6011cf5_fbd5_4e2b_8744_b18b0c6f42"/>
          <w:p>
            <w:pPr>
              <w:spacing w:before="180" w:after="0" w:line="240" w:lineRule="auto"/>
            </w:pPr>
            <w:r>
              <w:rPr>
                <w:rFonts w:ascii="Arial" w:hAnsi="Arial"/>
                <w:color w:val="000000"/>
                <w:sz w:val="18"/>
              </w:rPr>
              <w:t>These attributes need to match values in the DICOMRis database so other data contained in MPPS messages e.g., Dose and Materials data, can update the database and be displayed by the RisView application as described below</w:t>
            </w:r>
          </w:p>
          <w:bookmarkEnd w:id="7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2" w:name="para_48f1f8cb_0da8_40df_8893_fdc6956b4b"/>
          <w:p>
            <w:pPr>
              <w:spacing w:before="180" w:after="0" w:line="240" w:lineRule="auto"/>
            </w:pPr>
            <w:r>
              <w:rPr>
                <w:rFonts w:ascii="Arial" w:hAnsi="Arial"/>
                <w:color w:val="000000"/>
                <w:sz w:val="18"/>
              </w:rPr>
              <w:t>Patient ID</w:t>
            </w:r>
          </w:p>
          <w:bookmarkEnd w:id="7272"/>
        </w:tc>
        <w:tc>
          <w:tcPr>
            <w:tcBorders>
              <w:bottom w:val="single" w:sz="4" w:color="000000"/>
              <w:right w:val="single" w:sz="4" w:color="000000"/>
            </w:tcBorders>
            <w:tcMar>
              <w:top w:w="40" w:type="dxa"/>
              <w:left w:w="40" w:type="dxa"/>
              <w:bottom w:w="40" w:type="dxa"/>
              <w:right w:w="40" w:type="dxa"/>
            </w:tcMar>
            <w:vAlign w:val="top"/>
          </w:tcPr>
          <w:bookmarkStart w:id="7273" w:name="para_fed45516_e3e0_484d_8ec0_6d0f53cd07"/>
          <w:p>
            <w:pPr>
              <w:spacing w:before="180" w:after="0" w:line="240" w:lineRule="auto"/>
              <w:jc w:val="center"/>
            </w:pPr>
            <w:r>
              <w:rPr>
                <w:rFonts w:ascii="Arial" w:hAnsi="Arial"/>
                <w:color w:val="000000"/>
                <w:sz w:val="18"/>
              </w:rPr>
              <w:t>(0010,0020)</w:t>
            </w:r>
          </w:p>
          <w:bookmarkEnd w:id="727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274" w:name="para_ee673381_33c2_4dd0_ba76_9586230ef0"/>
          <w:p>
            <w:pPr>
              <w:spacing w:before="180" w:after="0" w:line="240" w:lineRule="auto"/>
            </w:pPr>
            <w:r>
              <w:rPr>
                <w:rFonts w:ascii="Arial" w:hAnsi="Arial"/>
                <w:color w:val="000000"/>
                <w:sz w:val="18"/>
              </w:rPr>
              <w:t>Performed Procedure Step Information</w:t>
            </w:r>
          </w:p>
          <w:bookmarkEnd w:id="727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5" w:name="para_2f00ed58_3427_44c8_bbb8_cb246089f0"/>
          <w:p>
            <w:pPr>
              <w:spacing w:before="180" w:after="0" w:line="240" w:lineRule="auto"/>
            </w:pPr>
            <w:r>
              <w:rPr>
                <w:rFonts w:ascii="Arial" w:hAnsi="Arial"/>
                <w:color w:val="000000"/>
                <w:sz w:val="18"/>
              </w:rPr>
              <w:t>Performed Station AE Title</w:t>
            </w:r>
          </w:p>
          <w:bookmarkEnd w:id="7275"/>
        </w:tc>
        <w:tc>
          <w:tcPr>
            <w:tcBorders>
              <w:bottom w:val="single" w:sz="4" w:color="000000"/>
              <w:right w:val="single" w:sz="4" w:color="000000"/>
            </w:tcBorders>
            <w:tcMar>
              <w:top w:w="40" w:type="dxa"/>
              <w:left w:w="40" w:type="dxa"/>
              <w:bottom w:w="40" w:type="dxa"/>
              <w:right w:w="40" w:type="dxa"/>
            </w:tcMar>
            <w:vAlign w:val="top"/>
          </w:tcPr>
          <w:bookmarkStart w:id="7276" w:name="para_c3f300e7_2701_4622_a28e_5f44861e16"/>
          <w:p>
            <w:pPr>
              <w:spacing w:before="180" w:after="0" w:line="240" w:lineRule="auto"/>
              <w:jc w:val="center"/>
            </w:pPr>
            <w:r>
              <w:rPr>
                <w:rFonts w:ascii="Arial" w:hAnsi="Arial"/>
                <w:color w:val="000000"/>
                <w:sz w:val="18"/>
              </w:rPr>
              <w:t>(0040,0241)</w:t>
            </w:r>
          </w:p>
          <w:bookmarkEnd w:id="7276"/>
        </w:tc>
        <w:tc>
          <w:tcPr>
            <w:tcBorders>
              <w:bottom w:val="single" w:sz="4" w:color="000000"/>
              <w:right w:val="single" w:sz="4" w:color="000000"/>
            </w:tcBorders>
            <w:tcMar>
              <w:top w:w="40" w:type="dxa"/>
              <w:left w:w="40" w:type="dxa"/>
              <w:bottom w:w="40" w:type="dxa"/>
              <w:right w:w="40" w:type="dxa"/>
            </w:tcMar>
            <w:vAlign w:val="top"/>
          </w:tcPr>
          <w:bookmarkStart w:id="7277" w:name="para_b35c99f8_12f4_4100_a6e5_35c2a9fa20"/>
          <w:p>
            <w:pPr>
              <w:spacing w:before="180" w:after="0" w:line="240" w:lineRule="auto"/>
            </w:pPr>
            <w:r>
              <w:rPr>
                <w:rFonts w:ascii="Arial" w:hAnsi="Arial"/>
                <w:color w:val="000000"/>
                <w:sz w:val="18"/>
              </w:rPr>
              <w:t>This attribute is used by the MppsSrv application as a key into the DICOM Configuration database to determine if the procedure referenced by the MPPS message should automatically have its state changed</w:t>
            </w:r>
          </w:p>
          <w:bookmarkEnd w:id="7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8" w:name="para_bb809a2a_f676_4d6a_8f4c_c9c2016cc0"/>
          <w:p>
            <w:pPr>
              <w:spacing w:before="180" w:after="0" w:line="240" w:lineRule="auto"/>
            </w:pPr>
            <w:r>
              <w:rPr>
                <w:rFonts w:ascii="Arial" w:hAnsi="Arial"/>
                <w:color w:val="000000"/>
                <w:sz w:val="18"/>
              </w:rPr>
              <w:t>Performed Procedure Step Description</w:t>
            </w:r>
          </w:p>
          <w:bookmarkEnd w:id="7278"/>
        </w:tc>
        <w:tc>
          <w:tcPr>
            <w:tcBorders>
              <w:bottom w:val="single" w:sz="4" w:color="000000"/>
              <w:right w:val="single" w:sz="4" w:color="000000"/>
            </w:tcBorders>
            <w:tcMar>
              <w:top w:w="40" w:type="dxa"/>
              <w:left w:w="40" w:type="dxa"/>
              <w:bottom w:w="40" w:type="dxa"/>
              <w:right w:w="40" w:type="dxa"/>
            </w:tcMar>
            <w:vAlign w:val="top"/>
          </w:tcPr>
          <w:bookmarkStart w:id="7279" w:name="para_501c0b8a_fba7_4c0f_8c6e_0763328af5"/>
          <w:p>
            <w:pPr>
              <w:spacing w:before="180" w:after="0" w:line="240" w:lineRule="auto"/>
              <w:jc w:val="center"/>
            </w:pPr>
            <w:r>
              <w:rPr>
                <w:rFonts w:ascii="Arial" w:hAnsi="Arial"/>
                <w:color w:val="000000"/>
                <w:sz w:val="18"/>
              </w:rPr>
              <w:t>(0040,0254)</w:t>
            </w:r>
          </w:p>
          <w:bookmarkEnd w:id="7279"/>
        </w:tc>
        <w:tc>
          <w:tcPr>
            <w:vMerge w:val="restart"/>
            <w:tcBorders>
              <w:right w:val="single" w:sz="4" w:color="000000"/>
            </w:tcBorders>
            <w:tcMar>
              <w:top w:w="40" w:type="dxa"/>
              <w:left w:w="40" w:type="dxa"/>
              <w:right w:w="40" w:type="dxa"/>
            </w:tcMar>
            <w:vAlign w:val="top"/>
          </w:tcPr>
          <w:bookmarkStart w:id="7280" w:name="para_55addf14_ee4c_46fd_b110_62ff12c049"/>
          <w:p>
            <w:pPr>
              <w:spacing w:before="180" w:after="0" w:line="240" w:lineRule="auto"/>
            </w:pPr>
            <w:r>
              <w:rPr>
                <w:rFonts w:ascii="Arial" w:hAnsi="Arial"/>
                <w:color w:val="000000"/>
                <w:sz w:val="18"/>
              </w:rPr>
              <w:t>Values for these attributes are accessible using the RisView application if they have been stored</w:t>
            </w:r>
          </w:p>
          <w:bookmarkEnd w:id="7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1" w:name="para_0d09d20a_a783_4cbd_8a3f_95daeda40e"/>
          <w:p>
            <w:pPr>
              <w:spacing w:before="180" w:after="0" w:line="240" w:lineRule="auto"/>
            </w:pPr>
            <w:r>
              <w:rPr>
                <w:rFonts w:ascii="Arial" w:hAnsi="Arial"/>
                <w:color w:val="000000"/>
                <w:sz w:val="18"/>
              </w:rPr>
              <w:t>Procedure Code Sequence</w:t>
            </w:r>
          </w:p>
          <w:bookmarkEnd w:id="7281"/>
        </w:tc>
        <w:tc>
          <w:tcPr>
            <w:tcBorders>
              <w:bottom w:val="single" w:sz="4" w:color="000000"/>
              <w:right w:val="single" w:sz="4" w:color="000000"/>
            </w:tcBorders>
            <w:tcMar>
              <w:top w:w="40" w:type="dxa"/>
              <w:left w:w="40" w:type="dxa"/>
              <w:bottom w:w="40" w:type="dxa"/>
              <w:right w:w="40" w:type="dxa"/>
            </w:tcMar>
            <w:vAlign w:val="top"/>
          </w:tcPr>
          <w:bookmarkStart w:id="7282" w:name="para_99fdcfc0_4d83_4961_9d44_205c42625e"/>
          <w:p>
            <w:pPr>
              <w:spacing w:before="180" w:after="0" w:line="240" w:lineRule="auto"/>
              <w:jc w:val="center"/>
            </w:pPr>
            <w:r>
              <w:rPr>
                <w:rFonts w:ascii="Arial" w:hAnsi="Arial"/>
                <w:color w:val="000000"/>
                <w:sz w:val="18"/>
              </w:rPr>
              <w:t>(0008,1032)</w:t>
            </w:r>
          </w:p>
          <w:bookmarkEnd w:id="728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3" w:name="para_8c0e797a_8289_496d_928c_e0128996ca"/>
          <w:p>
            <w:pPr>
              <w:spacing w:before="180" w:after="0" w:line="240" w:lineRule="auto"/>
            </w:pPr>
            <w:r>
              <w:rPr>
                <w:rFonts w:ascii="Arial" w:hAnsi="Arial"/>
                <w:color w:val="000000"/>
                <w:sz w:val="18"/>
              </w:rPr>
              <w:t>&gt;Code Value</w:t>
            </w:r>
          </w:p>
          <w:bookmarkEnd w:id="7283"/>
        </w:tc>
        <w:tc>
          <w:tcPr>
            <w:tcBorders>
              <w:bottom w:val="single" w:sz="4" w:color="000000"/>
              <w:right w:val="single" w:sz="4" w:color="000000"/>
            </w:tcBorders>
            <w:tcMar>
              <w:top w:w="40" w:type="dxa"/>
              <w:left w:w="40" w:type="dxa"/>
              <w:bottom w:w="40" w:type="dxa"/>
              <w:right w:w="40" w:type="dxa"/>
            </w:tcMar>
            <w:vAlign w:val="top"/>
          </w:tcPr>
          <w:bookmarkStart w:id="7284" w:name="para_97a78cf8_5603_409d_b690_89fa83c47d"/>
          <w:p>
            <w:pPr>
              <w:spacing w:before="180" w:after="0" w:line="240" w:lineRule="auto"/>
              <w:jc w:val="center"/>
            </w:pPr>
            <w:r>
              <w:rPr>
                <w:rFonts w:ascii="Arial" w:hAnsi="Arial"/>
                <w:color w:val="000000"/>
                <w:sz w:val="18"/>
              </w:rPr>
              <w:t>(0008,0100)</w:t>
            </w:r>
          </w:p>
          <w:bookmarkEnd w:id="728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5" w:name="para_f09046aa_09d5_443f_8372_978751a530"/>
          <w:p>
            <w:pPr>
              <w:spacing w:before="180" w:after="0" w:line="240" w:lineRule="auto"/>
            </w:pPr>
            <w:r>
              <w:rPr>
                <w:rFonts w:ascii="Arial" w:hAnsi="Arial"/>
                <w:color w:val="000000"/>
                <w:sz w:val="18"/>
              </w:rPr>
              <w:t>&gt;Coding Scheme Designator</w:t>
            </w:r>
          </w:p>
          <w:bookmarkEnd w:id="7285"/>
        </w:tc>
        <w:tc>
          <w:tcPr>
            <w:tcBorders>
              <w:bottom w:val="single" w:sz="4" w:color="000000"/>
              <w:right w:val="single" w:sz="4" w:color="000000"/>
            </w:tcBorders>
            <w:tcMar>
              <w:top w:w="40" w:type="dxa"/>
              <w:left w:w="40" w:type="dxa"/>
              <w:bottom w:w="40" w:type="dxa"/>
              <w:right w:w="40" w:type="dxa"/>
            </w:tcMar>
            <w:vAlign w:val="top"/>
          </w:tcPr>
          <w:bookmarkStart w:id="7286" w:name="para_5017b9f9_24b9_40e8_aeb9_92e844ab85"/>
          <w:p>
            <w:pPr>
              <w:spacing w:before="180" w:after="0" w:line="240" w:lineRule="auto"/>
              <w:jc w:val="center"/>
            </w:pPr>
            <w:r>
              <w:rPr>
                <w:rFonts w:ascii="Arial" w:hAnsi="Arial"/>
                <w:color w:val="000000"/>
                <w:sz w:val="18"/>
              </w:rPr>
              <w:t>(0008,0102)</w:t>
            </w:r>
          </w:p>
          <w:bookmarkEnd w:id="728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7" w:name="para_73e5bd19_0993_48c2_b8a7_74f3f6cfee"/>
          <w:p>
            <w:pPr>
              <w:spacing w:before="180" w:after="0" w:line="240" w:lineRule="auto"/>
            </w:pPr>
            <w:r>
              <w:rPr>
                <w:rFonts w:ascii="Arial" w:hAnsi="Arial"/>
                <w:color w:val="000000"/>
                <w:sz w:val="18"/>
              </w:rPr>
              <w:t>&gt;Code Meaning</w:t>
            </w:r>
          </w:p>
          <w:bookmarkEnd w:id="7287"/>
        </w:tc>
        <w:tc>
          <w:tcPr>
            <w:tcBorders>
              <w:bottom w:val="single" w:sz="4" w:color="000000"/>
              <w:right w:val="single" w:sz="4" w:color="000000"/>
            </w:tcBorders>
            <w:tcMar>
              <w:top w:w="40" w:type="dxa"/>
              <w:left w:w="40" w:type="dxa"/>
              <w:bottom w:w="40" w:type="dxa"/>
              <w:right w:w="40" w:type="dxa"/>
            </w:tcMar>
            <w:vAlign w:val="top"/>
          </w:tcPr>
          <w:bookmarkStart w:id="7288" w:name="para_0b8bd918_9ed2_4549_b58c_c4a206f6da"/>
          <w:p>
            <w:pPr>
              <w:spacing w:before="180" w:after="0" w:line="240" w:lineRule="auto"/>
              <w:jc w:val="center"/>
            </w:pPr>
            <w:r>
              <w:rPr>
                <w:rFonts w:ascii="Arial" w:hAnsi="Arial"/>
                <w:color w:val="000000"/>
                <w:sz w:val="18"/>
              </w:rPr>
              <w:t>(0008,0104)</w:t>
            </w:r>
          </w:p>
          <w:bookmarkEnd w:id="728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289" w:name="para_4e40d18f_36cd_4f40_a866_1ca91304df"/>
          <w:p>
            <w:pPr>
              <w:spacing w:before="180" w:after="0" w:line="240" w:lineRule="auto"/>
            </w:pPr>
            <w:r>
              <w:rPr>
                <w:rFonts w:ascii="Arial" w:hAnsi="Arial"/>
                <w:color w:val="000000"/>
                <w:sz w:val="18"/>
              </w:rPr>
              <w:t>Image Acquisition Results</w:t>
            </w:r>
          </w:p>
          <w:bookmarkEnd w:id="72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0" w:name="para_6d8d440d_3cfc_4dc5_a6ff_9bb9509ca4"/>
          <w:p>
            <w:pPr>
              <w:spacing w:before="180" w:after="0" w:line="240" w:lineRule="auto"/>
            </w:pPr>
            <w:r>
              <w:rPr>
                <w:rFonts w:ascii="Arial" w:hAnsi="Arial"/>
                <w:color w:val="000000"/>
                <w:sz w:val="18"/>
              </w:rPr>
              <w:t>Performed Protocol Code Sequence</w:t>
            </w:r>
          </w:p>
          <w:bookmarkEnd w:id="7290"/>
        </w:tc>
        <w:tc>
          <w:tcPr>
            <w:tcBorders>
              <w:bottom w:val="single" w:sz="4" w:color="000000"/>
              <w:right w:val="single" w:sz="4" w:color="000000"/>
            </w:tcBorders>
            <w:tcMar>
              <w:top w:w="40" w:type="dxa"/>
              <w:left w:w="40" w:type="dxa"/>
              <w:bottom w:w="40" w:type="dxa"/>
              <w:right w:w="40" w:type="dxa"/>
            </w:tcMar>
            <w:vAlign w:val="top"/>
          </w:tcPr>
          <w:bookmarkStart w:id="7291" w:name="para_05d50a80_c011_4c9c_bdca_2ea611da21"/>
          <w:p>
            <w:pPr>
              <w:spacing w:before="180" w:after="0" w:line="240" w:lineRule="auto"/>
              <w:jc w:val="center"/>
            </w:pPr>
            <w:r>
              <w:rPr>
                <w:rFonts w:ascii="Arial" w:hAnsi="Arial"/>
                <w:color w:val="000000"/>
                <w:sz w:val="18"/>
              </w:rPr>
              <w:t>(0040,0260)</w:t>
            </w:r>
          </w:p>
          <w:bookmarkEnd w:id="7291"/>
        </w:tc>
        <w:tc>
          <w:tcPr>
            <w:vMerge w:val="restart"/>
            <w:tcBorders>
              <w:right w:val="single" w:sz="4" w:color="000000"/>
            </w:tcBorders>
            <w:tcMar>
              <w:top w:w="40" w:type="dxa"/>
              <w:left w:w="40" w:type="dxa"/>
              <w:right w:w="40" w:type="dxa"/>
            </w:tcMar>
            <w:vAlign w:val="top"/>
          </w:tcPr>
          <w:bookmarkStart w:id="7292" w:name="para_0866afaf_c5d3_4db5_9f29_db96029df6"/>
          <w:p>
            <w:pPr>
              <w:spacing w:before="180" w:after="0" w:line="240" w:lineRule="auto"/>
            </w:pPr>
            <w:r>
              <w:rPr>
                <w:rFonts w:ascii="Arial" w:hAnsi="Arial"/>
                <w:color w:val="000000"/>
                <w:sz w:val="18"/>
              </w:rPr>
              <w:t>Values for these attributes are required if the RisView application is to display the protocol used to perform the procedure</w:t>
            </w:r>
          </w:p>
          <w:bookmarkEnd w:id="7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3" w:name="para_7857f6cb_72a7_4289_a633_20714d1c88"/>
          <w:p>
            <w:pPr>
              <w:spacing w:before="180" w:after="0" w:line="240" w:lineRule="auto"/>
            </w:pPr>
            <w:r>
              <w:rPr>
                <w:rFonts w:ascii="Arial" w:hAnsi="Arial"/>
                <w:color w:val="000000"/>
                <w:sz w:val="18"/>
              </w:rPr>
              <w:t>&gt;Code Value</w:t>
            </w:r>
          </w:p>
          <w:bookmarkEnd w:id="7293"/>
        </w:tc>
        <w:tc>
          <w:tcPr>
            <w:tcBorders>
              <w:bottom w:val="single" w:sz="4" w:color="000000"/>
              <w:right w:val="single" w:sz="4" w:color="000000"/>
            </w:tcBorders>
            <w:tcMar>
              <w:top w:w="40" w:type="dxa"/>
              <w:left w:w="40" w:type="dxa"/>
              <w:bottom w:w="40" w:type="dxa"/>
              <w:right w:w="40" w:type="dxa"/>
            </w:tcMar>
            <w:vAlign w:val="top"/>
          </w:tcPr>
          <w:bookmarkStart w:id="7294" w:name="para_fdeef379_acee_49f3_a84d_a4dc9e7250"/>
          <w:p>
            <w:pPr>
              <w:spacing w:before="180" w:after="0" w:line="240" w:lineRule="auto"/>
              <w:jc w:val="center"/>
            </w:pPr>
            <w:r>
              <w:rPr>
                <w:rFonts w:ascii="Arial" w:hAnsi="Arial"/>
                <w:color w:val="000000"/>
                <w:sz w:val="18"/>
              </w:rPr>
              <w:t>(0008,0100)</w:t>
            </w:r>
          </w:p>
          <w:bookmarkEnd w:id="729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5" w:name="para_88a75576_3564_43fe_a6d4_724c0ad600"/>
          <w:p>
            <w:pPr>
              <w:spacing w:before="180" w:after="0" w:line="240" w:lineRule="auto"/>
            </w:pPr>
            <w:r>
              <w:rPr>
                <w:rFonts w:ascii="Arial" w:hAnsi="Arial"/>
                <w:color w:val="000000"/>
                <w:sz w:val="18"/>
              </w:rPr>
              <w:t>&gt;Coding Scheme Designator</w:t>
            </w:r>
          </w:p>
          <w:bookmarkEnd w:id="7295"/>
        </w:tc>
        <w:tc>
          <w:tcPr>
            <w:tcBorders>
              <w:bottom w:val="single" w:sz="4" w:color="000000"/>
              <w:right w:val="single" w:sz="4" w:color="000000"/>
            </w:tcBorders>
            <w:tcMar>
              <w:top w:w="40" w:type="dxa"/>
              <w:left w:w="40" w:type="dxa"/>
              <w:bottom w:w="40" w:type="dxa"/>
              <w:right w:w="40" w:type="dxa"/>
            </w:tcMar>
            <w:vAlign w:val="top"/>
          </w:tcPr>
          <w:bookmarkStart w:id="7296" w:name="para_a3ce9bff_ee28_4fd3_b842_c0e052a89e"/>
          <w:p>
            <w:pPr>
              <w:spacing w:before="180" w:after="0" w:line="240" w:lineRule="auto"/>
              <w:jc w:val="center"/>
            </w:pPr>
            <w:r>
              <w:rPr>
                <w:rFonts w:ascii="Arial" w:hAnsi="Arial"/>
                <w:color w:val="000000"/>
                <w:sz w:val="18"/>
              </w:rPr>
              <w:t>(0008,0102)</w:t>
            </w:r>
          </w:p>
          <w:bookmarkEnd w:id="729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7" w:name="para_a6f3a0b9_547b_4b25_bb6e_fc75ac18bf"/>
          <w:p>
            <w:pPr>
              <w:spacing w:before="180" w:after="0" w:line="240" w:lineRule="auto"/>
            </w:pPr>
            <w:r>
              <w:rPr>
                <w:rFonts w:ascii="Arial" w:hAnsi="Arial"/>
                <w:color w:val="000000"/>
                <w:sz w:val="18"/>
              </w:rPr>
              <w:t>&gt;Code Meaning</w:t>
            </w:r>
          </w:p>
          <w:bookmarkEnd w:id="7297"/>
        </w:tc>
        <w:tc>
          <w:tcPr>
            <w:tcBorders>
              <w:bottom w:val="single" w:sz="4" w:color="000000"/>
              <w:right w:val="single" w:sz="4" w:color="000000"/>
            </w:tcBorders>
            <w:tcMar>
              <w:top w:w="40" w:type="dxa"/>
              <w:left w:w="40" w:type="dxa"/>
              <w:bottom w:w="40" w:type="dxa"/>
              <w:right w:w="40" w:type="dxa"/>
            </w:tcMar>
            <w:vAlign w:val="top"/>
          </w:tcPr>
          <w:bookmarkStart w:id="7298" w:name="para_4f37fd85_7800_4413_baf0_88203b7c04"/>
          <w:p>
            <w:pPr>
              <w:spacing w:before="180" w:after="0" w:line="240" w:lineRule="auto"/>
              <w:jc w:val="center"/>
            </w:pPr>
            <w:r>
              <w:rPr>
                <w:rFonts w:ascii="Arial" w:hAnsi="Arial"/>
                <w:color w:val="000000"/>
                <w:sz w:val="18"/>
              </w:rPr>
              <w:t>(0008,0104)</w:t>
            </w:r>
          </w:p>
          <w:bookmarkEnd w:id="729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9" w:name="para_779a9e4c_c27e_43da_99e4_748a55e033"/>
          <w:p>
            <w:pPr>
              <w:spacing w:before="180" w:after="0" w:line="240" w:lineRule="auto"/>
            </w:pPr>
            <w:r>
              <w:rPr>
                <w:rFonts w:ascii="Arial" w:hAnsi="Arial"/>
                <w:color w:val="000000"/>
                <w:sz w:val="18"/>
              </w:rPr>
              <w:t>Performed Series Sequence</w:t>
            </w:r>
          </w:p>
          <w:bookmarkEnd w:id="7299"/>
        </w:tc>
        <w:tc>
          <w:tcPr>
            <w:tcBorders>
              <w:bottom w:val="single" w:sz="4" w:color="000000"/>
              <w:right w:val="single" w:sz="4" w:color="000000"/>
            </w:tcBorders>
            <w:tcMar>
              <w:top w:w="40" w:type="dxa"/>
              <w:left w:w="40" w:type="dxa"/>
              <w:bottom w:w="40" w:type="dxa"/>
              <w:right w:w="40" w:type="dxa"/>
            </w:tcMar>
            <w:vAlign w:val="top"/>
          </w:tcPr>
          <w:bookmarkStart w:id="7300" w:name="para_020c389f_8563_4e8e_8287_ae00ffae56"/>
          <w:p>
            <w:pPr>
              <w:spacing w:before="180" w:after="0" w:line="240" w:lineRule="auto"/>
              <w:jc w:val="center"/>
            </w:pPr>
            <w:r>
              <w:rPr>
                <w:rFonts w:ascii="Arial" w:hAnsi="Arial"/>
                <w:color w:val="000000"/>
                <w:sz w:val="18"/>
              </w:rPr>
              <w:t>(0040,0340)</w:t>
            </w:r>
          </w:p>
          <w:bookmarkEnd w:id="730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1" w:name="para_9f53d087_0f2d_4824_9a3c_1e8c56f226"/>
          <w:p>
            <w:pPr>
              <w:spacing w:before="180" w:after="0" w:line="240" w:lineRule="auto"/>
            </w:pPr>
            <w:r>
              <w:rPr>
                <w:rFonts w:ascii="Arial" w:hAnsi="Arial"/>
                <w:color w:val="000000"/>
                <w:sz w:val="18"/>
              </w:rPr>
              <w:t>&gt;Protocol Name</w:t>
            </w:r>
          </w:p>
          <w:bookmarkEnd w:id="7301"/>
        </w:tc>
        <w:tc>
          <w:tcPr>
            <w:tcBorders>
              <w:bottom w:val="single" w:sz="4" w:color="000000"/>
              <w:right w:val="single" w:sz="4" w:color="000000"/>
            </w:tcBorders>
            <w:tcMar>
              <w:top w:w="40" w:type="dxa"/>
              <w:left w:w="40" w:type="dxa"/>
              <w:bottom w:w="40" w:type="dxa"/>
              <w:right w:w="40" w:type="dxa"/>
            </w:tcMar>
            <w:vAlign w:val="top"/>
          </w:tcPr>
          <w:bookmarkStart w:id="7302" w:name="para_544ce3ca_3620_48d5_aea8_76f14f842f"/>
          <w:p>
            <w:pPr>
              <w:spacing w:before="180" w:after="0" w:line="240" w:lineRule="auto"/>
              <w:jc w:val="center"/>
            </w:pPr>
            <w:r>
              <w:rPr>
                <w:rFonts w:ascii="Arial" w:hAnsi="Arial"/>
                <w:color w:val="000000"/>
                <w:sz w:val="18"/>
              </w:rPr>
              <w:t>(0018,1030)</w:t>
            </w:r>
          </w:p>
          <w:bookmarkEnd w:id="730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3" w:name="para_e428b4a7_ff3d_45fa_94bf_48e7a71b37"/>
          <w:p>
            <w:pPr>
              <w:spacing w:before="180" w:after="0" w:line="240" w:lineRule="auto"/>
            </w:pPr>
            <w:r>
              <w:rPr>
                <w:rFonts w:ascii="Arial" w:hAnsi="Arial"/>
                <w:color w:val="000000"/>
                <w:sz w:val="18"/>
              </w:rPr>
              <w:t>&gt;Operator's Name</w:t>
            </w:r>
          </w:p>
          <w:bookmarkEnd w:id="7303"/>
        </w:tc>
        <w:tc>
          <w:tcPr>
            <w:tcBorders>
              <w:bottom w:val="single" w:sz="4" w:color="000000"/>
              <w:right w:val="single" w:sz="4" w:color="000000"/>
            </w:tcBorders>
            <w:tcMar>
              <w:top w:w="40" w:type="dxa"/>
              <w:left w:w="40" w:type="dxa"/>
              <w:bottom w:w="40" w:type="dxa"/>
              <w:right w:w="40" w:type="dxa"/>
            </w:tcMar>
            <w:vAlign w:val="top"/>
          </w:tcPr>
          <w:bookmarkStart w:id="7304" w:name="para_6d98a4ca_d202_4e73_b10a_d40dce298b"/>
          <w:p>
            <w:pPr>
              <w:spacing w:before="180" w:after="0" w:line="240" w:lineRule="auto"/>
              <w:jc w:val="center"/>
            </w:pPr>
            <w:r>
              <w:rPr>
                <w:rFonts w:ascii="Arial" w:hAnsi="Arial"/>
                <w:color w:val="000000"/>
                <w:sz w:val="18"/>
              </w:rPr>
              <w:t>(0008,1070)</w:t>
            </w:r>
          </w:p>
          <w:bookmarkEnd w:id="7304"/>
        </w:tc>
        <w:tc>
          <w:tcPr>
            <w:tcBorders>
              <w:bottom w:val="single" w:sz="4" w:color="000000"/>
              <w:right w:val="single" w:sz="4" w:color="000000"/>
            </w:tcBorders>
            <w:tcMar>
              <w:top w:w="40" w:type="dxa"/>
              <w:left w:w="40" w:type="dxa"/>
              <w:bottom w:w="40" w:type="dxa"/>
              <w:right w:w="40" w:type="dxa"/>
            </w:tcMar>
            <w:vAlign w:val="top"/>
          </w:tcPr>
          <w:bookmarkStart w:id="7305" w:name="para_c7bbbc7e_2f4c_4826_b73b_1ffec3bab7"/>
          <w:p>
            <w:pPr>
              <w:spacing w:before="180" w:after="0" w:line="240" w:lineRule="auto"/>
            </w:pPr>
            <w:r>
              <w:rPr>
                <w:rFonts w:ascii="Arial" w:hAnsi="Arial"/>
                <w:color w:val="000000"/>
                <w:sz w:val="18"/>
              </w:rPr>
              <w:t>Can be displayed by RisView application</w:t>
            </w:r>
          </w:p>
          <w:bookmarkEnd w:id="7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6" w:name="para_d38ca270_1d2e_4cc4_a12f_b2895389f9"/>
          <w:p>
            <w:pPr>
              <w:spacing w:before="180" w:after="0" w:line="240" w:lineRule="auto"/>
            </w:pPr>
            <w:r>
              <w:rPr>
                <w:rFonts w:ascii="Arial" w:hAnsi="Arial"/>
                <w:color w:val="000000"/>
                <w:sz w:val="18"/>
              </w:rPr>
              <w:t>&gt;Retrieve AE Title</w:t>
            </w:r>
          </w:p>
          <w:bookmarkEnd w:id="7306"/>
        </w:tc>
        <w:tc>
          <w:tcPr>
            <w:tcBorders>
              <w:bottom w:val="single" w:sz="4" w:color="000000"/>
              <w:right w:val="single" w:sz="4" w:color="000000"/>
            </w:tcBorders>
            <w:tcMar>
              <w:top w:w="40" w:type="dxa"/>
              <w:left w:w="40" w:type="dxa"/>
              <w:bottom w:w="40" w:type="dxa"/>
              <w:right w:w="40" w:type="dxa"/>
            </w:tcMar>
            <w:vAlign w:val="top"/>
          </w:tcPr>
          <w:bookmarkStart w:id="7307" w:name="para_8e854604_7443_4254_a44a_ef20036274"/>
          <w:p>
            <w:pPr>
              <w:spacing w:before="180" w:after="0" w:line="240" w:lineRule="auto"/>
              <w:jc w:val="center"/>
            </w:pPr>
            <w:r>
              <w:rPr>
                <w:rFonts w:ascii="Arial" w:hAnsi="Arial"/>
                <w:color w:val="000000"/>
                <w:sz w:val="18"/>
              </w:rPr>
              <w:t>(0008,0054)</w:t>
            </w:r>
          </w:p>
          <w:bookmarkEnd w:id="73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08" w:name="para_6ab1e4b6_7a0f_4831_8e31_efdc92b0fd"/>
          <w:p>
            <w:pPr>
              <w:spacing w:before="180" w:after="0" w:line="240" w:lineRule="auto"/>
            </w:pPr>
            <w:r>
              <w:rPr>
                <w:rFonts w:ascii="Arial" w:hAnsi="Arial"/>
                <w:color w:val="000000"/>
                <w:sz w:val="18"/>
              </w:rPr>
              <w:t>Billing and Material Management Code</w:t>
            </w:r>
          </w:p>
          <w:bookmarkEnd w:id="730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9" w:name="para_7031ff9f_2334_40ac_9e69_7b569e83df"/>
          <w:p>
            <w:pPr>
              <w:spacing w:before="180" w:after="0" w:line="240" w:lineRule="auto"/>
            </w:pPr>
            <w:r>
              <w:rPr>
                <w:rFonts w:ascii="Arial" w:hAnsi="Arial"/>
                <w:color w:val="000000"/>
                <w:sz w:val="18"/>
              </w:rPr>
              <w:t>Billing Procedure Step Sequence</w:t>
            </w:r>
          </w:p>
          <w:bookmarkEnd w:id="73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310" w:name="para_ae74e887_6c90_4d15_ac80_d84a3db8d4"/>
          <w:p>
            <w:pPr>
              <w:spacing w:before="180" w:after="0" w:line="240" w:lineRule="auto"/>
            </w:pPr>
            <w:r>
              <w:rPr>
                <w:rFonts w:ascii="Arial" w:hAnsi="Arial"/>
                <w:color w:val="000000"/>
                <w:sz w:val="18"/>
              </w:rPr>
              <w:t>Values are needed for these attributes so that the RisView application can display actual supplies and film used to perform a given procedure rather than default values associated with the given procedure in the DICOMRis database</w:t>
            </w:r>
          </w:p>
          <w:bookmarkEnd w:id="7310"/>
          <w:bookmarkStart w:id="7311" w:name="para_2508719f_eca6_4913_84ad_935fb692bd"/>
          <w:p>
            <w:pPr>
              <w:spacing w:before="180" w:after="0" w:line="240" w:lineRule="auto"/>
            </w:pPr>
            <w:r>
              <w:rPr>
                <w:rFonts w:ascii="Arial" w:hAnsi="Arial"/>
                <w:color w:val="000000"/>
                <w:sz w:val="18"/>
              </w:rPr>
              <w:t>The values of these attributes may also be used to generate charges if the site is configured for charging based on MPPS</w:t>
            </w:r>
          </w:p>
          <w:bookmarkEnd w:id="7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2" w:name="para_df2bb618_8e54_4d75_b673_dcf5f7f536"/>
          <w:p>
            <w:pPr>
              <w:spacing w:before="180" w:after="0" w:line="240" w:lineRule="auto"/>
            </w:pPr>
            <w:r>
              <w:rPr>
                <w:rFonts w:ascii="Arial" w:hAnsi="Arial"/>
                <w:color w:val="000000"/>
                <w:sz w:val="18"/>
              </w:rPr>
              <w:t>&gt;Code Value</w:t>
            </w:r>
          </w:p>
          <w:bookmarkEnd w:id="7312"/>
        </w:tc>
        <w:tc>
          <w:tcPr>
            <w:tcBorders>
              <w:bottom w:val="single" w:sz="4" w:color="000000"/>
              <w:right w:val="single" w:sz="4" w:color="000000"/>
            </w:tcBorders>
            <w:tcMar>
              <w:top w:w="40" w:type="dxa"/>
              <w:left w:w="40" w:type="dxa"/>
              <w:bottom w:w="40" w:type="dxa"/>
              <w:right w:w="40" w:type="dxa"/>
            </w:tcMar>
            <w:vAlign w:val="top"/>
          </w:tcPr>
          <w:bookmarkStart w:id="7313" w:name="para_ee2df4fa_c024_42d0_bca6_f3258ebeca"/>
          <w:p>
            <w:pPr>
              <w:spacing w:before="180" w:after="0" w:line="240" w:lineRule="auto"/>
              <w:jc w:val="center"/>
            </w:pPr>
            <w:r>
              <w:rPr>
                <w:rFonts w:ascii="Arial" w:hAnsi="Arial"/>
                <w:color w:val="000000"/>
                <w:sz w:val="18"/>
              </w:rPr>
              <w:t>(0008,0100)</w:t>
            </w:r>
          </w:p>
          <w:bookmarkEnd w:id="731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4" w:name="para_d65d4026_f2cf_4293_9f16_31a9480799"/>
          <w:p>
            <w:pPr>
              <w:spacing w:before="180" w:after="0" w:line="240" w:lineRule="auto"/>
            </w:pPr>
            <w:r>
              <w:rPr>
                <w:rFonts w:ascii="Arial" w:hAnsi="Arial"/>
                <w:color w:val="000000"/>
                <w:sz w:val="18"/>
              </w:rPr>
              <w:t>&gt;Coding Scheme Designator</w:t>
            </w:r>
          </w:p>
          <w:bookmarkEnd w:id="7314"/>
        </w:tc>
        <w:tc>
          <w:tcPr>
            <w:tcBorders>
              <w:bottom w:val="single" w:sz="4" w:color="000000"/>
              <w:right w:val="single" w:sz="4" w:color="000000"/>
            </w:tcBorders>
            <w:tcMar>
              <w:top w:w="40" w:type="dxa"/>
              <w:left w:w="40" w:type="dxa"/>
              <w:bottom w:w="40" w:type="dxa"/>
              <w:right w:w="40" w:type="dxa"/>
            </w:tcMar>
            <w:vAlign w:val="top"/>
          </w:tcPr>
          <w:bookmarkStart w:id="7315" w:name="para_daa00429_a747_426d_a244_c82dca08c9"/>
          <w:p>
            <w:pPr>
              <w:spacing w:before="180" w:after="0" w:line="240" w:lineRule="auto"/>
              <w:jc w:val="center"/>
            </w:pPr>
            <w:r>
              <w:rPr>
                <w:rFonts w:ascii="Arial" w:hAnsi="Arial"/>
                <w:color w:val="000000"/>
                <w:sz w:val="18"/>
              </w:rPr>
              <w:t>(0008,0102)</w:t>
            </w:r>
          </w:p>
          <w:bookmarkEnd w:id="731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6" w:name="para_939f9bdd_bf58_4212_a0ec_e3606e3b9d"/>
          <w:p>
            <w:pPr>
              <w:spacing w:before="180" w:after="0" w:line="240" w:lineRule="auto"/>
            </w:pPr>
            <w:r>
              <w:rPr>
                <w:rFonts w:ascii="Arial" w:hAnsi="Arial"/>
                <w:color w:val="000000"/>
                <w:sz w:val="18"/>
              </w:rPr>
              <w:t>&gt;Code Meaning</w:t>
            </w:r>
          </w:p>
          <w:bookmarkEnd w:id="7316"/>
        </w:tc>
        <w:tc>
          <w:tcPr>
            <w:tcBorders>
              <w:bottom w:val="single" w:sz="4" w:color="000000"/>
              <w:right w:val="single" w:sz="4" w:color="000000"/>
            </w:tcBorders>
            <w:tcMar>
              <w:top w:w="40" w:type="dxa"/>
              <w:left w:w="40" w:type="dxa"/>
              <w:bottom w:w="40" w:type="dxa"/>
              <w:right w:w="40" w:type="dxa"/>
            </w:tcMar>
            <w:vAlign w:val="top"/>
          </w:tcPr>
          <w:bookmarkStart w:id="7317" w:name="para_f1469151_578e_4174_becb_4ed1f4c6f1"/>
          <w:p>
            <w:pPr>
              <w:spacing w:before="180" w:after="0" w:line="240" w:lineRule="auto"/>
              <w:jc w:val="center"/>
            </w:pPr>
            <w:r>
              <w:rPr>
                <w:rFonts w:ascii="Arial" w:hAnsi="Arial"/>
                <w:color w:val="000000"/>
                <w:sz w:val="18"/>
              </w:rPr>
              <w:t>(0008,0104)</w:t>
            </w:r>
          </w:p>
          <w:bookmarkEnd w:id="731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8" w:name="para_b5172864_e774_4f81_993a_5ccf48bc50"/>
          <w:p>
            <w:pPr>
              <w:spacing w:before="180" w:after="0" w:line="240" w:lineRule="auto"/>
            </w:pPr>
            <w:r>
              <w:rPr>
                <w:rFonts w:ascii="Arial" w:hAnsi="Arial"/>
                <w:color w:val="000000"/>
                <w:sz w:val="18"/>
              </w:rPr>
              <w:t>Film Consumption Sequence</w:t>
            </w:r>
          </w:p>
          <w:bookmarkEnd w:id="7318"/>
        </w:tc>
        <w:tc>
          <w:tcPr>
            <w:tcBorders>
              <w:bottom w:val="single" w:sz="4" w:color="000000"/>
              <w:right w:val="single" w:sz="4" w:color="000000"/>
            </w:tcBorders>
            <w:tcMar>
              <w:top w:w="40" w:type="dxa"/>
              <w:left w:w="40" w:type="dxa"/>
              <w:bottom w:w="40" w:type="dxa"/>
              <w:right w:w="40" w:type="dxa"/>
            </w:tcMar>
            <w:vAlign w:val="top"/>
          </w:tcPr>
          <w:bookmarkStart w:id="7319" w:name="para_7eee1658_581a_41f6_b3d5_9d83cf9d31"/>
          <w:p>
            <w:pPr>
              <w:spacing w:before="180" w:after="0" w:line="240" w:lineRule="auto"/>
              <w:jc w:val="center"/>
            </w:pPr>
            <w:r>
              <w:rPr>
                <w:rFonts w:ascii="Arial" w:hAnsi="Arial"/>
                <w:color w:val="000000"/>
                <w:sz w:val="18"/>
              </w:rPr>
              <w:t>(0040,0321)</w:t>
            </w:r>
          </w:p>
          <w:bookmarkEnd w:id="731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0" w:name="para_f73b07d0_bc5e_4aa2_a492_83c7d30e49"/>
          <w:p>
            <w:pPr>
              <w:spacing w:before="180" w:after="0" w:line="240" w:lineRule="auto"/>
            </w:pPr>
            <w:r>
              <w:rPr>
                <w:rFonts w:ascii="Arial" w:hAnsi="Arial"/>
                <w:color w:val="000000"/>
                <w:sz w:val="18"/>
              </w:rPr>
              <w:t>&gt; Number of Films</w:t>
            </w:r>
          </w:p>
          <w:bookmarkEnd w:id="7320"/>
        </w:tc>
        <w:tc>
          <w:tcPr>
            <w:tcBorders>
              <w:bottom w:val="single" w:sz="4" w:color="000000"/>
              <w:right w:val="single" w:sz="4" w:color="000000"/>
            </w:tcBorders>
            <w:tcMar>
              <w:top w:w="40" w:type="dxa"/>
              <w:left w:w="40" w:type="dxa"/>
              <w:bottom w:w="40" w:type="dxa"/>
              <w:right w:w="40" w:type="dxa"/>
            </w:tcMar>
            <w:vAlign w:val="top"/>
          </w:tcPr>
          <w:bookmarkStart w:id="7321" w:name="para_702fe693_0d90_4cd5_86cd_0e4739df72"/>
          <w:p>
            <w:pPr>
              <w:spacing w:before="180" w:after="0" w:line="240" w:lineRule="auto"/>
              <w:jc w:val="center"/>
            </w:pPr>
            <w:r>
              <w:rPr>
                <w:rFonts w:ascii="Arial" w:hAnsi="Arial"/>
                <w:color w:val="000000"/>
                <w:sz w:val="18"/>
              </w:rPr>
              <w:t>(2100,0170)</w:t>
            </w:r>
          </w:p>
          <w:bookmarkEnd w:id="732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2" w:name="para_d0d73c61_3012_4f0e_9220_1463315a28"/>
          <w:p>
            <w:pPr>
              <w:spacing w:before="180" w:after="0" w:line="240" w:lineRule="auto"/>
            </w:pPr>
            <w:r>
              <w:rPr>
                <w:rFonts w:ascii="Arial" w:hAnsi="Arial"/>
                <w:color w:val="000000"/>
                <w:sz w:val="18"/>
              </w:rPr>
              <w:t>&gt; Medium Type</w:t>
            </w:r>
          </w:p>
          <w:bookmarkEnd w:id="7322"/>
        </w:tc>
        <w:tc>
          <w:tcPr>
            <w:tcBorders>
              <w:bottom w:val="single" w:sz="4" w:color="000000"/>
              <w:right w:val="single" w:sz="4" w:color="000000"/>
            </w:tcBorders>
            <w:tcMar>
              <w:top w:w="40" w:type="dxa"/>
              <w:left w:w="40" w:type="dxa"/>
              <w:bottom w:w="40" w:type="dxa"/>
              <w:right w:w="40" w:type="dxa"/>
            </w:tcMar>
            <w:vAlign w:val="top"/>
          </w:tcPr>
          <w:bookmarkStart w:id="7323" w:name="para_81eaad92_4945_4c37_8bbf_141b4cf697"/>
          <w:p>
            <w:pPr>
              <w:spacing w:before="180" w:after="0" w:line="240" w:lineRule="auto"/>
              <w:jc w:val="center"/>
            </w:pPr>
            <w:r>
              <w:rPr>
                <w:rFonts w:ascii="Arial" w:hAnsi="Arial"/>
                <w:color w:val="000000"/>
                <w:sz w:val="18"/>
              </w:rPr>
              <w:t>(2000,0030)</w:t>
            </w:r>
          </w:p>
          <w:bookmarkEnd w:id="732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4" w:name="para_012e9390_8af4_436b_a75c_ecb33472b5"/>
          <w:p>
            <w:pPr>
              <w:spacing w:before="180" w:after="0" w:line="240" w:lineRule="auto"/>
            </w:pPr>
            <w:r>
              <w:rPr>
                <w:rFonts w:ascii="Arial" w:hAnsi="Arial"/>
                <w:color w:val="000000"/>
                <w:sz w:val="18"/>
              </w:rPr>
              <w:t>&gt; Film Size ID</w:t>
            </w:r>
          </w:p>
          <w:bookmarkEnd w:id="7324"/>
        </w:tc>
        <w:tc>
          <w:tcPr>
            <w:tcBorders>
              <w:bottom w:val="single" w:sz="4" w:color="000000"/>
              <w:right w:val="single" w:sz="4" w:color="000000"/>
            </w:tcBorders>
            <w:tcMar>
              <w:top w:w="40" w:type="dxa"/>
              <w:left w:w="40" w:type="dxa"/>
              <w:bottom w:w="40" w:type="dxa"/>
              <w:right w:w="40" w:type="dxa"/>
            </w:tcMar>
            <w:vAlign w:val="top"/>
          </w:tcPr>
          <w:bookmarkStart w:id="7325" w:name="para_55a89854_0654_4624_9fbc_c6187dac78"/>
          <w:p>
            <w:pPr>
              <w:spacing w:before="180" w:after="0" w:line="240" w:lineRule="auto"/>
              <w:jc w:val="center"/>
            </w:pPr>
            <w:r>
              <w:rPr>
                <w:rFonts w:ascii="Arial" w:hAnsi="Arial"/>
                <w:color w:val="000000"/>
                <w:sz w:val="18"/>
              </w:rPr>
              <w:t>(2010,0050)</w:t>
            </w:r>
          </w:p>
          <w:bookmarkEnd w:id="732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6" w:name="para_1b0e7601_6d21_4ae2_9e51_451d2f5518"/>
          <w:p>
            <w:pPr>
              <w:spacing w:before="180" w:after="0" w:line="240" w:lineRule="auto"/>
            </w:pPr>
            <w:r>
              <w:rPr>
                <w:rFonts w:ascii="Arial" w:hAnsi="Arial"/>
                <w:color w:val="000000"/>
                <w:sz w:val="18"/>
              </w:rPr>
              <w:t>Billing Supplies and Devices Sequence</w:t>
            </w:r>
          </w:p>
          <w:bookmarkEnd w:id="7326"/>
        </w:tc>
        <w:tc>
          <w:tcPr>
            <w:tcBorders>
              <w:bottom w:val="single" w:sz="4" w:color="000000"/>
              <w:right w:val="single" w:sz="4" w:color="000000"/>
            </w:tcBorders>
            <w:tcMar>
              <w:top w:w="40" w:type="dxa"/>
              <w:left w:w="40" w:type="dxa"/>
              <w:bottom w:w="40" w:type="dxa"/>
              <w:right w:w="40" w:type="dxa"/>
            </w:tcMar>
            <w:vAlign w:val="top"/>
          </w:tcPr>
          <w:bookmarkStart w:id="7327" w:name="para_0e08b4a1_557d_4535_87d1_3f3d6e2c8d"/>
          <w:p>
            <w:pPr>
              <w:spacing w:before="180" w:after="0" w:line="240" w:lineRule="auto"/>
              <w:jc w:val="center"/>
            </w:pPr>
            <w:r>
              <w:rPr>
                <w:rFonts w:ascii="Arial" w:hAnsi="Arial"/>
                <w:color w:val="000000"/>
                <w:sz w:val="18"/>
              </w:rPr>
              <w:t>(0040,0384)</w:t>
            </w:r>
          </w:p>
          <w:bookmarkEnd w:id="732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8" w:name="para_f36eff43_1dc6_45f2_9848_32599b0b7c"/>
          <w:p>
            <w:pPr>
              <w:spacing w:before="180" w:after="0" w:line="240" w:lineRule="auto"/>
            </w:pPr>
            <w:r>
              <w:rPr>
                <w:rFonts w:ascii="Arial" w:hAnsi="Arial"/>
                <w:color w:val="000000"/>
                <w:sz w:val="18"/>
              </w:rPr>
              <w:t>&gt;Billing Item Sequence</w:t>
            </w:r>
          </w:p>
          <w:bookmarkEnd w:id="7328"/>
        </w:tc>
        <w:tc>
          <w:tcPr>
            <w:tcBorders>
              <w:bottom w:val="single" w:sz="4" w:color="000000"/>
              <w:right w:val="single" w:sz="4" w:color="000000"/>
            </w:tcBorders>
            <w:tcMar>
              <w:top w:w="40" w:type="dxa"/>
              <w:left w:w="40" w:type="dxa"/>
              <w:bottom w:w="40" w:type="dxa"/>
              <w:right w:w="40" w:type="dxa"/>
            </w:tcMar>
            <w:vAlign w:val="top"/>
          </w:tcPr>
          <w:bookmarkStart w:id="7329" w:name="para_8846a7a9_142f_48f2_9e41_1c49ef2d0a"/>
          <w:p>
            <w:pPr>
              <w:spacing w:before="180" w:after="0" w:line="240" w:lineRule="auto"/>
              <w:jc w:val="center"/>
            </w:pPr>
            <w:r>
              <w:rPr>
                <w:rFonts w:ascii="Arial" w:hAnsi="Arial"/>
                <w:color w:val="000000"/>
                <w:sz w:val="18"/>
              </w:rPr>
              <w:t>(0040,0296)</w:t>
            </w:r>
          </w:p>
          <w:bookmarkEnd w:id="732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0" w:name="para_61cbc642_25b8_4928_a8ab_02b969a196"/>
          <w:p>
            <w:pPr>
              <w:spacing w:before="180" w:after="0" w:line="240" w:lineRule="auto"/>
            </w:pPr>
            <w:r>
              <w:rPr>
                <w:rFonts w:ascii="Arial" w:hAnsi="Arial"/>
                <w:color w:val="000000"/>
                <w:sz w:val="18"/>
              </w:rPr>
              <w:t>&gt;&gt;Code Value</w:t>
            </w:r>
          </w:p>
          <w:bookmarkEnd w:id="7330"/>
        </w:tc>
        <w:tc>
          <w:tcPr>
            <w:tcBorders>
              <w:bottom w:val="single" w:sz="4" w:color="000000"/>
              <w:right w:val="single" w:sz="4" w:color="000000"/>
            </w:tcBorders>
            <w:tcMar>
              <w:top w:w="40" w:type="dxa"/>
              <w:left w:w="40" w:type="dxa"/>
              <w:bottom w:w="40" w:type="dxa"/>
              <w:right w:w="40" w:type="dxa"/>
            </w:tcMar>
            <w:vAlign w:val="top"/>
          </w:tcPr>
          <w:bookmarkStart w:id="7331" w:name="para_e6567140_7acd_4bec_be37_5c74daf202"/>
          <w:p>
            <w:pPr>
              <w:spacing w:before="180" w:after="0" w:line="240" w:lineRule="auto"/>
              <w:jc w:val="center"/>
            </w:pPr>
            <w:r>
              <w:rPr>
                <w:rFonts w:ascii="Arial" w:hAnsi="Arial"/>
                <w:color w:val="000000"/>
                <w:sz w:val="18"/>
              </w:rPr>
              <w:t>(0008,0100)</w:t>
            </w:r>
          </w:p>
          <w:bookmarkEnd w:id="733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2" w:name="para_8b02255c_4f90_4ae3_97f5_af99a4dc34"/>
          <w:p>
            <w:pPr>
              <w:spacing w:before="180" w:after="0" w:line="240" w:lineRule="auto"/>
            </w:pPr>
            <w:r>
              <w:rPr>
                <w:rFonts w:ascii="Arial" w:hAnsi="Arial"/>
                <w:color w:val="000000"/>
                <w:sz w:val="18"/>
              </w:rPr>
              <w:t>&gt;&gt;Coding Scheme Designator</w:t>
            </w:r>
          </w:p>
          <w:bookmarkEnd w:id="7332"/>
        </w:tc>
        <w:tc>
          <w:tcPr>
            <w:tcBorders>
              <w:bottom w:val="single" w:sz="4" w:color="000000"/>
              <w:right w:val="single" w:sz="4" w:color="000000"/>
            </w:tcBorders>
            <w:tcMar>
              <w:top w:w="40" w:type="dxa"/>
              <w:left w:w="40" w:type="dxa"/>
              <w:bottom w:w="40" w:type="dxa"/>
              <w:right w:w="40" w:type="dxa"/>
            </w:tcMar>
            <w:vAlign w:val="top"/>
          </w:tcPr>
          <w:bookmarkStart w:id="7333" w:name="para_a05762a7_de3d_4450_bb69_512134b5c8"/>
          <w:p>
            <w:pPr>
              <w:spacing w:before="180" w:after="0" w:line="240" w:lineRule="auto"/>
              <w:jc w:val="center"/>
            </w:pPr>
            <w:r>
              <w:rPr>
                <w:rFonts w:ascii="Arial" w:hAnsi="Arial"/>
                <w:color w:val="000000"/>
                <w:sz w:val="18"/>
              </w:rPr>
              <w:t>(0008,0102)</w:t>
            </w:r>
          </w:p>
          <w:bookmarkEnd w:id="733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4" w:name="para_0b5b5650_5bae_4eab_8499_13c859d899"/>
          <w:p>
            <w:pPr>
              <w:spacing w:before="180" w:after="0" w:line="240" w:lineRule="auto"/>
            </w:pPr>
            <w:r>
              <w:rPr>
                <w:rFonts w:ascii="Arial" w:hAnsi="Arial"/>
                <w:color w:val="000000"/>
                <w:sz w:val="18"/>
              </w:rPr>
              <w:t>&gt;&gt;Code Meaning</w:t>
            </w:r>
          </w:p>
          <w:bookmarkEnd w:id="7334"/>
        </w:tc>
        <w:tc>
          <w:tcPr>
            <w:tcBorders>
              <w:bottom w:val="single" w:sz="4" w:color="000000"/>
              <w:right w:val="single" w:sz="4" w:color="000000"/>
            </w:tcBorders>
            <w:tcMar>
              <w:top w:w="40" w:type="dxa"/>
              <w:left w:w="40" w:type="dxa"/>
              <w:bottom w:w="40" w:type="dxa"/>
              <w:right w:w="40" w:type="dxa"/>
            </w:tcMar>
            <w:vAlign w:val="top"/>
          </w:tcPr>
          <w:bookmarkStart w:id="7335" w:name="para_f032dc96_7e92_4713_8ea4_f0af425832"/>
          <w:p>
            <w:pPr>
              <w:spacing w:before="180" w:after="0" w:line="240" w:lineRule="auto"/>
              <w:jc w:val="center"/>
            </w:pPr>
            <w:r>
              <w:rPr>
                <w:rFonts w:ascii="Arial" w:hAnsi="Arial"/>
                <w:color w:val="000000"/>
                <w:sz w:val="18"/>
              </w:rPr>
              <w:t>(0008,0104)</w:t>
            </w:r>
          </w:p>
          <w:bookmarkEnd w:id="733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6" w:name="para_d64cbaf4_ce8b_40fd_ae2d_febf43a158"/>
          <w:p>
            <w:pPr>
              <w:spacing w:before="180" w:after="0" w:line="240" w:lineRule="auto"/>
            </w:pPr>
            <w:r>
              <w:rPr>
                <w:rFonts w:ascii="Arial" w:hAnsi="Arial"/>
                <w:color w:val="000000"/>
                <w:sz w:val="18"/>
              </w:rPr>
              <w:t>&gt;Quantity Sequence</w:t>
            </w:r>
          </w:p>
          <w:bookmarkEnd w:id="7336"/>
        </w:tc>
        <w:tc>
          <w:tcPr>
            <w:tcBorders>
              <w:bottom w:val="single" w:sz="4" w:color="000000"/>
              <w:right w:val="single" w:sz="4" w:color="000000"/>
            </w:tcBorders>
            <w:tcMar>
              <w:top w:w="40" w:type="dxa"/>
              <w:left w:w="40" w:type="dxa"/>
              <w:bottom w:w="40" w:type="dxa"/>
              <w:right w:w="40" w:type="dxa"/>
            </w:tcMar>
            <w:vAlign w:val="top"/>
          </w:tcPr>
          <w:bookmarkStart w:id="7337" w:name="para_cd7735fb_c399_4d46_ac4b_efbeb61851"/>
          <w:p>
            <w:pPr>
              <w:spacing w:before="180" w:after="0" w:line="240" w:lineRule="auto"/>
              <w:jc w:val="center"/>
            </w:pPr>
            <w:r>
              <w:rPr>
                <w:rFonts w:ascii="Arial" w:hAnsi="Arial"/>
                <w:color w:val="000000"/>
                <w:sz w:val="18"/>
              </w:rPr>
              <w:t>(0040,0293)</w:t>
            </w:r>
          </w:p>
          <w:bookmarkEnd w:id="733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8" w:name="para_edd388fe_6a31_4705_91c4_a28df1d935"/>
          <w:p>
            <w:pPr>
              <w:spacing w:before="180" w:after="0" w:line="240" w:lineRule="auto"/>
            </w:pPr>
            <w:r>
              <w:rPr>
                <w:rFonts w:ascii="Arial" w:hAnsi="Arial"/>
                <w:color w:val="000000"/>
                <w:sz w:val="18"/>
              </w:rPr>
              <w:t>&gt;&gt;Quantity</w:t>
            </w:r>
          </w:p>
          <w:bookmarkEnd w:id="7338"/>
        </w:tc>
        <w:tc>
          <w:tcPr>
            <w:tcBorders>
              <w:bottom w:val="single" w:sz="4" w:color="000000"/>
              <w:right w:val="single" w:sz="4" w:color="000000"/>
            </w:tcBorders>
            <w:tcMar>
              <w:top w:w="40" w:type="dxa"/>
              <w:left w:w="40" w:type="dxa"/>
              <w:bottom w:w="40" w:type="dxa"/>
              <w:right w:w="40" w:type="dxa"/>
            </w:tcMar>
            <w:vAlign w:val="top"/>
          </w:tcPr>
          <w:bookmarkStart w:id="7339" w:name="para_f4f3781f_7ab1_424a_8cc5_19b40723d0"/>
          <w:p>
            <w:pPr>
              <w:spacing w:before="180" w:after="0" w:line="240" w:lineRule="auto"/>
              <w:jc w:val="center"/>
            </w:pPr>
            <w:r>
              <w:rPr>
                <w:rFonts w:ascii="Arial" w:hAnsi="Arial"/>
                <w:color w:val="000000"/>
                <w:sz w:val="18"/>
              </w:rPr>
              <w:t>(0040,0294)</w:t>
            </w:r>
          </w:p>
          <w:bookmarkEnd w:id="733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0" w:name="para_ff8c27f7_ee4f_4ed9_adba_c442cea7fc"/>
          <w:p>
            <w:pPr>
              <w:spacing w:before="180" w:after="0" w:line="240" w:lineRule="auto"/>
            </w:pPr>
            <w:r>
              <w:rPr>
                <w:rFonts w:ascii="Arial" w:hAnsi="Arial"/>
                <w:color w:val="000000"/>
                <w:sz w:val="18"/>
              </w:rPr>
              <w:t>&gt;&gt;Measuring Units Sequence</w:t>
            </w:r>
          </w:p>
          <w:bookmarkEnd w:id="7340"/>
        </w:tc>
        <w:tc>
          <w:tcPr>
            <w:tcBorders>
              <w:bottom w:val="single" w:sz="4" w:color="000000"/>
              <w:right w:val="single" w:sz="4" w:color="000000"/>
            </w:tcBorders>
            <w:tcMar>
              <w:top w:w="40" w:type="dxa"/>
              <w:left w:w="40" w:type="dxa"/>
              <w:bottom w:w="40" w:type="dxa"/>
              <w:right w:w="40" w:type="dxa"/>
            </w:tcMar>
            <w:vAlign w:val="top"/>
          </w:tcPr>
          <w:bookmarkStart w:id="7341" w:name="para_76ed09d5_b9ba_4a32_8593_234ad1f8f2"/>
          <w:p>
            <w:pPr>
              <w:spacing w:before="180" w:after="0" w:line="240" w:lineRule="auto"/>
              <w:jc w:val="center"/>
            </w:pPr>
            <w:r>
              <w:rPr>
                <w:rFonts w:ascii="Arial" w:hAnsi="Arial"/>
                <w:color w:val="000000"/>
                <w:sz w:val="18"/>
              </w:rPr>
              <w:t>(0040,0295)</w:t>
            </w:r>
          </w:p>
          <w:bookmarkEnd w:id="734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2" w:name="para_6b7e2980_cea9_484d_b72b_2c04d5d835"/>
          <w:p>
            <w:pPr>
              <w:spacing w:before="180" w:after="0" w:line="240" w:lineRule="auto"/>
            </w:pPr>
            <w:r>
              <w:rPr>
                <w:rFonts w:ascii="Arial" w:hAnsi="Arial"/>
                <w:color w:val="000000"/>
                <w:sz w:val="18"/>
              </w:rPr>
              <w:t>&gt;&gt;&gt;Code Value</w:t>
            </w:r>
          </w:p>
          <w:bookmarkEnd w:id="7342"/>
        </w:tc>
        <w:tc>
          <w:tcPr>
            <w:tcBorders>
              <w:bottom w:val="single" w:sz="4" w:color="000000"/>
              <w:right w:val="single" w:sz="4" w:color="000000"/>
            </w:tcBorders>
            <w:tcMar>
              <w:top w:w="40" w:type="dxa"/>
              <w:left w:w="40" w:type="dxa"/>
              <w:bottom w:w="40" w:type="dxa"/>
              <w:right w:w="40" w:type="dxa"/>
            </w:tcMar>
            <w:vAlign w:val="top"/>
          </w:tcPr>
          <w:bookmarkStart w:id="7343" w:name="para_b730558d_7f16_492a_a513_f90e5411ae"/>
          <w:p>
            <w:pPr>
              <w:spacing w:before="180" w:after="0" w:line="240" w:lineRule="auto"/>
              <w:jc w:val="center"/>
            </w:pPr>
            <w:r>
              <w:rPr>
                <w:rFonts w:ascii="Arial" w:hAnsi="Arial"/>
                <w:color w:val="000000"/>
                <w:sz w:val="18"/>
              </w:rPr>
              <w:t>(0008,0100)</w:t>
            </w:r>
          </w:p>
          <w:bookmarkEnd w:id="734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4" w:name="para_e2ded55e_b206_4369_bc65_e50db9d05d"/>
          <w:p>
            <w:pPr>
              <w:spacing w:before="180" w:after="0" w:line="240" w:lineRule="auto"/>
            </w:pPr>
            <w:r>
              <w:rPr>
                <w:rFonts w:ascii="Arial" w:hAnsi="Arial"/>
                <w:color w:val="000000"/>
                <w:sz w:val="18"/>
              </w:rPr>
              <w:t>&gt;&gt;&gt;Coding Scheme Designator</w:t>
            </w:r>
          </w:p>
          <w:bookmarkEnd w:id="7344"/>
        </w:tc>
        <w:tc>
          <w:tcPr>
            <w:tcBorders>
              <w:bottom w:val="single" w:sz="4" w:color="000000"/>
              <w:right w:val="single" w:sz="4" w:color="000000"/>
            </w:tcBorders>
            <w:tcMar>
              <w:top w:w="40" w:type="dxa"/>
              <w:left w:w="40" w:type="dxa"/>
              <w:bottom w:w="40" w:type="dxa"/>
              <w:right w:w="40" w:type="dxa"/>
            </w:tcMar>
            <w:vAlign w:val="top"/>
          </w:tcPr>
          <w:bookmarkStart w:id="7345" w:name="para_3a1d9481_5007_4fd4_be15_dbebce7d3c"/>
          <w:p>
            <w:pPr>
              <w:spacing w:before="180" w:after="0" w:line="240" w:lineRule="auto"/>
              <w:jc w:val="center"/>
            </w:pPr>
            <w:r>
              <w:rPr>
                <w:rFonts w:ascii="Arial" w:hAnsi="Arial"/>
                <w:color w:val="000000"/>
                <w:sz w:val="18"/>
              </w:rPr>
              <w:t>(0008,0102)</w:t>
            </w:r>
          </w:p>
          <w:bookmarkEnd w:id="734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6" w:name="para_32a9953b_9a4f_4574_914d_505036b378"/>
          <w:p>
            <w:pPr>
              <w:spacing w:before="180" w:after="0" w:line="240" w:lineRule="auto"/>
            </w:pPr>
            <w:r>
              <w:rPr>
                <w:rFonts w:ascii="Arial" w:hAnsi="Arial"/>
                <w:color w:val="000000"/>
                <w:sz w:val="18"/>
              </w:rPr>
              <w:t>&gt;&gt;&gt;Code Meaning</w:t>
            </w:r>
          </w:p>
          <w:bookmarkEnd w:id="7346"/>
        </w:tc>
        <w:tc>
          <w:tcPr>
            <w:tcBorders>
              <w:bottom w:val="single" w:sz="4" w:color="000000"/>
              <w:right w:val="single" w:sz="4" w:color="000000"/>
            </w:tcBorders>
            <w:tcMar>
              <w:top w:w="40" w:type="dxa"/>
              <w:left w:w="40" w:type="dxa"/>
              <w:bottom w:w="40" w:type="dxa"/>
              <w:right w:w="40" w:type="dxa"/>
            </w:tcMar>
            <w:vAlign w:val="top"/>
          </w:tcPr>
          <w:bookmarkStart w:id="7347" w:name="para_27896470_238d_4e90_b4bc_a38929e402"/>
          <w:p>
            <w:pPr>
              <w:spacing w:before="180" w:after="0" w:line="240" w:lineRule="auto"/>
              <w:jc w:val="center"/>
            </w:pPr>
            <w:r>
              <w:rPr>
                <w:rFonts w:ascii="Arial" w:hAnsi="Arial"/>
                <w:color w:val="000000"/>
                <w:sz w:val="18"/>
              </w:rPr>
              <w:t>(0008,0104)</w:t>
            </w:r>
          </w:p>
          <w:bookmarkEnd w:id="734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348" w:name="sect_C_8_1_3"/>
    <w:p>
      <w:pPr>
        <w:spacing w:before="180" w:after="0" w:line="240" w:lineRule="auto"/>
      </w:pPr>
      <w:r>
        <w:rPr>
          <w:rFonts w:ascii="Arial" w:hAnsi="Arial"/>
          <w:b/>
          <w:color w:val="000000"/>
          <w:sz w:val="26"/>
        </w:rPr>
        <w:t>C.8.1.3 Attribute Mapping</w:t>
      </w:r>
    </w:p>
    <w:bookmarkEnd w:id="7348"/>
    <w:bookmarkStart w:id="7349" w:name="para_249f6b60_e6eb_4cc5_8e7e_39989da64f"/>
    <w:p>
      <w:pPr>
        <w:spacing w:before="180" w:after="0" w:line="240" w:lineRule="auto"/>
        <w:jc w:val="both"/>
      </w:pPr>
      <w:r>
        <w:rPr>
          <w:rFonts w:ascii="Arial" w:hAnsi="Arial"/>
          <w:color w:val="000000"/>
          <w:sz w:val="18"/>
        </w:rPr>
        <w:t>The mapping between attributes received via HL7 from the HIS and those supplied in Modality Worklist is configurable. The default mapping is contained in the table below. Empty cells indicate that there is no mapping for the specific attribute</w:t>
      </w:r>
    </w:p>
    <w:bookmarkEnd w:id="7349"/>
    <w:bookmarkStart w:id="7350" w:name="table_C_8_1_2"/>
    <w:p>
      <w:pPr>
        <w:keepNext/>
        <w:spacing w:before="216" w:after="0" w:line="240" w:lineRule="auto"/>
        <w:jc w:val="center"/>
      </w:pPr>
      <w:r>
        <w:rPr>
          <w:rFonts w:ascii="Arial" w:hAnsi="Arial"/>
          <w:b/>
          <w:color w:val="000000"/>
          <w:sz w:val="22"/>
        </w:rPr>
        <w:t>Table C.8.1-2. HL7/Modality Worklist Attribute Mapping</w:t>
      </w:r>
    </w:p>
    <w:bookmarkEnd w:id="7350"/>
    <w:p>
      <w:pPr>
        <w:spacing w:before="0" w:after="0" w:line="240" w:lineRule="auto"/>
        <w:rPr>
          <w:sz w:val="13"/>
        </w:rPr>
      </w:pPr>
    </w:p>
    <w:tbl>
      <w:tblPr>
        <w:tblInd w:w="45" w:type="dxa"/>
        <w:tblLayout w:type="fixed"/>
      </w:tblPr>
      <w:tblGrid>
        <w:gridCol w:w="2987"/>
        <w:gridCol w:w="1120"/>
        <w:gridCol w:w="2411"/>
        <w:gridCol w:w="127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51" w:name="para_e19129cd_9128_4a03_a962_bba1be8b62"/>
          <w:p>
            <w:pPr>
              <w:keepNext/>
              <w:spacing w:before="180" w:after="0" w:line="240" w:lineRule="auto"/>
              <w:jc w:val="center"/>
            </w:pPr>
            <w:r>
              <w:rPr>
                <w:rFonts w:ascii="Arial" w:hAnsi="Arial"/>
                <w:b/>
                <w:color w:val="000000"/>
                <w:sz w:val="18"/>
              </w:rPr>
              <w:t>DICOM Attribute</w:t>
            </w:r>
          </w:p>
          <w:bookmarkEnd w:id="7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52" w:name="para_2825399e_4234_406f_9409_e57517a4b5"/>
          <w:p>
            <w:pPr>
              <w:spacing w:before="180" w:after="0" w:line="240" w:lineRule="auto"/>
              <w:jc w:val="center"/>
            </w:pPr>
            <w:r>
              <w:rPr>
                <w:rFonts w:ascii="Arial" w:hAnsi="Arial"/>
                <w:b/>
                <w:color w:val="000000"/>
                <w:sz w:val="18"/>
              </w:rPr>
              <w:t>DICOM Tag</w:t>
            </w:r>
          </w:p>
          <w:bookmarkEnd w:id="7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53" w:name="para_9162c280_c663_4f23_9cec_658e9f4f96"/>
          <w:p>
            <w:pPr>
              <w:spacing w:before="180" w:after="0" w:line="240" w:lineRule="auto"/>
              <w:jc w:val="center"/>
            </w:pPr>
            <w:r>
              <w:rPr>
                <w:rFonts w:ascii="Arial" w:hAnsi="Arial"/>
                <w:b/>
                <w:color w:val="000000"/>
                <w:sz w:val="18"/>
              </w:rPr>
              <w:t>HL7 Attribute Name</w:t>
            </w:r>
          </w:p>
          <w:bookmarkEnd w:id="7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54" w:name="para_f2875dc8_4cf2_467c_a6c5_ae807861b3"/>
          <w:p>
            <w:pPr>
              <w:spacing w:before="180" w:after="0" w:line="240" w:lineRule="auto"/>
              <w:jc w:val="center"/>
            </w:pPr>
            <w:r>
              <w:rPr>
                <w:rFonts w:ascii="Arial" w:hAnsi="Arial"/>
                <w:b/>
                <w:color w:val="000000"/>
                <w:sz w:val="18"/>
              </w:rPr>
              <w:t>HL7 Segment</w:t>
            </w:r>
          </w:p>
          <w:bookmarkEnd w:id="7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55" w:name="para_77fe623a_68dc_41ae_b70f_3b1c464f88"/>
          <w:p>
            <w:pPr>
              <w:spacing w:before="180" w:after="0" w:line="240" w:lineRule="auto"/>
              <w:jc w:val="center"/>
            </w:pPr>
            <w:r>
              <w:rPr>
                <w:rFonts w:ascii="Arial" w:hAnsi="Arial"/>
                <w:b/>
                <w:color w:val="000000"/>
                <w:sz w:val="18"/>
              </w:rPr>
              <w:t>Notes</w:t>
            </w:r>
          </w:p>
          <w:bookmarkEnd w:id="7355"/>
        </w:tc>
      </w:tr>
      <w:tr>
        <w:tblPrEx/>
        <w:trPr/>
        <w:tc>
          <w:tcPr>
            <w:hMerge w:val="restart"/>
            <w:tcBorders>
              <w:left w:val="single" w:sz="4" w:color="000000"/>
              <w:bottom w:val="single" w:sz="4" w:color="000000"/>
            </w:tcBorders>
            <w:tcMar>
              <w:top w:w="40" w:type="dxa"/>
              <w:left w:w="40" w:type="dxa"/>
              <w:bottom w:w="40" w:type="dxa"/>
            </w:tcMar>
            <w:vAlign w:val="top"/>
          </w:tcPr>
          <w:bookmarkStart w:id="7356" w:name="para_53f438b2_631b_4f74_ac50_9be99f254c"/>
          <w:p>
            <w:pPr>
              <w:spacing w:before="180" w:after="0" w:line="240" w:lineRule="auto"/>
            </w:pPr>
            <w:r>
              <w:rPr>
                <w:rFonts w:ascii="Arial" w:hAnsi="Arial"/>
                <w:color w:val="000000"/>
                <w:sz w:val="18"/>
              </w:rPr>
              <w:t>Scheduled Procedure Step</w:t>
            </w:r>
          </w:p>
          <w:bookmarkEnd w:id="735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7" w:name="para_0238997a_b8d4_4c5b_a9a6_ace33d6a0c"/>
          <w:p>
            <w:pPr>
              <w:spacing w:before="180" w:after="0" w:line="240" w:lineRule="auto"/>
            </w:pPr>
            <w:r>
              <w:rPr>
                <w:rFonts w:ascii="Arial" w:hAnsi="Arial"/>
                <w:color w:val="000000"/>
                <w:sz w:val="18"/>
              </w:rPr>
              <w:t>Scheduled Procedure Step Sequence</w:t>
            </w:r>
          </w:p>
          <w:bookmarkEnd w:id="7357"/>
        </w:tc>
        <w:tc>
          <w:tcPr>
            <w:tcBorders>
              <w:bottom w:val="single" w:sz="4" w:color="000000"/>
              <w:right w:val="single" w:sz="4" w:color="000000"/>
            </w:tcBorders>
            <w:tcMar>
              <w:top w:w="40" w:type="dxa"/>
              <w:left w:w="40" w:type="dxa"/>
              <w:bottom w:w="40" w:type="dxa"/>
              <w:right w:w="40" w:type="dxa"/>
            </w:tcMar>
            <w:vAlign w:val="top"/>
          </w:tcPr>
          <w:bookmarkStart w:id="7358" w:name="para_b9b92c23_b1f6_44bd_a331_91ed13e71f"/>
          <w:p>
            <w:pPr>
              <w:spacing w:before="180" w:after="0" w:line="240" w:lineRule="auto"/>
              <w:jc w:val="center"/>
            </w:pPr>
            <w:r>
              <w:rPr>
                <w:rFonts w:ascii="Arial" w:hAnsi="Arial"/>
                <w:color w:val="000000"/>
                <w:sz w:val="18"/>
              </w:rPr>
              <w:t>(0040,0100)</w:t>
            </w:r>
          </w:p>
          <w:bookmarkEnd w:id="73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9" w:name="para_4b16175a_46fb_4a64_b52e_378395c51f"/>
          <w:p>
            <w:pPr>
              <w:spacing w:before="180" w:after="0" w:line="240" w:lineRule="auto"/>
            </w:pPr>
            <w:r>
              <w:rPr>
                <w:rFonts w:ascii="Arial" w:hAnsi="Arial"/>
                <w:color w:val="000000"/>
                <w:sz w:val="18"/>
              </w:rPr>
              <w:t>&gt;Scheduled Station AE Title</w:t>
            </w:r>
          </w:p>
          <w:bookmarkEnd w:id="7359"/>
        </w:tc>
        <w:tc>
          <w:tcPr>
            <w:tcBorders>
              <w:bottom w:val="single" w:sz="4" w:color="000000"/>
              <w:right w:val="single" w:sz="4" w:color="000000"/>
            </w:tcBorders>
            <w:tcMar>
              <w:top w:w="40" w:type="dxa"/>
              <w:left w:w="40" w:type="dxa"/>
              <w:bottom w:w="40" w:type="dxa"/>
              <w:right w:w="40" w:type="dxa"/>
            </w:tcMar>
            <w:vAlign w:val="top"/>
          </w:tcPr>
          <w:bookmarkStart w:id="7360" w:name="para_895d361b_272f_4cf8_b515_406e9bfc89"/>
          <w:p>
            <w:pPr>
              <w:spacing w:before="180" w:after="0" w:line="240" w:lineRule="auto"/>
              <w:jc w:val="center"/>
            </w:pPr>
            <w:r>
              <w:rPr>
                <w:rFonts w:ascii="Arial" w:hAnsi="Arial"/>
                <w:color w:val="000000"/>
                <w:sz w:val="18"/>
              </w:rPr>
              <w:t>(0040,0001)</w:t>
            </w:r>
          </w:p>
          <w:bookmarkEnd w:id="7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61" w:name="para_fdbce185_e038_4fd4_9d82_4e70bd230b"/>
          <w:p>
            <w:pPr>
              <w:spacing w:before="180" w:after="0" w:line="240" w:lineRule="auto"/>
            </w:pPr>
            <w:r>
              <w:rPr>
                <w:rFonts w:ascii="Arial" w:hAnsi="Arial"/>
                <w:color w:val="000000"/>
                <w:sz w:val="18"/>
              </w:rPr>
              <w:t>DICOMRis generated</w:t>
            </w:r>
          </w:p>
          <w:bookmarkEnd w:id="7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2" w:name="para_925eda1d_cbc1_4222_8c05_20081468e3"/>
          <w:p>
            <w:pPr>
              <w:spacing w:before="180" w:after="0" w:line="240" w:lineRule="auto"/>
            </w:pPr>
            <w:r>
              <w:rPr>
                <w:rFonts w:ascii="Arial" w:hAnsi="Arial"/>
                <w:color w:val="000000"/>
                <w:sz w:val="18"/>
              </w:rPr>
              <w:t>&gt;Scheduled Procedure Step Start Date</w:t>
            </w:r>
          </w:p>
          <w:bookmarkEnd w:id="7362"/>
        </w:tc>
        <w:tc>
          <w:tcPr>
            <w:tcBorders>
              <w:bottom w:val="single" w:sz="4" w:color="000000"/>
              <w:right w:val="single" w:sz="4" w:color="000000"/>
            </w:tcBorders>
            <w:tcMar>
              <w:top w:w="40" w:type="dxa"/>
              <w:left w:w="40" w:type="dxa"/>
              <w:bottom w:w="40" w:type="dxa"/>
              <w:right w:w="40" w:type="dxa"/>
            </w:tcMar>
            <w:vAlign w:val="top"/>
          </w:tcPr>
          <w:bookmarkStart w:id="7363" w:name="para_2a00f36f_647a_4c68_895d_0590eef321"/>
          <w:p>
            <w:pPr>
              <w:spacing w:before="180" w:after="0" w:line="240" w:lineRule="auto"/>
              <w:jc w:val="center"/>
            </w:pPr>
            <w:r>
              <w:rPr>
                <w:rFonts w:ascii="Arial" w:hAnsi="Arial"/>
                <w:color w:val="000000"/>
                <w:sz w:val="18"/>
              </w:rPr>
              <w:t>(0040,0002)</w:t>
            </w:r>
          </w:p>
          <w:bookmarkEnd w:id="7363"/>
        </w:tc>
        <w:tc>
          <w:tcPr>
            <w:tcBorders>
              <w:bottom w:val="single" w:sz="4" w:color="000000"/>
              <w:right w:val="single" w:sz="4" w:color="000000"/>
            </w:tcBorders>
            <w:tcMar>
              <w:top w:w="40" w:type="dxa"/>
              <w:left w:w="40" w:type="dxa"/>
              <w:bottom w:w="40" w:type="dxa"/>
              <w:right w:w="40" w:type="dxa"/>
            </w:tcMar>
            <w:vAlign w:val="top"/>
          </w:tcPr>
          <w:bookmarkStart w:id="7364" w:name="para_5c479ed6_5a6b_40b2_b70b_06521e039f"/>
          <w:p>
            <w:pPr>
              <w:spacing w:before="180" w:after="0" w:line="240" w:lineRule="auto"/>
            </w:pPr>
            <w:r>
              <w:rPr>
                <w:rFonts w:ascii="Arial" w:hAnsi="Arial"/>
                <w:color w:val="000000"/>
                <w:sz w:val="18"/>
              </w:rPr>
              <w:t>Quantity/Timing</w:t>
            </w:r>
          </w:p>
          <w:bookmarkEnd w:id="7364"/>
        </w:tc>
        <w:tc>
          <w:tcPr>
            <w:tcBorders>
              <w:bottom w:val="single" w:sz="4" w:color="000000"/>
              <w:right w:val="single" w:sz="4" w:color="000000"/>
            </w:tcBorders>
            <w:tcMar>
              <w:top w:w="40" w:type="dxa"/>
              <w:left w:w="40" w:type="dxa"/>
              <w:bottom w:w="40" w:type="dxa"/>
              <w:right w:w="40" w:type="dxa"/>
            </w:tcMar>
            <w:vAlign w:val="top"/>
          </w:tcPr>
          <w:bookmarkStart w:id="7365" w:name="para_504e167e_f90a_4c8d_9c2e_bfcf365dd9"/>
          <w:p>
            <w:pPr>
              <w:spacing w:before="180" w:after="0" w:line="240" w:lineRule="auto"/>
            </w:pPr>
            <w:r>
              <w:rPr>
                <w:rFonts w:ascii="Arial" w:hAnsi="Arial"/>
                <w:color w:val="000000"/>
                <w:sz w:val="18"/>
              </w:rPr>
              <w:t>ORM OBR:27</w:t>
            </w:r>
          </w:p>
          <w:bookmarkEnd w:id="7365"/>
        </w:tc>
        <w:tc>
          <w:tcPr>
            <w:tcBorders>
              <w:bottom w:val="single" w:sz="4" w:color="000000"/>
              <w:right w:val="single" w:sz="4" w:color="000000"/>
            </w:tcBorders>
            <w:tcMar>
              <w:top w:w="40" w:type="dxa"/>
              <w:left w:w="40" w:type="dxa"/>
              <w:bottom w:w="40" w:type="dxa"/>
              <w:right w:w="40" w:type="dxa"/>
            </w:tcMar>
            <w:vAlign w:val="top"/>
          </w:tcPr>
          <w:bookmarkStart w:id="7366" w:name="para_a2389c3b_b393_45ca_9475_231dd5f781"/>
          <w:p>
            <w:pPr>
              <w:spacing w:before="180" w:after="0" w:line="240" w:lineRule="auto"/>
            </w:pPr>
            <w:r>
              <w:rPr>
                <w:rFonts w:ascii="Arial" w:hAnsi="Arial"/>
                <w:color w:val="000000"/>
                <w:sz w:val="18"/>
              </w:rPr>
              <w:t>DICOMRis generated</w:t>
            </w:r>
          </w:p>
          <w:bookmarkEnd w:id="7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7" w:name="para_e9145380_ced3_4e5d_b39c_c39ceeff44"/>
          <w:p>
            <w:pPr>
              <w:spacing w:before="180" w:after="0" w:line="240" w:lineRule="auto"/>
            </w:pPr>
            <w:r>
              <w:rPr>
                <w:rFonts w:ascii="Arial" w:hAnsi="Arial"/>
                <w:color w:val="000000"/>
                <w:sz w:val="18"/>
              </w:rPr>
              <w:t>&gt;Scheduled Procedure Step Start Time</w:t>
            </w:r>
          </w:p>
          <w:bookmarkEnd w:id="7367"/>
        </w:tc>
        <w:tc>
          <w:tcPr>
            <w:tcBorders>
              <w:bottom w:val="single" w:sz="4" w:color="000000"/>
              <w:right w:val="single" w:sz="4" w:color="000000"/>
            </w:tcBorders>
            <w:tcMar>
              <w:top w:w="40" w:type="dxa"/>
              <w:left w:w="40" w:type="dxa"/>
              <w:bottom w:w="40" w:type="dxa"/>
              <w:right w:w="40" w:type="dxa"/>
            </w:tcMar>
            <w:vAlign w:val="top"/>
          </w:tcPr>
          <w:bookmarkStart w:id="7368" w:name="para_2f526bf9_8464_4c07_bca9_78e7ad7a92"/>
          <w:p>
            <w:pPr>
              <w:spacing w:before="180" w:after="0" w:line="240" w:lineRule="auto"/>
              <w:jc w:val="center"/>
            </w:pPr>
            <w:r>
              <w:rPr>
                <w:rFonts w:ascii="Arial" w:hAnsi="Arial"/>
                <w:color w:val="000000"/>
                <w:sz w:val="18"/>
              </w:rPr>
              <w:t>(0040,0003)</w:t>
            </w:r>
          </w:p>
          <w:bookmarkEnd w:id="7368"/>
        </w:tc>
        <w:tc>
          <w:tcPr>
            <w:tcBorders>
              <w:bottom w:val="single" w:sz="4" w:color="000000"/>
              <w:right w:val="single" w:sz="4" w:color="000000"/>
            </w:tcBorders>
            <w:tcMar>
              <w:top w:w="40" w:type="dxa"/>
              <w:left w:w="40" w:type="dxa"/>
              <w:bottom w:w="40" w:type="dxa"/>
              <w:right w:w="40" w:type="dxa"/>
            </w:tcMar>
            <w:vAlign w:val="top"/>
          </w:tcPr>
          <w:bookmarkStart w:id="7369" w:name="para_baeb0e62_1224_4835_99e8_9683f257e8"/>
          <w:p>
            <w:pPr>
              <w:spacing w:before="180" w:after="0" w:line="240" w:lineRule="auto"/>
            </w:pPr>
            <w:r>
              <w:rPr>
                <w:rFonts w:ascii="Arial" w:hAnsi="Arial"/>
                <w:color w:val="000000"/>
                <w:sz w:val="18"/>
              </w:rPr>
              <w:t>Quantity/Timing</w:t>
            </w:r>
          </w:p>
          <w:bookmarkEnd w:id="7369"/>
        </w:tc>
        <w:tc>
          <w:tcPr>
            <w:tcBorders>
              <w:bottom w:val="single" w:sz="4" w:color="000000"/>
              <w:right w:val="single" w:sz="4" w:color="000000"/>
            </w:tcBorders>
            <w:tcMar>
              <w:top w:w="40" w:type="dxa"/>
              <w:left w:w="40" w:type="dxa"/>
              <w:bottom w:w="40" w:type="dxa"/>
              <w:right w:w="40" w:type="dxa"/>
            </w:tcMar>
            <w:vAlign w:val="top"/>
          </w:tcPr>
          <w:bookmarkStart w:id="7370" w:name="para_800919cd_efbb_45dd_a5d1_157453dcfd"/>
          <w:p>
            <w:pPr>
              <w:spacing w:before="180" w:after="0" w:line="240" w:lineRule="auto"/>
            </w:pPr>
            <w:r>
              <w:rPr>
                <w:rFonts w:ascii="Arial" w:hAnsi="Arial"/>
                <w:color w:val="000000"/>
                <w:sz w:val="18"/>
              </w:rPr>
              <w:t>ORM OBR:27</w:t>
            </w:r>
          </w:p>
          <w:bookmarkEnd w:id="7370"/>
        </w:tc>
        <w:tc>
          <w:tcPr>
            <w:tcBorders>
              <w:bottom w:val="single" w:sz="4" w:color="000000"/>
              <w:right w:val="single" w:sz="4" w:color="000000"/>
            </w:tcBorders>
            <w:tcMar>
              <w:top w:w="40" w:type="dxa"/>
              <w:left w:w="40" w:type="dxa"/>
              <w:bottom w:w="40" w:type="dxa"/>
              <w:right w:w="40" w:type="dxa"/>
            </w:tcMar>
            <w:vAlign w:val="top"/>
          </w:tcPr>
          <w:bookmarkStart w:id="7371" w:name="para_f9316557_a0d5_46e1_bdea_a0b57ab04b"/>
          <w:p>
            <w:pPr>
              <w:spacing w:before="180" w:after="0" w:line="240" w:lineRule="auto"/>
            </w:pPr>
            <w:r>
              <w:rPr>
                <w:rFonts w:ascii="Arial" w:hAnsi="Arial"/>
                <w:color w:val="000000"/>
                <w:sz w:val="18"/>
              </w:rPr>
              <w:t>DICOMRis generated</w:t>
            </w:r>
          </w:p>
          <w:bookmarkEnd w:id="7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2" w:name="para_ccaac6e9_6f45_46fb_8e09_32ba27e9aa"/>
          <w:p>
            <w:pPr>
              <w:spacing w:before="180" w:after="0" w:line="240" w:lineRule="auto"/>
            </w:pPr>
            <w:r>
              <w:rPr>
                <w:rFonts w:ascii="Arial" w:hAnsi="Arial"/>
                <w:color w:val="000000"/>
                <w:sz w:val="18"/>
              </w:rPr>
              <w:t>&gt;Modality</w:t>
            </w:r>
          </w:p>
          <w:bookmarkEnd w:id="7372"/>
        </w:tc>
        <w:tc>
          <w:tcPr>
            <w:tcBorders>
              <w:bottom w:val="single" w:sz="4" w:color="000000"/>
              <w:right w:val="single" w:sz="4" w:color="000000"/>
            </w:tcBorders>
            <w:tcMar>
              <w:top w:w="40" w:type="dxa"/>
              <w:left w:w="40" w:type="dxa"/>
              <w:bottom w:w="40" w:type="dxa"/>
              <w:right w:w="40" w:type="dxa"/>
            </w:tcMar>
            <w:vAlign w:val="top"/>
          </w:tcPr>
          <w:bookmarkStart w:id="7373" w:name="para_62e5c7fc_77ab_4a29_a266_643ad93a99"/>
          <w:p>
            <w:pPr>
              <w:spacing w:before="180" w:after="0" w:line="240" w:lineRule="auto"/>
              <w:jc w:val="center"/>
            </w:pPr>
            <w:r>
              <w:rPr>
                <w:rFonts w:ascii="Arial" w:hAnsi="Arial"/>
                <w:color w:val="000000"/>
                <w:sz w:val="18"/>
              </w:rPr>
              <w:t>(0008,0060)</w:t>
            </w:r>
          </w:p>
          <w:bookmarkEnd w:id="73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74" w:name="para_d8088502_e203_4938_86c0_a131cc1af8"/>
          <w:p>
            <w:pPr>
              <w:spacing w:before="180" w:after="0" w:line="240" w:lineRule="auto"/>
            </w:pPr>
            <w:r>
              <w:rPr>
                <w:rFonts w:ascii="Arial" w:hAnsi="Arial"/>
                <w:color w:val="000000"/>
                <w:sz w:val="18"/>
              </w:rPr>
              <w:t>DICOMRis generated</w:t>
            </w:r>
          </w:p>
          <w:bookmarkEnd w:id="7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5" w:name="para_0bc21a4b_e6da_4b08_bf42_6843b12114"/>
          <w:p>
            <w:pPr>
              <w:spacing w:before="180" w:after="0" w:line="240" w:lineRule="auto"/>
            </w:pPr>
            <w:r>
              <w:rPr>
                <w:rFonts w:ascii="Arial" w:hAnsi="Arial"/>
                <w:color w:val="000000"/>
                <w:sz w:val="18"/>
              </w:rPr>
              <w:t>&gt;Scheduled Performing Physician's Name</w:t>
            </w:r>
          </w:p>
          <w:bookmarkEnd w:id="7375"/>
        </w:tc>
        <w:tc>
          <w:tcPr>
            <w:tcBorders>
              <w:bottom w:val="single" w:sz="4" w:color="000000"/>
              <w:right w:val="single" w:sz="4" w:color="000000"/>
            </w:tcBorders>
            <w:tcMar>
              <w:top w:w="40" w:type="dxa"/>
              <w:left w:w="40" w:type="dxa"/>
              <w:bottom w:w="40" w:type="dxa"/>
              <w:right w:w="40" w:type="dxa"/>
            </w:tcMar>
            <w:vAlign w:val="top"/>
          </w:tcPr>
          <w:bookmarkStart w:id="7376" w:name="para_94f1936d_628b_42e5_b460_b4c3feec36"/>
          <w:p>
            <w:pPr>
              <w:spacing w:before="180" w:after="0" w:line="240" w:lineRule="auto"/>
              <w:jc w:val="center"/>
            </w:pPr>
            <w:r>
              <w:rPr>
                <w:rFonts w:ascii="Arial" w:hAnsi="Arial"/>
                <w:color w:val="000000"/>
                <w:sz w:val="18"/>
              </w:rPr>
              <w:t>(0040,0006)</w:t>
            </w:r>
          </w:p>
          <w:bookmarkEnd w:id="7376"/>
        </w:tc>
        <w:tc>
          <w:tcPr>
            <w:tcBorders>
              <w:bottom w:val="single" w:sz="4" w:color="000000"/>
              <w:right w:val="single" w:sz="4" w:color="000000"/>
            </w:tcBorders>
            <w:tcMar>
              <w:top w:w="40" w:type="dxa"/>
              <w:left w:w="40" w:type="dxa"/>
              <w:bottom w:w="40" w:type="dxa"/>
              <w:right w:w="40" w:type="dxa"/>
            </w:tcMar>
            <w:vAlign w:val="top"/>
          </w:tcPr>
          <w:bookmarkStart w:id="7377" w:name="para_77af2768_b2b6_44c6_8a3f_1a6bd154a2"/>
          <w:p>
            <w:pPr>
              <w:spacing w:before="180" w:after="0" w:line="240" w:lineRule="auto"/>
            </w:pPr>
            <w:r>
              <w:rPr>
                <w:rFonts w:ascii="Arial" w:hAnsi="Arial"/>
                <w:color w:val="000000"/>
                <w:sz w:val="18"/>
              </w:rPr>
              <w:t>Technician</w:t>
            </w:r>
          </w:p>
          <w:bookmarkEnd w:id="7377"/>
        </w:tc>
        <w:tc>
          <w:tcPr>
            <w:tcBorders>
              <w:bottom w:val="single" w:sz="4" w:color="000000"/>
              <w:right w:val="single" w:sz="4" w:color="000000"/>
            </w:tcBorders>
            <w:tcMar>
              <w:top w:w="40" w:type="dxa"/>
              <w:left w:w="40" w:type="dxa"/>
              <w:bottom w:w="40" w:type="dxa"/>
              <w:right w:w="40" w:type="dxa"/>
            </w:tcMar>
            <w:vAlign w:val="top"/>
          </w:tcPr>
          <w:bookmarkStart w:id="7378" w:name="para_b42bab0c_5d78_467d_97e7_1ba8553cb8"/>
          <w:p>
            <w:pPr>
              <w:spacing w:before="180" w:after="0" w:line="240" w:lineRule="auto"/>
            </w:pPr>
            <w:r>
              <w:rPr>
                <w:rFonts w:ascii="Arial" w:hAnsi="Arial"/>
                <w:color w:val="000000"/>
                <w:sz w:val="18"/>
              </w:rPr>
              <w:t>ORM OBR:34</w:t>
            </w:r>
          </w:p>
          <w:bookmarkEnd w:id="7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9" w:name="para_ba8b25ec_3e60_4162_948c_86f1174e9a"/>
          <w:p>
            <w:pPr>
              <w:spacing w:before="180" w:after="0" w:line="240" w:lineRule="auto"/>
            </w:pPr>
            <w:r>
              <w:rPr>
                <w:rFonts w:ascii="Arial" w:hAnsi="Arial"/>
                <w:color w:val="000000"/>
                <w:sz w:val="18"/>
              </w:rPr>
              <w:t>&gt;Scheduled Procedure Step Description</w:t>
            </w:r>
          </w:p>
          <w:bookmarkEnd w:id="7379"/>
        </w:tc>
        <w:tc>
          <w:tcPr>
            <w:tcBorders>
              <w:bottom w:val="single" w:sz="4" w:color="000000"/>
              <w:right w:val="single" w:sz="4" w:color="000000"/>
            </w:tcBorders>
            <w:tcMar>
              <w:top w:w="40" w:type="dxa"/>
              <w:left w:w="40" w:type="dxa"/>
              <w:bottom w:w="40" w:type="dxa"/>
              <w:right w:w="40" w:type="dxa"/>
            </w:tcMar>
            <w:vAlign w:val="top"/>
          </w:tcPr>
          <w:bookmarkStart w:id="7380" w:name="para_8da6282b_1b5c_41db_a142_739ea16341"/>
          <w:p>
            <w:pPr>
              <w:spacing w:before="180" w:after="0" w:line="240" w:lineRule="auto"/>
              <w:jc w:val="center"/>
            </w:pPr>
            <w:r>
              <w:rPr>
                <w:rFonts w:ascii="Arial" w:hAnsi="Arial"/>
                <w:color w:val="000000"/>
                <w:sz w:val="18"/>
              </w:rPr>
              <w:t>(0040,0007)</w:t>
            </w:r>
          </w:p>
          <w:bookmarkEnd w:id="73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81" w:name="para_d1ec4e2c_251a_4972_a63a_1311c702f8"/>
          <w:p>
            <w:pPr>
              <w:spacing w:before="180" w:after="0" w:line="240" w:lineRule="auto"/>
            </w:pPr>
            <w:r>
              <w:rPr>
                <w:rFonts w:ascii="Arial" w:hAnsi="Arial"/>
                <w:color w:val="000000"/>
                <w:sz w:val="18"/>
              </w:rPr>
              <w:t>DICOMRis generated</w:t>
            </w:r>
          </w:p>
          <w:bookmarkEnd w:id="7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2" w:name="para_4cc6cec4_582e_4a37_965c_79af5b1604"/>
          <w:p>
            <w:pPr>
              <w:spacing w:before="180" w:after="0" w:line="240" w:lineRule="auto"/>
            </w:pPr>
            <w:r>
              <w:rPr>
                <w:rFonts w:ascii="Arial" w:hAnsi="Arial"/>
                <w:color w:val="000000"/>
                <w:sz w:val="18"/>
              </w:rPr>
              <w:t>&gt;Scheduled Station Name</w:t>
            </w:r>
          </w:p>
          <w:bookmarkEnd w:id="7382"/>
        </w:tc>
        <w:tc>
          <w:tcPr>
            <w:tcBorders>
              <w:bottom w:val="single" w:sz="4" w:color="000000"/>
              <w:right w:val="single" w:sz="4" w:color="000000"/>
            </w:tcBorders>
            <w:tcMar>
              <w:top w:w="40" w:type="dxa"/>
              <w:left w:w="40" w:type="dxa"/>
              <w:bottom w:w="40" w:type="dxa"/>
              <w:right w:w="40" w:type="dxa"/>
            </w:tcMar>
            <w:vAlign w:val="top"/>
          </w:tcPr>
          <w:bookmarkStart w:id="7383" w:name="para_73376156_5c4a_44c5_b31d_2d0d03c58b"/>
          <w:p>
            <w:pPr>
              <w:spacing w:before="180" w:after="0" w:line="240" w:lineRule="auto"/>
              <w:jc w:val="center"/>
            </w:pPr>
            <w:r>
              <w:rPr>
                <w:rFonts w:ascii="Arial" w:hAnsi="Arial"/>
                <w:color w:val="000000"/>
                <w:sz w:val="18"/>
              </w:rPr>
              <w:t>(0040,0010)</w:t>
            </w:r>
          </w:p>
          <w:bookmarkEnd w:id="73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84" w:name="para_aecb5e48_0441_46b7_9b2d_a699c9562b"/>
          <w:p>
            <w:pPr>
              <w:spacing w:before="180" w:after="0" w:line="240" w:lineRule="auto"/>
            </w:pPr>
            <w:r>
              <w:rPr>
                <w:rFonts w:ascii="Arial" w:hAnsi="Arial"/>
                <w:color w:val="000000"/>
                <w:sz w:val="18"/>
              </w:rPr>
              <w:t>DICOMRis generated</w:t>
            </w:r>
          </w:p>
          <w:bookmarkEnd w:id="7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5" w:name="para_ccefb051_1635_4877_8153_b2ccbee175"/>
          <w:p>
            <w:pPr>
              <w:spacing w:before="180" w:after="0" w:line="240" w:lineRule="auto"/>
            </w:pPr>
            <w:r>
              <w:rPr>
                <w:rFonts w:ascii="Arial" w:hAnsi="Arial"/>
                <w:color w:val="000000"/>
                <w:sz w:val="18"/>
              </w:rPr>
              <w:t>&gt;Scheduled Procedure Step Location</w:t>
            </w:r>
          </w:p>
          <w:bookmarkEnd w:id="7385"/>
        </w:tc>
        <w:tc>
          <w:tcPr>
            <w:tcBorders>
              <w:bottom w:val="single" w:sz="4" w:color="000000"/>
              <w:right w:val="single" w:sz="4" w:color="000000"/>
            </w:tcBorders>
            <w:tcMar>
              <w:top w:w="40" w:type="dxa"/>
              <w:left w:w="40" w:type="dxa"/>
              <w:bottom w:w="40" w:type="dxa"/>
              <w:right w:w="40" w:type="dxa"/>
            </w:tcMar>
            <w:vAlign w:val="top"/>
          </w:tcPr>
          <w:bookmarkStart w:id="7386" w:name="para_0ac573f4_abb1_4315_ae1f_ceff855ad7"/>
          <w:p>
            <w:pPr>
              <w:spacing w:before="180" w:after="0" w:line="240" w:lineRule="auto"/>
              <w:jc w:val="center"/>
            </w:pPr>
            <w:r>
              <w:rPr>
                <w:rFonts w:ascii="Arial" w:hAnsi="Arial"/>
                <w:color w:val="000000"/>
                <w:sz w:val="18"/>
              </w:rPr>
              <w:t>(0040,0011)</w:t>
            </w:r>
          </w:p>
          <w:bookmarkEnd w:id="73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87" w:name="para_4df3a201_71f3_457b_ac66_036047e907"/>
          <w:p>
            <w:pPr>
              <w:spacing w:before="180" w:after="0" w:line="240" w:lineRule="auto"/>
            </w:pPr>
            <w:r>
              <w:rPr>
                <w:rFonts w:ascii="Arial" w:hAnsi="Arial"/>
                <w:color w:val="000000"/>
                <w:sz w:val="18"/>
              </w:rPr>
              <w:t>DICOMRis generated</w:t>
            </w:r>
          </w:p>
          <w:bookmarkEnd w:id="7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8" w:name="para_3f8245e1_e7c8_46ea_bf47_2a0ec9b82a"/>
          <w:p>
            <w:pPr>
              <w:spacing w:before="180" w:after="0" w:line="240" w:lineRule="auto"/>
            </w:pPr>
            <w:r>
              <w:rPr>
                <w:rFonts w:ascii="Arial" w:hAnsi="Arial"/>
                <w:color w:val="000000"/>
                <w:sz w:val="18"/>
              </w:rPr>
              <w:t>&gt;Scheduled Protocol Code Sequence</w:t>
            </w:r>
          </w:p>
          <w:bookmarkEnd w:id="7388"/>
        </w:tc>
        <w:tc>
          <w:tcPr>
            <w:tcBorders>
              <w:bottom w:val="single" w:sz="4" w:color="000000"/>
              <w:right w:val="single" w:sz="4" w:color="000000"/>
            </w:tcBorders>
            <w:tcMar>
              <w:top w:w="40" w:type="dxa"/>
              <w:left w:w="40" w:type="dxa"/>
              <w:bottom w:w="40" w:type="dxa"/>
              <w:right w:w="40" w:type="dxa"/>
            </w:tcMar>
            <w:vAlign w:val="top"/>
          </w:tcPr>
          <w:bookmarkStart w:id="7389" w:name="para_805b94a5_4bce_4569_84b1_67524ea2d7"/>
          <w:p>
            <w:pPr>
              <w:spacing w:before="180" w:after="0" w:line="240" w:lineRule="auto"/>
              <w:jc w:val="center"/>
            </w:pPr>
            <w:r>
              <w:rPr>
                <w:rFonts w:ascii="Arial" w:hAnsi="Arial"/>
                <w:color w:val="000000"/>
                <w:sz w:val="18"/>
              </w:rPr>
              <w:t>(0040,0008)</w:t>
            </w:r>
          </w:p>
          <w:bookmarkEnd w:id="73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0" w:name="para_22ba1dac_bf9c_4144_9e6c_73a61d33fc"/>
          <w:p>
            <w:pPr>
              <w:spacing w:before="180" w:after="0" w:line="240" w:lineRule="auto"/>
            </w:pPr>
            <w:r>
              <w:rPr>
                <w:rFonts w:ascii="Arial" w:hAnsi="Arial"/>
                <w:color w:val="000000"/>
                <w:sz w:val="18"/>
              </w:rPr>
              <w:t>&gt;&gt;Code Value</w:t>
            </w:r>
          </w:p>
          <w:bookmarkEnd w:id="7390"/>
        </w:tc>
        <w:tc>
          <w:tcPr>
            <w:tcBorders>
              <w:bottom w:val="single" w:sz="4" w:color="000000"/>
              <w:right w:val="single" w:sz="4" w:color="000000"/>
            </w:tcBorders>
            <w:tcMar>
              <w:top w:w="40" w:type="dxa"/>
              <w:left w:w="40" w:type="dxa"/>
              <w:bottom w:w="40" w:type="dxa"/>
              <w:right w:w="40" w:type="dxa"/>
            </w:tcMar>
            <w:vAlign w:val="top"/>
          </w:tcPr>
          <w:bookmarkStart w:id="7391" w:name="para_edd5a059_9208_4a18_b1e9_c15d89da7e"/>
          <w:p>
            <w:pPr>
              <w:spacing w:before="180" w:after="0" w:line="240" w:lineRule="auto"/>
              <w:jc w:val="center"/>
            </w:pPr>
            <w:r>
              <w:rPr>
                <w:rFonts w:ascii="Arial" w:hAnsi="Arial"/>
                <w:color w:val="000000"/>
                <w:sz w:val="18"/>
              </w:rPr>
              <w:t>(0008,0100)</w:t>
            </w:r>
          </w:p>
          <w:bookmarkEnd w:id="73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92" w:name="para_fcf92664_009f_4ec7_92f2_d5e4308730"/>
          <w:p>
            <w:pPr>
              <w:spacing w:before="180" w:after="0" w:line="240" w:lineRule="auto"/>
            </w:pPr>
            <w:r>
              <w:rPr>
                <w:rFonts w:ascii="Arial" w:hAnsi="Arial"/>
                <w:color w:val="000000"/>
                <w:sz w:val="18"/>
              </w:rPr>
              <w:t>DICOMRis generated</w:t>
            </w:r>
          </w:p>
          <w:bookmarkEnd w:id="7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3" w:name="para_3771045a_1ef6_4f08_a747_fe49f2b62d"/>
          <w:p>
            <w:pPr>
              <w:spacing w:before="180" w:after="0" w:line="240" w:lineRule="auto"/>
            </w:pPr>
            <w:r>
              <w:rPr>
                <w:rFonts w:ascii="Arial" w:hAnsi="Arial"/>
                <w:color w:val="000000"/>
                <w:sz w:val="18"/>
              </w:rPr>
              <w:t>&gt;&gt;Coding Scheme Designator</w:t>
            </w:r>
          </w:p>
          <w:bookmarkEnd w:id="7393"/>
        </w:tc>
        <w:tc>
          <w:tcPr>
            <w:tcBorders>
              <w:bottom w:val="single" w:sz="4" w:color="000000"/>
              <w:right w:val="single" w:sz="4" w:color="000000"/>
            </w:tcBorders>
            <w:tcMar>
              <w:top w:w="40" w:type="dxa"/>
              <w:left w:w="40" w:type="dxa"/>
              <w:bottom w:w="40" w:type="dxa"/>
              <w:right w:w="40" w:type="dxa"/>
            </w:tcMar>
            <w:vAlign w:val="top"/>
          </w:tcPr>
          <w:bookmarkStart w:id="7394" w:name="para_bbe2afa3_1369_4f33_9ea4_831eb18dd4"/>
          <w:p>
            <w:pPr>
              <w:spacing w:before="180" w:after="0" w:line="240" w:lineRule="auto"/>
              <w:jc w:val="center"/>
            </w:pPr>
            <w:r>
              <w:rPr>
                <w:rFonts w:ascii="Arial" w:hAnsi="Arial"/>
                <w:color w:val="000000"/>
                <w:sz w:val="18"/>
              </w:rPr>
              <w:t>(0008,0102)</w:t>
            </w:r>
          </w:p>
          <w:bookmarkEnd w:id="73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95" w:name="para_04fa3c01_1daa_4998_ab19_b0dfc81928"/>
          <w:p>
            <w:pPr>
              <w:spacing w:before="180" w:after="0" w:line="240" w:lineRule="auto"/>
            </w:pPr>
            <w:r>
              <w:rPr>
                <w:rFonts w:ascii="Arial" w:hAnsi="Arial"/>
                <w:color w:val="000000"/>
                <w:sz w:val="18"/>
              </w:rPr>
              <w:t>DICOMRis generated</w:t>
            </w:r>
          </w:p>
          <w:bookmarkEnd w:id="7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6" w:name="para_6233b909_4b68_48d5_96fc_d96b6e5f60"/>
          <w:p>
            <w:pPr>
              <w:spacing w:before="180" w:after="0" w:line="240" w:lineRule="auto"/>
            </w:pPr>
            <w:r>
              <w:rPr>
                <w:rFonts w:ascii="Arial" w:hAnsi="Arial"/>
                <w:color w:val="000000"/>
                <w:sz w:val="18"/>
              </w:rPr>
              <w:t>&gt;&gt;Code Meaning</w:t>
            </w:r>
          </w:p>
          <w:bookmarkEnd w:id="7396"/>
        </w:tc>
        <w:tc>
          <w:tcPr>
            <w:tcBorders>
              <w:bottom w:val="single" w:sz="4" w:color="000000"/>
              <w:right w:val="single" w:sz="4" w:color="000000"/>
            </w:tcBorders>
            <w:tcMar>
              <w:top w:w="40" w:type="dxa"/>
              <w:left w:w="40" w:type="dxa"/>
              <w:bottom w:w="40" w:type="dxa"/>
              <w:right w:w="40" w:type="dxa"/>
            </w:tcMar>
            <w:vAlign w:val="top"/>
          </w:tcPr>
          <w:bookmarkStart w:id="7397" w:name="para_a2120511_1451_4dc4_be88_bc598149d2"/>
          <w:p>
            <w:pPr>
              <w:spacing w:before="180" w:after="0" w:line="240" w:lineRule="auto"/>
              <w:jc w:val="center"/>
            </w:pPr>
            <w:r>
              <w:rPr>
                <w:rFonts w:ascii="Arial" w:hAnsi="Arial"/>
                <w:color w:val="000000"/>
                <w:sz w:val="18"/>
              </w:rPr>
              <w:t>(0008,0104)</w:t>
            </w:r>
          </w:p>
          <w:bookmarkEnd w:id="73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98" w:name="para_bf24c25b_3004_4063_93b9_442b3ebef4"/>
          <w:p>
            <w:pPr>
              <w:spacing w:before="180" w:after="0" w:line="240" w:lineRule="auto"/>
            </w:pPr>
            <w:r>
              <w:rPr>
                <w:rFonts w:ascii="Arial" w:hAnsi="Arial"/>
                <w:color w:val="000000"/>
                <w:sz w:val="18"/>
              </w:rPr>
              <w:t>DICOMRis generated</w:t>
            </w:r>
          </w:p>
          <w:bookmarkEnd w:id="7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9" w:name="para_aa14a10d_231b_480f_94da_98c392c5c9"/>
          <w:p>
            <w:pPr>
              <w:spacing w:before="180" w:after="0" w:line="240" w:lineRule="auto"/>
            </w:pPr>
            <w:r>
              <w:rPr>
                <w:rFonts w:ascii="Arial" w:hAnsi="Arial"/>
                <w:color w:val="000000"/>
                <w:sz w:val="18"/>
              </w:rPr>
              <w:t>&gt;Pre-Medication</w:t>
            </w:r>
          </w:p>
          <w:bookmarkEnd w:id="7399"/>
        </w:tc>
        <w:tc>
          <w:tcPr>
            <w:tcBorders>
              <w:bottom w:val="single" w:sz="4" w:color="000000"/>
              <w:right w:val="single" w:sz="4" w:color="000000"/>
            </w:tcBorders>
            <w:tcMar>
              <w:top w:w="40" w:type="dxa"/>
              <w:left w:w="40" w:type="dxa"/>
              <w:bottom w:w="40" w:type="dxa"/>
              <w:right w:w="40" w:type="dxa"/>
            </w:tcMar>
            <w:vAlign w:val="top"/>
          </w:tcPr>
          <w:bookmarkStart w:id="7400" w:name="para_0ccc94ae_18bb_44fd_8875_7b7cba2037"/>
          <w:p>
            <w:pPr>
              <w:spacing w:before="180" w:after="0" w:line="240" w:lineRule="auto"/>
              <w:jc w:val="center"/>
            </w:pPr>
            <w:r>
              <w:rPr>
                <w:rFonts w:ascii="Arial" w:hAnsi="Arial"/>
                <w:color w:val="000000"/>
                <w:sz w:val="18"/>
              </w:rPr>
              <w:t>(0040,0012)</w:t>
            </w:r>
          </w:p>
          <w:bookmarkEnd w:id="7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01" w:name="para_16826d9b_21b2_4713_a5a6_39a4d3b43a"/>
          <w:p>
            <w:pPr>
              <w:spacing w:before="180" w:after="0" w:line="240" w:lineRule="auto"/>
            </w:pPr>
            <w:r>
              <w:rPr>
                <w:rFonts w:ascii="Arial" w:hAnsi="Arial"/>
                <w:color w:val="000000"/>
                <w:sz w:val="18"/>
              </w:rPr>
              <w:t>DICOMRis generated</w:t>
            </w:r>
          </w:p>
          <w:bookmarkEnd w:id="7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2" w:name="para_1dc328c8_7861_4c4e_b666_622701b781"/>
          <w:p>
            <w:pPr>
              <w:spacing w:before="180" w:after="0" w:line="240" w:lineRule="auto"/>
            </w:pPr>
            <w:r>
              <w:rPr>
                <w:rFonts w:ascii="Arial" w:hAnsi="Arial"/>
                <w:color w:val="000000"/>
                <w:sz w:val="18"/>
              </w:rPr>
              <w:t>&gt;Scheduled Procedure Step ID</w:t>
            </w:r>
          </w:p>
          <w:bookmarkEnd w:id="7402"/>
        </w:tc>
        <w:tc>
          <w:tcPr>
            <w:tcBorders>
              <w:bottom w:val="single" w:sz="4" w:color="000000"/>
              <w:right w:val="single" w:sz="4" w:color="000000"/>
            </w:tcBorders>
            <w:tcMar>
              <w:top w:w="40" w:type="dxa"/>
              <w:left w:w="40" w:type="dxa"/>
              <w:bottom w:w="40" w:type="dxa"/>
              <w:right w:w="40" w:type="dxa"/>
            </w:tcMar>
            <w:vAlign w:val="top"/>
          </w:tcPr>
          <w:bookmarkStart w:id="7403" w:name="para_934db68e_464c_4cff_b812_d6a6b2fdde"/>
          <w:p>
            <w:pPr>
              <w:spacing w:before="180" w:after="0" w:line="240" w:lineRule="auto"/>
              <w:jc w:val="center"/>
            </w:pPr>
            <w:r>
              <w:rPr>
                <w:rFonts w:ascii="Arial" w:hAnsi="Arial"/>
                <w:color w:val="000000"/>
                <w:sz w:val="18"/>
              </w:rPr>
              <w:t>(0040,0009)</w:t>
            </w:r>
          </w:p>
          <w:bookmarkEnd w:id="74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04" w:name="para_5fdba845_24a5_429b_b838_2e80480ed1"/>
          <w:p>
            <w:pPr>
              <w:spacing w:before="180" w:after="0" w:line="240" w:lineRule="auto"/>
            </w:pPr>
            <w:r>
              <w:rPr>
                <w:rFonts w:ascii="Arial" w:hAnsi="Arial"/>
                <w:color w:val="000000"/>
                <w:sz w:val="18"/>
              </w:rPr>
              <w:t>DICOMRis generated</w:t>
            </w:r>
          </w:p>
          <w:bookmarkEnd w:id="7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5" w:name="para_88e7d008_89dc_448f_9e21_e4cd78e92e"/>
          <w:p>
            <w:pPr>
              <w:spacing w:before="180" w:after="0" w:line="240" w:lineRule="auto"/>
            </w:pPr>
            <w:r>
              <w:rPr>
                <w:rFonts w:ascii="Arial" w:hAnsi="Arial"/>
                <w:color w:val="000000"/>
                <w:sz w:val="18"/>
              </w:rPr>
              <w:t>&gt;Requested Contrast Agent</w:t>
            </w:r>
          </w:p>
          <w:bookmarkEnd w:id="7405"/>
        </w:tc>
        <w:tc>
          <w:tcPr>
            <w:tcBorders>
              <w:bottom w:val="single" w:sz="4" w:color="000000"/>
              <w:right w:val="single" w:sz="4" w:color="000000"/>
            </w:tcBorders>
            <w:tcMar>
              <w:top w:w="40" w:type="dxa"/>
              <w:left w:w="40" w:type="dxa"/>
              <w:bottom w:w="40" w:type="dxa"/>
              <w:right w:w="40" w:type="dxa"/>
            </w:tcMar>
            <w:vAlign w:val="top"/>
          </w:tcPr>
          <w:bookmarkStart w:id="7406" w:name="para_46a39d3a_7035_4b36_8319_73c0efa0eb"/>
          <w:p>
            <w:pPr>
              <w:spacing w:before="180" w:after="0" w:line="240" w:lineRule="auto"/>
              <w:jc w:val="center"/>
            </w:pPr>
            <w:r>
              <w:rPr>
                <w:rFonts w:ascii="Arial" w:hAnsi="Arial"/>
                <w:color w:val="000000"/>
                <w:sz w:val="18"/>
              </w:rPr>
              <w:t>(0032,1070)</w:t>
            </w:r>
          </w:p>
          <w:bookmarkEnd w:id="74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07" w:name="para_ce519d05_a08d_4129_a618_3501155266"/>
          <w:p>
            <w:pPr>
              <w:spacing w:before="180" w:after="0" w:line="240" w:lineRule="auto"/>
            </w:pPr>
            <w:r>
              <w:rPr>
                <w:rFonts w:ascii="Arial" w:hAnsi="Arial"/>
                <w:color w:val="000000"/>
                <w:sz w:val="18"/>
              </w:rPr>
              <w:t>DICOMRis generated</w:t>
            </w:r>
          </w:p>
          <w:bookmarkEnd w:id="7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8" w:name="para_2ff83e7a_6795_43d4_9d44_0bf8e151a3"/>
          <w:p>
            <w:pPr>
              <w:spacing w:before="180" w:after="0" w:line="240" w:lineRule="auto"/>
            </w:pPr>
            <w:r>
              <w:rPr>
                <w:rFonts w:ascii="Arial" w:hAnsi="Arial"/>
                <w:color w:val="000000"/>
                <w:sz w:val="18"/>
              </w:rPr>
              <w:t>&gt;Scheduled Procedure Step Status</w:t>
            </w:r>
          </w:p>
          <w:bookmarkEnd w:id="7408"/>
        </w:tc>
        <w:tc>
          <w:tcPr>
            <w:tcBorders>
              <w:bottom w:val="single" w:sz="4" w:color="000000"/>
              <w:right w:val="single" w:sz="4" w:color="000000"/>
            </w:tcBorders>
            <w:tcMar>
              <w:top w:w="40" w:type="dxa"/>
              <w:left w:w="40" w:type="dxa"/>
              <w:bottom w:w="40" w:type="dxa"/>
              <w:right w:w="40" w:type="dxa"/>
            </w:tcMar>
            <w:vAlign w:val="top"/>
          </w:tcPr>
          <w:bookmarkStart w:id="7409" w:name="para_8da84e2f_0872_4973_83e1_28840a668a"/>
          <w:p>
            <w:pPr>
              <w:spacing w:before="180" w:after="0" w:line="240" w:lineRule="auto"/>
              <w:jc w:val="center"/>
            </w:pPr>
            <w:r>
              <w:rPr>
                <w:rFonts w:ascii="Arial" w:hAnsi="Arial"/>
                <w:color w:val="000000"/>
                <w:sz w:val="18"/>
              </w:rPr>
              <w:t>(0040,0020)</w:t>
            </w:r>
          </w:p>
          <w:bookmarkEnd w:id="7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10" w:name="para_c8e678ba_8f56_4ad8_b5f6_f41249248a"/>
          <w:p>
            <w:pPr>
              <w:spacing w:before="180" w:after="0" w:line="240" w:lineRule="auto"/>
            </w:pPr>
            <w:r>
              <w:rPr>
                <w:rFonts w:ascii="Arial" w:hAnsi="Arial"/>
                <w:color w:val="000000"/>
                <w:sz w:val="18"/>
              </w:rPr>
              <w:t>DICOMRis generated</w:t>
            </w:r>
          </w:p>
          <w:bookmarkEnd w:id="7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1" w:name="para_a206b71b_0c93_4528_8815_2d78321931"/>
          <w:p>
            <w:pPr>
              <w:spacing w:before="180" w:after="0" w:line="240" w:lineRule="auto"/>
            </w:pPr>
            <w:r>
              <w:rPr>
                <w:rFonts w:ascii="Arial" w:hAnsi="Arial"/>
                <w:color w:val="000000"/>
                <w:sz w:val="18"/>
              </w:rPr>
              <w:t>&gt;Comments on the Scheduled Procedure Step</w:t>
            </w:r>
          </w:p>
          <w:bookmarkEnd w:id="7411"/>
        </w:tc>
        <w:tc>
          <w:tcPr>
            <w:tcBorders>
              <w:bottom w:val="single" w:sz="4" w:color="000000"/>
              <w:right w:val="single" w:sz="4" w:color="000000"/>
            </w:tcBorders>
            <w:tcMar>
              <w:top w:w="40" w:type="dxa"/>
              <w:left w:w="40" w:type="dxa"/>
              <w:bottom w:w="40" w:type="dxa"/>
              <w:right w:w="40" w:type="dxa"/>
            </w:tcMar>
            <w:vAlign w:val="top"/>
          </w:tcPr>
          <w:bookmarkStart w:id="7412" w:name="para_d26a57a2_5271_4b7a_b15b_eb95403134"/>
          <w:p>
            <w:pPr>
              <w:spacing w:before="180" w:after="0" w:line="240" w:lineRule="auto"/>
              <w:jc w:val="center"/>
            </w:pPr>
            <w:r>
              <w:rPr>
                <w:rFonts w:ascii="Arial" w:hAnsi="Arial"/>
                <w:color w:val="000000"/>
                <w:sz w:val="18"/>
              </w:rPr>
              <w:t>(0040,0400)</w:t>
            </w:r>
          </w:p>
          <w:bookmarkEnd w:id="74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13" w:name="para_d8c2f56e_5efe_4b87_8a71_82e7762dd5"/>
          <w:p>
            <w:pPr>
              <w:spacing w:before="180" w:after="0" w:line="240" w:lineRule="auto"/>
            </w:pPr>
            <w:r>
              <w:rPr>
                <w:rFonts w:ascii="Arial" w:hAnsi="Arial"/>
                <w:color w:val="000000"/>
                <w:sz w:val="18"/>
              </w:rPr>
              <w:t>DICOMRis generated</w:t>
            </w:r>
          </w:p>
          <w:bookmarkEnd w:id="7413"/>
        </w:tc>
      </w:tr>
      <w:tr>
        <w:tblPrEx/>
        <w:trPr/>
        <w:tc>
          <w:tcPr>
            <w:hMerge w:val="restart"/>
            <w:tcBorders>
              <w:left w:val="single" w:sz="4" w:color="000000"/>
              <w:bottom w:val="single" w:sz="4" w:color="000000"/>
            </w:tcBorders>
            <w:tcMar>
              <w:top w:w="40" w:type="dxa"/>
              <w:left w:w="40" w:type="dxa"/>
              <w:bottom w:w="40" w:type="dxa"/>
            </w:tcMar>
            <w:vAlign w:val="top"/>
          </w:tcPr>
          <w:bookmarkStart w:id="7414" w:name="para_8fa9d712_cc59_4ac0_8f36_3048826137"/>
          <w:p>
            <w:pPr>
              <w:spacing w:before="180" w:after="0" w:line="240" w:lineRule="auto"/>
            </w:pPr>
            <w:r>
              <w:rPr>
                <w:rFonts w:ascii="Arial" w:hAnsi="Arial"/>
                <w:color w:val="000000"/>
                <w:sz w:val="18"/>
              </w:rPr>
              <w:t>Requested Procedure</w:t>
            </w:r>
          </w:p>
          <w:bookmarkEnd w:id="741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5" w:name="para_42ad0d87_e923_41fc_a3e7_b97096e9a2"/>
          <w:p>
            <w:pPr>
              <w:spacing w:before="180" w:after="0" w:line="240" w:lineRule="auto"/>
            </w:pPr>
            <w:r>
              <w:rPr>
                <w:rFonts w:ascii="Arial" w:hAnsi="Arial"/>
                <w:color w:val="000000"/>
                <w:sz w:val="18"/>
              </w:rPr>
              <w:t>Requested Procedure ID</w:t>
            </w:r>
          </w:p>
          <w:bookmarkEnd w:id="7415"/>
        </w:tc>
        <w:tc>
          <w:tcPr>
            <w:tcBorders>
              <w:bottom w:val="single" w:sz="4" w:color="000000"/>
              <w:right w:val="single" w:sz="4" w:color="000000"/>
            </w:tcBorders>
            <w:tcMar>
              <w:top w:w="40" w:type="dxa"/>
              <w:left w:w="40" w:type="dxa"/>
              <w:bottom w:w="40" w:type="dxa"/>
              <w:right w:w="40" w:type="dxa"/>
            </w:tcMar>
            <w:vAlign w:val="top"/>
          </w:tcPr>
          <w:bookmarkStart w:id="7416" w:name="para_1b391feb_6656_4502_8390_b758fda361"/>
          <w:p>
            <w:pPr>
              <w:spacing w:before="180" w:after="0" w:line="240" w:lineRule="auto"/>
              <w:jc w:val="center"/>
            </w:pPr>
            <w:r>
              <w:rPr>
                <w:rFonts w:ascii="Arial" w:hAnsi="Arial"/>
                <w:color w:val="000000"/>
                <w:sz w:val="18"/>
              </w:rPr>
              <w:t>(0040,1001)</w:t>
            </w:r>
          </w:p>
          <w:bookmarkEnd w:id="74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17" w:name="para_1b9284d0_97fe_4322_b094_0c4d8cc1d2"/>
          <w:p>
            <w:pPr>
              <w:spacing w:before="180" w:after="0" w:line="240" w:lineRule="auto"/>
            </w:pPr>
            <w:r>
              <w:rPr>
                <w:rFonts w:ascii="Arial" w:hAnsi="Arial"/>
                <w:color w:val="000000"/>
                <w:sz w:val="18"/>
              </w:rPr>
              <w:t>DICOMRis generated</w:t>
            </w:r>
          </w:p>
          <w:bookmarkEnd w:id="7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8" w:name="para_6c5cbd46_d483_4be3_9d47_142b301b90"/>
          <w:p>
            <w:pPr>
              <w:spacing w:before="180" w:after="0" w:line="240" w:lineRule="auto"/>
            </w:pPr>
            <w:r>
              <w:rPr>
                <w:rFonts w:ascii="Arial" w:hAnsi="Arial"/>
                <w:color w:val="000000"/>
                <w:sz w:val="18"/>
              </w:rPr>
              <w:t>Requested Procedure Description</w:t>
            </w:r>
          </w:p>
          <w:bookmarkEnd w:id="7418"/>
        </w:tc>
        <w:tc>
          <w:tcPr>
            <w:tcBorders>
              <w:bottom w:val="single" w:sz="4" w:color="000000"/>
              <w:right w:val="single" w:sz="4" w:color="000000"/>
            </w:tcBorders>
            <w:tcMar>
              <w:top w:w="40" w:type="dxa"/>
              <w:left w:w="40" w:type="dxa"/>
              <w:bottom w:w="40" w:type="dxa"/>
              <w:right w:w="40" w:type="dxa"/>
            </w:tcMar>
            <w:vAlign w:val="top"/>
          </w:tcPr>
          <w:bookmarkStart w:id="7419" w:name="para_01667585_3b19_40f5_b804_a0b6430ca7"/>
          <w:p>
            <w:pPr>
              <w:spacing w:before="180" w:after="0" w:line="240" w:lineRule="auto"/>
              <w:jc w:val="center"/>
            </w:pPr>
            <w:r>
              <w:rPr>
                <w:rFonts w:ascii="Arial" w:hAnsi="Arial"/>
                <w:color w:val="000000"/>
                <w:sz w:val="18"/>
              </w:rPr>
              <w:t>(0032,1060)</w:t>
            </w:r>
          </w:p>
          <w:bookmarkEnd w:id="74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0" w:name="para_bc7bce80_66fd_4658_9d56_ebf2af8a88"/>
          <w:p>
            <w:pPr>
              <w:spacing w:before="180" w:after="0" w:line="240" w:lineRule="auto"/>
            </w:pPr>
            <w:r>
              <w:rPr>
                <w:rFonts w:ascii="Arial" w:hAnsi="Arial"/>
                <w:color w:val="000000"/>
                <w:sz w:val="18"/>
              </w:rPr>
              <w:t>DICOMRis generated</w:t>
            </w:r>
          </w:p>
          <w:bookmarkEnd w:id="7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1" w:name="para_e523507e_2d04_461c_90ff_9bd9957556"/>
          <w:p>
            <w:pPr>
              <w:spacing w:before="180" w:after="0" w:line="240" w:lineRule="auto"/>
            </w:pPr>
            <w:r>
              <w:rPr>
                <w:rFonts w:ascii="Arial" w:hAnsi="Arial"/>
                <w:color w:val="000000"/>
                <w:sz w:val="18"/>
              </w:rPr>
              <w:t>Requested Procedure Code Sequence</w:t>
            </w:r>
          </w:p>
          <w:bookmarkEnd w:id="7421"/>
        </w:tc>
        <w:tc>
          <w:tcPr>
            <w:tcBorders>
              <w:bottom w:val="single" w:sz="4" w:color="000000"/>
              <w:right w:val="single" w:sz="4" w:color="000000"/>
            </w:tcBorders>
            <w:tcMar>
              <w:top w:w="40" w:type="dxa"/>
              <w:left w:w="40" w:type="dxa"/>
              <w:bottom w:w="40" w:type="dxa"/>
              <w:right w:w="40" w:type="dxa"/>
            </w:tcMar>
            <w:vAlign w:val="top"/>
          </w:tcPr>
          <w:bookmarkStart w:id="7422" w:name="para_504077f1_9d00_4471_a8a1_c11ae34ed6"/>
          <w:p>
            <w:pPr>
              <w:spacing w:before="180" w:after="0" w:line="240" w:lineRule="auto"/>
              <w:jc w:val="center"/>
            </w:pPr>
            <w:r>
              <w:rPr>
                <w:rFonts w:ascii="Arial" w:hAnsi="Arial"/>
                <w:color w:val="000000"/>
                <w:sz w:val="18"/>
              </w:rPr>
              <w:t>(0032,1064)</w:t>
            </w:r>
          </w:p>
          <w:bookmarkEnd w:id="74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3" w:name="para_d69563ec_fb3e_4bba_9c84_70ac485428"/>
          <w:p>
            <w:pPr>
              <w:spacing w:before="180" w:after="0" w:line="240" w:lineRule="auto"/>
            </w:pPr>
            <w:r>
              <w:rPr>
                <w:rFonts w:ascii="Arial" w:hAnsi="Arial"/>
                <w:color w:val="000000"/>
                <w:sz w:val="18"/>
              </w:rPr>
              <w:t>&gt;Code Value</w:t>
            </w:r>
          </w:p>
          <w:bookmarkEnd w:id="7423"/>
        </w:tc>
        <w:tc>
          <w:tcPr>
            <w:tcBorders>
              <w:bottom w:val="single" w:sz="4" w:color="000000"/>
              <w:right w:val="single" w:sz="4" w:color="000000"/>
            </w:tcBorders>
            <w:tcMar>
              <w:top w:w="40" w:type="dxa"/>
              <w:left w:w="40" w:type="dxa"/>
              <w:bottom w:w="40" w:type="dxa"/>
              <w:right w:w="40" w:type="dxa"/>
            </w:tcMar>
            <w:vAlign w:val="top"/>
          </w:tcPr>
          <w:bookmarkStart w:id="7424" w:name="para_b4cfc2f6_0e14_4dab_93f2_9a2cdba853"/>
          <w:p>
            <w:pPr>
              <w:spacing w:before="180" w:after="0" w:line="240" w:lineRule="auto"/>
              <w:jc w:val="center"/>
            </w:pPr>
            <w:r>
              <w:rPr>
                <w:rFonts w:ascii="Arial" w:hAnsi="Arial"/>
                <w:color w:val="000000"/>
                <w:sz w:val="18"/>
              </w:rPr>
              <w:t>(0008,0100)</w:t>
            </w:r>
          </w:p>
          <w:bookmarkEnd w:id="7424"/>
        </w:tc>
        <w:tc>
          <w:tcPr>
            <w:tcBorders>
              <w:bottom w:val="single" w:sz="4" w:color="000000"/>
              <w:right w:val="single" w:sz="4" w:color="000000"/>
            </w:tcBorders>
            <w:tcMar>
              <w:top w:w="40" w:type="dxa"/>
              <w:left w:w="40" w:type="dxa"/>
              <w:bottom w:w="40" w:type="dxa"/>
              <w:right w:w="40" w:type="dxa"/>
            </w:tcMar>
            <w:vAlign w:val="top"/>
          </w:tcPr>
          <w:bookmarkStart w:id="7425" w:name="para_fa5ae9b0_4919_4b8b_a097_46e0814dff"/>
          <w:p>
            <w:pPr>
              <w:spacing w:before="180" w:after="0" w:line="240" w:lineRule="auto"/>
            </w:pPr>
            <w:r>
              <w:rPr>
                <w:rFonts w:ascii="Arial" w:hAnsi="Arial"/>
                <w:color w:val="000000"/>
                <w:sz w:val="18"/>
              </w:rPr>
              <w:t>Universal Service Id</w:t>
            </w:r>
          </w:p>
          <w:bookmarkEnd w:id="7425"/>
        </w:tc>
        <w:tc>
          <w:tcPr>
            <w:tcBorders>
              <w:bottom w:val="single" w:sz="4" w:color="000000"/>
              <w:right w:val="single" w:sz="4" w:color="000000"/>
            </w:tcBorders>
            <w:tcMar>
              <w:top w:w="40" w:type="dxa"/>
              <w:left w:w="40" w:type="dxa"/>
              <w:bottom w:w="40" w:type="dxa"/>
              <w:right w:w="40" w:type="dxa"/>
            </w:tcMar>
            <w:vAlign w:val="top"/>
          </w:tcPr>
          <w:bookmarkStart w:id="7426" w:name="para_cf5b760a_db77_492c_9d25_ecdbacfe6f"/>
          <w:p>
            <w:pPr>
              <w:spacing w:before="180" w:after="0" w:line="240" w:lineRule="auto"/>
            </w:pPr>
            <w:r>
              <w:rPr>
                <w:rFonts w:ascii="Arial" w:hAnsi="Arial"/>
                <w:color w:val="000000"/>
                <w:sz w:val="18"/>
              </w:rPr>
              <w:t>ORM OBR:4</w:t>
            </w:r>
          </w:p>
          <w:bookmarkEnd w:id="7426"/>
        </w:tc>
        <w:tc>
          <w:tcPr>
            <w:tcBorders>
              <w:bottom w:val="single" w:sz="4" w:color="000000"/>
              <w:right w:val="single" w:sz="4" w:color="000000"/>
            </w:tcBorders>
            <w:tcMar>
              <w:top w:w="40" w:type="dxa"/>
              <w:left w:w="40" w:type="dxa"/>
              <w:bottom w:w="40" w:type="dxa"/>
              <w:right w:w="40" w:type="dxa"/>
            </w:tcMar>
            <w:vAlign w:val="top"/>
          </w:tcPr>
          <w:bookmarkStart w:id="7427" w:name="para_7660a3b8_3de2_4d13_a7e5_be2c7ee72d"/>
          <w:p>
            <w:pPr>
              <w:spacing w:before="180" w:after="0" w:line="240" w:lineRule="auto"/>
            </w:pPr>
            <w:r>
              <w:rPr>
                <w:rFonts w:ascii="Arial" w:hAnsi="Arial"/>
                <w:color w:val="000000"/>
                <w:sz w:val="18"/>
              </w:rPr>
              <w:t>The value in the HL7 attribute is mapped to one or more procedure codes in the DICOMRis database. The mapping is configurable</w:t>
            </w:r>
          </w:p>
          <w:bookmarkEnd w:id="7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8" w:name="para_4548c286_8e56_49fe_b4f8_1807f43686"/>
          <w:p>
            <w:pPr>
              <w:spacing w:before="180" w:after="0" w:line="240" w:lineRule="auto"/>
            </w:pPr>
            <w:r>
              <w:rPr>
                <w:rFonts w:ascii="Arial" w:hAnsi="Arial"/>
                <w:color w:val="000000"/>
                <w:sz w:val="18"/>
              </w:rPr>
              <w:t>&gt;Coding Scheme Designator</w:t>
            </w:r>
          </w:p>
          <w:bookmarkEnd w:id="7428"/>
        </w:tc>
        <w:tc>
          <w:tcPr>
            <w:tcBorders>
              <w:bottom w:val="single" w:sz="4" w:color="000000"/>
              <w:right w:val="single" w:sz="4" w:color="000000"/>
            </w:tcBorders>
            <w:tcMar>
              <w:top w:w="40" w:type="dxa"/>
              <w:left w:w="40" w:type="dxa"/>
              <w:bottom w:w="40" w:type="dxa"/>
              <w:right w:w="40" w:type="dxa"/>
            </w:tcMar>
            <w:vAlign w:val="top"/>
          </w:tcPr>
          <w:bookmarkStart w:id="7429" w:name="para_1a1c1e55_bfa2_4490_aca1_ac797af17d"/>
          <w:p>
            <w:pPr>
              <w:spacing w:before="180" w:after="0" w:line="240" w:lineRule="auto"/>
              <w:jc w:val="center"/>
            </w:pPr>
            <w:r>
              <w:rPr>
                <w:rFonts w:ascii="Arial" w:hAnsi="Arial"/>
                <w:color w:val="000000"/>
                <w:sz w:val="18"/>
              </w:rPr>
              <w:t>(0008,0102)</w:t>
            </w:r>
          </w:p>
          <w:bookmarkEnd w:id="7429"/>
        </w:tc>
        <w:tc>
          <w:tcPr>
            <w:tcBorders>
              <w:bottom w:val="single" w:sz="4" w:color="000000"/>
              <w:right w:val="single" w:sz="4" w:color="000000"/>
            </w:tcBorders>
            <w:tcMar>
              <w:top w:w="40" w:type="dxa"/>
              <w:left w:w="40" w:type="dxa"/>
              <w:bottom w:w="40" w:type="dxa"/>
              <w:right w:w="40" w:type="dxa"/>
            </w:tcMar>
            <w:vAlign w:val="top"/>
          </w:tcPr>
          <w:bookmarkStart w:id="7430" w:name="para_bfc8b4bc_2eed_4038_bec2_7a464c4a2a"/>
          <w:p>
            <w:pPr>
              <w:spacing w:before="180" w:after="0" w:line="240" w:lineRule="auto"/>
            </w:pPr>
            <w:r>
              <w:rPr>
                <w:rFonts w:ascii="Arial" w:hAnsi="Arial"/>
                <w:color w:val="000000"/>
                <w:sz w:val="18"/>
              </w:rPr>
              <w:t>Universal Service Id</w:t>
            </w:r>
          </w:p>
          <w:bookmarkEnd w:id="7430"/>
        </w:tc>
        <w:tc>
          <w:tcPr>
            <w:tcBorders>
              <w:bottom w:val="single" w:sz="4" w:color="000000"/>
              <w:right w:val="single" w:sz="4" w:color="000000"/>
            </w:tcBorders>
            <w:tcMar>
              <w:top w:w="40" w:type="dxa"/>
              <w:left w:w="40" w:type="dxa"/>
              <w:bottom w:w="40" w:type="dxa"/>
              <w:right w:w="40" w:type="dxa"/>
            </w:tcMar>
            <w:vAlign w:val="top"/>
          </w:tcPr>
          <w:bookmarkStart w:id="7431" w:name="para_d1d91a83_d558_49fb_940e_82bce5c1af"/>
          <w:p>
            <w:pPr>
              <w:spacing w:before="180" w:after="0" w:line="240" w:lineRule="auto"/>
            </w:pPr>
            <w:r>
              <w:rPr>
                <w:rFonts w:ascii="Arial" w:hAnsi="Arial"/>
                <w:color w:val="000000"/>
                <w:sz w:val="18"/>
              </w:rPr>
              <w:t>ORM OBR:4</w:t>
            </w:r>
          </w:p>
          <w:bookmarkEnd w:id="7431"/>
        </w:tc>
        <w:tc>
          <w:tcPr>
            <w:tcBorders>
              <w:bottom w:val="single" w:sz="4" w:color="000000"/>
              <w:right w:val="single" w:sz="4" w:color="000000"/>
            </w:tcBorders>
            <w:tcMar>
              <w:top w:w="40" w:type="dxa"/>
              <w:left w:w="40" w:type="dxa"/>
              <w:bottom w:w="40" w:type="dxa"/>
              <w:right w:w="40" w:type="dxa"/>
            </w:tcMar>
            <w:vAlign w:val="top"/>
          </w:tcPr>
          <w:bookmarkStart w:id="7432" w:name="para_3bc923e0_53dc_4ee7_8825_4a828177e0"/>
          <w:p>
            <w:pPr>
              <w:spacing w:before="180" w:after="0" w:line="240" w:lineRule="auto"/>
            </w:pPr>
            <w:r>
              <w:rPr>
                <w:rFonts w:ascii="Arial" w:hAnsi="Arial"/>
                <w:color w:val="000000"/>
                <w:sz w:val="18"/>
              </w:rPr>
              <w:t>Maps to a site-defined Coding Scheme, the CPT Coding Scheme or the DICOMRis internal Coding Scheme</w:t>
            </w:r>
          </w:p>
          <w:bookmarkEnd w:id="7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3" w:name="para_e5528350_85a6_4f83_afc6_c6fdcc2cbd"/>
          <w:p>
            <w:pPr>
              <w:spacing w:before="180" w:after="0" w:line="240" w:lineRule="auto"/>
            </w:pPr>
            <w:r>
              <w:rPr>
                <w:rFonts w:ascii="Arial" w:hAnsi="Arial"/>
                <w:color w:val="000000"/>
                <w:sz w:val="18"/>
              </w:rPr>
              <w:t>&gt;Code Meaning</w:t>
            </w:r>
          </w:p>
          <w:bookmarkEnd w:id="7433"/>
        </w:tc>
        <w:tc>
          <w:tcPr>
            <w:tcBorders>
              <w:bottom w:val="single" w:sz="4" w:color="000000"/>
              <w:right w:val="single" w:sz="4" w:color="000000"/>
            </w:tcBorders>
            <w:tcMar>
              <w:top w:w="40" w:type="dxa"/>
              <w:left w:w="40" w:type="dxa"/>
              <w:bottom w:w="40" w:type="dxa"/>
              <w:right w:w="40" w:type="dxa"/>
            </w:tcMar>
            <w:vAlign w:val="top"/>
          </w:tcPr>
          <w:bookmarkStart w:id="7434" w:name="para_8cf38e1a_92d5_4e61_bc49_09d42c972a"/>
          <w:p>
            <w:pPr>
              <w:spacing w:before="180" w:after="0" w:line="240" w:lineRule="auto"/>
              <w:jc w:val="center"/>
            </w:pPr>
            <w:r>
              <w:rPr>
                <w:rFonts w:ascii="Arial" w:hAnsi="Arial"/>
                <w:color w:val="000000"/>
                <w:sz w:val="18"/>
              </w:rPr>
              <w:t>(0008,0008)</w:t>
            </w:r>
          </w:p>
          <w:bookmarkEnd w:id="74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35" w:name="para_2a6d3239_b1f0_4493_8f5a_a44aa219d8"/>
          <w:p>
            <w:pPr>
              <w:spacing w:before="180" w:after="0" w:line="240" w:lineRule="auto"/>
            </w:pPr>
            <w:r>
              <w:rPr>
                <w:rFonts w:ascii="Arial" w:hAnsi="Arial"/>
                <w:color w:val="000000"/>
                <w:sz w:val="18"/>
              </w:rPr>
              <w:t>DICOMRis generated</w:t>
            </w:r>
          </w:p>
          <w:bookmarkEnd w:id="7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6" w:name="para_053bc3b2_73a3_4d92_81d6_e25813d10a"/>
          <w:p>
            <w:pPr>
              <w:spacing w:before="180" w:after="0" w:line="240" w:lineRule="auto"/>
            </w:pPr>
            <w:r>
              <w:rPr>
                <w:rFonts w:ascii="Arial" w:hAnsi="Arial"/>
                <w:color w:val="000000"/>
                <w:sz w:val="18"/>
              </w:rPr>
              <w:t>Study Instance UID</w:t>
            </w:r>
          </w:p>
          <w:bookmarkEnd w:id="7436"/>
        </w:tc>
        <w:tc>
          <w:tcPr>
            <w:tcBorders>
              <w:bottom w:val="single" w:sz="4" w:color="000000"/>
              <w:right w:val="single" w:sz="4" w:color="000000"/>
            </w:tcBorders>
            <w:tcMar>
              <w:top w:w="40" w:type="dxa"/>
              <w:left w:w="40" w:type="dxa"/>
              <w:bottom w:w="40" w:type="dxa"/>
              <w:right w:w="40" w:type="dxa"/>
            </w:tcMar>
            <w:vAlign w:val="top"/>
          </w:tcPr>
          <w:bookmarkStart w:id="7437" w:name="para_f7792243_e28d_48a5_959e_19d1c102a1"/>
          <w:p>
            <w:pPr>
              <w:spacing w:before="180" w:after="0" w:line="240" w:lineRule="auto"/>
              <w:jc w:val="center"/>
            </w:pPr>
            <w:r>
              <w:rPr>
                <w:rFonts w:ascii="Arial" w:hAnsi="Arial"/>
                <w:color w:val="000000"/>
                <w:sz w:val="18"/>
              </w:rPr>
              <w:t>(0020,000D)</w:t>
            </w:r>
          </w:p>
          <w:bookmarkEnd w:id="74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38" w:name="para_a6a3b617_684b_4e3a_bcca_acb7a70f3c"/>
          <w:p>
            <w:pPr>
              <w:spacing w:before="180" w:after="0" w:line="240" w:lineRule="auto"/>
            </w:pPr>
            <w:r>
              <w:rPr>
                <w:rFonts w:ascii="Arial" w:hAnsi="Arial"/>
                <w:color w:val="000000"/>
                <w:sz w:val="18"/>
              </w:rPr>
              <w:t>DICOMRis generated</w:t>
            </w:r>
          </w:p>
          <w:bookmarkEnd w:id="7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9" w:name="para_9e9b3ea6_1d20_4207_97bd_438803d2b5"/>
          <w:p>
            <w:pPr>
              <w:spacing w:before="180" w:after="0" w:line="240" w:lineRule="auto"/>
            </w:pPr>
            <w:r>
              <w:rPr>
                <w:rFonts w:ascii="Arial" w:hAnsi="Arial"/>
                <w:color w:val="000000"/>
                <w:sz w:val="18"/>
              </w:rPr>
              <w:t>Referenced Study Sequence</w:t>
            </w:r>
          </w:p>
          <w:bookmarkEnd w:id="7439"/>
        </w:tc>
        <w:tc>
          <w:tcPr>
            <w:tcBorders>
              <w:bottom w:val="single" w:sz="4" w:color="000000"/>
              <w:right w:val="single" w:sz="4" w:color="000000"/>
            </w:tcBorders>
            <w:tcMar>
              <w:top w:w="40" w:type="dxa"/>
              <w:left w:w="40" w:type="dxa"/>
              <w:bottom w:w="40" w:type="dxa"/>
              <w:right w:w="40" w:type="dxa"/>
            </w:tcMar>
            <w:vAlign w:val="top"/>
          </w:tcPr>
          <w:bookmarkStart w:id="7440" w:name="para_f315280f_67d0_4927_951e_d5271a636f"/>
          <w:p>
            <w:pPr>
              <w:spacing w:before="180" w:after="0" w:line="240" w:lineRule="auto"/>
              <w:jc w:val="center"/>
            </w:pPr>
            <w:r>
              <w:rPr>
                <w:rFonts w:ascii="Arial" w:hAnsi="Arial"/>
                <w:color w:val="000000"/>
                <w:sz w:val="18"/>
              </w:rPr>
              <w:t>(0008,1110)</w:t>
            </w:r>
          </w:p>
          <w:bookmarkEnd w:id="74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1" w:name="para_b86f93ec_3866_4692_ab18_01147e7cb0"/>
          <w:p>
            <w:pPr>
              <w:spacing w:before="180" w:after="0" w:line="240" w:lineRule="auto"/>
            </w:pPr>
            <w:r>
              <w:rPr>
                <w:rFonts w:ascii="Arial" w:hAnsi="Arial"/>
                <w:color w:val="000000"/>
                <w:sz w:val="18"/>
              </w:rPr>
              <w:t>&gt;Referenced SOP Class UID</w:t>
            </w:r>
          </w:p>
          <w:bookmarkEnd w:id="7441"/>
        </w:tc>
        <w:tc>
          <w:tcPr>
            <w:tcBorders>
              <w:bottom w:val="single" w:sz="4" w:color="000000"/>
              <w:right w:val="single" w:sz="4" w:color="000000"/>
            </w:tcBorders>
            <w:tcMar>
              <w:top w:w="40" w:type="dxa"/>
              <w:left w:w="40" w:type="dxa"/>
              <w:bottom w:w="40" w:type="dxa"/>
              <w:right w:w="40" w:type="dxa"/>
            </w:tcMar>
            <w:vAlign w:val="top"/>
          </w:tcPr>
          <w:bookmarkStart w:id="7442" w:name="para_d37cfd42_9c0f_414e_b683_ff74a240ac"/>
          <w:p>
            <w:pPr>
              <w:spacing w:before="180" w:after="0" w:line="240" w:lineRule="auto"/>
              <w:jc w:val="center"/>
            </w:pPr>
            <w:r>
              <w:rPr>
                <w:rFonts w:ascii="Arial" w:hAnsi="Arial"/>
                <w:color w:val="000000"/>
                <w:sz w:val="18"/>
              </w:rPr>
              <w:t>(0008,1150)</w:t>
            </w:r>
          </w:p>
          <w:bookmarkEnd w:id="74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3" w:name="para_b0edda76_995f_4a3a_8bdc_5d2a62415a"/>
          <w:p>
            <w:pPr>
              <w:spacing w:before="180" w:after="0" w:line="240" w:lineRule="auto"/>
            </w:pPr>
            <w:r>
              <w:rPr>
                <w:rFonts w:ascii="Arial" w:hAnsi="Arial"/>
                <w:color w:val="000000"/>
                <w:sz w:val="18"/>
              </w:rPr>
              <w:t>DICOMRis generated</w:t>
            </w:r>
          </w:p>
          <w:bookmarkEnd w:id="7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4" w:name="para_8354cb29_f719_4142_aef0_e8e074a495"/>
          <w:p>
            <w:pPr>
              <w:spacing w:before="180" w:after="0" w:line="240" w:lineRule="auto"/>
            </w:pPr>
            <w:r>
              <w:rPr>
                <w:rFonts w:ascii="Arial" w:hAnsi="Arial"/>
                <w:color w:val="000000"/>
                <w:sz w:val="18"/>
              </w:rPr>
              <w:t>&gt;Referenced SOP Instance UID</w:t>
            </w:r>
          </w:p>
          <w:bookmarkEnd w:id="7444"/>
        </w:tc>
        <w:tc>
          <w:tcPr>
            <w:tcBorders>
              <w:bottom w:val="single" w:sz="4" w:color="000000"/>
              <w:right w:val="single" w:sz="4" w:color="000000"/>
            </w:tcBorders>
            <w:tcMar>
              <w:top w:w="40" w:type="dxa"/>
              <w:left w:w="40" w:type="dxa"/>
              <w:bottom w:w="40" w:type="dxa"/>
              <w:right w:w="40" w:type="dxa"/>
            </w:tcMar>
            <w:vAlign w:val="top"/>
          </w:tcPr>
          <w:bookmarkStart w:id="7445" w:name="para_a8b987dd_c316_438d_86f7_5f427ae804"/>
          <w:p>
            <w:pPr>
              <w:spacing w:before="180" w:after="0" w:line="240" w:lineRule="auto"/>
              <w:jc w:val="center"/>
            </w:pPr>
            <w:r>
              <w:rPr>
                <w:rFonts w:ascii="Arial" w:hAnsi="Arial"/>
                <w:color w:val="000000"/>
                <w:sz w:val="18"/>
              </w:rPr>
              <w:t>(0008,1155)</w:t>
            </w:r>
          </w:p>
          <w:bookmarkEnd w:id="74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6" w:name="para_8bcb9bd2_5722_4a5c_a22d_5255985d90"/>
          <w:p>
            <w:pPr>
              <w:spacing w:before="180" w:after="0" w:line="240" w:lineRule="auto"/>
            </w:pPr>
            <w:r>
              <w:rPr>
                <w:rFonts w:ascii="Arial" w:hAnsi="Arial"/>
                <w:color w:val="000000"/>
                <w:sz w:val="18"/>
              </w:rPr>
              <w:t>DICOMRis generated</w:t>
            </w:r>
          </w:p>
          <w:bookmarkEnd w:id="7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7" w:name="para_ca6d8b00_0729_4c31_bc60_22b30b7430"/>
          <w:p>
            <w:pPr>
              <w:spacing w:before="180" w:after="0" w:line="240" w:lineRule="auto"/>
            </w:pPr>
            <w:r>
              <w:rPr>
                <w:rFonts w:ascii="Arial" w:hAnsi="Arial"/>
                <w:color w:val="000000"/>
                <w:sz w:val="18"/>
              </w:rPr>
              <w:t>Requested Procedure Priority</w:t>
            </w:r>
          </w:p>
          <w:bookmarkEnd w:id="7447"/>
        </w:tc>
        <w:tc>
          <w:tcPr>
            <w:tcBorders>
              <w:bottom w:val="single" w:sz="4" w:color="000000"/>
              <w:right w:val="single" w:sz="4" w:color="000000"/>
            </w:tcBorders>
            <w:tcMar>
              <w:top w:w="40" w:type="dxa"/>
              <w:left w:w="40" w:type="dxa"/>
              <w:bottom w:w="40" w:type="dxa"/>
              <w:right w:w="40" w:type="dxa"/>
            </w:tcMar>
            <w:vAlign w:val="top"/>
          </w:tcPr>
          <w:bookmarkStart w:id="7448" w:name="para_c2eaff48_ddcd_4de2_b132_89f6c3ada6"/>
          <w:p>
            <w:pPr>
              <w:spacing w:before="180" w:after="0" w:line="240" w:lineRule="auto"/>
              <w:jc w:val="center"/>
            </w:pPr>
            <w:r>
              <w:rPr>
                <w:rFonts w:ascii="Arial" w:hAnsi="Arial"/>
                <w:color w:val="000000"/>
                <w:sz w:val="18"/>
              </w:rPr>
              <w:t>(0040,1003)</w:t>
            </w:r>
          </w:p>
          <w:bookmarkEnd w:id="74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9" w:name="para_dbde4f1b_8c70_4d00_ad6f_a93cc5a882"/>
          <w:p>
            <w:pPr>
              <w:spacing w:before="180" w:after="0" w:line="240" w:lineRule="auto"/>
            </w:pPr>
            <w:r>
              <w:rPr>
                <w:rFonts w:ascii="Arial" w:hAnsi="Arial"/>
                <w:color w:val="000000"/>
                <w:sz w:val="18"/>
              </w:rPr>
              <w:t>ORM OBR:27</w:t>
            </w:r>
          </w:p>
          <w:bookmarkEnd w:id="74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0" w:name="para_a6423054_6ee3_4062_ac0b_a15f37eebe"/>
          <w:p>
            <w:pPr>
              <w:spacing w:before="180" w:after="0" w:line="240" w:lineRule="auto"/>
            </w:pPr>
            <w:r>
              <w:rPr>
                <w:rFonts w:ascii="Arial" w:hAnsi="Arial"/>
                <w:color w:val="000000"/>
                <w:sz w:val="18"/>
              </w:rPr>
              <w:t>Patient Transport Arrangements</w:t>
            </w:r>
          </w:p>
          <w:bookmarkEnd w:id="7450"/>
        </w:tc>
        <w:tc>
          <w:tcPr>
            <w:tcBorders>
              <w:bottom w:val="single" w:sz="4" w:color="000000"/>
              <w:right w:val="single" w:sz="4" w:color="000000"/>
            </w:tcBorders>
            <w:tcMar>
              <w:top w:w="40" w:type="dxa"/>
              <w:left w:w="40" w:type="dxa"/>
              <w:bottom w:w="40" w:type="dxa"/>
              <w:right w:w="40" w:type="dxa"/>
            </w:tcMar>
            <w:vAlign w:val="top"/>
          </w:tcPr>
          <w:bookmarkStart w:id="7451" w:name="para_ce1e8ab6_e38c_455f_8344_1b399e9d7b"/>
          <w:p>
            <w:pPr>
              <w:spacing w:before="180" w:after="0" w:line="240" w:lineRule="auto"/>
              <w:jc w:val="center"/>
            </w:pPr>
            <w:r>
              <w:rPr>
                <w:rFonts w:ascii="Arial" w:hAnsi="Arial"/>
                <w:color w:val="000000"/>
                <w:sz w:val="18"/>
              </w:rPr>
              <w:t>(0040,1004)</w:t>
            </w:r>
          </w:p>
          <w:bookmarkEnd w:id="74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2" w:name="para_36fa5872_749a_49d5_a3dd_4d001e0d63"/>
          <w:p>
            <w:pPr>
              <w:spacing w:before="180" w:after="0" w:line="240" w:lineRule="auto"/>
            </w:pPr>
            <w:r>
              <w:rPr>
                <w:rFonts w:ascii="Arial" w:hAnsi="Arial"/>
                <w:color w:val="000000"/>
                <w:sz w:val="18"/>
              </w:rPr>
              <w:t>ORM OBR:30</w:t>
            </w:r>
          </w:p>
          <w:bookmarkEnd w:id="74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3" w:name="para_14c935a6_8d50_4e0f_9879_2058e50df4"/>
          <w:p>
            <w:pPr>
              <w:spacing w:before="180" w:after="0" w:line="240" w:lineRule="auto"/>
            </w:pPr>
            <w:r>
              <w:rPr>
                <w:rFonts w:ascii="Arial" w:hAnsi="Arial"/>
                <w:color w:val="000000"/>
                <w:sz w:val="18"/>
              </w:rPr>
              <w:t>Reason for the Requested Procedure</w:t>
            </w:r>
          </w:p>
          <w:bookmarkEnd w:id="7453"/>
        </w:tc>
        <w:tc>
          <w:tcPr>
            <w:tcBorders>
              <w:bottom w:val="single" w:sz="4" w:color="000000"/>
              <w:right w:val="single" w:sz="4" w:color="000000"/>
            </w:tcBorders>
            <w:tcMar>
              <w:top w:w="40" w:type="dxa"/>
              <w:left w:w="40" w:type="dxa"/>
              <w:bottom w:w="40" w:type="dxa"/>
              <w:right w:w="40" w:type="dxa"/>
            </w:tcMar>
            <w:vAlign w:val="top"/>
          </w:tcPr>
          <w:bookmarkStart w:id="7454" w:name="para_b20423ff_81ce_4171_b7a7_a7c59c6908"/>
          <w:p>
            <w:pPr>
              <w:spacing w:before="180" w:after="0" w:line="240" w:lineRule="auto"/>
              <w:jc w:val="center"/>
            </w:pPr>
            <w:r>
              <w:rPr>
                <w:rFonts w:ascii="Arial" w:hAnsi="Arial"/>
                <w:color w:val="000000"/>
                <w:sz w:val="18"/>
              </w:rPr>
              <w:t>(0040,0040)</w:t>
            </w:r>
          </w:p>
          <w:bookmarkEnd w:id="74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5" w:name="para_61f381dd_5d5a_4450_b975_6bfc772cce"/>
          <w:p>
            <w:pPr>
              <w:spacing w:before="180" w:after="0" w:line="240" w:lineRule="auto"/>
            </w:pPr>
            <w:r>
              <w:rPr>
                <w:rFonts w:ascii="Arial" w:hAnsi="Arial"/>
                <w:color w:val="000000"/>
                <w:sz w:val="18"/>
              </w:rPr>
              <w:t>DICOMRis generated</w:t>
            </w:r>
          </w:p>
          <w:bookmarkEnd w:id="7455"/>
        </w:tc>
      </w:tr>
      <w:tr>
        <w:tblPrEx/>
        <w:trPr/>
        <w:tc>
          <w:tcPr>
            <w:hMerge w:val="restart"/>
            <w:tcBorders>
              <w:left w:val="single" w:sz="4" w:color="000000"/>
              <w:bottom w:val="single" w:sz="4" w:color="000000"/>
            </w:tcBorders>
            <w:tcMar>
              <w:top w:w="40" w:type="dxa"/>
              <w:left w:w="40" w:type="dxa"/>
              <w:bottom w:w="40" w:type="dxa"/>
            </w:tcMar>
            <w:vAlign w:val="top"/>
          </w:tcPr>
          <w:bookmarkStart w:id="7456" w:name="para_4a3dd971_4f53_44ac_9f01_e092622d09"/>
          <w:p>
            <w:pPr>
              <w:spacing w:before="180" w:after="0" w:line="240" w:lineRule="auto"/>
            </w:pPr>
            <w:r>
              <w:rPr>
                <w:rFonts w:ascii="Arial" w:hAnsi="Arial"/>
                <w:color w:val="000000"/>
                <w:sz w:val="18"/>
              </w:rPr>
              <w:t>Imaging Service Request</w:t>
            </w:r>
          </w:p>
          <w:bookmarkEnd w:id="745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7" w:name="para_c74b9fc5_5e3b_4001_b873_d8ddad5f3e"/>
          <w:p>
            <w:pPr>
              <w:spacing w:before="180" w:after="0" w:line="240" w:lineRule="auto"/>
            </w:pPr>
            <w:r>
              <w:rPr>
                <w:rFonts w:ascii="Arial" w:hAnsi="Arial"/>
                <w:color w:val="000000"/>
                <w:sz w:val="18"/>
              </w:rPr>
              <w:t>Accession Number</w:t>
            </w:r>
          </w:p>
          <w:bookmarkEnd w:id="7457"/>
        </w:tc>
        <w:tc>
          <w:tcPr>
            <w:tcBorders>
              <w:bottom w:val="single" w:sz="4" w:color="000000"/>
              <w:right w:val="single" w:sz="4" w:color="000000"/>
            </w:tcBorders>
            <w:tcMar>
              <w:top w:w="40" w:type="dxa"/>
              <w:left w:w="40" w:type="dxa"/>
              <w:bottom w:w="40" w:type="dxa"/>
              <w:right w:w="40" w:type="dxa"/>
            </w:tcMar>
            <w:vAlign w:val="top"/>
          </w:tcPr>
          <w:bookmarkStart w:id="7458" w:name="para_f801f8b9_5634_401b_8ef3_886ca50198"/>
          <w:p>
            <w:pPr>
              <w:spacing w:before="180" w:after="0" w:line="240" w:lineRule="auto"/>
              <w:jc w:val="center"/>
            </w:pPr>
            <w:r>
              <w:rPr>
                <w:rFonts w:ascii="Arial" w:hAnsi="Arial"/>
                <w:color w:val="000000"/>
                <w:sz w:val="18"/>
              </w:rPr>
              <w:t>(0008,0050)</w:t>
            </w:r>
          </w:p>
          <w:bookmarkEnd w:id="74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9" w:name="para_cd2d327b_cc5f_42c5_81f9_27192b4660"/>
          <w:p>
            <w:pPr>
              <w:spacing w:before="180" w:after="0" w:line="240" w:lineRule="auto"/>
            </w:pPr>
            <w:r>
              <w:rPr>
                <w:rFonts w:ascii="Arial" w:hAnsi="Arial"/>
                <w:color w:val="000000"/>
                <w:sz w:val="18"/>
              </w:rPr>
              <w:t>DICOMRis generated</w:t>
            </w:r>
          </w:p>
          <w:bookmarkEnd w:id="7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0" w:name="para_e8f0c5ef_f215_4f84_bd7f_50f574111a"/>
          <w:p>
            <w:pPr>
              <w:spacing w:before="180" w:after="0" w:line="240" w:lineRule="auto"/>
            </w:pPr>
            <w:r>
              <w:rPr>
                <w:rFonts w:ascii="Arial" w:hAnsi="Arial"/>
                <w:color w:val="000000"/>
                <w:sz w:val="18"/>
              </w:rPr>
              <w:t>Requesting Physician</w:t>
            </w:r>
          </w:p>
          <w:bookmarkEnd w:id="7460"/>
        </w:tc>
        <w:tc>
          <w:tcPr>
            <w:tcBorders>
              <w:bottom w:val="single" w:sz="4" w:color="000000"/>
              <w:right w:val="single" w:sz="4" w:color="000000"/>
            </w:tcBorders>
            <w:tcMar>
              <w:top w:w="40" w:type="dxa"/>
              <w:left w:w="40" w:type="dxa"/>
              <w:bottom w:w="40" w:type="dxa"/>
              <w:right w:w="40" w:type="dxa"/>
            </w:tcMar>
            <w:vAlign w:val="top"/>
          </w:tcPr>
          <w:bookmarkStart w:id="7461" w:name="para_82f4d89a_2f06_457d_b8ca_1442f29e94"/>
          <w:p>
            <w:pPr>
              <w:spacing w:before="180" w:after="0" w:line="240" w:lineRule="auto"/>
              <w:jc w:val="center"/>
            </w:pPr>
            <w:r>
              <w:rPr>
                <w:rFonts w:ascii="Arial" w:hAnsi="Arial"/>
                <w:color w:val="000000"/>
                <w:sz w:val="18"/>
              </w:rPr>
              <w:t>(0032,1032)</w:t>
            </w:r>
          </w:p>
          <w:bookmarkEnd w:id="7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2" w:name="para_419f2cc3_7fe1_441e_8b3a_371afcb923"/>
          <w:p>
            <w:pPr>
              <w:spacing w:before="180" w:after="0" w:line="240" w:lineRule="auto"/>
            </w:pPr>
            <w:r>
              <w:rPr>
                <w:rFonts w:ascii="Arial" w:hAnsi="Arial"/>
                <w:color w:val="000000"/>
                <w:sz w:val="18"/>
              </w:rPr>
              <w:t>ORM OBR:16</w:t>
            </w:r>
          </w:p>
          <w:bookmarkEnd w:id="74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3" w:name="para_29b95b7a_301f_4bed_aebf_b750a0a01f"/>
          <w:p>
            <w:pPr>
              <w:spacing w:before="180" w:after="0" w:line="240" w:lineRule="auto"/>
            </w:pPr>
            <w:r>
              <w:rPr>
                <w:rFonts w:ascii="Arial" w:hAnsi="Arial"/>
                <w:color w:val="000000"/>
                <w:sz w:val="18"/>
              </w:rPr>
              <w:t>Referring Physician's Name</w:t>
            </w:r>
          </w:p>
          <w:bookmarkEnd w:id="7463"/>
        </w:tc>
        <w:tc>
          <w:tcPr>
            <w:tcBorders>
              <w:bottom w:val="single" w:sz="4" w:color="000000"/>
              <w:right w:val="single" w:sz="4" w:color="000000"/>
            </w:tcBorders>
            <w:tcMar>
              <w:top w:w="40" w:type="dxa"/>
              <w:left w:w="40" w:type="dxa"/>
              <w:bottom w:w="40" w:type="dxa"/>
              <w:right w:w="40" w:type="dxa"/>
            </w:tcMar>
            <w:vAlign w:val="top"/>
          </w:tcPr>
          <w:bookmarkStart w:id="7464" w:name="para_a86d5ab4_79c6_40cb_a6e8_25a92de449"/>
          <w:p>
            <w:pPr>
              <w:spacing w:before="180" w:after="0" w:line="240" w:lineRule="auto"/>
              <w:jc w:val="center"/>
            </w:pPr>
            <w:r>
              <w:rPr>
                <w:rFonts w:ascii="Arial" w:hAnsi="Arial"/>
                <w:color w:val="000000"/>
                <w:sz w:val="18"/>
              </w:rPr>
              <w:t>(0008,0090)</w:t>
            </w:r>
          </w:p>
          <w:bookmarkEnd w:id="74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5" w:name="para_4caa14df_1e40_4ea1_bace_dc402cf8f3"/>
          <w:p>
            <w:pPr>
              <w:spacing w:before="180" w:after="0" w:line="240" w:lineRule="auto"/>
            </w:pPr>
            <w:r>
              <w:rPr>
                <w:rFonts w:ascii="Arial" w:hAnsi="Arial"/>
                <w:color w:val="000000"/>
                <w:sz w:val="18"/>
              </w:rPr>
              <w:t>ORM PV1:8</w:t>
            </w:r>
          </w:p>
          <w:bookmarkEnd w:id="7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6" w:name="para_a6041890_dac1_4369_b623_277974c42a"/>
          <w:p>
            <w:pPr>
              <w:spacing w:before="180" w:after="0" w:line="240" w:lineRule="auto"/>
            </w:pPr>
            <w:r>
              <w:rPr>
                <w:rFonts w:ascii="Arial" w:hAnsi="Arial"/>
                <w:color w:val="000000"/>
                <w:sz w:val="18"/>
              </w:rPr>
              <w:t>Reason for the Imaging Service</w:t>
            </w:r>
          </w:p>
          <w:bookmarkEnd w:id="7466"/>
          <w:bookmarkStart w:id="7467" w:name="para_4e5e10e5_1ba9_4831_8afa_e778a285a2"/>
          <w:p>
            <w:pPr>
              <w:spacing w:before="180" w:after="0" w:line="240" w:lineRule="auto"/>
            </w:pPr>
            <w:r>
              <w:rPr>
                <w:rFonts w:ascii="Arial" w:hAnsi="Arial"/>
                <w:color w:val="000000"/>
                <w:sz w:val="18"/>
              </w:rPr>
              <w:t>Request</w:t>
            </w:r>
          </w:p>
          <w:bookmarkEnd w:id="7467"/>
        </w:tc>
        <w:tc>
          <w:tcPr>
            <w:tcBorders>
              <w:bottom w:val="single" w:sz="4" w:color="000000"/>
              <w:right w:val="single" w:sz="4" w:color="000000"/>
            </w:tcBorders>
            <w:tcMar>
              <w:top w:w="40" w:type="dxa"/>
              <w:left w:w="40" w:type="dxa"/>
              <w:bottom w:w="40" w:type="dxa"/>
              <w:right w:w="40" w:type="dxa"/>
            </w:tcMar>
            <w:vAlign w:val="top"/>
          </w:tcPr>
          <w:bookmarkStart w:id="7468" w:name="para_dc38a73c_1ef0_42a5_832b_0b76c73db1"/>
          <w:p>
            <w:pPr>
              <w:spacing w:before="180" w:after="0" w:line="240" w:lineRule="auto"/>
              <w:jc w:val="center"/>
            </w:pPr>
            <w:r>
              <w:rPr>
                <w:rFonts w:ascii="Arial" w:hAnsi="Arial"/>
                <w:color w:val="000000"/>
                <w:sz w:val="18"/>
              </w:rPr>
              <w:t>(0040,2001)</w:t>
            </w:r>
          </w:p>
          <w:bookmarkEnd w:id="7468"/>
        </w:tc>
        <w:tc>
          <w:tcPr>
            <w:tcBorders>
              <w:bottom w:val="single" w:sz="4" w:color="000000"/>
              <w:right w:val="single" w:sz="4" w:color="000000"/>
            </w:tcBorders>
            <w:tcMar>
              <w:top w:w="40" w:type="dxa"/>
              <w:left w:w="40" w:type="dxa"/>
              <w:bottom w:w="40" w:type="dxa"/>
              <w:right w:w="40" w:type="dxa"/>
            </w:tcMar>
            <w:vAlign w:val="top"/>
          </w:tcPr>
          <w:bookmarkStart w:id="7469" w:name="para_28fbc9ed_b376_4c9f_a65d_4a7d5c4654"/>
          <w:p>
            <w:pPr>
              <w:spacing w:before="180" w:after="0" w:line="240" w:lineRule="auto"/>
            </w:pPr>
            <w:r>
              <w:rPr>
                <w:rFonts w:ascii="Arial" w:hAnsi="Arial"/>
                <w:color w:val="000000"/>
                <w:sz w:val="18"/>
              </w:rPr>
              <w:t>Reason for Study</w:t>
            </w:r>
          </w:p>
          <w:bookmarkEnd w:id="7469"/>
        </w:tc>
        <w:tc>
          <w:tcPr>
            <w:tcBorders>
              <w:bottom w:val="single" w:sz="4" w:color="000000"/>
              <w:right w:val="single" w:sz="4" w:color="000000"/>
            </w:tcBorders>
            <w:tcMar>
              <w:top w:w="40" w:type="dxa"/>
              <w:left w:w="40" w:type="dxa"/>
              <w:bottom w:w="40" w:type="dxa"/>
              <w:right w:w="40" w:type="dxa"/>
            </w:tcMar>
            <w:vAlign w:val="top"/>
          </w:tcPr>
          <w:bookmarkStart w:id="7470" w:name="para_02686590_3595_4419_9dfc_434587e654"/>
          <w:p>
            <w:pPr>
              <w:spacing w:before="180" w:after="0" w:line="240" w:lineRule="auto"/>
            </w:pPr>
            <w:r>
              <w:rPr>
                <w:rFonts w:ascii="Arial" w:hAnsi="Arial"/>
                <w:color w:val="000000"/>
                <w:sz w:val="18"/>
              </w:rPr>
              <w:t>ORM OBR:31</w:t>
            </w:r>
          </w:p>
          <w:bookmarkEnd w:id="74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1" w:name="para_6ee7e874_4829_49c1_aef1_26dd9efe35"/>
          <w:p>
            <w:pPr>
              <w:spacing w:before="180" w:after="0" w:line="240" w:lineRule="auto"/>
            </w:pPr>
            <w:r>
              <w:rPr>
                <w:rFonts w:ascii="Arial" w:hAnsi="Arial"/>
                <w:color w:val="000000"/>
                <w:sz w:val="18"/>
              </w:rPr>
              <w:t>Order Entered By</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ff1facf4_323d_48d6_8725_11e771ba37"/>
          <w:p>
            <w:pPr>
              <w:spacing w:before="180" w:after="0" w:line="240" w:lineRule="auto"/>
              <w:jc w:val="center"/>
            </w:pPr>
            <w:r>
              <w:rPr>
                <w:rFonts w:ascii="Arial" w:hAnsi="Arial"/>
                <w:color w:val="000000"/>
                <w:sz w:val="18"/>
              </w:rPr>
              <w:t>(0040,2008)</w:t>
            </w:r>
          </w:p>
          <w:bookmarkEnd w:id="7472"/>
        </w:tc>
        <w:tc>
          <w:tcPr>
            <w:tcBorders>
              <w:bottom w:val="single" w:sz="4" w:color="000000"/>
              <w:right w:val="single" w:sz="4" w:color="000000"/>
            </w:tcBorders>
            <w:tcMar>
              <w:top w:w="40" w:type="dxa"/>
              <w:left w:w="40" w:type="dxa"/>
              <w:bottom w:w="40" w:type="dxa"/>
              <w:right w:w="40" w:type="dxa"/>
            </w:tcMar>
            <w:vAlign w:val="top"/>
          </w:tcPr>
          <w:bookmarkStart w:id="7473" w:name="para_b896d3eb_7619_4b70_9a76_3a6e0da604"/>
          <w:p>
            <w:pPr>
              <w:spacing w:before="180" w:after="0" w:line="240" w:lineRule="auto"/>
            </w:pPr>
            <w:r>
              <w:rPr>
                <w:rFonts w:ascii="Arial" w:hAnsi="Arial"/>
                <w:color w:val="000000"/>
                <w:sz w:val="18"/>
              </w:rPr>
              <w:t>Entered By</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031f1ff3_7cda_4c29_9646_033ea058b5"/>
          <w:p>
            <w:pPr>
              <w:spacing w:before="180" w:after="0" w:line="240" w:lineRule="auto"/>
            </w:pPr>
            <w:r>
              <w:rPr>
                <w:rFonts w:ascii="Arial" w:hAnsi="Arial"/>
                <w:color w:val="000000"/>
                <w:sz w:val="18"/>
              </w:rPr>
              <w:t>ORM ORC:10</w:t>
            </w:r>
          </w:p>
          <w:bookmarkEnd w:id="74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5" w:name="para_033983f0_72e3_41d0_ab2c_5168dfd9b2"/>
          <w:p>
            <w:pPr>
              <w:spacing w:before="180" w:after="0" w:line="240" w:lineRule="auto"/>
            </w:pPr>
            <w:r>
              <w:rPr>
                <w:rFonts w:ascii="Arial" w:hAnsi="Arial"/>
                <w:color w:val="000000"/>
                <w:sz w:val="18"/>
              </w:rPr>
              <w:t>Order Enterer's Location</w:t>
            </w:r>
          </w:p>
          <w:bookmarkEnd w:id="7475"/>
        </w:tc>
        <w:tc>
          <w:tcPr>
            <w:tcBorders>
              <w:bottom w:val="single" w:sz="4" w:color="000000"/>
              <w:right w:val="single" w:sz="4" w:color="000000"/>
            </w:tcBorders>
            <w:tcMar>
              <w:top w:w="40" w:type="dxa"/>
              <w:left w:w="40" w:type="dxa"/>
              <w:bottom w:w="40" w:type="dxa"/>
              <w:right w:w="40" w:type="dxa"/>
            </w:tcMar>
            <w:vAlign w:val="top"/>
          </w:tcPr>
          <w:bookmarkStart w:id="7476" w:name="para_206d101c_ff4d_4f1d_b191_e1355376b2"/>
          <w:p>
            <w:pPr>
              <w:spacing w:before="180" w:after="0" w:line="240" w:lineRule="auto"/>
              <w:jc w:val="center"/>
            </w:pPr>
            <w:r>
              <w:rPr>
                <w:rFonts w:ascii="Arial" w:hAnsi="Arial"/>
                <w:color w:val="000000"/>
                <w:sz w:val="18"/>
              </w:rPr>
              <w:t>(0040,2009)</w:t>
            </w:r>
          </w:p>
          <w:bookmarkEnd w:id="7476"/>
        </w:tc>
        <w:tc>
          <w:tcPr>
            <w:tcBorders>
              <w:bottom w:val="single" w:sz="4" w:color="000000"/>
              <w:right w:val="single" w:sz="4" w:color="000000"/>
            </w:tcBorders>
            <w:tcMar>
              <w:top w:w="40" w:type="dxa"/>
              <w:left w:w="40" w:type="dxa"/>
              <w:bottom w:w="40" w:type="dxa"/>
              <w:right w:w="40" w:type="dxa"/>
            </w:tcMar>
            <w:vAlign w:val="top"/>
          </w:tcPr>
          <w:bookmarkStart w:id="7477" w:name="para_8e798ced_551c_4b42_aeec_ba14f02c83"/>
          <w:p>
            <w:pPr>
              <w:spacing w:before="180" w:after="0" w:line="240" w:lineRule="auto"/>
            </w:pPr>
            <w:r>
              <w:rPr>
                <w:rFonts w:ascii="Arial" w:hAnsi="Arial"/>
                <w:color w:val="000000"/>
                <w:sz w:val="18"/>
              </w:rPr>
              <w:t>Entering Organization</w:t>
            </w:r>
          </w:p>
          <w:bookmarkEnd w:id="7477"/>
        </w:tc>
        <w:tc>
          <w:tcPr>
            <w:tcBorders>
              <w:bottom w:val="single" w:sz="4" w:color="000000"/>
              <w:right w:val="single" w:sz="4" w:color="000000"/>
            </w:tcBorders>
            <w:tcMar>
              <w:top w:w="40" w:type="dxa"/>
              <w:left w:w="40" w:type="dxa"/>
              <w:bottom w:w="40" w:type="dxa"/>
              <w:right w:w="40" w:type="dxa"/>
            </w:tcMar>
            <w:vAlign w:val="top"/>
          </w:tcPr>
          <w:bookmarkStart w:id="7478" w:name="para_81ab9359_f40f_43a6_b00a_91aa2e4033"/>
          <w:p>
            <w:pPr>
              <w:spacing w:before="180" w:after="0" w:line="240" w:lineRule="auto"/>
            </w:pPr>
            <w:r>
              <w:rPr>
                <w:rFonts w:ascii="Arial" w:hAnsi="Arial"/>
                <w:color w:val="000000"/>
                <w:sz w:val="18"/>
              </w:rPr>
              <w:t>ORM ORC:17</w:t>
            </w:r>
          </w:p>
          <w:bookmarkEnd w:id="74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79" w:name="para_767ad5da_ee80_47ba_b3ea_34754e71d4"/>
          <w:p>
            <w:pPr>
              <w:spacing w:before="180" w:after="0" w:line="240" w:lineRule="auto"/>
            </w:pPr>
            <w:r>
              <w:rPr>
                <w:rFonts w:ascii="Arial" w:hAnsi="Arial"/>
                <w:color w:val="000000"/>
                <w:sz w:val="18"/>
              </w:rPr>
              <w:t>Visit Identification</w:t>
            </w:r>
          </w:p>
          <w:bookmarkEnd w:id="747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0" w:name="para_c2195ff2_509e_4ff7_95b8_f94ed51bae"/>
          <w:p>
            <w:pPr>
              <w:spacing w:before="180" w:after="0" w:line="240" w:lineRule="auto"/>
            </w:pPr>
            <w:r>
              <w:rPr>
                <w:rFonts w:ascii="Arial" w:hAnsi="Arial"/>
                <w:color w:val="000000"/>
                <w:sz w:val="18"/>
              </w:rPr>
              <w:t>Admission ID</w:t>
            </w:r>
          </w:p>
          <w:bookmarkEnd w:id="7480"/>
        </w:tc>
        <w:tc>
          <w:tcPr>
            <w:tcBorders>
              <w:bottom w:val="single" w:sz="4" w:color="000000"/>
              <w:right w:val="single" w:sz="4" w:color="000000"/>
            </w:tcBorders>
            <w:tcMar>
              <w:top w:w="40" w:type="dxa"/>
              <w:left w:w="40" w:type="dxa"/>
              <w:bottom w:w="40" w:type="dxa"/>
              <w:right w:w="40" w:type="dxa"/>
            </w:tcMar>
            <w:vAlign w:val="top"/>
          </w:tcPr>
          <w:bookmarkStart w:id="7481" w:name="para_945d9f15_40d7_4d70_b186_abd3727d0a"/>
          <w:p>
            <w:pPr>
              <w:spacing w:before="180" w:after="0" w:line="240" w:lineRule="auto"/>
              <w:jc w:val="center"/>
            </w:pPr>
            <w:r>
              <w:rPr>
                <w:rFonts w:ascii="Arial" w:hAnsi="Arial"/>
                <w:color w:val="000000"/>
                <w:sz w:val="18"/>
              </w:rPr>
              <w:t>(0038,0010)</w:t>
            </w:r>
          </w:p>
          <w:bookmarkEnd w:id="74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2" w:name="para_930ecb98_9628_46e9_90fc_89ba4bca12"/>
          <w:p>
            <w:pPr>
              <w:spacing w:before="180" w:after="0" w:line="240" w:lineRule="auto"/>
            </w:pPr>
            <w:r>
              <w:rPr>
                <w:rFonts w:ascii="Arial" w:hAnsi="Arial"/>
                <w:color w:val="000000"/>
                <w:sz w:val="18"/>
              </w:rPr>
              <w:t>ADT PID:3</w:t>
            </w:r>
          </w:p>
          <w:bookmarkEnd w:id="74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3" w:name="para_5a2b227d_436e_4d20_8c9c_76e406664a"/>
          <w:p>
            <w:pPr>
              <w:spacing w:before="180" w:after="0" w:line="240" w:lineRule="auto"/>
            </w:pPr>
            <w:r>
              <w:rPr>
                <w:rFonts w:ascii="Arial" w:hAnsi="Arial"/>
                <w:color w:val="000000"/>
                <w:sz w:val="18"/>
              </w:rPr>
              <w:t>Admitting Diagnosis Description</w:t>
            </w:r>
          </w:p>
          <w:bookmarkEnd w:id="7483"/>
        </w:tc>
        <w:tc>
          <w:tcPr>
            <w:tcBorders>
              <w:bottom w:val="single" w:sz="4" w:color="000000"/>
              <w:right w:val="single" w:sz="4" w:color="000000"/>
            </w:tcBorders>
            <w:tcMar>
              <w:top w:w="40" w:type="dxa"/>
              <w:left w:w="40" w:type="dxa"/>
              <w:bottom w:w="40" w:type="dxa"/>
              <w:right w:w="40" w:type="dxa"/>
            </w:tcMar>
            <w:vAlign w:val="top"/>
          </w:tcPr>
          <w:bookmarkStart w:id="7484" w:name="para_d159e67d_f2e5_4ea2_b24b_9fbff4dc61"/>
          <w:p>
            <w:pPr>
              <w:spacing w:before="180" w:after="0" w:line="240" w:lineRule="auto"/>
              <w:jc w:val="center"/>
            </w:pPr>
            <w:r>
              <w:rPr>
                <w:rFonts w:ascii="Arial" w:hAnsi="Arial"/>
                <w:color w:val="000000"/>
                <w:sz w:val="18"/>
              </w:rPr>
              <w:t>(0008,1080)</w:t>
            </w:r>
          </w:p>
          <w:bookmarkEnd w:id="74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5" w:name="para_34647f89_80b0_4e43_aae5_139a999797"/>
          <w:p>
            <w:pPr>
              <w:spacing w:before="180" w:after="0" w:line="240" w:lineRule="auto"/>
            </w:pPr>
            <w:r>
              <w:rPr>
                <w:rFonts w:ascii="Arial" w:hAnsi="Arial"/>
                <w:color w:val="000000"/>
                <w:sz w:val="18"/>
              </w:rPr>
              <w:t>ADT DG1:4</w:t>
            </w:r>
          </w:p>
          <w:bookmarkEnd w:id="74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6" w:name="para_7e30f558_0eda_42d3_b785_5301fb0148"/>
          <w:p>
            <w:pPr>
              <w:spacing w:before="180" w:after="0" w:line="240" w:lineRule="auto"/>
            </w:pPr>
            <w:r>
              <w:rPr>
                <w:rFonts w:ascii="Arial" w:hAnsi="Arial"/>
                <w:color w:val="000000"/>
                <w:sz w:val="18"/>
              </w:rPr>
              <w:t>Admitting Diagnoses Code Sequence</w:t>
            </w:r>
          </w:p>
          <w:bookmarkEnd w:id="7486"/>
        </w:tc>
        <w:tc>
          <w:tcPr>
            <w:tcBorders>
              <w:bottom w:val="single" w:sz="4" w:color="000000"/>
              <w:right w:val="single" w:sz="4" w:color="000000"/>
            </w:tcBorders>
            <w:tcMar>
              <w:top w:w="40" w:type="dxa"/>
              <w:left w:w="40" w:type="dxa"/>
              <w:bottom w:w="40" w:type="dxa"/>
              <w:right w:w="40" w:type="dxa"/>
            </w:tcMar>
            <w:vAlign w:val="top"/>
          </w:tcPr>
          <w:bookmarkStart w:id="7487" w:name="para_bbbf9d15_7c0d_4e7d_aa28_8e898401eb"/>
          <w:p>
            <w:pPr>
              <w:spacing w:before="180" w:after="0" w:line="240" w:lineRule="auto"/>
              <w:jc w:val="center"/>
            </w:pPr>
            <w:r>
              <w:rPr>
                <w:rFonts w:ascii="Arial" w:hAnsi="Arial"/>
                <w:color w:val="000000"/>
                <w:sz w:val="18"/>
              </w:rPr>
              <w:t>(0008,1084)</w:t>
            </w:r>
          </w:p>
          <w:bookmarkEnd w:id="74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8" w:name="para_62baa02f_c59b_4d7d_baa8_10e1e47fa2"/>
          <w:p>
            <w:pPr>
              <w:spacing w:before="180" w:after="0" w:line="240" w:lineRule="auto"/>
            </w:pPr>
            <w:r>
              <w:rPr>
                <w:rFonts w:ascii="Arial" w:hAnsi="Arial"/>
                <w:color w:val="000000"/>
                <w:sz w:val="18"/>
              </w:rPr>
              <w:t>&gt;Code Value</w:t>
            </w:r>
          </w:p>
          <w:bookmarkEnd w:id="7488"/>
        </w:tc>
        <w:tc>
          <w:tcPr>
            <w:tcBorders>
              <w:bottom w:val="single" w:sz="4" w:color="000000"/>
              <w:right w:val="single" w:sz="4" w:color="000000"/>
            </w:tcBorders>
            <w:tcMar>
              <w:top w:w="40" w:type="dxa"/>
              <w:left w:w="40" w:type="dxa"/>
              <w:bottom w:w="40" w:type="dxa"/>
              <w:right w:w="40" w:type="dxa"/>
            </w:tcMar>
            <w:vAlign w:val="top"/>
          </w:tcPr>
          <w:bookmarkStart w:id="7489" w:name="para_978af21f_c87d_4527_8cee_ec66007ac6"/>
          <w:p>
            <w:pPr>
              <w:spacing w:before="180" w:after="0" w:line="240" w:lineRule="auto"/>
              <w:jc w:val="center"/>
            </w:pPr>
            <w:r>
              <w:rPr>
                <w:rFonts w:ascii="Arial" w:hAnsi="Arial"/>
                <w:color w:val="000000"/>
                <w:sz w:val="18"/>
              </w:rPr>
              <w:t>(0008,0008)</w:t>
            </w:r>
          </w:p>
          <w:bookmarkEnd w:id="74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0" w:name="para_dba82213_d955_4a68_bf44_73d3a32882"/>
          <w:p>
            <w:pPr>
              <w:spacing w:before="180" w:after="0" w:line="240" w:lineRule="auto"/>
            </w:pPr>
            <w:r>
              <w:rPr>
                <w:rFonts w:ascii="Arial" w:hAnsi="Arial"/>
                <w:color w:val="000000"/>
                <w:sz w:val="18"/>
              </w:rPr>
              <w:t>ADT DG1:3</w:t>
            </w:r>
          </w:p>
          <w:bookmarkEnd w:id="74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1" w:name="para_77047723_52cd_43dc_8d5c_486763cc0d"/>
          <w:p>
            <w:pPr>
              <w:spacing w:before="180" w:after="0" w:line="240" w:lineRule="auto"/>
            </w:pPr>
            <w:r>
              <w:rPr>
                <w:rFonts w:ascii="Arial" w:hAnsi="Arial"/>
                <w:color w:val="000000"/>
                <w:sz w:val="18"/>
              </w:rPr>
              <w:t>&gt;Coding Scheme Designator</w:t>
            </w:r>
          </w:p>
          <w:bookmarkEnd w:id="7491"/>
        </w:tc>
        <w:tc>
          <w:tcPr>
            <w:tcBorders>
              <w:bottom w:val="single" w:sz="4" w:color="000000"/>
              <w:right w:val="single" w:sz="4" w:color="000000"/>
            </w:tcBorders>
            <w:tcMar>
              <w:top w:w="40" w:type="dxa"/>
              <w:left w:w="40" w:type="dxa"/>
              <w:bottom w:w="40" w:type="dxa"/>
              <w:right w:w="40" w:type="dxa"/>
            </w:tcMar>
            <w:vAlign w:val="top"/>
          </w:tcPr>
          <w:bookmarkStart w:id="7492" w:name="para_c9bbbd26_66c5_4a15_b0be_8f8431e8c8"/>
          <w:p>
            <w:pPr>
              <w:spacing w:before="180" w:after="0" w:line="240" w:lineRule="auto"/>
              <w:jc w:val="center"/>
            </w:pPr>
            <w:r>
              <w:rPr>
                <w:rFonts w:ascii="Arial" w:hAnsi="Arial"/>
                <w:color w:val="000000"/>
                <w:sz w:val="18"/>
              </w:rPr>
              <w:t>(0008,0008)</w:t>
            </w:r>
          </w:p>
          <w:bookmarkEnd w:id="74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3" w:name="para_9e8282b9_ea73_44ae_95de_75148f877a"/>
          <w:p>
            <w:pPr>
              <w:spacing w:before="180" w:after="0" w:line="240" w:lineRule="auto"/>
            </w:pPr>
            <w:r>
              <w:rPr>
                <w:rFonts w:ascii="Arial" w:hAnsi="Arial"/>
                <w:color w:val="000000"/>
                <w:sz w:val="18"/>
              </w:rPr>
              <w:t>ADT DG1:2</w:t>
            </w:r>
          </w:p>
          <w:bookmarkEnd w:id="74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4" w:name="para_73919bd0_6aa6_4e88_8037_d107506105"/>
          <w:p>
            <w:pPr>
              <w:spacing w:before="180" w:after="0" w:line="240" w:lineRule="auto"/>
            </w:pPr>
            <w:r>
              <w:rPr>
                <w:rFonts w:ascii="Arial" w:hAnsi="Arial"/>
                <w:color w:val="000000"/>
                <w:sz w:val="18"/>
              </w:rPr>
              <w:t>&gt;Code Meaning</w:t>
            </w:r>
          </w:p>
          <w:bookmarkEnd w:id="7494"/>
        </w:tc>
        <w:tc>
          <w:tcPr>
            <w:tcBorders>
              <w:bottom w:val="single" w:sz="4" w:color="000000"/>
              <w:right w:val="single" w:sz="4" w:color="000000"/>
            </w:tcBorders>
            <w:tcMar>
              <w:top w:w="40" w:type="dxa"/>
              <w:left w:w="40" w:type="dxa"/>
              <w:bottom w:w="40" w:type="dxa"/>
              <w:right w:w="40" w:type="dxa"/>
            </w:tcMar>
            <w:vAlign w:val="top"/>
          </w:tcPr>
          <w:bookmarkStart w:id="7495" w:name="para_98b52edc_8f15_4dca_ade3_bc9c30ac89"/>
          <w:p>
            <w:pPr>
              <w:spacing w:before="180" w:after="0" w:line="240" w:lineRule="auto"/>
              <w:jc w:val="center"/>
            </w:pPr>
            <w:r>
              <w:rPr>
                <w:rFonts w:ascii="Arial" w:hAnsi="Arial"/>
                <w:color w:val="000000"/>
                <w:sz w:val="18"/>
              </w:rPr>
              <w:t>(0008,0008)</w:t>
            </w:r>
          </w:p>
          <w:bookmarkEnd w:id="74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96" w:name="para_6732234d_779d_496f_b21a_37a956c2ad"/>
          <w:p>
            <w:pPr>
              <w:spacing w:before="180" w:after="0" w:line="240" w:lineRule="auto"/>
            </w:pPr>
            <w:r>
              <w:rPr>
                <w:rFonts w:ascii="Arial" w:hAnsi="Arial"/>
                <w:color w:val="000000"/>
                <w:sz w:val="18"/>
              </w:rPr>
              <w:t>Patient Identification</w:t>
            </w:r>
          </w:p>
          <w:bookmarkEnd w:id="749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7" w:name="para_9ab8b47b_3f08_4951_aa2b_f2dbd66089"/>
          <w:p>
            <w:pPr>
              <w:spacing w:before="180" w:after="0" w:line="240" w:lineRule="auto"/>
            </w:pPr>
            <w:r>
              <w:rPr>
                <w:rFonts w:ascii="Arial" w:hAnsi="Arial"/>
                <w:color w:val="000000"/>
                <w:sz w:val="18"/>
              </w:rPr>
              <w:t>Patient's Name</w:t>
            </w:r>
          </w:p>
          <w:bookmarkEnd w:id="7497"/>
        </w:tc>
        <w:tc>
          <w:tcPr>
            <w:tcBorders>
              <w:bottom w:val="single" w:sz="4" w:color="000000"/>
              <w:right w:val="single" w:sz="4" w:color="000000"/>
            </w:tcBorders>
            <w:tcMar>
              <w:top w:w="40" w:type="dxa"/>
              <w:left w:w="40" w:type="dxa"/>
              <w:bottom w:w="40" w:type="dxa"/>
              <w:right w:w="40" w:type="dxa"/>
            </w:tcMar>
            <w:vAlign w:val="top"/>
          </w:tcPr>
          <w:bookmarkStart w:id="7498" w:name="para_4fc28a92_9ebf_47dc_8ac2_45f50989e0"/>
          <w:p>
            <w:pPr>
              <w:spacing w:before="180" w:after="0" w:line="240" w:lineRule="auto"/>
              <w:jc w:val="center"/>
            </w:pPr>
            <w:r>
              <w:rPr>
                <w:rFonts w:ascii="Arial" w:hAnsi="Arial"/>
                <w:color w:val="000000"/>
                <w:sz w:val="18"/>
              </w:rPr>
              <w:t>(0010,0010)</w:t>
            </w:r>
          </w:p>
          <w:bookmarkEnd w:id="74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9" w:name="para_0871b662_dfb1_4d0e_bc71_6fde59c677"/>
          <w:p>
            <w:pPr>
              <w:spacing w:before="180" w:after="0" w:line="240" w:lineRule="auto"/>
            </w:pPr>
            <w:r>
              <w:rPr>
                <w:rFonts w:ascii="Arial" w:hAnsi="Arial"/>
                <w:color w:val="000000"/>
                <w:sz w:val="18"/>
              </w:rPr>
              <w:t>ADT PID:5</w:t>
            </w:r>
          </w:p>
          <w:bookmarkEnd w:id="74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0" w:name="para_b511c9cc_2775_4ac2_b5ee_5822b1cc50"/>
          <w:p>
            <w:pPr>
              <w:spacing w:before="180" w:after="0" w:line="240" w:lineRule="auto"/>
            </w:pPr>
            <w:r>
              <w:rPr>
                <w:rFonts w:ascii="Arial" w:hAnsi="Arial"/>
                <w:color w:val="000000"/>
                <w:sz w:val="18"/>
              </w:rPr>
              <w:t>Patient ID</w:t>
            </w:r>
          </w:p>
          <w:bookmarkEnd w:id="7500"/>
        </w:tc>
        <w:tc>
          <w:tcPr>
            <w:tcBorders>
              <w:bottom w:val="single" w:sz="4" w:color="000000"/>
              <w:right w:val="single" w:sz="4" w:color="000000"/>
            </w:tcBorders>
            <w:tcMar>
              <w:top w:w="40" w:type="dxa"/>
              <w:left w:w="40" w:type="dxa"/>
              <w:bottom w:w="40" w:type="dxa"/>
              <w:right w:w="40" w:type="dxa"/>
            </w:tcMar>
            <w:vAlign w:val="top"/>
          </w:tcPr>
          <w:bookmarkStart w:id="7501" w:name="para_4c83faf9_9acd_4014_9f5a_b6550477f7"/>
          <w:p>
            <w:pPr>
              <w:spacing w:before="180" w:after="0" w:line="240" w:lineRule="auto"/>
              <w:jc w:val="center"/>
            </w:pPr>
            <w:r>
              <w:rPr>
                <w:rFonts w:ascii="Arial" w:hAnsi="Arial"/>
                <w:color w:val="000000"/>
                <w:sz w:val="18"/>
              </w:rPr>
              <w:t>(0010,0020)</w:t>
            </w:r>
          </w:p>
          <w:bookmarkEnd w:id="75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02" w:name="para_e024aaa1_6be7_486d_8d7e_ebe1b807c3"/>
          <w:p>
            <w:pPr>
              <w:spacing w:before="180" w:after="0" w:line="240" w:lineRule="auto"/>
            </w:pPr>
            <w:r>
              <w:rPr>
                <w:rFonts w:ascii="Arial" w:hAnsi="Arial"/>
                <w:color w:val="000000"/>
                <w:sz w:val="18"/>
              </w:rPr>
              <w:t>ADT PID:3</w:t>
            </w:r>
          </w:p>
          <w:bookmarkEnd w:id="75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03" w:name="para_99ba50fb_350b_4c5a_b4c3_77696c8fc5"/>
          <w:p>
            <w:pPr>
              <w:spacing w:before="180" w:after="0" w:line="240" w:lineRule="auto"/>
            </w:pPr>
            <w:r>
              <w:rPr>
                <w:rFonts w:ascii="Arial" w:hAnsi="Arial"/>
                <w:color w:val="000000"/>
                <w:sz w:val="18"/>
              </w:rPr>
              <w:t>Patient Demographics</w:t>
            </w:r>
          </w:p>
          <w:bookmarkEnd w:id="750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4" w:name="para_71c147cc_195c_47f5_a1ee_2a6d6dbbd4"/>
          <w:p>
            <w:pPr>
              <w:spacing w:before="180" w:after="0" w:line="240" w:lineRule="auto"/>
            </w:pPr>
            <w:r>
              <w:rPr>
                <w:rFonts w:ascii="Arial" w:hAnsi="Arial"/>
                <w:color w:val="000000"/>
                <w:sz w:val="18"/>
              </w:rPr>
              <w:t>Patients Birth Date</w:t>
            </w:r>
          </w:p>
          <w:bookmarkEnd w:id="7504"/>
        </w:tc>
        <w:tc>
          <w:tcPr>
            <w:tcBorders>
              <w:bottom w:val="single" w:sz="4" w:color="000000"/>
              <w:right w:val="single" w:sz="4" w:color="000000"/>
            </w:tcBorders>
            <w:tcMar>
              <w:top w:w="40" w:type="dxa"/>
              <w:left w:w="40" w:type="dxa"/>
              <w:bottom w:w="40" w:type="dxa"/>
              <w:right w:w="40" w:type="dxa"/>
            </w:tcMar>
            <w:vAlign w:val="top"/>
          </w:tcPr>
          <w:bookmarkStart w:id="7505" w:name="para_c9b73b40_1ae9_4908_8442_b8601b5028"/>
          <w:p>
            <w:pPr>
              <w:spacing w:before="180" w:after="0" w:line="240" w:lineRule="auto"/>
              <w:jc w:val="center"/>
            </w:pPr>
            <w:r>
              <w:rPr>
                <w:rFonts w:ascii="Arial" w:hAnsi="Arial"/>
                <w:color w:val="000000"/>
                <w:sz w:val="18"/>
              </w:rPr>
              <w:t>(0010,0030)</w:t>
            </w:r>
          </w:p>
          <w:bookmarkEnd w:id="75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06" w:name="para_add78ec5_9394_40d9_aa66_2695ba19ce"/>
          <w:p>
            <w:pPr>
              <w:spacing w:before="180" w:after="0" w:line="240" w:lineRule="auto"/>
            </w:pPr>
            <w:r>
              <w:rPr>
                <w:rFonts w:ascii="Arial" w:hAnsi="Arial"/>
                <w:color w:val="000000"/>
                <w:sz w:val="18"/>
              </w:rPr>
              <w:t>ADT PID:7</w:t>
            </w:r>
          </w:p>
          <w:bookmarkEnd w:id="75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7" w:name="para_3a0a7da0_0a39_441c_8eda_ee1b41069f"/>
          <w:p>
            <w:pPr>
              <w:spacing w:before="180" w:after="0" w:line="240" w:lineRule="auto"/>
            </w:pPr>
            <w:r>
              <w:rPr>
                <w:rFonts w:ascii="Arial" w:hAnsi="Arial"/>
                <w:color w:val="000000"/>
                <w:sz w:val="18"/>
              </w:rPr>
              <w:t>Patient's Sex</w:t>
            </w:r>
          </w:p>
          <w:bookmarkEnd w:id="7507"/>
        </w:tc>
        <w:tc>
          <w:tcPr>
            <w:tcBorders>
              <w:bottom w:val="single" w:sz="4" w:color="000000"/>
              <w:right w:val="single" w:sz="4" w:color="000000"/>
            </w:tcBorders>
            <w:tcMar>
              <w:top w:w="40" w:type="dxa"/>
              <w:left w:w="40" w:type="dxa"/>
              <w:bottom w:w="40" w:type="dxa"/>
              <w:right w:w="40" w:type="dxa"/>
            </w:tcMar>
            <w:vAlign w:val="top"/>
          </w:tcPr>
          <w:bookmarkStart w:id="7508" w:name="para_ab12bc69_df60_4e77_9039_0597bfc4d3"/>
          <w:p>
            <w:pPr>
              <w:spacing w:before="180" w:after="0" w:line="240" w:lineRule="auto"/>
              <w:jc w:val="center"/>
            </w:pPr>
            <w:r>
              <w:rPr>
                <w:rFonts w:ascii="Arial" w:hAnsi="Arial"/>
                <w:color w:val="000000"/>
                <w:sz w:val="18"/>
              </w:rPr>
              <w:t>(0010,0040)</w:t>
            </w:r>
          </w:p>
          <w:bookmarkEnd w:id="75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09" w:name="para_8ee8f4a7_f247_4ee9_aa2a_198d368d61"/>
          <w:p>
            <w:pPr>
              <w:spacing w:before="180" w:after="0" w:line="240" w:lineRule="auto"/>
            </w:pPr>
            <w:r>
              <w:rPr>
                <w:rFonts w:ascii="Arial" w:hAnsi="Arial"/>
                <w:color w:val="000000"/>
                <w:sz w:val="18"/>
              </w:rPr>
              <w:t>ADT PID:8</w:t>
            </w:r>
          </w:p>
          <w:bookmarkEnd w:id="75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0" w:name="para_83889825_c7f8_4edb_88b0_d9766ef2a5"/>
          <w:p>
            <w:pPr>
              <w:spacing w:before="180" w:after="0" w:line="240" w:lineRule="auto"/>
            </w:pPr>
            <w:r>
              <w:rPr>
                <w:rFonts w:ascii="Arial" w:hAnsi="Arial"/>
                <w:color w:val="000000"/>
                <w:sz w:val="18"/>
              </w:rPr>
              <w:t>Patient's Weight</w:t>
            </w:r>
          </w:p>
          <w:bookmarkEnd w:id="7510"/>
        </w:tc>
        <w:tc>
          <w:tcPr>
            <w:tcBorders>
              <w:bottom w:val="single" w:sz="4" w:color="000000"/>
              <w:right w:val="single" w:sz="4" w:color="000000"/>
            </w:tcBorders>
            <w:tcMar>
              <w:top w:w="40" w:type="dxa"/>
              <w:left w:w="40" w:type="dxa"/>
              <w:bottom w:w="40" w:type="dxa"/>
              <w:right w:w="40" w:type="dxa"/>
            </w:tcMar>
            <w:vAlign w:val="top"/>
          </w:tcPr>
          <w:bookmarkStart w:id="7511" w:name="para_4180953d_b749_4ca7_9245_056de8be21"/>
          <w:p>
            <w:pPr>
              <w:spacing w:before="180" w:after="0" w:line="240" w:lineRule="auto"/>
              <w:jc w:val="center"/>
            </w:pPr>
            <w:r>
              <w:rPr>
                <w:rFonts w:ascii="Arial" w:hAnsi="Arial"/>
                <w:color w:val="000000"/>
                <w:sz w:val="18"/>
              </w:rPr>
              <w:t>(0010,1030)</w:t>
            </w:r>
          </w:p>
          <w:bookmarkEnd w:id="75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2" w:name="para_b57e27d4_3d25_4ae2_a4da_1b537dc9da"/>
          <w:p>
            <w:pPr>
              <w:spacing w:before="180" w:after="0" w:line="240" w:lineRule="auto"/>
            </w:pPr>
            <w:r>
              <w:rPr>
                <w:rFonts w:ascii="Arial" w:hAnsi="Arial"/>
                <w:color w:val="000000"/>
                <w:sz w:val="18"/>
              </w:rPr>
              <w:t>ADT OBX:5</w:t>
            </w:r>
          </w:p>
          <w:bookmarkEnd w:id="75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3" w:name="para_aa1777c5_cf83_4324_a61c_1e77849c16"/>
          <w:p>
            <w:pPr>
              <w:spacing w:before="180" w:after="0" w:line="240" w:lineRule="auto"/>
            </w:pPr>
            <w:r>
              <w:rPr>
                <w:rFonts w:ascii="Arial" w:hAnsi="Arial"/>
                <w:color w:val="000000"/>
                <w:sz w:val="18"/>
              </w:rPr>
              <w:t>Ethnic Group</w:t>
            </w:r>
          </w:p>
          <w:bookmarkEnd w:id="7513"/>
        </w:tc>
        <w:tc>
          <w:tcPr>
            <w:tcBorders>
              <w:bottom w:val="single" w:sz="4" w:color="000000"/>
              <w:right w:val="single" w:sz="4" w:color="000000"/>
            </w:tcBorders>
            <w:tcMar>
              <w:top w:w="40" w:type="dxa"/>
              <w:left w:w="40" w:type="dxa"/>
              <w:bottom w:w="40" w:type="dxa"/>
              <w:right w:w="40" w:type="dxa"/>
            </w:tcMar>
            <w:vAlign w:val="top"/>
          </w:tcPr>
          <w:bookmarkStart w:id="7514" w:name="para_c033cdb6_168a_4822_9ad4_ef08f190a4"/>
          <w:p>
            <w:pPr>
              <w:spacing w:before="180" w:after="0" w:line="240" w:lineRule="auto"/>
              <w:jc w:val="center"/>
            </w:pPr>
            <w:r>
              <w:rPr>
                <w:rFonts w:ascii="Arial" w:hAnsi="Arial"/>
                <w:color w:val="000000"/>
                <w:sz w:val="18"/>
              </w:rPr>
              <w:t>(0010,2160)</w:t>
            </w:r>
          </w:p>
          <w:bookmarkEnd w:id="75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5" w:name="para_51bb926e_f805_473d_bad9_f01df4d852"/>
          <w:p>
            <w:pPr>
              <w:spacing w:before="180" w:after="0" w:line="240" w:lineRule="auto"/>
            </w:pPr>
            <w:r>
              <w:rPr>
                <w:rFonts w:ascii="Arial" w:hAnsi="Arial"/>
                <w:color w:val="000000"/>
                <w:sz w:val="18"/>
              </w:rPr>
              <w:t>ADT PID:10</w:t>
            </w:r>
          </w:p>
          <w:bookmarkEnd w:id="7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6" w:name="para_5d10b043_a3b0_4821_94bd_4489b2ed1a"/>
          <w:p>
            <w:pPr>
              <w:spacing w:before="180" w:after="0" w:line="240" w:lineRule="auto"/>
            </w:pPr>
            <w:r>
              <w:rPr>
                <w:rFonts w:ascii="Arial" w:hAnsi="Arial"/>
                <w:color w:val="000000"/>
                <w:sz w:val="18"/>
              </w:rPr>
              <w:t>Patient Comment</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841a8082_2529_4eab_ade6_c8e770d0a2"/>
          <w:p>
            <w:pPr>
              <w:spacing w:before="180" w:after="0" w:line="240" w:lineRule="auto"/>
              <w:jc w:val="center"/>
            </w:pPr>
            <w:r>
              <w:rPr>
                <w:rFonts w:ascii="Arial" w:hAnsi="Arial"/>
                <w:color w:val="000000"/>
                <w:sz w:val="18"/>
              </w:rPr>
              <w:t>(0010,4000)</w:t>
            </w:r>
          </w:p>
          <w:bookmarkEnd w:id="75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8" w:name="para_094ca356_e3d6_4c18_b1d9_9c660b8420"/>
          <w:p>
            <w:pPr>
              <w:spacing w:before="180" w:after="0" w:line="240" w:lineRule="auto"/>
            </w:pPr>
            <w:r>
              <w:rPr>
                <w:rFonts w:ascii="Arial" w:hAnsi="Arial"/>
                <w:color w:val="000000"/>
                <w:sz w:val="18"/>
              </w:rPr>
              <w:t>ORM NTE:3</w:t>
            </w:r>
          </w:p>
          <w:bookmarkEnd w:id="75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19" w:name="para_a2e9271d_a217_4d4e_a645_9d64246de6"/>
          <w:p>
            <w:pPr>
              <w:spacing w:before="180" w:after="0" w:line="240" w:lineRule="auto"/>
            </w:pPr>
            <w:r>
              <w:rPr>
                <w:rFonts w:ascii="Arial" w:hAnsi="Arial"/>
                <w:color w:val="000000"/>
                <w:sz w:val="18"/>
              </w:rPr>
              <w:t>Patient Medical</w:t>
            </w:r>
          </w:p>
          <w:bookmarkEnd w:id="751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0" w:name="para_3304e3e2_dd53_46e8_acce_a9e68d65d1"/>
          <w:p>
            <w:pPr>
              <w:spacing w:before="180" w:after="0" w:line="240" w:lineRule="auto"/>
            </w:pPr>
            <w:r>
              <w:rPr>
                <w:rFonts w:ascii="Arial" w:hAnsi="Arial"/>
                <w:color w:val="000000"/>
                <w:sz w:val="18"/>
              </w:rPr>
              <w:t>Patient State</w:t>
            </w:r>
          </w:p>
          <w:bookmarkEnd w:id="7520"/>
        </w:tc>
        <w:tc>
          <w:tcPr>
            <w:tcBorders>
              <w:bottom w:val="single" w:sz="4" w:color="000000"/>
              <w:right w:val="single" w:sz="4" w:color="000000"/>
            </w:tcBorders>
            <w:tcMar>
              <w:top w:w="40" w:type="dxa"/>
              <w:left w:w="40" w:type="dxa"/>
              <w:bottom w:w="40" w:type="dxa"/>
              <w:right w:w="40" w:type="dxa"/>
            </w:tcMar>
            <w:vAlign w:val="top"/>
          </w:tcPr>
          <w:bookmarkStart w:id="7521" w:name="para_c83e94ef_02e4_43b0_b96a_74cfbefcbd"/>
          <w:p>
            <w:pPr>
              <w:spacing w:before="180" w:after="0" w:line="240" w:lineRule="auto"/>
              <w:jc w:val="center"/>
            </w:pPr>
            <w:r>
              <w:rPr>
                <w:rFonts w:ascii="Arial" w:hAnsi="Arial"/>
                <w:color w:val="000000"/>
                <w:sz w:val="18"/>
              </w:rPr>
              <w:t>(0038,0500)</w:t>
            </w:r>
          </w:p>
          <w:bookmarkEnd w:id="7521"/>
        </w:tc>
        <w:tc>
          <w:tcPr>
            <w:tcBorders>
              <w:bottom w:val="single" w:sz="4" w:color="000000"/>
              <w:right w:val="single" w:sz="4" w:color="000000"/>
            </w:tcBorders>
            <w:tcMar>
              <w:top w:w="40" w:type="dxa"/>
              <w:left w:w="40" w:type="dxa"/>
              <w:bottom w:w="40" w:type="dxa"/>
              <w:right w:w="40" w:type="dxa"/>
            </w:tcMar>
            <w:vAlign w:val="top"/>
          </w:tcPr>
          <w:bookmarkStart w:id="7522" w:name="para_10e9a020_e061_43af_9d0d_a98e16bd05"/>
          <w:p>
            <w:pPr>
              <w:spacing w:before="180" w:after="0" w:line="240" w:lineRule="auto"/>
            </w:pPr>
            <w:r>
              <w:rPr>
                <w:rFonts w:ascii="Arial" w:hAnsi="Arial"/>
                <w:color w:val="000000"/>
                <w:sz w:val="18"/>
              </w:rPr>
              <w:t>Danger Code</w:t>
            </w:r>
          </w:p>
          <w:bookmarkEnd w:id="7522"/>
        </w:tc>
        <w:tc>
          <w:tcPr>
            <w:tcBorders>
              <w:bottom w:val="single" w:sz="4" w:color="000000"/>
              <w:right w:val="single" w:sz="4" w:color="000000"/>
            </w:tcBorders>
            <w:tcMar>
              <w:top w:w="40" w:type="dxa"/>
              <w:left w:w="40" w:type="dxa"/>
              <w:bottom w:w="40" w:type="dxa"/>
              <w:right w:w="40" w:type="dxa"/>
            </w:tcMar>
            <w:vAlign w:val="top"/>
          </w:tcPr>
          <w:bookmarkStart w:id="7523" w:name="para_4efa6c86_f7e7_4a8f_9051_ed625f1c62"/>
          <w:p>
            <w:pPr>
              <w:spacing w:before="180" w:after="0" w:line="240" w:lineRule="auto"/>
            </w:pPr>
            <w:r>
              <w:rPr>
                <w:rFonts w:ascii="Arial" w:hAnsi="Arial"/>
                <w:color w:val="000000"/>
                <w:sz w:val="18"/>
              </w:rPr>
              <w:t>ORM OBR:12</w:t>
            </w:r>
          </w:p>
          <w:bookmarkEnd w:id="75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4" w:name="para_d779b3de_1a3c_4816_a4a8_e835890682"/>
          <w:p>
            <w:pPr>
              <w:spacing w:before="180" w:after="0" w:line="240" w:lineRule="auto"/>
            </w:pPr>
            <w:r>
              <w:rPr>
                <w:rFonts w:ascii="Arial" w:hAnsi="Arial"/>
                <w:color w:val="000000"/>
                <w:sz w:val="18"/>
              </w:rPr>
              <w:t>Pregnancy Status</w:t>
            </w:r>
          </w:p>
          <w:bookmarkEnd w:id="7524"/>
        </w:tc>
        <w:tc>
          <w:tcPr>
            <w:tcBorders>
              <w:bottom w:val="single" w:sz="4" w:color="000000"/>
              <w:right w:val="single" w:sz="4" w:color="000000"/>
            </w:tcBorders>
            <w:tcMar>
              <w:top w:w="40" w:type="dxa"/>
              <w:left w:w="40" w:type="dxa"/>
              <w:bottom w:w="40" w:type="dxa"/>
              <w:right w:w="40" w:type="dxa"/>
            </w:tcMar>
            <w:vAlign w:val="top"/>
          </w:tcPr>
          <w:bookmarkStart w:id="7525" w:name="para_00f1c097_3006_4ae0_b422_088d999f2f"/>
          <w:p>
            <w:pPr>
              <w:spacing w:before="180" w:after="0" w:line="240" w:lineRule="auto"/>
              <w:jc w:val="center"/>
            </w:pPr>
            <w:r>
              <w:rPr>
                <w:rFonts w:ascii="Arial" w:hAnsi="Arial"/>
                <w:color w:val="000000"/>
                <w:sz w:val="18"/>
              </w:rPr>
              <w:t>(0010,21C0)</w:t>
            </w:r>
          </w:p>
          <w:bookmarkEnd w:id="7525"/>
        </w:tc>
        <w:tc>
          <w:tcPr>
            <w:tcBorders>
              <w:bottom w:val="single" w:sz="4" w:color="000000"/>
              <w:right w:val="single" w:sz="4" w:color="000000"/>
            </w:tcBorders>
            <w:tcMar>
              <w:top w:w="40" w:type="dxa"/>
              <w:left w:w="40" w:type="dxa"/>
              <w:bottom w:w="40" w:type="dxa"/>
              <w:right w:w="40" w:type="dxa"/>
            </w:tcMar>
            <w:vAlign w:val="top"/>
          </w:tcPr>
          <w:bookmarkStart w:id="7526" w:name="para_30395991_f8bc_4374_a2a7_88260a71ba"/>
          <w:p>
            <w:pPr>
              <w:spacing w:before="180" w:after="0" w:line="240" w:lineRule="auto"/>
            </w:pPr>
            <w:r>
              <w:rPr>
                <w:rFonts w:ascii="Arial" w:hAnsi="Arial"/>
                <w:color w:val="000000"/>
                <w:sz w:val="18"/>
              </w:rPr>
              <w:t>Filler Field 1</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b098b1fe_7d52_4fd3_8456_75dcb2573d"/>
          <w:p>
            <w:pPr>
              <w:spacing w:before="180" w:after="0" w:line="240" w:lineRule="auto"/>
            </w:pPr>
            <w:r>
              <w:rPr>
                <w:rFonts w:ascii="Arial" w:hAnsi="Arial"/>
                <w:color w:val="000000"/>
                <w:sz w:val="18"/>
              </w:rPr>
              <w:t>ORM OBR:20</w:t>
            </w:r>
          </w:p>
          <w:bookmarkEnd w:id="75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8" w:name="para_d5e257e4_7b31_44cc_9cd1_4d738de97d"/>
          <w:p>
            <w:pPr>
              <w:spacing w:before="180" w:after="0" w:line="240" w:lineRule="auto"/>
            </w:pPr>
            <w:r>
              <w:rPr>
                <w:rFonts w:ascii="Arial" w:hAnsi="Arial"/>
                <w:color w:val="000000"/>
                <w:sz w:val="18"/>
              </w:rPr>
              <w:t>Medical Alerts</w:t>
            </w:r>
          </w:p>
          <w:bookmarkEnd w:id="7528"/>
        </w:tc>
        <w:tc>
          <w:tcPr>
            <w:tcBorders>
              <w:bottom w:val="single" w:sz="4" w:color="000000"/>
              <w:right w:val="single" w:sz="4" w:color="000000"/>
            </w:tcBorders>
            <w:tcMar>
              <w:top w:w="40" w:type="dxa"/>
              <w:left w:w="40" w:type="dxa"/>
              <w:bottom w:w="40" w:type="dxa"/>
              <w:right w:w="40" w:type="dxa"/>
            </w:tcMar>
            <w:vAlign w:val="top"/>
          </w:tcPr>
          <w:bookmarkStart w:id="7529" w:name="para_00c091e2_f844_4266_9d7d_3319270e52"/>
          <w:p>
            <w:pPr>
              <w:spacing w:before="180" w:after="0" w:line="240" w:lineRule="auto"/>
              <w:jc w:val="center"/>
            </w:pPr>
            <w:r>
              <w:rPr>
                <w:rFonts w:ascii="Arial" w:hAnsi="Arial"/>
                <w:color w:val="000000"/>
                <w:sz w:val="18"/>
              </w:rPr>
              <w:t>(0010,2000)</w:t>
            </w:r>
          </w:p>
          <w:bookmarkEnd w:id="7529"/>
        </w:tc>
        <w:tc>
          <w:tcPr>
            <w:tcBorders>
              <w:bottom w:val="single" w:sz="4" w:color="000000"/>
              <w:right w:val="single" w:sz="4" w:color="000000"/>
            </w:tcBorders>
            <w:tcMar>
              <w:top w:w="40" w:type="dxa"/>
              <w:left w:w="40" w:type="dxa"/>
              <w:bottom w:w="40" w:type="dxa"/>
              <w:right w:w="40" w:type="dxa"/>
            </w:tcMar>
            <w:vAlign w:val="top"/>
          </w:tcPr>
          <w:bookmarkStart w:id="7530" w:name="para_3bb0de61_e647_4286_a507_95d82b8e2d"/>
          <w:p>
            <w:pPr>
              <w:spacing w:before="180" w:after="0" w:line="240" w:lineRule="auto"/>
            </w:pPr>
            <w:r>
              <w:rPr>
                <w:rFonts w:ascii="Arial" w:hAnsi="Arial"/>
                <w:color w:val="000000"/>
                <w:sz w:val="18"/>
              </w:rPr>
              <w:t>Relevant Clinical Information</w:t>
            </w:r>
          </w:p>
          <w:bookmarkEnd w:id="7530"/>
        </w:tc>
        <w:tc>
          <w:tcPr>
            <w:tcBorders>
              <w:bottom w:val="single" w:sz="4" w:color="000000"/>
              <w:right w:val="single" w:sz="4" w:color="000000"/>
            </w:tcBorders>
            <w:tcMar>
              <w:top w:w="40" w:type="dxa"/>
              <w:left w:w="40" w:type="dxa"/>
              <w:bottom w:w="40" w:type="dxa"/>
              <w:right w:w="40" w:type="dxa"/>
            </w:tcMar>
            <w:vAlign w:val="top"/>
          </w:tcPr>
          <w:bookmarkStart w:id="7531" w:name="para_ff8a9105_d1df_4b66_b1d8_a5ff1a9329"/>
          <w:p>
            <w:pPr>
              <w:spacing w:before="180" w:after="0" w:line="240" w:lineRule="auto"/>
            </w:pPr>
            <w:r>
              <w:rPr>
                <w:rFonts w:ascii="Arial" w:hAnsi="Arial"/>
                <w:color w:val="000000"/>
                <w:sz w:val="18"/>
              </w:rPr>
              <w:t>ORM OBR:13</w:t>
            </w:r>
          </w:p>
          <w:bookmarkEnd w:id="75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2" w:name="para_42efbcf6_2514_43ad_b500_11cc8d601f"/>
          <w:p>
            <w:pPr>
              <w:spacing w:before="180" w:after="0" w:line="240" w:lineRule="auto"/>
            </w:pPr>
            <w:r>
              <w:rPr>
                <w:rFonts w:ascii="Arial" w:hAnsi="Arial"/>
                <w:color w:val="000000"/>
                <w:sz w:val="18"/>
              </w:rPr>
              <w:t>Allergies</w:t>
            </w:r>
          </w:p>
          <w:bookmarkEnd w:id="7532"/>
        </w:tc>
        <w:tc>
          <w:tcPr>
            <w:tcBorders>
              <w:bottom w:val="single" w:sz="4" w:color="000000"/>
              <w:right w:val="single" w:sz="4" w:color="000000"/>
            </w:tcBorders>
            <w:tcMar>
              <w:top w:w="40" w:type="dxa"/>
              <w:left w:w="40" w:type="dxa"/>
              <w:bottom w:w="40" w:type="dxa"/>
              <w:right w:w="40" w:type="dxa"/>
            </w:tcMar>
            <w:vAlign w:val="top"/>
          </w:tcPr>
          <w:bookmarkStart w:id="7533" w:name="para_9ae4ed1c_375e_4d25_9441_4bc43d0a74"/>
          <w:p>
            <w:pPr>
              <w:spacing w:before="180" w:after="0" w:line="240" w:lineRule="auto"/>
              <w:jc w:val="center"/>
            </w:pPr>
            <w:r>
              <w:rPr>
                <w:rFonts w:ascii="Arial" w:hAnsi="Arial"/>
                <w:color w:val="000000"/>
                <w:sz w:val="18"/>
              </w:rPr>
              <w:t>(0010,2110)</w:t>
            </w:r>
          </w:p>
          <w:bookmarkEnd w:id="75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34" w:name="para_0339fb3f_7515_4a14_9d2b_4e7a1ee828"/>
          <w:p>
            <w:pPr>
              <w:spacing w:before="180" w:after="0" w:line="240" w:lineRule="auto"/>
            </w:pPr>
            <w:r>
              <w:rPr>
                <w:rFonts w:ascii="Arial" w:hAnsi="Arial"/>
                <w:color w:val="000000"/>
                <w:sz w:val="18"/>
              </w:rPr>
              <w:t>ADT AL1:3</w:t>
            </w:r>
          </w:p>
          <w:bookmarkEnd w:id="75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5" w:name="para_a6d3ba95_5d50_4390_9a68_ad9a19ec1e"/>
          <w:p>
            <w:pPr>
              <w:spacing w:before="180" w:after="0" w:line="240" w:lineRule="auto"/>
            </w:pPr>
            <w:r>
              <w:rPr>
                <w:rFonts w:ascii="Arial" w:hAnsi="Arial"/>
                <w:color w:val="000000"/>
                <w:sz w:val="18"/>
              </w:rPr>
              <w:t>Last Menstrual Date</w:t>
            </w:r>
          </w:p>
          <w:bookmarkEnd w:id="7535"/>
        </w:tc>
        <w:tc>
          <w:tcPr>
            <w:tcBorders>
              <w:bottom w:val="single" w:sz="4" w:color="000000"/>
              <w:right w:val="single" w:sz="4" w:color="000000"/>
            </w:tcBorders>
            <w:tcMar>
              <w:top w:w="40" w:type="dxa"/>
              <w:left w:w="40" w:type="dxa"/>
              <w:bottom w:w="40" w:type="dxa"/>
              <w:right w:w="40" w:type="dxa"/>
            </w:tcMar>
            <w:vAlign w:val="top"/>
          </w:tcPr>
          <w:bookmarkStart w:id="7536" w:name="para_9bf32634_9aa8_40f4_a5d2_e2016250c8"/>
          <w:p>
            <w:pPr>
              <w:spacing w:before="180" w:after="0" w:line="240" w:lineRule="auto"/>
              <w:jc w:val="center"/>
            </w:pPr>
            <w:r>
              <w:rPr>
                <w:rFonts w:ascii="Arial" w:hAnsi="Arial"/>
                <w:color w:val="000000"/>
                <w:sz w:val="18"/>
              </w:rPr>
              <w:t>(0010,21D0)</w:t>
            </w:r>
          </w:p>
          <w:bookmarkEnd w:id="7536"/>
        </w:tc>
        <w:tc>
          <w:tcPr>
            <w:tcBorders>
              <w:bottom w:val="single" w:sz="4" w:color="000000"/>
              <w:right w:val="single" w:sz="4" w:color="000000"/>
            </w:tcBorders>
            <w:tcMar>
              <w:top w:w="40" w:type="dxa"/>
              <w:left w:w="40" w:type="dxa"/>
              <w:bottom w:w="40" w:type="dxa"/>
              <w:right w:w="40" w:type="dxa"/>
            </w:tcMar>
            <w:vAlign w:val="top"/>
          </w:tcPr>
          <w:bookmarkStart w:id="7537" w:name="para_35428e4a_c21b_42d9_8984_9b9baaa368"/>
          <w:p>
            <w:pPr>
              <w:spacing w:before="180" w:after="0" w:line="240" w:lineRule="auto"/>
            </w:pPr>
            <w:r>
              <w:rPr>
                <w:rFonts w:ascii="Arial" w:hAnsi="Arial"/>
                <w:color w:val="000000"/>
                <w:sz w:val="18"/>
              </w:rPr>
              <w:t>Filler Field 1</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74556c3b_4fa2_4f11_afdf_5df69e2f3a"/>
          <w:p>
            <w:pPr>
              <w:spacing w:before="180" w:after="0" w:line="240" w:lineRule="auto"/>
            </w:pPr>
            <w:r>
              <w:rPr>
                <w:rFonts w:ascii="Arial" w:hAnsi="Arial"/>
                <w:color w:val="000000"/>
                <w:sz w:val="18"/>
              </w:rPr>
              <w:t>ORM OBR:20</w:t>
            </w:r>
          </w:p>
          <w:bookmarkEnd w:id="7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539" w:name="sect_C_8_1_4"/>
    <w:p>
      <w:pPr>
        <w:spacing w:before="180" w:after="0" w:line="240" w:lineRule="auto"/>
      </w:pPr>
      <w:r>
        <w:rPr>
          <w:rFonts w:ascii="Arial" w:hAnsi="Arial"/>
          <w:b/>
          <w:color w:val="000000"/>
          <w:sz w:val="26"/>
        </w:rPr>
        <w:t>C.8.1.4 Coerced/Modified Fields</w:t>
      </w:r>
    </w:p>
    <w:bookmarkEnd w:id="7539"/>
    <w:bookmarkStart w:id="7540" w:name="table_C_8_1_3"/>
    <w:p>
      <w:pPr>
        <w:keepNext/>
        <w:spacing w:before="216" w:after="0" w:line="240" w:lineRule="auto"/>
        <w:jc w:val="center"/>
      </w:pPr>
      <w:r>
        <w:rPr>
          <w:rFonts w:ascii="Arial" w:hAnsi="Arial"/>
          <w:b/>
          <w:color w:val="000000"/>
          <w:sz w:val="22"/>
        </w:rPr>
        <w:t>Table C.8.1-3. Coerced Fields for Modality Performed Procedure Step</w:t>
      </w:r>
    </w:p>
    <w:bookmarkEnd w:id="7540"/>
    <w:p>
      <w:pPr>
        <w:spacing w:before="0" w:after="0" w:line="240" w:lineRule="auto"/>
        <w:rPr>
          <w:sz w:val="13"/>
        </w:rPr>
      </w:pPr>
    </w:p>
    <w:tbl>
      <w:tblPr>
        <w:tblInd w:w="45" w:type="dxa"/>
        <w:tblLayout w:type="fixed"/>
      </w:tblPr>
      <w:tblGrid>
        <w:gridCol w:w="4001"/>
        <w:gridCol w:w="1091"/>
        <w:gridCol w:w="53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541" w:name="para_90214e77_4277_4a13_a76e_650d73ff67"/>
          <w:p>
            <w:pPr>
              <w:keepNext/>
              <w:spacing w:before="180" w:after="0" w:line="240" w:lineRule="auto"/>
              <w:jc w:val="center"/>
            </w:pPr>
            <w:r>
              <w:rPr>
                <w:rFonts w:ascii="Arial" w:hAnsi="Arial"/>
                <w:b/>
                <w:color w:val="000000"/>
                <w:sz w:val="18"/>
              </w:rPr>
              <w:t>Attribute Name</w:t>
            </w:r>
          </w:p>
          <w:bookmarkEnd w:id="7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42" w:name="para_77a817d3_7eb9_4358_8f70_64b6448efa"/>
          <w:p>
            <w:pPr>
              <w:spacing w:before="180" w:after="0" w:line="240" w:lineRule="auto"/>
              <w:jc w:val="center"/>
            </w:pPr>
            <w:r>
              <w:rPr>
                <w:rFonts w:ascii="Arial" w:hAnsi="Arial"/>
                <w:b/>
                <w:color w:val="000000"/>
                <w:sz w:val="18"/>
              </w:rPr>
              <w:t>Tag</w:t>
            </w:r>
          </w:p>
          <w:bookmarkEnd w:id="75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43" w:name="para_71f44e7b_a3a1_40d2_ace6_a5803053ca"/>
          <w:p>
            <w:pPr>
              <w:spacing w:before="180" w:after="0" w:line="240" w:lineRule="auto"/>
              <w:jc w:val="center"/>
            </w:pPr>
            <w:r>
              <w:rPr>
                <w:rFonts w:ascii="Arial" w:hAnsi="Arial"/>
                <w:b/>
                <w:color w:val="000000"/>
                <w:sz w:val="18"/>
              </w:rPr>
              <w:t>Coercion Conditions</w:t>
            </w:r>
          </w:p>
          <w:bookmarkEnd w:id="7543"/>
        </w:tc>
      </w:tr>
      <w:tr>
        <w:tblPrEx/>
        <w:trPr/>
        <w:tc>
          <w:tcPr>
            <w:hMerge w:val="restart"/>
            <w:tcBorders>
              <w:left w:val="single" w:sz="4" w:color="000000"/>
              <w:bottom w:val="single" w:sz="4" w:color="000000"/>
            </w:tcBorders>
            <w:tcMar>
              <w:top w:w="40" w:type="dxa"/>
              <w:left w:w="40" w:type="dxa"/>
              <w:bottom w:w="40" w:type="dxa"/>
            </w:tcMar>
            <w:vAlign w:val="top"/>
          </w:tcPr>
          <w:bookmarkStart w:id="7544" w:name="para_f66a375f_34be_498f_9270_ecc9be65f7"/>
          <w:p>
            <w:pPr>
              <w:spacing w:before="180" w:after="0" w:line="240" w:lineRule="auto"/>
            </w:pPr>
            <w:r>
              <w:rPr>
                <w:rFonts w:ascii="Arial" w:hAnsi="Arial"/>
                <w:color w:val="000000"/>
                <w:sz w:val="18"/>
              </w:rPr>
              <w:t>Performed Procedure Step Relationship Module</w:t>
            </w:r>
          </w:p>
          <w:bookmarkEnd w:id="75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5" w:name="para_20a6e0cf_b097_437b_b275_a514cd7c00"/>
          <w:p>
            <w:pPr>
              <w:spacing w:before="180" w:after="0" w:line="240" w:lineRule="auto"/>
            </w:pPr>
            <w:r>
              <w:rPr>
                <w:rFonts w:ascii="Arial" w:hAnsi="Arial"/>
                <w:color w:val="000000"/>
                <w:sz w:val="18"/>
              </w:rPr>
              <w:t>Scheduled Step Attribute Sequence</w:t>
            </w:r>
          </w:p>
          <w:bookmarkEnd w:id="7545"/>
        </w:tc>
        <w:tc>
          <w:tcPr>
            <w:tcBorders>
              <w:bottom w:val="single" w:sz="4" w:color="000000"/>
              <w:right w:val="single" w:sz="4" w:color="000000"/>
            </w:tcBorders>
            <w:tcMar>
              <w:top w:w="40" w:type="dxa"/>
              <w:left w:w="40" w:type="dxa"/>
              <w:bottom w:w="40" w:type="dxa"/>
              <w:right w:w="40" w:type="dxa"/>
            </w:tcMar>
            <w:vAlign w:val="top"/>
          </w:tcPr>
          <w:bookmarkStart w:id="7546" w:name="para_f74a241a_ac93_4584_91d8_806068d34d"/>
          <w:p>
            <w:pPr>
              <w:spacing w:before="180" w:after="0" w:line="240" w:lineRule="auto"/>
              <w:jc w:val="center"/>
            </w:pPr>
            <w:r>
              <w:rPr>
                <w:rFonts w:ascii="Arial" w:hAnsi="Arial"/>
                <w:color w:val="000000"/>
                <w:sz w:val="18"/>
              </w:rPr>
              <w:t>(0040,0270)</w:t>
            </w:r>
          </w:p>
          <w:bookmarkEnd w:id="75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7" w:name="para_872c93d8_77ef_47e8_b64e_aa25fd8b33"/>
          <w:p>
            <w:pPr>
              <w:spacing w:before="180" w:after="0" w:line="240" w:lineRule="auto"/>
            </w:pPr>
            <w:r>
              <w:rPr>
                <w:rFonts w:ascii="Arial" w:hAnsi="Arial"/>
                <w:color w:val="000000"/>
                <w:sz w:val="18"/>
              </w:rPr>
              <w:t>&gt;Accession Number</w:t>
            </w:r>
          </w:p>
          <w:bookmarkEnd w:id="7547"/>
        </w:tc>
        <w:tc>
          <w:tcPr>
            <w:tcBorders>
              <w:bottom w:val="single" w:sz="4" w:color="000000"/>
              <w:right w:val="single" w:sz="4" w:color="000000"/>
            </w:tcBorders>
            <w:tcMar>
              <w:top w:w="40" w:type="dxa"/>
              <w:left w:w="40" w:type="dxa"/>
              <w:bottom w:w="40" w:type="dxa"/>
              <w:right w:w="40" w:type="dxa"/>
            </w:tcMar>
            <w:vAlign w:val="top"/>
          </w:tcPr>
          <w:bookmarkStart w:id="7548" w:name="para_23e77eb1_8eb8_4c7a_88a9_62aea32b68"/>
          <w:p>
            <w:pPr>
              <w:spacing w:before="180" w:after="0" w:line="240" w:lineRule="auto"/>
              <w:jc w:val="center"/>
            </w:pPr>
            <w:r>
              <w:rPr>
                <w:rFonts w:ascii="Arial" w:hAnsi="Arial"/>
                <w:color w:val="000000"/>
                <w:sz w:val="18"/>
              </w:rPr>
              <w:t>(0008,0050)</w:t>
            </w:r>
          </w:p>
          <w:bookmarkEnd w:id="7548"/>
        </w:tc>
        <w:tc>
          <w:tcPr>
            <w:tcBorders>
              <w:bottom w:val="single" w:sz="4" w:color="000000"/>
              <w:right w:val="single" w:sz="4" w:color="000000"/>
            </w:tcBorders>
            <w:tcMar>
              <w:top w:w="40" w:type="dxa"/>
              <w:left w:w="40" w:type="dxa"/>
              <w:bottom w:w="40" w:type="dxa"/>
              <w:right w:w="40" w:type="dxa"/>
            </w:tcMar>
            <w:vAlign w:val="top"/>
          </w:tcPr>
          <w:bookmarkStart w:id="7549" w:name="para_5ca99bac_7e9c_48c1_902a_ca5f743946"/>
          <w:p>
            <w:pPr>
              <w:spacing w:before="180" w:after="0" w:line="240" w:lineRule="auto"/>
            </w:pPr>
            <w:r>
              <w:rPr>
                <w:rFonts w:ascii="Arial" w:hAnsi="Arial"/>
                <w:color w:val="000000"/>
                <w:sz w:val="18"/>
              </w:rPr>
              <w:t>Procedure Step has been placed in the Exception queue due to failure to match DICOMRis database. User enters a corrected value for Accession number through the RisView application</w:t>
            </w:r>
          </w:p>
          <w:bookmarkEnd w:id="7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0" w:name="para_58ff09c3_87c1_4f8f_b774_e3a2a5a082"/>
          <w:p>
            <w:pPr>
              <w:spacing w:before="180" w:after="0" w:line="240" w:lineRule="auto"/>
            </w:pPr>
            <w:r>
              <w:rPr>
                <w:rFonts w:ascii="Arial" w:hAnsi="Arial"/>
                <w:color w:val="000000"/>
                <w:sz w:val="18"/>
              </w:rPr>
              <w:t>&gt;Placer Order Number/Imaging Service Request</w:t>
            </w:r>
          </w:p>
          <w:bookmarkEnd w:id="7550"/>
        </w:tc>
        <w:tc>
          <w:tcPr>
            <w:tcBorders>
              <w:bottom w:val="single" w:sz="4" w:color="000000"/>
              <w:right w:val="single" w:sz="4" w:color="000000"/>
            </w:tcBorders>
            <w:tcMar>
              <w:top w:w="40" w:type="dxa"/>
              <w:left w:w="40" w:type="dxa"/>
              <w:bottom w:w="40" w:type="dxa"/>
              <w:right w:w="40" w:type="dxa"/>
            </w:tcMar>
            <w:vAlign w:val="top"/>
          </w:tcPr>
          <w:bookmarkStart w:id="7551" w:name="para_4544ea54_622d_4b13_9765_b295bcc379"/>
          <w:p>
            <w:pPr>
              <w:spacing w:before="180" w:after="0" w:line="240" w:lineRule="auto"/>
              <w:jc w:val="center"/>
            </w:pPr>
            <w:r>
              <w:rPr>
                <w:rFonts w:ascii="Arial" w:hAnsi="Arial"/>
                <w:color w:val="000000"/>
                <w:sz w:val="18"/>
              </w:rPr>
              <w:t>(0040,2006)</w:t>
            </w:r>
          </w:p>
          <w:bookmarkEnd w:id="7551"/>
        </w:tc>
        <w:tc>
          <w:tcPr>
            <w:tcBorders>
              <w:bottom w:val="single" w:sz="4" w:color="000000"/>
              <w:right w:val="single" w:sz="4" w:color="000000"/>
            </w:tcBorders>
            <w:tcMar>
              <w:top w:w="40" w:type="dxa"/>
              <w:left w:w="40" w:type="dxa"/>
              <w:bottom w:w="40" w:type="dxa"/>
              <w:right w:w="40" w:type="dxa"/>
            </w:tcMar>
            <w:vAlign w:val="top"/>
          </w:tcPr>
          <w:bookmarkStart w:id="7552" w:name="para_1a32a2bd_32cd_4788_a1d0_4d4cbceae0"/>
          <w:p>
            <w:pPr>
              <w:spacing w:before="180" w:after="0" w:line="240" w:lineRule="auto"/>
            </w:pPr>
            <w:r>
              <w:rPr>
                <w:rFonts w:ascii="Arial" w:hAnsi="Arial"/>
                <w:color w:val="000000"/>
                <w:sz w:val="18"/>
              </w:rPr>
              <w:t>Value for this attribute is coerced when the value does not match the corresponding value in the DICOMRis database. This may occur when the step is initially processed or during exception resolution</w:t>
            </w:r>
          </w:p>
          <w:bookmarkEnd w:id="7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3" w:name="para_e55ebc32_f753_4737_91b7_2fc7be3139"/>
          <w:p>
            <w:pPr>
              <w:spacing w:before="180" w:after="0" w:line="240" w:lineRule="auto"/>
            </w:pPr>
            <w:r>
              <w:rPr>
                <w:rFonts w:ascii="Arial" w:hAnsi="Arial"/>
                <w:color w:val="000000"/>
                <w:sz w:val="18"/>
              </w:rPr>
              <w:t>&gt;Filler Order Number/Imaging Service Request</w:t>
            </w:r>
          </w:p>
          <w:bookmarkEnd w:id="7553"/>
        </w:tc>
        <w:tc>
          <w:tcPr>
            <w:tcBorders>
              <w:bottom w:val="single" w:sz="4" w:color="000000"/>
              <w:right w:val="single" w:sz="4" w:color="000000"/>
            </w:tcBorders>
            <w:tcMar>
              <w:top w:w="40" w:type="dxa"/>
              <w:left w:w="40" w:type="dxa"/>
              <w:bottom w:w="40" w:type="dxa"/>
              <w:right w:w="40" w:type="dxa"/>
            </w:tcMar>
            <w:vAlign w:val="top"/>
          </w:tcPr>
          <w:bookmarkStart w:id="7554" w:name="para_12034163_b24d_4971_826a_77610319e4"/>
          <w:p>
            <w:pPr>
              <w:spacing w:before="180" w:after="0" w:line="240" w:lineRule="auto"/>
              <w:jc w:val="center"/>
            </w:pPr>
            <w:r>
              <w:rPr>
                <w:rFonts w:ascii="Arial" w:hAnsi="Arial"/>
                <w:color w:val="000000"/>
                <w:sz w:val="18"/>
              </w:rPr>
              <w:t>(0040,2007)</w:t>
            </w:r>
          </w:p>
          <w:bookmarkEnd w:id="7554"/>
        </w:tc>
        <w:tc>
          <w:tcPr>
            <w:tcBorders>
              <w:bottom w:val="single" w:sz="4" w:color="000000"/>
              <w:right w:val="single" w:sz="4" w:color="000000"/>
            </w:tcBorders>
            <w:tcMar>
              <w:top w:w="40" w:type="dxa"/>
              <w:left w:w="40" w:type="dxa"/>
              <w:bottom w:w="40" w:type="dxa"/>
              <w:right w:w="40" w:type="dxa"/>
            </w:tcMar>
            <w:vAlign w:val="top"/>
          </w:tcPr>
          <w:bookmarkStart w:id="7555" w:name="para_9c29d064_ab81_40f4_a11e_8b09c9ee35"/>
          <w:p>
            <w:pPr>
              <w:spacing w:before="180" w:after="0" w:line="240" w:lineRule="auto"/>
            </w:pPr>
            <w:r>
              <w:rPr>
                <w:rFonts w:ascii="Arial" w:hAnsi="Arial"/>
                <w:color w:val="000000"/>
                <w:sz w:val="18"/>
              </w:rPr>
              <w:t>As for attribute Placer Order Number/Imaging Service Request</w:t>
            </w:r>
          </w:p>
          <w:bookmarkEnd w:id="7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6" w:name="para_084802e6_dacc_4c66_aac5_47b7e47a49"/>
          <w:p>
            <w:pPr>
              <w:spacing w:before="180" w:after="0" w:line="240" w:lineRule="auto"/>
            </w:pPr>
            <w:r>
              <w:rPr>
                <w:rFonts w:ascii="Arial" w:hAnsi="Arial"/>
                <w:color w:val="000000"/>
                <w:sz w:val="18"/>
              </w:rPr>
              <w:t>&gt;Requested Procedure ID</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1a057d83_06d5_4e6c_bb2d_c8a932870d"/>
          <w:p>
            <w:pPr>
              <w:spacing w:before="180" w:after="0" w:line="240" w:lineRule="auto"/>
              <w:jc w:val="center"/>
            </w:pPr>
            <w:r>
              <w:rPr>
                <w:rFonts w:ascii="Arial" w:hAnsi="Arial"/>
                <w:color w:val="000000"/>
                <w:sz w:val="18"/>
              </w:rPr>
              <w:t>(0040,1001)</w:t>
            </w:r>
          </w:p>
          <w:bookmarkEnd w:id="7557"/>
        </w:tc>
        <w:tc>
          <w:tcPr>
            <w:tcBorders>
              <w:bottom w:val="single" w:sz="4" w:color="000000"/>
              <w:right w:val="single" w:sz="4" w:color="000000"/>
            </w:tcBorders>
            <w:tcMar>
              <w:top w:w="40" w:type="dxa"/>
              <w:left w:w="40" w:type="dxa"/>
              <w:bottom w:w="40" w:type="dxa"/>
              <w:right w:w="40" w:type="dxa"/>
            </w:tcMar>
            <w:vAlign w:val="top"/>
          </w:tcPr>
          <w:bookmarkStart w:id="7558" w:name="para_9d8a0f1b_855c_417f_85ba_47b736ea93"/>
          <w:p>
            <w:pPr>
              <w:spacing w:before="180" w:after="0" w:line="240" w:lineRule="auto"/>
            </w:pPr>
            <w:r>
              <w:rPr>
                <w:rFonts w:ascii="Arial" w:hAnsi="Arial"/>
                <w:color w:val="000000"/>
                <w:sz w:val="18"/>
              </w:rPr>
              <w:t>As for attribute Placer Order Number/Imaging Service Request</w:t>
            </w:r>
          </w:p>
          <w:bookmarkEnd w:id="7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9" w:name="para_0b3a1ed8_d9b0_4f63_9a43_7defc7f3e7"/>
          <w:p>
            <w:pPr>
              <w:spacing w:before="180" w:after="0" w:line="240" w:lineRule="auto"/>
            </w:pPr>
            <w:r>
              <w:rPr>
                <w:rFonts w:ascii="Arial" w:hAnsi="Arial"/>
                <w:color w:val="000000"/>
                <w:sz w:val="18"/>
              </w:rPr>
              <w:t>&gt;Requested Procedure Description</w:t>
            </w:r>
          </w:p>
          <w:bookmarkEnd w:id="7559"/>
        </w:tc>
        <w:tc>
          <w:tcPr>
            <w:tcBorders>
              <w:bottom w:val="single" w:sz="4" w:color="000000"/>
              <w:right w:val="single" w:sz="4" w:color="000000"/>
            </w:tcBorders>
            <w:tcMar>
              <w:top w:w="40" w:type="dxa"/>
              <w:left w:w="40" w:type="dxa"/>
              <w:bottom w:w="40" w:type="dxa"/>
              <w:right w:w="40" w:type="dxa"/>
            </w:tcMar>
            <w:vAlign w:val="top"/>
          </w:tcPr>
          <w:bookmarkStart w:id="7560" w:name="para_edf52a5c_3514_4c97_b5ad_07c0d2d9e7"/>
          <w:p>
            <w:pPr>
              <w:spacing w:before="180" w:after="0" w:line="240" w:lineRule="auto"/>
              <w:jc w:val="center"/>
            </w:pPr>
            <w:r>
              <w:rPr>
                <w:rFonts w:ascii="Arial" w:hAnsi="Arial"/>
                <w:color w:val="000000"/>
                <w:sz w:val="18"/>
              </w:rPr>
              <w:t>(0032,1060)</w:t>
            </w:r>
          </w:p>
          <w:bookmarkEnd w:id="7560"/>
        </w:tc>
        <w:tc>
          <w:tcPr>
            <w:tcBorders>
              <w:bottom w:val="single" w:sz="4" w:color="000000"/>
              <w:right w:val="single" w:sz="4" w:color="000000"/>
            </w:tcBorders>
            <w:tcMar>
              <w:top w:w="40" w:type="dxa"/>
              <w:left w:w="40" w:type="dxa"/>
              <w:bottom w:w="40" w:type="dxa"/>
              <w:right w:w="40" w:type="dxa"/>
            </w:tcMar>
            <w:vAlign w:val="top"/>
          </w:tcPr>
          <w:bookmarkStart w:id="7561" w:name="para_9b01f703_56bb_46de_baba_21a26012aa"/>
          <w:p>
            <w:pPr>
              <w:spacing w:before="180" w:after="0" w:line="240" w:lineRule="auto"/>
            </w:pPr>
            <w:r>
              <w:rPr>
                <w:rFonts w:ascii="Arial" w:hAnsi="Arial"/>
                <w:color w:val="000000"/>
                <w:sz w:val="18"/>
              </w:rPr>
              <w:t>As for attribute Placer Order Number/Imaging Service Request</w:t>
            </w:r>
          </w:p>
          <w:bookmarkEnd w:id="7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2" w:name="para_10eb24a0_ed20_4b48_9ea2_0d26d9b396"/>
          <w:p>
            <w:pPr>
              <w:spacing w:before="180" w:after="0" w:line="240" w:lineRule="auto"/>
            </w:pPr>
            <w:r>
              <w:rPr>
                <w:rFonts w:ascii="Arial" w:hAnsi="Arial"/>
                <w:color w:val="000000"/>
                <w:sz w:val="18"/>
              </w:rPr>
              <w:t>&gt;Scheduled Procedure Step ID</w:t>
            </w:r>
          </w:p>
          <w:bookmarkEnd w:id="7562"/>
        </w:tc>
        <w:tc>
          <w:tcPr>
            <w:tcBorders>
              <w:bottom w:val="single" w:sz="4" w:color="000000"/>
              <w:right w:val="single" w:sz="4" w:color="000000"/>
            </w:tcBorders>
            <w:tcMar>
              <w:top w:w="40" w:type="dxa"/>
              <w:left w:w="40" w:type="dxa"/>
              <w:bottom w:w="40" w:type="dxa"/>
              <w:right w:w="40" w:type="dxa"/>
            </w:tcMar>
            <w:vAlign w:val="top"/>
          </w:tcPr>
          <w:bookmarkStart w:id="7563" w:name="para_eebf0310_ca88_4e5c_95fe_31654f8b6e"/>
          <w:p>
            <w:pPr>
              <w:spacing w:before="180" w:after="0" w:line="240" w:lineRule="auto"/>
              <w:jc w:val="center"/>
            </w:pPr>
            <w:r>
              <w:rPr>
                <w:rFonts w:ascii="Arial" w:hAnsi="Arial"/>
                <w:color w:val="000000"/>
                <w:sz w:val="18"/>
              </w:rPr>
              <w:t>(0040,0009)</w:t>
            </w:r>
          </w:p>
          <w:bookmarkEnd w:id="7563"/>
        </w:tc>
        <w:tc>
          <w:tcPr>
            <w:tcBorders>
              <w:bottom w:val="single" w:sz="4" w:color="000000"/>
              <w:right w:val="single" w:sz="4" w:color="000000"/>
            </w:tcBorders>
            <w:tcMar>
              <w:top w:w="40" w:type="dxa"/>
              <w:left w:w="40" w:type="dxa"/>
              <w:bottom w:w="40" w:type="dxa"/>
              <w:right w:w="40" w:type="dxa"/>
            </w:tcMar>
            <w:vAlign w:val="top"/>
          </w:tcPr>
          <w:bookmarkStart w:id="7564" w:name="para_097923b7_3a94_413d_b26d_34a15f79ab"/>
          <w:p>
            <w:pPr>
              <w:spacing w:before="180" w:after="0" w:line="240" w:lineRule="auto"/>
            </w:pPr>
            <w:r>
              <w:rPr>
                <w:rFonts w:ascii="Arial" w:hAnsi="Arial"/>
                <w:color w:val="000000"/>
                <w:sz w:val="18"/>
              </w:rPr>
              <w:t>As for attribute Placer Order Number/Imaging Service Request</w:t>
            </w:r>
          </w:p>
          <w:bookmarkEnd w:id="7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5" w:name="para_99360b14_f380_4dfb_b1e8_d7b3b35030"/>
          <w:p>
            <w:pPr>
              <w:spacing w:before="180" w:after="0" w:line="240" w:lineRule="auto"/>
            </w:pPr>
            <w:r>
              <w:rPr>
                <w:rFonts w:ascii="Arial" w:hAnsi="Arial"/>
                <w:color w:val="000000"/>
                <w:sz w:val="18"/>
              </w:rPr>
              <w:t>&gt;Scheduled Procedure Step Description</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4c4b8893_f501_4f93_b31f_b6d8e27b87"/>
          <w:p>
            <w:pPr>
              <w:spacing w:before="180" w:after="0" w:line="240" w:lineRule="auto"/>
              <w:jc w:val="center"/>
            </w:pPr>
            <w:r>
              <w:rPr>
                <w:rFonts w:ascii="Arial" w:hAnsi="Arial"/>
                <w:color w:val="000000"/>
                <w:sz w:val="18"/>
              </w:rPr>
              <w:t>(0040,0007)</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1c63e65f_858b_4994_8517_0af040b636"/>
          <w:p>
            <w:pPr>
              <w:spacing w:before="180" w:after="0" w:line="240" w:lineRule="auto"/>
            </w:pPr>
            <w:r>
              <w:rPr>
                <w:rFonts w:ascii="Arial" w:hAnsi="Arial"/>
                <w:color w:val="000000"/>
                <w:sz w:val="18"/>
              </w:rPr>
              <w:t>As for attribute Placer Order Number/Imaging Service Request</w:t>
            </w:r>
          </w:p>
          <w:bookmarkEnd w:id="7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8" w:name="para_e0801203_407e_41d9_b57d_407078bd50"/>
          <w:p>
            <w:pPr>
              <w:spacing w:before="180" w:after="0" w:line="240" w:lineRule="auto"/>
            </w:pPr>
            <w:r>
              <w:rPr>
                <w:rFonts w:ascii="Arial" w:hAnsi="Arial"/>
                <w:color w:val="000000"/>
                <w:sz w:val="18"/>
              </w:rPr>
              <w:t>&gt;Scheduled Protocol Code Sequence</w:t>
            </w:r>
          </w:p>
          <w:bookmarkEnd w:id="7568"/>
        </w:tc>
        <w:tc>
          <w:tcPr>
            <w:tcBorders>
              <w:bottom w:val="single" w:sz="4" w:color="000000"/>
              <w:right w:val="single" w:sz="4" w:color="000000"/>
            </w:tcBorders>
            <w:tcMar>
              <w:top w:w="40" w:type="dxa"/>
              <w:left w:w="40" w:type="dxa"/>
              <w:bottom w:w="40" w:type="dxa"/>
              <w:right w:w="40" w:type="dxa"/>
            </w:tcMar>
            <w:vAlign w:val="top"/>
          </w:tcPr>
          <w:bookmarkStart w:id="7569" w:name="para_dfcc2921_86fa_4bf0_804c_136c7028a8"/>
          <w:p>
            <w:pPr>
              <w:spacing w:before="180" w:after="0" w:line="240" w:lineRule="auto"/>
              <w:jc w:val="center"/>
            </w:pPr>
            <w:r>
              <w:rPr>
                <w:rFonts w:ascii="Arial" w:hAnsi="Arial"/>
                <w:color w:val="000000"/>
                <w:sz w:val="18"/>
              </w:rPr>
              <w:t>(0040,0008)</w:t>
            </w:r>
          </w:p>
          <w:bookmarkEnd w:id="7569"/>
        </w:tc>
        <w:tc>
          <w:tcPr>
            <w:tcBorders>
              <w:bottom w:val="single" w:sz="4" w:color="000000"/>
              <w:right w:val="single" w:sz="4" w:color="000000"/>
            </w:tcBorders>
            <w:tcMar>
              <w:top w:w="40" w:type="dxa"/>
              <w:left w:w="40" w:type="dxa"/>
              <w:bottom w:w="40" w:type="dxa"/>
              <w:right w:w="40" w:type="dxa"/>
            </w:tcMar>
            <w:vAlign w:val="top"/>
          </w:tcPr>
          <w:bookmarkStart w:id="7570" w:name="para_a44d90c1_8907_45a9_9bbb_9ddd65042b"/>
          <w:p>
            <w:pPr>
              <w:spacing w:before="180" w:after="0" w:line="240" w:lineRule="auto"/>
            </w:pPr>
            <w:r>
              <w:rPr>
                <w:rFonts w:ascii="Arial" w:hAnsi="Arial"/>
                <w:color w:val="000000"/>
                <w:sz w:val="18"/>
              </w:rPr>
              <w:t>As for attribute Placer Order Number/Imaging Service Request</w:t>
            </w:r>
          </w:p>
          <w:bookmarkEnd w:id="7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1" w:name="para_d827a2bc_b703_472b_b38f_c8e9bc54c4"/>
          <w:p>
            <w:pPr>
              <w:spacing w:before="180" w:after="0" w:line="240" w:lineRule="auto"/>
            </w:pPr>
            <w:r>
              <w:rPr>
                <w:rFonts w:ascii="Arial" w:hAnsi="Arial"/>
                <w:color w:val="000000"/>
                <w:sz w:val="18"/>
              </w:rPr>
              <w:t>&gt;&gt;Code Value</w:t>
            </w:r>
          </w:p>
          <w:bookmarkEnd w:id="7571"/>
        </w:tc>
        <w:tc>
          <w:tcPr>
            <w:tcBorders>
              <w:bottom w:val="single" w:sz="4" w:color="000000"/>
              <w:right w:val="single" w:sz="4" w:color="000000"/>
            </w:tcBorders>
            <w:tcMar>
              <w:top w:w="40" w:type="dxa"/>
              <w:left w:w="40" w:type="dxa"/>
              <w:bottom w:w="40" w:type="dxa"/>
              <w:right w:w="40" w:type="dxa"/>
            </w:tcMar>
            <w:vAlign w:val="top"/>
          </w:tcPr>
          <w:bookmarkStart w:id="7572" w:name="para_661f1fe7_879f_484b_93d6_ce49c13026"/>
          <w:p>
            <w:pPr>
              <w:spacing w:before="180" w:after="0" w:line="240" w:lineRule="auto"/>
              <w:jc w:val="center"/>
            </w:pPr>
            <w:r>
              <w:rPr>
                <w:rFonts w:ascii="Arial" w:hAnsi="Arial"/>
                <w:color w:val="000000"/>
                <w:sz w:val="18"/>
              </w:rPr>
              <w:t>(0008,0100)</w:t>
            </w:r>
          </w:p>
          <w:bookmarkEnd w:id="7572"/>
        </w:tc>
        <w:tc>
          <w:tcPr>
            <w:tcBorders>
              <w:bottom w:val="single" w:sz="4" w:color="000000"/>
              <w:right w:val="single" w:sz="4" w:color="000000"/>
            </w:tcBorders>
            <w:tcMar>
              <w:top w:w="40" w:type="dxa"/>
              <w:left w:w="40" w:type="dxa"/>
              <w:bottom w:w="40" w:type="dxa"/>
              <w:right w:w="40" w:type="dxa"/>
            </w:tcMar>
            <w:vAlign w:val="top"/>
          </w:tcPr>
          <w:bookmarkStart w:id="7573" w:name="para_dc2b625f_45b9_4260_b5ef_4afb475ab6"/>
          <w:p>
            <w:pPr>
              <w:spacing w:before="180" w:after="0" w:line="240" w:lineRule="auto"/>
            </w:pPr>
            <w:r>
              <w:rPr>
                <w:rFonts w:ascii="Arial" w:hAnsi="Arial"/>
                <w:color w:val="000000"/>
                <w:sz w:val="18"/>
              </w:rPr>
              <w:t>As for attribute Placer Order Number/Imaging Service Request</w:t>
            </w:r>
          </w:p>
          <w:bookmarkEnd w:id="7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4" w:name="para_85545c89_79af_42ee_9485_8a50ac7548"/>
          <w:p>
            <w:pPr>
              <w:spacing w:before="180" w:after="0" w:line="240" w:lineRule="auto"/>
            </w:pPr>
            <w:r>
              <w:rPr>
                <w:rFonts w:ascii="Arial" w:hAnsi="Arial"/>
                <w:color w:val="000000"/>
                <w:sz w:val="18"/>
              </w:rPr>
              <w:t>&gt;&gt;Coding Scheme designator</w:t>
            </w:r>
          </w:p>
          <w:bookmarkEnd w:id="7574"/>
        </w:tc>
        <w:tc>
          <w:tcPr>
            <w:tcBorders>
              <w:bottom w:val="single" w:sz="4" w:color="000000"/>
              <w:right w:val="single" w:sz="4" w:color="000000"/>
            </w:tcBorders>
            <w:tcMar>
              <w:top w:w="40" w:type="dxa"/>
              <w:left w:w="40" w:type="dxa"/>
              <w:bottom w:w="40" w:type="dxa"/>
              <w:right w:w="40" w:type="dxa"/>
            </w:tcMar>
            <w:vAlign w:val="top"/>
          </w:tcPr>
          <w:bookmarkStart w:id="7575" w:name="para_d40f2e0b_ec78_40df_9a93_ff95c2f361"/>
          <w:p>
            <w:pPr>
              <w:spacing w:before="180" w:after="0" w:line="240" w:lineRule="auto"/>
              <w:jc w:val="center"/>
            </w:pPr>
            <w:r>
              <w:rPr>
                <w:rFonts w:ascii="Arial" w:hAnsi="Arial"/>
                <w:color w:val="000000"/>
                <w:sz w:val="18"/>
              </w:rPr>
              <w:t>(0008,0102)</w:t>
            </w:r>
          </w:p>
          <w:bookmarkEnd w:id="7575"/>
        </w:tc>
        <w:tc>
          <w:tcPr>
            <w:tcBorders>
              <w:bottom w:val="single" w:sz="4" w:color="000000"/>
              <w:right w:val="single" w:sz="4" w:color="000000"/>
            </w:tcBorders>
            <w:tcMar>
              <w:top w:w="40" w:type="dxa"/>
              <w:left w:w="40" w:type="dxa"/>
              <w:bottom w:w="40" w:type="dxa"/>
              <w:right w:w="40" w:type="dxa"/>
            </w:tcMar>
            <w:vAlign w:val="top"/>
          </w:tcPr>
          <w:bookmarkStart w:id="7576" w:name="para_90946d1c_a5b2_41f0_87ed_1d33997d77"/>
          <w:p>
            <w:pPr>
              <w:spacing w:before="180" w:after="0" w:line="240" w:lineRule="auto"/>
            </w:pPr>
            <w:r>
              <w:rPr>
                <w:rFonts w:ascii="Arial" w:hAnsi="Arial"/>
                <w:color w:val="000000"/>
                <w:sz w:val="18"/>
              </w:rPr>
              <w:t>As for attribute Placer Order Number/Imaging Service Request</w:t>
            </w:r>
          </w:p>
          <w:bookmarkEnd w:id="7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7" w:name="para_59308003_7827_4439_9173_010ebedfc1"/>
          <w:p>
            <w:pPr>
              <w:spacing w:before="180" w:after="0" w:line="240" w:lineRule="auto"/>
            </w:pPr>
            <w:r>
              <w:rPr>
                <w:rFonts w:ascii="Arial" w:hAnsi="Arial"/>
                <w:color w:val="000000"/>
                <w:sz w:val="18"/>
              </w:rPr>
              <w:t>&gt;&gt;Code Meaning</w:t>
            </w:r>
          </w:p>
          <w:bookmarkEnd w:id="7577"/>
        </w:tc>
        <w:tc>
          <w:tcPr>
            <w:tcBorders>
              <w:bottom w:val="single" w:sz="4" w:color="000000"/>
              <w:right w:val="single" w:sz="4" w:color="000000"/>
            </w:tcBorders>
            <w:tcMar>
              <w:top w:w="40" w:type="dxa"/>
              <w:left w:w="40" w:type="dxa"/>
              <w:bottom w:w="40" w:type="dxa"/>
              <w:right w:w="40" w:type="dxa"/>
            </w:tcMar>
            <w:vAlign w:val="top"/>
          </w:tcPr>
          <w:bookmarkStart w:id="7578" w:name="para_57a3506b_faa8_4a79_bbaf_5ded3a3e65"/>
          <w:p>
            <w:pPr>
              <w:spacing w:before="180" w:after="0" w:line="240" w:lineRule="auto"/>
              <w:jc w:val="center"/>
            </w:pPr>
            <w:r>
              <w:rPr>
                <w:rFonts w:ascii="Arial" w:hAnsi="Arial"/>
                <w:color w:val="000000"/>
                <w:sz w:val="18"/>
              </w:rPr>
              <w:t>(0008,0104)</w:t>
            </w:r>
          </w:p>
          <w:bookmarkEnd w:id="7578"/>
        </w:tc>
        <w:tc>
          <w:tcPr>
            <w:tcBorders>
              <w:bottom w:val="single" w:sz="4" w:color="000000"/>
              <w:right w:val="single" w:sz="4" w:color="000000"/>
            </w:tcBorders>
            <w:tcMar>
              <w:top w:w="40" w:type="dxa"/>
              <w:left w:w="40" w:type="dxa"/>
              <w:bottom w:w="40" w:type="dxa"/>
              <w:right w:w="40" w:type="dxa"/>
            </w:tcMar>
            <w:vAlign w:val="top"/>
          </w:tcPr>
          <w:bookmarkStart w:id="7579" w:name="para_7e5154e5_be76_4b30_a5f1_50c5ff23a5"/>
          <w:p>
            <w:pPr>
              <w:spacing w:before="180" w:after="0" w:line="240" w:lineRule="auto"/>
            </w:pPr>
            <w:r>
              <w:rPr>
                <w:rFonts w:ascii="Arial" w:hAnsi="Arial"/>
                <w:color w:val="000000"/>
                <w:sz w:val="18"/>
              </w:rPr>
              <w:t>As for attribute Placer Order Number/Imaging Service Request</w:t>
            </w:r>
          </w:p>
          <w:bookmarkEnd w:id="7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0" w:name="para_355dfe44_98ae_44bd_be50_b1b05f0a2b"/>
          <w:p>
            <w:pPr>
              <w:spacing w:before="180" w:after="0" w:line="240" w:lineRule="auto"/>
            </w:pPr>
            <w:r>
              <w:rPr>
                <w:rFonts w:ascii="Arial" w:hAnsi="Arial"/>
                <w:color w:val="000000"/>
                <w:sz w:val="18"/>
              </w:rPr>
              <w:t>Patient Name</w:t>
            </w:r>
          </w:p>
          <w:bookmarkEnd w:id="7580"/>
        </w:tc>
        <w:tc>
          <w:tcPr>
            <w:tcBorders>
              <w:bottom w:val="single" w:sz="4" w:color="000000"/>
              <w:right w:val="single" w:sz="4" w:color="000000"/>
            </w:tcBorders>
            <w:tcMar>
              <w:top w:w="40" w:type="dxa"/>
              <w:left w:w="40" w:type="dxa"/>
              <w:bottom w:w="40" w:type="dxa"/>
              <w:right w:w="40" w:type="dxa"/>
            </w:tcMar>
            <w:vAlign w:val="top"/>
          </w:tcPr>
          <w:bookmarkStart w:id="7581" w:name="para_f4ebfc0a_eb79_4a81_a8a1_7a677c16e9"/>
          <w:p>
            <w:pPr>
              <w:spacing w:before="180" w:after="0" w:line="240" w:lineRule="auto"/>
              <w:jc w:val="center"/>
            </w:pPr>
            <w:r>
              <w:rPr>
                <w:rFonts w:ascii="Arial" w:hAnsi="Arial"/>
                <w:color w:val="000000"/>
                <w:sz w:val="18"/>
              </w:rPr>
              <w:t>(0010,0010)</w:t>
            </w:r>
          </w:p>
          <w:bookmarkEnd w:id="7581"/>
        </w:tc>
        <w:tc>
          <w:tcPr>
            <w:tcBorders>
              <w:bottom w:val="single" w:sz="4" w:color="000000"/>
              <w:right w:val="single" w:sz="4" w:color="000000"/>
            </w:tcBorders>
            <w:tcMar>
              <w:top w:w="40" w:type="dxa"/>
              <w:left w:w="40" w:type="dxa"/>
              <w:bottom w:w="40" w:type="dxa"/>
              <w:right w:w="40" w:type="dxa"/>
            </w:tcMar>
            <w:vAlign w:val="top"/>
          </w:tcPr>
          <w:bookmarkStart w:id="7582" w:name="para_1d5105c5_63ca_460c_978e_f88830d312"/>
          <w:p>
            <w:pPr>
              <w:spacing w:before="180" w:after="0" w:line="240" w:lineRule="auto"/>
            </w:pPr>
            <w:r>
              <w:rPr>
                <w:rFonts w:ascii="Arial" w:hAnsi="Arial"/>
                <w:color w:val="000000"/>
                <w:sz w:val="18"/>
              </w:rPr>
              <w:t>As for attribute Placer Order Number/Imaging Service Request</w:t>
            </w:r>
          </w:p>
          <w:bookmarkEnd w:id="7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3" w:name="para_89c0a78b_14d6_4109_af2d_355b697370"/>
          <w:p>
            <w:pPr>
              <w:spacing w:before="180" w:after="0" w:line="240" w:lineRule="auto"/>
            </w:pPr>
            <w:r>
              <w:rPr>
                <w:rFonts w:ascii="Arial" w:hAnsi="Arial"/>
                <w:color w:val="000000"/>
                <w:sz w:val="18"/>
              </w:rPr>
              <w:t>Patient ID</w:t>
            </w:r>
          </w:p>
          <w:bookmarkEnd w:id="7583"/>
        </w:tc>
        <w:tc>
          <w:tcPr>
            <w:tcBorders>
              <w:bottom w:val="single" w:sz="4" w:color="000000"/>
              <w:right w:val="single" w:sz="4" w:color="000000"/>
            </w:tcBorders>
            <w:tcMar>
              <w:top w:w="40" w:type="dxa"/>
              <w:left w:w="40" w:type="dxa"/>
              <w:bottom w:w="40" w:type="dxa"/>
              <w:right w:w="40" w:type="dxa"/>
            </w:tcMar>
            <w:vAlign w:val="top"/>
          </w:tcPr>
          <w:bookmarkStart w:id="7584" w:name="para_6cdfb742_e9d1_4a2e_be54_104299a388"/>
          <w:p>
            <w:pPr>
              <w:spacing w:before="180" w:after="0" w:line="240" w:lineRule="auto"/>
              <w:jc w:val="center"/>
            </w:pPr>
            <w:r>
              <w:rPr>
                <w:rFonts w:ascii="Arial" w:hAnsi="Arial"/>
                <w:color w:val="000000"/>
                <w:sz w:val="18"/>
              </w:rPr>
              <w:t>(0010,0020)</w:t>
            </w:r>
          </w:p>
          <w:bookmarkEnd w:id="7584"/>
        </w:tc>
        <w:tc>
          <w:tcPr>
            <w:tcBorders>
              <w:bottom w:val="single" w:sz="4" w:color="000000"/>
              <w:right w:val="single" w:sz="4" w:color="000000"/>
            </w:tcBorders>
            <w:tcMar>
              <w:top w:w="40" w:type="dxa"/>
              <w:left w:w="40" w:type="dxa"/>
              <w:bottom w:w="40" w:type="dxa"/>
              <w:right w:w="40" w:type="dxa"/>
            </w:tcMar>
            <w:vAlign w:val="top"/>
          </w:tcPr>
          <w:bookmarkStart w:id="7585" w:name="para_13b38239_3c04_44a6_bd18_2ffd024e1d"/>
          <w:p>
            <w:pPr>
              <w:spacing w:before="180" w:after="0" w:line="240" w:lineRule="auto"/>
            </w:pPr>
            <w:r>
              <w:rPr>
                <w:rFonts w:ascii="Arial" w:hAnsi="Arial"/>
                <w:color w:val="000000"/>
                <w:sz w:val="18"/>
              </w:rPr>
              <w:t>Procedure Step has been placed in the Exception queue due to failure to match DICOMRis database. User enters a corrected value for Patient ID through the RisView application</w:t>
            </w:r>
          </w:p>
          <w:bookmarkEnd w:id="7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6" w:name="para_60e42c52_1131_42dd_84fa_238b9fcf0d"/>
          <w:p>
            <w:pPr>
              <w:spacing w:before="180" w:after="0" w:line="240" w:lineRule="auto"/>
            </w:pPr>
            <w:r>
              <w:rPr>
                <w:rFonts w:ascii="Arial" w:hAnsi="Arial"/>
                <w:color w:val="000000"/>
                <w:sz w:val="18"/>
              </w:rPr>
              <w:t>Patient's Birth Date</w:t>
            </w:r>
          </w:p>
          <w:bookmarkEnd w:id="7586"/>
        </w:tc>
        <w:tc>
          <w:tcPr>
            <w:tcBorders>
              <w:bottom w:val="single" w:sz="4" w:color="000000"/>
              <w:right w:val="single" w:sz="4" w:color="000000"/>
            </w:tcBorders>
            <w:tcMar>
              <w:top w:w="40" w:type="dxa"/>
              <w:left w:w="40" w:type="dxa"/>
              <w:bottom w:w="40" w:type="dxa"/>
              <w:right w:w="40" w:type="dxa"/>
            </w:tcMar>
            <w:vAlign w:val="top"/>
          </w:tcPr>
          <w:bookmarkStart w:id="7587" w:name="para_82ccbfb8_2926_40b1_a816_e3ec4192af"/>
          <w:p>
            <w:pPr>
              <w:spacing w:before="180" w:after="0" w:line="240" w:lineRule="auto"/>
              <w:jc w:val="center"/>
            </w:pPr>
            <w:r>
              <w:rPr>
                <w:rFonts w:ascii="Arial" w:hAnsi="Arial"/>
                <w:color w:val="000000"/>
                <w:sz w:val="18"/>
              </w:rPr>
              <w:t>(0010,0030)</w:t>
            </w:r>
          </w:p>
          <w:bookmarkEnd w:id="7587"/>
        </w:tc>
        <w:tc>
          <w:tcPr>
            <w:tcBorders>
              <w:bottom w:val="single" w:sz="4" w:color="000000"/>
              <w:right w:val="single" w:sz="4" w:color="000000"/>
            </w:tcBorders>
            <w:tcMar>
              <w:top w:w="40" w:type="dxa"/>
              <w:left w:w="40" w:type="dxa"/>
              <w:bottom w:w="40" w:type="dxa"/>
              <w:right w:w="40" w:type="dxa"/>
            </w:tcMar>
            <w:vAlign w:val="top"/>
          </w:tcPr>
          <w:bookmarkStart w:id="7588" w:name="para_b29f8242_2027_4431_9f6c_50f1fa7f31"/>
          <w:p>
            <w:pPr>
              <w:spacing w:before="180" w:after="0" w:line="240" w:lineRule="auto"/>
            </w:pPr>
            <w:r>
              <w:rPr>
                <w:rFonts w:ascii="Arial" w:hAnsi="Arial"/>
                <w:color w:val="000000"/>
                <w:sz w:val="18"/>
              </w:rPr>
              <w:t>As for attribute Placer Order Number/Imaging Service Request</w:t>
            </w:r>
          </w:p>
          <w:bookmarkEnd w:id="7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9" w:name="para_dbbd12be_00b7_4c51_bb88_bb7da3aecc"/>
          <w:p>
            <w:pPr>
              <w:spacing w:before="180" w:after="0" w:line="240" w:lineRule="auto"/>
            </w:pPr>
            <w:r>
              <w:rPr>
                <w:rFonts w:ascii="Arial" w:hAnsi="Arial"/>
                <w:color w:val="000000"/>
                <w:sz w:val="18"/>
              </w:rPr>
              <w:t>Patient's Sex</w:t>
            </w:r>
          </w:p>
          <w:bookmarkEnd w:id="7589"/>
        </w:tc>
        <w:tc>
          <w:tcPr>
            <w:tcBorders>
              <w:bottom w:val="single" w:sz="4" w:color="000000"/>
              <w:right w:val="single" w:sz="4" w:color="000000"/>
            </w:tcBorders>
            <w:tcMar>
              <w:top w:w="40" w:type="dxa"/>
              <w:left w:w="40" w:type="dxa"/>
              <w:bottom w:w="40" w:type="dxa"/>
              <w:right w:w="40" w:type="dxa"/>
            </w:tcMar>
            <w:vAlign w:val="top"/>
          </w:tcPr>
          <w:bookmarkStart w:id="7590" w:name="para_1a08265c_a3fb_46d7_b8ee_2a13670e23"/>
          <w:p>
            <w:pPr>
              <w:spacing w:before="180" w:after="0" w:line="240" w:lineRule="auto"/>
              <w:jc w:val="center"/>
            </w:pPr>
            <w:r>
              <w:rPr>
                <w:rFonts w:ascii="Arial" w:hAnsi="Arial"/>
                <w:color w:val="000000"/>
                <w:sz w:val="18"/>
              </w:rPr>
              <w:t>(0010,0040)</w:t>
            </w:r>
          </w:p>
          <w:bookmarkEnd w:id="7590"/>
        </w:tc>
        <w:tc>
          <w:tcPr>
            <w:tcBorders>
              <w:bottom w:val="single" w:sz="4" w:color="000000"/>
              <w:right w:val="single" w:sz="4" w:color="000000"/>
            </w:tcBorders>
            <w:tcMar>
              <w:top w:w="40" w:type="dxa"/>
              <w:left w:w="40" w:type="dxa"/>
              <w:bottom w:w="40" w:type="dxa"/>
              <w:right w:w="40" w:type="dxa"/>
            </w:tcMar>
            <w:vAlign w:val="top"/>
          </w:tcPr>
          <w:bookmarkStart w:id="7591" w:name="para_a2373547_aab1_4575_8898_424e669904"/>
          <w:p>
            <w:pPr>
              <w:spacing w:before="180" w:after="0" w:line="240" w:lineRule="auto"/>
            </w:pPr>
            <w:r>
              <w:rPr>
                <w:rFonts w:ascii="Arial" w:hAnsi="Arial"/>
                <w:color w:val="000000"/>
                <w:sz w:val="18"/>
              </w:rPr>
              <w:t>As for attribute Placer Order Number/Imaging Service Request</w:t>
            </w:r>
          </w:p>
          <w:bookmarkEnd w:id="7591"/>
        </w:tc>
      </w:tr>
    </w:tbl>
    <w:bookmarkStart w:id="7592" w:name="sect_C_8_2"/>
    <w:p>
      <w:pPr>
        <w:spacing w:before="180" w:after="0" w:line="240" w:lineRule="auto"/>
      </w:pPr>
      <w:r>
        <w:rPr>
          <w:rFonts w:ascii="Arial" w:hAnsi="Arial"/>
          <w:b/>
          <w:color w:val="000000"/>
          <w:sz w:val="24"/>
        </w:rPr>
        <w:t>C.8.2 Data Dictionary of Private Attributes</w:t>
      </w:r>
    </w:p>
    <w:bookmarkEnd w:id="7592"/>
    <w:bookmarkStart w:id="7593" w:name="para_d6631e3b_7b2c_4b43_b770_2ded33e857"/>
    <w:p>
      <w:pPr>
        <w:spacing w:before="180" w:after="0" w:line="240" w:lineRule="auto"/>
        <w:jc w:val="both"/>
      </w:pPr>
      <w:r>
        <w:rPr>
          <w:rFonts w:ascii="Arial" w:hAnsi="Arial"/>
          <w:color w:val="000000"/>
          <w:sz w:val="18"/>
        </w:rPr>
        <w:t>DICOMSRV does not use any private attributes.</w:t>
      </w:r>
    </w:p>
    <w:bookmarkEnd w:id="7593"/>
    <w:bookmarkStart w:id="7594" w:name="sect_C_8_3"/>
    <w:p>
      <w:pPr>
        <w:spacing w:before="180" w:after="0" w:line="240" w:lineRule="auto"/>
      </w:pPr>
      <w:r>
        <w:rPr>
          <w:rFonts w:ascii="Arial" w:hAnsi="Arial"/>
          <w:b/>
          <w:color w:val="000000"/>
          <w:sz w:val="24"/>
        </w:rPr>
        <w:t>C.8.3 Coded Terminology and Templates</w:t>
      </w:r>
    </w:p>
    <w:bookmarkEnd w:id="7594"/>
    <w:bookmarkStart w:id="7595" w:name="para_f8631fd6_1cfd_44ff_9c1b_aaa9a2df62"/>
    <w:p>
      <w:pPr>
        <w:spacing w:before="180" w:after="0" w:line="240" w:lineRule="auto"/>
        <w:jc w:val="both"/>
      </w:pPr>
      <w:r>
        <w:rPr>
          <w:rFonts w:ascii="Arial" w:hAnsi="Arial"/>
          <w:color w:val="000000"/>
          <w:sz w:val="18"/>
        </w:rPr>
        <w:t>DICOMRis's usage of Coding Schemes is specified in the table below. This table lists the Coding Schemes used by DICOMRis for attributes it originates. Usage of Controlled Terminology by Applications sending IODs to DICOMRis is discussed in the relevant SOP Specific Conformance sections above. The Procedure and Protocol Codes in the DICOMRis database can be exported to files and transferred across the network using the Configuration Utility. This allows Modalities to access and incorporate these codes if so desired.</w:t>
      </w:r>
    </w:p>
    <w:bookmarkEnd w:id="7595"/>
    <w:bookmarkStart w:id="7596" w:name="table_C_8_1_4"/>
    <w:p>
      <w:pPr>
        <w:keepNext/>
        <w:spacing w:before="216" w:after="0" w:line="240" w:lineRule="auto"/>
        <w:jc w:val="center"/>
      </w:pPr>
      <w:r>
        <w:rPr>
          <w:rFonts w:ascii="Arial" w:hAnsi="Arial"/>
          <w:b/>
          <w:color w:val="000000"/>
          <w:sz w:val="22"/>
        </w:rPr>
        <w:t>Table C.8.1-4. DICOMRis Controlled Terminology Usage</w:t>
      </w:r>
    </w:p>
    <w:bookmarkEnd w:id="7596"/>
    <w:p>
      <w:pPr>
        <w:spacing w:before="0" w:after="0" w:line="240" w:lineRule="auto"/>
        <w:rPr>
          <w:sz w:val="13"/>
        </w:rPr>
      </w:pPr>
    </w:p>
    <w:tbl>
      <w:tblPr>
        <w:tblInd w:w="45" w:type="dxa"/>
        <w:tblLayout w:type="fixed"/>
      </w:tblPr>
      <w:tblGrid>
        <w:gridCol w:w="1726"/>
        <w:gridCol w:w="1929"/>
        <w:gridCol w:w="1091"/>
        <w:gridCol w:w="1713"/>
        <w:gridCol w:w="1983"/>
        <w:gridCol w:w="19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597" w:name="para_4edd3bc0_eee5_4e42_a46f_e9c8660dff"/>
          <w:p>
            <w:pPr>
              <w:keepNext/>
              <w:spacing w:before="180" w:after="0" w:line="240" w:lineRule="auto"/>
              <w:jc w:val="center"/>
            </w:pPr>
            <w:r>
              <w:rPr>
                <w:rFonts w:ascii="Arial" w:hAnsi="Arial"/>
                <w:b/>
                <w:color w:val="000000"/>
                <w:sz w:val="18"/>
              </w:rPr>
              <w:t>SOP Class/Service</w:t>
            </w:r>
          </w:p>
          <w:bookmarkEnd w:id="7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98" w:name="para_abf12701_0b3e_40b1_8748_ee2e70efc8"/>
          <w:p>
            <w:pPr>
              <w:spacing w:before="180" w:after="0" w:line="240" w:lineRule="auto"/>
              <w:jc w:val="center"/>
            </w:pPr>
            <w:r>
              <w:rPr>
                <w:rFonts w:ascii="Arial" w:hAnsi="Arial"/>
                <w:b/>
                <w:color w:val="000000"/>
                <w:sz w:val="18"/>
              </w:rPr>
              <w:t>Attribute Name</w:t>
            </w:r>
          </w:p>
          <w:bookmarkEnd w:id="75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99" w:name="para_92b4a50f_e6f6_42de_8937_547340fb32"/>
          <w:p>
            <w:pPr>
              <w:spacing w:before="180" w:after="0" w:line="240" w:lineRule="auto"/>
              <w:jc w:val="center"/>
            </w:pPr>
            <w:r>
              <w:rPr>
                <w:rFonts w:ascii="Arial" w:hAnsi="Arial"/>
                <w:b/>
                <w:color w:val="000000"/>
                <w:sz w:val="18"/>
              </w:rPr>
              <w:t>Tag</w:t>
            </w:r>
          </w:p>
          <w:bookmarkEnd w:id="75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00" w:name="para_a6366fff_308a_466c_af3a_c424695678"/>
          <w:p>
            <w:pPr>
              <w:spacing w:before="180" w:after="0" w:line="240" w:lineRule="auto"/>
              <w:jc w:val="center"/>
            </w:pPr>
            <w:r>
              <w:rPr>
                <w:rFonts w:ascii="Arial" w:hAnsi="Arial"/>
                <w:b/>
                <w:color w:val="000000"/>
                <w:sz w:val="18"/>
              </w:rPr>
              <w:t>Baseline Context ID</w:t>
            </w:r>
          </w:p>
          <w:bookmarkEnd w:id="7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01" w:name="para_cd622a9a_a62d_4116_aa70_baea3559ff"/>
          <w:p>
            <w:pPr>
              <w:spacing w:before="180" w:after="0" w:line="240" w:lineRule="auto"/>
              <w:jc w:val="center"/>
            </w:pPr>
            <w:r>
              <w:rPr>
                <w:rFonts w:ascii="Arial" w:hAnsi="Arial"/>
                <w:b/>
                <w:color w:val="000000"/>
                <w:sz w:val="18"/>
              </w:rPr>
              <w:t>Coding Scheme</w:t>
            </w:r>
          </w:p>
          <w:bookmarkEnd w:id="7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02" w:name="para_e297c9c9_5ca2_4e04_9050_bc5a636e56"/>
          <w:p>
            <w:pPr>
              <w:spacing w:before="180" w:after="0" w:line="240" w:lineRule="auto"/>
              <w:jc w:val="center"/>
            </w:pPr>
            <w:r>
              <w:rPr>
                <w:rFonts w:ascii="Arial" w:hAnsi="Arial"/>
                <w:b/>
                <w:color w:val="000000"/>
                <w:sz w:val="18"/>
              </w:rPr>
              <w:t>Remarks</w:t>
            </w:r>
          </w:p>
          <w:bookmarkEnd w:id="7602"/>
        </w:tc>
      </w:tr>
      <w:tr>
        <w:tblPrEx/>
        <w:trPr/>
        <w:tc>
          <w:tcPr>
            <w:hMerge w:val="restart"/>
            <w:tcBorders>
              <w:left w:val="single" w:sz="4" w:color="000000"/>
              <w:bottom w:val="single" w:sz="4" w:color="000000"/>
            </w:tcBorders>
            <w:tcMar>
              <w:top w:w="40" w:type="dxa"/>
              <w:left w:w="40" w:type="dxa"/>
              <w:bottom w:w="40" w:type="dxa"/>
            </w:tcMar>
            <w:vAlign w:val="top"/>
          </w:tcPr>
          <w:bookmarkStart w:id="7603" w:name="para_9ef32066_262a_4c78_b35c_8dfe889330"/>
          <w:p>
            <w:pPr>
              <w:spacing w:before="180" w:after="0" w:line="240" w:lineRule="auto"/>
            </w:pPr>
            <w:r>
              <w:rPr>
                <w:rFonts w:ascii="Arial" w:hAnsi="Arial"/>
                <w:color w:val="000000"/>
                <w:sz w:val="18"/>
              </w:rPr>
              <w:t>Scheduled Procedure Step Module</w:t>
            </w:r>
          </w:p>
          <w:bookmarkEnd w:id="760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4" w:name="para_fbd37d13_43f6_4817_9de7_912aaa9b19"/>
          <w:p>
            <w:pPr>
              <w:spacing w:before="180" w:after="0" w:line="240" w:lineRule="auto"/>
            </w:pPr>
            <w:r>
              <w:rPr>
                <w:rFonts w:ascii="Arial" w:hAnsi="Arial"/>
                <w:color w:val="000000"/>
                <w:sz w:val="18"/>
              </w:rPr>
              <w:t>MWL/ C-FIND</w:t>
            </w:r>
          </w:p>
          <w:bookmarkEnd w:id="7604"/>
        </w:tc>
        <w:tc>
          <w:tcPr>
            <w:tcBorders>
              <w:bottom w:val="single" w:sz="4" w:color="000000"/>
              <w:right w:val="single" w:sz="4" w:color="000000"/>
            </w:tcBorders>
            <w:tcMar>
              <w:top w:w="40" w:type="dxa"/>
              <w:left w:w="40" w:type="dxa"/>
              <w:bottom w:w="40" w:type="dxa"/>
              <w:right w:w="40" w:type="dxa"/>
            </w:tcMar>
            <w:vAlign w:val="top"/>
          </w:tcPr>
          <w:bookmarkStart w:id="7605" w:name="para_22781901_19af_493e_aa6a_465c2b4e37"/>
          <w:p>
            <w:pPr>
              <w:spacing w:before="180" w:after="0" w:line="240" w:lineRule="auto"/>
            </w:pPr>
            <w:r>
              <w:rPr>
                <w:rFonts w:ascii="Arial" w:hAnsi="Arial"/>
                <w:color w:val="000000"/>
                <w:sz w:val="18"/>
              </w:rPr>
              <w:t>&gt;Scheduled Protocol Code Sequence</w:t>
            </w:r>
          </w:p>
          <w:bookmarkEnd w:id="7605"/>
        </w:tc>
        <w:tc>
          <w:tcPr>
            <w:tcBorders>
              <w:bottom w:val="single" w:sz="4" w:color="000000"/>
              <w:right w:val="single" w:sz="4" w:color="000000"/>
            </w:tcBorders>
            <w:tcMar>
              <w:top w:w="40" w:type="dxa"/>
              <w:left w:w="40" w:type="dxa"/>
              <w:bottom w:w="40" w:type="dxa"/>
              <w:right w:w="40" w:type="dxa"/>
            </w:tcMar>
            <w:vAlign w:val="top"/>
          </w:tcPr>
          <w:bookmarkStart w:id="7606" w:name="para_31ad428e_7765_4256_94c7_bf0fcb521b"/>
          <w:p>
            <w:pPr>
              <w:spacing w:before="180" w:after="0" w:line="240" w:lineRule="auto"/>
              <w:jc w:val="center"/>
            </w:pPr>
            <w:r>
              <w:rPr>
                <w:rFonts w:ascii="Arial" w:hAnsi="Arial"/>
                <w:color w:val="000000"/>
                <w:sz w:val="18"/>
              </w:rPr>
              <w:t>(0040,0008)</w:t>
            </w:r>
          </w:p>
          <w:bookmarkEnd w:id="7606"/>
        </w:tc>
        <w:tc>
          <w:tcPr>
            <w:tcBorders>
              <w:bottom w:val="single" w:sz="4" w:color="000000"/>
              <w:right w:val="single" w:sz="4" w:color="000000"/>
            </w:tcBorders>
            <w:tcMar>
              <w:top w:w="40" w:type="dxa"/>
              <w:left w:w="40" w:type="dxa"/>
              <w:bottom w:w="40" w:type="dxa"/>
              <w:right w:w="40" w:type="dxa"/>
            </w:tcMar>
            <w:vAlign w:val="top"/>
          </w:tcPr>
          <w:bookmarkStart w:id="7607" w:name="para_5f9821a9_1a20_4ba8_a6fb_db39f971fe"/>
          <w:p>
            <w:pPr>
              <w:spacing w:before="180" w:after="0" w:line="240" w:lineRule="auto"/>
            </w:pPr>
            <w:r>
              <w:rPr>
                <w:rFonts w:ascii="Arial" w:hAnsi="Arial"/>
                <w:color w:val="000000"/>
                <w:sz w:val="18"/>
              </w:rPr>
              <w:t>None</w:t>
            </w:r>
          </w:p>
          <w:bookmarkEnd w:id="7607"/>
        </w:tc>
        <w:tc>
          <w:tcPr>
            <w:tcBorders>
              <w:bottom w:val="single" w:sz="4" w:color="000000"/>
              <w:right w:val="single" w:sz="4" w:color="000000"/>
            </w:tcBorders>
            <w:tcMar>
              <w:top w:w="40" w:type="dxa"/>
              <w:left w:w="40" w:type="dxa"/>
              <w:bottom w:w="40" w:type="dxa"/>
              <w:right w:w="40" w:type="dxa"/>
            </w:tcMar>
            <w:vAlign w:val="top"/>
          </w:tcPr>
          <w:bookmarkStart w:id="7608" w:name="para_5fc30c17_b1e3_4968_954f_dec7a02986"/>
          <w:p>
            <w:pPr>
              <w:spacing w:before="180" w:after="0" w:line="240" w:lineRule="auto"/>
            </w:pPr>
            <w:r>
              <w:rPr>
                <w:rFonts w:ascii="Arial" w:hAnsi="Arial"/>
                <w:color w:val="000000"/>
                <w:sz w:val="18"/>
              </w:rPr>
              <w:t>CPT-4, DICOMRis Procedure, site-supplied procedure codes or site-supplied protocol codes</w:t>
            </w:r>
          </w:p>
          <w:bookmarkEnd w:id="7608"/>
        </w:tc>
        <w:tc>
          <w:tcPr>
            <w:tcBorders>
              <w:bottom w:val="single" w:sz="4" w:color="000000"/>
              <w:right w:val="single" w:sz="4" w:color="000000"/>
            </w:tcBorders>
            <w:tcMar>
              <w:top w:w="40" w:type="dxa"/>
              <w:left w:w="40" w:type="dxa"/>
              <w:bottom w:w="40" w:type="dxa"/>
              <w:right w:w="40" w:type="dxa"/>
            </w:tcMar>
            <w:vAlign w:val="top"/>
          </w:tcPr>
          <w:bookmarkStart w:id="7609" w:name="para_0114d02a_89f6_4cf3_8acc_47e86e2296"/>
          <w:p>
            <w:pPr>
              <w:spacing w:before="180" w:after="0" w:line="240" w:lineRule="auto"/>
            </w:pPr>
            <w:r>
              <w:rPr>
                <w:rFonts w:ascii="Arial" w:hAnsi="Arial"/>
                <w:color w:val="000000"/>
                <w:sz w:val="18"/>
              </w:rPr>
              <w:t>At the option of the site, DICOMRis may be configured to associate CPT-4, DICOMRis Internal codes or site-supplied procedure codes with the various procedures represented in their Item master file. The configured procedure code will be passed in this attribute unless the site has supplied and configured protocol codes to be associated with the respective procedures in addition to procedure codes. In this case the configured protocol code will be passed</w:t>
            </w:r>
          </w:p>
          <w:bookmarkEnd w:id="7609"/>
        </w:tc>
      </w:tr>
      <w:tr>
        <w:tblPrEx/>
        <w:trPr/>
        <w:tc>
          <w:tcPr>
            <w:hMerge w:val="restart"/>
            <w:tcBorders>
              <w:left w:val="single" w:sz="4" w:color="000000"/>
              <w:bottom w:val="single" w:sz="4" w:color="000000"/>
            </w:tcBorders>
            <w:tcMar>
              <w:top w:w="40" w:type="dxa"/>
              <w:left w:w="40" w:type="dxa"/>
              <w:bottom w:w="40" w:type="dxa"/>
            </w:tcMar>
            <w:vAlign w:val="top"/>
          </w:tcPr>
          <w:bookmarkStart w:id="7610" w:name="para_b4b5d967_7f7a_4574_8732_b58ff29a62"/>
          <w:p>
            <w:pPr>
              <w:spacing w:before="180" w:after="0" w:line="240" w:lineRule="auto"/>
            </w:pPr>
            <w:r>
              <w:rPr>
                <w:rFonts w:ascii="Arial" w:hAnsi="Arial"/>
                <w:color w:val="000000"/>
                <w:sz w:val="18"/>
              </w:rPr>
              <w:t>Requested Procedure Module</w:t>
            </w:r>
          </w:p>
          <w:bookmarkEnd w:id="761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11" w:name="para_2fdb8534_24d8_4ed3_a585_9d3d3c6401"/>
          <w:p>
            <w:pPr>
              <w:spacing w:before="180" w:after="0" w:line="240" w:lineRule="auto"/>
            </w:pPr>
            <w:r>
              <w:rPr>
                <w:rFonts w:ascii="Arial" w:hAnsi="Arial"/>
                <w:color w:val="000000"/>
                <w:sz w:val="18"/>
              </w:rPr>
              <w:t>Requested Procedure Code Sequence</w:t>
            </w:r>
          </w:p>
          <w:bookmarkEnd w:id="7611"/>
        </w:tc>
        <w:tc>
          <w:tcPr>
            <w:tcBorders>
              <w:bottom w:val="single" w:sz="4" w:color="000000"/>
              <w:right w:val="single" w:sz="4" w:color="000000"/>
            </w:tcBorders>
            <w:tcMar>
              <w:top w:w="40" w:type="dxa"/>
              <w:left w:w="40" w:type="dxa"/>
              <w:bottom w:w="40" w:type="dxa"/>
              <w:right w:w="40" w:type="dxa"/>
            </w:tcMar>
            <w:vAlign w:val="top"/>
          </w:tcPr>
          <w:bookmarkStart w:id="7612" w:name="para_74cd867a_3108_4bc0_8c03_6cac339f4e"/>
          <w:p>
            <w:pPr>
              <w:spacing w:before="180" w:after="0" w:line="240" w:lineRule="auto"/>
              <w:jc w:val="center"/>
            </w:pPr>
            <w:r>
              <w:rPr>
                <w:rFonts w:ascii="Arial" w:hAnsi="Arial"/>
                <w:color w:val="000000"/>
                <w:sz w:val="18"/>
              </w:rPr>
              <w:t>(0032,1064)</w:t>
            </w:r>
          </w:p>
          <w:bookmarkEnd w:id="7612"/>
        </w:tc>
        <w:tc>
          <w:tcPr>
            <w:tcBorders>
              <w:bottom w:val="single" w:sz="4" w:color="000000"/>
              <w:right w:val="single" w:sz="4" w:color="000000"/>
            </w:tcBorders>
            <w:tcMar>
              <w:top w:w="40" w:type="dxa"/>
              <w:left w:w="40" w:type="dxa"/>
              <w:bottom w:w="40" w:type="dxa"/>
              <w:right w:w="40" w:type="dxa"/>
            </w:tcMar>
            <w:vAlign w:val="top"/>
          </w:tcPr>
          <w:bookmarkStart w:id="7613" w:name="para_ea745927_7f6c_4607_8548_742b67597e"/>
          <w:p>
            <w:pPr>
              <w:spacing w:before="180" w:after="0" w:line="240" w:lineRule="auto"/>
            </w:pPr>
            <w:r>
              <w:rPr>
                <w:rFonts w:ascii="Arial" w:hAnsi="Arial"/>
                <w:color w:val="000000"/>
                <w:sz w:val="18"/>
              </w:rPr>
              <w:t>None</w:t>
            </w:r>
          </w:p>
          <w:bookmarkEnd w:id="7613"/>
        </w:tc>
        <w:tc>
          <w:tcPr>
            <w:tcBorders>
              <w:bottom w:val="single" w:sz="4" w:color="000000"/>
              <w:right w:val="single" w:sz="4" w:color="000000"/>
            </w:tcBorders>
            <w:tcMar>
              <w:top w:w="40" w:type="dxa"/>
              <w:left w:w="40" w:type="dxa"/>
              <w:bottom w:w="40" w:type="dxa"/>
              <w:right w:w="40" w:type="dxa"/>
            </w:tcMar>
            <w:vAlign w:val="top"/>
          </w:tcPr>
          <w:bookmarkStart w:id="7614" w:name="para_06ef049e_3408_4c39_91de_9b1af4936c"/>
          <w:p>
            <w:pPr>
              <w:spacing w:before="180" w:after="0" w:line="240" w:lineRule="auto"/>
            </w:pPr>
            <w:r>
              <w:rPr>
                <w:rFonts w:ascii="Arial" w:hAnsi="Arial"/>
                <w:color w:val="000000"/>
                <w:sz w:val="18"/>
              </w:rPr>
              <w:t>CPT-4, DICOMRis Procedure, site-supplied procedure codes</w:t>
            </w:r>
          </w:p>
          <w:bookmarkEnd w:id="7614"/>
        </w:tc>
        <w:tc>
          <w:tcPr>
            <w:tcBorders>
              <w:bottom w:val="single" w:sz="4" w:color="000000"/>
              <w:right w:val="single" w:sz="4" w:color="000000"/>
            </w:tcBorders>
            <w:tcMar>
              <w:top w:w="40" w:type="dxa"/>
              <w:left w:w="40" w:type="dxa"/>
              <w:bottom w:w="40" w:type="dxa"/>
              <w:right w:w="40" w:type="dxa"/>
            </w:tcMar>
            <w:vAlign w:val="top"/>
          </w:tcPr>
          <w:bookmarkStart w:id="7615" w:name="para_d0095ce2_515f_4586_aaa1_82bfa211b0"/>
          <w:p>
            <w:pPr>
              <w:spacing w:before="180" w:after="0" w:line="240" w:lineRule="auto"/>
            </w:pPr>
            <w:r>
              <w:rPr>
                <w:rFonts w:ascii="Arial" w:hAnsi="Arial"/>
                <w:color w:val="000000"/>
                <w:sz w:val="18"/>
              </w:rPr>
              <w:t>See remarks for Scheduled Protocol Code Sequence (0040,0040). The difference is that a procedure code is always passed in this attribute rather than a protocol code</w:t>
            </w:r>
          </w:p>
          <w:bookmarkEnd w:id="7615"/>
        </w:tc>
      </w:tr>
    </w:tbl>
    <w:bookmarkStart w:id="7616" w:name="sect_C_8_4"/>
    <w:p>
      <w:pPr>
        <w:spacing w:before="180" w:after="0" w:line="240" w:lineRule="auto"/>
      </w:pPr>
      <w:r>
        <w:rPr>
          <w:rFonts w:ascii="Arial" w:hAnsi="Arial"/>
          <w:b/>
          <w:color w:val="000000"/>
          <w:sz w:val="24"/>
        </w:rPr>
        <w:t>C.8.4 Grayscale Image Consistency</w:t>
      </w:r>
    </w:p>
    <w:bookmarkEnd w:id="7616"/>
    <w:bookmarkStart w:id="7617" w:name="para_e2d44f81_b2c2_4e0b_b171_eea78f6868"/>
    <w:p>
      <w:pPr>
        <w:spacing w:before="180" w:after="0" w:line="240" w:lineRule="auto"/>
        <w:jc w:val="both"/>
      </w:pPr>
      <w:r>
        <w:rPr>
          <w:rFonts w:ascii="Arial" w:hAnsi="Arial"/>
          <w:color w:val="000000"/>
          <w:sz w:val="18"/>
        </w:rPr>
        <w:t>DICOMSRV does not support the Grayscale Standard Display Function</w:t>
      </w:r>
    </w:p>
    <w:bookmarkEnd w:id="7617"/>
    <w:bookmarkStart w:id="7618" w:name="sect_C_8_5"/>
    <w:p>
      <w:pPr>
        <w:spacing w:before="180" w:after="0" w:line="240" w:lineRule="auto"/>
      </w:pPr>
      <w:r>
        <w:rPr>
          <w:rFonts w:ascii="Arial" w:hAnsi="Arial"/>
          <w:b/>
          <w:color w:val="000000"/>
          <w:sz w:val="24"/>
        </w:rPr>
        <w:t>C.8.5 Standard Extended/Specialized/Private SOP Classes</w:t>
      </w:r>
    </w:p>
    <w:bookmarkEnd w:id="7618"/>
    <w:bookmarkStart w:id="7619" w:name="para_7f00e6f4_2866_43c2_b60a_f75b1c135a"/>
    <w:p>
      <w:pPr>
        <w:spacing w:before="180" w:after="0" w:line="240" w:lineRule="auto"/>
        <w:jc w:val="both"/>
      </w:pPr>
      <w:r>
        <w:rPr>
          <w:rFonts w:ascii="Arial" w:hAnsi="Arial"/>
          <w:color w:val="000000"/>
          <w:sz w:val="18"/>
        </w:rPr>
        <w:t>DICOMSRV does not claim conformance to any Extended, Specialized or Private SOP Classes.</w:t>
      </w:r>
    </w:p>
    <w:bookmarkEnd w:id="7619"/>
    <w:bookmarkStart w:id="7620" w:name="sect_C_8_6"/>
    <w:p>
      <w:pPr>
        <w:spacing w:before="180" w:after="0" w:line="240" w:lineRule="auto"/>
      </w:pPr>
      <w:r>
        <w:rPr>
          <w:rFonts w:ascii="Arial" w:hAnsi="Arial"/>
          <w:b/>
          <w:color w:val="000000"/>
          <w:sz w:val="24"/>
        </w:rPr>
        <w:t>C.8.6 Private Transfer Syntaxes</w:t>
      </w:r>
    </w:p>
    <w:bookmarkEnd w:id="7620"/>
    <w:bookmarkStart w:id="7621" w:name="para_fde1d8f1_a4f5_439d_9f96_346effdd12"/>
    <w:p>
      <w:pPr>
        <w:spacing w:before="180" w:after="0" w:line="240" w:lineRule="auto"/>
        <w:jc w:val="both"/>
      </w:pPr>
      <w:r>
        <w:rPr>
          <w:rFonts w:ascii="Arial" w:hAnsi="Arial"/>
          <w:color w:val="000000"/>
          <w:sz w:val="18"/>
        </w:rPr>
        <w:t>DICOMSRV does not employ any Private Transfer Syntaxes.</w:t>
      </w:r>
    </w:p>
    <w:bookmarkEnd w:id="7621"/>
    <w:p>
      <w:pPr>
        <w:sectPr>
          <w:headerReference w:type="default" r:id="r189"/>
          <w:headerReference w:type="even" r:id="r190"/>
          <w:headerReference w:type="first" r:id="r188"/>
          <w:footerReference w:type="default" r:id="r192"/>
          <w:footerReference w:type="even" r:id="r193"/>
          <w:footerReference w:type="first" r:id="r191"/>
          <w:pgSz w:w="12240" w:h="15840"/>
          <w:pgMar w:top="1440" w:bottom="1440" w:left="1080" w:right="720" w:header="720" w:footer="720" w:gutter="0"/>
          <w:pgNumType w:fmt="decimal"/>
          <w:titlePg/>
        </w:sectPr>
      </w:pPr>
    </w:p>
    <w:bookmarkStart w:id="7622" w:name="chapter_D"/>
    <w:p>
      <w:pPr>
        <w:keepNext/>
        <w:spacing w:before="180" w:after="0" w:line="240" w:lineRule="auto"/>
      </w:pPr>
      <w:r>
        <w:rPr>
          <w:rFonts w:ascii="Arial" w:hAnsi="Arial"/>
          <w:b/>
          <w:color w:val="000000"/>
          <w:sz w:val="50"/>
        </w:rPr>
        <w:t>D Conformance Statement Sample DICOM Image Viewer (Informative)</w:t>
      </w:r>
    </w:p>
    <w:bookmarkEnd w:id="7622"/>
    <w:bookmarkStart w:id="7623" w:name="para_f26cab17_6023_4bbb_9886_00bd5209fd"/>
    <w:p>
      <w:pPr>
        <w:spacing w:before="180" w:after="0" w:line="240" w:lineRule="auto"/>
        <w:jc w:val="both"/>
      </w:pPr>
      <w:r>
        <w:rPr>
          <w:rFonts w:ascii="Arial" w:hAnsi="Arial"/>
          <w:color w:val="000000"/>
          <w:sz w:val="18"/>
        </w:rPr>
        <w:t>Disclaimer:</w:t>
      </w:r>
    </w:p>
    <w:bookmarkEnd w:id="7623"/>
    <w:bookmarkStart w:id="7624" w:name="para_793abf2a_860f_42d0_ac7f_ea64528eb5"/>
    <w:p>
      <w:pPr>
        <w:spacing w:before="180" w:after="0" w:line="240" w:lineRule="auto"/>
        <w:jc w:val="both"/>
      </w:pPr>
      <w:r>
        <w:rPr>
          <w:rFonts w:ascii="Arial" w:hAnsi="Arial"/>
          <w:color w:val="000000"/>
          <w:sz w:val="18"/>
        </w:rPr>
        <w:t xml:space="preserve">This document is an example DICOM Conformance Statement for a fictional image display device for DICOM images and spectroscopy objects obtained over the network, from interchange media, or from </w:t>
      </w:r>
      <w:hyperlink r:id="r204">
        <w:r>
          <w:rPr>
            <w:rFonts w:ascii="Arial" w:hAnsi="Arial"/>
            <w:color w:val="000000"/>
            <w:sz w:val="18"/>
          </w:rPr>
          <w:t>PS3.10</w:t>
        </w:r>
      </w:hyperlink>
      <w:r>
        <w:rPr>
          <w:rFonts w:ascii="Arial" w:hAnsi="Arial"/>
          <w:color w:val="000000"/>
          <w:sz w:val="18"/>
        </w:rPr>
        <w:t xml:space="preserve"> files loaded from the local file system.</w:t>
      </w:r>
    </w:p>
    <w:bookmarkEnd w:id="7624"/>
    <w:bookmarkStart w:id="7625" w:name="para_3362d7ac_dcd1_40d7_b335_83ac9a6947"/>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7625"/>
    <w:bookmarkStart w:id="7626" w:name="sect_D_0"/>
    <w:p>
      <w:pPr>
        <w:spacing w:before="180" w:after="0" w:line="240" w:lineRule="auto"/>
      </w:pPr>
      <w:r>
        <w:rPr>
          <w:rFonts w:ascii="Arial" w:hAnsi="Arial"/>
          <w:b/>
          <w:color w:val="000000"/>
          <w:sz w:val="28"/>
        </w:rPr>
        <w:t>D.0 Cover Page</w:t>
      </w:r>
    </w:p>
    <w:bookmarkEnd w:id="7626"/>
    <w:bookmarkStart w:id="7627" w:name="para_4214a090_29c1_4f38_abeb_a667cb92f3"/>
    <w:p>
      <w:pPr>
        <w:spacing w:before="180" w:after="0" w:line="240" w:lineRule="auto"/>
        <w:jc w:val="both"/>
      </w:pPr>
      <w:r>
        <w:rPr>
          <w:rFonts w:ascii="Arial" w:hAnsi="Arial"/>
          <w:color w:val="000000"/>
          <w:sz w:val="18"/>
        </w:rPr>
        <w:t xml:space="preserve">Company Name: EXAMPLE-Viewing </w:t>
        <w:softHyphen/>
        <w:t>PRODUCTS.</w:t>
      </w:r>
    </w:p>
    <w:bookmarkEnd w:id="7627"/>
    <w:bookmarkStart w:id="7628" w:name="para_f7cc609e_4960_4db6_938a_dd66e1f263"/>
    <w:p>
      <w:pPr>
        <w:spacing w:before="180" w:after="0" w:line="240" w:lineRule="auto"/>
        <w:jc w:val="both"/>
      </w:pPr>
      <w:r>
        <w:rPr>
          <w:rFonts w:ascii="Arial" w:hAnsi="Arial"/>
          <w:color w:val="000000"/>
          <w:sz w:val="18"/>
        </w:rPr>
        <w:t>Product Name: SAMPLE DICOM Image Viewer</w:t>
      </w:r>
    </w:p>
    <w:bookmarkEnd w:id="7628"/>
    <w:bookmarkStart w:id="7629" w:name="para_0300e468_f8ba_423d_80d7_69a161162e"/>
    <w:p>
      <w:pPr>
        <w:spacing w:before="180" w:after="0" w:line="240" w:lineRule="auto"/>
        <w:jc w:val="both"/>
      </w:pPr>
      <w:r>
        <w:rPr>
          <w:rFonts w:ascii="Arial" w:hAnsi="Arial"/>
          <w:color w:val="000000"/>
          <w:sz w:val="18"/>
        </w:rPr>
        <w:t>Version: 1.0-rev. A.1</w:t>
      </w:r>
    </w:p>
    <w:bookmarkEnd w:id="7629"/>
    <w:bookmarkStart w:id="7630" w:name="para_141dde31_6fdd_470b_84a6_caa79cfe2d"/>
    <w:p>
      <w:pPr>
        <w:spacing w:before="180" w:after="0" w:line="240" w:lineRule="auto"/>
        <w:jc w:val="both"/>
      </w:pPr>
      <w:r>
        <w:rPr>
          <w:rFonts w:ascii="Arial" w:hAnsi="Arial"/>
          <w:color w:val="000000"/>
          <w:sz w:val="18"/>
        </w:rPr>
        <w:t>Internal document number: 4226-xxx-yyy-zzz rev 1</w:t>
      </w:r>
    </w:p>
    <w:bookmarkEnd w:id="7630"/>
    <w:bookmarkStart w:id="7631" w:name="para_507f7395_5894_4908_b021_56df18446d"/>
    <w:p>
      <w:pPr>
        <w:spacing w:before="180" w:after="0" w:line="240" w:lineRule="auto"/>
        <w:jc w:val="both"/>
      </w:pPr>
      <w:r>
        <w:rPr>
          <w:rFonts w:ascii="Arial" w:hAnsi="Arial"/>
          <w:color w:val="000000"/>
          <w:sz w:val="18"/>
        </w:rPr>
        <w:t>Date: YYYYMMDD</w:t>
      </w:r>
    </w:p>
    <w:bookmarkEnd w:id="7631"/>
    <w:bookmarkStart w:id="7632" w:name="sect_D_1"/>
    <w:p>
      <w:pPr>
        <w:spacing w:before="180" w:after="0" w:line="240" w:lineRule="auto"/>
      </w:pPr>
      <w:r>
        <w:rPr>
          <w:rFonts w:ascii="Arial" w:hAnsi="Arial"/>
          <w:b/>
          <w:color w:val="000000"/>
          <w:sz w:val="28"/>
        </w:rPr>
        <w:t>D.1 Conformance Statement Overview</w:t>
      </w:r>
    </w:p>
    <w:bookmarkEnd w:id="7632"/>
    <w:bookmarkStart w:id="7633" w:name="para_fb53ce70_aa58_4832_9c86_3e62d293ea"/>
    <w:p>
      <w:pPr>
        <w:spacing w:before="180" w:after="0" w:line="240" w:lineRule="auto"/>
        <w:jc w:val="both"/>
      </w:pPr>
      <w:r>
        <w:rPr>
          <w:rFonts w:ascii="Arial" w:hAnsi="Arial"/>
          <w:color w:val="000000"/>
          <w:sz w:val="18"/>
        </w:rPr>
        <w:t>The application supports querying a remote system for a list of DICOM objects that may then be retrieved to the local system. It also supports sending locally loaded images across the network to another system.</w:t>
      </w:r>
    </w:p>
    <w:bookmarkEnd w:id="7633"/>
    <w:bookmarkStart w:id="7634" w:name="para_6f724b79_180e_41d3_8a67_096902fcd6"/>
    <w:p>
      <w:pPr>
        <w:spacing w:before="180" w:after="0" w:line="240" w:lineRule="auto"/>
        <w:jc w:val="both"/>
      </w:pPr>
      <w:r>
        <w:rPr>
          <w:rFonts w:ascii="Arial" w:hAnsi="Arial"/>
          <w:color w:val="000000"/>
          <w:sz w:val="18"/>
        </w:rPr>
        <w:t>All storage SOP Classes defined as of DICOM 2002 can be received, stored and transmitted by the application, but only images and spectroscopy objects may be loaded and viewed. All single and multi-frame with grayscale and RGB color (but not palette color, except for Enhanced MR images) images may be displayed.</w:t>
      </w:r>
    </w:p>
    <w:bookmarkEnd w:id="7634"/>
    <w:bookmarkStart w:id="7635" w:name="para_624de8bc_bc54_4b99_a815_55d2d7037a"/>
    <w:p>
      <w:pPr>
        <w:spacing w:before="180" w:after="0" w:line="240" w:lineRule="auto"/>
        <w:jc w:val="both"/>
      </w:pPr>
      <w:r>
        <w:rPr>
          <w:rFonts w:ascii="Arial" w:hAnsi="Arial"/>
          <w:color w:val="000000"/>
          <w:sz w:val="18"/>
        </w:rPr>
        <w:t>Only hierarchical query and retrieval is supported.</w:t>
      </w:r>
    </w:p>
    <w:bookmarkEnd w:id="7635"/>
    <w:bookmarkStart w:id="7636" w:name="table_D_1_1"/>
    <w:p>
      <w:pPr>
        <w:keepNext/>
        <w:spacing w:before="216" w:after="0" w:line="240" w:lineRule="auto"/>
        <w:jc w:val="center"/>
      </w:pPr>
      <w:r>
        <w:rPr>
          <w:rFonts w:ascii="Arial" w:hAnsi="Arial"/>
          <w:b/>
          <w:color w:val="000000"/>
          <w:sz w:val="22"/>
        </w:rPr>
        <w:t>Table D.1-1. Network Services</w:t>
      </w:r>
    </w:p>
    <w:bookmarkEnd w:id="7636"/>
    <w:p>
      <w:pPr>
        <w:spacing w:before="0" w:after="0" w:line="240" w:lineRule="auto"/>
        <w:rPr>
          <w:sz w:val="13"/>
        </w:rPr>
      </w:pPr>
    </w:p>
    <w:tbl>
      <w:tblPr>
        <w:tblInd w:w="45" w:type="dxa"/>
        <w:tblLayout w:type="fixed"/>
      </w:tblPr>
      <w:tblGrid>
        <w:gridCol w:w="5549"/>
        <w:gridCol w:w="2282"/>
        <w:gridCol w:w="26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37" w:name="para_dd77262b_b2b7_4860_a2ad_751bf93711"/>
          <w:p>
            <w:pPr>
              <w:keepNext/>
              <w:spacing w:before="180" w:after="0" w:line="240" w:lineRule="auto"/>
              <w:jc w:val="center"/>
            </w:pPr>
            <w:r>
              <w:rPr>
                <w:rFonts w:ascii="Arial" w:hAnsi="Arial"/>
                <w:b/>
                <w:color w:val="000000"/>
                <w:sz w:val="18"/>
              </w:rPr>
              <w:t>SOP Classes</w:t>
            </w:r>
          </w:p>
          <w:bookmarkEnd w:id="7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38" w:name="para_764c5c2f_fd85_4689_b55c_a0bb59f51d"/>
          <w:p>
            <w:pPr>
              <w:spacing w:before="180" w:after="0" w:line="240" w:lineRule="auto"/>
              <w:jc w:val="center"/>
            </w:pPr>
            <w:r>
              <w:rPr>
                <w:rFonts w:ascii="Arial" w:hAnsi="Arial"/>
                <w:b/>
                <w:color w:val="000000"/>
                <w:sz w:val="18"/>
              </w:rPr>
              <w:t>User of Service(SCU)</w:t>
            </w:r>
          </w:p>
          <w:bookmarkEnd w:id="7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39" w:name="para_ae39966c_0afa_4c08_be3f_81b19104e8"/>
          <w:p>
            <w:pPr>
              <w:spacing w:before="180" w:after="0" w:line="240" w:lineRule="auto"/>
              <w:jc w:val="center"/>
            </w:pPr>
            <w:r>
              <w:rPr>
                <w:rFonts w:ascii="Arial" w:hAnsi="Arial"/>
                <w:b/>
                <w:color w:val="000000"/>
                <w:sz w:val="18"/>
              </w:rPr>
              <w:t>Provider of Service(SCP)</w:t>
            </w:r>
          </w:p>
          <w:bookmarkEnd w:id="7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0" w:name="para_c2c4b19a_ea89_4497_9916_3b729ea0d5"/>
          <w:p>
            <w:pPr>
              <w:spacing w:before="180" w:after="0" w:line="240" w:lineRule="auto"/>
            </w:pPr>
            <w:r>
              <w:rPr>
                <w:rFonts w:ascii="Arial" w:hAnsi="Arial"/>
                <w:color w:val="000000"/>
                <w:sz w:val="18"/>
              </w:rPr>
              <w:t>Transfer</w:t>
            </w:r>
          </w:p>
          <w:bookmarkEnd w:id="76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1" w:name="para_a86d54d7_c688_4be0_a793_7b3417bbb1"/>
          <w:p>
            <w:pPr>
              <w:spacing w:before="180" w:after="0" w:line="240" w:lineRule="auto"/>
            </w:pPr>
            <w:r>
              <w:rPr>
                <w:rFonts w:ascii="Arial" w:hAnsi="Arial"/>
                <w:color w:val="000000"/>
                <w:sz w:val="18"/>
              </w:rPr>
              <w:t>Stored Print Storage SOP Class</w:t>
            </w:r>
          </w:p>
          <w:bookmarkEnd w:id="7641"/>
        </w:tc>
        <w:tc>
          <w:tcPr>
            <w:tcBorders>
              <w:bottom w:val="single" w:sz="4" w:color="000000"/>
              <w:right w:val="single" w:sz="4" w:color="000000"/>
            </w:tcBorders>
            <w:tcMar>
              <w:top w:w="40" w:type="dxa"/>
              <w:left w:w="40" w:type="dxa"/>
              <w:bottom w:w="40" w:type="dxa"/>
              <w:right w:w="40" w:type="dxa"/>
            </w:tcMar>
            <w:vAlign w:val="top"/>
          </w:tcPr>
          <w:bookmarkStart w:id="7642" w:name="para_3f9e9c1f_e788_40ef_af7f_126e217a86"/>
          <w:p>
            <w:pPr>
              <w:spacing w:before="180" w:after="0" w:line="240" w:lineRule="auto"/>
            </w:pPr>
            <w:r>
              <w:rPr>
                <w:rFonts w:ascii="Arial" w:hAnsi="Arial"/>
                <w:color w:val="000000"/>
                <w:sz w:val="18"/>
              </w:rPr>
              <w:t>Stored only</w:t>
            </w:r>
          </w:p>
          <w:bookmarkEnd w:id="7642"/>
        </w:tc>
        <w:tc>
          <w:tcPr>
            <w:tcBorders>
              <w:bottom w:val="single" w:sz="4" w:color="000000"/>
              <w:right w:val="single" w:sz="4" w:color="000000"/>
            </w:tcBorders>
            <w:tcMar>
              <w:top w:w="40" w:type="dxa"/>
              <w:left w:w="40" w:type="dxa"/>
              <w:bottom w:w="40" w:type="dxa"/>
              <w:right w:w="40" w:type="dxa"/>
            </w:tcMar>
            <w:vAlign w:val="top"/>
          </w:tcPr>
          <w:bookmarkStart w:id="7643" w:name="para_35d7aae7_75b1_4f42_bf25_7f3ade202d"/>
          <w:p>
            <w:pPr>
              <w:spacing w:before="180" w:after="0" w:line="240" w:lineRule="auto"/>
              <w:jc w:val="center"/>
            </w:pPr>
            <w:r>
              <w:rPr>
                <w:rFonts w:ascii="Arial" w:hAnsi="Arial"/>
                <w:color w:val="000000"/>
                <w:sz w:val="18"/>
              </w:rPr>
              <w:t>Yes</w:t>
            </w:r>
          </w:p>
          <w:bookmarkEnd w:id="7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4" w:name="para_85ac694a_775f_4e09_b5c1_123f11d739"/>
          <w:p>
            <w:pPr>
              <w:spacing w:before="180" w:after="0" w:line="240" w:lineRule="auto"/>
            </w:pPr>
            <w:r>
              <w:rPr>
                <w:rFonts w:ascii="Arial" w:hAnsi="Arial"/>
                <w:color w:val="000000"/>
                <w:sz w:val="18"/>
              </w:rPr>
              <w:t>Hardcopy Grayscale Image Storage SOP Class</w:t>
            </w:r>
          </w:p>
          <w:bookmarkEnd w:id="7644"/>
        </w:tc>
        <w:tc>
          <w:tcPr>
            <w:tcBorders>
              <w:bottom w:val="single" w:sz="4" w:color="000000"/>
              <w:right w:val="single" w:sz="4" w:color="000000"/>
            </w:tcBorders>
            <w:tcMar>
              <w:top w:w="40" w:type="dxa"/>
              <w:left w:w="40" w:type="dxa"/>
              <w:bottom w:w="40" w:type="dxa"/>
              <w:right w:w="40" w:type="dxa"/>
            </w:tcMar>
            <w:vAlign w:val="top"/>
          </w:tcPr>
          <w:bookmarkStart w:id="7645" w:name="para_0a6ed341_af6b_47dd_b488_25f29b75ef"/>
          <w:p>
            <w:pPr>
              <w:spacing w:before="180" w:after="0" w:line="240" w:lineRule="auto"/>
            </w:pPr>
            <w:r>
              <w:rPr>
                <w:rFonts w:ascii="Arial" w:hAnsi="Arial"/>
                <w:color w:val="000000"/>
                <w:sz w:val="18"/>
              </w:rPr>
              <w:t>Stored and Viewed</w:t>
            </w:r>
          </w:p>
          <w:bookmarkEnd w:id="7645"/>
        </w:tc>
        <w:tc>
          <w:tcPr>
            <w:tcBorders>
              <w:bottom w:val="single" w:sz="4" w:color="000000"/>
              <w:right w:val="single" w:sz="4" w:color="000000"/>
            </w:tcBorders>
            <w:tcMar>
              <w:top w:w="40" w:type="dxa"/>
              <w:left w:w="40" w:type="dxa"/>
              <w:bottom w:w="40" w:type="dxa"/>
              <w:right w:w="40" w:type="dxa"/>
            </w:tcMar>
            <w:vAlign w:val="top"/>
          </w:tcPr>
          <w:bookmarkStart w:id="7646" w:name="para_3eaeacd9_57ab_44b8_b217_13a525e7c6"/>
          <w:p>
            <w:pPr>
              <w:spacing w:before="180" w:after="0" w:line="240" w:lineRule="auto"/>
              <w:jc w:val="center"/>
            </w:pPr>
            <w:r>
              <w:rPr>
                <w:rFonts w:ascii="Arial" w:hAnsi="Arial"/>
                <w:color w:val="000000"/>
                <w:sz w:val="18"/>
              </w:rPr>
              <w:t>Yes</w:t>
            </w:r>
          </w:p>
          <w:bookmarkEnd w:id="7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7" w:name="para_5194ca60_8498_4cf3_9ed4_e5c783ae6f"/>
          <w:p>
            <w:pPr>
              <w:spacing w:before="180" w:after="0" w:line="240" w:lineRule="auto"/>
            </w:pPr>
            <w:r>
              <w:rPr>
                <w:rFonts w:ascii="Arial" w:hAnsi="Arial"/>
                <w:color w:val="000000"/>
                <w:sz w:val="18"/>
              </w:rPr>
              <w:t>Hardcopy Color Image Storage SOP Class</w:t>
            </w:r>
          </w:p>
          <w:bookmarkEnd w:id="7647"/>
        </w:tc>
        <w:tc>
          <w:tcPr>
            <w:tcBorders>
              <w:bottom w:val="single" w:sz="4" w:color="000000"/>
              <w:right w:val="single" w:sz="4" w:color="000000"/>
            </w:tcBorders>
            <w:tcMar>
              <w:top w:w="40" w:type="dxa"/>
              <w:left w:w="40" w:type="dxa"/>
              <w:bottom w:w="40" w:type="dxa"/>
              <w:right w:w="40" w:type="dxa"/>
            </w:tcMar>
            <w:vAlign w:val="top"/>
          </w:tcPr>
          <w:bookmarkStart w:id="7648" w:name="para_9f7059c4_bd7a_41f6_8d9e_0a8164d92d"/>
          <w:p>
            <w:pPr>
              <w:spacing w:before="180" w:after="0" w:line="240" w:lineRule="auto"/>
            </w:pPr>
            <w:r>
              <w:rPr>
                <w:rFonts w:ascii="Arial" w:hAnsi="Arial"/>
                <w:color w:val="000000"/>
                <w:sz w:val="18"/>
              </w:rPr>
              <w:t>Stored and Viewed</w:t>
            </w:r>
          </w:p>
          <w:bookmarkEnd w:id="7648"/>
        </w:tc>
        <w:tc>
          <w:tcPr>
            <w:tcBorders>
              <w:bottom w:val="single" w:sz="4" w:color="000000"/>
              <w:right w:val="single" w:sz="4" w:color="000000"/>
            </w:tcBorders>
            <w:tcMar>
              <w:top w:w="40" w:type="dxa"/>
              <w:left w:w="40" w:type="dxa"/>
              <w:bottom w:w="40" w:type="dxa"/>
              <w:right w:w="40" w:type="dxa"/>
            </w:tcMar>
            <w:vAlign w:val="top"/>
          </w:tcPr>
          <w:bookmarkStart w:id="7649" w:name="para_d43493c0_cf94_41c5_aee6_9dedf9c0fd"/>
          <w:p>
            <w:pPr>
              <w:spacing w:before="180" w:after="0" w:line="240" w:lineRule="auto"/>
              <w:jc w:val="center"/>
            </w:pPr>
            <w:r>
              <w:rPr>
                <w:rFonts w:ascii="Arial" w:hAnsi="Arial"/>
                <w:color w:val="000000"/>
                <w:sz w:val="18"/>
              </w:rPr>
              <w:t>Yes</w:t>
            </w:r>
          </w:p>
          <w:bookmarkEnd w:id="7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0" w:name="para_a786d50d_adfd_4dc7_a435_df609f4a01"/>
          <w:p>
            <w:pPr>
              <w:spacing w:before="180" w:after="0" w:line="240" w:lineRule="auto"/>
            </w:pPr>
            <w:r>
              <w:rPr>
                <w:rFonts w:ascii="Arial" w:hAnsi="Arial"/>
                <w:color w:val="000000"/>
                <w:sz w:val="18"/>
              </w:rPr>
              <w:t>Computed Radiography Image Storage</w:t>
            </w:r>
          </w:p>
          <w:bookmarkEnd w:id="7650"/>
        </w:tc>
        <w:tc>
          <w:tcPr>
            <w:tcBorders>
              <w:bottom w:val="single" w:sz="4" w:color="000000"/>
              <w:right w:val="single" w:sz="4" w:color="000000"/>
            </w:tcBorders>
            <w:tcMar>
              <w:top w:w="40" w:type="dxa"/>
              <w:left w:w="40" w:type="dxa"/>
              <w:bottom w:w="40" w:type="dxa"/>
              <w:right w:w="40" w:type="dxa"/>
            </w:tcMar>
            <w:vAlign w:val="top"/>
          </w:tcPr>
          <w:bookmarkStart w:id="7651" w:name="para_48daed28_b87f_4b39_9395_8e819bc136"/>
          <w:p>
            <w:pPr>
              <w:spacing w:before="180" w:after="0" w:line="240" w:lineRule="auto"/>
            </w:pPr>
            <w:r>
              <w:rPr>
                <w:rFonts w:ascii="Arial" w:hAnsi="Arial"/>
                <w:color w:val="000000"/>
                <w:sz w:val="18"/>
              </w:rPr>
              <w:t>Stored and Viewed</w:t>
            </w:r>
          </w:p>
          <w:bookmarkEnd w:id="7651"/>
        </w:tc>
        <w:tc>
          <w:tcPr>
            <w:tcBorders>
              <w:bottom w:val="single" w:sz="4" w:color="000000"/>
              <w:right w:val="single" w:sz="4" w:color="000000"/>
            </w:tcBorders>
            <w:tcMar>
              <w:top w:w="40" w:type="dxa"/>
              <w:left w:w="40" w:type="dxa"/>
              <w:bottom w:w="40" w:type="dxa"/>
              <w:right w:w="40" w:type="dxa"/>
            </w:tcMar>
            <w:vAlign w:val="top"/>
          </w:tcPr>
          <w:bookmarkStart w:id="7652" w:name="para_5ccbf407_44d2_43c1_89b2_a17b5455a8"/>
          <w:p>
            <w:pPr>
              <w:spacing w:before="180" w:after="0" w:line="240" w:lineRule="auto"/>
              <w:jc w:val="center"/>
            </w:pPr>
            <w:r>
              <w:rPr>
                <w:rFonts w:ascii="Arial" w:hAnsi="Arial"/>
                <w:color w:val="000000"/>
                <w:sz w:val="18"/>
              </w:rPr>
              <w:t>Yes</w:t>
            </w:r>
          </w:p>
          <w:bookmarkEnd w:id="7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3" w:name="para_ab7e13b0_9cda_45a4_b3fe_f0601ba2cc"/>
          <w:p>
            <w:pPr>
              <w:spacing w:before="180" w:after="0" w:line="240" w:lineRule="auto"/>
            </w:pPr>
            <w:r>
              <w:rPr>
                <w:rFonts w:ascii="Arial" w:hAnsi="Arial"/>
                <w:color w:val="000000"/>
                <w:sz w:val="18"/>
              </w:rPr>
              <w:t>Digital X-Ray Image Storage - For Presentation</w:t>
            </w:r>
          </w:p>
          <w:bookmarkEnd w:id="7653"/>
        </w:tc>
        <w:tc>
          <w:tcPr>
            <w:tcBorders>
              <w:bottom w:val="single" w:sz="4" w:color="000000"/>
              <w:right w:val="single" w:sz="4" w:color="000000"/>
            </w:tcBorders>
            <w:tcMar>
              <w:top w:w="40" w:type="dxa"/>
              <w:left w:w="40" w:type="dxa"/>
              <w:bottom w:w="40" w:type="dxa"/>
              <w:right w:w="40" w:type="dxa"/>
            </w:tcMar>
            <w:vAlign w:val="top"/>
          </w:tcPr>
          <w:bookmarkStart w:id="7654" w:name="para_4acc1f60_9e2a_4aa6_b085_c1d79e01f2"/>
          <w:p>
            <w:pPr>
              <w:spacing w:before="180" w:after="0" w:line="240" w:lineRule="auto"/>
            </w:pPr>
            <w:r>
              <w:rPr>
                <w:rFonts w:ascii="Arial" w:hAnsi="Arial"/>
                <w:color w:val="000000"/>
                <w:sz w:val="18"/>
              </w:rPr>
              <w:t>Stored and Viewed</w:t>
            </w:r>
          </w:p>
          <w:bookmarkEnd w:id="7654"/>
        </w:tc>
        <w:tc>
          <w:tcPr>
            <w:tcBorders>
              <w:bottom w:val="single" w:sz="4" w:color="000000"/>
              <w:right w:val="single" w:sz="4" w:color="000000"/>
            </w:tcBorders>
            <w:tcMar>
              <w:top w:w="40" w:type="dxa"/>
              <w:left w:w="40" w:type="dxa"/>
              <w:bottom w:w="40" w:type="dxa"/>
              <w:right w:w="40" w:type="dxa"/>
            </w:tcMar>
            <w:vAlign w:val="top"/>
          </w:tcPr>
          <w:bookmarkStart w:id="7655" w:name="para_8ef30a78_ce53_47b4_88e8_6d16967ef9"/>
          <w:p>
            <w:pPr>
              <w:spacing w:before="180" w:after="0" w:line="240" w:lineRule="auto"/>
              <w:jc w:val="center"/>
            </w:pPr>
            <w:r>
              <w:rPr>
                <w:rFonts w:ascii="Arial" w:hAnsi="Arial"/>
                <w:color w:val="000000"/>
                <w:sz w:val="18"/>
              </w:rPr>
              <w:t>Yes</w:t>
            </w:r>
          </w:p>
          <w:bookmarkEnd w:id="7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6" w:name="para_a31e4f2c_eb79_4464_a397_df4e406734"/>
          <w:p>
            <w:pPr>
              <w:spacing w:before="180" w:after="0" w:line="240" w:lineRule="auto"/>
            </w:pPr>
            <w:r>
              <w:rPr>
                <w:rFonts w:ascii="Arial" w:hAnsi="Arial"/>
                <w:color w:val="000000"/>
                <w:sz w:val="18"/>
              </w:rPr>
              <w:t>Digital X-Ray Image Storage - For Processing</w:t>
            </w:r>
          </w:p>
          <w:bookmarkEnd w:id="7656"/>
        </w:tc>
        <w:tc>
          <w:tcPr>
            <w:tcBorders>
              <w:bottom w:val="single" w:sz="4" w:color="000000"/>
              <w:right w:val="single" w:sz="4" w:color="000000"/>
            </w:tcBorders>
            <w:tcMar>
              <w:top w:w="40" w:type="dxa"/>
              <w:left w:w="40" w:type="dxa"/>
              <w:bottom w:w="40" w:type="dxa"/>
              <w:right w:w="40" w:type="dxa"/>
            </w:tcMar>
            <w:vAlign w:val="top"/>
          </w:tcPr>
          <w:bookmarkStart w:id="7657" w:name="para_d845f6de_06fd_4adb_b818_cd1fbdcaf3"/>
          <w:p>
            <w:pPr>
              <w:spacing w:before="180" w:after="0" w:line="240" w:lineRule="auto"/>
            </w:pPr>
            <w:r>
              <w:rPr>
                <w:rFonts w:ascii="Arial" w:hAnsi="Arial"/>
                <w:color w:val="000000"/>
                <w:sz w:val="18"/>
              </w:rPr>
              <w:t>Stored only</w:t>
            </w:r>
          </w:p>
          <w:bookmarkEnd w:id="7657"/>
        </w:tc>
        <w:tc>
          <w:tcPr>
            <w:tcBorders>
              <w:bottom w:val="single" w:sz="4" w:color="000000"/>
              <w:right w:val="single" w:sz="4" w:color="000000"/>
            </w:tcBorders>
            <w:tcMar>
              <w:top w:w="40" w:type="dxa"/>
              <w:left w:w="40" w:type="dxa"/>
              <w:bottom w:w="40" w:type="dxa"/>
              <w:right w:w="40" w:type="dxa"/>
            </w:tcMar>
            <w:vAlign w:val="top"/>
          </w:tcPr>
          <w:bookmarkStart w:id="7658" w:name="para_9dc7c20c_3289_4d3e_8984_35792aa92c"/>
          <w:p>
            <w:pPr>
              <w:spacing w:before="180" w:after="0" w:line="240" w:lineRule="auto"/>
              <w:jc w:val="center"/>
            </w:pPr>
            <w:r>
              <w:rPr>
                <w:rFonts w:ascii="Arial" w:hAnsi="Arial"/>
                <w:color w:val="000000"/>
                <w:sz w:val="18"/>
              </w:rPr>
              <w:t>Yes</w:t>
            </w:r>
          </w:p>
          <w:bookmarkEnd w:id="7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9" w:name="para_a2621d83_cb79_4c98_9e04_d447745fdf"/>
          <w:p>
            <w:pPr>
              <w:spacing w:before="180" w:after="0" w:line="240" w:lineRule="auto"/>
            </w:pPr>
            <w:r>
              <w:rPr>
                <w:rFonts w:ascii="Arial" w:hAnsi="Arial"/>
                <w:color w:val="000000"/>
                <w:sz w:val="18"/>
              </w:rPr>
              <w:t>Digital Mammography X-Ray Image Storage - For Presentation</w:t>
            </w:r>
          </w:p>
          <w:bookmarkEnd w:id="7659"/>
        </w:tc>
        <w:tc>
          <w:tcPr>
            <w:tcBorders>
              <w:bottom w:val="single" w:sz="4" w:color="000000"/>
              <w:right w:val="single" w:sz="4" w:color="000000"/>
            </w:tcBorders>
            <w:tcMar>
              <w:top w:w="40" w:type="dxa"/>
              <w:left w:w="40" w:type="dxa"/>
              <w:bottom w:w="40" w:type="dxa"/>
              <w:right w:w="40" w:type="dxa"/>
            </w:tcMar>
            <w:vAlign w:val="top"/>
          </w:tcPr>
          <w:bookmarkStart w:id="7660" w:name="para_4639e178_a3f5_4f47_b65d_2358da687a"/>
          <w:p>
            <w:pPr>
              <w:spacing w:before="180" w:after="0" w:line="240" w:lineRule="auto"/>
            </w:pPr>
            <w:r>
              <w:rPr>
                <w:rFonts w:ascii="Arial" w:hAnsi="Arial"/>
                <w:color w:val="000000"/>
                <w:sz w:val="18"/>
              </w:rPr>
              <w:t>Stored and Viewed</w:t>
            </w:r>
          </w:p>
          <w:bookmarkEnd w:id="7660"/>
        </w:tc>
        <w:tc>
          <w:tcPr>
            <w:tcBorders>
              <w:bottom w:val="single" w:sz="4" w:color="000000"/>
              <w:right w:val="single" w:sz="4" w:color="000000"/>
            </w:tcBorders>
            <w:tcMar>
              <w:top w:w="40" w:type="dxa"/>
              <w:left w:w="40" w:type="dxa"/>
              <w:bottom w:w="40" w:type="dxa"/>
              <w:right w:w="40" w:type="dxa"/>
            </w:tcMar>
            <w:vAlign w:val="top"/>
          </w:tcPr>
          <w:bookmarkStart w:id="7661" w:name="para_06566f4e_3793_40aa_8d2c_d9de08aba0"/>
          <w:p>
            <w:pPr>
              <w:spacing w:before="180" w:after="0" w:line="240" w:lineRule="auto"/>
              <w:jc w:val="center"/>
            </w:pPr>
            <w:r>
              <w:rPr>
                <w:rFonts w:ascii="Arial" w:hAnsi="Arial"/>
                <w:color w:val="000000"/>
                <w:sz w:val="18"/>
              </w:rPr>
              <w:t>Yes</w:t>
            </w:r>
          </w:p>
          <w:bookmarkEnd w:id="7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2" w:name="para_38e0c592_f304_4ad5_834c_c6b1768969"/>
          <w:p>
            <w:pPr>
              <w:spacing w:before="180" w:after="0" w:line="240" w:lineRule="auto"/>
            </w:pPr>
            <w:r>
              <w:rPr>
                <w:rFonts w:ascii="Arial" w:hAnsi="Arial"/>
                <w:color w:val="000000"/>
                <w:sz w:val="18"/>
              </w:rPr>
              <w:t>Digital Mammography X-Ray Image Storage - For Processing</w:t>
            </w:r>
          </w:p>
          <w:bookmarkEnd w:id="7662"/>
        </w:tc>
        <w:tc>
          <w:tcPr>
            <w:tcBorders>
              <w:bottom w:val="single" w:sz="4" w:color="000000"/>
              <w:right w:val="single" w:sz="4" w:color="000000"/>
            </w:tcBorders>
            <w:tcMar>
              <w:top w:w="40" w:type="dxa"/>
              <w:left w:w="40" w:type="dxa"/>
              <w:bottom w:w="40" w:type="dxa"/>
              <w:right w:w="40" w:type="dxa"/>
            </w:tcMar>
            <w:vAlign w:val="top"/>
          </w:tcPr>
          <w:bookmarkStart w:id="7663" w:name="para_819cbe84_7e05_4f39_8120_246c0fbf59"/>
          <w:p>
            <w:pPr>
              <w:spacing w:before="180" w:after="0" w:line="240" w:lineRule="auto"/>
            </w:pPr>
            <w:r>
              <w:rPr>
                <w:rFonts w:ascii="Arial" w:hAnsi="Arial"/>
                <w:color w:val="000000"/>
                <w:sz w:val="18"/>
              </w:rPr>
              <w:t>Stored only</w:t>
            </w:r>
          </w:p>
          <w:bookmarkEnd w:id="7663"/>
        </w:tc>
        <w:tc>
          <w:tcPr>
            <w:tcBorders>
              <w:bottom w:val="single" w:sz="4" w:color="000000"/>
              <w:right w:val="single" w:sz="4" w:color="000000"/>
            </w:tcBorders>
            <w:tcMar>
              <w:top w:w="40" w:type="dxa"/>
              <w:left w:w="40" w:type="dxa"/>
              <w:bottom w:w="40" w:type="dxa"/>
              <w:right w:w="40" w:type="dxa"/>
            </w:tcMar>
            <w:vAlign w:val="top"/>
          </w:tcPr>
          <w:bookmarkStart w:id="7664" w:name="para_5a0bd125_6657_4d63_931b_d619fdad03"/>
          <w:p>
            <w:pPr>
              <w:spacing w:before="180" w:after="0" w:line="240" w:lineRule="auto"/>
              <w:jc w:val="center"/>
            </w:pPr>
            <w:r>
              <w:rPr>
                <w:rFonts w:ascii="Arial" w:hAnsi="Arial"/>
                <w:color w:val="000000"/>
                <w:sz w:val="18"/>
              </w:rPr>
              <w:t>Yes</w:t>
            </w:r>
          </w:p>
          <w:bookmarkEnd w:id="7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5" w:name="para_8e5d32d0_ae58_4740_b9e8_f127fcfa67"/>
          <w:p>
            <w:pPr>
              <w:spacing w:before="180" w:after="0" w:line="240" w:lineRule="auto"/>
            </w:pPr>
            <w:r>
              <w:rPr>
                <w:rFonts w:ascii="Arial" w:hAnsi="Arial"/>
                <w:color w:val="000000"/>
                <w:sz w:val="18"/>
              </w:rPr>
              <w:t>Digital Intra-oral X-Ray Image Storage - For Presentation</w:t>
            </w:r>
          </w:p>
          <w:bookmarkEnd w:id="7665"/>
        </w:tc>
        <w:tc>
          <w:tcPr>
            <w:tcBorders>
              <w:bottom w:val="single" w:sz="4" w:color="000000"/>
              <w:right w:val="single" w:sz="4" w:color="000000"/>
            </w:tcBorders>
            <w:tcMar>
              <w:top w:w="40" w:type="dxa"/>
              <w:left w:w="40" w:type="dxa"/>
              <w:bottom w:w="40" w:type="dxa"/>
              <w:right w:w="40" w:type="dxa"/>
            </w:tcMar>
            <w:vAlign w:val="top"/>
          </w:tcPr>
          <w:bookmarkStart w:id="7666" w:name="para_b887a47c_aa36_485c_850a_0eaafaba7d"/>
          <w:p>
            <w:pPr>
              <w:spacing w:before="180" w:after="0" w:line="240" w:lineRule="auto"/>
            </w:pPr>
            <w:r>
              <w:rPr>
                <w:rFonts w:ascii="Arial" w:hAnsi="Arial"/>
                <w:color w:val="000000"/>
                <w:sz w:val="18"/>
              </w:rPr>
              <w:t>Stored and Viewed</w:t>
            </w:r>
          </w:p>
          <w:bookmarkEnd w:id="7666"/>
        </w:tc>
        <w:tc>
          <w:tcPr>
            <w:tcBorders>
              <w:bottom w:val="single" w:sz="4" w:color="000000"/>
              <w:right w:val="single" w:sz="4" w:color="000000"/>
            </w:tcBorders>
            <w:tcMar>
              <w:top w:w="40" w:type="dxa"/>
              <w:left w:w="40" w:type="dxa"/>
              <w:bottom w:w="40" w:type="dxa"/>
              <w:right w:w="40" w:type="dxa"/>
            </w:tcMar>
            <w:vAlign w:val="top"/>
          </w:tcPr>
          <w:bookmarkStart w:id="7667" w:name="para_77d7cf55_4f81_4ce2_aa48_cf3e61b240"/>
          <w:p>
            <w:pPr>
              <w:spacing w:before="180" w:after="0" w:line="240" w:lineRule="auto"/>
              <w:jc w:val="center"/>
            </w:pPr>
            <w:r>
              <w:rPr>
                <w:rFonts w:ascii="Arial" w:hAnsi="Arial"/>
                <w:color w:val="000000"/>
                <w:sz w:val="18"/>
              </w:rPr>
              <w:t>Yes</w:t>
            </w:r>
          </w:p>
          <w:bookmarkEnd w:id="7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8" w:name="para_2d2ea6c2_71cb_4ee5_8d03_f001790949"/>
          <w:p>
            <w:pPr>
              <w:spacing w:before="180" w:after="0" w:line="240" w:lineRule="auto"/>
            </w:pPr>
            <w:r>
              <w:rPr>
                <w:rFonts w:ascii="Arial" w:hAnsi="Arial"/>
                <w:color w:val="000000"/>
                <w:sz w:val="18"/>
              </w:rPr>
              <w:t>Digital Intra-oral X-Ray Image Storage - For Processing</w:t>
            </w:r>
          </w:p>
          <w:bookmarkEnd w:id="7668"/>
        </w:tc>
        <w:tc>
          <w:tcPr>
            <w:tcBorders>
              <w:bottom w:val="single" w:sz="4" w:color="000000"/>
              <w:right w:val="single" w:sz="4" w:color="000000"/>
            </w:tcBorders>
            <w:tcMar>
              <w:top w:w="40" w:type="dxa"/>
              <w:left w:w="40" w:type="dxa"/>
              <w:bottom w:w="40" w:type="dxa"/>
              <w:right w:w="40" w:type="dxa"/>
            </w:tcMar>
            <w:vAlign w:val="top"/>
          </w:tcPr>
          <w:bookmarkStart w:id="7669" w:name="para_4258d347_2b29_48a0_87e8_edafe30c82"/>
          <w:p>
            <w:pPr>
              <w:spacing w:before="180" w:after="0" w:line="240" w:lineRule="auto"/>
            </w:pPr>
            <w:r>
              <w:rPr>
                <w:rFonts w:ascii="Arial" w:hAnsi="Arial"/>
                <w:color w:val="000000"/>
                <w:sz w:val="18"/>
              </w:rPr>
              <w:t>Stored only</w:t>
            </w:r>
          </w:p>
          <w:bookmarkEnd w:id="7669"/>
        </w:tc>
        <w:tc>
          <w:tcPr>
            <w:tcBorders>
              <w:bottom w:val="single" w:sz="4" w:color="000000"/>
              <w:right w:val="single" w:sz="4" w:color="000000"/>
            </w:tcBorders>
            <w:tcMar>
              <w:top w:w="40" w:type="dxa"/>
              <w:left w:w="40" w:type="dxa"/>
              <w:bottom w:w="40" w:type="dxa"/>
              <w:right w:w="40" w:type="dxa"/>
            </w:tcMar>
            <w:vAlign w:val="top"/>
          </w:tcPr>
          <w:bookmarkStart w:id="7670" w:name="para_f9587644_a612_4b62_a127_12c0ed073d"/>
          <w:p>
            <w:pPr>
              <w:spacing w:before="180" w:after="0" w:line="240" w:lineRule="auto"/>
              <w:jc w:val="center"/>
            </w:pPr>
            <w:r>
              <w:rPr>
                <w:rFonts w:ascii="Arial" w:hAnsi="Arial"/>
                <w:color w:val="000000"/>
                <w:sz w:val="18"/>
              </w:rPr>
              <w:t>Yes</w:t>
            </w:r>
          </w:p>
          <w:bookmarkEnd w:id="7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1" w:name="para_dc8a75a0_cdd7_44a5_b374_ef6014ab1c"/>
          <w:p>
            <w:pPr>
              <w:spacing w:before="180" w:after="0" w:line="240" w:lineRule="auto"/>
            </w:pPr>
            <w:r>
              <w:rPr>
                <w:rFonts w:ascii="Arial" w:hAnsi="Arial"/>
                <w:color w:val="000000"/>
                <w:sz w:val="18"/>
              </w:rPr>
              <w:t>CT Image Storage</w:t>
            </w:r>
          </w:p>
          <w:bookmarkEnd w:id="7671"/>
        </w:tc>
        <w:tc>
          <w:tcPr>
            <w:tcBorders>
              <w:bottom w:val="single" w:sz="4" w:color="000000"/>
              <w:right w:val="single" w:sz="4" w:color="000000"/>
            </w:tcBorders>
            <w:tcMar>
              <w:top w:w="40" w:type="dxa"/>
              <w:left w:w="40" w:type="dxa"/>
              <w:bottom w:w="40" w:type="dxa"/>
              <w:right w:w="40" w:type="dxa"/>
            </w:tcMar>
            <w:vAlign w:val="top"/>
          </w:tcPr>
          <w:bookmarkStart w:id="7672" w:name="para_1060a036_f2d3_49c3_9b4e_b286079ea8"/>
          <w:p>
            <w:pPr>
              <w:spacing w:before="180" w:after="0" w:line="240" w:lineRule="auto"/>
            </w:pPr>
            <w:r>
              <w:rPr>
                <w:rFonts w:ascii="Arial" w:hAnsi="Arial"/>
                <w:color w:val="000000"/>
                <w:sz w:val="18"/>
              </w:rPr>
              <w:t>Stored and Viewed</w:t>
            </w:r>
          </w:p>
          <w:bookmarkEnd w:id="7672"/>
        </w:tc>
        <w:tc>
          <w:tcPr>
            <w:tcBorders>
              <w:bottom w:val="single" w:sz="4" w:color="000000"/>
              <w:right w:val="single" w:sz="4" w:color="000000"/>
            </w:tcBorders>
            <w:tcMar>
              <w:top w:w="40" w:type="dxa"/>
              <w:left w:w="40" w:type="dxa"/>
              <w:bottom w:w="40" w:type="dxa"/>
              <w:right w:w="40" w:type="dxa"/>
            </w:tcMar>
            <w:vAlign w:val="top"/>
          </w:tcPr>
          <w:bookmarkStart w:id="7673" w:name="para_5280c1a3_dbaa_419a_8418_f508c96942"/>
          <w:p>
            <w:pPr>
              <w:spacing w:before="180" w:after="0" w:line="240" w:lineRule="auto"/>
              <w:jc w:val="center"/>
            </w:pPr>
            <w:r>
              <w:rPr>
                <w:rFonts w:ascii="Arial" w:hAnsi="Arial"/>
                <w:color w:val="000000"/>
                <w:sz w:val="18"/>
              </w:rPr>
              <w:t>Yes</w:t>
            </w:r>
          </w:p>
          <w:bookmarkEnd w:id="7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4" w:name="para_da9cb699_bbd8_4db9_adf6_632b09470d"/>
          <w:p>
            <w:pPr>
              <w:spacing w:before="180" w:after="0" w:line="240" w:lineRule="auto"/>
            </w:pPr>
            <w:r>
              <w:rPr>
                <w:rFonts w:ascii="Arial" w:hAnsi="Arial"/>
                <w:color w:val="000000"/>
                <w:sz w:val="18"/>
              </w:rPr>
              <w:t>Ultrasound Multi-frame Image Storage (Retired)</w:t>
            </w:r>
          </w:p>
          <w:bookmarkEnd w:id="7674"/>
        </w:tc>
        <w:tc>
          <w:tcPr>
            <w:tcBorders>
              <w:bottom w:val="single" w:sz="4" w:color="000000"/>
              <w:right w:val="single" w:sz="4" w:color="000000"/>
            </w:tcBorders>
            <w:tcMar>
              <w:top w:w="40" w:type="dxa"/>
              <w:left w:w="40" w:type="dxa"/>
              <w:bottom w:w="40" w:type="dxa"/>
              <w:right w:w="40" w:type="dxa"/>
            </w:tcMar>
            <w:vAlign w:val="top"/>
          </w:tcPr>
          <w:bookmarkStart w:id="7675" w:name="para_f2b2d2b6_7b18_4a3a_8b3b_8d6533dcef"/>
          <w:p>
            <w:pPr>
              <w:spacing w:before="180" w:after="0" w:line="240" w:lineRule="auto"/>
            </w:pPr>
            <w:r>
              <w:rPr>
                <w:rFonts w:ascii="Arial" w:hAnsi="Arial"/>
                <w:color w:val="000000"/>
                <w:sz w:val="18"/>
              </w:rPr>
              <w:t>Stored and Viewed</w:t>
            </w:r>
          </w:p>
          <w:bookmarkEnd w:id="7675"/>
        </w:tc>
        <w:tc>
          <w:tcPr>
            <w:tcBorders>
              <w:bottom w:val="single" w:sz="4" w:color="000000"/>
              <w:right w:val="single" w:sz="4" w:color="000000"/>
            </w:tcBorders>
            <w:tcMar>
              <w:top w:w="40" w:type="dxa"/>
              <w:left w:w="40" w:type="dxa"/>
              <w:bottom w:w="40" w:type="dxa"/>
              <w:right w:w="40" w:type="dxa"/>
            </w:tcMar>
            <w:vAlign w:val="top"/>
          </w:tcPr>
          <w:bookmarkStart w:id="7676" w:name="para_a45df579_ea6a_406a_ab04_b3d01022e9"/>
          <w:p>
            <w:pPr>
              <w:spacing w:before="180" w:after="0" w:line="240" w:lineRule="auto"/>
              <w:jc w:val="center"/>
            </w:pPr>
            <w:r>
              <w:rPr>
                <w:rFonts w:ascii="Arial" w:hAnsi="Arial"/>
                <w:color w:val="000000"/>
                <w:sz w:val="18"/>
              </w:rPr>
              <w:t>Yes</w:t>
            </w:r>
          </w:p>
          <w:bookmarkEnd w:id="7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7" w:name="para_61d7eed7_cbae_4922_900e_b364b2b933"/>
          <w:p>
            <w:pPr>
              <w:spacing w:before="180" w:after="0" w:line="240" w:lineRule="auto"/>
            </w:pPr>
            <w:r>
              <w:rPr>
                <w:rFonts w:ascii="Arial" w:hAnsi="Arial"/>
                <w:color w:val="000000"/>
                <w:sz w:val="18"/>
              </w:rPr>
              <w:t>Ultrasound Multi-frame Image Storage</w:t>
            </w:r>
          </w:p>
          <w:bookmarkEnd w:id="7677"/>
        </w:tc>
        <w:tc>
          <w:tcPr>
            <w:tcBorders>
              <w:bottom w:val="single" w:sz="4" w:color="000000"/>
              <w:right w:val="single" w:sz="4" w:color="000000"/>
            </w:tcBorders>
            <w:tcMar>
              <w:top w:w="40" w:type="dxa"/>
              <w:left w:w="40" w:type="dxa"/>
              <w:bottom w:w="40" w:type="dxa"/>
              <w:right w:w="40" w:type="dxa"/>
            </w:tcMar>
            <w:vAlign w:val="top"/>
          </w:tcPr>
          <w:bookmarkStart w:id="7678" w:name="para_4668ff77_89a4_472a_a354_4fe245e12a"/>
          <w:p>
            <w:pPr>
              <w:spacing w:before="180" w:after="0" w:line="240" w:lineRule="auto"/>
            </w:pPr>
            <w:r>
              <w:rPr>
                <w:rFonts w:ascii="Arial" w:hAnsi="Arial"/>
                <w:color w:val="000000"/>
                <w:sz w:val="18"/>
              </w:rPr>
              <w:t>Stored and Viewed</w:t>
            </w:r>
          </w:p>
          <w:bookmarkEnd w:id="7678"/>
        </w:tc>
        <w:tc>
          <w:tcPr>
            <w:tcBorders>
              <w:bottom w:val="single" w:sz="4" w:color="000000"/>
              <w:right w:val="single" w:sz="4" w:color="000000"/>
            </w:tcBorders>
            <w:tcMar>
              <w:top w:w="40" w:type="dxa"/>
              <w:left w:w="40" w:type="dxa"/>
              <w:bottom w:w="40" w:type="dxa"/>
              <w:right w:w="40" w:type="dxa"/>
            </w:tcMar>
            <w:vAlign w:val="top"/>
          </w:tcPr>
          <w:bookmarkStart w:id="7679" w:name="para_6064490d_9fe0_40ba_89c7_1e2a76828c"/>
          <w:p>
            <w:pPr>
              <w:spacing w:before="180" w:after="0" w:line="240" w:lineRule="auto"/>
              <w:jc w:val="center"/>
            </w:pPr>
            <w:r>
              <w:rPr>
                <w:rFonts w:ascii="Arial" w:hAnsi="Arial"/>
                <w:color w:val="000000"/>
                <w:sz w:val="18"/>
              </w:rPr>
              <w:t>Yes</w:t>
            </w:r>
          </w:p>
          <w:bookmarkEnd w:id="7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0" w:name="para_5781cca5_abe8_4e0f_b16f_e479ee69aa"/>
          <w:p>
            <w:pPr>
              <w:spacing w:before="180" w:after="0" w:line="240" w:lineRule="auto"/>
            </w:pPr>
            <w:r>
              <w:rPr>
                <w:rFonts w:ascii="Arial" w:hAnsi="Arial"/>
                <w:color w:val="000000"/>
                <w:sz w:val="18"/>
              </w:rPr>
              <w:t>MR Image Storage</w:t>
            </w:r>
          </w:p>
          <w:bookmarkEnd w:id="7680"/>
        </w:tc>
        <w:tc>
          <w:tcPr>
            <w:tcBorders>
              <w:bottom w:val="single" w:sz="4" w:color="000000"/>
              <w:right w:val="single" w:sz="4" w:color="000000"/>
            </w:tcBorders>
            <w:tcMar>
              <w:top w:w="40" w:type="dxa"/>
              <w:left w:w="40" w:type="dxa"/>
              <w:bottom w:w="40" w:type="dxa"/>
              <w:right w:w="40" w:type="dxa"/>
            </w:tcMar>
            <w:vAlign w:val="top"/>
          </w:tcPr>
          <w:bookmarkStart w:id="7681" w:name="para_8b46cf7b_ed91_423c_b4cd_f9fa279cd4"/>
          <w:p>
            <w:pPr>
              <w:spacing w:before="180" w:after="0" w:line="240" w:lineRule="auto"/>
            </w:pPr>
            <w:r>
              <w:rPr>
                <w:rFonts w:ascii="Arial" w:hAnsi="Arial"/>
                <w:color w:val="000000"/>
                <w:sz w:val="18"/>
              </w:rPr>
              <w:t>Stored and Viewed</w:t>
            </w:r>
          </w:p>
          <w:bookmarkEnd w:id="7681"/>
        </w:tc>
        <w:tc>
          <w:tcPr>
            <w:tcBorders>
              <w:bottom w:val="single" w:sz="4" w:color="000000"/>
              <w:right w:val="single" w:sz="4" w:color="000000"/>
            </w:tcBorders>
            <w:tcMar>
              <w:top w:w="40" w:type="dxa"/>
              <w:left w:w="40" w:type="dxa"/>
              <w:bottom w:w="40" w:type="dxa"/>
              <w:right w:w="40" w:type="dxa"/>
            </w:tcMar>
            <w:vAlign w:val="top"/>
          </w:tcPr>
          <w:bookmarkStart w:id="7682" w:name="para_128c87a0_35ff_4fd3_8764_4d13c3794a"/>
          <w:p>
            <w:pPr>
              <w:spacing w:before="180" w:after="0" w:line="240" w:lineRule="auto"/>
              <w:jc w:val="center"/>
            </w:pPr>
            <w:r>
              <w:rPr>
                <w:rFonts w:ascii="Arial" w:hAnsi="Arial"/>
                <w:color w:val="000000"/>
                <w:sz w:val="18"/>
              </w:rPr>
              <w:t>Yes</w:t>
            </w:r>
          </w:p>
          <w:bookmarkEnd w:id="7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3" w:name="para_8d11508a_59bd_4376_b1d0_05e2e03ae3"/>
          <w:p>
            <w:pPr>
              <w:spacing w:before="180" w:after="0" w:line="240" w:lineRule="auto"/>
            </w:pPr>
            <w:r>
              <w:rPr>
                <w:rFonts w:ascii="Arial" w:hAnsi="Arial"/>
                <w:color w:val="000000"/>
                <w:sz w:val="18"/>
              </w:rPr>
              <w:t>Enhanced MR Image Storage</w:t>
            </w:r>
          </w:p>
          <w:bookmarkEnd w:id="7683"/>
        </w:tc>
        <w:tc>
          <w:tcPr>
            <w:tcBorders>
              <w:bottom w:val="single" w:sz="4" w:color="000000"/>
              <w:right w:val="single" w:sz="4" w:color="000000"/>
            </w:tcBorders>
            <w:tcMar>
              <w:top w:w="40" w:type="dxa"/>
              <w:left w:w="40" w:type="dxa"/>
              <w:bottom w:w="40" w:type="dxa"/>
              <w:right w:w="40" w:type="dxa"/>
            </w:tcMar>
            <w:vAlign w:val="top"/>
          </w:tcPr>
          <w:bookmarkStart w:id="7684" w:name="para_86a008d5_02b8_44ed_8abb_5bbd02e084"/>
          <w:p>
            <w:pPr>
              <w:spacing w:before="180" w:after="0" w:line="240" w:lineRule="auto"/>
            </w:pPr>
            <w:r>
              <w:rPr>
                <w:rFonts w:ascii="Arial" w:hAnsi="Arial"/>
                <w:color w:val="000000"/>
                <w:sz w:val="18"/>
              </w:rPr>
              <w:t>Stored and Viewed</w:t>
            </w:r>
          </w:p>
          <w:bookmarkEnd w:id="7684"/>
        </w:tc>
        <w:tc>
          <w:tcPr>
            <w:tcBorders>
              <w:bottom w:val="single" w:sz="4" w:color="000000"/>
              <w:right w:val="single" w:sz="4" w:color="000000"/>
            </w:tcBorders>
            <w:tcMar>
              <w:top w:w="40" w:type="dxa"/>
              <w:left w:w="40" w:type="dxa"/>
              <w:bottom w:w="40" w:type="dxa"/>
              <w:right w:w="40" w:type="dxa"/>
            </w:tcMar>
            <w:vAlign w:val="top"/>
          </w:tcPr>
          <w:bookmarkStart w:id="7685" w:name="para_f55a6f57_23a1_4368_a693_7a3d10f6ea"/>
          <w:p>
            <w:pPr>
              <w:spacing w:before="180" w:after="0" w:line="240" w:lineRule="auto"/>
              <w:jc w:val="center"/>
            </w:pPr>
            <w:r>
              <w:rPr>
                <w:rFonts w:ascii="Arial" w:hAnsi="Arial"/>
                <w:color w:val="000000"/>
                <w:sz w:val="18"/>
              </w:rPr>
              <w:t>Yes</w:t>
            </w:r>
          </w:p>
          <w:bookmarkEnd w:id="7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6" w:name="para_2ddb9f73_ea58_43d6_af2f_81197461ce"/>
          <w:p>
            <w:pPr>
              <w:spacing w:before="180" w:after="0" w:line="240" w:lineRule="auto"/>
            </w:pPr>
            <w:r>
              <w:rPr>
                <w:rFonts w:ascii="Arial" w:hAnsi="Arial"/>
                <w:color w:val="000000"/>
                <w:sz w:val="18"/>
              </w:rPr>
              <w:t>MR Spectroscopy Storage</w:t>
            </w:r>
          </w:p>
          <w:bookmarkEnd w:id="7686"/>
        </w:tc>
        <w:tc>
          <w:tcPr>
            <w:tcBorders>
              <w:bottom w:val="single" w:sz="4" w:color="000000"/>
              <w:right w:val="single" w:sz="4" w:color="000000"/>
            </w:tcBorders>
            <w:tcMar>
              <w:top w:w="40" w:type="dxa"/>
              <w:left w:w="40" w:type="dxa"/>
              <w:bottom w:w="40" w:type="dxa"/>
              <w:right w:w="40" w:type="dxa"/>
            </w:tcMar>
            <w:vAlign w:val="top"/>
          </w:tcPr>
          <w:bookmarkStart w:id="7687" w:name="para_09a34f96_9541_4799_b35c_202b3dd857"/>
          <w:p>
            <w:pPr>
              <w:spacing w:before="180" w:after="0" w:line="240" w:lineRule="auto"/>
            </w:pPr>
            <w:r>
              <w:rPr>
                <w:rFonts w:ascii="Arial" w:hAnsi="Arial"/>
                <w:color w:val="000000"/>
                <w:sz w:val="18"/>
              </w:rPr>
              <w:t>Stored and Viewed</w:t>
            </w:r>
          </w:p>
          <w:bookmarkEnd w:id="7687"/>
        </w:tc>
        <w:tc>
          <w:tcPr>
            <w:tcBorders>
              <w:bottom w:val="single" w:sz="4" w:color="000000"/>
              <w:right w:val="single" w:sz="4" w:color="000000"/>
            </w:tcBorders>
            <w:tcMar>
              <w:top w:w="40" w:type="dxa"/>
              <w:left w:w="40" w:type="dxa"/>
              <w:bottom w:w="40" w:type="dxa"/>
              <w:right w:w="40" w:type="dxa"/>
            </w:tcMar>
            <w:vAlign w:val="top"/>
          </w:tcPr>
          <w:bookmarkStart w:id="7688" w:name="para_1476add5_db49_4c3b_88af_5da77eaec6"/>
          <w:p>
            <w:pPr>
              <w:spacing w:before="180" w:after="0" w:line="240" w:lineRule="auto"/>
              <w:jc w:val="center"/>
            </w:pPr>
            <w:r>
              <w:rPr>
                <w:rFonts w:ascii="Arial" w:hAnsi="Arial"/>
                <w:color w:val="000000"/>
                <w:sz w:val="18"/>
              </w:rPr>
              <w:t>Yes</w:t>
            </w:r>
          </w:p>
          <w:bookmarkEnd w:id="7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9" w:name="para_fc722202_ab5b_4142_8867_442443ba0c"/>
          <w:p>
            <w:pPr>
              <w:spacing w:before="180" w:after="0" w:line="240" w:lineRule="auto"/>
            </w:pPr>
            <w:r>
              <w:rPr>
                <w:rFonts w:ascii="Arial" w:hAnsi="Arial"/>
                <w:color w:val="000000"/>
                <w:sz w:val="18"/>
              </w:rPr>
              <w:t>Nuclear Medicine Image Storage (Retired)</w:t>
            </w:r>
          </w:p>
          <w:bookmarkEnd w:id="7689"/>
        </w:tc>
        <w:tc>
          <w:tcPr>
            <w:tcBorders>
              <w:bottom w:val="single" w:sz="4" w:color="000000"/>
              <w:right w:val="single" w:sz="4" w:color="000000"/>
            </w:tcBorders>
            <w:tcMar>
              <w:top w:w="40" w:type="dxa"/>
              <w:left w:w="40" w:type="dxa"/>
              <w:bottom w:w="40" w:type="dxa"/>
              <w:right w:w="40" w:type="dxa"/>
            </w:tcMar>
            <w:vAlign w:val="top"/>
          </w:tcPr>
          <w:bookmarkStart w:id="7690" w:name="para_a0ee4d83_ba06_4d46_907a_1588240f3d"/>
          <w:p>
            <w:pPr>
              <w:spacing w:before="180" w:after="0" w:line="240" w:lineRule="auto"/>
            </w:pPr>
            <w:r>
              <w:rPr>
                <w:rFonts w:ascii="Arial" w:hAnsi="Arial"/>
                <w:color w:val="000000"/>
                <w:sz w:val="18"/>
              </w:rPr>
              <w:t>Stored and Viewed</w:t>
            </w:r>
          </w:p>
          <w:bookmarkEnd w:id="7690"/>
        </w:tc>
        <w:tc>
          <w:tcPr>
            <w:tcBorders>
              <w:bottom w:val="single" w:sz="4" w:color="000000"/>
              <w:right w:val="single" w:sz="4" w:color="000000"/>
            </w:tcBorders>
            <w:tcMar>
              <w:top w:w="40" w:type="dxa"/>
              <w:left w:w="40" w:type="dxa"/>
              <w:bottom w:w="40" w:type="dxa"/>
              <w:right w:w="40" w:type="dxa"/>
            </w:tcMar>
            <w:vAlign w:val="top"/>
          </w:tcPr>
          <w:bookmarkStart w:id="7691" w:name="para_7c1265e0_1861_435f_8473_0c69b58d85"/>
          <w:p>
            <w:pPr>
              <w:spacing w:before="180" w:after="0" w:line="240" w:lineRule="auto"/>
              <w:jc w:val="center"/>
            </w:pPr>
            <w:r>
              <w:rPr>
                <w:rFonts w:ascii="Arial" w:hAnsi="Arial"/>
                <w:color w:val="000000"/>
                <w:sz w:val="18"/>
              </w:rPr>
              <w:t>Yes</w:t>
            </w:r>
          </w:p>
          <w:bookmarkEnd w:id="7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2" w:name="para_e5792e9c_a134_4bb6_832e_14903429d9"/>
          <w:p>
            <w:pPr>
              <w:spacing w:before="180" w:after="0" w:line="240" w:lineRule="auto"/>
            </w:pPr>
            <w:r>
              <w:rPr>
                <w:rFonts w:ascii="Arial" w:hAnsi="Arial"/>
                <w:color w:val="000000"/>
                <w:sz w:val="18"/>
              </w:rPr>
              <w:t>Ultrasound Image Storage (Retired)</w:t>
            </w:r>
          </w:p>
          <w:bookmarkEnd w:id="7692"/>
        </w:tc>
        <w:tc>
          <w:tcPr>
            <w:tcBorders>
              <w:bottom w:val="single" w:sz="4" w:color="000000"/>
              <w:right w:val="single" w:sz="4" w:color="000000"/>
            </w:tcBorders>
            <w:tcMar>
              <w:top w:w="40" w:type="dxa"/>
              <w:left w:w="40" w:type="dxa"/>
              <w:bottom w:w="40" w:type="dxa"/>
              <w:right w:w="40" w:type="dxa"/>
            </w:tcMar>
            <w:vAlign w:val="top"/>
          </w:tcPr>
          <w:bookmarkStart w:id="7693" w:name="para_6ea59e48_79d1_43b0_9f16_817051665d"/>
          <w:p>
            <w:pPr>
              <w:spacing w:before="180" w:after="0" w:line="240" w:lineRule="auto"/>
            </w:pPr>
            <w:r>
              <w:rPr>
                <w:rFonts w:ascii="Arial" w:hAnsi="Arial"/>
                <w:color w:val="000000"/>
                <w:sz w:val="18"/>
              </w:rPr>
              <w:t>Stored and Viewed</w:t>
            </w:r>
          </w:p>
          <w:bookmarkEnd w:id="7693"/>
        </w:tc>
        <w:tc>
          <w:tcPr>
            <w:tcBorders>
              <w:bottom w:val="single" w:sz="4" w:color="000000"/>
              <w:right w:val="single" w:sz="4" w:color="000000"/>
            </w:tcBorders>
            <w:tcMar>
              <w:top w:w="40" w:type="dxa"/>
              <w:left w:w="40" w:type="dxa"/>
              <w:bottom w:w="40" w:type="dxa"/>
              <w:right w:w="40" w:type="dxa"/>
            </w:tcMar>
            <w:vAlign w:val="top"/>
          </w:tcPr>
          <w:bookmarkStart w:id="7694" w:name="para_35bc357a_21f7_4d15_8bc4_0b7f351ca2"/>
          <w:p>
            <w:pPr>
              <w:spacing w:before="180" w:after="0" w:line="240" w:lineRule="auto"/>
              <w:jc w:val="center"/>
            </w:pPr>
            <w:r>
              <w:rPr>
                <w:rFonts w:ascii="Arial" w:hAnsi="Arial"/>
                <w:color w:val="000000"/>
                <w:sz w:val="18"/>
              </w:rPr>
              <w:t>Yes</w:t>
            </w:r>
          </w:p>
          <w:bookmarkEnd w:id="7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5" w:name="para_b56b23b9_8fa7_4874_91f9_197c0f842e"/>
          <w:p>
            <w:pPr>
              <w:spacing w:before="180" w:after="0" w:line="240" w:lineRule="auto"/>
            </w:pPr>
            <w:r>
              <w:rPr>
                <w:rFonts w:ascii="Arial" w:hAnsi="Arial"/>
                <w:color w:val="000000"/>
                <w:sz w:val="18"/>
              </w:rPr>
              <w:t>Ultrasound Image Storage</w:t>
            </w:r>
          </w:p>
          <w:bookmarkEnd w:id="7695"/>
        </w:tc>
        <w:tc>
          <w:tcPr>
            <w:tcBorders>
              <w:bottom w:val="single" w:sz="4" w:color="000000"/>
              <w:right w:val="single" w:sz="4" w:color="000000"/>
            </w:tcBorders>
            <w:tcMar>
              <w:top w:w="40" w:type="dxa"/>
              <w:left w:w="40" w:type="dxa"/>
              <w:bottom w:w="40" w:type="dxa"/>
              <w:right w:w="40" w:type="dxa"/>
            </w:tcMar>
            <w:vAlign w:val="top"/>
          </w:tcPr>
          <w:bookmarkStart w:id="7696" w:name="para_e20fbf0a_b80c_40d5_8117_61a7fedcc8"/>
          <w:p>
            <w:pPr>
              <w:spacing w:before="180" w:after="0" w:line="240" w:lineRule="auto"/>
            </w:pPr>
            <w:r>
              <w:rPr>
                <w:rFonts w:ascii="Arial" w:hAnsi="Arial"/>
                <w:color w:val="000000"/>
                <w:sz w:val="18"/>
              </w:rPr>
              <w:t>Stored and Viewed</w:t>
            </w:r>
          </w:p>
          <w:bookmarkEnd w:id="7696"/>
        </w:tc>
        <w:tc>
          <w:tcPr>
            <w:tcBorders>
              <w:bottom w:val="single" w:sz="4" w:color="000000"/>
              <w:right w:val="single" w:sz="4" w:color="000000"/>
            </w:tcBorders>
            <w:tcMar>
              <w:top w:w="40" w:type="dxa"/>
              <w:left w:w="40" w:type="dxa"/>
              <w:bottom w:w="40" w:type="dxa"/>
              <w:right w:w="40" w:type="dxa"/>
            </w:tcMar>
            <w:vAlign w:val="top"/>
          </w:tcPr>
          <w:bookmarkStart w:id="7697" w:name="para_fe69cfcd_8bd5_457c_8258_d2b86e0405"/>
          <w:p>
            <w:pPr>
              <w:spacing w:before="180" w:after="0" w:line="240" w:lineRule="auto"/>
              <w:jc w:val="center"/>
            </w:pPr>
            <w:r>
              <w:rPr>
                <w:rFonts w:ascii="Arial" w:hAnsi="Arial"/>
                <w:color w:val="000000"/>
                <w:sz w:val="18"/>
              </w:rPr>
              <w:t>Yes</w:t>
            </w:r>
          </w:p>
          <w:bookmarkEnd w:id="7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8" w:name="para_38a3ab0f_b6d9_4698_8d1e_bdd19dd911"/>
          <w:p>
            <w:pPr>
              <w:spacing w:before="180" w:after="0" w:line="240" w:lineRule="auto"/>
            </w:pPr>
            <w:r>
              <w:rPr>
                <w:rFonts w:ascii="Arial" w:hAnsi="Arial"/>
                <w:color w:val="000000"/>
                <w:sz w:val="18"/>
              </w:rPr>
              <w:t>Secondary Capture Image Storage</w:t>
            </w:r>
          </w:p>
          <w:bookmarkEnd w:id="7698"/>
        </w:tc>
        <w:tc>
          <w:tcPr>
            <w:tcBorders>
              <w:bottom w:val="single" w:sz="4" w:color="000000"/>
              <w:right w:val="single" w:sz="4" w:color="000000"/>
            </w:tcBorders>
            <w:tcMar>
              <w:top w:w="40" w:type="dxa"/>
              <w:left w:w="40" w:type="dxa"/>
              <w:bottom w:w="40" w:type="dxa"/>
              <w:right w:w="40" w:type="dxa"/>
            </w:tcMar>
            <w:vAlign w:val="top"/>
          </w:tcPr>
          <w:bookmarkStart w:id="7699" w:name="para_ed63979f_faa9_493a_9f3d_1a3a6a6ce3"/>
          <w:p>
            <w:pPr>
              <w:spacing w:before="180" w:after="0" w:line="240" w:lineRule="auto"/>
            </w:pPr>
            <w:r>
              <w:rPr>
                <w:rFonts w:ascii="Arial" w:hAnsi="Arial"/>
                <w:color w:val="000000"/>
                <w:sz w:val="18"/>
              </w:rPr>
              <w:t>Stored and Viewed</w:t>
            </w:r>
          </w:p>
          <w:bookmarkEnd w:id="7699"/>
        </w:tc>
        <w:tc>
          <w:tcPr>
            <w:tcBorders>
              <w:bottom w:val="single" w:sz="4" w:color="000000"/>
              <w:right w:val="single" w:sz="4" w:color="000000"/>
            </w:tcBorders>
            <w:tcMar>
              <w:top w:w="40" w:type="dxa"/>
              <w:left w:w="40" w:type="dxa"/>
              <w:bottom w:w="40" w:type="dxa"/>
              <w:right w:w="40" w:type="dxa"/>
            </w:tcMar>
            <w:vAlign w:val="top"/>
          </w:tcPr>
          <w:bookmarkStart w:id="7700" w:name="para_fff72299_f71f_4f7d_a132_8e98a40046"/>
          <w:p>
            <w:pPr>
              <w:spacing w:before="180" w:after="0" w:line="240" w:lineRule="auto"/>
              <w:jc w:val="center"/>
            </w:pPr>
            <w:r>
              <w:rPr>
                <w:rFonts w:ascii="Arial" w:hAnsi="Arial"/>
                <w:color w:val="000000"/>
                <w:sz w:val="18"/>
              </w:rPr>
              <w:t>Yes</w:t>
            </w:r>
          </w:p>
          <w:bookmarkEnd w:id="7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1" w:name="para_9415a4d1_9652_444f_83e3_15d12d6e21"/>
          <w:p>
            <w:pPr>
              <w:spacing w:before="180" w:after="0" w:line="240" w:lineRule="auto"/>
            </w:pPr>
            <w:r>
              <w:rPr>
                <w:rFonts w:ascii="Arial" w:hAnsi="Arial"/>
                <w:color w:val="000000"/>
                <w:sz w:val="18"/>
              </w:rPr>
              <w:t>Multi-frame Single Bit Secondary Capture Image Storage</w:t>
            </w:r>
          </w:p>
          <w:bookmarkEnd w:id="7701"/>
        </w:tc>
        <w:tc>
          <w:tcPr>
            <w:tcBorders>
              <w:bottom w:val="single" w:sz="4" w:color="000000"/>
              <w:right w:val="single" w:sz="4" w:color="000000"/>
            </w:tcBorders>
            <w:tcMar>
              <w:top w:w="40" w:type="dxa"/>
              <w:left w:w="40" w:type="dxa"/>
              <w:bottom w:w="40" w:type="dxa"/>
              <w:right w:w="40" w:type="dxa"/>
            </w:tcMar>
            <w:vAlign w:val="top"/>
          </w:tcPr>
          <w:bookmarkStart w:id="7702" w:name="para_dac230e7_46a1_487c_aa02_dfdc4fb6e7"/>
          <w:p>
            <w:pPr>
              <w:spacing w:before="180" w:after="0" w:line="240" w:lineRule="auto"/>
            </w:pPr>
            <w:r>
              <w:rPr>
                <w:rFonts w:ascii="Arial" w:hAnsi="Arial"/>
                <w:color w:val="000000"/>
                <w:sz w:val="18"/>
              </w:rPr>
              <w:t>Stored and Viewed</w:t>
            </w:r>
          </w:p>
          <w:bookmarkEnd w:id="7702"/>
        </w:tc>
        <w:tc>
          <w:tcPr>
            <w:tcBorders>
              <w:bottom w:val="single" w:sz="4" w:color="000000"/>
              <w:right w:val="single" w:sz="4" w:color="000000"/>
            </w:tcBorders>
            <w:tcMar>
              <w:top w:w="40" w:type="dxa"/>
              <w:left w:w="40" w:type="dxa"/>
              <w:bottom w:w="40" w:type="dxa"/>
              <w:right w:w="40" w:type="dxa"/>
            </w:tcMar>
            <w:vAlign w:val="top"/>
          </w:tcPr>
          <w:bookmarkStart w:id="7703" w:name="para_30158ec4_0e42_4e84_be63_e936f66837"/>
          <w:p>
            <w:pPr>
              <w:spacing w:before="180" w:after="0" w:line="240" w:lineRule="auto"/>
              <w:jc w:val="center"/>
            </w:pPr>
            <w:r>
              <w:rPr>
                <w:rFonts w:ascii="Arial" w:hAnsi="Arial"/>
                <w:color w:val="000000"/>
                <w:sz w:val="18"/>
              </w:rPr>
              <w:t>Yes</w:t>
            </w:r>
          </w:p>
          <w:bookmarkEnd w:id="7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4" w:name="para_77c2e953_2e01_44ff_abe9_dde81a9263"/>
          <w:p>
            <w:pPr>
              <w:spacing w:before="180" w:after="0" w:line="240" w:lineRule="auto"/>
            </w:pPr>
            <w:r>
              <w:rPr>
                <w:rFonts w:ascii="Arial" w:hAnsi="Arial"/>
                <w:color w:val="000000"/>
                <w:sz w:val="18"/>
              </w:rPr>
              <w:t>Multi-frame Grayscale Byte Secondary Capture Image Storage</w:t>
            </w:r>
          </w:p>
          <w:bookmarkEnd w:id="7704"/>
        </w:tc>
        <w:tc>
          <w:tcPr>
            <w:tcBorders>
              <w:bottom w:val="single" w:sz="4" w:color="000000"/>
              <w:right w:val="single" w:sz="4" w:color="000000"/>
            </w:tcBorders>
            <w:tcMar>
              <w:top w:w="40" w:type="dxa"/>
              <w:left w:w="40" w:type="dxa"/>
              <w:bottom w:w="40" w:type="dxa"/>
              <w:right w:w="40" w:type="dxa"/>
            </w:tcMar>
            <w:vAlign w:val="top"/>
          </w:tcPr>
          <w:bookmarkStart w:id="7705" w:name="para_c088fb2a_174f_4dbc_a1db_dc97875f15"/>
          <w:p>
            <w:pPr>
              <w:spacing w:before="180" w:after="0" w:line="240" w:lineRule="auto"/>
            </w:pPr>
            <w:r>
              <w:rPr>
                <w:rFonts w:ascii="Arial" w:hAnsi="Arial"/>
                <w:color w:val="000000"/>
                <w:sz w:val="18"/>
              </w:rPr>
              <w:t>Stored and Viewed</w:t>
            </w:r>
          </w:p>
          <w:bookmarkEnd w:id="7705"/>
        </w:tc>
        <w:tc>
          <w:tcPr>
            <w:tcBorders>
              <w:bottom w:val="single" w:sz="4" w:color="000000"/>
              <w:right w:val="single" w:sz="4" w:color="000000"/>
            </w:tcBorders>
            <w:tcMar>
              <w:top w:w="40" w:type="dxa"/>
              <w:left w:w="40" w:type="dxa"/>
              <w:bottom w:w="40" w:type="dxa"/>
              <w:right w:w="40" w:type="dxa"/>
            </w:tcMar>
            <w:vAlign w:val="top"/>
          </w:tcPr>
          <w:bookmarkStart w:id="7706" w:name="para_f8d187f4_ac9f_4615_9a53_5d674891e2"/>
          <w:p>
            <w:pPr>
              <w:spacing w:before="180" w:after="0" w:line="240" w:lineRule="auto"/>
              <w:jc w:val="center"/>
            </w:pPr>
            <w:r>
              <w:rPr>
                <w:rFonts w:ascii="Arial" w:hAnsi="Arial"/>
                <w:color w:val="000000"/>
                <w:sz w:val="18"/>
              </w:rPr>
              <w:t>Yes</w:t>
            </w:r>
          </w:p>
          <w:bookmarkEnd w:id="7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7" w:name="para_99a66a0d_4be2_430f_9b57_694b88fecf"/>
          <w:p>
            <w:pPr>
              <w:spacing w:before="180" w:after="0" w:line="240" w:lineRule="auto"/>
            </w:pPr>
            <w:r>
              <w:rPr>
                <w:rFonts w:ascii="Arial" w:hAnsi="Arial"/>
                <w:color w:val="000000"/>
                <w:sz w:val="18"/>
              </w:rPr>
              <w:t>Multi-frame Grayscale Word Secondary Capture Image Storage</w:t>
            </w:r>
          </w:p>
          <w:bookmarkEnd w:id="7707"/>
        </w:tc>
        <w:tc>
          <w:tcPr>
            <w:tcBorders>
              <w:bottom w:val="single" w:sz="4" w:color="000000"/>
              <w:right w:val="single" w:sz="4" w:color="000000"/>
            </w:tcBorders>
            <w:tcMar>
              <w:top w:w="40" w:type="dxa"/>
              <w:left w:w="40" w:type="dxa"/>
              <w:bottom w:w="40" w:type="dxa"/>
              <w:right w:w="40" w:type="dxa"/>
            </w:tcMar>
            <w:vAlign w:val="top"/>
          </w:tcPr>
          <w:bookmarkStart w:id="7708" w:name="para_691dece6_c252_495e_a9da_99e5b4fa36"/>
          <w:p>
            <w:pPr>
              <w:spacing w:before="180" w:after="0" w:line="240" w:lineRule="auto"/>
            </w:pPr>
            <w:r>
              <w:rPr>
                <w:rFonts w:ascii="Arial" w:hAnsi="Arial"/>
                <w:color w:val="000000"/>
                <w:sz w:val="18"/>
              </w:rPr>
              <w:t>Stored and Viewed</w:t>
            </w:r>
          </w:p>
          <w:bookmarkEnd w:id="7708"/>
        </w:tc>
        <w:tc>
          <w:tcPr>
            <w:tcBorders>
              <w:bottom w:val="single" w:sz="4" w:color="000000"/>
              <w:right w:val="single" w:sz="4" w:color="000000"/>
            </w:tcBorders>
            <w:tcMar>
              <w:top w:w="40" w:type="dxa"/>
              <w:left w:w="40" w:type="dxa"/>
              <w:bottom w:w="40" w:type="dxa"/>
              <w:right w:w="40" w:type="dxa"/>
            </w:tcMar>
            <w:vAlign w:val="top"/>
          </w:tcPr>
          <w:bookmarkStart w:id="7709" w:name="para_6c39729a_38ae_476a_a77c_e3a8684929"/>
          <w:p>
            <w:pPr>
              <w:spacing w:before="180" w:after="0" w:line="240" w:lineRule="auto"/>
              <w:jc w:val="center"/>
            </w:pPr>
            <w:r>
              <w:rPr>
                <w:rFonts w:ascii="Arial" w:hAnsi="Arial"/>
                <w:color w:val="000000"/>
                <w:sz w:val="18"/>
              </w:rPr>
              <w:t>Yes</w:t>
            </w:r>
          </w:p>
          <w:bookmarkEnd w:id="7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0" w:name="para_0d624fac_1264_4289_93bd_c0ca1f77e6"/>
          <w:p>
            <w:pPr>
              <w:spacing w:before="180" w:after="0" w:line="240" w:lineRule="auto"/>
            </w:pPr>
            <w:r>
              <w:rPr>
                <w:rFonts w:ascii="Arial" w:hAnsi="Arial"/>
                <w:color w:val="000000"/>
                <w:sz w:val="18"/>
              </w:rPr>
              <w:t>Multi-frame True Color Secondary Capture Image Storage</w:t>
            </w:r>
          </w:p>
          <w:bookmarkEnd w:id="7710"/>
        </w:tc>
        <w:tc>
          <w:tcPr>
            <w:tcBorders>
              <w:bottom w:val="single" w:sz="4" w:color="000000"/>
              <w:right w:val="single" w:sz="4" w:color="000000"/>
            </w:tcBorders>
            <w:tcMar>
              <w:top w:w="40" w:type="dxa"/>
              <w:left w:w="40" w:type="dxa"/>
              <w:bottom w:w="40" w:type="dxa"/>
              <w:right w:w="40" w:type="dxa"/>
            </w:tcMar>
            <w:vAlign w:val="top"/>
          </w:tcPr>
          <w:bookmarkStart w:id="7711" w:name="para_78a135a2_72cc_4c65_8820_588974d821"/>
          <w:p>
            <w:pPr>
              <w:spacing w:before="180" w:after="0" w:line="240" w:lineRule="auto"/>
            </w:pPr>
            <w:r>
              <w:rPr>
                <w:rFonts w:ascii="Arial" w:hAnsi="Arial"/>
                <w:color w:val="000000"/>
                <w:sz w:val="18"/>
              </w:rPr>
              <w:t>Stored and Viewed</w:t>
            </w:r>
          </w:p>
          <w:bookmarkEnd w:id="7711"/>
        </w:tc>
        <w:tc>
          <w:tcPr>
            <w:tcBorders>
              <w:bottom w:val="single" w:sz="4" w:color="000000"/>
              <w:right w:val="single" w:sz="4" w:color="000000"/>
            </w:tcBorders>
            <w:tcMar>
              <w:top w:w="40" w:type="dxa"/>
              <w:left w:w="40" w:type="dxa"/>
              <w:bottom w:w="40" w:type="dxa"/>
              <w:right w:w="40" w:type="dxa"/>
            </w:tcMar>
            <w:vAlign w:val="top"/>
          </w:tcPr>
          <w:bookmarkStart w:id="7712" w:name="para_03a01472_4a6e_44e9_8f49_39ecfa4ce4"/>
          <w:p>
            <w:pPr>
              <w:spacing w:before="180" w:after="0" w:line="240" w:lineRule="auto"/>
              <w:jc w:val="center"/>
            </w:pPr>
            <w:r>
              <w:rPr>
                <w:rFonts w:ascii="Arial" w:hAnsi="Arial"/>
                <w:color w:val="000000"/>
                <w:sz w:val="18"/>
              </w:rPr>
              <w:t>Yes</w:t>
            </w:r>
          </w:p>
          <w:bookmarkEnd w:id="7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3" w:name="para_cb6d6a5d_6457_4de8_8b02_850c7551e3"/>
          <w:p>
            <w:pPr>
              <w:spacing w:before="180" w:after="0" w:line="240" w:lineRule="auto"/>
            </w:pPr>
            <w:r>
              <w:rPr>
                <w:rFonts w:ascii="Arial" w:hAnsi="Arial"/>
                <w:color w:val="000000"/>
                <w:sz w:val="18"/>
              </w:rPr>
              <w:t>Standalone Overlay Storage</w:t>
            </w:r>
          </w:p>
          <w:bookmarkEnd w:id="7713"/>
        </w:tc>
        <w:tc>
          <w:tcPr>
            <w:tcBorders>
              <w:bottom w:val="single" w:sz="4" w:color="000000"/>
              <w:right w:val="single" w:sz="4" w:color="000000"/>
            </w:tcBorders>
            <w:tcMar>
              <w:top w:w="40" w:type="dxa"/>
              <w:left w:w="40" w:type="dxa"/>
              <w:bottom w:w="40" w:type="dxa"/>
              <w:right w:w="40" w:type="dxa"/>
            </w:tcMar>
            <w:vAlign w:val="top"/>
          </w:tcPr>
          <w:bookmarkStart w:id="7714" w:name="para_f2c68585_4472_4299_84bd_ab8cb92c41"/>
          <w:p>
            <w:pPr>
              <w:spacing w:before="180" w:after="0" w:line="240" w:lineRule="auto"/>
            </w:pPr>
            <w:r>
              <w:rPr>
                <w:rFonts w:ascii="Arial" w:hAnsi="Arial"/>
                <w:color w:val="000000"/>
                <w:sz w:val="18"/>
              </w:rPr>
              <w:t>Stored only</w:t>
            </w:r>
          </w:p>
          <w:bookmarkEnd w:id="7714"/>
        </w:tc>
        <w:tc>
          <w:tcPr>
            <w:tcBorders>
              <w:bottom w:val="single" w:sz="4" w:color="000000"/>
              <w:right w:val="single" w:sz="4" w:color="000000"/>
            </w:tcBorders>
            <w:tcMar>
              <w:top w:w="40" w:type="dxa"/>
              <w:left w:w="40" w:type="dxa"/>
              <w:bottom w:w="40" w:type="dxa"/>
              <w:right w:w="40" w:type="dxa"/>
            </w:tcMar>
            <w:vAlign w:val="top"/>
          </w:tcPr>
          <w:bookmarkStart w:id="7715" w:name="para_3bb729cd_9da6_4a93_9326_ad0c3e1233"/>
          <w:p>
            <w:pPr>
              <w:spacing w:before="180" w:after="0" w:line="240" w:lineRule="auto"/>
              <w:jc w:val="center"/>
            </w:pPr>
            <w:r>
              <w:rPr>
                <w:rFonts w:ascii="Arial" w:hAnsi="Arial"/>
                <w:color w:val="000000"/>
                <w:sz w:val="18"/>
              </w:rPr>
              <w:t>Yes</w:t>
            </w:r>
          </w:p>
          <w:bookmarkEnd w:id="7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6" w:name="para_0ce06104_ac90_4093_9896_8a747aee72"/>
          <w:p>
            <w:pPr>
              <w:spacing w:before="180" w:after="0" w:line="240" w:lineRule="auto"/>
            </w:pPr>
            <w:r>
              <w:rPr>
                <w:rFonts w:ascii="Arial" w:hAnsi="Arial"/>
                <w:color w:val="000000"/>
                <w:sz w:val="18"/>
              </w:rPr>
              <w:t>Standalone Curve Storage</w:t>
            </w:r>
          </w:p>
          <w:bookmarkEnd w:id="7716"/>
        </w:tc>
        <w:tc>
          <w:tcPr>
            <w:tcBorders>
              <w:bottom w:val="single" w:sz="4" w:color="000000"/>
              <w:right w:val="single" w:sz="4" w:color="000000"/>
            </w:tcBorders>
            <w:tcMar>
              <w:top w:w="40" w:type="dxa"/>
              <w:left w:w="40" w:type="dxa"/>
              <w:bottom w:w="40" w:type="dxa"/>
              <w:right w:w="40" w:type="dxa"/>
            </w:tcMar>
            <w:vAlign w:val="top"/>
          </w:tcPr>
          <w:bookmarkStart w:id="7717" w:name="para_3e68390f_91a1_474a_a43c_36586dfe80"/>
          <w:p>
            <w:pPr>
              <w:spacing w:before="180" w:after="0" w:line="240" w:lineRule="auto"/>
            </w:pPr>
            <w:r>
              <w:rPr>
                <w:rFonts w:ascii="Arial" w:hAnsi="Arial"/>
                <w:color w:val="000000"/>
                <w:sz w:val="18"/>
              </w:rPr>
              <w:t>Stored only</w:t>
            </w:r>
          </w:p>
          <w:bookmarkEnd w:id="7717"/>
        </w:tc>
        <w:tc>
          <w:tcPr>
            <w:tcBorders>
              <w:bottom w:val="single" w:sz="4" w:color="000000"/>
              <w:right w:val="single" w:sz="4" w:color="000000"/>
            </w:tcBorders>
            <w:tcMar>
              <w:top w:w="40" w:type="dxa"/>
              <w:left w:w="40" w:type="dxa"/>
              <w:bottom w:w="40" w:type="dxa"/>
              <w:right w:w="40" w:type="dxa"/>
            </w:tcMar>
            <w:vAlign w:val="top"/>
          </w:tcPr>
          <w:bookmarkStart w:id="7718" w:name="para_4cd6ed2e_d120_4069_a7d9_1fae5323c9"/>
          <w:p>
            <w:pPr>
              <w:spacing w:before="180" w:after="0" w:line="240" w:lineRule="auto"/>
              <w:jc w:val="center"/>
            </w:pPr>
            <w:r>
              <w:rPr>
                <w:rFonts w:ascii="Arial" w:hAnsi="Arial"/>
                <w:color w:val="000000"/>
                <w:sz w:val="18"/>
              </w:rPr>
              <w:t>Yes</w:t>
            </w:r>
          </w:p>
          <w:bookmarkEnd w:id="7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9" w:name="para_a285ec07_62e1_47cc_8401_4a09e610e8"/>
          <w:p>
            <w:pPr>
              <w:spacing w:before="180" w:after="0" w:line="240" w:lineRule="auto"/>
            </w:pPr>
            <w:r>
              <w:rPr>
                <w:rFonts w:ascii="Arial" w:hAnsi="Arial"/>
                <w:color w:val="000000"/>
                <w:sz w:val="18"/>
              </w:rPr>
              <w:t>12-lead ECG Waveform Storage</w:t>
            </w:r>
          </w:p>
          <w:bookmarkEnd w:id="7719"/>
        </w:tc>
        <w:tc>
          <w:tcPr>
            <w:tcBorders>
              <w:bottom w:val="single" w:sz="4" w:color="000000"/>
              <w:right w:val="single" w:sz="4" w:color="000000"/>
            </w:tcBorders>
            <w:tcMar>
              <w:top w:w="40" w:type="dxa"/>
              <w:left w:w="40" w:type="dxa"/>
              <w:bottom w:w="40" w:type="dxa"/>
              <w:right w:w="40" w:type="dxa"/>
            </w:tcMar>
            <w:vAlign w:val="top"/>
          </w:tcPr>
          <w:bookmarkStart w:id="7720" w:name="para_a30719f7_e8df_4610_920d_ee239130c1"/>
          <w:p>
            <w:pPr>
              <w:spacing w:before="180" w:after="0" w:line="240" w:lineRule="auto"/>
            </w:pPr>
            <w:r>
              <w:rPr>
                <w:rFonts w:ascii="Arial" w:hAnsi="Arial"/>
                <w:color w:val="000000"/>
                <w:sz w:val="18"/>
              </w:rPr>
              <w:t>Stored only</w:t>
            </w:r>
          </w:p>
          <w:bookmarkEnd w:id="7720"/>
        </w:tc>
        <w:tc>
          <w:tcPr>
            <w:tcBorders>
              <w:bottom w:val="single" w:sz="4" w:color="000000"/>
              <w:right w:val="single" w:sz="4" w:color="000000"/>
            </w:tcBorders>
            <w:tcMar>
              <w:top w:w="40" w:type="dxa"/>
              <w:left w:w="40" w:type="dxa"/>
              <w:bottom w:w="40" w:type="dxa"/>
              <w:right w:w="40" w:type="dxa"/>
            </w:tcMar>
            <w:vAlign w:val="top"/>
          </w:tcPr>
          <w:bookmarkStart w:id="7721" w:name="para_dfb721be_cafb_4017_a963_c1252524d3"/>
          <w:p>
            <w:pPr>
              <w:spacing w:before="180" w:after="0" w:line="240" w:lineRule="auto"/>
              <w:jc w:val="center"/>
            </w:pPr>
            <w:r>
              <w:rPr>
                <w:rFonts w:ascii="Arial" w:hAnsi="Arial"/>
                <w:color w:val="000000"/>
                <w:sz w:val="18"/>
              </w:rPr>
              <w:t>Yes</w:t>
            </w:r>
          </w:p>
          <w:bookmarkEnd w:id="7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2" w:name="para_6bf70511_ffdf_42b0_af62_91dc700f7a"/>
          <w:p>
            <w:pPr>
              <w:spacing w:before="180" w:after="0" w:line="240" w:lineRule="auto"/>
            </w:pPr>
            <w:r>
              <w:rPr>
                <w:rFonts w:ascii="Arial" w:hAnsi="Arial"/>
                <w:color w:val="000000"/>
                <w:sz w:val="18"/>
              </w:rPr>
              <w:t>General ECG Waveform Storage</w:t>
            </w:r>
          </w:p>
          <w:bookmarkEnd w:id="7722"/>
        </w:tc>
        <w:tc>
          <w:tcPr>
            <w:tcBorders>
              <w:bottom w:val="single" w:sz="4" w:color="000000"/>
              <w:right w:val="single" w:sz="4" w:color="000000"/>
            </w:tcBorders>
            <w:tcMar>
              <w:top w:w="40" w:type="dxa"/>
              <w:left w:w="40" w:type="dxa"/>
              <w:bottom w:w="40" w:type="dxa"/>
              <w:right w:w="40" w:type="dxa"/>
            </w:tcMar>
            <w:vAlign w:val="top"/>
          </w:tcPr>
          <w:bookmarkStart w:id="7723" w:name="para_fffc1658_f7d2_4aa3_ab72_595d2eef36"/>
          <w:p>
            <w:pPr>
              <w:spacing w:before="180" w:after="0" w:line="240" w:lineRule="auto"/>
            </w:pPr>
            <w:r>
              <w:rPr>
                <w:rFonts w:ascii="Arial" w:hAnsi="Arial"/>
                <w:color w:val="000000"/>
                <w:sz w:val="18"/>
              </w:rPr>
              <w:t>Stored only</w:t>
            </w:r>
          </w:p>
          <w:bookmarkEnd w:id="7723"/>
        </w:tc>
        <w:tc>
          <w:tcPr>
            <w:tcBorders>
              <w:bottom w:val="single" w:sz="4" w:color="000000"/>
              <w:right w:val="single" w:sz="4" w:color="000000"/>
            </w:tcBorders>
            <w:tcMar>
              <w:top w:w="40" w:type="dxa"/>
              <w:left w:w="40" w:type="dxa"/>
              <w:bottom w:w="40" w:type="dxa"/>
              <w:right w:w="40" w:type="dxa"/>
            </w:tcMar>
            <w:vAlign w:val="top"/>
          </w:tcPr>
          <w:bookmarkStart w:id="7724" w:name="para_370c5850_8dbf_4c5e_b988_b750921238"/>
          <w:p>
            <w:pPr>
              <w:spacing w:before="180" w:after="0" w:line="240" w:lineRule="auto"/>
              <w:jc w:val="center"/>
            </w:pPr>
            <w:r>
              <w:rPr>
                <w:rFonts w:ascii="Arial" w:hAnsi="Arial"/>
                <w:color w:val="000000"/>
                <w:sz w:val="18"/>
              </w:rPr>
              <w:t>Yes</w:t>
            </w:r>
          </w:p>
          <w:bookmarkEnd w:id="7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5" w:name="para_bede0e7a_64a3_45ad_9089_4b44f10e27"/>
          <w:p>
            <w:pPr>
              <w:spacing w:before="180" w:after="0" w:line="240" w:lineRule="auto"/>
            </w:pPr>
            <w:r>
              <w:rPr>
                <w:rFonts w:ascii="Arial" w:hAnsi="Arial"/>
                <w:color w:val="000000"/>
                <w:sz w:val="18"/>
              </w:rPr>
              <w:t>Ambulatory ECG Waveform Storage</w:t>
            </w:r>
          </w:p>
          <w:bookmarkEnd w:id="7725"/>
        </w:tc>
        <w:tc>
          <w:tcPr>
            <w:tcBorders>
              <w:bottom w:val="single" w:sz="4" w:color="000000"/>
              <w:right w:val="single" w:sz="4" w:color="000000"/>
            </w:tcBorders>
            <w:tcMar>
              <w:top w:w="40" w:type="dxa"/>
              <w:left w:w="40" w:type="dxa"/>
              <w:bottom w:w="40" w:type="dxa"/>
              <w:right w:w="40" w:type="dxa"/>
            </w:tcMar>
            <w:vAlign w:val="top"/>
          </w:tcPr>
          <w:bookmarkStart w:id="7726" w:name="para_b4a841da_c3a5_4b73_be9f_de8214adb6"/>
          <w:p>
            <w:pPr>
              <w:spacing w:before="180" w:after="0" w:line="240" w:lineRule="auto"/>
            </w:pPr>
            <w:r>
              <w:rPr>
                <w:rFonts w:ascii="Arial" w:hAnsi="Arial"/>
                <w:color w:val="000000"/>
                <w:sz w:val="18"/>
              </w:rPr>
              <w:t>Stored only</w:t>
            </w:r>
          </w:p>
          <w:bookmarkEnd w:id="7726"/>
        </w:tc>
        <w:tc>
          <w:tcPr>
            <w:tcBorders>
              <w:bottom w:val="single" w:sz="4" w:color="000000"/>
              <w:right w:val="single" w:sz="4" w:color="000000"/>
            </w:tcBorders>
            <w:tcMar>
              <w:top w:w="40" w:type="dxa"/>
              <w:left w:w="40" w:type="dxa"/>
              <w:bottom w:w="40" w:type="dxa"/>
              <w:right w:w="40" w:type="dxa"/>
            </w:tcMar>
            <w:vAlign w:val="top"/>
          </w:tcPr>
          <w:bookmarkStart w:id="7727" w:name="para_a704a496_e8d8_42a5_a4c1_1583bd64d0"/>
          <w:p>
            <w:pPr>
              <w:spacing w:before="180" w:after="0" w:line="240" w:lineRule="auto"/>
              <w:jc w:val="center"/>
            </w:pPr>
            <w:r>
              <w:rPr>
                <w:rFonts w:ascii="Arial" w:hAnsi="Arial"/>
                <w:color w:val="000000"/>
                <w:sz w:val="18"/>
              </w:rPr>
              <w:t>Yes</w:t>
            </w:r>
          </w:p>
          <w:bookmarkEnd w:id="7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8" w:name="para_1d6666bf_412b_4553_bafb_3a69aa1b5f"/>
          <w:p>
            <w:pPr>
              <w:spacing w:before="180" w:after="0" w:line="240" w:lineRule="auto"/>
            </w:pPr>
            <w:r>
              <w:rPr>
                <w:rFonts w:ascii="Arial" w:hAnsi="Arial"/>
                <w:color w:val="000000"/>
                <w:sz w:val="18"/>
              </w:rPr>
              <w:t>Hemodynamic Waveform Storage</w:t>
            </w:r>
          </w:p>
          <w:bookmarkEnd w:id="7728"/>
        </w:tc>
        <w:tc>
          <w:tcPr>
            <w:tcBorders>
              <w:bottom w:val="single" w:sz="4" w:color="000000"/>
              <w:right w:val="single" w:sz="4" w:color="000000"/>
            </w:tcBorders>
            <w:tcMar>
              <w:top w:w="40" w:type="dxa"/>
              <w:left w:w="40" w:type="dxa"/>
              <w:bottom w:w="40" w:type="dxa"/>
              <w:right w:w="40" w:type="dxa"/>
            </w:tcMar>
            <w:vAlign w:val="top"/>
          </w:tcPr>
          <w:bookmarkStart w:id="7729" w:name="para_e7e22780_ee8d_4a72_92b3_b9e6b4b877"/>
          <w:p>
            <w:pPr>
              <w:spacing w:before="180" w:after="0" w:line="240" w:lineRule="auto"/>
            </w:pPr>
            <w:r>
              <w:rPr>
                <w:rFonts w:ascii="Arial" w:hAnsi="Arial"/>
                <w:color w:val="000000"/>
                <w:sz w:val="18"/>
              </w:rPr>
              <w:t>Stored only</w:t>
            </w:r>
          </w:p>
          <w:bookmarkEnd w:id="7729"/>
        </w:tc>
        <w:tc>
          <w:tcPr>
            <w:tcBorders>
              <w:bottom w:val="single" w:sz="4" w:color="000000"/>
              <w:right w:val="single" w:sz="4" w:color="000000"/>
            </w:tcBorders>
            <w:tcMar>
              <w:top w:w="40" w:type="dxa"/>
              <w:left w:w="40" w:type="dxa"/>
              <w:bottom w:w="40" w:type="dxa"/>
              <w:right w:w="40" w:type="dxa"/>
            </w:tcMar>
            <w:vAlign w:val="top"/>
          </w:tcPr>
          <w:bookmarkStart w:id="7730" w:name="para_6d554faf_b250_404f_9767_742bdd722a"/>
          <w:p>
            <w:pPr>
              <w:spacing w:before="180" w:after="0" w:line="240" w:lineRule="auto"/>
              <w:jc w:val="center"/>
            </w:pPr>
            <w:r>
              <w:rPr>
                <w:rFonts w:ascii="Arial" w:hAnsi="Arial"/>
                <w:color w:val="000000"/>
                <w:sz w:val="18"/>
              </w:rPr>
              <w:t>Yes</w:t>
            </w:r>
          </w:p>
          <w:bookmarkEnd w:id="7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1" w:name="para_d46b6efc_742e_4500_ad40_94f0f23ea8"/>
          <w:p>
            <w:pPr>
              <w:spacing w:before="180" w:after="0" w:line="240" w:lineRule="auto"/>
            </w:pPr>
            <w:r>
              <w:rPr>
                <w:rFonts w:ascii="Arial" w:hAnsi="Arial"/>
                <w:color w:val="000000"/>
                <w:sz w:val="18"/>
              </w:rPr>
              <w:t>Cardiac Electrophysiology Waveform Storage</w:t>
            </w:r>
          </w:p>
          <w:bookmarkEnd w:id="7731"/>
        </w:tc>
        <w:tc>
          <w:tcPr>
            <w:tcBorders>
              <w:bottom w:val="single" w:sz="4" w:color="000000"/>
              <w:right w:val="single" w:sz="4" w:color="000000"/>
            </w:tcBorders>
            <w:tcMar>
              <w:top w:w="40" w:type="dxa"/>
              <w:left w:w="40" w:type="dxa"/>
              <w:bottom w:w="40" w:type="dxa"/>
              <w:right w:w="40" w:type="dxa"/>
            </w:tcMar>
            <w:vAlign w:val="top"/>
          </w:tcPr>
          <w:bookmarkStart w:id="7732" w:name="para_06ac5b46_8bbf_40c3_9870_4d3efca9e6"/>
          <w:p>
            <w:pPr>
              <w:spacing w:before="180" w:after="0" w:line="240" w:lineRule="auto"/>
            </w:pPr>
            <w:r>
              <w:rPr>
                <w:rFonts w:ascii="Arial" w:hAnsi="Arial"/>
                <w:color w:val="000000"/>
                <w:sz w:val="18"/>
              </w:rPr>
              <w:t>Stored only</w:t>
            </w:r>
          </w:p>
          <w:bookmarkEnd w:id="7732"/>
        </w:tc>
        <w:tc>
          <w:tcPr>
            <w:tcBorders>
              <w:bottom w:val="single" w:sz="4" w:color="000000"/>
              <w:right w:val="single" w:sz="4" w:color="000000"/>
            </w:tcBorders>
            <w:tcMar>
              <w:top w:w="40" w:type="dxa"/>
              <w:left w:w="40" w:type="dxa"/>
              <w:bottom w:w="40" w:type="dxa"/>
              <w:right w:w="40" w:type="dxa"/>
            </w:tcMar>
            <w:vAlign w:val="top"/>
          </w:tcPr>
          <w:bookmarkStart w:id="7733" w:name="para_52543fee_8526_42ce_9874_4c1d00f5e8"/>
          <w:p>
            <w:pPr>
              <w:spacing w:before="180" w:after="0" w:line="240" w:lineRule="auto"/>
              <w:jc w:val="center"/>
            </w:pPr>
            <w:r>
              <w:rPr>
                <w:rFonts w:ascii="Arial" w:hAnsi="Arial"/>
                <w:color w:val="000000"/>
                <w:sz w:val="18"/>
              </w:rPr>
              <w:t>Yes</w:t>
            </w:r>
          </w:p>
          <w:bookmarkEnd w:id="7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4" w:name="para_b9b6b5e7_91d5_47d6_8c30_a65c917993"/>
          <w:p>
            <w:pPr>
              <w:spacing w:before="180" w:after="0" w:line="240" w:lineRule="auto"/>
            </w:pPr>
            <w:r>
              <w:rPr>
                <w:rFonts w:ascii="Arial" w:hAnsi="Arial"/>
                <w:color w:val="000000"/>
                <w:sz w:val="18"/>
              </w:rPr>
              <w:t>Basic Voice Audio Waveform Storage</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0f093d20_b741_4a8d_9f8d_80444a4088"/>
          <w:p>
            <w:pPr>
              <w:spacing w:before="180" w:after="0" w:line="240" w:lineRule="auto"/>
            </w:pPr>
            <w:r>
              <w:rPr>
                <w:rFonts w:ascii="Arial" w:hAnsi="Arial"/>
                <w:color w:val="000000"/>
                <w:sz w:val="18"/>
              </w:rPr>
              <w:t>Stored only</w:t>
            </w:r>
          </w:p>
          <w:bookmarkEnd w:id="7735"/>
        </w:tc>
        <w:tc>
          <w:tcPr>
            <w:tcBorders>
              <w:bottom w:val="single" w:sz="4" w:color="000000"/>
              <w:right w:val="single" w:sz="4" w:color="000000"/>
            </w:tcBorders>
            <w:tcMar>
              <w:top w:w="40" w:type="dxa"/>
              <w:left w:w="40" w:type="dxa"/>
              <w:bottom w:w="40" w:type="dxa"/>
              <w:right w:w="40" w:type="dxa"/>
            </w:tcMar>
            <w:vAlign w:val="top"/>
          </w:tcPr>
          <w:bookmarkStart w:id="7736" w:name="para_e38cab2b_8b46_48c2_aa8f_562046a1f1"/>
          <w:p>
            <w:pPr>
              <w:spacing w:before="180" w:after="0" w:line="240" w:lineRule="auto"/>
              <w:jc w:val="center"/>
            </w:pPr>
            <w:r>
              <w:rPr>
                <w:rFonts w:ascii="Arial" w:hAnsi="Arial"/>
                <w:color w:val="000000"/>
                <w:sz w:val="18"/>
              </w:rPr>
              <w:t>Yes</w:t>
            </w:r>
          </w:p>
          <w:bookmarkEnd w:id="7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7" w:name="para_27880da4_664d_415c_8f96_04431b2bbc"/>
          <w:p>
            <w:pPr>
              <w:spacing w:before="180" w:after="0" w:line="240" w:lineRule="auto"/>
            </w:pPr>
            <w:r>
              <w:rPr>
                <w:rFonts w:ascii="Arial" w:hAnsi="Arial"/>
                <w:color w:val="000000"/>
                <w:sz w:val="18"/>
              </w:rPr>
              <w:t>Standalone Modality LUT Storage</w:t>
            </w:r>
          </w:p>
          <w:bookmarkEnd w:id="7737"/>
        </w:tc>
        <w:tc>
          <w:tcPr>
            <w:tcBorders>
              <w:bottom w:val="single" w:sz="4" w:color="000000"/>
              <w:right w:val="single" w:sz="4" w:color="000000"/>
            </w:tcBorders>
            <w:tcMar>
              <w:top w:w="40" w:type="dxa"/>
              <w:left w:w="40" w:type="dxa"/>
              <w:bottom w:w="40" w:type="dxa"/>
              <w:right w:w="40" w:type="dxa"/>
            </w:tcMar>
            <w:vAlign w:val="top"/>
          </w:tcPr>
          <w:bookmarkStart w:id="7738" w:name="para_14b703af_c002_49ef_b919_e80cfe6166"/>
          <w:p>
            <w:pPr>
              <w:spacing w:before="180" w:after="0" w:line="240" w:lineRule="auto"/>
            </w:pPr>
            <w:r>
              <w:rPr>
                <w:rFonts w:ascii="Arial" w:hAnsi="Arial"/>
                <w:color w:val="000000"/>
                <w:sz w:val="18"/>
              </w:rPr>
              <w:t>Stored only</w:t>
            </w:r>
          </w:p>
          <w:bookmarkEnd w:id="7738"/>
        </w:tc>
        <w:tc>
          <w:tcPr>
            <w:tcBorders>
              <w:bottom w:val="single" w:sz="4" w:color="000000"/>
              <w:right w:val="single" w:sz="4" w:color="000000"/>
            </w:tcBorders>
            <w:tcMar>
              <w:top w:w="40" w:type="dxa"/>
              <w:left w:w="40" w:type="dxa"/>
              <w:bottom w:w="40" w:type="dxa"/>
              <w:right w:w="40" w:type="dxa"/>
            </w:tcMar>
            <w:vAlign w:val="top"/>
          </w:tcPr>
          <w:bookmarkStart w:id="7739" w:name="para_31de943d_ae03_49fc_aabf_1ba628b489"/>
          <w:p>
            <w:pPr>
              <w:spacing w:before="180" w:after="0" w:line="240" w:lineRule="auto"/>
              <w:jc w:val="center"/>
            </w:pPr>
            <w:r>
              <w:rPr>
                <w:rFonts w:ascii="Arial" w:hAnsi="Arial"/>
                <w:color w:val="000000"/>
                <w:sz w:val="18"/>
              </w:rPr>
              <w:t>Yes</w:t>
            </w:r>
          </w:p>
          <w:bookmarkEnd w:id="7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0" w:name="para_c9c93934_d6f4_428c_a8f5_add004b014"/>
          <w:p>
            <w:pPr>
              <w:spacing w:before="180" w:after="0" w:line="240" w:lineRule="auto"/>
            </w:pPr>
            <w:r>
              <w:rPr>
                <w:rFonts w:ascii="Arial" w:hAnsi="Arial"/>
                <w:color w:val="000000"/>
                <w:sz w:val="18"/>
              </w:rPr>
              <w:t>Standalone VOI LUT Storage</w:t>
            </w:r>
          </w:p>
          <w:bookmarkEnd w:id="7740"/>
        </w:tc>
        <w:tc>
          <w:tcPr>
            <w:tcBorders>
              <w:bottom w:val="single" w:sz="4" w:color="000000"/>
              <w:right w:val="single" w:sz="4" w:color="000000"/>
            </w:tcBorders>
            <w:tcMar>
              <w:top w:w="40" w:type="dxa"/>
              <w:left w:w="40" w:type="dxa"/>
              <w:bottom w:w="40" w:type="dxa"/>
              <w:right w:w="40" w:type="dxa"/>
            </w:tcMar>
            <w:vAlign w:val="top"/>
          </w:tcPr>
          <w:bookmarkStart w:id="7741" w:name="para_b15bf086_dca4_40ea_87a7_84500eacb4"/>
          <w:p>
            <w:pPr>
              <w:spacing w:before="180" w:after="0" w:line="240" w:lineRule="auto"/>
            </w:pPr>
            <w:r>
              <w:rPr>
                <w:rFonts w:ascii="Arial" w:hAnsi="Arial"/>
                <w:color w:val="000000"/>
                <w:sz w:val="18"/>
              </w:rPr>
              <w:t>Stored only</w:t>
            </w:r>
          </w:p>
          <w:bookmarkEnd w:id="7741"/>
        </w:tc>
        <w:tc>
          <w:tcPr>
            <w:tcBorders>
              <w:bottom w:val="single" w:sz="4" w:color="000000"/>
              <w:right w:val="single" w:sz="4" w:color="000000"/>
            </w:tcBorders>
            <w:tcMar>
              <w:top w:w="40" w:type="dxa"/>
              <w:left w:w="40" w:type="dxa"/>
              <w:bottom w:w="40" w:type="dxa"/>
              <w:right w:w="40" w:type="dxa"/>
            </w:tcMar>
            <w:vAlign w:val="top"/>
          </w:tcPr>
          <w:bookmarkStart w:id="7742" w:name="para_c5f7f4d2_9d95_4ef4_84d9_d258b737f4"/>
          <w:p>
            <w:pPr>
              <w:spacing w:before="180" w:after="0" w:line="240" w:lineRule="auto"/>
              <w:jc w:val="center"/>
            </w:pPr>
            <w:r>
              <w:rPr>
                <w:rFonts w:ascii="Arial" w:hAnsi="Arial"/>
                <w:color w:val="000000"/>
                <w:sz w:val="18"/>
              </w:rPr>
              <w:t>Yes</w:t>
            </w:r>
          </w:p>
          <w:bookmarkEnd w:id="7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3" w:name="para_0ce5b1c7_63e3_4765_acf2_b386b6d9fc"/>
          <w:p>
            <w:pPr>
              <w:spacing w:before="180" w:after="0" w:line="240" w:lineRule="auto"/>
            </w:pPr>
            <w:r>
              <w:rPr>
                <w:rFonts w:ascii="Arial" w:hAnsi="Arial"/>
                <w:color w:val="000000"/>
                <w:sz w:val="18"/>
              </w:rPr>
              <w:t>Grayscale Softcopy Presentation State Storage SOP Class</w:t>
            </w:r>
          </w:p>
          <w:bookmarkEnd w:id="7743"/>
        </w:tc>
        <w:tc>
          <w:tcPr>
            <w:tcBorders>
              <w:bottom w:val="single" w:sz="4" w:color="000000"/>
              <w:right w:val="single" w:sz="4" w:color="000000"/>
            </w:tcBorders>
            <w:tcMar>
              <w:top w:w="40" w:type="dxa"/>
              <w:left w:w="40" w:type="dxa"/>
              <w:bottom w:w="40" w:type="dxa"/>
              <w:right w:w="40" w:type="dxa"/>
            </w:tcMar>
            <w:vAlign w:val="top"/>
          </w:tcPr>
          <w:bookmarkStart w:id="7744" w:name="para_540d3cd0_143d_4615_9025_40385d11b4"/>
          <w:p>
            <w:pPr>
              <w:spacing w:before="180" w:after="0" w:line="240" w:lineRule="auto"/>
            </w:pPr>
            <w:r>
              <w:rPr>
                <w:rFonts w:ascii="Arial" w:hAnsi="Arial"/>
                <w:color w:val="000000"/>
                <w:sz w:val="18"/>
              </w:rPr>
              <w:t>Stored and Viewed</w:t>
            </w:r>
          </w:p>
          <w:bookmarkEnd w:id="7744"/>
        </w:tc>
        <w:tc>
          <w:tcPr>
            <w:tcBorders>
              <w:bottom w:val="single" w:sz="4" w:color="000000"/>
              <w:right w:val="single" w:sz="4" w:color="000000"/>
            </w:tcBorders>
            <w:tcMar>
              <w:top w:w="40" w:type="dxa"/>
              <w:left w:w="40" w:type="dxa"/>
              <w:bottom w:w="40" w:type="dxa"/>
              <w:right w:w="40" w:type="dxa"/>
            </w:tcMar>
            <w:vAlign w:val="top"/>
          </w:tcPr>
          <w:bookmarkStart w:id="7745" w:name="para_253c10bb_699a_4a8d_8e47_b48bf0c991"/>
          <w:p>
            <w:pPr>
              <w:spacing w:before="180" w:after="0" w:line="240" w:lineRule="auto"/>
              <w:jc w:val="center"/>
            </w:pPr>
            <w:r>
              <w:rPr>
                <w:rFonts w:ascii="Arial" w:hAnsi="Arial"/>
                <w:color w:val="000000"/>
                <w:sz w:val="18"/>
              </w:rPr>
              <w:t>Yes</w:t>
            </w:r>
          </w:p>
          <w:bookmarkEnd w:id="7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6" w:name="para_685b1785_844f_4f88_b161_8c13d304c9"/>
          <w:p>
            <w:pPr>
              <w:spacing w:before="180" w:after="0" w:line="240" w:lineRule="auto"/>
            </w:pPr>
            <w:r>
              <w:rPr>
                <w:rFonts w:ascii="Arial" w:hAnsi="Arial"/>
                <w:color w:val="000000"/>
                <w:sz w:val="18"/>
              </w:rPr>
              <w:t>X-Ray Angiographic Image Storage</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5087f893_7c01_47b7_aa2a_6ca3cc5a10"/>
          <w:p>
            <w:pPr>
              <w:spacing w:before="180" w:after="0" w:line="240" w:lineRule="auto"/>
            </w:pPr>
            <w:r>
              <w:rPr>
                <w:rFonts w:ascii="Arial" w:hAnsi="Arial"/>
                <w:color w:val="000000"/>
                <w:sz w:val="18"/>
              </w:rPr>
              <w:t>Stored and Viewed</w:t>
            </w:r>
          </w:p>
          <w:bookmarkEnd w:id="7747"/>
        </w:tc>
        <w:tc>
          <w:tcPr>
            <w:tcBorders>
              <w:bottom w:val="single" w:sz="4" w:color="000000"/>
              <w:right w:val="single" w:sz="4" w:color="000000"/>
            </w:tcBorders>
            <w:tcMar>
              <w:top w:w="40" w:type="dxa"/>
              <w:left w:w="40" w:type="dxa"/>
              <w:bottom w:w="40" w:type="dxa"/>
              <w:right w:w="40" w:type="dxa"/>
            </w:tcMar>
            <w:vAlign w:val="top"/>
          </w:tcPr>
          <w:bookmarkStart w:id="7748" w:name="para_fcfbe4df_7734_464f_9b59_f6338a869a"/>
          <w:p>
            <w:pPr>
              <w:spacing w:before="180" w:after="0" w:line="240" w:lineRule="auto"/>
              <w:jc w:val="center"/>
            </w:pPr>
            <w:r>
              <w:rPr>
                <w:rFonts w:ascii="Arial" w:hAnsi="Arial"/>
                <w:color w:val="000000"/>
                <w:sz w:val="18"/>
              </w:rPr>
              <w:t>Yes</w:t>
            </w:r>
          </w:p>
          <w:bookmarkEnd w:id="7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9" w:name="para_3115ea1f_f8f9_444b_9c64_393fb86000"/>
          <w:p>
            <w:pPr>
              <w:spacing w:before="180" w:after="0" w:line="240" w:lineRule="auto"/>
            </w:pPr>
            <w:r>
              <w:rPr>
                <w:rFonts w:ascii="Arial" w:hAnsi="Arial"/>
                <w:color w:val="000000"/>
                <w:sz w:val="18"/>
              </w:rPr>
              <w:t>X-Ray Radiofluoroscopic Image Storage</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5e2e3125_b83d_44e7_b1b1_d382ca08fe"/>
          <w:p>
            <w:pPr>
              <w:spacing w:before="180" w:after="0" w:line="240" w:lineRule="auto"/>
            </w:pPr>
            <w:r>
              <w:rPr>
                <w:rFonts w:ascii="Arial" w:hAnsi="Arial"/>
                <w:color w:val="000000"/>
                <w:sz w:val="18"/>
              </w:rPr>
              <w:t>Stored and Viewed</w:t>
            </w:r>
          </w:p>
          <w:bookmarkEnd w:id="7750"/>
        </w:tc>
        <w:tc>
          <w:tcPr>
            <w:tcBorders>
              <w:bottom w:val="single" w:sz="4" w:color="000000"/>
              <w:right w:val="single" w:sz="4" w:color="000000"/>
            </w:tcBorders>
            <w:tcMar>
              <w:top w:w="40" w:type="dxa"/>
              <w:left w:w="40" w:type="dxa"/>
              <w:bottom w:w="40" w:type="dxa"/>
              <w:right w:w="40" w:type="dxa"/>
            </w:tcMar>
            <w:vAlign w:val="top"/>
          </w:tcPr>
          <w:bookmarkStart w:id="7751" w:name="para_177c6b70_7b99_4ec6_802c_f31e775d15"/>
          <w:p>
            <w:pPr>
              <w:spacing w:before="180" w:after="0" w:line="240" w:lineRule="auto"/>
              <w:jc w:val="center"/>
            </w:pPr>
            <w:r>
              <w:rPr>
                <w:rFonts w:ascii="Arial" w:hAnsi="Arial"/>
                <w:color w:val="000000"/>
                <w:sz w:val="18"/>
              </w:rPr>
              <w:t>Yes</w:t>
            </w:r>
          </w:p>
          <w:bookmarkEnd w:id="7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2" w:name="para_2c0d2f67_d12a_4a14_8854_9b8ff07f60"/>
          <w:p>
            <w:pPr>
              <w:spacing w:before="180" w:after="0" w:line="240" w:lineRule="auto"/>
            </w:pPr>
            <w:r>
              <w:rPr>
                <w:rFonts w:ascii="Arial" w:hAnsi="Arial"/>
                <w:color w:val="000000"/>
                <w:sz w:val="18"/>
              </w:rPr>
              <w:t>X-Ray Angiographic Bi-Plane Image Storage (Retired)</w:t>
            </w:r>
          </w:p>
          <w:bookmarkEnd w:id="7752"/>
        </w:tc>
        <w:tc>
          <w:tcPr>
            <w:tcBorders>
              <w:bottom w:val="single" w:sz="4" w:color="000000"/>
              <w:right w:val="single" w:sz="4" w:color="000000"/>
            </w:tcBorders>
            <w:tcMar>
              <w:top w:w="40" w:type="dxa"/>
              <w:left w:w="40" w:type="dxa"/>
              <w:bottom w:w="40" w:type="dxa"/>
              <w:right w:w="40" w:type="dxa"/>
            </w:tcMar>
            <w:vAlign w:val="top"/>
          </w:tcPr>
          <w:bookmarkStart w:id="7753" w:name="para_2f48bcde_9ce7_4d72_8171_d9f2b02441"/>
          <w:p>
            <w:pPr>
              <w:spacing w:before="180" w:after="0" w:line="240" w:lineRule="auto"/>
            </w:pPr>
            <w:r>
              <w:rPr>
                <w:rFonts w:ascii="Arial" w:hAnsi="Arial"/>
                <w:color w:val="000000"/>
                <w:sz w:val="18"/>
              </w:rPr>
              <w:t>Stored only</w:t>
            </w:r>
          </w:p>
          <w:bookmarkEnd w:id="7753"/>
        </w:tc>
        <w:tc>
          <w:tcPr>
            <w:tcBorders>
              <w:bottom w:val="single" w:sz="4" w:color="000000"/>
              <w:right w:val="single" w:sz="4" w:color="000000"/>
            </w:tcBorders>
            <w:tcMar>
              <w:top w:w="40" w:type="dxa"/>
              <w:left w:w="40" w:type="dxa"/>
              <w:bottom w:w="40" w:type="dxa"/>
              <w:right w:w="40" w:type="dxa"/>
            </w:tcMar>
            <w:vAlign w:val="top"/>
          </w:tcPr>
          <w:bookmarkStart w:id="7754" w:name="para_3a620755_7078_4002_afe6_c706a3abc8"/>
          <w:p>
            <w:pPr>
              <w:spacing w:before="180" w:after="0" w:line="240" w:lineRule="auto"/>
              <w:jc w:val="center"/>
            </w:pPr>
            <w:r>
              <w:rPr>
                <w:rFonts w:ascii="Arial" w:hAnsi="Arial"/>
                <w:color w:val="000000"/>
                <w:sz w:val="18"/>
              </w:rPr>
              <w:t>Yes</w:t>
            </w:r>
          </w:p>
          <w:bookmarkEnd w:id="7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5" w:name="para_a506dd1d_6074_4ad3_af8d_2b648f0065"/>
          <w:p>
            <w:pPr>
              <w:spacing w:before="180" w:after="0" w:line="240" w:lineRule="auto"/>
            </w:pPr>
            <w:r>
              <w:rPr>
                <w:rFonts w:ascii="Arial" w:hAnsi="Arial"/>
                <w:color w:val="000000"/>
                <w:sz w:val="18"/>
              </w:rPr>
              <w:t>Nuclear Medicine Image Storage</w:t>
            </w:r>
          </w:p>
          <w:bookmarkEnd w:id="7755"/>
        </w:tc>
        <w:tc>
          <w:tcPr>
            <w:tcBorders>
              <w:bottom w:val="single" w:sz="4" w:color="000000"/>
              <w:right w:val="single" w:sz="4" w:color="000000"/>
            </w:tcBorders>
            <w:tcMar>
              <w:top w:w="40" w:type="dxa"/>
              <w:left w:w="40" w:type="dxa"/>
              <w:bottom w:w="40" w:type="dxa"/>
              <w:right w:w="40" w:type="dxa"/>
            </w:tcMar>
            <w:vAlign w:val="top"/>
          </w:tcPr>
          <w:bookmarkStart w:id="7756" w:name="para_e8cbb5c9_9d61_4bb9_856e_126be08a18"/>
          <w:p>
            <w:pPr>
              <w:spacing w:before="180" w:after="0" w:line="240" w:lineRule="auto"/>
            </w:pPr>
            <w:r>
              <w:rPr>
                <w:rFonts w:ascii="Arial" w:hAnsi="Arial"/>
                <w:color w:val="000000"/>
                <w:sz w:val="18"/>
              </w:rPr>
              <w:t>Stored and Viewed</w:t>
            </w:r>
          </w:p>
          <w:bookmarkEnd w:id="7756"/>
        </w:tc>
        <w:tc>
          <w:tcPr>
            <w:tcBorders>
              <w:bottom w:val="single" w:sz="4" w:color="000000"/>
              <w:right w:val="single" w:sz="4" w:color="000000"/>
            </w:tcBorders>
            <w:tcMar>
              <w:top w:w="40" w:type="dxa"/>
              <w:left w:w="40" w:type="dxa"/>
              <w:bottom w:w="40" w:type="dxa"/>
              <w:right w:w="40" w:type="dxa"/>
            </w:tcMar>
            <w:vAlign w:val="top"/>
          </w:tcPr>
          <w:bookmarkStart w:id="7757" w:name="para_f65fac71_282d_4ee7_b933_06d9667e09"/>
          <w:p>
            <w:pPr>
              <w:spacing w:before="180" w:after="0" w:line="240" w:lineRule="auto"/>
              <w:jc w:val="center"/>
            </w:pPr>
            <w:r>
              <w:rPr>
                <w:rFonts w:ascii="Arial" w:hAnsi="Arial"/>
                <w:color w:val="000000"/>
                <w:sz w:val="18"/>
              </w:rPr>
              <w:t>Yes</w:t>
            </w:r>
          </w:p>
          <w:bookmarkEnd w:id="7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8" w:name="para_99593716_7bfa_4eca_a96d_bfa8b3cfe3"/>
          <w:p>
            <w:pPr>
              <w:spacing w:before="180" w:after="0" w:line="240" w:lineRule="auto"/>
            </w:pPr>
            <w:r>
              <w:rPr>
                <w:rFonts w:ascii="Arial" w:hAnsi="Arial"/>
                <w:color w:val="000000"/>
                <w:sz w:val="18"/>
              </w:rPr>
              <w:t>Raw Data Storage</w:t>
            </w:r>
          </w:p>
          <w:bookmarkEnd w:id="7758"/>
        </w:tc>
        <w:tc>
          <w:tcPr>
            <w:tcBorders>
              <w:bottom w:val="single" w:sz="4" w:color="000000"/>
              <w:right w:val="single" w:sz="4" w:color="000000"/>
            </w:tcBorders>
            <w:tcMar>
              <w:top w:w="40" w:type="dxa"/>
              <w:left w:w="40" w:type="dxa"/>
              <w:bottom w:w="40" w:type="dxa"/>
              <w:right w:w="40" w:type="dxa"/>
            </w:tcMar>
            <w:vAlign w:val="top"/>
          </w:tcPr>
          <w:bookmarkStart w:id="7759" w:name="para_cd2876ee_6d93_47d0_833f_c35620b388"/>
          <w:p>
            <w:pPr>
              <w:spacing w:before="180" w:after="0" w:line="240" w:lineRule="auto"/>
            </w:pPr>
            <w:r>
              <w:rPr>
                <w:rFonts w:ascii="Arial" w:hAnsi="Arial"/>
                <w:color w:val="000000"/>
                <w:sz w:val="18"/>
              </w:rPr>
              <w:t>Stored only</w:t>
            </w:r>
          </w:p>
          <w:bookmarkEnd w:id="7759"/>
        </w:tc>
        <w:tc>
          <w:tcPr>
            <w:tcBorders>
              <w:bottom w:val="single" w:sz="4" w:color="000000"/>
              <w:right w:val="single" w:sz="4" w:color="000000"/>
            </w:tcBorders>
            <w:tcMar>
              <w:top w:w="40" w:type="dxa"/>
              <w:left w:w="40" w:type="dxa"/>
              <w:bottom w:w="40" w:type="dxa"/>
              <w:right w:w="40" w:type="dxa"/>
            </w:tcMar>
            <w:vAlign w:val="top"/>
          </w:tcPr>
          <w:bookmarkStart w:id="7760" w:name="para_b0019842_ab61_40b8_b4fb_fd5751cd34"/>
          <w:p>
            <w:pPr>
              <w:spacing w:before="180" w:after="0" w:line="240" w:lineRule="auto"/>
              <w:jc w:val="center"/>
            </w:pPr>
            <w:r>
              <w:rPr>
                <w:rFonts w:ascii="Arial" w:hAnsi="Arial"/>
                <w:color w:val="000000"/>
                <w:sz w:val="18"/>
              </w:rPr>
              <w:t>Yes</w:t>
            </w:r>
          </w:p>
          <w:bookmarkEnd w:id="7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1" w:name="para_6fc4e982_397d_4c7a_913c_c27c168314"/>
          <w:p>
            <w:pPr>
              <w:spacing w:before="180" w:after="0" w:line="240" w:lineRule="auto"/>
            </w:pPr>
            <w:r>
              <w:rPr>
                <w:rFonts w:ascii="Arial" w:hAnsi="Arial"/>
                <w:color w:val="000000"/>
                <w:sz w:val="18"/>
              </w:rPr>
              <w:t>VL Image Storage (Retired)</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9654d26d_4db1_4261_b4a6_b001c4287a"/>
          <w:p>
            <w:pPr>
              <w:spacing w:before="180" w:after="0" w:line="240" w:lineRule="auto"/>
            </w:pPr>
            <w:r>
              <w:rPr>
                <w:rFonts w:ascii="Arial" w:hAnsi="Arial"/>
                <w:color w:val="000000"/>
                <w:sz w:val="18"/>
              </w:rPr>
              <w:t>Stored and Viewed</w:t>
            </w:r>
          </w:p>
          <w:bookmarkEnd w:id="7762"/>
        </w:tc>
        <w:tc>
          <w:tcPr>
            <w:tcBorders>
              <w:bottom w:val="single" w:sz="4" w:color="000000"/>
              <w:right w:val="single" w:sz="4" w:color="000000"/>
            </w:tcBorders>
            <w:tcMar>
              <w:top w:w="40" w:type="dxa"/>
              <w:left w:w="40" w:type="dxa"/>
              <w:bottom w:w="40" w:type="dxa"/>
              <w:right w:w="40" w:type="dxa"/>
            </w:tcMar>
            <w:vAlign w:val="top"/>
          </w:tcPr>
          <w:bookmarkStart w:id="7763" w:name="para_c6941542_40ca_4953_a99d_2b3ac76281"/>
          <w:p>
            <w:pPr>
              <w:spacing w:before="180" w:after="0" w:line="240" w:lineRule="auto"/>
              <w:jc w:val="center"/>
            </w:pPr>
            <w:r>
              <w:rPr>
                <w:rFonts w:ascii="Arial" w:hAnsi="Arial"/>
                <w:color w:val="000000"/>
                <w:sz w:val="18"/>
              </w:rPr>
              <w:t>Yes</w:t>
            </w:r>
          </w:p>
          <w:bookmarkEnd w:id="7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4" w:name="para_f5d560fc_c396_4d31_81e2_281c6ec8da"/>
          <w:p>
            <w:pPr>
              <w:spacing w:before="180" w:after="0" w:line="240" w:lineRule="auto"/>
            </w:pPr>
            <w:r>
              <w:rPr>
                <w:rFonts w:ascii="Arial" w:hAnsi="Arial"/>
                <w:color w:val="000000"/>
                <w:sz w:val="18"/>
              </w:rPr>
              <w:t>VL Multi-frame Image Storage (Retired)</w:t>
            </w:r>
          </w:p>
          <w:bookmarkEnd w:id="7764"/>
        </w:tc>
        <w:tc>
          <w:tcPr>
            <w:tcBorders>
              <w:bottom w:val="single" w:sz="4" w:color="000000"/>
              <w:right w:val="single" w:sz="4" w:color="000000"/>
            </w:tcBorders>
            <w:tcMar>
              <w:top w:w="40" w:type="dxa"/>
              <w:left w:w="40" w:type="dxa"/>
              <w:bottom w:w="40" w:type="dxa"/>
              <w:right w:w="40" w:type="dxa"/>
            </w:tcMar>
            <w:vAlign w:val="top"/>
          </w:tcPr>
          <w:bookmarkStart w:id="7765" w:name="para_9d29a4c2_1140_4825_8726_b355992b22"/>
          <w:p>
            <w:pPr>
              <w:spacing w:before="180" w:after="0" w:line="240" w:lineRule="auto"/>
            </w:pPr>
            <w:r>
              <w:rPr>
                <w:rFonts w:ascii="Arial" w:hAnsi="Arial"/>
                <w:color w:val="000000"/>
                <w:sz w:val="18"/>
              </w:rPr>
              <w:t>Stored and Viewed</w:t>
            </w:r>
          </w:p>
          <w:bookmarkEnd w:id="7765"/>
        </w:tc>
        <w:tc>
          <w:tcPr>
            <w:tcBorders>
              <w:bottom w:val="single" w:sz="4" w:color="000000"/>
              <w:right w:val="single" w:sz="4" w:color="000000"/>
            </w:tcBorders>
            <w:tcMar>
              <w:top w:w="40" w:type="dxa"/>
              <w:left w:w="40" w:type="dxa"/>
              <w:bottom w:w="40" w:type="dxa"/>
              <w:right w:w="40" w:type="dxa"/>
            </w:tcMar>
            <w:vAlign w:val="top"/>
          </w:tcPr>
          <w:bookmarkStart w:id="7766" w:name="para_73b787df_46eb_41f2_aaea_c767e9f072"/>
          <w:p>
            <w:pPr>
              <w:spacing w:before="180" w:after="0" w:line="240" w:lineRule="auto"/>
              <w:jc w:val="center"/>
            </w:pPr>
            <w:r>
              <w:rPr>
                <w:rFonts w:ascii="Arial" w:hAnsi="Arial"/>
                <w:color w:val="000000"/>
                <w:sz w:val="18"/>
              </w:rPr>
              <w:t>Yes</w:t>
            </w:r>
          </w:p>
          <w:bookmarkEnd w:id="7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7" w:name="para_eb05a439_f708_4a81_8013_899916d5e0"/>
          <w:p>
            <w:pPr>
              <w:spacing w:before="180" w:after="0" w:line="240" w:lineRule="auto"/>
            </w:pPr>
            <w:r>
              <w:rPr>
                <w:rFonts w:ascii="Arial" w:hAnsi="Arial"/>
                <w:color w:val="000000"/>
                <w:sz w:val="18"/>
              </w:rPr>
              <w:t>VL Endoscopic Image Storage</w:t>
            </w:r>
          </w:p>
          <w:bookmarkEnd w:id="7767"/>
        </w:tc>
        <w:tc>
          <w:tcPr>
            <w:tcBorders>
              <w:bottom w:val="single" w:sz="4" w:color="000000"/>
              <w:right w:val="single" w:sz="4" w:color="000000"/>
            </w:tcBorders>
            <w:tcMar>
              <w:top w:w="40" w:type="dxa"/>
              <w:left w:w="40" w:type="dxa"/>
              <w:bottom w:w="40" w:type="dxa"/>
              <w:right w:w="40" w:type="dxa"/>
            </w:tcMar>
            <w:vAlign w:val="top"/>
          </w:tcPr>
          <w:bookmarkStart w:id="7768" w:name="para_ab96f4cf_1556_4486_8f1e_cb92f50e1c"/>
          <w:p>
            <w:pPr>
              <w:spacing w:before="180" w:after="0" w:line="240" w:lineRule="auto"/>
            </w:pPr>
            <w:r>
              <w:rPr>
                <w:rFonts w:ascii="Arial" w:hAnsi="Arial"/>
                <w:color w:val="000000"/>
                <w:sz w:val="18"/>
              </w:rPr>
              <w:t>Stored and Viewed</w:t>
            </w:r>
          </w:p>
          <w:bookmarkEnd w:id="7768"/>
        </w:tc>
        <w:tc>
          <w:tcPr>
            <w:tcBorders>
              <w:bottom w:val="single" w:sz="4" w:color="000000"/>
              <w:right w:val="single" w:sz="4" w:color="000000"/>
            </w:tcBorders>
            <w:tcMar>
              <w:top w:w="40" w:type="dxa"/>
              <w:left w:w="40" w:type="dxa"/>
              <w:bottom w:w="40" w:type="dxa"/>
              <w:right w:w="40" w:type="dxa"/>
            </w:tcMar>
            <w:vAlign w:val="top"/>
          </w:tcPr>
          <w:bookmarkStart w:id="7769" w:name="para_fe08f64e_6158_4d24_9e75_4aa4f7bcf0"/>
          <w:p>
            <w:pPr>
              <w:spacing w:before="180" w:after="0" w:line="240" w:lineRule="auto"/>
              <w:jc w:val="center"/>
            </w:pPr>
            <w:r>
              <w:rPr>
                <w:rFonts w:ascii="Arial" w:hAnsi="Arial"/>
                <w:color w:val="000000"/>
                <w:sz w:val="18"/>
              </w:rPr>
              <w:t>Yes</w:t>
            </w:r>
          </w:p>
          <w:bookmarkEnd w:id="7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0" w:name="para_d032a548_044d_4404_86a4_c559a60e35"/>
          <w:p>
            <w:pPr>
              <w:spacing w:before="180" w:after="0" w:line="240" w:lineRule="auto"/>
            </w:pPr>
            <w:r>
              <w:rPr>
                <w:rFonts w:ascii="Arial" w:hAnsi="Arial"/>
                <w:color w:val="000000"/>
                <w:sz w:val="18"/>
              </w:rPr>
              <w:t>VL Microscopic Image Storage</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06ddd554_84ba_4af5_ac23_5f8fdbe2a3"/>
          <w:p>
            <w:pPr>
              <w:spacing w:before="180" w:after="0" w:line="240" w:lineRule="auto"/>
            </w:pPr>
            <w:r>
              <w:rPr>
                <w:rFonts w:ascii="Arial" w:hAnsi="Arial"/>
                <w:color w:val="000000"/>
                <w:sz w:val="18"/>
              </w:rPr>
              <w:t>Stored and Viewed</w:t>
            </w:r>
          </w:p>
          <w:bookmarkEnd w:id="7771"/>
        </w:tc>
        <w:tc>
          <w:tcPr>
            <w:tcBorders>
              <w:bottom w:val="single" w:sz="4" w:color="000000"/>
              <w:right w:val="single" w:sz="4" w:color="000000"/>
            </w:tcBorders>
            <w:tcMar>
              <w:top w:w="40" w:type="dxa"/>
              <w:left w:w="40" w:type="dxa"/>
              <w:bottom w:w="40" w:type="dxa"/>
              <w:right w:w="40" w:type="dxa"/>
            </w:tcMar>
            <w:vAlign w:val="top"/>
          </w:tcPr>
          <w:bookmarkStart w:id="7772" w:name="para_f305ce33_601e_4c65_a9fa_9fb6887fc8"/>
          <w:p>
            <w:pPr>
              <w:spacing w:before="180" w:after="0" w:line="240" w:lineRule="auto"/>
              <w:jc w:val="center"/>
            </w:pPr>
            <w:r>
              <w:rPr>
                <w:rFonts w:ascii="Arial" w:hAnsi="Arial"/>
                <w:color w:val="000000"/>
                <w:sz w:val="18"/>
              </w:rPr>
              <w:t>Yes</w:t>
            </w:r>
          </w:p>
          <w:bookmarkEnd w:id="7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3" w:name="para_90b9b1ae_392b_49d2_804f_3feb297298"/>
          <w:p>
            <w:pPr>
              <w:spacing w:before="180" w:after="0" w:line="240" w:lineRule="auto"/>
            </w:pPr>
            <w:r>
              <w:rPr>
                <w:rFonts w:ascii="Arial" w:hAnsi="Arial"/>
                <w:color w:val="000000"/>
                <w:sz w:val="18"/>
              </w:rPr>
              <w:t>VL Slide-Coordinates Microscopic Image Storage</w:t>
            </w:r>
          </w:p>
          <w:bookmarkEnd w:id="7773"/>
        </w:tc>
        <w:tc>
          <w:tcPr>
            <w:tcBorders>
              <w:bottom w:val="single" w:sz="4" w:color="000000"/>
              <w:right w:val="single" w:sz="4" w:color="000000"/>
            </w:tcBorders>
            <w:tcMar>
              <w:top w:w="40" w:type="dxa"/>
              <w:left w:w="40" w:type="dxa"/>
              <w:bottom w:w="40" w:type="dxa"/>
              <w:right w:w="40" w:type="dxa"/>
            </w:tcMar>
            <w:vAlign w:val="top"/>
          </w:tcPr>
          <w:bookmarkStart w:id="7774" w:name="para_f9d975a1_86b3_4724_8a10_2539f1b37b"/>
          <w:p>
            <w:pPr>
              <w:spacing w:before="180" w:after="0" w:line="240" w:lineRule="auto"/>
            </w:pPr>
            <w:r>
              <w:rPr>
                <w:rFonts w:ascii="Arial" w:hAnsi="Arial"/>
                <w:color w:val="000000"/>
                <w:sz w:val="18"/>
              </w:rPr>
              <w:t>Stored and Viewed</w:t>
            </w:r>
          </w:p>
          <w:bookmarkEnd w:id="7774"/>
        </w:tc>
        <w:tc>
          <w:tcPr>
            <w:tcBorders>
              <w:bottom w:val="single" w:sz="4" w:color="000000"/>
              <w:right w:val="single" w:sz="4" w:color="000000"/>
            </w:tcBorders>
            <w:tcMar>
              <w:top w:w="40" w:type="dxa"/>
              <w:left w:w="40" w:type="dxa"/>
              <w:bottom w:w="40" w:type="dxa"/>
              <w:right w:w="40" w:type="dxa"/>
            </w:tcMar>
            <w:vAlign w:val="top"/>
          </w:tcPr>
          <w:bookmarkStart w:id="7775" w:name="para_f7fdd1cb_0b22_4492_850d_6b85ead74f"/>
          <w:p>
            <w:pPr>
              <w:spacing w:before="180" w:after="0" w:line="240" w:lineRule="auto"/>
              <w:jc w:val="center"/>
            </w:pPr>
            <w:r>
              <w:rPr>
                <w:rFonts w:ascii="Arial" w:hAnsi="Arial"/>
                <w:color w:val="000000"/>
                <w:sz w:val="18"/>
              </w:rPr>
              <w:t>Yes</w:t>
            </w:r>
          </w:p>
          <w:bookmarkEnd w:id="7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6" w:name="para_e10463df_3506_4a83_9216_1bd251af94"/>
          <w:p>
            <w:pPr>
              <w:spacing w:before="180" w:after="0" w:line="240" w:lineRule="auto"/>
            </w:pPr>
            <w:r>
              <w:rPr>
                <w:rFonts w:ascii="Arial" w:hAnsi="Arial"/>
                <w:color w:val="000000"/>
                <w:sz w:val="18"/>
              </w:rPr>
              <w:t>VL Photographic Image Storage</w:t>
            </w:r>
          </w:p>
          <w:bookmarkEnd w:id="7776"/>
        </w:tc>
        <w:tc>
          <w:tcPr>
            <w:tcBorders>
              <w:bottom w:val="single" w:sz="4" w:color="000000"/>
              <w:right w:val="single" w:sz="4" w:color="000000"/>
            </w:tcBorders>
            <w:tcMar>
              <w:top w:w="40" w:type="dxa"/>
              <w:left w:w="40" w:type="dxa"/>
              <w:bottom w:w="40" w:type="dxa"/>
              <w:right w:w="40" w:type="dxa"/>
            </w:tcMar>
            <w:vAlign w:val="top"/>
          </w:tcPr>
          <w:bookmarkStart w:id="7777" w:name="para_65fe31a9_734b_4455_9e60_cbff2fee7a"/>
          <w:p>
            <w:pPr>
              <w:spacing w:before="180" w:after="0" w:line="240" w:lineRule="auto"/>
            </w:pPr>
            <w:r>
              <w:rPr>
                <w:rFonts w:ascii="Arial" w:hAnsi="Arial"/>
                <w:color w:val="000000"/>
                <w:sz w:val="18"/>
              </w:rPr>
              <w:t>Stored and Viewed</w:t>
            </w:r>
          </w:p>
          <w:bookmarkEnd w:id="7777"/>
        </w:tc>
        <w:tc>
          <w:tcPr>
            <w:tcBorders>
              <w:bottom w:val="single" w:sz="4" w:color="000000"/>
              <w:right w:val="single" w:sz="4" w:color="000000"/>
            </w:tcBorders>
            <w:tcMar>
              <w:top w:w="40" w:type="dxa"/>
              <w:left w:w="40" w:type="dxa"/>
              <w:bottom w:w="40" w:type="dxa"/>
              <w:right w:w="40" w:type="dxa"/>
            </w:tcMar>
            <w:vAlign w:val="top"/>
          </w:tcPr>
          <w:bookmarkStart w:id="7778" w:name="para_e2e63f84_3696_4ed6_9008_644b8f353e"/>
          <w:p>
            <w:pPr>
              <w:spacing w:before="180" w:after="0" w:line="240" w:lineRule="auto"/>
              <w:jc w:val="center"/>
            </w:pPr>
            <w:r>
              <w:rPr>
                <w:rFonts w:ascii="Arial" w:hAnsi="Arial"/>
                <w:color w:val="000000"/>
                <w:sz w:val="18"/>
              </w:rPr>
              <w:t>Yes</w:t>
            </w:r>
          </w:p>
          <w:bookmarkEnd w:id="7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9" w:name="para_a6724544_4452_48af_8c85_5fc31efec9"/>
          <w:p>
            <w:pPr>
              <w:spacing w:before="180" w:after="0" w:line="240" w:lineRule="auto"/>
            </w:pPr>
            <w:r>
              <w:rPr>
                <w:rFonts w:ascii="Arial" w:hAnsi="Arial"/>
                <w:color w:val="000000"/>
                <w:sz w:val="18"/>
              </w:rPr>
              <w:t>Basic Text SR</w:t>
            </w:r>
          </w:p>
          <w:bookmarkEnd w:id="7779"/>
        </w:tc>
        <w:tc>
          <w:tcPr>
            <w:tcBorders>
              <w:bottom w:val="single" w:sz="4" w:color="000000"/>
              <w:right w:val="single" w:sz="4" w:color="000000"/>
            </w:tcBorders>
            <w:tcMar>
              <w:top w:w="40" w:type="dxa"/>
              <w:left w:w="40" w:type="dxa"/>
              <w:bottom w:w="40" w:type="dxa"/>
              <w:right w:w="40" w:type="dxa"/>
            </w:tcMar>
            <w:vAlign w:val="top"/>
          </w:tcPr>
          <w:bookmarkStart w:id="7780" w:name="para_522c3ce8_3b05_48de_b051_cc514b8632"/>
          <w:p>
            <w:pPr>
              <w:spacing w:before="180" w:after="0" w:line="240" w:lineRule="auto"/>
            </w:pPr>
            <w:r>
              <w:rPr>
                <w:rFonts w:ascii="Arial" w:hAnsi="Arial"/>
                <w:color w:val="000000"/>
                <w:sz w:val="18"/>
              </w:rPr>
              <w:t>Stored only</w:t>
            </w:r>
          </w:p>
          <w:bookmarkEnd w:id="7780"/>
        </w:tc>
        <w:tc>
          <w:tcPr>
            <w:tcBorders>
              <w:bottom w:val="single" w:sz="4" w:color="000000"/>
              <w:right w:val="single" w:sz="4" w:color="000000"/>
            </w:tcBorders>
            <w:tcMar>
              <w:top w:w="40" w:type="dxa"/>
              <w:left w:w="40" w:type="dxa"/>
              <w:bottom w:w="40" w:type="dxa"/>
              <w:right w:w="40" w:type="dxa"/>
            </w:tcMar>
            <w:vAlign w:val="top"/>
          </w:tcPr>
          <w:bookmarkStart w:id="7781" w:name="para_c114da91_1bc8_4b08_b6b6_ef8b24e459"/>
          <w:p>
            <w:pPr>
              <w:spacing w:before="180" w:after="0" w:line="240" w:lineRule="auto"/>
              <w:jc w:val="center"/>
            </w:pPr>
            <w:r>
              <w:rPr>
                <w:rFonts w:ascii="Arial" w:hAnsi="Arial"/>
                <w:color w:val="000000"/>
                <w:sz w:val="18"/>
              </w:rPr>
              <w:t>Yes</w:t>
            </w:r>
          </w:p>
          <w:bookmarkEnd w:id="7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2" w:name="para_3da21201_d06c_4931_89c7_e32c15bc02"/>
          <w:p>
            <w:pPr>
              <w:spacing w:before="180" w:after="0" w:line="240" w:lineRule="auto"/>
            </w:pPr>
            <w:r>
              <w:rPr>
                <w:rFonts w:ascii="Arial" w:hAnsi="Arial"/>
                <w:color w:val="000000"/>
                <w:sz w:val="18"/>
              </w:rPr>
              <w:t>Enhanced SR</w:t>
            </w:r>
          </w:p>
          <w:bookmarkEnd w:id="7782"/>
        </w:tc>
        <w:tc>
          <w:tcPr>
            <w:tcBorders>
              <w:bottom w:val="single" w:sz="4" w:color="000000"/>
              <w:right w:val="single" w:sz="4" w:color="000000"/>
            </w:tcBorders>
            <w:tcMar>
              <w:top w:w="40" w:type="dxa"/>
              <w:left w:w="40" w:type="dxa"/>
              <w:bottom w:w="40" w:type="dxa"/>
              <w:right w:w="40" w:type="dxa"/>
            </w:tcMar>
            <w:vAlign w:val="top"/>
          </w:tcPr>
          <w:bookmarkStart w:id="7783" w:name="para_6404bd12_7f7e_4c83_adc3_d44698a367"/>
          <w:p>
            <w:pPr>
              <w:spacing w:before="180" w:after="0" w:line="240" w:lineRule="auto"/>
            </w:pPr>
            <w:r>
              <w:rPr>
                <w:rFonts w:ascii="Arial" w:hAnsi="Arial"/>
                <w:color w:val="000000"/>
                <w:sz w:val="18"/>
              </w:rPr>
              <w:t>Stored only</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c6612273_8d92_4b4d_8f96_d1cf686a13"/>
          <w:p>
            <w:pPr>
              <w:spacing w:before="180" w:after="0" w:line="240" w:lineRule="auto"/>
              <w:jc w:val="center"/>
            </w:pPr>
            <w:r>
              <w:rPr>
                <w:rFonts w:ascii="Arial" w:hAnsi="Arial"/>
                <w:color w:val="000000"/>
                <w:sz w:val="18"/>
              </w:rPr>
              <w:t>Yes</w:t>
            </w:r>
          </w:p>
          <w:bookmarkEnd w:id="7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5" w:name="para_1f14814e_9b14_4178_af41_564f9b823c"/>
          <w:p>
            <w:pPr>
              <w:spacing w:before="180" w:after="0" w:line="240" w:lineRule="auto"/>
            </w:pPr>
            <w:r>
              <w:rPr>
                <w:rFonts w:ascii="Arial" w:hAnsi="Arial"/>
                <w:color w:val="000000"/>
                <w:sz w:val="18"/>
              </w:rPr>
              <w:t>Comprehensive SR</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d3c46eb8_eb0f_47cf_ab5e_0e81a3f459"/>
          <w:p>
            <w:pPr>
              <w:spacing w:before="180" w:after="0" w:line="240" w:lineRule="auto"/>
            </w:pPr>
            <w:r>
              <w:rPr>
                <w:rFonts w:ascii="Arial" w:hAnsi="Arial"/>
                <w:color w:val="000000"/>
                <w:sz w:val="18"/>
              </w:rPr>
              <w:t>Stored only</w:t>
            </w:r>
          </w:p>
          <w:bookmarkEnd w:id="7786"/>
        </w:tc>
        <w:tc>
          <w:tcPr>
            <w:tcBorders>
              <w:bottom w:val="single" w:sz="4" w:color="000000"/>
              <w:right w:val="single" w:sz="4" w:color="000000"/>
            </w:tcBorders>
            <w:tcMar>
              <w:top w:w="40" w:type="dxa"/>
              <w:left w:w="40" w:type="dxa"/>
              <w:bottom w:w="40" w:type="dxa"/>
              <w:right w:w="40" w:type="dxa"/>
            </w:tcMar>
            <w:vAlign w:val="top"/>
          </w:tcPr>
          <w:bookmarkStart w:id="7787" w:name="para_1c3db949_19e1_4a47_bc48_a067abf8ed"/>
          <w:p>
            <w:pPr>
              <w:spacing w:before="180" w:after="0" w:line="240" w:lineRule="auto"/>
              <w:jc w:val="center"/>
            </w:pPr>
            <w:r>
              <w:rPr>
                <w:rFonts w:ascii="Arial" w:hAnsi="Arial"/>
                <w:color w:val="000000"/>
                <w:sz w:val="18"/>
              </w:rPr>
              <w:t>Yes</w:t>
            </w:r>
          </w:p>
          <w:bookmarkEnd w:id="7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8" w:name="para_51ee2b10_74c2_4512_950c_fb9ad703bb"/>
          <w:p>
            <w:pPr>
              <w:spacing w:before="180" w:after="0" w:line="240" w:lineRule="auto"/>
            </w:pPr>
            <w:r>
              <w:rPr>
                <w:rFonts w:ascii="Arial" w:hAnsi="Arial"/>
                <w:color w:val="000000"/>
                <w:sz w:val="18"/>
              </w:rPr>
              <w:t>Mammography CAD SR</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6999d923_164a_4496_a089_ea12acbf27"/>
          <w:p>
            <w:pPr>
              <w:spacing w:before="180" w:after="0" w:line="240" w:lineRule="auto"/>
            </w:pPr>
            <w:r>
              <w:rPr>
                <w:rFonts w:ascii="Arial" w:hAnsi="Arial"/>
                <w:color w:val="000000"/>
                <w:sz w:val="18"/>
              </w:rPr>
              <w:t>Stored only</w:t>
            </w:r>
          </w:p>
          <w:bookmarkEnd w:id="7789"/>
        </w:tc>
        <w:tc>
          <w:tcPr>
            <w:tcBorders>
              <w:bottom w:val="single" w:sz="4" w:color="000000"/>
              <w:right w:val="single" w:sz="4" w:color="000000"/>
            </w:tcBorders>
            <w:tcMar>
              <w:top w:w="40" w:type="dxa"/>
              <w:left w:w="40" w:type="dxa"/>
              <w:bottom w:w="40" w:type="dxa"/>
              <w:right w:w="40" w:type="dxa"/>
            </w:tcMar>
            <w:vAlign w:val="top"/>
          </w:tcPr>
          <w:bookmarkStart w:id="7790" w:name="para_508b13c0_c8f4_4d93_a012_f39fa44c4d"/>
          <w:p>
            <w:pPr>
              <w:spacing w:before="180" w:after="0" w:line="240" w:lineRule="auto"/>
              <w:jc w:val="center"/>
            </w:pPr>
            <w:r>
              <w:rPr>
                <w:rFonts w:ascii="Arial" w:hAnsi="Arial"/>
                <w:color w:val="000000"/>
                <w:sz w:val="18"/>
              </w:rPr>
              <w:t>Yes</w:t>
            </w:r>
          </w:p>
          <w:bookmarkEnd w:id="7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1" w:name="para_772a76c7_2491_445e_a942_b331a4d07d"/>
          <w:p>
            <w:pPr>
              <w:spacing w:before="180" w:after="0" w:line="240" w:lineRule="auto"/>
            </w:pPr>
            <w:r>
              <w:rPr>
                <w:rFonts w:ascii="Arial" w:hAnsi="Arial"/>
                <w:color w:val="000000"/>
                <w:sz w:val="18"/>
              </w:rPr>
              <w:t>Key Object Selection Document</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598470ff_3a9c_44c6_a9c5_941fd93d10"/>
          <w:p>
            <w:pPr>
              <w:spacing w:before="180" w:after="0" w:line="240" w:lineRule="auto"/>
            </w:pPr>
            <w:r>
              <w:rPr>
                <w:rFonts w:ascii="Arial" w:hAnsi="Arial"/>
                <w:color w:val="000000"/>
                <w:sz w:val="18"/>
              </w:rPr>
              <w:t>Stored only</w:t>
            </w:r>
          </w:p>
          <w:bookmarkEnd w:id="7792"/>
        </w:tc>
        <w:tc>
          <w:tcPr>
            <w:tcBorders>
              <w:bottom w:val="single" w:sz="4" w:color="000000"/>
              <w:right w:val="single" w:sz="4" w:color="000000"/>
            </w:tcBorders>
            <w:tcMar>
              <w:top w:w="40" w:type="dxa"/>
              <w:left w:w="40" w:type="dxa"/>
              <w:bottom w:w="40" w:type="dxa"/>
              <w:right w:w="40" w:type="dxa"/>
            </w:tcMar>
            <w:vAlign w:val="top"/>
          </w:tcPr>
          <w:bookmarkStart w:id="7793" w:name="para_5665abbd_2286_4e66_bf5a_205c8d053d"/>
          <w:p>
            <w:pPr>
              <w:spacing w:before="180" w:after="0" w:line="240" w:lineRule="auto"/>
              <w:jc w:val="center"/>
            </w:pPr>
            <w:r>
              <w:rPr>
                <w:rFonts w:ascii="Arial" w:hAnsi="Arial"/>
                <w:color w:val="000000"/>
                <w:sz w:val="18"/>
              </w:rPr>
              <w:t>Yes</w:t>
            </w:r>
          </w:p>
          <w:bookmarkEnd w:id="7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4" w:name="para_6deb30fe_4d55_4cd5_bd68_0f07e92287"/>
          <w:p>
            <w:pPr>
              <w:spacing w:before="180" w:after="0" w:line="240" w:lineRule="auto"/>
            </w:pPr>
            <w:r>
              <w:rPr>
                <w:rFonts w:ascii="Arial" w:hAnsi="Arial"/>
                <w:color w:val="000000"/>
                <w:sz w:val="18"/>
              </w:rPr>
              <w:t>Positron Emission Tomography Image Storage</w:t>
            </w:r>
          </w:p>
          <w:bookmarkEnd w:id="7794"/>
        </w:tc>
        <w:tc>
          <w:tcPr>
            <w:tcBorders>
              <w:bottom w:val="single" w:sz="4" w:color="000000"/>
              <w:right w:val="single" w:sz="4" w:color="000000"/>
            </w:tcBorders>
            <w:tcMar>
              <w:top w:w="40" w:type="dxa"/>
              <w:left w:w="40" w:type="dxa"/>
              <w:bottom w:w="40" w:type="dxa"/>
              <w:right w:w="40" w:type="dxa"/>
            </w:tcMar>
            <w:vAlign w:val="top"/>
          </w:tcPr>
          <w:bookmarkStart w:id="7795" w:name="para_39dc8167_c3db_46b8_9e37_da21d4d3c5"/>
          <w:p>
            <w:pPr>
              <w:spacing w:before="180" w:after="0" w:line="240" w:lineRule="auto"/>
            </w:pPr>
            <w:r>
              <w:rPr>
                <w:rFonts w:ascii="Arial" w:hAnsi="Arial"/>
                <w:color w:val="000000"/>
                <w:sz w:val="18"/>
              </w:rPr>
              <w:t>Stored and Viewed</w:t>
            </w:r>
          </w:p>
          <w:bookmarkEnd w:id="7795"/>
        </w:tc>
        <w:tc>
          <w:tcPr>
            <w:tcBorders>
              <w:bottom w:val="single" w:sz="4" w:color="000000"/>
              <w:right w:val="single" w:sz="4" w:color="000000"/>
            </w:tcBorders>
            <w:tcMar>
              <w:top w:w="40" w:type="dxa"/>
              <w:left w:w="40" w:type="dxa"/>
              <w:bottom w:w="40" w:type="dxa"/>
              <w:right w:w="40" w:type="dxa"/>
            </w:tcMar>
            <w:vAlign w:val="top"/>
          </w:tcPr>
          <w:bookmarkStart w:id="7796" w:name="para_4fe1129a_f25e_449e_91ee_5ac24c6d36"/>
          <w:p>
            <w:pPr>
              <w:spacing w:before="180" w:after="0" w:line="240" w:lineRule="auto"/>
              <w:jc w:val="center"/>
            </w:pPr>
            <w:r>
              <w:rPr>
                <w:rFonts w:ascii="Arial" w:hAnsi="Arial"/>
                <w:color w:val="000000"/>
                <w:sz w:val="18"/>
              </w:rPr>
              <w:t>Yes</w:t>
            </w:r>
          </w:p>
          <w:bookmarkEnd w:id="7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7" w:name="para_f0e4469b_3167_4918_9c60_ee3cdbe675"/>
          <w:p>
            <w:pPr>
              <w:spacing w:before="180" w:after="0" w:line="240" w:lineRule="auto"/>
            </w:pPr>
            <w:r>
              <w:rPr>
                <w:rFonts w:ascii="Arial" w:hAnsi="Arial"/>
                <w:color w:val="000000"/>
                <w:sz w:val="18"/>
              </w:rPr>
              <w:t>Standalone PET Curve Storage</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61881117_320b_4bff_ba91_d09151d8d1"/>
          <w:p>
            <w:pPr>
              <w:spacing w:before="180" w:after="0" w:line="240" w:lineRule="auto"/>
            </w:pPr>
            <w:r>
              <w:rPr>
                <w:rFonts w:ascii="Arial" w:hAnsi="Arial"/>
                <w:color w:val="000000"/>
                <w:sz w:val="18"/>
              </w:rPr>
              <w:t>Stored only</w:t>
            </w:r>
          </w:p>
          <w:bookmarkEnd w:id="7798"/>
        </w:tc>
        <w:tc>
          <w:tcPr>
            <w:tcBorders>
              <w:bottom w:val="single" w:sz="4" w:color="000000"/>
              <w:right w:val="single" w:sz="4" w:color="000000"/>
            </w:tcBorders>
            <w:tcMar>
              <w:top w:w="40" w:type="dxa"/>
              <w:left w:w="40" w:type="dxa"/>
              <w:bottom w:w="40" w:type="dxa"/>
              <w:right w:w="40" w:type="dxa"/>
            </w:tcMar>
            <w:vAlign w:val="top"/>
          </w:tcPr>
          <w:bookmarkStart w:id="7799" w:name="para_1e740df4_922e_45e8_bb92_d78e980811"/>
          <w:p>
            <w:pPr>
              <w:spacing w:before="180" w:after="0" w:line="240" w:lineRule="auto"/>
              <w:jc w:val="center"/>
            </w:pPr>
            <w:r>
              <w:rPr>
                <w:rFonts w:ascii="Arial" w:hAnsi="Arial"/>
                <w:color w:val="000000"/>
                <w:sz w:val="18"/>
              </w:rPr>
              <w:t>Yes</w:t>
            </w:r>
          </w:p>
          <w:bookmarkEnd w:id="7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0" w:name="para_ba454f1a_3dad_45c4_8e7c_77b99a82dc"/>
          <w:p>
            <w:pPr>
              <w:spacing w:before="180" w:after="0" w:line="240" w:lineRule="auto"/>
            </w:pPr>
            <w:r>
              <w:rPr>
                <w:rFonts w:ascii="Arial" w:hAnsi="Arial"/>
                <w:color w:val="000000"/>
                <w:sz w:val="18"/>
              </w:rPr>
              <w:t>RT Image Storage</w:t>
            </w:r>
          </w:p>
          <w:bookmarkEnd w:id="7800"/>
        </w:tc>
        <w:tc>
          <w:tcPr>
            <w:tcBorders>
              <w:bottom w:val="single" w:sz="4" w:color="000000"/>
              <w:right w:val="single" w:sz="4" w:color="000000"/>
            </w:tcBorders>
            <w:tcMar>
              <w:top w:w="40" w:type="dxa"/>
              <w:left w:w="40" w:type="dxa"/>
              <w:bottom w:w="40" w:type="dxa"/>
              <w:right w:w="40" w:type="dxa"/>
            </w:tcMar>
            <w:vAlign w:val="top"/>
          </w:tcPr>
          <w:bookmarkStart w:id="7801" w:name="para_08e8bfbc_9790_43e0_a15c_857e1e7ee5"/>
          <w:p>
            <w:pPr>
              <w:spacing w:before="180" w:after="0" w:line="240" w:lineRule="auto"/>
            </w:pPr>
            <w:r>
              <w:rPr>
                <w:rFonts w:ascii="Arial" w:hAnsi="Arial"/>
                <w:color w:val="000000"/>
                <w:sz w:val="18"/>
              </w:rPr>
              <w:t>Stored and Viewed</w:t>
            </w:r>
          </w:p>
          <w:bookmarkEnd w:id="7801"/>
        </w:tc>
        <w:tc>
          <w:tcPr>
            <w:tcBorders>
              <w:bottom w:val="single" w:sz="4" w:color="000000"/>
              <w:right w:val="single" w:sz="4" w:color="000000"/>
            </w:tcBorders>
            <w:tcMar>
              <w:top w:w="40" w:type="dxa"/>
              <w:left w:w="40" w:type="dxa"/>
              <w:bottom w:w="40" w:type="dxa"/>
              <w:right w:w="40" w:type="dxa"/>
            </w:tcMar>
            <w:vAlign w:val="top"/>
          </w:tcPr>
          <w:bookmarkStart w:id="7802" w:name="para_3444ea51_c6ef_4f09_85fc_0b2f65fd0d"/>
          <w:p>
            <w:pPr>
              <w:spacing w:before="180" w:after="0" w:line="240" w:lineRule="auto"/>
              <w:jc w:val="center"/>
            </w:pPr>
            <w:r>
              <w:rPr>
                <w:rFonts w:ascii="Arial" w:hAnsi="Arial"/>
                <w:color w:val="000000"/>
                <w:sz w:val="18"/>
              </w:rPr>
              <w:t>Yes</w:t>
            </w:r>
          </w:p>
          <w:bookmarkEnd w:id="7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3" w:name="para_23c3704d_5b04_47a8_99ec_2da83a16f2"/>
          <w:p>
            <w:pPr>
              <w:spacing w:before="180" w:after="0" w:line="240" w:lineRule="auto"/>
            </w:pPr>
            <w:r>
              <w:rPr>
                <w:rFonts w:ascii="Arial" w:hAnsi="Arial"/>
                <w:color w:val="000000"/>
                <w:sz w:val="18"/>
              </w:rPr>
              <w:t>RT Dose Storage</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0a033e93_801e_45e8_97b8_6a5c446ba4"/>
          <w:p>
            <w:pPr>
              <w:spacing w:before="180" w:after="0" w:line="240" w:lineRule="auto"/>
            </w:pPr>
            <w:r>
              <w:rPr>
                <w:rFonts w:ascii="Arial" w:hAnsi="Arial"/>
                <w:color w:val="000000"/>
                <w:sz w:val="18"/>
              </w:rPr>
              <w:t>Stored only</w:t>
            </w:r>
          </w:p>
          <w:bookmarkEnd w:id="7804"/>
        </w:tc>
        <w:tc>
          <w:tcPr>
            <w:tcBorders>
              <w:bottom w:val="single" w:sz="4" w:color="000000"/>
              <w:right w:val="single" w:sz="4" w:color="000000"/>
            </w:tcBorders>
            <w:tcMar>
              <w:top w:w="40" w:type="dxa"/>
              <w:left w:w="40" w:type="dxa"/>
              <w:bottom w:w="40" w:type="dxa"/>
              <w:right w:w="40" w:type="dxa"/>
            </w:tcMar>
            <w:vAlign w:val="top"/>
          </w:tcPr>
          <w:bookmarkStart w:id="7805" w:name="para_56462716_63b1_4fc1_b153_1567e56838"/>
          <w:p>
            <w:pPr>
              <w:spacing w:before="180" w:after="0" w:line="240" w:lineRule="auto"/>
              <w:jc w:val="center"/>
            </w:pPr>
            <w:r>
              <w:rPr>
                <w:rFonts w:ascii="Arial" w:hAnsi="Arial"/>
                <w:color w:val="000000"/>
                <w:sz w:val="18"/>
              </w:rPr>
              <w:t>Yes</w:t>
            </w:r>
          </w:p>
          <w:bookmarkEnd w:id="7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6" w:name="para_64454a3a_a800_4ef2_b84f_8ba7564bdf"/>
          <w:p>
            <w:pPr>
              <w:spacing w:before="180" w:after="0" w:line="240" w:lineRule="auto"/>
            </w:pPr>
            <w:r>
              <w:rPr>
                <w:rFonts w:ascii="Arial" w:hAnsi="Arial"/>
                <w:color w:val="000000"/>
                <w:sz w:val="18"/>
              </w:rPr>
              <w:t>RT Structure Set Storage</w:t>
            </w:r>
          </w:p>
          <w:bookmarkEnd w:id="7806"/>
        </w:tc>
        <w:tc>
          <w:tcPr>
            <w:tcBorders>
              <w:bottom w:val="single" w:sz="4" w:color="000000"/>
              <w:right w:val="single" w:sz="4" w:color="000000"/>
            </w:tcBorders>
            <w:tcMar>
              <w:top w:w="40" w:type="dxa"/>
              <w:left w:w="40" w:type="dxa"/>
              <w:bottom w:w="40" w:type="dxa"/>
              <w:right w:w="40" w:type="dxa"/>
            </w:tcMar>
            <w:vAlign w:val="top"/>
          </w:tcPr>
          <w:bookmarkStart w:id="7807" w:name="para_24e48857_e11d_44a7_8ef1_9e015d61fe"/>
          <w:p>
            <w:pPr>
              <w:spacing w:before="180" w:after="0" w:line="240" w:lineRule="auto"/>
            </w:pPr>
            <w:r>
              <w:rPr>
                <w:rFonts w:ascii="Arial" w:hAnsi="Arial"/>
                <w:color w:val="000000"/>
                <w:sz w:val="18"/>
              </w:rPr>
              <w:t>Stored only</w:t>
            </w:r>
          </w:p>
          <w:bookmarkEnd w:id="7807"/>
        </w:tc>
        <w:tc>
          <w:tcPr>
            <w:tcBorders>
              <w:bottom w:val="single" w:sz="4" w:color="000000"/>
              <w:right w:val="single" w:sz="4" w:color="000000"/>
            </w:tcBorders>
            <w:tcMar>
              <w:top w:w="40" w:type="dxa"/>
              <w:left w:w="40" w:type="dxa"/>
              <w:bottom w:w="40" w:type="dxa"/>
              <w:right w:w="40" w:type="dxa"/>
            </w:tcMar>
            <w:vAlign w:val="top"/>
          </w:tcPr>
          <w:bookmarkStart w:id="7808" w:name="para_2bd289b8_565b_48bc_9ddb_4dc0ac2578"/>
          <w:p>
            <w:pPr>
              <w:spacing w:before="180" w:after="0" w:line="240" w:lineRule="auto"/>
              <w:jc w:val="center"/>
            </w:pPr>
            <w:r>
              <w:rPr>
                <w:rFonts w:ascii="Arial" w:hAnsi="Arial"/>
                <w:color w:val="000000"/>
                <w:sz w:val="18"/>
              </w:rPr>
              <w:t>Yes</w:t>
            </w:r>
          </w:p>
          <w:bookmarkEnd w:id="7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9" w:name="para_39621791_dff9_4ce8_aa4c_a05a17100a"/>
          <w:p>
            <w:pPr>
              <w:spacing w:before="180" w:after="0" w:line="240" w:lineRule="auto"/>
            </w:pPr>
            <w:r>
              <w:rPr>
                <w:rFonts w:ascii="Arial" w:hAnsi="Arial"/>
                <w:color w:val="000000"/>
                <w:sz w:val="18"/>
              </w:rPr>
              <w:t>RT Beams Treatment Record Storage</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f5fe7c85_1073_4758_a428_05cf3f7894"/>
          <w:p>
            <w:pPr>
              <w:spacing w:before="180" w:after="0" w:line="240" w:lineRule="auto"/>
            </w:pPr>
            <w:r>
              <w:rPr>
                <w:rFonts w:ascii="Arial" w:hAnsi="Arial"/>
                <w:color w:val="000000"/>
                <w:sz w:val="18"/>
              </w:rPr>
              <w:t>Stored only</w:t>
            </w:r>
          </w:p>
          <w:bookmarkEnd w:id="7810"/>
        </w:tc>
        <w:tc>
          <w:tcPr>
            <w:tcBorders>
              <w:bottom w:val="single" w:sz="4" w:color="000000"/>
              <w:right w:val="single" w:sz="4" w:color="000000"/>
            </w:tcBorders>
            <w:tcMar>
              <w:top w:w="40" w:type="dxa"/>
              <w:left w:w="40" w:type="dxa"/>
              <w:bottom w:w="40" w:type="dxa"/>
              <w:right w:w="40" w:type="dxa"/>
            </w:tcMar>
            <w:vAlign w:val="top"/>
          </w:tcPr>
          <w:bookmarkStart w:id="7811" w:name="para_add3379a_2c03_4da7_99c5_9fc9e96c91"/>
          <w:p>
            <w:pPr>
              <w:spacing w:before="180" w:after="0" w:line="240" w:lineRule="auto"/>
              <w:jc w:val="center"/>
            </w:pPr>
            <w:r>
              <w:rPr>
                <w:rFonts w:ascii="Arial" w:hAnsi="Arial"/>
                <w:color w:val="000000"/>
                <w:sz w:val="18"/>
              </w:rPr>
              <w:t>Yes</w:t>
            </w:r>
          </w:p>
          <w:bookmarkEnd w:id="7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2" w:name="para_63f1701b_023d_4b2c_94ae_14714bbbc4"/>
          <w:p>
            <w:pPr>
              <w:spacing w:before="180" w:after="0" w:line="240" w:lineRule="auto"/>
            </w:pPr>
            <w:r>
              <w:rPr>
                <w:rFonts w:ascii="Arial" w:hAnsi="Arial"/>
                <w:color w:val="000000"/>
                <w:sz w:val="18"/>
              </w:rPr>
              <w:t>RT Plan Storage</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e5b80636_1616_48c4_a457_aa5fe7bc77"/>
          <w:p>
            <w:pPr>
              <w:spacing w:before="180" w:after="0" w:line="240" w:lineRule="auto"/>
            </w:pPr>
            <w:r>
              <w:rPr>
                <w:rFonts w:ascii="Arial" w:hAnsi="Arial"/>
                <w:color w:val="000000"/>
                <w:sz w:val="18"/>
              </w:rPr>
              <w:t>Stored only</w:t>
            </w:r>
          </w:p>
          <w:bookmarkEnd w:id="7813"/>
        </w:tc>
        <w:tc>
          <w:tcPr>
            <w:tcBorders>
              <w:bottom w:val="single" w:sz="4" w:color="000000"/>
              <w:right w:val="single" w:sz="4" w:color="000000"/>
            </w:tcBorders>
            <w:tcMar>
              <w:top w:w="40" w:type="dxa"/>
              <w:left w:w="40" w:type="dxa"/>
              <w:bottom w:w="40" w:type="dxa"/>
              <w:right w:w="40" w:type="dxa"/>
            </w:tcMar>
            <w:vAlign w:val="top"/>
          </w:tcPr>
          <w:bookmarkStart w:id="7814" w:name="para_9b1f5dd5_e966_4d7f_87b1_125a42d84b"/>
          <w:p>
            <w:pPr>
              <w:spacing w:before="180" w:after="0" w:line="240" w:lineRule="auto"/>
              <w:jc w:val="center"/>
            </w:pPr>
            <w:r>
              <w:rPr>
                <w:rFonts w:ascii="Arial" w:hAnsi="Arial"/>
                <w:color w:val="000000"/>
                <w:sz w:val="18"/>
              </w:rPr>
              <w:t>Yes</w:t>
            </w:r>
          </w:p>
          <w:bookmarkEnd w:id="7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5" w:name="para_a5a48a50_c223_48f1_82a9_25a6ef0a78"/>
          <w:p>
            <w:pPr>
              <w:spacing w:before="180" w:after="0" w:line="240" w:lineRule="auto"/>
            </w:pPr>
            <w:r>
              <w:rPr>
                <w:rFonts w:ascii="Arial" w:hAnsi="Arial"/>
                <w:color w:val="000000"/>
                <w:sz w:val="18"/>
              </w:rPr>
              <w:t>RT Brachy Treatment Record Storage</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93be52b0_67cc_4b88_b795_1074a128df"/>
          <w:p>
            <w:pPr>
              <w:spacing w:before="180" w:after="0" w:line="240" w:lineRule="auto"/>
            </w:pPr>
            <w:r>
              <w:rPr>
                <w:rFonts w:ascii="Arial" w:hAnsi="Arial"/>
                <w:color w:val="000000"/>
                <w:sz w:val="18"/>
              </w:rPr>
              <w:t>Stored only</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ddd2082f_b859_4f9b_b796_81380fe528"/>
          <w:p>
            <w:pPr>
              <w:spacing w:before="180" w:after="0" w:line="240" w:lineRule="auto"/>
              <w:jc w:val="center"/>
            </w:pPr>
            <w:r>
              <w:rPr>
                <w:rFonts w:ascii="Arial" w:hAnsi="Arial"/>
                <w:color w:val="000000"/>
                <w:sz w:val="18"/>
              </w:rPr>
              <w:t>Yes</w:t>
            </w:r>
          </w:p>
          <w:bookmarkEnd w:id="7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8" w:name="para_6cb6a889_2a21_40d7_b1e9_43b7ab4558"/>
          <w:p>
            <w:pPr>
              <w:spacing w:before="180" w:after="0" w:line="240" w:lineRule="auto"/>
            </w:pPr>
            <w:r>
              <w:rPr>
                <w:rFonts w:ascii="Arial" w:hAnsi="Arial"/>
                <w:color w:val="000000"/>
                <w:sz w:val="18"/>
              </w:rPr>
              <w:t>RT Treatment Summary Record Storage</w:t>
            </w:r>
          </w:p>
          <w:bookmarkEnd w:id="7818"/>
        </w:tc>
        <w:tc>
          <w:tcPr>
            <w:tcBorders>
              <w:bottom w:val="single" w:sz="4" w:color="000000"/>
              <w:right w:val="single" w:sz="4" w:color="000000"/>
            </w:tcBorders>
            <w:tcMar>
              <w:top w:w="40" w:type="dxa"/>
              <w:left w:w="40" w:type="dxa"/>
              <w:bottom w:w="40" w:type="dxa"/>
              <w:right w:w="40" w:type="dxa"/>
            </w:tcMar>
            <w:vAlign w:val="top"/>
          </w:tcPr>
          <w:bookmarkStart w:id="7819" w:name="para_50c47dd2_e0f6_47e0_8eb5_d91df0c70b"/>
          <w:p>
            <w:pPr>
              <w:spacing w:before="180" w:after="0" w:line="240" w:lineRule="auto"/>
            </w:pPr>
            <w:r>
              <w:rPr>
                <w:rFonts w:ascii="Arial" w:hAnsi="Arial"/>
                <w:color w:val="000000"/>
                <w:sz w:val="18"/>
              </w:rPr>
              <w:t>Stored only</w:t>
            </w:r>
          </w:p>
          <w:bookmarkEnd w:id="7819"/>
        </w:tc>
        <w:tc>
          <w:tcPr>
            <w:tcBorders>
              <w:bottom w:val="single" w:sz="4" w:color="000000"/>
              <w:right w:val="single" w:sz="4" w:color="000000"/>
            </w:tcBorders>
            <w:tcMar>
              <w:top w:w="40" w:type="dxa"/>
              <w:left w:w="40" w:type="dxa"/>
              <w:bottom w:w="40" w:type="dxa"/>
              <w:right w:w="40" w:type="dxa"/>
            </w:tcMar>
            <w:vAlign w:val="top"/>
          </w:tcPr>
          <w:bookmarkStart w:id="7820" w:name="para_6ed5247a_eca4_4dcd_b64f_e7dccbcdcd"/>
          <w:p>
            <w:pPr>
              <w:spacing w:before="180" w:after="0" w:line="240" w:lineRule="auto"/>
              <w:jc w:val="center"/>
            </w:pPr>
            <w:r>
              <w:rPr>
                <w:rFonts w:ascii="Arial" w:hAnsi="Arial"/>
                <w:color w:val="000000"/>
                <w:sz w:val="18"/>
              </w:rPr>
              <w:t>Yes</w:t>
            </w:r>
          </w:p>
          <w:bookmarkEnd w:id="7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1" w:name="para_31d7aee7_414e_4258_9d0e_daa049bd2f"/>
          <w:p>
            <w:pPr>
              <w:spacing w:before="180" w:after="0" w:line="240" w:lineRule="auto"/>
            </w:pPr>
            <w:r>
              <w:rPr>
                <w:rFonts w:ascii="Arial" w:hAnsi="Arial"/>
                <w:color w:val="000000"/>
                <w:sz w:val="18"/>
              </w:rPr>
              <w:t>Query/Retrieve</w:t>
            </w:r>
          </w:p>
          <w:bookmarkEnd w:id="78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2" w:name="para_f36eab41_0950_470e_be73_2ec5381cb1"/>
          <w:p>
            <w:pPr>
              <w:spacing w:before="180" w:after="0" w:line="240" w:lineRule="auto"/>
            </w:pPr>
            <w:r>
              <w:rPr>
                <w:rFonts w:ascii="Arial" w:hAnsi="Arial"/>
                <w:color w:val="000000"/>
                <w:sz w:val="18"/>
              </w:rPr>
              <w:t>Study Root Information Model FIND</w:t>
            </w:r>
          </w:p>
          <w:bookmarkEnd w:id="7822"/>
        </w:tc>
        <w:tc>
          <w:tcPr>
            <w:tcBorders>
              <w:bottom w:val="single" w:sz="4" w:color="000000"/>
              <w:right w:val="single" w:sz="4" w:color="000000"/>
            </w:tcBorders>
            <w:tcMar>
              <w:top w:w="40" w:type="dxa"/>
              <w:left w:w="40" w:type="dxa"/>
              <w:bottom w:w="40" w:type="dxa"/>
              <w:right w:w="40" w:type="dxa"/>
            </w:tcMar>
            <w:vAlign w:val="top"/>
          </w:tcPr>
          <w:bookmarkStart w:id="7823" w:name="para_a1e87b82_1a6e_4d47_8c52_9834a96d7b"/>
          <w:p>
            <w:pPr>
              <w:spacing w:before="180" w:after="0" w:line="240" w:lineRule="auto"/>
            </w:pPr>
            <w:r>
              <w:rPr>
                <w:rFonts w:ascii="Arial" w:hAnsi="Arial"/>
                <w:color w:val="000000"/>
                <w:sz w:val="18"/>
              </w:rPr>
              <w:t>Yes - Hierarchical only</w:t>
            </w:r>
          </w:p>
          <w:bookmarkEnd w:id="7823"/>
        </w:tc>
        <w:tc>
          <w:tcPr>
            <w:tcBorders>
              <w:bottom w:val="single" w:sz="4" w:color="000000"/>
              <w:right w:val="single" w:sz="4" w:color="000000"/>
            </w:tcBorders>
            <w:tcMar>
              <w:top w:w="40" w:type="dxa"/>
              <w:left w:w="40" w:type="dxa"/>
              <w:bottom w:w="40" w:type="dxa"/>
              <w:right w:w="40" w:type="dxa"/>
            </w:tcMar>
            <w:vAlign w:val="top"/>
          </w:tcPr>
          <w:bookmarkStart w:id="7824" w:name="para_b8998864_4f8b_47d8_b8a1_5e83766189"/>
          <w:p>
            <w:pPr>
              <w:spacing w:before="180" w:after="0" w:line="240" w:lineRule="auto"/>
              <w:jc w:val="center"/>
            </w:pPr>
            <w:r>
              <w:rPr>
                <w:rFonts w:ascii="Arial" w:hAnsi="Arial"/>
                <w:color w:val="000000"/>
                <w:sz w:val="18"/>
              </w:rPr>
              <w:t>No</w:t>
            </w:r>
          </w:p>
          <w:bookmarkEnd w:id="7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5" w:name="para_5c7a2040_3dbf_4681_8a65_114d52f40d"/>
          <w:p>
            <w:pPr>
              <w:spacing w:before="180" w:after="0" w:line="240" w:lineRule="auto"/>
            </w:pPr>
            <w:r>
              <w:rPr>
                <w:rFonts w:ascii="Arial" w:hAnsi="Arial"/>
                <w:color w:val="000000"/>
                <w:sz w:val="18"/>
              </w:rPr>
              <w:t>Study Root Information Model MOVE</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3273c2cb_5af4_4cda_a520_4956d59f35"/>
          <w:p>
            <w:pPr>
              <w:spacing w:before="180" w:after="0" w:line="240" w:lineRule="auto"/>
            </w:pPr>
            <w:r>
              <w:rPr>
                <w:rFonts w:ascii="Arial" w:hAnsi="Arial"/>
                <w:color w:val="000000"/>
                <w:sz w:val="18"/>
              </w:rPr>
              <w:t>Yes - Hierarchical only</w:t>
            </w:r>
          </w:p>
          <w:bookmarkEnd w:id="7826"/>
        </w:tc>
        <w:tc>
          <w:tcPr>
            <w:tcBorders>
              <w:bottom w:val="single" w:sz="4" w:color="000000"/>
              <w:right w:val="single" w:sz="4" w:color="000000"/>
            </w:tcBorders>
            <w:tcMar>
              <w:top w:w="40" w:type="dxa"/>
              <w:left w:w="40" w:type="dxa"/>
              <w:bottom w:w="40" w:type="dxa"/>
              <w:right w:w="40" w:type="dxa"/>
            </w:tcMar>
            <w:vAlign w:val="top"/>
          </w:tcPr>
          <w:bookmarkStart w:id="7827" w:name="para_70c154e0_f79d_4dc8_b36c_cc4dd81902"/>
          <w:p>
            <w:pPr>
              <w:spacing w:before="180" w:after="0" w:line="240" w:lineRule="auto"/>
              <w:jc w:val="center"/>
            </w:pPr>
            <w:r>
              <w:rPr>
                <w:rFonts w:ascii="Arial" w:hAnsi="Arial"/>
                <w:color w:val="000000"/>
                <w:sz w:val="18"/>
              </w:rPr>
              <w:t>No</w:t>
            </w:r>
          </w:p>
          <w:bookmarkEnd w:id="7827"/>
        </w:tc>
      </w:tr>
    </w:tbl>
    <w:bookmarkStart w:id="7828" w:name="table_D_1_2"/>
    <w:p>
      <w:pPr>
        <w:keepNext/>
        <w:spacing w:before="216" w:after="0" w:line="240" w:lineRule="auto"/>
        <w:jc w:val="center"/>
      </w:pPr>
      <w:r>
        <w:rPr>
          <w:rFonts w:ascii="Arial" w:hAnsi="Arial"/>
          <w:b/>
          <w:color w:val="000000"/>
          <w:sz w:val="22"/>
        </w:rPr>
        <w:t>Table D.1-2. Media Services</w:t>
      </w:r>
    </w:p>
    <w:bookmarkEnd w:id="7828"/>
    <w:p>
      <w:pPr>
        <w:spacing w:before="0" w:after="0" w:line="240" w:lineRule="auto"/>
        <w:rPr>
          <w:sz w:val="13"/>
        </w:rPr>
      </w:pPr>
    </w:p>
    <w:tbl>
      <w:tblPr>
        <w:tblInd w:w="45" w:type="dxa"/>
        <w:tblLayout w:type="fixed"/>
      </w:tblPr>
      <w:tblGrid>
        <w:gridCol w:w="4259"/>
        <w:gridCol w:w="3413"/>
        <w:gridCol w:w="27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29" w:name="para_7675b37d_3606_40fa_9730_6149bd0a6d"/>
          <w:p>
            <w:pPr>
              <w:keepNext/>
              <w:spacing w:before="180" w:after="0" w:line="240" w:lineRule="auto"/>
              <w:jc w:val="center"/>
            </w:pPr>
            <w:r>
              <w:rPr>
                <w:rFonts w:ascii="Arial" w:hAnsi="Arial"/>
                <w:b/>
                <w:color w:val="000000"/>
                <w:sz w:val="18"/>
              </w:rPr>
              <w:t>Media Storage Application Profile</w:t>
            </w:r>
          </w:p>
          <w:bookmarkEnd w:id="7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30" w:name="para_5c4bacc2_bffa_4df8_a9d3_6feff9f14f"/>
          <w:p>
            <w:pPr>
              <w:spacing w:before="180" w:after="0" w:line="240" w:lineRule="auto"/>
              <w:jc w:val="center"/>
            </w:pPr>
            <w:r>
              <w:rPr>
                <w:rFonts w:ascii="Arial" w:hAnsi="Arial"/>
                <w:b/>
                <w:color w:val="000000"/>
                <w:sz w:val="18"/>
              </w:rPr>
              <w:t>Write Files(FSC or FSU)</w:t>
            </w:r>
          </w:p>
          <w:bookmarkEnd w:id="7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31" w:name="para_42d40d0b_97b4_481e_bb4f_fdf3dd0680"/>
          <w:p>
            <w:pPr>
              <w:spacing w:before="180" w:after="0" w:line="240" w:lineRule="auto"/>
              <w:jc w:val="center"/>
            </w:pPr>
            <w:r>
              <w:rPr>
                <w:rFonts w:ascii="Arial" w:hAnsi="Arial"/>
                <w:b/>
                <w:color w:val="000000"/>
                <w:sz w:val="18"/>
              </w:rPr>
              <w:t>Read Files(FSR)</w:t>
            </w:r>
          </w:p>
          <w:bookmarkEnd w:id="7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2" w:name="para_0dd0cf90_de53_4931_8793_9d9ff35da3"/>
          <w:p>
            <w:pPr>
              <w:spacing w:before="180" w:after="0" w:line="240" w:lineRule="auto"/>
            </w:pPr>
            <w:r>
              <w:rPr>
                <w:rFonts w:ascii="Arial" w:hAnsi="Arial"/>
                <w:color w:val="000000"/>
                <w:sz w:val="18"/>
              </w:rPr>
              <w:t>Compact Disk - Recordable</w:t>
            </w:r>
          </w:p>
          <w:bookmarkEnd w:id="7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3" w:name="para_93fba833_501b_4d40_ac79_5e591f4498"/>
          <w:p>
            <w:pPr>
              <w:spacing w:before="180" w:after="0" w:line="240" w:lineRule="auto"/>
            </w:pPr>
            <w:r>
              <w:rPr>
                <w:rFonts w:ascii="Arial" w:hAnsi="Arial"/>
                <w:color w:val="000000"/>
                <w:sz w:val="18"/>
              </w:rPr>
              <w:t>General Purpose CD-R</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355437ba_4b9f_4964_a906_0cfe59b931"/>
          <w:p>
            <w:pPr>
              <w:spacing w:before="180" w:after="0" w:line="240" w:lineRule="auto"/>
              <w:jc w:val="center"/>
            </w:pPr>
            <w:r>
              <w:rPr>
                <w:rFonts w:ascii="Arial" w:hAnsi="Arial"/>
                <w:color w:val="000000"/>
                <w:sz w:val="18"/>
              </w:rPr>
              <w:t>No</w:t>
            </w:r>
          </w:p>
          <w:bookmarkEnd w:id="7834"/>
        </w:tc>
        <w:tc>
          <w:tcPr>
            <w:tcBorders>
              <w:bottom w:val="single" w:sz="4" w:color="000000"/>
              <w:right w:val="single" w:sz="4" w:color="000000"/>
            </w:tcBorders>
            <w:tcMar>
              <w:top w:w="40" w:type="dxa"/>
              <w:left w:w="40" w:type="dxa"/>
              <w:bottom w:w="40" w:type="dxa"/>
              <w:right w:w="40" w:type="dxa"/>
            </w:tcMar>
            <w:vAlign w:val="top"/>
          </w:tcPr>
          <w:bookmarkStart w:id="7835" w:name="para_279025af_0713_4da0_a260_e0840d255c"/>
          <w:p>
            <w:pPr>
              <w:spacing w:before="180" w:after="0" w:line="240" w:lineRule="auto"/>
              <w:jc w:val="center"/>
            </w:pPr>
            <w:r>
              <w:rPr>
                <w:rFonts w:ascii="Arial" w:hAnsi="Arial"/>
                <w:color w:val="000000"/>
                <w:sz w:val="18"/>
              </w:rPr>
              <w:t>Yes</w:t>
            </w:r>
          </w:p>
          <w:bookmarkEnd w:id="7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6" w:name="para_d9e2528d_1c66_4320_85ce_47e5db868e"/>
          <w:p>
            <w:pPr>
              <w:spacing w:before="180" w:after="0" w:line="240" w:lineRule="auto"/>
            </w:pPr>
            <w:r>
              <w:rPr>
                <w:rFonts w:ascii="Arial" w:hAnsi="Arial"/>
                <w:color w:val="000000"/>
                <w:sz w:val="18"/>
              </w:rPr>
              <w:t>DVD</w:t>
            </w:r>
          </w:p>
          <w:bookmarkEnd w:id="7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7" w:name="para_ad1734b6_fb63_4de2_8fc0_d878f40459"/>
          <w:p>
            <w:pPr>
              <w:spacing w:before="180" w:after="0" w:line="240" w:lineRule="auto"/>
            </w:pPr>
            <w:r>
              <w:rPr>
                <w:rFonts w:ascii="Arial" w:hAnsi="Arial"/>
                <w:color w:val="000000"/>
                <w:sz w:val="18"/>
              </w:rPr>
              <w:t>General Purpose DVD-RAM</w:t>
            </w:r>
          </w:p>
          <w:bookmarkEnd w:id="7837"/>
        </w:tc>
        <w:tc>
          <w:tcPr>
            <w:tcBorders>
              <w:bottom w:val="single" w:sz="4" w:color="000000"/>
              <w:right w:val="single" w:sz="4" w:color="000000"/>
            </w:tcBorders>
            <w:tcMar>
              <w:top w:w="40" w:type="dxa"/>
              <w:left w:w="40" w:type="dxa"/>
              <w:bottom w:w="40" w:type="dxa"/>
              <w:right w:w="40" w:type="dxa"/>
            </w:tcMar>
            <w:vAlign w:val="top"/>
          </w:tcPr>
          <w:bookmarkStart w:id="7838" w:name="para_fb83f3f1_30a0_44d7_bb11_16b10c2f9c"/>
          <w:p>
            <w:pPr>
              <w:spacing w:before="180" w:after="0" w:line="240" w:lineRule="auto"/>
              <w:jc w:val="center"/>
            </w:pPr>
            <w:r>
              <w:rPr>
                <w:rFonts w:ascii="Arial" w:hAnsi="Arial"/>
                <w:color w:val="000000"/>
                <w:sz w:val="18"/>
              </w:rPr>
              <w:t>No</w:t>
            </w:r>
          </w:p>
          <w:bookmarkEnd w:id="7838"/>
        </w:tc>
        <w:tc>
          <w:tcPr>
            <w:tcBorders>
              <w:bottom w:val="single" w:sz="4" w:color="000000"/>
              <w:right w:val="single" w:sz="4" w:color="000000"/>
            </w:tcBorders>
            <w:tcMar>
              <w:top w:w="40" w:type="dxa"/>
              <w:left w:w="40" w:type="dxa"/>
              <w:bottom w:w="40" w:type="dxa"/>
              <w:right w:w="40" w:type="dxa"/>
            </w:tcMar>
            <w:vAlign w:val="top"/>
          </w:tcPr>
          <w:bookmarkStart w:id="7839" w:name="para_e5853c38_8351_4205_ac0a_314782a246"/>
          <w:p>
            <w:pPr>
              <w:spacing w:before="180" w:after="0" w:line="240" w:lineRule="auto"/>
              <w:jc w:val="center"/>
            </w:pPr>
            <w:r>
              <w:rPr>
                <w:rFonts w:ascii="Arial" w:hAnsi="Arial"/>
                <w:color w:val="000000"/>
                <w:sz w:val="18"/>
              </w:rPr>
              <w:t>Yes</w:t>
            </w:r>
          </w:p>
          <w:bookmarkEnd w:id="7839"/>
        </w:tc>
      </w:tr>
    </w:tbl>
    <w:bookmarkStart w:id="7840" w:name="sect_D_2"/>
    <w:p>
      <w:pPr>
        <w:spacing w:before="180" w:after="0" w:line="240" w:lineRule="auto"/>
      </w:pPr>
      <w:r>
        <w:rPr>
          <w:rFonts w:ascii="Arial" w:hAnsi="Arial"/>
          <w:b/>
          <w:color w:val="000000"/>
          <w:sz w:val="28"/>
        </w:rPr>
        <w:t>D.2 Table of Contents</w:t>
      </w:r>
    </w:p>
    <w:bookmarkEnd w:id="7840"/>
    <w:bookmarkStart w:id="7841" w:name="para_d1d888b4_670c_41c8_9490_10ed767707"/>
    <w:p>
      <w:pPr>
        <w:spacing w:before="180" w:after="0" w:line="240" w:lineRule="auto"/>
        <w:jc w:val="both"/>
      </w:pPr>
      <w:r>
        <w:rPr>
          <w:rFonts w:ascii="Arial" w:hAnsi="Arial"/>
          <w:color w:val="000000"/>
          <w:sz w:val="18"/>
        </w:rPr>
        <w:t>A table of contents shall be provided to assist readers in easily finding the needed information.</w:t>
      </w:r>
    </w:p>
    <w:bookmarkEnd w:id="7841"/>
    <w:bookmarkStart w:id="7842" w:name="sect_D_3"/>
    <w:p>
      <w:pPr>
        <w:spacing w:before="180" w:after="0" w:line="240" w:lineRule="auto"/>
      </w:pPr>
      <w:r>
        <w:rPr>
          <w:rFonts w:ascii="Arial" w:hAnsi="Arial"/>
          <w:b/>
          <w:color w:val="000000"/>
          <w:sz w:val="28"/>
        </w:rPr>
        <w:t>D.3 Introduction</w:t>
      </w:r>
    </w:p>
    <w:bookmarkEnd w:id="7842"/>
    <w:bookmarkStart w:id="7843" w:name="sect_D_3_1"/>
    <w:p>
      <w:pPr>
        <w:spacing w:before="180" w:after="0" w:line="240" w:lineRule="auto"/>
      </w:pPr>
      <w:r>
        <w:rPr>
          <w:rFonts w:ascii="Arial" w:hAnsi="Arial"/>
          <w:b/>
          <w:color w:val="000000"/>
          <w:sz w:val="24"/>
        </w:rPr>
        <w:t>D.3.1 Revision History</w:t>
      </w:r>
    </w:p>
    <w:bookmarkEnd w:id="7843"/>
    <w:bookmarkStart w:id="7844" w:name="table_D_3_1_1"/>
    <w:p>
      <w:pPr>
        <w:keepNext/>
        <w:spacing w:before="216" w:after="0" w:line="240" w:lineRule="auto"/>
        <w:jc w:val="center"/>
      </w:pPr>
      <w:r>
        <w:rPr>
          <w:rFonts w:ascii="Arial" w:hAnsi="Arial"/>
          <w:b/>
          <w:color w:val="000000"/>
          <w:sz w:val="22"/>
        </w:rPr>
        <w:t>Table D.3.1-1. Revision History</w:t>
      </w:r>
    </w:p>
    <w:bookmarkEnd w:id="7844"/>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45" w:name="para_6248c349_3fc7_4079_99a3_cfe3f41945"/>
          <w:p>
            <w:pPr>
              <w:keepNext/>
              <w:spacing w:before="180" w:after="0" w:line="240" w:lineRule="auto"/>
            </w:pPr>
            <w:r>
              <w:rPr>
                <w:rFonts w:ascii="Arial" w:hAnsi="Arial"/>
                <w:b/>
                <w:color w:val="000000"/>
                <w:sz w:val="18"/>
              </w:rPr>
              <w:t>Document Version</w:t>
            </w:r>
          </w:p>
          <w:bookmarkEnd w:id="7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46" w:name="para_5ff0d73a_2bf5_4ce3_af9f_59388bee18"/>
          <w:p>
            <w:pPr>
              <w:spacing w:before="180" w:after="0" w:line="240" w:lineRule="auto"/>
            </w:pPr>
            <w:r>
              <w:rPr>
                <w:rFonts w:ascii="Arial" w:hAnsi="Arial"/>
                <w:b/>
                <w:color w:val="000000"/>
                <w:sz w:val="18"/>
              </w:rPr>
              <w:t>Date of Issue</w:t>
            </w:r>
          </w:p>
          <w:bookmarkEnd w:id="78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47" w:name="para_281f5b23_c6f0_4b16_b70c_ccd9755f10"/>
          <w:p>
            <w:pPr>
              <w:spacing w:before="180" w:after="0" w:line="240" w:lineRule="auto"/>
            </w:pPr>
            <w:r>
              <w:rPr>
                <w:rFonts w:ascii="Arial" w:hAnsi="Arial"/>
                <w:b/>
                <w:color w:val="000000"/>
                <w:sz w:val="18"/>
              </w:rPr>
              <w:t>Author</w:t>
            </w:r>
          </w:p>
          <w:bookmarkEnd w:id="78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48" w:name="para_599a2c8c_e3fb_4284_a906_d1e6239d38"/>
          <w:p>
            <w:pPr>
              <w:spacing w:before="180" w:after="0" w:line="240" w:lineRule="auto"/>
            </w:pPr>
            <w:r>
              <w:rPr>
                <w:rFonts w:ascii="Arial" w:hAnsi="Arial"/>
                <w:b/>
                <w:color w:val="000000"/>
                <w:sz w:val="18"/>
              </w:rPr>
              <w:t>Description</w:t>
            </w:r>
          </w:p>
          <w:bookmarkEnd w:id="7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9" w:name="para_d6d96b3e_d1d5_4733_b9c6_e2a60be5d9"/>
          <w:p>
            <w:pPr>
              <w:spacing w:before="180" w:after="0" w:line="240" w:lineRule="auto"/>
            </w:pPr>
            <w:r>
              <w:rPr>
                <w:rFonts w:ascii="Arial" w:hAnsi="Arial"/>
                <w:color w:val="000000"/>
                <w:sz w:val="18"/>
              </w:rPr>
              <w:t>1.1</w:t>
            </w:r>
          </w:p>
          <w:bookmarkEnd w:id="7849"/>
        </w:tc>
        <w:tc>
          <w:tcPr>
            <w:tcBorders>
              <w:bottom w:val="single" w:sz="4" w:color="000000"/>
              <w:right w:val="single" w:sz="4" w:color="000000"/>
            </w:tcBorders>
            <w:tcMar>
              <w:top w:w="40" w:type="dxa"/>
              <w:left w:w="40" w:type="dxa"/>
              <w:bottom w:w="40" w:type="dxa"/>
              <w:right w:w="40" w:type="dxa"/>
            </w:tcMar>
            <w:vAlign w:val="top"/>
          </w:tcPr>
          <w:bookmarkStart w:id="7850" w:name="para_29d9a996_ed3b_4113_8f37_fbbe0fce4b"/>
          <w:p>
            <w:pPr>
              <w:spacing w:before="180" w:after="0" w:line="240" w:lineRule="auto"/>
            </w:pPr>
            <w:r>
              <w:rPr>
                <w:rFonts w:ascii="Arial" w:hAnsi="Arial"/>
                <w:color w:val="000000"/>
                <w:sz w:val="18"/>
              </w:rPr>
              <w:t>October 30, 2003</w:t>
            </w:r>
          </w:p>
          <w:bookmarkEnd w:id="7850"/>
        </w:tc>
        <w:tc>
          <w:tcPr>
            <w:tcBorders>
              <w:bottom w:val="single" w:sz="4" w:color="000000"/>
              <w:right w:val="single" w:sz="4" w:color="000000"/>
            </w:tcBorders>
            <w:tcMar>
              <w:top w:w="40" w:type="dxa"/>
              <w:left w:w="40" w:type="dxa"/>
              <w:bottom w:w="40" w:type="dxa"/>
              <w:right w:w="40" w:type="dxa"/>
            </w:tcMar>
            <w:vAlign w:val="top"/>
          </w:tcPr>
          <w:bookmarkStart w:id="7851" w:name="para_a4d17207_95c8_4a36_9f67_73e2525f10"/>
          <w:p>
            <w:pPr>
              <w:spacing w:before="180" w:after="0" w:line="240" w:lineRule="auto"/>
            </w:pPr>
            <w:r>
              <w:rPr>
                <w:rFonts w:ascii="Arial" w:hAnsi="Arial"/>
                <w:color w:val="000000"/>
                <w:sz w:val="18"/>
              </w:rPr>
              <w:t>WG 6</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1bce8217_4bec_4aaa_9004_6e220f10c4"/>
          <w:p>
            <w:pPr>
              <w:spacing w:before="180" w:after="0" w:line="240" w:lineRule="auto"/>
            </w:pPr>
            <w:r>
              <w:rPr>
                <w:rFonts w:ascii="Arial" w:hAnsi="Arial"/>
                <w:color w:val="000000"/>
                <w:sz w:val="18"/>
              </w:rPr>
              <w:t>Version for Final Text</w:t>
            </w:r>
          </w:p>
          <w:bookmarkEnd w:id="7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3" w:name="para_725a719d_070f_41d3_8d4a_01098934af"/>
          <w:p>
            <w:pPr>
              <w:spacing w:before="180" w:after="0" w:line="240" w:lineRule="auto"/>
            </w:pPr>
            <w:r>
              <w:rPr>
                <w:rFonts w:ascii="Arial" w:hAnsi="Arial"/>
                <w:color w:val="000000"/>
                <w:sz w:val="18"/>
              </w:rPr>
              <w:t>1.2</w:t>
            </w:r>
          </w:p>
          <w:bookmarkEnd w:id="7853"/>
        </w:tc>
        <w:tc>
          <w:tcPr>
            <w:tcBorders>
              <w:bottom w:val="single" w:sz="4" w:color="000000"/>
              <w:right w:val="single" w:sz="4" w:color="000000"/>
            </w:tcBorders>
            <w:tcMar>
              <w:top w:w="40" w:type="dxa"/>
              <w:left w:w="40" w:type="dxa"/>
              <w:bottom w:w="40" w:type="dxa"/>
              <w:right w:w="40" w:type="dxa"/>
            </w:tcMar>
            <w:vAlign w:val="top"/>
          </w:tcPr>
          <w:bookmarkStart w:id="7854" w:name="para_a47af096_45be_4479_8e41_c65b704de1"/>
          <w:p>
            <w:pPr>
              <w:spacing w:before="180" w:after="0" w:line="240" w:lineRule="auto"/>
            </w:pPr>
            <w:r>
              <w:rPr>
                <w:rFonts w:ascii="Arial" w:hAnsi="Arial"/>
                <w:color w:val="000000"/>
                <w:sz w:val="18"/>
              </w:rPr>
              <w:t>August 30, 2007</w:t>
            </w:r>
          </w:p>
          <w:bookmarkEnd w:id="7854"/>
        </w:tc>
        <w:tc>
          <w:tcPr>
            <w:tcBorders>
              <w:bottom w:val="single" w:sz="4" w:color="000000"/>
              <w:right w:val="single" w:sz="4" w:color="000000"/>
            </w:tcBorders>
            <w:tcMar>
              <w:top w:w="40" w:type="dxa"/>
              <w:left w:w="40" w:type="dxa"/>
              <w:bottom w:w="40" w:type="dxa"/>
              <w:right w:w="40" w:type="dxa"/>
            </w:tcMar>
            <w:vAlign w:val="top"/>
          </w:tcPr>
          <w:bookmarkStart w:id="7855" w:name="para_d2e75231_211c_4bac_8c77_e8e8a56d67"/>
          <w:p>
            <w:pPr>
              <w:spacing w:before="180" w:after="0" w:line="240" w:lineRule="auto"/>
            </w:pPr>
            <w:r>
              <w:rPr>
                <w:rFonts w:ascii="Arial" w:hAnsi="Arial"/>
                <w:color w:val="000000"/>
                <w:sz w:val="18"/>
              </w:rPr>
              <w:t>WG 6</w:t>
            </w:r>
          </w:p>
          <w:bookmarkEnd w:id="7855"/>
        </w:tc>
        <w:tc>
          <w:tcPr>
            <w:tcBorders>
              <w:bottom w:val="single" w:sz="4" w:color="000000"/>
              <w:right w:val="single" w:sz="4" w:color="000000"/>
            </w:tcBorders>
            <w:tcMar>
              <w:top w:w="40" w:type="dxa"/>
              <w:left w:w="40" w:type="dxa"/>
              <w:bottom w:w="40" w:type="dxa"/>
              <w:right w:w="40" w:type="dxa"/>
            </w:tcMar>
            <w:vAlign w:val="top"/>
          </w:tcPr>
          <w:bookmarkStart w:id="7856" w:name="para_51484dba_7b08_4a1a_86ba_eda9135683"/>
          <w:p>
            <w:pPr>
              <w:spacing w:before="180" w:after="0" w:line="240" w:lineRule="auto"/>
            </w:pPr>
            <w:r>
              <w:rPr>
                <w:rFonts w:ascii="Arial" w:hAnsi="Arial"/>
                <w:color w:val="000000"/>
                <w:sz w:val="18"/>
              </w:rPr>
              <w:t>Revised Introduction</w:t>
            </w:r>
          </w:p>
          <w:bookmarkEnd w:id="7856"/>
        </w:tc>
      </w:tr>
    </w:tbl>
    <w:bookmarkStart w:id="7857" w:name="sect_D_3_2"/>
    <w:p>
      <w:pPr>
        <w:spacing w:before="180" w:after="0" w:line="240" w:lineRule="auto"/>
      </w:pPr>
      <w:r>
        <w:rPr>
          <w:rFonts w:ascii="Arial" w:hAnsi="Arial"/>
          <w:b/>
          <w:color w:val="000000"/>
          <w:sz w:val="24"/>
        </w:rPr>
        <w:t>D.3.2 Audience, Remarks, Terms and Definitions, Basics of DICOM Communication, Abbreviations, References</w:t>
      </w:r>
    </w:p>
    <w:bookmarkEnd w:id="7857"/>
    <w:bookmarkStart w:id="7858" w:name="para_4162c4ce_da51_42fe_8787_a02c4bd667"/>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7858"/>
    <w:bookmarkStart w:id="7859" w:name="sect_D_3_3"/>
    <w:p>
      <w:pPr>
        <w:spacing w:before="180" w:after="0" w:line="240" w:lineRule="auto"/>
      </w:pPr>
      <w:r>
        <w:rPr>
          <w:rFonts w:ascii="Arial" w:hAnsi="Arial"/>
          <w:b/>
          <w:color w:val="000000"/>
          <w:sz w:val="24"/>
        </w:rPr>
        <w:t>D.3.3 Additional Remarks for This Example</w:t>
      </w:r>
    </w:p>
    <w:bookmarkEnd w:id="7859"/>
    <w:bookmarkStart w:id="7860" w:name="para_453ce045_4984_44d3_bb2c_9035ee8b8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The subject of the document, SAMPLE DICOM IMAGE VIEWER, is a fictional product.</w:t>
      </w:r>
    </w:p>
    <w:bookmarkEnd w:id="7860"/>
    <w:bookmarkStart w:id="7861" w:name="sect_D_4"/>
    <w:p>
      <w:pPr>
        <w:spacing w:before="180" w:after="0" w:line="240" w:lineRule="auto"/>
      </w:pPr>
      <w:r>
        <w:rPr>
          <w:rFonts w:ascii="Arial" w:hAnsi="Arial"/>
          <w:b/>
          <w:color w:val="000000"/>
          <w:sz w:val="28"/>
        </w:rPr>
        <w:t>D.4 Networking</w:t>
      </w:r>
    </w:p>
    <w:bookmarkEnd w:id="7861"/>
    <w:bookmarkStart w:id="7862" w:name="sect_D_4_1"/>
    <w:p>
      <w:pPr>
        <w:spacing w:before="180" w:after="0" w:line="240" w:lineRule="auto"/>
      </w:pPr>
      <w:r>
        <w:rPr>
          <w:rFonts w:ascii="Arial" w:hAnsi="Arial"/>
          <w:b/>
          <w:color w:val="000000"/>
          <w:sz w:val="24"/>
        </w:rPr>
        <w:t>D.4.1 Implementation Model</w:t>
      </w:r>
    </w:p>
    <w:bookmarkEnd w:id="7862"/>
    <w:bookmarkStart w:id="7863" w:name="sect_D_4_1_1"/>
    <w:p>
      <w:pPr>
        <w:spacing w:before="180" w:after="0" w:line="240" w:lineRule="auto"/>
      </w:pPr>
      <w:r>
        <w:rPr>
          <w:rFonts w:ascii="Arial" w:hAnsi="Arial"/>
          <w:b/>
          <w:color w:val="000000"/>
          <w:sz w:val="26"/>
        </w:rPr>
        <w:t>D.4.1.1 Application Data Flow</w:t>
      </w:r>
    </w:p>
    <w:bookmarkEnd w:id="7863"/>
    <w:bookmarkStart w:id="7864" w:name="para_520ef9a6_f0fb_4947_82fe_930f97a4ae"/>
    <w:p>
      <w:pPr>
        <w:spacing w:before="180" w:after="0" w:line="240" w:lineRule="auto"/>
        <w:jc w:val="both"/>
      </w:pPr>
    </w:p>
    <w:bookmarkEnd w:id="7864"/>
    <w:bookmarkStart w:id="7865" w:name="figure_D_4_1_1"/>
    <w:bookmarkStart w:id="7866" w:name="idp140427795571856"/>
    <w:p>
      <w:pPr>
        <w:spacing w:before="180" w:after="0" w:line="240" w:lineRule="auto"/>
        <w:jc w:val="center"/>
      </w:pPr>
      <w:r>
        <w:rPr>
          <w:rFonts w:ascii="Arial" w:hAnsi="Arial"/>
          <w:color w:val="000000"/>
          <w:sz w:val="18"/>
        </w:rPr>
        <w:drawing>
          <wp:inline>
            <wp:extent cx="4781550" cy="5114925"/>
            <wp:docPr id="47" name="Picture 23"/>
            <a:graphic>
              <a:graphicData uri="http://schemas.openxmlformats.org/drawingml/2006/picture">
                <p:pic>
                  <p:nvPicPr>
                    <p:cNvPr id="48" name="Picture 23"/>
                    <p:cNvPicPr/>
                  </p:nvPicPr>
                  <p:blipFill>
                    <a:blip r:embed="r205"/>
                    <a:srcRect/>
                    <a:stretch>
                      <a:fillRect/>
                    </a:stretch>
                  </p:blipFill>
                  <p:spPr>
                    <a:xfrm>
                      <a:off x="0" y="0"/>
                      <a:ext cx="4781550" cy="5114925"/>
                    </a:xfrm>
                    <a:prstGeom prst="rect"/>
                  </p:spPr>
                </p:pic>
              </a:graphicData>
            </a:graphic>
          </wp:inline>
        </w:drawing>
      </w:r>
    </w:p>
    <w:bookmarkEnd w:id="7866"/>
    <w:bookmarkEnd w:id="7865"/>
    <w:p>
      <w:pPr>
        <w:spacing w:before="216" w:after="0" w:line="240" w:lineRule="auto"/>
        <w:jc w:val="center"/>
      </w:pPr>
      <w:r>
        <w:rPr>
          <w:rFonts w:ascii="Arial" w:hAnsi="Arial"/>
          <w:b/>
          <w:color w:val="000000"/>
          <w:sz w:val="22"/>
        </w:rPr>
        <w:t>Figure D.4.1-1. Implementation Model</w:t>
      </w:r>
    </w:p>
    <w:bookmarkStart w:id="7867" w:name="para_9c42b91b_7bb9_4d35_b2fe_33fc139aed"/>
    <w:p>
      <w:pPr>
        <w:spacing w:before="180" w:after="0" w:line="240" w:lineRule="auto"/>
        <w:jc w:val="both"/>
      </w:pPr>
      <w:r>
        <w:rPr>
          <w:rFonts w:ascii="Arial" w:hAnsi="Arial"/>
          <w:color w:val="000000"/>
          <w:sz w:val="18"/>
        </w:rPr>
        <w:t>The application is a single pure Java application that provides both a user interface, internal database and network listener that spawns additional threads as necessary to handle incoming connections, as well as media support.</w:t>
      </w:r>
    </w:p>
    <w:bookmarkEnd w:id="7867"/>
    <w:bookmarkStart w:id="7868" w:name="para_6e578623_8272_4859_9cc4_30e9ccda8f"/>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7868"/>
    <w:bookmarkStart w:id="7869" w:name="idp140427795576128"/>
    <w:bookmarkStart w:id="7870" w:name="idp140427795576384"/>
    <w:bookmarkStart w:id="7871" w:name="para_e7b9e77a_f765_4b84_b89b_8d72579ab7"/>
    <w:p>
      <w:pPr>
        <w:numPr>
          <w:ilvl w:val="0"/>
          <w:numId w:val="77"/>
        </w:numPr>
        <w:tabs>
          <w:tab w:val="left" w:pos="180"/>
        </w:tabs>
        <w:spacing w:before="180" w:after="0" w:line="240" w:lineRule="auto"/>
        <w:ind w:left="180" w:right="0" w:hanging="180"/>
        <w:jc w:val="both"/>
      </w:pPr>
      <w:r>
        <w:rPr>
          <w:rFonts w:ascii="Arial" w:hAnsi="Arial"/>
          <w:color w:val="000000"/>
          <w:sz w:val="18"/>
        </w:rPr>
        <w:t>ECHO-SCP, which responds to verification requests</w:t>
      </w:r>
    </w:p>
    <w:bookmarkEnd w:id="7871"/>
    <w:bookmarkEnd w:id="7870"/>
    <w:bookmarkEnd w:id="7869"/>
    <w:bookmarkStart w:id="7872" w:name="idp140427795577616"/>
    <w:bookmarkStart w:id="7873" w:name="para_e158ec0a_e72f_4631_a91c_6c79790bf6"/>
    <w:p>
      <w:pPr>
        <w:numPr>
          <w:ilvl w:val="0"/>
          <w:numId w:val="77"/>
        </w:numPr>
        <w:tabs>
          <w:tab w:val="left" w:pos="180"/>
        </w:tabs>
        <w:spacing w:before="180" w:after="0" w:line="240" w:lineRule="auto"/>
        <w:ind w:left="180" w:right="0" w:hanging="180"/>
        <w:jc w:val="both"/>
      </w:pPr>
      <w:r>
        <w:rPr>
          <w:rFonts w:ascii="Arial" w:hAnsi="Arial"/>
          <w:color w:val="000000"/>
          <w:sz w:val="18"/>
        </w:rPr>
        <w:t>STORAGE-SCP, which receives incoming images and other composite instances</w:t>
      </w:r>
    </w:p>
    <w:bookmarkEnd w:id="7873"/>
    <w:bookmarkEnd w:id="7872"/>
    <w:bookmarkStart w:id="7874" w:name="idp140427795578864"/>
    <w:bookmarkStart w:id="7875" w:name="para_81f00a7f_b169_4770_96d5_45999c2ea9"/>
    <w:p>
      <w:pPr>
        <w:numPr>
          <w:ilvl w:val="0"/>
          <w:numId w:val="77"/>
        </w:numPr>
        <w:tabs>
          <w:tab w:val="left" w:pos="180"/>
        </w:tabs>
        <w:spacing w:before="180" w:after="0" w:line="240" w:lineRule="auto"/>
        <w:ind w:left="180" w:right="0" w:hanging="180"/>
        <w:jc w:val="both"/>
      </w:pPr>
      <w:r>
        <w:rPr>
          <w:rFonts w:ascii="Arial" w:hAnsi="Arial"/>
          <w:color w:val="000000"/>
          <w:sz w:val="18"/>
        </w:rPr>
        <w:t>STORAGE-SCU, which sends outbound images and other composite instances</w:t>
      </w:r>
    </w:p>
    <w:bookmarkEnd w:id="7875"/>
    <w:bookmarkEnd w:id="7874"/>
    <w:bookmarkStart w:id="7876" w:name="idp140427795580080"/>
    <w:bookmarkStart w:id="7877" w:name="para_bdce5a64_a1c5_41a7_8bdc_fb9c18eff5"/>
    <w:p>
      <w:pPr>
        <w:numPr>
          <w:ilvl w:val="0"/>
          <w:numId w:val="77"/>
        </w:numPr>
        <w:tabs>
          <w:tab w:val="left" w:pos="180"/>
        </w:tabs>
        <w:spacing w:before="180" w:after="0" w:line="240" w:lineRule="auto"/>
        <w:ind w:left="180" w:right="0" w:hanging="180"/>
        <w:jc w:val="both"/>
      </w:pPr>
      <w:r>
        <w:rPr>
          <w:rFonts w:ascii="Arial" w:hAnsi="Arial"/>
          <w:color w:val="000000"/>
          <w:sz w:val="18"/>
        </w:rPr>
        <w:t>FIND-SCU, which queries remote AEs for lists of studies, series and instances</w:t>
      </w:r>
    </w:p>
    <w:bookmarkEnd w:id="7877"/>
    <w:bookmarkEnd w:id="7876"/>
    <w:bookmarkStart w:id="7878" w:name="idp140427795581328"/>
    <w:bookmarkStart w:id="7879" w:name="para_423267ef_28df_4de9_b354_1a75468c61"/>
    <w:p>
      <w:pPr>
        <w:numPr>
          <w:ilvl w:val="0"/>
          <w:numId w:val="77"/>
        </w:numPr>
        <w:tabs>
          <w:tab w:val="left" w:pos="180"/>
        </w:tabs>
        <w:spacing w:before="180" w:after="0" w:line="240" w:lineRule="auto"/>
        <w:ind w:left="180" w:right="0" w:hanging="180"/>
        <w:jc w:val="both"/>
      </w:pPr>
      <w:r>
        <w:rPr>
          <w:rFonts w:ascii="Arial" w:hAnsi="Arial"/>
          <w:color w:val="000000"/>
          <w:sz w:val="18"/>
        </w:rPr>
        <w:t>MOVE-SCU, which retrieves selected studies, series or instances</w:t>
      </w:r>
    </w:p>
    <w:bookmarkEnd w:id="7879"/>
    <w:bookmarkEnd w:id="7878"/>
    <w:bookmarkStart w:id="7880" w:name="sect_D_4_1_2"/>
    <w:p>
      <w:pPr>
        <w:spacing w:before="180" w:after="0" w:line="240" w:lineRule="auto"/>
      </w:pPr>
      <w:r>
        <w:rPr>
          <w:rFonts w:ascii="Arial" w:hAnsi="Arial"/>
          <w:b/>
          <w:color w:val="000000"/>
          <w:sz w:val="26"/>
        </w:rPr>
        <w:t>D.4.1.2 Functional Definitions of AEs</w:t>
      </w:r>
    </w:p>
    <w:bookmarkEnd w:id="7880"/>
    <w:bookmarkStart w:id="7881" w:name="sect_D_4_1_2_1"/>
    <w:p>
      <w:pPr>
        <w:spacing w:before="180" w:after="0" w:line="240" w:lineRule="auto"/>
      </w:pPr>
      <w:r>
        <w:rPr>
          <w:rFonts w:ascii="Arial" w:hAnsi="Arial"/>
          <w:b/>
          <w:color w:val="000000"/>
          <w:sz w:val="22"/>
        </w:rPr>
        <w:t>D.4.1.2.1 ECHO-SCP</w:t>
      </w:r>
    </w:p>
    <w:bookmarkEnd w:id="7881"/>
    <w:bookmarkStart w:id="7882" w:name="para_847e9b72_b402_4a06_b49d_4a6373e752"/>
    <w:p>
      <w:pPr>
        <w:spacing w:before="180" w:after="0" w:line="240" w:lineRule="auto"/>
        <w:jc w:val="both"/>
      </w:pPr>
      <w:r>
        <w:rPr>
          <w:rFonts w:ascii="Arial" w:hAnsi="Arial"/>
          <w:color w:val="000000"/>
          <w:sz w:val="18"/>
        </w:rPr>
        <w:t>ECHO-SCP waits in the background for connections, will accept associations with Presentation Contexts for SOP Class of the Verification Service Class, and will respond successfully to echo requests.</w:t>
      </w:r>
    </w:p>
    <w:bookmarkEnd w:id="7882"/>
    <w:bookmarkStart w:id="7883" w:name="sect_D_4_1_2_2"/>
    <w:p>
      <w:pPr>
        <w:spacing w:before="180" w:after="0" w:line="240" w:lineRule="auto"/>
      </w:pPr>
      <w:r>
        <w:rPr>
          <w:rFonts w:ascii="Arial" w:hAnsi="Arial"/>
          <w:b/>
          <w:color w:val="000000"/>
          <w:sz w:val="22"/>
        </w:rPr>
        <w:t>D.4.1.2.2 STORAGE-SCP</w:t>
      </w:r>
    </w:p>
    <w:bookmarkEnd w:id="7883"/>
    <w:bookmarkStart w:id="7884" w:name="para_4ed0f91c_5374_4c41_bada_47497bc7c4"/>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will store the received instances to the local database where they may subsequently be listed and viewed through the user interface.</w:t>
      </w:r>
    </w:p>
    <w:bookmarkEnd w:id="7884"/>
    <w:bookmarkStart w:id="7885" w:name="sect_D_4_1_2_3"/>
    <w:p>
      <w:pPr>
        <w:spacing w:before="180" w:after="0" w:line="240" w:lineRule="auto"/>
      </w:pPr>
      <w:r>
        <w:rPr>
          <w:rFonts w:ascii="Arial" w:hAnsi="Arial"/>
          <w:b/>
          <w:color w:val="000000"/>
          <w:sz w:val="22"/>
        </w:rPr>
        <w:t>D.4.1.2.3 STORAGE-SCU</w:t>
      </w:r>
    </w:p>
    <w:bookmarkEnd w:id="7885"/>
    <w:bookmarkStart w:id="7886" w:name="para_5d94f3d9_c453_49d7_8ac8_fca4d09d31"/>
    <w:p>
      <w:pPr>
        <w:spacing w:before="180" w:after="0" w:line="240" w:lineRule="auto"/>
        <w:jc w:val="both"/>
      </w:pPr>
      <w:r>
        <w:rPr>
          <w:rFonts w:ascii="Arial" w:hAnsi="Arial"/>
          <w:color w:val="000000"/>
          <w:sz w:val="18"/>
        </w:rPr>
        <w:t>STORAGE-SCU is activated through the user interface when a user selects instances from the local database or a DICOMDIR, or the currently displayed instance, and requests that they be sent to a remote AE (selected from a pre-configured list).</w:t>
      </w:r>
    </w:p>
    <w:bookmarkEnd w:id="7886"/>
    <w:bookmarkStart w:id="7887" w:name="sect_D_4_1_2_4"/>
    <w:p>
      <w:pPr>
        <w:spacing w:before="180" w:after="0" w:line="240" w:lineRule="auto"/>
      </w:pPr>
      <w:r>
        <w:rPr>
          <w:rFonts w:ascii="Arial" w:hAnsi="Arial"/>
          <w:b/>
          <w:color w:val="000000"/>
          <w:sz w:val="22"/>
        </w:rPr>
        <w:t>D.4.1.2.4 FIND-SCU</w:t>
      </w:r>
    </w:p>
    <w:bookmarkEnd w:id="7887"/>
    <w:bookmarkStart w:id="7888" w:name="para_2bca04b8_c6c5_411e_a82a_af63440e54"/>
    <w:p>
      <w:pPr>
        <w:spacing w:before="180" w:after="0" w:line="240" w:lineRule="auto"/>
        <w:jc w:val="both"/>
      </w:pPr>
      <w:r>
        <w:rPr>
          <w:rFonts w:ascii="Arial" w:hAnsi="Arial"/>
          <w:color w:val="000000"/>
          <w:sz w:val="18"/>
        </w:rPr>
        <w:t>FIND-SCU is activated through the user interface when a user selects a remote AE to query (from a pre-configured list), then initiates a query. Queries are performed recursively from the study through the series and instance levels until all matching instances have been listed.</w:t>
      </w:r>
    </w:p>
    <w:bookmarkEnd w:id="7888"/>
    <w:bookmarkStart w:id="7889" w:name="sect_D_4_1_2_5"/>
    <w:p>
      <w:pPr>
        <w:spacing w:before="180" w:after="0" w:line="240" w:lineRule="auto"/>
      </w:pPr>
      <w:r>
        <w:rPr>
          <w:rFonts w:ascii="Arial" w:hAnsi="Arial"/>
          <w:b/>
          <w:color w:val="000000"/>
          <w:sz w:val="22"/>
        </w:rPr>
        <w:t>D.4.1.2.5 MOVE-SCU</w:t>
      </w:r>
    </w:p>
    <w:bookmarkEnd w:id="7889"/>
    <w:bookmarkStart w:id="7890" w:name="para_e40ff5aa_ac67_48bc_8194_bff9fa9816"/>
    <w:p>
      <w:pPr>
        <w:spacing w:before="180" w:after="0" w:line="240" w:lineRule="auto"/>
        <w:jc w:val="both"/>
      </w:pPr>
      <w:r>
        <w:rPr>
          <w:rFonts w:ascii="Arial" w:hAnsi="Arial"/>
          <w:color w:val="000000"/>
          <w:sz w:val="18"/>
        </w:rPr>
        <w:t>MOVE-SCU is activated through the user interface when a user selects a study, series or instance for retrieval. A connection to the remote AE is established to initiate and monitor the retrieval and the STORAGE-SCP AE receives the retrieved instances.</w:t>
      </w:r>
    </w:p>
    <w:bookmarkEnd w:id="7890"/>
    <w:bookmarkStart w:id="7891" w:name="sect_D_4_1_3"/>
    <w:p>
      <w:pPr>
        <w:spacing w:before="180" w:after="0" w:line="240" w:lineRule="auto"/>
      </w:pPr>
      <w:r>
        <w:rPr>
          <w:rFonts w:ascii="Arial" w:hAnsi="Arial"/>
          <w:b/>
          <w:color w:val="000000"/>
          <w:sz w:val="26"/>
        </w:rPr>
        <w:t>D.4.1.3 Sequencing of Real-World Activities</w:t>
      </w:r>
    </w:p>
    <w:bookmarkEnd w:id="7891"/>
    <w:bookmarkStart w:id="7892" w:name="para_6f9717d6_4442_4f4a_bad2_ce4d2618cc"/>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7892"/>
    <w:bookmarkStart w:id="7893" w:name="para_809f5eb9_8592_4897_a9dd_d4987562df"/>
    <w:p>
      <w:pPr>
        <w:spacing w:before="180" w:after="0" w:line="240" w:lineRule="auto"/>
        <w:jc w:val="both"/>
      </w:pPr>
      <w:r>
        <w:rPr>
          <w:rFonts w:ascii="Arial" w:hAnsi="Arial"/>
          <w:color w:val="000000"/>
          <w:sz w:val="18"/>
        </w:rPr>
        <w:t>All SCU activities are sequentially initiated in the user interface, and another activity may not be initiated until the prior activity has completed.</w:t>
      </w:r>
    </w:p>
    <w:bookmarkEnd w:id="7893"/>
    <w:bookmarkStart w:id="7894" w:name="sect_D_4_2"/>
    <w:p>
      <w:pPr>
        <w:spacing w:before="180" w:after="0" w:line="240" w:lineRule="auto"/>
      </w:pPr>
      <w:r>
        <w:rPr>
          <w:rFonts w:ascii="Arial" w:hAnsi="Arial"/>
          <w:b/>
          <w:color w:val="000000"/>
          <w:sz w:val="24"/>
        </w:rPr>
        <w:t>D.4.2 AE Specifications</w:t>
      </w:r>
    </w:p>
    <w:bookmarkEnd w:id="7894"/>
    <w:bookmarkStart w:id="7895" w:name="sect_D_4_2_1"/>
    <w:p>
      <w:pPr>
        <w:spacing w:before="180" w:after="0" w:line="240" w:lineRule="auto"/>
      </w:pPr>
      <w:r>
        <w:rPr>
          <w:rFonts w:ascii="Arial" w:hAnsi="Arial"/>
          <w:b/>
          <w:color w:val="000000"/>
          <w:sz w:val="26"/>
        </w:rPr>
        <w:t>D.4.2.1 ECHO-SCP</w:t>
      </w:r>
    </w:p>
    <w:bookmarkEnd w:id="7895"/>
    <w:bookmarkStart w:id="7896" w:name="sect_D_4_2_1_1"/>
    <w:p>
      <w:pPr>
        <w:spacing w:before="180" w:after="0" w:line="240" w:lineRule="auto"/>
      </w:pPr>
      <w:r>
        <w:rPr>
          <w:rFonts w:ascii="Arial" w:hAnsi="Arial"/>
          <w:b/>
          <w:color w:val="000000"/>
          <w:sz w:val="22"/>
        </w:rPr>
        <w:t>D.4.2.1.1 SOP Classes</w:t>
      </w:r>
    </w:p>
    <w:bookmarkEnd w:id="7896"/>
    <w:bookmarkStart w:id="7897" w:name="para_9a643dd1_387f_44ed_b4e8_23b2a859ae"/>
    <w:p>
      <w:pPr>
        <w:spacing w:before="180" w:after="0" w:line="240" w:lineRule="auto"/>
        <w:jc w:val="both"/>
      </w:pPr>
      <w:r>
        <w:rPr>
          <w:rFonts w:ascii="Arial" w:hAnsi="Arial"/>
          <w:color w:val="000000"/>
          <w:sz w:val="18"/>
        </w:rPr>
        <w:t>ECHO-SCP provide Standard Conformance to the following SOP Class(es) :</w:t>
      </w:r>
    </w:p>
    <w:bookmarkEnd w:id="7897"/>
    <w:bookmarkStart w:id="7898" w:name="table_D_4_2_1"/>
    <w:p>
      <w:pPr>
        <w:keepNext/>
        <w:spacing w:before="216" w:after="0" w:line="240" w:lineRule="auto"/>
        <w:jc w:val="center"/>
      </w:pPr>
      <w:r>
        <w:rPr>
          <w:rFonts w:ascii="Arial" w:hAnsi="Arial"/>
          <w:b/>
          <w:color w:val="000000"/>
          <w:sz w:val="22"/>
        </w:rPr>
        <w:t>Table D.4.2-1. SOP Classes Supported By ECHO-SCP</w:t>
      </w:r>
    </w:p>
    <w:bookmarkEnd w:id="7898"/>
    <w:p>
      <w:pPr>
        <w:spacing w:before="0" w:after="0" w:line="240" w:lineRule="auto"/>
        <w:rPr>
          <w:sz w:val="13"/>
        </w:rPr>
      </w:pPr>
    </w:p>
    <w:tbl>
      <w:tblPr>
        <w:tblInd w:w="45" w:type="dxa"/>
        <w:tblLayout w:type="fixed"/>
      </w:tblPr>
      <w:tblGrid>
        <w:gridCol w:w="3428"/>
        <w:gridCol w:w="3053"/>
        <w:gridCol w:w="1982"/>
        <w:gridCol w:w="19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99" w:name="para_b4b8de31_9efe_4b18_8309_fb1bc1f447"/>
          <w:p>
            <w:pPr>
              <w:keepNext/>
              <w:spacing w:before="180" w:after="0" w:line="240" w:lineRule="auto"/>
              <w:jc w:val="center"/>
            </w:pPr>
            <w:r>
              <w:rPr>
                <w:rFonts w:ascii="Arial" w:hAnsi="Arial"/>
                <w:b/>
                <w:color w:val="000000"/>
                <w:sz w:val="18"/>
              </w:rPr>
              <w:t>SOP Class Name</w:t>
            </w:r>
          </w:p>
          <w:bookmarkEnd w:id="7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00" w:name="para_f80f9ae7_344f_4fa1_adf5_3609fc3510"/>
          <w:p>
            <w:pPr>
              <w:spacing w:before="180" w:after="0" w:line="240" w:lineRule="auto"/>
              <w:jc w:val="center"/>
            </w:pPr>
            <w:r>
              <w:rPr>
                <w:rFonts w:ascii="Arial" w:hAnsi="Arial"/>
                <w:b/>
                <w:color w:val="000000"/>
                <w:sz w:val="18"/>
              </w:rPr>
              <w:t>SOP Class UID</w:t>
            </w:r>
          </w:p>
          <w:bookmarkEnd w:id="7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01" w:name="para_ad3aa83a_f175_4cf5_99bf_dbd3e36c41"/>
          <w:p>
            <w:pPr>
              <w:spacing w:before="180" w:after="0" w:line="240" w:lineRule="auto"/>
              <w:jc w:val="center"/>
            </w:pPr>
            <w:r>
              <w:rPr>
                <w:rFonts w:ascii="Arial" w:hAnsi="Arial"/>
                <w:b/>
                <w:color w:val="000000"/>
                <w:sz w:val="18"/>
              </w:rPr>
              <w:t>SCU</w:t>
            </w:r>
          </w:p>
          <w:bookmarkEnd w:id="7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02" w:name="para_d621f404_3d40_418a_a343_c589a833c5"/>
          <w:p>
            <w:pPr>
              <w:spacing w:before="180" w:after="0" w:line="240" w:lineRule="auto"/>
              <w:jc w:val="center"/>
            </w:pPr>
            <w:r>
              <w:rPr>
                <w:rFonts w:ascii="Arial" w:hAnsi="Arial"/>
                <w:b/>
                <w:color w:val="000000"/>
                <w:sz w:val="18"/>
              </w:rPr>
              <w:t>SCP</w:t>
            </w:r>
          </w:p>
          <w:bookmarkEnd w:id="7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3" w:name="para_042454e9_88f1_467c_b002_2ca85b4d19"/>
          <w:p>
            <w:pPr>
              <w:spacing w:before="180" w:after="0" w:line="240" w:lineRule="auto"/>
            </w:pPr>
            <w:r>
              <w:rPr>
                <w:rFonts w:ascii="Arial" w:hAnsi="Arial"/>
                <w:color w:val="000000"/>
                <w:sz w:val="18"/>
              </w:rPr>
              <w:t>Verification SOP Class</w:t>
            </w:r>
          </w:p>
          <w:bookmarkEnd w:id="7903"/>
        </w:tc>
        <w:tc>
          <w:tcPr>
            <w:tcBorders>
              <w:bottom w:val="single" w:sz="4" w:color="000000"/>
              <w:right w:val="single" w:sz="4" w:color="000000"/>
            </w:tcBorders>
            <w:tcMar>
              <w:top w:w="40" w:type="dxa"/>
              <w:left w:w="40" w:type="dxa"/>
              <w:bottom w:w="40" w:type="dxa"/>
              <w:right w:w="40" w:type="dxa"/>
            </w:tcMar>
            <w:vAlign w:val="top"/>
          </w:tcPr>
          <w:bookmarkStart w:id="7904" w:name="para_902a2869_1ff2_4b19_be4d_563865f8a2"/>
          <w:p>
            <w:pPr>
              <w:spacing w:before="180" w:after="0" w:line="240" w:lineRule="auto"/>
            </w:pPr>
            <w:r>
              <w:rPr>
                <w:rFonts w:ascii="Arial" w:hAnsi="Arial"/>
                <w:color w:val="000000"/>
                <w:sz w:val="18"/>
              </w:rPr>
              <w:t>1.2.840.10008.1.1</w:t>
            </w:r>
          </w:p>
          <w:bookmarkEnd w:id="7904"/>
        </w:tc>
        <w:tc>
          <w:tcPr>
            <w:tcBorders>
              <w:bottom w:val="single" w:sz="4" w:color="000000"/>
              <w:right w:val="single" w:sz="4" w:color="000000"/>
            </w:tcBorders>
            <w:tcMar>
              <w:top w:w="40" w:type="dxa"/>
              <w:left w:w="40" w:type="dxa"/>
              <w:bottom w:w="40" w:type="dxa"/>
              <w:right w:w="40" w:type="dxa"/>
            </w:tcMar>
            <w:vAlign w:val="top"/>
          </w:tcPr>
          <w:bookmarkStart w:id="7905" w:name="para_f57c0678_07c7_4b91_944e_da24e30f9e"/>
          <w:p>
            <w:pPr>
              <w:spacing w:before="180" w:after="0" w:line="240" w:lineRule="auto"/>
              <w:jc w:val="center"/>
            </w:pPr>
            <w:r>
              <w:rPr>
                <w:rFonts w:ascii="Arial" w:hAnsi="Arial"/>
                <w:color w:val="000000"/>
                <w:sz w:val="18"/>
              </w:rPr>
              <w:t>No</w:t>
            </w:r>
          </w:p>
          <w:bookmarkEnd w:id="7905"/>
        </w:tc>
        <w:tc>
          <w:tcPr>
            <w:tcBorders>
              <w:bottom w:val="single" w:sz="4" w:color="000000"/>
              <w:right w:val="single" w:sz="4" w:color="000000"/>
            </w:tcBorders>
            <w:tcMar>
              <w:top w:w="40" w:type="dxa"/>
              <w:left w:w="40" w:type="dxa"/>
              <w:bottom w:w="40" w:type="dxa"/>
              <w:right w:w="40" w:type="dxa"/>
            </w:tcMar>
            <w:vAlign w:val="top"/>
          </w:tcPr>
          <w:bookmarkStart w:id="7906" w:name="para_23e0334f_70cc_488c_8478_9cdf873ee5"/>
          <w:p>
            <w:pPr>
              <w:spacing w:before="180" w:after="0" w:line="240" w:lineRule="auto"/>
              <w:jc w:val="center"/>
            </w:pPr>
            <w:r>
              <w:rPr>
                <w:rFonts w:ascii="Arial" w:hAnsi="Arial"/>
                <w:color w:val="000000"/>
                <w:sz w:val="18"/>
              </w:rPr>
              <w:t>Yes</w:t>
            </w:r>
          </w:p>
          <w:bookmarkEnd w:id="7906"/>
        </w:tc>
      </w:tr>
    </w:tbl>
    <w:bookmarkStart w:id="7907" w:name="sect_D_4_2_1_2"/>
    <w:p>
      <w:pPr>
        <w:spacing w:before="180" w:after="0" w:line="240" w:lineRule="auto"/>
      </w:pPr>
      <w:r>
        <w:rPr>
          <w:rFonts w:ascii="Arial" w:hAnsi="Arial"/>
          <w:b/>
          <w:color w:val="000000"/>
          <w:sz w:val="22"/>
        </w:rPr>
        <w:t>D.4.2.1.2 Association Policies</w:t>
      </w:r>
    </w:p>
    <w:bookmarkEnd w:id="7907"/>
    <w:bookmarkStart w:id="7908" w:name="sect_D_4_2_1_2_1"/>
    <w:p>
      <w:pPr>
        <w:spacing w:before="180" w:after="0" w:line="240" w:lineRule="auto"/>
      </w:pPr>
      <w:r>
        <w:rPr>
          <w:rFonts w:ascii="Arial" w:hAnsi="Arial"/>
          <w:b/>
          <w:color w:val="000000"/>
          <w:sz w:val="18"/>
        </w:rPr>
        <w:t>D.4.2.1.2.1 General</w:t>
      </w:r>
    </w:p>
    <w:bookmarkEnd w:id="7908"/>
    <w:bookmarkStart w:id="7909" w:name="para_c33ecb35_7c58_4a5f_b235_a2493db148"/>
    <w:p>
      <w:pPr>
        <w:spacing w:before="180" w:after="0" w:line="240" w:lineRule="auto"/>
        <w:jc w:val="both"/>
      </w:pPr>
      <w:r>
        <w:rPr>
          <w:rFonts w:ascii="Arial" w:hAnsi="Arial"/>
          <w:color w:val="000000"/>
          <w:sz w:val="18"/>
        </w:rPr>
        <w:t>ECHO-SCP accepts but never initiates associations.</w:t>
      </w:r>
    </w:p>
    <w:bookmarkEnd w:id="7909"/>
    <w:bookmarkStart w:id="7910" w:name="table_D_4_2_2"/>
    <w:p>
      <w:pPr>
        <w:keepNext/>
        <w:spacing w:before="216" w:after="0" w:line="240" w:lineRule="auto"/>
        <w:jc w:val="center"/>
      </w:pPr>
      <w:r>
        <w:rPr>
          <w:rFonts w:ascii="Arial" w:hAnsi="Arial"/>
          <w:b/>
          <w:color w:val="000000"/>
          <w:sz w:val="22"/>
        </w:rPr>
        <w:t>Table D.4.2-2. Maximum PDU Size Received as a SCP for ECHO-SCP</w:t>
      </w:r>
    </w:p>
    <w:bookmarkEnd w:id="7910"/>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11" w:name="para_9977dd99_8005_4d13_9cd0_eabb35cbcb"/>
          <w:p>
            <w:pPr>
              <w:spacing w:before="180" w:after="0" w:line="240" w:lineRule="auto"/>
            </w:pPr>
            <w:r>
              <w:rPr>
                <w:rFonts w:ascii="Arial" w:hAnsi="Arial"/>
                <w:color w:val="000000"/>
                <w:sz w:val="18"/>
              </w:rPr>
              <w:t>Maximum PDU size received</w:t>
            </w:r>
          </w:p>
          <w:bookmarkEnd w:id="7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12" w:name="para_552d6da6_2d3b_4dc4_8e1b_5f1936d13d"/>
          <w:p>
            <w:pPr>
              <w:spacing w:before="180" w:after="0" w:line="240" w:lineRule="auto"/>
            </w:pPr>
            <w:r>
              <w:rPr>
                <w:rFonts w:ascii="Arial" w:hAnsi="Arial"/>
                <w:color w:val="000000"/>
                <w:sz w:val="18"/>
              </w:rPr>
              <w:t>Unlimited</w:t>
            </w:r>
          </w:p>
          <w:bookmarkEnd w:id="7912"/>
        </w:tc>
      </w:tr>
    </w:tbl>
    <w:bookmarkStart w:id="7913" w:name="sect_D_4_2_1_2_2"/>
    <w:p>
      <w:pPr>
        <w:spacing w:before="180" w:after="0" w:line="240" w:lineRule="auto"/>
      </w:pPr>
      <w:r>
        <w:rPr>
          <w:rFonts w:ascii="Arial" w:hAnsi="Arial"/>
          <w:b/>
          <w:color w:val="000000"/>
          <w:sz w:val="18"/>
        </w:rPr>
        <w:t>D.4.2.1.2.2 Number of Associations</w:t>
      </w:r>
    </w:p>
    <w:bookmarkEnd w:id="7913"/>
    <w:bookmarkStart w:id="7914" w:name="table_D_4_2_3"/>
    <w:p>
      <w:pPr>
        <w:keepNext/>
        <w:spacing w:before="216" w:after="0" w:line="240" w:lineRule="auto"/>
        <w:jc w:val="center"/>
      </w:pPr>
      <w:r>
        <w:rPr>
          <w:rFonts w:ascii="Arial" w:hAnsi="Arial"/>
          <w:b/>
          <w:color w:val="000000"/>
          <w:sz w:val="22"/>
        </w:rPr>
        <w:t>Table D.4.2-3. Number of Associations as a SCP for ECHO-SCP</w:t>
      </w:r>
    </w:p>
    <w:bookmarkEnd w:id="7914"/>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15" w:name="para_ecf5b2ac_196d_4204_aee1_d6f2b12d77"/>
          <w:p>
            <w:pPr>
              <w:spacing w:before="180" w:after="0" w:line="240" w:lineRule="auto"/>
            </w:pPr>
            <w:r>
              <w:rPr>
                <w:rFonts w:ascii="Arial" w:hAnsi="Arial"/>
                <w:color w:val="000000"/>
                <w:sz w:val="18"/>
              </w:rPr>
              <w:t>Maximum number of simultaneous associations</w:t>
            </w:r>
          </w:p>
          <w:bookmarkEnd w:id="7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16" w:name="para_4934b3d3_610c_40ee_a842_efd5f938b6"/>
          <w:p>
            <w:pPr>
              <w:spacing w:before="180" w:after="0" w:line="240" w:lineRule="auto"/>
            </w:pPr>
            <w:r>
              <w:rPr>
                <w:rFonts w:ascii="Arial" w:hAnsi="Arial"/>
                <w:color w:val="000000"/>
                <w:sz w:val="18"/>
              </w:rPr>
              <w:t>Unlimited</w:t>
            </w:r>
          </w:p>
          <w:bookmarkEnd w:id="7916"/>
        </w:tc>
      </w:tr>
    </w:tbl>
    <w:bookmarkStart w:id="7917" w:name="sect_D_4_2_1_2_3"/>
    <w:p>
      <w:pPr>
        <w:spacing w:before="180" w:after="0" w:line="240" w:lineRule="auto"/>
      </w:pPr>
      <w:r>
        <w:rPr>
          <w:rFonts w:ascii="Arial" w:hAnsi="Arial"/>
          <w:b/>
          <w:color w:val="000000"/>
          <w:sz w:val="18"/>
        </w:rPr>
        <w:t>D.4.2.1.2.3 Asynchronous Nature</w:t>
      </w:r>
    </w:p>
    <w:bookmarkEnd w:id="7917"/>
    <w:bookmarkStart w:id="7918" w:name="para_a047b6b6_6cfe_4ae6_b19b_8d5bd44983"/>
    <w:p>
      <w:pPr>
        <w:spacing w:before="180" w:after="0" w:line="240" w:lineRule="auto"/>
        <w:jc w:val="both"/>
      </w:pPr>
      <w:r>
        <w:rPr>
          <w:rFonts w:ascii="Arial" w:hAnsi="Arial"/>
          <w:color w:val="000000"/>
          <w:sz w:val="18"/>
        </w:rPr>
        <w:t>ECHO-SCP will only allow a single outstanding operation on an Association. Therefore, ECHO-SCP will not perform asynchronous operations window negotiation.</w:t>
      </w:r>
    </w:p>
    <w:bookmarkEnd w:id="7918"/>
    <w:bookmarkStart w:id="7919" w:name="sect_D_4_2_1_2_4"/>
    <w:p>
      <w:pPr>
        <w:spacing w:before="180" w:after="0" w:line="240" w:lineRule="auto"/>
      </w:pPr>
      <w:r>
        <w:rPr>
          <w:rFonts w:ascii="Arial" w:hAnsi="Arial"/>
          <w:b/>
          <w:color w:val="000000"/>
          <w:sz w:val="18"/>
        </w:rPr>
        <w:t>D.4.2.1.2.4 Implementation Identifying Information</w:t>
      </w:r>
    </w:p>
    <w:bookmarkEnd w:id="7919"/>
    <w:bookmarkStart w:id="7920" w:name="table_D_4_2_4"/>
    <w:p>
      <w:pPr>
        <w:keepNext/>
        <w:spacing w:before="216" w:after="0" w:line="240" w:lineRule="auto"/>
        <w:jc w:val="center"/>
      </w:pPr>
      <w:r>
        <w:rPr>
          <w:rFonts w:ascii="Arial" w:hAnsi="Arial"/>
          <w:b/>
          <w:color w:val="000000"/>
          <w:sz w:val="22"/>
        </w:rPr>
        <w:t>Table D.4.2-4. DICOM Implementation Class and Version for ECHO-SCP</w:t>
      </w:r>
    </w:p>
    <w:bookmarkEnd w:id="7920"/>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21" w:name="para_b1b93356_6f7b_4935_80c8_a9d51c108c"/>
          <w:p>
            <w:pPr>
              <w:spacing w:before="180" w:after="0" w:line="240" w:lineRule="auto"/>
            </w:pPr>
            <w:r>
              <w:rPr>
                <w:rFonts w:ascii="Arial" w:hAnsi="Arial"/>
                <w:color w:val="000000"/>
                <w:sz w:val="18"/>
              </w:rPr>
              <w:t>Implementation Class UID</w:t>
            </w:r>
          </w:p>
          <w:bookmarkEnd w:id="7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2" w:name="para_35f3e3ea_a19b_4d31_a91b_696f5f4daa"/>
          <w:p>
            <w:pPr>
              <w:spacing w:before="180" w:after="0" w:line="240" w:lineRule="auto"/>
            </w:pPr>
            <w:r>
              <w:rPr>
                <w:rFonts w:ascii="Arial" w:hAnsi="Arial"/>
                <w:color w:val="000000"/>
                <w:sz w:val="18"/>
              </w:rPr>
              <w:t>xxxxxxxxxxx.yy.etc.ad.inf.usw</w:t>
            </w:r>
          </w:p>
          <w:bookmarkEnd w:id="7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3" w:name="para_d9d6cbe6_ef77_4f6c_9b88_06277bda12"/>
          <w:p>
            <w:pPr>
              <w:spacing w:before="180" w:after="0" w:line="240" w:lineRule="auto"/>
            </w:pPr>
            <w:r>
              <w:rPr>
                <w:rFonts w:ascii="Arial" w:hAnsi="Arial"/>
                <w:color w:val="000000"/>
                <w:sz w:val="18"/>
              </w:rPr>
              <w:t>Implementation Version Name</w:t>
            </w:r>
          </w:p>
          <w:bookmarkEnd w:id="7923"/>
        </w:tc>
        <w:tc>
          <w:tcPr>
            <w:tcBorders>
              <w:bottom w:val="single" w:sz="4" w:color="000000"/>
              <w:right w:val="single" w:sz="4" w:color="000000"/>
            </w:tcBorders>
            <w:tcMar>
              <w:top w:w="40" w:type="dxa"/>
              <w:left w:w="40" w:type="dxa"/>
              <w:bottom w:w="40" w:type="dxa"/>
              <w:right w:w="40" w:type="dxa"/>
            </w:tcMar>
            <w:vAlign w:val="top"/>
          </w:tcPr>
          <w:bookmarkStart w:id="7924" w:name="para_e350051e_c7ec_4d84_813d_e34033be34"/>
          <w:p>
            <w:pPr>
              <w:spacing w:before="180" w:after="0" w:line="240" w:lineRule="auto"/>
            </w:pPr>
            <w:r>
              <w:rPr>
                <w:rFonts w:ascii="Arial" w:hAnsi="Arial"/>
                <w:color w:val="000000"/>
                <w:sz w:val="18"/>
              </w:rPr>
              <w:t>Viewer1.0</w:t>
            </w:r>
          </w:p>
          <w:bookmarkEnd w:id="7924"/>
        </w:tc>
      </w:tr>
    </w:tbl>
    <w:bookmarkStart w:id="7925" w:name="sect_D_4_2_1_3"/>
    <w:p>
      <w:pPr>
        <w:spacing w:before="180" w:after="0" w:line="240" w:lineRule="auto"/>
      </w:pPr>
      <w:r>
        <w:rPr>
          <w:rFonts w:ascii="Arial" w:hAnsi="Arial"/>
          <w:b/>
          <w:color w:val="000000"/>
          <w:sz w:val="22"/>
        </w:rPr>
        <w:t>D.4.2.1.3 Association Initiation Policy</w:t>
      </w:r>
    </w:p>
    <w:bookmarkEnd w:id="7925"/>
    <w:bookmarkStart w:id="7926" w:name="para_1e713d65_be4a_4218_9bcc_8c3938b317"/>
    <w:p>
      <w:pPr>
        <w:spacing w:before="180" w:after="0" w:line="240" w:lineRule="auto"/>
        <w:jc w:val="both"/>
      </w:pPr>
      <w:r>
        <w:rPr>
          <w:rFonts w:ascii="Arial" w:hAnsi="Arial"/>
          <w:color w:val="000000"/>
          <w:sz w:val="18"/>
        </w:rPr>
        <w:t>ECHO-SCP does not initiate associations.</w:t>
      </w:r>
    </w:p>
    <w:bookmarkEnd w:id="7926"/>
    <w:bookmarkStart w:id="7927" w:name="sect_D_4_2_1_4"/>
    <w:p>
      <w:pPr>
        <w:spacing w:before="180" w:after="0" w:line="240" w:lineRule="auto"/>
      </w:pPr>
      <w:r>
        <w:rPr>
          <w:rFonts w:ascii="Arial" w:hAnsi="Arial"/>
          <w:b/>
          <w:color w:val="000000"/>
          <w:sz w:val="22"/>
        </w:rPr>
        <w:t>D.4.2.1.4 Association Acceptance Policy</w:t>
      </w:r>
    </w:p>
    <w:bookmarkEnd w:id="7927"/>
    <w:bookmarkStart w:id="7928" w:name="para_64c706ca_eba7_4af7_8f17_876c4a9bf6"/>
    <w:p>
      <w:pPr>
        <w:spacing w:before="180" w:after="0" w:line="240" w:lineRule="auto"/>
        <w:jc w:val="both"/>
      </w:pPr>
      <w:r>
        <w:rPr>
          <w:rFonts w:ascii="Arial" w:hAnsi="Arial"/>
          <w:color w:val="000000"/>
          <w:sz w:val="18"/>
        </w:rPr>
        <w:t>When ECHO-SCP accepts an association, it will respond to echo requests. If the Called AE Title does not match the pre-configured AE Title shared by all the SCPs of the application, the association will be rejected.</w:t>
      </w:r>
    </w:p>
    <w:bookmarkEnd w:id="7928"/>
    <w:bookmarkStart w:id="7929" w:name="sect_D_4_2_1_4_1"/>
    <w:p>
      <w:pPr>
        <w:spacing w:before="180" w:after="0" w:line="240" w:lineRule="auto"/>
      </w:pPr>
      <w:r>
        <w:rPr>
          <w:rFonts w:ascii="Arial" w:hAnsi="Arial"/>
          <w:b/>
          <w:color w:val="000000"/>
          <w:sz w:val="18"/>
        </w:rPr>
        <w:t>D.4.2.1.4.1 Activity- Receive Echo Request</w:t>
      </w:r>
    </w:p>
    <w:bookmarkEnd w:id="7929"/>
    <w:bookmarkStart w:id="7930" w:name="sect_D_4_2_1_4_1_1"/>
    <w:p>
      <w:pPr>
        <w:spacing w:before="180" w:after="0" w:line="240" w:lineRule="auto"/>
      </w:pPr>
      <w:r>
        <w:rPr>
          <w:rFonts w:ascii="Arial" w:hAnsi="Arial"/>
          <w:b/>
          <w:color w:val="000000"/>
          <w:sz w:val="18"/>
        </w:rPr>
        <w:t>D.4.2.1.4.1.1 Description and Sequencing of Activities</w:t>
      </w:r>
    </w:p>
    <w:bookmarkEnd w:id="7930"/>
    <w:bookmarkStart w:id="7931" w:name="para_29f76a38_8f7e_4537_a159_a9a356a264"/>
    <w:bookmarkStart w:id="7932" w:name="sect_D_4_2_1_4_1_2"/>
    <w:p>
      <w:pPr>
        <w:spacing w:before="180" w:after="0" w:line="240" w:lineRule="auto"/>
      </w:pPr>
      <w:r>
        <w:rPr>
          <w:rFonts w:ascii="Arial" w:hAnsi="Arial"/>
          <w:b/>
          <w:color w:val="000000"/>
          <w:sz w:val="18"/>
        </w:rPr>
        <w:t>D.4.2.1.4.1.2 Accepted Presentation Contexts</w:t>
      </w:r>
    </w:p>
    <w:bookmarkEnd w:id="7932"/>
    <w:bookmarkEnd w:id="7931"/>
    <w:bookmarkStart w:id="7933" w:name="table_D_4_2_5"/>
    <w:p>
      <w:pPr>
        <w:keepNext/>
        <w:spacing w:before="216" w:after="0" w:line="240" w:lineRule="auto"/>
        <w:jc w:val="center"/>
      </w:pPr>
      <w:r>
        <w:rPr>
          <w:rFonts w:ascii="Arial" w:hAnsi="Arial"/>
          <w:b/>
          <w:color w:val="000000"/>
          <w:sz w:val="22"/>
        </w:rPr>
        <w:t>Table D.4.2-5. Acceptable Presentation Contexts for ECHO-SCP and Receive Echo Request</w:t>
      </w:r>
    </w:p>
    <w:bookmarkEnd w:id="7933"/>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934" w:name="para_7fdd2576_5149_40db_b771_6186f36bec"/>
          <w:p>
            <w:pPr>
              <w:keepNext/>
              <w:spacing w:before="180" w:after="0" w:line="240" w:lineRule="auto"/>
              <w:jc w:val="center"/>
            </w:pPr>
            <w:r>
              <w:rPr>
                <w:rFonts w:ascii="Arial" w:hAnsi="Arial"/>
                <w:b/>
                <w:color w:val="000000"/>
                <w:sz w:val="18"/>
              </w:rPr>
              <w:t>Presentation Context Table</w:t>
            </w:r>
          </w:p>
          <w:bookmarkEnd w:id="7934"/>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935" w:name="para_f62774f3_fbd5_4509_8a88_392f1c2cff"/>
          <w:p>
            <w:pPr>
              <w:keepNext/>
              <w:spacing w:before="180" w:after="0" w:line="240" w:lineRule="auto"/>
              <w:jc w:val="center"/>
            </w:pPr>
            <w:r>
              <w:rPr>
                <w:rFonts w:ascii="Arial" w:hAnsi="Arial"/>
                <w:b/>
                <w:color w:val="000000"/>
                <w:sz w:val="18"/>
              </w:rPr>
              <w:t>Abstract Syntax</w:t>
            </w:r>
          </w:p>
          <w:bookmarkEnd w:id="793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7936" w:name="para_5bf23f35_c44d_474f_9299_269653f5ab"/>
          <w:p>
            <w:pPr>
              <w:spacing w:before="180" w:after="0" w:line="240" w:lineRule="auto"/>
              <w:jc w:val="center"/>
            </w:pPr>
            <w:r>
              <w:rPr>
                <w:rFonts w:ascii="Arial" w:hAnsi="Arial"/>
                <w:b/>
                <w:color w:val="000000"/>
                <w:sz w:val="18"/>
              </w:rPr>
              <w:t>Transfer Syntax</w:t>
            </w:r>
          </w:p>
          <w:bookmarkEnd w:id="793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937" w:name="para_27f66035_3b7a_4eb8_a3ff_5e82e29aeb"/>
          <w:p>
            <w:pPr>
              <w:spacing w:before="180" w:after="0" w:line="240" w:lineRule="auto"/>
              <w:jc w:val="center"/>
            </w:pPr>
            <w:r>
              <w:rPr>
                <w:rFonts w:ascii="Arial" w:hAnsi="Arial"/>
                <w:b/>
                <w:color w:val="000000"/>
                <w:sz w:val="18"/>
              </w:rPr>
              <w:t>Role</w:t>
            </w:r>
          </w:p>
          <w:bookmarkEnd w:id="7937"/>
        </w:tc>
        <w:tc>
          <w:tcPr>
            <w:vMerge w:val="restart"/>
            <w:tcBorders>
              <w:right w:val="single" w:sz="4" w:color="000000"/>
            </w:tcBorders>
            <w:tcMar>
              <w:top w:w="40" w:type="dxa"/>
              <w:left w:w="40" w:type="dxa"/>
              <w:right w:w="40" w:type="dxa"/>
            </w:tcMar>
            <w:vAlign w:val="top"/>
          </w:tcPr>
          <w:bookmarkStart w:id="7938" w:name="para_ccb5d15b_9fc0_423e_bdef_d8913caf77"/>
          <w:p>
            <w:pPr>
              <w:spacing w:before="180" w:after="0" w:line="240" w:lineRule="auto"/>
              <w:jc w:val="center"/>
            </w:pPr>
            <w:r>
              <w:rPr>
                <w:rFonts w:ascii="Arial" w:hAnsi="Arial"/>
                <w:b/>
                <w:color w:val="000000"/>
                <w:sz w:val="18"/>
              </w:rPr>
              <w:t>Extended Negotiation</w:t>
            </w:r>
          </w:p>
          <w:bookmarkEnd w:id="793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9" w:name="para_c650118d_3058_4527_b4b9_4e3b120ad0"/>
          <w:p>
            <w:pPr>
              <w:keepNext/>
              <w:spacing w:before="180" w:after="0" w:line="240" w:lineRule="auto"/>
              <w:jc w:val="center"/>
            </w:pPr>
            <w:r>
              <w:rPr>
                <w:rFonts w:ascii="Arial" w:hAnsi="Arial"/>
                <w:b/>
                <w:color w:val="000000"/>
                <w:sz w:val="18"/>
              </w:rPr>
              <w:t>Name</w:t>
            </w:r>
          </w:p>
          <w:bookmarkEnd w:id="7939"/>
        </w:tc>
        <w:tc>
          <w:tcPr>
            <w:tcBorders>
              <w:bottom w:val="single" w:sz="4" w:color="000000"/>
              <w:right w:val="single" w:sz="4" w:color="000000"/>
            </w:tcBorders>
            <w:tcMar>
              <w:top w:w="40" w:type="dxa"/>
              <w:left w:w="40" w:type="dxa"/>
              <w:bottom w:w="40" w:type="dxa"/>
              <w:right w:w="40" w:type="dxa"/>
            </w:tcMar>
            <w:vAlign w:val="top"/>
          </w:tcPr>
          <w:bookmarkStart w:id="7940" w:name="para_0b0315a0_b001_4345_8000_22df74abfe"/>
          <w:p>
            <w:pPr>
              <w:spacing w:before="180" w:after="0" w:line="240" w:lineRule="auto"/>
              <w:jc w:val="center"/>
            </w:pPr>
            <w:r>
              <w:rPr>
                <w:rFonts w:ascii="Arial" w:hAnsi="Arial"/>
                <w:b/>
                <w:color w:val="000000"/>
                <w:sz w:val="18"/>
              </w:rPr>
              <w:t>UID</w:t>
            </w:r>
          </w:p>
          <w:bookmarkEnd w:id="7940"/>
        </w:tc>
        <w:tc>
          <w:tcPr>
            <w:tcBorders>
              <w:bottom w:val="single" w:sz="4" w:color="000000"/>
              <w:right w:val="single" w:sz="4" w:color="000000"/>
            </w:tcBorders>
            <w:tcMar>
              <w:top w:w="40" w:type="dxa"/>
              <w:left w:w="40" w:type="dxa"/>
              <w:bottom w:w="40" w:type="dxa"/>
              <w:right w:w="40" w:type="dxa"/>
            </w:tcMar>
            <w:vAlign w:val="top"/>
          </w:tcPr>
          <w:bookmarkStart w:id="7941" w:name="para_b8e9c397_a488_4536_8db3_f148d3a33d"/>
          <w:p>
            <w:pPr>
              <w:spacing w:before="180" w:after="0" w:line="240" w:lineRule="auto"/>
              <w:jc w:val="center"/>
            </w:pPr>
            <w:r>
              <w:rPr>
                <w:rFonts w:ascii="Arial" w:hAnsi="Arial"/>
                <w:b/>
                <w:color w:val="000000"/>
                <w:sz w:val="18"/>
              </w:rPr>
              <w:t>Name List</w:t>
            </w:r>
          </w:p>
          <w:bookmarkEnd w:id="7941"/>
        </w:tc>
        <w:tc>
          <w:tcPr>
            <w:tcBorders>
              <w:bottom w:val="single" w:sz="4" w:color="000000"/>
              <w:right w:val="single" w:sz="4" w:color="000000"/>
            </w:tcBorders>
            <w:tcMar>
              <w:top w:w="40" w:type="dxa"/>
              <w:left w:w="40" w:type="dxa"/>
              <w:bottom w:w="40" w:type="dxa"/>
              <w:right w:w="40" w:type="dxa"/>
            </w:tcMar>
            <w:vAlign w:val="top"/>
          </w:tcPr>
          <w:bookmarkStart w:id="7942" w:name="para_dfa95f2e_c0ea_437f_9fee_2db9cf97bf"/>
          <w:p>
            <w:pPr>
              <w:spacing w:before="180" w:after="0" w:line="240" w:lineRule="auto"/>
              <w:jc w:val="center"/>
            </w:pPr>
            <w:r>
              <w:rPr>
                <w:rFonts w:ascii="Arial" w:hAnsi="Arial"/>
                <w:b/>
                <w:color w:val="000000"/>
                <w:sz w:val="18"/>
              </w:rPr>
              <w:t>UID List</w:t>
            </w:r>
          </w:p>
          <w:bookmarkEnd w:id="794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7943" w:name="para_43edbba6_a10a_41b6_880c_68f9aa5ab0"/>
          <w:p>
            <w:pPr>
              <w:spacing w:before="180" w:after="0" w:line="240" w:lineRule="auto"/>
            </w:pPr>
            <w:r>
              <w:rPr>
                <w:rFonts w:ascii="Arial" w:hAnsi="Arial"/>
                <w:color w:val="000000"/>
                <w:sz w:val="18"/>
              </w:rPr>
              <w:t>Verification</w:t>
            </w:r>
          </w:p>
          <w:bookmarkEnd w:id="7943"/>
        </w:tc>
        <w:tc>
          <w:tcPr>
            <w:vMerge w:val="restart"/>
            <w:tcBorders>
              <w:right w:val="single" w:sz="4" w:color="000000"/>
            </w:tcBorders>
            <w:tcMar>
              <w:top w:w="40" w:type="dxa"/>
              <w:left w:w="40" w:type="dxa"/>
              <w:right w:w="40" w:type="dxa"/>
            </w:tcMar>
            <w:vAlign w:val="top"/>
          </w:tcPr>
          <w:bookmarkStart w:id="7944" w:name="para_6e212efd_5b14_44b5_b7ea_dab7ba8536"/>
          <w:p>
            <w:pPr>
              <w:spacing w:before="180" w:after="0" w:line="240" w:lineRule="auto"/>
            </w:pPr>
            <w:r>
              <w:rPr>
                <w:rFonts w:ascii="Arial" w:hAnsi="Arial"/>
                <w:color w:val="000000"/>
                <w:sz w:val="18"/>
              </w:rPr>
              <w:t>1.2.840.10008.1.1</w:t>
            </w:r>
          </w:p>
          <w:bookmarkEnd w:id="7944"/>
        </w:tc>
        <w:tc>
          <w:tcPr>
            <w:tcBorders>
              <w:bottom w:val="single" w:sz="4" w:color="000000"/>
              <w:right w:val="single" w:sz="4" w:color="000000"/>
            </w:tcBorders>
            <w:tcMar>
              <w:top w:w="40" w:type="dxa"/>
              <w:left w:w="40" w:type="dxa"/>
              <w:bottom w:w="40" w:type="dxa"/>
              <w:right w:w="40" w:type="dxa"/>
            </w:tcMar>
            <w:vAlign w:val="top"/>
          </w:tcPr>
          <w:bookmarkStart w:id="7945" w:name="para_281d83f6_fd4b_4787_804d_b231e82f82"/>
          <w:p>
            <w:pPr>
              <w:spacing w:before="180" w:after="0" w:line="240" w:lineRule="auto"/>
            </w:pPr>
            <w:r>
              <w:rPr>
                <w:rFonts w:ascii="Arial" w:hAnsi="Arial"/>
                <w:color w:val="000000"/>
                <w:sz w:val="18"/>
              </w:rPr>
              <w:t>Implicit VR Little Endian</w:t>
            </w:r>
          </w:p>
          <w:bookmarkEnd w:id="7945"/>
        </w:tc>
        <w:tc>
          <w:tcPr>
            <w:tcBorders>
              <w:bottom w:val="single" w:sz="4" w:color="000000"/>
              <w:right w:val="single" w:sz="4" w:color="000000"/>
            </w:tcBorders>
            <w:tcMar>
              <w:top w:w="40" w:type="dxa"/>
              <w:left w:w="40" w:type="dxa"/>
              <w:bottom w:w="40" w:type="dxa"/>
              <w:right w:w="40" w:type="dxa"/>
            </w:tcMar>
            <w:vAlign w:val="top"/>
          </w:tcPr>
          <w:bookmarkStart w:id="7946" w:name="para_80a86e72_d1bd_48bf_ab0a_2fa5266722"/>
          <w:p>
            <w:pPr>
              <w:spacing w:before="180" w:after="0" w:line="240" w:lineRule="auto"/>
            </w:pPr>
            <w:r>
              <w:rPr>
                <w:rFonts w:ascii="Arial" w:hAnsi="Arial"/>
                <w:color w:val="000000"/>
                <w:sz w:val="18"/>
              </w:rPr>
              <w:t>1.2.840.10008.1.2</w:t>
            </w:r>
          </w:p>
          <w:bookmarkEnd w:id="7946"/>
        </w:tc>
        <w:tc>
          <w:tcPr>
            <w:vMerge w:val="restart"/>
            <w:tcBorders>
              <w:right w:val="single" w:sz="4" w:color="000000"/>
            </w:tcBorders>
            <w:tcMar>
              <w:top w:w="40" w:type="dxa"/>
              <w:left w:w="40" w:type="dxa"/>
              <w:right w:w="40" w:type="dxa"/>
            </w:tcMar>
            <w:vAlign w:val="top"/>
          </w:tcPr>
          <w:bookmarkStart w:id="7947" w:name="para_3a3356fe_ba54_43d1_b74c_832bca5d70"/>
          <w:p>
            <w:pPr>
              <w:spacing w:before="180" w:after="0" w:line="240" w:lineRule="auto"/>
            </w:pPr>
            <w:r>
              <w:rPr>
                <w:rFonts w:ascii="Arial" w:hAnsi="Arial"/>
                <w:color w:val="000000"/>
                <w:sz w:val="18"/>
              </w:rPr>
              <w:t>SCP</w:t>
            </w:r>
          </w:p>
          <w:bookmarkEnd w:id="7947"/>
        </w:tc>
        <w:tc>
          <w:tcPr>
            <w:vMerge w:val="restart"/>
            <w:tcBorders>
              <w:right w:val="single" w:sz="4" w:color="000000"/>
            </w:tcBorders>
            <w:tcMar>
              <w:top w:w="40" w:type="dxa"/>
              <w:left w:w="40" w:type="dxa"/>
              <w:right w:w="40" w:type="dxa"/>
            </w:tcMar>
            <w:vAlign w:val="top"/>
          </w:tcPr>
          <w:bookmarkStart w:id="7948" w:name="para_ac019062_8ee6_4abd_9d29_4bb737431d"/>
          <w:p>
            <w:pPr>
              <w:spacing w:before="180" w:after="0" w:line="240" w:lineRule="auto"/>
            </w:pPr>
            <w:r>
              <w:rPr>
                <w:rFonts w:ascii="Arial" w:hAnsi="Arial"/>
                <w:color w:val="000000"/>
                <w:sz w:val="18"/>
              </w:rPr>
              <w:t>None</w:t>
            </w:r>
          </w:p>
          <w:bookmarkEnd w:id="794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49" w:name="para_f36f0373_c79c_48f8_8b3d_b3f2689946"/>
          <w:p>
            <w:pPr>
              <w:spacing w:before="180" w:after="0" w:line="240" w:lineRule="auto"/>
            </w:pPr>
            <w:r>
              <w:rPr>
                <w:rFonts w:ascii="Arial" w:hAnsi="Arial"/>
                <w:color w:val="000000"/>
                <w:sz w:val="18"/>
              </w:rPr>
              <w:t>Explicit VR Little Endian</w:t>
            </w:r>
          </w:p>
          <w:bookmarkEnd w:id="7949"/>
        </w:tc>
        <w:tc>
          <w:tcPr>
            <w:tcBorders>
              <w:bottom w:val="single" w:sz="4" w:color="000000"/>
              <w:right w:val="single" w:sz="4" w:color="000000"/>
            </w:tcBorders>
            <w:tcMar>
              <w:top w:w="40" w:type="dxa"/>
              <w:left w:w="40" w:type="dxa"/>
              <w:bottom w:w="40" w:type="dxa"/>
              <w:right w:w="40" w:type="dxa"/>
            </w:tcMar>
            <w:vAlign w:val="top"/>
          </w:tcPr>
          <w:bookmarkStart w:id="7950" w:name="para_509426de_c863_4336_8ef6_e1a75e6500"/>
          <w:p>
            <w:pPr>
              <w:spacing w:before="180" w:after="0" w:line="240" w:lineRule="auto"/>
            </w:pPr>
            <w:r>
              <w:rPr>
                <w:rFonts w:ascii="Arial" w:hAnsi="Arial"/>
                <w:color w:val="000000"/>
                <w:sz w:val="18"/>
              </w:rPr>
              <w:t>1.2.840.10008.1.2.1</w:t>
            </w:r>
          </w:p>
          <w:bookmarkEnd w:id="795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951" w:name="sect_D_4_2_1_4_1_2_1"/>
    <w:p>
      <w:pPr>
        <w:spacing w:before="180" w:after="0" w:line="240" w:lineRule="auto"/>
      </w:pPr>
      <w:r>
        <w:rPr>
          <w:rFonts w:ascii="Arial" w:hAnsi="Arial"/>
          <w:b/>
          <w:color w:val="000000"/>
          <w:sz w:val="18"/>
        </w:rPr>
        <w:t>D.4.2.1.4.1.2.1  Extended Negotiation</w:t>
      </w:r>
    </w:p>
    <w:bookmarkEnd w:id="7951"/>
    <w:bookmarkStart w:id="7952" w:name="para_aa45b28a_ffcc_4fa3_addc_5d31ee1775"/>
    <w:p>
      <w:pPr>
        <w:spacing w:before="180" w:after="0" w:line="240" w:lineRule="auto"/>
        <w:jc w:val="both"/>
      </w:pPr>
      <w:r>
        <w:rPr>
          <w:rFonts w:ascii="Arial" w:hAnsi="Arial"/>
          <w:color w:val="000000"/>
          <w:sz w:val="18"/>
        </w:rPr>
        <w:t>No extended negotiation is performed.</w:t>
      </w:r>
    </w:p>
    <w:bookmarkEnd w:id="7952"/>
    <w:bookmarkStart w:id="7953" w:name="sect_D_4_2_1_4_1_3"/>
    <w:p>
      <w:pPr>
        <w:spacing w:before="180" w:after="0" w:line="240" w:lineRule="auto"/>
      </w:pPr>
      <w:r>
        <w:rPr>
          <w:rFonts w:ascii="Arial" w:hAnsi="Arial"/>
          <w:b/>
          <w:color w:val="000000"/>
          <w:sz w:val="18"/>
        </w:rPr>
        <w:t>D.4.2.1.4.1.3 SOP Specific Conformance</w:t>
      </w:r>
    </w:p>
    <w:bookmarkEnd w:id="7953"/>
    <w:bookmarkStart w:id="7954" w:name="sect_D_4_2_1_4_1_3_1"/>
    <w:p>
      <w:pPr>
        <w:spacing w:before="180" w:after="0" w:line="240" w:lineRule="auto"/>
      </w:pPr>
      <w:r>
        <w:rPr>
          <w:rFonts w:ascii="Arial" w:hAnsi="Arial"/>
          <w:b/>
          <w:color w:val="000000"/>
          <w:sz w:val="18"/>
        </w:rPr>
        <w:t>D.4.2.1.4.1.3.1 SOP Specific Conformance to Verification SOP Class</w:t>
      </w:r>
    </w:p>
    <w:bookmarkEnd w:id="7954"/>
    <w:bookmarkStart w:id="7955" w:name="para_48209cde_a7d8_4e35_9847_f52e2a854f"/>
    <w:p>
      <w:pPr>
        <w:spacing w:before="180" w:after="0" w:line="240" w:lineRule="auto"/>
        <w:jc w:val="both"/>
      </w:pPr>
      <w:r>
        <w:rPr>
          <w:rFonts w:ascii="Arial" w:hAnsi="Arial"/>
          <w:color w:val="000000"/>
          <w:sz w:val="18"/>
        </w:rPr>
        <w:t>ECHO-SCP provides standard conformance to the Verification Service Class.</w:t>
      </w:r>
    </w:p>
    <w:bookmarkEnd w:id="7955"/>
    <w:bookmarkStart w:id="7956" w:name="sect_D_4_2_1_4_1_3_2"/>
    <w:p>
      <w:pPr>
        <w:spacing w:before="180" w:after="0" w:line="240" w:lineRule="auto"/>
      </w:pPr>
      <w:r>
        <w:rPr>
          <w:rFonts w:ascii="Arial" w:hAnsi="Arial"/>
          <w:b/>
          <w:color w:val="000000"/>
          <w:sz w:val="18"/>
        </w:rPr>
        <w:t>D.4.2.1.4.1.3.2 Presentation Context Acceptance Criterion</w:t>
      </w:r>
    </w:p>
    <w:bookmarkEnd w:id="7956"/>
    <w:bookmarkStart w:id="7957" w:name="para_500ebd85_d0db_4d1f_a075_adae367f53"/>
    <w:p>
      <w:pPr>
        <w:spacing w:before="180" w:after="0" w:line="240" w:lineRule="auto"/>
        <w:jc w:val="both"/>
      </w:pPr>
      <w:r>
        <w:rPr>
          <w:rFonts w:ascii="Arial" w:hAnsi="Arial"/>
          <w:color w:val="000000"/>
          <w:sz w:val="18"/>
        </w:rPr>
        <w:t>ECHO-SCP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7957"/>
    <w:bookmarkStart w:id="7958" w:name="sect_D_4_2_1_4_1_3_3"/>
    <w:p>
      <w:pPr>
        <w:spacing w:before="180" w:after="0" w:line="240" w:lineRule="auto"/>
      </w:pPr>
      <w:r>
        <w:rPr>
          <w:rFonts w:ascii="Arial" w:hAnsi="Arial"/>
          <w:b/>
          <w:color w:val="000000"/>
          <w:sz w:val="18"/>
        </w:rPr>
        <w:t>D.4.2.1.4.1.3.3 Transfer Syntax Selection Policies</w:t>
      </w:r>
    </w:p>
    <w:bookmarkEnd w:id="7958"/>
    <w:bookmarkStart w:id="7959" w:name="para_77cfdcac_985e_4190_8d04_ee213ca0f8"/>
    <w:p>
      <w:pPr>
        <w:spacing w:before="180" w:after="0" w:line="240" w:lineRule="auto"/>
        <w:jc w:val="both"/>
      </w:pPr>
      <w:r>
        <w:rPr>
          <w:rFonts w:ascii="Arial" w:hAnsi="Arial"/>
          <w:color w:val="000000"/>
          <w:sz w:val="18"/>
        </w:rPr>
        <w:t>ECHO-SCP prefers explicit Transfer Syntaxes. If offered a choice of Transfer Syntaxes in a Presentation Context, it will apply the following priority to the choice of Transfer Syntax:</w:t>
      </w:r>
    </w:p>
    <w:bookmarkEnd w:id="7959"/>
    <w:bookmarkStart w:id="7960" w:name="idp140427795714336"/>
    <w:bookmarkStart w:id="7961" w:name="idp140427795714816"/>
    <w:bookmarkStart w:id="7962" w:name="para_544f6cee_2a5b_4afe_8c62_8daa98bf32"/>
    <w:p>
      <w:pPr>
        <w:numPr>
          <w:ilvl w:val="0"/>
          <w:numId w:val="78"/>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7962"/>
    <w:bookmarkEnd w:id="7961"/>
    <w:bookmarkEnd w:id="7960"/>
    <w:bookmarkStart w:id="7963" w:name="idp140427795715952"/>
    <w:bookmarkStart w:id="7964" w:name="para_baa75b98_e372_4315_8a79_bd244f29ab"/>
    <w:p>
      <w:pPr>
        <w:numPr>
          <w:ilvl w:val="0"/>
          <w:numId w:val="78"/>
        </w:numPr>
        <w:tabs>
          <w:tab w:val="left" w:pos="360"/>
        </w:tabs>
        <w:spacing w:before="180" w:after="0" w:line="240" w:lineRule="auto"/>
        <w:ind w:left="360" w:right="0" w:hanging="360"/>
        <w:jc w:val="both"/>
      </w:pPr>
      <w:r>
        <w:rPr>
          <w:rFonts w:ascii="Arial" w:hAnsi="Arial"/>
          <w:color w:val="000000"/>
          <w:sz w:val="18"/>
        </w:rPr>
        <w:t>default Transfer Syntax.</w:t>
      </w:r>
    </w:p>
    <w:bookmarkEnd w:id="7964"/>
    <w:bookmarkEnd w:id="7963"/>
    <w:bookmarkStart w:id="7965" w:name="para_340ff0dc_d1b7_4a0f_b1c8_af91e6e3c2"/>
    <w:p>
      <w:pPr>
        <w:spacing w:before="180" w:after="0" w:line="240" w:lineRule="auto"/>
        <w:jc w:val="both"/>
      </w:pPr>
      <w:r>
        <w:rPr>
          <w:rFonts w:ascii="Arial" w:hAnsi="Arial"/>
          <w:color w:val="000000"/>
          <w:sz w:val="18"/>
        </w:rPr>
        <w:t>ECHO-SCP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7965"/>
    <w:bookmarkStart w:id="7966" w:name="sect_D_4_2_2"/>
    <w:p>
      <w:pPr>
        <w:spacing w:before="180" w:after="0" w:line="240" w:lineRule="auto"/>
      </w:pPr>
      <w:r>
        <w:rPr>
          <w:rFonts w:ascii="Arial" w:hAnsi="Arial"/>
          <w:b/>
          <w:color w:val="000000"/>
          <w:sz w:val="26"/>
        </w:rPr>
        <w:t>D.4.2.2 STORAGE-SCP</w:t>
      </w:r>
    </w:p>
    <w:bookmarkEnd w:id="7966"/>
    <w:bookmarkStart w:id="7967" w:name="sect_D_4_2_2_1"/>
    <w:p>
      <w:pPr>
        <w:spacing w:before="180" w:after="0" w:line="240" w:lineRule="auto"/>
      </w:pPr>
      <w:r>
        <w:rPr>
          <w:rFonts w:ascii="Arial" w:hAnsi="Arial"/>
          <w:b/>
          <w:color w:val="000000"/>
          <w:sz w:val="22"/>
        </w:rPr>
        <w:t>D.4.2.2.1 SOP Classes</w:t>
      </w:r>
    </w:p>
    <w:bookmarkEnd w:id="7967"/>
    <w:bookmarkStart w:id="7968" w:name="para_f4b3856d_c899_493b_9729_6bb1fc6ab3"/>
    <w:p>
      <w:pPr>
        <w:spacing w:before="180" w:after="0" w:line="240" w:lineRule="auto"/>
        <w:jc w:val="both"/>
      </w:pPr>
      <w:r>
        <w:rPr>
          <w:rFonts w:ascii="Arial" w:hAnsi="Arial"/>
          <w:color w:val="000000"/>
          <w:sz w:val="18"/>
        </w:rPr>
        <w:t>STORAGE-SCP provide Standard Conformance to the following SOP Class(es) :</w:t>
      </w:r>
    </w:p>
    <w:bookmarkEnd w:id="7968"/>
    <w:bookmarkStart w:id="7969" w:name="table_D_4_2_6"/>
    <w:p>
      <w:pPr>
        <w:keepNext/>
        <w:spacing w:before="216" w:after="0" w:line="240" w:lineRule="auto"/>
        <w:jc w:val="center"/>
      </w:pPr>
      <w:r>
        <w:rPr>
          <w:rFonts w:ascii="Arial" w:hAnsi="Arial"/>
          <w:b/>
          <w:color w:val="000000"/>
          <w:sz w:val="22"/>
        </w:rPr>
        <w:t>Table D.4.2-6. SOP Classes Supported By STORAGE-SCP</w:t>
      </w:r>
    </w:p>
    <w:bookmarkEnd w:id="7969"/>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70" w:name="para_4c3451ed_469e_48d7_a70a_4b9b25fac9"/>
          <w:p>
            <w:pPr>
              <w:keepNext/>
              <w:spacing w:before="180" w:after="0" w:line="240" w:lineRule="auto"/>
              <w:jc w:val="center"/>
            </w:pPr>
            <w:r>
              <w:rPr>
                <w:rFonts w:ascii="Arial" w:hAnsi="Arial"/>
                <w:b/>
                <w:color w:val="000000"/>
                <w:sz w:val="18"/>
              </w:rPr>
              <w:t>SOP Class Name</w:t>
            </w:r>
          </w:p>
          <w:bookmarkEnd w:id="7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1" w:name="para_5157f2e0_7c97_48d0_bd12_28ea2ed75b"/>
          <w:p>
            <w:pPr>
              <w:spacing w:before="180" w:after="0" w:line="240" w:lineRule="auto"/>
              <w:jc w:val="center"/>
            </w:pPr>
            <w:r>
              <w:rPr>
                <w:rFonts w:ascii="Arial" w:hAnsi="Arial"/>
                <w:b/>
                <w:color w:val="000000"/>
                <w:sz w:val="18"/>
              </w:rPr>
              <w:t>SOP Class UID</w:t>
            </w:r>
          </w:p>
          <w:bookmarkEnd w:id="7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2" w:name="para_c1591931_c9b4_4c1c_85ee_bf6c2d808a"/>
          <w:p>
            <w:pPr>
              <w:spacing w:before="180" w:after="0" w:line="240" w:lineRule="auto"/>
              <w:jc w:val="center"/>
            </w:pPr>
            <w:r>
              <w:rPr>
                <w:rFonts w:ascii="Arial" w:hAnsi="Arial"/>
                <w:b/>
                <w:color w:val="000000"/>
                <w:sz w:val="18"/>
              </w:rPr>
              <w:t>SCU</w:t>
            </w:r>
          </w:p>
          <w:bookmarkEnd w:id="7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3" w:name="para_792053f8_35ad_4d82_af92_46e22256d9"/>
          <w:p>
            <w:pPr>
              <w:spacing w:before="180" w:after="0" w:line="240" w:lineRule="auto"/>
              <w:jc w:val="center"/>
            </w:pPr>
            <w:r>
              <w:rPr>
                <w:rFonts w:ascii="Arial" w:hAnsi="Arial"/>
                <w:b/>
                <w:color w:val="000000"/>
                <w:sz w:val="18"/>
              </w:rPr>
              <w:t>SCP</w:t>
            </w:r>
          </w:p>
          <w:bookmarkEnd w:id="7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4" w:name="para_a7d4be8d_9374_44b2_aa7f_4e7de428ab"/>
          <w:p>
            <w:pPr>
              <w:spacing w:before="180" w:after="0" w:line="240" w:lineRule="auto"/>
            </w:pPr>
            <w:r>
              <w:rPr>
                <w:rFonts w:ascii="Arial" w:hAnsi="Arial"/>
                <w:color w:val="000000"/>
                <w:sz w:val="18"/>
              </w:rPr>
              <w:t>Stored Print Storage</w:t>
            </w:r>
          </w:p>
          <w:bookmarkEnd w:id="7974"/>
        </w:tc>
        <w:tc>
          <w:tcPr>
            <w:tcBorders>
              <w:bottom w:val="single" w:sz="4" w:color="000000"/>
              <w:right w:val="single" w:sz="4" w:color="000000"/>
            </w:tcBorders>
            <w:tcMar>
              <w:top w:w="40" w:type="dxa"/>
              <w:left w:w="40" w:type="dxa"/>
              <w:bottom w:w="40" w:type="dxa"/>
              <w:right w:w="40" w:type="dxa"/>
            </w:tcMar>
            <w:vAlign w:val="top"/>
          </w:tcPr>
          <w:bookmarkStart w:id="7975" w:name="para_2e995c76_a1bb_4d94_9c5a_e0c2c4e317"/>
          <w:p>
            <w:pPr>
              <w:spacing w:before="180" w:after="0" w:line="240" w:lineRule="auto"/>
            </w:pPr>
            <w:r>
              <w:rPr>
                <w:rFonts w:ascii="Arial" w:hAnsi="Arial"/>
                <w:color w:val="000000"/>
                <w:sz w:val="18"/>
              </w:rPr>
              <w:t>1.2.840.10008.5.1.1.27</w:t>
            </w:r>
          </w:p>
          <w:bookmarkEnd w:id="7975"/>
        </w:tc>
        <w:tc>
          <w:tcPr>
            <w:tcBorders>
              <w:bottom w:val="single" w:sz="4" w:color="000000"/>
              <w:right w:val="single" w:sz="4" w:color="000000"/>
            </w:tcBorders>
            <w:tcMar>
              <w:top w:w="40" w:type="dxa"/>
              <w:left w:w="40" w:type="dxa"/>
              <w:bottom w:w="40" w:type="dxa"/>
              <w:right w:w="40" w:type="dxa"/>
            </w:tcMar>
            <w:vAlign w:val="top"/>
          </w:tcPr>
          <w:bookmarkStart w:id="7976" w:name="para_5be5db45_6dfb_4748_ad1d_d46c016198"/>
          <w:p>
            <w:pPr>
              <w:spacing w:before="180" w:after="0" w:line="240" w:lineRule="auto"/>
              <w:jc w:val="center"/>
            </w:pPr>
            <w:r>
              <w:rPr>
                <w:rFonts w:ascii="Arial" w:hAnsi="Arial"/>
                <w:color w:val="000000"/>
                <w:sz w:val="18"/>
              </w:rPr>
              <w:t>No</w:t>
            </w:r>
          </w:p>
          <w:bookmarkEnd w:id="7976"/>
        </w:tc>
        <w:tc>
          <w:tcPr>
            <w:tcBorders>
              <w:bottom w:val="single" w:sz="4" w:color="000000"/>
              <w:right w:val="single" w:sz="4" w:color="000000"/>
            </w:tcBorders>
            <w:tcMar>
              <w:top w:w="40" w:type="dxa"/>
              <w:left w:w="40" w:type="dxa"/>
              <w:bottom w:w="40" w:type="dxa"/>
              <w:right w:w="40" w:type="dxa"/>
            </w:tcMar>
            <w:vAlign w:val="top"/>
          </w:tcPr>
          <w:bookmarkStart w:id="7977" w:name="para_bf927f16_1687_4fc0_8e52_9b314569a5"/>
          <w:p>
            <w:pPr>
              <w:spacing w:before="180" w:after="0" w:line="240" w:lineRule="auto"/>
              <w:jc w:val="center"/>
            </w:pPr>
            <w:r>
              <w:rPr>
                <w:rFonts w:ascii="Arial" w:hAnsi="Arial"/>
                <w:color w:val="000000"/>
                <w:sz w:val="18"/>
              </w:rPr>
              <w:t>Yes</w:t>
            </w:r>
          </w:p>
          <w:bookmarkEnd w:id="7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8" w:name="para_7d8c64e3_b317_454e_84ac_9fd4efa915"/>
          <w:p>
            <w:pPr>
              <w:spacing w:before="180" w:after="0" w:line="240" w:lineRule="auto"/>
            </w:pPr>
            <w:r>
              <w:rPr>
                <w:rFonts w:ascii="Arial" w:hAnsi="Arial"/>
                <w:color w:val="000000"/>
                <w:sz w:val="18"/>
              </w:rPr>
              <w:t>Hardcopy Grayscale Image Storage</w:t>
            </w:r>
          </w:p>
          <w:bookmarkEnd w:id="7978"/>
        </w:tc>
        <w:tc>
          <w:tcPr>
            <w:tcBorders>
              <w:bottom w:val="single" w:sz="4" w:color="000000"/>
              <w:right w:val="single" w:sz="4" w:color="000000"/>
            </w:tcBorders>
            <w:tcMar>
              <w:top w:w="40" w:type="dxa"/>
              <w:left w:w="40" w:type="dxa"/>
              <w:bottom w:w="40" w:type="dxa"/>
              <w:right w:w="40" w:type="dxa"/>
            </w:tcMar>
            <w:vAlign w:val="top"/>
          </w:tcPr>
          <w:bookmarkStart w:id="7979" w:name="para_71789b9c_c030_4265_9e09_4be4eb5c64"/>
          <w:p>
            <w:pPr>
              <w:spacing w:before="180" w:after="0" w:line="240" w:lineRule="auto"/>
            </w:pPr>
            <w:r>
              <w:rPr>
                <w:rFonts w:ascii="Arial" w:hAnsi="Arial"/>
                <w:color w:val="000000"/>
                <w:sz w:val="18"/>
              </w:rPr>
              <w:t>1.2.840.10008.5.1.1.29</w:t>
            </w:r>
          </w:p>
          <w:bookmarkEnd w:id="7979"/>
        </w:tc>
        <w:tc>
          <w:tcPr>
            <w:tcBorders>
              <w:bottom w:val="single" w:sz="4" w:color="000000"/>
              <w:right w:val="single" w:sz="4" w:color="000000"/>
            </w:tcBorders>
            <w:tcMar>
              <w:top w:w="40" w:type="dxa"/>
              <w:left w:w="40" w:type="dxa"/>
              <w:bottom w:w="40" w:type="dxa"/>
              <w:right w:w="40" w:type="dxa"/>
            </w:tcMar>
            <w:vAlign w:val="top"/>
          </w:tcPr>
          <w:bookmarkStart w:id="7980" w:name="para_3584562d_ad4d_4af9_9d29_766e06b9c9"/>
          <w:p>
            <w:pPr>
              <w:spacing w:before="180" w:after="0" w:line="240" w:lineRule="auto"/>
              <w:jc w:val="center"/>
            </w:pPr>
            <w:r>
              <w:rPr>
                <w:rFonts w:ascii="Arial" w:hAnsi="Arial"/>
                <w:color w:val="000000"/>
                <w:sz w:val="18"/>
              </w:rPr>
              <w:t>No</w:t>
            </w:r>
          </w:p>
          <w:bookmarkEnd w:id="7980"/>
        </w:tc>
        <w:tc>
          <w:tcPr>
            <w:tcBorders>
              <w:bottom w:val="single" w:sz="4" w:color="000000"/>
              <w:right w:val="single" w:sz="4" w:color="000000"/>
            </w:tcBorders>
            <w:tcMar>
              <w:top w:w="40" w:type="dxa"/>
              <w:left w:w="40" w:type="dxa"/>
              <w:bottom w:w="40" w:type="dxa"/>
              <w:right w:w="40" w:type="dxa"/>
            </w:tcMar>
            <w:vAlign w:val="top"/>
          </w:tcPr>
          <w:bookmarkStart w:id="7981" w:name="para_66e35e21_4ed7_4e3e_8156_461c30eabc"/>
          <w:p>
            <w:pPr>
              <w:spacing w:before="180" w:after="0" w:line="240" w:lineRule="auto"/>
              <w:jc w:val="center"/>
            </w:pPr>
            <w:r>
              <w:rPr>
                <w:rFonts w:ascii="Arial" w:hAnsi="Arial"/>
                <w:color w:val="000000"/>
                <w:sz w:val="18"/>
              </w:rPr>
              <w:t>Yes</w:t>
            </w:r>
          </w:p>
          <w:bookmarkEnd w:id="7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2" w:name="para_6e1410c1_ffb7_4e8a_86f8_89500ea838"/>
          <w:p>
            <w:pPr>
              <w:spacing w:before="180" w:after="0" w:line="240" w:lineRule="auto"/>
            </w:pPr>
            <w:r>
              <w:rPr>
                <w:rFonts w:ascii="Arial" w:hAnsi="Arial"/>
                <w:color w:val="000000"/>
                <w:sz w:val="18"/>
              </w:rPr>
              <w:t>Hardcopy Color Image Storage</w:t>
            </w:r>
          </w:p>
          <w:bookmarkEnd w:id="7982"/>
        </w:tc>
        <w:tc>
          <w:tcPr>
            <w:tcBorders>
              <w:bottom w:val="single" w:sz="4" w:color="000000"/>
              <w:right w:val="single" w:sz="4" w:color="000000"/>
            </w:tcBorders>
            <w:tcMar>
              <w:top w:w="40" w:type="dxa"/>
              <w:left w:w="40" w:type="dxa"/>
              <w:bottom w:w="40" w:type="dxa"/>
              <w:right w:w="40" w:type="dxa"/>
            </w:tcMar>
            <w:vAlign w:val="top"/>
          </w:tcPr>
          <w:bookmarkStart w:id="7983" w:name="para_5bc0754b_c3e2_4033_9a14_9bff88ea27"/>
          <w:p>
            <w:pPr>
              <w:spacing w:before="180" w:after="0" w:line="240" w:lineRule="auto"/>
            </w:pPr>
            <w:r>
              <w:rPr>
                <w:rFonts w:ascii="Arial" w:hAnsi="Arial"/>
                <w:color w:val="000000"/>
                <w:sz w:val="18"/>
              </w:rPr>
              <w:t>1.2.840.10008.5.1.1.30</w:t>
            </w:r>
          </w:p>
          <w:bookmarkEnd w:id="7983"/>
        </w:tc>
        <w:tc>
          <w:tcPr>
            <w:tcBorders>
              <w:bottom w:val="single" w:sz="4" w:color="000000"/>
              <w:right w:val="single" w:sz="4" w:color="000000"/>
            </w:tcBorders>
            <w:tcMar>
              <w:top w:w="40" w:type="dxa"/>
              <w:left w:w="40" w:type="dxa"/>
              <w:bottom w:w="40" w:type="dxa"/>
              <w:right w:w="40" w:type="dxa"/>
            </w:tcMar>
            <w:vAlign w:val="top"/>
          </w:tcPr>
          <w:bookmarkStart w:id="7984" w:name="para_8598b257_bc35_4e03_b796_f19c373119"/>
          <w:p>
            <w:pPr>
              <w:spacing w:before="180" w:after="0" w:line="240" w:lineRule="auto"/>
              <w:jc w:val="center"/>
            </w:pPr>
            <w:r>
              <w:rPr>
                <w:rFonts w:ascii="Arial" w:hAnsi="Arial"/>
                <w:color w:val="000000"/>
                <w:sz w:val="18"/>
              </w:rPr>
              <w:t>No</w:t>
            </w:r>
          </w:p>
          <w:bookmarkEnd w:id="7984"/>
        </w:tc>
        <w:tc>
          <w:tcPr>
            <w:tcBorders>
              <w:bottom w:val="single" w:sz="4" w:color="000000"/>
              <w:right w:val="single" w:sz="4" w:color="000000"/>
            </w:tcBorders>
            <w:tcMar>
              <w:top w:w="40" w:type="dxa"/>
              <w:left w:w="40" w:type="dxa"/>
              <w:bottom w:w="40" w:type="dxa"/>
              <w:right w:w="40" w:type="dxa"/>
            </w:tcMar>
            <w:vAlign w:val="top"/>
          </w:tcPr>
          <w:bookmarkStart w:id="7985" w:name="para_3a2d3278_c12f_470a_8d6b_6706b0fc6c"/>
          <w:p>
            <w:pPr>
              <w:spacing w:before="180" w:after="0" w:line="240" w:lineRule="auto"/>
              <w:jc w:val="center"/>
            </w:pPr>
            <w:r>
              <w:rPr>
                <w:rFonts w:ascii="Arial" w:hAnsi="Arial"/>
                <w:color w:val="000000"/>
                <w:sz w:val="18"/>
              </w:rPr>
              <w:t>Yes</w:t>
            </w:r>
          </w:p>
          <w:bookmarkEnd w:id="7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6" w:name="para_f34526f9_472b_4582_ba38_5bc191f3b1"/>
          <w:p>
            <w:pPr>
              <w:spacing w:before="180" w:after="0" w:line="240" w:lineRule="auto"/>
            </w:pPr>
            <w:r>
              <w:rPr>
                <w:rFonts w:ascii="Arial" w:hAnsi="Arial"/>
                <w:color w:val="000000"/>
                <w:sz w:val="18"/>
              </w:rPr>
              <w:t>Computed Radiography Image Storage</w:t>
            </w:r>
          </w:p>
          <w:bookmarkEnd w:id="7986"/>
        </w:tc>
        <w:tc>
          <w:tcPr>
            <w:tcBorders>
              <w:bottom w:val="single" w:sz="4" w:color="000000"/>
              <w:right w:val="single" w:sz="4" w:color="000000"/>
            </w:tcBorders>
            <w:tcMar>
              <w:top w:w="40" w:type="dxa"/>
              <w:left w:w="40" w:type="dxa"/>
              <w:bottom w:w="40" w:type="dxa"/>
              <w:right w:w="40" w:type="dxa"/>
            </w:tcMar>
            <w:vAlign w:val="top"/>
          </w:tcPr>
          <w:bookmarkStart w:id="7987" w:name="para_a3dec7cd_6db2_433a_a811_09333a96a7"/>
          <w:p>
            <w:pPr>
              <w:spacing w:before="180" w:after="0" w:line="240" w:lineRule="auto"/>
            </w:pPr>
            <w:r>
              <w:rPr>
                <w:rFonts w:ascii="Arial" w:hAnsi="Arial"/>
                <w:color w:val="000000"/>
                <w:sz w:val="18"/>
              </w:rPr>
              <w:t>1.2.840.10008.5.1.4.1.1.1</w:t>
            </w:r>
          </w:p>
          <w:bookmarkEnd w:id="7987"/>
        </w:tc>
        <w:tc>
          <w:tcPr>
            <w:tcBorders>
              <w:bottom w:val="single" w:sz="4" w:color="000000"/>
              <w:right w:val="single" w:sz="4" w:color="000000"/>
            </w:tcBorders>
            <w:tcMar>
              <w:top w:w="40" w:type="dxa"/>
              <w:left w:w="40" w:type="dxa"/>
              <w:bottom w:w="40" w:type="dxa"/>
              <w:right w:w="40" w:type="dxa"/>
            </w:tcMar>
            <w:vAlign w:val="top"/>
          </w:tcPr>
          <w:bookmarkStart w:id="7988" w:name="para_e0db3b59_dc7e_40b1_9e9b_cb189077ce"/>
          <w:p>
            <w:pPr>
              <w:spacing w:before="180" w:after="0" w:line="240" w:lineRule="auto"/>
              <w:jc w:val="center"/>
            </w:pPr>
            <w:r>
              <w:rPr>
                <w:rFonts w:ascii="Arial" w:hAnsi="Arial"/>
                <w:color w:val="000000"/>
                <w:sz w:val="18"/>
              </w:rPr>
              <w:t>No</w:t>
            </w:r>
          </w:p>
          <w:bookmarkEnd w:id="7988"/>
        </w:tc>
        <w:tc>
          <w:tcPr>
            <w:tcBorders>
              <w:bottom w:val="single" w:sz="4" w:color="000000"/>
              <w:right w:val="single" w:sz="4" w:color="000000"/>
            </w:tcBorders>
            <w:tcMar>
              <w:top w:w="40" w:type="dxa"/>
              <w:left w:w="40" w:type="dxa"/>
              <w:bottom w:w="40" w:type="dxa"/>
              <w:right w:w="40" w:type="dxa"/>
            </w:tcMar>
            <w:vAlign w:val="top"/>
          </w:tcPr>
          <w:bookmarkStart w:id="7989" w:name="para_5ad0d625_465d_44c5_b23a_5581775f18"/>
          <w:p>
            <w:pPr>
              <w:spacing w:before="180" w:after="0" w:line="240" w:lineRule="auto"/>
              <w:jc w:val="center"/>
            </w:pPr>
            <w:r>
              <w:rPr>
                <w:rFonts w:ascii="Arial" w:hAnsi="Arial"/>
                <w:color w:val="000000"/>
                <w:sz w:val="18"/>
              </w:rPr>
              <w:t>Yes</w:t>
            </w:r>
          </w:p>
          <w:bookmarkEnd w:id="7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0" w:name="para_16ed5d3f_1bc6_4c6a_9713_9663f7be07"/>
          <w:p>
            <w:pPr>
              <w:spacing w:before="180" w:after="0" w:line="240" w:lineRule="auto"/>
            </w:pPr>
            <w:r>
              <w:rPr>
                <w:rFonts w:ascii="Arial" w:hAnsi="Arial"/>
                <w:color w:val="000000"/>
                <w:sz w:val="18"/>
              </w:rPr>
              <w:t>Digital X-Ray Image Storage - For Presentation</w:t>
            </w:r>
          </w:p>
          <w:bookmarkEnd w:id="7990"/>
        </w:tc>
        <w:tc>
          <w:tcPr>
            <w:tcBorders>
              <w:bottom w:val="single" w:sz="4" w:color="000000"/>
              <w:right w:val="single" w:sz="4" w:color="000000"/>
            </w:tcBorders>
            <w:tcMar>
              <w:top w:w="40" w:type="dxa"/>
              <w:left w:w="40" w:type="dxa"/>
              <w:bottom w:w="40" w:type="dxa"/>
              <w:right w:w="40" w:type="dxa"/>
            </w:tcMar>
            <w:vAlign w:val="top"/>
          </w:tcPr>
          <w:bookmarkStart w:id="7991" w:name="para_adadc5e9_b3e2_4170_ac95_f9c88171b0"/>
          <w:p>
            <w:pPr>
              <w:spacing w:before="180" w:after="0" w:line="240" w:lineRule="auto"/>
            </w:pPr>
            <w:r>
              <w:rPr>
                <w:rFonts w:ascii="Arial" w:hAnsi="Arial"/>
                <w:color w:val="000000"/>
                <w:sz w:val="18"/>
              </w:rPr>
              <w:t>1.2.840.10008.5.1.4.1.1.1.1</w:t>
            </w:r>
          </w:p>
          <w:bookmarkEnd w:id="7991"/>
        </w:tc>
        <w:tc>
          <w:tcPr>
            <w:tcBorders>
              <w:bottom w:val="single" w:sz="4" w:color="000000"/>
              <w:right w:val="single" w:sz="4" w:color="000000"/>
            </w:tcBorders>
            <w:tcMar>
              <w:top w:w="40" w:type="dxa"/>
              <w:left w:w="40" w:type="dxa"/>
              <w:bottom w:w="40" w:type="dxa"/>
              <w:right w:w="40" w:type="dxa"/>
            </w:tcMar>
            <w:vAlign w:val="top"/>
          </w:tcPr>
          <w:bookmarkStart w:id="7992" w:name="para_f0f13a8a_97eb_4150_82a1_2f52886f39"/>
          <w:p>
            <w:pPr>
              <w:spacing w:before="180" w:after="0" w:line="240" w:lineRule="auto"/>
              <w:jc w:val="center"/>
            </w:pPr>
            <w:r>
              <w:rPr>
                <w:rFonts w:ascii="Arial" w:hAnsi="Arial"/>
                <w:color w:val="000000"/>
                <w:sz w:val="18"/>
              </w:rPr>
              <w:t>No</w:t>
            </w:r>
          </w:p>
          <w:bookmarkEnd w:id="7992"/>
        </w:tc>
        <w:tc>
          <w:tcPr>
            <w:tcBorders>
              <w:bottom w:val="single" w:sz="4" w:color="000000"/>
              <w:right w:val="single" w:sz="4" w:color="000000"/>
            </w:tcBorders>
            <w:tcMar>
              <w:top w:w="40" w:type="dxa"/>
              <w:left w:w="40" w:type="dxa"/>
              <w:bottom w:w="40" w:type="dxa"/>
              <w:right w:w="40" w:type="dxa"/>
            </w:tcMar>
            <w:vAlign w:val="top"/>
          </w:tcPr>
          <w:bookmarkStart w:id="7993" w:name="para_07068893_49d7_45b5_8407_3a0e52d6f1"/>
          <w:p>
            <w:pPr>
              <w:spacing w:before="180" w:after="0" w:line="240" w:lineRule="auto"/>
              <w:jc w:val="center"/>
            </w:pPr>
            <w:r>
              <w:rPr>
                <w:rFonts w:ascii="Arial" w:hAnsi="Arial"/>
                <w:color w:val="000000"/>
                <w:sz w:val="18"/>
              </w:rPr>
              <w:t>Yes</w:t>
            </w:r>
          </w:p>
          <w:bookmarkEnd w:id="7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4" w:name="para_2df03e37_e4e4_4b03_8fed_0416988db7"/>
          <w:p>
            <w:pPr>
              <w:spacing w:before="180" w:after="0" w:line="240" w:lineRule="auto"/>
            </w:pPr>
            <w:r>
              <w:rPr>
                <w:rFonts w:ascii="Arial" w:hAnsi="Arial"/>
                <w:color w:val="000000"/>
                <w:sz w:val="18"/>
              </w:rPr>
              <w:t>Digital X-Ray Image Storage - For Processing</w:t>
            </w:r>
          </w:p>
          <w:bookmarkEnd w:id="7994"/>
        </w:tc>
        <w:tc>
          <w:tcPr>
            <w:tcBorders>
              <w:bottom w:val="single" w:sz="4" w:color="000000"/>
              <w:right w:val="single" w:sz="4" w:color="000000"/>
            </w:tcBorders>
            <w:tcMar>
              <w:top w:w="40" w:type="dxa"/>
              <w:left w:w="40" w:type="dxa"/>
              <w:bottom w:w="40" w:type="dxa"/>
              <w:right w:w="40" w:type="dxa"/>
            </w:tcMar>
            <w:vAlign w:val="top"/>
          </w:tcPr>
          <w:bookmarkStart w:id="7995" w:name="para_b59db650_3f82_4b7f_b414_e7b00471cb"/>
          <w:p>
            <w:pPr>
              <w:spacing w:before="180" w:after="0" w:line="240" w:lineRule="auto"/>
            </w:pPr>
            <w:r>
              <w:rPr>
                <w:rFonts w:ascii="Arial" w:hAnsi="Arial"/>
                <w:color w:val="000000"/>
                <w:sz w:val="18"/>
              </w:rPr>
              <w:t>1.2.840.10008.5.1.4.1.1.1.1.1</w:t>
            </w:r>
          </w:p>
          <w:bookmarkEnd w:id="7995"/>
        </w:tc>
        <w:tc>
          <w:tcPr>
            <w:tcBorders>
              <w:bottom w:val="single" w:sz="4" w:color="000000"/>
              <w:right w:val="single" w:sz="4" w:color="000000"/>
            </w:tcBorders>
            <w:tcMar>
              <w:top w:w="40" w:type="dxa"/>
              <w:left w:w="40" w:type="dxa"/>
              <w:bottom w:w="40" w:type="dxa"/>
              <w:right w:w="40" w:type="dxa"/>
            </w:tcMar>
            <w:vAlign w:val="top"/>
          </w:tcPr>
          <w:bookmarkStart w:id="7996" w:name="para_a596ad49_5152_4b79_9b2b_7bca1bbff7"/>
          <w:p>
            <w:pPr>
              <w:spacing w:before="180" w:after="0" w:line="240" w:lineRule="auto"/>
              <w:jc w:val="center"/>
            </w:pPr>
            <w:r>
              <w:rPr>
                <w:rFonts w:ascii="Arial" w:hAnsi="Arial"/>
                <w:color w:val="000000"/>
                <w:sz w:val="18"/>
              </w:rPr>
              <w:t>No</w:t>
            </w:r>
          </w:p>
          <w:bookmarkEnd w:id="7996"/>
        </w:tc>
        <w:tc>
          <w:tcPr>
            <w:tcBorders>
              <w:bottom w:val="single" w:sz="4" w:color="000000"/>
              <w:right w:val="single" w:sz="4" w:color="000000"/>
            </w:tcBorders>
            <w:tcMar>
              <w:top w:w="40" w:type="dxa"/>
              <w:left w:w="40" w:type="dxa"/>
              <w:bottom w:w="40" w:type="dxa"/>
              <w:right w:w="40" w:type="dxa"/>
            </w:tcMar>
            <w:vAlign w:val="top"/>
          </w:tcPr>
          <w:bookmarkStart w:id="7997" w:name="para_f92b7a40_1b30_46c9_bfd4_4c66c29a01"/>
          <w:p>
            <w:pPr>
              <w:spacing w:before="180" w:after="0" w:line="240" w:lineRule="auto"/>
              <w:jc w:val="center"/>
            </w:pPr>
            <w:r>
              <w:rPr>
                <w:rFonts w:ascii="Arial" w:hAnsi="Arial"/>
                <w:color w:val="000000"/>
                <w:sz w:val="18"/>
              </w:rPr>
              <w:t>Yes</w:t>
            </w:r>
          </w:p>
          <w:bookmarkEnd w:id="7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8" w:name="para_9c6995c4_fc79_4e0d_8321_4ca06aeac7"/>
          <w:p>
            <w:pPr>
              <w:spacing w:before="180" w:after="0" w:line="240" w:lineRule="auto"/>
            </w:pPr>
            <w:r>
              <w:rPr>
                <w:rFonts w:ascii="Arial" w:hAnsi="Arial"/>
                <w:color w:val="000000"/>
                <w:sz w:val="18"/>
              </w:rPr>
              <w:t>Digital Mammography X-Ray Image Storage - For Presentation</w:t>
            </w:r>
          </w:p>
          <w:bookmarkEnd w:id="7998"/>
        </w:tc>
        <w:tc>
          <w:tcPr>
            <w:tcBorders>
              <w:bottom w:val="single" w:sz="4" w:color="000000"/>
              <w:right w:val="single" w:sz="4" w:color="000000"/>
            </w:tcBorders>
            <w:tcMar>
              <w:top w:w="40" w:type="dxa"/>
              <w:left w:w="40" w:type="dxa"/>
              <w:bottom w:w="40" w:type="dxa"/>
              <w:right w:w="40" w:type="dxa"/>
            </w:tcMar>
            <w:vAlign w:val="top"/>
          </w:tcPr>
          <w:bookmarkStart w:id="7999" w:name="para_0a253f49_2556_4642_a6b8_9ca423a087"/>
          <w:p>
            <w:pPr>
              <w:spacing w:before="180" w:after="0" w:line="240" w:lineRule="auto"/>
            </w:pPr>
            <w:r>
              <w:rPr>
                <w:rFonts w:ascii="Arial" w:hAnsi="Arial"/>
                <w:color w:val="000000"/>
                <w:sz w:val="18"/>
              </w:rPr>
              <w:t>1.2.840.10008.5.1.4.1.1.1.2</w:t>
            </w:r>
          </w:p>
          <w:bookmarkEnd w:id="7999"/>
        </w:tc>
        <w:tc>
          <w:tcPr>
            <w:tcBorders>
              <w:bottom w:val="single" w:sz="4" w:color="000000"/>
              <w:right w:val="single" w:sz="4" w:color="000000"/>
            </w:tcBorders>
            <w:tcMar>
              <w:top w:w="40" w:type="dxa"/>
              <w:left w:w="40" w:type="dxa"/>
              <w:bottom w:w="40" w:type="dxa"/>
              <w:right w:w="40" w:type="dxa"/>
            </w:tcMar>
            <w:vAlign w:val="top"/>
          </w:tcPr>
          <w:bookmarkStart w:id="8000" w:name="para_5f2cbe59_82ab_45ab_8d3e_880d52ced0"/>
          <w:p>
            <w:pPr>
              <w:spacing w:before="180" w:after="0" w:line="240" w:lineRule="auto"/>
              <w:jc w:val="center"/>
            </w:pPr>
            <w:r>
              <w:rPr>
                <w:rFonts w:ascii="Arial" w:hAnsi="Arial"/>
                <w:color w:val="000000"/>
                <w:sz w:val="18"/>
              </w:rPr>
              <w:t>No</w:t>
            </w:r>
          </w:p>
          <w:bookmarkEnd w:id="8000"/>
        </w:tc>
        <w:tc>
          <w:tcPr>
            <w:tcBorders>
              <w:bottom w:val="single" w:sz="4" w:color="000000"/>
              <w:right w:val="single" w:sz="4" w:color="000000"/>
            </w:tcBorders>
            <w:tcMar>
              <w:top w:w="40" w:type="dxa"/>
              <w:left w:w="40" w:type="dxa"/>
              <w:bottom w:w="40" w:type="dxa"/>
              <w:right w:w="40" w:type="dxa"/>
            </w:tcMar>
            <w:vAlign w:val="top"/>
          </w:tcPr>
          <w:bookmarkStart w:id="8001" w:name="para_09323e3d_885b_424d_a108_3a6f07b39b"/>
          <w:p>
            <w:pPr>
              <w:spacing w:before="180" w:after="0" w:line="240" w:lineRule="auto"/>
              <w:jc w:val="center"/>
            </w:pPr>
            <w:r>
              <w:rPr>
                <w:rFonts w:ascii="Arial" w:hAnsi="Arial"/>
                <w:color w:val="000000"/>
                <w:sz w:val="18"/>
              </w:rPr>
              <w:t>Yes</w:t>
            </w:r>
          </w:p>
          <w:bookmarkEnd w:id="8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2" w:name="para_fb240fd8_7d0d_44bc_a199_528729e786"/>
          <w:p>
            <w:pPr>
              <w:spacing w:before="180" w:after="0" w:line="240" w:lineRule="auto"/>
            </w:pPr>
            <w:r>
              <w:rPr>
                <w:rFonts w:ascii="Arial" w:hAnsi="Arial"/>
                <w:color w:val="000000"/>
                <w:sz w:val="18"/>
              </w:rPr>
              <w:t>Digital Mammography X-Ray Image Storage - For Processing</w:t>
            </w:r>
          </w:p>
          <w:bookmarkEnd w:id="8002"/>
        </w:tc>
        <w:tc>
          <w:tcPr>
            <w:tcBorders>
              <w:bottom w:val="single" w:sz="4" w:color="000000"/>
              <w:right w:val="single" w:sz="4" w:color="000000"/>
            </w:tcBorders>
            <w:tcMar>
              <w:top w:w="40" w:type="dxa"/>
              <w:left w:w="40" w:type="dxa"/>
              <w:bottom w:w="40" w:type="dxa"/>
              <w:right w:w="40" w:type="dxa"/>
            </w:tcMar>
            <w:vAlign w:val="top"/>
          </w:tcPr>
          <w:bookmarkStart w:id="8003" w:name="para_1f645a9b_4662_4f76_aac5_039537f2b2"/>
          <w:p>
            <w:pPr>
              <w:spacing w:before="180" w:after="0" w:line="240" w:lineRule="auto"/>
            </w:pPr>
            <w:r>
              <w:rPr>
                <w:rFonts w:ascii="Arial" w:hAnsi="Arial"/>
                <w:color w:val="000000"/>
                <w:sz w:val="18"/>
              </w:rPr>
              <w:t>1.2.840.10008.5.1.4.1.1.1.2.1</w:t>
            </w:r>
          </w:p>
          <w:bookmarkEnd w:id="8003"/>
        </w:tc>
        <w:tc>
          <w:tcPr>
            <w:tcBorders>
              <w:bottom w:val="single" w:sz="4" w:color="000000"/>
              <w:right w:val="single" w:sz="4" w:color="000000"/>
            </w:tcBorders>
            <w:tcMar>
              <w:top w:w="40" w:type="dxa"/>
              <w:left w:w="40" w:type="dxa"/>
              <w:bottom w:w="40" w:type="dxa"/>
              <w:right w:w="40" w:type="dxa"/>
            </w:tcMar>
            <w:vAlign w:val="top"/>
          </w:tcPr>
          <w:bookmarkStart w:id="8004" w:name="para_409651cf_b505_447c_ae08_de87791989"/>
          <w:p>
            <w:pPr>
              <w:spacing w:before="180" w:after="0" w:line="240" w:lineRule="auto"/>
              <w:jc w:val="center"/>
            </w:pPr>
            <w:r>
              <w:rPr>
                <w:rFonts w:ascii="Arial" w:hAnsi="Arial"/>
                <w:color w:val="000000"/>
                <w:sz w:val="18"/>
              </w:rPr>
              <w:t>No</w:t>
            </w:r>
          </w:p>
          <w:bookmarkEnd w:id="8004"/>
        </w:tc>
        <w:tc>
          <w:tcPr>
            <w:tcBorders>
              <w:bottom w:val="single" w:sz="4" w:color="000000"/>
              <w:right w:val="single" w:sz="4" w:color="000000"/>
            </w:tcBorders>
            <w:tcMar>
              <w:top w:w="40" w:type="dxa"/>
              <w:left w:w="40" w:type="dxa"/>
              <w:bottom w:w="40" w:type="dxa"/>
              <w:right w:w="40" w:type="dxa"/>
            </w:tcMar>
            <w:vAlign w:val="top"/>
          </w:tcPr>
          <w:bookmarkStart w:id="8005" w:name="para_d1e47e10_84da_4aa8_88b4_5036f1e53f"/>
          <w:p>
            <w:pPr>
              <w:spacing w:before="180" w:after="0" w:line="240" w:lineRule="auto"/>
              <w:jc w:val="center"/>
            </w:pPr>
            <w:r>
              <w:rPr>
                <w:rFonts w:ascii="Arial" w:hAnsi="Arial"/>
                <w:color w:val="000000"/>
                <w:sz w:val="18"/>
              </w:rPr>
              <w:t>Yes</w:t>
            </w:r>
          </w:p>
          <w:bookmarkEnd w:id="8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6" w:name="para_38f1703a_52c3_49f2_876b_09212612d3"/>
          <w:p>
            <w:pPr>
              <w:spacing w:before="180" w:after="0" w:line="240" w:lineRule="auto"/>
            </w:pPr>
            <w:r>
              <w:rPr>
                <w:rFonts w:ascii="Arial" w:hAnsi="Arial"/>
                <w:color w:val="000000"/>
                <w:sz w:val="18"/>
              </w:rPr>
              <w:t>Digital Intra-oral X-Ray Image Storage - For Presentation</w:t>
            </w:r>
          </w:p>
          <w:bookmarkEnd w:id="8006"/>
        </w:tc>
        <w:tc>
          <w:tcPr>
            <w:tcBorders>
              <w:bottom w:val="single" w:sz="4" w:color="000000"/>
              <w:right w:val="single" w:sz="4" w:color="000000"/>
            </w:tcBorders>
            <w:tcMar>
              <w:top w:w="40" w:type="dxa"/>
              <w:left w:w="40" w:type="dxa"/>
              <w:bottom w:w="40" w:type="dxa"/>
              <w:right w:w="40" w:type="dxa"/>
            </w:tcMar>
            <w:vAlign w:val="top"/>
          </w:tcPr>
          <w:bookmarkStart w:id="8007" w:name="para_cdae907e_39ea_42ed_b385_7a18aaf136"/>
          <w:p>
            <w:pPr>
              <w:spacing w:before="180" w:after="0" w:line="240" w:lineRule="auto"/>
            </w:pPr>
            <w:r>
              <w:rPr>
                <w:rFonts w:ascii="Arial" w:hAnsi="Arial"/>
                <w:color w:val="000000"/>
                <w:sz w:val="18"/>
              </w:rPr>
              <w:t>1.2.840.10008.5.1.4.1.1.1.3</w:t>
            </w:r>
          </w:p>
          <w:bookmarkEnd w:id="8007"/>
        </w:tc>
        <w:tc>
          <w:tcPr>
            <w:tcBorders>
              <w:bottom w:val="single" w:sz="4" w:color="000000"/>
              <w:right w:val="single" w:sz="4" w:color="000000"/>
            </w:tcBorders>
            <w:tcMar>
              <w:top w:w="40" w:type="dxa"/>
              <w:left w:w="40" w:type="dxa"/>
              <w:bottom w:w="40" w:type="dxa"/>
              <w:right w:w="40" w:type="dxa"/>
            </w:tcMar>
            <w:vAlign w:val="top"/>
          </w:tcPr>
          <w:bookmarkStart w:id="8008" w:name="para_224cb8be_74a9_4eca_8432_b9daa14dc9"/>
          <w:p>
            <w:pPr>
              <w:spacing w:before="180" w:after="0" w:line="240" w:lineRule="auto"/>
              <w:jc w:val="center"/>
            </w:pPr>
            <w:r>
              <w:rPr>
                <w:rFonts w:ascii="Arial" w:hAnsi="Arial"/>
                <w:color w:val="000000"/>
                <w:sz w:val="18"/>
              </w:rPr>
              <w:t>No</w:t>
            </w:r>
          </w:p>
          <w:bookmarkEnd w:id="8008"/>
        </w:tc>
        <w:tc>
          <w:tcPr>
            <w:tcBorders>
              <w:bottom w:val="single" w:sz="4" w:color="000000"/>
              <w:right w:val="single" w:sz="4" w:color="000000"/>
            </w:tcBorders>
            <w:tcMar>
              <w:top w:w="40" w:type="dxa"/>
              <w:left w:w="40" w:type="dxa"/>
              <w:bottom w:w="40" w:type="dxa"/>
              <w:right w:w="40" w:type="dxa"/>
            </w:tcMar>
            <w:vAlign w:val="top"/>
          </w:tcPr>
          <w:bookmarkStart w:id="8009" w:name="para_dfd979f8_1c58_4b8e_8fef_e64c7ecfad"/>
          <w:p>
            <w:pPr>
              <w:spacing w:before="180" w:after="0" w:line="240" w:lineRule="auto"/>
              <w:jc w:val="center"/>
            </w:pPr>
            <w:r>
              <w:rPr>
                <w:rFonts w:ascii="Arial" w:hAnsi="Arial"/>
                <w:color w:val="000000"/>
                <w:sz w:val="18"/>
              </w:rPr>
              <w:t>Yes</w:t>
            </w:r>
          </w:p>
          <w:bookmarkEnd w:id="8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0" w:name="para_c1c748f9_2f61_4a64_a8c4_559020717d"/>
          <w:p>
            <w:pPr>
              <w:spacing w:before="180" w:after="0" w:line="240" w:lineRule="auto"/>
            </w:pPr>
            <w:r>
              <w:rPr>
                <w:rFonts w:ascii="Arial" w:hAnsi="Arial"/>
                <w:color w:val="000000"/>
                <w:sz w:val="18"/>
              </w:rPr>
              <w:t>Digital Intra-oral X-Ray Image Storage - For Processing</w:t>
            </w:r>
          </w:p>
          <w:bookmarkEnd w:id="8010"/>
        </w:tc>
        <w:tc>
          <w:tcPr>
            <w:tcBorders>
              <w:bottom w:val="single" w:sz="4" w:color="000000"/>
              <w:right w:val="single" w:sz="4" w:color="000000"/>
            </w:tcBorders>
            <w:tcMar>
              <w:top w:w="40" w:type="dxa"/>
              <w:left w:w="40" w:type="dxa"/>
              <w:bottom w:w="40" w:type="dxa"/>
              <w:right w:w="40" w:type="dxa"/>
            </w:tcMar>
            <w:vAlign w:val="top"/>
          </w:tcPr>
          <w:bookmarkStart w:id="8011" w:name="para_1bb74cbf_9843_446a_82a0_43381d09ae"/>
          <w:p>
            <w:pPr>
              <w:spacing w:before="180" w:after="0" w:line="240" w:lineRule="auto"/>
            </w:pPr>
            <w:r>
              <w:rPr>
                <w:rFonts w:ascii="Arial" w:hAnsi="Arial"/>
                <w:color w:val="000000"/>
                <w:sz w:val="18"/>
              </w:rPr>
              <w:t>1.2.840.10008.5.1.4.1.1.1.3.1</w:t>
            </w:r>
          </w:p>
          <w:bookmarkEnd w:id="8011"/>
        </w:tc>
        <w:tc>
          <w:tcPr>
            <w:tcBorders>
              <w:bottom w:val="single" w:sz="4" w:color="000000"/>
              <w:right w:val="single" w:sz="4" w:color="000000"/>
            </w:tcBorders>
            <w:tcMar>
              <w:top w:w="40" w:type="dxa"/>
              <w:left w:w="40" w:type="dxa"/>
              <w:bottom w:w="40" w:type="dxa"/>
              <w:right w:w="40" w:type="dxa"/>
            </w:tcMar>
            <w:vAlign w:val="top"/>
          </w:tcPr>
          <w:bookmarkStart w:id="8012" w:name="para_e42b080d_6c2b_4b60_b91a_466ff8cfb8"/>
          <w:p>
            <w:pPr>
              <w:spacing w:before="180" w:after="0" w:line="240" w:lineRule="auto"/>
              <w:jc w:val="center"/>
            </w:pPr>
            <w:r>
              <w:rPr>
                <w:rFonts w:ascii="Arial" w:hAnsi="Arial"/>
                <w:color w:val="000000"/>
                <w:sz w:val="18"/>
              </w:rPr>
              <w:t>No</w:t>
            </w:r>
          </w:p>
          <w:bookmarkEnd w:id="8012"/>
        </w:tc>
        <w:tc>
          <w:tcPr>
            <w:tcBorders>
              <w:bottom w:val="single" w:sz="4" w:color="000000"/>
              <w:right w:val="single" w:sz="4" w:color="000000"/>
            </w:tcBorders>
            <w:tcMar>
              <w:top w:w="40" w:type="dxa"/>
              <w:left w:w="40" w:type="dxa"/>
              <w:bottom w:w="40" w:type="dxa"/>
              <w:right w:w="40" w:type="dxa"/>
            </w:tcMar>
            <w:vAlign w:val="top"/>
          </w:tcPr>
          <w:bookmarkStart w:id="8013" w:name="para_56ff5e88_6127_46e2_8d24_b67d4b8224"/>
          <w:p>
            <w:pPr>
              <w:spacing w:before="180" w:after="0" w:line="240" w:lineRule="auto"/>
              <w:jc w:val="center"/>
            </w:pPr>
            <w:r>
              <w:rPr>
                <w:rFonts w:ascii="Arial" w:hAnsi="Arial"/>
                <w:color w:val="000000"/>
                <w:sz w:val="18"/>
              </w:rPr>
              <w:t>Yes</w:t>
            </w:r>
          </w:p>
          <w:bookmarkEnd w:id="8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4" w:name="para_f77b46fc_8485_4764_b206_6cc89ad984"/>
          <w:p>
            <w:pPr>
              <w:spacing w:before="180" w:after="0" w:line="240" w:lineRule="auto"/>
            </w:pPr>
            <w:r>
              <w:rPr>
                <w:rFonts w:ascii="Arial" w:hAnsi="Arial"/>
                <w:color w:val="000000"/>
                <w:sz w:val="18"/>
              </w:rPr>
              <w:t>CT Image Storage</w:t>
            </w:r>
          </w:p>
          <w:bookmarkEnd w:id="8014"/>
        </w:tc>
        <w:tc>
          <w:tcPr>
            <w:tcBorders>
              <w:bottom w:val="single" w:sz="4" w:color="000000"/>
              <w:right w:val="single" w:sz="4" w:color="000000"/>
            </w:tcBorders>
            <w:tcMar>
              <w:top w:w="40" w:type="dxa"/>
              <w:left w:w="40" w:type="dxa"/>
              <w:bottom w:w="40" w:type="dxa"/>
              <w:right w:w="40" w:type="dxa"/>
            </w:tcMar>
            <w:vAlign w:val="top"/>
          </w:tcPr>
          <w:bookmarkStart w:id="8015" w:name="para_93fe6c79_f98b_473c_ad97_19729cd37d"/>
          <w:p>
            <w:pPr>
              <w:spacing w:before="180" w:after="0" w:line="240" w:lineRule="auto"/>
            </w:pPr>
            <w:r>
              <w:rPr>
                <w:rFonts w:ascii="Arial" w:hAnsi="Arial"/>
                <w:color w:val="000000"/>
                <w:sz w:val="18"/>
              </w:rPr>
              <w:t>1.2.840.10008.5.1.4.1.1.2</w:t>
            </w:r>
          </w:p>
          <w:bookmarkEnd w:id="8015"/>
        </w:tc>
        <w:tc>
          <w:tcPr>
            <w:tcBorders>
              <w:bottom w:val="single" w:sz="4" w:color="000000"/>
              <w:right w:val="single" w:sz="4" w:color="000000"/>
            </w:tcBorders>
            <w:tcMar>
              <w:top w:w="40" w:type="dxa"/>
              <w:left w:w="40" w:type="dxa"/>
              <w:bottom w:w="40" w:type="dxa"/>
              <w:right w:w="40" w:type="dxa"/>
            </w:tcMar>
            <w:vAlign w:val="top"/>
          </w:tcPr>
          <w:bookmarkStart w:id="8016" w:name="para_d4a853d8_246e_4c81_b4a4_348dd42b8b"/>
          <w:p>
            <w:pPr>
              <w:spacing w:before="180" w:after="0" w:line="240" w:lineRule="auto"/>
              <w:jc w:val="center"/>
            </w:pPr>
            <w:r>
              <w:rPr>
                <w:rFonts w:ascii="Arial" w:hAnsi="Arial"/>
                <w:color w:val="000000"/>
                <w:sz w:val="18"/>
              </w:rPr>
              <w:t>No</w:t>
            </w:r>
          </w:p>
          <w:bookmarkEnd w:id="8016"/>
        </w:tc>
        <w:tc>
          <w:tcPr>
            <w:tcBorders>
              <w:bottom w:val="single" w:sz="4" w:color="000000"/>
              <w:right w:val="single" w:sz="4" w:color="000000"/>
            </w:tcBorders>
            <w:tcMar>
              <w:top w:w="40" w:type="dxa"/>
              <w:left w:w="40" w:type="dxa"/>
              <w:bottom w:w="40" w:type="dxa"/>
              <w:right w:w="40" w:type="dxa"/>
            </w:tcMar>
            <w:vAlign w:val="top"/>
          </w:tcPr>
          <w:bookmarkStart w:id="8017" w:name="para_2c31b4f9_3421_48ab_9617_ef577dfd79"/>
          <w:p>
            <w:pPr>
              <w:spacing w:before="180" w:after="0" w:line="240" w:lineRule="auto"/>
              <w:jc w:val="center"/>
            </w:pPr>
            <w:r>
              <w:rPr>
                <w:rFonts w:ascii="Arial" w:hAnsi="Arial"/>
                <w:color w:val="000000"/>
                <w:sz w:val="18"/>
              </w:rPr>
              <w:t>Yes</w:t>
            </w:r>
          </w:p>
          <w:bookmarkEnd w:id="8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8" w:name="para_df4a5498_582f_443b_a12b_29167cd277"/>
          <w:p>
            <w:pPr>
              <w:spacing w:before="180" w:after="0" w:line="240" w:lineRule="auto"/>
            </w:pPr>
            <w:r>
              <w:rPr>
                <w:rFonts w:ascii="Arial" w:hAnsi="Arial"/>
                <w:color w:val="000000"/>
                <w:sz w:val="18"/>
              </w:rPr>
              <w:t>Ultrasound Multi-frame Image Storage (Retired)</w:t>
            </w:r>
          </w:p>
          <w:bookmarkEnd w:id="8018"/>
        </w:tc>
        <w:tc>
          <w:tcPr>
            <w:tcBorders>
              <w:bottom w:val="single" w:sz="4" w:color="000000"/>
              <w:right w:val="single" w:sz="4" w:color="000000"/>
            </w:tcBorders>
            <w:tcMar>
              <w:top w:w="40" w:type="dxa"/>
              <w:left w:w="40" w:type="dxa"/>
              <w:bottom w:w="40" w:type="dxa"/>
              <w:right w:w="40" w:type="dxa"/>
            </w:tcMar>
            <w:vAlign w:val="top"/>
          </w:tcPr>
          <w:bookmarkStart w:id="8019" w:name="para_ada37fb6_2733_4846_a510_3e623965c3"/>
          <w:p>
            <w:pPr>
              <w:spacing w:before="180" w:after="0" w:line="240" w:lineRule="auto"/>
            </w:pPr>
            <w:r>
              <w:rPr>
                <w:rFonts w:ascii="Arial" w:hAnsi="Arial"/>
                <w:color w:val="000000"/>
                <w:sz w:val="18"/>
              </w:rPr>
              <w:t>1.2.840.10008.5.1.4.1.1.3</w:t>
            </w:r>
          </w:p>
          <w:bookmarkEnd w:id="8019"/>
        </w:tc>
        <w:tc>
          <w:tcPr>
            <w:tcBorders>
              <w:bottom w:val="single" w:sz="4" w:color="000000"/>
              <w:right w:val="single" w:sz="4" w:color="000000"/>
            </w:tcBorders>
            <w:tcMar>
              <w:top w:w="40" w:type="dxa"/>
              <w:left w:w="40" w:type="dxa"/>
              <w:bottom w:w="40" w:type="dxa"/>
              <w:right w:w="40" w:type="dxa"/>
            </w:tcMar>
            <w:vAlign w:val="top"/>
          </w:tcPr>
          <w:bookmarkStart w:id="8020" w:name="para_750fba02_f38e_4576_88a6_785d3f1acb"/>
          <w:p>
            <w:pPr>
              <w:spacing w:before="180" w:after="0" w:line="240" w:lineRule="auto"/>
              <w:jc w:val="center"/>
            </w:pPr>
            <w:r>
              <w:rPr>
                <w:rFonts w:ascii="Arial" w:hAnsi="Arial"/>
                <w:color w:val="000000"/>
                <w:sz w:val="18"/>
              </w:rPr>
              <w:t>No</w:t>
            </w:r>
          </w:p>
          <w:bookmarkEnd w:id="8020"/>
        </w:tc>
        <w:tc>
          <w:tcPr>
            <w:tcBorders>
              <w:bottom w:val="single" w:sz="4" w:color="000000"/>
              <w:right w:val="single" w:sz="4" w:color="000000"/>
            </w:tcBorders>
            <w:tcMar>
              <w:top w:w="40" w:type="dxa"/>
              <w:left w:w="40" w:type="dxa"/>
              <w:bottom w:w="40" w:type="dxa"/>
              <w:right w:w="40" w:type="dxa"/>
            </w:tcMar>
            <w:vAlign w:val="top"/>
          </w:tcPr>
          <w:bookmarkStart w:id="8021" w:name="para_7861a96f_e1fe_4355_8ab5_4a45b39958"/>
          <w:p>
            <w:pPr>
              <w:spacing w:before="180" w:after="0" w:line="240" w:lineRule="auto"/>
              <w:jc w:val="center"/>
            </w:pPr>
            <w:r>
              <w:rPr>
                <w:rFonts w:ascii="Arial" w:hAnsi="Arial"/>
                <w:color w:val="000000"/>
                <w:sz w:val="18"/>
              </w:rPr>
              <w:t>Yes</w:t>
            </w:r>
          </w:p>
          <w:bookmarkEnd w:id="8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2" w:name="para_6c56ae69_6496_4abb_a856_55cd87e431"/>
          <w:p>
            <w:pPr>
              <w:spacing w:before="180" w:after="0" w:line="240" w:lineRule="auto"/>
            </w:pPr>
            <w:r>
              <w:rPr>
                <w:rFonts w:ascii="Arial" w:hAnsi="Arial"/>
                <w:color w:val="000000"/>
                <w:sz w:val="18"/>
              </w:rPr>
              <w:t>Ultrasound Multi-frame Image Storage</w:t>
            </w:r>
          </w:p>
          <w:bookmarkEnd w:id="8022"/>
        </w:tc>
        <w:tc>
          <w:tcPr>
            <w:tcBorders>
              <w:bottom w:val="single" w:sz="4" w:color="000000"/>
              <w:right w:val="single" w:sz="4" w:color="000000"/>
            </w:tcBorders>
            <w:tcMar>
              <w:top w:w="40" w:type="dxa"/>
              <w:left w:w="40" w:type="dxa"/>
              <w:bottom w:w="40" w:type="dxa"/>
              <w:right w:w="40" w:type="dxa"/>
            </w:tcMar>
            <w:vAlign w:val="top"/>
          </w:tcPr>
          <w:bookmarkStart w:id="8023" w:name="para_ee739616_828a_4c7c_af0b_72088da820"/>
          <w:p>
            <w:pPr>
              <w:spacing w:before="180" w:after="0" w:line="240" w:lineRule="auto"/>
            </w:pPr>
            <w:r>
              <w:rPr>
                <w:rFonts w:ascii="Arial" w:hAnsi="Arial"/>
                <w:color w:val="000000"/>
                <w:sz w:val="18"/>
              </w:rPr>
              <w:t>1.2.840.10008.5.1.4.1.1.3.1</w:t>
            </w:r>
          </w:p>
          <w:bookmarkEnd w:id="8023"/>
        </w:tc>
        <w:tc>
          <w:tcPr>
            <w:tcBorders>
              <w:bottom w:val="single" w:sz="4" w:color="000000"/>
              <w:right w:val="single" w:sz="4" w:color="000000"/>
            </w:tcBorders>
            <w:tcMar>
              <w:top w:w="40" w:type="dxa"/>
              <w:left w:w="40" w:type="dxa"/>
              <w:bottom w:w="40" w:type="dxa"/>
              <w:right w:w="40" w:type="dxa"/>
            </w:tcMar>
            <w:vAlign w:val="top"/>
          </w:tcPr>
          <w:bookmarkStart w:id="8024" w:name="para_3a026f28_5368_4216_8b20_2b4e9915f4"/>
          <w:p>
            <w:pPr>
              <w:spacing w:before="180" w:after="0" w:line="240" w:lineRule="auto"/>
              <w:jc w:val="center"/>
            </w:pPr>
            <w:r>
              <w:rPr>
                <w:rFonts w:ascii="Arial" w:hAnsi="Arial"/>
                <w:color w:val="000000"/>
                <w:sz w:val="18"/>
              </w:rPr>
              <w:t>No</w:t>
            </w:r>
          </w:p>
          <w:bookmarkEnd w:id="8024"/>
        </w:tc>
        <w:tc>
          <w:tcPr>
            <w:tcBorders>
              <w:bottom w:val="single" w:sz="4" w:color="000000"/>
              <w:right w:val="single" w:sz="4" w:color="000000"/>
            </w:tcBorders>
            <w:tcMar>
              <w:top w:w="40" w:type="dxa"/>
              <w:left w:w="40" w:type="dxa"/>
              <w:bottom w:w="40" w:type="dxa"/>
              <w:right w:w="40" w:type="dxa"/>
            </w:tcMar>
            <w:vAlign w:val="top"/>
          </w:tcPr>
          <w:bookmarkStart w:id="8025" w:name="para_7593bf02_ee31_4c7e_975a_858c1ab4a0"/>
          <w:p>
            <w:pPr>
              <w:spacing w:before="180" w:after="0" w:line="240" w:lineRule="auto"/>
              <w:jc w:val="center"/>
            </w:pPr>
            <w:r>
              <w:rPr>
                <w:rFonts w:ascii="Arial" w:hAnsi="Arial"/>
                <w:color w:val="000000"/>
                <w:sz w:val="18"/>
              </w:rPr>
              <w:t>Yes</w:t>
            </w:r>
          </w:p>
          <w:bookmarkEnd w:id="8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6" w:name="para_52d5552b_92ac_40ee_9aba_4ee50cb261"/>
          <w:p>
            <w:pPr>
              <w:spacing w:before="180" w:after="0" w:line="240" w:lineRule="auto"/>
            </w:pPr>
            <w:r>
              <w:rPr>
                <w:rFonts w:ascii="Arial" w:hAnsi="Arial"/>
                <w:color w:val="000000"/>
                <w:sz w:val="18"/>
              </w:rPr>
              <w:t>MR Image Storage</w:t>
            </w:r>
          </w:p>
          <w:bookmarkEnd w:id="8026"/>
        </w:tc>
        <w:tc>
          <w:tcPr>
            <w:tcBorders>
              <w:bottom w:val="single" w:sz="4" w:color="000000"/>
              <w:right w:val="single" w:sz="4" w:color="000000"/>
            </w:tcBorders>
            <w:tcMar>
              <w:top w:w="40" w:type="dxa"/>
              <w:left w:w="40" w:type="dxa"/>
              <w:bottom w:w="40" w:type="dxa"/>
              <w:right w:w="40" w:type="dxa"/>
            </w:tcMar>
            <w:vAlign w:val="top"/>
          </w:tcPr>
          <w:bookmarkStart w:id="8027" w:name="para_792d7d0f_dba5_4296_9b87_010ccf673d"/>
          <w:p>
            <w:pPr>
              <w:spacing w:before="180" w:after="0" w:line="240" w:lineRule="auto"/>
            </w:pPr>
            <w:r>
              <w:rPr>
                <w:rFonts w:ascii="Arial" w:hAnsi="Arial"/>
                <w:color w:val="000000"/>
                <w:sz w:val="18"/>
              </w:rPr>
              <w:t>1.2.840.10008.5.1.4.1.1.4</w:t>
            </w:r>
          </w:p>
          <w:bookmarkEnd w:id="8027"/>
        </w:tc>
        <w:tc>
          <w:tcPr>
            <w:tcBorders>
              <w:bottom w:val="single" w:sz="4" w:color="000000"/>
              <w:right w:val="single" w:sz="4" w:color="000000"/>
            </w:tcBorders>
            <w:tcMar>
              <w:top w:w="40" w:type="dxa"/>
              <w:left w:w="40" w:type="dxa"/>
              <w:bottom w:w="40" w:type="dxa"/>
              <w:right w:w="40" w:type="dxa"/>
            </w:tcMar>
            <w:vAlign w:val="top"/>
          </w:tcPr>
          <w:bookmarkStart w:id="8028" w:name="para_e7e04b2b_5ebc_4a4a_b3e6_818be3363d"/>
          <w:p>
            <w:pPr>
              <w:spacing w:before="180" w:after="0" w:line="240" w:lineRule="auto"/>
              <w:jc w:val="center"/>
            </w:pPr>
            <w:r>
              <w:rPr>
                <w:rFonts w:ascii="Arial" w:hAnsi="Arial"/>
                <w:color w:val="000000"/>
                <w:sz w:val="18"/>
              </w:rPr>
              <w:t>No</w:t>
            </w:r>
          </w:p>
          <w:bookmarkEnd w:id="8028"/>
        </w:tc>
        <w:tc>
          <w:tcPr>
            <w:tcBorders>
              <w:bottom w:val="single" w:sz="4" w:color="000000"/>
              <w:right w:val="single" w:sz="4" w:color="000000"/>
            </w:tcBorders>
            <w:tcMar>
              <w:top w:w="40" w:type="dxa"/>
              <w:left w:w="40" w:type="dxa"/>
              <w:bottom w:w="40" w:type="dxa"/>
              <w:right w:w="40" w:type="dxa"/>
            </w:tcMar>
            <w:vAlign w:val="top"/>
          </w:tcPr>
          <w:bookmarkStart w:id="8029" w:name="para_496ad30e_1a97_4efd_af89_1643575bca"/>
          <w:p>
            <w:pPr>
              <w:spacing w:before="180" w:after="0" w:line="240" w:lineRule="auto"/>
              <w:jc w:val="center"/>
            </w:pPr>
            <w:r>
              <w:rPr>
                <w:rFonts w:ascii="Arial" w:hAnsi="Arial"/>
                <w:color w:val="000000"/>
                <w:sz w:val="18"/>
              </w:rPr>
              <w:t>Yes</w:t>
            </w:r>
          </w:p>
          <w:bookmarkEnd w:id="8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0" w:name="para_f65f7160_8140_421c_ae08_38f37162da"/>
          <w:p>
            <w:pPr>
              <w:spacing w:before="180" w:after="0" w:line="240" w:lineRule="auto"/>
            </w:pPr>
            <w:r>
              <w:rPr>
                <w:rFonts w:ascii="Arial" w:hAnsi="Arial"/>
                <w:color w:val="000000"/>
                <w:sz w:val="18"/>
              </w:rPr>
              <w:t>Enhanced MR Image Storage</w:t>
            </w:r>
          </w:p>
          <w:bookmarkEnd w:id="8030"/>
        </w:tc>
        <w:tc>
          <w:tcPr>
            <w:tcBorders>
              <w:bottom w:val="single" w:sz="4" w:color="000000"/>
              <w:right w:val="single" w:sz="4" w:color="000000"/>
            </w:tcBorders>
            <w:tcMar>
              <w:top w:w="40" w:type="dxa"/>
              <w:left w:w="40" w:type="dxa"/>
              <w:bottom w:w="40" w:type="dxa"/>
              <w:right w:w="40" w:type="dxa"/>
            </w:tcMar>
            <w:vAlign w:val="top"/>
          </w:tcPr>
          <w:bookmarkStart w:id="8031" w:name="para_8a6ad44e_60c8_44d4_a318_1e9f643cff"/>
          <w:p>
            <w:pPr>
              <w:spacing w:before="180" w:after="0" w:line="240" w:lineRule="auto"/>
            </w:pPr>
            <w:r>
              <w:rPr>
                <w:rFonts w:ascii="Arial" w:hAnsi="Arial"/>
                <w:color w:val="000000"/>
                <w:sz w:val="18"/>
              </w:rPr>
              <w:t>1.2.840.10008.5.1.4.1.1.4.1</w:t>
            </w:r>
          </w:p>
          <w:bookmarkEnd w:id="8031"/>
        </w:tc>
        <w:tc>
          <w:tcPr>
            <w:tcBorders>
              <w:bottom w:val="single" w:sz="4" w:color="000000"/>
              <w:right w:val="single" w:sz="4" w:color="000000"/>
            </w:tcBorders>
            <w:tcMar>
              <w:top w:w="40" w:type="dxa"/>
              <w:left w:w="40" w:type="dxa"/>
              <w:bottom w:w="40" w:type="dxa"/>
              <w:right w:w="40" w:type="dxa"/>
            </w:tcMar>
            <w:vAlign w:val="top"/>
          </w:tcPr>
          <w:bookmarkStart w:id="8032" w:name="para_b6b6bd26_846a_4202_a374_8a68ee9359"/>
          <w:p>
            <w:pPr>
              <w:spacing w:before="180" w:after="0" w:line="240" w:lineRule="auto"/>
              <w:jc w:val="center"/>
            </w:pPr>
            <w:r>
              <w:rPr>
                <w:rFonts w:ascii="Arial" w:hAnsi="Arial"/>
                <w:color w:val="000000"/>
                <w:sz w:val="18"/>
              </w:rPr>
              <w:t>No</w:t>
            </w:r>
          </w:p>
          <w:bookmarkEnd w:id="8032"/>
        </w:tc>
        <w:tc>
          <w:tcPr>
            <w:tcBorders>
              <w:bottom w:val="single" w:sz="4" w:color="000000"/>
              <w:right w:val="single" w:sz="4" w:color="000000"/>
            </w:tcBorders>
            <w:tcMar>
              <w:top w:w="40" w:type="dxa"/>
              <w:left w:w="40" w:type="dxa"/>
              <w:bottom w:w="40" w:type="dxa"/>
              <w:right w:w="40" w:type="dxa"/>
            </w:tcMar>
            <w:vAlign w:val="top"/>
          </w:tcPr>
          <w:bookmarkStart w:id="8033" w:name="para_fa29d2a5_450e_4696_ae0d_d28155e60f"/>
          <w:p>
            <w:pPr>
              <w:spacing w:before="180" w:after="0" w:line="240" w:lineRule="auto"/>
              <w:jc w:val="center"/>
            </w:pPr>
            <w:r>
              <w:rPr>
                <w:rFonts w:ascii="Arial" w:hAnsi="Arial"/>
                <w:color w:val="000000"/>
                <w:sz w:val="18"/>
              </w:rPr>
              <w:t>Yes</w:t>
            </w:r>
          </w:p>
          <w:bookmarkEnd w:id="8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4" w:name="para_3288af81_f9ed_46fd_9ba4_7686052251"/>
          <w:p>
            <w:pPr>
              <w:spacing w:before="180" w:after="0" w:line="240" w:lineRule="auto"/>
            </w:pPr>
            <w:r>
              <w:rPr>
                <w:rFonts w:ascii="Arial" w:hAnsi="Arial"/>
                <w:color w:val="000000"/>
                <w:sz w:val="18"/>
              </w:rPr>
              <w:t>MR Spectroscopy Storage</w:t>
            </w:r>
          </w:p>
          <w:bookmarkEnd w:id="8034"/>
        </w:tc>
        <w:tc>
          <w:tcPr>
            <w:tcBorders>
              <w:bottom w:val="single" w:sz="4" w:color="000000"/>
              <w:right w:val="single" w:sz="4" w:color="000000"/>
            </w:tcBorders>
            <w:tcMar>
              <w:top w:w="40" w:type="dxa"/>
              <w:left w:w="40" w:type="dxa"/>
              <w:bottom w:w="40" w:type="dxa"/>
              <w:right w:w="40" w:type="dxa"/>
            </w:tcMar>
            <w:vAlign w:val="top"/>
          </w:tcPr>
          <w:bookmarkStart w:id="8035" w:name="para_40196051_9739_40d7_bf87_38f5026367"/>
          <w:p>
            <w:pPr>
              <w:spacing w:before="180" w:after="0" w:line="240" w:lineRule="auto"/>
            </w:pPr>
            <w:r>
              <w:rPr>
                <w:rFonts w:ascii="Arial" w:hAnsi="Arial"/>
                <w:color w:val="000000"/>
                <w:sz w:val="18"/>
              </w:rPr>
              <w:t>1.2.840.10008.5.1.4.1.1.4.2</w:t>
            </w:r>
          </w:p>
          <w:bookmarkEnd w:id="8035"/>
        </w:tc>
        <w:tc>
          <w:tcPr>
            <w:tcBorders>
              <w:bottom w:val="single" w:sz="4" w:color="000000"/>
              <w:right w:val="single" w:sz="4" w:color="000000"/>
            </w:tcBorders>
            <w:tcMar>
              <w:top w:w="40" w:type="dxa"/>
              <w:left w:w="40" w:type="dxa"/>
              <w:bottom w:w="40" w:type="dxa"/>
              <w:right w:w="40" w:type="dxa"/>
            </w:tcMar>
            <w:vAlign w:val="top"/>
          </w:tcPr>
          <w:bookmarkStart w:id="8036" w:name="para_a0be2606_dc4a_469a_a1cf_9967692ba6"/>
          <w:p>
            <w:pPr>
              <w:spacing w:before="180" w:after="0" w:line="240" w:lineRule="auto"/>
              <w:jc w:val="center"/>
            </w:pPr>
            <w:r>
              <w:rPr>
                <w:rFonts w:ascii="Arial" w:hAnsi="Arial"/>
                <w:color w:val="000000"/>
                <w:sz w:val="18"/>
              </w:rPr>
              <w:t>No</w:t>
            </w:r>
          </w:p>
          <w:bookmarkEnd w:id="8036"/>
        </w:tc>
        <w:tc>
          <w:tcPr>
            <w:tcBorders>
              <w:bottom w:val="single" w:sz="4" w:color="000000"/>
              <w:right w:val="single" w:sz="4" w:color="000000"/>
            </w:tcBorders>
            <w:tcMar>
              <w:top w:w="40" w:type="dxa"/>
              <w:left w:w="40" w:type="dxa"/>
              <w:bottom w:w="40" w:type="dxa"/>
              <w:right w:w="40" w:type="dxa"/>
            </w:tcMar>
            <w:vAlign w:val="top"/>
          </w:tcPr>
          <w:bookmarkStart w:id="8037" w:name="para_842ba7bf_c6ff_4320_8510_ccaf43482d"/>
          <w:p>
            <w:pPr>
              <w:spacing w:before="180" w:after="0" w:line="240" w:lineRule="auto"/>
              <w:jc w:val="center"/>
            </w:pPr>
            <w:r>
              <w:rPr>
                <w:rFonts w:ascii="Arial" w:hAnsi="Arial"/>
                <w:color w:val="000000"/>
                <w:sz w:val="18"/>
              </w:rPr>
              <w:t>Yes</w:t>
            </w:r>
          </w:p>
          <w:bookmarkEnd w:id="8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8" w:name="para_61422d81_21df_49ef_8efd_0277bf6e5e"/>
          <w:p>
            <w:pPr>
              <w:spacing w:before="180" w:after="0" w:line="240" w:lineRule="auto"/>
            </w:pPr>
            <w:r>
              <w:rPr>
                <w:rFonts w:ascii="Arial" w:hAnsi="Arial"/>
                <w:color w:val="000000"/>
                <w:sz w:val="18"/>
              </w:rPr>
              <w:t>Standalone Modality LUT Storage</w:t>
            </w:r>
          </w:p>
          <w:bookmarkEnd w:id="8038"/>
        </w:tc>
        <w:tc>
          <w:tcPr>
            <w:tcBorders>
              <w:bottom w:val="single" w:sz="4" w:color="000000"/>
              <w:right w:val="single" w:sz="4" w:color="000000"/>
            </w:tcBorders>
            <w:tcMar>
              <w:top w:w="40" w:type="dxa"/>
              <w:left w:w="40" w:type="dxa"/>
              <w:bottom w:w="40" w:type="dxa"/>
              <w:right w:w="40" w:type="dxa"/>
            </w:tcMar>
            <w:vAlign w:val="top"/>
          </w:tcPr>
          <w:bookmarkStart w:id="8039" w:name="para_d3d5f7f6_737e_4452_9d5e_47883caa2b"/>
          <w:p>
            <w:pPr>
              <w:spacing w:before="180" w:after="0" w:line="240" w:lineRule="auto"/>
            </w:pPr>
            <w:r>
              <w:rPr>
                <w:rFonts w:ascii="Arial" w:hAnsi="Arial"/>
                <w:color w:val="000000"/>
                <w:sz w:val="18"/>
              </w:rPr>
              <w:t>1.2.840.10008.5.1.4.1.1.10</w:t>
            </w:r>
          </w:p>
          <w:bookmarkEnd w:id="8039"/>
        </w:tc>
        <w:tc>
          <w:tcPr>
            <w:tcBorders>
              <w:bottom w:val="single" w:sz="4" w:color="000000"/>
              <w:right w:val="single" w:sz="4" w:color="000000"/>
            </w:tcBorders>
            <w:tcMar>
              <w:top w:w="40" w:type="dxa"/>
              <w:left w:w="40" w:type="dxa"/>
              <w:bottom w:w="40" w:type="dxa"/>
              <w:right w:w="40" w:type="dxa"/>
            </w:tcMar>
            <w:vAlign w:val="top"/>
          </w:tcPr>
          <w:bookmarkStart w:id="8040" w:name="para_5e616fde_862c_4401_b595_baa8bdb19d"/>
          <w:p>
            <w:pPr>
              <w:spacing w:before="180" w:after="0" w:line="240" w:lineRule="auto"/>
              <w:jc w:val="center"/>
            </w:pPr>
            <w:r>
              <w:rPr>
                <w:rFonts w:ascii="Arial" w:hAnsi="Arial"/>
                <w:color w:val="000000"/>
                <w:sz w:val="18"/>
              </w:rPr>
              <w:t>No</w:t>
            </w:r>
          </w:p>
          <w:bookmarkEnd w:id="8040"/>
        </w:tc>
        <w:tc>
          <w:tcPr>
            <w:tcBorders>
              <w:bottom w:val="single" w:sz="4" w:color="000000"/>
              <w:right w:val="single" w:sz="4" w:color="000000"/>
            </w:tcBorders>
            <w:tcMar>
              <w:top w:w="40" w:type="dxa"/>
              <w:left w:w="40" w:type="dxa"/>
              <w:bottom w:w="40" w:type="dxa"/>
              <w:right w:w="40" w:type="dxa"/>
            </w:tcMar>
            <w:vAlign w:val="top"/>
          </w:tcPr>
          <w:bookmarkStart w:id="8041" w:name="para_11b8b1be_3f7a_4e24_89fe_6c796b178f"/>
          <w:p>
            <w:pPr>
              <w:spacing w:before="180" w:after="0" w:line="240" w:lineRule="auto"/>
              <w:jc w:val="center"/>
            </w:pPr>
            <w:r>
              <w:rPr>
                <w:rFonts w:ascii="Arial" w:hAnsi="Arial"/>
                <w:color w:val="000000"/>
                <w:sz w:val="18"/>
              </w:rPr>
              <w:t>Yes</w:t>
            </w:r>
          </w:p>
          <w:bookmarkEnd w:id="8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2" w:name="para_41895a12_0fde_450d_b900_da7db9057a"/>
          <w:p>
            <w:pPr>
              <w:spacing w:before="180" w:after="0" w:line="240" w:lineRule="auto"/>
            </w:pPr>
            <w:r>
              <w:rPr>
                <w:rFonts w:ascii="Arial" w:hAnsi="Arial"/>
                <w:color w:val="000000"/>
                <w:sz w:val="18"/>
              </w:rPr>
              <w:t>Standalone VOI LUT Storage</w:t>
            </w:r>
          </w:p>
          <w:bookmarkEnd w:id="8042"/>
        </w:tc>
        <w:tc>
          <w:tcPr>
            <w:tcBorders>
              <w:bottom w:val="single" w:sz="4" w:color="000000"/>
              <w:right w:val="single" w:sz="4" w:color="000000"/>
            </w:tcBorders>
            <w:tcMar>
              <w:top w:w="40" w:type="dxa"/>
              <w:left w:w="40" w:type="dxa"/>
              <w:bottom w:w="40" w:type="dxa"/>
              <w:right w:w="40" w:type="dxa"/>
            </w:tcMar>
            <w:vAlign w:val="top"/>
          </w:tcPr>
          <w:bookmarkStart w:id="8043" w:name="para_c013f784_c1f6_4707_9fc2_4cd8069ad1"/>
          <w:p>
            <w:pPr>
              <w:spacing w:before="180" w:after="0" w:line="240" w:lineRule="auto"/>
            </w:pPr>
            <w:r>
              <w:rPr>
                <w:rFonts w:ascii="Arial" w:hAnsi="Arial"/>
                <w:color w:val="000000"/>
                <w:sz w:val="18"/>
              </w:rPr>
              <w:t>1.2.840.10008.5.1.4.1.1.11</w:t>
            </w:r>
          </w:p>
          <w:bookmarkEnd w:id="8043"/>
        </w:tc>
        <w:tc>
          <w:tcPr>
            <w:tcBorders>
              <w:bottom w:val="single" w:sz="4" w:color="000000"/>
              <w:right w:val="single" w:sz="4" w:color="000000"/>
            </w:tcBorders>
            <w:tcMar>
              <w:top w:w="40" w:type="dxa"/>
              <w:left w:w="40" w:type="dxa"/>
              <w:bottom w:w="40" w:type="dxa"/>
              <w:right w:w="40" w:type="dxa"/>
            </w:tcMar>
            <w:vAlign w:val="top"/>
          </w:tcPr>
          <w:bookmarkStart w:id="8044" w:name="para_8bcab90e_b055_4b03_aa8c_46d9d28c42"/>
          <w:p>
            <w:pPr>
              <w:spacing w:before="180" w:after="0" w:line="240" w:lineRule="auto"/>
              <w:jc w:val="center"/>
            </w:pPr>
            <w:r>
              <w:rPr>
                <w:rFonts w:ascii="Arial" w:hAnsi="Arial"/>
                <w:color w:val="000000"/>
                <w:sz w:val="18"/>
              </w:rPr>
              <w:t>No</w:t>
            </w:r>
          </w:p>
          <w:bookmarkEnd w:id="8044"/>
        </w:tc>
        <w:tc>
          <w:tcPr>
            <w:tcBorders>
              <w:bottom w:val="single" w:sz="4" w:color="000000"/>
              <w:right w:val="single" w:sz="4" w:color="000000"/>
            </w:tcBorders>
            <w:tcMar>
              <w:top w:w="40" w:type="dxa"/>
              <w:left w:w="40" w:type="dxa"/>
              <w:bottom w:w="40" w:type="dxa"/>
              <w:right w:w="40" w:type="dxa"/>
            </w:tcMar>
            <w:vAlign w:val="top"/>
          </w:tcPr>
          <w:bookmarkStart w:id="8045" w:name="para_31312ac7_2b58_4e96_a5cb_2fd701fe8b"/>
          <w:p>
            <w:pPr>
              <w:spacing w:before="180" w:after="0" w:line="240" w:lineRule="auto"/>
              <w:jc w:val="center"/>
            </w:pPr>
            <w:r>
              <w:rPr>
                <w:rFonts w:ascii="Arial" w:hAnsi="Arial"/>
                <w:color w:val="000000"/>
                <w:sz w:val="18"/>
              </w:rPr>
              <w:t>Yes</w:t>
            </w:r>
          </w:p>
          <w:bookmarkEnd w:id="8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6" w:name="para_c780b9ba_45ed_4ade_b496_2c5047660b"/>
          <w:p>
            <w:pPr>
              <w:spacing w:before="180" w:after="0" w:line="240" w:lineRule="auto"/>
            </w:pPr>
            <w:r>
              <w:rPr>
                <w:rFonts w:ascii="Arial" w:hAnsi="Arial"/>
                <w:color w:val="000000"/>
                <w:sz w:val="18"/>
              </w:rPr>
              <w:t>Grayscale Softcopy Presentation State Storage</w:t>
            </w:r>
          </w:p>
          <w:bookmarkEnd w:id="8046"/>
        </w:tc>
        <w:tc>
          <w:tcPr>
            <w:tcBorders>
              <w:bottom w:val="single" w:sz="4" w:color="000000"/>
              <w:right w:val="single" w:sz="4" w:color="000000"/>
            </w:tcBorders>
            <w:tcMar>
              <w:top w:w="40" w:type="dxa"/>
              <w:left w:w="40" w:type="dxa"/>
              <w:bottom w:w="40" w:type="dxa"/>
              <w:right w:w="40" w:type="dxa"/>
            </w:tcMar>
            <w:vAlign w:val="top"/>
          </w:tcPr>
          <w:bookmarkStart w:id="8047" w:name="para_2fe8d860_bd6b_4414_9820_fb24f1a063"/>
          <w:p>
            <w:pPr>
              <w:spacing w:before="180" w:after="0" w:line="240" w:lineRule="auto"/>
            </w:pPr>
            <w:r>
              <w:rPr>
                <w:rFonts w:ascii="Arial" w:hAnsi="Arial"/>
                <w:color w:val="000000"/>
                <w:sz w:val="18"/>
              </w:rPr>
              <w:t>1.2.840.10008.5.1.4.1.1.11.1</w:t>
            </w:r>
          </w:p>
          <w:bookmarkEnd w:id="8047"/>
        </w:tc>
        <w:tc>
          <w:tcPr>
            <w:tcBorders>
              <w:bottom w:val="single" w:sz="4" w:color="000000"/>
              <w:right w:val="single" w:sz="4" w:color="000000"/>
            </w:tcBorders>
            <w:tcMar>
              <w:top w:w="40" w:type="dxa"/>
              <w:left w:w="40" w:type="dxa"/>
              <w:bottom w:w="40" w:type="dxa"/>
              <w:right w:w="40" w:type="dxa"/>
            </w:tcMar>
            <w:vAlign w:val="top"/>
          </w:tcPr>
          <w:bookmarkStart w:id="8048" w:name="para_7ed75352_a37a_499d_ac19_b8ed1aab87"/>
          <w:p>
            <w:pPr>
              <w:spacing w:before="180" w:after="0" w:line="240" w:lineRule="auto"/>
              <w:jc w:val="center"/>
            </w:pPr>
            <w:r>
              <w:rPr>
                <w:rFonts w:ascii="Arial" w:hAnsi="Arial"/>
                <w:color w:val="000000"/>
                <w:sz w:val="18"/>
              </w:rPr>
              <w:t>No</w:t>
            </w:r>
          </w:p>
          <w:bookmarkEnd w:id="8048"/>
        </w:tc>
        <w:tc>
          <w:tcPr>
            <w:tcBorders>
              <w:bottom w:val="single" w:sz="4" w:color="000000"/>
              <w:right w:val="single" w:sz="4" w:color="000000"/>
            </w:tcBorders>
            <w:tcMar>
              <w:top w:w="40" w:type="dxa"/>
              <w:left w:w="40" w:type="dxa"/>
              <w:bottom w:w="40" w:type="dxa"/>
              <w:right w:w="40" w:type="dxa"/>
            </w:tcMar>
            <w:vAlign w:val="top"/>
          </w:tcPr>
          <w:bookmarkStart w:id="8049" w:name="para_5afe53b3_d290_4d55_8361_8709893f44"/>
          <w:p>
            <w:pPr>
              <w:spacing w:before="180" w:after="0" w:line="240" w:lineRule="auto"/>
              <w:jc w:val="center"/>
            </w:pPr>
            <w:r>
              <w:rPr>
                <w:rFonts w:ascii="Arial" w:hAnsi="Arial"/>
                <w:color w:val="000000"/>
                <w:sz w:val="18"/>
              </w:rPr>
              <w:t>Yes</w:t>
            </w:r>
          </w:p>
          <w:bookmarkEnd w:id="8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0" w:name="para_66e8c0db_d532_45d3_a999_e240589027"/>
          <w:p>
            <w:pPr>
              <w:spacing w:before="180" w:after="0" w:line="240" w:lineRule="auto"/>
            </w:pPr>
            <w:r>
              <w:rPr>
                <w:rFonts w:ascii="Arial" w:hAnsi="Arial"/>
                <w:color w:val="000000"/>
                <w:sz w:val="18"/>
              </w:rPr>
              <w:t>X-Ray Angiographic Image Storage</w:t>
            </w:r>
          </w:p>
          <w:bookmarkEnd w:id="8050"/>
        </w:tc>
        <w:tc>
          <w:tcPr>
            <w:tcBorders>
              <w:bottom w:val="single" w:sz="4" w:color="000000"/>
              <w:right w:val="single" w:sz="4" w:color="000000"/>
            </w:tcBorders>
            <w:tcMar>
              <w:top w:w="40" w:type="dxa"/>
              <w:left w:w="40" w:type="dxa"/>
              <w:bottom w:w="40" w:type="dxa"/>
              <w:right w:w="40" w:type="dxa"/>
            </w:tcMar>
            <w:vAlign w:val="top"/>
          </w:tcPr>
          <w:bookmarkStart w:id="8051" w:name="para_349fa0df_64f6_4c25_9738_48f9d2d334"/>
          <w:p>
            <w:pPr>
              <w:spacing w:before="180" w:after="0" w:line="240" w:lineRule="auto"/>
            </w:pPr>
            <w:r>
              <w:rPr>
                <w:rFonts w:ascii="Arial" w:hAnsi="Arial"/>
                <w:color w:val="000000"/>
                <w:sz w:val="18"/>
              </w:rPr>
              <w:t>1.2.840.10008.5.1.4.1.1.12.1</w:t>
            </w:r>
          </w:p>
          <w:bookmarkEnd w:id="8051"/>
        </w:tc>
        <w:tc>
          <w:tcPr>
            <w:tcBorders>
              <w:bottom w:val="single" w:sz="4" w:color="000000"/>
              <w:right w:val="single" w:sz="4" w:color="000000"/>
            </w:tcBorders>
            <w:tcMar>
              <w:top w:w="40" w:type="dxa"/>
              <w:left w:w="40" w:type="dxa"/>
              <w:bottom w:w="40" w:type="dxa"/>
              <w:right w:w="40" w:type="dxa"/>
            </w:tcMar>
            <w:vAlign w:val="top"/>
          </w:tcPr>
          <w:bookmarkStart w:id="8052" w:name="para_6a716a55_a037_40b5_8815_3a4f70ee8e"/>
          <w:p>
            <w:pPr>
              <w:spacing w:before="180" w:after="0" w:line="240" w:lineRule="auto"/>
              <w:jc w:val="center"/>
            </w:pPr>
            <w:r>
              <w:rPr>
                <w:rFonts w:ascii="Arial" w:hAnsi="Arial"/>
                <w:color w:val="000000"/>
                <w:sz w:val="18"/>
              </w:rPr>
              <w:t>No</w:t>
            </w:r>
          </w:p>
          <w:bookmarkEnd w:id="8052"/>
        </w:tc>
        <w:tc>
          <w:tcPr>
            <w:tcBorders>
              <w:bottom w:val="single" w:sz="4" w:color="000000"/>
              <w:right w:val="single" w:sz="4" w:color="000000"/>
            </w:tcBorders>
            <w:tcMar>
              <w:top w:w="40" w:type="dxa"/>
              <w:left w:w="40" w:type="dxa"/>
              <w:bottom w:w="40" w:type="dxa"/>
              <w:right w:w="40" w:type="dxa"/>
            </w:tcMar>
            <w:vAlign w:val="top"/>
          </w:tcPr>
          <w:bookmarkStart w:id="8053" w:name="para_6da2a0ef_8cc5_41a9_9b12_5132633a27"/>
          <w:p>
            <w:pPr>
              <w:spacing w:before="180" w:after="0" w:line="240" w:lineRule="auto"/>
              <w:jc w:val="center"/>
            </w:pPr>
            <w:r>
              <w:rPr>
                <w:rFonts w:ascii="Arial" w:hAnsi="Arial"/>
                <w:color w:val="000000"/>
                <w:sz w:val="18"/>
              </w:rPr>
              <w:t>Yes</w:t>
            </w:r>
          </w:p>
          <w:bookmarkEnd w:id="8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4" w:name="para_9f1840f2_8500_4939_acb8_06bd12ea13"/>
          <w:p>
            <w:pPr>
              <w:spacing w:before="180" w:after="0" w:line="240" w:lineRule="auto"/>
            </w:pPr>
            <w:r>
              <w:rPr>
                <w:rFonts w:ascii="Arial" w:hAnsi="Arial"/>
                <w:color w:val="000000"/>
                <w:sz w:val="18"/>
              </w:rPr>
              <w:t>X-Ray Radiofluoroscopic Image Storage</w:t>
            </w:r>
          </w:p>
          <w:bookmarkEnd w:id="8054"/>
        </w:tc>
        <w:tc>
          <w:tcPr>
            <w:tcBorders>
              <w:bottom w:val="single" w:sz="4" w:color="000000"/>
              <w:right w:val="single" w:sz="4" w:color="000000"/>
            </w:tcBorders>
            <w:tcMar>
              <w:top w:w="40" w:type="dxa"/>
              <w:left w:w="40" w:type="dxa"/>
              <w:bottom w:w="40" w:type="dxa"/>
              <w:right w:w="40" w:type="dxa"/>
            </w:tcMar>
            <w:vAlign w:val="top"/>
          </w:tcPr>
          <w:bookmarkStart w:id="8055" w:name="para_13ea7ba1_4484_4c88_9609_149615525c"/>
          <w:p>
            <w:pPr>
              <w:spacing w:before="180" w:after="0" w:line="240" w:lineRule="auto"/>
            </w:pPr>
            <w:r>
              <w:rPr>
                <w:rFonts w:ascii="Arial" w:hAnsi="Arial"/>
                <w:color w:val="000000"/>
                <w:sz w:val="18"/>
              </w:rPr>
              <w:t>1.2.840.10008.5.1.4.1.1.12.2</w:t>
            </w:r>
          </w:p>
          <w:bookmarkEnd w:id="8055"/>
        </w:tc>
        <w:tc>
          <w:tcPr>
            <w:tcBorders>
              <w:bottom w:val="single" w:sz="4" w:color="000000"/>
              <w:right w:val="single" w:sz="4" w:color="000000"/>
            </w:tcBorders>
            <w:tcMar>
              <w:top w:w="40" w:type="dxa"/>
              <w:left w:w="40" w:type="dxa"/>
              <w:bottom w:w="40" w:type="dxa"/>
              <w:right w:w="40" w:type="dxa"/>
            </w:tcMar>
            <w:vAlign w:val="top"/>
          </w:tcPr>
          <w:bookmarkStart w:id="8056" w:name="para_d3f520e8_9473_446b_acc4_c97e3d0ed3"/>
          <w:p>
            <w:pPr>
              <w:spacing w:before="180" w:after="0" w:line="240" w:lineRule="auto"/>
              <w:jc w:val="center"/>
            </w:pPr>
            <w:r>
              <w:rPr>
                <w:rFonts w:ascii="Arial" w:hAnsi="Arial"/>
                <w:color w:val="000000"/>
                <w:sz w:val="18"/>
              </w:rPr>
              <w:t>No</w:t>
            </w:r>
          </w:p>
          <w:bookmarkEnd w:id="8056"/>
        </w:tc>
        <w:tc>
          <w:tcPr>
            <w:tcBorders>
              <w:bottom w:val="single" w:sz="4" w:color="000000"/>
              <w:right w:val="single" w:sz="4" w:color="000000"/>
            </w:tcBorders>
            <w:tcMar>
              <w:top w:w="40" w:type="dxa"/>
              <w:left w:w="40" w:type="dxa"/>
              <w:bottom w:w="40" w:type="dxa"/>
              <w:right w:w="40" w:type="dxa"/>
            </w:tcMar>
            <w:vAlign w:val="top"/>
          </w:tcPr>
          <w:bookmarkStart w:id="8057" w:name="para_9c6482a6_1894_4da6_86b9_1c28c05e39"/>
          <w:p>
            <w:pPr>
              <w:spacing w:before="180" w:after="0" w:line="240" w:lineRule="auto"/>
              <w:jc w:val="center"/>
            </w:pPr>
            <w:r>
              <w:rPr>
                <w:rFonts w:ascii="Arial" w:hAnsi="Arial"/>
                <w:color w:val="000000"/>
                <w:sz w:val="18"/>
              </w:rPr>
              <w:t>Yes</w:t>
            </w:r>
          </w:p>
          <w:bookmarkEnd w:id="8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8" w:name="para_d45de94a_2cfb_427c_bc31_f7b730904b"/>
          <w:p>
            <w:pPr>
              <w:spacing w:before="180" w:after="0" w:line="240" w:lineRule="auto"/>
            </w:pPr>
            <w:r>
              <w:rPr>
                <w:rFonts w:ascii="Arial" w:hAnsi="Arial"/>
                <w:color w:val="000000"/>
                <w:sz w:val="18"/>
              </w:rPr>
              <w:t>X-Ray Angiographic Bi-Plane Image Storage (Retired)</w:t>
            </w:r>
          </w:p>
          <w:bookmarkEnd w:id="8058"/>
        </w:tc>
        <w:tc>
          <w:tcPr>
            <w:tcBorders>
              <w:bottom w:val="single" w:sz="4" w:color="000000"/>
              <w:right w:val="single" w:sz="4" w:color="000000"/>
            </w:tcBorders>
            <w:tcMar>
              <w:top w:w="40" w:type="dxa"/>
              <w:left w:w="40" w:type="dxa"/>
              <w:bottom w:w="40" w:type="dxa"/>
              <w:right w:w="40" w:type="dxa"/>
            </w:tcMar>
            <w:vAlign w:val="top"/>
          </w:tcPr>
          <w:bookmarkStart w:id="8059" w:name="para_87dd4869_6f2a_4b6d_95e7_e5792031dd"/>
          <w:p>
            <w:pPr>
              <w:spacing w:before="180" w:after="0" w:line="240" w:lineRule="auto"/>
            </w:pPr>
            <w:r>
              <w:rPr>
                <w:rFonts w:ascii="Arial" w:hAnsi="Arial"/>
                <w:color w:val="000000"/>
                <w:sz w:val="18"/>
              </w:rPr>
              <w:t>1.2.840.10008.5.1.4.1.1.12.3</w:t>
            </w:r>
          </w:p>
          <w:bookmarkEnd w:id="8059"/>
        </w:tc>
        <w:tc>
          <w:tcPr>
            <w:tcBorders>
              <w:bottom w:val="single" w:sz="4" w:color="000000"/>
              <w:right w:val="single" w:sz="4" w:color="000000"/>
            </w:tcBorders>
            <w:tcMar>
              <w:top w:w="40" w:type="dxa"/>
              <w:left w:w="40" w:type="dxa"/>
              <w:bottom w:w="40" w:type="dxa"/>
              <w:right w:w="40" w:type="dxa"/>
            </w:tcMar>
            <w:vAlign w:val="top"/>
          </w:tcPr>
          <w:bookmarkStart w:id="8060" w:name="para_35868948_a83f_42f8_a7ee_5937730136"/>
          <w:p>
            <w:pPr>
              <w:spacing w:before="180" w:after="0" w:line="240" w:lineRule="auto"/>
              <w:jc w:val="center"/>
            </w:pPr>
            <w:r>
              <w:rPr>
                <w:rFonts w:ascii="Arial" w:hAnsi="Arial"/>
                <w:color w:val="000000"/>
                <w:sz w:val="18"/>
              </w:rPr>
              <w:t>No</w:t>
            </w:r>
          </w:p>
          <w:bookmarkEnd w:id="8060"/>
        </w:tc>
        <w:tc>
          <w:tcPr>
            <w:tcBorders>
              <w:bottom w:val="single" w:sz="4" w:color="000000"/>
              <w:right w:val="single" w:sz="4" w:color="000000"/>
            </w:tcBorders>
            <w:tcMar>
              <w:top w:w="40" w:type="dxa"/>
              <w:left w:w="40" w:type="dxa"/>
              <w:bottom w:w="40" w:type="dxa"/>
              <w:right w:w="40" w:type="dxa"/>
            </w:tcMar>
            <w:vAlign w:val="top"/>
          </w:tcPr>
          <w:bookmarkStart w:id="8061" w:name="para_3e67cbaa_94aa_4d2e_9b04_41b4fd7252"/>
          <w:p>
            <w:pPr>
              <w:spacing w:before="180" w:after="0" w:line="240" w:lineRule="auto"/>
              <w:jc w:val="center"/>
            </w:pPr>
            <w:r>
              <w:rPr>
                <w:rFonts w:ascii="Arial" w:hAnsi="Arial"/>
                <w:color w:val="000000"/>
                <w:sz w:val="18"/>
              </w:rPr>
              <w:t>Yes</w:t>
            </w:r>
          </w:p>
          <w:bookmarkEnd w:id="8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2" w:name="para_73e98c04_bf48_4954_a435_37f736e68a"/>
          <w:p>
            <w:pPr>
              <w:spacing w:before="180" w:after="0" w:line="240" w:lineRule="auto"/>
            </w:pPr>
            <w:r>
              <w:rPr>
                <w:rFonts w:ascii="Arial" w:hAnsi="Arial"/>
                <w:color w:val="000000"/>
                <w:sz w:val="18"/>
              </w:rPr>
              <w:t>Nuclear Medicine Image Storage</w:t>
            </w:r>
          </w:p>
          <w:bookmarkEnd w:id="8062"/>
        </w:tc>
        <w:tc>
          <w:tcPr>
            <w:tcBorders>
              <w:bottom w:val="single" w:sz="4" w:color="000000"/>
              <w:right w:val="single" w:sz="4" w:color="000000"/>
            </w:tcBorders>
            <w:tcMar>
              <w:top w:w="40" w:type="dxa"/>
              <w:left w:w="40" w:type="dxa"/>
              <w:bottom w:w="40" w:type="dxa"/>
              <w:right w:w="40" w:type="dxa"/>
            </w:tcMar>
            <w:vAlign w:val="top"/>
          </w:tcPr>
          <w:bookmarkStart w:id="8063" w:name="para_140677c7_f14a_42d7_a604_4a53503201"/>
          <w:p>
            <w:pPr>
              <w:spacing w:before="180" w:after="0" w:line="240" w:lineRule="auto"/>
            </w:pPr>
            <w:r>
              <w:rPr>
                <w:rFonts w:ascii="Arial" w:hAnsi="Arial"/>
                <w:color w:val="000000"/>
                <w:sz w:val="18"/>
              </w:rPr>
              <w:t>1.2.840.10008.5.1.4.1.1.20</w:t>
            </w:r>
          </w:p>
          <w:bookmarkEnd w:id="8063"/>
        </w:tc>
        <w:tc>
          <w:tcPr>
            <w:tcBorders>
              <w:bottom w:val="single" w:sz="4" w:color="000000"/>
              <w:right w:val="single" w:sz="4" w:color="000000"/>
            </w:tcBorders>
            <w:tcMar>
              <w:top w:w="40" w:type="dxa"/>
              <w:left w:w="40" w:type="dxa"/>
              <w:bottom w:w="40" w:type="dxa"/>
              <w:right w:w="40" w:type="dxa"/>
            </w:tcMar>
            <w:vAlign w:val="top"/>
          </w:tcPr>
          <w:bookmarkStart w:id="8064" w:name="para_9e004a14_7386_46fb_8d03_de472b219a"/>
          <w:p>
            <w:pPr>
              <w:spacing w:before="180" w:after="0" w:line="240" w:lineRule="auto"/>
              <w:jc w:val="center"/>
            </w:pPr>
            <w:r>
              <w:rPr>
                <w:rFonts w:ascii="Arial" w:hAnsi="Arial"/>
                <w:color w:val="000000"/>
                <w:sz w:val="18"/>
              </w:rPr>
              <w:t>No</w:t>
            </w:r>
          </w:p>
          <w:bookmarkEnd w:id="8064"/>
        </w:tc>
        <w:tc>
          <w:tcPr>
            <w:tcBorders>
              <w:bottom w:val="single" w:sz="4" w:color="000000"/>
              <w:right w:val="single" w:sz="4" w:color="000000"/>
            </w:tcBorders>
            <w:tcMar>
              <w:top w:w="40" w:type="dxa"/>
              <w:left w:w="40" w:type="dxa"/>
              <w:bottom w:w="40" w:type="dxa"/>
              <w:right w:w="40" w:type="dxa"/>
            </w:tcMar>
            <w:vAlign w:val="top"/>
          </w:tcPr>
          <w:bookmarkStart w:id="8065" w:name="para_3bc88eae_3ed4_4e59_9c47_e387ba0e44"/>
          <w:p>
            <w:pPr>
              <w:spacing w:before="180" w:after="0" w:line="240" w:lineRule="auto"/>
              <w:jc w:val="center"/>
            </w:pPr>
            <w:r>
              <w:rPr>
                <w:rFonts w:ascii="Arial" w:hAnsi="Arial"/>
                <w:color w:val="000000"/>
                <w:sz w:val="18"/>
              </w:rPr>
              <w:t>Yes</w:t>
            </w:r>
          </w:p>
          <w:bookmarkEnd w:id="8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6" w:name="para_5610f36d_b3e7_474e_bcca_1f1dc4a803"/>
          <w:p>
            <w:pPr>
              <w:spacing w:before="180" w:after="0" w:line="240" w:lineRule="auto"/>
            </w:pPr>
            <w:r>
              <w:rPr>
                <w:rFonts w:ascii="Arial" w:hAnsi="Arial"/>
                <w:color w:val="000000"/>
                <w:sz w:val="18"/>
              </w:rPr>
              <w:t>Raw Data Storage</w:t>
            </w:r>
          </w:p>
          <w:bookmarkEnd w:id="8066"/>
        </w:tc>
        <w:tc>
          <w:tcPr>
            <w:tcBorders>
              <w:bottom w:val="single" w:sz="4" w:color="000000"/>
              <w:right w:val="single" w:sz="4" w:color="000000"/>
            </w:tcBorders>
            <w:tcMar>
              <w:top w:w="40" w:type="dxa"/>
              <w:left w:w="40" w:type="dxa"/>
              <w:bottom w:w="40" w:type="dxa"/>
              <w:right w:w="40" w:type="dxa"/>
            </w:tcMar>
            <w:vAlign w:val="top"/>
          </w:tcPr>
          <w:bookmarkStart w:id="8067" w:name="para_e5d1111a_7e01_4df0_a8fa_a5d4ec67b7"/>
          <w:p>
            <w:pPr>
              <w:spacing w:before="180" w:after="0" w:line="240" w:lineRule="auto"/>
            </w:pPr>
            <w:r>
              <w:rPr>
                <w:rFonts w:ascii="Arial" w:hAnsi="Arial"/>
                <w:color w:val="000000"/>
                <w:sz w:val="18"/>
              </w:rPr>
              <w:t>1.2.840.10008.5.1.4.1.1.66</w:t>
            </w:r>
          </w:p>
          <w:bookmarkEnd w:id="8067"/>
        </w:tc>
        <w:tc>
          <w:tcPr>
            <w:tcBorders>
              <w:bottom w:val="single" w:sz="4" w:color="000000"/>
              <w:right w:val="single" w:sz="4" w:color="000000"/>
            </w:tcBorders>
            <w:tcMar>
              <w:top w:w="40" w:type="dxa"/>
              <w:left w:w="40" w:type="dxa"/>
              <w:bottom w:w="40" w:type="dxa"/>
              <w:right w:w="40" w:type="dxa"/>
            </w:tcMar>
            <w:vAlign w:val="top"/>
          </w:tcPr>
          <w:bookmarkStart w:id="8068" w:name="para_6dc6b7bf_f435_4d9a_9e22_a48491d12d"/>
          <w:p>
            <w:pPr>
              <w:spacing w:before="180" w:after="0" w:line="240" w:lineRule="auto"/>
              <w:jc w:val="center"/>
            </w:pPr>
            <w:r>
              <w:rPr>
                <w:rFonts w:ascii="Arial" w:hAnsi="Arial"/>
                <w:color w:val="000000"/>
                <w:sz w:val="18"/>
              </w:rPr>
              <w:t>No</w:t>
            </w:r>
          </w:p>
          <w:bookmarkEnd w:id="8068"/>
        </w:tc>
        <w:tc>
          <w:tcPr>
            <w:tcBorders>
              <w:bottom w:val="single" w:sz="4" w:color="000000"/>
              <w:right w:val="single" w:sz="4" w:color="000000"/>
            </w:tcBorders>
            <w:tcMar>
              <w:top w:w="40" w:type="dxa"/>
              <w:left w:w="40" w:type="dxa"/>
              <w:bottom w:w="40" w:type="dxa"/>
              <w:right w:w="40" w:type="dxa"/>
            </w:tcMar>
            <w:vAlign w:val="top"/>
          </w:tcPr>
          <w:bookmarkStart w:id="8069" w:name="para_4776695c_e2ed_4273_b84a_5ff6aafe7f"/>
          <w:p>
            <w:pPr>
              <w:spacing w:before="180" w:after="0" w:line="240" w:lineRule="auto"/>
              <w:jc w:val="center"/>
            </w:pPr>
            <w:r>
              <w:rPr>
                <w:rFonts w:ascii="Arial" w:hAnsi="Arial"/>
                <w:color w:val="000000"/>
                <w:sz w:val="18"/>
              </w:rPr>
              <w:t>Yes</w:t>
            </w:r>
          </w:p>
          <w:bookmarkEnd w:id="8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0" w:name="para_d791fefa_1df5_4e81_91f4_fe55eb3d42"/>
          <w:p>
            <w:pPr>
              <w:spacing w:before="180" w:after="0" w:line="240" w:lineRule="auto"/>
            </w:pPr>
            <w:r>
              <w:rPr>
                <w:rFonts w:ascii="Arial" w:hAnsi="Arial"/>
                <w:color w:val="000000"/>
                <w:sz w:val="18"/>
              </w:rPr>
              <w:t>VL Image Storage (Retired)</w:t>
            </w:r>
          </w:p>
          <w:bookmarkEnd w:id="8070"/>
        </w:tc>
        <w:tc>
          <w:tcPr>
            <w:tcBorders>
              <w:bottom w:val="single" w:sz="4" w:color="000000"/>
              <w:right w:val="single" w:sz="4" w:color="000000"/>
            </w:tcBorders>
            <w:tcMar>
              <w:top w:w="40" w:type="dxa"/>
              <w:left w:w="40" w:type="dxa"/>
              <w:bottom w:w="40" w:type="dxa"/>
              <w:right w:w="40" w:type="dxa"/>
            </w:tcMar>
            <w:vAlign w:val="top"/>
          </w:tcPr>
          <w:bookmarkStart w:id="8071" w:name="para_c99a01da_6e80_4718_b4f3_ff6064d0a1"/>
          <w:p>
            <w:pPr>
              <w:spacing w:before="180" w:after="0" w:line="240" w:lineRule="auto"/>
            </w:pPr>
            <w:r>
              <w:rPr>
                <w:rFonts w:ascii="Arial" w:hAnsi="Arial"/>
                <w:color w:val="000000"/>
                <w:sz w:val="18"/>
              </w:rPr>
              <w:t>1.2.840.10008.5.1.4.1.1.77.1</w:t>
            </w:r>
          </w:p>
          <w:bookmarkEnd w:id="8071"/>
        </w:tc>
        <w:tc>
          <w:tcPr>
            <w:tcBorders>
              <w:bottom w:val="single" w:sz="4" w:color="000000"/>
              <w:right w:val="single" w:sz="4" w:color="000000"/>
            </w:tcBorders>
            <w:tcMar>
              <w:top w:w="40" w:type="dxa"/>
              <w:left w:w="40" w:type="dxa"/>
              <w:bottom w:w="40" w:type="dxa"/>
              <w:right w:w="40" w:type="dxa"/>
            </w:tcMar>
            <w:vAlign w:val="top"/>
          </w:tcPr>
          <w:bookmarkStart w:id="8072" w:name="para_ac0bc18c_0bd1_405f_ae72_6d0398d1d3"/>
          <w:p>
            <w:pPr>
              <w:spacing w:before="180" w:after="0" w:line="240" w:lineRule="auto"/>
              <w:jc w:val="center"/>
            </w:pPr>
            <w:r>
              <w:rPr>
                <w:rFonts w:ascii="Arial" w:hAnsi="Arial"/>
                <w:color w:val="000000"/>
                <w:sz w:val="18"/>
              </w:rPr>
              <w:t>No</w:t>
            </w:r>
          </w:p>
          <w:bookmarkEnd w:id="8072"/>
        </w:tc>
        <w:tc>
          <w:tcPr>
            <w:tcBorders>
              <w:bottom w:val="single" w:sz="4" w:color="000000"/>
              <w:right w:val="single" w:sz="4" w:color="000000"/>
            </w:tcBorders>
            <w:tcMar>
              <w:top w:w="40" w:type="dxa"/>
              <w:left w:w="40" w:type="dxa"/>
              <w:bottom w:w="40" w:type="dxa"/>
              <w:right w:w="40" w:type="dxa"/>
            </w:tcMar>
            <w:vAlign w:val="top"/>
          </w:tcPr>
          <w:bookmarkStart w:id="8073" w:name="para_94905317_37da_4999_8c83_4d9b9f3b24"/>
          <w:p>
            <w:pPr>
              <w:spacing w:before="180" w:after="0" w:line="240" w:lineRule="auto"/>
              <w:jc w:val="center"/>
            </w:pPr>
            <w:r>
              <w:rPr>
                <w:rFonts w:ascii="Arial" w:hAnsi="Arial"/>
                <w:color w:val="000000"/>
                <w:sz w:val="18"/>
              </w:rPr>
              <w:t>Yes</w:t>
            </w:r>
          </w:p>
          <w:bookmarkEnd w:id="8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4" w:name="para_f33ccff3_9bf1_4641_b9a2_6b3db96d73"/>
          <w:p>
            <w:pPr>
              <w:spacing w:before="180" w:after="0" w:line="240" w:lineRule="auto"/>
            </w:pPr>
            <w:r>
              <w:rPr>
                <w:rFonts w:ascii="Arial" w:hAnsi="Arial"/>
                <w:color w:val="000000"/>
                <w:sz w:val="18"/>
              </w:rPr>
              <w:t>VL Multi-frame Image Storage (Retired)</w:t>
            </w:r>
          </w:p>
          <w:bookmarkEnd w:id="8074"/>
        </w:tc>
        <w:tc>
          <w:tcPr>
            <w:tcBorders>
              <w:bottom w:val="single" w:sz="4" w:color="000000"/>
              <w:right w:val="single" w:sz="4" w:color="000000"/>
            </w:tcBorders>
            <w:tcMar>
              <w:top w:w="40" w:type="dxa"/>
              <w:left w:w="40" w:type="dxa"/>
              <w:bottom w:w="40" w:type="dxa"/>
              <w:right w:w="40" w:type="dxa"/>
            </w:tcMar>
            <w:vAlign w:val="top"/>
          </w:tcPr>
          <w:bookmarkStart w:id="8075" w:name="para_6c620e84_4db1_4e8e_84ad_b97b376dbc"/>
          <w:p>
            <w:pPr>
              <w:spacing w:before="180" w:after="0" w:line="240" w:lineRule="auto"/>
            </w:pPr>
            <w:r>
              <w:rPr>
                <w:rFonts w:ascii="Arial" w:hAnsi="Arial"/>
                <w:color w:val="000000"/>
                <w:sz w:val="18"/>
              </w:rPr>
              <w:t>1.2.840.10008.5.1.4.1.1.77.2</w:t>
            </w:r>
          </w:p>
          <w:bookmarkEnd w:id="8075"/>
        </w:tc>
        <w:tc>
          <w:tcPr>
            <w:tcBorders>
              <w:bottom w:val="single" w:sz="4" w:color="000000"/>
              <w:right w:val="single" w:sz="4" w:color="000000"/>
            </w:tcBorders>
            <w:tcMar>
              <w:top w:w="40" w:type="dxa"/>
              <w:left w:w="40" w:type="dxa"/>
              <w:bottom w:w="40" w:type="dxa"/>
              <w:right w:w="40" w:type="dxa"/>
            </w:tcMar>
            <w:vAlign w:val="top"/>
          </w:tcPr>
          <w:bookmarkStart w:id="8076" w:name="para_749958b9_f757_4038_b788_efd7f65287"/>
          <w:p>
            <w:pPr>
              <w:spacing w:before="180" w:after="0" w:line="240" w:lineRule="auto"/>
              <w:jc w:val="center"/>
            </w:pPr>
            <w:r>
              <w:rPr>
                <w:rFonts w:ascii="Arial" w:hAnsi="Arial"/>
                <w:color w:val="000000"/>
                <w:sz w:val="18"/>
              </w:rPr>
              <w:t>No</w:t>
            </w:r>
          </w:p>
          <w:bookmarkEnd w:id="8076"/>
        </w:tc>
        <w:tc>
          <w:tcPr>
            <w:tcBorders>
              <w:bottom w:val="single" w:sz="4" w:color="000000"/>
              <w:right w:val="single" w:sz="4" w:color="000000"/>
            </w:tcBorders>
            <w:tcMar>
              <w:top w:w="40" w:type="dxa"/>
              <w:left w:w="40" w:type="dxa"/>
              <w:bottom w:w="40" w:type="dxa"/>
              <w:right w:w="40" w:type="dxa"/>
            </w:tcMar>
            <w:vAlign w:val="top"/>
          </w:tcPr>
          <w:bookmarkStart w:id="8077" w:name="para_b453c165_7c3a_4a86_93e3_55dfc2950c"/>
          <w:p>
            <w:pPr>
              <w:spacing w:before="180" w:after="0" w:line="240" w:lineRule="auto"/>
              <w:jc w:val="center"/>
            </w:pPr>
            <w:r>
              <w:rPr>
                <w:rFonts w:ascii="Arial" w:hAnsi="Arial"/>
                <w:color w:val="000000"/>
                <w:sz w:val="18"/>
              </w:rPr>
              <w:t>Yes</w:t>
            </w:r>
          </w:p>
          <w:bookmarkEnd w:id="8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8" w:name="para_93cc10e4_d256_4117_af24_a11f5db70f"/>
          <w:p>
            <w:pPr>
              <w:spacing w:before="180" w:after="0" w:line="240" w:lineRule="auto"/>
            </w:pPr>
            <w:r>
              <w:rPr>
                <w:rFonts w:ascii="Arial" w:hAnsi="Arial"/>
                <w:color w:val="000000"/>
                <w:sz w:val="18"/>
              </w:rPr>
              <w:t>VL Endoscopic Image Storage</w:t>
            </w:r>
          </w:p>
          <w:bookmarkEnd w:id="8078"/>
        </w:tc>
        <w:tc>
          <w:tcPr>
            <w:tcBorders>
              <w:bottom w:val="single" w:sz="4" w:color="000000"/>
              <w:right w:val="single" w:sz="4" w:color="000000"/>
            </w:tcBorders>
            <w:tcMar>
              <w:top w:w="40" w:type="dxa"/>
              <w:left w:w="40" w:type="dxa"/>
              <w:bottom w:w="40" w:type="dxa"/>
              <w:right w:w="40" w:type="dxa"/>
            </w:tcMar>
            <w:vAlign w:val="top"/>
          </w:tcPr>
          <w:bookmarkStart w:id="8079" w:name="para_866dd608_9b79_4ae1_9565_c797bb704f"/>
          <w:p>
            <w:pPr>
              <w:spacing w:before="180" w:after="0" w:line="240" w:lineRule="auto"/>
            </w:pPr>
            <w:r>
              <w:rPr>
                <w:rFonts w:ascii="Arial" w:hAnsi="Arial"/>
                <w:color w:val="000000"/>
                <w:sz w:val="18"/>
              </w:rPr>
              <w:t>1.2.840.10008.5.1.4.1.1.77.1.1</w:t>
            </w:r>
          </w:p>
          <w:bookmarkEnd w:id="8079"/>
        </w:tc>
        <w:tc>
          <w:tcPr>
            <w:tcBorders>
              <w:bottom w:val="single" w:sz="4" w:color="000000"/>
              <w:right w:val="single" w:sz="4" w:color="000000"/>
            </w:tcBorders>
            <w:tcMar>
              <w:top w:w="40" w:type="dxa"/>
              <w:left w:w="40" w:type="dxa"/>
              <w:bottom w:w="40" w:type="dxa"/>
              <w:right w:w="40" w:type="dxa"/>
            </w:tcMar>
            <w:vAlign w:val="top"/>
          </w:tcPr>
          <w:bookmarkStart w:id="8080" w:name="para_546b7a99_a49c_41c5_9ed4_14ffb343a1"/>
          <w:p>
            <w:pPr>
              <w:spacing w:before="180" w:after="0" w:line="240" w:lineRule="auto"/>
              <w:jc w:val="center"/>
            </w:pPr>
            <w:r>
              <w:rPr>
                <w:rFonts w:ascii="Arial" w:hAnsi="Arial"/>
                <w:color w:val="000000"/>
                <w:sz w:val="18"/>
              </w:rPr>
              <w:t>No</w:t>
            </w:r>
          </w:p>
          <w:bookmarkEnd w:id="8080"/>
        </w:tc>
        <w:tc>
          <w:tcPr>
            <w:tcBorders>
              <w:bottom w:val="single" w:sz="4" w:color="000000"/>
              <w:right w:val="single" w:sz="4" w:color="000000"/>
            </w:tcBorders>
            <w:tcMar>
              <w:top w:w="40" w:type="dxa"/>
              <w:left w:w="40" w:type="dxa"/>
              <w:bottom w:w="40" w:type="dxa"/>
              <w:right w:w="40" w:type="dxa"/>
            </w:tcMar>
            <w:vAlign w:val="top"/>
          </w:tcPr>
          <w:bookmarkStart w:id="8081" w:name="para_ae3c9aa5_d709_43f2_8a5c_e2771e4b23"/>
          <w:p>
            <w:pPr>
              <w:spacing w:before="180" w:after="0" w:line="240" w:lineRule="auto"/>
              <w:jc w:val="center"/>
            </w:pPr>
            <w:r>
              <w:rPr>
                <w:rFonts w:ascii="Arial" w:hAnsi="Arial"/>
                <w:color w:val="000000"/>
                <w:sz w:val="18"/>
              </w:rPr>
              <w:t>Yes</w:t>
            </w:r>
          </w:p>
          <w:bookmarkEnd w:id="8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2" w:name="para_9e3c1dd2_ebb2_4de4_ada1_98933f0ee4"/>
          <w:p>
            <w:pPr>
              <w:spacing w:before="180" w:after="0" w:line="240" w:lineRule="auto"/>
            </w:pPr>
            <w:r>
              <w:rPr>
                <w:rFonts w:ascii="Arial" w:hAnsi="Arial"/>
                <w:color w:val="000000"/>
                <w:sz w:val="18"/>
              </w:rPr>
              <w:t>VL Microscopic Image Storage</w:t>
            </w:r>
          </w:p>
          <w:bookmarkEnd w:id="8082"/>
        </w:tc>
        <w:tc>
          <w:tcPr>
            <w:tcBorders>
              <w:bottom w:val="single" w:sz="4" w:color="000000"/>
              <w:right w:val="single" w:sz="4" w:color="000000"/>
            </w:tcBorders>
            <w:tcMar>
              <w:top w:w="40" w:type="dxa"/>
              <w:left w:w="40" w:type="dxa"/>
              <w:bottom w:w="40" w:type="dxa"/>
              <w:right w:w="40" w:type="dxa"/>
            </w:tcMar>
            <w:vAlign w:val="top"/>
          </w:tcPr>
          <w:bookmarkStart w:id="8083" w:name="para_b721a45d_e5be_4655_9088_1d034c0500"/>
          <w:p>
            <w:pPr>
              <w:spacing w:before="180" w:after="0" w:line="240" w:lineRule="auto"/>
            </w:pPr>
            <w:r>
              <w:rPr>
                <w:rFonts w:ascii="Arial" w:hAnsi="Arial"/>
                <w:color w:val="000000"/>
                <w:sz w:val="18"/>
              </w:rPr>
              <w:t>1.2.840.10008.5.1.4.1.1.77.1.2</w:t>
            </w:r>
          </w:p>
          <w:bookmarkEnd w:id="8083"/>
        </w:tc>
        <w:tc>
          <w:tcPr>
            <w:tcBorders>
              <w:bottom w:val="single" w:sz="4" w:color="000000"/>
              <w:right w:val="single" w:sz="4" w:color="000000"/>
            </w:tcBorders>
            <w:tcMar>
              <w:top w:w="40" w:type="dxa"/>
              <w:left w:w="40" w:type="dxa"/>
              <w:bottom w:w="40" w:type="dxa"/>
              <w:right w:w="40" w:type="dxa"/>
            </w:tcMar>
            <w:vAlign w:val="top"/>
          </w:tcPr>
          <w:bookmarkStart w:id="8084" w:name="para_7dae48d3_fbd3_49c8_9471_23d7a43899"/>
          <w:p>
            <w:pPr>
              <w:spacing w:before="180" w:after="0" w:line="240" w:lineRule="auto"/>
              <w:jc w:val="center"/>
            </w:pPr>
            <w:r>
              <w:rPr>
                <w:rFonts w:ascii="Arial" w:hAnsi="Arial"/>
                <w:color w:val="000000"/>
                <w:sz w:val="18"/>
              </w:rPr>
              <w:t>No</w:t>
            </w:r>
          </w:p>
          <w:bookmarkEnd w:id="8084"/>
        </w:tc>
        <w:tc>
          <w:tcPr>
            <w:tcBorders>
              <w:bottom w:val="single" w:sz="4" w:color="000000"/>
              <w:right w:val="single" w:sz="4" w:color="000000"/>
            </w:tcBorders>
            <w:tcMar>
              <w:top w:w="40" w:type="dxa"/>
              <w:left w:w="40" w:type="dxa"/>
              <w:bottom w:w="40" w:type="dxa"/>
              <w:right w:w="40" w:type="dxa"/>
            </w:tcMar>
            <w:vAlign w:val="top"/>
          </w:tcPr>
          <w:bookmarkStart w:id="8085" w:name="para_78780b9c_8c0a_43e9_88c0_0fe939ccda"/>
          <w:p>
            <w:pPr>
              <w:spacing w:before="180" w:after="0" w:line="240" w:lineRule="auto"/>
              <w:jc w:val="center"/>
            </w:pPr>
            <w:r>
              <w:rPr>
                <w:rFonts w:ascii="Arial" w:hAnsi="Arial"/>
                <w:color w:val="000000"/>
                <w:sz w:val="18"/>
              </w:rPr>
              <w:t>Yes</w:t>
            </w:r>
          </w:p>
          <w:bookmarkEnd w:id="8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6" w:name="para_32a8df45_87a1_4d00_9a43_dcb68e8491"/>
          <w:p>
            <w:pPr>
              <w:spacing w:before="180" w:after="0" w:line="240" w:lineRule="auto"/>
            </w:pPr>
            <w:r>
              <w:rPr>
                <w:rFonts w:ascii="Arial" w:hAnsi="Arial"/>
                <w:color w:val="000000"/>
                <w:sz w:val="18"/>
              </w:rPr>
              <w:t>VL Slide-Coordinates Microscopic Image Storage</w:t>
            </w:r>
          </w:p>
          <w:bookmarkEnd w:id="8086"/>
        </w:tc>
        <w:tc>
          <w:tcPr>
            <w:tcBorders>
              <w:bottom w:val="single" w:sz="4" w:color="000000"/>
              <w:right w:val="single" w:sz="4" w:color="000000"/>
            </w:tcBorders>
            <w:tcMar>
              <w:top w:w="40" w:type="dxa"/>
              <w:left w:w="40" w:type="dxa"/>
              <w:bottom w:w="40" w:type="dxa"/>
              <w:right w:w="40" w:type="dxa"/>
            </w:tcMar>
            <w:vAlign w:val="top"/>
          </w:tcPr>
          <w:bookmarkStart w:id="8087" w:name="para_2aed40a3_a5b1_4c00_8f72_d6003a44a5"/>
          <w:p>
            <w:pPr>
              <w:spacing w:before="180" w:after="0" w:line="240" w:lineRule="auto"/>
            </w:pPr>
            <w:r>
              <w:rPr>
                <w:rFonts w:ascii="Arial" w:hAnsi="Arial"/>
                <w:color w:val="000000"/>
                <w:sz w:val="18"/>
              </w:rPr>
              <w:t>1.2.840.10008.5.1.4.1.1.77.1.3</w:t>
            </w:r>
          </w:p>
          <w:bookmarkEnd w:id="8087"/>
        </w:tc>
        <w:tc>
          <w:tcPr>
            <w:tcBorders>
              <w:bottom w:val="single" w:sz="4" w:color="000000"/>
              <w:right w:val="single" w:sz="4" w:color="000000"/>
            </w:tcBorders>
            <w:tcMar>
              <w:top w:w="40" w:type="dxa"/>
              <w:left w:w="40" w:type="dxa"/>
              <w:bottom w:w="40" w:type="dxa"/>
              <w:right w:w="40" w:type="dxa"/>
            </w:tcMar>
            <w:vAlign w:val="top"/>
          </w:tcPr>
          <w:bookmarkStart w:id="8088" w:name="para_6502c6f3_cf40_4945_9877_cf150dbf04"/>
          <w:p>
            <w:pPr>
              <w:spacing w:before="180" w:after="0" w:line="240" w:lineRule="auto"/>
              <w:jc w:val="center"/>
            </w:pPr>
            <w:r>
              <w:rPr>
                <w:rFonts w:ascii="Arial" w:hAnsi="Arial"/>
                <w:color w:val="000000"/>
                <w:sz w:val="18"/>
              </w:rPr>
              <w:t>No</w:t>
            </w:r>
          </w:p>
          <w:bookmarkEnd w:id="8088"/>
        </w:tc>
        <w:tc>
          <w:tcPr>
            <w:tcBorders>
              <w:bottom w:val="single" w:sz="4" w:color="000000"/>
              <w:right w:val="single" w:sz="4" w:color="000000"/>
            </w:tcBorders>
            <w:tcMar>
              <w:top w:w="40" w:type="dxa"/>
              <w:left w:w="40" w:type="dxa"/>
              <w:bottom w:w="40" w:type="dxa"/>
              <w:right w:w="40" w:type="dxa"/>
            </w:tcMar>
            <w:vAlign w:val="top"/>
          </w:tcPr>
          <w:bookmarkStart w:id="8089" w:name="para_a84bfaeb_81e3_4342_937e_f45451ad67"/>
          <w:p>
            <w:pPr>
              <w:spacing w:before="180" w:after="0" w:line="240" w:lineRule="auto"/>
              <w:jc w:val="center"/>
            </w:pPr>
            <w:r>
              <w:rPr>
                <w:rFonts w:ascii="Arial" w:hAnsi="Arial"/>
                <w:color w:val="000000"/>
                <w:sz w:val="18"/>
              </w:rPr>
              <w:t>Yes</w:t>
            </w:r>
          </w:p>
          <w:bookmarkEnd w:id="8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0" w:name="para_4060a070_ad3b_407b_a6de_bae3bdbd77"/>
          <w:p>
            <w:pPr>
              <w:spacing w:before="180" w:after="0" w:line="240" w:lineRule="auto"/>
            </w:pPr>
            <w:r>
              <w:rPr>
                <w:rFonts w:ascii="Arial" w:hAnsi="Arial"/>
                <w:color w:val="000000"/>
                <w:sz w:val="18"/>
              </w:rPr>
              <w:t>VL Photographic Image Storage</w:t>
            </w:r>
          </w:p>
          <w:bookmarkEnd w:id="8090"/>
        </w:tc>
        <w:tc>
          <w:tcPr>
            <w:tcBorders>
              <w:bottom w:val="single" w:sz="4" w:color="000000"/>
              <w:right w:val="single" w:sz="4" w:color="000000"/>
            </w:tcBorders>
            <w:tcMar>
              <w:top w:w="40" w:type="dxa"/>
              <w:left w:w="40" w:type="dxa"/>
              <w:bottom w:w="40" w:type="dxa"/>
              <w:right w:w="40" w:type="dxa"/>
            </w:tcMar>
            <w:vAlign w:val="top"/>
          </w:tcPr>
          <w:bookmarkStart w:id="8091" w:name="para_22e46170_279e_4888_9ae5_340166bbb0"/>
          <w:p>
            <w:pPr>
              <w:spacing w:before="180" w:after="0" w:line="240" w:lineRule="auto"/>
            </w:pPr>
            <w:r>
              <w:rPr>
                <w:rFonts w:ascii="Arial" w:hAnsi="Arial"/>
                <w:color w:val="000000"/>
                <w:sz w:val="18"/>
              </w:rPr>
              <w:t>1.2.840.10008.5.1.4.1.1.77.1.4</w:t>
            </w:r>
          </w:p>
          <w:bookmarkEnd w:id="8091"/>
        </w:tc>
        <w:tc>
          <w:tcPr>
            <w:tcBorders>
              <w:bottom w:val="single" w:sz="4" w:color="000000"/>
              <w:right w:val="single" w:sz="4" w:color="000000"/>
            </w:tcBorders>
            <w:tcMar>
              <w:top w:w="40" w:type="dxa"/>
              <w:left w:w="40" w:type="dxa"/>
              <w:bottom w:w="40" w:type="dxa"/>
              <w:right w:w="40" w:type="dxa"/>
            </w:tcMar>
            <w:vAlign w:val="top"/>
          </w:tcPr>
          <w:bookmarkStart w:id="8092" w:name="para_05d7c1b6_162e_4119_bf7d_199f938d0a"/>
          <w:p>
            <w:pPr>
              <w:spacing w:before="180" w:after="0" w:line="240" w:lineRule="auto"/>
              <w:jc w:val="center"/>
            </w:pPr>
            <w:r>
              <w:rPr>
                <w:rFonts w:ascii="Arial" w:hAnsi="Arial"/>
                <w:color w:val="000000"/>
                <w:sz w:val="18"/>
              </w:rPr>
              <w:t>No</w:t>
            </w:r>
          </w:p>
          <w:bookmarkEnd w:id="8092"/>
        </w:tc>
        <w:tc>
          <w:tcPr>
            <w:tcBorders>
              <w:bottom w:val="single" w:sz="4" w:color="000000"/>
              <w:right w:val="single" w:sz="4" w:color="000000"/>
            </w:tcBorders>
            <w:tcMar>
              <w:top w:w="40" w:type="dxa"/>
              <w:left w:w="40" w:type="dxa"/>
              <w:bottom w:w="40" w:type="dxa"/>
              <w:right w:w="40" w:type="dxa"/>
            </w:tcMar>
            <w:vAlign w:val="top"/>
          </w:tcPr>
          <w:bookmarkStart w:id="8093" w:name="para_b0291c26_d413_48f4_8d14_20dc1e4788"/>
          <w:p>
            <w:pPr>
              <w:spacing w:before="180" w:after="0" w:line="240" w:lineRule="auto"/>
              <w:jc w:val="center"/>
            </w:pPr>
            <w:r>
              <w:rPr>
                <w:rFonts w:ascii="Arial" w:hAnsi="Arial"/>
                <w:color w:val="000000"/>
                <w:sz w:val="18"/>
              </w:rPr>
              <w:t>Yes</w:t>
            </w:r>
          </w:p>
          <w:bookmarkEnd w:id="8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4" w:name="para_9a637b2b_4e95_4284_9846_2e92302049"/>
          <w:p>
            <w:pPr>
              <w:spacing w:before="180" w:after="0" w:line="240" w:lineRule="auto"/>
            </w:pPr>
            <w:r>
              <w:rPr>
                <w:rFonts w:ascii="Arial" w:hAnsi="Arial"/>
                <w:color w:val="000000"/>
                <w:sz w:val="18"/>
              </w:rPr>
              <w:t>Basic Text SR</w:t>
            </w:r>
          </w:p>
          <w:bookmarkEnd w:id="8094"/>
        </w:tc>
        <w:tc>
          <w:tcPr>
            <w:tcBorders>
              <w:bottom w:val="single" w:sz="4" w:color="000000"/>
              <w:right w:val="single" w:sz="4" w:color="000000"/>
            </w:tcBorders>
            <w:tcMar>
              <w:top w:w="40" w:type="dxa"/>
              <w:left w:w="40" w:type="dxa"/>
              <w:bottom w:w="40" w:type="dxa"/>
              <w:right w:w="40" w:type="dxa"/>
            </w:tcMar>
            <w:vAlign w:val="top"/>
          </w:tcPr>
          <w:bookmarkStart w:id="8095" w:name="para_0d4d3239_6511_4a2f_b064_e0f3e9cad4"/>
          <w:p>
            <w:pPr>
              <w:spacing w:before="180" w:after="0" w:line="240" w:lineRule="auto"/>
            </w:pPr>
            <w:r>
              <w:rPr>
                <w:rFonts w:ascii="Arial" w:hAnsi="Arial"/>
                <w:color w:val="000000"/>
                <w:sz w:val="18"/>
              </w:rPr>
              <w:t>1.2.840.10008.5.1.4.1.1.88.11</w:t>
            </w:r>
          </w:p>
          <w:bookmarkEnd w:id="8095"/>
        </w:tc>
        <w:tc>
          <w:tcPr>
            <w:tcBorders>
              <w:bottom w:val="single" w:sz="4" w:color="000000"/>
              <w:right w:val="single" w:sz="4" w:color="000000"/>
            </w:tcBorders>
            <w:tcMar>
              <w:top w:w="40" w:type="dxa"/>
              <w:left w:w="40" w:type="dxa"/>
              <w:bottom w:w="40" w:type="dxa"/>
              <w:right w:w="40" w:type="dxa"/>
            </w:tcMar>
            <w:vAlign w:val="top"/>
          </w:tcPr>
          <w:bookmarkStart w:id="8096" w:name="para_03a5575b_e94a_4a52_8a14_1387528dc6"/>
          <w:p>
            <w:pPr>
              <w:spacing w:before="180" w:after="0" w:line="240" w:lineRule="auto"/>
              <w:jc w:val="center"/>
            </w:pPr>
            <w:r>
              <w:rPr>
                <w:rFonts w:ascii="Arial" w:hAnsi="Arial"/>
                <w:color w:val="000000"/>
                <w:sz w:val="18"/>
              </w:rPr>
              <w:t>No</w:t>
            </w:r>
          </w:p>
          <w:bookmarkEnd w:id="8096"/>
        </w:tc>
        <w:tc>
          <w:tcPr>
            <w:tcBorders>
              <w:bottom w:val="single" w:sz="4" w:color="000000"/>
              <w:right w:val="single" w:sz="4" w:color="000000"/>
            </w:tcBorders>
            <w:tcMar>
              <w:top w:w="40" w:type="dxa"/>
              <w:left w:w="40" w:type="dxa"/>
              <w:bottom w:w="40" w:type="dxa"/>
              <w:right w:w="40" w:type="dxa"/>
            </w:tcMar>
            <w:vAlign w:val="top"/>
          </w:tcPr>
          <w:bookmarkStart w:id="8097" w:name="para_14aed50b_28f6_42ba_b9be_004f3a9afb"/>
          <w:p>
            <w:pPr>
              <w:spacing w:before="180" w:after="0" w:line="240" w:lineRule="auto"/>
              <w:jc w:val="center"/>
            </w:pPr>
            <w:r>
              <w:rPr>
                <w:rFonts w:ascii="Arial" w:hAnsi="Arial"/>
                <w:color w:val="000000"/>
                <w:sz w:val="18"/>
              </w:rPr>
              <w:t>Yes</w:t>
            </w:r>
          </w:p>
          <w:bookmarkEnd w:id="8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8" w:name="para_16528cc2_b319_4d3f_9ef4_db18a1a46f"/>
          <w:p>
            <w:pPr>
              <w:spacing w:before="180" w:after="0" w:line="240" w:lineRule="auto"/>
            </w:pPr>
            <w:r>
              <w:rPr>
                <w:rFonts w:ascii="Arial" w:hAnsi="Arial"/>
                <w:color w:val="000000"/>
                <w:sz w:val="18"/>
              </w:rPr>
              <w:t>Enhanced SR</w:t>
            </w:r>
          </w:p>
          <w:bookmarkEnd w:id="8098"/>
        </w:tc>
        <w:tc>
          <w:tcPr>
            <w:tcBorders>
              <w:bottom w:val="single" w:sz="4" w:color="000000"/>
              <w:right w:val="single" w:sz="4" w:color="000000"/>
            </w:tcBorders>
            <w:tcMar>
              <w:top w:w="40" w:type="dxa"/>
              <w:left w:w="40" w:type="dxa"/>
              <w:bottom w:w="40" w:type="dxa"/>
              <w:right w:w="40" w:type="dxa"/>
            </w:tcMar>
            <w:vAlign w:val="top"/>
          </w:tcPr>
          <w:bookmarkStart w:id="8099" w:name="para_b4bbe89b_ba52_48e6_adee_178e5d67d9"/>
          <w:p>
            <w:pPr>
              <w:spacing w:before="180" w:after="0" w:line="240" w:lineRule="auto"/>
            </w:pPr>
            <w:r>
              <w:rPr>
                <w:rFonts w:ascii="Arial" w:hAnsi="Arial"/>
                <w:color w:val="000000"/>
                <w:sz w:val="18"/>
              </w:rPr>
              <w:t>1.2.840.10008.5.1.4.1.1.88.22</w:t>
            </w:r>
          </w:p>
          <w:bookmarkEnd w:id="8099"/>
        </w:tc>
        <w:tc>
          <w:tcPr>
            <w:tcBorders>
              <w:bottom w:val="single" w:sz="4" w:color="000000"/>
              <w:right w:val="single" w:sz="4" w:color="000000"/>
            </w:tcBorders>
            <w:tcMar>
              <w:top w:w="40" w:type="dxa"/>
              <w:left w:w="40" w:type="dxa"/>
              <w:bottom w:w="40" w:type="dxa"/>
              <w:right w:w="40" w:type="dxa"/>
            </w:tcMar>
            <w:vAlign w:val="top"/>
          </w:tcPr>
          <w:bookmarkStart w:id="8100" w:name="para_e624238a_9894_4284_9a41_afabcc134e"/>
          <w:p>
            <w:pPr>
              <w:spacing w:before="180" w:after="0" w:line="240" w:lineRule="auto"/>
              <w:jc w:val="center"/>
            </w:pPr>
            <w:r>
              <w:rPr>
                <w:rFonts w:ascii="Arial" w:hAnsi="Arial"/>
                <w:color w:val="000000"/>
                <w:sz w:val="18"/>
              </w:rPr>
              <w:t>No</w:t>
            </w:r>
          </w:p>
          <w:bookmarkEnd w:id="8100"/>
        </w:tc>
        <w:tc>
          <w:tcPr>
            <w:tcBorders>
              <w:bottom w:val="single" w:sz="4" w:color="000000"/>
              <w:right w:val="single" w:sz="4" w:color="000000"/>
            </w:tcBorders>
            <w:tcMar>
              <w:top w:w="40" w:type="dxa"/>
              <w:left w:w="40" w:type="dxa"/>
              <w:bottom w:w="40" w:type="dxa"/>
              <w:right w:w="40" w:type="dxa"/>
            </w:tcMar>
            <w:vAlign w:val="top"/>
          </w:tcPr>
          <w:bookmarkStart w:id="8101" w:name="para_c6f06e87_c9ae_4b7f_a024_ac0d7cb135"/>
          <w:p>
            <w:pPr>
              <w:spacing w:before="180" w:after="0" w:line="240" w:lineRule="auto"/>
              <w:jc w:val="center"/>
            </w:pPr>
            <w:r>
              <w:rPr>
                <w:rFonts w:ascii="Arial" w:hAnsi="Arial"/>
                <w:color w:val="000000"/>
                <w:sz w:val="18"/>
              </w:rPr>
              <w:t>Yes</w:t>
            </w:r>
          </w:p>
          <w:bookmarkEnd w:id="8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2" w:name="para_b479cabb_d5c4_4d0b_ab79_924d1768e6"/>
          <w:p>
            <w:pPr>
              <w:spacing w:before="180" w:after="0" w:line="240" w:lineRule="auto"/>
            </w:pPr>
            <w:r>
              <w:rPr>
                <w:rFonts w:ascii="Arial" w:hAnsi="Arial"/>
                <w:color w:val="000000"/>
                <w:sz w:val="18"/>
              </w:rPr>
              <w:t>Comprehensive SR</w:t>
            </w:r>
          </w:p>
          <w:bookmarkEnd w:id="8102"/>
        </w:tc>
        <w:tc>
          <w:tcPr>
            <w:tcBorders>
              <w:bottom w:val="single" w:sz="4" w:color="000000"/>
              <w:right w:val="single" w:sz="4" w:color="000000"/>
            </w:tcBorders>
            <w:tcMar>
              <w:top w:w="40" w:type="dxa"/>
              <w:left w:w="40" w:type="dxa"/>
              <w:bottom w:w="40" w:type="dxa"/>
              <w:right w:w="40" w:type="dxa"/>
            </w:tcMar>
            <w:vAlign w:val="top"/>
          </w:tcPr>
          <w:bookmarkStart w:id="8103" w:name="para_860240be_1246_4ed8_b3d9_53b2553094"/>
          <w:p>
            <w:pPr>
              <w:spacing w:before="180" w:after="0" w:line="240" w:lineRule="auto"/>
            </w:pPr>
            <w:r>
              <w:rPr>
                <w:rFonts w:ascii="Arial" w:hAnsi="Arial"/>
                <w:color w:val="000000"/>
                <w:sz w:val="18"/>
              </w:rPr>
              <w:t>1.2.840.10008.5.1.4.1.1.88.33</w:t>
            </w:r>
          </w:p>
          <w:bookmarkEnd w:id="8103"/>
        </w:tc>
        <w:tc>
          <w:tcPr>
            <w:tcBorders>
              <w:bottom w:val="single" w:sz="4" w:color="000000"/>
              <w:right w:val="single" w:sz="4" w:color="000000"/>
            </w:tcBorders>
            <w:tcMar>
              <w:top w:w="40" w:type="dxa"/>
              <w:left w:w="40" w:type="dxa"/>
              <w:bottom w:w="40" w:type="dxa"/>
              <w:right w:w="40" w:type="dxa"/>
            </w:tcMar>
            <w:vAlign w:val="top"/>
          </w:tcPr>
          <w:bookmarkStart w:id="8104" w:name="para_6fc1b03a_1bed_482e_a3fd_b3a51a9327"/>
          <w:p>
            <w:pPr>
              <w:spacing w:before="180" w:after="0" w:line="240" w:lineRule="auto"/>
              <w:jc w:val="center"/>
            </w:pPr>
            <w:r>
              <w:rPr>
                <w:rFonts w:ascii="Arial" w:hAnsi="Arial"/>
                <w:color w:val="000000"/>
                <w:sz w:val="18"/>
              </w:rPr>
              <w:t>No</w:t>
            </w:r>
          </w:p>
          <w:bookmarkEnd w:id="8104"/>
        </w:tc>
        <w:tc>
          <w:tcPr>
            <w:tcBorders>
              <w:bottom w:val="single" w:sz="4" w:color="000000"/>
              <w:right w:val="single" w:sz="4" w:color="000000"/>
            </w:tcBorders>
            <w:tcMar>
              <w:top w:w="40" w:type="dxa"/>
              <w:left w:w="40" w:type="dxa"/>
              <w:bottom w:w="40" w:type="dxa"/>
              <w:right w:w="40" w:type="dxa"/>
            </w:tcMar>
            <w:vAlign w:val="top"/>
          </w:tcPr>
          <w:bookmarkStart w:id="8105" w:name="para_4d10c3c7_8302_4dd9_88ae_ead0809038"/>
          <w:p>
            <w:pPr>
              <w:spacing w:before="180" w:after="0" w:line="240" w:lineRule="auto"/>
              <w:jc w:val="center"/>
            </w:pPr>
            <w:r>
              <w:rPr>
                <w:rFonts w:ascii="Arial" w:hAnsi="Arial"/>
                <w:color w:val="000000"/>
                <w:sz w:val="18"/>
              </w:rPr>
              <w:t>Yes</w:t>
            </w:r>
          </w:p>
          <w:bookmarkEnd w:id="8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6" w:name="para_75137f3f_da2a_455b_897f_76ff927d8b"/>
          <w:p>
            <w:pPr>
              <w:spacing w:before="180" w:after="0" w:line="240" w:lineRule="auto"/>
            </w:pPr>
            <w:r>
              <w:rPr>
                <w:rFonts w:ascii="Arial" w:hAnsi="Arial"/>
                <w:color w:val="000000"/>
                <w:sz w:val="18"/>
              </w:rPr>
              <w:t>Mammography CAD SR</w:t>
            </w:r>
          </w:p>
          <w:bookmarkEnd w:id="8106"/>
        </w:tc>
        <w:tc>
          <w:tcPr>
            <w:tcBorders>
              <w:bottom w:val="single" w:sz="4" w:color="000000"/>
              <w:right w:val="single" w:sz="4" w:color="000000"/>
            </w:tcBorders>
            <w:tcMar>
              <w:top w:w="40" w:type="dxa"/>
              <w:left w:w="40" w:type="dxa"/>
              <w:bottom w:w="40" w:type="dxa"/>
              <w:right w:w="40" w:type="dxa"/>
            </w:tcMar>
            <w:vAlign w:val="top"/>
          </w:tcPr>
          <w:bookmarkStart w:id="8107" w:name="para_dbf6f3f0_58b9_4bc6_9c2e_248e43f7ec"/>
          <w:p>
            <w:pPr>
              <w:spacing w:before="180" w:after="0" w:line="240" w:lineRule="auto"/>
            </w:pPr>
            <w:r>
              <w:rPr>
                <w:rFonts w:ascii="Arial" w:hAnsi="Arial"/>
                <w:color w:val="000000"/>
                <w:sz w:val="18"/>
              </w:rPr>
              <w:t>1.2.840.10008.5.1.4.1.1.88.50</w:t>
            </w:r>
          </w:p>
          <w:bookmarkEnd w:id="8107"/>
        </w:tc>
        <w:tc>
          <w:tcPr>
            <w:tcBorders>
              <w:bottom w:val="single" w:sz="4" w:color="000000"/>
              <w:right w:val="single" w:sz="4" w:color="000000"/>
            </w:tcBorders>
            <w:tcMar>
              <w:top w:w="40" w:type="dxa"/>
              <w:left w:w="40" w:type="dxa"/>
              <w:bottom w:w="40" w:type="dxa"/>
              <w:right w:w="40" w:type="dxa"/>
            </w:tcMar>
            <w:vAlign w:val="top"/>
          </w:tcPr>
          <w:bookmarkStart w:id="8108" w:name="para_20d845ec_0d5d_46af_aadc_aa530d72a9"/>
          <w:p>
            <w:pPr>
              <w:spacing w:before="180" w:after="0" w:line="240" w:lineRule="auto"/>
              <w:jc w:val="center"/>
            </w:pPr>
            <w:r>
              <w:rPr>
                <w:rFonts w:ascii="Arial" w:hAnsi="Arial"/>
                <w:color w:val="000000"/>
                <w:sz w:val="18"/>
              </w:rPr>
              <w:t>No</w:t>
            </w:r>
          </w:p>
          <w:bookmarkEnd w:id="8108"/>
        </w:tc>
        <w:tc>
          <w:tcPr>
            <w:tcBorders>
              <w:bottom w:val="single" w:sz="4" w:color="000000"/>
              <w:right w:val="single" w:sz="4" w:color="000000"/>
            </w:tcBorders>
            <w:tcMar>
              <w:top w:w="40" w:type="dxa"/>
              <w:left w:w="40" w:type="dxa"/>
              <w:bottom w:w="40" w:type="dxa"/>
              <w:right w:w="40" w:type="dxa"/>
            </w:tcMar>
            <w:vAlign w:val="top"/>
          </w:tcPr>
          <w:bookmarkStart w:id="8109" w:name="para_c24e30d9_156a_454e_8ed1_479820a49f"/>
          <w:p>
            <w:pPr>
              <w:spacing w:before="180" w:after="0" w:line="240" w:lineRule="auto"/>
              <w:jc w:val="center"/>
            </w:pPr>
            <w:r>
              <w:rPr>
                <w:rFonts w:ascii="Arial" w:hAnsi="Arial"/>
                <w:color w:val="000000"/>
                <w:sz w:val="18"/>
              </w:rPr>
              <w:t>Yes</w:t>
            </w:r>
          </w:p>
          <w:bookmarkEnd w:id="8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0" w:name="para_87ec3dfe_3198_4692_9156_5de1b75526"/>
          <w:p>
            <w:pPr>
              <w:spacing w:before="180" w:after="0" w:line="240" w:lineRule="auto"/>
            </w:pPr>
            <w:r>
              <w:rPr>
                <w:rFonts w:ascii="Arial" w:hAnsi="Arial"/>
                <w:color w:val="000000"/>
                <w:sz w:val="18"/>
              </w:rPr>
              <w:t>Key Object Selection Document</w:t>
            </w:r>
          </w:p>
          <w:bookmarkEnd w:id="8110"/>
        </w:tc>
        <w:tc>
          <w:tcPr>
            <w:tcBorders>
              <w:bottom w:val="single" w:sz="4" w:color="000000"/>
              <w:right w:val="single" w:sz="4" w:color="000000"/>
            </w:tcBorders>
            <w:tcMar>
              <w:top w:w="40" w:type="dxa"/>
              <w:left w:w="40" w:type="dxa"/>
              <w:bottom w:w="40" w:type="dxa"/>
              <w:right w:w="40" w:type="dxa"/>
            </w:tcMar>
            <w:vAlign w:val="top"/>
          </w:tcPr>
          <w:bookmarkStart w:id="8111" w:name="para_87954088_d343_42f2_ac1f_a8b2902405"/>
          <w:p>
            <w:pPr>
              <w:spacing w:before="180" w:after="0" w:line="240" w:lineRule="auto"/>
            </w:pPr>
            <w:r>
              <w:rPr>
                <w:rFonts w:ascii="Arial" w:hAnsi="Arial"/>
                <w:color w:val="000000"/>
                <w:sz w:val="18"/>
              </w:rPr>
              <w:t>1.2.840.10008.5.1.4.1.1.88.59</w:t>
            </w:r>
          </w:p>
          <w:bookmarkEnd w:id="8111"/>
        </w:tc>
        <w:tc>
          <w:tcPr>
            <w:tcBorders>
              <w:bottom w:val="single" w:sz="4" w:color="000000"/>
              <w:right w:val="single" w:sz="4" w:color="000000"/>
            </w:tcBorders>
            <w:tcMar>
              <w:top w:w="40" w:type="dxa"/>
              <w:left w:w="40" w:type="dxa"/>
              <w:bottom w:w="40" w:type="dxa"/>
              <w:right w:w="40" w:type="dxa"/>
            </w:tcMar>
            <w:vAlign w:val="top"/>
          </w:tcPr>
          <w:bookmarkStart w:id="8112" w:name="para_e0e513ce_ebea_485f_ad70_ffd9f50f7a"/>
          <w:p>
            <w:pPr>
              <w:spacing w:before="180" w:after="0" w:line="240" w:lineRule="auto"/>
              <w:jc w:val="center"/>
            </w:pPr>
            <w:r>
              <w:rPr>
                <w:rFonts w:ascii="Arial" w:hAnsi="Arial"/>
                <w:color w:val="000000"/>
                <w:sz w:val="18"/>
              </w:rPr>
              <w:t>No</w:t>
            </w:r>
          </w:p>
          <w:bookmarkEnd w:id="8112"/>
        </w:tc>
        <w:tc>
          <w:tcPr>
            <w:tcBorders>
              <w:bottom w:val="single" w:sz="4" w:color="000000"/>
              <w:right w:val="single" w:sz="4" w:color="000000"/>
            </w:tcBorders>
            <w:tcMar>
              <w:top w:w="40" w:type="dxa"/>
              <w:left w:w="40" w:type="dxa"/>
              <w:bottom w:w="40" w:type="dxa"/>
              <w:right w:w="40" w:type="dxa"/>
            </w:tcMar>
            <w:vAlign w:val="top"/>
          </w:tcPr>
          <w:bookmarkStart w:id="8113" w:name="para_e3acc1f0_f52c_466a_86cd_3cdb099ee5"/>
          <w:p>
            <w:pPr>
              <w:spacing w:before="180" w:after="0" w:line="240" w:lineRule="auto"/>
              <w:jc w:val="center"/>
            </w:pPr>
            <w:r>
              <w:rPr>
                <w:rFonts w:ascii="Arial" w:hAnsi="Arial"/>
                <w:color w:val="000000"/>
                <w:sz w:val="18"/>
              </w:rPr>
              <w:t>Yes</w:t>
            </w:r>
          </w:p>
          <w:bookmarkEnd w:id="8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4" w:name="para_96430abc_2ae3_4341_8fe7_3def70a9e3"/>
          <w:p>
            <w:pPr>
              <w:spacing w:before="180" w:after="0" w:line="240" w:lineRule="auto"/>
            </w:pPr>
            <w:r>
              <w:rPr>
                <w:rFonts w:ascii="Arial" w:hAnsi="Arial"/>
                <w:color w:val="000000"/>
                <w:sz w:val="18"/>
              </w:rPr>
              <w:t>Positron Emission Tomography Image Storage</w:t>
            </w:r>
          </w:p>
          <w:bookmarkEnd w:id="8114"/>
        </w:tc>
        <w:tc>
          <w:tcPr>
            <w:tcBorders>
              <w:bottom w:val="single" w:sz="4" w:color="000000"/>
              <w:right w:val="single" w:sz="4" w:color="000000"/>
            </w:tcBorders>
            <w:tcMar>
              <w:top w:w="40" w:type="dxa"/>
              <w:left w:w="40" w:type="dxa"/>
              <w:bottom w:w="40" w:type="dxa"/>
              <w:right w:w="40" w:type="dxa"/>
            </w:tcMar>
            <w:vAlign w:val="top"/>
          </w:tcPr>
          <w:bookmarkStart w:id="8115" w:name="para_1fd80d9b_d3bb_4f0d_b59d_9bf2641535"/>
          <w:p>
            <w:pPr>
              <w:spacing w:before="180" w:after="0" w:line="240" w:lineRule="auto"/>
            </w:pPr>
            <w:r>
              <w:rPr>
                <w:rFonts w:ascii="Arial" w:hAnsi="Arial"/>
                <w:color w:val="000000"/>
                <w:sz w:val="18"/>
              </w:rPr>
              <w:t>1.2.840.10008.5.1.4.1.1.128</w:t>
            </w:r>
          </w:p>
          <w:bookmarkEnd w:id="8115"/>
        </w:tc>
        <w:tc>
          <w:tcPr>
            <w:tcBorders>
              <w:bottom w:val="single" w:sz="4" w:color="000000"/>
              <w:right w:val="single" w:sz="4" w:color="000000"/>
            </w:tcBorders>
            <w:tcMar>
              <w:top w:w="40" w:type="dxa"/>
              <w:left w:w="40" w:type="dxa"/>
              <w:bottom w:w="40" w:type="dxa"/>
              <w:right w:w="40" w:type="dxa"/>
            </w:tcMar>
            <w:vAlign w:val="top"/>
          </w:tcPr>
          <w:bookmarkStart w:id="8116" w:name="para_39ffb9fe_ae50_4942_8b35_2c9bcd71f6"/>
          <w:p>
            <w:pPr>
              <w:spacing w:before="180" w:after="0" w:line="240" w:lineRule="auto"/>
              <w:jc w:val="center"/>
            </w:pPr>
            <w:r>
              <w:rPr>
                <w:rFonts w:ascii="Arial" w:hAnsi="Arial"/>
                <w:color w:val="000000"/>
                <w:sz w:val="18"/>
              </w:rPr>
              <w:t>No</w:t>
            </w:r>
          </w:p>
          <w:bookmarkEnd w:id="8116"/>
        </w:tc>
        <w:tc>
          <w:tcPr>
            <w:tcBorders>
              <w:bottom w:val="single" w:sz="4" w:color="000000"/>
              <w:right w:val="single" w:sz="4" w:color="000000"/>
            </w:tcBorders>
            <w:tcMar>
              <w:top w:w="40" w:type="dxa"/>
              <w:left w:w="40" w:type="dxa"/>
              <w:bottom w:w="40" w:type="dxa"/>
              <w:right w:w="40" w:type="dxa"/>
            </w:tcMar>
            <w:vAlign w:val="top"/>
          </w:tcPr>
          <w:bookmarkStart w:id="8117" w:name="para_b3a04992_7c97_4d46_a667_a879123f4d"/>
          <w:p>
            <w:pPr>
              <w:spacing w:before="180" w:after="0" w:line="240" w:lineRule="auto"/>
              <w:jc w:val="center"/>
            </w:pPr>
            <w:r>
              <w:rPr>
                <w:rFonts w:ascii="Arial" w:hAnsi="Arial"/>
                <w:color w:val="000000"/>
                <w:sz w:val="18"/>
              </w:rPr>
              <w:t>Yes</w:t>
            </w:r>
          </w:p>
          <w:bookmarkEnd w:id="8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8" w:name="para_a6a3e6b8_bceb_4a60_b6cb_2f8496abf1"/>
          <w:p>
            <w:pPr>
              <w:spacing w:before="180" w:after="0" w:line="240" w:lineRule="auto"/>
            </w:pPr>
            <w:r>
              <w:rPr>
                <w:rFonts w:ascii="Arial" w:hAnsi="Arial"/>
                <w:color w:val="000000"/>
                <w:sz w:val="18"/>
              </w:rPr>
              <w:t>Standalone PET Curve Storage</w:t>
            </w:r>
          </w:p>
          <w:bookmarkEnd w:id="8118"/>
        </w:tc>
        <w:tc>
          <w:tcPr>
            <w:tcBorders>
              <w:bottom w:val="single" w:sz="4" w:color="000000"/>
              <w:right w:val="single" w:sz="4" w:color="000000"/>
            </w:tcBorders>
            <w:tcMar>
              <w:top w:w="40" w:type="dxa"/>
              <w:left w:w="40" w:type="dxa"/>
              <w:bottom w:w="40" w:type="dxa"/>
              <w:right w:w="40" w:type="dxa"/>
            </w:tcMar>
            <w:vAlign w:val="top"/>
          </w:tcPr>
          <w:bookmarkStart w:id="8119" w:name="para_befe4550_03e5_4079_8658_972490d748"/>
          <w:p>
            <w:pPr>
              <w:spacing w:before="180" w:after="0" w:line="240" w:lineRule="auto"/>
            </w:pPr>
            <w:r>
              <w:rPr>
                <w:rFonts w:ascii="Arial" w:hAnsi="Arial"/>
                <w:color w:val="000000"/>
                <w:sz w:val="18"/>
              </w:rPr>
              <w:t>1.2.840.10008.5.1.4.1.1.129</w:t>
            </w:r>
          </w:p>
          <w:bookmarkEnd w:id="8119"/>
        </w:tc>
        <w:tc>
          <w:tcPr>
            <w:tcBorders>
              <w:bottom w:val="single" w:sz="4" w:color="000000"/>
              <w:right w:val="single" w:sz="4" w:color="000000"/>
            </w:tcBorders>
            <w:tcMar>
              <w:top w:w="40" w:type="dxa"/>
              <w:left w:w="40" w:type="dxa"/>
              <w:bottom w:w="40" w:type="dxa"/>
              <w:right w:w="40" w:type="dxa"/>
            </w:tcMar>
            <w:vAlign w:val="top"/>
          </w:tcPr>
          <w:bookmarkStart w:id="8120" w:name="para_b44c85a6_d9be_48e7_b24f_7d29509e76"/>
          <w:p>
            <w:pPr>
              <w:spacing w:before="180" w:after="0" w:line="240" w:lineRule="auto"/>
              <w:jc w:val="center"/>
            </w:pPr>
            <w:r>
              <w:rPr>
                <w:rFonts w:ascii="Arial" w:hAnsi="Arial"/>
                <w:color w:val="000000"/>
                <w:sz w:val="18"/>
              </w:rPr>
              <w:t>No</w:t>
            </w:r>
          </w:p>
          <w:bookmarkEnd w:id="8120"/>
        </w:tc>
        <w:tc>
          <w:tcPr>
            <w:tcBorders>
              <w:bottom w:val="single" w:sz="4" w:color="000000"/>
              <w:right w:val="single" w:sz="4" w:color="000000"/>
            </w:tcBorders>
            <w:tcMar>
              <w:top w:w="40" w:type="dxa"/>
              <w:left w:w="40" w:type="dxa"/>
              <w:bottom w:w="40" w:type="dxa"/>
              <w:right w:w="40" w:type="dxa"/>
            </w:tcMar>
            <w:vAlign w:val="top"/>
          </w:tcPr>
          <w:bookmarkStart w:id="8121" w:name="para_1732cf40_7e09_4822_890d_c9963c841b"/>
          <w:p>
            <w:pPr>
              <w:spacing w:before="180" w:after="0" w:line="240" w:lineRule="auto"/>
              <w:jc w:val="center"/>
            </w:pPr>
            <w:r>
              <w:rPr>
                <w:rFonts w:ascii="Arial" w:hAnsi="Arial"/>
                <w:color w:val="000000"/>
                <w:sz w:val="18"/>
              </w:rPr>
              <w:t>Yes</w:t>
            </w:r>
          </w:p>
          <w:bookmarkEnd w:id="8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2" w:name="para_b3b80c0c_3c90_402b_8e00_14f1518266"/>
          <w:p>
            <w:pPr>
              <w:spacing w:before="180" w:after="0" w:line="240" w:lineRule="auto"/>
            </w:pPr>
            <w:r>
              <w:rPr>
                <w:rFonts w:ascii="Arial" w:hAnsi="Arial"/>
                <w:color w:val="000000"/>
                <w:sz w:val="18"/>
              </w:rPr>
              <w:t>RT Image Storage</w:t>
            </w:r>
          </w:p>
          <w:bookmarkEnd w:id="8122"/>
        </w:tc>
        <w:tc>
          <w:tcPr>
            <w:tcBorders>
              <w:bottom w:val="single" w:sz="4" w:color="000000"/>
              <w:right w:val="single" w:sz="4" w:color="000000"/>
            </w:tcBorders>
            <w:tcMar>
              <w:top w:w="40" w:type="dxa"/>
              <w:left w:w="40" w:type="dxa"/>
              <w:bottom w:w="40" w:type="dxa"/>
              <w:right w:w="40" w:type="dxa"/>
            </w:tcMar>
            <w:vAlign w:val="top"/>
          </w:tcPr>
          <w:bookmarkStart w:id="8123" w:name="para_7541ad55_3392_4e2f_a7af_2b00fee064"/>
          <w:p>
            <w:pPr>
              <w:spacing w:before="180" w:after="0" w:line="240" w:lineRule="auto"/>
            </w:pPr>
            <w:r>
              <w:rPr>
                <w:rFonts w:ascii="Arial" w:hAnsi="Arial"/>
                <w:color w:val="000000"/>
                <w:sz w:val="18"/>
              </w:rPr>
              <w:t>1.2.840.10008.5.1.4.1.1.481.1</w:t>
            </w:r>
          </w:p>
          <w:bookmarkEnd w:id="8123"/>
        </w:tc>
        <w:tc>
          <w:tcPr>
            <w:tcBorders>
              <w:bottom w:val="single" w:sz="4" w:color="000000"/>
              <w:right w:val="single" w:sz="4" w:color="000000"/>
            </w:tcBorders>
            <w:tcMar>
              <w:top w:w="40" w:type="dxa"/>
              <w:left w:w="40" w:type="dxa"/>
              <w:bottom w:w="40" w:type="dxa"/>
              <w:right w:w="40" w:type="dxa"/>
            </w:tcMar>
            <w:vAlign w:val="top"/>
          </w:tcPr>
          <w:bookmarkStart w:id="8124" w:name="para_d1456294_028f_4441_b6c8_c1987fe31a"/>
          <w:p>
            <w:pPr>
              <w:spacing w:before="180" w:after="0" w:line="240" w:lineRule="auto"/>
              <w:jc w:val="center"/>
            </w:pPr>
            <w:r>
              <w:rPr>
                <w:rFonts w:ascii="Arial" w:hAnsi="Arial"/>
                <w:color w:val="000000"/>
                <w:sz w:val="18"/>
              </w:rPr>
              <w:t>No</w:t>
            </w:r>
          </w:p>
          <w:bookmarkEnd w:id="8124"/>
        </w:tc>
        <w:tc>
          <w:tcPr>
            <w:tcBorders>
              <w:bottom w:val="single" w:sz="4" w:color="000000"/>
              <w:right w:val="single" w:sz="4" w:color="000000"/>
            </w:tcBorders>
            <w:tcMar>
              <w:top w:w="40" w:type="dxa"/>
              <w:left w:w="40" w:type="dxa"/>
              <w:bottom w:w="40" w:type="dxa"/>
              <w:right w:w="40" w:type="dxa"/>
            </w:tcMar>
            <w:vAlign w:val="top"/>
          </w:tcPr>
          <w:bookmarkStart w:id="8125" w:name="para_d84c3ed5_b930_4517_a636_9c1fbe093a"/>
          <w:p>
            <w:pPr>
              <w:spacing w:before="180" w:after="0" w:line="240" w:lineRule="auto"/>
              <w:jc w:val="center"/>
            </w:pPr>
            <w:r>
              <w:rPr>
                <w:rFonts w:ascii="Arial" w:hAnsi="Arial"/>
                <w:color w:val="000000"/>
                <w:sz w:val="18"/>
              </w:rPr>
              <w:t>Yes</w:t>
            </w:r>
          </w:p>
          <w:bookmarkEnd w:id="8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6" w:name="para_280dafd6_f653_4fbd_a325_fe42378a0b"/>
          <w:p>
            <w:pPr>
              <w:spacing w:before="180" w:after="0" w:line="240" w:lineRule="auto"/>
            </w:pPr>
            <w:r>
              <w:rPr>
                <w:rFonts w:ascii="Arial" w:hAnsi="Arial"/>
                <w:color w:val="000000"/>
                <w:sz w:val="18"/>
              </w:rPr>
              <w:t>RT Dose Storage</w:t>
            </w:r>
          </w:p>
          <w:bookmarkEnd w:id="8126"/>
        </w:tc>
        <w:tc>
          <w:tcPr>
            <w:tcBorders>
              <w:bottom w:val="single" w:sz="4" w:color="000000"/>
              <w:right w:val="single" w:sz="4" w:color="000000"/>
            </w:tcBorders>
            <w:tcMar>
              <w:top w:w="40" w:type="dxa"/>
              <w:left w:w="40" w:type="dxa"/>
              <w:bottom w:w="40" w:type="dxa"/>
              <w:right w:w="40" w:type="dxa"/>
            </w:tcMar>
            <w:vAlign w:val="top"/>
          </w:tcPr>
          <w:bookmarkStart w:id="8127" w:name="para_c7599276_b120_47d8_8758_309070f65b"/>
          <w:p>
            <w:pPr>
              <w:spacing w:before="180" w:after="0" w:line="240" w:lineRule="auto"/>
            </w:pPr>
            <w:r>
              <w:rPr>
                <w:rFonts w:ascii="Arial" w:hAnsi="Arial"/>
                <w:color w:val="000000"/>
                <w:sz w:val="18"/>
              </w:rPr>
              <w:t>1.2.840.10008.5.1.4.1.1.481.2</w:t>
            </w:r>
          </w:p>
          <w:bookmarkEnd w:id="8127"/>
        </w:tc>
        <w:tc>
          <w:tcPr>
            <w:tcBorders>
              <w:bottom w:val="single" w:sz="4" w:color="000000"/>
              <w:right w:val="single" w:sz="4" w:color="000000"/>
            </w:tcBorders>
            <w:tcMar>
              <w:top w:w="40" w:type="dxa"/>
              <w:left w:w="40" w:type="dxa"/>
              <w:bottom w:w="40" w:type="dxa"/>
              <w:right w:w="40" w:type="dxa"/>
            </w:tcMar>
            <w:vAlign w:val="top"/>
          </w:tcPr>
          <w:bookmarkStart w:id="8128" w:name="para_9fe21a0a_e18e_4cb7_8ffb_627730d089"/>
          <w:p>
            <w:pPr>
              <w:spacing w:before="180" w:after="0" w:line="240" w:lineRule="auto"/>
              <w:jc w:val="center"/>
            </w:pPr>
            <w:r>
              <w:rPr>
                <w:rFonts w:ascii="Arial" w:hAnsi="Arial"/>
                <w:color w:val="000000"/>
                <w:sz w:val="18"/>
              </w:rPr>
              <w:t>No</w:t>
            </w:r>
          </w:p>
          <w:bookmarkEnd w:id="8128"/>
        </w:tc>
        <w:tc>
          <w:tcPr>
            <w:tcBorders>
              <w:bottom w:val="single" w:sz="4" w:color="000000"/>
              <w:right w:val="single" w:sz="4" w:color="000000"/>
            </w:tcBorders>
            <w:tcMar>
              <w:top w:w="40" w:type="dxa"/>
              <w:left w:w="40" w:type="dxa"/>
              <w:bottom w:w="40" w:type="dxa"/>
              <w:right w:w="40" w:type="dxa"/>
            </w:tcMar>
            <w:vAlign w:val="top"/>
          </w:tcPr>
          <w:bookmarkStart w:id="8129" w:name="para_04905186_262e_45e4_b583_a391b59bea"/>
          <w:p>
            <w:pPr>
              <w:spacing w:before="180" w:after="0" w:line="240" w:lineRule="auto"/>
              <w:jc w:val="center"/>
            </w:pPr>
            <w:r>
              <w:rPr>
                <w:rFonts w:ascii="Arial" w:hAnsi="Arial"/>
                <w:color w:val="000000"/>
                <w:sz w:val="18"/>
              </w:rPr>
              <w:t>Yes</w:t>
            </w:r>
          </w:p>
          <w:bookmarkEnd w:id="8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0" w:name="para_0b401bbe_b572_4d46_ba31_474509327e"/>
          <w:p>
            <w:pPr>
              <w:spacing w:before="180" w:after="0" w:line="240" w:lineRule="auto"/>
            </w:pPr>
            <w:r>
              <w:rPr>
                <w:rFonts w:ascii="Arial" w:hAnsi="Arial"/>
                <w:color w:val="000000"/>
                <w:sz w:val="18"/>
              </w:rPr>
              <w:t>RT Structure Set Storage</w:t>
            </w:r>
          </w:p>
          <w:bookmarkEnd w:id="8130"/>
        </w:tc>
        <w:tc>
          <w:tcPr>
            <w:tcBorders>
              <w:bottom w:val="single" w:sz="4" w:color="000000"/>
              <w:right w:val="single" w:sz="4" w:color="000000"/>
            </w:tcBorders>
            <w:tcMar>
              <w:top w:w="40" w:type="dxa"/>
              <w:left w:w="40" w:type="dxa"/>
              <w:bottom w:w="40" w:type="dxa"/>
              <w:right w:w="40" w:type="dxa"/>
            </w:tcMar>
            <w:vAlign w:val="top"/>
          </w:tcPr>
          <w:bookmarkStart w:id="8131" w:name="para_78145da8_081c_4d54_9026_80896fd3a0"/>
          <w:p>
            <w:pPr>
              <w:spacing w:before="180" w:after="0" w:line="240" w:lineRule="auto"/>
            </w:pPr>
            <w:r>
              <w:rPr>
                <w:rFonts w:ascii="Arial" w:hAnsi="Arial"/>
                <w:color w:val="000000"/>
                <w:sz w:val="18"/>
              </w:rPr>
              <w:t>1.2.840.10008.5.1.4.1.1.481.3</w:t>
            </w:r>
          </w:p>
          <w:bookmarkEnd w:id="8131"/>
        </w:tc>
        <w:tc>
          <w:tcPr>
            <w:tcBorders>
              <w:bottom w:val="single" w:sz="4" w:color="000000"/>
              <w:right w:val="single" w:sz="4" w:color="000000"/>
            </w:tcBorders>
            <w:tcMar>
              <w:top w:w="40" w:type="dxa"/>
              <w:left w:w="40" w:type="dxa"/>
              <w:bottom w:w="40" w:type="dxa"/>
              <w:right w:w="40" w:type="dxa"/>
            </w:tcMar>
            <w:vAlign w:val="top"/>
          </w:tcPr>
          <w:bookmarkStart w:id="8132" w:name="para_ae1f339d_f12c_4c90_bc5d_09798f91d8"/>
          <w:p>
            <w:pPr>
              <w:spacing w:before="180" w:after="0" w:line="240" w:lineRule="auto"/>
              <w:jc w:val="center"/>
            </w:pPr>
            <w:r>
              <w:rPr>
                <w:rFonts w:ascii="Arial" w:hAnsi="Arial"/>
                <w:color w:val="000000"/>
                <w:sz w:val="18"/>
              </w:rPr>
              <w:t>No</w:t>
            </w:r>
          </w:p>
          <w:bookmarkEnd w:id="8132"/>
        </w:tc>
        <w:tc>
          <w:tcPr>
            <w:tcBorders>
              <w:bottom w:val="single" w:sz="4" w:color="000000"/>
              <w:right w:val="single" w:sz="4" w:color="000000"/>
            </w:tcBorders>
            <w:tcMar>
              <w:top w:w="40" w:type="dxa"/>
              <w:left w:w="40" w:type="dxa"/>
              <w:bottom w:w="40" w:type="dxa"/>
              <w:right w:w="40" w:type="dxa"/>
            </w:tcMar>
            <w:vAlign w:val="top"/>
          </w:tcPr>
          <w:bookmarkStart w:id="8133" w:name="para_3d0ac4e1_8408_4e95_81fd_f8aaff2397"/>
          <w:p>
            <w:pPr>
              <w:spacing w:before="180" w:after="0" w:line="240" w:lineRule="auto"/>
              <w:jc w:val="center"/>
            </w:pPr>
            <w:r>
              <w:rPr>
                <w:rFonts w:ascii="Arial" w:hAnsi="Arial"/>
                <w:color w:val="000000"/>
                <w:sz w:val="18"/>
              </w:rPr>
              <w:t>Yes</w:t>
            </w:r>
          </w:p>
          <w:bookmarkEnd w:id="8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4" w:name="para_39a8b54b_e7d4_4d28_9768_0ac8b9e1a3"/>
          <w:p>
            <w:pPr>
              <w:spacing w:before="180" w:after="0" w:line="240" w:lineRule="auto"/>
            </w:pPr>
            <w:r>
              <w:rPr>
                <w:rFonts w:ascii="Arial" w:hAnsi="Arial"/>
                <w:color w:val="000000"/>
                <w:sz w:val="18"/>
              </w:rPr>
              <w:t>RT Beams Treatment Record Storage</w:t>
            </w:r>
          </w:p>
          <w:bookmarkEnd w:id="8134"/>
        </w:tc>
        <w:tc>
          <w:tcPr>
            <w:tcBorders>
              <w:bottom w:val="single" w:sz="4" w:color="000000"/>
              <w:right w:val="single" w:sz="4" w:color="000000"/>
            </w:tcBorders>
            <w:tcMar>
              <w:top w:w="40" w:type="dxa"/>
              <w:left w:w="40" w:type="dxa"/>
              <w:bottom w:w="40" w:type="dxa"/>
              <w:right w:w="40" w:type="dxa"/>
            </w:tcMar>
            <w:vAlign w:val="top"/>
          </w:tcPr>
          <w:bookmarkStart w:id="8135" w:name="para_586f1775_6423_4d3f_a4b3_861525de35"/>
          <w:p>
            <w:pPr>
              <w:spacing w:before="180" w:after="0" w:line="240" w:lineRule="auto"/>
            </w:pPr>
            <w:r>
              <w:rPr>
                <w:rFonts w:ascii="Arial" w:hAnsi="Arial"/>
                <w:color w:val="000000"/>
                <w:sz w:val="18"/>
              </w:rPr>
              <w:t>1.2.840.10008.5.1.4.1.1.481.4</w:t>
            </w:r>
          </w:p>
          <w:bookmarkEnd w:id="8135"/>
        </w:tc>
        <w:tc>
          <w:tcPr>
            <w:tcBorders>
              <w:bottom w:val="single" w:sz="4" w:color="000000"/>
              <w:right w:val="single" w:sz="4" w:color="000000"/>
            </w:tcBorders>
            <w:tcMar>
              <w:top w:w="40" w:type="dxa"/>
              <w:left w:w="40" w:type="dxa"/>
              <w:bottom w:w="40" w:type="dxa"/>
              <w:right w:w="40" w:type="dxa"/>
            </w:tcMar>
            <w:vAlign w:val="top"/>
          </w:tcPr>
          <w:bookmarkStart w:id="8136" w:name="para_8f45042a_e98c_483f_a3b8_8b9e70241a"/>
          <w:p>
            <w:pPr>
              <w:spacing w:before="180" w:after="0" w:line="240" w:lineRule="auto"/>
              <w:jc w:val="center"/>
            </w:pPr>
            <w:r>
              <w:rPr>
                <w:rFonts w:ascii="Arial" w:hAnsi="Arial"/>
                <w:color w:val="000000"/>
                <w:sz w:val="18"/>
              </w:rPr>
              <w:t>No</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afd52f34_f0d7_44c2_ae1c_6730795b98"/>
          <w:p>
            <w:pPr>
              <w:spacing w:before="180" w:after="0" w:line="240" w:lineRule="auto"/>
              <w:jc w:val="center"/>
            </w:pPr>
            <w:r>
              <w:rPr>
                <w:rFonts w:ascii="Arial" w:hAnsi="Arial"/>
                <w:color w:val="000000"/>
                <w:sz w:val="18"/>
              </w:rPr>
              <w:t>Yes</w:t>
            </w:r>
          </w:p>
          <w:bookmarkEnd w:id="8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8" w:name="para_1ee4135b_36ce_4ecf_b582_14afa8fdcd"/>
          <w:p>
            <w:pPr>
              <w:spacing w:before="180" w:after="0" w:line="240" w:lineRule="auto"/>
            </w:pPr>
            <w:r>
              <w:rPr>
                <w:rFonts w:ascii="Arial" w:hAnsi="Arial"/>
                <w:color w:val="000000"/>
                <w:sz w:val="18"/>
              </w:rPr>
              <w:t>RT Plan Storage</w:t>
            </w:r>
          </w:p>
          <w:bookmarkEnd w:id="8138"/>
        </w:tc>
        <w:tc>
          <w:tcPr>
            <w:tcBorders>
              <w:bottom w:val="single" w:sz="4" w:color="000000"/>
              <w:right w:val="single" w:sz="4" w:color="000000"/>
            </w:tcBorders>
            <w:tcMar>
              <w:top w:w="40" w:type="dxa"/>
              <w:left w:w="40" w:type="dxa"/>
              <w:bottom w:w="40" w:type="dxa"/>
              <w:right w:w="40" w:type="dxa"/>
            </w:tcMar>
            <w:vAlign w:val="top"/>
          </w:tcPr>
          <w:bookmarkStart w:id="8139" w:name="para_733c6e1c_879b_42f2_bd19_c31684424e"/>
          <w:p>
            <w:pPr>
              <w:spacing w:before="180" w:after="0" w:line="240" w:lineRule="auto"/>
            </w:pPr>
            <w:r>
              <w:rPr>
                <w:rFonts w:ascii="Arial" w:hAnsi="Arial"/>
                <w:color w:val="000000"/>
                <w:sz w:val="18"/>
              </w:rPr>
              <w:t>1.2.840.10008.5.1.4.1.1.481.5</w:t>
            </w:r>
          </w:p>
          <w:bookmarkEnd w:id="8139"/>
        </w:tc>
        <w:tc>
          <w:tcPr>
            <w:tcBorders>
              <w:bottom w:val="single" w:sz="4" w:color="000000"/>
              <w:right w:val="single" w:sz="4" w:color="000000"/>
            </w:tcBorders>
            <w:tcMar>
              <w:top w:w="40" w:type="dxa"/>
              <w:left w:w="40" w:type="dxa"/>
              <w:bottom w:w="40" w:type="dxa"/>
              <w:right w:w="40" w:type="dxa"/>
            </w:tcMar>
            <w:vAlign w:val="top"/>
          </w:tcPr>
          <w:bookmarkStart w:id="8140" w:name="para_0fa5a3f4_1cc4_43c5_9388_3c8587f627"/>
          <w:p>
            <w:pPr>
              <w:spacing w:before="180" w:after="0" w:line="240" w:lineRule="auto"/>
              <w:jc w:val="center"/>
            </w:pPr>
            <w:r>
              <w:rPr>
                <w:rFonts w:ascii="Arial" w:hAnsi="Arial"/>
                <w:color w:val="000000"/>
                <w:sz w:val="18"/>
              </w:rPr>
              <w:t>No</w:t>
            </w:r>
          </w:p>
          <w:bookmarkEnd w:id="8140"/>
        </w:tc>
        <w:tc>
          <w:tcPr>
            <w:tcBorders>
              <w:bottom w:val="single" w:sz="4" w:color="000000"/>
              <w:right w:val="single" w:sz="4" w:color="000000"/>
            </w:tcBorders>
            <w:tcMar>
              <w:top w:w="40" w:type="dxa"/>
              <w:left w:w="40" w:type="dxa"/>
              <w:bottom w:w="40" w:type="dxa"/>
              <w:right w:w="40" w:type="dxa"/>
            </w:tcMar>
            <w:vAlign w:val="top"/>
          </w:tcPr>
          <w:bookmarkStart w:id="8141" w:name="para_c951fe65_e810_49cd_bb59_865fa8e20d"/>
          <w:p>
            <w:pPr>
              <w:spacing w:before="180" w:after="0" w:line="240" w:lineRule="auto"/>
              <w:jc w:val="center"/>
            </w:pPr>
            <w:r>
              <w:rPr>
                <w:rFonts w:ascii="Arial" w:hAnsi="Arial"/>
                <w:color w:val="000000"/>
                <w:sz w:val="18"/>
              </w:rPr>
              <w:t>Yes</w:t>
            </w:r>
          </w:p>
          <w:bookmarkEnd w:id="8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2" w:name="para_be84c7d0_95b7_4aaa_9c03_e653159668"/>
          <w:p>
            <w:pPr>
              <w:spacing w:before="180" w:after="0" w:line="240" w:lineRule="auto"/>
            </w:pPr>
            <w:r>
              <w:rPr>
                <w:rFonts w:ascii="Arial" w:hAnsi="Arial"/>
                <w:color w:val="000000"/>
                <w:sz w:val="18"/>
              </w:rPr>
              <w:t>RT Brachy Treatment Record Storage</w:t>
            </w:r>
          </w:p>
          <w:bookmarkEnd w:id="8142"/>
        </w:tc>
        <w:tc>
          <w:tcPr>
            <w:tcBorders>
              <w:bottom w:val="single" w:sz="4" w:color="000000"/>
              <w:right w:val="single" w:sz="4" w:color="000000"/>
            </w:tcBorders>
            <w:tcMar>
              <w:top w:w="40" w:type="dxa"/>
              <w:left w:w="40" w:type="dxa"/>
              <w:bottom w:w="40" w:type="dxa"/>
              <w:right w:w="40" w:type="dxa"/>
            </w:tcMar>
            <w:vAlign w:val="top"/>
          </w:tcPr>
          <w:bookmarkStart w:id="8143" w:name="para_8f3cca47_974e_46b8_bec0_9e0ecc6f9c"/>
          <w:p>
            <w:pPr>
              <w:spacing w:before="180" w:after="0" w:line="240" w:lineRule="auto"/>
            </w:pPr>
            <w:r>
              <w:rPr>
                <w:rFonts w:ascii="Arial" w:hAnsi="Arial"/>
                <w:color w:val="000000"/>
                <w:sz w:val="18"/>
              </w:rPr>
              <w:t>1.2.840.10008.5.1.4.1.1.481.6</w:t>
            </w:r>
          </w:p>
          <w:bookmarkEnd w:id="8143"/>
        </w:tc>
        <w:tc>
          <w:tcPr>
            <w:tcBorders>
              <w:bottom w:val="single" w:sz="4" w:color="000000"/>
              <w:right w:val="single" w:sz="4" w:color="000000"/>
            </w:tcBorders>
            <w:tcMar>
              <w:top w:w="40" w:type="dxa"/>
              <w:left w:w="40" w:type="dxa"/>
              <w:bottom w:w="40" w:type="dxa"/>
              <w:right w:w="40" w:type="dxa"/>
            </w:tcMar>
            <w:vAlign w:val="top"/>
          </w:tcPr>
          <w:bookmarkStart w:id="8144" w:name="para_284cb53d_a5f8_4db7_90f3_e7f162d6d9"/>
          <w:p>
            <w:pPr>
              <w:spacing w:before="180" w:after="0" w:line="240" w:lineRule="auto"/>
              <w:jc w:val="center"/>
            </w:pPr>
            <w:r>
              <w:rPr>
                <w:rFonts w:ascii="Arial" w:hAnsi="Arial"/>
                <w:color w:val="000000"/>
                <w:sz w:val="18"/>
              </w:rPr>
              <w:t>No</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4f559d94_a74c_42df_9eb4_e5214506fd"/>
          <w:p>
            <w:pPr>
              <w:spacing w:before="180" w:after="0" w:line="240" w:lineRule="auto"/>
              <w:jc w:val="center"/>
            </w:pPr>
            <w:r>
              <w:rPr>
                <w:rFonts w:ascii="Arial" w:hAnsi="Arial"/>
                <w:color w:val="000000"/>
                <w:sz w:val="18"/>
              </w:rPr>
              <w:t>Yes</w:t>
            </w:r>
          </w:p>
          <w:bookmarkEnd w:id="8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6" w:name="para_388d2df1_a43c_40b1_904d_7a60c1c799"/>
          <w:p>
            <w:pPr>
              <w:spacing w:before="180" w:after="0" w:line="240" w:lineRule="auto"/>
            </w:pPr>
            <w:r>
              <w:rPr>
                <w:rFonts w:ascii="Arial" w:hAnsi="Arial"/>
                <w:color w:val="000000"/>
                <w:sz w:val="18"/>
              </w:rPr>
              <w:t>RT Treatment Summary Record Storage</w:t>
            </w:r>
          </w:p>
          <w:bookmarkEnd w:id="8146"/>
        </w:tc>
        <w:tc>
          <w:tcPr>
            <w:tcBorders>
              <w:bottom w:val="single" w:sz="4" w:color="000000"/>
              <w:right w:val="single" w:sz="4" w:color="000000"/>
            </w:tcBorders>
            <w:tcMar>
              <w:top w:w="40" w:type="dxa"/>
              <w:left w:w="40" w:type="dxa"/>
              <w:bottom w:w="40" w:type="dxa"/>
              <w:right w:w="40" w:type="dxa"/>
            </w:tcMar>
            <w:vAlign w:val="top"/>
          </w:tcPr>
          <w:bookmarkStart w:id="8147" w:name="para_b110aea4_f09b_4c30_8e67_7288c24993"/>
          <w:p>
            <w:pPr>
              <w:spacing w:before="180" w:after="0" w:line="240" w:lineRule="auto"/>
            </w:pPr>
            <w:r>
              <w:rPr>
                <w:rFonts w:ascii="Arial" w:hAnsi="Arial"/>
                <w:color w:val="000000"/>
                <w:sz w:val="18"/>
              </w:rPr>
              <w:t>1.2.840.10008.5.1.4.1.1.481.7</w:t>
            </w:r>
          </w:p>
          <w:bookmarkEnd w:id="8147"/>
        </w:tc>
        <w:tc>
          <w:tcPr>
            <w:tcBorders>
              <w:bottom w:val="single" w:sz="4" w:color="000000"/>
              <w:right w:val="single" w:sz="4" w:color="000000"/>
            </w:tcBorders>
            <w:tcMar>
              <w:top w:w="40" w:type="dxa"/>
              <w:left w:w="40" w:type="dxa"/>
              <w:bottom w:w="40" w:type="dxa"/>
              <w:right w:w="40" w:type="dxa"/>
            </w:tcMar>
            <w:vAlign w:val="top"/>
          </w:tcPr>
          <w:bookmarkStart w:id="8148" w:name="para_df4714a6_0ac6_41c9_9051_89a8eac1dd"/>
          <w:p>
            <w:pPr>
              <w:spacing w:before="180" w:after="0" w:line="240" w:lineRule="auto"/>
              <w:jc w:val="center"/>
            </w:pPr>
            <w:r>
              <w:rPr>
                <w:rFonts w:ascii="Arial" w:hAnsi="Arial"/>
                <w:color w:val="000000"/>
                <w:sz w:val="18"/>
              </w:rPr>
              <w:t>No</w:t>
            </w:r>
          </w:p>
          <w:bookmarkEnd w:id="8148"/>
        </w:tc>
        <w:tc>
          <w:tcPr>
            <w:tcBorders>
              <w:bottom w:val="single" w:sz="4" w:color="000000"/>
              <w:right w:val="single" w:sz="4" w:color="000000"/>
            </w:tcBorders>
            <w:tcMar>
              <w:top w:w="40" w:type="dxa"/>
              <w:left w:w="40" w:type="dxa"/>
              <w:bottom w:w="40" w:type="dxa"/>
              <w:right w:w="40" w:type="dxa"/>
            </w:tcMar>
            <w:vAlign w:val="top"/>
          </w:tcPr>
          <w:bookmarkStart w:id="8149" w:name="para_b6a29599_4b5c_4eda_8f37_4532c53504"/>
          <w:p>
            <w:pPr>
              <w:spacing w:before="180" w:after="0" w:line="240" w:lineRule="auto"/>
              <w:jc w:val="center"/>
            </w:pPr>
            <w:r>
              <w:rPr>
                <w:rFonts w:ascii="Arial" w:hAnsi="Arial"/>
                <w:color w:val="000000"/>
                <w:sz w:val="18"/>
              </w:rPr>
              <w:t>Yes</w:t>
            </w:r>
          </w:p>
          <w:bookmarkEnd w:id="8149"/>
        </w:tc>
      </w:tr>
    </w:tbl>
    <w:bookmarkStart w:id="8150" w:name="sect_D_4_2_2_2"/>
    <w:p>
      <w:pPr>
        <w:spacing w:before="180" w:after="0" w:line="240" w:lineRule="auto"/>
      </w:pPr>
      <w:r>
        <w:rPr>
          <w:rFonts w:ascii="Arial" w:hAnsi="Arial"/>
          <w:b/>
          <w:color w:val="000000"/>
          <w:sz w:val="22"/>
        </w:rPr>
        <w:t>D.4.2.2.2 Association Policies</w:t>
      </w:r>
    </w:p>
    <w:bookmarkEnd w:id="8150"/>
    <w:bookmarkStart w:id="8151" w:name="sect_D_4_2_2_2_1"/>
    <w:p>
      <w:pPr>
        <w:spacing w:before="180" w:after="0" w:line="240" w:lineRule="auto"/>
      </w:pPr>
      <w:r>
        <w:rPr>
          <w:rFonts w:ascii="Arial" w:hAnsi="Arial"/>
          <w:b/>
          <w:color w:val="000000"/>
          <w:sz w:val="18"/>
        </w:rPr>
        <w:t>D.4.2.2.2.1 General</w:t>
      </w:r>
    </w:p>
    <w:bookmarkEnd w:id="8151"/>
    <w:bookmarkStart w:id="8152" w:name="para_ff201447_b47a_45d1_b49e_d5aded15ea"/>
    <w:p>
      <w:pPr>
        <w:spacing w:before="180" w:after="0" w:line="240" w:lineRule="auto"/>
        <w:jc w:val="both"/>
      </w:pPr>
      <w:r>
        <w:rPr>
          <w:rFonts w:ascii="Arial" w:hAnsi="Arial"/>
          <w:color w:val="000000"/>
          <w:sz w:val="18"/>
        </w:rPr>
        <w:t>STORAGE-SCP accepts but never initiates associations.</w:t>
      </w:r>
    </w:p>
    <w:bookmarkEnd w:id="8152"/>
    <w:bookmarkStart w:id="8153" w:name="table_D_4_2_7"/>
    <w:p>
      <w:pPr>
        <w:keepNext/>
        <w:spacing w:before="216" w:after="0" w:line="240" w:lineRule="auto"/>
        <w:jc w:val="center"/>
      </w:pPr>
      <w:r>
        <w:rPr>
          <w:rFonts w:ascii="Arial" w:hAnsi="Arial"/>
          <w:b/>
          <w:color w:val="000000"/>
          <w:sz w:val="22"/>
        </w:rPr>
        <w:t>Table D.4.2-7. Maximum PDU Size Received as a SCP for STORAGE-SCP</w:t>
      </w:r>
    </w:p>
    <w:bookmarkEnd w:id="8153"/>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54" w:name="para_da0ab961_b79e_4ad4_8d6d_8287da774c"/>
          <w:p>
            <w:pPr>
              <w:spacing w:before="180" w:after="0" w:line="240" w:lineRule="auto"/>
            </w:pPr>
            <w:r>
              <w:rPr>
                <w:rFonts w:ascii="Arial" w:hAnsi="Arial"/>
                <w:color w:val="000000"/>
                <w:sz w:val="18"/>
              </w:rPr>
              <w:t>Maximum PDU size received</w:t>
            </w:r>
          </w:p>
          <w:bookmarkEnd w:id="8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55" w:name="para_6bd426d5_3524_4d2d_a39c_21177498be"/>
          <w:p>
            <w:pPr>
              <w:spacing w:before="180" w:after="0" w:line="240" w:lineRule="auto"/>
            </w:pPr>
            <w:r>
              <w:rPr>
                <w:rFonts w:ascii="Arial" w:hAnsi="Arial"/>
                <w:color w:val="000000"/>
                <w:sz w:val="18"/>
              </w:rPr>
              <w:t>Unlimited</w:t>
            </w:r>
          </w:p>
          <w:bookmarkEnd w:id="8155"/>
        </w:tc>
      </w:tr>
    </w:tbl>
    <w:bookmarkStart w:id="8156" w:name="sect_D_4_2_2_2_2"/>
    <w:p>
      <w:pPr>
        <w:spacing w:before="180" w:after="0" w:line="240" w:lineRule="auto"/>
      </w:pPr>
      <w:r>
        <w:rPr>
          <w:rFonts w:ascii="Arial" w:hAnsi="Arial"/>
          <w:b/>
          <w:color w:val="000000"/>
          <w:sz w:val="18"/>
        </w:rPr>
        <w:t>D.4.2.2.2.2 Number of Associations</w:t>
      </w:r>
    </w:p>
    <w:bookmarkEnd w:id="8156"/>
    <w:bookmarkStart w:id="8157" w:name="table_D_4_2_8"/>
    <w:p>
      <w:pPr>
        <w:keepNext/>
        <w:spacing w:before="216" w:after="0" w:line="240" w:lineRule="auto"/>
        <w:jc w:val="center"/>
      </w:pPr>
      <w:r>
        <w:rPr>
          <w:rFonts w:ascii="Arial" w:hAnsi="Arial"/>
          <w:b/>
          <w:color w:val="000000"/>
          <w:sz w:val="22"/>
        </w:rPr>
        <w:t>Table D.4.2-8. Number of Associations as a SCP for STORAGE-SCP</w:t>
      </w:r>
    </w:p>
    <w:bookmarkEnd w:id="8157"/>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58" w:name="para_450d8a57_8da8_405c_b7a0_36a5ad972f"/>
          <w:p>
            <w:pPr>
              <w:spacing w:before="180" w:after="0" w:line="240" w:lineRule="auto"/>
            </w:pPr>
            <w:r>
              <w:rPr>
                <w:rFonts w:ascii="Arial" w:hAnsi="Arial"/>
                <w:color w:val="000000"/>
                <w:sz w:val="18"/>
              </w:rPr>
              <w:t>Maximum number of simultaneous associations</w:t>
            </w:r>
          </w:p>
          <w:bookmarkEnd w:id="81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59" w:name="para_a17eaa94_f13b_44e6_89ac_20efb74607"/>
          <w:p>
            <w:pPr>
              <w:spacing w:before="180" w:after="0" w:line="240" w:lineRule="auto"/>
            </w:pPr>
            <w:r>
              <w:rPr>
                <w:rFonts w:ascii="Arial" w:hAnsi="Arial"/>
                <w:color w:val="000000"/>
                <w:sz w:val="18"/>
              </w:rPr>
              <w:t>Unlimited</w:t>
            </w:r>
          </w:p>
          <w:bookmarkEnd w:id="8159"/>
        </w:tc>
      </w:tr>
    </w:tbl>
    <w:bookmarkStart w:id="8160" w:name="sect_D_4_2_2_2_3"/>
    <w:p>
      <w:pPr>
        <w:spacing w:before="180" w:after="0" w:line="240" w:lineRule="auto"/>
      </w:pPr>
      <w:r>
        <w:rPr>
          <w:rFonts w:ascii="Arial" w:hAnsi="Arial"/>
          <w:b/>
          <w:color w:val="000000"/>
          <w:sz w:val="18"/>
        </w:rPr>
        <w:t>D.4.2.2.2.3 Asynchronous Nature</w:t>
      </w:r>
    </w:p>
    <w:bookmarkEnd w:id="8160"/>
    <w:bookmarkStart w:id="8161" w:name="para_d2a883af_359c_44ed_8c59_db0e91b74e"/>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8161"/>
    <w:bookmarkStart w:id="8162" w:name="sect_D_4_2_2_2_4"/>
    <w:p>
      <w:pPr>
        <w:spacing w:before="180" w:after="0" w:line="240" w:lineRule="auto"/>
      </w:pPr>
      <w:r>
        <w:rPr>
          <w:rFonts w:ascii="Arial" w:hAnsi="Arial"/>
          <w:b/>
          <w:color w:val="000000"/>
          <w:sz w:val="18"/>
        </w:rPr>
        <w:t>D.4.2.2.2.4 Implementation Identifying Information</w:t>
      </w:r>
    </w:p>
    <w:bookmarkEnd w:id="8162"/>
    <w:bookmarkStart w:id="8163" w:name="table_D_4_2_9"/>
    <w:p>
      <w:pPr>
        <w:keepNext/>
        <w:spacing w:before="216" w:after="0" w:line="240" w:lineRule="auto"/>
        <w:jc w:val="center"/>
      </w:pPr>
      <w:r>
        <w:rPr>
          <w:rFonts w:ascii="Arial" w:hAnsi="Arial"/>
          <w:b/>
          <w:color w:val="000000"/>
          <w:sz w:val="22"/>
        </w:rPr>
        <w:t>Table D.4.2-9. DICOM Implementation Class and Version for STORAGE-SCP</w:t>
      </w:r>
    </w:p>
    <w:bookmarkEnd w:id="8163"/>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64" w:name="para_ff7067f6_d5a8_4722_87d3_f9a4e989c4"/>
          <w:p>
            <w:pPr>
              <w:spacing w:before="180" w:after="0" w:line="240" w:lineRule="auto"/>
            </w:pPr>
            <w:r>
              <w:rPr>
                <w:rFonts w:ascii="Arial" w:hAnsi="Arial"/>
                <w:color w:val="000000"/>
                <w:sz w:val="18"/>
              </w:rPr>
              <w:t>Implementation Class UID</w:t>
            </w:r>
          </w:p>
          <w:bookmarkEnd w:id="8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65" w:name="para_8e06134c_35ff_4b5c_acf2_c7dd34650c"/>
          <w:p>
            <w:pPr>
              <w:spacing w:before="180" w:after="0" w:line="240" w:lineRule="auto"/>
            </w:pPr>
            <w:r>
              <w:rPr>
                <w:rFonts w:ascii="Arial" w:hAnsi="Arial"/>
                <w:color w:val="000000"/>
                <w:sz w:val="18"/>
              </w:rPr>
              <w:t>xxxxxxxxxxx.yy.etc.ad.inf.usw</w:t>
            </w:r>
          </w:p>
          <w:bookmarkEnd w:id="8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6" w:name="para_5ef3dc15_8434_417a_bb5c_a299df680c"/>
          <w:p>
            <w:pPr>
              <w:spacing w:before="180" w:after="0" w:line="240" w:lineRule="auto"/>
            </w:pPr>
            <w:r>
              <w:rPr>
                <w:rFonts w:ascii="Arial" w:hAnsi="Arial"/>
                <w:color w:val="000000"/>
                <w:sz w:val="18"/>
              </w:rPr>
              <w:t>Implementation Version Name</w:t>
            </w:r>
          </w:p>
          <w:bookmarkEnd w:id="8166"/>
        </w:tc>
        <w:tc>
          <w:tcPr>
            <w:tcBorders>
              <w:bottom w:val="single" w:sz="4" w:color="000000"/>
              <w:right w:val="single" w:sz="4" w:color="000000"/>
            </w:tcBorders>
            <w:tcMar>
              <w:top w:w="40" w:type="dxa"/>
              <w:left w:w="40" w:type="dxa"/>
              <w:bottom w:w="40" w:type="dxa"/>
              <w:right w:w="40" w:type="dxa"/>
            </w:tcMar>
            <w:vAlign w:val="top"/>
          </w:tcPr>
          <w:bookmarkStart w:id="8167" w:name="para_24c9a4e3_84f2_4aff_bd19_315c407308"/>
          <w:p>
            <w:pPr>
              <w:spacing w:before="180" w:after="0" w:line="240" w:lineRule="auto"/>
            </w:pPr>
            <w:r>
              <w:rPr>
                <w:rFonts w:ascii="Arial" w:hAnsi="Arial"/>
                <w:color w:val="000000"/>
                <w:sz w:val="18"/>
              </w:rPr>
              <w:t>Viewer1.0</w:t>
            </w:r>
          </w:p>
          <w:bookmarkEnd w:id="8167"/>
        </w:tc>
      </w:tr>
    </w:tbl>
    <w:bookmarkStart w:id="8168" w:name="sect_D_4_2_2_3"/>
    <w:p>
      <w:pPr>
        <w:spacing w:before="180" w:after="0" w:line="240" w:lineRule="auto"/>
      </w:pPr>
      <w:r>
        <w:rPr>
          <w:rFonts w:ascii="Arial" w:hAnsi="Arial"/>
          <w:b/>
          <w:color w:val="000000"/>
          <w:sz w:val="22"/>
        </w:rPr>
        <w:t>D.4.2.2.3 Association Initiation Policy</w:t>
      </w:r>
    </w:p>
    <w:bookmarkEnd w:id="8168"/>
    <w:bookmarkStart w:id="8169" w:name="para_e2e2fc13_60e5_40d3_b888_1eb172bff6"/>
    <w:p>
      <w:pPr>
        <w:spacing w:before="180" w:after="0" w:line="240" w:lineRule="auto"/>
        <w:jc w:val="both"/>
      </w:pPr>
      <w:r>
        <w:rPr>
          <w:rFonts w:ascii="Arial" w:hAnsi="Arial"/>
          <w:color w:val="000000"/>
          <w:sz w:val="18"/>
        </w:rPr>
        <w:t>STORAGE-SCP does not initiate associations.</w:t>
      </w:r>
    </w:p>
    <w:bookmarkEnd w:id="8169"/>
    <w:bookmarkStart w:id="8170" w:name="sect_D_4_2_2_4"/>
    <w:p>
      <w:pPr>
        <w:spacing w:before="180" w:after="0" w:line="240" w:lineRule="auto"/>
      </w:pPr>
      <w:r>
        <w:rPr>
          <w:rFonts w:ascii="Arial" w:hAnsi="Arial"/>
          <w:b/>
          <w:color w:val="000000"/>
          <w:sz w:val="22"/>
        </w:rPr>
        <w:t>D.4.2.2.4 Association Acceptance Policy</w:t>
      </w:r>
    </w:p>
    <w:bookmarkEnd w:id="8170"/>
    <w:bookmarkStart w:id="8171" w:name="para_c55a608d_8e13_46c1_afe3_7f240d0569"/>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8171"/>
    <w:bookmarkStart w:id="8172" w:name="sect_D_4_2_2_4_1"/>
    <w:p>
      <w:pPr>
        <w:spacing w:before="180" w:after="0" w:line="240" w:lineRule="auto"/>
      </w:pPr>
      <w:r>
        <w:rPr>
          <w:rFonts w:ascii="Arial" w:hAnsi="Arial"/>
          <w:b/>
          <w:color w:val="000000"/>
          <w:sz w:val="18"/>
        </w:rPr>
        <w:t>D.4.2.2.4.1 Activity - Receive Storage Request</w:t>
      </w:r>
    </w:p>
    <w:bookmarkEnd w:id="8172"/>
    <w:bookmarkStart w:id="8173" w:name="sect_D_4_2_2_4_1_1"/>
    <w:p>
      <w:pPr>
        <w:spacing w:before="180" w:after="0" w:line="240" w:lineRule="auto"/>
      </w:pPr>
      <w:r>
        <w:rPr>
          <w:rFonts w:ascii="Arial" w:hAnsi="Arial"/>
          <w:b/>
          <w:color w:val="000000"/>
          <w:sz w:val="18"/>
        </w:rPr>
        <w:t>D.4.2.2.4.1.1 Description and Sequencing of Activities</w:t>
      </w:r>
    </w:p>
    <w:bookmarkEnd w:id="8173"/>
    <w:bookmarkStart w:id="8174" w:name="para_ff73f396_f00e_40d9_8c8c_dcea3968f3"/>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8174"/>
    <w:bookmarkStart w:id="8175" w:name="sect_D_4_2_2_4_1_2"/>
    <w:p>
      <w:pPr>
        <w:spacing w:before="180" w:after="0" w:line="240" w:lineRule="auto"/>
      </w:pPr>
      <w:r>
        <w:rPr>
          <w:rFonts w:ascii="Arial" w:hAnsi="Arial"/>
          <w:b/>
          <w:color w:val="000000"/>
          <w:sz w:val="18"/>
        </w:rPr>
        <w:t>D.4.2.2.4.1.2 Accepted Presentation Contexts</w:t>
      </w:r>
    </w:p>
    <w:bookmarkEnd w:id="8175"/>
    <w:bookmarkStart w:id="8176" w:name="table_D_4_2_10"/>
    <w:p>
      <w:pPr>
        <w:keepNext/>
        <w:spacing w:before="216" w:after="0" w:line="240" w:lineRule="auto"/>
        <w:jc w:val="center"/>
      </w:pPr>
      <w:r>
        <w:rPr>
          <w:rFonts w:ascii="Arial" w:hAnsi="Arial"/>
          <w:b/>
          <w:color w:val="000000"/>
          <w:sz w:val="22"/>
        </w:rPr>
        <w:t>Table D.4.2-10. Acceptable Presentation Contexts for STORAGE-SCP and Receive Storage Request</w:t>
      </w:r>
    </w:p>
    <w:bookmarkEnd w:id="8176"/>
    <w:p>
      <w:pPr>
        <w:spacing w:before="0" w:after="0" w:line="240" w:lineRule="auto"/>
        <w:rPr>
          <w:sz w:val="13"/>
        </w:rPr>
      </w:pPr>
    </w:p>
    <w:tbl>
      <w:tblPr>
        <w:tblInd w:w="45" w:type="dxa"/>
        <w:tblLayout w:type="fixed"/>
      </w:tblPr>
      <w:tblGrid>
        <w:gridCol w:w="1791"/>
        <w:gridCol w:w="1786"/>
        <w:gridCol w:w="2187"/>
        <w:gridCol w:w="1877"/>
        <w:gridCol w:w="666"/>
        <w:gridCol w:w="213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177" w:name="para_35d0c470_6e87_4de4_afbb_ef7e89ce4c"/>
          <w:p>
            <w:pPr>
              <w:keepNext/>
              <w:spacing w:before="180" w:after="0" w:line="240" w:lineRule="auto"/>
              <w:jc w:val="center"/>
            </w:pPr>
            <w:r>
              <w:rPr>
                <w:rFonts w:ascii="Arial" w:hAnsi="Arial"/>
                <w:b/>
                <w:color w:val="000000"/>
                <w:sz w:val="18"/>
              </w:rPr>
              <w:t>Presentation Context Table</w:t>
            </w:r>
          </w:p>
          <w:bookmarkEnd w:id="817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178" w:name="para_fd3690d9_454b_40f0_9a81_747e1be65a"/>
          <w:p>
            <w:pPr>
              <w:keepNext/>
              <w:spacing w:before="180" w:after="0" w:line="240" w:lineRule="auto"/>
              <w:jc w:val="center"/>
            </w:pPr>
            <w:r>
              <w:rPr>
                <w:rFonts w:ascii="Arial" w:hAnsi="Arial"/>
                <w:b/>
                <w:color w:val="000000"/>
                <w:sz w:val="18"/>
              </w:rPr>
              <w:t>Abstract Syntax</w:t>
            </w:r>
          </w:p>
          <w:bookmarkEnd w:id="817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179" w:name="para_42aff85e_71fb_4d37_b058_8e7da75db0"/>
          <w:p>
            <w:pPr>
              <w:spacing w:before="180" w:after="0" w:line="240" w:lineRule="auto"/>
              <w:jc w:val="center"/>
            </w:pPr>
            <w:r>
              <w:rPr>
                <w:rFonts w:ascii="Arial" w:hAnsi="Arial"/>
                <w:b/>
                <w:color w:val="000000"/>
                <w:sz w:val="18"/>
              </w:rPr>
              <w:t>Transfer Syntax</w:t>
            </w:r>
          </w:p>
          <w:bookmarkEnd w:id="817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180" w:name="para_a9535a00_9c8f_428a_9e15_35e9bed6d1"/>
          <w:p>
            <w:pPr>
              <w:spacing w:before="180" w:after="0" w:line="240" w:lineRule="auto"/>
              <w:jc w:val="center"/>
            </w:pPr>
            <w:r>
              <w:rPr>
                <w:rFonts w:ascii="Arial" w:hAnsi="Arial"/>
                <w:b/>
                <w:color w:val="000000"/>
                <w:sz w:val="18"/>
              </w:rPr>
              <w:t>Role</w:t>
            </w:r>
          </w:p>
          <w:bookmarkEnd w:id="8180"/>
        </w:tc>
        <w:tc>
          <w:tcPr>
            <w:vMerge w:val="restart"/>
            <w:tcBorders>
              <w:right w:val="single" w:sz="4" w:color="000000"/>
            </w:tcBorders>
            <w:tcMar>
              <w:top w:w="40" w:type="dxa"/>
              <w:left w:w="40" w:type="dxa"/>
              <w:right w:w="40" w:type="dxa"/>
            </w:tcMar>
            <w:vAlign w:val="top"/>
          </w:tcPr>
          <w:bookmarkStart w:id="8181" w:name="para_bca75b36_21ca_44bf_abc5_1e9c5ff70c"/>
          <w:p>
            <w:pPr>
              <w:spacing w:before="180" w:after="0" w:line="240" w:lineRule="auto"/>
              <w:jc w:val="center"/>
            </w:pPr>
            <w:r>
              <w:rPr>
                <w:rFonts w:ascii="Arial" w:hAnsi="Arial"/>
                <w:b/>
                <w:color w:val="000000"/>
                <w:sz w:val="18"/>
              </w:rPr>
              <w:t>Extended Negotiation</w:t>
            </w:r>
          </w:p>
          <w:bookmarkEnd w:id="818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2" w:name="para_4c08a600_d5bd_4fc1_958c_9b6f2759a0"/>
          <w:p>
            <w:pPr>
              <w:keepNext/>
              <w:spacing w:before="180" w:after="0" w:line="240" w:lineRule="auto"/>
              <w:jc w:val="center"/>
            </w:pPr>
            <w:r>
              <w:rPr>
                <w:rFonts w:ascii="Arial" w:hAnsi="Arial"/>
                <w:b/>
                <w:color w:val="000000"/>
                <w:sz w:val="18"/>
              </w:rPr>
              <w:t>Name</w:t>
            </w:r>
          </w:p>
          <w:bookmarkEnd w:id="8182"/>
        </w:tc>
        <w:tc>
          <w:tcPr>
            <w:tcBorders>
              <w:bottom w:val="single" w:sz="4" w:color="000000"/>
              <w:right w:val="single" w:sz="4" w:color="000000"/>
            </w:tcBorders>
            <w:tcMar>
              <w:top w:w="40" w:type="dxa"/>
              <w:left w:w="40" w:type="dxa"/>
              <w:bottom w:w="40" w:type="dxa"/>
              <w:right w:w="40" w:type="dxa"/>
            </w:tcMar>
            <w:vAlign w:val="top"/>
          </w:tcPr>
          <w:bookmarkStart w:id="8183" w:name="para_070aa2aa_e1a5_42f8_8b0b_706c7390d6"/>
          <w:p>
            <w:pPr>
              <w:spacing w:before="180" w:after="0" w:line="240" w:lineRule="auto"/>
              <w:jc w:val="center"/>
            </w:pPr>
            <w:r>
              <w:rPr>
                <w:rFonts w:ascii="Arial" w:hAnsi="Arial"/>
                <w:b/>
                <w:color w:val="000000"/>
                <w:sz w:val="18"/>
              </w:rPr>
              <w:t>UID</w:t>
            </w:r>
          </w:p>
          <w:bookmarkEnd w:id="8183"/>
        </w:tc>
        <w:tc>
          <w:tcPr>
            <w:tcBorders>
              <w:bottom w:val="single" w:sz="4" w:color="000000"/>
              <w:right w:val="single" w:sz="4" w:color="000000"/>
            </w:tcBorders>
            <w:tcMar>
              <w:top w:w="40" w:type="dxa"/>
              <w:left w:w="40" w:type="dxa"/>
              <w:bottom w:w="40" w:type="dxa"/>
              <w:right w:w="40" w:type="dxa"/>
            </w:tcMar>
            <w:vAlign w:val="top"/>
          </w:tcPr>
          <w:bookmarkStart w:id="8184" w:name="para_cfbb1486_9c89_4b1d_8f2d_7beba1c5d0"/>
          <w:p>
            <w:pPr>
              <w:spacing w:before="180" w:after="0" w:line="240" w:lineRule="auto"/>
              <w:jc w:val="center"/>
            </w:pPr>
            <w:r>
              <w:rPr>
                <w:rFonts w:ascii="Arial" w:hAnsi="Arial"/>
                <w:b/>
                <w:color w:val="000000"/>
                <w:sz w:val="18"/>
              </w:rPr>
              <w:t>Name List</w:t>
            </w:r>
          </w:p>
          <w:bookmarkEnd w:id="8184"/>
        </w:tc>
        <w:tc>
          <w:tcPr>
            <w:tcBorders>
              <w:bottom w:val="single" w:sz="4" w:color="000000"/>
              <w:right w:val="single" w:sz="4" w:color="000000"/>
            </w:tcBorders>
            <w:tcMar>
              <w:top w:w="40" w:type="dxa"/>
              <w:left w:w="40" w:type="dxa"/>
              <w:bottom w:w="40" w:type="dxa"/>
              <w:right w:w="40" w:type="dxa"/>
            </w:tcMar>
            <w:vAlign w:val="top"/>
          </w:tcPr>
          <w:bookmarkStart w:id="8185" w:name="para_46fd1dc7_16a6_4cdd_8136_298a230d85"/>
          <w:p>
            <w:pPr>
              <w:spacing w:before="180" w:after="0" w:line="240" w:lineRule="auto"/>
              <w:jc w:val="center"/>
            </w:pPr>
            <w:r>
              <w:rPr>
                <w:rFonts w:ascii="Arial" w:hAnsi="Arial"/>
                <w:b/>
                <w:color w:val="000000"/>
                <w:sz w:val="18"/>
              </w:rPr>
              <w:t>UID List</w:t>
            </w:r>
          </w:p>
          <w:bookmarkEnd w:id="818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186" w:name="para_edaa5742_ea8e_4568_ba84_c0d6e0a1bb"/>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186"/>
        </w:tc>
        <w:tc>
          <w:tcPr>
            <w:vMerge w:val="restart"/>
            <w:tcBorders>
              <w:right w:val="single" w:sz="4" w:color="000000"/>
            </w:tcBorders>
            <w:tcMar>
              <w:top w:w="40" w:type="dxa"/>
              <w:left w:w="40" w:type="dxa"/>
              <w:right w:w="40" w:type="dxa"/>
            </w:tcMar>
            <w:vAlign w:val="top"/>
          </w:tcPr>
          <w:bookmarkStart w:id="8187" w:name="para_dd7db941_3035_46f8_8a4a_9b40142163"/>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187"/>
        </w:tc>
        <w:tc>
          <w:tcPr>
            <w:tcBorders>
              <w:bottom w:val="single" w:sz="4" w:color="000000"/>
              <w:right w:val="single" w:sz="4" w:color="000000"/>
            </w:tcBorders>
            <w:tcMar>
              <w:top w:w="40" w:type="dxa"/>
              <w:left w:w="40" w:type="dxa"/>
              <w:bottom w:w="40" w:type="dxa"/>
              <w:right w:w="40" w:type="dxa"/>
            </w:tcMar>
            <w:vAlign w:val="top"/>
          </w:tcPr>
          <w:bookmarkStart w:id="8188" w:name="para_b8f10e45_7616_4c28_a101_7d7072f993"/>
          <w:p>
            <w:pPr>
              <w:spacing w:before="180" w:after="0" w:line="240" w:lineRule="auto"/>
            </w:pPr>
            <w:r>
              <w:rPr>
                <w:rFonts w:ascii="Arial" w:hAnsi="Arial"/>
                <w:color w:val="000000"/>
                <w:sz w:val="18"/>
              </w:rPr>
              <w:t>Implicit VR Little Endian</w:t>
            </w:r>
          </w:p>
          <w:bookmarkEnd w:id="8188"/>
        </w:tc>
        <w:tc>
          <w:tcPr>
            <w:tcBorders>
              <w:bottom w:val="single" w:sz="4" w:color="000000"/>
              <w:right w:val="single" w:sz="4" w:color="000000"/>
            </w:tcBorders>
            <w:tcMar>
              <w:top w:w="40" w:type="dxa"/>
              <w:left w:w="40" w:type="dxa"/>
              <w:bottom w:w="40" w:type="dxa"/>
              <w:right w:w="40" w:type="dxa"/>
            </w:tcMar>
            <w:vAlign w:val="top"/>
          </w:tcPr>
          <w:bookmarkStart w:id="8189" w:name="para_e8670e06_86a0_4b89_bd96_b71b835380"/>
          <w:p>
            <w:pPr>
              <w:spacing w:before="180" w:after="0" w:line="240" w:lineRule="auto"/>
            </w:pPr>
            <w:r>
              <w:rPr>
                <w:rFonts w:ascii="Arial" w:hAnsi="Arial"/>
                <w:color w:val="000000"/>
                <w:sz w:val="18"/>
              </w:rPr>
              <w:t>1.2.840.10008.1.2</w:t>
            </w:r>
          </w:p>
          <w:bookmarkEnd w:id="8189"/>
        </w:tc>
        <w:tc>
          <w:tcPr>
            <w:vMerge w:val="restart"/>
            <w:tcBorders>
              <w:right w:val="single" w:sz="4" w:color="000000"/>
            </w:tcBorders>
            <w:tcMar>
              <w:top w:w="40" w:type="dxa"/>
              <w:left w:w="40" w:type="dxa"/>
              <w:right w:w="40" w:type="dxa"/>
            </w:tcMar>
            <w:vAlign w:val="top"/>
          </w:tcPr>
          <w:bookmarkStart w:id="8190" w:name="para_e1a19fb6_3a8d_460b_826f_aea506061a"/>
          <w:p>
            <w:pPr>
              <w:spacing w:before="180" w:after="0" w:line="240" w:lineRule="auto"/>
            </w:pPr>
            <w:r>
              <w:rPr>
                <w:rFonts w:ascii="Arial" w:hAnsi="Arial"/>
                <w:color w:val="000000"/>
                <w:sz w:val="18"/>
              </w:rPr>
              <w:t>SCP</w:t>
            </w:r>
          </w:p>
          <w:bookmarkEnd w:id="8190"/>
        </w:tc>
        <w:tc>
          <w:tcPr>
            <w:vMerge w:val="restart"/>
            <w:tcBorders>
              <w:right w:val="single" w:sz="4" w:color="000000"/>
            </w:tcBorders>
            <w:tcMar>
              <w:top w:w="40" w:type="dxa"/>
              <w:left w:w="40" w:type="dxa"/>
              <w:right w:w="40" w:type="dxa"/>
            </w:tcMar>
            <w:vAlign w:val="top"/>
          </w:tcPr>
          <w:bookmarkStart w:id="8191" w:name="para_f836b940_9e5c_4027_b715_b51d73cf63"/>
          <w:p>
            <w:pPr>
              <w:spacing w:before="180" w:after="0" w:line="240" w:lineRule="auto"/>
            </w:pPr>
            <w:r>
              <w:rPr>
                <w:rFonts w:ascii="Arial" w:hAnsi="Arial"/>
                <w:color w:val="000000"/>
                <w:sz w:val="18"/>
              </w:rPr>
              <w:t>None</w:t>
            </w:r>
          </w:p>
          <w:bookmarkEnd w:id="819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92" w:name="para_0318c702_c5e3_499b_b896_a136e80352"/>
          <w:p>
            <w:pPr>
              <w:spacing w:before="180" w:after="0" w:line="240" w:lineRule="auto"/>
            </w:pPr>
            <w:r>
              <w:rPr>
                <w:rFonts w:ascii="Arial" w:hAnsi="Arial"/>
                <w:color w:val="000000"/>
                <w:sz w:val="18"/>
              </w:rPr>
              <w:t>Explicit VR Little Endian</w:t>
            </w:r>
          </w:p>
          <w:bookmarkEnd w:id="8192"/>
        </w:tc>
        <w:tc>
          <w:tcPr>
            <w:tcBorders>
              <w:bottom w:val="single" w:sz="4" w:color="000000"/>
              <w:right w:val="single" w:sz="4" w:color="000000"/>
            </w:tcBorders>
            <w:tcMar>
              <w:top w:w="40" w:type="dxa"/>
              <w:left w:w="40" w:type="dxa"/>
              <w:bottom w:w="40" w:type="dxa"/>
              <w:right w:w="40" w:type="dxa"/>
            </w:tcMar>
            <w:vAlign w:val="top"/>
          </w:tcPr>
          <w:bookmarkStart w:id="8193" w:name="para_bf67dc60_0d47_43e2_8951_d849013998"/>
          <w:p>
            <w:pPr>
              <w:spacing w:before="180" w:after="0" w:line="240" w:lineRule="auto"/>
            </w:pPr>
            <w:r>
              <w:rPr>
                <w:rFonts w:ascii="Arial" w:hAnsi="Arial"/>
                <w:color w:val="000000"/>
                <w:sz w:val="18"/>
              </w:rPr>
              <w:t>1.2.840.10008.1.2.1</w:t>
            </w:r>
          </w:p>
          <w:bookmarkEnd w:id="819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194" w:name="sect_D_4_2_2_4_1_2_1"/>
    <w:p>
      <w:pPr>
        <w:spacing w:before="180" w:after="0" w:line="240" w:lineRule="auto"/>
      </w:pPr>
      <w:r>
        <w:rPr>
          <w:rFonts w:ascii="Arial" w:hAnsi="Arial"/>
          <w:b/>
          <w:color w:val="000000"/>
          <w:sz w:val="18"/>
        </w:rPr>
        <w:t>D.4.2.2.4.1.2.1 Extended Negotiation</w:t>
      </w:r>
    </w:p>
    <w:bookmarkEnd w:id="8194"/>
    <w:bookmarkStart w:id="8195" w:name="para_dccad8f8_698c_49ba_8bca_eb778489ce"/>
    <w:p>
      <w:pPr>
        <w:spacing w:before="180" w:after="0" w:line="240" w:lineRule="auto"/>
        <w:jc w:val="both"/>
      </w:pPr>
      <w:r>
        <w:rPr>
          <w:rFonts w:ascii="Arial" w:hAnsi="Arial"/>
          <w:color w:val="000000"/>
          <w:sz w:val="18"/>
        </w:rPr>
        <w:t>No extended negotiation is performed, though STORAGE-SCP:</w:t>
      </w:r>
    </w:p>
    <w:bookmarkEnd w:id="8195"/>
    <w:bookmarkStart w:id="8196" w:name="idp140427796176336"/>
    <w:bookmarkStart w:id="8197" w:name="idp140427796176592"/>
    <w:bookmarkStart w:id="8198" w:name="para_080760d5_b123_4711_a55e_9911f78bc8"/>
    <w:p>
      <w:pPr>
        <w:numPr>
          <w:ilvl w:val="0"/>
          <w:numId w:val="79"/>
        </w:numPr>
        <w:tabs>
          <w:tab w:val="left" w:pos="180"/>
        </w:tabs>
        <w:spacing w:before="180" w:after="0" w:line="240" w:lineRule="auto"/>
        <w:ind w:left="180" w:right="0" w:hanging="180"/>
        <w:jc w:val="both"/>
      </w:pPr>
      <w:r>
        <w:rPr>
          <w:rFonts w:ascii="Arial" w:hAnsi="Arial"/>
          <w:color w:val="000000"/>
          <w:sz w:val="18"/>
        </w:rPr>
        <w:t>is a Level 2 Storage SCP (Full - does not discard any data elements)</w:t>
      </w:r>
    </w:p>
    <w:bookmarkEnd w:id="8198"/>
    <w:bookmarkEnd w:id="8197"/>
    <w:bookmarkEnd w:id="8196"/>
    <w:bookmarkStart w:id="8199" w:name="idp140427796177840"/>
    <w:bookmarkStart w:id="8200" w:name="para_78d99c11_5c59_4f22_b07c_0fce99a616"/>
    <w:p>
      <w:pPr>
        <w:numPr>
          <w:ilvl w:val="0"/>
          <w:numId w:val="79"/>
        </w:numPr>
        <w:tabs>
          <w:tab w:val="left" w:pos="180"/>
        </w:tabs>
        <w:spacing w:before="180" w:after="0" w:line="240" w:lineRule="auto"/>
        <w:ind w:left="180" w:right="0" w:hanging="180"/>
        <w:jc w:val="both"/>
      </w:pPr>
      <w:r>
        <w:rPr>
          <w:rFonts w:ascii="Arial" w:hAnsi="Arial"/>
          <w:color w:val="000000"/>
          <w:sz w:val="18"/>
        </w:rPr>
        <w:t>does not support digital signatures</w:t>
      </w:r>
    </w:p>
    <w:bookmarkEnd w:id="8200"/>
    <w:bookmarkEnd w:id="8199"/>
    <w:bookmarkStart w:id="8201" w:name="idp140427796179008"/>
    <w:bookmarkStart w:id="8202" w:name="para_8b9ec63b_d628_4b69_b689_594da1cf83"/>
    <w:p>
      <w:pPr>
        <w:numPr>
          <w:ilvl w:val="0"/>
          <w:numId w:val="79"/>
        </w:numPr>
        <w:tabs>
          <w:tab w:val="left" w:pos="180"/>
        </w:tabs>
        <w:spacing w:before="180" w:after="0" w:line="240" w:lineRule="auto"/>
        <w:ind w:left="180" w:right="0" w:hanging="180"/>
        <w:jc w:val="both"/>
      </w:pPr>
      <w:r>
        <w:rPr>
          <w:rFonts w:ascii="Arial" w:hAnsi="Arial"/>
          <w:color w:val="000000"/>
          <w:sz w:val="18"/>
        </w:rPr>
        <w:t>does not coerce any received data elements</w:t>
      </w:r>
    </w:p>
    <w:bookmarkEnd w:id="8202"/>
    <w:bookmarkEnd w:id="8201"/>
    <w:bookmarkStart w:id="8203" w:name="sect_D_4_2_2_4_1_3"/>
    <w:p>
      <w:pPr>
        <w:spacing w:before="180" w:after="0" w:line="240" w:lineRule="auto"/>
      </w:pPr>
      <w:r>
        <w:rPr>
          <w:rFonts w:ascii="Arial" w:hAnsi="Arial"/>
          <w:b/>
          <w:color w:val="000000"/>
          <w:sz w:val="18"/>
        </w:rPr>
        <w:t>D.4.2.2.4.1.3 SOP Specific Conformance</w:t>
      </w:r>
    </w:p>
    <w:bookmarkEnd w:id="8203"/>
    <w:bookmarkStart w:id="8204" w:name="sect_D_4_2_2_4_1_3_1"/>
    <w:p>
      <w:pPr>
        <w:spacing w:before="180" w:after="0" w:line="240" w:lineRule="auto"/>
      </w:pPr>
      <w:r>
        <w:rPr>
          <w:rFonts w:ascii="Arial" w:hAnsi="Arial"/>
          <w:b/>
          <w:color w:val="000000"/>
          <w:sz w:val="18"/>
        </w:rPr>
        <w:t>D.4.2.2.4.1.3.1 SOP Specific Conformance to Storage SOP Classes</w:t>
      </w:r>
    </w:p>
    <w:bookmarkEnd w:id="8204"/>
    <w:bookmarkStart w:id="8205" w:name="para_b5671b3d_8af9_41bc_ab88_fa7f4aba47"/>
    <w:p>
      <w:pPr>
        <w:spacing w:before="180" w:after="0" w:line="240" w:lineRule="auto"/>
        <w:jc w:val="both"/>
      </w:pPr>
      <w:r>
        <w:rPr>
          <w:rFonts w:ascii="Arial" w:hAnsi="Arial"/>
          <w:color w:val="000000"/>
          <w:sz w:val="18"/>
        </w:rPr>
        <w:t>STORAGE-SCP provides standard conformance to the Storage Service Class.</w:t>
      </w:r>
    </w:p>
    <w:bookmarkEnd w:id="8205"/>
    <w:bookmarkStart w:id="8206" w:name="para_014d4700_35dd_4cb5_9b98_238501a3e6"/>
    <w:p>
      <w:pPr>
        <w:spacing w:before="180" w:after="0" w:line="240" w:lineRule="auto"/>
        <w:jc w:val="both"/>
      </w:pPr>
      <w:r>
        <w:rPr>
          <w:rFonts w:ascii="Arial" w:hAnsi="Arial"/>
          <w:color w:val="000000"/>
          <w:sz w:val="18"/>
        </w:rPr>
        <w:t>When displaying an image in the viewing application, the newest Grayscale Softcopy Presentation State containing references to the image will be automatically applied and the GSPS Presentation Label and Presentation description will be displayed. The user has the option to select any other Presentation States that also references the image. If no Presentation State references the image then no Presentation State will be applied by default.</w:t>
      </w:r>
    </w:p>
    <w:bookmarkEnd w:id="8206"/>
    <w:bookmarkStart w:id="8207" w:name="para_b7e627ca_e595_4d6a_8264_64c19672a5"/>
    <w:p>
      <w:pPr>
        <w:spacing w:before="180" w:after="0" w:line="240" w:lineRule="auto"/>
        <w:jc w:val="both"/>
      </w:pPr>
      <w:r>
        <w:rPr>
          <w:rFonts w:ascii="Arial" w:hAnsi="Arial"/>
          <w:color w:val="000000"/>
          <w:sz w:val="18"/>
        </w:rPr>
        <w:t>The Mask Subtraction transformation is not supported by this implementation. It is not possible display Presentation States containing the Mask Subtraction Sequence (0028,6100).</w:t>
      </w:r>
    </w:p>
    <w:bookmarkEnd w:id="8207"/>
    <w:bookmarkStart w:id="8208" w:name="para_0642df9d_c5e7_4c50_bcf7_0d491cdaf1"/>
    <w:p>
      <w:pPr>
        <w:spacing w:before="180" w:after="0" w:line="240" w:lineRule="auto"/>
        <w:jc w:val="both"/>
      </w:pPr>
      <w:r>
        <w:rPr>
          <w:rFonts w:ascii="Arial" w:hAnsi="Arial"/>
          <w:color w:val="000000"/>
          <w:sz w:val="18"/>
        </w:rPr>
        <w:t xml:space="preserve">All of the Image Storage SOP Classes listed in </w:t>
      </w:r>
      <w:hyperlink w:anchor="table_D_4_2_6">
        <w:r>
          <w:rPr>
            <w:rFonts w:ascii="Arial" w:hAnsi="Arial"/>
            <w:color w:val="000000"/>
            <w:sz w:val="18"/>
          </w:rPr>
          <w:t>Table D.4.2-6</w:t>
        </w:r>
      </w:hyperlink>
      <w:r>
        <w:rPr>
          <w:rFonts w:ascii="Arial" w:hAnsi="Arial"/>
          <w:color w:val="000000"/>
          <w:sz w:val="18"/>
        </w:rPr>
        <w:t xml:space="preserve"> are supported as references from instances of the Grayscale Softcopy Presentation State Storage SOP Class.</w:t>
      </w:r>
    </w:p>
    <w:bookmarkEnd w:id="8208"/>
    <w:bookmarkStart w:id="8209" w:name="sect_D_4_2_2_4_1_3_2"/>
    <w:p>
      <w:pPr>
        <w:spacing w:before="180" w:after="0" w:line="240" w:lineRule="auto"/>
      </w:pPr>
      <w:r>
        <w:rPr>
          <w:rFonts w:ascii="Arial" w:hAnsi="Arial"/>
          <w:b/>
          <w:color w:val="000000"/>
          <w:sz w:val="18"/>
        </w:rPr>
        <w:t>D.4.2.2.4.1.3.2 Presentation Context Acceptance Criterion</w:t>
      </w:r>
    </w:p>
    <w:bookmarkEnd w:id="8209"/>
    <w:bookmarkStart w:id="8210" w:name="para_7f147988_9c1b_4af5_9b3d_8572be232f"/>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210"/>
    <w:bookmarkStart w:id="8211" w:name="sect_D_4_2_2_4_1_3_3"/>
    <w:p>
      <w:pPr>
        <w:spacing w:before="180" w:after="0" w:line="240" w:lineRule="auto"/>
      </w:pPr>
      <w:r>
        <w:rPr>
          <w:rFonts w:ascii="Arial" w:hAnsi="Arial"/>
          <w:b/>
          <w:color w:val="000000"/>
          <w:sz w:val="18"/>
        </w:rPr>
        <w:t>D.4.2.2.4.1.3.3 Transfer Syntax Selection Policies</w:t>
      </w:r>
    </w:p>
    <w:bookmarkEnd w:id="8211"/>
    <w:bookmarkStart w:id="8212" w:name="para_34831b94_b509_4fc6_a41a_174fc58c73"/>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8212"/>
    <w:bookmarkStart w:id="8213" w:name="idp140427796192992"/>
    <w:bookmarkStart w:id="8214" w:name="idp140427796193472"/>
    <w:bookmarkStart w:id="8215" w:name="para_5d6065e2_481f_4bb5_9827_57f149e3f4"/>
    <w:p>
      <w:pPr>
        <w:numPr>
          <w:ilvl w:val="0"/>
          <w:numId w:val="80"/>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215"/>
    <w:bookmarkEnd w:id="8214"/>
    <w:bookmarkEnd w:id="8213"/>
    <w:bookmarkStart w:id="8216" w:name="idp140427796194640"/>
    <w:bookmarkStart w:id="8217" w:name="para_7df7be58_8c41_442a_822e_5444ba9370"/>
    <w:p>
      <w:pPr>
        <w:numPr>
          <w:ilvl w:val="0"/>
          <w:numId w:val="80"/>
        </w:numPr>
        <w:tabs>
          <w:tab w:val="left" w:pos="360"/>
        </w:tabs>
        <w:spacing w:before="180" w:after="0" w:line="240" w:lineRule="auto"/>
        <w:ind w:left="360" w:right="0" w:hanging="360"/>
        <w:jc w:val="both"/>
      </w:pPr>
      <w:r>
        <w:rPr>
          <w:rFonts w:ascii="Arial" w:hAnsi="Arial"/>
          <w:color w:val="000000"/>
          <w:sz w:val="18"/>
        </w:rPr>
        <w:t>default Transfer Syntax.</w:t>
      </w:r>
    </w:p>
    <w:bookmarkEnd w:id="8217"/>
    <w:bookmarkEnd w:id="8216"/>
    <w:bookmarkStart w:id="8218" w:name="para_b3f6434e_8ccf_4147_bc2e_32737eeef4"/>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218"/>
    <w:bookmarkStart w:id="8219" w:name="sect_D_4_2_2_4_1_3_4"/>
    <w:p>
      <w:pPr>
        <w:spacing w:before="180" w:after="0" w:line="240" w:lineRule="auto"/>
      </w:pPr>
      <w:r>
        <w:rPr>
          <w:rFonts w:ascii="Arial" w:hAnsi="Arial"/>
          <w:b/>
          <w:color w:val="000000"/>
          <w:sz w:val="18"/>
        </w:rPr>
        <w:t>D.4.2.2.4.1.3.4 Response Status</w:t>
      </w:r>
    </w:p>
    <w:bookmarkEnd w:id="8219"/>
    <w:bookmarkStart w:id="8220" w:name="para_313bca13_d76b_4d87_94c7_1ff1feefbd"/>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8220"/>
    <w:bookmarkStart w:id="8221" w:name="table_D_4_2_11"/>
    <w:p>
      <w:pPr>
        <w:keepNext/>
        <w:spacing w:before="216" w:after="0" w:line="240" w:lineRule="auto"/>
        <w:jc w:val="center"/>
      </w:pPr>
      <w:r>
        <w:rPr>
          <w:rFonts w:ascii="Arial" w:hAnsi="Arial"/>
          <w:b/>
          <w:color w:val="000000"/>
          <w:sz w:val="22"/>
        </w:rPr>
        <w:t>Table D.4.2-11. Response Status for STORAGE-SCP and Receive Storage Request</w:t>
      </w:r>
    </w:p>
    <w:bookmarkEnd w:id="8221"/>
    <w:p>
      <w:pPr>
        <w:spacing w:before="0" w:after="0" w:line="240" w:lineRule="auto"/>
        <w:rPr>
          <w:sz w:val="13"/>
        </w:rPr>
      </w:pPr>
    </w:p>
    <w:tbl>
      <w:tblPr>
        <w:tblInd w:w="45" w:type="dxa"/>
        <w:tblLayout w:type="fixed"/>
      </w:tblPr>
      <w:tblGrid>
        <w:gridCol w:w="1495"/>
        <w:gridCol w:w="3160"/>
        <w:gridCol w:w="1399"/>
        <w:gridCol w:w="43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22" w:name="para_836566cc_bc74_403a_a3ee_ab58b89974"/>
          <w:p>
            <w:pPr>
              <w:keepNext/>
              <w:spacing w:before="180" w:after="0" w:line="240" w:lineRule="auto"/>
              <w:jc w:val="center"/>
            </w:pPr>
            <w:r>
              <w:rPr>
                <w:rFonts w:ascii="Arial" w:hAnsi="Arial"/>
                <w:b/>
                <w:color w:val="000000"/>
                <w:sz w:val="18"/>
              </w:rPr>
              <w:t>Service Status</w:t>
            </w:r>
          </w:p>
          <w:bookmarkEnd w:id="8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23" w:name="para_6a149990_e80f_46d2_b995_4ddcc2f0dd"/>
          <w:p>
            <w:pPr>
              <w:spacing w:before="180" w:after="0" w:line="240" w:lineRule="auto"/>
              <w:jc w:val="center"/>
            </w:pPr>
            <w:r>
              <w:rPr>
                <w:rFonts w:ascii="Arial" w:hAnsi="Arial"/>
                <w:b/>
                <w:color w:val="000000"/>
                <w:sz w:val="18"/>
              </w:rPr>
              <w:t>Further Meaning</w:t>
            </w:r>
          </w:p>
          <w:bookmarkEnd w:id="8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24" w:name="para_f0a380a7_dbd9_42f7_927c_aa8b4ef4a1"/>
          <w:p>
            <w:pPr>
              <w:spacing w:before="180" w:after="0" w:line="240" w:lineRule="auto"/>
              <w:jc w:val="center"/>
            </w:pPr>
            <w:r>
              <w:rPr>
                <w:rFonts w:ascii="Arial" w:hAnsi="Arial"/>
                <w:b/>
                <w:color w:val="000000"/>
                <w:sz w:val="18"/>
              </w:rPr>
              <w:t>Status Codes</w:t>
            </w:r>
          </w:p>
          <w:bookmarkEnd w:id="82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25" w:name="para_c51f3730_d4ce_417e_b4f2_cf6459a95b"/>
          <w:p>
            <w:pPr>
              <w:spacing w:before="180" w:after="0" w:line="240" w:lineRule="auto"/>
              <w:jc w:val="center"/>
            </w:pPr>
            <w:r>
              <w:rPr>
                <w:rFonts w:ascii="Arial" w:hAnsi="Arial"/>
                <w:b/>
                <w:color w:val="000000"/>
                <w:sz w:val="18"/>
              </w:rPr>
              <w:t>Reason</w:t>
            </w:r>
          </w:p>
          <w:bookmarkEnd w:id="8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6" w:name="para_032f0596_f35f_4a12_91d9_9169554892"/>
          <w:p>
            <w:pPr>
              <w:spacing w:before="180" w:after="0" w:line="240" w:lineRule="auto"/>
            </w:pPr>
            <w:r>
              <w:rPr>
                <w:rFonts w:ascii="Arial" w:hAnsi="Arial"/>
                <w:color w:val="000000"/>
                <w:sz w:val="18"/>
              </w:rPr>
              <w:t>Refused</w:t>
            </w:r>
          </w:p>
          <w:bookmarkEnd w:id="8226"/>
        </w:tc>
        <w:tc>
          <w:tcPr>
            <w:tcBorders>
              <w:bottom w:val="single" w:sz="4" w:color="000000"/>
              <w:right w:val="single" w:sz="4" w:color="000000"/>
            </w:tcBorders>
            <w:tcMar>
              <w:top w:w="40" w:type="dxa"/>
              <w:left w:w="40" w:type="dxa"/>
              <w:bottom w:w="40" w:type="dxa"/>
              <w:right w:w="40" w:type="dxa"/>
            </w:tcMar>
            <w:vAlign w:val="top"/>
          </w:tcPr>
          <w:bookmarkStart w:id="8227" w:name="para_fdae2771_8b57_415a_99b2_93106956b1"/>
          <w:p>
            <w:pPr>
              <w:spacing w:before="180" w:after="0" w:line="240" w:lineRule="auto"/>
            </w:pPr>
            <w:r>
              <w:rPr>
                <w:rFonts w:ascii="Arial" w:hAnsi="Arial"/>
                <w:color w:val="000000"/>
                <w:sz w:val="18"/>
              </w:rPr>
              <w:t>Out of Resources</w:t>
            </w:r>
          </w:p>
          <w:bookmarkEnd w:id="8227"/>
        </w:tc>
        <w:tc>
          <w:tcPr>
            <w:tcBorders>
              <w:bottom w:val="single" w:sz="4" w:color="000000"/>
              <w:right w:val="single" w:sz="4" w:color="000000"/>
            </w:tcBorders>
            <w:tcMar>
              <w:top w:w="40" w:type="dxa"/>
              <w:left w:w="40" w:type="dxa"/>
              <w:bottom w:w="40" w:type="dxa"/>
              <w:right w:w="40" w:type="dxa"/>
            </w:tcMar>
            <w:vAlign w:val="top"/>
          </w:tcPr>
          <w:bookmarkStart w:id="8228" w:name="para_877e36db_a0f3_4330_b9ad_72802efc3c"/>
          <w:p>
            <w:pPr>
              <w:spacing w:before="180" w:after="0" w:line="240" w:lineRule="auto"/>
            </w:pPr>
            <w:r>
              <w:rPr>
                <w:rFonts w:ascii="Arial" w:hAnsi="Arial"/>
                <w:color w:val="000000"/>
                <w:sz w:val="18"/>
              </w:rPr>
              <w:t>A7xx</w:t>
            </w:r>
          </w:p>
          <w:bookmarkEnd w:id="8228"/>
        </w:tc>
        <w:tc>
          <w:tcPr>
            <w:tcBorders>
              <w:bottom w:val="single" w:sz="4" w:color="000000"/>
              <w:right w:val="single" w:sz="4" w:color="000000"/>
            </w:tcBorders>
            <w:tcMar>
              <w:top w:w="40" w:type="dxa"/>
              <w:left w:w="40" w:type="dxa"/>
              <w:bottom w:w="40" w:type="dxa"/>
              <w:right w:w="40" w:type="dxa"/>
            </w:tcMar>
            <w:vAlign w:val="top"/>
          </w:tcPr>
          <w:bookmarkStart w:id="8229" w:name="para_a475b4c1_b16d_4470_bdba_769eabc6b5"/>
          <w:p>
            <w:pPr>
              <w:spacing w:before="180" w:after="0" w:line="240" w:lineRule="auto"/>
            </w:pPr>
            <w:r>
              <w:rPr>
                <w:rFonts w:ascii="Arial" w:hAnsi="Arial"/>
                <w:color w:val="000000"/>
                <w:sz w:val="18"/>
              </w:rPr>
              <w:t>Never sent</w:t>
            </w:r>
          </w:p>
          <w:bookmarkEnd w:id="8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0" w:name="para_bb9101ed_72e4_40f1_a711_2166493223"/>
          <w:p>
            <w:pPr>
              <w:spacing w:before="180" w:after="0" w:line="240" w:lineRule="auto"/>
            </w:pPr>
            <w:r>
              <w:rPr>
                <w:rFonts w:ascii="Arial" w:hAnsi="Arial"/>
                <w:color w:val="000000"/>
                <w:sz w:val="18"/>
              </w:rPr>
              <w:t>Error</w:t>
            </w:r>
          </w:p>
          <w:bookmarkEnd w:id="8230"/>
        </w:tc>
        <w:tc>
          <w:tcPr>
            <w:tcBorders>
              <w:bottom w:val="single" w:sz="4" w:color="000000"/>
              <w:right w:val="single" w:sz="4" w:color="000000"/>
            </w:tcBorders>
            <w:tcMar>
              <w:top w:w="40" w:type="dxa"/>
              <w:left w:w="40" w:type="dxa"/>
              <w:bottom w:w="40" w:type="dxa"/>
              <w:right w:w="40" w:type="dxa"/>
            </w:tcMar>
            <w:vAlign w:val="top"/>
          </w:tcPr>
          <w:bookmarkStart w:id="8231" w:name="para_581a2bdb_1e31_471c_8953_c7d50a6785"/>
          <w:p>
            <w:pPr>
              <w:spacing w:before="180" w:after="0" w:line="240" w:lineRule="auto"/>
            </w:pPr>
            <w:r>
              <w:rPr>
                <w:rFonts w:ascii="Arial" w:hAnsi="Arial"/>
                <w:color w:val="000000"/>
                <w:sz w:val="18"/>
              </w:rPr>
              <w:t>Data Set does not match SOP Class</w:t>
            </w:r>
          </w:p>
          <w:bookmarkEnd w:id="8231"/>
        </w:tc>
        <w:tc>
          <w:tcPr>
            <w:tcBorders>
              <w:bottom w:val="single" w:sz="4" w:color="000000"/>
              <w:right w:val="single" w:sz="4" w:color="000000"/>
            </w:tcBorders>
            <w:tcMar>
              <w:top w:w="40" w:type="dxa"/>
              <w:left w:w="40" w:type="dxa"/>
              <w:bottom w:w="40" w:type="dxa"/>
              <w:right w:w="40" w:type="dxa"/>
            </w:tcMar>
            <w:vAlign w:val="top"/>
          </w:tcPr>
          <w:bookmarkStart w:id="8232" w:name="para_f35f9756_1d29_43e4_8b78_e8e84e6c25"/>
          <w:p>
            <w:pPr>
              <w:spacing w:before="180" w:after="0" w:line="240" w:lineRule="auto"/>
            </w:pPr>
            <w:r>
              <w:rPr>
                <w:rFonts w:ascii="Arial" w:hAnsi="Arial"/>
                <w:color w:val="000000"/>
                <w:sz w:val="18"/>
              </w:rPr>
              <w:t>A9xx</w:t>
            </w:r>
          </w:p>
          <w:bookmarkEnd w:id="8232"/>
        </w:tc>
        <w:tc>
          <w:tcPr>
            <w:tcBorders>
              <w:bottom w:val="single" w:sz="4" w:color="000000"/>
              <w:right w:val="single" w:sz="4" w:color="000000"/>
            </w:tcBorders>
            <w:tcMar>
              <w:top w:w="40" w:type="dxa"/>
              <w:left w:w="40" w:type="dxa"/>
              <w:bottom w:w="40" w:type="dxa"/>
              <w:right w:w="40" w:type="dxa"/>
            </w:tcMar>
            <w:vAlign w:val="top"/>
          </w:tcPr>
          <w:bookmarkStart w:id="8233" w:name="para_513ce7b2_5370_404e_af16_f3af06b0c9"/>
          <w:p>
            <w:pPr>
              <w:spacing w:before="180" w:after="0" w:line="240" w:lineRule="auto"/>
            </w:pPr>
            <w:r>
              <w:rPr>
                <w:rFonts w:ascii="Arial" w:hAnsi="Arial"/>
                <w:color w:val="000000"/>
                <w:sz w:val="18"/>
              </w:rPr>
              <w:t>Never sent - data set is not checked prior to storage</w:t>
            </w:r>
          </w:p>
          <w:bookmarkEnd w:id="8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34" w:name="para_45378413_d419_4b57_8047_0eedbd4a6b"/>
          <w:p>
            <w:pPr>
              <w:spacing w:before="180" w:after="0" w:line="240" w:lineRule="auto"/>
            </w:pPr>
            <w:r>
              <w:rPr>
                <w:rFonts w:ascii="Arial" w:hAnsi="Arial"/>
                <w:color w:val="000000"/>
                <w:sz w:val="18"/>
              </w:rPr>
              <w:t>Cannot understand</w:t>
            </w:r>
          </w:p>
          <w:bookmarkEnd w:id="8234"/>
        </w:tc>
        <w:tc>
          <w:tcPr>
            <w:tcBorders>
              <w:bottom w:val="single" w:sz="4" w:color="000000"/>
              <w:right w:val="single" w:sz="4" w:color="000000"/>
            </w:tcBorders>
            <w:tcMar>
              <w:top w:w="40" w:type="dxa"/>
              <w:left w:w="40" w:type="dxa"/>
              <w:bottom w:w="40" w:type="dxa"/>
              <w:right w:w="40" w:type="dxa"/>
            </w:tcMar>
            <w:vAlign w:val="top"/>
          </w:tcPr>
          <w:bookmarkStart w:id="8235" w:name="para_f177a3a1_7171_44a2_9196_a0c72b9655"/>
          <w:p>
            <w:pPr>
              <w:spacing w:before="180" w:after="0" w:line="240" w:lineRule="auto"/>
            </w:pPr>
            <w:r>
              <w:rPr>
                <w:rFonts w:ascii="Arial" w:hAnsi="Arial"/>
                <w:color w:val="000000"/>
                <w:sz w:val="18"/>
              </w:rPr>
              <w:t>Cxxx</w:t>
            </w:r>
          </w:p>
          <w:bookmarkEnd w:id="8235"/>
        </w:tc>
        <w:tc>
          <w:tcPr>
            <w:tcBorders>
              <w:bottom w:val="single" w:sz="4" w:color="000000"/>
              <w:right w:val="single" w:sz="4" w:color="000000"/>
            </w:tcBorders>
            <w:tcMar>
              <w:top w:w="40" w:type="dxa"/>
              <w:left w:w="40" w:type="dxa"/>
              <w:bottom w:w="40" w:type="dxa"/>
              <w:right w:w="40" w:type="dxa"/>
            </w:tcMar>
            <w:vAlign w:val="top"/>
          </w:tcPr>
          <w:bookmarkStart w:id="8236" w:name="para_2f2157e3_a32b_4177_ba84_8847d6cd1d"/>
          <w:p>
            <w:pPr>
              <w:spacing w:before="180" w:after="0" w:line="240" w:lineRule="auto"/>
            </w:pPr>
            <w:r>
              <w:rPr>
                <w:rFonts w:ascii="Arial" w:hAnsi="Arial"/>
                <w:color w:val="000000"/>
                <w:sz w:val="18"/>
              </w:rPr>
              <w:t>Never sent</w:t>
            </w:r>
          </w:p>
          <w:bookmarkEnd w:id="8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7" w:name="para_4601bb1f_e79c_4137_a4ac_5b8d4e73e5"/>
          <w:p>
            <w:pPr>
              <w:spacing w:before="180" w:after="0" w:line="240" w:lineRule="auto"/>
            </w:pPr>
            <w:r>
              <w:rPr>
                <w:rFonts w:ascii="Arial" w:hAnsi="Arial"/>
                <w:color w:val="000000"/>
                <w:sz w:val="18"/>
              </w:rPr>
              <w:t>Warning</w:t>
            </w:r>
          </w:p>
          <w:bookmarkEnd w:id="8237"/>
        </w:tc>
        <w:tc>
          <w:tcPr>
            <w:tcBorders>
              <w:bottom w:val="single" w:sz="4" w:color="000000"/>
              <w:right w:val="single" w:sz="4" w:color="000000"/>
            </w:tcBorders>
            <w:tcMar>
              <w:top w:w="40" w:type="dxa"/>
              <w:left w:w="40" w:type="dxa"/>
              <w:bottom w:w="40" w:type="dxa"/>
              <w:right w:w="40" w:type="dxa"/>
            </w:tcMar>
            <w:vAlign w:val="top"/>
          </w:tcPr>
          <w:bookmarkStart w:id="8238" w:name="para_627e73b3_f033_425a_8b0e_a674f62777"/>
          <w:p>
            <w:pPr>
              <w:spacing w:before="180" w:after="0" w:line="240" w:lineRule="auto"/>
            </w:pPr>
            <w:r>
              <w:rPr>
                <w:rFonts w:ascii="Arial" w:hAnsi="Arial"/>
                <w:color w:val="000000"/>
                <w:sz w:val="18"/>
              </w:rPr>
              <w:t>Coercion of Data Elements</w:t>
            </w:r>
          </w:p>
          <w:bookmarkEnd w:id="8238"/>
        </w:tc>
        <w:tc>
          <w:tcPr>
            <w:tcBorders>
              <w:bottom w:val="single" w:sz="4" w:color="000000"/>
              <w:right w:val="single" w:sz="4" w:color="000000"/>
            </w:tcBorders>
            <w:tcMar>
              <w:top w:w="40" w:type="dxa"/>
              <w:left w:w="40" w:type="dxa"/>
              <w:bottom w:w="40" w:type="dxa"/>
              <w:right w:w="40" w:type="dxa"/>
            </w:tcMar>
            <w:vAlign w:val="top"/>
          </w:tcPr>
          <w:bookmarkStart w:id="8239" w:name="para_ab95a824_a911_4c5c_8132_1d56579612"/>
          <w:p>
            <w:pPr>
              <w:spacing w:before="180" w:after="0" w:line="240" w:lineRule="auto"/>
            </w:pPr>
            <w:r>
              <w:rPr>
                <w:rFonts w:ascii="Arial" w:hAnsi="Arial"/>
                <w:color w:val="000000"/>
                <w:sz w:val="18"/>
              </w:rPr>
              <w:t>B000</w:t>
            </w:r>
          </w:p>
          <w:bookmarkEnd w:id="8239"/>
        </w:tc>
        <w:tc>
          <w:tcPr>
            <w:tcBorders>
              <w:bottom w:val="single" w:sz="4" w:color="000000"/>
              <w:right w:val="single" w:sz="4" w:color="000000"/>
            </w:tcBorders>
            <w:tcMar>
              <w:top w:w="40" w:type="dxa"/>
              <w:left w:w="40" w:type="dxa"/>
              <w:bottom w:w="40" w:type="dxa"/>
              <w:right w:w="40" w:type="dxa"/>
            </w:tcMar>
            <w:vAlign w:val="top"/>
          </w:tcPr>
          <w:bookmarkStart w:id="8240" w:name="para_365e2834_2300_41f8_a9df_36bc5d3e14"/>
          <w:p>
            <w:pPr>
              <w:spacing w:before="180" w:after="0" w:line="240" w:lineRule="auto"/>
            </w:pPr>
            <w:r>
              <w:rPr>
                <w:rFonts w:ascii="Arial" w:hAnsi="Arial"/>
                <w:color w:val="000000"/>
                <w:sz w:val="18"/>
              </w:rPr>
              <w:t>Never sent - no coercion is ever performed</w:t>
            </w:r>
          </w:p>
          <w:bookmarkEnd w:id="8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41" w:name="para_73610c39_8431_44fd_8cc9_9a907c2356"/>
          <w:p>
            <w:pPr>
              <w:spacing w:before="180" w:after="0" w:line="240" w:lineRule="auto"/>
            </w:pPr>
            <w:r>
              <w:rPr>
                <w:rFonts w:ascii="Arial" w:hAnsi="Arial"/>
                <w:color w:val="000000"/>
                <w:sz w:val="18"/>
              </w:rPr>
              <w:t>Data Set does not match SOP Class</w:t>
            </w:r>
          </w:p>
          <w:bookmarkEnd w:id="8241"/>
        </w:tc>
        <w:tc>
          <w:tcPr>
            <w:tcBorders>
              <w:bottom w:val="single" w:sz="4" w:color="000000"/>
              <w:right w:val="single" w:sz="4" w:color="000000"/>
            </w:tcBorders>
            <w:tcMar>
              <w:top w:w="40" w:type="dxa"/>
              <w:left w:w="40" w:type="dxa"/>
              <w:bottom w:w="40" w:type="dxa"/>
              <w:right w:w="40" w:type="dxa"/>
            </w:tcMar>
            <w:vAlign w:val="top"/>
          </w:tcPr>
          <w:bookmarkStart w:id="8242" w:name="para_e4bd16d5_3311_41bf_a03c_f66fc5a7a1"/>
          <w:p>
            <w:pPr>
              <w:spacing w:before="180" w:after="0" w:line="240" w:lineRule="auto"/>
            </w:pPr>
            <w:r>
              <w:rPr>
                <w:rFonts w:ascii="Arial" w:hAnsi="Arial"/>
                <w:color w:val="000000"/>
                <w:sz w:val="18"/>
              </w:rPr>
              <w:t>B007</w:t>
            </w:r>
          </w:p>
          <w:bookmarkEnd w:id="8242"/>
        </w:tc>
        <w:tc>
          <w:tcPr>
            <w:tcBorders>
              <w:bottom w:val="single" w:sz="4" w:color="000000"/>
              <w:right w:val="single" w:sz="4" w:color="000000"/>
            </w:tcBorders>
            <w:tcMar>
              <w:top w:w="40" w:type="dxa"/>
              <w:left w:w="40" w:type="dxa"/>
              <w:bottom w:w="40" w:type="dxa"/>
              <w:right w:w="40" w:type="dxa"/>
            </w:tcMar>
            <w:vAlign w:val="top"/>
          </w:tcPr>
          <w:bookmarkStart w:id="8243" w:name="para_df2a0f7f_7d04_4edd_be49_d7e6ab047d"/>
          <w:p>
            <w:pPr>
              <w:spacing w:before="180" w:after="0" w:line="240" w:lineRule="auto"/>
            </w:pPr>
            <w:r>
              <w:rPr>
                <w:rFonts w:ascii="Arial" w:hAnsi="Arial"/>
                <w:color w:val="000000"/>
                <w:sz w:val="18"/>
              </w:rPr>
              <w:t>Never sent - data set is not checked prior to storage</w:t>
            </w:r>
          </w:p>
          <w:bookmarkEnd w:id="8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44" w:name="para_5827f326_6079_48ed_a68b_9ab5b30ca7"/>
          <w:p>
            <w:pPr>
              <w:spacing w:before="180" w:after="0" w:line="240" w:lineRule="auto"/>
            </w:pPr>
            <w:r>
              <w:rPr>
                <w:rFonts w:ascii="Arial" w:hAnsi="Arial"/>
                <w:color w:val="000000"/>
                <w:sz w:val="18"/>
              </w:rPr>
              <w:t>Elements Discarded</w:t>
            </w:r>
          </w:p>
          <w:bookmarkEnd w:id="8244"/>
        </w:tc>
        <w:tc>
          <w:tcPr>
            <w:tcBorders>
              <w:bottom w:val="single" w:sz="4" w:color="000000"/>
              <w:right w:val="single" w:sz="4" w:color="000000"/>
            </w:tcBorders>
            <w:tcMar>
              <w:top w:w="40" w:type="dxa"/>
              <w:left w:w="40" w:type="dxa"/>
              <w:bottom w:w="40" w:type="dxa"/>
              <w:right w:w="40" w:type="dxa"/>
            </w:tcMar>
            <w:vAlign w:val="top"/>
          </w:tcPr>
          <w:bookmarkStart w:id="8245" w:name="para_6d971a62_aadb_4b73_a701_ab9deffa44"/>
          <w:p>
            <w:pPr>
              <w:spacing w:before="180" w:after="0" w:line="240" w:lineRule="auto"/>
            </w:pPr>
            <w:r>
              <w:rPr>
                <w:rFonts w:ascii="Arial" w:hAnsi="Arial"/>
                <w:color w:val="000000"/>
                <w:sz w:val="18"/>
              </w:rPr>
              <w:t>B006</w:t>
            </w:r>
          </w:p>
          <w:bookmarkEnd w:id="8245"/>
        </w:tc>
        <w:tc>
          <w:tcPr>
            <w:tcBorders>
              <w:bottom w:val="single" w:sz="4" w:color="000000"/>
              <w:right w:val="single" w:sz="4" w:color="000000"/>
            </w:tcBorders>
            <w:tcMar>
              <w:top w:w="40" w:type="dxa"/>
              <w:left w:w="40" w:type="dxa"/>
              <w:bottom w:w="40" w:type="dxa"/>
              <w:right w:w="40" w:type="dxa"/>
            </w:tcMar>
            <w:vAlign w:val="top"/>
          </w:tcPr>
          <w:bookmarkStart w:id="8246" w:name="para_9cb4bba3_c3c3_4169_8f32_fdfda33d4e"/>
          <w:p>
            <w:pPr>
              <w:spacing w:before="180" w:after="0" w:line="240" w:lineRule="auto"/>
            </w:pPr>
            <w:r>
              <w:rPr>
                <w:rFonts w:ascii="Arial" w:hAnsi="Arial"/>
                <w:color w:val="000000"/>
                <w:sz w:val="18"/>
              </w:rPr>
              <w:t>Never sent - all elements are always stored</w:t>
            </w:r>
          </w:p>
          <w:bookmarkEnd w:id="8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7" w:name="para_b7bf8a69_88db_4e8d_b65f_76a7dd01b7"/>
          <w:p>
            <w:pPr>
              <w:spacing w:before="180" w:after="0" w:line="240" w:lineRule="auto"/>
            </w:pPr>
            <w:r>
              <w:rPr>
                <w:rFonts w:ascii="Arial" w:hAnsi="Arial"/>
                <w:color w:val="000000"/>
                <w:sz w:val="18"/>
              </w:rPr>
              <w:t>Success</w:t>
            </w:r>
          </w:p>
          <w:bookmarkEnd w:id="82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48" w:name="para_04b35f7e_df8a_4db1_b936_7021a44bdf"/>
          <w:p>
            <w:pPr>
              <w:spacing w:before="180" w:after="0" w:line="240" w:lineRule="auto"/>
            </w:pPr>
            <w:r>
              <w:rPr>
                <w:rFonts w:ascii="Arial" w:hAnsi="Arial"/>
                <w:color w:val="000000"/>
                <w:sz w:val="18"/>
              </w:rPr>
              <w:t>0000</w:t>
            </w:r>
          </w:p>
          <w:bookmarkEnd w:id="82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8249" w:name="sect_D_4_2_3"/>
    <w:p>
      <w:pPr>
        <w:spacing w:before="180" w:after="0" w:line="240" w:lineRule="auto"/>
      </w:pPr>
      <w:r>
        <w:rPr>
          <w:rFonts w:ascii="Arial" w:hAnsi="Arial"/>
          <w:b/>
          <w:color w:val="000000"/>
          <w:sz w:val="26"/>
        </w:rPr>
        <w:t>D.4.2.3 STORAGE-SCU</w:t>
      </w:r>
    </w:p>
    <w:bookmarkEnd w:id="8249"/>
    <w:bookmarkStart w:id="8250" w:name="sect_D_4_2_3_1"/>
    <w:p>
      <w:pPr>
        <w:spacing w:before="180" w:after="0" w:line="240" w:lineRule="auto"/>
      </w:pPr>
      <w:r>
        <w:rPr>
          <w:rFonts w:ascii="Arial" w:hAnsi="Arial"/>
          <w:b/>
          <w:color w:val="000000"/>
          <w:sz w:val="22"/>
        </w:rPr>
        <w:t>D.4.2.3.1 SOP Classes</w:t>
      </w:r>
    </w:p>
    <w:bookmarkEnd w:id="8250"/>
    <w:bookmarkStart w:id="8251" w:name="para_732f1683_a542_4ce4_bf00_1028f67fcc"/>
    <w:p>
      <w:pPr>
        <w:spacing w:before="180" w:after="0" w:line="240" w:lineRule="auto"/>
        <w:jc w:val="both"/>
      </w:pPr>
      <w:r>
        <w:rPr>
          <w:rFonts w:ascii="Arial" w:hAnsi="Arial"/>
          <w:color w:val="000000"/>
          <w:sz w:val="18"/>
        </w:rPr>
        <w:t>STORAGE-SCU provide Standard Conformance to the following SOP Class(es) :</w:t>
      </w:r>
    </w:p>
    <w:bookmarkEnd w:id="8251"/>
    <w:bookmarkStart w:id="8252" w:name="table_D_4_2_12"/>
    <w:p>
      <w:pPr>
        <w:keepNext/>
        <w:spacing w:before="216" w:after="0" w:line="240" w:lineRule="auto"/>
        <w:jc w:val="center"/>
      </w:pPr>
      <w:r>
        <w:rPr>
          <w:rFonts w:ascii="Arial" w:hAnsi="Arial"/>
          <w:b/>
          <w:color w:val="000000"/>
          <w:sz w:val="22"/>
        </w:rPr>
        <w:t>Table D.4.2-12. SOP Classes Supported By STORAGE-SCU</w:t>
      </w:r>
    </w:p>
    <w:bookmarkEnd w:id="8252"/>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53" w:name="para_8088c8b4_a770_4e8a_b171_1240995fa5"/>
          <w:p>
            <w:pPr>
              <w:keepNext/>
              <w:spacing w:before="180" w:after="0" w:line="240" w:lineRule="auto"/>
              <w:jc w:val="center"/>
            </w:pPr>
            <w:r>
              <w:rPr>
                <w:rFonts w:ascii="Arial" w:hAnsi="Arial"/>
                <w:b/>
                <w:color w:val="000000"/>
                <w:sz w:val="18"/>
              </w:rPr>
              <w:t>SOP Class Name</w:t>
            </w:r>
          </w:p>
          <w:bookmarkEnd w:id="8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4" w:name="para_b2f2a547_4f44_4752_973b_bbc675f3d5"/>
          <w:p>
            <w:pPr>
              <w:spacing w:before="180" w:after="0" w:line="240" w:lineRule="auto"/>
              <w:jc w:val="center"/>
            </w:pPr>
            <w:r>
              <w:rPr>
                <w:rFonts w:ascii="Arial" w:hAnsi="Arial"/>
                <w:b/>
                <w:color w:val="000000"/>
                <w:sz w:val="18"/>
              </w:rPr>
              <w:t>SOP Class UID</w:t>
            </w:r>
          </w:p>
          <w:bookmarkEnd w:id="8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5" w:name="para_d3ef9bc2_cf1a_4380_bfc9_25ea915cb1"/>
          <w:p>
            <w:pPr>
              <w:spacing w:before="180" w:after="0" w:line="240" w:lineRule="auto"/>
              <w:jc w:val="center"/>
            </w:pPr>
            <w:r>
              <w:rPr>
                <w:rFonts w:ascii="Arial" w:hAnsi="Arial"/>
                <w:b/>
                <w:color w:val="000000"/>
                <w:sz w:val="18"/>
              </w:rPr>
              <w:t>SCU</w:t>
            </w:r>
          </w:p>
          <w:bookmarkEnd w:id="82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6" w:name="para_2598b3db_3bd3_43d7_a74a_abbd213835"/>
          <w:p>
            <w:pPr>
              <w:spacing w:before="180" w:after="0" w:line="240" w:lineRule="auto"/>
              <w:jc w:val="center"/>
            </w:pPr>
            <w:r>
              <w:rPr>
                <w:rFonts w:ascii="Arial" w:hAnsi="Arial"/>
                <w:b/>
                <w:color w:val="000000"/>
                <w:sz w:val="18"/>
              </w:rPr>
              <w:t>SCP</w:t>
            </w:r>
          </w:p>
          <w:bookmarkEnd w:id="8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7" w:name="para_98b35640_769b_4442_9e87_4600cd20d0"/>
          <w:p>
            <w:pPr>
              <w:spacing w:before="180" w:after="0" w:line="240" w:lineRule="auto"/>
            </w:pPr>
            <w:r>
              <w:rPr>
                <w:rFonts w:ascii="Arial" w:hAnsi="Arial"/>
                <w:color w:val="000000"/>
                <w:sz w:val="18"/>
              </w:rPr>
              <w:t>Stored Print Storage</w:t>
            </w:r>
          </w:p>
          <w:bookmarkEnd w:id="8257"/>
        </w:tc>
        <w:tc>
          <w:tcPr>
            <w:tcBorders>
              <w:bottom w:val="single" w:sz="4" w:color="000000"/>
              <w:right w:val="single" w:sz="4" w:color="000000"/>
            </w:tcBorders>
            <w:tcMar>
              <w:top w:w="40" w:type="dxa"/>
              <w:left w:w="40" w:type="dxa"/>
              <w:bottom w:w="40" w:type="dxa"/>
              <w:right w:w="40" w:type="dxa"/>
            </w:tcMar>
            <w:vAlign w:val="top"/>
          </w:tcPr>
          <w:bookmarkStart w:id="8258" w:name="para_b92b7cfb_6939_451b_8de8_b587b3dc4b"/>
          <w:p>
            <w:pPr>
              <w:spacing w:before="180" w:after="0" w:line="240" w:lineRule="auto"/>
            </w:pPr>
            <w:r>
              <w:rPr>
                <w:rFonts w:ascii="Arial" w:hAnsi="Arial"/>
                <w:color w:val="000000"/>
                <w:sz w:val="18"/>
              </w:rPr>
              <w:t>1.2.840.10008.5.1.1.27</w:t>
            </w:r>
          </w:p>
          <w:bookmarkEnd w:id="8258"/>
        </w:tc>
        <w:tc>
          <w:tcPr>
            <w:tcBorders>
              <w:bottom w:val="single" w:sz="4" w:color="000000"/>
              <w:right w:val="single" w:sz="4" w:color="000000"/>
            </w:tcBorders>
            <w:tcMar>
              <w:top w:w="40" w:type="dxa"/>
              <w:left w:w="40" w:type="dxa"/>
              <w:bottom w:w="40" w:type="dxa"/>
              <w:right w:w="40" w:type="dxa"/>
            </w:tcMar>
            <w:vAlign w:val="top"/>
          </w:tcPr>
          <w:bookmarkStart w:id="8259" w:name="para_c46a5bfb_b2b9_40c9_8590_b25b513673"/>
          <w:p>
            <w:pPr>
              <w:spacing w:before="180" w:after="0" w:line="240" w:lineRule="auto"/>
              <w:jc w:val="center"/>
            </w:pPr>
            <w:r>
              <w:rPr>
                <w:rFonts w:ascii="Arial" w:hAnsi="Arial"/>
                <w:color w:val="000000"/>
                <w:sz w:val="18"/>
              </w:rPr>
              <w:t>Yes</w:t>
            </w:r>
          </w:p>
          <w:bookmarkEnd w:id="8259"/>
        </w:tc>
        <w:tc>
          <w:tcPr>
            <w:tcBorders>
              <w:bottom w:val="single" w:sz="4" w:color="000000"/>
              <w:right w:val="single" w:sz="4" w:color="000000"/>
            </w:tcBorders>
            <w:tcMar>
              <w:top w:w="40" w:type="dxa"/>
              <w:left w:w="40" w:type="dxa"/>
              <w:bottom w:w="40" w:type="dxa"/>
              <w:right w:w="40" w:type="dxa"/>
            </w:tcMar>
            <w:vAlign w:val="top"/>
          </w:tcPr>
          <w:bookmarkStart w:id="8260" w:name="para_ac5f7037_c4de_4ba4_9713_adf0504e9a"/>
          <w:p>
            <w:pPr>
              <w:spacing w:before="180" w:after="0" w:line="240" w:lineRule="auto"/>
              <w:jc w:val="center"/>
            </w:pPr>
            <w:r>
              <w:rPr>
                <w:rFonts w:ascii="Arial" w:hAnsi="Arial"/>
                <w:color w:val="000000"/>
                <w:sz w:val="18"/>
              </w:rPr>
              <w:t>No</w:t>
            </w:r>
          </w:p>
          <w:bookmarkEnd w:id="8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1" w:name="para_446a19ad_52c6_4de3_b172_73fef23f0a"/>
          <w:p>
            <w:pPr>
              <w:spacing w:before="180" w:after="0" w:line="240" w:lineRule="auto"/>
            </w:pPr>
            <w:r>
              <w:rPr>
                <w:rFonts w:ascii="Arial" w:hAnsi="Arial"/>
                <w:color w:val="000000"/>
                <w:sz w:val="18"/>
              </w:rPr>
              <w:t>Hardcopy Grayscale Image Storage</w:t>
            </w:r>
          </w:p>
          <w:bookmarkEnd w:id="8261"/>
        </w:tc>
        <w:tc>
          <w:tcPr>
            <w:tcBorders>
              <w:bottom w:val="single" w:sz="4" w:color="000000"/>
              <w:right w:val="single" w:sz="4" w:color="000000"/>
            </w:tcBorders>
            <w:tcMar>
              <w:top w:w="40" w:type="dxa"/>
              <w:left w:w="40" w:type="dxa"/>
              <w:bottom w:w="40" w:type="dxa"/>
              <w:right w:w="40" w:type="dxa"/>
            </w:tcMar>
            <w:vAlign w:val="top"/>
          </w:tcPr>
          <w:bookmarkStart w:id="8262" w:name="para_b06d25c0_4cb6_4ed6_b744_e310787b2c"/>
          <w:p>
            <w:pPr>
              <w:spacing w:before="180" w:after="0" w:line="240" w:lineRule="auto"/>
            </w:pPr>
            <w:r>
              <w:rPr>
                <w:rFonts w:ascii="Arial" w:hAnsi="Arial"/>
                <w:color w:val="000000"/>
                <w:sz w:val="18"/>
              </w:rPr>
              <w:t>1.2.840.10008.5.1.1.29</w:t>
            </w:r>
          </w:p>
          <w:bookmarkEnd w:id="8262"/>
        </w:tc>
        <w:tc>
          <w:tcPr>
            <w:tcBorders>
              <w:bottom w:val="single" w:sz="4" w:color="000000"/>
              <w:right w:val="single" w:sz="4" w:color="000000"/>
            </w:tcBorders>
            <w:tcMar>
              <w:top w:w="40" w:type="dxa"/>
              <w:left w:w="40" w:type="dxa"/>
              <w:bottom w:w="40" w:type="dxa"/>
              <w:right w:w="40" w:type="dxa"/>
            </w:tcMar>
            <w:vAlign w:val="top"/>
          </w:tcPr>
          <w:bookmarkStart w:id="8263" w:name="para_226e1232_b205_4a40_8d49_f1d5024087"/>
          <w:p>
            <w:pPr>
              <w:spacing w:before="180" w:after="0" w:line="240" w:lineRule="auto"/>
              <w:jc w:val="center"/>
            </w:pPr>
            <w:r>
              <w:rPr>
                <w:rFonts w:ascii="Arial" w:hAnsi="Arial"/>
                <w:color w:val="000000"/>
                <w:sz w:val="18"/>
              </w:rPr>
              <w:t>Yes</w:t>
            </w:r>
          </w:p>
          <w:bookmarkEnd w:id="8263"/>
        </w:tc>
        <w:tc>
          <w:tcPr>
            <w:tcBorders>
              <w:bottom w:val="single" w:sz="4" w:color="000000"/>
              <w:right w:val="single" w:sz="4" w:color="000000"/>
            </w:tcBorders>
            <w:tcMar>
              <w:top w:w="40" w:type="dxa"/>
              <w:left w:w="40" w:type="dxa"/>
              <w:bottom w:w="40" w:type="dxa"/>
              <w:right w:w="40" w:type="dxa"/>
            </w:tcMar>
            <w:vAlign w:val="top"/>
          </w:tcPr>
          <w:bookmarkStart w:id="8264" w:name="para_5199e4f3_06e4_4621_bfff_c9406b6df0"/>
          <w:p>
            <w:pPr>
              <w:spacing w:before="180" w:after="0" w:line="240" w:lineRule="auto"/>
              <w:jc w:val="center"/>
            </w:pPr>
            <w:r>
              <w:rPr>
                <w:rFonts w:ascii="Arial" w:hAnsi="Arial"/>
                <w:color w:val="000000"/>
                <w:sz w:val="18"/>
              </w:rPr>
              <w:t>No</w:t>
            </w:r>
          </w:p>
          <w:bookmarkEnd w:id="8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5" w:name="para_643dcde8_6419_459d_b903_a3a21f8496"/>
          <w:p>
            <w:pPr>
              <w:spacing w:before="180" w:after="0" w:line="240" w:lineRule="auto"/>
            </w:pPr>
            <w:r>
              <w:rPr>
                <w:rFonts w:ascii="Arial" w:hAnsi="Arial"/>
                <w:color w:val="000000"/>
                <w:sz w:val="18"/>
              </w:rPr>
              <w:t>Hardcopy Color Image Storage</w:t>
            </w:r>
          </w:p>
          <w:bookmarkEnd w:id="8265"/>
        </w:tc>
        <w:tc>
          <w:tcPr>
            <w:tcBorders>
              <w:bottom w:val="single" w:sz="4" w:color="000000"/>
              <w:right w:val="single" w:sz="4" w:color="000000"/>
            </w:tcBorders>
            <w:tcMar>
              <w:top w:w="40" w:type="dxa"/>
              <w:left w:w="40" w:type="dxa"/>
              <w:bottom w:w="40" w:type="dxa"/>
              <w:right w:w="40" w:type="dxa"/>
            </w:tcMar>
            <w:vAlign w:val="top"/>
          </w:tcPr>
          <w:bookmarkStart w:id="8266" w:name="para_f4d2d6f8_5aee_49fe_bb3b_e031becd28"/>
          <w:p>
            <w:pPr>
              <w:spacing w:before="180" w:after="0" w:line="240" w:lineRule="auto"/>
            </w:pPr>
            <w:r>
              <w:rPr>
                <w:rFonts w:ascii="Arial" w:hAnsi="Arial"/>
                <w:color w:val="000000"/>
                <w:sz w:val="18"/>
              </w:rPr>
              <w:t>1.2.840.10008.5.1.1.30</w:t>
            </w:r>
          </w:p>
          <w:bookmarkEnd w:id="8266"/>
        </w:tc>
        <w:tc>
          <w:tcPr>
            <w:tcBorders>
              <w:bottom w:val="single" w:sz="4" w:color="000000"/>
              <w:right w:val="single" w:sz="4" w:color="000000"/>
            </w:tcBorders>
            <w:tcMar>
              <w:top w:w="40" w:type="dxa"/>
              <w:left w:w="40" w:type="dxa"/>
              <w:bottom w:w="40" w:type="dxa"/>
              <w:right w:w="40" w:type="dxa"/>
            </w:tcMar>
            <w:vAlign w:val="top"/>
          </w:tcPr>
          <w:bookmarkStart w:id="8267" w:name="para_2283892a_f5c8_46a2_860e_eb908fe99d"/>
          <w:p>
            <w:pPr>
              <w:spacing w:before="180" w:after="0" w:line="240" w:lineRule="auto"/>
              <w:jc w:val="center"/>
            </w:pPr>
            <w:r>
              <w:rPr>
                <w:rFonts w:ascii="Arial" w:hAnsi="Arial"/>
                <w:color w:val="000000"/>
                <w:sz w:val="18"/>
              </w:rPr>
              <w:t>Yes</w:t>
            </w:r>
          </w:p>
          <w:bookmarkEnd w:id="8267"/>
        </w:tc>
        <w:tc>
          <w:tcPr>
            <w:tcBorders>
              <w:bottom w:val="single" w:sz="4" w:color="000000"/>
              <w:right w:val="single" w:sz="4" w:color="000000"/>
            </w:tcBorders>
            <w:tcMar>
              <w:top w:w="40" w:type="dxa"/>
              <w:left w:w="40" w:type="dxa"/>
              <w:bottom w:w="40" w:type="dxa"/>
              <w:right w:w="40" w:type="dxa"/>
            </w:tcMar>
            <w:vAlign w:val="top"/>
          </w:tcPr>
          <w:bookmarkStart w:id="8268" w:name="para_2464f56a_8d81_43bf_bbd5_8774c47d23"/>
          <w:p>
            <w:pPr>
              <w:spacing w:before="180" w:after="0" w:line="240" w:lineRule="auto"/>
              <w:jc w:val="center"/>
            </w:pPr>
            <w:r>
              <w:rPr>
                <w:rFonts w:ascii="Arial" w:hAnsi="Arial"/>
                <w:color w:val="000000"/>
                <w:sz w:val="18"/>
              </w:rPr>
              <w:t>No</w:t>
            </w:r>
          </w:p>
          <w:bookmarkEnd w:id="8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9" w:name="para_2bc884a7_ce26_483f_a5b7_34ef014d5e"/>
          <w:p>
            <w:pPr>
              <w:spacing w:before="180" w:after="0" w:line="240" w:lineRule="auto"/>
            </w:pPr>
            <w:r>
              <w:rPr>
                <w:rFonts w:ascii="Arial" w:hAnsi="Arial"/>
                <w:color w:val="000000"/>
                <w:sz w:val="18"/>
              </w:rPr>
              <w:t>Computed Radiography Image Storage</w:t>
            </w:r>
          </w:p>
          <w:bookmarkEnd w:id="8269"/>
        </w:tc>
        <w:tc>
          <w:tcPr>
            <w:tcBorders>
              <w:bottom w:val="single" w:sz="4" w:color="000000"/>
              <w:right w:val="single" w:sz="4" w:color="000000"/>
            </w:tcBorders>
            <w:tcMar>
              <w:top w:w="40" w:type="dxa"/>
              <w:left w:w="40" w:type="dxa"/>
              <w:bottom w:w="40" w:type="dxa"/>
              <w:right w:w="40" w:type="dxa"/>
            </w:tcMar>
            <w:vAlign w:val="top"/>
          </w:tcPr>
          <w:bookmarkStart w:id="8270" w:name="para_bcfc55c4_5a1d_4e20_a68b_495c4edfeb"/>
          <w:p>
            <w:pPr>
              <w:spacing w:before="180" w:after="0" w:line="240" w:lineRule="auto"/>
            </w:pPr>
            <w:r>
              <w:rPr>
                <w:rFonts w:ascii="Arial" w:hAnsi="Arial"/>
                <w:color w:val="000000"/>
                <w:sz w:val="18"/>
              </w:rPr>
              <w:t>1.2.840.10008.5.1.4.1.1.1</w:t>
            </w:r>
          </w:p>
          <w:bookmarkEnd w:id="8270"/>
        </w:tc>
        <w:tc>
          <w:tcPr>
            <w:tcBorders>
              <w:bottom w:val="single" w:sz="4" w:color="000000"/>
              <w:right w:val="single" w:sz="4" w:color="000000"/>
            </w:tcBorders>
            <w:tcMar>
              <w:top w:w="40" w:type="dxa"/>
              <w:left w:w="40" w:type="dxa"/>
              <w:bottom w:w="40" w:type="dxa"/>
              <w:right w:w="40" w:type="dxa"/>
            </w:tcMar>
            <w:vAlign w:val="top"/>
          </w:tcPr>
          <w:bookmarkStart w:id="8271" w:name="para_288c6080_9521_491d_b609_0366583635"/>
          <w:p>
            <w:pPr>
              <w:spacing w:before="180" w:after="0" w:line="240" w:lineRule="auto"/>
              <w:jc w:val="center"/>
            </w:pPr>
            <w:r>
              <w:rPr>
                <w:rFonts w:ascii="Arial" w:hAnsi="Arial"/>
                <w:color w:val="000000"/>
                <w:sz w:val="18"/>
              </w:rPr>
              <w:t>Yes</w:t>
            </w:r>
          </w:p>
          <w:bookmarkEnd w:id="8271"/>
        </w:tc>
        <w:tc>
          <w:tcPr>
            <w:tcBorders>
              <w:bottom w:val="single" w:sz="4" w:color="000000"/>
              <w:right w:val="single" w:sz="4" w:color="000000"/>
            </w:tcBorders>
            <w:tcMar>
              <w:top w:w="40" w:type="dxa"/>
              <w:left w:w="40" w:type="dxa"/>
              <w:bottom w:w="40" w:type="dxa"/>
              <w:right w:w="40" w:type="dxa"/>
            </w:tcMar>
            <w:vAlign w:val="top"/>
          </w:tcPr>
          <w:bookmarkStart w:id="8272" w:name="para_07af3156_a173_4a00_9f76_0c386dc116"/>
          <w:p>
            <w:pPr>
              <w:spacing w:before="180" w:after="0" w:line="240" w:lineRule="auto"/>
              <w:jc w:val="center"/>
            </w:pPr>
            <w:r>
              <w:rPr>
                <w:rFonts w:ascii="Arial" w:hAnsi="Arial"/>
                <w:color w:val="000000"/>
                <w:sz w:val="18"/>
              </w:rPr>
              <w:t>No</w:t>
            </w:r>
          </w:p>
          <w:bookmarkEnd w:id="8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3" w:name="para_211c0356_e272_4f0a_966e_e2b5abef36"/>
          <w:p>
            <w:pPr>
              <w:spacing w:before="180" w:after="0" w:line="240" w:lineRule="auto"/>
            </w:pPr>
            <w:r>
              <w:rPr>
                <w:rFonts w:ascii="Arial" w:hAnsi="Arial"/>
                <w:color w:val="000000"/>
                <w:sz w:val="18"/>
              </w:rPr>
              <w:t>Digital X-Ray Image Storage - For Presentation</w:t>
            </w:r>
          </w:p>
          <w:bookmarkEnd w:id="8273"/>
        </w:tc>
        <w:tc>
          <w:tcPr>
            <w:tcBorders>
              <w:bottom w:val="single" w:sz="4" w:color="000000"/>
              <w:right w:val="single" w:sz="4" w:color="000000"/>
            </w:tcBorders>
            <w:tcMar>
              <w:top w:w="40" w:type="dxa"/>
              <w:left w:w="40" w:type="dxa"/>
              <w:bottom w:w="40" w:type="dxa"/>
              <w:right w:w="40" w:type="dxa"/>
            </w:tcMar>
            <w:vAlign w:val="top"/>
          </w:tcPr>
          <w:bookmarkStart w:id="8274" w:name="para_07a79877_f78f_45b5_b5f5_44cd179f40"/>
          <w:p>
            <w:pPr>
              <w:spacing w:before="180" w:after="0" w:line="240" w:lineRule="auto"/>
            </w:pPr>
            <w:r>
              <w:rPr>
                <w:rFonts w:ascii="Arial" w:hAnsi="Arial"/>
                <w:color w:val="000000"/>
                <w:sz w:val="18"/>
              </w:rPr>
              <w:t>1.2.840.10008.5.1.4.1.1.1.1</w:t>
            </w:r>
          </w:p>
          <w:bookmarkEnd w:id="8274"/>
        </w:tc>
        <w:tc>
          <w:tcPr>
            <w:tcBorders>
              <w:bottom w:val="single" w:sz="4" w:color="000000"/>
              <w:right w:val="single" w:sz="4" w:color="000000"/>
            </w:tcBorders>
            <w:tcMar>
              <w:top w:w="40" w:type="dxa"/>
              <w:left w:w="40" w:type="dxa"/>
              <w:bottom w:w="40" w:type="dxa"/>
              <w:right w:w="40" w:type="dxa"/>
            </w:tcMar>
            <w:vAlign w:val="top"/>
          </w:tcPr>
          <w:bookmarkStart w:id="8275" w:name="para_04746b80_31fe_478c_b171_30128e9367"/>
          <w:p>
            <w:pPr>
              <w:spacing w:before="180" w:after="0" w:line="240" w:lineRule="auto"/>
              <w:jc w:val="center"/>
            </w:pPr>
            <w:r>
              <w:rPr>
                <w:rFonts w:ascii="Arial" w:hAnsi="Arial"/>
                <w:color w:val="000000"/>
                <w:sz w:val="18"/>
              </w:rPr>
              <w:t>Yes</w:t>
            </w:r>
          </w:p>
          <w:bookmarkEnd w:id="8275"/>
        </w:tc>
        <w:tc>
          <w:tcPr>
            <w:tcBorders>
              <w:bottom w:val="single" w:sz="4" w:color="000000"/>
              <w:right w:val="single" w:sz="4" w:color="000000"/>
            </w:tcBorders>
            <w:tcMar>
              <w:top w:w="40" w:type="dxa"/>
              <w:left w:w="40" w:type="dxa"/>
              <w:bottom w:w="40" w:type="dxa"/>
              <w:right w:w="40" w:type="dxa"/>
            </w:tcMar>
            <w:vAlign w:val="top"/>
          </w:tcPr>
          <w:bookmarkStart w:id="8276" w:name="para_204aa1b3_6b34_4110_9f20_546669deba"/>
          <w:p>
            <w:pPr>
              <w:spacing w:before="180" w:after="0" w:line="240" w:lineRule="auto"/>
              <w:jc w:val="center"/>
            </w:pPr>
            <w:r>
              <w:rPr>
                <w:rFonts w:ascii="Arial" w:hAnsi="Arial"/>
                <w:color w:val="000000"/>
                <w:sz w:val="18"/>
              </w:rPr>
              <w:t>No</w:t>
            </w:r>
          </w:p>
          <w:bookmarkEnd w:id="8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7" w:name="para_4c92fbd5_a23c_4493_b1dc_26c85c84e9"/>
          <w:p>
            <w:pPr>
              <w:spacing w:before="180" w:after="0" w:line="240" w:lineRule="auto"/>
            </w:pPr>
            <w:r>
              <w:rPr>
                <w:rFonts w:ascii="Arial" w:hAnsi="Arial"/>
                <w:color w:val="000000"/>
                <w:sz w:val="18"/>
              </w:rPr>
              <w:t>Digital X-Ray Image Storage - For Processing</w:t>
            </w:r>
          </w:p>
          <w:bookmarkEnd w:id="8277"/>
        </w:tc>
        <w:tc>
          <w:tcPr>
            <w:tcBorders>
              <w:bottom w:val="single" w:sz="4" w:color="000000"/>
              <w:right w:val="single" w:sz="4" w:color="000000"/>
            </w:tcBorders>
            <w:tcMar>
              <w:top w:w="40" w:type="dxa"/>
              <w:left w:w="40" w:type="dxa"/>
              <w:bottom w:w="40" w:type="dxa"/>
              <w:right w:w="40" w:type="dxa"/>
            </w:tcMar>
            <w:vAlign w:val="top"/>
          </w:tcPr>
          <w:bookmarkStart w:id="8278" w:name="para_6a51ad4c_1ba8_4687_8746_46f25d3ba4"/>
          <w:p>
            <w:pPr>
              <w:spacing w:before="180" w:after="0" w:line="240" w:lineRule="auto"/>
            </w:pPr>
            <w:r>
              <w:rPr>
                <w:rFonts w:ascii="Arial" w:hAnsi="Arial"/>
                <w:color w:val="000000"/>
                <w:sz w:val="18"/>
              </w:rPr>
              <w:t>1.2.840.10008.5.1.4.1.1.1.1.1</w:t>
            </w:r>
          </w:p>
          <w:bookmarkEnd w:id="8278"/>
        </w:tc>
        <w:tc>
          <w:tcPr>
            <w:tcBorders>
              <w:bottom w:val="single" w:sz="4" w:color="000000"/>
              <w:right w:val="single" w:sz="4" w:color="000000"/>
            </w:tcBorders>
            <w:tcMar>
              <w:top w:w="40" w:type="dxa"/>
              <w:left w:w="40" w:type="dxa"/>
              <w:bottom w:w="40" w:type="dxa"/>
              <w:right w:w="40" w:type="dxa"/>
            </w:tcMar>
            <w:vAlign w:val="top"/>
          </w:tcPr>
          <w:bookmarkStart w:id="8279" w:name="para_74e2a133_e22e_49a5_b8e9_9dd47d9806"/>
          <w:p>
            <w:pPr>
              <w:spacing w:before="180" w:after="0" w:line="240" w:lineRule="auto"/>
              <w:jc w:val="center"/>
            </w:pPr>
            <w:r>
              <w:rPr>
                <w:rFonts w:ascii="Arial" w:hAnsi="Arial"/>
                <w:color w:val="000000"/>
                <w:sz w:val="18"/>
              </w:rPr>
              <w:t>Yes</w:t>
            </w:r>
          </w:p>
          <w:bookmarkEnd w:id="8279"/>
        </w:tc>
        <w:tc>
          <w:tcPr>
            <w:tcBorders>
              <w:bottom w:val="single" w:sz="4" w:color="000000"/>
              <w:right w:val="single" w:sz="4" w:color="000000"/>
            </w:tcBorders>
            <w:tcMar>
              <w:top w:w="40" w:type="dxa"/>
              <w:left w:w="40" w:type="dxa"/>
              <w:bottom w:w="40" w:type="dxa"/>
              <w:right w:w="40" w:type="dxa"/>
            </w:tcMar>
            <w:vAlign w:val="top"/>
          </w:tcPr>
          <w:bookmarkStart w:id="8280" w:name="para_b553d939_8825_41c0_acc2_404d123eac"/>
          <w:p>
            <w:pPr>
              <w:spacing w:before="180" w:after="0" w:line="240" w:lineRule="auto"/>
              <w:jc w:val="center"/>
            </w:pPr>
            <w:r>
              <w:rPr>
                <w:rFonts w:ascii="Arial" w:hAnsi="Arial"/>
                <w:color w:val="000000"/>
                <w:sz w:val="18"/>
              </w:rPr>
              <w:t>No</w:t>
            </w:r>
          </w:p>
          <w:bookmarkEnd w:id="8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1" w:name="para_0ebf7ebd_e034_4b14_8a08_0f3637f4a6"/>
          <w:p>
            <w:pPr>
              <w:spacing w:before="180" w:after="0" w:line="240" w:lineRule="auto"/>
            </w:pPr>
            <w:r>
              <w:rPr>
                <w:rFonts w:ascii="Arial" w:hAnsi="Arial"/>
                <w:color w:val="000000"/>
                <w:sz w:val="18"/>
              </w:rPr>
              <w:t>Digital Mammography X-Ray Image Storage - For Presentation</w:t>
            </w:r>
          </w:p>
          <w:bookmarkEnd w:id="8281"/>
        </w:tc>
        <w:tc>
          <w:tcPr>
            <w:tcBorders>
              <w:bottom w:val="single" w:sz="4" w:color="000000"/>
              <w:right w:val="single" w:sz="4" w:color="000000"/>
            </w:tcBorders>
            <w:tcMar>
              <w:top w:w="40" w:type="dxa"/>
              <w:left w:w="40" w:type="dxa"/>
              <w:bottom w:w="40" w:type="dxa"/>
              <w:right w:w="40" w:type="dxa"/>
            </w:tcMar>
            <w:vAlign w:val="top"/>
          </w:tcPr>
          <w:bookmarkStart w:id="8282" w:name="para_ba7a7d18_f8f4_44db_a049_e2aacb9c61"/>
          <w:p>
            <w:pPr>
              <w:spacing w:before="180" w:after="0" w:line="240" w:lineRule="auto"/>
            </w:pPr>
            <w:r>
              <w:rPr>
                <w:rFonts w:ascii="Arial" w:hAnsi="Arial"/>
                <w:color w:val="000000"/>
                <w:sz w:val="18"/>
              </w:rPr>
              <w:t>1.2.840.10008.5.1.4.1.1.1.2</w:t>
            </w:r>
          </w:p>
          <w:bookmarkEnd w:id="8282"/>
        </w:tc>
        <w:tc>
          <w:tcPr>
            <w:tcBorders>
              <w:bottom w:val="single" w:sz="4" w:color="000000"/>
              <w:right w:val="single" w:sz="4" w:color="000000"/>
            </w:tcBorders>
            <w:tcMar>
              <w:top w:w="40" w:type="dxa"/>
              <w:left w:w="40" w:type="dxa"/>
              <w:bottom w:w="40" w:type="dxa"/>
              <w:right w:w="40" w:type="dxa"/>
            </w:tcMar>
            <w:vAlign w:val="top"/>
          </w:tcPr>
          <w:bookmarkStart w:id="8283" w:name="para_57ae622a_449a_4d9a_9ee6_e5c27005f2"/>
          <w:p>
            <w:pPr>
              <w:spacing w:before="180" w:after="0" w:line="240" w:lineRule="auto"/>
              <w:jc w:val="center"/>
            </w:pPr>
            <w:r>
              <w:rPr>
                <w:rFonts w:ascii="Arial" w:hAnsi="Arial"/>
                <w:color w:val="000000"/>
                <w:sz w:val="18"/>
              </w:rPr>
              <w:t>Yes</w:t>
            </w:r>
          </w:p>
          <w:bookmarkEnd w:id="8283"/>
        </w:tc>
        <w:tc>
          <w:tcPr>
            <w:tcBorders>
              <w:bottom w:val="single" w:sz="4" w:color="000000"/>
              <w:right w:val="single" w:sz="4" w:color="000000"/>
            </w:tcBorders>
            <w:tcMar>
              <w:top w:w="40" w:type="dxa"/>
              <w:left w:w="40" w:type="dxa"/>
              <w:bottom w:w="40" w:type="dxa"/>
              <w:right w:w="40" w:type="dxa"/>
            </w:tcMar>
            <w:vAlign w:val="top"/>
          </w:tcPr>
          <w:bookmarkStart w:id="8284" w:name="para_28c493f0_6abd_4bed_80c4_4c8ee86c8a"/>
          <w:p>
            <w:pPr>
              <w:spacing w:before="180" w:after="0" w:line="240" w:lineRule="auto"/>
              <w:jc w:val="center"/>
            </w:pPr>
            <w:r>
              <w:rPr>
                <w:rFonts w:ascii="Arial" w:hAnsi="Arial"/>
                <w:color w:val="000000"/>
                <w:sz w:val="18"/>
              </w:rPr>
              <w:t>No</w:t>
            </w:r>
          </w:p>
          <w:bookmarkEnd w:id="8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5" w:name="para_a9c79731_b4b1_4e6b_b01a_72343ae68a"/>
          <w:p>
            <w:pPr>
              <w:spacing w:before="180" w:after="0" w:line="240" w:lineRule="auto"/>
            </w:pPr>
            <w:r>
              <w:rPr>
                <w:rFonts w:ascii="Arial" w:hAnsi="Arial"/>
                <w:color w:val="000000"/>
                <w:sz w:val="18"/>
              </w:rPr>
              <w:t>Digital Mammography X-Ray Image Storage - For Processing</w:t>
            </w:r>
          </w:p>
          <w:bookmarkEnd w:id="8285"/>
        </w:tc>
        <w:tc>
          <w:tcPr>
            <w:tcBorders>
              <w:bottom w:val="single" w:sz="4" w:color="000000"/>
              <w:right w:val="single" w:sz="4" w:color="000000"/>
            </w:tcBorders>
            <w:tcMar>
              <w:top w:w="40" w:type="dxa"/>
              <w:left w:w="40" w:type="dxa"/>
              <w:bottom w:w="40" w:type="dxa"/>
              <w:right w:w="40" w:type="dxa"/>
            </w:tcMar>
            <w:vAlign w:val="top"/>
          </w:tcPr>
          <w:bookmarkStart w:id="8286" w:name="para_c696824a_d5f4_4379_8014_266e3fb7d4"/>
          <w:p>
            <w:pPr>
              <w:spacing w:before="180" w:after="0" w:line="240" w:lineRule="auto"/>
            </w:pPr>
            <w:r>
              <w:rPr>
                <w:rFonts w:ascii="Arial" w:hAnsi="Arial"/>
                <w:color w:val="000000"/>
                <w:sz w:val="18"/>
              </w:rPr>
              <w:t>1.2.840.10008.5.1.4.1.1.1.2.1</w:t>
            </w:r>
          </w:p>
          <w:bookmarkEnd w:id="8286"/>
        </w:tc>
        <w:tc>
          <w:tcPr>
            <w:tcBorders>
              <w:bottom w:val="single" w:sz="4" w:color="000000"/>
              <w:right w:val="single" w:sz="4" w:color="000000"/>
            </w:tcBorders>
            <w:tcMar>
              <w:top w:w="40" w:type="dxa"/>
              <w:left w:w="40" w:type="dxa"/>
              <w:bottom w:w="40" w:type="dxa"/>
              <w:right w:w="40" w:type="dxa"/>
            </w:tcMar>
            <w:vAlign w:val="top"/>
          </w:tcPr>
          <w:bookmarkStart w:id="8287" w:name="para_14f94e79_759a_4872_ad8c_70b49bd7d4"/>
          <w:p>
            <w:pPr>
              <w:spacing w:before="180" w:after="0" w:line="240" w:lineRule="auto"/>
              <w:jc w:val="center"/>
            </w:pPr>
            <w:r>
              <w:rPr>
                <w:rFonts w:ascii="Arial" w:hAnsi="Arial"/>
                <w:color w:val="000000"/>
                <w:sz w:val="18"/>
              </w:rPr>
              <w:t>Yes</w:t>
            </w:r>
          </w:p>
          <w:bookmarkEnd w:id="8287"/>
        </w:tc>
        <w:tc>
          <w:tcPr>
            <w:tcBorders>
              <w:bottom w:val="single" w:sz="4" w:color="000000"/>
              <w:right w:val="single" w:sz="4" w:color="000000"/>
            </w:tcBorders>
            <w:tcMar>
              <w:top w:w="40" w:type="dxa"/>
              <w:left w:w="40" w:type="dxa"/>
              <w:bottom w:w="40" w:type="dxa"/>
              <w:right w:w="40" w:type="dxa"/>
            </w:tcMar>
            <w:vAlign w:val="top"/>
          </w:tcPr>
          <w:bookmarkStart w:id="8288" w:name="para_582c02a2_9b96_4d17_bf53_4177f5318f"/>
          <w:p>
            <w:pPr>
              <w:spacing w:before="180" w:after="0" w:line="240" w:lineRule="auto"/>
              <w:jc w:val="center"/>
            </w:pPr>
            <w:r>
              <w:rPr>
                <w:rFonts w:ascii="Arial" w:hAnsi="Arial"/>
                <w:color w:val="000000"/>
                <w:sz w:val="18"/>
              </w:rPr>
              <w:t>No</w:t>
            </w:r>
          </w:p>
          <w:bookmarkEnd w:id="8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9" w:name="para_0bebbf66_7ccd_44e9_a566_1f778ffed3"/>
          <w:p>
            <w:pPr>
              <w:spacing w:before="180" w:after="0" w:line="240" w:lineRule="auto"/>
            </w:pPr>
            <w:r>
              <w:rPr>
                <w:rFonts w:ascii="Arial" w:hAnsi="Arial"/>
                <w:color w:val="000000"/>
                <w:sz w:val="18"/>
              </w:rPr>
              <w:t>Digital Intra-oral X-Ray Image Storage - For Presentation</w:t>
            </w:r>
          </w:p>
          <w:bookmarkEnd w:id="8289"/>
        </w:tc>
        <w:tc>
          <w:tcPr>
            <w:tcBorders>
              <w:bottom w:val="single" w:sz="4" w:color="000000"/>
              <w:right w:val="single" w:sz="4" w:color="000000"/>
            </w:tcBorders>
            <w:tcMar>
              <w:top w:w="40" w:type="dxa"/>
              <w:left w:w="40" w:type="dxa"/>
              <w:bottom w:w="40" w:type="dxa"/>
              <w:right w:w="40" w:type="dxa"/>
            </w:tcMar>
            <w:vAlign w:val="top"/>
          </w:tcPr>
          <w:bookmarkStart w:id="8290" w:name="para_1c8ae97b_641a_468b_aa98_fc72f81bd0"/>
          <w:p>
            <w:pPr>
              <w:spacing w:before="180" w:after="0" w:line="240" w:lineRule="auto"/>
            </w:pPr>
            <w:r>
              <w:rPr>
                <w:rFonts w:ascii="Arial" w:hAnsi="Arial"/>
                <w:color w:val="000000"/>
                <w:sz w:val="18"/>
              </w:rPr>
              <w:t>1.2.840.10008.5.1.4.1.1.1.3</w:t>
            </w:r>
          </w:p>
          <w:bookmarkEnd w:id="8290"/>
        </w:tc>
        <w:tc>
          <w:tcPr>
            <w:tcBorders>
              <w:bottom w:val="single" w:sz="4" w:color="000000"/>
              <w:right w:val="single" w:sz="4" w:color="000000"/>
            </w:tcBorders>
            <w:tcMar>
              <w:top w:w="40" w:type="dxa"/>
              <w:left w:w="40" w:type="dxa"/>
              <w:bottom w:w="40" w:type="dxa"/>
              <w:right w:w="40" w:type="dxa"/>
            </w:tcMar>
            <w:vAlign w:val="top"/>
          </w:tcPr>
          <w:bookmarkStart w:id="8291" w:name="para_e0aa7984_1725_4388_bb17_bac8b11f96"/>
          <w:p>
            <w:pPr>
              <w:spacing w:before="180" w:after="0" w:line="240" w:lineRule="auto"/>
              <w:jc w:val="center"/>
            </w:pPr>
            <w:r>
              <w:rPr>
                <w:rFonts w:ascii="Arial" w:hAnsi="Arial"/>
                <w:color w:val="000000"/>
                <w:sz w:val="18"/>
              </w:rPr>
              <w:t>Yes</w:t>
            </w:r>
          </w:p>
          <w:bookmarkEnd w:id="8291"/>
        </w:tc>
        <w:tc>
          <w:tcPr>
            <w:tcBorders>
              <w:bottom w:val="single" w:sz="4" w:color="000000"/>
              <w:right w:val="single" w:sz="4" w:color="000000"/>
            </w:tcBorders>
            <w:tcMar>
              <w:top w:w="40" w:type="dxa"/>
              <w:left w:w="40" w:type="dxa"/>
              <w:bottom w:w="40" w:type="dxa"/>
              <w:right w:w="40" w:type="dxa"/>
            </w:tcMar>
            <w:vAlign w:val="top"/>
          </w:tcPr>
          <w:bookmarkStart w:id="8292" w:name="para_5b55f794_1a29_46db_920d_ade64e320f"/>
          <w:p>
            <w:pPr>
              <w:spacing w:before="180" w:after="0" w:line="240" w:lineRule="auto"/>
              <w:jc w:val="center"/>
            </w:pPr>
            <w:r>
              <w:rPr>
                <w:rFonts w:ascii="Arial" w:hAnsi="Arial"/>
                <w:color w:val="000000"/>
                <w:sz w:val="18"/>
              </w:rPr>
              <w:t>No</w:t>
            </w:r>
          </w:p>
          <w:bookmarkEnd w:id="8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3" w:name="para_2b9b177e_be7b_4c21_a06c_1594cc31ce"/>
          <w:p>
            <w:pPr>
              <w:spacing w:before="180" w:after="0" w:line="240" w:lineRule="auto"/>
            </w:pPr>
            <w:r>
              <w:rPr>
                <w:rFonts w:ascii="Arial" w:hAnsi="Arial"/>
                <w:color w:val="000000"/>
                <w:sz w:val="18"/>
              </w:rPr>
              <w:t>Digital Intra-oral X-Ray Image Storage - For Processing</w:t>
            </w:r>
          </w:p>
          <w:bookmarkEnd w:id="8293"/>
        </w:tc>
        <w:tc>
          <w:tcPr>
            <w:tcBorders>
              <w:bottom w:val="single" w:sz="4" w:color="000000"/>
              <w:right w:val="single" w:sz="4" w:color="000000"/>
            </w:tcBorders>
            <w:tcMar>
              <w:top w:w="40" w:type="dxa"/>
              <w:left w:w="40" w:type="dxa"/>
              <w:bottom w:w="40" w:type="dxa"/>
              <w:right w:w="40" w:type="dxa"/>
            </w:tcMar>
            <w:vAlign w:val="top"/>
          </w:tcPr>
          <w:bookmarkStart w:id="8294" w:name="para_a41ba4fa_2c33_4fbf_a86d_837520122f"/>
          <w:p>
            <w:pPr>
              <w:spacing w:before="180" w:after="0" w:line="240" w:lineRule="auto"/>
            </w:pPr>
            <w:r>
              <w:rPr>
                <w:rFonts w:ascii="Arial" w:hAnsi="Arial"/>
                <w:color w:val="000000"/>
                <w:sz w:val="18"/>
              </w:rPr>
              <w:t>1.2.840.10008.5.1.4.1.1.1.3.1</w:t>
            </w:r>
          </w:p>
          <w:bookmarkEnd w:id="8294"/>
        </w:tc>
        <w:tc>
          <w:tcPr>
            <w:tcBorders>
              <w:bottom w:val="single" w:sz="4" w:color="000000"/>
              <w:right w:val="single" w:sz="4" w:color="000000"/>
            </w:tcBorders>
            <w:tcMar>
              <w:top w:w="40" w:type="dxa"/>
              <w:left w:w="40" w:type="dxa"/>
              <w:bottom w:w="40" w:type="dxa"/>
              <w:right w:w="40" w:type="dxa"/>
            </w:tcMar>
            <w:vAlign w:val="top"/>
          </w:tcPr>
          <w:bookmarkStart w:id="8295" w:name="para_da4fd621_4fca_44e3_b7e3_b9af611478"/>
          <w:p>
            <w:pPr>
              <w:spacing w:before="180" w:after="0" w:line="240" w:lineRule="auto"/>
              <w:jc w:val="center"/>
            </w:pPr>
            <w:r>
              <w:rPr>
                <w:rFonts w:ascii="Arial" w:hAnsi="Arial"/>
                <w:color w:val="000000"/>
                <w:sz w:val="18"/>
              </w:rPr>
              <w:t>Yes</w:t>
            </w:r>
          </w:p>
          <w:bookmarkEnd w:id="8295"/>
        </w:tc>
        <w:tc>
          <w:tcPr>
            <w:tcBorders>
              <w:bottom w:val="single" w:sz="4" w:color="000000"/>
              <w:right w:val="single" w:sz="4" w:color="000000"/>
            </w:tcBorders>
            <w:tcMar>
              <w:top w:w="40" w:type="dxa"/>
              <w:left w:w="40" w:type="dxa"/>
              <w:bottom w:w="40" w:type="dxa"/>
              <w:right w:w="40" w:type="dxa"/>
            </w:tcMar>
            <w:vAlign w:val="top"/>
          </w:tcPr>
          <w:bookmarkStart w:id="8296" w:name="para_a639cd2e_8543_4829_bfa5_a607eb9131"/>
          <w:p>
            <w:pPr>
              <w:spacing w:before="180" w:after="0" w:line="240" w:lineRule="auto"/>
              <w:jc w:val="center"/>
            </w:pPr>
            <w:r>
              <w:rPr>
                <w:rFonts w:ascii="Arial" w:hAnsi="Arial"/>
                <w:color w:val="000000"/>
                <w:sz w:val="18"/>
              </w:rPr>
              <w:t>No</w:t>
            </w:r>
          </w:p>
          <w:bookmarkEnd w:id="8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7" w:name="para_88f4e585_4c26_4304_8e16_b571e0fff4"/>
          <w:p>
            <w:pPr>
              <w:spacing w:before="180" w:after="0" w:line="240" w:lineRule="auto"/>
            </w:pPr>
            <w:r>
              <w:rPr>
                <w:rFonts w:ascii="Arial" w:hAnsi="Arial"/>
                <w:color w:val="000000"/>
                <w:sz w:val="18"/>
              </w:rPr>
              <w:t>CT Image Storage</w:t>
            </w:r>
          </w:p>
          <w:bookmarkEnd w:id="8297"/>
        </w:tc>
        <w:tc>
          <w:tcPr>
            <w:tcBorders>
              <w:bottom w:val="single" w:sz="4" w:color="000000"/>
              <w:right w:val="single" w:sz="4" w:color="000000"/>
            </w:tcBorders>
            <w:tcMar>
              <w:top w:w="40" w:type="dxa"/>
              <w:left w:w="40" w:type="dxa"/>
              <w:bottom w:w="40" w:type="dxa"/>
              <w:right w:w="40" w:type="dxa"/>
            </w:tcMar>
            <w:vAlign w:val="top"/>
          </w:tcPr>
          <w:bookmarkStart w:id="8298" w:name="para_252befbe_be5b_42c3_b249_7fdc9cf7e6"/>
          <w:p>
            <w:pPr>
              <w:spacing w:before="180" w:after="0" w:line="240" w:lineRule="auto"/>
            </w:pPr>
            <w:r>
              <w:rPr>
                <w:rFonts w:ascii="Arial" w:hAnsi="Arial"/>
                <w:color w:val="000000"/>
                <w:sz w:val="18"/>
              </w:rPr>
              <w:t>1.2.840.10008.5.1.4.1.1.2</w:t>
            </w:r>
          </w:p>
          <w:bookmarkEnd w:id="8298"/>
        </w:tc>
        <w:tc>
          <w:tcPr>
            <w:tcBorders>
              <w:bottom w:val="single" w:sz="4" w:color="000000"/>
              <w:right w:val="single" w:sz="4" w:color="000000"/>
            </w:tcBorders>
            <w:tcMar>
              <w:top w:w="40" w:type="dxa"/>
              <w:left w:w="40" w:type="dxa"/>
              <w:bottom w:w="40" w:type="dxa"/>
              <w:right w:w="40" w:type="dxa"/>
            </w:tcMar>
            <w:vAlign w:val="top"/>
          </w:tcPr>
          <w:bookmarkStart w:id="8299" w:name="para_068069d4_3488_4f81_8bfe_ca84bb4f38"/>
          <w:p>
            <w:pPr>
              <w:spacing w:before="180" w:after="0" w:line="240" w:lineRule="auto"/>
              <w:jc w:val="center"/>
            </w:pPr>
            <w:r>
              <w:rPr>
                <w:rFonts w:ascii="Arial" w:hAnsi="Arial"/>
                <w:color w:val="000000"/>
                <w:sz w:val="18"/>
              </w:rPr>
              <w:t>Yes</w:t>
            </w:r>
          </w:p>
          <w:bookmarkEnd w:id="8299"/>
        </w:tc>
        <w:tc>
          <w:tcPr>
            <w:tcBorders>
              <w:bottom w:val="single" w:sz="4" w:color="000000"/>
              <w:right w:val="single" w:sz="4" w:color="000000"/>
            </w:tcBorders>
            <w:tcMar>
              <w:top w:w="40" w:type="dxa"/>
              <w:left w:w="40" w:type="dxa"/>
              <w:bottom w:w="40" w:type="dxa"/>
              <w:right w:w="40" w:type="dxa"/>
            </w:tcMar>
            <w:vAlign w:val="top"/>
          </w:tcPr>
          <w:bookmarkStart w:id="8300" w:name="para_bf8499c0_ecb1_4541_a866_2d62f852ee"/>
          <w:p>
            <w:pPr>
              <w:spacing w:before="180" w:after="0" w:line="240" w:lineRule="auto"/>
              <w:jc w:val="center"/>
            </w:pPr>
            <w:r>
              <w:rPr>
                <w:rFonts w:ascii="Arial" w:hAnsi="Arial"/>
                <w:color w:val="000000"/>
                <w:sz w:val="18"/>
              </w:rPr>
              <w:t>No</w:t>
            </w:r>
          </w:p>
          <w:bookmarkEnd w:id="8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1" w:name="para_24a35917_647c_4a38_bf54_d207da7d82"/>
          <w:p>
            <w:pPr>
              <w:spacing w:before="180" w:after="0" w:line="240" w:lineRule="auto"/>
            </w:pPr>
            <w:r>
              <w:rPr>
                <w:rFonts w:ascii="Arial" w:hAnsi="Arial"/>
                <w:color w:val="000000"/>
                <w:sz w:val="18"/>
              </w:rPr>
              <w:t>Ultrasound Multi-frame Image Storage (Retired)</w:t>
            </w:r>
          </w:p>
          <w:bookmarkEnd w:id="8301"/>
        </w:tc>
        <w:tc>
          <w:tcPr>
            <w:tcBorders>
              <w:bottom w:val="single" w:sz="4" w:color="000000"/>
              <w:right w:val="single" w:sz="4" w:color="000000"/>
            </w:tcBorders>
            <w:tcMar>
              <w:top w:w="40" w:type="dxa"/>
              <w:left w:w="40" w:type="dxa"/>
              <w:bottom w:w="40" w:type="dxa"/>
              <w:right w:w="40" w:type="dxa"/>
            </w:tcMar>
            <w:vAlign w:val="top"/>
          </w:tcPr>
          <w:bookmarkStart w:id="8302" w:name="para_1cb2bfb7_0f44_488c_b1d4_54bff4628f"/>
          <w:p>
            <w:pPr>
              <w:spacing w:before="180" w:after="0" w:line="240" w:lineRule="auto"/>
            </w:pPr>
            <w:r>
              <w:rPr>
                <w:rFonts w:ascii="Arial" w:hAnsi="Arial"/>
                <w:color w:val="000000"/>
                <w:sz w:val="18"/>
              </w:rPr>
              <w:t>1.2.840.10008.5.1.4.1.1.3</w:t>
            </w:r>
          </w:p>
          <w:bookmarkEnd w:id="8302"/>
        </w:tc>
        <w:tc>
          <w:tcPr>
            <w:tcBorders>
              <w:bottom w:val="single" w:sz="4" w:color="000000"/>
              <w:right w:val="single" w:sz="4" w:color="000000"/>
            </w:tcBorders>
            <w:tcMar>
              <w:top w:w="40" w:type="dxa"/>
              <w:left w:w="40" w:type="dxa"/>
              <w:bottom w:w="40" w:type="dxa"/>
              <w:right w:w="40" w:type="dxa"/>
            </w:tcMar>
            <w:vAlign w:val="top"/>
          </w:tcPr>
          <w:bookmarkStart w:id="8303" w:name="para_906b11c5_c5a7_4fcd_97d2_77fc3ac882"/>
          <w:p>
            <w:pPr>
              <w:spacing w:before="180" w:after="0" w:line="240" w:lineRule="auto"/>
              <w:jc w:val="center"/>
            </w:pPr>
            <w:r>
              <w:rPr>
                <w:rFonts w:ascii="Arial" w:hAnsi="Arial"/>
                <w:color w:val="000000"/>
                <w:sz w:val="18"/>
              </w:rPr>
              <w:t>Yes</w:t>
            </w:r>
          </w:p>
          <w:bookmarkEnd w:id="8303"/>
        </w:tc>
        <w:tc>
          <w:tcPr>
            <w:tcBorders>
              <w:bottom w:val="single" w:sz="4" w:color="000000"/>
              <w:right w:val="single" w:sz="4" w:color="000000"/>
            </w:tcBorders>
            <w:tcMar>
              <w:top w:w="40" w:type="dxa"/>
              <w:left w:w="40" w:type="dxa"/>
              <w:bottom w:w="40" w:type="dxa"/>
              <w:right w:w="40" w:type="dxa"/>
            </w:tcMar>
            <w:vAlign w:val="top"/>
          </w:tcPr>
          <w:bookmarkStart w:id="8304" w:name="para_b64ff382_d456_49f1_8ffc_d92bdf4190"/>
          <w:p>
            <w:pPr>
              <w:spacing w:before="180" w:after="0" w:line="240" w:lineRule="auto"/>
              <w:jc w:val="center"/>
            </w:pPr>
            <w:r>
              <w:rPr>
                <w:rFonts w:ascii="Arial" w:hAnsi="Arial"/>
                <w:color w:val="000000"/>
                <w:sz w:val="18"/>
              </w:rPr>
              <w:t>No</w:t>
            </w:r>
          </w:p>
          <w:bookmarkEnd w:id="8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5" w:name="para_d82b8aa4_d78b_47d0_b25b_1b0d9da8a8"/>
          <w:p>
            <w:pPr>
              <w:spacing w:before="180" w:after="0" w:line="240" w:lineRule="auto"/>
            </w:pPr>
            <w:r>
              <w:rPr>
                <w:rFonts w:ascii="Arial" w:hAnsi="Arial"/>
                <w:color w:val="000000"/>
                <w:sz w:val="18"/>
              </w:rPr>
              <w:t>Ultrasound Multi-frame Image Storage</w:t>
            </w:r>
          </w:p>
          <w:bookmarkEnd w:id="8305"/>
        </w:tc>
        <w:tc>
          <w:tcPr>
            <w:tcBorders>
              <w:bottom w:val="single" w:sz="4" w:color="000000"/>
              <w:right w:val="single" w:sz="4" w:color="000000"/>
            </w:tcBorders>
            <w:tcMar>
              <w:top w:w="40" w:type="dxa"/>
              <w:left w:w="40" w:type="dxa"/>
              <w:bottom w:w="40" w:type="dxa"/>
              <w:right w:w="40" w:type="dxa"/>
            </w:tcMar>
            <w:vAlign w:val="top"/>
          </w:tcPr>
          <w:bookmarkStart w:id="8306" w:name="para_af3dee1d_cb92_4ca6_8245_88b385a2a6"/>
          <w:p>
            <w:pPr>
              <w:spacing w:before="180" w:after="0" w:line="240" w:lineRule="auto"/>
            </w:pPr>
            <w:r>
              <w:rPr>
                <w:rFonts w:ascii="Arial" w:hAnsi="Arial"/>
                <w:color w:val="000000"/>
                <w:sz w:val="18"/>
              </w:rPr>
              <w:t>1.2.840.10008.5.1.4.1.1.3.1</w:t>
            </w:r>
          </w:p>
          <w:bookmarkEnd w:id="8306"/>
        </w:tc>
        <w:tc>
          <w:tcPr>
            <w:tcBorders>
              <w:bottom w:val="single" w:sz="4" w:color="000000"/>
              <w:right w:val="single" w:sz="4" w:color="000000"/>
            </w:tcBorders>
            <w:tcMar>
              <w:top w:w="40" w:type="dxa"/>
              <w:left w:w="40" w:type="dxa"/>
              <w:bottom w:w="40" w:type="dxa"/>
              <w:right w:w="40" w:type="dxa"/>
            </w:tcMar>
            <w:vAlign w:val="top"/>
          </w:tcPr>
          <w:bookmarkStart w:id="8307" w:name="para_cb81b2b8_496f_4d16_959c_5b9d594f5a"/>
          <w:p>
            <w:pPr>
              <w:spacing w:before="180" w:after="0" w:line="240" w:lineRule="auto"/>
              <w:jc w:val="center"/>
            </w:pPr>
            <w:r>
              <w:rPr>
                <w:rFonts w:ascii="Arial" w:hAnsi="Arial"/>
                <w:color w:val="000000"/>
                <w:sz w:val="18"/>
              </w:rPr>
              <w:t>Yes</w:t>
            </w:r>
          </w:p>
          <w:bookmarkEnd w:id="8307"/>
        </w:tc>
        <w:tc>
          <w:tcPr>
            <w:tcBorders>
              <w:bottom w:val="single" w:sz="4" w:color="000000"/>
              <w:right w:val="single" w:sz="4" w:color="000000"/>
            </w:tcBorders>
            <w:tcMar>
              <w:top w:w="40" w:type="dxa"/>
              <w:left w:w="40" w:type="dxa"/>
              <w:bottom w:w="40" w:type="dxa"/>
              <w:right w:w="40" w:type="dxa"/>
            </w:tcMar>
            <w:vAlign w:val="top"/>
          </w:tcPr>
          <w:bookmarkStart w:id="8308" w:name="para_1a50f1de_71e9_4d67_b4a9_95be8d780d"/>
          <w:p>
            <w:pPr>
              <w:spacing w:before="180" w:after="0" w:line="240" w:lineRule="auto"/>
              <w:jc w:val="center"/>
            </w:pPr>
            <w:r>
              <w:rPr>
                <w:rFonts w:ascii="Arial" w:hAnsi="Arial"/>
                <w:color w:val="000000"/>
                <w:sz w:val="18"/>
              </w:rPr>
              <w:t>No</w:t>
            </w:r>
          </w:p>
          <w:bookmarkEnd w:id="8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9" w:name="para_988fccfe_14a8_4212_b6a0_87a837ea87"/>
          <w:p>
            <w:pPr>
              <w:spacing w:before="180" w:after="0" w:line="240" w:lineRule="auto"/>
            </w:pPr>
            <w:r>
              <w:rPr>
                <w:rFonts w:ascii="Arial" w:hAnsi="Arial"/>
                <w:color w:val="000000"/>
                <w:sz w:val="18"/>
              </w:rPr>
              <w:t>MR Image Storage</w:t>
            </w:r>
          </w:p>
          <w:bookmarkEnd w:id="8309"/>
        </w:tc>
        <w:tc>
          <w:tcPr>
            <w:tcBorders>
              <w:bottom w:val="single" w:sz="4" w:color="000000"/>
              <w:right w:val="single" w:sz="4" w:color="000000"/>
            </w:tcBorders>
            <w:tcMar>
              <w:top w:w="40" w:type="dxa"/>
              <w:left w:w="40" w:type="dxa"/>
              <w:bottom w:w="40" w:type="dxa"/>
              <w:right w:w="40" w:type="dxa"/>
            </w:tcMar>
            <w:vAlign w:val="top"/>
          </w:tcPr>
          <w:bookmarkStart w:id="8310" w:name="para_ce810a34_b847_4e89_b8af_776daf2cb3"/>
          <w:p>
            <w:pPr>
              <w:spacing w:before="180" w:after="0" w:line="240" w:lineRule="auto"/>
            </w:pPr>
            <w:r>
              <w:rPr>
                <w:rFonts w:ascii="Arial" w:hAnsi="Arial"/>
                <w:color w:val="000000"/>
                <w:sz w:val="18"/>
              </w:rPr>
              <w:t>1.2.840.10008.5.1.4.1.1.4</w:t>
            </w:r>
          </w:p>
          <w:bookmarkEnd w:id="8310"/>
        </w:tc>
        <w:tc>
          <w:tcPr>
            <w:tcBorders>
              <w:bottom w:val="single" w:sz="4" w:color="000000"/>
              <w:right w:val="single" w:sz="4" w:color="000000"/>
            </w:tcBorders>
            <w:tcMar>
              <w:top w:w="40" w:type="dxa"/>
              <w:left w:w="40" w:type="dxa"/>
              <w:bottom w:w="40" w:type="dxa"/>
              <w:right w:w="40" w:type="dxa"/>
            </w:tcMar>
            <w:vAlign w:val="top"/>
          </w:tcPr>
          <w:bookmarkStart w:id="8311" w:name="para_b5e144db_a37e_4a21_9c6a_3231bea26e"/>
          <w:p>
            <w:pPr>
              <w:spacing w:before="180" w:after="0" w:line="240" w:lineRule="auto"/>
              <w:jc w:val="center"/>
            </w:pPr>
            <w:r>
              <w:rPr>
                <w:rFonts w:ascii="Arial" w:hAnsi="Arial"/>
                <w:color w:val="000000"/>
                <w:sz w:val="18"/>
              </w:rPr>
              <w:t>Yes</w:t>
            </w:r>
          </w:p>
          <w:bookmarkEnd w:id="8311"/>
        </w:tc>
        <w:tc>
          <w:tcPr>
            <w:tcBorders>
              <w:bottom w:val="single" w:sz="4" w:color="000000"/>
              <w:right w:val="single" w:sz="4" w:color="000000"/>
            </w:tcBorders>
            <w:tcMar>
              <w:top w:w="40" w:type="dxa"/>
              <w:left w:w="40" w:type="dxa"/>
              <w:bottom w:w="40" w:type="dxa"/>
              <w:right w:w="40" w:type="dxa"/>
            </w:tcMar>
            <w:vAlign w:val="top"/>
          </w:tcPr>
          <w:bookmarkStart w:id="8312" w:name="para_c4a3598f_944a_4895_bd1a_4df5efecfa"/>
          <w:p>
            <w:pPr>
              <w:spacing w:before="180" w:after="0" w:line="240" w:lineRule="auto"/>
              <w:jc w:val="center"/>
            </w:pPr>
            <w:r>
              <w:rPr>
                <w:rFonts w:ascii="Arial" w:hAnsi="Arial"/>
                <w:color w:val="000000"/>
                <w:sz w:val="18"/>
              </w:rPr>
              <w:t>No</w:t>
            </w:r>
          </w:p>
          <w:bookmarkEnd w:id="8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3" w:name="para_cf1fed11_ee93_4f35_bc9f_69903278d5"/>
          <w:p>
            <w:pPr>
              <w:spacing w:before="180" w:after="0" w:line="240" w:lineRule="auto"/>
            </w:pPr>
            <w:r>
              <w:rPr>
                <w:rFonts w:ascii="Arial" w:hAnsi="Arial"/>
                <w:color w:val="000000"/>
                <w:sz w:val="18"/>
              </w:rPr>
              <w:t>Enhanced MR Image Storage</w:t>
            </w:r>
          </w:p>
          <w:bookmarkEnd w:id="8313"/>
        </w:tc>
        <w:tc>
          <w:tcPr>
            <w:tcBorders>
              <w:bottom w:val="single" w:sz="4" w:color="000000"/>
              <w:right w:val="single" w:sz="4" w:color="000000"/>
            </w:tcBorders>
            <w:tcMar>
              <w:top w:w="40" w:type="dxa"/>
              <w:left w:w="40" w:type="dxa"/>
              <w:bottom w:w="40" w:type="dxa"/>
              <w:right w:w="40" w:type="dxa"/>
            </w:tcMar>
            <w:vAlign w:val="top"/>
          </w:tcPr>
          <w:bookmarkStart w:id="8314" w:name="para_0ed2d2f4_90cb_4f3c_a68b_55bda9cf23"/>
          <w:p>
            <w:pPr>
              <w:spacing w:before="180" w:after="0" w:line="240" w:lineRule="auto"/>
            </w:pPr>
            <w:r>
              <w:rPr>
                <w:rFonts w:ascii="Arial" w:hAnsi="Arial"/>
                <w:color w:val="000000"/>
                <w:sz w:val="18"/>
              </w:rPr>
              <w:t>1.2.840.10008.5.1.4.1.1.4.1</w:t>
            </w:r>
          </w:p>
          <w:bookmarkEnd w:id="8314"/>
        </w:tc>
        <w:tc>
          <w:tcPr>
            <w:tcBorders>
              <w:bottom w:val="single" w:sz="4" w:color="000000"/>
              <w:right w:val="single" w:sz="4" w:color="000000"/>
            </w:tcBorders>
            <w:tcMar>
              <w:top w:w="40" w:type="dxa"/>
              <w:left w:w="40" w:type="dxa"/>
              <w:bottom w:w="40" w:type="dxa"/>
              <w:right w:w="40" w:type="dxa"/>
            </w:tcMar>
            <w:vAlign w:val="top"/>
          </w:tcPr>
          <w:bookmarkStart w:id="8315" w:name="para_f98d4794_b8e0_481d_851c_5e07a49338"/>
          <w:p>
            <w:pPr>
              <w:spacing w:before="180" w:after="0" w:line="240" w:lineRule="auto"/>
              <w:jc w:val="center"/>
            </w:pPr>
            <w:r>
              <w:rPr>
                <w:rFonts w:ascii="Arial" w:hAnsi="Arial"/>
                <w:color w:val="000000"/>
                <w:sz w:val="18"/>
              </w:rPr>
              <w:t>Yes</w:t>
            </w:r>
          </w:p>
          <w:bookmarkEnd w:id="8315"/>
        </w:tc>
        <w:tc>
          <w:tcPr>
            <w:tcBorders>
              <w:bottom w:val="single" w:sz="4" w:color="000000"/>
              <w:right w:val="single" w:sz="4" w:color="000000"/>
            </w:tcBorders>
            <w:tcMar>
              <w:top w:w="40" w:type="dxa"/>
              <w:left w:w="40" w:type="dxa"/>
              <w:bottom w:w="40" w:type="dxa"/>
              <w:right w:w="40" w:type="dxa"/>
            </w:tcMar>
            <w:vAlign w:val="top"/>
          </w:tcPr>
          <w:bookmarkStart w:id="8316" w:name="para_4e74672e_eb30_48a3_add5_9727bd3e50"/>
          <w:p>
            <w:pPr>
              <w:spacing w:before="180" w:after="0" w:line="240" w:lineRule="auto"/>
              <w:jc w:val="center"/>
            </w:pPr>
            <w:r>
              <w:rPr>
                <w:rFonts w:ascii="Arial" w:hAnsi="Arial"/>
                <w:color w:val="000000"/>
                <w:sz w:val="18"/>
              </w:rPr>
              <w:t>No</w:t>
            </w:r>
          </w:p>
          <w:bookmarkEnd w:id="8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7" w:name="para_a58d05c4_fb62_44d3_a2be_2c36184b3b"/>
          <w:p>
            <w:pPr>
              <w:spacing w:before="180" w:after="0" w:line="240" w:lineRule="auto"/>
            </w:pPr>
            <w:r>
              <w:rPr>
                <w:rFonts w:ascii="Arial" w:hAnsi="Arial"/>
                <w:color w:val="000000"/>
                <w:sz w:val="18"/>
              </w:rPr>
              <w:t>MR Spectroscopy Storage</w:t>
            </w:r>
          </w:p>
          <w:bookmarkEnd w:id="8317"/>
        </w:tc>
        <w:tc>
          <w:tcPr>
            <w:tcBorders>
              <w:bottom w:val="single" w:sz="4" w:color="000000"/>
              <w:right w:val="single" w:sz="4" w:color="000000"/>
            </w:tcBorders>
            <w:tcMar>
              <w:top w:w="40" w:type="dxa"/>
              <w:left w:w="40" w:type="dxa"/>
              <w:bottom w:w="40" w:type="dxa"/>
              <w:right w:w="40" w:type="dxa"/>
            </w:tcMar>
            <w:vAlign w:val="top"/>
          </w:tcPr>
          <w:bookmarkStart w:id="8318" w:name="para_5900282d_ac24_4fa2_95bf_3287d0ef53"/>
          <w:p>
            <w:pPr>
              <w:spacing w:before="180" w:after="0" w:line="240" w:lineRule="auto"/>
            </w:pPr>
            <w:r>
              <w:rPr>
                <w:rFonts w:ascii="Arial" w:hAnsi="Arial"/>
                <w:color w:val="000000"/>
                <w:sz w:val="18"/>
              </w:rPr>
              <w:t>1.2.840.10008.5.1.4.1.1.4.2</w:t>
            </w:r>
          </w:p>
          <w:bookmarkEnd w:id="8318"/>
        </w:tc>
        <w:tc>
          <w:tcPr>
            <w:tcBorders>
              <w:bottom w:val="single" w:sz="4" w:color="000000"/>
              <w:right w:val="single" w:sz="4" w:color="000000"/>
            </w:tcBorders>
            <w:tcMar>
              <w:top w:w="40" w:type="dxa"/>
              <w:left w:w="40" w:type="dxa"/>
              <w:bottom w:w="40" w:type="dxa"/>
              <w:right w:w="40" w:type="dxa"/>
            </w:tcMar>
            <w:vAlign w:val="top"/>
          </w:tcPr>
          <w:bookmarkStart w:id="8319" w:name="para_7c3f473f_9e26_470d_b506_aec49f6f1f"/>
          <w:p>
            <w:pPr>
              <w:spacing w:before="180" w:after="0" w:line="240" w:lineRule="auto"/>
              <w:jc w:val="center"/>
            </w:pPr>
            <w:r>
              <w:rPr>
                <w:rFonts w:ascii="Arial" w:hAnsi="Arial"/>
                <w:color w:val="000000"/>
                <w:sz w:val="18"/>
              </w:rPr>
              <w:t>Yes</w:t>
            </w:r>
          </w:p>
          <w:bookmarkEnd w:id="8319"/>
        </w:tc>
        <w:tc>
          <w:tcPr>
            <w:tcBorders>
              <w:bottom w:val="single" w:sz="4" w:color="000000"/>
              <w:right w:val="single" w:sz="4" w:color="000000"/>
            </w:tcBorders>
            <w:tcMar>
              <w:top w:w="40" w:type="dxa"/>
              <w:left w:w="40" w:type="dxa"/>
              <w:bottom w:w="40" w:type="dxa"/>
              <w:right w:w="40" w:type="dxa"/>
            </w:tcMar>
            <w:vAlign w:val="top"/>
          </w:tcPr>
          <w:bookmarkStart w:id="8320" w:name="para_2ce5314d_8529_41e4_9331_4b9f8966b9"/>
          <w:p>
            <w:pPr>
              <w:spacing w:before="180" w:after="0" w:line="240" w:lineRule="auto"/>
              <w:jc w:val="center"/>
            </w:pPr>
            <w:r>
              <w:rPr>
                <w:rFonts w:ascii="Arial" w:hAnsi="Arial"/>
                <w:color w:val="000000"/>
                <w:sz w:val="18"/>
              </w:rPr>
              <w:t>No</w:t>
            </w:r>
          </w:p>
          <w:bookmarkEnd w:id="8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1" w:name="para_ee749c15_a721_4bb1_84ae_ba708d8c85"/>
          <w:p>
            <w:pPr>
              <w:spacing w:before="180" w:after="0" w:line="240" w:lineRule="auto"/>
            </w:pPr>
            <w:r>
              <w:rPr>
                <w:rFonts w:ascii="Arial" w:hAnsi="Arial"/>
                <w:color w:val="000000"/>
                <w:sz w:val="18"/>
              </w:rPr>
              <w:t>Standalone Modality LUT Storage</w:t>
            </w:r>
          </w:p>
          <w:bookmarkEnd w:id="8321"/>
        </w:tc>
        <w:tc>
          <w:tcPr>
            <w:tcBorders>
              <w:bottom w:val="single" w:sz="4" w:color="000000"/>
              <w:right w:val="single" w:sz="4" w:color="000000"/>
            </w:tcBorders>
            <w:tcMar>
              <w:top w:w="40" w:type="dxa"/>
              <w:left w:w="40" w:type="dxa"/>
              <w:bottom w:w="40" w:type="dxa"/>
              <w:right w:w="40" w:type="dxa"/>
            </w:tcMar>
            <w:vAlign w:val="top"/>
          </w:tcPr>
          <w:bookmarkStart w:id="8322" w:name="para_b449f8d8_6cd5_42a1_8089_77e281ebee"/>
          <w:p>
            <w:pPr>
              <w:spacing w:before="180" w:after="0" w:line="240" w:lineRule="auto"/>
            </w:pPr>
            <w:r>
              <w:rPr>
                <w:rFonts w:ascii="Arial" w:hAnsi="Arial"/>
                <w:color w:val="000000"/>
                <w:sz w:val="18"/>
              </w:rPr>
              <w:t>1.2.840.10008.5.1.4.1.1.10</w:t>
            </w:r>
          </w:p>
          <w:bookmarkEnd w:id="8322"/>
        </w:tc>
        <w:tc>
          <w:tcPr>
            <w:tcBorders>
              <w:bottom w:val="single" w:sz="4" w:color="000000"/>
              <w:right w:val="single" w:sz="4" w:color="000000"/>
            </w:tcBorders>
            <w:tcMar>
              <w:top w:w="40" w:type="dxa"/>
              <w:left w:w="40" w:type="dxa"/>
              <w:bottom w:w="40" w:type="dxa"/>
              <w:right w:w="40" w:type="dxa"/>
            </w:tcMar>
            <w:vAlign w:val="top"/>
          </w:tcPr>
          <w:bookmarkStart w:id="8323" w:name="para_f51cfb55_2dce_4eaa_b81b_84c39928a3"/>
          <w:p>
            <w:pPr>
              <w:spacing w:before="180" w:after="0" w:line="240" w:lineRule="auto"/>
              <w:jc w:val="center"/>
            </w:pPr>
            <w:r>
              <w:rPr>
                <w:rFonts w:ascii="Arial" w:hAnsi="Arial"/>
                <w:color w:val="000000"/>
                <w:sz w:val="18"/>
              </w:rPr>
              <w:t>Yes</w:t>
            </w:r>
          </w:p>
          <w:bookmarkEnd w:id="8323"/>
        </w:tc>
        <w:tc>
          <w:tcPr>
            <w:tcBorders>
              <w:bottom w:val="single" w:sz="4" w:color="000000"/>
              <w:right w:val="single" w:sz="4" w:color="000000"/>
            </w:tcBorders>
            <w:tcMar>
              <w:top w:w="40" w:type="dxa"/>
              <w:left w:w="40" w:type="dxa"/>
              <w:bottom w:w="40" w:type="dxa"/>
              <w:right w:w="40" w:type="dxa"/>
            </w:tcMar>
            <w:vAlign w:val="top"/>
          </w:tcPr>
          <w:bookmarkStart w:id="8324" w:name="para_9bc6a02d_d2c7_4b08_919d_c519dfef23"/>
          <w:p>
            <w:pPr>
              <w:spacing w:before="180" w:after="0" w:line="240" w:lineRule="auto"/>
              <w:jc w:val="center"/>
            </w:pPr>
            <w:r>
              <w:rPr>
                <w:rFonts w:ascii="Arial" w:hAnsi="Arial"/>
                <w:color w:val="000000"/>
                <w:sz w:val="18"/>
              </w:rPr>
              <w:t>No</w:t>
            </w:r>
          </w:p>
          <w:bookmarkEnd w:id="8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5" w:name="para_289d053a_dbce_430a_a7c0_fe7eb1eed7"/>
          <w:p>
            <w:pPr>
              <w:spacing w:before="180" w:after="0" w:line="240" w:lineRule="auto"/>
            </w:pPr>
            <w:r>
              <w:rPr>
                <w:rFonts w:ascii="Arial" w:hAnsi="Arial"/>
                <w:color w:val="000000"/>
                <w:sz w:val="18"/>
              </w:rPr>
              <w:t>Standalone VOI LUT Storage</w:t>
            </w:r>
          </w:p>
          <w:bookmarkEnd w:id="8325"/>
        </w:tc>
        <w:tc>
          <w:tcPr>
            <w:tcBorders>
              <w:bottom w:val="single" w:sz="4" w:color="000000"/>
              <w:right w:val="single" w:sz="4" w:color="000000"/>
            </w:tcBorders>
            <w:tcMar>
              <w:top w:w="40" w:type="dxa"/>
              <w:left w:w="40" w:type="dxa"/>
              <w:bottom w:w="40" w:type="dxa"/>
              <w:right w:w="40" w:type="dxa"/>
            </w:tcMar>
            <w:vAlign w:val="top"/>
          </w:tcPr>
          <w:bookmarkStart w:id="8326" w:name="para_7fe889a9_a716_405a_9b96_31ec281e50"/>
          <w:p>
            <w:pPr>
              <w:spacing w:before="180" w:after="0" w:line="240" w:lineRule="auto"/>
            </w:pPr>
            <w:r>
              <w:rPr>
                <w:rFonts w:ascii="Arial" w:hAnsi="Arial"/>
                <w:color w:val="000000"/>
                <w:sz w:val="18"/>
              </w:rPr>
              <w:t>1.2.840.10008.5.1.4.1.1.11</w:t>
            </w:r>
          </w:p>
          <w:bookmarkEnd w:id="8326"/>
        </w:tc>
        <w:tc>
          <w:tcPr>
            <w:tcBorders>
              <w:bottom w:val="single" w:sz="4" w:color="000000"/>
              <w:right w:val="single" w:sz="4" w:color="000000"/>
            </w:tcBorders>
            <w:tcMar>
              <w:top w:w="40" w:type="dxa"/>
              <w:left w:w="40" w:type="dxa"/>
              <w:bottom w:w="40" w:type="dxa"/>
              <w:right w:w="40" w:type="dxa"/>
            </w:tcMar>
            <w:vAlign w:val="top"/>
          </w:tcPr>
          <w:bookmarkStart w:id="8327" w:name="para_06fa11f4_b208_4825_9561_d4792616e1"/>
          <w:p>
            <w:pPr>
              <w:spacing w:before="180" w:after="0" w:line="240" w:lineRule="auto"/>
              <w:jc w:val="center"/>
            </w:pPr>
            <w:r>
              <w:rPr>
                <w:rFonts w:ascii="Arial" w:hAnsi="Arial"/>
                <w:color w:val="000000"/>
                <w:sz w:val="18"/>
              </w:rPr>
              <w:t>Yes</w:t>
            </w:r>
          </w:p>
          <w:bookmarkEnd w:id="8327"/>
        </w:tc>
        <w:tc>
          <w:tcPr>
            <w:tcBorders>
              <w:bottom w:val="single" w:sz="4" w:color="000000"/>
              <w:right w:val="single" w:sz="4" w:color="000000"/>
            </w:tcBorders>
            <w:tcMar>
              <w:top w:w="40" w:type="dxa"/>
              <w:left w:w="40" w:type="dxa"/>
              <w:bottom w:w="40" w:type="dxa"/>
              <w:right w:w="40" w:type="dxa"/>
            </w:tcMar>
            <w:vAlign w:val="top"/>
          </w:tcPr>
          <w:bookmarkStart w:id="8328" w:name="para_473accae_4d1f_47ee_8837_a74ba5fe8d"/>
          <w:p>
            <w:pPr>
              <w:spacing w:before="180" w:after="0" w:line="240" w:lineRule="auto"/>
              <w:jc w:val="center"/>
            </w:pPr>
            <w:r>
              <w:rPr>
                <w:rFonts w:ascii="Arial" w:hAnsi="Arial"/>
                <w:color w:val="000000"/>
                <w:sz w:val="18"/>
              </w:rPr>
              <w:t>No</w:t>
            </w:r>
          </w:p>
          <w:bookmarkEnd w:id="8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9" w:name="para_b20e9d13_7ab1_4f35_a9fc_4cd3dbcc54"/>
          <w:p>
            <w:pPr>
              <w:spacing w:before="180" w:after="0" w:line="240" w:lineRule="auto"/>
            </w:pPr>
            <w:r>
              <w:rPr>
                <w:rFonts w:ascii="Arial" w:hAnsi="Arial"/>
                <w:color w:val="000000"/>
                <w:sz w:val="18"/>
              </w:rPr>
              <w:t>Grayscale Softcopy Presentation State Storage</w:t>
            </w:r>
          </w:p>
          <w:bookmarkEnd w:id="8329"/>
        </w:tc>
        <w:tc>
          <w:tcPr>
            <w:tcBorders>
              <w:bottom w:val="single" w:sz="4" w:color="000000"/>
              <w:right w:val="single" w:sz="4" w:color="000000"/>
            </w:tcBorders>
            <w:tcMar>
              <w:top w:w="40" w:type="dxa"/>
              <w:left w:w="40" w:type="dxa"/>
              <w:bottom w:w="40" w:type="dxa"/>
              <w:right w:w="40" w:type="dxa"/>
            </w:tcMar>
            <w:vAlign w:val="top"/>
          </w:tcPr>
          <w:bookmarkStart w:id="8330" w:name="para_ef1a63ab_fa94_4deb_af36_b5ff884376"/>
          <w:p>
            <w:pPr>
              <w:spacing w:before="180" w:after="0" w:line="240" w:lineRule="auto"/>
            </w:pPr>
            <w:r>
              <w:rPr>
                <w:rFonts w:ascii="Arial" w:hAnsi="Arial"/>
                <w:color w:val="000000"/>
                <w:sz w:val="18"/>
              </w:rPr>
              <w:t>1.2.840.10008.5.1.4.1.1.11.1</w:t>
            </w:r>
          </w:p>
          <w:bookmarkEnd w:id="8330"/>
        </w:tc>
        <w:tc>
          <w:tcPr>
            <w:tcBorders>
              <w:bottom w:val="single" w:sz="4" w:color="000000"/>
              <w:right w:val="single" w:sz="4" w:color="000000"/>
            </w:tcBorders>
            <w:tcMar>
              <w:top w:w="40" w:type="dxa"/>
              <w:left w:w="40" w:type="dxa"/>
              <w:bottom w:w="40" w:type="dxa"/>
              <w:right w:w="40" w:type="dxa"/>
            </w:tcMar>
            <w:vAlign w:val="top"/>
          </w:tcPr>
          <w:bookmarkStart w:id="8331" w:name="para_dbd8c7eb_8462_4192_8232_bd26441c28"/>
          <w:p>
            <w:pPr>
              <w:spacing w:before="180" w:after="0" w:line="240" w:lineRule="auto"/>
              <w:jc w:val="center"/>
            </w:pPr>
            <w:r>
              <w:rPr>
                <w:rFonts w:ascii="Arial" w:hAnsi="Arial"/>
                <w:color w:val="000000"/>
                <w:sz w:val="18"/>
              </w:rPr>
              <w:t>Yes</w:t>
            </w:r>
          </w:p>
          <w:bookmarkEnd w:id="8331"/>
        </w:tc>
        <w:tc>
          <w:tcPr>
            <w:tcBorders>
              <w:bottom w:val="single" w:sz="4" w:color="000000"/>
              <w:right w:val="single" w:sz="4" w:color="000000"/>
            </w:tcBorders>
            <w:tcMar>
              <w:top w:w="40" w:type="dxa"/>
              <w:left w:w="40" w:type="dxa"/>
              <w:bottom w:w="40" w:type="dxa"/>
              <w:right w:w="40" w:type="dxa"/>
            </w:tcMar>
            <w:vAlign w:val="top"/>
          </w:tcPr>
          <w:bookmarkStart w:id="8332" w:name="para_b362f4fa_b55e_4173_8049_5e3e46fc27"/>
          <w:p>
            <w:pPr>
              <w:spacing w:before="180" w:after="0" w:line="240" w:lineRule="auto"/>
              <w:jc w:val="center"/>
            </w:pPr>
            <w:r>
              <w:rPr>
                <w:rFonts w:ascii="Arial" w:hAnsi="Arial"/>
                <w:color w:val="000000"/>
                <w:sz w:val="18"/>
              </w:rPr>
              <w:t>No</w:t>
            </w:r>
          </w:p>
          <w:bookmarkEnd w:id="8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3" w:name="para_76b80425_7677_4555_a831_7d77d0eac5"/>
          <w:p>
            <w:pPr>
              <w:spacing w:before="180" w:after="0" w:line="240" w:lineRule="auto"/>
            </w:pPr>
            <w:r>
              <w:rPr>
                <w:rFonts w:ascii="Arial" w:hAnsi="Arial"/>
                <w:color w:val="000000"/>
                <w:sz w:val="18"/>
              </w:rPr>
              <w:t>X-Ray Angiographic Image Storage</w:t>
            </w:r>
          </w:p>
          <w:bookmarkEnd w:id="8333"/>
        </w:tc>
        <w:tc>
          <w:tcPr>
            <w:tcBorders>
              <w:bottom w:val="single" w:sz="4" w:color="000000"/>
              <w:right w:val="single" w:sz="4" w:color="000000"/>
            </w:tcBorders>
            <w:tcMar>
              <w:top w:w="40" w:type="dxa"/>
              <w:left w:w="40" w:type="dxa"/>
              <w:bottom w:w="40" w:type="dxa"/>
              <w:right w:w="40" w:type="dxa"/>
            </w:tcMar>
            <w:vAlign w:val="top"/>
          </w:tcPr>
          <w:bookmarkStart w:id="8334" w:name="para_11cc206d_bfc8_4129_903e_2bd4400092"/>
          <w:p>
            <w:pPr>
              <w:spacing w:before="180" w:after="0" w:line="240" w:lineRule="auto"/>
            </w:pPr>
            <w:r>
              <w:rPr>
                <w:rFonts w:ascii="Arial" w:hAnsi="Arial"/>
                <w:color w:val="000000"/>
                <w:sz w:val="18"/>
              </w:rPr>
              <w:t>1.2.840.10008.5.1.4.1.1.12.1</w:t>
            </w:r>
          </w:p>
          <w:bookmarkEnd w:id="8334"/>
        </w:tc>
        <w:tc>
          <w:tcPr>
            <w:tcBorders>
              <w:bottom w:val="single" w:sz="4" w:color="000000"/>
              <w:right w:val="single" w:sz="4" w:color="000000"/>
            </w:tcBorders>
            <w:tcMar>
              <w:top w:w="40" w:type="dxa"/>
              <w:left w:w="40" w:type="dxa"/>
              <w:bottom w:w="40" w:type="dxa"/>
              <w:right w:w="40" w:type="dxa"/>
            </w:tcMar>
            <w:vAlign w:val="top"/>
          </w:tcPr>
          <w:bookmarkStart w:id="8335" w:name="para_179169ec_4e63_4757_adf9_f953a5fd45"/>
          <w:p>
            <w:pPr>
              <w:spacing w:before="180" w:after="0" w:line="240" w:lineRule="auto"/>
              <w:jc w:val="center"/>
            </w:pPr>
            <w:r>
              <w:rPr>
                <w:rFonts w:ascii="Arial" w:hAnsi="Arial"/>
                <w:color w:val="000000"/>
                <w:sz w:val="18"/>
              </w:rPr>
              <w:t>Yes</w:t>
            </w:r>
          </w:p>
          <w:bookmarkEnd w:id="8335"/>
        </w:tc>
        <w:tc>
          <w:tcPr>
            <w:tcBorders>
              <w:bottom w:val="single" w:sz="4" w:color="000000"/>
              <w:right w:val="single" w:sz="4" w:color="000000"/>
            </w:tcBorders>
            <w:tcMar>
              <w:top w:w="40" w:type="dxa"/>
              <w:left w:w="40" w:type="dxa"/>
              <w:bottom w:w="40" w:type="dxa"/>
              <w:right w:w="40" w:type="dxa"/>
            </w:tcMar>
            <w:vAlign w:val="top"/>
          </w:tcPr>
          <w:bookmarkStart w:id="8336" w:name="para_94b39179_ce6b_4aeb_ba8a_82646ea8e7"/>
          <w:p>
            <w:pPr>
              <w:spacing w:before="180" w:after="0" w:line="240" w:lineRule="auto"/>
              <w:jc w:val="center"/>
            </w:pPr>
            <w:r>
              <w:rPr>
                <w:rFonts w:ascii="Arial" w:hAnsi="Arial"/>
                <w:color w:val="000000"/>
                <w:sz w:val="18"/>
              </w:rPr>
              <w:t>No</w:t>
            </w:r>
          </w:p>
          <w:bookmarkEnd w:id="8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7" w:name="para_d9a40e90_f1c1_4bf2_8513_46ad92c6e6"/>
          <w:p>
            <w:pPr>
              <w:spacing w:before="180" w:after="0" w:line="240" w:lineRule="auto"/>
            </w:pPr>
            <w:r>
              <w:rPr>
                <w:rFonts w:ascii="Arial" w:hAnsi="Arial"/>
                <w:color w:val="000000"/>
                <w:sz w:val="18"/>
              </w:rPr>
              <w:t>X-Ray Radiofluoroscopic Image Storage</w:t>
            </w:r>
          </w:p>
          <w:bookmarkEnd w:id="8337"/>
        </w:tc>
        <w:tc>
          <w:tcPr>
            <w:tcBorders>
              <w:bottom w:val="single" w:sz="4" w:color="000000"/>
              <w:right w:val="single" w:sz="4" w:color="000000"/>
            </w:tcBorders>
            <w:tcMar>
              <w:top w:w="40" w:type="dxa"/>
              <w:left w:w="40" w:type="dxa"/>
              <w:bottom w:w="40" w:type="dxa"/>
              <w:right w:w="40" w:type="dxa"/>
            </w:tcMar>
            <w:vAlign w:val="top"/>
          </w:tcPr>
          <w:bookmarkStart w:id="8338" w:name="para_1df74b36_e3e9_4fb1_8595_e17f923f29"/>
          <w:p>
            <w:pPr>
              <w:spacing w:before="180" w:after="0" w:line="240" w:lineRule="auto"/>
            </w:pPr>
            <w:r>
              <w:rPr>
                <w:rFonts w:ascii="Arial" w:hAnsi="Arial"/>
                <w:color w:val="000000"/>
                <w:sz w:val="18"/>
              </w:rPr>
              <w:t>1.2.840.10008.5.1.4.1.1.12.2</w:t>
            </w:r>
          </w:p>
          <w:bookmarkEnd w:id="8338"/>
        </w:tc>
        <w:tc>
          <w:tcPr>
            <w:tcBorders>
              <w:bottom w:val="single" w:sz="4" w:color="000000"/>
              <w:right w:val="single" w:sz="4" w:color="000000"/>
            </w:tcBorders>
            <w:tcMar>
              <w:top w:w="40" w:type="dxa"/>
              <w:left w:w="40" w:type="dxa"/>
              <w:bottom w:w="40" w:type="dxa"/>
              <w:right w:w="40" w:type="dxa"/>
            </w:tcMar>
            <w:vAlign w:val="top"/>
          </w:tcPr>
          <w:bookmarkStart w:id="8339" w:name="para_1d0e7d3b_6acd_40cd_ae7d_5996d8bd1e"/>
          <w:p>
            <w:pPr>
              <w:spacing w:before="180" w:after="0" w:line="240" w:lineRule="auto"/>
              <w:jc w:val="center"/>
            </w:pPr>
            <w:r>
              <w:rPr>
                <w:rFonts w:ascii="Arial" w:hAnsi="Arial"/>
                <w:color w:val="000000"/>
                <w:sz w:val="18"/>
              </w:rPr>
              <w:t>Yes</w:t>
            </w:r>
          </w:p>
          <w:bookmarkEnd w:id="8339"/>
        </w:tc>
        <w:tc>
          <w:tcPr>
            <w:tcBorders>
              <w:bottom w:val="single" w:sz="4" w:color="000000"/>
              <w:right w:val="single" w:sz="4" w:color="000000"/>
            </w:tcBorders>
            <w:tcMar>
              <w:top w:w="40" w:type="dxa"/>
              <w:left w:w="40" w:type="dxa"/>
              <w:bottom w:w="40" w:type="dxa"/>
              <w:right w:w="40" w:type="dxa"/>
            </w:tcMar>
            <w:vAlign w:val="top"/>
          </w:tcPr>
          <w:bookmarkStart w:id="8340" w:name="para_131f5f39_4f54_410f_bd65_fc28881681"/>
          <w:p>
            <w:pPr>
              <w:spacing w:before="180" w:after="0" w:line="240" w:lineRule="auto"/>
              <w:jc w:val="center"/>
            </w:pPr>
            <w:r>
              <w:rPr>
                <w:rFonts w:ascii="Arial" w:hAnsi="Arial"/>
                <w:color w:val="000000"/>
                <w:sz w:val="18"/>
              </w:rPr>
              <w:t>No</w:t>
            </w:r>
          </w:p>
          <w:bookmarkEnd w:id="8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1" w:name="para_4053ecf7_0210_41a0_aa00_ec3fd10fbe"/>
          <w:p>
            <w:pPr>
              <w:spacing w:before="180" w:after="0" w:line="240" w:lineRule="auto"/>
            </w:pPr>
            <w:r>
              <w:rPr>
                <w:rFonts w:ascii="Arial" w:hAnsi="Arial"/>
                <w:color w:val="000000"/>
                <w:sz w:val="18"/>
              </w:rPr>
              <w:t>X-Ray Angiographic Bi-Plane Image Storage (Retired)</w:t>
            </w:r>
          </w:p>
          <w:bookmarkEnd w:id="8341"/>
        </w:tc>
        <w:tc>
          <w:tcPr>
            <w:tcBorders>
              <w:bottom w:val="single" w:sz="4" w:color="000000"/>
              <w:right w:val="single" w:sz="4" w:color="000000"/>
            </w:tcBorders>
            <w:tcMar>
              <w:top w:w="40" w:type="dxa"/>
              <w:left w:w="40" w:type="dxa"/>
              <w:bottom w:w="40" w:type="dxa"/>
              <w:right w:w="40" w:type="dxa"/>
            </w:tcMar>
            <w:vAlign w:val="top"/>
          </w:tcPr>
          <w:bookmarkStart w:id="8342" w:name="para_38098278_c75c_4f43_a863_64ad020084"/>
          <w:p>
            <w:pPr>
              <w:spacing w:before="180" w:after="0" w:line="240" w:lineRule="auto"/>
            </w:pPr>
            <w:r>
              <w:rPr>
                <w:rFonts w:ascii="Arial" w:hAnsi="Arial"/>
                <w:color w:val="000000"/>
                <w:sz w:val="18"/>
              </w:rPr>
              <w:t>1.2.840.10008.5.1.4.1.1.12.3</w:t>
            </w:r>
          </w:p>
          <w:bookmarkEnd w:id="8342"/>
        </w:tc>
        <w:tc>
          <w:tcPr>
            <w:tcBorders>
              <w:bottom w:val="single" w:sz="4" w:color="000000"/>
              <w:right w:val="single" w:sz="4" w:color="000000"/>
            </w:tcBorders>
            <w:tcMar>
              <w:top w:w="40" w:type="dxa"/>
              <w:left w:w="40" w:type="dxa"/>
              <w:bottom w:w="40" w:type="dxa"/>
              <w:right w:w="40" w:type="dxa"/>
            </w:tcMar>
            <w:vAlign w:val="top"/>
          </w:tcPr>
          <w:bookmarkStart w:id="8343" w:name="para_79b30d5a_3895_4048_a285_284fd896b0"/>
          <w:p>
            <w:pPr>
              <w:spacing w:before="180" w:after="0" w:line="240" w:lineRule="auto"/>
              <w:jc w:val="center"/>
            </w:pPr>
            <w:r>
              <w:rPr>
                <w:rFonts w:ascii="Arial" w:hAnsi="Arial"/>
                <w:color w:val="000000"/>
                <w:sz w:val="18"/>
              </w:rPr>
              <w:t>Yes</w:t>
            </w:r>
          </w:p>
          <w:bookmarkEnd w:id="8343"/>
        </w:tc>
        <w:tc>
          <w:tcPr>
            <w:tcBorders>
              <w:bottom w:val="single" w:sz="4" w:color="000000"/>
              <w:right w:val="single" w:sz="4" w:color="000000"/>
            </w:tcBorders>
            <w:tcMar>
              <w:top w:w="40" w:type="dxa"/>
              <w:left w:w="40" w:type="dxa"/>
              <w:bottom w:w="40" w:type="dxa"/>
              <w:right w:w="40" w:type="dxa"/>
            </w:tcMar>
            <w:vAlign w:val="top"/>
          </w:tcPr>
          <w:bookmarkStart w:id="8344" w:name="para_c59dc5b1_7908_4687_ba7e_aaf91e24b1"/>
          <w:p>
            <w:pPr>
              <w:spacing w:before="180" w:after="0" w:line="240" w:lineRule="auto"/>
              <w:jc w:val="center"/>
            </w:pPr>
            <w:r>
              <w:rPr>
                <w:rFonts w:ascii="Arial" w:hAnsi="Arial"/>
                <w:color w:val="000000"/>
                <w:sz w:val="18"/>
              </w:rPr>
              <w:t>No</w:t>
            </w:r>
          </w:p>
          <w:bookmarkEnd w:id="8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5" w:name="para_13d17807_cc8c_48e2_9809_df01810e93"/>
          <w:p>
            <w:pPr>
              <w:spacing w:before="180" w:after="0" w:line="240" w:lineRule="auto"/>
            </w:pPr>
            <w:r>
              <w:rPr>
                <w:rFonts w:ascii="Arial" w:hAnsi="Arial"/>
                <w:color w:val="000000"/>
                <w:sz w:val="18"/>
              </w:rPr>
              <w:t>Nuclear Medicine Image Storage</w:t>
            </w:r>
          </w:p>
          <w:bookmarkEnd w:id="8345"/>
        </w:tc>
        <w:tc>
          <w:tcPr>
            <w:tcBorders>
              <w:bottom w:val="single" w:sz="4" w:color="000000"/>
              <w:right w:val="single" w:sz="4" w:color="000000"/>
            </w:tcBorders>
            <w:tcMar>
              <w:top w:w="40" w:type="dxa"/>
              <w:left w:w="40" w:type="dxa"/>
              <w:bottom w:w="40" w:type="dxa"/>
              <w:right w:w="40" w:type="dxa"/>
            </w:tcMar>
            <w:vAlign w:val="top"/>
          </w:tcPr>
          <w:bookmarkStart w:id="8346" w:name="para_5d5d6819_b7ec_4e40_9de3_06d418dc4f"/>
          <w:p>
            <w:pPr>
              <w:spacing w:before="180" w:after="0" w:line="240" w:lineRule="auto"/>
            </w:pPr>
            <w:r>
              <w:rPr>
                <w:rFonts w:ascii="Arial" w:hAnsi="Arial"/>
                <w:color w:val="000000"/>
                <w:sz w:val="18"/>
              </w:rPr>
              <w:t>1.2.840.10008.5.1.4.1.1.20</w:t>
            </w:r>
          </w:p>
          <w:bookmarkEnd w:id="8346"/>
        </w:tc>
        <w:tc>
          <w:tcPr>
            <w:tcBorders>
              <w:bottom w:val="single" w:sz="4" w:color="000000"/>
              <w:right w:val="single" w:sz="4" w:color="000000"/>
            </w:tcBorders>
            <w:tcMar>
              <w:top w:w="40" w:type="dxa"/>
              <w:left w:w="40" w:type="dxa"/>
              <w:bottom w:w="40" w:type="dxa"/>
              <w:right w:w="40" w:type="dxa"/>
            </w:tcMar>
            <w:vAlign w:val="top"/>
          </w:tcPr>
          <w:bookmarkStart w:id="8347" w:name="para_58897914_1e5a_4481_a1bd_1b70e39fa0"/>
          <w:p>
            <w:pPr>
              <w:spacing w:before="180" w:after="0" w:line="240" w:lineRule="auto"/>
              <w:jc w:val="center"/>
            </w:pPr>
            <w:r>
              <w:rPr>
                <w:rFonts w:ascii="Arial" w:hAnsi="Arial"/>
                <w:color w:val="000000"/>
                <w:sz w:val="18"/>
              </w:rPr>
              <w:t>Yes</w:t>
            </w:r>
          </w:p>
          <w:bookmarkEnd w:id="8347"/>
        </w:tc>
        <w:tc>
          <w:tcPr>
            <w:tcBorders>
              <w:bottom w:val="single" w:sz="4" w:color="000000"/>
              <w:right w:val="single" w:sz="4" w:color="000000"/>
            </w:tcBorders>
            <w:tcMar>
              <w:top w:w="40" w:type="dxa"/>
              <w:left w:w="40" w:type="dxa"/>
              <w:bottom w:w="40" w:type="dxa"/>
              <w:right w:w="40" w:type="dxa"/>
            </w:tcMar>
            <w:vAlign w:val="top"/>
          </w:tcPr>
          <w:bookmarkStart w:id="8348" w:name="para_f668d41e_5a99_45fe_9ad7_f53e752ed4"/>
          <w:p>
            <w:pPr>
              <w:spacing w:before="180" w:after="0" w:line="240" w:lineRule="auto"/>
              <w:jc w:val="center"/>
            </w:pPr>
            <w:r>
              <w:rPr>
                <w:rFonts w:ascii="Arial" w:hAnsi="Arial"/>
                <w:color w:val="000000"/>
                <w:sz w:val="18"/>
              </w:rPr>
              <w:t>No</w:t>
            </w:r>
          </w:p>
          <w:bookmarkEnd w:id="8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9" w:name="para_5c93e77e_50bd_47da_a0b8_8531a028e0"/>
          <w:p>
            <w:pPr>
              <w:spacing w:before="180" w:after="0" w:line="240" w:lineRule="auto"/>
            </w:pPr>
            <w:r>
              <w:rPr>
                <w:rFonts w:ascii="Arial" w:hAnsi="Arial"/>
                <w:color w:val="000000"/>
                <w:sz w:val="18"/>
              </w:rPr>
              <w:t>Raw Data Storage</w:t>
            </w:r>
          </w:p>
          <w:bookmarkEnd w:id="8349"/>
        </w:tc>
        <w:tc>
          <w:tcPr>
            <w:tcBorders>
              <w:bottom w:val="single" w:sz="4" w:color="000000"/>
              <w:right w:val="single" w:sz="4" w:color="000000"/>
            </w:tcBorders>
            <w:tcMar>
              <w:top w:w="40" w:type="dxa"/>
              <w:left w:w="40" w:type="dxa"/>
              <w:bottom w:w="40" w:type="dxa"/>
              <w:right w:w="40" w:type="dxa"/>
            </w:tcMar>
            <w:vAlign w:val="top"/>
          </w:tcPr>
          <w:bookmarkStart w:id="8350" w:name="para_7feef7f5_12e1_48b3_992a_b1c545d0cb"/>
          <w:p>
            <w:pPr>
              <w:spacing w:before="180" w:after="0" w:line="240" w:lineRule="auto"/>
            </w:pPr>
            <w:r>
              <w:rPr>
                <w:rFonts w:ascii="Arial" w:hAnsi="Arial"/>
                <w:color w:val="000000"/>
                <w:sz w:val="18"/>
              </w:rPr>
              <w:t>1.2.840.10008.5.1.4.1.1.66</w:t>
            </w:r>
          </w:p>
          <w:bookmarkEnd w:id="8350"/>
        </w:tc>
        <w:tc>
          <w:tcPr>
            <w:tcBorders>
              <w:bottom w:val="single" w:sz="4" w:color="000000"/>
              <w:right w:val="single" w:sz="4" w:color="000000"/>
            </w:tcBorders>
            <w:tcMar>
              <w:top w:w="40" w:type="dxa"/>
              <w:left w:w="40" w:type="dxa"/>
              <w:bottom w:w="40" w:type="dxa"/>
              <w:right w:w="40" w:type="dxa"/>
            </w:tcMar>
            <w:vAlign w:val="top"/>
          </w:tcPr>
          <w:bookmarkStart w:id="8351" w:name="para_baf490d4_7962_498c_9efe_5f51fe1c0b"/>
          <w:p>
            <w:pPr>
              <w:spacing w:before="180" w:after="0" w:line="240" w:lineRule="auto"/>
              <w:jc w:val="center"/>
            </w:pPr>
            <w:r>
              <w:rPr>
                <w:rFonts w:ascii="Arial" w:hAnsi="Arial"/>
                <w:color w:val="000000"/>
                <w:sz w:val="18"/>
              </w:rPr>
              <w:t>Yes</w:t>
            </w:r>
          </w:p>
          <w:bookmarkEnd w:id="8351"/>
        </w:tc>
        <w:tc>
          <w:tcPr>
            <w:tcBorders>
              <w:bottom w:val="single" w:sz="4" w:color="000000"/>
              <w:right w:val="single" w:sz="4" w:color="000000"/>
            </w:tcBorders>
            <w:tcMar>
              <w:top w:w="40" w:type="dxa"/>
              <w:left w:w="40" w:type="dxa"/>
              <w:bottom w:w="40" w:type="dxa"/>
              <w:right w:w="40" w:type="dxa"/>
            </w:tcMar>
            <w:vAlign w:val="top"/>
          </w:tcPr>
          <w:bookmarkStart w:id="8352" w:name="para_96dc8708_7f5d_4df7_b7ae_1d84f40028"/>
          <w:p>
            <w:pPr>
              <w:spacing w:before="180" w:after="0" w:line="240" w:lineRule="auto"/>
              <w:jc w:val="center"/>
            </w:pPr>
            <w:r>
              <w:rPr>
                <w:rFonts w:ascii="Arial" w:hAnsi="Arial"/>
                <w:color w:val="000000"/>
                <w:sz w:val="18"/>
              </w:rPr>
              <w:t>No</w:t>
            </w:r>
          </w:p>
          <w:bookmarkEnd w:id="8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3" w:name="para_10f6950d_5175_4628_92c9_8fb467dad1"/>
          <w:p>
            <w:pPr>
              <w:spacing w:before="180" w:after="0" w:line="240" w:lineRule="auto"/>
            </w:pPr>
            <w:r>
              <w:rPr>
                <w:rFonts w:ascii="Arial" w:hAnsi="Arial"/>
                <w:color w:val="000000"/>
                <w:sz w:val="18"/>
              </w:rPr>
              <w:t>VL Image Storage (Retired)</w:t>
            </w:r>
          </w:p>
          <w:bookmarkEnd w:id="8353"/>
        </w:tc>
        <w:tc>
          <w:tcPr>
            <w:tcBorders>
              <w:bottom w:val="single" w:sz="4" w:color="000000"/>
              <w:right w:val="single" w:sz="4" w:color="000000"/>
            </w:tcBorders>
            <w:tcMar>
              <w:top w:w="40" w:type="dxa"/>
              <w:left w:w="40" w:type="dxa"/>
              <w:bottom w:w="40" w:type="dxa"/>
              <w:right w:w="40" w:type="dxa"/>
            </w:tcMar>
            <w:vAlign w:val="top"/>
          </w:tcPr>
          <w:bookmarkStart w:id="8354" w:name="para_ecdee1a0_3827_4cbb_abbc_a2d46fac13"/>
          <w:p>
            <w:pPr>
              <w:spacing w:before="180" w:after="0" w:line="240" w:lineRule="auto"/>
            </w:pPr>
            <w:r>
              <w:rPr>
                <w:rFonts w:ascii="Arial" w:hAnsi="Arial"/>
                <w:color w:val="000000"/>
                <w:sz w:val="18"/>
              </w:rPr>
              <w:t>1.2.840.10008.5.1.4.1.1.77.1</w:t>
            </w:r>
          </w:p>
          <w:bookmarkEnd w:id="8354"/>
        </w:tc>
        <w:tc>
          <w:tcPr>
            <w:tcBorders>
              <w:bottom w:val="single" w:sz="4" w:color="000000"/>
              <w:right w:val="single" w:sz="4" w:color="000000"/>
            </w:tcBorders>
            <w:tcMar>
              <w:top w:w="40" w:type="dxa"/>
              <w:left w:w="40" w:type="dxa"/>
              <w:bottom w:w="40" w:type="dxa"/>
              <w:right w:w="40" w:type="dxa"/>
            </w:tcMar>
            <w:vAlign w:val="top"/>
          </w:tcPr>
          <w:bookmarkStart w:id="8355" w:name="para_fdc4a829_e4b5_478f_89d0_329c2749db"/>
          <w:p>
            <w:pPr>
              <w:spacing w:before="180" w:after="0" w:line="240" w:lineRule="auto"/>
              <w:jc w:val="center"/>
            </w:pPr>
            <w:r>
              <w:rPr>
                <w:rFonts w:ascii="Arial" w:hAnsi="Arial"/>
                <w:color w:val="000000"/>
                <w:sz w:val="18"/>
              </w:rPr>
              <w:t>Yes</w:t>
            </w:r>
          </w:p>
          <w:bookmarkEnd w:id="8355"/>
        </w:tc>
        <w:tc>
          <w:tcPr>
            <w:tcBorders>
              <w:bottom w:val="single" w:sz="4" w:color="000000"/>
              <w:right w:val="single" w:sz="4" w:color="000000"/>
            </w:tcBorders>
            <w:tcMar>
              <w:top w:w="40" w:type="dxa"/>
              <w:left w:w="40" w:type="dxa"/>
              <w:bottom w:w="40" w:type="dxa"/>
              <w:right w:w="40" w:type="dxa"/>
            </w:tcMar>
            <w:vAlign w:val="top"/>
          </w:tcPr>
          <w:bookmarkStart w:id="8356" w:name="para_ecc604b3_3d8f_45c1_af71_cc3e1d3e8c"/>
          <w:p>
            <w:pPr>
              <w:spacing w:before="180" w:after="0" w:line="240" w:lineRule="auto"/>
              <w:jc w:val="center"/>
            </w:pPr>
            <w:r>
              <w:rPr>
                <w:rFonts w:ascii="Arial" w:hAnsi="Arial"/>
                <w:color w:val="000000"/>
                <w:sz w:val="18"/>
              </w:rPr>
              <w:t>No</w:t>
            </w:r>
          </w:p>
          <w:bookmarkEnd w:id="8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7" w:name="para_13b20825_8f31_435d_9298_ccea79924a"/>
          <w:p>
            <w:pPr>
              <w:spacing w:before="180" w:after="0" w:line="240" w:lineRule="auto"/>
            </w:pPr>
            <w:r>
              <w:rPr>
                <w:rFonts w:ascii="Arial" w:hAnsi="Arial"/>
                <w:color w:val="000000"/>
                <w:sz w:val="18"/>
              </w:rPr>
              <w:t>VL Multi-frame Image Storage (Retired)</w:t>
            </w:r>
          </w:p>
          <w:bookmarkEnd w:id="8357"/>
        </w:tc>
        <w:tc>
          <w:tcPr>
            <w:tcBorders>
              <w:bottom w:val="single" w:sz="4" w:color="000000"/>
              <w:right w:val="single" w:sz="4" w:color="000000"/>
            </w:tcBorders>
            <w:tcMar>
              <w:top w:w="40" w:type="dxa"/>
              <w:left w:w="40" w:type="dxa"/>
              <w:bottom w:w="40" w:type="dxa"/>
              <w:right w:w="40" w:type="dxa"/>
            </w:tcMar>
            <w:vAlign w:val="top"/>
          </w:tcPr>
          <w:bookmarkStart w:id="8358" w:name="para_e3732323_159d_43fc_9e07_934a0a7525"/>
          <w:p>
            <w:pPr>
              <w:spacing w:before="180" w:after="0" w:line="240" w:lineRule="auto"/>
            </w:pPr>
            <w:r>
              <w:rPr>
                <w:rFonts w:ascii="Arial" w:hAnsi="Arial"/>
                <w:color w:val="000000"/>
                <w:sz w:val="18"/>
              </w:rPr>
              <w:t>1.2.840.10008.5.1.4.1.1.77.2</w:t>
            </w:r>
          </w:p>
          <w:bookmarkEnd w:id="8358"/>
        </w:tc>
        <w:tc>
          <w:tcPr>
            <w:tcBorders>
              <w:bottom w:val="single" w:sz="4" w:color="000000"/>
              <w:right w:val="single" w:sz="4" w:color="000000"/>
            </w:tcBorders>
            <w:tcMar>
              <w:top w:w="40" w:type="dxa"/>
              <w:left w:w="40" w:type="dxa"/>
              <w:bottom w:w="40" w:type="dxa"/>
              <w:right w:w="40" w:type="dxa"/>
            </w:tcMar>
            <w:vAlign w:val="top"/>
          </w:tcPr>
          <w:bookmarkStart w:id="8359" w:name="para_0a79470f_8aac_455f_97b9_773fec3d61"/>
          <w:p>
            <w:pPr>
              <w:spacing w:before="180" w:after="0" w:line="240" w:lineRule="auto"/>
              <w:jc w:val="center"/>
            </w:pPr>
            <w:r>
              <w:rPr>
                <w:rFonts w:ascii="Arial" w:hAnsi="Arial"/>
                <w:color w:val="000000"/>
                <w:sz w:val="18"/>
              </w:rPr>
              <w:t>Yes</w:t>
            </w:r>
          </w:p>
          <w:bookmarkEnd w:id="8359"/>
        </w:tc>
        <w:tc>
          <w:tcPr>
            <w:tcBorders>
              <w:bottom w:val="single" w:sz="4" w:color="000000"/>
              <w:right w:val="single" w:sz="4" w:color="000000"/>
            </w:tcBorders>
            <w:tcMar>
              <w:top w:w="40" w:type="dxa"/>
              <w:left w:w="40" w:type="dxa"/>
              <w:bottom w:w="40" w:type="dxa"/>
              <w:right w:w="40" w:type="dxa"/>
            </w:tcMar>
            <w:vAlign w:val="top"/>
          </w:tcPr>
          <w:bookmarkStart w:id="8360" w:name="para_911e6aa5_f0b8_4f5c_b815_85c699d368"/>
          <w:p>
            <w:pPr>
              <w:spacing w:before="180" w:after="0" w:line="240" w:lineRule="auto"/>
              <w:jc w:val="center"/>
            </w:pPr>
            <w:r>
              <w:rPr>
                <w:rFonts w:ascii="Arial" w:hAnsi="Arial"/>
                <w:color w:val="000000"/>
                <w:sz w:val="18"/>
              </w:rPr>
              <w:t>No</w:t>
            </w:r>
          </w:p>
          <w:bookmarkEnd w:id="8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1" w:name="para_bea8f0ca_4d10_4300_93dd_2093245b36"/>
          <w:p>
            <w:pPr>
              <w:spacing w:before="180" w:after="0" w:line="240" w:lineRule="auto"/>
            </w:pPr>
            <w:r>
              <w:rPr>
                <w:rFonts w:ascii="Arial" w:hAnsi="Arial"/>
                <w:color w:val="000000"/>
                <w:sz w:val="18"/>
              </w:rPr>
              <w:t>VL Endoscopic Image Storage</w:t>
            </w:r>
          </w:p>
          <w:bookmarkEnd w:id="8361"/>
        </w:tc>
        <w:tc>
          <w:tcPr>
            <w:tcBorders>
              <w:bottom w:val="single" w:sz="4" w:color="000000"/>
              <w:right w:val="single" w:sz="4" w:color="000000"/>
            </w:tcBorders>
            <w:tcMar>
              <w:top w:w="40" w:type="dxa"/>
              <w:left w:w="40" w:type="dxa"/>
              <w:bottom w:w="40" w:type="dxa"/>
              <w:right w:w="40" w:type="dxa"/>
            </w:tcMar>
            <w:vAlign w:val="top"/>
          </w:tcPr>
          <w:bookmarkStart w:id="8362" w:name="para_934d0e38_42d2_4f61_9955_9b2c5bd483"/>
          <w:p>
            <w:pPr>
              <w:spacing w:before="180" w:after="0" w:line="240" w:lineRule="auto"/>
            </w:pPr>
            <w:r>
              <w:rPr>
                <w:rFonts w:ascii="Arial" w:hAnsi="Arial"/>
                <w:color w:val="000000"/>
                <w:sz w:val="18"/>
              </w:rPr>
              <w:t>1.2.840.10008.5.1.4.1.1.77.1.1</w:t>
            </w:r>
          </w:p>
          <w:bookmarkEnd w:id="8362"/>
        </w:tc>
        <w:tc>
          <w:tcPr>
            <w:tcBorders>
              <w:bottom w:val="single" w:sz="4" w:color="000000"/>
              <w:right w:val="single" w:sz="4" w:color="000000"/>
            </w:tcBorders>
            <w:tcMar>
              <w:top w:w="40" w:type="dxa"/>
              <w:left w:w="40" w:type="dxa"/>
              <w:bottom w:w="40" w:type="dxa"/>
              <w:right w:w="40" w:type="dxa"/>
            </w:tcMar>
            <w:vAlign w:val="top"/>
          </w:tcPr>
          <w:bookmarkStart w:id="8363" w:name="para_c5a1e338_381d_40a0_ac19_c58fe62d00"/>
          <w:p>
            <w:pPr>
              <w:spacing w:before="180" w:after="0" w:line="240" w:lineRule="auto"/>
              <w:jc w:val="center"/>
            </w:pPr>
            <w:r>
              <w:rPr>
                <w:rFonts w:ascii="Arial" w:hAnsi="Arial"/>
                <w:color w:val="000000"/>
                <w:sz w:val="18"/>
              </w:rPr>
              <w:t>Yes</w:t>
            </w:r>
          </w:p>
          <w:bookmarkEnd w:id="8363"/>
        </w:tc>
        <w:tc>
          <w:tcPr>
            <w:tcBorders>
              <w:bottom w:val="single" w:sz="4" w:color="000000"/>
              <w:right w:val="single" w:sz="4" w:color="000000"/>
            </w:tcBorders>
            <w:tcMar>
              <w:top w:w="40" w:type="dxa"/>
              <w:left w:w="40" w:type="dxa"/>
              <w:bottom w:w="40" w:type="dxa"/>
              <w:right w:w="40" w:type="dxa"/>
            </w:tcMar>
            <w:vAlign w:val="top"/>
          </w:tcPr>
          <w:bookmarkStart w:id="8364" w:name="para_9d56ef68_195d_4ad0_a6b5_05aaadcc48"/>
          <w:p>
            <w:pPr>
              <w:spacing w:before="180" w:after="0" w:line="240" w:lineRule="auto"/>
              <w:jc w:val="center"/>
            </w:pPr>
            <w:r>
              <w:rPr>
                <w:rFonts w:ascii="Arial" w:hAnsi="Arial"/>
                <w:color w:val="000000"/>
                <w:sz w:val="18"/>
              </w:rPr>
              <w:t>No</w:t>
            </w:r>
          </w:p>
          <w:bookmarkEnd w:id="8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5" w:name="para_47b315cf_ceb5_4f91_9b64_d94267bcbc"/>
          <w:p>
            <w:pPr>
              <w:spacing w:before="180" w:after="0" w:line="240" w:lineRule="auto"/>
            </w:pPr>
            <w:r>
              <w:rPr>
                <w:rFonts w:ascii="Arial" w:hAnsi="Arial"/>
                <w:color w:val="000000"/>
                <w:sz w:val="18"/>
              </w:rPr>
              <w:t>VL Microscopic Image Storage</w:t>
            </w:r>
          </w:p>
          <w:bookmarkEnd w:id="8365"/>
        </w:tc>
        <w:tc>
          <w:tcPr>
            <w:tcBorders>
              <w:bottom w:val="single" w:sz="4" w:color="000000"/>
              <w:right w:val="single" w:sz="4" w:color="000000"/>
            </w:tcBorders>
            <w:tcMar>
              <w:top w:w="40" w:type="dxa"/>
              <w:left w:w="40" w:type="dxa"/>
              <w:bottom w:w="40" w:type="dxa"/>
              <w:right w:w="40" w:type="dxa"/>
            </w:tcMar>
            <w:vAlign w:val="top"/>
          </w:tcPr>
          <w:bookmarkStart w:id="8366" w:name="para_adcbb46d_a007_4091_9b82_cf61a9896d"/>
          <w:p>
            <w:pPr>
              <w:spacing w:before="180" w:after="0" w:line="240" w:lineRule="auto"/>
            </w:pPr>
            <w:r>
              <w:rPr>
                <w:rFonts w:ascii="Arial" w:hAnsi="Arial"/>
                <w:color w:val="000000"/>
                <w:sz w:val="18"/>
              </w:rPr>
              <w:t>1.2.840.10008.5.1.4.1.1.77.1.2</w:t>
            </w:r>
          </w:p>
          <w:bookmarkEnd w:id="8366"/>
        </w:tc>
        <w:tc>
          <w:tcPr>
            <w:tcBorders>
              <w:bottom w:val="single" w:sz="4" w:color="000000"/>
              <w:right w:val="single" w:sz="4" w:color="000000"/>
            </w:tcBorders>
            <w:tcMar>
              <w:top w:w="40" w:type="dxa"/>
              <w:left w:w="40" w:type="dxa"/>
              <w:bottom w:w="40" w:type="dxa"/>
              <w:right w:w="40" w:type="dxa"/>
            </w:tcMar>
            <w:vAlign w:val="top"/>
          </w:tcPr>
          <w:bookmarkStart w:id="8367" w:name="para_70c8ca7b_2499_4181_aae7_41e523c0b9"/>
          <w:p>
            <w:pPr>
              <w:spacing w:before="180" w:after="0" w:line="240" w:lineRule="auto"/>
              <w:jc w:val="center"/>
            </w:pPr>
            <w:r>
              <w:rPr>
                <w:rFonts w:ascii="Arial" w:hAnsi="Arial"/>
                <w:color w:val="000000"/>
                <w:sz w:val="18"/>
              </w:rPr>
              <w:t>Yes</w:t>
            </w:r>
          </w:p>
          <w:bookmarkEnd w:id="8367"/>
        </w:tc>
        <w:tc>
          <w:tcPr>
            <w:tcBorders>
              <w:bottom w:val="single" w:sz="4" w:color="000000"/>
              <w:right w:val="single" w:sz="4" w:color="000000"/>
            </w:tcBorders>
            <w:tcMar>
              <w:top w:w="40" w:type="dxa"/>
              <w:left w:w="40" w:type="dxa"/>
              <w:bottom w:w="40" w:type="dxa"/>
              <w:right w:w="40" w:type="dxa"/>
            </w:tcMar>
            <w:vAlign w:val="top"/>
          </w:tcPr>
          <w:bookmarkStart w:id="8368" w:name="para_19c1afa9_c0ef_4210_9dc5_bfc13c5d59"/>
          <w:p>
            <w:pPr>
              <w:spacing w:before="180" w:after="0" w:line="240" w:lineRule="auto"/>
              <w:jc w:val="center"/>
            </w:pPr>
            <w:r>
              <w:rPr>
                <w:rFonts w:ascii="Arial" w:hAnsi="Arial"/>
                <w:color w:val="000000"/>
                <w:sz w:val="18"/>
              </w:rPr>
              <w:t>No</w:t>
            </w:r>
          </w:p>
          <w:bookmarkEnd w:id="8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9" w:name="para_566ab732_a4d7_4c1f_8a8c_4d5800c94b"/>
          <w:p>
            <w:pPr>
              <w:spacing w:before="180" w:after="0" w:line="240" w:lineRule="auto"/>
            </w:pPr>
            <w:r>
              <w:rPr>
                <w:rFonts w:ascii="Arial" w:hAnsi="Arial"/>
                <w:color w:val="000000"/>
                <w:sz w:val="18"/>
              </w:rPr>
              <w:t>VL Slide-Coordinates Microscopic Image Storage</w:t>
            </w:r>
          </w:p>
          <w:bookmarkEnd w:id="8369"/>
        </w:tc>
        <w:tc>
          <w:tcPr>
            <w:tcBorders>
              <w:bottom w:val="single" w:sz="4" w:color="000000"/>
              <w:right w:val="single" w:sz="4" w:color="000000"/>
            </w:tcBorders>
            <w:tcMar>
              <w:top w:w="40" w:type="dxa"/>
              <w:left w:w="40" w:type="dxa"/>
              <w:bottom w:w="40" w:type="dxa"/>
              <w:right w:w="40" w:type="dxa"/>
            </w:tcMar>
            <w:vAlign w:val="top"/>
          </w:tcPr>
          <w:bookmarkStart w:id="8370" w:name="para_fa36b744_f76e_40b3_830e_7022db39af"/>
          <w:p>
            <w:pPr>
              <w:spacing w:before="180" w:after="0" w:line="240" w:lineRule="auto"/>
            </w:pPr>
            <w:r>
              <w:rPr>
                <w:rFonts w:ascii="Arial" w:hAnsi="Arial"/>
                <w:color w:val="000000"/>
                <w:sz w:val="18"/>
              </w:rPr>
              <w:t>1.2.840.10008.5.1.4.1.1.77.1.3</w:t>
            </w:r>
          </w:p>
          <w:bookmarkEnd w:id="8370"/>
        </w:tc>
        <w:tc>
          <w:tcPr>
            <w:tcBorders>
              <w:bottom w:val="single" w:sz="4" w:color="000000"/>
              <w:right w:val="single" w:sz="4" w:color="000000"/>
            </w:tcBorders>
            <w:tcMar>
              <w:top w:w="40" w:type="dxa"/>
              <w:left w:w="40" w:type="dxa"/>
              <w:bottom w:w="40" w:type="dxa"/>
              <w:right w:w="40" w:type="dxa"/>
            </w:tcMar>
            <w:vAlign w:val="top"/>
          </w:tcPr>
          <w:bookmarkStart w:id="8371" w:name="para_5a2e2633_0093_4d1a_9b6c_23e6b1001e"/>
          <w:p>
            <w:pPr>
              <w:spacing w:before="180" w:after="0" w:line="240" w:lineRule="auto"/>
              <w:jc w:val="center"/>
            </w:pPr>
            <w:r>
              <w:rPr>
                <w:rFonts w:ascii="Arial" w:hAnsi="Arial"/>
                <w:color w:val="000000"/>
                <w:sz w:val="18"/>
              </w:rPr>
              <w:t>Yes</w:t>
            </w:r>
          </w:p>
          <w:bookmarkEnd w:id="8371"/>
        </w:tc>
        <w:tc>
          <w:tcPr>
            <w:tcBorders>
              <w:bottom w:val="single" w:sz="4" w:color="000000"/>
              <w:right w:val="single" w:sz="4" w:color="000000"/>
            </w:tcBorders>
            <w:tcMar>
              <w:top w:w="40" w:type="dxa"/>
              <w:left w:w="40" w:type="dxa"/>
              <w:bottom w:w="40" w:type="dxa"/>
              <w:right w:w="40" w:type="dxa"/>
            </w:tcMar>
            <w:vAlign w:val="top"/>
          </w:tcPr>
          <w:bookmarkStart w:id="8372" w:name="para_cb0ccd27_eb9e_40f2_9da7_39af3c39af"/>
          <w:p>
            <w:pPr>
              <w:spacing w:before="180" w:after="0" w:line="240" w:lineRule="auto"/>
              <w:jc w:val="center"/>
            </w:pPr>
            <w:r>
              <w:rPr>
                <w:rFonts w:ascii="Arial" w:hAnsi="Arial"/>
                <w:color w:val="000000"/>
                <w:sz w:val="18"/>
              </w:rPr>
              <w:t>No</w:t>
            </w:r>
          </w:p>
          <w:bookmarkEnd w:id="8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3" w:name="para_5a3aa037_2d79_4463_8e2d_5a5471a3c1"/>
          <w:p>
            <w:pPr>
              <w:spacing w:before="180" w:after="0" w:line="240" w:lineRule="auto"/>
            </w:pPr>
            <w:r>
              <w:rPr>
                <w:rFonts w:ascii="Arial" w:hAnsi="Arial"/>
                <w:color w:val="000000"/>
                <w:sz w:val="18"/>
              </w:rPr>
              <w:t>VL Photographic Image Storage</w:t>
            </w:r>
          </w:p>
          <w:bookmarkEnd w:id="8373"/>
        </w:tc>
        <w:tc>
          <w:tcPr>
            <w:tcBorders>
              <w:bottom w:val="single" w:sz="4" w:color="000000"/>
              <w:right w:val="single" w:sz="4" w:color="000000"/>
            </w:tcBorders>
            <w:tcMar>
              <w:top w:w="40" w:type="dxa"/>
              <w:left w:w="40" w:type="dxa"/>
              <w:bottom w:w="40" w:type="dxa"/>
              <w:right w:w="40" w:type="dxa"/>
            </w:tcMar>
            <w:vAlign w:val="top"/>
          </w:tcPr>
          <w:bookmarkStart w:id="8374" w:name="para_f53bb0af_75a5_42a9_94c1_21a3991524"/>
          <w:p>
            <w:pPr>
              <w:spacing w:before="180" w:after="0" w:line="240" w:lineRule="auto"/>
            </w:pPr>
            <w:r>
              <w:rPr>
                <w:rFonts w:ascii="Arial" w:hAnsi="Arial"/>
                <w:color w:val="000000"/>
                <w:sz w:val="18"/>
              </w:rPr>
              <w:t>1.2.840.10008.5.1.4.1.1.77.1.4</w:t>
            </w:r>
          </w:p>
          <w:bookmarkEnd w:id="8374"/>
        </w:tc>
        <w:tc>
          <w:tcPr>
            <w:tcBorders>
              <w:bottom w:val="single" w:sz="4" w:color="000000"/>
              <w:right w:val="single" w:sz="4" w:color="000000"/>
            </w:tcBorders>
            <w:tcMar>
              <w:top w:w="40" w:type="dxa"/>
              <w:left w:w="40" w:type="dxa"/>
              <w:bottom w:w="40" w:type="dxa"/>
              <w:right w:w="40" w:type="dxa"/>
            </w:tcMar>
            <w:vAlign w:val="top"/>
          </w:tcPr>
          <w:bookmarkStart w:id="8375" w:name="para_dfdf51ef_3cff_4f43_a5f2_e674a0686e"/>
          <w:p>
            <w:pPr>
              <w:spacing w:before="180" w:after="0" w:line="240" w:lineRule="auto"/>
              <w:jc w:val="center"/>
            </w:pPr>
            <w:r>
              <w:rPr>
                <w:rFonts w:ascii="Arial" w:hAnsi="Arial"/>
                <w:color w:val="000000"/>
                <w:sz w:val="18"/>
              </w:rPr>
              <w:t>Yes</w:t>
            </w:r>
          </w:p>
          <w:bookmarkEnd w:id="8375"/>
        </w:tc>
        <w:tc>
          <w:tcPr>
            <w:tcBorders>
              <w:bottom w:val="single" w:sz="4" w:color="000000"/>
              <w:right w:val="single" w:sz="4" w:color="000000"/>
            </w:tcBorders>
            <w:tcMar>
              <w:top w:w="40" w:type="dxa"/>
              <w:left w:w="40" w:type="dxa"/>
              <w:bottom w:w="40" w:type="dxa"/>
              <w:right w:w="40" w:type="dxa"/>
            </w:tcMar>
            <w:vAlign w:val="top"/>
          </w:tcPr>
          <w:bookmarkStart w:id="8376" w:name="para_b63b2996_0472_402a_9300_55d28ffad8"/>
          <w:p>
            <w:pPr>
              <w:spacing w:before="180" w:after="0" w:line="240" w:lineRule="auto"/>
              <w:jc w:val="center"/>
            </w:pPr>
            <w:r>
              <w:rPr>
                <w:rFonts w:ascii="Arial" w:hAnsi="Arial"/>
                <w:color w:val="000000"/>
                <w:sz w:val="18"/>
              </w:rPr>
              <w:t>No</w:t>
            </w:r>
          </w:p>
          <w:bookmarkEnd w:id="8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7" w:name="para_cde5fb73_76d0_4826_88a7_8649fc4fe5"/>
          <w:p>
            <w:pPr>
              <w:spacing w:before="180" w:after="0" w:line="240" w:lineRule="auto"/>
            </w:pPr>
            <w:r>
              <w:rPr>
                <w:rFonts w:ascii="Arial" w:hAnsi="Arial"/>
                <w:color w:val="000000"/>
                <w:sz w:val="18"/>
              </w:rPr>
              <w:t>Basic Text SR</w:t>
            </w:r>
          </w:p>
          <w:bookmarkEnd w:id="8377"/>
        </w:tc>
        <w:tc>
          <w:tcPr>
            <w:tcBorders>
              <w:bottom w:val="single" w:sz="4" w:color="000000"/>
              <w:right w:val="single" w:sz="4" w:color="000000"/>
            </w:tcBorders>
            <w:tcMar>
              <w:top w:w="40" w:type="dxa"/>
              <w:left w:w="40" w:type="dxa"/>
              <w:bottom w:w="40" w:type="dxa"/>
              <w:right w:w="40" w:type="dxa"/>
            </w:tcMar>
            <w:vAlign w:val="top"/>
          </w:tcPr>
          <w:bookmarkStart w:id="8378" w:name="para_4448966e_3425_42db_8df7_7dd25743ef"/>
          <w:p>
            <w:pPr>
              <w:spacing w:before="180" w:after="0" w:line="240" w:lineRule="auto"/>
            </w:pPr>
            <w:r>
              <w:rPr>
                <w:rFonts w:ascii="Arial" w:hAnsi="Arial"/>
                <w:color w:val="000000"/>
                <w:sz w:val="18"/>
              </w:rPr>
              <w:t>1.2.840.10008.5.1.4.1.1.88.11</w:t>
            </w:r>
          </w:p>
          <w:bookmarkEnd w:id="8378"/>
        </w:tc>
        <w:tc>
          <w:tcPr>
            <w:tcBorders>
              <w:bottom w:val="single" w:sz="4" w:color="000000"/>
              <w:right w:val="single" w:sz="4" w:color="000000"/>
            </w:tcBorders>
            <w:tcMar>
              <w:top w:w="40" w:type="dxa"/>
              <w:left w:w="40" w:type="dxa"/>
              <w:bottom w:w="40" w:type="dxa"/>
              <w:right w:w="40" w:type="dxa"/>
            </w:tcMar>
            <w:vAlign w:val="top"/>
          </w:tcPr>
          <w:bookmarkStart w:id="8379" w:name="para_4b201e2d_2c43_4b46_bbfb_150b0d7321"/>
          <w:p>
            <w:pPr>
              <w:spacing w:before="180" w:after="0" w:line="240" w:lineRule="auto"/>
              <w:jc w:val="center"/>
            </w:pPr>
            <w:r>
              <w:rPr>
                <w:rFonts w:ascii="Arial" w:hAnsi="Arial"/>
                <w:color w:val="000000"/>
                <w:sz w:val="18"/>
              </w:rPr>
              <w:t>Yes</w:t>
            </w:r>
          </w:p>
          <w:bookmarkEnd w:id="8379"/>
        </w:tc>
        <w:tc>
          <w:tcPr>
            <w:tcBorders>
              <w:bottom w:val="single" w:sz="4" w:color="000000"/>
              <w:right w:val="single" w:sz="4" w:color="000000"/>
            </w:tcBorders>
            <w:tcMar>
              <w:top w:w="40" w:type="dxa"/>
              <w:left w:w="40" w:type="dxa"/>
              <w:bottom w:w="40" w:type="dxa"/>
              <w:right w:w="40" w:type="dxa"/>
            </w:tcMar>
            <w:vAlign w:val="top"/>
          </w:tcPr>
          <w:bookmarkStart w:id="8380" w:name="para_365e81a4_c7d8_4039_b050_bb9c4e8b30"/>
          <w:p>
            <w:pPr>
              <w:spacing w:before="180" w:after="0" w:line="240" w:lineRule="auto"/>
              <w:jc w:val="center"/>
            </w:pPr>
            <w:r>
              <w:rPr>
                <w:rFonts w:ascii="Arial" w:hAnsi="Arial"/>
                <w:color w:val="000000"/>
                <w:sz w:val="18"/>
              </w:rPr>
              <w:t>No</w:t>
            </w:r>
          </w:p>
          <w:bookmarkEnd w:id="8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1" w:name="para_dc2763fd_269c_42ec_a4bc_9f360028e6"/>
          <w:p>
            <w:pPr>
              <w:spacing w:before="180" w:after="0" w:line="240" w:lineRule="auto"/>
            </w:pPr>
            <w:r>
              <w:rPr>
                <w:rFonts w:ascii="Arial" w:hAnsi="Arial"/>
                <w:color w:val="000000"/>
                <w:sz w:val="18"/>
              </w:rPr>
              <w:t>Enhanced SR</w:t>
            </w:r>
          </w:p>
          <w:bookmarkEnd w:id="8381"/>
        </w:tc>
        <w:tc>
          <w:tcPr>
            <w:tcBorders>
              <w:bottom w:val="single" w:sz="4" w:color="000000"/>
              <w:right w:val="single" w:sz="4" w:color="000000"/>
            </w:tcBorders>
            <w:tcMar>
              <w:top w:w="40" w:type="dxa"/>
              <w:left w:w="40" w:type="dxa"/>
              <w:bottom w:w="40" w:type="dxa"/>
              <w:right w:w="40" w:type="dxa"/>
            </w:tcMar>
            <w:vAlign w:val="top"/>
          </w:tcPr>
          <w:bookmarkStart w:id="8382" w:name="para_59333b12_dce3_4152_bbde_e8f8bf93c7"/>
          <w:p>
            <w:pPr>
              <w:spacing w:before="180" w:after="0" w:line="240" w:lineRule="auto"/>
            </w:pPr>
            <w:r>
              <w:rPr>
                <w:rFonts w:ascii="Arial" w:hAnsi="Arial"/>
                <w:color w:val="000000"/>
                <w:sz w:val="18"/>
              </w:rPr>
              <w:t>1.2.840.10008.5.1.4.1.1.88.22</w:t>
            </w:r>
          </w:p>
          <w:bookmarkEnd w:id="8382"/>
        </w:tc>
        <w:tc>
          <w:tcPr>
            <w:tcBorders>
              <w:bottom w:val="single" w:sz="4" w:color="000000"/>
              <w:right w:val="single" w:sz="4" w:color="000000"/>
            </w:tcBorders>
            <w:tcMar>
              <w:top w:w="40" w:type="dxa"/>
              <w:left w:w="40" w:type="dxa"/>
              <w:bottom w:w="40" w:type="dxa"/>
              <w:right w:w="40" w:type="dxa"/>
            </w:tcMar>
            <w:vAlign w:val="top"/>
          </w:tcPr>
          <w:bookmarkStart w:id="8383" w:name="para_4aa7a8ee_b8ae_41c4_88b3_a77cd35a8d"/>
          <w:p>
            <w:pPr>
              <w:spacing w:before="180" w:after="0" w:line="240" w:lineRule="auto"/>
              <w:jc w:val="center"/>
            </w:pPr>
            <w:r>
              <w:rPr>
                <w:rFonts w:ascii="Arial" w:hAnsi="Arial"/>
                <w:color w:val="000000"/>
                <w:sz w:val="18"/>
              </w:rPr>
              <w:t>Yes</w:t>
            </w:r>
          </w:p>
          <w:bookmarkEnd w:id="8383"/>
        </w:tc>
        <w:tc>
          <w:tcPr>
            <w:tcBorders>
              <w:bottom w:val="single" w:sz="4" w:color="000000"/>
              <w:right w:val="single" w:sz="4" w:color="000000"/>
            </w:tcBorders>
            <w:tcMar>
              <w:top w:w="40" w:type="dxa"/>
              <w:left w:w="40" w:type="dxa"/>
              <w:bottom w:w="40" w:type="dxa"/>
              <w:right w:w="40" w:type="dxa"/>
            </w:tcMar>
            <w:vAlign w:val="top"/>
          </w:tcPr>
          <w:bookmarkStart w:id="8384" w:name="para_707af4f9_2735_4e54_b248_402f962f29"/>
          <w:p>
            <w:pPr>
              <w:spacing w:before="180" w:after="0" w:line="240" w:lineRule="auto"/>
              <w:jc w:val="center"/>
            </w:pPr>
            <w:r>
              <w:rPr>
                <w:rFonts w:ascii="Arial" w:hAnsi="Arial"/>
                <w:color w:val="000000"/>
                <w:sz w:val="18"/>
              </w:rPr>
              <w:t>No</w:t>
            </w:r>
          </w:p>
          <w:bookmarkEnd w:id="8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5" w:name="para_52400a7a_8935_42f6_8607_48694a083c"/>
          <w:p>
            <w:pPr>
              <w:spacing w:before="180" w:after="0" w:line="240" w:lineRule="auto"/>
            </w:pPr>
            <w:r>
              <w:rPr>
                <w:rFonts w:ascii="Arial" w:hAnsi="Arial"/>
                <w:color w:val="000000"/>
                <w:sz w:val="18"/>
              </w:rPr>
              <w:t>Comprehensive SR</w:t>
            </w:r>
          </w:p>
          <w:bookmarkEnd w:id="8385"/>
        </w:tc>
        <w:tc>
          <w:tcPr>
            <w:tcBorders>
              <w:bottom w:val="single" w:sz="4" w:color="000000"/>
              <w:right w:val="single" w:sz="4" w:color="000000"/>
            </w:tcBorders>
            <w:tcMar>
              <w:top w:w="40" w:type="dxa"/>
              <w:left w:w="40" w:type="dxa"/>
              <w:bottom w:w="40" w:type="dxa"/>
              <w:right w:w="40" w:type="dxa"/>
            </w:tcMar>
            <w:vAlign w:val="top"/>
          </w:tcPr>
          <w:bookmarkStart w:id="8386" w:name="para_e5105a7b_1361_420f_a16d_be831d0228"/>
          <w:p>
            <w:pPr>
              <w:spacing w:before="180" w:after="0" w:line="240" w:lineRule="auto"/>
            </w:pPr>
            <w:r>
              <w:rPr>
                <w:rFonts w:ascii="Arial" w:hAnsi="Arial"/>
                <w:color w:val="000000"/>
                <w:sz w:val="18"/>
              </w:rPr>
              <w:t>1.2.840.10008.5.1.4.1.1.88.33</w:t>
            </w:r>
          </w:p>
          <w:bookmarkEnd w:id="8386"/>
        </w:tc>
        <w:tc>
          <w:tcPr>
            <w:tcBorders>
              <w:bottom w:val="single" w:sz="4" w:color="000000"/>
              <w:right w:val="single" w:sz="4" w:color="000000"/>
            </w:tcBorders>
            <w:tcMar>
              <w:top w:w="40" w:type="dxa"/>
              <w:left w:w="40" w:type="dxa"/>
              <w:bottom w:w="40" w:type="dxa"/>
              <w:right w:w="40" w:type="dxa"/>
            </w:tcMar>
            <w:vAlign w:val="top"/>
          </w:tcPr>
          <w:bookmarkStart w:id="8387" w:name="para_75f8e506_f0f8_49a7_87c8_4bd4532d93"/>
          <w:p>
            <w:pPr>
              <w:spacing w:before="180" w:after="0" w:line="240" w:lineRule="auto"/>
              <w:jc w:val="center"/>
            </w:pPr>
            <w:r>
              <w:rPr>
                <w:rFonts w:ascii="Arial" w:hAnsi="Arial"/>
                <w:color w:val="000000"/>
                <w:sz w:val="18"/>
              </w:rPr>
              <w:t>Yes</w:t>
            </w:r>
          </w:p>
          <w:bookmarkEnd w:id="8387"/>
        </w:tc>
        <w:tc>
          <w:tcPr>
            <w:tcBorders>
              <w:bottom w:val="single" w:sz="4" w:color="000000"/>
              <w:right w:val="single" w:sz="4" w:color="000000"/>
            </w:tcBorders>
            <w:tcMar>
              <w:top w:w="40" w:type="dxa"/>
              <w:left w:w="40" w:type="dxa"/>
              <w:bottom w:w="40" w:type="dxa"/>
              <w:right w:w="40" w:type="dxa"/>
            </w:tcMar>
            <w:vAlign w:val="top"/>
          </w:tcPr>
          <w:bookmarkStart w:id="8388" w:name="para_f69d6235_644b_45ef_9dbc_9b9fdb9fb6"/>
          <w:p>
            <w:pPr>
              <w:spacing w:before="180" w:after="0" w:line="240" w:lineRule="auto"/>
              <w:jc w:val="center"/>
            </w:pPr>
            <w:r>
              <w:rPr>
                <w:rFonts w:ascii="Arial" w:hAnsi="Arial"/>
                <w:color w:val="000000"/>
                <w:sz w:val="18"/>
              </w:rPr>
              <w:t>No</w:t>
            </w:r>
          </w:p>
          <w:bookmarkEnd w:id="8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9" w:name="para_ada5f606_7665_4078_97c0_915c88ce18"/>
          <w:p>
            <w:pPr>
              <w:spacing w:before="180" w:after="0" w:line="240" w:lineRule="auto"/>
            </w:pPr>
            <w:r>
              <w:rPr>
                <w:rFonts w:ascii="Arial" w:hAnsi="Arial"/>
                <w:color w:val="000000"/>
                <w:sz w:val="18"/>
              </w:rPr>
              <w:t>Mammography CAD SR</w:t>
            </w:r>
          </w:p>
          <w:bookmarkEnd w:id="8389"/>
        </w:tc>
        <w:tc>
          <w:tcPr>
            <w:tcBorders>
              <w:bottom w:val="single" w:sz="4" w:color="000000"/>
              <w:right w:val="single" w:sz="4" w:color="000000"/>
            </w:tcBorders>
            <w:tcMar>
              <w:top w:w="40" w:type="dxa"/>
              <w:left w:w="40" w:type="dxa"/>
              <w:bottom w:w="40" w:type="dxa"/>
              <w:right w:w="40" w:type="dxa"/>
            </w:tcMar>
            <w:vAlign w:val="top"/>
          </w:tcPr>
          <w:bookmarkStart w:id="8390" w:name="para_2752bd9c_1068_4ab3_a37c_997076e92c"/>
          <w:p>
            <w:pPr>
              <w:spacing w:before="180" w:after="0" w:line="240" w:lineRule="auto"/>
            </w:pPr>
            <w:r>
              <w:rPr>
                <w:rFonts w:ascii="Arial" w:hAnsi="Arial"/>
                <w:color w:val="000000"/>
                <w:sz w:val="18"/>
              </w:rPr>
              <w:t>1.2.840.10008.5.1.4.1.1.88.50</w:t>
            </w:r>
          </w:p>
          <w:bookmarkEnd w:id="8390"/>
        </w:tc>
        <w:tc>
          <w:tcPr>
            <w:tcBorders>
              <w:bottom w:val="single" w:sz="4" w:color="000000"/>
              <w:right w:val="single" w:sz="4" w:color="000000"/>
            </w:tcBorders>
            <w:tcMar>
              <w:top w:w="40" w:type="dxa"/>
              <w:left w:w="40" w:type="dxa"/>
              <w:bottom w:w="40" w:type="dxa"/>
              <w:right w:w="40" w:type="dxa"/>
            </w:tcMar>
            <w:vAlign w:val="top"/>
          </w:tcPr>
          <w:bookmarkStart w:id="8391" w:name="para_176fbff8_880a_4c3a_840f_bc35fd7772"/>
          <w:p>
            <w:pPr>
              <w:spacing w:before="180" w:after="0" w:line="240" w:lineRule="auto"/>
              <w:jc w:val="center"/>
            </w:pPr>
            <w:r>
              <w:rPr>
                <w:rFonts w:ascii="Arial" w:hAnsi="Arial"/>
                <w:color w:val="000000"/>
                <w:sz w:val="18"/>
              </w:rPr>
              <w:t>Yes</w:t>
            </w:r>
          </w:p>
          <w:bookmarkEnd w:id="8391"/>
        </w:tc>
        <w:tc>
          <w:tcPr>
            <w:tcBorders>
              <w:bottom w:val="single" w:sz="4" w:color="000000"/>
              <w:right w:val="single" w:sz="4" w:color="000000"/>
            </w:tcBorders>
            <w:tcMar>
              <w:top w:w="40" w:type="dxa"/>
              <w:left w:w="40" w:type="dxa"/>
              <w:bottom w:w="40" w:type="dxa"/>
              <w:right w:w="40" w:type="dxa"/>
            </w:tcMar>
            <w:vAlign w:val="top"/>
          </w:tcPr>
          <w:bookmarkStart w:id="8392" w:name="para_53013b9b_763e_4e1a_b2eb_db275edc81"/>
          <w:p>
            <w:pPr>
              <w:spacing w:before="180" w:after="0" w:line="240" w:lineRule="auto"/>
              <w:jc w:val="center"/>
            </w:pPr>
            <w:r>
              <w:rPr>
                <w:rFonts w:ascii="Arial" w:hAnsi="Arial"/>
                <w:color w:val="000000"/>
                <w:sz w:val="18"/>
              </w:rPr>
              <w:t>No</w:t>
            </w:r>
          </w:p>
          <w:bookmarkEnd w:id="8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3" w:name="para_c9f1e9b6_da0f_495d_8fa1_dda2326533"/>
          <w:p>
            <w:pPr>
              <w:spacing w:before="180" w:after="0" w:line="240" w:lineRule="auto"/>
            </w:pPr>
            <w:r>
              <w:rPr>
                <w:rFonts w:ascii="Arial" w:hAnsi="Arial"/>
                <w:color w:val="000000"/>
                <w:sz w:val="18"/>
              </w:rPr>
              <w:t>Key Object Selection Document</w:t>
            </w:r>
          </w:p>
          <w:bookmarkEnd w:id="8393"/>
        </w:tc>
        <w:tc>
          <w:tcPr>
            <w:tcBorders>
              <w:bottom w:val="single" w:sz="4" w:color="000000"/>
              <w:right w:val="single" w:sz="4" w:color="000000"/>
            </w:tcBorders>
            <w:tcMar>
              <w:top w:w="40" w:type="dxa"/>
              <w:left w:w="40" w:type="dxa"/>
              <w:bottom w:w="40" w:type="dxa"/>
              <w:right w:w="40" w:type="dxa"/>
            </w:tcMar>
            <w:vAlign w:val="top"/>
          </w:tcPr>
          <w:bookmarkStart w:id="8394" w:name="para_7f3276a5_142f_4f0b_8d51_cc3e8a2336"/>
          <w:p>
            <w:pPr>
              <w:spacing w:before="180" w:after="0" w:line="240" w:lineRule="auto"/>
            </w:pPr>
            <w:r>
              <w:rPr>
                <w:rFonts w:ascii="Arial" w:hAnsi="Arial"/>
                <w:color w:val="000000"/>
                <w:sz w:val="18"/>
              </w:rPr>
              <w:t>1.2.840.10008.5.1.4.1.1.88.59</w:t>
            </w:r>
          </w:p>
          <w:bookmarkEnd w:id="8394"/>
        </w:tc>
        <w:tc>
          <w:tcPr>
            <w:tcBorders>
              <w:bottom w:val="single" w:sz="4" w:color="000000"/>
              <w:right w:val="single" w:sz="4" w:color="000000"/>
            </w:tcBorders>
            <w:tcMar>
              <w:top w:w="40" w:type="dxa"/>
              <w:left w:w="40" w:type="dxa"/>
              <w:bottom w:w="40" w:type="dxa"/>
              <w:right w:w="40" w:type="dxa"/>
            </w:tcMar>
            <w:vAlign w:val="top"/>
          </w:tcPr>
          <w:bookmarkStart w:id="8395" w:name="para_0ced12ec_ab08_48e3_b82d_2b24aa8a15"/>
          <w:p>
            <w:pPr>
              <w:spacing w:before="180" w:after="0" w:line="240" w:lineRule="auto"/>
              <w:jc w:val="center"/>
            </w:pPr>
            <w:r>
              <w:rPr>
                <w:rFonts w:ascii="Arial" w:hAnsi="Arial"/>
                <w:color w:val="000000"/>
                <w:sz w:val="18"/>
              </w:rPr>
              <w:t>Yes</w:t>
            </w:r>
          </w:p>
          <w:bookmarkEnd w:id="8395"/>
        </w:tc>
        <w:tc>
          <w:tcPr>
            <w:tcBorders>
              <w:bottom w:val="single" w:sz="4" w:color="000000"/>
              <w:right w:val="single" w:sz="4" w:color="000000"/>
            </w:tcBorders>
            <w:tcMar>
              <w:top w:w="40" w:type="dxa"/>
              <w:left w:w="40" w:type="dxa"/>
              <w:bottom w:w="40" w:type="dxa"/>
              <w:right w:w="40" w:type="dxa"/>
            </w:tcMar>
            <w:vAlign w:val="top"/>
          </w:tcPr>
          <w:bookmarkStart w:id="8396" w:name="para_ee3d636f_6804_4617_8f49_8ae0772e44"/>
          <w:p>
            <w:pPr>
              <w:spacing w:before="180" w:after="0" w:line="240" w:lineRule="auto"/>
              <w:jc w:val="center"/>
            </w:pPr>
            <w:r>
              <w:rPr>
                <w:rFonts w:ascii="Arial" w:hAnsi="Arial"/>
                <w:color w:val="000000"/>
                <w:sz w:val="18"/>
              </w:rPr>
              <w:t>No</w:t>
            </w:r>
          </w:p>
          <w:bookmarkEnd w:id="8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7" w:name="para_0a6a06fe_bb0c_4198_b2a7_66687c606d"/>
          <w:p>
            <w:pPr>
              <w:spacing w:before="180" w:after="0" w:line="240" w:lineRule="auto"/>
            </w:pPr>
            <w:r>
              <w:rPr>
                <w:rFonts w:ascii="Arial" w:hAnsi="Arial"/>
                <w:color w:val="000000"/>
                <w:sz w:val="18"/>
              </w:rPr>
              <w:t>Positron Emission Tomography Image Storage</w:t>
            </w:r>
          </w:p>
          <w:bookmarkEnd w:id="8397"/>
        </w:tc>
        <w:tc>
          <w:tcPr>
            <w:tcBorders>
              <w:bottom w:val="single" w:sz="4" w:color="000000"/>
              <w:right w:val="single" w:sz="4" w:color="000000"/>
            </w:tcBorders>
            <w:tcMar>
              <w:top w:w="40" w:type="dxa"/>
              <w:left w:w="40" w:type="dxa"/>
              <w:bottom w:w="40" w:type="dxa"/>
              <w:right w:w="40" w:type="dxa"/>
            </w:tcMar>
            <w:vAlign w:val="top"/>
          </w:tcPr>
          <w:bookmarkStart w:id="8398" w:name="para_c90cb7fb_7503_42a6_a403_2721aa700f"/>
          <w:p>
            <w:pPr>
              <w:spacing w:before="180" w:after="0" w:line="240" w:lineRule="auto"/>
            </w:pPr>
            <w:r>
              <w:rPr>
                <w:rFonts w:ascii="Arial" w:hAnsi="Arial"/>
                <w:color w:val="000000"/>
                <w:sz w:val="18"/>
              </w:rPr>
              <w:t>1.2.840.10008.5.1.4.1.1.128</w:t>
            </w:r>
          </w:p>
          <w:bookmarkEnd w:id="8398"/>
        </w:tc>
        <w:tc>
          <w:tcPr>
            <w:tcBorders>
              <w:bottom w:val="single" w:sz="4" w:color="000000"/>
              <w:right w:val="single" w:sz="4" w:color="000000"/>
            </w:tcBorders>
            <w:tcMar>
              <w:top w:w="40" w:type="dxa"/>
              <w:left w:w="40" w:type="dxa"/>
              <w:bottom w:w="40" w:type="dxa"/>
              <w:right w:w="40" w:type="dxa"/>
            </w:tcMar>
            <w:vAlign w:val="top"/>
          </w:tcPr>
          <w:bookmarkStart w:id="8399" w:name="para_f4157b0e_b64e_4c00_bbbe_f9b76d95ff"/>
          <w:p>
            <w:pPr>
              <w:spacing w:before="180" w:after="0" w:line="240" w:lineRule="auto"/>
              <w:jc w:val="center"/>
            </w:pPr>
            <w:r>
              <w:rPr>
                <w:rFonts w:ascii="Arial" w:hAnsi="Arial"/>
                <w:color w:val="000000"/>
                <w:sz w:val="18"/>
              </w:rPr>
              <w:t>Yes</w:t>
            </w:r>
          </w:p>
          <w:bookmarkEnd w:id="8399"/>
        </w:tc>
        <w:tc>
          <w:tcPr>
            <w:tcBorders>
              <w:bottom w:val="single" w:sz="4" w:color="000000"/>
              <w:right w:val="single" w:sz="4" w:color="000000"/>
            </w:tcBorders>
            <w:tcMar>
              <w:top w:w="40" w:type="dxa"/>
              <w:left w:w="40" w:type="dxa"/>
              <w:bottom w:w="40" w:type="dxa"/>
              <w:right w:w="40" w:type="dxa"/>
            </w:tcMar>
            <w:vAlign w:val="top"/>
          </w:tcPr>
          <w:bookmarkStart w:id="8400" w:name="para_1efd5d0a_1978_4c1b_815c_07b60bafe7"/>
          <w:p>
            <w:pPr>
              <w:spacing w:before="180" w:after="0" w:line="240" w:lineRule="auto"/>
              <w:jc w:val="center"/>
            </w:pPr>
            <w:r>
              <w:rPr>
                <w:rFonts w:ascii="Arial" w:hAnsi="Arial"/>
                <w:color w:val="000000"/>
                <w:sz w:val="18"/>
              </w:rPr>
              <w:t>No</w:t>
            </w:r>
          </w:p>
          <w:bookmarkEnd w:id="8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1" w:name="para_7565090d_a753_4d27_91ba_934bcb9345"/>
          <w:p>
            <w:pPr>
              <w:spacing w:before="180" w:after="0" w:line="240" w:lineRule="auto"/>
            </w:pPr>
            <w:r>
              <w:rPr>
                <w:rFonts w:ascii="Arial" w:hAnsi="Arial"/>
                <w:color w:val="000000"/>
                <w:sz w:val="18"/>
              </w:rPr>
              <w:t>Standalone PET Curve Storage</w:t>
            </w:r>
          </w:p>
          <w:bookmarkEnd w:id="8401"/>
        </w:tc>
        <w:tc>
          <w:tcPr>
            <w:tcBorders>
              <w:bottom w:val="single" w:sz="4" w:color="000000"/>
              <w:right w:val="single" w:sz="4" w:color="000000"/>
            </w:tcBorders>
            <w:tcMar>
              <w:top w:w="40" w:type="dxa"/>
              <w:left w:w="40" w:type="dxa"/>
              <w:bottom w:w="40" w:type="dxa"/>
              <w:right w:w="40" w:type="dxa"/>
            </w:tcMar>
            <w:vAlign w:val="top"/>
          </w:tcPr>
          <w:bookmarkStart w:id="8402" w:name="para_ccd64db0_8967_47a9_bd97_69d5b20c5b"/>
          <w:p>
            <w:pPr>
              <w:spacing w:before="180" w:after="0" w:line="240" w:lineRule="auto"/>
            </w:pPr>
            <w:r>
              <w:rPr>
                <w:rFonts w:ascii="Arial" w:hAnsi="Arial"/>
                <w:color w:val="000000"/>
                <w:sz w:val="18"/>
              </w:rPr>
              <w:t>1.2.840.10008.5.1.4.1.1.129</w:t>
            </w:r>
          </w:p>
          <w:bookmarkEnd w:id="8402"/>
        </w:tc>
        <w:tc>
          <w:tcPr>
            <w:tcBorders>
              <w:bottom w:val="single" w:sz="4" w:color="000000"/>
              <w:right w:val="single" w:sz="4" w:color="000000"/>
            </w:tcBorders>
            <w:tcMar>
              <w:top w:w="40" w:type="dxa"/>
              <w:left w:w="40" w:type="dxa"/>
              <w:bottom w:w="40" w:type="dxa"/>
              <w:right w:w="40" w:type="dxa"/>
            </w:tcMar>
            <w:vAlign w:val="top"/>
          </w:tcPr>
          <w:bookmarkStart w:id="8403" w:name="para_a9e11247_e14a_4d19_8f22_1212e40e07"/>
          <w:p>
            <w:pPr>
              <w:spacing w:before="180" w:after="0" w:line="240" w:lineRule="auto"/>
              <w:jc w:val="center"/>
            </w:pPr>
            <w:r>
              <w:rPr>
                <w:rFonts w:ascii="Arial" w:hAnsi="Arial"/>
                <w:color w:val="000000"/>
                <w:sz w:val="18"/>
              </w:rPr>
              <w:t>Yes</w:t>
            </w:r>
          </w:p>
          <w:bookmarkEnd w:id="8403"/>
        </w:tc>
        <w:tc>
          <w:tcPr>
            <w:tcBorders>
              <w:bottom w:val="single" w:sz="4" w:color="000000"/>
              <w:right w:val="single" w:sz="4" w:color="000000"/>
            </w:tcBorders>
            <w:tcMar>
              <w:top w:w="40" w:type="dxa"/>
              <w:left w:w="40" w:type="dxa"/>
              <w:bottom w:w="40" w:type="dxa"/>
              <w:right w:w="40" w:type="dxa"/>
            </w:tcMar>
            <w:vAlign w:val="top"/>
          </w:tcPr>
          <w:bookmarkStart w:id="8404" w:name="para_af4ad108_93aa_40ee_a818_a1a50e3318"/>
          <w:p>
            <w:pPr>
              <w:spacing w:before="180" w:after="0" w:line="240" w:lineRule="auto"/>
              <w:jc w:val="center"/>
            </w:pPr>
            <w:r>
              <w:rPr>
                <w:rFonts w:ascii="Arial" w:hAnsi="Arial"/>
                <w:color w:val="000000"/>
                <w:sz w:val="18"/>
              </w:rPr>
              <w:t>No</w:t>
            </w:r>
          </w:p>
          <w:bookmarkEnd w:id="8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5" w:name="para_f5f00167_bacd_415e_be6a_bc6c12505b"/>
          <w:p>
            <w:pPr>
              <w:spacing w:before="180" w:after="0" w:line="240" w:lineRule="auto"/>
            </w:pPr>
            <w:r>
              <w:rPr>
                <w:rFonts w:ascii="Arial" w:hAnsi="Arial"/>
                <w:color w:val="000000"/>
                <w:sz w:val="18"/>
              </w:rPr>
              <w:t>RT Image Storage</w:t>
            </w:r>
          </w:p>
          <w:bookmarkEnd w:id="8405"/>
        </w:tc>
        <w:tc>
          <w:tcPr>
            <w:tcBorders>
              <w:bottom w:val="single" w:sz="4" w:color="000000"/>
              <w:right w:val="single" w:sz="4" w:color="000000"/>
            </w:tcBorders>
            <w:tcMar>
              <w:top w:w="40" w:type="dxa"/>
              <w:left w:w="40" w:type="dxa"/>
              <w:bottom w:w="40" w:type="dxa"/>
              <w:right w:w="40" w:type="dxa"/>
            </w:tcMar>
            <w:vAlign w:val="top"/>
          </w:tcPr>
          <w:bookmarkStart w:id="8406" w:name="para_f35721aa_f8ff_420c_983e_9d9dfb4191"/>
          <w:p>
            <w:pPr>
              <w:spacing w:before="180" w:after="0" w:line="240" w:lineRule="auto"/>
            </w:pPr>
            <w:r>
              <w:rPr>
                <w:rFonts w:ascii="Arial" w:hAnsi="Arial"/>
                <w:color w:val="000000"/>
                <w:sz w:val="18"/>
              </w:rPr>
              <w:t>1.2.840.10008.5.1.4.1.1.481.1</w:t>
            </w:r>
          </w:p>
          <w:bookmarkEnd w:id="8406"/>
        </w:tc>
        <w:tc>
          <w:tcPr>
            <w:tcBorders>
              <w:bottom w:val="single" w:sz="4" w:color="000000"/>
              <w:right w:val="single" w:sz="4" w:color="000000"/>
            </w:tcBorders>
            <w:tcMar>
              <w:top w:w="40" w:type="dxa"/>
              <w:left w:w="40" w:type="dxa"/>
              <w:bottom w:w="40" w:type="dxa"/>
              <w:right w:w="40" w:type="dxa"/>
            </w:tcMar>
            <w:vAlign w:val="top"/>
          </w:tcPr>
          <w:bookmarkStart w:id="8407" w:name="para_430bbcac_7ddd_48d5_a10e_595ed5a5b7"/>
          <w:p>
            <w:pPr>
              <w:spacing w:before="180" w:after="0" w:line="240" w:lineRule="auto"/>
              <w:jc w:val="center"/>
            </w:pPr>
            <w:r>
              <w:rPr>
                <w:rFonts w:ascii="Arial" w:hAnsi="Arial"/>
                <w:color w:val="000000"/>
                <w:sz w:val="18"/>
              </w:rPr>
              <w:t>Yes</w:t>
            </w:r>
          </w:p>
          <w:bookmarkEnd w:id="8407"/>
        </w:tc>
        <w:tc>
          <w:tcPr>
            <w:tcBorders>
              <w:bottom w:val="single" w:sz="4" w:color="000000"/>
              <w:right w:val="single" w:sz="4" w:color="000000"/>
            </w:tcBorders>
            <w:tcMar>
              <w:top w:w="40" w:type="dxa"/>
              <w:left w:w="40" w:type="dxa"/>
              <w:bottom w:w="40" w:type="dxa"/>
              <w:right w:w="40" w:type="dxa"/>
            </w:tcMar>
            <w:vAlign w:val="top"/>
          </w:tcPr>
          <w:bookmarkStart w:id="8408" w:name="para_fa338d92_9342_4795_b474_d3490bfa13"/>
          <w:p>
            <w:pPr>
              <w:spacing w:before="180" w:after="0" w:line="240" w:lineRule="auto"/>
              <w:jc w:val="center"/>
            </w:pPr>
            <w:r>
              <w:rPr>
                <w:rFonts w:ascii="Arial" w:hAnsi="Arial"/>
                <w:color w:val="000000"/>
                <w:sz w:val="18"/>
              </w:rPr>
              <w:t>No</w:t>
            </w:r>
          </w:p>
          <w:bookmarkEnd w:id="8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9" w:name="para_4c70ca4d_b955_41e8_8a92_40f326f9a3"/>
          <w:p>
            <w:pPr>
              <w:spacing w:before="180" w:after="0" w:line="240" w:lineRule="auto"/>
            </w:pPr>
            <w:r>
              <w:rPr>
                <w:rFonts w:ascii="Arial" w:hAnsi="Arial"/>
                <w:color w:val="000000"/>
                <w:sz w:val="18"/>
              </w:rPr>
              <w:t>RT Dose Storage</w:t>
            </w:r>
          </w:p>
          <w:bookmarkEnd w:id="8409"/>
        </w:tc>
        <w:tc>
          <w:tcPr>
            <w:tcBorders>
              <w:bottom w:val="single" w:sz="4" w:color="000000"/>
              <w:right w:val="single" w:sz="4" w:color="000000"/>
            </w:tcBorders>
            <w:tcMar>
              <w:top w:w="40" w:type="dxa"/>
              <w:left w:w="40" w:type="dxa"/>
              <w:bottom w:w="40" w:type="dxa"/>
              <w:right w:w="40" w:type="dxa"/>
            </w:tcMar>
            <w:vAlign w:val="top"/>
          </w:tcPr>
          <w:bookmarkStart w:id="8410" w:name="para_6c96e134_a73b_4fe8_afe8_3b3da39617"/>
          <w:p>
            <w:pPr>
              <w:spacing w:before="180" w:after="0" w:line="240" w:lineRule="auto"/>
            </w:pPr>
            <w:r>
              <w:rPr>
                <w:rFonts w:ascii="Arial" w:hAnsi="Arial"/>
                <w:color w:val="000000"/>
                <w:sz w:val="18"/>
              </w:rPr>
              <w:t>1.2.840.10008.5.1.4.1.1.481.2</w:t>
            </w:r>
          </w:p>
          <w:bookmarkEnd w:id="8410"/>
        </w:tc>
        <w:tc>
          <w:tcPr>
            <w:tcBorders>
              <w:bottom w:val="single" w:sz="4" w:color="000000"/>
              <w:right w:val="single" w:sz="4" w:color="000000"/>
            </w:tcBorders>
            <w:tcMar>
              <w:top w:w="40" w:type="dxa"/>
              <w:left w:w="40" w:type="dxa"/>
              <w:bottom w:w="40" w:type="dxa"/>
              <w:right w:w="40" w:type="dxa"/>
            </w:tcMar>
            <w:vAlign w:val="top"/>
          </w:tcPr>
          <w:bookmarkStart w:id="8411" w:name="para_473f4f4a_b9cd_49c8_917e_1a07608bd0"/>
          <w:p>
            <w:pPr>
              <w:spacing w:before="180" w:after="0" w:line="240" w:lineRule="auto"/>
              <w:jc w:val="center"/>
            </w:pPr>
            <w:r>
              <w:rPr>
                <w:rFonts w:ascii="Arial" w:hAnsi="Arial"/>
                <w:color w:val="000000"/>
                <w:sz w:val="18"/>
              </w:rPr>
              <w:t>Yes</w:t>
            </w:r>
          </w:p>
          <w:bookmarkEnd w:id="8411"/>
        </w:tc>
        <w:tc>
          <w:tcPr>
            <w:tcBorders>
              <w:bottom w:val="single" w:sz="4" w:color="000000"/>
              <w:right w:val="single" w:sz="4" w:color="000000"/>
            </w:tcBorders>
            <w:tcMar>
              <w:top w:w="40" w:type="dxa"/>
              <w:left w:w="40" w:type="dxa"/>
              <w:bottom w:w="40" w:type="dxa"/>
              <w:right w:w="40" w:type="dxa"/>
            </w:tcMar>
            <w:vAlign w:val="top"/>
          </w:tcPr>
          <w:bookmarkStart w:id="8412" w:name="para_0e88a0ca_4116_45fb_843f_27a260af8a"/>
          <w:p>
            <w:pPr>
              <w:spacing w:before="180" w:after="0" w:line="240" w:lineRule="auto"/>
              <w:jc w:val="center"/>
            </w:pPr>
            <w:r>
              <w:rPr>
                <w:rFonts w:ascii="Arial" w:hAnsi="Arial"/>
                <w:color w:val="000000"/>
                <w:sz w:val="18"/>
              </w:rPr>
              <w:t>No</w:t>
            </w:r>
          </w:p>
          <w:bookmarkEnd w:id="8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3" w:name="para_573331f0_d647_4676_8ebb_69226e0697"/>
          <w:p>
            <w:pPr>
              <w:spacing w:before="180" w:after="0" w:line="240" w:lineRule="auto"/>
            </w:pPr>
            <w:r>
              <w:rPr>
                <w:rFonts w:ascii="Arial" w:hAnsi="Arial"/>
                <w:color w:val="000000"/>
                <w:sz w:val="18"/>
              </w:rPr>
              <w:t>RT Structure Set Storage</w:t>
            </w:r>
          </w:p>
          <w:bookmarkEnd w:id="8413"/>
        </w:tc>
        <w:tc>
          <w:tcPr>
            <w:tcBorders>
              <w:bottom w:val="single" w:sz="4" w:color="000000"/>
              <w:right w:val="single" w:sz="4" w:color="000000"/>
            </w:tcBorders>
            <w:tcMar>
              <w:top w:w="40" w:type="dxa"/>
              <w:left w:w="40" w:type="dxa"/>
              <w:bottom w:w="40" w:type="dxa"/>
              <w:right w:w="40" w:type="dxa"/>
            </w:tcMar>
            <w:vAlign w:val="top"/>
          </w:tcPr>
          <w:bookmarkStart w:id="8414" w:name="para_e8c7c34b_469e_483b_b12b_409cca196d"/>
          <w:p>
            <w:pPr>
              <w:spacing w:before="180" w:after="0" w:line="240" w:lineRule="auto"/>
            </w:pPr>
            <w:r>
              <w:rPr>
                <w:rFonts w:ascii="Arial" w:hAnsi="Arial"/>
                <w:color w:val="000000"/>
                <w:sz w:val="18"/>
              </w:rPr>
              <w:t>1.2.840.10008.5.1.4.1.1.481.3</w:t>
            </w:r>
          </w:p>
          <w:bookmarkEnd w:id="8414"/>
        </w:tc>
        <w:tc>
          <w:tcPr>
            <w:tcBorders>
              <w:bottom w:val="single" w:sz="4" w:color="000000"/>
              <w:right w:val="single" w:sz="4" w:color="000000"/>
            </w:tcBorders>
            <w:tcMar>
              <w:top w:w="40" w:type="dxa"/>
              <w:left w:w="40" w:type="dxa"/>
              <w:bottom w:w="40" w:type="dxa"/>
              <w:right w:w="40" w:type="dxa"/>
            </w:tcMar>
            <w:vAlign w:val="top"/>
          </w:tcPr>
          <w:bookmarkStart w:id="8415" w:name="para_42dea907_7cc5_4efd_aac0_038526b200"/>
          <w:p>
            <w:pPr>
              <w:spacing w:before="180" w:after="0" w:line="240" w:lineRule="auto"/>
              <w:jc w:val="center"/>
            </w:pPr>
            <w:r>
              <w:rPr>
                <w:rFonts w:ascii="Arial" w:hAnsi="Arial"/>
                <w:color w:val="000000"/>
                <w:sz w:val="18"/>
              </w:rPr>
              <w:t>Yes</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283c4cd3_152d_4cb2_a27f_495db4808c"/>
          <w:p>
            <w:pPr>
              <w:spacing w:before="180" w:after="0" w:line="240" w:lineRule="auto"/>
              <w:jc w:val="center"/>
            </w:pPr>
            <w:r>
              <w:rPr>
                <w:rFonts w:ascii="Arial" w:hAnsi="Arial"/>
                <w:color w:val="000000"/>
                <w:sz w:val="18"/>
              </w:rPr>
              <w:t>No</w:t>
            </w:r>
          </w:p>
          <w:bookmarkEnd w:id="8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7" w:name="para_d88f6dd0_0c23_4e9e_837a_20fe06d2ca"/>
          <w:p>
            <w:pPr>
              <w:spacing w:before="180" w:after="0" w:line="240" w:lineRule="auto"/>
            </w:pPr>
            <w:r>
              <w:rPr>
                <w:rFonts w:ascii="Arial" w:hAnsi="Arial"/>
                <w:color w:val="000000"/>
                <w:sz w:val="18"/>
              </w:rPr>
              <w:t>RT Beams Treatment Record Storage</w:t>
            </w:r>
          </w:p>
          <w:bookmarkEnd w:id="8417"/>
        </w:tc>
        <w:tc>
          <w:tcPr>
            <w:tcBorders>
              <w:bottom w:val="single" w:sz="4" w:color="000000"/>
              <w:right w:val="single" w:sz="4" w:color="000000"/>
            </w:tcBorders>
            <w:tcMar>
              <w:top w:w="40" w:type="dxa"/>
              <w:left w:w="40" w:type="dxa"/>
              <w:bottom w:w="40" w:type="dxa"/>
              <w:right w:w="40" w:type="dxa"/>
            </w:tcMar>
            <w:vAlign w:val="top"/>
          </w:tcPr>
          <w:bookmarkStart w:id="8418" w:name="para_65a8ddcf_09a6_4f29_a5b2_8106e66453"/>
          <w:p>
            <w:pPr>
              <w:spacing w:before="180" w:after="0" w:line="240" w:lineRule="auto"/>
            </w:pPr>
            <w:r>
              <w:rPr>
                <w:rFonts w:ascii="Arial" w:hAnsi="Arial"/>
                <w:color w:val="000000"/>
                <w:sz w:val="18"/>
              </w:rPr>
              <w:t>1.2.840.10008.5.1.4.1.1.481.4</w:t>
            </w:r>
          </w:p>
          <w:bookmarkEnd w:id="8418"/>
        </w:tc>
        <w:tc>
          <w:tcPr>
            <w:tcBorders>
              <w:bottom w:val="single" w:sz="4" w:color="000000"/>
              <w:right w:val="single" w:sz="4" w:color="000000"/>
            </w:tcBorders>
            <w:tcMar>
              <w:top w:w="40" w:type="dxa"/>
              <w:left w:w="40" w:type="dxa"/>
              <w:bottom w:w="40" w:type="dxa"/>
              <w:right w:w="40" w:type="dxa"/>
            </w:tcMar>
            <w:vAlign w:val="top"/>
          </w:tcPr>
          <w:bookmarkStart w:id="8419" w:name="para_8e9a2af8_a327_494b_a1f7_1b523d5796"/>
          <w:p>
            <w:pPr>
              <w:spacing w:before="180" w:after="0" w:line="240" w:lineRule="auto"/>
              <w:jc w:val="center"/>
            </w:pPr>
            <w:r>
              <w:rPr>
                <w:rFonts w:ascii="Arial" w:hAnsi="Arial"/>
                <w:color w:val="000000"/>
                <w:sz w:val="18"/>
              </w:rPr>
              <w:t>Yes</w:t>
            </w:r>
          </w:p>
          <w:bookmarkEnd w:id="8419"/>
        </w:tc>
        <w:tc>
          <w:tcPr>
            <w:tcBorders>
              <w:bottom w:val="single" w:sz="4" w:color="000000"/>
              <w:right w:val="single" w:sz="4" w:color="000000"/>
            </w:tcBorders>
            <w:tcMar>
              <w:top w:w="40" w:type="dxa"/>
              <w:left w:w="40" w:type="dxa"/>
              <w:bottom w:w="40" w:type="dxa"/>
              <w:right w:w="40" w:type="dxa"/>
            </w:tcMar>
            <w:vAlign w:val="top"/>
          </w:tcPr>
          <w:bookmarkStart w:id="8420" w:name="para_830695be_fd1d_4b90_b217_ee8153a88e"/>
          <w:p>
            <w:pPr>
              <w:spacing w:before="180" w:after="0" w:line="240" w:lineRule="auto"/>
              <w:jc w:val="center"/>
            </w:pPr>
            <w:r>
              <w:rPr>
                <w:rFonts w:ascii="Arial" w:hAnsi="Arial"/>
                <w:color w:val="000000"/>
                <w:sz w:val="18"/>
              </w:rPr>
              <w:t>No</w:t>
            </w:r>
          </w:p>
          <w:bookmarkEnd w:id="8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1" w:name="para_d8dca3db_7a71_4142_80a5_da4c37eaff"/>
          <w:p>
            <w:pPr>
              <w:spacing w:before="180" w:after="0" w:line="240" w:lineRule="auto"/>
            </w:pPr>
            <w:r>
              <w:rPr>
                <w:rFonts w:ascii="Arial" w:hAnsi="Arial"/>
                <w:color w:val="000000"/>
                <w:sz w:val="18"/>
              </w:rPr>
              <w:t>RT Plan Storage</w:t>
            </w:r>
          </w:p>
          <w:bookmarkEnd w:id="8421"/>
        </w:tc>
        <w:tc>
          <w:tcPr>
            <w:tcBorders>
              <w:bottom w:val="single" w:sz="4" w:color="000000"/>
              <w:right w:val="single" w:sz="4" w:color="000000"/>
            </w:tcBorders>
            <w:tcMar>
              <w:top w:w="40" w:type="dxa"/>
              <w:left w:w="40" w:type="dxa"/>
              <w:bottom w:w="40" w:type="dxa"/>
              <w:right w:w="40" w:type="dxa"/>
            </w:tcMar>
            <w:vAlign w:val="top"/>
          </w:tcPr>
          <w:bookmarkStart w:id="8422" w:name="para_802c997b_d8ff_425c_afe1_c10519fd48"/>
          <w:p>
            <w:pPr>
              <w:spacing w:before="180" w:after="0" w:line="240" w:lineRule="auto"/>
            </w:pPr>
            <w:r>
              <w:rPr>
                <w:rFonts w:ascii="Arial" w:hAnsi="Arial"/>
                <w:color w:val="000000"/>
                <w:sz w:val="18"/>
              </w:rPr>
              <w:t>1.2.840.10008.5.1.4.1.1.481.5</w:t>
            </w:r>
          </w:p>
          <w:bookmarkEnd w:id="8422"/>
        </w:tc>
        <w:tc>
          <w:tcPr>
            <w:tcBorders>
              <w:bottom w:val="single" w:sz="4" w:color="000000"/>
              <w:right w:val="single" w:sz="4" w:color="000000"/>
            </w:tcBorders>
            <w:tcMar>
              <w:top w:w="40" w:type="dxa"/>
              <w:left w:w="40" w:type="dxa"/>
              <w:bottom w:w="40" w:type="dxa"/>
              <w:right w:w="40" w:type="dxa"/>
            </w:tcMar>
            <w:vAlign w:val="top"/>
          </w:tcPr>
          <w:bookmarkStart w:id="8423" w:name="para_b8ac4ca8_88bf_4795_ba24_15d6c9eb41"/>
          <w:p>
            <w:pPr>
              <w:spacing w:before="180" w:after="0" w:line="240" w:lineRule="auto"/>
              <w:jc w:val="center"/>
            </w:pPr>
            <w:r>
              <w:rPr>
                <w:rFonts w:ascii="Arial" w:hAnsi="Arial"/>
                <w:color w:val="000000"/>
                <w:sz w:val="18"/>
              </w:rPr>
              <w:t>Yes</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994d021b_bfe5_4121_8909_772f95a6fc"/>
          <w:p>
            <w:pPr>
              <w:spacing w:before="180" w:after="0" w:line="240" w:lineRule="auto"/>
              <w:jc w:val="center"/>
            </w:pPr>
            <w:r>
              <w:rPr>
                <w:rFonts w:ascii="Arial" w:hAnsi="Arial"/>
                <w:color w:val="000000"/>
                <w:sz w:val="18"/>
              </w:rPr>
              <w:t>No</w:t>
            </w:r>
          </w:p>
          <w:bookmarkEnd w:id="8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5" w:name="para_1e2edba6_190b_44e3_bbfb_6f3ae19aaa"/>
          <w:p>
            <w:pPr>
              <w:spacing w:before="180" w:after="0" w:line="240" w:lineRule="auto"/>
            </w:pPr>
            <w:r>
              <w:rPr>
                <w:rFonts w:ascii="Arial" w:hAnsi="Arial"/>
                <w:color w:val="000000"/>
                <w:sz w:val="18"/>
              </w:rPr>
              <w:t>RT Brachy Treatment Record Storage</w:t>
            </w:r>
          </w:p>
          <w:bookmarkEnd w:id="8425"/>
        </w:tc>
        <w:tc>
          <w:tcPr>
            <w:tcBorders>
              <w:bottom w:val="single" w:sz="4" w:color="000000"/>
              <w:right w:val="single" w:sz="4" w:color="000000"/>
            </w:tcBorders>
            <w:tcMar>
              <w:top w:w="40" w:type="dxa"/>
              <w:left w:w="40" w:type="dxa"/>
              <w:bottom w:w="40" w:type="dxa"/>
              <w:right w:w="40" w:type="dxa"/>
            </w:tcMar>
            <w:vAlign w:val="top"/>
          </w:tcPr>
          <w:bookmarkStart w:id="8426" w:name="para_520793bf_e384_4a6c_bbf1_eedc9a4b7d"/>
          <w:p>
            <w:pPr>
              <w:spacing w:before="180" w:after="0" w:line="240" w:lineRule="auto"/>
            </w:pPr>
            <w:r>
              <w:rPr>
                <w:rFonts w:ascii="Arial" w:hAnsi="Arial"/>
                <w:color w:val="000000"/>
                <w:sz w:val="18"/>
              </w:rPr>
              <w:t>1.2.840.10008.5.1.4.1.1.481.6</w:t>
            </w:r>
          </w:p>
          <w:bookmarkEnd w:id="8426"/>
        </w:tc>
        <w:tc>
          <w:tcPr>
            <w:tcBorders>
              <w:bottom w:val="single" w:sz="4" w:color="000000"/>
              <w:right w:val="single" w:sz="4" w:color="000000"/>
            </w:tcBorders>
            <w:tcMar>
              <w:top w:w="40" w:type="dxa"/>
              <w:left w:w="40" w:type="dxa"/>
              <w:bottom w:w="40" w:type="dxa"/>
              <w:right w:w="40" w:type="dxa"/>
            </w:tcMar>
            <w:vAlign w:val="top"/>
          </w:tcPr>
          <w:bookmarkStart w:id="8427" w:name="para_6427a1cf_d5c3_4c49_b9bb_67dac8e711"/>
          <w:p>
            <w:pPr>
              <w:spacing w:before="180" w:after="0" w:line="240" w:lineRule="auto"/>
              <w:jc w:val="center"/>
            </w:pPr>
            <w:r>
              <w:rPr>
                <w:rFonts w:ascii="Arial" w:hAnsi="Arial"/>
                <w:color w:val="000000"/>
                <w:sz w:val="18"/>
              </w:rPr>
              <w:t>Yes</w:t>
            </w:r>
          </w:p>
          <w:bookmarkEnd w:id="8427"/>
        </w:tc>
        <w:tc>
          <w:tcPr>
            <w:tcBorders>
              <w:bottom w:val="single" w:sz="4" w:color="000000"/>
              <w:right w:val="single" w:sz="4" w:color="000000"/>
            </w:tcBorders>
            <w:tcMar>
              <w:top w:w="40" w:type="dxa"/>
              <w:left w:w="40" w:type="dxa"/>
              <w:bottom w:w="40" w:type="dxa"/>
              <w:right w:w="40" w:type="dxa"/>
            </w:tcMar>
            <w:vAlign w:val="top"/>
          </w:tcPr>
          <w:bookmarkStart w:id="8428" w:name="para_72ebfcee_7fc1_48fb_9088_da52a2097f"/>
          <w:p>
            <w:pPr>
              <w:spacing w:before="180" w:after="0" w:line="240" w:lineRule="auto"/>
              <w:jc w:val="center"/>
            </w:pPr>
            <w:r>
              <w:rPr>
                <w:rFonts w:ascii="Arial" w:hAnsi="Arial"/>
                <w:color w:val="000000"/>
                <w:sz w:val="18"/>
              </w:rPr>
              <w:t>No</w:t>
            </w:r>
          </w:p>
          <w:bookmarkEnd w:id="8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9" w:name="para_35fea6de_41dd_4f75_9b57_64e802db8e"/>
          <w:p>
            <w:pPr>
              <w:spacing w:before="180" w:after="0" w:line="240" w:lineRule="auto"/>
            </w:pPr>
            <w:r>
              <w:rPr>
                <w:rFonts w:ascii="Arial" w:hAnsi="Arial"/>
                <w:color w:val="000000"/>
                <w:sz w:val="18"/>
              </w:rPr>
              <w:t>RT Treatment Summary Record Storage</w:t>
            </w:r>
          </w:p>
          <w:bookmarkEnd w:id="8429"/>
        </w:tc>
        <w:tc>
          <w:tcPr>
            <w:tcBorders>
              <w:bottom w:val="single" w:sz="4" w:color="000000"/>
              <w:right w:val="single" w:sz="4" w:color="000000"/>
            </w:tcBorders>
            <w:tcMar>
              <w:top w:w="40" w:type="dxa"/>
              <w:left w:w="40" w:type="dxa"/>
              <w:bottom w:w="40" w:type="dxa"/>
              <w:right w:w="40" w:type="dxa"/>
            </w:tcMar>
            <w:vAlign w:val="top"/>
          </w:tcPr>
          <w:bookmarkStart w:id="8430" w:name="para_cfe2bd35_12e6_4fc3_9dd2_06a849280d"/>
          <w:p>
            <w:pPr>
              <w:spacing w:before="180" w:after="0" w:line="240" w:lineRule="auto"/>
            </w:pPr>
            <w:r>
              <w:rPr>
                <w:rFonts w:ascii="Arial" w:hAnsi="Arial"/>
                <w:color w:val="000000"/>
                <w:sz w:val="18"/>
              </w:rPr>
              <w:t>1.2.840.10008.5.1.4.1.1.481.7</w:t>
            </w:r>
          </w:p>
          <w:bookmarkEnd w:id="8430"/>
        </w:tc>
        <w:tc>
          <w:tcPr>
            <w:tcBorders>
              <w:bottom w:val="single" w:sz="4" w:color="000000"/>
              <w:right w:val="single" w:sz="4" w:color="000000"/>
            </w:tcBorders>
            <w:tcMar>
              <w:top w:w="40" w:type="dxa"/>
              <w:left w:w="40" w:type="dxa"/>
              <w:bottom w:w="40" w:type="dxa"/>
              <w:right w:w="40" w:type="dxa"/>
            </w:tcMar>
            <w:vAlign w:val="top"/>
          </w:tcPr>
          <w:bookmarkStart w:id="8431" w:name="para_a771de18_216e_4041_b532_01969ce92e"/>
          <w:p>
            <w:pPr>
              <w:spacing w:before="180" w:after="0" w:line="240" w:lineRule="auto"/>
              <w:jc w:val="center"/>
            </w:pPr>
            <w:r>
              <w:rPr>
                <w:rFonts w:ascii="Arial" w:hAnsi="Arial"/>
                <w:color w:val="000000"/>
                <w:sz w:val="18"/>
              </w:rPr>
              <w:t>Yes</w:t>
            </w:r>
          </w:p>
          <w:bookmarkEnd w:id="8431"/>
        </w:tc>
        <w:tc>
          <w:tcPr>
            <w:tcBorders>
              <w:bottom w:val="single" w:sz="4" w:color="000000"/>
              <w:right w:val="single" w:sz="4" w:color="000000"/>
            </w:tcBorders>
            <w:tcMar>
              <w:top w:w="40" w:type="dxa"/>
              <w:left w:w="40" w:type="dxa"/>
              <w:bottom w:w="40" w:type="dxa"/>
              <w:right w:w="40" w:type="dxa"/>
            </w:tcMar>
            <w:vAlign w:val="top"/>
          </w:tcPr>
          <w:bookmarkStart w:id="8432" w:name="para_7c7f6be1_352d_4160_af1e_0bebd177dd"/>
          <w:p>
            <w:pPr>
              <w:spacing w:before="180" w:after="0" w:line="240" w:lineRule="auto"/>
              <w:jc w:val="center"/>
            </w:pPr>
            <w:r>
              <w:rPr>
                <w:rFonts w:ascii="Arial" w:hAnsi="Arial"/>
                <w:color w:val="000000"/>
                <w:sz w:val="18"/>
              </w:rPr>
              <w:t>No</w:t>
            </w:r>
          </w:p>
          <w:bookmarkEnd w:id="8432"/>
        </w:tc>
      </w:tr>
    </w:tbl>
    <w:bookmarkStart w:id="8433" w:name="sect_D_4_2_3_2"/>
    <w:p>
      <w:pPr>
        <w:spacing w:before="180" w:after="0" w:line="240" w:lineRule="auto"/>
      </w:pPr>
      <w:r>
        <w:rPr>
          <w:rFonts w:ascii="Arial" w:hAnsi="Arial"/>
          <w:b/>
          <w:color w:val="000000"/>
          <w:sz w:val="22"/>
        </w:rPr>
        <w:t>D.4.2.3.2 Association Policies</w:t>
      </w:r>
    </w:p>
    <w:bookmarkEnd w:id="8433"/>
    <w:bookmarkStart w:id="8434" w:name="sect_D_4_2_3_2_1"/>
    <w:p>
      <w:pPr>
        <w:spacing w:before="180" w:after="0" w:line="240" w:lineRule="auto"/>
      </w:pPr>
      <w:r>
        <w:rPr>
          <w:rFonts w:ascii="Arial" w:hAnsi="Arial"/>
          <w:b/>
          <w:color w:val="000000"/>
          <w:sz w:val="18"/>
        </w:rPr>
        <w:t>D.4.2.3.2.1 General</w:t>
      </w:r>
    </w:p>
    <w:bookmarkEnd w:id="8434"/>
    <w:bookmarkStart w:id="8435" w:name="para_afe60a0b_83d8_4174_9bc4_2b6626551b"/>
    <w:p>
      <w:pPr>
        <w:spacing w:before="180" w:after="0" w:line="240" w:lineRule="auto"/>
        <w:jc w:val="both"/>
      </w:pPr>
      <w:r>
        <w:rPr>
          <w:rFonts w:ascii="Arial" w:hAnsi="Arial"/>
          <w:color w:val="000000"/>
          <w:sz w:val="18"/>
        </w:rPr>
        <w:t>STORAGE-SCU initiates but never accepts associations.</w:t>
      </w:r>
    </w:p>
    <w:bookmarkEnd w:id="8435"/>
    <w:bookmarkStart w:id="8436" w:name="table_D_4_2_13"/>
    <w:p>
      <w:pPr>
        <w:keepNext/>
        <w:spacing w:before="216" w:after="0" w:line="240" w:lineRule="auto"/>
        <w:jc w:val="center"/>
      </w:pPr>
      <w:r>
        <w:rPr>
          <w:rFonts w:ascii="Arial" w:hAnsi="Arial"/>
          <w:b/>
          <w:color w:val="000000"/>
          <w:sz w:val="22"/>
        </w:rPr>
        <w:t>Table D.4.2-13. Maximum PDU Size Received as a SCP for STORAGE-SCU</w:t>
      </w:r>
    </w:p>
    <w:bookmarkEnd w:id="8436"/>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37" w:name="para_23998901_084e_44be_9832_b407e96949"/>
          <w:p>
            <w:pPr>
              <w:spacing w:before="180" w:after="0" w:line="240" w:lineRule="auto"/>
            </w:pPr>
            <w:r>
              <w:rPr>
                <w:rFonts w:ascii="Arial" w:hAnsi="Arial"/>
                <w:color w:val="000000"/>
                <w:sz w:val="18"/>
              </w:rPr>
              <w:t>Maximum PDU size received</w:t>
            </w:r>
          </w:p>
          <w:bookmarkEnd w:id="84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38" w:name="para_fc71c250_ac6d_4708_b711_418ff073b6"/>
          <w:p>
            <w:pPr>
              <w:spacing w:before="180" w:after="0" w:line="240" w:lineRule="auto"/>
            </w:pPr>
            <w:r>
              <w:rPr>
                <w:rFonts w:ascii="Arial" w:hAnsi="Arial"/>
                <w:color w:val="000000"/>
                <w:sz w:val="18"/>
              </w:rPr>
              <w:t>Unlimited</w:t>
            </w:r>
          </w:p>
          <w:bookmarkEnd w:id="8438"/>
        </w:tc>
      </w:tr>
    </w:tbl>
    <w:bookmarkStart w:id="8439" w:name="sect_D_4_2_3_2_2"/>
    <w:p>
      <w:pPr>
        <w:spacing w:before="180" w:after="0" w:line="240" w:lineRule="auto"/>
      </w:pPr>
      <w:r>
        <w:rPr>
          <w:rFonts w:ascii="Arial" w:hAnsi="Arial"/>
          <w:b/>
          <w:color w:val="000000"/>
          <w:sz w:val="18"/>
        </w:rPr>
        <w:t>D.4.2.3.2.2 Number of Associations</w:t>
      </w:r>
    </w:p>
    <w:bookmarkEnd w:id="8439"/>
    <w:bookmarkStart w:id="8440" w:name="table_D_4_2_14"/>
    <w:p>
      <w:pPr>
        <w:keepNext/>
        <w:spacing w:before="216" w:after="0" w:line="240" w:lineRule="auto"/>
        <w:jc w:val="center"/>
      </w:pPr>
      <w:r>
        <w:rPr>
          <w:rFonts w:ascii="Arial" w:hAnsi="Arial"/>
          <w:b/>
          <w:color w:val="000000"/>
          <w:sz w:val="22"/>
        </w:rPr>
        <w:t>Table D.4.2-14. Number of Associations as a SCP for STORAGE-SCU</w:t>
      </w:r>
    </w:p>
    <w:bookmarkEnd w:id="8440"/>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41" w:name="para_43c30559_7787_402c_abf1_cd17ee99f6"/>
          <w:p>
            <w:pPr>
              <w:spacing w:before="180" w:after="0" w:line="240" w:lineRule="auto"/>
            </w:pPr>
            <w:r>
              <w:rPr>
                <w:rFonts w:ascii="Arial" w:hAnsi="Arial"/>
                <w:color w:val="000000"/>
                <w:sz w:val="18"/>
              </w:rPr>
              <w:t>Maximum number of simultaneous associations</w:t>
            </w:r>
          </w:p>
          <w:bookmarkEnd w:id="84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42" w:name="para_b1db0b50_78b7_414f_8900_ddcfaca3be"/>
          <w:p>
            <w:pPr>
              <w:spacing w:before="180" w:after="0" w:line="240" w:lineRule="auto"/>
              <w:jc w:val="center"/>
            </w:pPr>
            <w:r>
              <w:rPr>
                <w:rFonts w:ascii="Arial" w:hAnsi="Arial"/>
                <w:color w:val="000000"/>
                <w:sz w:val="18"/>
              </w:rPr>
              <w:t>1</w:t>
            </w:r>
          </w:p>
          <w:bookmarkEnd w:id="8442"/>
        </w:tc>
      </w:tr>
    </w:tbl>
    <w:bookmarkStart w:id="8443" w:name="sect_D_4_2_3_2_3"/>
    <w:p>
      <w:pPr>
        <w:spacing w:before="180" w:after="0" w:line="240" w:lineRule="auto"/>
      </w:pPr>
      <w:r>
        <w:rPr>
          <w:rFonts w:ascii="Arial" w:hAnsi="Arial"/>
          <w:b/>
          <w:color w:val="000000"/>
          <w:sz w:val="18"/>
        </w:rPr>
        <w:t>D.4.2.3.2.3 Asynchronous Nature</w:t>
      </w:r>
    </w:p>
    <w:bookmarkEnd w:id="8443"/>
    <w:bookmarkStart w:id="8444" w:name="para_73f5813a_2a6a_4c76_bd48_04a6e2a50a"/>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8444"/>
    <w:bookmarkStart w:id="8445" w:name="sect_D_4_2_3_2_4"/>
    <w:p>
      <w:pPr>
        <w:spacing w:before="180" w:after="0" w:line="240" w:lineRule="auto"/>
      </w:pPr>
      <w:r>
        <w:rPr>
          <w:rFonts w:ascii="Arial" w:hAnsi="Arial"/>
          <w:b/>
          <w:color w:val="000000"/>
          <w:sz w:val="18"/>
        </w:rPr>
        <w:t>D.4.2.3.2.4 Implementation Identifying Information</w:t>
      </w:r>
    </w:p>
    <w:bookmarkEnd w:id="8445"/>
    <w:bookmarkStart w:id="8446" w:name="table_D_4_2_15"/>
    <w:p>
      <w:pPr>
        <w:keepNext/>
        <w:spacing w:before="216" w:after="0" w:line="240" w:lineRule="auto"/>
        <w:jc w:val="center"/>
      </w:pPr>
      <w:r>
        <w:rPr>
          <w:rFonts w:ascii="Arial" w:hAnsi="Arial"/>
          <w:b/>
          <w:color w:val="000000"/>
          <w:sz w:val="22"/>
        </w:rPr>
        <w:t>Table D.4.2-15. DICOM Implementation Class and Version for STORAGE-SCU</w:t>
      </w:r>
    </w:p>
    <w:bookmarkEnd w:id="8446"/>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47" w:name="para_571f1f35_1946_44be_be6b_add86e0171"/>
          <w:p>
            <w:pPr>
              <w:spacing w:before="180" w:after="0" w:line="240" w:lineRule="auto"/>
            </w:pPr>
            <w:r>
              <w:rPr>
                <w:rFonts w:ascii="Arial" w:hAnsi="Arial"/>
                <w:color w:val="000000"/>
                <w:sz w:val="18"/>
              </w:rPr>
              <w:t>Implementation Class UID</w:t>
            </w:r>
          </w:p>
          <w:bookmarkEnd w:id="8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48" w:name="para_e1723c36_6611_4ca4_a7e6_d5085fbe7a"/>
          <w:p>
            <w:pPr>
              <w:spacing w:before="180" w:after="0" w:line="240" w:lineRule="auto"/>
            </w:pPr>
            <w:r>
              <w:rPr>
                <w:rFonts w:ascii="Arial" w:hAnsi="Arial"/>
                <w:color w:val="000000"/>
                <w:sz w:val="18"/>
              </w:rPr>
              <w:t>xxxxxxxxxxx.yy.etc.ad.inf.usw</w:t>
            </w:r>
          </w:p>
          <w:bookmarkEnd w:id="8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9" w:name="para_baf06de4_f8b8_4d2c_bad7_b379ce8d7e"/>
          <w:p>
            <w:pPr>
              <w:spacing w:before="180" w:after="0" w:line="240" w:lineRule="auto"/>
            </w:pPr>
            <w:r>
              <w:rPr>
                <w:rFonts w:ascii="Arial" w:hAnsi="Arial"/>
                <w:color w:val="000000"/>
                <w:sz w:val="18"/>
              </w:rPr>
              <w:t>Implementation Version Name</w:t>
            </w:r>
          </w:p>
          <w:bookmarkEnd w:id="8449"/>
        </w:tc>
        <w:tc>
          <w:tcPr>
            <w:tcBorders>
              <w:bottom w:val="single" w:sz="4" w:color="000000"/>
              <w:right w:val="single" w:sz="4" w:color="000000"/>
            </w:tcBorders>
            <w:tcMar>
              <w:top w:w="40" w:type="dxa"/>
              <w:left w:w="40" w:type="dxa"/>
              <w:bottom w:w="40" w:type="dxa"/>
              <w:right w:w="40" w:type="dxa"/>
            </w:tcMar>
            <w:vAlign w:val="top"/>
          </w:tcPr>
          <w:bookmarkStart w:id="8450" w:name="para_29274bf2_26eb_4558_bbc5_f15f401063"/>
          <w:p>
            <w:pPr>
              <w:spacing w:before="180" w:after="0" w:line="240" w:lineRule="auto"/>
            </w:pPr>
            <w:r>
              <w:rPr>
                <w:rFonts w:ascii="Arial" w:hAnsi="Arial"/>
                <w:color w:val="000000"/>
                <w:sz w:val="18"/>
              </w:rPr>
              <w:t>Viewer1.0</w:t>
            </w:r>
          </w:p>
          <w:bookmarkEnd w:id="8450"/>
        </w:tc>
      </w:tr>
    </w:tbl>
    <w:bookmarkStart w:id="8451" w:name="sect_D_4_2_3_3"/>
    <w:p>
      <w:pPr>
        <w:spacing w:before="180" w:after="0" w:line="240" w:lineRule="auto"/>
      </w:pPr>
      <w:r>
        <w:rPr>
          <w:rFonts w:ascii="Arial" w:hAnsi="Arial"/>
          <w:b/>
          <w:color w:val="000000"/>
          <w:sz w:val="22"/>
        </w:rPr>
        <w:t>D.4.2.3.3 Association Initiation Policy</w:t>
      </w:r>
    </w:p>
    <w:bookmarkEnd w:id="8451"/>
    <w:bookmarkStart w:id="8452" w:name="para_ec2a5d33_6762_4c66_876a_81e92107ea"/>
    <w:p>
      <w:pPr>
        <w:spacing w:before="180" w:after="0" w:line="240" w:lineRule="auto"/>
        <w:jc w:val="both"/>
      </w:pPr>
      <w:r>
        <w:rPr>
          <w:rFonts w:ascii="Arial" w:hAnsi="Arial"/>
          <w:color w:val="000000"/>
          <w:sz w:val="18"/>
        </w:rPr>
        <w:t>STORAGE-SCU attempts to initiate a new association for each instance it attempts to transfer.</w:t>
      </w:r>
    </w:p>
    <w:bookmarkEnd w:id="8452"/>
    <w:bookmarkStart w:id="8453" w:name="sect_D_4_2_3_3_1"/>
    <w:p>
      <w:pPr>
        <w:spacing w:before="180" w:after="0" w:line="240" w:lineRule="auto"/>
      </w:pPr>
      <w:r>
        <w:rPr>
          <w:rFonts w:ascii="Arial" w:hAnsi="Arial"/>
          <w:b/>
          <w:color w:val="000000"/>
          <w:sz w:val="18"/>
        </w:rPr>
        <w:t>D.4.2.3.3.1 Activity - Send Storage Request</w:t>
      </w:r>
    </w:p>
    <w:bookmarkEnd w:id="8453"/>
    <w:bookmarkStart w:id="8454" w:name="sect_D_4_2_3_3_1_1"/>
    <w:p>
      <w:pPr>
        <w:spacing w:before="180" w:after="0" w:line="240" w:lineRule="auto"/>
      </w:pPr>
      <w:r>
        <w:rPr>
          <w:rFonts w:ascii="Arial" w:hAnsi="Arial"/>
          <w:b/>
          <w:color w:val="000000"/>
          <w:sz w:val="18"/>
        </w:rPr>
        <w:t>D.4.2.3.3.1.1 Description and Sequencing of Activities</w:t>
      </w:r>
    </w:p>
    <w:bookmarkEnd w:id="8454"/>
    <w:bookmarkStart w:id="8455" w:name="para_efa57120_db17_4fe0_bc3c_9411e703f7"/>
    <w:p>
      <w:pPr>
        <w:spacing w:before="180" w:after="0" w:line="240" w:lineRule="auto"/>
        <w:jc w:val="both"/>
      </w:pPr>
      <w:r>
        <w:rPr>
          <w:rFonts w:ascii="Arial" w:hAnsi="Arial"/>
          <w:color w:val="000000"/>
          <w:sz w:val="18"/>
        </w:rPr>
        <w:t>For each instance selected from the user interface to be transferred, a single attempt will be made to transmit it to the selected remote AE. If the send fails, for whatever reason, no retry will be performed, and an attempt will be made to send the next instance.</w:t>
      </w:r>
    </w:p>
    <w:bookmarkEnd w:id="8455"/>
    <w:bookmarkStart w:id="8456" w:name="sect_D_4_2_3_3_1_2"/>
    <w:p>
      <w:pPr>
        <w:spacing w:before="180" w:after="0" w:line="240" w:lineRule="auto"/>
      </w:pPr>
      <w:r>
        <w:rPr>
          <w:rFonts w:ascii="Arial" w:hAnsi="Arial"/>
          <w:b/>
          <w:color w:val="000000"/>
          <w:sz w:val="18"/>
        </w:rPr>
        <w:t>D.4.2.3.3.1.2 Proposed Presentation Contexts</w:t>
      </w:r>
    </w:p>
    <w:bookmarkEnd w:id="8456"/>
    <w:bookmarkStart w:id="8457" w:name="table_D_4_2_16"/>
    <w:p>
      <w:pPr>
        <w:keepNext/>
        <w:spacing w:before="216" w:after="0" w:line="240" w:lineRule="auto"/>
        <w:jc w:val="center"/>
      </w:pPr>
      <w:r>
        <w:rPr>
          <w:rFonts w:ascii="Arial" w:hAnsi="Arial"/>
          <w:b/>
          <w:color w:val="000000"/>
          <w:sz w:val="22"/>
        </w:rPr>
        <w:t>Table D.4.2-16. Proposed Presentation Contexts for STORAGE-SCU and Receive Storage Request</w:t>
      </w:r>
    </w:p>
    <w:bookmarkEnd w:id="8457"/>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458" w:name="para_9c0151e3_67d3_4fba_a4f0_fa03852c52"/>
          <w:p>
            <w:pPr>
              <w:keepNext/>
              <w:spacing w:before="180" w:after="0" w:line="240" w:lineRule="auto"/>
              <w:jc w:val="center"/>
            </w:pPr>
            <w:r>
              <w:rPr>
                <w:rFonts w:ascii="Arial" w:hAnsi="Arial"/>
                <w:b/>
                <w:color w:val="000000"/>
                <w:sz w:val="18"/>
              </w:rPr>
              <w:t>Presentation Context Table</w:t>
            </w:r>
          </w:p>
          <w:bookmarkEnd w:id="845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459" w:name="para_f1733acf_465e_4508_b2d4_e323783ef7"/>
          <w:p>
            <w:pPr>
              <w:keepNext/>
              <w:spacing w:before="180" w:after="0" w:line="240" w:lineRule="auto"/>
              <w:jc w:val="center"/>
            </w:pPr>
            <w:r>
              <w:rPr>
                <w:rFonts w:ascii="Arial" w:hAnsi="Arial"/>
                <w:b/>
                <w:color w:val="000000"/>
                <w:sz w:val="18"/>
              </w:rPr>
              <w:t>Abstract Syntax</w:t>
            </w:r>
          </w:p>
          <w:bookmarkEnd w:id="845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460" w:name="para_82009780_68c7_4d24_921f_d416ebab50"/>
          <w:p>
            <w:pPr>
              <w:spacing w:before="180" w:after="0" w:line="240" w:lineRule="auto"/>
              <w:jc w:val="center"/>
            </w:pPr>
            <w:r>
              <w:rPr>
                <w:rFonts w:ascii="Arial" w:hAnsi="Arial"/>
                <w:b/>
                <w:color w:val="000000"/>
                <w:sz w:val="18"/>
              </w:rPr>
              <w:t>Transfer Syntax</w:t>
            </w:r>
          </w:p>
          <w:bookmarkEnd w:id="846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461" w:name="para_c31774a5_78d8_4d9b_b894_058a8a14bd"/>
          <w:p>
            <w:pPr>
              <w:spacing w:before="180" w:after="0" w:line="240" w:lineRule="auto"/>
              <w:jc w:val="center"/>
            </w:pPr>
            <w:r>
              <w:rPr>
                <w:rFonts w:ascii="Arial" w:hAnsi="Arial"/>
                <w:b/>
                <w:color w:val="000000"/>
                <w:sz w:val="18"/>
              </w:rPr>
              <w:t>Role</w:t>
            </w:r>
          </w:p>
          <w:bookmarkEnd w:id="8461"/>
        </w:tc>
        <w:tc>
          <w:tcPr>
            <w:vMerge w:val="restart"/>
            <w:tcBorders>
              <w:right w:val="single" w:sz="4" w:color="000000"/>
            </w:tcBorders>
            <w:tcMar>
              <w:top w:w="40" w:type="dxa"/>
              <w:left w:w="40" w:type="dxa"/>
              <w:right w:w="40" w:type="dxa"/>
            </w:tcMar>
            <w:vAlign w:val="top"/>
          </w:tcPr>
          <w:bookmarkStart w:id="8462" w:name="para_281f3c15_c318_412b_ae52_c767924f7e"/>
          <w:p>
            <w:pPr>
              <w:spacing w:before="180" w:after="0" w:line="240" w:lineRule="auto"/>
              <w:jc w:val="center"/>
            </w:pPr>
            <w:r>
              <w:rPr>
                <w:rFonts w:ascii="Arial" w:hAnsi="Arial"/>
                <w:b/>
                <w:color w:val="000000"/>
                <w:sz w:val="18"/>
              </w:rPr>
              <w:t>Extended Negotiation</w:t>
            </w:r>
          </w:p>
          <w:bookmarkEnd w:id="846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3" w:name="para_ce8e79bc_d6a9_49c9_91c4_84be4f3c4e"/>
          <w:p>
            <w:pPr>
              <w:keepNext/>
              <w:spacing w:before="180" w:after="0" w:line="240" w:lineRule="auto"/>
              <w:jc w:val="center"/>
            </w:pPr>
            <w:r>
              <w:rPr>
                <w:rFonts w:ascii="Arial" w:hAnsi="Arial"/>
                <w:b/>
                <w:color w:val="000000"/>
                <w:sz w:val="18"/>
              </w:rPr>
              <w:t>Name</w:t>
            </w:r>
          </w:p>
          <w:bookmarkEnd w:id="8463"/>
        </w:tc>
        <w:tc>
          <w:tcPr>
            <w:tcBorders>
              <w:bottom w:val="single" w:sz="4" w:color="000000"/>
              <w:right w:val="single" w:sz="4" w:color="000000"/>
            </w:tcBorders>
            <w:tcMar>
              <w:top w:w="40" w:type="dxa"/>
              <w:left w:w="40" w:type="dxa"/>
              <w:bottom w:w="40" w:type="dxa"/>
              <w:right w:w="40" w:type="dxa"/>
            </w:tcMar>
            <w:vAlign w:val="top"/>
          </w:tcPr>
          <w:bookmarkStart w:id="8464" w:name="para_179407d2_2776_46e0_8f8c_19da3caf6c"/>
          <w:p>
            <w:pPr>
              <w:spacing w:before="180" w:after="0" w:line="240" w:lineRule="auto"/>
              <w:jc w:val="center"/>
            </w:pPr>
            <w:r>
              <w:rPr>
                <w:rFonts w:ascii="Arial" w:hAnsi="Arial"/>
                <w:b/>
                <w:color w:val="000000"/>
                <w:sz w:val="18"/>
              </w:rPr>
              <w:t>UID</w:t>
            </w:r>
          </w:p>
          <w:bookmarkEnd w:id="8464"/>
        </w:tc>
        <w:tc>
          <w:tcPr>
            <w:tcBorders>
              <w:bottom w:val="single" w:sz="4" w:color="000000"/>
              <w:right w:val="single" w:sz="4" w:color="000000"/>
            </w:tcBorders>
            <w:tcMar>
              <w:top w:w="40" w:type="dxa"/>
              <w:left w:w="40" w:type="dxa"/>
              <w:bottom w:w="40" w:type="dxa"/>
              <w:right w:w="40" w:type="dxa"/>
            </w:tcMar>
            <w:vAlign w:val="top"/>
          </w:tcPr>
          <w:bookmarkStart w:id="8465" w:name="para_2c9fea36_b598_4bbd_a9de_487059d61e"/>
          <w:p>
            <w:pPr>
              <w:spacing w:before="180" w:after="0" w:line="240" w:lineRule="auto"/>
              <w:jc w:val="center"/>
            </w:pPr>
            <w:r>
              <w:rPr>
                <w:rFonts w:ascii="Arial" w:hAnsi="Arial"/>
                <w:b/>
                <w:color w:val="000000"/>
                <w:sz w:val="18"/>
              </w:rPr>
              <w:t>Name List</w:t>
            </w:r>
          </w:p>
          <w:bookmarkEnd w:id="8465"/>
        </w:tc>
        <w:tc>
          <w:tcPr>
            <w:tcBorders>
              <w:bottom w:val="single" w:sz="4" w:color="000000"/>
              <w:right w:val="single" w:sz="4" w:color="000000"/>
            </w:tcBorders>
            <w:tcMar>
              <w:top w:w="40" w:type="dxa"/>
              <w:left w:w="40" w:type="dxa"/>
              <w:bottom w:w="40" w:type="dxa"/>
              <w:right w:w="40" w:type="dxa"/>
            </w:tcMar>
            <w:vAlign w:val="top"/>
          </w:tcPr>
          <w:bookmarkStart w:id="8466" w:name="para_c607cd84_09bc_4fa4_a293_b42ab3c60a"/>
          <w:p>
            <w:pPr>
              <w:spacing w:before="180" w:after="0" w:line="240" w:lineRule="auto"/>
              <w:jc w:val="center"/>
            </w:pPr>
            <w:r>
              <w:rPr>
                <w:rFonts w:ascii="Arial" w:hAnsi="Arial"/>
                <w:b/>
                <w:color w:val="000000"/>
                <w:sz w:val="18"/>
              </w:rPr>
              <w:t>UID List</w:t>
            </w:r>
          </w:p>
          <w:bookmarkEnd w:id="846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467" w:name="para_e57831d6_f76c_4eba_aa56_cde601447f"/>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467"/>
        </w:tc>
        <w:tc>
          <w:tcPr>
            <w:vMerge w:val="restart"/>
            <w:tcBorders>
              <w:right w:val="single" w:sz="4" w:color="000000"/>
            </w:tcBorders>
            <w:tcMar>
              <w:top w:w="40" w:type="dxa"/>
              <w:left w:w="40" w:type="dxa"/>
              <w:right w:w="40" w:type="dxa"/>
            </w:tcMar>
            <w:vAlign w:val="top"/>
          </w:tcPr>
          <w:bookmarkStart w:id="8468" w:name="para_a1d0524e_c5a5_4d90_b016_0509808d72"/>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468"/>
        </w:tc>
        <w:tc>
          <w:tcPr>
            <w:tcBorders>
              <w:bottom w:val="single" w:sz="4" w:color="000000"/>
              <w:right w:val="single" w:sz="4" w:color="000000"/>
            </w:tcBorders>
            <w:tcMar>
              <w:top w:w="40" w:type="dxa"/>
              <w:left w:w="40" w:type="dxa"/>
              <w:bottom w:w="40" w:type="dxa"/>
              <w:right w:w="40" w:type="dxa"/>
            </w:tcMar>
            <w:vAlign w:val="top"/>
          </w:tcPr>
          <w:bookmarkStart w:id="8469" w:name="para_1bead98b_5fe3_4f3f_b9c3_52848d22f7"/>
          <w:p>
            <w:pPr>
              <w:spacing w:before="180" w:after="0" w:line="240" w:lineRule="auto"/>
            </w:pPr>
            <w:r>
              <w:rPr>
                <w:rFonts w:ascii="Arial" w:hAnsi="Arial"/>
                <w:color w:val="000000"/>
                <w:sz w:val="18"/>
              </w:rPr>
              <w:t>Implicit VR Little Endian</w:t>
            </w:r>
          </w:p>
          <w:bookmarkEnd w:id="8469"/>
        </w:tc>
        <w:tc>
          <w:tcPr>
            <w:tcBorders>
              <w:bottom w:val="single" w:sz="4" w:color="000000"/>
              <w:right w:val="single" w:sz="4" w:color="000000"/>
            </w:tcBorders>
            <w:tcMar>
              <w:top w:w="40" w:type="dxa"/>
              <w:left w:w="40" w:type="dxa"/>
              <w:bottom w:w="40" w:type="dxa"/>
              <w:right w:w="40" w:type="dxa"/>
            </w:tcMar>
            <w:vAlign w:val="top"/>
          </w:tcPr>
          <w:bookmarkStart w:id="8470" w:name="para_4ca08d78_0de4_4442_91ab_988e6a63ea"/>
          <w:p>
            <w:pPr>
              <w:spacing w:before="180" w:after="0" w:line="240" w:lineRule="auto"/>
            </w:pPr>
            <w:r>
              <w:rPr>
                <w:rFonts w:ascii="Arial" w:hAnsi="Arial"/>
                <w:color w:val="000000"/>
                <w:sz w:val="18"/>
              </w:rPr>
              <w:t>1.2.840.10008.1.2</w:t>
            </w:r>
          </w:p>
          <w:bookmarkEnd w:id="8470"/>
        </w:tc>
        <w:tc>
          <w:tcPr>
            <w:vMerge w:val="restart"/>
            <w:tcBorders>
              <w:right w:val="single" w:sz="4" w:color="000000"/>
            </w:tcBorders>
            <w:tcMar>
              <w:top w:w="40" w:type="dxa"/>
              <w:left w:w="40" w:type="dxa"/>
              <w:right w:w="40" w:type="dxa"/>
            </w:tcMar>
            <w:vAlign w:val="top"/>
          </w:tcPr>
          <w:bookmarkStart w:id="8471" w:name="para_df7e3e10_12cf_4289_a3da_eba635a511"/>
          <w:p>
            <w:pPr>
              <w:spacing w:before="180" w:after="0" w:line="240" w:lineRule="auto"/>
            </w:pPr>
            <w:r>
              <w:rPr>
                <w:rFonts w:ascii="Arial" w:hAnsi="Arial"/>
                <w:color w:val="000000"/>
                <w:sz w:val="18"/>
              </w:rPr>
              <w:t>SCU</w:t>
            </w:r>
          </w:p>
          <w:bookmarkEnd w:id="8471"/>
        </w:tc>
        <w:tc>
          <w:tcPr>
            <w:vMerge w:val="restart"/>
            <w:tcBorders>
              <w:right w:val="single" w:sz="4" w:color="000000"/>
            </w:tcBorders>
            <w:tcMar>
              <w:top w:w="40" w:type="dxa"/>
              <w:left w:w="40" w:type="dxa"/>
              <w:right w:w="40" w:type="dxa"/>
            </w:tcMar>
            <w:vAlign w:val="top"/>
          </w:tcPr>
          <w:bookmarkStart w:id="8472" w:name="para_c795af2f_ac03_4cd3_b9fc_997c85cca2"/>
          <w:p>
            <w:pPr>
              <w:spacing w:before="180" w:after="0" w:line="240" w:lineRule="auto"/>
            </w:pPr>
            <w:r>
              <w:rPr>
                <w:rFonts w:ascii="Arial" w:hAnsi="Arial"/>
                <w:color w:val="000000"/>
                <w:sz w:val="18"/>
              </w:rPr>
              <w:t>None</w:t>
            </w:r>
          </w:p>
          <w:bookmarkEnd w:id="847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73" w:name="para_eaf9a9d4_77c8_49b8_9db5_0161f91893"/>
          <w:p>
            <w:pPr>
              <w:spacing w:before="180" w:after="0" w:line="240" w:lineRule="auto"/>
            </w:pPr>
            <w:r>
              <w:rPr>
                <w:rFonts w:ascii="Arial" w:hAnsi="Arial"/>
                <w:color w:val="000000"/>
                <w:sz w:val="18"/>
              </w:rPr>
              <w:t>Explicit VR Little Endian</w:t>
            </w:r>
          </w:p>
          <w:bookmarkEnd w:id="8473"/>
        </w:tc>
        <w:tc>
          <w:tcPr>
            <w:tcBorders>
              <w:bottom w:val="single" w:sz="4" w:color="000000"/>
              <w:right w:val="single" w:sz="4" w:color="000000"/>
            </w:tcBorders>
            <w:tcMar>
              <w:top w:w="40" w:type="dxa"/>
              <w:left w:w="40" w:type="dxa"/>
              <w:bottom w:w="40" w:type="dxa"/>
              <w:right w:w="40" w:type="dxa"/>
            </w:tcMar>
            <w:vAlign w:val="top"/>
          </w:tcPr>
          <w:bookmarkStart w:id="8474" w:name="para_e958b1eb_5446_434c_a2d1_72f54fbf49"/>
          <w:p>
            <w:pPr>
              <w:spacing w:before="180" w:after="0" w:line="240" w:lineRule="auto"/>
            </w:pPr>
            <w:r>
              <w:rPr>
                <w:rFonts w:ascii="Arial" w:hAnsi="Arial"/>
                <w:color w:val="000000"/>
                <w:sz w:val="18"/>
              </w:rPr>
              <w:t>1.2.840.10008.1.2.1</w:t>
            </w:r>
          </w:p>
          <w:bookmarkEnd w:id="847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475" w:name="para_1dd19537_107c_4a50_8048_def1135826"/>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8475"/>
    <w:bookmarkStart w:id="8476" w:name="para_ef9c762d_b3b2_40c5_97d1_e7a114bab1"/>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476"/>
    <w:bookmarkStart w:id="8477" w:name="sect_D_4_2_3_3_1_2_1"/>
    <w:p>
      <w:pPr>
        <w:spacing w:before="180" w:after="0" w:line="240" w:lineRule="auto"/>
      </w:pPr>
      <w:r>
        <w:rPr>
          <w:rFonts w:ascii="Arial" w:hAnsi="Arial"/>
          <w:b/>
          <w:color w:val="000000"/>
          <w:sz w:val="18"/>
        </w:rPr>
        <w:t>D.4.2.3.3.1.2.1 Extended Negotiation</w:t>
      </w:r>
    </w:p>
    <w:bookmarkEnd w:id="8477"/>
    <w:bookmarkStart w:id="8478" w:name="para_c4b602ca_ba10_482d_b54b_39cb638ece"/>
    <w:p>
      <w:pPr>
        <w:spacing w:before="180" w:after="0" w:line="240" w:lineRule="auto"/>
        <w:jc w:val="both"/>
      </w:pPr>
      <w:r>
        <w:rPr>
          <w:rFonts w:ascii="Arial" w:hAnsi="Arial"/>
          <w:color w:val="000000"/>
          <w:sz w:val="18"/>
        </w:rPr>
        <w:t>No extended negotiation is performed.</w:t>
      </w:r>
    </w:p>
    <w:bookmarkEnd w:id="8478"/>
    <w:bookmarkStart w:id="8479" w:name="sect_D_4_2_3_3_1_3"/>
    <w:p>
      <w:pPr>
        <w:spacing w:before="180" w:after="0" w:line="240" w:lineRule="auto"/>
      </w:pPr>
      <w:r>
        <w:rPr>
          <w:rFonts w:ascii="Arial" w:hAnsi="Arial"/>
          <w:b/>
          <w:color w:val="000000"/>
          <w:sz w:val="18"/>
        </w:rPr>
        <w:t>D.4.2.3.3.1.3 SOP Specific Conformance</w:t>
      </w:r>
    </w:p>
    <w:bookmarkEnd w:id="8479"/>
    <w:bookmarkStart w:id="8480" w:name="sect_D_4_2_3_3_1_3_1"/>
    <w:p>
      <w:pPr>
        <w:spacing w:before="180" w:after="0" w:line="240" w:lineRule="auto"/>
      </w:pPr>
      <w:r>
        <w:rPr>
          <w:rFonts w:ascii="Arial" w:hAnsi="Arial"/>
          <w:b/>
          <w:color w:val="000000"/>
          <w:sz w:val="18"/>
        </w:rPr>
        <w:t>D.4.2.3.3.1.3.1 SOP Specific Conformance to Storage SOP Classes</w:t>
      </w:r>
    </w:p>
    <w:bookmarkEnd w:id="8480"/>
    <w:bookmarkStart w:id="8481" w:name="para_3e0f7338_fc32_40b2_8016_dad52a677c"/>
    <w:p>
      <w:pPr>
        <w:spacing w:before="180" w:after="0" w:line="240" w:lineRule="auto"/>
        <w:jc w:val="both"/>
      </w:pPr>
      <w:r>
        <w:rPr>
          <w:rFonts w:ascii="Arial" w:hAnsi="Arial"/>
          <w:color w:val="000000"/>
          <w:sz w:val="18"/>
        </w:rPr>
        <w:t>STORAGE-SCU provides standard conformance to the Storage Service Class.</w:t>
      </w:r>
    </w:p>
    <w:bookmarkEnd w:id="8481"/>
    <w:bookmarkStart w:id="8482" w:name="sect_D_4_2_3_3_1_3_2"/>
    <w:p>
      <w:pPr>
        <w:spacing w:before="180" w:after="0" w:line="240" w:lineRule="auto"/>
      </w:pPr>
      <w:r>
        <w:rPr>
          <w:rFonts w:ascii="Arial" w:hAnsi="Arial"/>
          <w:b/>
          <w:color w:val="000000"/>
          <w:sz w:val="18"/>
        </w:rPr>
        <w:t>D.4.2.3.3.1.3.2 Presentation Context Acceptance Criterion</w:t>
      </w:r>
    </w:p>
    <w:bookmarkEnd w:id="8482"/>
    <w:bookmarkStart w:id="8483" w:name="para_d35e165c_1401_406a_ae38_38a61d3dd9"/>
    <w:p>
      <w:pPr>
        <w:spacing w:before="180" w:after="0" w:line="240" w:lineRule="auto"/>
        <w:jc w:val="both"/>
      </w:pPr>
      <w:r>
        <w:rPr>
          <w:rFonts w:ascii="Arial" w:hAnsi="Arial"/>
          <w:color w:val="000000"/>
          <w:sz w:val="18"/>
        </w:rPr>
        <w:t>STORAGE-SCU does not accept associations.</w:t>
      </w:r>
    </w:p>
    <w:bookmarkEnd w:id="8483"/>
    <w:bookmarkStart w:id="8484" w:name="sect_D_4_2_3_3_1_3_3"/>
    <w:p>
      <w:pPr>
        <w:spacing w:before="180" w:after="0" w:line="240" w:lineRule="auto"/>
      </w:pPr>
      <w:r>
        <w:rPr>
          <w:rFonts w:ascii="Arial" w:hAnsi="Arial"/>
          <w:b/>
          <w:color w:val="000000"/>
          <w:sz w:val="18"/>
        </w:rPr>
        <w:t>D.4.2.3.3.1.3.3 Transfer Syntax Selection Policies</w:t>
      </w:r>
    </w:p>
    <w:bookmarkEnd w:id="8484"/>
    <w:bookmarkStart w:id="8485" w:name="para_9ba77661_b27a_49be_8ecf_6237853f05"/>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8485"/>
    <w:bookmarkStart w:id="8486" w:name="idp140427796744672"/>
    <w:bookmarkStart w:id="8487" w:name="idp140427796745168"/>
    <w:bookmarkStart w:id="8488" w:name="para_863b3873_bdcb_4384_93b7_5756ff8d60"/>
    <w:p>
      <w:pPr>
        <w:numPr>
          <w:ilvl w:val="0"/>
          <w:numId w:val="81"/>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488"/>
    <w:bookmarkEnd w:id="8487"/>
    <w:bookmarkEnd w:id="8486"/>
    <w:bookmarkStart w:id="8489" w:name="idp140427796746384"/>
    <w:bookmarkStart w:id="8490" w:name="para_ec3c14d1_e6a3_41a7_89bd_af6f8999bc"/>
    <w:p>
      <w:pPr>
        <w:numPr>
          <w:ilvl w:val="0"/>
          <w:numId w:val="81"/>
        </w:numPr>
        <w:tabs>
          <w:tab w:val="left" w:pos="360"/>
        </w:tabs>
        <w:spacing w:before="180" w:after="0" w:line="240" w:lineRule="auto"/>
        <w:ind w:left="360" w:right="0" w:hanging="360"/>
        <w:jc w:val="both"/>
      </w:pPr>
      <w:r>
        <w:rPr>
          <w:rFonts w:ascii="Arial" w:hAnsi="Arial"/>
          <w:color w:val="000000"/>
          <w:sz w:val="18"/>
        </w:rPr>
        <w:t>default Transfer Syntax.</w:t>
      </w:r>
    </w:p>
    <w:bookmarkEnd w:id="8490"/>
    <w:bookmarkEnd w:id="8489"/>
    <w:bookmarkStart w:id="8491" w:name="sect_D_4_2_3_3_1_3_4"/>
    <w:p>
      <w:pPr>
        <w:spacing w:before="180" w:after="0" w:line="240" w:lineRule="auto"/>
      </w:pPr>
      <w:r>
        <w:rPr>
          <w:rFonts w:ascii="Arial" w:hAnsi="Arial"/>
          <w:b/>
          <w:color w:val="000000"/>
          <w:sz w:val="18"/>
        </w:rPr>
        <w:t>D.4.2.3.3.1.3.4 Response Status</w:t>
      </w:r>
    </w:p>
    <w:bookmarkEnd w:id="8491"/>
    <w:bookmarkStart w:id="8492" w:name="para_4d2047bb_5a11_4c1e_a5d6_5128d9bf28"/>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8492"/>
    <w:bookmarkStart w:id="8493" w:name="table_D_4_2_17"/>
    <w:p>
      <w:pPr>
        <w:keepNext/>
        <w:spacing w:before="216" w:after="0" w:line="240" w:lineRule="auto"/>
        <w:jc w:val="center"/>
      </w:pPr>
      <w:r>
        <w:rPr>
          <w:rFonts w:ascii="Arial" w:hAnsi="Arial"/>
          <w:b/>
          <w:color w:val="000000"/>
          <w:sz w:val="22"/>
        </w:rPr>
        <w:t>Table D.4.2-17. Response Status for STORAGE-SCU and Receive Storage Request</w:t>
      </w:r>
    </w:p>
    <w:bookmarkEnd w:id="8493"/>
    <w:p>
      <w:pPr>
        <w:spacing w:before="0" w:after="0" w:line="240" w:lineRule="auto"/>
        <w:rPr>
          <w:sz w:val="13"/>
        </w:rPr>
      </w:pPr>
    </w:p>
    <w:tbl>
      <w:tblPr>
        <w:tblInd w:w="45" w:type="dxa"/>
        <w:tblLayout w:type="fixed"/>
      </w:tblPr>
      <w:tblGrid>
        <w:gridCol w:w="2336"/>
        <w:gridCol w:w="4001"/>
        <w:gridCol w:w="2240"/>
        <w:gridCol w:w="1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94" w:name="para_3bed0b32_253b_4d18_babf_173580880c"/>
          <w:p>
            <w:pPr>
              <w:keepNext/>
              <w:spacing w:before="180" w:after="0" w:line="240" w:lineRule="auto"/>
              <w:jc w:val="center"/>
            </w:pPr>
            <w:r>
              <w:rPr>
                <w:rFonts w:ascii="Arial" w:hAnsi="Arial"/>
                <w:b/>
                <w:color w:val="000000"/>
                <w:sz w:val="18"/>
              </w:rPr>
              <w:t>Service Status</w:t>
            </w:r>
          </w:p>
          <w:bookmarkEnd w:id="8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95" w:name="para_86054e2b_452a_4097_84ef_3fab885406"/>
          <w:p>
            <w:pPr>
              <w:spacing w:before="180" w:after="0" w:line="240" w:lineRule="auto"/>
              <w:jc w:val="center"/>
            </w:pPr>
            <w:r>
              <w:rPr>
                <w:rFonts w:ascii="Arial" w:hAnsi="Arial"/>
                <w:b/>
                <w:color w:val="000000"/>
                <w:sz w:val="18"/>
              </w:rPr>
              <w:t>Further Meaning</w:t>
            </w:r>
          </w:p>
          <w:bookmarkEnd w:id="84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96" w:name="para_3633a974_35a3_4b6c_97d9_3548e50de5"/>
          <w:p>
            <w:pPr>
              <w:spacing w:before="180" w:after="0" w:line="240" w:lineRule="auto"/>
              <w:jc w:val="center"/>
            </w:pPr>
            <w:r>
              <w:rPr>
                <w:rFonts w:ascii="Arial" w:hAnsi="Arial"/>
                <w:b/>
                <w:color w:val="000000"/>
                <w:sz w:val="18"/>
              </w:rPr>
              <w:t>Status Codes</w:t>
            </w:r>
          </w:p>
          <w:bookmarkEnd w:id="8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97" w:name="para_db97de0c_01a4_4e00_b1c3_a7446d960b"/>
          <w:p>
            <w:pPr>
              <w:spacing w:before="180" w:after="0" w:line="240" w:lineRule="auto"/>
              <w:jc w:val="center"/>
            </w:pPr>
            <w:r>
              <w:rPr>
                <w:rFonts w:ascii="Arial" w:hAnsi="Arial"/>
                <w:b/>
                <w:color w:val="000000"/>
                <w:sz w:val="18"/>
              </w:rPr>
              <w:t>Behavior</w:t>
            </w:r>
          </w:p>
          <w:bookmarkEnd w:id="8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8" w:name="para_912a8b4d_7c10_48fb_baff_d22e752cd7"/>
          <w:p>
            <w:pPr>
              <w:spacing w:before="180" w:after="0" w:line="240" w:lineRule="auto"/>
            </w:pPr>
            <w:r>
              <w:rPr>
                <w:rFonts w:ascii="Arial" w:hAnsi="Arial"/>
                <w:color w:val="000000"/>
                <w:sz w:val="18"/>
              </w:rPr>
              <w:t>Refused</w:t>
            </w:r>
          </w:p>
          <w:bookmarkEnd w:id="8498"/>
        </w:tc>
        <w:tc>
          <w:tcPr>
            <w:tcBorders>
              <w:bottom w:val="single" w:sz="4" w:color="000000"/>
              <w:right w:val="single" w:sz="4" w:color="000000"/>
            </w:tcBorders>
            <w:tcMar>
              <w:top w:w="40" w:type="dxa"/>
              <w:left w:w="40" w:type="dxa"/>
              <w:bottom w:w="40" w:type="dxa"/>
              <w:right w:w="40" w:type="dxa"/>
            </w:tcMar>
            <w:vAlign w:val="top"/>
          </w:tcPr>
          <w:bookmarkStart w:id="8499" w:name="para_faffde26_561e_4be7_b5c2_4919130048"/>
          <w:p>
            <w:pPr>
              <w:spacing w:before="180" w:after="0" w:line="240" w:lineRule="auto"/>
            </w:pPr>
            <w:r>
              <w:rPr>
                <w:rFonts w:ascii="Arial" w:hAnsi="Arial"/>
                <w:color w:val="000000"/>
                <w:sz w:val="18"/>
              </w:rPr>
              <w:t>Out of Resources</w:t>
            </w:r>
          </w:p>
          <w:bookmarkEnd w:id="8499"/>
        </w:tc>
        <w:tc>
          <w:tcPr>
            <w:tcBorders>
              <w:bottom w:val="single" w:sz="4" w:color="000000"/>
              <w:right w:val="single" w:sz="4" w:color="000000"/>
            </w:tcBorders>
            <w:tcMar>
              <w:top w:w="40" w:type="dxa"/>
              <w:left w:w="40" w:type="dxa"/>
              <w:bottom w:w="40" w:type="dxa"/>
              <w:right w:w="40" w:type="dxa"/>
            </w:tcMar>
            <w:vAlign w:val="top"/>
          </w:tcPr>
          <w:bookmarkStart w:id="8500" w:name="para_8e723b95_4306_4511_b07e_ef002544a5"/>
          <w:p>
            <w:pPr>
              <w:spacing w:before="180" w:after="0" w:line="240" w:lineRule="auto"/>
            </w:pPr>
            <w:r>
              <w:rPr>
                <w:rFonts w:ascii="Arial" w:hAnsi="Arial"/>
                <w:color w:val="000000"/>
                <w:sz w:val="18"/>
              </w:rPr>
              <w:t>A7xx</w:t>
            </w:r>
          </w:p>
          <w:bookmarkEnd w:id="8500"/>
        </w:tc>
        <w:tc>
          <w:tcPr>
            <w:tcBorders>
              <w:bottom w:val="single" w:sz="4" w:color="000000"/>
              <w:right w:val="single" w:sz="4" w:color="000000"/>
            </w:tcBorders>
            <w:tcMar>
              <w:top w:w="40" w:type="dxa"/>
              <w:left w:w="40" w:type="dxa"/>
              <w:bottom w:w="40" w:type="dxa"/>
              <w:right w:w="40" w:type="dxa"/>
            </w:tcMar>
            <w:vAlign w:val="top"/>
          </w:tcPr>
          <w:bookmarkStart w:id="8501" w:name="para_78176515_832d_4941_9b3a_9ec664bdf8"/>
          <w:p>
            <w:pPr>
              <w:spacing w:before="180" w:after="0" w:line="240" w:lineRule="auto"/>
            </w:pPr>
            <w:r>
              <w:rPr>
                <w:rFonts w:ascii="Arial" w:hAnsi="Arial"/>
                <w:color w:val="000000"/>
                <w:sz w:val="18"/>
              </w:rPr>
              <w:t>Ignored</w:t>
            </w:r>
          </w:p>
          <w:bookmarkEnd w:id="8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2" w:name="para_4aec4ef5_ff57_46a4_9768_f547413bfb"/>
          <w:p>
            <w:pPr>
              <w:spacing w:before="180" w:after="0" w:line="240" w:lineRule="auto"/>
            </w:pPr>
            <w:r>
              <w:rPr>
                <w:rFonts w:ascii="Arial" w:hAnsi="Arial"/>
                <w:color w:val="000000"/>
                <w:sz w:val="18"/>
              </w:rPr>
              <w:t>Error</w:t>
            </w:r>
          </w:p>
          <w:bookmarkEnd w:id="8502"/>
        </w:tc>
        <w:tc>
          <w:tcPr>
            <w:tcBorders>
              <w:bottom w:val="single" w:sz="4" w:color="000000"/>
              <w:right w:val="single" w:sz="4" w:color="000000"/>
            </w:tcBorders>
            <w:tcMar>
              <w:top w:w="40" w:type="dxa"/>
              <w:left w:w="40" w:type="dxa"/>
              <w:bottom w:w="40" w:type="dxa"/>
              <w:right w:w="40" w:type="dxa"/>
            </w:tcMar>
            <w:vAlign w:val="top"/>
          </w:tcPr>
          <w:bookmarkStart w:id="8503" w:name="para_91745c04_20e1_4e0e_8570_317fefaa28"/>
          <w:p>
            <w:pPr>
              <w:spacing w:before="180" w:after="0" w:line="240" w:lineRule="auto"/>
            </w:pPr>
            <w:r>
              <w:rPr>
                <w:rFonts w:ascii="Arial" w:hAnsi="Arial"/>
                <w:color w:val="000000"/>
                <w:sz w:val="18"/>
              </w:rPr>
              <w:t>Data Set does not match SOP Class</w:t>
            </w:r>
          </w:p>
          <w:bookmarkEnd w:id="8503"/>
        </w:tc>
        <w:tc>
          <w:tcPr>
            <w:tcBorders>
              <w:bottom w:val="single" w:sz="4" w:color="000000"/>
              <w:right w:val="single" w:sz="4" w:color="000000"/>
            </w:tcBorders>
            <w:tcMar>
              <w:top w:w="40" w:type="dxa"/>
              <w:left w:w="40" w:type="dxa"/>
              <w:bottom w:w="40" w:type="dxa"/>
              <w:right w:w="40" w:type="dxa"/>
            </w:tcMar>
            <w:vAlign w:val="top"/>
          </w:tcPr>
          <w:bookmarkStart w:id="8504" w:name="para_a9eec38c_bdfb_4db6_905b_6201b753e3"/>
          <w:p>
            <w:pPr>
              <w:spacing w:before="180" w:after="0" w:line="240" w:lineRule="auto"/>
            </w:pPr>
            <w:r>
              <w:rPr>
                <w:rFonts w:ascii="Arial" w:hAnsi="Arial"/>
                <w:color w:val="000000"/>
                <w:sz w:val="18"/>
              </w:rPr>
              <w:t>A9xx</w:t>
            </w:r>
          </w:p>
          <w:bookmarkEnd w:id="8504"/>
        </w:tc>
        <w:tc>
          <w:tcPr>
            <w:tcBorders>
              <w:bottom w:val="single" w:sz="4" w:color="000000"/>
              <w:right w:val="single" w:sz="4" w:color="000000"/>
            </w:tcBorders>
            <w:tcMar>
              <w:top w:w="40" w:type="dxa"/>
              <w:left w:w="40" w:type="dxa"/>
              <w:bottom w:w="40" w:type="dxa"/>
              <w:right w:w="40" w:type="dxa"/>
            </w:tcMar>
            <w:vAlign w:val="top"/>
          </w:tcPr>
          <w:bookmarkStart w:id="8505" w:name="para_b27ba291_5eea_4383_b1c6_335733cbb3"/>
          <w:p>
            <w:pPr>
              <w:spacing w:before="180" w:after="0" w:line="240" w:lineRule="auto"/>
            </w:pPr>
            <w:r>
              <w:rPr>
                <w:rFonts w:ascii="Arial" w:hAnsi="Arial"/>
                <w:color w:val="000000"/>
                <w:sz w:val="18"/>
              </w:rPr>
              <w:t>Ignored</w:t>
            </w:r>
          </w:p>
          <w:bookmarkEnd w:id="8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06" w:name="para_82cb4333_926c_415b_b7ac_44e35765c8"/>
          <w:p>
            <w:pPr>
              <w:spacing w:before="180" w:after="0" w:line="240" w:lineRule="auto"/>
            </w:pPr>
            <w:r>
              <w:rPr>
                <w:rFonts w:ascii="Arial" w:hAnsi="Arial"/>
                <w:color w:val="000000"/>
                <w:sz w:val="18"/>
              </w:rPr>
              <w:t>Cannot understand</w:t>
            </w:r>
          </w:p>
          <w:bookmarkEnd w:id="8506"/>
        </w:tc>
        <w:tc>
          <w:tcPr>
            <w:tcBorders>
              <w:bottom w:val="single" w:sz="4" w:color="000000"/>
              <w:right w:val="single" w:sz="4" w:color="000000"/>
            </w:tcBorders>
            <w:tcMar>
              <w:top w:w="40" w:type="dxa"/>
              <w:left w:w="40" w:type="dxa"/>
              <w:bottom w:w="40" w:type="dxa"/>
              <w:right w:w="40" w:type="dxa"/>
            </w:tcMar>
            <w:vAlign w:val="top"/>
          </w:tcPr>
          <w:bookmarkStart w:id="8507" w:name="para_6eef11e4_f19a_42cb_b9a2_a8150f5f5d"/>
          <w:p>
            <w:pPr>
              <w:spacing w:before="180" w:after="0" w:line="240" w:lineRule="auto"/>
            </w:pPr>
            <w:r>
              <w:rPr>
                <w:rFonts w:ascii="Arial" w:hAnsi="Arial"/>
                <w:color w:val="000000"/>
                <w:sz w:val="18"/>
              </w:rPr>
              <w:t>Cxxx</w:t>
            </w:r>
          </w:p>
          <w:bookmarkEnd w:id="8507"/>
        </w:tc>
        <w:tc>
          <w:tcPr>
            <w:tcBorders>
              <w:bottom w:val="single" w:sz="4" w:color="000000"/>
              <w:right w:val="single" w:sz="4" w:color="000000"/>
            </w:tcBorders>
            <w:tcMar>
              <w:top w:w="40" w:type="dxa"/>
              <w:left w:w="40" w:type="dxa"/>
              <w:bottom w:w="40" w:type="dxa"/>
              <w:right w:w="40" w:type="dxa"/>
            </w:tcMar>
            <w:vAlign w:val="top"/>
          </w:tcPr>
          <w:bookmarkStart w:id="8508" w:name="para_02554c2f_5ac1_42a0_a519_1888963291"/>
          <w:p>
            <w:pPr>
              <w:spacing w:before="180" w:after="0" w:line="240" w:lineRule="auto"/>
            </w:pPr>
            <w:r>
              <w:rPr>
                <w:rFonts w:ascii="Arial" w:hAnsi="Arial"/>
                <w:color w:val="000000"/>
                <w:sz w:val="18"/>
              </w:rPr>
              <w:t>Ignored</w:t>
            </w:r>
          </w:p>
          <w:bookmarkEnd w:id="8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9" w:name="para_95ba955e_db01_4d37_a022_6eaccf6b8d"/>
          <w:p>
            <w:pPr>
              <w:spacing w:before="180" w:after="0" w:line="240" w:lineRule="auto"/>
            </w:pPr>
            <w:r>
              <w:rPr>
                <w:rFonts w:ascii="Arial" w:hAnsi="Arial"/>
                <w:color w:val="000000"/>
                <w:sz w:val="18"/>
              </w:rPr>
              <w:t>Warning</w:t>
            </w:r>
          </w:p>
          <w:bookmarkEnd w:id="8509"/>
        </w:tc>
        <w:tc>
          <w:tcPr>
            <w:tcBorders>
              <w:bottom w:val="single" w:sz="4" w:color="000000"/>
              <w:right w:val="single" w:sz="4" w:color="000000"/>
            </w:tcBorders>
            <w:tcMar>
              <w:top w:w="40" w:type="dxa"/>
              <w:left w:w="40" w:type="dxa"/>
              <w:bottom w:w="40" w:type="dxa"/>
              <w:right w:w="40" w:type="dxa"/>
            </w:tcMar>
            <w:vAlign w:val="top"/>
          </w:tcPr>
          <w:bookmarkStart w:id="8510" w:name="para_a0dc123c_e89e_4f7c_98bd_5e6733e29e"/>
          <w:p>
            <w:pPr>
              <w:spacing w:before="180" w:after="0" w:line="240" w:lineRule="auto"/>
            </w:pPr>
            <w:r>
              <w:rPr>
                <w:rFonts w:ascii="Arial" w:hAnsi="Arial"/>
                <w:color w:val="000000"/>
                <w:sz w:val="18"/>
              </w:rPr>
              <w:t>Coercion of Data Elements</w:t>
            </w:r>
          </w:p>
          <w:bookmarkEnd w:id="8510"/>
        </w:tc>
        <w:tc>
          <w:tcPr>
            <w:tcBorders>
              <w:bottom w:val="single" w:sz="4" w:color="000000"/>
              <w:right w:val="single" w:sz="4" w:color="000000"/>
            </w:tcBorders>
            <w:tcMar>
              <w:top w:w="40" w:type="dxa"/>
              <w:left w:w="40" w:type="dxa"/>
              <w:bottom w:w="40" w:type="dxa"/>
              <w:right w:w="40" w:type="dxa"/>
            </w:tcMar>
            <w:vAlign w:val="top"/>
          </w:tcPr>
          <w:bookmarkStart w:id="8511" w:name="para_759f4bf0_8ccb_48f6_be95_16ac24d90e"/>
          <w:p>
            <w:pPr>
              <w:spacing w:before="180" w:after="0" w:line="240" w:lineRule="auto"/>
            </w:pPr>
            <w:r>
              <w:rPr>
                <w:rFonts w:ascii="Arial" w:hAnsi="Arial"/>
                <w:color w:val="000000"/>
                <w:sz w:val="18"/>
              </w:rPr>
              <w:t>B000</w:t>
            </w:r>
          </w:p>
          <w:bookmarkEnd w:id="8511"/>
        </w:tc>
        <w:tc>
          <w:tcPr>
            <w:tcBorders>
              <w:bottom w:val="single" w:sz="4" w:color="000000"/>
              <w:right w:val="single" w:sz="4" w:color="000000"/>
            </w:tcBorders>
            <w:tcMar>
              <w:top w:w="40" w:type="dxa"/>
              <w:left w:w="40" w:type="dxa"/>
              <w:bottom w:w="40" w:type="dxa"/>
              <w:right w:w="40" w:type="dxa"/>
            </w:tcMar>
            <w:vAlign w:val="top"/>
          </w:tcPr>
          <w:bookmarkStart w:id="8512" w:name="para_a32743b9_444b_4932_b769_f59370af66"/>
          <w:p>
            <w:pPr>
              <w:spacing w:before="180" w:after="0" w:line="240" w:lineRule="auto"/>
            </w:pPr>
            <w:r>
              <w:rPr>
                <w:rFonts w:ascii="Arial" w:hAnsi="Arial"/>
                <w:color w:val="000000"/>
                <w:sz w:val="18"/>
              </w:rPr>
              <w:t>Ignored</w:t>
            </w:r>
          </w:p>
          <w:bookmarkEnd w:id="8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13" w:name="para_f4766a95_d4bf_4103_90e5_19bd860d22"/>
          <w:p>
            <w:pPr>
              <w:spacing w:before="180" w:after="0" w:line="240" w:lineRule="auto"/>
            </w:pPr>
            <w:r>
              <w:rPr>
                <w:rFonts w:ascii="Arial" w:hAnsi="Arial"/>
                <w:color w:val="000000"/>
                <w:sz w:val="18"/>
              </w:rPr>
              <w:t>Data Set does not match SOP Class</w:t>
            </w:r>
          </w:p>
          <w:bookmarkEnd w:id="8513"/>
        </w:tc>
        <w:tc>
          <w:tcPr>
            <w:tcBorders>
              <w:bottom w:val="single" w:sz="4" w:color="000000"/>
              <w:right w:val="single" w:sz="4" w:color="000000"/>
            </w:tcBorders>
            <w:tcMar>
              <w:top w:w="40" w:type="dxa"/>
              <w:left w:w="40" w:type="dxa"/>
              <w:bottom w:w="40" w:type="dxa"/>
              <w:right w:w="40" w:type="dxa"/>
            </w:tcMar>
            <w:vAlign w:val="top"/>
          </w:tcPr>
          <w:bookmarkStart w:id="8514" w:name="para_9214bc85_4c16_414f_ae42_902b583496"/>
          <w:p>
            <w:pPr>
              <w:spacing w:before="180" w:after="0" w:line="240" w:lineRule="auto"/>
            </w:pPr>
            <w:r>
              <w:rPr>
                <w:rFonts w:ascii="Arial" w:hAnsi="Arial"/>
                <w:color w:val="000000"/>
                <w:sz w:val="18"/>
              </w:rPr>
              <w:t>B007</w:t>
            </w:r>
          </w:p>
          <w:bookmarkEnd w:id="8514"/>
        </w:tc>
        <w:tc>
          <w:tcPr>
            <w:tcBorders>
              <w:bottom w:val="single" w:sz="4" w:color="000000"/>
              <w:right w:val="single" w:sz="4" w:color="000000"/>
            </w:tcBorders>
            <w:tcMar>
              <w:top w:w="40" w:type="dxa"/>
              <w:left w:w="40" w:type="dxa"/>
              <w:bottom w:w="40" w:type="dxa"/>
              <w:right w:w="40" w:type="dxa"/>
            </w:tcMar>
            <w:vAlign w:val="top"/>
          </w:tcPr>
          <w:bookmarkStart w:id="8515" w:name="para_9d307596_9028_4029_8890_e1c5adfc34"/>
          <w:p>
            <w:pPr>
              <w:spacing w:before="180" w:after="0" w:line="240" w:lineRule="auto"/>
            </w:pPr>
            <w:r>
              <w:rPr>
                <w:rFonts w:ascii="Arial" w:hAnsi="Arial"/>
                <w:color w:val="000000"/>
                <w:sz w:val="18"/>
              </w:rPr>
              <w:t>Ignored</w:t>
            </w:r>
          </w:p>
          <w:bookmarkEnd w:id="8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16" w:name="para_9f75da1a_4fc5_4776_91fc_4f5c6898dd"/>
          <w:p>
            <w:pPr>
              <w:spacing w:before="180" w:after="0" w:line="240" w:lineRule="auto"/>
            </w:pPr>
            <w:r>
              <w:rPr>
                <w:rFonts w:ascii="Arial" w:hAnsi="Arial"/>
                <w:color w:val="000000"/>
                <w:sz w:val="18"/>
              </w:rPr>
              <w:t>Elements Discarded</w:t>
            </w:r>
          </w:p>
          <w:bookmarkEnd w:id="8516"/>
        </w:tc>
        <w:tc>
          <w:tcPr>
            <w:tcBorders>
              <w:bottom w:val="single" w:sz="4" w:color="000000"/>
              <w:right w:val="single" w:sz="4" w:color="000000"/>
            </w:tcBorders>
            <w:tcMar>
              <w:top w:w="40" w:type="dxa"/>
              <w:left w:w="40" w:type="dxa"/>
              <w:bottom w:w="40" w:type="dxa"/>
              <w:right w:w="40" w:type="dxa"/>
            </w:tcMar>
            <w:vAlign w:val="top"/>
          </w:tcPr>
          <w:bookmarkStart w:id="8517" w:name="para_a969956c_3d83_4598_88ba_2ea0aa3268"/>
          <w:p>
            <w:pPr>
              <w:spacing w:before="180" w:after="0" w:line="240" w:lineRule="auto"/>
            </w:pPr>
            <w:r>
              <w:rPr>
                <w:rFonts w:ascii="Arial" w:hAnsi="Arial"/>
                <w:color w:val="000000"/>
                <w:sz w:val="18"/>
              </w:rPr>
              <w:t>B006</w:t>
            </w:r>
          </w:p>
          <w:bookmarkEnd w:id="8517"/>
        </w:tc>
        <w:tc>
          <w:tcPr>
            <w:tcBorders>
              <w:bottom w:val="single" w:sz="4" w:color="000000"/>
              <w:right w:val="single" w:sz="4" w:color="000000"/>
            </w:tcBorders>
            <w:tcMar>
              <w:top w:w="40" w:type="dxa"/>
              <w:left w:w="40" w:type="dxa"/>
              <w:bottom w:w="40" w:type="dxa"/>
              <w:right w:w="40" w:type="dxa"/>
            </w:tcMar>
            <w:vAlign w:val="top"/>
          </w:tcPr>
          <w:bookmarkStart w:id="8518" w:name="para_0593c78c_163d_40fe_aa88_d7ccb30498"/>
          <w:p>
            <w:pPr>
              <w:spacing w:before="180" w:after="0" w:line="240" w:lineRule="auto"/>
            </w:pPr>
            <w:r>
              <w:rPr>
                <w:rFonts w:ascii="Arial" w:hAnsi="Arial"/>
                <w:color w:val="000000"/>
                <w:sz w:val="18"/>
              </w:rPr>
              <w:t>Ignored</w:t>
            </w:r>
          </w:p>
          <w:bookmarkEnd w:id="8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9" w:name="para_b7f81cb3_4e60_4fc2_afa4_dc5f10babd"/>
          <w:p>
            <w:pPr>
              <w:spacing w:before="180" w:after="0" w:line="240" w:lineRule="auto"/>
            </w:pPr>
            <w:r>
              <w:rPr>
                <w:rFonts w:ascii="Arial" w:hAnsi="Arial"/>
                <w:color w:val="000000"/>
                <w:sz w:val="18"/>
              </w:rPr>
              <w:t>Success</w:t>
            </w:r>
          </w:p>
          <w:bookmarkEnd w:id="8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20" w:name="para_e901fb19_c7fe_4844_b9b9_71bb1db39a"/>
          <w:p>
            <w:pPr>
              <w:spacing w:before="180" w:after="0" w:line="240" w:lineRule="auto"/>
            </w:pPr>
            <w:r>
              <w:rPr>
                <w:rFonts w:ascii="Arial" w:hAnsi="Arial"/>
                <w:color w:val="000000"/>
                <w:sz w:val="18"/>
              </w:rPr>
              <w:t>0000</w:t>
            </w:r>
          </w:p>
          <w:bookmarkEnd w:id="8520"/>
        </w:tc>
        <w:tc>
          <w:tcPr>
            <w:tcBorders>
              <w:bottom w:val="single" w:sz="4" w:color="000000"/>
              <w:right w:val="single" w:sz="4" w:color="000000"/>
            </w:tcBorders>
            <w:tcMar>
              <w:top w:w="40" w:type="dxa"/>
              <w:left w:w="40" w:type="dxa"/>
              <w:bottom w:w="40" w:type="dxa"/>
              <w:right w:w="40" w:type="dxa"/>
            </w:tcMar>
            <w:vAlign w:val="top"/>
          </w:tcPr>
          <w:bookmarkStart w:id="8521" w:name="para_ee851307_2e38_4def_bc2b_e7c9844949"/>
          <w:p>
            <w:pPr>
              <w:spacing w:before="180" w:after="0" w:line="240" w:lineRule="auto"/>
            </w:pPr>
            <w:r>
              <w:rPr>
                <w:rFonts w:ascii="Arial" w:hAnsi="Arial"/>
                <w:color w:val="000000"/>
                <w:sz w:val="18"/>
              </w:rPr>
              <w:t>Ignored</w:t>
            </w:r>
          </w:p>
          <w:bookmarkEnd w:id="8521"/>
        </w:tc>
      </w:tr>
    </w:tbl>
    <w:bookmarkStart w:id="8522" w:name="sect_D_4_2_3_4"/>
    <w:p>
      <w:pPr>
        <w:spacing w:before="180" w:after="0" w:line="240" w:lineRule="auto"/>
      </w:pPr>
      <w:r>
        <w:rPr>
          <w:rFonts w:ascii="Arial" w:hAnsi="Arial"/>
          <w:b/>
          <w:color w:val="000000"/>
          <w:sz w:val="22"/>
        </w:rPr>
        <w:t>D.4.2.3.4 Association Acceptance Policy</w:t>
      </w:r>
    </w:p>
    <w:bookmarkEnd w:id="8522"/>
    <w:bookmarkStart w:id="8523" w:name="para_de6479c8_7e97_4062_8f68_83abf74346"/>
    <w:p>
      <w:pPr>
        <w:spacing w:before="180" w:after="0" w:line="240" w:lineRule="auto"/>
        <w:jc w:val="both"/>
      </w:pPr>
      <w:r>
        <w:rPr>
          <w:rFonts w:ascii="Arial" w:hAnsi="Arial"/>
          <w:color w:val="000000"/>
          <w:sz w:val="18"/>
        </w:rPr>
        <w:t>STORAGE-SCU does not accept associations.</w:t>
      </w:r>
    </w:p>
    <w:bookmarkEnd w:id="8523"/>
    <w:bookmarkStart w:id="8524" w:name="sect_D_4_2_4"/>
    <w:p>
      <w:pPr>
        <w:spacing w:before="180" w:after="0" w:line="240" w:lineRule="auto"/>
      </w:pPr>
      <w:r>
        <w:rPr>
          <w:rFonts w:ascii="Arial" w:hAnsi="Arial"/>
          <w:b/>
          <w:color w:val="000000"/>
          <w:sz w:val="26"/>
        </w:rPr>
        <w:t>D.4.2.4 FIND-SCU</w:t>
      </w:r>
    </w:p>
    <w:bookmarkEnd w:id="8524"/>
    <w:bookmarkStart w:id="8525" w:name="sect_D_4_2_4_1"/>
    <w:p>
      <w:pPr>
        <w:spacing w:before="180" w:after="0" w:line="240" w:lineRule="auto"/>
      </w:pPr>
      <w:r>
        <w:rPr>
          <w:rFonts w:ascii="Arial" w:hAnsi="Arial"/>
          <w:b/>
          <w:color w:val="000000"/>
          <w:sz w:val="22"/>
        </w:rPr>
        <w:t>D.4.2.4.1 SOP Classes</w:t>
      </w:r>
    </w:p>
    <w:bookmarkEnd w:id="8525"/>
    <w:bookmarkStart w:id="8526" w:name="para_1a1d5ca0_a035_479b_b89b_3f635e2acc"/>
    <w:p>
      <w:pPr>
        <w:spacing w:before="180" w:after="0" w:line="240" w:lineRule="auto"/>
        <w:jc w:val="both"/>
      </w:pPr>
      <w:r>
        <w:rPr>
          <w:rFonts w:ascii="Arial" w:hAnsi="Arial"/>
          <w:color w:val="000000"/>
          <w:sz w:val="18"/>
        </w:rPr>
        <w:t>FIND-SCU provide Standard Conformance to the following SOP Class(es) :</w:t>
      </w:r>
    </w:p>
    <w:bookmarkEnd w:id="8526"/>
    <w:bookmarkStart w:id="8527" w:name="table_D_4_2_18"/>
    <w:p>
      <w:pPr>
        <w:keepNext/>
        <w:spacing w:before="216" w:after="0" w:line="240" w:lineRule="auto"/>
        <w:jc w:val="center"/>
      </w:pPr>
      <w:r>
        <w:rPr>
          <w:rFonts w:ascii="Arial" w:hAnsi="Arial"/>
          <w:b/>
          <w:color w:val="000000"/>
          <w:sz w:val="22"/>
        </w:rPr>
        <w:t>Table D.4.2-18. SOP Classes Supported By FIND-SCU</w:t>
      </w:r>
    </w:p>
    <w:bookmarkEnd w:id="8527"/>
    <w:p>
      <w:pPr>
        <w:spacing w:before="0" w:after="0" w:line="240" w:lineRule="auto"/>
        <w:rPr>
          <w:sz w:val="13"/>
        </w:rPr>
      </w:pPr>
    </w:p>
    <w:tbl>
      <w:tblPr>
        <w:tblInd w:w="45" w:type="dxa"/>
        <w:tblLayout w:type="fixed"/>
      </w:tblPr>
      <w:tblGrid>
        <w:gridCol w:w="5040"/>
        <w:gridCol w:w="3016"/>
        <w:gridCol w:w="1194"/>
        <w:gridCol w:w="11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28" w:name="para_23ea4545_7baa_43d3_8bbb_7ec320c8cc"/>
          <w:p>
            <w:pPr>
              <w:keepNext/>
              <w:spacing w:before="180" w:after="0" w:line="240" w:lineRule="auto"/>
              <w:jc w:val="center"/>
            </w:pPr>
            <w:r>
              <w:rPr>
                <w:rFonts w:ascii="Arial" w:hAnsi="Arial"/>
                <w:b/>
                <w:color w:val="000000"/>
                <w:sz w:val="18"/>
              </w:rPr>
              <w:t>SOP Class Name</w:t>
            </w:r>
          </w:p>
          <w:bookmarkEnd w:id="85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29" w:name="para_a3e8f8fb_fef4_470b_a196_c16f0e9433"/>
          <w:p>
            <w:pPr>
              <w:spacing w:before="180" w:after="0" w:line="240" w:lineRule="auto"/>
              <w:jc w:val="center"/>
            </w:pPr>
            <w:r>
              <w:rPr>
                <w:rFonts w:ascii="Arial" w:hAnsi="Arial"/>
                <w:b/>
                <w:color w:val="000000"/>
                <w:sz w:val="18"/>
              </w:rPr>
              <w:t>SOP Class UID</w:t>
            </w:r>
          </w:p>
          <w:bookmarkEnd w:id="85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0" w:name="para_3090d9e2_e911_4167_a9cb_d9a5bc1b81"/>
          <w:p>
            <w:pPr>
              <w:spacing w:before="180" w:after="0" w:line="240" w:lineRule="auto"/>
              <w:jc w:val="center"/>
            </w:pPr>
            <w:r>
              <w:rPr>
                <w:rFonts w:ascii="Arial" w:hAnsi="Arial"/>
                <w:b/>
                <w:color w:val="000000"/>
                <w:sz w:val="18"/>
              </w:rPr>
              <w:t>SCU</w:t>
            </w:r>
          </w:p>
          <w:bookmarkEnd w:id="85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1" w:name="para_c57438aa_68c9_4495_891b_1094f8db56"/>
          <w:p>
            <w:pPr>
              <w:spacing w:before="180" w:after="0" w:line="240" w:lineRule="auto"/>
              <w:jc w:val="center"/>
            </w:pPr>
            <w:r>
              <w:rPr>
                <w:rFonts w:ascii="Arial" w:hAnsi="Arial"/>
                <w:b/>
                <w:color w:val="000000"/>
                <w:sz w:val="18"/>
              </w:rPr>
              <w:t>SCP</w:t>
            </w:r>
          </w:p>
          <w:bookmarkEnd w:id="8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2" w:name="para_a8727a1c_bd17_433c_8c43_ebcdb4a110"/>
          <w:p>
            <w:pPr>
              <w:spacing w:before="180" w:after="0" w:line="240" w:lineRule="auto"/>
            </w:pPr>
            <w:r>
              <w:rPr>
                <w:rFonts w:ascii="Arial" w:hAnsi="Arial"/>
                <w:color w:val="000000"/>
                <w:sz w:val="18"/>
              </w:rPr>
              <w:t>Study Root Query/Retrieve Information Model - FIND</w:t>
            </w:r>
          </w:p>
          <w:bookmarkEnd w:id="8532"/>
        </w:tc>
        <w:tc>
          <w:tcPr>
            <w:tcBorders>
              <w:bottom w:val="single" w:sz="4" w:color="000000"/>
              <w:right w:val="single" w:sz="4" w:color="000000"/>
            </w:tcBorders>
            <w:tcMar>
              <w:top w:w="40" w:type="dxa"/>
              <w:left w:w="40" w:type="dxa"/>
              <w:bottom w:w="40" w:type="dxa"/>
              <w:right w:w="40" w:type="dxa"/>
            </w:tcMar>
            <w:vAlign w:val="top"/>
          </w:tcPr>
          <w:bookmarkStart w:id="8533" w:name="para_375a5648_82de_4072_8556_8f40cb2f63"/>
          <w:p>
            <w:pPr>
              <w:spacing w:before="180" w:after="0" w:line="240" w:lineRule="auto"/>
            </w:pPr>
            <w:r>
              <w:rPr>
                <w:rFonts w:ascii="Arial" w:hAnsi="Arial"/>
                <w:color w:val="000000"/>
                <w:sz w:val="18"/>
              </w:rPr>
              <w:t>1.2.840.10008.5.1.4.1.2.2.1</w:t>
            </w:r>
          </w:p>
          <w:bookmarkEnd w:id="8533"/>
        </w:tc>
        <w:tc>
          <w:tcPr>
            <w:tcBorders>
              <w:bottom w:val="single" w:sz="4" w:color="000000"/>
              <w:right w:val="single" w:sz="4" w:color="000000"/>
            </w:tcBorders>
            <w:tcMar>
              <w:top w:w="40" w:type="dxa"/>
              <w:left w:w="40" w:type="dxa"/>
              <w:bottom w:w="40" w:type="dxa"/>
              <w:right w:w="40" w:type="dxa"/>
            </w:tcMar>
            <w:vAlign w:val="top"/>
          </w:tcPr>
          <w:bookmarkStart w:id="8534" w:name="para_e7a7e3c0_fbd9_4fc9_9ad7_a02753e806"/>
          <w:p>
            <w:pPr>
              <w:spacing w:before="180" w:after="0" w:line="240" w:lineRule="auto"/>
              <w:jc w:val="center"/>
            </w:pPr>
            <w:r>
              <w:rPr>
                <w:rFonts w:ascii="Arial" w:hAnsi="Arial"/>
                <w:color w:val="000000"/>
                <w:sz w:val="18"/>
              </w:rPr>
              <w:t>Yes</w:t>
            </w:r>
          </w:p>
          <w:bookmarkEnd w:id="8534"/>
        </w:tc>
        <w:tc>
          <w:tcPr>
            <w:tcBorders>
              <w:bottom w:val="single" w:sz="4" w:color="000000"/>
              <w:right w:val="single" w:sz="4" w:color="000000"/>
            </w:tcBorders>
            <w:tcMar>
              <w:top w:w="40" w:type="dxa"/>
              <w:left w:w="40" w:type="dxa"/>
              <w:bottom w:w="40" w:type="dxa"/>
              <w:right w:w="40" w:type="dxa"/>
            </w:tcMar>
            <w:vAlign w:val="top"/>
          </w:tcPr>
          <w:bookmarkStart w:id="8535" w:name="para_44cc07f1_f045_4c1a_9cea_1a1f74992d"/>
          <w:p>
            <w:pPr>
              <w:spacing w:before="180" w:after="0" w:line="240" w:lineRule="auto"/>
              <w:jc w:val="center"/>
            </w:pPr>
            <w:r>
              <w:rPr>
                <w:rFonts w:ascii="Arial" w:hAnsi="Arial"/>
                <w:color w:val="000000"/>
                <w:sz w:val="18"/>
              </w:rPr>
              <w:t>No</w:t>
            </w:r>
          </w:p>
          <w:bookmarkEnd w:id="8535"/>
        </w:tc>
      </w:tr>
    </w:tbl>
    <w:bookmarkStart w:id="8536" w:name="sect_D_4_2_4_2"/>
    <w:p>
      <w:pPr>
        <w:spacing w:before="180" w:after="0" w:line="240" w:lineRule="auto"/>
      </w:pPr>
      <w:r>
        <w:rPr>
          <w:rFonts w:ascii="Arial" w:hAnsi="Arial"/>
          <w:b/>
          <w:color w:val="000000"/>
          <w:sz w:val="22"/>
        </w:rPr>
        <w:t>D.4.2.4.2 Association Policies</w:t>
      </w:r>
    </w:p>
    <w:bookmarkEnd w:id="8536"/>
    <w:bookmarkStart w:id="8537" w:name="sect_D_4_2_4_2_1"/>
    <w:p>
      <w:pPr>
        <w:spacing w:before="180" w:after="0" w:line="240" w:lineRule="auto"/>
      </w:pPr>
      <w:r>
        <w:rPr>
          <w:rFonts w:ascii="Arial" w:hAnsi="Arial"/>
          <w:b/>
          <w:color w:val="000000"/>
          <w:sz w:val="18"/>
        </w:rPr>
        <w:t>D.4.2.4.2.1 General</w:t>
      </w:r>
    </w:p>
    <w:bookmarkEnd w:id="8537"/>
    <w:bookmarkStart w:id="8538" w:name="para_20f66857_a3ec_47e8_97e5_c645173971"/>
    <w:p>
      <w:pPr>
        <w:spacing w:before="180" w:after="0" w:line="240" w:lineRule="auto"/>
        <w:jc w:val="both"/>
      </w:pPr>
      <w:r>
        <w:rPr>
          <w:rFonts w:ascii="Arial" w:hAnsi="Arial"/>
          <w:color w:val="000000"/>
          <w:sz w:val="18"/>
        </w:rPr>
        <w:t>FIND-SCU initiates but never accepts associations.</w:t>
      </w:r>
    </w:p>
    <w:bookmarkEnd w:id="8538"/>
    <w:bookmarkStart w:id="8539" w:name="table_D_4_2_19"/>
    <w:p>
      <w:pPr>
        <w:keepNext/>
        <w:spacing w:before="216" w:after="0" w:line="240" w:lineRule="auto"/>
        <w:jc w:val="center"/>
      </w:pPr>
      <w:r>
        <w:rPr>
          <w:rFonts w:ascii="Arial" w:hAnsi="Arial"/>
          <w:b/>
          <w:color w:val="000000"/>
          <w:sz w:val="22"/>
        </w:rPr>
        <w:t>Table D.4.2-19. Maximum PDU Size Received as a SCP for FIND-SCU</w:t>
      </w:r>
    </w:p>
    <w:bookmarkEnd w:id="8539"/>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40" w:name="para_dc96c941_0d5d_48e1_80f2_736d137f8a"/>
          <w:p>
            <w:pPr>
              <w:spacing w:before="180" w:after="0" w:line="240" w:lineRule="auto"/>
            </w:pPr>
            <w:r>
              <w:rPr>
                <w:rFonts w:ascii="Arial" w:hAnsi="Arial"/>
                <w:color w:val="000000"/>
                <w:sz w:val="18"/>
              </w:rPr>
              <w:t>Maximum PDU size received</w:t>
            </w:r>
          </w:p>
          <w:bookmarkEnd w:id="8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1" w:name="para_911e2804_b54d_43cd_bfea_165c1ee98e"/>
          <w:p>
            <w:pPr>
              <w:spacing w:before="180" w:after="0" w:line="240" w:lineRule="auto"/>
            </w:pPr>
            <w:r>
              <w:rPr>
                <w:rFonts w:ascii="Arial" w:hAnsi="Arial"/>
                <w:color w:val="000000"/>
                <w:sz w:val="18"/>
              </w:rPr>
              <w:t>Unlimited</w:t>
            </w:r>
          </w:p>
          <w:bookmarkEnd w:id="8541"/>
        </w:tc>
      </w:tr>
    </w:tbl>
    <w:bookmarkStart w:id="8542" w:name="sect_D_4_2_4_2_2"/>
    <w:p>
      <w:pPr>
        <w:spacing w:before="180" w:after="0" w:line="240" w:lineRule="auto"/>
      </w:pPr>
      <w:r>
        <w:rPr>
          <w:rFonts w:ascii="Arial" w:hAnsi="Arial"/>
          <w:b/>
          <w:color w:val="000000"/>
          <w:sz w:val="18"/>
        </w:rPr>
        <w:t>D.4.2.4.2.2 Number of Associations</w:t>
      </w:r>
    </w:p>
    <w:bookmarkEnd w:id="8542"/>
    <w:bookmarkStart w:id="8543" w:name="table_D_4_2_20"/>
    <w:p>
      <w:pPr>
        <w:keepNext/>
        <w:spacing w:before="216" w:after="0" w:line="240" w:lineRule="auto"/>
        <w:jc w:val="center"/>
      </w:pPr>
      <w:r>
        <w:rPr>
          <w:rFonts w:ascii="Arial" w:hAnsi="Arial"/>
          <w:b/>
          <w:color w:val="000000"/>
          <w:sz w:val="22"/>
        </w:rPr>
        <w:t>Table D.4.2-20. Number of Associations as a SCP for FIND-SCU</w:t>
      </w:r>
    </w:p>
    <w:bookmarkEnd w:id="8543"/>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44" w:name="para_d753e5b5_f7eb_4018_a28a_5d10a0cdd5"/>
          <w:p>
            <w:pPr>
              <w:spacing w:before="180" w:after="0" w:line="240" w:lineRule="auto"/>
            </w:pPr>
            <w:r>
              <w:rPr>
                <w:rFonts w:ascii="Arial" w:hAnsi="Arial"/>
                <w:color w:val="000000"/>
                <w:sz w:val="18"/>
              </w:rPr>
              <w:t>Maximum number of simultaneous associations</w:t>
            </w:r>
          </w:p>
          <w:bookmarkEnd w:id="8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5" w:name="para_8acebcce_b469_4967_9c7d_49cc4b5340"/>
          <w:p>
            <w:pPr>
              <w:spacing w:before="180" w:after="0" w:line="240" w:lineRule="auto"/>
              <w:jc w:val="center"/>
            </w:pPr>
            <w:r>
              <w:rPr>
                <w:rFonts w:ascii="Arial" w:hAnsi="Arial"/>
                <w:color w:val="000000"/>
                <w:sz w:val="18"/>
              </w:rPr>
              <w:t>1</w:t>
            </w:r>
          </w:p>
          <w:bookmarkEnd w:id="8545"/>
        </w:tc>
      </w:tr>
    </w:tbl>
    <w:bookmarkStart w:id="8546" w:name="sect_D_4_2_4_2_3"/>
    <w:p>
      <w:pPr>
        <w:spacing w:before="180" w:after="0" w:line="240" w:lineRule="auto"/>
      </w:pPr>
      <w:r>
        <w:rPr>
          <w:rFonts w:ascii="Arial" w:hAnsi="Arial"/>
          <w:b/>
          <w:color w:val="000000"/>
          <w:sz w:val="18"/>
        </w:rPr>
        <w:t>D.4.2.4.2.3 Asynchronous Nature</w:t>
      </w:r>
    </w:p>
    <w:bookmarkEnd w:id="8546"/>
    <w:bookmarkStart w:id="8547" w:name="para_873c749e_e60c_4b0d_af12_ffb3a5027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8547"/>
    <w:bookmarkStart w:id="8548" w:name="sect_D_4_2_4_2_4"/>
    <w:p>
      <w:pPr>
        <w:spacing w:before="180" w:after="0" w:line="240" w:lineRule="auto"/>
      </w:pPr>
      <w:r>
        <w:rPr>
          <w:rFonts w:ascii="Arial" w:hAnsi="Arial"/>
          <w:b/>
          <w:color w:val="000000"/>
          <w:sz w:val="18"/>
        </w:rPr>
        <w:t>D.4.2.4.2.4 Implementation Identifying Information</w:t>
      </w:r>
    </w:p>
    <w:bookmarkEnd w:id="8548"/>
    <w:bookmarkStart w:id="8549" w:name="table_D_4_2_21"/>
    <w:p>
      <w:pPr>
        <w:keepNext/>
        <w:spacing w:before="216" w:after="0" w:line="240" w:lineRule="auto"/>
        <w:jc w:val="center"/>
      </w:pPr>
      <w:r>
        <w:rPr>
          <w:rFonts w:ascii="Arial" w:hAnsi="Arial"/>
          <w:b/>
          <w:color w:val="000000"/>
          <w:sz w:val="22"/>
        </w:rPr>
        <w:t>Table D.4.2-21. DICOM Implementation Class and Version for FIND-SCU</w:t>
      </w:r>
    </w:p>
    <w:bookmarkEnd w:id="8549"/>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50" w:name="para_18c2ebe0_b3ad_4665_9426_3fba9c153b"/>
          <w:p>
            <w:pPr>
              <w:spacing w:before="180" w:after="0" w:line="240" w:lineRule="auto"/>
            </w:pPr>
            <w:r>
              <w:rPr>
                <w:rFonts w:ascii="Arial" w:hAnsi="Arial"/>
                <w:color w:val="000000"/>
                <w:sz w:val="18"/>
              </w:rPr>
              <w:t>Implementation Class UID</w:t>
            </w:r>
          </w:p>
          <w:bookmarkEnd w:id="8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1" w:name="para_752d7133_5121_4d6e_89c8_a699d09953"/>
          <w:p>
            <w:pPr>
              <w:spacing w:before="180" w:after="0" w:line="240" w:lineRule="auto"/>
            </w:pPr>
            <w:r>
              <w:rPr>
                <w:rFonts w:ascii="Arial" w:hAnsi="Arial"/>
                <w:color w:val="000000"/>
                <w:sz w:val="18"/>
              </w:rPr>
              <w:t>xxxxxxxxxxx.yy.etc.ad.inf.usw</w:t>
            </w:r>
          </w:p>
          <w:bookmarkEnd w:id="8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2" w:name="para_a232c8ae_9e88_47d7_bfcb_248f090718"/>
          <w:p>
            <w:pPr>
              <w:spacing w:before="180" w:after="0" w:line="240" w:lineRule="auto"/>
            </w:pPr>
            <w:r>
              <w:rPr>
                <w:rFonts w:ascii="Arial" w:hAnsi="Arial"/>
                <w:color w:val="000000"/>
                <w:sz w:val="18"/>
              </w:rPr>
              <w:t>Implementation Version Name</w:t>
            </w:r>
          </w:p>
          <w:bookmarkEnd w:id="8552"/>
        </w:tc>
        <w:tc>
          <w:tcPr>
            <w:tcBorders>
              <w:bottom w:val="single" w:sz="4" w:color="000000"/>
              <w:right w:val="single" w:sz="4" w:color="000000"/>
            </w:tcBorders>
            <w:tcMar>
              <w:top w:w="40" w:type="dxa"/>
              <w:left w:w="40" w:type="dxa"/>
              <w:bottom w:w="40" w:type="dxa"/>
              <w:right w:w="40" w:type="dxa"/>
            </w:tcMar>
            <w:vAlign w:val="top"/>
          </w:tcPr>
          <w:bookmarkStart w:id="8553" w:name="para_8236adda_2908_4ce6_b2be_f96a891054"/>
          <w:p>
            <w:pPr>
              <w:spacing w:before="180" w:after="0" w:line="240" w:lineRule="auto"/>
            </w:pPr>
            <w:r>
              <w:rPr>
                <w:rFonts w:ascii="Arial" w:hAnsi="Arial"/>
                <w:color w:val="000000"/>
                <w:sz w:val="18"/>
              </w:rPr>
              <w:t>Viewer1.0</w:t>
            </w:r>
          </w:p>
          <w:bookmarkEnd w:id="8553"/>
        </w:tc>
      </w:tr>
    </w:tbl>
    <w:bookmarkStart w:id="8554" w:name="sect_D_4_2_4_3"/>
    <w:p>
      <w:pPr>
        <w:spacing w:before="180" w:after="0" w:line="240" w:lineRule="auto"/>
      </w:pPr>
      <w:r>
        <w:rPr>
          <w:rFonts w:ascii="Arial" w:hAnsi="Arial"/>
          <w:b/>
          <w:color w:val="000000"/>
          <w:sz w:val="22"/>
        </w:rPr>
        <w:t>D.4.2.4.3 Association Initiation Policy</w:t>
      </w:r>
    </w:p>
    <w:bookmarkEnd w:id="8554"/>
    <w:bookmarkStart w:id="8555" w:name="para_8ca36133_870a_4d32_8da6_0f08488eb5"/>
    <w:p>
      <w:pPr>
        <w:spacing w:before="180" w:after="0" w:line="240" w:lineRule="auto"/>
        <w:jc w:val="both"/>
      </w:pPr>
      <w:r>
        <w:rPr>
          <w:rFonts w:ascii="Arial" w:hAnsi="Arial"/>
          <w:color w:val="000000"/>
          <w:sz w:val="18"/>
        </w:rPr>
        <w:t>FIND-SCU attempts to initiate a new association when the user performs the query action from the user interface. If this involves recursive queries for lower query levels in the hierarchy, these will be performed on the same association.</w:t>
      </w:r>
    </w:p>
    <w:bookmarkEnd w:id="8555"/>
    <w:bookmarkStart w:id="8556" w:name="sect_D_4_2_4_3_1"/>
    <w:p>
      <w:pPr>
        <w:spacing w:before="180" w:after="0" w:line="240" w:lineRule="auto"/>
      </w:pPr>
      <w:r>
        <w:rPr>
          <w:rFonts w:ascii="Arial" w:hAnsi="Arial"/>
          <w:b/>
          <w:color w:val="000000"/>
          <w:sz w:val="18"/>
        </w:rPr>
        <w:t>D.4.2.4.3.1 Activity - Query Remote AE</w:t>
      </w:r>
    </w:p>
    <w:bookmarkEnd w:id="8556"/>
    <w:bookmarkStart w:id="8557" w:name="sect_D_4_2_4_3_1_1"/>
    <w:p>
      <w:pPr>
        <w:spacing w:before="180" w:after="0" w:line="240" w:lineRule="auto"/>
      </w:pPr>
      <w:r>
        <w:rPr>
          <w:rFonts w:ascii="Arial" w:hAnsi="Arial"/>
          <w:b/>
          <w:color w:val="000000"/>
          <w:sz w:val="18"/>
        </w:rPr>
        <w:t>D.4.2.4.3.1.1 Description and Sequencing of Activities</w:t>
      </w:r>
    </w:p>
    <w:bookmarkEnd w:id="8557"/>
    <w:bookmarkStart w:id="8558" w:name="para_f98c9fa1_8e69_4045_b209_ea9e34e392"/>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8558"/>
    <w:bookmarkStart w:id="8559" w:name="sect_D_4_2_4_3_1_2"/>
    <w:p>
      <w:pPr>
        <w:spacing w:before="180" w:after="0" w:line="240" w:lineRule="auto"/>
      </w:pPr>
      <w:r>
        <w:rPr>
          <w:rFonts w:ascii="Arial" w:hAnsi="Arial"/>
          <w:b/>
          <w:color w:val="000000"/>
          <w:sz w:val="18"/>
        </w:rPr>
        <w:t>D.4.2.4.3.1.2 Proposed Presentation Contexts</w:t>
      </w:r>
    </w:p>
    <w:bookmarkEnd w:id="8559"/>
    <w:bookmarkStart w:id="8560" w:name="table_D_4_2_22"/>
    <w:p>
      <w:pPr>
        <w:keepNext/>
        <w:spacing w:before="216" w:after="0" w:line="240" w:lineRule="auto"/>
        <w:jc w:val="center"/>
      </w:pPr>
      <w:r>
        <w:rPr>
          <w:rFonts w:ascii="Arial" w:hAnsi="Arial"/>
          <w:b/>
          <w:color w:val="000000"/>
          <w:sz w:val="22"/>
        </w:rPr>
        <w:t>Table D.4.2-22. Proposed Presentation Contexts for FIND-SCU and Query Remote AE</w:t>
      </w:r>
    </w:p>
    <w:bookmarkEnd w:id="8560"/>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561" w:name="para_847062f2_7206_4d87_af74_338c0df0f2"/>
          <w:p>
            <w:pPr>
              <w:keepNext/>
              <w:spacing w:before="180" w:after="0" w:line="240" w:lineRule="auto"/>
              <w:jc w:val="center"/>
            </w:pPr>
            <w:r>
              <w:rPr>
                <w:rFonts w:ascii="Arial" w:hAnsi="Arial"/>
                <w:b/>
                <w:color w:val="000000"/>
                <w:sz w:val="18"/>
              </w:rPr>
              <w:t>Presentation Context Table</w:t>
            </w:r>
          </w:p>
          <w:bookmarkEnd w:id="8561"/>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562" w:name="para_a95459eb_415a_4713_8046_63087a176c"/>
          <w:p>
            <w:pPr>
              <w:keepNext/>
              <w:spacing w:before="180" w:after="0" w:line="240" w:lineRule="auto"/>
              <w:jc w:val="center"/>
            </w:pPr>
            <w:r>
              <w:rPr>
                <w:rFonts w:ascii="Arial" w:hAnsi="Arial"/>
                <w:b/>
                <w:color w:val="000000"/>
                <w:sz w:val="18"/>
              </w:rPr>
              <w:t>Abstract Syntax</w:t>
            </w:r>
          </w:p>
          <w:bookmarkEnd w:id="856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563" w:name="para_c42b8406_b809_49cf_9c15_1718cb1fba"/>
          <w:p>
            <w:pPr>
              <w:spacing w:before="180" w:after="0" w:line="240" w:lineRule="auto"/>
              <w:jc w:val="center"/>
            </w:pPr>
            <w:r>
              <w:rPr>
                <w:rFonts w:ascii="Arial" w:hAnsi="Arial"/>
                <w:b/>
                <w:color w:val="000000"/>
                <w:sz w:val="18"/>
              </w:rPr>
              <w:t>Transfer Syntax</w:t>
            </w:r>
          </w:p>
          <w:bookmarkEnd w:id="856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564" w:name="para_01f6ad50_0010_4c5a_bae3_8e29458a00"/>
          <w:p>
            <w:pPr>
              <w:spacing w:before="180" w:after="0" w:line="240" w:lineRule="auto"/>
              <w:jc w:val="center"/>
            </w:pPr>
            <w:r>
              <w:rPr>
                <w:rFonts w:ascii="Arial" w:hAnsi="Arial"/>
                <w:b/>
                <w:color w:val="000000"/>
                <w:sz w:val="18"/>
              </w:rPr>
              <w:t>Role</w:t>
            </w:r>
          </w:p>
          <w:bookmarkEnd w:id="8564"/>
        </w:tc>
        <w:tc>
          <w:tcPr>
            <w:vMerge w:val="restart"/>
            <w:tcBorders>
              <w:right w:val="single" w:sz="4" w:color="000000"/>
            </w:tcBorders>
            <w:tcMar>
              <w:top w:w="40" w:type="dxa"/>
              <w:left w:w="40" w:type="dxa"/>
              <w:right w:w="40" w:type="dxa"/>
            </w:tcMar>
            <w:vAlign w:val="top"/>
          </w:tcPr>
          <w:bookmarkStart w:id="8565" w:name="para_e2ac0025_2b46_4688_99fe_3d55b86485"/>
          <w:p>
            <w:pPr>
              <w:spacing w:before="180" w:after="0" w:line="240" w:lineRule="auto"/>
              <w:jc w:val="center"/>
            </w:pPr>
            <w:r>
              <w:rPr>
                <w:rFonts w:ascii="Arial" w:hAnsi="Arial"/>
                <w:b/>
                <w:color w:val="000000"/>
                <w:sz w:val="18"/>
              </w:rPr>
              <w:t>Extended Negotiation</w:t>
            </w:r>
          </w:p>
          <w:bookmarkEnd w:id="856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6" w:name="para_e7145036_a347_46f7_9812_bf454819c8"/>
          <w:p>
            <w:pPr>
              <w:keepNext/>
              <w:spacing w:before="180" w:after="0" w:line="240" w:lineRule="auto"/>
              <w:jc w:val="center"/>
            </w:pPr>
            <w:r>
              <w:rPr>
                <w:rFonts w:ascii="Arial" w:hAnsi="Arial"/>
                <w:b/>
                <w:color w:val="000000"/>
                <w:sz w:val="18"/>
              </w:rPr>
              <w:t>Name</w:t>
            </w:r>
          </w:p>
          <w:bookmarkEnd w:id="8566"/>
        </w:tc>
        <w:tc>
          <w:tcPr>
            <w:tcBorders>
              <w:bottom w:val="single" w:sz="4" w:color="000000"/>
              <w:right w:val="single" w:sz="4" w:color="000000"/>
            </w:tcBorders>
            <w:tcMar>
              <w:top w:w="40" w:type="dxa"/>
              <w:left w:w="40" w:type="dxa"/>
              <w:bottom w:w="40" w:type="dxa"/>
              <w:right w:w="40" w:type="dxa"/>
            </w:tcMar>
            <w:vAlign w:val="top"/>
          </w:tcPr>
          <w:bookmarkStart w:id="8567" w:name="para_13ac05e6_6184_4353_a800_38ae2edd0f"/>
          <w:p>
            <w:pPr>
              <w:spacing w:before="180" w:after="0" w:line="240" w:lineRule="auto"/>
              <w:jc w:val="center"/>
            </w:pPr>
            <w:r>
              <w:rPr>
                <w:rFonts w:ascii="Arial" w:hAnsi="Arial"/>
                <w:b/>
                <w:color w:val="000000"/>
                <w:sz w:val="18"/>
              </w:rPr>
              <w:t>UID</w:t>
            </w:r>
          </w:p>
          <w:bookmarkEnd w:id="8567"/>
        </w:tc>
        <w:tc>
          <w:tcPr>
            <w:tcBorders>
              <w:bottom w:val="single" w:sz="4" w:color="000000"/>
              <w:right w:val="single" w:sz="4" w:color="000000"/>
            </w:tcBorders>
            <w:tcMar>
              <w:top w:w="40" w:type="dxa"/>
              <w:left w:w="40" w:type="dxa"/>
              <w:bottom w:w="40" w:type="dxa"/>
              <w:right w:w="40" w:type="dxa"/>
            </w:tcMar>
            <w:vAlign w:val="top"/>
          </w:tcPr>
          <w:bookmarkStart w:id="8568" w:name="para_28f29377_d4ee_4266_a245_c735e6a23d"/>
          <w:p>
            <w:pPr>
              <w:spacing w:before="180" w:after="0" w:line="240" w:lineRule="auto"/>
              <w:jc w:val="center"/>
            </w:pPr>
            <w:r>
              <w:rPr>
                <w:rFonts w:ascii="Arial" w:hAnsi="Arial"/>
                <w:b/>
                <w:color w:val="000000"/>
                <w:sz w:val="18"/>
              </w:rPr>
              <w:t>Name</w:t>
            </w:r>
          </w:p>
          <w:bookmarkEnd w:id="8568"/>
        </w:tc>
        <w:tc>
          <w:tcPr>
            <w:tcBorders>
              <w:bottom w:val="single" w:sz="4" w:color="000000"/>
              <w:right w:val="single" w:sz="4" w:color="000000"/>
            </w:tcBorders>
            <w:tcMar>
              <w:top w:w="40" w:type="dxa"/>
              <w:left w:w="40" w:type="dxa"/>
              <w:bottom w:w="40" w:type="dxa"/>
              <w:right w:w="40" w:type="dxa"/>
            </w:tcMar>
            <w:vAlign w:val="top"/>
          </w:tcPr>
          <w:bookmarkStart w:id="8569" w:name="para_491f7384_c175_48a1_9394_878a838431"/>
          <w:p>
            <w:pPr>
              <w:spacing w:before="180" w:after="0" w:line="240" w:lineRule="auto"/>
              <w:jc w:val="center"/>
            </w:pPr>
            <w:r>
              <w:rPr>
                <w:rFonts w:ascii="Arial" w:hAnsi="Arial"/>
                <w:b/>
                <w:color w:val="000000"/>
                <w:sz w:val="18"/>
              </w:rPr>
              <w:t>UID</w:t>
            </w:r>
          </w:p>
          <w:bookmarkEnd w:id="856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570" w:name="para_0eacbac9_9cf6_424c_854c_895f8ec559"/>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570"/>
        </w:tc>
        <w:tc>
          <w:tcPr>
            <w:vMerge w:val="restart"/>
            <w:tcBorders>
              <w:right w:val="single" w:sz="4" w:color="000000"/>
            </w:tcBorders>
            <w:tcMar>
              <w:top w:w="40" w:type="dxa"/>
              <w:left w:w="40" w:type="dxa"/>
              <w:right w:w="40" w:type="dxa"/>
            </w:tcMar>
            <w:vAlign w:val="top"/>
          </w:tcPr>
          <w:bookmarkStart w:id="8571" w:name="para_c4f239d0_35f6_42f2_a77a_45973ab520"/>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571"/>
        </w:tc>
        <w:tc>
          <w:tcPr>
            <w:tcBorders>
              <w:bottom w:val="single" w:sz="4" w:color="000000"/>
              <w:right w:val="single" w:sz="4" w:color="000000"/>
            </w:tcBorders>
            <w:tcMar>
              <w:top w:w="40" w:type="dxa"/>
              <w:left w:w="40" w:type="dxa"/>
              <w:bottom w:w="40" w:type="dxa"/>
              <w:right w:w="40" w:type="dxa"/>
            </w:tcMar>
            <w:vAlign w:val="top"/>
          </w:tcPr>
          <w:bookmarkStart w:id="8572" w:name="para_5d84347d_b3d1_4136_a281_137a4bd06d"/>
          <w:p>
            <w:pPr>
              <w:spacing w:before="180" w:after="0" w:line="240" w:lineRule="auto"/>
            </w:pPr>
            <w:r>
              <w:rPr>
                <w:rFonts w:ascii="Arial" w:hAnsi="Arial"/>
                <w:color w:val="000000"/>
                <w:sz w:val="18"/>
              </w:rPr>
              <w:t>Implicit VR Little Endian</w:t>
            </w:r>
          </w:p>
          <w:bookmarkEnd w:id="8572"/>
        </w:tc>
        <w:tc>
          <w:tcPr>
            <w:tcBorders>
              <w:bottom w:val="single" w:sz="4" w:color="000000"/>
              <w:right w:val="single" w:sz="4" w:color="000000"/>
            </w:tcBorders>
            <w:tcMar>
              <w:top w:w="40" w:type="dxa"/>
              <w:left w:w="40" w:type="dxa"/>
              <w:bottom w:w="40" w:type="dxa"/>
              <w:right w:w="40" w:type="dxa"/>
            </w:tcMar>
            <w:vAlign w:val="top"/>
          </w:tcPr>
          <w:bookmarkStart w:id="8573" w:name="para_323be121_497c_47c3_98e4_ff2c9a052a"/>
          <w:p>
            <w:pPr>
              <w:spacing w:before="180" w:after="0" w:line="240" w:lineRule="auto"/>
            </w:pPr>
            <w:r>
              <w:rPr>
                <w:rFonts w:ascii="Arial" w:hAnsi="Arial"/>
                <w:color w:val="000000"/>
                <w:sz w:val="18"/>
              </w:rPr>
              <w:t>1.2.840.10008.1.2</w:t>
            </w:r>
          </w:p>
          <w:bookmarkEnd w:id="8573"/>
        </w:tc>
        <w:tc>
          <w:tcPr>
            <w:vMerge w:val="restart"/>
            <w:tcBorders>
              <w:right w:val="single" w:sz="4" w:color="000000"/>
            </w:tcBorders>
            <w:tcMar>
              <w:top w:w="40" w:type="dxa"/>
              <w:left w:w="40" w:type="dxa"/>
              <w:right w:w="40" w:type="dxa"/>
            </w:tcMar>
            <w:vAlign w:val="top"/>
          </w:tcPr>
          <w:bookmarkStart w:id="8574" w:name="para_36b0cbbe_3337_4f3a_95ae_d3cde6b1de"/>
          <w:p>
            <w:pPr>
              <w:spacing w:before="180" w:after="0" w:line="240" w:lineRule="auto"/>
            </w:pPr>
            <w:r>
              <w:rPr>
                <w:rFonts w:ascii="Arial" w:hAnsi="Arial"/>
                <w:color w:val="000000"/>
                <w:sz w:val="18"/>
              </w:rPr>
              <w:t>SCU</w:t>
            </w:r>
          </w:p>
          <w:bookmarkEnd w:id="8574"/>
        </w:tc>
        <w:tc>
          <w:tcPr>
            <w:vMerge w:val="restart"/>
            <w:tcBorders>
              <w:right w:val="single" w:sz="4" w:color="000000"/>
            </w:tcBorders>
            <w:tcMar>
              <w:top w:w="40" w:type="dxa"/>
              <w:left w:w="40" w:type="dxa"/>
              <w:right w:w="40" w:type="dxa"/>
            </w:tcMar>
            <w:vAlign w:val="top"/>
          </w:tcPr>
          <w:bookmarkStart w:id="8575" w:name="para_426a16e4_9558_4ddb_8d87_dd6bda2cf4"/>
          <w:p>
            <w:pPr>
              <w:spacing w:before="180" w:after="0" w:line="240" w:lineRule="auto"/>
            </w:pPr>
            <w:r>
              <w:rPr>
                <w:rFonts w:ascii="Arial" w:hAnsi="Arial"/>
                <w:color w:val="000000"/>
                <w:sz w:val="18"/>
              </w:rPr>
              <w:t>None</w:t>
            </w:r>
          </w:p>
          <w:bookmarkEnd w:id="857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76" w:name="para_f3a1c200_33e0_4e83_a412_f5396fb760"/>
          <w:p>
            <w:pPr>
              <w:spacing w:before="180" w:after="0" w:line="240" w:lineRule="auto"/>
            </w:pPr>
            <w:r>
              <w:rPr>
                <w:rFonts w:ascii="Arial" w:hAnsi="Arial"/>
                <w:color w:val="000000"/>
                <w:sz w:val="18"/>
              </w:rPr>
              <w:t>Explicit VR Little Endian</w:t>
            </w:r>
          </w:p>
          <w:bookmarkEnd w:id="8576"/>
        </w:tc>
        <w:tc>
          <w:tcPr>
            <w:tcBorders>
              <w:bottom w:val="single" w:sz="4" w:color="000000"/>
              <w:right w:val="single" w:sz="4" w:color="000000"/>
            </w:tcBorders>
            <w:tcMar>
              <w:top w:w="40" w:type="dxa"/>
              <w:left w:w="40" w:type="dxa"/>
              <w:bottom w:w="40" w:type="dxa"/>
              <w:right w:w="40" w:type="dxa"/>
            </w:tcMar>
            <w:vAlign w:val="top"/>
          </w:tcPr>
          <w:bookmarkStart w:id="8577" w:name="para_f6dd945a_1ac5_4395_93de_21f0753bdf"/>
          <w:p>
            <w:pPr>
              <w:spacing w:before="180" w:after="0" w:line="240" w:lineRule="auto"/>
            </w:pPr>
            <w:r>
              <w:rPr>
                <w:rFonts w:ascii="Arial" w:hAnsi="Arial"/>
                <w:color w:val="000000"/>
                <w:sz w:val="18"/>
              </w:rPr>
              <w:t>1.2.840.10008.1.2.1</w:t>
            </w:r>
          </w:p>
          <w:bookmarkEnd w:id="857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578" w:name="para_3cc44825_eef5_49ec_b758_8807da8a03"/>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578"/>
    <w:bookmarkStart w:id="8579" w:name="sect_D_4_2_4_3_1_2_1"/>
    <w:p>
      <w:pPr>
        <w:spacing w:before="180" w:after="0" w:line="240" w:lineRule="auto"/>
      </w:pPr>
      <w:r>
        <w:rPr>
          <w:rFonts w:ascii="Arial" w:hAnsi="Arial"/>
          <w:b/>
          <w:color w:val="000000"/>
          <w:sz w:val="18"/>
        </w:rPr>
        <w:t>D.4.2.4.3.1.2.1 Extended Negotiation</w:t>
      </w:r>
    </w:p>
    <w:bookmarkEnd w:id="8579"/>
    <w:bookmarkStart w:id="8580" w:name="para_d3cc5040_23f0_4ceb_8940_6b8385245f"/>
    <w:p>
      <w:pPr>
        <w:spacing w:before="180" w:after="0" w:line="240" w:lineRule="auto"/>
        <w:jc w:val="both"/>
      </w:pPr>
      <w:r>
        <w:rPr>
          <w:rFonts w:ascii="Arial" w:hAnsi="Arial"/>
          <w:color w:val="000000"/>
          <w:sz w:val="18"/>
        </w:rPr>
        <w:t>No extended negotiation is performed.</w:t>
      </w:r>
    </w:p>
    <w:bookmarkEnd w:id="8580"/>
    <w:bookmarkStart w:id="8581" w:name="para_0a70d156_04f4_4767_944c_eb2a20ea17"/>
    <w:p>
      <w:pPr>
        <w:spacing w:before="180" w:after="0" w:line="240" w:lineRule="auto"/>
        <w:jc w:val="both"/>
      </w:pPr>
      <w:r>
        <w:rPr>
          <w:rFonts w:ascii="Arial" w:hAnsi="Arial"/>
          <w:color w:val="000000"/>
          <w:sz w:val="18"/>
        </w:rPr>
        <w:t>In particular, relational queries are not supported.</w:t>
      </w:r>
    </w:p>
    <w:bookmarkEnd w:id="8581"/>
    <w:bookmarkStart w:id="8582" w:name="sect_D_4_2_4_3_1_3"/>
    <w:p>
      <w:pPr>
        <w:spacing w:before="180" w:after="0" w:line="240" w:lineRule="auto"/>
      </w:pPr>
      <w:r>
        <w:rPr>
          <w:rFonts w:ascii="Arial" w:hAnsi="Arial"/>
          <w:b/>
          <w:color w:val="000000"/>
          <w:sz w:val="18"/>
        </w:rPr>
        <w:t>D.4.2.4.3.1.3 SOP Specific Conformance</w:t>
      </w:r>
    </w:p>
    <w:bookmarkEnd w:id="8582"/>
    <w:bookmarkStart w:id="8583" w:name="sect_D_4_2_4_3_1_3_1"/>
    <w:p>
      <w:pPr>
        <w:spacing w:before="180" w:after="0" w:line="240" w:lineRule="auto"/>
      </w:pPr>
      <w:r>
        <w:rPr>
          <w:rFonts w:ascii="Arial" w:hAnsi="Arial"/>
          <w:b/>
          <w:color w:val="000000"/>
          <w:sz w:val="18"/>
        </w:rPr>
        <w:t>D.4.2.4.3.1.3.1 SOP Specific Conformance to C-FIND SOP Classes</w:t>
      </w:r>
    </w:p>
    <w:bookmarkEnd w:id="8583"/>
    <w:bookmarkStart w:id="8584" w:name="para_4a4b15da_74e7_411b_aa6e_74e4a96efd"/>
    <w:p>
      <w:pPr>
        <w:spacing w:before="180" w:after="0" w:line="240" w:lineRule="auto"/>
        <w:jc w:val="both"/>
      </w:pPr>
      <w:r>
        <w:rPr>
          <w:rFonts w:ascii="Arial" w:hAnsi="Arial"/>
          <w:color w:val="000000"/>
          <w:sz w:val="18"/>
        </w:rPr>
        <w:t>FIND-SCU provides standard conformance to the supported C-FIND SOP Classes.</w:t>
      </w:r>
    </w:p>
    <w:bookmarkEnd w:id="8584"/>
    <w:bookmarkStart w:id="8585" w:name="para_36df3207_3ff9_4b17_8d38_bec59b366a"/>
    <w:p>
      <w:pPr>
        <w:spacing w:before="180" w:after="0" w:line="240" w:lineRule="auto"/>
        <w:jc w:val="both"/>
      </w:pPr>
      <w:r>
        <w:rPr>
          <w:rFonts w:ascii="Arial" w:hAnsi="Arial"/>
          <w:color w:val="000000"/>
          <w:sz w:val="18"/>
        </w:rPr>
        <w:t>Only a single information model, Study Root, is supported.</w:t>
      </w:r>
    </w:p>
    <w:bookmarkEnd w:id="8585"/>
    <w:bookmarkStart w:id="8586" w:name="para_4965e9a4_f568_4688_a7b1_e8a8f1ddfe"/>
    <w:p>
      <w:pPr>
        <w:spacing w:before="180" w:after="0" w:line="240" w:lineRule="auto"/>
        <w:jc w:val="both"/>
      </w:pPr>
      <w:r>
        <w:rPr>
          <w:rFonts w:ascii="Arial" w:hAnsi="Arial"/>
          <w:color w:val="000000"/>
          <w:sz w:val="18"/>
        </w:rPr>
        <w:t>All queries are initiated at the highest level of the information model (the STUDY level), and then for each response received, recursively repeated at the next lower levels (the SERIES and then IMAGE levels), in order to completely elucidate the "tree" of instances available on the remote AE (from which the user may subsequently request a retrieval at any level).</w:t>
      </w:r>
    </w:p>
    <w:bookmarkEnd w:id="8586"/>
    <w:bookmarkStart w:id="8587" w:name="para_69bf250b_8d1c_4cb6_b252_0a66e603f2"/>
    <w:p>
      <w:pPr>
        <w:spacing w:before="180" w:after="0" w:line="240" w:lineRule="auto"/>
        <w:jc w:val="both"/>
      </w:pPr>
      <w:r>
        <w:rPr>
          <w:rFonts w:ascii="Arial" w:hAnsi="Arial"/>
          <w:color w:val="000000"/>
          <w:sz w:val="18"/>
        </w:rPr>
        <w:t>No CANCEL requests are ever issued.</w:t>
      </w:r>
    </w:p>
    <w:bookmarkEnd w:id="8587"/>
    <w:bookmarkStart w:id="8588" w:name="para_f83c6139_bf55_40b4_bc2c_e46b497d8b"/>
    <w:p>
      <w:pPr>
        <w:spacing w:before="180" w:after="0" w:line="240" w:lineRule="auto"/>
        <w:jc w:val="both"/>
      </w:pPr>
      <w:r>
        <w:rPr>
          <w:rFonts w:ascii="Arial" w:hAnsi="Arial"/>
          <w:color w:val="000000"/>
          <w:sz w:val="18"/>
        </w:rPr>
        <w:t>Unexpected attributes returned in a C-FIND response (those not requested) are listed in the browser at the appropriate level if present in the dictionary. Requested return attributes not returned by the SCP are ignored. Non-matching responses returned by the SCP due to unsupported (hopefully optional) matching keys are not filtered locally by the FIND-SCU and thus will still be presented in the browser. No attempt is made to filter out duplicate responses.</w:t>
      </w:r>
    </w:p>
    <w:bookmarkEnd w:id="8588"/>
    <w:bookmarkStart w:id="8589" w:name="para_38432348_5467_4d08_a05e_56604d536f"/>
    <w:p>
      <w:pPr>
        <w:spacing w:before="180" w:after="0" w:line="240" w:lineRule="auto"/>
        <w:jc w:val="both"/>
      </w:pPr>
      <w:r>
        <w:rPr>
          <w:rFonts w:ascii="Arial" w:hAnsi="Arial"/>
          <w:color w:val="000000"/>
          <w:sz w:val="18"/>
        </w:rPr>
        <w:t>Specific Character Set will always be included at every query level. If present in the response, Specific Character Set will be used to identify character sets other than the default character set for display of strings in the browser.</w:t>
      </w:r>
    </w:p>
    <w:bookmarkEnd w:id="8589"/>
    <w:bookmarkStart w:id="8590" w:name="table_D_4_2_23"/>
    <w:p>
      <w:pPr>
        <w:keepNext/>
        <w:spacing w:before="216" w:after="0" w:line="240" w:lineRule="auto"/>
        <w:jc w:val="center"/>
      </w:pPr>
      <w:r>
        <w:rPr>
          <w:rFonts w:ascii="Arial" w:hAnsi="Arial"/>
          <w:b/>
          <w:color w:val="000000"/>
          <w:sz w:val="22"/>
        </w:rPr>
        <w:t>Table D.4.2-23. Study Root Request Identifier for FIND-SCU</w:t>
      </w:r>
    </w:p>
    <w:bookmarkEnd w:id="8590"/>
    <w:p>
      <w:pPr>
        <w:spacing w:before="0" w:after="0" w:line="240" w:lineRule="auto"/>
        <w:rPr>
          <w:sz w:val="13"/>
        </w:rPr>
      </w:pPr>
    </w:p>
    <w:tbl>
      <w:tblPr>
        <w:tblInd w:w="45" w:type="dxa"/>
        <w:tblLayout w:type="fixed"/>
      </w:tblPr>
      <w:tblGrid>
        <w:gridCol w:w="4582"/>
        <w:gridCol w:w="2636"/>
        <w:gridCol w:w="3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91" w:name="para_478f22ef_787b_427b_91e8_4796c56ed6"/>
          <w:p>
            <w:pPr>
              <w:keepNext/>
              <w:spacing w:before="180" w:after="0" w:line="240" w:lineRule="auto"/>
              <w:jc w:val="center"/>
            </w:pPr>
            <w:r>
              <w:rPr>
                <w:rFonts w:ascii="Arial" w:hAnsi="Arial"/>
                <w:b/>
                <w:color w:val="000000"/>
                <w:sz w:val="18"/>
              </w:rPr>
              <w:t>Name</w:t>
            </w:r>
          </w:p>
          <w:bookmarkEnd w:id="85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92" w:name="para_f60f7136_d74e_4cc3_919e_387b6de827"/>
          <w:p>
            <w:pPr>
              <w:spacing w:before="180" w:after="0" w:line="240" w:lineRule="auto"/>
              <w:jc w:val="center"/>
            </w:pPr>
            <w:r>
              <w:rPr>
                <w:rFonts w:ascii="Arial" w:hAnsi="Arial"/>
                <w:b/>
                <w:color w:val="000000"/>
                <w:sz w:val="18"/>
              </w:rPr>
              <w:t>Tag</w:t>
            </w:r>
          </w:p>
          <w:bookmarkEnd w:id="8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93" w:name="para_15467b0f_ac89_4069_89dc_4dc106dbaf"/>
          <w:p>
            <w:pPr>
              <w:spacing w:before="180" w:after="0" w:line="240" w:lineRule="auto"/>
              <w:jc w:val="center"/>
            </w:pPr>
            <w:r>
              <w:rPr>
                <w:rFonts w:ascii="Arial" w:hAnsi="Arial"/>
                <w:b/>
                <w:color w:val="000000"/>
                <w:sz w:val="18"/>
              </w:rPr>
              <w:t>Types of Matching</w:t>
            </w:r>
          </w:p>
          <w:bookmarkEnd w:id="8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4" w:name="para_c1580a6f_7e5c_4347_a705_92283afec9"/>
          <w:p>
            <w:pPr>
              <w:spacing w:before="180" w:after="0" w:line="240" w:lineRule="auto"/>
            </w:pPr>
            <w:r>
              <w:rPr>
                <w:rFonts w:ascii="Arial" w:hAnsi="Arial"/>
                <w:color w:val="000000"/>
                <w:sz w:val="18"/>
              </w:rPr>
              <w:t>STUDY Level</w:t>
            </w:r>
          </w:p>
          <w:bookmarkEnd w:id="85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5" w:name="para_cab6b7b7_de0d_4106_a765_f62860b846"/>
          <w:p>
            <w:pPr>
              <w:spacing w:before="180" w:after="0" w:line="240" w:lineRule="auto"/>
            </w:pPr>
            <w:r>
              <w:rPr>
                <w:rFonts w:ascii="Arial" w:hAnsi="Arial"/>
                <w:color w:val="000000"/>
                <w:sz w:val="18"/>
              </w:rPr>
              <w:t>Patient's ID</w:t>
            </w:r>
          </w:p>
          <w:bookmarkEnd w:id="8595"/>
        </w:tc>
        <w:tc>
          <w:tcPr>
            <w:tcBorders>
              <w:bottom w:val="single" w:sz="4" w:color="000000"/>
              <w:right w:val="single" w:sz="4" w:color="000000"/>
            </w:tcBorders>
            <w:tcMar>
              <w:top w:w="40" w:type="dxa"/>
              <w:left w:w="40" w:type="dxa"/>
              <w:bottom w:w="40" w:type="dxa"/>
              <w:right w:w="40" w:type="dxa"/>
            </w:tcMar>
            <w:vAlign w:val="top"/>
          </w:tcPr>
          <w:bookmarkStart w:id="8596" w:name="para_e386268d_1270_4676_ba17_3dc04c7a3b"/>
          <w:p>
            <w:pPr>
              <w:spacing w:before="180" w:after="0" w:line="240" w:lineRule="auto"/>
              <w:jc w:val="center"/>
            </w:pPr>
            <w:r>
              <w:rPr>
                <w:rFonts w:ascii="Arial" w:hAnsi="Arial"/>
                <w:color w:val="000000"/>
                <w:sz w:val="18"/>
              </w:rPr>
              <w:t>(0010,0020)</w:t>
            </w:r>
          </w:p>
          <w:bookmarkEnd w:id="8596"/>
        </w:tc>
        <w:tc>
          <w:tcPr>
            <w:tcBorders>
              <w:bottom w:val="single" w:sz="4" w:color="000000"/>
              <w:right w:val="single" w:sz="4" w:color="000000"/>
            </w:tcBorders>
            <w:tcMar>
              <w:top w:w="40" w:type="dxa"/>
              <w:left w:w="40" w:type="dxa"/>
              <w:bottom w:w="40" w:type="dxa"/>
              <w:right w:w="40" w:type="dxa"/>
            </w:tcMar>
            <w:vAlign w:val="top"/>
          </w:tcPr>
          <w:bookmarkStart w:id="8597" w:name="para_39de6e3d_121a_4051_8297_d5750fff26"/>
          <w:p>
            <w:pPr>
              <w:spacing w:before="180" w:after="0" w:line="240" w:lineRule="auto"/>
            </w:pPr>
            <w:r>
              <w:rPr>
                <w:rFonts w:ascii="Arial" w:hAnsi="Arial"/>
                <w:color w:val="000000"/>
                <w:sz w:val="18"/>
              </w:rPr>
              <w:t>S,*,U</w:t>
            </w:r>
          </w:p>
          <w:bookmarkEnd w:id="8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8" w:name="para_68c3a8fd_8079_4565_bc43_6bba2b7ac0"/>
          <w:p>
            <w:pPr>
              <w:spacing w:before="180" w:after="0" w:line="240" w:lineRule="auto"/>
            </w:pPr>
            <w:r>
              <w:rPr>
                <w:rFonts w:ascii="Arial" w:hAnsi="Arial"/>
                <w:color w:val="000000"/>
                <w:sz w:val="18"/>
              </w:rPr>
              <w:t>Patient's Name</w:t>
            </w:r>
          </w:p>
          <w:bookmarkEnd w:id="8598"/>
        </w:tc>
        <w:tc>
          <w:tcPr>
            <w:tcBorders>
              <w:bottom w:val="single" w:sz="4" w:color="000000"/>
              <w:right w:val="single" w:sz="4" w:color="000000"/>
            </w:tcBorders>
            <w:tcMar>
              <w:top w:w="40" w:type="dxa"/>
              <w:left w:w="40" w:type="dxa"/>
              <w:bottom w:w="40" w:type="dxa"/>
              <w:right w:w="40" w:type="dxa"/>
            </w:tcMar>
            <w:vAlign w:val="top"/>
          </w:tcPr>
          <w:bookmarkStart w:id="8599" w:name="para_3c13b35e_ad8c_4a78_9d64_1d6629e7c2"/>
          <w:p>
            <w:pPr>
              <w:spacing w:before="180" w:after="0" w:line="240" w:lineRule="auto"/>
              <w:jc w:val="center"/>
            </w:pPr>
            <w:r>
              <w:rPr>
                <w:rFonts w:ascii="Arial" w:hAnsi="Arial"/>
                <w:color w:val="000000"/>
                <w:sz w:val="18"/>
              </w:rPr>
              <w:t>(0010,0010)</w:t>
            </w:r>
          </w:p>
          <w:bookmarkEnd w:id="8599"/>
        </w:tc>
        <w:tc>
          <w:tcPr>
            <w:tcBorders>
              <w:bottom w:val="single" w:sz="4" w:color="000000"/>
              <w:right w:val="single" w:sz="4" w:color="000000"/>
            </w:tcBorders>
            <w:tcMar>
              <w:top w:w="40" w:type="dxa"/>
              <w:left w:w="40" w:type="dxa"/>
              <w:bottom w:w="40" w:type="dxa"/>
              <w:right w:w="40" w:type="dxa"/>
            </w:tcMar>
            <w:vAlign w:val="top"/>
          </w:tcPr>
          <w:bookmarkStart w:id="8600" w:name="para_8c6c9618_abdf_4b98_ac61_e2c375c825"/>
          <w:p>
            <w:pPr>
              <w:spacing w:before="180" w:after="0" w:line="240" w:lineRule="auto"/>
            </w:pPr>
            <w:r>
              <w:rPr>
                <w:rFonts w:ascii="Arial" w:hAnsi="Arial"/>
                <w:color w:val="000000"/>
                <w:sz w:val="18"/>
              </w:rPr>
              <w:t>S,*,U</w:t>
            </w:r>
          </w:p>
          <w:bookmarkEnd w:id="8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1" w:name="para_37d30827_ebf0_4c24_83e5_9ddb4df7af"/>
          <w:p>
            <w:pPr>
              <w:spacing w:before="180" w:after="0" w:line="240" w:lineRule="auto"/>
            </w:pPr>
            <w:r>
              <w:rPr>
                <w:rFonts w:ascii="Arial" w:hAnsi="Arial"/>
                <w:color w:val="000000"/>
                <w:sz w:val="18"/>
              </w:rPr>
              <w:t>Patient's Birth Date</w:t>
            </w:r>
          </w:p>
          <w:bookmarkEnd w:id="8601"/>
        </w:tc>
        <w:tc>
          <w:tcPr>
            <w:tcBorders>
              <w:bottom w:val="single" w:sz="4" w:color="000000"/>
              <w:right w:val="single" w:sz="4" w:color="000000"/>
            </w:tcBorders>
            <w:tcMar>
              <w:top w:w="40" w:type="dxa"/>
              <w:left w:w="40" w:type="dxa"/>
              <w:bottom w:w="40" w:type="dxa"/>
              <w:right w:w="40" w:type="dxa"/>
            </w:tcMar>
            <w:vAlign w:val="top"/>
          </w:tcPr>
          <w:bookmarkStart w:id="8602" w:name="para_46bd027f_aca1_4fcf_877b_1200638e01"/>
          <w:p>
            <w:pPr>
              <w:spacing w:before="180" w:after="0" w:line="240" w:lineRule="auto"/>
              <w:jc w:val="center"/>
            </w:pPr>
            <w:r>
              <w:rPr>
                <w:rFonts w:ascii="Arial" w:hAnsi="Arial"/>
                <w:color w:val="000000"/>
                <w:sz w:val="18"/>
              </w:rPr>
              <w:t>(0010,0030)</w:t>
            </w:r>
          </w:p>
          <w:bookmarkEnd w:id="8602"/>
        </w:tc>
        <w:tc>
          <w:tcPr>
            <w:tcBorders>
              <w:bottom w:val="single" w:sz="4" w:color="000000"/>
              <w:right w:val="single" w:sz="4" w:color="000000"/>
            </w:tcBorders>
            <w:tcMar>
              <w:top w:w="40" w:type="dxa"/>
              <w:left w:w="40" w:type="dxa"/>
              <w:bottom w:w="40" w:type="dxa"/>
              <w:right w:w="40" w:type="dxa"/>
            </w:tcMar>
            <w:vAlign w:val="top"/>
          </w:tcPr>
          <w:bookmarkStart w:id="8603" w:name="para_4251384a_79d4_47c5_a9f2_64c97cd7c0"/>
          <w:p>
            <w:pPr>
              <w:spacing w:before="180" w:after="0" w:line="240" w:lineRule="auto"/>
            </w:pPr>
            <w:r>
              <w:rPr>
                <w:rFonts w:ascii="Arial" w:hAnsi="Arial"/>
                <w:color w:val="000000"/>
                <w:sz w:val="18"/>
              </w:rPr>
              <w:t>S,*,U,R</w:t>
            </w:r>
          </w:p>
          <w:bookmarkEnd w:id="8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4" w:name="para_dc8f361f_e775_4072_8ce4_ac1fe6c477"/>
          <w:p>
            <w:pPr>
              <w:spacing w:before="180" w:after="0" w:line="240" w:lineRule="auto"/>
            </w:pPr>
            <w:r>
              <w:rPr>
                <w:rFonts w:ascii="Arial" w:hAnsi="Arial"/>
                <w:color w:val="000000"/>
                <w:sz w:val="18"/>
              </w:rPr>
              <w:t>Patient's Sex</w:t>
            </w:r>
          </w:p>
          <w:bookmarkEnd w:id="8604"/>
        </w:tc>
        <w:tc>
          <w:tcPr>
            <w:tcBorders>
              <w:bottom w:val="single" w:sz="4" w:color="000000"/>
              <w:right w:val="single" w:sz="4" w:color="000000"/>
            </w:tcBorders>
            <w:tcMar>
              <w:top w:w="40" w:type="dxa"/>
              <w:left w:w="40" w:type="dxa"/>
              <w:bottom w:w="40" w:type="dxa"/>
              <w:right w:w="40" w:type="dxa"/>
            </w:tcMar>
            <w:vAlign w:val="top"/>
          </w:tcPr>
          <w:bookmarkStart w:id="8605" w:name="para_ac66da9c_6e2c_4335_b238_5557fe83d3"/>
          <w:p>
            <w:pPr>
              <w:spacing w:before="180" w:after="0" w:line="240" w:lineRule="auto"/>
              <w:jc w:val="center"/>
            </w:pPr>
            <w:r>
              <w:rPr>
                <w:rFonts w:ascii="Arial" w:hAnsi="Arial"/>
                <w:color w:val="000000"/>
                <w:sz w:val="18"/>
              </w:rPr>
              <w:t>(0010,0040)</w:t>
            </w:r>
          </w:p>
          <w:bookmarkEnd w:id="8605"/>
        </w:tc>
        <w:tc>
          <w:tcPr>
            <w:tcBorders>
              <w:bottom w:val="single" w:sz="4" w:color="000000"/>
              <w:right w:val="single" w:sz="4" w:color="000000"/>
            </w:tcBorders>
            <w:tcMar>
              <w:top w:w="40" w:type="dxa"/>
              <w:left w:w="40" w:type="dxa"/>
              <w:bottom w:w="40" w:type="dxa"/>
              <w:right w:w="40" w:type="dxa"/>
            </w:tcMar>
            <w:vAlign w:val="top"/>
          </w:tcPr>
          <w:bookmarkStart w:id="8606" w:name="para_ea768a12_eee9_4d6e_b85f_01b2a8b5bd"/>
          <w:p>
            <w:pPr>
              <w:spacing w:before="180" w:after="0" w:line="240" w:lineRule="auto"/>
            </w:pPr>
            <w:r>
              <w:rPr>
                <w:rFonts w:ascii="Arial" w:hAnsi="Arial"/>
                <w:color w:val="000000"/>
                <w:sz w:val="18"/>
              </w:rPr>
              <w:t>S,*,U</w:t>
            </w:r>
          </w:p>
          <w:bookmarkEnd w:id="8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7" w:name="para_bd19dc4f_2aad_483b_8dc8_4aeb6f7f9f"/>
          <w:p>
            <w:pPr>
              <w:spacing w:before="180" w:after="0" w:line="240" w:lineRule="auto"/>
            </w:pPr>
            <w:r>
              <w:rPr>
                <w:rFonts w:ascii="Arial" w:hAnsi="Arial"/>
                <w:color w:val="000000"/>
                <w:sz w:val="18"/>
              </w:rPr>
              <w:t>Patient's Birth Time</w:t>
            </w:r>
          </w:p>
          <w:bookmarkEnd w:id="8607"/>
        </w:tc>
        <w:tc>
          <w:tcPr>
            <w:tcBorders>
              <w:bottom w:val="single" w:sz="4" w:color="000000"/>
              <w:right w:val="single" w:sz="4" w:color="000000"/>
            </w:tcBorders>
            <w:tcMar>
              <w:top w:w="40" w:type="dxa"/>
              <w:left w:w="40" w:type="dxa"/>
              <w:bottom w:w="40" w:type="dxa"/>
              <w:right w:w="40" w:type="dxa"/>
            </w:tcMar>
            <w:vAlign w:val="top"/>
          </w:tcPr>
          <w:bookmarkStart w:id="8608" w:name="para_dee9abed_e269_4ac7_afa1_f030ef773c"/>
          <w:p>
            <w:pPr>
              <w:spacing w:before="180" w:after="0" w:line="240" w:lineRule="auto"/>
              <w:jc w:val="center"/>
            </w:pPr>
            <w:r>
              <w:rPr>
                <w:rFonts w:ascii="Arial" w:hAnsi="Arial"/>
                <w:color w:val="000000"/>
                <w:sz w:val="18"/>
              </w:rPr>
              <w:t>(0010,0032)</w:t>
            </w:r>
          </w:p>
          <w:bookmarkEnd w:id="8608"/>
        </w:tc>
        <w:tc>
          <w:tcPr>
            <w:tcBorders>
              <w:bottom w:val="single" w:sz="4" w:color="000000"/>
              <w:right w:val="single" w:sz="4" w:color="000000"/>
            </w:tcBorders>
            <w:tcMar>
              <w:top w:w="40" w:type="dxa"/>
              <w:left w:w="40" w:type="dxa"/>
              <w:bottom w:w="40" w:type="dxa"/>
              <w:right w:w="40" w:type="dxa"/>
            </w:tcMar>
            <w:vAlign w:val="top"/>
          </w:tcPr>
          <w:bookmarkStart w:id="8609" w:name="para_cf3a1d35_6a29_4c0a_8a02_924c7a481c"/>
          <w:p>
            <w:pPr>
              <w:spacing w:before="180" w:after="0" w:line="240" w:lineRule="auto"/>
            </w:pPr>
            <w:r>
              <w:rPr>
                <w:rFonts w:ascii="Arial" w:hAnsi="Arial"/>
                <w:color w:val="000000"/>
                <w:sz w:val="18"/>
              </w:rPr>
              <w:t>S,*,U,R</w:t>
            </w:r>
          </w:p>
          <w:bookmarkEnd w:id="8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0" w:name="para_923837a8_02d4_4b6c_a59a_91d5bf0837"/>
          <w:p>
            <w:pPr>
              <w:spacing w:before="180" w:after="0" w:line="240" w:lineRule="auto"/>
            </w:pPr>
            <w:r>
              <w:rPr>
                <w:rFonts w:ascii="Arial" w:hAnsi="Arial"/>
                <w:color w:val="000000"/>
                <w:sz w:val="18"/>
              </w:rPr>
              <w:t>Other Patient's ID's</w:t>
            </w:r>
          </w:p>
          <w:bookmarkEnd w:id="8610"/>
        </w:tc>
        <w:tc>
          <w:tcPr>
            <w:tcBorders>
              <w:bottom w:val="single" w:sz="4" w:color="000000"/>
              <w:right w:val="single" w:sz="4" w:color="000000"/>
            </w:tcBorders>
            <w:tcMar>
              <w:top w:w="40" w:type="dxa"/>
              <w:left w:w="40" w:type="dxa"/>
              <w:bottom w:w="40" w:type="dxa"/>
              <w:right w:w="40" w:type="dxa"/>
            </w:tcMar>
            <w:vAlign w:val="top"/>
          </w:tcPr>
          <w:bookmarkStart w:id="8611" w:name="para_e2ef16a3_d4a3_47b0_8dd3_0332e3f864"/>
          <w:p>
            <w:pPr>
              <w:spacing w:before="180" w:after="0" w:line="240" w:lineRule="auto"/>
              <w:jc w:val="center"/>
            </w:pPr>
            <w:r>
              <w:rPr>
                <w:rFonts w:ascii="Arial" w:hAnsi="Arial"/>
                <w:color w:val="000000"/>
                <w:sz w:val="18"/>
              </w:rPr>
              <w:t>(0010,1000)</w:t>
            </w:r>
          </w:p>
          <w:bookmarkEnd w:id="8611"/>
        </w:tc>
        <w:tc>
          <w:tcPr>
            <w:tcBorders>
              <w:bottom w:val="single" w:sz="4" w:color="000000"/>
              <w:right w:val="single" w:sz="4" w:color="000000"/>
            </w:tcBorders>
            <w:tcMar>
              <w:top w:w="40" w:type="dxa"/>
              <w:left w:w="40" w:type="dxa"/>
              <w:bottom w:w="40" w:type="dxa"/>
              <w:right w:w="40" w:type="dxa"/>
            </w:tcMar>
            <w:vAlign w:val="top"/>
          </w:tcPr>
          <w:bookmarkStart w:id="8612" w:name="para_9f7e2d2f_76c6_4c25_bfc8_6fd7348d6a"/>
          <w:p>
            <w:pPr>
              <w:spacing w:before="180" w:after="0" w:line="240" w:lineRule="auto"/>
            </w:pPr>
            <w:r>
              <w:rPr>
                <w:rFonts w:ascii="Arial" w:hAnsi="Arial"/>
                <w:color w:val="000000"/>
                <w:sz w:val="18"/>
              </w:rPr>
              <w:t>S,*,U</w:t>
            </w:r>
          </w:p>
          <w:bookmarkEnd w:id="8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3" w:name="para_8d4eb396_defc_48a5_9634_a39c3e4ffe"/>
          <w:p>
            <w:pPr>
              <w:spacing w:before="180" w:after="0" w:line="240" w:lineRule="auto"/>
            </w:pPr>
            <w:r>
              <w:rPr>
                <w:rFonts w:ascii="Arial" w:hAnsi="Arial"/>
                <w:color w:val="000000"/>
                <w:sz w:val="18"/>
              </w:rPr>
              <w:t>Other Patient's Names</w:t>
            </w:r>
          </w:p>
          <w:bookmarkEnd w:id="8613"/>
        </w:tc>
        <w:tc>
          <w:tcPr>
            <w:tcBorders>
              <w:bottom w:val="single" w:sz="4" w:color="000000"/>
              <w:right w:val="single" w:sz="4" w:color="000000"/>
            </w:tcBorders>
            <w:tcMar>
              <w:top w:w="40" w:type="dxa"/>
              <w:left w:w="40" w:type="dxa"/>
              <w:bottom w:w="40" w:type="dxa"/>
              <w:right w:w="40" w:type="dxa"/>
            </w:tcMar>
            <w:vAlign w:val="top"/>
          </w:tcPr>
          <w:bookmarkStart w:id="8614" w:name="para_a42b52f9_4773_459d_a6e8_f7dc4f5d2e"/>
          <w:p>
            <w:pPr>
              <w:spacing w:before="180" w:after="0" w:line="240" w:lineRule="auto"/>
              <w:jc w:val="center"/>
            </w:pPr>
            <w:r>
              <w:rPr>
                <w:rFonts w:ascii="Arial" w:hAnsi="Arial"/>
                <w:color w:val="000000"/>
                <w:sz w:val="18"/>
              </w:rPr>
              <w:t>(0010,1001)</w:t>
            </w:r>
          </w:p>
          <w:bookmarkEnd w:id="8614"/>
        </w:tc>
        <w:tc>
          <w:tcPr>
            <w:tcBorders>
              <w:bottom w:val="single" w:sz="4" w:color="000000"/>
              <w:right w:val="single" w:sz="4" w:color="000000"/>
            </w:tcBorders>
            <w:tcMar>
              <w:top w:w="40" w:type="dxa"/>
              <w:left w:w="40" w:type="dxa"/>
              <w:bottom w:w="40" w:type="dxa"/>
              <w:right w:w="40" w:type="dxa"/>
            </w:tcMar>
            <w:vAlign w:val="top"/>
          </w:tcPr>
          <w:bookmarkStart w:id="8615" w:name="para_69e6c188_2a8a_4820_99a0_e991bb549a"/>
          <w:p>
            <w:pPr>
              <w:spacing w:before="180" w:after="0" w:line="240" w:lineRule="auto"/>
            </w:pPr>
            <w:r>
              <w:rPr>
                <w:rFonts w:ascii="Arial" w:hAnsi="Arial"/>
                <w:color w:val="000000"/>
                <w:sz w:val="18"/>
              </w:rPr>
              <w:t>S,*,U</w:t>
            </w:r>
          </w:p>
          <w:bookmarkEnd w:id="8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6" w:name="para_f3b197b4_9b2c_4733_8405_9a393c5cce"/>
          <w:p>
            <w:pPr>
              <w:spacing w:before="180" w:after="0" w:line="240" w:lineRule="auto"/>
            </w:pPr>
            <w:r>
              <w:rPr>
                <w:rFonts w:ascii="Arial" w:hAnsi="Arial"/>
                <w:color w:val="000000"/>
                <w:sz w:val="18"/>
              </w:rPr>
              <w:t>Ethnic Group</w:t>
            </w:r>
          </w:p>
          <w:bookmarkEnd w:id="8616"/>
        </w:tc>
        <w:tc>
          <w:tcPr>
            <w:tcBorders>
              <w:bottom w:val="single" w:sz="4" w:color="000000"/>
              <w:right w:val="single" w:sz="4" w:color="000000"/>
            </w:tcBorders>
            <w:tcMar>
              <w:top w:w="40" w:type="dxa"/>
              <w:left w:w="40" w:type="dxa"/>
              <w:bottom w:w="40" w:type="dxa"/>
              <w:right w:w="40" w:type="dxa"/>
            </w:tcMar>
            <w:vAlign w:val="top"/>
          </w:tcPr>
          <w:bookmarkStart w:id="8617" w:name="para_011b094c_35ba_48c9_9096_ca649db38d"/>
          <w:p>
            <w:pPr>
              <w:spacing w:before="180" w:after="0" w:line="240" w:lineRule="auto"/>
              <w:jc w:val="center"/>
            </w:pPr>
            <w:r>
              <w:rPr>
                <w:rFonts w:ascii="Arial" w:hAnsi="Arial"/>
                <w:color w:val="000000"/>
                <w:sz w:val="18"/>
              </w:rPr>
              <w:t>(0010,2160)</w:t>
            </w:r>
          </w:p>
          <w:bookmarkEnd w:id="8617"/>
        </w:tc>
        <w:tc>
          <w:tcPr>
            <w:tcBorders>
              <w:bottom w:val="single" w:sz="4" w:color="000000"/>
              <w:right w:val="single" w:sz="4" w:color="000000"/>
            </w:tcBorders>
            <w:tcMar>
              <w:top w:w="40" w:type="dxa"/>
              <w:left w:w="40" w:type="dxa"/>
              <w:bottom w:w="40" w:type="dxa"/>
              <w:right w:w="40" w:type="dxa"/>
            </w:tcMar>
            <w:vAlign w:val="top"/>
          </w:tcPr>
          <w:bookmarkStart w:id="8618" w:name="para_6f4b4dd4_54a1_42c4_8c24_fe2ec026a0"/>
          <w:p>
            <w:pPr>
              <w:spacing w:before="180" w:after="0" w:line="240" w:lineRule="auto"/>
            </w:pPr>
            <w:r>
              <w:rPr>
                <w:rFonts w:ascii="Arial" w:hAnsi="Arial"/>
                <w:color w:val="000000"/>
                <w:sz w:val="18"/>
              </w:rPr>
              <w:t>S,*,U</w:t>
            </w:r>
          </w:p>
          <w:bookmarkEnd w:id="8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9" w:name="para_54e9003b_4379_4825_83f5_87a3c2cefb"/>
          <w:p>
            <w:pPr>
              <w:spacing w:before="180" w:after="0" w:line="240" w:lineRule="auto"/>
            </w:pPr>
            <w:r>
              <w:rPr>
                <w:rFonts w:ascii="Arial" w:hAnsi="Arial"/>
                <w:color w:val="000000"/>
                <w:sz w:val="18"/>
              </w:rPr>
              <w:t>Patient Comments</w:t>
            </w:r>
          </w:p>
          <w:bookmarkEnd w:id="8619"/>
        </w:tc>
        <w:tc>
          <w:tcPr>
            <w:tcBorders>
              <w:bottom w:val="single" w:sz="4" w:color="000000"/>
              <w:right w:val="single" w:sz="4" w:color="000000"/>
            </w:tcBorders>
            <w:tcMar>
              <w:top w:w="40" w:type="dxa"/>
              <w:left w:w="40" w:type="dxa"/>
              <w:bottom w:w="40" w:type="dxa"/>
              <w:right w:w="40" w:type="dxa"/>
            </w:tcMar>
            <w:vAlign w:val="top"/>
          </w:tcPr>
          <w:bookmarkStart w:id="8620" w:name="para_00a52d98_f09f_4a9b_a23d_acc4584d22"/>
          <w:p>
            <w:pPr>
              <w:spacing w:before="180" w:after="0" w:line="240" w:lineRule="auto"/>
              <w:jc w:val="center"/>
            </w:pPr>
            <w:r>
              <w:rPr>
                <w:rFonts w:ascii="Arial" w:hAnsi="Arial"/>
                <w:color w:val="000000"/>
                <w:sz w:val="18"/>
              </w:rPr>
              <w:t>(0010,4000)</w:t>
            </w:r>
          </w:p>
          <w:bookmarkEnd w:id="8620"/>
        </w:tc>
        <w:tc>
          <w:tcPr>
            <w:tcBorders>
              <w:bottom w:val="single" w:sz="4" w:color="000000"/>
              <w:right w:val="single" w:sz="4" w:color="000000"/>
            </w:tcBorders>
            <w:tcMar>
              <w:top w:w="40" w:type="dxa"/>
              <w:left w:w="40" w:type="dxa"/>
              <w:bottom w:w="40" w:type="dxa"/>
              <w:right w:w="40" w:type="dxa"/>
            </w:tcMar>
            <w:vAlign w:val="top"/>
          </w:tcPr>
          <w:bookmarkStart w:id="8621" w:name="para_cb5a6bb3_2683_49f1_87c0_570fd762e9"/>
          <w:p>
            <w:pPr>
              <w:spacing w:before="180" w:after="0" w:line="240" w:lineRule="auto"/>
            </w:pPr>
            <w:r>
              <w:rPr>
                <w:rFonts w:ascii="Arial" w:hAnsi="Arial"/>
                <w:color w:val="000000"/>
                <w:sz w:val="18"/>
              </w:rPr>
              <w:t>S,*,U</w:t>
            </w:r>
          </w:p>
          <w:bookmarkEnd w:id="8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2" w:name="para_dec756b9_b300_4721_b49a_e7da078da8"/>
          <w:p>
            <w:pPr>
              <w:spacing w:before="180" w:after="0" w:line="240" w:lineRule="auto"/>
            </w:pPr>
            <w:r>
              <w:rPr>
                <w:rFonts w:ascii="Arial" w:hAnsi="Arial"/>
                <w:color w:val="000000"/>
                <w:sz w:val="18"/>
              </w:rPr>
              <w:t>Study ID</w:t>
            </w:r>
          </w:p>
          <w:bookmarkEnd w:id="8622"/>
        </w:tc>
        <w:tc>
          <w:tcPr>
            <w:tcBorders>
              <w:bottom w:val="single" w:sz="4" w:color="000000"/>
              <w:right w:val="single" w:sz="4" w:color="000000"/>
            </w:tcBorders>
            <w:tcMar>
              <w:top w:w="40" w:type="dxa"/>
              <w:left w:w="40" w:type="dxa"/>
              <w:bottom w:w="40" w:type="dxa"/>
              <w:right w:w="40" w:type="dxa"/>
            </w:tcMar>
            <w:vAlign w:val="top"/>
          </w:tcPr>
          <w:bookmarkStart w:id="8623" w:name="para_e4068fe5_b349_42fa_baa1_1cebc8ba3f"/>
          <w:p>
            <w:pPr>
              <w:spacing w:before="180" w:after="0" w:line="240" w:lineRule="auto"/>
              <w:jc w:val="center"/>
            </w:pPr>
            <w:r>
              <w:rPr>
                <w:rFonts w:ascii="Arial" w:hAnsi="Arial"/>
                <w:color w:val="000000"/>
                <w:sz w:val="18"/>
              </w:rPr>
              <w:t>(0020,0010)</w:t>
            </w:r>
          </w:p>
          <w:bookmarkEnd w:id="8623"/>
        </w:tc>
        <w:tc>
          <w:tcPr>
            <w:tcBorders>
              <w:bottom w:val="single" w:sz="4" w:color="000000"/>
              <w:right w:val="single" w:sz="4" w:color="000000"/>
            </w:tcBorders>
            <w:tcMar>
              <w:top w:w="40" w:type="dxa"/>
              <w:left w:w="40" w:type="dxa"/>
              <w:bottom w:w="40" w:type="dxa"/>
              <w:right w:w="40" w:type="dxa"/>
            </w:tcMar>
            <w:vAlign w:val="top"/>
          </w:tcPr>
          <w:bookmarkStart w:id="8624" w:name="para_14df9d90_d9ed_4159_9067_3eaf806e60"/>
          <w:p>
            <w:pPr>
              <w:spacing w:before="180" w:after="0" w:line="240" w:lineRule="auto"/>
            </w:pPr>
            <w:r>
              <w:rPr>
                <w:rFonts w:ascii="Arial" w:hAnsi="Arial"/>
                <w:color w:val="000000"/>
                <w:sz w:val="18"/>
              </w:rPr>
              <w:t>S,*,U</w:t>
            </w:r>
          </w:p>
          <w:bookmarkEnd w:id="8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5" w:name="para_75316dd9_7358_4b58_bfec_63239f64e3"/>
          <w:p>
            <w:pPr>
              <w:spacing w:before="180" w:after="0" w:line="240" w:lineRule="auto"/>
            </w:pPr>
            <w:r>
              <w:rPr>
                <w:rFonts w:ascii="Arial" w:hAnsi="Arial"/>
                <w:color w:val="000000"/>
                <w:sz w:val="18"/>
              </w:rPr>
              <w:t>Study Description</w:t>
            </w:r>
          </w:p>
          <w:bookmarkEnd w:id="8625"/>
        </w:tc>
        <w:tc>
          <w:tcPr>
            <w:tcBorders>
              <w:bottom w:val="single" w:sz="4" w:color="000000"/>
              <w:right w:val="single" w:sz="4" w:color="000000"/>
            </w:tcBorders>
            <w:tcMar>
              <w:top w:w="40" w:type="dxa"/>
              <w:left w:w="40" w:type="dxa"/>
              <w:bottom w:w="40" w:type="dxa"/>
              <w:right w:w="40" w:type="dxa"/>
            </w:tcMar>
            <w:vAlign w:val="top"/>
          </w:tcPr>
          <w:bookmarkStart w:id="8626" w:name="para_9bba5669_e7f3_4c86_9b35_6eed33b049"/>
          <w:p>
            <w:pPr>
              <w:spacing w:before="180" w:after="0" w:line="240" w:lineRule="auto"/>
              <w:jc w:val="center"/>
            </w:pPr>
            <w:r>
              <w:rPr>
                <w:rFonts w:ascii="Arial" w:hAnsi="Arial"/>
                <w:color w:val="000000"/>
                <w:sz w:val="18"/>
              </w:rPr>
              <w:t>(0008,1030)</w:t>
            </w:r>
          </w:p>
          <w:bookmarkEnd w:id="8626"/>
        </w:tc>
        <w:tc>
          <w:tcPr>
            <w:tcBorders>
              <w:bottom w:val="single" w:sz="4" w:color="000000"/>
              <w:right w:val="single" w:sz="4" w:color="000000"/>
            </w:tcBorders>
            <w:tcMar>
              <w:top w:w="40" w:type="dxa"/>
              <w:left w:w="40" w:type="dxa"/>
              <w:bottom w:w="40" w:type="dxa"/>
              <w:right w:w="40" w:type="dxa"/>
            </w:tcMar>
            <w:vAlign w:val="top"/>
          </w:tcPr>
          <w:bookmarkStart w:id="8627" w:name="para_c846f531_5557_49d1_a36b_4443c4b42e"/>
          <w:p>
            <w:pPr>
              <w:spacing w:before="180" w:after="0" w:line="240" w:lineRule="auto"/>
            </w:pPr>
            <w:r>
              <w:rPr>
                <w:rFonts w:ascii="Arial" w:hAnsi="Arial"/>
                <w:color w:val="000000"/>
                <w:sz w:val="18"/>
              </w:rPr>
              <w:t>S,*,U</w:t>
            </w:r>
          </w:p>
          <w:bookmarkEnd w:id="8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8" w:name="para_03b15fcf_8d4c_43e2_8941_e5aec4d6ab"/>
          <w:p>
            <w:pPr>
              <w:spacing w:before="180" w:after="0" w:line="240" w:lineRule="auto"/>
            </w:pPr>
            <w:r>
              <w:rPr>
                <w:rFonts w:ascii="Arial" w:hAnsi="Arial"/>
                <w:color w:val="000000"/>
                <w:sz w:val="18"/>
              </w:rPr>
              <w:t>Modalities In Study</w:t>
            </w:r>
          </w:p>
          <w:bookmarkEnd w:id="8628"/>
        </w:tc>
        <w:tc>
          <w:tcPr>
            <w:tcBorders>
              <w:bottom w:val="single" w:sz="4" w:color="000000"/>
              <w:right w:val="single" w:sz="4" w:color="000000"/>
            </w:tcBorders>
            <w:tcMar>
              <w:top w:w="40" w:type="dxa"/>
              <w:left w:w="40" w:type="dxa"/>
              <w:bottom w:w="40" w:type="dxa"/>
              <w:right w:w="40" w:type="dxa"/>
            </w:tcMar>
            <w:vAlign w:val="top"/>
          </w:tcPr>
          <w:bookmarkStart w:id="8629" w:name="para_6227a22d_e722_4ae4_8dce_7b82b919ac"/>
          <w:p>
            <w:pPr>
              <w:spacing w:before="180" w:after="0" w:line="240" w:lineRule="auto"/>
              <w:jc w:val="center"/>
            </w:pPr>
            <w:r>
              <w:rPr>
                <w:rFonts w:ascii="Arial" w:hAnsi="Arial"/>
                <w:color w:val="000000"/>
                <w:sz w:val="18"/>
              </w:rPr>
              <w:t>(0008,0061)</w:t>
            </w:r>
          </w:p>
          <w:bookmarkEnd w:id="8629"/>
        </w:tc>
        <w:tc>
          <w:tcPr>
            <w:tcBorders>
              <w:bottom w:val="single" w:sz="4" w:color="000000"/>
              <w:right w:val="single" w:sz="4" w:color="000000"/>
            </w:tcBorders>
            <w:tcMar>
              <w:top w:w="40" w:type="dxa"/>
              <w:left w:w="40" w:type="dxa"/>
              <w:bottom w:w="40" w:type="dxa"/>
              <w:right w:w="40" w:type="dxa"/>
            </w:tcMar>
            <w:vAlign w:val="top"/>
          </w:tcPr>
          <w:bookmarkStart w:id="8630" w:name="para_94e85c92_edef_4fca_a2ae_b3a85dab68"/>
          <w:p>
            <w:pPr>
              <w:spacing w:before="180" w:after="0" w:line="240" w:lineRule="auto"/>
            </w:pPr>
            <w:r>
              <w:rPr>
                <w:rFonts w:ascii="Arial" w:hAnsi="Arial"/>
                <w:color w:val="000000"/>
                <w:sz w:val="18"/>
              </w:rPr>
              <w:t>S,*,U</w:t>
            </w:r>
          </w:p>
          <w:bookmarkEnd w:id="8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1" w:name="para_d6a2cf21_e7d1_491c_9984_f2937197e0"/>
          <w:p>
            <w:pPr>
              <w:spacing w:before="180" w:after="0" w:line="240" w:lineRule="auto"/>
            </w:pPr>
            <w:r>
              <w:rPr>
                <w:rFonts w:ascii="Arial" w:hAnsi="Arial"/>
                <w:color w:val="000000"/>
                <w:sz w:val="18"/>
              </w:rPr>
              <w:t>Study Date</w:t>
            </w:r>
          </w:p>
          <w:bookmarkEnd w:id="8631"/>
        </w:tc>
        <w:tc>
          <w:tcPr>
            <w:tcBorders>
              <w:bottom w:val="single" w:sz="4" w:color="000000"/>
              <w:right w:val="single" w:sz="4" w:color="000000"/>
            </w:tcBorders>
            <w:tcMar>
              <w:top w:w="40" w:type="dxa"/>
              <w:left w:w="40" w:type="dxa"/>
              <w:bottom w:w="40" w:type="dxa"/>
              <w:right w:w="40" w:type="dxa"/>
            </w:tcMar>
            <w:vAlign w:val="top"/>
          </w:tcPr>
          <w:bookmarkStart w:id="8632" w:name="para_88d40975_7ca4_4e5b_9ee6_e493d46be5"/>
          <w:p>
            <w:pPr>
              <w:spacing w:before="180" w:after="0" w:line="240" w:lineRule="auto"/>
              <w:jc w:val="center"/>
            </w:pPr>
            <w:r>
              <w:rPr>
                <w:rFonts w:ascii="Arial" w:hAnsi="Arial"/>
                <w:color w:val="000000"/>
                <w:sz w:val="18"/>
              </w:rPr>
              <w:t>(0008,0020)</w:t>
            </w:r>
          </w:p>
          <w:bookmarkEnd w:id="8632"/>
        </w:tc>
        <w:tc>
          <w:tcPr>
            <w:tcBorders>
              <w:bottom w:val="single" w:sz="4" w:color="000000"/>
              <w:right w:val="single" w:sz="4" w:color="000000"/>
            </w:tcBorders>
            <w:tcMar>
              <w:top w:w="40" w:type="dxa"/>
              <w:left w:w="40" w:type="dxa"/>
              <w:bottom w:w="40" w:type="dxa"/>
              <w:right w:w="40" w:type="dxa"/>
            </w:tcMar>
            <w:vAlign w:val="top"/>
          </w:tcPr>
          <w:bookmarkStart w:id="8633" w:name="para_04d6bc08_0c09_48c6_a4e4_09964f6ce3"/>
          <w:p>
            <w:pPr>
              <w:spacing w:before="180" w:after="0" w:line="240" w:lineRule="auto"/>
            </w:pPr>
            <w:r>
              <w:rPr>
                <w:rFonts w:ascii="Arial" w:hAnsi="Arial"/>
                <w:color w:val="000000"/>
                <w:sz w:val="18"/>
              </w:rPr>
              <w:t>S,*,U,R</w:t>
            </w:r>
          </w:p>
          <w:bookmarkEnd w:id="8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4" w:name="para_0bb73807_9894_405a_9cc0_2d26e9187e"/>
          <w:p>
            <w:pPr>
              <w:spacing w:before="180" w:after="0" w:line="240" w:lineRule="auto"/>
            </w:pPr>
            <w:r>
              <w:rPr>
                <w:rFonts w:ascii="Arial" w:hAnsi="Arial"/>
                <w:color w:val="000000"/>
                <w:sz w:val="18"/>
              </w:rPr>
              <w:t>Study Time</w:t>
            </w:r>
          </w:p>
          <w:bookmarkEnd w:id="8634"/>
        </w:tc>
        <w:tc>
          <w:tcPr>
            <w:tcBorders>
              <w:bottom w:val="single" w:sz="4" w:color="000000"/>
              <w:right w:val="single" w:sz="4" w:color="000000"/>
            </w:tcBorders>
            <w:tcMar>
              <w:top w:w="40" w:type="dxa"/>
              <w:left w:w="40" w:type="dxa"/>
              <w:bottom w:w="40" w:type="dxa"/>
              <w:right w:w="40" w:type="dxa"/>
            </w:tcMar>
            <w:vAlign w:val="top"/>
          </w:tcPr>
          <w:bookmarkStart w:id="8635" w:name="para_e449e2cf_d492_4243_b5cd_32012487bd"/>
          <w:p>
            <w:pPr>
              <w:spacing w:before="180" w:after="0" w:line="240" w:lineRule="auto"/>
              <w:jc w:val="center"/>
            </w:pPr>
            <w:r>
              <w:rPr>
                <w:rFonts w:ascii="Arial" w:hAnsi="Arial"/>
                <w:color w:val="000000"/>
                <w:sz w:val="18"/>
              </w:rPr>
              <w:t>(0008,0030)</w:t>
            </w:r>
          </w:p>
          <w:bookmarkEnd w:id="8635"/>
        </w:tc>
        <w:tc>
          <w:tcPr>
            <w:tcBorders>
              <w:bottom w:val="single" w:sz="4" w:color="000000"/>
              <w:right w:val="single" w:sz="4" w:color="000000"/>
            </w:tcBorders>
            <w:tcMar>
              <w:top w:w="40" w:type="dxa"/>
              <w:left w:w="40" w:type="dxa"/>
              <w:bottom w:w="40" w:type="dxa"/>
              <w:right w:w="40" w:type="dxa"/>
            </w:tcMar>
            <w:vAlign w:val="top"/>
          </w:tcPr>
          <w:bookmarkStart w:id="8636" w:name="para_4b4018c2_a7bd_4e47_8a65_ca09d701e6"/>
          <w:p>
            <w:pPr>
              <w:spacing w:before="180" w:after="0" w:line="240" w:lineRule="auto"/>
            </w:pPr>
            <w:r>
              <w:rPr>
                <w:rFonts w:ascii="Arial" w:hAnsi="Arial"/>
                <w:color w:val="000000"/>
                <w:sz w:val="18"/>
              </w:rPr>
              <w:t>S,*,U,R</w:t>
            </w:r>
          </w:p>
          <w:bookmarkEnd w:id="8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7" w:name="para_a0a2114f_099f_4d45_ae91_9bf23a45ca"/>
          <w:p>
            <w:pPr>
              <w:spacing w:before="180" w:after="0" w:line="240" w:lineRule="auto"/>
            </w:pPr>
            <w:r>
              <w:rPr>
                <w:rFonts w:ascii="Arial" w:hAnsi="Arial"/>
                <w:color w:val="000000"/>
                <w:sz w:val="18"/>
              </w:rPr>
              <w:t>Referring Physician's Name</w:t>
            </w:r>
          </w:p>
          <w:bookmarkEnd w:id="8637"/>
        </w:tc>
        <w:tc>
          <w:tcPr>
            <w:tcBorders>
              <w:bottom w:val="single" w:sz="4" w:color="000000"/>
              <w:right w:val="single" w:sz="4" w:color="000000"/>
            </w:tcBorders>
            <w:tcMar>
              <w:top w:w="40" w:type="dxa"/>
              <w:left w:w="40" w:type="dxa"/>
              <w:bottom w:w="40" w:type="dxa"/>
              <w:right w:w="40" w:type="dxa"/>
            </w:tcMar>
            <w:vAlign w:val="top"/>
          </w:tcPr>
          <w:bookmarkStart w:id="8638" w:name="para_d72593c6_f58a_4c2b_849b_e03b34ee19"/>
          <w:p>
            <w:pPr>
              <w:spacing w:before="180" w:after="0" w:line="240" w:lineRule="auto"/>
              <w:jc w:val="center"/>
            </w:pPr>
            <w:r>
              <w:rPr>
                <w:rFonts w:ascii="Arial" w:hAnsi="Arial"/>
                <w:color w:val="000000"/>
                <w:sz w:val="18"/>
              </w:rPr>
              <w:t>(0008,0090)</w:t>
            </w:r>
          </w:p>
          <w:bookmarkEnd w:id="8638"/>
        </w:tc>
        <w:tc>
          <w:tcPr>
            <w:tcBorders>
              <w:bottom w:val="single" w:sz="4" w:color="000000"/>
              <w:right w:val="single" w:sz="4" w:color="000000"/>
            </w:tcBorders>
            <w:tcMar>
              <w:top w:w="40" w:type="dxa"/>
              <w:left w:w="40" w:type="dxa"/>
              <w:bottom w:w="40" w:type="dxa"/>
              <w:right w:w="40" w:type="dxa"/>
            </w:tcMar>
            <w:vAlign w:val="top"/>
          </w:tcPr>
          <w:bookmarkStart w:id="8639" w:name="para_ca6ab670_2956_4a32_8505_28ae0db910"/>
          <w:p>
            <w:pPr>
              <w:spacing w:before="180" w:after="0" w:line="240" w:lineRule="auto"/>
            </w:pPr>
            <w:r>
              <w:rPr>
                <w:rFonts w:ascii="Arial" w:hAnsi="Arial"/>
                <w:color w:val="000000"/>
                <w:sz w:val="18"/>
              </w:rPr>
              <w:t>S,*,U</w:t>
            </w:r>
          </w:p>
          <w:bookmarkEnd w:id="8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0" w:name="para_401f7b68_c128_4093_a229_1576b9562c"/>
          <w:p>
            <w:pPr>
              <w:spacing w:before="180" w:after="0" w:line="240" w:lineRule="auto"/>
            </w:pPr>
            <w:r>
              <w:rPr>
                <w:rFonts w:ascii="Arial" w:hAnsi="Arial"/>
                <w:color w:val="000000"/>
                <w:sz w:val="18"/>
              </w:rPr>
              <w:t>Accession Number</w:t>
            </w:r>
          </w:p>
          <w:bookmarkEnd w:id="8640"/>
        </w:tc>
        <w:tc>
          <w:tcPr>
            <w:tcBorders>
              <w:bottom w:val="single" w:sz="4" w:color="000000"/>
              <w:right w:val="single" w:sz="4" w:color="000000"/>
            </w:tcBorders>
            <w:tcMar>
              <w:top w:w="40" w:type="dxa"/>
              <w:left w:w="40" w:type="dxa"/>
              <w:bottom w:w="40" w:type="dxa"/>
              <w:right w:w="40" w:type="dxa"/>
            </w:tcMar>
            <w:vAlign w:val="top"/>
          </w:tcPr>
          <w:bookmarkStart w:id="8641" w:name="para_5529131e_6f7b_4c2c_9516_c857e10d67"/>
          <w:p>
            <w:pPr>
              <w:spacing w:before="180" w:after="0" w:line="240" w:lineRule="auto"/>
              <w:jc w:val="center"/>
            </w:pPr>
            <w:r>
              <w:rPr>
                <w:rFonts w:ascii="Arial" w:hAnsi="Arial"/>
                <w:color w:val="000000"/>
                <w:sz w:val="18"/>
              </w:rPr>
              <w:t>(0008,0050)</w:t>
            </w:r>
          </w:p>
          <w:bookmarkEnd w:id="8641"/>
        </w:tc>
        <w:tc>
          <w:tcPr>
            <w:tcBorders>
              <w:bottom w:val="single" w:sz="4" w:color="000000"/>
              <w:right w:val="single" w:sz="4" w:color="000000"/>
            </w:tcBorders>
            <w:tcMar>
              <w:top w:w="40" w:type="dxa"/>
              <w:left w:w="40" w:type="dxa"/>
              <w:bottom w:w="40" w:type="dxa"/>
              <w:right w:w="40" w:type="dxa"/>
            </w:tcMar>
            <w:vAlign w:val="top"/>
          </w:tcPr>
          <w:bookmarkStart w:id="8642" w:name="para_c35d3fef_beb0_4a31_a812_10814200cc"/>
          <w:p>
            <w:pPr>
              <w:spacing w:before="180" w:after="0" w:line="240" w:lineRule="auto"/>
            </w:pPr>
            <w:r>
              <w:rPr>
                <w:rFonts w:ascii="Arial" w:hAnsi="Arial"/>
                <w:color w:val="000000"/>
                <w:sz w:val="18"/>
              </w:rPr>
              <w:t>S,*,U</w:t>
            </w:r>
          </w:p>
          <w:bookmarkEnd w:id="8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3" w:name="para_2c2ad7ea_ca83_4aaf_a20e_4231834617"/>
          <w:p>
            <w:pPr>
              <w:spacing w:before="180" w:after="0" w:line="240" w:lineRule="auto"/>
            </w:pPr>
            <w:r>
              <w:rPr>
                <w:rFonts w:ascii="Arial" w:hAnsi="Arial"/>
                <w:color w:val="000000"/>
                <w:sz w:val="18"/>
              </w:rPr>
              <w:t>Physician of Record</w:t>
            </w:r>
          </w:p>
          <w:bookmarkEnd w:id="8643"/>
        </w:tc>
        <w:tc>
          <w:tcPr>
            <w:tcBorders>
              <w:bottom w:val="single" w:sz="4" w:color="000000"/>
              <w:right w:val="single" w:sz="4" w:color="000000"/>
            </w:tcBorders>
            <w:tcMar>
              <w:top w:w="40" w:type="dxa"/>
              <w:left w:w="40" w:type="dxa"/>
              <w:bottom w:w="40" w:type="dxa"/>
              <w:right w:w="40" w:type="dxa"/>
            </w:tcMar>
            <w:vAlign w:val="top"/>
          </w:tcPr>
          <w:bookmarkStart w:id="8644" w:name="para_dc4ae709_56c1_48ff_b98c_430ff17984"/>
          <w:p>
            <w:pPr>
              <w:spacing w:before="180" w:after="0" w:line="240" w:lineRule="auto"/>
              <w:jc w:val="center"/>
            </w:pPr>
            <w:r>
              <w:rPr>
                <w:rFonts w:ascii="Arial" w:hAnsi="Arial"/>
                <w:color w:val="000000"/>
                <w:sz w:val="18"/>
              </w:rPr>
              <w:t>(0008,1048)</w:t>
            </w:r>
          </w:p>
          <w:bookmarkEnd w:id="8644"/>
        </w:tc>
        <w:tc>
          <w:tcPr>
            <w:tcBorders>
              <w:bottom w:val="single" w:sz="4" w:color="000000"/>
              <w:right w:val="single" w:sz="4" w:color="000000"/>
            </w:tcBorders>
            <w:tcMar>
              <w:top w:w="40" w:type="dxa"/>
              <w:left w:w="40" w:type="dxa"/>
              <w:bottom w:w="40" w:type="dxa"/>
              <w:right w:w="40" w:type="dxa"/>
            </w:tcMar>
            <w:vAlign w:val="top"/>
          </w:tcPr>
          <w:bookmarkStart w:id="8645" w:name="para_d3fd44a7_1b87_472d_9353_dd32e8cb06"/>
          <w:p>
            <w:pPr>
              <w:spacing w:before="180" w:after="0" w:line="240" w:lineRule="auto"/>
            </w:pPr>
            <w:r>
              <w:rPr>
                <w:rFonts w:ascii="Arial" w:hAnsi="Arial"/>
                <w:color w:val="000000"/>
                <w:sz w:val="18"/>
              </w:rPr>
              <w:t>S,*,U</w:t>
            </w:r>
          </w:p>
          <w:bookmarkEnd w:id="8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6" w:name="para_97af5b36_6ebd_42a2_86e6_e18a442521"/>
          <w:p>
            <w:pPr>
              <w:spacing w:before="180" w:after="0" w:line="240" w:lineRule="auto"/>
            </w:pPr>
            <w:r>
              <w:rPr>
                <w:rFonts w:ascii="Arial" w:hAnsi="Arial"/>
                <w:color w:val="000000"/>
                <w:sz w:val="18"/>
              </w:rPr>
              <w:t>Name of Physician(s) Reading Study</w:t>
            </w:r>
          </w:p>
          <w:bookmarkEnd w:id="8646"/>
        </w:tc>
        <w:tc>
          <w:tcPr>
            <w:tcBorders>
              <w:bottom w:val="single" w:sz="4" w:color="000000"/>
              <w:right w:val="single" w:sz="4" w:color="000000"/>
            </w:tcBorders>
            <w:tcMar>
              <w:top w:w="40" w:type="dxa"/>
              <w:left w:w="40" w:type="dxa"/>
              <w:bottom w:w="40" w:type="dxa"/>
              <w:right w:w="40" w:type="dxa"/>
            </w:tcMar>
            <w:vAlign w:val="top"/>
          </w:tcPr>
          <w:bookmarkStart w:id="8647" w:name="para_509a4ab7_6d2e_4cfd_b495_addcaf6a2d"/>
          <w:p>
            <w:pPr>
              <w:spacing w:before="180" w:after="0" w:line="240" w:lineRule="auto"/>
              <w:jc w:val="center"/>
            </w:pPr>
            <w:r>
              <w:rPr>
                <w:rFonts w:ascii="Arial" w:hAnsi="Arial"/>
                <w:color w:val="000000"/>
                <w:sz w:val="18"/>
              </w:rPr>
              <w:t>(0008,1060)</w:t>
            </w:r>
          </w:p>
          <w:bookmarkEnd w:id="8647"/>
        </w:tc>
        <w:tc>
          <w:tcPr>
            <w:tcBorders>
              <w:bottom w:val="single" w:sz="4" w:color="000000"/>
              <w:right w:val="single" w:sz="4" w:color="000000"/>
            </w:tcBorders>
            <w:tcMar>
              <w:top w:w="40" w:type="dxa"/>
              <w:left w:w="40" w:type="dxa"/>
              <w:bottom w:w="40" w:type="dxa"/>
              <w:right w:w="40" w:type="dxa"/>
            </w:tcMar>
            <w:vAlign w:val="top"/>
          </w:tcPr>
          <w:bookmarkStart w:id="8648" w:name="para_3596aa36_d694_4aa0_9835_184948ff25"/>
          <w:p>
            <w:pPr>
              <w:spacing w:before="180" w:after="0" w:line="240" w:lineRule="auto"/>
            </w:pPr>
            <w:r>
              <w:rPr>
                <w:rFonts w:ascii="Arial" w:hAnsi="Arial"/>
                <w:color w:val="000000"/>
                <w:sz w:val="18"/>
              </w:rPr>
              <w:t>S,*,U</w:t>
            </w:r>
          </w:p>
          <w:bookmarkEnd w:id="8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9" w:name="para_39f22999_2c55_4094_a34c_aea5f10b8d"/>
          <w:p>
            <w:pPr>
              <w:spacing w:before="180" w:after="0" w:line="240" w:lineRule="auto"/>
            </w:pPr>
            <w:r>
              <w:rPr>
                <w:rFonts w:ascii="Arial" w:hAnsi="Arial"/>
                <w:color w:val="000000"/>
                <w:sz w:val="18"/>
              </w:rPr>
              <w:t>Admitting Diagnoses Description</w:t>
            </w:r>
          </w:p>
          <w:bookmarkEnd w:id="8649"/>
        </w:tc>
        <w:tc>
          <w:tcPr>
            <w:tcBorders>
              <w:bottom w:val="single" w:sz="4" w:color="000000"/>
              <w:right w:val="single" w:sz="4" w:color="000000"/>
            </w:tcBorders>
            <w:tcMar>
              <w:top w:w="40" w:type="dxa"/>
              <w:left w:w="40" w:type="dxa"/>
              <w:bottom w:w="40" w:type="dxa"/>
              <w:right w:w="40" w:type="dxa"/>
            </w:tcMar>
            <w:vAlign w:val="top"/>
          </w:tcPr>
          <w:bookmarkStart w:id="8650" w:name="para_f1b01b56_a462_4461_9835_102520c1f2"/>
          <w:p>
            <w:pPr>
              <w:spacing w:before="180" w:after="0" w:line="240" w:lineRule="auto"/>
              <w:jc w:val="center"/>
            </w:pPr>
            <w:r>
              <w:rPr>
                <w:rFonts w:ascii="Arial" w:hAnsi="Arial"/>
                <w:color w:val="000000"/>
                <w:sz w:val="18"/>
              </w:rPr>
              <w:t>(0008,1080)</w:t>
            </w:r>
          </w:p>
          <w:bookmarkEnd w:id="8650"/>
        </w:tc>
        <w:tc>
          <w:tcPr>
            <w:tcBorders>
              <w:bottom w:val="single" w:sz="4" w:color="000000"/>
              <w:right w:val="single" w:sz="4" w:color="000000"/>
            </w:tcBorders>
            <w:tcMar>
              <w:top w:w="40" w:type="dxa"/>
              <w:left w:w="40" w:type="dxa"/>
              <w:bottom w:w="40" w:type="dxa"/>
              <w:right w:w="40" w:type="dxa"/>
            </w:tcMar>
            <w:vAlign w:val="top"/>
          </w:tcPr>
          <w:bookmarkStart w:id="8651" w:name="para_e4a11a06_fe7a_414b_8729_f8fa8aec40"/>
          <w:p>
            <w:pPr>
              <w:spacing w:before="180" w:after="0" w:line="240" w:lineRule="auto"/>
            </w:pPr>
            <w:r>
              <w:rPr>
                <w:rFonts w:ascii="Arial" w:hAnsi="Arial"/>
                <w:color w:val="000000"/>
                <w:sz w:val="18"/>
              </w:rPr>
              <w:t>S,*,U</w:t>
            </w:r>
          </w:p>
          <w:bookmarkEnd w:id="8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2" w:name="para_1af73c0b_223b_4b44_ba6d_a112691515"/>
          <w:p>
            <w:pPr>
              <w:spacing w:before="180" w:after="0" w:line="240" w:lineRule="auto"/>
            </w:pPr>
            <w:r>
              <w:rPr>
                <w:rFonts w:ascii="Arial" w:hAnsi="Arial"/>
                <w:color w:val="000000"/>
                <w:sz w:val="18"/>
              </w:rPr>
              <w:t>Patient's Age</w:t>
            </w:r>
          </w:p>
          <w:bookmarkEnd w:id="8652"/>
        </w:tc>
        <w:tc>
          <w:tcPr>
            <w:tcBorders>
              <w:bottom w:val="single" w:sz="4" w:color="000000"/>
              <w:right w:val="single" w:sz="4" w:color="000000"/>
            </w:tcBorders>
            <w:tcMar>
              <w:top w:w="40" w:type="dxa"/>
              <w:left w:w="40" w:type="dxa"/>
              <w:bottom w:w="40" w:type="dxa"/>
              <w:right w:w="40" w:type="dxa"/>
            </w:tcMar>
            <w:vAlign w:val="top"/>
          </w:tcPr>
          <w:bookmarkStart w:id="8653" w:name="para_405e13fb_28e9_4655_8e6f_a0c8afb907"/>
          <w:p>
            <w:pPr>
              <w:spacing w:before="180" w:after="0" w:line="240" w:lineRule="auto"/>
              <w:jc w:val="center"/>
            </w:pPr>
            <w:r>
              <w:rPr>
                <w:rFonts w:ascii="Arial" w:hAnsi="Arial"/>
                <w:color w:val="000000"/>
                <w:sz w:val="18"/>
              </w:rPr>
              <w:t>(0010,1010)</w:t>
            </w:r>
          </w:p>
          <w:bookmarkEnd w:id="8653"/>
        </w:tc>
        <w:tc>
          <w:tcPr>
            <w:tcBorders>
              <w:bottom w:val="single" w:sz="4" w:color="000000"/>
              <w:right w:val="single" w:sz="4" w:color="000000"/>
            </w:tcBorders>
            <w:tcMar>
              <w:top w:w="40" w:type="dxa"/>
              <w:left w:w="40" w:type="dxa"/>
              <w:bottom w:w="40" w:type="dxa"/>
              <w:right w:w="40" w:type="dxa"/>
            </w:tcMar>
            <w:vAlign w:val="top"/>
          </w:tcPr>
          <w:bookmarkStart w:id="8654" w:name="para_67771fbb_f851_4aa4_a0f6_58d8192c1c"/>
          <w:p>
            <w:pPr>
              <w:spacing w:before="180" w:after="0" w:line="240" w:lineRule="auto"/>
            </w:pPr>
            <w:r>
              <w:rPr>
                <w:rFonts w:ascii="Arial" w:hAnsi="Arial"/>
                <w:color w:val="000000"/>
                <w:sz w:val="18"/>
              </w:rPr>
              <w:t>S,*,U</w:t>
            </w:r>
          </w:p>
          <w:bookmarkEnd w:id="8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5" w:name="para_fd182f98_232b_4f42_a67d_56d4b56ca8"/>
          <w:p>
            <w:pPr>
              <w:spacing w:before="180" w:after="0" w:line="240" w:lineRule="auto"/>
            </w:pPr>
            <w:r>
              <w:rPr>
                <w:rFonts w:ascii="Arial" w:hAnsi="Arial"/>
                <w:color w:val="000000"/>
                <w:sz w:val="18"/>
              </w:rPr>
              <w:t>Patient's Size</w:t>
            </w:r>
          </w:p>
          <w:bookmarkEnd w:id="8655"/>
        </w:tc>
        <w:tc>
          <w:tcPr>
            <w:tcBorders>
              <w:bottom w:val="single" w:sz="4" w:color="000000"/>
              <w:right w:val="single" w:sz="4" w:color="000000"/>
            </w:tcBorders>
            <w:tcMar>
              <w:top w:w="40" w:type="dxa"/>
              <w:left w:w="40" w:type="dxa"/>
              <w:bottom w:w="40" w:type="dxa"/>
              <w:right w:w="40" w:type="dxa"/>
            </w:tcMar>
            <w:vAlign w:val="top"/>
          </w:tcPr>
          <w:bookmarkStart w:id="8656" w:name="para_b2b5c21a_65e9_41bc_b20f_fa2b733c44"/>
          <w:p>
            <w:pPr>
              <w:spacing w:before="180" w:after="0" w:line="240" w:lineRule="auto"/>
              <w:jc w:val="center"/>
            </w:pPr>
            <w:r>
              <w:rPr>
                <w:rFonts w:ascii="Arial" w:hAnsi="Arial"/>
                <w:color w:val="000000"/>
                <w:sz w:val="18"/>
              </w:rPr>
              <w:t>(0010,1020)</w:t>
            </w:r>
          </w:p>
          <w:bookmarkEnd w:id="8656"/>
        </w:tc>
        <w:tc>
          <w:tcPr>
            <w:tcBorders>
              <w:bottom w:val="single" w:sz="4" w:color="000000"/>
              <w:right w:val="single" w:sz="4" w:color="000000"/>
            </w:tcBorders>
            <w:tcMar>
              <w:top w:w="40" w:type="dxa"/>
              <w:left w:w="40" w:type="dxa"/>
              <w:bottom w:w="40" w:type="dxa"/>
              <w:right w:w="40" w:type="dxa"/>
            </w:tcMar>
            <w:vAlign w:val="top"/>
          </w:tcPr>
          <w:bookmarkStart w:id="8657" w:name="para_2c68f033_7404_4a81_9a3e_a3cadfcfd1"/>
          <w:p>
            <w:pPr>
              <w:spacing w:before="180" w:after="0" w:line="240" w:lineRule="auto"/>
            </w:pPr>
            <w:r>
              <w:rPr>
                <w:rFonts w:ascii="Arial" w:hAnsi="Arial"/>
                <w:color w:val="000000"/>
                <w:sz w:val="18"/>
              </w:rPr>
              <w:t>S,*,U</w:t>
            </w:r>
          </w:p>
          <w:bookmarkEnd w:id="8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8" w:name="para_990e6f62_69cf_424e_8491_815e419ef7"/>
          <w:p>
            <w:pPr>
              <w:spacing w:before="180" w:after="0" w:line="240" w:lineRule="auto"/>
            </w:pPr>
            <w:r>
              <w:rPr>
                <w:rFonts w:ascii="Arial" w:hAnsi="Arial"/>
                <w:color w:val="000000"/>
                <w:sz w:val="18"/>
              </w:rPr>
              <w:t>Patient's Weight</w:t>
            </w:r>
          </w:p>
          <w:bookmarkEnd w:id="8658"/>
        </w:tc>
        <w:tc>
          <w:tcPr>
            <w:tcBorders>
              <w:bottom w:val="single" w:sz="4" w:color="000000"/>
              <w:right w:val="single" w:sz="4" w:color="000000"/>
            </w:tcBorders>
            <w:tcMar>
              <w:top w:w="40" w:type="dxa"/>
              <w:left w:w="40" w:type="dxa"/>
              <w:bottom w:w="40" w:type="dxa"/>
              <w:right w:w="40" w:type="dxa"/>
            </w:tcMar>
            <w:vAlign w:val="top"/>
          </w:tcPr>
          <w:bookmarkStart w:id="8659" w:name="para_5874e8a3_a921_46ea_aa9d_d9e73f85b2"/>
          <w:p>
            <w:pPr>
              <w:spacing w:before="180" w:after="0" w:line="240" w:lineRule="auto"/>
              <w:jc w:val="center"/>
            </w:pPr>
            <w:r>
              <w:rPr>
                <w:rFonts w:ascii="Arial" w:hAnsi="Arial"/>
                <w:color w:val="000000"/>
                <w:sz w:val="18"/>
              </w:rPr>
              <w:t>(0010,1030)</w:t>
            </w:r>
          </w:p>
          <w:bookmarkEnd w:id="8659"/>
        </w:tc>
        <w:tc>
          <w:tcPr>
            <w:tcBorders>
              <w:bottom w:val="single" w:sz="4" w:color="000000"/>
              <w:right w:val="single" w:sz="4" w:color="000000"/>
            </w:tcBorders>
            <w:tcMar>
              <w:top w:w="40" w:type="dxa"/>
              <w:left w:w="40" w:type="dxa"/>
              <w:bottom w:w="40" w:type="dxa"/>
              <w:right w:w="40" w:type="dxa"/>
            </w:tcMar>
            <w:vAlign w:val="top"/>
          </w:tcPr>
          <w:bookmarkStart w:id="8660" w:name="para_34ccb68a_5994_4746_b61e_54e16b9bf2"/>
          <w:p>
            <w:pPr>
              <w:spacing w:before="180" w:after="0" w:line="240" w:lineRule="auto"/>
            </w:pPr>
            <w:r>
              <w:rPr>
                <w:rFonts w:ascii="Arial" w:hAnsi="Arial"/>
                <w:color w:val="000000"/>
                <w:sz w:val="18"/>
              </w:rPr>
              <w:t>S,*,U</w:t>
            </w:r>
          </w:p>
          <w:bookmarkEnd w:id="8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1" w:name="para_8ead2dca_44d0_44fe_ab63_ad6127cf07"/>
          <w:p>
            <w:pPr>
              <w:spacing w:before="180" w:after="0" w:line="240" w:lineRule="auto"/>
            </w:pPr>
            <w:r>
              <w:rPr>
                <w:rFonts w:ascii="Arial" w:hAnsi="Arial"/>
                <w:color w:val="000000"/>
                <w:sz w:val="18"/>
              </w:rPr>
              <w:t>Occupation</w:t>
            </w:r>
          </w:p>
          <w:bookmarkEnd w:id="8661"/>
        </w:tc>
        <w:tc>
          <w:tcPr>
            <w:tcBorders>
              <w:bottom w:val="single" w:sz="4" w:color="000000"/>
              <w:right w:val="single" w:sz="4" w:color="000000"/>
            </w:tcBorders>
            <w:tcMar>
              <w:top w:w="40" w:type="dxa"/>
              <w:left w:w="40" w:type="dxa"/>
              <w:bottom w:w="40" w:type="dxa"/>
              <w:right w:w="40" w:type="dxa"/>
            </w:tcMar>
            <w:vAlign w:val="top"/>
          </w:tcPr>
          <w:bookmarkStart w:id="8662" w:name="para_cda27602_cdf4_4677_b2e1_58ad5f2f2e"/>
          <w:p>
            <w:pPr>
              <w:spacing w:before="180" w:after="0" w:line="240" w:lineRule="auto"/>
              <w:jc w:val="center"/>
            </w:pPr>
            <w:r>
              <w:rPr>
                <w:rFonts w:ascii="Arial" w:hAnsi="Arial"/>
                <w:color w:val="000000"/>
                <w:sz w:val="18"/>
              </w:rPr>
              <w:t>(0010,2180)</w:t>
            </w:r>
          </w:p>
          <w:bookmarkEnd w:id="8662"/>
        </w:tc>
        <w:tc>
          <w:tcPr>
            <w:tcBorders>
              <w:bottom w:val="single" w:sz="4" w:color="000000"/>
              <w:right w:val="single" w:sz="4" w:color="000000"/>
            </w:tcBorders>
            <w:tcMar>
              <w:top w:w="40" w:type="dxa"/>
              <w:left w:w="40" w:type="dxa"/>
              <w:bottom w:w="40" w:type="dxa"/>
              <w:right w:w="40" w:type="dxa"/>
            </w:tcMar>
            <w:vAlign w:val="top"/>
          </w:tcPr>
          <w:bookmarkStart w:id="8663" w:name="para_0d5c13c6_65eb_4305_83d6_69c9cdddfa"/>
          <w:p>
            <w:pPr>
              <w:spacing w:before="180" w:after="0" w:line="240" w:lineRule="auto"/>
            </w:pPr>
            <w:r>
              <w:rPr>
                <w:rFonts w:ascii="Arial" w:hAnsi="Arial"/>
                <w:color w:val="000000"/>
                <w:sz w:val="18"/>
              </w:rPr>
              <w:t>S,*,U</w:t>
            </w:r>
          </w:p>
          <w:bookmarkEnd w:id="8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4" w:name="para_8bc5428c_1a47_44a9_b9db_a5a9b857fd"/>
          <w:p>
            <w:pPr>
              <w:spacing w:before="180" w:after="0" w:line="240" w:lineRule="auto"/>
            </w:pPr>
            <w:r>
              <w:rPr>
                <w:rFonts w:ascii="Arial" w:hAnsi="Arial"/>
                <w:color w:val="000000"/>
                <w:sz w:val="18"/>
              </w:rPr>
              <w:t>Additional Patient History</w:t>
            </w:r>
          </w:p>
          <w:bookmarkEnd w:id="8664"/>
        </w:tc>
        <w:tc>
          <w:tcPr>
            <w:tcBorders>
              <w:bottom w:val="single" w:sz="4" w:color="000000"/>
              <w:right w:val="single" w:sz="4" w:color="000000"/>
            </w:tcBorders>
            <w:tcMar>
              <w:top w:w="40" w:type="dxa"/>
              <w:left w:w="40" w:type="dxa"/>
              <w:bottom w:w="40" w:type="dxa"/>
              <w:right w:w="40" w:type="dxa"/>
            </w:tcMar>
            <w:vAlign w:val="top"/>
          </w:tcPr>
          <w:bookmarkStart w:id="8665" w:name="para_a44b2668_f620_4e88_a12c_882448d899"/>
          <w:p>
            <w:pPr>
              <w:spacing w:before="180" w:after="0" w:line="240" w:lineRule="auto"/>
              <w:jc w:val="center"/>
            </w:pPr>
            <w:r>
              <w:rPr>
                <w:rFonts w:ascii="Arial" w:hAnsi="Arial"/>
                <w:color w:val="000000"/>
                <w:sz w:val="18"/>
              </w:rPr>
              <w:t>(0010,21B0)</w:t>
            </w:r>
          </w:p>
          <w:bookmarkEnd w:id="8665"/>
        </w:tc>
        <w:tc>
          <w:tcPr>
            <w:tcBorders>
              <w:bottom w:val="single" w:sz="4" w:color="000000"/>
              <w:right w:val="single" w:sz="4" w:color="000000"/>
            </w:tcBorders>
            <w:tcMar>
              <w:top w:w="40" w:type="dxa"/>
              <w:left w:w="40" w:type="dxa"/>
              <w:bottom w:w="40" w:type="dxa"/>
              <w:right w:w="40" w:type="dxa"/>
            </w:tcMar>
            <w:vAlign w:val="top"/>
          </w:tcPr>
          <w:bookmarkStart w:id="8666" w:name="para_80dff856_909b_47a7_9847_afabac2d30"/>
          <w:p>
            <w:pPr>
              <w:spacing w:before="180" w:after="0" w:line="240" w:lineRule="auto"/>
            </w:pPr>
            <w:r>
              <w:rPr>
                <w:rFonts w:ascii="Arial" w:hAnsi="Arial"/>
                <w:color w:val="000000"/>
                <w:sz w:val="18"/>
              </w:rPr>
              <w:t>S,*,U</w:t>
            </w:r>
          </w:p>
          <w:bookmarkEnd w:id="8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7" w:name="para_0f46b3e6_ad1a_48ba_87e7_07ab81351c"/>
          <w:p>
            <w:pPr>
              <w:spacing w:before="180" w:after="0" w:line="240" w:lineRule="auto"/>
            </w:pPr>
            <w:r>
              <w:rPr>
                <w:rFonts w:ascii="Arial" w:hAnsi="Arial"/>
                <w:color w:val="000000"/>
                <w:sz w:val="18"/>
              </w:rPr>
              <w:t>Study Instance UID</w:t>
            </w:r>
          </w:p>
          <w:bookmarkEnd w:id="8667"/>
        </w:tc>
        <w:tc>
          <w:tcPr>
            <w:tcBorders>
              <w:bottom w:val="single" w:sz="4" w:color="000000"/>
              <w:right w:val="single" w:sz="4" w:color="000000"/>
            </w:tcBorders>
            <w:tcMar>
              <w:top w:w="40" w:type="dxa"/>
              <w:left w:w="40" w:type="dxa"/>
              <w:bottom w:w="40" w:type="dxa"/>
              <w:right w:w="40" w:type="dxa"/>
            </w:tcMar>
            <w:vAlign w:val="top"/>
          </w:tcPr>
          <w:bookmarkStart w:id="8668" w:name="para_0c2ef74e_205e_49df_8027_1f157801c2"/>
          <w:p>
            <w:pPr>
              <w:spacing w:before="180" w:after="0" w:line="240" w:lineRule="auto"/>
              <w:jc w:val="center"/>
            </w:pPr>
            <w:r>
              <w:rPr>
                <w:rFonts w:ascii="Arial" w:hAnsi="Arial"/>
                <w:color w:val="000000"/>
                <w:sz w:val="18"/>
              </w:rPr>
              <w:t>(0020,000D)</w:t>
            </w:r>
          </w:p>
          <w:bookmarkEnd w:id="8668"/>
        </w:tc>
        <w:tc>
          <w:tcPr>
            <w:tcBorders>
              <w:bottom w:val="single" w:sz="4" w:color="000000"/>
              <w:right w:val="single" w:sz="4" w:color="000000"/>
            </w:tcBorders>
            <w:tcMar>
              <w:top w:w="40" w:type="dxa"/>
              <w:left w:w="40" w:type="dxa"/>
              <w:bottom w:w="40" w:type="dxa"/>
              <w:right w:w="40" w:type="dxa"/>
            </w:tcMar>
            <w:vAlign w:val="top"/>
          </w:tcPr>
          <w:bookmarkStart w:id="8669" w:name="para_d89ab9a1_873b_430b_a343_e585d5b4e2"/>
          <w:p>
            <w:pPr>
              <w:spacing w:before="180" w:after="0" w:line="240" w:lineRule="auto"/>
            </w:pPr>
            <w:r>
              <w:rPr>
                <w:rFonts w:ascii="Arial" w:hAnsi="Arial"/>
                <w:color w:val="000000"/>
                <w:sz w:val="18"/>
              </w:rPr>
              <w:t>UNIQUE</w:t>
            </w:r>
          </w:p>
          <w:bookmarkEnd w:id="8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0" w:name="para_1f3fa0cf_6a54_4fac_939f_5bd9a556fe"/>
          <w:p>
            <w:pPr>
              <w:spacing w:before="180" w:after="0" w:line="240" w:lineRule="auto"/>
            </w:pPr>
            <w:r>
              <w:rPr>
                <w:rFonts w:ascii="Arial" w:hAnsi="Arial"/>
                <w:color w:val="000000"/>
                <w:sz w:val="18"/>
              </w:rPr>
              <w:t>SERIES Level</w:t>
            </w:r>
          </w:p>
          <w:bookmarkEnd w:id="86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1" w:name="para_cfa4c3a3_a847_41e8_b8d3_9778f5591c"/>
          <w:p>
            <w:pPr>
              <w:spacing w:before="180" w:after="0" w:line="240" w:lineRule="auto"/>
            </w:pPr>
            <w:r>
              <w:rPr>
                <w:rFonts w:ascii="Arial" w:hAnsi="Arial"/>
                <w:color w:val="000000"/>
                <w:sz w:val="18"/>
              </w:rPr>
              <w:t>Series Number</w:t>
            </w:r>
          </w:p>
          <w:bookmarkEnd w:id="8671"/>
        </w:tc>
        <w:tc>
          <w:tcPr>
            <w:tcBorders>
              <w:bottom w:val="single" w:sz="4" w:color="000000"/>
              <w:right w:val="single" w:sz="4" w:color="000000"/>
            </w:tcBorders>
            <w:tcMar>
              <w:top w:w="40" w:type="dxa"/>
              <w:left w:w="40" w:type="dxa"/>
              <w:bottom w:w="40" w:type="dxa"/>
              <w:right w:w="40" w:type="dxa"/>
            </w:tcMar>
            <w:vAlign w:val="top"/>
          </w:tcPr>
          <w:bookmarkStart w:id="8672" w:name="para_ac9db3d7_2faf_42d6_838b_72a4f7ce1f"/>
          <w:p>
            <w:pPr>
              <w:spacing w:before="180" w:after="0" w:line="240" w:lineRule="auto"/>
              <w:jc w:val="center"/>
            </w:pPr>
            <w:r>
              <w:rPr>
                <w:rFonts w:ascii="Arial" w:hAnsi="Arial"/>
                <w:color w:val="000000"/>
                <w:sz w:val="18"/>
              </w:rPr>
              <w:t>(0020,0011)</w:t>
            </w:r>
          </w:p>
          <w:bookmarkEnd w:id="8672"/>
        </w:tc>
        <w:tc>
          <w:tcPr>
            <w:tcBorders>
              <w:bottom w:val="single" w:sz="4" w:color="000000"/>
              <w:right w:val="single" w:sz="4" w:color="000000"/>
            </w:tcBorders>
            <w:tcMar>
              <w:top w:w="40" w:type="dxa"/>
              <w:left w:w="40" w:type="dxa"/>
              <w:bottom w:w="40" w:type="dxa"/>
              <w:right w:w="40" w:type="dxa"/>
            </w:tcMar>
            <w:vAlign w:val="top"/>
          </w:tcPr>
          <w:bookmarkStart w:id="8673" w:name="para_f3f1b368_34b2_4cc6_96f6_3980ffddb3"/>
          <w:p>
            <w:pPr>
              <w:spacing w:before="180" w:after="0" w:line="240" w:lineRule="auto"/>
            </w:pPr>
            <w:r>
              <w:rPr>
                <w:rFonts w:ascii="Arial" w:hAnsi="Arial"/>
                <w:color w:val="000000"/>
                <w:sz w:val="18"/>
              </w:rPr>
              <w:t>S,*,U</w:t>
            </w:r>
          </w:p>
          <w:bookmarkEnd w:id="8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4" w:name="para_b3f991d0_ef71_4193_b393_f45367eaaa"/>
          <w:p>
            <w:pPr>
              <w:spacing w:before="180" w:after="0" w:line="240" w:lineRule="auto"/>
            </w:pPr>
            <w:r>
              <w:rPr>
                <w:rFonts w:ascii="Arial" w:hAnsi="Arial"/>
                <w:color w:val="000000"/>
                <w:sz w:val="18"/>
              </w:rPr>
              <w:t>Series Description</w:t>
            </w:r>
          </w:p>
          <w:bookmarkEnd w:id="8674"/>
        </w:tc>
        <w:tc>
          <w:tcPr>
            <w:tcBorders>
              <w:bottom w:val="single" w:sz="4" w:color="000000"/>
              <w:right w:val="single" w:sz="4" w:color="000000"/>
            </w:tcBorders>
            <w:tcMar>
              <w:top w:w="40" w:type="dxa"/>
              <w:left w:w="40" w:type="dxa"/>
              <w:bottom w:w="40" w:type="dxa"/>
              <w:right w:w="40" w:type="dxa"/>
            </w:tcMar>
            <w:vAlign w:val="top"/>
          </w:tcPr>
          <w:bookmarkStart w:id="8675" w:name="para_a2beda7b_b9a9_44d6_ae4a_30d4c7a8de"/>
          <w:p>
            <w:pPr>
              <w:spacing w:before="180" w:after="0" w:line="240" w:lineRule="auto"/>
              <w:jc w:val="center"/>
            </w:pPr>
            <w:r>
              <w:rPr>
                <w:rFonts w:ascii="Arial" w:hAnsi="Arial"/>
                <w:color w:val="000000"/>
                <w:sz w:val="18"/>
              </w:rPr>
              <w:t>(0008,103E)</w:t>
            </w:r>
          </w:p>
          <w:bookmarkEnd w:id="8675"/>
        </w:tc>
        <w:tc>
          <w:tcPr>
            <w:tcBorders>
              <w:bottom w:val="single" w:sz="4" w:color="000000"/>
              <w:right w:val="single" w:sz="4" w:color="000000"/>
            </w:tcBorders>
            <w:tcMar>
              <w:top w:w="40" w:type="dxa"/>
              <w:left w:w="40" w:type="dxa"/>
              <w:bottom w:w="40" w:type="dxa"/>
              <w:right w:w="40" w:type="dxa"/>
            </w:tcMar>
            <w:vAlign w:val="top"/>
          </w:tcPr>
          <w:bookmarkStart w:id="8676" w:name="para_e744ba13_44ea_479a_a3b3_27fb372452"/>
          <w:p>
            <w:pPr>
              <w:spacing w:before="180" w:after="0" w:line="240" w:lineRule="auto"/>
            </w:pPr>
            <w:r>
              <w:rPr>
                <w:rFonts w:ascii="Arial" w:hAnsi="Arial"/>
                <w:color w:val="000000"/>
                <w:sz w:val="18"/>
              </w:rPr>
              <w:t>S,*,U</w:t>
            </w:r>
          </w:p>
          <w:bookmarkEnd w:id="8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7" w:name="para_b2ddf303_2668_47b2_9b4d_cbb6b9ce30"/>
          <w:p>
            <w:pPr>
              <w:spacing w:before="180" w:after="0" w:line="240" w:lineRule="auto"/>
            </w:pPr>
            <w:r>
              <w:rPr>
                <w:rFonts w:ascii="Arial" w:hAnsi="Arial"/>
                <w:color w:val="000000"/>
                <w:sz w:val="18"/>
              </w:rPr>
              <w:t>Modality</w:t>
            </w:r>
          </w:p>
          <w:bookmarkEnd w:id="8677"/>
        </w:tc>
        <w:tc>
          <w:tcPr>
            <w:tcBorders>
              <w:bottom w:val="single" w:sz="4" w:color="000000"/>
              <w:right w:val="single" w:sz="4" w:color="000000"/>
            </w:tcBorders>
            <w:tcMar>
              <w:top w:w="40" w:type="dxa"/>
              <w:left w:w="40" w:type="dxa"/>
              <w:bottom w:w="40" w:type="dxa"/>
              <w:right w:w="40" w:type="dxa"/>
            </w:tcMar>
            <w:vAlign w:val="top"/>
          </w:tcPr>
          <w:bookmarkStart w:id="8678" w:name="para_88e947ac_b0ce_4b9a_a924_30caed8b75"/>
          <w:p>
            <w:pPr>
              <w:spacing w:before="180" w:after="0" w:line="240" w:lineRule="auto"/>
              <w:jc w:val="center"/>
            </w:pPr>
            <w:r>
              <w:rPr>
                <w:rFonts w:ascii="Arial" w:hAnsi="Arial"/>
                <w:color w:val="000000"/>
                <w:sz w:val="18"/>
              </w:rPr>
              <w:t>(0008,0060)</w:t>
            </w:r>
          </w:p>
          <w:bookmarkEnd w:id="8678"/>
        </w:tc>
        <w:tc>
          <w:tcPr>
            <w:tcBorders>
              <w:bottom w:val="single" w:sz="4" w:color="000000"/>
              <w:right w:val="single" w:sz="4" w:color="000000"/>
            </w:tcBorders>
            <w:tcMar>
              <w:top w:w="40" w:type="dxa"/>
              <w:left w:w="40" w:type="dxa"/>
              <w:bottom w:w="40" w:type="dxa"/>
              <w:right w:w="40" w:type="dxa"/>
            </w:tcMar>
            <w:vAlign w:val="top"/>
          </w:tcPr>
          <w:bookmarkStart w:id="8679" w:name="para_aea03f66_40be_411e_9649_40f3a43615"/>
          <w:p>
            <w:pPr>
              <w:spacing w:before="180" w:after="0" w:line="240" w:lineRule="auto"/>
            </w:pPr>
            <w:r>
              <w:rPr>
                <w:rFonts w:ascii="Arial" w:hAnsi="Arial"/>
                <w:color w:val="000000"/>
                <w:sz w:val="18"/>
              </w:rPr>
              <w:t>S,*,U</w:t>
            </w:r>
          </w:p>
          <w:bookmarkEnd w:id="8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0" w:name="para_38031541_e3c9_48a9_8497_3ea8c0d4ae"/>
          <w:p>
            <w:pPr>
              <w:spacing w:before="180" w:after="0" w:line="240" w:lineRule="auto"/>
            </w:pPr>
            <w:r>
              <w:rPr>
                <w:rFonts w:ascii="Arial" w:hAnsi="Arial"/>
                <w:color w:val="000000"/>
                <w:sz w:val="18"/>
              </w:rPr>
              <w:t>Series Date</w:t>
            </w:r>
          </w:p>
          <w:bookmarkEnd w:id="8680"/>
        </w:tc>
        <w:tc>
          <w:tcPr>
            <w:tcBorders>
              <w:bottom w:val="single" w:sz="4" w:color="000000"/>
              <w:right w:val="single" w:sz="4" w:color="000000"/>
            </w:tcBorders>
            <w:tcMar>
              <w:top w:w="40" w:type="dxa"/>
              <w:left w:w="40" w:type="dxa"/>
              <w:bottom w:w="40" w:type="dxa"/>
              <w:right w:w="40" w:type="dxa"/>
            </w:tcMar>
            <w:vAlign w:val="top"/>
          </w:tcPr>
          <w:bookmarkStart w:id="8681" w:name="para_1d9fb0bf_de49_4243_bb43_42f205f1e3"/>
          <w:p>
            <w:pPr>
              <w:spacing w:before="180" w:after="0" w:line="240" w:lineRule="auto"/>
              <w:jc w:val="center"/>
            </w:pPr>
            <w:r>
              <w:rPr>
                <w:rFonts w:ascii="Arial" w:hAnsi="Arial"/>
                <w:color w:val="000000"/>
                <w:sz w:val="18"/>
              </w:rPr>
              <w:t>(0008,0021)</w:t>
            </w:r>
          </w:p>
          <w:bookmarkEnd w:id="8681"/>
        </w:tc>
        <w:tc>
          <w:tcPr>
            <w:tcBorders>
              <w:bottom w:val="single" w:sz="4" w:color="000000"/>
              <w:right w:val="single" w:sz="4" w:color="000000"/>
            </w:tcBorders>
            <w:tcMar>
              <w:top w:w="40" w:type="dxa"/>
              <w:left w:w="40" w:type="dxa"/>
              <w:bottom w:w="40" w:type="dxa"/>
              <w:right w:w="40" w:type="dxa"/>
            </w:tcMar>
            <w:vAlign w:val="top"/>
          </w:tcPr>
          <w:bookmarkStart w:id="8682" w:name="para_54d8c210_082d_4307_a7d7_4137cd3fb3"/>
          <w:p>
            <w:pPr>
              <w:spacing w:before="180" w:after="0" w:line="240" w:lineRule="auto"/>
            </w:pPr>
            <w:r>
              <w:rPr>
                <w:rFonts w:ascii="Arial" w:hAnsi="Arial"/>
                <w:color w:val="000000"/>
                <w:sz w:val="18"/>
              </w:rPr>
              <w:t>S,*,U</w:t>
            </w:r>
          </w:p>
          <w:bookmarkEnd w:id="8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3" w:name="para_9efac5eb_1c19_4513_bcb7_275e2c538c"/>
          <w:p>
            <w:pPr>
              <w:spacing w:before="180" w:after="0" w:line="240" w:lineRule="auto"/>
            </w:pPr>
            <w:r>
              <w:rPr>
                <w:rFonts w:ascii="Arial" w:hAnsi="Arial"/>
                <w:color w:val="000000"/>
                <w:sz w:val="18"/>
              </w:rPr>
              <w:t>Series Time</w:t>
            </w:r>
          </w:p>
          <w:bookmarkEnd w:id="8683"/>
        </w:tc>
        <w:tc>
          <w:tcPr>
            <w:tcBorders>
              <w:bottom w:val="single" w:sz="4" w:color="000000"/>
              <w:right w:val="single" w:sz="4" w:color="000000"/>
            </w:tcBorders>
            <w:tcMar>
              <w:top w:w="40" w:type="dxa"/>
              <w:left w:w="40" w:type="dxa"/>
              <w:bottom w:w="40" w:type="dxa"/>
              <w:right w:w="40" w:type="dxa"/>
            </w:tcMar>
            <w:vAlign w:val="top"/>
          </w:tcPr>
          <w:bookmarkStart w:id="8684" w:name="para_ca02c314_9218_4387_a6fb_3a0e92f4c9"/>
          <w:p>
            <w:pPr>
              <w:spacing w:before="180" w:after="0" w:line="240" w:lineRule="auto"/>
              <w:jc w:val="center"/>
            </w:pPr>
            <w:r>
              <w:rPr>
                <w:rFonts w:ascii="Arial" w:hAnsi="Arial"/>
                <w:color w:val="000000"/>
                <w:sz w:val="18"/>
              </w:rPr>
              <w:t>(0008,0031)</w:t>
            </w:r>
          </w:p>
          <w:bookmarkEnd w:id="8684"/>
        </w:tc>
        <w:tc>
          <w:tcPr>
            <w:tcBorders>
              <w:bottom w:val="single" w:sz="4" w:color="000000"/>
              <w:right w:val="single" w:sz="4" w:color="000000"/>
            </w:tcBorders>
            <w:tcMar>
              <w:top w:w="40" w:type="dxa"/>
              <w:left w:w="40" w:type="dxa"/>
              <w:bottom w:w="40" w:type="dxa"/>
              <w:right w:w="40" w:type="dxa"/>
            </w:tcMar>
            <w:vAlign w:val="top"/>
          </w:tcPr>
          <w:bookmarkStart w:id="8685" w:name="para_e1b69003_758e_422f_b3c5_cd9b82b9ad"/>
          <w:p>
            <w:pPr>
              <w:spacing w:before="180" w:after="0" w:line="240" w:lineRule="auto"/>
            </w:pPr>
            <w:r>
              <w:rPr>
                <w:rFonts w:ascii="Arial" w:hAnsi="Arial"/>
                <w:color w:val="000000"/>
                <w:sz w:val="18"/>
              </w:rPr>
              <w:t>S,*,U</w:t>
            </w:r>
          </w:p>
          <w:bookmarkEnd w:id="8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6" w:name="para_0d4bf67a_3694_464c_ae6c_8cca37f3af"/>
          <w:p>
            <w:pPr>
              <w:spacing w:before="180" w:after="0" w:line="240" w:lineRule="auto"/>
            </w:pPr>
            <w:r>
              <w:rPr>
                <w:rFonts w:ascii="Arial" w:hAnsi="Arial"/>
                <w:color w:val="000000"/>
                <w:sz w:val="18"/>
              </w:rPr>
              <w:t>Performing Physician's Name</w:t>
            </w:r>
          </w:p>
          <w:bookmarkEnd w:id="8686"/>
        </w:tc>
        <w:tc>
          <w:tcPr>
            <w:tcBorders>
              <w:bottom w:val="single" w:sz="4" w:color="000000"/>
              <w:right w:val="single" w:sz="4" w:color="000000"/>
            </w:tcBorders>
            <w:tcMar>
              <w:top w:w="40" w:type="dxa"/>
              <w:left w:w="40" w:type="dxa"/>
              <w:bottom w:w="40" w:type="dxa"/>
              <w:right w:w="40" w:type="dxa"/>
            </w:tcMar>
            <w:vAlign w:val="top"/>
          </w:tcPr>
          <w:bookmarkStart w:id="8687" w:name="para_4c0e86a8_daea_4118_b329_93435a7ca2"/>
          <w:p>
            <w:pPr>
              <w:spacing w:before="180" w:after="0" w:line="240" w:lineRule="auto"/>
              <w:jc w:val="center"/>
            </w:pPr>
            <w:r>
              <w:rPr>
                <w:rFonts w:ascii="Arial" w:hAnsi="Arial"/>
                <w:color w:val="000000"/>
                <w:sz w:val="18"/>
              </w:rPr>
              <w:t>(0008,1050)</w:t>
            </w:r>
          </w:p>
          <w:bookmarkEnd w:id="8687"/>
        </w:tc>
        <w:tc>
          <w:tcPr>
            <w:tcBorders>
              <w:bottom w:val="single" w:sz="4" w:color="000000"/>
              <w:right w:val="single" w:sz="4" w:color="000000"/>
            </w:tcBorders>
            <w:tcMar>
              <w:top w:w="40" w:type="dxa"/>
              <w:left w:w="40" w:type="dxa"/>
              <w:bottom w:w="40" w:type="dxa"/>
              <w:right w:w="40" w:type="dxa"/>
            </w:tcMar>
            <w:vAlign w:val="top"/>
          </w:tcPr>
          <w:bookmarkStart w:id="8688" w:name="para_50a51279_ae3a_42ea_ad22_ab411d2ec3"/>
          <w:p>
            <w:pPr>
              <w:spacing w:before="180" w:after="0" w:line="240" w:lineRule="auto"/>
            </w:pPr>
            <w:r>
              <w:rPr>
                <w:rFonts w:ascii="Arial" w:hAnsi="Arial"/>
                <w:color w:val="000000"/>
                <w:sz w:val="18"/>
              </w:rPr>
              <w:t>S,*,U</w:t>
            </w:r>
          </w:p>
          <w:bookmarkEnd w:id="8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9" w:name="para_75db5645_720e_4522_95a0_f1e041361e"/>
          <w:p>
            <w:pPr>
              <w:spacing w:before="180" w:after="0" w:line="240" w:lineRule="auto"/>
            </w:pPr>
            <w:r>
              <w:rPr>
                <w:rFonts w:ascii="Arial" w:hAnsi="Arial"/>
                <w:color w:val="000000"/>
                <w:sz w:val="18"/>
              </w:rPr>
              <w:t>Protocol Name</w:t>
            </w:r>
          </w:p>
          <w:bookmarkEnd w:id="8689"/>
        </w:tc>
        <w:tc>
          <w:tcPr>
            <w:tcBorders>
              <w:bottom w:val="single" w:sz="4" w:color="000000"/>
              <w:right w:val="single" w:sz="4" w:color="000000"/>
            </w:tcBorders>
            <w:tcMar>
              <w:top w:w="40" w:type="dxa"/>
              <w:left w:w="40" w:type="dxa"/>
              <w:bottom w:w="40" w:type="dxa"/>
              <w:right w:w="40" w:type="dxa"/>
            </w:tcMar>
            <w:vAlign w:val="top"/>
          </w:tcPr>
          <w:bookmarkStart w:id="8690" w:name="para_63556f89_5fb2_4916_9e1a_8744be185c"/>
          <w:p>
            <w:pPr>
              <w:spacing w:before="180" w:after="0" w:line="240" w:lineRule="auto"/>
              <w:jc w:val="center"/>
            </w:pPr>
            <w:r>
              <w:rPr>
                <w:rFonts w:ascii="Arial" w:hAnsi="Arial"/>
                <w:color w:val="000000"/>
                <w:sz w:val="18"/>
              </w:rPr>
              <w:t>(0018,1030)</w:t>
            </w:r>
          </w:p>
          <w:bookmarkEnd w:id="8690"/>
        </w:tc>
        <w:tc>
          <w:tcPr>
            <w:tcBorders>
              <w:bottom w:val="single" w:sz="4" w:color="000000"/>
              <w:right w:val="single" w:sz="4" w:color="000000"/>
            </w:tcBorders>
            <w:tcMar>
              <w:top w:w="40" w:type="dxa"/>
              <w:left w:w="40" w:type="dxa"/>
              <w:bottom w:w="40" w:type="dxa"/>
              <w:right w:w="40" w:type="dxa"/>
            </w:tcMar>
            <w:vAlign w:val="top"/>
          </w:tcPr>
          <w:bookmarkStart w:id="8691" w:name="para_3336b3f5_8385_44ed_a8f5_4f1e133594"/>
          <w:p>
            <w:pPr>
              <w:spacing w:before="180" w:after="0" w:line="240" w:lineRule="auto"/>
            </w:pPr>
            <w:r>
              <w:rPr>
                <w:rFonts w:ascii="Arial" w:hAnsi="Arial"/>
                <w:color w:val="000000"/>
                <w:sz w:val="18"/>
              </w:rPr>
              <w:t>S,*,U</w:t>
            </w:r>
          </w:p>
          <w:bookmarkEnd w:id="8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2" w:name="para_c84de9f2_394f_4445_b127_064fa9515b"/>
          <w:p>
            <w:pPr>
              <w:spacing w:before="180" w:after="0" w:line="240" w:lineRule="auto"/>
            </w:pPr>
            <w:r>
              <w:rPr>
                <w:rFonts w:ascii="Arial" w:hAnsi="Arial"/>
                <w:color w:val="000000"/>
                <w:sz w:val="18"/>
              </w:rPr>
              <w:t>Operator's Name</w:t>
            </w:r>
          </w:p>
          <w:bookmarkEnd w:id="8692"/>
        </w:tc>
        <w:tc>
          <w:tcPr>
            <w:tcBorders>
              <w:bottom w:val="single" w:sz="4" w:color="000000"/>
              <w:right w:val="single" w:sz="4" w:color="000000"/>
            </w:tcBorders>
            <w:tcMar>
              <w:top w:w="40" w:type="dxa"/>
              <w:left w:w="40" w:type="dxa"/>
              <w:bottom w:w="40" w:type="dxa"/>
              <w:right w:w="40" w:type="dxa"/>
            </w:tcMar>
            <w:vAlign w:val="top"/>
          </w:tcPr>
          <w:bookmarkStart w:id="8693" w:name="para_9cfd5932_ffc0_482d_944b_0d2495da5f"/>
          <w:p>
            <w:pPr>
              <w:spacing w:before="180" w:after="0" w:line="240" w:lineRule="auto"/>
              <w:jc w:val="center"/>
            </w:pPr>
            <w:r>
              <w:rPr>
                <w:rFonts w:ascii="Arial" w:hAnsi="Arial"/>
                <w:color w:val="000000"/>
                <w:sz w:val="18"/>
              </w:rPr>
              <w:t>(0008,1070)</w:t>
            </w:r>
          </w:p>
          <w:bookmarkEnd w:id="8693"/>
        </w:tc>
        <w:tc>
          <w:tcPr>
            <w:tcBorders>
              <w:bottom w:val="single" w:sz="4" w:color="000000"/>
              <w:right w:val="single" w:sz="4" w:color="000000"/>
            </w:tcBorders>
            <w:tcMar>
              <w:top w:w="40" w:type="dxa"/>
              <w:left w:w="40" w:type="dxa"/>
              <w:bottom w:w="40" w:type="dxa"/>
              <w:right w:w="40" w:type="dxa"/>
            </w:tcMar>
            <w:vAlign w:val="top"/>
          </w:tcPr>
          <w:bookmarkStart w:id="8694" w:name="para_86fbe16b_73e9_47ef_af7a_8f1e810278"/>
          <w:p>
            <w:pPr>
              <w:spacing w:before="180" w:after="0" w:line="240" w:lineRule="auto"/>
            </w:pPr>
            <w:r>
              <w:rPr>
                <w:rFonts w:ascii="Arial" w:hAnsi="Arial"/>
                <w:color w:val="000000"/>
                <w:sz w:val="18"/>
              </w:rPr>
              <w:t>S,*,U</w:t>
            </w:r>
          </w:p>
          <w:bookmarkEnd w:id="8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5" w:name="para_ecf0e5df_1de3_41e1_b5ec_13f2f3aa70"/>
          <w:p>
            <w:pPr>
              <w:spacing w:before="180" w:after="0" w:line="240" w:lineRule="auto"/>
            </w:pPr>
            <w:r>
              <w:rPr>
                <w:rFonts w:ascii="Arial" w:hAnsi="Arial"/>
                <w:color w:val="000000"/>
                <w:sz w:val="18"/>
              </w:rPr>
              <w:t>Laterality</w:t>
            </w:r>
          </w:p>
          <w:bookmarkEnd w:id="8695"/>
        </w:tc>
        <w:tc>
          <w:tcPr>
            <w:tcBorders>
              <w:bottom w:val="single" w:sz="4" w:color="000000"/>
              <w:right w:val="single" w:sz="4" w:color="000000"/>
            </w:tcBorders>
            <w:tcMar>
              <w:top w:w="40" w:type="dxa"/>
              <w:left w:w="40" w:type="dxa"/>
              <w:bottom w:w="40" w:type="dxa"/>
              <w:right w:w="40" w:type="dxa"/>
            </w:tcMar>
            <w:vAlign w:val="top"/>
          </w:tcPr>
          <w:bookmarkStart w:id="8696" w:name="para_6a095db5_f7c1_473e_8807_88012ef4c2"/>
          <w:p>
            <w:pPr>
              <w:spacing w:before="180" w:after="0" w:line="240" w:lineRule="auto"/>
              <w:jc w:val="center"/>
            </w:pPr>
            <w:r>
              <w:rPr>
                <w:rFonts w:ascii="Arial" w:hAnsi="Arial"/>
                <w:color w:val="000000"/>
                <w:sz w:val="18"/>
              </w:rPr>
              <w:t>(0020,0060)</w:t>
            </w:r>
          </w:p>
          <w:bookmarkEnd w:id="8696"/>
        </w:tc>
        <w:tc>
          <w:tcPr>
            <w:tcBorders>
              <w:bottom w:val="single" w:sz="4" w:color="000000"/>
              <w:right w:val="single" w:sz="4" w:color="000000"/>
            </w:tcBorders>
            <w:tcMar>
              <w:top w:w="40" w:type="dxa"/>
              <w:left w:w="40" w:type="dxa"/>
              <w:bottom w:w="40" w:type="dxa"/>
              <w:right w:w="40" w:type="dxa"/>
            </w:tcMar>
            <w:vAlign w:val="top"/>
          </w:tcPr>
          <w:bookmarkStart w:id="8697" w:name="para_3713d49d_4e5f_45db_bd68_3121ea2dc9"/>
          <w:p>
            <w:pPr>
              <w:spacing w:before="180" w:after="0" w:line="240" w:lineRule="auto"/>
            </w:pPr>
            <w:r>
              <w:rPr>
                <w:rFonts w:ascii="Arial" w:hAnsi="Arial"/>
                <w:color w:val="000000"/>
                <w:sz w:val="18"/>
              </w:rPr>
              <w:t>S,*,U</w:t>
            </w:r>
          </w:p>
          <w:bookmarkEnd w:id="8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8" w:name="para_b9538b93_aeab_4e56_84cb_23e928fe8a"/>
          <w:p>
            <w:pPr>
              <w:spacing w:before="180" w:after="0" w:line="240" w:lineRule="auto"/>
            </w:pPr>
            <w:r>
              <w:rPr>
                <w:rFonts w:ascii="Arial" w:hAnsi="Arial"/>
                <w:color w:val="000000"/>
                <w:sz w:val="18"/>
              </w:rPr>
              <w:t>Body Part Examined</w:t>
            </w:r>
          </w:p>
          <w:bookmarkEnd w:id="8698"/>
        </w:tc>
        <w:tc>
          <w:tcPr>
            <w:tcBorders>
              <w:bottom w:val="single" w:sz="4" w:color="000000"/>
              <w:right w:val="single" w:sz="4" w:color="000000"/>
            </w:tcBorders>
            <w:tcMar>
              <w:top w:w="40" w:type="dxa"/>
              <w:left w:w="40" w:type="dxa"/>
              <w:bottom w:w="40" w:type="dxa"/>
              <w:right w:w="40" w:type="dxa"/>
            </w:tcMar>
            <w:vAlign w:val="top"/>
          </w:tcPr>
          <w:bookmarkStart w:id="8699" w:name="para_c8de7380_f9d9_46b3_a756_0b2f85840b"/>
          <w:p>
            <w:pPr>
              <w:spacing w:before="180" w:after="0" w:line="240" w:lineRule="auto"/>
              <w:jc w:val="center"/>
            </w:pPr>
            <w:r>
              <w:rPr>
                <w:rFonts w:ascii="Arial" w:hAnsi="Arial"/>
                <w:color w:val="000000"/>
                <w:sz w:val="18"/>
              </w:rPr>
              <w:t>(0018,0015)</w:t>
            </w:r>
          </w:p>
          <w:bookmarkEnd w:id="8699"/>
        </w:tc>
        <w:tc>
          <w:tcPr>
            <w:tcBorders>
              <w:bottom w:val="single" w:sz="4" w:color="000000"/>
              <w:right w:val="single" w:sz="4" w:color="000000"/>
            </w:tcBorders>
            <w:tcMar>
              <w:top w:w="40" w:type="dxa"/>
              <w:left w:w="40" w:type="dxa"/>
              <w:bottom w:w="40" w:type="dxa"/>
              <w:right w:w="40" w:type="dxa"/>
            </w:tcMar>
            <w:vAlign w:val="top"/>
          </w:tcPr>
          <w:bookmarkStart w:id="8700" w:name="para_01d47326_4670_4436_b3ec_de9e188806"/>
          <w:p>
            <w:pPr>
              <w:spacing w:before="180" w:after="0" w:line="240" w:lineRule="auto"/>
            </w:pPr>
            <w:r>
              <w:rPr>
                <w:rFonts w:ascii="Arial" w:hAnsi="Arial"/>
                <w:color w:val="000000"/>
                <w:sz w:val="18"/>
              </w:rPr>
              <w:t>S,*,U</w:t>
            </w:r>
          </w:p>
          <w:bookmarkEnd w:id="8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1" w:name="para_e6eae363_d09c_4c32_92e1_168e5785b3"/>
          <w:p>
            <w:pPr>
              <w:spacing w:before="180" w:after="0" w:line="240" w:lineRule="auto"/>
            </w:pPr>
            <w:r>
              <w:rPr>
                <w:rFonts w:ascii="Arial" w:hAnsi="Arial"/>
                <w:color w:val="000000"/>
                <w:sz w:val="18"/>
              </w:rPr>
              <w:t>Manufacturer</w:t>
            </w:r>
          </w:p>
          <w:bookmarkEnd w:id="8701"/>
        </w:tc>
        <w:tc>
          <w:tcPr>
            <w:tcBorders>
              <w:bottom w:val="single" w:sz="4" w:color="000000"/>
              <w:right w:val="single" w:sz="4" w:color="000000"/>
            </w:tcBorders>
            <w:tcMar>
              <w:top w:w="40" w:type="dxa"/>
              <w:left w:w="40" w:type="dxa"/>
              <w:bottom w:w="40" w:type="dxa"/>
              <w:right w:w="40" w:type="dxa"/>
            </w:tcMar>
            <w:vAlign w:val="top"/>
          </w:tcPr>
          <w:bookmarkStart w:id="8702" w:name="para_2a889efb_3781_4917_89cf_21fd0a33b8"/>
          <w:p>
            <w:pPr>
              <w:spacing w:before="180" w:after="0" w:line="240" w:lineRule="auto"/>
              <w:jc w:val="center"/>
            </w:pPr>
            <w:r>
              <w:rPr>
                <w:rFonts w:ascii="Arial" w:hAnsi="Arial"/>
                <w:color w:val="000000"/>
                <w:sz w:val="18"/>
              </w:rPr>
              <w:t>(0008,0070)</w:t>
            </w:r>
          </w:p>
          <w:bookmarkEnd w:id="8702"/>
        </w:tc>
        <w:tc>
          <w:tcPr>
            <w:tcBorders>
              <w:bottom w:val="single" w:sz="4" w:color="000000"/>
              <w:right w:val="single" w:sz="4" w:color="000000"/>
            </w:tcBorders>
            <w:tcMar>
              <w:top w:w="40" w:type="dxa"/>
              <w:left w:w="40" w:type="dxa"/>
              <w:bottom w:w="40" w:type="dxa"/>
              <w:right w:w="40" w:type="dxa"/>
            </w:tcMar>
            <w:vAlign w:val="top"/>
          </w:tcPr>
          <w:bookmarkStart w:id="8703" w:name="para_2f452c86_6bf9_4754_89f4_456ef39281"/>
          <w:p>
            <w:pPr>
              <w:spacing w:before="180" w:after="0" w:line="240" w:lineRule="auto"/>
            </w:pPr>
            <w:r>
              <w:rPr>
                <w:rFonts w:ascii="Arial" w:hAnsi="Arial"/>
                <w:color w:val="000000"/>
                <w:sz w:val="18"/>
              </w:rPr>
              <w:t>S,*,U</w:t>
            </w:r>
          </w:p>
          <w:bookmarkEnd w:id="8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4" w:name="para_4301f2cf_8b51_4a44_be72_89ec9731f5"/>
          <w:p>
            <w:pPr>
              <w:spacing w:before="180" w:after="0" w:line="240" w:lineRule="auto"/>
            </w:pPr>
            <w:r>
              <w:rPr>
                <w:rFonts w:ascii="Arial" w:hAnsi="Arial"/>
                <w:color w:val="000000"/>
                <w:sz w:val="18"/>
              </w:rPr>
              <w:t>Manufacturer's Model Name</w:t>
            </w:r>
          </w:p>
          <w:bookmarkEnd w:id="8704"/>
        </w:tc>
        <w:tc>
          <w:tcPr>
            <w:tcBorders>
              <w:bottom w:val="single" w:sz="4" w:color="000000"/>
              <w:right w:val="single" w:sz="4" w:color="000000"/>
            </w:tcBorders>
            <w:tcMar>
              <w:top w:w="40" w:type="dxa"/>
              <w:left w:w="40" w:type="dxa"/>
              <w:bottom w:w="40" w:type="dxa"/>
              <w:right w:w="40" w:type="dxa"/>
            </w:tcMar>
            <w:vAlign w:val="top"/>
          </w:tcPr>
          <w:bookmarkStart w:id="8705" w:name="para_82320e93_958d_48d7_9e8d_49a65a2f83"/>
          <w:p>
            <w:pPr>
              <w:spacing w:before="180" w:after="0" w:line="240" w:lineRule="auto"/>
              <w:jc w:val="center"/>
            </w:pPr>
            <w:r>
              <w:rPr>
                <w:rFonts w:ascii="Arial" w:hAnsi="Arial"/>
                <w:color w:val="000000"/>
                <w:sz w:val="18"/>
              </w:rPr>
              <w:t>(0008,1090)</w:t>
            </w:r>
          </w:p>
          <w:bookmarkEnd w:id="8705"/>
        </w:tc>
        <w:tc>
          <w:tcPr>
            <w:tcBorders>
              <w:bottom w:val="single" w:sz="4" w:color="000000"/>
              <w:right w:val="single" w:sz="4" w:color="000000"/>
            </w:tcBorders>
            <w:tcMar>
              <w:top w:w="40" w:type="dxa"/>
              <w:left w:w="40" w:type="dxa"/>
              <w:bottom w:w="40" w:type="dxa"/>
              <w:right w:w="40" w:type="dxa"/>
            </w:tcMar>
            <w:vAlign w:val="top"/>
          </w:tcPr>
          <w:bookmarkStart w:id="8706" w:name="para_0843dcad_ecae_4e66_99b6_f428f10f05"/>
          <w:p>
            <w:pPr>
              <w:spacing w:before="180" w:after="0" w:line="240" w:lineRule="auto"/>
            </w:pPr>
            <w:r>
              <w:rPr>
                <w:rFonts w:ascii="Arial" w:hAnsi="Arial"/>
                <w:color w:val="000000"/>
                <w:sz w:val="18"/>
              </w:rPr>
              <w:t>S,*,U</w:t>
            </w:r>
          </w:p>
          <w:bookmarkEnd w:id="8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7" w:name="para_8f850b5e_938f_46fd_91a0_f2c5f54337"/>
          <w:p>
            <w:pPr>
              <w:spacing w:before="180" w:after="0" w:line="240" w:lineRule="auto"/>
            </w:pPr>
            <w:r>
              <w:rPr>
                <w:rFonts w:ascii="Arial" w:hAnsi="Arial"/>
                <w:color w:val="000000"/>
                <w:sz w:val="18"/>
              </w:rPr>
              <w:t>Station Name</w:t>
            </w:r>
          </w:p>
          <w:bookmarkEnd w:id="8707"/>
        </w:tc>
        <w:tc>
          <w:tcPr>
            <w:tcBorders>
              <w:bottom w:val="single" w:sz="4" w:color="000000"/>
              <w:right w:val="single" w:sz="4" w:color="000000"/>
            </w:tcBorders>
            <w:tcMar>
              <w:top w:w="40" w:type="dxa"/>
              <w:left w:w="40" w:type="dxa"/>
              <w:bottom w:w="40" w:type="dxa"/>
              <w:right w:w="40" w:type="dxa"/>
            </w:tcMar>
            <w:vAlign w:val="top"/>
          </w:tcPr>
          <w:bookmarkStart w:id="8708" w:name="para_9ecebdcf_092b_4a4c_a01e_a1e286ae6c"/>
          <w:p>
            <w:pPr>
              <w:spacing w:before="180" w:after="0" w:line="240" w:lineRule="auto"/>
              <w:jc w:val="center"/>
            </w:pPr>
            <w:r>
              <w:rPr>
                <w:rFonts w:ascii="Arial" w:hAnsi="Arial"/>
                <w:color w:val="000000"/>
                <w:sz w:val="18"/>
              </w:rPr>
              <w:t>(0008,1010)</w:t>
            </w:r>
          </w:p>
          <w:bookmarkEnd w:id="8708"/>
        </w:tc>
        <w:tc>
          <w:tcPr>
            <w:tcBorders>
              <w:bottom w:val="single" w:sz="4" w:color="000000"/>
              <w:right w:val="single" w:sz="4" w:color="000000"/>
            </w:tcBorders>
            <w:tcMar>
              <w:top w:w="40" w:type="dxa"/>
              <w:left w:w="40" w:type="dxa"/>
              <w:bottom w:w="40" w:type="dxa"/>
              <w:right w:w="40" w:type="dxa"/>
            </w:tcMar>
            <w:vAlign w:val="top"/>
          </w:tcPr>
          <w:bookmarkStart w:id="8709" w:name="para_41de51ec_858e_4669_90c0_70a5aa6e9c"/>
          <w:p>
            <w:pPr>
              <w:spacing w:before="180" w:after="0" w:line="240" w:lineRule="auto"/>
            </w:pPr>
            <w:r>
              <w:rPr>
                <w:rFonts w:ascii="Arial" w:hAnsi="Arial"/>
                <w:color w:val="000000"/>
                <w:sz w:val="18"/>
              </w:rPr>
              <w:t>S,*,U</w:t>
            </w:r>
          </w:p>
          <w:bookmarkEnd w:id="8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0" w:name="para_05b43ba4_22ce_4cab_ade9_7220f52e6f"/>
          <w:p>
            <w:pPr>
              <w:spacing w:before="180" w:after="0" w:line="240" w:lineRule="auto"/>
            </w:pPr>
            <w:r>
              <w:rPr>
                <w:rFonts w:ascii="Arial" w:hAnsi="Arial"/>
                <w:color w:val="000000"/>
                <w:sz w:val="18"/>
              </w:rPr>
              <w:t>Institution Name</w:t>
            </w:r>
          </w:p>
          <w:bookmarkEnd w:id="8710"/>
        </w:tc>
        <w:tc>
          <w:tcPr>
            <w:tcBorders>
              <w:bottom w:val="single" w:sz="4" w:color="000000"/>
              <w:right w:val="single" w:sz="4" w:color="000000"/>
            </w:tcBorders>
            <w:tcMar>
              <w:top w:w="40" w:type="dxa"/>
              <w:left w:w="40" w:type="dxa"/>
              <w:bottom w:w="40" w:type="dxa"/>
              <w:right w:w="40" w:type="dxa"/>
            </w:tcMar>
            <w:vAlign w:val="top"/>
          </w:tcPr>
          <w:bookmarkStart w:id="8711" w:name="para_97669929_ecba_4d53_9256_07fa897937"/>
          <w:p>
            <w:pPr>
              <w:spacing w:before="180" w:after="0" w:line="240" w:lineRule="auto"/>
              <w:jc w:val="center"/>
            </w:pPr>
            <w:r>
              <w:rPr>
                <w:rFonts w:ascii="Arial" w:hAnsi="Arial"/>
                <w:color w:val="000000"/>
                <w:sz w:val="18"/>
              </w:rPr>
              <w:t>(0008,0080)</w:t>
            </w:r>
          </w:p>
          <w:bookmarkEnd w:id="8711"/>
        </w:tc>
        <w:tc>
          <w:tcPr>
            <w:tcBorders>
              <w:bottom w:val="single" w:sz="4" w:color="000000"/>
              <w:right w:val="single" w:sz="4" w:color="000000"/>
            </w:tcBorders>
            <w:tcMar>
              <w:top w:w="40" w:type="dxa"/>
              <w:left w:w="40" w:type="dxa"/>
              <w:bottom w:w="40" w:type="dxa"/>
              <w:right w:w="40" w:type="dxa"/>
            </w:tcMar>
            <w:vAlign w:val="top"/>
          </w:tcPr>
          <w:bookmarkStart w:id="8712" w:name="para_89901129_25ab_4367_b51e_0d5505c0c9"/>
          <w:p>
            <w:pPr>
              <w:spacing w:before="180" w:after="0" w:line="240" w:lineRule="auto"/>
            </w:pPr>
            <w:r>
              <w:rPr>
                <w:rFonts w:ascii="Arial" w:hAnsi="Arial"/>
                <w:color w:val="000000"/>
                <w:sz w:val="18"/>
              </w:rPr>
              <w:t>S,*,U</w:t>
            </w:r>
          </w:p>
          <w:bookmarkEnd w:id="8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3" w:name="para_36af6416_2e5a_4d99_a349_9c9b28e2ce"/>
          <w:p>
            <w:pPr>
              <w:spacing w:before="180" w:after="0" w:line="240" w:lineRule="auto"/>
            </w:pPr>
            <w:r>
              <w:rPr>
                <w:rFonts w:ascii="Arial" w:hAnsi="Arial"/>
                <w:color w:val="000000"/>
                <w:sz w:val="18"/>
              </w:rPr>
              <w:t>Institutional Department Name</w:t>
            </w:r>
          </w:p>
          <w:bookmarkEnd w:id="8713"/>
        </w:tc>
        <w:tc>
          <w:tcPr>
            <w:tcBorders>
              <w:bottom w:val="single" w:sz="4" w:color="000000"/>
              <w:right w:val="single" w:sz="4" w:color="000000"/>
            </w:tcBorders>
            <w:tcMar>
              <w:top w:w="40" w:type="dxa"/>
              <w:left w:w="40" w:type="dxa"/>
              <w:bottom w:w="40" w:type="dxa"/>
              <w:right w:w="40" w:type="dxa"/>
            </w:tcMar>
            <w:vAlign w:val="top"/>
          </w:tcPr>
          <w:bookmarkStart w:id="8714" w:name="para_5740e5a5_1324_44c2_9a2a_baf1c77c75"/>
          <w:p>
            <w:pPr>
              <w:spacing w:before="180" w:after="0" w:line="240" w:lineRule="auto"/>
              <w:jc w:val="center"/>
            </w:pPr>
            <w:r>
              <w:rPr>
                <w:rFonts w:ascii="Arial" w:hAnsi="Arial"/>
                <w:color w:val="000000"/>
                <w:sz w:val="18"/>
              </w:rPr>
              <w:t>(0008,1040)</w:t>
            </w:r>
          </w:p>
          <w:bookmarkEnd w:id="8714"/>
        </w:tc>
        <w:tc>
          <w:tcPr>
            <w:tcBorders>
              <w:bottom w:val="single" w:sz="4" w:color="000000"/>
              <w:right w:val="single" w:sz="4" w:color="000000"/>
            </w:tcBorders>
            <w:tcMar>
              <w:top w:w="40" w:type="dxa"/>
              <w:left w:w="40" w:type="dxa"/>
              <w:bottom w:w="40" w:type="dxa"/>
              <w:right w:w="40" w:type="dxa"/>
            </w:tcMar>
            <w:vAlign w:val="top"/>
          </w:tcPr>
          <w:bookmarkStart w:id="8715" w:name="para_0539b38e_c785_4e15_9314_6d7d71dd2c"/>
          <w:p>
            <w:pPr>
              <w:spacing w:before="180" w:after="0" w:line="240" w:lineRule="auto"/>
            </w:pPr>
            <w:r>
              <w:rPr>
                <w:rFonts w:ascii="Arial" w:hAnsi="Arial"/>
                <w:color w:val="000000"/>
                <w:sz w:val="18"/>
              </w:rPr>
              <w:t>S,*,U</w:t>
            </w:r>
          </w:p>
          <w:bookmarkEnd w:id="8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6" w:name="para_3f63e674_7ea7_4d5d_849e_e7ac01e363"/>
          <w:p>
            <w:pPr>
              <w:spacing w:before="180" w:after="0" w:line="240" w:lineRule="auto"/>
            </w:pPr>
            <w:r>
              <w:rPr>
                <w:rFonts w:ascii="Arial" w:hAnsi="Arial"/>
                <w:color w:val="000000"/>
                <w:sz w:val="18"/>
              </w:rPr>
              <w:t>Series Instance UID</w:t>
            </w:r>
          </w:p>
          <w:bookmarkEnd w:id="8716"/>
        </w:tc>
        <w:tc>
          <w:tcPr>
            <w:tcBorders>
              <w:bottom w:val="single" w:sz="4" w:color="000000"/>
              <w:right w:val="single" w:sz="4" w:color="000000"/>
            </w:tcBorders>
            <w:tcMar>
              <w:top w:w="40" w:type="dxa"/>
              <w:left w:w="40" w:type="dxa"/>
              <w:bottom w:w="40" w:type="dxa"/>
              <w:right w:w="40" w:type="dxa"/>
            </w:tcMar>
            <w:vAlign w:val="top"/>
          </w:tcPr>
          <w:bookmarkStart w:id="8717" w:name="para_29ced2f7_9302_4747_af4b_a99858b302"/>
          <w:p>
            <w:pPr>
              <w:spacing w:before="180" w:after="0" w:line="240" w:lineRule="auto"/>
              <w:jc w:val="center"/>
            </w:pPr>
            <w:r>
              <w:rPr>
                <w:rFonts w:ascii="Arial" w:hAnsi="Arial"/>
                <w:color w:val="000000"/>
                <w:sz w:val="18"/>
              </w:rPr>
              <w:t>(0020,000E)</w:t>
            </w:r>
          </w:p>
          <w:bookmarkEnd w:id="8717"/>
        </w:tc>
        <w:tc>
          <w:tcPr>
            <w:tcBorders>
              <w:bottom w:val="single" w:sz="4" w:color="000000"/>
              <w:right w:val="single" w:sz="4" w:color="000000"/>
            </w:tcBorders>
            <w:tcMar>
              <w:top w:w="40" w:type="dxa"/>
              <w:left w:w="40" w:type="dxa"/>
              <w:bottom w:w="40" w:type="dxa"/>
              <w:right w:w="40" w:type="dxa"/>
            </w:tcMar>
            <w:vAlign w:val="top"/>
          </w:tcPr>
          <w:bookmarkStart w:id="8718" w:name="para_e4da4b36_22a1_4d09_982a_05ecc7de50"/>
          <w:p>
            <w:pPr>
              <w:spacing w:before="180" w:after="0" w:line="240" w:lineRule="auto"/>
            </w:pPr>
            <w:r>
              <w:rPr>
                <w:rFonts w:ascii="Arial" w:hAnsi="Arial"/>
                <w:color w:val="000000"/>
                <w:sz w:val="18"/>
              </w:rPr>
              <w:t>UNIQUE</w:t>
            </w:r>
          </w:p>
          <w:bookmarkEnd w:id="8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9" w:name="para_570208e3_cd8b_46d5_8b0e_6363247c34"/>
          <w:p>
            <w:pPr>
              <w:spacing w:before="180" w:after="0" w:line="240" w:lineRule="auto"/>
            </w:pPr>
            <w:r>
              <w:rPr>
                <w:rFonts w:ascii="Arial" w:hAnsi="Arial"/>
                <w:color w:val="000000"/>
                <w:sz w:val="18"/>
              </w:rPr>
              <w:t>IMAGE Level</w:t>
            </w:r>
          </w:p>
          <w:bookmarkEnd w:id="87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0" w:name="para_a338c274_d38f_44dd_bf15_467f2b05f3"/>
          <w:p>
            <w:pPr>
              <w:spacing w:before="180" w:after="0" w:line="240" w:lineRule="auto"/>
            </w:pPr>
            <w:r>
              <w:rPr>
                <w:rFonts w:ascii="Arial" w:hAnsi="Arial"/>
                <w:color w:val="000000"/>
                <w:sz w:val="18"/>
              </w:rPr>
              <w:t>Instance Number</w:t>
            </w:r>
          </w:p>
          <w:bookmarkEnd w:id="8720"/>
        </w:tc>
        <w:tc>
          <w:tcPr>
            <w:tcBorders>
              <w:bottom w:val="single" w:sz="4" w:color="000000"/>
              <w:right w:val="single" w:sz="4" w:color="000000"/>
            </w:tcBorders>
            <w:tcMar>
              <w:top w:w="40" w:type="dxa"/>
              <w:left w:w="40" w:type="dxa"/>
              <w:bottom w:w="40" w:type="dxa"/>
              <w:right w:w="40" w:type="dxa"/>
            </w:tcMar>
            <w:vAlign w:val="top"/>
          </w:tcPr>
          <w:bookmarkStart w:id="8721" w:name="para_63d3c507_c28d_4bb6_8922_5a19a72ea2"/>
          <w:p>
            <w:pPr>
              <w:spacing w:before="180" w:after="0" w:line="240" w:lineRule="auto"/>
              <w:jc w:val="center"/>
            </w:pPr>
            <w:r>
              <w:rPr>
                <w:rFonts w:ascii="Arial" w:hAnsi="Arial"/>
                <w:color w:val="000000"/>
                <w:sz w:val="18"/>
              </w:rPr>
              <w:t>(0020,0013)</w:t>
            </w:r>
          </w:p>
          <w:bookmarkEnd w:id="8721"/>
        </w:tc>
        <w:tc>
          <w:tcPr>
            <w:tcBorders>
              <w:bottom w:val="single" w:sz="4" w:color="000000"/>
              <w:right w:val="single" w:sz="4" w:color="000000"/>
            </w:tcBorders>
            <w:tcMar>
              <w:top w:w="40" w:type="dxa"/>
              <w:left w:w="40" w:type="dxa"/>
              <w:bottom w:w="40" w:type="dxa"/>
              <w:right w:w="40" w:type="dxa"/>
            </w:tcMar>
            <w:vAlign w:val="top"/>
          </w:tcPr>
          <w:bookmarkStart w:id="8722" w:name="para_e4e3618c_96fb_4156_adec_cd9d06245b"/>
          <w:p>
            <w:pPr>
              <w:spacing w:before="180" w:after="0" w:line="240" w:lineRule="auto"/>
            </w:pPr>
            <w:r>
              <w:rPr>
                <w:rFonts w:ascii="Arial" w:hAnsi="Arial"/>
                <w:color w:val="000000"/>
                <w:sz w:val="18"/>
              </w:rPr>
              <w:t>S,*,U</w:t>
            </w:r>
          </w:p>
          <w:bookmarkEnd w:id="8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3" w:name="para_25a7dc84_c579_490a_b0a8_fbb4866761"/>
          <w:p>
            <w:pPr>
              <w:spacing w:before="180" w:after="0" w:line="240" w:lineRule="auto"/>
            </w:pPr>
            <w:r>
              <w:rPr>
                <w:rFonts w:ascii="Arial" w:hAnsi="Arial"/>
                <w:color w:val="000000"/>
                <w:sz w:val="18"/>
              </w:rPr>
              <w:t>Image Comments</w:t>
            </w:r>
          </w:p>
          <w:bookmarkEnd w:id="8723"/>
        </w:tc>
        <w:tc>
          <w:tcPr>
            <w:tcBorders>
              <w:bottom w:val="single" w:sz="4" w:color="000000"/>
              <w:right w:val="single" w:sz="4" w:color="000000"/>
            </w:tcBorders>
            <w:tcMar>
              <w:top w:w="40" w:type="dxa"/>
              <w:left w:w="40" w:type="dxa"/>
              <w:bottom w:w="40" w:type="dxa"/>
              <w:right w:w="40" w:type="dxa"/>
            </w:tcMar>
            <w:vAlign w:val="top"/>
          </w:tcPr>
          <w:bookmarkStart w:id="8724" w:name="para_2f458bd5_812d_4c29_ba8f_eb135f6491"/>
          <w:p>
            <w:pPr>
              <w:spacing w:before="180" w:after="0" w:line="240" w:lineRule="auto"/>
              <w:jc w:val="center"/>
            </w:pPr>
            <w:r>
              <w:rPr>
                <w:rFonts w:ascii="Arial" w:hAnsi="Arial"/>
                <w:color w:val="000000"/>
                <w:sz w:val="18"/>
              </w:rPr>
              <w:t>(0020,4000)</w:t>
            </w:r>
          </w:p>
          <w:bookmarkEnd w:id="8724"/>
        </w:tc>
        <w:tc>
          <w:tcPr>
            <w:tcBorders>
              <w:bottom w:val="single" w:sz="4" w:color="000000"/>
              <w:right w:val="single" w:sz="4" w:color="000000"/>
            </w:tcBorders>
            <w:tcMar>
              <w:top w:w="40" w:type="dxa"/>
              <w:left w:w="40" w:type="dxa"/>
              <w:bottom w:w="40" w:type="dxa"/>
              <w:right w:w="40" w:type="dxa"/>
            </w:tcMar>
            <w:vAlign w:val="top"/>
          </w:tcPr>
          <w:bookmarkStart w:id="8725" w:name="para_98246cfd_b190_4ab9_9387_5f0a8e12df"/>
          <w:p>
            <w:pPr>
              <w:spacing w:before="180" w:after="0" w:line="240" w:lineRule="auto"/>
            </w:pPr>
            <w:r>
              <w:rPr>
                <w:rFonts w:ascii="Arial" w:hAnsi="Arial"/>
                <w:color w:val="000000"/>
                <w:sz w:val="18"/>
              </w:rPr>
              <w:t>S,*,U</w:t>
            </w:r>
          </w:p>
          <w:bookmarkEnd w:id="8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6" w:name="para_6cec1af7_7a35_4681_8910_0580d3cf7b"/>
          <w:p>
            <w:pPr>
              <w:spacing w:before="180" w:after="0" w:line="240" w:lineRule="auto"/>
            </w:pPr>
            <w:r>
              <w:rPr>
                <w:rFonts w:ascii="Arial" w:hAnsi="Arial"/>
                <w:color w:val="000000"/>
                <w:sz w:val="18"/>
              </w:rPr>
              <w:t>Content Date</w:t>
            </w:r>
          </w:p>
          <w:bookmarkEnd w:id="8726"/>
        </w:tc>
        <w:tc>
          <w:tcPr>
            <w:tcBorders>
              <w:bottom w:val="single" w:sz="4" w:color="000000"/>
              <w:right w:val="single" w:sz="4" w:color="000000"/>
            </w:tcBorders>
            <w:tcMar>
              <w:top w:w="40" w:type="dxa"/>
              <w:left w:w="40" w:type="dxa"/>
              <w:bottom w:w="40" w:type="dxa"/>
              <w:right w:w="40" w:type="dxa"/>
            </w:tcMar>
            <w:vAlign w:val="top"/>
          </w:tcPr>
          <w:bookmarkStart w:id="8727" w:name="para_cb5141e0_6763_4e06_952f_02e8e8999f"/>
          <w:p>
            <w:pPr>
              <w:spacing w:before="180" w:after="0" w:line="240" w:lineRule="auto"/>
              <w:jc w:val="center"/>
            </w:pPr>
            <w:r>
              <w:rPr>
                <w:rFonts w:ascii="Arial" w:hAnsi="Arial"/>
                <w:color w:val="000000"/>
                <w:sz w:val="18"/>
              </w:rPr>
              <w:t>(0008,0023)</w:t>
            </w:r>
          </w:p>
          <w:bookmarkEnd w:id="8727"/>
        </w:tc>
        <w:tc>
          <w:tcPr>
            <w:tcBorders>
              <w:bottom w:val="single" w:sz="4" w:color="000000"/>
              <w:right w:val="single" w:sz="4" w:color="000000"/>
            </w:tcBorders>
            <w:tcMar>
              <w:top w:w="40" w:type="dxa"/>
              <w:left w:w="40" w:type="dxa"/>
              <w:bottom w:w="40" w:type="dxa"/>
              <w:right w:w="40" w:type="dxa"/>
            </w:tcMar>
            <w:vAlign w:val="top"/>
          </w:tcPr>
          <w:bookmarkStart w:id="8728" w:name="para_2d1caf20_1e46_4495_ab32_120860a3f8"/>
          <w:p>
            <w:pPr>
              <w:spacing w:before="180" w:after="0" w:line="240" w:lineRule="auto"/>
            </w:pPr>
            <w:r>
              <w:rPr>
                <w:rFonts w:ascii="Arial" w:hAnsi="Arial"/>
                <w:color w:val="000000"/>
                <w:sz w:val="18"/>
              </w:rPr>
              <w:t>S,*,U,R</w:t>
            </w:r>
          </w:p>
          <w:bookmarkEnd w:id="8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9" w:name="para_feaf061a_0e35_4d41_b0dc_c7b105f376"/>
          <w:p>
            <w:pPr>
              <w:spacing w:before="180" w:after="0" w:line="240" w:lineRule="auto"/>
            </w:pPr>
            <w:r>
              <w:rPr>
                <w:rFonts w:ascii="Arial" w:hAnsi="Arial"/>
                <w:color w:val="000000"/>
                <w:sz w:val="18"/>
              </w:rPr>
              <w:t>Content Time</w:t>
            </w:r>
          </w:p>
          <w:bookmarkEnd w:id="8729"/>
        </w:tc>
        <w:tc>
          <w:tcPr>
            <w:tcBorders>
              <w:bottom w:val="single" w:sz="4" w:color="000000"/>
              <w:right w:val="single" w:sz="4" w:color="000000"/>
            </w:tcBorders>
            <w:tcMar>
              <w:top w:w="40" w:type="dxa"/>
              <w:left w:w="40" w:type="dxa"/>
              <w:bottom w:w="40" w:type="dxa"/>
              <w:right w:w="40" w:type="dxa"/>
            </w:tcMar>
            <w:vAlign w:val="top"/>
          </w:tcPr>
          <w:bookmarkStart w:id="8730" w:name="para_7685c04f_a4a7_4a02_92aa_27e8118694"/>
          <w:p>
            <w:pPr>
              <w:spacing w:before="180" w:after="0" w:line="240" w:lineRule="auto"/>
              <w:jc w:val="center"/>
            </w:pPr>
            <w:r>
              <w:rPr>
                <w:rFonts w:ascii="Arial" w:hAnsi="Arial"/>
                <w:color w:val="000000"/>
                <w:sz w:val="18"/>
              </w:rPr>
              <w:t>(0008,0033)</w:t>
            </w:r>
          </w:p>
          <w:bookmarkEnd w:id="8730"/>
        </w:tc>
        <w:tc>
          <w:tcPr>
            <w:tcBorders>
              <w:bottom w:val="single" w:sz="4" w:color="000000"/>
              <w:right w:val="single" w:sz="4" w:color="000000"/>
            </w:tcBorders>
            <w:tcMar>
              <w:top w:w="40" w:type="dxa"/>
              <w:left w:w="40" w:type="dxa"/>
              <w:bottom w:w="40" w:type="dxa"/>
              <w:right w:w="40" w:type="dxa"/>
            </w:tcMar>
            <w:vAlign w:val="top"/>
          </w:tcPr>
          <w:bookmarkStart w:id="8731" w:name="para_633204c3_3ba4_43aa_85aa_4589d8af0f"/>
          <w:p>
            <w:pPr>
              <w:spacing w:before="180" w:after="0" w:line="240" w:lineRule="auto"/>
            </w:pPr>
            <w:r>
              <w:rPr>
                <w:rFonts w:ascii="Arial" w:hAnsi="Arial"/>
                <w:color w:val="000000"/>
                <w:sz w:val="18"/>
              </w:rPr>
              <w:t>S,*,U,R</w:t>
            </w:r>
          </w:p>
          <w:bookmarkEnd w:id="8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2" w:name="para_878d7e55_d0eb_4a6f_a085_c3bf5b1006"/>
          <w:p>
            <w:pPr>
              <w:spacing w:before="180" w:after="0" w:line="240" w:lineRule="auto"/>
            </w:pPr>
            <w:r>
              <w:rPr>
                <w:rFonts w:ascii="Arial" w:hAnsi="Arial"/>
                <w:color w:val="000000"/>
                <w:sz w:val="18"/>
              </w:rPr>
              <w:t>Image Type</w:t>
            </w:r>
          </w:p>
          <w:bookmarkEnd w:id="8732"/>
        </w:tc>
        <w:tc>
          <w:tcPr>
            <w:tcBorders>
              <w:bottom w:val="single" w:sz="4" w:color="000000"/>
              <w:right w:val="single" w:sz="4" w:color="000000"/>
            </w:tcBorders>
            <w:tcMar>
              <w:top w:w="40" w:type="dxa"/>
              <w:left w:w="40" w:type="dxa"/>
              <w:bottom w:w="40" w:type="dxa"/>
              <w:right w:w="40" w:type="dxa"/>
            </w:tcMar>
            <w:vAlign w:val="top"/>
          </w:tcPr>
          <w:bookmarkStart w:id="8733" w:name="para_f94366a7_414c_4ff6_9f2c_d19052b57f"/>
          <w:p>
            <w:pPr>
              <w:spacing w:before="180" w:after="0" w:line="240" w:lineRule="auto"/>
              <w:jc w:val="center"/>
            </w:pPr>
            <w:r>
              <w:rPr>
                <w:rFonts w:ascii="Arial" w:hAnsi="Arial"/>
                <w:color w:val="000000"/>
                <w:sz w:val="18"/>
              </w:rPr>
              <w:t>(0008,0008)</w:t>
            </w:r>
          </w:p>
          <w:bookmarkEnd w:id="8733"/>
        </w:tc>
        <w:tc>
          <w:tcPr>
            <w:tcBorders>
              <w:bottom w:val="single" w:sz="4" w:color="000000"/>
              <w:right w:val="single" w:sz="4" w:color="000000"/>
            </w:tcBorders>
            <w:tcMar>
              <w:top w:w="40" w:type="dxa"/>
              <w:left w:w="40" w:type="dxa"/>
              <w:bottom w:w="40" w:type="dxa"/>
              <w:right w:w="40" w:type="dxa"/>
            </w:tcMar>
            <w:vAlign w:val="top"/>
          </w:tcPr>
          <w:bookmarkStart w:id="8734" w:name="para_9ebcc7f6_9867_445d_9276_81785d97f0"/>
          <w:p>
            <w:pPr>
              <w:spacing w:before="180" w:after="0" w:line="240" w:lineRule="auto"/>
            </w:pPr>
            <w:r>
              <w:rPr>
                <w:rFonts w:ascii="Arial" w:hAnsi="Arial"/>
                <w:color w:val="000000"/>
                <w:sz w:val="18"/>
              </w:rPr>
              <w:t>S,*,U</w:t>
            </w:r>
          </w:p>
          <w:bookmarkEnd w:id="8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5" w:name="para_53042458_b6bb_4e3e_aa62_f6f704f1f8"/>
          <w:p>
            <w:pPr>
              <w:spacing w:before="180" w:after="0" w:line="240" w:lineRule="auto"/>
            </w:pPr>
            <w:r>
              <w:rPr>
                <w:rFonts w:ascii="Arial" w:hAnsi="Arial"/>
                <w:color w:val="000000"/>
                <w:sz w:val="18"/>
              </w:rPr>
              <w:t>Acquisition Number</w:t>
            </w:r>
          </w:p>
          <w:bookmarkEnd w:id="8735"/>
        </w:tc>
        <w:tc>
          <w:tcPr>
            <w:tcBorders>
              <w:bottom w:val="single" w:sz="4" w:color="000000"/>
              <w:right w:val="single" w:sz="4" w:color="000000"/>
            </w:tcBorders>
            <w:tcMar>
              <w:top w:w="40" w:type="dxa"/>
              <w:left w:w="40" w:type="dxa"/>
              <w:bottom w:w="40" w:type="dxa"/>
              <w:right w:w="40" w:type="dxa"/>
            </w:tcMar>
            <w:vAlign w:val="top"/>
          </w:tcPr>
          <w:bookmarkStart w:id="8736" w:name="para_106a221b_ec88_42a0_8e66_750eba5bb0"/>
          <w:p>
            <w:pPr>
              <w:spacing w:before="180" w:after="0" w:line="240" w:lineRule="auto"/>
              <w:jc w:val="center"/>
            </w:pPr>
            <w:r>
              <w:rPr>
                <w:rFonts w:ascii="Arial" w:hAnsi="Arial"/>
                <w:color w:val="000000"/>
                <w:sz w:val="18"/>
              </w:rPr>
              <w:t>(0020,0012)</w:t>
            </w:r>
          </w:p>
          <w:bookmarkEnd w:id="8736"/>
        </w:tc>
        <w:tc>
          <w:tcPr>
            <w:tcBorders>
              <w:bottom w:val="single" w:sz="4" w:color="000000"/>
              <w:right w:val="single" w:sz="4" w:color="000000"/>
            </w:tcBorders>
            <w:tcMar>
              <w:top w:w="40" w:type="dxa"/>
              <w:left w:w="40" w:type="dxa"/>
              <w:bottom w:w="40" w:type="dxa"/>
              <w:right w:w="40" w:type="dxa"/>
            </w:tcMar>
            <w:vAlign w:val="top"/>
          </w:tcPr>
          <w:bookmarkStart w:id="8737" w:name="para_a0d4d630_ef73_42c1_95f3_190aeb5082"/>
          <w:p>
            <w:pPr>
              <w:spacing w:before="180" w:after="0" w:line="240" w:lineRule="auto"/>
            </w:pPr>
            <w:r>
              <w:rPr>
                <w:rFonts w:ascii="Arial" w:hAnsi="Arial"/>
                <w:color w:val="000000"/>
                <w:sz w:val="18"/>
              </w:rPr>
              <w:t>S,*,U</w:t>
            </w:r>
          </w:p>
          <w:bookmarkEnd w:id="8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8" w:name="para_45a1e1b4_1b4b_4444_b7bb_6b204954a5"/>
          <w:p>
            <w:pPr>
              <w:spacing w:before="180" w:after="0" w:line="240" w:lineRule="auto"/>
            </w:pPr>
            <w:r>
              <w:rPr>
                <w:rFonts w:ascii="Arial" w:hAnsi="Arial"/>
                <w:color w:val="000000"/>
                <w:sz w:val="18"/>
              </w:rPr>
              <w:t>Acquisition Date</w:t>
            </w:r>
          </w:p>
          <w:bookmarkEnd w:id="8738"/>
        </w:tc>
        <w:tc>
          <w:tcPr>
            <w:tcBorders>
              <w:bottom w:val="single" w:sz="4" w:color="000000"/>
              <w:right w:val="single" w:sz="4" w:color="000000"/>
            </w:tcBorders>
            <w:tcMar>
              <w:top w:w="40" w:type="dxa"/>
              <w:left w:w="40" w:type="dxa"/>
              <w:bottom w:w="40" w:type="dxa"/>
              <w:right w:w="40" w:type="dxa"/>
            </w:tcMar>
            <w:vAlign w:val="top"/>
          </w:tcPr>
          <w:bookmarkStart w:id="8739" w:name="para_a0f2d7bc_0104_4fe0_856f_11f366dcfb"/>
          <w:p>
            <w:pPr>
              <w:spacing w:before="180" w:after="0" w:line="240" w:lineRule="auto"/>
              <w:jc w:val="center"/>
            </w:pPr>
            <w:r>
              <w:rPr>
                <w:rFonts w:ascii="Arial" w:hAnsi="Arial"/>
                <w:color w:val="000000"/>
                <w:sz w:val="18"/>
              </w:rPr>
              <w:t>(0008,0022)</w:t>
            </w:r>
          </w:p>
          <w:bookmarkEnd w:id="8739"/>
        </w:tc>
        <w:tc>
          <w:tcPr>
            <w:tcBorders>
              <w:bottom w:val="single" w:sz="4" w:color="000000"/>
              <w:right w:val="single" w:sz="4" w:color="000000"/>
            </w:tcBorders>
            <w:tcMar>
              <w:top w:w="40" w:type="dxa"/>
              <w:left w:w="40" w:type="dxa"/>
              <w:bottom w:w="40" w:type="dxa"/>
              <w:right w:w="40" w:type="dxa"/>
            </w:tcMar>
            <w:vAlign w:val="top"/>
          </w:tcPr>
          <w:bookmarkStart w:id="8740" w:name="para_8346bfba_01f9_4884_b9f8_1659e8f344"/>
          <w:p>
            <w:pPr>
              <w:spacing w:before="180" w:after="0" w:line="240" w:lineRule="auto"/>
            </w:pPr>
            <w:r>
              <w:rPr>
                <w:rFonts w:ascii="Arial" w:hAnsi="Arial"/>
                <w:color w:val="000000"/>
                <w:sz w:val="18"/>
              </w:rPr>
              <w:t>S,*,U,R</w:t>
            </w:r>
          </w:p>
          <w:bookmarkEnd w:id="8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1" w:name="para_a22f8444_501e_4adb_a390_93765ea64b"/>
          <w:p>
            <w:pPr>
              <w:spacing w:before="180" w:after="0" w:line="240" w:lineRule="auto"/>
            </w:pPr>
            <w:r>
              <w:rPr>
                <w:rFonts w:ascii="Arial" w:hAnsi="Arial"/>
                <w:color w:val="000000"/>
                <w:sz w:val="18"/>
              </w:rPr>
              <w:t>Acquisition Time</w:t>
            </w:r>
          </w:p>
          <w:bookmarkEnd w:id="8741"/>
        </w:tc>
        <w:tc>
          <w:tcPr>
            <w:tcBorders>
              <w:bottom w:val="single" w:sz="4" w:color="000000"/>
              <w:right w:val="single" w:sz="4" w:color="000000"/>
            </w:tcBorders>
            <w:tcMar>
              <w:top w:w="40" w:type="dxa"/>
              <w:left w:w="40" w:type="dxa"/>
              <w:bottom w:w="40" w:type="dxa"/>
              <w:right w:w="40" w:type="dxa"/>
            </w:tcMar>
            <w:vAlign w:val="top"/>
          </w:tcPr>
          <w:bookmarkStart w:id="8742" w:name="para_72e4af79_c45b_4b20_891f_9a543a8776"/>
          <w:p>
            <w:pPr>
              <w:spacing w:before="180" w:after="0" w:line="240" w:lineRule="auto"/>
              <w:jc w:val="center"/>
            </w:pPr>
            <w:r>
              <w:rPr>
                <w:rFonts w:ascii="Arial" w:hAnsi="Arial"/>
                <w:color w:val="000000"/>
                <w:sz w:val="18"/>
              </w:rPr>
              <w:t>(0008,0032)</w:t>
            </w:r>
          </w:p>
          <w:bookmarkEnd w:id="8742"/>
        </w:tc>
        <w:tc>
          <w:tcPr>
            <w:tcBorders>
              <w:bottom w:val="single" w:sz="4" w:color="000000"/>
              <w:right w:val="single" w:sz="4" w:color="000000"/>
            </w:tcBorders>
            <w:tcMar>
              <w:top w:w="40" w:type="dxa"/>
              <w:left w:w="40" w:type="dxa"/>
              <w:bottom w:w="40" w:type="dxa"/>
              <w:right w:w="40" w:type="dxa"/>
            </w:tcMar>
            <w:vAlign w:val="top"/>
          </w:tcPr>
          <w:bookmarkStart w:id="8743" w:name="para_c3fed341_270b_4ff0_b3b4_6420f81aa4"/>
          <w:p>
            <w:pPr>
              <w:spacing w:before="180" w:after="0" w:line="240" w:lineRule="auto"/>
            </w:pPr>
            <w:r>
              <w:rPr>
                <w:rFonts w:ascii="Arial" w:hAnsi="Arial"/>
                <w:color w:val="000000"/>
                <w:sz w:val="18"/>
              </w:rPr>
              <w:t>S,*,U,R</w:t>
            </w:r>
          </w:p>
          <w:bookmarkEnd w:id="8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4" w:name="para_c3946f9f_da07_42a5_85aa_7bce2109d1"/>
          <w:p>
            <w:pPr>
              <w:spacing w:before="180" w:after="0" w:line="240" w:lineRule="auto"/>
            </w:pPr>
            <w:r>
              <w:rPr>
                <w:rFonts w:ascii="Arial" w:hAnsi="Arial"/>
                <w:color w:val="000000"/>
                <w:sz w:val="18"/>
              </w:rPr>
              <w:t>Acquisition Date Time</w:t>
            </w:r>
          </w:p>
          <w:bookmarkEnd w:id="8744"/>
        </w:tc>
        <w:tc>
          <w:tcPr>
            <w:tcBorders>
              <w:bottom w:val="single" w:sz="4" w:color="000000"/>
              <w:right w:val="single" w:sz="4" w:color="000000"/>
            </w:tcBorders>
            <w:tcMar>
              <w:top w:w="40" w:type="dxa"/>
              <w:left w:w="40" w:type="dxa"/>
              <w:bottom w:w="40" w:type="dxa"/>
              <w:right w:w="40" w:type="dxa"/>
            </w:tcMar>
            <w:vAlign w:val="top"/>
          </w:tcPr>
          <w:bookmarkStart w:id="8745" w:name="para_bf17b0e9_beab_400a_a98c_d8fa35c00b"/>
          <w:p>
            <w:pPr>
              <w:spacing w:before="180" w:after="0" w:line="240" w:lineRule="auto"/>
              <w:jc w:val="center"/>
            </w:pPr>
            <w:r>
              <w:rPr>
                <w:rFonts w:ascii="Arial" w:hAnsi="Arial"/>
                <w:color w:val="000000"/>
                <w:sz w:val="18"/>
              </w:rPr>
              <w:t>(0008,002A)</w:t>
            </w:r>
          </w:p>
          <w:bookmarkEnd w:id="8745"/>
        </w:tc>
        <w:tc>
          <w:tcPr>
            <w:tcBorders>
              <w:bottom w:val="single" w:sz="4" w:color="000000"/>
              <w:right w:val="single" w:sz="4" w:color="000000"/>
            </w:tcBorders>
            <w:tcMar>
              <w:top w:w="40" w:type="dxa"/>
              <w:left w:w="40" w:type="dxa"/>
              <w:bottom w:w="40" w:type="dxa"/>
              <w:right w:w="40" w:type="dxa"/>
            </w:tcMar>
            <w:vAlign w:val="top"/>
          </w:tcPr>
          <w:bookmarkStart w:id="8746" w:name="para_c4acbb57_8cd8_457f_b216_17e2188952"/>
          <w:p>
            <w:pPr>
              <w:spacing w:before="180" w:after="0" w:line="240" w:lineRule="auto"/>
            </w:pPr>
            <w:r>
              <w:rPr>
                <w:rFonts w:ascii="Arial" w:hAnsi="Arial"/>
                <w:color w:val="000000"/>
                <w:sz w:val="18"/>
              </w:rPr>
              <w:t>S,*,U,R</w:t>
            </w:r>
          </w:p>
          <w:bookmarkEnd w:id="8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7" w:name="para_31d3dfd8_12ae_4475_8925_eebc55d94c"/>
          <w:p>
            <w:pPr>
              <w:spacing w:before="180" w:after="0" w:line="240" w:lineRule="auto"/>
            </w:pPr>
            <w:r>
              <w:rPr>
                <w:rFonts w:ascii="Arial" w:hAnsi="Arial"/>
                <w:color w:val="000000"/>
                <w:sz w:val="18"/>
              </w:rPr>
              <w:t>Derivation Description</w:t>
            </w:r>
          </w:p>
          <w:bookmarkEnd w:id="8747"/>
        </w:tc>
        <w:tc>
          <w:tcPr>
            <w:tcBorders>
              <w:bottom w:val="single" w:sz="4" w:color="000000"/>
              <w:right w:val="single" w:sz="4" w:color="000000"/>
            </w:tcBorders>
            <w:tcMar>
              <w:top w:w="40" w:type="dxa"/>
              <w:left w:w="40" w:type="dxa"/>
              <w:bottom w:w="40" w:type="dxa"/>
              <w:right w:w="40" w:type="dxa"/>
            </w:tcMar>
            <w:vAlign w:val="top"/>
          </w:tcPr>
          <w:bookmarkStart w:id="8748" w:name="para_80d3a2e5_28dd_4107_a514_892aaeaee3"/>
          <w:p>
            <w:pPr>
              <w:spacing w:before="180" w:after="0" w:line="240" w:lineRule="auto"/>
              <w:jc w:val="center"/>
            </w:pPr>
            <w:r>
              <w:rPr>
                <w:rFonts w:ascii="Arial" w:hAnsi="Arial"/>
                <w:color w:val="000000"/>
                <w:sz w:val="18"/>
              </w:rPr>
              <w:t>(0008,2111)</w:t>
            </w:r>
          </w:p>
          <w:bookmarkEnd w:id="8748"/>
        </w:tc>
        <w:tc>
          <w:tcPr>
            <w:tcBorders>
              <w:bottom w:val="single" w:sz="4" w:color="000000"/>
              <w:right w:val="single" w:sz="4" w:color="000000"/>
            </w:tcBorders>
            <w:tcMar>
              <w:top w:w="40" w:type="dxa"/>
              <w:left w:w="40" w:type="dxa"/>
              <w:bottom w:w="40" w:type="dxa"/>
              <w:right w:w="40" w:type="dxa"/>
            </w:tcMar>
            <w:vAlign w:val="top"/>
          </w:tcPr>
          <w:bookmarkStart w:id="8749" w:name="para_f494164c_b738_4df8_8ecb_b05731da94"/>
          <w:p>
            <w:pPr>
              <w:spacing w:before="180" w:after="0" w:line="240" w:lineRule="auto"/>
            </w:pPr>
            <w:r>
              <w:rPr>
                <w:rFonts w:ascii="Arial" w:hAnsi="Arial"/>
                <w:color w:val="000000"/>
                <w:sz w:val="18"/>
              </w:rPr>
              <w:t>S,*,U</w:t>
            </w:r>
          </w:p>
          <w:bookmarkEnd w:id="8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0" w:name="para_26fc042b_fcd6_4dcb_abd2_a5dbb8c57a"/>
          <w:p>
            <w:pPr>
              <w:spacing w:before="180" w:after="0" w:line="240" w:lineRule="auto"/>
            </w:pPr>
            <w:r>
              <w:rPr>
                <w:rFonts w:ascii="Arial" w:hAnsi="Arial"/>
                <w:color w:val="000000"/>
                <w:sz w:val="18"/>
              </w:rPr>
              <w:t>Contrast/Bolus Agent</w:t>
            </w:r>
          </w:p>
          <w:bookmarkEnd w:id="8750"/>
        </w:tc>
        <w:tc>
          <w:tcPr>
            <w:tcBorders>
              <w:bottom w:val="single" w:sz="4" w:color="000000"/>
              <w:right w:val="single" w:sz="4" w:color="000000"/>
            </w:tcBorders>
            <w:tcMar>
              <w:top w:w="40" w:type="dxa"/>
              <w:left w:w="40" w:type="dxa"/>
              <w:bottom w:w="40" w:type="dxa"/>
              <w:right w:w="40" w:type="dxa"/>
            </w:tcMar>
            <w:vAlign w:val="top"/>
          </w:tcPr>
          <w:bookmarkStart w:id="8751" w:name="para_99de0c7c_b0c3_4007_b016_a861cd9fbd"/>
          <w:p>
            <w:pPr>
              <w:spacing w:before="180" w:after="0" w:line="240" w:lineRule="auto"/>
              <w:jc w:val="center"/>
            </w:pPr>
            <w:r>
              <w:rPr>
                <w:rFonts w:ascii="Arial" w:hAnsi="Arial"/>
                <w:color w:val="000000"/>
                <w:sz w:val="18"/>
              </w:rPr>
              <w:t>(0018,0010)</w:t>
            </w:r>
          </w:p>
          <w:bookmarkEnd w:id="8751"/>
        </w:tc>
        <w:tc>
          <w:tcPr>
            <w:tcBorders>
              <w:bottom w:val="single" w:sz="4" w:color="000000"/>
              <w:right w:val="single" w:sz="4" w:color="000000"/>
            </w:tcBorders>
            <w:tcMar>
              <w:top w:w="40" w:type="dxa"/>
              <w:left w:w="40" w:type="dxa"/>
              <w:bottom w:w="40" w:type="dxa"/>
              <w:right w:w="40" w:type="dxa"/>
            </w:tcMar>
            <w:vAlign w:val="top"/>
          </w:tcPr>
          <w:bookmarkStart w:id="8752" w:name="para_88483c76_e260_4f10_aeb9_ab99921f5a"/>
          <w:p>
            <w:pPr>
              <w:spacing w:before="180" w:after="0" w:line="240" w:lineRule="auto"/>
            </w:pPr>
            <w:r>
              <w:rPr>
                <w:rFonts w:ascii="Arial" w:hAnsi="Arial"/>
                <w:color w:val="000000"/>
                <w:sz w:val="18"/>
              </w:rPr>
              <w:t>S,*,U</w:t>
            </w:r>
          </w:p>
          <w:bookmarkEnd w:id="8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3" w:name="para_9b0f3976_2440_4793_82a8_be477f38be"/>
          <w:p>
            <w:pPr>
              <w:spacing w:before="180" w:after="0" w:line="240" w:lineRule="auto"/>
            </w:pPr>
            <w:r>
              <w:rPr>
                <w:rFonts w:ascii="Arial" w:hAnsi="Arial"/>
                <w:color w:val="000000"/>
                <w:sz w:val="18"/>
              </w:rPr>
              <w:t>Quality Control Image</w:t>
            </w:r>
          </w:p>
          <w:bookmarkEnd w:id="8753"/>
        </w:tc>
        <w:tc>
          <w:tcPr>
            <w:tcBorders>
              <w:bottom w:val="single" w:sz="4" w:color="000000"/>
              <w:right w:val="single" w:sz="4" w:color="000000"/>
            </w:tcBorders>
            <w:tcMar>
              <w:top w:w="40" w:type="dxa"/>
              <w:left w:w="40" w:type="dxa"/>
              <w:bottom w:w="40" w:type="dxa"/>
              <w:right w:w="40" w:type="dxa"/>
            </w:tcMar>
            <w:vAlign w:val="top"/>
          </w:tcPr>
          <w:bookmarkStart w:id="8754" w:name="para_7b56eab2_4fdd_424a_b82e_c73c8a12a1"/>
          <w:p>
            <w:pPr>
              <w:spacing w:before="180" w:after="0" w:line="240" w:lineRule="auto"/>
              <w:jc w:val="center"/>
            </w:pPr>
            <w:r>
              <w:rPr>
                <w:rFonts w:ascii="Arial" w:hAnsi="Arial"/>
                <w:color w:val="000000"/>
                <w:sz w:val="18"/>
              </w:rPr>
              <w:t>(0028,0300)</w:t>
            </w:r>
          </w:p>
          <w:bookmarkEnd w:id="8754"/>
        </w:tc>
        <w:tc>
          <w:tcPr>
            <w:tcBorders>
              <w:bottom w:val="single" w:sz="4" w:color="000000"/>
              <w:right w:val="single" w:sz="4" w:color="000000"/>
            </w:tcBorders>
            <w:tcMar>
              <w:top w:w="40" w:type="dxa"/>
              <w:left w:w="40" w:type="dxa"/>
              <w:bottom w:w="40" w:type="dxa"/>
              <w:right w:w="40" w:type="dxa"/>
            </w:tcMar>
            <w:vAlign w:val="top"/>
          </w:tcPr>
          <w:bookmarkStart w:id="8755" w:name="para_f53cc2cd_3ec1_4e22_ba8d_2a241a35aa"/>
          <w:p>
            <w:pPr>
              <w:spacing w:before="180" w:after="0" w:line="240" w:lineRule="auto"/>
            </w:pPr>
            <w:r>
              <w:rPr>
                <w:rFonts w:ascii="Arial" w:hAnsi="Arial"/>
                <w:color w:val="000000"/>
                <w:sz w:val="18"/>
              </w:rPr>
              <w:t>S,*,U</w:t>
            </w:r>
          </w:p>
          <w:bookmarkEnd w:id="8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6" w:name="para_5b115d2b_bea1_4c86_99de_0438c795b4"/>
          <w:p>
            <w:pPr>
              <w:spacing w:before="180" w:after="0" w:line="240" w:lineRule="auto"/>
            </w:pPr>
            <w:r>
              <w:rPr>
                <w:rFonts w:ascii="Arial" w:hAnsi="Arial"/>
                <w:color w:val="000000"/>
                <w:sz w:val="18"/>
              </w:rPr>
              <w:t>Burned In Annotation</w:t>
            </w:r>
          </w:p>
          <w:bookmarkEnd w:id="8756"/>
        </w:tc>
        <w:tc>
          <w:tcPr>
            <w:tcBorders>
              <w:bottom w:val="single" w:sz="4" w:color="000000"/>
              <w:right w:val="single" w:sz="4" w:color="000000"/>
            </w:tcBorders>
            <w:tcMar>
              <w:top w:w="40" w:type="dxa"/>
              <w:left w:w="40" w:type="dxa"/>
              <w:bottom w:w="40" w:type="dxa"/>
              <w:right w:w="40" w:type="dxa"/>
            </w:tcMar>
            <w:vAlign w:val="top"/>
          </w:tcPr>
          <w:bookmarkStart w:id="8757" w:name="para_a3fc9b80_b9c5_4d63_92fa_7ec66c3b91"/>
          <w:p>
            <w:pPr>
              <w:spacing w:before="180" w:after="0" w:line="240" w:lineRule="auto"/>
              <w:jc w:val="center"/>
            </w:pPr>
            <w:r>
              <w:rPr>
                <w:rFonts w:ascii="Arial" w:hAnsi="Arial"/>
                <w:color w:val="000000"/>
                <w:sz w:val="18"/>
              </w:rPr>
              <w:t>(0028,0301)</w:t>
            </w:r>
          </w:p>
          <w:bookmarkEnd w:id="8757"/>
        </w:tc>
        <w:tc>
          <w:tcPr>
            <w:tcBorders>
              <w:bottom w:val="single" w:sz="4" w:color="000000"/>
              <w:right w:val="single" w:sz="4" w:color="000000"/>
            </w:tcBorders>
            <w:tcMar>
              <w:top w:w="40" w:type="dxa"/>
              <w:left w:w="40" w:type="dxa"/>
              <w:bottom w:w="40" w:type="dxa"/>
              <w:right w:w="40" w:type="dxa"/>
            </w:tcMar>
            <w:vAlign w:val="top"/>
          </w:tcPr>
          <w:bookmarkStart w:id="8758" w:name="para_8a567cc3_ac18_4ab3_a994_eb93ea8712"/>
          <w:p>
            <w:pPr>
              <w:spacing w:before="180" w:after="0" w:line="240" w:lineRule="auto"/>
            </w:pPr>
            <w:r>
              <w:rPr>
                <w:rFonts w:ascii="Arial" w:hAnsi="Arial"/>
                <w:color w:val="000000"/>
                <w:sz w:val="18"/>
              </w:rPr>
              <w:t>S,*,U</w:t>
            </w:r>
          </w:p>
          <w:bookmarkEnd w:id="8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9" w:name="para_2e7fb22a_0008_44ab_91de_3b0276b9bd"/>
          <w:p>
            <w:pPr>
              <w:spacing w:before="180" w:after="0" w:line="240" w:lineRule="auto"/>
            </w:pPr>
            <w:r>
              <w:rPr>
                <w:rFonts w:ascii="Arial" w:hAnsi="Arial"/>
                <w:color w:val="000000"/>
                <w:sz w:val="18"/>
              </w:rPr>
              <w:t>Lossy Image Compression</w:t>
            </w:r>
          </w:p>
          <w:bookmarkEnd w:id="8759"/>
        </w:tc>
        <w:tc>
          <w:tcPr>
            <w:tcBorders>
              <w:bottom w:val="single" w:sz="4" w:color="000000"/>
              <w:right w:val="single" w:sz="4" w:color="000000"/>
            </w:tcBorders>
            <w:tcMar>
              <w:top w:w="40" w:type="dxa"/>
              <w:left w:w="40" w:type="dxa"/>
              <w:bottom w:w="40" w:type="dxa"/>
              <w:right w:w="40" w:type="dxa"/>
            </w:tcMar>
            <w:vAlign w:val="top"/>
          </w:tcPr>
          <w:bookmarkStart w:id="8760" w:name="para_dc0c0ccb_92a2_46bc_9e1d_7c309b4f37"/>
          <w:p>
            <w:pPr>
              <w:spacing w:before="180" w:after="0" w:line="240" w:lineRule="auto"/>
              <w:jc w:val="center"/>
            </w:pPr>
            <w:r>
              <w:rPr>
                <w:rFonts w:ascii="Arial" w:hAnsi="Arial"/>
                <w:color w:val="000000"/>
                <w:sz w:val="18"/>
              </w:rPr>
              <w:t>(0028,2110)</w:t>
            </w:r>
          </w:p>
          <w:bookmarkEnd w:id="8760"/>
        </w:tc>
        <w:tc>
          <w:tcPr>
            <w:tcBorders>
              <w:bottom w:val="single" w:sz="4" w:color="000000"/>
              <w:right w:val="single" w:sz="4" w:color="000000"/>
            </w:tcBorders>
            <w:tcMar>
              <w:top w:w="40" w:type="dxa"/>
              <w:left w:w="40" w:type="dxa"/>
              <w:bottom w:w="40" w:type="dxa"/>
              <w:right w:w="40" w:type="dxa"/>
            </w:tcMar>
            <w:vAlign w:val="top"/>
          </w:tcPr>
          <w:bookmarkStart w:id="8761" w:name="para_a0b5280e_a0bc_4959_a053_214c0dff8c"/>
          <w:p>
            <w:pPr>
              <w:spacing w:before="180" w:after="0" w:line="240" w:lineRule="auto"/>
            </w:pPr>
            <w:r>
              <w:rPr>
                <w:rFonts w:ascii="Arial" w:hAnsi="Arial"/>
                <w:color w:val="000000"/>
                <w:sz w:val="18"/>
              </w:rPr>
              <w:t>S,*,U</w:t>
            </w:r>
          </w:p>
          <w:bookmarkEnd w:id="8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2" w:name="para_3c8c03ba_8fc2_42d1_bec1_efecec2944"/>
          <w:p>
            <w:pPr>
              <w:spacing w:before="180" w:after="0" w:line="240" w:lineRule="auto"/>
            </w:pPr>
            <w:r>
              <w:rPr>
                <w:rFonts w:ascii="Arial" w:hAnsi="Arial"/>
                <w:color w:val="000000"/>
                <w:sz w:val="18"/>
              </w:rPr>
              <w:t>Lossy Image Compression Ratio</w:t>
            </w:r>
          </w:p>
          <w:bookmarkEnd w:id="8762"/>
        </w:tc>
        <w:tc>
          <w:tcPr>
            <w:tcBorders>
              <w:bottom w:val="single" w:sz="4" w:color="000000"/>
              <w:right w:val="single" w:sz="4" w:color="000000"/>
            </w:tcBorders>
            <w:tcMar>
              <w:top w:w="40" w:type="dxa"/>
              <w:left w:w="40" w:type="dxa"/>
              <w:bottom w:w="40" w:type="dxa"/>
              <w:right w:w="40" w:type="dxa"/>
            </w:tcMar>
            <w:vAlign w:val="top"/>
          </w:tcPr>
          <w:bookmarkStart w:id="8763" w:name="para_a7f0e5db_4539_474c_b9e4_808a32224d"/>
          <w:p>
            <w:pPr>
              <w:spacing w:before="180" w:after="0" w:line="240" w:lineRule="auto"/>
              <w:jc w:val="center"/>
            </w:pPr>
            <w:r>
              <w:rPr>
                <w:rFonts w:ascii="Arial" w:hAnsi="Arial"/>
                <w:color w:val="000000"/>
                <w:sz w:val="18"/>
              </w:rPr>
              <w:t>(0028,2112)</w:t>
            </w:r>
          </w:p>
          <w:bookmarkEnd w:id="8763"/>
        </w:tc>
        <w:tc>
          <w:tcPr>
            <w:tcBorders>
              <w:bottom w:val="single" w:sz="4" w:color="000000"/>
              <w:right w:val="single" w:sz="4" w:color="000000"/>
            </w:tcBorders>
            <w:tcMar>
              <w:top w:w="40" w:type="dxa"/>
              <w:left w:w="40" w:type="dxa"/>
              <w:bottom w:w="40" w:type="dxa"/>
              <w:right w:w="40" w:type="dxa"/>
            </w:tcMar>
            <w:vAlign w:val="top"/>
          </w:tcPr>
          <w:bookmarkStart w:id="8764" w:name="para_50eef402_bce4_4d58_84eb_d73cd8c6ff"/>
          <w:p>
            <w:pPr>
              <w:spacing w:before="180" w:after="0" w:line="240" w:lineRule="auto"/>
            </w:pPr>
            <w:r>
              <w:rPr>
                <w:rFonts w:ascii="Arial" w:hAnsi="Arial"/>
                <w:color w:val="000000"/>
                <w:sz w:val="18"/>
              </w:rPr>
              <w:t>S,*,U</w:t>
            </w:r>
          </w:p>
          <w:bookmarkEnd w:id="8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5" w:name="para_bae58931_d5a2_4fb9_a6b1_441759693c"/>
          <w:p>
            <w:pPr>
              <w:spacing w:before="180" w:after="0" w:line="240" w:lineRule="auto"/>
            </w:pPr>
            <w:r>
              <w:rPr>
                <w:rFonts w:ascii="Arial" w:hAnsi="Arial"/>
                <w:color w:val="000000"/>
                <w:sz w:val="18"/>
              </w:rPr>
              <w:t>Number of Frames</w:t>
            </w:r>
          </w:p>
          <w:bookmarkEnd w:id="8765"/>
        </w:tc>
        <w:tc>
          <w:tcPr>
            <w:tcBorders>
              <w:bottom w:val="single" w:sz="4" w:color="000000"/>
              <w:right w:val="single" w:sz="4" w:color="000000"/>
            </w:tcBorders>
            <w:tcMar>
              <w:top w:w="40" w:type="dxa"/>
              <w:left w:w="40" w:type="dxa"/>
              <w:bottom w:w="40" w:type="dxa"/>
              <w:right w:w="40" w:type="dxa"/>
            </w:tcMar>
            <w:vAlign w:val="top"/>
          </w:tcPr>
          <w:bookmarkStart w:id="8766" w:name="para_1fc3c255_fcb5_4a93_a56d_3a4ff13045"/>
          <w:p>
            <w:pPr>
              <w:spacing w:before="180" w:after="0" w:line="240" w:lineRule="auto"/>
              <w:jc w:val="center"/>
            </w:pPr>
            <w:r>
              <w:rPr>
                <w:rFonts w:ascii="Arial" w:hAnsi="Arial"/>
                <w:color w:val="000000"/>
                <w:sz w:val="18"/>
              </w:rPr>
              <w:t>(0028,0008)</w:t>
            </w:r>
          </w:p>
          <w:bookmarkEnd w:id="8766"/>
        </w:tc>
        <w:tc>
          <w:tcPr>
            <w:tcBorders>
              <w:bottom w:val="single" w:sz="4" w:color="000000"/>
              <w:right w:val="single" w:sz="4" w:color="000000"/>
            </w:tcBorders>
            <w:tcMar>
              <w:top w:w="40" w:type="dxa"/>
              <w:left w:w="40" w:type="dxa"/>
              <w:bottom w:w="40" w:type="dxa"/>
              <w:right w:w="40" w:type="dxa"/>
            </w:tcMar>
            <w:vAlign w:val="top"/>
          </w:tcPr>
          <w:bookmarkStart w:id="8767" w:name="para_47e877be_b3d5_4aba_9463_c491e14fb2"/>
          <w:p>
            <w:pPr>
              <w:spacing w:before="180" w:after="0" w:line="240" w:lineRule="auto"/>
            </w:pPr>
            <w:r>
              <w:rPr>
                <w:rFonts w:ascii="Arial" w:hAnsi="Arial"/>
                <w:color w:val="000000"/>
                <w:sz w:val="18"/>
              </w:rPr>
              <w:t>S,*,U</w:t>
            </w:r>
          </w:p>
          <w:bookmarkEnd w:id="8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8" w:name="para_cd81c96c_4700_4c43_9f69_2711db5df7"/>
          <w:p>
            <w:pPr>
              <w:spacing w:before="180" w:after="0" w:line="240" w:lineRule="auto"/>
            </w:pPr>
            <w:r>
              <w:rPr>
                <w:rFonts w:ascii="Arial" w:hAnsi="Arial"/>
                <w:color w:val="000000"/>
                <w:sz w:val="18"/>
              </w:rPr>
              <w:t>SOP Instance UID</w:t>
            </w:r>
          </w:p>
          <w:bookmarkEnd w:id="8768"/>
        </w:tc>
        <w:tc>
          <w:tcPr>
            <w:tcBorders>
              <w:bottom w:val="single" w:sz="4" w:color="000000"/>
              <w:right w:val="single" w:sz="4" w:color="000000"/>
            </w:tcBorders>
            <w:tcMar>
              <w:top w:w="40" w:type="dxa"/>
              <w:left w:w="40" w:type="dxa"/>
              <w:bottom w:w="40" w:type="dxa"/>
              <w:right w:w="40" w:type="dxa"/>
            </w:tcMar>
            <w:vAlign w:val="top"/>
          </w:tcPr>
          <w:bookmarkStart w:id="8769" w:name="para_a35178f1_e5b2_4508_9f96_7317d45f3d"/>
          <w:p>
            <w:pPr>
              <w:spacing w:before="180" w:after="0" w:line="240" w:lineRule="auto"/>
              <w:jc w:val="center"/>
            </w:pPr>
            <w:r>
              <w:rPr>
                <w:rFonts w:ascii="Arial" w:hAnsi="Arial"/>
                <w:color w:val="000000"/>
                <w:sz w:val="18"/>
              </w:rPr>
              <w:t>(0008,0018)</w:t>
            </w:r>
          </w:p>
          <w:bookmarkEnd w:id="8769"/>
        </w:tc>
        <w:tc>
          <w:tcPr>
            <w:tcBorders>
              <w:bottom w:val="single" w:sz="4" w:color="000000"/>
              <w:right w:val="single" w:sz="4" w:color="000000"/>
            </w:tcBorders>
            <w:tcMar>
              <w:top w:w="40" w:type="dxa"/>
              <w:left w:w="40" w:type="dxa"/>
              <w:bottom w:w="40" w:type="dxa"/>
              <w:right w:w="40" w:type="dxa"/>
            </w:tcMar>
            <w:vAlign w:val="top"/>
          </w:tcPr>
          <w:bookmarkStart w:id="8770" w:name="para_c7d78056_bc69_455a_8af4_ecf6a23df2"/>
          <w:p>
            <w:pPr>
              <w:spacing w:before="180" w:after="0" w:line="240" w:lineRule="auto"/>
            </w:pPr>
            <w:r>
              <w:rPr>
                <w:rFonts w:ascii="Arial" w:hAnsi="Arial"/>
                <w:color w:val="000000"/>
                <w:sz w:val="18"/>
              </w:rPr>
              <w:t>UNIQUE</w:t>
            </w:r>
          </w:p>
          <w:bookmarkEnd w:id="8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1" w:name="para_910d4f60_3ccf_42b6_bb43_056eeb0d1d"/>
          <w:p>
            <w:pPr>
              <w:spacing w:before="180" w:after="0" w:line="240" w:lineRule="auto"/>
            </w:pPr>
            <w:r>
              <w:rPr>
                <w:rFonts w:ascii="Arial" w:hAnsi="Arial"/>
                <w:color w:val="000000"/>
                <w:sz w:val="18"/>
              </w:rPr>
              <w:t>SOP Class UID</w:t>
            </w:r>
          </w:p>
          <w:bookmarkEnd w:id="8771"/>
        </w:tc>
        <w:tc>
          <w:tcPr>
            <w:tcBorders>
              <w:bottom w:val="single" w:sz="4" w:color="000000"/>
              <w:right w:val="single" w:sz="4" w:color="000000"/>
            </w:tcBorders>
            <w:tcMar>
              <w:top w:w="40" w:type="dxa"/>
              <w:left w:w="40" w:type="dxa"/>
              <w:bottom w:w="40" w:type="dxa"/>
              <w:right w:w="40" w:type="dxa"/>
            </w:tcMar>
            <w:vAlign w:val="top"/>
          </w:tcPr>
          <w:bookmarkStart w:id="8772" w:name="para_c3034442_bcd4_422a_b609_c6dc6f7bd9"/>
          <w:p>
            <w:pPr>
              <w:spacing w:before="180" w:after="0" w:line="240" w:lineRule="auto"/>
              <w:jc w:val="center"/>
            </w:pPr>
            <w:r>
              <w:rPr>
                <w:rFonts w:ascii="Arial" w:hAnsi="Arial"/>
                <w:color w:val="000000"/>
                <w:sz w:val="18"/>
              </w:rPr>
              <w:t>(0008,0016)</w:t>
            </w:r>
          </w:p>
          <w:bookmarkEnd w:id="8772"/>
        </w:tc>
        <w:tc>
          <w:tcPr>
            <w:tcBorders>
              <w:bottom w:val="single" w:sz="4" w:color="000000"/>
              <w:right w:val="single" w:sz="4" w:color="000000"/>
            </w:tcBorders>
            <w:tcMar>
              <w:top w:w="40" w:type="dxa"/>
              <w:left w:w="40" w:type="dxa"/>
              <w:bottom w:w="40" w:type="dxa"/>
              <w:right w:w="40" w:type="dxa"/>
            </w:tcMar>
            <w:vAlign w:val="top"/>
          </w:tcPr>
          <w:bookmarkStart w:id="8773" w:name="para_0c67fb45_0f08_44a8_85ed_259d5d0897"/>
          <w:p>
            <w:pPr>
              <w:spacing w:before="180" w:after="0" w:line="240" w:lineRule="auto"/>
            </w:pPr>
            <w:r>
              <w:rPr>
                <w:rFonts w:ascii="Arial" w:hAnsi="Arial"/>
                <w:color w:val="000000"/>
                <w:sz w:val="18"/>
              </w:rPr>
              <w:t>NONE</w:t>
            </w:r>
          </w:p>
          <w:bookmarkEnd w:id="8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4" w:name="para_65af1adc_0123_429b_81b2_bd8d394fd5"/>
          <w:p>
            <w:pPr>
              <w:spacing w:before="180" w:after="0" w:line="240" w:lineRule="auto"/>
            </w:pPr>
            <w:r>
              <w:rPr>
                <w:rFonts w:ascii="Arial" w:hAnsi="Arial"/>
                <w:color w:val="000000"/>
                <w:sz w:val="18"/>
              </w:rPr>
              <w:t>Common to all query levels</w:t>
            </w:r>
          </w:p>
          <w:bookmarkEnd w:id="87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5" w:name="para_e808c266_bbfd_48cd_9944_55e112e997"/>
          <w:p>
            <w:pPr>
              <w:spacing w:before="180" w:after="0" w:line="240" w:lineRule="auto"/>
            </w:pPr>
            <w:r>
              <w:rPr>
                <w:rFonts w:ascii="Arial" w:hAnsi="Arial"/>
                <w:color w:val="000000"/>
                <w:sz w:val="18"/>
              </w:rPr>
              <w:t>Specific Character Set</w:t>
            </w:r>
          </w:p>
          <w:bookmarkEnd w:id="8775"/>
        </w:tc>
        <w:tc>
          <w:tcPr>
            <w:tcBorders>
              <w:bottom w:val="single" w:sz="4" w:color="000000"/>
              <w:right w:val="single" w:sz="4" w:color="000000"/>
            </w:tcBorders>
            <w:tcMar>
              <w:top w:w="40" w:type="dxa"/>
              <w:left w:w="40" w:type="dxa"/>
              <w:bottom w:w="40" w:type="dxa"/>
              <w:right w:w="40" w:type="dxa"/>
            </w:tcMar>
            <w:vAlign w:val="top"/>
          </w:tcPr>
          <w:bookmarkStart w:id="8776" w:name="para_e73ed3b4_5c8b_472f_81e9_9d729a443c"/>
          <w:p>
            <w:pPr>
              <w:spacing w:before="180" w:after="0" w:line="240" w:lineRule="auto"/>
              <w:jc w:val="center"/>
            </w:pPr>
            <w:r>
              <w:rPr>
                <w:rFonts w:ascii="Arial" w:hAnsi="Arial"/>
                <w:color w:val="000000"/>
                <w:sz w:val="18"/>
              </w:rPr>
              <w:t>(0008,0005)</w:t>
            </w:r>
          </w:p>
          <w:bookmarkEnd w:id="8776"/>
        </w:tc>
        <w:tc>
          <w:tcPr>
            <w:tcBorders>
              <w:bottom w:val="single" w:sz="4" w:color="000000"/>
              <w:right w:val="single" w:sz="4" w:color="000000"/>
            </w:tcBorders>
            <w:tcMar>
              <w:top w:w="40" w:type="dxa"/>
              <w:left w:w="40" w:type="dxa"/>
              <w:bottom w:w="40" w:type="dxa"/>
              <w:right w:w="40" w:type="dxa"/>
            </w:tcMar>
            <w:vAlign w:val="top"/>
          </w:tcPr>
          <w:bookmarkStart w:id="8777" w:name="para_7c7ef46c_6971_4371_8df7_54739dd71b"/>
          <w:p>
            <w:pPr>
              <w:spacing w:before="180" w:after="0" w:line="240" w:lineRule="auto"/>
            </w:pPr>
            <w:r>
              <w:rPr>
                <w:rFonts w:ascii="Arial" w:hAnsi="Arial"/>
                <w:color w:val="000000"/>
                <w:sz w:val="18"/>
              </w:rPr>
              <w:t>S,*,U</w:t>
            </w:r>
          </w:p>
          <w:bookmarkEnd w:id="8777"/>
        </w:tc>
      </w:tr>
    </w:tbl>
    <w:bookmarkStart w:id="8778" w:name="para_129346c4_9436_42a7_aff4_63ada7224d"/>
    <w:p>
      <w:pPr>
        <w:spacing w:before="180" w:after="0" w:line="240" w:lineRule="auto"/>
        <w:jc w:val="both"/>
      </w:pPr>
      <w:r>
        <w:rPr>
          <w:rFonts w:ascii="Arial" w:hAnsi="Arial"/>
          <w:color w:val="000000"/>
          <w:sz w:val="18"/>
        </w:rPr>
        <w:t>Types of Matching:</w:t>
      </w:r>
    </w:p>
    <w:bookmarkEnd w:id="8778"/>
    <w:bookmarkStart w:id="8779" w:name="para_6c3d57d2_ceef_47fa_b595_8f47d080bf"/>
    <w:p>
      <w:pPr>
        <w:spacing w:before="180" w:after="0" w:line="240" w:lineRule="auto"/>
        <w:jc w:val="both"/>
      </w:pPr>
      <w:r>
        <w:rPr>
          <w:rFonts w:ascii="Arial" w:hAnsi="Arial"/>
          <w:color w:val="000000"/>
          <w:sz w:val="18"/>
        </w:rPr>
        <w:t>The types of Matching supported by the C-FIND SCU. An "S" indicates the identifier attribute uses Single Value Matching, an "R" indicates Range Matching, a n"*"indicates wild card matching, a 'U' indicates Universal Matching, and an 'L' indicates that UID lists are sent. "NONE" indicates that no matching is supported, but that values for this Element are requested to be returned (i.e., universal matching), and "UNIQUE" indicates that this is the Unique Key for that query level, in which case Universal Matching or Single Value Matching is used depending on the query level.</w:t>
      </w:r>
    </w:p>
    <w:bookmarkEnd w:id="8779"/>
    <w:bookmarkStart w:id="8780" w:name="sect_D_4_2_4_3_1_3_2"/>
    <w:p>
      <w:pPr>
        <w:spacing w:before="180" w:after="0" w:line="240" w:lineRule="auto"/>
      </w:pPr>
      <w:r>
        <w:rPr>
          <w:rFonts w:ascii="Arial" w:hAnsi="Arial"/>
          <w:b/>
          <w:color w:val="000000"/>
          <w:sz w:val="18"/>
        </w:rPr>
        <w:t>D.4.2.4.3.1.3.2 Presentation Context Acceptance Criterion</w:t>
      </w:r>
    </w:p>
    <w:bookmarkEnd w:id="8780"/>
    <w:bookmarkStart w:id="8781" w:name="para_45d4f2d6_b9dc_47ae_9328_ca020166f2"/>
    <w:p>
      <w:pPr>
        <w:spacing w:before="180" w:after="0" w:line="240" w:lineRule="auto"/>
        <w:jc w:val="both"/>
      </w:pPr>
      <w:r>
        <w:rPr>
          <w:rFonts w:ascii="Arial" w:hAnsi="Arial"/>
          <w:color w:val="000000"/>
          <w:sz w:val="18"/>
        </w:rPr>
        <w:t>FIND-SCU does not accept associations.</w:t>
      </w:r>
    </w:p>
    <w:bookmarkEnd w:id="8781"/>
    <w:bookmarkStart w:id="8782" w:name="sect_D_4_2_4_3_1_3_3"/>
    <w:p>
      <w:pPr>
        <w:spacing w:before="180" w:after="0" w:line="240" w:lineRule="auto"/>
      </w:pPr>
      <w:r>
        <w:rPr>
          <w:rFonts w:ascii="Arial" w:hAnsi="Arial"/>
          <w:b/>
          <w:color w:val="000000"/>
          <w:sz w:val="18"/>
        </w:rPr>
        <w:t>D.4.2.4.3.1.3.3 Transfer Syntax Selection Policies</w:t>
      </w:r>
    </w:p>
    <w:bookmarkEnd w:id="8782"/>
    <w:bookmarkStart w:id="8783" w:name="para_3ce5b846_0aea_4314_8c63_f77d3351ec"/>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C-STORE operation:</w:t>
      </w:r>
    </w:p>
    <w:bookmarkEnd w:id="8783"/>
    <w:bookmarkStart w:id="8784" w:name="idp140427797342048"/>
    <w:bookmarkStart w:id="8785" w:name="idp140427797342528"/>
    <w:bookmarkStart w:id="8786" w:name="para_0b3babb9_8158_41a9_9fec_40a096daae"/>
    <w:p>
      <w:pPr>
        <w:numPr>
          <w:ilvl w:val="0"/>
          <w:numId w:val="82"/>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786"/>
    <w:bookmarkEnd w:id="8785"/>
    <w:bookmarkEnd w:id="8784"/>
    <w:bookmarkStart w:id="8787" w:name="idp140427797343664"/>
    <w:bookmarkStart w:id="8788" w:name="para_bbb7c488_2909_4c2b_a643_453dc847d6"/>
    <w:p>
      <w:pPr>
        <w:numPr>
          <w:ilvl w:val="0"/>
          <w:numId w:val="82"/>
        </w:numPr>
        <w:tabs>
          <w:tab w:val="left" w:pos="360"/>
        </w:tabs>
        <w:spacing w:before="180" w:after="0" w:line="240" w:lineRule="auto"/>
        <w:ind w:left="360" w:right="0" w:hanging="360"/>
        <w:jc w:val="both"/>
      </w:pPr>
      <w:r>
        <w:rPr>
          <w:rFonts w:ascii="Arial" w:hAnsi="Arial"/>
          <w:color w:val="000000"/>
          <w:sz w:val="18"/>
        </w:rPr>
        <w:t>default Transfer Syntax.</w:t>
      </w:r>
    </w:p>
    <w:bookmarkEnd w:id="8788"/>
    <w:bookmarkEnd w:id="8787"/>
    <w:bookmarkStart w:id="8789" w:name="sect_D_4_2_4_3_1_3_4"/>
    <w:p>
      <w:pPr>
        <w:spacing w:before="180" w:after="0" w:line="240" w:lineRule="auto"/>
      </w:pPr>
      <w:r>
        <w:rPr>
          <w:rFonts w:ascii="Arial" w:hAnsi="Arial"/>
          <w:b/>
          <w:color w:val="000000"/>
          <w:sz w:val="18"/>
        </w:rPr>
        <w:t>D.4.2.4.3.1.3.4 Response Status</w:t>
      </w:r>
    </w:p>
    <w:bookmarkEnd w:id="8789"/>
    <w:bookmarkStart w:id="8790" w:name="para_65ce66f9_ab79_423e_ac3b_4cd32cd29e"/>
    <w:p>
      <w:pPr>
        <w:spacing w:before="180" w:after="0" w:line="240" w:lineRule="auto"/>
        <w:jc w:val="both"/>
      </w:pPr>
      <w:r>
        <w:rPr>
          <w:rFonts w:ascii="Arial" w:hAnsi="Arial"/>
          <w:color w:val="000000"/>
          <w:sz w:val="18"/>
        </w:rPr>
        <w:t xml:space="preserve">FIND-SCU will behave as described in </w:t>
      </w:r>
      <w:hyperlink w:anchor="table_D_4_2_24">
        <w:r>
          <w:rPr>
            <w:rFonts w:ascii="Arial" w:hAnsi="Arial"/>
            <w:color w:val="000000"/>
            <w:sz w:val="18"/>
          </w:rPr>
          <w:t>Table D.4.2-24</w:t>
        </w:r>
      </w:hyperlink>
      <w:r>
        <w:rPr>
          <w:rFonts w:ascii="Arial" w:hAnsi="Arial"/>
          <w:color w:val="000000"/>
          <w:sz w:val="18"/>
        </w:rPr>
        <w:t xml:space="preserve"> in response to the status returned in the C-FIND response command message(s).</w:t>
      </w:r>
    </w:p>
    <w:bookmarkEnd w:id="8790"/>
    <w:bookmarkStart w:id="8791" w:name="table_D_4_2_24"/>
    <w:p>
      <w:pPr>
        <w:keepNext/>
        <w:spacing w:before="216" w:after="0" w:line="240" w:lineRule="auto"/>
        <w:jc w:val="center"/>
      </w:pPr>
      <w:r>
        <w:rPr>
          <w:rFonts w:ascii="Arial" w:hAnsi="Arial"/>
          <w:b/>
          <w:color w:val="000000"/>
          <w:sz w:val="22"/>
        </w:rPr>
        <w:t>Table D.4.2-24. Response Status for FIND-SCU and Query Remote AE Request</w:t>
      </w:r>
    </w:p>
    <w:bookmarkEnd w:id="8791"/>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92" w:name="para_690370b8_3f2d_4d18_812e_d4f90827ba"/>
          <w:p>
            <w:pPr>
              <w:keepNext/>
              <w:spacing w:before="180" w:after="0" w:line="240" w:lineRule="auto"/>
              <w:jc w:val="center"/>
            </w:pPr>
            <w:r>
              <w:rPr>
                <w:rFonts w:ascii="Arial" w:hAnsi="Arial"/>
                <w:b/>
                <w:color w:val="000000"/>
                <w:sz w:val="18"/>
              </w:rPr>
              <w:t>Service Status</w:t>
            </w:r>
          </w:p>
          <w:bookmarkEnd w:id="87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93" w:name="para_8a1d97af_deb1_4290_b281_4c696c9512"/>
          <w:p>
            <w:pPr>
              <w:spacing w:before="180" w:after="0" w:line="240" w:lineRule="auto"/>
              <w:jc w:val="center"/>
            </w:pPr>
            <w:r>
              <w:rPr>
                <w:rFonts w:ascii="Arial" w:hAnsi="Arial"/>
                <w:b/>
                <w:color w:val="000000"/>
                <w:sz w:val="18"/>
              </w:rPr>
              <w:t>Further Meaning</w:t>
            </w:r>
          </w:p>
          <w:bookmarkEnd w:id="8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94" w:name="para_c95e620a_d8c2_4489_a65a_811aff0aa6"/>
          <w:p>
            <w:pPr>
              <w:spacing w:before="180" w:after="0" w:line="240" w:lineRule="auto"/>
              <w:jc w:val="center"/>
            </w:pPr>
            <w:r>
              <w:rPr>
                <w:rFonts w:ascii="Arial" w:hAnsi="Arial"/>
                <w:b/>
                <w:color w:val="000000"/>
                <w:sz w:val="18"/>
              </w:rPr>
              <w:t>Status Codes</w:t>
            </w:r>
          </w:p>
          <w:bookmarkEnd w:id="8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95" w:name="para_43196616_ad2c_4dc6_9ced_de34afe99a"/>
          <w:p>
            <w:pPr>
              <w:spacing w:before="180" w:after="0" w:line="240" w:lineRule="auto"/>
              <w:jc w:val="center"/>
            </w:pPr>
            <w:r>
              <w:rPr>
                <w:rFonts w:ascii="Arial" w:hAnsi="Arial"/>
                <w:b/>
                <w:color w:val="000000"/>
                <w:sz w:val="18"/>
              </w:rPr>
              <w:t>Behavior</w:t>
            </w:r>
          </w:p>
          <w:bookmarkEnd w:id="8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6" w:name="para_58dc95dc_198f_485e_9339_df4d449f34"/>
          <w:p>
            <w:pPr>
              <w:spacing w:before="180" w:after="0" w:line="240" w:lineRule="auto"/>
            </w:pPr>
            <w:r>
              <w:rPr>
                <w:rFonts w:ascii="Arial" w:hAnsi="Arial"/>
                <w:color w:val="000000"/>
                <w:sz w:val="18"/>
              </w:rPr>
              <w:t>Refused</w:t>
            </w:r>
          </w:p>
          <w:bookmarkEnd w:id="8796"/>
        </w:tc>
        <w:tc>
          <w:tcPr>
            <w:tcBorders>
              <w:bottom w:val="single" w:sz="4" w:color="000000"/>
              <w:right w:val="single" w:sz="4" w:color="000000"/>
            </w:tcBorders>
            <w:tcMar>
              <w:top w:w="40" w:type="dxa"/>
              <w:left w:w="40" w:type="dxa"/>
              <w:bottom w:w="40" w:type="dxa"/>
              <w:right w:w="40" w:type="dxa"/>
            </w:tcMar>
            <w:vAlign w:val="top"/>
          </w:tcPr>
          <w:bookmarkStart w:id="8797" w:name="para_f5e6b9bf_3984_425a_89ed_09bdb4f09b"/>
          <w:p>
            <w:pPr>
              <w:spacing w:before="180" w:after="0" w:line="240" w:lineRule="auto"/>
            </w:pPr>
            <w:r>
              <w:rPr>
                <w:rFonts w:ascii="Arial" w:hAnsi="Arial"/>
                <w:color w:val="000000"/>
                <w:sz w:val="18"/>
              </w:rPr>
              <w:t>Out of Resources</w:t>
            </w:r>
          </w:p>
          <w:bookmarkEnd w:id="8797"/>
        </w:tc>
        <w:tc>
          <w:tcPr>
            <w:tcBorders>
              <w:bottom w:val="single" w:sz="4" w:color="000000"/>
              <w:right w:val="single" w:sz="4" w:color="000000"/>
            </w:tcBorders>
            <w:tcMar>
              <w:top w:w="40" w:type="dxa"/>
              <w:left w:w="40" w:type="dxa"/>
              <w:bottom w:w="40" w:type="dxa"/>
              <w:right w:w="40" w:type="dxa"/>
            </w:tcMar>
            <w:vAlign w:val="top"/>
          </w:tcPr>
          <w:bookmarkStart w:id="8798" w:name="para_33f22eab_f87e_4dc9_80ef_a4c14f0fe8"/>
          <w:p>
            <w:pPr>
              <w:spacing w:before="180" w:after="0" w:line="240" w:lineRule="auto"/>
            </w:pPr>
            <w:r>
              <w:rPr>
                <w:rFonts w:ascii="Arial" w:hAnsi="Arial"/>
                <w:color w:val="000000"/>
                <w:sz w:val="18"/>
              </w:rPr>
              <w:t>A700</w:t>
            </w:r>
          </w:p>
          <w:bookmarkEnd w:id="8798"/>
        </w:tc>
        <w:tc>
          <w:tcPr>
            <w:tcBorders>
              <w:bottom w:val="single" w:sz="4" w:color="000000"/>
              <w:right w:val="single" w:sz="4" w:color="000000"/>
            </w:tcBorders>
            <w:tcMar>
              <w:top w:w="40" w:type="dxa"/>
              <w:left w:w="40" w:type="dxa"/>
              <w:bottom w:w="40" w:type="dxa"/>
              <w:right w:w="40" w:type="dxa"/>
            </w:tcMar>
            <w:vAlign w:val="top"/>
          </w:tcPr>
          <w:bookmarkStart w:id="8799" w:name="para_ffaf7f39_9ee6_4580_8cb3_d6a1613a99"/>
          <w:p>
            <w:pPr>
              <w:spacing w:before="180" w:after="0" w:line="240" w:lineRule="auto"/>
            </w:pPr>
            <w:r>
              <w:rPr>
                <w:rFonts w:ascii="Arial" w:hAnsi="Arial"/>
                <w:color w:val="000000"/>
                <w:sz w:val="18"/>
              </w:rPr>
              <w:t>Current query is terminated; remaining queries continue</w:t>
            </w:r>
          </w:p>
          <w:bookmarkEnd w:id="8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0" w:name="para_cb82b224_beb8_4ce5_baf8_d65513b65f"/>
          <w:p>
            <w:pPr>
              <w:spacing w:before="180" w:after="0" w:line="240" w:lineRule="auto"/>
            </w:pPr>
            <w:r>
              <w:rPr>
                <w:rFonts w:ascii="Arial" w:hAnsi="Arial"/>
                <w:color w:val="000000"/>
                <w:sz w:val="18"/>
              </w:rPr>
              <w:t>Error</w:t>
            </w:r>
          </w:p>
          <w:bookmarkEnd w:id="8800"/>
        </w:tc>
        <w:tc>
          <w:tcPr>
            <w:tcBorders>
              <w:bottom w:val="single" w:sz="4" w:color="000000"/>
              <w:right w:val="single" w:sz="4" w:color="000000"/>
            </w:tcBorders>
            <w:tcMar>
              <w:top w:w="40" w:type="dxa"/>
              <w:left w:w="40" w:type="dxa"/>
              <w:bottom w:w="40" w:type="dxa"/>
              <w:right w:w="40" w:type="dxa"/>
            </w:tcMar>
            <w:vAlign w:val="top"/>
          </w:tcPr>
          <w:bookmarkStart w:id="8801" w:name="para_3fd253cd_8932_4256_bfcf_1cb9f02bfb"/>
          <w:p>
            <w:pPr>
              <w:spacing w:before="180" w:after="0" w:line="240" w:lineRule="auto"/>
            </w:pPr>
            <w:r>
              <w:rPr>
                <w:rFonts w:ascii="Arial" w:hAnsi="Arial"/>
                <w:color w:val="000000"/>
                <w:sz w:val="18"/>
              </w:rPr>
              <w:t>Identifier does not match SOP Class</w:t>
            </w:r>
          </w:p>
          <w:bookmarkEnd w:id="8801"/>
        </w:tc>
        <w:tc>
          <w:tcPr>
            <w:tcBorders>
              <w:bottom w:val="single" w:sz="4" w:color="000000"/>
              <w:right w:val="single" w:sz="4" w:color="000000"/>
            </w:tcBorders>
            <w:tcMar>
              <w:top w:w="40" w:type="dxa"/>
              <w:left w:w="40" w:type="dxa"/>
              <w:bottom w:w="40" w:type="dxa"/>
              <w:right w:w="40" w:type="dxa"/>
            </w:tcMar>
            <w:vAlign w:val="top"/>
          </w:tcPr>
          <w:bookmarkStart w:id="8802" w:name="para_410df9ad_d2fe_4eca_8fda_3c1edbbed4"/>
          <w:p>
            <w:pPr>
              <w:spacing w:before="180" w:after="0" w:line="240" w:lineRule="auto"/>
            </w:pPr>
            <w:r>
              <w:rPr>
                <w:rFonts w:ascii="Arial" w:hAnsi="Arial"/>
                <w:color w:val="000000"/>
                <w:sz w:val="18"/>
              </w:rPr>
              <w:t>A900</w:t>
            </w:r>
          </w:p>
          <w:bookmarkEnd w:id="8802"/>
        </w:tc>
        <w:tc>
          <w:tcPr>
            <w:tcBorders>
              <w:bottom w:val="single" w:sz="4" w:color="000000"/>
              <w:right w:val="single" w:sz="4" w:color="000000"/>
            </w:tcBorders>
            <w:tcMar>
              <w:top w:w="40" w:type="dxa"/>
              <w:left w:w="40" w:type="dxa"/>
              <w:bottom w:w="40" w:type="dxa"/>
              <w:right w:w="40" w:type="dxa"/>
            </w:tcMar>
            <w:vAlign w:val="top"/>
          </w:tcPr>
          <w:bookmarkStart w:id="8803" w:name="para_370cf23a_9c0b_4502_9c32_518b2b3fa1"/>
          <w:p>
            <w:pPr>
              <w:spacing w:before="180" w:after="0" w:line="240" w:lineRule="auto"/>
            </w:pPr>
            <w:r>
              <w:rPr>
                <w:rFonts w:ascii="Arial" w:hAnsi="Arial"/>
                <w:color w:val="000000"/>
                <w:sz w:val="18"/>
              </w:rPr>
              <w:t>Current query is terminated; remaining queries continue</w:t>
            </w:r>
          </w:p>
          <w:bookmarkEnd w:id="8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04" w:name="para_a49c690c_a803_4aa1_b5a3_6e20dcae77"/>
          <w:p>
            <w:pPr>
              <w:spacing w:before="180" w:after="0" w:line="240" w:lineRule="auto"/>
            </w:pPr>
            <w:r>
              <w:rPr>
                <w:rFonts w:ascii="Arial" w:hAnsi="Arial"/>
                <w:color w:val="000000"/>
                <w:sz w:val="18"/>
              </w:rPr>
              <w:t>Unable to process</w:t>
            </w:r>
          </w:p>
          <w:bookmarkEnd w:id="8804"/>
        </w:tc>
        <w:tc>
          <w:tcPr>
            <w:tcBorders>
              <w:bottom w:val="single" w:sz="4" w:color="000000"/>
              <w:right w:val="single" w:sz="4" w:color="000000"/>
            </w:tcBorders>
            <w:tcMar>
              <w:top w:w="40" w:type="dxa"/>
              <w:left w:w="40" w:type="dxa"/>
              <w:bottom w:w="40" w:type="dxa"/>
              <w:right w:w="40" w:type="dxa"/>
            </w:tcMar>
            <w:vAlign w:val="top"/>
          </w:tcPr>
          <w:bookmarkStart w:id="8805" w:name="para_5c7e3d32_148f_4ae6_8287_930e331e46"/>
          <w:p>
            <w:pPr>
              <w:spacing w:before="180" w:after="0" w:line="240" w:lineRule="auto"/>
            </w:pPr>
            <w:r>
              <w:rPr>
                <w:rFonts w:ascii="Arial" w:hAnsi="Arial"/>
                <w:color w:val="000000"/>
                <w:sz w:val="18"/>
              </w:rPr>
              <w:t>Cxxx</w:t>
            </w:r>
          </w:p>
          <w:bookmarkEnd w:id="8805"/>
        </w:tc>
        <w:tc>
          <w:tcPr>
            <w:tcBorders>
              <w:bottom w:val="single" w:sz="4" w:color="000000"/>
              <w:right w:val="single" w:sz="4" w:color="000000"/>
            </w:tcBorders>
            <w:tcMar>
              <w:top w:w="40" w:type="dxa"/>
              <w:left w:w="40" w:type="dxa"/>
              <w:bottom w:w="40" w:type="dxa"/>
              <w:right w:w="40" w:type="dxa"/>
            </w:tcMar>
            <w:vAlign w:val="top"/>
          </w:tcPr>
          <w:bookmarkStart w:id="8806" w:name="para_7864e35c_429f_4fc3_a69a_a93430e08a"/>
          <w:p>
            <w:pPr>
              <w:spacing w:before="180" w:after="0" w:line="240" w:lineRule="auto"/>
            </w:pPr>
            <w:r>
              <w:rPr>
                <w:rFonts w:ascii="Arial" w:hAnsi="Arial"/>
                <w:color w:val="000000"/>
                <w:sz w:val="18"/>
              </w:rPr>
              <w:t>Current query is terminated; remaining queries continue</w:t>
            </w:r>
          </w:p>
          <w:bookmarkEnd w:id="8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7" w:name="para_d39d26bf_4271_47fc_8f19_e9c4cc5072"/>
          <w:p>
            <w:pPr>
              <w:spacing w:before="180" w:after="0" w:line="240" w:lineRule="auto"/>
            </w:pPr>
            <w:r>
              <w:rPr>
                <w:rFonts w:ascii="Arial" w:hAnsi="Arial"/>
                <w:color w:val="000000"/>
                <w:sz w:val="18"/>
              </w:rPr>
              <w:t>Cancel</w:t>
            </w:r>
          </w:p>
          <w:bookmarkEnd w:id="8807"/>
        </w:tc>
        <w:tc>
          <w:tcPr>
            <w:tcBorders>
              <w:bottom w:val="single" w:sz="4" w:color="000000"/>
              <w:right w:val="single" w:sz="4" w:color="000000"/>
            </w:tcBorders>
            <w:tcMar>
              <w:top w:w="40" w:type="dxa"/>
              <w:left w:w="40" w:type="dxa"/>
              <w:bottom w:w="40" w:type="dxa"/>
              <w:right w:w="40" w:type="dxa"/>
            </w:tcMar>
            <w:vAlign w:val="top"/>
          </w:tcPr>
          <w:bookmarkStart w:id="8808" w:name="para_23a62477_82df_4467_8d86_b36db76a4b"/>
          <w:p>
            <w:pPr>
              <w:spacing w:before="180" w:after="0" w:line="240" w:lineRule="auto"/>
            </w:pPr>
            <w:r>
              <w:rPr>
                <w:rFonts w:ascii="Arial" w:hAnsi="Arial"/>
                <w:color w:val="000000"/>
                <w:sz w:val="18"/>
              </w:rPr>
              <w:t>Matching terminated due to Cancel request</w:t>
            </w:r>
          </w:p>
          <w:bookmarkEnd w:id="8808"/>
        </w:tc>
        <w:tc>
          <w:tcPr>
            <w:tcBorders>
              <w:bottom w:val="single" w:sz="4" w:color="000000"/>
              <w:right w:val="single" w:sz="4" w:color="000000"/>
            </w:tcBorders>
            <w:tcMar>
              <w:top w:w="40" w:type="dxa"/>
              <w:left w:w="40" w:type="dxa"/>
              <w:bottom w:w="40" w:type="dxa"/>
              <w:right w:w="40" w:type="dxa"/>
            </w:tcMar>
            <w:vAlign w:val="top"/>
          </w:tcPr>
          <w:bookmarkStart w:id="8809" w:name="para_0770bcaa_040e_47a0_95e2_4c007aa855"/>
          <w:p>
            <w:pPr>
              <w:spacing w:before="180" w:after="0" w:line="240" w:lineRule="auto"/>
            </w:pPr>
            <w:r>
              <w:rPr>
                <w:rFonts w:ascii="Arial" w:hAnsi="Arial"/>
                <w:color w:val="000000"/>
                <w:sz w:val="18"/>
              </w:rPr>
              <w:t>FE00</w:t>
            </w:r>
          </w:p>
          <w:bookmarkEnd w:id="8809"/>
        </w:tc>
        <w:tc>
          <w:tcPr>
            <w:tcBorders>
              <w:bottom w:val="single" w:sz="4" w:color="000000"/>
              <w:right w:val="single" w:sz="4" w:color="000000"/>
            </w:tcBorders>
            <w:tcMar>
              <w:top w:w="40" w:type="dxa"/>
              <w:left w:w="40" w:type="dxa"/>
              <w:bottom w:w="40" w:type="dxa"/>
              <w:right w:w="40" w:type="dxa"/>
            </w:tcMar>
            <w:vAlign w:val="top"/>
          </w:tcPr>
          <w:bookmarkStart w:id="8810" w:name="para_bd318240_3ec0_46ea_9cab_2a4568eeca"/>
          <w:p>
            <w:pPr>
              <w:spacing w:before="180" w:after="0" w:line="240" w:lineRule="auto"/>
            </w:pPr>
            <w:r>
              <w:rPr>
                <w:rFonts w:ascii="Arial" w:hAnsi="Arial"/>
                <w:color w:val="000000"/>
                <w:sz w:val="18"/>
              </w:rPr>
              <w:t>Ignored (should never occur, since cancels never issued)</w:t>
            </w:r>
          </w:p>
          <w:bookmarkEnd w:id="8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1" w:name="para_fb494504_5715_4045_9639_7d5bd2cb75"/>
          <w:p>
            <w:pPr>
              <w:spacing w:before="180" w:after="0" w:line="240" w:lineRule="auto"/>
            </w:pPr>
            <w:r>
              <w:rPr>
                <w:rFonts w:ascii="Arial" w:hAnsi="Arial"/>
                <w:color w:val="000000"/>
                <w:sz w:val="18"/>
              </w:rPr>
              <w:t>Success</w:t>
            </w:r>
          </w:p>
          <w:bookmarkEnd w:id="8811"/>
        </w:tc>
        <w:tc>
          <w:tcPr>
            <w:tcBorders>
              <w:bottom w:val="single" w:sz="4" w:color="000000"/>
              <w:right w:val="single" w:sz="4" w:color="000000"/>
            </w:tcBorders>
            <w:tcMar>
              <w:top w:w="40" w:type="dxa"/>
              <w:left w:w="40" w:type="dxa"/>
              <w:bottom w:w="40" w:type="dxa"/>
              <w:right w:w="40" w:type="dxa"/>
            </w:tcMar>
            <w:vAlign w:val="top"/>
          </w:tcPr>
          <w:bookmarkStart w:id="8812" w:name="para_cdbb8c13_3ce1_48da_8243_927436f950"/>
          <w:p>
            <w:pPr>
              <w:spacing w:before="180" w:after="0" w:line="240" w:lineRule="auto"/>
            </w:pPr>
            <w:r>
              <w:rPr>
                <w:rFonts w:ascii="Arial" w:hAnsi="Arial"/>
                <w:color w:val="000000"/>
                <w:sz w:val="18"/>
              </w:rPr>
              <w:t>Matching is complete - No final Identifier is supplied</w:t>
            </w:r>
          </w:p>
          <w:bookmarkEnd w:id="8812"/>
        </w:tc>
        <w:tc>
          <w:tcPr>
            <w:tcBorders>
              <w:bottom w:val="single" w:sz="4" w:color="000000"/>
              <w:right w:val="single" w:sz="4" w:color="000000"/>
            </w:tcBorders>
            <w:tcMar>
              <w:top w:w="40" w:type="dxa"/>
              <w:left w:w="40" w:type="dxa"/>
              <w:bottom w:w="40" w:type="dxa"/>
              <w:right w:w="40" w:type="dxa"/>
            </w:tcMar>
            <w:vAlign w:val="top"/>
          </w:tcPr>
          <w:bookmarkStart w:id="8813" w:name="para_e890b51f_e70c_47c0_a3e0_0e75d35cb4"/>
          <w:p>
            <w:pPr>
              <w:spacing w:before="180" w:after="0" w:line="240" w:lineRule="auto"/>
            </w:pPr>
            <w:r>
              <w:rPr>
                <w:rFonts w:ascii="Arial" w:hAnsi="Arial"/>
                <w:color w:val="000000"/>
                <w:sz w:val="18"/>
              </w:rPr>
              <w:t>0000</w:t>
            </w:r>
          </w:p>
          <w:bookmarkEnd w:id="8813"/>
        </w:tc>
        <w:tc>
          <w:tcPr>
            <w:tcBorders>
              <w:bottom w:val="single" w:sz="4" w:color="000000"/>
              <w:right w:val="single" w:sz="4" w:color="000000"/>
            </w:tcBorders>
            <w:tcMar>
              <w:top w:w="40" w:type="dxa"/>
              <w:left w:w="40" w:type="dxa"/>
              <w:bottom w:w="40" w:type="dxa"/>
              <w:right w:w="40" w:type="dxa"/>
            </w:tcMar>
            <w:vAlign w:val="top"/>
          </w:tcPr>
          <w:bookmarkStart w:id="8814" w:name="para_3b6535b8_d695_4a08_9e04_4903d06851"/>
          <w:p>
            <w:pPr>
              <w:spacing w:before="180" w:after="0" w:line="240" w:lineRule="auto"/>
            </w:pPr>
            <w:r>
              <w:rPr>
                <w:rFonts w:ascii="Arial" w:hAnsi="Arial"/>
                <w:color w:val="000000"/>
                <w:sz w:val="18"/>
              </w:rPr>
              <w:t>Current query is terminated; remaining queries continue</w:t>
            </w:r>
          </w:p>
          <w:bookmarkEnd w:id="8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5" w:name="para_ab00b802_a0fc_41ee_bd4d_1e46f93dbe"/>
          <w:p>
            <w:pPr>
              <w:spacing w:before="180" w:after="0" w:line="240" w:lineRule="auto"/>
            </w:pPr>
            <w:r>
              <w:rPr>
                <w:rFonts w:ascii="Arial" w:hAnsi="Arial"/>
                <w:color w:val="000000"/>
                <w:sz w:val="18"/>
              </w:rPr>
              <w:t>Pending</w:t>
            </w:r>
          </w:p>
          <w:bookmarkEnd w:id="8815"/>
        </w:tc>
        <w:tc>
          <w:tcPr>
            <w:tcBorders>
              <w:bottom w:val="single" w:sz="4" w:color="000000"/>
              <w:right w:val="single" w:sz="4" w:color="000000"/>
            </w:tcBorders>
            <w:tcMar>
              <w:top w:w="40" w:type="dxa"/>
              <w:left w:w="40" w:type="dxa"/>
              <w:bottom w:w="40" w:type="dxa"/>
              <w:right w:w="40" w:type="dxa"/>
            </w:tcMar>
            <w:vAlign w:val="top"/>
          </w:tcPr>
          <w:bookmarkStart w:id="8816" w:name="para_31585bf4_c846_4260_9cc7_0d8fa2b5be"/>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8816"/>
        </w:tc>
        <w:tc>
          <w:tcPr>
            <w:tcBorders>
              <w:bottom w:val="single" w:sz="4" w:color="000000"/>
              <w:right w:val="single" w:sz="4" w:color="000000"/>
            </w:tcBorders>
            <w:tcMar>
              <w:top w:w="40" w:type="dxa"/>
              <w:left w:w="40" w:type="dxa"/>
              <w:bottom w:w="40" w:type="dxa"/>
              <w:right w:w="40" w:type="dxa"/>
            </w:tcMar>
            <w:vAlign w:val="top"/>
          </w:tcPr>
          <w:bookmarkStart w:id="8817" w:name="para_0b75e8ed_b4d8_4147_92f2_47d375a491"/>
          <w:p>
            <w:pPr>
              <w:spacing w:before="180" w:after="0" w:line="240" w:lineRule="auto"/>
            </w:pPr>
            <w:r>
              <w:rPr>
                <w:rFonts w:ascii="Arial" w:hAnsi="Arial"/>
                <w:color w:val="000000"/>
                <w:sz w:val="18"/>
              </w:rPr>
              <w:t>FF00</w:t>
            </w:r>
          </w:p>
          <w:bookmarkEnd w:id="8817"/>
        </w:tc>
        <w:tc>
          <w:tcPr>
            <w:tcBorders>
              <w:bottom w:val="single" w:sz="4" w:color="000000"/>
              <w:right w:val="single" w:sz="4" w:color="000000"/>
            </w:tcBorders>
            <w:tcMar>
              <w:top w:w="40" w:type="dxa"/>
              <w:left w:w="40" w:type="dxa"/>
              <w:bottom w:w="40" w:type="dxa"/>
              <w:right w:w="40" w:type="dxa"/>
            </w:tcMar>
            <w:vAlign w:val="top"/>
          </w:tcPr>
          <w:bookmarkStart w:id="8818" w:name="para_00f0fdfa_ca45_4282_a2e9_33a4c8116f"/>
          <w:p>
            <w:pPr>
              <w:spacing w:before="180" w:after="0" w:line="240" w:lineRule="auto"/>
            </w:pPr>
            <w:r>
              <w:rPr>
                <w:rFonts w:ascii="Arial" w:hAnsi="Arial"/>
                <w:color w:val="000000"/>
                <w:sz w:val="18"/>
              </w:rPr>
              <w:t>Identifier used to populate browser and trigger recursive lower level queries</w:t>
            </w:r>
          </w:p>
          <w:bookmarkEnd w:id="8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19" w:name="para_d34493fa_d63e_4373_898c_08017d46f6"/>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8819"/>
        </w:tc>
        <w:tc>
          <w:tcPr>
            <w:tcBorders>
              <w:bottom w:val="single" w:sz="4" w:color="000000"/>
              <w:right w:val="single" w:sz="4" w:color="000000"/>
            </w:tcBorders>
            <w:tcMar>
              <w:top w:w="40" w:type="dxa"/>
              <w:left w:w="40" w:type="dxa"/>
              <w:bottom w:w="40" w:type="dxa"/>
              <w:right w:w="40" w:type="dxa"/>
            </w:tcMar>
            <w:vAlign w:val="top"/>
          </w:tcPr>
          <w:bookmarkStart w:id="8820" w:name="para_0ee6b32a_3579_4919_b022_d4a27ba8be"/>
          <w:p>
            <w:pPr>
              <w:spacing w:before="180" w:after="0" w:line="240" w:lineRule="auto"/>
            </w:pPr>
            <w:r>
              <w:rPr>
                <w:rFonts w:ascii="Arial" w:hAnsi="Arial"/>
                <w:color w:val="000000"/>
                <w:sz w:val="18"/>
              </w:rPr>
              <w:t>FF01</w:t>
            </w:r>
          </w:p>
          <w:bookmarkEnd w:id="8820"/>
        </w:tc>
        <w:tc>
          <w:tcPr>
            <w:tcBorders>
              <w:bottom w:val="single" w:sz="4" w:color="000000"/>
              <w:right w:val="single" w:sz="4" w:color="000000"/>
            </w:tcBorders>
            <w:tcMar>
              <w:top w:w="40" w:type="dxa"/>
              <w:left w:w="40" w:type="dxa"/>
              <w:bottom w:w="40" w:type="dxa"/>
              <w:right w:w="40" w:type="dxa"/>
            </w:tcMar>
            <w:vAlign w:val="top"/>
          </w:tcPr>
          <w:bookmarkStart w:id="8821" w:name="para_294bea9b_55ff_41fe_b33c_beaf28671d"/>
          <w:p>
            <w:pPr>
              <w:spacing w:before="180" w:after="0" w:line="240" w:lineRule="auto"/>
            </w:pPr>
            <w:r>
              <w:rPr>
                <w:rFonts w:ascii="Arial" w:hAnsi="Arial"/>
                <w:color w:val="000000"/>
                <w:sz w:val="18"/>
              </w:rPr>
              <w:t>Identifier used to populate browser and trigger recursive lower level queries</w:t>
            </w:r>
          </w:p>
          <w:bookmarkEnd w:id="8821"/>
        </w:tc>
      </w:tr>
    </w:tbl>
    <w:bookmarkStart w:id="8822" w:name="sect_D_4_2_4_4"/>
    <w:p>
      <w:pPr>
        <w:spacing w:before="180" w:after="0" w:line="240" w:lineRule="auto"/>
      </w:pPr>
      <w:r>
        <w:rPr>
          <w:rFonts w:ascii="Arial" w:hAnsi="Arial"/>
          <w:b/>
          <w:color w:val="000000"/>
          <w:sz w:val="22"/>
        </w:rPr>
        <w:t>D.4.2.4.4 Association Acceptance Policy</w:t>
      </w:r>
    </w:p>
    <w:bookmarkEnd w:id="8822"/>
    <w:bookmarkStart w:id="8823" w:name="para_5a3f3a24_5b21_4f43_a7c1_3f3874c5bb"/>
    <w:p>
      <w:pPr>
        <w:spacing w:before="180" w:after="0" w:line="240" w:lineRule="auto"/>
        <w:jc w:val="both"/>
      </w:pPr>
      <w:r>
        <w:rPr>
          <w:rFonts w:ascii="Arial" w:hAnsi="Arial"/>
          <w:color w:val="000000"/>
          <w:sz w:val="18"/>
        </w:rPr>
        <w:t>FIND-SCU does not accept associations.</w:t>
      </w:r>
    </w:p>
    <w:bookmarkEnd w:id="8823"/>
    <w:bookmarkStart w:id="8824" w:name="sect_D_4_2_5"/>
    <w:p>
      <w:pPr>
        <w:spacing w:before="180" w:after="0" w:line="240" w:lineRule="auto"/>
      </w:pPr>
      <w:r>
        <w:rPr>
          <w:rFonts w:ascii="Arial" w:hAnsi="Arial"/>
          <w:b/>
          <w:color w:val="000000"/>
          <w:sz w:val="26"/>
        </w:rPr>
        <w:t>D.4.2.5 MOVE-SCU</w:t>
      </w:r>
    </w:p>
    <w:bookmarkEnd w:id="8824"/>
    <w:bookmarkStart w:id="8825" w:name="sect_D_4_2_5_1"/>
    <w:p>
      <w:pPr>
        <w:spacing w:before="180" w:after="0" w:line="240" w:lineRule="auto"/>
      </w:pPr>
      <w:r>
        <w:rPr>
          <w:rFonts w:ascii="Arial" w:hAnsi="Arial"/>
          <w:b/>
          <w:color w:val="000000"/>
          <w:sz w:val="22"/>
        </w:rPr>
        <w:t>D.4.2.5.1 SOP Classes</w:t>
      </w:r>
    </w:p>
    <w:bookmarkEnd w:id="8825"/>
    <w:bookmarkStart w:id="8826" w:name="para_acdb2e51_a2ee_4e94_afe4_a7af81e9ff"/>
    <w:p>
      <w:pPr>
        <w:spacing w:before="180" w:after="0" w:line="240" w:lineRule="auto"/>
        <w:jc w:val="both"/>
      </w:pPr>
      <w:r>
        <w:rPr>
          <w:rFonts w:ascii="Arial" w:hAnsi="Arial"/>
          <w:color w:val="000000"/>
          <w:sz w:val="18"/>
        </w:rPr>
        <w:t>MOVE-SCU provide Standard Conformance to the following SOP Class(es) :</w:t>
      </w:r>
    </w:p>
    <w:bookmarkEnd w:id="8826"/>
    <w:bookmarkStart w:id="8827" w:name="table_D_4_2_25"/>
    <w:p>
      <w:pPr>
        <w:keepNext/>
        <w:spacing w:before="216" w:after="0" w:line="240" w:lineRule="auto"/>
        <w:jc w:val="center"/>
      </w:pPr>
      <w:r>
        <w:rPr>
          <w:rFonts w:ascii="Arial" w:hAnsi="Arial"/>
          <w:b/>
          <w:color w:val="000000"/>
          <w:sz w:val="22"/>
        </w:rPr>
        <w:t>Table D.4.2-25. SOP Classes Supported By MOVE-SCU</w:t>
      </w:r>
    </w:p>
    <w:bookmarkEnd w:id="8827"/>
    <w:p>
      <w:pPr>
        <w:spacing w:before="0" w:after="0" w:line="240" w:lineRule="auto"/>
        <w:rPr>
          <w:sz w:val="13"/>
        </w:rPr>
      </w:pPr>
    </w:p>
    <w:tbl>
      <w:tblPr>
        <w:tblInd w:w="45" w:type="dxa"/>
        <w:tblLayout w:type="fixed"/>
      </w:tblPr>
      <w:tblGrid>
        <w:gridCol w:w="5124"/>
        <w:gridCol w:w="2988"/>
        <w:gridCol w:w="1167"/>
        <w:gridCol w:w="11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28" w:name="para_0237f814_ec8b_4ad5_93ec_e2ee5e4ebb"/>
          <w:p>
            <w:pPr>
              <w:keepNext/>
              <w:spacing w:before="180" w:after="0" w:line="240" w:lineRule="auto"/>
              <w:jc w:val="center"/>
            </w:pPr>
            <w:r>
              <w:rPr>
                <w:rFonts w:ascii="Arial" w:hAnsi="Arial"/>
                <w:b/>
                <w:color w:val="000000"/>
                <w:sz w:val="18"/>
              </w:rPr>
              <w:t>SOP Class Name</w:t>
            </w:r>
          </w:p>
          <w:bookmarkEnd w:id="8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29" w:name="para_a0e3a6c9_c557_4c8d_bb7f_66fbc9ff07"/>
          <w:p>
            <w:pPr>
              <w:spacing w:before="180" w:after="0" w:line="240" w:lineRule="auto"/>
              <w:jc w:val="center"/>
            </w:pPr>
            <w:r>
              <w:rPr>
                <w:rFonts w:ascii="Arial" w:hAnsi="Arial"/>
                <w:b/>
                <w:color w:val="000000"/>
                <w:sz w:val="18"/>
              </w:rPr>
              <w:t>SOP Class UID</w:t>
            </w:r>
          </w:p>
          <w:bookmarkEnd w:id="8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30" w:name="para_151ddff3_066a_4a47_be55_7f0181ba6d"/>
          <w:p>
            <w:pPr>
              <w:spacing w:before="180" w:after="0" w:line="240" w:lineRule="auto"/>
              <w:jc w:val="center"/>
            </w:pPr>
            <w:r>
              <w:rPr>
                <w:rFonts w:ascii="Arial" w:hAnsi="Arial"/>
                <w:b/>
                <w:color w:val="000000"/>
                <w:sz w:val="18"/>
              </w:rPr>
              <w:t>SCU</w:t>
            </w:r>
          </w:p>
          <w:bookmarkEnd w:id="8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31" w:name="para_4d1bd444_0d37_4154_a6b1_8f1c118276"/>
          <w:p>
            <w:pPr>
              <w:spacing w:before="180" w:after="0" w:line="240" w:lineRule="auto"/>
              <w:jc w:val="center"/>
            </w:pPr>
            <w:r>
              <w:rPr>
                <w:rFonts w:ascii="Arial" w:hAnsi="Arial"/>
                <w:b/>
                <w:color w:val="000000"/>
                <w:sz w:val="18"/>
              </w:rPr>
              <w:t>SCP</w:t>
            </w:r>
          </w:p>
          <w:bookmarkEnd w:id="8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2" w:name="para_481a3911_9d8a_43b1_8481_6dc4d55058"/>
          <w:p>
            <w:pPr>
              <w:spacing w:before="180" w:after="0" w:line="240" w:lineRule="auto"/>
            </w:pPr>
            <w:r>
              <w:rPr>
                <w:rFonts w:ascii="Arial" w:hAnsi="Arial"/>
                <w:color w:val="000000"/>
                <w:sz w:val="18"/>
              </w:rPr>
              <w:t>Study Root Query/Retrieve Information Model - MOVE</w:t>
            </w:r>
          </w:p>
          <w:bookmarkEnd w:id="8832"/>
        </w:tc>
        <w:tc>
          <w:tcPr>
            <w:tcBorders>
              <w:bottom w:val="single" w:sz="4" w:color="000000"/>
              <w:right w:val="single" w:sz="4" w:color="000000"/>
            </w:tcBorders>
            <w:tcMar>
              <w:top w:w="40" w:type="dxa"/>
              <w:left w:w="40" w:type="dxa"/>
              <w:bottom w:w="40" w:type="dxa"/>
              <w:right w:w="40" w:type="dxa"/>
            </w:tcMar>
            <w:vAlign w:val="top"/>
          </w:tcPr>
          <w:bookmarkStart w:id="8833" w:name="para_17ec98ac_1939_4732_865e_013074f06b"/>
          <w:p>
            <w:pPr>
              <w:spacing w:before="180" w:after="0" w:line="240" w:lineRule="auto"/>
            </w:pPr>
            <w:r>
              <w:rPr>
                <w:rFonts w:ascii="Arial" w:hAnsi="Arial"/>
                <w:color w:val="000000"/>
                <w:sz w:val="18"/>
              </w:rPr>
              <w:t>1.2.840.10008.5.1.4.1.2.2.2</w:t>
            </w:r>
          </w:p>
          <w:bookmarkEnd w:id="8833"/>
        </w:tc>
        <w:tc>
          <w:tcPr>
            <w:tcBorders>
              <w:bottom w:val="single" w:sz="4" w:color="000000"/>
              <w:right w:val="single" w:sz="4" w:color="000000"/>
            </w:tcBorders>
            <w:tcMar>
              <w:top w:w="40" w:type="dxa"/>
              <w:left w:w="40" w:type="dxa"/>
              <w:bottom w:w="40" w:type="dxa"/>
              <w:right w:w="40" w:type="dxa"/>
            </w:tcMar>
            <w:vAlign w:val="top"/>
          </w:tcPr>
          <w:bookmarkStart w:id="8834" w:name="para_9f06be9e_c8ab_428c_a2d4_90773e13d9"/>
          <w:p>
            <w:pPr>
              <w:spacing w:before="180" w:after="0" w:line="240" w:lineRule="auto"/>
              <w:jc w:val="center"/>
            </w:pPr>
            <w:r>
              <w:rPr>
                <w:rFonts w:ascii="Arial" w:hAnsi="Arial"/>
                <w:color w:val="000000"/>
                <w:sz w:val="18"/>
              </w:rPr>
              <w:t>Yes</w:t>
            </w:r>
          </w:p>
          <w:bookmarkEnd w:id="8834"/>
        </w:tc>
        <w:tc>
          <w:tcPr>
            <w:tcBorders>
              <w:bottom w:val="single" w:sz="4" w:color="000000"/>
              <w:right w:val="single" w:sz="4" w:color="000000"/>
            </w:tcBorders>
            <w:tcMar>
              <w:top w:w="40" w:type="dxa"/>
              <w:left w:w="40" w:type="dxa"/>
              <w:bottom w:w="40" w:type="dxa"/>
              <w:right w:w="40" w:type="dxa"/>
            </w:tcMar>
            <w:vAlign w:val="top"/>
          </w:tcPr>
          <w:bookmarkStart w:id="8835" w:name="para_c694c46b_85f2_4c1a_8dec_cc6b14f84b"/>
          <w:p>
            <w:pPr>
              <w:spacing w:before="180" w:after="0" w:line="240" w:lineRule="auto"/>
              <w:jc w:val="center"/>
            </w:pPr>
            <w:r>
              <w:rPr>
                <w:rFonts w:ascii="Arial" w:hAnsi="Arial"/>
                <w:color w:val="000000"/>
                <w:sz w:val="18"/>
              </w:rPr>
              <w:t>No</w:t>
            </w:r>
          </w:p>
          <w:bookmarkEnd w:id="8835"/>
        </w:tc>
      </w:tr>
    </w:tbl>
    <w:bookmarkStart w:id="8836" w:name="sect_D_4_2_5_2"/>
    <w:p>
      <w:pPr>
        <w:spacing w:before="180" w:after="0" w:line="240" w:lineRule="auto"/>
      </w:pPr>
      <w:r>
        <w:rPr>
          <w:rFonts w:ascii="Arial" w:hAnsi="Arial"/>
          <w:b/>
          <w:color w:val="000000"/>
          <w:sz w:val="22"/>
        </w:rPr>
        <w:t>D.4.2.5.2 Association Policies</w:t>
      </w:r>
    </w:p>
    <w:bookmarkEnd w:id="8836"/>
    <w:bookmarkStart w:id="8837" w:name="sect_D_4_2_5_2_1"/>
    <w:p>
      <w:pPr>
        <w:spacing w:before="180" w:after="0" w:line="240" w:lineRule="auto"/>
      </w:pPr>
      <w:r>
        <w:rPr>
          <w:rFonts w:ascii="Arial" w:hAnsi="Arial"/>
          <w:b/>
          <w:color w:val="000000"/>
          <w:sz w:val="18"/>
        </w:rPr>
        <w:t>D.4.2.5.2.1 General</w:t>
      </w:r>
    </w:p>
    <w:bookmarkEnd w:id="8837"/>
    <w:bookmarkStart w:id="8838" w:name="para_d4630503_5f3e_444d_9232_bab387b1e9"/>
    <w:p>
      <w:pPr>
        <w:spacing w:before="180" w:after="0" w:line="240" w:lineRule="auto"/>
        <w:jc w:val="both"/>
      </w:pPr>
      <w:r>
        <w:rPr>
          <w:rFonts w:ascii="Arial" w:hAnsi="Arial"/>
          <w:color w:val="000000"/>
          <w:sz w:val="18"/>
        </w:rPr>
        <w:t>MOVE-SCU initiates but never accepts associations.</w:t>
      </w:r>
    </w:p>
    <w:bookmarkEnd w:id="8838"/>
    <w:bookmarkStart w:id="8839" w:name="table_D_4_2_26"/>
    <w:p>
      <w:pPr>
        <w:keepNext/>
        <w:spacing w:before="216" w:after="0" w:line="240" w:lineRule="auto"/>
        <w:jc w:val="center"/>
      </w:pPr>
      <w:r>
        <w:rPr>
          <w:rFonts w:ascii="Arial" w:hAnsi="Arial"/>
          <w:b/>
          <w:color w:val="000000"/>
          <w:sz w:val="22"/>
        </w:rPr>
        <w:t>Table D.4.2-26. Maximum PDU Size Received as a SCP for MOVE-SCU</w:t>
      </w:r>
    </w:p>
    <w:bookmarkEnd w:id="8839"/>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40" w:name="para_6567bd6a_f8f0_40bc_9339_cc4dc7bcbd"/>
          <w:p>
            <w:pPr>
              <w:spacing w:before="180" w:after="0" w:line="240" w:lineRule="auto"/>
            </w:pPr>
            <w:r>
              <w:rPr>
                <w:rFonts w:ascii="Arial" w:hAnsi="Arial"/>
                <w:color w:val="000000"/>
                <w:sz w:val="18"/>
              </w:rPr>
              <w:t>Maximum PDU size received</w:t>
            </w:r>
          </w:p>
          <w:bookmarkEnd w:id="8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41" w:name="para_4c9a4cc4_8acc_48f8_a2aa_983159d6d4"/>
          <w:p>
            <w:pPr>
              <w:spacing w:before="180" w:after="0" w:line="240" w:lineRule="auto"/>
            </w:pPr>
            <w:r>
              <w:rPr>
                <w:rFonts w:ascii="Arial" w:hAnsi="Arial"/>
                <w:color w:val="000000"/>
                <w:sz w:val="18"/>
              </w:rPr>
              <w:t>Unlimited</w:t>
            </w:r>
          </w:p>
          <w:bookmarkEnd w:id="8841"/>
        </w:tc>
      </w:tr>
    </w:tbl>
    <w:bookmarkStart w:id="8842" w:name="sect_D_4_2_5_2_2"/>
    <w:p>
      <w:pPr>
        <w:spacing w:before="180" w:after="0" w:line="240" w:lineRule="auto"/>
      </w:pPr>
      <w:r>
        <w:rPr>
          <w:rFonts w:ascii="Arial" w:hAnsi="Arial"/>
          <w:b/>
          <w:color w:val="000000"/>
          <w:sz w:val="18"/>
        </w:rPr>
        <w:t>D.4.2.5.2.2 Number of Associations</w:t>
      </w:r>
    </w:p>
    <w:bookmarkEnd w:id="8842"/>
    <w:bookmarkStart w:id="8843" w:name="table_D_4_2_27"/>
    <w:p>
      <w:pPr>
        <w:keepNext/>
        <w:spacing w:before="216" w:after="0" w:line="240" w:lineRule="auto"/>
        <w:jc w:val="center"/>
      </w:pPr>
      <w:r>
        <w:rPr>
          <w:rFonts w:ascii="Arial" w:hAnsi="Arial"/>
          <w:b/>
          <w:color w:val="000000"/>
          <w:sz w:val="22"/>
        </w:rPr>
        <w:t>Table D.4.2-27. Number of Associations as a SCP for MOVE-SCU</w:t>
      </w:r>
    </w:p>
    <w:bookmarkEnd w:id="8843"/>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44" w:name="para_8cfc0b27_bae8_49d6_b2b0_225edfe03a"/>
          <w:p>
            <w:pPr>
              <w:spacing w:before="180" w:after="0" w:line="240" w:lineRule="auto"/>
            </w:pPr>
            <w:r>
              <w:rPr>
                <w:rFonts w:ascii="Arial" w:hAnsi="Arial"/>
                <w:color w:val="000000"/>
                <w:sz w:val="18"/>
              </w:rPr>
              <w:t>Maximum number of simultaneous associations</w:t>
            </w:r>
          </w:p>
          <w:bookmarkEnd w:id="8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45" w:name="para_ea81a7f1_9899_4c5b_83bb_40dcc2933c"/>
          <w:p>
            <w:pPr>
              <w:spacing w:before="180" w:after="0" w:line="240" w:lineRule="auto"/>
              <w:jc w:val="center"/>
            </w:pPr>
            <w:r>
              <w:rPr>
                <w:rFonts w:ascii="Arial" w:hAnsi="Arial"/>
                <w:color w:val="000000"/>
                <w:sz w:val="18"/>
              </w:rPr>
              <w:t>1</w:t>
            </w:r>
          </w:p>
          <w:bookmarkEnd w:id="8845"/>
        </w:tc>
      </w:tr>
    </w:tbl>
    <w:bookmarkStart w:id="8846" w:name="sect_D_4_2_5_2_3"/>
    <w:p>
      <w:pPr>
        <w:spacing w:before="180" w:after="0" w:line="240" w:lineRule="auto"/>
      </w:pPr>
      <w:r>
        <w:rPr>
          <w:rFonts w:ascii="Arial" w:hAnsi="Arial"/>
          <w:b/>
          <w:color w:val="000000"/>
          <w:sz w:val="18"/>
        </w:rPr>
        <w:t>D.4.2.5.2.3 Asynchronous Nature</w:t>
      </w:r>
    </w:p>
    <w:bookmarkEnd w:id="8846"/>
    <w:bookmarkStart w:id="8847" w:name="para_e35b412e_b784_44f4_ac0a_b4480ee16f"/>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8847"/>
    <w:bookmarkStart w:id="8848" w:name="sect_D_4_2_5_2_4"/>
    <w:p>
      <w:pPr>
        <w:spacing w:before="180" w:after="0" w:line="240" w:lineRule="auto"/>
      </w:pPr>
      <w:r>
        <w:rPr>
          <w:rFonts w:ascii="Arial" w:hAnsi="Arial"/>
          <w:b/>
          <w:color w:val="000000"/>
          <w:sz w:val="18"/>
        </w:rPr>
        <w:t>D.4.2.5.2.4 Implementation Identifying Information</w:t>
      </w:r>
    </w:p>
    <w:bookmarkEnd w:id="8848"/>
    <w:bookmarkStart w:id="8849" w:name="table_D_4_2_28"/>
    <w:p>
      <w:pPr>
        <w:keepNext/>
        <w:spacing w:before="216" w:after="0" w:line="240" w:lineRule="auto"/>
        <w:jc w:val="center"/>
      </w:pPr>
      <w:r>
        <w:rPr>
          <w:rFonts w:ascii="Arial" w:hAnsi="Arial"/>
          <w:b/>
          <w:color w:val="000000"/>
          <w:sz w:val="22"/>
        </w:rPr>
        <w:t>Table D.4.2-28. DICOM Implementation Class and Version for MOVE-SCU</w:t>
      </w:r>
    </w:p>
    <w:bookmarkEnd w:id="8849"/>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50" w:name="para_66a489fe_0f3f_432a_81fd_66227c9679"/>
          <w:p>
            <w:pPr>
              <w:spacing w:before="180" w:after="0" w:line="240" w:lineRule="auto"/>
            </w:pPr>
            <w:r>
              <w:rPr>
                <w:rFonts w:ascii="Arial" w:hAnsi="Arial"/>
                <w:color w:val="000000"/>
                <w:sz w:val="18"/>
              </w:rPr>
              <w:t>Implementation Class UID</w:t>
            </w:r>
          </w:p>
          <w:bookmarkEnd w:id="8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51" w:name="para_53f940a6_f1a9_4407_a6a1_5aa16f8599"/>
          <w:p>
            <w:pPr>
              <w:spacing w:before="180" w:after="0" w:line="240" w:lineRule="auto"/>
            </w:pPr>
            <w:r>
              <w:rPr>
                <w:rFonts w:ascii="Arial" w:hAnsi="Arial"/>
                <w:color w:val="000000"/>
                <w:sz w:val="18"/>
              </w:rPr>
              <w:t>xxxxxxxxxxx.yy.etc.ad.inf.usw</w:t>
            </w:r>
          </w:p>
          <w:bookmarkEnd w:id="8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2" w:name="para_1928dfd8_817a_42b0_aeae_a6ee245877"/>
          <w:p>
            <w:pPr>
              <w:spacing w:before="180" w:after="0" w:line="240" w:lineRule="auto"/>
            </w:pPr>
            <w:r>
              <w:rPr>
                <w:rFonts w:ascii="Arial" w:hAnsi="Arial"/>
                <w:color w:val="000000"/>
                <w:sz w:val="18"/>
              </w:rPr>
              <w:t>Implementation Version Name</w:t>
            </w:r>
          </w:p>
          <w:bookmarkEnd w:id="8852"/>
        </w:tc>
        <w:tc>
          <w:tcPr>
            <w:tcBorders>
              <w:bottom w:val="single" w:sz="4" w:color="000000"/>
              <w:right w:val="single" w:sz="4" w:color="000000"/>
            </w:tcBorders>
            <w:tcMar>
              <w:top w:w="40" w:type="dxa"/>
              <w:left w:w="40" w:type="dxa"/>
              <w:bottom w:w="40" w:type="dxa"/>
              <w:right w:w="40" w:type="dxa"/>
            </w:tcMar>
            <w:vAlign w:val="top"/>
          </w:tcPr>
          <w:bookmarkStart w:id="8853" w:name="para_3bc5440d_50fd_412b_9551_001e7ba1d4"/>
          <w:p>
            <w:pPr>
              <w:spacing w:before="180" w:after="0" w:line="240" w:lineRule="auto"/>
            </w:pPr>
            <w:r>
              <w:rPr>
                <w:rFonts w:ascii="Arial" w:hAnsi="Arial"/>
                <w:color w:val="000000"/>
                <w:sz w:val="18"/>
              </w:rPr>
              <w:t>Viewer1.0</w:t>
            </w:r>
          </w:p>
          <w:bookmarkEnd w:id="8853"/>
        </w:tc>
      </w:tr>
    </w:tbl>
    <w:bookmarkStart w:id="8854" w:name="sect_D_4_2_5_3"/>
    <w:p>
      <w:pPr>
        <w:spacing w:before="180" w:after="0" w:line="240" w:lineRule="auto"/>
      </w:pPr>
      <w:r>
        <w:rPr>
          <w:rFonts w:ascii="Arial" w:hAnsi="Arial"/>
          <w:b/>
          <w:color w:val="000000"/>
          <w:sz w:val="22"/>
        </w:rPr>
        <w:t>D.4.2.5.3 Association Initiation Policy</w:t>
      </w:r>
    </w:p>
    <w:bookmarkEnd w:id="8854"/>
    <w:bookmarkStart w:id="8855" w:name="para_50d0d844_a7f6_403f_920a_5bcf252f3b"/>
    <w:p>
      <w:pPr>
        <w:spacing w:before="180" w:after="0" w:line="240" w:lineRule="auto"/>
        <w:jc w:val="both"/>
      </w:pPr>
      <w:r>
        <w:rPr>
          <w:rFonts w:ascii="Arial" w:hAnsi="Arial"/>
          <w:color w:val="000000"/>
          <w:sz w:val="18"/>
        </w:rPr>
        <w:t>MOVE-SCU attempts to initiate a new association when the user performs the retrieve action from the user interface.</w:t>
      </w:r>
    </w:p>
    <w:bookmarkEnd w:id="8855"/>
    <w:bookmarkStart w:id="8856" w:name="sect_D_4_2_5_3_1"/>
    <w:p>
      <w:pPr>
        <w:spacing w:before="180" w:after="0" w:line="240" w:lineRule="auto"/>
      </w:pPr>
      <w:r>
        <w:rPr>
          <w:rFonts w:ascii="Arial" w:hAnsi="Arial"/>
          <w:b/>
          <w:color w:val="000000"/>
          <w:sz w:val="18"/>
        </w:rPr>
        <w:t>D.4.2.5.3.1 Activity - Retrieve From Remote AE</w:t>
      </w:r>
    </w:p>
    <w:bookmarkEnd w:id="8856"/>
    <w:bookmarkStart w:id="8857" w:name="sect_D_4_2_5_3_1_1"/>
    <w:p>
      <w:pPr>
        <w:spacing w:before="180" w:after="0" w:line="240" w:lineRule="auto"/>
      </w:pPr>
      <w:r>
        <w:rPr>
          <w:rFonts w:ascii="Arial" w:hAnsi="Arial"/>
          <w:b/>
          <w:color w:val="000000"/>
          <w:sz w:val="18"/>
        </w:rPr>
        <w:t>D.4.2.5.3.1.1 Description and Sequencing of Activities</w:t>
      </w:r>
    </w:p>
    <w:bookmarkEnd w:id="8857"/>
    <w:bookmarkStart w:id="8858" w:name="para_d29ab145_eff9_4b48_8ed6_d50f927f3c"/>
    <w:p>
      <w:pPr>
        <w:spacing w:before="180" w:after="0" w:line="240" w:lineRule="auto"/>
        <w:jc w:val="both"/>
      </w:pPr>
      <w:r>
        <w:rPr>
          <w:rFonts w:ascii="Arial" w:hAnsi="Arial"/>
          <w:color w:val="000000"/>
          <w:sz w:val="18"/>
        </w:rPr>
        <w:t>For the entity (study, series or instance) selected from the user interface to be retrieved, a single attempt will be made to retrieve it from the selected remote AE. If the retrieve fails, for whatever reason, no retry will be performed.</w:t>
      </w:r>
    </w:p>
    <w:bookmarkEnd w:id="8858"/>
    <w:bookmarkStart w:id="8859" w:name="sect_D_4_2_5_3_1_2"/>
    <w:p>
      <w:pPr>
        <w:spacing w:before="180" w:after="0" w:line="240" w:lineRule="auto"/>
      </w:pPr>
      <w:r>
        <w:rPr>
          <w:rFonts w:ascii="Arial" w:hAnsi="Arial"/>
          <w:b/>
          <w:color w:val="000000"/>
          <w:sz w:val="18"/>
        </w:rPr>
        <w:t>D.4.2.5.3.1.2 Proposed Presentation Contexts</w:t>
      </w:r>
    </w:p>
    <w:bookmarkEnd w:id="8859"/>
    <w:bookmarkStart w:id="8860" w:name="table_D_4_2_29"/>
    <w:p>
      <w:pPr>
        <w:keepNext/>
        <w:spacing w:before="216" w:after="0" w:line="240" w:lineRule="auto"/>
        <w:jc w:val="center"/>
      </w:pPr>
      <w:r>
        <w:rPr>
          <w:rFonts w:ascii="Arial" w:hAnsi="Arial"/>
          <w:b/>
          <w:color w:val="000000"/>
          <w:sz w:val="22"/>
        </w:rPr>
        <w:t>Table D.4.2-29. Proposed Presentation Contexts for MOVE-SCU and Retrieve From Remote AE</w:t>
      </w:r>
    </w:p>
    <w:bookmarkEnd w:id="8860"/>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861" w:name="para_198f95a5_3cb6_40a2_a90e_21e95a0455"/>
          <w:p>
            <w:pPr>
              <w:keepNext/>
              <w:spacing w:before="180" w:after="0" w:line="240" w:lineRule="auto"/>
              <w:jc w:val="center"/>
            </w:pPr>
            <w:r>
              <w:rPr>
                <w:rFonts w:ascii="Arial" w:hAnsi="Arial"/>
                <w:b/>
                <w:color w:val="000000"/>
                <w:sz w:val="18"/>
              </w:rPr>
              <w:t>Presentation Context Table</w:t>
            </w:r>
          </w:p>
          <w:bookmarkEnd w:id="8861"/>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862" w:name="para_d9e13c42_a306_4ad7_afdb_d6d5b2528a"/>
          <w:p>
            <w:pPr>
              <w:keepNext/>
              <w:spacing w:before="180" w:after="0" w:line="240" w:lineRule="auto"/>
              <w:jc w:val="center"/>
            </w:pPr>
            <w:r>
              <w:rPr>
                <w:rFonts w:ascii="Arial" w:hAnsi="Arial"/>
                <w:b/>
                <w:color w:val="000000"/>
                <w:sz w:val="18"/>
              </w:rPr>
              <w:t>Abstract Syntax</w:t>
            </w:r>
          </w:p>
          <w:bookmarkEnd w:id="886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863" w:name="para_800d4113_0e32_45e2_8e8e_62ffb598b6"/>
          <w:p>
            <w:pPr>
              <w:spacing w:before="180" w:after="0" w:line="240" w:lineRule="auto"/>
              <w:jc w:val="center"/>
            </w:pPr>
            <w:r>
              <w:rPr>
                <w:rFonts w:ascii="Arial" w:hAnsi="Arial"/>
                <w:b/>
                <w:color w:val="000000"/>
                <w:sz w:val="18"/>
              </w:rPr>
              <w:t>Transfer Syntax</w:t>
            </w:r>
          </w:p>
          <w:bookmarkEnd w:id="886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864" w:name="para_31a16037_b7e6_418f_b25f_8b12f2277f"/>
          <w:p>
            <w:pPr>
              <w:spacing w:before="180" w:after="0" w:line="240" w:lineRule="auto"/>
              <w:jc w:val="center"/>
            </w:pPr>
            <w:r>
              <w:rPr>
                <w:rFonts w:ascii="Arial" w:hAnsi="Arial"/>
                <w:b/>
                <w:color w:val="000000"/>
                <w:sz w:val="18"/>
              </w:rPr>
              <w:t>Role</w:t>
            </w:r>
          </w:p>
          <w:bookmarkEnd w:id="8864"/>
        </w:tc>
        <w:tc>
          <w:tcPr>
            <w:vMerge w:val="restart"/>
            <w:tcBorders>
              <w:right w:val="single" w:sz="4" w:color="000000"/>
            </w:tcBorders>
            <w:tcMar>
              <w:top w:w="40" w:type="dxa"/>
              <w:left w:w="40" w:type="dxa"/>
              <w:right w:w="40" w:type="dxa"/>
            </w:tcMar>
            <w:vAlign w:val="top"/>
          </w:tcPr>
          <w:bookmarkStart w:id="8865" w:name="para_37a745b5_81d3_43a9_aef8_d739585d13"/>
          <w:p>
            <w:pPr>
              <w:spacing w:before="180" w:after="0" w:line="240" w:lineRule="auto"/>
              <w:jc w:val="center"/>
            </w:pPr>
            <w:r>
              <w:rPr>
                <w:rFonts w:ascii="Arial" w:hAnsi="Arial"/>
                <w:b/>
                <w:color w:val="000000"/>
                <w:sz w:val="18"/>
              </w:rPr>
              <w:t>Extended Negotiation</w:t>
            </w:r>
          </w:p>
          <w:bookmarkEnd w:id="886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6" w:name="para_af925032_2645_49ac_aacf_2ec82b5870"/>
          <w:p>
            <w:pPr>
              <w:keepNext/>
              <w:spacing w:before="180" w:after="0" w:line="240" w:lineRule="auto"/>
              <w:jc w:val="center"/>
            </w:pPr>
            <w:r>
              <w:rPr>
                <w:rFonts w:ascii="Arial" w:hAnsi="Arial"/>
                <w:b/>
                <w:color w:val="000000"/>
                <w:sz w:val="18"/>
              </w:rPr>
              <w:t>Name</w:t>
            </w:r>
          </w:p>
          <w:bookmarkEnd w:id="8866"/>
        </w:tc>
        <w:tc>
          <w:tcPr>
            <w:tcBorders>
              <w:bottom w:val="single" w:sz="4" w:color="000000"/>
              <w:right w:val="single" w:sz="4" w:color="000000"/>
            </w:tcBorders>
            <w:tcMar>
              <w:top w:w="40" w:type="dxa"/>
              <w:left w:w="40" w:type="dxa"/>
              <w:bottom w:w="40" w:type="dxa"/>
              <w:right w:w="40" w:type="dxa"/>
            </w:tcMar>
            <w:vAlign w:val="top"/>
          </w:tcPr>
          <w:bookmarkStart w:id="8867" w:name="para_c2e9b84b_1d68_4a20_a5c6_4f649c0d96"/>
          <w:p>
            <w:pPr>
              <w:spacing w:before="180" w:after="0" w:line="240" w:lineRule="auto"/>
              <w:jc w:val="center"/>
            </w:pPr>
            <w:r>
              <w:rPr>
                <w:rFonts w:ascii="Arial" w:hAnsi="Arial"/>
                <w:b/>
                <w:color w:val="000000"/>
                <w:sz w:val="18"/>
              </w:rPr>
              <w:t>UID</w:t>
            </w:r>
          </w:p>
          <w:bookmarkEnd w:id="8867"/>
        </w:tc>
        <w:tc>
          <w:tcPr>
            <w:tcBorders>
              <w:bottom w:val="single" w:sz="4" w:color="000000"/>
              <w:right w:val="single" w:sz="4" w:color="000000"/>
            </w:tcBorders>
            <w:tcMar>
              <w:top w:w="40" w:type="dxa"/>
              <w:left w:w="40" w:type="dxa"/>
              <w:bottom w:w="40" w:type="dxa"/>
              <w:right w:w="40" w:type="dxa"/>
            </w:tcMar>
            <w:vAlign w:val="top"/>
          </w:tcPr>
          <w:bookmarkStart w:id="8868" w:name="para_6d2be5b4_7267_49b1_b54c_8b5bc73437"/>
          <w:p>
            <w:pPr>
              <w:spacing w:before="180" w:after="0" w:line="240" w:lineRule="auto"/>
              <w:jc w:val="center"/>
            </w:pPr>
            <w:r>
              <w:rPr>
                <w:rFonts w:ascii="Arial" w:hAnsi="Arial"/>
                <w:b/>
                <w:color w:val="000000"/>
                <w:sz w:val="18"/>
              </w:rPr>
              <w:t>Name List</w:t>
            </w:r>
          </w:p>
          <w:bookmarkEnd w:id="8868"/>
        </w:tc>
        <w:tc>
          <w:tcPr>
            <w:tcBorders>
              <w:bottom w:val="single" w:sz="4" w:color="000000"/>
              <w:right w:val="single" w:sz="4" w:color="000000"/>
            </w:tcBorders>
            <w:tcMar>
              <w:top w:w="40" w:type="dxa"/>
              <w:left w:w="40" w:type="dxa"/>
              <w:bottom w:w="40" w:type="dxa"/>
              <w:right w:w="40" w:type="dxa"/>
            </w:tcMar>
            <w:vAlign w:val="top"/>
          </w:tcPr>
          <w:bookmarkStart w:id="8869" w:name="para_b5e7fd8c_6fef_458b_bc5f_e513d35534"/>
          <w:p>
            <w:pPr>
              <w:spacing w:before="180" w:after="0" w:line="240" w:lineRule="auto"/>
              <w:jc w:val="center"/>
            </w:pPr>
            <w:r>
              <w:rPr>
                <w:rFonts w:ascii="Arial" w:hAnsi="Arial"/>
                <w:b/>
                <w:color w:val="000000"/>
                <w:sz w:val="18"/>
              </w:rPr>
              <w:t>UID List</w:t>
            </w:r>
          </w:p>
          <w:bookmarkEnd w:id="886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870" w:name="para_1059a3db_d930_46d5_8ac2_4722e28d2f"/>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870"/>
        </w:tc>
        <w:tc>
          <w:tcPr>
            <w:vMerge w:val="restart"/>
            <w:tcBorders>
              <w:right w:val="single" w:sz="4" w:color="000000"/>
            </w:tcBorders>
            <w:tcMar>
              <w:top w:w="40" w:type="dxa"/>
              <w:left w:w="40" w:type="dxa"/>
              <w:right w:w="40" w:type="dxa"/>
            </w:tcMar>
            <w:vAlign w:val="top"/>
          </w:tcPr>
          <w:bookmarkStart w:id="8871" w:name="para_51105056_c374_4064_9e38_36441045b4"/>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871"/>
        </w:tc>
        <w:tc>
          <w:tcPr>
            <w:tcBorders>
              <w:bottom w:val="single" w:sz="4" w:color="000000"/>
              <w:right w:val="single" w:sz="4" w:color="000000"/>
            </w:tcBorders>
            <w:tcMar>
              <w:top w:w="40" w:type="dxa"/>
              <w:left w:w="40" w:type="dxa"/>
              <w:bottom w:w="40" w:type="dxa"/>
              <w:right w:w="40" w:type="dxa"/>
            </w:tcMar>
            <w:vAlign w:val="top"/>
          </w:tcPr>
          <w:bookmarkStart w:id="8872" w:name="para_bc74c93e_f6d7_4c38_bc57_6ba4224390"/>
          <w:p>
            <w:pPr>
              <w:spacing w:before="180" w:after="0" w:line="240" w:lineRule="auto"/>
            </w:pPr>
            <w:r>
              <w:rPr>
                <w:rFonts w:ascii="Arial" w:hAnsi="Arial"/>
                <w:color w:val="000000"/>
                <w:sz w:val="18"/>
              </w:rPr>
              <w:t>Implicit VR Little Endian</w:t>
            </w:r>
          </w:p>
          <w:bookmarkEnd w:id="8872"/>
        </w:tc>
        <w:tc>
          <w:tcPr>
            <w:tcBorders>
              <w:bottom w:val="single" w:sz="4" w:color="000000"/>
              <w:right w:val="single" w:sz="4" w:color="000000"/>
            </w:tcBorders>
            <w:tcMar>
              <w:top w:w="40" w:type="dxa"/>
              <w:left w:w="40" w:type="dxa"/>
              <w:bottom w:w="40" w:type="dxa"/>
              <w:right w:w="40" w:type="dxa"/>
            </w:tcMar>
            <w:vAlign w:val="top"/>
          </w:tcPr>
          <w:bookmarkStart w:id="8873" w:name="para_77c8069c_01c9_4ffa_9aa5_78071aecb5"/>
          <w:p>
            <w:pPr>
              <w:spacing w:before="180" w:after="0" w:line="240" w:lineRule="auto"/>
            </w:pPr>
            <w:r>
              <w:rPr>
                <w:rFonts w:ascii="Arial" w:hAnsi="Arial"/>
                <w:color w:val="000000"/>
                <w:sz w:val="18"/>
              </w:rPr>
              <w:t>1.2.840.10008.1.2</w:t>
            </w:r>
          </w:p>
          <w:bookmarkEnd w:id="8873"/>
        </w:tc>
        <w:tc>
          <w:tcPr>
            <w:vMerge w:val="restart"/>
            <w:tcBorders>
              <w:right w:val="single" w:sz="4" w:color="000000"/>
            </w:tcBorders>
            <w:tcMar>
              <w:top w:w="40" w:type="dxa"/>
              <w:left w:w="40" w:type="dxa"/>
              <w:right w:w="40" w:type="dxa"/>
            </w:tcMar>
            <w:vAlign w:val="top"/>
          </w:tcPr>
          <w:bookmarkStart w:id="8874" w:name="para_e214b70d_dee9_44fd_b9bf_77e9f37c6d"/>
          <w:p>
            <w:pPr>
              <w:spacing w:before="180" w:after="0" w:line="240" w:lineRule="auto"/>
            </w:pPr>
            <w:r>
              <w:rPr>
                <w:rFonts w:ascii="Arial" w:hAnsi="Arial"/>
                <w:color w:val="000000"/>
                <w:sz w:val="18"/>
              </w:rPr>
              <w:t>SCP</w:t>
            </w:r>
          </w:p>
          <w:bookmarkEnd w:id="8874"/>
        </w:tc>
        <w:tc>
          <w:tcPr>
            <w:vMerge w:val="restart"/>
            <w:tcBorders>
              <w:right w:val="single" w:sz="4" w:color="000000"/>
            </w:tcBorders>
            <w:tcMar>
              <w:top w:w="40" w:type="dxa"/>
              <w:left w:w="40" w:type="dxa"/>
              <w:right w:w="40" w:type="dxa"/>
            </w:tcMar>
            <w:vAlign w:val="top"/>
          </w:tcPr>
          <w:bookmarkStart w:id="8875" w:name="para_19058c39_8ee5_489e_93dc_cba16fb6e3"/>
          <w:p>
            <w:pPr>
              <w:spacing w:before="180" w:after="0" w:line="240" w:lineRule="auto"/>
            </w:pPr>
            <w:r>
              <w:rPr>
                <w:rFonts w:ascii="Arial" w:hAnsi="Arial"/>
                <w:color w:val="000000"/>
                <w:sz w:val="18"/>
              </w:rPr>
              <w:t>None</w:t>
            </w:r>
          </w:p>
          <w:bookmarkEnd w:id="887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76" w:name="para_2abdb376_6385_44ef_99f5_e1d1b11db5"/>
          <w:p>
            <w:pPr>
              <w:spacing w:before="180" w:after="0" w:line="240" w:lineRule="auto"/>
            </w:pPr>
            <w:r>
              <w:rPr>
                <w:rFonts w:ascii="Arial" w:hAnsi="Arial"/>
                <w:color w:val="000000"/>
                <w:sz w:val="18"/>
              </w:rPr>
              <w:t>Explicit VR Little Endian</w:t>
            </w:r>
          </w:p>
          <w:bookmarkEnd w:id="8876"/>
        </w:tc>
        <w:tc>
          <w:tcPr>
            <w:tcBorders>
              <w:bottom w:val="single" w:sz="4" w:color="000000"/>
              <w:right w:val="single" w:sz="4" w:color="000000"/>
            </w:tcBorders>
            <w:tcMar>
              <w:top w:w="40" w:type="dxa"/>
              <w:left w:w="40" w:type="dxa"/>
              <w:bottom w:w="40" w:type="dxa"/>
              <w:right w:w="40" w:type="dxa"/>
            </w:tcMar>
            <w:vAlign w:val="top"/>
          </w:tcPr>
          <w:bookmarkStart w:id="8877" w:name="para_7c2e368a_f1e4_4583_b427_699f191364"/>
          <w:p>
            <w:pPr>
              <w:spacing w:before="180" w:after="0" w:line="240" w:lineRule="auto"/>
            </w:pPr>
            <w:r>
              <w:rPr>
                <w:rFonts w:ascii="Arial" w:hAnsi="Arial"/>
                <w:color w:val="000000"/>
                <w:sz w:val="18"/>
              </w:rPr>
              <w:t>1.2.840.10008.1.2.1</w:t>
            </w:r>
          </w:p>
          <w:bookmarkEnd w:id="887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878" w:name="para_02ed673a_f901_461c_88a6_989d03ed32"/>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878"/>
    <w:bookmarkStart w:id="8879" w:name="sect_D_4_2_5_3_1_2_1"/>
    <w:p>
      <w:pPr>
        <w:spacing w:before="180" w:after="0" w:line="240" w:lineRule="auto"/>
      </w:pPr>
      <w:r>
        <w:rPr>
          <w:rFonts w:ascii="Arial" w:hAnsi="Arial"/>
          <w:b/>
          <w:color w:val="000000"/>
          <w:sz w:val="18"/>
        </w:rPr>
        <w:t>D.4.2.5.3.1.2.1 Extended Negotiation</w:t>
      </w:r>
    </w:p>
    <w:bookmarkEnd w:id="8879"/>
    <w:bookmarkStart w:id="8880" w:name="para_b8bc4ead_c632_44db_b982_b4a8b39ec0"/>
    <w:p>
      <w:pPr>
        <w:spacing w:before="180" w:after="0" w:line="240" w:lineRule="auto"/>
        <w:jc w:val="both"/>
      </w:pPr>
      <w:r>
        <w:rPr>
          <w:rFonts w:ascii="Arial" w:hAnsi="Arial"/>
          <w:color w:val="000000"/>
          <w:sz w:val="18"/>
        </w:rPr>
        <w:t>No extended negotiation is performed.</w:t>
      </w:r>
    </w:p>
    <w:bookmarkEnd w:id="8880"/>
    <w:bookmarkStart w:id="8881" w:name="para_e20f21b4_a654_461e_99c4_e8222af230"/>
    <w:p>
      <w:pPr>
        <w:spacing w:before="180" w:after="0" w:line="240" w:lineRule="auto"/>
        <w:jc w:val="both"/>
      </w:pPr>
      <w:r>
        <w:rPr>
          <w:rFonts w:ascii="Arial" w:hAnsi="Arial"/>
          <w:color w:val="000000"/>
          <w:sz w:val="18"/>
        </w:rPr>
        <w:t>In particular, relational retrievals are not supported.</w:t>
      </w:r>
    </w:p>
    <w:bookmarkEnd w:id="8881"/>
    <w:bookmarkStart w:id="8882" w:name="sect_D_4_2_5_3_1_3"/>
    <w:p>
      <w:pPr>
        <w:spacing w:before="180" w:after="0" w:line="240" w:lineRule="auto"/>
      </w:pPr>
      <w:r>
        <w:rPr>
          <w:rFonts w:ascii="Arial" w:hAnsi="Arial"/>
          <w:b/>
          <w:color w:val="000000"/>
          <w:sz w:val="18"/>
        </w:rPr>
        <w:t>D.4.2.5.3.1.3 SOP Specific Conformance</w:t>
      </w:r>
    </w:p>
    <w:bookmarkEnd w:id="8882"/>
    <w:bookmarkStart w:id="8883" w:name="sect_D_4_2_5_3_1_3_1"/>
    <w:p>
      <w:pPr>
        <w:spacing w:before="180" w:after="0" w:line="240" w:lineRule="auto"/>
      </w:pPr>
      <w:r>
        <w:rPr>
          <w:rFonts w:ascii="Arial" w:hAnsi="Arial"/>
          <w:b/>
          <w:color w:val="000000"/>
          <w:sz w:val="18"/>
        </w:rPr>
        <w:t>D.4.2.5.3.1.3.1 SOP Specific Conformance to C-FIND SOP Classes</w:t>
      </w:r>
    </w:p>
    <w:bookmarkEnd w:id="8883"/>
    <w:bookmarkStart w:id="8884" w:name="para_404e43fd_4775_4954_9ab0_881d9d9118"/>
    <w:p>
      <w:pPr>
        <w:spacing w:before="180" w:after="0" w:line="240" w:lineRule="auto"/>
        <w:jc w:val="both"/>
      </w:pPr>
      <w:r>
        <w:rPr>
          <w:rFonts w:ascii="Arial" w:hAnsi="Arial"/>
          <w:color w:val="000000"/>
          <w:sz w:val="18"/>
        </w:rPr>
        <w:t>MOVE-SCU provides standard conformance to the supported C-MOVE SOP Classes.</w:t>
      </w:r>
    </w:p>
    <w:bookmarkEnd w:id="8884"/>
    <w:bookmarkStart w:id="8885" w:name="para_0bdda491_45bd_4f57_9d12_f2f70ed370"/>
    <w:p>
      <w:pPr>
        <w:spacing w:before="180" w:after="0" w:line="240" w:lineRule="auto"/>
        <w:jc w:val="both"/>
      </w:pPr>
      <w:r>
        <w:rPr>
          <w:rFonts w:ascii="Arial" w:hAnsi="Arial"/>
          <w:color w:val="000000"/>
          <w:sz w:val="18"/>
        </w:rPr>
        <w:t>Only a single information model, Study Root, is supported.</w:t>
      </w:r>
    </w:p>
    <w:bookmarkEnd w:id="8885"/>
    <w:bookmarkStart w:id="8886" w:name="para_60ca1364_ca4c_4645_95d5_31c263f7ce"/>
    <w:p>
      <w:pPr>
        <w:spacing w:before="180" w:after="0" w:line="240" w:lineRule="auto"/>
        <w:jc w:val="both"/>
      </w:pPr>
      <w:r>
        <w:rPr>
          <w:rFonts w:ascii="Arial" w:hAnsi="Arial"/>
          <w:color w:val="000000"/>
          <w:sz w:val="18"/>
        </w:rPr>
        <w:t>A retrieval will be performed at the STUDY, SERIES or IMAGE level depending on what level of entity has been selected by the user in the browser.</w:t>
      </w:r>
    </w:p>
    <w:bookmarkEnd w:id="8886"/>
    <w:bookmarkStart w:id="8887" w:name="para_6a33a0e7_d626_430a_a053_aab5195dae"/>
    <w:p>
      <w:pPr>
        <w:spacing w:before="180" w:after="0" w:line="240" w:lineRule="auto"/>
        <w:jc w:val="both"/>
      </w:pPr>
      <w:r>
        <w:rPr>
          <w:rFonts w:ascii="Arial" w:hAnsi="Arial"/>
          <w:color w:val="000000"/>
          <w:sz w:val="18"/>
        </w:rPr>
        <w:t>No CANCEL requests are ever issued.</w:t>
      </w:r>
    </w:p>
    <w:bookmarkEnd w:id="8887"/>
    <w:bookmarkStart w:id="8888" w:name="para_a7f45cfe_647c_4728_8062_e22ac2e9b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8888"/>
    <w:bookmarkStart w:id="8889" w:name="table_D_4_2_30"/>
    <w:p>
      <w:pPr>
        <w:keepNext/>
        <w:spacing w:before="216" w:after="0" w:line="240" w:lineRule="auto"/>
        <w:jc w:val="center"/>
      </w:pPr>
      <w:r>
        <w:rPr>
          <w:rFonts w:ascii="Arial" w:hAnsi="Arial"/>
          <w:b/>
          <w:color w:val="000000"/>
          <w:sz w:val="22"/>
        </w:rPr>
        <w:t>Table D.4.2-30. Study Root Request Identifier for MOVE-SCU</w:t>
      </w:r>
    </w:p>
    <w:bookmarkEnd w:id="8889"/>
    <w:p>
      <w:pPr>
        <w:spacing w:before="0" w:after="0" w:line="240" w:lineRule="auto"/>
        <w:rPr>
          <w:sz w:val="13"/>
        </w:rPr>
      </w:pPr>
    </w:p>
    <w:tbl>
      <w:tblPr>
        <w:tblInd w:w="45" w:type="dxa"/>
        <w:tblLayout w:type="fixed"/>
      </w:tblPr>
      <w:tblGrid>
        <w:gridCol w:w="3302"/>
        <w:gridCol w:w="2696"/>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90" w:name="para_d3b3e5ca_3890_45c2_80db_ab100796c5"/>
          <w:p>
            <w:pPr>
              <w:keepNext/>
              <w:spacing w:before="180" w:after="0" w:line="240" w:lineRule="auto"/>
              <w:jc w:val="center"/>
            </w:pPr>
            <w:r>
              <w:rPr>
                <w:rFonts w:ascii="Arial" w:hAnsi="Arial"/>
                <w:b/>
                <w:color w:val="000000"/>
                <w:sz w:val="18"/>
              </w:rPr>
              <w:t>Name</w:t>
            </w:r>
          </w:p>
          <w:bookmarkEnd w:id="8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91" w:name="para_b02bdce0_c0bc_45a4_8a6f_dabcb427c9"/>
          <w:p>
            <w:pPr>
              <w:spacing w:before="180" w:after="0" w:line="240" w:lineRule="auto"/>
              <w:jc w:val="center"/>
            </w:pPr>
            <w:r>
              <w:rPr>
                <w:rFonts w:ascii="Arial" w:hAnsi="Arial"/>
                <w:b/>
                <w:color w:val="000000"/>
                <w:sz w:val="18"/>
              </w:rPr>
              <w:t>Tag</w:t>
            </w:r>
          </w:p>
          <w:bookmarkEnd w:id="8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92" w:name="para_635420ca_3765_4fc9_b320_c66a48973b"/>
          <w:p>
            <w:pPr>
              <w:spacing w:before="180" w:after="0" w:line="240" w:lineRule="auto"/>
              <w:jc w:val="center"/>
            </w:pPr>
            <w:r>
              <w:rPr>
                <w:rFonts w:ascii="Arial" w:hAnsi="Arial"/>
                <w:b/>
                <w:color w:val="000000"/>
                <w:sz w:val="18"/>
              </w:rPr>
              <w:t>Unique, Matching or Return Key</w:t>
            </w:r>
          </w:p>
          <w:bookmarkEnd w:id="8892"/>
        </w:tc>
      </w:tr>
      <w:tr>
        <w:tblPrEx/>
        <w:trPr/>
        <w:tc>
          <w:tcPr>
            <w:hMerge w:val="restart"/>
            <w:tcBorders>
              <w:left w:val="single" w:sz="4" w:color="000000"/>
              <w:bottom w:val="single" w:sz="4" w:color="000000"/>
            </w:tcBorders>
            <w:tcMar>
              <w:top w:w="40" w:type="dxa"/>
              <w:left w:w="40" w:type="dxa"/>
              <w:bottom w:w="40" w:type="dxa"/>
            </w:tcMar>
            <w:vAlign w:val="top"/>
          </w:tcPr>
          <w:bookmarkStart w:id="8893" w:name="para_45870f77_a8e2_43e3_a629_8cd20ebdfa"/>
          <w:p>
            <w:pPr>
              <w:spacing w:before="180" w:after="0" w:line="240" w:lineRule="auto"/>
            </w:pPr>
            <w:r>
              <w:rPr>
                <w:rFonts w:ascii="Arial" w:hAnsi="Arial"/>
                <w:color w:val="000000"/>
                <w:sz w:val="18"/>
              </w:rPr>
              <w:t>STUDY level</w:t>
            </w:r>
          </w:p>
          <w:bookmarkEnd w:id="88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4" w:name="para_9b70c4b5_1654_4693_a57e_09127703d1"/>
          <w:p>
            <w:pPr>
              <w:spacing w:before="180" w:after="0" w:line="240" w:lineRule="auto"/>
            </w:pPr>
            <w:r>
              <w:rPr>
                <w:rFonts w:ascii="Arial" w:hAnsi="Arial"/>
                <w:color w:val="000000"/>
                <w:sz w:val="18"/>
              </w:rPr>
              <w:t>Study Instance UID</w:t>
            </w:r>
          </w:p>
          <w:bookmarkEnd w:id="8894"/>
        </w:tc>
        <w:tc>
          <w:tcPr>
            <w:tcBorders>
              <w:bottom w:val="single" w:sz="4" w:color="000000"/>
              <w:right w:val="single" w:sz="4" w:color="000000"/>
            </w:tcBorders>
            <w:tcMar>
              <w:top w:w="40" w:type="dxa"/>
              <w:left w:w="40" w:type="dxa"/>
              <w:bottom w:w="40" w:type="dxa"/>
              <w:right w:w="40" w:type="dxa"/>
            </w:tcMar>
            <w:vAlign w:val="top"/>
          </w:tcPr>
          <w:bookmarkStart w:id="8895" w:name="para_31188af9_53a4_4053_8b6e_98821ca2d9"/>
          <w:p>
            <w:pPr>
              <w:spacing w:before="180" w:after="0" w:line="240" w:lineRule="auto"/>
              <w:jc w:val="center"/>
            </w:pPr>
            <w:r>
              <w:rPr>
                <w:rFonts w:ascii="Arial" w:hAnsi="Arial"/>
                <w:color w:val="000000"/>
                <w:sz w:val="18"/>
              </w:rPr>
              <w:t>(0020,000D)</w:t>
            </w:r>
          </w:p>
          <w:bookmarkEnd w:id="8895"/>
        </w:tc>
        <w:tc>
          <w:tcPr>
            <w:tcBorders>
              <w:bottom w:val="single" w:sz="4" w:color="000000"/>
              <w:right w:val="single" w:sz="4" w:color="000000"/>
            </w:tcBorders>
            <w:tcMar>
              <w:top w:w="40" w:type="dxa"/>
              <w:left w:w="40" w:type="dxa"/>
              <w:bottom w:w="40" w:type="dxa"/>
              <w:right w:w="40" w:type="dxa"/>
            </w:tcMar>
            <w:vAlign w:val="top"/>
          </w:tcPr>
          <w:bookmarkStart w:id="8896" w:name="para_f51f8940_04b1_447b_8991_d5f4720a5d"/>
          <w:p>
            <w:pPr>
              <w:spacing w:before="180" w:after="0" w:line="240" w:lineRule="auto"/>
            </w:pPr>
            <w:r>
              <w:rPr>
                <w:rFonts w:ascii="Arial" w:hAnsi="Arial"/>
                <w:color w:val="000000"/>
                <w:sz w:val="18"/>
              </w:rPr>
              <w:t>U</w:t>
            </w:r>
          </w:p>
          <w:bookmarkEnd w:id="8896"/>
        </w:tc>
      </w:tr>
      <w:tr>
        <w:tblPrEx/>
        <w:trPr/>
        <w:tc>
          <w:tcPr>
            <w:hMerge w:val="restart"/>
            <w:tcBorders>
              <w:left w:val="single" w:sz="4" w:color="000000"/>
              <w:bottom w:val="single" w:sz="4" w:color="000000"/>
            </w:tcBorders>
            <w:tcMar>
              <w:top w:w="40" w:type="dxa"/>
              <w:left w:w="40" w:type="dxa"/>
              <w:bottom w:w="40" w:type="dxa"/>
            </w:tcMar>
            <w:vAlign w:val="top"/>
          </w:tcPr>
          <w:bookmarkStart w:id="8897" w:name="para_12c1f7fd_f650_4d48_815a_420fe7d0ae"/>
          <w:p>
            <w:pPr>
              <w:spacing w:before="180" w:after="0" w:line="240" w:lineRule="auto"/>
            </w:pPr>
            <w:r>
              <w:rPr>
                <w:rFonts w:ascii="Arial" w:hAnsi="Arial"/>
                <w:color w:val="000000"/>
                <w:sz w:val="18"/>
              </w:rPr>
              <w:t>SERIES level</w:t>
            </w:r>
          </w:p>
          <w:bookmarkEnd w:id="889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8" w:name="para_771d2666_c703_4e15_b798_83dc6b08ca"/>
          <w:p>
            <w:pPr>
              <w:spacing w:before="180" w:after="0" w:line="240" w:lineRule="auto"/>
            </w:pPr>
            <w:r>
              <w:rPr>
                <w:rFonts w:ascii="Arial" w:hAnsi="Arial"/>
                <w:color w:val="000000"/>
                <w:sz w:val="18"/>
              </w:rPr>
              <w:t>Series Instance UID</w:t>
            </w:r>
          </w:p>
          <w:bookmarkEnd w:id="8898"/>
        </w:tc>
        <w:tc>
          <w:tcPr>
            <w:tcBorders>
              <w:bottom w:val="single" w:sz="4" w:color="000000"/>
              <w:right w:val="single" w:sz="4" w:color="000000"/>
            </w:tcBorders>
            <w:tcMar>
              <w:top w:w="40" w:type="dxa"/>
              <w:left w:w="40" w:type="dxa"/>
              <w:bottom w:w="40" w:type="dxa"/>
              <w:right w:w="40" w:type="dxa"/>
            </w:tcMar>
            <w:vAlign w:val="top"/>
          </w:tcPr>
          <w:bookmarkStart w:id="8899" w:name="para_6ba13fd5_8f69_4833_b513_6acf0c3131"/>
          <w:p>
            <w:pPr>
              <w:spacing w:before="180" w:after="0" w:line="240" w:lineRule="auto"/>
              <w:jc w:val="center"/>
            </w:pPr>
            <w:r>
              <w:rPr>
                <w:rFonts w:ascii="Arial" w:hAnsi="Arial"/>
                <w:color w:val="000000"/>
                <w:sz w:val="18"/>
              </w:rPr>
              <w:t>(0020,000E)</w:t>
            </w:r>
          </w:p>
          <w:bookmarkEnd w:id="8899"/>
        </w:tc>
        <w:tc>
          <w:tcPr>
            <w:tcBorders>
              <w:bottom w:val="single" w:sz="4" w:color="000000"/>
              <w:right w:val="single" w:sz="4" w:color="000000"/>
            </w:tcBorders>
            <w:tcMar>
              <w:top w:w="40" w:type="dxa"/>
              <w:left w:w="40" w:type="dxa"/>
              <w:bottom w:w="40" w:type="dxa"/>
              <w:right w:w="40" w:type="dxa"/>
            </w:tcMar>
            <w:vAlign w:val="top"/>
          </w:tcPr>
          <w:bookmarkStart w:id="8900" w:name="para_38311ec4_af75_4f82_95d6_796b7f2891"/>
          <w:p>
            <w:pPr>
              <w:spacing w:before="180" w:after="0" w:line="240" w:lineRule="auto"/>
            </w:pPr>
            <w:r>
              <w:rPr>
                <w:rFonts w:ascii="Arial" w:hAnsi="Arial"/>
                <w:color w:val="000000"/>
                <w:sz w:val="18"/>
              </w:rPr>
              <w:t>U</w:t>
            </w:r>
          </w:p>
          <w:bookmarkEnd w:id="8900"/>
        </w:tc>
      </w:tr>
      <w:tr>
        <w:tblPrEx/>
        <w:trPr/>
        <w:tc>
          <w:tcPr>
            <w:hMerge w:val="restart"/>
            <w:tcBorders>
              <w:left w:val="single" w:sz="4" w:color="000000"/>
              <w:bottom w:val="single" w:sz="4" w:color="000000"/>
            </w:tcBorders>
            <w:tcMar>
              <w:top w:w="40" w:type="dxa"/>
              <w:left w:w="40" w:type="dxa"/>
              <w:bottom w:w="40" w:type="dxa"/>
            </w:tcMar>
            <w:vAlign w:val="top"/>
          </w:tcPr>
          <w:bookmarkStart w:id="8901" w:name="para_b09230a6_21e4_4ad1_85f1_4802ef6406"/>
          <w:p>
            <w:pPr>
              <w:spacing w:before="180" w:after="0" w:line="240" w:lineRule="auto"/>
            </w:pPr>
            <w:r>
              <w:rPr>
                <w:rFonts w:ascii="Arial" w:hAnsi="Arial"/>
                <w:color w:val="000000"/>
                <w:sz w:val="18"/>
              </w:rPr>
              <w:t>IMAGE level</w:t>
            </w:r>
          </w:p>
          <w:bookmarkEnd w:id="89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2" w:name="para_b9712446_6c82_4622_b7e5_bbd3bb5df3"/>
          <w:p>
            <w:pPr>
              <w:spacing w:before="180" w:after="0" w:line="240" w:lineRule="auto"/>
            </w:pPr>
            <w:r>
              <w:rPr>
                <w:rFonts w:ascii="Arial" w:hAnsi="Arial"/>
                <w:color w:val="000000"/>
                <w:sz w:val="18"/>
              </w:rPr>
              <w:t>SOP Instance UID</w:t>
            </w:r>
          </w:p>
          <w:bookmarkEnd w:id="8902"/>
        </w:tc>
        <w:tc>
          <w:tcPr>
            <w:tcBorders>
              <w:bottom w:val="single" w:sz="4" w:color="000000"/>
              <w:right w:val="single" w:sz="4" w:color="000000"/>
            </w:tcBorders>
            <w:tcMar>
              <w:top w:w="40" w:type="dxa"/>
              <w:left w:w="40" w:type="dxa"/>
              <w:bottom w:w="40" w:type="dxa"/>
              <w:right w:w="40" w:type="dxa"/>
            </w:tcMar>
            <w:vAlign w:val="top"/>
          </w:tcPr>
          <w:bookmarkStart w:id="8903" w:name="para_946dfab9_bfab_4d3c_8b6d_89b4b87f5b"/>
          <w:p>
            <w:pPr>
              <w:spacing w:before="180" w:after="0" w:line="240" w:lineRule="auto"/>
              <w:jc w:val="center"/>
            </w:pPr>
            <w:r>
              <w:rPr>
                <w:rFonts w:ascii="Arial" w:hAnsi="Arial"/>
                <w:color w:val="000000"/>
                <w:sz w:val="18"/>
              </w:rPr>
              <w:t>(0008,0018)</w:t>
            </w:r>
          </w:p>
          <w:bookmarkEnd w:id="8903"/>
        </w:tc>
        <w:tc>
          <w:tcPr>
            <w:tcBorders>
              <w:bottom w:val="single" w:sz="4" w:color="000000"/>
              <w:right w:val="single" w:sz="4" w:color="000000"/>
            </w:tcBorders>
            <w:tcMar>
              <w:top w:w="40" w:type="dxa"/>
              <w:left w:w="40" w:type="dxa"/>
              <w:bottom w:w="40" w:type="dxa"/>
              <w:right w:w="40" w:type="dxa"/>
            </w:tcMar>
            <w:vAlign w:val="top"/>
          </w:tcPr>
          <w:bookmarkStart w:id="8904" w:name="para_d6ed2e15_c692_4690_b6f4_1c59fcda5e"/>
          <w:p>
            <w:pPr>
              <w:spacing w:before="180" w:after="0" w:line="240" w:lineRule="auto"/>
            </w:pPr>
            <w:r>
              <w:rPr>
                <w:rFonts w:ascii="Arial" w:hAnsi="Arial"/>
                <w:color w:val="000000"/>
                <w:sz w:val="18"/>
              </w:rPr>
              <w:t>U</w:t>
            </w:r>
          </w:p>
          <w:bookmarkEnd w:id="8904"/>
        </w:tc>
      </w:tr>
    </w:tbl>
    <w:bookmarkStart w:id="8905" w:name="sect_D_4_2_5_3_1_3_2"/>
    <w:p>
      <w:pPr>
        <w:spacing w:before="180" w:after="0" w:line="240" w:lineRule="auto"/>
      </w:pPr>
      <w:r>
        <w:rPr>
          <w:rFonts w:ascii="Arial" w:hAnsi="Arial"/>
          <w:b/>
          <w:color w:val="000000"/>
          <w:sz w:val="18"/>
        </w:rPr>
        <w:t>D.4.2.5.3.1.3.2 Presentation Context Acceptance Criterion</w:t>
      </w:r>
    </w:p>
    <w:bookmarkEnd w:id="8905"/>
    <w:bookmarkStart w:id="8906" w:name="para_84413396_3e4a_401c_8fe0_1e556fb9a0"/>
    <w:p>
      <w:pPr>
        <w:spacing w:before="180" w:after="0" w:line="240" w:lineRule="auto"/>
        <w:jc w:val="both"/>
      </w:pPr>
      <w:r>
        <w:rPr>
          <w:rFonts w:ascii="Arial" w:hAnsi="Arial"/>
          <w:color w:val="000000"/>
          <w:sz w:val="18"/>
        </w:rPr>
        <w:t>MOVE-SCU does not accept associations.</w:t>
      </w:r>
    </w:p>
    <w:bookmarkEnd w:id="8906"/>
    <w:bookmarkStart w:id="8907" w:name="sect_D_4_2_5_3_1_3_3"/>
    <w:p>
      <w:pPr>
        <w:spacing w:before="180" w:after="0" w:line="240" w:lineRule="auto"/>
      </w:pPr>
      <w:r>
        <w:rPr>
          <w:rFonts w:ascii="Arial" w:hAnsi="Arial"/>
          <w:b/>
          <w:color w:val="000000"/>
          <w:sz w:val="18"/>
        </w:rPr>
        <w:t>D.4.2.5.3.1.3.3 Transfer Syntax Selection Policies</w:t>
      </w:r>
    </w:p>
    <w:bookmarkEnd w:id="8907"/>
    <w:bookmarkStart w:id="8908" w:name="para_ded700b4_8601_45bc_9258_7e9929e8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C-STORE operation:</w:t>
      </w:r>
    </w:p>
    <w:bookmarkEnd w:id="8908"/>
    <w:bookmarkStart w:id="8909" w:name="idp140427797588176"/>
    <w:bookmarkStart w:id="8910" w:name="idp140427797588672"/>
    <w:bookmarkStart w:id="8911" w:name="para_22dca109_3c1d_4be8_8b97_c4d910bcf7"/>
    <w:p>
      <w:pPr>
        <w:numPr>
          <w:ilvl w:val="0"/>
          <w:numId w:val="83"/>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911"/>
    <w:bookmarkEnd w:id="8910"/>
    <w:bookmarkEnd w:id="8909"/>
    <w:bookmarkStart w:id="8912" w:name="sect_D_4_2_5_3_1_3_4"/>
    <w:p>
      <w:pPr>
        <w:spacing w:before="180" w:after="0" w:line="240" w:lineRule="auto"/>
      </w:pPr>
      <w:r>
        <w:rPr>
          <w:rFonts w:ascii="Arial" w:hAnsi="Arial"/>
          <w:b/>
          <w:color w:val="000000"/>
          <w:sz w:val="18"/>
        </w:rPr>
        <w:t>D.4.2.5.3.1.3.4 Response Status</w:t>
      </w:r>
    </w:p>
    <w:bookmarkEnd w:id="8912"/>
    <w:bookmarkStart w:id="8913" w:name="para_474f7b6e_9c55_432b_8261_f73cb932f6"/>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8913"/>
    <w:bookmarkStart w:id="8914" w:name="table_D_4_2_31"/>
    <w:p>
      <w:pPr>
        <w:keepNext/>
        <w:spacing w:before="216" w:after="0" w:line="240" w:lineRule="auto"/>
        <w:jc w:val="center"/>
      </w:pPr>
      <w:r>
        <w:rPr>
          <w:rFonts w:ascii="Arial" w:hAnsi="Arial"/>
          <w:b/>
          <w:color w:val="000000"/>
          <w:sz w:val="22"/>
        </w:rPr>
        <w:t>Table D.4.2-31. Response Status for MOVE-SCU and Retrieve From Remote AE Request</w:t>
      </w:r>
    </w:p>
    <w:bookmarkEnd w:id="8914"/>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15" w:name="para_2d0aaa7a_007e_4916_a668_dd9240b8a3"/>
          <w:p>
            <w:pPr>
              <w:keepNext/>
              <w:spacing w:before="180" w:after="0" w:line="240" w:lineRule="auto"/>
              <w:jc w:val="center"/>
            </w:pPr>
            <w:r>
              <w:rPr>
                <w:rFonts w:ascii="Arial" w:hAnsi="Arial"/>
                <w:b/>
                <w:color w:val="000000"/>
                <w:sz w:val="18"/>
              </w:rPr>
              <w:t>Service Status</w:t>
            </w:r>
          </w:p>
          <w:bookmarkEnd w:id="8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16" w:name="para_d89c9c59_681c_4ad6_bc2a_c2b3ab4f3f"/>
          <w:p>
            <w:pPr>
              <w:spacing w:before="180" w:after="0" w:line="240" w:lineRule="auto"/>
              <w:jc w:val="center"/>
            </w:pPr>
            <w:r>
              <w:rPr>
                <w:rFonts w:ascii="Arial" w:hAnsi="Arial"/>
                <w:b/>
                <w:color w:val="000000"/>
                <w:sz w:val="18"/>
              </w:rPr>
              <w:t>Further Meaning</w:t>
            </w:r>
          </w:p>
          <w:bookmarkEnd w:id="8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17" w:name="para_7c0fed72_0197_4475_b653_b09d095fd3"/>
          <w:p>
            <w:pPr>
              <w:spacing w:before="180" w:after="0" w:line="240" w:lineRule="auto"/>
              <w:jc w:val="center"/>
            </w:pPr>
            <w:r>
              <w:rPr>
                <w:rFonts w:ascii="Arial" w:hAnsi="Arial"/>
                <w:b/>
                <w:color w:val="000000"/>
                <w:sz w:val="18"/>
              </w:rPr>
              <w:t>Status Codes</w:t>
            </w:r>
          </w:p>
          <w:bookmarkEnd w:id="89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18" w:name="para_454a9f9d_c720_4da6_b03d_98f2c319f7"/>
          <w:p>
            <w:pPr>
              <w:spacing w:before="180" w:after="0" w:line="240" w:lineRule="auto"/>
              <w:jc w:val="center"/>
            </w:pPr>
            <w:r>
              <w:rPr>
                <w:rFonts w:ascii="Arial" w:hAnsi="Arial"/>
                <w:b/>
                <w:color w:val="000000"/>
                <w:sz w:val="18"/>
              </w:rPr>
              <w:t>Related Fields</w:t>
            </w:r>
          </w:p>
          <w:bookmarkEnd w:id="8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19" w:name="para_1cff1e98_f85c_4350_a817_ba03a0c456"/>
          <w:p>
            <w:pPr>
              <w:spacing w:before="180" w:after="0" w:line="240" w:lineRule="auto"/>
              <w:jc w:val="center"/>
            </w:pPr>
            <w:r>
              <w:rPr>
                <w:rFonts w:ascii="Arial" w:hAnsi="Arial"/>
                <w:b/>
                <w:color w:val="000000"/>
                <w:sz w:val="18"/>
              </w:rPr>
              <w:t>Behavior</w:t>
            </w:r>
          </w:p>
          <w:bookmarkEnd w:id="8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0" w:name="para_8d3c7bb6_7a34_4706_8332_6a9b7542cf"/>
          <w:p>
            <w:pPr>
              <w:spacing w:before="180" w:after="0" w:line="240" w:lineRule="auto"/>
            </w:pPr>
            <w:r>
              <w:rPr>
                <w:rFonts w:ascii="Arial" w:hAnsi="Arial"/>
                <w:color w:val="000000"/>
                <w:sz w:val="18"/>
              </w:rPr>
              <w:t>Refused</w:t>
            </w:r>
          </w:p>
          <w:bookmarkEnd w:id="8920"/>
        </w:tc>
        <w:tc>
          <w:tcPr>
            <w:tcBorders>
              <w:bottom w:val="single" w:sz="4" w:color="000000"/>
              <w:right w:val="single" w:sz="4" w:color="000000"/>
            </w:tcBorders>
            <w:tcMar>
              <w:top w:w="40" w:type="dxa"/>
              <w:left w:w="40" w:type="dxa"/>
              <w:bottom w:w="40" w:type="dxa"/>
              <w:right w:w="40" w:type="dxa"/>
            </w:tcMar>
            <w:vAlign w:val="top"/>
          </w:tcPr>
          <w:bookmarkStart w:id="8921" w:name="para_6a61757d_8843_4bba_a411_aed35a7d99"/>
          <w:p>
            <w:pPr>
              <w:spacing w:before="180" w:after="0" w:line="240" w:lineRule="auto"/>
            </w:pPr>
            <w:r>
              <w:rPr>
                <w:rFonts w:ascii="Arial" w:hAnsi="Arial"/>
                <w:color w:val="000000"/>
                <w:sz w:val="18"/>
              </w:rPr>
              <w:t>Out of Resources - Unable to calculate number of matches</w:t>
            </w:r>
          </w:p>
          <w:bookmarkEnd w:id="8921"/>
        </w:tc>
        <w:tc>
          <w:tcPr>
            <w:tcBorders>
              <w:bottom w:val="single" w:sz="4" w:color="000000"/>
              <w:right w:val="single" w:sz="4" w:color="000000"/>
            </w:tcBorders>
            <w:tcMar>
              <w:top w:w="40" w:type="dxa"/>
              <w:left w:w="40" w:type="dxa"/>
              <w:bottom w:w="40" w:type="dxa"/>
              <w:right w:w="40" w:type="dxa"/>
            </w:tcMar>
            <w:vAlign w:val="top"/>
          </w:tcPr>
          <w:bookmarkStart w:id="8922" w:name="para_3cd15986_3146_4296_9fb3_a8087c7cb7"/>
          <w:p>
            <w:pPr>
              <w:spacing w:before="180" w:after="0" w:line="240" w:lineRule="auto"/>
            </w:pPr>
            <w:r>
              <w:rPr>
                <w:rFonts w:ascii="Arial" w:hAnsi="Arial"/>
                <w:color w:val="000000"/>
                <w:sz w:val="18"/>
              </w:rPr>
              <w:t>A701</w:t>
            </w:r>
          </w:p>
          <w:bookmarkEnd w:id="8922"/>
        </w:tc>
        <w:tc>
          <w:tcPr>
            <w:tcBorders>
              <w:bottom w:val="single" w:sz="4" w:color="000000"/>
              <w:right w:val="single" w:sz="4" w:color="000000"/>
            </w:tcBorders>
            <w:tcMar>
              <w:top w:w="40" w:type="dxa"/>
              <w:left w:w="40" w:type="dxa"/>
              <w:bottom w:w="40" w:type="dxa"/>
              <w:right w:w="40" w:type="dxa"/>
            </w:tcMar>
            <w:vAlign w:val="top"/>
          </w:tcPr>
          <w:bookmarkStart w:id="8923" w:name="para_e926260e_140f_40c5_9b93_95e7d59919"/>
          <w:p>
            <w:pPr>
              <w:spacing w:before="180" w:after="0" w:line="240" w:lineRule="auto"/>
              <w:jc w:val="center"/>
            </w:pPr>
            <w:r>
              <w:rPr>
                <w:rFonts w:ascii="Arial" w:hAnsi="Arial"/>
                <w:color w:val="000000"/>
                <w:sz w:val="18"/>
              </w:rPr>
              <w:t>(0000,0902)</w:t>
            </w:r>
          </w:p>
          <w:bookmarkEnd w:id="8923"/>
        </w:tc>
        <w:tc>
          <w:tcPr>
            <w:tcBorders>
              <w:bottom w:val="single" w:sz="4" w:color="000000"/>
              <w:right w:val="single" w:sz="4" w:color="000000"/>
            </w:tcBorders>
            <w:tcMar>
              <w:top w:w="40" w:type="dxa"/>
              <w:left w:w="40" w:type="dxa"/>
              <w:bottom w:w="40" w:type="dxa"/>
              <w:right w:w="40" w:type="dxa"/>
            </w:tcMar>
            <w:vAlign w:val="top"/>
          </w:tcPr>
          <w:bookmarkStart w:id="8924" w:name="para_219a114a_2ab2_4786_96c9_f83a8c4fb8"/>
          <w:p>
            <w:pPr>
              <w:spacing w:before="180" w:after="0" w:line="240" w:lineRule="auto"/>
            </w:pPr>
            <w:r>
              <w:rPr>
                <w:rFonts w:ascii="Arial" w:hAnsi="Arial"/>
                <w:color w:val="000000"/>
                <w:sz w:val="18"/>
              </w:rPr>
              <w:t>Retrieval is terminated</w:t>
            </w:r>
          </w:p>
          <w:bookmarkEnd w:id="8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25" w:name="para_f3b40e43_b978_46df_9a21_ee505bf1a2"/>
          <w:p>
            <w:pPr>
              <w:spacing w:before="180" w:after="0" w:line="240" w:lineRule="auto"/>
            </w:pPr>
            <w:r>
              <w:rPr>
                <w:rFonts w:ascii="Arial" w:hAnsi="Arial"/>
                <w:color w:val="000000"/>
                <w:sz w:val="18"/>
              </w:rPr>
              <w:t>Out of Resources - Unable to perform sub-operations</w:t>
            </w:r>
          </w:p>
          <w:bookmarkEnd w:id="8925"/>
        </w:tc>
        <w:tc>
          <w:tcPr>
            <w:tcBorders>
              <w:bottom w:val="single" w:sz="4" w:color="000000"/>
              <w:right w:val="single" w:sz="4" w:color="000000"/>
            </w:tcBorders>
            <w:tcMar>
              <w:top w:w="40" w:type="dxa"/>
              <w:left w:w="40" w:type="dxa"/>
              <w:bottom w:w="40" w:type="dxa"/>
              <w:right w:w="40" w:type="dxa"/>
            </w:tcMar>
            <w:vAlign w:val="top"/>
          </w:tcPr>
          <w:bookmarkStart w:id="8926" w:name="para_03485b02_4b1b_4ba5_b834_6b6dee32bd"/>
          <w:p>
            <w:pPr>
              <w:spacing w:before="180" w:after="0" w:line="240" w:lineRule="auto"/>
            </w:pPr>
            <w:r>
              <w:rPr>
                <w:rFonts w:ascii="Arial" w:hAnsi="Arial"/>
                <w:color w:val="000000"/>
                <w:sz w:val="18"/>
              </w:rPr>
              <w:t>A702</w:t>
            </w:r>
          </w:p>
          <w:bookmarkEnd w:id="8926"/>
        </w:tc>
        <w:tc>
          <w:tcPr>
            <w:tcBorders>
              <w:bottom w:val="single" w:sz="4" w:color="000000"/>
              <w:right w:val="single" w:sz="4" w:color="000000"/>
            </w:tcBorders>
            <w:tcMar>
              <w:top w:w="40" w:type="dxa"/>
              <w:left w:w="40" w:type="dxa"/>
              <w:bottom w:w="40" w:type="dxa"/>
              <w:right w:w="40" w:type="dxa"/>
            </w:tcMar>
            <w:vAlign w:val="top"/>
          </w:tcPr>
          <w:bookmarkStart w:id="8927" w:name="para_0661f715_c89c_4fa3_95e5_63d0da3bf9"/>
          <w:p>
            <w:pPr>
              <w:spacing w:before="180" w:after="0" w:line="240" w:lineRule="auto"/>
              <w:jc w:val="center"/>
            </w:pPr>
            <w:r>
              <w:rPr>
                <w:rFonts w:ascii="Arial" w:hAnsi="Arial"/>
                <w:color w:val="000000"/>
                <w:sz w:val="18"/>
              </w:rPr>
              <w:t>(0000,1020)</w:t>
            </w:r>
          </w:p>
          <w:bookmarkEnd w:id="8927"/>
          <w:bookmarkStart w:id="8928" w:name="para_91043dc8_43dd_4326_9cb5_9163c39694"/>
          <w:p>
            <w:pPr>
              <w:spacing w:before="180" w:after="0" w:line="240" w:lineRule="auto"/>
              <w:jc w:val="center"/>
            </w:pPr>
            <w:r>
              <w:rPr>
                <w:rFonts w:ascii="Arial" w:hAnsi="Arial"/>
                <w:color w:val="000000"/>
                <w:sz w:val="18"/>
              </w:rPr>
              <w:t>(0000,1021)</w:t>
            </w:r>
          </w:p>
          <w:bookmarkEnd w:id="8928"/>
          <w:bookmarkStart w:id="8929" w:name="para_46e9786f_bf83_404a_96bd_c58351eb67"/>
          <w:p>
            <w:pPr>
              <w:spacing w:before="180" w:after="0" w:line="240" w:lineRule="auto"/>
              <w:jc w:val="center"/>
            </w:pPr>
            <w:r>
              <w:rPr>
                <w:rFonts w:ascii="Arial" w:hAnsi="Arial"/>
                <w:color w:val="000000"/>
                <w:sz w:val="18"/>
              </w:rPr>
              <w:t>(0000,1022)</w:t>
            </w:r>
          </w:p>
          <w:bookmarkEnd w:id="8929"/>
          <w:bookmarkStart w:id="8930" w:name="para_58d78106_eb9d_41d0_be20_64cacc25b0"/>
          <w:p>
            <w:pPr>
              <w:spacing w:before="180" w:after="0" w:line="240" w:lineRule="auto"/>
              <w:jc w:val="center"/>
            </w:pPr>
            <w:r>
              <w:rPr>
                <w:rFonts w:ascii="Arial" w:hAnsi="Arial"/>
                <w:color w:val="000000"/>
                <w:sz w:val="18"/>
              </w:rPr>
              <w:t>(0000,1023)</w:t>
            </w:r>
          </w:p>
          <w:bookmarkEnd w:id="8930"/>
        </w:tc>
        <w:tc>
          <w:tcPr>
            <w:tcBorders>
              <w:bottom w:val="single" w:sz="4" w:color="000000"/>
              <w:right w:val="single" w:sz="4" w:color="000000"/>
            </w:tcBorders>
            <w:tcMar>
              <w:top w:w="40" w:type="dxa"/>
              <w:left w:w="40" w:type="dxa"/>
              <w:bottom w:w="40" w:type="dxa"/>
              <w:right w:w="40" w:type="dxa"/>
            </w:tcMar>
            <w:vAlign w:val="top"/>
          </w:tcPr>
          <w:bookmarkStart w:id="8931" w:name="para_8c82376a_cb60_4365_b64c_1bf9df13d8"/>
          <w:p>
            <w:pPr>
              <w:spacing w:before="180" w:after="0" w:line="240" w:lineRule="auto"/>
            </w:pPr>
            <w:r>
              <w:rPr>
                <w:rFonts w:ascii="Arial" w:hAnsi="Arial"/>
                <w:color w:val="000000"/>
                <w:sz w:val="18"/>
              </w:rPr>
              <w:t>Retrieval is terminated</w:t>
            </w:r>
          </w:p>
          <w:bookmarkEnd w:id="8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32" w:name="para_2a5d227d_c3df_471c_ab84_489da75d2f"/>
          <w:p>
            <w:pPr>
              <w:spacing w:before="180" w:after="0" w:line="240" w:lineRule="auto"/>
            </w:pPr>
            <w:r>
              <w:rPr>
                <w:rFonts w:ascii="Arial" w:hAnsi="Arial"/>
                <w:color w:val="000000"/>
                <w:sz w:val="18"/>
              </w:rPr>
              <w:t>Move Destination unknown</w:t>
            </w:r>
          </w:p>
          <w:bookmarkEnd w:id="8932"/>
        </w:tc>
        <w:tc>
          <w:tcPr>
            <w:tcBorders>
              <w:bottom w:val="single" w:sz="4" w:color="000000"/>
              <w:right w:val="single" w:sz="4" w:color="000000"/>
            </w:tcBorders>
            <w:tcMar>
              <w:top w:w="40" w:type="dxa"/>
              <w:left w:w="40" w:type="dxa"/>
              <w:bottom w:w="40" w:type="dxa"/>
              <w:right w:w="40" w:type="dxa"/>
            </w:tcMar>
            <w:vAlign w:val="top"/>
          </w:tcPr>
          <w:bookmarkStart w:id="8933" w:name="para_d70ea09f_09aa_4ea8_b5ab_14f396fcf0"/>
          <w:p>
            <w:pPr>
              <w:spacing w:before="180" w:after="0" w:line="240" w:lineRule="auto"/>
            </w:pPr>
            <w:r>
              <w:rPr>
                <w:rFonts w:ascii="Arial" w:hAnsi="Arial"/>
                <w:color w:val="000000"/>
                <w:sz w:val="18"/>
              </w:rPr>
              <w:t>A801</w:t>
            </w:r>
          </w:p>
          <w:bookmarkEnd w:id="8933"/>
        </w:tc>
        <w:tc>
          <w:tcPr>
            <w:tcBorders>
              <w:bottom w:val="single" w:sz="4" w:color="000000"/>
              <w:right w:val="single" w:sz="4" w:color="000000"/>
            </w:tcBorders>
            <w:tcMar>
              <w:top w:w="40" w:type="dxa"/>
              <w:left w:w="40" w:type="dxa"/>
              <w:bottom w:w="40" w:type="dxa"/>
              <w:right w:w="40" w:type="dxa"/>
            </w:tcMar>
            <w:vAlign w:val="top"/>
          </w:tcPr>
          <w:bookmarkStart w:id="8934" w:name="para_b73b8f77_9f5e_4eec_8925_059829037a"/>
          <w:p>
            <w:pPr>
              <w:spacing w:before="180" w:after="0" w:line="240" w:lineRule="auto"/>
              <w:jc w:val="center"/>
            </w:pPr>
            <w:r>
              <w:rPr>
                <w:rFonts w:ascii="Arial" w:hAnsi="Arial"/>
                <w:color w:val="000000"/>
                <w:sz w:val="18"/>
              </w:rPr>
              <w:t>(0000,0902)</w:t>
            </w:r>
          </w:p>
          <w:bookmarkEnd w:id="8934"/>
        </w:tc>
        <w:tc>
          <w:tcPr>
            <w:tcBorders>
              <w:bottom w:val="single" w:sz="4" w:color="000000"/>
              <w:right w:val="single" w:sz="4" w:color="000000"/>
            </w:tcBorders>
            <w:tcMar>
              <w:top w:w="40" w:type="dxa"/>
              <w:left w:w="40" w:type="dxa"/>
              <w:bottom w:w="40" w:type="dxa"/>
              <w:right w:w="40" w:type="dxa"/>
            </w:tcMar>
            <w:vAlign w:val="top"/>
          </w:tcPr>
          <w:bookmarkStart w:id="8935" w:name="para_2ee28d9d_5f8c_4221_be43_8156600140"/>
          <w:p>
            <w:pPr>
              <w:spacing w:before="180" w:after="0" w:line="240" w:lineRule="auto"/>
            </w:pPr>
            <w:r>
              <w:rPr>
                <w:rFonts w:ascii="Arial" w:hAnsi="Arial"/>
                <w:color w:val="000000"/>
                <w:sz w:val="18"/>
              </w:rPr>
              <w:t>Retrieval is terminated</w:t>
            </w:r>
          </w:p>
          <w:bookmarkEnd w:id="8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6" w:name="para_4d7bddc7_766b_4836_99b7_1ca1593ad3"/>
          <w:p>
            <w:pPr>
              <w:spacing w:before="180" w:after="0" w:line="240" w:lineRule="auto"/>
            </w:pPr>
            <w:r>
              <w:rPr>
                <w:rFonts w:ascii="Arial" w:hAnsi="Arial"/>
                <w:color w:val="000000"/>
                <w:sz w:val="18"/>
              </w:rPr>
              <w:t>Failed</w:t>
            </w:r>
          </w:p>
          <w:bookmarkEnd w:id="8936"/>
        </w:tc>
        <w:tc>
          <w:tcPr>
            <w:tcBorders>
              <w:bottom w:val="single" w:sz="4" w:color="000000"/>
              <w:right w:val="single" w:sz="4" w:color="000000"/>
            </w:tcBorders>
            <w:tcMar>
              <w:top w:w="40" w:type="dxa"/>
              <w:left w:w="40" w:type="dxa"/>
              <w:bottom w:w="40" w:type="dxa"/>
              <w:right w:w="40" w:type="dxa"/>
            </w:tcMar>
            <w:vAlign w:val="top"/>
          </w:tcPr>
          <w:bookmarkStart w:id="8937" w:name="para_6c5b8dde_9eea_44c4_912f_532effa302"/>
          <w:p>
            <w:pPr>
              <w:spacing w:before="180" w:after="0" w:line="240" w:lineRule="auto"/>
            </w:pPr>
            <w:r>
              <w:rPr>
                <w:rFonts w:ascii="Arial" w:hAnsi="Arial"/>
                <w:color w:val="000000"/>
                <w:sz w:val="18"/>
              </w:rPr>
              <w:t>Identifier does not match SOP Class</w:t>
            </w:r>
          </w:p>
          <w:bookmarkEnd w:id="8937"/>
        </w:tc>
        <w:tc>
          <w:tcPr>
            <w:tcBorders>
              <w:bottom w:val="single" w:sz="4" w:color="000000"/>
              <w:right w:val="single" w:sz="4" w:color="000000"/>
            </w:tcBorders>
            <w:tcMar>
              <w:top w:w="40" w:type="dxa"/>
              <w:left w:w="40" w:type="dxa"/>
              <w:bottom w:w="40" w:type="dxa"/>
              <w:right w:w="40" w:type="dxa"/>
            </w:tcMar>
            <w:vAlign w:val="top"/>
          </w:tcPr>
          <w:bookmarkStart w:id="8938" w:name="para_d26f71a2_a616_4115_a41d_f843cf77fb"/>
          <w:p>
            <w:pPr>
              <w:spacing w:before="180" w:after="0" w:line="240" w:lineRule="auto"/>
            </w:pPr>
            <w:r>
              <w:rPr>
                <w:rFonts w:ascii="Arial" w:hAnsi="Arial"/>
                <w:color w:val="000000"/>
                <w:sz w:val="18"/>
              </w:rPr>
              <w:t>A900</w:t>
            </w:r>
          </w:p>
          <w:bookmarkEnd w:id="8938"/>
        </w:tc>
        <w:tc>
          <w:tcPr>
            <w:tcBorders>
              <w:bottom w:val="single" w:sz="4" w:color="000000"/>
              <w:right w:val="single" w:sz="4" w:color="000000"/>
            </w:tcBorders>
            <w:tcMar>
              <w:top w:w="40" w:type="dxa"/>
              <w:left w:w="40" w:type="dxa"/>
              <w:bottom w:w="40" w:type="dxa"/>
              <w:right w:w="40" w:type="dxa"/>
            </w:tcMar>
            <w:vAlign w:val="top"/>
          </w:tcPr>
          <w:bookmarkStart w:id="8939" w:name="para_c5e232ba_c7d8_4501_9ced_e10aeb19db"/>
          <w:p>
            <w:pPr>
              <w:spacing w:before="180" w:after="0" w:line="240" w:lineRule="auto"/>
              <w:jc w:val="center"/>
            </w:pPr>
            <w:r>
              <w:rPr>
                <w:rFonts w:ascii="Arial" w:hAnsi="Arial"/>
                <w:color w:val="000000"/>
                <w:sz w:val="18"/>
              </w:rPr>
              <w:t>(0000,0901)</w:t>
            </w:r>
          </w:p>
          <w:bookmarkEnd w:id="8939"/>
          <w:bookmarkStart w:id="8940" w:name="para_7ea520a8_8e4e_4691_b4e8_887127329a"/>
          <w:p>
            <w:pPr>
              <w:spacing w:before="180" w:after="0" w:line="240" w:lineRule="auto"/>
              <w:jc w:val="center"/>
            </w:pPr>
            <w:r>
              <w:rPr>
                <w:rFonts w:ascii="Arial" w:hAnsi="Arial"/>
                <w:color w:val="000000"/>
                <w:sz w:val="18"/>
              </w:rPr>
              <w:t>(0000,0902)</w:t>
            </w:r>
          </w:p>
          <w:bookmarkEnd w:id="8940"/>
        </w:tc>
        <w:tc>
          <w:tcPr>
            <w:tcBorders>
              <w:bottom w:val="single" w:sz="4" w:color="000000"/>
              <w:right w:val="single" w:sz="4" w:color="000000"/>
            </w:tcBorders>
            <w:tcMar>
              <w:top w:w="40" w:type="dxa"/>
              <w:left w:w="40" w:type="dxa"/>
              <w:bottom w:w="40" w:type="dxa"/>
              <w:right w:w="40" w:type="dxa"/>
            </w:tcMar>
            <w:vAlign w:val="top"/>
          </w:tcPr>
          <w:bookmarkStart w:id="8941" w:name="para_4c20c566_460f_4ecf_a2a3_5daa1fad0b"/>
          <w:p>
            <w:pPr>
              <w:spacing w:before="180" w:after="0" w:line="240" w:lineRule="auto"/>
            </w:pPr>
            <w:r>
              <w:rPr>
                <w:rFonts w:ascii="Arial" w:hAnsi="Arial"/>
                <w:color w:val="000000"/>
                <w:sz w:val="18"/>
              </w:rPr>
              <w:t>Retrieval is terminated</w:t>
            </w:r>
          </w:p>
          <w:bookmarkEnd w:id="8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42" w:name="para_eeab405c_fd98_45c8_a23d_dfd9a93311"/>
          <w:p>
            <w:pPr>
              <w:spacing w:before="180" w:after="0" w:line="240" w:lineRule="auto"/>
            </w:pPr>
            <w:r>
              <w:rPr>
                <w:rFonts w:ascii="Arial" w:hAnsi="Arial"/>
                <w:color w:val="000000"/>
                <w:sz w:val="18"/>
              </w:rPr>
              <w:t>Unable to process</w:t>
            </w:r>
          </w:p>
          <w:bookmarkEnd w:id="8942"/>
        </w:tc>
        <w:tc>
          <w:tcPr>
            <w:tcBorders>
              <w:bottom w:val="single" w:sz="4" w:color="000000"/>
              <w:right w:val="single" w:sz="4" w:color="000000"/>
            </w:tcBorders>
            <w:tcMar>
              <w:top w:w="40" w:type="dxa"/>
              <w:left w:w="40" w:type="dxa"/>
              <w:bottom w:w="40" w:type="dxa"/>
              <w:right w:w="40" w:type="dxa"/>
            </w:tcMar>
            <w:vAlign w:val="top"/>
          </w:tcPr>
          <w:bookmarkStart w:id="8943" w:name="para_9920f5a8_c831_44e1_86ef_b4b7d14f11"/>
          <w:p>
            <w:pPr>
              <w:spacing w:before="180" w:after="0" w:line="240" w:lineRule="auto"/>
            </w:pPr>
            <w:r>
              <w:rPr>
                <w:rFonts w:ascii="Arial" w:hAnsi="Arial"/>
                <w:color w:val="000000"/>
                <w:sz w:val="18"/>
              </w:rPr>
              <w:t>Cxxx</w:t>
            </w:r>
          </w:p>
          <w:bookmarkEnd w:id="8943"/>
        </w:tc>
        <w:tc>
          <w:tcPr>
            <w:tcBorders>
              <w:bottom w:val="single" w:sz="4" w:color="000000"/>
              <w:right w:val="single" w:sz="4" w:color="000000"/>
            </w:tcBorders>
            <w:tcMar>
              <w:top w:w="40" w:type="dxa"/>
              <w:left w:w="40" w:type="dxa"/>
              <w:bottom w:w="40" w:type="dxa"/>
              <w:right w:w="40" w:type="dxa"/>
            </w:tcMar>
            <w:vAlign w:val="top"/>
          </w:tcPr>
          <w:bookmarkStart w:id="8944" w:name="para_47da76f2_a429_42ae_942a_8a01d0afa6"/>
          <w:p>
            <w:pPr>
              <w:spacing w:before="180" w:after="0" w:line="240" w:lineRule="auto"/>
              <w:jc w:val="center"/>
            </w:pPr>
            <w:r>
              <w:rPr>
                <w:rFonts w:ascii="Arial" w:hAnsi="Arial"/>
                <w:color w:val="000000"/>
                <w:sz w:val="18"/>
              </w:rPr>
              <w:t>(0000,0901)</w:t>
            </w:r>
          </w:p>
          <w:bookmarkEnd w:id="8944"/>
          <w:bookmarkStart w:id="8945" w:name="para_a292a4a0_2a06_4ef2_b941_e78b043a3c"/>
          <w:p>
            <w:pPr>
              <w:spacing w:before="180" w:after="0" w:line="240" w:lineRule="auto"/>
              <w:jc w:val="center"/>
            </w:pPr>
            <w:r>
              <w:rPr>
                <w:rFonts w:ascii="Arial" w:hAnsi="Arial"/>
                <w:color w:val="000000"/>
                <w:sz w:val="18"/>
              </w:rPr>
              <w:t>(0000,0902)</w:t>
            </w:r>
          </w:p>
          <w:bookmarkEnd w:id="8945"/>
        </w:tc>
        <w:tc>
          <w:tcPr>
            <w:tcBorders>
              <w:bottom w:val="single" w:sz="4" w:color="000000"/>
              <w:right w:val="single" w:sz="4" w:color="000000"/>
            </w:tcBorders>
            <w:tcMar>
              <w:top w:w="40" w:type="dxa"/>
              <w:left w:w="40" w:type="dxa"/>
              <w:bottom w:w="40" w:type="dxa"/>
              <w:right w:w="40" w:type="dxa"/>
            </w:tcMar>
            <w:vAlign w:val="top"/>
          </w:tcPr>
          <w:bookmarkStart w:id="8946" w:name="para_74af9d90_2c91_4c75_bbe0_bf8deb11af"/>
          <w:p>
            <w:pPr>
              <w:spacing w:before="180" w:after="0" w:line="240" w:lineRule="auto"/>
            </w:pPr>
            <w:r>
              <w:rPr>
                <w:rFonts w:ascii="Arial" w:hAnsi="Arial"/>
                <w:color w:val="000000"/>
                <w:sz w:val="18"/>
              </w:rPr>
              <w:t>Retrieval is terminated</w:t>
            </w:r>
          </w:p>
          <w:bookmarkEnd w:id="8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7" w:name="para_f6c0c4c1_9fcb_4a54_b40a_ddcba8d714"/>
          <w:p>
            <w:pPr>
              <w:spacing w:before="180" w:after="0" w:line="240" w:lineRule="auto"/>
            </w:pPr>
            <w:r>
              <w:rPr>
                <w:rFonts w:ascii="Arial" w:hAnsi="Arial"/>
                <w:color w:val="000000"/>
                <w:sz w:val="18"/>
              </w:rPr>
              <w:t>Cancel</w:t>
            </w:r>
          </w:p>
          <w:bookmarkEnd w:id="8947"/>
        </w:tc>
        <w:tc>
          <w:tcPr>
            <w:tcBorders>
              <w:bottom w:val="single" w:sz="4" w:color="000000"/>
              <w:right w:val="single" w:sz="4" w:color="000000"/>
            </w:tcBorders>
            <w:tcMar>
              <w:top w:w="40" w:type="dxa"/>
              <w:left w:w="40" w:type="dxa"/>
              <w:bottom w:w="40" w:type="dxa"/>
              <w:right w:w="40" w:type="dxa"/>
            </w:tcMar>
            <w:vAlign w:val="top"/>
          </w:tcPr>
          <w:bookmarkStart w:id="8948" w:name="para_dae8cd04_07c2_4c3f_9fb1_f60f1ece6e"/>
          <w:p>
            <w:pPr>
              <w:spacing w:before="180" w:after="0" w:line="240" w:lineRule="auto"/>
            </w:pPr>
            <w:r>
              <w:rPr>
                <w:rFonts w:ascii="Arial" w:hAnsi="Arial"/>
                <w:color w:val="000000"/>
                <w:sz w:val="18"/>
              </w:rPr>
              <w:t>Sub-operations terminated due to Cancel Indication</w:t>
            </w:r>
          </w:p>
          <w:bookmarkEnd w:id="8948"/>
        </w:tc>
        <w:tc>
          <w:tcPr>
            <w:tcBorders>
              <w:bottom w:val="single" w:sz="4" w:color="000000"/>
              <w:right w:val="single" w:sz="4" w:color="000000"/>
            </w:tcBorders>
            <w:tcMar>
              <w:top w:w="40" w:type="dxa"/>
              <w:left w:w="40" w:type="dxa"/>
              <w:bottom w:w="40" w:type="dxa"/>
              <w:right w:w="40" w:type="dxa"/>
            </w:tcMar>
            <w:vAlign w:val="top"/>
          </w:tcPr>
          <w:bookmarkStart w:id="8949" w:name="para_76a54b21_d599_415d_93ca_8f5f9e5844"/>
          <w:p>
            <w:pPr>
              <w:spacing w:before="180" w:after="0" w:line="240" w:lineRule="auto"/>
            </w:pPr>
            <w:r>
              <w:rPr>
                <w:rFonts w:ascii="Arial" w:hAnsi="Arial"/>
                <w:color w:val="000000"/>
                <w:sz w:val="18"/>
              </w:rPr>
              <w:t>FE00</w:t>
            </w:r>
          </w:p>
          <w:bookmarkEnd w:id="8949"/>
        </w:tc>
        <w:tc>
          <w:tcPr>
            <w:tcBorders>
              <w:bottom w:val="single" w:sz="4" w:color="000000"/>
              <w:right w:val="single" w:sz="4" w:color="000000"/>
            </w:tcBorders>
            <w:tcMar>
              <w:top w:w="40" w:type="dxa"/>
              <w:left w:w="40" w:type="dxa"/>
              <w:bottom w:w="40" w:type="dxa"/>
              <w:right w:w="40" w:type="dxa"/>
            </w:tcMar>
            <w:vAlign w:val="top"/>
          </w:tcPr>
          <w:bookmarkStart w:id="8950" w:name="para_4ddf965d_01cc_4d54_aa6f_c63b282ec7"/>
          <w:p>
            <w:pPr>
              <w:spacing w:before="180" w:after="0" w:line="240" w:lineRule="auto"/>
              <w:jc w:val="center"/>
            </w:pPr>
            <w:r>
              <w:rPr>
                <w:rFonts w:ascii="Arial" w:hAnsi="Arial"/>
                <w:color w:val="000000"/>
                <w:sz w:val="18"/>
              </w:rPr>
              <w:t>(0000,1020)</w:t>
            </w:r>
          </w:p>
          <w:bookmarkEnd w:id="8950"/>
          <w:bookmarkStart w:id="8951" w:name="para_cf38936b_36c9_4e27_88f2_280ebd3836"/>
          <w:p>
            <w:pPr>
              <w:spacing w:before="180" w:after="0" w:line="240" w:lineRule="auto"/>
              <w:jc w:val="center"/>
            </w:pPr>
            <w:r>
              <w:rPr>
                <w:rFonts w:ascii="Arial" w:hAnsi="Arial"/>
                <w:color w:val="000000"/>
                <w:sz w:val="18"/>
              </w:rPr>
              <w:t>(0000,1021)</w:t>
            </w:r>
          </w:p>
          <w:bookmarkEnd w:id="8951"/>
          <w:bookmarkStart w:id="8952" w:name="para_528ea585_9d6d_4da3_81ea_4ddb86b69e"/>
          <w:p>
            <w:pPr>
              <w:spacing w:before="180" w:after="0" w:line="240" w:lineRule="auto"/>
              <w:jc w:val="center"/>
            </w:pPr>
            <w:r>
              <w:rPr>
                <w:rFonts w:ascii="Arial" w:hAnsi="Arial"/>
                <w:color w:val="000000"/>
                <w:sz w:val="18"/>
              </w:rPr>
              <w:t>(0000,1022)</w:t>
            </w:r>
          </w:p>
          <w:bookmarkEnd w:id="8952"/>
          <w:bookmarkStart w:id="8953" w:name="para_5976f0d6_9957_411c_be8f_f348a95e46"/>
          <w:p>
            <w:pPr>
              <w:spacing w:before="180" w:after="0" w:line="240" w:lineRule="auto"/>
              <w:jc w:val="center"/>
            </w:pPr>
            <w:r>
              <w:rPr>
                <w:rFonts w:ascii="Arial" w:hAnsi="Arial"/>
                <w:color w:val="000000"/>
                <w:sz w:val="18"/>
              </w:rPr>
              <w:t>(0000,1023)</w:t>
            </w:r>
          </w:p>
          <w:bookmarkEnd w:id="8953"/>
        </w:tc>
        <w:tc>
          <w:tcPr>
            <w:tcBorders>
              <w:bottom w:val="single" w:sz="4" w:color="000000"/>
              <w:right w:val="single" w:sz="4" w:color="000000"/>
            </w:tcBorders>
            <w:tcMar>
              <w:top w:w="40" w:type="dxa"/>
              <w:left w:w="40" w:type="dxa"/>
              <w:bottom w:w="40" w:type="dxa"/>
              <w:right w:w="40" w:type="dxa"/>
            </w:tcMar>
            <w:vAlign w:val="top"/>
          </w:tcPr>
          <w:bookmarkStart w:id="8954" w:name="para_7dcb39c1_e905_4b93_a88d_91c0c51701"/>
          <w:p>
            <w:pPr>
              <w:spacing w:before="180" w:after="0" w:line="240" w:lineRule="auto"/>
            </w:pPr>
            <w:r>
              <w:rPr>
                <w:rFonts w:ascii="Arial" w:hAnsi="Arial"/>
                <w:color w:val="000000"/>
                <w:sz w:val="18"/>
              </w:rPr>
              <w:t>Retrieval is terminated (should never occur, since cancels never issued)</w:t>
            </w:r>
          </w:p>
          <w:bookmarkEnd w:id="8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5" w:name="para_9d1b46ea_c120_401c_9204_5684f5d61d"/>
          <w:p>
            <w:pPr>
              <w:spacing w:before="180" w:after="0" w:line="240" w:lineRule="auto"/>
            </w:pPr>
            <w:r>
              <w:rPr>
                <w:rFonts w:ascii="Arial" w:hAnsi="Arial"/>
                <w:color w:val="000000"/>
                <w:sz w:val="18"/>
              </w:rPr>
              <w:t>Warning</w:t>
            </w:r>
          </w:p>
          <w:bookmarkEnd w:id="8955"/>
        </w:tc>
        <w:tc>
          <w:tcPr>
            <w:tcBorders>
              <w:bottom w:val="single" w:sz="4" w:color="000000"/>
              <w:right w:val="single" w:sz="4" w:color="000000"/>
            </w:tcBorders>
            <w:tcMar>
              <w:top w:w="40" w:type="dxa"/>
              <w:left w:w="40" w:type="dxa"/>
              <w:bottom w:w="40" w:type="dxa"/>
              <w:right w:w="40" w:type="dxa"/>
            </w:tcMar>
            <w:vAlign w:val="top"/>
          </w:tcPr>
          <w:bookmarkStart w:id="8956" w:name="para_f524d34d_f5a5_4395_bdd4_8f4684f140"/>
          <w:p>
            <w:pPr>
              <w:spacing w:before="180" w:after="0" w:line="240" w:lineRule="auto"/>
            </w:pPr>
            <w:r>
              <w:rPr>
                <w:rFonts w:ascii="Arial" w:hAnsi="Arial"/>
                <w:color w:val="000000"/>
                <w:sz w:val="18"/>
              </w:rPr>
              <w:t>Sub-operations Complete - One or more Failures</w:t>
            </w:r>
          </w:p>
          <w:bookmarkEnd w:id="8956"/>
        </w:tc>
        <w:tc>
          <w:tcPr>
            <w:tcBorders>
              <w:bottom w:val="single" w:sz="4" w:color="000000"/>
              <w:right w:val="single" w:sz="4" w:color="000000"/>
            </w:tcBorders>
            <w:tcMar>
              <w:top w:w="40" w:type="dxa"/>
              <w:left w:w="40" w:type="dxa"/>
              <w:bottom w:w="40" w:type="dxa"/>
              <w:right w:w="40" w:type="dxa"/>
            </w:tcMar>
            <w:vAlign w:val="top"/>
          </w:tcPr>
          <w:bookmarkStart w:id="8957" w:name="para_1aa2e52d_3ff8_4687_a668_8778cd2425"/>
          <w:p>
            <w:pPr>
              <w:spacing w:before="180" w:after="0" w:line="240" w:lineRule="auto"/>
            </w:pPr>
            <w:r>
              <w:rPr>
                <w:rFonts w:ascii="Arial" w:hAnsi="Arial"/>
                <w:color w:val="000000"/>
                <w:sz w:val="18"/>
              </w:rPr>
              <w:t>B000</w:t>
            </w:r>
          </w:p>
          <w:bookmarkEnd w:id="8957"/>
        </w:tc>
        <w:tc>
          <w:tcPr>
            <w:tcBorders>
              <w:bottom w:val="single" w:sz="4" w:color="000000"/>
              <w:right w:val="single" w:sz="4" w:color="000000"/>
            </w:tcBorders>
            <w:tcMar>
              <w:top w:w="40" w:type="dxa"/>
              <w:left w:w="40" w:type="dxa"/>
              <w:bottom w:w="40" w:type="dxa"/>
              <w:right w:w="40" w:type="dxa"/>
            </w:tcMar>
            <w:vAlign w:val="top"/>
          </w:tcPr>
          <w:bookmarkStart w:id="8958" w:name="para_2f7f37a2_189b_4c19_9b3b_c31c393392"/>
          <w:p>
            <w:pPr>
              <w:spacing w:before="180" w:after="0" w:line="240" w:lineRule="auto"/>
              <w:jc w:val="center"/>
            </w:pPr>
            <w:r>
              <w:rPr>
                <w:rFonts w:ascii="Arial" w:hAnsi="Arial"/>
                <w:color w:val="000000"/>
                <w:sz w:val="18"/>
              </w:rPr>
              <w:t>(0000,1020)</w:t>
            </w:r>
          </w:p>
          <w:bookmarkEnd w:id="8958"/>
          <w:bookmarkStart w:id="8959" w:name="para_f3024c7d_7efc_45ad_af9c_8d20508d64"/>
          <w:p>
            <w:pPr>
              <w:spacing w:before="180" w:after="0" w:line="240" w:lineRule="auto"/>
              <w:jc w:val="center"/>
            </w:pPr>
            <w:r>
              <w:rPr>
                <w:rFonts w:ascii="Arial" w:hAnsi="Arial"/>
                <w:color w:val="000000"/>
                <w:sz w:val="18"/>
              </w:rPr>
              <w:t>(0000,1022)</w:t>
            </w:r>
          </w:p>
          <w:bookmarkEnd w:id="8959"/>
          <w:bookmarkStart w:id="8960" w:name="para_ad3746a1_7b04_4e74_934c_d3ec4a43bb"/>
          <w:p>
            <w:pPr>
              <w:spacing w:before="180" w:after="0" w:line="240" w:lineRule="auto"/>
              <w:jc w:val="center"/>
            </w:pPr>
            <w:r>
              <w:rPr>
                <w:rFonts w:ascii="Arial" w:hAnsi="Arial"/>
                <w:color w:val="000000"/>
                <w:sz w:val="18"/>
              </w:rPr>
              <w:t>(0000,1023)</w:t>
            </w:r>
          </w:p>
          <w:bookmarkEnd w:id="8960"/>
        </w:tc>
        <w:tc>
          <w:tcPr>
            <w:tcBorders>
              <w:bottom w:val="single" w:sz="4" w:color="000000"/>
              <w:right w:val="single" w:sz="4" w:color="000000"/>
            </w:tcBorders>
            <w:tcMar>
              <w:top w:w="40" w:type="dxa"/>
              <w:left w:w="40" w:type="dxa"/>
              <w:bottom w:w="40" w:type="dxa"/>
              <w:right w:w="40" w:type="dxa"/>
            </w:tcMar>
            <w:vAlign w:val="top"/>
          </w:tcPr>
          <w:bookmarkStart w:id="8961" w:name="para_cbc4f88d_7df3_4633_9bce_97c2c6f3c1"/>
          <w:p>
            <w:pPr>
              <w:spacing w:before="180" w:after="0" w:line="240" w:lineRule="auto"/>
            </w:pPr>
            <w:r>
              <w:rPr>
                <w:rFonts w:ascii="Arial" w:hAnsi="Arial"/>
                <w:color w:val="000000"/>
                <w:sz w:val="18"/>
              </w:rPr>
              <w:t>Retrieval is terminated</w:t>
            </w:r>
          </w:p>
          <w:bookmarkEnd w:id="8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2" w:name="para_31612327_8e97_4876_b5f3_8ee5f2e280"/>
          <w:p>
            <w:pPr>
              <w:spacing w:before="180" w:after="0" w:line="240" w:lineRule="auto"/>
            </w:pPr>
            <w:r>
              <w:rPr>
                <w:rFonts w:ascii="Arial" w:hAnsi="Arial"/>
                <w:color w:val="000000"/>
                <w:sz w:val="18"/>
              </w:rPr>
              <w:t>Success</w:t>
            </w:r>
          </w:p>
          <w:bookmarkEnd w:id="8962"/>
        </w:tc>
        <w:tc>
          <w:tcPr>
            <w:tcBorders>
              <w:bottom w:val="single" w:sz="4" w:color="000000"/>
              <w:right w:val="single" w:sz="4" w:color="000000"/>
            </w:tcBorders>
            <w:tcMar>
              <w:top w:w="40" w:type="dxa"/>
              <w:left w:w="40" w:type="dxa"/>
              <w:bottom w:w="40" w:type="dxa"/>
              <w:right w:w="40" w:type="dxa"/>
            </w:tcMar>
            <w:vAlign w:val="top"/>
          </w:tcPr>
          <w:bookmarkStart w:id="8963" w:name="para_a38d2664_c2a1_4d14_9b3b_bc3c05b141"/>
          <w:p>
            <w:pPr>
              <w:spacing w:before="180" w:after="0" w:line="240" w:lineRule="auto"/>
            </w:pPr>
            <w:r>
              <w:rPr>
                <w:rFonts w:ascii="Arial" w:hAnsi="Arial"/>
                <w:color w:val="000000"/>
                <w:sz w:val="18"/>
              </w:rPr>
              <w:t>Sub-operations Complete - No Failures</w:t>
            </w:r>
          </w:p>
          <w:bookmarkEnd w:id="8963"/>
        </w:tc>
        <w:tc>
          <w:tcPr>
            <w:tcBorders>
              <w:bottom w:val="single" w:sz="4" w:color="000000"/>
              <w:right w:val="single" w:sz="4" w:color="000000"/>
            </w:tcBorders>
            <w:tcMar>
              <w:top w:w="40" w:type="dxa"/>
              <w:left w:w="40" w:type="dxa"/>
              <w:bottom w:w="40" w:type="dxa"/>
              <w:right w:w="40" w:type="dxa"/>
            </w:tcMar>
            <w:vAlign w:val="top"/>
          </w:tcPr>
          <w:bookmarkStart w:id="8964" w:name="para_33782d80_542c_4dce_83e5_438bda2792"/>
          <w:p>
            <w:pPr>
              <w:spacing w:before="180" w:after="0" w:line="240" w:lineRule="auto"/>
            </w:pPr>
            <w:r>
              <w:rPr>
                <w:rFonts w:ascii="Arial" w:hAnsi="Arial"/>
                <w:color w:val="000000"/>
                <w:sz w:val="18"/>
              </w:rPr>
              <w:t>0000</w:t>
            </w:r>
          </w:p>
          <w:bookmarkEnd w:id="8964"/>
        </w:tc>
        <w:tc>
          <w:tcPr>
            <w:tcBorders>
              <w:bottom w:val="single" w:sz="4" w:color="000000"/>
              <w:right w:val="single" w:sz="4" w:color="000000"/>
            </w:tcBorders>
            <w:tcMar>
              <w:top w:w="40" w:type="dxa"/>
              <w:left w:w="40" w:type="dxa"/>
              <w:bottom w:w="40" w:type="dxa"/>
              <w:right w:w="40" w:type="dxa"/>
            </w:tcMar>
            <w:vAlign w:val="top"/>
          </w:tcPr>
          <w:bookmarkStart w:id="8965" w:name="para_428d35d7_89e2_49c1_ab24_c9fcff494b"/>
          <w:p>
            <w:pPr>
              <w:spacing w:before="180" w:after="0" w:line="240" w:lineRule="auto"/>
              <w:jc w:val="center"/>
            </w:pPr>
            <w:r>
              <w:rPr>
                <w:rFonts w:ascii="Arial" w:hAnsi="Arial"/>
                <w:color w:val="000000"/>
                <w:sz w:val="18"/>
              </w:rPr>
              <w:t>(0000,1020)</w:t>
            </w:r>
          </w:p>
          <w:bookmarkEnd w:id="8965"/>
          <w:bookmarkStart w:id="8966" w:name="para_20b398f3_9afa_4556_95af_33b3249fe5"/>
          <w:p>
            <w:pPr>
              <w:spacing w:before="180" w:after="0" w:line="240" w:lineRule="auto"/>
              <w:jc w:val="center"/>
            </w:pPr>
            <w:r>
              <w:rPr>
                <w:rFonts w:ascii="Arial" w:hAnsi="Arial"/>
                <w:color w:val="000000"/>
                <w:sz w:val="18"/>
              </w:rPr>
              <w:t>(0000,1021)</w:t>
            </w:r>
          </w:p>
          <w:bookmarkEnd w:id="8966"/>
          <w:bookmarkStart w:id="8967" w:name="para_6b95be02_baa1_42a7_bce9_1b3e887b6f"/>
          <w:p>
            <w:pPr>
              <w:spacing w:before="180" w:after="0" w:line="240" w:lineRule="auto"/>
              <w:jc w:val="center"/>
            </w:pPr>
            <w:r>
              <w:rPr>
                <w:rFonts w:ascii="Arial" w:hAnsi="Arial"/>
                <w:color w:val="000000"/>
                <w:sz w:val="18"/>
              </w:rPr>
              <w:t>(0000,1022)</w:t>
            </w:r>
          </w:p>
          <w:bookmarkEnd w:id="8967"/>
          <w:bookmarkStart w:id="8968" w:name="para_335342eb_fd8c_4f37_ac28_944a8d185b"/>
          <w:p>
            <w:pPr>
              <w:spacing w:before="180" w:after="0" w:line="240" w:lineRule="auto"/>
              <w:jc w:val="center"/>
            </w:pPr>
            <w:r>
              <w:rPr>
                <w:rFonts w:ascii="Arial" w:hAnsi="Arial"/>
                <w:color w:val="000000"/>
                <w:sz w:val="18"/>
              </w:rPr>
              <w:t>(0000,1023)</w:t>
            </w:r>
          </w:p>
          <w:bookmarkEnd w:id="8968"/>
        </w:tc>
        <w:tc>
          <w:tcPr>
            <w:tcBorders>
              <w:bottom w:val="single" w:sz="4" w:color="000000"/>
              <w:right w:val="single" w:sz="4" w:color="000000"/>
            </w:tcBorders>
            <w:tcMar>
              <w:top w:w="40" w:type="dxa"/>
              <w:left w:w="40" w:type="dxa"/>
              <w:bottom w:w="40" w:type="dxa"/>
              <w:right w:w="40" w:type="dxa"/>
            </w:tcMar>
            <w:vAlign w:val="top"/>
          </w:tcPr>
          <w:bookmarkStart w:id="8969" w:name="para_56d6c4ed_ec45_4297_9ef0_8dbfa090bf"/>
          <w:p>
            <w:pPr>
              <w:spacing w:before="180" w:after="0" w:line="240" w:lineRule="auto"/>
            </w:pPr>
            <w:r>
              <w:rPr>
                <w:rFonts w:ascii="Arial" w:hAnsi="Arial"/>
                <w:color w:val="000000"/>
                <w:sz w:val="18"/>
              </w:rPr>
              <w:t>Retrieval is terminated</w:t>
            </w:r>
          </w:p>
          <w:bookmarkEnd w:id="8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0" w:name="para_fe5b825f_e6d0_4e62_ab7c_d8cd241d98"/>
          <w:p>
            <w:pPr>
              <w:spacing w:before="180" w:after="0" w:line="240" w:lineRule="auto"/>
            </w:pPr>
            <w:r>
              <w:rPr>
                <w:rFonts w:ascii="Arial" w:hAnsi="Arial"/>
                <w:color w:val="000000"/>
                <w:sz w:val="18"/>
              </w:rPr>
              <w:t>Pending</w:t>
            </w:r>
          </w:p>
          <w:bookmarkEnd w:id="8970"/>
        </w:tc>
        <w:tc>
          <w:tcPr>
            <w:tcBorders>
              <w:bottom w:val="single" w:sz="4" w:color="000000"/>
              <w:right w:val="single" w:sz="4" w:color="000000"/>
            </w:tcBorders>
            <w:tcMar>
              <w:top w:w="40" w:type="dxa"/>
              <w:left w:w="40" w:type="dxa"/>
              <w:bottom w:w="40" w:type="dxa"/>
              <w:right w:w="40" w:type="dxa"/>
            </w:tcMar>
            <w:vAlign w:val="top"/>
          </w:tcPr>
          <w:bookmarkStart w:id="8971" w:name="para_1db41a68_f766_48b2_9089_9526ef4163"/>
          <w:p>
            <w:pPr>
              <w:spacing w:before="180" w:after="0" w:line="240" w:lineRule="auto"/>
            </w:pPr>
            <w:r>
              <w:rPr>
                <w:rFonts w:ascii="Arial" w:hAnsi="Arial"/>
                <w:color w:val="000000"/>
                <w:sz w:val="18"/>
              </w:rPr>
              <w:t>Sub-operations are continuing</w:t>
            </w:r>
          </w:p>
          <w:bookmarkEnd w:id="8971"/>
        </w:tc>
        <w:tc>
          <w:tcPr>
            <w:tcBorders>
              <w:bottom w:val="single" w:sz="4" w:color="000000"/>
              <w:right w:val="single" w:sz="4" w:color="000000"/>
            </w:tcBorders>
            <w:tcMar>
              <w:top w:w="40" w:type="dxa"/>
              <w:left w:w="40" w:type="dxa"/>
              <w:bottom w:w="40" w:type="dxa"/>
              <w:right w:w="40" w:type="dxa"/>
            </w:tcMar>
            <w:vAlign w:val="top"/>
          </w:tcPr>
          <w:bookmarkStart w:id="8972" w:name="para_0e9910b1_ccbe_45bf_bec6_6155138e51"/>
          <w:p>
            <w:pPr>
              <w:spacing w:before="180" w:after="0" w:line="240" w:lineRule="auto"/>
            </w:pPr>
            <w:r>
              <w:rPr>
                <w:rFonts w:ascii="Arial" w:hAnsi="Arial"/>
                <w:color w:val="000000"/>
                <w:sz w:val="18"/>
              </w:rPr>
              <w:t>FF00</w:t>
            </w:r>
          </w:p>
          <w:bookmarkEnd w:id="8972"/>
        </w:tc>
        <w:tc>
          <w:tcPr>
            <w:tcBorders>
              <w:bottom w:val="single" w:sz="4" w:color="000000"/>
              <w:right w:val="single" w:sz="4" w:color="000000"/>
            </w:tcBorders>
            <w:tcMar>
              <w:top w:w="40" w:type="dxa"/>
              <w:left w:w="40" w:type="dxa"/>
              <w:bottom w:w="40" w:type="dxa"/>
              <w:right w:w="40" w:type="dxa"/>
            </w:tcMar>
            <w:vAlign w:val="top"/>
          </w:tcPr>
          <w:bookmarkStart w:id="8973" w:name="para_63a61aea_b360_4cb4_9f3b_3d4e5822ea"/>
          <w:p>
            <w:pPr>
              <w:spacing w:before="180" w:after="0" w:line="240" w:lineRule="auto"/>
              <w:jc w:val="center"/>
            </w:pPr>
            <w:r>
              <w:rPr>
                <w:rFonts w:ascii="Arial" w:hAnsi="Arial"/>
                <w:color w:val="000000"/>
                <w:sz w:val="18"/>
              </w:rPr>
              <w:t>(0000,1020)</w:t>
            </w:r>
          </w:p>
          <w:bookmarkEnd w:id="8973"/>
          <w:bookmarkStart w:id="8974" w:name="para_c0546c43_3f7e_49da_ae31_508c3962bd"/>
          <w:p>
            <w:pPr>
              <w:spacing w:before="180" w:after="0" w:line="240" w:lineRule="auto"/>
              <w:jc w:val="center"/>
            </w:pPr>
            <w:r>
              <w:rPr>
                <w:rFonts w:ascii="Arial" w:hAnsi="Arial"/>
                <w:color w:val="000000"/>
                <w:sz w:val="18"/>
              </w:rPr>
              <w:t>(0000,1021)</w:t>
            </w:r>
          </w:p>
          <w:bookmarkEnd w:id="8974"/>
          <w:bookmarkStart w:id="8975" w:name="para_2ba4837f_3a30_40ff_8aef_cdb145d7a5"/>
          <w:p>
            <w:pPr>
              <w:spacing w:before="180" w:after="0" w:line="240" w:lineRule="auto"/>
              <w:jc w:val="center"/>
            </w:pPr>
            <w:r>
              <w:rPr>
                <w:rFonts w:ascii="Arial" w:hAnsi="Arial"/>
                <w:color w:val="000000"/>
                <w:sz w:val="18"/>
              </w:rPr>
              <w:t>(0000,1022)</w:t>
            </w:r>
          </w:p>
          <w:bookmarkEnd w:id="8975"/>
          <w:bookmarkStart w:id="8976" w:name="para_9c33792e_af5d_4f7f_94c8_539c9b06a9"/>
          <w:p>
            <w:pPr>
              <w:spacing w:before="180" w:after="0" w:line="240" w:lineRule="auto"/>
              <w:jc w:val="center"/>
            </w:pPr>
            <w:r>
              <w:rPr>
                <w:rFonts w:ascii="Arial" w:hAnsi="Arial"/>
                <w:color w:val="000000"/>
                <w:sz w:val="18"/>
              </w:rPr>
              <w:t>(0000,1023)</w:t>
            </w:r>
          </w:p>
          <w:bookmarkEnd w:id="8976"/>
        </w:tc>
        <w:tc>
          <w:tcPr>
            <w:tcBorders>
              <w:bottom w:val="single" w:sz="4" w:color="000000"/>
              <w:right w:val="single" w:sz="4" w:color="000000"/>
            </w:tcBorders>
            <w:tcMar>
              <w:top w:w="40" w:type="dxa"/>
              <w:left w:w="40" w:type="dxa"/>
              <w:bottom w:w="40" w:type="dxa"/>
              <w:right w:w="40" w:type="dxa"/>
            </w:tcMar>
            <w:vAlign w:val="top"/>
          </w:tcPr>
          <w:bookmarkStart w:id="8977" w:name="para_841ff6ae_9dc9_458c_a673_0057f702ea"/>
          <w:p>
            <w:pPr>
              <w:spacing w:before="180" w:after="0" w:line="240" w:lineRule="auto"/>
            </w:pPr>
            <w:r>
              <w:rPr>
                <w:rFonts w:ascii="Arial" w:hAnsi="Arial"/>
                <w:color w:val="000000"/>
                <w:sz w:val="18"/>
              </w:rPr>
              <w:t>Retrieval continues</w:t>
            </w:r>
          </w:p>
          <w:bookmarkEnd w:id="8977"/>
        </w:tc>
      </w:tr>
    </w:tbl>
    <w:bookmarkStart w:id="8978" w:name="sect_D_4_2_5_3_1_3_5"/>
    <w:p>
      <w:pPr>
        <w:spacing w:before="180" w:after="0" w:line="240" w:lineRule="auto"/>
      </w:pPr>
      <w:r>
        <w:rPr>
          <w:rFonts w:ascii="Arial" w:hAnsi="Arial"/>
          <w:b/>
          <w:color w:val="000000"/>
          <w:sz w:val="18"/>
        </w:rPr>
        <w:t>D.4.2.5.3.1.3.5 Sub-Operation Dependent Behavior</w:t>
      </w:r>
    </w:p>
    <w:bookmarkEnd w:id="8978"/>
    <w:bookmarkStart w:id="8979" w:name="para_45f1e645_79d7_44dd_83dc_44654c5c09"/>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8979"/>
    <w:bookmarkStart w:id="8980" w:name="para_f7ea68b6_f4bc_4b69_b4ee_80631a080f"/>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8980"/>
    <w:bookmarkStart w:id="8981" w:name="para_0b4ff345_d069_4e75_be7d_bb76725d54"/>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8981"/>
    <w:bookmarkStart w:id="8982" w:name="para_98499368_f010_4f4b_a9f3_f260da5d17"/>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8982"/>
    <w:bookmarkStart w:id="8983" w:name="para_8e6ab878_055c_4c63_9abc_8670f64191"/>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8983"/>
    <w:bookmarkStart w:id="8984" w:name="sect_D_4_2_5_4"/>
    <w:p>
      <w:pPr>
        <w:spacing w:before="180" w:after="0" w:line="240" w:lineRule="auto"/>
      </w:pPr>
      <w:r>
        <w:rPr>
          <w:rFonts w:ascii="Arial" w:hAnsi="Arial"/>
          <w:b/>
          <w:color w:val="000000"/>
          <w:sz w:val="22"/>
        </w:rPr>
        <w:t>D.4.2.5.4 Association Acceptance Policy</w:t>
      </w:r>
    </w:p>
    <w:bookmarkEnd w:id="8984"/>
    <w:bookmarkStart w:id="8985" w:name="para_7bf8c007_f3e0_4d11_90cd_8f85149e82"/>
    <w:p>
      <w:pPr>
        <w:spacing w:before="180" w:after="0" w:line="240" w:lineRule="auto"/>
        <w:jc w:val="both"/>
      </w:pPr>
      <w:r>
        <w:rPr>
          <w:rFonts w:ascii="Arial" w:hAnsi="Arial"/>
          <w:color w:val="000000"/>
          <w:sz w:val="18"/>
        </w:rPr>
        <w:t>MOVE-SCU does not accept associations.</w:t>
      </w:r>
    </w:p>
    <w:bookmarkEnd w:id="8985"/>
    <w:bookmarkStart w:id="8986" w:name="sect_D_4_3"/>
    <w:p>
      <w:pPr>
        <w:spacing w:before="180" w:after="0" w:line="240" w:lineRule="auto"/>
      </w:pPr>
      <w:r>
        <w:rPr>
          <w:rFonts w:ascii="Arial" w:hAnsi="Arial"/>
          <w:b/>
          <w:color w:val="000000"/>
          <w:sz w:val="24"/>
        </w:rPr>
        <w:t>D.4.3 Network Interfaces</w:t>
      </w:r>
    </w:p>
    <w:bookmarkEnd w:id="8986"/>
    <w:bookmarkStart w:id="8987" w:name="sect_D_4_3_1"/>
    <w:p>
      <w:pPr>
        <w:spacing w:before="180" w:after="0" w:line="240" w:lineRule="auto"/>
      </w:pPr>
      <w:r>
        <w:rPr>
          <w:rFonts w:ascii="Arial" w:hAnsi="Arial"/>
          <w:b/>
          <w:color w:val="000000"/>
          <w:sz w:val="26"/>
        </w:rPr>
        <w:t>D.4.3.1 Physical Network Interface</w:t>
      </w:r>
    </w:p>
    <w:bookmarkEnd w:id="8987"/>
    <w:bookmarkStart w:id="8988" w:name="para_ddecc87c_e9e7_466f_a98d_42d6f4bb4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8988"/>
    <w:bookmarkStart w:id="8989" w:name="sect_D_4_3_2"/>
    <w:p>
      <w:pPr>
        <w:spacing w:before="180" w:after="0" w:line="240" w:lineRule="auto"/>
      </w:pPr>
      <w:r>
        <w:rPr>
          <w:rFonts w:ascii="Arial" w:hAnsi="Arial"/>
          <w:b/>
          <w:color w:val="000000"/>
          <w:sz w:val="26"/>
        </w:rPr>
        <w:t>D.4.3.2 Additional Protocols</w:t>
      </w:r>
    </w:p>
    <w:bookmarkEnd w:id="8989"/>
    <w:bookmarkStart w:id="8990" w:name="para_219d3b9c_96fa_4f40_85c3_1fa7a6be8c"/>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8990"/>
    <w:bookmarkStart w:id="8991" w:name="sect_D_4_3_3"/>
    <w:p>
      <w:pPr>
        <w:spacing w:before="180" w:after="0" w:line="240" w:lineRule="auto"/>
      </w:pPr>
      <w:r>
        <w:rPr>
          <w:rFonts w:ascii="Arial" w:hAnsi="Arial"/>
          <w:b/>
          <w:color w:val="000000"/>
          <w:sz w:val="26"/>
        </w:rPr>
        <w:t>D.4.3.3 IPv4 and IPv6 Support</w:t>
      </w:r>
    </w:p>
    <w:bookmarkEnd w:id="8991"/>
    <w:bookmarkStart w:id="8992" w:name="para_d969eed5_57c2_49dd_98aa_f76dcc7af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8992"/>
    <w:bookmarkStart w:id="8993" w:name="sect_D_4_4"/>
    <w:p>
      <w:pPr>
        <w:spacing w:before="180" w:after="0" w:line="240" w:lineRule="auto"/>
      </w:pPr>
      <w:r>
        <w:rPr>
          <w:rFonts w:ascii="Arial" w:hAnsi="Arial"/>
          <w:b/>
          <w:color w:val="000000"/>
          <w:sz w:val="24"/>
        </w:rPr>
        <w:t>D.4.4 Configuration</w:t>
      </w:r>
    </w:p>
    <w:bookmarkEnd w:id="8993"/>
    <w:bookmarkStart w:id="8994" w:name="para_50b59b81_c27d_4a83_9ee2_d663781578"/>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8994"/>
    <w:bookmarkStart w:id="8995" w:name="sect_D_4_4_1"/>
    <w:p>
      <w:pPr>
        <w:spacing w:before="180" w:after="0" w:line="240" w:lineRule="auto"/>
      </w:pPr>
      <w:r>
        <w:rPr>
          <w:rFonts w:ascii="Arial" w:hAnsi="Arial"/>
          <w:b/>
          <w:color w:val="000000"/>
          <w:sz w:val="26"/>
        </w:rPr>
        <w:t>D.4.4.1 AE Title/Presentation Address Mapping</w:t>
      </w:r>
    </w:p>
    <w:bookmarkEnd w:id="8995"/>
    <w:bookmarkStart w:id="8996" w:name="para_58952b1c_d16d_40ac_99a0_25391d2aff"/>
    <w:p>
      <w:pPr>
        <w:spacing w:before="180" w:after="0" w:line="240" w:lineRule="auto"/>
        <w:jc w:val="both"/>
      </w:pPr>
      <w:r>
        <w:rPr>
          <w:rFonts w:ascii="Arial" w:hAnsi="Arial"/>
          <w:color w:val="000000"/>
          <w:sz w:val="18"/>
        </w:rPr>
        <w:t>The Calling AE Title of the local application is configurable in the preferences file, and is shared by all of the AEs. The mapping of the logical name by which remote AEs are described in the user interface to Called AE Titles as well as presentation address (hostname or IP address and port number) is configurable in the preferences file.</w:t>
      </w:r>
    </w:p>
    <w:bookmarkEnd w:id="8996"/>
    <w:bookmarkStart w:id="8997" w:name="sect_D_4_4_2"/>
    <w:p>
      <w:pPr>
        <w:spacing w:before="180" w:after="0" w:line="240" w:lineRule="auto"/>
      </w:pPr>
      <w:r>
        <w:rPr>
          <w:rFonts w:ascii="Arial" w:hAnsi="Arial"/>
          <w:b/>
          <w:color w:val="000000"/>
          <w:sz w:val="26"/>
        </w:rPr>
        <w:t>D.4.4.2 Parameters</w:t>
      </w:r>
    </w:p>
    <w:bookmarkEnd w:id="8997"/>
    <w:bookmarkStart w:id="8998" w:name="table_D_4_4_1"/>
    <w:p>
      <w:pPr>
        <w:keepNext/>
        <w:spacing w:before="216" w:after="0" w:line="240" w:lineRule="auto"/>
        <w:jc w:val="center"/>
      </w:pPr>
      <w:r>
        <w:rPr>
          <w:rFonts w:ascii="Arial" w:hAnsi="Arial"/>
          <w:b/>
          <w:color w:val="000000"/>
          <w:sz w:val="22"/>
        </w:rPr>
        <w:t>Table D.4.4-1. Configuration Parameters Table</w:t>
      </w:r>
    </w:p>
    <w:bookmarkEnd w:id="8998"/>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99" w:name="para_afd4d4dc_89e0_4101_9faf_8fd959521a"/>
          <w:p>
            <w:pPr>
              <w:keepNext/>
              <w:spacing w:before="180" w:after="0" w:line="240" w:lineRule="auto"/>
              <w:jc w:val="center"/>
            </w:pPr>
            <w:r>
              <w:rPr>
                <w:rFonts w:ascii="Arial" w:hAnsi="Arial"/>
                <w:b/>
                <w:color w:val="000000"/>
                <w:sz w:val="18"/>
              </w:rPr>
              <w:t>Parameter</w:t>
            </w:r>
          </w:p>
          <w:bookmarkEnd w:id="8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0" w:name="para_681dbb7e_debc_4d01_be23_bfd9610492"/>
          <w:p>
            <w:pPr>
              <w:spacing w:before="180" w:after="0" w:line="240" w:lineRule="auto"/>
              <w:jc w:val="center"/>
            </w:pPr>
            <w:r>
              <w:rPr>
                <w:rFonts w:ascii="Arial" w:hAnsi="Arial"/>
                <w:b/>
                <w:color w:val="000000"/>
                <w:sz w:val="18"/>
              </w:rPr>
              <w:t>Configurable</w:t>
            </w:r>
          </w:p>
          <w:bookmarkEnd w:id="90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1" w:name="para_4dc097ae_e686_4e2e_a3a1_cd0e6c272f"/>
          <w:p>
            <w:pPr>
              <w:spacing w:before="180" w:after="0" w:line="240" w:lineRule="auto"/>
              <w:jc w:val="center"/>
            </w:pPr>
            <w:r>
              <w:rPr>
                <w:rFonts w:ascii="Arial" w:hAnsi="Arial"/>
                <w:b/>
                <w:color w:val="000000"/>
                <w:sz w:val="18"/>
              </w:rPr>
              <w:t>Default Value</w:t>
            </w:r>
          </w:p>
          <w:bookmarkEnd w:id="9001"/>
        </w:tc>
      </w:tr>
      <w:tr>
        <w:tblPrEx/>
        <w:trPr/>
        <w:tc>
          <w:tcPr>
            <w:hMerge w:val="restart"/>
            <w:tcBorders>
              <w:left w:val="single" w:sz="4" w:color="000000"/>
              <w:bottom w:val="single" w:sz="4" w:color="000000"/>
            </w:tcBorders>
            <w:tcMar>
              <w:top w:w="40" w:type="dxa"/>
              <w:left w:w="40" w:type="dxa"/>
              <w:bottom w:w="40" w:type="dxa"/>
            </w:tcMar>
            <w:vAlign w:val="top"/>
          </w:tcPr>
          <w:bookmarkStart w:id="9002" w:name="para_4c5818f4_a3f5_422a_ad49_7adb683eb4"/>
          <w:p>
            <w:pPr>
              <w:spacing w:before="180" w:after="0" w:line="240" w:lineRule="auto"/>
              <w:jc w:val="center"/>
            </w:pPr>
            <w:r>
              <w:rPr>
                <w:rFonts w:ascii="Arial" w:hAnsi="Arial"/>
                <w:b/>
                <w:color w:val="000000"/>
                <w:sz w:val="18"/>
              </w:rPr>
              <w:t>General Parameters</w:t>
            </w:r>
          </w:p>
          <w:bookmarkEnd w:id="90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3" w:name="para_cbe956f0_c975_4350_9a33_6dc0196eda"/>
          <w:p>
            <w:pPr>
              <w:spacing w:before="180" w:after="0" w:line="240" w:lineRule="auto"/>
            </w:pPr>
            <w:r>
              <w:rPr>
                <w:rFonts w:ascii="Arial" w:hAnsi="Arial"/>
                <w:color w:val="000000"/>
                <w:sz w:val="18"/>
              </w:rPr>
              <w:t>PDU Size</w:t>
            </w:r>
          </w:p>
          <w:bookmarkEnd w:id="9003"/>
        </w:tc>
        <w:tc>
          <w:tcPr>
            <w:tcBorders>
              <w:bottom w:val="single" w:sz="4" w:color="000000"/>
              <w:right w:val="single" w:sz="4" w:color="000000"/>
            </w:tcBorders>
            <w:tcMar>
              <w:top w:w="40" w:type="dxa"/>
              <w:left w:w="40" w:type="dxa"/>
              <w:bottom w:w="40" w:type="dxa"/>
              <w:right w:w="40" w:type="dxa"/>
            </w:tcMar>
            <w:vAlign w:val="top"/>
          </w:tcPr>
          <w:bookmarkStart w:id="9004" w:name="para_8ce32a7a_80b7_4e94_9d2c_5fb1284221"/>
          <w:p>
            <w:pPr>
              <w:spacing w:before="180" w:after="0" w:line="240" w:lineRule="auto"/>
              <w:jc w:val="center"/>
            </w:pPr>
            <w:r>
              <w:rPr>
                <w:rFonts w:ascii="Arial" w:hAnsi="Arial"/>
                <w:color w:val="000000"/>
                <w:sz w:val="18"/>
              </w:rPr>
              <w:t>No</w:t>
            </w:r>
          </w:p>
          <w:bookmarkEnd w:id="9004"/>
        </w:tc>
        <w:tc>
          <w:tcPr>
            <w:tcBorders>
              <w:bottom w:val="single" w:sz="4" w:color="000000"/>
              <w:right w:val="single" w:sz="4" w:color="000000"/>
            </w:tcBorders>
            <w:tcMar>
              <w:top w:w="40" w:type="dxa"/>
              <w:left w:w="40" w:type="dxa"/>
              <w:bottom w:w="40" w:type="dxa"/>
              <w:right w:w="40" w:type="dxa"/>
            </w:tcMar>
            <w:vAlign w:val="top"/>
          </w:tcPr>
          <w:bookmarkStart w:id="9005" w:name="para_c4a409ed_b20c_427c_9f63_24e6d75da2"/>
          <w:p>
            <w:pPr>
              <w:spacing w:before="180" w:after="0" w:line="240" w:lineRule="auto"/>
            </w:pPr>
            <w:r>
              <w:rPr>
                <w:rFonts w:ascii="Arial" w:hAnsi="Arial"/>
                <w:color w:val="000000"/>
                <w:sz w:val="18"/>
              </w:rPr>
              <w:t>16kB</w:t>
            </w:r>
          </w:p>
          <w:bookmarkEnd w:id="9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6" w:name="para_39e27784_a76f_4f95_b9d5_55cf20a97f"/>
          <w:p>
            <w:pPr>
              <w:spacing w:before="180" w:after="0" w:line="240" w:lineRule="auto"/>
            </w:pPr>
            <w:r>
              <w:rPr>
                <w:rFonts w:ascii="Arial" w:hAnsi="Arial"/>
                <w:color w:val="000000"/>
                <w:sz w:val="18"/>
              </w:rPr>
              <w:t>Time-out waiting for acceptance or rejection Response to an Association Open Request. (Application Level timeout)</w:t>
            </w:r>
          </w:p>
          <w:bookmarkEnd w:id="9006"/>
        </w:tc>
        <w:tc>
          <w:tcPr>
            <w:tcBorders>
              <w:bottom w:val="single" w:sz="4" w:color="000000"/>
              <w:right w:val="single" w:sz="4" w:color="000000"/>
            </w:tcBorders>
            <w:tcMar>
              <w:top w:w="40" w:type="dxa"/>
              <w:left w:w="40" w:type="dxa"/>
              <w:bottom w:w="40" w:type="dxa"/>
              <w:right w:w="40" w:type="dxa"/>
            </w:tcMar>
            <w:vAlign w:val="top"/>
          </w:tcPr>
          <w:bookmarkStart w:id="9007" w:name="para_df05ea02_1023_4f3d_b8a9_8f3e157129"/>
          <w:p>
            <w:pPr>
              <w:spacing w:before="180" w:after="0" w:line="240" w:lineRule="auto"/>
              <w:jc w:val="center"/>
            </w:pPr>
            <w:r>
              <w:rPr>
                <w:rFonts w:ascii="Arial" w:hAnsi="Arial"/>
                <w:color w:val="000000"/>
                <w:sz w:val="18"/>
              </w:rPr>
              <w:t>No</w:t>
            </w:r>
          </w:p>
          <w:bookmarkEnd w:id="9007"/>
        </w:tc>
        <w:tc>
          <w:tcPr>
            <w:tcBorders>
              <w:bottom w:val="single" w:sz="4" w:color="000000"/>
              <w:right w:val="single" w:sz="4" w:color="000000"/>
            </w:tcBorders>
            <w:tcMar>
              <w:top w:w="40" w:type="dxa"/>
              <w:left w:w="40" w:type="dxa"/>
              <w:bottom w:w="40" w:type="dxa"/>
              <w:right w:w="40" w:type="dxa"/>
            </w:tcMar>
            <w:vAlign w:val="top"/>
          </w:tcPr>
          <w:bookmarkStart w:id="9008" w:name="para_c0a2c047_6f61_41b5_8621_16d00da3bf"/>
          <w:p>
            <w:pPr>
              <w:spacing w:before="180" w:after="0" w:line="240" w:lineRule="auto"/>
            </w:pPr>
            <w:r>
              <w:rPr>
                <w:rFonts w:ascii="Arial" w:hAnsi="Arial"/>
                <w:color w:val="000000"/>
                <w:sz w:val="18"/>
              </w:rPr>
              <w:t>None</w:t>
            </w:r>
          </w:p>
          <w:bookmarkEnd w:id="9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9" w:name="para_7f01459c_86e4_44c5_9140_9f26a870f6"/>
          <w:p>
            <w:pPr>
              <w:spacing w:before="180" w:after="0" w:line="240" w:lineRule="auto"/>
            </w:pPr>
            <w:r>
              <w:rPr>
                <w:rFonts w:ascii="Arial" w:hAnsi="Arial"/>
                <w:color w:val="000000"/>
                <w:sz w:val="18"/>
              </w:rPr>
              <w:t>General DIMSE level time-out values</w:t>
            </w:r>
          </w:p>
          <w:bookmarkEnd w:id="9009"/>
        </w:tc>
        <w:tc>
          <w:tcPr>
            <w:tcBorders>
              <w:bottom w:val="single" w:sz="4" w:color="000000"/>
              <w:right w:val="single" w:sz="4" w:color="000000"/>
            </w:tcBorders>
            <w:tcMar>
              <w:top w:w="40" w:type="dxa"/>
              <w:left w:w="40" w:type="dxa"/>
              <w:bottom w:w="40" w:type="dxa"/>
              <w:right w:w="40" w:type="dxa"/>
            </w:tcMar>
            <w:vAlign w:val="top"/>
          </w:tcPr>
          <w:bookmarkStart w:id="9010" w:name="para_287d7cb3_133d_4d1d_8460_96bb0eb20a"/>
          <w:p>
            <w:pPr>
              <w:spacing w:before="180" w:after="0" w:line="240" w:lineRule="auto"/>
              <w:jc w:val="center"/>
            </w:pPr>
            <w:r>
              <w:rPr>
                <w:rFonts w:ascii="Arial" w:hAnsi="Arial"/>
                <w:color w:val="000000"/>
                <w:sz w:val="18"/>
              </w:rPr>
              <w:t>No</w:t>
            </w:r>
          </w:p>
          <w:bookmarkEnd w:id="9010"/>
        </w:tc>
        <w:tc>
          <w:tcPr>
            <w:tcBorders>
              <w:bottom w:val="single" w:sz="4" w:color="000000"/>
              <w:right w:val="single" w:sz="4" w:color="000000"/>
            </w:tcBorders>
            <w:tcMar>
              <w:top w:w="40" w:type="dxa"/>
              <w:left w:w="40" w:type="dxa"/>
              <w:bottom w:w="40" w:type="dxa"/>
              <w:right w:w="40" w:type="dxa"/>
            </w:tcMar>
            <w:vAlign w:val="top"/>
          </w:tcPr>
          <w:bookmarkStart w:id="9011" w:name="para_9648432e_6195_4b89_bbfe_5579e5a970"/>
          <w:p>
            <w:pPr>
              <w:spacing w:before="180" w:after="0" w:line="240" w:lineRule="auto"/>
            </w:pPr>
            <w:r>
              <w:rPr>
                <w:rFonts w:ascii="Arial" w:hAnsi="Arial"/>
                <w:color w:val="000000"/>
                <w:sz w:val="18"/>
              </w:rPr>
              <w:t>None</w:t>
            </w:r>
          </w:p>
          <w:bookmarkEnd w:id="9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2" w:name="para_42ebe3b5_e0ee_469e_ab0a_52bf55c1c2"/>
          <w:p>
            <w:pPr>
              <w:spacing w:before="180" w:after="0" w:line="240" w:lineRule="auto"/>
            </w:pPr>
            <w:r>
              <w:rPr>
                <w:rFonts w:ascii="Arial" w:hAnsi="Arial"/>
                <w:color w:val="000000"/>
                <w:sz w:val="18"/>
              </w:rPr>
              <w:t>Time-out waiting for response to TCP/IP connect() request. (Low-level timeout)</w:t>
            </w:r>
          </w:p>
          <w:bookmarkEnd w:id="9012"/>
        </w:tc>
        <w:tc>
          <w:tcPr>
            <w:tcBorders>
              <w:bottom w:val="single" w:sz="4" w:color="000000"/>
              <w:right w:val="single" w:sz="4" w:color="000000"/>
            </w:tcBorders>
            <w:tcMar>
              <w:top w:w="40" w:type="dxa"/>
              <w:left w:w="40" w:type="dxa"/>
              <w:bottom w:w="40" w:type="dxa"/>
              <w:right w:w="40" w:type="dxa"/>
            </w:tcMar>
            <w:vAlign w:val="top"/>
          </w:tcPr>
          <w:bookmarkStart w:id="9013" w:name="para_364504e5_5fa9_44a7_b16b_479151d2f0"/>
          <w:p>
            <w:pPr>
              <w:spacing w:before="180" w:after="0" w:line="240" w:lineRule="auto"/>
              <w:jc w:val="center"/>
            </w:pPr>
            <w:r>
              <w:rPr>
                <w:rFonts w:ascii="Arial" w:hAnsi="Arial"/>
                <w:color w:val="000000"/>
                <w:sz w:val="18"/>
              </w:rPr>
              <w:t>No</w:t>
            </w:r>
          </w:p>
          <w:bookmarkEnd w:id="9013"/>
        </w:tc>
        <w:tc>
          <w:tcPr>
            <w:tcBorders>
              <w:bottom w:val="single" w:sz="4" w:color="000000"/>
              <w:right w:val="single" w:sz="4" w:color="000000"/>
            </w:tcBorders>
            <w:tcMar>
              <w:top w:w="40" w:type="dxa"/>
              <w:left w:w="40" w:type="dxa"/>
              <w:bottom w:w="40" w:type="dxa"/>
              <w:right w:w="40" w:type="dxa"/>
            </w:tcMar>
            <w:vAlign w:val="top"/>
          </w:tcPr>
          <w:bookmarkStart w:id="9014" w:name="para_f45e5007_a24d_4859_b958_7f7a6ba66f"/>
          <w:p>
            <w:pPr>
              <w:spacing w:before="180" w:after="0" w:line="240" w:lineRule="auto"/>
            </w:pPr>
            <w:r>
              <w:rPr>
                <w:rFonts w:ascii="Arial" w:hAnsi="Arial"/>
                <w:color w:val="000000"/>
                <w:sz w:val="18"/>
              </w:rPr>
              <w:t>None</w:t>
            </w:r>
          </w:p>
          <w:bookmarkEnd w:id="9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5" w:name="para_e1516f0c_ca88_4f08_8c9d_1ab3adfa28"/>
          <w:p>
            <w:pPr>
              <w:spacing w:before="180" w:after="0" w:line="240" w:lineRule="auto"/>
            </w:pPr>
            <w:r>
              <w:rPr>
                <w:rFonts w:ascii="Arial" w:hAnsi="Arial"/>
                <w:color w:val="000000"/>
                <w:sz w:val="18"/>
              </w:rPr>
              <w:t>Time-out waiting for acceptance of a TCP/IP message over the network. (Low-level timeout)</w:t>
            </w:r>
          </w:p>
          <w:bookmarkEnd w:id="9015"/>
        </w:tc>
        <w:tc>
          <w:tcPr>
            <w:tcBorders>
              <w:bottom w:val="single" w:sz="4" w:color="000000"/>
              <w:right w:val="single" w:sz="4" w:color="000000"/>
            </w:tcBorders>
            <w:tcMar>
              <w:top w:w="40" w:type="dxa"/>
              <w:left w:w="40" w:type="dxa"/>
              <w:bottom w:w="40" w:type="dxa"/>
              <w:right w:w="40" w:type="dxa"/>
            </w:tcMar>
            <w:vAlign w:val="top"/>
          </w:tcPr>
          <w:bookmarkStart w:id="9016" w:name="para_418f4cbd_7aa6_4b18_af30_96aefbd7ba"/>
          <w:p>
            <w:pPr>
              <w:spacing w:before="180" w:after="0" w:line="240" w:lineRule="auto"/>
              <w:jc w:val="center"/>
            </w:pPr>
            <w:r>
              <w:rPr>
                <w:rFonts w:ascii="Arial" w:hAnsi="Arial"/>
                <w:color w:val="000000"/>
                <w:sz w:val="18"/>
              </w:rPr>
              <w:t>No</w:t>
            </w:r>
          </w:p>
          <w:bookmarkEnd w:id="9016"/>
        </w:tc>
        <w:tc>
          <w:tcPr>
            <w:tcBorders>
              <w:bottom w:val="single" w:sz="4" w:color="000000"/>
              <w:right w:val="single" w:sz="4" w:color="000000"/>
            </w:tcBorders>
            <w:tcMar>
              <w:top w:w="40" w:type="dxa"/>
              <w:left w:w="40" w:type="dxa"/>
              <w:bottom w:w="40" w:type="dxa"/>
              <w:right w:w="40" w:type="dxa"/>
            </w:tcMar>
            <w:vAlign w:val="top"/>
          </w:tcPr>
          <w:bookmarkStart w:id="9017" w:name="para_faac1156_6f3e_49da_95e0_f2e2eba571"/>
          <w:p>
            <w:pPr>
              <w:spacing w:before="180" w:after="0" w:line="240" w:lineRule="auto"/>
            </w:pPr>
            <w:r>
              <w:rPr>
                <w:rFonts w:ascii="Arial" w:hAnsi="Arial"/>
                <w:color w:val="000000"/>
                <w:sz w:val="18"/>
              </w:rPr>
              <w:t>None</w:t>
            </w:r>
          </w:p>
          <w:bookmarkEnd w:id="9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8" w:name="para_522a2503_c2c7_485f_af42_6e89fd2a80"/>
          <w:p>
            <w:pPr>
              <w:spacing w:before="180" w:after="0" w:line="240" w:lineRule="auto"/>
            </w:pPr>
            <w:r>
              <w:rPr>
                <w:rFonts w:ascii="Arial" w:hAnsi="Arial"/>
                <w:color w:val="000000"/>
                <w:sz w:val="18"/>
              </w:rPr>
              <w:t>Time-out for waiting for data between TCP/IP packets. (Low-level timeout)</w:t>
            </w:r>
          </w:p>
          <w:bookmarkEnd w:id="9018"/>
        </w:tc>
        <w:tc>
          <w:tcPr>
            <w:tcBorders>
              <w:bottom w:val="single" w:sz="4" w:color="000000"/>
              <w:right w:val="single" w:sz="4" w:color="000000"/>
            </w:tcBorders>
            <w:tcMar>
              <w:top w:w="40" w:type="dxa"/>
              <w:left w:w="40" w:type="dxa"/>
              <w:bottom w:w="40" w:type="dxa"/>
              <w:right w:w="40" w:type="dxa"/>
            </w:tcMar>
            <w:vAlign w:val="top"/>
          </w:tcPr>
          <w:bookmarkStart w:id="9019" w:name="para_6cd6d301_a079_43cc_a2aa_12634b5f4d"/>
          <w:p>
            <w:pPr>
              <w:spacing w:before="180" w:after="0" w:line="240" w:lineRule="auto"/>
              <w:jc w:val="center"/>
            </w:pPr>
            <w:r>
              <w:rPr>
                <w:rFonts w:ascii="Arial" w:hAnsi="Arial"/>
                <w:color w:val="000000"/>
                <w:sz w:val="18"/>
              </w:rPr>
              <w:t>No</w:t>
            </w:r>
          </w:p>
          <w:bookmarkEnd w:id="9019"/>
        </w:tc>
        <w:tc>
          <w:tcPr>
            <w:tcBorders>
              <w:bottom w:val="single" w:sz="4" w:color="000000"/>
              <w:right w:val="single" w:sz="4" w:color="000000"/>
            </w:tcBorders>
            <w:tcMar>
              <w:top w:w="40" w:type="dxa"/>
              <w:left w:w="40" w:type="dxa"/>
              <w:bottom w:w="40" w:type="dxa"/>
              <w:right w:w="40" w:type="dxa"/>
            </w:tcMar>
            <w:vAlign w:val="top"/>
          </w:tcPr>
          <w:bookmarkStart w:id="9020" w:name="para_f93296b7_68bb_4373_9796_66b94e4dc8"/>
          <w:p>
            <w:pPr>
              <w:spacing w:before="180" w:after="0" w:line="240" w:lineRule="auto"/>
            </w:pPr>
            <w:r>
              <w:rPr>
                <w:rFonts w:ascii="Arial" w:hAnsi="Arial"/>
                <w:color w:val="000000"/>
                <w:sz w:val="18"/>
              </w:rPr>
              <w:t>None</w:t>
            </w:r>
          </w:p>
          <w:bookmarkEnd w:id="9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1" w:name="para_a39dcd1d_2561_4a09_810c_0b8b2b6cbf"/>
          <w:p>
            <w:pPr>
              <w:spacing w:before="180" w:after="0" w:line="240" w:lineRule="auto"/>
            </w:pPr>
            <w:r>
              <w:rPr>
                <w:rFonts w:ascii="Arial" w:hAnsi="Arial"/>
                <w:color w:val="000000"/>
                <w:sz w:val="18"/>
              </w:rPr>
              <w:t>Any changes to default TCP/IP settings, such as configurable stack parameters.</w:t>
            </w:r>
          </w:p>
          <w:bookmarkEnd w:id="9021"/>
        </w:tc>
        <w:tc>
          <w:tcPr>
            <w:tcBorders>
              <w:bottom w:val="single" w:sz="4" w:color="000000"/>
              <w:right w:val="single" w:sz="4" w:color="000000"/>
            </w:tcBorders>
            <w:tcMar>
              <w:top w:w="40" w:type="dxa"/>
              <w:left w:w="40" w:type="dxa"/>
              <w:bottom w:w="40" w:type="dxa"/>
              <w:right w:w="40" w:type="dxa"/>
            </w:tcMar>
            <w:vAlign w:val="top"/>
          </w:tcPr>
          <w:bookmarkStart w:id="9022" w:name="para_075909f9_2977_44fd_98bb_b51741ecce"/>
          <w:p>
            <w:pPr>
              <w:spacing w:before="180" w:after="0" w:line="240" w:lineRule="auto"/>
              <w:jc w:val="center"/>
            </w:pPr>
            <w:r>
              <w:rPr>
                <w:rFonts w:ascii="Arial" w:hAnsi="Arial"/>
                <w:color w:val="000000"/>
                <w:sz w:val="18"/>
              </w:rPr>
              <w:t>No</w:t>
            </w:r>
          </w:p>
          <w:bookmarkEnd w:id="9022"/>
        </w:tc>
        <w:tc>
          <w:tcPr>
            <w:tcBorders>
              <w:bottom w:val="single" w:sz="4" w:color="000000"/>
              <w:right w:val="single" w:sz="4" w:color="000000"/>
            </w:tcBorders>
            <w:tcMar>
              <w:top w:w="40" w:type="dxa"/>
              <w:left w:w="40" w:type="dxa"/>
              <w:bottom w:w="40" w:type="dxa"/>
              <w:right w:w="40" w:type="dxa"/>
            </w:tcMar>
            <w:vAlign w:val="top"/>
          </w:tcPr>
          <w:bookmarkStart w:id="9023" w:name="para_1a4504bf_576d_4d99_968f_0edf54575b"/>
          <w:p>
            <w:pPr>
              <w:spacing w:before="180" w:after="0" w:line="240" w:lineRule="auto"/>
            </w:pPr>
            <w:r>
              <w:rPr>
                <w:rFonts w:ascii="Arial" w:hAnsi="Arial"/>
                <w:color w:val="000000"/>
                <w:sz w:val="18"/>
              </w:rPr>
              <w:t>None</w:t>
            </w:r>
          </w:p>
          <w:bookmarkEnd w:id="9023"/>
        </w:tc>
      </w:tr>
      <w:tr>
        <w:tblPrEx/>
        <w:trPr/>
        <w:tc>
          <w:tcPr>
            <w:hMerge w:val="restart"/>
            <w:tcBorders>
              <w:left w:val="single" w:sz="4" w:color="000000"/>
              <w:bottom w:val="single" w:sz="4" w:color="000000"/>
            </w:tcBorders>
            <w:tcMar>
              <w:top w:w="40" w:type="dxa"/>
              <w:left w:w="40" w:type="dxa"/>
              <w:bottom w:w="40" w:type="dxa"/>
            </w:tcMar>
            <w:vAlign w:val="top"/>
          </w:tcPr>
          <w:bookmarkStart w:id="9024" w:name="para_484ee77d_a1c9_41e9_9fd2_5de511ea94"/>
          <w:p>
            <w:pPr>
              <w:spacing w:before="180" w:after="0" w:line="240" w:lineRule="auto"/>
              <w:jc w:val="center"/>
            </w:pPr>
            <w:r>
              <w:rPr>
                <w:rFonts w:ascii="Arial" w:hAnsi="Arial"/>
                <w:b/>
                <w:color w:val="000000"/>
                <w:sz w:val="18"/>
              </w:rPr>
              <w:t>AE Specific Parameters (all AEs)</w:t>
            </w:r>
          </w:p>
          <w:bookmarkEnd w:id="902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5" w:name="para_e5c637ae_6c64_4663_bd8e_c39ad19c38"/>
          <w:p>
            <w:pPr>
              <w:spacing w:before="180" w:after="0" w:line="240" w:lineRule="auto"/>
            </w:pPr>
            <w:r>
              <w:rPr>
                <w:rFonts w:ascii="Arial" w:hAnsi="Arial"/>
                <w:color w:val="000000"/>
                <w:sz w:val="18"/>
              </w:rPr>
              <w:t>Size constraint in maximum object size</w:t>
            </w:r>
          </w:p>
          <w:bookmarkEnd w:id="9025"/>
        </w:tc>
        <w:tc>
          <w:tcPr>
            <w:tcBorders>
              <w:bottom w:val="single" w:sz="4" w:color="000000"/>
              <w:right w:val="single" w:sz="4" w:color="000000"/>
            </w:tcBorders>
            <w:tcMar>
              <w:top w:w="40" w:type="dxa"/>
              <w:left w:w="40" w:type="dxa"/>
              <w:bottom w:w="40" w:type="dxa"/>
              <w:right w:w="40" w:type="dxa"/>
            </w:tcMar>
            <w:vAlign w:val="top"/>
          </w:tcPr>
          <w:bookmarkStart w:id="9026" w:name="para_76123ffd_73e3_4b53_9ceb_15b8c7928e"/>
          <w:p>
            <w:pPr>
              <w:spacing w:before="180" w:after="0" w:line="240" w:lineRule="auto"/>
              <w:jc w:val="center"/>
            </w:pPr>
            <w:r>
              <w:rPr>
                <w:rFonts w:ascii="Arial" w:hAnsi="Arial"/>
                <w:color w:val="000000"/>
                <w:sz w:val="18"/>
              </w:rPr>
              <w:t>No</w:t>
            </w:r>
          </w:p>
          <w:bookmarkEnd w:id="9026"/>
        </w:tc>
        <w:tc>
          <w:tcPr>
            <w:tcBorders>
              <w:bottom w:val="single" w:sz="4" w:color="000000"/>
              <w:right w:val="single" w:sz="4" w:color="000000"/>
            </w:tcBorders>
            <w:tcMar>
              <w:top w:w="40" w:type="dxa"/>
              <w:left w:w="40" w:type="dxa"/>
              <w:bottom w:w="40" w:type="dxa"/>
              <w:right w:w="40" w:type="dxa"/>
            </w:tcMar>
            <w:vAlign w:val="top"/>
          </w:tcPr>
          <w:bookmarkStart w:id="9027" w:name="para_0bfb6141_2fb8_4705_bb4a_823ffade63"/>
          <w:p>
            <w:pPr>
              <w:spacing w:before="180" w:after="0" w:line="240" w:lineRule="auto"/>
            </w:pPr>
            <w:r>
              <w:rPr>
                <w:rFonts w:ascii="Arial" w:hAnsi="Arial"/>
                <w:color w:val="000000"/>
                <w:sz w:val="18"/>
              </w:rPr>
              <w:t>None</w:t>
            </w:r>
          </w:p>
          <w:bookmarkEnd w:id="9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8" w:name="para_5c9f071b_2d03_4e51_a7d3_3edaf3f5e7"/>
          <w:p>
            <w:pPr>
              <w:spacing w:before="180" w:after="0" w:line="240" w:lineRule="auto"/>
            </w:pPr>
            <w:r>
              <w:rPr>
                <w:rFonts w:ascii="Arial" w:hAnsi="Arial"/>
                <w:color w:val="000000"/>
                <w:sz w:val="18"/>
              </w:rPr>
              <w:t>Maximum PDU size the AE can receive (see note 1)</w:t>
            </w:r>
          </w:p>
          <w:bookmarkEnd w:id="9028"/>
        </w:tc>
        <w:tc>
          <w:tcPr>
            <w:tcBorders>
              <w:bottom w:val="single" w:sz="4" w:color="000000"/>
              <w:right w:val="single" w:sz="4" w:color="000000"/>
            </w:tcBorders>
            <w:tcMar>
              <w:top w:w="40" w:type="dxa"/>
              <w:left w:w="40" w:type="dxa"/>
              <w:bottom w:w="40" w:type="dxa"/>
              <w:right w:w="40" w:type="dxa"/>
            </w:tcMar>
            <w:vAlign w:val="top"/>
          </w:tcPr>
          <w:bookmarkStart w:id="9029" w:name="para_e29cf428_7a76_46d8_a101_f33d0005fd"/>
          <w:p>
            <w:pPr>
              <w:spacing w:before="180" w:after="0" w:line="240" w:lineRule="auto"/>
              <w:jc w:val="center"/>
            </w:pPr>
            <w:r>
              <w:rPr>
                <w:rFonts w:ascii="Arial" w:hAnsi="Arial"/>
                <w:color w:val="000000"/>
                <w:sz w:val="18"/>
              </w:rPr>
              <w:t>No</w:t>
            </w:r>
          </w:p>
          <w:bookmarkEnd w:id="9029"/>
        </w:tc>
        <w:tc>
          <w:tcPr>
            <w:tcBorders>
              <w:bottom w:val="single" w:sz="4" w:color="000000"/>
              <w:right w:val="single" w:sz="4" w:color="000000"/>
            </w:tcBorders>
            <w:tcMar>
              <w:top w:w="40" w:type="dxa"/>
              <w:left w:w="40" w:type="dxa"/>
              <w:bottom w:w="40" w:type="dxa"/>
              <w:right w:w="40" w:type="dxa"/>
            </w:tcMar>
            <w:vAlign w:val="top"/>
          </w:tcPr>
          <w:bookmarkStart w:id="9030" w:name="para_97310511_a14d_4779_a7ae_f91568edf7"/>
          <w:p>
            <w:pPr>
              <w:spacing w:before="180" w:after="0" w:line="240" w:lineRule="auto"/>
            </w:pPr>
            <w:r>
              <w:rPr>
                <w:rFonts w:ascii="Arial" w:hAnsi="Arial"/>
                <w:color w:val="000000"/>
                <w:sz w:val="18"/>
              </w:rPr>
              <w:t>Unlimited</w:t>
            </w:r>
          </w:p>
          <w:bookmarkEnd w:id="9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1" w:name="para_63e80243_86c7_410c_8179_baf0936d9f"/>
          <w:p>
            <w:pPr>
              <w:spacing w:before="180" w:after="0" w:line="240" w:lineRule="auto"/>
            </w:pPr>
            <w:r>
              <w:rPr>
                <w:rFonts w:ascii="Arial" w:hAnsi="Arial"/>
                <w:color w:val="000000"/>
                <w:sz w:val="18"/>
              </w:rPr>
              <w:t>Maximum PDU size the AE can send</w:t>
            </w:r>
          </w:p>
          <w:bookmarkEnd w:id="9031"/>
        </w:tc>
        <w:tc>
          <w:tcPr>
            <w:tcBorders>
              <w:bottom w:val="single" w:sz="4" w:color="000000"/>
              <w:right w:val="single" w:sz="4" w:color="000000"/>
            </w:tcBorders>
            <w:tcMar>
              <w:top w:w="40" w:type="dxa"/>
              <w:left w:w="40" w:type="dxa"/>
              <w:bottom w:w="40" w:type="dxa"/>
              <w:right w:w="40" w:type="dxa"/>
            </w:tcMar>
            <w:vAlign w:val="top"/>
          </w:tcPr>
          <w:bookmarkStart w:id="9032" w:name="para_60325348_c630_47cf_889a_b2276fc716"/>
          <w:p>
            <w:pPr>
              <w:spacing w:before="180" w:after="0" w:line="240" w:lineRule="auto"/>
              <w:jc w:val="center"/>
            </w:pPr>
            <w:r>
              <w:rPr>
                <w:rFonts w:ascii="Arial" w:hAnsi="Arial"/>
                <w:color w:val="000000"/>
                <w:sz w:val="18"/>
              </w:rPr>
              <w:t>No</w:t>
            </w:r>
          </w:p>
          <w:bookmarkEnd w:id="9032"/>
        </w:tc>
        <w:tc>
          <w:tcPr>
            <w:tcBorders>
              <w:bottom w:val="single" w:sz="4" w:color="000000"/>
              <w:right w:val="single" w:sz="4" w:color="000000"/>
            </w:tcBorders>
            <w:tcMar>
              <w:top w:w="40" w:type="dxa"/>
              <w:left w:w="40" w:type="dxa"/>
              <w:bottom w:w="40" w:type="dxa"/>
              <w:right w:w="40" w:type="dxa"/>
            </w:tcMar>
            <w:vAlign w:val="top"/>
          </w:tcPr>
          <w:bookmarkStart w:id="9033" w:name="para_60a1f58a_b245_4bb6_8e8e_327d1c4a84"/>
          <w:p>
            <w:pPr>
              <w:spacing w:before="180" w:after="0" w:line="240" w:lineRule="auto"/>
            </w:pPr>
            <w:r>
              <w:rPr>
                <w:rFonts w:ascii="Arial" w:hAnsi="Arial"/>
                <w:color w:val="000000"/>
                <w:sz w:val="18"/>
              </w:rPr>
              <w:t>Unlimited</w:t>
            </w:r>
          </w:p>
          <w:bookmarkEnd w:id="9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4" w:name="para_808a03ec_2f75_4d4c_bbfe_ba200ad0a0"/>
          <w:p>
            <w:pPr>
              <w:spacing w:before="180" w:after="0" w:line="240" w:lineRule="auto"/>
            </w:pPr>
            <w:r>
              <w:rPr>
                <w:rFonts w:ascii="Arial" w:hAnsi="Arial"/>
                <w:color w:val="000000"/>
                <w:sz w:val="18"/>
              </w:rPr>
              <w:t>AE specific DIMSE level time-out values</w:t>
            </w:r>
          </w:p>
          <w:bookmarkEnd w:id="9034"/>
        </w:tc>
        <w:tc>
          <w:tcPr>
            <w:tcBorders>
              <w:bottom w:val="single" w:sz="4" w:color="000000"/>
              <w:right w:val="single" w:sz="4" w:color="000000"/>
            </w:tcBorders>
            <w:tcMar>
              <w:top w:w="40" w:type="dxa"/>
              <w:left w:w="40" w:type="dxa"/>
              <w:bottom w:w="40" w:type="dxa"/>
              <w:right w:w="40" w:type="dxa"/>
            </w:tcMar>
            <w:vAlign w:val="top"/>
          </w:tcPr>
          <w:bookmarkStart w:id="9035" w:name="para_e703893d_defa_4a6b_a06c_a8cd3625fd"/>
          <w:p>
            <w:pPr>
              <w:spacing w:before="180" w:after="0" w:line="240" w:lineRule="auto"/>
              <w:jc w:val="center"/>
            </w:pPr>
            <w:r>
              <w:rPr>
                <w:rFonts w:ascii="Arial" w:hAnsi="Arial"/>
                <w:color w:val="000000"/>
                <w:sz w:val="18"/>
              </w:rPr>
              <w:t>No</w:t>
            </w:r>
          </w:p>
          <w:bookmarkEnd w:id="9035"/>
        </w:tc>
        <w:tc>
          <w:tcPr>
            <w:tcBorders>
              <w:bottom w:val="single" w:sz="4" w:color="000000"/>
              <w:right w:val="single" w:sz="4" w:color="000000"/>
            </w:tcBorders>
            <w:tcMar>
              <w:top w:w="40" w:type="dxa"/>
              <w:left w:w="40" w:type="dxa"/>
              <w:bottom w:w="40" w:type="dxa"/>
              <w:right w:w="40" w:type="dxa"/>
            </w:tcMar>
            <w:vAlign w:val="top"/>
          </w:tcPr>
          <w:bookmarkStart w:id="9036" w:name="para_11cc8f7d_e0bf_4fa7_b968_0135de0275"/>
          <w:p>
            <w:pPr>
              <w:spacing w:before="180" w:after="0" w:line="240" w:lineRule="auto"/>
            </w:pPr>
            <w:r>
              <w:rPr>
                <w:rFonts w:ascii="Arial" w:hAnsi="Arial"/>
                <w:color w:val="000000"/>
                <w:sz w:val="18"/>
              </w:rPr>
              <w:t>None</w:t>
            </w:r>
          </w:p>
          <w:bookmarkEnd w:id="9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7" w:name="para_d4ecdd36_d3f1_408b_985f_816d357db9"/>
          <w:p>
            <w:pPr>
              <w:spacing w:before="180" w:after="0" w:line="240" w:lineRule="auto"/>
            </w:pPr>
            <w:r>
              <w:rPr>
                <w:rFonts w:ascii="Arial" w:hAnsi="Arial"/>
                <w:color w:val="000000"/>
                <w:sz w:val="18"/>
              </w:rPr>
              <w:t>Number of simultaneous Associations by Service and/or SOP Class</w:t>
            </w:r>
          </w:p>
          <w:bookmarkEnd w:id="9037"/>
        </w:tc>
        <w:tc>
          <w:tcPr>
            <w:tcBorders>
              <w:bottom w:val="single" w:sz="4" w:color="000000"/>
              <w:right w:val="single" w:sz="4" w:color="000000"/>
            </w:tcBorders>
            <w:tcMar>
              <w:top w:w="40" w:type="dxa"/>
              <w:left w:w="40" w:type="dxa"/>
              <w:bottom w:w="40" w:type="dxa"/>
              <w:right w:w="40" w:type="dxa"/>
            </w:tcMar>
            <w:vAlign w:val="top"/>
          </w:tcPr>
          <w:bookmarkStart w:id="9038" w:name="para_98a5ddeb_6fc5_4074_953a_5f20a745c3"/>
          <w:p>
            <w:pPr>
              <w:spacing w:before="180" w:after="0" w:line="240" w:lineRule="auto"/>
              <w:jc w:val="center"/>
            </w:pPr>
            <w:r>
              <w:rPr>
                <w:rFonts w:ascii="Arial" w:hAnsi="Arial"/>
                <w:color w:val="000000"/>
                <w:sz w:val="18"/>
              </w:rPr>
              <w:t>No</w:t>
            </w:r>
          </w:p>
          <w:bookmarkEnd w:id="9038"/>
        </w:tc>
        <w:tc>
          <w:tcPr>
            <w:tcBorders>
              <w:bottom w:val="single" w:sz="4" w:color="000000"/>
              <w:right w:val="single" w:sz="4" w:color="000000"/>
            </w:tcBorders>
            <w:tcMar>
              <w:top w:w="40" w:type="dxa"/>
              <w:left w:w="40" w:type="dxa"/>
              <w:bottom w:w="40" w:type="dxa"/>
              <w:right w:w="40" w:type="dxa"/>
            </w:tcMar>
            <w:vAlign w:val="top"/>
          </w:tcPr>
          <w:bookmarkStart w:id="9039" w:name="para_e6531a48_89cf_4ae3_ac1a_a39846baf6"/>
          <w:p>
            <w:pPr>
              <w:spacing w:before="180" w:after="0" w:line="240" w:lineRule="auto"/>
            </w:pPr>
            <w:r>
              <w:rPr>
                <w:rFonts w:ascii="Arial" w:hAnsi="Arial"/>
                <w:color w:val="000000"/>
                <w:sz w:val="18"/>
              </w:rPr>
              <w:t>Unlimited</w:t>
            </w:r>
          </w:p>
          <w:bookmarkEnd w:id="9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0" w:name="para_7924e2ff_0cda_42c5_b665_26c2c3091f"/>
          <w:p>
            <w:pPr>
              <w:spacing w:before="180" w:after="0" w:line="240" w:lineRule="auto"/>
            </w:pPr>
            <w:r>
              <w:rPr>
                <w:rFonts w:ascii="Arial" w:hAnsi="Arial"/>
                <w:color w:val="000000"/>
                <w:sz w:val="18"/>
              </w:rPr>
              <w:t>SOP Class support</w:t>
            </w:r>
          </w:p>
          <w:bookmarkEnd w:id="9040"/>
        </w:tc>
        <w:tc>
          <w:tcPr>
            <w:tcBorders>
              <w:bottom w:val="single" w:sz="4" w:color="000000"/>
              <w:right w:val="single" w:sz="4" w:color="000000"/>
            </w:tcBorders>
            <w:tcMar>
              <w:top w:w="40" w:type="dxa"/>
              <w:left w:w="40" w:type="dxa"/>
              <w:bottom w:w="40" w:type="dxa"/>
              <w:right w:w="40" w:type="dxa"/>
            </w:tcMar>
            <w:vAlign w:val="top"/>
          </w:tcPr>
          <w:bookmarkStart w:id="9041" w:name="para_d1e55035_1704_421b_a97c_9277d5f9e9"/>
          <w:p>
            <w:pPr>
              <w:spacing w:before="180" w:after="0" w:line="240" w:lineRule="auto"/>
              <w:jc w:val="center"/>
            </w:pPr>
            <w:r>
              <w:rPr>
                <w:rFonts w:ascii="Arial" w:hAnsi="Arial"/>
                <w:color w:val="000000"/>
                <w:sz w:val="18"/>
              </w:rPr>
              <w:t>No</w:t>
            </w:r>
          </w:p>
          <w:bookmarkEnd w:id="9041"/>
        </w:tc>
        <w:tc>
          <w:tcPr>
            <w:tcBorders>
              <w:bottom w:val="single" w:sz="4" w:color="000000"/>
              <w:right w:val="single" w:sz="4" w:color="000000"/>
            </w:tcBorders>
            <w:tcMar>
              <w:top w:w="40" w:type="dxa"/>
              <w:left w:w="40" w:type="dxa"/>
              <w:bottom w:w="40" w:type="dxa"/>
              <w:right w:w="40" w:type="dxa"/>
            </w:tcMar>
            <w:vAlign w:val="top"/>
          </w:tcPr>
          <w:bookmarkStart w:id="9042" w:name="para_8f896c96_2463_4d3c_9e6b_acb88c9c7b"/>
          <w:p>
            <w:pPr>
              <w:spacing w:before="180" w:after="0" w:line="240" w:lineRule="auto"/>
            </w:pPr>
            <w:r>
              <w:rPr>
                <w:rFonts w:ascii="Arial" w:hAnsi="Arial"/>
                <w:color w:val="000000"/>
                <w:sz w:val="18"/>
              </w:rPr>
              <w:t>All supported SOP Classes always proposed and accepted</w:t>
            </w:r>
          </w:p>
          <w:bookmarkEnd w:id="9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3" w:name="para_b7bccf44_8f31_4556_a086_6960d805a0"/>
          <w:p>
            <w:pPr>
              <w:spacing w:before="180" w:after="0" w:line="240" w:lineRule="auto"/>
            </w:pPr>
            <w:r>
              <w:rPr>
                <w:rFonts w:ascii="Arial" w:hAnsi="Arial"/>
                <w:color w:val="000000"/>
                <w:sz w:val="18"/>
              </w:rPr>
              <w:t>Transfer Syntax support</w:t>
            </w:r>
          </w:p>
          <w:bookmarkEnd w:id="9043"/>
        </w:tc>
        <w:tc>
          <w:tcPr>
            <w:tcBorders>
              <w:bottom w:val="single" w:sz="4" w:color="000000"/>
              <w:right w:val="single" w:sz="4" w:color="000000"/>
            </w:tcBorders>
            <w:tcMar>
              <w:top w:w="40" w:type="dxa"/>
              <w:left w:w="40" w:type="dxa"/>
              <w:bottom w:w="40" w:type="dxa"/>
              <w:right w:w="40" w:type="dxa"/>
            </w:tcMar>
            <w:vAlign w:val="top"/>
          </w:tcPr>
          <w:bookmarkStart w:id="9044" w:name="para_e28337de_11ff_4f2d_acea_b11c022983"/>
          <w:p>
            <w:pPr>
              <w:spacing w:before="180" w:after="0" w:line="240" w:lineRule="auto"/>
              <w:jc w:val="center"/>
            </w:pPr>
            <w:r>
              <w:rPr>
                <w:rFonts w:ascii="Arial" w:hAnsi="Arial"/>
                <w:color w:val="000000"/>
                <w:sz w:val="18"/>
              </w:rPr>
              <w:t>No</w:t>
            </w:r>
          </w:p>
          <w:bookmarkEnd w:id="9044"/>
        </w:tc>
        <w:tc>
          <w:tcPr>
            <w:tcBorders>
              <w:bottom w:val="single" w:sz="4" w:color="000000"/>
              <w:right w:val="single" w:sz="4" w:color="000000"/>
            </w:tcBorders>
            <w:tcMar>
              <w:top w:w="40" w:type="dxa"/>
              <w:left w:w="40" w:type="dxa"/>
              <w:bottom w:w="40" w:type="dxa"/>
              <w:right w:w="40" w:type="dxa"/>
            </w:tcMar>
            <w:vAlign w:val="top"/>
          </w:tcPr>
          <w:bookmarkStart w:id="9045" w:name="para_bb7aceee_2efe_45c0_b7f4_74d6649211"/>
          <w:p>
            <w:pPr>
              <w:spacing w:before="180" w:after="0" w:line="240" w:lineRule="auto"/>
            </w:pPr>
            <w:r>
              <w:rPr>
                <w:rFonts w:ascii="Arial" w:hAnsi="Arial"/>
                <w:color w:val="000000"/>
                <w:sz w:val="18"/>
              </w:rPr>
              <w:t>All supported Transfer Syntaxes always proposed and accepted</w:t>
            </w:r>
          </w:p>
          <w:bookmarkEnd w:id="9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6" w:name="para_fdf84bf9_afea_4d0d_b98c_ea30c549ac"/>
          <w:p>
            <w:pPr>
              <w:spacing w:before="180" w:after="0" w:line="240" w:lineRule="auto"/>
            </w:pPr>
            <w:r>
              <w:rPr>
                <w:rFonts w:ascii="Arial" w:hAnsi="Arial"/>
                <w:color w:val="000000"/>
                <w:sz w:val="18"/>
              </w:rPr>
              <w:t>Other parameters that are configurable</w:t>
            </w:r>
          </w:p>
          <w:bookmarkEnd w:id="9046"/>
        </w:tc>
        <w:tc>
          <w:tcPr>
            <w:tcBorders>
              <w:bottom w:val="single" w:sz="4" w:color="000000"/>
              <w:right w:val="single" w:sz="4" w:color="000000"/>
            </w:tcBorders>
            <w:tcMar>
              <w:top w:w="40" w:type="dxa"/>
              <w:left w:w="40" w:type="dxa"/>
              <w:bottom w:w="40" w:type="dxa"/>
              <w:right w:w="40" w:type="dxa"/>
            </w:tcMar>
            <w:vAlign w:val="top"/>
          </w:tcPr>
          <w:bookmarkStart w:id="9047" w:name="para_3eb7d2c8_57be_4a3e_9f75_9331e5b29a"/>
          <w:p>
            <w:pPr>
              <w:spacing w:before="180" w:after="0" w:line="240" w:lineRule="auto"/>
              <w:jc w:val="center"/>
            </w:pPr>
            <w:r>
              <w:rPr>
                <w:rFonts w:ascii="Arial" w:hAnsi="Arial"/>
                <w:color w:val="000000"/>
                <w:sz w:val="18"/>
              </w:rPr>
              <w:t>No</w:t>
            </w:r>
          </w:p>
          <w:bookmarkEnd w:id="9047"/>
        </w:tc>
        <w:tc>
          <w:tcPr>
            <w:tcBorders>
              <w:bottom w:val="single" w:sz="4" w:color="000000"/>
              <w:right w:val="single" w:sz="4" w:color="000000"/>
            </w:tcBorders>
            <w:tcMar>
              <w:top w:w="40" w:type="dxa"/>
              <w:left w:w="40" w:type="dxa"/>
              <w:bottom w:w="40" w:type="dxa"/>
              <w:right w:w="40" w:type="dxa"/>
            </w:tcMar>
            <w:vAlign w:val="top"/>
          </w:tcPr>
          <w:bookmarkStart w:id="9048" w:name="para_4a72452e_60ff_41b6_b8e9_623082ed04"/>
          <w:p>
            <w:pPr>
              <w:spacing w:before="180" w:after="0" w:line="240" w:lineRule="auto"/>
            </w:pPr>
            <w:r>
              <w:rPr>
                <w:rFonts w:ascii="Arial" w:hAnsi="Arial"/>
                <w:color w:val="000000"/>
                <w:sz w:val="18"/>
              </w:rPr>
              <w:t>None</w:t>
            </w:r>
          </w:p>
          <w:bookmarkEnd w:id="9048"/>
        </w:tc>
      </w:tr>
    </w:tbl>
    <w:bookmarkStart w:id="9049" w:name="idp140427797840096"/>
    <w:p>
      <w:pPr>
        <w:keepNext/>
        <w:spacing w:before="180" w:after="0" w:line="240" w:lineRule="auto"/>
        <w:ind w:left="360" w:right="360" w:firstLine="0"/>
        <w:jc w:val="both"/>
      </w:pPr>
      <w:r>
        <w:rPr>
          <w:rFonts w:ascii="Arial" w:hAnsi="Arial"/>
          <w:color w:val="000000"/>
          <w:sz w:val="18"/>
        </w:rPr>
        <w:t>Note</w:t>
      </w:r>
    </w:p>
    <w:bookmarkEnd w:id="9049"/>
    <w:bookmarkStart w:id="9050" w:name="para_bc3d7e42_aad2_40ff_94e2_c91755075a"/>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9050"/>
    <w:bookmarkStart w:id="9051" w:name="sect_D_5"/>
    <w:p>
      <w:pPr>
        <w:spacing w:before="180" w:after="0" w:line="240" w:lineRule="auto"/>
      </w:pPr>
      <w:r>
        <w:rPr>
          <w:rFonts w:ascii="Arial" w:hAnsi="Arial"/>
          <w:b/>
          <w:color w:val="000000"/>
          <w:sz w:val="28"/>
        </w:rPr>
        <w:t>D.5 Media Interchange</w:t>
      </w:r>
    </w:p>
    <w:bookmarkEnd w:id="9051"/>
    <w:bookmarkStart w:id="9052" w:name="sect_D_5_1"/>
    <w:p>
      <w:pPr>
        <w:spacing w:before="180" w:after="0" w:line="240" w:lineRule="auto"/>
      </w:pPr>
      <w:r>
        <w:rPr>
          <w:rFonts w:ascii="Arial" w:hAnsi="Arial"/>
          <w:b/>
          <w:color w:val="000000"/>
          <w:sz w:val="24"/>
        </w:rPr>
        <w:t>D.5.1 Implementation Model</w:t>
      </w:r>
    </w:p>
    <w:bookmarkEnd w:id="9052"/>
    <w:bookmarkStart w:id="9053" w:name="sect_D_5_1_1"/>
    <w:p>
      <w:pPr>
        <w:spacing w:before="180" w:after="0" w:line="240" w:lineRule="auto"/>
      </w:pPr>
      <w:r>
        <w:rPr>
          <w:rFonts w:ascii="Arial" w:hAnsi="Arial"/>
          <w:b/>
          <w:color w:val="000000"/>
          <w:sz w:val="26"/>
        </w:rPr>
        <w:t>D.5.1.1 Application Data Flow</w:t>
      </w:r>
    </w:p>
    <w:bookmarkEnd w:id="9053"/>
    <w:bookmarkStart w:id="9054" w:name="para_d7d8725d_a546_48ba_8d69_1488509427"/>
    <w:p>
      <w:pPr>
        <w:spacing w:before="180" w:after="0" w:line="240" w:lineRule="auto"/>
        <w:jc w:val="both"/>
      </w:pPr>
    </w:p>
    <w:bookmarkEnd w:id="9054"/>
    <w:bookmarkStart w:id="9055" w:name="figure_D_5_1_1"/>
    <w:bookmarkStart w:id="9056" w:name="idp140427797847920"/>
    <w:p>
      <w:pPr>
        <w:spacing w:before="180" w:after="0" w:line="240" w:lineRule="auto"/>
        <w:jc w:val="center"/>
      </w:pPr>
      <w:r>
        <w:rPr>
          <w:rFonts w:ascii="Arial" w:hAnsi="Arial"/>
          <w:color w:val="000000"/>
          <w:sz w:val="18"/>
        </w:rPr>
        <w:drawing>
          <wp:inline>
            <wp:extent cx="4781550" cy="1019175"/>
            <wp:docPr id="49" name="Picture 24"/>
            <a:graphic>
              <a:graphicData uri="http://schemas.openxmlformats.org/drawingml/2006/picture">
                <p:pic>
                  <p:nvPicPr>
                    <p:cNvPr id="50" name="Picture 24"/>
                    <p:cNvPicPr/>
                  </p:nvPicPr>
                  <p:blipFill>
                    <a:blip r:embed="r206"/>
                    <a:srcRect/>
                    <a:stretch>
                      <a:fillRect/>
                    </a:stretch>
                  </p:blipFill>
                  <p:spPr>
                    <a:xfrm>
                      <a:off x="0" y="0"/>
                      <a:ext cx="4781550" cy="1019175"/>
                    </a:xfrm>
                    <a:prstGeom prst="rect"/>
                  </p:spPr>
                </p:pic>
              </a:graphicData>
            </a:graphic>
          </wp:inline>
        </w:drawing>
      </w:r>
    </w:p>
    <w:bookmarkEnd w:id="9056"/>
    <w:bookmarkEnd w:id="9055"/>
    <w:p>
      <w:pPr>
        <w:spacing w:before="216" w:after="0" w:line="240" w:lineRule="auto"/>
        <w:jc w:val="center"/>
      </w:pPr>
      <w:r>
        <w:rPr>
          <w:rFonts w:ascii="Arial" w:hAnsi="Arial"/>
          <w:b/>
          <w:color w:val="000000"/>
          <w:sz w:val="22"/>
        </w:rPr>
        <w:t>Figure D.5.1-1. Implementation Model</w:t>
      </w:r>
    </w:p>
    <w:bookmarkStart w:id="9057" w:name="para_2163af2f_2a05_4e0e_8f9c_04e8cc0e18"/>
    <w:p>
      <w:pPr>
        <w:spacing w:before="180" w:after="0" w:line="240" w:lineRule="auto"/>
        <w:jc w:val="both"/>
      </w:pPr>
      <w:r>
        <w:rPr>
          <w:rFonts w:ascii="Arial" w:hAnsi="Arial"/>
          <w:color w:val="000000"/>
          <w:sz w:val="18"/>
        </w:rPr>
        <w:t>The application is a single pure Java application that provides a user interface, network support and media support as a File Set Reader.</w:t>
      </w:r>
    </w:p>
    <w:bookmarkEnd w:id="9057"/>
    <w:bookmarkStart w:id="9058" w:name="para_4f499398_4f13_4584_9fa2_4702fac502"/>
    <w:p>
      <w:pPr>
        <w:spacing w:before="180" w:after="0" w:line="240" w:lineRule="auto"/>
        <w:jc w:val="both"/>
      </w:pPr>
      <w:r>
        <w:rPr>
          <w:rFonts w:ascii="Arial" w:hAnsi="Arial"/>
          <w:color w:val="000000"/>
          <w:sz w:val="18"/>
        </w:rPr>
        <w:t>Conceptually it may be modeled as the following single AE:</w:t>
      </w:r>
    </w:p>
    <w:bookmarkEnd w:id="9058"/>
    <w:bookmarkStart w:id="9059" w:name="idp140427797851664"/>
    <w:bookmarkStart w:id="9060" w:name="idp140427797851920"/>
    <w:bookmarkStart w:id="9061" w:name="para_bfcf6f2e_3271_4bb2_8aaf_d0c3a87ba7"/>
    <w:p>
      <w:pPr>
        <w:numPr>
          <w:ilvl w:val="0"/>
          <w:numId w:val="84"/>
        </w:numPr>
        <w:tabs>
          <w:tab w:val="left" w:pos="180"/>
        </w:tabs>
        <w:spacing w:before="180" w:after="0" w:line="240" w:lineRule="auto"/>
        <w:ind w:left="180" w:right="0" w:hanging="180"/>
        <w:jc w:val="both"/>
      </w:pPr>
      <w:r>
        <w:rPr>
          <w:rFonts w:ascii="Arial" w:hAnsi="Arial"/>
          <w:color w:val="000000"/>
          <w:sz w:val="18"/>
        </w:rPr>
        <w:t xml:space="preserve">MEDIA-FSR, which loads a user-selected </w:t>
      </w:r>
      <w:hyperlink r:id="r207">
        <w:r>
          <w:rPr>
            <w:rFonts w:ascii="Arial" w:hAnsi="Arial"/>
            <w:color w:val="000000"/>
            <w:sz w:val="18"/>
          </w:rPr>
          <w:t>PS3.10</w:t>
        </w:r>
      </w:hyperlink>
      <w:r>
        <w:rPr>
          <w:rFonts w:ascii="Arial" w:hAnsi="Arial"/>
          <w:color w:val="000000"/>
          <w:sz w:val="18"/>
        </w:rPr>
        <w:t xml:space="preserve"> compliant file, which may be a DICOMDIR or an image or spectroscopy object, either from the local file system or from </w:t>
      </w:r>
      <w:hyperlink r:id="r208">
        <w:r>
          <w:rPr>
            <w:rFonts w:ascii="Arial" w:hAnsi="Arial"/>
            <w:color w:val="000000"/>
            <w:sz w:val="18"/>
          </w:rPr>
          <w:t>PS3.12</w:t>
        </w:r>
      </w:hyperlink>
      <w:r>
        <w:rPr>
          <w:rFonts w:ascii="Arial" w:hAnsi="Arial"/>
          <w:color w:val="000000"/>
          <w:sz w:val="18"/>
        </w:rPr>
        <w:t xml:space="preserve"> compliant media according to one of the General Purpose Media Application Profiles of </w:t>
      </w:r>
      <w:hyperlink r:id="r209">
        <w:r>
          <w:rPr>
            <w:rFonts w:ascii="Arial" w:hAnsi="Arial"/>
            <w:color w:val="000000"/>
            <w:sz w:val="18"/>
          </w:rPr>
          <w:t>PS3.11</w:t>
        </w:r>
      </w:hyperlink>
      <w:r>
        <w:rPr>
          <w:rFonts w:ascii="Arial" w:hAnsi="Arial"/>
          <w:color w:val="000000"/>
          <w:sz w:val="18"/>
        </w:rPr>
        <w:t xml:space="preserve"> (CD-R or DVD-RAM)</w:t>
      </w:r>
    </w:p>
    <w:bookmarkEnd w:id="9061"/>
    <w:bookmarkEnd w:id="9060"/>
    <w:bookmarkEnd w:id="9059"/>
    <w:bookmarkStart w:id="9062" w:name="para_dffa6c3e_44b8_4033_8ced_50f12725b8"/>
    <w:p>
      <w:pPr>
        <w:spacing w:before="180" w:after="0" w:line="240" w:lineRule="auto"/>
        <w:jc w:val="both"/>
      </w:pPr>
      <w:r>
        <w:rPr>
          <w:rFonts w:ascii="Arial" w:hAnsi="Arial"/>
          <w:color w:val="000000"/>
          <w:sz w:val="18"/>
        </w:rPr>
        <w:t xml:space="preserve">In effect, the application is media-neutral, since the user is required to browse and locate the DICOMDIR file. Furthermore, any DICOM image or spectroscopy object encoded in one of the standard uncompressed Transfer Syntaxes may be loaded, even in the absence of a </w:t>
      </w:r>
      <w:hyperlink r:id="r210">
        <w:r>
          <w:rPr>
            <w:rFonts w:ascii="Arial" w:hAnsi="Arial"/>
            <w:color w:val="000000"/>
            <w:sz w:val="18"/>
          </w:rPr>
          <w:t>PS3.10</w:t>
        </w:r>
      </w:hyperlink>
      <w:r>
        <w:rPr>
          <w:rFonts w:ascii="Arial" w:hAnsi="Arial"/>
          <w:color w:val="000000"/>
          <w:sz w:val="18"/>
        </w:rPr>
        <w:t xml:space="preserve"> compliant meta-information header, in which case a "best guess" at the Transfer Syntax will be made.</w:t>
      </w:r>
    </w:p>
    <w:bookmarkEnd w:id="9062"/>
    <w:bookmarkStart w:id="9063" w:name="para_80c9dff8_ad4e_408a_b030_eef3997d8a"/>
    <w:p>
      <w:pPr>
        <w:spacing w:before="180" w:after="0" w:line="240" w:lineRule="auto"/>
        <w:jc w:val="both"/>
      </w:pPr>
      <w:r>
        <w:rPr>
          <w:rFonts w:ascii="Arial" w:hAnsi="Arial"/>
          <w:color w:val="000000"/>
          <w:sz w:val="18"/>
        </w:rPr>
        <w:t>Compressed Transfer Syntaxes are not supported, which limits the Media Application Profiles supported.</w:t>
      </w:r>
    </w:p>
    <w:bookmarkEnd w:id="9063"/>
    <w:bookmarkStart w:id="9064" w:name="sect_D_5_1_2"/>
    <w:p>
      <w:pPr>
        <w:spacing w:before="180" w:after="0" w:line="240" w:lineRule="auto"/>
      </w:pPr>
      <w:r>
        <w:rPr>
          <w:rFonts w:ascii="Arial" w:hAnsi="Arial"/>
          <w:b/>
          <w:color w:val="000000"/>
          <w:sz w:val="26"/>
        </w:rPr>
        <w:t>D.5.1.2 Functional Definitions of AEs</w:t>
      </w:r>
    </w:p>
    <w:bookmarkEnd w:id="9064"/>
    <w:bookmarkStart w:id="9065" w:name="sect_D_5_1_2_1"/>
    <w:p>
      <w:pPr>
        <w:spacing w:before="180" w:after="0" w:line="240" w:lineRule="auto"/>
      </w:pPr>
      <w:r>
        <w:rPr>
          <w:rFonts w:ascii="Arial" w:hAnsi="Arial"/>
          <w:b/>
          <w:color w:val="000000"/>
          <w:sz w:val="22"/>
        </w:rPr>
        <w:t>D.5.1.2.1 MEDIA-FSR</w:t>
      </w:r>
    </w:p>
    <w:bookmarkEnd w:id="9065"/>
    <w:bookmarkStart w:id="9066" w:name="para_4149e4cc_272b_4c14_95f3_8e89f17a7d"/>
    <w:p>
      <w:pPr>
        <w:spacing w:before="180" w:after="0" w:line="240" w:lineRule="auto"/>
        <w:jc w:val="both"/>
      </w:pPr>
      <w:r>
        <w:rPr>
          <w:rFonts w:ascii="Arial" w:hAnsi="Arial"/>
          <w:color w:val="000000"/>
          <w:sz w:val="18"/>
        </w:rPr>
        <w:t>MEDIA-FSR is activated through the user interface to select directories, images and spectra for display, import into the local database or network transmission.</w:t>
      </w:r>
    </w:p>
    <w:bookmarkEnd w:id="9066"/>
    <w:bookmarkStart w:id="9067" w:name="sect_D_5_1_3"/>
    <w:p>
      <w:pPr>
        <w:spacing w:before="180" w:after="0" w:line="240" w:lineRule="auto"/>
      </w:pPr>
      <w:r>
        <w:rPr>
          <w:rFonts w:ascii="Arial" w:hAnsi="Arial"/>
          <w:b/>
          <w:color w:val="000000"/>
          <w:sz w:val="26"/>
        </w:rPr>
        <w:t>D.5.1.3 Sequencing of Real-World Activities</w:t>
      </w:r>
    </w:p>
    <w:bookmarkEnd w:id="9067"/>
    <w:bookmarkStart w:id="9068" w:name="para_00a6d4bd_8dff_4e0d_aafc_78fdb59a3d"/>
    <w:p>
      <w:pPr>
        <w:spacing w:before="180" w:after="0" w:line="240" w:lineRule="auto"/>
        <w:jc w:val="both"/>
      </w:pPr>
      <w:r>
        <w:rPr>
          <w:rFonts w:ascii="Arial" w:hAnsi="Arial"/>
          <w:color w:val="000000"/>
          <w:sz w:val="18"/>
        </w:rPr>
        <w:t>All FSR activities are sequentially initiated in the user interface, and another activity may not be initiated until the prior activity has completed.</w:t>
      </w:r>
    </w:p>
    <w:bookmarkEnd w:id="9068"/>
    <w:bookmarkStart w:id="9069" w:name="sect_D_5_2"/>
    <w:p>
      <w:pPr>
        <w:spacing w:before="180" w:after="0" w:line="240" w:lineRule="auto"/>
      </w:pPr>
      <w:r>
        <w:rPr>
          <w:rFonts w:ascii="Arial" w:hAnsi="Arial"/>
          <w:b/>
          <w:color w:val="000000"/>
          <w:sz w:val="24"/>
        </w:rPr>
        <w:t>D.5.2 AE Specifications</w:t>
      </w:r>
    </w:p>
    <w:bookmarkEnd w:id="9069"/>
    <w:bookmarkStart w:id="9070" w:name="sect_D_5_2_1"/>
    <w:p>
      <w:pPr>
        <w:spacing w:before="180" w:after="0" w:line="240" w:lineRule="auto"/>
      </w:pPr>
      <w:r>
        <w:rPr>
          <w:rFonts w:ascii="Arial" w:hAnsi="Arial"/>
          <w:b/>
          <w:color w:val="000000"/>
          <w:sz w:val="26"/>
        </w:rPr>
        <w:t>D.5.2.1 MEDIA-FSR</w:t>
      </w:r>
    </w:p>
    <w:bookmarkEnd w:id="9070"/>
    <w:bookmarkStart w:id="9071" w:name="para_687b3046_4958_4344_ad39_f538e169ed"/>
    <w:p>
      <w:pPr>
        <w:spacing w:before="180" w:after="0" w:line="240" w:lineRule="auto"/>
        <w:jc w:val="both"/>
      </w:pPr>
      <w:r>
        <w:rPr>
          <w:rFonts w:ascii="Arial" w:hAnsi="Arial"/>
          <w:color w:val="000000"/>
          <w:sz w:val="18"/>
        </w:rPr>
        <w:t>MEDIA-FSR provides standard conformance to the Media Storage Service Class.</w:t>
      </w:r>
    </w:p>
    <w:bookmarkEnd w:id="9071"/>
    <w:bookmarkStart w:id="9072" w:name="table_D_5_2_1"/>
    <w:p>
      <w:pPr>
        <w:keepNext/>
        <w:spacing w:before="216" w:after="0" w:line="240" w:lineRule="auto"/>
        <w:jc w:val="center"/>
      </w:pPr>
      <w:r>
        <w:rPr>
          <w:rFonts w:ascii="Arial" w:hAnsi="Arial"/>
          <w:b/>
          <w:color w:val="000000"/>
          <w:sz w:val="22"/>
        </w:rPr>
        <w:t>Table D.5.2-1. Application Profiles, Activities, and Roles for MEDIA-FSR</w:t>
      </w:r>
    </w:p>
    <w:bookmarkEnd w:id="9072"/>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73" w:name="para_5ba29bfb_bad2_4ccb_8ccc_3b640f5680"/>
          <w:p>
            <w:pPr>
              <w:keepNext/>
              <w:spacing w:before="180" w:after="0" w:line="240" w:lineRule="auto"/>
            </w:pPr>
            <w:r>
              <w:rPr>
                <w:rFonts w:ascii="Arial" w:hAnsi="Arial"/>
                <w:b/>
                <w:color w:val="000000"/>
                <w:sz w:val="18"/>
              </w:rPr>
              <w:t>Application Profiles Supported</w:t>
            </w:r>
          </w:p>
          <w:bookmarkEnd w:id="9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4" w:name="para_94f3bf18_b1a5_461c_8898_60ed3e4341"/>
          <w:p>
            <w:pPr>
              <w:spacing w:before="180" w:after="0" w:line="240" w:lineRule="auto"/>
            </w:pPr>
            <w:r>
              <w:rPr>
                <w:rFonts w:ascii="Arial" w:hAnsi="Arial"/>
                <w:b/>
                <w:color w:val="000000"/>
                <w:sz w:val="18"/>
              </w:rPr>
              <w:t>Real World Activity</w:t>
            </w:r>
          </w:p>
          <w:bookmarkEnd w:id="9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5" w:name="para_76aecde8_e3ca_48c8_9dc1_01d467f701"/>
          <w:p>
            <w:pPr>
              <w:spacing w:before="180" w:after="0" w:line="240" w:lineRule="auto"/>
            </w:pPr>
            <w:r>
              <w:rPr>
                <w:rFonts w:ascii="Arial" w:hAnsi="Arial"/>
                <w:b/>
                <w:color w:val="000000"/>
                <w:sz w:val="18"/>
              </w:rPr>
              <w:t>Role</w:t>
            </w:r>
          </w:p>
          <w:bookmarkEnd w:id="9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6" w:name="para_1a888e0c_b5ac_4131_ad70_12f748f430"/>
          <w:p>
            <w:pPr>
              <w:spacing w:before="180" w:after="0" w:line="240" w:lineRule="auto"/>
            </w:pPr>
            <w:r>
              <w:rPr>
                <w:rFonts w:ascii="Arial" w:hAnsi="Arial"/>
                <w:color w:val="000000"/>
                <w:sz w:val="18"/>
              </w:rPr>
              <w:t>STD-GEN-CD</w:t>
            </w:r>
          </w:p>
          <w:bookmarkEnd w:id="9076"/>
        </w:tc>
        <w:tc>
          <w:tcPr>
            <w:tcBorders>
              <w:bottom w:val="single" w:sz="4" w:color="000000"/>
              <w:right w:val="single" w:sz="4" w:color="000000"/>
            </w:tcBorders>
            <w:tcMar>
              <w:top w:w="40" w:type="dxa"/>
              <w:left w:w="40" w:type="dxa"/>
              <w:bottom w:w="40" w:type="dxa"/>
              <w:right w:w="40" w:type="dxa"/>
            </w:tcMar>
            <w:vAlign w:val="top"/>
          </w:tcPr>
          <w:bookmarkStart w:id="9077" w:name="para_e505fc92_9b98_42d9_8277_4fd435ccce"/>
          <w:p>
            <w:pPr>
              <w:spacing w:before="180" w:after="0" w:line="240" w:lineRule="auto"/>
            </w:pPr>
            <w:r>
              <w:rPr>
                <w:rFonts w:ascii="Arial" w:hAnsi="Arial"/>
                <w:color w:val="000000"/>
                <w:sz w:val="18"/>
              </w:rPr>
              <w:t>Load directory or file</w:t>
            </w:r>
          </w:p>
          <w:bookmarkEnd w:id="9077"/>
        </w:tc>
        <w:tc>
          <w:tcPr>
            <w:tcBorders>
              <w:bottom w:val="single" w:sz="4" w:color="000000"/>
              <w:right w:val="single" w:sz="4" w:color="000000"/>
            </w:tcBorders>
            <w:tcMar>
              <w:top w:w="40" w:type="dxa"/>
              <w:left w:w="40" w:type="dxa"/>
              <w:bottom w:w="40" w:type="dxa"/>
              <w:right w:w="40" w:type="dxa"/>
            </w:tcMar>
            <w:vAlign w:val="top"/>
          </w:tcPr>
          <w:bookmarkStart w:id="9078" w:name="para_b6ae09ca_d9c6_4418_ae93_cfff3e9a06"/>
          <w:p>
            <w:pPr>
              <w:spacing w:before="180" w:after="0" w:line="240" w:lineRule="auto"/>
            </w:pPr>
            <w:r>
              <w:rPr>
                <w:rFonts w:ascii="Arial" w:hAnsi="Arial"/>
                <w:color w:val="000000"/>
                <w:sz w:val="18"/>
              </w:rPr>
              <w:t>FSR</w:t>
            </w:r>
          </w:p>
          <w:bookmarkEnd w:id="9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9" w:name="para_4b8ea8fb_743f_4b10_afea_07319e37c7"/>
          <w:p>
            <w:pPr>
              <w:spacing w:before="180" w:after="0" w:line="240" w:lineRule="auto"/>
            </w:pPr>
            <w:r>
              <w:rPr>
                <w:rFonts w:ascii="Arial" w:hAnsi="Arial"/>
                <w:color w:val="000000"/>
                <w:sz w:val="18"/>
              </w:rPr>
              <w:t>STD-GEN-DVD-RAM</w:t>
            </w:r>
          </w:p>
          <w:bookmarkEnd w:id="9079"/>
        </w:tc>
        <w:tc>
          <w:tcPr>
            <w:tcBorders>
              <w:bottom w:val="single" w:sz="4" w:color="000000"/>
              <w:right w:val="single" w:sz="4" w:color="000000"/>
            </w:tcBorders>
            <w:tcMar>
              <w:top w:w="40" w:type="dxa"/>
              <w:left w:w="40" w:type="dxa"/>
              <w:bottom w:w="40" w:type="dxa"/>
              <w:right w:w="40" w:type="dxa"/>
            </w:tcMar>
            <w:vAlign w:val="top"/>
          </w:tcPr>
          <w:bookmarkStart w:id="9080" w:name="para_3d9407c2_aa85_4aa3_838c_a91a2ebe45"/>
          <w:p>
            <w:pPr>
              <w:spacing w:before="180" w:after="0" w:line="240" w:lineRule="auto"/>
            </w:pPr>
            <w:r>
              <w:rPr>
                <w:rFonts w:ascii="Arial" w:hAnsi="Arial"/>
                <w:color w:val="000000"/>
                <w:sz w:val="18"/>
              </w:rPr>
              <w:t>Load directory or file</w:t>
            </w:r>
          </w:p>
          <w:bookmarkEnd w:id="9080"/>
        </w:tc>
        <w:tc>
          <w:tcPr>
            <w:tcBorders>
              <w:bottom w:val="single" w:sz="4" w:color="000000"/>
              <w:right w:val="single" w:sz="4" w:color="000000"/>
            </w:tcBorders>
            <w:tcMar>
              <w:top w:w="40" w:type="dxa"/>
              <w:left w:w="40" w:type="dxa"/>
              <w:bottom w:w="40" w:type="dxa"/>
              <w:right w:w="40" w:type="dxa"/>
            </w:tcMar>
            <w:vAlign w:val="top"/>
          </w:tcPr>
          <w:bookmarkStart w:id="9081" w:name="para_8a82e573_1daf_49b6_b716_c71c0a9bc1"/>
          <w:p>
            <w:pPr>
              <w:spacing w:before="180" w:after="0" w:line="240" w:lineRule="auto"/>
            </w:pPr>
            <w:r>
              <w:rPr>
                <w:rFonts w:ascii="Arial" w:hAnsi="Arial"/>
                <w:color w:val="000000"/>
                <w:sz w:val="18"/>
              </w:rPr>
              <w:t>FSR</w:t>
            </w:r>
          </w:p>
          <w:bookmarkEnd w:id="9081"/>
        </w:tc>
      </w:tr>
    </w:tbl>
    <w:bookmarkStart w:id="9082" w:name="idp140427797890704"/>
    <w:p>
      <w:pPr>
        <w:keepNext/>
        <w:spacing w:before="180" w:after="0" w:line="240" w:lineRule="auto"/>
        <w:ind w:left="360" w:right="360" w:firstLine="0"/>
        <w:jc w:val="both"/>
      </w:pPr>
      <w:r>
        <w:rPr>
          <w:rFonts w:ascii="Arial" w:hAnsi="Arial"/>
          <w:color w:val="000000"/>
          <w:sz w:val="18"/>
        </w:rPr>
        <w:t>Note</w:t>
      </w:r>
    </w:p>
    <w:bookmarkEnd w:id="9082"/>
    <w:bookmarkStart w:id="9083" w:name="para_ab45d9ca_bbb7_4374_8448_a4b3dde477"/>
    <w:p>
      <w:pPr>
        <w:spacing w:before="180" w:after="0" w:line="240" w:lineRule="auto"/>
        <w:ind w:left="360" w:right="360" w:firstLine="0"/>
        <w:jc w:val="both"/>
      </w:pPr>
      <w:r>
        <w:rPr>
          <w:rFonts w:ascii="Arial" w:hAnsi="Arial"/>
          <w:color w:val="000000"/>
          <w:sz w:val="18"/>
        </w:rPr>
        <w:t>The application is media neutral and dependent on the underlying hardware. Any (non-secure) General Purpose Profile can be supported.</w:t>
      </w:r>
    </w:p>
    <w:bookmarkEnd w:id="9083"/>
    <w:bookmarkStart w:id="9084" w:name="sect_D_5_2_1_1"/>
    <w:p>
      <w:pPr>
        <w:spacing w:before="180" w:after="0" w:line="240" w:lineRule="auto"/>
      </w:pPr>
      <w:r>
        <w:rPr>
          <w:rFonts w:ascii="Arial" w:hAnsi="Arial"/>
          <w:b/>
          <w:color w:val="000000"/>
          <w:sz w:val="22"/>
        </w:rPr>
        <w:t>D.5.2.1.1 File Meta Information for the Application Entity</w:t>
      </w:r>
    </w:p>
    <w:bookmarkEnd w:id="9084"/>
    <w:bookmarkStart w:id="9085" w:name="para_bcc6da8e_01a9_4af0_9afc_94bf5972c2"/>
    <w:p>
      <w:pPr>
        <w:spacing w:before="180" w:after="0" w:line="240" w:lineRule="auto"/>
        <w:jc w:val="both"/>
      </w:pPr>
      <w:r>
        <w:rPr>
          <w:rFonts w:ascii="Arial" w:hAnsi="Arial"/>
          <w:color w:val="000000"/>
          <w:sz w:val="18"/>
        </w:rPr>
        <w:t>Not applicable, since MEDIA-FSR is not an FSC or FSU.</w:t>
      </w:r>
    </w:p>
    <w:bookmarkEnd w:id="9085"/>
    <w:bookmarkStart w:id="9086" w:name="sect_D_5_2_1_2"/>
    <w:p>
      <w:pPr>
        <w:spacing w:before="180" w:after="0" w:line="240" w:lineRule="auto"/>
      </w:pPr>
      <w:r>
        <w:rPr>
          <w:rFonts w:ascii="Arial" w:hAnsi="Arial"/>
          <w:b/>
          <w:color w:val="000000"/>
          <w:sz w:val="22"/>
        </w:rPr>
        <w:t>D.5.2.1.2 Real World Activities</w:t>
      </w:r>
    </w:p>
    <w:bookmarkEnd w:id="9086"/>
    <w:bookmarkStart w:id="9087" w:name="sect_D_5_2_1_2_1"/>
    <w:p>
      <w:pPr>
        <w:spacing w:before="180" w:after="0" w:line="240" w:lineRule="auto"/>
      </w:pPr>
      <w:r>
        <w:rPr>
          <w:rFonts w:ascii="Arial" w:hAnsi="Arial"/>
          <w:b/>
          <w:color w:val="000000"/>
          <w:sz w:val="18"/>
        </w:rPr>
        <w:t>D.5.2.1.2.1 Activity - Load Directory or File</w:t>
      </w:r>
    </w:p>
    <w:bookmarkEnd w:id="9087"/>
    <w:bookmarkStart w:id="9088" w:name="para_7bd08aca_7733_4361_8ff6_1e9f11f106"/>
    <w:p>
      <w:pPr>
        <w:spacing w:before="180" w:after="0" w:line="240" w:lineRule="auto"/>
        <w:jc w:val="both"/>
      </w:pPr>
      <w:r>
        <w:rPr>
          <w:rFonts w:ascii="Arial" w:hAnsi="Arial"/>
          <w:color w:val="000000"/>
          <w:sz w:val="18"/>
        </w:rPr>
        <w:t>MEDIA-FSR is activated through the user interface when a user selects the File load operation.</w:t>
      </w:r>
    </w:p>
    <w:bookmarkEnd w:id="9088"/>
    <w:bookmarkStart w:id="9089" w:name="para_ef8bb42f_1335_438a_ba26_fdf3107059"/>
    <w:p>
      <w:pPr>
        <w:spacing w:before="180" w:after="0" w:line="240" w:lineRule="auto"/>
        <w:jc w:val="both"/>
      </w:pPr>
      <w:r>
        <w:rPr>
          <w:rFonts w:ascii="Arial" w:hAnsi="Arial"/>
          <w:color w:val="000000"/>
          <w:sz w:val="18"/>
        </w:rPr>
        <w:t>If the loaded file is a DICOMDIR, a browser will be displayed, from which instances may be selected and in turn loaded for display, imported into the local database or sent to a remote AE over the network.</w:t>
      </w:r>
    </w:p>
    <w:bookmarkEnd w:id="9089"/>
    <w:bookmarkStart w:id="9090" w:name="para_3f018639_4775_41ef_ae49_19048c8ab0"/>
    <w:p>
      <w:pPr>
        <w:spacing w:before="180" w:after="0" w:line="240" w:lineRule="auto"/>
        <w:jc w:val="both"/>
      </w:pPr>
      <w:r>
        <w:rPr>
          <w:rFonts w:ascii="Arial" w:hAnsi="Arial"/>
          <w:color w:val="000000"/>
          <w:sz w:val="18"/>
        </w:rPr>
        <w:t>If the file is an image or spectroscopy instance, it will be loaded and displayed.</w:t>
      </w:r>
    </w:p>
    <w:bookmarkEnd w:id="9090"/>
    <w:bookmarkStart w:id="9091" w:name="sect_D_5_2_1_2_1_1"/>
    <w:p>
      <w:pPr>
        <w:spacing w:before="180" w:after="0" w:line="240" w:lineRule="auto"/>
      </w:pPr>
      <w:r>
        <w:rPr>
          <w:rFonts w:ascii="Arial" w:hAnsi="Arial"/>
          <w:b/>
          <w:color w:val="000000"/>
          <w:sz w:val="18"/>
        </w:rPr>
        <w:t>D.5.2.1.2.1.1 Application Profile Specific Conformance</w:t>
      </w:r>
    </w:p>
    <w:bookmarkEnd w:id="9091"/>
    <w:bookmarkStart w:id="9092" w:name="para_d3cbe383_6b00_47c8_b92b_cc12cfbe30"/>
    <w:p>
      <w:pPr>
        <w:spacing w:before="180" w:after="0" w:line="240" w:lineRule="auto"/>
        <w:jc w:val="both"/>
      </w:pPr>
      <w:r>
        <w:rPr>
          <w:rFonts w:ascii="Arial" w:hAnsi="Arial"/>
          <w:color w:val="000000"/>
          <w:sz w:val="18"/>
        </w:rPr>
        <w:t>There are no extensions or specializations.</w:t>
      </w:r>
    </w:p>
    <w:bookmarkEnd w:id="9092"/>
    <w:bookmarkStart w:id="9093" w:name="sect_D_5_3"/>
    <w:p>
      <w:pPr>
        <w:spacing w:before="180" w:after="0" w:line="240" w:lineRule="auto"/>
      </w:pPr>
      <w:r>
        <w:rPr>
          <w:rFonts w:ascii="Arial" w:hAnsi="Arial"/>
          <w:b/>
          <w:color w:val="000000"/>
          <w:sz w:val="24"/>
        </w:rPr>
        <w:t>D.5.3 Augmented and Private Profiles</w:t>
      </w:r>
    </w:p>
    <w:bookmarkEnd w:id="9093"/>
    <w:bookmarkStart w:id="9094" w:name="sect_D_5_3_1"/>
    <w:p>
      <w:pPr>
        <w:spacing w:before="180" w:after="0" w:line="240" w:lineRule="auto"/>
      </w:pPr>
      <w:r>
        <w:rPr>
          <w:rFonts w:ascii="Arial" w:hAnsi="Arial"/>
          <w:b/>
          <w:color w:val="000000"/>
          <w:sz w:val="26"/>
        </w:rPr>
        <w:t>D.5.3.1 Augmented Profiles</w:t>
      </w:r>
    </w:p>
    <w:bookmarkEnd w:id="9094"/>
    <w:bookmarkStart w:id="9095" w:name="para_a4407c28_8dcf_435a_955e_9a31c4e04d"/>
    <w:p>
      <w:pPr>
        <w:spacing w:before="180" w:after="0" w:line="240" w:lineRule="auto"/>
        <w:jc w:val="both"/>
      </w:pPr>
      <w:r>
        <w:rPr>
          <w:rFonts w:ascii="Arial" w:hAnsi="Arial"/>
          <w:color w:val="000000"/>
          <w:sz w:val="18"/>
        </w:rPr>
        <w:t>None.</w:t>
      </w:r>
    </w:p>
    <w:bookmarkEnd w:id="9095"/>
    <w:bookmarkStart w:id="9096" w:name="sect_D_5_3_2"/>
    <w:p>
      <w:pPr>
        <w:spacing w:before="180" w:after="0" w:line="240" w:lineRule="auto"/>
      </w:pPr>
      <w:r>
        <w:rPr>
          <w:rFonts w:ascii="Arial" w:hAnsi="Arial"/>
          <w:b/>
          <w:color w:val="000000"/>
          <w:sz w:val="26"/>
        </w:rPr>
        <w:t>D.5.3.2 Private Profiles</w:t>
      </w:r>
    </w:p>
    <w:bookmarkEnd w:id="9096"/>
    <w:bookmarkStart w:id="9097" w:name="para_63c9dac5_aede_4e73_94ad_b9849cd08b"/>
    <w:p>
      <w:pPr>
        <w:spacing w:before="180" w:after="0" w:line="240" w:lineRule="auto"/>
        <w:jc w:val="both"/>
      </w:pPr>
      <w:r>
        <w:rPr>
          <w:rFonts w:ascii="Arial" w:hAnsi="Arial"/>
          <w:color w:val="000000"/>
          <w:sz w:val="18"/>
        </w:rPr>
        <w:t>None.</w:t>
      </w:r>
    </w:p>
    <w:bookmarkEnd w:id="9097"/>
    <w:bookmarkStart w:id="9098" w:name="sect_D_5_4"/>
    <w:p>
      <w:pPr>
        <w:spacing w:before="180" w:after="0" w:line="240" w:lineRule="auto"/>
      </w:pPr>
      <w:r>
        <w:rPr>
          <w:rFonts w:ascii="Arial" w:hAnsi="Arial"/>
          <w:b/>
          <w:color w:val="000000"/>
          <w:sz w:val="24"/>
        </w:rPr>
        <w:t>D.5.4 Media Configuration</w:t>
      </w:r>
    </w:p>
    <w:bookmarkEnd w:id="9098"/>
    <w:bookmarkStart w:id="9099" w:name="para_02b9d658_5243_4a4d_a561_0c98a59057"/>
    <w:p>
      <w:pPr>
        <w:spacing w:before="180" w:after="0" w:line="240" w:lineRule="auto"/>
        <w:jc w:val="both"/>
      </w:pPr>
      <w:r>
        <w:rPr>
          <w:rFonts w:ascii="Arial" w:hAnsi="Arial"/>
          <w:color w:val="000000"/>
          <w:sz w:val="18"/>
        </w:rPr>
        <w:t>None.</w:t>
      </w:r>
    </w:p>
    <w:bookmarkEnd w:id="9099"/>
    <w:bookmarkStart w:id="9100" w:name="sect_D_6"/>
    <w:p>
      <w:pPr>
        <w:spacing w:before="180" w:after="0" w:line="240" w:lineRule="auto"/>
      </w:pPr>
      <w:r>
        <w:rPr>
          <w:rFonts w:ascii="Arial" w:hAnsi="Arial"/>
          <w:b/>
          <w:color w:val="000000"/>
          <w:sz w:val="28"/>
        </w:rPr>
        <w:t>D.6 Support of Character Sets</w:t>
      </w:r>
    </w:p>
    <w:bookmarkEnd w:id="9100"/>
    <w:bookmarkStart w:id="9101" w:name="sect_D_6_1"/>
    <w:p>
      <w:pPr>
        <w:spacing w:before="180" w:after="0" w:line="240" w:lineRule="auto"/>
      </w:pPr>
      <w:r>
        <w:rPr>
          <w:rFonts w:ascii="Arial" w:hAnsi="Arial"/>
          <w:b/>
          <w:color w:val="000000"/>
          <w:sz w:val="24"/>
        </w:rPr>
        <w:t>D.6.1 Overview</w:t>
      </w:r>
    </w:p>
    <w:bookmarkEnd w:id="9101"/>
    <w:bookmarkStart w:id="9102" w:name="para_aab9a974_8bd0_4442_a67a_daa47b6038"/>
    <w:p>
      <w:pPr>
        <w:spacing w:before="180" w:after="0" w:line="240" w:lineRule="auto"/>
        <w:jc w:val="both"/>
      </w:pPr>
      <w:r>
        <w:rPr>
          <w:rFonts w:ascii="Arial" w:hAnsi="Arial"/>
          <w:color w:val="000000"/>
          <w:sz w:val="18"/>
        </w:rPr>
        <w:t>The application supports all extended character sets defined in the DICOM 2002 standard, including single-byte and multi-byte character sets as well as code extension techniques using ISO 2022 escapes.</w:t>
      </w:r>
    </w:p>
    <w:bookmarkEnd w:id="9102"/>
    <w:bookmarkStart w:id="9103" w:name="para_bcdd284b_33b7_4a6c_89ac_9f814a3f0b"/>
    <w:p>
      <w:pPr>
        <w:spacing w:before="180" w:after="0" w:line="240" w:lineRule="auto"/>
        <w:jc w:val="both"/>
      </w:pPr>
      <w:r>
        <w:rPr>
          <w:rFonts w:ascii="Arial" w:hAnsi="Arial"/>
          <w:color w:val="000000"/>
          <w:sz w:val="18"/>
        </w:rPr>
        <w:t>Support extends to correctly decoding and displaying the correct symbol for all names and strings found in the DICOMDIR, in storage instances from media and received over the network, and in the local database.</w:t>
      </w:r>
    </w:p>
    <w:bookmarkEnd w:id="9103"/>
    <w:bookmarkStart w:id="9104" w:name="para_ff2b269d_56d1_4a22_a112_099448da2c"/>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9104"/>
    <w:bookmarkStart w:id="9105" w:name="sect_D_6_2"/>
    <w:p>
      <w:pPr>
        <w:spacing w:before="180" w:after="0" w:line="240" w:lineRule="auto"/>
      </w:pPr>
      <w:r>
        <w:rPr>
          <w:rFonts w:ascii="Arial" w:hAnsi="Arial"/>
          <w:b/>
          <w:color w:val="000000"/>
          <w:sz w:val="24"/>
        </w:rPr>
        <w:t>D.6.2 Character Sets</w:t>
      </w:r>
    </w:p>
    <w:bookmarkEnd w:id="9105"/>
    <w:bookmarkStart w:id="9106" w:name="para_8dd9ec64_51a8_4a91_ba2e_cc82b09bb6"/>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D_6_2_1">
        <w:r>
          <w:rPr>
            <w:rFonts w:ascii="Arial" w:hAnsi="Arial"/>
            <w:color w:val="000000"/>
            <w:sz w:val="18"/>
          </w:rPr>
          <w:t>Table D.6.2-1</w:t>
        </w:r>
      </w:hyperlink>
      <w:r>
        <w:rPr>
          <w:rFonts w:ascii="Arial" w:hAnsi="Arial"/>
          <w:color w:val="000000"/>
          <w:sz w:val="18"/>
        </w:rPr>
        <w:t xml:space="preserve"> are supported:</w:t>
      </w:r>
    </w:p>
    <w:bookmarkEnd w:id="9106"/>
    <w:bookmarkStart w:id="9107" w:name="table_D_6_2_1"/>
    <w:p>
      <w:pPr>
        <w:keepNext/>
        <w:spacing w:before="216" w:after="0" w:line="240" w:lineRule="auto"/>
        <w:jc w:val="center"/>
      </w:pPr>
      <w:r>
        <w:rPr>
          <w:rFonts w:ascii="Arial" w:hAnsi="Arial"/>
          <w:b/>
          <w:color w:val="000000"/>
          <w:sz w:val="22"/>
        </w:rPr>
        <w:t>Table D.6.2-1. Supported Specific Character Set Defined Terms</w:t>
      </w:r>
    </w:p>
    <w:bookmarkEnd w:id="9107"/>
    <w:p>
      <w:pPr>
        <w:spacing w:before="0" w:after="0" w:line="240" w:lineRule="auto"/>
        <w:rPr>
          <w:sz w:val="13"/>
        </w:rPr>
      </w:pPr>
    </w:p>
    <w:tbl>
      <w:tblPr>
        <w:tblInd w:w="45" w:type="dxa"/>
        <w:tblLayout w:type="fixed"/>
      </w:tblPr>
      <w:tblGrid>
        <w:gridCol w:w="5655"/>
        <w:gridCol w:w="4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08" w:name="para_fdc1c048_480b_4551_87a3_f28f0ef27e"/>
          <w:p>
            <w:pPr>
              <w:keepNext/>
              <w:spacing w:before="180" w:after="0" w:line="240" w:lineRule="auto"/>
              <w:jc w:val="center"/>
            </w:pPr>
            <w:r>
              <w:rPr>
                <w:rFonts w:ascii="Arial" w:hAnsi="Arial"/>
                <w:b/>
                <w:color w:val="000000"/>
                <w:sz w:val="18"/>
              </w:rPr>
              <w:t>Character Set Description</w:t>
            </w:r>
          </w:p>
          <w:bookmarkEnd w:id="9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09" w:name="para_e8fb0406_5eae_437d_9296_b9cccc2cd0"/>
          <w:p>
            <w:pPr>
              <w:spacing w:before="180" w:after="0" w:line="240" w:lineRule="auto"/>
              <w:jc w:val="center"/>
            </w:pPr>
            <w:r>
              <w:rPr>
                <w:rFonts w:ascii="Arial" w:hAnsi="Arial"/>
                <w:b/>
                <w:color w:val="000000"/>
                <w:sz w:val="18"/>
              </w:rPr>
              <w:t>Defined Term</w:t>
            </w:r>
          </w:p>
          <w:bookmarkEnd w:id="9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0" w:name="para_9a15e764_06f1_403c_8470_da5168aa49"/>
          <w:p>
            <w:pPr>
              <w:spacing w:before="180" w:after="0" w:line="240" w:lineRule="auto"/>
            </w:pPr>
            <w:r>
              <w:rPr>
                <w:rFonts w:ascii="Arial" w:hAnsi="Arial"/>
                <w:color w:val="000000"/>
                <w:sz w:val="18"/>
              </w:rPr>
              <w:t>Latin alphabet No. 1</w:t>
            </w:r>
          </w:p>
          <w:bookmarkEnd w:id="9110"/>
        </w:tc>
        <w:tc>
          <w:tcPr>
            <w:tcBorders>
              <w:bottom w:val="single" w:sz="4" w:color="000000"/>
              <w:right w:val="single" w:sz="4" w:color="000000"/>
            </w:tcBorders>
            <w:tcMar>
              <w:top w:w="40" w:type="dxa"/>
              <w:left w:w="40" w:type="dxa"/>
              <w:bottom w:w="40" w:type="dxa"/>
              <w:right w:w="40" w:type="dxa"/>
            </w:tcMar>
            <w:vAlign w:val="top"/>
          </w:tcPr>
          <w:bookmarkStart w:id="9111" w:name="para_12e95e14_7683_43f3_9800_f4f5cc5516"/>
          <w:p>
            <w:pPr>
              <w:spacing w:before="180" w:after="0" w:line="240" w:lineRule="auto"/>
            </w:pPr>
            <w:r>
              <w:rPr>
                <w:rFonts w:ascii="Arial" w:hAnsi="Arial"/>
                <w:color w:val="000000"/>
                <w:sz w:val="18"/>
              </w:rPr>
              <w:t>ISO_IR 100</w:t>
            </w:r>
          </w:p>
          <w:bookmarkEnd w:id="9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2" w:name="para_f0ea731a_67d9_4bdd_b1df_e8d06a7768"/>
          <w:p>
            <w:pPr>
              <w:spacing w:before="180" w:after="0" w:line="240" w:lineRule="auto"/>
            </w:pPr>
            <w:r>
              <w:rPr>
                <w:rFonts w:ascii="Arial" w:hAnsi="Arial"/>
                <w:color w:val="000000"/>
                <w:sz w:val="18"/>
              </w:rPr>
              <w:t>Latin alphabet No. 2</w:t>
            </w:r>
          </w:p>
          <w:bookmarkEnd w:id="9112"/>
        </w:tc>
        <w:tc>
          <w:tcPr>
            <w:tcBorders>
              <w:bottom w:val="single" w:sz="4" w:color="000000"/>
              <w:right w:val="single" w:sz="4" w:color="000000"/>
            </w:tcBorders>
            <w:tcMar>
              <w:top w:w="40" w:type="dxa"/>
              <w:left w:w="40" w:type="dxa"/>
              <w:bottom w:w="40" w:type="dxa"/>
              <w:right w:w="40" w:type="dxa"/>
            </w:tcMar>
            <w:vAlign w:val="top"/>
          </w:tcPr>
          <w:bookmarkStart w:id="9113" w:name="para_56dfb909_2b78_4237_a0d1_1febf1db38"/>
          <w:p>
            <w:pPr>
              <w:spacing w:before="180" w:after="0" w:line="240" w:lineRule="auto"/>
            </w:pPr>
            <w:r>
              <w:rPr>
                <w:rFonts w:ascii="Arial" w:hAnsi="Arial"/>
                <w:color w:val="000000"/>
                <w:sz w:val="18"/>
              </w:rPr>
              <w:t>ISO_IR 101</w:t>
            </w:r>
          </w:p>
          <w:bookmarkEnd w:id="9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4" w:name="para_7ec28d40_d4a2_4d3c_adce_a6cf9be532"/>
          <w:p>
            <w:pPr>
              <w:spacing w:before="180" w:after="0" w:line="240" w:lineRule="auto"/>
            </w:pPr>
            <w:r>
              <w:rPr>
                <w:rFonts w:ascii="Arial" w:hAnsi="Arial"/>
                <w:color w:val="000000"/>
                <w:sz w:val="18"/>
              </w:rPr>
              <w:t>Latin alphabet No. 3</w:t>
            </w:r>
          </w:p>
          <w:bookmarkEnd w:id="9114"/>
        </w:tc>
        <w:tc>
          <w:tcPr>
            <w:tcBorders>
              <w:bottom w:val="single" w:sz="4" w:color="000000"/>
              <w:right w:val="single" w:sz="4" w:color="000000"/>
            </w:tcBorders>
            <w:tcMar>
              <w:top w:w="40" w:type="dxa"/>
              <w:left w:w="40" w:type="dxa"/>
              <w:bottom w:w="40" w:type="dxa"/>
              <w:right w:w="40" w:type="dxa"/>
            </w:tcMar>
            <w:vAlign w:val="top"/>
          </w:tcPr>
          <w:bookmarkStart w:id="9115" w:name="para_6dddf8b2_905f_48ce_9787_9335a298a5"/>
          <w:p>
            <w:pPr>
              <w:spacing w:before="180" w:after="0" w:line="240" w:lineRule="auto"/>
            </w:pPr>
            <w:r>
              <w:rPr>
                <w:rFonts w:ascii="Arial" w:hAnsi="Arial"/>
                <w:color w:val="000000"/>
                <w:sz w:val="18"/>
              </w:rPr>
              <w:t>ISO_IR 109</w:t>
            </w:r>
          </w:p>
          <w:bookmarkEnd w:id="9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6" w:name="para_6a714fd6_1b2c_4f5b_9e1c_ed9096275b"/>
          <w:p>
            <w:pPr>
              <w:spacing w:before="180" w:after="0" w:line="240" w:lineRule="auto"/>
            </w:pPr>
            <w:r>
              <w:rPr>
                <w:rFonts w:ascii="Arial" w:hAnsi="Arial"/>
                <w:color w:val="000000"/>
                <w:sz w:val="18"/>
              </w:rPr>
              <w:t>Latin alphabet No. 4</w:t>
            </w:r>
          </w:p>
          <w:bookmarkEnd w:id="9116"/>
        </w:tc>
        <w:tc>
          <w:tcPr>
            <w:tcBorders>
              <w:bottom w:val="single" w:sz="4" w:color="000000"/>
              <w:right w:val="single" w:sz="4" w:color="000000"/>
            </w:tcBorders>
            <w:tcMar>
              <w:top w:w="40" w:type="dxa"/>
              <w:left w:w="40" w:type="dxa"/>
              <w:bottom w:w="40" w:type="dxa"/>
              <w:right w:w="40" w:type="dxa"/>
            </w:tcMar>
            <w:vAlign w:val="top"/>
          </w:tcPr>
          <w:bookmarkStart w:id="9117" w:name="para_c85343fe_45bf_430d_a6ad_1e56d512f0"/>
          <w:p>
            <w:pPr>
              <w:spacing w:before="180" w:after="0" w:line="240" w:lineRule="auto"/>
            </w:pPr>
            <w:r>
              <w:rPr>
                <w:rFonts w:ascii="Arial" w:hAnsi="Arial"/>
                <w:color w:val="000000"/>
                <w:sz w:val="18"/>
              </w:rPr>
              <w:t>ISO_IR 110</w:t>
            </w:r>
          </w:p>
          <w:bookmarkEnd w:id="9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8" w:name="para_8a4813e8_98a2_4451_ba5c_38616bc00e"/>
          <w:p>
            <w:pPr>
              <w:spacing w:before="180" w:after="0" w:line="240" w:lineRule="auto"/>
            </w:pPr>
            <w:r>
              <w:rPr>
                <w:rFonts w:ascii="Arial" w:hAnsi="Arial"/>
                <w:color w:val="000000"/>
                <w:sz w:val="18"/>
              </w:rPr>
              <w:t>Cyrillic</w:t>
            </w:r>
          </w:p>
          <w:bookmarkEnd w:id="9118"/>
        </w:tc>
        <w:tc>
          <w:tcPr>
            <w:tcBorders>
              <w:bottom w:val="single" w:sz="4" w:color="000000"/>
              <w:right w:val="single" w:sz="4" w:color="000000"/>
            </w:tcBorders>
            <w:tcMar>
              <w:top w:w="40" w:type="dxa"/>
              <w:left w:w="40" w:type="dxa"/>
              <w:bottom w:w="40" w:type="dxa"/>
              <w:right w:w="40" w:type="dxa"/>
            </w:tcMar>
            <w:vAlign w:val="top"/>
          </w:tcPr>
          <w:bookmarkStart w:id="9119" w:name="para_ddbe0343_09f2_4fec_a4a1_13092100e2"/>
          <w:p>
            <w:pPr>
              <w:spacing w:before="180" w:after="0" w:line="240" w:lineRule="auto"/>
            </w:pPr>
            <w:r>
              <w:rPr>
                <w:rFonts w:ascii="Arial" w:hAnsi="Arial"/>
                <w:color w:val="000000"/>
                <w:sz w:val="18"/>
              </w:rPr>
              <w:t>ISO_IR 144</w:t>
            </w:r>
          </w:p>
          <w:bookmarkEnd w:id="9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0" w:name="para_0dfb2614_23da_4099_9f2b_252b1a6e34"/>
          <w:p>
            <w:pPr>
              <w:spacing w:before="180" w:after="0" w:line="240" w:lineRule="auto"/>
            </w:pPr>
            <w:r>
              <w:rPr>
                <w:rFonts w:ascii="Arial" w:hAnsi="Arial"/>
                <w:color w:val="000000"/>
                <w:sz w:val="18"/>
              </w:rPr>
              <w:t>Arabic</w:t>
            </w:r>
          </w:p>
          <w:bookmarkEnd w:id="9120"/>
        </w:tc>
        <w:tc>
          <w:tcPr>
            <w:tcBorders>
              <w:bottom w:val="single" w:sz="4" w:color="000000"/>
              <w:right w:val="single" w:sz="4" w:color="000000"/>
            </w:tcBorders>
            <w:tcMar>
              <w:top w:w="40" w:type="dxa"/>
              <w:left w:w="40" w:type="dxa"/>
              <w:bottom w:w="40" w:type="dxa"/>
              <w:right w:w="40" w:type="dxa"/>
            </w:tcMar>
            <w:vAlign w:val="top"/>
          </w:tcPr>
          <w:bookmarkStart w:id="9121" w:name="para_dda2ffec_c012_4135_8f56_7c97d7d203"/>
          <w:p>
            <w:pPr>
              <w:spacing w:before="180" w:after="0" w:line="240" w:lineRule="auto"/>
            </w:pPr>
            <w:r>
              <w:rPr>
                <w:rFonts w:ascii="Arial" w:hAnsi="Arial"/>
                <w:color w:val="000000"/>
                <w:sz w:val="18"/>
              </w:rPr>
              <w:t>ISO_IR 127</w:t>
            </w:r>
          </w:p>
          <w:bookmarkEnd w:id="9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2" w:name="para_869a03c7_1829_4e2c_82d8_4c4b983bd5"/>
          <w:p>
            <w:pPr>
              <w:spacing w:before="180" w:after="0" w:line="240" w:lineRule="auto"/>
            </w:pPr>
            <w:r>
              <w:rPr>
                <w:rFonts w:ascii="Arial" w:hAnsi="Arial"/>
                <w:color w:val="000000"/>
                <w:sz w:val="18"/>
              </w:rPr>
              <w:t>Greek</w:t>
            </w:r>
          </w:p>
          <w:bookmarkEnd w:id="9122"/>
        </w:tc>
        <w:tc>
          <w:tcPr>
            <w:tcBorders>
              <w:bottom w:val="single" w:sz="4" w:color="000000"/>
              <w:right w:val="single" w:sz="4" w:color="000000"/>
            </w:tcBorders>
            <w:tcMar>
              <w:top w:w="40" w:type="dxa"/>
              <w:left w:w="40" w:type="dxa"/>
              <w:bottom w:w="40" w:type="dxa"/>
              <w:right w:w="40" w:type="dxa"/>
            </w:tcMar>
            <w:vAlign w:val="top"/>
          </w:tcPr>
          <w:bookmarkStart w:id="9123" w:name="para_786e30a7_3f68_4f9d_984c_21c220a746"/>
          <w:p>
            <w:pPr>
              <w:spacing w:before="180" w:after="0" w:line="240" w:lineRule="auto"/>
            </w:pPr>
            <w:r>
              <w:rPr>
                <w:rFonts w:ascii="Arial" w:hAnsi="Arial"/>
                <w:color w:val="000000"/>
                <w:sz w:val="18"/>
              </w:rPr>
              <w:t>ISO_IR 126</w:t>
            </w:r>
          </w:p>
          <w:bookmarkEnd w:id="9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4" w:name="para_91e11b70_84f0_47fc_b1e7_0f0cfb1b48"/>
          <w:p>
            <w:pPr>
              <w:spacing w:before="180" w:after="0" w:line="240" w:lineRule="auto"/>
            </w:pPr>
            <w:r>
              <w:rPr>
                <w:rFonts w:ascii="Arial" w:hAnsi="Arial"/>
                <w:color w:val="000000"/>
                <w:sz w:val="18"/>
              </w:rPr>
              <w:t>Hebrew</w:t>
            </w:r>
          </w:p>
          <w:bookmarkEnd w:id="9124"/>
        </w:tc>
        <w:tc>
          <w:tcPr>
            <w:tcBorders>
              <w:bottom w:val="single" w:sz="4" w:color="000000"/>
              <w:right w:val="single" w:sz="4" w:color="000000"/>
            </w:tcBorders>
            <w:tcMar>
              <w:top w:w="40" w:type="dxa"/>
              <w:left w:w="40" w:type="dxa"/>
              <w:bottom w:w="40" w:type="dxa"/>
              <w:right w:w="40" w:type="dxa"/>
            </w:tcMar>
            <w:vAlign w:val="top"/>
          </w:tcPr>
          <w:bookmarkStart w:id="9125" w:name="para_71d612d1_39e8_4f5c_8545_916293f729"/>
          <w:p>
            <w:pPr>
              <w:spacing w:before="180" w:after="0" w:line="240" w:lineRule="auto"/>
            </w:pPr>
            <w:r>
              <w:rPr>
                <w:rFonts w:ascii="Arial" w:hAnsi="Arial"/>
                <w:color w:val="000000"/>
                <w:sz w:val="18"/>
              </w:rPr>
              <w:t>ISO_IR 138</w:t>
            </w:r>
          </w:p>
          <w:bookmarkEnd w:id="9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6" w:name="para_50afe05c_9b62_42d8_9951_7f941e4069"/>
          <w:p>
            <w:pPr>
              <w:spacing w:before="180" w:after="0" w:line="240" w:lineRule="auto"/>
            </w:pPr>
            <w:r>
              <w:rPr>
                <w:rFonts w:ascii="Arial" w:hAnsi="Arial"/>
                <w:color w:val="000000"/>
                <w:sz w:val="18"/>
              </w:rPr>
              <w:t>Latin alphabet No. 5</w:t>
            </w:r>
          </w:p>
          <w:bookmarkEnd w:id="9126"/>
        </w:tc>
        <w:tc>
          <w:tcPr>
            <w:tcBorders>
              <w:bottom w:val="single" w:sz="4" w:color="000000"/>
              <w:right w:val="single" w:sz="4" w:color="000000"/>
            </w:tcBorders>
            <w:tcMar>
              <w:top w:w="40" w:type="dxa"/>
              <w:left w:w="40" w:type="dxa"/>
              <w:bottom w:w="40" w:type="dxa"/>
              <w:right w:w="40" w:type="dxa"/>
            </w:tcMar>
            <w:vAlign w:val="top"/>
          </w:tcPr>
          <w:bookmarkStart w:id="9127" w:name="para_ffbade59_94e2_4a76_bc9d_bbe93c339b"/>
          <w:p>
            <w:pPr>
              <w:spacing w:before="180" w:after="0" w:line="240" w:lineRule="auto"/>
            </w:pPr>
            <w:r>
              <w:rPr>
                <w:rFonts w:ascii="Arial" w:hAnsi="Arial"/>
                <w:color w:val="000000"/>
                <w:sz w:val="18"/>
              </w:rPr>
              <w:t>ISO_IR 148</w:t>
            </w:r>
          </w:p>
          <w:bookmarkEnd w:id="9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8" w:name="para_fd8bb4e4_0fe8_4027_9f22_a4a7e08e4d"/>
          <w:p>
            <w:pPr>
              <w:spacing w:before="180" w:after="0" w:line="240" w:lineRule="auto"/>
            </w:pPr>
            <w:r>
              <w:rPr>
                <w:rFonts w:ascii="Arial" w:hAnsi="Arial"/>
                <w:color w:val="000000"/>
                <w:sz w:val="18"/>
              </w:rPr>
              <w:t>Japanese</w:t>
            </w:r>
          </w:p>
          <w:bookmarkEnd w:id="9128"/>
        </w:tc>
        <w:tc>
          <w:tcPr>
            <w:tcBorders>
              <w:bottom w:val="single" w:sz="4" w:color="000000"/>
              <w:right w:val="single" w:sz="4" w:color="000000"/>
            </w:tcBorders>
            <w:tcMar>
              <w:top w:w="40" w:type="dxa"/>
              <w:left w:w="40" w:type="dxa"/>
              <w:bottom w:w="40" w:type="dxa"/>
              <w:right w:w="40" w:type="dxa"/>
            </w:tcMar>
            <w:vAlign w:val="top"/>
          </w:tcPr>
          <w:bookmarkStart w:id="9129" w:name="para_27dcb064_472b_4ec0_bf85_cdea15e0e8"/>
          <w:p>
            <w:pPr>
              <w:spacing w:before="180" w:after="0" w:line="240" w:lineRule="auto"/>
            </w:pPr>
            <w:r>
              <w:rPr>
                <w:rFonts w:ascii="Arial" w:hAnsi="Arial"/>
                <w:color w:val="000000"/>
                <w:sz w:val="18"/>
              </w:rPr>
              <w:t>ISO_IR 13</w:t>
            </w:r>
          </w:p>
          <w:bookmarkEnd w:id="9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0" w:name="para_5c7a03f3_e10a_4026_856b_acf5f16d14"/>
          <w:p>
            <w:pPr>
              <w:spacing w:before="180" w:after="0" w:line="240" w:lineRule="auto"/>
            </w:pPr>
            <w:r>
              <w:rPr>
                <w:rFonts w:ascii="Arial" w:hAnsi="Arial"/>
                <w:color w:val="000000"/>
                <w:sz w:val="18"/>
              </w:rPr>
              <w:t>Thai</w:t>
            </w:r>
          </w:p>
          <w:bookmarkEnd w:id="9130"/>
        </w:tc>
        <w:tc>
          <w:tcPr>
            <w:tcBorders>
              <w:bottom w:val="single" w:sz="4" w:color="000000"/>
              <w:right w:val="single" w:sz="4" w:color="000000"/>
            </w:tcBorders>
            <w:tcMar>
              <w:top w:w="40" w:type="dxa"/>
              <w:left w:w="40" w:type="dxa"/>
              <w:bottom w:w="40" w:type="dxa"/>
              <w:right w:w="40" w:type="dxa"/>
            </w:tcMar>
            <w:vAlign w:val="top"/>
          </w:tcPr>
          <w:bookmarkStart w:id="9131" w:name="para_7ca6ffd1_a3a0_4ae8_b84d_8d0897052d"/>
          <w:p>
            <w:pPr>
              <w:spacing w:before="180" w:after="0" w:line="240" w:lineRule="auto"/>
            </w:pPr>
            <w:r>
              <w:rPr>
                <w:rFonts w:ascii="Arial" w:hAnsi="Arial"/>
                <w:color w:val="000000"/>
                <w:sz w:val="18"/>
              </w:rPr>
              <w:t>ISO_IR 166</w:t>
            </w:r>
          </w:p>
          <w:bookmarkEnd w:id="9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2" w:name="para_3713f904_4dbc_4eee_abf0_cf698fe2dd"/>
          <w:p>
            <w:pPr>
              <w:spacing w:before="180" w:after="0" w:line="240" w:lineRule="auto"/>
            </w:pPr>
            <w:r>
              <w:rPr>
                <w:rFonts w:ascii="Arial" w:hAnsi="Arial"/>
                <w:color w:val="000000"/>
                <w:sz w:val="18"/>
              </w:rPr>
              <w:t>Default repertoire</w:t>
            </w:r>
          </w:p>
          <w:bookmarkEnd w:id="9132"/>
        </w:tc>
        <w:tc>
          <w:tcPr>
            <w:tcBorders>
              <w:bottom w:val="single" w:sz="4" w:color="000000"/>
              <w:right w:val="single" w:sz="4" w:color="000000"/>
            </w:tcBorders>
            <w:tcMar>
              <w:top w:w="40" w:type="dxa"/>
              <w:left w:w="40" w:type="dxa"/>
              <w:bottom w:w="40" w:type="dxa"/>
              <w:right w:w="40" w:type="dxa"/>
            </w:tcMar>
            <w:vAlign w:val="top"/>
          </w:tcPr>
          <w:bookmarkStart w:id="9133" w:name="para_ee96cb93_4eed_407f_a5ab_ac159f0f03"/>
          <w:p>
            <w:pPr>
              <w:spacing w:before="180" w:after="0" w:line="240" w:lineRule="auto"/>
            </w:pPr>
            <w:r>
              <w:rPr>
                <w:rFonts w:ascii="Arial" w:hAnsi="Arial"/>
                <w:color w:val="000000"/>
                <w:sz w:val="18"/>
              </w:rPr>
              <w:t>ISO 2022 IR 6</w:t>
            </w:r>
          </w:p>
          <w:bookmarkEnd w:id="9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4" w:name="para_a8a90023_927b_4cc0_85a6_89ed827448"/>
          <w:p>
            <w:pPr>
              <w:spacing w:before="180" w:after="0" w:line="240" w:lineRule="auto"/>
            </w:pPr>
            <w:r>
              <w:rPr>
                <w:rFonts w:ascii="Arial" w:hAnsi="Arial"/>
                <w:color w:val="000000"/>
                <w:sz w:val="18"/>
              </w:rPr>
              <w:t>Latin alphabet No. 1</w:t>
            </w:r>
          </w:p>
          <w:bookmarkEnd w:id="9134"/>
        </w:tc>
        <w:tc>
          <w:tcPr>
            <w:tcBorders>
              <w:bottom w:val="single" w:sz="4" w:color="000000"/>
              <w:right w:val="single" w:sz="4" w:color="000000"/>
            </w:tcBorders>
            <w:tcMar>
              <w:top w:w="40" w:type="dxa"/>
              <w:left w:w="40" w:type="dxa"/>
              <w:bottom w:w="40" w:type="dxa"/>
              <w:right w:w="40" w:type="dxa"/>
            </w:tcMar>
            <w:vAlign w:val="top"/>
          </w:tcPr>
          <w:bookmarkStart w:id="9135" w:name="para_e31e5429_2915_4934_b3a9_1ec8118349"/>
          <w:p>
            <w:pPr>
              <w:spacing w:before="180" w:after="0" w:line="240" w:lineRule="auto"/>
            </w:pPr>
            <w:r>
              <w:rPr>
                <w:rFonts w:ascii="Arial" w:hAnsi="Arial"/>
                <w:color w:val="000000"/>
                <w:sz w:val="18"/>
              </w:rPr>
              <w:t>ISO 2022 IR 100</w:t>
            </w:r>
          </w:p>
          <w:bookmarkEnd w:id="9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6" w:name="para_091cbf79_fe57_4eeb_bd40_3847d13c6f"/>
          <w:p>
            <w:pPr>
              <w:spacing w:before="180" w:after="0" w:line="240" w:lineRule="auto"/>
            </w:pPr>
            <w:r>
              <w:rPr>
                <w:rFonts w:ascii="Arial" w:hAnsi="Arial"/>
                <w:color w:val="000000"/>
                <w:sz w:val="18"/>
              </w:rPr>
              <w:t>Latin alphabet No. 2</w:t>
            </w:r>
          </w:p>
          <w:bookmarkEnd w:id="9136"/>
        </w:tc>
        <w:tc>
          <w:tcPr>
            <w:tcBorders>
              <w:bottom w:val="single" w:sz="4" w:color="000000"/>
              <w:right w:val="single" w:sz="4" w:color="000000"/>
            </w:tcBorders>
            <w:tcMar>
              <w:top w:w="40" w:type="dxa"/>
              <w:left w:w="40" w:type="dxa"/>
              <w:bottom w:w="40" w:type="dxa"/>
              <w:right w:w="40" w:type="dxa"/>
            </w:tcMar>
            <w:vAlign w:val="top"/>
          </w:tcPr>
          <w:bookmarkStart w:id="9137" w:name="para_fee80956_e0ea_426c_9b0d_77d99212d1"/>
          <w:p>
            <w:pPr>
              <w:spacing w:before="180" w:after="0" w:line="240" w:lineRule="auto"/>
            </w:pPr>
            <w:r>
              <w:rPr>
                <w:rFonts w:ascii="Arial" w:hAnsi="Arial"/>
                <w:color w:val="000000"/>
                <w:sz w:val="18"/>
              </w:rPr>
              <w:t>ISO 2022 IR 101</w:t>
            </w:r>
          </w:p>
          <w:bookmarkEnd w:id="9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8" w:name="para_0abc73ea_acb7_4dad_86e9_07659e5b8e"/>
          <w:p>
            <w:pPr>
              <w:spacing w:before="180" w:after="0" w:line="240" w:lineRule="auto"/>
            </w:pPr>
            <w:r>
              <w:rPr>
                <w:rFonts w:ascii="Arial" w:hAnsi="Arial"/>
                <w:color w:val="000000"/>
                <w:sz w:val="18"/>
              </w:rPr>
              <w:t>Latin alphabet No. 3</w:t>
            </w:r>
          </w:p>
          <w:bookmarkEnd w:id="9138"/>
        </w:tc>
        <w:tc>
          <w:tcPr>
            <w:tcBorders>
              <w:bottom w:val="single" w:sz="4" w:color="000000"/>
              <w:right w:val="single" w:sz="4" w:color="000000"/>
            </w:tcBorders>
            <w:tcMar>
              <w:top w:w="40" w:type="dxa"/>
              <w:left w:w="40" w:type="dxa"/>
              <w:bottom w:w="40" w:type="dxa"/>
              <w:right w:w="40" w:type="dxa"/>
            </w:tcMar>
            <w:vAlign w:val="top"/>
          </w:tcPr>
          <w:bookmarkStart w:id="9139" w:name="para_7994e87a_094b_40d8_90f4_1ff847567d"/>
          <w:p>
            <w:pPr>
              <w:spacing w:before="180" w:after="0" w:line="240" w:lineRule="auto"/>
            </w:pPr>
            <w:r>
              <w:rPr>
                <w:rFonts w:ascii="Arial" w:hAnsi="Arial"/>
                <w:color w:val="000000"/>
                <w:sz w:val="18"/>
              </w:rPr>
              <w:t>ISO 2022 IR 109</w:t>
            </w:r>
          </w:p>
          <w:bookmarkEnd w:id="9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0" w:name="para_a865de22_1a46_4dce_a37c_29dac108c7"/>
          <w:p>
            <w:pPr>
              <w:spacing w:before="180" w:after="0" w:line="240" w:lineRule="auto"/>
            </w:pPr>
            <w:r>
              <w:rPr>
                <w:rFonts w:ascii="Arial" w:hAnsi="Arial"/>
                <w:color w:val="000000"/>
                <w:sz w:val="18"/>
              </w:rPr>
              <w:t>Latin alphabet No. 4</w:t>
            </w:r>
          </w:p>
          <w:bookmarkEnd w:id="9140"/>
        </w:tc>
        <w:tc>
          <w:tcPr>
            <w:tcBorders>
              <w:bottom w:val="single" w:sz="4" w:color="000000"/>
              <w:right w:val="single" w:sz="4" w:color="000000"/>
            </w:tcBorders>
            <w:tcMar>
              <w:top w:w="40" w:type="dxa"/>
              <w:left w:w="40" w:type="dxa"/>
              <w:bottom w:w="40" w:type="dxa"/>
              <w:right w:w="40" w:type="dxa"/>
            </w:tcMar>
            <w:vAlign w:val="top"/>
          </w:tcPr>
          <w:bookmarkStart w:id="9141" w:name="para_68e3b629_ee48_4ec5_b2a3_17fe9e3e72"/>
          <w:p>
            <w:pPr>
              <w:spacing w:before="180" w:after="0" w:line="240" w:lineRule="auto"/>
            </w:pPr>
            <w:r>
              <w:rPr>
                <w:rFonts w:ascii="Arial" w:hAnsi="Arial"/>
                <w:color w:val="000000"/>
                <w:sz w:val="18"/>
              </w:rPr>
              <w:t>ISO 2022 IR 110</w:t>
            </w:r>
          </w:p>
          <w:bookmarkEnd w:id="9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2" w:name="para_0a8a003e_cf27_4ce5_a5f4_e91c93cb14"/>
          <w:p>
            <w:pPr>
              <w:spacing w:before="180" w:after="0" w:line="240" w:lineRule="auto"/>
            </w:pPr>
            <w:r>
              <w:rPr>
                <w:rFonts w:ascii="Arial" w:hAnsi="Arial"/>
                <w:color w:val="000000"/>
                <w:sz w:val="18"/>
              </w:rPr>
              <w:t>Cyrillic</w:t>
            </w:r>
          </w:p>
          <w:bookmarkEnd w:id="9142"/>
        </w:tc>
        <w:tc>
          <w:tcPr>
            <w:tcBorders>
              <w:bottom w:val="single" w:sz="4" w:color="000000"/>
              <w:right w:val="single" w:sz="4" w:color="000000"/>
            </w:tcBorders>
            <w:tcMar>
              <w:top w:w="40" w:type="dxa"/>
              <w:left w:w="40" w:type="dxa"/>
              <w:bottom w:w="40" w:type="dxa"/>
              <w:right w:w="40" w:type="dxa"/>
            </w:tcMar>
            <w:vAlign w:val="top"/>
          </w:tcPr>
          <w:bookmarkStart w:id="9143" w:name="para_491321a7_445f_47f3_a496_686d753ced"/>
          <w:p>
            <w:pPr>
              <w:spacing w:before="180" w:after="0" w:line="240" w:lineRule="auto"/>
            </w:pPr>
            <w:r>
              <w:rPr>
                <w:rFonts w:ascii="Arial" w:hAnsi="Arial"/>
                <w:color w:val="000000"/>
                <w:sz w:val="18"/>
              </w:rPr>
              <w:t>ISO 2022 IR 144</w:t>
            </w:r>
          </w:p>
          <w:bookmarkEnd w:id="9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4" w:name="para_945340fd_91df_404e_aa80_cea82de83d"/>
          <w:p>
            <w:pPr>
              <w:spacing w:before="180" w:after="0" w:line="240" w:lineRule="auto"/>
            </w:pPr>
            <w:r>
              <w:rPr>
                <w:rFonts w:ascii="Arial" w:hAnsi="Arial"/>
                <w:color w:val="000000"/>
                <w:sz w:val="18"/>
              </w:rPr>
              <w:t>Arabic</w:t>
            </w:r>
          </w:p>
          <w:bookmarkEnd w:id="9144"/>
        </w:tc>
        <w:tc>
          <w:tcPr>
            <w:tcBorders>
              <w:bottom w:val="single" w:sz="4" w:color="000000"/>
              <w:right w:val="single" w:sz="4" w:color="000000"/>
            </w:tcBorders>
            <w:tcMar>
              <w:top w:w="40" w:type="dxa"/>
              <w:left w:w="40" w:type="dxa"/>
              <w:bottom w:w="40" w:type="dxa"/>
              <w:right w:w="40" w:type="dxa"/>
            </w:tcMar>
            <w:vAlign w:val="top"/>
          </w:tcPr>
          <w:bookmarkStart w:id="9145" w:name="para_72bc534b_362f_4262_b08d_04e467792e"/>
          <w:p>
            <w:pPr>
              <w:spacing w:before="180" w:after="0" w:line="240" w:lineRule="auto"/>
            </w:pPr>
            <w:r>
              <w:rPr>
                <w:rFonts w:ascii="Arial" w:hAnsi="Arial"/>
                <w:color w:val="000000"/>
                <w:sz w:val="18"/>
              </w:rPr>
              <w:t>ISO 2022 IR 127</w:t>
            </w:r>
          </w:p>
          <w:bookmarkEnd w:id="9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6" w:name="para_6d6526af_8e63_434c_aa73_3e973b61bb"/>
          <w:p>
            <w:pPr>
              <w:spacing w:before="180" w:after="0" w:line="240" w:lineRule="auto"/>
            </w:pPr>
            <w:r>
              <w:rPr>
                <w:rFonts w:ascii="Arial" w:hAnsi="Arial"/>
                <w:color w:val="000000"/>
                <w:sz w:val="18"/>
              </w:rPr>
              <w:t>Greek</w:t>
            </w:r>
          </w:p>
          <w:bookmarkEnd w:id="9146"/>
        </w:tc>
        <w:tc>
          <w:tcPr>
            <w:tcBorders>
              <w:bottom w:val="single" w:sz="4" w:color="000000"/>
              <w:right w:val="single" w:sz="4" w:color="000000"/>
            </w:tcBorders>
            <w:tcMar>
              <w:top w:w="40" w:type="dxa"/>
              <w:left w:w="40" w:type="dxa"/>
              <w:bottom w:w="40" w:type="dxa"/>
              <w:right w:w="40" w:type="dxa"/>
            </w:tcMar>
            <w:vAlign w:val="top"/>
          </w:tcPr>
          <w:bookmarkStart w:id="9147" w:name="para_0b410460_cadd_4acb_b61f_2392c8a5ea"/>
          <w:p>
            <w:pPr>
              <w:spacing w:before="180" w:after="0" w:line="240" w:lineRule="auto"/>
            </w:pPr>
            <w:r>
              <w:rPr>
                <w:rFonts w:ascii="Arial" w:hAnsi="Arial"/>
                <w:color w:val="000000"/>
                <w:sz w:val="18"/>
              </w:rPr>
              <w:t>ISO 2022 IR 126</w:t>
            </w:r>
          </w:p>
          <w:bookmarkEnd w:id="9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8" w:name="para_b056fe14_7694_484a_b5fd_f71bf87a9d"/>
          <w:p>
            <w:pPr>
              <w:spacing w:before="180" w:after="0" w:line="240" w:lineRule="auto"/>
            </w:pPr>
            <w:r>
              <w:rPr>
                <w:rFonts w:ascii="Arial" w:hAnsi="Arial"/>
                <w:color w:val="000000"/>
                <w:sz w:val="18"/>
              </w:rPr>
              <w:t>Hebrew</w:t>
            </w:r>
          </w:p>
          <w:bookmarkEnd w:id="9148"/>
        </w:tc>
        <w:tc>
          <w:tcPr>
            <w:tcBorders>
              <w:bottom w:val="single" w:sz="4" w:color="000000"/>
              <w:right w:val="single" w:sz="4" w:color="000000"/>
            </w:tcBorders>
            <w:tcMar>
              <w:top w:w="40" w:type="dxa"/>
              <w:left w:w="40" w:type="dxa"/>
              <w:bottom w:w="40" w:type="dxa"/>
              <w:right w:w="40" w:type="dxa"/>
            </w:tcMar>
            <w:vAlign w:val="top"/>
          </w:tcPr>
          <w:bookmarkStart w:id="9149" w:name="para_e6ca225b_91df_4431_b9f4_ed7a9f2e9a"/>
          <w:p>
            <w:pPr>
              <w:spacing w:before="180" w:after="0" w:line="240" w:lineRule="auto"/>
            </w:pPr>
            <w:r>
              <w:rPr>
                <w:rFonts w:ascii="Arial" w:hAnsi="Arial"/>
                <w:color w:val="000000"/>
                <w:sz w:val="18"/>
              </w:rPr>
              <w:t>ISO 2022 IR 138</w:t>
            </w:r>
          </w:p>
          <w:bookmarkEnd w:id="9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0" w:name="para_3b382847_f65b_4936_a650_123114ad48"/>
          <w:p>
            <w:pPr>
              <w:spacing w:before="180" w:after="0" w:line="240" w:lineRule="auto"/>
            </w:pPr>
            <w:r>
              <w:rPr>
                <w:rFonts w:ascii="Arial" w:hAnsi="Arial"/>
                <w:color w:val="000000"/>
                <w:sz w:val="18"/>
              </w:rPr>
              <w:t>Latin alphabet No. 5</w:t>
            </w:r>
          </w:p>
          <w:bookmarkEnd w:id="9150"/>
        </w:tc>
        <w:tc>
          <w:tcPr>
            <w:tcBorders>
              <w:bottom w:val="single" w:sz="4" w:color="000000"/>
              <w:right w:val="single" w:sz="4" w:color="000000"/>
            </w:tcBorders>
            <w:tcMar>
              <w:top w:w="40" w:type="dxa"/>
              <w:left w:w="40" w:type="dxa"/>
              <w:bottom w:w="40" w:type="dxa"/>
              <w:right w:w="40" w:type="dxa"/>
            </w:tcMar>
            <w:vAlign w:val="top"/>
          </w:tcPr>
          <w:bookmarkStart w:id="9151" w:name="para_67aa5cec_17cc_4a7a_a677_217194199b"/>
          <w:p>
            <w:pPr>
              <w:spacing w:before="180" w:after="0" w:line="240" w:lineRule="auto"/>
            </w:pPr>
            <w:r>
              <w:rPr>
                <w:rFonts w:ascii="Arial" w:hAnsi="Arial"/>
                <w:color w:val="000000"/>
                <w:sz w:val="18"/>
              </w:rPr>
              <w:t>ISO 2022 IR 148</w:t>
            </w:r>
          </w:p>
          <w:bookmarkEnd w:id="9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2" w:name="para_d00f1015_e986_4572_ad80_431aac5c9e"/>
          <w:p>
            <w:pPr>
              <w:spacing w:before="180" w:after="0" w:line="240" w:lineRule="auto"/>
            </w:pPr>
            <w:r>
              <w:rPr>
                <w:rFonts w:ascii="Arial" w:hAnsi="Arial"/>
                <w:color w:val="000000"/>
                <w:sz w:val="18"/>
              </w:rPr>
              <w:t>Japanese</w:t>
            </w:r>
          </w:p>
          <w:bookmarkEnd w:id="9152"/>
        </w:tc>
        <w:tc>
          <w:tcPr>
            <w:tcBorders>
              <w:bottom w:val="single" w:sz="4" w:color="000000"/>
              <w:right w:val="single" w:sz="4" w:color="000000"/>
            </w:tcBorders>
            <w:tcMar>
              <w:top w:w="40" w:type="dxa"/>
              <w:left w:w="40" w:type="dxa"/>
              <w:bottom w:w="40" w:type="dxa"/>
              <w:right w:w="40" w:type="dxa"/>
            </w:tcMar>
            <w:vAlign w:val="top"/>
          </w:tcPr>
          <w:bookmarkStart w:id="9153" w:name="para_b6ad407e_3978_48b9_a03c_849d3c4bec"/>
          <w:p>
            <w:pPr>
              <w:spacing w:before="180" w:after="0" w:line="240" w:lineRule="auto"/>
            </w:pPr>
            <w:r>
              <w:rPr>
                <w:rFonts w:ascii="Arial" w:hAnsi="Arial"/>
                <w:color w:val="000000"/>
                <w:sz w:val="18"/>
              </w:rPr>
              <w:t>ISO 2022 IR 13</w:t>
            </w:r>
          </w:p>
          <w:bookmarkEnd w:id="9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4" w:name="para_d57eb58e_0ff8_4408_a35e_c2ca864356"/>
          <w:p>
            <w:pPr>
              <w:spacing w:before="180" w:after="0" w:line="240" w:lineRule="auto"/>
            </w:pPr>
            <w:r>
              <w:rPr>
                <w:rFonts w:ascii="Arial" w:hAnsi="Arial"/>
                <w:color w:val="000000"/>
                <w:sz w:val="18"/>
              </w:rPr>
              <w:t>Thai</w:t>
            </w:r>
          </w:p>
          <w:bookmarkEnd w:id="9154"/>
        </w:tc>
        <w:tc>
          <w:tcPr>
            <w:tcBorders>
              <w:bottom w:val="single" w:sz="4" w:color="000000"/>
              <w:right w:val="single" w:sz="4" w:color="000000"/>
            </w:tcBorders>
            <w:tcMar>
              <w:top w:w="40" w:type="dxa"/>
              <w:left w:w="40" w:type="dxa"/>
              <w:bottom w:w="40" w:type="dxa"/>
              <w:right w:w="40" w:type="dxa"/>
            </w:tcMar>
            <w:vAlign w:val="top"/>
          </w:tcPr>
          <w:bookmarkStart w:id="9155" w:name="para_4b1c1d51_d73d_4431_a9a3_18aa938457"/>
          <w:p>
            <w:pPr>
              <w:spacing w:before="180" w:after="0" w:line="240" w:lineRule="auto"/>
            </w:pPr>
            <w:r>
              <w:rPr>
                <w:rFonts w:ascii="Arial" w:hAnsi="Arial"/>
                <w:color w:val="000000"/>
                <w:sz w:val="18"/>
              </w:rPr>
              <w:t>ISO 2022 IR 166</w:t>
            </w:r>
          </w:p>
          <w:bookmarkEnd w:id="9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6" w:name="para_b0dae7f5_2011_47b0_8a87_ea581a7f59"/>
          <w:p>
            <w:pPr>
              <w:spacing w:before="180" w:after="0" w:line="240" w:lineRule="auto"/>
            </w:pPr>
            <w:r>
              <w:rPr>
                <w:rFonts w:ascii="Arial" w:hAnsi="Arial"/>
                <w:color w:val="000000"/>
                <w:sz w:val="18"/>
              </w:rPr>
              <w:t>Japanese</w:t>
            </w:r>
          </w:p>
          <w:bookmarkEnd w:id="9156"/>
        </w:tc>
        <w:tc>
          <w:tcPr>
            <w:tcBorders>
              <w:bottom w:val="single" w:sz="4" w:color="000000"/>
              <w:right w:val="single" w:sz="4" w:color="000000"/>
            </w:tcBorders>
            <w:tcMar>
              <w:top w:w="40" w:type="dxa"/>
              <w:left w:w="40" w:type="dxa"/>
              <w:bottom w:w="40" w:type="dxa"/>
              <w:right w:w="40" w:type="dxa"/>
            </w:tcMar>
            <w:vAlign w:val="top"/>
          </w:tcPr>
          <w:bookmarkStart w:id="9157" w:name="para_0b4e3bc2_35ca_481e_988d_f4e3c848ee"/>
          <w:p>
            <w:pPr>
              <w:spacing w:before="180" w:after="0" w:line="240" w:lineRule="auto"/>
            </w:pPr>
            <w:r>
              <w:rPr>
                <w:rFonts w:ascii="Arial" w:hAnsi="Arial"/>
                <w:color w:val="000000"/>
                <w:sz w:val="18"/>
              </w:rPr>
              <w:t>ISO 2022 IR 87</w:t>
            </w:r>
          </w:p>
          <w:bookmarkEnd w:id="9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8" w:name="para_1389e947_e35b_421d_8f44_607f2df54f"/>
          <w:p>
            <w:pPr>
              <w:spacing w:before="180" w:after="0" w:line="240" w:lineRule="auto"/>
            </w:pPr>
            <w:r>
              <w:rPr>
                <w:rFonts w:ascii="Arial" w:hAnsi="Arial"/>
                <w:color w:val="000000"/>
                <w:sz w:val="18"/>
              </w:rPr>
              <w:t>Japanese</w:t>
            </w:r>
          </w:p>
          <w:bookmarkEnd w:id="9158"/>
        </w:tc>
        <w:tc>
          <w:tcPr>
            <w:tcBorders>
              <w:bottom w:val="single" w:sz="4" w:color="000000"/>
              <w:right w:val="single" w:sz="4" w:color="000000"/>
            </w:tcBorders>
            <w:tcMar>
              <w:top w:w="40" w:type="dxa"/>
              <w:left w:w="40" w:type="dxa"/>
              <w:bottom w:w="40" w:type="dxa"/>
              <w:right w:w="40" w:type="dxa"/>
            </w:tcMar>
            <w:vAlign w:val="top"/>
          </w:tcPr>
          <w:bookmarkStart w:id="9159" w:name="para_235fae8b_82df_45a1_964c_6e95d6e64a"/>
          <w:p>
            <w:pPr>
              <w:spacing w:before="180" w:after="0" w:line="240" w:lineRule="auto"/>
            </w:pPr>
            <w:r>
              <w:rPr>
                <w:rFonts w:ascii="Arial" w:hAnsi="Arial"/>
                <w:color w:val="000000"/>
                <w:sz w:val="18"/>
              </w:rPr>
              <w:t>ISO 2022 IR 159</w:t>
            </w:r>
          </w:p>
          <w:bookmarkEnd w:id="9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0" w:name="para_877aa7ae_8299_43de_be47_614b4037f7"/>
          <w:p>
            <w:pPr>
              <w:spacing w:before="180" w:after="0" w:line="240" w:lineRule="auto"/>
            </w:pPr>
            <w:r>
              <w:rPr>
                <w:rFonts w:ascii="Arial" w:hAnsi="Arial"/>
                <w:color w:val="000000"/>
                <w:sz w:val="18"/>
              </w:rPr>
              <w:t>Korean</w:t>
            </w:r>
          </w:p>
          <w:bookmarkEnd w:id="9160"/>
        </w:tc>
        <w:tc>
          <w:tcPr>
            <w:tcBorders>
              <w:bottom w:val="single" w:sz="4" w:color="000000"/>
              <w:right w:val="single" w:sz="4" w:color="000000"/>
            </w:tcBorders>
            <w:tcMar>
              <w:top w:w="40" w:type="dxa"/>
              <w:left w:w="40" w:type="dxa"/>
              <w:bottom w:w="40" w:type="dxa"/>
              <w:right w:w="40" w:type="dxa"/>
            </w:tcMar>
            <w:vAlign w:val="top"/>
          </w:tcPr>
          <w:bookmarkStart w:id="9161" w:name="para_54d8ac97_093e_4efb_98c9_a184e9aadf"/>
          <w:p>
            <w:pPr>
              <w:spacing w:before="180" w:after="0" w:line="240" w:lineRule="auto"/>
            </w:pPr>
            <w:r>
              <w:rPr>
                <w:rFonts w:ascii="Arial" w:hAnsi="Arial"/>
                <w:color w:val="000000"/>
                <w:sz w:val="18"/>
              </w:rPr>
              <w:t>ISO 2022 IR 149</w:t>
            </w:r>
          </w:p>
          <w:bookmarkEnd w:id="9161"/>
        </w:tc>
      </w:tr>
    </w:tbl>
    <w:bookmarkStart w:id="9162" w:name="sect_D_6_3"/>
    <w:p>
      <w:pPr>
        <w:spacing w:before="180" w:after="0" w:line="240" w:lineRule="auto"/>
      </w:pPr>
      <w:r>
        <w:rPr>
          <w:rFonts w:ascii="Arial" w:hAnsi="Arial"/>
          <w:b/>
          <w:color w:val="000000"/>
          <w:sz w:val="24"/>
        </w:rPr>
        <w:t>D.6.3 Character Set Configuration</w:t>
      </w:r>
    </w:p>
    <w:bookmarkEnd w:id="9162"/>
    <w:bookmarkStart w:id="9163" w:name="para_111466b3_b908_484b_921a_762b1dffb8"/>
    <w:p>
      <w:pPr>
        <w:spacing w:before="180" w:after="0" w:line="240" w:lineRule="auto"/>
        <w:jc w:val="both"/>
      </w:pPr>
      <w:r>
        <w:rPr>
          <w:rFonts w:ascii="Arial" w:hAnsi="Arial"/>
          <w:color w:val="000000"/>
          <w:sz w:val="18"/>
        </w:rPr>
        <w:t>Whether or not characters are displayed correctly depends on the presence of font support in the underlying operating system. Typically, as described in the Release Notes, it may be necessary for the user to add one of the "all Unicode" fonts to their system configuration in order to correctly display characters that would not typically be used in the default locale.</w:t>
      </w:r>
    </w:p>
    <w:bookmarkEnd w:id="9163"/>
    <w:bookmarkStart w:id="9164" w:name="sect_D_7"/>
    <w:p>
      <w:pPr>
        <w:spacing w:before="180" w:after="0" w:line="240" w:lineRule="auto"/>
      </w:pPr>
      <w:r>
        <w:rPr>
          <w:rFonts w:ascii="Arial" w:hAnsi="Arial"/>
          <w:b/>
          <w:color w:val="000000"/>
          <w:sz w:val="28"/>
        </w:rPr>
        <w:t>D.7 Security</w:t>
      </w:r>
    </w:p>
    <w:bookmarkEnd w:id="9164"/>
    <w:bookmarkStart w:id="9165" w:name="sect_D_7_1"/>
    <w:p>
      <w:pPr>
        <w:spacing w:before="180" w:after="0" w:line="240" w:lineRule="auto"/>
      </w:pPr>
      <w:r>
        <w:rPr>
          <w:rFonts w:ascii="Arial" w:hAnsi="Arial"/>
          <w:b/>
          <w:color w:val="000000"/>
          <w:sz w:val="24"/>
        </w:rPr>
        <w:t>D.7.1 Security Profiles</w:t>
      </w:r>
    </w:p>
    <w:bookmarkEnd w:id="9165"/>
    <w:bookmarkStart w:id="9166" w:name="para_fa54891a_dcc3_46f4_b09b_51a0f80185"/>
    <w:p>
      <w:pPr>
        <w:spacing w:before="180" w:after="0" w:line="240" w:lineRule="auto"/>
        <w:jc w:val="both"/>
      </w:pPr>
      <w:r>
        <w:rPr>
          <w:rFonts w:ascii="Arial" w:hAnsi="Arial"/>
          <w:color w:val="000000"/>
          <w:sz w:val="18"/>
        </w:rPr>
        <w:t>None supported.</w:t>
      </w:r>
    </w:p>
    <w:bookmarkEnd w:id="9166"/>
    <w:bookmarkStart w:id="9167" w:name="sect_D_7_2"/>
    <w:p>
      <w:pPr>
        <w:spacing w:before="180" w:after="0" w:line="240" w:lineRule="auto"/>
      </w:pPr>
      <w:r>
        <w:rPr>
          <w:rFonts w:ascii="Arial" w:hAnsi="Arial"/>
          <w:b/>
          <w:color w:val="000000"/>
          <w:sz w:val="24"/>
        </w:rPr>
        <w:t>D.7.2 Association Level Security</w:t>
      </w:r>
    </w:p>
    <w:bookmarkEnd w:id="9167"/>
    <w:bookmarkStart w:id="9168" w:name="para_e5fb1113_fcd7_4a9a_850f_cbe7b529dd"/>
    <w:p>
      <w:pPr>
        <w:spacing w:before="180" w:after="0" w:line="240" w:lineRule="auto"/>
        <w:jc w:val="both"/>
      </w:pPr>
      <w:r>
        <w:rPr>
          <w:rFonts w:ascii="Arial" w:hAnsi="Arial"/>
          <w:color w:val="000000"/>
          <w:sz w:val="18"/>
        </w:rPr>
        <w:t>None supported.</w:t>
      </w:r>
    </w:p>
    <w:bookmarkEnd w:id="9168"/>
    <w:bookmarkStart w:id="9169" w:name="para_6f8e97de_7fe6_4923_a633_d9c2e1325d"/>
    <w:p>
      <w:pPr>
        <w:spacing w:before="180" w:after="0" w:line="240" w:lineRule="auto"/>
        <w:jc w:val="both"/>
      </w:pPr>
      <w:r>
        <w:rPr>
          <w:rFonts w:ascii="Arial" w:hAnsi="Arial"/>
          <w:color w:val="000000"/>
          <w:sz w:val="18"/>
        </w:rPr>
        <w:t>Any Calling AE Titles and/or IP addresses may open an Association.</w:t>
      </w:r>
    </w:p>
    <w:bookmarkEnd w:id="9169"/>
    <w:bookmarkStart w:id="9170" w:name="sect_D_7_3"/>
    <w:p>
      <w:pPr>
        <w:spacing w:before="180" w:after="0" w:line="240" w:lineRule="auto"/>
      </w:pPr>
      <w:r>
        <w:rPr>
          <w:rFonts w:ascii="Arial" w:hAnsi="Arial"/>
          <w:b/>
          <w:color w:val="000000"/>
          <w:sz w:val="24"/>
        </w:rPr>
        <w:t>D.7.3 Application Level Security</w:t>
      </w:r>
    </w:p>
    <w:bookmarkEnd w:id="9170"/>
    <w:bookmarkStart w:id="9171" w:name="para_8141eb84_ce33_4561_9dd6_f7b8d267d8"/>
    <w:p>
      <w:pPr>
        <w:spacing w:before="180" w:after="0" w:line="240" w:lineRule="auto"/>
        <w:jc w:val="both"/>
      </w:pPr>
      <w:r>
        <w:rPr>
          <w:rFonts w:ascii="Arial" w:hAnsi="Arial"/>
          <w:color w:val="000000"/>
          <w:sz w:val="18"/>
        </w:rPr>
        <w:t>None supported.</w:t>
      </w:r>
    </w:p>
    <w:bookmarkEnd w:id="9171"/>
    <w:bookmarkStart w:id="9172" w:name="sect_D_8"/>
    <w:p>
      <w:pPr>
        <w:spacing w:before="180" w:after="0" w:line="240" w:lineRule="auto"/>
      </w:pPr>
      <w:r>
        <w:rPr>
          <w:rFonts w:ascii="Arial" w:hAnsi="Arial"/>
          <w:b/>
          <w:color w:val="000000"/>
          <w:sz w:val="28"/>
        </w:rPr>
        <w:t>D.8 Annexes</w:t>
      </w:r>
    </w:p>
    <w:bookmarkEnd w:id="9172"/>
    <w:bookmarkStart w:id="9173" w:name="sect_D_8_1"/>
    <w:p>
      <w:pPr>
        <w:spacing w:before="180" w:after="0" w:line="240" w:lineRule="auto"/>
      </w:pPr>
      <w:r>
        <w:rPr>
          <w:rFonts w:ascii="Arial" w:hAnsi="Arial"/>
          <w:b/>
          <w:color w:val="000000"/>
          <w:sz w:val="24"/>
        </w:rPr>
        <w:t>D.8.1 IOD Contents</w:t>
      </w:r>
    </w:p>
    <w:bookmarkEnd w:id="9173"/>
    <w:bookmarkStart w:id="9174" w:name="sect_D_8_1_1"/>
    <w:p>
      <w:pPr>
        <w:spacing w:before="180" w:after="0" w:line="240" w:lineRule="auto"/>
      </w:pPr>
      <w:r>
        <w:rPr>
          <w:rFonts w:ascii="Arial" w:hAnsi="Arial"/>
          <w:b/>
          <w:color w:val="000000"/>
          <w:sz w:val="26"/>
        </w:rPr>
        <w:t>D.8.1.1 Created SOP Instances</w:t>
      </w:r>
    </w:p>
    <w:bookmarkEnd w:id="9174"/>
    <w:bookmarkStart w:id="9175" w:name="para_c914f897_2fbf_416b_9a2e_f744988fc2"/>
    <w:p>
      <w:pPr>
        <w:spacing w:before="180" w:after="0" w:line="240" w:lineRule="auto"/>
        <w:jc w:val="both"/>
      </w:pPr>
      <w:r>
        <w:rPr>
          <w:rFonts w:ascii="Arial" w:hAnsi="Arial"/>
          <w:color w:val="000000"/>
          <w:sz w:val="18"/>
        </w:rPr>
        <w:t>None.</w:t>
      </w:r>
    </w:p>
    <w:bookmarkEnd w:id="9175"/>
    <w:bookmarkStart w:id="9176" w:name="sect_D_8_1_2"/>
    <w:p>
      <w:pPr>
        <w:spacing w:before="180" w:after="0" w:line="240" w:lineRule="auto"/>
      </w:pPr>
      <w:r>
        <w:rPr>
          <w:rFonts w:ascii="Arial" w:hAnsi="Arial"/>
          <w:b/>
          <w:color w:val="000000"/>
          <w:sz w:val="26"/>
        </w:rPr>
        <w:t>D.8.1.2 Usage of Attributes From Received IODs</w:t>
      </w:r>
    </w:p>
    <w:bookmarkEnd w:id="9176"/>
    <w:bookmarkStart w:id="9177" w:name="para_236aafb7_f34c_42de_a884_5447d06578"/>
    <w:p>
      <w:pPr>
        <w:spacing w:before="180" w:after="0" w:line="240" w:lineRule="auto"/>
        <w:jc w:val="both"/>
      </w:pPr>
      <w:r>
        <w:rPr>
          <w:rFonts w:ascii="Arial" w:hAnsi="Arial"/>
          <w:color w:val="000000"/>
          <w:sz w:val="18"/>
        </w:rPr>
        <w:t>No SOP Class specific fields are required.</w:t>
      </w:r>
    </w:p>
    <w:bookmarkEnd w:id="9177"/>
    <w:bookmarkStart w:id="9178" w:name="para_8df7b8f7_471a_4392_bd48_b9e8de9820"/>
    <w:p>
      <w:pPr>
        <w:spacing w:before="180" w:after="0" w:line="240" w:lineRule="auto"/>
        <w:jc w:val="both"/>
      </w:pPr>
      <w:r>
        <w:rPr>
          <w:rFonts w:ascii="Arial" w:hAnsi="Arial"/>
          <w:color w:val="000000"/>
          <w:sz w:val="18"/>
        </w:rPr>
        <w:t>The local database, remote query and directory browsers make use of the conventional identification attributes to distinguish patients, studies, series and instances. In particular, if two patients have the same value for Patient ID, they will be treated as the same in the browser and the local database.</w:t>
      </w:r>
    </w:p>
    <w:bookmarkEnd w:id="9178"/>
    <w:bookmarkStart w:id="9179" w:name="sect_D_8_1_3"/>
    <w:p>
      <w:pPr>
        <w:spacing w:before="180" w:after="0" w:line="240" w:lineRule="auto"/>
      </w:pPr>
      <w:r>
        <w:rPr>
          <w:rFonts w:ascii="Arial" w:hAnsi="Arial"/>
          <w:b/>
          <w:color w:val="000000"/>
          <w:sz w:val="26"/>
        </w:rPr>
        <w:t>D.8.1.3 Attribute Mapping</w:t>
      </w:r>
    </w:p>
    <w:bookmarkEnd w:id="9179"/>
    <w:bookmarkStart w:id="9180" w:name="para_d49204ab_277b_44d6_a96c_a80ab7c05a"/>
    <w:p>
      <w:pPr>
        <w:spacing w:before="180" w:after="0" w:line="240" w:lineRule="auto"/>
        <w:jc w:val="both"/>
      </w:pPr>
      <w:r>
        <w:rPr>
          <w:rFonts w:ascii="Arial" w:hAnsi="Arial"/>
          <w:color w:val="000000"/>
          <w:sz w:val="18"/>
        </w:rPr>
        <w:t>Not applicable.</w:t>
      </w:r>
    </w:p>
    <w:bookmarkEnd w:id="9180"/>
    <w:bookmarkStart w:id="9181" w:name="sect_D_8_1_4"/>
    <w:p>
      <w:pPr>
        <w:spacing w:before="180" w:after="0" w:line="240" w:lineRule="auto"/>
      </w:pPr>
      <w:r>
        <w:rPr>
          <w:rFonts w:ascii="Arial" w:hAnsi="Arial"/>
          <w:b/>
          <w:color w:val="000000"/>
          <w:sz w:val="26"/>
        </w:rPr>
        <w:t>D.8.1.4 Coerced/Modified Fields</w:t>
      </w:r>
    </w:p>
    <w:bookmarkEnd w:id="9181"/>
    <w:bookmarkStart w:id="9182" w:name="para_06b0afd1_62db_4136_a4dd_ff0971d81c"/>
    <w:p>
      <w:pPr>
        <w:spacing w:before="180" w:after="0" w:line="240" w:lineRule="auto"/>
        <w:jc w:val="both"/>
      </w:pPr>
      <w:r>
        <w:rPr>
          <w:rFonts w:ascii="Arial" w:hAnsi="Arial"/>
          <w:color w:val="000000"/>
          <w:sz w:val="18"/>
        </w:rPr>
        <w:t>No coercion is performed.</w:t>
      </w:r>
    </w:p>
    <w:bookmarkEnd w:id="9182"/>
    <w:bookmarkStart w:id="9183" w:name="sect_D_8_2"/>
    <w:p>
      <w:pPr>
        <w:spacing w:before="180" w:after="0" w:line="240" w:lineRule="auto"/>
      </w:pPr>
      <w:r>
        <w:rPr>
          <w:rFonts w:ascii="Arial" w:hAnsi="Arial"/>
          <w:b/>
          <w:color w:val="000000"/>
          <w:sz w:val="24"/>
        </w:rPr>
        <w:t>D.8.2 Data Dictionary of Private Attributes</w:t>
      </w:r>
    </w:p>
    <w:bookmarkEnd w:id="9183"/>
    <w:bookmarkStart w:id="9184" w:name="para_17e74bc9_50b4_47f0_bdb7_659795a222"/>
    <w:p>
      <w:pPr>
        <w:spacing w:before="180" w:after="0" w:line="240" w:lineRule="auto"/>
        <w:jc w:val="both"/>
      </w:pPr>
      <w:r>
        <w:rPr>
          <w:rFonts w:ascii="Arial" w:hAnsi="Arial"/>
          <w:color w:val="000000"/>
          <w:sz w:val="18"/>
        </w:rPr>
        <w:t>No private attributes are defined.</w:t>
      </w:r>
    </w:p>
    <w:bookmarkEnd w:id="9184"/>
    <w:bookmarkStart w:id="9185" w:name="sect_D_8_3"/>
    <w:p>
      <w:pPr>
        <w:spacing w:before="180" w:after="0" w:line="240" w:lineRule="auto"/>
      </w:pPr>
      <w:r>
        <w:rPr>
          <w:rFonts w:ascii="Arial" w:hAnsi="Arial"/>
          <w:b/>
          <w:color w:val="000000"/>
          <w:sz w:val="24"/>
        </w:rPr>
        <w:t>D.8.3 Coded Terminology and Templates</w:t>
      </w:r>
    </w:p>
    <w:bookmarkEnd w:id="9185"/>
    <w:bookmarkStart w:id="9186" w:name="para_f5997cfe_a581_4d3d_a5e1_6b5ef53b13"/>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9186"/>
    <w:bookmarkStart w:id="9187" w:name="sect_D_8_4"/>
    <w:p>
      <w:pPr>
        <w:spacing w:before="180" w:after="0" w:line="240" w:lineRule="auto"/>
      </w:pPr>
      <w:r>
        <w:rPr>
          <w:rFonts w:ascii="Arial" w:hAnsi="Arial"/>
          <w:b/>
          <w:color w:val="000000"/>
          <w:sz w:val="24"/>
        </w:rPr>
        <w:t>D.8.4 Grayscale Image Consistency</w:t>
      </w:r>
    </w:p>
    <w:bookmarkEnd w:id="9187"/>
    <w:bookmarkStart w:id="9188" w:name="para_280eef2a_8999_4db8_a8a5_f2b3c24f18"/>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 The Service/Installation Tool is used together with a luminance meter to measure the Characteristic Curve of the display system and the current ambient light. See the product Service Manual for details on the calibration procedure and supported calibration hardware. The result of the calibration procedure is a Monitor Correction LUT that will be active within the display subsystem after a system reboot.</w:t>
      </w:r>
    </w:p>
    <w:bookmarkEnd w:id="9188"/>
    <w:bookmarkStart w:id="9189" w:name="sect_D_8_5"/>
    <w:p>
      <w:pPr>
        <w:spacing w:before="180" w:after="0" w:line="240" w:lineRule="auto"/>
      </w:pPr>
      <w:r>
        <w:rPr>
          <w:rFonts w:ascii="Arial" w:hAnsi="Arial"/>
          <w:b/>
          <w:color w:val="000000"/>
          <w:sz w:val="24"/>
        </w:rPr>
        <w:t>D.8.5 Standard Extended/Specialized/Private SOP Classes</w:t>
      </w:r>
    </w:p>
    <w:bookmarkEnd w:id="9189"/>
    <w:bookmarkStart w:id="9190" w:name="para_8fc70eac_b3ef_4275_b893_30e2e15b68"/>
    <w:p>
      <w:pPr>
        <w:spacing w:before="180" w:after="0" w:line="240" w:lineRule="auto"/>
        <w:jc w:val="both"/>
      </w:pPr>
      <w:r>
        <w:rPr>
          <w:rFonts w:ascii="Arial" w:hAnsi="Arial"/>
          <w:color w:val="000000"/>
          <w:sz w:val="18"/>
        </w:rPr>
        <w:t>None</w:t>
      </w:r>
    </w:p>
    <w:bookmarkEnd w:id="9190"/>
    <w:bookmarkStart w:id="9191" w:name="sect_D_8_6"/>
    <w:p>
      <w:pPr>
        <w:spacing w:before="180" w:after="0" w:line="240" w:lineRule="auto"/>
      </w:pPr>
      <w:r>
        <w:rPr>
          <w:rFonts w:ascii="Arial" w:hAnsi="Arial"/>
          <w:b/>
          <w:color w:val="000000"/>
          <w:sz w:val="24"/>
        </w:rPr>
        <w:t>D.8.6 Private Transfer Syntaxes</w:t>
      </w:r>
    </w:p>
    <w:bookmarkEnd w:id="9191"/>
    <w:bookmarkStart w:id="9192" w:name="para_6e0228a0_3cfc_4585_af20_60e712d274"/>
    <w:p>
      <w:pPr>
        <w:spacing w:before="180" w:after="0" w:line="240" w:lineRule="auto"/>
        <w:jc w:val="both"/>
      </w:pPr>
      <w:r>
        <w:rPr>
          <w:rFonts w:ascii="Arial" w:hAnsi="Arial"/>
          <w:color w:val="000000"/>
          <w:sz w:val="18"/>
        </w:rPr>
        <w:t>None.</w:t>
      </w:r>
    </w:p>
    <w:bookmarkEnd w:id="9192"/>
    <w:p>
      <w:pPr>
        <w:sectPr>
          <w:headerReference w:type="default" r:id="r199"/>
          <w:headerReference w:type="even" r:id="r200"/>
          <w:headerReference w:type="first" r:id="r198"/>
          <w:footerReference w:type="default" r:id="r202"/>
          <w:footerReference w:type="even" r:id="r203"/>
          <w:footerReference w:type="first" r:id="r201"/>
          <w:pgSz w:w="12240" w:h="15840"/>
          <w:pgMar w:top="1440" w:bottom="1440" w:left="1080" w:right="720" w:header="720" w:footer="720" w:gutter="0"/>
          <w:pgNumType w:fmt="decimal"/>
          <w:titlePg/>
        </w:sectPr>
      </w:pPr>
    </w:p>
    <w:bookmarkStart w:id="9193" w:name="chapter_E"/>
    <w:p>
      <w:pPr>
        <w:keepNext/>
        <w:spacing w:before="180" w:after="0" w:line="240" w:lineRule="auto"/>
      </w:pPr>
      <w:r>
        <w:rPr>
          <w:rFonts w:ascii="Arial" w:hAnsi="Arial"/>
          <w:b/>
          <w:color w:val="000000"/>
          <w:sz w:val="50"/>
        </w:rPr>
        <w:t>E Conformance Statement Example Print Server (Informative)</w:t>
      </w:r>
    </w:p>
    <w:bookmarkEnd w:id="9193"/>
    <w:bookmarkStart w:id="9194" w:name="para_7e9d9ec8_08a8_4ba2_a5b6_2f9ef4a1b7"/>
    <w:p>
      <w:pPr>
        <w:spacing w:before="180" w:after="0" w:line="240" w:lineRule="auto"/>
        <w:jc w:val="both"/>
      </w:pPr>
      <w:r>
        <w:rPr>
          <w:rFonts w:ascii="Arial" w:hAnsi="Arial"/>
          <w:color w:val="000000"/>
          <w:sz w:val="18"/>
        </w:rPr>
        <w:t>Disclaimer:</w:t>
      </w:r>
    </w:p>
    <w:bookmarkEnd w:id="9194"/>
    <w:bookmarkStart w:id="9195" w:name="para_9dd0aefe_b8c6_4868_b4e8_ee6f082005"/>
    <w:p>
      <w:pPr>
        <w:spacing w:before="180" w:after="0" w:line="240" w:lineRule="auto"/>
        <w:jc w:val="both"/>
      </w:pPr>
      <w:r>
        <w:rPr>
          <w:rFonts w:ascii="Arial" w:hAnsi="Arial"/>
          <w:color w:val="000000"/>
          <w:sz w:val="18"/>
        </w:rPr>
        <w:t>This document is a sample DICOM Conformance Statement for a fictional Print Server (SCP) Management System, called EXAMPLE-PRINT-SERVER-MANAGEMENT (also called Print Server) produced by a fictional vendor called EXAMPLE-IMAGING-PRODUCTS.</w:t>
      </w:r>
    </w:p>
    <w:bookmarkEnd w:id="9195"/>
    <w:bookmarkStart w:id="9196" w:name="para_00114dc8_6c6b_4412_a292_c14b68cad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9196"/>
    <w:bookmarkStart w:id="9197" w:name="sect_E_0"/>
    <w:p>
      <w:pPr>
        <w:spacing w:before="180" w:after="0" w:line="240" w:lineRule="auto"/>
      </w:pPr>
      <w:r>
        <w:rPr>
          <w:rFonts w:ascii="Arial" w:hAnsi="Arial"/>
          <w:b/>
          <w:color w:val="000000"/>
          <w:sz w:val="28"/>
        </w:rPr>
        <w:t>E.0 Cover Page</w:t>
      </w:r>
    </w:p>
    <w:bookmarkEnd w:id="9197"/>
    <w:bookmarkStart w:id="9198" w:name="para_0af79bb3_9679_4376_9f4b_2b7c2cf25b"/>
    <w:p>
      <w:pPr>
        <w:spacing w:before="180" w:after="0" w:line="240" w:lineRule="auto"/>
        <w:jc w:val="both"/>
      </w:pPr>
      <w:r>
        <w:rPr>
          <w:rFonts w:ascii="Arial" w:hAnsi="Arial"/>
          <w:color w:val="000000"/>
          <w:sz w:val="18"/>
        </w:rPr>
        <w:t>Company Name: EXAMPLE-Printing</w:t>
        <w:softHyphen/>
        <w:t>PRODUCTS.</w:t>
      </w:r>
    </w:p>
    <w:bookmarkEnd w:id="9198"/>
    <w:bookmarkStart w:id="9199" w:name="para_2c57a63e_75a0_4165_8175_03215f13b0"/>
    <w:p>
      <w:pPr>
        <w:spacing w:before="180" w:after="0" w:line="240" w:lineRule="auto"/>
        <w:jc w:val="both"/>
      </w:pPr>
      <w:r>
        <w:rPr>
          <w:rFonts w:ascii="Arial" w:hAnsi="Arial"/>
          <w:color w:val="000000"/>
          <w:sz w:val="18"/>
        </w:rPr>
        <w:t>Product Name: EXAMPLE-PRINT-SERVER</w:t>
      </w:r>
    </w:p>
    <w:bookmarkEnd w:id="9199"/>
    <w:bookmarkStart w:id="9200" w:name="para_b9f24640_d714_4d23_a791_1488ec45ba"/>
    <w:p>
      <w:pPr>
        <w:spacing w:before="180" w:after="0" w:line="240" w:lineRule="auto"/>
        <w:jc w:val="both"/>
      </w:pPr>
      <w:r>
        <w:rPr>
          <w:rFonts w:ascii="Arial" w:hAnsi="Arial"/>
          <w:color w:val="000000"/>
          <w:sz w:val="18"/>
        </w:rPr>
        <w:t>Version: 1.0-rev. A.1</w:t>
      </w:r>
    </w:p>
    <w:bookmarkEnd w:id="9200"/>
    <w:bookmarkStart w:id="9201" w:name="para_9dfcc8f6_f9d7_4e88_bcc1_fa360f7cce"/>
    <w:p>
      <w:pPr>
        <w:spacing w:before="180" w:after="0" w:line="240" w:lineRule="auto"/>
        <w:jc w:val="both"/>
      </w:pPr>
      <w:r>
        <w:rPr>
          <w:rFonts w:ascii="Arial" w:hAnsi="Arial"/>
          <w:color w:val="000000"/>
          <w:sz w:val="18"/>
        </w:rPr>
        <w:t>Internal document number: 4226-xxx-yyy-zzz rev 1</w:t>
      </w:r>
    </w:p>
    <w:bookmarkEnd w:id="9201"/>
    <w:bookmarkStart w:id="9202" w:name="para_bd601332_c8f0_4e0a_a9ec_f64495ebf2"/>
    <w:p>
      <w:pPr>
        <w:spacing w:before="180" w:after="0" w:line="240" w:lineRule="auto"/>
        <w:jc w:val="both"/>
      </w:pPr>
      <w:r>
        <w:rPr>
          <w:rFonts w:ascii="Arial" w:hAnsi="Arial"/>
          <w:color w:val="000000"/>
          <w:sz w:val="18"/>
        </w:rPr>
        <w:t>Date: YYYYMMDD</w:t>
      </w:r>
    </w:p>
    <w:bookmarkEnd w:id="9202"/>
    <w:bookmarkStart w:id="9203" w:name="sect_E_1"/>
    <w:p>
      <w:pPr>
        <w:spacing w:before="180" w:after="0" w:line="240" w:lineRule="auto"/>
      </w:pPr>
      <w:r>
        <w:rPr>
          <w:rFonts w:ascii="Arial" w:hAnsi="Arial"/>
          <w:b/>
          <w:color w:val="000000"/>
          <w:sz w:val="28"/>
        </w:rPr>
        <w:t>E.1 Conformance Statement Overview</w:t>
      </w:r>
    </w:p>
    <w:bookmarkEnd w:id="9203"/>
    <w:bookmarkStart w:id="9204" w:name="para_321c433c_5cde_4e04_8aee_4a5621be85"/>
    <w:p>
      <w:pPr>
        <w:spacing w:before="180" w:after="0" w:line="240" w:lineRule="auto"/>
        <w:jc w:val="both"/>
      </w:pPr>
      <w:r>
        <w:rPr>
          <w:rFonts w:ascii="Arial" w:hAnsi="Arial"/>
          <w:color w:val="000000"/>
          <w:sz w:val="18"/>
        </w:rPr>
        <w:t>This fictional product EXAMPLE-PRINT-SERVER-MANAGEMENT implements the necessary DICOM services to facilitate the Print (SCP) Imaging Management in the healthcare departments, managing Print imaging over a network on Medical Laser Imaging Systems. It enables the capabilities to capture images at any networked DICOM modality and then print them anywhere they're needed in the medical facility.</w:t>
      </w:r>
    </w:p>
    <w:bookmarkEnd w:id="9204"/>
    <w:bookmarkStart w:id="9205" w:name="para_a1316094_f435_42da_949c_5b821d1705"/>
    <w:p>
      <w:pPr>
        <w:spacing w:before="180" w:after="0" w:line="240" w:lineRule="auto"/>
        <w:jc w:val="both"/>
      </w:pPr>
      <w:r>
        <w:rPr>
          <w:rFonts w:ascii="Arial" w:hAnsi="Arial"/>
          <w:color w:val="000000"/>
          <w:sz w:val="18"/>
        </w:rPr>
        <w:t>Furthermore, before sending the images to be printed the EXAMPLE-PRINT-SERVER-MANAGEMENT will apply image processing, using presentation parameters and LUT to improve the image presentation quality and consistency. Moreover, it will manage the printing presentation format and the Printer queue and Configuration.</w:t>
      </w:r>
    </w:p>
    <w:bookmarkEnd w:id="9205"/>
    <w:bookmarkStart w:id="9206" w:name="para_cd2838f5_da58_4ba2_aabe_734442fe0f"/>
    <w:p>
      <w:pPr>
        <w:spacing w:before="180" w:after="0" w:line="240" w:lineRule="auto"/>
        <w:jc w:val="both"/>
      </w:pPr>
      <w:hyperlink w:anchor="table_E_1_1">
        <w:r>
          <w:rPr>
            <w:rFonts w:ascii="Arial" w:hAnsi="Arial"/>
            <w:color w:val="000000"/>
            <w:sz w:val="18"/>
          </w:rPr>
          <w:t>Table E.1-1</w:t>
        </w:r>
      </w:hyperlink>
      <w:r>
        <w:rPr>
          <w:rFonts w:ascii="Arial" w:hAnsi="Arial"/>
          <w:color w:val="000000"/>
          <w:sz w:val="18"/>
        </w:rPr>
        <w:t xml:space="preserve"> provides an overview of the network services supported by EXAMPLE-PRINT-SERVER-MANAGEMENT.</w:t>
      </w:r>
    </w:p>
    <w:bookmarkEnd w:id="9206"/>
    <w:bookmarkStart w:id="9207" w:name="table_E_1_1"/>
    <w:p>
      <w:pPr>
        <w:keepNext/>
        <w:spacing w:before="216" w:after="0" w:line="240" w:lineRule="auto"/>
        <w:jc w:val="center"/>
      </w:pPr>
      <w:r>
        <w:rPr>
          <w:rFonts w:ascii="Arial" w:hAnsi="Arial"/>
          <w:b/>
          <w:color w:val="000000"/>
          <w:sz w:val="22"/>
        </w:rPr>
        <w:t>Table E.1-1. Network Services</w:t>
      </w:r>
    </w:p>
    <w:bookmarkEnd w:id="9207"/>
    <w:p>
      <w:pPr>
        <w:spacing w:before="0" w:after="0" w:line="240" w:lineRule="auto"/>
        <w:rPr>
          <w:sz w:val="13"/>
        </w:rPr>
      </w:pPr>
    </w:p>
    <w:tbl>
      <w:tblPr>
        <w:tblInd w:w="45" w:type="dxa"/>
        <w:tblLayout w:type="fixed"/>
      </w:tblPr>
      <w:tblGrid>
        <w:gridCol w:w="3989"/>
        <w:gridCol w:w="3063"/>
        <w:gridCol w:w="33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08" w:name="para_5a16274a_4a5b_4302_898e_b5cd8c9821"/>
          <w:p>
            <w:pPr>
              <w:keepNext/>
              <w:spacing w:before="180" w:after="0" w:line="240" w:lineRule="auto"/>
              <w:jc w:val="center"/>
            </w:pPr>
            <w:r>
              <w:rPr>
                <w:rFonts w:ascii="Arial" w:hAnsi="Arial"/>
                <w:b/>
                <w:color w:val="000000"/>
                <w:sz w:val="18"/>
              </w:rPr>
              <w:t>SOP Classes</w:t>
            </w:r>
          </w:p>
          <w:bookmarkEnd w:id="92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09" w:name="para_27211b6d_1e5c_49d9_962d_5c8f39a24c"/>
          <w:p>
            <w:pPr>
              <w:spacing w:before="180" w:after="0" w:line="240" w:lineRule="auto"/>
              <w:jc w:val="center"/>
            </w:pPr>
            <w:r>
              <w:rPr>
                <w:rFonts w:ascii="Arial" w:hAnsi="Arial"/>
                <w:b/>
                <w:color w:val="000000"/>
                <w:sz w:val="18"/>
              </w:rPr>
              <w:t>User of Service (SCU)</w:t>
            </w:r>
          </w:p>
          <w:bookmarkEnd w:id="92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10" w:name="para_3d7c728e_094b_43ce_8a2a_a01541f4ff"/>
          <w:p>
            <w:pPr>
              <w:spacing w:before="180" w:after="0" w:line="240" w:lineRule="auto"/>
              <w:jc w:val="center"/>
            </w:pPr>
            <w:r>
              <w:rPr>
                <w:rFonts w:ascii="Arial" w:hAnsi="Arial"/>
                <w:b/>
                <w:color w:val="000000"/>
                <w:sz w:val="18"/>
              </w:rPr>
              <w:t>Provider of Service (SCP)</w:t>
            </w:r>
          </w:p>
          <w:bookmarkEnd w:id="9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1" w:name="para_24eaa9cb_2af1_4f67_a937_49b2c17e91"/>
          <w:p>
            <w:pPr>
              <w:spacing w:before="180" w:after="0" w:line="240" w:lineRule="auto"/>
            </w:pPr>
            <w:r>
              <w:rPr>
                <w:rFonts w:ascii="Arial" w:hAnsi="Arial"/>
                <w:color w:val="000000"/>
                <w:sz w:val="18"/>
              </w:rPr>
              <w:t>Print Management</w:t>
            </w:r>
          </w:p>
          <w:bookmarkEnd w:id="9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2" w:name="para_2b148cb2_f484_426d_82f5_d40351e9dc"/>
          <w:p>
            <w:pPr>
              <w:spacing w:before="180" w:after="0" w:line="240" w:lineRule="auto"/>
            </w:pPr>
            <w:r>
              <w:rPr>
                <w:rFonts w:ascii="Arial" w:hAnsi="Arial"/>
                <w:color w:val="000000"/>
                <w:sz w:val="18"/>
              </w:rPr>
              <w:t>Grayscale Print Management Meta</w:t>
            </w:r>
          </w:p>
          <w:bookmarkEnd w:id="9212"/>
        </w:tc>
        <w:tc>
          <w:tcPr>
            <w:tcBorders>
              <w:bottom w:val="single" w:sz="4" w:color="000000"/>
              <w:right w:val="single" w:sz="4" w:color="000000"/>
            </w:tcBorders>
            <w:tcMar>
              <w:top w:w="40" w:type="dxa"/>
              <w:left w:w="40" w:type="dxa"/>
              <w:bottom w:w="40" w:type="dxa"/>
              <w:right w:w="40" w:type="dxa"/>
            </w:tcMar>
            <w:vAlign w:val="top"/>
          </w:tcPr>
          <w:bookmarkStart w:id="9213" w:name="para_e0a2f0cf_7643_4ed7_b1d4_2d0fb3fd46"/>
          <w:p>
            <w:pPr>
              <w:spacing w:before="180" w:after="0" w:line="240" w:lineRule="auto"/>
              <w:jc w:val="center"/>
            </w:pPr>
            <w:r>
              <w:rPr>
                <w:rFonts w:ascii="Arial" w:hAnsi="Arial"/>
                <w:color w:val="000000"/>
                <w:sz w:val="18"/>
              </w:rPr>
              <w:t>No</w:t>
            </w:r>
          </w:p>
          <w:bookmarkEnd w:id="9213"/>
        </w:tc>
        <w:tc>
          <w:tcPr>
            <w:tcBorders>
              <w:bottom w:val="single" w:sz="4" w:color="000000"/>
              <w:right w:val="single" w:sz="4" w:color="000000"/>
            </w:tcBorders>
            <w:tcMar>
              <w:top w:w="40" w:type="dxa"/>
              <w:left w:w="40" w:type="dxa"/>
              <w:bottom w:w="40" w:type="dxa"/>
              <w:right w:w="40" w:type="dxa"/>
            </w:tcMar>
            <w:vAlign w:val="top"/>
          </w:tcPr>
          <w:bookmarkStart w:id="9214" w:name="para_224c77ba_8792_4c35_9082_b90961a852"/>
          <w:p>
            <w:pPr>
              <w:spacing w:before="180" w:after="0" w:line="240" w:lineRule="auto"/>
              <w:jc w:val="center"/>
            </w:pPr>
            <w:r>
              <w:rPr>
                <w:rFonts w:ascii="Arial" w:hAnsi="Arial"/>
                <w:color w:val="000000"/>
                <w:sz w:val="18"/>
              </w:rPr>
              <w:t>Yes</w:t>
            </w:r>
          </w:p>
          <w:bookmarkEnd w:id="9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5" w:name="para_575f42a2_b29d_4b0c_975f_b37b06fa75"/>
          <w:p>
            <w:pPr>
              <w:spacing w:before="180" w:after="0" w:line="240" w:lineRule="auto"/>
            </w:pPr>
            <w:r>
              <w:rPr>
                <w:rFonts w:ascii="Arial" w:hAnsi="Arial"/>
                <w:color w:val="000000"/>
                <w:sz w:val="18"/>
              </w:rPr>
              <w:t>Presentation LUT</w:t>
            </w:r>
          </w:p>
          <w:bookmarkEnd w:id="9215"/>
        </w:tc>
        <w:tc>
          <w:tcPr>
            <w:tcBorders>
              <w:bottom w:val="single" w:sz="4" w:color="000000"/>
              <w:right w:val="single" w:sz="4" w:color="000000"/>
            </w:tcBorders>
            <w:tcMar>
              <w:top w:w="40" w:type="dxa"/>
              <w:left w:w="40" w:type="dxa"/>
              <w:bottom w:w="40" w:type="dxa"/>
              <w:right w:w="40" w:type="dxa"/>
            </w:tcMar>
            <w:vAlign w:val="top"/>
          </w:tcPr>
          <w:bookmarkStart w:id="9216" w:name="para_053c4f5d_7cf1_464b_bbfc_4a1da05ba6"/>
          <w:p>
            <w:pPr>
              <w:spacing w:before="180" w:after="0" w:line="240" w:lineRule="auto"/>
              <w:jc w:val="center"/>
            </w:pPr>
            <w:r>
              <w:rPr>
                <w:rFonts w:ascii="Arial" w:hAnsi="Arial"/>
                <w:color w:val="000000"/>
                <w:sz w:val="18"/>
              </w:rPr>
              <w:t>No</w:t>
            </w:r>
          </w:p>
          <w:bookmarkEnd w:id="9216"/>
        </w:tc>
        <w:tc>
          <w:tcPr>
            <w:tcBorders>
              <w:bottom w:val="single" w:sz="4" w:color="000000"/>
              <w:right w:val="single" w:sz="4" w:color="000000"/>
            </w:tcBorders>
            <w:tcMar>
              <w:top w:w="40" w:type="dxa"/>
              <w:left w:w="40" w:type="dxa"/>
              <w:bottom w:w="40" w:type="dxa"/>
              <w:right w:w="40" w:type="dxa"/>
            </w:tcMar>
            <w:vAlign w:val="top"/>
          </w:tcPr>
          <w:bookmarkStart w:id="9217" w:name="para_f900121e_93b4_44ae_9a94_a3d69a78d1"/>
          <w:p>
            <w:pPr>
              <w:spacing w:before="180" w:after="0" w:line="240" w:lineRule="auto"/>
              <w:jc w:val="center"/>
            </w:pPr>
            <w:r>
              <w:rPr>
                <w:rFonts w:ascii="Arial" w:hAnsi="Arial"/>
                <w:color w:val="000000"/>
                <w:sz w:val="18"/>
              </w:rPr>
              <w:t>Yes</w:t>
            </w:r>
          </w:p>
          <w:bookmarkEnd w:id="9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8" w:name="para_51354048_6224_4ddf_9ad8_012e555dcb"/>
          <w:p>
            <w:pPr>
              <w:spacing w:before="180" w:after="0" w:line="240" w:lineRule="auto"/>
            </w:pPr>
            <w:r>
              <w:rPr>
                <w:rFonts w:ascii="Arial" w:hAnsi="Arial"/>
                <w:color w:val="000000"/>
                <w:sz w:val="18"/>
              </w:rPr>
              <w:t>Printer Configuration</w:t>
            </w:r>
          </w:p>
          <w:bookmarkEnd w:id="9218"/>
        </w:tc>
        <w:tc>
          <w:tcPr>
            <w:tcBorders>
              <w:bottom w:val="single" w:sz="4" w:color="000000"/>
              <w:right w:val="single" w:sz="4" w:color="000000"/>
            </w:tcBorders>
            <w:tcMar>
              <w:top w:w="40" w:type="dxa"/>
              <w:left w:w="40" w:type="dxa"/>
              <w:bottom w:w="40" w:type="dxa"/>
              <w:right w:w="40" w:type="dxa"/>
            </w:tcMar>
            <w:vAlign w:val="top"/>
          </w:tcPr>
          <w:bookmarkStart w:id="9219" w:name="para_818b7264_90ed_455b_95f3_671714cc22"/>
          <w:p>
            <w:pPr>
              <w:spacing w:before="180" w:after="0" w:line="240" w:lineRule="auto"/>
              <w:jc w:val="center"/>
            </w:pPr>
            <w:r>
              <w:rPr>
                <w:rFonts w:ascii="Arial" w:hAnsi="Arial"/>
                <w:color w:val="000000"/>
                <w:sz w:val="18"/>
              </w:rPr>
              <w:t>No</w:t>
            </w:r>
          </w:p>
          <w:bookmarkEnd w:id="9219"/>
        </w:tc>
        <w:tc>
          <w:tcPr>
            <w:tcBorders>
              <w:bottom w:val="single" w:sz="4" w:color="000000"/>
              <w:right w:val="single" w:sz="4" w:color="000000"/>
            </w:tcBorders>
            <w:tcMar>
              <w:top w:w="40" w:type="dxa"/>
              <w:left w:w="40" w:type="dxa"/>
              <w:bottom w:w="40" w:type="dxa"/>
              <w:right w:w="40" w:type="dxa"/>
            </w:tcMar>
            <w:vAlign w:val="top"/>
          </w:tcPr>
          <w:bookmarkStart w:id="9220" w:name="para_05b0d645_8b6d_46a6_8120_aaa9b7ebdd"/>
          <w:p>
            <w:pPr>
              <w:spacing w:before="180" w:after="0" w:line="240" w:lineRule="auto"/>
              <w:jc w:val="center"/>
            </w:pPr>
            <w:r>
              <w:rPr>
                <w:rFonts w:ascii="Arial" w:hAnsi="Arial"/>
                <w:color w:val="000000"/>
                <w:sz w:val="18"/>
              </w:rPr>
              <w:t>Yes</w:t>
            </w:r>
          </w:p>
          <w:bookmarkEnd w:id="9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1" w:name="para_f44ff9ac_476b_4909_993e_7cfe812ca8"/>
          <w:p>
            <w:pPr>
              <w:spacing w:before="180" w:after="0" w:line="240" w:lineRule="auto"/>
            </w:pPr>
            <w:r>
              <w:rPr>
                <w:rFonts w:ascii="Arial" w:hAnsi="Arial"/>
                <w:color w:val="000000"/>
                <w:sz w:val="18"/>
              </w:rPr>
              <w:t>Print Job</w:t>
            </w:r>
          </w:p>
          <w:bookmarkEnd w:id="9221"/>
        </w:tc>
        <w:tc>
          <w:tcPr>
            <w:tcBorders>
              <w:bottom w:val="single" w:sz="4" w:color="000000"/>
              <w:right w:val="single" w:sz="4" w:color="000000"/>
            </w:tcBorders>
            <w:tcMar>
              <w:top w:w="40" w:type="dxa"/>
              <w:left w:w="40" w:type="dxa"/>
              <w:bottom w:w="40" w:type="dxa"/>
              <w:right w:w="40" w:type="dxa"/>
            </w:tcMar>
            <w:vAlign w:val="top"/>
          </w:tcPr>
          <w:bookmarkStart w:id="9222" w:name="para_066e65a8_75f3_4213_b5cd_82dde0865f"/>
          <w:p>
            <w:pPr>
              <w:spacing w:before="180" w:after="0" w:line="240" w:lineRule="auto"/>
              <w:jc w:val="center"/>
            </w:pPr>
            <w:r>
              <w:rPr>
                <w:rFonts w:ascii="Arial" w:hAnsi="Arial"/>
                <w:color w:val="000000"/>
                <w:sz w:val="18"/>
              </w:rPr>
              <w:t>No</w:t>
            </w:r>
          </w:p>
          <w:bookmarkEnd w:id="9222"/>
        </w:tc>
        <w:tc>
          <w:tcPr>
            <w:tcBorders>
              <w:bottom w:val="single" w:sz="4" w:color="000000"/>
              <w:right w:val="single" w:sz="4" w:color="000000"/>
            </w:tcBorders>
            <w:tcMar>
              <w:top w:w="40" w:type="dxa"/>
              <w:left w:w="40" w:type="dxa"/>
              <w:bottom w:w="40" w:type="dxa"/>
              <w:right w:w="40" w:type="dxa"/>
            </w:tcMar>
            <w:vAlign w:val="top"/>
          </w:tcPr>
          <w:bookmarkStart w:id="9223" w:name="para_d4462ca9_ff7a_44c6_a50f_8e2e1c251d"/>
          <w:p>
            <w:pPr>
              <w:spacing w:before="180" w:after="0" w:line="240" w:lineRule="auto"/>
              <w:jc w:val="center"/>
            </w:pPr>
            <w:r>
              <w:rPr>
                <w:rFonts w:ascii="Arial" w:hAnsi="Arial"/>
                <w:color w:val="000000"/>
                <w:sz w:val="18"/>
              </w:rPr>
              <w:t>Yes</w:t>
            </w:r>
          </w:p>
          <w:bookmarkEnd w:id="9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4" w:name="para_d5cd01a3_27b7_47b8_8702_b28ec52353"/>
          <w:p>
            <w:pPr>
              <w:spacing w:before="180" w:after="0" w:line="240" w:lineRule="auto"/>
            </w:pPr>
            <w:r>
              <w:rPr>
                <w:rFonts w:ascii="Arial" w:hAnsi="Arial"/>
                <w:color w:val="000000"/>
                <w:sz w:val="18"/>
              </w:rPr>
              <w:t>Basic Annotation</w:t>
            </w:r>
          </w:p>
          <w:bookmarkEnd w:id="9224"/>
        </w:tc>
        <w:tc>
          <w:tcPr>
            <w:tcBorders>
              <w:bottom w:val="single" w:sz="4" w:color="000000"/>
              <w:right w:val="single" w:sz="4" w:color="000000"/>
            </w:tcBorders>
            <w:tcMar>
              <w:top w:w="40" w:type="dxa"/>
              <w:left w:w="40" w:type="dxa"/>
              <w:bottom w:w="40" w:type="dxa"/>
              <w:right w:w="40" w:type="dxa"/>
            </w:tcMar>
            <w:vAlign w:val="top"/>
          </w:tcPr>
          <w:bookmarkStart w:id="9225" w:name="para_d8c46399_a489_4afc_b6fd_25b1c8dc3b"/>
          <w:p>
            <w:pPr>
              <w:spacing w:before="180" w:after="0" w:line="240" w:lineRule="auto"/>
              <w:jc w:val="center"/>
            </w:pPr>
            <w:r>
              <w:rPr>
                <w:rFonts w:ascii="Arial" w:hAnsi="Arial"/>
                <w:color w:val="000000"/>
                <w:sz w:val="18"/>
              </w:rPr>
              <w:t>No</w:t>
            </w:r>
          </w:p>
          <w:bookmarkEnd w:id="9225"/>
        </w:tc>
        <w:tc>
          <w:tcPr>
            <w:tcBorders>
              <w:bottom w:val="single" w:sz="4" w:color="000000"/>
              <w:right w:val="single" w:sz="4" w:color="000000"/>
            </w:tcBorders>
            <w:tcMar>
              <w:top w:w="40" w:type="dxa"/>
              <w:left w:w="40" w:type="dxa"/>
              <w:bottom w:w="40" w:type="dxa"/>
              <w:right w:w="40" w:type="dxa"/>
            </w:tcMar>
            <w:vAlign w:val="top"/>
          </w:tcPr>
          <w:bookmarkStart w:id="9226" w:name="para_1e01efb3_f9d9_4de3_b380_5f16d4f433"/>
          <w:p>
            <w:pPr>
              <w:spacing w:before="180" w:after="0" w:line="240" w:lineRule="auto"/>
              <w:jc w:val="center"/>
            </w:pPr>
            <w:r>
              <w:rPr>
                <w:rFonts w:ascii="Arial" w:hAnsi="Arial"/>
                <w:color w:val="000000"/>
                <w:sz w:val="18"/>
              </w:rPr>
              <w:t>Yes</w:t>
            </w:r>
          </w:p>
          <w:bookmarkEnd w:id="9226"/>
        </w:tc>
      </w:tr>
    </w:tbl>
    <w:bookmarkStart w:id="9227" w:name="sect_E_2"/>
    <w:p>
      <w:pPr>
        <w:spacing w:before="180" w:after="0" w:line="240" w:lineRule="auto"/>
      </w:pPr>
      <w:r>
        <w:rPr>
          <w:rFonts w:ascii="Arial" w:hAnsi="Arial"/>
          <w:b/>
          <w:color w:val="000000"/>
          <w:sz w:val="28"/>
        </w:rPr>
        <w:t>E.2 Table of Contents</w:t>
      </w:r>
    </w:p>
    <w:bookmarkEnd w:id="9227"/>
    <w:bookmarkStart w:id="9228" w:name="para_ed4cc6cb_ec10_4e0d_bb81_9265440235"/>
    <w:p>
      <w:pPr>
        <w:spacing w:before="180" w:after="0" w:line="240" w:lineRule="auto"/>
        <w:jc w:val="both"/>
      </w:pPr>
      <w:r>
        <w:rPr>
          <w:rFonts w:ascii="Arial" w:hAnsi="Arial"/>
          <w:color w:val="000000"/>
          <w:sz w:val="18"/>
        </w:rPr>
        <w:t>A table of contents shall be provided to assist readers in easily finding the needed information.</w:t>
      </w:r>
    </w:p>
    <w:bookmarkEnd w:id="9228"/>
    <w:bookmarkStart w:id="9229" w:name="sect_E_3"/>
    <w:p>
      <w:pPr>
        <w:spacing w:before="180" w:after="0" w:line="240" w:lineRule="auto"/>
      </w:pPr>
      <w:r>
        <w:rPr>
          <w:rFonts w:ascii="Arial" w:hAnsi="Arial"/>
          <w:b/>
          <w:color w:val="000000"/>
          <w:sz w:val="28"/>
        </w:rPr>
        <w:t>E.3 Introduction</w:t>
      </w:r>
    </w:p>
    <w:bookmarkEnd w:id="9229"/>
    <w:bookmarkStart w:id="9230" w:name="sect_E_3_1"/>
    <w:p>
      <w:pPr>
        <w:spacing w:before="180" w:after="0" w:line="240" w:lineRule="auto"/>
      </w:pPr>
      <w:r>
        <w:rPr>
          <w:rFonts w:ascii="Arial" w:hAnsi="Arial"/>
          <w:b/>
          <w:color w:val="000000"/>
          <w:sz w:val="24"/>
        </w:rPr>
        <w:t>E.3.1 Revision History</w:t>
      </w:r>
    </w:p>
    <w:bookmarkEnd w:id="9230"/>
    <w:bookmarkStart w:id="9231" w:name="table_E_3_1_1"/>
    <w:p>
      <w:pPr>
        <w:keepNext/>
        <w:spacing w:before="216" w:after="0" w:line="240" w:lineRule="auto"/>
        <w:jc w:val="center"/>
      </w:pPr>
      <w:r>
        <w:rPr>
          <w:rFonts w:ascii="Arial" w:hAnsi="Arial"/>
          <w:b/>
          <w:color w:val="000000"/>
          <w:sz w:val="22"/>
        </w:rPr>
        <w:t>Table E.3.1-1. Revision History</w:t>
      </w:r>
    </w:p>
    <w:bookmarkEnd w:id="9231"/>
    <w:p>
      <w:pPr>
        <w:spacing w:before="0" w:after="0" w:line="240" w:lineRule="auto"/>
        <w:rPr>
          <w:sz w:val="13"/>
        </w:rPr>
      </w:pPr>
    </w:p>
    <w:tbl>
      <w:tblPr>
        <w:tblInd w:w="45" w:type="dxa"/>
        <w:tblLayout w:type="fixed"/>
      </w:tblPr>
      <w:tblGrid>
        <w:gridCol w:w="2912"/>
        <w:gridCol w:w="2658"/>
        <w:gridCol w:w="1907"/>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32" w:name="para_d4a71c07_8b15_4c47_be0a_bd192d5555"/>
          <w:p>
            <w:pPr>
              <w:keepNext/>
              <w:spacing w:before="180" w:after="0" w:line="240" w:lineRule="auto"/>
              <w:jc w:val="center"/>
            </w:pPr>
            <w:r>
              <w:rPr>
                <w:rFonts w:ascii="Arial" w:hAnsi="Arial"/>
                <w:b/>
                <w:color w:val="000000"/>
                <w:sz w:val="18"/>
              </w:rPr>
              <w:t>Document Version</w:t>
            </w:r>
          </w:p>
          <w:bookmarkEnd w:id="92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33" w:name="para_82781643_1fbb_4a44_af92_64e00d1665"/>
          <w:p>
            <w:pPr>
              <w:spacing w:before="180" w:after="0" w:line="240" w:lineRule="auto"/>
              <w:jc w:val="center"/>
            </w:pPr>
            <w:r>
              <w:rPr>
                <w:rFonts w:ascii="Arial" w:hAnsi="Arial"/>
                <w:b/>
                <w:color w:val="000000"/>
                <w:sz w:val="18"/>
              </w:rPr>
              <w:t>Date</w:t>
            </w:r>
          </w:p>
          <w:bookmarkEnd w:id="92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34" w:name="para_1133652c_7030_43eb_87b2_77e05a8d8d"/>
          <w:p>
            <w:pPr>
              <w:spacing w:before="180" w:after="0" w:line="240" w:lineRule="auto"/>
              <w:jc w:val="center"/>
            </w:pPr>
            <w:r>
              <w:rPr>
                <w:rFonts w:ascii="Arial" w:hAnsi="Arial"/>
                <w:b/>
                <w:color w:val="000000"/>
                <w:sz w:val="18"/>
              </w:rPr>
              <w:t>Author</w:t>
            </w:r>
          </w:p>
          <w:bookmarkEnd w:id="9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35" w:name="para_85dd8fd5_bc54_483e_aef2_e7e04583af"/>
          <w:p>
            <w:pPr>
              <w:spacing w:before="180" w:after="0" w:line="240" w:lineRule="auto"/>
              <w:jc w:val="center"/>
            </w:pPr>
            <w:r>
              <w:rPr>
                <w:rFonts w:ascii="Arial" w:hAnsi="Arial"/>
                <w:b/>
                <w:color w:val="000000"/>
                <w:sz w:val="18"/>
              </w:rPr>
              <w:t>Description</w:t>
            </w:r>
          </w:p>
          <w:bookmarkEnd w:id="9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6" w:name="para_ac494ef4_a3b0_49a1_bf92_fedc0e6f03"/>
          <w:p>
            <w:pPr>
              <w:spacing w:before="180" w:after="0" w:line="240" w:lineRule="auto"/>
            </w:pPr>
            <w:r>
              <w:rPr>
                <w:rFonts w:ascii="Arial" w:hAnsi="Arial"/>
                <w:color w:val="000000"/>
                <w:sz w:val="18"/>
              </w:rPr>
              <w:t>1.1</w:t>
            </w:r>
          </w:p>
          <w:bookmarkEnd w:id="9236"/>
        </w:tc>
        <w:tc>
          <w:tcPr>
            <w:tcBorders>
              <w:bottom w:val="single" w:sz="4" w:color="000000"/>
              <w:right w:val="single" w:sz="4" w:color="000000"/>
            </w:tcBorders>
            <w:tcMar>
              <w:top w:w="40" w:type="dxa"/>
              <w:left w:w="40" w:type="dxa"/>
              <w:bottom w:w="40" w:type="dxa"/>
              <w:right w:w="40" w:type="dxa"/>
            </w:tcMar>
            <w:vAlign w:val="top"/>
          </w:tcPr>
          <w:bookmarkStart w:id="9237" w:name="para_c3a0d817_adef_4c8b_87b0_9b256e365b"/>
          <w:p>
            <w:pPr>
              <w:spacing w:before="180" w:after="0" w:line="240" w:lineRule="auto"/>
            </w:pPr>
            <w:r>
              <w:rPr>
                <w:rFonts w:ascii="Arial" w:hAnsi="Arial"/>
                <w:color w:val="000000"/>
                <w:sz w:val="18"/>
              </w:rPr>
              <w:t>October 30,2003</w:t>
            </w:r>
          </w:p>
          <w:bookmarkEnd w:id="9237"/>
        </w:tc>
        <w:tc>
          <w:tcPr>
            <w:tcBorders>
              <w:bottom w:val="single" w:sz="4" w:color="000000"/>
              <w:right w:val="single" w:sz="4" w:color="000000"/>
            </w:tcBorders>
            <w:tcMar>
              <w:top w:w="40" w:type="dxa"/>
              <w:left w:w="40" w:type="dxa"/>
              <w:bottom w:w="40" w:type="dxa"/>
              <w:right w:w="40" w:type="dxa"/>
            </w:tcMar>
            <w:vAlign w:val="top"/>
          </w:tcPr>
          <w:bookmarkStart w:id="9238" w:name="para_02b64925_520f_4cd2_9248_34c9883a3a"/>
          <w:p>
            <w:pPr>
              <w:spacing w:before="180" w:after="0" w:line="240" w:lineRule="auto"/>
            </w:pPr>
            <w:r>
              <w:rPr>
                <w:rFonts w:ascii="Arial" w:hAnsi="Arial"/>
                <w:color w:val="000000"/>
                <w:sz w:val="18"/>
              </w:rPr>
              <w:t>WG 6</w:t>
            </w:r>
          </w:p>
          <w:bookmarkEnd w:id="9238"/>
        </w:tc>
        <w:tc>
          <w:tcPr>
            <w:tcBorders>
              <w:bottom w:val="single" w:sz="4" w:color="000000"/>
              <w:right w:val="single" w:sz="4" w:color="000000"/>
            </w:tcBorders>
            <w:tcMar>
              <w:top w:w="40" w:type="dxa"/>
              <w:left w:w="40" w:type="dxa"/>
              <w:bottom w:w="40" w:type="dxa"/>
              <w:right w:w="40" w:type="dxa"/>
            </w:tcMar>
            <w:vAlign w:val="top"/>
          </w:tcPr>
          <w:bookmarkStart w:id="9239" w:name="para_b2353501_10c0_47d9_909e_54dcb5a9f6"/>
          <w:p>
            <w:pPr>
              <w:spacing w:before="180" w:after="0" w:line="240" w:lineRule="auto"/>
            </w:pPr>
            <w:r>
              <w:rPr>
                <w:rFonts w:ascii="Arial" w:hAnsi="Arial"/>
                <w:color w:val="000000"/>
                <w:sz w:val="18"/>
              </w:rPr>
              <w:t>For Final Text</w:t>
            </w:r>
          </w:p>
          <w:bookmarkEnd w:id="9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0" w:name="para_46bf2421_7392_4d53_9c3e_62a5b584a3"/>
          <w:p>
            <w:pPr>
              <w:spacing w:before="180" w:after="0" w:line="240" w:lineRule="auto"/>
            </w:pPr>
            <w:r>
              <w:rPr>
                <w:rFonts w:ascii="Arial" w:hAnsi="Arial"/>
                <w:color w:val="000000"/>
                <w:sz w:val="18"/>
              </w:rPr>
              <w:t>1.2</w:t>
            </w:r>
          </w:p>
          <w:bookmarkEnd w:id="9240"/>
        </w:tc>
        <w:tc>
          <w:tcPr>
            <w:tcBorders>
              <w:bottom w:val="single" w:sz="4" w:color="000000"/>
              <w:right w:val="single" w:sz="4" w:color="000000"/>
            </w:tcBorders>
            <w:tcMar>
              <w:top w:w="40" w:type="dxa"/>
              <w:left w:w="40" w:type="dxa"/>
              <w:bottom w:w="40" w:type="dxa"/>
              <w:right w:w="40" w:type="dxa"/>
            </w:tcMar>
            <w:vAlign w:val="top"/>
          </w:tcPr>
          <w:bookmarkStart w:id="9241" w:name="para_d3b01f19_b2cd_48d9_9b2d_b0a36e4572"/>
          <w:p>
            <w:pPr>
              <w:spacing w:before="180" w:after="0" w:line="240" w:lineRule="auto"/>
            </w:pPr>
            <w:r>
              <w:rPr>
                <w:rFonts w:ascii="Arial" w:hAnsi="Arial"/>
                <w:color w:val="000000"/>
                <w:sz w:val="18"/>
              </w:rPr>
              <w:t>August 30, 2007</w:t>
            </w:r>
          </w:p>
          <w:bookmarkEnd w:id="9241"/>
        </w:tc>
        <w:tc>
          <w:tcPr>
            <w:tcBorders>
              <w:bottom w:val="single" w:sz="4" w:color="000000"/>
              <w:right w:val="single" w:sz="4" w:color="000000"/>
            </w:tcBorders>
            <w:tcMar>
              <w:top w:w="40" w:type="dxa"/>
              <w:left w:w="40" w:type="dxa"/>
              <w:bottom w:w="40" w:type="dxa"/>
              <w:right w:w="40" w:type="dxa"/>
            </w:tcMar>
            <w:vAlign w:val="top"/>
          </w:tcPr>
          <w:bookmarkStart w:id="9242" w:name="para_80637f73_eb3f_4450_8897_a76bfda928"/>
          <w:p>
            <w:pPr>
              <w:spacing w:before="180" w:after="0" w:line="240" w:lineRule="auto"/>
            </w:pPr>
            <w:r>
              <w:rPr>
                <w:rFonts w:ascii="Arial" w:hAnsi="Arial"/>
                <w:color w:val="000000"/>
                <w:sz w:val="18"/>
              </w:rPr>
              <w:t>WG 6</w:t>
            </w:r>
          </w:p>
          <w:bookmarkEnd w:id="9242"/>
        </w:tc>
        <w:tc>
          <w:tcPr>
            <w:tcBorders>
              <w:bottom w:val="single" w:sz="4" w:color="000000"/>
              <w:right w:val="single" w:sz="4" w:color="000000"/>
            </w:tcBorders>
            <w:tcMar>
              <w:top w:w="40" w:type="dxa"/>
              <w:left w:w="40" w:type="dxa"/>
              <w:bottom w:w="40" w:type="dxa"/>
              <w:right w:w="40" w:type="dxa"/>
            </w:tcMar>
            <w:vAlign w:val="top"/>
          </w:tcPr>
          <w:bookmarkStart w:id="9243" w:name="para_52b64814_6863_4b56_8499_2a75e0c3cd"/>
          <w:p>
            <w:pPr>
              <w:spacing w:before="180" w:after="0" w:line="240" w:lineRule="auto"/>
            </w:pPr>
            <w:r>
              <w:rPr>
                <w:rFonts w:ascii="Arial" w:hAnsi="Arial"/>
                <w:color w:val="000000"/>
                <w:sz w:val="18"/>
              </w:rPr>
              <w:t>Revised Introduction</w:t>
            </w:r>
          </w:p>
          <w:bookmarkEnd w:id="9243"/>
        </w:tc>
      </w:tr>
    </w:tbl>
    <w:bookmarkStart w:id="9244" w:name="sect_E_3_2"/>
    <w:p>
      <w:pPr>
        <w:spacing w:before="180" w:after="0" w:line="240" w:lineRule="auto"/>
      </w:pPr>
      <w:r>
        <w:rPr>
          <w:rFonts w:ascii="Arial" w:hAnsi="Arial"/>
          <w:b/>
          <w:color w:val="000000"/>
          <w:sz w:val="24"/>
        </w:rPr>
        <w:t>E.3.2 Audience, Remarks, Terms and Definitions, Basics of DICOM Communication, Abbreviations, References</w:t>
      </w:r>
    </w:p>
    <w:bookmarkEnd w:id="9244"/>
    <w:bookmarkStart w:id="9245" w:name="para_4e9e2ec6_a5fc_4f23_88d3_7967003b6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9245"/>
    <w:bookmarkStart w:id="9246" w:name="sect_E_3_3"/>
    <w:p>
      <w:pPr>
        <w:spacing w:before="180" w:after="0" w:line="240" w:lineRule="auto"/>
      </w:pPr>
      <w:r>
        <w:rPr>
          <w:rFonts w:ascii="Arial" w:hAnsi="Arial"/>
          <w:b/>
          <w:color w:val="000000"/>
          <w:sz w:val="24"/>
        </w:rPr>
        <w:t>E.3.3 Additional Remarks for This Example</w:t>
      </w:r>
    </w:p>
    <w:bookmarkEnd w:id="9246"/>
    <w:bookmarkStart w:id="9247" w:name="para_7916f619_1a29_402e_b603_aa2aaf68a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print server system supporting DICOM Print Services. The subject of the document, EXAMPLE-PRINT-SERVER-MANAGEMENT, is a fictional product.</w:t>
      </w:r>
    </w:p>
    <w:bookmarkEnd w:id="9247"/>
    <w:bookmarkStart w:id="9248" w:name="sect_E_4"/>
    <w:p>
      <w:pPr>
        <w:spacing w:before="180" w:after="0" w:line="240" w:lineRule="auto"/>
      </w:pPr>
      <w:r>
        <w:rPr>
          <w:rFonts w:ascii="Arial" w:hAnsi="Arial"/>
          <w:b/>
          <w:color w:val="000000"/>
          <w:sz w:val="28"/>
        </w:rPr>
        <w:t>E.4 Networking</w:t>
      </w:r>
    </w:p>
    <w:bookmarkEnd w:id="9248"/>
    <w:bookmarkStart w:id="9249" w:name="sect_E_4_1"/>
    <w:p>
      <w:pPr>
        <w:spacing w:before="180" w:after="0" w:line="240" w:lineRule="auto"/>
      </w:pPr>
      <w:r>
        <w:rPr>
          <w:rFonts w:ascii="Arial" w:hAnsi="Arial"/>
          <w:b/>
          <w:color w:val="000000"/>
          <w:sz w:val="24"/>
        </w:rPr>
        <w:t>E.4.1 Implementation Model</w:t>
      </w:r>
    </w:p>
    <w:bookmarkEnd w:id="9249"/>
    <w:bookmarkStart w:id="9250" w:name="sect_E_4_1_1"/>
    <w:p>
      <w:pPr>
        <w:spacing w:before="180" w:after="0" w:line="240" w:lineRule="auto"/>
      </w:pPr>
      <w:r>
        <w:rPr>
          <w:rFonts w:ascii="Arial" w:hAnsi="Arial"/>
          <w:b/>
          <w:color w:val="000000"/>
          <w:sz w:val="26"/>
        </w:rPr>
        <w:t>E.4.1.1 Application Data Flow</w:t>
      </w:r>
    </w:p>
    <w:bookmarkEnd w:id="9250"/>
    <w:bookmarkStart w:id="9251" w:name="para_77bdeaad_1690_4f05_b5e6_5684c49ab2"/>
    <w:p>
      <w:pPr>
        <w:spacing w:before="180" w:after="0" w:line="240" w:lineRule="auto"/>
        <w:jc w:val="both"/>
      </w:pPr>
      <w:r>
        <w:rPr>
          <w:rFonts w:ascii="Arial" w:hAnsi="Arial"/>
          <w:color w:val="000000"/>
          <w:sz w:val="18"/>
        </w:rPr>
        <w:t>This implementation model uses the DICOM Basic Print Management Meta SOP Class to receive studies for the Medical Imager. Multiple associations to Print SCUs are supported.</w:t>
      </w:r>
    </w:p>
    <w:bookmarkEnd w:id="9251"/>
    <w:bookmarkStart w:id="9252" w:name="para_fd603c0b_4da3_4166_95b3_3394d80401"/>
    <w:p>
      <w:pPr>
        <w:spacing w:before="180" w:after="0" w:line="240" w:lineRule="auto"/>
        <w:jc w:val="both"/>
      </w:pPr>
    </w:p>
    <w:bookmarkEnd w:id="9252"/>
    <w:bookmarkStart w:id="9253" w:name="figure_E_4_1_1"/>
    <w:bookmarkStart w:id="9254" w:name="idp140427798184368"/>
    <w:p>
      <w:pPr>
        <w:spacing w:before="180" w:after="0" w:line="240" w:lineRule="auto"/>
        <w:jc w:val="center"/>
      </w:pPr>
      <w:r>
        <w:rPr>
          <w:rFonts w:ascii="Arial" w:hAnsi="Arial"/>
          <w:color w:val="000000"/>
          <w:sz w:val="18"/>
        </w:rPr>
        <w:drawing>
          <wp:inline>
            <wp:extent cx="4781550" cy="2447925"/>
            <wp:docPr id="51" name="Picture 25"/>
            <a:graphic>
              <a:graphicData uri="http://schemas.openxmlformats.org/drawingml/2006/picture">
                <p:pic>
                  <p:nvPicPr>
                    <p:cNvPr id="52" name="Picture 25"/>
                    <p:cNvPicPr/>
                  </p:nvPicPr>
                  <p:blipFill>
                    <a:blip r:embed="r217"/>
                    <a:srcRect/>
                    <a:stretch>
                      <a:fillRect/>
                    </a:stretch>
                  </p:blipFill>
                  <p:spPr>
                    <a:xfrm>
                      <a:off x="0" y="0"/>
                      <a:ext cx="4781550" cy="2447925"/>
                    </a:xfrm>
                    <a:prstGeom prst="rect"/>
                  </p:spPr>
                </p:pic>
              </a:graphicData>
            </a:graphic>
          </wp:inline>
        </w:drawing>
      </w:r>
    </w:p>
    <w:bookmarkEnd w:id="9254"/>
    <w:bookmarkEnd w:id="9253"/>
    <w:p>
      <w:pPr>
        <w:spacing w:before="216" w:after="0" w:line="240" w:lineRule="auto"/>
        <w:jc w:val="center"/>
      </w:pPr>
      <w:r>
        <w:rPr>
          <w:rFonts w:ascii="Arial" w:hAnsi="Arial"/>
          <w:b/>
          <w:color w:val="000000"/>
          <w:sz w:val="22"/>
        </w:rPr>
        <w:t>Figure E.4.1-1. Application Data Flow Diagram</w:t>
      </w:r>
    </w:p>
    <w:bookmarkStart w:id="9255" w:name="para_67e6ff9e_08ec_4998_822a_1dd406425c"/>
    <w:p>
      <w:pPr>
        <w:spacing w:before="180" w:after="0" w:line="240" w:lineRule="auto"/>
        <w:jc w:val="both"/>
      </w:pPr>
      <w:r>
        <w:rPr>
          <w:rFonts w:ascii="Arial" w:hAnsi="Arial"/>
          <w:color w:val="000000"/>
          <w:sz w:val="18"/>
        </w:rPr>
        <w:t>The Print Server is receiving the Images with the Presentation and Annotation information, it Apply it on the images and creates a print-job within the print queue, containing one or more film pages composed from images selected by the client Print SCU. Furthermore, it also manages the Printer Status and Configuration.</w:t>
      </w:r>
    </w:p>
    <w:bookmarkEnd w:id="9255"/>
    <w:bookmarkStart w:id="9256" w:name="sect_E4_1_2"/>
    <w:p>
      <w:pPr>
        <w:spacing w:before="180" w:after="0" w:line="240" w:lineRule="auto"/>
      </w:pPr>
      <w:r>
        <w:rPr>
          <w:rFonts w:ascii="Arial" w:hAnsi="Arial"/>
          <w:b/>
          <w:color w:val="000000"/>
          <w:sz w:val="26"/>
        </w:rPr>
        <w:t>E4.1.2 Functional Definition of AEs</w:t>
      </w:r>
    </w:p>
    <w:bookmarkEnd w:id="9256"/>
    <w:bookmarkStart w:id="9257" w:name="sect_E_4_1_2_1"/>
    <w:p>
      <w:pPr>
        <w:spacing w:before="180" w:after="0" w:line="240" w:lineRule="auto"/>
      </w:pPr>
      <w:r>
        <w:rPr>
          <w:rFonts w:ascii="Arial" w:hAnsi="Arial"/>
          <w:b/>
          <w:color w:val="000000"/>
          <w:sz w:val="22"/>
        </w:rPr>
        <w:t>E.4.1.2.1 Functional Definition of Print Server (SCP) Application Entity</w:t>
      </w:r>
    </w:p>
    <w:bookmarkEnd w:id="9257"/>
    <w:bookmarkStart w:id="9258" w:name="para_19e20375_2dfa_41bd_8654_7836ec60db"/>
    <w:p>
      <w:pPr>
        <w:spacing w:before="180" w:after="0" w:line="240" w:lineRule="auto"/>
        <w:jc w:val="both"/>
      </w:pPr>
      <w:r>
        <w:rPr>
          <w:rFonts w:ascii="Arial" w:hAnsi="Arial"/>
          <w:color w:val="000000"/>
          <w:sz w:val="18"/>
        </w:rPr>
        <w:t>The Print Server System acquires the images with the demographics and presentation information from the connected Print Composer (SCU) that is Grouped with a Workstation or an Archive device. Studies are temporarily stored on disk. The images are then processed and formatted and finally queued as a print job on the Printer queue. If the Printer is operating normally, then the film sheets described in the print-job will be printed. Changes in the Printer operation status will be detected (e.g., film Magazine empty) and reported back to the Print SCU. If the Printer is not operating normally, then the print-job will be set to an error state and can be restarted by the user via the job control interface.</w:t>
      </w:r>
    </w:p>
    <w:bookmarkEnd w:id="9258"/>
    <w:bookmarkStart w:id="9259" w:name="para_ff80b4f0_0dab_4069_ae73_fece3cb385"/>
    <w:p>
      <w:pPr>
        <w:spacing w:before="180" w:after="0" w:line="240" w:lineRule="auto"/>
        <w:jc w:val="both"/>
      </w:pPr>
      <w:r>
        <w:rPr>
          <w:rFonts w:ascii="Arial" w:hAnsi="Arial"/>
          <w:color w:val="000000"/>
          <w:sz w:val="18"/>
        </w:rPr>
        <w:t>The Print Server Management includes:</w:t>
      </w:r>
    </w:p>
    <w:bookmarkEnd w:id="9259"/>
    <w:bookmarkStart w:id="9260" w:name="idp140427798192384"/>
    <w:bookmarkStart w:id="9261" w:name="idp140427798192640"/>
    <w:bookmarkStart w:id="9262" w:name="para_66afa1f1_50ed_47f2_8882_ab4fc77b3d"/>
    <w:p>
      <w:pPr>
        <w:numPr>
          <w:ilvl w:val="0"/>
          <w:numId w:val="85"/>
        </w:numPr>
        <w:tabs>
          <w:tab w:val="left" w:pos="180"/>
        </w:tabs>
        <w:spacing w:before="180" w:after="0" w:line="240" w:lineRule="auto"/>
        <w:ind w:left="180" w:right="0" w:hanging="180"/>
        <w:jc w:val="both"/>
      </w:pPr>
      <w:r>
        <w:rPr>
          <w:rFonts w:ascii="Arial" w:hAnsi="Arial"/>
          <w:color w:val="000000"/>
          <w:sz w:val="18"/>
        </w:rPr>
        <w:t>DICOM Association and Negotiation Management</w:t>
      </w:r>
    </w:p>
    <w:bookmarkEnd w:id="9262"/>
    <w:bookmarkEnd w:id="9261"/>
    <w:bookmarkEnd w:id="9260"/>
    <w:bookmarkStart w:id="9263" w:name="idp140427798193856"/>
    <w:bookmarkStart w:id="9264" w:name="para_faadce6d_07c5_4da6_bca0_e09812e110"/>
    <w:p>
      <w:pPr>
        <w:numPr>
          <w:ilvl w:val="0"/>
          <w:numId w:val="85"/>
        </w:numPr>
        <w:tabs>
          <w:tab w:val="left" w:pos="180"/>
        </w:tabs>
        <w:spacing w:before="180" w:after="0" w:line="240" w:lineRule="auto"/>
        <w:ind w:left="180" w:right="0" w:hanging="180"/>
        <w:jc w:val="both"/>
      </w:pPr>
      <w:r>
        <w:rPr>
          <w:rFonts w:ascii="Arial" w:hAnsi="Arial"/>
          <w:color w:val="000000"/>
          <w:sz w:val="18"/>
        </w:rPr>
        <w:t>Image Buffering</w:t>
      </w:r>
    </w:p>
    <w:bookmarkEnd w:id="9264"/>
    <w:bookmarkEnd w:id="9263"/>
    <w:bookmarkStart w:id="9265" w:name="idp140427798195072"/>
    <w:bookmarkStart w:id="9266" w:name="para_211090b0_3f42_4787_b339_a285d9cdd2"/>
    <w:p>
      <w:pPr>
        <w:numPr>
          <w:ilvl w:val="0"/>
          <w:numId w:val="85"/>
        </w:numPr>
        <w:tabs>
          <w:tab w:val="left" w:pos="180"/>
        </w:tabs>
        <w:spacing w:before="180" w:after="0" w:line="240" w:lineRule="auto"/>
        <w:ind w:left="180" w:right="0" w:hanging="180"/>
        <w:jc w:val="both"/>
      </w:pPr>
      <w:r>
        <w:rPr>
          <w:rFonts w:ascii="Arial" w:hAnsi="Arial"/>
          <w:color w:val="000000"/>
          <w:sz w:val="18"/>
        </w:rPr>
        <w:t>Image Processing (Windowing level, P-LUT, GSDF, Annotation, etc)</w:t>
      </w:r>
    </w:p>
    <w:bookmarkEnd w:id="9266"/>
    <w:bookmarkEnd w:id="9265"/>
    <w:bookmarkStart w:id="9267" w:name="idp140427798196320"/>
    <w:bookmarkStart w:id="9268" w:name="para_a6b2ff77_f6f5_4531_82df_1faceda74b"/>
    <w:p>
      <w:pPr>
        <w:numPr>
          <w:ilvl w:val="0"/>
          <w:numId w:val="85"/>
        </w:numPr>
        <w:tabs>
          <w:tab w:val="left" w:pos="180"/>
        </w:tabs>
        <w:spacing w:before="180" w:after="0" w:line="240" w:lineRule="auto"/>
        <w:ind w:left="180" w:right="0" w:hanging="180"/>
        <w:jc w:val="both"/>
      </w:pPr>
      <w:r>
        <w:rPr>
          <w:rFonts w:ascii="Arial" w:hAnsi="Arial"/>
          <w:color w:val="000000"/>
          <w:sz w:val="18"/>
        </w:rPr>
        <w:t>Image Formatting (Film sheet format)</w:t>
      </w:r>
    </w:p>
    <w:bookmarkEnd w:id="9268"/>
    <w:bookmarkEnd w:id="9267"/>
    <w:bookmarkStart w:id="9269" w:name="idp140427798197488"/>
    <w:bookmarkStart w:id="9270" w:name="para_1e89b037_88e8_4171_987b_ae9bf4c7c6"/>
    <w:p>
      <w:pPr>
        <w:numPr>
          <w:ilvl w:val="0"/>
          <w:numId w:val="85"/>
        </w:numPr>
        <w:tabs>
          <w:tab w:val="left" w:pos="180"/>
        </w:tabs>
        <w:spacing w:before="180" w:after="0" w:line="240" w:lineRule="auto"/>
        <w:ind w:left="180" w:right="0" w:hanging="180"/>
        <w:jc w:val="both"/>
      </w:pPr>
      <w:r>
        <w:rPr>
          <w:rFonts w:ascii="Arial" w:hAnsi="Arial"/>
          <w:color w:val="000000"/>
          <w:sz w:val="18"/>
        </w:rPr>
        <w:t>Printing</w:t>
      </w:r>
    </w:p>
    <w:bookmarkEnd w:id="9270"/>
    <w:bookmarkEnd w:id="9269"/>
    <w:bookmarkStart w:id="9271" w:name="idp140427798198768"/>
    <w:bookmarkStart w:id="9272" w:name="para_9cc48060_9aae_4354_9db0_2a8ab35213"/>
    <w:p>
      <w:pPr>
        <w:numPr>
          <w:ilvl w:val="0"/>
          <w:numId w:val="85"/>
        </w:numPr>
        <w:tabs>
          <w:tab w:val="left" w:pos="180"/>
        </w:tabs>
        <w:spacing w:before="180" w:after="0" w:line="240" w:lineRule="auto"/>
        <w:ind w:left="180" w:right="0" w:hanging="180"/>
        <w:jc w:val="both"/>
      </w:pPr>
      <w:r>
        <w:rPr>
          <w:rFonts w:ascii="Arial" w:hAnsi="Arial"/>
          <w:color w:val="000000"/>
          <w:sz w:val="18"/>
        </w:rPr>
        <w:t>Print Job Status Tracking</w:t>
      </w:r>
    </w:p>
    <w:bookmarkEnd w:id="9272"/>
    <w:bookmarkEnd w:id="9271"/>
    <w:bookmarkStart w:id="9273" w:name="idp140427798199968"/>
    <w:bookmarkStart w:id="9274" w:name="para_8470d6c6_3e03_440f_89ef_3174014bee"/>
    <w:p>
      <w:pPr>
        <w:numPr>
          <w:ilvl w:val="0"/>
          <w:numId w:val="85"/>
        </w:numPr>
        <w:tabs>
          <w:tab w:val="left" w:pos="180"/>
        </w:tabs>
        <w:spacing w:before="180" w:after="0" w:line="240" w:lineRule="auto"/>
        <w:ind w:left="180" w:right="0" w:hanging="180"/>
        <w:jc w:val="both"/>
      </w:pPr>
      <w:r>
        <w:rPr>
          <w:rFonts w:ascii="Arial" w:hAnsi="Arial"/>
          <w:color w:val="000000"/>
          <w:sz w:val="18"/>
        </w:rPr>
        <w:t>Print Status Tracking</w:t>
      </w:r>
    </w:p>
    <w:bookmarkEnd w:id="9274"/>
    <w:bookmarkEnd w:id="9273"/>
    <w:bookmarkStart w:id="9275" w:name="idp140427798201216"/>
    <w:bookmarkStart w:id="9276" w:name="para_072652ba_effa_4ebd_80fc_e98e6db75f"/>
    <w:p>
      <w:pPr>
        <w:numPr>
          <w:ilvl w:val="0"/>
          <w:numId w:val="85"/>
        </w:numPr>
        <w:tabs>
          <w:tab w:val="left" w:pos="180"/>
        </w:tabs>
        <w:spacing w:before="180" w:after="0" w:line="240" w:lineRule="auto"/>
        <w:ind w:left="180" w:right="0" w:hanging="180"/>
        <w:jc w:val="both"/>
      </w:pPr>
      <w:r>
        <w:rPr>
          <w:rFonts w:ascii="Arial" w:hAnsi="Arial"/>
          <w:color w:val="000000"/>
          <w:sz w:val="18"/>
        </w:rPr>
        <w:t>Printer Configuration Tracking</w:t>
      </w:r>
    </w:p>
    <w:bookmarkEnd w:id="9276"/>
    <w:bookmarkEnd w:id="9275"/>
    <w:bookmarkStart w:id="9277" w:name="para_0ef32ff4_32db_49bf_aaed_3a68d063f9"/>
    <w:p>
      <w:pPr>
        <w:spacing w:before="180" w:after="0" w:line="240" w:lineRule="auto"/>
        <w:jc w:val="both"/>
      </w:pPr>
      <w:r>
        <w:rPr>
          <w:rFonts w:ascii="Arial" w:hAnsi="Arial"/>
          <w:color w:val="000000"/>
          <w:sz w:val="18"/>
        </w:rPr>
        <w:t>The Printer Status and Configuration can be requested at any time by the Print SCU, while the Print Server will update the Print SCU asynchronously whenever the Printer status get changed. Furthermore, the Print Server provides in addition a Service operation of checking the networking connectivity to it's Print SCU using the Verification SOP Class.</w:t>
      </w:r>
    </w:p>
    <w:bookmarkEnd w:id="9277"/>
    <w:bookmarkStart w:id="9278" w:name="sect_E_4_1_3"/>
    <w:p>
      <w:pPr>
        <w:spacing w:before="180" w:after="0" w:line="240" w:lineRule="auto"/>
      </w:pPr>
      <w:r>
        <w:rPr>
          <w:rFonts w:ascii="Arial" w:hAnsi="Arial"/>
          <w:b/>
          <w:color w:val="000000"/>
          <w:sz w:val="26"/>
        </w:rPr>
        <w:t>E.4.1.3 Sequencing of Real-World Activities</w:t>
      </w:r>
    </w:p>
    <w:bookmarkEnd w:id="9278"/>
    <w:bookmarkStart w:id="9279" w:name="figure_E_4_1_2"/>
    <w:bookmarkStart w:id="9280" w:name="idp140427798206656"/>
    <w:p>
      <w:pPr>
        <w:spacing w:before="180" w:after="0" w:line="240" w:lineRule="auto"/>
        <w:jc w:val="center"/>
      </w:pPr>
      <w:r>
        <w:rPr>
          <w:rFonts w:ascii="Arial" w:hAnsi="Arial"/>
          <w:color w:val="000000"/>
          <w:sz w:val="18"/>
        </w:rPr>
        <w:drawing>
          <wp:inline>
            <wp:extent cx="4781550" cy="4543425"/>
            <wp:docPr id="53" name="Picture 26"/>
            <a:graphic>
              <a:graphicData uri="http://schemas.openxmlformats.org/drawingml/2006/picture">
                <p:pic>
                  <p:nvPicPr>
                    <p:cNvPr id="54" name="Picture 26"/>
                    <p:cNvPicPr/>
                  </p:nvPicPr>
                  <p:blipFill>
                    <a:blip r:embed="r218"/>
                    <a:srcRect/>
                    <a:stretch>
                      <a:fillRect/>
                    </a:stretch>
                  </p:blipFill>
                  <p:spPr>
                    <a:xfrm>
                      <a:off x="0" y="0"/>
                      <a:ext cx="4781550" cy="4543425"/>
                    </a:xfrm>
                    <a:prstGeom prst="rect"/>
                  </p:spPr>
                </p:pic>
              </a:graphicData>
            </a:graphic>
          </wp:inline>
        </w:drawing>
      </w:r>
    </w:p>
    <w:bookmarkEnd w:id="9280"/>
    <w:bookmarkEnd w:id="9279"/>
    <w:p>
      <w:pPr>
        <w:spacing w:before="216" w:after="0" w:line="240" w:lineRule="auto"/>
        <w:jc w:val="center"/>
      </w:pPr>
      <w:r>
        <w:rPr>
          <w:rFonts w:ascii="Arial" w:hAnsi="Arial"/>
          <w:b/>
          <w:color w:val="000000"/>
          <w:sz w:val="22"/>
        </w:rPr>
        <w:t>Figure E.4.1-2. Print Server Management Sequence</w:t>
      </w:r>
    </w:p>
    <w:bookmarkStart w:id="9281" w:name="idp140427798208064"/>
    <w:p>
      <w:pPr>
        <w:keepNext/>
        <w:spacing w:before="180" w:after="0" w:line="240" w:lineRule="auto"/>
        <w:ind w:left="360" w:right="360" w:firstLine="0"/>
        <w:jc w:val="both"/>
      </w:pPr>
      <w:r>
        <w:rPr>
          <w:rFonts w:ascii="Arial" w:hAnsi="Arial"/>
          <w:color w:val="000000"/>
          <w:sz w:val="18"/>
        </w:rPr>
        <w:t>Note</w:t>
      </w:r>
    </w:p>
    <w:bookmarkEnd w:id="9281"/>
    <w:bookmarkStart w:id="9282" w:name="idp140427798208320"/>
    <w:bookmarkStart w:id="9283" w:name="idp140427798208800"/>
    <w:bookmarkStart w:id="9284" w:name="para_8f6c4021_8c2d_4a37_8b13_8c33dd0f5e"/>
    <w:p>
      <w:pPr>
        <w:numPr>
          <w:ilvl w:val="0"/>
          <w:numId w:val="86"/>
        </w:numPr>
        <w:tabs>
          <w:tab w:val="left" w:pos="720"/>
        </w:tabs>
        <w:spacing w:before="180" w:after="0" w:line="240" w:lineRule="auto"/>
        <w:ind w:left="720" w:right="360" w:hanging="360"/>
        <w:jc w:val="both"/>
      </w:pPr>
      <w:r>
        <w:rPr>
          <w:rFonts w:ascii="Arial" w:hAnsi="Arial"/>
          <w:color w:val="000000"/>
          <w:sz w:val="18"/>
        </w:rPr>
        <w:t>The Print Job N-GET and N-EVENT-REPORT are Asynchronous messages that may occur at any time after the Print Job was created.</w:t>
      </w:r>
    </w:p>
    <w:bookmarkEnd w:id="9284"/>
    <w:bookmarkEnd w:id="9283"/>
    <w:bookmarkEnd w:id="9282"/>
    <w:bookmarkStart w:id="9285" w:name="idp140427798210192"/>
    <w:bookmarkStart w:id="9286" w:name="para_63dbf02e_9bb9_4a4e_ba32_0737187434"/>
    <w:p>
      <w:pPr>
        <w:numPr>
          <w:ilvl w:val="0"/>
          <w:numId w:val="86"/>
        </w:numPr>
        <w:tabs>
          <w:tab w:val="left" w:pos="720"/>
        </w:tabs>
        <w:spacing w:before="180" w:after="0" w:line="240" w:lineRule="auto"/>
        <w:ind w:left="720" w:right="360" w:hanging="360"/>
        <w:jc w:val="both"/>
      </w:pPr>
      <w:r>
        <w:rPr>
          <w:rFonts w:ascii="Arial" w:hAnsi="Arial"/>
          <w:color w:val="000000"/>
          <w:sz w:val="18"/>
        </w:rPr>
        <w:t>The Printer Status &amp; Configuration N-GET and the N-EVENT-REPORT are Asynchronous messages that may occur at any time it is needed during the Print sequence.</w:t>
      </w:r>
    </w:p>
    <w:bookmarkEnd w:id="9286"/>
    <w:bookmarkEnd w:id="9285"/>
    <w:bookmarkStart w:id="9287" w:name="para_b3e815f7_13b9_4968_b237_68290ab986"/>
    <w:p>
      <w:pPr>
        <w:spacing w:before="180" w:after="0" w:line="240" w:lineRule="auto"/>
        <w:jc w:val="both"/>
      </w:pPr>
      <w:r>
        <w:rPr>
          <w:rFonts w:ascii="Arial" w:hAnsi="Arial"/>
          <w:color w:val="000000"/>
          <w:sz w:val="18"/>
        </w:rPr>
        <w:t xml:space="preserve">The Print Server Management workflow activities in the sequence order as described in </w:t>
      </w:r>
      <w:hyperlink w:anchor="figure_E_4_1_2">
        <w:r>
          <w:rPr>
            <w:rFonts w:ascii="Arial" w:hAnsi="Arial"/>
            <w:color w:val="000000"/>
            <w:sz w:val="18"/>
          </w:rPr>
          <w:t>Figure E.4.1-2</w:t>
        </w:r>
      </w:hyperlink>
      <w:r>
        <w:rPr>
          <w:rFonts w:ascii="Arial" w:hAnsi="Arial"/>
          <w:color w:val="000000"/>
          <w:sz w:val="18"/>
        </w:rPr>
        <w:t xml:space="preserve"> apply:</w:t>
      </w:r>
    </w:p>
    <w:bookmarkEnd w:id="9287"/>
    <w:bookmarkStart w:id="9288" w:name="idp140427798213616"/>
    <w:bookmarkStart w:id="9289" w:name="idp140427798214112"/>
    <w:bookmarkStart w:id="9290" w:name="para_23613ebc_1187_4d9b_aedd_5c98d8809a"/>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N-CREATE</w:t>
      </w:r>
    </w:p>
    <w:bookmarkEnd w:id="9290"/>
    <w:bookmarkEnd w:id="9289"/>
    <w:bookmarkEnd w:id="9288"/>
    <w:bookmarkStart w:id="9291" w:name="idp140427798215312"/>
    <w:bookmarkStart w:id="9292" w:name="para_712237bd_361a_4c82_b5ba_d2d20df33d"/>
    <w:p>
      <w:pPr>
        <w:numPr>
          <w:ilvl w:val="0"/>
          <w:numId w:val="87"/>
        </w:numPr>
        <w:tabs>
          <w:tab w:val="left" w:pos="360"/>
        </w:tabs>
        <w:spacing w:before="180" w:after="0" w:line="240" w:lineRule="auto"/>
        <w:ind w:left="360" w:right="0" w:hanging="360"/>
        <w:jc w:val="both"/>
      </w:pPr>
      <w:r>
        <w:rPr>
          <w:rFonts w:ascii="Arial" w:hAnsi="Arial"/>
          <w:color w:val="000000"/>
          <w:sz w:val="18"/>
        </w:rPr>
        <w:t>DICOM Presentation LUT N-CREATE</w:t>
      </w:r>
    </w:p>
    <w:bookmarkEnd w:id="9292"/>
    <w:bookmarkEnd w:id="9291"/>
    <w:bookmarkStart w:id="9293" w:name="idp140427798216512"/>
    <w:bookmarkStart w:id="9294" w:name="para_2aa34d2e_9852_4aa6_bdf6_fcd79bf530"/>
    <w:p>
      <w:pPr>
        <w:numPr>
          <w:ilvl w:val="0"/>
          <w:numId w:val="87"/>
        </w:numPr>
        <w:tabs>
          <w:tab w:val="left" w:pos="360"/>
        </w:tabs>
        <w:spacing w:before="180" w:after="0" w:line="240" w:lineRule="auto"/>
        <w:ind w:left="360" w:right="0" w:hanging="360"/>
        <w:jc w:val="both"/>
      </w:pPr>
      <w:r>
        <w:rPr>
          <w:rFonts w:ascii="Arial" w:hAnsi="Arial"/>
          <w:color w:val="000000"/>
          <w:sz w:val="18"/>
        </w:rPr>
        <w:t>DICOM Film Box N-CREATE</w:t>
      </w:r>
    </w:p>
    <w:bookmarkEnd w:id="9294"/>
    <w:bookmarkEnd w:id="9293"/>
    <w:bookmarkStart w:id="9295" w:name="idp140427798217712"/>
    <w:bookmarkStart w:id="9296" w:name="para_f50fd388_a5cb_4840_a36f_bf7f61f548"/>
    <w:p>
      <w:pPr>
        <w:numPr>
          <w:ilvl w:val="0"/>
          <w:numId w:val="87"/>
        </w:numPr>
        <w:tabs>
          <w:tab w:val="left" w:pos="360"/>
        </w:tabs>
        <w:spacing w:before="180" w:after="0" w:line="240" w:lineRule="auto"/>
        <w:ind w:left="360" w:right="0" w:hanging="360"/>
        <w:jc w:val="both"/>
      </w:pPr>
      <w:r>
        <w:rPr>
          <w:rFonts w:ascii="Arial" w:hAnsi="Arial"/>
          <w:color w:val="000000"/>
          <w:sz w:val="18"/>
        </w:rPr>
        <w:t>Create Image Boxes &amp; Annotation Boxes</w:t>
      </w:r>
    </w:p>
    <w:bookmarkEnd w:id="9296"/>
    <w:bookmarkEnd w:id="9295"/>
    <w:bookmarkStart w:id="9297" w:name="idp140427798218928"/>
    <w:bookmarkStart w:id="9298" w:name="para_b5ea65ee_bf5c_44ee_be64_a2460be2b9"/>
    <w:p>
      <w:pPr>
        <w:numPr>
          <w:ilvl w:val="0"/>
          <w:numId w:val="87"/>
        </w:numPr>
        <w:tabs>
          <w:tab w:val="left" w:pos="360"/>
        </w:tabs>
        <w:spacing w:before="180" w:after="0" w:line="240" w:lineRule="auto"/>
        <w:ind w:left="360" w:right="0" w:hanging="360"/>
        <w:jc w:val="both"/>
      </w:pPr>
      <w:r>
        <w:rPr>
          <w:rFonts w:ascii="Arial" w:hAnsi="Arial"/>
          <w:color w:val="000000"/>
          <w:sz w:val="18"/>
        </w:rPr>
        <w:t>DICOM Image Box N-SET</w:t>
      </w:r>
    </w:p>
    <w:bookmarkEnd w:id="9298"/>
    <w:bookmarkEnd w:id="9297"/>
    <w:bookmarkStart w:id="9299" w:name="idp140427798220112"/>
    <w:bookmarkStart w:id="9300" w:name="para_cb809aed_624b_4f84_8628_645cf9f49e"/>
    <w:p>
      <w:pPr>
        <w:numPr>
          <w:ilvl w:val="0"/>
          <w:numId w:val="87"/>
        </w:numPr>
        <w:tabs>
          <w:tab w:val="left" w:pos="360"/>
        </w:tabs>
        <w:spacing w:before="180" w:after="0" w:line="240" w:lineRule="auto"/>
        <w:ind w:left="360" w:right="0" w:hanging="360"/>
        <w:jc w:val="both"/>
      </w:pPr>
      <w:r>
        <w:rPr>
          <w:rFonts w:ascii="Arial" w:hAnsi="Arial"/>
          <w:color w:val="000000"/>
          <w:sz w:val="18"/>
        </w:rPr>
        <w:t>DICOM Annotation Box N-SET</w:t>
      </w:r>
    </w:p>
    <w:bookmarkEnd w:id="9300"/>
    <w:bookmarkEnd w:id="9299"/>
    <w:bookmarkStart w:id="9301" w:name="idp140427798221312"/>
    <w:bookmarkStart w:id="9302" w:name="para_a91f1616_b00c_42bd_9367_3a8d74f4e2"/>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N-ACTION, A print job is created for each Film Session N-action.</w:t>
      </w:r>
    </w:p>
    <w:bookmarkEnd w:id="9302"/>
    <w:bookmarkEnd w:id="9301"/>
    <w:bookmarkStart w:id="9303" w:name="idp140427798222576"/>
    <w:bookmarkStart w:id="9304" w:name="para_b52b8ec7_7cdb_48c7_88ca_08bc1c2475"/>
    <w:p>
      <w:pPr>
        <w:numPr>
          <w:ilvl w:val="0"/>
          <w:numId w:val="87"/>
        </w:numPr>
        <w:tabs>
          <w:tab w:val="left" w:pos="360"/>
        </w:tabs>
        <w:spacing w:before="180" w:after="0" w:line="240" w:lineRule="auto"/>
        <w:ind w:left="360" w:right="0" w:hanging="360"/>
        <w:jc w:val="both"/>
      </w:pPr>
      <w:r>
        <w:rPr>
          <w:rFonts w:ascii="Arial" w:hAnsi="Arial"/>
          <w:color w:val="000000"/>
          <w:sz w:val="18"/>
        </w:rPr>
        <w:t>DICOM Film Box N-ACTION, A print job is created for each Film Box N-action.</w:t>
      </w:r>
    </w:p>
    <w:bookmarkEnd w:id="9304"/>
    <w:bookmarkEnd w:id="9303"/>
    <w:bookmarkStart w:id="9305" w:name="idp140427798223872"/>
    <w:bookmarkStart w:id="9306" w:name="para_d35fc02d_72bb_405d_b80d_a095e2bcba"/>
    <w:p>
      <w:pPr>
        <w:numPr>
          <w:ilvl w:val="0"/>
          <w:numId w:val="87"/>
        </w:numPr>
        <w:tabs>
          <w:tab w:val="left" w:pos="360"/>
        </w:tabs>
        <w:spacing w:before="180" w:after="0" w:line="240" w:lineRule="auto"/>
        <w:ind w:left="360" w:right="0" w:hanging="360"/>
        <w:jc w:val="both"/>
      </w:pPr>
      <w:r>
        <w:rPr>
          <w:rFonts w:ascii="Arial" w:hAnsi="Arial"/>
          <w:color w:val="000000"/>
          <w:sz w:val="18"/>
        </w:rPr>
        <w:t>Create Print Job</w:t>
      </w:r>
    </w:p>
    <w:bookmarkEnd w:id="9306"/>
    <w:bookmarkEnd w:id="9305"/>
    <w:bookmarkStart w:id="9307" w:name="idp140427798225120"/>
    <w:bookmarkStart w:id="9308" w:name="para_c565cc46_0c3f_48c3_b27d_915a7f340a"/>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N-DELETE.</w:t>
      </w:r>
    </w:p>
    <w:bookmarkEnd w:id="9308"/>
    <w:bookmarkEnd w:id="9307"/>
    <w:bookmarkStart w:id="9309" w:name="para_d0c7d2b5_b15c_48b9_828b_80e5868f84"/>
    <w:p>
      <w:pPr>
        <w:spacing w:before="180" w:after="0" w:line="240" w:lineRule="auto"/>
        <w:jc w:val="both"/>
      </w:pPr>
      <w:r>
        <w:rPr>
          <w:rFonts w:ascii="Arial" w:hAnsi="Arial"/>
          <w:color w:val="000000"/>
          <w:sz w:val="18"/>
        </w:rPr>
        <w:t>The following additional activities are asynchronous mode and they can be send any time the Print Server is up and running:</w:t>
      </w:r>
    </w:p>
    <w:bookmarkEnd w:id="9309"/>
    <w:bookmarkStart w:id="9310" w:name="para_6489059f_e34b_4a3c_bd32_f76ef5f81b"/>
    <w:p>
      <w:pPr>
        <w:spacing w:before="180" w:after="0" w:line="240" w:lineRule="auto"/>
        <w:jc w:val="both"/>
      </w:pPr>
      <w:r>
        <w:rPr>
          <w:rFonts w:ascii="Arial" w:hAnsi="Arial"/>
          <w:color w:val="000000"/>
          <w:sz w:val="18"/>
        </w:rPr>
        <w:t>* DICOM Print Job N-GET, request the execution status of a Print Job.</w:t>
      </w:r>
    </w:p>
    <w:bookmarkEnd w:id="9310"/>
    <w:bookmarkStart w:id="9311" w:name="para_fd4be6f8_bdd5_4f8f_b881_f953a66348"/>
    <w:p>
      <w:pPr>
        <w:spacing w:before="180" w:after="0" w:line="240" w:lineRule="auto"/>
        <w:jc w:val="both"/>
      </w:pPr>
      <w:r>
        <w:rPr>
          <w:rFonts w:ascii="Arial" w:hAnsi="Arial"/>
          <w:color w:val="000000"/>
          <w:sz w:val="18"/>
        </w:rPr>
        <w:t>* DICOM Print Job N-EVENT-REPORT, report an update on the execution status of a Print Job.</w:t>
      </w:r>
    </w:p>
    <w:bookmarkEnd w:id="9311"/>
    <w:bookmarkStart w:id="9312" w:name="para_45744bc7_e67e_4ac1_a4f9_0378682b18"/>
    <w:p>
      <w:pPr>
        <w:spacing w:before="180" w:after="0" w:line="240" w:lineRule="auto"/>
        <w:jc w:val="both"/>
      </w:pPr>
      <w:r>
        <w:rPr>
          <w:rFonts w:ascii="Arial" w:hAnsi="Arial"/>
          <w:color w:val="000000"/>
          <w:sz w:val="18"/>
        </w:rPr>
        <w:t>** DICOM Printer Status N-GET - Request a Printer Status, anytime the Printer is ON.</w:t>
      </w:r>
    </w:p>
    <w:bookmarkEnd w:id="9312"/>
    <w:bookmarkStart w:id="9313" w:name="para_bccc0fc7_038e_43ce_9e90_3fd41147df"/>
    <w:p>
      <w:pPr>
        <w:spacing w:before="180" w:after="0" w:line="240" w:lineRule="auto"/>
        <w:jc w:val="both"/>
      </w:pPr>
      <w:r>
        <w:rPr>
          <w:rFonts w:ascii="Arial" w:hAnsi="Arial"/>
          <w:color w:val="000000"/>
          <w:sz w:val="18"/>
        </w:rPr>
        <w:t>** DICOM Printer Configuration N-GET - Request the Printer configuration, anytime the Printer is ON.</w:t>
      </w:r>
    </w:p>
    <w:bookmarkEnd w:id="9313"/>
    <w:bookmarkStart w:id="9314" w:name="para_34d56ed8_ad5f_427d_80e1_64f7d9425b"/>
    <w:p>
      <w:pPr>
        <w:spacing w:before="180" w:after="0" w:line="240" w:lineRule="auto"/>
        <w:jc w:val="both"/>
      </w:pPr>
      <w:r>
        <w:rPr>
          <w:rFonts w:ascii="Arial" w:hAnsi="Arial"/>
          <w:color w:val="000000"/>
          <w:sz w:val="18"/>
        </w:rPr>
        <w:t>** DICOM Printer Status N-EVENT-REPORT - Report the Printer Status Changed.</w:t>
      </w:r>
    </w:p>
    <w:bookmarkEnd w:id="9314"/>
    <w:bookmarkStart w:id="9315" w:name="sect_E_4_2"/>
    <w:p>
      <w:pPr>
        <w:spacing w:before="180" w:after="0" w:line="240" w:lineRule="auto"/>
      </w:pPr>
      <w:r>
        <w:rPr>
          <w:rFonts w:ascii="Arial" w:hAnsi="Arial"/>
          <w:b/>
          <w:color w:val="000000"/>
          <w:sz w:val="24"/>
        </w:rPr>
        <w:t>E.4.2 AE Specifications</w:t>
      </w:r>
    </w:p>
    <w:bookmarkEnd w:id="9315"/>
    <w:bookmarkStart w:id="9316" w:name="sect_E_4_2_1"/>
    <w:p>
      <w:pPr>
        <w:spacing w:before="180" w:after="0" w:line="240" w:lineRule="auto"/>
      </w:pPr>
      <w:r>
        <w:rPr>
          <w:rFonts w:ascii="Arial" w:hAnsi="Arial"/>
          <w:b/>
          <w:color w:val="000000"/>
          <w:sz w:val="26"/>
        </w:rPr>
        <w:t>E.4.2.1 Print Server Management (SCP) Application Entity Specification</w:t>
      </w:r>
    </w:p>
    <w:bookmarkEnd w:id="9316"/>
    <w:bookmarkStart w:id="9317" w:name="sect_E_4_2_1_1"/>
    <w:p>
      <w:pPr>
        <w:spacing w:before="180" w:after="0" w:line="240" w:lineRule="auto"/>
      </w:pPr>
      <w:r>
        <w:rPr>
          <w:rFonts w:ascii="Arial" w:hAnsi="Arial"/>
          <w:b/>
          <w:color w:val="000000"/>
          <w:sz w:val="22"/>
        </w:rPr>
        <w:t>E.4.2.1.1 SOP Classes</w:t>
      </w:r>
    </w:p>
    <w:bookmarkEnd w:id="9317"/>
    <w:bookmarkStart w:id="9318" w:name="para_cc89ed9c_5924_49b1_804f_578ee390c9"/>
    <w:p>
      <w:pPr>
        <w:spacing w:before="180" w:after="0" w:line="240" w:lineRule="auto"/>
        <w:jc w:val="both"/>
      </w:pPr>
      <w:r>
        <w:rPr>
          <w:rFonts w:ascii="Arial" w:hAnsi="Arial"/>
          <w:color w:val="000000"/>
          <w:sz w:val="18"/>
        </w:rPr>
        <w:t>The EXAMPLE-PRINT-SERVER-MANAGEMENT provides Standard Conformance to the following SOP Classes:</w:t>
      </w:r>
    </w:p>
    <w:bookmarkEnd w:id="9318"/>
    <w:bookmarkStart w:id="9319" w:name="table_E_4_2_1"/>
    <w:p>
      <w:pPr>
        <w:keepNext/>
        <w:spacing w:before="216" w:after="0" w:line="240" w:lineRule="auto"/>
        <w:jc w:val="center"/>
      </w:pPr>
      <w:r>
        <w:rPr>
          <w:rFonts w:ascii="Arial" w:hAnsi="Arial"/>
          <w:b/>
          <w:color w:val="000000"/>
          <w:sz w:val="22"/>
        </w:rPr>
        <w:t>Table E.4.2-1. SOP Classes for AE Print Server (SCP)</w:t>
      </w:r>
    </w:p>
    <w:bookmarkEnd w:id="9319"/>
    <w:p>
      <w:pPr>
        <w:spacing w:before="0" w:after="0" w:line="240" w:lineRule="auto"/>
        <w:rPr>
          <w:sz w:val="13"/>
        </w:rPr>
      </w:pPr>
    </w:p>
    <w:tbl>
      <w:tblPr>
        <w:tblInd w:w="45" w:type="dxa"/>
        <w:tblLayout w:type="fixed"/>
      </w:tblPr>
      <w:tblGrid>
        <w:gridCol w:w="5025"/>
        <w:gridCol w:w="3021"/>
        <w:gridCol w:w="1199"/>
        <w:gridCol w:w="1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20" w:name="para_6a016875_71ef_4544_8bcd_3fd703cc0b"/>
          <w:p>
            <w:pPr>
              <w:keepNext/>
              <w:spacing w:before="180" w:after="0" w:line="240" w:lineRule="auto"/>
              <w:jc w:val="center"/>
            </w:pPr>
            <w:r>
              <w:rPr>
                <w:rFonts w:ascii="Arial" w:hAnsi="Arial"/>
                <w:b/>
                <w:color w:val="000000"/>
                <w:sz w:val="18"/>
              </w:rPr>
              <w:t>SOP Class Name</w:t>
            </w:r>
          </w:p>
          <w:bookmarkEnd w:id="93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1" w:name="para_45d33941_e402_4723_a989_a6e24fcfcc"/>
          <w:p>
            <w:pPr>
              <w:spacing w:before="180" w:after="0" w:line="240" w:lineRule="auto"/>
              <w:jc w:val="center"/>
            </w:pPr>
            <w:r>
              <w:rPr>
                <w:rFonts w:ascii="Arial" w:hAnsi="Arial"/>
                <w:b/>
                <w:color w:val="000000"/>
                <w:sz w:val="18"/>
              </w:rPr>
              <w:t>SOP Class UID</w:t>
            </w:r>
          </w:p>
          <w:bookmarkEnd w:id="93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2" w:name="para_35151178_e467_4236_b7af_5319af7793"/>
          <w:p>
            <w:pPr>
              <w:spacing w:before="180" w:after="0" w:line="240" w:lineRule="auto"/>
              <w:jc w:val="center"/>
            </w:pPr>
            <w:r>
              <w:rPr>
                <w:rFonts w:ascii="Arial" w:hAnsi="Arial"/>
                <w:b/>
                <w:color w:val="000000"/>
                <w:sz w:val="18"/>
              </w:rPr>
              <w:t>SCU</w:t>
            </w:r>
          </w:p>
          <w:bookmarkEnd w:id="93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3" w:name="para_0f3cbdf2_4249_44d8_843f_1e8c9ac8ef"/>
          <w:p>
            <w:pPr>
              <w:spacing w:before="180" w:after="0" w:line="240" w:lineRule="auto"/>
              <w:jc w:val="center"/>
            </w:pPr>
            <w:r>
              <w:rPr>
                <w:rFonts w:ascii="Arial" w:hAnsi="Arial"/>
                <w:b/>
                <w:color w:val="000000"/>
                <w:sz w:val="18"/>
              </w:rPr>
              <w:t>SCP</w:t>
            </w:r>
          </w:p>
          <w:bookmarkEnd w:id="9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4" w:name="para_3c357f9b_fcb5_4ef8_845f_c5356df958"/>
          <w:p>
            <w:pPr>
              <w:spacing w:before="180" w:after="0" w:line="240" w:lineRule="auto"/>
            </w:pPr>
            <w:r>
              <w:rPr>
                <w:rFonts w:ascii="Arial" w:hAnsi="Arial"/>
                <w:color w:val="000000"/>
                <w:sz w:val="18"/>
              </w:rPr>
              <w:t>Basic Grayscale Print Management Meta SOP Class</w:t>
            </w:r>
          </w:p>
          <w:bookmarkEnd w:id="9324"/>
        </w:tc>
        <w:tc>
          <w:tcPr>
            <w:tcBorders>
              <w:bottom w:val="single" w:sz="4" w:color="000000"/>
              <w:right w:val="single" w:sz="4" w:color="000000"/>
            </w:tcBorders>
            <w:tcMar>
              <w:top w:w="40" w:type="dxa"/>
              <w:left w:w="40" w:type="dxa"/>
              <w:bottom w:w="40" w:type="dxa"/>
              <w:right w:w="40" w:type="dxa"/>
            </w:tcMar>
            <w:vAlign w:val="top"/>
          </w:tcPr>
          <w:bookmarkStart w:id="9325" w:name="para_929a76da_d2fb_44c6_b787_51ba0bc82b"/>
          <w:p>
            <w:pPr>
              <w:spacing w:before="180" w:after="0" w:line="240" w:lineRule="auto"/>
            </w:pPr>
            <w:r>
              <w:rPr>
                <w:rFonts w:ascii="Arial" w:hAnsi="Arial"/>
                <w:color w:val="000000"/>
                <w:sz w:val="18"/>
              </w:rPr>
              <w:t>1.2.840.10008.5.1.1.9</w:t>
            </w:r>
          </w:p>
          <w:bookmarkEnd w:id="9325"/>
        </w:tc>
        <w:tc>
          <w:tcPr>
            <w:tcBorders>
              <w:bottom w:val="single" w:sz="4" w:color="000000"/>
              <w:right w:val="single" w:sz="4" w:color="000000"/>
            </w:tcBorders>
            <w:tcMar>
              <w:top w:w="40" w:type="dxa"/>
              <w:left w:w="40" w:type="dxa"/>
              <w:bottom w:w="40" w:type="dxa"/>
              <w:right w:w="40" w:type="dxa"/>
            </w:tcMar>
            <w:vAlign w:val="top"/>
          </w:tcPr>
          <w:bookmarkStart w:id="9326" w:name="para_42f82701_bfe5_45f8_be7a_fd1d347ffc"/>
          <w:p>
            <w:pPr>
              <w:spacing w:before="180" w:after="0" w:line="240" w:lineRule="auto"/>
              <w:jc w:val="center"/>
            </w:pPr>
            <w:r>
              <w:rPr>
                <w:rFonts w:ascii="Arial" w:hAnsi="Arial"/>
                <w:color w:val="000000"/>
                <w:sz w:val="18"/>
              </w:rPr>
              <w:t>No</w:t>
            </w:r>
          </w:p>
          <w:bookmarkEnd w:id="9326"/>
        </w:tc>
        <w:tc>
          <w:tcPr>
            <w:tcBorders>
              <w:bottom w:val="single" w:sz="4" w:color="000000"/>
              <w:right w:val="single" w:sz="4" w:color="000000"/>
            </w:tcBorders>
            <w:tcMar>
              <w:top w:w="40" w:type="dxa"/>
              <w:left w:w="40" w:type="dxa"/>
              <w:bottom w:w="40" w:type="dxa"/>
              <w:right w:w="40" w:type="dxa"/>
            </w:tcMar>
            <w:vAlign w:val="top"/>
          </w:tcPr>
          <w:bookmarkStart w:id="9327" w:name="para_ba1e3815_7c1b_4053_9e32_4cf5f76722"/>
          <w:p>
            <w:pPr>
              <w:spacing w:before="180" w:after="0" w:line="240" w:lineRule="auto"/>
              <w:jc w:val="center"/>
            </w:pPr>
            <w:r>
              <w:rPr>
                <w:rFonts w:ascii="Arial" w:hAnsi="Arial"/>
                <w:color w:val="000000"/>
                <w:sz w:val="18"/>
              </w:rPr>
              <w:t>Yes</w:t>
            </w:r>
          </w:p>
          <w:bookmarkEnd w:id="9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8" w:name="para_ba444a4a_8ff6_42a1_abfa_3fb54804d5"/>
          <w:p>
            <w:pPr>
              <w:spacing w:before="180" w:after="0" w:line="240" w:lineRule="auto"/>
            </w:pPr>
            <w:r>
              <w:rPr>
                <w:rFonts w:ascii="Arial" w:hAnsi="Arial"/>
                <w:color w:val="000000"/>
                <w:sz w:val="18"/>
              </w:rPr>
              <w:t>Presentation LUT SOP Class</w:t>
            </w:r>
          </w:p>
          <w:bookmarkEnd w:id="9328"/>
        </w:tc>
        <w:tc>
          <w:tcPr>
            <w:tcBorders>
              <w:bottom w:val="single" w:sz="4" w:color="000000"/>
              <w:right w:val="single" w:sz="4" w:color="000000"/>
            </w:tcBorders>
            <w:tcMar>
              <w:top w:w="40" w:type="dxa"/>
              <w:left w:w="40" w:type="dxa"/>
              <w:bottom w:w="40" w:type="dxa"/>
              <w:right w:w="40" w:type="dxa"/>
            </w:tcMar>
            <w:vAlign w:val="top"/>
          </w:tcPr>
          <w:bookmarkStart w:id="9329" w:name="para_acc278dd_00d5_4259_a61b_a06fd15126"/>
          <w:p>
            <w:pPr>
              <w:spacing w:before="180" w:after="0" w:line="240" w:lineRule="auto"/>
            </w:pPr>
            <w:r>
              <w:rPr>
                <w:rFonts w:ascii="Arial" w:hAnsi="Arial"/>
                <w:color w:val="000000"/>
                <w:sz w:val="18"/>
              </w:rPr>
              <w:t>1.2.840.10008.5.1.1.23</w:t>
            </w:r>
          </w:p>
          <w:bookmarkEnd w:id="9329"/>
        </w:tc>
        <w:tc>
          <w:tcPr>
            <w:tcBorders>
              <w:bottom w:val="single" w:sz="4" w:color="000000"/>
              <w:right w:val="single" w:sz="4" w:color="000000"/>
            </w:tcBorders>
            <w:tcMar>
              <w:top w:w="40" w:type="dxa"/>
              <w:left w:w="40" w:type="dxa"/>
              <w:bottom w:w="40" w:type="dxa"/>
              <w:right w:w="40" w:type="dxa"/>
            </w:tcMar>
            <w:vAlign w:val="top"/>
          </w:tcPr>
          <w:bookmarkStart w:id="9330" w:name="para_2ad128fb_cc76_4355_99dc_c301369104"/>
          <w:p>
            <w:pPr>
              <w:spacing w:before="180" w:after="0" w:line="240" w:lineRule="auto"/>
              <w:jc w:val="center"/>
            </w:pPr>
            <w:r>
              <w:rPr>
                <w:rFonts w:ascii="Arial" w:hAnsi="Arial"/>
                <w:color w:val="000000"/>
                <w:sz w:val="18"/>
              </w:rPr>
              <w:t>No</w:t>
            </w:r>
          </w:p>
          <w:bookmarkEnd w:id="9330"/>
        </w:tc>
        <w:tc>
          <w:tcPr>
            <w:tcBorders>
              <w:bottom w:val="single" w:sz="4" w:color="000000"/>
              <w:right w:val="single" w:sz="4" w:color="000000"/>
            </w:tcBorders>
            <w:tcMar>
              <w:top w:w="40" w:type="dxa"/>
              <w:left w:w="40" w:type="dxa"/>
              <w:bottom w:w="40" w:type="dxa"/>
              <w:right w:w="40" w:type="dxa"/>
            </w:tcMar>
            <w:vAlign w:val="top"/>
          </w:tcPr>
          <w:bookmarkStart w:id="9331" w:name="para_28141801_7c84_45d6_b3fc_19eb93a47e"/>
          <w:p>
            <w:pPr>
              <w:spacing w:before="180" w:after="0" w:line="240" w:lineRule="auto"/>
              <w:jc w:val="center"/>
            </w:pPr>
            <w:r>
              <w:rPr>
                <w:rFonts w:ascii="Arial" w:hAnsi="Arial"/>
                <w:color w:val="000000"/>
                <w:sz w:val="18"/>
              </w:rPr>
              <w:t>Yes</w:t>
            </w:r>
          </w:p>
          <w:bookmarkEnd w:id="9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2" w:name="para_3a2e4c1b_4b51_4dc9_afd2_505ef7a8fa"/>
          <w:p>
            <w:pPr>
              <w:spacing w:before="180" w:after="0" w:line="240" w:lineRule="auto"/>
            </w:pPr>
            <w:r>
              <w:rPr>
                <w:rFonts w:ascii="Arial" w:hAnsi="Arial"/>
                <w:color w:val="000000"/>
                <w:sz w:val="18"/>
              </w:rPr>
              <w:t>Printer Configuration</w:t>
            </w:r>
          </w:p>
          <w:bookmarkEnd w:id="9332"/>
        </w:tc>
        <w:tc>
          <w:tcPr>
            <w:tcBorders>
              <w:bottom w:val="single" w:sz="4" w:color="000000"/>
              <w:right w:val="single" w:sz="4" w:color="000000"/>
            </w:tcBorders>
            <w:tcMar>
              <w:top w:w="40" w:type="dxa"/>
              <w:left w:w="40" w:type="dxa"/>
              <w:bottom w:w="40" w:type="dxa"/>
              <w:right w:w="40" w:type="dxa"/>
            </w:tcMar>
            <w:vAlign w:val="top"/>
          </w:tcPr>
          <w:bookmarkStart w:id="9333" w:name="para_73162dc1_9678_4da9_9b1b_7e86408aab"/>
          <w:p>
            <w:pPr>
              <w:spacing w:before="180" w:after="0" w:line="240" w:lineRule="auto"/>
            </w:pPr>
            <w:r>
              <w:rPr>
                <w:rFonts w:ascii="Arial" w:hAnsi="Arial"/>
                <w:color w:val="000000"/>
                <w:sz w:val="18"/>
              </w:rPr>
              <w:t>1.2.840.10008.5.1.1.16.376</w:t>
            </w:r>
          </w:p>
          <w:bookmarkEnd w:id="9333"/>
        </w:tc>
        <w:tc>
          <w:tcPr>
            <w:tcBorders>
              <w:bottom w:val="single" w:sz="4" w:color="000000"/>
              <w:right w:val="single" w:sz="4" w:color="000000"/>
            </w:tcBorders>
            <w:tcMar>
              <w:top w:w="40" w:type="dxa"/>
              <w:left w:w="40" w:type="dxa"/>
              <w:bottom w:w="40" w:type="dxa"/>
              <w:right w:w="40" w:type="dxa"/>
            </w:tcMar>
            <w:vAlign w:val="top"/>
          </w:tcPr>
          <w:bookmarkStart w:id="9334" w:name="para_ebf009dc_cd1f_423e_9163_cbc0c9eef4"/>
          <w:p>
            <w:pPr>
              <w:spacing w:before="180" w:after="0" w:line="240" w:lineRule="auto"/>
              <w:jc w:val="center"/>
            </w:pPr>
            <w:r>
              <w:rPr>
                <w:rFonts w:ascii="Arial" w:hAnsi="Arial"/>
                <w:color w:val="000000"/>
                <w:sz w:val="18"/>
              </w:rPr>
              <w:t>No</w:t>
            </w:r>
          </w:p>
          <w:bookmarkEnd w:id="9334"/>
        </w:tc>
        <w:tc>
          <w:tcPr>
            <w:tcBorders>
              <w:bottom w:val="single" w:sz="4" w:color="000000"/>
              <w:right w:val="single" w:sz="4" w:color="000000"/>
            </w:tcBorders>
            <w:tcMar>
              <w:top w:w="40" w:type="dxa"/>
              <w:left w:w="40" w:type="dxa"/>
              <w:bottom w:w="40" w:type="dxa"/>
              <w:right w:w="40" w:type="dxa"/>
            </w:tcMar>
            <w:vAlign w:val="top"/>
          </w:tcPr>
          <w:bookmarkStart w:id="9335" w:name="para_751994d8_319b_4617_a842_01bf3b4b6e"/>
          <w:p>
            <w:pPr>
              <w:spacing w:before="180" w:after="0" w:line="240" w:lineRule="auto"/>
              <w:jc w:val="center"/>
            </w:pPr>
            <w:r>
              <w:rPr>
                <w:rFonts w:ascii="Arial" w:hAnsi="Arial"/>
                <w:color w:val="000000"/>
                <w:sz w:val="18"/>
              </w:rPr>
              <w:t>Yes</w:t>
            </w:r>
          </w:p>
          <w:bookmarkEnd w:id="9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6" w:name="para_38f1059e_a020_4e70_8482_b51be87924"/>
          <w:p>
            <w:pPr>
              <w:spacing w:before="180" w:after="0" w:line="240" w:lineRule="auto"/>
            </w:pPr>
            <w:r>
              <w:rPr>
                <w:rFonts w:ascii="Arial" w:hAnsi="Arial"/>
                <w:color w:val="000000"/>
                <w:sz w:val="18"/>
              </w:rPr>
              <w:t>Print Job</w:t>
            </w:r>
          </w:p>
          <w:bookmarkEnd w:id="9336"/>
        </w:tc>
        <w:tc>
          <w:tcPr>
            <w:tcBorders>
              <w:bottom w:val="single" w:sz="4" w:color="000000"/>
              <w:right w:val="single" w:sz="4" w:color="000000"/>
            </w:tcBorders>
            <w:tcMar>
              <w:top w:w="40" w:type="dxa"/>
              <w:left w:w="40" w:type="dxa"/>
              <w:bottom w:w="40" w:type="dxa"/>
              <w:right w:w="40" w:type="dxa"/>
            </w:tcMar>
            <w:vAlign w:val="top"/>
          </w:tcPr>
          <w:bookmarkStart w:id="9337" w:name="para_5055a801_aa86_4ff5_a031_3db9763be3"/>
          <w:p>
            <w:pPr>
              <w:spacing w:before="180" w:after="0" w:line="240" w:lineRule="auto"/>
            </w:pPr>
            <w:r>
              <w:rPr>
                <w:rFonts w:ascii="Arial" w:hAnsi="Arial"/>
                <w:color w:val="000000"/>
                <w:sz w:val="18"/>
              </w:rPr>
              <w:t>1.2.840.10008.5.1.1.14</w:t>
            </w:r>
          </w:p>
          <w:bookmarkEnd w:id="9337"/>
        </w:tc>
        <w:tc>
          <w:tcPr>
            <w:tcBorders>
              <w:bottom w:val="single" w:sz="4" w:color="000000"/>
              <w:right w:val="single" w:sz="4" w:color="000000"/>
            </w:tcBorders>
            <w:tcMar>
              <w:top w:w="40" w:type="dxa"/>
              <w:left w:w="40" w:type="dxa"/>
              <w:bottom w:w="40" w:type="dxa"/>
              <w:right w:w="40" w:type="dxa"/>
            </w:tcMar>
            <w:vAlign w:val="top"/>
          </w:tcPr>
          <w:bookmarkStart w:id="9338" w:name="para_2203973f_0a02_4d00_935c_58cf3971a9"/>
          <w:p>
            <w:pPr>
              <w:spacing w:before="180" w:after="0" w:line="240" w:lineRule="auto"/>
              <w:jc w:val="center"/>
            </w:pPr>
            <w:r>
              <w:rPr>
                <w:rFonts w:ascii="Arial" w:hAnsi="Arial"/>
                <w:color w:val="000000"/>
                <w:sz w:val="18"/>
              </w:rPr>
              <w:t>No</w:t>
            </w:r>
          </w:p>
          <w:bookmarkEnd w:id="9338"/>
        </w:tc>
        <w:tc>
          <w:tcPr>
            <w:tcBorders>
              <w:bottom w:val="single" w:sz="4" w:color="000000"/>
              <w:right w:val="single" w:sz="4" w:color="000000"/>
            </w:tcBorders>
            <w:tcMar>
              <w:top w:w="40" w:type="dxa"/>
              <w:left w:w="40" w:type="dxa"/>
              <w:bottom w:w="40" w:type="dxa"/>
              <w:right w:w="40" w:type="dxa"/>
            </w:tcMar>
            <w:vAlign w:val="top"/>
          </w:tcPr>
          <w:bookmarkStart w:id="9339" w:name="para_f6338ec7_2c9a_4267_99e5_c3a78cd16f"/>
          <w:p>
            <w:pPr>
              <w:spacing w:before="180" w:after="0" w:line="240" w:lineRule="auto"/>
              <w:jc w:val="center"/>
            </w:pPr>
            <w:r>
              <w:rPr>
                <w:rFonts w:ascii="Arial" w:hAnsi="Arial"/>
                <w:color w:val="000000"/>
                <w:sz w:val="18"/>
              </w:rPr>
              <w:t>Yes</w:t>
            </w:r>
          </w:p>
          <w:bookmarkEnd w:id="9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0" w:name="para_3a4e1d6f_23a8_4f5b_a7dd_1bfb5a91a2"/>
          <w:p>
            <w:pPr>
              <w:spacing w:before="180" w:after="0" w:line="240" w:lineRule="auto"/>
            </w:pPr>
            <w:r>
              <w:rPr>
                <w:rFonts w:ascii="Arial" w:hAnsi="Arial"/>
                <w:color w:val="000000"/>
                <w:sz w:val="18"/>
              </w:rPr>
              <w:t>Basic Annotation Box SOP Class</w:t>
            </w:r>
          </w:p>
          <w:bookmarkEnd w:id="9340"/>
        </w:tc>
        <w:tc>
          <w:tcPr>
            <w:tcBorders>
              <w:bottom w:val="single" w:sz="4" w:color="000000"/>
              <w:right w:val="single" w:sz="4" w:color="000000"/>
            </w:tcBorders>
            <w:tcMar>
              <w:top w:w="40" w:type="dxa"/>
              <w:left w:w="40" w:type="dxa"/>
              <w:bottom w:w="40" w:type="dxa"/>
              <w:right w:w="40" w:type="dxa"/>
            </w:tcMar>
            <w:vAlign w:val="top"/>
          </w:tcPr>
          <w:bookmarkStart w:id="9341" w:name="para_6280954b_9a86_4f91_b3c3_a099ff02f3"/>
          <w:p>
            <w:pPr>
              <w:spacing w:before="180" w:after="0" w:line="240" w:lineRule="auto"/>
            </w:pPr>
            <w:r>
              <w:rPr>
                <w:rFonts w:ascii="Arial" w:hAnsi="Arial"/>
                <w:color w:val="000000"/>
                <w:sz w:val="18"/>
              </w:rPr>
              <w:t>1.2.840.10008.5.1.1.15</w:t>
            </w:r>
          </w:p>
          <w:bookmarkEnd w:id="9341"/>
        </w:tc>
        <w:tc>
          <w:tcPr>
            <w:tcBorders>
              <w:bottom w:val="single" w:sz="4" w:color="000000"/>
              <w:right w:val="single" w:sz="4" w:color="000000"/>
            </w:tcBorders>
            <w:tcMar>
              <w:top w:w="40" w:type="dxa"/>
              <w:left w:w="40" w:type="dxa"/>
              <w:bottom w:w="40" w:type="dxa"/>
              <w:right w:w="40" w:type="dxa"/>
            </w:tcMar>
            <w:vAlign w:val="top"/>
          </w:tcPr>
          <w:bookmarkStart w:id="9342" w:name="para_be74095f_729b_49e5_bdc5_553dedb16d"/>
          <w:p>
            <w:pPr>
              <w:spacing w:before="180" w:after="0" w:line="240" w:lineRule="auto"/>
              <w:jc w:val="center"/>
            </w:pPr>
            <w:r>
              <w:rPr>
                <w:rFonts w:ascii="Arial" w:hAnsi="Arial"/>
                <w:color w:val="000000"/>
                <w:sz w:val="18"/>
              </w:rPr>
              <w:t>No</w:t>
            </w:r>
          </w:p>
          <w:bookmarkEnd w:id="9342"/>
        </w:tc>
        <w:tc>
          <w:tcPr>
            <w:tcBorders>
              <w:bottom w:val="single" w:sz="4" w:color="000000"/>
              <w:right w:val="single" w:sz="4" w:color="000000"/>
            </w:tcBorders>
            <w:tcMar>
              <w:top w:w="40" w:type="dxa"/>
              <w:left w:w="40" w:type="dxa"/>
              <w:bottom w:w="40" w:type="dxa"/>
              <w:right w:w="40" w:type="dxa"/>
            </w:tcMar>
            <w:vAlign w:val="top"/>
          </w:tcPr>
          <w:bookmarkStart w:id="9343" w:name="para_968e5a74_75c9_428f_961e_3bc0a46f2a"/>
          <w:p>
            <w:pPr>
              <w:spacing w:before="180" w:after="0" w:line="240" w:lineRule="auto"/>
              <w:jc w:val="center"/>
            </w:pPr>
            <w:r>
              <w:rPr>
                <w:rFonts w:ascii="Arial" w:hAnsi="Arial"/>
                <w:color w:val="000000"/>
                <w:sz w:val="18"/>
              </w:rPr>
              <w:t>Yes</w:t>
            </w:r>
          </w:p>
          <w:bookmarkEnd w:id="9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4" w:name="para_d8e34e4d_c123_4abb_b598_3759e25aed"/>
          <w:p>
            <w:pPr>
              <w:spacing w:before="180" w:after="0" w:line="240" w:lineRule="auto"/>
            </w:pPr>
            <w:r>
              <w:rPr>
                <w:rFonts w:ascii="Arial" w:hAnsi="Arial"/>
                <w:color w:val="000000"/>
                <w:sz w:val="18"/>
              </w:rPr>
              <w:t>Verification SOP Class</w:t>
            </w:r>
          </w:p>
          <w:bookmarkEnd w:id="9344"/>
        </w:tc>
        <w:tc>
          <w:tcPr>
            <w:tcBorders>
              <w:bottom w:val="single" w:sz="4" w:color="000000"/>
              <w:right w:val="single" w:sz="4" w:color="000000"/>
            </w:tcBorders>
            <w:tcMar>
              <w:top w:w="40" w:type="dxa"/>
              <w:left w:w="40" w:type="dxa"/>
              <w:bottom w:w="40" w:type="dxa"/>
              <w:right w:w="40" w:type="dxa"/>
            </w:tcMar>
            <w:vAlign w:val="top"/>
          </w:tcPr>
          <w:bookmarkStart w:id="9345" w:name="para_84c10749_ae54_4421_87a6_ba4d8de9da"/>
          <w:p>
            <w:pPr>
              <w:spacing w:before="180" w:after="0" w:line="240" w:lineRule="auto"/>
            </w:pPr>
            <w:r>
              <w:rPr>
                <w:rFonts w:ascii="Arial" w:hAnsi="Arial"/>
                <w:color w:val="000000"/>
                <w:sz w:val="18"/>
              </w:rPr>
              <w:t>1.2.840.10008.1.1</w:t>
            </w:r>
          </w:p>
          <w:bookmarkEnd w:id="9345"/>
        </w:tc>
        <w:tc>
          <w:tcPr>
            <w:tcBorders>
              <w:bottom w:val="single" w:sz="4" w:color="000000"/>
              <w:right w:val="single" w:sz="4" w:color="000000"/>
            </w:tcBorders>
            <w:tcMar>
              <w:top w:w="40" w:type="dxa"/>
              <w:left w:w="40" w:type="dxa"/>
              <w:bottom w:w="40" w:type="dxa"/>
              <w:right w:w="40" w:type="dxa"/>
            </w:tcMar>
            <w:vAlign w:val="top"/>
          </w:tcPr>
          <w:bookmarkStart w:id="9346" w:name="para_ee240d86_dc44_47bd_9514_72a84e2f72"/>
          <w:p>
            <w:pPr>
              <w:spacing w:before="180" w:after="0" w:line="240" w:lineRule="auto"/>
              <w:jc w:val="center"/>
            </w:pPr>
            <w:r>
              <w:rPr>
                <w:rFonts w:ascii="Arial" w:hAnsi="Arial"/>
                <w:color w:val="000000"/>
                <w:sz w:val="18"/>
              </w:rPr>
              <w:t>Yes</w:t>
            </w:r>
          </w:p>
          <w:bookmarkEnd w:id="9346"/>
        </w:tc>
        <w:tc>
          <w:tcPr>
            <w:tcBorders>
              <w:bottom w:val="single" w:sz="4" w:color="000000"/>
              <w:right w:val="single" w:sz="4" w:color="000000"/>
            </w:tcBorders>
            <w:tcMar>
              <w:top w:w="40" w:type="dxa"/>
              <w:left w:w="40" w:type="dxa"/>
              <w:bottom w:w="40" w:type="dxa"/>
              <w:right w:w="40" w:type="dxa"/>
            </w:tcMar>
            <w:vAlign w:val="top"/>
          </w:tcPr>
          <w:bookmarkStart w:id="9347" w:name="para_f3acdbea_4f78_42bd_aa8c_5a975375ee"/>
          <w:p>
            <w:pPr>
              <w:spacing w:before="180" w:after="0" w:line="240" w:lineRule="auto"/>
              <w:jc w:val="center"/>
            </w:pPr>
            <w:r>
              <w:rPr>
                <w:rFonts w:ascii="Arial" w:hAnsi="Arial"/>
                <w:color w:val="000000"/>
                <w:sz w:val="18"/>
              </w:rPr>
              <w:t>Yes</w:t>
            </w:r>
          </w:p>
          <w:bookmarkEnd w:id="9347"/>
        </w:tc>
      </w:tr>
    </w:tbl>
    <w:bookmarkStart w:id="9348" w:name="sect_E_4_2_1_2"/>
    <w:p>
      <w:pPr>
        <w:spacing w:before="180" w:after="0" w:line="240" w:lineRule="auto"/>
      </w:pPr>
      <w:r>
        <w:rPr>
          <w:rFonts w:ascii="Arial" w:hAnsi="Arial"/>
          <w:b/>
          <w:color w:val="000000"/>
          <w:sz w:val="22"/>
        </w:rPr>
        <w:t>E.4.2.1.2 Association Establishment Policy</w:t>
      </w:r>
    </w:p>
    <w:bookmarkEnd w:id="9348"/>
    <w:bookmarkStart w:id="9349" w:name="sect_E_4_2_1_2_1"/>
    <w:p>
      <w:pPr>
        <w:spacing w:before="180" w:after="0" w:line="240" w:lineRule="auto"/>
      </w:pPr>
      <w:r>
        <w:rPr>
          <w:rFonts w:ascii="Arial" w:hAnsi="Arial"/>
          <w:b/>
          <w:color w:val="000000"/>
          <w:sz w:val="18"/>
        </w:rPr>
        <w:t>E.4.2.1.2.1 General</w:t>
      </w:r>
    </w:p>
    <w:bookmarkEnd w:id="9349"/>
    <w:bookmarkStart w:id="9350" w:name="para_c2f3e888_48ab_4be2_9ab0_0c9b3d1f58"/>
    <w:p>
      <w:pPr>
        <w:spacing w:before="180" w:after="0" w:line="240" w:lineRule="auto"/>
        <w:jc w:val="both"/>
      </w:pPr>
      <w:r>
        <w:rPr>
          <w:rFonts w:ascii="Arial" w:hAnsi="Arial"/>
          <w:color w:val="000000"/>
          <w:sz w:val="18"/>
        </w:rPr>
        <w:t>The Print Server Management System will accept associations while configured as an Print SCP and while a valid local Printer destination exists.</w:t>
      </w:r>
    </w:p>
    <w:bookmarkEnd w:id="9350"/>
    <w:bookmarkStart w:id="9351" w:name="para_e608f1ff_095b_42d8_9a72_143e3b2b6f"/>
    <w:p>
      <w:pPr>
        <w:spacing w:before="180" w:after="0" w:line="240" w:lineRule="auto"/>
        <w:jc w:val="both"/>
      </w:pPr>
      <w:r>
        <w:rPr>
          <w:rFonts w:ascii="Arial" w:hAnsi="Arial"/>
          <w:color w:val="000000"/>
          <w:sz w:val="18"/>
        </w:rPr>
        <w:t>The DICOM standard application context name for DICOM 3.0 is always accepted</w:t>
      </w:r>
    </w:p>
    <w:bookmarkEnd w:id="9351"/>
    <w:bookmarkStart w:id="9352" w:name="table_E_4_2_2"/>
    <w:p>
      <w:pPr>
        <w:keepNext/>
        <w:spacing w:before="216" w:after="0" w:line="240" w:lineRule="auto"/>
        <w:jc w:val="center"/>
      </w:pPr>
      <w:r>
        <w:rPr>
          <w:rFonts w:ascii="Arial" w:hAnsi="Arial"/>
          <w:b/>
          <w:color w:val="000000"/>
          <w:sz w:val="22"/>
        </w:rPr>
        <w:t>Table E.4.2-2. DICOM Application Context for AE Print SCP</w:t>
      </w:r>
    </w:p>
    <w:bookmarkEnd w:id="935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53" w:name="para_d04fc0bf_32f6_468a_b1da_2840f6c80b"/>
          <w:p>
            <w:pPr>
              <w:spacing w:before="180" w:after="0" w:line="240" w:lineRule="auto"/>
            </w:pPr>
            <w:r>
              <w:rPr>
                <w:rFonts w:ascii="Arial" w:hAnsi="Arial"/>
                <w:color w:val="000000"/>
                <w:sz w:val="18"/>
              </w:rPr>
              <w:t>Application Context Name</w:t>
            </w:r>
          </w:p>
          <w:bookmarkEnd w:id="9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54" w:name="para_7658898f_0be3_439e_821b_ff589e286e"/>
          <w:p>
            <w:pPr>
              <w:spacing w:before="180" w:after="0" w:line="240" w:lineRule="auto"/>
            </w:pPr>
            <w:r>
              <w:rPr>
                <w:rFonts w:ascii="Arial" w:hAnsi="Arial"/>
                <w:color w:val="000000"/>
                <w:sz w:val="18"/>
              </w:rPr>
              <w:t>1.2.840.10008.3.1.1.1</w:t>
            </w:r>
          </w:p>
          <w:bookmarkEnd w:id="9354"/>
        </w:tc>
      </w:tr>
    </w:tbl>
    <w:bookmarkStart w:id="9355" w:name="sect_E_4_2_1_2_2"/>
    <w:p>
      <w:pPr>
        <w:spacing w:before="180" w:after="0" w:line="240" w:lineRule="auto"/>
      </w:pPr>
      <w:r>
        <w:rPr>
          <w:rFonts w:ascii="Arial" w:hAnsi="Arial"/>
          <w:b/>
          <w:color w:val="000000"/>
          <w:sz w:val="18"/>
        </w:rPr>
        <w:t>E.4.2.1.2.2 Number of Associations</w:t>
      </w:r>
    </w:p>
    <w:bookmarkEnd w:id="9355"/>
    <w:bookmarkStart w:id="9356" w:name="para_c43093c6_4733_4dff_aae9_73063d9a0d"/>
    <w:p>
      <w:pPr>
        <w:spacing w:before="180" w:after="0" w:line="240" w:lineRule="auto"/>
        <w:jc w:val="both"/>
      </w:pPr>
      <w:r>
        <w:rPr>
          <w:rFonts w:ascii="Arial" w:hAnsi="Arial"/>
          <w:color w:val="000000"/>
          <w:sz w:val="18"/>
        </w:rPr>
        <w:t>The EXAMPLE-PRINT-SERVER-MANAGEMENT will accept Up to 8 simultaneous delivery Associations. If an attempt is made to open more than 8 simultaneous Associations, the Print Server System will reject the additional Associations (A-ASSOCIATE-RJ).</w:t>
      </w:r>
    </w:p>
    <w:bookmarkEnd w:id="9356"/>
    <w:bookmarkStart w:id="9357" w:name="table_E_4_2_3"/>
    <w:p>
      <w:pPr>
        <w:keepNext/>
        <w:spacing w:before="216" w:after="0" w:line="240" w:lineRule="auto"/>
        <w:jc w:val="center"/>
      </w:pPr>
      <w:r>
        <w:rPr>
          <w:rFonts w:ascii="Arial" w:hAnsi="Arial"/>
          <w:b/>
          <w:color w:val="000000"/>
          <w:sz w:val="22"/>
        </w:rPr>
        <w:t>Table E.4.2-3. Number of Associations Accepted for AE Print Server Management (SCP)</w:t>
      </w:r>
    </w:p>
    <w:bookmarkEnd w:id="9357"/>
    <w:p>
      <w:pPr>
        <w:spacing w:before="0" w:after="0" w:line="240" w:lineRule="auto"/>
        <w:rPr>
          <w:sz w:val="13"/>
        </w:rPr>
      </w:pPr>
    </w:p>
    <w:tbl>
      <w:tblPr>
        <w:tblInd w:w="45" w:type="dxa"/>
        <w:tblLayout w:type="fixed"/>
      </w:tblPr>
      <w:tblGrid>
        <w:gridCol w:w="6481"/>
        <w:gridCol w:w="39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58" w:name="para_797e112c_96d2_44f7_9998_03ebc2d4f7"/>
          <w:p>
            <w:pPr>
              <w:spacing w:before="180" w:after="0" w:line="240" w:lineRule="auto"/>
            </w:pPr>
            <w:r>
              <w:rPr>
                <w:rFonts w:ascii="Arial" w:hAnsi="Arial"/>
                <w:color w:val="000000"/>
                <w:sz w:val="18"/>
              </w:rPr>
              <w:t>Maximum number of simultaneous Associations</w:t>
            </w:r>
          </w:p>
          <w:bookmarkEnd w:id="9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59" w:name="para_b82aa4f0_a214_4401_bfe3_37bffe11e0"/>
          <w:p>
            <w:pPr>
              <w:spacing w:before="180" w:after="0" w:line="240" w:lineRule="auto"/>
              <w:jc w:val="center"/>
            </w:pPr>
            <w:r>
              <w:rPr>
                <w:rFonts w:ascii="Arial" w:hAnsi="Arial"/>
                <w:color w:val="000000"/>
                <w:sz w:val="18"/>
              </w:rPr>
              <w:t>8 (Configurable)</w:t>
            </w:r>
          </w:p>
          <w:bookmarkEnd w:id="9359"/>
        </w:tc>
      </w:tr>
    </w:tbl>
    <w:bookmarkStart w:id="9360" w:name="para_a100b9e5_dbe8_42e9_82af_d2714e3972"/>
    <w:p>
      <w:pPr>
        <w:spacing w:before="180" w:after="0" w:line="240" w:lineRule="auto"/>
        <w:jc w:val="both"/>
      </w:pPr>
      <w:r>
        <w:rPr>
          <w:rFonts w:ascii="Arial" w:hAnsi="Arial"/>
          <w:color w:val="000000"/>
          <w:sz w:val="18"/>
        </w:rPr>
        <w:t>EXAMPLE-PRINT-SERVER-MANAGEMENT will also initiate one Association at a time for each destination to which a connectivity verification request is being processed. Only one connectivity verification job will be active at a time, the other remains pending until the active job is completed or failed.</w:t>
      </w:r>
    </w:p>
    <w:bookmarkEnd w:id="9360"/>
    <w:bookmarkStart w:id="9361" w:name="table_E_4_2_4"/>
    <w:p>
      <w:pPr>
        <w:keepNext/>
        <w:spacing w:before="216" w:after="0" w:line="240" w:lineRule="auto"/>
        <w:jc w:val="center"/>
      </w:pPr>
      <w:r>
        <w:rPr>
          <w:rFonts w:ascii="Arial" w:hAnsi="Arial"/>
          <w:b/>
          <w:color w:val="000000"/>
          <w:sz w:val="22"/>
        </w:rPr>
        <w:t>Table E.4.2-4. Number of Associations Initiated for Connectivity</w:t>
      </w:r>
    </w:p>
    <w:bookmarkEnd w:id="9361"/>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62" w:name="para_5bd02c3d_e239_45f5_8c5c_7ff2643d78"/>
          <w:p>
            <w:pPr>
              <w:spacing w:before="180" w:after="0" w:line="240" w:lineRule="auto"/>
            </w:pPr>
            <w:r>
              <w:rPr>
                <w:rFonts w:ascii="Arial" w:hAnsi="Arial"/>
                <w:color w:val="000000"/>
                <w:sz w:val="18"/>
              </w:rPr>
              <w:t>Maximum number of simultaneous Associations</w:t>
            </w:r>
          </w:p>
          <w:bookmarkEnd w:id="93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3" w:name="para_ffc46d5b_b501_434a_a21d_b0769526dd"/>
          <w:p>
            <w:pPr>
              <w:spacing w:before="180" w:after="0" w:line="240" w:lineRule="auto"/>
              <w:jc w:val="center"/>
            </w:pPr>
            <w:r>
              <w:rPr>
                <w:rFonts w:ascii="Arial" w:hAnsi="Arial"/>
                <w:color w:val="000000"/>
                <w:sz w:val="18"/>
              </w:rPr>
              <w:t>1</w:t>
            </w:r>
          </w:p>
          <w:bookmarkEnd w:id="9363"/>
        </w:tc>
      </w:tr>
    </w:tbl>
    <w:bookmarkStart w:id="9364" w:name="sect_E_4_2_1_2_3"/>
    <w:p>
      <w:pPr>
        <w:spacing w:before="180" w:after="0" w:line="240" w:lineRule="auto"/>
      </w:pPr>
      <w:r>
        <w:rPr>
          <w:rFonts w:ascii="Arial" w:hAnsi="Arial"/>
          <w:b/>
          <w:color w:val="000000"/>
          <w:sz w:val="18"/>
        </w:rPr>
        <w:t>E.4.2.1.2.3 Asynchronous Nature</w:t>
      </w:r>
    </w:p>
    <w:bookmarkEnd w:id="9364"/>
    <w:bookmarkStart w:id="9365" w:name="para_8840d55c_b09c_45ba_8f8b_01e7027163"/>
    <w:p>
      <w:pPr>
        <w:spacing w:before="180" w:after="0" w:line="240" w:lineRule="auto"/>
        <w:jc w:val="both"/>
      </w:pPr>
      <w:r>
        <w:rPr>
          <w:rFonts w:ascii="Arial" w:hAnsi="Arial"/>
          <w:color w:val="000000"/>
          <w:sz w:val="18"/>
        </w:rPr>
        <w:t>The EXAMPLE-PRINT-SERVER-MANAGEMENT does not support asynchronous communication. Multiple outstanding transactions are not supported. It allows up to one invoked and one performed operation on an Association (it is synchronous).</w:t>
      </w:r>
    </w:p>
    <w:bookmarkEnd w:id="9365"/>
    <w:bookmarkStart w:id="9366" w:name="table_E_4_2_5"/>
    <w:p>
      <w:pPr>
        <w:keepNext/>
        <w:spacing w:before="216" w:after="0" w:line="240" w:lineRule="auto"/>
        <w:jc w:val="center"/>
      </w:pPr>
      <w:r>
        <w:rPr>
          <w:rFonts w:ascii="Arial" w:hAnsi="Arial"/>
          <w:b/>
          <w:color w:val="000000"/>
          <w:sz w:val="22"/>
        </w:rPr>
        <w:t>Table E.4.2-5. Asynchronous Nature as a SCP for AE Print Server (SCP)</w:t>
      </w:r>
    </w:p>
    <w:bookmarkEnd w:id="9366"/>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67" w:name="para_fd7f00ae_7328_497d_b576_3fd1c0fa46"/>
          <w:p>
            <w:pPr>
              <w:spacing w:before="180" w:after="0" w:line="240" w:lineRule="auto"/>
            </w:pPr>
            <w:r>
              <w:rPr>
                <w:rFonts w:ascii="Arial" w:hAnsi="Arial"/>
                <w:color w:val="000000"/>
                <w:sz w:val="18"/>
              </w:rPr>
              <w:t>Maximum number of outstanding asynchronous transactions</w:t>
            </w:r>
          </w:p>
          <w:bookmarkEnd w:id="93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8" w:name="para_cc152065_7914_4aa5_a6dd_5f996f0e35"/>
          <w:p>
            <w:pPr>
              <w:spacing w:before="180" w:after="0" w:line="240" w:lineRule="auto"/>
              <w:jc w:val="center"/>
            </w:pPr>
            <w:r>
              <w:rPr>
                <w:rFonts w:ascii="Arial" w:hAnsi="Arial"/>
                <w:color w:val="000000"/>
                <w:sz w:val="18"/>
              </w:rPr>
              <w:t>1</w:t>
            </w:r>
          </w:p>
          <w:bookmarkEnd w:id="9368"/>
        </w:tc>
      </w:tr>
    </w:tbl>
    <w:bookmarkStart w:id="9369" w:name="sect_E_4_2_1_2_4"/>
    <w:p>
      <w:pPr>
        <w:spacing w:before="180" w:after="0" w:line="240" w:lineRule="auto"/>
      </w:pPr>
      <w:r>
        <w:rPr>
          <w:rFonts w:ascii="Arial" w:hAnsi="Arial"/>
          <w:b/>
          <w:color w:val="000000"/>
          <w:sz w:val="18"/>
        </w:rPr>
        <w:t>E.4.2.1.2.4 Implementation Identifying Information</w:t>
      </w:r>
    </w:p>
    <w:bookmarkEnd w:id="9369"/>
    <w:bookmarkStart w:id="9370" w:name="para_aba3cf4a_385b_4112_b6ef_e352dd6fd5"/>
    <w:p>
      <w:pPr>
        <w:spacing w:before="180" w:after="0" w:line="240" w:lineRule="auto"/>
        <w:jc w:val="both"/>
      </w:pPr>
      <w:r>
        <w:rPr>
          <w:rFonts w:ascii="Arial" w:hAnsi="Arial"/>
          <w:color w:val="000000"/>
          <w:sz w:val="18"/>
        </w:rPr>
        <w:t>The implementation information for this Application Entity is:</w:t>
      </w:r>
    </w:p>
    <w:bookmarkEnd w:id="9370"/>
    <w:bookmarkStart w:id="9371" w:name="table_E_4_2_6"/>
    <w:p>
      <w:pPr>
        <w:keepNext/>
        <w:spacing w:before="216" w:after="0" w:line="240" w:lineRule="auto"/>
        <w:jc w:val="center"/>
      </w:pPr>
      <w:r>
        <w:rPr>
          <w:rFonts w:ascii="Arial" w:hAnsi="Arial"/>
          <w:b/>
          <w:color w:val="000000"/>
          <w:sz w:val="22"/>
        </w:rPr>
        <w:t>Table E.4.2-6. DICOM Implementation Class and Version for AE Print SCP</w:t>
      </w:r>
    </w:p>
    <w:bookmarkEnd w:id="9371"/>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72" w:name="para_562e66c3_a755_413e_8a53_b200044ba6"/>
          <w:p>
            <w:pPr>
              <w:spacing w:before="180" w:after="0" w:line="240" w:lineRule="auto"/>
            </w:pPr>
            <w:r>
              <w:rPr>
                <w:rFonts w:ascii="Arial" w:hAnsi="Arial"/>
                <w:color w:val="000000"/>
                <w:sz w:val="18"/>
              </w:rPr>
              <w:t>Implementation Class UID</w:t>
            </w:r>
          </w:p>
          <w:bookmarkEnd w:id="93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73" w:name="para_a1878f1d_b664_4041_b554_2ca322a177"/>
          <w:p>
            <w:pPr>
              <w:spacing w:before="180" w:after="0" w:line="240" w:lineRule="auto"/>
            </w:pPr>
            <w:r>
              <w:rPr>
                <w:rFonts w:ascii="Arial" w:hAnsi="Arial"/>
                <w:color w:val="000000"/>
                <w:sz w:val="18"/>
              </w:rPr>
              <w:t>xxxxxxxxxxx.yy.etc.ad.inf.usw</w:t>
            </w:r>
          </w:p>
          <w:bookmarkEnd w:id="9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4" w:name="para_1c35817d_538b_4109_88b6_971cd55852"/>
          <w:p>
            <w:pPr>
              <w:spacing w:before="180" w:after="0" w:line="240" w:lineRule="auto"/>
            </w:pPr>
            <w:r>
              <w:rPr>
                <w:rFonts w:ascii="Arial" w:hAnsi="Arial"/>
                <w:color w:val="000000"/>
                <w:sz w:val="18"/>
              </w:rPr>
              <w:t>Implementation Version Name</w:t>
            </w:r>
          </w:p>
          <w:bookmarkEnd w:id="9374"/>
        </w:tc>
        <w:tc>
          <w:tcPr>
            <w:tcBorders>
              <w:bottom w:val="single" w:sz="4" w:color="000000"/>
              <w:right w:val="single" w:sz="4" w:color="000000"/>
            </w:tcBorders>
            <w:tcMar>
              <w:top w:w="40" w:type="dxa"/>
              <w:left w:w="40" w:type="dxa"/>
              <w:bottom w:w="40" w:type="dxa"/>
              <w:right w:w="40" w:type="dxa"/>
            </w:tcMar>
            <w:vAlign w:val="top"/>
          </w:tcPr>
          <w:bookmarkStart w:id="9375" w:name="para_f2b7a4bc_d7cb_444d_b70a_cc74395a01"/>
          <w:p>
            <w:pPr>
              <w:spacing w:before="180" w:after="0" w:line="240" w:lineRule="auto"/>
            </w:pPr>
            <w:r>
              <w:rPr>
                <w:rFonts w:ascii="Arial" w:hAnsi="Arial"/>
                <w:color w:val="000000"/>
                <w:sz w:val="18"/>
              </w:rPr>
              <w:t>PRINTSCP_VERS_01</w:t>
            </w:r>
          </w:p>
          <w:bookmarkEnd w:id="9375"/>
        </w:tc>
      </w:tr>
    </w:tbl>
    <w:bookmarkStart w:id="9376" w:name="sect_E_4_2_1_3"/>
    <w:p>
      <w:pPr>
        <w:spacing w:before="180" w:after="0" w:line="240" w:lineRule="auto"/>
      </w:pPr>
      <w:r>
        <w:rPr>
          <w:rFonts w:ascii="Arial" w:hAnsi="Arial"/>
          <w:b/>
          <w:color w:val="000000"/>
          <w:sz w:val="22"/>
        </w:rPr>
        <w:t>E.4.2.1.3 Association Initiation Policy</w:t>
      </w:r>
    </w:p>
    <w:bookmarkEnd w:id="9376"/>
    <w:bookmarkStart w:id="9377" w:name="sect_E_4_2_1_3_1"/>
    <w:p>
      <w:pPr>
        <w:spacing w:before="180" w:after="0" w:line="240" w:lineRule="auto"/>
      </w:pPr>
      <w:r>
        <w:rPr>
          <w:rFonts w:ascii="Arial" w:hAnsi="Arial"/>
          <w:b/>
          <w:color w:val="000000"/>
          <w:sz w:val="18"/>
        </w:rPr>
        <w:t>E.4.2.1.3.1 Activity - Connectivity Verification</w:t>
      </w:r>
    </w:p>
    <w:bookmarkEnd w:id="9377"/>
    <w:bookmarkStart w:id="9378" w:name="sect_E_4_2_1_3_1_1"/>
    <w:p>
      <w:pPr>
        <w:spacing w:before="180" w:after="0" w:line="240" w:lineRule="auto"/>
      </w:pPr>
      <w:r>
        <w:rPr>
          <w:rFonts w:ascii="Arial" w:hAnsi="Arial"/>
          <w:b/>
          <w:color w:val="000000"/>
          <w:sz w:val="18"/>
        </w:rPr>
        <w:t>E.4.2.1.3.1.1 Description and Sequencing of Activities</w:t>
      </w:r>
    </w:p>
    <w:bookmarkEnd w:id="9378"/>
    <w:bookmarkStart w:id="9379" w:name="para_43b85971_feca_4937_8c06_a6ad05d573"/>
    <w:p>
      <w:pPr>
        <w:spacing w:before="180" w:after="0" w:line="240" w:lineRule="auto"/>
        <w:jc w:val="both"/>
      </w:pPr>
      <w:r>
        <w:rPr>
          <w:rFonts w:ascii="Arial" w:hAnsi="Arial"/>
          <w:color w:val="000000"/>
          <w:sz w:val="18"/>
        </w:rPr>
        <w:t>The EXAMPLE-PRINT-SERVER-MANAGEMENT initiates Associations only for the purpose of verifying a DICOM connection.</w:t>
      </w:r>
    </w:p>
    <w:bookmarkEnd w:id="9379"/>
    <w:bookmarkStart w:id="9380" w:name="sect_E_4_2_1_3_1_2"/>
    <w:p>
      <w:pPr>
        <w:spacing w:before="180" w:after="0" w:line="240" w:lineRule="auto"/>
      </w:pPr>
      <w:r>
        <w:rPr>
          <w:rFonts w:ascii="Arial" w:hAnsi="Arial"/>
          <w:b/>
          <w:color w:val="000000"/>
          <w:sz w:val="18"/>
        </w:rPr>
        <w:t>E.4.2.1.3.1.2 Proposed Presentation Context Table</w:t>
      </w:r>
    </w:p>
    <w:bookmarkEnd w:id="9380"/>
    <w:bookmarkStart w:id="9381" w:name="para_5eba9c6a_c3a8_419b_8ed1_3926de4e49"/>
    <w:p>
      <w:pPr>
        <w:spacing w:before="180" w:after="0" w:line="240" w:lineRule="auto"/>
        <w:jc w:val="both"/>
      </w:pPr>
      <w:r>
        <w:rPr>
          <w:rFonts w:ascii="Arial" w:hAnsi="Arial"/>
          <w:color w:val="000000"/>
          <w:sz w:val="18"/>
        </w:rPr>
        <w:t>The EXAMPLE-PRINT-SERVER-MANAGEMENT is capable of proposing the Presentation Contexts as shown in the following table:</w:t>
      </w:r>
    </w:p>
    <w:bookmarkEnd w:id="9381"/>
    <w:bookmarkStart w:id="9382" w:name="table_E_4_2_7"/>
    <w:p>
      <w:pPr>
        <w:keepNext/>
        <w:spacing w:before="216" w:after="0" w:line="240" w:lineRule="auto"/>
        <w:jc w:val="center"/>
      </w:pPr>
      <w:r>
        <w:rPr>
          <w:rFonts w:ascii="Arial" w:hAnsi="Arial"/>
          <w:b/>
          <w:color w:val="000000"/>
          <w:sz w:val="22"/>
        </w:rPr>
        <w:t>Table E.4.2-7. Proposed Presentation Context for Connectivity Verification</w:t>
      </w:r>
    </w:p>
    <w:bookmarkEnd w:id="9382"/>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383" w:name="para_9ddc1fe2_07d1_4d2c_a3ae_f098f07c21"/>
          <w:p>
            <w:pPr>
              <w:keepNext/>
              <w:spacing w:before="180" w:after="0" w:line="240" w:lineRule="auto"/>
              <w:jc w:val="center"/>
            </w:pPr>
            <w:r>
              <w:rPr>
                <w:rFonts w:ascii="Arial" w:hAnsi="Arial"/>
                <w:b/>
                <w:color w:val="000000"/>
                <w:sz w:val="18"/>
              </w:rPr>
              <w:t>Presentation Context Table</w:t>
            </w:r>
          </w:p>
          <w:bookmarkEnd w:id="938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384" w:name="para_64d02bc2_9a92_46c4_8f27_aa13b6c9e5"/>
          <w:p>
            <w:pPr>
              <w:keepNext/>
              <w:spacing w:before="180" w:after="0" w:line="240" w:lineRule="auto"/>
              <w:jc w:val="center"/>
            </w:pPr>
            <w:r>
              <w:rPr>
                <w:rFonts w:ascii="Arial" w:hAnsi="Arial"/>
                <w:b/>
                <w:color w:val="000000"/>
                <w:sz w:val="18"/>
              </w:rPr>
              <w:t>Abstract Syntax</w:t>
            </w:r>
          </w:p>
          <w:bookmarkEnd w:id="938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9385" w:name="para_474d594a_da7c_4afd_b6a4_a7aaa465e2"/>
          <w:p>
            <w:pPr>
              <w:spacing w:before="180" w:after="0" w:line="240" w:lineRule="auto"/>
              <w:jc w:val="center"/>
            </w:pPr>
            <w:r>
              <w:rPr>
                <w:rFonts w:ascii="Arial" w:hAnsi="Arial"/>
                <w:b/>
                <w:color w:val="000000"/>
                <w:sz w:val="18"/>
              </w:rPr>
              <w:t>Transfer Syntax</w:t>
            </w:r>
          </w:p>
          <w:bookmarkEnd w:id="938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9386" w:name="para_c4ddc26f_8a1c_497a_825c_4b8e6b18c1"/>
          <w:p>
            <w:pPr>
              <w:spacing w:before="180" w:after="0" w:line="240" w:lineRule="auto"/>
              <w:jc w:val="center"/>
            </w:pPr>
            <w:r>
              <w:rPr>
                <w:rFonts w:ascii="Arial" w:hAnsi="Arial"/>
                <w:b/>
                <w:color w:val="000000"/>
                <w:sz w:val="18"/>
              </w:rPr>
              <w:t>Role</w:t>
            </w:r>
          </w:p>
          <w:bookmarkEnd w:id="9386"/>
        </w:tc>
        <w:tc>
          <w:tcPr>
            <w:vMerge w:val="restart"/>
            <w:tcBorders>
              <w:right w:val="single" w:sz="4" w:color="000000"/>
            </w:tcBorders>
            <w:tcMar>
              <w:top w:w="40" w:type="dxa"/>
              <w:left w:w="40" w:type="dxa"/>
              <w:right w:w="40" w:type="dxa"/>
            </w:tcMar>
            <w:vAlign w:val="top"/>
          </w:tcPr>
          <w:bookmarkStart w:id="9387" w:name="para_b5d060a8_9365_4188_bc48_42c1fb3b03"/>
          <w:p>
            <w:pPr>
              <w:spacing w:before="180" w:after="0" w:line="240" w:lineRule="auto"/>
              <w:jc w:val="center"/>
            </w:pPr>
            <w:r>
              <w:rPr>
                <w:rFonts w:ascii="Arial" w:hAnsi="Arial"/>
                <w:b/>
                <w:color w:val="000000"/>
                <w:sz w:val="18"/>
              </w:rPr>
              <w:t>Extended Negotiation</w:t>
            </w:r>
          </w:p>
          <w:bookmarkEnd w:id="938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8" w:name="para_73e182d4_4acb_4f08_9547_301561e7f4"/>
          <w:p>
            <w:pPr>
              <w:keepNext/>
              <w:spacing w:before="180" w:after="0" w:line="240" w:lineRule="auto"/>
              <w:jc w:val="center"/>
            </w:pPr>
            <w:r>
              <w:rPr>
                <w:rFonts w:ascii="Arial" w:hAnsi="Arial"/>
                <w:b/>
                <w:color w:val="000000"/>
                <w:sz w:val="18"/>
              </w:rPr>
              <w:t>Name</w:t>
            </w:r>
          </w:p>
          <w:bookmarkEnd w:id="9388"/>
        </w:tc>
        <w:tc>
          <w:tcPr>
            <w:tcBorders>
              <w:bottom w:val="single" w:sz="4" w:color="000000"/>
              <w:right w:val="single" w:sz="4" w:color="000000"/>
            </w:tcBorders>
            <w:tcMar>
              <w:top w:w="40" w:type="dxa"/>
              <w:left w:w="40" w:type="dxa"/>
              <w:bottom w:w="40" w:type="dxa"/>
              <w:right w:w="40" w:type="dxa"/>
            </w:tcMar>
            <w:vAlign w:val="top"/>
          </w:tcPr>
          <w:bookmarkStart w:id="9389" w:name="para_0ba9f499_b391_43aa_b629_35ea9efa49"/>
          <w:p>
            <w:pPr>
              <w:spacing w:before="180" w:after="0" w:line="240" w:lineRule="auto"/>
              <w:jc w:val="center"/>
            </w:pPr>
            <w:r>
              <w:rPr>
                <w:rFonts w:ascii="Arial" w:hAnsi="Arial"/>
                <w:b/>
                <w:color w:val="000000"/>
                <w:sz w:val="18"/>
              </w:rPr>
              <w:t>UID</w:t>
            </w:r>
          </w:p>
          <w:bookmarkEnd w:id="9389"/>
        </w:tc>
        <w:tc>
          <w:tcPr>
            <w:tcBorders>
              <w:bottom w:val="single" w:sz="4" w:color="000000"/>
              <w:right w:val="single" w:sz="4" w:color="000000"/>
            </w:tcBorders>
            <w:tcMar>
              <w:top w:w="40" w:type="dxa"/>
              <w:left w:w="40" w:type="dxa"/>
              <w:bottom w:w="40" w:type="dxa"/>
              <w:right w:w="40" w:type="dxa"/>
            </w:tcMar>
            <w:vAlign w:val="top"/>
          </w:tcPr>
          <w:bookmarkStart w:id="9390" w:name="para_665a91ff_38f3_4f5d_a447_b6d3fe51f6"/>
          <w:p>
            <w:pPr>
              <w:spacing w:before="180" w:after="0" w:line="240" w:lineRule="auto"/>
              <w:jc w:val="center"/>
            </w:pPr>
            <w:r>
              <w:rPr>
                <w:rFonts w:ascii="Arial" w:hAnsi="Arial"/>
                <w:b/>
                <w:color w:val="000000"/>
                <w:sz w:val="18"/>
              </w:rPr>
              <w:t>Name List</w:t>
            </w:r>
          </w:p>
          <w:bookmarkEnd w:id="9390"/>
        </w:tc>
        <w:tc>
          <w:tcPr>
            <w:tcBorders>
              <w:bottom w:val="single" w:sz="4" w:color="000000"/>
              <w:right w:val="single" w:sz="4" w:color="000000"/>
            </w:tcBorders>
            <w:tcMar>
              <w:top w:w="40" w:type="dxa"/>
              <w:left w:w="40" w:type="dxa"/>
              <w:bottom w:w="40" w:type="dxa"/>
              <w:right w:w="40" w:type="dxa"/>
            </w:tcMar>
            <w:vAlign w:val="top"/>
          </w:tcPr>
          <w:bookmarkStart w:id="9391" w:name="para_6459129e_8382_439d_b80f_59346c2328"/>
          <w:p>
            <w:pPr>
              <w:spacing w:before="180" w:after="0" w:line="240" w:lineRule="auto"/>
              <w:jc w:val="center"/>
            </w:pPr>
            <w:r>
              <w:rPr>
                <w:rFonts w:ascii="Arial" w:hAnsi="Arial"/>
                <w:b/>
                <w:color w:val="000000"/>
                <w:sz w:val="18"/>
              </w:rPr>
              <w:t>UID List</w:t>
            </w:r>
          </w:p>
          <w:bookmarkEnd w:id="939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9392" w:name="para_107d3468_c46b_4c28_8aca_7fa67b791c"/>
          <w:p>
            <w:pPr>
              <w:spacing w:before="180" w:after="0" w:line="240" w:lineRule="auto"/>
            </w:pPr>
            <w:r>
              <w:rPr>
                <w:rFonts w:ascii="Arial" w:hAnsi="Arial"/>
                <w:color w:val="000000"/>
                <w:sz w:val="18"/>
              </w:rPr>
              <w:t>Verification</w:t>
            </w:r>
          </w:p>
          <w:bookmarkEnd w:id="9392"/>
        </w:tc>
        <w:tc>
          <w:tcPr>
            <w:vMerge w:val="restart"/>
            <w:tcBorders>
              <w:right w:val="single" w:sz="4" w:color="000000"/>
            </w:tcBorders>
            <w:tcMar>
              <w:top w:w="40" w:type="dxa"/>
              <w:left w:w="40" w:type="dxa"/>
              <w:right w:w="40" w:type="dxa"/>
            </w:tcMar>
            <w:vAlign w:val="top"/>
          </w:tcPr>
          <w:bookmarkStart w:id="9393" w:name="para_3d3ace25_3d61_4f80_80a2_135d7f4d01"/>
          <w:p>
            <w:pPr>
              <w:spacing w:before="180" w:after="0" w:line="240" w:lineRule="auto"/>
            </w:pPr>
            <w:r>
              <w:rPr>
                <w:rFonts w:ascii="Arial" w:hAnsi="Arial"/>
                <w:color w:val="000000"/>
                <w:sz w:val="18"/>
              </w:rPr>
              <w:t>1.2.840.10008.1.1</w:t>
            </w:r>
          </w:p>
          <w:bookmarkEnd w:id="9393"/>
        </w:tc>
        <w:tc>
          <w:tcPr>
            <w:tcBorders>
              <w:bottom w:val="single" w:sz="4" w:color="000000"/>
              <w:right w:val="single" w:sz="4" w:color="000000"/>
            </w:tcBorders>
            <w:tcMar>
              <w:top w:w="40" w:type="dxa"/>
              <w:left w:w="40" w:type="dxa"/>
              <w:bottom w:w="40" w:type="dxa"/>
              <w:right w:w="40" w:type="dxa"/>
            </w:tcMar>
            <w:vAlign w:val="top"/>
          </w:tcPr>
          <w:bookmarkStart w:id="9394" w:name="para_7e136efb_0d0d_43a4_84d7_2e21f7d7e7"/>
          <w:p>
            <w:pPr>
              <w:spacing w:before="180" w:after="0" w:line="240" w:lineRule="auto"/>
            </w:pPr>
            <w:r>
              <w:rPr>
                <w:rFonts w:ascii="Arial" w:hAnsi="Arial"/>
                <w:color w:val="000000"/>
                <w:sz w:val="18"/>
              </w:rPr>
              <w:t>Implicit VR Little Endian</w:t>
            </w:r>
          </w:p>
          <w:bookmarkEnd w:id="9394"/>
        </w:tc>
        <w:tc>
          <w:tcPr>
            <w:tcBorders>
              <w:bottom w:val="single" w:sz="4" w:color="000000"/>
              <w:right w:val="single" w:sz="4" w:color="000000"/>
            </w:tcBorders>
            <w:tcMar>
              <w:top w:w="40" w:type="dxa"/>
              <w:left w:w="40" w:type="dxa"/>
              <w:bottom w:w="40" w:type="dxa"/>
              <w:right w:w="40" w:type="dxa"/>
            </w:tcMar>
            <w:vAlign w:val="top"/>
          </w:tcPr>
          <w:bookmarkStart w:id="9395" w:name="para_f450efb9_a52a_4203_ab84_cf28c09c8f"/>
          <w:p>
            <w:pPr>
              <w:spacing w:before="180" w:after="0" w:line="240" w:lineRule="auto"/>
            </w:pPr>
            <w:r>
              <w:rPr>
                <w:rFonts w:ascii="Arial" w:hAnsi="Arial"/>
                <w:color w:val="000000"/>
                <w:sz w:val="18"/>
              </w:rPr>
              <w:t>1.2.840.10008.1.2</w:t>
            </w:r>
          </w:p>
          <w:bookmarkEnd w:id="9395"/>
        </w:tc>
        <w:tc>
          <w:tcPr>
            <w:vMerge w:val="restart"/>
            <w:tcBorders>
              <w:right w:val="single" w:sz="4" w:color="000000"/>
            </w:tcBorders>
            <w:tcMar>
              <w:top w:w="40" w:type="dxa"/>
              <w:left w:w="40" w:type="dxa"/>
              <w:right w:w="40" w:type="dxa"/>
            </w:tcMar>
            <w:vAlign w:val="top"/>
          </w:tcPr>
          <w:bookmarkStart w:id="9396" w:name="para_cdc2cf20_e2ed_4116_ab4e_f080f3945c"/>
          <w:p>
            <w:pPr>
              <w:spacing w:before="180" w:after="0" w:line="240" w:lineRule="auto"/>
            </w:pPr>
            <w:r>
              <w:rPr>
                <w:rFonts w:ascii="Arial" w:hAnsi="Arial"/>
                <w:color w:val="000000"/>
                <w:sz w:val="18"/>
              </w:rPr>
              <w:t>SCU</w:t>
            </w:r>
          </w:p>
          <w:bookmarkEnd w:id="9396"/>
        </w:tc>
        <w:tc>
          <w:tcPr>
            <w:vMerge w:val="restart"/>
            <w:tcBorders>
              <w:right w:val="single" w:sz="4" w:color="000000"/>
            </w:tcBorders>
            <w:tcMar>
              <w:top w:w="40" w:type="dxa"/>
              <w:left w:w="40" w:type="dxa"/>
              <w:right w:w="40" w:type="dxa"/>
            </w:tcMar>
            <w:vAlign w:val="top"/>
          </w:tcPr>
          <w:bookmarkStart w:id="9397" w:name="para_28ebaf49_d133_4542_8859_0838cf3a04"/>
          <w:p>
            <w:pPr>
              <w:spacing w:before="180" w:after="0" w:line="240" w:lineRule="auto"/>
            </w:pPr>
            <w:r>
              <w:rPr>
                <w:rFonts w:ascii="Arial" w:hAnsi="Arial"/>
                <w:color w:val="000000"/>
                <w:sz w:val="18"/>
              </w:rPr>
              <w:t>None</w:t>
            </w:r>
          </w:p>
          <w:bookmarkEnd w:id="939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98" w:name="para_303dd218_cdcb_41b0_9f6f_adfcbf85e1"/>
          <w:p>
            <w:pPr>
              <w:spacing w:before="180" w:after="0" w:line="240" w:lineRule="auto"/>
            </w:pPr>
            <w:r>
              <w:rPr>
                <w:rFonts w:ascii="Arial" w:hAnsi="Arial"/>
                <w:color w:val="000000"/>
                <w:sz w:val="18"/>
              </w:rPr>
              <w:t>Explicit VR Little Endian</w:t>
            </w:r>
          </w:p>
          <w:bookmarkEnd w:id="9398"/>
        </w:tc>
        <w:tc>
          <w:tcPr>
            <w:tcBorders>
              <w:bottom w:val="single" w:sz="4" w:color="000000"/>
              <w:right w:val="single" w:sz="4" w:color="000000"/>
            </w:tcBorders>
            <w:tcMar>
              <w:top w:w="40" w:type="dxa"/>
              <w:left w:w="40" w:type="dxa"/>
              <w:bottom w:w="40" w:type="dxa"/>
              <w:right w:w="40" w:type="dxa"/>
            </w:tcMar>
            <w:vAlign w:val="top"/>
          </w:tcPr>
          <w:bookmarkStart w:id="9399" w:name="para_ca333587_99f4_4397_897b_4e3c26f9db"/>
          <w:p>
            <w:pPr>
              <w:spacing w:before="180" w:after="0" w:line="240" w:lineRule="auto"/>
            </w:pPr>
            <w:r>
              <w:rPr>
                <w:rFonts w:ascii="Arial" w:hAnsi="Arial"/>
                <w:color w:val="000000"/>
                <w:sz w:val="18"/>
              </w:rPr>
              <w:t>1.2.840.10008.1.2.1</w:t>
            </w:r>
          </w:p>
          <w:bookmarkEnd w:id="939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9400" w:name="sect_E_4_2_1_3_1_3"/>
    <w:p>
      <w:pPr>
        <w:spacing w:before="180" w:after="0" w:line="240" w:lineRule="auto"/>
      </w:pPr>
      <w:r>
        <w:rPr>
          <w:rFonts w:ascii="Arial" w:hAnsi="Arial"/>
          <w:b/>
          <w:color w:val="000000"/>
          <w:sz w:val="18"/>
        </w:rPr>
        <w:t>E.4.2.1.3.1.3 SOP Specific Conformance for Connectivity Verification</w:t>
      </w:r>
    </w:p>
    <w:bookmarkEnd w:id="9400"/>
    <w:bookmarkStart w:id="9401" w:name="para_a07e5ca5_609c_4512_bc58_f61410ca2b"/>
    <w:p>
      <w:pPr>
        <w:spacing w:before="180" w:after="0" w:line="240" w:lineRule="auto"/>
        <w:jc w:val="both"/>
      </w:pPr>
      <w:r>
        <w:rPr>
          <w:rFonts w:ascii="Arial" w:hAnsi="Arial"/>
          <w:color w:val="000000"/>
          <w:sz w:val="18"/>
        </w:rPr>
        <w:t>The EXAMPLE-PRINT-SERVER-MANAGEMENT provides standard conformance to the DICOM Verification Service Class as an SCU. The status code for the C-ECHO is as follows:</w:t>
      </w:r>
    </w:p>
    <w:bookmarkEnd w:id="9401"/>
    <w:bookmarkStart w:id="9402" w:name="table_E_4_2_8"/>
    <w:p>
      <w:pPr>
        <w:keepNext/>
        <w:spacing w:before="216" w:after="0" w:line="240" w:lineRule="auto"/>
        <w:jc w:val="center"/>
      </w:pPr>
      <w:r>
        <w:rPr>
          <w:rFonts w:ascii="Arial" w:hAnsi="Arial"/>
          <w:b/>
          <w:color w:val="000000"/>
          <w:sz w:val="22"/>
        </w:rPr>
        <w:t>Table E.4.2-8. C-ECHO Response Status Handling Behavior</w:t>
      </w:r>
    </w:p>
    <w:bookmarkEnd w:id="9402"/>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03" w:name="para_81edb92f_3155_4c7f_b761_b518525b48"/>
          <w:p>
            <w:pPr>
              <w:keepNext/>
              <w:spacing w:before="180" w:after="0" w:line="240" w:lineRule="auto"/>
              <w:jc w:val="center"/>
            </w:pPr>
            <w:r>
              <w:rPr>
                <w:rFonts w:ascii="Arial" w:hAnsi="Arial"/>
                <w:b/>
                <w:color w:val="000000"/>
                <w:sz w:val="18"/>
              </w:rPr>
              <w:t>Code</w:t>
            </w:r>
          </w:p>
          <w:bookmarkEnd w:id="9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04" w:name="para_2202071f_c535_4bbd_bcc5_9f2d306766"/>
          <w:p>
            <w:pPr>
              <w:spacing w:before="180" w:after="0" w:line="240" w:lineRule="auto"/>
              <w:jc w:val="center"/>
            </w:pPr>
            <w:r>
              <w:rPr>
                <w:rFonts w:ascii="Arial" w:hAnsi="Arial"/>
                <w:b/>
                <w:color w:val="000000"/>
                <w:sz w:val="18"/>
              </w:rPr>
              <w:t>Status</w:t>
            </w:r>
          </w:p>
          <w:bookmarkEnd w:id="9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05" w:name="para_8f95044d_8e77_45da_8435_62295534f8"/>
          <w:p>
            <w:pPr>
              <w:spacing w:before="180" w:after="0" w:line="240" w:lineRule="auto"/>
              <w:jc w:val="center"/>
            </w:pPr>
            <w:r>
              <w:rPr>
                <w:rFonts w:ascii="Arial" w:hAnsi="Arial"/>
                <w:b/>
                <w:color w:val="000000"/>
                <w:sz w:val="18"/>
              </w:rPr>
              <w:t>Meaning</w:t>
            </w:r>
          </w:p>
          <w:bookmarkEnd w:id="9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6" w:name="para_b475f1a9_95a6_4956_8073_3e555eb803"/>
          <w:p>
            <w:pPr>
              <w:spacing w:before="180" w:after="0" w:line="240" w:lineRule="auto"/>
            </w:pPr>
            <w:r>
              <w:rPr>
                <w:rFonts w:ascii="Arial" w:hAnsi="Arial"/>
                <w:color w:val="000000"/>
                <w:sz w:val="18"/>
              </w:rPr>
              <w:t>0000</w:t>
            </w:r>
          </w:p>
          <w:bookmarkEnd w:id="9406"/>
        </w:tc>
        <w:tc>
          <w:tcPr>
            <w:tcBorders>
              <w:bottom w:val="single" w:sz="4" w:color="000000"/>
              <w:right w:val="single" w:sz="4" w:color="000000"/>
            </w:tcBorders>
            <w:tcMar>
              <w:top w:w="40" w:type="dxa"/>
              <w:left w:w="40" w:type="dxa"/>
              <w:bottom w:w="40" w:type="dxa"/>
              <w:right w:w="40" w:type="dxa"/>
            </w:tcMar>
            <w:vAlign w:val="top"/>
          </w:tcPr>
          <w:bookmarkStart w:id="9407" w:name="para_e99ffdaf_f451_4575_9f21_10a6283713"/>
          <w:p>
            <w:pPr>
              <w:spacing w:before="180" w:after="0" w:line="240" w:lineRule="auto"/>
            </w:pPr>
            <w:r>
              <w:rPr>
                <w:rFonts w:ascii="Arial" w:hAnsi="Arial"/>
                <w:color w:val="000000"/>
                <w:sz w:val="18"/>
              </w:rPr>
              <w:t>Success</w:t>
            </w:r>
          </w:p>
          <w:bookmarkEnd w:id="9407"/>
        </w:tc>
        <w:tc>
          <w:tcPr>
            <w:tcBorders>
              <w:bottom w:val="single" w:sz="4" w:color="000000"/>
              <w:right w:val="single" w:sz="4" w:color="000000"/>
            </w:tcBorders>
            <w:tcMar>
              <w:top w:w="40" w:type="dxa"/>
              <w:left w:w="40" w:type="dxa"/>
              <w:bottom w:w="40" w:type="dxa"/>
              <w:right w:w="40" w:type="dxa"/>
            </w:tcMar>
            <w:vAlign w:val="top"/>
          </w:tcPr>
          <w:bookmarkStart w:id="9408" w:name="para_a2f995f0_3113_43a0_9d05_ab8e096f11"/>
          <w:p>
            <w:pPr>
              <w:spacing w:before="180" w:after="0" w:line="240" w:lineRule="auto"/>
            </w:pPr>
            <w:r>
              <w:rPr>
                <w:rFonts w:ascii="Arial" w:hAnsi="Arial"/>
                <w:color w:val="000000"/>
                <w:sz w:val="18"/>
              </w:rPr>
              <w:t>The C-ECHO request is accepted.</w:t>
            </w:r>
          </w:p>
          <w:bookmarkEnd w:id="9408"/>
        </w:tc>
      </w:tr>
    </w:tbl>
    <w:bookmarkStart w:id="9409" w:name="sect_E_4_2_1_4"/>
    <w:p>
      <w:pPr>
        <w:spacing w:before="180" w:after="0" w:line="240" w:lineRule="auto"/>
      </w:pPr>
      <w:r>
        <w:rPr>
          <w:rFonts w:ascii="Arial" w:hAnsi="Arial"/>
          <w:b/>
          <w:color w:val="000000"/>
          <w:sz w:val="22"/>
        </w:rPr>
        <w:t>E.4.2.1.4 Association Acceptance Policy</w:t>
      </w:r>
    </w:p>
    <w:bookmarkEnd w:id="9409"/>
    <w:bookmarkStart w:id="9410" w:name="sect_E_4_2_1_4_1"/>
    <w:p>
      <w:pPr>
        <w:spacing w:before="180" w:after="0" w:line="240" w:lineRule="auto"/>
      </w:pPr>
      <w:r>
        <w:rPr>
          <w:rFonts w:ascii="Arial" w:hAnsi="Arial"/>
          <w:b/>
          <w:color w:val="000000"/>
          <w:sz w:val="18"/>
        </w:rPr>
        <w:t>E.4.2.1.4.1 Activity - Print Server Management</w:t>
      </w:r>
    </w:p>
    <w:bookmarkEnd w:id="9410"/>
    <w:bookmarkStart w:id="9411" w:name="sect_E_4_2_1_4_1_1"/>
    <w:p>
      <w:pPr>
        <w:spacing w:before="180" w:after="0" w:line="240" w:lineRule="auto"/>
      </w:pPr>
      <w:r>
        <w:rPr>
          <w:rFonts w:ascii="Arial" w:hAnsi="Arial"/>
          <w:b/>
          <w:color w:val="000000"/>
          <w:sz w:val="18"/>
        </w:rPr>
        <w:t>E.4.2.1.4.1.1 Description and Sequencing of Activities</w:t>
      </w:r>
    </w:p>
    <w:bookmarkEnd w:id="9411"/>
    <w:bookmarkStart w:id="9412" w:name="para_4f97fec4_2314_47ce_a6ae_56377ac31d"/>
    <w:p>
      <w:pPr>
        <w:spacing w:before="180" w:after="0" w:line="240" w:lineRule="auto"/>
        <w:jc w:val="both"/>
      </w:pPr>
      <w:r>
        <w:rPr>
          <w:rFonts w:ascii="Arial" w:hAnsi="Arial"/>
          <w:color w:val="000000"/>
          <w:sz w:val="18"/>
        </w:rPr>
        <w:t>A remote peer DICOM Application Entity, acting as an Print SCU, establishes an association with the EXAMPLE-PRINT-SERVER-MANAGEMENT that accepts these Associations for the purpose of receiving images and image presentation related data for image processing and printing on a hard copy medium.</w:t>
      </w:r>
    </w:p>
    <w:bookmarkEnd w:id="9412"/>
    <w:bookmarkStart w:id="9413" w:name="para_b309fdc6_6009_4426_94f6_a4abc04108"/>
    <w:p>
      <w:pPr>
        <w:spacing w:before="180" w:after="0" w:line="240" w:lineRule="auto"/>
        <w:jc w:val="both"/>
      </w:pPr>
      <w:r>
        <w:rPr>
          <w:rFonts w:ascii="Arial" w:hAnsi="Arial"/>
          <w:color w:val="000000"/>
          <w:sz w:val="18"/>
        </w:rPr>
        <w:t xml:space="preserve">When an association has been established the Sequencing of Real-World Activities is as described in </w:t>
      </w:r>
      <w:hyperlink w:anchor="sect_E_4_1_3">
        <w:r>
          <w:rPr>
            <w:rFonts w:ascii="Arial" w:hAnsi="Arial"/>
            <w:color w:val="000000"/>
            <w:sz w:val="18"/>
          </w:rPr>
          <w:t>Section E.4.1.3</w:t>
        </w:r>
      </w:hyperlink>
      <w:r>
        <w:rPr>
          <w:rFonts w:ascii="Arial" w:hAnsi="Arial"/>
          <w:color w:val="000000"/>
          <w:sz w:val="18"/>
        </w:rPr>
        <w:t>.</w:t>
      </w:r>
    </w:p>
    <w:bookmarkEnd w:id="9413"/>
    <w:bookmarkStart w:id="9414" w:name="para_08110caa_c550_47ce_b4e9_7f434dba6f"/>
    <w:p>
      <w:pPr>
        <w:spacing w:before="180" w:after="0" w:line="240" w:lineRule="auto"/>
        <w:jc w:val="both"/>
      </w:pPr>
      <w:r>
        <w:rPr>
          <w:rFonts w:ascii="Arial" w:hAnsi="Arial"/>
          <w:color w:val="000000"/>
          <w:sz w:val="18"/>
        </w:rPr>
        <w:t xml:space="preserve">The Print Server (SCP) AE may reject association attempts as shown in </w:t>
      </w:r>
      <w:hyperlink w:anchor="table_E_4_2_9">
        <w:r>
          <w:rPr>
            <w:rFonts w:ascii="Arial" w:hAnsi="Arial"/>
            <w:color w:val="000000"/>
            <w:sz w:val="18"/>
          </w:rPr>
          <w:t>Table E.4.2-9</w:t>
        </w:r>
      </w:hyperlink>
      <w:r>
        <w:rPr>
          <w:rFonts w:ascii="Arial" w:hAnsi="Arial"/>
          <w:color w:val="000000"/>
          <w:sz w:val="18"/>
        </w:rPr>
        <w:t xml:space="preserve">. The Result, Source and Reason/Diag columns represent the values returned in the appropriate fields of an ASSOCIATE-RJ PDU (see </w:t>
      </w:r>
      <w:hyperlink r:id="r219">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9414"/>
    <w:bookmarkStart w:id="9415" w:name="idp140427798420080"/>
    <w:bookmarkStart w:id="9416" w:name="idp140427798420576"/>
    <w:bookmarkStart w:id="9417" w:name="para_bb4d940d_77a1_41ea_96f0_77f68386fa"/>
    <w:p>
      <w:pPr>
        <w:numPr>
          <w:ilvl w:val="0"/>
          <w:numId w:val="88"/>
        </w:numPr>
        <w:tabs>
          <w:tab w:val="left" w:pos="360"/>
        </w:tabs>
        <w:spacing w:before="180" w:after="0" w:line="240" w:lineRule="auto"/>
        <w:ind w:left="360" w:right="0" w:hanging="360"/>
        <w:jc w:val="both"/>
      </w:pPr>
      <w:r>
        <w:rPr>
          <w:rFonts w:ascii="Arial" w:hAnsi="Arial"/>
          <w:color w:val="000000"/>
          <w:sz w:val="18"/>
        </w:rPr>
        <w:t>1 - DICOM UL service-user</w:t>
      </w:r>
    </w:p>
    <w:bookmarkEnd w:id="9417"/>
    <w:bookmarkEnd w:id="9416"/>
    <w:bookmarkEnd w:id="9415"/>
    <w:bookmarkStart w:id="9418" w:name="idp140427798421792"/>
    <w:bookmarkStart w:id="9419" w:name="para_de968715_0311_4ac3_b09c_bc7f7a4d53"/>
    <w:p>
      <w:pPr>
        <w:numPr>
          <w:ilvl w:val="0"/>
          <w:numId w:val="88"/>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9419"/>
    <w:bookmarkEnd w:id="9418"/>
    <w:bookmarkStart w:id="9420" w:name="idp140427798423072"/>
    <w:bookmarkStart w:id="9421" w:name="para_a71885b2_5f46_4aa5_b305_d76bd30896"/>
    <w:p>
      <w:pPr>
        <w:numPr>
          <w:ilvl w:val="0"/>
          <w:numId w:val="88"/>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9421"/>
    <w:bookmarkEnd w:id="9420"/>
    <w:bookmarkStart w:id="9422" w:name="table_E_4_2_9"/>
    <w:p>
      <w:pPr>
        <w:keepNext/>
        <w:spacing w:before="216" w:after="0" w:line="240" w:lineRule="auto"/>
        <w:jc w:val="center"/>
      </w:pPr>
      <w:r>
        <w:rPr>
          <w:rFonts w:ascii="Arial" w:hAnsi="Arial"/>
          <w:b/>
          <w:color w:val="000000"/>
          <w:sz w:val="22"/>
        </w:rPr>
        <w:t>Table E.4.2-9. Association Rejection Reasons</w:t>
      </w:r>
    </w:p>
    <w:bookmarkEnd w:id="9422"/>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23" w:name="para_39e523ce_0ac9_4dd7_941d_abf1fd3db0"/>
          <w:p>
            <w:pPr>
              <w:keepNext/>
              <w:spacing w:before="180" w:after="0" w:line="240" w:lineRule="auto"/>
              <w:jc w:val="center"/>
            </w:pPr>
            <w:r>
              <w:rPr>
                <w:rFonts w:ascii="Arial" w:hAnsi="Arial"/>
                <w:b/>
                <w:color w:val="000000"/>
                <w:sz w:val="18"/>
              </w:rPr>
              <w:t>Result</w:t>
            </w:r>
          </w:p>
          <w:bookmarkEnd w:id="94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24" w:name="para_73647476_7beb_44a1_8ac2_1950a24e3a"/>
          <w:p>
            <w:pPr>
              <w:spacing w:before="180" w:after="0" w:line="240" w:lineRule="auto"/>
              <w:jc w:val="center"/>
            </w:pPr>
            <w:r>
              <w:rPr>
                <w:rFonts w:ascii="Arial" w:hAnsi="Arial"/>
                <w:b/>
                <w:color w:val="000000"/>
                <w:sz w:val="18"/>
              </w:rPr>
              <w:t>Source</w:t>
            </w:r>
          </w:p>
          <w:bookmarkEnd w:id="94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25" w:name="para_49ffedc6_ae8c_4c6c_8cbb_1fabb7cd4f"/>
          <w:p>
            <w:pPr>
              <w:spacing w:before="180" w:after="0" w:line="240" w:lineRule="auto"/>
              <w:jc w:val="center"/>
            </w:pPr>
            <w:r>
              <w:rPr>
                <w:rFonts w:ascii="Arial" w:hAnsi="Arial"/>
                <w:b/>
                <w:color w:val="000000"/>
                <w:sz w:val="18"/>
              </w:rPr>
              <w:t>Reason/Diag</w:t>
            </w:r>
          </w:p>
          <w:bookmarkEnd w:id="94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26" w:name="para_1ddbdb9a_a8f6_47e6_b78a_4f0ef788f4"/>
          <w:p>
            <w:pPr>
              <w:spacing w:before="180" w:after="0" w:line="240" w:lineRule="auto"/>
              <w:jc w:val="center"/>
            </w:pPr>
            <w:r>
              <w:rPr>
                <w:rFonts w:ascii="Arial" w:hAnsi="Arial"/>
                <w:b/>
                <w:color w:val="000000"/>
                <w:sz w:val="18"/>
              </w:rPr>
              <w:t>Explanation</w:t>
            </w:r>
          </w:p>
          <w:bookmarkEnd w:id="9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7" w:name="para_e7d9b466_3bd9_4628_857d_03fee70539"/>
          <w:p>
            <w:pPr>
              <w:spacing w:before="180" w:after="0" w:line="240" w:lineRule="auto"/>
            </w:pPr>
            <w:r>
              <w:rPr>
                <w:rFonts w:ascii="Arial" w:hAnsi="Arial"/>
                <w:color w:val="000000"/>
                <w:sz w:val="18"/>
              </w:rPr>
              <w:t>2 - rejected-transient</w:t>
            </w:r>
          </w:p>
          <w:bookmarkEnd w:id="9427"/>
        </w:tc>
        <w:tc>
          <w:tcPr>
            <w:tcBorders>
              <w:bottom w:val="single" w:sz="4" w:color="000000"/>
              <w:right w:val="single" w:sz="4" w:color="000000"/>
            </w:tcBorders>
            <w:tcMar>
              <w:top w:w="40" w:type="dxa"/>
              <w:left w:w="40" w:type="dxa"/>
              <w:bottom w:w="40" w:type="dxa"/>
              <w:right w:w="40" w:type="dxa"/>
            </w:tcMar>
            <w:vAlign w:val="top"/>
          </w:tcPr>
          <w:bookmarkStart w:id="9428" w:name="para_810881a0_9314_4b3c_9818_50d44a866f"/>
          <w:p>
            <w:pPr>
              <w:spacing w:before="180" w:after="0" w:line="240" w:lineRule="auto"/>
            </w:pPr>
            <w:r>
              <w:rPr>
                <w:rFonts w:ascii="Arial" w:hAnsi="Arial"/>
                <w:color w:val="000000"/>
                <w:sz w:val="18"/>
              </w:rPr>
              <w:t>c</w:t>
            </w:r>
          </w:p>
          <w:bookmarkEnd w:id="9428"/>
        </w:tc>
        <w:tc>
          <w:tcPr>
            <w:tcBorders>
              <w:bottom w:val="single" w:sz="4" w:color="000000"/>
              <w:right w:val="single" w:sz="4" w:color="000000"/>
            </w:tcBorders>
            <w:tcMar>
              <w:top w:w="40" w:type="dxa"/>
              <w:left w:w="40" w:type="dxa"/>
              <w:bottom w:w="40" w:type="dxa"/>
              <w:right w:w="40" w:type="dxa"/>
            </w:tcMar>
            <w:vAlign w:val="top"/>
          </w:tcPr>
          <w:bookmarkStart w:id="9429" w:name="para_acd1475d_c6cd_4408_a0d5_dc5ff2d905"/>
          <w:p>
            <w:pPr>
              <w:spacing w:before="180" w:after="0" w:line="240" w:lineRule="auto"/>
            </w:pPr>
            <w:r>
              <w:rPr>
                <w:rFonts w:ascii="Arial" w:hAnsi="Arial"/>
                <w:color w:val="000000"/>
                <w:sz w:val="18"/>
              </w:rPr>
              <w:t>2 - local-limit-exceeded</w:t>
            </w:r>
          </w:p>
          <w:bookmarkEnd w:id="9429"/>
        </w:tc>
        <w:tc>
          <w:tcPr>
            <w:tcBorders>
              <w:bottom w:val="single" w:sz="4" w:color="000000"/>
              <w:right w:val="single" w:sz="4" w:color="000000"/>
            </w:tcBorders>
            <w:tcMar>
              <w:top w:w="40" w:type="dxa"/>
              <w:left w:w="40" w:type="dxa"/>
              <w:bottom w:w="40" w:type="dxa"/>
              <w:right w:w="40" w:type="dxa"/>
            </w:tcMar>
            <w:vAlign w:val="top"/>
          </w:tcPr>
          <w:bookmarkStart w:id="9430" w:name="para_30128085_08aa_4466_940a_01230ca3ef"/>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9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1" w:name="para_6525cef9_f12a_48ba_838f_7dbdd493d8"/>
          <w:p>
            <w:pPr>
              <w:spacing w:before="180" w:after="0" w:line="240" w:lineRule="auto"/>
            </w:pPr>
            <w:r>
              <w:rPr>
                <w:rFonts w:ascii="Arial" w:hAnsi="Arial"/>
                <w:color w:val="000000"/>
                <w:sz w:val="18"/>
              </w:rPr>
              <w:t>2 - rejected-transient</w:t>
            </w:r>
          </w:p>
          <w:bookmarkEnd w:id="9431"/>
        </w:tc>
        <w:tc>
          <w:tcPr>
            <w:tcBorders>
              <w:bottom w:val="single" w:sz="4" w:color="000000"/>
              <w:right w:val="single" w:sz="4" w:color="000000"/>
            </w:tcBorders>
            <w:tcMar>
              <w:top w:w="40" w:type="dxa"/>
              <w:left w:w="40" w:type="dxa"/>
              <w:bottom w:w="40" w:type="dxa"/>
              <w:right w:w="40" w:type="dxa"/>
            </w:tcMar>
            <w:vAlign w:val="top"/>
          </w:tcPr>
          <w:bookmarkStart w:id="9432" w:name="para_a5ea21f4_7584_4219_b4a3_d24ff8b1f2"/>
          <w:p>
            <w:pPr>
              <w:spacing w:before="180" w:after="0" w:line="240" w:lineRule="auto"/>
            </w:pPr>
            <w:r>
              <w:rPr>
                <w:rFonts w:ascii="Arial" w:hAnsi="Arial"/>
                <w:color w:val="000000"/>
                <w:sz w:val="18"/>
              </w:rPr>
              <w:t>c</w:t>
            </w:r>
          </w:p>
          <w:bookmarkEnd w:id="9432"/>
        </w:tc>
        <w:tc>
          <w:tcPr>
            <w:tcBorders>
              <w:bottom w:val="single" w:sz="4" w:color="000000"/>
              <w:right w:val="single" w:sz="4" w:color="000000"/>
            </w:tcBorders>
            <w:tcMar>
              <w:top w:w="40" w:type="dxa"/>
              <w:left w:w="40" w:type="dxa"/>
              <w:bottom w:w="40" w:type="dxa"/>
              <w:right w:w="40" w:type="dxa"/>
            </w:tcMar>
            <w:vAlign w:val="top"/>
          </w:tcPr>
          <w:bookmarkStart w:id="9433" w:name="para_d59ffacf_c409_4650_bd78_271c3887b1"/>
          <w:p>
            <w:pPr>
              <w:spacing w:before="180" w:after="0" w:line="240" w:lineRule="auto"/>
            </w:pPr>
            <w:r>
              <w:rPr>
                <w:rFonts w:ascii="Arial" w:hAnsi="Arial"/>
                <w:color w:val="000000"/>
                <w:sz w:val="18"/>
              </w:rPr>
              <w:t>1 - temporary-congestion</w:t>
            </w:r>
          </w:p>
          <w:bookmarkEnd w:id="9433"/>
        </w:tc>
        <w:tc>
          <w:tcPr>
            <w:tcBorders>
              <w:bottom w:val="single" w:sz="4" w:color="000000"/>
              <w:right w:val="single" w:sz="4" w:color="000000"/>
            </w:tcBorders>
            <w:tcMar>
              <w:top w:w="40" w:type="dxa"/>
              <w:left w:w="40" w:type="dxa"/>
              <w:bottom w:w="40" w:type="dxa"/>
              <w:right w:w="40" w:type="dxa"/>
            </w:tcMar>
            <w:vAlign w:val="top"/>
          </w:tcPr>
          <w:bookmarkStart w:id="9434" w:name="para_15d6b21d_d856_4ae0_ae3e_55d9a889eb"/>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9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5" w:name="para_6aa1566d_1db8_44a9_bb86_a0310f12cf"/>
          <w:p>
            <w:pPr>
              <w:spacing w:before="180" w:after="0" w:line="240" w:lineRule="auto"/>
            </w:pPr>
            <w:r>
              <w:rPr>
                <w:rFonts w:ascii="Arial" w:hAnsi="Arial"/>
                <w:color w:val="000000"/>
                <w:sz w:val="18"/>
              </w:rPr>
              <w:t>1 - rejected-permanent</w:t>
            </w:r>
          </w:p>
          <w:bookmarkEnd w:id="9435"/>
        </w:tc>
        <w:tc>
          <w:tcPr>
            <w:tcBorders>
              <w:bottom w:val="single" w:sz="4" w:color="000000"/>
              <w:right w:val="single" w:sz="4" w:color="000000"/>
            </w:tcBorders>
            <w:tcMar>
              <w:top w:w="40" w:type="dxa"/>
              <w:left w:w="40" w:type="dxa"/>
              <w:bottom w:w="40" w:type="dxa"/>
              <w:right w:w="40" w:type="dxa"/>
            </w:tcMar>
            <w:vAlign w:val="top"/>
          </w:tcPr>
          <w:bookmarkStart w:id="9436" w:name="para_9a5bc482_7310_4a94_8f1c_5fb0121620"/>
          <w:p>
            <w:pPr>
              <w:spacing w:before="180" w:after="0" w:line="240" w:lineRule="auto"/>
            </w:pPr>
            <w:r>
              <w:rPr>
                <w:rFonts w:ascii="Arial" w:hAnsi="Arial"/>
                <w:color w:val="000000"/>
                <w:sz w:val="18"/>
              </w:rPr>
              <w:t>a</w:t>
            </w:r>
          </w:p>
          <w:bookmarkEnd w:id="9436"/>
        </w:tc>
        <w:tc>
          <w:tcPr>
            <w:tcBorders>
              <w:bottom w:val="single" w:sz="4" w:color="000000"/>
              <w:right w:val="single" w:sz="4" w:color="000000"/>
            </w:tcBorders>
            <w:tcMar>
              <w:top w:w="40" w:type="dxa"/>
              <w:left w:w="40" w:type="dxa"/>
              <w:bottom w:w="40" w:type="dxa"/>
              <w:right w:w="40" w:type="dxa"/>
            </w:tcMar>
            <w:vAlign w:val="top"/>
          </w:tcPr>
          <w:bookmarkStart w:id="9437" w:name="para_e5375994_dd20_4346_9c95_02ad54ba0b"/>
          <w:p>
            <w:pPr>
              <w:spacing w:before="180" w:after="0" w:line="240" w:lineRule="auto"/>
            </w:pPr>
            <w:r>
              <w:rPr>
                <w:rFonts w:ascii="Arial" w:hAnsi="Arial"/>
                <w:color w:val="000000"/>
                <w:sz w:val="18"/>
              </w:rPr>
              <w:t>2 - application-context-name-not-supported</w:t>
            </w:r>
          </w:p>
          <w:bookmarkEnd w:id="9437"/>
        </w:tc>
        <w:tc>
          <w:tcPr>
            <w:tcBorders>
              <w:bottom w:val="single" w:sz="4" w:color="000000"/>
              <w:right w:val="single" w:sz="4" w:color="000000"/>
            </w:tcBorders>
            <w:tcMar>
              <w:top w:w="40" w:type="dxa"/>
              <w:left w:w="40" w:type="dxa"/>
              <w:bottom w:w="40" w:type="dxa"/>
              <w:right w:w="40" w:type="dxa"/>
            </w:tcMar>
            <w:vAlign w:val="top"/>
          </w:tcPr>
          <w:bookmarkStart w:id="9438" w:name="para_eb685e51_0679_4b6d_952a_32c7c2195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9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9" w:name="para_7c6aea2f_55e5_47f0_a5dc_dee98bff09"/>
          <w:p>
            <w:pPr>
              <w:spacing w:before="180" w:after="0" w:line="240" w:lineRule="auto"/>
            </w:pPr>
            <w:r>
              <w:rPr>
                <w:rFonts w:ascii="Arial" w:hAnsi="Arial"/>
                <w:color w:val="000000"/>
                <w:sz w:val="18"/>
              </w:rPr>
              <w:t>1 - rejected-permanent</w:t>
            </w:r>
          </w:p>
          <w:bookmarkEnd w:id="9439"/>
        </w:tc>
        <w:tc>
          <w:tcPr>
            <w:tcBorders>
              <w:bottom w:val="single" w:sz="4" w:color="000000"/>
              <w:right w:val="single" w:sz="4" w:color="000000"/>
            </w:tcBorders>
            <w:tcMar>
              <w:top w:w="40" w:type="dxa"/>
              <w:left w:w="40" w:type="dxa"/>
              <w:bottom w:w="40" w:type="dxa"/>
              <w:right w:w="40" w:type="dxa"/>
            </w:tcMar>
            <w:vAlign w:val="top"/>
          </w:tcPr>
          <w:bookmarkStart w:id="9440" w:name="para_6a0a314a_1560_4969_8bc3_a7776d66da"/>
          <w:p>
            <w:pPr>
              <w:spacing w:before="180" w:after="0" w:line="240" w:lineRule="auto"/>
            </w:pPr>
            <w:r>
              <w:rPr>
                <w:rFonts w:ascii="Arial" w:hAnsi="Arial"/>
                <w:color w:val="000000"/>
                <w:sz w:val="18"/>
              </w:rPr>
              <w:t>a</w:t>
            </w:r>
          </w:p>
          <w:bookmarkEnd w:id="9440"/>
        </w:tc>
        <w:tc>
          <w:tcPr>
            <w:tcBorders>
              <w:bottom w:val="single" w:sz="4" w:color="000000"/>
              <w:right w:val="single" w:sz="4" w:color="000000"/>
            </w:tcBorders>
            <w:tcMar>
              <w:top w:w="40" w:type="dxa"/>
              <w:left w:w="40" w:type="dxa"/>
              <w:bottom w:w="40" w:type="dxa"/>
              <w:right w:w="40" w:type="dxa"/>
            </w:tcMar>
            <w:vAlign w:val="top"/>
          </w:tcPr>
          <w:bookmarkStart w:id="9441" w:name="para_af49f6c9_b0a6_44dd_9a8c_fa70d90d26"/>
          <w:p>
            <w:pPr>
              <w:spacing w:before="180" w:after="0" w:line="240" w:lineRule="auto"/>
            </w:pPr>
            <w:r>
              <w:rPr>
                <w:rFonts w:ascii="Arial" w:hAnsi="Arial"/>
                <w:color w:val="000000"/>
                <w:sz w:val="18"/>
              </w:rPr>
              <w:t>7 - called-AE-title-not-recognized</w:t>
            </w:r>
          </w:p>
          <w:bookmarkEnd w:id="9441"/>
        </w:tc>
        <w:tc>
          <w:tcPr>
            <w:tcBorders>
              <w:bottom w:val="single" w:sz="4" w:color="000000"/>
              <w:right w:val="single" w:sz="4" w:color="000000"/>
            </w:tcBorders>
            <w:tcMar>
              <w:top w:w="40" w:type="dxa"/>
              <w:left w:w="40" w:type="dxa"/>
              <w:bottom w:w="40" w:type="dxa"/>
              <w:right w:w="40" w:type="dxa"/>
            </w:tcMar>
            <w:vAlign w:val="top"/>
          </w:tcPr>
          <w:bookmarkStart w:id="9442" w:name="para_b23e7f26_ea54_4e42_be81_90a0c27747"/>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9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3" w:name="para_988da8d5_ddc8_4844_a7a0_249bda7243"/>
          <w:p>
            <w:pPr>
              <w:spacing w:before="180" w:after="0" w:line="240" w:lineRule="auto"/>
            </w:pPr>
            <w:r>
              <w:rPr>
                <w:rFonts w:ascii="Arial" w:hAnsi="Arial"/>
                <w:color w:val="000000"/>
                <w:sz w:val="18"/>
              </w:rPr>
              <w:t>1 - rejected-permanent</w:t>
            </w:r>
          </w:p>
          <w:bookmarkEnd w:id="9443"/>
        </w:tc>
        <w:tc>
          <w:tcPr>
            <w:tcBorders>
              <w:bottom w:val="single" w:sz="4" w:color="000000"/>
              <w:right w:val="single" w:sz="4" w:color="000000"/>
            </w:tcBorders>
            <w:tcMar>
              <w:top w:w="40" w:type="dxa"/>
              <w:left w:w="40" w:type="dxa"/>
              <w:bottom w:w="40" w:type="dxa"/>
              <w:right w:w="40" w:type="dxa"/>
            </w:tcMar>
            <w:vAlign w:val="top"/>
          </w:tcPr>
          <w:bookmarkStart w:id="9444" w:name="para_767f7143_9b6b_4d1e_baa5_8ea4ee49a8"/>
          <w:p>
            <w:pPr>
              <w:spacing w:before="180" w:after="0" w:line="240" w:lineRule="auto"/>
            </w:pPr>
            <w:r>
              <w:rPr>
                <w:rFonts w:ascii="Arial" w:hAnsi="Arial"/>
                <w:color w:val="000000"/>
                <w:sz w:val="18"/>
              </w:rPr>
              <w:t>a</w:t>
            </w:r>
          </w:p>
          <w:bookmarkEnd w:id="9444"/>
        </w:tc>
        <w:tc>
          <w:tcPr>
            <w:tcBorders>
              <w:bottom w:val="single" w:sz="4" w:color="000000"/>
              <w:right w:val="single" w:sz="4" w:color="000000"/>
            </w:tcBorders>
            <w:tcMar>
              <w:top w:w="40" w:type="dxa"/>
              <w:left w:w="40" w:type="dxa"/>
              <w:bottom w:w="40" w:type="dxa"/>
              <w:right w:w="40" w:type="dxa"/>
            </w:tcMar>
            <w:vAlign w:val="top"/>
          </w:tcPr>
          <w:bookmarkStart w:id="9445" w:name="para_e624920f_ce09_41b7_9328_541be63426"/>
          <w:p>
            <w:pPr>
              <w:spacing w:before="180" w:after="0" w:line="240" w:lineRule="auto"/>
            </w:pPr>
            <w:r>
              <w:rPr>
                <w:rFonts w:ascii="Arial" w:hAnsi="Arial"/>
                <w:color w:val="000000"/>
                <w:sz w:val="18"/>
              </w:rPr>
              <w:t>3 - calling-AE-title-not-recognized</w:t>
            </w:r>
          </w:p>
          <w:bookmarkEnd w:id="9445"/>
        </w:tc>
        <w:tc>
          <w:tcPr>
            <w:tcBorders>
              <w:bottom w:val="single" w:sz="4" w:color="000000"/>
              <w:right w:val="single" w:sz="4" w:color="000000"/>
            </w:tcBorders>
            <w:tcMar>
              <w:top w:w="40" w:type="dxa"/>
              <w:left w:w="40" w:type="dxa"/>
              <w:bottom w:w="40" w:type="dxa"/>
              <w:right w:w="40" w:type="dxa"/>
            </w:tcMar>
            <w:vAlign w:val="top"/>
          </w:tcPr>
          <w:bookmarkStart w:id="9446" w:name="para_fe859c60_b74e_4f06_8585_1c20f623c0"/>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9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7" w:name="para_431df450_b5cd_4744_988a_4274091313"/>
          <w:p>
            <w:pPr>
              <w:spacing w:before="180" w:after="0" w:line="240" w:lineRule="auto"/>
            </w:pPr>
            <w:r>
              <w:rPr>
                <w:rFonts w:ascii="Arial" w:hAnsi="Arial"/>
                <w:color w:val="000000"/>
                <w:sz w:val="18"/>
              </w:rPr>
              <w:t>1 - rejected-permanent</w:t>
            </w:r>
          </w:p>
          <w:bookmarkEnd w:id="9447"/>
        </w:tc>
        <w:tc>
          <w:tcPr>
            <w:tcBorders>
              <w:bottom w:val="single" w:sz="4" w:color="000000"/>
              <w:right w:val="single" w:sz="4" w:color="000000"/>
            </w:tcBorders>
            <w:tcMar>
              <w:top w:w="40" w:type="dxa"/>
              <w:left w:w="40" w:type="dxa"/>
              <w:bottom w:w="40" w:type="dxa"/>
              <w:right w:w="40" w:type="dxa"/>
            </w:tcMar>
            <w:vAlign w:val="top"/>
          </w:tcPr>
          <w:bookmarkStart w:id="9448" w:name="para_84e49135_4f3e_4639_9930_ef46a64bbe"/>
          <w:p>
            <w:pPr>
              <w:spacing w:before="180" w:after="0" w:line="240" w:lineRule="auto"/>
            </w:pPr>
            <w:r>
              <w:rPr>
                <w:rFonts w:ascii="Arial" w:hAnsi="Arial"/>
                <w:color w:val="000000"/>
                <w:sz w:val="18"/>
              </w:rPr>
              <w:t>b</w:t>
            </w:r>
          </w:p>
          <w:bookmarkEnd w:id="9448"/>
        </w:tc>
        <w:tc>
          <w:tcPr>
            <w:tcBorders>
              <w:bottom w:val="single" w:sz="4" w:color="000000"/>
              <w:right w:val="single" w:sz="4" w:color="000000"/>
            </w:tcBorders>
            <w:tcMar>
              <w:top w:w="40" w:type="dxa"/>
              <w:left w:w="40" w:type="dxa"/>
              <w:bottom w:w="40" w:type="dxa"/>
              <w:right w:w="40" w:type="dxa"/>
            </w:tcMar>
            <w:vAlign w:val="top"/>
          </w:tcPr>
          <w:bookmarkStart w:id="9449" w:name="para_4146ec87_9e7c_4d03_a561_a189fbbc9f"/>
          <w:p>
            <w:pPr>
              <w:spacing w:before="180" w:after="0" w:line="240" w:lineRule="auto"/>
            </w:pPr>
            <w:r>
              <w:rPr>
                <w:rFonts w:ascii="Arial" w:hAnsi="Arial"/>
                <w:color w:val="000000"/>
                <w:sz w:val="18"/>
              </w:rPr>
              <w:t>1 - no-reason-given</w:t>
            </w:r>
          </w:p>
          <w:bookmarkEnd w:id="9449"/>
        </w:tc>
        <w:tc>
          <w:tcPr>
            <w:tcBorders>
              <w:bottom w:val="single" w:sz="4" w:color="000000"/>
              <w:right w:val="single" w:sz="4" w:color="000000"/>
            </w:tcBorders>
            <w:tcMar>
              <w:top w:w="40" w:type="dxa"/>
              <w:left w:w="40" w:type="dxa"/>
              <w:bottom w:w="40" w:type="dxa"/>
              <w:right w:w="40" w:type="dxa"/>
            </w:tcMar>
            <w:vAlign w:val="top"/>
          </w:tcPr>
          <w:bookmarkStart w:id="9450" w:name="para_a1a483ab_4609_4a02_b979_d282b8d4ea"/>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9450"/>
        </w:tc>
      </w:tr>
    </w:tbl>
    <w:bookmarkStart w:id="9451" w:name="sect_E_4_2_1_4_1_2"/>
    <w:p>
      <w:pPr>
        <w:spacing w:before="180" w:after="0" w:line="240" w:lineRule="auto"/>
      </w:pPr>
      <w:r>
        <w:rPr>
          <w:rFonts w:ascii="Arial" w:hAnsi="Arial"/>
          <w:b/>
          <w:color w:val="000000"/>
          <w:sz w:val="18"/>
        </w:rPr>
        <w:t>E.4.2.1.4.1.2 Accepted Presentation Contexts</w:t>
      </w:r>
    </w:p>
    <w:bookmarkEnd w:id="9451"/>
    <w:bookmarkStart w:id="9452" w:name="para_49a447da_0cd9_44db_a655_e567339778"/>
    <w:p>
      <w:pPr>
        <w:spacing w:before="180" w:after="0" w:line="240" w:lineRule="auto"/>
        <w:jc w:val="both"/>
      </w:pPr>
      <w:r>
        <w:rPr>
          <w:rFonts w:ascii="Arial" w:hAnsi="Arial"/>
          <w:color w:val="000000"/>
          <w:sz w:val="18"/>
        </w:rPr>
        <w:t>EXAMPLE-PRINT-SERVER-MANAGEMENT will accept Presentation Contexts as shown in the following table:</w:t>
      </w:r>
    </w:p>
    <w:bookmarkEnd w:id="9452"/>
    <w:bookmarkStart w:id="9453" w:name="table_E_4_2_10"/>
    <w:p>
      <w:pPr>
        <w:keepNext/>
        <w:spacing w:before="216" w:after="0" w:line="240" w:lineRule="auto"/>
        <w:jc w:val="center"/>
      </w:pPr>
      <w:r>
        <w:rPr>
          <w:rFonts w:ascii="Arial" w:hAnsi="Arial"/>
          <w:b/>
          <w:color w:val="000000"/>
          <w:sz w:val="22"/>
        </w:rPr>
        <w:t>Table E.4.2-10. Accepted Presentation Contexts for Print Server Management Activity</w:t>
      </w:r>
    </w:p>
    <w:bookmarkEnd w:id="9453"/>
    <w:p>
      <w:pPr>
        <w:spacing w:before="0" w:after="0" w:line="240" w:lineRule="auto"/>
        <w:rPr>
          <w:sz w:val="13"/>
        </w:rPr>
      </w:pPr>
    </w:p>
    <w:tbl>
      <w:tblPr>
        <w:tblInd w:w="45" w:type="dxa"/>
        <w:tblLayout w:type="fixed"/>
      </w:tblPr>
      <w:tblGrid>
        <w:gridCol w:w="2209"/>
        <w:gridCol w:w="2322"/>
        <w:gridCol w:w="170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454" w:name="para_7d8170e9_a745_4cd1_b88b_0fbe3d0c4c"/>
          <w:p>
            <w:pPr>
              <w:keepNext/>
              <w:spacing w:before="180" w:after="0" w:line="240" w:lineRule="auto"/>
              <w:jc w:val="center"/>
            </w:pPr>
            <w:r>
              <w:rPr>
                <w:rFonts w:ascii="Arial" w:hAnsi="Arial"/>
                <w:b/>
                <w:color w:val="000000"/>
                <w:sz w:val="18"/>
              </w:rPr>
              <w:t>Presentation Context Table</w:t>
            </w:r>
          </w:p>
          <w:bookmarkEnd w:id="9454"/>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455" w:name="para_bff7973d_b39a_42cd_a919_9e7f0b681c"/>
          <w:p>
            <w:pPr>
              <w:keepNext/>
              <w:spacing w:before="180" w:after="0" w:line="240" w:lineRule="auto"/>
              <w:jc w:val="center"/>
            </w:pPr>
            <w:r>
              <w:rPr>
                <w:rFonts w:ascii="Arial" w:hAnsi="Arial"/>
                <w:b/>
                <w:color w:val="000000"/>
                <w:sz w:val="18"/>
              </w:rPr>
              <w:t>Abstract Syntax</w:t>
            </w:r>
          </w:p>
          <w:bookmarkEnd w:id="945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9456" w:name="para_221ea4d3_5bab_440a_9166_35d3fceec5"/>
          <w:p>
            <w:pPr>
              <w:spacing w:before="180" w:after="0" w:line="240" w:lineRule="auto"/>
              <w:jc w:val="center"/>
            </w:pPr>
            <w:r>
              <w:rPr>
                <w:rFonts w:ascii="Arial" w:hAnsi="Arial"/>
                <w:b/>
                <w:color w:val="000000"/>
                <w:sz w:val="18"/>
              </w:rPr>
              <w:t>Transfer Syntax</w:t>
            </w:r>
          </w:p>
          <w:bookmarkEnd w:id="945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9457" w:name="para_b8c4edd3_c490_4370_a7ed_620d5ceeb9"/>
          <w:p>
            <w:pPr>
              <w:spacing w:before="180" w:after="0" w:line="240" w:lineRule="auto"/>
              <w:jc w:val="center"/>
            </w:pPr>
            <w:r>
              <w:rPr>
                <w:rFonts w:ascii="Arial" w:hAnsi="Arial"/>
                <w:b/>
                <w:color w:val="000000"/>
                <w:sz w:val="18"/>
              </w:rPr>
              <w:t>Role</w:t>
            </w:r>
          </w:p>
          <w:bookmarkEnd w:id="9457"/>
        </w:tc>
        <w:tc>
          <w:tcPr>
            <w:vMerge w:val="restart"/>
            <w:tcBorders>
              <w:right w:val="single" w:sz="4" w:color="000000"/>
            </w:tcBorders>
            <w:tcMar>
              <w:top w:w="40" w:type="dxa"/>
              <w:left w:w="40" w:type="dxa"/>
              <w:right w:w="40" w:type="dxa"/>
            </w:tcMar>
            <w:vAlign w:val="top"/>
          </w:tcPr>
          <w:bookmarkStart w:id="9458" w:name="para_699b42c2_da46_4cf5_881f_3ef5fa458b"/>
          <w:p>
            <w:pPr>
              <w:spacing w:before="180" w:after="0" w:line="240" w:lineRule="auto"/>
              <w:jc w:val="center"/>
            </w:pPr>
            <w:r>
              <w:rPr>
                <w:rFonts w:ascii="Arial" w:hAnsi="Arial"/>
                <w:b/>
                <w:color w:val="000000"/>
                <w:sz w:val="18"/>
              </w:rPr>
              <w:t>Extended Negotiation</w:t>
            </w:r>
          </w:p>
          <w:bookmarkEnd w:id="945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9" w:name="para_ead85d7c_4d44_4c09_b5aa_a33ac97bf7"/>
          <w:p>
            <w:pPr>
              <w:keepNext/>
              <w:spacing w:before="180" w:after="0" w:line="240" w:lineRule="auto"/>
              <w:jc w:val="center"/>
            </w:pPr>
            <w:r>
              <w:rPr>
                <w:rFonts w:ascii="Arial" w:hAnsi="Arial"/>
                <w:b/>
                <w:color w:val="000000"/>
                <w:sz w:val="18"/>
              </w:rPr>
              <w:t>Name</w:t>
            </w:r>
          </w:p>
          <w:bookmarkEnd w:id="9459"/>
        </w:tc>
        <w:tc>
          <w:tcPr>
            <w:tcBorders>
              <w:bottom w:val="single" w:sz="4" w:color="000000"/>
              <w:right w:val="single" w:sz="4" w:color="000000"/>
            </w:tcBorders>
            <w:tcMar>
              <w:top w:w="40" w:type="dxa"/>
              <w:left w:w="40" w:type="dxa"/>
              <w:bottom w:w="40" w:type="dxa"/>
              <w:right w:w="40" w:type="dxa"/>
            </w:tcMar>
            <w:vAlign w:val="top"/>
          </w:tcPr>
          <w:bookmarkStart w:id="9460" w:name="para_459e2d3b_14c3_4aba_889d_52fe708fe7"/>
          <w:p>
            <w:pPr>
              <w:spacing w:before="180" w:after="0" w:line="240" w:lineRule="auto"/>
              <w:jc w:val="center"/>
            </w:pPr>
            <w:r>
              <w:rPr>
                <w:rFonts w:ascii="Arial" w:hAnsi="Arial"/>
                <w:b/>
                <w:color w:val="000000"/>
                <w:sz w:val="18"/>
              </w:rPr>
              <w:t>UID</w:t>
            </w:r>
          </w:p>
          <w:bookmarkEnd w:id="9460"/>
        </w:tc>
        <w:tc>
          <w:tcPr>
            <w:tcBorders>
              <w:bottom w:val="single" w:sz="4" w:color="000000"/>
              <w:right w:val="single" w:sz="4" w:color="000000"/>
            </w:tcBorders>
            <w:tcMar>
              <w:top w:w="40" w:type="dxa"/>
              <w:left w:w="40" w:type="dxa"/>
              <w:bottom w:w="40" w:type="dxa"/>
              <w:right w:w="40" w:type="dxa"/>
            </w:tcMar>
            <w:vAlign w:val="top"/>
          </w:tcPr>
          <w:bookmarkStart w:id="9461" w:name="para_9b26306d_c927_4175_a0c8_4d7bb6cba0"/>
          <w:p>
            <w:pPr>
              <w:spacing w:before="180" w:after="0" w:line="240" w:lineRule="auto"/>
              <w:jc w:val="center"/>
            </w:pPr>
            <w:r>
              <w:rPr>
                <w:rFonts w:ascii="Arial" w:hAnsi="Arial"/>
                <w:b/>
                <w:color w:val="000000"/>
                <w:sz w:val="18"/>
              </w:rPr>
              <w:t>Name List</w:t>
            </w:r>
          </w:p>
          <w:bookmarkEnd w:id="9461"/>
        </w:tc>
        <w:tc>
          <w:tcPr>
            <w:tcBorders>
              <w:bottom w:val="single" w:sz="4" w:color="000000"/>
              <w:right w:val="single" w:sz="4" w:color="000000"/>
            </w:tcBorders>
            <w:tcMar>
              <w:top w:w="40" w:type="dxa"/>
              <w:left w:w="40" w:type="dxa"/>
              <w:bottom w:w="40" w:type="dxa"/>
              <w:right w:w="40" w:type="dxa"/>
            </w:tcMar>
            <w:vAlign w:val="top"/>
          </w:tcPr>
          <w:bookmarkStart w:id="9462" w:name="para_e8878a08_09c0_473c_88de_04289c9179"/>
          <w:p>
            <w:pPr>
              <w:spacing w:before="180" w:after="0" w:line="240" w:lineRule="auto"/>
              <w:jc w:val="center"/>
            </w:pPr>
            <w:r>
              <w:rPr>
                <w:rFonts w:ascii="Arial" w:hAnsi="Arial"/>
                <w:b/>
                <w:color w:val="000000"/>
                <w:sz w:val="18"/>
              </w:rPr>
              <w:t>UID List</w:t>
            </w:r>
          </w:p>
          <w:bookmarkEnd w:id="946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3" w:name="para_62b68781_0a9d_47fe_a72a_c75909397f"/>
          <w:p>
            <w:pPr>
              <w:spacing w:before="180" w:after="0" w:line="240" w:lineRule="auto"/>
            </w:pPr>
            <w:r>
              <w:rPr>
                <w:rFonts w:ascii="Arial" w:hAnsi="Arial"/>
                <w:color w:val="000000"/>
                <w:sz w:val="18"/>
              </w:rPr>
              <w:t>Verification</w:t>
            </w:r>
          </w:p>
          <w:bookmarkEnd w:id="9463"/>
        </w:tc>
        <w:tc>
          <w:tcPr>
            <w:tcBorders>
              <w:bottom w:val="single" w:sz="4" w:color="000000"/>
              <w:right w:val="single" w:sz="4" w:color="000000"/>
            </w:tcBorders>
            <w:tcMar>
              <w:top w:w="40" w:type="dxa"/>
              <w:left w:w="40" w:type="dxa"/>
              <w:bottom w:w="40" w:type="dxa"/>
              <w:right w:w="40" w:type="dxa"/>
            </w:tcMar>
            <w:vAlign w:val="top"/>
          </w:tcPr>
          <w:bookmarkStart w:id="9464" w:name="para_1f24e68e_ec0f_4136_ac63_e3ea9eaddf"/>
          <w:p>
            <w:pPr>
              <w:spacing w:before="180" w:after="0" w:line="240" w:lineRule="auto"/>
            </w:pPr>
            <w:r>
              <w:rPr>
                <w:rFonts w:ascii="Arial" w:hAnsi="Arial"/>
                <w:color w:val="000000"/>
                <w:sz w:val="18"/>
              </w:rPr>
              <w:t>1.2.840.10008.1.1</w:t>
            </w:r>
          </w:p>
          <w:bookmarkEnd w:id="9464"/>
        </w:tc>
        <w:tc>
          <w:tcPr>
            <w:tcBorders>
              <w:bottom w:val="single" w:sz="4" w:color="000000"/>
              <w:right w:val="single" w:sz="4" w:color="000000"/>
            </w:tcBorders>
            <w:tcMar>
              <w:top w:w="40" w:type="dxa"/>
              <w:left w:w="40" w:type="dxa"/>
              <w:bottom w:w="40" w:type="dxa"/>
              <w:right w:w="40" w:type="dxa"/>
            </w:tcMar>
            <w:vAlign w:val="top"/>
          </w:tcPr>
          <w:bookmarkStart w:id="9465" w:name="para_d5862917_7037_4883_b610_4acfb6c533"/>
          <w:p>
            <w:pPr>
              <w:spacing w:before="180" w:after="0" w:line="240" w:lineRule="auto"/>
            </w:pPr>
            <w:r>
              <w:rPr>
                <w:rFonts w:ascii="Arial" w:hAnsi="Arial"/>
                <w:color w:val="000000"/>
                <w:sz w:val="18"/>
              </w:rPr>
              <w:t>Implicit VR Little Endian</w:t>
            </w:r>
          </w:p>
          <w:bookmarkEnd w:id="9465"/>
          <w:bookmarkStart w:id="9466" w:name="para_58681733_4efe_4f48_be74_d2c4709482"/>
          <w:p>
            <w:pPr>
              <w:spacing w:before="180" w:after="0" w:line="240" w:lineRule="auto"/>
            </w:pPr>
            <w:r>
              <w:rPr>
                <w:rFonts w:ascii="Arial" w:hAnsi="Arial"/>
                <w:color w:val="000000"/>
                <w:sz w:val="18"/>
              </w:rPr>
              <w:t>Explicit VR Little Endian</w:t>
            </w:r>
          </w:p>
          <w:bookmarkEnd w:id="9466"/>
        </w:tc>
        <w:tc>
          <w:tcPr>
            <w:tcBorders>
              <w:bottom w:val="single" w:sz="4" w:color="000000"/>
              <w:right w:val="single" w:sz="4" w:color="000000"/>
            </w:tcBorders>
            <w:tcMar>
              <w:top w:w="40" w:type="dxa"/>
              <w:left w:w="40" w:type="dxa"/>
              <w:bottom w:w="40" w:type="dxa"/>
              <w:right w:w="40" w:type="dxa"/>
            </w:tcMar>
            <w:vAlign w:val="top"/>
          </w:tcPr>
          <w:bookmarkStart w:id="9467" w:name="para_7dcef1a2_7dde_4f5c_b622_4247bc3f64"/>
          <w:p>
            <w:pPr>
              <w:spacing w:before="180" w:after="0" w:line="240" w:lineRule="auto"/>
            </w:pPr>
            <w:r>
              <w:rPr>
                <w:rFonts w:ascii="Arial" w:hAnsi="Arial"/>
                <w:color w:val="000000"/>
                <w:sz w:val="18"/>
              </w:rPr>
              <w:t>1.2.840.10008.1.2</w:t>
            </w:r>
          </w:p>
          <w:bookmarkEnd w:id="9467"/>
          <w:bookmarkStart w:id="9468" w:name="para_2acf0a89_03b8_496b_b98e_b76d919a7d"/>
          <w:p>
            <w:pPr>
              <w:spacing w:before="180" w:after="0" w:line="240" w:lineRule="auto"/>
            </w:pPr>
            <w:r>
              <w:rPr>
                <w:rFonts w:ascii="Arial" w:hAnsi="Arial"/>
                <w:color w:val="000000"/>
                <w:sz w:val="18"/>
              </w:rPr>
              <w:t>1.2.840.10008.1.2.1</w:t>
            </w:r>
          </w:p>
          <w:bookmarkEnd w:id="9468"/>
        </w:tc>
        <w:tc>
          <w:tcPr>
            <w:tcBorders>
              <w:bottom w:val="single" w:sz="4" w:color="000000"/>
              <w:right w:val="single" w:sz="4" w:color="000000"/>
            </w:tcBorders>
            <w:tcMar>
              <w:top w:w="40" w:type="dxa"/>
              <w:left w:w="40" w:type="dxa"/>
              <w:bottom w:w="40" w:type="dxa"/>
              <w:right w:w="40" w:type="dxa"/>
            </w:tcMar>
            <w:vAlign w:val="top"/>
          </w:tcPr>
          <w:bookmarkStart w:id="9469" w:name="para_09466bca_2e36_4c6e_9acc_d569eefee7"/>
          <w:p>
            <w:pPr>
              <w:spacing w:before="180" w:after="0" w:line="240" w:lineRule="auto"/>
            </w:pPr>
            <w:r>
              <w:rPr>
                <w:rFonts w:ascii="Arial" w:hAnsi="Arial"/>
                <w:color w:val="000000"/>
                <w:sz w:val="18"/>
              </w:rPr>
              <w:t>SCP</w:t>
            </w:r>
          </w:p>
          <w:bookmarkEnd w:id="9469"/>
        </w:tc>
        <w:tc>
          <w:tcPr>
            <w:tcBorders>
              <w:bottom w:val="single" w:sz="4" w:color="000000"/>
              <w:right w:val="single" w:sz="4" w:color="000000"/>
            </w:tcBorders>
            <w:tcMar>
              <w:top w:w="40" w:type="dxa"/>
              <w:left w:w="40" w:type="dxa"/>
              <w:bottom w:w="40" w:type="dxa"/>
              <w:right w:w="40" w:type="dxa"/>
            </w:tcMar>
            <w:vAlign w:val="top"/>
          </w:tcPr>
          <w:bookmarkStart w:id="9470" w:name="para_1b47bf10_25b1_4a6e_b500_9b1927e64b"/>
          <w:p>
            <w:pPr>
              <w:spacing w:before="180" w:after="0" w:line="240" w:lineRule="auto"/>
            </w:pPr>
            <w:r>
              <w:rPr>
                <w:rFonts w:ascii="Arial" w:hAnsi="Arial"/>
                <w:color w:val="000000"/>
                <w:sz w:val="18"/>
              </w:rPr>
              <w:t>None</w:t>
            </w:r>
          </w:p>
          <w:bookmarkEnd w:id="9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1" w:name="para_857a32c7_be5b_4bc0_af01_0dc078fd9f"/>
          <w:p>
            <w:pPr>
              <w:spacing w:before="180" w:after="0" w:line="240" w:lineRule="auto"/>
            </w:pPr>
            <w:r>
              <w:rPr>
                <w:rFonts w:ascii="Arial" w:hAnsi="Arial"/>
                <w:color w:val="000000"/>
                <w:sz w:val="18"/>
              </w:rPr>
              <w:t>Basic Grayscale Print Management Meta SOP</w:t>
            </w:r>
          </w:p>
          <w:bookmarkEnd w:id="9471"/>
        </w:tc>
        <w:tc>
          <w:tcPr>
            <w:tcBorders>
              <w:bottom w:val="single" w:sz="4" w:color="000000"/>
              <w:right w:val="single" w:sz="4" w:color="000000"/>
            </w:tcBorders>
            <w:tcMar>
              <w:top w:w="40" w:type="dxa"/>
              <w:left w:w="40" w:type="dxa"/>
              <w:bottom w:w="40" w:type="dxa"/>
              <w:right w:w="40" w:type="dxa"/>
            </w:tcMar>
            <w:vAlign w:val="top"/>
          </w:tcPr>
          <w:bookmarkStart w:id="9472" w:name="para_6d266317_b53d_4a27_9e40_f7a000cfaa"/>
          <w:p>
            <w:pPr>
              <w:spacing w:before="180" w:after="0" w:line="240" w:lineRule="auto"/>
            </w:pPr>
            <w:r>
              <w:rPr>
                <w:rFonts w:ascii="Arial" w:hAnsi="Arial"/>
                <w:color w:val="000000"/>
                <w:sz w:val="18"/>
              </w:rPr>
              <w:t>1.2.840.10008.5.1.1.9</w:t>
            </w:r>
          </w:p>
          <w:bookmarkEnd w:id="9472"/>
        </w:tc>
        <w:tc>
          <w:tcPr>
            <w:tcBorders>
              <w:bottom w:val="single" w:sz="4" w:color="000000"/>
              <w:right w:val="single" w:sz="4" w:color="000000"/>
            </w:tcBorders>
            <w:tcMar>
              <w:top w:w="40" w:type="dxa"/>
              <w:left w:w="40" w:type="dxa"/>
              <w:bottom w:w="40" w:type="dxa"/>
              <w:right w:w="40" w:type="dxa"/>
            </w:tcMar>
            <w:vAlign w:val="top"/>
          </w:tcPr>
          <w:bookmarkStart w:id="9473" w:name="para_f9204acc_178a_4216_9fbc_ae2e40b174"/>
          <w:p>
            <w:pPr>
              <w:spacing w:before="180" w:after="0" w:line="240" w:lineRule="auto"/>
            </w:pPr>
            <w:r>
              <w:rPr>
                <w:rFonts w:ascii="Arial" w:hAnsi="Arial"/>
                <w:color w:val="000000"/>
                <w:sz w:val="18"/>
              </w:rPr>
              <w:t>Implicit VR Little Endian</w:t>
            </w:r>
          </w:p>
          <w:bookmarkEnd w:id="9473"/>
          <w:bookmarkStart w:id="9474" w:name="para_9481c794_199c_4585_b2ec_b51b91f25c"/>
          <w:p>
            <w:pPr>
              <w:spacing w:before="180" w:after="0" w:line="240" w:lineRule="auto"/>
            </w:pPr>
            <w:r>
              <w:rPr>
                <w:rFonts w:ascii="Arial" w:hAnsi="Arial"/>
                <w:color w:val="000000"/>
                <w:sz w:val="18"/>
              </w:rPr>
              <w:t>Explicit VR Little Endian</w:t>
            </w:r>
          </w:p>
          <w:bookmarkEnd w:id="9474"/>
        </w:tc>
        <w:tc>
          <w:tcPr>
            <w:tcBorders>
              <w:bottom w:val="single" w:sz="4" w:color="000000"/>
              <w:right w:val="single" w:sz="4" w:color="000000"/>
            </w:tcBorders>
            <w:tcMar>
              <w:top w:w="40" w:type="dxa"/>
              <w:left w:w="40" w:type="dxa"/>
              <w:bottom w:w="40" w:type="dxa"/>
              <w:right w:w="40" w:type="dxa"/>
            </w:tcMar>
            <w:vAlign w:val="top"/>
          </w:tcPr>
          <w:bookmarkStart w:id="9475" w:name="para_ae7d3047_7e4e_4758_ac44_93905a28bb"/>
          <w:p>
            <w:pPr>
              <w:spacing w:before="180" w:after="0" w:line="240" w:lineRule="auto"/>
            </w:pPr>
            <w:r>
              <w:rPr>
                <w:rFonts w:ascii="Arial" w:hAnsi="Arial"/>
                <w:color w:val="000000"/>
                <w:sz w:val="18"/>
              </w:rPr>
              <w:t>1.2.840.10008.1.2</w:t>
            </w:r>
          </w:p>
          <w:bookmarkEnd w:id="9475"/>
          <w:bookmarkStart w:id="9476" w:name="para_07300cae_ebee_4166_9d40_112c21a778"/>
          <w:p>
            <w:pPr>
              <w:spacing w:before="180" w:after="0" w:line="240" w:lineRule="auto"/>
            </w:pPr>
            <w:r>
              <w:rPr>
                <w:rFonts w:ascii="Arial" w:hAnsi="Arial"/>
                <w:color w:val="000000"/>
                <w:sz w:val="18"/>
              </w:rPr>
              <w:t>1.2.840.10008.1.2.1</w:t>
            </w:r>
          </w:p>
          <w:bookmarkEnd w:id="9476"/>
        </w:tc>
        <w:tc>
          <w:tcPr>
            <w:tcBorders>
              <w:bottom w:val="single" w:sz="4" w:color="000000"/>
              <w:right w:val="single" w:sz="4" w:color="000000"/>
            </w:tcBorders>
            <w:tcMar>
              <w:top w:w="40" w:type="dxa"/>
              <w:left w:w="40" w:type="dxa"/>
              <w:bottom w:w="40" w:type="dxa"/>
              <w:right w:w="40" w:type="dxa"/>
            </w:tcMar>
            <w:vAlign w:val="top"/>
          </w:tcPr>
          <w:bookmarkStart w:id="9477" w:name="para_b063817b_02a4_4614_972a_37b1162ee1"/>
          <w:p>
            <w:pPr>
              <w:spacing w:before="180" w:after="0" w:line="240" w:lineRule="auto"/>
            </w:pPr>
            <w:r>
              <w:rPr>
                <w:rFonts w:ascii="Arial" w:hAnsi="Arial"/>
                <w:color w:val="000000"/>
                <w:sz w:val="18"/>
              </w:rPr>
              <w:t>SCP</w:t>
            </w:r>
          </w:p>
          <w:bookmarkEnd w:id="9477"/>
        </w:tc>
        <w:tc>
          <w:tcPr>
            <w:tcBorders>
              <w:bottom w:val="single" w:sz="4" w:color="000000"/>
              <w:right w:val="single" w:sz="4" w:color="000000"/>
            </w:tcBorders>
            <w:tcMar>
              <w:top w:w="40" w:type="dxa"/>
              <w:left w:w="40" w:type="dxa"/>
              <w:bottom w:w="40" w:type="dxa"/>
              <w:right w:w="40" w:type="dxa"/>
            </w:tcMar>
            <w:vAlign w:val="top"/>
          </w:tcPr>
          <w:bookmarkStart w:id="9478" w:name="para_0169e2a7_8b45_418c_be6f_a8239ea09f"/>
          <w:p>
            <w:pPr>
              <w:spacing w:before="180" w:after="0" w:line="240" w:lineRule="auto"/>
            </w:pPr>
            <w:r>
              <w:rPr>
                <w:rFonts w:ascii="Arial" w:hAnsi="Arial"/>
                <w:color w:val="000000"/>
                <w:sz w:val="18"/>
              </w:rPr>
              <w:t>None</w:t>
            </w:r>
          </w:p>
          <w:bookmarkEnd w:id="9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9" w:name="para_279d0ad6_8208_4f6f_94f8_7fc6827ba4"/>
          <w:p>
            <w:pPr>
              <w:spacing w:before="180" w:after="0" w:line="240" w:lineRule="auto"/>
            </w:pPr>
            <w:r>
              <w:rPr>
                <w:rFonts w:ascii="Arial" w:hAnsi="Arial"/>
                <w:color w:val="000000"/>
                <w:sz w:val="18"/>
              </w:rPr>
              <w:t>Basic Annotation Box</w:t>
            </w:r>
          </w:p>
          <w:bookmarkEnd w:id="9479"/>
        </w:tc>
        <w:tc>
          <w:tcPr>
            <w:tcBorders>
              <w:bottom w:val="single" w:sz="4" w:color="000000"/>
              <w:right w:val="single" w:sz="4" w:color="000000"/>
            </w:tcBorders>
            <w:tcMar>
              <w:top w:w="40" w:type="dxa"/>
              <w:left w:w="40" w:type="dxa"/>
              <w:bottom w:w="40" w:type="dxa"/>
              <w:right w:w="40" w:type="dxa"/>
            </w:tcMar>
            <w:vAlign w:val="top"/>
          </w:tcPr>
          <w:bookmarkStart w:id="9480" w:name="para_ba0c01a2_747c_44f2_8272_bde690bdc7"/>
          <w:p>
            <w:pPr>
              <w:spacing w:before="180" w:after="0" w:line="240" w:lineRule="auto"/>
            </w:pPr>
            <w:r>
              <w:rPr>
                <w:rFonts w:ascii="Arial" w:hAnsi="Arial"/>
                <w:color w:val="000000"/>
                <w:sz w:val="18"/>
              </w:rPr>
              <w:t>1.2.840.10008.5.1.1.15</w:t>
            </w:r>
          </w:p>
          <w:bookmarkEnd w:id="9480"/>
        </w:tc>
        <w:tc>
          <w:tcPr>
            <w:tcBorders>
              <w:bottom w:val="single" w:sz="4" w:color="000000"/>
              <w:right w:val="single" w:sz="4" w:color="000000"/>
            </w:tcBorders>
            <w:tcMar>
              <w:top w:w="40" w:type="dxa"/>
              <w:left w:w="40" w:type="dxa"/>
              <w:bottom w:w="40" w:type="dxa"/>
              <w:right w:w="40" w:type="dxa"/>
            </w:tcMar>
            <w:vAlign w:val="top"/>
          </w:tcPr>
          <w:bookmarkStart w:id="9481" w:name="para_02fb9d46_0ac3_4df5_b3bc_7974965c7b"/>
          <w:p>
            <w:pPr>
              <w:spacing w:before="180" w:after="0" w:line="240" w:lineRule="auto"/>
            </w:pPr>
            <w:r>
              <w:rPr>
                <w:rFonts w:ascii="Arial" w:hAnsi="Arial"/>
                <w:color w:val="000000"/>
                <w:sz w:val="18"/>
              </w:rPr>
              <w:t>Implicit VR Little Endian</w:t>
            </w:r>
          </w:p>
          <w:bookmarkEnd w:id="9481"/>
          <w:bookmarkStart w:id="9482" w:name="para_c053856b_14dc_4ca4_bcd0_79a15db1a1"/>
          <w:p>
            <w:pPr>
              <w:spacing w:before="180" w:after="0" w:line="240" w:lineRule="auto"/>
            </w:pPr>
            <w:r>
              <w:rPr>
                <w:rFonts w:ascii="Arial" w:hAnsi="Arial"/>
                <w:color w:val="000000"/>
                <w:sz w:val="18"/>
              </w:rPr>
              <w:t>Explicit VR Little Endian</w:t>
            </w:r>
          </w:p>
          <w:bookmarkEnd w:id="9482"/>
        </w:tc>
        <w:tc>
          <w:tcPr>
            <w:tcBorders>
              <w:bottom w:val="single" w:sz="4" w:color="000000"/>
              <w:right w:val="single" w:sz="4" w:color="000000"/>
            </w:tcBorders>
            <w:tcMar>
              <w:top w:w="40" w:type="dxa"/>
              <w:left w:w="40" w:type="dxa"/>
              <w:bottom w:w="40" w:type="dxa"/>
              <w:right w:w="40" w:type="dxa"/>
            </w:tcMar>
            <w:vAlign w:val="top"/>
          </w:tcPr>
          <w:bookmarkStart w:id="9483" w:name="para_bf1f4424_3abd_4cff_98eb_db24c3982d"/>
          <w:p>
            <w:pPr>
              <w:spacing w:before="180" w:after="0" w:line="240" w:lineRule="auto"/>
            </w:pPr>
            <w:r>
              <w:rPr>
                <w:rFonts w:ascii="Arial" w:hAnsi="Arial"/>
                <w:color w:val="000000"/>
                <w:sz w:val="18"/>
              </w:rPr>
              <w:t>1.2.840.10008.1.2</w:t>
            </w:r>
          </w:p>
          <w:bookmarkEnd w:id="9483"/>
          <w:bookmarkStart w:id="9484" w:name="para_47aefc1d_4354_406d_b1b6_dc4487d499"/>
          <w:p>
            <w:pPr>
              <w:spacing w:before="180" w:after="0" w:line="240" w:lineRule="auto"/>
            </w:pPr>
            <w:r>
              <w:rPr>
                <w:rFonts w:ascii="Arial" w:hAnsi="Arial"/>
                <w:color w:val="000000"/>
                <w:sz w:val="18"/>
              </w:rPr>
              <w:t>1.2.840.10008.1.2.1</w:t>
            </w:r>
          </w:p>
          <w:bookmarkEnd w:id="9484"/>
        </w:tc>
        <w:tc>
          <w:tcPr>
            <w:tcBorders>
              <w:bottom w:val="single" w:sz="4" w:color="000000"/>
              <w:right w:val="single" w:sz="4" w:color="000000"/>
            </w:tcBorders>
            <w:tcMar>
              <w:top w:w="40" w:type="dxa"/>
              <w:left w:w="40" w:type="dxa"/>
              <w:bottom w:w="40" w:type="dxa"/>
              <w:right w:w="40" w:type="dxa"/>
            </w:tcMar>
            <w:vAlign w:val="top"/>
          </w:tcPr>
          <w:bookmarkStart w:id="9485" w:name="para_40c0fdf4_f14c_409d_8282_9c0514f1dd"/>
          <w:p>
            <w:pPr>
              <w:spacing w:before="180" w:after="0" w:line="240" w:lineRule="auto"/>
            </w:pPr>
            <w:r>
              <w:rPr>
                <w:rFonts w:ascii="Arial" w:hAnsi="Arial"/>
                <w:color w:val="000000"/>
                <w:sz w:val="18"/>
              </w:rPr>
              <w:t>SCP</w:t>
            </w:r>
          </w:p>
          <w:bookmarkEnd w:id="9485"/>
        </w:tc>
        <w:tc>
          <w:tcPr>
            <w:tcBorders>
              <w:bottom w:val="single" w:sz="4" w:color="000000"/>
              <w:right w:val="single" w:sz="4" w:color="000000"/>
            </w:tcBorders>
            <w:tcMar>
              <w:top w:w="40" w:type="dxa"/>
              <w:left w:w="40" w:type="dxa"/>
              <w:bottom w:w="40" w:type="dxa"/>
              <w:right w:w="40" w:type="dxa"/>
            </w:tcMar>
            <w:vAlign w:val="top"/>
          </w:tcPr>
          <w:bookmarkStart w:id="9486" w:name="para_71c513a6_bc8f_48cd_a98c_e1db80f26f"/>
          <w:p>
            <w:pPr>
              <w:spacing w:before="180" w:after="0" w:line="240" w:lineRule="auto"/>
            </w:pPr>
            <w:r>
              <w:rPr>
                <w:rFonts w:ascii="Arial" w:hAnsi="Arial"/>
                <w:color w:val="000000"/>
                <w:sz w:val="18"/>
              </w:rPr>
              <w:t>None</w:t>
            </w:r>
          </w:p>
          <w:bookmarkEnd w:id="9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7" w:name="para_4740f4ef_d428_40ac_ab42_648082e19e"/>
          <w:p>
            <w:pPr>
              <w:spacing w:before="180" w:after="0" w:line="240" w:lineRule="auto"/>
            </w:pPr>
            <w:r>
              <w:rPr>
                <w:rFonts w:ascii="Arial" w:hAnsi="Arial"/>
                <w:color w:val="000000"/>
                <w:sz w:val="18"/>
              </w:rPr>
              <w:t>Print Job</w:t>
            </w:r>
          </w:p>
          <w:bookmarkEnd w:id="9487"/>
        </w:tc>
        <w:tc>
          <w:tcPr>
            <w:tcBorders>
              <w:bottom w:val="single" w:sz="4" w:color="000000"/>
              <w:right w:val="single" w:sz="4" w:color="000000"/>
            </w:tcBorders>
            <w:tcMar>
              <w:top w:w="40" w:type="dxa"/>
              <w:left w:w="40" w:type="dxa"/>
              <w:bottom w:w="40" w:type="dxa"/>
              <w:right w:w="40" w:type="dxa"/>
            </w:tcMar>
            <w:vAlign w:val="top"/>
          </w:tcPr>
          <w:bookmarkStart w:id="9488" w:name="para_de972e95_9ec9_4c50_be77_b4599573df"/>
          <w:p>
            <w:pPr>
              <w:spacing w:before="180" w:after="0" w:line="240" w:lineRule="auto"/>
            </w:pPr>
            <w:r>
              <w:rPr>
                <w:rFonts w:ascii="Arial" w:hAnsi="Arial"/>
                <w:color w:val="000000"/>
                <w:sz w:val="18"/>
              </w:rPr>
              <w:t>1.2.840.10008.5.1.1.14</w:t>
            </w:r>
          </w:p>
          <w:bookmarkEnd w:id="9488"/>
        </w:tc>
        <w:tc>
          <w:tcPr>
            <w:tcBorders>
              <w:bottom w:val="single" w:sz="4" w:color="000000"/>
              <w:right w:val="single" w:sz="4" w:color="000000"/>
            </w:tcBorders>
            <w:tcMar>
              <w:top w:w="40" w:type="dxa"/>
              <w:left w:w="40" w:type="dxa"/>
              <w:bottom w:w="40" w:type="dxa"/>
              <w:right w:w="40" w:type="dxa"/>
            </w:tcMar>
            <w:vAlign w:val="top"/>
          </w:tcPr>
          <w:bookmarkStart w:id="9489" w:name="para_6eec7d93_ec64_4992_a391_0ca2d3ec80"/>
          <w:p>
            <w:pPr>
              <w:spacing w:before="180" w:after="0" w:line="240" w:lineRule="auto"/>
            </w:pPr>
            <w:r>
              <w:rPr>
                <w:rFonts w:ascii="Arial" w:hAnsi="Arial"/>
                <w:color w:val="000000"/>
                <w:sz w:val="18"/>
              </w:rPr>
              <w:t>Implicit VR Little Endian</w:t>
            </w:r>
          </w:p>
          <w:bookmarkEnd w:id="9489"/>
          <w:bookmarkStart w:id="9490" w:name="para_ead989a6_6e06_4392_bad6_5a8977eb68"/>
          <w:p>
            <w:pPr>
              <w:spacing w:before="180" w:after="0" w:line="240" w:lineRule="auto"/>
            </w:pPr>
            <w:r>
              <w:rPr>
                <w:rFonts w:ascii="Arial" w:hAnsi="Arial"/>
                <w:color w:val="000000"/>
                <w:sz w:val="18"/>
              </w:rPr>
              <w:t>Explicit VR Little Endian</w:t>
            </w:r>
          </w:p>
          <w:bookmarkEnd w:id="9490"/>
        </w:tc>
        <w:tc>
          <w:tcPr>
            <w:tcBorders>
              <w:bottom w:val="single" w:sz="4" w:color="000000"/>
              <w:right w:val="single" w:sz="4" w:color="000000"/>
            </w:tcBorders>
            <w:tcMar>
              <w:top w:w="40" w:type="dxa"/>
              <w:left w:w="40" w:type="dxa"/>
              <w:bottom w:w="40" w:type="dxa"/>
              <w:right w:w="40" w:type="dxa"/>
            </w:tcMar>
            <w:vAlign w:val="top"/>
          </w:tcPr>
          <w:bookmarkStart w:id="9491" w:name="para_56943f4e_08b5_4580_bca9_79b2981276"/>
          <w:p>
            <w:pPr>
              <w:spacing w:before="180" w:after="0" w:line="240" w:lineRule="auto"/>
            </w:pPr>
            <w:r>
              <w:rPr>
                <w:rFonts w:ascii="Arial" w:hAnsi="Arial"/>
                <w:color w:val="000000"/>
                <w:sz w:val="18"/>
              </w:rPr>
              <w:t>1.2.840.10008.1.2</w:t>
            </w:r>
          </w:p>
          <w:bookmarkEnd w:id="9491"/>
          <w:bookmarkStart w:id="9492" w:name="para_8ff07167_81f6_470b_aa38_9b47cc3852"/>
          <w:p>
            <w:pPr>
              <w:spacing w:before="180" w:after="0" w:line="240" w:lineRule="auto"/>
            </w:pPr>
            <w:r>
              <w:rPr>
                <w:rFonts w:ascii="Arial" w:hAnsi="Arial"/>
                <w:color w:val="000000"/>
                <w:sz w:val="18"/>
              </w:rPr>
              <w:t>1.2.840.10008.1.2.1</w:t>
            </w:r>
          </w:p>
          <w:bookmarkEnd w:id="9492"/>
        </w:tc>
        <w:tc>
          <w:tcPr>
            <w:tcBorders>
              <w:bottom w:val="single" w:sz="4" w:color="000000"/>
              <w:right w:val="single" w:sz="4" w:color="000000"/>
            </w:tcBorders>
            <w:tcMar>
              <w:top w:w="40" w:type="dxa"/>
              <w:left w:w="40" w:type="dxa"/>
              <w:bottom w:w="40" w:type="dxa"/>
              <w:right w:w="40" w:type="dxa"/>
            </w:tcMar>
            <w:vAlign w:val="top"/>
          </w:tcPr>
          <w:bookmarkStart w:id="9493" w:name="para_6afa6065_e9b1_4990_84d0_2cd04d5d80"/>
          <w:p>
            <w:pPr>
              <w:spacing w:before="180" w:after="0" w:line="240" w:lineRule="auto"/>
            </w:pPr>
            <w:r>
              <w:rPr>
                <w:rFonts w:ascii="Arial" w:hAnsi="Arial"/>
                <w:color w:val="000000"/>
                <w:sz w:val="18"/>
              </w:rPr>
              <w:t>SCP</w:t>
            </w:r>
          </w:p>
          <w:bookmarkEnd w:id="9493"/>
        </w:tc>
        <w:tc>
          <w:tcPr>
            <w:tcBorders>
              <w:bottom w:val="single" w:sz="4" w:color="000000"/>
              <w:right w:val="single" w:sz="4" w:color="000000"/>
            </w:tcBorders>
            <w:tcMar>
              <w:top w:w="40" w:type="dxa"/>
              <w:left w:w="40" w:type="dxa"/>
              <w:bottom w:w="40" w:type="dxa"/>
              <w:right w:w="40" w:type="dxa"/>
            </w:tcMar>
            <w:vAlign w:val="top"/>
          </w:tcPr>
          <w:bookmarkStart w:id="9494" w:name="para_df966371_97ae_4515_940e_d98e326c18"/>
          <w:p>
            <w:pPr>
              <w:spacing w:before="180" w:after="0" w:line="240" w:lineRule="auto"/>
            </w:pPr>
            <w:r>
              <w:rPr>
                <w:rFonts w:ascii="Arial" w:hAnsi="Arial"/>
                <w:color w:val="000000"/>
                <w:sz w:val="18"/>
              </w:rPr>
              <w:t>None</w:t>
            </w:r>
          </w:p>
          <w:bookmarkEnd w:id="9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5" w:name="para_eca5a8d6_6d08_407a_a904_fad5f263a9"/>
          <w:p>
            <w:pPr>
              <w:spacing w:before="180" w:after="0" w:line="240" w:lineRule="auto"/>
            </w:pPr>
            <w:r>
              <w:rPr>
                <w:rFonts w:ascii="Arial" w:hAnsi="Arial"/>
                <w:color w:val="000000"/>
                <w:sz w:val="18"/>
              </w:rPr>
              <w:t>Presentation LUT</w:t>
            </w:r>
          </w:p>
          <w:bookmarkEnd w:id="9495"/>
        </w:tc>
        <w:tc>
          <w:tcPr>
            <w:tcBorders>
              <w:bottom w:val="single" w:sz="4" w:color="000000"/>
              <w:right w:val="single" w:sz="4" w:color="000000"/>
            </w:tcBorders>
            <w:tcMar>
              <w:top w:w="40" w:type="dxa"/>
              <w:left w:w="40" w:type="dxa"/>
              <w:bottom w:w="40" w:type="dxa"/>
              <w:right w:w="40" w:type="dxa"/>
            </w:tcMar>
            <w:vAlign w:val="top"/>
          </w:tcPr>
          <w:bookmarkStart w:id="9496" w:name="para_a3febd39_b437_45f9_a45a_51abfd73b3"/>
          <w:p>
            <w:pPr>
              <w:spacing w:before="180" w:after="0" w:line="240" w:lineRule="auto"/>
            </w:pPr>
            <w:r>
              <w:rPr>
                <w:rFonts w:ascii="Arial" w:hAnsi="Arial"/>
                <w:color w:val="000000"/>
                <w:sz w:val="18"/>
              </w:rPr>
              <w:t>1.2.840.10008.5.1.1.23</w:t>
            </w:r>
          </w:p>
          <w:bookmarkEnd w:id="9496"/>
        </w:tc>
        <w:tc>
          <w:tcPr>
            <w:tcBorders>
              <w:bottom w:val="single" w:sz="4" w:color="000000"/>
              <w:right w:val="single" w:sz="4" w:color="000000"/>
            </w:tcBorders>
            <w:tcMar>
              <w:top w:w="40" w:type="dxa"/>
              <w:left w:w="40" w:type="dxa"/>
              <w:bottom w:w="40" w:type="dxa"/>
              <w:right w:w="40" w:type="dxa"/>
            </w:tcMar>
            <w:vAlign w:val="top"/>
          </w:tcPr>
          <w:bookmarkStart w:id="9497" w:name="para_c931136e_39bd_4fda_8448_5aecfdaeed"/>
          <w:p>
            <w:pPr>
              <w:spacing w:before="180" w:after="0" w:line="240" w:lineRule="auto"/>
            </w:pPr>
            <w:r>
              <w:rPr>
                <w:rFonts w:ascii="Arial" w:hAnsi="Arial"/>
                <w:color w:val="000000"/>
                <w:sz w:val="18"/>
              </w:rPr>
              <w:t>Implicit VR Little Endian</w:t>
            </w:r>
          </w:p>
          <w:bookmarkEnd w:id="9497"/>
          <w:bookmarkStart w:id="9498" w:name="para_e5cd25d5_b055_4a3b_8682_cf3680583d"/>
          <w:p>
            <w:pPr>
              <w:spacing w:before="180" w:after="0" w:line="240" w:lineRule="auto"/>
            </w:pPr>
            <w:r>
              <w:rPr>
                <w:rFonts w:ascii="Arial" w:hAnsi="Arial"/>
                <w:color w:val="000000"/>
                <w:sz w:val="18"/>
              </w:rPr>
              <w:t>Explicit VR Little Endian</w:t>
            </w:r>
          </w:p>
          <w:bookmarkEnd w:id="9498"/>
        </w:tc>
        <w:tc>
          <w:tcPr>
            <w:tcBorders>
              <w:bottom w:val="single" w:sz="4" w:color="000000"/>
              <w:right w:val="single" w:sz="4" w:color="000000"/>
            </w:tcBorders>
            <w:tcMar>
              <w:top w:w="40" w:type="dxa"/>
              <w:left w:w="40" w:type="dxa"/>
              <w:bottom w:w="40" w:type="dxa"/>
              <w:right w:w="40" w:type="dxa"/>
            </w:tcMar>
            <w:vAlign w:val="top"/>
          </w:tcPr>
          <w:bookmarkStart w:id="9499" w:name="para_13aca2c1_ef0d_4041_b003_a63503d799"/>
          <w:p>
            <w:pPr>
              <w:spacing w:before="180" w:after="0" w:line="240" w:lineRule="auto"/>
            </w:pPr>
            <w:r>
              <w:rPr>
                <w:rFonts w:ascii="Arial" w:hAnsi="Arial"/>
                <w:color w:val="000000"/>
                <w:sz w:val="18"/>
              </w:rPr>
              <w:t>1.2.840.10008.1.2</w:t>
            </w:r>
          </w:p>
          <w:bookmarkEnd w:id="9499"/>
          <w:bookmarkStart w:id="9500" w:name="para_1ad1e8fc_999d_4183_b2d5_b2f831b546"/>
          <w:p>
            <w:pPr>
              <w:spacing w:before="180" w:after="0" w:line="240" w:lineRule="auto"/>
            </w:pPr>
            <w:r>
              <w:rPr>
                <w:rFonts w:ascii="Arial" w:hAnsi="Arial"/>
                <w:color w:val="000000"/>
                <w:sz w:val="18"/>
              </w:rPr>
              <w:t>1.2.840.10008.1.2.1</w:t>
            </w:r>
          </w:p>
          <w:bookmarkEnd w:id="9500"/>
        </w:tc>
        <w:tc>
          <w:tcPr>
            <w:tcBorders>
              <w:bottom w:val="single" w:sz="4" w:color="000000"/>
              <w:right w:val="single" w:sz="4" w:color="000000"/>
            </w:tcBorders>
            <w:tcMar>
              <w:top w:w="40" w:type="dxa"/>
              <w:left w:w="40" w:type="dxa"/>
              <w:bottom w:w="40" w:type="dxa"/>
              <w:right w:w="40" w:type="dxa"/>
            </w:tcMar>
            <w:vAlign w:val="top"/>
          </w:tcPr>
          <w:bookmarkStart w:id="9501" w:name="para_880eaa8f_1899_4776_b8c2_db7ebf6145"/>
          <w:p>
            <w:pPr>
              <w:spacing w:before="180" w:after="0" w:line="240" w:lineRule="auto"/>
            </w:pPr>
            <w:r>
              <w:rPr>
                <w:rFonts w:ascii="Arial" w:hAnsi="Arial"/>
                <w:color w:val="000000"/>
                <w:sz w:val="18"/>
              </w:rPr>
              <w:t>SCP</w:t>
            </w:r>
          </w:p>
          <w:bookmarkEnd w:id="9501"/>
        </w:tc>
        <w:tc>
          <w:tcPr>
            <w:tcBorders>
              <w:bottom w:val="single" w:sz="4" w:color="000000"/>
              <w:right w:val="single" w:sz="4" w:color="000000"/>
            </w:tcBorders>
            <w:tcMar>
              <w:top w:w="40" w:type="dxa"/>
              <w:left w:w="40" w:type="dxa"/>
              <w:bottom w:w="40" w:type="dxa"/>
              <w:right w:w="40" w:type="dxa"/>
            </w:tcMar>
            <w:vAlign w:val="top"/>
          </w:tcPr>
          <w:bookmarkStart w:id="9502" w:name="para_a7362c51_0335_4e90_849b_2ab1a479df"/>
          <w:p>
            <w:pPr>
              <w:spacing w:before="180" w:after="0" w:line="240" w:lineRule="auto"/>
            </w:pPr>
            <w:r>
              <w:rPr>
                <w:rFonts w:ascii="Arial" w:hAnsi="Arial"/>
                <w:color w:val="000000"/>
                <w:sz w:val="18"/>
              </w:rPr>
              <w:t>None</w:t>
            </w:r>
          </w:p>
          <w:bookmarkEnd w:id="9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3" w:name="para_a8649200_2dd7_4be9_9065_874ab2b2e5"/>
          <w:p>
            <w:pPr>
              <w:spacing w:before="180" w:after="0" w:line="240" w:lineRule="auto"/>
            </w:pPr>
            <w:r>
              <w:rPr>
                <w:rFonts w:ascii="Arial" w:hAnsi="Arial"/>
                <w:color w:val="000000"/>
                <w:sz w:val="18"/>
              </w:rPr>
              <w:t>Printer Configuration</w:t>
            </w:r>
          </w:p>
          <w:bookmarkEnd w:id="9503"/>
        </w:tc>
        <w:tc>
          <w:tcPr>
            <w:tcBorders>
              <w:bottom w:val="single" w:sz="4" w:color="000000"/>
              <w:right w:val="single" w:sz="4" w:color="000000"/>
            </w:tcBorders>
            <w:tcMar>
              <w:top w:w="40" w:type="dxa"/>
              <w:left w:w="40" w:type="dxa"/>
              <w:bottom w:w="40" w:type="dxa"/>
              <w:right w:w="40" w:type="dxa"/>
            </w:tcMar>
            <w:vAlign w:val="top"/>
          </w:tcPr>
          <w:bookmarkStart w:id="9504" w:name="para_fa429013_6d75_4b8c_a995_f217ec8413"/>
          <w:p>
            <w:pPr>
              <w:spacing w:before="180" w:after="0" w:line="240" w:lineRule="auto"/>
            </w:pPr>
            <w:r>
              <w:rPr>
                <w:rFonts w:ascii="Arial" w:hAnsi="Arial"/>
                <w:color w:val="000000"/>
                <w:sz w:val="18"/>
              </w:rPr>
              <w:t>1.2.840.10008.5.1.1.16.376</w:t>
            </w:r>
          </w:p>
          <w:bookmarkEnd w:id="9504"/>
        </w:tc>
        <w:tc>
          <w:tcPr>
            <w:tcBorders>
              <w:bottom w:val="single" w:sz="4" w:color="000000"/>
              <w:right w:val="single" w:sz="4" w:color="000000"/>
            </w:tcBorders>
            <w:tcMar>
              <w:top w:w="40" w:type="dxa"/>
              <w:left w:w="40" w:type="dxa"/>
              <w:bottom w:w="40" w:type="dxa"/>
              <w:right w:w="40" w:type="dxa"/>
            </w:tcMar>
            <w:vAlign w:val="top"/>
          </w:tcPr>
          <w:bookmarkStart w:id="9505" w:name="para_eac560f7_8ebe_4ef7_a2bf_f7aaa876b7"/>
          <w:p>
            <w:pPr>
              <w:spacing w:before="180" w:after="0" w:line="240" w:lineRule="auto"/>
            </w:pPr>
            <w:r>
              <w:rPr>
                <w:rFonts w:ascii="Arial" w:hAnsi="Arial"/>
                <w:color w:val="000000"/>
                <w:sz w:val="18"/>
              </w:rPr>
              <w:t>Implicit VR Little Endian</w:t>
            </w:r>
          </w:p>
          <w:bookmarkEnd w:id="9505"/>
          <w:bookmarkStart w:id="9506" w:name="para_bfb639d3_e463_4efe_8e14_52528390ec"/>
          <w:p>
            <w:pPr>
              <w:spacing w:before="180" w:after="0" w:line="240" w:lineRule="auto"/>
            </w:pPr>
            <w:r>
              <w:rPr>
                <w:rFonts w:ascii="Arial" w:hAnsi="Arial"/>
                <w:color w:val="000000"/>
                <w:sz w:val="18"/>
              </w:rPr>
              <w:t>Explicit VR Little Endian</w:t>
            </w:r>
          </w:p>
          <w:bookmarkEnd w:id="9506"/>
        </w:tc>
        <w:tc>
          <w:tcPr>
            <w:tcBorders>
              <w:bottom w:val="single" w:sz="4" w:color="000000"/>
              <w:right w:val="single" w:sz="4" w:color="000000"/>
            </w:tcBorders>
            <w:tcMar>
              <w:top w:w="40" w:type="dxa"/>
              <w:left w:w="40" w:type="dxa"/>
              <w:bottom w:w="40" w:type="dxa"/>
              <w:right w:w="40" w:type="dxa"/>
            </w:tcMar>
            <w:vAlign w:val="top"/>
          </w:tcPr>
          <w:bookmarkStart w:id="9507" w:name="para_475e32ff_3d6c_4f75_b9fd_f160e2d9c1"/>
          <w:p>
            <w:pPr>
              <w:spacing w:before="180" w:after="0" w:line="240" w:lineRule="auto"/>
            </w:pPr>
            <w:r>
              <w:rPr>
                <w:rFonts w:ascii="Arial" w:hAnsi="Arial"/>
                <w:color w:val="000000"/>
                <w:sz w:val="18"/>
              </w:rPr>
              <w:t>1.2.840.10008.1.2</w:t>
            </w:r>
          </w:p>
          <w:bookmarkEnd w:id="9507"/>
          <w:bookmarkStart w:id="9508" w:name="para_927e139f_735a_4d95_bcbd_d181352533"/>
          <w:p>
            <w:pPr>
              <w:spacing w:before="180" w:after="0" w:line="240" w:lineRule="auto"/>
            </w:pPr>
            <w:r>
              <w:rPr>
                <w:rFonts w:ascii="Arial" w:hAnsi="Arial"/>
                <w:color w:val="000000"/>
                <w:sz w:val="18"/>
              </w:rPr>
              <w:t>1.2.840.10008.1.2.1</w:t>
            </w:r>
          </w:p>
          <w:bookmarkEnd w:id="9508"/>
        </w:tc>
        <w:tc>
          <w:tcPr>
            <w:tcBorders>
              <w:bottom w:val="single" w:sz="4" w:color="000000"/>
              <w:right w:val="single" w:sz="4" w:color="000000"/>
            </w:tcBorders>
            <w:tcMar>
              <w:top w:w="40" w:type="dxa"/>
              <w:left w:w="40" w:type="dxa"/>
              <w:bottom w:w="40" w:type="dxa"/>
              <w:right w:w="40" w:type="dxa"/>
            </w:tcMar>
            <w:vAlign w:val="top"/>
          </w:tcPr>
          <w:bookmarkStart w:id="9509" w:name="para_5283ae60_bff9_4f0c_84ab_118dd92c48"/>
          <w:p>
            <w:pPr>
              <w:spacing w:before="180" w:after="0" w:line="240" w:lineRule="auto"/>
            </w:pPr>
            <w:r>
              <w:rPr>
                <w:rFonts w:ascii="Arial" w:hAnsi="Arial"/>
                <w:color w:val="000000"/>
                <w:sz w:val="18"/>
              </w:rPr>
              <w:t>SCP</w:t>
            </w:r>
          </w:p>
          <w:bookmarkEnd w:id="9509"/>
        </w:tc>
        <w:tc>
          <w:tcPr>
            <w:tcBorders>
              <w:bottom w:val="single" w:sz="4" w:color="000000"/>
              <w:right w:val="single" w:sz="4" w:color="000000"/>
            </w:tcBorders>
            <w:tcMar>
              <w:top w:w="40" w:type="dxa"/>
              <w:left w:w="40" w:type="dxa"/>
              <w:bottom w:w="40" w:type="dxa"/>
              <w:right w:w="40" w:type="dxa"/>
            </w:tcMar>
            <w:vAlign w:val="top"/>
          </w:tcPr>
          <w:bookmarkStart w:id="9510" w:name="para_9653f8a8_d060_4d4c_b178_1645ff2cb8"/>
          <w:p>
            <w:pPr>
              <w:spacing w:before="180" w:after="0" w:line="240" w:lineRule="auto"/>
            </w:pPr>
            <w:r>
              <w:rPr>
                <w:rFonts w:ascii="Arial" w:hAnsi="Arial"/>
                <w:color w:val="000000"/>
                <w:sz w:val="18"/>
              </w:rPr>
              <w:t>None</w:t>
            </w:r>
          </w:p>
          <w:bookmarkEnd w:id="9510"/>
        </w:tc>
      </w:tr>
    </w:tbl>
    <w:bookmarkStart w:id="9511" w:name="para_bb41f5f7_f018_4fa2_8f65_f3165ef906"/>
    <w:p>
      <w:pPr>
        <w:spacing w:before="180" w:after="0" w:line="240" w:lineRule="auto"/>
        <w:jc w:val="both"/>
      </w:pPr>
      <w:r>
        <w:rPr>
          <w:rFonts w:ascii="Arial" w:hAnsi="Arial"/>
          <w:color w:val="000000"/>
          <w:sz w:val="18"/>
        </w:rPr>
        <w:t>The Print Server Management AE will prefer to accept the Explicit VR Little Endian Transfer Syntax if multiple transfer syntaxes are offered. Furthermore, At the time of association establishment, the Print Server Management confirms, returning a list of presentation contexts that were proposed by the Print SCU and that will be supported by the Print Server Management.</w:t>
      </w:r>
    </w:p>
    <w:bookmarkEnd w:id="9511"/>
    <w:bookmarkStart w:id="9512" w:name="sect_E_4_2_1_4_1_3"/>
    <w:p>
      <w:pPr>
        <w:spacing w:before="180" w:after="0" w:line="240" w:lineRule="auto"/>
      </w:pPr>
      <w:r>
        <w:rPr>
          <w:rFonts w:ascii="Arial" w:hAnsi="Arial"/>
          <w:b/>
          <w:color w:val="000000"/>
          <w:sz w:val="18"/>
        </w:rPr>
        <w:t>E.4.2.1.4.1.3 SOP Specific Conformance</w:t>
      </w:r>
    </w:p>
    <w:bookmarkEnd w:id="9512"/>
    <w:bookmarkStart w:id="9513" w:name="sect_E_4_2_1_4_1_3_1"/>
    <w:p>
      <w:pPr>
        <w:spacing w:before="180" w:after="0" w:line="240" w:lineRule="auto"/>
      </w:pPr>
      <w:r>
        <w:rPr>
          <w:rFonts w:ascii="Arial" w:hAnsi="Arial"/>
          <w:b/>
          <w:color w:val="000000"/>
          <w:sz w:val="18"/>
        </w:rPr>
        <w:t>E.4.2.1.4.1.3.1 Specific Conformance for Verification SOP Class</w:t>
      </w:r>
    </w:p>
    <w:bookmarkEnd w:id="9513"/>
    <w:bookmarkStart w:id="9514" w:name="para_680d0a6a_a7d9_401f_b20f_6026dcc26b"/>
    <w:p>
      <w:pPr>
        <w:spacing w:before="180" w:after="0" w:line="240" w:lineRule="auto"/>
        <w:jc w:val="both"/>
      </w:pPr>
      <w:r>
        <w:rPr>
          <w:rFonts w:ascii="Arial" w:hAnsi="Arial"/>
          <w:color w:val="000000"/>
          <w:sz w:val="18"/>
        </w:rPr>
        <w:t>The EXAMPLE-PRINT-SERVER-MANAGEMENT provides standard conformance to the DICOM Verification Service Class as a SCP. The status code for the C-ECHO is in the following table:</w:t>
      </w:r>
    </w:p>
    <w:bookmarkEnd w:id="9514"/>
    <w:bookmarkStart w:id="9515" w:name="table_E_4_2_11"/>
    <w:p>
      <w:pPr>
        <w:keepNext/>
        <w:spacing w:before="216" w:after="0" w:line="240" w:lineRule="auto"/>
        <w:jc w:val="center"/>
      </w:pPr>
      <w:r>
        <w:rPr>
          <w:rFonts w:ascii="Arial" w:hAnsi="Arial"/>
          <w:b/>
          <w:color w:val="000000"/>
          <w:sz w:val="22"/>
        </w:rPr>
        <w:t>Table E.4.2-11. C-ECHO Response Status Handling Reasons</w:t>
      </w:r>
    </w:p>
    <w:bookmarkEnd w:id="9515"/>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16" w:name="para_6b84ee98_207f_4f1b_a50d_ab984e565f"/>
          <w:p>
            <w:pPr>
              <w:keepNext/>
              <w:spacing w:before="180" w:after="0" w:line="240" w:lineRule="auto"/>
              <w:jc w:val="center"/>
            </w:pPr>
            <w:r>
              <w:rPr>
                <w:rFonts w:ascii="Arial" w:hAnsi="Arial"/>
                <w:b/>
                <w:color w:val="000000"/>
                <w:sz w:val="18"/>
              </w:rPr>
              <w:t>Code</w:t>
            </w:r>
          </w:p>
          <w:bookmarkEnd w:id="95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7" w:name="para_29daac27_d602_4576_a2bc_e191cd84f6"/>
          <w:p>
            <w:pPr>
              <w:spacing w:before="180" w:after="0" w:line="240" w:lineRule="auto"/>
              <w:jc w:val="center"/>
            </w:pPr>
            <w:r>
              <w:rPr>
                <w:rFonts w:ascii="Arial" w:hAnsi="Arial"/>
                <w:b/>
                <w:color w:val="000000"/>
                <w:sz w:val="18"/>
              </w:rPr>
              <w:t>Status</w:t>
            </w:r>
          </w:p>
          <w:bookmarkEnd w:id="95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8" w:name="para_b635d378_37bc_4de7_858c_c6000bd245"/>
          <w:p>
            <w:pPr>
              <w:spacing w:before="180" w:after="0" w:line="240" w:lineRule="auto"/>
              <w:jc w:val="center"/>
            </w:pPr>
            <w:r>
              <w:rPr>
                <w:rFonts w:ascii="Arial" w:hAnsi="Arial"/>
                <w:b/>
                <w:color w:val="000000"/>
                <w:sz w:val="18"/>
              </w:rPr>
              <w:t>Reason</w:t>
            </w:r>
          </w:p>
          <w:bookmarkEnd w:id="9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9" w:name="para_8f85e8a3_76cd_4cda_a023_0154378010"/>
          <w:p>
            <w:pPr>
              <w:spacing w:before="180" w:after="0" w:line="240" w:lineRule="auto"/>
            </w:pPr>
            <w:r>
              <w:rPr>
                <w:rFonts w:ascii="Arial" w:hAnsi="Arial"/>
                <w:color w:val="000000"/>
                <w:sz w:val="18"/>
              </w:rPr>
              <w:t>0000</w:t>
            </w:r>
          </w:p>
          <w:bookmarkEnd w:id="9519"/>
        </w:tc>
        <w:tc>
          <w:tcPr>
            <w:tcBorders>
              <w:bottom w:val="single" w:sz="4" w:color="000000"/>
              <w:right w:val="single" w:sz="4" w:color="000000"/>
            </w:tcBorders>
            <w:tcMar>
              <w:top w:w="40" w:type="dxa"/>
              <w:left w:w="40" w:type="dxa"/>
              <w:bottom w:w="40" w:type="dxa"/>
              <w:right w:w="40" w:type="dxa"/>
            </w:tcMar>
            <w:vAlign w:val="top"/>
          </w:tcPr>
          <w:bookmarkStart w:id="9520" w:name="para_43f86931_7c27_4c83_ba39_d56f8c8083"/>
          <w:p>
            <w:pPr>
              <w:spacing w:before="180" w:after="0" w:line="240" w:lineRule="auto"/>
            </w:pPr>
            <w:r>
              <w:rPr>
                <w:rFonts w:ascii="Arial" w:hAnsi="Arial"/>
                <w:color w:val="000000"/>
                <w:sz w:val="18"/>
              </w:rPr>
              <w:t>Success</w:t>
            </w:r>
          </w:p>
          <w:bookmarkEnd w:id="9520"/>
        </w:tc>
        <w:tc>
          <w:tcPr>
            <w:tcBorders>
              <w:bottom w:val="single" w:sz="4" w:color="000000"/>
              <w:right w:val="single" w:sz="4" w:color="000000"/>
            </w:tcBorders>
            <w:tcMar>
              <w:top w:w="40" w:type="dxa"/>
              <w:left w:w="40" w:type="dxa"/>
              <w:bottom w:w="40" w:type="dxa"/>
              <w:right w:w="40" w:type="dxa"/>
            </w:tcMar>
            <w:vAlign w:val="top"/>
          </w:tcPr>
          <w:bookmarkStart w:id="9521" w:name="para_052a0fec_e2af_4bee_bd6d_ada6c74644"/>
          <w:p>
            <w:pPr>
              <w:spacing w:before="180" w:after="0" w:line="240" w:lineRule="auto"/>
            </w:pPr>
            <w:r>
              <w:rPr>
                <w:rFonts w:ascii="Arial" w:hAnsi="Arial"/>
                <w:color w:val="000000"/>
                <w:sz w:val="18"/>
              </w:rPr>
              <w:t>The C-ECHO request is accepted.</w:t>
            </w:r>
          </w:p>
          <w:bookmarkEnd w:id="9521"/>
        </w:tc>
      </w:tr>
    </w:tbl>
    <w:bookmarkStart w:id="9522" w:name="sect_E_4_2_1_4_1_3_2"/>
    <w:p>
      <w:pPr>
        <w:spacing w:before="180" w:after="0" w:line="240" w:lineRule="auto"/>
      </w:pPr>
      <w:r>
        <w:rPr>
          <w:rFonts w:ascii="Arial" w:hAnsi="Arial"/>
          <w:b/>
          <w:color w:val="000000"/>
          <w:sz w:val="18"/>
        </w:rPr>
        <w:t>E.4.2.1.4.1.3.2 Specific Conformance to Grayscale Print Management Meta SOP Class</w:t>
      </w:r>
    </w:p>
    <w:bookmarkEnd w:id="9522"/>
    <w:bookmarkStart w:id="9523" w:name="para_bffc6ca8_dd15_4f8b_97d7_03bd730dcd"/>
    <w:p>
      <w:pPr>
        <w:spacing w:before="180" w:after="0" w:line="240" w:lineRule="auto"/>
        <w:jc w:val="both"/>
      </w:pPr>
      <w:r>
        <w:rPr>
          <w:rFonts w:ascii="Arial" w:hAnsi="Arial"/>
          <w:color w:val="000000"/>
          <w:sz w:val="18"/>
        </w:rPr>
        <w:t>The EXAMPLE-PRINT-SERVER-MANAGEMENT supports the following mandatory SOP classes as defined by the Basic Grayscale Print Management Meta SOP Class:</w:t>
      </w:r>
    </w:p>
    <w:bookmarkEnd w:id="9523"/>
    <w:bookmarkStart w:id="9524" w:name="table_E_4_2_12"/>
    <w:p>
      <w:pPr>
        <w:keepNext/>
        <w:spacing w:before="216" w:after="0" w:line="240" w:lineRule="auto"/>
        <w:jc w:val="center"/>
      </w:pPr>
      <w:r>
        <w:rPr>
          <w:rFonts w:ascii="Arial" w:hAnsi="Arial"/>
          <w:b/>
          <w:color w:val="000000"/>
          <w:sz w:val="22"/>
        </w:rPr>
        <w:t>Table E.4.2-12. SOP Classes for Basic Grayscale Print Management Meta SOP Class</w:t>
      </w:r>
    </w:p>
    <w:bookmarkEnd w:id="9524"/>
    <w:p>
      <w:pPr>
        <w:spacing w:before="0" w:after="0" w:line="240" w:lineRule="auto"/>
        <w:rPr>
          <w:sz w:val="13"/>
        </w:rPr>
      </w:pPr>
    </w:p>
    <w:tbl>
      <w:tblPr>
        <w:tblInd w:w="45" w:type="dxa"/>
        <w:tblLayout w:type="fixed"/>
      </w:tblPr>
      <w:tblGrid>
        <w:gridCol w:w="3620"/>
        <w:gridCol w:w="3255"/>
        <w:gridCol w:w="1785"/>
        <w:gridCol w:w="17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25" w:name="para_33a904b6_1ceb_4cf1_a19b_9ccd494f78"/>
          <w:p>
            <w:pPr>
              <w:keepNext/>
              <w:spacing w:before="180" w:after="0" w:line="240" w:lineRule="auto"/>
              <w:jc w:val="center"/>
            </w:pPr>
            <w:r>
              <w:rPr>
                <w:rFonts w:ascii="Arial" w:hAnsi="Arial"/>
                <w:b/>
                <w:color w:val="000000"/>
                <w:sz w:val="18"/>
              </w:rPr>
              <w:t>SOP Class Name</w:t>
            </w:r>
          </w:p>
          <w:bookmarkEnd w:id="9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26" w:name="para_ff32a8a9_63bd_4249_aecc_5abfe4c5e3"/>
          <w:p>
            <w:pPr>
              <w:spacing w:before="180" w:after="0" w:line="240" w:lineRule="auto"/>
              <w:jc w:val="center"/>
            </w:pPr>
            <w:r>
              <w:rPr>
                <w:rFonts w:ascii="Arial" w:hAnsi="Arial"/>
                <w:b/>
                <w:color w:val="000000"/>
                <w:sz w:val="18"/>
              </w:rPr>
              <w:t>SOP Class UID</w:t>
            </w:r>
          </w:p>
          <w:bookmarkEnd w:id="9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27" w:name="para_7e9a7e16_0582_4efb_abee_d9a1f09af3"/>
          <w:p>
            <w:pPr>
              <w:spacing w:before="180" w:after="0" w:line="240" w:lineRule="auto"/>
              <w:jc w:val="center"/>
            </w:pPr>
            <w:r>
              <w:rPr>
                <w:rFonts w:ascii="Arial" w:hAnsi="Arial"/>
                <w:b/>
                <w:color w:val="000000"/>
                <w:sz w:val="18"/>
              </w:rPr>
              <w:t>SCU</w:t>
            </w:r>
          </w:p>
          <w:bookmarkEnd w:id="95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28" w:name="para_4e832449_ee14_4c18_a658_d0150bc390"/>
          <w:p>
            <w:pPr>
              <w:spacing w:before="180" w:after="0" w:line="240" w:lineRule="auto"/>
              <w:jc w:val="center"/>
            </w:pPr>
            <w:r>
              <w:rPr>
                <w:rFonts w:ascii="Arial" w:hAnsi="Arial"/>
                <w:b/>
                <w:color w:val="000000"/>
                <w:sz w:val="18"/>
              </w:rPr>
              <w:t>SCP</w:t>
            </w:r>
          </w:p>
          <w:bookmarkEnd w:id="9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9" w:name="para_66d631eb_bc79_4df6_b691_db3edbd696"/>
          <w:p>
            <w:pPr>
              <w:spacing w:before="180" w:after="0" w:line="240" w:lineRule="auto"/>
            </w:pPr>
            <w:r>
              <w:rPr>
                <w:rFonts w:ascii="Arial" w:hAnsi="Arial"/>
                <w:color w:val="000000"/>
                <w:sz w:val="18"/>
              </w:rPr>
              <w:t>Basic Film Session</w:t>
            </w:r>
          </w:p>
          <w:bookmarkEnd w:id="9529"/>
        </w:tc>
        <w:tc>
          <w:tcPr>
            <w:tcBorders>
              <w:bottom w:val="single" w:sz="4" w:color="000000"/>
              <w:right w:val="single" w:sz="4" w:color="000000"/>
            </w:tcBorders>
            <w:tcMar>
              <w:top w:w="40" w:type="dxa"/>
              <w:left w:w="40" w:type="dxa"/>
              <w:bottom w:w="40" w:type="dxa"/>
              <w:right w:w="40" w:type="dxa"/>
            </w:tcMar>
            <w:vAlign w:val="top"/>
          </w:tcPr>
          <w:bookmarkStart w:id="9530" w:name="para_972a4003_ab02_4655_9822_0db9e5c3d2"/>
          <w:p>
            <w:pPr>
              <w:spacing w:before="180" w:after="0" w:line="240" w:lineRule="auto"/>
            </w:pPr>
            <w:r>
              <w:rPr>
                <w:rFonts w:ascii="Arial" w:hAnsi="Arial"/>
                <w:color w:val="000000"/>
                <w:sz w:val="18"/>
              </w:rPr>
              <w:t>1.2.840.10008.5.1.1.1</w:t>
            </w:r>
          </w:p>
          <w:bookmarkEnd w:id="9530"/>
        </w:tc>
        <w:tc>
          <w:tcPr>
            <w:tcBorders>
              <w:bottom w:val="single" w:sz="4" w:color="000000"/>
              <w:right w:val="single" w:sz="4" w:color="000000"/>
            </w:tcBorders>
            <w:tcMar>
              <w:top w:w="40" w:type="dxa"/>
              <w:left w:w="40" w:type="dxa"/>
              <w:bottom w:w="40" w:type="dxa"/>
              <w:right w:w="40" w:type="dxa"/>
            </w:tcMar>
            <w:vAlign w:val="top"/>
          </w:tcPr>
          <w:bookmarkStart w:id="9531" w:name="para_90d82832_f4dd_4948_818f_10fcbfdd48"/>
          <w:p>
            <w:pPr>
              <w:spacing w:before="180" w:after="0" w:line="240" w:lineRule="auto"/>
              <w:jc w:val="center"/>
            </w:pPr>
            <w:r>
              <w:rPr>
                <w:rFonts w:ascii="Arial" w:hAnsi="Arial"/>
                <w:color w:val="000000"/>
                <w:sz w:val="18"/>
              </w:rPr>
              <w:t>No</w:t>
            </w:r>
          </w:p>
          <w:bookmarkEnd w:id="9531"/>
        </w:tc>
        <w:tc>
          <w:tcPr>
            <w:tcBorders>
              <w:bottom w:val="single" w:sz="4" w:color="000000"/>
              <w:right w:val="single" w:sz="4" w:color="000000"/>
            </w:tcBorders>
            <w:tcMar>
              <w:top w:w="40" w:type="dxa"/>
              <w:left w:w="40" w:type="dxa"/>
              <w:bottom w:w="40" w:type="dxa"/>
              <w:right w:w="40" w:type="dxa"/>
            </w:tcMar>
            <w:vAlign w:val="top"/>
          </w:tcPr>
          <w:bookmarkStart w:id="9532" w:name="para_29046c8e_e4ce_42b1_bb27_bde5aae537"/>
          <w:p>
            <w:pPr>
              <w:spacing w:before="180" w:after="0" w:line="240" w:lineRule="auto"/>
              <w:jc w:val="center"/>
            </w:pPr>
            <w:r>
              <w:rPr>
                <w:rFonts w:ascii="Arial" w:hAnsi="Arial"/>
                <w:color w:val="000000"/>
                <w:sz w:val="18"/>
              </w:rPr>
              <w:t>Yes</w:t>
            </w:r>
          </w:p>
          <w:bookmarkEnd w:id="9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3" w:name="para_bcce0cdf_7369_424f_b3b8_0a6e325c18"/>
          <w:p>
            <w:pPr>
              <w:spacing w:before="180" w:after="0" w:line="240" w:lineRule="auto"/>
            </w:pPr>
            <w:r>
              <w:rPr>
                <w:rFonts w:ascii="Arial" w:hAnsi="Arial"/>
                <w:color w:val="000000"/>
                <w:sz w:val="18"/>
              </w:rPr>
              <w:t>Basic Film Box</w:t>
            </w:r>
          </w:p>
          <w:bookmarkEnd w:id="9533"/>
        </w:tc>
        <w:tc>
          <w:tcPr>
            <w:tcBorders>
              <w:bottom w:val="single" w:sz="4" w:color="000000"/>
              <w:right w:val="single" w:sz="4" w:color="000000"/>
            </w:tcBorders>
            <w:tcMar>
              <w:top w:w="40" w:type="dxa"/>
              <w:left w:w="40" w:type="dxa"/>
              <w:bottom w:w="40" w:type="dxa"/>
              <w:right w:w="40" w:type="dxa"/>
            </w:tcMar>
            <w:vAlign w:val="top"/>
          </w:tcPr>
          <w:bookmarkStart w:id="9534" w:name="para_0ed70194_d53c_4ecb_9047_34458615e0"/>
          <w:p>
            <w:pPr>
              <w:spacing w:before="180" w:after="0" w:line="240" w:lineRule="auto"/>
            </w:pPr>
            <w:r>
              <w:rPr>
                <w:rFonts w:ascii="Arial" w:hAnsi="Arial"/>
                <w:color w:val="000000"/>
                <w:sz w:val="18"/>
              </w:rPr>
              <w:t>1.2.840.10008.5.1.1.2</w:t>
            </w:r>
          </w:p>
          <w:bookmarkEnd w:id="9534"/>
        </w:tc>
        <w:tc>
          <w:tcPr>
            <w:tcBorders>
              <w:bottom w:val="single" w:sz="4" w:color="000000"/>
              <w:right w:val="single" w:sz="4" w:color="000000"/>
            </w:tcBorders>
            <w:tcMar>
              <w:top w:w="40" w:type="dxa"/>
              <w:left w:w="40" w:type="dxa"/>
              <w:bottom w:w="40" w:type="dxa"/>
              <w:right w:w="40" w:type="dxa"/>
            </w:tcMar>
            <w:vAlign w:val="top"/>
          </w:tcPr>
          <w:bookmarkStart w:id="9535" w:name="para_bf737c92_aa1d_49cc_a4f1_483aa55615"/>
          <w:p>
            <w:pPr>
              <w:spacing w:before="180" w:after="0" w:line="240" w:lineRule="auto"/>
              <w:jc w:val="center"/>
            </w:pPr>
            <w:r>
              <w:rPr>
                <w:rFonts w:ascii="Arial" w:hAnsi="Arial"/>
                <w:color w:val="000000"/>
                <w:sz w:val="18"/>
              </w:rPr>
              <w:t>No</w:t>
            </w:r>
          </w:p>
          <w:bookmarkEnd w:id="9535"/>
        </w:tc>
        <w:tc>
          <w:tcPr>
            <w:tcBorders>
              <w:bottom w:val="single" w:sz="4" w:color="000000"/>
              <w:right w:val="single" w:sz="4" w:color="000000"/>
            </w:tcBorders>
            <w:tcMar>
              <w:top w:w="40" w:type="dxa"/>
              <w:left w:w="40" w:type="dxa"/>
              <w:bottom w:w="40" w:type="dxa"/>
              <w:right w:w="40" w:type="dxa"/>
            </w:tcMar>
            <w:vAlign w:val="top"/>
          </w:tcPr>
          <w:bookmarkStart w:id="9536" w:name="para_2d967dfc_4dd1_45fb_81f1_f4c9a9dcf0"/>
          <w:p>
            <w:pPr>
              <w:spacing w:before="180" w:after="0" w:line="240" w:lineRule="auto"/>
              <w:jc w:val="center"/>
            </w:pPr>
            <w:r>
              <w:rPr>
                <w:rFonts w:ascii="Arial" w:hAnsi="Arial"/>
                <w:color w:val="000000"/>
                <w:sz w:val="18"/>
              </w:rPr>
              <w:t>Yes</w:t>
            </w:r>
          </w:p>
          <w:bookmarkEnd w:id="9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7" w:name="para_8255d65c_414d_4fa9_b7d1_038d09d8aa"/>
          <w:p>
            <w:pPr>
              <w:spacing w:before="180" w:after="0" w:line="240" w:lineRule="auto"/>
            </w:pPr>
            <w:r>
              <w:rPr>
                <w:rFonts w:ascii="Arial" w:hAnsi="Arial"/>
                <w:color w:val="000000"/>
                <w:sz w:val="18"/>
              </w:rPr>
              <w:t>Basic Grayscale Image Box</w:t>
            </w:r>
          </w:p>
          <w:bookmarkEnd w:id="9537"/>
        </w:tc>
        <w:tc>
          <w:tcPr>
            <w:tcBorders>
              <w:bottom w:val="single" w:sz="4" w:color="000000"/>
              <w:right w:val="single" w:sz="4" w:color="000000"/>
            </w:tcBorders>
            <w:tcMar>
              <w:top w:w="40" w:type="dxa"/>
              <w:left w:w="40" w:type="dxa"/>
              <w:bottom w:w="40" w:type="dxa"/>
              <w:right w:w="40" w:type="dxa"/>
            </w:tcMar>
            <w:vAlign w:val="top"/>
          </w:tcPr>
          <w:bookmarkStart w:id="9538" w:name="para_9072cd39_0fc9_4cc5_a5d9_275fc58cba"/>
          <w:p>
            <w:pPr>
              <w:spacing w:before="180" w:after="0" w:line="240" w:lineRule="auto"/>
            </w:pPr>
            <w:r>
              <w:rPr>
                <w:rFonts w:ascii="Arial" w:hAnsi="Arial"/>
                <w:color w:val="000000"/>
                <w:sz w:val="18"/>
              </w:rPr>
              <w:t>1.2.840.10008.5.1.1.4</w:t>
            </w:r>
          </w:p>
          <w:bookmarkEnd w:id="9538"/>
        </w:tc>
        <w:tc>
          <w:tcPr>
            <w:tcBorders>
              <w:bottom w:val="single" w:sz="4" w:color="000000"/>
              <w:right w:val="single" w:sz="4" w:color="000000"/>
            </w:tcBorders>
            <w:tcMar>
              <w:top w:w="40" w:type="dxa"/>
              <w:left w:w="40" w:type="dxa"/>
              <w:bottom w:w="40" w:type="dxa"/>
              <w:right w:w="40" w:type="dxa"/>
            </w:tcMar>
            <w:vAlign w:val="top"/>
          </w:tcPr>
          <w:bookmarkStart w:id="9539" w:name="para_e47738ba_4bf0_4bc2_9725_7f14e692dc"/>
          <w:p>
            <w:pPr>
              <w:spacing w:before="180" w:after="0" w:line="240" w:lineRule="auto"/>
              <w:jc w:val="center"/>
            </w:pPr>
            <w:r>
              <w:rPr>
                <w:rFonts w:ascii="Arial" w:hAnsi="Arial"/>
                <w:color w:val="000000"/>
                <w:sz w:val="18"/>
              </w:rPr>
              <w:t>No</w:t>
            </w:r>
          </w:p>
          <w:bookmarkEnd w:id="9539"/>
        </w:tc>
        <w:tc>
          <w:tcPr>
            <w:tcBorders>
              <w:bottom w:val="single" w:sz="4" w:color="000000"/>
              <w:right w:val="single" w:sz="4" w:color="000000"/>
            </w:tcBorders>
            <w:tcMar>
              <w:top w:w="40" w:type="dxa"/>
              <w:left w:w="40" w:type="dxa"/>
              <w:bottom w:w="40" w:type="dxa"/>
              <w:right w:w="40" w:type="dxa"/>
            </w:tcMar>
            <w:vAlign w:val="top"/>
          </w:tcPr>
          <w:bookmarkStart w:id="9540" w:name="para_42d34902_c2c5_42ec_ac0e_9f16408056"/>
          <w:p>
            <w:pPr>
              <w:spacing w:before="180" w:after="0" w:line="240" w:lineRule="auto"/>
              <w:jc w:val="center"/>
            </w:pPr>
            <w:r>
              <w:rPr>
                <w:rFonts w:ascii="Arial" w:hAnsi="Arial"/>
                <w:color w:val="000000"/>
                <w:sz w:val="18"/>
              </w:rPr>
              <w:t>Yes</w:t>
            </w:r>
          </w:p>
          <w:bookmarkEnd w:id="9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1" w:name="para_641deee3_5187_4be9_aa0d_ff083177d3"/>
          <w:p>
            <w:pPr>
              <w:spacing w:before="180" w:after="0" w:line="240" w:lineRule="auto"/>
            </w:pPr>
            <w:r>
              <w:rPr>
                <w:rFonts w:ascii="Arial" w:hAnsi="Arial"/>
                <w:color w:val="000000"/>
                <w:sz w:val="18"/>
              </w:rPr>
              <w:t>Printer</w:t>
            </w:r>
          </w:p>
          <w:bookmarkEnd w:id="9541"/>
        </w:tc>
        <w:tc>
          <w:tcPr>
            <w:tcBorders>
              <w:bottom w:val="single" w:sz="4" w:color="000000"/>
              <w:right w:val="single" w:sz="4" w:color="000000"/>
            </w:tcBorders>
            <w:tcMar>
              <w:top w:w="40" w:type="dxa"/>
              <w:left w:w="40" w:type="dxa"/>
              <w:bottom w:w="40" w:type="dxa"/>
              <w:right w:w="40" w:type="dxa"/>
            </w:tcMar>
            <w:vAlign w:val="top"/>
          </w:tcPr>
          <w:bookmarkStart w:id="9542" w:name="para_f6fe2061_0e13_4ac3_af50_c96747af55"/>
          <w:p>
            <w:pPr>
              <w:spacing w:before="180" w:after="0" w:line="240" w:lineRule="auto"/>
            </w:pPr>
            <w:r>
              <w:rPr>
                <w:rFonts w:ascii="Arial" w:hAnsi="Arial"/>
                <w:color w:val="000000"/>
                <w:sz w:val="18"/>
              </w:rPr>
              <w:t>1.2.840.10008.5.1.1.16</w:t>
            </w:r>
          </w:p>
          <w:bookmarkEnd w:id="9542"/>
        </w:tc>
        <w:tc>
          <w:tcPr>
            <w:tcBorders>
              <w:bottom w:val="single" w:sz="4" w:color="000000"/>
              <w:right w:val="single" w:sz="4" w:color="000000"/>
            </w:tcBorders>
            <w:tcMar>
              <w:top w:w="40" w:type="dxa"/>
              <w:left w:w="40" w:type="dxa"/>
              <w:bottom w:w="40" w:type="dxa"/>
              <w:right w:w="40" w:type="dxa"/>
            </w:tcMar>
            <w:vAlign w:val="top"/>
          </w:tcPr>
          <w:bookmarkStart w:id="9543" w:name="para_ba42f127_8fa3_4eb7_9abe_69df8d0e9d"/>
          <w:p>
            <w:pPr>
              <w:spacing w:before="180" w:after="0" w:line="240" w:lineRule="auto"/>
              <w:jc w:val="center"/>
            </w:pPr>
            <w:r>
              <w:rPr>
                <w:rFonts w:ascii="Arial" w:hAnsi="Arial"/>
                <w:color w:val="000000"/>
                <w:sz w:val="18"/>
              </w:rPr>
              <w:t>No</w:t>
            </w:r>
          </w:p>
          <w:bookmarkEnd w:id="9543"/>
        </w:tc>
        <w:tc>
          <w:tcPr>
            <w:tcBorders>
              <w:bottom w:val="single" w:sz="4" w:color="000000"/>
              <w:right w:val="single" w:sz="4" w:color="000000"/>
            </w:tcBorders>
            <w:tcMar>
              <w:top w:w="40" w:type="dxa"/>
              <w:left w:w="40" w:type="dxa"/>
              <w:bottom w:w="40" w:type="dxa"/>
              <w:right w:w="40" w:type="dxa"/>
            </w:tcMar>
            <w:vAlign w:val="top"/>
          </w:tcPr>
          <w:bookmarkStart w:id="9544" w:name="para_11a2a938_c606_44e4_a980_931acf2df3"/>
          <w:p>
            <w:pPr>
              <w:spacing w:before="180" w:after="0" w:line="240" w:lineRule="auto"/>
              <w:jc w:val="center"/>
            </w:pPr>
            <w:r>
              <w:rPr>
                <w:rFonts w:ascii="Arial" w:hAnsi="Arial"/>
                <w:color w:val="000000"/>
                <w:sz w:val="18"/>
              </w:rPr>
              <w:t>Yes</w:t>
            </w:r>
          </w:p>
          <w:bookmarkEnd w:id="9544"/>
        </w:tc>
      </w:tr>
    </w:tbl>
    <w:bookmarkStart w:id="9545" w:name="para_74053824_0659_4da3_8184_3c36b1f84f"/>
    <w:p>
      <w:pPr>
        <w:spacing w:before="180" w:after="0" w:line="240" w:lineRule="auto"/>
        <w:jc w:val="both"/>
      </w:pPr>
      <w:r>
        <w:rPr>
          <w:rFonts w:ascii="Arial" w:hAnsi="Arial"/>
          <w:color w:val="000000"/>
          <w:sz w:val="18"/>
        </w:rPr>
        <w:t>The Common SOP Specific Conformance for all Print SOP Classes, including the general behavior of Print Server Management AE during communication failure is summarized in the following table:</w:t>
      </w:r>
    </w:p>
    <w:bookmarkEnd w:id="9545"/>
    <w:bookmarkStart w:id="9546" w:name="table_E_4_2_13"/>
    <w:p>
      <w:pPr>
        <w:keepNext/>
        <w:spacing w:before="216" w:after="0" w:line="240" w:lineRule="auto"/>
        <w:jc w:val="center"/>
      </w:pPr>
      <w:r>
        <w:rPr>
          <w:rFonts w:ascii="Arial" w:hAnsi="Arial"/>
          <w:b/>
          <w:color w:val="000000"/>
          <w:sz w:val="22"/>
        </w:rPr>
        <w:t>Table E.4.2-13. Print Server SCP Communication Failure Reasons</w:t>
      </w:r>
    </w:p>
    <w:bookmarkEnd w:id="9546"/>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47" w:name="para_20ff1730_5879_4de6_9772_02eec67c4a"/>
          <w:p>
            <w:pPr>
              <w:keepNext/>
              <w:spacing w:before="180" w:after="0" w:line="240" w:lineRule="auto"/>
              <w:jc w:val="center"/>
            </w:pPr>
            <w:r>
              <w:rPr>
                <w:rFonts w:ascii="Arial" w:hAnsi="Arial"/>
                <w:b/>
                <w:color w:val="000000"/>
                <w:sz w:val="18"/>
              </w:rPr>
              <w:t>Exception</w:t>
            </w:r>
          </w:p>
          <w:bookmarkEnd w:id="9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48" w:name="para_9f01f836_b7e3_4bcc_bb3a_29fc297fa6"/>
          <w:p>
            <w:pPr>
              <w:spacing w:before="180" w:after="0" w:line="240" w:lineRule="auto"/>
              <w:jc w:val="center"/>
            </w:pPr>
            <w:r>
              <w:rPr>
                <w:rFonts w:ascii="Arial" w:hAnsi="Arial"/>
                <w:b/>
                <w:color w:val="000000"/>
                <w:sz w:val="18"/>
              </w:rPr>
              <w:t>Behavior</w:t>
            </w:r>
          </w:p>
          <w:bookmarkEnd w:id="9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9" w:name="para_2a4c7eef_4b83_4abe_ab4d_c2a0b7a162"/>
          <w:p>
            <w:pPr>
              <w:spacing w:before="180" w:after="0" w:line="240" w:lineRule="auto"/>
            </w:pPr>
            <w:r>
              <w:rPr>
                <w:rFonts w:ascii="Arial" w:hAnsi="Arial"/>
                <w:color w:val="000000"/>
                <w:sz w:val="18"/>
              </w:rPr>
              <w:t>Timeout</w:t>
            </w:r>
          </w:p>
          <w:bookmarkEnd w:id="9549"/>
        </w:tc>
        <w:tc>
          <w:tcPr>
            <w:tcBorders>
              <w:bottom w:val="single" w:sz="4" w:color="000000"/>
              <w:right w:val="single" w:sz="4" w:color="000000"/>
            </w:tcBorders>
            <w:tcMar>
              <w:top w:w="40" w:type="dxa"/>
              <w:left w:w="40" w:type="dxa"/>
              <w:bottom w:w="40" w:type="dxa"/>
              <w:right w:w="40" w:type="dxa"/>
            </w:tcMar>
            <w:vAlign w:val="top"/>
          </w:tcPr>
          <w:bookmarkStart w:id="9550" w:name="para_c30f0e90_b9f3_48f0_af72_fbb424994e"/>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9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1" w:name="para_77352d73_dd06_48ee_9c6c_876737530d"/>
          <w:p>
            <w:pPr>
              <w:spacing w:before="180" w:after="0" w:line="240" w:lineRule="auto"/>
            </w:pPr>
            <w:r>
              <w:rPr>
                <w:rFonts w:ascii="Arial" w:hAnsi="Arial"/>
                <w:color w:val="000000"/>
                <w:sz w:val="18"/>
              </w:rPr>
              <w:t>Association aborted by the SCP or network layers</w:t>
            </w:r>
          </w:p>
          <w:bookmarkEnd w:id="9551"/>
        </w:tc>
        <w:tc>
          <w:tcPr>
            <w:tcBorders>
              <w:bottom w:val="single" w:sz="4" w:color="000000"/>
              <w:right w:val="single" w:sz="4" w:color="000000"/>
            </w:tcBorders>
            <w:tcMar>
              <w:top w:w="40" w:type="dxa"/>
              <w:left w:w="40" w:type="dxa"/>
              <w:bottom w:w="40" w:type="dxa"/>
              <w:right w:w="40" w:type="dxa"/>
            </w:tcMar>
            <w:vAlign w:val="top"/>
          </w:tcPr>
          <w:bookmarkStart w:id="9552" w:name="para_63f0f6ef_0a51_44b9_8746_cec7a619c8"/>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9552"/>
        </w:tc>
      </w:tr>
    </w:tbl>
    <w:bookmarkStart w:id="9553" w:name="para_f8b8c607_3131_4dbb_b124_41d7678fe8"/>
    <w:p>
      <w:pPr>
        <w:spacing w:before="180" w:after="0" w:line="240" w:lineRule="auto"/>
        <w:jc w:val="both"/>
      </w:pPr>
      <w:r>
        <w:rPr>
          <w:rFonts w:ascii="Arial" w:hAnsi="Arial"/>
          <w:color w:val="000000"/>
          <w:sz w:val="18"/>
        </w:rPr>
        <w:t>The specific SOP Conformance statement for each of the Basic Grayscale Print Management Meta SOP Class components is described in the subsequent sections.</w:t>
      </w:r>
    </w:p>
    <w:bookmarkEnd w:id="9553"/>
    <w:bookmarkStart w:id="9554" w:name="sect_E_4_2_1_4_1_3_2_1"/>
    <w:p>
      <w:pPr>
        <w:spacing w:before="180" w:after="0" w:line="240" w:lineRule="auto"/>
      </w:pPr>
      <w:r>
        <w:rPr>
          <w:rFonts w:ascii="Arial" w:hAnsi="Arial"/>
          <w:b/>
          <w:color w:val="000000"/>
          <w:sz w:val="18"/>
        </w:rPr>
        <w:t>E.4.2.1.4.1.3.2.1 Specific Conformance for Basic Film Session SOP Class</w:t>
      </w:r>
    </w:p>
    <w:bookmarkEnd w:id="9554"/>
    <w:bookmarkStart w:id="9555" w:name="para_a00e2cd4_57f1_41ce_abed_57f2d111f3"/>
    <w:p>
      <w:pPr>
        <w:spacing w:before="180" w:after="0" w:line="240" w:lineRule="auto"/>
        <w:jc w:val="both"/>
      </w:pPr>
      <w:r>
        <w:rPr>
          <w:rFonts w:ascii="Arial" w:hAnsi="Arial"/>
          <w:color w:val="000000"/>
          <w:sz w:val="18"/>
        </w:rPr>
        <w:t>The EXAMPLE-PRINT-SERVER-MANAGEMENT provides support for the following DIMSE Services:</w:t>
      </w:r>
    </w:p>
    <w:bookmarkEnd w:id="9555"/>
    <w:bookmarkStart w:id="9556" w:name="idp140427798693488"/>
    <w:bookmarkStart w:id="9557" w:name="idp140427798693744"/>
    <w:bookmarkStart w:id="9558" w:name="para_0514bbd6_7b59_46b4_bcbc_ba025f0996"/>
    <w:p>
      <w:pPr>
        <w:numPr>
          <w:ilvl w:val="0"/>
          <w:numId w:val="89"/>
        </w:numPr>
        <w:tabs>
          <w:tab w:val="left" w:pos="180"/>
        </w:tabs>
        <w:spacing w:before="180" w:after="0" w:line="240" w:lineRule="auto"/>
        <w:ind w:left="180" w:right="0" w:hanging="180"/>
        <w:jc w:val="both"/>
      </w:pPr>
      <w:r>
        <w:rPr>
          <w:rFonts w:ascii="Arial" w:hAnsi="Arial"/>
          <w:color w:val="000000"/>
          <w:sz w:val="18"/>
        </w:rPr>
        <w:t>N-CREATE</w:t>
      </w:r>
    </w:p>
    <w:bookmarkEnd w:id="9558"/>
    <w:bookmarkEnd w:id="9557"/>
    <w:bookmarkEnd w:id="9556"/>
    <w:bookmarkStart w:id="9559" w:name="idp140427798694896"/>
    <w:bookmarkStart w:id="9560" w:name="para_224e421b_8275_44c3_a696_076e972405"/>
    <w:p>
      <w:pPr>
        <w:numPr>
          <w:ilvl w:val="0"/>
          <w:numId w:val="89"/>
        </w:numPr>
        <w:tabs>
          <w:tab w:val="left" w:pos="180"/>
        </w:tabs>
        <w:spacing w:before="180" w:after="0" w:line="240" w:lineRule="auto"/>
        <w:ind w:left="180" w:right="0" w:hanging="180"/>
        <w:jc w:val="both"/>
      </w:pPr>
      <w:r>
        <w:rPr>
          <w:rFonts w:ascii="Arial" w:hAnsi="Arial"/>
          <w:color w:val="000000"/>
          <w:sz w:val="18"/>
        </w:rPr>
        <w:t>N-SET</w:t>
      </w:r>
    </w:p>
    <w:bookmarkEnd w:id="9560"/>
    <w:bookmarkEnd w:id="9559"/>
    <w:bookmarkStart w:id="9561" w:name="idp140427798696080"/>
    <w:bookmarkStart w:id="9562" w:name="para_6f8510b5_7bd0_427d_84bb_6ea3164a83"/>
    <w:p>
      <w:pPr>
        <w:numPr>
          <w:ilvl w:val="0"/>
          <w:numId w:val="89"/>
        </w:numPr>
        <w:tabs>
          <w:tab w:val="left" w:pos="180"/>
        </w:tabs>
        <w:spacing w:before="180" w:after="0" w:line="240" w:lineRule="auto"/>
        <w:ind w:left="180" w:right="0" w:hanging="180"/>
        <w:jc w:val="both"/>
      </w:pPr>
      <w:r>
        <w:rPr>
          <w:rFonts w:ascii="Arial" w:hAnsi="Arial"/>
          <w:color w:val="000000"/>
          <w:sz w:val="18"/>
        </w:rPr>
        <w:t>N-ACTION</w:t>
      </w:r>
    </w:p>
    <w:bookmarkEnd w:id="9562"/>
    <w:bookmarkEnd w:id="9561"/>
    <w:bookmarkStart w:id="9563" w:name="idp140427798697312"/>
    <w:bookmarkStart w:id="9564" w:name="para_22af4c5f_a3ee_4d48_80ba_60b653a3c8"/>
    <w:p>
      <w:pPr>
        <w:numPr>
          <w:ilvl w:val="0"/>
          <w:numId w:val="89"/>
        </w:numPr>
        <w:tabs>
          <w:tab w:val="left" w:pos="180"/>
        </w:tabs>
        <w:spacing w:before="180" w:after="0" w:line="240" w:lineRule="auto"/>
        <w:ind w:left="180" w:right="0" w:hanging="180"/>
        <w:jc w:val="both"/>
      </w:pPr>
      <w:r>
        <w:rPr>
          <w:rFonts w:ascii="Arial" w:hAnsi="Arial"/>
          <w:color w:val="000000"/>
          <w:sz w:val="18"/>
        </w:rPr>
        <w:t>N-DELETE</w:t>
      </w:r>
    </w:p>
    <w:bookmarkEnd w:id="9564"/>
    <w:bookmarkEnd w:id="9563"/>
    <w:bookmarkStart w:id="9565" w:name="sect_E_4_2_1_4_1_3_2_1_1"/>
    <w:p>
      <w:pPr>
        <w:spacing w:before="180" w:after="0" w:line="240" w:lineRule="auto"/>
      </w:pPr>
      <w:r>
        <w:rPr>
          <w:rFonts w:ascii="Arial" w:hAnsi="Arial"/>
          <w:b/>
          <w:color w:val="000000"/>
          <w:sz w:val="18"/>
        </w:rPr>
        <w:t>E.4.2.1.4.1.3.2.1.1 Film Session SOP Class Operations for N-CREATE</w:t>
      </w:r>
    </w:p>
    <w:bookmarkEnd w:id="9565"/>
    <w:bookmarkStart w:id="9566" w:name="para_9a6f0998_462e_44a7_a2aa_33cf5e3796"/>
    <w:p>
      <w:pPr>
        <w:spacing w:before="180" w:after="0" w:line="240" w:lineRule="auto"/>
        <w:jc w:val="both"/>
      </w:pPr>
      <w:r>
        <w:rPr>
          <w:rFonts w:ascii="Arial" w:hAnsi="Arial"/>
          <w:color w:val="000000"/>
          <w:sz w:val="18"/>
        </w:rPr>
        <w:t>The EXAMPLE-PRINT-SERVER-MANAGEMENT provides the following support for the Film Session attributes sent by the N-CREATE DIMSE service::</w:t>
      </w:r>
    </w:p>
    <w:bookmarkEnd w:id="9566"/>
    <w:bookmarkStart w:id="9567" w:name="table_E_4_2_14"/>
    <w:p>
      <w:pPr>
        <w:keepNext/>
        <w:spacing w:before="216" w:after="0" w:line="240" w:lineRule="auto"/>
        <w:jc w:val="center"/>
      </w:pPr>
      <w:r>
        <w:rPr>
          <w:rFonts w:ascii="Arial" w:hAnsi="Arial"/>
          <w:b/>
          <w:color w:val="000000"/>
          <w:sz w:val="22"/>
        </w:rPr>
        <w:t>Table E.4.2-14. Basic Film Session SOP Class N-CREATE Request Attributes</w:t>
      </w:r>
    </w:p>
    <w:bookmarkEnd w:id="9567"/>
    <w:p>
      <w:pPr>
        <w:spacing w:before="0" w:after="0" w:line="240" w:lineRule="auto"/>
        <w:rPr>
          <w:sz w:val="13"/>
        </w:rPr>
      </w:pPr>
    </w:p>
    <w:tbl>
      <w:tblPr>
        <w:tblInd w:w="45" w:type="dxa"/>
        <w:tblLayout w:type="fixed"/>
      </w:tblPr>
      <w:tblGrid>
        <w:gridCol w:w="1645"/>
        <w:gridCol w:w="1091"/>
        <w:gridCol w:w="2761"/>
        <w:gridCol w:w="2587"/>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68" w:name="para_d4a336e9_bc84_48cf_b130_9a02abd75c"/>
          <w:p>
            <w:pPr>
              <w:keepNext/>
              <w:spacing w:before="180" w:after="0" w:line="240" w:lineRule="auto"/>
              <w:jc w:val="center"/>
            </w:pPr>
            <w:r>
              <w:rPr>
                <w:rFonts w:ascii="Arial" w:hAnsi="Arial"/>
                <w:b/>
                <w:color w:val="000000"/>
                <w:sz w:val="18"/>
              </w:rPr>
              <w:t>Attribute</w:t>
            </w:r>
          </w:p>
          <w:bookmarkEnd w:id="9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9" w:name="para_dfb6557b_08e9_4e9f_ab68_58ca7cdeef"/>
          <w:p>
            <w:pPr>
              <w:spacing w:before="180" w:after="0" w:line="240" w:lineRule="auto"/>
              <w:jc w:val="center"/>
            </w:pPr>
            <w:r>
              <w:rPr>
                <w:rFonts w:ascii="Arial" w:hAnsi="Arial"/>
                <w:b/>
                <w:color w:val="000000"/>
                <w:sz w:val="18"/>
              </w:rPr>
              <w:t>Tag</w:t>
            </w:r>
          </w:p>
          <w:bookmarkEnd w:id="9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0" w:name="para_f60c47ee_a561_49af_b168_61ed41fd20"/>
          <w:p>
            <w:pPr>
              <w:spacing w:before="180" w:after="0" w:line="240" w:lineRule="auto"/>
              <w:jc w:val="center"/>
            </w:pPr>
            <w:r>
              <w:rPr>
                <w:rFonts w:ascii="Arial" w:hAnsi="Arial"/>
                <w:b/>
                <w:color w:val="000000"/>
                <w:sz w:val="18"/>
              </w:rPr>
              <w:t>Valid Range</w:t>
            </w:r>
          </w:p>
          <w:bookmarkEnd w:id="9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1" w:name="para_f9014535_f388_4f9d_bbe6_645d0c9d60"/>
          <w:p>
            <w:pPr>
              <w:spacing w:before="180" w:after="0" w:line="240" w:lineRule="auto"/>
              <w:jc w:val="center"/>
            </w:pPr>
            <w:r>
              <w:rPr>
                <w:rFonts w:ascii="Arial" w:hAnsi="Arial"/>
                <w:b/>
                <w:color w:val="000000"/>
                <w:sz w:val="18"/>
              </w:rPr>
              <w:t>Default Value if not sent by SCU or invalid value received</w:t>
            </w:r>
          </w:p>
          <w:bookmarkEnd w:id="9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2" w:name="para_a38c767d_cb4a_4571_aed3_d62d52e2f2"/>
          <w:p>
            <w:pPr>
              <w:spacing w:before="180" w:after="0" w:line="240" w:lineRule="auto"/>
              <w:jc w:val="center"/>
            </w:pPr>
            <w:r>
              <w:rPr>
                <w:rFonts w:ascii="Arial" w:hAnsi="Arial"/>
                <w:b/>
                <w:color w:val="000000"/>
                <w:sz w:val="18"/>
              </w:rPr>
              <w:t>Response to Invalid Value</w:t>
            </w:r>
          </w:p>
          <w:bookmarkEnd w:id="9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3" w:name="para_6fb3d931_572c_4653_89c5_2761d1b312"/>
          <w:p>
            <w:pPr>
              <w:spacing w:before="180" w:after="0" w:line="240" w:lineRule="auto"/>
            </w:pPr>
            <w:r>
              <w:rPr>
                <w:rFonts w:ascii="Arial" w:hAnsi="Arial"/>
                <w:color w:val="000000"/>
                <w:sz w:val="18"/>
              </w:rPr>
              <w:t>Number of Copies</w:t>
            </w:r>
          </w:p>
          <w:bookmarkEnd w:id="9573"/>
        </w:tc>
        <w:tc>
          <w:tcPr>
            <w:tcBorders>
              <w:bottom w:val="single" w:sz="4" w:color="000000"/>
              <w:right w:val="single" w:sz="4" w:color="000000"/>
            </w:tcBorders>
            <w:tcMar>
              <w:top w:w="40" w:type="dxa"/>
              <w:left w:w="40" w:type="dxa"/>
              <w:bottom w:w="40" w:type="dxa"/>
              <w:right w:w="40" w:type="dxa"/>
            </w:tcMar>
            <w:vAlign w:val="top"/>
          </w:tcPr>
          <w:bookmarkStart w:id="9574" w:name="para_067940d4_c5d8_42ae_926d_5d9978a557"/>
          <w:p>
            <w:pPr>
              <w:spacing w:before="180" w:after="0" w:line="240" w:lineRule="auto"/>
              <w:jc w:val="center"/>
            </w:pPr>
            <w:r>
              <w:rPr>
                <w:rFonts w:ascii="Arial" w:hAnsi="Arial"/>
                <w:color w:val="000000"/>
                <w:sz w:val="18"/>
              </w:rPr>
              <w:t>(2000,0010)</w:t>
            </w:r>
          </w:p>
          <w:bookmarkEnd w:id="9574"/>
        </w:tc>
        <w:tc>
          <w:tcPr>
            <w:tcBorders>
              <w:bottom w:val="single" w:sz="4" w:color="000000"/>
              <w:right w:val="single" w:sz="4" w:color="000000"/>
            </w:tcBorders>
            <w:tcMar>
              <w:top w:w="40" w:type="dxa"/>
              <w:left w:w="40" w:type="dxa"/>
              <w:bottom w:w="40" w:type="dxa"/>
              <w:right w:w="40" w:type="dxa"/>
            </w:tcMar>
            <w:vAlign w:val="top"/>
          </w:tcPr>
          <w:bookmarkStart w:id="9575" w:name="para_f4285757_27b7_4388_bc86_d2bd3538b8"/>
          <w:p>
            <w:pPr>
              <w:spacing w:before="180" w:after="0" w:line="240" w:lineRule="auto"/>
            </w:pPr>
            <w:r>
              <w:rPr>
                <w:rFonts w:ascii="Arial" w:hAnsi="Arial"/>
                <w:color w:val="000000"/>
                <w:sz w:val="18"/>
              </w:rPr>
              <w:t>1 - 99</w:t>
            </w:r>
          </w:p>
          <w:bookmarkEnd w:id="9575"/>
        </w:tc>
        <w:tc>
          <w:tcPr>
            <w:tcBorders>
              <w:bottom w:val="single" w:sz="4" w:color="000000"/>
              <w:right w:val="single" w:sz="4" w:color="000000"/>
            </w:tcBorders>
            <w:tcMar>
              <w:top w:w="40" w:type="dxa"/>
              <w:left w:w="40" w:type="dxa"/>
              <w:bottom w:w="40" w:type="dxa"/>
              <w:right w:w="40" w:type="dxa"/>
            </w:tcMar>
            <w:vAlign w:val="top"/>
          </w:tcPr>
          <w:bookmarkStart w:id="9576" w:name="para_c575bb5b_a46a_4cb6_8f74_87ba0f7443"/>
          <w:p>
            <w:pPr>
              <w:spacing w:before="180" w:after="0" w:line="240" w:lineRule="auto"/>
              <w:jc w:val="center"/>
            </w:pPr>
            <w:r>
              <w:rPr>
                <w:rFonts w:ascii="Arial" w:hAnsi="Arial"/>
                <w:color w:val="000000"/>
                <w:sz w:val="18"/>
              </w:rPr>
              <w:t>1</w:t>
            </w:r>
          </w:p>
          <w:bookmarkEnd w:id="9576"/>
        </w:tc>
        <w:tc>
          <w:tcPr>
            <w:tcBorders>
              <w:bottom w:val="single" w:sz="4" w:color="000000"/>
              <w:right w:val="single" w:sz="4" w:color="000000"/>
            </w:tcBorders>
            <w:tcMar>
              <w:top w:w="40" w:type="dxa"/>
              <w:left w:w="40" w:type="dxa"/>
              <w:bottom w:w="40" w:type="dxa"/>
              <w:right w:w="40" w:type="dxa"/>
            </w:tcMar>
            <w:vAlign w:val="top"/>
          </w:tcPr>
          <w:bookmarkStart w:id="9577" w:name="para_22d320fb_b3fa_4154_b037_92018e6ae2"/>
          <w:p>
            <w:pPr>
              <w:spacing w:before="180" w:after="0" w:line="240" w:lineRule="auto"/>
            </w:pPr>
            <w:r>
              <w:rPr>
                <w:rFonts w:ascii="Arial" w:hAnsi="Arial"/>
                <w:color w:val="000000"/>
                <w:sz w:val="18"/>
              </w:rPr>
              <w:t>Warning (0x116)</w:t>
            </w:r>
          </w:p>
          <w:bookmarkEnd w:id="9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8" w:name="para_52f69640_d6d9_4319_87ab_5007e53d33"/>
          <w:p>
            <w:pPr>
              <w:spacing w:before="180" w:after="0" w:line="240" w:lineRule="auto"/>
            </w:pPr>
            <w:r>
              <w:rPr>
                <w:rFonts w:ascii="Arial" w:hAnsi="Arial"/>
                <w:color w:val="000000"/>
                <w:sz w:val="18"/>
              </w:rPr>
              <w:t>Print Priority</w:t>
            </w:r>
          </w:p>
          <w:bookmarkEnd w:id="9578"/>
        </w:tc>
        <w:tc>
          <w:tcPr>
            <w:tcBorders>
              <w:bottom w:val="single" w:sz="4" w:color="000000"/>
              <w:right w:val="single" w:sz="4" w:color="000000"/>
            </w:tcBorders>
            <w:tcMar>
              <w:top w:w="40" w:type="dxa"/>
              <w:left w:w="40" w:type="dxa"/>
              <w:bottom w:w="40" w:type="dxa"/>
              <w:right w:w="40" w:type="dxa"/>
            </w:tcMar>
            <w:vAlign w:val="top"/>
          </w:tcPr>
          <w:bookmarkStart w:id="9579" w:name="para_cd0b5f98_97fa_4cdc_a3b4_3ae8c11287"/>
          <w:p>
            <w:pPr>
              <w:spacing w:before="180" w:after="0" w:line="240" w:lineRule="auto"/>
              <w:jc w:val="center"/>
            </w:pPr>
            <w:r>
              <w:rPr>
                <w:rFonts w:ascii="Arial" w:hAnsi="Arial"/>
                <w:color w:val="000000"/>
                <w:sz w:val="18"/>
              </w:rPr>
              <w:t>(2000,0020)</w:t>
            </w:r>
          </w:p>
          <w:bookmarkEnd w:id="9579"/>
        </w:tc>
        <w:tc>
          <w:tcPr>
            <w:tcBorders>
              <w:bottom w:val="single" w:sz="4" w:color="000000"/>
              <w:right w:val="single" w:sz="4" w:color="000000"/>
            </w:tcBorders>
            <w:tcMar>
              <w:top w:w="40" w:type="dxa"/>
              <w:left w:w="40" w:type="dxa"/>
              <w:bottom w:w="40" w:type="dxa"/>
              <w:right w:w="40" w:type="dxa"/>
            </w:tcMar>
            <w:vAlign w:val="top"/>
          </w:tcPr>
          <w:bookmarkStart w:id="9580" w:name="para_0aef66a8_0cea_4e48_8ef4_82140c1695"/>
          <w:p>
            <w:pPr>
              <w:spacing w:before="180" w:after="0" w:line="240" w:lineRule="auto"/>
            </w:pPr>
            <w:r>
              <w:rPr>
                <w:rFonts w:ascii="Arial" w:hAnsi="Arial"/>
                <w:color w:val="000000"/>
                <w:sz w:val="18"/>
              </w:rPr>
              <w:t>LOW</w:t>
            </w:r>
          </w:p>
          <w:bookmarkEnd w:id="9580"/>
          <w:bookmarkStart w:id="9581" w:name="para_d2455c49_b9a7_4759_8a48_3434dd0c79"/>
          <w:p>
            <w:pPr>
              <w:spacing w:before="180" w:after="0" w:line="240" w:lineRule="auto"/>
            </w:pPr>
            <w:r>
              <w:rPr>
                <w:rFonts w:ascii="Arial" w:hAnsi="Arial"/>
                <w:color w:val="000000"/>
                <w:sz w:val="18"/>
              </w:rPr>
              <w:t>MED</w:t>
            </w:r>
          </w:p>
          <w:bookmarkEnd w:id="9581"/>
          <w:bookmarkStart w:id="9582" w:name="para_7ac6f29a_e795_4a85_9da1_94f6ceaf8e"/>
          <w:p>
            <w:pPr>
              <w:spacing w:before="180" w:after="0" w:line="240" w:lineRule="auto"/>
            </w:pPr>
            <w:r>
              <w:rPr>
                <w:rFonts w:ascii="Arial" w:hAnsi="Arial"/>
                <w:color w:val="000000"/>
                <w:sz w:val="18"/>
              </w:rPr>
              <w:t>HIGH</w:t>
            </w:r>
          </w:p>
          <w:bookmarkEnd w:id="9582"/>
        </w:tc>
        <w:tc>
          <w:tcPr>
            <w:tcBorders>
              <w:bottom w:val="single" w:sz="4" w:color="000000"/>
              <w:right w:val="single" w:sz="4" w:color="000000"/>
            </w:tcBorders>
            <w:tcMar>
              <w:top w:w="40" w:type="dxa"/>
              <w:left w:w="40" w:type="dxa"/>
              <w:bottom w:w="40" w:type="dxa"/>
              <w:right w:w="40" w:type="dxa"/>
            </w:tcMar>
            <w:vAlign w:val="top"/>
          </w:tcPr>
          <w:bookmarkStart w:id="9583" w:name="para_6ca0c383_4587_41cb_a96c_c3a6501e1f"/>
          <w:p>
            <w:pPr>
              <w:spacing w:before="180" w:after="0" w:line="240" w:lineRule="auto"/>
            </w:pPr>
            <w:r>
              <w:rPr>
                <w:rFonts w:ascii="Arial" w:hAnsi="Arial"/>
                <w:color w:val="000000"/>
                <w:sz w:val="18"/>
              </w:rPr>
              <w:t>LOW</w:t>
            </w:r>
          </w:p>
          <w:bookmarkEnd w:id="9583"/>
        </w:tc>
        <w:tc>
          <w:tcPr>
            <w:tcBorders>
              <w:bottom w:val="single" w:sz="4" w:color="000000"/>
              <w:right w:val="single" w:sz="4" w:color="000000"/>
            </w:tcBorders>
            <w:tcMar>
              <w:top w:w="40" w:type="dxa"/>
              <w:left w:w="40" w:type="dxa"/>
              <w:bottom w:w="40" w:type="dxa"/>
              <w:right w:w="40" w:type="dxa"/>
            </w:tcMar>
            <w:vAlign w:val="top"/>
          </w:tcPr>
          <w:bookmarkStart w:id="9584" w:name="para_d7addf9c_5e40_4238_9ced_57de682e32"/>
          <w:p>
            <w:pPr>
              <w:spacing w:before="180" w:after="0" w:line="240" w:lineRule="auto"/>
            </w:pPr>
            <w:r>
              <w:rPr>
                <w:rFonts w:ascii="Arial" w:hAnsi="Arial"/>
                <w:color w:val="000000"/>
                <w:sz w:val="18"/>
              </w:rPr>
              <w:t>Warning (0x116)</w:t>
            </w:r>
          </w:p>
          <w:bookmarkEnd w:id="9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5" w:name="para_28147282_d4c3_4130_8c83_b45b6d9dda"/>
          <w:p>
            <w:pPr>
              <w:spacing w:before="180" w:after="0" w:line="240" w:lineRule="auto"/>
            </w:pPr>
            <w:r>
              <w:rPr>
                <w:rFonts w:ascii="Arial" w:hAnsi="Arial"/>
                <w:color w:val="000000"/>
                <w:sz w:val="18"/>
              </w:rPr>
              <w:t>Medium Type</w:t>
            </w:r>
          </w:p>
          <w:bookmarkEnd w:id="9585"/>
        </w:tc>
        <w:tc>
          <w:tcPr>
            <w:tcBorders>
              <w:bottom w:val="single" w:sz="4" w:color="000000"/>
              <w:right w:val="single" w:sz="4" w:color="000000"/>
            </w:tcBorders>
            <w:tcMar>
              <w:top w:w="40" w:type="dxa"/>
              <w:left w:w="40" w:type="dxa"/>
              <w:bottom w:w="40" w:type="dxa"/>
              <w:right w:w="40" w:type="dxa"/>
            </w:tcMar>
            <w:vAlign w:val="top"/>
          </w:tcPr>
          <w:bookmarkStart w:id="9586" w:name="para_4d9756b9_47ba_41d7_9b5d_4e2bcfd440"/>
          <w:p>
            <w:pPr>
              <w:spacing w:before="180" w:after="0" w:line="240" w:lineRule="auto"/>
              <w:jc w:val="center"/>
            </w:pPr>
            <w:r>
              <w:rPr>
                <w:rFonts w:ascii="Arial" w:hAnsi="Arial"/>
                <w:color w:val="000000"/>
                <w:sz w:val="18"/>
              </w:rPr>
              <w:t>(2000,0030)</w:t>
            </w:r>
          </w:p>
          <w:bookmarkEnd w:id="9586"/>
        </w:tc>
        <w:tc>
          <w:tcPr>
            <w:tcBorders>
              <w:bottom w:val="single" w:sz="4" w:color="000000"/>
              <w:right w:val="single" w:sz="4" w:color="000000"/>
            </w:tcBorders>
            <w:tcMar>
              <w:top w:w="40" w:type="dxa"/>
              <w:left w:w="40" w:type="dxa"/>
              <w:bottom w:w="40" w:type="dxa"/>
              <w:right w:w="40" w:type="dxa"/>
            </w:tcMar>
            <w:vAlign w:val="top"/>
          </w:tcPr>
          <w:bookmarkStart w:id="9587" w:name="para_258bddc3_93ff_42f4_8896_82d995c5c6"/>
          <w:p>
            <w:pPr>
              <w:spacing w:before="180" w:after="0" w:line="240" w:lineRule="auto"/>
            </w:pPr>
            <w:r>
              <w:rPr>
                <w:rFonts w:ascii="Arial" w:hAnsi="Arial"/>
                <w:color w:val="000000"/>
                <w:sz w:val="18"/>
              </w:rPr>
              <w:t>CLEAR FILM</w:t>
            </w:r>
          </w:p>
          <w:bookmarkEnd w:id="9587"/>
          <w:bookmarkStart w:id="9588" w:name="para_041a9765_895a_435f_bb9f_e821f0ea03"/>
          <w:p>
            <w:pPr>
              <w:spacing w:before="180" w:after="0" w:line="240" w:lineRule="auto"/>
            </w:pPr>
            <w:r>
              <w:rPr>
                <w:rFonts w:ascii="Arial" w:hAnsi="Arial"/>
                <w:color w:val="000000"/>
                <w:sz w:val="18"/>
              </w:rPr>
              <w:t>BLUE FILM</w:t>
            </w:r>
          </w:p>
          <w:bookmarkEnd w:id="9588"/>
          <w:bookmarkStart w:id="9589" w:name="para_652b9de5_88c6_46bd_932c_a25662e9f1"/>
          <w:p>
            <w:pPr>
              <w:spacing w:before="180" w:after="0" w:line="240" w:lineRule="auto"/>
            </w:pPr>
            <w:r>
              <w:rPr>
                <w:rFonts w:ascii="Arial" w:hAnsi="Arial"/>
                <w:color w:val="000000"/>
                <w:sz w:val="18"/>
              </w:rPr>
              <w:t>PAPER</w:t>
            </w:r>
          </w:p>
          <w:bookmarkEnd w:id="9589"/>
          <w:bookmarkStart w:id="9590" w:name="para_9636d88d_92d9_4404_ab5e_11e12f5108"/>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590"/>
        </w:tc>
        <w:tc>
          <w:tcPr>
            <w:tcBorders>
              <w:bottom w:val="single" w:sz="4" w:color="000000"/>
              <w:right w:val="single" w:sz="4" w:color="000000"/>
            </w:tcBorders>
            <w:tcMar>
              <w:top w:w="40" w:type="dxa"/>
              <w:left w:w="40" w:type="dxa"/>
              <w:bottom w:w="40" w:type="dxa"/>
              <w:right w:w="40" w:type="dxa"/>
            </w:tcMar>
            <w:vAlign w:val="top"/>
          </w:tcPr>
          <w:bookmarkStart w:id="9591" w:name="para_807549e8_e5f9_4008_8af0_a14d190251"/>
          <w:p>
            <w:pPr>
              <w:spacing w:before="180" w:after="0" w:line="240" w:lineRule="auto"/>
            </w:pPr>
            <w:r>
              <w:rPr>
                <w:rFonts w:ascii="Arial" w:hAnsi="Arial"/>
                <w:color w:val="000000"/>
                <w:sz w:val="18"/>
              </w:rPr>
              <w:t>CLEAR FILM</w:t>
            </w:r>
          </w:p>
          <w:bookmarkEnd w:id="9591"/>
        </w:tc>
        <w:tc>
          <w:tcPr>
            <w:tcBorders>
              <w:bottom w:val="single" w:sz="4" w:color="000000"/>
              <w:right w:val="single" w:sz="4" w:color="000000"/>
            </w:tcBorders>
            <w:tcMar>
              <w:top w:w="40" w:type="dxa"/>
              <w:left w:w="40" w:type="dxa"/>
              <w:bottom w:w="40" w:type="dxa"/>
              <w:right w:w="40" w:type="dxa"/>
            </w:tcMar>
            <w:vAlign w:val="top"/>
          </w:tcPr>
          <w:bookmarkStart w:id="9592" w:name="para_77c96cdc_3178_46be_aedf_cad57fc809"/>
          <w:p>
            <w:pPr>
              <w:spacing w:before="180" w:after="0" w:line="240" w:lineRule="auto"/>
            </w:pPr>
            <w:r>
              <w:rPr>
                <w:rFonts w:ascii="Arial" w:hAnsi="Arial"/>
                <w:color w:val="000000"/>
                <w:sz w:val="18"/>
              </w:rPr>
              <w:t>Warning (0x116)</w:t>
            </w:r>
          </w:p>
          <w:bookmarkEnd w:id="9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3" w:name="para_70bc8cb2_7381_4e09_b46f_bddc8a36d4"/>
          <w:p>
            <w:pPr>
              <w:spacing w:before="180" w:after="0" w:line="240" w:lineRule="auto"/>
            </w:pPr>
            <w:r>
              <w:rPr>
                <w:rFonts w:ascii="Arial" w:hAnsi="Arial"/>
                <w:color w:val="000000"/>
                <w:sz w:val="18"/>
              </w:rPr>
              <w:t>Film Destination</w:t>
            </w:r>
          </w:p>
          <w:bookmarkEnd w:id="9593"/>
        </w:tc>
        <w:tc>
          <w:tcPr>
            <w:tcBorders>
              <w:bottom w:val="single" w:sz="4" w:color="000000"/>
              <w:right w:val="single" w:sz="4" w:color="000000"/>
            </w:tcBorders>
            <w:tcMar>
              <w:top w:w="40" w:type="dxa"/>
              <w:left w:w="40" w:type="dxa"/>
              <w:bottom w:w="40" w:type="dxa"/>
              <w:right w:w="40" w:type="dxa"/>
            </w:tcMar>
            <w:vAlign w:val="top"/>
          </w:tcPr>
          <w:bookmarkStart w:id="9594" w:name="para_19892ec1_8a6f_430d_a728_02503d00f0"/>
          <w:p>
            <w:pPr>
              <w:spacing w:before="180" w:after="0" w:line="240" w:lineRule="auto"/>
              <w:jc w:val="center"/>
            </w:pPr>
            <w:r>
              <w:rPr>
                <w:rFonts w:ascii="Arial" w:hAnsi="Arial"/>
                <w:color w:val="000000"/>
                <w:sz w:val="18"/>
              </w:rPr>
              <w:t>(2000,0040)</w:t>
            </w:r>
          </w:p>
          <w:bookmarkEnd w:id="9594"/>
        </w:tc>
        <w:tc>
          <w:tcPr>
            <w:tcBorders>
              <w:bottom w:val="single" w:sz="4" w:color="000000"/>
              <w:right w:val="single" w:sz="4" w:color="000000"/>
            </w:tcBorders>
            <w:tcMar>
              <w:top w:w="40" w:type="dxa"/>
              <w:left w:w="40" w:type="dxa"/>
              <w:bottom w:w="40" w:type="dxa"/>
              <w:right w:w="40" w:type="dxa"/>
            </w:tcMar>
            <w:vAlign w:val="top"/>
          </w:tcPr>
          <w:bookmarkStart w:id="9595" w:name="para_86e49454_55c6_42e6_a2c3_7c8bc63178"/>
          <w:p>
            <w:pPr>
              <w:spacing w:before="180" w:after="0" w:line="240" w:lineRule="auto"/>
            </w:pPr>
            <w:r>
              <w:rPr>
                <w:rFonts w:ascii="Arial" w:hAnsi="Arial"/>
                <w:color w:val="000000"/>
                <w:sz w:val="18"/>
              </w:rPr>
              <w:t>MAGAZINE</w:t>
            </w:r>
          </w:p>
          <w:bookmarkEnd w:id="9595"/>
          <w:bookmarkStart w:id="9596" w:name="para_8f8af6a6_acaf_4ef3_9343_203d6d3ed0"/>
          <w:p>
            <w:pPr>
              <w:spacing w:before="180" w:after="0" w:line="240" w:lineRule="auto"/>
            </w:pPr>
            <w:r>
              <w:rPr>
                <w:rFonts w:ascii="Arial" w:hAnsi="Arial"/>
                <w:color w:val="000000"/>
                <w:sz w:val="18"/>
              </w:rPr>
              <w:t>PROCESSOR</w:t>
            </w:r>
          </w:p>
          <w:bookmarkEnd w:id="9596"/>
          <w:bookmarkStart w:id="9597" w:name="para_a51cc373_aabc_48e3_9a7f_c51a0c7870"/>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597"/>
        </w:tc>
        <w:tc>
          <w:tcPr>
            <w:tcBorders>
              <w:bottom w:val="single" w:sz="4" w:color="000000"/>
              <w:right w:val="single" w:sz="4" w:color="000000"/>
            </w:tcBorders>
            <w:tcMar>
              <w:top w:w="40" w:type="dxa"/>
              <w:left w:w="40" w:type="dxa"/>
              <w:bottom w:w="40" w:type="dxa"/>
              <w:right w:w="40" w:type="dxa"/>
            </w:tcMar>
            <w:vAlign w:val="top"/>
          </w:tcPr>
          <w:bookmarkStart w:id="9598" w:name="para_af14bf7e_0593_46c7_add0_08380403d3"/>
          <w:p>
            <w:pPr>
              <w:spacing w:before="180" w:after="0" w:line="240" w:lineRule="auto"/>
            </w:pPr>
            <w:r>
              <w:rPr>
                <w:rFonts w:ascii="Arial" w:hAnsi="Arial"/>
                <w:color w:val="000000"/>
                <w:sz w:val="18"/>
              </w:rPr>
              <w:t>MAGAZINE</w:t>
            </w:r>
          </w:p>
          <w:bookmarkEnd w:id="9598"/>
        </w:tc>
        <w:tc>
          <w:tcPr>
            <w:tcBorders>
              <w:bottom w:val="single" w:sz="4" w:color="000000"/>
              <w:right w:val="single" w:sz="4" w:color="000000"/>
            </w:tcBorders>
            <w:tcMar>
              <w:top w:w="40" w:type="dxa"/>
              <w:left w:w="40" w:type="dxa"/>
              <w:bottom w:w="40" w:type="dxa"/>
              <w:right w:w="40" w:type="dxa"/>
            </w:tcMar>
            <w:vAlign w:val="top"/>
          </w:tcPr>
          <w:bookmarkStart w:id="9599" w:name="para_c96ea522_7e91_4a64_b30e_9b53f473a3"/>
          <w:p>
            <w:pPr>
              <w:spacing w:before="180" w:after="0" w:line="240" w:lineRule="auto"/>
            </w:pPr>
            <w:r>
              <w:rPr>
                <w:rFonts w:ascii="Arial" w:hAnsi="Arial"/>
                <w:color w:val="000000"/>
                <w:sz w:val="18"/>
              </w:rPr>
              <w:t>Warning (0x116)</w:t>
            </w:r>
          </w:p>
          <w:bookmarkEnd w:id="9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0" w:name="para_8c6283cf_d7b7_41a6_a1ba_cb3ee70987"/>
          <w:p>
            <w:pPr>
              <w:spacing w:before="180" w:after="0" w:line="240" w:lineRule="auto"/>
            </w:pPr>
            <w:r>
              <w:rPr>
                <w:rFonts w:ascii="Arial" w:hAnsi="Arial"/>
                <w:color w:val="000000"/>
                <w:sz w:val="18"/>
              </w:rPr>
              <w:t>Film Session Label</w:t>
            </w:r>
          </w:p>
          <w:bookmarkEnd w:id="9600"/>
        </w:tc>
        <w:tc>
          <w:tcPr>
            <w:tcBorders>
              <w:bottom w:val="single" w:sz="4" w:color="000000"/>
              <w:right w:val="single" w:sz="4" w:color="000000"/>
            </w:tcBorders>
            <w:tcMar>
              <w:top w:w="40" w:type="dxa"/>
              <w:left w:w="40" w:type="dxa"/>
              <w:bottom w:w="40" w:type="dxa"/>
              <w:right w:w="40" w:type="dxa"/>
            </w:tcMar>
            <w:vAlign w:val="top"/>
          </w:tcPr>
          <w:bookmarkStart w:id="9601" w:name="para_cfa0095f_74df_4514_8e93_6633bb5c9b"/>
          <w:p>
            <w:pPr>
              <w:spacing w:before="180" w:after="0" w:line="240" w:lineRule="auto"/>
              <w:jc w:val="center"/>
            </w:pPr>
            <w:r>
              <w:rPr>
                <w:rFonts w:ascii="Arial" w:hAnsi="Arial"/>
                <w:color w:val="000000"/>
                <w:sz w:val="18"/>
              </w:rPr>
              <w:t>(2000,0050)</w:t>
            </w:r>
          </w:p>
          <w:bookmarkEnd w:id="9601"/>
        </w:tc>
        <w:tc>
          <w:tcPr>
            <w:tcBorders>
              <w:bottom w:val="single" w:sz="4" w:color="000000"/>
              <w:right w:val="single" w:sz="4" w:color="000000"/>
            </w:tcBorders>
            <w:tcMar>
              <w:top w:w="40" w:type="dxa"/>
              <w:left w:w="40" w:type="dxa"/>
              <w:bottom w:w="40" w:type="dxa"/>
              <w:right w:w="40" w:type="dxa"/>
            </w:tcMar>
            <w:vAlign w:val="top"/>
          </w:tcPr>
          <w:bookmarkStart w:id="9602" w:name="para_cd92479f_96df_4a61_b810_f623432ff0"/>
          <w:p>
            <w:pPr>
              <w:spacing w:before="180" w:after="0" w:line="240" w:lineRule="auto"/>
            </w:pPr>
            <w:r>
              <w:rPr>
                <w:rFonts w:ascii="Arial" w:hAnsi="Arial"/>
                <w:color w:val="000000"/>
                <w:sz w:val="18"/>
              </w:rPr>
              <w:t>Up to 64 characters</w:t>
            </w:r>
          </w:p>
          <w:bookmarkEnd w:id="9602"/>
        </w:tc>
        <w:tc>
          <w:tcPr>
            <w:tcBorders>
              <w:bottom w:val="single" w:sz="4" w:color="000000"/>
              <w:right w:val="single" w:sz="4" w:color="000000"/>
            </w:tcBorders>
            <w:tcMar>
              <w:top w:w="40" w:type="dxa"/>
              <w:left w:w="40" w:type="dxa"/>
              <w:bottom w:w="40" w:type="dxa"/>
              <w:right w:w="40" w:type="dxa"/>
            </w:tcMar>
            <w:vAlign w:val="top"/>
          </w:tcPr>
          <w:bookmarkStart w:id="9603" w:name="para_8c8a2f3d_6476_44e9_978e_b900ab1a29"/>
          <w:p>
            <w:pPr>
              <w:spacing w:before="180" w:after="0" w:line="240" w:lineRule="auto"/>
            </w:pPr>
            <w:r>
              <w:rPr>
                <w:rFonts w:ascii="Arial" w:hAnsi="Arial"/>
                <w:color w:val="000000"/>
                <w:sz w:val="18"/>
              </w:rPr>
              <w:t>No default.</w:t>
            </w:r>
          </w:p>
          <w:bookmarkEnd w:id="9603"/>
        </w:tc>
        <w:tc>
          <w:tcPr>
            <w:tcBorders>
              <w:bottom w:val="single" w:sz="4" w:color="000000"/>
              <w:right w:val="single" w:sz="4" w:color="000000"/>
            </w:tcBorders>
            <w:tcMar>
              <w:top w:w="40" w:type="dxa"/>
              <w:left w:w="40" w:type="dxa"/>
              <w:bottom w:w="40" w:type="dxa"/>
              <w:right w:w="40" w:type="dxa"/>
            </w:tcMar>
            <w:vAlign w:val="top"/>
          </w:tcPr>
          <w:bookmarkStart w:id="9604" w:name="para_efee81dc_a87b_4c98_a14f_2250aec0ee"/>
          <w:p>
            <w:pPr>
              <w:spacing w:before="180" w:after="0" w:line="240" w:lineRule="auto"/>
            </w:pPr>
            <w:r>
              <w:rPr>
                <w:rFonts w:ascii="Arial" w:hAnsi="Arial"/>
                <w:color w:val="000000"/>
                <w:sz w:val="18"/>
              </w:rPr>
              <w:t>Warning (0x116)</w:t>
            </w:r>
          </w:p>
          <w:bookmarkEnd w:id="9604"/>
        </w:tc>
      </w:tr>
    </w:tbl>
    <w:bookmarkStart w:id="9605" w:name="para_1daa0d6d_4200_4f77_aeb9_b1f7fe8346"/>
    <w:p>
      <w:pPr>
        <w:spacing w:before="180" w:after="0" w:line="240" w:lineRule="auto"/>
        <w:jc w:val="both"/>
      </w:pPr>
      <w:r>
        <w:rPr>
          <w:rFonts w:ascii="Arial" w:hAnsi="Arial"/>
          <w:color w:val="000000"/>
          <w:sz w:val="18"/>
        </w:rPr>
        <w:t>The Print Server Management behavior and specific status codes sent for the N-CREATE of a specific Film Session is described in the following table:</w:t>
      </w:r>
    </w:p>
    <w:bookmarkEnd w:id="9605"/>
    <w:bookmarkStart w:id="9606" w:name="table_E_4_2_15"/>
    <w:p>
      <w:pPr>
        <w:keepNext/>
        <w:spacing w:before="216" w:after="0" w:line="240" w:lineRule="auto"/>
        <w:jc w:val="center"/>
      </w:pPr>
      <w:r>
        <w:rPr>
          <w:rFonts w:ascii="Arial" w:hAnsi="Arial"/>
          <w:b/>
          <w:color w:val="000000"/>
          <w:sz w:val="22"/>
        </w:rPr>
        <w:t>Table E.4.2-15. Film Session SOP Class N-CREATE Response Status Handling Reasons</w:t>
      </w:r>
    </w:p>
    <w:bookmarkEnd w:id="9606"/>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07" w:name="para_3868d65f_c7fb_4f00_a5bb_70276eca67"/>
          <w:p>
            <w:pPr>
              <w:keepNext/>
              <w:spacing w:before="180" w:after="0" w:line="240" w:lineRule="auto"/>
              <w:jc w:val="center"/>
            </w:pPr>
            <w:r>
              <w:rPr>
                <w:rFonts w:ascii="Arial" w:hAnsi="Arial"/>
                <w:b/>
                <w:color w:val="000000"/>
                <w:sz w:val="18"/>
              </w:rPr>
              <w:t>Service Status</w:t>
            </w:r>
          </w:p>
          <w:bookmarkEnd w:id="96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08" w:name="para_a8891c8f_6350_4c4d_a7eb_f73a3cf9c2"/>
          <w:p>
            <w:pPr>
              <w:spacing w:before="180" w:after="0" w:line="240" w:lineRule="auto"/>
              <w:jc w:val="center"/>
            </w:pPr>
            <w:r>
              <w:rPr>
                <w:rFonts w:ascii="Arial" w:hAnsi="Arial"/>
                <w:b/>
                <w:color w:val="000000"/>
                <w:sz w:val="18"/>
              </w:rPr>
              <w:t>Further Meaning</w:t>
            </w:r>
          </w:p>
          <w:bookmarkEnd w:id="96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09" w:name="para_c7d719e0_8e25_4e8c_93d1_b6bf66b6bc"/>
          <w:p>
            <w:pPr>
              <w:spacing w:before="180" w:after="0" w:line="240" w:lineRule="auto"/>
              <w:jc w:val="center"/>
            </w:pPr>
            <w:r>
              <w:rPr>
                <w:rFonts w:ascii="Arial" w:hAnsi="Arial"/>
                <w:b/>
                <w:color w:val="000000"/>
                <w:sz w:val="18"/>
              </w:rPr>
              <w:t>Error Code</w:t>
            </w:r>
          </w:p>
          <w:bookmarkEnd w:id="96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0" w:name="para_650468a8_27a5_4db1_86ea_edd8760e1f"/>
          <w:p>
            <w:pPr>
              <w:spacing w:before="180" w:after="0" w:line="240" w:lineRule="auto"/>
              <w:jc w:val="center"/>
            </w:pPr>
            <w:r>
              <w:rPr>
                <w:rFonts w:ascii="Arial" w:hAnsi="Arial"/>
                <w:b/>
                <w:color w:val="000000"/>
                <w:sz w:val="18"/>
              </w:rPr>
              <w:t>Reason</w:t>
            </w:r>
          </w:p>
          <w:bookmarkEnd w:id="9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1" w:name="para_4ec68166_a406_44e8_87c6_63062a1a24"/>
          <w:p>
            <w:pPr>
              <w:spacing w:before="180" w:after="0" w:line="240" w:lineRule="auto"/>
            </w:pPr>
            <w:r>
              <w:rPr>
                <w:rFonts w:ascii="Arial" w:hAnsi="Arial"/>
                <w:color w:val="000000"/>
                <w:sz w:val="18"/>
              </w:rPr>
              <w:t>Success</w:t>
            </w:r>
          </w:p>
          <w:bookmarkEnd w:id="9611"/>
        </w:tc>
        <w:tc>
          <w:tcPr>
            <w:tcBorders>
              <w:bottom w:val="single" w:sz="4" w:color="000000"/>
              <w:right w:val="single" w:sz="4" w:color="000000"/>
            </w:tcBorders>
            <w:tcMar>
              <w:top w:w="40" w:type="dxa"/>
              <w:left w:w="40" w:type="dxa"/>
              <w:bottom w:w="40" w:type="dxa"/>
              <w:right w:w="40" w:type="dxa"/>
            </w:tcMar>
            <w:vAlign w:val="top"/>
          </w:tcPr>
          <w:bookmarkStart w:id="9612" w:name="para_cc47c20b_dfe5_407f_8b80_6ecb575429"/>
          <w:p>
            <w:pPr>
              <w:spacing w:before="180" w:after="0" w:line="240" w:lineRule="auto"/>
            </w:pPr>
            <w:r>
              <w:rPr>
                <w:rFonts w:ascii="Arial" w:hAnsi="Arial"/>
                <w:color w:val="000000"/>
                <w:sz w:val="18"/>
              </w:rPr>
              <w:t>Success</w:t>
            </w:r>
          </w:p>
          <w:bookmarkEnd w:id="9612"/>
        </w:tc>
        <w:tc>
          <w:tcPr>
            <w:tcBorders>
              <w:bottom w:val="single" w:sz="4" w:color="000000"/>
              <w:right w:val="single" w:sz="4" w:color="000000"/>
            </w:tcBorders>
            <w:tcMar>
              <w:top w:w="40" w:type="dxa"/>
              <w:left w:w="40" w:type="dxa"/>
              <w:bottom w:w="40" w:type="dxa"/>
              <w:right w:w="40" w:type="dxa"/>
            </w:tcMar>
            <w:vAlign w:val="top"/>
          </w:tcPr>
          <w:bookmarkStart w:id="9613" w:name="para_3b2e839b_503e_4e16_867c_99180442fb"/>
          <w:p>
            <w:pPr>
              <w:spacing w:before="180" w:after="0" w:line="240" w:lineRule="auto"/>
            </w:pPr>
            <w:r>
              <w:rPr>
                <w:rFonts w:ascii="Arial" w:hAnsi="Arial"/>
                <w:color w:val="000000"/>
                <w:sz w:val="18"/>
              </w:rPr>
              <w:t>0000</w:t>
            </w:r>
          </w:p>
          <w:bookmarkEnd w:id="9613"/>
        </w:tc>
        <w:tc>
          <w:tcPr>
            <w:tcBorders>
              <w:bottom w:val="single" w:sz="4" w:color="000000"/>
              <w:right w:val="single" w:sz="4" w:color="000000"/>
            </w:tcBorders>
            <w:tcMar>
              <w:top w:w="40" w:type="dxa"/>
              <w:left w:w="40" w:type="dxa"/>
              <w:bottom w:w="40" w:type="dxa"/>
              <w:right w:w="40" w:type="dxa"/>
            </w:tcMar>
            <w:vAlign w:val="top"/>
          </w:tcPr>
          <w:bookmarkStart w:id="9614" w:name="para_aa2c5ac7_278b_4eca_aab7_5cc6aa8def"/>
          <w:p>
            <w:pPr>
              <w:spacing w:before="180" w:after="0" w:line="240" w:lineRule="auto"/>
            </w:pPr>
            <w:r>
              <w:rPr>
                <w:rFonts w:ascii="Arial" w:hAnsi="Arial"/>
                <w:color w:val="000000"/>
                <w:sz w:val="18"/>
              </w:rPr>
              <w:t>The SCP has completed the operation successfully.</w:t>
            </w:r>
          </w:p>
          <w:bookmarkEnd w:id="9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5" w:name="para_2f911e43_900e_46d3_86a7_4bc717d044"/>
          <w:p>
            <w:pPr>
              <w:spacing w:before="180" w:after="0" w:line="240" w:lineRule="auto"/>
            </w:pPr>
            <w:r>
              <w:rPr>
                <w:rFonts w:ascii="Arial" w:hAnsi="Arial"/>
                <w:color w:val="000000"/>
                <w:sz w:val="18"/>
              </w:rPr>
              <w:t>Warning</w:t>
            </w:r>
          </w:p>
          <w:bookmarkEnd w:id="9615"/>
        </w:tc>
        <w:tc>
          <w:tcPr>
            <w:tcBorders>
              <w:bottom w:val="single" w:sz="4" w:color="000000"/>
              <w:right w:val="single" w:sz="4" w:color="000000"/>
            </w:tcBorders>
            <w:tcMar>
              <w:top w:w="40" w:type="dxa"/>
              <w:left w:w="40" w:type="dxa"/>
              <w:bottom w:w="40" w:type="dxa"/>
              <w:right w:w="40" w:type="dxa"/>
            </w:tcMar>
            <w:vAlign w:val="top"/>
          </w:tcPr>
          <w:bookmarkStart w:id="9616" w:name="para_0769a958_7726_4f8a_85fd_b20d9b93c6"/>
          <w:p>
            <w:pPr>
              <w:spacing w:before="180" w:after="0" w:line="240" w:lineRule="auto"/>
            </w:pPr>
            <w:r>
              <w:rPr>
                <w:rFonts w:ascii="Arial" w:hAnsi="Arial"/>
                <w:color w:val="000000"/>
                <w:sz w:val="18"/>
              </w:rPr>
              <w:t>Attribute Value Out of Range</w:t>
            </w:r>
          </w:p>
          <w:bookmarkEnd w:id="9616"/>
        </w:tc>
        <w:tc>
          <w:tcPr>
            <w:tcBorders>
              <w:bottom w:val="single" w:sz="4" w:color="000000"/>
              <w:right w:val="single" w:sz="4" w:color="000000"/>
            </w:tcBorders>
            <w:tcMar>
              <w:top w:w="40" w:type="dxa"/>
              <w:left w:w="40" w:type="dxa"/>
              <w:bottom w:w="40" w:type="dxa"/>
              <w:right w:w="40" w:type="dxa"/>
            </w:tcMar>
            <w:vAlign w:val="top"/>
          </w:tcPr>
          <w:bookmarkStart w:id="9617" w:name="para_8f2637d9_f89d_435d_816b_992b1162e2"/>
          <w:p>
            <w:pPr>
              <w:spacing w:before="180" w:after="0" w:line="240" w:lineRule="auto"/>
            </w:pPr>
            <w:r>
              <w:rPr>
                <w:rFonts w:ascii="Arial" w:hAnsi="Arial"/>
                <w:color w:val="000000"/>
                <w:sz w:val="18"/>
              </w:rPr>
              <w:t>0116</w:t>
            </w:r>
          </w:p>
          <w:bookmarkEnd w:id="9617"/>
        </w:tc>
        <w:tc>
          <w:tcPr>
            <w:tcBorders>
              <w:bottom w:val="single" w:sz="4" w:color="000000"/>
              <w:right w:val="single" w:sz="4" w:color="000000"/>
            </w:tcBorders>
            <w:tcMar>
              <w:top w:w="40" w:type="dxa"/>
              <w:left w:w="40" w:type="dxa"/>
              <w:bottom w:w="40" w:type="dxa"/>
              <w:right w:w="40" w:type="dxa"/>
            </w:tcMar>
            <w:vAlign w:val="top"/>
          </w:tcPr>
          <w:bookmarkStart w:id="9618" w:name="para_6703dd98_aeff_471c_9627_ad960e4def"/>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9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9" w:name="para_a1860ccd_8ca4_4b77_8cf3_c611545627"/>
          <w:p>
            <w:pPr>
              <w:spacing w:before="180" w:after="0" w:line="240" w:lineRule="auto"/>
            </w:pPr>
            <w:r>
              <w:rPr>
                <w:rFonts w:ascii="Arial" w:hAnsi="Arial"/>
                <w:color w:val="000000"/>
                <w:sz w:val="18"/>
              </w:rPr>
              <w:t>Warning</w:t>
            </w:r>
          </w:p>
          <w:bookmarkEnd w:id="9619"/>
        </w:tc>
        <w:tc>
          <w:tcPr>
            <w:tcBorders>
              <w:bottom w:val="single" w:sz="4" w:color="000000"/>
              <w:right w:val="single" w:sz="4" w:color="000000"/>
            </w:tcBorders>
            <w:tcMar>
              <w:top w:w="40" w:type="dxa"/>
              <w:left w:w="40" w:type="dxa"/>
              <w:bottom w:w="40" w:type="dxa"/>
              <w:right w:w="40" w:type="dxa"/>
            </w:tcMar>
            <w:vAlign w:val="top"/>
          </w:tcPr>
          <w:bookmarkStart w:id="9620" w:name="para_b54acbd2_0ca3_4c2c_8466_85c4440d29"/>
          <w:p>
            <w:pPr>
              <w:spacing w:before="180" w:after="0" w:line="240" w:lineRule="auto"/>
            </w:pPr>
            <w:r>
              <w:rPr>
                <w:rFonts w:ascii="Arial" w:hAnsi="Arial"/>
                <w:color w:val="000000"/>
                <w:sz w:val="18"/>
              </w:rPr>
              <w:t>Memory allocation not supported</w:t>
            </w:r>
          </w:p>
          <w:bookmarkEnd w:id="9620"/>
        </w:tc>
        <w:tc>
          <w:tcPr>
            <w:tcBorders>
              <w:bottom w:val="single" w:sz="4" w:color="000000"/>
              <w:right w:val="single" w:sz="4" w:color="000000"/>
            </w:tcBorders>
            <w:tcMar>
              <w:top w:w="40" w:type="dxa"/>
              <w:left w:w="40" w:type="dxa"/>
              <w:bottom w:w="40" w:type="dxa"/>
              <w:right w:w="40" w:type="dxa"/>
            </w:tcMar>
            <w:vAlign w:val="top"/>
          </w:tcPr>
          <w:bookmarkStart w:id="9621" w:name="para_b7375c5b_f912_4514_9eb6_ffd782eeba"/>
          <w:p>
            <w:pPr>
              <w:spacing w:before="180" w:after="0" w:line="240" w:lineRule="auto"/>
            </w:pPr>
            <w:r>
              <w:rPr>
                <w:rFonts w:ascii="Arial" w:hAnsi="Arial"/>
                <w:color w:val="000000"/>
                <w:sz w:val="18"/>
              </w:rPr>
              <w:t>B600</w:t>
            </w:r>
          </w:p>
          <w:bookmarkEnd w:id="9621"/>
        </w:tc>
        <w:tc>
          <w:tcPr>
            <w:tcBorders>
              <w:bottom w:val="single" w:sz="4" w:color="000000"/>
              <w:right w:val="single" w:sz="4" w:color="000000"/>
            </w:tcBorders>
            <w:tcMar>
              <w:top w:w="40" w:type="dxa"/>
              <w:left w:w="40" w:type="dxa"/>
              <w:bottom w:w="40" w:type="dxa"/>
              <w:right w:w="40" w:type="dxa"/>
            </w:tcMar>
            <w:vAlign w:val="top"/>
          </w:tcPr>
          <w:bookmarkStart w:id="9622" w:name="para_56690644_9e88_4c26_8149_ee04f42013"/>
          <w:p>
            <w:pPr>
              <w:spacing w:before="180" w:after="0" w:line="240" w:lineRule="auto"/>
            </w:pPr>
            <w:r>
              <w:rPr>
                <w:rFonts w:ascii="Arial" w:hAnsi="Arial"/>
                <w:color w:val="000000"/>
                <w:sz w:val="18"/>
              </w:rPr>
              <w:t>A data set is returned with valid attributes/values.</w:t>
            </w:r>
          </w:p>
          <w:bookmarkEnd w:id="9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3" w:name="para_389abcff_8398_4c58_9540_8cb6f9976a"/>
          <w:p>
            <w:pPr>
              <w:spacing w:before="180" w:after="0" w:line="240" w:lineRule="auto"/>
            </w:pPr>
            <w:r>
              <w:rPr>
                <w:rFonts w:ascii="Arial" w:hAnsi="Arial"/>
                <w:color w:val="000000"/>
                <w:sz w:val="18"/>
              </w:rPr>
              <w:t>Warning</w:t>
            </w:r>
          </w:p>
          <w:bookmarkEnd w:id="9623"/>
        </w:tc>
        <w:tc>
          <w:tcPr>
            <w:tcBorders>
              <w:bottom w:val="single" w:sz="4" w:color="000000"/>
              <w:right w:val="single" w:sz="4" w:color="000000"/>
            </w:tcBorders>
            <w:tcMar>
              <w:top w:w="40" w:type="dxa"/>
              <w:left w:w="40" w:type="dxa"/>
              <w:bottom w:w="40" w:type="dxa"/>
              <w:right w:w="40" w:type="dxa"/>
            </w:tcMar>
            <w:vAlign w:val="top"/>
          </w:tcPr>
          <w:bookmarkStart w:id="9624" w:name="para_29f5b3d4_46c9_47ad_87e5_9d64c881a1"/>
          <w:p>
            <w:pPr>
              <w:spacing w:before="180" w:after="0" w:line="240" w:lineRule="auto"/>
            </w:pPr>
            <w:r>
              <w:rPr>
                <w:rFonts w:ascii="Arial" w:hAnsi="Arial"/>
                <w:color w:val="000000"/>
                <w:sz w:val="18"/>
              </w:rPr>
              <w:t>Attribute List Error</w:t>
            </w:r>
          </w:p>
          <w:bookmarkEnd w:id="9624"/>
        </w:tc>
        <w:tc>
          <w:tcPr>
            <w:tcBorders>
              <w:bottom w:val="single" w:sz="4" w:color="000000"/>
              <w:right w:val="single" w:sz="4" w:color="000000"/>
            </w:tcBorders>
            <w:tcMar>
              <w:top w:w="40" w:type="dxa"/>
              <w:left w:w="40" w:type="dxa"/>
              <w:bottom w:w="40" w:type="dxa"/>
              <w:right w:w="40" w:type="dxa"/>
            </w:tcMar>
            <w:vAlign w:val="top"/>
          </w:tcPr>
          <w:bookmarkStart w:id="9625" w:name="para_b95c0515_afea_4546_ac6e_5aaa4ddf86"/>
          <w:p>
            <w:pPr>
              <w:spacing w:before="180" w:after="0" w:line="240" w:lineRule="auto"/>
            </w:pPr>
            <w:r>
              <w:rPr>
                <w:rFonts w:ascii="Arial" w:hAnsi="Arial"/>
                <w:color w:val="000000"/>
                <w:sz w:val="18"/>
              </w:rPr>
              <w:t>0107</w:t>
            </w:r>
          </w:p>
          <w:bookmarkEnd w:id="9625"/>
        </w:tc>
        <w:tc>
          <w:tcPr>
            <w:tcBorders>
              <w:bottom w:val="single" w:sz="4" w:color="000000"/>
              <w:right w:val="single" w:sz="4" w:color="000000"/>
            </w:tcBorders>
            <w:tcMar>
              <w:top w:w="40" w:type="dxa"/>
              <w:left w:w="40" w:type="dxa"/>
              <w:bottom w:w="40" w:type="dxa"/>
              <w:right w:w="40" w:type="dxa"/>
            </w:tcMar>
            <w:vAlign w:val="top"/>
          </w:tcPr>
          <w:bookmarkStart w:id="9626" w:name="para_1ea7f81f_9c80_470a_b389_b914add8a3"/>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7" w:name="para_b3a81ecb_dc2e_4db7_a54c_aa1a26a0a7"/>
          <w:p>
            <w:pPr>
              <w:spacing w:before="180" w:after="0" w:line="240" w:lineRule="auto"/>
            </w:pPr>
            <w:r>
              <w:rPr>
                <w:rFonts w:ascii="Arial" w:hAnsi="Arial"/>
                <w:color w:val="000000"/>
                <w:sz w:val="18"/>
              </w:rPr>
              <w:t>Failure</w:t>
            </w:r>
          </w:p>
          <w:bookmarkEnd w:id="9627"/>
        </w:tc>
        <w:tc>
          <w:tcPr>
            <w:tcBorders>
              <w:bottom w:val="single" w:sz="4" w:color="000000"/>
              <w:right w:val="single" w:sz="4" w:color="000000"/>
            </w:tcBorders>
            <w:tcMar>
              <w:top w:w="40" w:type="dxa"/>
              <w:left w:w="40" w:type="dxa"/>
              <w:bottom w:w="40" w:type="dxa"/>
              <w:right w:w="40" w:type="dxa"/>
            </w:tcMar>
            <w:vAlign w:val="top"/>
          </w:tcPr>
          <w:bookmarkStart w:id="9628" w:name="para_6073f002_279a_4127_9041_b99f92855a"/>
          <w:p>
            <w:pPr>
              <w:spacing w:before="180" w:after="0" w:line="240" w:lineRule="auto"/>
            </w:pPr>
            <w:r>
              <w:rPr>
                <w:rFonts w:ascii="Arial" w:hAnsi="Arial"/>
                <w:color w:val="000000"/>
                <w:sz w:val="18"/>
              </w:rPr>
              <w:t>Invalid attribute value</w:t>
            </w:r>
          </w:p>
          <w:bookmarkEnd w:id="9628"/>
        </w:tc>
        <w:tc>
          <w:tcPr>
            <w:tcBorders>
              <w:bottom w:val="single" w:sz="4" w:color="000000"/>
              <w:right w:val="single" w:sz="4" w:color="000000"/>
            </w:tcBorders>
            <w:tcMar>
              <w:top w:w="40" w:type="dxa"/>
              <w:left w:w="40" w:type="dxa"/>
              <w:bottom w:w="40" w:type="dxa"/>
              <w:right w:w="40" w:type="dxa"/>
            </w:tcMar>
            <w:vAlign w:val="top"/>
          </w:tcPr>
          <w:bookmarkStart w:id="9629" w:name="para_455c78a4_0270_45c6_8cdc_b3b89a7631"/>
          <w:p>
            <w:pPr>
              <w:spacing w:before="180" w:after="0" w:line="240" w:lineRule="auto"/>
            </w:pPr>
            <w:r>
              <w:rPr>
                <w:rFonts w:ascii="Arial" w:hAnsi="Arial"/>
                <w:color w:val="000000"/>
                <w:sz w:val="18"/>
              </w:rPr>
              <w:t>0106</w:t>
            </w:r>
          </w:p>
          <w:bookmarkEnd w:id="9629"/>
        </w:tc>
        <w:tc>
          <w:tcPr>
            <w:tcBorders>
              <w:bottom w:val="single" w:sz="4" w:color="000000"/>
              <w:right w:val="single" w:sz="4" w:color="000000"/>
            </w:tcBorders>
            <w:tcMar>
              <w:top w:w="40" w:type="dxa"/>
              <w:left w:w="40" w:type="dxa"/>
              <w:bottom w:w="40" w:type="dxa"/>
              <w:right w:w="40" w:type="dxa"/>
            </w:tcMar>
            <w:vAlign w:val="top"/>
          </w:tcPr>
          <w:bookmarkStart w:id="9630" w:name="para_be4e2cf4_8ebb_48e7_a070_5bfeaf5d15"/>
          <w:p>
            <w:pPr>
              <w:spacing w:before="180" w:after="0" w:line="240" w:lineRule="auto"/>
            </w:pPr>
            <w:r>
              <w:rPr>
                <w:rFonts w:ascii="Arial" w:hAnsi="Arial"/>
                <w:color w:val="000000"/>
                <w:sz w:val="18"/>
              </w:rPr>
              <w:t>A data set is returned of all invalid attributes/values</w:t>
            </w:r>
          </w:p>
          <w:bookmarkEnd w:id="9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1" w:name="para_a055454c_c36b_4399_b488_c127820482"/>
          <w:p>
            <w:pPr>
              <w:spacing w:before="180" w:after="0" w:line="240" w:lineRule="auto"/>
            </w:pPr>
            <w:r>
              <w:rPr>
                <w:rFonts w:ascii="Arial" w:hAnsi="Arial"/>
                <w:color w:val="000000"/>
                <w:sz w:val="18"/>
              </w:rPr>
              <w:t>Failure</w:t>
            </w:r>
          </w:p>
          <w:bookmarkEnd w:id="9631"/>
        </w:tc>
        <w:tc>
          <w:tcPr>
            <w:tcBorders>
              <w:bottom w:val="single" w:sz="4" w:color="000000"/>
              <w:right w:val="single" w:sz="4" w:color="000000"/>
            </w:tcBorders>
            <w:tcMar>
              <w:top w:w="40" w:type="dxa"/>
              <w:left w:w="40" w:type="dxa"/>
              <w:bottom w:w="40" w:type="dxa"/>
              <w:right w:w="40" w:type="dxa"/>
            </w:tcMar>
            <w:vAlign w:val="top"/>
          </w:tcPr>
          <w:bookmarkStart w:id="9632" w:name="para_5dff43fc_680c_4aa0_98bd_9ca5f9291c"/>
          <w:p>
            <w:pPr>
              <w:spacing w:before="180" w:after="0" w:line="240" w:lineRule="auto"/>
            </w:pPr>
            <w:r>
              <w:rPr>
                <w:rFonts w:ascii="Arial" w:hAnsi="Arial"/>
                <w:color w:val="000000"/>
                <w:sz w:val="18"/>
              </w:rPr>
              <w:t>Processing failure</w:t>
            </w:r>
          </w:p>
          <w:bookmarkEnd w:id="9632"/>
        </w:tc>
        <w:tc>
          <w:tcPr>
            <w:tcBorders>
              <w:bottom w:val="single" w:sz="4" w:color="000000"/>
              <w:right w:val="single" w:sz="4" w:color="000000"/>
            </w:tcBorders>
            <w:tcMar>
              <w:top w:w="40" w:type="dxa"/>
              <w:left w:w="40" w:type="dxa"/>
              <w:bottom w:w="40" w:type="dxa"/>
              <w:right w:w="40" w:type="dxa"/>
            </w:tcMar>
            <w:vAlign w:val="top"/>
          </w:tcPr>
          <w:bookmarkStart w:id="9633" w:name="para_30cd018b_705a_4d5f_abc2_f8056de842"/>
          <w:p>
            <w:pPr>
              <w:spacing w:before="180" w:after="0" w:line="240" w:lineRule="auto"/>
            </w:pPr>
            <w:r>
              <w:rPr>
                <w:rFonts w:ascii="Arial" w:hAnsi="Arial"/>
                <w:color w:val="000000"/>
                <w:sz w:val="18"/>
              </w:rPr>
              <w:t>0110</w:t>
            </w:r>
          </w:p>
          <w:bookmarkEnd w:id="9633"/>
        </w:tc>
        <w:tc>
          <w:tcPr>
            <w:tcBorders>
              <w:bottom w:val="single" w:sz="4" w:color="000000"/>
              <w:right w:val="single" w:sz="4" w:color="000000"/>
            </w:tcBorders>
            <w:tcMar>
              <w:top w:w="40" w:type="dxa"/>
              <w:left w:w="40" w:type="dxa"/>
              <w:bottom w:w="40" w:type="dxa"/>
              <w:right w:w="40" w:type="dxa"/>
            </w:tcMar>
            <w:vAlign w:val="top"/>
          </w:tcPr>
          <w:bookmarkStart w:id="9634" w:name="para_fea988e3_f9bd_47bf_8c2a_17f98166d1"/>
          <w:p>
            <w:pPr>
              <w:spacing w:before="180" w:after="0" w:line="240" w:lineRule="auto"/>
            </w:pPr>
            <w:r>
              <w:rPr>
                <w:rFonts w:ascii="Arial" w:hAnsi="Arial"/>
                <w:color w:val="000000"/>
                <w:sz w:val="18"/>
              </w:rPr>
              <w:t>Cannot decode the DIMSE attribute.</w:t>
            </w:r>
          </w:p>
          <w:bookmarkEnd w:id="9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5" w:name="para_53ba0297_5443_4915_9d0f_d19457178a"/>
          <w:p>
            <w:pPr>
              <w:spacing w:before="180" w:after="0" w:line="240" w:lineRule="auto"/>
            </w:pPr>
            <w:r>
              <w:rPr>
                <w:rFonts w:ascii="Arial" w:hAnsi="Arial"/>
                <w:color w:val="000000"/>
                <w:sz w:val="18"/>
              </w:rPr>
              <w:t>Failure</w:t>
            </w:r>
          </w:p>
          <w:bookmarkEnd w:id="9635"/>
        </w:tc>
        <w:tc>
          <w:tcPr>
            <w:tcBorders>
              <w:bottom w:val="single" w:sz="4" w:color="000000"/>
              <w:right w:val="single" w:sz="4" w:color="000000"/>
            </w:tcBorders>
            <w:tcMar>
              <w:top w:w="40" w:type="dxa"/>
              <w:left w:w="40" w:type="dxa"/>
              <w:bottom w:w="40" w:type="dxa"/>
              <w:right w:w="40" w:type="dxa"/>
            </w:tcMar>
            <w:vAlign w:val="top"/>
          </w:tcPr>
          <w:bookmarkStart w:id="9636" w:name="para_bbd32bb0_9156_4901_b15c_eee4754c46"/>
          <w:p>
            <w:pPr>
              <w:spacing w:before="180" w:after="0" w:line="240" w:lineRule="auto"/>
            </w:pPr>
            <w:r>
              <w:rPr>
                <w:rFonts w:ascii="Arial" w:hAnsi="Arial"/>
                <w:color w:val="000000"/>
                <w:sz w:val="18"/>
              </w:rPr>
              <w:t>Invalid object instance</w:t>
            </w:r>
          </w:p>
          <w:bookmarkEnd w:id="9636"/>
        </w:tc>
        <w:tc>
          <w:tcPr>
            <w:tcBorders>
              <w:bottom w:val="single" w:sz="4" w:color="000000"/>
              <w:right w:val="single" w:sz="4" w:color="000000"/>
            </w:tcBorders>
            <w:tcMar>
              <w:top w:w="40" w:type="dxa"/>
              <w:left w:w="40" w:type="dxa"/>
              <w:bottom w:w="40" w:type="dxa"/>
              <w:right w:w="40" w:type="dxa"/>
            </w:tcMar>
            <w:vAlign w:val="top"/>
          </w:tcPr>
          <w:bookmarkStart w:id="9637" w:name="para_681ac581_4079_4b52_aa37_1279df1ddc"/>
          <w:p>
            <w:pPr>
              <w:spacing w:before="180" w:after="0" w:line="240" w:lineRule="auto"/>
            </w:pPr>
            <w:r>
              <w:rPr>
                <w:rFonts w:ascii="Arial" w:hAnsi="Arial"/>
                <w:color w:val="000000"/>
                <w:sz w:val="18"/>
              </w:rPr>
              <w:t>0117</w:t>
            </w:r>
          </w:p>
          <w:bookmarkEnd w:id="9637"/>
        </w:tc>
        <w:tc>
          <w:tcPr>
            <w:tcBorders>
              <w:bottom w:val="single" w:sz="4" w:color="000000"/>
              <w:right w:val="single" w:sz="4" w:color="000000"/>
            </w:tcBorders>
            <w:tcMar>
              <w:top w:w="40" w:type="dxa"/>
              <w:left w:w="40" w:type="dxa"/>
              <w:bottom w:w="40" w:type="dxa"/>
              <w:right w:w="40" w:type="dxa"/>
            </w:tcMar>
            <w:vAlign w:val="top"/>
          </w:tcPr>
          <w:bookmarkStart w:id="9638" w:name="para_11994089_64cf_4d45_9cd2_a66ba742f6"/>
          <w:p>
            <w:pPr>
              <w:spacing w:before="180" w:after="0" w:line="240" w:lineRule="auto"/>
            </w:pPr>
            <w:r>
              <w:rPr>
                <w:rFonts w:ascii="Arial" w:hAnsi="Arial"/>
                <w:color w:val="000000"/>
                <w:sz w:val="18"/>
              </w:rPr>
              <w:t>Instance UID given had incorrect syntax</w:t>
            </w:r>
          </w:p>
          <w:bookmarkEnd w:id="9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9" w:name="para_feccfcad_79bd_4692_9224_2cdf078a89"/>
          <w:p>
            <w:pPr>
              <w:spacing w:before="180" w:after="0" w:line="240" w:lineRule="auto"/>
            </w:pPr>
            <w:r>
              <w:rPr>
                <w:rFonts w:ascii="Arial" w:hAnsi="Arial"/>
                <w:color w:val="000000"/>
                <w:sz w:val="18"/>
              </w:rPr>
              <w:t>Failure</w:t>
            </w:r>
          </w:p>
          <w:bookmarkEnd w:id="9639"/>
        </w:tc>
        <w:tc>
          <w:tcPr>
            <w:tcBorders>
              <w:bottom w:val="single" w:sz="4" w:color="000000"/>
              <w:right w:val="single" w:sz="4" w:color="000000"/>
            </w:tcBorders>
            <w:tcMar>
              <w:top w:w="40" w:type="dxa"/>
              <w:left w:w="40" w:type="dxa"/>
              <w:bottom w:w="40" w:type="dxa"/>
              <w:right w:w="40" w:type="dxa"/>
            </w:tcMar>
            <w:vAlign w:val="top"/>
          </w:tcPr>
          <w:bookmarkStart w:id="9640" w:name="para_7b5e3385_e5f2_4c68_858a_86e05c2382"/>
          <w:p>
            <w:pPr>
              <w:spacing w:before="180" w:after="0" w:line="240" w:lineRule="auto"/>
            </w:pPr>
            <w:r>
              <w:rPr>
                <w:rFonts w:ascii="Arial" w:hAnsi="Arial"/>
                <w:color w:val="000000"/>
                <w:sz w:val="18"/>
              </w:rPr>
              <w:t>Resource limitation</w:t>
            </w:r>
          </w:p>
          <w:bookmarkEnd w:id="9640"/>
        </w:tc>
        <w:tc>
          <w:tcPr>
            <w:tcBorders>
              <w:bottom w:val="single" w:sz="4" w:color="000000"/>
              <w:right w:val="single" w:sz="4" w:color="000000"/>
            </w:tcBorders>
            <w:tcMar>
              <w:top w:w="40" w:type="dxa"/>
              <w:left w:w="40" w:type="dxa"/>
              <w:bottom w:w="40" w:type="dxa"/>
              <w:right w:w="40" w:type="dxa"/>
            </w:tcMar>
            <w:vAlign w:val="top"/>
          </w:tcPr>
          <w:bookmarkStart w:id="9641" w:name="para_4b9731fc_1ab2_4601_a269_e727e12b13"/>
          <w:p>
            <w:pPr>
              <w:spacing w:before="180" w:after="0" w:line="240" w:lineRule="auto"/>
            </w:pPr>
            <w:r>
              <w:rPr>
                <w:rFonts w:ascii="Arial" w:hAnsi="Arial"/>
                <w:color w:val="000000"/>
                <w:sz w:val="18"/>
              </w:rPr>
              <w:t>0213</w:t>
            </w:r>
          </w:p>
          <w:bookmarkEnd w:id="9641"/>
        </w:tc>
        <w:tc>
          <w:tcPr>
            <w:tcBorders>
              <w:bottom w:val="single" w:sz="4" w:color="000000"/>
              <w:right w:val="single" w:sz="4" w:color="000000"/>
            </w:tcBorders>
            <w:tcMar>
              <w:top w:w="40" w:type="dxa"/>
              <w:left w:w="40" w:type="dxa"/>
              <w:bottom w:w="40" w:type="dxa"/>
              <w:right w:w="40" w:type="dxa"/>
            </w:tcMar>
            <w:vAlign w:val="top"/>
          </w:tcPr>
          <w:bookmarkStart w:id="9642" w:name="para_608a81c2_52c8_4e3b_bf1f_1134464472"/>
          <w:p>
            <w:pPr>
              <w:spacing w:before="180" w:after="0" w:line="240" w:lineRule="auto"/>
            </w:pPr>
            <w:r>
              <w:rPr>
                <w:rFonts w:ascii="Arial" w:hAnsi="Arial"/>
                <w:color w:val="000000"/>
                <w:sz w:val="18"/>
              </w:rPr>
              <w:t>Film Session cannot be opened.</w:t>
            </w:r>
          </w:p>
          <w:bookmarkEnd w:id="9642"/>
        </w:tc>
      </w:tr>
    </w:tbl>
    <w:bookmarkStart w:id="9643" w:name="sect_E_4_2_1_4_1_3_2_1_2"/>
    <w:p>
      <w:pPr>
        <w:spacing w:before="180" w:after="0" w:line="240" w:lineRule="auto"/>
      </w:pPr>
      <w:r>
        <w:rPr>
          <w:rFonts w:ascii="Arial" w:hAnsi="Arial"/>
          <w:b/>
          <w:color w:val="000000"/>
          <w:sz w:val="18"/>
        </w:rPr>
        <w:t>E.4.2.1.4.1.3.2.1.2 Film Session SOP Class Operations for N-SET</w:t>
      </w:r>
    </w:p>
    <w:bookmarkEnd w:id="9643"/>
    <w:bookmarkStart w:id="9644" w:name="para_3076b9a7_43e2_4fdd_a871_70e991ff40"/>
    <w:p>
      <w:pPr>
        <w:spacing w:before="180" w:after="0" w:line="240" w:lineRule="auto"/>
        <w:jc w:val="both"/>
      </w:pPr>
      <w:r>
        <w:rPr>
          <w:rFonts w:ascii="Arial" w:hAnsi="Arial"/>
          <w:color w:val="000000"/>
          <w:sz w:val="18"/>
        </w:rPr>
        <w:t xml:space="preserve">The EXAMPLE-PRINT-SERVER-MANAGEMENT provides the support for the Film Session attributes sent by the N-SET DIMSE service identically as it is described for the Film Session with N-CREATE, </w:t>
      </w:r>
      <w:hyperlink w:anchor="table_E_4_2_15">
        <w:r>
          <w:rPr>
            <w:rFonts w:ascii="Arial" w:hAnsi="Arial"/>
            <w:color w:val="000000"/>
            <w:sz w:val="18"/>
          </w:rPr>
          <w:t>Table E.4.2-15</w:t>
        </w:r>
      </w:hyperlink>
      <w:r>
        <w:rPr>
          <w:rFonts w:ascii="Arial" w:hAnsi="Arial"/>
          <w:color w:val="000000"/>
          <w:sz w:val="18"/>
        </w:rPr>
        <w:t>.</w:t>
      </w:r>
    </w:p>
    <w:bookmarkEnd w:id="9644"/>
    <w:bookmarkStart w:id="9645" w:name="para_24bd5475_2515_4c42_917c_d908f712d4"/>
    <w:p>
      <w:pPr>
        <w:spacing w:before="180" w:after="0" w:line="240" w:lineRule="auto"/>
        <w:jc w:val="both"/>
      </w:pPr>
      <w:r>
        <w:rPr>
          <w:rFonts w:ascii="Arial" w:hAnsi="Arial"/>
          <w:color w:val="000000"/>
          <w:sz w:val="18"/>
        </w:rPr>
        <w:t>The Print Server Management behavior and specific status codes sent for the N-SET of a specific Film Session is described in the following table:</w:t>
      </w:r>
    </w:p>
    <w:bookmarkEnd w:id="9645"/>
    <w:bookmarkStart w:id="9646" w:name="table_E_4_2_16"/>
    <w:p>
      <w:pPr>
        <w:keepNext/>
        <w:spacing w:before="216" w:after="0" w:line="240" w:lineRule="auto"/>
        <w:jc w:val="center"/>
      </w:pPr>
      <w:r>
        <w:rPr>
          <w:rFonts w:ascii="Arial" w:hAnsi="Arial"/>
          <w:b/>
          <w:color w:val="000000"/>
          <w:sz w:val="22"/>
        </w:rPr>
        <w:t>Table E.4.2-16. Film Session SOP Class N-SET Response Status Handling Reasons</w:t>
      </w:r>
    </w:p>
    <w:bookmarkEnd w:id="9646"/>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47" w:name="para_651c67c7_9e3f_4d20_af48_9a3edc86c7"/>
          <w:p>
            <w:pPr>
              <w:keepNext/>
              <w:spacing w:before="180" w:after="0" w:line="240" w:lineRule="auto"/>
              <w:jc w:val="center"/>
            </w:pPr>
            <w:r>
              <w:rPr>
                <w:rFonts w:ascii="Arial" w:hAnsi="Arial"/>
                <w:b/>
                <w:color w:val="000000"/>
                <w:sz w:val="18"/>
              </w:rPr>
              <w:t>Service Status</w:t>
            </w:r>
          </w:p>
          <w:bookmarkEnd w:id="96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48" w:name="para_8810f1bb_09e3_46ca_bb8f_b3788522e1"/>
          <w:p>
            <w:pPr>
              <w:spacing w:before="180" w:after="0" w:line="240" w:lineRule="auto"/>
              <w:jc w:val="center"/>
            </w:pPr>
            <w:r>
              <w:rPr>
                <w:rFonts w:ascii="Arial" w:hAnsi="Arial"/>
                <w:b/>
                <w:color w:val="000000"/>
                <w:sz w:val="18"/>
              </w:rPr>
              <w:t>Further Meaning</w:t>
            </w:r>
          </w:p>
          <w:bookmarkEnd w:id="96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49" w:name="para_1dba98c3_2634_4333_8f01_0f9eefc6b2"/>
          <w:p>
            <w:pPr>
              <w:spacing w:before="180" w:after="0" w:line="240" w:lineRule="auto"/>
              <w:jc w:val="center"/>
            </w:pPr>
            <w:r>
              <w:rPr>
                <w:rFonts w:ascii="Arial" w:hAnsi="Arial"/>
                <w:b/>
                <w:color w:val="000000"/>
                <w:sz w:val="18"/>
              </w:rPr>
              <w:t>Error Code</w:t>
            </w:r>
          </w:p>
          <w:bookmarkEnd w:id="9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0" w:name="para_dfc8d8b5_946a_4772_944c_c273cbbf28"/>
          <w:p>
            <w:pPr>
              <w:spacing w:before="180" w:after="0" w:line="240" w:lineRule="auto"/>
              <w:jc w:val="center"/>
            </w:pPr>
            <w:r>
              <w:rPr>
                <w:rFonts w:ascii="Arial" w:hAnsi="Arial"/>
                <w:b/>
                <w:color w:val="000000"/>
                <w:sz w:val="18"/>
              </w:rPr>
              <w:t>Reason</w:t>
            </w:r>
          </w:p>
          <w:bookmarkEnd w:id="9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1" w:name="para_3eeebe62_ce95_4ca5_8754_9af3686526"/>
          <w:p>
            <w:pPr>
              <w:spacing w:before="180" w:after="0" w:line="240" w:lineRule="auto"/>
            </w:pPr>
            <w:r>
              <w:rPr>
                <w:rFonts w:ascii="Arial" w:hAnsi="Arial"/>
                <w:color w:val="000000"/>
                <w:sz w:val="18"/>
              </w:rPr>
              <w:t>Success</w:t>
            </w:r>
          </w:p>
          <w:bookmarkEnd w:id="9651"/>
        </w:tc>
        <w:tc>
          <w:tcPr>
            <w:tcBorders>
              <w:bottom w:val="single" w:sz="4" w:color="000000"/>
              <w:right w:val="single" w:sz="4" w:color="000000"/>
            </w:tcBorders>
            <w:tcMar>
              <w:top w:w="40" w:type="dxa"/>
              <w:left w:w="40" w:type="dxa"/>
              <w:bottom w:w="40" w:type="dxa"/>
              <w:right w:w="40" w:type="dxa"/>
            </w:tcMar>
            <w:vAlign w:val="top"/>
          </w:tcPr>
          <w:bookmarkStart w:id="9652" w:name="para_4d5d0e86_1e05_46d2_9dce_81c918f1ae"/>
          <w:p>
            <w:pPr>
              <w:spacing w:before="180" w:after="0" w:line="240" w:lineRule="auto"/>
            </w:pPr>
            <w:r>
              <w:rPr>
                <w:rFonts w:ascii="Arial" w:hAnsi="Arial"/>
                <w:color w:val="000000"/>
                <w:sz w:val="18"/>
              </w:rPr>
              <w:t>Success</w:t>
            </w:r>
          </w:p>
          <w:bookmarkEnd w:id="9652"/>
        </w:tc>
        <w:tc>
          <w:tcPr>
            <w:tcBorders>
              <w:bottom w:val="single" w:sz="4" w:color="000000"/>
              <w:right w:val="single" w:sz="4" w:color="000000"/>
            </w:tcBorders>
            <w:tcMar>
              <w:top w:w="40" w:type="dxa"/>
              <w:left w:w="40" w:type="dxa"/>
              <w:bottom w:w="40" w:type="dxa"/>
              <w:right w:w="40" w:type="dxa"/>
            </w:tcMar>
            <w:vAlign w:val="top"/>
          </w:tcPr>
          <w:bookmarkStart w:id="9653" w:name="para_cb53c2e2_fcb9_4b38_8ef0_b95c10184e"/>
          <w:p>
            <w:pPr>
              <w:spacing w:before="180" w:after="0" w:line="240" w:lineRule="auto"/>
            </w:pPr>
            <w:r>
              <w:rPr>
                <w:rFonts w:ascii="Arial" w:hAnsi="Arial"/>
                <w:color w:val="000000"/>
                <w:sz w:val="18"/>
              </w:rPr>
              <w:t>0000</w:t>
            </w:r>
          </w:p>
          <w:bookmarkEnd w:id="9653"/>
        </w:tc>
        <w:tc>
          <w:tcPr>
            <w:tcBorders>
              <w:bottom w:val="single" w:sz="4" w:color="000000"/>
              <w:right w:val="single" w:sz="4" w:color="000000"/>
            </w:tcBorders>
            <w:tcMar>
              <w:top w:w="40" w:type="dxa"/>
              <w:left w:w="40" w:type="dxa"/>
              <w:bottom w:w="40" w:type="dxa"/>
              <w:right w:w="40" w:type="dxa"/>
            </w:tcMar>
            <w:vAlign w:val="top"/>
          </w:tcPr>
          <w:bookmarkStart w:id="9654" w:name="para_ed0f960e_50bd_47a7_83c4_c76ebcdce8"/>
          <w:p>
            <w:pPr>
              <w:spacing w:before="180" w:after="0" w:line="240" w:lineRule="auto"/>
            </w:pPr>
            <w:r>
              <w:rPr>
                <w:rFonts w:ascii="Arial" w:hAnsi="Arial"/>
                <w:color w:val="000000"/>
                <w:sz w:val="18"/>
              </w:rPr>
              <w:t>The SCP has completed the operation successfully. Some attributes may have different values than what was requested.</w:t>
            </w:r>
          </w:p>
          <w:bookmarkEnd w:id="9654"/>
          <w:bookmarkStart w:id="9655" w:name="para_9df2203a_69bb_4c64_8996_545bde8ea6"/>
          <w:p>
            <w:pPr>
              <w:spacing w:before="180" w:after="0" w:line="240" w:lineRule="auto"/>
            </w:pPr>
            <w:r>
              <w:rPr>
                <w:rFonts w:ascii="Arial" w:hAnsi="Arial"/>
                <w:color w:val="000000"/>
                <w:sz w:val="18"/>
              </w:rPr>
              <w:t>The actual values of attributes are returned.</w:t>
            </w:r>
          </w:p>
          <w:bookmarkEnd w:id="9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6" w:name="para_5746ac03_5786_4330_96c8_076f8e3d56"/>
          <w:p>
            <w:pPr>
              <w:spacing w:before="180" w:after="0" w:line="240" w:lineRule="auto"/>
            </w:pPr>
            <w:r>
              <w:rPr>
                <w:rFonts w:ascii="Arial" w:hAnsi="Arial"/>
                <w:color w:val="000000"/>
                <w:sz w:val="18"/>
              </w:rPr>
              <w:t>Warning</w:t>
            </w:r>
          </w:p>
          <w:bookmarkEnd w:id="9656"/>
        </w:tc>
        <w:tc>
          <w:tcPr>
            <w:tcBorders>
              <w:bottom w:val="single" w:sz="4" w:color="000000"/>
              <w:right w:val="single" w:sz="4" w:color="000000"/>
            </w:tcBorders>
            <w:tcMar>
              <w:top w:w="40" w:type="dxa"/>
              <w:left w:w="40" w:type="dxa"/>
              <w:bottom w:w="40" w:type="dxa"/>
              <w:right w:w="40" w:type="dxa"/>
            </w:tcMar>
            <w:vAlign w:val="top"/>
          </w:tcPr>
          <w:bookmarkStart w:id="9657" w:name="para_68fc91c6_af28_4642_80a8_a25ad70da3"/>
          <w:p>
            <w:pPr>
              <w:spacing w:before="180" w:after="0" w:line="240" w:lineRule="auto"/>
            </w:pPr>
            <w:r>
              <w:rPr>
                <w:rFonts w:ascii="Arial" w:hAnsi="Arial"/>
                <w:color w:val="000000"/>
                <w:sz w:val="18"/>
              </w:rPr>
              <w:t>Attribute Value Out of Range</w:t>
            </w:r>
          </w:p>
          <w:bookmarkEnd w:id="9657"/>
        </w:tc>
        <w:tc>
          <w:tcPr>
            <w:tcBorders>
              <w:bottom w:val="single" w:sz="4" w:color="000000"/>
              <w:right w:val="single" w:sz="4" w:color="000000"/>
            </w:tcBorders>
            <w:tcMar>
              <w:top w:w="40" w:type="dxa"/>
              <w:left w:w="40" w:type="dxa"/>
              <w:bottom w:w="40" w:type="dxa"/>
              <w:right w:w="40" w:type="dxa"/>
            </w:tcMar>
            <w:vAlign w:val="top"/>
          </w:tcPr>
          <w:bookmarkStart w:id="9658" w:name="para_d1c847e9_0d8c_4ac9_9d9a_860aec36f2"/>
          <w:p>
            <w:pPr>
              <w:spacing w:before="180" w:after="0" w:line="240" w:lineRule="auto"/>
            </w:pPr>
            <w:r>
              <w:rPr>
                <w:rFonts w:ascii="Arial" w:hAnsi="Arial"/>
                <w:color w:val="000000"/>
                <w:sz w:val="18"/>
              </w:rPr>
              <w:t>0116</w:t>
            </w:r>
          </w:p>
          <w:bookmarkEnd w:id="9658"/>
        </w:tc>
        <w:tc>
          <w:tcPr>
            <w:tcBorders>
              <w:bottom w:val="single" w:sz="4" w:color="000000"/>
              <w:right w:val="single" w:sz="4" w:color="000000"/>
            </w:tcBorders>
            <w:tcMar>
              <w:top w:w="40" w:type="dxa"/>
              <w:left w:w="40" w:type="dxa"/>
              <w:bottom w:w="40" w:type="dxa"/>
              <w:right w:w="40" w:type="dxa"/>
            </w:tcMar>
            <w:vAlign w:val="top"/>
          </w:tcPr>
          <w:bookmarkStart w:id="9659" w:name="para_cb3d4b02_7aea_4a24_8db9_09c821e356"/>
          <w:p>
            <w:pPr>
              <w:spacing w:before="180" w:after="0" w:line="240" w:lineRule="auto"/>
            </w:pPr>
            <w:r>
              <w:rPr>
                <w:rFonts w:ascii="Arial" w:hAnsi="Arial"/>
                <w:color w:val="000000"/>
                <w:sz w:val="18"/>
              </w:rPr>
              <w:t>The attribute in question are returned in the responses data set.</w:t>
            </w:r>
          </w:p>
          <w:bookmarkEnd w:id="9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0" w:name="para_8ae7d01f_5dd2_46e0_b8ba_27fa7c9ad7"/>
          <w:p>
            <w:pPr>
              <w:spacing w:before="180" w:after="0" w:line="240" w:lineRule="auto"/>
            </w:pPr>
            <w:r>
              <w:rPr>
                <w:rFonts w:ascii="Arial" w:hAnsi="Arial"/>
                <w:color w:val="000000"/>
                <w:sz w:val="18"/>
              </w:rPr>
              <w:t>Warning</w:t>
            </w:r>
          </w:p>
          <w:bookmarkEnd w:id="9660"/>
        </w:tc>
        <w:tc>
          <w:tcPr>
            <w:tcBorders>
              <w:bottom w:val="single" w:sz="4" w:color="000000"/>
              <w:right w:val="single" w:sz="4" w:color="000000"/>
            </w:tcBorders>
            <w:tcMar>
              <w:top w:w="40" w:type="dxa"/>
              <w:left w:w="40" w:type="dxa"/>
              <w:bottom w:w="40" w:type="dxa"/>
              <w:right w:w="40" w:type="dxa"/>
            </w:tcMar>
            <w:vAlign w:val="top"/>
          </w:tcPr>
          <w:bookmarkStart w:id="9661" w:name="para_6439ad26_9605_4b5e_b605_72c91ed298"/>
          <w:p>
            <w:pPr>
              <w:spacing w:before="180" w:after="0" w:line="240" w:lineRule="auto"/>
            </w:pPr>
            <w:r>
              <w:rPr>
                <w:rFonts w:ascii="Arial" w:hAnsi="Arial"/>
                <w:color w:val="000000"/>
                <w:sz w:val="18"/>
              </w:rPr>
              <w:t>Attribute List Error</w:t>
            </w:r>
          </w:p>
          <w:bookmarkEnd w:id="9661"/>
        </w:tc>
        <w:tc>
          <w:tcPr>
            <w:tcBorders>
              <w:bottom w:val="single" w:sz="4" w:color="000000"/>
              <w:right w:val="single" w:sz="4" w:color="000000"/>
            </w:tcBorders>
            <w:tcMar>
              <w:top w:w="40" w:type="dxa"/>
              <w:left w:w="40" w:type="dxa"/>
              <w:bottom w:w="40" w:type="dxa"/>
              <w:right w:w="40" w:type="dxa"/>
            </w:tcMar>
            <w:vAlign w:val="top"/>
          </w:tcPr>
          <w:bookmarkStart w:id="9662" w:name="para_3983fd9b_4100_4890_8449_3563009995"/>
          <w:p>
            <w:pPr>
              <w:spacing w:before="180" w:after="0" w:line="240" w:lineRule="auto"/>
            </w:pPr>
            <w:r>
              <w:rPr>
                <w:rFonts w:ascii="Arial" w:hAnsi="Arial"/>
                <w:color w:val="000000"/>
                <w:sz w:val="18"/>
              </w:rPr>
              <w:t>0107</w:t>
            </w:r>
          </w:p>
          <w:bookmarkEnd w:id="9662"/>
        </w:tc>
        <w:tc>
          <w:tcPr>
            <w:tcBorders>
              <w:bottom w:val="single" w:sz="4" w:color="000000"/>
              <w:right w:val="single" w:sz="4" w:color="000000"/>
            </w:tcBorders>
            <w:tcMar>
              <w:top w:w="40" w:type="dxa"/>
              <w:left w:w="40" w:type="dxa"/>
              <w:bottom w:w="40" w:type="dxa"/>
              <w:right w:w="40" w:type="dxa"/>
            </w:tcMar>
            <w:vAlign w:val="top"/>
          </w:tcPr>
          <w:bookmarkStart w:id="9663" w:name="para_8aaebcf0_912a_4ea9_8d12_9358da7946"/>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4" w:name="para_d406b576_1345_4837_b4e4_f758a2b343"/>
          <w:p>
            <w:pPr>
              <w:spacing w:before="180" w:after="0" w:line="240" w:lineRule="auto"/>
            </w:pPr>
            <w:r>
              <w:rPr>
                <w:rFonts w:ascii="Arial" w:hAnsi="Arial"/>
                <w:color w:val="000000"/>
                <w:sz w:val="18"/>
              </w:rPr>
              <w:t>Warning</w:t>
            </w:r>
          </w:p>
          <w:bookmarkEnd w:id="9664"/>
        </w:tc>
        <w:tc>
          <w:tcPr>
            <w:tcBorders>
              <w:bottom w:val="single" w:sz="4" w:color="000000"/>
              <w:right w:val="single" w:sz="4" w:color="000000"/>
            </w:tcBorders>
            <w:tcMar>
              <w:top w:w="40" w:type="dxa"/>
              <w:left w:w="40" w:type="dxa"/>
              <w:bottom w:w="40" w:type="dxa"/>
              <w:right w:w="40" w:type="dxa"/>
            </w:tcMar>
            <w:vAlign w:val="top"/>
          </w:tcPr>
          <w:bookmarkStart w:id="9665" w:name="para_d2a45389_72e7_405d_a762_bc8a5cb389"/>
          <w:p>
            <w:pPr>
              <w:spacing w:before="180" w:after="0" w:line="240" w:lineRule="auto"/>
            </w:pPr>
            <w:r>
              <w:rPr>
                <w:rFonts w:ascii="Arial" w:hAnsi="Arial"/>
                <w:color w:val="000000"/>
                <w:sz w:val="18"/>
              </w:rPr>
              <w:t>Memory allocation not supported</w:t>
            </w:r>
          </w:p>
          <w:bookmarkEnd w:id="9665"/>
        </w:tc>
        <w:tc>
          <w:tcPr>
            <w:tcBorders>
              <w:bottom w:val="single" w:sz="4" w:color="000000"/>
              <w:right w:val="single" w:sz="4" w:color="000000"/>
            </w:tcBorders>
            <w:tcMar>
              <w:top w:w="40" w:type="dxa"/>
              <w:left w:w="40" w:type="dxa"/>
              <w:bottom w:w="40" w:type="dxa"/>
              <w:right w:w="40" w:type="dxa"/>
            </w:tcMar>
            <w:vAlign w:val="top"/>
          </w:tcPr>
          <w:bookmarkStart w:id="9666" w:name="para_ae63ded0_698a_44d5_a2ae_48a6439804"/>
          <w:p>
            <w:pPr>
              <w:spacing w:before="180" w:after="0" w:line="240" w:lineRule="auto"/>
            </w:pPr>
            <w:r>
              <w:rPr>
                <w:rFonts w:ascii="Arial" w:hAnsi="Arial"/>
                <w:color w:val="000000"/>
                <w:sz w:val="18"/>
              </w:rPr>
              <w:t>B600</w:t>
            </w:r>
          </w:p>
          <w:bookmarkEnd w:id="9666"/>
        </w:tc>
        <w:tc>
          <w:tcPr>
            <w:tcBorders>
              <w:bottom w:val="single" w:sz="4" w:color="000000"/>
              <w:right w:val="single" w:sz="4" w:color="000000"/>
            </w:tcBorders>
            <w:tcMar>
              <w:top w:w="40" w:type="dxa"/>
              <w:left w:w="40" w:type="dxa"/>
              <w:bottom w:w="40" w:type="dxa"/>
              <w:right w:w="40" w:type="dxa"/>
            </w:tcMar>
            <w:vAlign w:val="top"/>
          </w:tcPr>
          <w:bookmarkStart w:id="9667" w:name="para_c0223848_4538_4096_a4ca_1b1ab12362"/>
          <w:p>
            <w:pPr>
              <w:spacing w:before="180" w:after="0" w:line="240" w:lineRule="auto"/>
            </w:pPr>
            <w:r>
              <w:rPr>
                <w:rFonts w:ascii="Arial" w:hAnsi="Arial"/>
                <w:color w:val="000000"/>
                <w:sz w:val="18"/>
              </w:rPr>
              <w:t>.A data set is returned with valid attributes/values.</w:t>
            </w:r>
          </w:p>
          <w:bookmarkEnd w:id="9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8" w:name="para_01659c0d_8fbe_4817_afbf_505a2eb4da"/>
          <w:p>
            <w:pPr>
              <w:spacing w:before="180" w:after="0" w:line="240" w:lineRule="auto"/>
            </w:pPr>
            <w:r>
              <w:rPr>
                <w:rFonts w:ascii="Arial" w:hAnsi="Arial"/>
                <w:color w:val="000000"/>
                <w:sz w:val="18"/>
              </w:rPr>
              <w:t>Failure</w:t>
            </w:r>
          </w:p>
          <w:bookmarkEnd w:id="9668"/>
        </w:tc>
        <w:tc>
          <w:tcPr>
            <w:tcBorders>
              <w:bottom w:val="single" w:sz="4" w:color="000000"/>
              <w:right w:val="single" w:sz="4" w:color="000000"/>
            </w:tcBorders>
            <w:tcMar>
              <w:top w:w="40" w:type="dxa"/>
              <w:left w:w="40" w:type="dxa"/>
              <w:bottom w:w="40" w:type="dxa"/>
              <w:right w:w="40" w:type="dxa"/>
            </w:tcMar>
            <w:vAlign w:val="top"/>
          </w:tcPr>
          <w:bookmarkStart w:id="9669" w:name="para_64448081_aaf3_4c0f_a3cd_26da08da62"/>
          <w:p>
            <w:pPr>
              <w:spacing w:before="180" w:after="0" w:line="240" w:lineRule="auto"/>
            </w:pPr>
            <w:r>
              <w:rPr>
                <w:rFonts w:ascii="Arial" w:hAnsi="Arial"/>
                <w:color w:val="000000"/>
                <w:sz w:val="18"/>
              </w:rPr>
              <w:t>Invalid attribute value</w:t>
            </w:r>
          </w:p>
          <w:bookmarkEnd w:id="9669"/>
        </w:tc>
        <w:tc>
          <w:tcPr>
            <w:tcBorders>
              <w:bottom w:val="single" w:sz="4" w:color="000000"/>
              <w:right w:val="single" w:sz="4" w:color="000000"/>
            </w:tcBorders>
            <w:tcMar>
              <w:top w:w="40" w:type="dxa"/>
              <w:left w:w="40" w:type="dxa"/>
              <w:bottom w:w="40" w:type="dxa"/>
              <w:right w:w="40" w:type="dxa"/>
            </w:tcMar>
            <w:vAlign w:val="top"/>
          </w:tcPr>
          <w:bookmarkStart w:id="9670" w:name="para_6d33427e_af51_41d9_8170_d6020bc972"/>
          <w:p>
            <w:pPr>
              <w:spacing w:before="180" w:after="0" w:line="240" w:lineRule="auto"/>
            </w:pPr>
            <w:r>
              <w:rPr>
                <w:rFonts w:ascii="Arial" w:hAnsi="Arial"/>
                <w:color w:val="000000"/>
                <w:sz w:val="18"/>
              </w:rPr>
              <w:t>0106</w:t>
            </w:r>
          </w:p>
          <w:bookmarkEnd w:id="9670"/>
        </w:tc>
        <w:tc>
          <w:tcPr>
            <w:tcBorders>
              <w:bottom w:val="single" w:sz="4" w:color="000000"/>
              <w:right w:val="single" w:sz="4" w:color="000000"/>
            </w:tcBorders>
            <w:tcMar>
              <w:top w:w="40" w:type="dxa"/>
              <w:left w:w="40" w:type="dxa"/>
              <w:bottom w:w="40" w:type="dxa"/>
              <w:right w:w="40" w:type="dxa"/>
            </w:tcMar>
            <w:vAlign w:val="top"/>
          </w:tcPr>
          <w:bookmarkStart w:id="9671" w:name="para_efbd89da_7dda_422b_9dbf_2a5364afe8"/>
          <w:p>
            <w:pPr>
              <w:spacing w:before="180" w:after="0" w:line="240" w:lineRule="auto"/>
            </w:pPr>
            <w:r>
              <w:rPr>
                <w:rFonts w:ascii="Arial" w:hAnsi="Arial"/>
                <w:color w:val="000000"/>
                <w:sz w:val="18"/>
              </w:rPr>
              <w:t>A data set is returned of all invalid attributes/values</w:t>
            </w:r>
          </w:p>
          <w:bookmarkEnd w:id="9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2" w:name="para_3718842f_fc8a_4178_b075_463a3b395a"/>
          <w:p>
            <w:pPr>
              <w:spacing w:before="180" w:after="0" w:line="240" w:lineRule="auto"/>
            </w:pPr>
            <w:r>
              <w:rPr>
                <w:rFonts w:ascii="Arial" w:hAnsi="Arial"/>
                <w:color w:val="000000"/>
                <w:sz w:val="18"/>
              </w:rPr>
              <w:t>Failure</w:t>
            </w:r>
          </w:p>
          <w:bookmarkEnd w:id="9672"/>
        </w:tc>
        <w:tc>
          <w:tcPr>
            <w:tcBorders>
              <w:bottom w:val="single" w:sz="4" w:color="000000"/>
              <w:right w:val="single" w:sz="4" w:color="000000"/>
            </w:tcBorders>
            <w:tcMar>
              <w:top w:w="40" w:type="dxa"/>
              <w:left w:w="40" w:type="dxa"/>
              <w:bottom w:w="40" w:type="dxa"/>
              <w:right w:w="40" w:type="dxa"/>
            </w:tcMar>
            <w:vAlign w:val="top"/>
          </w:tcPr>
          <w:bookmarkStart w:id="9673" w:name="para_03286594_6800_4b9b_89e7_a1377eef61"/>
          <w:p>
            <w:pPr>
              <w:spacing w:before="180" w:after="0" w:line="240" w:lineRule="auto"/>
            </w:pPr>
            <w:r>
              <w:rPr>
                <w:rFonts w:ascii="Arial" w:hAnsi="Arial"/>
                <w:color w:val="000000"/>
                <w:sz w:val="18"/>
              </w:rPr>
              <w:t>Processing failure</w:t>
            </w:r>
          </w:p>
          <w:bookmarkEnd w:id="9673"/>
        </w:tc>
        <w:tc>
          <w:tcPr>
            <w:tcBorders>
              <w:bottom w:val="single" w:sz="4" w:color="000000"/>
              <w:right w:val="single" w:sz="4" w:color="000000"/>
            </w:tcBorders>
            <w:tcMar>
              <w:top w:w="40" w:type="dxa"/>
              <w:left w:w="40" w:type="dxa"/>
              <w:bottom w:w="40" w:type="dxa"/>
              <w:right w:w="40" w:type="dxa"/>
            </w:tcMar>
            <w:vAlign w:val="top"/>
          </w:tcPr>
          <w:bookmarkStart w:id="9674" w:name="para_ca717428_c079_489c_8b58_7890191ed3"/>
          <w:p>
            <w:pPr>
              <w:spacing w:before="180" w:after="0" w:line="240" w:lineRule="auto"/>
            </w:pPr>
            <w:r>
              <w:rPr>
                <w:rFonts w:ascii="Arial" w:hAnsi="Arial"/>
                <w:color w:val="000000"/>
                <w:sz w:val="18"/>
              </w:rPr>
              <w:t>0110</w:t>
            </w:r>
          </w:p>
          <w:bookmarkEnd w:id="9674"/>
        </w:tc>
        <w:tc>
          <w:tcPr>
            <w:tcBorders>
              <w:bottom w:val="single" w:sz="4" w:color="000000"/>
              <w:right w:val="single" w:sz="4" w:color="000000"/>
            </w:tcBorders>
            <w:tcMar>
              <w:top w:w="40" w:type="dxa"/>
              <w:left w:w="40" w:type="dxa"/>
              <w:bottom w:w="40" w:type="dxa"/>
              <w:right w:w="40" w:type="dxa"/>
            </w:tcMar>
            <w:vAlign w:val="top"/>
          </w:tcPr>
          <w:bookmarkStart w:id="9675" w:name="para_d4ab6c76_a866_42ed_aa37_ce843b78aa"/>
          <w:p>
            <w:pPr>
              <w:spacing w:before="180" w:after="0" w:line="240" w:lineRule="auto"/>
            </w:pPr>
            <w:r>
              <w:rPr>
                <w:rFonts w:ascii="Arial" w:hAnsi="Arial"/>
                <w:color w:val="000000"/>
                <w:sz w:val="18"/>
              </w:rPr>
              <w:t>Cannot decode the DIMSE attribute.</w:t>
            </w:r>
          </w:p>
          <w:bookmarkEnd w:id="9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6" w:name="para_2ccf37a9_a6d7_4e1b_bbd5_db73b5a07a"/>
          <w:p>
            <w:pPr>
              <w:spacing w:before="180" w:after="0" w:line="240" w:lineRule="auto"/>
            </w:pPr>
            <w:r>
              <w:rPr>
                <w:rFonts w:ascii="Arial" w:hAnsi="Arial"/>
                <w:color w:val="000000"/>
                <w:sz w:val="18"/>
              </w:rPr>
              <w:t>Failure</w:t>
            </w:r>
          </w:p>
          <w:bookmarkEnd w:id="9676"/>
        </w:tc>
        <w:tc>
          <w:tcPr>
            <w:tcBorders>
              <w:bottom w:val="single" w:sz="4" w:color="000000"/>
              <w:right w:val="single" w:sz="4" w:color="000000"/>
            </w:tcBorders>
            <w:tcMar>
              <w:top w:w="40" w:type="dxa"/>
              <w:left w:w="40" w:type="dxa"/>
              <w:bottom w:w="40" w:type="dxa"/>
              <w:right w:w="40" w:type="dxa"/>
            </w:tcMar>
            <w:vAlign w:val="top"/>
          </w:tcPr>
          <w:bookmarkStart w:id="9677" w:name="para_659a202a_6bab_4204_a260_419aed631f"/>
          <w:p>
            <w:pPr>
              <w:spacing w:before="180" w:after="0" w:line="240" w:lineRule="auto"/>
            </w:pPr>
            <w:r>
              <w:rPr>
                <w:rFonts w:ascii="Arial" w:hAnsi="Arial"/>
                <w:color w:val="000000"/>
                <w:sz w:val="18"/>
              </w:rPr>
              <w:t>Invalid object instance</w:t>
            </w:r>
          </w:p>
          <w:bookmarkEnd w:id="9677"/>
        </w:tc>
        <w:tc>
          <w:tcPr>
            <w:tcBorders>
              <w:bottom w:val="single" w:sz="4" w:color="000000"/>
              <w:right w:val="single" w:sz="4" w:color="000000"/>
            </w:tcBorders>
            <w:tcMar>
              <w:top w:w="40" w:type="dxa"/>
              <w:left w:w="40" w:type="dxa"/>
              <w:bottom w:w="40" w:type="dxa"/>
              <w:right w:w="40" w:type="dxa"/>
            </w:tcMar>
            <w:vAlign w:val="top"/>
          </w:tcPr>
          <w:bookmarkStart w:id="9678" w:name="para_5795a14a_70d4_4990_8886_9152ad6b08"/>
          <w:p>
            <w:pPr>
              <w:spacing w:before="180" w:after="0" w:line="240" w:lineRule="auto"/>
            </w:pPr>
            <w:r>
              <w:rPr>
                <w:rFonts w:ascii="Arial" w:hAnsi="Arial"/>
                <w:color w:val="000000"/>
                <w:sz w:val="18"/>
              </w:rPr>
              <w:t>0112</w:t>
            </w:r>
          </w:p>
          <w:bookmarkEnd w:id="9678"/>
        </w:tc>
        <w:tc>
          <w:tcPr>
            <w:tcBorders>
              <w:bottom w:val="single" w:sz="4" w:color="000000"/>
              <w:right w:val="single" w:sz="4" w:color="000000"/>
            </w:tcBorders>
            <w:tcMar>
              <w:top w:w="40" w:type="dxa"/>
              <w:left w:w="40" w:type="dxa"/>
              <w:bottom w:w="40" w:type="dxa"/>
              <w:right w:w="40" w:type="dxa"/>
            </w:tcMar>
            <w:vAlign w:val="top"/>
          </w:tcPr>
          <w:bookmarkStart w:id="9679" w:name="para_a9014c66_324d_45c3_aeb7_6cec988e0c"/>
          <w:p>
            <w:pPr>
              <w:spacing w:before="180" w:after="0" w:line="240" w:lineRule="auto"/>
            </w:pPr>
            <w:r>
              <w:rPr>
                <w:rFonts w:ascii="Arial" w:hAnsi="Arial"/>
                <w:color w:val="000000"/>
                <w:sz w:val="18"/>
              </w:rPr>
              <w:t>No such object instance: the instance UID given does not exist.</w:t>
            </w:r>
          </w:p>
          <w:bookmarkEnd w:id="9679"/>
        </w:tc>
      </w:tr>
    </w:tbl>
    <w:bookmarkStart w:id="9680" w:name="sect_E_4_2_1_4_1_3_2_1_3"/>
    <w:p>
      <w:pPr>
        <w:spacing w:before="180" w:after="0" w:line="240" w:lineRule="auto"/>
      </w:pPr>
      <w:r>
        <w:rPr>
          <w:rFonts w:ascii="Arial" w:hAnsi="Arial"/>
          <w:b/>
          <w:color w:val="000000"/>
          <w:sz w:val="18"/>
        </w:rPr>
        <w:t>E.4.2.1.4.1.3.2.1.3 Film Session SOP Class Operations for N-DELETE</w:t>
      </w:r>
    </w:p>
    <w:bookmarkEnd w:id="9680"/>
    <w:bookmarkStart w:id="9681" w:name="para_5e0afbeb_7612_41e1_8139_98192a2113"/>
    <w:p>
      <w:pPr>
        <w:spacing w:before="180" w:after="0" w:line="240" w:lineRule="auto"/>
        <w:jc w:val="both"/>
      </w:pPr>
      <w:r>
        <w:rPr>
          <w:rFonts w:ascii="Arial" w:hAnsi="Arial"/>
          <w:color w:val="000000"/>
          <w:sz w:val="18"/>
        </w:rPr>
        <w:t>The Print Server Management behavior and specific status codes sent for the N-DELETE of a specific Film Session is described in the following table:</w:t>
      </w:r>
    </w:p>
    <w:bookmarkEnd w:id="9681"/>
    <w:bookmarkStart w:id="9682" w:name="table_E_4_2_17"/>
    <w:p>
      <w:pPr>
        <w:keepNext/>
        <w:spacing w:before="216" w:after="0" w:line="240" w:lineRule="auto"/>
        <w:jc w:val="center"/>
      </w:pPr>
      <w:r>
        <w:rPr>
          <w:rFonts w:ascii="Arial" w:hAnsi="Arial"/>
          <w:b/>
          <w:color w:val="000000"/>
          <w:sz w:val="22"/>
        </w:rPr>
        <w:t>Table E.4.2-17. Film Session SOP Class N-DELETE Response Status Handling Reasons</w:t>
      </w:r>
    </w:p>
    <w:bookmarkEnd w:id="9682"/>
    <w:p>
      <w:pPr>
        <w:spacing w:before="0" w:after="0" w:line="240" w:lineRule="auto"/>
        <w:rPr>
          <w:sz w:val="13"/>
        </w:rPr>
      </w:pPr>
    </w:p>
    <w:tbl>
      <w:tblPr>
        <w:tblInd w:w="45" w:type="dxa"/>
        <w:tblLayout w:type="fixed"/>
      </w:tblPr>
      <w:tblGrid>
        <w:gridCol w:w="1366"/>
        <w:gridCol w:w="1530"/>
        <w:gridCol w:w="1060"/>
        <w:gridCol w:w="6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83" w:name="para_b7c22545_8bc3_48b4_844a_915398ee18"/>
          <w:p>
            <w:pPr>
              <w:keepNext/>
              <w:spacing w:before="180" w:after="0" w:line="240" w:lineRule="auto"/>
              <w:jc w:val="center"/>
            </w:pPr>
            <w:r>
              <w:rPr>
                <w:rFonts w:ascii="Arial" w:hAnsi="Arial"/>
                <w:b/>
                <w:color w:val="000000"/>
                <w:sz w:val="18"/>
              </w:rPr>
              <w:t>Service Status</w:t>
            </w:r>
          </w:p>
          <w:bookmarkEnd w:id="9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4" w:name="para_1ced7023_da3f_4408_a608_5b37920813"/>
          <w:p>
            <w:pPr>
              <w:spacing w:before="180" w:after="0" w:line="240" w:lineRule="auto"/>
              <w:jc w:val="center"/>
            </w:pPr>
            <w:r>
              <w:rPr>
                <w:rFonts w:ascii="Arial" w:hAnsi="Arial"/>
                <w:b/>
                <w:color w:val="000000"/>
                <w:sz w:val="18"/>
              </w:rPr>
              <w:t>Further Meaning</w:t>
            </w:r>
          </w:p>
          <w:bookmarkEnd w:id="9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5" w:name="para_62c19759_219b_4795_9d67_93653b042d"/>
          <w:p>
            <w:pPr>
              <w:spacing w:before="180" w:after="0" w:line="240" w:lineRule="auto"/>
              <w:jc w:val="center"/>
            </w:pPr>
            <w:r>
              <w:rPr>
                <w:rFonts w:ascii="Arial" w:hAnsi="Arial"/>
                <w:b/>
                <w:color w:val="000000"/>
                <w:sz w:val="18"/>
              </w:rPr>
              <w:t>Error Code</w:t>
            </w:r>
          </w:p>
          <w:bookmarkEnd w:id="9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6" w:name="para_3506628b_d3d1_4af1_bb36_838013a817"/>
          <w:p>
            <w:pPr>
              <w:spacing w:before="180" w:after="0" w:line="240" w:lineRule="auto"/>
              <w:jc w:val="center"/>
            </w:pPr>
            <w:r>
              <w:rPr>
                <w:rFonts w:ascii="Arial" w:hAnsi="Arial"/>
                <w:b/>
                <w:color w:val="000000"/>
                <w:sz w:val="18"/>
              </w:rPr>
              <w:t>Reason</w:t>
            </w:r>
          </w:p>
          <w:bookmarkEnd w:id="9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7" w:name="para_28670694_e4a7_4237_a25a_49e751ff26"/>
          <w:p>
            <w:pPr>
              <w:spacing w:before="180" w:after="0" w:line="240" w:lineRule="auto"/>
            </w:pPr>
            <w:r>
              <w:rPr>
                <w:rFonts w:ascii="Arial" w:hAnsi="Arial"/>
                <w:color w:val="000000"/>
                <w:sz w:val="18"/>
              </w:rPr>
              <w:t>Success</w:t>
            </w:r>
          </w:p>
          <w:bookmarkEnd w:id="9687"/>
        </w:tc>
        <w:tc>
          <w:tcPr>
            <w:tcBorders>
              <w:bottom w:val="single" w:sz="4" w:color="000000"/>
              <w:right w:val="single" w:sz="4" w:color="000000"/>
            </w:tcBorders>
            <w:tcMar>
              <w:top w:w="40" w:type="dxa"/>
              <w:left w:w="40" w:type="dxa"/>
              <w:bottom w:w="40" w:type="dxa"/>
              <w:right w:w="40" w:type="dxa"/>
            </w:tcMar>
            <w:vAlign w:val="top"/>
          </w:tcPr>
          <w:bookmarkStart w:id="9688" w:name="para_f1cdf6be_6bef_438b_bdef_ee6ff426c3"/>
          <w:p>
            <w:pPr>
              <w:spacing w:before="180" w:after="0" w:line="240" w:lineRule="auto"/>
            </w:pPr>
            <w:r>
              <w:rPr>
                <w:rFonts w:ascii="Arial" w:hAnsi="Arial"/>
                <w:color w:val="000000"/>
                <w:sz w:val="18"/>
              </w:rPr>
              <w:t>Success</w:t>
            </w:r>
          </w:p>
          <w:bookmarkEnd w:id="9688"/>
        </w:tc>
        <w:tc>
          <w:tcPr>
            <w:tcBorders>
              <w:bottom w:val="single" w:sz="4" w:color="000000"/>
              <w:right w:val="single" w:sz="4" w:color="000000"/>
            </w:tcBorders>
            <w:tcMar>
              <w:top w:w="40" w:type="dxa"/>
              <w:left w:w="40" w:type="dxa"/>
              <w:bottom w:w="40" w:type="dxa"/>
              <w:right w:w="40" w:type="dxa"/>
            </w:tcMar>
            <w:vAlign w:val="top"/>
          </w:tcPr>
          <w:bookmarkStart w:id="9689" w:name="para_8e503747_2022_4d76_a6d8_62487bd9b8"/>
          <w:p>
            <w:pPr>
              <w:spacing w:before="180" w:after="0" w:line="240" w:lineRule="auto"/>
            </w:pPr>
            <w:r>
              <w:rPr>
                <w:rFonts w:ascii="Arial" w:hAnsi="Arial"/>
                <w:color w:val="000000"/>
                <w:sz w:val="18"/>
              </w:rPr>
              <w:t>0000</w:t>
            </w:r>
          </w:p>
          <w:bookmarkEnd w:id="9689"/>
        </w:tc>
        <w:tc>
          <w:tcPr>
            <w:tcBorders>
              <w:bottom w:val="single" w:sz="4" w:color="000000"/>
              <w:right w:val="single" w:sz="4" w:color="000000"/>
            </w:tcBorders>
            <w:tcMar>
              <w:top w:w="40" w:type="dxa"/>
              <w:left w:w="40" w:type="dxa"/>
              <w:bottom w:w="40" w:type="dxa"/>
              <w:right w:w="40" w:type="dxa"/>
            </w:tcMar>
            <w:vAlign w:val="top"/>
          </w:tcPr>
          <w:bookmarkStart w:id="9690" w:name="para_40372319_e0db_4869_9677_296ee54090"/>
          <w:p>
            <w:pPr>
              <w:spacing w:before="180" w:after="0" w:line="240" w:lineRule="auto"/>
            </w:pPr>
            <w:r>
              <w:rPr>
                <w:rFonts w:ascii="Arial" w:hAnsi="Arial"/>
                <w:color w:val="000000"/>
                <w:sz w:val="18"/>
              </w:rPr>
              <w:t>The SCP has completed the operation successfully. Film session has been successfully deleted.</w:t>
            </w:r>
          </w:p>
          <w:bookmarkEnd w:id="9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1" w:name="para_809a7a1e_e8f8_44ee_9c06_eb27eb772e"/>
          <w:p>
            <w:pPr>
              <w:spacing w:before="180" w:after="0" w:line="240" w:lineRule="auto"/>
            </w:pPr>
            <w:r>
              <w:rPr>
                <w:rFonts w:ascii="Arial" w:hAnsi="Arial"/>
                <w:color w:val="000000"/>
                <w:sz w:val="18"/>
              </w:rPr>
              <w:t>Failure</w:t>
            </w:r>
          </w:p>
          <w:bookmarkEnd w:id="9691"/>
        </w:tc>
        <w:tc>
          <w:tcPr>
            <w:tcBorders>
              <w:bottom w:val="single" w:sz="4" w:color="000000"/>
              <w:right w:val="single" w:sz="4" w:color="000000"/>
            </w:tcBorders>
            <w:tcMar>
              <w:top w:w="40" w:type="dxa"/>
              <w:left w:w="40" w:type="dxa"/>
              <w:bottom w:w="40" w:type="dxa"/>
              <w:right w:w="40" w:type="dxa"/>
            </w:tcMar>
            <w:vAlign w:val="top"/>
          </w:tcPr>
          <w:bookmarkStart w:id="9692" w:name="para_5384a2b7_a84b_4d72_bdfd_e73b092b5b"/>
          <w:p>
            <w:pPr>
              <w:spacing w:before="180" w:after="0" w:line="240" w:lineRule="auto"/>
            </w:pPr>
            <w:r>
              <w:rPr>
                <w:rFonts w:ascii="Arial" w:hAnsi="Arial"/>
                <w:color w:val="000000"/>
                <w:sz w:val="18"/>
              </w:rPr>
              <w:t>Unknown UID</w:t>
            </w:r>
          </w:p>
          <w:bookmarkEnd w:id="9692"/>
        </w:tc>
        <w:tc>
          <w:tcPr>
            <w:tcBorders>
              <w:bottom w:val="single" w:sz="4" w:color="000000"/>
              <w:right w:val="single" w:sz="4" w:color="000000"/>
            </w:tcBorders>
            <w:tcMar>
              <w:top w:w="40" w:type="dxa"/>
              <w:left w:w="40" w:type="dxa"/>
              <w:bottom w:w="40" w:type="dxa"/>
              <w:right w:w="40" w:type="dxa"/>
            </w:tcMar>
            <w:vAlign w:val="top"/>
          </w:tcPr>
          <w:bookmarkStart w:id="9693" w:name="para_cb41bc15_0d53_4086_ac41_af695a3556"/>
          <w:p>
            <w:pPr>
              <w:spacing w:before="180" w:after="0" w:line="240" w:lineRule="auto"/>
            </w:pPr>
            <w:r>
              <w:rPr>
                <w:rFonts w:ascii="Arial" w:hAnsi="Arial"/>
                <w:color w:val="000000"/>
                <w:sz w:val="18"/>
              </w:rPr>
              <w:t>0112</w:t>
            </w:r>
          </w:p>
          <w:bookmarkEnd w:id="9693"/>
        </w:tc>
        <w:tc>
          <w:tcPr>
            <w:tcBorders>
              <w:bottom w:val="single" w:sz="4" w:color="000000"/>
              <w:right w:val="single" w:sz="4" w:color="000000"/>
            </w:tcBorders>
            <w:tcMar>
              <w:top w:w="40" w:type="dxa"/>
              <w:left w:w="40" w:type="dxa"/>
              <w:bottom w:w="40" w:type="dxa"/>
              <w:right w:w="40" w:type="dxa"/>
            </w:tcMar>
            <w:vAlign w:val="top"/>
          </w:tcPr>
          <w:bookmarkStart w:id="9694" w:name="para_fcdb8529_5252_412e_bdce_ac59365434"/>
          <w:p>
            <w:pPr>
              <w:spacing w:before="180" w:after="0" w:line="240" w:lineRule="auto"/>
            </w:pPr>
            <w:r>
              <w:rPr>
                <w:rFonts w:ascii="Arial" w:hAnsi="Arial"/>
                <w:color w:val="000000"/>
                <w:sz w:val="18"/>
              </w:rPr>
              <w:t>No such object instance: the instance UID given does not exist.</w:t>
            </w:r>
          </w:p>
          <w:bookmarkEnd w:id="9694"/>
          <w:bookmarkStart w:id="9695" w:name="para_3826caa5_1154_497d_9d68_69787e858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9695"/>
        </w:tc>
      </w:tr>
    </w:tbl>
    <w:bookmarkStart w:id="9696" w:name="sect_E_4_2_1_4_1_3_2_1_4"/>
    <w:p>
      <w:pPr>
        <w:spacing w:before="180" w:after="0" w:line="240" w:lineRule="auto"/>
      </w:pPr>
      <w:r>
        <w:rPr>
          <w:rFonts w:ascii="Arial" w:hAnsi="Arial"/>
          <w:b/>
          <w:color w:val="000000"/>
          <w:sz w:val="18"/>
        </w:rPr>
        <w:t>E.4.2.1.4.1.3.2.1.4 Film Session SOP Class Operations for N-ACTION</w:t>
      </w:r>
    </w:p>
    <w:bookmarkEnd w:id="9696"/>
    <w:bookmarkStart w:id="9697" w:name="para_6005b3ea_8d75_40cd_800f_11fa01b9f4"/>
    <w:p>
      <w:pPr>
        <w:spacing w:before="180" w:after="0" w:line="240" w:lineRule="auto"/>
        <w:jc w:val="both"/>
      </w:pPr>
      <w:r>
        <w:rPr>
          <w:rFonts w:ascii="Arial" w:hAnsi="Arial"/>
          <w:color w:val="000000"/>
          <w:sz w:val="18"/>
        </w:rPr>
        <w:t xml:space="preserve">The receipt of the N-ACTION will result in submitting a print job to print all the films of the film session in the order that they were received. The Film Session N-ACTION arguments are defined in the DICOM Standard </w:t>
      </w:r>
      <w:hyperlink r:id="r220">
        <w:r>
          <w:rPr>
            <w:rFonts w:ascii="Arial" w:hAnsi="Arial"/>
            <w:color w:val="000000"/>
            <w:sz w:val="18"/>
          </w:rPr>
          <w:t xml:space="preserve">Table H.4-3 “N-ACTION Arguments” in </w:t>
        </w:r>
        <w:r>
          <w:rPr>
            <w:rFonts w:ascii="Arial" w:hAnsi="Arial"/>
            <w:color w:val="000000"/>
            <w:sz w:val="18"/>
          </w:rPr>
          <w:t>PS3.4</w:t>
        </w:r>
      </w:hyperlink>
      <w:r>
        <w:rPr>
          <w:rFonts w:ascii="Arial" w:hAnsi="Arial"/>
          <w:color w:val="000000"/>
          <w:sz w:val="18"/>
        </w:rPr>
        <w:t>. The number of films that can be stored for print is limited by the size of the Printer's installed disk space and the number of images sent by the connected Print SCU simultaneously.</w:t>
      </w:r>
    </w:p>
    <w:bookmarkEnd w:id="9697"/>
    <w:bookmarkStart w:id="9698" w:name="para_a21df535_fc82_457e_bf4c_ac84880635"/>
    <w:p>
      <w:pPr>
        <w:spacing w:before="180" w:after="0" w:line="240" w:lineRule="auto"/>
        <w:jc w:val="both"/>
      </w:pPr>
      <w:r>
        <w:rPr>
          <w:rFonts w:ascii="Arial" w:hAnsi="Arial"/>
          <w:color w:val="000000"/>
          <w:sz w:val="18"/>
        </w:rPr>
        <w:t>The Print Server Management behavior and specific status codes sent for the N-ACTION of a specific Film Session is described in the following table:</w:t>
      </w:r>
    </w:p>
    <w:bookmarkEnd w:id="9698"/>
    <w:bookmarkStart w:id="9699" w:name="table_E_4_2_18"/>
    <w:p>
      <w:pPr>
        <w:keepNext/>
        <w:spacing w:before="216" w:after="0" w:line="240" w:lineRule="auto"/>
        <w:jc w:val="center"/>
      </w:pPr>
      <w:r>
        <w:rPr>
          <w:rFonts w:ascii="Arial" w:hAnsi="Arial"/>
          <w:b/>
          <w:color w:val="000000"/>
          <w:sz w:val="22"/>
        </w:rPr>
        <w:t>Table E.4.2-18. Film Session SOP Class N-ACTION Response Status Handling Reasons</w:t>
      </w:r>
    </w:p>
    <w:bookmarkEnd w:id="9699"/>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00" w:name="para_35c06502_2576_4c4d_854b_caf2221dd3"/>
          <w:p>
            <w:pPr>
              <w:keepNext/>
              <w:spacing w:before="180" w:after="0" w:line="240" w:lineRule="auto"/>
              <w:jc w:val="center"/>
            </w:pPr>
            <w:r>
              <w:rPr>
                <w:rFonts w:ascii="Arial" w:hAnsi="Arial"/>
                <w:b/>
                <w:color w:val="000000"/>
                <w:sz w:val="18"/>
              </w:rPr>
              <w:t>Service Status</w:t>
            </w:r>
          </w:p>
          <w:bookmarkEnd w:id="9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1" w:name="para_8ebd58c4_f126_4096_a54b_3bd428eb0f"/>
          <w:p>
            <w:pPr>
              <w:spacing w:before="180" w:after="0" w:line="240" w:lineRule="auto"/>
              <w:jc w:val="center"/>
            </w:pPr>
            <w:r>
              <w:rPr>
                <w:rFonts w:ascii="Arial" w:hAnsi="Arial"/>
                <w:b/>
                <w:color w:val="000000"/>
                <w:sz w:val="18"/>
              </w:rPr>
              <w:t>Further Meaning</w:t>
            </w:r>
          </w:p>
          <w:bookmarkEnd w:id="97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2" w:name="para_bd60b84e_efbb_4c75_b2d4_0f1c3a1efa"/>
          <w:p>
            <w:pPr>
              <w:spacing w:before="180" w:after="0" w:line="240" w:lineRule="auto"/>
              <w:jc w:val="center"/>
            </w:pPr>
            <w:r>
              <w:rPr>
                <w:rFonts w:ascii="Arial" w:hAnsi="Arial"/>
                <w:b/>
                <w:color w:val="000000"/>
                <w:sz w:val="18"/>
              </w:rPr>
              <w:t>Error Code</w:t>
            </w:r>
          </w:p>
          <w:bookmarkEnd w:id="97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3" w:name="para_22259b91_4ca7_4e00_9e0d_26298c79a0"/>
          <w:p>
            <w:pPr>
              <w:spacing w:before="180" w:after="0" w:line="240" w:lineRule="auto"/>
              <w:jc w:val="center"/>
            </w:pPr>
            <w:r>
              <w:rPr>
                <w:rFonts w:ascii="Arial" w:hAnsi="Arial"/>
                <w:b/>
                <w:color w:val="000000"/>
                <w:sz w:val="18"/>
              </w:rPr>
              <w:t>Reason</w:t>
            </w:r>
          </w:p>
          <w:bookmarkEnd w:id="9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4" w:name="para_ea93b14f_8b3c_431f_928b_e59eac0ac2"/>
          <w:p>
            <w:pPr>
              <w:spacing w:before="180" w:after="0" w:line="240" w:lineRule="auto"/>
            </w:pPr>
            <w:r>
              <w:rPr>
                <w:rFonts w:ascii="Arial" w:hAnsi="Arial"/>
                <w:color w:val="000000"/>
                <w:sz w:val="18"/>
              </w:rPr>
              <w:t>Success</w:t>
            </w:r>
          </w:p>
          <w:bookmarkEnd w:id="9704"/>
        </w:tc>
        <w:tc>
          <w:tcPr>
            <w:tcBorders>
              <w:bottom w:val="single" w:sz="4" w:color="000000"/>
              <w:right w:val="single" w:sz="4" w:color="000000"/>
            </w:tcBorders>
            <w:tcMar>
              <w:top w:w="40" w:type="dxa"/>
              <w:left w:w="40" w:type="dxa"/>
              <w:bottom w:w="40" w:type="dxa"/>
              <w:right w:w="40" w:type="dxa"/>
            </w:tcMar>
            <w:vAlign w:val="top"/>
          </w:tcPr>
          <w:bookmarkStart w:id="9705" w:name="para_1cc19191_3c89_42c5_92a9_0361a49b09"/>
          <w:p>
            <w:pPr>
              <w:spacing w:before="180" w:after="0" w:line="240" w:lineRule="auto"/>
            </w:pPr>
            <w:r>
              <w:rPr>
                <w:rFonts w:ascii="Arial" w:hAnsi="Arial"/>
                <w:color w:val="000000"/>
                <w:sz w:val="18"/>
              </w:rPr>
              <w:t>Success</w:t>
            </w:r>
          </w:p>
          <w:bookmarkEnd w:id="9705"/>
        </w:tc>
        <w:tc>
          <w:tcPr>
            <w:tcBorders>
              <w:bottom w:val="single" w:sz="4" w:color="000000"/>
              <w:right w:val="single" w:sz="4" w:color="000000"/>
            </w:tcBorders>
            <w:tcMar>
              <w:top w:w="40" w:type="dxa"/>
              <w:left w:w="40" w:type="dxa"/>
              <w:bottom w:w="40" w:type="dxa"/>
              <w:right w:w="40" w:type="dxa"/>
            </w:tcMar>
            <w:vAlign w:val="top"/>
          </w:tcPr>
          <w:bookmarkStart w:id="9706" w:name="para_753521c7_a050_4587_b28b_bb93678b17"/>
          <w:p>
            <w:pPr>
              <w:spacing w:before="180" w:after="0" w:line="240" w:lineRule="auto"/>
            </w:pPr>
            <w:r>
              <w:rPr>
                <w:rFonts w:ascii="Arial" w:hAnsi="Arial"/>
                <w:color w:val="000000"/>
                <w:sz w:val="18"/>
              </w:rPr>
              <w:t>0000</w:t>
            </w:r>
          </w:p>
          <w:bookmarkEnd w:id="9706"/>
        </w:tc>
        <w:tc>
          <w:tcPr>
            <w:tcBorders>
              <w:bottom w:val="single" w:sz="4" w:color="000000"/>
              <w:right w:val="single" w:sz="4" w:color="000000"/>
            </w:tcBorders>
            <w:tcMar>
              <w:top w:w="40" w:type="dxa"/>
              <w:left w:w="40" w:type="dxa"/>
              <w:bottom w:w="40" w:type="dxa"/>
              <w:right w:w="40" w:type="dxa"/>
            </w:tcMar>
            <w:vAlign w:val="top"/>
          </w:tcPr>
          <w:bookmarkStart w:id="9707" w:name="para_9ac32c3a_4b48_47c9_a6a7_380a6cb6af"/>
          <w:p>
            <w:pPr>
              <w:spacing w:before="180" w:after="0" w:line="240" w:lineRule="auto"/>
            </w:pPr>
            <w:r>
              <w:rPr>
                <w:rFonts w:ascii="Arial" w:hAnsi="Arial"/>
                <w:color w:val="000000"/>
                <w:sz w:val="18"/>
              </w:rPr>
              <w:t>Films in the film session are accepted for printing.</w:t>
            </w:r>
          </w:p>
          <w:bookmarkEnd w:id="9707"/>
          <w:bookmarkStart w:id="9708" w:name="para_f0370e97_fa44_46b0_a568_9e8396676c"/>
          <w:p>
            <w:pPr>
              <w:spacing w:before="180" w:after="0" w:line="240" w:lineRule="auto"/>
            </w:pPr>
            <w:r>
              <w:rPr>
                <w:rFonts w:ascii="Arial" w:hAnsi="Arial"/>
                <w:color w:val="000000"/>
                <w:sz w:val="18"/>
              </w:rPr>
              <w:t>Print Job SOP instance is created and the instance UID is returned.</w:t>
            </w:r>
          </w:p>
          <w:bookmarkEnd w:id="9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9" w:name="para_85c822ba_373f_40b5_ad2f_b73a16fd46"/>
          <w:p>
            <w:pPr>
              <w:spacing w:before="180" w:after="0" w:line="240" w:lineRule="auto"/>
            </w:pPr>
            <w:r>
              <w:rPr>
                <w:rFonts w:ascii="Arial" w:hAnsi="Arial"/>
                <w:color w:val="000000"/>
                <w:sz w:val="18"/>
              </w:rPr>
              <w:t>Warning</w:t>
            </w:r>
          </w:p>
          <w:bookmarkEnd w:id="9709"/>
        </w:tc>
        <w:tc>
          <w:tcPr>
            <w:tcBorders>
              <w:bottom w:val="single" w:sz="4" w:color="000000"/>
              <w:right w:val="single" w:sz="4" w:color="000000"/>
            </w:tcBorders>
            <w:tcMar>
              <w:top w:w="40" w:type="dxa"/>
              <w:left w:w="40" w:type="dxa"/>
              <w:bottom w:w="40" w:type="dxa"/>
              <w:right w:w="40" w:type="dxa"/>
            </w:tcMar>
            <w:vAlign w:val="top"/>
          </w:tcPr>
          <w:bookmarkStart w:id="9710" w:name="para_b862f4ed_7e22_41b1_8f25_af7b1c20f7"/>
          <w:p>
            <w:pPr>
              <w:spacing w:before="180" w:after="0" w:line="240" w:lineRule="auto"/>
            </w:pPr>
            <w:r>
              <w:rPr>
                <w:rFonts w:ascii="Arial" w:hAnsi="Arial"/>
                <w:color w:val="000000"/>
                <w:sz w:val="18"/>
              </w:rPr>
              <w:t>Empty film page</w:t>
            </w:r>
          </w:p>
          <w:bookmarkEnd w:id="9710"/>
        </w:tc>
        <w:tc>
          <w:tcPr>
            <w:tcBorders>
              <w:bottom w:val="single" w:sz="4" w:color="000000"/>
              <w:right w:val="single" w:sz="4" w:color="000000"/>
            </w:tcBorders>
            <w:tcMar>
              <w:top w:w="40" w:type="dxa"/>
              <w:left w:w="40" w:type="dxa"/>
              <w:bottom w:w="40" w:type="dxa"/>
              <w:right w:w="40" w:type="dxa"/>
            </w:tcMar>
            <w:vAlign w:val="top"/>
          </w:tcPr>
          <w:bookmarkStart w:id="9711" w:name="para_9e53b955_192b_44f2_846d_e889bf4fa8"/>
          <w:p>
            <w:pPr>
              <w:spacing w:before="180" w:after="0" w:line="240" w:lineRule="auto"/>
            </w:pPr>
            <w:r>
              <w:rPr>
                <w:rFonts w:ascii="Arial" w:hAnsi="Arial"/>
                <w:color w:val="000000"/>
                <w:sz w:val="18"/>
              </w:rPr>
              <w:t>B602</w:t>
            </w:r>
          </w:p>
          <w:bookmarkEnd w:id="9711"/>
        </w:tc>
        <w:tc>
          <w:tcPr>
            <w:tcBorders>
              <w:bottom w:val="single" w:sz="4" w:color="000000"/>
              <w:right w:val="single" w:sz="4" w:color="000000"/>
            </w:tcBorders>
            <w:tcMar>
              <w:top w:w="40" w:type="dxa"/>
              <w:left w:w="40" w:type="dxa"/>
              <w:bottom w:w="40" w:type="dxa"/>
              <w:right w:w="40" w:type="dxa"/>
            </w:tcMar>
            <w:vAlign w:val="top"/>
          </w:tcPr>
          <w:bookmarkStart w:id="9712" w:name="para_111ac100_e6d1_45f8_b7f0_aa2482dbd9"/>
          <w:p>
            <w:pPr>
              <w:spacing w:before="180" w:after="0" w:line="240" w:lineRule="auto"/>
            </w:pPr>
            <w:r>
              <w:rPr>
                <w:rFonts w:ascii="Arial" w:hAnsi="Arial"/>
                <w:color w:val="000000"/>
                <w:sz w:val="18"/>
              </w:rPr>
              <w:t>Film Session SOP instance hierarchy does not contain Image Box SOP instances (empty page). Empty page will not be printed.</w:t>
            </w:r>
          </w:p>
          <w:bookmarkEnd w:id="9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3" w:name="para_a15e078c_552a_4552_af5b_5d447f00e5"/>
          <w:p>
            <w:pPr>
              <w:spacing w:before="180" w:after="0" w:line="240" w:lineRule="auto"/>
            </w:pPr>
            <w:r>
              <w:rPr>
                <w:rFonts w:ascii="Arial" w:hAnsi="Arial"/>
                <w:color w:val="000000"/>
                <w:sz w:val="18"/>
              </w:rPr>
              <w:t>Warning</w:t>
            </w:r>
          </w:p>
          <w:bookmarkEnd w:id="9713"/>
        </w:tc>
        <w:tc>
          <w:tcPr>
            <w:tcBorders>
              <w:bottom w:val="single" w:sz="4" w:color="000000"/>
              <w:right w:val="single" w:sz="4" w:color="000000"/>
            </w:tcBorders>
            <w:tcMar>
              <w:top w:w="40" w:type="dxa"/>
              <w:left w:w="40" w:type="dxa"/>
              <w:bottom w:w="40" w:type="dxa"/>
              <w:right w:w="40" w:type="dxa"/>
            </w:tcMar>
            <w:vAlign w:val="top"/>
          </w:tcPr>
          <w:bookmarkStart w:id="9714" w:name="para_a421c0a0_3161_4404_bbca_fac594245c"/>
          <w:p>
            <w:pPr>
              <w:spacing w:before="180" w:after="0" w:line="240" w:lineRule="auto"/>
            </w:pPr>
            <w:r>
              <w:rPr>
                <w:rFonts w:ascii="Arial" w:hAnsi="Arial"/>
                <w:color w:val="000000"/>
                <w:sz w:val="18"/>
              </w:rPr>
              <w:t>Image larger then Image Box</w:t>
            </w:r>
          </w:p>
          <w:bookmarkEnd w:id="9714"/>
        </w:tc>
        <w:tc>
          <w:tcPr>
            <w:tcBorders>
              <w:bottom w:val="single" w:sz="4" w:color="000000"/>
              <w:right w:val="single" w:sz="4" w:color="000000"/>
            </w:tcBorders>
            <w:tcMar>
              <w:top w:w="40" w:type="dxa"/>
              <w:left w:w="40" w:type="dxa"/>
              <w:bottom w:w="40" w:type="dxa"/>
              <w:right w:w="40" w:type="dxa"/>
            </w:tcMar>
            <w:vAlign w:val="top"/>
          </w:tcPr>
          <w:bookmarkStart w:id="9715" w:name="para_f8b33e63_5938_4be8_88c8_bad6929c42"/>
          <w:p>
            <w:pPr>
              <w:spacing w:before="180" w:after="0" w:line="240" w:lineRule="auto"/>
            </w:pPr>
            <w:r>
              <w:rPr>
                <w:rFonts w:ascii="Arial" w:hAnsi="Arial"/>
                <w:color w:val="000000"/>
                <w:sz w:val="18"/>
              </w:rPr>
              <w:t>B604</w:t>
            </w:r>
          </w:p>
          <w:bookmarkEnd w:id="9715"/>
        </w:tc>
        <w:tc>
          <w:tcPr>
            <w:tcBorders>
              <w:bottom w:val="single" w:sz="4" w:color="000000"/>
              <w:right w:val="single" w:sz="4" w:color="000000"/>
            </w:tcBorders>
            <w:tcMar>
              <w:top w:w="40" w:type="dxa"/>
              <w:left w:w="40" w:type="dxa"/>
              <w:bottom w:w="40" w:type="dxa"/>
              <w:right w:w="40" w:type="dxa"/>
            </w:tcMar>
            <w:vAlign w:val="top"/>
          </w:tcPr>
          <w:bookmarkStart w:id="9716" w:name="para_451a6fca_2c69_430c_bd94_9b1311eaee"/>
          <w:p>
            <w:pPr>
              <w:spacing w:before="180" w:after="0" w:line="240" w:lineRule="auto"/>
            </w:pPr>
            <w:r>
              <w:rPr>
                <w:rFonts w:ascii="Arial" w:hAnsi="Arial"/>
                <w:color w:val="000000"/>
                <w:sz w:val="18"/>
              </w:rPr>
              <w:t>Image size is larger then Image Box size. Image has been de-magnified</w:t>
            </w:r>
          </w:p>
          <w:bookmarkEnd w:id="9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7" w:name="para_620de53a_ec9d_45c8_9487_65b4b7acf3"/>
          <w:p>
            <w:pPr>
              <w:spacing w:before="180" w:after="0" w:line="240" w:lineRule="auto"/>
            </w:pPr>
            <w:r>
              <w:rPr>
                <w:rFonts w:ascii="Arial" w:hAnsi="Arial"/>
                <w:color w:val="000000"/>
                <w:sz w:val="18"/>
              </w:rPr>
              <w:t>Warning</w:t>
            </w:r>
          </w:p>
          <w:bookmarkEnd w:id="9717"/>
        </w:tc>
        <w:tc>
          <w:tcPr>
            <w:tcBorders>
              <w:bottom w:val="single" w:sz="4" w:color="000000"/>
              <w:right w:val="single" w:sz="4" w:color="000000"/>
            </w:tcBorders>
            <w:tcMar>
              <w:top w:w="40" w:type="dxa"/>
              <w:left w:w="40" w:type="dxa"/>
              <w:bottom w:w="40" w:type="dxa"/>
              <w:right w:w="40" w:type="dxa"/>
            </w:tcMar>
            <w:vAlign w:val="top"/>
          </w:tcPr>
          <w:bookmarkStart w:id="9718" w:name="para_bb4fd496_024b_4558_9a03_e763d5b20b"/>
          <w:p>
            <w:pPr>
              <w:spacing w:before="180" w:after="0" w:line="240" w:lineRule="auto"/>
            </w:pPr>
            <w:r>
              <w:rPr>
                <w:rFonts w:ascii="Arial" w:hAnsi="Arial"/>
                <w:color w:val="000000"/>
                <w:sz w:val="18"/>
              </w:rPr>
              <w:t>Image larger then Image Box</w:t>
            </w:r>
          </w:p>
          <w:bookmarkEnd w:id="9718"/>
        </w:tc>
        <w:tc>
          <w:tcPr>
            <w:tcBorders>
              <w:bottom w:val="single" w:sz="4" w:color="000000"/>
              <w:right w:val="single" w:sz="4" w:color="000000"/>
            </w:tcBorders>
            <w:tcMar>
              <w:top w:w="40" w:type="dxa"/>
              <w:left w:w="40" w:type="dxa"/>
              <w:bottom w:w="40" w:type="dxa"/>
              <w:right w:w="40" w:type="dxa"/>
            </w:tcMar>
            <w:vAlign w:val="top"/>
          </w:tcPr>
          <w:bookmarkStart w:id="9719" w:name="para_a635c54b_64f6_4f8c_993c_583c2e8369"/>
          <w:p>
            <w:pPr>
              <w:spacing w:before="180" w:after="0" w:line="240" w:lineRule="auto"/>
            </w:pPr>
            <w:r>
              <w:rPr>
                <w:rFonts w:ascii="Arial" w:hAnsi="Arial"/>
                <w:color w:val="000000"/>
                <w:sz w:val="18"/>
              </w:rPr>
              <w:t>B609</w:t>
            </w:r>
          </w:p>
          <w:bookmarkEnd w:id="9719"/>
        </w:tc>
        <w:tc>
          <w:tcPr>
            <w:tcBorders>
              <w:bottom w:val="single" w:sz="4" w:color="000000"/>
              <w:right w:val="single" w:sz="4" w:color="000000"/>
            </w:tcBorders>
            <w:tcMar>
              <w:top w:w="40" w:type="dxa"/>
              <w:left w:w="40" w:type="dxa"/>
              <w:bottom w:w="40" w:type="dxa"/>
              <w:right w:w="40" w:type="dxa"/>
            </w:tcMar>
            <w:vAlign w:val="top"/>
          </w:tcPr>
          <w:bookmarkStart w:id="9720" w:name="para_20192b6b_1c8b_4429_a755_8ff947a4df"/>
          <w:p>
            <w:pPr>
              <w:spacing w:before="180" w:after="0" w:line="240" w:lineRule="auto"/>
            </w:pPr>
            <w:r>
              <w:rPr>
                <w:rFonts w:ascii="Arial" w:hAnsi="Arial"/>
                <w:color w:val="000000"/>
                <w:sz w:val="18"/>
              </w:rPr>
              <w:t>Image size is larger then Image Box size. Image has been clipped to fit it</w:t>
            </w:r>
          </w:p>
          <w:bookmarkEnd w:id="9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1" w:name="para_cc846a80_dd78_49a0_8f1f_6b13f52537"/>
          <w:p>
            <w:pPr>
              <w:spacing w:before="180" w:after="0" w:line="240" w:lineRule="auto"/>
            </w:pPr>
            <w:r>
              <w:rPr>
                <w:rFonts w:ascii="Arial" w:hAnsi="Arial"/>
                <w:color w:val="000000"/>
                <w:sz w:val="18"/>
              </w:rPr>
              <w:t>Warning</w:t>
            </w:r>
          </w:p>
          <w:bookmarkEnd w:id="9721"/>
        </w:tc>
        <w:tc>
          <w:tcPr>
            <w:tcBorders>
              <w:bottom w:val="single" w:sz="4" w:color="000000"/>
              <w:right w:val="single" w:sz="4" w:color="000000"/>
            </w:tcBorders>
            <w:tcMar>
              <w:top w:w="40" w:type="dxa"/>
              <w:left w:w="40" w:type="dxa"/>
              <w:bottom w:w="40" w:type="dxa"/>
              <w:right w:w="40" w:type="dxa"/>
            </w:tcMar>
            <w:vAlign w:val="top"/>
          </w:tcPr>
          <w:bookmarkStart w:id="9722" w:name="para_bb7f5581_56f6_4cf1_b172_5aa7dfebd0"/>
          <w:p>
            <w:pPr>
              <w:spacing w:before="180" w:after="0" w:line="240" w:lineRule="auto"/>
            </w:pPr>
            <w:r>
              <w:rPr>
                <w:rFonts w:ascii="Arial" w:hAnsi="Arial"/>
                <w:color w:val="000000"/>
                <w:sz w:val="18"/>
              </w:rPr>
              <w:t>Image larger then Image Box</w:t>
            </w:r>
          </w:p>
          <w:bookmarkEnd w:id="9722"/>
        </w:tc>
        <w:tc>
          <w:tcPr>
            <w:tcBorders>
              <w:bottom w:val="single" w:sz="4" w:color="000000"/>
              <w:right w:val="single" w:sz="4" w:color="000000"/>
            </w:tcBorders>
            <w:tcMar>
              <w:top w:w="40" w:type="dxa"/>
              <w:left w:w="40" w:type="dxa"/>
              <w:bottom w:w="40" w:type="dxa"/>
              <w:right w:w="40" w:type="dxa"/>
            </w:tcMar>
            <w:vAlign w:val="top"/>
          </w:tcPr>
          <w:bookmarkStart w:id="9723" w:name="para_66db4749_c6e8_4a6a_b916_016da7239f"/>
          <w:p>
            <w:pPr>
              <w:spacing w:before="180" w:after="0" w:line="240" w:lineRule="auto"/>
            </w:pPr>
            <w:r>
              <w:rPr>
                <w:rFonts w:ascii="Arial" w:hAnsi="Arial"/>
                <w:color w:val="000000"/>
                <w:sz w:val="18"/>
              </w:rPr>
              <w:t>B60A</w:t>
            </w:r>
          </w:p>
          <w:bookmarkEnd w:id="9723"/>
        </w:tc>
        <w:tc>
          <w:tcPr>
            <w:tcBorders>
              <w:bottom w:val="single" w:sz="4" w:color="000000"/>
              <w:right w:val="single" w:sz="4" w:color="000000"/>
            </w:tcBorders>
            <w:tcMar>
              <w:top w:w="40" w:type="dxa"/>
              <w:left w:w="40" w:type="dxa"/>
              <w:bottom w:w="40" w:type="dxa"/>
              <w:right w:w="40" w:type="dxa"/>
            </w:tcMar>
            <w:vAlign w:val="top"/>
          </w:tcPr>
          <w:bookmarkStart w:id="9724" w:name="para_6880f378_6855_4ed0_ac07_da3287aed0"/>
          <w:p>
            <w:pPr>
              <w:spacing w:before="180" w:after="0" w:line="240" w:lineRule="auto"/>
            </w:pPr>
            <w:r>
              <w:rPr>
                <w:rFonts w:ascii="Arial" w:hAnsi="Arial"/>
                <w:color w:val="000000"/>
                <w:sz w:val="18"/>
              </w:rPr>
              <w:t>Image size is larger then Image Box size. Image has been decimated to fit it.</w:t>
            </w:r>
          </w:p>
          <w:bookmarkEnd w:id="9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5" w:name="para_2991477b_311b_44f7_bc4f_c30e91a9ac"/>
          <w:p>
            <w:pPr>
              <w:spacing w:before="180" w:after="0" w:line="240" w:lineRule="auto"/>
            </w:pPr>
            <w:r>
              <w:rPr>
                <w:rFonts w:ascii="Arial" w:hAnsi="Arial"/>
                <w:color w:val="000000"/>
                <w:sz w:val="18"/>
              </w:rPr>
              <w:t>Failure</w:t>
            </w:r>
          </w:p>
          <w:bookmarkEnd w:id="9725"/>
        </w:tc>
        <w:tc>
          <w:tcPr>
            <w:tcBorders>
              <w:bottom w:val="single" w:sz="4" w:color="000000"/>
              <w:right w:val="single" w:sz="4" w:color="000000"/>
            </w:tcBorders>
            <w:tcMar>
              <w:top w:w="40" w:type="dxa"/>
              <w:left w:w="40" w:type="dxa"/>
              <w:bottom w:w="40" w:type="dxa"/>
              <w:right w:w="40" w:type="dxa"/>
            </w:tcMar>
            <w:vAlign w:val="top"/>
          </w:tcPr>
          <w:bookmarkStart w:id="9726" w:name="para_d06d4b9a_8fa2_41a7_811f_7e2c538fe0"/>
          <w:p>
            <w:pPr>
              <w:spacing w:before="180" w:after="0" w:line="240" w:lineRule="auto"/>
            </w:pPr>
            <w:r>
              <w:rPr>
                <w:rFonts w:ascii="Arial" w:hAnsi="Arial"/>
                <w:color w:val="000000"/>
                <w:sz w:val="18"/>
              </w:rPr>
              <w:t>Invalid object</w:t>
            </w:r>
          </w:p>
          <w:bookmarkEnd w:id="9726"/>
        </w:tc>
        <w:tc>
          <w:tcPr>
            <w:tcBorders>
              <w:bottom w:val="single" w:sz="4" w:color="000000"/>
              <w:right w:val="single" w:sz="4" w:color="000000"/>
            </w:tcBorders>
            <w:tcMar>
              <w:top w:w="40" w:type="dxa"/>
              <w:left w:w="40" w:type="dxa"/>
              <w:bottom w:w="40" w:type="dxa"/>
              <w:right w:w="40" w:type="dxa"/>
            </w:tcMar>
            <w:vAlign w:val="top"/>
          </w:tcPr>
          <w:bookmarkStart w:id="9727" w:name="para_7ff7ac4e_e319_4e7e_b25c_c02a0c39b0"/>
          <w:p>
            <w:pPr>
              <w:spacing w:before="180" w:after="0" w:line="240" w:lineRule="auto"/>
            </w:pPr>
            <w:r>
              <w:rPr>
                <w:rFonts w:ascii="Arial" w:hAnsi="Arial"/>
                <w:color w:val="000000"/>
                <w:sz w:val="18"/>
              </w:rPr>
              <w:t>0112</w:t>
            </w:r>
          </w:p>
          <w:bookmarkEnd w:id="9727"/>
        </w:tc>
        <w:tc>
          <w:tcPr>
            <w:tcBorders>
              <w:bottom w:val="single" w:sz="4" w:color="000000"/>
              <w:right w:val="single" w:sz="4" w:color="000000"/>
            </w:tcBorders>
            <w:tcMar>
              <w:top w:w="40" w:type="dxa"/>
              <w:left w:w="40" w:type="dxa"/>
              <w:bottom w:w="40" w:type="dxa"/>
              <w:right w:w="40" w:type="dxa"/>
            </w:tcMar>
            <w:vAlign w:val="top"/>
          </w:tcPr>
          <w:bookmarkStart w:id="9728" w:name="para_1e8390f8_c1f8_46e4_bbbf_83edc1ab82"/>
          <w:p>
            <w:pPr>
              <w:spacing w:before="180" w:after="0" w:line="240" w:lineRule="auto"/>
            </w:pPr>
            <w:r>
              <w:rPr>
                <w:rFonts w:ascii="Arial" w:hAnsi="Arial"/>
                <w:color w:val="000000"/>
                <w:sz w:val="18"/>
              </w:rPr>
              <w:t>No such object instance: the instance UID given does not exist.</w:t>
            </w:r>
          </w:p>
          <w:bookmarkEnd w:id="9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9" w:name="para_39a8aa93_a62b_4fb2_8601_e22a981b6a"/>
          <w:p>
            <w:pPr>
              <w:spacing w:before="180" w:after="0" w:line="240" w:lineRule="auto"/>
            </w:pPr>
            <w:r>
              <w:rPr>
                <w:rFonts w:ascii="Arial" w:hAnsi="Arial"/>
                <w:color w:val="000000"/>
                <w:sz w:val="18"/>
              </w:rPr>
              <w:t>Failure</w:t>
            </w:r>
          </w:p>
          <w:bookmarkEnd w:id="9729"/>
        </w:tc>
        <w:tc>
          <w:tcPr>
            <w:tcBorders>
              <w:bottom w:val="single" w:sz="4" w:color="000000"/>
              <w:right w:val="single" w:sz="4" w:color="000000"/>
            </w:tcBorders>
            <w:tcMar>
              <w:top w:w="40" w:type="dxa"/>
              <w:left w:w="40" w:type="dxa"/>
              <w:bottom w:w="40" w:type="dxa"/>
              <w:right w:w="40" w:type="dxa"/>
            </w:tcMar>
            <w:vAlign w:val="top"/>
          </w:tcPr>
          <w:bookmarkStart w:id="9730" w:name="para_c9184d9c_a22c_415a_838b_b60ad0a24a"/>
          <w:p>
            <w:pPr>
              <w:spacing w:before="180" w:after="0" w:line="240" w:lineRule="auto"/>
            </w:pPr>
            <w:r>
              <w:rPr>
                <w:rFonts w:ascii="Arial" w:hAnsi="Arial"/>
                <w:color w:val="000000"/>
                <w:sz w:val="18"/>
              </w:rPr>
              <w:t>Invalid operation</w:t>
            </w:r>
          </w:p>
          <w:bookmarkEnd w:id="9730"/>
        </w:tc>
        <w:tc>
          <w:tcPr>
            <w:tcBorders>
              <w:bottom w:val="single" w:sz="4" w:color="000000"/>
              <w:right w:val="single" w:sz="4" w:color="000000"/>
            </w:tcBorders>
            <w:tcMar>
              <w:top w:w="40" w:type="dxa"/>
              <w:left w:w="40" w:type="dxa"/>
              <w:bottom w:w="40" w:type="dxa"/>
              <w:right w:w="40" w:type="dxa"/>
            </w:tcMar>
            <w:vAlign w:val="top"/>
          </w:tcPr>
          <w:bookmarkStart w:id="9731" w:name="para_d7078089_703d_48c2_95fa_d76ed7cfac"/>
          <w:p>
            <w:pPr>
              <w:spacing w:before="180" w:after="0" w:line="240" w:lineRule="auto"/>
            </w:pPr>
            <w:r>
              <w:rPr>
                <w:rFonts w:ascii="Arial" w:hAnsi="Arial"/>
                <w:color w:val="000000"/>
                <w:sz w:val="18"/>
              </w:rPr>
              <w:t>0211</w:t>
            </w:r>
          </w:p>
          <w:bookmarkEnd w:id="9731"/>
        </w:tc>
        <w:tc>
          <w:tcPr>
            <w:tcBorders>
              <w:bottom w:val="single" w:sz="4" w:color="000000"/>
              <w:right w:val="single" w:sz="4" w:color="000000"/>
            </w:tcBorders>
            <w:tcMar>
              <w:top w:w="40" w:type="dxa"/>
              <w:left w:w="40" w:type="dxa"/>
              <w:bottom w:w="40" w:type="dxa"/>
              <w:right w:w="40" w:type="dxa"/>
            </w:tcMar>
            <w:vAlign w:val="top"/>
          </w:tcPr>
          <w:bookmarkStart w:id="9732" w:name="para_5f053087_cd4c_458a_b178_acebed873f"/>
          <w:p>
            <w:pPr>
              <w:spacing w:before="180" w:after="0" w:line="240" w:lineRule="auto"/>
            </w:pPr>
            <w:r>
              <w:rPr>
                <w:rFonts w:ascii="Arial" w:hAnsi="Arial"/>
                <w:color w:val="000000"/>
                <w:sz w:val="18"/>
              </w:rPr>
              <w:t>The action ID type is not supported (i.e., not PRINT).</w:t>
            </w:r>
          </w:p>
          <w:bookmarkEnd w:id="9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3" w:name="para_537050dc_03c0_44ee_a5b7_6453777e49"/>
          <w:p>
            <w:pPr>
              <w:spacing w:before="180" w:after="0" w:line="240" w:lineRule="auto"/>
            </w:pPr>
            <w:r>
              <w:rPr>
                <w:rFonts w:ascii="Arial" w:hAnsi="Arial"/>
                <w:color w:val="000000"/>
                <w:sz w:val="18"/>
              </w:rPr>
              <w:t>Failure</w:t>
            </w:r>
          </w:p>
          <w:bookmarkEnd w:id="9733"/>
        </w:tc>
        <w:tc>
          <w:tcPr>
            <w:tcBorders>
              <w:bottom w:val="single" w:sz="4" w:color="000000"/>
              <w:right w:val="single" w:sz="4" w:color="000000"/>
            </w:tcBorders>
            <w:tcMar>
              <w:top w:w="40" w:type="dxa"/>
              <w:left w:w="40" w:type="dxa"/>
              <w:bottom w:w="40" w:type="dxa"/>
              <w:right w:w="40" w:type="dxa"/>
            </w:tcMar>
            <w:vAlign w:val="top"/>
          </w:tcPr>
          <w:bookmarkStart w:id="9734" w:name="para_b50934ff_33c6_4adc_9af5_16bb947e92"/>
          <w:p>
            <w:pPr>
              <w:spacing w:before="180" w:after="0" w:line="240" w:lineRule="auto"/>
            </w:pPr>
            <w:r>
              <w:rPr>
                <w:rFonts w:ascii="Arial" w:hAnsi="Arial"/>
                <w:color w:val="000000"/>
                <w:sz w:val="18"/>
              </w:rPr>
              <w:t>Processing failure</w:t>
            </w:r>
          </w:p>
          <w:bookmarkEnd w:id="9734"/>
        </w:tc>
        <w:tc>
          <w:tcPr>
            <w:tcBorders>
              <w:bottom w:val="single" w:sz="4" w:color="000000"/>
              <w:right w:val="single" w:sz="4" w:color="000000"/>
            </w:tcBorders>
            <w:tcMar>
              <w:top w:w="40" w:type="dxa"/>
              <w:left w:w="40" w:type="dxa"/>
              <w:bottom w:w="40" w:type="dxa"/>
              <w:right w:w="40" w:type="dxa"/>
            </w:tcMar>
            <w:vAlign w:val="top"/>
          </w:tcPr>
          <w:bookmarkStart w:id="9735" w:name="para_8ff36637_5104_4c2b_a4e7_f57c5a5a18"/>
          <w:p>
            <w:pPr>
              <w:spacing w:before="180" w:after="0" w:line="240" w:lineRule="auto"/>
            </w:pPr>
            <w:r>
              <w:rPr>
                <w:rFonts w:ascii="Arial" w:hAnsi="Arial"/>
                <w:color w:val="000000"/>
                <w:sz w:val="18"/>
              </w:rPr>
              <w:t>C600</w:t>
            </w:r>
          </w:p>
          <w:bookmarkEnd w:id="9735"/>
        </w:tc>
        <w:tc>
          <w:tcPr>
            <w:tcBorders>
              <w:bottom w:val="single" w:sz="4" w:color="000000"/>
              <w:right w:val="single" w:sz="4" w:color="000000"/>
            </w:tcBorders>
            <w:tcMar>
              <w:top w:w="40" w:type="dxa"/>
              <w:left w:w="40" w:type="dxa"/>
              <w:bottom w:w="40" w:type="dxa"/>
              <w:right w:w="40" w:type="dxa"/>
            </w:tcMar>
            <w:vAlign w:val="top"/>
          </w:tcPr>
          <w:bookmarkStart w:id="9736" w:name="para_e0ef8dee_5694_40c4_bf60_53956a5ab2"/>
          <w:p>
            <w:pPr>
              <w:spacing w:before="180" w:after="0" w:line="240" w:lineRule="auto"/>
            </w:pPr>
            <w:r>
              <w:rPr>
                <w:rFonts w:ascii="Arial" w:hAnsi="Arial"/>
                <w:color w:val="000000"/>
                <w:sz w:val="18"/>
              </w:rPr>
              <w:t>Film Session SOP instance hierarchy does not contain Film Box SOP instances.</w:t>
            </w:r>
          </w:p>
          <w:bookmarkEnd w:id="9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7" w:name="para_e6a6e01a_bb42_43e9_92f1_0dc615c478"/>
          <w:p>
            <w:pPr>
              <w:spacing w:before="180" w:after="0" w:line="240" w:lineRule="auto"/>
            </w:pPr>
            <w:r>
              <w:rPr>
                <w:rFonts w:ascii="Arial" w:hAnsi="Arial"/>
                <w:color w:val="000000"/>
                <w:sz w:val="18"/>
              </w:rPr>
              <w:t>Failure</w:t>
            </w:r>
          </w:p>
          <w:bookmarkEnd w:id="9737"/>
        </w:tc>
        <w:tc>
          <w:tcPr>
            <w:tcBorders>
              <w:bottom w:val="single" w:sz="4" w:color="000000"/>
              <w:right w:val="single" w:sz="4" w:color="000000"/>
            </w:tcBorders>
            <w:tcMar>
              <w:top w:w="40" w:type="dxa"/>
              <w:left w:w="40" w:type="dxa"/>
              <w:bottom w:w="40" w:type="dxa"/>
              <w:right w:w="40" w:type="dxa"/>
            </w:tcMar>
            <w:vAlign w:val="top"/>
          </w:tcPr>
          <w:bookmarkStart w:id="9738" w:name="para_2dd7b0dd_1c41_40b3_97c9_cae958ecd8"/>
          <w:p>
            <w:pPr>
              <w:spacing w:before="180" w:after="0" w:line="240" w:lineRule="auto"/>
            </w:pPr>
            <w:r>
              <w:rPr>
                <w:rFonts w:ascii="Arial" w:hAnsi="Arial"/>
                <w:color w:val="000000"/>
                <w:sz w:val="18"/>
              </w:rPr>
              <w:t>OUT of Resources</w:t>
            </w:r>
          </w:p>
          <w:bookmarkEnd w:id="9738"/>
        </w:tc>
        <w:tc>
          <w:tcPr>
            <w:tcBorders>
              <w:bottom w:val="single" w:sz="4" w:color="000000"/>
              <w:right w:val="single" w:sz="4" w:color="000000"/>
            </w:tcBorders>
            <w:tcMar>
              <w:top w:w="40" w:type="dxa"/>
              <w:left w:w="40" w:type="dxa"/>
              <w:bottom w:w="40" w:type="dxa"/>
              <w:right w:w="40" w:type="dxa"/>
            </w:tcMar>
            <w:vAlign w:val="top"/>
          </w:tcPr>
          <w:bookmarkStart w:id="9739" w:name="para_3b0289e0_9281_4698_b5dc_f7efa86561"/>
          <w:p>
            <w:pPr>
              <w:spacing w:before="180" w:after="0" w:line="240" w:lineRule="auto"/>
            </w:pPr>
            <w:r>
              <w:rPr>
                <w:rFonts w:ascii="Arial" w:hAnsi="Arial"/>
                <w:color w:val="000000"/>
                <w:sz w:val="18"/>
              </w:rPr>
              <w:t>C601</w:t>
            </w:r>
          </w:p>
          <w:bookmarkEnd w:id="9739"/>
        </w:tc>
        <w:tc>
          <w:tcPr>
            <w:tcBorders>
              <w:bottom w:val="single" w:sz="4" w:color="000000"/>
              <w:right w:val="single" w:sz="4" w:color="000000"/>
            </w:tcBorders>
            <w:tcMar>
              <w:top w:w="40" w:type="dxa"/>
              <w:left w:w="40" w:type="dxa"/>
              <w:bottom w:w="40" w:type="dxa"/>
              <w:right w:w="40" w:type="dxa"/>
            </w:tcMar>
            <w:vAlign w:val="top"/>
          </w:tcPr>
          <w:bookmarkStart w:id="9740" w:name="para_261b4421_1d79_42a8_b3b0_932fd82593"/>
          <w:p>
            <w:pPr>
              <w:spacing w:before="180" w:after="0" w:line="240" w:lineRule="auto"/>
            </w:pPr>
            <w:r>
              <w:rPr>
                <w:rFonts w:ascii="Arial" w:hAnsi="Arial"/>
                <w:color w:val="000000"/>
                <w:sz w:val="18"/>
              </w:rPr>
              <w:t>Unable to create Print Job SOP instance; print queue is full..</w:t>
            </w:r>
          </w:p>
          <w:bookmarkEnd w:id="9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1" w:name="para_81c87e67_66f0_4d2e_a9d6_516d201e34"/>
          <w:p>
            <w:pPr>
              <w:spacing w:before="180" w:after="0" w:line="240" w:lineRule="auto"/>
            </w:pPr>
            <w:r>
              <w:rPr>
                <w:rFonts w:ascii="Arial" w:hAnsi="Arial"/>
                <w:color w:val="000000"/>
                <w:sz w:val="18"/>
              </w:rPr>
              <w:t>Failure</w:t>
            </w:r>
          </w:p>
          <w:bookmarkEnd w:id="9741"/>
        </w:tc>
        <w:tc>
          <w:tcPr>
            <w:tcBorders>
              <w:bottom w:val="single" w:sz="4" w:color="000000"/>
              <w:right w:val="single" w:sz="4" w:color="000000"/>
            </w:tcBorders>
            <w:tcMar>
              <w:top w:w="40" w:type="dxa"/>
              <w:left w:w="40" w:type="dxa"/>
              <w:bottom w:w="40" w:type="dxa"/>
              <w:right w:w="40" w:type="dxa"/>
            </w:tcMar>
            <w:vAlign w:val="top"/>
          </w:tcPr>
          <w:bookmarkStart w:id="9742" w:name="para_81da1f7b_e0b0_4dcb_a420_3849470067"/>
          <w:p>
            <w:pPr>
              <w:spacing w:before="180" w:after="0" w:line="240" w:lineRule="auto"/>
            </w:pPr>
            <w:r>
              <w:rPr>
                <w:rFonts w:ascii="Arial" w:hAnsi="Arial"/>
                <w:color w:val="000000"/>
                <w:sz w:val="18"/>
              </w:rPr>
              <w:t>Wrong Image size</w:t>
            </w:r>
          </w:p>
          <w:bookmarkEnd w:id="9742"/>
        </w:tc>
        <w:tc>
          <w:tcPr>
            <w:tcBorders>
              <w:bottom w:val="single" w:sz="4" w:color="000000"/>
              <w:right w:val="single" w:sz="4" w:color="000000"/>
            </w:tcBorders>
            <w:tcMar>
              <w:top w:w="40" w:type="dxa"/>
              <w:left w:w="40" w:type="dxa"/>
              <w:bottom w:w="40" w:type="dxa"/>
              <w:right w:w="40" w:type="dxa"/>
            </w:tcMar>
            <w:vAlign w:val="top"/>
          </w:tcPr>
          <w:bookmarkStart w:id="9743" w:name="para_8a132ab0_08d2_42fb_a4d0_4d18879c9c"/>
          <w:p>
            <w:pPr>
              <w:spacing w:before="180" w:after="0" w:line="240" w:lineRule="auto"/>
            </w:pPr>
            <w:r>
              <w:rPr>
                <w:rFonts w:ascii="Arial" w:hAnsi="Arial"/>
                <w:color w:val="000000"/>
                <w:sz w:val="18"/>
              </w:rPr>
              <w:t>C603</w:t>
            </w:r>
          </w:p>
          <w:bookmarkEnd w:id="9743"/>
        </w:tc>
        <w:tc>
          <w:tcPr>
            <w:tcBorders>
              <w:bottom w:val="single" w:sz="4" w:color="000000"/>
              <w:right w:val="single" w:sz="4" w:color="000000"/>
            </w:tcBorders>
            <w:tcMar>
              <w:top w:w="40" w:type="dxa"/>
              <w:left w:w="40" w:type="dxa"/>
              <w:bottom w:w="40" w:type="dxa"/>
              <w:right w:w="40" w:type="dxa"/>
            </w:tcMar>
            <w:vAlign w:val="top"/>
          </w:tcPr>
          <w:bookmarkStart w:id="9744" w:name="para_bb925dc8_34ed_4930_80b3_05b6a7eb8d"/>
          <w:p>
            <w:pPr>
              <w:spacing w:before="180" w:after="0" w:line="240" w:lineRule="auto"/>
            </w:pPr>
            <w:r>
              <w:rPr>
                <w:rFonts w:ascii="Arial" w:hAnsi="Arial"/>
                <w:color w:val="000000"/>
                <w:sz w:val="18"/>
              </w:rPr>
              <w:t>Image size is larger then Image Box size. The image will not be printed.</w:t>
            </w:r>
          </w:p>
          <w:bookmarkEnd w:id="9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5" w:name="para_d51e589f_e4e5_40fe_9dac_8fe84593b7"/>
          <w:p>
            <w:pPr>
              <w:spacing w:before="180" w:after="0" w:line="240" w:lineRule="auto"/>
            </w:pPr>
            <w:r>
              <w:rPr>
                <w:rFonts w:ascii="Arial" w:hAnsi="Arial"/>
                <w:color w:val="000000"/>
                <w:sz w:val="18"/>
              </w:rPr>
              <w:t>Failure</w:t>
            </w:r>
          </w:p>
          <w:bookmarkEnd w:id="9745"/>
        </w:tc>
        <w:tc>
          <w:tcPr>
            <w:tcBorders>
              <w:bottom w:val="single" w:sz="4" w:color="000000"/>
              <w:right w:val="single" w:sz="4" w:color="000000"/>
            </w:tcBorders>
            <w:tcMar>
              <w:top w:w="40" w:type="dxa"/>
              <w:left w:w="40" w:type="dxa"/>
              <w:bottom w:w="40" w:type="dxa"/>
              <w:right w:w="40" w:type="dxa"/>
            </w:tcMar>
            <w:vAlign w:val="top"/>
          </w:tcPr>
          <w:bookmarkStart w:id="9746" w:name="para_c0143c7e_b552_45ec_a432_e39c9ccf78"/>
          <w:p>
            <w:pPr>
              <w:spacing w:before="180" w:after="0" w:line="240" w:lineRule="auto"/>
            </w:pPr>
            <w:r>
              <w:rPr>
                <w:rFonts w:ascii="Arial" w:hAnsi="Arial"/>
                <w:color w:val="000000"/>
                <w:sz w:val="18"/>
              </w:rPr>
              <w:t>Wrong Print Image size</w:t>
            </w:r>
          </w:p>
          <w:bookmarkEnd w:id="9746"/>
        </w:tc>
        <w:tc>
          <w:tcPr>
            <w:tcBorders>
              <w:bottom w:val="single" w:sz="4" w:color="000000"/>
              <w:right w:val="single" w:sz="4" w:color="000000"/>
            </w:tcBorders>
            <w:tcMar>
              <w:top w:w="40" w:type="dxa"/>
              <w:left w:w="40" w:type="dxa"/>
              <w:bottom w:w="40" w:type="dxa"/>
              <w:right w:w="40" w:type="dxa"/>
            </w:tcMar>
            <w:vAlign w:val="top"/>
          </w:tcPr>
          <w:bookmarkStart w:id="9747" w:name="para_75d7ebc1_ecc6_47a8_aa84_28c8d75c0d"/>
          <w:p>
            <w:pPr>
              <w:spacing w:before="180" w:after="0" w:line="240" w:lineRule="auto"/>
            </w:pPr>
            <w:r>
              <w:rPr>
                <w:rFonts w:ascii="Arial" w:hAnsi="Arial"/>
                <w:color w:val="000000"/>
                <w:sz w:val="18"/>
              </w:rPr>
              <w:t>C613</w:t>
            </w:r>
          </w:p>
          <w:bookmarkEnd w:id="9747"/>
        </w:tc>
        <w:tc>
          <w:tcPr>
            <w:tcBorders>
              <w:bottom w:val="single" w:sz="4" w:color="000000"/>
              <w:right w:val="single" w:sz="4" w:color="000000"/>
            </w:tcBorders>
            <w:tcMar>
              <w:top w:w="40" w:type="dxa"/>
              <w:left w:w="40" w:type="dxa"/>
              <w:bottom w:w="40" w:type="dxa"/>
              <w:right w:w="40" w:type="dxa"/>
            </w:tcMar>
            <w:vAlign w:val="top"/>
          </w:tcPr>
          <w:bookmarkStart w:id="9748" w:name="para_565dc635_031d_40fd_b6cf_84ecfc66bd"/>
          <w:p>
            <w:pPr>
              <w:spacing w:before="180" w:after="0" w:line="240" w:lineRule="auto"/>
            </w:pPr>
            <w:r>
              <w:rPr>
                <w:rFonts w:ascii="Arial" w:hAnsi="Arial"/>
                <w:color w:val="000000"/>
                <w:sz w:val="18"/>
              </w:rPr>
              <w:t>Print Image size is greater then the Image Box size. The image will not be printed.</w:t>
            </w:r>
          </w:p>
          <w:bookmarkEnd w:id="9748"/>
        </w:tc>
      </w:tr>
    </w:tbl>
    <w:bookmarkStart w:id="9749" w:name="sect_E_4_2_1_4_1_3_2_2"/>
    <w:p>
      <w:pPr>
        <w:spacing w:before="180" w:after="0" w:line="240" w:lineRule="auto"/>
      </w:pPr>
      <w:r>
        <w:rPr>
          <w:rFonts w:ascii="Arial" w:hAnsi="Arial"/>
          <w:b/>
          <w:color w:val="000000"/>
          <w:sz w:val="18"/>
        </w:rPr>
        <w:t>E.4.2.1.4.1.3.2.2 Specific Conformance for Basic Film Box SOP Class</w:t>
      </w:r>
    </w:p>
    <w:bookmarkEnd w:id="9749"/>
    <w:bookmarkStart w:id="9750" w:name="para_802e37a1_1091_4f66_9dae_a80a83991f"/>
    <w:p>
      <w:pPr>
        <w:spacing w:before="180" w:after="0" w:line="240" w:lineRule="auto"/>
        <w:jc w:val="both"/>
      </w:pPr>
      <w:r>
        <w:rPr>
          <w:rFonts w:ascii="Arial" w:hAnsi="Arial"/>
          <w:color w:val="000000"/>
          <w:sz w:val="18"/>
        </w:rPr>
        <w:t>The EXAMPLE-PRINT-SERVER-MANAGEMENT provides support for the following DIMSE Services:</w:t>
      </w:r>
    </w:p>
    <w:bookmarkEnd w:id="9750"/>
    <w:bookmarkStart w:id="9751" w:name="idp140427799062288"/>
    <w:bookmarkStart w:id="9752" w:name="idp140427799062544"/>
    <w:bookmarkStart w:id="9753" w:name="para_73dcfe38_0b96_4940_aeaf_36c78278ab"/>
    <w:p>
      <w:pPr>
        <w:numPr>
          <w:ilvl w:val="0"/>
          <w:numId w:val="90"/>
        </w:numPr>
        <w:tabs>
          <w:tab w:val="left" w:pos="180"/>
        </w:tabs>
        <w:spacing w:before="180" w:after="0" w:line="240" w:lineRule="auto"/>
        <w:ind w:left="180" w:right="0" w:hanging="180"/>
        <w:jc w:val="both"/>
      </w:pPr>
      <w:r>
        <w:rPr>
          <w:rFonts w:ascii="Arial" w:hAnsi="Arial"/>
          <w:color w:val="000000"/>
          <w:sz w:val="18"/>
        </w:rPr>
        <w:t>N-CREATE</w:t>
      </w:r>
    </w:p>
    <w:bookmarkEnd w:id="9753"/>
    <w:bookmarkEnd w:id="9752"/>
    <w:bookmarkEnd w:id="9751"/>
    <w:bookmarkStart w:id="9754" w:name="idp140427799063696"/>
    <w:bookmarkStart w:id="9755" w:name="para_cf909a02_fc95_4807_bece_b17a25c096"/>
    <w:p>
      <w:pPr>
        <w:numPr>
          <w:ilvl w:val="0"/>
          <w:numId w:val="90"/>
        </w:numPr>
        <w:tabs>
          <w:tab w:val="left" w:pos="180"/>
        </w:tabs>
        <w:spacing w:before="180" w:after="0" w:line="240" w:lineRule="auto"/>
        <w:ind w:left="180" w:right="0" w:hanging="180"/>
        <w:jc w:val="both"/>
      </w:pPr>
      <w:r>
        <w:rPr>
          <w:rFonts w:ascii="Arial" w:hAnsi="Arial"/>
          <w:color w:val="000000"/>
          <w:sz w:val="18"/>
        </w:rPr>
        <w:t>N-SET</w:t>
      </w:r>
    </w:p>
    <w:bookmarkEnd w:id="9755"/>
    <w:bookmarkEnd w:id="9754"/>
    <w:bookmarkStart w:id="9756" w:name="idp140427799064928"/>
    <w:bookmarkStart w:id="9757" w:name="para_7ce79075_1e35_4acb_96ef_f2289bfe2e"/>
    <w:p>
      <w:pPr>
        <w:numPr>
          <w:ilvl w:val="0"/>
          <w:numId w:val="90"/>
        </w:numPr>
        <w:tabs>
          <w:tab w:val="left" w:pos="180"/>
        </w:tabs>
        <w:spacing w:before="180" w:after="0" w:line="240" w:lineRule="auto"/>
        <w:ind w:left="180" w:right="0" w:hanging="180"/>
        <w:jc w:val="both"/>
      </w:pPr>
      <w:r>
        <w:rPr>
          <w:rFonts w:ascii="Arial" w:hAnsi="Arial"/>
          <w:color w:val="000000"/>
          <w:sz w:val="18"/>
        </w:rPr>
        <w:t>N-ACTION</w:t>
      </w:r>
    </w:p>
    <w:bookmarkEnd w:id="9757"/>
    <w:bookmarkEnd w:id="9756"/>
    <w:bookmarkStart w:id="9758" w:name="idp140427799066128"/>
    <w:bookmarkStart w:id="9759" w:name="para_e8a190fb_790c_41c3_8fd6_0d7213af0b"/>
    <w:p>
      <w:pPr>
        <w:numPr>
          <w:ilvl w:val="0"/>
          <w:numId w:val="90"/>
        </w:numPr>
        <w:tabs>
          <w:tab w:val="left" w:pos="180"/>
        </w:tabs>
        <w:spacing w:before="180" w:after="0" w:line="240" w:lineRule="auto"/>
        <w:ind w:left="180" w:right="0" w:hanging="180"/>
        <w:jc w:val="both"/>
      </w:pPr>
      <w:r>
        <w:rPr>
          <w:rFonts w:ascii="Arial" w:hAnsi="Arial"/>
          <w:color w:val="000000"/>
          <w:sz w:val="18"/>
        </w:rPr>
        <w:t>N-DELETE</w:t>
      </w:r>
    </w:p>
    <w:bookmarkEnd w:id="9759"/>
    <w:bookmarkEnd w:id="9758"/>
    <w:bookmarkStart w:id="9760" w:name="sect_E_4_2_1_4_1_3_2_2_1"/>
    <w:p>
      <w:pPr>
        <w:spacing w:before="180" w:after="0" w:line="240" w:lineRule="auto"/>
      </w:pPr>
      <w:r>
        <w:rPr>
          <w:rFonts w:ascii="Arial" w:hAnsi="Arial"/>
          <w:b/>
          <w:color w:val="000000"/>
          <w:sz w:val="18"/>
        </w:rPr>
        <w:t>E.4.2.1.4.1.3.2.2.1 Basic Film Box SOP Class Operations for N-CREATE</w:t>
      </w:r>
    </w:p>
    <w:bookmarkEnd w:id="9760"/>
    <w:bookmarkStart w:id="9761" w:name="para_e61ec050_0901_44a6_b9be_865025aa58"/>
    <w:p>
      <w:pPr>
        <w:spacing w:before="180" w:after="0" w:line="240" w:lineRule="auto"/>
        <w:jc w:val="both"/>
      </w:pPr>
      <w:r>
        <w:rPr>
          <w:rFonts w:ascii="Arial" w:hAnsi="Arial"/>
          <w:color w:val="000000"/>
          <w:sz w:val="18"/>
        </w:rPr>
        <w:t>The EXAMPLE-PRINT-SERVER-MANAGEMENT provides the following support for the Film Box attributes sent by the N-CREATE DIMSE service</w:t>
      </w:r>
    </w:p>
    <w:bookmarkEnd w:id="9761"/>
    <w:bookmarkStart w:id="9762" w:name="table_E_4_2_19"/>
    <w:p>
      <w:pPr>
        <w:keepNext/>
        <w:spacing w:before="216" w:after="0" w:line="240" w:lineRule="auto"/>
        <w:jc w:val="center"/>
      </w:pPr>
      <w:r>
        <w:rPr>
          <w:rFonts w:ascii="Arial" w:hAnsi="Arial"/>
          <w:b/>
          <w:color w:val="000000"/>
          <w:sz w:val="22"/>
        </w:rPr>
        <w:t>Table E.4.2-19. Basic Film Box SOP Class N-CREATE Request Attributes</w:t>
      </w:r>
    </w:p>
    <w:bookmarkEnd w:id="9762"/>
    <w:p>
      <w:pPr>
        <w:spacing w:before="0" w:after="0" w:line="240" w:lineRule="auto"/>
        <w:rPr>
          <w:sz w:val="13"/>
        </w:rPr>
      </w:pPr>
    </w:p>
    <w:tbl>
      <w:tblPr>
        <w:tblInd w:w="45" w:type="dxa"/>
        <w:tblLayout w:type="fixed"/>
      </w:tblPr>
      <w:tblGrid>
        <w:gridCol w:w="2322"/>
        <w:gridCol w:w="1111"/>
        <w:gridCol w:w="2607"/>
        <w:gridCol w:w="2277"/>
        <w:gridCol w:w="21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63" w:name="para_035f857a_581e_4fd6_8770_0098c00978"/>
          <w:p>
            <w:pPr>
              <w:keepNext/>
              <w:spacing w:before="180" w:after="0" w:line="240" w:lineRule="auto"/>
              <w:jc w:val="center"/>
            </w:pPr>
            <w:r>
              <w:rPr>
                <w:rFonts w:ascii="Arial" w:hAnsi="Arial"/>
                <w:b/>
                <w:color w:val="000000"/>
                <w:sz w:val="18"/>
              </w:rPr>
              <w:t>Attribute</w:t>
            </w:r>
          </w:p>
          <w:bookmarkEnd w:id="97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64" w:name="para_64bd7676_3a19_4721_8f36_4b16e739c7"/>
          <w:p>
            <w:pPr>
              <w:spacing w:before="180" w:after="0" w:line="240" w:lineRule="auto"/>
              <w:jc w:val="center"/>
            </w:pPr>
            <w:r>
              <w:rPr>
                <w:rFonts w:ascii="Arial" w:hAnsi="Arial"/>
                <w:b/>
                <w:color w:val="000000"/>
                <w:sz w:val="18"/>
              </w:rPr>
              <w:t>Tag</w:t>
            </w:r>
          </w:p>
          <w:bookmarkEnd w:id="97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65" w:name="para_a1f660d9_53a7_4914_b0e4_76cba99328"/>
          <w:p>
            <w:pPr>
              <w:spacing w:before="180" w:after="0" w:line="240" w:lineRule="auto"/>
              <w:jc w:val="center"/>
            </w:pPr>
            <w:r>
              <w:rPr>
                <w:rFonts w:ascii="Arial" w:hAnsi="Arial"/>
                <w:b/>
                <w:color w:val="000000"/>
                <w:sz w:val="18"/>
              </w:rPr>
              <w:t>Valid Range</w:t>
            </w:r>
          </w:p>
          <w:bookmarkEnd w:id="97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66" w:name="para_f4df76cf_c510_4f85_80f8_bd2d84f134"/>
          <w:p>
            <w:pPr>
              <w:spacing w:before="180" w:after="0" w:line="240" w:lineRule="auto"/>
              <w:jc w:val="center"/>
            </w:pPr>
            <w:r>
              <w:rPr>
                <w:rFonts w:ascii="Arial" w:hAnsi="Arial"/>
                <w:b/>
                <w:color w:val="000000"/>
                <w:sz w:val="18"/>
              </w:rPr>
              <w:t>Default Value if not sent by SCU or invalid value received</w:t>
            </w:r>
          </w:p>
          <w:bookmarkEnd w:id="9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67" w:name="para_2c3caeea_2456_4c85_b225_de4d2f3a04"/>
          <w:p>
            <w:pPr>
              <w:spacing w:before="180" w:after="0" w:line="240" w:lineRule="auto"/>
              <w:jc w:val="center"/>
            </w:pPr>
            <w:r>
              <w:rPr>
                <w:rFonts w:ascii="Arial" w:hAnsi="Arial"/>
                <w:b/>
                <w:color w:val="000000"/>
                <w:sz w:val="18"/>
              </w:rPr>
              <w:t>Response to Invalid Value</w:t>
            </w:r>
          </w:p>
          <w:bookmarkEnd w:id="9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8" w:name="para_9c67f1c8_a3c7_48f9_8239_45fb49e613"/>
          <w:p>
            <w:pPr>
              <w:spacing w:before="180" w:after="0" w:line="240" w:lineRule="auto"/>
            </w:pPr>
            <w:r>
              <w:rPr>
                <w:rFonts w:ascii="Arial" w:hAnsi="Arial"/>
                <w:color w:val="000000"/>
                <w:sz w:val="18"/>
              </w:rPr>
              <w:t>Image Display Format</w:t>
            </w:r>
          </w:p>
          <w:bookmarkEnd w:id="9768"/>
        </w:tc>
        <w:tc>
          <w:tcPr>
            <w:tcBorders>
              <w:bottom w:val="single" w:sz="4" w:color="000000"/>
              <w:right w:val="single" w:sz="4" w:color="000000"/>
            </w:tcBorders>
            <w:tcMar>
              <w:top w:w="40" w:type="dxa"/>
              <w:left w:w="40" w:type="dxa"/>
              <w:bottom w:w="40" w:type="dxa"/>
              <w:right w:w="40" w:type="dxa"/>
            </w:tcMar>
            <w:vAlign w:val="top"/>
          </w:tcPr>
          <w:bookmarkStart w:id="9769" w:name="para_5259b4f0_46ee_4c7d_89c0_45c168cff7"/>
          <w:p>
            <w:pPr>
              <w:spacing w:before="180" w:after="0" w:line="240" w:lineRule="auto"/>
              <w:jc w:val="center"/>
            </w:pPr>
            <w:r>
              <w:rPr>
                <w:rFonts w:ascii="Arial" w:hAnsi="Arial"/>
                <w:color w:val="000000"/>
                <w:sz w:val="18"/>
              </w:rPr>
              <w:t>(2010,0010)</w:t>
            </w:r>
          </w:p>
          <w:bookmarkEnd w:id="9769"/>
        </w:tc>
        <w:tc>
          <w:tcPr>
            <w:tcBorders>
              <w:bottom w:val="single" w:sz="4" w:color="000000"/>
              <w:right w:val="single" w:sz="4" w:color="000000"/>
            </w:tcBorders>
            <w:tcMar>
              <w:top w:w="40" w:type="dxa"/>
              <w:left w:w="40" w:type="dxa"/>
              <w:bottom w:w="40" w:type="dxa"/>
              <w:right w:w="40" w:type="dxa"/>
            </w:tcMar>
            <w:vAlign w:val="top"/>
          </w:tcPr>
          <w:bookmarkStart w:id="9770" w:name="para_712c2109_c811_4de8_a07f_c0f960c006"/>
          <w:p>
            <w:pPr>
              <w:spacing w:before="180" w:after="0" w:line="240" w:lineRule="auto"/>
            </w:pPr>
            <w:r>
              <w:rPr>
                <w:rFonts w:ascii="Arial" w:hAnsi="Arial"/>
                <w:color w:val="000000"/>
                <w:sz w:val="18"/>
              </w:rPr>
              <w:t>STANDARD\C,R</w:t>
            </w:r>
          </w:p>
          <w:bookmarkEnd w:id="9770"/>
          <w:bookmarkStart w:id="9771" w:name="para_6f543ecb_23e0_478e_b3ba_dfe6131ff1"/>
          <w:p>
            <w:pPr>
              <w:spacing w:before="180" w:after="0" w:line="240" w:lineRule="auto"/>
            </w:pPr>
            <w:r>
              <w:rPr>
                <w:rFonts w:ascii="Arial" w:hAnsi="Arial"/>
                <w:color w:val="000000"/>
                <w:sz w:val="18"/>
              </w:rPr>
              <w:t>ROW\R1,R2,R3</w:t>
            </w:r>
          </w:p>
          <w:bookmarkEnd w:id="9771"/>
          <w:bookmarkStart w:id="9772" w:name="para_23956d8a_16f6_4567_9bfd_e8b48b870c"/>
          <w:p>
            <w:pPr>
              <w:spacing w:before="180" w:after="0" w:line="240" w:lineRule="auto"/>
            </w:pPr>
            <w:r>
              <w:rPr>
                <w:rFonts w:ascii="Arial" w:hAnsi="Arial"/>
                <w:color w:val="000000"/>
                <w:sz w:val="18"/>
              </w:rPr>
              <w:t>COL\C1,C2,C3</w:t>
            </w:r>
          </w:p>
          <w:bookmarkEnd w:id="9772"/>
        </w:tc>
        <w:tc>
          <w:tcPr>
            <w:tcBorders>
              <w:bottom w:val="single" w:sz="4" w:color="000000"/>
              <w:right w:val="single" w:sz="4" w:color="000000"/>
            </w:tcBorders>
            <w:tcMar>
              <w:top w:w="40" w:type="dxa"/>
              <w:left w:w="40" w:type="dxa"/>
              <w:bottom w:w="40" w:type="dxa"/>
              <w:right w:w="40" w:type="dxa"/>
            </w:tcMar>
            <w:vAlign w:val="top"/>
          </w:tcPr>
          <w:bookmarkStart w:id="9773" w:name="para_cb38b493_2fe7_4868_8541_f88f1cb1a5"/>
          <w:p>
            <w:pPr>
              <w:spacing w:before="180" w:after="0" w:line="240" w:lineRule="auto"/>
            </w:pPr>
            <w:r>
              <w:rPr>
                <w:rFonts w:ascii="Arial" w:hAnsi="Arial"/>
                <w:color w:val="000000"/>
                <w:sz w:val="18"/>
              </w:rPr>
              <w:t>Configurable</w:t>
            </w:r>
          </w:p>
          <w:bookmarkEnd w:id="9773"/>
        </w:tc>
        <w:tc>
          <w:tcPr>
            <w:tcBorders>
              <w:bottom w:val="single" w:sz="4" w:color="000000"/>
              <w:right w:val="single" w:sz="4" w:color="000000"/>
            </w:tcBorders>
            <w:tcMar>
              <w:top w:w="40" w:type="dxa"/>
              <w:left w:w="40" w:type="dxa"/>
              <w:bottom w:w="40" w:type="dxa"/>
              <w:right w:w="40" w:type="dxa"/>
            </w:tcMar>
            <w:vAlign w:val="top"/>
          </w:tcPr>
          <w:bookmarkStart w:id="9774" w:name="para_f4300b10_f02e_4b92_b4dd_e1ab1f0d8d"/>
          <w:p>
            <w:pPr>
              <w:spacing w:before="180" w:after="0" w:line="240" w:lineRule="auto"/>
            </w:pPr>
            <w:r>
              <w:rPr>
                <w:rFonts w:ascii="Arial" w:hAnsi="Arial"/>
                <w:color w:val="000000"/>
                <w:sz w:val="18"/>
              </w:rPr>
              <w:t>Failure (0x0106)</w:t>
            </w:r>
          </w:p>
          <w:bookmarkEnd w:id="9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5" w:name="para_d6310eb1_46f7_468c_a9aa_4112d1a95f"/>
          <w:p>
            <w:pPr>
              <w:spacing w:before="180" w:after="0" w:line="240" w:lineRule="auto"/>
            </w:pPr>
            <w:r>
              <w:rPr>
                <w:rFonts w:ascii="Arial" w:hAnsi="Arial"/>
                <w:color w:val="000000"/>
                <w:sz w:val="18"/>
              </w:rPr>
              <w:t>Referenced Film</w:t>
            </w:r>
          </w:p>
          <w:bookmarkEnd w:id="9775"/>
          <w:bookmarkStart w:id="9776" w:name="para_bcd9651f_f89e_404d_8e2c_04b9c0f1b2"/>
          <w:p>
            <w:pPr>
              <w:spacing w:before="180" w:after="0" w:line="240" w:lineRule="auto"/>
            </w:pPr>
            <w:r>
              <w:rPr>
                <w:rFonts w:ascii="Arial" w:hAnsi="Arial"/>
                <w:color w:val="000000"/>
                <w:sz w:val="18"/>
              </w:rPr>
              <w:t>Session Sequence</w:t>
            </w:r>
          </w:p>
          <w:bookmarkEnd w:id="9776"/>
        </w:tc>
        <w:tc>
          <w:tcPr>
            <w:tcBorders>
              <w:bottom w:val="single" w:sz="4" w:color="000000"/>
              <w:right w:val="single" w:sz="4" w:color="000000"/>
            </w:tcBorders>
            <w:tcMar>
              <w:top w:w="40" w:type="dxa"/>
              <w:left w:w="40" w:type="dxa"/>
              <w:bottom w:w="40" w:type="dxa"/>
              <w:right w:w="40" w:type="dxa"/>
            </w:tcMar>
            <w:vAlign w:val="top"/>
          </w:tcPr>
          <w:bookmarkStart w:id="9777" w:name="para_c9a64e61_77a6_4ada_b586_839695c401"/>
          <w:p>
            <w:pPr>
              <w:spacing w:before="180" w:after="0" w:line="240" w:lineRule="auto"/>
              <w:jc w:val="center"/>
            </w:pPr>
            <w:r>
              <w:rPr>
                <w:rFonts w:ascii="Arial" w:hAnsi="Arial"/>
                <w:color w:val="000000"/>
                <w:sz w:val="18"/>
              </w:rPr>
              <w:t>(2010,0500)</w:t>
            </w:r>
          </w:p>
          <w:bookmarkEnd w:id="9777"/>
        </w:tc>
        <w:tc>
          <w:tcPr>
            <w:tcBorders>
              <w:bottom w:val="single" w:sz="4" w:color="000000"/>
              <w:right w:val="single" w:sz="4" w:color="000000"/>
            </w:tcBorders>
            <w:tcMar>
              <w:top w:w="40" w:type="dxa"/>
              <w:left w:w="40" w:type="dxa"/>
              <w:bottom w:w="40" w:type="dxa"/>
              <w:right w:w="40" w:type="dxa"/>
            </w:tcMar>
            <w:vAlign w:val="top"/>
          </w:tcPr>
          <w:bookmarkStart w:id="9778" w:name="para_f17e0b86_70b1_45b2_9ae5_dd211b584e"/>
          <w:p>
            <w:pPr>
              <w:spacing w:before="180" w:after="0" w:line="240" w:lineRule="auto"/>
            </w:pPr>
            <w:r>
              <w:rPr>
                <w:rFonts w:ascii="Arial" w:hAnsi="Arial"/>
                <w:color w:val="000000"/>
                <w:sz w:val="18"/>
              </w:rPr>
              <w:t>N/A</w:t>
            </w:r>
          </w:p>
          <w:bookmarkEnd w:id="9778"/>
        </w:tc>
        <w:tc>
          <w:tcPr>
            <w:tcBorders>
              <w:bottom w:val="single" w:sz="4" w:color="000000"/>
              <w:right w:val="single" w:sz="4" w:color="000000"/>
            </w:tcBorders>
            <w:tcMar>
              <w:top w:w="40" w:type="dxa"/>
              <w:left w:w="40" w:type="dxa"/>
              <w:bottom w:w="40" w:type="dxa"/>
              <w:right w:w="40" w:type="dxa"/>
            </w:tcMar>
            <w:vAlign w:val="top"/>
          </w:tcPr>
          <w:bookmarkStart w:id="9779" w:name="para_16954876_6f30_40d0_b184_7e5e4c9e69"/>
          <w:p>
            <w:pPr>
              <w:spacing w:before="180" w:after="0" w:line="240" w:lineRule="auto"/>
            </w:pPr>
            <w:r>
              <w:rPr>
                <w:rFonts w:ascii="Arial" w:hAnsi="Arial"/>
                <w:color w:val="000000"/>
                <w:sz w:val="18"/>
              </w:rPr>
              <w:t>N/A</w:t>
            </w:r>
          </w:p>
          <w:bookmarkEnd w:id="9779"/>
        </w:tc>
        <w:tc>
          <w:tcPr>
            <w:tcBorders>
              <w:bottom w:val="single" w:sz="4" w:color="000000"/>
              <w:right w:val="single" w:sz="4" w:color="000000"/>
            </w:tcBorders>
            <w:tcMar>
              <w:top w:w="40" w:type="dxa"/>
              <w:left w:w="40" w:type="dxa"/>
              <w:bottom w:w="40" w:type="dxa"/>
              <w:right w:w="40" w:type="dxa"/>
            </w:tcMar>
            <w:vAlign w:val="top"/>
          </w:tcPr>
          <w:bookmarkStart w:id="9780" w:name="para_ffe4d7c6_cae8_4c48_aa47_c51fabf656"/>
          <w:p>
            <w:pPr>
              <w:spacing w:before="180" w:after="0" w:line="240" w:lineRule="auto"/>
            </w:pPr>
            <w:r>
              <w:rPr>
                <w:rFonts w:ascii="Arial" w:hAnsi="Arial"/>
                <w:color w:val="000000"/>
                <w:sz w:val="18"/>
              </w:rPr>
              <w:t>N/A</w:t>
            </w:r>
          </w:p>
          <w:bookmarkEnd w:id="9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1" w:name="para_4f25f2e3_4204_4da3_b509_026ec86890"/>
          <w:p>
            <w:pPr>
              <w:spacing w:before="180" w:after="0" w:line="240" w:lineRule="auto"/>
            </w:pPr>
            <w:r>
              <w:rPr>
                <w:rFonts w:ascii="Arial" w:hAnsi="Arial"/>
                <w:color w:val="000000"/>
                <w:sz w:val="18"/>
              </w:rPr>
              <w:t>&gt; Referenced SOP Class UID</w:t>
            </w:r>
          </w:p>
          <w:bookmarkEnd w:id="9781"/>
        </w:tc>
        <w:tc>
          <w:tcPr>
            <w:tcBorders>
              <w:bottom w:val="single" w:sz="4" w:color="000000"/>
              <w:right w:val="single" w:sz="4" w:color="000000"/>
            </w:tcBorders>
            <w:tcMar>
              <w:top w:w="40" w:type="dxa"/>
              <w:left w:w="40" w:type="dxa"/>
              <w:bottom w:w="40" w:type="dxa"/>
              <w:right w:w="40" w:type="dxa"/>
            </w:tcMar>
            <w:vAlign w:val="top"/>
          </w:tcPr>
          <w:bookmarkStart w:id="9782" w:name="para_c47ec759_664a_4d0b_875a_40a99ed0ee"/>
          <w:p>
            <w:pPr>
              <w:spacing w:before="180" w:after="0" w:line="240" w:lineRule="auto"/>
              <w:jc w:val="center"/>
            </w:pPr>
            <w:r>
              <w:rPr>
                <w:rFonts w:ascii="Arial" w:hAnsi="Arial"/>
                <w:color w:val="000000"/>
                <w:sz w:val="18"/>
              </w:rPr>
              <w:t>(0008,1150)</w:t>
            </w:r>
          </w:p>
          <w:bookmarkEnd w:id="9782"/>
        </w:tc>
        <w:tc>
          <w:tcPr>
            <w:tcBorders>
              <w:bottom w:val="single" w:sz="4" w:color="000000"/>
              <w:right w:val="single" w:sz="4" w:color="000000"/>
            </w:tcBorders>
            <w:tcMar>
              <w:top w:w="40" w:type="dxa"/>
              <w:left w:w="40" w:type="dxa"/>
              <w:bottom w:w="40" w:type="dxa"/>
              <w:right w:w="40" w:type="dxa"/>
            </w:tcMar>
            <w:vAlign w:val="top"/>
          </w:tcPr>
          <w:bookmarkStart w:id="9783" w:name="para_fae009f2_b9fc_478f_8ea0_a5179abfcd"/>
          <w:p>
            <w:pPr>
              <w:spacing w:before="180" w:after="0" w:line="240" w:lineRule="auto"/>
            </w:pPr>
            <w:r>
              <w:rPr>
                <w:rFonts w:ascii="Arial" w:hAnsi="Arial"/>
                <w:color w:val="000000"/>
                <w:sz w:val="18"/>
              </w:rPr>
              <w:t>SOP Class UID</w:t>
            </w:r>
          </w:p>
          <w:bookmarkEnd w:id="9783"/>
        </w:tc>
        <w:tc>
          <w:tcPr>
            <w:tcBorders>
              <w:bottom w:val="single" w:sz="4" w:color="000000"/>
              <w:right w:val="single" w:sz="4" w:color="000000"/>
            </w:tcBorders>
            <w:tcMar>
              <w:top w:w="40" w:type="dxa"/>
              <w:left w:w="40" w:type="dxa"/>
              <w:bottom w:w="40" w:type="dxa"/>
              <w:right w:w="40" w:type="dxa"/>
            </w:tcMar>
            <w:vAlign w:val="top"/>
          </w:tcPr>
          <w:bookmarkStart w:id="9784" w:name="para_c0e9cf2c_53b8_4694_932e_1649a5887f"/>
          <w:p>
            <w:pPr>
              <w:spacing w:before="180" w:after="0" w:line="240" w:lineRule="auto"/>
            </w:pPr>
            <w:r>
              <w:rPr>
                <w:rFonts w:ascii="Arial" w:hAnsi="Arial"/>
                <w:color w:val="000000"/>
                <w:sz w:val="18"/>
              </w:rPr>
              <w:t>Mandatory, no default</w:t>
            </w:r>
          </w:p>
          <w:bookmarkEnd w:id="9784"/>
        </w:tc>
        <w:tc>
          <w:tcPr>
            <w:tcBorders>
              <w:bottom w:val="single" w:sz="4" w:color="000000"/>
              <w:right w:val="single" w:sz="4" w:color="000000"/>
            </w:tcBorders>
            <w:tcMar>
              <w:top w:w="40" w:type="dxa"/>
              <w:left w:w="40" w:type="dxa"/>
              <w:bottom w:w="40" w:type="dxa"/>
              <w:right w:w="40" w:type="dxa"/>
            </w:tcMar>
            <w:vAlign w:val="top"/>
          </w:tcPr>
          <w:bookmarkStart w:id="9785" w:name="para_11f71446_d688_4e15_8542_227250cc8c"/>
          <w:p>
            <w:pPr>
              <w:spacing w:before="180" w:after="0" w:line="240" w:lineRule="auto"/>
            </w:pPr>
            <w:r>
              <w:rPr>
                <w:rFonts w:ascii="Arial" w:hAnsi="Arial"/>
                <w:color w:val="000000"/>
                <w:sz w:val="18"/>
              </w:rPr>
              <w:t>Failure (0x0106)</w:t>
            </w:r>
          </w:p>
          <w:bookmarkEnd w:id="9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6" w:name="para_6f0adb22_8ff4_4222_b251_f888b9379f"/>
          <w:p>
            <w:pPr>
              <w:spacing w:before="180" w:after="0" w:line="240" w:lineRule="auto"/>
            </w:pPr>
            <w:r>
              <w:rPr>
                <w:rFonts w:ascii="Arial" w:hAnsi="Arial"/>
                <w:color w:val="000000"/>
                <w:sz w:val="18"/>
              </w:rPr>
              <w:t>&gt; Referenced SOP Instance UID</w:t>
            </w:r>
          </w:p>
          <w:bookmarkEnd w:id="9786"/>
        </w:tc>
        <w:tc>
          <w:tcPr>
            <w:tcBorders>
              <w:bottom w:val="single" w:sz="4" w:color="000000"/>
              <w:right w:val="single" w:sz="4" w:color="000000"/>
            </w:tcBorders>
            <w:tcMar>
              <w:top w:w="40" w:type="dxa"/>
              <w:left w:w="40" w:type="dxa"/>
              <w:bottom w:w="40" w:type="dxa"/>
              <w:right w:w="40" w:type="dxa"/>
            </w:tcMar>
            <w:vAlign w:val="top"/>
          </w:tcPr>
          <w:bookmarkStart w:id="9787" w:name="para_055ef064_471d_4f35_90ed_b291881a8f"/>
          <w:p>
            <w:pPr>
              <w:spacing w:before="180" w:after="0" w:line="240" w:lineRule="auto"/>
              <w:jc w:val="center"/>
            </w:pPr>
            <w:r>
              <w:rPr>
                <w:rFonts w:ascii="Arial" w:hAnsi="Arial"/>
                <w:color w:val="000000"/>
                <w:sz w:val="18"/>
              </w:rPr>
              <w:t>(0008,1155)</w:t>
            </w:r>
          </w:p>
          <w:bookmarkEnd w:id="9787"/>
        </w:tc>
        <w:tc>
          <w:tcPr>
            <w:tcBorders>
              <w:bottom w:val="single" w:sz="4" w:color="000000"/>
              <w:right w:val="single" w:sz="4" w:color="000000"/>
            </w:tcBorders>
            <w:tcMar>
              <w:top w:w="40" w:type="dxa"/>
              <w:left w:w="40" w:type="dxa"/>
              <w:bottom w:w="40" w:type="dxa"/>
              <w:right w:w="40" w:type="dxa"/>
            </w:tcMar>
            <w:vAlign w:val="top"/>
          </w:tcPr>
          <w:bookmarkStart w:id="9788" w:name="para_1b4a8c53_e770_4987_b5f8_b8b6159a7b"/>
          <w:p>
            <w:pPr>
              <w:spacing w:before="180" w:after="0" w:line="240" w:lineRule="auto"/>
            </w:pPr>
            <w:r>
              <w:rPr>
                <w:rFonts w:ascii="Arial" w:hAnsi="Arial"/>
                <w:color w:val="000000"/>
                <w:sz w:val="18"/>
              </w:rPr>
              <w:t>SOP Instance UID</w:t>
            </w:r>
          </w:p>
          <w:bookmarkEnd w:id="9788"/>
        </w:tc>
        <w:tc>
          <w:tcPr>
            <w:tcBorders>
              <w:bottom w:val="single" w:sz="4" w:color="000000"/>
              <w:right w:val="single" w:sz="4" w:color="000000"/>
            </w:tcBorders>
            <w:tcMar>
              <w:top w:w="40" w:type="dxa"/>
              <w:left w:w="40" w:type="dxa"/>
              <w:bottom w:w="40" w:type="dxa"/>
              <w:right w:w="40" w:type="dxa"/>
            </w:tcMar>
            <w:vAlign w:val="top"/>
          </w:tcPr>
          <w:bookmarkStart w:id="9789" w:name="para_ca1c8f58_9ab2_4ff3_bea1_737e24418c"/>
          <w:p>
            <w:pPr>
              <w:spacing w:before="180" w:after="0" w:line="240" w:lineRule="auto"/>
            </w:pPr>
            <w:r>
              <w:rPr>
                <w:rFonts w:ascii="Arial" w:hAnsi="Arial"/>
                <w:color w:val="000000"/>
                <w:sz w:val="18"/>
              </w:rPr>
              <w:t>Mandatory, no default</w:t>
            </w:r>
          </w:p>
          <w:bookmarkEnd w:id="9789"/>
        </w:tc>
        <w:tc>
          <w:tcPr>
            <w:tcBorders>
              <w:bottom w:val="single" w:sz="4" w:color="000000"/>
              <w:right w:val="single" w:sz="4" w:color="000000"/>
            </w:tcBorders>
            <w:tcMar>
              <w:top w:w="40" w:type="dxa"/>
              <w:left w:w="40" w:type="dxa"/>
              <w:bottom w:w="40" w:type="dxa"/>
              <w:right w:w="40" w:type="dxa"/>
            </w:tcMar>
            <w:vAlign w:val="top"/>
          </w:tcPr>
          <w:bookmarkStart w:id="9790" w:name="para_07a43b77_837b_4051_a2c2_a8e68938a2"/>
          <w:p>
            <w:pPr>
              <w:spacing w:before="180" w:after="0" w:line="240" w:lineRule="auto"/>
            </w:pPr>
            <w:r>
              <w:rPr>
                <w:rFonts w:ascii="Arial" w:hAnsi="Arial"/>
                <w:color w:val="000000"/>
                <w:sz w:val="18"/>
              </w:rPr>
              <w:t>Failure (0x0106)</w:t>
            </w:r>
          </w:p>
          <w:bookmarkEnd w:id="9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1" w:name="para_907f8e47_d341_435e_a244_ce954e6f49"/>
          <w:p>
            <w:pPr>
              <w:spacing w:before="180" w:after="0" w:line="240" w:lineRule="auto"/>
            </w:pPr>
            <w:r>
              <w:rPr>
                <w:rFonts w:ascii="Arial" w:hAnsi="Arial"/>
                <w:color w:val="000000"/>
                <w:sz w:val="18"/>
              </w:rPr>
              <w:t>Referenced Image Box Sequence</w:t>
            </w:r>
          </w:p>
          <w:bookmarkEnd w:id="9791"/>
        </w:tc>
        <w:tc>
          <w:tcPr>
            <w:tcBorders>
              <w:bottom w:val="single" w:sz="4" w:color="000000"/>
              <w:right w:val="single" w:sz="4" w:color="000000"/>
            </w:tcBorders>
            <w:tcMar>
              <w:top w:w="40" w:type="dxa"/>
              <w:left w:w="40" w:type="dxa"/>
              <w:bottom w:w="40" w:type="dxa"/>
              <w:right w:w="40" w:type="dxa"/>
            </w:tcMar>
            <w:vAlign w:val="top"/>
          </w:tcPr>
          <w:bookmarkStart w:id="9792" w:name="para_becc716e_20c7_4ef1_b67a_e433939a8b"/>
          <w:p>
            <w:pPr>
              <w:spacing w:before="180" w:after="0" w:line="240" w:lineRule="auto"/>
              <w:jc w:val="center"/>
            </w:pPr>
            <w:r>
              <w:rPr>
                <w:rFonts w:ascii="Arial" w:hAnsi="Arial"/>
                <w:color w:val="000000"/>
                <w:sz w:val="18"/>
              </w:rPr>
              <w:t>(2010,0510)</w:t>
            </w:r>
          </w:p>
          <w:bookmarkEnd w:id="9792"/>
        </w:tc>
        <w:tc>
          <w:tcPr>
            <w:tcBorders>
              <w:bottom w:val="single" w:sz="4" w:color="000000"/>
              <w:right w:val="single" w:sz="4" w:color="000000"/>
            </w:tcBorders>
            <w:tcMar>
              <w:top w:w="40" w:type="dxa"/>
              <w:left w:w="40" w:type="dxa"/>
              <w:bottom w:w="40" w:type="dxa"/>
              <w:right w:w="40" w:type="dxa"/>
            </w:tcMar>
            <w:vAlign w:val="top"/>
          </w:tcPr>
          <w:bookmarkStart w:id="9793" w:name="para_a3824f6b_d74c_4b78_a497_27597d3492"/>
          <w:p>
            <w:pPr>
              <w:spacing w:before="180" w:after="0" w:line="240" w:lineRule="auto"/>
            </w:pPr>
            <w:r>
              <w:rPr>
                <w:rFonts w:ascii="Arial" w:hAnsi="Arial"/>
                <w:color w:val="000000"/>
                <w:sz w:val="18"/>
              </w:rPr>
              <w:t>N/A</w:t>
            </w:r>
          </w:p>
          <w:bookmarkEnd w:id="9793"/>
        </w:tc>
        <w:tc>
          <w:tcPr>
            <w:tcBorders>
              <w:bottom w:val="single" w:sz="4" w:color="000000"/>
              <w:right w:val="single" w:sz="4" w:color="000000"/>
            </w:tcBorders>
            <w:tcMar>
              <w:top w:w="40" w:type="dxa"/>
              <w:left w:w="40" w:type="dxa"/>
              <w:bottom w:w="40" w:type="dxa"/>
              <w:right w:w="40" w:type="dxa"/>
            </w:tcMar>
            <w:vAlign w:val="top"/>
          </w:tcPr>
          <w:bookmarkStart w:id="9794" w:name="para_b0581963_ac7d_4383_af7e_b900aaae1c"/>
          <w:p>
            <w:pPr>
              <w:spacing w:before="180" w:after="0" w:line="240" w:lineRule="auto"/>
            </w:pPr>
            <w:r>
              <w:rPr>
                <w:rFonts w:ascii="Arial" w:hAnsi="Arial"/>
                <w:color w:val="000000"/>
                <w:sz w:val="18"/>
              </w:rPr>
              <w:t>N/A</w:t>
            </w:r>
          </w:p>
          <w:bookmarkEnd w:id="9794"/>
        </w:tc>
        <w:tc>
          <w:tcPr>
            <w:tcBorders>
              <w:bottom w:val="single" w:sz="4" w:color="000000"/>
              <w:right w:val="single" w:sz="4" w:color="000000"/>
            </w:tcBorders>
            <w:tcMar>
              <w:top w:w="40" w:type="dxa"/>
              <w:left w:w="40" w:type="dxa"/>
              <w:bottom w:w="40" w:type="dxa"/>
              <w:right w:w="40" w:type="dxa"/>
            </w:tcMar>
            <w:vAlign w:val="top"/>
          </w:tcPr>
          <w:bookmarkStart w:id="9795" w:name="para_d7fb4df2_f1c0_4dfe_9615_01b37a1cbc"/>
          <w:p>
            <w:pPr>
              <w:spacing w:before="180" w:after="0" w:line="240" w:lineRule="auto"/>
            </w:pPr>
            <w:r>
              <w:rPr>
                <w:rFonts w:ascii="Arial" w:hAnsi="Arial"/>
                <w:color w:val="000000"/>
                <w:sz w:val="18"/>
              </w:rPr>
              <w:t>N/A</w:t>
            </w:r>
          </w:p>
          <w:bookmarkEnd w:id="9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6" w:name="para_71dfd348_ac1b_4f0e_9e76_3d9132083e"/>
          <w:p>
            <w:pPr>
              <w:spacing w:before="180" w:after="0" w:line="240" w:lineRule="auto"/>
            </w:pPr>
            <w:r>
              <w:rPr>
                <w:rFonts w:ascii="Arial" w:hAnsi="Arial"/>
                <w:color w:val="000000"/>
                <w:sz w:val="18"/>
              </w:rPr>
              <w:t>&gt; Referenced SOP Class UID</w:t>
            </w:r>
          </w:p>
          <w:bookmarkEnd w:id="9796"/>
        </w:tc>
        <w:tc>
          <w:tcPr>
            <w:tcBorders>
              <w:bottom w:val="single" w:sz="4" w:color="000000"/>
              <w:right w:val="single" w:sz="4" w:color="000000"/>
            </w:tcBorders>
            <w:tcMar>
              <w:top w:w="40" w:type="dxa"/>
              <w:left w:w="40" w:type="dxa"/>
              <w:bottom w:w="40" w:type="dxa"/>
              <w:right w:w="40" w:type="dxa"/>
            </w:tcMar>
            <w:vAlign w:val="top"/>
          </w:tcPr>
          <w:bookmarkStart w:id="9797" w:name="para_ccdaa8b9_cee0_47df_bf67_130dd97851"/>
          <w:p>
            <w:pPr>
              <w:spacing w:before="180" w:after="0" w:line="240" w:lineRule="auto"/>
              <w:jc w:val="center"/>
            </w:pPr>
            <w:r>
              <w:rPr>
                <w:rFonts w:ascii="Arial" w:hAnsi="Arial"/>
                <w:color w:val="000000"/>
                <w:sz w:val="18"/>
              </w:rPr>
              <w:t>(0008,1150)</w:t>
            </w:r>
          </w:p>
          <w:bookmarkEnd w:id="9797"/>
        </w:tc>
        <w:tc>
          <w:tcPr>
            <w:tcBorders>
              <w:bottom w:val="single" w:sz="4" w:color="000000"/>
              <w:right w:val="single" w:sz="4" w:color="000000"/>
            </w:tcBorders>
            <w:tcMar>
              <w:top w:w="40" w:type="dxa"/>
              <w:left w:w="40" w:type="dxa"/>
              <w:bottom w:w="40" w:type="dxa"/>
              <w:right w:w="40" w:type="dxa"/>
            </w:tcMar>
            <w:vAlign w:val="top"/>
          </w:tcPr>
          <w:bookmarkStart w:id="9798" w:name="para_7d5bdfc1_ac7b_4a8e_a972_927a747f21"/>
          <w:p>
            <w:pPr>
              <w:spacing w:before="180" w:after="0" w:line="240" w:lineRule="auto"/>
            </w:pPr>
            <w:r>
              <w:rPr>
                <w:rFonts w:ascii="Arial" w:hAnsi="Arial"/>
                <w:color w:val="000000"/>
                <w:sz w:val="18"/>
              </w:rPr>
              <w:t>SOP Class UID</w:t>
            </w:r>
          </w:p>
          <w:bookmarkEnd w:id="9798"/>
        </w:tc>
        <w:tc>
          <w:tcPr>
            <w:tcBorders>
              <w:bottom w:val="single" w:sz="4" w:color="000000"/>
              <w:right w:val="single" w:sz="4" w:color="000000"/>
            </w:tcBorders>
            <w:tcMar>
              <w:top w:w="40" w:type="dxa"/>
              <w:left w:w="40" w:type="dxa"/>
              <w:bottom w:w="40" w:type="dxa"/>
              <w:right w:w="40" w:type="dxa"/>
            </w:tcMar>
            <w:vAlign w:val="top"/>
          </w:tcPr>
          <w:bookmarkStart w:id="9799" w:name="para_664987a1_199d_4214_86fe_30bb396568"/>
          <w:p>
            <w:pPr>
              <w:spacing w:before="180" w:after="0" w:line="240" w:lineRule="auto"/>
            </w:pPr>
            <w:r>
              <w:rPr>
                <w:rFonts w:ascii="Arial" w:hAnsi="Arial"/>
                <w:color w:val="000000"/>
                <w:sz w:val="18"/>
              </w:rPr>
              <w:t>Mandatory, no default</w:t>
            </w:r>
          </w:p>
          <w:bookmarkEnd w:id="9799"/>
        </w:tc>
        <w:tc>
          <w:tcPr>
            <w:tcBorders>
              <w:bottom w:val="single" w:sz="4" w:color="000000"/>
              <w:right w:val="single" w:sz="4" w:color="000000"/>
            </w:tcBorders>
            <w:tcMar>
              <w:top w:w="40" w:type="dxa"/>
              <w:left w:w="40" w:type="dxa"/>
              <w:bottom w:w="40" w:type="dxa"/>
              <w:right w:w="40" w:type="dxa"/>
            </w:tcMar>
            <w:vAlign w:val="top"/>
          </w:tcPr>
          <w:bookmarkStart w:id="9800" w:name="para_6df1f392_6489_4028_8e84_1c04f87ec6"/>
          <w:p>
            <w:pPr>
              <w:spacing w:before="180" w:after="0" w:line="240" w:lineRule="auto"/>
            </w:pPr>
            <w:r>
              <w:rPr>
                <w:rFonts w:ascii="Arial" w:hAnsi="Arial"/>
                <w:color w:val="000000"/>
                <w:sz w:val="18"/>
              </w:rPr>
              <w:t>Failure (0x0106)</w:t>
            </w:r>
          </w:p>
          <w:bookmarkEnd w:id="9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1" w:name="para_1a7ce564_2666_4c7d_98e1_e783196786"/>
          <w:p>
            <w:pPr>
              <w:spacing w:before="180" w:after="0" w:line="240" w:lineRule="auto"/>
            </w:pPr>
            <w:r>
              <w:rPr>
                <w:rFonts w:ascii="Arial" w:hAnsi="Arial"/>
                <w:color w:val="000000"/>
                <w:sz w:val="18"/>
              </w:rPr>
              <w:t>&gt; Referenced SOP Instance UID</w:t>
            </w:r>
          </w:p>
          <w:bookmarkEnd w:id="9801"/>
        </w:tc>
        <w:tc>
          <w:tcPr>
            <w:tcBorders>
              <w:bottom w:val="single" w:sz="4" w:color="000000"/>
              <w:right w:val="single" w:sz="4" w:color="000000"/>
            </w:tcBorders>
            <w:tcMar>
              <w:top w:w="40" w:type="dxa"/>
              <w:left w:w="40" w:type="dxa"/>
              <w:bottom w:w="40" w:type="dxa"/>
              <w:right w:w="40" w:type="dxa"/>
            </w:tcMar>
            <w:vAlign w:val="top"/>
          </w:tcPr>
          <w:bookmarkStart w:id="9802" w:name="para_97abda96_abe8_4c06_b555_e81d6ed6b1"/>
          <w:p>
            <w:pPr>
              <w:spacing w:before="180" w:after="0" w:line="240" w:lineRule="auto"/>
              <w:jc w:val="center"/>
            </w:pPr>
            <w:r>
              <w:rPr>
                <w:rFonts w:ascii="Arial" w:hAnsi="Arial"/>
                <w:color w:val="000000"/>
                <w:sz w:val="18"/>
              </w:rPr>
              <w:t>(0008,1155)</w:t>
            </w:r>
          </w:p>
          <w:bookmarkEnd w:id="9802"/>
        </w:tc>
        <w:tc>
          <w:tcPr>
            <w:tcBorders>
              <w:bottom w:val="single" w:sz="4" w:color="000000"/>
              <w:right w:val="single" w:sz="4" w:color="000000"/>
            </w:tcBorders>
            <w:tcMar>
              <w:top w:w="40" w:type="dxa"/>
              <w:left w:w="40" w:type="dxa"/>
              <w:bottom w:w="40" w:type="dxa"/>
              <w:right w:w="40" w:type="dxa"/>
            </w:tcMar>
            <w:vAlign w:val="top"/>
          </w:tcPr>
          <w:bookmarkStart w:id="9803" w:name="para_79019ec3_bc60_44a8_933c_acc88a205b"/>
          <w:p>
            <w:pPr>
              <w:spacing w:before="180" w:after="0" w:line="240" w:lineRule="auto"/>
            </w:pPr>
            <w:r>
              <w:rPr>
                <w:rFonts w:ascii="Arial" w:hAnsi="Arial"/>
                <w:color w:val="000000"/>
                <w:sz w:val="18"/>
              </w:rPr>
              <w:t>SOP Instance UID</w:t>
            </w:r>
          </w:p>
          <w:bookmarkEnd w:id="9803"/>
        </w:tc>
        <w:tc>
          <w:tcPr>
            <w:tcBorders>
              <w:bottom w:val="single" w:sz="4" w:color="000000"/>
              <w:right w:val="single" w:sz="4" w:color="000000"/>
            </w:tcBorders>
            <w:tcMar>
              <w:top w:w="40" w:type="dxa"/>
              <w:left w:w="40" w:type="dxa"/>
              <w:bottom w:w="40" w:type="dxa"/>
              <w:right w:w="40" w:type="dxa"/>
            </w:tcMar>
            <w:vAlign w:val="top"/>
          </w:tcPr>
          <w:bookmarkStart w:id="9804" w:name="para_d97f02fb_76fe_40b7_89d2_04f0fd6c7a"/>
          <w:p>
            <w:pPr>
              <w:spacing w:before="180" w:after="0" w:line="240" w:lineRule="auto"/>
            </w:pPr>
            <w:r>
              <w:rPr>
                <w:rFonts w:ascii="Arial" w:hAnsi="Arial"/>
                <w:color w:val="000000"/>
                <w:sz w:val="18"/>
              </w:rPr>
              <w:t>Mandatory, no default</w:t>
            </w:r>
          </w:p>
          <w:bookmarkEnd w:id="9804"/>
        </w:tc>
        <w:tc>
          <w:tcPr>
            <w:tcBorders>
              <w:bottom w:val="single" w:sz="4" w:color="000000"/>
              <w:right w:val="single" w:sz="4" w:color="000000"/>
            </w:tcBorders>
            <w:tcMar>
              <w:top w:w="40" w:type="dxa"/>
              <w:left w:w="40" w:type="dxa"/>
              <w:bottom w:w="40" w:type="dxa"/>
              <w:right w:w="40" w:type="dxa"/>
            </w:tcMar>
            <w:vAlign w:val="top"/>
          </w:tcPr>
          <w:bookmarkStart w:id="9805" w:name="para_0e478675_6c90_4f32_a989_e7fe487884"/>
          <w:p>
            <w:pPr>
              <w:spacing w:before="180" w:after="0" w:line="240" w:lineRule="auto"/>
            </w:pPr>
            <w:r>
              <w:rPr>
                <w:rFonts w:ascii="Arial" w:hAnsi="Arial"/>
                <w:color w:val="000000"/>
                <w:sz w:val="18"/>
              </w:rPr>
              <w:t>Failure (0x0106)</w:t>
            </w:r>
          </w:p>
          <w:bookmarkEnd w:id="9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6" w:name="para_e4c68c56_5fb5_4048_9afa_1169287c88"/>
          <w:p>
            <w:pPr>
              <w:spacing w:before="180" w:after="0" w:line="240" w:lineRule="auto"/>
            </w:pPr>
            <w:r>
              <w:rPr>
                <w:rFonts w:ascii="Arial" w:hAnsi="Arial"/>
                <w:color w:val="000000"/>
                <w:sz w:val="18"/>
              </w:rPr>
              <w:t>Film Orientation</w:t>
            </w:r>
          </w:p>
          <w:bookmarkEnd w:id="9806"/>
        </w:tc>
        <w:tc>
          <w:tcPr>
            <w:tcBorders>
              <w:bottom w:val="single" w:sz="4" w:color="000000"/>
              <w:right w:val="single" w:sz="4" w:color="000000"/>
            </w:tcBorders>
            <w:tcMar>
              <w:top w:w="40" w:type="dxa"/>
              <w:left w:w="40" w:type="dxa"/>
              <w:bottom w:w="40" w:type="dxa"/>
              <w:right w:w="40" w:type="dxa"/>
            </w:tcMar>
            <w:vAlign w:val="top"/>
          </w:tcPr>
          <w:bookmarkStart w:id="9807" w:name="para_c93cf806_829e_4626_8889_9f03e7413b"/>
          <w:p>
            <w:pPr>
              <w:spacing w:before="180" w:after="0" w:line="240" w:lineRule="auto"/>
              <w:jc w:val="center"/>
            </w:pPr>
            <w:r>
              <w:rPr>
                <w:rFonts w:ascii="Arial" w:hAnsi="Arial"/>
                <w:color w:val="000000"/>
                <w:sz w:val="18"/>
              </w:rPr>
              <w:t>(2010,0040)</w:t>
            </w:r>
          </w:p>
          <w:bookmarkEnd w:id="9807"/>
        </w:tc>
        <w:tc>
          <w:tcPr>
            <w:tcBorders>
              <w:bottom w:val="single" w:sz="4" w:color="000000"/>
              <w:right w:val="single" w:sz="4" w:color="000000"/>
            </w:tcBorders>
            <w:tcMar>
              <w:top w:w="40" w:type="dxa"/>
              <w:left w:w="40" w:type="dxa"/>
              <w:bottom w:w="40" w:type="dxa"/>
              <w:right w:w="40" w:type="dxa"/>
            </w:tcMar>
            <w:vAlign w:val="top"/>
          </w:tcPr>
          <w:bookmarkStart w:id="9808" w:name="para_9c5de987_8643_4206_9be6_67dfcfb24e"/>
          <w:p>
            <w:pPr>
              <w:spacing w:before="180" w:after="0" w:line="240" w:lineRule="auto"/>
            </w:pPr>
            <w:r>
              <w:rPr>
                <w:rFonts w:ascii="Arial" w:hAnsi="Arial"/>
                <w:color w:val="000000"/>
                <w:sz w:val="18"/>
              </w:rPr>
              <w:t>PORTRAIT</w:t>
            </w:r>
          </w:p>
          <w:bookmarkEnd w:id="9808"/>
          <w:bookmarkStart w:id="9809" w:name="para_ace8f6c3_2635_40ca_9c55_d152ac6dc9"/>
          <w:p>
            <w:pPr>
              <w:spacing w:before="180" w:after="0" w:line="240" w:lineRule="auto"/>
            </w:pPr>
            <w:r>
              <w:rPr>
                <w:rFonts w:ascii="Arial" w:hAnsi="Arial"/>
                <w:color w:val="000000"/>
                <w:sz w:val="18"/>
              </w:rPr>
              <w:t>LANDSCAPE</w:t>
            </w:r>
          </w:p>
          <w:bookmarkEnd w:id="9809"/>
        </w:tc>
        <w:tc>
          <w:tcPr>
            <w:tcBorders>
              <w:bottom w:val="single" w:sz="4" w:color="000000"/>
              <w:right w:val="single" w:sz="4" w:color="000000"/>
            </w:tcBorders>
            <w:tcMar>
              <w:top w:w="40" w:type="dxa"/>
              <w:left w:w="40" w:type="dxa"/>
              <w:bottom w:w="40" w:type="dxa"/>
              <w:right w:w="40" w:type="dxa"/>
            </w:tcMar>
            <w:vAlign w:val="top"/>
          </w:tcPr>
          <w:bookmarkStart w:id="9810" w:name="para_fec57542_3c33_4b62_8f6a_a16c1d5ada"/>
          <w:p>
            <w:pPr>
              <w:spacing w:before="180" w:after="0" w:line="240" w:lineRule="auto"/>
            </w:pPr>
            <w:r>
              <w:rPr>
                <w:rFonts w:ascii="Arial" w:hAnsi="Arial"/>
                <w:color w:val="000000"/>
                <w:sz w:val="18"/>
              </w:rPr>
              <w:t>PORTRAIT</w:t>
            </w:r>
          </w:p>
          <w:bookmarkEnd w:id="9810"/>
        </w:tc>
        <w:tc>
          <w:tcPr>
            <w:tcBorders>
              <w:bottom w:val="single" w:sz="4" w:color="000000"/>
              <w:right w:val="single" w:sz="4" w:color="000000"/>
            </w:tcBorders>
            <w:tcMar>
              <w:top w:w="40" w:type="dxa"/>
              <w:left w:w="40" w:type="dxa"/>
              <w:bottom w:w="40" w:type="dxa"/>
              <w:right w:w="40" w:type="dxa"/>
            </w:tcMar>
            <w:vAlign w:val="top"/>
          </w:tcPr>
          <w:bookmarkStart w:id="9811" w:name="para_b6443914_aaa6_4687_839f_e298632ce4"/>
          <w:p>
            <w:pPr>
              <w:spacing w:before="180" w:after="0" w:line="240" w:lineRule="auto"/>
            </w:pPr>
            <w:r>
              <w:rPr>
                <w:rFonts w:ascii="Arial" w:hAnsi="Arial"/>
                <w:color w:val="000000"/>
                <w:sz w:val="18"/>
              </w:rPr>
              <w:t>Warning (0x116)</w:t>
            </w:r>
          </w:p>
          <w:bookmarkEnd w:id="9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2" w:name="para_63696d8c_47f3_4705_a988_84f23d5084"/>
          <w:p>
            <w:pPr>
              <w:spacing w:before="180" w:after="0" w:line="240" w:lineRule="auto"/>
            </w:pPr>
            <w:r>
              <w:rPr>
                <w:rFonts w:ascii="Arial" w:hAnsi="Arial"/>
                <w:color w:val="000000"/>
                <w:sz w:val="18"/>
              </w:rPr>
              <w:t>Film Size Id</w:t>
            </w:r>
          </w:p>
          <w:bookmarkEnd w:id="9812"/>
          <w:bookmarkStart w:id="9813" w:name="para_3ac25317_4655_494d_98f1_c185f3cfb0"/>
          <w:p>
            <w:pPr>
              <w:spacing w:before="180" w:after="0" w:line="240" w:lineRule="auto"/>
            </w:pPr>
            <w:r>
              <w:rPr>
                <w:rFonts w:ascii="Arial" w:hAnsi="Arial"/>
                <w:color w:val="000000"/>
                <w:sz w:val="18"/>
              </w:rPr>
              <w:t>(See Note 1)</w:t>
            </w:r>
          </w:p>
          <w:bookmarkEnd w:id="9813"/>
        </w:tc>
        <w:tc>
          <w:tcPr>
            <w:tcBorders>
              <w:bottom w:val="single" w:sz="4" w:color="000000"/>
              <w:right w:val="single" w:sz="4" w:color="000000"/>
            </w:tcBorders>
            <w:tcMar>
              <w:top w:w="40" w:type="dxa"/>
              <w:left w:w="40" w:type="dxa"/>
              <w:bottom w:w="40" w:type="dxa"/>
              <w:right w:w="40" w:type="dxa"/>
            </w:tcMar>
            <w:vAlign w:val="top"/>
          </w:tcPr>
          <w:bookmarkStart w:id="9814" w:name="para_81bd192e_37b4_4259_b776_ddfbcb1dd5"/>
          <w:p>
            <w:pPr>
              <w:spacing w:before="180" w:after="0" w:line="240" w:lineRule="auto"/>
              <w:jc w:val="center"/>
            </w:pPr>
            <w:r>
              <w:rPr>
                <w:rFonts w:ascii="Arial" w:hAnsi="Arial"/>
                <w:color w:val="000000"/>
                <w:sz w:val="18"/>
              </w:rPr>
              <w:t>(2010,0050)</w:t>
            </w:r>
          </w:p>
          <w:bookmarkEnd w:id="9814"/>
        </w:tc>
        <w:tc>
          <w:tcPr>
            <w:tcBorders>
              <w:bottom w:val="single" w:sz="4" w:color="000000"/>
              <w:right w:val="single" w:sz="4" w:color="000000"/>
            </w:tcBorders>
            <w:tcMar>
              <w:top w:w="40" w:type="dxa"/>
              <w:left w:w="40" w:type="dxa"/>
              <w:bottom w:w="40" w:type="dxa"/>
              <w:right w:w="40" w:type="dxa"/>
            </w:tcMar>
            <w:vAlign w:val="top"/>
          </w:tcPr>
          <w:bookmarkStart w:id="9815" w:name="para_d5918136_1048_4022_b349_e789da1ca4"/>
          <w:p>
            <w:pPr>
              <w:spacing w:before="180" w:after="0" w:line="240" w:lineRule="auto"/>
            </w:pPr>
            <w:r>
              <w:rPr>
                <w:rFonts w:ascii="Arial" w:hAnsi="Arial"/>
                <w:color w:val="000000"/>
                <w:sz w:val="18"/>
              </w:rPr>
              <w:t>8INX10IN</w:t>
            </w:r>
          </w:p>
          <w:bookmarkEnd w:id="9815"/>
          <w:bookmarkStart w:id="9816" w:name="para_d5691117_e8bb_463c_ada2_775bbe9def"/>
          <w:p>
            <w:pPr>
              <w:spacing w:before="180" w:after="0" w:line="240" w:lineRule="auto"/>
            </w:pPr>
            <w:r>
              <w:rPr>
                <w:rFonts w:ascii="Arial" w:hAnsi="Arial"/>
                <w:color w:val="000000"/>
                <w:sz w:val="18"/>
              </w:rPr>
              <w:t>11INX14IN</w:t>
            </w:r>
          </w:p>
          <w:bookmarkEnd w:id="9816"/>
          <w:bookmarkStart w:id="9817" w:name="para_08d247aa_1628_477b_bd85_ab33101feb"/>
          <w:p>
            <w:pPr>
              <w:spacing w:before="180" w:after="0" w:line="240" w:lineRule="auto"/>
            </w:pPr>
            <w:r>
              <w:rPr>
                <w:rFonts w:ascii="Arial" w:hAnsi="Arial"/>
                <w:color w:val="000000"/>
                <w:sz w:val="18"/>
              </w:rPr>
              <w:t>14INX17IN</w:t>
            </w:r>
          </w:p>
          <w:bookmarkEnd w:id="9817"/>
          <w:bookmarkStart w:id="9818" w:name="para_79733b8a_116e_4df1_a1a1_96719f4d71"/>
          <w:p>
            <w:pPr>
              <w:spacing w:before="180" w:after="0" w:line="240" w:lineRule="auto"/>
            </w:pPr>
            <w:r>
              <w:rPr>
                <w:rFonts w:ascii="Arial" w:hAnsi="Arial"/>
                <w:color w:val="000000"/>
                <w:sz w:val="18"/>
              </w:rPr>
              <w:t>CURRENT</w:t>
            </w:r>
          </w:p>
          <w:bookmarkEnd w:id="9818"/>
        </w:tc>
        <w:tc>
          <w:tcPr>
            <w:tcBorders>
              <w:bottom w:val="single" w:sz="4" w:color="000000"/>
              <w:right w:val="single" w:sz="4" w:color="000000"/>
            </w:tcBorders>
            <w:tcMar>
              <w:top w:w="40" w:type="dxa"/>
              <w:left w:w="40" w:type="dxa"/>
              <w:bottom w:w="40" w:type="dxa"/>
              <w:right w:w="40" w:type="dxa"/>
            </w:tcMar>
            <w:vAlign w:val="top"/>
          </w:tcPr>
          <w:bookmarkStart w:id="9819" w:name="para_93971189_3a00_4bdb_a008_0c59af1270"/>
          <w:p>
            <w:pPr>
              <w:spacing w:before="180" w:after="0" w:line="240" w:lineRule="auto"/>
            </w:pPr>
            <w:r>
              <w:rPr>
                <w:rFonts w:ascii="Arial" w:hAnsi="Arial"/>
                <w:color w:val="000000"/>
                <w:sz w:val="18"/>
              </w:rPr>
              <w:t>14INX17IN</w:t>
            </w:r>
          </w:p>
          <w:bookmarkEnd w:id="9819"/>
        </w:tc>
        <w:tc>
          <w:tcPr>
            <w:tcBorders>
              <w:bottom w:val="single" w:sz="4" w:color="000000"/>
              <w:right w:val="single" w:sz="4" w:color="000000"/>
            </w:tcBorders>
            <w:tcMar>
              <w:top w:w="40" w:type="dxa"/>
              <w:left w:w="40" w:type="dxa"/>
              <w:bottom w:w="40" w:type="dxa"/>
              <w:right w:w="40" w:type="dxa"/>
            </w:tcMar>
            <w:vAlign w:val="top"/>
          </w:tcPr>
          <w:bookmarkStart w:id="9820" w:name="para_58cf5cf1_9664_4461_9377_dd13571e4e"/>
          <w:p>
            <w:pPr>
              <w:spacing w:before="180" w:after="0" w:line="240" w:lineRule="auto"/>
            </w:pPr>
            <w:r>
              <w:rPr>
                <w:rFonts w:ascii="Arial" w:hAnsi="Arial"/>
                <w:color w:val="000000"/>
                <w:sz w:val="18"/>
              </w:rPr>
              <w:t>Warning (0x116)</w:t>
            </w:r>
          </w:p>
          <w:bookmarkEnd w:id="9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1" w:name="para_235b969e_6e02_4487_9c1c_1a790d5fd0"/>
          <w:p>
            <w:pPr>
              <w:spacing w:before="180" w:after="0" w:line="240" w:lineRule="auto"/>
            </w:pPr>
            <w:r>
              <w:rPr>
                <w:rFonts w:ascii="Arial" w:hAnsi="Arial"/>
                <w:color w:val="000000"/>
                <w:sz w:val="18"/>
              </w:rPr>
              <w:t>Magnification Type</w:t>
            </w:r>
          </w:p>
          <w:bookmarkEnd w:id="9821"/>
        </w:tc>
        <w:tc>
          <w:tcPr>
            <w:tcBorders>
              <w:bottom w:val="single" w:sz="4" w:color="000000"/>
              <w:right w:val="single" w:sz="4" w:color="000000"/>
            </w:tcBorders>
            <w:tcMar>
              <w:top w:w="40" w:type="dxa"/>
              <w:left w:w="40" w:type="dxa"/>
              <w:bottom w:w="40" w:type="dxa"/>
              <w:right w:w="40" w:type="dxa"/>
            </w:tcMar>
            <w:vAlign w:val="top"/>
          </w:tcPr>
          <w:bookmarkStart w:id="9822" w:name="para_673e76d7_3bb0_4bb6_b7e7_053dee77b0"/>
          <w:p>
            <w:pPr>
              <w:spacing w:before="180" w:after="0" w:line="240" w:lineRule="auto"/>
              <w:jc w:val="center"/>
            </w:pPr>
            <w:r>
              <w:rPr>
                <w:rFonts w:ascii="Arial" w:hAnsi="Arial"/>
                <w:color w:val="000000"/>
                <w:sz w:val="18"/>
              </w:rPr>
              <w:t>(2010,0060)</w:t>
            </w:r>
          </w:p>
          <w:bookmarkEnd w:id="9822"/>
        </w:tc>
        <w:tc>
          <w:tcPr>
            <w:tcBorders>
              <w:bottom w:val="single" w:sz="4" w:color="000000"/>
              <w:right w:val="single" w:sz="4" w:color="000000"/>
            </w:tcBorders>
            <w:tcMar>
              <w:top w:w="40" w:type="dxa"/>
              <w:left w:w="40" w:type="dxa"/>
              <w:bottom w:w="40" w:type="dxa"/>
              <w:right w:w="40" w:type="dxa"/>
            </w:tcMar>
            <w:vAlign w:val="top"/>
          </w:tcPr>
          <w:bookmarkStart w:id="9823" w:name="para_c3dc1e94_8473_4d17_ab98_7666d60f5d"/>
          <w:p>
            <w:pPr>
              <w:spacing w:before="180" w:after="0" w:line="240" w:lineRule="auto"/>
            </w:pPr>
            <w:r>
              <w:rPr>
                <w:rFonts w:ascii="Arial" w:hAnsi="Arial"/>
                <w:color w:val="000000"/>
                <w:sz w:val="18"/>
              </w:rPr>
              <w:t>REPLICATE</w:t>
            </w:r>
          </w:p>
          <w:bookmarkEnd w:id="9823"/>
          <w:bookmarkStart w:id="9824" w:name="para_dde3eac4_fa74_416b_b3fd_8f7fa8800f"/>
          <w:p>
            <w:pPr>
              <w:spacing w:before="180" w:after="0" w:line="240" w:lineRule="auto"/>
            </w:pPr>
            <w:r>
              <w:rPr>
                <w:rFonts w:ascii="Arial" w:hAnsi="Arial"/>
                <w:color w:val="000000"/>
                <w:sz w:val="18"/>
              </w:rPr>
              <w:t>BILINEAR</w:t>
            </w:r>
          </w:p>
          <w:bookmarkEnd w:id="9824"/>
          <w:bookmarkStart w:id="9825" w:name="para_9c27ba60_afc4_4819_a2ae_f4c872e86f"/>
          <w:p>
            <w:pPr>
              <w:spacing w:before="180" w:after="0" w:line="240" w:lineRule="auto"/>
            </w:pPr>
            <w:r>
              <w:rPr>
                <w:rFonts w:ascii="Arial" w:hAnsi="Arial"/>
                <w:color w:val="000000"/>
                <w:sz w:val="18"/>
              </w:rPr>
              <w:t>CUBIC</w:t>
            </w:r>
          </w:p>
          <w:bookmarkEnd w:id="9825"/>
          <w:bookmarkStart w:id="9826" w:name="para_93983f82_59e5_4d4f_b90e_b9371e0f10"/>
          <w:p>
            <w:pPr>
              <w:spacing w:before="180" w:after="0" w:line="240" w:lineRule="auto"/>
            </w:pPr>
            <w:r>
              <w:rPr>
                <w:rFonts w:ascii="Arial" w:hAnsi="Arial"/>
                <w:color w:val="000000"/>
                <w:sz w:val="18"/>
              </w:rPr>
              <w:t>NONE</w:t>
            </w:r>
          </w:p>
          <w:bookmarkEnd w:id="9826"/>
        </w:tc>
        <w:tc>
          <w:tcPr>
            <w:tcBorders>
              <w:bottom w:val="single" w:sz="4" w:color="000000"/>
              <w:right w:val="single" w:sz="4" w:color="000000"/>
            </w:tcBorders>
            <w:tcMar>
              <w:top w:w="40" w:type="dxa"/>
              <w:left w:w="40" w:type="dxa"/>
              <w:bottom w:w="40" w:type="dxa"/>
              <w:right w:w="40" w:type="dxa"/>
            </w:tcMar>
            <w:vAlign w:val="top"/>
          </w:tcPr>
          <w:bookmarkStart w:id="9827" w:name="para_ba6ec57d_a170_4942_b58c_2041245243"/>
          <w:p>
            <w:pPr>
              <w:spacing w:before="180" w:after="0" w:line="240" w:lineRule="auto"/>
            </w:pPr>
            <w:r>
              <w:rPr>
                <w:rFonts w:ascii="Arial" w:hAnsi="Arial"/>
                <w:color w:val="000000"/>
                <w:sz w:val="18"/>
              </w:rPr>
              <w:t>Configurable</w:t>
            </w:r>
          </w:p>
          <w:bookmarkEnd w:id="9827"/>
        </w:tc>
        <w:tc>
          <w:tcPr>
            <w:tcBorders>
              <w:bottom w:val="single" w:sz="4" w:color="000000"/>
              <w:right w:val="single" w:sz="4" w:color="000000"/>
            </w:tcBorders>
            <w:tcMar>
              <w:top w:w="40" w:type="dxa"/>
              <w:left w:w="40" w:type="dxa"/>
              <w:bottom w:w="40" w:type="dxa"/>
              <w:right w:w="40" w:type="dxa"/>
            </w:tcMar>
            <w:vAlign w:val="top"/>
          </w:tcPr>
          <w:bookmarkStart w:id="9828" w:name="para_7228c53a_3636_42d6_b0b4_cbb8a460da"/>
          <w:p>
            <w:pPr>
              <w:spacing w:before="180" w:after="0" w:line="240" w:lineRule="auto"/>
            </w:pPr>
            <w:r>
              <w:rPr>
                <w:rFonts w:ascii="Arial" w:hAnsi="Arial"/>
                <w:color w:val="000000"/>
                <w:sz w:val="18"/>
              </w:rPr>
              <w:t>Warning (0x116)</w:t>
            </w:r>
          </w:p>
          <w:bookmarkEnd w:id="9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9" w:name="para_177ab4a9_33d1_4dd4_a7b5_ce6f5c0904"/>
          <w:p>
            <w:pPr>
              <w:spacing w:before="180" w:after="0" w:line="240" w:lineRule="auto"/>
            </w:pPr>
            <w:r>
              <w:rPr>
                <w:rFonts w:ascii="Arial" w:hAnsi="Arial"/>
                <w:color w:val="000000"/>
                <w:sz w:val="18"/>
              </w:rPr>
              <w:t>Max Density</w:t>
            </w:r>
          </w:p>
          <w:bookmarkEnd w:id="9829"/>
        </w:tc>
        <w:tc>
          <w:tcPr>
            <w:tcBorders>
              <w:bottom w:val="single" w:sz="4" w:color="000000"/>
              <w:right w:val="single" w:sz="4" w:color="000000"/>
            </w:tcBorders>
            <w:tcMar>
              <w:top w:w="40" w:type="dxa"/>
              <w:left w:w="40" w:type="dxa"/>
              <w:bottom w:w="40" w:type="dxa"/>
              <w:right w:w="40" w:type="dxa"/>
            </w:tcMar>
            <w:vAlign w:val="top"/>
          </w:tcPr>
          <w:bookmarkStart w:id="9830" w:name="para_940519e4_d364_41c4_a028_ffe88b3db5"/>
          <w:p>
            <w:pPr>
              <w:spacing w:before="180" w:after="0" w:line="240" w:lineRule="auto"/>
              <w:jc w:val="center"/>
            </w:pPr>
            <w:r>
              <w:rPr>
                <w:rFonts w:ascii="Arial" w:hAnsi="Arial"/>
                <w:color w:val="000000"/>
                <w:sz w:val="18"/>
              </w:rPr>
              <w:t>(2010,0130)</w:t>
            </w:r>
          </w:p>
          <w:bookmarkEnd w:id="9830"/>
        </w:tc>
        <w:tc>
          <w:tcPr>
            <w:tcBorders>
              <w:bottom w:val="single" w:sz="4" w:color="000000"/>
              <w:right w:val="single" w:sz="4" w:color="000000"/>
            </w:tcBorders>
            <w:tcMar>
              <w:top w:w="40" w:type="dxa"/>
              <w:left w:w="40" w:type="dxa"/>
              <w:bottom w:w="40" w:type="dxa"/>
              <w:right w:w="40" w:type="dxa"/>
            </w:tcMar>
            <w:vAlign w:val="top"/>
          </w:tcPr>
          <w:bookmarkStart w:id="9831" w:name="para_00d25250_5ff8_45a0_bdfe_92573c81f2"/>
          <w:p>
            <w:pPr>
              <w:spacing w:before="180" w:after="0" w:line="240" w:lineRule="auto"/>
            </w:pPr>
            <w:r>
              <w:rPr>
                <w:rFonts w:ascii="Arial" w:hAnsi="Arial"/>
                <w:color w:val="000000"/>
                <w:sz w:val="18"/>
              </w:rPr>
              <w:t>170-350</w:t>
            </w:r>
          </w:p>
          <w:bookmarkEnd w:id="9831"/>
        </w:tc>
        <w:tc>
          <w:tcPr>
            <w:tcBorders>
              <w:bottom w:val="single" w:sz="4" w:color="000000"/>
              <w:right w:val="single" w:sz="4" w:color="000000"/>
            </w:tcBorders>
            <w:tcMar>
              <w:top w:w="40" w:type="dxa"/>
              <w:left w:w="40" w:type="dxa"/>
              <w:bottom w:w="40" w:type="dxa"/>
              <w:right w:w="40" w:type="dxa"/>
            </w:tcMar>
            <w:vAlign w:val="top"/>
          </w:tcPr>
          <w:bookmarkStart w:id="9832" w:name="para_ed1c0817_8e2d_49e5_8a1e_40b41a3eca"/>
          <w:p>
            <w:pPr>
              <w:spacing w:before="180" w:after="0" w:line="240" w:lineRule="auto"/>
            </w:pPr>
            <w:r>
              <w:rPr>
                <w:rFonts w:ascii="Arial" w:hAnsi="Arial"/>
                <w:color w:val="000000"/>
                <w:sz w:val="18"/>
              </w:rPr>
              <w:t>320</w:t>
            </w:r>
          </w:p>
          <w:bookmarkEnd w:id="9832"/>
        </w:tc>
        <w:tc>
          <w:tcPr>
            <w:tcBorders>
              <w:bottom w:val="single" w:sz="4" w:color="000000"/>
              <w:right w:val="single" w:sz="4" w:color="000000"/>
            </w:tcBorders>
            <w:tcMar>
              <w:top w:w="40" w:type="dxa"/>
              <w:left w:w="40" w:type="dxa"/>
              <w:bottom w:w="40" w:type="dxa"/>
              <w:right w:w="40" w:type="dxa"/>
            </w:tcMar>
            <w:vAlign w:val="top"/>
          </w:tcPr>
          <w:bookmarkStart w:id="9833" w:name="para_5c3666fc_3462_406f_8989_fea7357aec"/>
          <w:p>
            <w:pPr>
              <w:spacing w:before="180" w:after="0" w:line="240" w:lineRule="auto"/>
            </w:pPr>
            <w:r>
              <w:rPr>
                <w:rFonts w:ascii="Arial" w:hAnsi="Arial"/>
                <w:color w:val="000000"/>
                <w:sz w:val="18"/>
              </w:rPr>
              <w:t>Warning (0x116)</w:t>
            </w:r>
          </w:p>
          <w:bookmarkEnd w:id="9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4" w:name="para_4810a98f_ddfa_462c_96ce_010fe5b0d5"/>
          <w:p>
            <w:pPr>
              <w:spacing w:before="180" w:after="0" w:line="240" w:lineRule="auto"/>
            </w:pPr>
            <w:r>
              <w:rPr>
                <w:rFonts w:ascii="Arial" w:hAnsi="Arial"/>
                <w:color w:val="000000"/>
                <w:sz w:val="18"/>
              </w:rPr>
              <w:t>Annotation Display</w:t>
            </w:r>
          </w:p>
          <w:bookmarkEnd w:id="9834"/>
          <w:bookmarkStart w:id="9835" w:name="para_9f19495a_398f_4329_b56f_af228dfc5e"/>
          <w:p>
            <w:pPr>
              <w:spacing w:before="180" w:after="0" w:line="240" w:lineRule="auto"/>
            </w:pPr>
            <w:r>
              <w:rPr>
                <w:rFonts w:ascii="Arial" w:hAnsi="Arial"/>
                <w:color w:val="000000"/>
                <w:sz w:val="18"/>
              </w:rPr>
              <w:t>Format Id see note 2</w:t>
            </w:r>
          </w:p>
          <w:bookmarkEnd w:id="9835"/>
        </w:tc>
        <w:tc>
          <w:tcPr>
            <w:tcBorders>
              <w:bottom w:val="single" w:sz="4" w:color="000000"/>
              <w:right w:val="single" w:sz="4" w:color="000000"/>
            </w:tcBorders>
            <w:tcMar>
              <w:top w:w="40" w:type="dxa"/>
              <w:left w:w="40" w:type="dxa"/>
              <w:bottom w:w="40" w:type="dxa"/>
              <w:right w:w="40" w:type="dxa"/>
            </w:tcMar>
            <w:vAlign w:val="top"/>
          </w:tcPr>
          <w:bookmarkStart w:id="9836" w:name="para_d29e816a_1c63_441e_beaf_7cb6971aa8"/>
          <w:p>
            <w:pPr>
              <w:spacing w:before="180" w:after="0" w:line="240" w:lineRule="auto"/>
              <w:jc w:val="center"/>
            </w:pPr>
            <w:r>
              <w:rPr>
                <w:rFonts w:ascii="Arial" w:hAnsi="Arial"/>
                <w:color w:val="000000"/>
                <w:sz w:val="18"/>
              </w:rPr>
              <w:t>(2010,0030)</w:t>
            </w:r>
          </w:p>
          <w:bookmarkEnd w:id="9836"/>
        </w:tc>
        <w:tc>
          <w:tcPr>
            <w:tcBorders>
              <w:bottom w:val="single" w:sz="4" w:color="000000"/>
              <w:right w:val="single" w:sz="4" w:color="000000"/>
            </w:tcBorders>
            <w:tcMar>
              <w:top w:w="40" w:type="dxa"/>
              <w:left w:w="40" w:type="dxa"/>
              <w:bottom w:w="40" w:type="dxa"/>
              <w:right w:w="40" w:type="dxa"/>
            </w:tcMar>
            <w:vAlign w:val="top"/>
          </w:tcPr>
          <w:bookmarkStart w:id="9837" w:name="para_38fcea45_c968_4ff7_8e6d_255f04bdb4"/>
          <w:p>
            <w:pPr>
              <w:spacing w:before="180" w:after="0" w:line="240" w:lineRule="auto"/>
            </w:pPr>
            <w:r>
              <w:rPr>
                <w:rFonts w:ascii="Arial" w:hAnsi="Arial"/>
                <w:color w:val="000000"/>
                <w:sz w:val="18"/>
              </w:rPr>
              <w:t>LABEL</w:t>
            </w:r>
          </w:p>
          <w:bookmarkEnd w:id="9837"/>
          <w:bookmarkStart w:id="9838" w:name="para_a9dace69_a7ed_4ed1_9ebb_9268829dd2"/>
          <w:p>
            <w:pPr>
              <w:spacing w:before="180" w:after="0" w:line="240" w:lineRule="auto"/>
            </w:pPr>
            <w:r>
              <w:rPr>
                <w:rFonts w:ascii="Arial" w:hAnsi="Arial"/>
                <w:color w:val="000000"/>
                <w:sz w:val="18"/>
              </w:rPr>
              <w:t>BOTTOM</w:t>
            </w:r>
          </w:p>
          <w:bookmarkEnd w:id="9838"/>
          <w:bookmarkStart w:id="9839" w:name="para_ad8a16f8_816f_433e_a79c_bcfce86f11"/>
          <w:p>
            <w:pPr>
              <w:spacing w:before="180" w:after="0" w:line="240" w:lineRule="auto"/>
            </w:pPr>
            <w:r>
              <w:rPr>
                <w:rFonts w:ascii="Arial" w:hAnsi="Arial"/>
                <w:color w:val="000000"/>
                <w:sz w:val="18"/>
              </w:rPr>
              <w:t>COMBINED</w:t>
            </w:r>
          </w:p>
          <w:bookmarkEnd w:id="9839"/>
          <w:bookmarkStart w:id="9840" w:name="para_2fc746f5_91cc_44b8_a844_7799aac818"/>
          <w:p>
            <w:pPr>
              <w:spacing w:before="180" w:after="0" w:line="240" w:lineRule="auto"/>
            </w:pPr>
            <w:r>
              <w:rPr>
                <w:rFonts w:ascii="Arial" w:hAnsi="Arial"/>
                <w:color w:val="000000"/>
                <w:sz w:val="18"/>
              </w:rPr>
              <w:t>NONE</w:t>
            </w:r>
          </w:p>
          <w:bookmarkEnd w:id="9840"/>
        </w:tc>
        <w:tc>
          <w:tcPr>
            <w:tcBorders>
              <w:bottom w:val="single" w:sz="4" w:color="000000"/>
              <w:right w:val="single" w:sz="4" w:color="000000"/>
            </w:tcBorders>
            <w:tcMar>
              <w:top w:w="40" w:type="dxa"/>
              <w:left w:w="40" w:type="dxa"/>
              <w:bottom w:w="40" w:type="dxa"/>
              <w:right w:w="40" w:type="dxa"/>
            </w:tcMar>
            <w:vAlign w:val="top"/>
          </w:tcPr>
          <w:bookmarkStart w:id="9841" w:name="para_919d58f9_8db8_441c_979c_c154eea6ef"/>
          <w:p>
            <w:pPr>
              <w:spacing w:before="180" w:after="0" w:line="240" w:lineRule="auto"/>
            </w:pPr>
            <w:r>
              <w:rPr>
                <w:rFonts w:ascii="Arial" w:hAnsi="Arial"/>
                <w:color w:val="000000"/>
                <w:sz w:val="18"/>
              </w:rPr>
              <w:t>NONE</w:t>
            </w:r>
          </w:p>
          <w:bookmarkEnd w:id="9841"/>
        </w:tc>
        <w:tc>
          <w:tcPr>
            <w:tcBorders>
              <w:bottom w:val="single" w:sz="4" w:color="000000"/>
              <w:right w:val="single" w:sz="4" w:color="000000"/>
            </w:tcBorders>
            <w:tcMar>
              <w:top w:w="40" w:type="dxa"/>
              <w:left w:w="40" w:type="dxa"/>
              <w:bottom w:w="40" w:type="dxa"/>
              <w:right w:w="40" w:type="dxa"/>
            </w:tcMar>
            <w:vAlign w:val="top"/>
          </w:tcPr>
          <w:bookmarkStart w:id="9842" w:name="para_eb3a8887_af1d_4c96_95ab_9c2fba30ed"/>
          <w:p>
            <w:pPr>
              <w:spacing w:before="180" w:after="0" w:line="240" w:lineRule="auto"/>
            </w:pPr>
            <w:r>
              <w:rPr>
                <w:rFonts w:ascii="Arial" w:hAnsi="Arial"/>
                <w:color w:val="000000"/>
                <w:sz w:val="18"/>
              </w:rPr>
              <w:t>Warning (0x116)</w:t>
            </w:r>
          </w:p>
          <w:bookmarkEnd w:id="9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3" w:name="para_7188950d_a8c7_427e_ad2b_3ac6738737"/>
          <w:p>
            <w:pPr>
              <w:spacing w:before="180" w:after="0" w:line="240" w:lineRule="auto"/>
            </w:pPr>
            <w:r>
              <w:rPr>
                <w:rFonts w:ascii="Arial" w:hAnsi="Arial"/>
                <w:color w:val="000000"/>
                <w:sz w:val="18"/>
              </w:rPr>
              <w:t>Smoothing Type</w:t>
            </w:r>
          </w:p>
          <w:bookmarkEnd w:id="9843"/>
          <w:bookmarkStart w:id="9844" w:name="para_730f2132_ce58_4fa8_a0c7_146a0a3f36"/>
          <w:p>
            <w:pPr>
              <w:spacing w:before="180" w:after="0" w:line="240" w:lineRule="auto"/>
            </w:pPr>
            <w:r>
              <w:rPr>
                <w:rFonts w:ascii="Arial" w:hAnsi="Arial"/>
                <w:color w:val="000000"/>
                <w:sz w:val="18"/>
              </w:rPr>
              <w:t>See note 3</w:t>
            </w:r>
          </w:p>
          <w:bookmarkEnd w:id="9844"/>
        </w:tc>
        <w:tc>
          <w:tcPr>
            <w:tcBorders>
              <w:bottom w:val="single" w:sz="4" w:color="000000"/>
              <w:right w:val="single" w:sz="4" w:color="000000"/>
            </w:tcBorders>
            <w:tcMar>
              <w:top w:w="40" w:type="dxa"/>
              <w:left w:w="40" w:type="dxa"/>
              <w:bottom w:w="40" w:type="dxa"/>
              <w:right w:w="40" w:type="dxa"/>
            </w:tcMar>
            <w:vAlign w:val="top"/>
          </w:tcPr>
          <w:bookmarkStart w:id="9845" w:name="para_111a7dab_0353_45c6_8b60_6d3d77c6bb"/>
          <w:p>
            <w:pPr>
              <w:spacing w:before="180" w:after="0" w:line="240" w:lineRule="auto"/>
              <w:jc w:val="center"/>
            </w:pPr>
            <w:r>
              <w:rPr>
                <w:rFonts w:ascii="Arial" w:hAnsi="Arial"/>
                <w:color w:val="000000"/>
                <w:sz w:val="18"/>
              </w:rPr>
              <w:t>(2010,0080)</w:t>
            </w:r>
          </w:p>
          <w:bookmarkEnd w:id="9845"/>
        </w:tc>
        <w:tc>
          <w:tcPr>
            <w:tcBorders>
              <w:bottom w:val="single" w:sz="4" w:color="000000"/>
              <w:right w:val="single" w:sz="4" w:color="000000"/>
            </w:tcBorders>
            <w:tcMar>
              <w:top w:w="40" w:type="dxa"/>
              <w:left w:w="40" w:type="dxa"/>
              <w:bottom w:w="40" w:type="dxa"/>
              <w:right w:w="40" w:type="dxa"/>
            </w:tcMar>
            <w:vAlign w:val="top"/>
          </w:tcPr>
          <w:bookmarkStart w:id="9846" w:name="para_ddc996b3_3c0d_4e1d_81b9_9a710219df"/>
          <w:p>
            <w:pPr>
              <w:spacing w:before="180" w:after="0" w:line="240" w:lineRule="auto"/>
            </w:pPr>
            <w:r>
              <w:rPr>
                <w:rFonts w:ascii="Arial" w:hAnsi="Arial"/>
                <w:color w:val="000000"/>
                <w:sz w:val="18"/>
              </w:rPr>
              <w:t>0-15, the value is laser specific.</w:t>
            </w:r>
          </w:p>
          <w:bookmarkEnd w:id="9846"/>
        </w:tc>
        <w:tc>
          <w:tcPr>
            <w:tcBorders>
              <w:bottom w:val="single" w:sz="4" w:color="000000"/>
              <w:right w:val="single" w:sz="4" w:color="000000"/>
            </w:tcBorders>
            <w:tcMar>
              <w:top w:w="40" w:type="dxa"/>
              <w:left w:w="40" w:type="dxa"/>
              <w:bottom w:w="40" w:type="dxa"/>
              <w:right w:w="40" w:type="dxa"/>
            </w:tcMar>
            <w:vAlign w:val="top"/>
          </w:tcPr>
          <w:bookmarkStart w:id="9847" w:name="para_673c66f2_787c_4a78_8396_75272e39c0"/>
          <w:p>
            <w:pPr>
              <w:spacing w:before="180" w:after="0" w:line="240" w:lineRule="auto"/>
            </w:pPr>
            <w:r>
              <w:rPr>
                <w:rFonts w:ascii="Arial" w:hAnsi="Arial"/>
                <w:color w:val="000000"/>
                <w:sz w:val="18"/>
              </w:rPr>
              <w:t>Configurable</w:t>
            </w:r>
          </w:p>
          <w:bookmarkEnd w:id="9847"/>
        </w:tc>
        <w:tc>
          <w:tcPr>
            <w:tcBorders>
              <w:bottom w:val="single" w:sz="4" w:color="000000"/>
              <w:right w:val="single" w:sz="4" w:color="000000"/>
            </w:tcBorders>
            <w:tcMar>
              <w:top w:w="40" w:type="dxa"/>
              <w:left w:w="40" w:type="dxa"/>
              <w:bottom w:w="40" w:type="dxa"/>
              <w:right w:w="40" w:type="dxa"/>
            </w:tcMar>
            <w:vAlign w:val="top"/>
          </w:tcPr>
          <w:bookmarkStart w:id="9848" w:name="para_5ae456c7_0ffe_465b_91a7_b5e086bdc0"/>
          <w:p>
            <w:pPr>
              <w:spacing w:before="180" w:after="0" w:line="240" w:lineRule="auto"/>
            </w:pPr>
            <w:r>
              <w:rPr>
                <w:rFonts w:ascii="Arial" w:hAnsi="Arial"/>
                <w:color w:val="000000"/>
                <w:sz w:val="18"/>
              </w:rPr>
              <w:t>Warning (0x116)</w:t>
            </w:r>
          </w:p>
          <w:bookmarkEnd w:id="9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9" w:name="para_2124f47f_4955_4034_a56a_984c90dd46"/>
          <w:p>
            <w:pPr>
              <w:spacing w:before="180" w:after="0" w:line="240" w:lineRule="auto"/>
            </w:pPr>
            <w:r>
              <w:rPr>
                <w:rFonts w:ascii="Arial" w:hAnsi="Arial"/>
                <w:color w:val="000000"/>
                <w:sz w:val="18"/>
              </w:rPr>
              <w:t>Border Density</w:t>
            </w:r>
          </w:p>
          <w:bookmarkEnd w:id="9849"/>
          <w:bookmarkStart w:id="9850" w:name="para_e345e0c7_f19f_474d_aa85_847024be68"/>
          <w:p>
            <w:pPr>
              <w:spacing w:before="180" w:after="0" w:line="240" w:lineRule="auto"/>
            </w:pPr>
            <w:r>
              <w:rPr>
                <w:rFonts w:ascii="Arial" w:hAnsi="Arial"/>
                <w:color w:val="000000"/>
                <w:sz w:val="18"/>
              </w:rPr>
              <w:t>See note 4</w:t>
            </w:r>
          </w:p>
          <w:bookmarkEnd w:id="9850"/>
        </w:tc>
        <w:tc>
          <w:tcPr>
            <w:tcBorders>
              <w:bottom w:val="single" w:sz="4" w:color="000000"/>
              <w:right w:val="single" w:sz="4" w:color="000000"/>
            </w:tcBorders>
            <w:tcMar>
              <w:top w:w="40" w:type="dxa"/>
              <w:left w:w="40" w:type="dxa"/>
              <w:bottom w:w="40" w:type="dxa"/>
              <w:right w:w="40" w:type="dxa"/>
            </w:tcMar>
            <w:vAlign w:val="top"/>
          </w:tcPr>
          <w:bookmarkStart w:id="9851" w:name="para_55920968_1588_4fe3_8c08_fc420d5b87"/>
          <w:p>
            <w:pPr>
              <w:spacing w:before="180" w:after="0" w:line="240" w:lineRule="auto"/>
              <w:jc w:val="center"/>
            </w:pPr>
            <w:r>
              <w:rPr>
                <w:rFonts w:ascii="Arial" w:hAnsi="Arial"/>
                <w:color w:val="000000"/>
                <w:sz w:val="18"/>
              </w:rPr>
              <w:t>(2010,0100)</w:t>
            </w:r>
          </w:p>
          <w:bookmarkEnd w:id="9851"/>
        </w:tc>
        <w:tc>
          <w:tcPr>
            <w:tcBorders>
              <w:bottom w:val="single" w:sz="4" w:color="000000"/>
              <w:right w:val="single" w:sz="4" w:color="000000"/>
            </w:tcBorders>
            <w:tcMar>
              <w:top w:w="40" w:type="dxa"/>
              <w:left w:w="40" w:type="dxa"/>
              <w:bottom w:w="40" w:type="dxa"/>
              <w:right w:w="40" w:type="dxa"/>
            </w:tcMar>
            <w:vAlign w:val="top"/>
          </w:tcPr>
          <w:bookmarkStart w:id="9852" w:name="para_0c84bec0_4df3_4cc9_a9a5_8ff4799be3"/>
          <w:p>
            <w:pPr>
              <w:spacing w:before="180" w:after="0" w:line="240" w:lineRule="auto"/>
            </w:pPr>
            <w:r>
              <w:rPr>
                <w:rFonts w:ascii="Arial" w:hAnsi="Arial"/>
                <w:color w:val="000000"/>
                <w:sz w:val="18"/>
              </w:rPr>
              <w:t>WHITE</w:t>
            </w:r>
          </w:p>
          <w:bookmarkEnd w:id="9852"/>
          <w:bookmarkStart w:id="9853" w:name="para_37a1c97d_2162_44a9_b450_57f3a0d07f"/>
          <w:p>
            <w:pPr>
              <w:spacing w:before="180" w:after="0" w:line="240" w:lineRule="auto"/>
            </w:pPr>
            <w:r>
              <w:rPr>
                <w:rFonts w:ascii="Arial" w:hAnsi="Arial"/>
                <w:color w:val="000000"/>
                <w:sz w:val="18"/>
              </w:rPr>
              <w:t>BLACK</w:t>
            </w:r>
          </w:p>
          <w:bookmarkEnd w:id="9853"/>
        </w:tc>
        <w:tc>
          <w:tcPr>
            <w:tcBorders>
              <w:bottom w:val="single" w:sz="4" w:color="000000"/>
              <w:right w:val="single" w:sz="4" w:color="000000"/>
            </w:tcBorders>
            <w:tcMar>
              <w:top w:w="40" w:type="dxa"/>
              <w:left w:w="40" w:type="dxa"/>
              <w:bottom w:w="40" w:type="dxa"/>
              <w:right w:w="40" w:type="dxa"/>
            </w:tcMar>
            <w:vAlign w:val="top"/>
          </w:tcPr>
          <w:bookmarkStart w:id="9854" w:name="para_46a0becb_e531_4c30_adbe_e967c0e604"/>
          <w:p>
            <w:pPr>
              <w:spacing w:before="180" w:after="0" w:line="240" w:lineRule="auto"/>
            </w:pPr>
            <w:r>
              <w:rPr>
                <w:rFonts w:ascii="Arial" w:hAnsi="Arial"/>
                <w:color w:val="000000"/>
                <w:sz w:val="18"/>
              </w:rPr>
              <w:t>BLACK</w:t>
            </w:r>
          </w:p>
          <w:bookmarkEnd w:id="9854"/>
        </w:tc>
        <w:tc>
          <w:tcPr>
            <w:tcBorders>
              <w:bottom w:val="single" w:sz="4" w:color="000000"/>
              <w:right w:val="single" w:sz="4" w:color="000000"/>
            </w:tcBorders>
            <w:tcMar>
              <w:top w:w="40" w:type="dxa"/>
              <w:left w:w="40" w:type="dxa"/>
              <w:bottom w:w="40" w:type="dxa"/>
              <w:right w:w="40" w:type="dxa"/>
            </w:tcMar>
            <w:vAlign w:val="top"/>
          </w:tcPr>
          <w:bookmarkStart w:id="9855" w:name="para_24f90c5e_4a69_4e62_b841_9cc0311b40"/>
          <w:p>
            <w:pPr>
              <w:spacing w:before="180" w:after="0" w:line="240" w:lineRule="auto"/>
            </w:pPr>
            <w:r>
              <w:rPr>
                <w:rFonts w:ascii="Arial" w:hAnsi="Arial"/>
                <w:color w:val="000000"/>
                <w:sz w:val="18"/>
              </w:rPr>
              <w:t>Warning (0x116)</w:t>
            </w:r>
          </w:p>
          <w:bookmarkEnd w:id="9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6" w:name="para_bd1713f4_66ec_4060_9b0f_e536ed6884"/>
          <w:p>
            <w:pPr>
              <w:spacing w:before="180" w:after="0" w:line="240" w:lineRule="auto"/>
            </w:pPr>
            <w:r>
              <w:rPr>
                <w:rFonts w:ascii="Arial" w:hAnsi="Arial"/>
                <w:color w:val="000000"/>
                <w:sz w:val="18"/>
              </w:rPr>
              <w:t>Trim</w:t>
            </w:r>
          </w:p>
          <w:bookmarkEnd w:id="9856"/>
          <w:bookmarkStart w:id="9857" w:name="para_ef161433_3c07_4b85_9c64_57dd693b89"/>
          <w:p>
            <w:pPr>
              <w:spacing w:before="180" w:after="0" w:line="240" w:lineRule="auto"/>
            </w:pPr>
            <w:r>
              <w:rPr>
                <w:rFonts w:ascii="Arial" w:hAnsi="Arial"/>
                <w:color w:val="000000"/>
                <w:sz w:val="18"/>
              </w:rPr>
              <w:t>See note 5</w:t>
            </w:r>
          </w:p>
          <w:bookmarkEnd w:id="9857"/>
        </w:tc>
        <w:tc>
          <w:tcPr>
            <w:tcBorders>
              <w:bottom w:val="single" w:sz="4" w:color="000000"/>
              <w:right w:val="single" w:sz="4" w:color="000000"/>
            </w:tcBorders>
            <w:tcMar>
              <w:top w:w="40" w:type="dxa"/>
              <w:left w:w="40" w:type="dxa"/>
              <w:bottom w:w="40" w:type="dxa"/>
              <w:right w:w="40" w:type="dxa"/>
            </w:tcMar>
            <w:vAlign w:val="top"/>
          </w:tcPr>
          <w:bookmarkStart w:id="9858" w:name="para_595d5c6b_858e_4b4d_b8dc_92d830bab8"/>
          <w:p>
            <w:pPr>
              <w:spacing w:before="180" w:after="0" w:line="240" w:lineRule="auto"/>
              <w:jc w:val="center"/>
            </w:pPr>
            <w:r>
              <w:rPr>
                <w:rFonts w:ascii="Arial" w:hAnsi="Arial"/>
                <w:color w:val="000000"/>
                <w:sz w:val="18"/>
              </w:rPr>
              <w:t>(2010,0140)</w:t>
            </w:r>
          </w:p>
          <w:bookmarkEnd w:id="9858"/>
        </w:tc>
        <w:tc>
          <w:tcPr>
            <w:tcBorders>
              <w:bottom w:val="single" w:sz="4" w:color="000000"/>
              <w:right w:val="single" w:sz="4" w:color="000000"/>
            </w:tcBorders>
            <w:tcMar>
              <w:top w:w="40" w:type="dxa"/>
              <w:left w:w="40" w:type="dxa"/>
              <w:bottom w:w="40" w:type="dxa"/>
              <w:right w:w="40" w:type="dxa"/>
            </w:tcMar>
            <w:vAlign w:val="top"/>
          </w:tcPr>
          <w:bookmarkStart w:id="9859" w:name="para_eb52d651_e3bd_4232_85f9_e849584410"/>
          <w:p>
            <w:pPr>
              <w:spacing w:before="180" w:after="0" w:line="240" w:lineRule="auto"/>
              <w:jc w:val="center"/>
            </w:pPr>
            <w:r>
              <w:rPr>
                <w:rFonts w:ascii="Arial" w:hAnsi="Arial"/>
                <w:color w:val="000000"/>
                <w:sz w:val="18"/>
              </w:rPr>
              <w:t>YES</w:t>
            </w:r>
          </w:p>
          <w:bookmarkEnd w:id="9859"/>
          <w:bookmarkStart w:id="9860" w:name="para_ad6e016a_8f02_4241_9ea8_62cdddf414"/>
          <w:p>
            <w:pPr>
              <w:spacing w:before="180" w:after="0" w:line="240" w:lineRule="auto"/>
              <w:jc w:val="center"/>
            </w:pPr>
            <w:r>
              <w:rPr>
                <w:rFonts w:ascii="Arial" w:hAnsi="Arial"/>
                <w:color w:val="000000"/>
                <w:sz w:val="18"/>
              </w:rPr>
              <w:t>NO</w:t>
            </w:r>
          </w:p>
          <w:bookmarkEnd w:id="9860"/>
        </w:tc>
        <w:tc>
          <w:tcPr>
            <w:tcBorders>
              <w:bottom w:val="single" w:sz="4" w:color="000000"/>
              <w:right w:val="single" w:sz="4" w:color="000000"/>
            </w:tcBorders>
            <w:tcMar>
              <w:top w:w="40" w:type="dxa"/>
              <w:left w:w="40" w:type="dxa"/>
              <w:bottom w:w="40" w:type="dxa"/>
              <w:right w:w="40" w:type="dxa"/>
            </w:tcMar>
            <w:vAlign w:val="top"/>
          </w:tcPr>
          <w:bookmarkStart w:id="9861" w:name="para_2c41dec3_dae7_4a25_acad_e35060f382"/>
          <w:p>
            <w:pPr>
              <w:spacing w:before="180" w:after="0" w:line="240" w:lineRule="auto"/>
              <w:jc w:val="center"/>
            </w:pPr>
            <w:r>
              <w:rPr>
                <w:rFonts w:ascii="Arial" w:hAnsi="Arial"/>
                <w:color w:val="000000"/>
                <w:sz w:val="18"/>
              </w:rPr>
              <w:t>NO</w:t>
            </w:r>
          </w:p>
          <w:bookmarkEnd w:id="9861"/>
        </w:tc>
        <w:tc>
          <w:tcPr>
            <w:tcBorders>
              <w:bottom w:val="single" w:sz="4" w:color="000000"/>
              <w:right w:val="single" w:sz="4" w:color="000000"/>
            </w:tcBorders>
            <w:tcMar>
              <w:top w:w="40" w:type="dxa"/>
              <w:left w:w="40" w:type="dxa"/>
              <w:bottom w:w="40" w:type="dxa"/>
              <w:right w:w="40" w:type="dxa"/>
            </w:tcMar>
            <w:vAlign w:val="top"/>
          </w:tcPr>
          <w:bookmarkStart w:id="9862" w:name="para_d2e176c6_e4eb_481d_aaeb_c0c073a68f"/>
          <w:p>
            <w:pPr>
              <w:spacing w:before="180" w:after="0" w:line="240" w:lineRule="auto"/>
            </w:pPr>
            <w:r>
              <w:rPr>
                <w:rFonts w:ascii="Arial" w:hAnsi="Arial"/>
                <w:color w:val="000000"/>
                <w:sz w:val="18"/>
              </w:rPr>
              <w:t>Warning (0x116)</w:t>
            </w:r>
          </w:p>
          <w:bookmarkEnd w:id="9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3" w:name="para_9b21d98b_c88c_41ea_99c2_888300f929"/>
          <w:p>
            <w:pPr>
              <w:spacing w:before="180" w:after="0" w:line="240" w:lineRule="auto"/>
            </w:pPr>
            <w:r>
              <w:rPr>
                <w:rFonts w:ascii="Arial" w:hAnsi="Arial"/>
                <w:color w:val="000000"/>
                <w:sz w:val="18"/>
              </w:rPr>
              <w:t>Reference Presentation LUT Sequence</w:t>
            </w:r>
          </w:p>
          <w:bookmarkEnd w:id="9863"/>
        </w:tc>
        <w:tc>
          <w:tcPr>
            <w:tcBorders>
              <w:bottom w:val="single" w:sz="4" w:color="000000"/>
              <w:right w:val="single" w:sz="4" w:color="000000"/>
            </w:tcBorders>
            <w:tcMar>
              <w:top w:w="40" w:type="dxa"/>
              <w:left w:w="40" w:type="dxa"/>
              <w:bottom w:w="40" w:type="dxa"/>
              <w:right w:w="40" w:type="dxa"/>
            </w:tcMar>
            <w:vAlign w:val="top"/>
          </w:tcPr>
          <w:bookmarkStart w:id="9864" w:name="para_a60f890f_58ec_42c0_92d8_9db49843c1"/>
          <w:p>
            <w:pPr>
              <w:spacing w:before="180" w:after="0" w:line="240" w:lineRule="auto"/>
              <w:jc w:val="center"/>
            </w:pPr>
            <w:r>
              <w:rPr>
                <w:rFonts w:ascii="Arial" w:hAnsi="Arial"/>
                <w:color w:val="000000"/>
                <w:sz w:val="18"/>
              </w:rPr>
              <w:t>(2050,0500)</w:t>
            </w:r>
          </w:p>
          <w:bookmarkEnd w:id="9864"/>
        </w:tc>
        <w:tc>
          <w:tcPr>
            <w:tcBorders>
              <w:bottom w:val="single" w:sz="4" w:color="000000"/>
              <w:right w:val="single" w:sz="4" w:color="000000"/>
            </w:tcBorders>
            <w:tcMar>
              <w:top w:w="40" w:type="dxa"/>
              <w:left w:w="40" w:type="dxa"/>
              <w:bottom w:w="40" w:type="dxa"/>
              <w:right w:w="40" w:type="dxa"/>
            </w:tcMar>
            <w:vAlign w:val="top"/>
          </w:tcPr>
          <w:bookmarkStart w:id="9865" w:name="para_09be37fa_58d1_4a68_a400_889f7fb2d2"/>
          <w:p>
            <w:pPr>
              <w:spacing w:before="180" w:after="0" w:line="240" w:lineRule="auto"/>
            </w:pPr>
            <w:r>
              <w:rPr>
                <w:rFonts w:ascii="Arial" w:hAnsi="Arial"/>
                <w:color w:val="000000"/>
                <w:sz w:val="18"/>
              </w:rPr>
              <w:t>N/A</w:t>
            </w:r>
          </w:p>
          <w:bookmarkEnd w:id="9865"/>
        </w:tc>
        <w:tc>
          <w:tcPr>
            <w:tcBorders>
              <w:bottom w:val="single" w:sz="4" w:color="000000"/>
              <w:right w:val="single" w:sz="4" w:color="000000"/>
            </w:tcBorders>
            <w:tcMar>
              <w:top w:w="40" w:type="dxa"/>
              <w:left w:w="40" w:type="dxa"/>
              <w:bottom w:w="40" w:type="dxa"/>
              <w:right w:w="40" w:type="dxa"/>
            </w:tcMar>
            <w:vAlign w:val="top"/>
          </w:tcPr>
          <w:bookmarkStart w:id="9866" w:name="para_ceed62f7_2685_4e67_ae1e_d36dbdb162"/>
          <w:p>
            <w:pPr>
              <w:spacing w:before="180" w:after="0" w:line="240" w:lineRule="auto"/>
            </w:pPr>
            <w:r>
              <w:rPr>
                <w:rFonts w:ascii="Arial" w:hAnsi="Arial"/>
                <w:color w:val="000000"/>
                <w:sz w:val="18"/>
              </w:rPr>
              <w:t>N/A</w:t>
            </w:r>
          </w:p>
          <w:bookmarkEnd w:id="9866"/>
        </w:tc>
        <w:tc>
          <w:tcPr>
            <w:tcBorders>
              <w:bottom w:val="single" w:sz="4" w:color="000000"/>
              <w:right w:val="single" w:sz="4" w:color="000000"/>
            </w:tcBorders>
            <w:tcMar>
              <w:top w:w="40" w:type="dxa"/>
              <w:left w:w="40" w:type="dxa"/>
              <w:bottom w:w="40" w:type="dxa"/>
              <w:right w:w="40" w:type="dxa"/>
            </w:tcMar>
            <w:vAlign w:val="top"/>
          </w:tcPr>
          <w:bookmarkStart w:id="9867" w:name="para_e43de82d_d94c_4b90_a585_5e7c44a5b7"/>
          <w:p>
            <w:pPr>
              <w:spacing w:before="180" w:after="0" w:line="240" w:lineRule="auto"/>
            </w:pPr>
            <w:r>
              <w:rPr>
                <w:rFonts w:ascii="Arial" w:hAnsi="Arial"/>
                <w:color w:val="000000"/>
                <w:sz w:val="18"/>
              </w:rPr>
              <w:t>N/A</w:t>
            </w:r>
          </w:p>
          <w:bookmarkEnd w:id="9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8" w:name="para_b6fc3641_a033_418f_b1d2_adba12044d"/>
          <w:p>
            <w:pPr>
              <w:spacing w:before="180" w:after="0" w:line="240" w:lineRule="auto"/>
            </w:pPr>
            <w:r>
              <w:rPr>
                <w:rFonts w:ascii="Arial" w:hAnsi="Arial"/>
                <w:color w:val="000000"/>
                <w:sz w:val="18"/>
              </w:rPr>
              <w:t>&gt;Referenced SOP Class UID</w:t>
            </w:r>
          </w:p>
          <w:bookmarkEnd w:id="9868"/>
        </w:tc>
        <w:tc>
          <w:tcPr>
            <w:tcBorders>
              <w:bottom w:val="single" w:sz="4" w:color="000000"/>
              <w:right w:val="single" w:sz="4" w:color="000000"/>
            </w:tcBorders>
            <w:tcMar>
              <w:top w:w="40" w:type="dxa"/>
              <w:left w:w="40" w:type="dxa"/>
              <w:bottom w:w="40" w:type="dxa"/>
              <w:right w:w="40" w:type="dxa"/>
            </w:tcMar>
            <w:vAlign w:val="top"/>
          </w:tcPr>
          <w:bookmarkStart w:id="9869" w:name="para_e8c4997c_6384_4d1d_b950_8ff75e9c13"/>
          <w:p>
            <w:pPr>
              <w:spacing w:before="180" w:after="0" w:line="240" w:lineRule="auto"/>
              <w:jc w:val="center"/>
            </w:pPr>
            <w:r>
              <w:rPr>
                <w:rFonts w:ascii="Arial" w:hAnsi="Arial"/>
                <w:color w:val="000000"/>
                <w:sz w:val="18"/>
              </w:rPr>
              <w:t>(0008,1150)</w:t>
            </w:r>
          </w:p>
          <w:bookmarkEnd w:id="9869"/>
        </w:tc>
        <w:tc>
          <w:tcPr>
            <w:tcBorders>
              <w:bottom w:val="single" w:sz="4" w:color="000000"/>
              <w:right w:val="single" w:sz="4" w:color="000000"/>
            </w:tcBorders>
            <w:tcMar>
              <w:top w:w="40" w:type="dxa"/>
              <w:left w:w="40" w:type="dxa"/>
              <w:bottom w:w="40" w:type="dxa"/>
              <w:right w:w="40" w:type="dxa"/>
            </w:tcMar>
            <w:vAlign w:val="top"/>
          </w:tcPr>
          <w:bookmarkStart w:id="9870" w:name="para_ba885af1_a114_4b32_8316_b8055a8412"/>
          <w:p>
            <w:pPr>
              <w:spacing w:before="180" w:after="0" w:line="240" w:lineRule="auto"/>
            </w:pPr>
            <w:r>
              <w:rPr>
                <w:rFonts w:ascii="Arial" w:hAnsi="Arial"/>
                <w:color w:val="000000"/>
                <w:sz w:val="18"/>
              </w:rPr>
              <w:t>SOP Class UID</w:t>
            </w:r>
          </w:p>
          <w:bookmarkEnd w:id="9870"/>
        </w:tc>
        <w:tc>
          <w:tcPr>
            <w:tcBorders>
              <w:bottom w:val="single" w:sz="4" w:color="000000"/>
              <w:right w:val="single" w:sz="4" w:color="000000"/>
            </w:tcBorders>
            <w:tcMar>
              <w:top w:w="40" w:type="dxa"/>
              <w:left w:w="40" w:type="dxa"/>
              <w:bottom w:w="40" w:type="dxa"/>
              <w:right w:w="40" w:type="dxa"/>
            </w:tcMar>
            <w:vAlign w:val="top"/>
          </w:tcPr>
          <w:bookmarkStart w:id="9871" w:name="para_44c207f2_1fb8_4875_9eed_da74cefc0e"/>
          <w:p>
            <w:pPr>
              <w:spacing w:before="180" w:after="0" w:line="240" w:lineRule="auto"/>
            </w:pPr>
            <w:r>
              <w:rPr>
                <w:rFonts w:ascii="Arial" w:hAnsi="Arial"/>
                <w:color w:val="000000"/>
                <w:sz w:val="18"/>
              </w:rPr>
              <w:t>Mandatory if sequence is present, no default</w:t>
            </w:r>
          </w:p>
          <w:bookmarkEnd w:id="9871"/>
        </w:tc>
        <w:tc>
          <w:tcPr>
            <w:tcBorders>
              <w:bottom w:val="single" w:sz="4" w:color="000000"/>
              <w:right w:val="single" w:sz="4" w:color="000000"/>
            </w:tcBorders>
            <w:tcMar>
              <w:top w:w="40" w:type="dxa"/>
              <w:left w:w="40" w:type="dxa"/>
              <w:bottom w:w="40" w:type="dxa"/>
              <w:right w:w="40" w:type="dxa"/>
            </w:tcMar>
            <w:vAlign w:val="top"/>
          </w:tcPr>
          <w:bookmarkStart w:id="9872" w:name="para_74b3b568_0b0c_488a_8c50_da3c56df7b"/>
          <w:p>
            <w:pPr>
              <w:spacing w:before="180" w:after="0" w:line="240" w:lineRule="auto"/>
            </w:pPr>
            <w:r>
              <w:rPr>
                <w:rFonts w:ascii="Arial" w:hAnsi="Arial"/>
                <w:color w:val="000000"/>
                <w:sz w:val="18"/>
              </w:rPr>
              <w:t>Failure (0x0106)</w:t>
            </w:r>
          </w:p>
          <w:bookmarkEnd w:id="9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3" w:name="para_4f0bd6c0_ca89_4835_bca2_f26208b20b"/>
          <w:p>
            <w:pPr>
              <w:spacing w:before="180" w:after="0" w:line="240" w:lineRule="auto"/>
            </w:pPr>
            <w:r>
              <w:rPr>
                <w:rFonts w:ascii="Arial" w:hAnsi="Arial"/>
                <w:color w:val="000000"/>
                <w:sz w:val="18"/>
              </w:rPr>
              <w:t>&gt;Referenced SOP Instance UID</w:t>
            </w:r>
          </w:p>
          <w:bookmarkEnd w:id="9873"/>
        </w:tc>
        <w:tc>
          <w:tcPr>
            <w:tcBorders>
              <w:bottom w:val="single" w:sz="4" w:color="000000"/>
              <w:right w:val="single" w:sz="4" w:color="000000"/>
            </w:tcBorders>
            <w:tcMar>
              <w:top w:w="40" w:type="dxa"/>
              <w:left w:w="40" w:type="dxa"/>
              <w:bottom w:w="40" w:type="dxa"/>
              <w:right w:w="40" w:type="dxa"/>
            </w:tcMar>
            <w:vAlign w:val="top"/>
          </w:tcPr>
          <w:bookmarkStart w:id="9874" w:name="para_bb39befc_6dde_4fb8_86bc_a779412d7a"/>
          <w:p>
            <w:pPr>
              <w:spacing w:before="180" w:after="0" w:line="240" w:lineRule="auto"/>
              <w:jc w:val="center"/>
            </w:pPr>
            <w:r>
              <w:rPr>
                <w:rFonts w:ascii="Arial" w:hAnsi="Arial"/>
                <w:color w:val="000000"/>
                <w:sz w:val="18"/>
              </w:rPr>
              <w:t>(0008,1155)</w:t>
            </w:r>
          </w:p>
          <w:bookmarkEnd w:id="9874"/>
        </w:tc>
        <w:tc>
          <w:tcPr>
            <w:tcBorders>
              <w:bottom w:val="single" w:sz="4" w:color="000000"/>
              <w:right w:val="single" w:sz="4" w:color="000000"/>
            </w:tcBorders>
            <w:tcMar>
              <w:top w:w="40" w:type="dxa"/>
              <w:left w:w="40" w:type="dxa"/>
              <w:bottom w:w="40" w:type="dxa"/>
              <w:right w:w="40" w:type="dxa"/>
            </w:tcMar>
            <w:vAlign w:val="top"/>
          </w:tcPr>
          <w:bookmarkStart w:id="9875" w:name="para_3426234e_d508_47b4_a60b_1d327c4579"/>
          <w:p>
            <w:pPr>
              <w:spacing w:before="180" w:after="0" w:line="240" w:lineRule="auto"/>
            </w:pPr>
            <w:r>
              <w:rPr>
                <w:rFonts w:ascii="Arial" w:hAnsi="Arial"/>
                <w:color w:val="000000"/>
                <w:sz w:val="18"/>
              </w:rPr>
              <w:t>SOP Instance UID</w:t>
            </w:r>
          </w:p>
          <w:bookmarkEnd w:id="9875"/>
        </w:tc>
        <w:tc>
          <w:tcPr>
            <w:tcBorders>
              <w:bottom w:val="single" w:sz="4" w:color="000000"/>
              <w:right w:val="single" w:sz="4" w:color="000000"/>
            </w:tcBorders>
            <w:tcMar>
              <w:top w:w="40" w:type="dxa"/>
              <w:left w:w="40" w:type="dxa"/>
              <w:bottom w:w="40" w:type="dxa"/>
              <w:right w:w="40" w:type="dxa"/>
            </w:tcMar>
            <w:vAlign w:val="top"/>
          </w:tcPr>
          <w:bookmarkStart w:id="9876" w:name="para_ee288048_9ed3_448c_9372_5603fe49ba"/>
          <w:p>
            <w:pPr>
              <w:spacing w:before="180" w:after="0" w:line="240" w:lineRule="auto"/>
            </w:pPr>
            <w:r>
              <w:rPr>
                <w:rFonts w:ascii="Arial" w:hAnsi="Arial"/>
                <w:color w:val="000000"/>
                <w:sz w:val="18"/>
              </w:rPr>
              <w:t>Mandatory if sequence is present, no default</w:t>
            </w:r>
          </w:p>
          <w:bookmarkEnd w:id="9876"/>
        </w:tc>
        <w:tc>
          <w:tcPr>
            <w:tcBorders>
              <w:bottom w:val="single" w:sz="4" w:color="000000"/>
              <w:right w:val="single" w:sz="4" w:color="000000"/>
            </w:tcBorders>
            <w:tcMar>
              <w:top w:w="40" w:type="dxa"/>
              <w:left w:w="40" w:type="dxa"/>
              <w:bottom w:w="40" w:type="dxa"/>
              <w:right w:w="40" w:type="dxa"/>
            </w:tcMar>
            <w:vAlign w:val="top"/>
          </w:tcPr>
          <w:bookmarkStart w:id="9877" w:name="para_5bbce8f7_7a72_4557_bdd5_456b527439"/>
          <w:p>
            <w:pPr>
              <w:spacing w:before="180" w:after="0" w:line="240" w:lineRule="auto"/>
            </w:pPr>
            <w:r>
              <w:rPr>
                <w:rFonts w:ascii="Arial" w:hAnsi="Arial"/>
                <w:color w:val="000000"/>
                <w:sz w:val="18"/>
              </w:rPr>
              <w:t>Failure (0x0106)</w:t>
            </w:r>
          </w:p>
          <w:bookmarkEnd w:id="9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8" w:name="para_6d77173a_8094_4c1c_9327_1bb4787277"/>
          <w:p>
            <w:pPr>
              <w:spacing w:before="180" w:after="0" w:line="240" w:lineRule="auto"/>
            </w:pPr>
            <w:r>
              <w:rPr>
                <w:rFonts w:ascii="Arial" w:hAnsi="Arial"/>
                <w:color w:val="000000"/>
                <w:sz w:val="18"/>
              </w:rPr>
              <w:t>Illumination</w:t>
            </w:r>
          </w:p>
          <w:bookmarkEnd w:id="9878"/>
        </w:tc>
        <w:tc>
          <w:tcPr>
            <w:tcBorders>
              <w:bottom w:val="single" w:sz="4" w:color="000000"/>
              <w:right w:val="single" w:sz="4" w:color="000000"/>
            </w:tcBorders>
            <w:tcMar>
              <w:top w:w="40" w:type="dxa"/>
              <w:left w:w="40" w:type="dxa"/>
              <w:bottom w:w="40" w:type="dxa"/>
              <w:right w:w="40" w:type="dxa"/>
            </w:tcMar>
            <w:vAlign w:val="top"/>
          </w:tcPr>
          <w:bookmarkStart w:id="9879" w:name="para_25f8084b_31da_4b50_b89b_36427927f3"/>
          <w:p>
            <w:pPr>
              <w:spacing w:before="180" w:after="0" w:line="240" w:lineRule="auto"/>
              <w:jc w:val="center"/>
            </w:pPr>
            <w:r>
              <w:rPr>
                <w:rFonts w:ascii="Arial" w:hAnsi="Arial"/>
                <w:color w:val="000000"/>
                <w:sz w:val="18"/>
              </w:rPr>
              <w:t>(2010,015E)</w:t>
            </w:r>
          </w:p>
          <w:bookmarkEnd w:id="9879"/>
        </w:tc>
        <w:tc>
          <w:tcPr>
            <w:tcBorders>
              <w:bottom w:val="single" w:sz="4" w:color="000000"/>
              <w:right w:val="single" w:sz="4" w:color="000000"/>
            </w:tcBorders>
            <w:tcMar>
              <w:top w:w="40" w:type="dxa"/>
              <w:left w:w="40" w:type="dxa"/>
              <w:bottom w:w="40" w:type="dxa"/>
              <w:right w:w="40" w:type="dxa"/>
            </w:tcMar>
            <w:vAlign w:val="top"/>
          </w:tcPr>
          <w:bookmarkStart w:id="9880" w:name="para_6252b98a_fbf3_43d0_b5d0_b50c2da209"/>
          <w:p>
            <w:pPr>
              <w:spacing w:before="180" w:after="0" w:line="240" w:lineRule="auto"/>
            </w:pPr>
            <w:r>
              <w:rPr>
                <w:rFonts w:ascii="Arial" w:hAnsi="Arial"/>
                <w:color w:val="000000"/>
                <w:sz w:val="18"/>
              </w:rPr>
              <w:t>Any valid value in the unit of cd/m^2</w:t>
            </w:r>
          </w:p>
          <w:bookmarkEnd w:id="9880"/>
        </w:tc>
        <w:tc>
          <w:tcPr>
            <w:tcBorders>
              <w:bottom w:val="single" w:sz="4" w:color="000000"/>
              <w:right w:val="single" w:sz="4" w:color="000000"/>
            </w:tcBorders>
            <w:tcMar>
              <w:top w:w="40" w:type="dxa"/>
              <w:left w:w="40" w:type="dxa"/>
              <w:bottom w:w="40" w:type="dxa"/>
              <w:right w:w="40" w:type="dxa"/>
            </w:tcMar>
            <w:vAlign w:val="top"/>
          </w:tcPr>
          <w:bookmarkStart w:id="9881" w:name="para_5be23ff7_133e_4631_b3d4_116aa0a63a"/>
          <w:p>
            <w:pPr>
              <w:spacing w:before="180" w:after="0" w:line="240" w:lineRule="auto"/>
            </w:pPr>
            <w:r>
              <w:rPr>
                <w:rFonts w:ascii="Arial" w:hAnsi="Arial"/>
                <w:color w:val="000000"/>
                <w:sz w:val="18"/>
              </w:rPr>
              <w:t>2000,</w:t>
            </w:r>
          </w:p>
          <w:bookmarkEnd w:id="9881"/>
          <w:bookmarkStart w:id="9882" w:name="para_8cc2ee9c_4704_4231_bcc4_ddf74c7917"/>
          <w:p>
            <w:pPr>
              <w:spacing w:before="180" w:after="0" w:line="240" w:lineRule="auto"/>
            </w:pPr>
            <w:r>
              <w:rPr>
                <w:rFonts w:ascii="Arial" w:hAnsi="Arial"/>
                <w:color w:val="000000"/>
                <w:sz w:val="18"/>
              </w:rPr>
              <w:t>Mandatory if Presentation LUT is supported</w:t>
            </w:r>
          </w:p>
          <w:bookmarkEnd w:id="9882"/>
        </w:tc>
        <w:tc>
          <w:tcPr>
            <w:tcBorders>
              <w:bottom w:val="single" w:sz="4" w:color="000000"/>
              <w:right w:val="single" w:sz="4" w:color="000000"/>
            </w:tcBorders>
            <w:tcMar>
              <w:top w:w="40" w:type="dxa"/>
              <w:left w:w="40" w:type="dxa"/>
              <w:bottom w:w="40" w:type="dxa"/>
              <w:right w:w="40" w:type="dxa"/>
            </w:tcMar>
            <w:vAlign w:val="top"/>
          </w:tcPr>
          <w:bookmarkStart w:id="9883" w:name="para_1906bbbf_1058_4905_92f7_530e36c07c"/>
          <w:p>
            <w:pPr>
              <w:spacing w:before="180" w:after="0" w:line="240" w:lineRule="auto"/>
            </w:pPr>
            <w:r>
              <w:rPr>
                <w:rFonts w:ascii="Arial" w:hAnsi="Arial"/>
                <w:color w:val="000000"/>
                <w:sz w:val="18"/>
              </w:rPr>
              <w:t>Warning (0x116)</w:t>
            </w:r>
          </w:p>
          <w:bookmarkEnd w:id="9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4" w:name="para_f8e554d4_a8a8_476c_a1fb_fc1713a710"/>
          <w:p>
            <w:pPr>
              <w:spacing w:before="180" w:after="0" w:line="240" w:lineRule="auto"/>
            </w:pPr>
            <w:r>
              <w:rPr>
                <w:rFonts w:ascii="Arial" w:hAnsi="Arial"/>
                <w:color w:val="000000"/>
                <w:sz w:val="18"/>
              </w:rPr>
              <w:t>Reflective Ambient Light</w:t>
            </w:r>
          </w:p>
          <w:bookmarkEnd w:id="9884"/>
        </w:tc>
        <w:tc>
          <w:tcPr>
            <w:tcBorders>
              <w:bottom w:val="single" w:sz="4" w:color="000000"/>
              <w:right w:val="single" w:sz="4" w:color="000000"/>
            </w:tcBorders>
            <w:tcMar>
              <w:top w:w="40" w:type="dxa"/>
              <w:left w:w="40" w:type="dxa"/>
              <w:bottom w:w="40" w:type="dxa"/>
              <w:right w:w="40" w:type="dxa"/>
            </w:tcMar>
            <w:vAlign w:val="top"/>
          </w:tcPr>
          <w:bookmarkStart w:id="9885" w:name="para_f2a2ccb8_8c23_496e_82ca_37046bdd64"/>
          <w:p>
            <w:pPr>
              <w:spacing w:before="180" w:after="0" w:line="240" w:lineRule="auto"/>
              <w:jc w:val="center"/>
            </w:pPr>
            <w:r>
              <w:rPr>
                <w:rFonts w:ascii="Arial" w:hAnsi="Arial"/>
                <w:color w:val="000000"/>
                <w:sz w:val="18"/>
              </w:rPr>
              <w:t>(2010,0160)</w:t>
            </w:r>
          </w:p>
          <w:bookmarkEnd w:id="9885"/>
        </w:tc>
        <w:tc>
          <w:tcPr>
            <w:tcBorders>
              <w:bottom w:val="single" w:sz="4" w:color="000000"/>
              <w:right w:val="single" w:sz="4" w:color="000000"/>
            </w:tcBorders>
            <w:tcMar>
              <w:top w:w="40" w:type="dxa"/>
              <w:left w:w="40" w:type="dxa"/>
              <w:bottom w:w="40" w:type="dxa"/>
              <w:right w:w="40" w:type="dxa"/>
            </w:tcMar>
            <w:vAlign w:val="top"/>
          </w:tcPr>
          <w:bookmarkStart w:id="9886" w:name="para_cc570180_346c_42d5_a393_ae0732e241"/>
          <w:p>
            <w:pPr>
              <w:spacing w:before="180" w:after="0" w:line="240" w:lineRule="auto"/>
            </w:pPr>
            <w:r>
              <w:rPr>
                <w:rFonts w:ascii="Arial" w:hAnsi="Arial"/>
                <w:color w:val="000000"/>
                <w:sz w:val="18"/>
              </w:rPr>
              <w:t>Any valid value in the unit of cd/m^2</w:t>
            </w:r>
          </w:p>
          <w:bookmarkEnd w:id="9886"/>
        </w:tc>
        <w:tc>
          <w:tcPr>
            <w:tcBorders>
              <w:bottom w:val="single" w:sz="4" w:color="000000"/>
              <w:right w:val="single" w:sz="4" w:color="000000"/>
            </w:tcBorders>
            <w:tcMar>
              <w:top w:w="40" w:type="dxa"/>
              <w:left w:w="40" w:type="dxa"/>
              <w:bottom w:w="40" w:type="dxa"/>
              <w:right w:w="40" w:type="dxa"/>
            </w:tcMar>
            <w:vAlign w:val="top"/>
          </w:tcPr>
          <w:bookmarkStart w:id="9887" w:name="para_1dbcd930_4ef6_4655_a01a_39b6e62d50"/>
          <w:p>
            <w:pPr>
              <w:spacing w:before="180" w:after="0" w:line="240" w:lineRule="auto"/>
            </w:pPr>
            <w:r>
              <w:rPr>
                <w:rFonts w:ascii="Arial" w:hAnsi="Arial"/>
                <w:color w:val="000000"/>
                <w:sz w:val="18"/>
              </w:rPr>
              <w:t>10,</w:t>
            </w:r>
          </w:p>
          <w:bookmarkEnd w:id="9887"/>
          <w:bookmarkStart w:id="9888" w:name="para_630b41db_b5a1_4646_be15_c88106c254"/>
          <w:p>
            <w:pPr>
              <w:spacing w:before="180" w:after="0" w:line="240" w:lineRule="auto"/>
            </w:pPr>
            <w:r>
              <w:rPr>
                <w:rFonts w:ascii="Arial" w:hAnsi="Arial"/>
                <w:color w:val="000000"/>
                <w:sz w:val="18"/>
              </w:rPr>
              <w:t>Mandatory if Presentation LUT is supported</w:t>
            </w:r>
          </w:p>
          <w:bookmarkEnd w:id="9888"/>
        </w:tc>
        <w:tc>
          <w:tcPr>
            <w:tcBorders>
              <w:bottom w:val="single" w:sz="4" w:color="000000"/>
              <w:right w:val="single" w:sz="4" w:color="000000"/>
            </w:tcBorders>
            <w:tcMar>
              <w:top w:w="40" w:type="dxa"/>
              <w:left w:w="40" w:type="dxa"/>
              <w:bottom w:w="40" w:type="dxa"/>
              <w:right w:w="40" w:type="dxa"/>
            </w:tcMar>
            <w:vAlign w:val="top"/>
          </w:tcPr>
          <w:bookmarkStart w:id="9889" w:name="para_943866d0_1f58_4c7c_ba4e_eb446ed1b8"/>
          <w:p>
            <w:pPr>
              <w:spacing w:before="180" w:after="0" w:line="240" w:lineRule="auto"/>
            </w:pPr>
            <w:r>
              <w:rPr>
                <w:rFonts w:ascii="Arial" w:hAnsi="Arial"/>
                <w:color w:val="000000"/>
                <w:sz w:val="18"/>
              </w:rPr>
              <w:t>Warning (0x116)</w:t>
            </w:r>
          </w:p>
          <w:bookmarkEnd w:id="9889"/>
        </w:tc>
      </w:tr>
    </w:tbl>
    <w:bookmarkStart w:id="9890" w:name="idp140427799302272"/>
    <w:p>
      <w:pPr>
        <w:keepNext/>
        <w:spacing w:before="180" w:after="0" w:line="240" w:lineRule="auto"/>
        <w:ind w:left="360" w:right="360" w:firstLine="0"/>
        <w:jc w:val="both"/>
      </w:pPr>
      <w:r>
        <w:rPr>
          <w:rFonts w:ascii="Arial" w:hAnsi="Arial"/>
          <w:color w:val="000000"/>
          <w:sz w:val="18"/>
        </w:rPr>
        <w:t>Note</w:t>
      </w:r>
    </w:p>
    <w:bookmarkEnd w:id="9890"/>
    <w:bookmarkStart w:id="9891" w:name="idp140427799302528"/>
    <w:bookmarkStart w:id="9892" w:name="idp140427799303024"/>
    <w:bookmarkStart w:id="9893" w:name="para_29565281_a992_4f45_b0b0_2b09ec07d8"/>
    <w:p>
      <w:pPr>
        <w:numPr>
          <w:ilvl w:val="0"/>
          <w:numId w:val="91"/>
        </w:numPr>
        <w:tabs>
          <w:tab w:val="left" w:pos="720"/>
        </w:tabs>
        <w:spacing w:before="180" w:after="0" w:line="240" w:lineRule="auto"/>
        <w:ind w:left="720" w:right="360" w:hanging="36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9893"/>
    <w:bookmarkEnd w:id="9892"/>
    <w:bookmarkEnd w:id="9891"/>
    <w:bookmarkStart w:id="9894" w:name="idp140427799304928"/>
    <w:bookmarkStart w:id="9895" w:name="para_e53514f8_0ef7_428b_bee5_84b8d1bdf1"/>
    <w:p>
      <w:pPr>
        <w:numPr>
          <w:ilvl w:val="0"/>
          <w:numId w:val="91"/>
        </w:numPr>
        <w:tabs>
          <w:tab w:val="left" w:pos="720"/>
        </w:tabs>
        <w:spacing w:before="180" w:after="0" w:line="240" w:lineRule="auto"/>
        <w:ind w:left="720" w:right="360" w:hanging="360"/>
        <w:jc w:val="both"/>
      </w:pPr>
      <w:r>
        <w:rPr>
          <w:rFonts w:ascii="Arial" w:hAnsi="Arial"/>
          <w:color w:val="000000"/>
          <w:sz w:val="18"/>
        </w:rPr>
        <w:t>Annotation Display Format Id1 - instructs the Print Server Management System to create annotation boxes and set the format of the annotation boxes. The currently loaded machine resident font will be used. See table below.</w:t>
      </w:r>
    </w:p>
    <w:bookmarkEnd w:id="9895"/>
    <w:bookmarkEnd w:id="9894"/>
    <w:bookmarkStart w:id="9896" w:name="idp140427799306368"/>
    <w:bookmarkStart w:id="9897" w:name="para_8969a70e_bd41_4b4d_93be_b9b9e220ff"/>
    <w:p>
      <w:pPr>
        <w:numPr>
          <w:ilvl w:val="0"/>
          <w:numId w:val="91"/>
        </w:numPr>
        <w:tabs>
          <w:tab w:val="left" w:pos="720"/>
        </w:tabs>
        <w:spacing w:before="180" w:after="0" w:line="240" w:lineRule="auto"/>
        <w:ind w:left="720" w:right="360" w:hanging="360"/>
        <w:jc w:val="both"/>
      </w:pPr>
      <w:r>
        <w:rPr>
          <w:rFonts w:ascii="Arial" w:hAnsi="Arial"/>
          <w:color w:val="000000"/>
          <w:sz w:val="18"/>
        </w:rPr>
        <w:t>Smoothing Type - If Magnification Type is CUBIC, this attribute allows the SCU to specify the various smoothing effects provided by the interpolation algorithm in the Laser Imager. 0 specifies replicate, and 1 through 15 specifies various levels of smoothing.</w:t>
      </w:r>
    </w:p>
    <w:bookmarkEnd w:id="9897"/>
    <w:bookmarkEnd w:id="9896"/>
    <w:bookmarkStart w:id="9898" w:name="idp140427799307856"/>
    <w:bookmarkStart w:id="9899" w:name="para_a3252fa2_3d09_4de6_b264_28c9f94276"/>
    <w:p>
      <w:pPr>
        <w:numPr>
          <w:ilvl w:val="0"/>
          <w:numId w:val="91"/>
        </w:numPr>
        <w:tabs>
          <w:tab w:val="left" w:pos="720"/>
        </w:tabs>
        <w:spacing w:before="180" w:after="0" w:line="240" w:lineRule="auto"/>
        <w:ind w:left="720" w:right="360" w:hanging="360"/>
        <w:jc w:val="both"/>
      </w:pPr>
      <w:r>
        <w:rPr>
          <w:rFonts w:ascii="Arial" w:hAnsi="Arial"/>
          <w:color w:val="000000"/>
          <w:sz w:val="18"/>
        </w:rPr>
        <w:t>Border Density - allows the density of the areas surrounding and between images on the film to be either dark or white.</w:t>
      </w:r>
    </w:p>
    <w:bookmarkEnd w:id="9899"/>
    <w:bookmarkEnd w:id="9898"/>
    <w:bookmarkStart w:id="9900" w:name="idp140427799309168"/>
    <w:bookmarkStart w:id="9901" w:name="para_5e7c9db8_48e8_4290_ac7b_da6d13742f"/>
    <w:p>
      <w:pPr>
        <w:numPr>
          <w:ilvl w:val="0"/>
          <w:numId w:val="91"/>
        </w:numPr>
        <w:tabs>
          <w:tab w:val="left" w:pos="720"/>
        </w:tabs>
        <w:spacing w:before="180" w:after="0" w:line="240" w:lineRule="auto"/>
        <w:ind w:left="720" w:right="360" w:hanging="360"/>
        <w:jc w:val="both"/>
      </w:pPr>
      <w:r>
        <w:rPr>
          <w:rFonts w:ascii="Arial" w:hAnsi="Arial"/>
          <w:color w:val="000000"/>
          <w:sz w:val="18"/>
        </w:rPr>
        <w:t>Trim - specifies whether a trim box be printed around each image on film. The trim density is the opposite of the border density.</w:t>
      </w:r>
    </w:p>
    <w:bookmarkEnd w:id="9901"/>
    <w:bookmarkEnd w:id="9900"/>
    <w:bookmarkStart w:id="9902" w:name="para_3fe61c08_9d06_4da4_8797_668e4e5170"/>
    <w:p>
      <w:pPr>
        <w:spacing w:before="180" w:after="0" w:line="240" w:lineRule="auto"/>
        <w:jc w:val="both"/>
      </w:pPr>
      <w:r>
        <w:rPr>
          <w:rFonts w:ascii="Arial" w:hAnsi="Arial"/>
          <w:color w:val="000000"/>
          <w:sz w:val="18"/>
        </w:rPr>
        <w:t>The following table describes the annotation formats are supported:</w:t>
      </w:r>
    </w:p>
    <w:bookmarkEnd w:id="9902"/>
    <w:bookmarkStart w:id="9903" w:name="table_E_4_2_20"/>
    <w:p>
      <w:pPr>
        <w:keepNext/>
        <w:spacing w:before="216" w:after="0" w:line="240" w:lineRule="auto"/>
        <w:jc w:val="center"/>
      </w:pPr>
      <w:r>
        <w:rPr>
          <w:rFonts w:ascii="Arial" w:hAnsi="Arial"/>
          <w:b/>
          <w:color w:val="000000"/>
          <w:sz w:val="22"/>
        </w:rPr>
        <w:t>Table E.4.2-20. Annotation Display Formats</w:t>
      </w:r>
    </w:p>
    <w:bookmarkEnd w:id="9903"/>
    <w:p>
      <w:pPr>
        <w:spacing w:before="0" w:after="0" w:line="240" w:lineRule="auto"/>
        <w:rPr>
          <w:sz w:val="13"/>
        </w:rPr>
      </w:pPr>
    </w:p>
    <w:tbl>
      <w:tblPr>
        <w:tblInd w:w="45" w:type="dxa"/>
        <w:tblLayout w:type="fixed"/>
      </w:tblPr>
      <w:tblGrid>
        <w:gridCol w:w="2635"/>
        <w:gridCol w:w="7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04" w:name="para_5b2b157d_db2d_4871_8876_8ff0dcc56b"/>
          <w:p>
            <w:pPr>
              <w:keepNext/>
              <w:spacing w:before="180" w:after="0" w:line="240" w:lineRule="auto"/>
              <w:jc w:val="center"/>
            </w:pPr>
            <w:r>
              <w:rPr>
                <w:rFonts w:ascii="Arial" w:hAnsi="Arial"/>
                <w:b/>
                <w:color w:val="000000"/>
                <w:sz w:val="18"/>
              </w:rPr>
              <w:t>Annotation Display Format Id</w:t>
            </w:r>
          </w:p>
          <w:bookmarkEnd w:id="9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5" w:name="para_f1aec6d8_fc22_4646_a634_63343802e4"/>
          <w:p>
            <w:pPr>
              <w:spacing w:before="180" w:after="0" w:line="240" w:lineRule="auto"/>
              <w:jc w:val="center"/>
            </w:pPr>
            <w:r>
              <w:rPr>
                <w:rFonts w:ascii="Arial" w:hAnsi="Arial"/>
                <w:b/>
                <w:color w:val="000000"/>
                <w:sz w:val="18"/>
              </w:rPr>
              <w:t>Format</w:t>
            </w:r>
          </w:p>
          <w:bookmarkEnd w:id="9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6" w:name="para_28b7944c_b6c1_423e_8ce9_4a886fcf16"/>
          <w:p>
            <w:pPr>
              <w:spacing w:before="180" w:after="0" w:line="240" w:lineRule="auto"/>
            </w:pPr>
            <w:r>
              <w:rPr>
                <w:rFonts w:ascii="Arial" w:hAnsi="Arial"/>
                <w:color w:val="000000"/>
                <w:sz w:val="18"/>
              </w:rPr>
              <w:t>LABEL</w:t>
            </w:r>
          </w:p>
          <w:bookmarkEnd w:id="9906"/>
        </w:tc>
        <w:tc>
          <w:tcPr>
            <w:tcBorders>
              <w:bottom w:val="single" w:sz="4" w:color="000000"/>
              <w:right w:val="single" w:sz="4" w:color="000000"/>
            </w:tcBorders>
            <w:tcMar>
              <w:top w:w="40" w:type="dxa"/>
              <w:left w:w="40" w:type="dxa"/>
              <w:bottom w:w="40" w:type="dxa"/>
              <w:right w:w="40" w:type="dxa"/>
            </w:tcMar>
            <w:vAlign w:val="top"/>
          </w:tcPr>
          <w:bookmarkStart w:id="9907" w:name="para_583ed705_81db_44e2_b247_374dab2537"/>
          <w:p>
            <w:pPr>
              <w:spacing w:before="180" w:after="0" w:line="240" w:lineRule="auto"/>
            </w:pPr>
            <w:r>
              <w:rPr>
                <w:rFonts w:ascii="Arial" w:hAnsi="Arial"/>
                <w:color w:val="000000"/>
                <w:sz w:val="18"/>
              </w:rPr>
              <w:t>Prints a text string at the top of the film as a label. One Annotation Box is created. The Annotation Position for this box must be 0.</w:t>
            </w:r>
          </w:p>
          <w:bookmarkEnd w:id="9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8" w:name="para_c0897ec1_cafe_45c4_a57d_86e9d98f7e"/>
          <w:p>
            <w:pPr>
              <w:spacing w:before="180" w:after="0" w:line="240" w:lineRule="auto"/>
            </w:pPr>
            <w:r>
              <w:rPr>
                <w:rFonts w:ascii="Arial" w:hAnsi="Arial"/>
                <w:color w:val="000000"/>
                <w:sz w:val="18"/>
              </w:rPr>
              <w:t>BOTTOM</w:t>
            </w:r>
          </w:p>
          <w:bookmarkEnd w:id="9908"/>
        </w:tc>
        <w:tc>
          <w:tcPr>
            <w:tcBorders>
              <w:bottom w:val="single" w:sz="4" w:color="000000"/>
              <w:right w:val="single" w:sz="4" w:color="000000"/>
            </w:tcBorders>
            <w:tcMar>
              <w:top w:w="40" w:type="dxa"/>
              <w:left w:w="40" w:type="dxa"/>
              <w:bottom w:w="40" w:type="dxa"/>
              <w:right w:w="40" w:type="dxa"/>
            </w:tcMar>
            <w:vAlign w:val="top"/>
          </w:tcPr>
          <w:bookmarkStart w:id="9909" w:name="para_dd686a9e_a177_4b3d_9f09_b4c7e8177e"/>
          <w:p>
            <w:pPr>
              <w:spacing w:before="180" w:after="0" w:line="240" w:lineRule="auto"/>
            </w:pPr>
            <w:r>
              <w:rPr>
                <w:rFonts w:ascii="Arial" w:hAnsi="Arial"/>
                <w:color w:val="000000"/>
                <w:sz w:val="18"/>
              </w:rPr>
              <w:t>Prints a text string at the bottom of each image. The number of Annotation Boxes created will be equal to the number of images supported by the Image Display Format. The Annotation Position for each annotation string should be the same as the corresponding Image Position.</w:t>
            </w:r>
          </w:p>
          <w:bookmarkEnd w:id="9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0" w:name="para_e5de37f6_1fa5_47e1_b4f3_8efd2bf981"/>
          <w:p>
            <w:pPr>
              <w:spacing w:before="180" w:after="0" w:line="240" w:lineRule="auto"/>
            </w:pPr>
            <w:r>
              <w:rPr>
                <w:rFonts w:ascii="Arial" w:hAnsi="Arial"/>
                <w:color w:val="000000"/>
                <w:sz w:val="18"/>
              </w:rPr>
              <w:t>COMBINED</w:t>
            </w:r>
          </w:p>
          <w:bookmarkEnd w:id="9910"/>
        </w:tc>
        <w:tc>
          <w:tcPr>
            <w:tcBorders>
              <w:bottom w:val="single" w:sz="4" w:color="000000"/>
              <w:right w:val="single" w:sz="4" w:color="000000"/>
            </w:tcBorders>
            <w:tcMar>
              <w:top w:w="40" w:type="dxa"/>
              <w:left w:w="40" w:type="dxa"/>
              <w:bottom w:w="40" w:type="dxa"/>
              <w:right w:w="40" w:type="dxa"/>
            </w:tcMar>
            <w:vAlign w:val="top"/>
          </w:tcPr>
          <w:bookmarkStart w:id="9911" w:name="para_31d8b7e4_874e_40f3_b127_206ec35ec9"/>
          <w:p>
            <w:pPr>
              <w:spacing w:before="180" w:after="0" w:line="240" w:lineRule="auto"/>
            </w:pPr>
            <w:r>
              <w:rPr>
                <w:rFonts w:ascii="Arial" w:hAnsi="Arial"/>
                <w:color w:val="000000"/>
                <w:sz w:val="18"/>
              </w:rPr>
              <w:t>Combines the above two annotation formats: Prints</w:t>
            </w:r>
          </w:p>
          <w:bookmarkEnd w:id="9911"/>
          <w:bookmarkStart w:id="9912" w:name="para_359aad52_52e5_4070_bb2e_baefcbec92"/>
          <w:p>
            <w:pPr>
              <w:spacing w:before="180" w:after="0" w:line="240" w:lineRule="auto"/>
            </w:pPr>
            <w:r>
              <w:rPr>
                <w:rFonts w:ascii="Arial" w:hAnsi="Arial"/>
                <w:color w:val="000000"/>
                <w:sz w:val="18"/>
              </w:rPr>
              <w:t>a text string at the bottom of each image (with Annotation Position matching the corresponding Image Position), and a label at the top of the film (its Annotation Position = 0). The number of Annotation Boxes created will be one greater than the number of images supported by the Image Display Format.</w:t>
            </w:r>
          </w:p>
          <w:bookmarkEnd w:id="9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3" w:name="para_7850ff30_116e_4a61_bf84_a324060ed9"/>
          <w:p>
            <w:pPr>
              <w:spacing w:before="180" w:after="0" w:line="240" w:lineRule="auto"/>
            </w:pPr>
            <w:r>
              <w:rPr>
                <w:rFonts w:ascii="Arial" w:hAnsi="Arial"/>
                <w:color w:val="000000"/>
                <w:sz w:val="18"/>
              </w:rPr>
              <w:t>NONE</w:t>
            </w:r>
          </w:p>
          <w:bookmarkEnd w:id="9913"/>
        </w:tc>
        <w:tc>
          <w:tcPr>
            <w:tcBorders>
              <w:bottom w:val="single" w:sz="4" w:color="000000"/>
              <w:right w:val="single" w:sz="4" w:color="000000"/>
            </w:tcBorders>
            <w:tcMar>
              <w:top w:w="40" w:type="dxa"/>
              <w:left w:w="40" w:type="dxa"/>
              <w:bottom w:w="40" w:type="dxa"/>
              <w:right w:w="40" w:type="dxa"/>
            </w:tcMar>
            <w:vAlign w:val="top"/>
          </w:tcPr>
          <w:bookmarkStart w:id="9914" w:name="para_0db6b254_24cd_4345_b1f8_0a54e1a69e"/>
          <w:p>
            <w:pPr>
              <w:spacing w:before="180" w:after="0" w:line="240" w:lineRule="auto"/>
            </w:pPr>
            <w:r>
              <w:rPr>
                <w:rFonts w:ascii="Arial" w:hAnsi="Arial"/>
                <w:color w:val="000000"/>
                <w:sz w:val="18"/>
              </w:rPr>
              <w:t>No text string is printed at the top of the film or at the bottom of each image.</w:t>
            </w:r>
          </w:p>
          <w:bookmarkEnd w:id="9914"/>
        </w:tc>
      </w:tr>
    </w:tbl>
    <w:bookmarkStart w:id="9915" w:name="para_f1bef74b_afa3_4943_9b0f_2a92c59be5"/>
    <w:p>
      <w:pPr>
        <w:spacing w:before="180" w:after="0" w:line="240" w:lineRule="auto"/>
        <w:jc w:val="both"/>
      </w:pPr>
      <w:r>
        <w:rPr>
          <w:rFonts w:ascii="Arial" w:hAnsi="Arial"/>
          <w:color w:val="000000"/>
          <w:sz w:val="18"/>
        </w:rPr>
        <w:t>The Print Server Management behavior and specific status codes sent for the N-CREATE of a specific Film Box is described in the following table:</w:t>
      </w:r>
    </w:p>
    <w:bookmarkEnd w:id="9915"/>
    <w:bookmarkStart w:id="9916" w:name="table_E_4_2_21"/>
    <w:p>
      <w:pPr>
        <w:keepNext/>
        <w:spacing w:before="216" w:after="0" w:line="240" w:lineRule="auto"/>
        <w:jc w:val="center"/>
      </w:pPr>
      <w:r>
        <w:rPr>
          <w:rFonts w:ascii="Arial" w:hAnsi="Arial"/>
          <w:b/>
          <w:color w:val="000000"/>
          <w:sz w:val="22"/>
        </w:rPr>
        <w:t>Table E.4.2-21. Film Box SOP Class N-CREATE Response Status Handling Behavior</w:t>
      </w:r>
    </w:p>
    <w:bookmarkEnd w:id="9916"/>
    <w:p>
      <w:pPr>
        <w:spacing w:before="0" w:after="0" w:line="240" w:lineRule="auto"/>
        <w:rPr>
          <w:sz w:val="13"/>
        </w:rPr>
      </w:pPr>
    </w:p>
    <w:tbl>
      <w:tblPr>
        <w:tblInd w:w="45" w:type="dxa"/>
        <w:tblLayout w:type="fixed"/>
      </w:tblPr>
      <w:tblGrid>
        <w:gridCol w:w="1366"/>
        <w:gridCol w:w="2421"/>
        <w:gridCol w:w="1060"/>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17" w:name="para_9719da33_57ad_44e4_9b3c_517321c1fa"/>
          <w:p>
            <w:pPr>
              <w:keepNext/>
              <w:spacing w:before="180" w:after="0" w:line="240" w:lineRule="auto"/>
              <w:jc w:val="center"/>
            </w:pPr>
            <w:r>
              <w:rPr>
                <w:rFonts w:ascii="Arial" w:hAnsi="Arial"/>
                <w:b/>
                <w:color w:val="000000"/>
                <w:sz w:val="18"/>
              </w:rPr>
              <w:t>Service Status</w:t>
            </w:r>
          </w:p>
          <w:bookmarkEnd w:id="99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18" w:name="para_1db9ada4_a2ea_492d_ab2b_77af169e4e"/>
          <w:p>
            <w:pPr>
              <w:spacing w:before="180" w:after="0" w:line="240" w:lineRule="auto"/>
              <w:jc w:val="center"/>
            </w:pPr>
            <w:r>
              <w:rPr>
                <w:rFonts w:ascii="Arial" w:hAnsi="Arial"/>
                <w:b/>
                <w:color w:val="000000"/>
                <w:sz w:val="18"/>
              </w:rPr>
              <w:t>Further Meaning</w:t>
            </w:r>
          </w:p>
          <w:bookmarkEnd w:id="9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19" w:name="para_a08ffff9_f493_445f_88ce_d8f98d7f83"/>
          <w:p>
            <w:pPr>
              <w:spacing w:before="180" w:after="0" w:line="240" w:lineRule="auto"/>
              <w:jc w:val="center"/>
            </w:pPr>
            <w:r>
              <w:rPr>
                <w:rFonts w:ascii="Arial" w:hAnsi="Arial"/>
                <w:b/>
                <w:color w:val="000000"/>
                <w:sz w:val="18"/>
              </w:rPr>
              <w:t>Error Code</w:t>
            </w:r>
          </w:p>
          <w:bookmarkEnd w:id="9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20" w:name="para_915c7775_7d1a_486c_83d7_1f9bfd9d4d"/>
          <w:p>
            <w:pPr>
              <w:spacing w:before="180" w:after="0" w:line="240" w:lineRule="auto"/>
              <w:jc w:val="center"/>
            </w:pPr>
            <w:r>
              <w:rPr>
                <w:rFonts w:ascii="Arial" w:hAnsi="Arial"/>
                <w:b/>
                <w:color w:val="000000"/>
                <w:sz w:val="18"/>
              </w:rPr>
              <w:t>Behavior</w:t>
            </w:r>
          </w:p>
          <w:bookmarkEnd w:id="9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1" w:name="para_197a3d76_7060_406e_9763_d7b96065ad"/>
          <w:p>
            <w:pPr>
              <w:spacing w:before="180" w:after="0" w:line="240" w:lineRule="auto"/>
            </w:pPr>
            <w:r>
              <w:rPr>
                <w:rFonts w:ascii="Arial" w:hAnsi="Arial"/>
                <w:color w:val="000000"/>
                <w:sz w:val="18"/>
              </w:rPr>
              <w:t>Success</w:t>
            </w:r>
          </w:p>
          <w:bookmarkEnd w:id="9921"/>
        </w:tc>
        <w:tc>
          <w:tcPr>
            <w:tcBorders>
              <w:bottom w:val="single" w:sz="4" w:color="000000"/>
              <w:right w:val="single" w:sz="4" w:color="000000"/>
            </w:tcBorders>
            <w:tcMar>
              <w:top w:w="40" w:type="dxa"/>
              <w:left w:w="40" w:type="dxa"/>
              <w:bottom w:w="40" w:type="dxa"/>
              <w:right w:w="40" w:type="dxa"/>
            </w:tcMar>
            <w:vAlign w:val="top"/>
          </w:tcPr>
          <w:bookmarkStart w:id="9922" w:name="para_5b7155f0_fb39_4416_84f2_5c734b1826"/>
          <w:p>
            <w:pPr>
              <w:spacing w:before="180" w:after="0" w:line="240" w:lineRule="auto"/>
            </w:pPr>
            <w:r>
              <w:rPr>
                <w:rFonts w:ascii="Arial" w:hAnsi="Arial"/>
                <w:color w:val="000000"/>
                <w:sz w:val="18"/>
              </w:rPr>
              <w:t>Success</w:t>
            </w:r>
          </w:p>
          <w:bookmarkEnd w:id="9922"/>
        </w:tc>
        <w:tc>
          <w:tcPr>
            <w:tcBorders>
              <w:bottom w:val="single" w:sz="4" w:color="000000"/>
              <w:right w:val="single" w:sz="4" w:color="000000"/>
            </w:tcBorders>
            <w:tcMar>
              <w:top w:w="40" w:type="dxa"/>
              <w:left w:w="40" w:type="dxa"/>
              <w:bottom w:w="40" w:type="dxa"/>
              <w:right w:w="40" w:type="dxa"/>
            </w:tcMar>
            <w:vAlign w:val="top"/>
          </w:tcPr>
          <w:bookmarkStart w:id="9923" w:name="para_34733806_e37b_43e8_a262_4c79d79b86"/>
          <w:p>
            <w:pPr>
              <w:spacing w:before="180" w:after="0" w:line="240" w:lineRule="auto"/>
            </w:pPr>
            <w:r>
              <w:rPr>
                <w:rFonts w:ascii="Arial" w:hAnsi="Arial"/>
                <w:color w:val="000000"/>
                <w:sz w:val="18"/>
              </w:rPr>
              <w:t>0000</w:t>
            </w:r>
          </w:p>
          <w:bookmarkEnd w:id="9923"/>
        </w:tc>
        <w:tc>
          <w:tcPr>
            <w:tcBorders>
              <w:bottom w:val="single" w:sz="4" w:color="000000"/>
              <w:right w:val="single" w:sz="4" w:color="000000"/>
            </w:tcBorders>
            <w:tcMar>
              <w:top w:w="40" w:type="dxa"/>
              <w:left w:w="40" w:type="dxa"/>
              <w:bottom w:w="40" w:type="dxa"/>
              <w:right w:w="40" w:type="dxa"/>
            </w:tcMar>
            <w:vAlign w:val="top"/>
          </w:tcPr>
          <w:bookmarkStart w:id="9924" w:name="para_946e9013_86a7_4fa1_9534_6d58d67884"/>
          <w:p>
            <w:pPr>
              <w:spacing w:before="180" w:after="0" w:line="240" w:lineRule="auto"/>
            </w:pPr>
            <w:r>
              <w:rPr>
                <w:rFonts w:ascii="Arial" w:hAnsi="Arial"/>
                <w:color w:val="000000"/>
                <w:sz w:val="18"/>
              </w:rPr>
              <w:t>Film box is successfully created. Some attributes may have different values than what was requested. The actual values of attributes are returned.</w:t>
            </w:r>
          </w:p>
          <w:bookmarkEnd w:id="9924"/>
          <w:bookmarkStart w:id="9925" w:name="para_f633f2df_9b57_49bf_bd14_e00c1454f6"/>
          <w:p>
            <w:pPr>
              <w:spacing w:before="180" w:after="0" w:line="240" w:lineRule="auto"/>
            </w:pPr>
            <w:r>
              <w:rPr>
                <w:rFonts w:ascii="Arial" w:hAnsi="Arial"/>
                <w:color w:val="000000"/>
                <w:sz w:val="18"/>
              </w:rPr>
              <w:t>Note that any existing film box will become inaccessible when a new film box is successfully created. Failure will be returned to the SCU if the SCU attempts to access (set image, erase image, delete, print) the previous film box</w:t>
            </w:r>
          </w:p>
          <w:bookmarkEnd w:id="9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6" w:name="para_a79b2f0d_180c_4bf1_81e2_486338da98"/>
          <w:p>
            <w:pPr>
              <w:spacing w:before="180" w:after="0" w:line="240" w:lineRule="auto"/>
            </w:pPr>
            <w:r>
              <w:rPr>
                <w:rFonts w:ascii="Arial" w:hAnsi="Arial"/>
                <w:color w:val="000000"/>
                <w:sz w:val="18"/>
              </w:rPr>
              <w:t>Warning</w:t>
            </w:r>
          </w:p>
          <w:bookmarkEnd w:id="9926"/>
        </w:tc>
        <w:tc>
          <w:tcPr>
            <w:tcBorders>
              <w:bottom w:val="single" w:sz="4" w:color="000000"/>
              <w:right w:val="single" w:sz="4" w:color="000000"/>
            </w:tcBorders>
            <w:tcMar>
              <w:top w:w="40" w:type="dxa"/>
              <w:left w:w="40" w:type="dxa"/>
              <w:bottom w:w="40" w:type="dxa"/>
              <w:right w:w="40" w:type="dxa"/>
            </w:tcMar>
            <w:vAlign w:val="top"/>
          </w:tcPr>
          <w:bookmarkStart w:id="9927" w:name="para_3ee85b91_d2e2_4697_8022_1c0d24e501"/>
          <w:p>
            <w:pPr>
              <w:spacing w:before="180" w:after="0" w:line="240" w:lineRule="auto"/>
            </w:pPr>
            <w:r>
              <w:rPr>
                <w:rFonts w:ascii="Arial" w:hAnsi="Arial"/>
                <w:color w:val="000000"/>
                <w:sz w:val="18"/>
              </w:rPr>
              <w:t>Attribute Value Out of Range</w:t>
            </w:r>
          </w:p>
          <w:bookmarkEnd w:id="9927"/>
        </w:tc>
        <w:tc>
          <w:tcPr>
            <w:tcBorders>
              <w:bottom w:val="single" w:sz="4" w:color="000000"/>
              <w:right w:val="single" w:sz="4" w:color="000000"/>
            </w:tcBorders>
            <w:tcMar>
              <w:top w:w="40" w:type="dxa"/>
              <w:left w:w="40" w:type="dxa"/>
              <w:bottom w:w="40" w:type="dxa"/>
              <w:right w:w="40" w:type="dxa"/>
            </w:tcMar>
            <w:vAlign w:val="top"/>
          </w:tcPr>
          <w:bookmarkStart w:id="9928" w:name="para_9bd257ae_035a_453a_b6e9_2a9e433729"/>
          <w:p>
            <w:pPr>
              <w:spacing w:before="180" w:after="0" w:line="240" w:lineRule="auto"/>
            </w:pPr>
            <w:r>
              <w:rPr>
                <w:rFonts w:ascii="Arial" w:hAnsi="Arial"/>
                <w:color w:val="000000"/>
                <w:sz w:val="18"/>
              </w:rPr>
              <w:t>0116</w:t>
            </w:r>
          </w:p>
          <w:bookmarkEnd w:id="9928"/>
        </w:tc>
        <w:tc>
          <w:tcPr>
            <w:tcBorders>
              <w:bottom w:val="single" w:sz="4" w:color="000000"/>
              <w:right w:val="single" w:sz="4" w:color="000000"/>
            </w:tcBorders>
            <w:tcMar>
              <w:top w:w="40" w:type="dxa"/>
              <w:left w:w="40" w:type="dxa"/>
              <w:bottom w:w="40" w:type="dxa"/>
              <w:right w:w="40" w:type="dxa"/>
            </w:tcMar>
            <w:vAlign w:val="top"/>
          </w:tcPr>
          <w:bookmarkStart w:id="9929" w:name="para_be330045_8664_4367_9d1a_5b55d782ce"/>
          <w:p>
            <w:pPr>
              <w:spacing w:before="180" w:after="0" w:line="240" w:lineRule="auto"/>
            </w:pPr>
            <w:r>
              <w:rPr>
                <w:rFonts w:ascii="Arial" w:hAnsi="Arial"/>
                <w:color w:val="000000"/>
                <w:sz w:val="18"/>
              </w:rPr>
              <w:t>With the exception of the referenced Film Session sequence, the referenced Image Box sequence and the possible referenced Annotation Box sequence, the attribute in question will be the only attribute returned in the responses data set.</w:t>
            </w:r>
          </w:p>
          <w:bookmarkEnd w:id="9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0" w:name="para_02797a01_bf72_49c6_9e4b_d9140a1234"/>
          <w:p>
            <w:pPr>
              <w:spacing w:before="180" w:after="0" w:line="240" w:lineRule="auto"/>
            </w:pPr>
            <w:r>
              <w:rPr>
                <w:rFonts w:ascii="Arial" w:hAnsi="Arial"/>
                <w:color w:val="000000"/>
                <w:sz w:val="18"/>
              </w:rPr>
              <w:t>Warning</w:t>
            </w:r>
          </w:p>
          <w:bookmarkEnd w:id="9930"/>
        </w:tc>
        <w:tc>
          <w:tcPr>
            <w:tcBorders>
              <w:bottom w:val="single" w:sz="4" w:color="000000"/>
              <w:right w:val="single" w:sz="4" w:color="000000"/>
            </w:tcBorders>
            <w:tcMar>
              <w:top w:w="40" w:type="dxa"/>
              <w:left w:w="40" w:type="dxa"/>
              <w:bottom w:w="40" w:type="dxa"/>
              <w:right w:w="40" w:type="dxa"/>
            </w:tcMar>
            <w:vAlign w:val="top"/>
          </w:tcPr>
          <w:bookmarkStart w:id="9931" w:name="para_62e9de35_fee7_495a_882d_fd746455df"/>
          <w:p>
            <w:pPr>
              <w:spacing w:before="180" w:after="0" w:line="240" w:lineRule="auto"/>
            </w:pPr>
            <w:r>
              <w:rPr>
                <w:rFonts w:ascii="Arial" w:hAnsi="Arial"/>
                <w:color w:val="000000"/>
                <w:sz w:val="18"/>
              </w:rPr>
              <w:t>Min/Max Density out-range</w:t>
            </w:r>
          </w:p>
          <w:bookmarkEnd w:id="9931"/>
        </w:tc>
        <w:tc>
          <w:tcPr>
            <w:tcBorders>
              <w:bottom w:val="single" w:sz="4" w:color="000000"/>
              <w:right w:val="single" w:sz="4" w:color="000000"/>
            </w:tcBorders>
            <w:tcMar>
              <w:top w:w="40" w:type="dxa"/>
              <w:left w:w="40" w:type="dxa"/>
              <w:bottom w:w="40" w:type="dxa"/>
              <w:right w:w="40" w:type="dxa"/>
            </w:tcMar>
            <w:vAlign w:val="top"/>
          </w:tcPr>
          <w:bookmarkStart w:id="9932" w:name="para_608f3ea3_6073_4a9c_b095_cc0d71e975"/>
          <w:p>
            <w:pPr>
              <w:spacing w:before="180" w:after="0" w:line="240" w:lineRule="auto"/>
            </w:pPr>
            <w:r>
              <w:rPr>
                <w:rFonts w:ascii="Arial" w:hAnsi="Arial"/>
                <w:color w:val="000000"/>
                <w:sz w:val="18"/>
              </w:rPr>
              <w:t>B605</w:t>
            </w:r>
          </w:p>
          <w:bookmarkEnd w:id="9932"/>
        </w:tc>
        <w:tc>
          <w:tcPr>
            <w:tcBorders>
              <w:bottom w:val="single" w:sz="4" w:color="000000"/>
              <w:right w:val="single" w:sz="4" w:color="000000"/>
            </w:tcBorders>
            <w:tcMar>
              <w:top w:w="40" w:type="dxa"/>
              <w:left w:w="40" w:type="dxa"/>
              <w:bottom w:w="40" w:type="dxa"/>
              <w:right w:w="40" w:type="dxa"/>
            </w:tcMar>
            <w:vAlign w:val="top"/>
          </w:tcPr>
          <w:bookmarkStart w:id="9933" w:name="para_5a82d45f_3300_42b0_b233_2134e14977"/>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9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4" w:name="para_1250afdd_4eaa_494a_adda_f638bb6514"/>
          <w:p>
            <w:pPr>
              <w:spacing w:before="180" w:after="0" w:line="240" w:lineRule="auto"/>
            </w:pPr>
            <w:r>
              <w:rPr>
                <w:rFonts w:ascii="Arial" w:hAnsi="Arial"/>
                <w:color w:val="000000"/>
                <w:sz w:val="18"/>
              </w:rPr>
              <w:t>Failure</w:t>
            </w:r>
          </w:p>
          <w:bookmarkEnd w:id="9934"/>
        </w:tc>
        <w:tc>
          <w:tcPr>
            <w:tcBorders>
              <w:bottom w:val="single" w:sz="4" w:color="000000"/>
              <w:right w:val="single" w:sz="4" w:color="000000"/>
            </w:tcBorders>
            <w:tcMar>
              <w:top w:w="40" w:type="dxa"/>
              <w:left w:w="40" w:type="dxa"/>
              <w:bottom w:w="40" w:type="dxa"/>
              <w:right w:w="40" w:type="dxa"/>
            </w:tcMar>
            <w:vAlign w:val="top"/>
          </w:tcPr>
          <w:bookmarkStart w:id="9935" w:name="para_bbe0cd70_9284_43f0_a7d5_5a41e89c95"/>
          <w:p>
            <w:pPr>
              <w:spacing w:before="180" w:after="0" w:line="240" w:lineRule="auto"/>
            </w:pPr>
            <w:r>
              <w:rPr>
                <w:rFonts w:ascii="Arial" w:hAnsi="Arial"/>
                <w:color w:val="000000"/>
                <w:sz w:val="18"/>
              </w:rPr>
              <w:t>Invalid attribute value</w:t>
            </w:r>
          </w:p>
          <w:bookmarkEnd w:id="9935"/>
        </w:tc>
        <w:tc>
          <w:tcPr>
            <w:tcBorders>
              <w:bottom w:val="single" w:sz="4" w:color="000000"/>
              <w:right w:val="single" w:sz="4" w:color="000000"/>
            </w:tcBorders>
            <w:tcMar>
              <w:top w:w="40" w:type="dxa"/>
              <w:left w:w="40" w:type="dxa"/>
              <w:bottom w:w="40" w:type="dxa"/>
              <w:right w:w="40" w:type="dxa"/>
            </w:tcMar>
            <w:vAlign w:val="top"/>
          </w:tcPr>
          <w:bookmarkStart w:id="9936" w:name="para_b7a011cd_665c_475d_998a_3b8df631cc"/>
          <w:p>
            <w:pPr>
              <w:spacing w:before="180" w:after="0" w:line="240" w:lineRule="auto"/>
            </w:pPr>
            <w:r>
              <w:rPr>
                <w:rFonts w:ascii="Arial" w:hAnsi="Arial"/>
                <w:color w:val="000000"/>
                <w:sz w:val="18"/>
              </w:rPr>
              <w:t>0106</w:t>
            </w:r>
          </w:p>
          <w:bookmarkEnd w:id="9936"/>
        </w:tc>
        <w:tc>
          <w:tcPr>
            <w:tcBorders>
              <w:bottom w:val="single" w:sz="4" w:color="000000"/>
              <w:right w:val="single" w:sz="4" w:color="000000"/>
            </w:tcBorders>
            <w:tcMar>
              <w:top w:w="40" w:type="dxa"/>
              <w:left w:w="40" w:type="dxa"/>
              <w:bottom w:w="40" w:type="dxa"/>
              <w:right w:w="40" w:type="dxa"/>
            </w:tcMar>
            <w:vAlign w:val="top"/>
          </w:tcPr>
          <w:bookmarkStart w:id="9937" w:name="para_57fc6563_50c8_4a3f_b1e3_b5102c1395"/>
          <w:p>
            <w:pPr>
              <w:spacing w:before="180" w:after="0" w:line="240" w:lineRule="auto"/>
            </w:pPr>
            <w:r>
              <w:rPr>
                <w:rFonts w:ascii="Arial" w:hAnsi="Arial"/>
                <w:color w:val="000000"/>
                <w:sz w:val="18"/>
              </w:rPr>
              <w:t>A data set is returned with all invalid attributes/values</w:t>
            </w:r>
          </w:p>
          <w:bookmarkEnd w:id="9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8" w:name="para_8c9e1f35_c196_4872_9716_991e24bf9a"/>
          <w:p>
            <w:pPr>
              <w:spacing w:before="180" w:after="0" w:line="240" w:lineRule="auto"/>
            </w:pPr>
            <w:r>
              <w:rPr>
                <w:rFonts w:ascii="Arial" w:hAnsi="Arial"/>
                <w:color w:val="000000"/>
                <w:sz w:val="18"/>
              </w:rPr>
              <w:t>Failure</w:t>
            </w:r>
          </w:p>
          <w:bookmarkEnd w:id="9938"/>
        </w:tc>
        <w:tc>
          <w:tcPr>
            <w:tcBorders>
              <w:bottom w:val="single" w:sz="4" w:color="000000"/>
              <w:right w:val="single" w:sz="4" w:color="000000"/>
            </w:tcBorders>
            <w:tcMar>
              <w:top w:w="40" w:type="dxa"/>
              <w:left w:w="40" w:type="dxa"/>
              <w:bottom w:w="40" w:type="dxa"/>
              <w:right w:w="40" w:type="dxa"/>
            </w:tcMar>
            <w:vAlign w:val="top"/>
          </w:tcPr>
          <w:bookmarkStart w:id="9939" w:name="para_eacc1406_094b_42b1_892c_2e7c05c575"/>
          <w:p>
            <w:pPr>
              <w:spacing w:before="180" w:after="0" w:line="240" w:lineRule="auto"/>
            </w:pPr>
            <w:r>
              <w:rPr>
                <w:rFonts w:ascii="Arial" w:hAnsi="Arial"/>
                <w:color w:val="000000"/>
                <w:sz w:val="18"/>
              </w:rPr>
              <w:t>Processing failure</w:t>
            </w:r>
          </w:p>
          <w:bookmarkEnd w:id="9939"/>
        </w:tc>
        <w:tc>
          <w:tcPr>
            <w:tcBorders>
              <w:bottom w:val="single" w:sz="4" w:color="000000"/>
              <w:right w:val="single" w:sz="4" w:color="000000"/>
            </w:tcBorders>
            <w:tcMar>
              <w:top w:w="40" w:type="dxa"/>
              <w:left w:w="40" w:type="dxa"/>
              <w:bottom w:w="40" w:type="dxa"/>
              <w:right w:w="40" w:type="dxa"/>
            </w:tcMar>
            <w:vAlign w:val="top"/>
          </w:tcPr>
          <w:bookmarkStart w:id="9940" w:name="para_c6511870_6a4d_4b40_95d4_e355f82c8d"/>
          <w:p>
            <w:pPr>
              <w:spacing w:before="180" w:after="0" w:line="240" w:lineRule="auto"/>
            </w:pPr>
            <w:r>
              <w:rPr>
                <w:rFonts w:ascii="Arial" w:hAnsi="Arial"/>
                <w:color w:val="000000"/>
                <w:sz w:val="18"/>
              </w:rPr>
              <w:t>0110</w:t>
            </w:r>
          </w:p>
          <w:bookmarkEnd w:id="9940"/>
        </w:tc>
        <w:tc>
          <w:tcPr>
            <w:tcBorders>
              <w:bottom w:val="single" w:sz="4" w:color="000000"/>
              <w:right w:val="single" w:sz="4" w:color="000000"/>
            </w:tcBorders>
            <w:tcMar>
              <w:top w:w="40" w:type="dxa"/>
              <w:left w:w="40" w:type="dxa"/>
              <w:bottom w:w="40" w:type="dxa"/>
              <w:right w:w="40" w:type="dxa"/>
            </w:tcMar>
            <w:vAlign w:val="top"/>
          </w:tcPr>
          <w:bookmarkStart w:id="9941" w:name="para_3ac005a1_6000_4c2d_9ee9_658f4f1fb4"/>
          <w:p>
            <w:pPr>
              <w:spacing w:before="180" w:after="0" w:line="240" w:lineRule="auto"/>
            </w:pPr>
            <w:r>
              <w:rPr>
                <w:rFonts w:ascii="Arial" w:hAnsi="Arial"/>
                <w:color w:val="000000"/>
                <w:sz w:val="18"/>
              </w:rPr>
              <w:t>Cannot decode the DIMSE attribute</w:t>
            </w:r>
          </w:p>
          <w:bookmarkEnd w:id="9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2" w:name="para_db46676d_11de_4b23_aa29_2f8be13289"/>
          <w:p>
            <w:pPr>
              <w:spacing w:before="180" w:after="0" w:line="240" w:lineRule="auto"/>
            </w:pPr>
            <w:r>
              <w:rPr>
                <w:rFonts w:ascii="Arial" w:hAnsi="Arial"/>
                <w:color w:val="000000"/>
                <w:sz w:val="18"/>
              </w:rPr>
              <w:t>Failure</w:t>
            </w:r>
          </w:p>
          <w:bookmarkEnd w:id="9942"/>
        </w:tc>
        <w:tc>
          <w:tcPr>
            <w:tcBorders>
              <w:bottom w:val="single" w:sz="4" w:color="000000"/>
              <w:right w:val="single" w:sz="4" w:color="000000"/>
            </w:tcBorders>
            <w:tcMar>
              <w:top w:w="40" w:type="dxa"/>
              <w:left w:w="40" w:type="dxa"/>
              <w:bottom w:w="40" w:type="dxa"/>
              <w:right w:w="40" w:type="dxa"/>
            </w:tcMar>
            <w:vAlign w:val="top"/>
          </w:tcPr>
          <w:bookmarkStart w:id="9943" w:name="para_2f6b5b68_99a2_42cd_99c9_9432e4bb29"/>
          <w:p>
            <w:pPr>
              <w:spacing w:before="180" w:after="0" w:line="240" w:lineRule="auto"/>
            </w:pPr>
            <w:r>
              <w:rPr>
                <w:rFonts w:ascii="Arial" w:hAnsi="Arial"/>
                <w:color w:val="000000"/>
                <w:sz w:val="18"/>
              </w:rPr>
              <w:t>Duplicate SOP instance</w:t>
            </w:r>
          </w:p>
          <w:bookmarkEnd w:id="9943"/>
        </w:tc>
        <w:tc>
          <w:tcPr>
            <w:tcBorders>
              <w:bottom w:val="single" w:sz="4" w:color="000000"/>
              <w:right w:val="single" w:sz="4" w:color="000000"/>
            </w:tcBorders>
            <w:tcMar>
              <w:top w:w="40" w:type="dxa"/>
              <w:left w:w="40" w:type="dxa"/>
              <w:bottom w:w="40" w:type="dxa"/>
              <w:right w:w="40" w:type="dxa"/>
            </w:tcMar>
            <w:vAlign w:val="top"/>
          </w:tcPr>
          <w:bookmarkStart w:id="9944" w:name="para_7d03e22f_d97c_4788_80ee_25c9d88407"/>
          <w:p>
            <w:pPr>
              <w:spacing w:before="180" w:after="0" w:line="240" w:lineRule="auto"/>
            </w:pPr>
            <w:r>
              <w:rPr>
                <w:rFonts w:ascii="Arial" w:hAnsi="Arial"/>
                <w:color w:val="000000"/>
                <w:sz w:val="18"/>
              </w:rPr>
              <w:t>0111</w:t>
            </w:r>
          </w:p>
          <w:bookmarkEnd w:id="9944"/>
        </w:tc>
        <w:tc>
          <w:tcPr>
            <w:tcBorders>
              <w:bottom w:val="single" w:sz="4" w:color="000000"/>
              <w:right w:val="single" w:sz="4" w:color="000000"/>
            </w:tcBorders>
            <w:tcMar>
              <w:top w:w="40" w:type="dxa"/>
              <w:left w:w="40" w:type="dxa"/>
              <w:bottom w:w="40" w:type="dxa"/>
              <w:right w:w="40" w:type="dxa"/>
            </w:tcMar>
            <w:vAlign w:val="top"/>
          </w:tcPr>
          <w:bookmarkStart w:id="9945" w:name="para_6e0bc3ef_7196_43d5_b7b5_a0fc7be44e"/>
          <w:p>
            <w:pPr>
              <w:spacing w:before="180" w:after="0" w:line="240" w:lineRule="auto"/>
            </w:pPr>
            <w:r>
              <w:rPr>
                <w:rFonts w:ascii="Arial" w:hAnsi="Arial"/>
                <w:color w:val="000000"/>
                <w:sz w:val="18"/>
              </w:rPr>
              <w:t>The given Instance UID is already in use.</w:t>
            </w:r>
          </w:p>
          <w:bookmarkEnd w:id="9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6" w:name="para_0ade81e1_d284_4e87_93b9_f13b0aac88"/>
          <w:p>
            <w:pPr>
              <w:spacing w:before="180" w:after="0" w:line="240" w:lineRule="auto"/>
            </w:pPr>
            <w:r>
              <w:rPr>
                <w:rFonts w:ascii="Arial" w:hAnsi="Arial"/>
                <w:color w:val="000000"/>
                <w:sz w:val="18"/>
              </w:rPr>
              <w:t>Failure</w:t>
            </w:r>
          </w:p>
          <w:bookmarkEnd w:id="9946"/>
        </w:tc>
        <w:tc>
          <w:tcPr>
            <w:tcBorders>
              <w:bottom w:val="single" w:sz="4" w:color="000000"/>
              <w:right w:val="single" w:sz="4" w:color="000000"/>
            </w:tcBorders>
            <w:tcMar>
              <w:top w:w="40" w:type="dxa"/>
              <w:left w:w="40" w:type="dxa"/>
              <w:bottom w:w="40" w:type="dxa"/>
              <w:right w:w="40" w:type="dxa"/>
            </w:tcMar>
            <w:vAlign w:val="top"/>
          </w:tcPr>
          <w:bookmarkStart w:id="9947" w:name="para_1d7003d5_dba3_470f_8686_543e77c587"/>
          <w:p>
            <w:pPr>
              <w:spacing w:before="180" w:after="0" w:line="240" w:lineRule="auto"/>
            </w:pPr>
            <w:r>
              <w:rPr>
                <w:rFonts w:ascii="Arial" w:hAnsi="Arial"/>
                <w:color w:val="000000"/>
                <w:sz w:val="18"/>
              </w:rPr>
              <w:t>Invalid object instance</w:t>
            </w:r>
          </w:p>
          <w:bookmarkEnd w:id="9947"/>
        </w:tc>
        <w:tc>
          <w:tcPr>
            <w:tcBorders>
              <w:bottom w:val="single" w:sz="4" w:color="000000"/>
              <w:right w:val="single" w:sz="4" w:color="000000"/>
            </w:tcBorders>
            <w:tcMar>
              <w:top w:w="40" w:type="dxa"/>
              <w:left w:w="40" w:type="dxa"/>
              <w:bottom w:w="40" w:type="dxa"/>
              <w:right w:w="40" w:type="dxa"/>
            </w:tcMar>
            <w:vAlign w:val="top"/>
          </w:tcPr>
          <w:bookmarkStart w:id="9948" w:name="para_e97d594e_2138_42bc_b2a6_f0c1280ec0"/>
          <w:p>
            <w:pPr>
              <w:spacing w:before="180" w:after="0" w:line="240" w:lineRule="auto"/>
            </w:pPr>
            <w:r>
              <w:rPr>
                <w:rFonts w:ascii="Arial" w:hAnsi="Arial"/>
                <w:color w:val="000000"/>
                <w:sz w:val="18"/>
              </w:rPr>
              <w:t>0117</w:t>
            </w:r>
          </w:p>
          <w:bookmarkEnd w:id="9948"/>
        </w:tc>
        <w:tc>
          <w:tcPr>
            <w:tcBorders>
              <w:bottom w:val="single" w:sz="4" w:color="000000"/>
              <w:right w:val="single" w:sz="4" w:color="000000"/>
            </w:tcBorders>
            <w:tcMar>
              <w:top w:w="40" w:type="dxa"/>
              <w:left w:w="40" w:type="dxa"/>
              <w:bottom w:w="40" w:type="dxa"/>
              <w:right w:w="40" w:type="dxa"/>
            </w:tcMar>
            <w:vAlign w:val="top"/>
          </w:tcPr>
          <w:bookmarkStart w:id="9949" w:name="para_ced34196_ae66_4341_a268_ba8fb89f35"/>
          <w:p>
            <w:pPr>
              <w:spacing w:before="180" w:after="0" w:line="240" w:lineRule="auto"/>
            </w:pPr>
            <w:r>
              <w:rPr>
                <w:rFonts w:ascii="Arial" w:hAnsi="Arial"/>
                <w:color w:val="000000"/>
                <w:sz w:val="18"/>
              </w:rPr>
              <w:t>The given Instance UID had incorrect syntax.</w:t>
            </w:r>
          </w:p>
          <w:bookmarkEnd w:id="9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0" w:name="para_a31407bb_9ecf_4a2e_9201_6e8edf3746"/>
          <w:p>
            <w:pPr>
              <w:spacing w:before="180" w:after="0" w:line="240" w:lineRule="auto"/>
            </w:pPr>
            <w:r>
              <w:rPr>
                <w:rFonts w:ascii="Arial" w:hAnsi="Arial"/>
                <w:color w:val="000000"/>
                <w:sz w:val="18"/>
              </w:rPr>
              <w:t>Failure</w:t>
            </w:r>
          </w:p>
          <w:bookmarkEnd w:id="9950"/>
        </w:tc>
        <w:tc>
          <w:tcPr>
            <w:tcBorders>
              <w:bottom w:val="single" w:sz="4" w:color="000000"/>
              <w:right w:val="single" w:sz="4" w:color="000000"/>
            </w:tcBorders>
            <w:tcMar>
              <w:top w:w="40" w:type="dxa"/>
              <w:left w:w="40" w:type="dxa"/>
              <w:bottom w:w="40" w:type="dxa"/>
              <w:right w:w="40" w:type="dxa"/>
            </w:tcMar>
            <w:vAlign w:val="top"/>
          </w:tcPr>
          <w:bookmarkStart w:id="9951" w:name="para_8aa48a38_2112_4873_a4eb_85b0908ac0"/>
          <w:p>
            <w:pPr>
              <w:spacing w:before="180" w:after="0" w:line="240" w:lineRule="auto"/>
            </w:pPr>
            <w:r>
              <w:rPr>
                <w:rFonts w:ascii="Arial" w:hAnsi="Arial"/>
                <w:color w:val="000000"/>
                <w:sz w:val="18"/>
              </w:rPr>
              <w:t>Missing attribute</w:t>
            </w:r>
          </w:p>
          <w:bookmarkEnd w:id="9951"/>
        </w:tc>
        <w:tc>
          <w:tcPr>
            <w:tcBorders>
              <w:bottom w:val="single" w:sz="4" w:color="000000"/>
              <w:right w:val="single" w:sz="4" w:color="000000"/>
            </w:tcBorders>
            <w:tcMar>
              <w:top w:w="40" w:type="dxa"/>
              <w:left w:w="40" w:type="dxa"/>
              <w:bottom w:w="40" w:type="dxa"/>
              <w:right w:w="40" w:type="dxa"/>
            </w:tcMar>
            <w:vAlign w:val="top"/>
          </w:tcPr>
          <w:bookmarkStart w:id="9952" w:name="para_e01d4ecd_56ed_4270_bf6c_f27fe04ab6"/>
          <w:p>
            <w:pPr>
              <w:spacing w:before="180" w:after="0" w:line="240" w:lineRule="auto"/>
            </w:pPr>
            <w:r>
              <w:rPr>
                <w:rFonts w:ascii="Arial" w:hAnsi="Arial"/>
                <w:color w:val="000000"/>
                <w:sz w:val="18"/>
              </w:rPr>
              <w:t>0120</w:t>
            </w:r>
          </w:p>
          <w:bookmarkEnd w:id="9952"/>
        </w:tc>
        <w:tc>
          <w:tcPr>
            <w:tcBorders>
              <w:bottom w:val="single" w:sz="4" w:color="000000"/>
              <w:right w:val="single" w:sz="4" w:color="000000"/>
            </w:tcBorders>
            <w:tcMar>
              <w:top w:w="40" w:type="dxa"/>
              <w:left w:w="40" w:type="dxa"/>
              <w:bottom w:w="40" w:type="dxa"/>
              <w:right w:w="40" w:type="dxa"/>
            </w:tcMar>
            <w:vAlign w:val="top"/>
          </w:tcPr>
          <w:bookmarkStart w:id="9953" w:name="para_ccf6aa88_6a21_4bc7_8ff5_608a345880"/>
          <w:p>
            <w:pPr>
              <w:spacing w:before="180" w:after="0" w:line="240" w:lineRule="auto"/>
            </w:pPr>
            <w:r>
              <w:rPr>
                <w:rFonts w:ascii="Arial" w:hAnsi="Arial"/>
                <w:color w:val="000000"/>
                <w:sz w:val="18"/>
              </w:rPr>
              <w:t>Mandatory attributes are missing.</w:t>
            </w:r>
          </w:p>
          <w:bookmarkEnd w:id="9953"/>
          <w:bookmarkStart w:id="9954" w:name="para_d56ba89c_1843_48f7_b10c_3382c5f6e3"/>
          <w:p>
            <w:pPr>
              <w:spacing w:before="180" w:after="0" w:line="240" w:lineRule="auto"/>
            </w:pPr>
            <w:r>
              <w:rPr>
                <w:rFonts w:ascii="Arial" w:hAnsi="Arial"/>
                <w:color w:val="000000"/>
                <w:sz w:val="18"/>
              </w:rPr>
              <w:t>A list of missing mandatory attribute tags is returned in the Attribute Identifier List (0000,1005).</w:t>
            </w:r>
          </w:p>
          <w:bookmarkEnd w:id="9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5" w:name="para_39f0768e_b6ab_4638_afaa_84a7abe2e6"/>
          <w:p>
            <w:pPr>
              <w:spacing w:before="180" w:after="0" w:line="240" w:lineRule="auto"/>
            </w:pPr>
            <w:r>
              <w:rPr>
                <w:rFonts w:ascii="Arial" w:hAnsi="Arial"/>
                <w:color w:val="000000"/>
                <w:sz w:val="18"/>
              </w:rPr>
              <w:t>Failure</w:t>
            </w:r>
          </w:p>
          <w:bookmarkEnd w:id="9955"/>
        </w:tc>
        <w:tc>
          <w:tcPr>
            <w:tcBorders>
              <w:bottom w:val="single" w:sz="4" w:color="000000"/>
              <w:right w:val="single" w:sz="4" w:color="000000"/>
            </w:tcBorders>
            <w:tcMar>
              <w:top w:w="40" w:type="dxa"/>
              <w:left w:w="40" w:type="dxa"/>
              <w:bottom w:w="40" w:type="dxa"/>
              <w:right w:w="40" w:type="dxa"/>
            </w:tcMar>
            <w:vAlign w:val="top"/>
          </w:tcPr>
          <w:bookmarkStart w:id="9956" w:name="para_4a0751de_2976_4d6b_a390_2ba9fd6d1a"/>
          <w:p>
            <w:pPr>
              <w:spacing w:before="180" w:after="0" w:line="240" w:lineRule="auto"/>
            </w:pPr>
            <w:r>
              <w:rPr>
                <w:rFonts w:ascii="Arial" w:hAnsi="Arial"/>
                <w:color w:val="000000"/>
                <w:sz w:val="18"/>
              </w:rPr>
              <w:t>Missing attribute value</w:t>
            </w:r>
          </w:p>
          <w:bookmarkEnd w:id="9956"/>
        </w:tc>
        <w:tc>
          <w:tcPr>
            <w:tcBorders>
              <w:bottom w:val="single" w:sz="4" w:color="000000"/>
              <w:right w:val="single" w:sz="4" w:color="000000"/>
            </w:tcBorders>
            <w:tcMar>
              <w:top w:w="40" w:type="dxa"/>
              <w:left w:w="40" w:type="dxa"/>
              <w:bottom w:w="40" w:type="dxa"/>
              <w:right w:w="40" w:type="dxa"/>
            </w:tcMar>
            <w:vAlign w:val="top"/>
          </w:tcPr>
          <w:bookmarkStart w:id="9957" w:name="para_bc983f90_b045_4fd2_a827_1a85976507"/>
          <w:p>
            <w:pPr>
              <w:spacing w:before="180" w:after="0" w:line="240" w:lineRule="auto"/>
            </w:pPr>
            <w:r>
              <w:rPr>
                <w:rFonts w:ascii="Arial" w:hAnsi="Arial"/>
                <w:color w:val="000000"/>
                <w:sz w:val="18"/>
              </w:rPr>
              <w:t>0121</w:t>
            </w:r>
          </w:p>
          <w:bookmarkEnd w:id="9957"/>
        </w:tc>
        <w:tc>
          <w:tcPr>
            <w:tcBorders>
              <w:bottom w:val="single" w:sz="4" w:color="000000"/>
              <w:right w:val="single" w:sz="4" w:color="000000"/>
            </w:tcBorders>
            <w:tcMar>
              <w:top w:w="40" w:type="dxa"/>
              <w:left w:w="40" w:type="dxa"/>
              <w:bottom w:w="40" w:type="dxa"/>
              <w:right w:w="40" w:type="dxa"/>
            </w:tcMar>
            <w:vAlign w:val="top"/>
          </w:tcPr>
          <w:bookmarkStart w:id="9958" w:name="para_f6274408_5117_46fd_b63b_7c059eb852"/>
          <w:p>
            <w:pPr>
              <w:spacing w:before="180" w:after="0" w:line="240" w:lineRule="auto"/>
            </w:pPr>
            <w:r>
              <w:rPr>
                <w:rFonts w:ascii="Arial" w:hAnsi="Arial"/>
                <w:color w:val="000000"/>
                <w:sz w:val="18"/>
              </w:rPr>
              <w:t>A mandatory attribute was given, but had no value.</w:t>
            </w:r>
          </w:p>
          <w:bookmarkEnd w:id="9958"/>
          <w:bookmarkStart w:id="9959" w:name="para_4eeeb242_6c57_47e7_86d2_6d509b7f3a"/>
          <w:p>
            <w:pPr>
              <w:spacing w:before="180" w:after="0" w:line="240" w:lineRule="auto"/>
            </w:pPr>
            <w:r>
              <w:rPr>
                <w:rFonts w:ascii="Arial" w:hAnsi="Arial"/>
                <w:color w:val="000000"/>
                <w:sz w:val="18"/>
              </w:rPr>
              <w:t>A data set is returned of all attributes/values missing.</w:t>
            </w:r>
          </w:p>
          <w:bookmarkEnd w:id="9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0" w:name="para_089a1e18_9230_4e36_83c6_7a658d155a"/>
          <w:p>
            <w:pPr>
              <w:spacing w:before="180" w:after="0" w:line="240" w:lineRule="auto"/>
            </w:pPr>
            <w:r>
              <w:rPr>
                <w:rFonts w:ascii="Arial" w:hAnsi="Arial"/>
                <w:color w:val="000000"/>
                <w:sz w:val="18"/>
              </w:rPr>
              <w:t>Failure</w:t>
            </w:r>
          </w:p>
          <w:bookmarkEnd w:id="9960"/>
        </w:tc>
        <w:tc>
          <w:tcPr>
            <w:tcBorders>
              <w:bottom w:val="single" w:sz="4" w:color="000000"/>
              <w:right w:val="single" w:sz="4" w:color="000000"/>
            </w:tcBorders>
            <w:tcMar>
              <w:top w:w="40" w:type="dxa"/>
              <w:left w:w="40" w:type="dxa"/>
              <w:bottom w:w="40" w:type="dxa"/>
              <w:right w:w="40" w:type="dxa"/>
            </w:tcMar>
            <w:vAlign w:val="top"/>
          </w:tcPr>
          <w:bookmarkStart w:id="9961" w:name="para_b89565f5_5bb5_4339_b80f_18b6e6e370"/>
          <w:p>
            <w:pPr>
              <w:spacing w:before="180" w:after="0" w:line="240" w:lineRule="auto"/>
            </w:pPr>
            <w:r>
              <w:rPr>
                <w:rFonts w:ascii="Arial" w:hAnsi="Arial"/>
                <w:color w:val="000000"/>
                <w:sz w:val="18"/>
              </w:rPr>
              <w:t>Resource limitation</w:t>
            </w:r>
          </w:p>
          <w:bookmarkEnd w:id="9961"/>
        </w:tc>
        <w:tc>
          <w:tcPr>
            <w:tcBorders>
              <w:bottom w:val="single" w:sz="4" w:color="000000"/>
              <w:right w:val="single" w:sz="4" w:color="000000"/>
            </w:tcBorders>
            <w:tcMar>
              <w:top w:w="40" w:type="dxa"/>
              <w:left w:w="40" w:type="dxa"/>
              <w:bottom w:w="40" w:type="dxa"/>
              <w:right w:w="40" w:type="dxa"/>
            </w:tcMar>
            <w:vAlign w:val="top"/>
          </w:tcPr>
          <w:bookmarkStart w:id="9962" w:name="para_5c5f5dd6_a0c1_4f2e_96bf_84697927f3"/>
          <w:p>
            <w:pPr>
              <w:spacing w:before="180" w:after="0" w:line="240" w:lineRule="auto"/>
            </w:pPr>
            <w:r>
              <w:rPr>
                <w:rFonts w:ascii="Arial" w:hAnsi="Arial"/>
                <w:color w:val="000000"/>
                <w:sz w:val="18"/>
              </w:rPr>
              <w:t>0213</w:t>
            </w:r>
          </w:p>
          <w:bookmarkEnd w:id="9962"/>
        </w:tc>
        <w:tc>
          <w:tcPr>
            <w:tcBorders>
              <w:bottom w:val="single" w:sz="4" w:color="000000"/>
              <w:right w:val="single" w:sz="4" w:color="000000"/>
            </w:tcBorders>
            <w:tcMar>
              <w:top w:w="40" w:type="dxa"/>
              <w:left w:w="40" w:type="dxa"/>
              <w:bottom w:w="40" w:type="dxa"/>
              <w:right w:w="40" w:type="dxa"/>
            </w:tcMar>
            <w:vAlign w:val="top"/>
          </w:tcPr>
          <w:bookmarkStart w:id="9963" w:name="para_4872df69_2790_4e60_9916_e6851afc45"/>
          <w:p>
            <w:pPr>
              <w:spacing w:before="180" w:after="0" w:line="240" w:lineRule="auto"/>
            </w:pPr>
            <w:r>
              <w:rPr>
                <w:rFonts w:ascii="Arial" w:hAnsi="Arial"/>
                <w:color w:val="000000"/>
                <w:sz w:val="18"/>
              </w:rPr>
              <w:t>Film Session cannot be opened.</w:t>
            </w:r>
          </w:p>
          <w:bookmarkEnd w:id="9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4" w:name="para_0e689751_4d5e_4821_a74a_4d3c94b957"/>
          <w:p>
            <w:pPr>
              <w:spacing w:before="180" w:after="0" w:line="240" w:lineRule="auto"/>
            </w:pPr>
            <w:r>
              <w:rPr>
                <w:rFonts w:ascii="Arial" w:hAnsi="Arial"/>
                <w:color w:val="000000"/>
                <w:sz w:val="18"/>
              </w:rPr>
              <w:t>Failure</w:t>
            </w:r>
          </w:p>
          <w:bookmarkEnd w:id="9964"/>
        </w:tc>
        <w:tc>
          <w:tcPr>
            <w:tcBorders>
              <w:bottom w:val="single" w:sz="4" w:color="000000"/>
              <w:right w:val="single" w:sz="4" w:color="000000"/>
            </w:tcBorders>
            <w:tcMar>
              <w:top w:w="40" w:type="dxa"/>
              <w:left w:w="40" w:type="dxa"/>
              <w:bottom w:w="40" w:type="dxa"/>
              <w:right w:w="40" w:type="dxa"/>
            </w:tcMar>
            <w:vAlign w:val="top"/>
          </w:tcPr>
          <w:bookmarkStart w:id="9965" w:name="para_a410d3e3_3f01_4bdf_82c4_d93abf5d76"/>
          <w:p>
            <w:pPr>
              <w:spacing w:before="180" w:after="0" w:line="240" w:lineRule="auto"/>
            </w:pPr>
            <w:r>
              <w:rPr>
                <w:rFonts w:ascii="Arial" w:hAnsi="Arial"/>
                <w:color w:val="000000"/>
                <w:sz w:val="18"/>
              </w:rPr>
              <w:t>Out of Print Job Sequence</w:t>
            </w:r>
          </w:p>
          <w:bookmarkEnd w:id="9965"/>
        </w:tc>
        <w:tc>
          <w:tcPr>
            <w:tcBorders>
              <w:bottom w:val="single" w:sz="4" w:color="000000"/>
              <w:right w:val="single" w:sz="4" w:color="000000"/>
            </w:tcBorders>
            <w:tcMar>
              <w:top w:w="40" w:type="dxa"/>
              <w:left w:w="40" w:type="dxa"/>
              <w:bottom w:w="40" w:type="dxa"/>
              <w:right w:w="40" w:type="dxa"/>
            </w:tcMar>
            <w:vAlign w:val="top"/>
          </w:tcPr>
          <w:bookmarkStart w:id="9966" w:name="para_f2c75d5a_3e77_43d6_a5b1_e53e7ac73c"/>
          <w:p>
            <w:pPr>
              <w:spacing w:before="180" w:after="0" w:line="240" w:lineRule="auto"/>
            </w:pPr>
            <w:r>
              <w:rPr>
                <w:rFonts w:ascii="Arial" w:hAnsi="Arial"/>
                <w:color w:val="000000"/>
                <w:sz w:val="18"/>
              </w:rPr>
              <w:t>C616</w:t>
            </w:r>
          </w:p>
          <w:bookmarkEnd w:id="9966"/>
        </w:tc>
        <w:tc>
          <w:tcPr>
            <w:tcBorders>
              <w:bottom w:val="single" w:sz="4" w:color="000000"/>
              <w:right w:val="single" w:sz="4" w:color="000000"/>
            </w:tcBorders>
            <w:tcMar>
              <w:top w:w="40" w:type="dxa"/>
              <w:left w:w="40" w:type="dxa"/>
              <w:bottom w:w="40" w:type="dxa"/>
              <w:right w:w="40" w:type="dxa"/>
            </w:tcMar>
            <w:vAlign w:val="top"/>
          </w:tcPr>
          <w:bookmarkStart w:id="9967" w:name="para_ca84fadc_964a_443a_9626_d067efd731"/>
          <w:p>
            <w:pPr>
              <w:spacing w:before="180" w:after="0" w:line="240" w:lineRule="auto"/>
            </w:pPr>
            <w:r>
              <w:rPr>
                <w:rFonts w:ascii="Arial" w:hAnsi="Arial"/>
                <w:color w:val="000000"/>
                <w:sz w:val="18"/>
              </w:rPr>
              <w:t>There is an existing Film Box that has not been printed and the Film Session N-ACTION, is not supported. A new Film Box will not be created when a previous Film Box has not been printed.</w:t>
            </w:r>
          </w:p>
          <w:bookmarkEnd w:id="9967"/>
        </w:tc>
      </w:tr>
    </w:tbl>
    <w:bookmarkStart w:id="9968" w:name="sect_E_4_2_1_4_1_3_2_2_2"/>
    <w:p>
      <w:pPr>
        <w:spacing w:before="180" w:after="0" w:line="240" w:lineRule="auto"/>
      </w:pPr>
      <w:r>
        <w:rPr>
          <w:rFonts w:ascii="Arial" w:hAnsi="Arial"/>
          <w:b/>
          <w:color w:val="000000"/>
          <w:sz w:val="18"/>
        </w:rPr>
        <w:t>E.4.2.1.4.1.3.2.2.2 Basic Film Box SOP Class Operations for N-SET</w:t>
      </w:r>
    </w:p>
    <w:bookmarkEnd w:id="9968"/>
    <w:bookmarkStart w:id="9969" w:name="para_d68e439f_97b2_4b92_b263_48d0ab6fb0"/>
    <w:p>
      <w:pPr>
        <w:spacing w:before="180" w:after="0" w:line="240" w:lineRule="auto"/>
        <w:jc w:val="both"/>
      </w:pPr>
      <w:r>
        <w:rPr>
          <w:rFonts w:ascii="Arial" w:hAnsi="Arial"/>
          <w:color w:val="000000"/>
          <w:sz w:val="18"/>
        </w:rPr>
        <w:t>The EXAMPLE-PRINT-SERVER-MANAGEMENT provides the support for the following Film Box attributes sent by the N-SET DIMSE service:</w:t>
      </w:r>
    </w:p>
    <w:bookmarkEnd w:id="9969"/>
    <w:bookmarkStart w:id="9970" w:name="table_E_4_2_22"/>
    <w:p>
      <w:pPr>
        <w:keepNext/>
        <w:spacing w:before="216" w:after="0" w:line="240" w:lineRule="auto"/>
        <w:jc w:val="center"/>
      </w:pPr>
      <w:r>
        <w:rPr>
          <w:rFonts w:ascii="Arial" w:hAnsi="Arial"/>
          <w:b/>
          <w:color w:val="000000"/>
          <w:sz w:val="22"/>
        </w:rPr>
        <w:t>Table E.4.2-22. Basic Film Box SOP Class N-SET Request Attributes</w:t>
      </w:r>
    </w:p>
    <w:bookmarkEnd w:id="9970"/>
    <w:p>
      <w:pPr>
        <w:spacing w:before="0" w:after="0" w:line="240" w:lineRule="auto"/>
        <w:rPr>
          <w:sz w:val="13"/>
        </w:rPr>
      </w:pPr>
    </w:p>
    <w:tbl>
      <w:tblPr>
        <w:tblInd w:w="45" w:type="dxa"/>
        <w:tblLayout w:type="fixed"/>
      </w:tblPr>
      <w:tblGrid>
        <w:gridCol w:w="2415"/>
        <w:gridCol w:w="1111"/>
        <w:gridCol w:w="2340"/>
        <w:gridCol w:w="2371"/>
        <w:gridCol w:w="22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71" w:name="para_4dc038da_3e62_44f4_956c_6a10ce2d64"/>
          <w:p>
            <w:pPr>
              <w:keepNext/>
              <w:spacing w:before="180" w:after="0" w:line="240" w:lineRule="auto"/>
              <w:jc w:val="center"/>
            </w:pPr>
            <w:r>
              <w:rPr>
                <w:rFonts w:ascii="Arial" w:hAnsi="Arial"/>
                <w:b/>
                <w:color w:val="000000"/>
                <w:sz w:val="18"/>
              </w:rPr>
              <w:t>Attribute</w:t>
            </w:r>
          </w:p>
          <w:bookmarkEnd w:id="9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2" w:name="para_40b2c1f9_9c1f_4ee3_8247_72663a0b55"/>
          <w:p>
            <w:pPr>
              <w:spacing w:before="180" w:after="0" w:line="240" w:lineRule="auto"/>
              <w:jc w:val="center"/>
            </w:pPr>
            <w:r>
              <w:rPr>
                <w:rFonts w:ascii="Arial" w:hAnsi="Arial"/>
                <w:b/>
                <w:color w:val="000000"/>
                <w:sz w:val="18"/>
              </w:rPr>
              <w:t>Tag</w:t>
            </w:r>
          </w:p>
          <w:bookmarkEnd w:id="9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3" w:name="para_1db785ee_12bf_4920_9e70_f7b388205d"/>
          <w:p>
            <w:pPr>
              <w:spacing w:before="180" w:after="0" w:line="240" w:lineRule="auto"/>
              <w:jc w:val="center"/>
            </w:pPr>
            <w:r>
              <w:rPr>
                <w:rFonts w:ascii="Arial" w:hAnsi="Arial"/>
                <w:b/>
                <w:color w:val="000000"/>
                <w:sz w:val="18"/>
              </w:rPr>
              <w:t>Valid Range</w:t>
            </w:r>
          </w:p>
          <w:bookmarkEnd w:id="9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4" w:name="para_d184867e_32f1_4334_817d_01a0a1b37a"/>
          <w:p>
            <w:pPr>
              <w:spacing w:before="180" w:after="0" w:line="240" w:lineRule="auto"/>
              <w:jc w:val="center"/>
            </w:pPr>
            <w:r>
              <w:rPr>
                <w:rFonts w:ascii="Arial" w:hAnsi="Arial"/>
                <w:b/>
                <w:color w:val="000000"/>
                <w:sz w:val="18"/>
              </w:rPr>
              <w:t>Default Value if not sent by SCU or invalid value received</w:t>
            </w:r>
          </w:p>
          <w:bookmarkEnd w:id="99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5" w:name="para_74ef1c2c_1a88_4b65_a086_a5777b3f32"/>
          <w:p>
            <w:pPr>
              <w:spacing w:before="180" w:after="0" w:line="240" w:lineRule="auto"/>
              <w:jc w:val="center"/>
            </w:pPr>
            <w:r>
              <w:rPr>
                <w:rFonts w:ascii="Arial" w:hAnsi="Arial"/>
                <w:b/>
                <w:color w:val="000000"/>
                <w:sz w:val="18"/>
              </w:rPr>
              <w:t>Response to Invalid Value</w:t>
            </w:r>
          </w:p>
          <w:bookmarkEnd w:id="9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6" w:name="para_59d3ceb6_ce6a_4a85_ab7c_cab90a8800"/>
          <w:p>
            <w:pPr>
              <w:spacing w:before="180" w:after="0" w:line="240" w:lineRule="auto"/>
            </w:pPr>
            <w:r>
              <w:rPr>
                <w:rFonts w:ascii="Arial" w:hAnsi="Arial"/>
                <w:color w:val="000000"/>
                <w:sz w:val="18"/>
              </w:rPr>
              <w:t>Magnification Type</w:t>
            </w:r>
          </w:p>
          <w:bookmarkEnd w:id="9976"/>
        </w:tc>
        <w:tc>
          <w:tcPr>
            <w:tcBorders>
              <w:bottom w:val="single" w:sz="4" w:color="000000"/>
              <w:right w:val="single" w:sz="4" w:color="000000"/>
            </w:tcBorders>
            <w:tcMar>
              <w:top w:w="40" w:type="dxa"/>
              <w:left w:w="40" w:type="dxa"/>
              <w:bottom w:w="40" w:type="dxa"/>
              <w:right w:w="40" w:type="dxa"/>
            </w:tcMar>
            <w:vAlign w:val="top"/>
          </w:tcPr>
          <w:bookmarkStart w:id="9977" w:name="para_95421020_d367_40b1_99e4_adb0a690d3"/>
          <w:p>
            <w:pPr>
              <w:spacing w:before="180" w:after="0" w:line="240" w:lineRule="auto"/>
              <w:jc w:val="center"/>
            </w:pPr>
            <w:r>
              <w:rPr>
                <w:rFonts w:ascii="Arial" w:hAnsi="Arial"/>
                <w:color w:val="000000"/>
                <w:sz w:val="18"/>
              </w:rPr>
              <w:t>(2010,0060)</w:t>
            </w:r>
          </w:p>
          <w:bookmarkEnd w:id="9977"/>
        </w:tc>
        <w:tc>
          <w:tcPr>
            <w:tcBorders>
              <w:bottom w:val="single" w:sz="4" w:color="000000"/>
              <w:right w:val="single" w:sz="4" w:color="000000"/>
            </w:tcBorders>
            <w:tcMar>
              <w:top w:w="40" w:type="dxa"/>
              <w:left w:w="40" w:type="dxa"/>
              <w:bottom w:w="40" w:type="dxa"/>
              <w:right w:w="40" w:type="dxa"/>
            </w:tcMar>
            <w:vAlign w:val="top"/>
          </w:tcPr>
          <w:bookmarkStart w:id="9978" w:name="para_cbc848e7_7f33_4e8e_a799_753eff4743"/>
          <w:p>
            <w:pPr>
              <w:spacing w:before="180" w:after="0" w:line="240" w:lineRule="auto"/>
            </w:pPr>
            <w:r>
              <w:rPr>
                <w:rFonts w:ascii="Arial" w:hAnsi="Arial"/>
                <w:color w:val="000000"/>
                <w:sz w:val="18"/>
              </w:rPr>
              <w:t>REPLICATE</w:t>
            </w:r>
          </w:p>
          <w:bookmarkEnd w:id="9978"/>
          <w:bookmarkStart w:id="9979" w:name="para_7a886230_eb76_4aa1_bf0f_e657962418"/>
          <w:p>
            <w:pPr>
              <w:spacing w:before="180" w:after="0" w:line="240" w:lineRule="auto"/>
            </w:pPr>
            <w:r>
              <w:rPr>
                <w:rFonts w:ascii="Arial" w:hAnsi="Arial"/>
                <w:color w:val="000000"/>
                <w:sz w:val="18"/>
              </w:rPr>
              <w:t>BILINEAR</w:t>
            </w:r>
          </w:p>
          <w:bookmarkEnd w:id="9979"/>
          <w:bookmarkStart w:id="9980" w:name="para_9e746832_47e2_4f5c_a6a4_29967c1670"/>
          <w:p>
            <w:pPr>
              <w:spacing w:before="180" w:after="0" w:line="240" w:lineRule="auto"/>
            </w:pPr>
            <w:r>
              <w:rPr>
                <w:rFonts w:ascii="Arial" w:hAnsi="Arial"/>
                <w:color w:val="000000"/>
                <w:sz w:val="18"/>
              </w:rPr>
              <w:t>CUBIC</w:t>
            </w:r>
          </w:p>
          <w:bookmarkEnd w:id="9980"/>
          <w:bookmarkStart w:id="9981" w:name="para_cd4bca9b_e680_4606_aadd_8e37e49419"/>
          <w:p>
            <w:pPr>
              <w:spacing w:before="180" w:after="0" w:line="240" w:lineRule="auto"/>
            </w:pPr>
            <w:r>
              <w:rPr>
                <w:rFonts w:ascii="Arial" w:hAnsi="Arial"/>
                <w:color w:val="000000"/>
                <w:sz w:val="18"/>
              </w:rPr>
              <w:t>NONE</w:t>
            </w:r>
          </w:p>
          <w:bookmarkEnd w:id="9981"/>
        </w:tc>
        <w:tc>
          <w:tcPr>
            <w:tcBorders>
              <w:bottom w:val="single" w:sz="4" w:color="000000"/>
              <w:right w:val="single" w:sz="4" w:color="000000"/>
            </w:tcBorders>
            <w:tcMar>
              <w:top w:w="40" w:type="dxa"/>
              <w:left w:w="40" w:type="dxa"/>
              <w:bottom w:w="40" w:type="dxa"/>
              <w:right w:w="40" w:type="dxa"/>
            </w:tcMar>
            <w:vAlign w:val="top"/>
          </w:tcPr>
          <w:bookmarkStart w:id="9982" w:name="para_1611bd88_28d8_43bd_abf9_671f06ec12"/>
          <w:p>
            <w:pPr>
              <w:spacing w:before="180" w:after="0" w:line="240" w:lineRule="auto"/>
            </w:pPr>
            <w:r>
              <w:rPr>
                <w:rFonts w:ascii="Arial" w:hAnsi="Arial"/>
                <w:color w:val="000000"/>
                <w:sz w:val="18"/>
              </w:rPr>
              <w:t>Configurable</w:t>
            </w:r>
          </w:p>
          <w:bookmarkEnd w:id="9982"/>
        </w:tc>
        <w:tc>
          <w:tcPr>
            <w:tcBorders>
              <w:bottom w:val="single" w:sz="4" w:color="000000"/>
              <w:right w:val="single" w:sz="4" w:color="000000"/>
            </w:tcBorders>
            <w:tcMar>
              <w:top w:w="40" w:type="dxa"/>
              <w:left w:w="40" w:type="dxa"/>
              <w:bottom w:w="40" w:type="dxa"/>
              <w:right w:w="40" w:type="dxa"/>
            </w:tcMar>
            <w:vAlign w:val="top"/>
          </w:tcPr>
          <w:bookmarkStart w:id="9983" w:name="para_abe3a7bd_9be3_4d6c_8da5_9798c820bf"/>
          <w:p>
            <w:pPr>
              <w:spacing w:before="180" w:after="0" w:line="240" w:lineRule="auto"/>
            </w:pPr>
            <w:r>
              <w:rPr>
                <w:rFonts w:ascii="Arial" w:hAnsi="Arial"/>
                <w:color w:val="000000"/>
                <w:sz w:val="18"/>
              </w:rPr>
              <w:t>Warning (0x116)</w:t>
            </w:r>
          </w:p>
          <w:bookmarkEnd w:id="9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4" w:name="para_aa81883b_ca4f_4754_973e_a283262e3b"/>
          <w:p>
            <w:pPr>
              <w:spacing w:before="180" w:after="0" w:line="240" w:lineRule="auto"/>
            </w:pPr>
            <w:r>
              <w:rPr>
                <w:rFonts w:ascii="Arial" w:hAnsi="Arial"/>
                <w:color w:val="000000"/>
                <w:sz w:val="18"/>
              </w:rPr>
              <w:t>Max Density</w:t>
            </w:r>
          </w:p>
          <w:bookmarkEnd w:id="9984"/>
        </w:tc>
        <w:tc>
          <w:tcPr>
            <w:tcBorders>
              <w:bottom w:val="single" w:sz="4" w:color="000000"/>
              <w:right w:val="single" w:sz="4" w:color="000000"/>
            </w:tcBorders>
            <w:tcMar>
              <w:top w:w="40" w:type="dxa"/>
              <w:left w:w="40" w:type="dxa"/>
              <w:bottom w:w="40" w:type="dxa"/>
              <w:right w:w="40" w:type="dxa"/>
            </w:tcMar>
            <w:vAlign w:val="top"/>
          </w:tcPr>
          <w:bookmarkStart w:id="9985" w:name="para_87707290_1dcd_4aec_a192_1bef9175d6"/>
          <w:p>
            <w:pPr>
              <w:spacing w:before="180" w:after="0" w:line="240" w:lineRule="auto"/>
              <w:jc w:val="center"/>
            </w:pPr>
            <w:r>
              <w:rPr>
                <w:rFonts w:ascii="Arial" w:hAnsi="Arial"/>
                <w:color w:val="000000"/>
                <w:sz w:val="18"/>
              </w:rPr>
              <w:t>(2010,0130)</w:t>
            </w:r>
          </w:p>
          <w:bookmarkEnd w:id="9985"/>
        </w:tc>
        <w:tc>
          <w:tcPr>
            <w:tcBorders>
              <w:bottom w:val="single" w:sz="4" w:color="000000"/>
              <w:right w:val="single" w:sz="4" w:color="000000"/>
            </w:tcBorders>
            <w:tcMar>
              <w:top w:w="40" w:type="dxa"/>
              <w:left w:w="40" w:type="dxa"/>
              <w:bottom w:w="40" w:type="dxa"/>
              <w:right w:w="40" w:type="dxa"/>
            </w:tcMar>
            <w:vAlign w:val="top"/>
          </w:tcPr>
          <w:bookmarkStart w:id="9986" w:name="para_ed68d0fe_0b2a_4050_9c6d_babfbc161e"/>
          <w:p>
            <w:pPr>
              <w:spacing w:before="180" w:after="0" w:line="240" w:lineRule="auto"/>
            </w:pPr>
            <w:r>
              <w:rPr>
                <w:rFonts w:ascii="Arial" w:hAnsi="Arial"/>
                <w:color w:val="000000"/>
                <w:sz w:val="18"/>
              </w:rPr>
              <w:t>170-350</w:t>
            </w:r>
          </w:p>
          <w:bookmarkEnd w:id="9986"/>
        </w:tc>
        <w:tc>
          <w:tcPr>
            <w:tcBorders>
              <w:bottom w:val="single" w:sz="4" w:color="000000"/>
              <w:right w:val="single" w:sz="4" w:color="000000"/>
            </w:tcBorders>
            <w:tcMar>
              <w:top w:w="40" w:type="dxa"/>
              <w:left w:w="40" w:type="dxa"/>
              <w:bottom w:w="40" w:type="dxa"/>
              <w:right w:w="40" w:type="dxa"/>
            </w:tcMar>
            <w:vAlign w:val="top"/>
          </w:tcPr>
          <w:bookmarkStart w:id="9987" w:name="para_ddbf5df1_bcb1_4ed4_a926_c3fd86a006"/>
          <w:p>
            <w:pPr>
              <w:spacing w:before="180" w:after="0" w:line="240" w:lineRule="auto"/>
            </w:pPr>
            <w:r>
              <w:rPr>
                <w:rFonts w:ascii="Arial" w:hAnsi="Arial"/>
                <w:color w:val="000000"/>
                <w:sz w:val="18"/>
              </w:rPr>
              <w:t>320</w:t>
            </w:r>
          </w:p>
          <w:bookmarkEnd w:id="9987"/>
        </w:tc>
        <w:tc>
          <w:tcPr>
            <w:tcBorders>
              <w:bottom w:val="single" w:sz="4" w:color="000000"/>
              <w:right w:val="single" w:sz="4" w:color="000000"/>
            </w:tcBorders>
            <w:tcMar>
              <w:top w:w="40" w:type="dxa"/>
              <w:left w:w="40" w:type="dxa"/>
              <w:bottom w:w="40" w:type="dxa"/>
              <w:right w:w="40" w:type="dxa"/>
            </w:tcMar>
            <w:vAlign w:val="top"/>
          </w:tcPr>
          <w:bookmarkStart w:id="9988" w:name="para_61c4743a_e09a_4cd2_93d6_f996750b0c"/>
          <w:p>
            <w:pPr>
              <w:spacing w:before="180" w:after="0" w:line="240" w:lineRule="auto"/>
            </w:pPr>
            <w:r>
              <w:rPr>
                <w:rFonts w:ascii="Arial" w:hAnsi="Arial"/>
                <w:color w:val="000000"/>
                <w:sz w:val="18"/>
              </w:rPr>
              <w:t>Warning (0x116)</w:t>
            </w:r>
          </w:p>
          <w:bookmarkEnd w:id="9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9" w:name="para_dbc82572_b57f_43fd_8e27_7c934ff879"/>
          <w:p>
            <w:pPr>
              <w:spacing w:before="180" w:after="0" w:line="240" w:lineRule="auto"/>
            </w:pPr>
            <w:r>
              <w:rPr>
                <w:rFonts w:ascii="Arial" w:hAnsi="Arial"/>
                <w:color w:val="000000"/>
                <w:sz w:val="18"/>
              </w:rPr>
              <w:t>Smoothing Types</w:t>
            </w:r>
          </w:p>
          <w:bookmarkEnd w:id="9989"/>
          <w:bookmarkStart w:id="9990" w:name="para_11e43250_996d_4266_931d_591b1de9ab"/>
          <w:p>
            <w:pPr>
              <w:spacing w:before="180" w:after="0" w:line="240" w:lineRule="auto"/>
            </w:pPr>
            <w:r>
              <w:rPr>
                <w:rFonts w:ascii="Arial" w:hAnsi="Arial"/>
                <w:color w:val="000000"/>
                <w:sz w:val="18"/>
              </w:rPr>
              <w:t>(See Note 1)</w:t>
            </w:r>
          </w:p>
          <w:bookmarkEnd w:id="9990"/>
        </w:tc>
        <w:tc>
          <w:tcPr>
            <w:tcBorders>
              <w:bottom w:val="single" w:sz="4" w:color="000000"/>
              <w:right w:val="single" w:sz="4" w:color="000000"/>
            </w:tcBorders>
            <w:tcMar>
              <w:top w:w="40" w:type="dxa"/>
              <w:left w:w="40" w:type="dxa"/>
              <w:bottom w:w="40" w:type="dxa"/>
              <w:right w:w="40" w:type="dxa"/>
            </w:tcMar>
            <w:vAlign w:val="top"/>
          </w:tcPr>
          <w:bookmarkStart w:id="9991" w:name="para_37f9e807_a038_46b1_89f3_0cb07cf56b"/>
          <w:p>
            <w:pPr>
              <w:spacing w:before="180" w:after="0" w:line="240" w:lineRule="auto"/>
              <w:jc w:val="center"/>
            </w:pPr>
            <w:r>
              <w:rPr>
                <w:rFonts w:ascii="Arial" w:hAnsi="Arial"/>
                <w:color w:val="000000"/>
                <w:sz w:val="18"/>
              </w:rPr>
              <w:t>(2010,0080)</w:t>
            </w:r>
          </w:p>
          <w:bookmarkEnd w:id="9991"/>
        </w:tc>
        <w:tc>
          <w:tcPr>
            <w:tcBorders>
              <w:bottom w:val="single" w:sz="4" w:color="000000"/>
              <w:right w:val="single" w:sz="4" w:color="000000"/>
            </w:tcBorders>
            <w:tcMar>
              <w:top w:w="40" w:type="dxa"/>
              <w:left w:w="40" w:type="dxa"/>
              <w:bottom w:w="40" w:type="dxa"/>
              <w:right w:w="40" w:type="dxa"/>
            </w:tcMar>
            <w:vAlign w:val="top"/>
          </w:tcPr>
          <w:bookmarkStart w:id="9992" w:name="para_a398d4a9_4cfa_408c_891a_3a9d50b083"/>
          <w:p>
            <w:pPr>
              <w:spacing w:before="180" w:after="0" w:line="240" w:lineRule="auto"/>
            </w:pPr>
            <w:r>
              <w:rPr>
                <w:rFonts w:ascii="Arial" w:hAnsi="Arial"/>
                <w:color w:val="000000"/>
                <w:sz w:val="18"/>
              </w:rPr>
              <w:t>0-15, the value is laser specific.</w:t>
            </w:r>
          </w:p>
          <w:bookmarkEnd w:id="9992"/>
        </w:tc>
        <w:tc>
          <w:tcPr>
            <w:tcBorders>
              <w:bottom w:val="single" w:sz="4" w:color="000000"/>
              <w:right w:val="single" w:sz="4" w:color="000000"/>
            </w:tcBorders>
            <w:tcMar>
              <w:top w:w="40" w:type="dxa"/>
              <w:left w:w="40" w:type="dxa"/>
              <w:bottom w:w="40" w:type="dxa"/>
              <w:right w:w="40" w:type="dxa"/>
            </w:tcMar>
            <w:vAlign w:val="top"/>
          </w:tcPr>
          <w:bookmarkStart w:id="9993" w:name="para_c1f79a3f_4642_4010_a31b_ec62c938d8"/>
          <w:p>
            <w:pPr>
              <w:spacing w:before="180" w:after="0" w:line="240" w:lineRule="auto"/>
            </w:pPr>
            <w:r>
              <w:rPr>
                <w:rFonts w:ascii="Arial" w:hAnsi="Arial"/>
                <w:color w:val="000000"/>
                <w:sz w:val="18"/>
              </w:rPr>
              <w:t>Configurable</w:t>
            </w:r>
          </w:p>
          <w:bookmarkEnd w:id="9993"/>
        </w:tc>
        <w:tc>
          <w:tcPr>
            <w:tcBorders>
              <w:bottom w:val="single" w:sz="4" w:color="000000"/>
              <w:right w:val="single" w:sz="4" w:color="000000"/>
            </w:tcBorders>
            <w:tcMar>
              <w:top w:w="40" w:type="dxa"/>
              <w:left w:w="40" w:type="dxa"/>
              <w:bottom w:w="40" w:type="dxa"/>
              <w:right w:w="40" w:type="dxa"/>
            </w:tcMar>
            <w:vAlign w:val="top"/>
          </w:tcPr>
          <w:bookmarkStart w:id="9994" w:name="para_2db2234a_e0af_4bf2_a3d5_04f5ac9b4f"/>
          <w:p>
            <w:pPr>
              <w:spacing w:before="180" w:after="0" w:line="240" w:lineRule="auto"/>
            </w:pPr>
            <w:r>
              <w:rPr>
                <w:rFonts w:ascii="Arial" w:hAnsi="Arial"/>
                <w:color w:val="000000"/>
                <w:sz w:val="18"/>
              </w:rPr>
              <w:t>Warning (0x116)</w:t>
            </w:r>
          </w:p>
          <w:bookmarkEnd w:id="9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5" w:name="para_8016d80f_c855_4655_afc2_09e715ccc0"/>
          <w:p>
            <w:pPr>
              <w:spacing w:before="180" w:after="0" w:line="240" w:lineRule="auto"/>
            </w:pPr>
            <w:r>
              <w:rPr>
                <w:rFonts w:ascii="Arial" w:hAnsi="Arial"/>
                <w:color w:val="000000"/>
                <w:sz w:val="18"/>
              </w:rPr>
              <w:t>Border Density</w:t>
            </w:r>
          </w:p>
          <w:bookmarkEnd w:id="9995"/>
          <w:bookmarkStart w:id="9996" w:name="para_b2342a8d_e423_4e48_acf8_946764b201"/>
          <w:p>
            <w:pPr>
              <w:spacing w:before="180" w:after="0" w:line="240" w:lineRule="auto"/>
            </w:pPr>
            <w:r>
              <w:rPr>
                <w:rFonts w:ascii="Arial" w:hAnsi="Arial"/>
                <w:color w:val="000000"/>
                <w:sz w:val="18"/>
              </w:rPr>
              <w:t>(See Note 2)</w:t>
            </w:r>
          </w:p>
          <w:bookmarkEnd w:id="9996"/>
        </w:tc>
        <w:tc>
          <w:tcPr>
            <w:tcBorders>
              <w:bottom w:val="single" w:sz="4" w:color="000000"/>
              <w:right w:val="single" w:sz="4" w:color="000000"/>
            </w:tcBorders>
            <w:tcMar>
              <w:top w:w="40" w:type="dxa"/>
              <w:left w:w="40" w:type="dxa"/>
              <w:bottom w:w="40" w:type="dxa"/>
              <w:right w:w="40" w:type="dxa"/>
            </w:tcMar>
            <w:vAlign w:val="top"/>
          </w:tcPr>
          <w:bookmarkStart w:id="9997" w:name="para_4ecdf8f4_caa9_4947_b26c_35cec2eebf"/>
          <w:p>
            <w:pPr>
              <w:spacing w:before="180" w:after="0" w:line="240" w:lineRule="auto"/>
              <w:jc w:val="center"/>
            </w:pPr>
            <w:r>
              <w:rPr>
                <w:rFonts w:ascii="Arial" w:hAnsi="Arial"/>
                <w:color w:val="000000"/>
                <w:sz w:val="18"/>
              </w:rPr>
              <w:t>(2010,0100)</w:t>
            </w:r>
          </w:p>
          <w:bookmarkEnd w:id="9997"/>
        </w:tc>
        <w:tc>
          <w:tcPr>
            <w:tcBorders>
              <w:bottom w:val="single" w:sz="4" w:color="000000"/>
              <w:right w:val="single" w:sz="4" w:color="000000"/>
            </w:tcBorders>
            <w:tcMar>
              <w:top w:w="40" w:type="dxa"/>
              <w:left w:w="40" w:type="dxa"/>
              <w:bottom w:w="40" w:type="dxa"/>
              <w:right w:w="40" w:type="dxa"/>
            </w:tcMar>
            <w:vAlign w:val="top"/>
          </w:tcPr>
          <w:bookmarkStart w:id="9998" w:name="para_2906c049_7a36_4b38_a129_93a1a4197b"/>
          <w:p>
            <w:pPr>
              <w:spacing w:before="180" w:after="0" w:line="240" w:lineRule="auto"/>
            </w:pPr>
            <w:r>
              <w:rPr>
                <w:rFonts w:ascii="Arial" w:hAnsi="Arial"/>
                <w:color w:val="000000"/>
                <w:sz w:val="18"/>
              </w:rPr>
              <w:t>WHITE</w:t>
            </w:r>
          </w:p>
          <w:bookmarkEnd w:id="9998"/>
          <w:bookmarkStart w:id="9999" w:name="para_0dd97c0c_491b_48f0_9992_f64fffdaea"/>
          <w:p>
            <w:pPr>
              <w:spacing w:before="180" w:after="0" w:line="240" w:lineRule="auto"/>
            </w:pPr>
            <w:r>
              <w:rPr>
                <w:rFonts w:ascii="Arial" w:hAnsi="Arial"/>
                <w:color w:val="000000"/>
                <w:sz w:val="18"/>
              </w:rPr>
              <w:t>BLACK</w:t>
            </w:r>
          </w:p>
          <w:bookmarkEnd w:id="9999"/>
        </w:tc>
        <w:tc>
          <w:tcPr>
            <w:tcBorders>
              <w:bottom w:val="single" w:sz="4" w:color="000000"/>
              <w:right w:val="single" w:sz="4" w:color="000000"/>
            </w:tcBorders>
            <w:tcMar>
              <w:top w:w="40" w:type="dxa"/>
              <w:left w:w="40" w:type="dxa"/>
              <w:bottom w:w="40" w:type="dxa"/>
              <w:right w:w="40" w:type="dxa"/>
            </w:tcMar>
            <w:vAlign w:val="top"/>
          </w:tcPr>
          <w:bookmarkStart w:id="10000" w:name="para_93579ec2_82d4_43d1_806e_dccdcbeef9"/>
          <w:p>
            <w:pPr>
              <w:spacing w:before="180" w:after="0" w:line="240" w:lineRule="auto"/>
            </w:pPr>
            <w:r>
              <w:rPr>
                <w:rFonts w:ascii="Arial" w:hAnsi="Arial"/>
                <w:color w:val="000000"/>
                <w:sz w:val="18"/>
              </w:rPr>
              <w:t>BLACK</w:t>
            </w:r>
          </w:p>
          <w:bookmarkEnd w:id="10000"/>
        </w:tc>
        <w:tc>
          <w:tcPr>
            <w:tcBorders>
              <w:bottom w:val="single" w:sz="4" w:color="000000"/>
              <w:right w:val="single" w:sz="4" w:color="000000"/>
            </w:tcBorders>
            <w:tcMar>
              <w:top w:w="40" w:type="dxa"/>
              <w:left w:w="40" w:type="dxa"/>
              <w:bottom w:w="40" w:type="dxa"/>
              <w:right w:w="40" w:type="dxa"/>
            </w:tcMar>
            <w:vAlign w:val="top"/>
          </w:tcPr>
          <w:bookmarkStart w:id="10001" w:name="para_61e446e1_a043_416d_809d_549d81ad9e"/>
          <w:p>
            <w:pPr>
              <w:spacing w:before="180" w:after="0" w:line="240" w:lineRule="auto"/>
            </w:pPr>
            <w:r>
              <w:rPr>
                <w:rFonts w:ascii="Arial" w:hAnsi="Arial"/>
                <w:color w:val="000000"/>
                <w:sz w:val="18"/>
              </w:rPr>
              <w:t>Warning (0x116)</w:t>
            </w:r>
          </w:p>
          <w:bookmarkEnd w:id="10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2" w:name="para_20372e2b_5938_43b8_868c_95c43fead5"/>
          <w:p>
            <w:pPr>
              <w:spacing w:before="180" w:after="0" w:line="240" w:lineRule="auto"/>
            </w:pPr>
            <w:r>
              <w:rPr>
                <w:rFonts w:ascii="Arial" w:hAnsi="Arial"/>
                <w:color w:val="000000"/>
                <w:sz w:val="18"/>
              </w:rPr>
              <w:t>Trim</w:t>
            </w:r>
          </w:p>
          <w:bookmarkEnd w:id="10002"/>
          <w:bookmarkStart w:id="10003" w:name="para_624e983a_7a25_444f_9cc9_1a1d6cd279"/>
          <w:p>
            <w:pPr>
              <w:spacing w:before="180" w:after="0" w:line="240" w:lineRule="auto"/>
            </w:pPr>
            <w:r>
              <w:rPr>
                <w:rFonts w:ascii="Arial" w:hAnsi="Arial"/>
                <w:color w:val="000000"/>
                <w:sz w:val="18"/>
              </w:rPr>
              <w:t>(See Note 3)</w:t>
            </w:r>
          </w:p>
          <w:bookmarkEnd w:id="10003"/>
        </w:tc>
        <w:tc>
          <w:tcPr>
            <w:tcBorders>
              <w:bottom w:val="single" w:sz="4" w:color="000000"/>
              <w:right w:val="single" w:sz="4" w:color="000000"/>
            </w:tcBorders>
            <w:tcMar>
              <w:top w:w="40" w:type="dxa"/>
              <w:left w:w="40" w:type="dxa"/>
              <w:bottom w:w="40" w:type="dxa"/>
              <w:right w:w="40" w:type="dxa"/>
            </w:tcMar>
            <w:vAlign w:val="top"/>
          </w:tcPr>
          <w:bookmarkStart w:id="10004" w:name="para_66edda21_1f3e_4a73_8594_0b92948e12"/>
          <w:p>
            <w:pPr>
              <w:spacing w:before="180" w:after="0" w:line="240" w:lineRule="auto"/>
              <w:jc w:val="center"/>
            </w:pPr>
            <w:r>
              <w:rPr>
                <w:rFonts w:ascii="Arial" w:hAnsi="Arial"/>
                <w:color w:val="000000"/>
                <w:sz w:val="18"/>
              </w:rPr>
              <w:t>(2010,0140)</w:t>
            </w:r>
          </w:p>
          <w:bookmarkEnd w:id="10004"/>
        </w:tc>
        <w:tc>
          <w:tcPr>
            <w:tcBorders>
              <w:bottom w:val="single" w:sz="4" w:color="000000"/>
              <w:right w:val="single" w:sz="4" w:color="000000"/>
            </w:tcBorders>
            <w:tcMar>
              <w:top w:w="40" w:type="dxa"/>
              <w:left w:w="40" w:type="dxa"/>
              <w:bottom w:w="40" w:type="dxa"/>
              <w:right w:w="40" w:type="dxa"/>
            </w:tcMar>
            <w:vAlign w:val="top"/>
          </w:tcPr>
          <w:bookmarkStart w:id="10005" w:name="para_88589ac4_e16d_4060_a383_e05e911623"/>
          <w:p>
            <w:pPr>
              <w:spacing w:before="180" w:after="0" w:line="240" w:lineRule="auto"/>
              <w:jc w:val="center"/>
            </w:pPr>
            <w:r>
              <w:rPr>
                <w:rFonts w:ascii="Arial" w:hAnsi="Arial"/>
                <w:color w:val="000000"/>
                <w:sz w:val="18"/>
              </w:rPr>
              <w:t>YES</w:t>
            </w:r>
          </w:p>
          <w:bookmarkEnd w:id="10005"/>
          <w:bookmarkStart w:id="10006" w:name="para_61cdb91a_ed05_4a1a_85ca_f2b7483c80"/>
          <w:p>
            <w:pPr>
              <w:spacing w:before="180" w:after="0" w:line="240" w:lineRule="auto"/>
              <w:jc w:val="center"/>
            </w:pPr>
            <w:r>
              <w:rPr>
                <w:rFonts w:ascii="Arial" w:hAnsi="Arial"/>
                <w:color w:val="000000"/>
                <w:sz w:val="18"/>
              </w:rPr>
              <w:t>NO</w:t>
            </w:r>
          </w:p>
          <w:bookmarkEnd w:id="10006"/>
        </w:tc>
        <w:tc>
          <w:tcPr>
            <w:tcBorders>
              <w:bottom w:val="single" w:sz="4" w:color="000000"/>
              <w:right w:val="single" w:sz="4" w:color="000000"/>
            </w:tcBorders>
            <w:tcMar>
              <w:top w:w="40" w:type="dxa"/>
              <w:left w:w="40" w:type="dxa"/>
              <w:bottom w:w="40" w:type="dxa"/>
              <w:right w:w="40" w:type="dxa"/>
            </w:tcMar>
            <w:vAlign w:val="top"/>
          </w:tcPr>
          <w:bookmarkStart w:id="10007" w:name="para_10c840cf_3311_4baf_a8b4_312bb2b726"/>
          <w:p>
            <w:pPr>
              <w:spacing w:before="180" w:after="0" w:line="240" w:lineRule="auto"/>
              <w:jc w:val="center"/>
            </w:pPr>
            <w:r>
              <w:rPr>
                <w:rFonts w:ascii="Arial" w:hAnsi="Arial"/>
                <w:color w:val="000000"/>
                <w:sz w:val="18"/>
              </w:rPr>
              <w:t>NO</w:t>
            </w:r>
          </w:p>
          <w:bookmarkEnd w:id="10007"/>
        </w:tc>
        <w:tc>
          <w:tcPr>
            <w:tcBorders>
              <w:bottom w:val="single" w:sz="4" w:color="000000"/>
              <w:right w:val="single" w:sz="4" w:color="000000"/>
            </w:tcBorders>
            <w:tcMar>
              <w:top w:w="40" w:type="dxa"/>
              <w:left w:w="40" w:type="dxa"/>
              <w:bottom w:w="40" w:type="dxa"/>
              <w:right w:w="40" w:type="dxa"/>
            </w:tcMar>
            <w:vAlign w:val="top"/>
          </w:tcPr>
          <w:bookmarkStart w:id="10008" w:name="para_9ed9bc99_f675_4aba_8fd8_6c7f01e9dc"/>
          <w:p>
            <w:pPr>
              <w:spacing w:before="180" w:after="0" w:line="240" w:lineRule="auto"/>
            </w:pPr>
            <w:r>
              <w:rPr>
                <w:rFonts w:ascii="Arial" w:hAnsi="Arial"/>
                <w:color w:val="000000"/>
                <w:sz w:val="18"/>
              </w:rPr>
              <w:t>Warning (0x116)</w:t>
            </w:r>
          </w:p>
          <w:bookmarkEnd w:id="10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9" w:name="para_783b2f51_114e_4366_90c4_d90fb4d1ab"/>
          <w:p>
            <w:pPr>
              <w:spacing w:before="180" w:after="0" w:line="240" w:lineRule="auto"/>
            </w:pPr>
            <w:r>
              <w:rPr>
                <w:rFonts w:ascii="Arial" w:hAnsi="Arial"/>
                <w:color w:val="000000"/>
                <w:sz w:val="18"/>
              </w:rPr>
              <w:t>Reference Presentation LUT Sequence</w:t>
            </w:r>
          </w:p>
          <w:bookmarkEnd w:id="10009"/>
        </w:tc>
        <w:tc>
          <w:tcPr>
            <w:tcBorders>
              <w:bottom w:val="single" w:sz="4" w:color="000000"/>
              <w:right w:val="single" w:sz="4" w:color="000000"/>
            </w:tcBorders>
            <w:tcMar>
              <w:top w:w="40" w:type="dxa"/>
              <w:left w:w="40" w:type="dxa"/>
              <w:bottom w:w="40" w:type="dxa"/>
              <w:right w:w="40" w:type="dxa"/>
            </w:tcMar>
            <w:vAlign w:val="top"/>
          </w:tcPr>
          <w:bookmarkStart w:id="10010" w:name="para_6ca7251e_95fe_49f8_85b5_941099b67f"/>
          <w:p>
            <w:pPr>
              <w:spacing w:before="180" w:after="0" w:line="240" w:lineRule="auto"/>
              <w:jc w:val="center"/>
            </w:pPr>
            <w:r>
              <w:rPr>
                <w:rFonts w:ascii="Arial" w:hAnsi="Arial"/>
                <w:color w:val="000000"/>
                <w:sz w:val="18"/>
              </w:rPr>
              <w:t>(2050,0500)</w:t>
            </w:r>
          </w:p>
          <w:bookmarkEnd w:id="10010"/>
        </w:tc>
        <w:tc>
          <w:tcPr>
            <w:tcBorders>
              <w:bottom w:val="single" w:sz="4" w:color="000000"/>
              <w:right w:val="single" w:sz="4" w:color="000000"/>
            </w:tcBorders>
            <w:tcMar>
              <w:top w:w="40" w:type="dxa"/>
              <w:left w:w="40" w:type="dxa"/>
              <w:bottom w:w="40" w:type="dxa"/>
              <w:right w:w="40" w:type="dxa"/>
            </w:tcMar>
            <w:vAlign w:val="top"/>
          </w:tcPr>
          <w:bookmarkStart w:id="10011" w:name="para_747d0726_f27e_4366_82c6_36b0f898ab"/>
          <w:p>
            <w:pPr>
              <w:spacing w:before="180" w:after="0" w:line="240" w:lineRule="auto"/>
            </w:pPr>
            <w:r>
              <w:rPr>
                <w:rFonts w:ascii="Arial" w:hAnsi="Arial"/>
                <w:color w:val="000000"/>
                <w:sz w:val="18"/>
              </w:rPr>
              <w:t>N/A</w:t>
            </w:r>
          </w:p>
          <w:bookmarkEnd w:id="10011"/>
        </w:tc>
        <w:tc>
          <w:tcPr>
            <w:tcBorders>
              <w:bottom w:val="single" w:sz="4" w:color="000000"/>
              <w:right w:val="single" w:sz="4" w:color="000000"/>
            </w:tcBorders>
            <w:tcMar>
              <w:top w:w="40" w:type="dxa"/>
              <w:left w:w="40" w:type="dxa"/>
              <w:bottom w:w="40" w:type="dxa"/>
              <w:right w:w="40" w:type="dxa"/>
            </w:tcMar>
            <w:vAlign w:val="top"/>
          </w:tcPr>
          <w:bookmarkStart w:id="10012" w:name="para_c85f0fbc_0314_40cf_9f28_dea798d192"/>
          <w:p>
            <w:pPr>
              <w:spacing w:before="180" w:after="0" w:line="240" w:lineRule="auto"/>
            </w:pPr>
            <w:r>
              <w:rPr>
                <w:rFonts w:ascii="Arial" w:hAnsi="Arial"/>
                <w:color w:val="000000"/>
                <w:sz w:val="18"/>
              </w:rPr>
              <w:t>N/A</w:t>
            </w:r>
          </w:p>
          <w:bookmarkEnd w:id="10012"/>
        </w:tc>
        <w:tc>
          <w:tcPr>
            <w:tcBorders>
              <w:bottom w:val="single" w:sz="4" w:color="000000"/>
              <w:right w:val="single" w:sz="4" w:color="000000"/>
            </w:tcBorders>
            <w:tcMar>
              <w:top w:w="40" w:type="dxa"/>
              <w:left w:w="40" w:type="dxa"/>
              <w:bottom w:w="40" w:type="dxa"/>
              <w:right w:w="40" w:type="dxa"/>
            </w:tcMar>
            <w:vAlign w:val="top"/>
          </w:tcPr>
          <w:bookmarkStart w:id="10013" w:name="para_92010608_51cc_4a32_823e_c8a654125e"/>
          <w:p>
            <w:pPr>
              <w:spacing w:before="180" w:after="0" w:line="240" w:lineRule="auto"/>
            </w:pPr>
            <w:r>
              <w:rPr>
                <w:rFonts w:ascii="Arial" w:hAnsi="Arial"/>
                <w:color w:val="000000"/>
                <w:sz w:val="18"/>
              </w:rPr>
              <w:t>N/A</w:t>
            </w:r>
          </w:p>
          <w:bookmarkEnd w:id="10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4" w:name="para_c42a91d6_f6a7_47c5_9de5_7e68ad2ed5"/>
          <w:p>
            <w:pPr>
              <w:spacing w:before="180" w:after="0" w:line="240" w:lineRule="auto"/>
            </w:pPr>
            <w:r>
              <w:rPr>
                <w:rFonts w:ascii="Arial" w:hAnsi="Arial"/>
                <w:color w:val="000000"/>
                <w:sz w:val="18"/>
              </w:rPr>
              <w:t>&gt;Referenced SOP Class UID</w:t>
            </w:r>
          </w:p>
          <w:bookmarkEnd w:id="10014"/>
        </w:tc>
        <w:tc>
          <w:tcPr>
            <w:tcBorders>
              <w:bottom w:val="single" w:sz="4" w:color="000000"/>
              <w:right w:val="single" w:sz="4" w:color="000000"/>
            </w:tcBorders>
            <w:tcMar>
              <w:top w:w="40" w:type="dxa"/>
              <w:left w:w="40" w:type="dxa"/>
              <w:bottom w:w="40" w:type="dxa"/>
              <w:right w:w="40" w:type="dxa"/>
            </w:tcMar>
            <w:vAlign w:val="top"/>
          </w:tcPr>
          <w:bookmarkStart w:id="10015" w:name="para_01413708_0726_4119_bd98_f0ef265244"/>
          <w:p>
            <w:pPr>
              <w:spacing w:before="180" w:after="0" w:line="240" w:lineRule="auto"/>
              <w:jc w:val="center"/>
            </w:pPr>
            <w:r>
              <w:rPr>
                <w:rFonts w:ascii="Arial" w:hAnsi="Arial"/>
                <w:color w:val="000000"/>
                <w:sz w:val="18"/>
              </w:rPr>
              <w:t>(0008,1150)</w:t>
            </w:r>
          </w:p>
          <w:bookmarkEnd w:id="10015"/>
        </w:tc>
        <w:tc>
          <w:tcPr>
            <w:tcBorders>
              <w:bottom w:val="single" w:sz="4" w:color="000000"/>
              <w:right w:val="single" w:sz="4" w:color="000000"/>
            </w:tcBorders>
            <w:tcMar>
              <w:top w:w="40" w:type="dxa"/>
              <w:left w:w="40" w:type="dxa"/>
              <w:bottom w:w="40" w:type="dxa"/>
              <w:right w:w="40" w:type="dxa"/>
            </w:tcMar>
            <w:vAlign w:val="top"/>
          </w:tcPr>
          <w:bookmarkStart w:id="10016" w:name="para_d0abe9cf_dc9c_4dbb_b01d_b52681cf18"/>
          <w:p>
            <w:pPr>
              <w:spacing w:before="180" w:after="0" w:line="240" w:lineRule="auto"/>
            </w:pPr>
            <w:r>
              <w:rPr>
                <w:rFonts w:ascii="Arial" w:hAnsi="Arial"/>
                <w:color w:val="000000"/>
                <w:sz w:val="18"/>
              </w:rPr>
              <w:t>SOP Class UID</w:t>
            </w:r>
          </w:p>
          <w:bookmarkEnd w:id="10016"/>
        </w:tc>
        <w:tc>
          <w:tcPr>
            <w:tcBorders>
              <w:bottom w:val="single" w:sz="4" w:color="000000"/>
              <w:right w:val="single" w:sz="4" w:color="000000"/>
            </w:tcBorders>
            <w:tcMar>
              <w:top w:w="40" w:type="dxa"/>
              <w:left w:w="40" w:type="dxa"/>
              <w:bottom w:w="40" w:type="dxa"/>
              <w:right w:w="40" w:type="dxa"/>
            </w:tcMar>
            <w:vAlign w:val="top"/>
          </w:tcPr>
          <w:bookmarkStart w:id="10017" w:name="para_33fae38b_423d_483b_9b01_5cccb22985"/>
          <w:p>
            <w:pPr>
              <w:spacing w:before="180" w:after="0" w:line="240" w:lineRule="auto"/>
            </w:pPr>
            <w:r>
              <w:rPr>
                <w:rFonts w:ascii="Arial" w:hAnsi="Arial"/>
                <w:color w:val="000000"/>
                <w:sz w:val="18"/>
              </w:rPr>
              <w:t>Mandatory if sequence is present, no default</w:t>
            </w:r>
          </w:p>
          <w:bookmarkEnd w:id="10017"/>
        </w:tc>
        <w:tc>
          <w:tcPr>
            <w:tcBorders>
              <w:bottom w:val="single" w:sz="4" w:color="000000"/>
              <w:right w:val="single" w:sz="4" w:color="000000"/>
            </w:tcBorders>
            <w:tcMar>
              <w:top w:w="40" w:type="dxa"/>
              <w:left w:w="40" w:type="dxa"/>
              <w:bottom w:w="40" w:type="dxa"/>
              <w:right w:w="40" w:type="dxa"/>
            </w:tcMar>
            <w:vAlign w:val="top"/>
          </w:tcPr>
          <w:bookmarkStart w:id="10018" w:name="para_98fada0b_fdfa_4f27_8616_7c40bbc52a"/>
          <w:p>
            <w:pPr>
              <w:spacing w:before="180" w:after="0" w:line="240" w:lineRule="auto"/>
            </w:pPr>
            <w:r>
              <w:rPr>
                <w:rFonts w:ascii="Arial" w:hAnsi="Arial"/>
                <w:color w:val="000000"/>
                <w:sz w:val="18"/>
              </w:rPr>
              <w:t>Failure (0x0106)</w:t>
            </w:r>
          </w:p>
          <w:bookmarkEnd w:id="10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9" w:name="para_5100a84b_9bda_4df3_85de_e5789c6f45"/>
          <w:p>
            <w:pPr>
              <w:spacing w:before="180" w:after="0" w:line="240" w:lineRule="auto"/>
            </w:pPr>
            <w:r>
              <w:rPr>
                <w:rFonts w:ascii="Arial" w:hAnsi="Arial"/>
                <w:color w:val="000000"/>
                <w:sz w:val="18"/>
              </w:rPr>
              <w:t>&gt;Referenced SOP Instance UID</w:t>
            </w:r>
          </w:p>
          <w:bookmarkEnd w:id="10019"/>
        </w:tc>
        <w:tc>
          <w:tcPr>
            <w:tcBorders>
              <w:bottom w:val="single" w:sz="4" w:color="000000"/>
              <w:right w:val="single" w:sz="4" w:color="000000"/>
            </w:tcBorders>
            <w:tcMar>
              <w:top w:w="40" w:type="dxa"/>
              <w:left w:w="40" w:type="dxa"/>
              <w:bottom w:w="40" w:type="dxa"/>
              <w:right w:w="40" w:type="dxa"/>
            </w:tcMar>
            <w:vAlign w:val="top"/>
          </w:tcPr>
          <w:bookmarkStart w:id="10020" w:name="para_d134f518_d40a_432b_a17f_c51cb40d3b"/>
          <w:p>
            <w:pPr>
              <w:spacing w:before="180" w:after="0" w:line="240" w:lineRule="auto"/>
              <w:jc w:val="center"/>
            </w:pPr>
            <w:r>
              <w:rPr>
                <w:rFonts w:ascii="Arial" w:hAnsi="Arial"/>
                <w:color w:val="000000"/>
                <w:sz w:val="18"/>
              </w:rPr>
              <w:t>(0008,1155)</w:t>
            </w:r>
          </w:p>
          <w:bookmarkEnd w:id="10020"/>
        </w:tc>
        <w:tc>
          <w:tcPr>
            <w:tcBorders>
              <w:bottom w:val="single" w:sz="4" w:color="000000"/>
              <w:right w:val="single" w:sz="4" w:color="000000"/>
            </w:tcBorders>
            <w:tcMar>
              <w:top w:w="40" w:type="dxa"/>
              <w:left w:w="40" w:type="dxa"/>
              <w:bottom w:w="40" w:type="dxa"/>
              <w:right w:w="40" w:type="dxa"/>
            </w:tcMar>
            <w:vAlign w:val="top"/>
          </w:tcPr>
          <w:bookmarkStart w:id="10021" w:name="para_8c4160f4_2a16_4b06_b658_04be6b929c"/>
          <w:p>
            <w:pPr>
              <w:spacing w:before="180" w:after="0" w:line="240" w:lineRule="auto"/>
            </w:pPr>
            <w:r>
              <w:rPr>
                <w:rFonts w:ascii="Arial" w:hAnsi="Arial"/>
                <w:color w:val="000000"/>
                <w:sz w:val="18"/>
              </w:rPr>
              <w:t>SOP Instance UID</w:t>
            </w:r>
          </w:p>
          <w:bookmarkEnd w:id="10021"/>
        </w:tc>
        <w:tc>
          <w:tcPr>
            <w:tcBorders>
              <w:bottom w:val="single" w:sz="4" w:color="000000"/>
              <w:right w:val="single" w:sz="4" w:color="000000"/>
            </w:tcBorders>
            <w:tcMar>
              <w:top w:w="40" w:type="dxa"/>
              <w:left w:w="40" w:type="dxa"/>
              <w:bottom w:w="40" w:type="dxa"/>
              <w:right w:w="40" w:type="dxa"/>
            </w:tcMar>
            <w:vAlign w:val="top"/>
          </w:tcPr>
          <w:bookmarkStart w:id="10022" w:name="para_b439fc51_9f29_4fb5_979a_1bbb6f968d"/>
          <w:p>
            <w:pPr>
              <w:spacing w:before="180" w:after="0" w:line="240" w:lineRule="auto"/>
            </w:pPr>
            <w:r>
              <w:rPr>
                <w:rFonts w:ascii="Arial" w:hAnsi="Arial"/>
                <w:color w:val="000000"/>
                <w:sz w:val="18"/>
              </w:rPr>
              <w:t>Mandatory if sequence is present, no default</w:t>
            </w:r>
          </w:p>
          <w:bookmarkEnd w:id="10022"/>
        </w:tc>
        <w:tc>
          <w:tcPr>
            <w:tcBorders>
              <w:bottom w:val="single" w:sz="4" w:color="000000"/>
              <w:right w:val="single" w:sz="4" w:color="000000"/>
            </w:tcBorders>
            <w:tcMar>
              <w:top w:w="40" w:type="dxa"/>
              <w:left w:w="40" w:type="dxa"/>
              <w:bottom w:w="40" w:type="dxa"/>
              <w:right w:w="40" w:type="dxa"/>
            </w:tcMar>
            <w:vAlign w:val="top"/>
          </w:tcPr>
          <w:bookmarkStart w:id="10023" w:name="para_c77c8ed3_55ef_45ae_87ce_4123eefc5b"/>
          <w:p>
            <w:pPr>
              <w:spacing w:before="180" w:after="0" w:line="240" w:lineRule="auto"/>
            </w:pPr>
            <w:r>
              <w:rPr>
                <w:rFonts w:ascii="Arial" w:hAnsi="Arial"/>
                <w:color w:val="000000"/>
                <w:sz w:val="18"/>
              </w:rPr>
              <w:t>Failure (0x0106)</w:t>
            </w:r>
          </w:p>
          <w:bookmarkEnd w:id="10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4" w:name="para_89d452c4_a1b9_4092_ba3c_1965e8722e"/>
          <w:p>
            <w:pPr>
              <w:spacing w:before="180" w:after="0" w:line="240" w:lineRule="auto"/>
            </w:pPr>
            <w:r>
              <w:rPr>
                <w:rFonts w:ascii="Arial" w:hAnsi="Arial"/>
                <w:color w:val="000000"/>
                <w:sz w:val="18"/>
              </w:rPr>
              <w:t>Illumination</w:t>
            </w:r>
          </w:p>
          <w:bookmarkEnd w:id="10024"/>
        </w:tc>
        <w:tc>
          <w:tcPr>
            <w:tcBorders>
              <w:bottom w:val="single" w:sz="4" w:color="000000"/>
              <w:right w:val="single" w:sz="4" w:color="000000"/>
            </w:tcBorders>
            <w:tcMar>
              <w:top w:w="40" w:type="dxa"/>
              <w:left w:w="40" w:type="dxa"/>
              <w:bottom w:w="40" w:type="dxa"/>
              <w:right w:w="40" w:type="dxa"/>
            </w:tcMar>
            <w:vAlign w:val="top"/>
          </w:tcPr>
          <w:bookmarkStart w:id="10025" w:name="para_5854a680_7615_44a0_a102_6d9b747b8c"/>
          <w:p>
            <w:pPr>
              <w:spacing w:before="180" w:after="0" w:line="240" w:lineRule="auto"/>
              <w:jc w:val="center"/>
            </w:pPr>
            <w:r>
              <w:rPr>
                <w:rFonts w:ascii="Arial" w:hAnsi="Arial"/>
                <w:color w:val="000000"/>
                <w:sz w:val="18"/>
              </w:rPr>
              <w:t>(2010,015E)</w:t>
            </w:r>
          </w:p>
          <w:bookmarkEnd w:id="10025"/>
        </w:tc>
        <w:tc>
          <w:tcPr>
            <w:tcBorders>
              <w:bottom w:val="single" w:sz="4" w:color="000000"/>
              <w:right w:val="single" w:sz="4" w:color="000000"/>
            </w:tcBorders>
            <w:tcMar>
              <w:top w:w="40" w:type="dxa"/>
              <w:left w:w="40" w:type="dxa"/>
              <w:bottom w:w="40" w:type="dxa"/>
              <w:right w:w="40" w:type="dxa"/>
            </w:tcMar>
            <w:vAlign w:val="top"/>
          </w:tcPr>
          <w:bookmarkStart w:id="10026" w:name="para_19485708_6f05_4e02_8ffd_445202e947"/>
          <w:p>
            <w:pPr>
              <w:spacing w:before="180" w:after="0" w:line="240" w:lineRule="auto"/>
            </w:pPr>
            <w:r>
              <w:rPr>
                <w:rFonts w:ascii="Arial" w:hAnsi="Arial"/>
                <w:color w:val="000000"/>
                <w:sz w:val="18"/>
              </w:rPr>
              <w:t>Any valid value in the unit of cd/m^2</w:t>
            </w:r>
          </w:p>
          <w:bookmarkEnd w:id="10026"/>
        </w:tc>
        <w:tc>
          <w:tcPr>
            <w:tcBorders>
              <w:bottom w:val="single" w:sz="4" w:color="000000"/>
              <w:right w:val="single" w:sz="4" w:color="000000"/>
            </w:tcBorders>
            <w:tcMar>
              <w:top w:w="40" w:type="dxa"/>
              <w:left w:w="40" w:type="dxa"/>
              <w:bottom w:w="40" w:type="dxa"/>
              <w:right w:w="40" w:type="dxa"/>
            </w:tcMar>
            <w:vAlign w:val="top"/>
          </w:tcPr>
          <w:bookmarkStart w:id="10027" w:name="para_27ea30e3_7527_4d42_853d_1a1ab05911"/>
          <w:p>
            <w:pPr>
              <w:spacing w:before="180" w:after="0" w:line="240" w:lineRule="auto"/>
            </w:pPr>
            <w:r>
              <w:rPr>
                <w:rFonts w:ascii="Arial" w:hAnsi="Arial"/>
                <w:color w:val="000000"/>
                <w:sz w:val="18"/>
              </w:rPr>
              <w:t>2000,</w:t>
            </w:r>
          </w:p>
          <w:bookmarkEnd w:id="10027"/>
          <w:bookmarkStart w:id="10028" w:name="para_8ce673c7_f062_4248_ace4_c82f0a6190"/>
          <w:p>
            <w:pPr>
              <w:spacing w:before="180" w:after="0" w:line="240" w:lineRule="auto"/>
            </w:pPr>
            <w:r>
              <w:rPr>
                <w:rFonts w:ascii="Arial" w:hAnsi="Arial"/>
                <w:color w:val="000000"/>
                <w:sz w:val="18"/>
              </w:rPr>
              <w:t>Mandatory if Presentation LUT is supported</w:t>
            </w:r>
          </w:p>
          <w:bookmarkEnd w:id="10028"/>
        </w:tc>
        <w:tc>
          <w:tcPr>
            <w:tcBorders>
              <w:bottom w:val="single" w:sz="4" w:color="000000"/>
              <w:right w:val="single" w:sz="4" w:color="000000"/>
            </w:tcBorders>
            <w:tcMar>
              <w:top w:w="40" w:type="dxa"/>
              <w:left w:w="40" w:type="dxa"/>
              <w:bottom w:w="40" w:type="dxa"/>
              <w:right w:w="40" w:type="dxa"/>
            </w:tcMar>
            <w:vAlign w:val="top"/>
          </w:tcPr>
          <w:bookmarkStart w:id="10029" w:name="para_4bfd234d_fe5a_46bf_aaea_f578dc50d6"/>
          <w:p>
            <w:pPr>
              <w:spacing w:before="180" w:after="0" w:line="240" w:lineRule="auto"/>
            </w:pPr>
            <w:r>
              <w:rPr>
                <w:rFonts w:ascii="Arial" w:hAnsi="Arial"/>
                <w:color w:val="000000"/>
                <w:sz w:val="18"/>
              </w:rPr>
              <w:t>Warning (0x116)</w:t>
            </w:r>
          </w:p>
          <w:bookmarkEnd w:id="10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0" w:name="para_b9704700_c4ec_4455_b526_9dc7539e6b"/>
          <w:p>
            <w:pPr>
              <w:spacing w:before="180" w:after="0" w:line="240" w:lineRule="auto"/>
            </w:pPr>
            <w:r>
              <w:rPr>
                <w:rFonts w:ascii="Arial" w:hAnsi="Arial"/>
                <w:color w:val="000000"/>
                <w:sz w:val="18"/>
              </w:rPr>
              <w:t>Configuration Information</w:t>
            </w:r>
          </w:p>
          <w:bookmarkEnd w:id="10030"/>
        </w:tc>
        <w:tc>
          <w:tcPr>
            <w:tcBorders>
              <w:bottom w:val="single" w:sz="4" w:color="000000"/>
              <w:right w:val="single" w:sz="4" w:color="000000"/>
            </w:tcBorders>
            <w:tcMar>
              <w:top w:w="40" w:type="dxa"/>
              <w:left w:w="40" w:type="dxa"/>
              <w:bottom w:w="40" w:type="dxa"/>
              <w:right w:w="40" w:type="dxa"/>
            </w:tcMar>
            <w:vAlign w:val="top"/>
          </w:tcPr>
          <w:bookmarkStart w:id="10031" w:name="para_4cd8b2d1_98e9_4a42_9af3_154af61c61"/>
          <w:p>
            <w:pPr>
              <w:spacing w:before="180" w:after="0" w:line="240" w:lineRule="auto"/>
              <w:jc w:val="center"/>
            </w:pPr>
            <w:r>
              <w:rPr>
                <w:rFonts w:ascii="Arial" w:hAnsi="Arial"/>
                <w:color w:val="000000"/>
                <w:sz w:val="18"/>
              </w:rPr>
              <w:t>(2010,0150)</w:t>
            </w:r>
          </w:p>
          <w:bookmarkEnd w:id="10031"/>
        </w:tc>
        <w:tc>
          <w:tcPr>
            <w:tcBorders>
              <w:bottom w:val="single" w:sz="4" w:color="000000"/>
              <w:right w:val="single" w:sz="4" w:color="000000"/>
            </w:tcBorders>
            <w:tcMar>
              <w:top w:w="40" w:type="dxa"/>
              <w:left w:w="40" w:type="dxa"/>
              <w:bottom w:w="40" w:type="dxa"/>
              <w:right w:w="40" w:type="dxa"/>
            </w:tcMar>
            <w:vAlign w:val="top"/>
          </w:tcPr>
          <w:bookmarkStart w:id="10032" w:name="para_4519c3c5_cd8d_4a24_bd51_3eb218ecf6"/>
          <w:p>
            <w:pPr>
              <w:spacing w:before="180" w:after="0" w:line="240" w:lineRule="auto"/>
            </w:pPr>
            <w:r>
              <w:rPr>
                <w:rFonts w:ascii="Arial" w:hAnsi="Arial"/>
                <w:color w:val="000000"/>
                <w:sz w:val="18"/>
              </w:rPr>
              <w:t>LUT = m,n</w:t>
            </w:r>
          </w:p>
          <w:bookmarkEnd w:id="10032"/>
          <w:bookmarkStart w:id="10033" w:name="para_e243ef6a_32e4_4eec_9db7_0136091fe7"/>
          <w:p>
            <w:pPr>
              <w:spacing w:before="180" w:after="0" w:line="240" w:lineRule="auto"/>
            </w:pPr>
            <w:r>
              <w:rPr>
                <w:rFonts w:ascii="Arial" w:hAnsi="Arial"/>
                <w:color w:val="000000"/>
                <w:sz w:val="18"/>
              </w:rPr>
              <w:t>m = a character string or 0,</w:t>
            </w:r>
          </w:p>
          <w:bookmarkEnd w:id="10033"/>
          <w:bookmarkStart w:id="10034" w:name="para_1c7adf15_2a67_4e95_b607_0e7f134123"/>
          <w:p>
            <w:pPr>
              <w:spacing w:before="180" w:after="0" w:line="240" w:lineRule="auto"/>
            </w:pPr>
            <w:r>
              <w:rPr>
                <w:rFonts w:ascii="Arial" w:hAnsi="Arial"/>
                <w:color w:val="000000"/>
                <w:sz w:val="18"/>
              </w:rPr>
              <w:t>n = 0-15, the value is laser specific.</w:t>
            </w:r>
          </w:p>
          <w:bookmarkEnd w:id="10034"/>
          <w:bookmarkStart w:id="10035" w:name="para_9e93fcd7_72cd_41c5_8f22_d33e91c159"/>
          <w:p>
            <w:pPr>
              <w:spacing w:before="180" w:after="0" w:line="240" w:lineRule="auto"/>
            </w:pPr>
            <w:r>
              <w:rPr>
                <w:rFonts w:ascii="Arial" w:hAnsi="Arial"/>
                <w:color w:val="000000"/>
                <w:sz w:val="18"/>
              </w:rPr>
              <w:t>CSxxx</w:t>
            </w:r>
          </w:p>
          <w:bookmarkEnd w:id="10035"/>
          <w:bookmarkStart w:id="10036" w:name="para_1f24c00d_312b_492e_8b8a_0de85067f0"/>
          <w:p>
            <w:pPr>
              <w:spacing w:before="180" w:after="0" w:line="240" w:lineRule="auto"/>
            </w:pPr>
            <w:r>
              <w:rPr>
                <w:rFonts w:ascii="Arial" w:hAnsi="Arial"/>
                <w:color w:val="000000"/>
                <w:sz w:val="18"/>
              </w:rPr>
              <w:t>000 ≤ xxx ≤ 015</w:t>
            </w:r>
          </w:p>
          <w:bookmarkEnd w:id="10036"/>
        </w:tc>
        <w:tc>
          <w:tcPr>
            <w:tcBorders>
              <w:bottom w:val="single" w:sz="4" w:color="000000"/>
              <w:right w:val="single" w:sz="4" w:color="000000"/>
            </w:tcBorders>
            <w:tcMar>
              <w:top w:w="40" w:type="dxa"/>
              <w:left w:w="40" w:type="dxa"/>
              <w:bottom w:w="40" w:type="dxa"/>
              <w:right w:w="40" w:type="dxa"/>
            </w:tcMar>
            <w:vAlign w:val="top"/>
          </w:tcPr>
          <w:bookmarkStart w:id="10037" w:name="para_d3197212_5e93_4c8f_88bd_713b915d55"/>
          <w:p>
            <w:pPr>
              <w:spacing w:before="180" w:after="0" w:line="240" w:lineRule="auto"/>
            </w:pPr>
            <w:r>
              <w:rPr>
                <w:rFonts w:ascii="Arial" w:hAnsi="Arial"/>
                <w:color w:val="000000"/>
                <w:sz w:val="18"/>
              </w:rPr>
              <w:t>m = a character string or 0,</w:t>
            </w:r>
          </w:p>
          <w:bookmarkEnd w:id="10037"/>
          <w:bookmarkStart w:id="10038" w:name="para_5e2e5add_9fa8_4ddb_a2fb_66714f594e"/>
          <w:p>
            <w:pPr>
              <w:spacing w:before="180" w:after="0" w:line="240" w:lineRule="auto"/>
            </w:pPr>
            <w:r>
              <w:rPr>
                <w:rFonts w:ascii="Arial" w:hAnsi="Arial"/>
                <w:color w:val="000000"/>
                <w:sz w:val="18"/>
              </w:rPr>
              <w:t>n is configurable.</w:t>
            </w:r>
          </w:p>
          <w:bookmarkEnd w:id="10038"/>
        </w:tc>
        <w:tc>
          <w:tcPr>
            <w:tcBorders>
              <w:bottom w:val="single" w:sz="4" w:color="000000"/>
              <w:right w:val="single" w:sz="4" w:color="000000"/>
            </w:tcBorders>
            <w:tcMar>
              <w:top w:w="40" w:type="dxa"/>
              <w:left w:w="40" w:type="dxa"/>
              <w:bottom w:w="40" w:type="dxa"/>
              <w:right w:w="40" w:type="dxa"/>
            </w:tcMar>
            <w:vAlign w:val="top"/>
          </w:tcPr>
          <w:bookmarkStart w:id="10039" w:name="para_4c931874_dc15_42d6_8775_f40ee0630c"/>
          <w:p>
            <w:pPr>
              <w:spacing w:before="180" w:after="0" w:line="240" w:lineRule="auto"/>
            </w:pPr>
            <w:r>
              <w:rPr>
                <w:rFonts w:ascii="Arial" w:hAnsi="Arial"/>
                <w:color w:val="000000"/>
                <w:sz w:val="18"/>
              </w:rPr>
              <w:t>Warning (0x116)</w:t>
            </w:r>
          </w:p>
          <w:bookmarkEnd w:id="10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0" w:name="para_05338423_68e9_40f9_81dd_eec2ae56ae"/>
          <w:p>
            <w:pPr>
              <w:spacing w:before="180" w:after="0" w:line="240" w:lineRule="auto"/>
            </w:pPr>
            <w:r>
              <w:rPr>
                <w:rFonts w:ascii="Arial" w:hAnsi="Arial"/>
                <w:color w:val="000000"/>
                <w:sz w:val="18"/>
              </w:rPr>
              <w:t>Reflective Ambient Light</w:t>
            </w:r>
          </w:p>
          <w:bookmarkEnd w:id="10040"/>
        </w:tc>
        <w:tc>
          <w:tcPr>
            <w:tcBorders>
              <w:bottom w:val="single" w:sz="4" w:color="000000"/>
              <w:right w:val="single" w:sz="4" w:color="000000"/>
            </w:tcBorders>
            <w:tcMar>
              <w:top w:w="40" w:type="dxa"/>
              <w:left w:w="40" w:type="dxa"/>
              <w:bottom w:w="40" w:type="dxa"/>
              <w:right w:w="40" w:type="dxa"/>
            </w:tcMar>
            <w:vAlign w:val="top"/>
          </w:tcPr>
          <w:bookmarkStart w:id="10041" w:name="para_78858132_5004_407e_a6c2_6998b4155d"/>
          <w:p>
            <w:pPr>
              <w:spacing w:before="180" w:after="0" w:line="240" w:lineRule="auto"/>
              <w:jc w:val="center"/>
            </w:pPr>
            <w:r>
              <w:rPr>
                <w:rFonts w:ascii="Arial" w:hAnsi="Arial"/>
                <w:color w:val="000000"/>
                <w:sz w:val="18"/>
              </w:rPr>
              <w:t>(2010,0160)</w:t>
            </w:r>
          </w:p>
          <w:bookmarkEnd w:id="10041"/>
        </w:tc>
        <w:tc>
          <w:tcPr>
            <w:tcBorders>
              <w:bottom w:val="single" w:sz="4" w:color="000000"/>
              <w:right w:val="single" w:sz="4" w:color="000000"/>
            </w:tcBorders>
            <w:tcMar>
              <w:top w:w="40" w:type="dxa"/>
              <w:left w:w="40" w:type="dxa"/>
              <w:bottom w:w="40" w:type="dxa"/>
              <w:right w:w="40" w:type="dxa"/>
            </w:tcMar>
            <w:vAlign w:val="top"/>
          </w:tcPr>
          <w:bookmarkStart w:id="10042" w:name="para_8e01c11b_9340_4a59_adb7_b8b452cab3"/>
          <w:p>
            <w:pPr>
              <w:spacing w:before="180" w:after="0" w:line="240" w:lineRule="auto"/>
            </w:pPr>
            <w:r>
              <w:rPr>
                <w:rFonts w:ascii="Arial" w:hAnsi="Arial"/>
                <w:color w:val="000000"/>
                <w:sz w:val="18"/>
              </w:rPr>
              <w:t>Any valid value in the unit of cd/m^2</w:t>
            </w:r>
          </w:p>
          <w:bookmarkEnd w:id="10042"/>
        </w:tc>
        <w:tc>
          <w:tcPr>
            <w:tcBorders>
              <w:bottom w:val="single" w:sz="4" w:color="000000"/>
              <w:right w:val="single" w:sz="4" w:color="000000"/>
            </w:tcBorders>
            <w:tcMar>
              <w:top w:w="40" w:type="dxa"/>
              <w:left w:w="40" w:type="dxa"/>
              <w:bottom w:w="40" w:type="dxa"/>
              <w:right w:w="40" w:type="dxa"/>
            </w:tcMar>
            <w:vAlign w:val="top"/>
          </w:tcPr>
          <w:bookmarkStart w:id="10043" w:name="para_dcaf5ee8_c53e_4f3c_a812_6f3a9abba7"/>
          <w:p>
            <w:pPr>
              <w:spacing w:before="180" w:after="0" w:line="240" w:lineRule="auto"/>
            </w:pPr>
            <w:r>
              <w:rPr>
                <w:rFonts w:ascii="Arial" w:hAnsi="Arial"/>
                <w:color w:val="000000"/>
                <w:sz w:val="18"/>
              </w:rPr>
              <w:t>10,</w:t>
            </w:r>
          </w:p>
          <w:bookmarkEnd w:id="10043"/>
          <w:bookmarkStart w:id="10044" w:name="para_5801e5b5_318a_4442_bedb_de8240938f"/>
          <w:p>
            <w:pPr>
              <w:spacing w:before="180" w:after="0" w:line="240" w:lineRule="auto"/>
            </w:pPr>
            <w:r>
              <w:rPr>
                <w:rFonts w:ascii="Arial" w:hAnsi="Arial"/>
                <w:color w:val="000000"/>
                <w:sz w:val="18"/>
              </w:rPr>
              <w:t>Mandatory if Presentation LUT is supported</w:t>
            </w:r>
          </w:p>
          <w:bookmarkEnd w:id="10044"/>
        </w:tc>
        <w:tc>
          <w:tcPr>
            <w:tcBorders>
              <w:bottom w:val="single" w:sz="4" w:color="000000"/>
              <w:right w:val="single" w:sz="4" w:color="000000"/>
            </w:tcBorders>
            <w:tcMar>
              <w:top w:w="40" w:type="dxa"/>
              <w:left w:w="40" w:type="dxa"/>
              <w:bottom w:w="40" w:type="dxa"/>
              <w:right w:w="40" w:type="dxa"/>
            </w:tcMar>
            <w:vAlign w:val="top"/>
          </w:tcPr>
          <w:bookmarkStart w:id="10045" w:name="para_d708dfeb_21d1_406d_aeb2_9613dae960"/>
          <w:p>
            <w:pPr>
              <w:spacing w:before="180" w:after="0" w:line="240" w:lineRule="auto"/>
            </w:pPr>
            <w:r>
              <w:rPr>
                <w:rFonts w:ascii="Arial" w:hAnsi="Arial"/>
                <w:color w:val="000000"/>
                <w:sz w:val="18"/>
              </w:rPr>
              <w:t>Warning (0x116)</w:t>
            </w:r>
          </w:p>
          <w:bookmarkEnd w:id="10045"/>
        </w:tc>
      </w:tr>
    </w:tbl>
    <w:bookmarkStart w:id="10046" w:name="idp140427799598208"/>
    <w:p>
      <w:pPr>
        <w:keepNext/>
        <w:spacing w:before="180" w:after="0" w:line="240" w:lineRule="auto"/>
        <w:ind w:left="360" w:right="360" w:firstLine="0"/>
        <w:jc w:val="both"/>
      </w:pPr>
      <w:r>
        <w:rPr>
          <w:rFonts w:ascii="Arial" w:hAnsi="Arial"/>
          <w:color w:val="000000"/>
          <w:sz w:val="18"/>
        </w:rPr>
        <w:t>Note</w:t>
      </w:r>
    </w:p>
    <w:bookmarkEnd w:id="10046"/>
    <w:bookmarkStart w:id="10047" w:name="idp140427799598464"/>
    <w:bookmarkStart w:id="10048" w:name="idp140427799598960"/>
    <w:bookmarkStart w:id="10049" w:name="para_f9333d8b_6c8a_4b2e_a953_78f044d241"/>
    <w:p>
      <w:pPr>
        <w:numPr>
          <w:ilvl w:val="0"/>
          <w:numId w:val="92"/>
        </w:numPr>
        <w:tabs>
          <w:tab w:val="left" w:pos="720"/>
        </w:tabs>
        <w:spacing w:before="180" w:after="0" w:line="240" w:lineRule="auto"/>
        <w:ind w:left="720" w:right="360" w:hanging="360"/>
        <w:jc w:val="both"/>
      </w:pPr>
      <w:r>
        <w:rPr>
          <w:rFonts w:ascii="Arial" w:hAnsi="Arial"/>
          <w:color w:val="000000"/>
          <w:sz w:val="18"/>
        </w:rPr>
        <w:t>Smoothing Type 2- If Magnification Type is CUBIC, this attribute allows the SCU to specify the various smoothing effects provided by the interpolation algorithm in the Laser Imager. 0 specifies replicate, and 1 through 15 specifies various levels of smoothing.</w:t>
      </w:r>
    </w:p>
    <w:bookmarkEnd w:id="10049"/>
    <w:bookmarkEnd w:id="10048"/>
    <w:bookmarkEnd w:id="10047"/>
    <w:bookmarkStart w:id="10050" w:name="idp140427799600448"/>
    <w:bookmarkStart w:id="10051" w:name="para_65788b7a_0891_41e4_8def_e961a49cfc"/>
    <w:p>
      <w:pPr>
        <w:numPr>
          <w:ilvl w:val="0"/>
          <w:numId w:val="92"/>
        </w:numPr>
        <w:tabs>
          <w:tab w:val="left" w:pos="720"/>
        </w:tabs>
        <w:spacing w:before="180" w:after="0" w:line="240" w:lineRule="auto"/>
        <w:ind w:left="720" w:right="360" w:hanging="360"/>
        <w:jc w:val="both"/>
      </w:pPr>
      <w:r>
        <w:rPr>
          <w:rFonts w:ascii="Arial" w:hAnsi="Arial"/>
          <w:color w:val="000000"/>
          <w:sz w:val="18"/>
        </w:rPr>
        <w:t>Border Density 3- allows the density of the areas surrounding and between images on the film to be either dark or white.</w:t>
      </w:r>
    </w:p>
    <w:bookmarkEnd w:id="10051"/>
    <w:bookmarkEnd w:id="10050"/>
    <w:bookmarkStart w:id="10052" w:name="idp140427799601744"/>
    <w:bookmarkStart w:id="10053" w:name="para_525725c5_4411_4122_95ae_fd136ef547"/>
    <w:p>
      <w:pPr>
        <w:numPr>
          <w:ilvl w:val="0"/>
          <w:numId w:val="92"/>
        </w:numPr>
        <w:tabs>
          <w:tab w:val="left" w:pos="720"/>
        </w:tabs>
        <w:spacing w:before="180" w:after="0" w:line="240" w:lineRule="auto"/>
        <w:ind w:left="720" w:right="360" w:hanging="360"/>
        <w:jc w:val="both"/>
      </w:pPr>
      <w:r>
        <w:rPr>
          <w:rFonts w:ascii="Arial" w:hAnsi="Arial"/>
          <w:color w:val="000000"/>
          <w:sz w:val="18"/>
        </w:rPr>
        <w:t>Trim4 - specifies whether a trim box be printed around each image on film. The trim density is the opposite of the border density.</w:t>
      </w:r>
    </w:p>
    <w:bookmarkEnd w:id="10053"/>
    <w:bookmarkEnd w:id="10052"/>
    <w:bookmarkStart w:id="10054" w:name="para_16783300_bd40_4cad_9105_7ef9acc0f8"/>
    <w:p>
      <w:pPr>
        <w:spacing w:before="180" w:after="0" w:line="240" w:lineRule="auto"/>
        <w:jc w:val="both"/>
      </w:pPr>
      <w:r>
        <w:rPr>
          <w:rFonts w:ascii="Arial" w:hAnsi="Arial"/>
          <w:color w:val="000000"/>
          <w:sz w:val="18"/>
        </w:rPr>
        <w:t>The Print Server Management behavior and specific status codes sent for the N-SET of a specific Film Box is described in the following table:</w:t>
      </w:r>
    </w:p>
    <w:bookmarkEnd w:id="10054"/>
    <w:bookmarkStart w:id="10055" w:name="table_E_4_2_23"/>
    <w:p>
      <w:pPr>
        <w:keepNext/>
        <w:spacing w:before="216" w:after="0" w:line="240" w:lineRule="auto"/>
        <w:jc w:val="center"/>
      </w:pPr>
      <w:r>
        <w:rPr>
          <w:rFonts w:ascii="Arial" w:hAnsi="Arial"/>
          <w:b/>
          <w:color w:val="000000"/>
          <w:sz w:val="22"/>
        </w:rPr>
        <w:t>Table E.4.2-23. Film Box SOP Class N-SET Response Status Handling Behavior</w:t>
      </w:r>
    </w:p>
    <w:bookmarkEnd w:id="10055"/>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56" w:name="para_8f719c7f_8648_4951_aeb9_747eb1008c"/>
          <w:p>
            <w:pPr>
              <w:keepNext/>
              <w:spacing w:before="180" w:after="0" w:line="240" w:lineRule="auto"/>
              <w:jc w:val="center"/>
            </w:pPr>
            <w:r>
              <w:rPr>
                <w:rFonts w:ascii="Arial" w:hAnsi="Arial"/>
                <w:b/>
                <w:color w:val="000000"/>
                <w:sz w:val="18"/>
              </w:rPr>
              <w:t>Service Status</w:t>
            </w:r>
          </w:p>
          <w:bookmarkEnd w:id="100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57" w:name="para_a436e2ae_1941_4fa3_926e_0a1f7044fc"/>
          <w:p>
            <w:pPr>
              <w:spacing w:before="180" w:after="0" w:line="240" w:lineRule="auto"/>
              <w:jc w:val="center"/>
            </w:pPr>
            <w:r>
              <w:rPr>
                <w:rFonts w:ascii="Arial" w:hAnsi="Arial"/>
                <w:b/>
                <w:color w:val="000000"/>
                <w:sz w:val="18"/>
              </w:rPr>
              <w:t>Further Meaning</w:t>
            </w:r>
          </w:p>
          <w:bookmarkEnd w:id="100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58" w:name="para_0989f5d6_b03e_4ee0_83e9_fb43640117"/>
          <w:p>
            <w:pPr>
              <w:spacing w:before="180" w:after="0" w:line="240" w:lineRule="auto"/>
              <w:jc w:val="center"/>
            </w:pPr>
            <w:r>
              <w:rPr>
                <w:rFonts w:ascii="Arial" w:hAnsi="Arial"/>
                <w:b/>
                <w:color w:val="000000"/>
                <w:sz w:val="18"/>
              </w:rPr>
              <w:t>Error Code</w:t>
            </w:r>
          </w:p>
          <w:bookmarkEnd w:id="10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59" w:name="para_916376c9_4564_4f0c_aedc_d72d67dc1e"/>
          <w:p>
            <w:pPr>
              <w:spacing w:before="180" w:after="0" w:line="240" w:lineRule="auto"/>
              <w:jc w:val="center"/>
            </w:pPr>
            <w:r>
              <w:rPr>
                <w:rFonts w:ascii="Arial" w:hAnsi="Arial"/>
                <w:b/>
                <w:color w:val="000000"/>
                <w:sz w:val="18"/>
              </w:rPr>
              <w:t>Behavior</w:t>
            </w:r>
          </w:p>
          <w:bookmarkEnd w:id="10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0" w:name="para_2a004dea_024d_404f_a52f_43a116e772"/>
          <w:p>
            <w:pPr>
              <w:spacing w:before="180" w:after="0" w:line="240" w:lineRule="auto"/>
            </w:pPr>
            <w:r>
              <w:rPr>
                <w:rFonts w:ascii="Arial" w:hAnsi="Arial"/>
                <w:color w:val="000000"/>
                <w:sz w:val="18"/>
              </w:rPr>
              <w:t>Success</w:t>
            </w:r>
          </w:p>
          <w:bookmarkEnd w:id="10060"/>
        </w:tc>
        <w:tc>
          <w:tcPr>
            <w:tcBorders>
              <w:bottom w:val="single" w:sz="4" w:color="000000"/>
              <w:right w:val="single" w:sz="4" w:color="000000"/>
            </w:tcBorders>
            <w:tcMar>
              <w:top w:w="40" w:type="dxa"/>
              <w:left w:w="40" w:type="dxa"/>
              <w:bottom w:w="40" w:type="dxa"/>
              <w:right w:w="40" w:type="dxa"/>
            </w:tcMar>
            <w:vAlign w:val="top"/>
          </w:tcPr>
          <w:bookmarkStart w:id="10061" w:name="para_ffa82108_fe55_4f6a_bb77_8af7b20f40"/>
          <w:p>
            <w:pPr>
              <w:spacing w:before="180" w:after="0" w:line="240" w:lineRule="auto"/>
            </w:pPr>
            <w:r>
              <w:rPr>
                <w:rFonts w:ascii="Arial" w:hAnsi="Arial"/>
                <w:color w:val="000000"/>
                <w:sz w:val="18"/>
              </w:rPr>
              <w:t>Success</w:t>
            </w:r>
          </w:p>
          <w:bookmarkEnd w:id="10061"/>
        </w:tc>
        <w:tc>
          <w:tcPr>
            <w:tcBorders>
              <w:bottom w:val="single" w:sz="4" w:color="000000"/>
              <w:right w:val="single" w:sz="4" w:color="000000"/>
            </w:tcBorders>
            <w:tcMar>
              <w:top w:w="40" w:type="dxa"/>
              <w:left w:w="40" w:type="dxa"/>
              <w:bottom w:w="40" w:type="dxa"/>
              <w:right w:w="40" w:type="dxa"/>
            </w:tcMar>
            <w:vAlign w:val="top"/>
          </w:tcPr>
          <w:bookmarkStart w:id="10062" w:name="para_96b2ba47_9a5c_46e3_a513_a39027aca0"/>
          <w:p>
            <w:pPr>
              <w:spacing w:before="180" w:after="0" w:line="240" w:lineRule="auto"/>
            </w:pPr>
            <w:r>
              <w:rPr>
                <w:rFonts w:ascii="Arial" w:hAnsi="Arial"/>
                <w:color w:val="000000"/>
                <w:sz w:val="18"/>
              </w:rPr>
              <w:t>0000</w:t>
            </w:r>
          </w:p>
          <w:bookmarkEnd w:id="10062"/>
        </w:tc>
        <w:tc>
          <w:tcPr>
            <w:tcBorders>
              <w:bottom w:val="single" w:sz="4" w:color="000000"/>
              <w:right w:val="single" w:sz="4" w:color="000000"/>
            </w:tcBorders>
            <w:tcMar>
              <w:top w:w="40" w:type="dxa"/>
              <w:left w:w="40" w:type="dxa"/>
              <w:bottom w:w="40" w:type="dxa"/>
              <w:right w:w="40" w:type="dxa"/>
            </w:tcMar>
            <w:vAlign w:val="top"/>
          </w:tcPr>
          <w:bookmarkStart w:id="10063" w:name="para_09d30a69_4573_4d9e_9113_77490f10e5"/>
          <w:p>
            <w:pPr>
              <w:spacing w:before="180" w:after="0" w:line="240" w:lineRule="auto"/>
            </w:pPr>
            <w:r>
              <w:rPr>
                <w:rFonts w:ascii="Arial" w:hAnsi="Arial"/>
                <w:color w:val="000000"/>
                <w:sz w:val="18"/>
              </w:rPr>
              <w:t>Some attributes may have different values than what was requested. The actual values of attributes are returned.</w:t>
            </w:r>
          </w:p>
          <w:bookmarkEnd w:id="10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4" w:name="para_9cabc1b4_924a_4b7c_a299_cd324ea7fd"/>
          <w:p>
            <w:pPr>
              <w:spacing w:before="180" w:after="0" w:line="240" w:lineRule="auto"/>
            </w:pPr>
            <w:r>
              <w:rPr>
                <w:rFonts w:ascii="Arial" w:hAnsi="Arial"/>
                <w:color w:val="000000"/>
                <w:sz w:val="18"/>
              </w:rPr>
              <w:t>Warning</w:t>
            </w:r>
          </w:p>
          <w:bookmarkEnd w:id="10064"/>
        </w:tc>
        <w:tc>
          <w:tcPr>
            <w:tcBorders>
              <w:bottom w:val="single" w:sz="4" w:color="000000"/>
              <w:right w:val="single" w:sz="4" w:color="000000"/>
            </w:tcBorders>
            <w:tcMar>
              <w:top w:w="40" w:type="dxa"/>
              <w:left w:w="40" w:type="dxa"/>
              <w:bottom w:w="40" w:type="dxa"/>
              <w:right w:w="40" w:type="dxa"/>
            </w:tcMar>
            <w:vAlign w:val="top"/>
          </w:tcPr>
          <w:bookmarkStart w:id="10065" w:name="para_796497b2_c7c7_4e37_8541_6056c67fa9"/>
          <w:p>
            <w:pPr>
              <w:spacing w:before="180" w:after="0" w:line="240" w:lineRule="auto"/>
            </w:pPr>
            <w:r>
              <w:rPr>
                <w:rFonts w:ascii="Arial" w:hAnsi="Arial"/>
                <w:color w:val="000000"/>
                <w:sz w:val="18"/>
              </w:rPr>
              <w:t>Illegal Attribute</w:t>
            </w:r>
          </w:p>
          <w:bookmarkEnd w:id="10065"/>
        </w:tc>
        <w:tc>
          <w:tcPr>
            <w:tcBorders>
              <w:bottom w:val="single" w:sz="4" w:color="000000"/>
              <w:right w:val="single" w:sz="4" w:color="000000"/>
            </w:tcBorders>
            <w:tcMar>
              <w:top w:w="40" w:type="dxa"/>
              <w:left w:w="40" w:type="dxa"/>
              <w:bottom w:w="40" w:type="dxa"/>
              <w:right w:w="40" w:type="dxa"/>
            </w:tcMar>
            <w:vAlign w:val="top"/>
          </w:tcPr>
          <w:bookmarkStart w:id="10066" w:name="para_3faa9c40_06f8_472f_9b5c_b4834ded59"/>
          <w:p>
            <w:pPr>
              <w:spacing w:before="180" w:after="0" w:line="240" w:lineRule="auto"/>
            </w:pPr>
            <w:r>
              <w:rPr>
                <w:rFonts w:ascii="Arial" w:hAnsi="Arial"/>
                <w:color w:val="000000"/>
                <w:sz w:val="18"/>
              </w:rPr>
              <w:t>0107</w:t>
            </w:r>
          </w:p>
          <w:bookmarkEnd w:id="10066"/>
        </w:tc>
        <w:tc>
          <w:tcPr>
            <w:tcBorders>
              <w:bottom w:val="single" w:sz="4" w:color="000000"/>
              <w:right w:val="single" w:sz="4" w:color="000000"/>
            </w:tcBorders>
            <w:tcMar>
              <w:top w:w="40" w:type="dxa"/>
              <w:left w:w="40" w:type="dxa"/>
              <w:bottom w:w="40" w:type="dxa"/>
              <w:right w:w="40" w:type="dxa"/>
            </w:tcMar>
            <w:vAlign w:val="top"/>
          </w:tcPr>
          <w:bookmarkStart w:id="10067" w:name="para_e1bceebe_37c6_4a94_aaa7_5da04fe8bc"/>
          <w:p>
            <w:pPr>
              <w:spacing w:before="180" w:after="0" w:line="240" w:lineRule="auto"/>
            </w:pPr>
            <w:r>
              <w:rPr>
                <w:rFonts w:ascii="Arial" w:hAnsi="Arial"/>
                <w:color w:val="000000"/>
                <w:sz w:val="18"/>
              </w:rPr>
              <w:t>Attributes not recognized within the context of this SOP class. For example, an N-Set on the Image Display format attribute was attempted. A list of offending attribute tags is returned in Attribute List (0000,1005).</w:t>
            </w:r>
          </w:p>
          <w:bookmarkEnd w:id="10067"/>
          <w:bookmarkStart w:id="10068" w:name="para_75ddea24_13a4_46e6_aadb_9092172094"/>
          <w:p>
            <w:pPr>
              <w:spacing w:before="180" w:after="0" w:line="240" w:lineRule="auto"/>
            </w:pPr>
            <w:r>
              <w:rPr>
                <w:rFonts w:ascii="Arial" w:hAnsi="Arial"/>
                <w:color w:val="000000"/>
                <w:sz w:val="18"/>
              </w:rPr>
              <w:t>A data set is still returned with valid attributes/values.</w:t>
            </w:r>
          </w:p>
          <w:bookmarkEnd w:id="10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9" w:name="para_a6d4972a_126a_4dff_b196_153742dced"/>
          <w:p>
            <w:pPr>
              <w:spacing w:before="180" w:after="0" w:line="240" w:lineRule="auto"/>
            </w:pPr>
            <w:r>
              <w:rPr>
                <w:rFonts w:ascii="Arial" w:hAnsi="Arial"/>
                <w:color w:val="000000"/>
                <w:sz w:val="18"/>
              </w:rPr>
              <w:t>Warning</w:t>
            </w:r>
          </w:p>
          <w:bookmarkEnd w:id="10069"/>
        </w:tc>
        <w:tc>
          <w:tcPr>
            <w:tcBorders>
              <w:bottom w:val="single" w:sz="4" w:color="000000"/>
              <w:right w:val="single" w:sz="4" w:color="000000"/>
            </w:tcBorders>
            <w:tcMar>
              <w:top w:w="40" w:type="dxa"/>
              <w:left w:w="40" w:type="dxa"/>
              <w:bottom w:w="40" w:type="dxa"/>
              <w:right w:w="40" w:type="dxa"/>
            </w:tcMar>
            <w:vAlign w:val="top"/>
          </w:tcPr>
          <w:bookmarkStart w:id="10070" w:name="para_390873d5_90dd_49e2_94f0_ec9c4a9a4f"/>
          <w:p>
            <w:pPr>
              <w:spacing w:before="180" w:after="0" w:line="240" w:lineRule="auto"/>
            </w:pPr>
            <w:r>
              <w:rPr>
                <w:rFonts w:ascii="Arial" w:hAnsi="Arial"/>
                <w:color w:val="000000"/>
                <w:sz w:val="18"/>
              </w:rPr>
              <w:t>Attribute out of range</w:t>
            </w:r>
          </w:p>
          <w:bookmarkEnd w:id="10070"/>
        </w:tc>
        <w:tc>
          <w:tcPr>
            <w:tcBorders>
              <w:bottom w:val="single" w:sz="4" w:color="000000"/>
              <w:right w:val="single" w:sz="4" w:color="000000"/>
            </w:tcBorders>
            <w:tcMar>
              <w:top w:w="40" w:type="dxa"/>
              <w:left w:w="40" w:type="dxa"/>
              <w:bottom w:w="40" w:type="dxa"/>
              <w:right w:w="40" w:type="dxa"/>
            </w:tcMar>
            <w:vAlign w:val="top"/>
          </w:tcPr>
          <w:bookmarkStart w:id="10071" w:name="para_5b8fbef5_e387_4200_9a71_1d64c93e74"/>
          <w:p>
            <w:pPr>
              <w:spacing w:before="180" w:after="0" w:line="240" w:lineRule="auto"/>
            </w:pPr>
            <w:r>
              <w:rPr>
                <w:rFonts w:ascii="Arial" w:hAnsi="Arial"/>
                <w:color w:val="000000"/>
                <w:sz w:val="18"/>
              </w:rPr>
              <w:t>0116</w:t>
            </w:r>
          </w:p>
          <w:bookmarkEnd w:id="10071"/>
        </w:tc>
        <w:tc>
          <w:tcPr>
            <w:tcBorders>
              <w:bottom w:val="single" w:sz="4" w:color="000000"/>
              <w:right w:val="single" w:sz="4" w:color="000000"/>
            </w:tcBorders>
            <w:tcMar>
              <w:top w:w="40" w:type="dxa"/>
              <w:left w:w="40" w:type="dxa"/>
              <w:bottom w:w="40" w:type="dxa"/>
              <w:right w:w="40" w:type="dxa"/>
            </w:tcMar>
            <w:vAlign w:val="top"/>
          </w:tcPr>
          <w:bookmarkStart w:id="10072" w:name="para_e7f56ac7_48ea_4008_8668_63cbc77b0f"/>
          <w:p>
            <w:pPr>
              <w:spacing w:before="180" w:after="0" w:line="240" w:lineRule="auto"/>
            </w:pPr>
            <w:r>
              <w:rPr>
                <w:rFonts w:ascii="Arial" w:hAnsi="Arial"/>
                <w:color w:val="000000"/>
                <w:sz w:val="18"/>
              </w:rPr>
              <w:t>The attribute in question is the only attribute returned in the responses data set.</w:t>
            </w:r>
          </w:p>
          <w:bookmarkEnd w:id="10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3" w:name="para_b4ac36e2_e835_4b6b_ab8a_54ecfc3c8a"/>
          <w:p>
            <w:pPr>
              <w:spacing w:before="180" w:after="0" w:line="240" w:lineRule="auto"/>
            </w:pPr>
            <w:r>
              <w:rPr>
                <w:rFonts w:ascii="Arial" w:hAnsi="Arial"/>
                <w:color w:val="000000"/>
                <w:sz w:val="18"/>
              </w:rPr>
              <w:t>Failure</w:t>
            </w:r>
          </w:p>
          <w:bookmarkEnd w:id="10073"/>
        </w:tc>
        <w:tc>
          <w:tcPr>
            <w:tcBorders>
              <w:bottom w:val="single" w:sz="4" w:color="000000"/>
              <w:right w:val="single" w:sz="4" w:color="000000"/>
            </w:tcBorders>
            <w:tcMar>
              <w:top w:w="40" w:type="dxa"/>
              <w:left w:w="40" w:type="dxa"/>
              <w:bottom w:w="40" w:type="dxa"/>
              <w:right w:w="40" w:type="dxa"/>
            </w:tcMar>
            <w:vAlign w:val="top"/>
          </w:tcPr>
          <w:bookmarkStart w:id="10074" w:name="para_cc405bc4_2966_4135_b02a_e0375a63e8"/>
          <w:p>
            <w:pPr>
              <w:spacing w:before="180" w:after="0" w:line="240" w:lineRule="auto"/>
            </w:pPr>
            <w:r>
              <w:rPr>
                <w:rFonts w:ascii="Arial" w:hAnsi="Arial"/>
                <w:color w:val="000000"/>
                <w:sz w:val="18"/>
              </w:rPr>
              <w:t>Invalid attribute value</w:t>
            </w:r>
          </w:p>
          <w:bookmarkEnd w:id="10074"/>
        </w:tc>
        <w:tc>
          <w:tcPr>
            <w:tcBorders>
              <w:bottom w:val="single" w:sz="4" w:color="000000"/>
              <w:right w:val="single" w:sz="4" w:color="000000"/>
            </w:tcBorders>
            <w:tcMar>
              <w:top w:w="40" w:type="dxa"/>
              <w:left w:w="40" w:type="dxa"/>
              <w:bottom w:w="40" w:type="dxa"/>
              <w:right w:w="40" w:type="dxa"/>
            </w:tcMar>
            <w:vAlign w:val="top"/>
          </w:tcPr>
          <w:bookmarkStart w:id="10075" w:name="para_d1c3bf5c_bdbc_4b2a_8b4e_34a7efce78"/>
          <w:p>
            <w:pPr>
              <w:spacing w:before="180" w:after="0" w:line="240" w:lineRule="auto"/>
            </w:pPr>
            <w:r>
              <w:rPr>
                <w:rFonts w:ascii="Arial" w:hAnsi="Arial"/>
                <w:color w:val="000000"/>
                <w:sz w:val="18"/>
              </w:rPr>
              <w:t>0106</w:t>
            </w:r>
          </w:p>
          <w:bookmarkEnd w:id="10075"/>
        </w:tc>
        <w:tc>
          <w:tcPr>
            <w:tcBorders>
              <w:bottom w:val="single" w:sz="4" w:color="000000"/>
              <w:right w:val="single" w:sz="4" w:color="000000"/>
            </w:tcBorders>
            <w:tcMar>
              <w:top w:w="40" w:type="dxa"/>
              <w:left w:w="40" w:type="dxa"/>
              <w:bottom w:w="40" w:type="dxa"/>
              <w:right w:w="40" w:type="dxa"/>
            </w:tcMar>
            <w:vAlign w:val="top"/>
          </w:tcPr>
          <w:bookmarkStart w:id="10076" w:name="para_8a87561b_27a9_48cc_b96c_bdd4a46735"/>
          <w:p>
            <w:pPr>
              <w:spacing w:before="180" w:after="0" w:line="240" w:lineRule="auto"/>
            </w:pPr>
            <w:r>
              <w:rPr>
                <w:rFonts w:ascii="Arial" w:hAnsi="Arial"/>
                <w:color w:val="000000"/>
                <w:sz w:val="18"/>
              </w:rPr>
              <w:t>A data set is returned with all invalid attributes/values</w:t>
            </w:r>
          </w:p>
          <w:bookmarkEnd w:id="10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7" w:name="para_2b21418f_ca9d_4883_a03e_7b6d631ec2"/>
          <w:p>
            <w:pPr>
              <w:spacing w:before="180" w:after="0" w:line="240" w:lineRule="auto"/>
            </w:pPr>
            <w:r>
              <w:rPr>
                <w:rFonts w:ascii="Arial" w:hAnsi="Arial"/>
                <w:color w:val="000000"/>
                <w:sz w:val="18"/>
              </w:rPr>
              <w:t>Failure</w:t>
            </w:r>
          </w:p>
          <w:bookmarkEnd w:id="10077"/>
        </w:tc>
        <w:tc>
          <w:tcPr>
            <w:tcBorders>
              <w:bottom w:val="single" w:sz="4" w:color="000000"/>
              <w:right w:val="single" w:sz="4" w:color="000000"/>
            </w:tcBorders>
            <w:tcMar>
              <w:top w:w="40" w:type="dxa"/>
              <w:left w:w="40" w:type="dxa"/>
              <w:bottom w:w="40" w:type="dxa"/>
              <w:right w:w="40" w:type="dxa"/>
            </w:tcMar>
            <w:vAlign w:val="top"/>
          </w:tcPr>
          <w:bookmarkStart w:id="10078" w:name="para_d5852777_b86f_4ea5_a350_c6b4648519"/>
          <w:p>
            <w:pPr>
              <w:spacing w:before="180" w:after="0" w:line="240" w:lineRule="auto"/>
            </w:pPr>
            <w:r>
              <w:rPr>
                <w:rFonts w:ascii="Arial" w:hAnsi="Arial"/>
                <w:color w:val="000000"/>
                <w:sz w:val="18"/>
              </w:rPr>
              <w:t>Processing failure</w:t>
            </w:r>
          </w:p>
          <w:bookmarkEnd w:id="10078"/>
        </w:tc>
        <w:tc>
          <w:tcPr>
            <w:tcBorders>
              <w:bottom w:val="single" w:sz="4" w:color="000000"/>
              <w:right w:val="single" w:sz="4" w:color="000000"/>
            </w:tcBorders>
            <w:tcMar>
              <w:top w:w="40" w:type="dxa"/>
              <w:left w:w="40" w:type="dxa"/>
              <w:bottom w:w="40" w:type="dxa"/>
              <w:right w:w="40" w:type="dxa"/>
            </w:tcMar>
            <w:vAlign w:val="top"/>
          </w:tcPr>
          <w:bookmarkStart w:id="10079" w:name="para_80794955_c1a3_4a4f_9c9c_0254fb39ae"/>
          <w:p>
            <w:pPr>
              <w:spacing w:before="180" w:after="0" w:line="240" w:lineRule="auto"/>
            </w:pPr>
            <w:r>
              <w:rPr>
                <w:rFonts w:ascii="Arial" w:hAnsi="Arial"/>
                <w:color w:val="000000"/>
                <w:sz w:val="18"/>
              </w:rPr>
              <w:t>0110</w:t>
            </w:r>
          </w:p>
          <w:bookmarkEnd w:id="10079"/>
        </w:tc>
        <w:tc>
          <w:tcPr>
            <w:tcBorders>
              <w:bottom w:val="single" w:sz="4" w:color="000000"/>
              <w:right w:val="single" w:sz="4" w:color="000000"/>
            </w:tcBorders>
            <w:tcMar>
              <w:top w:w="40" w:type="dxa"/>
              <w:left w:w="40" w:type="dxa"/>
              <w:bottom w:w="40" w:type="dxa"/>
              <w:right w:w="40" w:type="dxa"/>
            </w:tcMar>
            <w:vAlign w:val="top"/>
          </w:tcPr>
          <w:bookmarkStart w:id="10080" w:name="para_1dfec354_1be6_4573_b621_753b3d112e"/>
          <w:p>
            <w:pPr>
              <w:spacing w:before="180" w:after="0" w:line="240" w:lineRule="auto"/>
            </w:pPr>
            <w:r>
              <w:rPr>
                <w:rFonts w:ascii="Arial" w:hAnsi="Arial"/>
                <w:color w:val="000000"/>
                <w:sz w:val="18"/>
              </w:rPr>
              <w:t>Cannot decode the DIMSE attribute</w:t>
            </w:r>
          </w:p>
          <w:bookmarkEnd w:id="10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1" w:name="para_6f7d9fb1_ea5f_4402_8883_bc863237bc"/>
          <w:p>
            <w:pPr>
              <w:spacing w:before="180" w:after="0" w:line="240" w:lineRule="auto"/>
            </w:pPr>
            <w:r>
              <w:rPr>
                <w:rFonts w:ascii="Arial" w:hAnsi="Arial"/>
                <w:color w:val="000000"/>
                <w:sz w:val="18"/>
              </w:rPr>
              <w:t>Failure</w:t>
            </w:r>
          </w:p>
          <w:bookmarkEnd w:id="10081"/>
        </w:tc>
        <w:tc>
          <w:tcPr>
            <w:tcBorders>
              <w:bottom w:val="single" w:sz="4" w:color="000000"/>
              <w:right w:val="single" w:sz="4" w:color="000000"/>
            </w:tcBorders>
            <w:tcMar>
              <w:top w:w="40" w:type="dxa"/>
              <w:left w:w="40" w:type="dxa"/>
              <w:bottom w:w="40" w:type="dxa"/>
              <w:right w:w="40" w:type="dxa"/>
            </w:tcMar>
            <w:vAlign w:val="top"/>
          </w:tcPr>
          <w:bookmarkStart w:id="10082" w:name="para_8b8aa72b_12b3_4257_b1db_850d110403"/>
          <w:p>
            <w:pPr>
              <w:spacing w:before="180" w:after="0" w:line="240" w:lineRule="auto"/>
            </w:pPr>
            <w:r>
              <w:rPr>
                <w:rFonts w:ascii="Arial" w:hAnsi="Arial"/>
                <w:color w:val="000000"/>
                <w:sz w:val="18"/>
              </w:rPr>
              <w:t>No object instance</w:t>
            </w:r>
          </w:p>
          <w:bookmarkEnd w:id="10082"/>
        </w:tc>
        <w:tc>
          <w:tcPr>
            <w:tcBorders>
              <w:bottom w:val="single" w:sz="4" w:color="000000"/>
              <w:right w:val="single" w:sz="4" w:color="000000"/>
            </w:tcBorders>
            <w:tcMar>
              <w:top w:w="40" w:type="dxa"/>
              <w:left w:w="40" w:type="dxa"/>
              <w:bottom w:w="40" w:type="dxa"/>
              <w:right w:w="40" w:type="dxa"/>
            </w:tcMar>
            <w:vAlign w:val="top"/>
          </w:tcPr>
          <w:bookmarkStart w:id="10083" w:name="para_4dc86e19_0dc8_4232_bc4e_3735789aef"/>
          <w:p>
            <w:pPr>
              <w:spacing w:before="180" w:after="0" w:line="240" w:lineRule="auto"/>
            </w:pPr>
            <w:r>
              <w:rPr>
                <w:rFonts w:ascii="Arial" w:hAnsi="Arial"/>
                <w:color w:val="000000"/>
                <w:sz w:val="18"/>
              </w:rPr>
              <w:t>0112</w:t>
            </w:r>
          </w:p>
          <w:bookmarkEnd w:id="10083"/>
        </w:tc>
        <w:tc>
          <w:tcPr>
            <w:tcBorders>
              <w:bottom w:val="single" w:sz="4" w:color="000000"/>
              <w:right w:val="single" w:sz="4" w:color="000000"/>
            </w:tcBorders>
            <w:tcMar>
              <w:top w:w="40" w:type="dxa"/>
              <w:left w:w="40" w:type="dxa"/>
              <w:bottom w:w="40" w:type="dxa"/>
              <w:right w:w="40" w:type="dxa"/>
            </w:tcMar>
            <w:vAlign w:val="top"/>
          </w:tcPr>
          <w:bookmarkStart w:id="10084" w:name="para_fb63b59b_f447_4daa_9e15_d8d70613b1"/>
          <w:p>
            <w:pPr>
              <w:spacing w:before="180" w:after="0" w:line="240" w:lineRule="auto"/>
            </w:pPr>
            <w:r>
              <w:rPr>
                <w:rFonts w:ascii="Arial" w:hAnsi="Arial"/>
                <w:color w:val="000000"/>
                <w:sz w:val="18"/>
              </w:rPr>
              <w:t>The given instance UID does not exist.</w:t>
            </w:r>
          </w:p>
          <w:bookmarkEnd w:id="10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5" w:name="para_f16a88b9_e793_439e_a69a_c8092b8c15"/>
          <w:p>
            <w:pPr>
              <w:spacing w:before="180" w:after="0" w:line="240" w:lineRule="auto"/>
            </w:pPr>
            <w:r>
              <w:rPr>
                <w:rFonts w:ascii="Arial" w:hAnsi="Arial"/>
                <w:color w:val="000000"/>
                <w:sz w:val="18"/>
              </w:rPr>
              <w:t>Failure</w:t>
            </w:r>
          </w:p>
          <w:bookmarkEnd w:id="10085"/>
        </w:tc>
        <w:tc>
          <w:tcPr>
            <w:tcBorders>
              <w:bottom w:val="single" w:sz="4" w:color="000000"/>
              <w:right w:val="single" w:sz="4" w:color="000000"/>
            </w:tcBorders>
            <w:tcMar>
              <w:top w:w="40" w:type="dxa"/>
              <w:left w:w="40" w:type="dxa"/>
              <w:bottom w:w="40" w:type="dxa"/>
              <w:right w:w="40" w:type="dxa"/>
            </w:tcMar>
            <w:vAlign w:val="top"/>
          </w:tcPr>
          <w:bookmarkStart w:id="10086" w:name="para_76dd58ce_6461_49d9_907d_e539def754"/>
          <w:p>
            <w:pPr>
              <w:spacing w:before="180" w:after="0" w:line="240" w:lineRule="auto"/>
            </w:pPr>
            <w:r>
              <w:rPr>
                <w:rFonts w:ascii="Arial" w:hAnsi="Arial"/>
                <w:color w:val="000000"/>
                <w:sz w:val="18"/>
              </w:rPr>
              <w:t>Missing attribute value</w:t>
            </w:r>
          </w:p>
          <w:bookmarkEnd w:id="10086"/>
        </w:tc>
        <w:tc>
          <w:tcPr>
            <w:tcBorders>
              <w:bottom w:val="single" w:sz="4" w:color="000000"/>
              <w:right w:val="single" w:sz="4" w:color="000000"/>
            </w:tcBorders>
            <w:tcMar>
              <w:top w:w="40" w:type="dxa"/>
              <w:left w:w="40" w:type="dxa"/>
              <w:bottom w:w="40" w:type="dxa"/>
              <w:right w:w="40" w:type="dxa"/>
            </w:tcMar>
            <w:vAlign w:val="top"/>
          </w:tcPr>
          <w:bookmarkStart w:id="10087" w:name="para_74a1c95e_e744_41cd_b161_fbc5521eea"/>
          <w:p>
            <w:pPr>
              <w:spacing w:before="180" w:after="0" w:line="240" w:lineRule="auto"/>
            </w:pPr>
            <w:r>
              <w:rPr>
                <w:rFonts w:ascii="Arial" w:hAnsi="Arial"/>
                <w:color w:val="000000"/>
                <w:sz w:val="18"/>
              </w:rPr>
              <w:t>0121</w:t>
            </w:r>
          </w:p>
          <w:bookmarkEnd w:id="10087"/>
        </w:tc>
        <w:tc>
          <w:tcPr>
            <w:tcBorders>
              <w:bottom w:val="single" w:sz="4" w:color="000000"/>
              <w:right w:val="single" w:sz="4" w:color="000000"/>
            </w:tcBorders>
            <w:tcMar>
              <w:top w:w="40" w:type="dxa"/>
              <w:left w:w="40" w:type="dxa"/>
              <w:bottom w:w="40" w:type="dxa"/>
              <w:right w:w="40" w:type="dxa"/>
            </w:tcMar>
            <w:vAlign w:val="top"/>
          </w:tcPr>
          <w:bookmarkStart w:id="10088" w:name="para_1658d9a3_5fc9_4edf_9911_c948e7677e"/>
          <w:p>
            <w:pPr>
              <w:spacing w:before="180" w:after="0" w:line="240" w:lineRule="auto"/>
            </w:pPr>
            <w:r>
              <w:rPr>
                <w:rFonts w:ascii="Arial" w:hAnsi="Arial"/>
                <w:color w:val="000000"/>
                <w:sz w:val="18"/>
              </w:rPr>
              <w:t>A mandatory attribute was given, but had no value.</w:t>
            </w:r>
          </w:p>
          <w:bookmarkEnd w:id="10088"/>
          <w:bookmarkStart w:id="10089" w:name="para_b43ab01d_e7d6_40b8_b0f9_dd5fd5b046"/>
          <w:p>
            <w:pPr>
              <w:spacing w:before="180" w:after="0" w:line="240" w:lineRule="auto"/>
            </w:pPr>
            <w:r>
              <w:rPr>
                <w:rFonts w:ascii="Arial" w:hAnsi="Arial"/>
                <w:color w:val="000000"/>
                <w:sz w:val="18"/>
              </w:rPr>
              <w:t>A data set is returned of all attributes/values missing.</w:t>
            </w:r>
          </w:p>
          <w:bookmarkEnd w:id="10089"/>
        </w:tc>
      </w:tr>
    </w:tbl>
    <w:bookmarkStart w:id="10090" w:name="sect_E_4_2_1_4_1_3_2_2_3"/>
    <w:p>
      <w:pPr>
        <w:spacing w:before="180" w:after="0" w:line="240" w:lineRule="auto"/>
      </w:pPr>
      <w:r>
        <w:rPr>
          <w:rFonts w:ascii="Arial" w:hAnsi="Arial"/>
          <w:b/>
          <w:color w:val="000000"/>
          <w:sz w:val="18"/>
        </w:rPr>
        <w:t>E.4.2.1.4.1.3.2.2.3 Basic Film Box SOP Class Operations for N-DELETE</w:t>
      </w:r>
    </w:p>
    <w:bookmarkEnd w:id="10090"/>
    <w:bookmarkStart w:id="10091" w:name="para_06a16bf2_a5cb_4b1c_8677_4d062c489d"/>
    <w:p>
      <w:pPr>
        <w:spacing w:before="180" w:after="0" w:line="240" w:lineRule="auto"/>
        <w:jc w:val="both"/>
      </w:pPr>
      <w:r>
        <w:rPr>
          <w:rFonts w:ascii="Arial" w:hAnsi="Arial"/>
          <w:color w:val="000000"/>
          <w:sz w:val="18"/>
        </w:rPr>
        <w:t>The EXAMPLE-PRINT-SERVER-MANAGEMENT provides the support for deleting the last created Film Box.</w:t>
      </w:r>
    </w:p>
    <w:bookmarkEnd w:id="10091"/>
    <w:bookmarkStart w:id="10092" w:name="para_eaaf0085_15e2_432e_bd95_3ffde8d22e"/>
    <w:p>
      <w:pPr>
        <w:spacing w:before="180" w:after="0" w:line="240" w:lineRule="auto"/>
        <w:jc w:val="both"/>
      </w:pPr>
      <w:r>
        <w:rPr>
          <w:rFonts w:ascii="Arial" w:hAnsi="Arial"/>
          <w:color w:val="000000"/>
          <w:sz w:val="18"/>
        </w:rPr>
        <w:t>The specific behavior and status codes sent for the N-DELETE of the last created Film Box is described in the following table:</w:t>
      </w:r>
    </w:p>
    <w:bookmarkEnd w:id="10092"/>
    <w:bookmarkStart w:id="10093" w:name="table_E_4_2_24"/>
    <w:p>
      <w:pPr>
        <w:keepNext/>
        <w:spacing w:before="216" w:after="0" w:line="240" w:lineRule="auto"/>
        <w:jc w:val="center"/>
      </w:pPr>
      <w:r>
        <w:rPr>
          <w:rFonts w:ascii="Arial" w:hAnsi="Arial"/>
          <w:b/>
          <w:color w:val="000000"/>
          <w:sz w:val="22"/>
        </w:rPr>
        <w:t>Table E.4.2-24. Film Box SOP Class N-DELETE Response Status Handling Behavior</w:t>
      </w:r>
    </w:p>
    <w:bookmarkEnd w:id="10093"/>
    <w:p>
      <w:pPr>
        <w:spacing w:before="0" w:after="0" w:line="240" w:lineRule="auto"/>
        <w:rPr>
          <w:sz w:val="13"/>
        </w:rPr>
      </w:pPr>
    </w:p>
    <w:tbl>
      <w:tblPr>
        <w:tblInd w:w="45" w:type="dxa"/>
        <w:tblLayout w:type="fixed"/>
      </w:tblPr>
      <w:tblGrid>
        <w:gridCol w:w="1698"/>
        <w:gridCol w:w="1862"/>
        <w:gridCol w:w="1392"/>
        <w:gridCol w:w="54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94" w:name="para_75cfd0ad_a9e1_4d14_b77f_163b1f52da"/>
          <w:p>
            <w:pPr>
              <w:keepNext/>
              <w:spacing w:before="180" w:after="0" w:line="240" w:lineRule="auto"/>
              <w:jc w:val="center"/>
            </w:pPr>
            <w:r>
              <w:rPr>
                <w:rFonts w:ascii="Arial" w:hAnsi="Arial"/>
                <w:b/>
                <w:color w:val="000000"/>
                <w:sz w:val="18"/>
              </w:rPr>
              <w:t>Service Status</w:t>
            </w:r>
          </w:p>
          <w:bookmarkEnd w:id="10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95" w:name="para_61938d0b_bcb7_4835_b747_55d7870b4b"/>
          <w:p>
            <w:pPr>
              <w:spacing w:before="180" w:after="0" w:line="240" w:lineRule="auto"/>
              <w:jc w:val="center"/>
            </w:pPr>
            <w:r>
              <w:rPr>
                <w:rFonts w:ascii="Arial" w:hAnsi="Arial"/>
                <w:b/>
                <w:color w:val="000000"/>
                <w:sz w:val="18"/>
              </w:rPr>
              <w:t>Further Meaning</w:t>
            </w:r>
          </w:p>
          <w:bookmarkEnd w:id="10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96" w:name="para_247c864d_1818_4402_9ca1_4a1730ae3d"/>
          <w:p>
            <w:pPr>
              <w:spacing w:before="180" w:after="0" w:line="240" w:lineRule="auto"/>
              <w:jc w:val="center"/>
            </w:pPr>
            <w:r>
              <w:rPr>
                <w:rFonts w:ascii="Arial" w:hAnsi="Arial"/>
                <w:b/>
                <w:color w:val="000000"/>
                <w:sz w:val="18"/>
              </w:rPr>
              <w:t>Error Code</w:t>
            </w:r>
          </w:p>
          <w:bookmarkEnd w:id="10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97" w:name="para_0de7522c_70f4_4424_87de_8c65fd60d9"/>
          <w:p>
            <w:pPr>
              <w:spacing w:before="180" w:after="0" w:line="240" w:lineRule="auto"/>
              <w:jc w:val="center"/>
            </w:pPr>
            <w:r>
              <w:rPr>
                <w:rFonts w:ascii="Arial" w:hAnsi="Arial"/>
                <w:b/>
                <w:color w:val="000000"/>
                <w:sz w:val="18"/>
              </w:rPr>
              <w:t>Behavior</w:t>
            </w:r>
          </w:p>
          <w:bookmarkEnd w:id="10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8" w:name="para_606517a5_6f9c_43ba_807c_5ae881339a"/>
          <w:p>
            <w:pPr>
              <w:spacing w:before="180" w:after="0" w:line="240" w:lineRule="auto"/>
            </w:pPr>
            <w:r>
              <w:rPr>
                <w:rFonts w:ascii="Arial" w:hAnsi="Arial"/>
                <w:color w:val="000000"/>
                <w:sz w:val="18"/>
              </w:rPr>
              <w:t>Success</w:t>
            </w:r>
          </w:p>
          <w:bookmarkEnd w:id="10098"/>
        </w:tc>
        <w:tc>
          <w:tcPr>
            <w:tcBorders>
              <w:bottom w:val="single" w:sz="4" w:color="000000"/>
              <w:right w:val="single" w:sz="4" w:color="000000"/>
            </w:tcBorders>
            <w:tcMar>
              <w:top w:w="40" w:type="dxa"/>
              <w:left w:w="40" w:type="dxa"/>
              <w:bottom w:w="40" w:type="dxa"/>
              <w:right w:w="40" w:type="dxa"/>
            </w:tcMar>
            <w:vAlign w:val="top"/>
          </w:tcPr>
          <w:bookmarkStart w:id="10099" w:name="para_2982b64d_8ef1_4c73_ab50_f68d2c2643"/>
          <w:p>
            <w:pPr>
              <w:spacing w:before="180" w:after="0" w:line="240" w:lineRule="auto"/>
            </w:pPr>
            <w:r>
              <w:rPr>
                <w:rFonts w:ascii="Arial" w:hAnsi="Arial"/>
                <w:color w:val="000000"/>
                <w:sz w:val="18"/>
              </w:rPr>
              <w:t>Success</w:t>
            </w:r>
          </w:p>
          <w:bookmarkEnd w:id="10099"/>
        </w:tc>
        <w:tc>
          <w:tcPr>
            <w:tcBorders>
              <w:bottom w:val="single" w:sz="4" w:color="000000"/>
              <w:right w:val="single" w:sz="4" w:color="000000"/>
            </w:tcBorders>
            <w:tcMar>
              <w:top w:w="40" w:type="dxa"/>
              <w:left w:w="40" w:type="dxa"/>
              <w:bottom w:w="40" w:type="dxa"/>
              <w:right w:w="40" w:type="dxa"/>
            </w:tcMar>
            <w:vAlign w:val="top"/>
          </w:tcPr>
          <w:bookmarkStart w:id="10100" w:name="para_52d8a718_935a_4fd5_a26e_1a5d2c44ed"/>
          <w:p>
            <w:pPr>
              <w:spacing w:before="180" w:after="0" w:line="240" w:lineRule="auto"/>
            </w:pPr>
            <w:r>
              <w:rPr>
                <w:rFonts w:ascii="Arial" w:hAnsi="Arial"/>
                <w:color w:val="000000"/>
                <w:sz w:val="18"/>
              </w:rPr>
              <w:t>0000</w:t>
            </w:r>
          </w:p>
          <w:bookmarkEnd w:id="10100"/>
        </w:tc>
        <w:tc>
          <w:tcPr>
            <w:tcBorders>
              <w:bottom w:val="single" w:sz="4" w:color="000000"/>
              <w:right w:val="single" w:sz="4" w:color="000000"/>
            </w:tcBorders>
            <w:tcMar>
              <w:top w:w="40" w:type="dxa"/>
              <w:left w:w="40" w:type="dxa"/>
              <w:bottom w:w="40" w:type="dxa"/>
              <w:right w:w="40" w:type="dxa"/>
            </w:tcMar>
            <w:vAlign w:val="top"/>
          </w:tcPr>
          <w:bookmarkStart w:id="10101" w:name="para_eef2f51f_75fd_45cd_b8da_7084a0be10"/>
          <w:p>
            <w:pPr>
              <w:spacing w:before="180" w:after="0" w:line="240" w:lineRule="auto"/>
            </w:pPr>
            <w:r>
              <w:rPr>
                <w:rFonts w:ascii="Arial" w:hAnsi="Arial"/>
                <w:color w:val="000000"/>
                <w:sz w:val="18"/>
              </w:rPr>
              <w:t>Film box has been successfully deleted.</w:t>
            </w:r>
          </w:p>
          <w:bookmarkEnd w:id="10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2" w:name="para_943cf13b_1b1f_4655_877b_3770f698f0"/>
          <w:p>
            <w:pPr>
              <w:spacing w:before="180" w:after="0" w:line="240" w:lineRule="auto"/>
            </w:pPr>
            <w:r>
              <w:rPr>
                <w:rFonts w:ascii="Arial" w:hAnsi="Arial"/>
                <w:color w:val="000000"/>
                <w:sz w:val="18"/>
              </w:rPr>
              <w:t>Failure</w:t>
            </w:r>
          </w:p>
          <w:bookmarkEnd w:id="10102"/>
        </w:tc>
        <w:tc>
          <w:tcPr>
            <w:tcBorders>
              <w:bottom w:val="single" w:sz="4" w:color="000000"/>
              <w:right w:val="single" w:sz="4" w:color="000000"/>
            </w:tcBorders>
            <w:tcMar>
              <w:top w:w="40" w:type="dxa"/>
              <w:left w:w="40" w:type="dxa"/>
              <w:bottom w:w="40" w:type="dxa"/>
              <w:right w:w="40" w:type="dxa"/>
            </w:tcMar>
            <w:vAlign w:val="top"/>
          </w:tcPr>
          <w:bookmarkStart w:id="10103" w:name="para_187d3fa8_e9f4_4e51_b33c_479ee7a76a"/>
          <w:p>
            <w:pPr>
              <w:spacing w:before="180" w:after="0" w:line="240" w:lineRule="auto"/>
            </w:pPr>
            <w:r>
              <w:rPr>
                <w:rFonts w:ascii="Arial" w:hAnsi="Arial"/>
                <w:color w:val="000000"/>
                <w:sz w:val="18"/>
              </w:rPr>
              <w:t>Illegal UID</w:t>
            </w:r>
          </w:p>
          <w:bookmarkEnd w:id="10103"/>
        </w:tc>
        <w:tc>
          <w:tcPr>
            <w:tcBorders>
              <w:bottom w:val="single" w:sz="4" w:color="000000"/>
              <w:right w:val="single" w:sz="4" w:color="000000"/>
            </w:tcBorders>
            <w:tcMar>
              <w:top w:w="40" w:type="dxa"/>
              <w:left w:w="40" w:type="dxa"/>
              <w:bottom w:w="40" w:type="dxa"/>
              <w:right w:w="40" w:type="dxa"/>
            </w:tcMar>
            <w:vAlign w:val="top"/>
          </w:tcPr>
          <w:bookmarkStart w:id="10104" w:name="para_3685ee68_f140_4c45_9305_0b6fbc7376"/>
          <w:p>
            <w:pPr>
              <w:spacing w:before="180" w:after="0" w:line="240" w:lineRule="auto"/>
            </w:pPr>
            <w:r>
              <w:rPr>
                <w:rFonts w:ascii="Arial" w:hAnsi="Arial"/>
                <w:color w:val="000000"/>
                <w:sz w:val="18"/>
              </w:rPr>
              <w:t>0112</w:t>
            </w:r>
          </w:p>
          <w:bookmarkEnd w:id="10104"/>
        </w:tc>
        <w:tc>
          <w:tcPr>
            <w:tcBorders>
              <w:bottom w:val="single" w:sz="4" w:color="000000"/>
              <w:right w:val="single" w:sz="4" w:color="000000"/>
            </w:tcBorders>
            <w:tcMar>
              <w:top w:w="40" w:type="dxa"/>
              <w:left w:w="40" w:type="dxa"/>
              <w:bottom w:w="40" w:type="dxa"/>
              <w:right w:w="40" w:type="dxa"/>
            </w:tcMar>
            <w:vAlign w:val="top"/>
          </w:tcPr>
          <w:bookmarkStart w:id="10105" w:name="para_3531f62b_cc7f_496f_9e39_00abec5165"/>
          <w:p>
            <w:pPr>
              <w:spacing w:before="180" w:after="0" w:line="240" w:lineRule="auto"/>
            </w:pPr>
            <w:r>
              <w:rPr>
                <w:rFonts w:ascii="Arial" w:hAnsi="Arial"/>
                <w:color w:val="000000"/>
                <w:sz w:val="18"/>
              </w:rPr>
              <w:t>No such object instance: the instance UID given does not exist.</w:t>
            </w:r>
          </w:p>
          <w:bookmarkEnd w:id="10105"/>
        </w:tc>
      </w:tr>
    </w:tbl>
    <w:bookmarkStart w:id="10106" w:name="sect_E_4_2_1_4_1_3_2_2_4"/>
    <w:p>
      <w:pPr>
        <w:spacing w:before="180" w:after="0" w:line="240" w:lineRule="auto"/>
      </w:pPr>
      <w:r>
        <w:rPr>
          <w:rFonts w:ascii="Arial" w:hAnsi="Arial"/>
          <w:b/>
          <w:color w:val="000000"/>
          <w:sz w:val="18"/>
        </w:rPr>
        <w:t>E.4.2.1.4.1.3.2.2.4 Basic Film Box SOP Class Operations for N-ACTION</w:t>
      </w:r>
    </w:p>
    <w:bookmarkEnd w:id="10106"/>
    <w:bookmarkStart w:id="10107" w:name="para_0d841672_241e_438b_bb31_4dd94a7598"/>
    <w:p>
      <w:pPr>
        <w:spacing w:before="180" w:after="0" w:line="240" w:lineRule="auto"/>
        <w:jc w:val="both"/>
      </w:pPr>
      <w:r>
        <w:rPr>
          <w:rFonts w:ascii="Arial" w:hAnsi="Arial"/>
          <w:color w:val="000000"/>
          <w:sz w:val="18"/>
        </w:rPr>
        <w:t xml:space="preserve">The EXAMPLE-PRINT-SERVER-MANAGEMENT provides the support for submitting the print job for printing the specific Film Box. The Film BOX N-ACTION arguments are defined in the DICOM Standard </w:t>
      </w:r>
      <w:hyperlink r:id="r221">
        <w:r>
          <w:rPr>
            <w:rFonts w:ascii="Arial" w:hAnsi="Arial"/>
            <w:color w:val="000000"/>
            <w:sz w:val="18"/>
          </w:rPr>
          <w:t xml:space="preserve">Table H.4-8 “N-ACTION Arguments” in </w:t>
        </w:r>
        <w:r>
          <w:rPr>
            <w:rFonts w:ascii="Arial" w:hAnsi="Arial"/>
            <w:color w:val="000000"/>
            <w:sz w:val="18"/>
          </w:rPr>
          <w:t>PS3.4</w:t>
        </w:r>
      </w:hyperlink>
      <w:r>
        <w:rPr>
          <w:rFonts w:ascii="Arial" w:hAnsi="Arial"/>
          <w:color w:val="000000"/>
          <w:sz w:val="18"/>
        </w:rPr>
        <w:t>.</w:t>
      </w:r>
    </w:p>
    <w:bookmarkEnd w:id="10107"/>
    <w:bookmarkStart w:id="10108" w:name="para_9d12cedc_bddb_48e8_8c4e_6d83b9fce0"/>
    <w:p>
      <w:pPr>
        <w:spacing w:before="180" w:after="0" w:line="240" w:lineRule="auto"/>
        <w:jc w:val="both"/>
      </w:pPr>
      <w:r>
        <w:rPr>
          <w:rFonts w:ascii="Arial" w:hAnsi="Arial"/>
          <w:color w:val="000000"/>
          <w:sz w:val="18"/>
        </w:rPr>
        <w:t>The specific behavior and status codes sent for the N-ACTION of the specific Film Box is described in the following table:</w:t>
      </w:r>
    </w:p>
    <w:bookmarkEnd w:id="10108"/>
    <w:bookmarkStart w:id="10109" w:name="table_E_4_2_25"/>
    <w:p>
      <w:pPr>
        <w:keepNext/>
        <w:spacing w:before="216" w:after="0" w:line="240" w:lineRule="auto"/>
        <w:jc w:val="center"/>
      </w:pPr>
      <w:r>
        <w:rPr>
          <w:rFonts w:ascii="Arial" w:hAnsi="Arial"/>
          <w:b/>
          <w:color w:val="000000"/>
          <w:sz w:val="22"/>
        </w:rPr>
        <w:t>Table E.4.2-25. Film Box SOP Class N-ACTION Response Status Handling Behavior</w:t>
      </w:r>
    </w:p>
    <w:bookmarkEnd w:id="10109"/>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10" w:name="para_a62cbc70_52fa_40d2_897f_137d0b09c7"/>
          <w:p>
            <w:pPr>
              <w:keepNext/>
              <w:spacing w:before="180" w:after="0" w:line="240" w:lineRule="auto"/>
              <w:jc w:val="center"/>
            </w:pPr>
            <w:r>
              <w:rPr>
                <w:rFonts w:ascii="Arial" w:hAnsi="Arial"/>
                <w:b/>
                <w:color w:val="000000"/>
                <w:sz w:val="18"/>
              </w:rPr>
              <w:t>Service Status</w:t>
            </w:r>
          </w:p>
          <w:bookmarkEnd w:id="101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1" w:name="para_ecbfdcfc_93e6_407b_ad8e_3bbe1fbb21"/>
          <w:p>
            <w:pPr>
              <w:spacing w:before="180" w:after="0" w:line="240" w:lineRule="auto"/>
              <w:jc w:val="center"/>
            </w:pPr>
            <w:r>
              <w:rPr>
                <w:rFonts w:ascii="Arial" w:hAnsi="Arial"/>
                <w:b/>
                <w:color w:val="000000"/>
                <w:sz w:val="18"/>
              </w:rPr>
              <w:t>Further Meaning</w:t>
            </w:r>
          </w:p>
          <w:bookmarkEnd w:id="10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2" w:name="para_6f1417e1_1072_44ce_8715_3629fe9e91"/>
          <w:p>
            <w:pPr>
              <w:spacing w:before="180" w:after="0" w:line="240" w:lineRule="auto"/>
              <w:jc w:val="center"/>
            </w:pPr>
            <w:r>
              <w:rPr>
                <w:rFonts w:ascii="Arial" w:hAnsi="Arial"/>
                <w:b/>
                <w:color w:val="000000"/>
                <w:sz w:val="18"/>
              </w:rPr>
              <w:t>Error Code</w:t>
            </w:r>
          </w:p>
          <w:bookmarkEnd w:id="10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3" w:name="para_01007f90_89b0_4a58_8d95_3216dba443"/>
          <w:p>
            <w:pPr>
              <w:spacing w:before="180" w:after="0" w:line="240" w:lineRule="auto"/>
              <w:jc w:val="center"/>
            </w:pPr>
            <w:r>
              <w:rPr>
                <w:rFonts w:ascii="Arial" w:hAnsi="Arial"/>
                <w:b/>
                <w:color w:val="000000"/>
                <w:sz w:val="18"/>
              </w:rPr>
              <w:t>Behavior</w:t>
            </w:r>
          </w:p>
          <w:bookmarkEnd w:id="10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4" w:name="para_9d18dd16_a8bf_4edc_9689_60c916df6f"/>
          <w:p>
            <w:pPr>
              <w:spacing w:before="180" w:after="0" w:line="240" w:lineRule="auto"/>
            </w:pPr>
            <w:r>
              <w:rPr>
                <w:rFonts w:ascii="Arial" w:hAnsi="Arial"/>
                <w:color w:val="000000"/>
                <w:sz w:val="18"/>
              </w:rPr>
              <w:t>Success</w:t>
            </w:r>
          </w:p>
          <w:bookmarkEnd w:id="10114"/>
        </w:tc>
        <w:tc>
          <w:tcPr>
            <w:tcBorders>
              <w:bottom w:val="single" w:sz="4" w:color="000000"/>
              <w:right w:val="single" w:sz="4" w:color="000000"/>
            </w:tcBorders>
            <w:tcMar>
              <w:top w:w="40" w:type="dxa"/>
              <w:left w:w="40" w:type="dxa"/>
              <w:bottom w:w="40" w:type="dxa"/>
              <w:right w:w="40" w:type="dxa"/>
            </w:tcMar>
            <w:vAlign w:val="top"/>
          </w:tcPr>
          <w:bookmarkStart w:id="10115" w:name="para_16693d7a_81b1_42c0_9181_80a92c6838"/>
          <w:p>
            <w:pPr>
              <w:spacing w:before="180" w:after="0" w:line="240" w:lineRule="auto"/>
            </w:pPr>
            <w:r>
              <w:rPr>
                <w:rFonts w:ascii="Arial" w:hAnsi="Arial"/>
                <w:color w:val="000000"/>
                <w:sz w:val="18"/>
              </w:rPr>
              <w:t>Success</w:t>
            </w:r>
          </w:p>
          <w:bookmarkEnd w:id="10115"/>
        </w:tc>
        <w:tc>
          <w:tcPr>
            <w:tcBorders>
              <w:bottom w:val="single" w:sz="4" w:color="000000"/>
              <w:right w:val="single" w:sz="4" w:color="000000"/>
            </w:tcBorders>
            <w:tcMar>
              <w:top w:w="40" w:type="dxa"/>
              <w:left w:w="40" w:type="dxa"/>
              <w:bottom w:w="40" w:type="dxa"/>
              <w:right w:w="40" w:type="dxa"/>
            </w:tcMar>
            <w:vAlign w:val="top"/>
          </w:tcPr>
          <w:bookmarkStart w:id="10116" w:name="para_d4cdad23_6849_48c3_987f_b482d52af2"/>
          <w:p>
            <w:pPr>
              <w:spacing w:before="180" w:after="0" w:line="240" w:lineRule="auto"/>
            </w:pPr>
            <w:r>
              <w:rPr>
                <w:rFonts w:ascii="Arial" w:hAnsi="Arial"/>
                <w:color w:val="000000"/>
                <w:sz w:val="18"/>
              </w:rPr>
              <w:t>0000</w:t>
            </w:r>
          </w:p>
          <w:bookmarkEnd w:id="10116"/>
        </w:tc>
        <w:tc>
          <w:tcPr>
            <w:tcBorders>
              <w:bottom w:val="single" w:sz="4" w:color="000000"/>
              <w:right w:val="single" w:sz="4" w:color="000000"/>
            </w:tcBorders>
            <w:tcMar>
              <w:top w:w="40" w:type="dxa"/>
              <w:left w:w="40" w:type="dxa"/>
              <w:bottom w:w="40" w:type="dxa"/>
              <w:right w:w="40" w:type="dxa"/>
            </w:tcMar>
            <w:vAlign w:val="top"/>
          </w:tcPr>
          <w:bookmarkStart w:id="10117" w:name="para_13dd2cf6_211d_4eb9_b0ba_b9cd29d011"/>
          <w:p>
            <w:pPr>
              <w:spacing w:before="180" w:after="0" w:line="240" w:lineRule="auto"/>
            </w:pPr>
            <w:r>
              <w:rPr>
                <w:rFonts w:ascii="Arial" w:hAnsi="Arial"/>
                <w:color w:val="000000"/>
                <w:sz w:val="18"/>
              </w:rPr>
              <w:t>Film accepted for printing.</w:t>
            </w:r>
          </w:p>
          <w:bookmarkEnd w:id="10117"/>
          <w:bookmarkStart w:id="10118" w:name="para_06f16b7b_eb35_4b06_b944_6a3138b971"/>
          <w:p>
            <w:pPr>
              <w:spacing w:before="180" w:after="0" w:line="240" w:lineRule="auto"/>
            </w:pPr>
            <w:r>
              <w:rPr>
                <w:rFonts w:ascii="Arial" w:hAnsi="Arial"/>
                <w:color w:val="000000"/>
                <w:sz w:val="18"/>
              </w:rPr>
              <w:t>Print Job SOP instance is created, and the instance UID is returned</w:t>
            </w:r>
          </w:p>
          <w:bookmarkEnd w:id="10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9" w:name="para_cbd3ebd0_b619_4f8f_bd31_a7d5e01cf3"/>
          <w:p>
            <w:pPr>
              <w:spacing w:before="180" w:after="0" w:line="240" w:lineRule="auto"/>
            </w:pPr>
            <w:r>
              <w:rPr>
                <w:rFonts w:ascii="Arial" w:hAnsi="Arial"/>
                <w:color w:val="000000"/>
                <w:sz w:val="18"/>
              </w:rPr>
              <w:t>Warning</w:t>
            </w:r>
          </w:p>
          <w:bookmarkEnd w:id="10119"/>
        </w:tc>
        <w:tc>
          <w:tcPr>
            <w:tcBorders>
              <w:bottom w:val="single" w:sz="4" w:color="000000"/>
              <w:right w:val="single" w:sz="4" w:color="000000"/>
            </w:tcBorders>
            <w:tcMar>
              <w:top w:w="40" w:type="dxa"/>
              <w:left w:w="40" w:type="dxa"/>
              <w:bottom w:w="40" w:type="dxa"/>
              <w:right w:w="40" w:type="dxa"/>
            </w:tcMar>
            <w:vAlign w:val="top"/>
          </w:tcPr>
          <w:bookmarkStart w:id="10120" w:name="para_d7e50755_81f0_4c31_b48d_8a486d3a0d"/>
          <w:p>
            <w:pPr>
              <w:spacing w:before="180" w:after="0" w:line="240" w:lineRule="auto"/>
            </w:pPr>
            <w:r>
              <w:rPr>
                <w:rFonts w:ascii="Arial" w:hAnsi="Arial"/>
                <w:color w:val="000000"/>
                <w:sz w:val="18"/>
              </w:rPr>
              <w:t>Empty Film Page</w:t>
            </w:r>
          </w:p>
          <w:bookmarkEnd w:id="10120"/>
        </w:tc>
        <w:tc>
          <w:tcPr>
            <w:tcBorders>
              <w:bottom w:val="single" w:sz="4" w:color="000000"/>
              <w:right w:val="single" w:sz="4" w:color="000000"/>
            </w:tcBorders>
            <w:tcMar>
              <w:top w:w="40" w:type="dxa"/>
              <w:left w:w="40" w:type="dxa"/>
              <w:bottom w:w="40" w:type="dxa"/>
              <w:right w:w="40" w:type="dxa"/>
            </w:tcMar>
            <w:vAlign w:val="top"/>
          </w:tcPr>
          <w:bookmarkStart w:id="10121" w:name="para_4470f508_bb93_48d8_990d_682f0faa4f"/>
          <w:p>
            <w:pPr>
              <w:spacing w:before="180" w:after="0" w:line="240" w:lineRule="auto"/>
            </w:pPr>
            <w:r>
              <w:rPr>
                <w:rFonts w:ascii="Arial" w:hAnsi="Arial"/>
                <w:color w:val="000000"/>
                <w:sz w:val="18"/>
              </w:rPr>
              <w:t>B603</w:t>
            </w:r>
          </w:p>
          <w:bookmarkEnd w:id="10121"/>
        </w:tc>
        <w:tc>
          <w:tcPr>
            <w:tcBorders>
              <w:bottom w:val="single" w:sz="4" w:color="000000"/>
              <w:right w:val="single" w:sz="4" w:color="000000"/>
            </w:tcBorders>
            <w:tcMar>
              <w:top w:w="40" w:type="dxa"/>
              <w:left w:w="40" w:type="dxa"/>
              <w:bottom w:w="40" w:type="dxa"/>
              <w:right w:w="40" w:type="dxa"/>
            </w:tcMar>
            <w:vAlign w:val="top"/>
          </w:tcPr>
          <w:bookmarkStart w:id="10122" w:name="para_67acbc62_0535_4710_8d6c_730aa76c74"/>
          <w:p>
            <w:pPr>
              <w:spacing w:before="180" w:after="0" w:line="240" w:lineRule="auto"/>
            </w:pPr>
            <w:r>
              <w:rPr>
                <w:rFonts w:ascii="Arial" w:hAnsi="Arial"/>
                <w:color w:val="000000"/>
                <w:sz w:val="18"/>
              </w:rPr>
              <w:t>Film Box SOP instance hierarchy does not contain Image Box SOP instances (empty page). Empty page will not be printed.</w:t>
            </w:r>
          </w:p>
          <w:bookmarkEnd w:id="10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3" w:name="para_2718e5a1_7bee_4226_8715_758288b374"/>
          <w:p>
            <w:pPr>
              <w:spacing w:before="180" w:after="0" w:line="240" w:lineRule="auto"/>
            </w:pPr>
            <w:r>
              <w:rPr>
                <w:rFonts w:ascii="Arial" w:hAnsi="Arial"/>
                <w:color w:val="000000"/>
                <w:sz w:val="18"/>
              </w:rPr>
              <w:t>Warning</w:t>
            </w:r>
          </w:p>
          <w:bookmarkEnd w:id="10123"/>
        </w:tc>
        <w:tc>
          <w:tcPr>
            <w:tcBorders>
              <w:bottom w:val="single" w:sz="4" w:color="000000"/>
              <w:right w:val="single" w:sz="4" w:color="000000"/>
            </w:tcBorders>
            <w:tcMar>
              <w:top w:w="40" w:type="dxa"/>
              <w:left w:w="40" w:type="dxa"/>
              <w:bottom w:w="40" w:type="dxa"/>
              <w:right w:w="40" w:type="dxa"/>
            </w:tcMar>
            <w:vAlign w:val="top"/>
          </w:tcPr>
          <w:bookmarkStart w:id="10124" w:name="para_ce63b522_6a57_4990_b3f0_f34e6e1c3c"/>
          <w:p>
            <w:pPr>
              <w:spacing w:before="180" w:after="0" w:line="240" w:lineRule="auto"/>
            </w:pPr>
            <w:r>
              <w:rPr>
                <w:rFonts w:ascii="Arial" w:hAnsi="Arial"/>
                <w:color w:val="000000"/>
                <w:sz w:val="18"/>
              </w:rPr>
              <w:t>Image larger then Image Box</w:t>
            </w:r>
          </w:p>
          <w:bookmarkEnd w:id="10124"/>
        </w:tc>
        <w:tc>
          <w:tcPr>
            <w:tcBorders>
              <w:bottom w:val="single" w:sz="4" w:color="000000"/>
              <w:right w:val="single" w:sz="4" w:color="000000"/>
            </w:tcBorders>
            <w:tcMar>
              <w:top w:w="40" w:type="dxa"/>
              <w:left w:w="40" w:type="dxa"/>
              <w:bottom w:w="40" w:type="dxa"/>
              <w:right w:w="40" w:type="dxa"/>
            </w:tcMar>
            <w:vAlign w:val="top"/>
          </w:tcPr>
          <w:bookmarkStart w:id="10125" w:name="para_ff4cbdfa_874a_47a4_8641_bc8f070689"/>
          <w:p>
            <w:pPr>
              <w:spacing w:before="180" w:after="0" w:line="240" w:lineRule="auto"/>
            </w:pPr>
            <w:r>
              <w:rPr>
                <w:rFonts w:ascii="Arial" w:hAnsi="Arial"/>
                <w:color w:val="000000"/>
                <w:sz w:val="18"/>
              </w:rPr>
              <w:t>B604</w:t>
            </w:r>
          </w:p>
          <w:bookmarkEnd w:id="10125"/>
        </w:tc>
        <w:tc>
          <w:tcPr>
            <w:tcBorders>
              <w:bottom w:val="single" w:sz="4" w:color="000000"/>
              <w:right w:val="single" w:sz="4" w:color="000000"/>
            </w:tcBorders>
            <w:tcMar>
              <w:top w:w="40" w:type="dxa"/>
              <w:left w:w="40" w:type="dxa"/>
              <w:bottom w:w="40" w:type="dxa"/>
              <w:right w:w="40" w:type="dxa"/>
            </w:tcMar>
            <w:vAlign w:val="top"/>
          </w:tcPr>
          <w:bookmarkStart w:id="10126" w:name="para_459e7e03_3efa_4e32_8dbc_8c635fc59a"/>
          <w:p>
            <w:pPr>
              <w:spacing w:before="180" w:after="0" w:line="240" w:lineRule="auto"/>
            </w:pPr>
            <w:r>
              <w:rPr>
                <w:rFonts w:ascii="Arial" w:hAnsi="Arial"/>
                <w:color w:val="000000"/>
                <w:sz w:val="18"/>
              </w:rPr>
              <w:t>Image size is larger then Image Box size. Image has been de-magnified</w:t>
            </w:r>
          </w:p>
          <w:bookmarkEnd w:id="10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7" w:name="para_bd2ea42e_d0d7_40f0_8b77_223e34341d"/>
          <w:p>
            <w:pPr>
              <w:spacing w:before="180" w:after="0" w:line="240" w:lineRule="auto"/>
            </w:pPr>
            <w:r>
              <w:rPr>
                <w:rFonts w:ascii="Arial" w:hAnsi="Arial"/>
                <w:color w:val="000000"/>
                <w:sz w:val="18"/>
              </w:rPr>
              <w:t>Warning</w:t>
            </w:r>
          </w:p>
          <w:bookmarkEnd w:id="10127"/>
        </w:tc>
        <w:tc>
          <w:tcPr>
            <w:tcBorders>
              <w:bottom w:val="single" w:sz="4" w:color="000000"/>
              <w:right w:val="single" w:sz="4" w:color="000000"/>
            </w:tcBorders>
            <w:tcMar>
              <w:top w:w="40" w:type="dxa"/>
              <w:left w:w="40" w:type="dxa"/>
              <w:bottom w:w="40" w:type="dxa"/>
              <w:right w:w="40" w:type="dxa"/>
            </w:tcMar>
            <w:vAlign w:val="top"/>
          </w:tcPr>
          <w:bookmarkStart w:id="10128" w:name="para_8e0a5f17_3fe8_4278_a2d3_5dc1db4204"/>
          <w:p>
            <w:pPr>
              <w:spacing w:before="180" w:after="0" w:line="240" w:lineRule="auto"/>
            </w:pPr>
            <w:r>
              <w:rPr>
                <w:rFonts w:ascii="Arial" w:hAnsi="Arial"/>
                <w:color w:val="000000"/>
                <w:sz w:val="18"/>
              </w:rPr>
              <w:t>Image larger then Image Box</w:t>
            </w:r>
          </w:p>
          <w:bookmarkEnd w:id="10128"/>
        </w:tc>
        <w:tc>
          <w:tcPr>
            <w:tcBorders>
              <w:bottom w:val="single" w:sz="4" w:color="000000"/>
              <w:right w:val="single" w:sz="4" w:color="000000"/>
            </w:tcBorders>
            <w:tcMar>
              <w:top w:w="40" w:type="dxa"/>
              <w:left w:w="40" w:type="dxa"/>
              <w:bottom w:w="40" w:type="dxa"/>
              <w:right w:w="40" w:type="dxa"/>
            </w:tcMar>
            <w:vAlign w:val="top"/>
          </w:tcPr>
          <w:bookmarkStart w:id="10129" w:name="para_99948e38_299b_4862_938f_2a6317ec20"/>
          <w:p>
            <w:pPr>
              <w:spacing w:before="180" w:after="0" w:line="240" w:lineRule="auto"/>
            </w:pPr>
            <w:r>
              <w:rPr>
                <w:rFonts w:ascii="Arial" w:hAnsi="Arial"/>
                <w:color w:val="000000"/>
                <w:sz w:val="18"/>
              </w:rPr>
              <w:t>B609</w:t>
            </w:r>
          </w:p>
          <w:bookmarkEnd w:id="10129"/>
        </w:tc>
        <w:tc>
          <w:tcPr>
            <w:tcBorders>
              <w:bottom w:val="single" w:sz="4" w:color="000000"/>
              <w:right w:val="single" w:sz="4" w:color="000000"/>
            </w:tcBorders>
            <w:tcMar>
              <w:top w:w="40" w:type="dxa"/>
              <w:left w:w="40" w:type="dxa"/>
              <w:bottom w:w="40" w:type="dxa"/>
              <w:right w:w="40" w:type="dxa"/>
            </w:tcMar>
            <w:vAlign w:val="top"/>
          </w:tcPr>
          <w:bookmarkStart w:id="10130" w:name="para_912d138a_dc35_45c9_8927_59be528567"/>
          <w:p>
            <w:pPr>
              <w:spacing w:before="180" w:after="0" w:line="240" w:lineRule="auto"/>
            </w:pPr>
            <w:r>
              <w:rPr>
                <w:rFonts w:ascii="Arial" w:hAnsi="Arial"/>
                <w:color w:val="000000"/>
                <w:sz w:val="18"/>
              </w:rPr>
              <w:t>Image size is larger then Image Box size. Image has been clipped to fit it</w:t>
            </w:r>
          </w:p>
          <w:bookmarkEnd w:id="10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1" w:name="para_b530500d_2043_4e49_af1f_c07ecca6fb"/>
          <w:p>
            <w:pPr>
              <w:spacing w:before="180" w:after="0" w:line="240" w:lineRule="auto"/>
            </w:pPr>
            <w:r>
              <w:rPr>
                <w:rFonts w:ascii="Arial" w:hAnsi="Arial"/>
                <w:color w:val="000000"/>
                <w:sz w:val="18"/>
              </w:rPr>
              <w:t>Warning</w:t>
            </w:r>
          </w:p>
          <w:bookmarkEnd w:id="10131"/>
        </w:tc>
        <w:tc>
          <w:tcPr>
            <w:tcBorders>
              <w:bottom w:val="single" w:sz="4" w:color="000000"/>
              <w:right w:val="single" w:sz="4" w:color="000000"/>
            </w:tcBorders>
            <w:tcMar>
              <w:top w:w="40" w:type="dxa"/>
              <w:left w:w="40" w:type="dxa"/>
              <w:bottom w:w="40" w:type="dxa"/>
              <w:right w:w="40" w:type="dxa"/>
            </w:tcMar>
            <w:vAlign w:val="top"/>
          </w:tcPr>
          <w:bookmarkStart w:id="10132" w:name="para_df1fb163_b9b4_4430_ac9a_633c6765a7"/>
          <w:p>
            <w:pPr>
              <w:spacing w:before="180" w:after="0" w:line="240" w:lineRule="auto"/>
            </w:pPr>
            <w:r>
              <w:rPr>
                <w:rFonts w:ascii="Arial" w:hAnsi="Arial"/>
                <w:color w:val="000000"/>
                <w:sz w:val="18"/>
              </w:rPr>
              <w:t>Image larger then Image Box</w:t>
            </w:r>
          </w:p>
          <w:bookmarkEnd w:id="10132"/>
        </w:tc>
        <w:tc>
          <w:tcPr>
            <w:tcBorders>
              <w:bottom w:val="single" w:sz="4" w:color="000000"/>
              <w:right w:val="single" w:sz="4" w:color="000000"/>
            </w:tcBorders>
            <w:tcMar>
              <w:top w:w="40" w:type="dxa"/>
              <w:left w:w="40" w:type="dxa"/>
              <w:bottom w:w="40" w:type="dxa"/>
              <w:right w:w="40" w:type="dxa"/>
            </w:tcMar>
            <w:vAlign w:val="top"/>
          </w:tcPr>
          <w:bookmarkStart w:id="10133" w:name="para_4acd4817_2223_4056_adde_4bb2053adc"/>
          <w:p>
            <w:pPr>
              <w:spacing w:before="180" w:after="0" w:line="240" w:lineRule="auto"/>
            </w:pPr>
            <w:r>
              <w:rPr>
                <w:rFonts w:ascii="Arial" w:hAnsi="Arial"/>
                <w:color w:val="000000"/>
                <w:sz w:val="18"/>
              </w:rPr>
              <w:t>B60A</w:t>
            </w:r>
          </w:p>
          <w:bookmarkEnd w:id="10133"/>
        </w:tc>
        <w:tc>
          <w:tcPr>
            <w:tcBorders>
              <w:bottom w:val="single" w:sz="4" w:color="000000"/>
              <w:right w:val="single" w:sz="4" w:color="000000"/>
            </w:tcBorders>
            <w:tcMar>
              <w:top w:w="40" w:type="dxa"/>
              <w:left w:w="40" w:type="dxa"/>
              <w:bottom w:w="40" w:type="dxa"/>
              <w:right w:w="40" w:type="dxa"/>
            </w:tcMar>
            <w:vAlign w:val="top"/>
          </w:tcPr>
          <w:bookmarkStart w:id="10134" w:name="para_f0d47446_c5d0_418f_978f_02df36c0cd"/>
          <w:p>
            <w:pPr>
              <w:spacing w:before="180" w:after="0" w:line="240" w:lineRule="auto"/>
            </w:pPr>
            <w:r>
              <w:rPr>
                <w:rFonts w:ascii="Arial" w:hAnsi="Arial"/>
                <w:color w:val="000000"/>
                <w:sz w:val="18"/>
              </w:rPr>
              <w:t>Image size is larger then Image Box size. Image has been decimated to fit it.</w:t>
            </w:r>
          </w:p>
          <w:bookmarkEnd w:id="10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5" w:name="para_622c24e5_5afb_415c_b187_47dfb9ca43"/>
          <w:p>
            <w:pPr>
              <w:spacing w:before="180" w:after="0" w:line="240" w:lineRule="auto"/>
            </w:pPr>
            <w:r>
              <w:rPr>
                <w:rFonts w:ascii="Arial" w:hAnsi="Arial"/>
                <w:color w:val="000000"/>
                <w:sz w:val="18"/>
              </w:rPr>
              <w:t>Failure</w:t>
            </w:r>
          </w:p>
          <w:bookmarkEnd w:id="10135"/>
        </w:tc>
        <w:tc>
          <w:tcPr>
            <w:tcBorders>
              <w:bottom w:val="single" w:sz="4" w:color="000000"/>
              <w:right w:val="single" w:sz="4" w:color="000000"/>
            </w:tcBorders>
            <w:tcMar>
              <w:top w:w="40" w:type="dxa"/>
              <w:left w:w="40" w:type="dxa"/>
              <w:bottom w:w="40" w:type="dxa"/>
              <w:right w:w="40" w:type="dxa"/>
            </w:tcMar>
            <w:vAlign w:val="top"/>
          </w:tcPr>
          <w:bookmarkStart w:id="10136" w:name="para_4fdf982b_b895_40bb_8ac1_1c36b98fee"/>
          <w:p>
            <w:pPr>
              <w:spacing w:before="180" w:after="0" w:line="240" w:lineRule="auto"/>
            </w:pPr>
            <w:r>
              <w:rPr>
                <w:rFonts w:ascii="Arial" w:hAnsi="Arial"/>
                <w:color w:val="000000"/>
                <w:sz w:val="18"/>
              </w:rPr>
              <w:t>Out of Resources</w:t>
            </w:r>
          </w:p>
          <w:bookmarkEnd w:id="10136"/>
        </w:tc>
        <w:tc>
          <w:tcPr>
            <w:tcBorders>
              <w:bottom w:val="single" w:sz="4" w:color="000000"/>
              <w:right w:val="single" w:sz="4" w:color="000000"/>
            </w:tcBorders>
            <w:tcMar>
              <w:top w:w="40" w:type="dxa"/>
              <w:left w:w="40" w:type="dxa"/>
              <w:bottom w:w="40" w:type="dxa"/>
              <w:right w:w="40" w:type="dxa"/>
            </w:tcMar>
            <w:vAlign w:val="top"/>
          </w:tcPr>
          <w:bookmarkStart w:id="10137" w:name="para_9f2cda33_5291_4533_af8b_f28a57437e"/>
          <w:p>
            <w:pPr>
              <w:spacing w:before="180" w:after="0" w:line="240" w:lineRule="auto"/>
            </w:pPr>
            <w:r>
              <w:rPr>
                <w:rFonts w:ascii="Arial" w:hAnsi="Arial"/>
                <w:color w:val="000000"/>
                <w:sz w:val="18"/>
              </w:rPr>
              <w:t>C602</w:t>
            </w:r>
          </w:p>
          <w:bookmarkEnd w:id="10137"/>
        </w:tc>
        <w:tc>
          <w:tcPr>
            <w:tcBorders>
              <w:bottom w:val="single" w:sz="4" w:color="000000"/>
              <w:right w:val="single" w:sz="4" w:color="000000"/>
            </w:tcBorders>
            <w:tcMar>
              <w:top w:w="40" w:type="dxa"/>
              <w:left w:w="40" w:type="dxa"/>
              <w:bottom w:w="40" w:type="dxa"/>
              <w:right w:w="40" w:type="dxa"/>
            </w:tcMar>
            <w:vAlign w:val="top"/>
          </w:tcPr>
          <w:bookmarkStart w:id="10138" w:name="para_7a4e7a62_6760_46b2_8243_71934cd627"/>
          <w:p>
            <w:pPr>
              <w:spacing w:before="180" w:after="0" w:line="240" w:lineRule="auto"/>
            </w:pPr>
            <w:r>
              <w:rPr>
                <w:rFonts w:ascii="Arial" w:hAnsi="Arial"/>
                <w:color w:val="000000"/>
                <w:sz w:val="18"/>
              </w:rPr>
              <w:t>Unable to create Print Job SOP instance; print queue is full.</w:t>
            </w:r>
          </w:p>
          <w:bookmarkEnd w:id="10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9" w:name="para_90ca6614_e382_409f_8714_555fc5c474"/>
          <w:p>
            <w:pPr>
              <w:spacing w:before="180" w:after="0" w:line="240" w:lineRule="auto"/>
            </w:pPr>
            <w:r>
              <w:rPr>
                <w:rFonts w:ascii="Arial" w:hAnsi="Arial"/>
                <w:color w:val="000000"/>
                <w:sz w:val="18"/>
              </w:rPr>
              <w:t>Failure</w:t>
            </w:r>
          </w:p>
          <w:bookmarkEnd w:id="10139"/>
        </w:tc>
        <w:tc>
          <w:tcPr>
            <w:tcBorders>
              <w:bottom w:val="single" w:sz="4" w:color="000000"/>
              <w:right w:val="single" w:sz="4" w:color="000000"/>
            </w:tcBorders>
            <w:tcMar>
              <w:top w:w="40" w:type="dxa"/>
              <w:left w:w="40" w:type="dxa"/>
              <w:bottom w:w="40" w:type="dxa"/>
              <w:right w:w="40" w:type="dxa"/>
            </w:tcMar>
            <w:vAlign w:val="top"/>
          </w:tcPr>
          <w:bookmarkStart w:id="10140" w:name="para_118a616f_202b_4ffd_b8c0_a87b704f86"/>
          <w:p>
            <w:pPr>
              <w:spacing w:before="180" w:after="0" w:line="240" w:lineRule="auto"/>
            </w:pPr>
            <w:r>
              <w:rPr>
                <w:rFonts w:ascii="Arial" w:hAnsi="Arial"/>
                <w:color w:val="000000"/>
                <w:sz w:val="18"/>
              </w:rPr>
              <w:t>Wrong Image size</w:t>
            </w:r>
          </w:p>
          <w:bookmarkEnd w:id="10140"/>
        </w:tc>
        <w:tc>
          <w:tcPr>
            <w:tcBorders>
              <w:bottom w:val="single" w:sz="4" w:color="000000"/>
              <w:right w:val="single" w:sz="4" w:color="000000"/>
            </w:tcBorders>
            <w:tcMar>
              <w:top w:w="40" w:type="dxa"/>
              <w:left w:w="40" w:type="dxa"/>
              <w:bottom w:w="40" w:type="dxa"/>
              <w:right w:w="40" w:type="dxa"/>
            </w:tcMar>
            <w:vAlign w:val="top"/>
          </w:tcPr>
          <w:bookmarkStart w:id="10141" w:name="para_e353c601_d1ad_4108_b9ba_58e437c091"/>
          <w:p>
            <w:pPr>
              <w:spacing w:before="180" w:after="0" w:line="240" w:lineRule="auto"/>
            </w:pPr>
            <w:r>
              <w:rPr>
                <w:rFonts w:ascii="Arial" w:hAnsi="Arial"/>
                <w:color w:val="000000"/>
                <w:sz w:val="18"/>
              </w:rPr>
              <w:t>C603</w:t>
            </w:r>
          </w:p>
          <w:bookmarkEnd w:id="10141"/>
        </w:tc>
        <w:tc>
          <w:tcPr>
            <w:tcBorders>
              <w:bottom w:val="single" w:sz="4" w:color="000000"/>
              <w:right w:val="single" w:sz="4" w:color="000000"/>
            </w:tcBorders>
            <w:tcMar>
              <w:top w:w="40" w:type="dxa"/>
              <w:left w:w="40" w:type="dxa"/>
              <w:bottom w:w="40" w:type="dxa"/>
              <w:right w:w="40" w:type="dxa"/>
            </w:tcMar>
            <w:vAlign w:val="top"/>
          </w:tcPr>
          <w:bookmarkStart w:id="10142" w:name="para_88bf87a7_f02d_446b_984e_7ef8c0a124"/>
          <w:p>
            <w:pPr>
              <w:spacing w:before="180" w:after="0" w:line="240" w:lineRule="auto"/>
            </w:pPr>
            <w:r>
              <w:rPr>
                <w:rFonts w:ascii="Arial" w:hAnsi="Arial"/>
                <w:color w:val="000000"/>
                <w:sz w:val="18"/>
              </w:rPr>
              <w:t>Image size is larger then Image Box size. The image will not be printed.</w:t>
            </w:r>
          </w:p>
          <w:bookmarkEnd w:id="10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3" w:name="para_e1111b3b_76a8_4f32_bc14_b1bf921703"/>
          <w:p>
            <w:pPr>
              <w:spacing w:before="180" w:after="0" w:line="240" w:lineRule="auto"/>
            </w:pPr>
            <w:r>
              <w:rPr>
                <w:rFonts w:ascii="Arial" w:hAnsi="Arial"/>
                <w:color w:val="000000"/>
                <w:sz w:val="18"/>
              </w:rPr>
              <w:t>Failure</w:t>
            </w:r>
          </w:p>
          <w:bookmarkEnd w:id="10143"/>
        </w:tc>
        <w:tc>
          <w:tcPr>
            <w:tcBorders>
              <w:bottom w:val="single" w:sz="4" w:color="000000"/>
              <w:right w:val="single" w:sz="4" w:color="000000"/>
            </w:tcBorders>
            <w:tcMar>
              <w:top w:w="40" w:type="dxa"/>
              <w:left w:w="40" w:type="dxa"/>
              <w:bottom w:w="40" w:type="dxa"/>
              <w:right w:w="40" w:type="dxa"/>
            </w:tcMar>
            <w:vAlign w:val="top"/>
          </w:tcPr>
          <w:bookmarkStart w:id="10144" w:name="para_364206f6_a0e1_48d1_b621_0fedcce83c"/>
          <w:p>
            <w:pPr>
              <w:spacing w:before="180" w:after="0" w:line="240" w:lineRule="auto"/>
            </w:pPr>
            <w:r>
              <w:rPr>
                <w:rFonts w:ascii="Arial" w:hAnsi="Arial"/>
                <w:color w:val="000000"/>
                <w:sz w:val="18"/>
              </w:rPr>
              <w:t>Wrong Print Image size</w:t>
            </w:r>
          </w:p>
          <w:bookmarkEnd w:id="10144"/>
        </w:tc>
        <w:tc>
          <w:tcPr>
            <w:tcBorders>
              <w:bottom w:val="single" w:sz="4" w:color="000000"/>
              <w:right w:val="single" w:sz="4" w:color="000000"/>
            </w:tcBorders>
            <w:tcMar>
              <w:top w:w="40" w:type="dxa"/>
              <w:left w:w="40" w:type="dxa"/>
              <w:bottom w:w="40" w:type="dxa"/>
              <w:right w:w="40" w:type="dxa"/>
            </w:tcMar>
            <w:vAlign w:val="top"/>
          </w:tcPr>
          <w:bookmarkStart w:id="10145" w:name="para_d5642e71_7006_4b6b_a761_dcf44a45c3"/>
          <w:p>
            <w:pPr>
              <w:spacing w:before="180" w:after="0" w:line="240" w:lineRule="auto"/>
            </w:pPr>
            <w:r>
              <w:rPr>
                <w:rFonts w:ascii="Arial" w:hAnsi="Arial"/>
                <w:color w:val="000000"/>
                <w:sz w:val="18"/>
              </w:rPr>
              <w:t>C613</w:t>
            </w:r>
          </w:p>
          <w:bookmarkEnd w:id="10145"/>
        </w:tc>
        <w:tc>
          <w:tcPr>
            <w:tcBorders>
              <w:bottom w:val="single" w:sz="4" w:color="000000"/>
              <w:right w:val="single" w:sz="4" w:color="000000"/>
            </w:tcBorders>
            <w:tcMar>
              <w:top w:w="40" w:type="dxa"/>
              <w:left w:w="40" w:type="dxa"/>
              <w:bottom w:w="40" w:type="dxa"/>
              <w:right w:w="40" w:type="dxa"/>
            </w:tcMar>
            <w:vAlign w:val="top"/>
          </w:tcPr>
          <w:bookmarkStart w:id="10146" w:name="para_8f01c237_02b5_4dbf_980b_8cd968e822"/>
          <w:p>
            <w:pPr>
              <w:spacing w:before="180" w:after="0" w:line="240" w:lineRule="auto"/>
            </w:pPr>
            <w:r>
              <w:rPr>
                <w:rFonts w:ascii="Arial" w:hAnsi="Arial"/>
                <w:color w:val="000000"/>
                <w:sz w:val="18"/>
              </w:rPr>
              <w:t>Print Image size is greater then the Image Box size. The image will not be printed.</w:t>
            </w:r>
          </w:p>
          <w:bookmarkEnd w:id="10146"/>
        </w:tc>
      </w:tr>
    </w:tbl>
    <w:bookmarkStart w:id="10147" w:name="sect_E_4_2_1_4_1_3_2_3"/>
    <w:p>
      <w:pPr>
        <w:spacing w:before="180" w:after="0" w:line="240" w:lineRule="auto"/>
      </w:pPr>
      <w:r>
        <w:rPr>
          <w:rFonts w:ascii="Arial" w:hAnsi="Arial"/>
          <w:b/>
          <w:color w:val="000000"/>
          <w:sz w:val="18"/>
        </w:rPr>
        <w:t>E.4.2.1.4.1.3.2.3 Specific Conformance for Image Box SOP Class</w:t>
      </w:r>
    </w:p>
    <w:bookmarkEnd w:id="10147"/>
    <w:bookmarkStart w:id="10148" w:name="para_77d02905_d84f_4e12_bd11_57b39962bc"/>
    <w:p>
      <w:pPr>
        <w:spacing w:before="180" w:after="0" w:line="240" w:lineRule="auto"/>
        <w:jc w:val="both"/>
      </w:pPr>
      <w:r>
        <w:rPr>
          <w:rFonts w:ascii="Arial" w:hAnsi="Arial"/>
          <w:color w:val="000000"/>
          <w:sz w:val="18"/>
        </w:rPr>
        <w:t>The EXAMPLE-PRINT-SERVER-MANAGEMENT provides the following support for the attributes contained in the N-SET DIMSE Service of the Basic Grayscale Image Box SOP Class:</w:t>
      </w:r>
    </w:p>
    <w:bookmarkEnd w:id="10148"/>
    <w:bookmarkStart w:id="10149" w:name="table_E_4_2_26"/>
    <w:p>
      <w:pPr>
        <w:keepNext/>
        <w:spacing w:before="216" w:after="0" w:line="240" w:lineRule="auto"/>
        <w:jc w:val="center"/>
      </w:pPr>
      <w:r>
        <w:rPr>
          <w:rFonts w:ascii="Arial" w:hAnsi="Arial"/>
          <w:b/>
          <w:color w:val="000000"/>
          <w:sz w:val="22"/>
        </w:rPr>
        <w:t>Table E.4.2-26. Image Box SOP Class N-SET Request Attributes</w:t>
      </w:r>
    </w:p>
    <w:bookmarkEnd w:id="10149"/>
    <w:p>
      <w:pPr>
        <w:spacing w:before="0" w:after="0" w:line="240" w:lineRule="auto"/>
        <w:rPr>
          <w:sz w:val="13"/>
        </w:rPr>
      </w:pPr>
    </w:p>
    <w:tbl>
      <w:tblPr>
        <w:tblInd w:w="45" w:type="dxa"/>
        <w:tblLayout w:type="fixed"/>
      </w:tblPr>
      <w:tblGrid>
        <w:gridCol w:w="2421"/>
        <w:gridCol w:w="1091"/>
        <w:gridCol w:w="2655"/>
        <w:gridCol w:w="2215"/>
        <w:gridCol w:w="2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50" w:name="para_88d0d1b0_2a9c_4178_bc40_546a659d05"/>
          <w:p>
            <w:pPr>
              <w:keepNext/>
              <w:spacing w:before="180" w:after="0" w:line="240" w:lineRule="auto"/>
              <w:jc w:val="center"/>
            </w:pPr>
            <w:r>
              <w:rPr>
                <w:rFonts w:ascii="Arial" w:hAnsi="Arial"/>
                <w:b/>
                <w:color w:val="000000"/>
                <w:sz w:val="18"/>
              </w:rPr>
              <w:t>Attribute</w:t>
            </w:r>
          </w:p>
          <w:bookmarkEnd w:id="101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1" w:name="para_9e2dbdc1_b474_4b64_ac33_6204a9831b"/>
          <w:p>
            <w:pPr>
              <w:spacing w:before="180" w:after="0" w:line="240" w:lineRule="auto"/>
              <w:jc w:val="center"/>
            </w:pPr>
            <w:r>
              <w:rPr>
                <w:rFonts w:ascii="Arial" w:hAnsi="Arial"/>
                <w:b/>
                <w:color w:val="000000"/>
                <w:sz w:val="18"/>
              </w:rPr>
              <w:t>Tag</w:t>
            </w:r>
          </w:p>
          <w:bookmarkEnd w:id="10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2" w:name="para_bdeb8174_8003_43c3_a764_d4bcb8d03f"/>
          <w:p>
            <w:pPr>
              <w:spacing w:before="180" w:after="0" w:line="240" w:lineRule="auto"/>
              <w:jc w:val="center"/>
            </w:pPr>
            <w:r>
              <w:rPr>
                <w:rFonts w:ascii="Arial" w:hAnsi="Arial"/>
                <w:b/>
                <w:color w:val="000000"/>
                <w:sz w:val="18"/>
              </w:rPr>
              <w:t>Valid Range</w:t>
            </w:r>
          </w:p>
          <w:bookmarkEnd w:id="10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3" w:name="para_9d9202d4_3aec_4f23_addb_13fe771878"/>
          <w:p>
            <w:pPr>
              <w:spacing w:before="180" w:after="0" w:line="240" w:lineRule="auto"/>
              <w:jc w:val="center"/>
            </w:pPr>
            <w:r>
              <w:rPr>
                <w:rFonts w:ascii="Arial" w:hAnsi="Arial"/>
                <w:b/>
                <w:color w:val="000000"/>
                <w:sz w:val="18"/>
              </w:rPr>
              <w:t>Default Value if not sent by SCU or invalid value received</w:t>
            </w:r>
          </w:p>
          <w:bookmarkEnd w:id="10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4" w:name="para_4d821d95_7564_44de_bc23_66f5b124ee"/>
          <w:p>
            <w:pPr>
              <w:spacing w:before="180" w:after="0" w:line="240" w:lineRule="auto"/>
              <w:jc w:val="center"/>
            </w:pPr>
            <w:r>
              <w:rPr>
                <w:rFonts w:ascii="Arial" w:hAnsi="Arial"/>
                <w:b/>
                <w:color w:val="000000"/>
                <w:sz w:val="18"/>
              </w:rPr>
              <w:t>Response to Invalid Value</w:t>
            </w:r>
          </w:p>
          <w:bookmarkEnd w:id="10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5" w:name="para_b4b8d16b_4669_4034_994d_48342eff0b"/>
          <w:p>
            <w:pPr>
              <w:spacing w:before="180" w:after="0" w:line="240" w:lineRule="auto"/>
            </w:pPr>
            <w:r>
              <w:rPr>
                <w:rFonts w:ascii="Arial" w:hAnsi="Arial"/>
                <w:color w:val="000000"/>
                <w:sz w:val="18"/>
              </w:rPr>
              <w:t>Image Position</w:t>
            </w:r>
          </w:p>
          <w:bookmarkEnd w:id="10155"/>
        </w:tc>
        <w:tc>
          <w:tcPr>
            <w:tcBorders>
              <w:bottom w:val="single" w:sz="4" w:color="000000"/>
              <w:right w:val="single" w:sz="4" w:color="000000"/>
            </w:tcBorders>
            <w:tcMar>
              <w:top w:w="40" w:type="dxa"/>
              <w:left w:w="40" w:type="dxa"/>
              <w:bottom w:w="40" w:type="dxa"/>
              <w:right w:w="40" w:type="dxa"/>
            </w:tcMar>
            <w:vAlign w:val="top"/>
          </w:tcPr>
          <w:bookmarkStart w:id="10156" w:name="para_047e1a7d_a9a1_4fa1_b1ce_326baa0747"/>
          <w:p>
            <w:pPr>
              <w:spacing w:before="180" w:after="0" w:line="240" w:lineRule="auto"/>
              <w:jc w:val="center"/>
            </w:pPr>
            <w:r>
              <w:rPr>
                <w:rFonts w:ascii="Arial" w:hAnsi="Arial"/>
                <w:color w:val="000000"/>
                <w:sz w:val="18"/>
              </w:rPr>
              <w:t>(2020,0010)</w:t>
            </w:r>
          </w:p>
          <w:bookmarkEnd w:id="10156"/>
        </w:tc>
        <w:tc>
          <w:tcPr>
            <w:tcBorders>
              <w:bottom w:val="single" w:sz="4" w:color="000000"/>
              <w:right w:val="single" w:sz="4" w:color="000000"/>
            </w:tcBorders>
            <w:tcMar>
              <w:top w:w="40" w:type="dxa"/>
              <w:left w:w="40" w:type="dxa"/>
              <w:bottom w:w="40" w:type="dxa"/>
              <w:right w:w="40" w:type="dxa"/>
            </w:tcMar>
            <w:vAlign w:val="top"/>
          </w:tcPr>
          <w:bookmarkStart w:id="10157" w:name="para_3bd27766_a226_4815_966f_9105e245a8"/>
          <w:p>
            <w:pPr>
              <w:spacing w:before="180" w:after="0" w:line="240" w:lineRule="auto"/>
            </w:pPr>
            <w:r>
              <w:rPr>
                <w:rFonts w:ascii="Arial" w:hAnsi="Arial"/>
                <w:color w:val="000000"/>
                <w:sz w:val="18"/>
              </w:rPr>
              <w:t>1 - Max number of images for Display Format</w:t>
            </w:r>
          </w:p>
          <w:bookmarkEnd w:id="10157"/>
        </w:tc>
        <w:tc>
          <w:tcPr>
            <w:tcBorders>
              <w:bottom w:val="single" w:sz="4" w:color="000000"/>
              <w:right w:val="single" w:sz="4" w:color="000000"/>
            </w:tcBorders>
            <w:tcMar>
              <w:top w:w="40" w:type="dxa"/>
              <w:left w:w="40" w:type="dxa"/>
              <w:bottom w:w="40" w:type="dxa"/>
              <w:right w:w="40" w:type="dxa"/>
            </w:tcMar>
            <w:vAlign w:val="top"/>
          </w:tcPr>
          <w:bookmarkStart w:id="10158" w:name="para_d5bc191f_2742_4d07_9669_67f45a3d83"/>
          <w:p>
            <w:pPr>
              <w:spacing w:before="180" w:after="0" w:line="240" w:lineRule="auto"/>
            </w:pPr>
            <w:r>
              <w:rPr>
                <w:rFonts w:ascii="Arial" w:hAnsi="Arial"/>
                <w:color w:val="000000"/>
                <w:sz w:val="18"/>
              </w:rPr>
              <w:t>Mandatory, no default.</w:t>
            </w:r>
          </w:p>
          <w:bookmarkEnd w:id="10158"/>
        </w:tc>
        <w:tc>
          <w:tcPr>
            <w:tcBorders>
              <w:bottom w:val="single" w:sz="4" w:color="000000"/>
              <w:right w:val="single" w:sz="4" w:color="000000"/>
            </w:tcBorders>
            <w:tcMar>
              <w:top w:w="40" w:type="dxa"/>
              <w:left w:w="40" w:type="dxa"/>
              <w:bottom w:w="40" w:type="dxa"/>
              <w:right w:w="40" w:type="dxa"/>
            </w:tcMar>
            <w:vAlign w:val="top"/>
          </w:tcPr>
          <w:bookmarkStart w:id="10159" w:name="para_a5a7d7ac_8074_4c14_a7f2_6db360a3f4"/>
          <w:p>
            <w:pPr>
              <w:spacing w:before="180" w:after="0" w:line="240" w:lineRule="auto"/>
            </w:pPr>
            <w:r>
              <w:rPr>
                <w:rFonts w:ascii="Arial" w:hAnsi="Arial"/>
                <w:color w:val="000000"/>
                <w:sz w:val="18"/>
              </w:rPr>
              <w:t>Failure (0x0106)</w:t>
            </w:r>
          </w:p>
          <w:bookmarkEnd w:id="10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0" w:name="para_0f5e7eab_4e67_4533_bcda_916a805ae4"/>
          <w:p>
            <w:pPr>
              <w:spacing w:before="180" w:after="0" w:line="240" w:lineRule="auto"/>
            </w:pPr>
            <w:r>
              <w:rPr>
                <w:rFonts w:ascii="Arial" w:hAnsi="Arial"/>
                <w:color w:val="000000"/>
                <w:sz w:val="18"/>
              </w:rPr>
              <w:t>Basic Grayscale Image Sequence</w:t>
            </w:r>
          </w:p>
          <w:bookmarkEnd w:id="10160"/>
        </w:tc>
        <w:tc>
          <w:tcPr>
            <w:tcBorders>
              <w:bottom w:val="single" w:sz="4" w:color="000000"/>
              <w:right w:val="single" w:sz="4" w:color="000000"/>
            </w:tcBorders>
            <w:tcMar>
              <w:top w:w="40" w:type="dxa"/>
              <w:left w:w="40" w:type="dxa"/>
              <w:bottom w:w="40" w:type="dxa"/>
              <w:right w:w="40" w:type="dxa"/>
            </w:tcMar>
            <w:vAlign w:val="top"/>
          </w:tcPr>
          <w:bookmarkStart w:id="10161" w:name="para_8b17d4c3_15d9_44f0_8fb2_6d76b92d62"/>
          <w:p>
            <w:pPr>
              <w:spacing w:before="180" w:after="0" w:line="240" w:lineRule="auto"/>
              <w:jc w:val="center"/>
            </w:pPr>
            <w:r>
              <w:rPr>
                <w:rFonts w:ascii="Arial" w:hAnsi="Arial"/>
                <w:color w:val="000000"/>
                <w:sz w:val="18"/>
              </w:rPr>
              <w:t>(2020,0110)</w:t>
            </w:r>
          </w:p>
          <w:bookmarkEnd w:id="10161"/>
        </w:tc>
        <w:tc>
          <w:tcPr>
            <w:tcBorders>
              <w:bottom w:val="single" w:sz="4" w:color="000000"/>
              <w:right w:val="single" w:sz="4" w:color="000000"/>
            </w:tcBorders>
            <w:tcMar>
              <w:top w:w="40" w:type="dxa"/>
              <w:left w:w="40" w:type="dxa"/>
              <w:bottom w:w="40" w:type="dxa"/>
              <w:right w:w="40" w:type="dxa"/>
            </w:tcMar>
            <w:vAlign w:val="top"/>
          </w:tcPr>
          <w:bookmarkStart w:id="10162" w:name="para_bc096130_b4f3_4608_a683_550b7d6207"/>
          <w:p>
            <w:pPr>
              <w:spacing w:before="180" w:after="0" w:line="240" w:lineRule="auto"/>
            </w:pPr>
            <w:r>
              <w:rPr>
                <w:rFonts w:ascii="Arial" w:hAnsi="Arial"/>
                <w:color w:val="000000"/>
                <w:sz w:val="18"/>
              </w:rPr>
              <w:t>N/A</w:t>
            </w:r>
          </w:p>
          <w:bookmarkEnd w:id="10162"/>
        </w:tc>
        <w:tc>
          <w:tcPr>
            <w:tcBorders>
              <w:bottom w:val="single" w:sz="4" w:color="000000"/>
              <w:right w:val="single" w:sz="4" w:color="000000"/>
            </w:tcBorders>
            <w:tcMar>
              <w:top w:w="40" w:type="dxa"/>
              <w:left w:w="40" w:type="dxa"/>
              <w:bottom w:w="40" w:type="dxa"/>
              <w:right w:w="40" w:type="dxa"/>
            </w:tcMar>
            <w:vAlign w:val="top"/>
          </w:tcPr>
          <w:bookmarkStart w:id="10163" w:name="para_756c45f9_8ea0_4c71_9e93_d3af38211c"/>
          <w:p>
            <w:pPr>
              <w:spacing w:before="180" w:after="0" w:line="240" w:lineRule="auto"/>
            </w:pPr>
            <w:r>
              <w:rPr>
                <w:rFonts w:ascii="Arial" w:hAnsi="Arial"/>
                <w:color w:val="000000"/>
                <w:sz w:val="18"/>
              </w:rPr>
              <w:t>N/A</w:t>
            </w:r>
          </w:p>
          <w:bookmarkEnd w:id="10163"/>
        </w:tc>
        <w:tc>
          <w:tcPr>
            <w:tcBorders>
              <w:bottom w:val="single" w:sz="4" w:color="000000"/>
              <w:right w:val="single" w:sz="4" w:color="000000"/>
            </w:tcBorders>
            <w:tcMar>
              <w:top w:w="40" w:type="dxa"/>
              <w:left w:w="40" w:type="dxa"/>
              <w:bottom w:w="40" w:type="dxa"/>
              <w:right w:w="40" w:type="dxa"/>
            </w:tcMar>
            <w:vAlign w:val="top"/>
          </w:tcPr>
          <w:bookmarkStart w:id="10164" w:name="para_02ed2466_758e_4518_9931_6cc829f3d3"/>
          <w:p>
            <w:pPr>
              <w:spacing w:before="180" w:after="0" w:line="240" w:lineRule="auto"/>
            </w:pPr>
            <w:r>
              <w:rPr>
                <w:rFonts w:ascii="Arial" w:hAnsi="Arial"/>
                <w:color w:val="000000"/>
                <w:sz w:val="18"/>
              </w:rPr>
              <w:t>N/A</w:t>
            </w:r>
          </w:p>
          <w:bookmarkEnd w:id="10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5" w:name="para_3d3eddae_e640_4231_8c1e_654de334f4"/>
          <w:p>
            <w:pPr>
              <w:spacing w:before="180" w:after="0" w:line="240" w:lineRule="auto"/>
            </w:pPr>
            <w:r>
              <w:rPr>
                <w:rFonts w:ascii="Arial" w:hAnsi="Arial"/>
                <w:color w:val="000000"/>
                <w:sz w:val="18"/>
              </w:rPr>
              <w:t>&gt;Samples Per Pixel</w:t>
            </w:r>
          </w:p>
          <w:bookmarkEnd w:id="10165"/>
        </w:tc>
        <w:tc>
          <w:tcPr>
            <w:tcBorders>
              <w:bottom w:val="single" w:sz="4" w:color="000000"/>
              <w:right w:val="single" w:sz="4" w:color="000000"/>
            </w:tcBorders>
            <w:tcMar>
              <w:top w:w="40" w:type="dxa"/>
              <w:left w:w="40" w:type="dxa"/>
              <w:bottom w:w="40" w:type="dxa"/>
              <w:right w:w="40" w:type="dxa"/>
            </w:tcMar>
            <w:vAlign w:val="top"/>
          </w:tcPr>
          <w:bookmarkStart w:id="10166" w:name="para_e468dd46_f32e_4f0b_a7e8_36a4140e4f"/>
          <w:p>
            <w:pPr>
              <w:spacing w:before="180" w:after="0" w:line="240" w:lineRule="auto"/>
              <w:jc w:val="center"/>
            </w:pPr>
            <w:r>
              <w:rPr>
                <w:rFonts w:ascii="Arial" w:hAnsi="Arial"/>
                <w:color w:val="000000"/>
                <w:sz w:val="18"/>
              </w:rPr>
              <w:t>(0028,0002)</w:t>
            </w:r>
          </w:p>
          <w:bookmarkEnd w:id="10166"/>
        </w:tc>
        <w:tc>
          <w:tcPr>
            <w:tcBorders>
              <w:bottom w:val="single" w:sz="4" w:color="000000"/>
              <w:right w:val="single" w:sz="4" w:color="000000"/>
            </w:tcBorders>
            <w:tcMar>
              <w:top w:w="40" w:type="dxa"/>
              <w:left w:w="40" w:type="dxa"/>
              <w:bottom w:w="40" w:type="dxa"/>
              <w:right w:w="40" w:type="dxa"/>
            </w:tcMar>
            <w:vAlign w:val="top"/>
          </w:tcPr>
          <w:bookmarkStart w:id="10167" w:name="para_d370245b_83ac_4bf9_9971_9235f05bfd"/>
          <w:p>
            <w:pPr>
              <w:spacing w:before="180" w:after="0" w:line="240" w:lineRule="auto"/>
              <w:jc w:val="center"/>
            </w:pPr>
            <w:r>
              <w:rPr>
                <w:rFonts w:ascii="Arial" w:hAnsi="Arial"/>
                <w:color w:val="000000"/>
                <w:sz w:val="18"/>
              </w:rPr>
              <w:t>1</w:t>
            </w:r>
          </w:p>
          <w:bookmarkEnd w:id="10167"/>
        </w:tc>
        <w:tc>
          <w:tcPr>
            <w:tcBorders>
              <w:bottom w:val="single" w:sz="4" w:color="000000"/>
              <w:right w:val="single" w:sz="4" w:color="000000"/>
            </w:tcBorders>
            <w:tcMar>
              <w:top w:w="40" w:type="dxa"/>
              <w:left w:w="40" w:type="dxa"/>
              <w:bottom w:w="40" w:type="dxa"/>
              <w:right w:w="40" w:type="dxa"/>
            </w:tcMar>
            <w:vAlign w:val="top"/>
          </w:tcPr>
          <w:bookmarkStart w:id="10168" w:name="para_e0c5f50f_e27a_4197_8465_4afe9e7fe9"/>
          <w:p>
            <w:pPr>
              <w:spacing w:before="180" w:after="0" w:line="240" w:lineRule="auto"/>
            </w:pPr>
            <w:r>
              <w:rPr>
                <w:rFonts w:ascii="Arial" w:hAnsi="Arial"/>
                <w:color w:val="000000"/>
                <w:sz w:val="18"/>
              </w:rPr>
              <w:t>Mandatory, no default.</w:t>
            </w:r>
          </w:p>
          <w:bookmarkEnd w:id="10168"/>
        </w:tc>
        <w:tc>
          <w:tcPr>
            <w:tcBorders>
              <w:bottom w:val="single" w:sz="4" w:color="000000"/>
              <w:right w:val="single" w:sz="4" w:color="000000"/>
            </w:tcBorders>
            <w:tcMar>
              <w:top w:w="40" w:type="dxa"/>
              <w:left w:w="40" w:type="dxa"/>
              <w:bottom w:w="40" w:type="dxa"/>
              <w:right w:w="40" w:type="dxa"/>
            </w:tcMar>
            <w:vAlign w:val="top"/>
          </w:tcPr>
          <w:bookmarkStart w:id="10169" w:name="para_47359e59_c401_4467_9a7b_d1dea79765"/>
          <w:p>
            <w:pPr>
              <w:spacing w:before="180" w:after="0" w:line="240" w:lineRule="auto"/>
            </w:pPr>
            <w:r>
              <w:rPr>
                <w:rFonts w:ascii="Arial" w:hAnsi="Arial"/>
                <w:color w:val="000000"/>
                <w:sz w:val="18"/>
              </w:rPr>
              <w:t>Failure (0x0106)</w:t>
            </w:r>
          </w:p>
          <w:bookmarkEnd w:id="10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0" w:name="para_c9d8d150_3617_45c3_86b2_ead7235a16"/>
          <w:p>
            <w:pPr>
              <w:spacing w:before="180" w:after="0" w:line="240" w:lineRule="auto"/>
            </w:pPr>
            <w:r>
              <w:rPr>
                <w:rFonts w:ascii="Arial" w:hAnsi="Arial"/>
                <w:color w:val="000000"/>
                <w:sz w:val="18"/>
              </w:rPr>
              <w:t>&gt;Photometric</w:t>
            </w:r>
          </w:p>
          <w:bookmarkEnd w:id="10170"/>
          <w:bookmarkStart w:id="10171" w:name="para_52e65aa7_4a41_42c8_a715_225ec5a9f5"/>
          <w:p>
            <w:pPr>
              <w:spacing w:before="180" w:after="0" w:line="240" w:lineRule="auto"/>
            </w:pPr>
            <w:r>
              <w:rPr>
                <w:rFonts w:ascii="Arial" w:hAnsi="Arial"/>
                <w:color w:val="000000"/>
                <w:sz w:val="18"/>
              </w:rPr>
              <w:t>Interpretation</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7df7488e_9c6e_415b_80aa_00efce4194"/>
          <w:p>
            <w:pPr>
              <w:spacing w:before="180" w:after="0" w:line="240" w:lineRule="auto"/>
              <w:jc w:val="center"/>
            </w:pPr>
            <w:r>
              <w:rPr>
                <w:rFonts w:ascii="Arial" w:hAnsi="Arial"/>
                <w:color w:val="000000"/>
                <w:sz w:val="18"/>
              </w:rPr>
              <w:t>(0028,0004)</w:t>
            </w:r>
          </w:p>
          <w:bookmarkEnd w:id="10172"/>
        </w:tc>
        <w:tc>
          <w:tcPr>
            <w:tcBorders>
              <w:bottom w:val="single" w:sz="4" w:color="000000"/>
              <w:right w:val="single" w:sz="4" w:color="000000"/>
            </w:tcBorders>
            <w:tcMar>
              <w:top w:w="40" w:type="dxa"/>
              <w:left w:w="40" w:type="dxa"/>
              <w:bottom w:w="40" w:type="dxa"/>
              <w:right w:w="40" w:type="dxa"/>
            </w:tcMar>
            <w:vAlign w:val="top"/>
          </w:tcPr>
          <w:bookmarkStart w:id="10173" w:name="para_09e6f616_6016_4c9b_b9de_8822e064ad"/>
          <w:p>
            <w:pPr>
              <w:spacing w:before="180" w:after="0" w:line="240" w:lineRule="auto"/>
            </w:pPr>
            <w:r>
              <w:rPr>
                <w:rFonts w:ascii="Arial" w:hAnsi="Arial"/>
                <w:color w:val="000000"/>
                <w:sz w:val="18"/>
              </w:rPr>
              <w:t>MONOCHROME1</w:t>
            </w:r>
          </w:p>
          <w:bookmarkEnd w:id="10173"/>
          <w:bookmarkStart w:id="10174" w:name="para_59c938b8_bf4e_4297_ac2d_6736f34340"/>
          <w:p>
            <w:pPr>
              <w:spacing w:before="180" w:after="0" w:line="240" w:lineRule="auto"/>
            </w:pPr>
            <w:r>
              <w:rPr>
                <w:rFonts w:ascii="Arial" w:hAnsi="Arial"/>
                <w:color w:val="000000"/>
                <w:sz w:val="18"/>
              </w:rPr>
              <w:t>MONOCHROME2</w:t>
            </w:r>
          </w:p>
          <w:bookmarkEnd w:id="10174"/>
        </w:tc>
        <w:tc>
          <w:tcPr>
            <w:tcBorders>
              <w:bottom w:val="single" w:sz="4" w:color="000000"/>
              <w:right w:val="single" w:sz="4" w:color="000000"/>
            </w:tcBorders>
            <w:tcMar>
              <w:top w:w="40" w:type="dxa"/>
              <w:left w:w="40" w:type="dxa"/>
              <w:bottom w:w="40" w:type="dxa"/>
              <w:right w:w="40" w:type="dxa"/>
            </w:tcMar>
            <w:vAlign w:val="top"/>
          </w:tcPr>
          <w:bookmarkStart w:id="10175" w:name="para_a4c2e8b7_a227_465a_b7f4_00163550f5"/>
          <w:p>
            <w:pPr>
              <w:spacing w:before="180" w:after="0" w:line="240" w:lineRule="auto"/>
            </w:pPr>
            <w:r>
              <w:rPr>
                <w:rFonts w:ascii="Arial" w:hAnsi="Arial"/>
                <w:color w:val="000000"/>
                <w:sz w:val="18"/>
              </w:rPr>
              <w:t>Mandatory, no default.</w:t>
            </w:r>
          </w:p>
          <w:bookmarkEnd w:id="10175"/>
        </w:tc>
        <w:tc>
          <w:tcPr>
            <w:tcBorders>
              <w:bottom w:val="single" w:sz="4" w:color="000000"/>
              <w:right w:val="single" w:sz="4" w:color="000000"/>
            </w:tcBorders>
            <w:tcMar>
              <w:top w:w="40" w:type="dxa"/>
              <w:left w:w="40" w:type="dxa"/>
              <w:bottom w:w="40" w:type="dxa"/>
              <w:right w:w="40" w:type="dxa"/>
            </w:tcMar>
            <w:vAlign w:val="top"/>
          </w:tcPr>
          <w:bookmarkStart w:id="10176" w:name="para_d0285d84_dcaf_415b_b10a_ade7635307"/>
          <w:p>
            <w:pPr>
              <w:spacing w:before="180" w:after="0" w:line="240" w:lineRule="auto"/>
            </w:pPr>
            <w:r>
              <w:rPr>
                <w:rFonts w:ascii="Arial" w:hAnsi="Arial"/>
                <w:color w:val="000000"/>
                <w:sz w:val="18"/>
              </w:rPr>
              <w:t>Failure (0x0106)</w:t>
            </w:r>
          </w:p>
          <w:bookmarkEnd w:id="10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7" w:name="para_790fa104_088c_4123_8d9c_fddde72c3f"/>
          <w:p>
            <w:pPr>
              <w:spacing w:before="180" w:after="0" w:line="240" w:lineRule="auto"/>
            </w:pPr>
            <w:r>
              <w:rPr>
                <w:rFonts w:ascii="Arial" w:hAnsi="Arial"/>
                <w:color w:val="000000"/>
                <w:sz w:val="18"/>
              </w:rPr>
              <w:t>&gt;Rows</w:t>
            </w:r>
          </w:p>
          <w:bookmarkEnd w:id="10177"/>
          <w:bookmarkStart w:id="10178" w:name="para_845c4d48_cccd_4a91_86b7_ce9ab6f363"/>
          <w:p>
            <w:pPr>
              <w:spacing w:before="180" w:after="0" w:line="240" w:lineRule="auto"/>
            </w:pPr>
            <w:r>
              <w:rPr>
                <w:rFonts w:ascii="Arial" w:hAnsi="Arial"/>
                <w:color w:val="000000"/>
                <w:sz w:val="18"/>
              </w:rPr>
              <w:t>(See Note 1)</w:t>
            </w:r>
          </w:p>
          <w:bookmarkEnd w:id="10178"/>
        </w:tc>
        <w:tc>
          <w:tcPr>
            <w:tcBorders>
              <w:bottom w:val="single" w:sz="4" w:color="000000"/>
              <w:right w:val="single" w:sz="4" w:color="000000"/>
            </w:tcBorders>
            <w:tcMar>
              <w:top w:w="40" w:type="dxa"/>
              <w:left w:w="40" w:type="dxa"/>
              <w:bottom w:w="40" w:type="dxa"/>
              <w:right w:w="40" w:type="dxa"/>
            </w:tcMar>
            <w:vAlign w:val="top"/>
          </w:tcPr>
          <w:bookmarkStart w:id="10179" w:name="para_4f3b4c9b_b1dc_49a1_b081_715442114d"/>
          <w:p>
            <w:pPr>
              <w:spacing w:before="180" w:after="0" w:line="240" w:lineRule="auto"/>
              <w:jc w:val="center"/>
            </w:pPr>
            <w:r>
              <w:rPr>
                <w:rFonts w:ascii="Arial" w:hAnsi="Arial"/>
                <w:color w:val="000000"/>
                <w:sz w:val="18"/>
              </w:rPr>
              <w:t>(0028,0010)</w:t>
            </w:r>
          </w:p>
          <w:bookmarkEnd w:id="10179"/>
        </w:tc>
        <w:tc>
          <w:tcPr>
            <w:tcBorders>
              <w:bottom w:val="single" w:sz="4" w:color="000000"/>
              <w:right w:val="single" w:sz="4" w:color="000000"/>
            </w:tcBorders>
            <w:tcMar>
              <w:top w:w="40" w:type="dxa"/>
              <w:left w:w="40" w:type="dxa"/>
              <w:bottom w:w="40" w:type="dxa"/>
              <w:right w:w="40" w:type="dxa"/>
            </w:tcMar>
            <w:vAlign w:val="top"/>
          </w:tcPr>
          <w:bookmarkStart w:id="10180" w:name="para_c634f374_527e_46d1_b849_3340eed676"/>
          <w:p>
            <w:pPr>
              <w:spacing w:before="180" w:after="0" w:line="240" w:lineRule="auto"/>
            </w:pPr>
            <w:r>
              <w:rPr>
                <w:rFonts w:ascii="Arial" w:hAnsi="Arial"/>
                <w:color w:val="000000"/>
                <w:sz w:val="18"/>
              </w:rPr>
              <w:t>1 - Maximum rows for film size</w:t>
            </w:r>
          </w:p>
          <w:bookmarkEnd w:id="10180"/>
        </w:tc>
        <w:tc>
          <w:tcPr>
            <w:tcBorders>
              <w:bottom w:val="single" w:sz="4" w:color="000000"/>
              <w:right w:val="single" w:sz="4" w:color="000000"/>
            </w:tcBorders>
            <w:tcMar>
              <w:top w:w="40" w:type="dxa"/>
              <w:left w:w="40" w:type="dxa"/>
              <w:bottom w:w="40" w:type="dxa"/>
              <w:right w:w="40" w:type="dxa"/>
            </w:tcMar>
            <w:vAlign w:val="top"/>
          </w:tcPr>
          <w:bookmarkStart w:id="10181" w:name="para_3c9d3b47_51f3_47f2_9876_64574f15d0"/>
          <w:p>
            <w:pPr>
              <w:spacing w:before="180" w:after="0" w:line="240" w:lineRule="auto"/>
            </w:pPr>
            <w:r>
              <w:rPr>
                <w:rFonts w:ascii="Arial" w:hAnsi="Arial"/>
                <w:color w:val="000000"/>
                <w:sz w:val="18"/>
              </w:rPr>
              <w:t>Mandatory, no default.</w:t>
            </w:r>
          </w:p>
          <w:bookmarkEnd w:id="10181"/>
        </w:tc>
        <w:tc>
          <w:tcPr>
            <w:tcBorders>
              <w:bottom w:val="single" w:sz="4" w:color="000000"/>
              <w:right w:val="single" w:sz="4" w:color="000000"/>
            </w:tcBorders>
            <w:tcMar>
              <w:top w:w="40" w:type="dxa"/>
              <w:left w:w="40" w:type="dxa"/>
              <w:bottom w:w="40" w:type="dxa"/>
              <w:right w:w="40" w:type="dxa"/>
            </w:tcMar>
            <w:vAlign w:val="top"/>
          </w:tcPr>
          <w:bookmarkStart w:id="10182" w:name="para_451c54c3_cb66_4170_ae5b_3e95b5b933"/>
          <w:p>
            <w:pPr>
              <w:spacing w:before="180" w:after="0" w:line="240" w:lineRule="auto"/>
            </w:pPr>
            <w:r>
              <w:rPr>
                <w:rFonts w:ascii="Arial" w:hAnsi="Arial"/>
                <w:color w:val="000000"/>
                <w:sz w:val="18"/>
              </w:rPr>
              <w:t>Failure (0x0106) or (0xC603)</w:t>
            </w:r>
          </w:p>
          <w:bookmarkEnd w:id="10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3" w:name="para_deeb9e7d_93b9_4d0f_a70e_5ca3624d51"/>
          <w:p>
            <w:pPr>
              <w:spacing w:before="180" w:after="0" w:line="240" w:lineRule="auto"/>
            </w:pPr>
            <w:r>
              <w:rPr>
                <w:rFonts w:ascii="Arial" w:hAnsi="Arial"/>
                <w:color w:val="000000"/>
                <w:sz w:val="18"/>
              </w:rPr>
              <w:t>&gt;Columns</w:t>
            </w:r>
          </w:p>
          <w:bookmarkEnd w:id="10183"/>
          <w:bookmarkStart w:id="10184" w:name="para_377d513f_f8e0_4c38_8994_c21fcbde26"/>
          <w:p>
            <w:pPr>
              <w:spacing w:before="180" w:after="0" w:line="240" w:lineRule="auto"/>
            </w:pPr>
            <w:r>
              <w:rPr>
                <w:rFonts w:ascii="Arial" w:hAnsi="Arial"/>
                <w:color w:val="000000"/>
                <w:sz w:val="18"/>
              </w:rPr>
              <w:t>(See Note 1)</w:t>
            </w:r>
          </w:p>
          <w:bookmarkEnd w:id="10184"/>
        </w:tc>
        <w:tc>
          <w:tcPr>
            <w:tcBorders>
              <w:bottom w:val="single" w:sz="4" w:color="000000"/>
              <w:right w:val="single" w:sz="4" w:color="000000"/>
            </w:tcBorders>
            <w:tcMar>
              <w:top w:w="40" w:type="dxa"/>
              <w:left w:w="40" w:type="dxa"/>
              <w:bottom w:w="40" w:type="dxa"/>
              <w:right w:w="40" w:type="dxa"/>
            </w:tcMar>
            <w:vAlign w:val="top"/>
          </w:tcPr>
          <w:bookmarkStart w:id="10185" w:name="para_44a5c835_4c36_4628_b95d_965ad80e09"/>
          <w:p>
            <w:pPr>
              <w:spacing w:before="180" w:after="0" w:line="240" w:lineRule="auto"/>
              <w:jc w:val="center"/>
            </w:pPr>
            <w:r>
              <w:rPr>
                <w:rFonts w:ascii="Arial" w:hAnsi="Arial"/>
                <w:color w:val="000000"/>
                <w:sz w:val="18"/>
              </w:rPr>
              <w:t>(0028,0011)</w:t>
            </w:r>
          </w:p>
          <w:bookmarkEnd w:id="10185"/>
        </w:tc>
        <w:tc>
          <w:tcPr>
            <w:tcBorders>
              <w:bottom w:val="single" w:sz="4" w:color="000000"/>
              <w:right w:val="single" w:sz="4" w:color="000000"/>
            </w:tcBorders>
            <w:tcMar>
              <w:top w:w="40" w:type="dxa"/>
              <w:left w:w="40" w:type="dxa"/>
              <w:bottom w:w="40" w:type="dxa"/>
              <w:right w:w="40" w:type="dxa"/>
            </w:tcMar>
            <w:vAlign w:val="top"/>
          </w:tcPr>
          <w:bookmarkStart w:id="10186" w:name="para_bb251965_bcf3_4807_9bd0_539b0ff686"/>
          <w:p>
            <w:pPr>
              <w:spacing w:before="180" w:after="0" w:line="240" w:lineRule="auto"/>
            </w:pPr>
            <w:r>
              <w:rPr>
                <w:rFonts w:ascii="Arial" w:hAnsi="Arial"/>
                <w:color w:val="000000"/>
                <w:sz w:val="18"/>
              </w:rPr>
              <w:t>1 - Maximum columns for film size.</w:t>
            </w:r>
          </w:p>
          <w:bookmarkEnd w:id="10186"/>
        </w:tc>
        <w:tc>
          <w:tcPr>
            <w:tcBorders>
              <w:bottom w:val="single" w:sz="4" w:color="000000"/>
              <w:right w:val="single" w:sz="4" w:color="000000"/>
            </w:tcBorders>
            <w:tcMar>
              <w:top w:w="40" w:type="dxa"/>
              <w:left w:w="40" w:type="dxa"/>
              <w:bottom w:w="40" w:type="dxa"/>
              <w:right w:w="40" w:type="dxa"/>
            </w:tcMar>
            <w:vAlign w:val="top"/>
          </w:tcPr>
          <w:bookmarkStart w:id="10187" w:name="para_a6815157_cd57_4da5_ad7c_3492ea18bd"/>
          <w:p>
            <w:pPr>
              <w:spacing w:before="180" w:after="0" w:line="240" w:lineRule="auto"/>
            </w:pPr>
            <w:r>
              <w:rPr>
                <w:rFonts w:ascii="Arial" w:hAnsi="Arial"/>
                <w:color w:val="000000"/>
                <w:sz w:val="18"/>
              </w:rPr>
              <w:t>Mandatory, no default.</w:t>
            </w:r>
          </w:p>
          <w:bookmarkEnd w:id="10187"/>
        </w:tc>
        <w:tc>
          <w:tcPr>
            <w:tcBorders>
              <w:bottom w:val="single" w:sz="4" w:color="000000"/>
              <w:right w:val="single" w:sz="4" w:color="000000"/>
            </w:tcBorders>
            <w:tcMar>
              <w:top w:w="40" w:type="dxa"/>
              <w:left w:w="40" w:type="dxa"/>
              <w:bottom w:w="40" w:type="dxa"/>
              <w:right w:w="40" w:type="dxa"/>
            </w:tcMar>
            <w:vAlign w:val="top"/>
          </w:tcPr>
          <w:bookmarkStart w:id="10188" w:name="para_3551d356_28fe_47ed_8cba_d2cdddbddd"/>
          <w:p>
            <w:pPr>
              <w:spacing w:before="180" w:after="0" w:line="240" w:lineRule="auto"/>
            </w:pPr>
            <w:r>
              <w:rPr>
                <w:rFonts w:ascii="Arial" w:hAnsi="Arial"/>
                <w:color w:val="000000"/>
                <w:sz w:val="18"/>
              </w:rPr>
              <w:t>Failure (0x0106)</w:t>
            </w:r>
          </w:p>
          <w:bookmarkEnd w:id="10188"/>
          <w:bookmarkStart w:id="10189" w:name="para_134f3092_bfab_4b9d_9d12_66e1c8bd9c"/>
          <w:p>
            <w:pPr>
              <w:spacing w:before="180" w:after="0" w:line="240" w:lineRule="auto"/>
            </w:pPr>
            <w:r>
              <w:rPr>
                <w:rFonts w:ascii="Arial" w:hAnsi="Arial"/>
                <w:color w:val="000000"/>
                <w:sz w:val="18"/>
              </w:rPr>
              <w:t>or (0xC603)</w:t>
            </w:r>
          </w:p>
          <w:bookmarkEnd w:id="10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0" w:name="para_2fb18ed0_1eb1_4a65_be69_3b7ca57ebb"/>
          <w:p>
            <w:pPr>
              <w:spacing w:before="180" w:after="0" w:line="240" w:lineRule="auto"/>
            </w:pPr>
            <w:r>
              <w:rPr>
                <w:rFonts w:ascii="Arial" w:hAnsi="Arial"/>
                <w:color w:val="000000"/>
                <w:sz w:val="18"/>
              </w:rPr>
              <w:t>&gt;Pixel Aspect Ratio</w:t>
            </w:r>
          </w:p>
          <w:bookmarkEnd w:id="10190"/>
        </w:tc>
        <w:tc>
          <w:tcPr>
            <w:tcBorders>
              <w:bottom w:val="single" w:sz="4" w:color="000000"/>
              <w:right w:val="single" w:sz="4" w:color="000000"/>
            </w:tcBorders>
            <w:tcMar>
              <w:top w:w="40" w:type="dxa"/>
              <w:left w:w="40" w:type="dxa"/>
              <w:bottom w:w="40" w:type="dxa"/>
              <w:right w:w="40" w:type="dxa"/>
            </w:tcMar>
            <w:vAlign w:val="top"/>
          </w:tcPr>
          <w:bookmarkStart w:id="10191" w:name="para_87ccfec8_9268_42a5_be12_a580c664cd"/>
          <w:p>
            <w:pPr>
              <w:spacing w:before="180" w:after="0" w:line="240" w:lineRule="auto"/>
              <w:jc w:val="center"/>
            </w:pPr>
            <w:r>
              <w:rPr>
                <w:rFonts w:ascii="Arial" w:hAnsi="Arial"/>
                <w:color w:val="000000"/>
                <w:sz w:val="18"/>
              </w:rPr>
              <w:t>(0028,0034)</w:t>
            </w:r>
          </w:p>
          <w:bookmarkEnd w:id="10191"/>
        </w:tc>
        <w:tc>
          <w:tcPr>
            <w:tcBorders>
              <w:bottom w:val="single" w:sz="4" w:color="000000"/>
              <w:right w:val="single" w:sz="4" w:color="000000"/>
            </w:tcBorders>
            <w:tcMar>
              <w:top w:w="40" w:type="dxa"/>
              <w:left w:w="40" w:type="dxa"/>
              <w:bottom w:w="40" w:type="dxa"/>
              <w:right w:w="40" w:type="dxa"/>
            </w:tcMar>
            <w:vAlign w:val="top"/>
          </w:tcPr>
          <w:bookmarkStart w:id="10192" w:name="para_70c79fe7_b13b_415b_9627_4107cb80fe"/>
          <w:p>
            <w:pPr>
              <w:spacing w:before="180" w:after="0" w:line="240" w:lineRule="auto"/>
            </w:pPr>
            <w:r>
              <w:rPr>
                <w:rFonts w:ascii="Arial" w:hAnsi="Arial"/>
                <w:color w:val="000000"/>
                <w:sz w:val="18"/>
              </w:rPr>
              <w:t>Any pair of valid positive integers (1 to 215-1)</w:t>
            </w:r>
          </w:p>
          <w:bookmarkEnd w:id="10192"/>
        </w:tc>
        <w:tc>
          <w:tcPr>
            <w:tcBorders>
              <w:bottom w:val="single" w:sz="4" w:color="000000"/>
              <w:right w:val="single" w:sz="4" w:color="000000"/>
            </w:tcBorders>
            <w:tcMar>
              <w:top w:w="40" w:type="dxa"/>
              <w:left w:w="40" w:type="dxa"/>
              <w:bottom w:w="40" w:type="dxa"/>
              <w:right w:w="40" w:type="dxa"/>
            </w:tcMar>
            <w:vAlign w:val="top"/>
          </w:tcPr>
          <w:bookmarkStart w:id="10193" w:name="para_11fa29dd_f23c_4a8a_bc49_3941a31c36"/>
          <w:p>
            <w:pPr>
              <w:spacing w:before="180" w:after="0" w:line="240" w:lineRule="auto"/>
            </w:pPr>
            <w:r>
              <w:rPr>
                <w:rFonts w:ascii="Arial" w:hAnsi="Arial"/>
                <w:color w:val="000000"/>
                <w:sz w:val="18"/>
              </w:rPr>
              <w:t>1:1</w:t>
            </w:r>
          </w:p>
          <w:bookmarkEnd w:id="10193"/>
        </w:tc>
        <w:tc>
          <w:tcPr>
            <w:tcBorders>
              <w:bottom w:val="single" w:sz="4" w:color="000000"/>
              <w:right w:val="single" w:sz="4" w:color="000000"/>
            </w:tcBorders>
            <w:tcMar>
              <w:top w:w="40" w:type="dxa"/>
              <w:left w:w="40" w:type="dxa"/>
              <w:bottom w:w="40" w:type="dxa"/>
              <w:right w:w="40" w:type="dxa"/>
            </w:tcMar>
            <w:vAlign w:val="top"/>
          </w:tcPr>
          <w:bookmarkStart w:id="10194" w:name="para_064c9930_2277_47d0_a809_89d6eb8522"/>
          <w:p>
            <w:pPr>
              <w:spacing w:before="180" w:after="0" w:line="240" w:lineRule="auto"/>
            </w:pPr>
            <w:r>
              <w:rPr>
                <w:rFonts w:ascii="Arial" w:hAnsi="Arial"/>
                <w:color w:val="000000"/>
                <w:sz w:val="18"/>
              </w:rPr>
              <w:t>Warning (0x116)</w:t>
            </w:r>
          </w:p>
          <w:bookmarkEnd w:id="10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5" w:name="para_31282623_c127_4dde_9c5b_1c9a3fc6fb"/>
          <w:p>
            <w:pPr>
              <w:spacing w:before="180" w:after="0" w:line="240" w:lineRule="auto"/>
            </w:pPr>
            <w:r>
              <w:rPr>
                <w:rFonts w:ascii="Arial" w:hAnsi="Arial"/>
                <w:color w:val="000000"/>
                <w:sz w:val="18"/>
              </w:rPr>
              <w:t>&gt;Bits Allocated</w:t>
            </w:r>
          </w:p>
          <w:bookmarkEnd w:id="10195"/>
        </w:tc>
        <w:tc>
          <w:tcPr>
            <w:tcBorders>
              <w:bottom w:val="single" w:sz="4" w:color="000000"/>
              <w:right w:val="single" w:sz="4" w:color="000000"/>
            </w:tcBorders>
            <w:tcMar>
              <w:top w:w="40" w:type="dxa"/>
              <w:left w:w="40" w:type="dxa"/>
              <w:bottom w:w="40" w:type="dxa"/>
              <w:right w:w="40" w:type="dxa"/>
            </w:tcMar>
            <w:vAlign w:val="top"/>
          </w:tcPr>
          <w:bookmarkStart w:id="10196" w:name="para_0080b41b_93ac_4740_8043_a834b1e2fc"/>
          <w:p>
            <w:pPr>
              <w:spacing w:before="180" w:after="0" w:line="240" w:lineRule="auto"/>
              <w:jc w:val="center"/>
            </w:pPr>
            <w:r>
              <w:rPr>
                <w:rFonts w:ascii="Arial" w:hAnsi="Arial"/>
                <w:color w:val="000000"/>
                <w:sz w:val="18"/>
              </w:rPr>
              <w:t>(0028,0100)</w:t>
            </w:r>
          </w:p>
          <w:bookmarkEnd w:id="10196"/>
        </w:tc>
        <w:tc>
          <w:tcPr>
            <w:tcBorders>
              <w:bottom w:val="single" w:sz="4" w:color="000000"/>
              <w:right w:val="single" w:sz="4" w:color="000000"/>
            </w:tcBorders>
            <w:tcMar>
              <w:top w:w="40" w:type="dxa"/>
              <w:left w:w="40" w:type="dxa"/>
              <w:bottom w:w="40" w:type="dxa"/>
              <w:right w:w="40" w:type="dxa"/>
            </w:tcMar>
            <w:vAlign w:val="top"/>
          </w:tcPr>
          <w:bookmarkStart w:id="10197" w:name="para_16b7bfe1_a256_4736_8cd1_f0e70fe419"/>
          <w:p>
            <w:pPr>
              <w:spacing w:before="180" w:after="0" w:line="240" w:lineRule="auto"/>
            </w:pPr>
            <w:r>
              <w:rPr>
                <w:rFonts w:ascii="Arial" w:hAnsi="Arial"/>
                <w:color w:val="000000"/>
                <w:sz w:val="18"/>
              </w:rPr>
              <w:t>8 or 16</w:t>
            </w:r>
          </w:p>
          <w:bookmarkEnd w:id="10197"/>
        </w:tc>
        <w:tc>
          <w:tcPr>
            <w:tcBorders>
              <w:bottom w:val="single" w:sz="4" w:color="000000"/>
              <w:right w:val="single" w:sz="4" w:color="000000"/>
            </w:tcBorders>
            <w:tcMar>
              <w:top w:w="40" w:type="dxa"/>
              <w:left w:w="40" w:type="dxa"/>
              <w:bottom w:w="40" w:type="dxa"/>
              <w:right w:w="40" w:type="dxa"/>
            </w:tcMar>
            <w:vAlign w:val="top"/>
          </w:tcPr>
          <w:bookmarkStart w:id="10198" w:name="para_cdc01294_9ef4_4454_9211_8656e817e1"/>
          <w:p>
            <w:pPr>
              <w:spacing w:before="180" w:after="0" w:line="240" w:lineRule="auto"/>
            </w:pPr>
            <w:r>
              <w:rPr>
                <w:rFonts w:ascii="Arial" w:hAnsi="Arial"/>
                <w:color w:val="000000"/>
                <w:sz w:val="18"/>
              </w:rPr>
              <w:t>Mandatory, no default.</w:t>
            </w:r>
          </w:p>
          <w:bookmarkEnd w:id="10198"/>
        </w:tc>
        <w:tc>
          <w:tcPr>
            <w:tcBorders>
              <w:bottom w:val="single" w:sz="4" w:color="000000"/>
              <w:right w:val="single" w:sz="4" w:color="000000"/>
            </w:tcBorders>
            <w:tcMar>
              <w:top w:w="40" w:type="dxa"/>
              <w:left w:w="40" w:type="dxa"/>
              <w:bottom w:w="40" w:type="dxa"/>
              <w:right w:w="40" w:type="dxa"/>
            </w:tcMar>
            <w:vAlign w:val="top"/>
          </w:tcPr>
          <w:bookmarkStart w:id="10199" w:name="para_a2a7d0ac_6de5_482b_8cd3_89905ef392"/>
          <w:p>
            <w:pPr>
              <w:spacing w:before="180" w:after="0" w:line="240" w:lineRule="auto"/>
            </w:pPr>
            <w:r>
              <w:rPr>
                <w:rFonts w:ascii="Arial" w:hAnsi="Arial"/>
                <w:color w:val="000000"/>
                <w:sz w:val="18"/>
              </w:rPr>
              <w:t>Failure (0x0106)</w:t>
            </w:r>
          </w:p>
          <w:bookmarkEnd w:id="10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0" w:name="para_cca6ad4d_2c3b_4f4e_8c43_da49ee9bc3"/>
          <w:p>
            <w:pPr>
              <w:spacing w:before="180" w:after="0" w:line="240" w:lineRule="auto"/>
            </w:pPr>
            <w:r>
              <w:rPr>
                <w:rFonts w:ascii="Arial" w:hAnsi="Arial"/>
                <w:color w:val="000000"/>
                <w:sz w:val="18"/>
              </w:rPr>
              <w:t>&gt;Bits Stored</w:t>
            </w:r>
          </w:p>
          <w:bookmarkEnd w:id="10200"/>
          <w:bookmarkStart w:id="10201" w:name="para_0f6f2443_678b_4a21_a3ca_46e12ef3e4"/>
          <w:p>
            <w:pPr>
              <w:spacing w:before="180" w:after="0" w:line="240" w:lineRule="auto"/>
            </w:pPr>
            <w:r>
              <w:rPr>
                <w:rFonts w:ascii="Arial" w:hAnsi="Arial"/>
                <w:color w:val="000000"/>
                <w:sz w:val="18"/>
              </w:rPr>
              <w:t>(See Note 4)</w:t>
            </w:r>
          </w:p>
          <w:bookmarkEnd w:id="10201"/>
        </w:tc>
        <w:tc>
          <w:tcPr>
            <w:tcBorders>
              <w:bottom w:val="single" w:sz="4" w:color="000000"/>
              <w:right w:val="single" w:sz="4" w:color="000000"/>
            </w:tcBorders>
            <w:tcMar>
              <w:top w:w="40" w:type="dxa"/>
              <w:left w:w="40" w:type="dxa"/>
              <w:bottom w:w="40" w:type="dxa"/>
              <w:right w:w="40" w:type="dxa"/>
            </w:tcMar>
            <w:vAlign w:val="top"/>
          </w:tcPr>
          <w:bookmarkStart w:id="10202" w:name="para_8ce1bca1_f50b_454d_b958_c00af99d36"/>
          <w:p>
            <w:pPr>
              <w:spacing w:before="180" w:after="0" w:line="240" w:lineRule="auto"/>
              <w:jc w:val="center"/>
            </w:pPr>
            <w:r>
              <w:rPr>
                <w:rFonts w:ascii="Arial" w:hAnsi="Arial"/>
                <w:color w:val="000000"/>
                <w:sz w:val="18"/>
              </w:rPr>
              <w:t>(0028,0101)</w:t>
            </w:r>
          </w:p>
          <w:bookmarkEnd w:id="10202"/>
        </w:tc>
        <w:tc>
          <w:tcPr>
            <w:tcBorders>
              <w:bottom w:val="single" w:sz="4" w:color="000000"/>
              <w:right w:val="single" w:sz="4" w:color="000000"/>
            </w:tcBorders>
            <w:tcMar>
              <w:top w:w="40" w:type="dxa"/>
              <w:left w:w="40" w:type="dxa"/>
              <w:bottom w:w="40" w:type="dxa"/>
              <w:right w:w="40" w:type="dxa"/>
            </w:tcMar>
            <w:vAlign w:val="top"/>
          </w:tcPr>
          <w:bookmarkStart w:id="10203" w:name="para_380b6a7a_06f8_41ad_93e9_d9bd44f079"/>
          <w:p>
            <w:pPr>
              <w:spacing w:before="180" w:after="0" w:line="240" w:lineRule="auto"/>
            </w:pPr>
            <w:r>
              <w:rPr>
                <w:rFonts w:ascii="Arial" w:hAnsi="Arial"/>
                <w:color w:val="000000"/>
                <w:sz w:val="18"/>
              </w:rPr>
              <w:t>8 - 16</w:t>
            </w:r>
          </w:p>
          <w:bookmarkEnd w:id="10203"/>
        </w:tc>
        <w:tc>
          <w:tcPr>
            <w:tcBorders>
              <w:bottom w:val="single" w:sz="4" w:color="000000"/>
              <w:right w:val="single" w:sz="4" w:color="000000"/>
            </w:tcBorders>
            <w:tcMar>
              <w:top w:w="40" w:type="dxa"/>
              <w:left w:w="40" w:type="dxa"/>
              <w:bottom w:w="40" w:type="dxa"/>
              <w:right w:w="40" w:type="dxa"/>
            </w:tcMar>
            <w:vAlign w:val="top"/>
          </w:tcPr>
          <w:bookmarkStart w:id="10204" w:name="para_ca3af313_bba6_47a6_a900_79f3493078"/>
          <w:p>
            <w:pPr>
              <w:spacing w:before="180" w:after="0" w:line="240" w:lineRule="auto"/>
            </w:pPr>
            <w:r>
              <w:rPr>
                <w:rFonts w:ascii="Arial" w:hAnsi="Arial"/>
                <w:color w:val="000000"/>
                <w:sz w:val="18"/>
              </w:rPr>
              <w:t>Mandatory, no default.</w:t>
            </w:r>
          </w:p>
          <w:bookmarkEnd w:id="10204"/>
        </w:tc>
        <w:tc>
          <w:tcPr>
            <w:tcBorders>
              <w:bottom w:val="single" w:sz="4" w:color="000000"/>
              <w:right w:val="single" w:sz="4" w:color="000000"/>
            </w:tcBorders>
            <w:tcMar>
              <w:top w:w="40" w:type="dxa"/>
              <w:left w:w="40" w:type="dxa"/>
              <w:bottom w:w="40" w:type="dxa"/>
              <w:right w:w="40" w:type="dxa"/>
            </w:tcMar>
            <w:vAlign w:val="top"/>
          </w:tcPr>
          <w:bookmarkStart w:id="10205" w:name="para_cf0de406_7b9c_43ae_a591_4f3d4b0d3d"/>
          <w:p>
            <w:pPr>
              <w:spacing w:before="180" w:after="0" w:line="240" w:lineRule="auto"/>
            </w:pPr>
            <w:r>
              <w:rPr>
                <w:rFonts w:ascii="Arial" w:hAnsi="Arial"/>
                <w:color w:val="000000"/>
                <w:sz w:val="18"/>
              </w:rPr>
              <w:t>Failure (0x0106)</w:t>
            </w:r>
          </w:p>
          <w:bookmarkEnd w:id="10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6" w:name="para_2abada7f_d94c_4b02_a585_2ce9476bd7"/>
          <w:p>
            <w:pPr>
              <w:spacing w:before="180" w:after="0" w:line="240" w:lineRule="auto"/>
            </w:pPr>
            <w:r>
              <w:rPr>
                <w:rFonts w:ascii="Arial" w:hAnsi="Arial"/>
                <w:color w:val="000000"/>
                <w:sz w:val="18"/>
              </w:rPr>
              <w:t>&gt;High Bit</w:t>
            </w:r>
          </w:p>
          <w:bookmarkEnd w:id="10206"/>
        </w:tc>
        <w:tc>
          <w:tcPr>
            <w:tcBorders>
              <w:bottom w:val="single" w:sz="4" w:color="000000"/>
              <w:right w:val="single" w:sz="4" w:color="000000"/>
            </w:tcBorders>
            <w:tcMar>
              <w:top w:w="40" w:type="dxa"/>
              <w:left w:w="40" w:type="dxa"/>
              <w:bottom w:w="40" w:type="dxa"/>
              <w:right w:w="40" w:type="dxa"/>
            </w:tcMar>
            <w:vAlign w:val="top"/>
          </w:tcPr>
          <w:bookmarkStart w:id="10207" w:name="para_2fa77daa_5a41_4d08_9004_3fd033ba0f"/>
          <w:p>
            <w:pPr>
              <w:spacing w:before="180" w:after="0" w:line="240" w:lineRule="auto"/>
              <w:jc w:val="center"/>
            </w:pPr>
            <w:r>
              <w:rPr>
                <w:rFonts w:ascii="Arial" w:hAnsi="Arial"/>
                <w:color w:val="000000"/>
                <w:sz w:val="18"/>
              </w:rPr>
              <w:t>(0028,0102)</w:t>
            </w:r>
          </w:p>
          <w:bookmarkEnd w:id="10207"/>
        </w:tc>
        <w:tc>
          <w:tcPr>
            <w:tcBorders>
              <w:bottom w:val="single" w:sz="4" w:color="000000"/>
              <w:right w:val="single" w:sz="4" w:color="000000"/>
            </w:tcBorders>
            <w:tcMar>
              <w:top w:w="40" w:type="dxa"/>
              <w:left w:w="40" w:type="dxa"/>
              <w:bottom w:w="40" w:type="dxa"/>
              <w:right w:w="40" w:type="dxa"/>
            </w:tcMar>
            <w:vAlign w:val="top"/>
          </w:tcPr>
          <w:bookmarkStart w:id="10208" w:name="para_53b54004_217c_4df7_a4e0_7575d51d4e"/>
          <w:p>
            <w:pPr>
              <w:spacing w:before="180" w:after="0" w:line="240" w:lineRule="auto"/>
            </w:pPr>
            <w:r>
              <w:rPr>
                <w:rFonts w:ascii="Arial" w:hAnsi="Arial"/>
                <w:color w:val="000000"/>
                <w:sz w:val="18"/>
              </w:rPr>
              <w:t>7-15</w:t>
            </w:r>
          </w:p>
          <w:bookmarkEnd w:id="10208"/>
        </w:tc>
        <w:tc>
          <w:tcPr>
            <w:tcBorders>
              <w:bottom w:val="single" w:sz="4" w:color="000000"/>
              <w:right w:val="single" w:sz="4" w:color="000000"/>
            </w:tcBorders>
            <w:tcMar>
              <w:top w:w="40" w:type="dxa"/>
              <w:left w:w="40" w:type="dxa"/>
              <w:bottom w:w="40" w:type="dxa"/>
              <w:right w:w="40" w:type="dxa"/>
            </w:tcMar>
            <w:vAlign w:val="top"/>
          </w:tcPr>
          <w:bookmarkStart w:id="10209" w:name="para_f77a110e_4a60_4027_8778_9f357b9bdc"/>
          <w:p>
            <w:pPr>
              <w:spacing w:before="180" w:after="0" w:line="240" w:lineRule="auto"/>
            </w:pPr>
            <w:r>
              <w:rPr>
                <w:rFonts w:ascii="Arial" w:hAnsi="Arial"/>
                <w:color w:val="000000"/>
                <w:sz w:val="18"/>
              </w:rPr>
              <w:t>Mandatory, no default.</w:t>
            </w:r>
          </w:p>
          <w:bookmarkEnd w:id="10209"/>
        </w:tc>
        <w:tc>
          <w:tcPr>
            <w:tcBorders>
              <w:bottom w:val="single" w:sz="4" w:color="000000"/>
              <w:right w:val="single" w:sz="4" w:color="000000"/>
            </w:tcBorders>
            <w:tcMar>
              <w:top w:w="40" w:type="dxa"/>
              <w:left w:w="40" w:type="dxa"/>
              <w:bottom w:w="40" w:type="dxa"/>
              <w:right w:w="40" w:type="dxa"/>
            </w:tcMar>
            <w:vAlign w:val="top"/>
          </w:tcPr>
          <w:bookmarkStart w:id="10210" w:name="para_bc1eb268_2a16_4922_9187_6533e97f1e"/>
          <w:p>
            <w:pPr>
              <w:spacing w:before="180" w:after="0" w:line="240" w:lineRule="auto"/>
            </w:pPr>
            <w:r>
              <w:rPr>
                <w:rFonts w:ascii="Arial" w:hAnsi="Arial"/>
                <w:color w:val="000000"/>
                <w:sz w:val="18"/>
              </w:rPr>
              <w:t>Failure (0x0106)</w:t>
            </w:r>
          </w:p>
          <w:bookmarkEnd w:id="10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1" w:name="para_7460e3b2_aa98_4635_85e7_be393d6817"/>
          <w:p>
            <w:pPr>
              <w:spacing w:before="180" w:after="0" w:line="240" w:lineRule="auto"/>
            </w:pPr>
            <w:r>
              <w:rPr>
                <w:rFonts w:ascii="Arial" w:hAnsi="Arial"/>
                <w:color w:val="000000"/>
                <w:sz w:val="18"/>
              </w:rPr>
              <w:t>&gt;Pixel Representation</w:t>
            </w:r>
          </w:p>
          <w:bookmarkEnd w:id="10211"/>
        </w:tc>
        <w:tc>
          <w:tcPr>
            <w:tcBorders>
              <w:bottom w:val="single" w:sz="4" w:color="000000"/>
              <w:right w:val="single" w:sz="4" w:color="000000"/>
            </w:tcBorders>
            <w:tcMar>
              <w:top w:w="40" w:type="dxa"/>
              <w:left w:w="40" w:type="dxa"/>
              <w:bottom w:w="40" w:type="dxa"/>
              <w:right w:w="40" w:type="dxa"/>
            </w:tcMar>
            <w:vAlign w:val="top"/>
          </w:tcPr>
          <w:bookmarkStart w:id="10212" w:name="para_a68d66e1_036f_439f_8315_ab33ba99df"/>
          <w:p>
            <w:pPr>
              <w:spacing w:before="180" w:after="0" w:line="240" w:lineRule="auto"/>
              <w:jc w:val="center"/>
            </w:pPr>
            <w:r>
              <w:rPr>
                <w:rFonts w:ascii="Arial" w:hAnsi="Arial"/>
                <w:color w:val="000000"/>
                <w:sz w:val="18"/>
              </w:rPr>
              <w:t>(0028,0103)</w:t>
            </w:r>
          </w:p>
          <w:bookmarkEnd w:id="10212"/>
        </w:tc>
        <w:tc>
          <w:tcPr>
            <w:tcBorders>
              <w:bottom w:val="single" w:sz="4" w:color="000000"/>
              <w:right w:val="single" w:sz="4" w:color="000000"/>
            </w:tcBorders>
            <w:tcMar>
              <w:top w:w="40" w:type="dxa"/>
              <w:left w:w="40" w:type="dxa"/>
              <w:bottom w:w="40" w:type="dxa"/>
              <w:right w:w="40" w:type="dxa"/>
            </w:tcMar>
            <w:vAlign w:val="top"/>
          </w:tcPr>
          <w:bookmarkStart w:id="10213" w:name="para_960f98f3_ce19_468b_b217_b881e0845b"/>
          <w:p>
            <w:pPr>
              <w:spacing w:before="180" w:after="0" w:line="240" w:lineRule="auto"/>
            </w:pPr>
            <w:r>
              <w:rPr>
                <w:rFonts w:ascii="Arial" w:hAnsi="Arial"/>
                <w:color w:val="000000"/>
                <w:sz w:val="18"/>
              </w:rPr>
              <w:t>0 = unsigned</w:t>
            </w:r>
          </w:p>
          <w:bookmarkEnd w:id="10213"/>
          <w:bookmarkStart w:id="10214" w:name="para_dee7ab6e_e4fe_4c6b_ba87_6f2f162f2f"/>
          <w:p>
            <w:pPr>
              <w:spacing w:before="180" w:after="0" w:line="240" w:lineRule="auto"/>
            </w:pPr>
            <w:r>
              <w:rPr>
                <w:rFonts w:ascii="Arial" w:hAnsi="Arial"/>
                <w:color w:val="000000"/>
                <w:sz w:val="18"/>
              </w:rPr>
              <w:t>1 = 2's Complement</w:t>
            </w:r>
          </w:p>
          <w:bookmarkEnd w:id="10214"/>
        </w:tc>
        <w:tc>
          <w:tcPr>
            <w:tcBorders>
              <w:bottom w:val="single" w:sz="4" w:color="000000"/>
              <w:right w:val="single" w:sz="4" w:color="000000"/>
            </w:tcBorders>
            <w:tcMar>
              <w:top w:w="40" w:type="dxa"/>
              <w:left w:w="40" w:type="dxa"/>
              <w:bottom w:w="40" w:type="dxa"/>
              <w:right w:w="40" w:type="dxa"/>
            </w:tcMar>
            <w:vAlign w:val="top"/>
          </w:tcPr>
          <w:bookmarkStart w:id="10215" w:name="para_57ea08c2_af5e_4df5_b710_c38cbf5350"/>
          <w:p>
            <w:pPr>
              <w:spacing w:before="180" w:after="0" w:line="240" w:lineRule="auto"/>
            </w:pPr>
            <w:r>
              <w:rPr>
                <w:rFonts w:ascii="Arial" w:hAnsi="Arial"/>
                <w:color w:val="000000"/>
                <w:sz w:val="18"/>
              </w:rPr>
              <w:t>Mandatory, no default.</w:t>
            </w:r>
          </w:p>
          <w:bookmarkEnd w:id="10215"/>
        </w:tc>
        <w:tc>
          <w:tcPr>
            <w:tcBorders>
              <w:bottom w:val="single" w:sz="4" w:color="000000"/>
              <w:right w:val="single" w:sz="4" w:color="000000"/>
            </w:tcBorders>
            <w:tcMar>
              <w:top w:w="40" w:type="dxa"/>
              <w:left w:w="40" w:type="dxa"/>
              <w:bottom w:w="40" w:type="dxa"/>
              <w:right w:w="40" w:type="dxa"/>
            </w:tcMar>
            <w:vAlign w:val="top"/>
          </w:tcPr>
          <w:bookmarkStart w:id="10216" w:name="para_757820fc_07ba_4b41_b24a_a6bdf80407"/>
          <w:p>
            <w:pPr>
              <w:spacing w:before="180" w:after="0" w:line="240" w:lineRule="auto"/>
            </w:pPr>
            <w:r>
              <w:rPr>
                <w:rFonts w:ascii="Arial" w:hAnsi="Arial"/>
                <w:color w:val="000000"/>
                <w:sz w:val="18"/>
              </w:rPr>
              <w:t>Failure (0x0106)</w:t>
            </w:r>
          </w:p>
          <w:bookmarkEnd w:id="10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7" w:name="para_6fb41b9d_f974_4904_b977_554daacf89"/>
          <w:p>
            <w:pPr>
              <w:spacing w:before="180" w:after="0" w:line="240" w:lineRule="auto"/>
            </w:pPr>
            <w:r>
              <w:rPr>
                <w:rFonts w:ascii="Arial" w:hAnsi="Arial"/>
                <w:color w:val="000000"/>
                <w:sz w:val="18"/>
              </w:rPr>
              <w:t>Polarity</w:t>
            </w:r>
          </w:p>
          <w:bookmarkEnd w:id="10217"/>
        </w:tc>
        <w:tc>
          <w:tcPr>
            <w:tcBorders>
              <w:bottom w:val="single" w:sz="4" w:color="000000"/>
              <w:right w:val="single" w:sz="4" w:color="000000"/>
            </w:tcBorders>
            <w:tcMar>
              <w:top w:w="40" w:type="dxa"/>
              <w:left w:w="40" w:type="dxa"/>
              <w:bottom w:w="40" w:type="dxa"/>
              <w:right w:w="40" w:type="dxa"/>
            </w:tcMar>
            <w:vAlign w:val="top"/>
          </w:tcPr>
          <w:bookmarkStart w:id="10218" w:name="para_a6742391_b7f1_4f80_aece_8e9e63bdc7"/>
          <w:p>
            <w:pPr>
              <w:spacing w:before="180" w:after="0" w:line="240" w:lineRule="auto"/>
              <w:jc w:val="center"/>
            </w:pPr>
            <w:r>
              <w:rPr>
                <w:rFonts w:ascii="Arial" w:hAnsi="Arial"/>
                <w:color w:val="000000"/>
                <w:sz w:val="18"/>
              </w:rPr>
              <w:t>(2020,0020)</w:t>
            </w:r>
          </w:p>
          <w:bookmarkEnd w:id="10218"/>
        </w:tc>
        <w:tc>
          <w:tcPr>
            <w:tcBorders>
              <w:bottom w:val="single" w:sz="4" w:color="000000"/>
              <w:right w:val="single" w:sz="4" w:color="000000"/>
            </w:tcBorders>
            <w:tcMar>
              <w:top w:w="40" w:type="dxa"/>
              <w:left w:w="40" w:type="dxa"/>
              <w:bottom w:w="40" w:type="dxa"/>
              <w:right w:w="40" w:type="dxa"/>
            </w:tcMar>
            <w:vAlign w:val="top"/>
          </w:tcPr>
          <w:bookmarkStart w:id="10219" w:name="para_0d425f14_9978_4586_9c8c_d152502290"/>
          <w:p>
            <w:pPr>
              <w:spacing w:before="180" w:after="0" w:line="240" w:lineRule="auto"/>
            </w:pPr>
            <w:r>
              <w:rPr>
                <w:rFonts w:ascii="Arial" w:hAnsi="Arial"/>
                <w:color w:val="000000"/>
                <w:sz w:val="18"/>
              </w:rPr>
              <w:t>NORMAL</w:t>
            </w:r>
          </w:p>
          <w:bookmarkEnd w:id="10219"/>
          <w:bookmarkStart w:id="10220" w:name="para_5bb6b7c9_0f6c_4d0c_9933_aed8ad32df"/>
          <w:p>
            <w:pPr>
              <w:spacing w:before="180" w:after="0" w:line="240" w:lineRule="auto"/>
            </w:pPr>
            <w:r>
              <w:rPr>
                <w:rFonts w:ascii="Arial" w:hAnsi="Arial"/>
                <w:color w:val="000000"/>
                <w:sz w:val="18"/>
              </w:rPr>
              <w:t>REVERSE</w:t>
            </w:r>
          </w:p>
          <w:bookmarkEnd w:id="10220"/>
        </w:tc>
        <w:tc>
          <w:tcPr>
            <w:tcBorders>
              <w:bottom w:val="single" w:sz="4" w:color="000000"/>
              <w:right w:val="single" w:sz="4" w:color="000000"/>
            </w:tcBorders>
            <w:tcMar>
              <w:top w:w="40" w:type="dxa"/>
              <w:left w:w="40" w:type="dxa"/>
              <w:bottom w:w="40" w:type="dxa"/>
              <w:right w:w="40" w:type="dxa"/>
            </w:tcMar>
            <w:vAlign w:val="top"/>
          </w:tcPr>
          <w:bookmarkStart w:id="10221" w:name="para_32be4866_2dbb_4edc_84ea_3bdb5b21e6"/>
          <w:p>
            <w:pPr>
              <w:spacing w:before="180" w:after="0" w:line="240" w:lineRule="auto"/>
            </w:pPr>
            <w:r>
              <w:rPr>
                <w:rFonts w:ascii="Arial" w:hAnsi="Arial"/>
                <w:color w:val="000000"/>
                <w:sz w:val="18"/>
              </w:rPr>
              <w:t>NORMAL</w:t>
            </w:r>
          </w:p>
          <w:bookmarkEnd w:id="10221"/>
        </w:tc>
        <w:tc>
          <w:tcPr>
            <w:tcBorders>
              <w:bottom w:val="single" w:sz="4" w:color="000000"/>
              <w:right w:val="single" w:sz="4" w:color="000000"/>
            </w:tcBorders>
            <w:tcMar>
              <w:top w:w="40" w:type="dxa"/>
              <w:left w:w="40" w:type="dxa"/>
              <w:bottom w:w="40" w:type="dxa"/>
              <w:right w:w="40" w:type="dxa"/>
            </w:tcMar>
            <w:vAlign w:val="top"/>
          </w:tcPr>
          <w:bookmarkStart w:id="10222" w:name="para_427b50da_0854_408a_ae62_d2914de380"/>
          <w:p>
            <w:pPr>
              <w:spacing w:before="180" w:after="0" w:line="240" w:lineRule="auto"/>
            </w:pPr>
            <w:r>
              <w:rPr>
                <w:rFonts w:ascii="Arial" w:hAnsi="Arial"/>
                <w:color w:val="000000"/>
                <w:sz w:val="18"/>
              </w:rPr>
              <w:t>Failure (0x0106)</w:t>
            </w:r>
          </w:p>
          <w:bookmarkEnd w:id="10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3" w:name="para_129dae0a_6940_4d51_9cb3_e1db637ab6"/>
          <w:p>
            <w:pPr>
              <w:spacing w:before="180" w:after="0" w:line="240" w:lineRule="auto"/>
            </w:pPr>
            <w:r>
              <w:rPr>
                <w:rFonts w:ascii="Arial" w:hAnsi="Arial"/>
                <w:color w:val="000000"/>
                <w:sz w:val="18"/>
              </w:rPr>
              <w:t>Magnification Type</w:t>
            </w:r>
          </w:p>
          <w:bookmarkEnd w:id="10223"/>
          <w:bookmarkStart w:id="10224" w:name="para_fb253381_21b6_419e_9a3a_1eddfdf8d1"/>
          <w:p>
            <w:pPr>
              <w:spacing w:before="180" w:after="0" w:line="240" w:lineRule="auto"/>
            </w:pPr>
            <w:r>
              <w:rPr>
                <w:rFonts w:ascii="Arial" w:hAnsi="Arial"/>
                <w:color w:val="000000"/>
                <w:sz w:val="18"/>
              </w:rPr>
              <w:t>(See Note 2)</w:t>
            </w:r>
          </w:p>
          <w:bookmarkEnd w:id="10224"/>
        </w:tc>
        <w:tc>
          <w:tcPr>
            <w:tcBorders>
              <w:bottom w:val="single" w:sz="4" w:color="000000"/>
              <w:right w:val="single" w:sz="4" w:color="000000"/>
            </w:tcBorders>
            <w:tcMar>
              <w:top w:w="40" w:type="dxa"/>
              <w:left w:w="40" w:type="dxa"/>
              <w:bottom w:w="40" w:type="dxa"/>
              <w:right w:w="40" w:type="dxa"/>
            </w:tcMar>
            <w:vAlign w:val="top"/>
          </w:tcPr>
          <w:bookmarkStart w:id="10225" w:name="para_aa9c9abf_3920_45e0_9c4d_4242ebd9c7"/>
          <w:p>
            <w:pPr>
              <w:spacing w:before="180" w:after="0" w:line="240" w:lineRule="auto"/>
              <w:jc w:val="center"/>
            </w:pPr>
            <w:r>
              <w:rPr>
                <w:rFonts w:ascii="Arial" w:hAnsi="Arial"/>
                <w:color w:val="000000"/>
                <w:sz w:val="18"/>
              </w:rPr>
              <w:t>(2010,0060)</w:t>
            </w:r>
          </w:p>
          <w:bookmarkEnd w:id="10225"/>
        </w:tc>
        <w:tc>
          <w:tcPr>
            <w:tcBorders>
              <w:bottom w:val="single" w:sz="4" w:color="000000"/>
              <w:right w:val="single" w:sz="4" w:color="000000"/>
            </w:tcBorders>
            <w:tcMar>
              <w:top w:w="40" w:type="dxa"/>
              <w:left w:w="40" w:type="dxa"/>
              <w:bottom w:w="40" w:type="dxa"/>
              <w:right w:w="40" w:type="dxa"/>
            </w:tcMar>
            <w:vAlign w:val="top"/>
          </w:tcPr>
          <w:bookmarkStart w:id="10226" w:name="para_6e9ce9c5_de9c_40b0_b27e_66709f4dfd"/>
          <w:p>
            <w:pPr>
              <w:spacing w:before="180" w:after="0" w:line="240" w:lineRule="auto"/>
            </w:pPr>
            <w:r>
              <w:rPr>
                <w:rFonts w:ascii="Arial" w:hAnsi="Arial"/>
                <w:color w:val="000000"/>
                <w:sz w:val="18"/>
              </w:rPr>
              <w:t>REPLICATE</w:t>
            </w:r>
          </w:p>
          <w:bookmarkEnd w:id="10226"/>
          <w:bookmarkStart w:id="10227" w:name="para_f1a904c9_17f5_467b_a562_a1307381d8"/>
          <w:p>
            <w:pPr>
              <w:spacing w:before="180" w:after="0" w:line="240" w:lineRule="auto"/>
            </w:pPr>
            <w:r>
              <w:rPr>
                <w:rFonts w:ascii="Arial" w:hAnsi="Arial"/>
                <w:color w:val="000000"/>
                <w:sz w:val="18"/>
              </w:rPr>
              <w:t>BILINEAR</w:t>
            </w:r>
          </w:p>
          <w:bookmarkEnd w:id="10227"/>
          <w:bookmarkStart w:id="10228" w:name="para_5984dc9e_e6e8_449e_af9d_274b2a8434"/>
          <w:p>
            <w:pPr>
              <w:spacing w:before="180" w:after="0" w:line="240" w:lineRule="auto"/>
            </w:pPr>
            <w:r>
              <w:rPr>
                <w:rFonts w:ascii="Arial" w:hAnsi="Arial"/>
                <w:color w:val="000000"/>
                <w:sz w:val="18"/>
              </w:rPr>
              <w:t>CUBIC</w:t>
            </w:r>
          </w:p>
          <w:bookmarkEnd w:id="10228"/>
          <w:bookmarkStart w:id="10229" w:name="para_9b426db4_5791_417f_8968_9f12ccfe0e"/>
          <w:p>
            <w:pPr>
              <w:spacing w:before="180" w:after="0" w:line="240" w:lineRule="auto"/>
            </w:pPr>
            <w:r>
              <w:rPr>
                <w:rFonts w:ascii="Arial" w:hAnsi="Arial"/>
                <w:color w:val="000000"/>
                <w:sz w:val="18"/>
              </w:rPr>
              <w:t>NONE</w:t>
            </w:r>
          </w:p>
          <w:bookmarkEnd w:id="10229"/>
        </w:tc>
        <w:tc>
          <w:tcPr>
            <w:tcBorders>
              <w:bottom w:val="single" w:sz="4" w:color="000000"/>
              <w:right w:val="single" w:sz="4" w:color="000000"/>
            </w:tcBorders>
            <w:tcMar>
              <w:top w:w="40" w:type="dxa"/>
              <w:left w:w="40" w:type="dxa"/>
              <w:bottom w:w="40" w:type="dxa"/>
              <w:right w:w="40" w:type="dxa"/>
            </w:tcMar>
            <w:vAlign w:val="top"/>
          </w:tcPr>
          <w:bookmarkStart w:id="10230" w:name="para_343beec7_f824_4aff_9705_6a0e8ffeb4"/>
          <w:p>
            <w:pPr>
              <w:spacing w:before="180" w:after="0" w:line="240" w:lineRule="auto"/>
            </w:pPr>
            <w:r>
              <w:rPr>
                <w:rFonts w:ascii="Arial" w:hAnsi="Arial"/>
                <w:color w:val="000000"/>
                <w:sz w:val="18"/>
              </w:rPr>
              <w:t>Configurable</w:t>
            </w:r>
          </w:p>
          <w:bookmarkEnd w:id="10230"/>
        </w:tc>
        <w:tc>
          <w:tcPr>
            <w:tcBorders>
              <w:bottom w:val="single" w:sz="4" w:color="000000"/>
              <w:right w:val="single" w:sz="4" w:color="000000"/>
            </w:tcBorders>
            <w:tcMar>
              <w:top w:w="40" w:type="dxa"/>
              <w:left w:w="40" w:type="dxa"/>
              <w:bottom w:w="40" w:type="dxa"/>
              <w:right w:w="40" w:type="dxa"/>
            </w:tcMar>
            <w:vAlign w:val="top"/>
          </w:tcPr>
          <w:bookmarkStart w:id="10231" w:name="para_401af1df_62f6_4966_beb7_1614bd52d2"/>
          <w:p>
            <w:pPr>
              <w:spacing w:before="180" w:after="0" w:line="240" w:lineRule="auto"/>
            </w:pPr>
            <w:r>
              <w:rPr>
                <w:rFonts w:ascii="Arial" w:hAnsi="Arial"/>
                <w:color w:val="000000"/>
                <w:sz w:val="18"/>
              </w:rPr>
              <w:t>Warning (0x116)</w:t>
            </w:r>
          </w:p>
          <w:bookmarkEnd w:id="10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2" w:name="para_507cb573_e647_44d6_98cf_f26b50573a"/>
          <w:p>
            <w:pPr>
              <w:spacing w:before="180" w:after="0" w:line="240" w:lineRule="auto"/>
            </w:pPr>
            <w:r>
              <w:rPr>
                <w:rFonts w:ascii="Arial" w:hAnsi="Arial"/>
                <w:color w:val="000000"/>
                <w:sz w:val="18"/>
              </w:rPr>
              <w:t>Smoothing Type</w:t>
            </w:r>
          </w:p>
          <w:bookmarkEnd w:id="10232"/>
          <w:bookmarkStart w:id="10233" w:name="para_93e0883d_78e0_40b7_acc4_95c98101b8"/>
          <w:p>
            <w:pPr>
              <w:spacing w:before="180" w:after="0" w:line="240" w:lineRule="auto"/>
            </w:pPr>
            <w:r>
              <w:rPr>
                <w:rFonts w:ascii="Arial" w:hAnsi="Arial"/>
                <w:color w:val="000000"/>
                <w:sz w:val="18"/>
              </w:rPr>
              <w:t>(See Note 3)</w:t>
            </w:r>
          </w:p>
          <w:bookmarkEnd w:id="10233"/>
        </w:tc>
        <w:tc>
          <w:tcPr>
            <w:tcBorders>
              <w:bottom w:val="single" w:sz="4" w:color="000000"/>
              <w:right w:val="single" w:sz="4" w:color="000000"/>
            </w:tcBorders>
            <w:tcMar>
              <w:top w:w="40" w:type="dxa"/>
              <w:left w:w="40" w:type="dxa"/>
              <w:bottom w:w="40" w:type="dxa"/>
              <w:right w:w="40" w:type="dxa"/>
            </w:tcMar>
            <w:vAlign w:val="top"/>
          </w:tcPr>
          <w:bookmarkStart w:id="10234" w:name="para_f6d85729_fd8f_4b96_b988_0e5267f784"/>
          <w:p>
            <w:pPr>
              <w:spacing w:before="180" w:after="0" w:line="240" w:lineRule="auto"/>
              <w:jc w:val="center"/>
            </w:pPr>
            <w:r>
              <w:rPr>
                <w:rFonts w:ascii="Arial" w:hAnsi="Arial"/>
                <w:color w:val="000000"/>
                <w:sz w:val="18"/>
              </w:rPr>
              <w:t>(2010,0080)</w:t>
            </w:r>
          </w:p>
          <w:bookmarkEnd w:id="10234"/>
        </w:tc>
        <w:tc>
          <w:tcPr>
            <w:tcBorders>
              <w:bottom w:val="single" w:sz="4" w:color="000000"/>
              <w:right w:val="single" w:sz="4" w:color="000000"/>
            </w:tcBorders>
            <w:tcMar>
              <w:top w:w="40" w:type="dxa"/>
              <w:left w:w="40" w:type="dxa"/>
              <w:bottom w:w="40" w:type="dxa"/>
              <w:right w:w="40" w:type="dxa"/>
            </w:tcMar>
            <w:vAlign w:val="top"/>
          </w:tcPr>
          <w:bookmarkStart w:id="10235" w:name="para_21201190_97b4_47b5_8d59_ffb49b53e5"/>
          <w:p>
            <w:pPr>
              <w:spacing w:before="180" w:after="0" w:line="240" w:lineRule="auto"/>
            </w:pPr>
            <w:r>
              <w:rPr>
                <w:rFonts w:ascii="Arial" w:hAnsi="Arial"/>
                <w:color w:val="000000"/>
                <w:sz w:val="18"/>
              </w:rPr>
              <w:t>0-15, the value is laser specific.</w:t>
            </w:r>
          </w:p>
          <w:bookmarkEnd w:id="10235"/>
        </w:tc>
        <w:tc>
          <w:tcPr>
            <w:tcBorders>
              <w:bottom w:val="single" w:sz="4" w:color="000000"/>
              <w:right w:val="single" w:sz="4" w:color="000000"/>
            </w:tcBorders>
            <w:tcMar>
              <w:top w:w="40" w:type="dxa"/>
              <w:left w:w="40" w:type="dxa"/>
              <w:bottom w:w="40" w:type="dxa"/>
              <w:right w:w="40" w:type="dxa"/>
            </w:tcMar>
            <w:vAlign w:val="top"/>
          </w:tcPr>
          <w:bookmarkStart w:id="10236" w:name="para_ed737344_2daf_4755_b05d_82a2858e7c"/>
          <w:p>
            <w:pPr>
              <w:spacing w:before="180" w:after="0" w:line="240" w:lineRule="auto"/>
            </w:pPr>
            <w:r>
              <w:rPr>
                <w:rFonts w:ascii="Arial" w:hAnsi="Arial"/>
                <w:color w:val="000000"/>
                <w:sz w:val="18"/>
              </w:rPr>
              <w:t>Configurable</w:t>
            </w:r>
          </w:p>
          <w:bookmarkEnd w:id="10236"/>
        </w:tc>
        <w:tc>
          <w:tcPr>
            <w:tcBorders>
              <w:bottom w:val="single" w:sz="4" w:color="000000"/>
              <w:right w:val="single" w:sz="4" w:color="000000"/>
            </w:tcBorders>
            <w:tcMar>
              <w:top w:w="40" w:type="dxa"/>
              <w:left w:w="40" w:type="dxa"/>
              <w:bottom w:w="40" w:type="dxa"/>
              <w:right w:w="40" w:type="dxa"/>
            </w:tcMar>
            <w:vAlign w:val="top"/>
          </w:tcPr>
          <w:bookmarkStart w:id="10237" w:name="para_68cc10c3_3f6b_4396_926e_39b6a5223d"/>
          <w:p>
            <w:pPr>
              <w:spacing w:before="180" w:after="0" w:line="240" w:lineRule="auto"/>
            </w:pPr>
            <w:r>
              <w:rPr>
                <w:rFonts w:ascii="Arial" w:hAnsi="Arial"/>
                <w:color w:val="000000"/>
                <w:sz w:val="18"/>
              </w:rPr>
              <w:t>Warning (0x116)</w:t>
            </w:r>
          </w:p>
          <w:bookmarkEnd w:id="10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8" w:name="para_bb862cd5_f543_41f0_9f37_87050c5be6"/>
          <w:p>
            <w:pPr>
              <w:spacing w:before="180" w:after="0" w:line="240" w:lineRule="auto"/>
            </w:pPr>
            <w:r>
              <w:rPr>
                <w:rFonts w:ascii="Arial" w:hAnsi="Arial"/>
                <w:color w:val="000000"/>
                <w:sz w:val="18"/>
              </w:rPr>
              <w:t>Requested Image Size</w:t>
            </w:r>
          </w:p>
          <w:bookmarkEnd w:id="10238"/>
        </w:tc>
        <w:tc>
          <w:tcPr>
            <w:tcBorders>
              <w:bottom w:val="single" w:sz="4" w:color="000000"/>
              <w:right w:val="single" w:sz="4" w:color="000000"/>
            </w:tcBorders>
            <w:tcMar>
              <w:top w:w="40" w:type="dxa"/>
              <w:left w:w="40" w:type="dxa"/>
              <w:bottom w:w="40" w:type="dxa"/>
              <w:right w:w="40" w:type="dxa"/>
            </w:tcMar>
            <w:vAlign w:val="top"/>
          </w:tcPr>
          <w:bookmarkStart w:id="10239" w:name="para_cb97f423_619b_4c5d_9aa4_88c85e0e1b"/>
          <w:p>
            <w:pPr>
              <w:spacing w:before="180" w:after="0" w:line="240" w:lineRule="auto"/>
              <w:jc w:val="center"/>
            </w:pPr>
            <w:r>
              <w:rPr>
                <w:rFonts w:ascii="Arial" w:hAnsi="Arial"/>
                <w:color w:val="000000"/>
                <w:sz w:val="18"/>
              </w:rPr>
              <w:t>(2020,0030)</w:t>
            </w:r>
          </w:p>
          <w:bookmarkEnd w:id="10239"/>
        </w:tc>
        <w:tc>
          <w:tcPr>
            <w:tcBorders>
              <w:bottom w:val="single" w:sz="4" w:color="000000"/>
              <w:right w:val="single" w:sz="4" w:color="000000"/>
            </w:tcBorders>
            <w:tcMar>
              <w:top w:w="40" w:type="dxa"/>
              <w:left w:w="40" w:type="dxa"/>
              <w:bottom w:w="40" w:type="dxa"/>
              <w:right w:w="40" w:type="dxa"/>
            </w:tcMar>
            <w:vAlign w:val="top"/>
          </w:tcPr>
          <w:bookmarkStart w:id="10240" w:name="para_a9a67c52_fc91_4af9_bbd6_459d7d190f"/>
          <w:p>
            <w:pPr>
              <w:spacing w:before="180" w:after="0" w:line="240" w:lineRule="auto"/>
            </w:pPr>
            <w:r>
              <w:rPr>
                <w:rFonts w:ascii="Arial" w:hAnsi="Arial"/>
                <w:color w:val="000000"/>
                <w:sz w:val="18"/>
              </w:rPr>
              <w:t>Up to the maximum row size for film size.</w:t>
            </w:r>
          </w:p>
          <w:bookmarkEnd w:id="10240"/>
        </w:tc>
        <w:tc>
          <w:tcPr>
            <w:tcBorders>
              <w:bottom w:val="single" w:sz="4" w:color="000000"/>
              <w:right w:val="single" w:sz="4" w:color="000000"/>
            </w:tcBorders>
            <w:tcMar>
              <w:top w:w="40" w:type="dxa"/>
              <w:left w:w="40" w:type="dxa"/>
              <w:bottom w:w="40" w:type="dxa"/>
              <w:right w:w="40" w:type="dxa"/>
            </w:tcMar>
            <w:vAlign w:val="top"/>
          </w:tcPr>
          <w:bookmarkStart w:id="10241" w:name="para_0ef21489_1280_487d_8d43_7650a03a94"/>
          <w:p>
            <w:pPr>
              <w:spacing w:before="180" w:after="0" w:line="240" w:lineRule="auto"/>
            </w:pPr>
            <w:r>
              <w:rPr>
                <w:rFonts w:ascii="Arial" w:hAnsi="Arial"/>
                <w:color w:val="000000"/>
                <w:sz w:val="18"/>
              </w:rPr>
              <w:t>Not set</w:t>
            </w:r>
          </w:p>
          <w:bookmarkEnd w:id="10241"/>
        </w:tc>
        <w:tc>
          <w:tcPr>
            <w:tcBorders>
              <w:bottom w:val="single" w:sz="4" w:color="000000"/>
              <w:right w:val="single" w:sz="4" w:color="000000"/>
            </w:tcBorders>
            <w:tcMar>
              <w:top w:w="40" w:type="dxa"/>
              <w:left w:w="40" w:type="dxa"/>
              <w:bottom w:w="40" w:type="dxa"/>
              <w:right w:w="40" w:type="dxa"/>
            </w:tcMar>
            <w:vAlign w:val="top"/>
          </w:tcPr>
          <w:bookmarkStart w:id="10242" w:name="para_c80d5658_aa99_4a02_bfd2_3e0f8a4d66"/>
          <w:p>
            <w:pPr>
              <w:spacing w:before="180" w:after="0" w:line="240" w:lineRule="auto"/>
            </w:pPr>
            <w:r>
              <w:rPr>
                <w:rFonts w:ascii="Arial" w:hAnsi="Arial"/>
                <w:color w:val="000000"/>
                <w:sz w:val="18"/>
              </w:rPr>
              <w:t>Warning (0x116)</w:t>
            </w:r>
          </w:p>
          <w:bookmarkEnd w:id="10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3" w:name="para_9a58b213_0425_42a1_81dc_b826955a08"/>
          <w:p>
            <w:pPr>
              <w:spacing w:before="180" w:after="0" w:line="240" w:lineRule="auto"/>
            </w:pPr>
            <w:r>
              <w:rPr>
                <w:rFonts w:ascii="Arial" w:hAnsi="Arial"/>
                <w:color w:val="000000"/>
                <w:sz w:val="18"/>
              </w:rPr>
              <w:t>Image Tone Adjustment</w:t>
            </w:r>
          </w:p>
          <w:bookmarkEnd w:id="10243"/>
        </w:tc>
        <w:tc>
          <w:tcPr>
            <w:tcBorders>
              <w:bottom w:val="single" w:sz="4" w:color="000000"/>
              <w:right w:val="single" w:sz="4" w:color="000000"/>
            </w:tcBorders>
            <w:tcMar>
              <w:top w:w="40" w:type="dxa"/>
              <w:left w:w="40" w:type="dxa"/>
              <w:bottom w:w="40" w:type="dxa"/>
              <w:right w:w="40" w:type="dxa"/>
            </w:tcMar>
            <w:vAlign w:val="top"/>
          </w:tcPr>
          <w:bookmarkStart w:id="10244" w:name="para_051ec44d_8d82_49c3_abad_66a0489943"/>
          <w:p>
            <w:pPr>
              <w:spacing w:before="180" w:after="0" w:line="240" w:lineRule="auto"/>
              <w:jc w:val="center"/>
            </w:pPr>
            <w:r>
              <w:rPr>
                <w:rFonts w:ascii="Arial" w:hAnsi="Arial"/>
                <w:color w:val="000000"/>
                <w:sz w:val="18"/>
              </w:rPr>
              <w:t>(2001,1170)</w:t>
            </w:r>
          </w:p>
          <w:bookmarkEnd w:id="10244"/>
        </w:tc>
        <w:tc>
          <w:tcPr>
            <w:tcBorders>
              <w:bottom w:val="single" w:sz="4" w:color="000000"/>
              <w:right w:val="single" w:sz="4" w:color="000000"/>
            </w:tcBorders>
            <w:tcMar>
              <w:top w:w="40" w:type="dxa"/>
              <w:left w:w="40" w:type="dxa"/>
              <w:bottom w:w="40" w:type="dxa"/>
              <w:right w:w="40" w:type="dxa"/>
            </w:tcMar>
            <w:vAlign w:val="top"/>
          </w:tcPr>
          <w:bookmarkStart w:id="10245" w:name="para_8441c196_495b_4693_b755_1855911d5d"/>
          <w:p>
            <w:pPr>
              <w:spacing w:before="180" w:after="0" w:line="240" w:lineRule="auto"/>
            </w:pPr>
            <w:r>
              <w:rPr>
                <w:rFonts w:ascii="Arial" w:hAnsi="Arial"/>
                <w:color w:val="000000"/>
                <w:sz w:val="18"/>
              </w:rPr>
              <w:t>0 - None</w:t>
            </w:r>
          </w:p>
          <w:bookmarkEnd w:id="10245"/>
          <w:bookmarkStart w:id="10246" w:name="para_7d0efae4_66bb_46b0_9d82_0c8ee9921b"/>
          <w:p>
            <w:pPr>
              <w:spacing w:before="180" w:after="0" w:line="240" w:lineRule="auto"/>
            </w:pPr>
            <w:r>
              <w:rPr>
                <w:rFonts w:ascii="Arial" w:hAnsi="Arial"/>
                <w:color w:val="000000"/>
                <w:sz w:val="18"/>
              </w:rPr>
              <w:t>1 - General</w:t>
            </w:r>
          </w:p>
          <w:bookmarkEnd w:id="10246"/>
          <w:bookmarkStart w:id="10247" w:name="para_334d93e2_f4d0_446e_b931_5f087afb67"/>
          <w:p>
            <w:pPr>
              <w:spacing w:before="180" w:after="0" w:line="240" w:lineRule="auto"/>
            </w:pPr>
            <w:r>
              <w:rPr>
                <w:rFonts w:ascii="Arial" w:hAnsi="Arial"/>
                <w:color w:val="000000"/>
                <w:sz w:val="18"/>
              </w:rPr>
              <w:t>2 - CR Tone</w:t>
            </w:r>
          </w:p>
          <w:bookmarkEnd w:id="10247"/>
          <w:bookmarkStart w:id="10248" w:name="para_1f4971d1_6ef5_4058_92d2_e53937b386"/>
          <w:p>
            <w:pPr>
              <w:spacing w:before="180" w:after="0" w:line="240" w:lineRule="auto"/>
            </w:pPr>
            <w:r>
              <w:rPr>
                <w:rFonts w:ascii="Arial" w:hAnsi="Arial"/>
                <w:color w:val="000000"/>
                <w:sz w:val="18"/>
              </w:rPr>
              <w:t>3 - DR Tone</w:t>
            </w:r>
          </w:p>
          <w:bookmarkEnd w:id="10248"/>
        </w:tc>
        <w:tc>
          <w:tcPr>
            <w:tcBorders>
              <w:bottom w:val="single" w:sz="4" w:color="000000"/>
              <w:right w:val="single" w:sz="4" w:color="000000"/>
            </w:tcBorders>
            <w:tcMar>
              <w:top w:w="40" w:type="dxa"/>
              <w:left w:w="40" w:type="dxa"/>
              <w:bottom w:w="40" w:type="dxa"/>
              <w:right w:w="40" w:type="dxa"/>
            </w:tcMar>
            <w:vAlign w:val="top"/>
          </w:tcPr>
          <w:bookmarkStart w:id="10249" w:name="para_001cc69a_3d3f_452f_8264_acdcda03db"/>
          <w:p>
            <w:pPr>
              <w:spacing w:before="180" w:after="0" w:line="240" w:lineRule="auto"/>
              <w:jc w:val="center"/>
            </w:pPr>
            <w:r>
              <w:rPr>
                <w:rFonts w:ascii="Arial" w:hAnsi="Arial"/>
                <w:color w:val="000000"/>
                <w:sz w:val="18"/>
              </w:rPr>
              <w:t>0</w:t>
            </w:r>
          </w:p>
          <w:bookmarkEnd w:id="10249"/>
        </w:tc>
        <w:tc>
          <w:tcPr>
            <w:tcBorders>
              <w:bottom w:val="single" w:sz="4" w:color="000000"/>
              <w:right w:val="single" w:sz="4" w:color="000000"/>
            </w:tcBorders>
            <w:tcMar>
              <w:top w:w="40" w:type="dxa"/>
              <w:left w:w="40" w:type="dxa"/>
              <w:bottom w:w="40" w:type="dxa"/>
              <w:right w:w="40" w:type="dxa"/>
            </w:tcMar>
            <w:vAlign w:val="top"/>
          </w:tcPr>
          <w:bookmarkStart w:id="10250" w:name="para_411ff753_c304_4d84_aaab_fde75aea12"/>
          <w:p>
            <w:pPr>
              <w:spacing w:before="180" w:after="0" w:line="240" w:lineRule="auto"/>
            </w:pPr>
            <w:r>
              <w:rPr>
                <w:rFonts w:ascii="Arial" w:hAnsi="Arial"/>
                <w:color w:val="000000"/>
                <w:sz w:val="18"/>
              </w:rPr>
              <w:t>Failure (0x0106)</w:t>
            </w:r>
          </w:p>
          <w:bookmarkEnd w:id="10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1" w:name="para_ea7d8473_0a57_46b8_803c_269be9760b"/>
          <w:p>
            <w:pPr>
              <w:spacing w:before="180" w:after="0" w:line="240" w:lineRule="auto"/>
            </w:pPr>
            <w:r>
              <w:rPr>
                <w:rFonts w:ascii="Arial" w:hAnsi="Arial"/>
                <w:color w:val="000000"/>
                <w:sz w:val="18"/>
              </w:rPr>
              <w:t>Reference Presentation LUT Sequence</w:t>
            </w:r>
          </w:p>
          <w:bookmarkEnd w:id="10251"/>
        </w:tc>
        <w:tc>
          <w:tcPr>
            <w:tcBorders>
              <w:bottom w:val="single" w:sz="4" w:color="000000"/>
              <w:right w:val="single" w:sz="4" w:color="000000"/>
            </w:tcBorders>
            <w:tcMar>
              <w:top w:w="40" w:type="dxa"/>
              <w:left w:w="40" w:type="dxa"/>
              <w:bottom w:w="40" w:type="dxa"/>
              <w:right w:w="40" w:type="dxa"/>
            </w:tcMar>
            <w:vAlign w:val="top"/>
          </w:tcPr>
          <w:bookmarkStart w:id="10252" w:name="para_69cee277_6758_47b3_8af1_a2d21f3629"/>
          <w:p>
            <w:pPr>
              <w:spacing w:before="180" w:after="0" w:line="240" w:lineRule="auto"/>
              <w:jc w:val="center"/>
            </w:pPr>
            <w:r>
              <w:rPr>
                <w:rFonts w:ascii="Arial" w:hAnsi="Arial"/>
                <w:color w:val="000000"/>
                <w:sz w:val="18"/>
              </w:rPr>
              <w:t>(2050,0500)</w:t>
            </w:r>
          </w:p>
          <w:bookmarkEnd w:id="10252"/>
        </w:tc>
        <w:tc>
          <w:tcPr>
            <w:tcBorders>
              <w:bottom w:val="single" w:sz="4" w:color="000000"/>
              <w:right w:val="single" w:sz="4" w:color="000000"/>
            </w:tcBorders>
            <w:tcMar>
              <w:top w:w="40" w:type="dxa"/>
              <w:left w:w="40" w:type="dxa"/>
              <w:bottom w:w="40" w:type="dxa"/>
              <w:right w:w="40" w:type="dxa"/>
            </w:tcMar>
            <w:vAlign w:val="top"/>
          </w:tcPr>
          <w:bookmarkStart w:id="10253" w:name="para_928d7535_e046_47ff_9c1c_ec5ad6199a"/>
          <w:p>
            <w:pPr>
              <w:spacing w:before="180" w:after="0" w:line="240" w:lineRule="auto"/>
            </w:pPr>
            <w:r>
              <w:rPr>
                <w:rFonts w:ascii="Arial" w:hAnsi="Arial"/>
                <w:color w:val="000000"/>
                <w:sz w:val="18"/>
              </w:rPr>
              <w:t>N/A</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d093e104_6713_4bc0_bc43_728a8b01d6"/>
          <w:p>
            <w:pPr>
              <w:spacing w:before="180" w:after="0" w:line="240" w:lineRule="auto"/>
            </w:pPr>
            <w:r>
              <w:rPr>
                <w:rFonts w:ascii="Arial" w:hAnsi="Arial"/>
                <w:color w:val="000000"/>
                <w:sz w:val="18"/>
              </w:rPr>
              <w:t>N/A</w:t>
            </w:r>
          </w:p>
          <w:bookmarkEnd w:id="10254"/>
        </w:tc>
        <w:tc>
          <w:tcPr>
            <w:tcBorders>
              <w:bottom w:val="single" w:sz="4" w:color="000000"/>
              <w:right w:val="single" w:sz="4" w:color="000000"/>
            </w:tcBorders>
            <w:tcMar>
              <w:top w:w="40" w:type="dxa"/>
              <w:left w:w="40" w:type="dxa"/>
              <w:bottom w:w="40" w:type="dxa"/>
              <w:right w:w="40" w:type="dxa"/>
            </w:tcMar>
            <w:vAlign w:val="top"/>
          </w:tcPr>
          <w:bookmarkStart w:id="10255" w:name="para_16782348_2736_45ef_a3f7_96ebe49bf7"/>
          <w:p>
            <w:pPr>
              <w:spacing w:before="180" w:after="0" w:line="240" w:lineRule="auto"/>
            </w:pPr>
            <w:r>
              <w:rPr>
                <w:rFonts w:ascii="Arial" w:hAnsi="Arial"/>
                <w:color w:val="000000"/>
                <w:sz w:val="18"/>
              </w:rPr>
              <w:t>N/A</w:t>
            </w:r>
          </w:p>
          <w:bookmarkEnd w:id="10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6" w:name="para_425e79a2_ebea_4e0b_b57a_5b030b1446"/>
          <w:p>
            <w:pPr>
              <w:spacing w:before="180" w:after="0" w:line="240" w:lineRule="auto"/>
            </w:pPr>
            <w:r>
              <w:rPr>
                <w:rFonts w:ascii="Arial" w:hAnsi="Arial"/>
                <w:color w:val="000000"/>
                <w:sz w:val="18"/>
              </w:rPr>
              <w:t>&gt;Referenced SOP Class UID</w:t>
            </w:r>
          </w:p>
          <w:bookmarkEnd w:id="10256"/>
        </w:tc>
        <w:tc>
          <w:tcPr>
            <w:tcBorders>
              <w:bottom w:val="single" w:sz="4" w:color="000000"/>
              <w:right w:val="single" w:sz="4" w:color="000000"/>
            </w:tcBorders>
            <w:tcMar>
              <w:top w:w="40" w:type="dxa"/>
              <w:left w:w="40" w:type="dxa"/>
              <w:bottom w:w="40" w:type="dxa"/>
              <w:right w:w="40" w:type="dxa"/>
            </w:tcMar>
            <w:vAlign w:val="top"/>
          </w:tcPr>
          <w:bookmarkStart w:id="10257" w:name="para_cb44fe57_d370_41c0_b37a_acc99d4a62"/>
          <w:p>
            <w:pPr>
              <w:spacing w:before="180" w:after="0" w:line="240" w:lineRule="auto"/>
              <w:jc w:val="center"/>
            </w:pPr>
            <w:r>
              <w:rPr>
                <w:rFonts w:ascii="Arial" w:hAnsi="Arial"/>
                <w:color w:val="000000"/>
                <w:sz w:val="18"/>
              </w:rPr>
              <w:t>(0008,1150)</w:t>
            </w:r>
          </w:p>
          <w:bookmarkEnd w:id="10257"/>
        </w:tc>
        <w:tc>
          <w:tcPr>
            <w:tcBorders>
              <w:bottom w:val="single" w:sz="4" w:color="000000"/>
              <w:right w:val="single" w:sz="4" w:color="000000"/>
            </w:tcBorders>
            <w:tcMar>
              <w:top w:w="40" w:type="dxa"/>
              <w:left w:w="40" w:type="dxa"/>
              <w:bottom w:w="40" w:type="dxa"/>
              <w:right w:w="40" w:type="dxa"/>
            </w:tcMar>
            <w:vAlign w:val="top"/>
          </w:tcPr>
          <w:bookmarkStart w:id="10258" w:name="para_a1b4ca6b_7486_47b7_b58b_6002c875e4"/>
          <w:p>
            <w:pPr>
              <w:spacing w:before="180" w:after="0" w:line="240" w:lineRule="auto"/>
            </w:pPr>
            <w:r>
              <w:rPr>
                <w:rFonts w:ascii="Arial" w:hAnsi="Arial"/>
                <w:color w:val="000000"/>
                <w:sz w:val="18"/>
              </w:rPr>
              <w:t>SOP Class UID</w:t>
            </w:r>
          </w:p>
          <w:bookmarkEnd w:id="10258"/>
        </w:tc>
        <w:tc>
          <w:tcPr>
            <w:tcBorders>
              <w:bottom w:val="single" w:sz="4" w:color="000000"/>
              <w:right w:val="single" w:sz="4" w:color="000000"/>
            </w:tcBorders>
            <w:tcMar>
              <w:top w:w="40" w:type="dxa"/>
              <w:left w:w="40" w:type="dxa"/>
              <w:bottom w:w="40" w:type="dxa"/>
              <w:right w:w="40" w:type="dxa"/>
            </w:tcMar>
            <w:vAlign w:val="top"/>
          </w:tcPr>
          <w:bookmarkStart w:id="10259" w:name="para_1680f166_91c9_4601_9ef3_d9af5a2a4c"/>
          <w:p>
            <w:pPr>
              <w:spacing w:before="180" w:after="0" w:line="240" w:lineRule="auto"/>
            </w:pPr>
            <w:r>
              <w:rPr>
                <w:rFonts w:ascii="Arial" w:hAnsi="Arial"/>
                <w:color w:val="000000"/>
                <w:sz w:val="18"/>
              </w:rPr>
              <w:t>Mandatory if sequence is present, no default</w:t>
            </w:r>
          </w:p>
          <w:bookmarkEnd w:id="10259"/>
        </w:tc>
        <w:tc>
          <w:tcPr>
            <w:tcBorders>
              <w:bottom w:val="single" w:sz="4" w:color="000000"/>
              <w:right w:val="single" w:sz="4" w:color="000000"/>
            </w:tcBorders>
            <w:tcMar>
              <w:top w:w="40" w:type="dxa"/>
              <w:left w:w="40" w:type="dxa"/>
              <w:bottom w:w="40" w:type="dxa"/>
              <w:right w:w="40" w:type="dxa"/>
            </w:tcMar>
            <w:vAlign w:val="top"/>
          </w:tcPr>
          <w:bookmarkStart w:id="10260" w:name="para_d55b6625_b22f_4b5d_a61c_6e517f1b6c"/>
          <w:p>
            <w:pPr>
              <w:spacing w:before="180" w:after="0" w:line="240" w:lineRule="auto"/>
            </w:pPr>
            <w:r>
              <w:rPr>
                <w:rFonts w:ascii="Arial" w:hAnsi="Arial"/>
                <w:color w:val="000000"/>
                <w:sz w:val="18"/>
              </w:rPr>
              <w:t>Failure (0x0106)</w:t>
            </w:r>
          </w:p>
          <w:bookmarkEnd w:id="10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1" w:name="para_01677a54_c6b7_4c13_aa52_67b762dd79"/>
          <w:p>
            <w:pPr>
              <w:spacing w:before="180" w:after="0" w:line="240" w:lineRule="auto"/>
            </w:pPr>
            <w:r>
              <w:rPr>
                <w:rFonts w:ascii="Arial" w:hAnsi="Arial"/>
                <w:color w:val="000000"/>
                <w:sz w:val="18"/>
              </w:rPr>
              <w:t>&gt;Referenced SOP Instance UID</w:t>
            </w:r>
          </w:p>
          <w:bookmarkEnd w:id="10261"/>
        </w:tc>
        <w:tc>
          <w:tcPr>
            <w:tcBorders>
              <w:bottom w:val="single" w:sz="4" w:color="000000"/>
              <w:right w:val="single" w:sz="4" w:color="000000"/>
            </w:tcBorders>
            <w:tcMar>
              <w:top w:w="40" w:type="dxa"/>
              <w:left w:w="40" w:type="dxa"/>
              <w:bottom w:w="40" w:type="dxa"/>
              <w:right w:w="40" w:type="dxa"/>
            </w:tcMar>
            <w:vAlign w:val="top"/>
          </w:tcPr>
          <w:bookmarkStart w:id="10262" w:name="para_3d589691_8358_46c6_a82f_87a872527a"/>
          <w:p>
            <w:pPr>
              <w:spacing w:before="180" w:after="0" w:line="240" w:lineRule="auto"/>
              <w:jc w:val="center"/>
            </w:pPr>
            <w:r>
              <w:rPr>
                <w:rFonts w:ascii="Arial" w:hAnsi="Arial"/>
                <w:color w:val="000000"/>
                <w:sz w:val="18"/>
              </w:rPr>
              <w:t>(0008,1155)</w:t>
            </w:r>
          </w:p>
          <w:bookmarkEnd w:id="10262"/>
        </w:tc>
        <w:tc>
          <w:tcPr>
            <w:tcBorders>
              <w:bottom w:val="single" w:sz="4" w:color="000000"/>
              <w:right w:val="single" w:sz="4" w:color="000000"/>
            </w:tcBorders>
            <w:tcMar>
              <w:top w:w="40" w:type="dxa"/>
              <w:left w:w="40" w:type="dxa"/>
              <w:bottom w:w="40" w:type="dxa"/>
              <w:right w:w="40" w:type="dxa"/>
            </w:tcMar>
            <w:vAlign w:val="top"/>
          </w:tcPr>
          <w:bookmarkStart w:id="10263" w:name="para_f9205614_def6_4cd3_8ee4_fa531bacc8"/>
          <w:p>
            <w:pPr>
              <w:spacing w:before="180" w:after="0" w:line="240" w:lineRule="auto"/>
            </w:pPr>
            <w:r>
              <w:rPr>
                <w:rFonts w:ascii="Arial" w:hAnsi="Arial"/>
                <w:color w:val="000000"/>
                <w:sz w:val="18"/>
              </w:rPr>
              <w:t>SOP Instance UID</w:t>
            </w:r>
          </w:p>
          <w:bookmarkEnd w:id="10263"/>
        </w:tc>
        <w:tc>
          <w:tcPr>
            <w:tcBorders>
              <w:bottom w:val="single" w:sz="4" w:color="000000"/>
              <w:right w:val="single" w:sz="4" w:color="000000"/>
            </w:tcBorders>
            <w:tcMar>
              <w:top w:w="40" w:type="dxa"/>
              <w:left w:w="40" w:type="dxa"/>
              <w:bottom w:w="40" w:type="dxa"/>
              <w:right w:w="40" w:type="dxa"/>
            </w:tcMar>
            <w:vAlign w:val="top"/>
          </w:tcPr>
          <w:bookmarkStart w:id="10264" w:name="para_94c704b6_2da9_4fcf_b4b9_2be6af8805"/>
          <w:p>
            <w:pPr>
              <w:spacing w:before="180" w:after="0" w:line="240" w:lineRule="auto"/>
            </w:pPr>
            <w:r>
              <w:rPr>
                <w:rFonts w:ascii="Arial" w:hAnsi="Arial"/>
                <w:color w:val="000000"/>
                <w:sz w:val="18"/>
              </w:rPr>
              <w:t>Mandatory if sequence is present, no default</w:t>
            </w:r>
          </w:p>
          <w:bookmarkEnd w:id="10264"/>
        </w:tc>
        <w:tc>
          <w:tcPr>
            <w:tcBorders>
              <w:bottom w:val="single" w:sz="4" w:color="000000"/>
              <w:right w:val="single" w:sz="4" w:color="000000"/>
            </w:tcBorders>
            <w:tcMar>
              <w:top w:w="40" w:type="dxa"/>
              <w:left w:w="40" w:type="dxa"/>
              <w:bottom w:w="40" w:type="dxa"/>
              <w:right w:w="40" w:type="dxa"/>
            </w:tcMar>
            <w:vAlign w:val="top"/>
          </w:tcPr>
          <w:bookmarkStart w:id="10265" w:name="para_45ea3e6d_276e_4767_8080_680bde5a6e"/>
          <w:p>
            <w:pPr>
              <w:spacing w:before="180" w:after="0" w:line="240" w:lineRule="auto"/>
            </w:pPr>
            <w:r>
              <w:rPr>
                <w:rFonts w:ascii="Arial" w:hAnsi="Arial"/>
                <w:color w:val="000000"/>
                <w:sz w:val="18"/>
              </w:rPr>
              <w:t>Failure (0x0106)</w:t>
            </w:r>
          </w:p>
          <w:bookmarkEnd w:id="10265"/>
        </w:tc>
      </w:tr>
    </w:tbl>
    <w:bookmarkStart w:id="10266" w:name="idp140427800007920"/>
    <w:p>
      <w:pPr>
        <w:keepNext/>
        <w:spacing w:before="180" w:after="0" w:line="240" w:lineRule="auto"/>
        <w:ind w:left="360" w:right="360" w:firstLine="0"/>
        <w:jc w:val="both"/>
      </w:pPr>
      <w:r>
        <w:rPr>
          <w:rFonts w:ascii="Arial" w:hAnsi="Arial"/>
          <w:color w:val="000000"/>
          <w:sz w:val="18"/>
        </w:rPr>
        <w:t>Note</w:t>
      </w:r>
    </w:p>
    <w:bookmarkEnd w:id="10266"/>
    <w:bookmarkStart w:id="10267" w:name="idp140427800008176"/>
    <w:bookmarkStart w:id="10268" w:name="idp140427800008672"/>
    <w:bookmarkStart w:id="10269" w:name="para_7c74f133_0606_4ce8_bd75_cc09bd1a30"/>
    <w:p>
      <w:pPr>
        <w:numPr>
          <w:ilvl w:val="0"/>
          <w:numId w:val="93"/>
        </w:numPr>
        <w:tabs>
          <w:tab w:val="left" w:pos="720"/>
        </w:tabs>
        <w:spacing w:before="180" w:after="0" w:line="240" w:lineRule="auto"/>
        <w:ind w:left="720" w:right="360" w:hanging="360"/>
        <w:jc w:val="both"/>
      </w:pPr>
      <w:r>
        <w:rPr>
          <w:rFonts w:ascii="Arial" w:hAnsi="Arial"/>
          <w:color w:val="000000"/>
          <w:sz w:val="18"/>
        </w:rPr>
        <w:t>Max Rows and Columns - The Maximum number of printable pixel matrix per supported Media size</w:t>
      </w:r>
    </w:p>
    <w:bookmarkEnd w:id="10269"/>
    <w:bookmarkEnd w:id="10268"/>
    <w:bookmarkEnd w:id="10267"/>
    <w:bookmarkStart w:id="10270" w:name="idp140427800009936"/>
    <w:bookmarkStart w:id="10271" w:name="para_85f3f7d3_afb7_42ea_ae54_9108ca2f52"/>
    <w:p>
      <w:pPr>
        <w:numPr>
          <w:ilvl w:val="0"/>
          <w:numId w:val="93"/>
        </w:numPr>
        <w:tabs>
          <w:tab w:val="left" w:pos="720"/>
        </w:tabs>
        <w:spacing w:before="180" w:after="0" w:line="240" w:lineRule="auto"/>
        <w:ind w:left="720" w:right="360" w:hanging="360"/>
        <w:jc w:val="both"/>
      </w:pPr>
      <w:r>
        <w:rPr>
          <w:rFonts w:ascii="Arial" w:hAnsi="Arial"/>
          <w:color w:val="000000"/>
          <w:sz w:val="18"/>
        </w:rPr>
        <w:t>Magnification Type - Same as the attribute Magnification Type in Film Box, but used here for image based setting. If not specified, the value of this attribute inherits from Magnification Type in Film Box.</w:t>
      </w:r>
    </w:p>
    <w:bookmarkEnd w:id="10271"/>
    <w:bookmarkEnd w:id="10270"/>
    <w:bookmarkStart w:id="10272" w:name="idp140427800011312"/>
    <w:bookmarkStart w:id="10273" w:name="para_04a97e49_7197_4aef_9d3a_4c38582afe"/>
    <w:p>
      <w:pPr>
        <w:numPr>
          <w:ilvl w:val="0"/>
          <w:numId w:val="93"/>
        </w:numPr>
        <w:tabs>
          <w:tab w:val="left" w:pos="720"/>
        </w:tabs>
        <w:spacing w:before="180" w:after="0" w:line="240" w:lineRule="auto"/>
        <w:ind w:left="720" w:right="360" w:hanging="360"/>
        <w:jc w:val="both"/>
      </w:pPr>
      <w:r>
        <w:rPr>
          <w:rFonts w:ascii="Arial" w:hAnsi="Arial"/>
          <w:color w:val="000000"/>
          <w:sz w:val="18"/>
        </w:rPr>
        <w:t>Smoothing Type - If Magnification Type was cubic, this attribute allows the Laser Imager interpolation algorithm to be further defined.</w:t>
      </w:r>
    </w:p>
    <w:bookmarkEnd w:id="10273"/>
    <w:bookmarkEnd w:id="10272"/>
    <w:bookmarkStart w:id="10274" w:name="idp140427800012672"/>
    <w:bookmarkStart w:id="10275" w:name="para_eb972665_3307_457a_a828_f26a8f552a"/>
    <w:p>
      <w:pPr>
        <w:numPr>
          <w:ilvl w:val="0"/>
          <w:numId w:val="93"/>
        </w:numPr>
        <w:tabs>
          <w:tab w:val="left" w:pos="720"/>
        </w:tabs>
        <w:spacing w:before="180" w:after="0" w:line="240" w:lineRule="auto"/>
        <w:ind w:left="720" w:right="360" w:hanging="360"/>
        <w:jc w:val="both"/>
      </w:pPr>
      <w:r>
        <w:rPr>
          <w:rFonts w:ascii="Arial" w:hAnsi="Arial"/>
          <w:color w:val="000000"/>
          <w:sz w:val="18"/>
        </w:rPr>
        <w:t xml:space="preserve">See the addition value in </w:t>
      </w:r>
      <w:hyperlink w:anchor="sect_E_8_5_1">
        <w:r>
          <w:rPr>
            <w:rFonts w:ascii="Arial" w:hAnsi="Arial"/>
            <w:color w:val="000000"/>
            <w:sz w:val="18"/>
          </w:rPr>
          <w:t>Section E.8.5.1</w:t>
        </w:r>
      </w:hyperlink>
    </w:p>
    <w:bookmarkEnd w:id="10275"/>
    <w:bookmarkEnd w:id="10274"/>
    <w:bookmarkStart w:id="10276" w:name="para_7bc3a83a_374a_4393_a2d6_cccf42b668"/>
    <w:p>
      <w:pPr>
        <w:spacing w:before="180" w:after="0" w:line="240" w:lineRule="auto"/>
        <w:jc w:val="both"/>
      </w:pPr>
      <w:r>
        <w:rPr>
          <w:rFonts w:ascii="Arial" w:hAnsi="Arial"/>
          <w:color w:val="000000"/>
          <w:sz w:val="18"/>
        </w:rPr>
        <w:t>The Print Server Management behavior and specific status codes sent for the N-SET of a specific Image Box is described in the following table:</w:t>
      </w:r>
    </w:p>
    <w:bookmarkEnd w:id="10276"/>
    <w:bookmarkStart w:id="10277" w:name="table_E_4_2_27"/>
    <w:p>
      <w:pPr>
        <w:keepNext/>
        <w:spacing w:before="216" w:after="0" w:line="240" w:lineRule="auto"/>
        <w:jc w:val="center"/>
      </w:pPr>
      <w:r>
        <w:rPr>
          <w:rFonts w:ascii="Arial" w:hAnsi="Arial"/>
          <w:b/>
          <w:color w:val="000000"/>
          <w:sz w:val="22"/>
        </w:rPr>
        <w:t>Table E.4.2-27. Image Box SOP Class N-SET Response Status Handling Behavior</w:t>
      </w:r>
    </w:p>
    <w:bookmarkEnd w:id="10277"/>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78" w:name="para_3e4e922c_69d8_4533_81da_892214c9c8"/>
          <w:p>
            <w:pPr>
              <w:keepNext/>
              <w:spacing w:before="180" w:after="0" w:line="240" w:lineRule="auto"/>
              <w:jc w:val="center"/>
            </w:pPr>
            <w:r>
              <w:rPr>
                <w:rFonts w:ascii="Arial" w:hAnsi="Arial"/>
                <w:b/>
                <w:color w:val="000000"/>
                <w:sz w:val="18"/>
              </w:rPr>
              <w:t>Service Status</w:t>
            </w:r>
          </w:p>
          <w:bookmarkEnd w:id="102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79" w:name="para_7804aee2_de6b_4e7f_809d_ac0f18617c"/>
          <w:p>
            <w:pPr>
              <w:spacing w:before="180" w:after="0" w:line="240" w:lineRule="auto"/>
              <w:jc w:val="center"/>
            </w:pPr>
            <w:r>
              <w:rPr>
                <w:rFonts w:ascii="Arial" w:hAnsi="Arial"/>
                <w:b/>
                <w:color w:val="000000"/>
                <w:sz w:val="18"/>
              </w:rPr>
              <w:t>Further Meaning</w:t>
            </w:r>
          </w:p>
          <w:bookmarkEnd w:id="10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80" w:name="para_e89bbffa_9aaf_455c_96e1_58f057fe13"/>
          <w:p>
            <w:pPr>
              <w:spacing w:before="180" w:after="0" w:line="240" w:lineRule="auto"/>
              <w:jc w:val="center"/>
            </w:pPr>
            <w:r>
              <w:rPr>
                <w:rFonts w:ascii="Arial" w:hAnsi="Arial"/>
                <w:b/>
                <w:color w:val="000000"/>
                <w:sz w:val="18"/>
              </w:rPr>
              <w:t>Error Code</w:t>
            </w:r>
          </w:p>
          <w:bookmarkEnd w:id="102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81" w:name="para_b8130361_e977_46f5_b410_18df77a8ac"/>
          <w:p>
            <w:pPr>
              <w:spacing w:before="180" w:after="0" w:line="240" w:lineRule="auto"/>
              <w:jc w:val="center"/>
            </w:pPr>
            <w:r>
              <w:rPr>
                <w:rFonts w:ascii="Arial" w:hAnsi="Arial"/>
                <w:b/>
                <w:color w:val="000000"/>
                <w:sz w:val="18"/>
              </w:rPr>
              <w:t>Behavior</w:t>
            </w:r>
          </w:p>
          <w:bookmarkEnd w:id="10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2" w:name="para_21ff4a9a_81e7_4ff2_861c_ce81032772"/>
          <w:p>
            <w:pPr>
              <w:spacing w:before="180" w:after="0" w:line="240" w:lineRule="auto"/>
            </w:pPr>
            <w:r>
              <w:rPr>
                <w:rFonts w:ascii="Arial" w:hAnsi="Arial"/>
                <w:color w:val="000000"/>
                <w:sz w:val="18"/>
              </w:rPr>
              <w:t>Success</w:t>
            </w:r>
          </w:p>
          <w:bookmarkEnd w:id="10282"/>
        </w:tc>
        <w:tc>
          <w:tcPr>
            <w:tcBorders>
              <w:bottom w:val="single" w:sz="4" w:color="000000"/>
              <w:right w:val="single" w:sz="4" w:color="000000"/>
            </w:tcBorders>
            <w:tcMar>
              <w:top w:w="40" w:type="dxa"/>
              <w:left w:w="40" w:type="dxa"/>
              <w:bottom w:w="40" w:type="dxa"/>
              <w:right w:w="40" w:type="dxa"/>
            </w:tcMar>
            <w:vAlign w:val="top"/>
          </w:tcPr>
          <w:bookmarkStart w:id="10283" w:name="para_fb5e6603_f3c8_45ea_abc4_f11c7a594a"/>
          <w:p>
            <w:pPr>
              <w:spacing w:before="180" w:after="0" w:line="240" w:lineRule="auto"/>
            </w:pPr>
            <w:r>
              <w:rPr>
                <w:rFonts w:ascii="Arial" w:hAnsi="Arial"/>
                <w:color w:val="000000"/>
                <w:sz w:val="18"/>
              </w:rPr>
              <w:t>Success</w:t>
            </w:r>
          </w:p>
          <w:bookmarkEnd w:id="10283"/>
        </w:tc>
        <w:tc>
          <w:tcPr>
            <w:tcBorders>
              <w:bottom w:val="single" w:sz="4" w:color="000000"/>
              <w:right w:val="single" w:sz="4" w:color="000000"/>
            </w:tcBorders>
            <w:tcMar>
              <w:top w:w="40" w:type="dxa"/>
              <w:left w:w="40" w:type="dxa"/>
              <w:bottom w:w="40" w:type="dxa"/>
              <w:right w:w="40" w:type="dxa"/>
            </w:tcMar>
            <w:vAlign w:val="top"/>
          </w:tcPr>
          <w:bookmarkStart w:id="10284" w:name="para_efb4d874_0b02_437d_9ca5_e4118dafd6"/>
          <w:p>
            <w:pPr>
              <w:spacing w:before="180" w:after="0" w:line="240" w:lineRule="auto"/>
            </w:pPr>
            <w:r>
              <w:rPr>
                <w:rFonts w:ascii="Arial" w:hAnsi="Arial"/>
                <w:color w:val="000000"/>
                <w:sz w:val="18"/>
              </w:rPr>
              <w:t>0000</w:t>
            </w:r>
          </w:p>
          <w:bookmarkEnd w:id="10284"/>
        </w:tc>
        <w:tc>
          <w:tcPr>
            <w:tcBorders>
              <w:bottom w:val="single" w:sz="4" w:color="000000"/>
              <w:right w:val="single" w:sz="4" w:color="000000"/>
            </w:tcBorders>
            <w:tcMar>
              <w:top w:w="40" w:type="dxa"/>
              <w:left w:w="40" w:type="dxa"/>
              <w:bottom w:w="40" w:type="dxa"/>
              <w:right w:w="40" w:type="dxa"/>
            </w:tcMar>
            <w:vAlign w:val="top"/>
          </w:tcPr>
          <w:bookmarkStart w:id="10285" w:name="para_60467f0e_eac4_4fae_94b7_1c384b0198"/>
          <w:p>
            <w:pPr>
              <w:spacing w:before="180" w:after="0" w:line="240" w:lineRule="auto"/>
            </w:pPr>
            <w:r>
              <w:rPr>
                <w:rFonts w:ascii="Arial" w:hAnsi="Arial"/>
                <w:color w:val="000000"/>
                <w:sz w:val="18"/>
              </w:rPr>
              <w:t>Some attributes may have different values than what was requested. The actual values of attributes are returned.</w:t>
            </w:r>
          </w:p>
          <w:bookmarkEnd w:id="10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6" w:name="para_1245a1d5_48c0_4d25_b521_5abfd9b4d4"/>
          <w:p>
            <w:pPr>
              <w:spacing w:before="180" w:after="0" w:line="240" w:lineRule="auto"/>
            </w:pPr>
            <w:r>
              <w:rPr>
                <w:rFonts w:ascii="Arial" w:hAnsi="Arial"/>
                <w:color w:val="000000"/>
                <w:sz w:val="18"/>
              </w:rPr>
              <w:t>Warning</w:t>
            </w:r>
          </w:p>
          <w:bookmarkEnd w:id="10286"/>
        </w:tc>
        <w:tc>
          <w:tcPr>
            <w:tcBorders>
              <w:bottom w:val="single" w:sz="4" w:color="000000"/>
              <w:right w:val="single" w:sz="4" w:color="000000"/>
            </w:tcBorders>
            <w:tcMar>
              <w:top w:w="40" w:type="dxa"/>
              <w:left w:w="40" w:type="dxa"/>
              <w:bottom w:w="40" w:type="dxa"/>
              <w:right w:w="40" w:type="dxa"/>
            </w:tcMar>
            <w:vAlign w:val="top"/>
          </w:tcPr>
          <w:bookmarkStart w:id="10287" w:name="para_14c3aac5_ac56_4e77_ac6a_9480df9791"/>
          <w:p>
            <w:pPr>
              <w:spacing w:before="180" w:after="0" w:line="240" w:lineRule="auto"/>
            </w:pPr>
            <w:r>
              <w:rPr>
                <w:rFonts w:ascii="Arial" w:hAnsi="Arial"/>
                <w:color w:val="000000"/>
                <w:sz w:val="18"/>
              </w:rPr>
              <w:t>Attribute out of range</w:t>
            </w:r>
          </w:p>
          <w:bookmarkEnd w:id="10287"/>
        </w:tc>
        <w:tc>
          <w:tcPr>
            <w:tcBorders>
              <w:bottom w:val="single" w:sz="4" w:color="000000"/>
              <w:right w:val="single" w:sz="4" w:color="000000"/>
            </w:tcBorders>
            <w:tcMar>
              <w:top w:w="40" w:type="dxa"/>
              <w:left w:w="40" w:type="dxa"/>
              <w:bottom w:w="40" w:type="dxa"/>
              <w:right w:w="40" w:type="dxa"/>
            </w:tcMar>
            <w:vAlign w:val="top"/>
          </w:tcPr>
          <w:bookmarkStart w:id="10288" w:name="para_4b220e2c_d374_4683_ace1_4d70625244"/>
          <w:p>
            <w:pPr>
              <w:spacing w:before="180" w:after="0" w:line="240" w:lineRule="auto"/>
            </w:pPr>
            <w:r>
              <w:rPr>
                <w:rFonts w:ascii="Arial" w:hAnsi="Arial"/>
                <w:color w:val="000000"/>
                <w:sz w:val="18"/>
              </w:rPr>
              <w:t>0116</w:t>
            </w:r>
          </w:p>
          <w:bookmarkEnd w:id="10288"/>
        </w:tc>
        <w:tc>
          <w:tcPr>
            <w:tcBorders>
              <w:bottom w:val="single" w:sz="4" w:color="000000"/>
              <w:right w:val="single" w:sz="4" w:color="000000"/>
            </w:tcBorders>
            <w:tcMar>
              <w:top w:w="40" w:type="dxa"/>
              <w:left w:w="40" w:type="dxa"/>
              <w:bottom w:w="40" w:type="dxa"/>
              <w:right w:w="40" w:type="dxa"/>
            </w:tcMar>
            <w:vAlign w:val="top"/>
          </w:tcPr>
          <w:bookmarkStart w:id="10289" w:name="para_e4a95f80_928b_43c9_a81b_67de7af606"/>
          <w:p>
            <w:pPr>
              <w:spacing w:before="180" w:after="0" w:line="240" w:lineRule="auto"/>
            </w:pPr>
            <w:r>
              <w:rPr>
                <w:rFonts w:ascii="Arial" w:hAnsi="Arial"/>
                <w:color w:val="000000"/>
                <w:sz w:val="18"/>
              </w:rPr>
              <w:t>The attribute in question is the only attribute returned in the responses data set.</w:t>
            </w:r>
          </w:p>
          <w:bookmarkEnd w:id="10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0" w:name="para_f53c391a_0c0a_4120_a0f5_aff4b4b400"/>
          <w:p>
            <w:pPr>
              <w:spacing w:before="180" w:after="0" w:line="240" w:lineRule="auto"/>
            </w:pPr>
            <w:r>
              <w:rPr>
                <w:rFonts w:ascii="Arial" w:hAnsi="Arial"/>
                <w:color w:val="000000"/>
                <w:sz w:val="18"/>
              </w:rPr>
              <w:t>Warning</w:t>
            </w:r>
          </w:p>
          <w:bookmarkEnd w:id="10290"/>
        </w:tc>
        <w:tc>
          <w:tcPr>
            <w:tcBorders>
              <w:bottom w:val="single" w:sz="4" w:color="000000"/>
              <w:right w:val="single" w:sz="4" w:color="000000"/>
            </w:tcBorders>
            <w:tcMar>
              <w:top w:w="40" w:type="dxa"/>
              <w:left w:w="40" w:type="dxa"/>
              <w:bottom w:w="40" w:type="dxa"/>
              <w:right w:w="40" w:type="dxa"/>
            </w:tcMar>
            <w:vAlign w:val="top"/>
          </w:tcPr>
          <w:bookmarkStart w:id="10291" w:name="para_ae672e96_4a06_4d38_948f_3a94fb69f2"/>
          <w:p>
            <w:pPr>
              <w:spacing w:before="180" w:after="0" w:line="240" w:lineRule="auto"/>
            </w:pPr>
            <w:r>
              <w:rPr>
                <w:rFonts w:ascii="Arial" w:hAnsi="Arial"/>
                <w:color w:val="000000"/>
                <w:sz w:val="18"/>
              </w:rPr>
              <w:t>Image larger then Image Box</w:t>
            </w:r>
          </w:p>
          <w:bookmarkEnd w:id="10291"/>
        </w:tc>
        <w:tc>
          <w:tcPr>
            <w:tcBorders>
              <w:bottom w:val="single" w:sz="4" w:color="000000"/>
              <w:right w:val="single" w:sz="4" w:color="000000"/>
            </w:tcBorders>
            <w:tcMar>
              <w:top w:w="40" w:type="dxa"/>
              <w:left w:w="40" w:type="dxa"/>
              <w:bottom w:w="40" w:type="dxa"/>
              <w:right w:w="40" w:type="dxa"/>
            </w:tcMar>
            <w:vAlign w:val="top"/>
          </w:tcPr>
          <w:bookmarkStart w:id="10292" w:name="para_dc3313f8_25b9_47a4_b77c_fc3e4f5922"/>
          <w:p>
            <w:pPr>
              <w:spacing w:before="180" w:after="0" w:line="240" w:lineRule="auto"/>
            </w:pPr>
            <w:r>
              <w:rPr>
                <w:rFonts w:ascii="Arial" w:hAnsi="Arial"/>
                <w:color w:val="000000"/>
                <w:sz w:val="18"/>
              </w:rPr>
              <w:t>B604</w:t>
            </w:r>
          </w:p>
          <w:bookmarkEnd w:id="10292"/>
        </w:tc>
        <w:tc>
          <w:tcPr>
            <w:tcBorders>
              <w:bottom w:val="single" w:sz="4" w:color="000000"/>
              <w:right w:val="single" w:sz="4" w:color="000000"/>
            </w:tcBorders>
            <w:tcMar>
              <w:top w:w="40" w:type="dxa"/>
              <w:left w:w="40" w:type="dxa"/>
              <w:bottom w:w="40" w:type="dxa"/>
              <w:right w:w="40" w:type="dxa"/>
            </w:tcMar>
            <w:vAlign w:val="top"/>
          </w:tcPr>
          <w:bookmarkStart w:id="10293" w:name="para_0c367b77_8026_4f46_8373_82b31bf4a3"/>
          <w:p>
            <w:pPr>
              <w:spacing w:before="180" w:after="0" w:line="240" w:lineRule="auto"/>
            </w:pPr>
            <w:r>
              <w:rPr>
                <w:rFonts w:ascii="Arial" w:hAnsi="Arial"/>
                <w:color w:val="000000"/>
                <w:sz w:val="18"/>
              </w:rPr>
              <w:t>Image size is larger then Image Box size. Image has been de-magnified</w:t>
            </w:r>
          </w:p>
          <w:bookmarkEnd w:id="10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4" w:name="para_e3df05e4_422f_4347_8db3_ae78e06ea1"/>
          <w:p>
            <w:pPr>
              <w:spacing w:before="180" w:after="0" w:line="240" w:lineRule="auto"/>
            </w:pPr>
            <w:r>
              <w:rPr>
                <w:rFonts w:ascii="Arial" w:hAnsi="Arial"/>
                <w:color w:val="000000"/>
                <w:sz w:val="18"/>
              </w:rPr>
              <w:t>Warning</w:t>
            </w:r>
          </w:p>
          <w:bookmarkEnd w:id="10294"/>
        </w:tc>
        <w:tc>
          <w:tcPr>
            <w:tcBorders>
              <w:bottom w:val="single" w:sz="4" w:color="000000"/>
              <w:right w:val="single" w:sz="4" w:color="000000"/>
            </w:tcBorders>
            <w:tcMar>
              <w:top w:w="40" w:type="dxa"/>
              <w:left w:w="40" w:type="dxa"/>
              <w:bottom w:w="40" w:type="dxa"/>
              <w:right w:w="40" w:type="dxa"/>
            </w:tcMar>
            <w:vAlign w:val="top"/>
          </w:tcPr>
          <w:bookmarkStart w:id="10295" w:name="para_91d9ba20_5817_407d_b491_83f1a3011f"/>
          <w:p>
            <w:pPr>
              <w:spacing w:before="180" w:after="0" w:line="240" w:lineRule="auto"/>
            </w:pPr>
            <w:r>
              <w:rPr>
                <w:rFonts w:ascii="Arial" w:hAnsi="Arial"/>
                <w:color w:val="000000"/>
                <w:sz w:val="18"/>
              </w:rPr>
              <w:t>Image larger then Image Box</w:t>
            </w:r>
          </w:p>
          <w:bookmarkEnd w:id="10295"/>
        </w:tc>
        <w:tc>
          <w:tcPr>
            <w:tcBorders>
              <w:bottom w:val="single" w:sz="4" w:color="000000"/>
              <w:right w:val="single" w:sz="4" w:color="000000"/>
            </w:tcBorders>
            <w:tcMar>
              <w:top w:w="40" w:type="dxa"/>
              <w:left w:w="40" w:type="dxa"/>
              <w:bottom w:w="40" w:type="dxa"/>
              <w:right w:w="40" w:type="dxa"/>
            </w:tcMar>
            <w:vAlign w:val="top"/>
          </w:tcPr>
          <w:bookmarkStart w:id="10296" w:name="para_bbd308a1_5694_46ab_814f_c689dd61b5"/>
          <w:p>
            <w:pPr>
              <w:spacing w:before="180" w:after="0" w:line="240" w:lineRule="auto"/>
            </w:pPr>
            <w:r>
              <w:rPr>
                <w:rFonts w:ascii="Arial" w:hAnsi="Arial"/>
                <w:color w:val="000000"/>
                <w:sz w:val="18"/>
              </w:rPr>
              <w:t>B609</w:t>
            </w:r>
          </w:p>
          <w:bookmarkEnd w:id="10296"/>
        </w:tc>
        <w:tc>
          <w:tcPr>
            <w:tcBorders>
              <w:bottom w:val="single" w:sz="4" w:color="000000"/>
              <w:right w:val="single" w:sz="4" w:color="000000"/>
            </w:tcBorders>
            <w:tcMar>
              <w:top w:w="40" w:type="dxa"/>
              <w:left w:w="40" w:type="dxa"/>
              <w:bottom w:w="40" w:type="dxa"/>
              <w:right w:w="40" w:type="dxa"/>
            </w:tcMar>
            <w:vAlign w:val="top"/>
          </w:tcPr>
          <w:bookmarkStart w:id="10297" w:name="para_4e7a1f9a_1999_4528_b5da_9314a64162"/>
          <w:p>
            <w:pPr>
              <w:spacing w:before="180" w:after="0" w:line="240" w:lineRule="auto"/>
            </w:pPr>
            <w:r>
              <w:rPr>
                <w:rFonts w:ascii="Arial" w:hAnsi="Arial"/>
                <w:color w:val="000000"/>
                <w:sz w:val="18"/>
              </w:rPr>
              <w:t>Image size is larger then Image Box size. Image has been clipped to fit it</w:t>
            </w:r>
          </w:p>
          <w:bookmarkEnd w:id="10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8" w:name="para_e0d2f3a4_7394_46c6_abd5_8db3b65df7"/>
          <w:p>
            <w:pPr>
              <w:spacing w:before="180" w:after="0" w:line="240" w:lineRule="auto"/>
            </w:pPr>
            <w:r>
              <w:rPr>
                <w:rFonts w:ascii="Arial" w:hAnsi="Arial"/>
                <w:color w:val="000000"/>
                <w:sz w:val="18"/>
              </w:rPr>
              <w:t>Warning</w:t>
            </w:r>
          </w:p>
          <w:bookmarkEnd w:id="10298"/>
        </w:tc>
        <w:tc>
          <w:tcPr>
            <w:tcBorders>
              <w:bottom w:val="single" w:sz="4" w:color="000000"/>
              <w:right w:val="single" w:sz="4" w:color="000000"/>
            </w:tcBorders>
            <w:tcMar>
              <w:top w:w="40" w:type="dxa"/>
              <w:left w:w="40" w:type="dxa"/>
              <w:bottom w:w="40" w:type="dxa"/>
              <w:right w:w="40" w:type="dxa"/>
            </w:tcMar>
            <w:vAlign w:val="top"/>
          </w:tcPr>
          <w:bookmarkStart w:id="10299" w:name="para_96dab8ab_8954_468b_beea_3bda288911"/>
          <w:p>
            <w:pPr>
              <w:spacing w:before="180" w:after="0" w:line="240" w:lineRule="auto"/>
            </w:pPr>
            <w:r>
              <w:rPr>
                <w:rFonts w:ascii="Arial" w:hAnsi="Arial"/>
                <w:color w:val="000000"/>
                <w:sz w:val="18"/>
              </w:rPr>
              <w:t>Image larger then Image Box</w:t>
            </w:r>
          </w:p>
          <w:bookmarkEnd w:id="10299"/>
        </w:tc>
        <w:tc>
          <w:tcPr>
            <w:tcBorders>
              <w:bottom w:val="single" w:sz="4" w:color="000000"/>
              <w:right w:val="single" w:sz="4" w:color="000000"/>
            </w:tcBorders>
            <w:tcMar>
              <w:top w:w="40" w:type="dxa"/>
              <w:left w:w="40" w:type="dxa"/>
              <w:bottom w:w="40" w:type="dxa"/>
              <w:right w:w="40" w:type="dxa"/>
            </w:tcMar>
            <w:vAlign w:val="top"/>
          </w:tcPr>
          <w:bookmarkStart w:id="10300" w:name="para_3b77347f_423f_464f_a729_2d710ac8e1"/>
          <w:p>
            <w:pPr>
              <w:spacing w:before="180" w:after="0" w:line="240" w:lineRule="auto"/>
            </w:pPr>
            <w:r>
              <w:rPr>
                <w:rFonts w:ascii="Arial" w:hAnsi="Arial"/>
                <w:color w:val="000000"/>
                <w:sz w:val="18"/>
              </w:rPr>
              <w:t>B60A</w:t>
            </w:r>
          </w:p>
          <w:bookmarkEnd w:id="10300"/>
        </w:tc>
        <w:tc>
          <w:tcPr>
            <w:tcBorders>
              <w:bottom w:val="single" w:sz="4" w:color="000000"/>
              <w:right w:val="single" w:sz="4" w:color="000000"/>
            </w:tcBorders>
            <w:tcMar>
              <w:top w:w="40" w:type="dxa"/>
              <w:left w:w="40" w:type="dxa"/>
              <w:bottom w:w="40" w:type="dxa"/>
              <w:right w:w="40" w:type="dxa"/>
            </w:tcMar>
            <w:vAlign w:val="top"/>
          </w:tcPr>
          <w:bookmarkStart w:id="10301" w:name="para_8d203565_d8a9_472e_abe0_c5644f0275"/>
          <w:p>
            <w:pPr>
              <w:spacing w:before="180" w:after="0" w:line="240" w:lineRule="auto"/>
            </w:pPr>
            <w:r>
              <w:rPr>
                <w:rFonts w:ascii="Arial" w:hAnsi="Arial"/>
                <w:color w:val="000000"/>
                <w:sz w:val="18"/>
              </w:rPr>
              <w:t>Image size is larger then Image Box size. Image has been decimated to fit it.</w:t>
            </w:r>
          </w:p>
          <w:bookmarkEnd w:id="10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2" w:name="para_b23a6c21_4c82_40f5_984a_c4ea48d7b7"/>
          <w:p>
            <w:pPr>
              <w:spacing w:before="180" w:after="0" w:line="240" w:lineRule="auto"/>
            </w:pPr>
            <w:r>
              <w:rPr>
                <w:rFonts w:ascii="Arial" w:hAnsi="Arial"/>
                <w:color w:val="000000"/>
                <w:sz w:val="18"/>
              </w:rPr>
              <w:t>Failure</w:t>
            </w:r>
          </w:p>
          <w:bookmarkEnd w:id="10302"/>
        </w:tc>
        <w:tc>
          <w:tcPr>
            <w:tcBorders>
              <w:bottom w:val="single" w:sz="4" w:color="000000"/>
              <w:right w:val="single" w:sz="4" w:color="000000"/>
            </w:tcBorders>
            <w:tcMar>
              <w:top w:w="40" w:type="dxa"/>
              <w:left w:w="40" w:type="dxa"/>
              <w:bottom w:w="40" w:type="dxa"/>
              <w:right w:w="40" w:type="dxa"/>
            </w:tcMar>
            <w:vAlign w:val="top"/>
          </w:tcPr>
          <w:bookmarkStart w:id="10303" w:name="para_60762b34_50dd_49fa_ac41_494032f34a"/>
          <w:p>
            <w:pPr>
              <w:spacing w:before="180" w:after="0" w:line="240" w:lineRule="auto"/>
            </w:pPr>
            <w:r>
              <w:rPr>
                <w:rFonts w:ascii="Arial" w:hAnsi="Arial"/>
                <w:color w:val="000000"/>
                <w:sz w:val="18"/>
              </w:rPr>
              <w:t>No object instance</w:t>
            </w:r>
          </w:p>
          <w:bookmarkEnd w:id="10303"/>
        </w:tc>
        <w:tc>
          <w:tcPr>
            <w:tcBorders>
              <w:bottom w:val="single" w:sz="4" w:color="000000"/>
              <w:right w:val="single" w:sz="4" w:color="000000"/>
            </w:tcBorders>
            <w:tcMar>
              <w:top w:w="40" w:type="dxa"/>
              <w:left w:w="40" w:type="dxa"/>
              <w:bottom w:w="40" w:type="dxa"/>
              <w:right w:w="40" w:type="dxa"/>
            </w:tcMar>
            <w:vAlign w:val="top"/>
          </w:tcPr>
          <w:bookmarkStart w:id="10304" w:name="para_941c2279_c5cc_467b_9ada_22a3e252d0"/>
          <w:p>
            <w:pPr>
              <w:spacing w:before="180" w:after="0" w:line="240" w:lineRule="auto"/>
            </w:pPr>
            <w:r>
              <w:rPr>
                <w:rFonts w:ascii="Arial" w:hAnsi="Arial"/>
                <w:color w:val="000000"/>
                <w:sz w:val="18"/>
              </w:rPr>
              <w:t>0112</w:t>
            </w:r>
          </w:p>
          <w:bookmarkEnd w:id="10304"/>
        </w:tc>
        <w:tc>
          <w:tcPr>
            <w:tcBorders>
              <w:bottom w:val="single" w:sz="4" w:color="000000"/>
              <w:right w:val="single" w:sz="4" w:color="000000"/>
            </w:tcBorders>
            <w:tcMar>
              <w:top w:w="40" w:type="dxa"/>
              <w:left w:w="40" w:type="dxa"/>
              <w:bottom w:w="40" w:type="dxa"/>
              <w:right w:w="40" w:type="dxa"/>
            </w:tcMar>
            <w:vAlign w:val="top"/>
          </w:tcPr>
          <w:bookmarkStart w:id="10305" w:name="para_83d93f34_145c_49d9_ac79_7853d182c3"/>
          <w:p>
            <w:pPr>
              <w:spacing w:before="180" w:after="0" w:line="240" w:lineRule="auto"/>
            </w:pPr>
            <w:r>
              <w:rPr>
                <w:rFonts w:ascii="Arial" w:hAnsi="Arial"/>
                <w:color w:val="000000"/>
                <w:sz w:val="18"/>
              </w:rPr>
              <w:t>The given instance UID does not exist.</w:t>
            </w:r>
          </w:p>
          <w:bookmarkEnd w:id="10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6" w:name="para_6d296a96_9148_4553_9983_c45eb99049"/>
          <w:p>
            <w:pPr>
              <w:spacing w:before="180" w:after="0" w:line="240" w:lineRule="auto"/>
            </w:pPr>
            <w:r>
              <w:rPr>
                <w:rFonts w:ascii="Arial" w:hAnsi="Arial"/>
                <w:color w:val="000000"/>
                <w:sz w:val="18"/>
              </w:rPr>
              <w:t>Failure</w:t>
            </w:r>
          </w:p>
          <w:bookmarkEnd w:id="10306"/>
        </w:tc>
        <w:tc>
          <w:tcPr>
            <w:tcBorders>
              <w:bottom w:val="single" w:sz="4" w:color="000000"/>
              <w:right w:val="single" w:sz="4" w:color="000000"/>
            </w:tcBorders>
            <w:tcMar>
              <w:top w:w="40" w:type="dxa"/>
              <w:left w:w="40" w:type="dxa"/>
              <w:bottom w:w="40" w:type="dxa"/>
              <w:right w:w="40" w:type="dxa"/>
            </w:tcMar>
            <w:vAlign w:val="top"/>
          </w:tcPr>
          <w:bookmarkStart w:id="10307" w:name="para_1479c276_3d8b_4a1d_a886_150df5c04e"/>
          <w:p>
            <w:pPr>
              <w:spacing w:before="180" w:after="0" w:line="240" w:lineRule="auto"/>
            </w:pPr>
            <w:r>
              <w:rPr>
                <w:rFonts w:ascii="Arial" w:hAnsi="Arial"/>
                <w:color w:val="000000"/>
                <w:sz w:val="18"/>
              </w:rPr>
              <w:t>Missing attributes</w:t>
            </w:r>
          </w:p>
          <w:bookmarkEnd w:id="10307"/>
        </w:tc>
        <w:tc>
          <w:tcPr>
            <w:tcBorders>
              <w:bottom w:val="single" w:sz="4" w:color="000000"/>
              <w:right w:val="single" w:sz="4" w:color="000000"/>
            </w:tcBorders>
            <w:tcMar>
              <w:top w:w="40" w:type="dxa"/>
              <w:left w:w="40" w:type="dxa"/>
              <w:bottom w:w="40" w:type="dxa"/>
              <w:right w:w="40" w:type="dxa"/>
            </w:tcMar>
            <w:vAlign w:val="top"/>
          </w:tcPr>
          <w:bookmarkStart w:id="10308" w:name="para_b9c305f2_5ef8_4838_a88c_1e8716edd3"/>
          <w:p>
            <w:pPr>
              <w:spacing w:before="180" w:after="0" w:line="240" w:lineRule="auto"/>
            </w:pPr>
            <w:r>
              <w:rPr>
                <w:rFonts w:ascii="Arial" w:hAnsi="Arial"/>
                <w:color w:val="000000"/>
                <w:sz w:val="18"/>
              </w:rPr>
              <w:t>0120</w:t>
            </w:r>
          </w:p>
          <w:bookmarkEnd w:id="10308"/>
        </w:tc>
        <w:tc>
          <w:tcPr>
            <w:tcBorders>
              <w:bottom w:val="single" w:sz="4" w:color="000000"/>
              <w:right w:val="single" w:sz="4" w:color="000000"/>
            </w:tcBorders>
            <w:tcMar>
              <w:top w:w="40" w:type="dxa"/>
              <w:left w:w="40" w:type="dxa"/>
              <w:bottom w:w="40" w:type="dxa"/>
              <w:right w:w="40" w:type="dxa"/>
            </w:tcMar>
            <w:vAlign w:val="top"/>
          </w:tcPr>
          <w:bookmarkStart w:id="10309" w:name="para_e7af7153_e74a_4a09_ab10_af45caa998"/>
          <w:p>
            <w:pPr>
              <w:spacing w:before="180" w:after="0" w:line="240" w:lineRule="auto"/>
            </w:pPr>
            <w:r>
              <w:rPr>
                <w:rFonts w:ascii="Arial" w:hAnsi="Arial"/>
                <w:color w:val="000000"/>
                <w:sz w:val="18"/>
              </w:rPr>
              <w:t>Mandatory attributes are missing.</w:t>
            </w:r>
          </w:p>
          <w:bookmarkEnd w:id="10309"/>
          <w:bookmarkStart w:id="10310" w:name="para_5a4a62b3_600c_4f46_bd38_b06abb63dd"/>
          <w:p>
            <w:pPr>
              <w:spacing w:before="180" w:after="0" w:line="240" w:lineRule="auto"/>
            </w:pPr>
            <w:r>
              <w:rPr>
                <w:rFonts w:ascii="Arial" w:hAnsi="Arial"/>
                <w:color w:val="000000"/>
                <w:sz w:val="18"/>
              </w:rPr>
              <w:t>A list of missing mandatory attribute tags is returned.</w:t>
            </w:r>
          </w:p>
          <w:bookmarkEnd w:id="10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1" w:name="para_2e9577ec_e11f_4210_9418_69dbd1780f"/>
          <w:p>
            <w:pPr>
              <w:spacing w:before="180" w:after="0" w:line="240" w:lineRule="auto"/>
            </w:pPr>
            <w:r>
              <w:rPr>
                <w:rFonts w:ascii="Arial" w:hAnsi="Arial"/>
                <w:color w:val="000000"/>
                <w:sz w:val="18"/>
              </w:rPr>
              <w:t>Failure</w:t>
            </w:r>
          </w:p>
          <w:bookmarkEnd w:id="10311"/>
        </w:tc>
        <w:tc>
          <w:tcPr>
            <w:tcBorders>
              <w:bottom w:val="single" w:sz="4" w:color="000000"/>
              <w:right w:val="single" w:sz="4" w:color="000000"/>
            </w:tcBorders>
            <w:tcMar>
              <w:top w:w="40" w:type="dxa"/>
              <w:left w:w="40" w:type="dxa"/>
              <w:bottom w:w="40" w:type="dxa"/>
              <w:right w:w="40" w:type="dxa"/>
            </w:tcMar>
            <w:vAlign w:val="top"/>
          </w:tcPr>
          <w:bookmarkStart w:id="10312" w:name="para_02a5d459_c199_4293_a89a_7b1bf85eec"/>
          <w:p>
            <w:pPr>
              <w:spacing w:before="180" w:after="0" w:line="240" w:lineRule="auto"/>
            </w:pPr>
            <w:r>
              <w:rPr>
                <w:rFonts w:ascii="Arial" w:hAnsi="Arial"/>
                <w:color w:val="000000"/>
                <w:sz w:val="18"/>
              </w:rPr>
              <w:t>Missing attribute value</w:t>
            </w:r>
          </w:p>
          <w:bookmarkEnd w:id="10312"/>
        </w:tc>
        <w:tc>
          <w:tcPr>
            <w:tcBorders>
              <w:bottom w:val="single" w:sz="4" w:color="000000"/>
              <w:right w:val="single" w:sz="4" w:color="000000"/>
            </w:tcBorders>
            <w:tcMar>
              <w:top w:w="40" w:type="dxa"/>
              <w:left w:w="40" w:type="dxa"/>
              <w:bottom w:w="40" w:type="dxa"/>
              <w:right w:w="40" w:type="dxa"/>
            </w:tcMar>
            <w:vAlign w:val="top"/>
          </w:tcPr>
          <w:bookmarkStart w:id="10313" w:name="para_918c20a9_1a93_4643_8eb5_913adf24b7"/>
          <w:p>
            <w:pPr>
              <w:spacing w:before="180" w:after="0" w:line="240" w:lineRule="auto"/>
            </w:pPr>
            <w:r>
              <w:rPr>
                <w:rFonts w:ascii="Arial" w:hAnsi="Arial"/>
                <w:color w:val="000000"/>
                <w:sz w:val="18"/>
              </w:rPr>
              <w:t>0121</w:t>
            </w:r>
          </w:p>
          <w:bookmarkEnd w:id="10313"/>
        </w:tc>
        <w:tc>
          <w:tcPr>
            <w:tcBorders>
              <w:bottom w:val="single" w:sz="4" w:color="000000"/>
              <w:right w:val="single" w:sz="4" w:color="000000"/>
            </w:tcBorders>
            <w:tcMar>
              <w:top w:w="40" w:type="dxa"/>
              <w:left w:w="40" w:type="dxa"/>
              <w:bottom w:w="40" w:type="dxa"/>
              <w:right w:w="40" w:type="dxa"/>
            </w:tcMar>
            <w:vAlign w:val="top"/>
          </w:tcPr>
          <w:bookmarkStart w:id="10314" w:name="para_14f78bce_cf2d_4299_ba8a_8ebd5bff7d"/>
          <w:p>
            <w:pPr>
              <w:spacing w:before="180" w:after="0" w:line="240" w:lineRule="auto"/>
            </w:pPr>
            <w:r>
              <w:rPr>
                <w:rFonts w:ascii="Arial" w:hAnsi="Arial"/>
                <w:color w:val="000000"/>
                <w:sz w:val="18"/>
              </w:rPr>
              <w:t>A mandatory attribute was given, but had no value.</w:t>
            </w:r>
          </w:p>
          <w:bookmarkEnd w:id="10314"/>
          <w:bookmarkStart w:id="10315" w:name="para_9da6e965_8233_4a7c_9f47_a42e1a5063"/>
          <w:p>
            <w:pPr>
              <w:spacing w:before="180" w:after="0" w:line="240" w:lineRule="auto"/>
            </w:pPr>
            <w:r>
              <w:rPr>
                <w:rFonts w:ascii="Arial" w:hAnsi="Arial"/>
                <w:color w:val="000000"/>
                <w:sz w:val="18"/>
              </w:rPr>
              <w:t>A data set is returned of all attributes/values missing.</w:t>
            </w:r>
          </w:p>
          <w:bookmarkEnd w:id="10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6" w:name="para_7f4e8200_ad51_47a5_8e02_ba7f043255"/>
          <w:p>
            <w:pPr>
              <w:spacing w:before="180" w:after="0" w:line="240" w:lineRule="auto"/>
            </w:pPr>
            <w:r>
              <w:rPr>
                <w:rFonts w:ascii="Arial" w:hAnsi="Arial"/>
                <w:color w:val="000000"/>
                <w:sz w:val="18"/>
              </w:rPr>
              <w:t>Failure</w:t>
            </w:r>
          </w:p>
          <w:bookmarkEnd w:id="10316"/>
        </w:tc>
        <w:tc>
          <w:tcPr>
            <w:tcBorders>
              <w:bottom w:val="single" w:sz="4" w:color="000000"/>
              <w:right w:val="single" w:sz="4" w:color="000000"/>
            </w:tcBorders>
            <w:tcMar>
              <w:top w:w="40" w:type="dxa"/>
              <w:left w:w="40" w:type="dxa"/>
              <w:bottom w:w="40" w:type="dxa"/>
              <w:right w:w="40" w:type="dxa"/>
            </w:tcMar>
            <w:vAlign w:val="top"/>
          </w:tcPr>
          <w:bookmarkStart w:id="10317" w:name="para_aae4638b_0fdf_4791_b5e6_c76261e696"/>
          <w:p>
            <w:pPr>
              <w:spacing w:before="180" w:after="0" w:line="240" w:lineRule="auto"/>
            </w:pPr>
            <w:r>
              <w:rPr>
                <w:rFonts w:ascii="Arial" w:hAnsi="Arial"/>
                <w:color w:val="000000"/>
                <w:sz w:val="18"/>
              </w:rPr>
              <w:t>Image size doesn't match</w:t>
            </w:r>
          </w:p>
          <w:bookmarkEnd w:id="10317"/>
        </w:tc>
        <w:tc>
          <w:tcPr>
            <w:tcBorders>
              <w:bottom w:val="single" w:sz="4" w:color="000000"/>
              <w:right w:val="single" w:sz="4" w:color="000000"/>
            </w:tcBorders>
            <w:tcMar>
              <w:top w:w="40" w:type="dxa"/>
              <w:left w:w="40" w:type="dxa"/>
              <w:bottom w:w="40" w:type="dxa"/>
              <w:right w:w="40" w:type="dxa"/>
            </w:tcMar>
            <w:vAlign w:val="top"/>
          </w:tcPr>
          <w:bookmarkStart w:id="10318" w:name="para_7e216d77_b0d9_45fe_8ee2_da887c5272"/>
          <w:p>
            <w:pPr>
              <w:spacing w:before="180" w:after="0" w:line="240" w:lineRule="auto"/>
            </w:pPr>
            <w:r>
              <w:rPr>
                <w:rFonts w:ascii="Arial" w:hAnsi="Arial"/>
                <w:color w:val="000000"/>
                <w:sz w:val="18"/>
              </w:rPr>
              <w:t>C603</w:t>
            </w:r>
          </w:p>
          <w:bookmarkEnd w:id="10318"/>
        </w:tc>
        <w:tc>
          <w:tcPr>
            <w:tcBorders>
              <w:bottom w:val="single" w:sz="4" w:color="000000"/>
              <w:right w:val="single" w:sz="4" w:color="000000"/>
            </w:tcBorders>
            <w:tcMar>
              <w:top w:w="40" w:type="dxa"/>
              <w:left w:w="40" w:type="dxa"/>
              <w:bottom w:w="40" w:type="dxa"/>
              <w:right w:w="40" w:type="dxa"/>
            </w:tcMar>
            <w:vAlign w:val="top"/>
          </w:tcPr>
          <w:bookmarkStart w:id="10319" w:name="para_8ce6705b_c60e_48fd_9e7e_2e45c1ac33"/>
          <w:p>
            <w:pPr>
              <w:spacing w:before="180" w:after="0" w:line="240" w:lineRule="auto"/>
            </w:pPr>
            <w:r>
              <w:rPr>
                <w:rFonts w:ascii="Arial" w:hAnsi="Arial"/>
                <w:color w:val="000000"/>
                <w:sz w:val="18"/>
              </w:rPr>
              <w:t>Image size exceeds Image Box dimensions.</w:t>
            </w:r>
          </w:p>
          <w:bookmarkEnd w:id="10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0" w:name="para_f46a9db6_98eb_4d69_86b3_3f25aa480d"/>
          <w:p>
            <w:pPr>
              <w:spacing w:before="180" w:after="0" w:line="240" w:lineRule="auto"/>
            </w:pPr>
            <w:r>
              <w:rPr>
                <w:rFonts w:ascii="Arial" w:hAnsi="Arial"/>
                <w:color w:val="000000"/>
                <w:sz w:val="18"/>
              </w:rPr>
              <w:t>Failure</w:t>
            </w:r>
          </w:p>
          <w:bookmarkEnd w:id="10320"/>
        </w:tc>
        <w:tc>
          <w:tcPr>
            <w:tcBorders>
              <w:bottom w:val="single" w:sz="4" w:color="000000"/>
              <w:right w:val="single" w:sz="4" w:color="000000"/>
            </w:tcBorders>
            <w:tcMar>
              <w:top w:w="40" w:type="dxa"/>
              <w:left w:w="40" w:type="dxa"/>
              <w:bottom w:w="40" w:type="dxa"/>
              <w:right w:w="40" w:type="dxa"/>
            </w:tcMar>
            <w:vAlign w:val="top"/>
          </w:tcPr>
          <w:bookmarkStart w:id="10321" w:name="para_bdc2010d_5b70_43f5_8b35_74de8b3b7a"/>
          <w:p>
            <w:pPr>
              <w:spacing w:before="180" w:after="0" w:line="240" w:lineRule="auto"/>
            </w:pPr>
            <w:r>
              <w:rPr>
                <w:rFonts w:ascii="Arial" w:hAnsi="Arial"/>
                <w:color w:val="000000"/>
                <w:sz w:val="18"/>
              </w:rPr>
              <w:t>Out of Resources</w:t>
            </w:r>
          </w:p>
          <w:bookmarkEnd w:id="10321"/>
        </w:tc>
        <w:tc>
          <w:tcPr>
            <w:tcBorders>
              <w:bottom w:val="single" w:sz="4" w:color="000000"/>
              <w:right w:val="single" w:sz="4" w:color="000000"/>
            </w:tcBorders>
            <w:tcMar>
              <w:top w:w="40" w:type="dxa"/>
              <w:left w:w="40" w:type="dxa"/>
              <w:bottom w:w="40" w:type="dxa"/>
              <w:right w:w="40" w:type="dxa"/>
            </w:tcMar>
            <w:vAlign w:val="top"/>
          </w:tcPr>
          <w:bookmarkStart w:id="10322" w:name="para_828eb4d2_b0a7_493d_ac7b_44adad96a3"/>
          <w:p>
            <w:pPr>
              <w:spacing w:before="180" w:after="0" w:line="240" w:lineRule="auto"/>
            </w:pPr>
            <w:r>
              <w:rPr>
                <w:rFonts w:ascii="Arial" w:hAnsi="Arial"/>
                <w:color w:val="000000"/>
                <w:sz w:val="18"/>
              </w:rPr>
              <w:t>C605</w:t>
            </w:r>
          </w:p>
          <w:bookmarkEnd w:id="10322"/>
        </w:tc>
        <w:tc>
          <w:tcPr>
            <w:tcBorders>
              <w:bottom w:val="single" w:sz="4" w:color="000000"/>
              <w:right w:val="single" w:sz="4" w:color="000000"/>
            </w:tcBorders>
            <w:tcMar>
              <w:top w:w="40" w:type="dxa"/>
              <w:left w:w="40" w:type="dxa"/>
              <w:bottom w:w="40" w:type="dxa"/>
              <w:right w:w="40" w:type="dxa"/>
            </w:tcMar>
            <w:vAlign w:val="top"/>
          </w:tcPr>
          <w:bookmarkStart w:id="10323" w:name="para_ea7e0112_d926_4b4e_b4bc_9ce40b89d8"/>
          <w:p>
            <w:pPr>
              <w:spacing w:before="180" w:after="0" w:line="240" w:lineRule="auto"/>
            </w:pPr>
            <w:r>
              <w:rPr>
                <w:rFonts w:ascii="Arial" w:hAnsi="Arial"/>
                <w:color w:val="000000"/>
                <w:sz w:val="18"/>
              </w:rPr>
              <w:t>Insufficient memory or disk space to store the image.</w:t>
            </w:r>
          </w:p>
          <w:bookmarkEnd w:id="10323"/>
        </w:tc>
      </w:tr>
    </w:tbl>
    <w:bookmarkStart w:id="10324" w:name="sect_E_4_2_1_4_1_3_2_4"/>
    <w:p>
      <w:pPr>
        <w:spacing w:before="180" w:after="0" w:line="240" w:lineRule="auto"/>
      </w:pPr>
      <w:r>
        <w:rPr>
          <w:rFonts w:ascii="Arial" w:hAnsi="Arial"/>
          <w:b/>
          <w:color w:val="000000"/>
          <w:sz w:val="18"/>
        </w:rPr>
        <w:t>E.4.2.1.4.1.3.2.4 Specific Conformance for Printer SOP Class</w:t>
      </w:r>
    </w:p>
    <w:bookmarkEnd w:id="10324"/>
    <w:bookmarkStart w:id="10325" w:name="para_805bda3f_8aec_43a4_895d_15001db73d"/>
    <w:p>
      <w:pPr>
        <w:spacing w:before="180" w:after="0" w:line="240" w:lineRule="auto"/>
        <w:jc w:val="both"/>
      </w:pPr>
      <w:r>
        <w:rPr>
          <w:rFonts w:ascii="Arial" w:hAnsi="Arial"/>
          <w:color w:val="000000"/>
          <w:sz w:val="18"/>
        </w:rPr>
        <w:t>The EXAMPLE-PRINT-SERVER-MANAGEMENT supports the following DIMSE operations and notifications for the Printer SOP Class:</w:t>
      </w:r>
    </w:p>
    <w:bookmarkEnd w:id="10325"/>
    <w:bookmarkStart w:id="10326" w:name="idp140427800113008"/>
    <w:bookmarkStart w:id="10327" w:name="idp140427800113264"/>
    <w:bookmarkStart w:id="10328" w:name="para_9e0837d9_17a1_4a68_a23b_c6f046442d"/>
    <w:p>
      <w:pPr>
        <w:numPr>
          <w:ilvl w:val="0"/>
          <w:numId w:val="94"/>
        </w:numPr>
        <w:tabs>
          <w:tab w:val="left" w:pos="180"/>
        </w:tabs>
        <w:spacing w:before="180" w:after="0" w:line="240" w:lineRule="auto"/>
        <w:ind w:left="180" w:right="0" w:hanging="180"/>
        <w:jc w:val="both"/>
      </w:pPr>
      <w:r>
        <w:rPr>
          <w:rFonts w:ascii="Arial" w:hAnsi="Arial"/>
          <w:color w:val="000000"/>
          <w:sz w:val="18"/>
        </w:rPr>
        <w:t>N-GET</w:t>
      </w:r>
    </w:p>
    <w:bookmarkEnd w:id="10328"/>
    <w:bookmarkEnd w:id="10327"/>
    <w:bookmarkEnd w:id="10326"/>
    <w:bookmarkStart w:id="10329" w:name="idp140427800114464"/>
    <w:bookmarkStart w:id="10330" w:name="para_ce984928_fbf1_4e23_b373_e201429e84"/>
    <w:p>
      <w:pPr>
        <w:numPr>
          <w:ilvl w:val="0"/>
          <w:numId w:val="94"/>
        </w:numPr>
        <w:tabs>
          <w:tab w:val="left" w:pos="180"/>
        </w:tabs>
        <w:spacing w:before="180" w:after="0" w:line="240" w:lineRule="auto"/>
        <w:ind w:left="180" w:right="0" w:hanging="180"/>
        <w:jc w:val="both"/>
      </w:pPr>
      <w:r>
        <w:rPr>
          <w:rFonts w:ascii="Arial" w:hAnsi="Arial"/>
          <w:color w:val="000000"/>
          <w:sz w:val="18"/>
        </w:rPr>
        <w:t>N-EVENT-REPORT</w:t>
      </w:r>
    </w:p>
    <w:bookmarkEnd w:id="10330"/>
    <w:bookmarkEnd w:id="10329"/>
    <w:bookmarkStart w:id="10331" w:name="para_86f5bc76_ea71_4278_b011_f3036fbeeb"/>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331"/>
    <w:bookmarkStart w:id="10332" w:name="sect_E_4_2_1_4_1_3_2_4_1"/>
    <w:p>
      <w:pPr>
        <w:spacing w:before="180" w:after="0" w:line="240" w:lineRule="auto"/>
      </w:pPr>
      <w:r>
        <w:rPr>
          <w:rFonts w:ascii="Arial" w:hAnsi="Arial"/>
          <w:b/>
          <w:color w:val="000000"/>
          <w:sz w:val="18"/>
        </w:rPr>
        <w:t>E.4.2.1.4.1.3.2.4.1 Specific Conformance for Printer N-GET Status</w:t>
      </w:r>
    </w:p>
    <w:bookmarkEnd w:id="10332"/>
    <w:bookmarkStart w:id="10333" w:name="para_c99c02fe_881d_4734_aa94_ee1a1f31f9"/>
    <w:p>
      <w:pPr>
        <w:spacing w:before="180" w:after="0" w:line="240" w:lineRule="auto"/>
        <w:jc w:val="both"/>
      </w:pPr>
      <w:r>
        <w:rPr>
          <w:rFonts w:ascii="Arial" w:hAnsi="Arial"/>
          <w:color w:val="000000"/>
          <w:sz w:val="18"/>
        </w:rPr>
        <w:t>The Print SCU uses the Printer SOP Class N-GET operation to obtain information about the current Printer status. The attributes obtained via N-GET are listed in the table below.</w:t>
      </w:r>
    </w:p>
    <w:bookmarkEnd w:id="10333"/>
    <w:bookmarkStart w:id="10334" w:name="para_7208eb83_b30e_46a0_83a6_3cad60a325"/>
    <w:p>
      <w:pPr>
        <w:spacing w:before="180" w:after="0" w:line="240" w:lineRule="auto"/>
        <w:jc w:val="both"/>
      </w:pPr>
      <w:r>
        <w:rPr>
          <w:rFonts w:ascii="Arial" w:hAnsi="Arial"/>
          <w:color w:val="000000"/>
          <w:sz w:val="18"/>
        </w:rPr>
        <w:t>The following tables (listing attributes are sent by the SCP) use a number of abbreviations. The abbreviations used in the "Presence of Value" column are:</w:t>
      </w:r>
    </w:p>
    <w:bookmarkEnd w:id="10334"/>
    <w:bookmarkStart w:id="10335" w:name="para_1bd07fe5_a27d_4d10_b636_22527a3abb"/>
    <w:p>
      <w:pPr>
        <w:spacing w:before="180" w:after="0" w:line="240" w:lineRule="auto"/>
        <w:jc w:val="both"/>
      </w:pPr>
      <w:r>
        <w:rPr>
          <w:rFonts w:ascii="Arial" w:hAnsi="Arial"/>
          <w:color w:val="000000"/>
          <w:sz w:val="18"/>
        </w:rPr>
        <w:t>VNAP: Value Not Always Present (attribute sent zero length if no value is present)</w:t>
      </w:r>
    </w:p>
    <w:bookmarkEnd w:id="10335"/>
    <w:bookmarkStart w:id="10336" w:name="para_0c8d8bc7_af96_45b4_879b_025d02946e"/>
    <w:p>
      <w:pPr>
        <w:spacing w:before="180" w:after="0" w:line="240" w:lineRule="auto"/>
        <w:jc w:val="both"/>
      </w:pPr>
      <w:r>
        <w:rPr>
          <w:rFonts w:ascii="Arial" w:hAnsi="Arial"/>
          <w:color w:val="000000"/>
          <w:sz w:val="18"/>
        </w:rPr>
        <w:t>ANAP: Attribute Not Always Present</w:t>
      </w:r>
    </w:p>
    <w:bookmarkEnd w:id="10336"/>
    <w:bookmarkStart w:id="10337" w:name="para_44d614ee_d680_4ac5_8385_9ac25e4f61"/>
    <w:p>
      <w:pPr>
        <w:spacing w:before="180" w:after="0" w:line="240" w:lineRule="auto"/>
        <w:jc w:val="both"/>
      </w:pPr>
      <w:r>
        <w:rPr>
          <w:rFonts w:ascii="Arial" w:hAnsi="Arial"/>
          <w:color w:val="000000"/>
          <w:sz w:val="18"/>
        </w:rPr>
        <w:t>ALWAYS: Always Present</w:t>
      </w:r>
    </w:p>
    <w:bookmarkEnd w:id="10337"/>
    <w:bookmarkStart w:id="10338" w:name="para_afba94c1_369b_4313_b5ac_7d4e8ec630"/>
    <w:p>
      <w:pPr>
        <w:spacing w:before="180" w:after="0" w:line="240" w:lineRule="auto"/>
        <w:jc w:val="both"/>
      </w:pPr>
      <w:r>
        <w:rPr>
          <w:rFonts w:ascii="Arial" w:hAnsi="Arial"/>
          <w:color w:val="000000"/>
          <w:sz w:val="18"/>
        </w:rPr>
        <w:t>EMPTY: Attribute is sent without a value</w:t>
      </w:r>
    </w:p>
    <w:bookmarkEnd w:id="10338"/>
    <w:bookmarkStart w:id="10339" w:name="para_27710f58_ee11_412b_8fe2_20a776fb42"/>
    <w:p>
      <w:pPr>
        <w:spacing w:before="180" w:after="0" w:line="240" w:lineRule="auto"/>
        <w:jc w:val="both"/>
      </w:pPr>
      <w:r>
        <w:rPr>
          <w:rFonts w:ascii="Arial" w:hAnsi="Arial"/>
          <w:color w:val="000000"/>
          <w:sz w:val="18"/>
        </w:rPr>
        <w:t>NS: Not supported - attribute is not being sent</w:t>
      </w:r>
    </w:p>
    <w:bookmarkEnd w:id="10339"/>
    <w:bookmarkStart w:id="10340" w:name="table_E_4_2_28"/>
    <w:p>
      <w:pPr>
        <w:keepNext/>
        <w:spacing w:before="216" w:after="0" w:line="240" w:lineRule="auto"/>
        <w:jc w:val="center"/>
      </w:pPr>
      <w:r>
        <w:rPr>
          <w:rFonts w:ascii="Arial" w:hAnsi="Arial"/>
          <w:b/>
          <w:color w:val="000000"/>
          <w:sz w:val="22"/>
        </w:rPr>
        <w:t>Table E.4.2-28. Printer SOP Class N-GET Request Attributes</w:t>
      </w:r>
    </w:p>
    <w:bookmarkEnd w:id="10340"/>
    <w:p>
      <w:pPr>
        <w:spacing w:before="0" w:after="0" w:line="240" w:lineRule="auto"/>
        <w:rPr>
          <w:sz w:val="13"/>
        </w:rPr>
      </w:pPr>
    </w:p>
    <w:tbl>
      <w:tblPr>
        <w:tblInd w:w="45" w:type="dxa"/>
        <w:tblLayout w:type="fixed"/>
      </w:tblPr>
      <w:tblGrid>
        <w:gridCol w:w="2256"/>
        <w:gridCol w:w="1091"/>
        <w:gridCol w:w="380"/>
        <w:gridCol w:w="43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41" w:name="para_8fe03d8e_aecd_4773_bd2b_f4d1b0f0fe"/>
          <w:p>
            <w:pPr>
              <w:keepNext/>
              <w:spacing w:before="180" w:after="0" w:line="240" w:lineRule="auto"/>
              <w:jc w:val="center"/>
            </w:pPr>
            <w:r>
              <w:rPr>
                <w:rFonts w:ascii="Arial" w:hAnsi="Arial"/>
                <w:b/>
                <w:color w:val="000000"/>
                <w:sz w:val="18"/>
              </w:rPr>
              <w:t>Attribute Name</w:t>
            </w:r>
          </w:p>
          <w:bookmarkEnd w:id="10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42" w:name="para_a9b19fc5_dd71_4119_a7d2_e3f1362cc9"/>
          <w:p>
            <w:pPr>
              <w:spacing w:before="180" w:after="0" w:line="240" w:lineRule="auto"/>
              <w:jc w:val="center"/>
            </w:pPr>
            <w:r>
              <w:rPr>
                <w:rFonts w:ascii="Arial" w:hAnsi="Arial"/>
                <w:b/>
                <w:color w:val="000000"/>
                <w:sz w:val="18"/>
              </w:rPr>
              <w:t>Tag</w:t>
            </w:r>
          </w:p>
          <w:bookmarkEnd w:id="10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43" w:name="para_001c0cb4_18c2_4130_b2cf_87da0977e5"/>
          <w:p>
            <w:pPr>
              <w:spacing w:before="180" w:after="0" w:line="240" w:lineRule="auto"/>
              <w:jc w:val="center"/>
            </w:pPr>
            <w:r>
              <w:rPr>
                <w:rFonts w:ascii="Arial" w:hAnsi="Arial"/>
                <w:b/>
                <w:color w:val="000000"/>
                <w:sz w:val="18"/>
              </w:rPr>
              <w:t>VR</w:t>
            </w:r>
          </w:p>
          <w:bookmarkEnd w:id="10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44" w:name="para_0705411b_1347_4deb_b696_a074375264"/>
          <w:p>
            <w:pPr>
              <w:spacing w:before="180" w:after="0" w:line="240" w:lineRule="auto"/>
              <w:jc w:val="center"/>
            </w:pPr>
            <w:r>
              <w:rPr>
                <w:rFonts w:ascii="Arial" w:hAnsi="Arial"/>
                <w:b/>
                <w:color w:val="000000"/>
                <w:sz w:val="18"/>
              </w:rPr>
              <w:t>Value</w:t>
            </w:r>
          </w:p>
          <w:bookmarkEnd w:id="10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45" w:name="para_443735ce_1cc6_438c_8c14_cddd8c9fa8"/>
          <w:p>
            <w:pPr>
              <w:spacing w:before="180" w:after="0" w:line="240" w:lineRule="auto"/>
              <w:jc w:val="center"/>
            </w:pPr>
            <w:r>
              <w:rPr>
                <w:rFonts w:ascii="Arial" w:hAnsi="Arial"/>
                <w:b/>
                <w:color w:val="000000"/>
                <w:sz w:val="18"/>
              </w:rPr>
              <w:t>Presence of Value</w:t>
            </w:r>
          </w:p>
          <w:bookmarkEnd w:id="10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46" w:name="para_e0f905bf_08f0_4034_9d21_54da6eed61"/>
          <w:p>
            <w:pPr>
              <w:spacing w:before="180" w:after="0" w:line="240" w:lineRule="auto"/>
              <w:jc w:val="center"/>
            </w:pPr>
            <w:r>
              <w:rPr>
                <w:rFonts w:ascii="Arial" w:hAnsi="Arial"/>
                <w:b/>
                <w:color w:val="000000"/>
                <w:sz w:val="18"/>
              </w:rPr>
              <w:t>Source</w:t>
            </w:r>
          </w:p>
          <w:bookmarkEnd w:id="10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7" w:name="para_4bb30392_1e06_4e50_9940_32e4767854"/>
          <w:p>
            <w:pPr>
              <w:spacing w:before="180" w:after="0" w:line="240" w:lineRule="auto"/>
            </w:pPr>
            <w:r>
              <w:rPr>
                <w:rFonts w:ascii="Arial" w:hAnsi="Arial"/>
                <w:color w:val="000000"/>
                <w:sz w:val="18"/>
              </w:rPr>
              <w:t>Printer Status</w:t>
            </w:r>
          </w:p>
          <w:bookmarkEnd w:id="10347"/>
        </w:tc>
        <w:tc>
          <w:tcPr>
            <w:tcBorders>
              <w:bottom w:val="single" w:sz="4" w:color="000000"/>
              <w:right w:val="single" w:sz="4" w:color="000000"/>
            </w:tcBorders>
            <w:tcMar>
              <w:top w:w="40" w:type="dxa"/>
              <w:left w:w="40" w:type="dxa"/>
              <w:bottom w:w="40" w:type="dxa"/>
              <w:right w:w="40" w:type="dxa"/>
            </w:tcMar>
            <w:vAlign w:val="top"/>
          </w:tcPr>
          <w:bookmarkStart w:id="10348" w:name="para_f29ef813_7dd3_47ef_9b28_3949e3a5c6"/>
          <w:p>
            <w:pPr>
              <w:spacing w:before="180" w:after="0" w:line="240" w:lineRule="auto"/>
              <w:jc w:val="center"/>
            </w:pPr>
            <w:r>
              <w:rPr>
                <w:rFonts w:ascii="Arial" w:hAnsi="Arial"/>
                <w:color w:val="000000"/>
                <w:sz w:val="18"/>
              </w:rPr>
              <w:t>(2110,0010)</w:t>
            </w:r>
          </w:p>
          <w:bookmarkEnd w:id="10348"/>
        </w:tc>
        <w:tc>
          <w:tcPr>
            <w:tcBorders>
              <w:bottom w:val="single" w:sz="4" w:color="000000"/>
              <w:right w:val="single" w:sz="4" w:color="000000"/>
            </w:tcBorders>
            <w:tcMar>
              <w:top w:w="40" w:type="dxa"/>
              <w:left w:w="40" w:type="dxa"/>
              <w:bottom w:w="40" w:type="dxa"/>
              <w:right w:w="40" w:type="dxa"/>
            </w:tcMar>
            <w:vAlign w:val="top"/>
          </w:tcPr>
          <w:bookmarkStart w:id="10349" w:name="para_37f6e6de_cd4f_4f5d_aaa1_6bb875218c"/>
          <w:p>
            <w:pPr>
              <w:spacing w:before="180" w:after="0" w:line="240" w:lineRule="auto"/>
              <w:jc w:val="center"/>
            </w:pPr>
            <w:r>
              <w:rPr>
                <w:rFonts w:ascii="Arial" w:hAnsi="Arial"/>
                <w:color w:val="000000"/>
                <w:sz w:val="18"/>
              </w:rPr>
              <w:t>CS</w:t>
            </w:r>
          </w:p>
          <w:bookmarkEnd w:id="10349"/>
        </w:tc>
        <w:tc>
          <w:tcPr>
            <w:tcBorders>
              <w:bottom w:val="single" w:sz="4" w:color="000000"/>
              <w:right w:val="single" w:sz="4" w:color="000000"/>
            </w:tcBorders>
            <w:tcMar>
              <w:top w:w="40" w:type="dxa"/>
              <w:left w:w="40" w:type="dxa"/>
              <w:bottom w:w="40" w:type="dxa"/>
              <w:right w:w="40" w:type="dxa"/>
            </w:tcMar>
            <w:vAlign w:val="top"/>
          </w:tcPr>
          <w:bookmarkStart w:id="10350" w:name="para_ee85a09d_f856_45ae_84ae_1dd94daa81"/>
          <w:p>
            <w:pPr>
              <w:spacing w:before="180" w:after="0" w:line="240" w:lineRule="auto"/>
            </w:pPr>
            <w:r>
              <w:rPr>
                <w:rFonts w:ascii="Arial" w:hAnsi="Arial"/>
                <w:color w:val="000000"/>
                <w:sz w:val="18"/>
              </w:rPr>
              <w:t>NORMALWARNINGFAILURE</w:t>
            </w:r>
          </w:p>
          <w:bookmarkEnd w:id="10350"/>
        </w:tc>
        <w:tc>
          <w:tcPr>
            <w:tcBorders>
              <w:bottom w:val="single" w:sz="4" w:color="000000"/>
              <w:right w:val="single" w:sz="4" w:color="000000"/>
            </w:tcBorders>
            <w:tcMar>
              <w:top w:w="40" w:type="dxa"/>
              <w:left w:w="40" w:type="dxa"/>
              <w:bottom w:w="40" w:type="dxa"/>
              <w:right w:w="40" w:type="dxa"/>
            </w:tcMar>
            <w:vAlign w:val="top"/>
          </w:tcPr>
          <w:bookmarkStart w:id="10351" w:name="para_62ba7550_3e2c_4b75_809a_554c181e76"/>
          <w:p>
            <w:pPr>
              <w:spacing w:before="180" w:after="0" w:line="240" w:lineRule="auto"/>
            </w:pPr>
            <w:r>
              <w:rPr>
                <w:rFonts w:ascii="Arial" w:hAnsi="Arial"/>
                <w:color w:val="000000"/>
                <w:sz w:val="18"/>
              </w:rPr>
              <w:t>ALWAYS</w:t>
            </w:r>
          </w:p>
          <w:bookmarkEnd w:id="10351"/>
        </w:tc>
        <w:tc>
          <w:tcPr>
            <w:tcBorders>
              <w:bottom w:val="single" w:sz="4" w:color="000000"/>
              <w:right w:val="single" w:sz="4" w:color="000000"/>
            </w:tcBorders>
            <w:tcMar>
              <w:top w:w="40" w:type="dxa"/>
              <w:left w:w="40" w:type="dxa"/>
              <w:bottom w:w="40" w:type="dxa"/>
              <w:right w:w="40" w:type="dxa"/>
            </w:tcMar>
            <w:vAlign w:val="top"/>
          </w:tcPr>
          <w:bookmarkStart w:id="10352" w:name="para_356c1baf_b60c_4436_ae64_ea980f8942"/>
          <w:p>
            <w:pPr>
              <w:spacing w:before="180" w:after="0" w:line="240" w:lineRule="auto"/>
            </w:pPr>
            <w:r>
              <w:rPr>
                <w:rFonts w:ascii="Arial" w:hAnsi="Arial"/>
                <w:color w:val="000000"/>
                <w:sz w:val="18"/>
              </w:rPr>
              <w:t>Printer</w:t>
            </w:r>
          </w:p>
          <w:bookmarkEnd w:id="10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3" w:name="para_9537dd35_9579_4300_81ac_c812a7b5b3"/>
          <w:p>
            <w:pPr>
              <w:spacing w:before="180" w:after="0" w:line="240" w:lineRule="auto"/>
            </w:pPr>
            <w:r>
              <w:rPr>
                <w:rFonts w:ascii="Arial" w:hAnsi="Arial"/>
                <w:color w:val="000000"/>
                <w:sz w:val="18"/>
              </w:rPr>
              <w:t>Printer Status Info</w:t>
            </w:r>
          </w:p>
          <w:bookmarkEnd w:id="10353"/>
        </w:tc>
        <w:tc>
          <w:tcPr>
            <w:tcBorders>
              <w:bottom w:val="single" w:sz="4" w:color="000000"/>
              <w:right w:val="single" w:sz="4" w:color="000000"/>
            </w:tcBorders>
            <w:tcMar>
              <w:top w:w="40" w:type="dxa"/>
              <w:left w:w="40" w:type="dxa"/>
              <w:bottom w:w="40" w:type="dxa"/>
              <w:right w:w="40" w:type="dxa"/>
            </w:tcMar>
            <w:vAlign w:val="top"/>
          </w:tcPr>
          <w:bookmarkStart w:id="10354" w:name="para_8e054ea3_d243_4613_a070_562ee7a39d"/>
          <w:p>
            <w:pPr>
              <w:spacing w:before="180" w:after="0" w:line="240" w:lineRule="auto"/>
              <w:jc w:val="center"/>
            </w:pPr>
            <w:r>
              <w:rPr>
                <w:rFonts w:ascii="Arial" w:hAnsi="Arial"/>
                <w:color w:val="000000"/>
                <w:sz w:val="18"/>
              </w:rPr>
              <w:t>(2110,0020)</w:t>
            </w:r>
          </w:p>
          <w:bookmarkEnd w:id="10354"/>
        </w:tc>
        <w:tc>
          <w:tcPr>
            <w:tcBorders>
              <w:bottom w:val="single" w:sz="4" w:color="000000"/>
              <w:right w:val="single" w:sz="4" w:color="000000"/>
            </w:tcBorders>
            <w:tcMar>
              <w:top w:w="40" w:type="dxa"/>
              <w:left w:w="40" w:type="dxa"/>
              <w:bottom w:w="40" w:type="dxa"/>
              <w:right w:w="40" w:type="dxa"/>
            </w:tcMar>
            <w:vAlign w:val="top"/>
          </w:tcPr>
          <w:bookmarkStart w:id="10355" w:name="para_2991ba9c_c7de_4a3a_b903_4332f515f3"/>
          <w:p>
            <w:pPr>
              <w:spacing w:before="180" w:after="0" w:line="240" w:lineRule="auto"/>
              <w:jc w:val="center"/>
            </w:pPr>
            <w:r>
              <w:rPr>
                <w:rFonts w:ascii="Arial" w:hAnsi="Arial"/>
                <w:color w:val="000000"/>
                <w:sz w:val="18"/>
              </w:rPr>
              <w:t>CS</w:t>
            </w:r>
          </w:p>
          <w:bookmarkEnd w:id="10355"/>
        </w:tc>
        <w:tc>
          <w:tcPr>
            <w:tcBorders>
              <w:bottom w:val="single" w:sz="4" w:color="000000"/>
              <w:right w:val="single" w:sz="4" w:color="000000"/>
            </w:tcBorders>
            <w:tcMar>
              <w:top w:w="40" w:type="dxa"/>
              <w:left w:w="40" w:type="dxa"/>
              <w:bottom w:w="40" w:type="dxa"/>
              <w:right w:w="40" w:type="dxa"/>
            </w:tcMar>
            <w:vAlign w:val="top"/>
          </w:tcPr>
          <w:bookmarkStart w:id="10356" w:name="para_39224613_ff35_4b81_9f2b_abb5273f17"/>
          <w:p>
            <w:pPr>
              <w:spacing w:before="180" w:after="0" w:line="240" w:lineRule="auto"/>
            </w:pPr>
            <w:r>
              <w:rPr>
                <w:rFonts w:ascii="Arial" w:hAnsi="Arial"/>
                <w:color w:val="000000"/>
                <w:sz w:val="18"/>
              </w:rPr>
              <w:t>for NORMAL conditions:</w:t>
            </w:r>
          </w:p>
          <w:bookmarkEnd w:id="10356"/>
          <w:bookmarkStart w:id="10357" w:name="idp140427800158288"/>
          <w:bookmarkStart w:id="10358" w:name="idp140427800158576"/>
          <w:bookmarkStart w:id="10359" w:name="para_b25e3b2d_8835_4dba_b157_225122a90e"/>
          <w:p>
            <w:pPr>
              <w:numPr>
                <w:ilvl w:val="0"/>
                <w:numId w:val="95"/>
              </w:numPr>
              <w:tabs>
                <w:tab w:val="left" w:pos="180"/>
              </w:tabs>
              <w:spacing w:before="180" w:after="0" w:line="240" w:lineRule="auto"/>
              <w:ind w:left="180" w:right="0" w:hanging="180"/>
            </w:pPr>
            <w:r>
              <w:rPr>
                <w:rFonts w:ascii="Arial" w:hAnsi="Arial"/>
                <w:color w:val="000000"/>
                <w:sz w:val="18"/>
              </w:rPr>
              <w:t>"NORMAL"</w:t>
            </w:r>
          </w:p>
          <w:bookmarkEnd w:id="10359"/>
          <w:bookmarkEnd w:id="10358"/>
          <w:bookmarkEnd w:id="10357"/>
          <w:bookmarkStart w:id="10360" w:name="para_2d3c1530_f027_4f01_82a7_00f7d5a91a"/>
          <w:p>
            <w:pPr>
              <w:spacing w:before="180" w:after="0" w:line="240" w:lineRule="auto"/>
            </w:pPr>
            <w:r>
              <w:rPr>
                <w:rFonts w:ascii="Arial" w:hAnsi="Arial"/>
                <w:color w:val="000000"/>
                <w:sz w:val="18"/>
              </w:rPr>
              <w:t>for WARNING conditions:</w:t>
            </w:r>
          </w:p>
          <w:bookmarkEnd w:id="10360"/>
          <w:bookmarkStart w:id="10361" w:name="idp140427800160784"/>
          <w:bookmarkStart w:id="10362" w:name="idp140427800161040"/>
          <w:bookmarkStart w:id="10363" w:name="para_b062cbf1_883b_456e_b113_e38b7dbdb6"/>
          <w:p>
            <w:pPr>
              <w:numPr>
                <w:ilvl w:val="0"/>
                <w:numId w:val="96"/>
              </w:numPr>
              <w:tabs>
                <w:tab w:val="left" w:pos="180"/>
              </w:tabs>
              <w:spacing w:before="180" w:after="0" w:line="240" w:lineRule="auto"/>
              <w:ind w:left="180" w:right="0" w:hanging="180"/>
            </w:pPr>
            <w:r>
              <w:rPr>
                <w:rFonts w:ascii="Arial" w:hAnsi="Arial"/>
                <w:color w:val="000000"/>
                <w:sz w:val="18"/>
              </w:rPr>
              <w:t>"PRINTER INIT"</w:t>
            </w:r>
          </w:p>
          <w:bookmarkEnd w:id="10363"/>
          <w:bookmarkEnd w:id="10362"/>
          <w:bookmarkEnd w:id="10361"/>
          <w:bookmarkStart w:id="10364" w:name="idp140427800162224"/>
          <w:bookmarkStart w:id="10365" w:name="para_3fefcabf_4c7d_4ebc_8efa_e7ccdfb2f4"/>
          <w:p>
            <w:pPr>
              <w:numPr>
                <w:ilvl w:val="0"/>
                <w:numId w:val="96"/>
              </w:numPr>
              <w:tabs>
                <w:tab w:val="left" w:pos="180"/>
              </w:tabs>
              <w:spacing w:before="180" w:after="0" w:line="240" w:lineRule="auto"/>
              <w:ind w:left="180" w:right="0" w:hanging="180"/>
            </w:pPr>
            <w:r>
              <w:rPr>
                <w:rFonts w:ascii="Arial" w:hAnsi="Arial"/>
                <w:color w:val="000000"/>
                <w:sz w:val="18"/>
              </w:rPr>
              <w:t>"SUPPLY LOW"</w:t>
            </w:r>
          </w:p>
          <w:bookmarkEnd w:id="10365"/>
          <w:bookmarkEnd w:id="10364"/>
          <w:bookmarkStart w:id="10366" w:name="idp140427800163456"/>
          <w:bookmarkStart w:id="10367" w:name="para_aee2f1d0_301a_45ba_996f_b1be18239a"/>
          <w:p>
            <w:pPr>
              <w:numPr>
                <w:ilvl w:val="0"/>
                <w:numId w:val="96"/>
              </w:numPr>
              <w:tabs>
                <w:tab w:val="left" w:pos="180"/>
              </w:tabs>
              <w:spacing w:before="180" w:after="0" w:line="240" w:lineRule="auto"/>
              <w:ind w:left="180" w:right="0" w:hanging="180"/>
            </w:pPr>
            <w:r>
              <w:rPr>
                <w:rFonts w:ascii="Arial" w:hAnsi="Arial"/>
                <w:color w:val="000000"/>
                <w:sz w:val="18"/>
              </w:rPr>
              <w:t>"NO SUPPLY MGZ"</w:t>
            </w:r>
          </w:p>
          <w:bookmarkEnd w:id="10367"/>
          <w:bookmarkEnd w:id="10366"/>
          <w:bookmarkStart w:id="10368" w:name="idp140427800164688"/>
          <w:bookmarkStart w:id="10369" w:name="para_ed2844dd_e7f4_4a4c_ac50_eff79bd741"/>
          <w:p>
            <w:pPr>
              <w:numPr>
                <w:ilvl w:val="0"/>
                <w:numId w:val="96"/>
              </w:numPr>
              <w:tabs>
                <w:tab w:val="left" w:pos="180"/>
              </w:tabs>
              <w:spacing w:before="180" w:after="0" w:line="240" w:lineRule="auto"/>
              <w:ind w:left="180" w:right="0" w:hanging="180"/>
            </w:pPr>
            <w:r>
              <w:rPr>
                <w:rFonts w:ascii="Arial" w:hAnsi="Arial"/>
                <w:color w:val="000000"/>
                <w:sz w:val="18"/>
              </w:rPr>
              <w:t>"BAD SUPPLY MGZ"</w:t>
            </w:r>
          </w:p>
          <w:bookmarkEnd w:id="10369"/>
          <w:bookmarkEnd w:id="10368"/>
          <w:bookmarkStart w:id="10370" w:name="idp140427800165888"/>
          <w:bookmarkStart w:id="10371" w:name="para_019bae67_2754_44d7_8fba_e21b45140e"/>
          <w:p>
            <w:pPr>
              <w:numPr>
                <w:ilvl w:val="0"/>
                <w:numId w:val="96"/>
              </w:numPr>
              <w:tabs>
                <w:tab w:val="left" w:pos="180"/>
              </w:tabs>
              <w:spacing w:before="180" w:after="0" w:line="240" w:lineRule="auto"/>
              <w:ind w:left="180" w:right="0" w:hanging="180"/>
            </w:pPr>
            <w:r>
              <w:rPr>
                <w:rFonts w:ascii="Arial" w:hAnsi="Arial"/>
                <w:color w:val="000000"/>
                <w:sz w:val="18"/>
              </w:rPr>
              <w:t>"FILM JAM"</w:t>
            </w:r>
          </w:p>
          <w:bookmarkEnd w:id="10371"/>
          <w:bookmarkEnd w:id="10370"/>
          <w:bookmarkStart w:id="10372" w:name="idp140427800167072"/>
          <w:bookmarkStart w:id="10373" w:name="para_10bf3b71_bb01_4392_bcad_798c072ed7"/>
          <w:p>
            <w:pPr>
              <w:numPr>
                <w:ilvl w:val="0"/>
                <w:numId w:val="96"/>
              </w:numPr>
              <w:tabs>
                <w:tab w:val="left" w:pos="180"/>
              </w:tabs>
              <w:spacing w:before="180" w:after="0" w:line="240" w:lineRule="auto"/>
              <w:ind w:left="180" w:right="0" w:hanging="180"/>
            </w:pPr>
            <w:r>
              <w:rPr>
                <w:rFonts w:ascii="Arial" w:hAnsi="Arial"/>
                <w:color w:val="000000"/>
                <w:sz w:val="18"/>
              </w:rPr>
              <w:t>"SUPPLY EMPTY"</w:t>
            </w:r>
          </w:p>
          <w:bookmarkEnd w:id="10373"/>
          <w:bookmarkEnd w:id="10372"/>
          <w:bookmarkStart w:id="10374" w:name="idp140427800168256"/>
          <w:bookmarkStart w:id="10375" w:name="para_b4503011_ea34_415f_9723_177b742109"/>
          <w:p>
            <w:pPr>
              <w:numPr>
                <w:ilvl w:val="0"/>
                <w:numId w:val="96"/>
              </w:numPr>
              <w:tabs>
                <w:tab w:val="left" w:pos="180"/>
              </w:tabs>
              <w:spacing w:before="180" w:after="0" w:line="240" w:lineRule="auto"/>
              <w:ind w:left="180" w:right="0" w:hanging="180"/>
            </w:pPr>
            <w:r>
              <w:rPr>
                <w:rFonts w:ascii="Arial" w:hAnsi="Arial"/>
                <w:color w:val="000000"/>
                <w:sz w:val="18"/>
              </w:rPr>
              <w:t>"COVER OPEN"</w:t>
            </w:r>
          </w:p>
          <w:bookmarkEnd w:id="10375"/>
          <w:bookmarkEnd w:id="10374"/>
          <w:bookmarkStart w:id="10376" w:name="idp140427800169408"/>
          <w:bookmarkStart w:id="10377" w:name="para_040c0ca7_2654_4820_833d_19dcd19d24"/>
          <w:p>
            <w:pPr>
              <w:numPr>
                <w:ilvl w:val="0"/>
                <w:numId w:val="96"/>
              </w:numPr>
              <w:tabs>
                <w:tab w:val="left" w:pos="180"/>
              </w:tabs>
              <w:spacing w:before="180" w:after="0" w:line="240" w:lineRule="auto"/>
              <w:ind w:left="180" w:right="0" w:hanging="180"/>
            </w:pPr>
            <w:r>
              <w:rPr>
                <w:rFonts w:ascii="Arial" w:hAnsi="Arial"/>
                <w:color w:val="000000"/>
                <w:sz w:val="18"/>
              </w:rPr>
              <w:t>"ELEC DOWN"</w:t>
            </w:r>
          </w:p>
          <w:bookmarkEnd w:id="10377"/>
          <w:bookmarkEnd w:id="10376"/>
          <w:bookmarkStart w:id="10378" w:name="idp140427800170560"/>
          <w:bookmarkStart w:id="10379" w:name="para_a1bda262_32fc_42a1_936e_6ddfe80173"/>
          <w:p>
            <w:pPr>
              <w:numPr>
                <w:ilvl w:val="0"/>
                <w:numId w:val="96"/>
              </w:numPr>
              <w:tabs>
                <w:tab w:val="left" w:pos="180"/>
              </w:tabs>
              <w:spacing w:before="180" w:after="0" w:line="240" w:lineRule="auto"/>
              <w:ind w:left="180" w:right="0" w:hanging="180"/>
            </w:pPr>
            <w:r>
              <w:rPr>
                <w:rFonts w:ascii="Arial" w:hAnsi="Arial"/>
                <w:color w:val="000000"/>
                <w:sz w:val="18"/>
              </w:rPr>
              <w:t>"PROC INIT"</w:t>
            </w:r>
          </w:p>
          <w:bookmarkEnd w:id="10379"/>
          <w:bookmarkEnd w:id="10378"/>
          <w:bookmarkStart w:id="10380" w:name="para_45871d34_0681_4ec8_a64c_e341f14d50"/>
          <w:p>
            <w:pPr>
              <w:spacing w:before="180" w:after="0" w:line="240" w:lineRule="auto"/>
            </w:pPr>
            <w:r>
              <w:rPr>
                <w:rFonts w:ascii="Arial" w:hAnsi="Arial"/>
                <w:color w:val="000000"/>
                <w:sz w:val="18"/>
              </w:rPr>
              <w:t>for FAILURE conditions</w:t>
            </w:r>
          </w:p>
          <w:bookmarkEnd w:id="10380"/>
          <w:bookmarkStart w:id="10381" w:name="idp140427800172784"/>
          <w:bookmarkStart w:id="10382" w:name="idp140427800173040"/>
          <w:bookmarkStart w:id="10383" w:name="para_2ae04dcd_8155_45fd_a564_3cc1027a5f"/>
          <w:p>
            <w:pPr>
              <w:numPr>
                <w:ilvl w:val="0"/>
                <w:numId w:val="97"/>
              </w:numPr>
              <w:tabs>
                <w:tab w:val="left" w:pos="180"/>
              </w:tabs>
              <w:spacing w:before="180" w:after="0" w:line="240" w:lineRule="auto"/>
              <w:ind w:left="180" w:right="0" w:hanging="180"/>
            </w:pPr>
            <w:r>
              <w:rPr>
                <w:rFonts w:ascii="Arial" w:hAnsi="Arial"/>
                <w:color w:val="000000"/>
                <w:sz w:val="18"/>
              </w:rPr>
              <w:t>"CHECK PRINTER"</w:t>
            </w:r>
          </w:p>
          <w:bookmarkEnd w:id="10383"/>
          <w:bookmarkEnd w:id="10382"/>
          <w:bookmarkEnd w:id="10381"/>
          <w:bookmarkStart w:id="10384" w:name="idp140427800174224"/>
          <w:bookmarkStart w:id="10385" w:name="para_ded7c448_3f9e_4495_92ea_e690892ebc"/>
          <w:p>
            <w:pPr>
              <w:numPr>
                <w:ilvl w:val="0"/>
                <w:numId w:val="97"/>
              </w:numPr>
              <w:tabs>
                <w:tab w:val="left" w:pos="180"/>
              </w:tabs>
              <w:spacing w:before="180" w:after="0" w:line="240" w:lineRule="auto"/>
              <w:ind w:left="180" w:right="0" w:hanging="180"/>
            </w:pPr>
            <w:r>
              <w:rPr>
                <w:rFonts w:ascii="Arial" w:hAnsi="Arial"/>
                <w:color w:val="000000"/>
                <w:sz w:val="18"/>
              </w:rPr>
              <w:t>"ELEC CONFIG ERR"</w:t>
            </w:r>
          </w:p>
          <w:bookmarkEnd w:id="10385"/>
          <w:bookmarkEnd w:id="10384"/>
          <w:bookmarkStart w:id="10386" w:name="idp140427800175424"/>
          <w:bookmarkStart w:id="10387" w:name="para_25e7439e_a05f_4fac_b89e_f4cf20c273"/>
          <w:p>
            <w:pPr>
              <w:numPr>
                <w:ilvl w:val="0"/>
                <w:numId w:val="97"/>
              </w:numPr>
              <w:tabs>
                <w:tab w:val="left" w:pos="180"/>
              </w:tabs>
              <w:spacing w:before="180" w:after="0" w:line="240" w:lineRule="auto"/>
              <w:ind w:left="180" w:right="0" w:hanging="180"/>
            </w:pPr>
            <w:r>
              <w:rPr>
                <w:rFonts w:ascii="Arial" w:hAnsi="Arial"/>
                <w:color w:val="000000"/>
                <w:sz w:val="18"/>
              </w:rPr>
              <w:t>"ELEC SW ERROR"</w:t>
            </w:r>
          </w:p>
          <w:bookmarkEnd w:id="10387"/>
          <w:bookmarkEnd w:id="10386"/>
          <w:bookmarkStart w:id="10388" w:name="idp140427800176608"/>
          <w:bookmarkStart w:id="10389" w:name="para_fbdfa4ae_c171_4ab5_9ffb_9f3feeac3f"/>
          <w:p>
            <w:pPr>
              <w:numPr>
                <w:ilvl w:val="0"/>
                <w:numId w:val="97"/>
              </w:numPr>
              <w:tabs>
                <w:tab w:val="left" w:pos="180"/>
              </w:tabs>
              <w:spacing w:before="180" w:after="0" w:line="240" w:lineRule="auto"/>
              <w:ind w:left="180" w:right="0" w:hanging="180"/>
            </w:pPr>
            <w:r>
              <w:rPr>
                <w:rFonts w:ascii="Arial" w:hAnsi="Arial"/>
                <w:color w:val="000000"/>
                <w:sz w:val="18"/>
              </w:rPr>
              <w:t>"PRINTER OFFLINE"</w:t>
            </w:r>
          </w:p>
          <w:bookmarkEnd w:id="10389"/>
          <w:bookmarkEnd w:id="10388"/>
          <w:bookmarkStart w:id="10390" w:name="idp140427800177808"/>
          <w:bookmarkStart w:id="10391" w:name="para_f90d9ae5_b211_4a5f_baf9_1dd7c85fc3"/>
          <w:p>
            <w:pPr>
              <w:numPr>
                <w:ilvl w:val="0"/>
                <w:numId w:val="97"/>
              </w:numPr>
              <w:tabs>
                <w:tab w:val="left" w:pos="180"/>
              </w:tabs>
              <w:spacing w:before="180" w:after="0" w:line="240" w:lineRule="auto"/>
              <w:ind w:left="180" w:right="0" w:hanging="180"/>
            </w:pPr>
            <w:r>
              <w:rPr>
                <w:rFonts w:ascii="Arial" w:hAnsi="Arial"/>
                <w:color w:val="000000"/>
                <w:sz w:val="18"/>
              </w:rPr>
              <w:t>"PRINTER DOWN"</w:t>
            </w:r>
          </w:p>
          <w:bookmarkEnd w:id="10391"/>
          <w:bookmarkEnd w:id="10390"/>
          <w:bookmarkStart w:id="10392" w:name="idp140427800179040"/>
          <w:bookmarkStart w:id="10393" w:name="para_5ca67439_a9c7_4802_9bca_8989c7db61"/>
          <w:p>
            <w:pPr>
              <w:numPr>
                <w:ilvl w:val="0"/>
                <w:numId w:val="97"/>
              </w:numPr>
              <w:tabs>
                <w:tab w:val="left" w:pos="180"/>
              </w:tabs>
              <w:spacing w:before="180" w:after="0" w:line="240" w:lineRule="auto"/>
              <w:ind w:left="180" w:right="0" w:hanging="180"/>
            </w:pPr>
            <w:r>
              <w:rPr>
                <w:rFonts w:ascii="Arial" w:hAnsi="Arial"/>
                <w:color w:val="000000"/>
                <w:sz w:val="18"/>
              </w:rPr>
              <w:t>"CALIBRATION ERR"</w:t>
            </w:r>
          </w:p>
          <w:bookmarkEnd w:id="10393"/>
          <w:bookmarkEnd w:id="10392"/>
          <w:bookmarkStart w:id="10394" w:name="idp140427800180208"/>
          <w:bookmarkStart w:id="10395" w:name="para_038ae3e5_41cd_4031_86ba_e6be2c43dc"/>
          <w:p>
            <w:pPr>
              <w:numPr>
                <w:ilvl w:val="0"/>
                <w:numId w:val="97"/>
              </w:numPr>
              <w:tabs>
                <w:tab w:val="left" w:pos="180"/>
              </w:tabs>
              <w:spacing w:before="180" w:after="0" w:line="240" w:lineRule="auto"/>
              <w:ind w:left="180" w:right="0" w:hanging="180"/>
            </w:pPr>
            <w:r>
              <w:rPr>
                <w:rFonts w:ascii="Arial" w:hAnsi="Arial"/>
                <w:color w:val="000000"/>
                <w:sz w:val="18"/>
              </w:rPr>
              <w:t>"FILM TRANS ERR"</w:t>
            </w:r>
          </w:p>
          <w:bookmarkEnd w:id="10395"/>
          <w:bookmarkEnd w:id="10394"/>
          <w:bookmarkStart w:id="10396" w:name="idp140427800181408"/>
          <w:bookmarkStart w:id="10397" w:name="para_17c1bd4a_a811_44c8_9fb6_14778e2247"/>
          <w:p>
            <w:pPr>
              <w:numPr>
                <w:ilvl w:val="0"/>
                <w:numId w:val="97"/>
              </w:numPr>
              <w:tabs>
                <w:tab w:val="left" w:pos="180"/>
              </w:tabs>
              <w:spacing w:before="180" w:after="0" w:line="240" w:lineRule="auto"/>
              <w:ind w:left="180" w:right="0" w:hanging="180"/>
            </w:pPr>
            <w:r>
              <w:rPr>
                <w:rFonts w:ascii="Arial" w:hAnsi="Arial"/>
                <w:color w:val="000000"/>
                <w:sz w:val="18"/>
              </w:rPr>
              <w:t>"PROC DOWN"</w:t>
            </w:r>
          </w:p>
          <w:bookmarkEnd w:id="10397"/>
          <w:bookmarkEnd w:id="10396"/>
          <w:bookmarkStart w:id="10398" w:name="idp140427800182608"/>
          <w:bookmarkStart w:id="10399" w:name="para_df15f91f_465d_4e69_9488_5fcba795c4"/>
          <w:p>
            <w:pPr>
              <w:numPr>
                <w:ilvl w:val="0"/>
                <w:numId w:val="97"/>
              </w:numPr>
              <w:tabs>
                <w:tab w:val="left" w:pos="180"/>
              </w:tabs>
              <w:spacing w:before="180" w:after="0" w:line="240" w:lineRule="auto"/>
              <w:ind w:left="180" w:right="0" w:hanging="180"/>
            </w:pPr>
            <w:r>
              <w:rPr>
                <w:rFonts w:ascii="Arial" w:hAnsi="Arial"/>
                <w:color w:val="000000"/>
                <w:sz w:val="18"/>
              </w:rPr>
              <w:t>"UNKNOWN"</w:t>
            </w:r>
          </w:p>
          <w:bookmarkEnd w:id="10399"/>
          <w:bookmarkEnd w:id="10398"/>
        </w:tc>
        <w:tc>
          <w:tcPr>
            <w:tcBorders>
              <w:bottom w:val="single" w:sz="4" w:color="000000"/>
              <w:right w:val="single" w:sz="4" w:color="000000"/>
            </w:tcBorders>
            <w:tcMar>
              <w:top w:w="40" w:type="dxa"/>
              <w:left w:w="40" w:type="dxa"/>
              <w:bottom w:w="40" w:type="dxa"/>
              <w:right w:w="40" w:type="dxa"/>
            </w:tcMar>
            <w:vAlign w:val="top"/>
          </w:tcPr>
          <w:bookmarkStart w:id="10400" w:name="para_abf05ed0_dfd6_44f7_a394_fa8f265c00"/>
          <w:p>
            <w:pPr>
              <w:spacing w:before="180" w:after="0" w:line="240" w:lineRule="auto"/>
            </w:pPr>
            <w:r>
              <w:rPr>
                <w:rFonts w:ascii="Arial" w:hAnsi="Arial"/>
                <w:color w:val="000000"/>
                <w:sz w:val="18"/>
              </w:rPr>
              <w:t>ALWAYS</w:t>
            </w:r>
          </w:p>
          <w:bookmarkEnd w:id="10400"/>
        </w:tc>
        <w:tc>
          <w:tcPr>
            <w:tcBorders>
              <w:bottom w:val="single" w:sz="4" w:color="000000"/>
              <w:right w:val="single" w:sz="4" w:color="000000"/>
            </w:tcBorders>
            <w:tcMar>
              <w:top w:w="40" w:type="dxa"/>
              <w:left w:w="40" w:type="dxa"/>
              <w:bottom w:w="40" w:type="dxa"/>
              <w:right w:w="40" w:type="dxa"/>
            </w:tcMar>
            <w:vAlign w:val="top"/>
          </w:tcPr>
          <w:bookmarkStart w:id="10401" w:name="para_fd78f7e2_3812_4bb0_9c50_4248d87d62"/>
          <w:p>
            <w:pPr>
              <w:spacing w:before="180" w:after="0" w:line="240" w:lineRule="auto"/>
            </w:pPr>
            <w:r>
              <w:rPr>
                <w:rFonts w:ascii="Arial" w:hAnsi="Arial"/>
                <w:color w:val="000000"/>
                <w:sz w:val="18"/>
              </w:rPr>
              <w:t>Printer</w:t>
            </w:r>
          </w:p>
          <w:bookmarkEnd w:id="10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2" w:name="para_d746ff7a_3e9c_4a91_8de2_c7032d6af5"/>
          <w:p>
            <w:pPr>
              <w:spacing w:before="180" w:after="0" w:line="240" w:lineRule="auto"/>
            </w:pPr>
            <w:r>
              <w:rPr>
                <w:rFonts w:ascii="Arial" w:hAnsi="Arial"/>
                <w:color w:val="000000"/>
                <w:sz w:val="18"/>
              </w:rPr>
              <w:t>Printer Name</w:t>
            </w:r>
          </w:p>
          <w:bookmarkEnd w:id="10402"/>
        </w:tc>
        <w:tc>
          <w:tcPr>
            <w:tcBorders>
              <w:bottom w:val="single" w:sz="4" w:color="000000"/>
              <w:right w:val="single" w:sz="4" w:color="000000"/>
            </w:tcBorders>
            <w:tcMar>
              <w:top w:w="40" w:type="dxa"/>
              <w:left w:w="40" w:type="dxa"/>
              <w:bottom w:w="40" w:type="dxa"/>
              <w:right w:w="40" w:type="dxa"/>
            </w:tcMar>
            <w:vAlign w:val="top"/>
          </w:tcPr>
          <w:bookmarkStart w:id="10403" w:name="para_c09afa1b_ade7_4de7_9cc9_1b66390655"/>
          <w:p>
            <w:pPr>
              <w:spacing w:before="180" w:after="0" w:line="240" w:lineRule="auto"/>
              <w:jc w:val="center"/>
            </w:pPr>
            <w:r>
              <w:rPr>
                <w:rFonts w:ascii="Arial" w:hAnsi="Arial"/>
                <w:color w:val="000000"/>
                <w:sz w:val="18"/>
              </w:rPr>
              <w:t>(2110,0030)</w:t>
            </w:r>
          </w:p>
          <w:bookmarkEnd w:id="10403"/>
        </w:tc>
        <w:tc>
          <w:tcPr>
            <w:tcBorders>
              <w:bottom w:val="single" w:sz="4" w:color="000000"/>
              <w:right w:val="single" w:sz="4" w:color="000000"/>
            </w:tcBorders>
            <w:tcMar>
              <w:top w:w="40" w:type="dxa"/>
              <w:left w:w="40" w:type="dxa"/>
              <w:bottom w:w="40" w:type="dxa"/>
              <w:right w:w="40" w:type="dxa"/>
            </w:tcMar>
            <w:vAlign w:val="top"/>
          </w:tcPr>
          <w:bookmarkStart w:id="10404" w:name="para_d203c115_f6bb_488a_af1e_310911fb03"/>
          <w:p>
            <w:pPr>
              <w:spacing w:before="180" w:after="0" w:line="240" w:lineRule="auto"/>
              <w:jc w:val="center"/>
            </w:pPr>
            <w:r>
              <w:rPr>
                <w:rFonts w:ascii="Arial" w:hAnsi="Arial"/>
                <w:color w:val="000000"/>
                <w:sz w:val="18"/>
              </w:rPr>
              <w:t>LO</w:t>
            </w:r>
          </w:p>
          <w:bookmarkEnd w:id="10404"/>
        </w:tc>
        <w:tc>
          <w:tcPr>
            <w:tcBorders>
              <w:bottom w:val="single" w:sz="4" w:color="000000"/>
              <w:right w:val="single" w:sz="4" w:color="000000"/>
            </w:tcBorders>
            <w:tcMar>
              <w:top w:w="40" w:type="dxa"/>
              <w:left w:w="40" w:type="dxa"/>
              <w:bottom w:w="40" w:type="dxa"/>
              <w:right w:w="40" w:type="dxa"/>
            </w:tcMar>
            <w:vAlign w:val="top"/>
          </w:tcPr>
          <w:bookmarkStart w:id="10405" w:name="para_7713db95_4504_474b_8e99_bc9f7d828d"/>
          <w:p>
            <w:pPr>
              <w:spacing w:before="180" w:after="0" w:line="240" w:lineRule="auto"/>
            </w:pPr>
            <w:r>
              <w:rPr>
                <w:rFonts w:ascii="Arial" w:hAnsi="Arial"/>
                <w:color w:val="000000"/>
                <w:sz w:val="18"/>
              </w:rPr>
              <w:t>Any value up to 16 characters in length. Chosen by user at time of installation</w:t>
            </w:r>
          </w:p>
          <w:bookmarkEnd w:id="10405"/>
        </w:tc>
        <w:tc>
          <w:tcPr>
            <w:tcBorders>
              <w:bottom w:val="single" w:sz="4" w:color="000000"/>
              <w:right w:val="single" w:sz="4" w:color="000000"/>
            </w:tcBorders>
            <w:tcMar>
              <w:top w:w="40" w:type="dxa"/>
              <w:left w:w="40" w:type="dxa"/>
              <w:bottom w:w="40" w:type="dxa"/>
              <w:right w:w="40" w:type="dxa"/>
            </w:tcMar>
            <w:vAlign w:val="top"/>
          </w:tcPr>
          <w:bookmarkStart w:id="10406" w:name="para_ec4a7b97_50bd_4442_882c_6143a4d732"/>
          <w:p>
            <w:pPr>
              <w:spacing w:before="180" w:after="0" w:line="240" w:lineRule="auto"/>
            </w:pPr>
            <w:r>
              <w:rPr>
                <w:rFonts w:ascii="Arial" w:hAnsi="Arial"/>
                <w:color w:val="000000"/>
                <w:sz w:val="18"/>
              </w:rPr>
              <w:t>ANAP</w:t>
            </w:r>
          </w:p>
          <w:bookmarkEnd w:id="10406"/>
        </w:tc>
        <w:tc>
          <w:tcPr>
            <w:tcBorders>
              <w:bottom w:val="single" w:sz="4" w:color="000000"/>
              <w:right w:val="single" w:sz="4" w:color="000000"/>
            </w:tcBorders>
            <w:tcMar>
              <w:top w:w="40" w:type="dxa"/>
              <w:left w:w="40" w:type="dxa"/>
              <w:bottom w:w="40" w:type="dxa"/>
              <w:right w:w="40" w:type="dxa"/>
            </w:tcMar>
            <w:vAlign w:val="top"/>
          </w:tcPr>
          <w:bookmarkStart w:id="10407" w:name="para_56ed2438_a72b_498f_a028_1d2e728c2f"/>
          <w:p>
            <w:pPr>
              <w:spacing w:before="180" w:after="0" w:line="240" w:lineRule="auto"/>
            </w:pPr>
            <w:r>
              <w:rPr>
                <w:rFonts w:ascii="Arial" w:hAnsi="Arial"/>
                <w:color w:val="000000"/>
                <w:sz w:val="18"/>
              </w:rPr>
              <w:t>Printer</w:t>
            </w:r>
          </w:p>
          <w:bookmarkEnd w:id="10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8" w:name="para_3b65c436_e827_4f71_a70e_d9f7b70729"/>
          <w:p>
            <w:pPr>
              <w:spacing w:before="180" w:after="0" w:line="240" w:lineRule="auto"/>
            </w:pPr>
            <w:r>
              <w:rPr>
                <w:rFonts w:ascii="Arial" w:hAnsi="Arial"/>
                <w:color w:val="000000"/>
                <w:sz w:val="18"/>
              </w:rPr>
              <w:t>Manufacturer</w:t>
            </w:r>
          </w:p>
          <w:bookmarkEnd w:id="10408"/>
        </w:tc>
        <w:tc>
          <w:tcPr>
            <w:tcBorders>
              <w:bottom w:val="single" w:sz="4" w:color="000000"/>
              <w:right w:val="single" w:sz="4" w:color="000000"/>
            </w:tcBorders>
            <w:tcMar>
              <w:top w:w="40" w:type="dxa"/>
              <w:left w:w="40" w:type="dxa"/>
              <w:bottom w:w="40" w:type="dxa"/>
              <w:right w:w="40" w:type="dxa"/>
            </w:tcMar>
            <w:vAlign w:val="top"/>
          </w:tcPr>
          <w:bookmarkStart w:id="10409" w:name="para_eeefc3cc_83b8_4666_9fc5_fb30cc9adf"/>
          <w:p>
            <w:pPr>
              <w:spacing w:before="180" w:after="0" w:line="240" w:lineRule="auto"/>
              <w:jc w:val="center"/>
            </w:pPr>
            <w:r>
              <w:rPr>
                <w:rFonts w:ascii="Arial" w:hAnsi="Arial"/>
                <w:color w:val="000000"/>
                <w:sz w:val="18"/>
              </w:rPr>
              <w:t>(0008,0070)</w:t>
            </w:r>
          </w:p>
          <w:bookmarkEnd w:id="10409"/>
        </w:tc>
        <w:tc>
          <w:tcPr>
            <w:tcBorders>
              <w:bottom w:val="single" w:sz="4" w:color="000000"/>
              <w:right w:val="single" w:sz="4" w:color="000000"/>
            </w:tcBorders>
            <w:tcMar>
              <w:top w:w="40" w:type="dxa"/>
              <w:left w:w="40" w:type="dxa"/>
              <w:bottom w:w="40" w:type="dxa"/>
              <w:right w:w="40" w:type="dxa"/>
            </w:tcMar>
            <w:vAlign w:val="top"/>
          </w:tcPr>
          <w:bookmarkStart w:id="10410" w:name="para_8b94a665_2e37_4449_b207_2cbf497679"/>
          <w:p>
            <w:pPr>
              <w:spacing w:before="180" w:after="0" w:line="240" w:lineRule="auto"/>
              <w:jc w:val="center"/>
            </w:pPr>
            <w:r>
              <w:rPr>
                <w:rFonts w:ascii="Arial" w:hAnsi="Arial"/>
                <w:color w:val="000000"/>
                <w:sz w:val="18"/>
              </w:rPr>
              <w:t>LO</w:t>
            </w:r>
          </w:p>
          <w:bookmarkEnd w:id="10410"/>
        </w:tc>
        <w:tc>
          <w:tcPr>
            <w:tcBorders>
              <w:bottom w:val="single" w:sz="4" w:color="000000"/>
              <w:right w:val="single" w:sz="4" w:color="000000"/>
            </w:tcBorders>
            <w:tcMar>
              <w:top w:w="40" w:type="dxa"/>
              <w:left w:w="40" w:type="dxa"/>
              <w:bottom w:w="40" w:type="dxa"/>
              <w:right w:w="40" w:type="dxa"/>
            </w:tcMar>
            <w:vAlign w:val="top"/>
          </w:tcPr>
          <w:bookmarkStart w:id="10411" w:name="para_9b60ee9c_57cf_4482_8507_e3d1974b65"/>
          <w:p>
            <w:pPr>
              <w:spacing w:before="180" w:after="0" w:line="240" w:lineRule="auto"/>
            </w:pPr>
            <w:r>
              <w:rPr>
                <w:rFonts w:ascii="Arial" w:hAnsi="Arial"/>
                <w:color w:val="000000"/>
                <w:sz w:val="18"/>
              </w:rPr>
              <w:t>Any value up to 16 characters in length. Chosen by user at time of installation</w:t>
            </w:r>
          </w:p>
          <w:bookmarkEnd w:id="10411"/>
        </w:tc>
        <w:tc>
          <w:tcPr>
            <w:tcBorders>
              <w:bottom w:val="single" w:sz="4" w:color="000000"/>
              <w:right w:val="single" w:sz="4" w:color="000000"/>
            </w:tcBorders>
            <w:tcMar>
              <w:top w:w="40" w:type="dxa"/>
              <w:left w:w="40" w:type="dxa"/>
              <w:bottom w:w="40" w:type="dxa"/>
              <w:right w:w="40" w:type="dxa"/>
            </w:tcMar>
            <w:vAlign w:val="top"/>
          </w:tcPr>
          <w:bookmarkStart w:id="10412" w:name="para_4aa1e24b_55c5_480a_b1e0_8b668f0851"/>
          <w:p>
            <w:pPr>
              <w:spacing w:before="180" w:after="0" w:line="240" w:lineRule="auto"/>
            </w:pPr>
            <w:r>
              <w:rPr>
                <w:rFonts w:ascii="Arial" w:hAnsi="Arial"/>
                <w:color w:val="000000"/>
                <w:sz w:val="18"/>
              </w:rPr>
              <w:t>ANAP</w:t>
            </w:r>
          </w:p>
          <w:bookmarkEnd w:id="10412"/>
        </w:tc>
        <w:tc>
          <w:tcPr>
            <w:tcBorders>
              <w:bottom w:val="single" w:sz="4" w:color="000000"/>
              <w:right w:val="single" w:sz="4" w:color="000000"/>
            </w:tcBorders>
            <w:tcMar>
              <w:top w:w="40" w:type="dxa"/>
              <w:left w:w="40" w:type="dxa"/>
              <w:bottom w:w="40" w:type="dxa"/>
              <w:right w:w="40" w:type="dxa"/>
            </w:tcMar>
            <w:vAlign w:val="top"/>
          </w:tcPr>
          <w:bookmarkStart w:id="10413" w:name="para_6c83e3a8_becb_47b4_8ec4_e1bf840526"/>
          <w:p>
            <w:pPr>
              <w:spacing w:before="180" w:after="0" w:line="240" w:lineRule="auto"/>
            </w:pPr>
            <w:r>
              <w:rPr>
                <w:rFonts w:ascii="Arial" w:hAnsi="Arial"/>
                <w:color w:val="000000"/>
                <w:sz w:val="18"/>
              </w:rPr>
              <w:t>Printer</w:t>
            </w:r>
          </w:p>
          <w:bookmarkEnd w:id="10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4" w:name="para_f32d7135_eb75_49f6_b955_53f16c5676"/>
          <w:p>
            <w:pPr>
              <w:spacing w:before="180" w:after="0" w:line="240" w:lineRule="auto"/>
            </w:pPr>
            <w:r>
              <w:rPr>
                <w:rFonts w:ascii="Arial" w:hAnsi="Arial"/>
                <w:color w:val="000000"/>
                <w:sz w:val="18"/>
              </w:rPr>
              <w:t>Manufacturer Model Name</w:t>
            </w:r>
          </w:p>
          <w:bookmarkEnd w:id="10414"/>
        </w:tc>
        <w:tc>
          <w:tcPr>
            <w:tcBorders>
              <w:bottom w:val="single" w:sz="4" w:color="000000"/>
              <w:right w:val="single" w:sz="4" w:color="000000"/>
            </w:tcBorders>
            <w:tcMar>
              <w:top w:w="40" w:type="dxa"/>
              <w:left w:w="40" w:type="dxa"/>
              <w:bottom w:w="40" w:type="dxa"/>
              <w:right w:w="40" w:type="dxa"/>
            </w:tcMar>
            <w:vAlign w:val="top"/>
          </w:tcPr>
          <w:bookmarkStart w:id="10415" w:name="para_5bf84267_d6c6_4a4f_ba68_2ce36b3bee"/>
          <w:p>
            <w:pPr>
              <w:spacing w:before="180" w:after="0" w:line="240" w:lineRule="auto"/>
              <w:jc w:val="center"/>
            </w:pPr>
            <w:r>
              <w:rPr>
                <w:rFonts w:ascii="Arial" w:hAnsi="Arial"/>
                <w:color w:val="000000"/>
                <w:sz w:val="18"/>
              </w:rPr>
              <w:t>(0008,1090)</w:t>
            </w:r>
          </w:p>
          <w:bookmarkEnd w:id="10415"/>
        </w:tc>
        <w:tc>
          <w:tcPr>
            <w:tcBorders>
              <w:bottom w:val="single" w:sz="4" w:color="000000"/>
              <w:right w:val="single" w:sz="4" w:color="000000"/>
            </w:tcBorders>
            <w:tcMar>
              <w:top w:w="40" w:type="dxa"/>
              <w:left w:w="40" w:type="dxa"/>
              <w:bottom w:w="40" w:type="dxa"/>
              <w:right w:w="40" w:type="dxa"/>
            </w:tcMar>
            <w:vAlign w:val="top"/>
          </w:tcPr>
          <w:bookmarkStart w:id="10416" w:name="para_ead2597a_9113_40cd_ae18_e26eb1d70a"/>
          <w:p>
            <w:pPr>
              <w:spacing w:before="180" w:after="0" w:line="240" w:lineRule="auto"/>
              <w:jc w:val="center"/>
            </w:pPr>
            <w:r>
              <w:rPr>
                <w:rFonts w:ascii="Arial" w:hAnsi="Arial"/>
                <w:color w:val="000000"/>
                <w:sz w:val="18"/>
              </w:rPr>
              <w:t>LO</w:t>
            </w:r>
          </w:p>
          <w:bookmarkEnd w:id="10416"/>
        </w:tc>
        <w:tc>
          <w:tcPr>
            <w:tcBorders>
              <w:bottom w:val="single" w:sz="4" w:color="000000"/>
              <w:right w:val="single" w:sz="4" w:color="000000"/>
            </w:tcBorders>
            <w:tcMar>
              <w:top w:w="40" w:type="dxa"/>
              <w:left w:w="40" w:type="dxa"/>
              <w:bottom w:w="40" w:type="dxa"/>
              <w:right w:w="40" w:type="dxa"/>
            </w:tcMar>
            <w:vAlign w:val="top"/>
          </w:tcPr>
          <w:bookmarkStart w:id="10417" w:name="para_9204fed6_d438_4451_8620_743a0c9c0a"/>
          <w:p>
            <w:pPr>
              <w:spacing w:before="180" w:after="0" w:line="240" w:lineRule="auto"/>
            </w:pPr>
            <w:r>
              <w:rPr>
                <w:rFonts w:ascii="Arial" w:hAnsi="Arial"/>
                <w:color w:val="000000"/>
                <w:sz w:val="18"/>
              </w:rPr>
              <w:t>Any value up to 16 characters in length. Chosen by user at time of installation</w:t>
            </w:r>
          </w:p>
          <w:bookmarkEnd w:id="10417"/>
        </w:tc>
        <w:tc>
          <w:tcPr>
            <w:tcBorders>
              <w:bottom w:val="single" w:sz="4" w:color="000000"/>
              <w:right w:val="single" w:sz="4" w:color="000000"/>
            </w:tcBorders>
            <w:tcMar>
              <w:top w:w="40" w:type="dxa"/>
              <w:left w:w="40" w:type="dxa"/>
              <w:bottom w:w="40" w:type="dxa"/>
              <w:right w:w="40" w:type="dxa"/>
            </w:tcMar>
            <w:vAlign w:val="top"/>
          </w:tcPr>
          <w:bookmarkStart w:id="10418" w:name="para_827394af_964c_4de2_b4d9_a7d132cd7a"/>
          <w:p>
            <w:pPr>
              <w:spacing w:before="180" w:after="0" w:line="240" w:lineRule="auto"/>
            </w:pPr>
            <w:r>
              <w:rPr>
                <w:rFonts w:ascii="Arial" w:hAnsi="Arial"/>
                <w:color w:val="000000"/>
                <w:sz w:val="18"/>
              </w:rPr>
              <w:t>ANAP</w:t>
            </w:r>
          </w:p>
          <w:bookmarkEnd w:id="10418"/>
        </w:tc>
        <w:tc>
          <w:tcPr>
            <w:tcBorders>
              <w:bottom w:val="single" w:sz="4" w:color="000000"/>
              <w:right w:val="single" w:sz="4" w:color="000000"/>
            </w:tcBorders>
            <w:tcMar>
              <w:top w:w="40" w:type="dxa"/>
              <w:left w:w="40" w:type="dxa"/>
              <w:bottom w:w="40" w:type="dxa"/>
              <w:right w:w="40" w:type="dxa"/>
            </w:tcMar>
            <w:vAlign w:val="top"/>
          </w:tcPr>
          <w:bookmarkStart w:id="10419" w:name="para_d1914d23_bd95_4ba5_ad3a_8c83d63366"/>
          <w:p>
            <w:pPr>
              <w:spacing w:before="180" w:after="0" w:line="240" w:lineRule="auto"/>
            </w:pPr>
            <w:r>
              <w:rPr>
                <w:rFonts w:ascii="Arial" w:hAnsi="Arial"/>
                <w:color w:val="000000"/>
                <w:sz w:val="18"/>
              </w:rPr>
              <w:t>Printer</w:t>
            </w:r>
          </w:p>
          <w:bookmarkEnd w:id="10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0" w:name="para_425d1d08_1e4d_47e7_ad13_bcdc9f6e7e"/>
          <w:p>
            <w:pPr>
              <w:spacing w:before="180" w:after="0" w:line="240" w:lineRule="auto"/>
            </w:pPr>
            <w:r>
              <w:rPr>
                <w:rFonts w:ascii="Arial" w:hAnsi="Arial"/>
                <w:color w:val="000000"/>
                <w:sz w:val="18"/>
              </w:rPr>
              <w:t>Device Serial Number</w:t>
            </w:r>
          </w:p>
          <w:bookmarkEnd w:id="10420"/>
        </w:tc>
        <w:tc>
          <w:tcPr>
            <w:tcBorders>
              <w:bottom w:val="single" w:sz="4" w:color="000000"/>
              <w:right w:val="single" w:sz="4" w:color="000000"/>
            </w:tcBorders>
            <w:tcMar>
              <w:top w:w="40" w:type="dxa"/>
              <w:left w:w="40" w:type="dxa"/>
              <w:bottom w:w="40" w:type="dxa"/>
              <w:right w:w="40" w:type="dxa"/>
            </w:tcMar>
            <w:vAlign w:val="top"/>
          </w:tcPr>
          <w:bookmarkStart w:id="10421" w:name="para_3d39d1c5_9afd_4cb7_8d8b_b30a915b52"/>
          <w:p>
            <w:pPr>
              <w:spacing w:before="180" w:after="0" w:line="240" w:lineRule="auto"/>
              <w:jc w:val="center"/>
            </w:pPr>
            <w:r>
              <w:rPr>
                <w:rFonts w:ascii="Arial" w:hAnsi="Arial"/>
                <w:color w:val="000000"/>
                <w:sz w:val="18"/>
              </w:rPr>
              <w:t>(0018,1000)</w:t>
            </w:r>
          </w:p>
          <w:bookmarkEnd w:id="10421"/>
        </w:tc>
        <w:tc>
          <w:tcPr>
            <w:tcBorders>
              <w:bottom w:val="single" w:sz="4" w:color="000000"/>
              <w:right w:val="single" w:sz="4" w:color="000000"/>
            </w:tcBorders>
            <w:tcMar>
              <w:top w:w="40" w:type="dxa"/>
              <w:left w:w="40" w:type="dxa"/>
              <w:bottom w:w="40" w:type="dxa"/>
              <w:right w:w="40" w:type="dxa"/>
            </w:tcMar>
            <w:vAlign w:val="top"/>
          </w:tcPr>
          <w:bookmarkStart w:id="10422" w:name="para_52ac08bc_ba61_4b79_b60e_c5878fb7b9"/>
          <w:p>
            <w:pPr>
              <w:spacing w:before="180" w:after="0" w:line="240" w:lineRule="auto"/>
              <w:jc w:val="center"/>
            </w:pPr>
            <w:r>
              <w:rPr>
                <w:rFonts w:ascii="Arial" w:hAnsi="Arial"/>
                <w:color w:val="000000"/>
                <w:sz w:val="18"/>
              </w:rPr>
              <w:t>LO</w:t>
            </w:r>
          </w:p>
          <w:bookmarkEnd w:id="10422"/>
        </w:tc>
        <w:tc>
          <w:tcPr>
            <w:tcBorders>
              <w:bottom w:val="single" w:sz="4" w:color="000000"/>
              <w:right w:val="single" w:sz="4" w:color="000000"/>
            </w:tcBorders>
            <w:tcMar>
              <w:top w:w="40" w:type="dxa"/>
              <w:left w:w="40" w:type="dxa"/>
              <w:bottom w:w="40" w:type="dxa"/>
              <w:right w:w="40" w:type="dxa"/>
            </w:tcMar>
            <w:vAlign w:val="top"/>
          </w:tcPr>
          <w:bookmarkStart w:id="10423" w:name="para_c04b0296_0d74_4227_ad98_06d3894747"/>
          <w:p>
            <w:pPr>
              <w:spacing w:before="180" w:after="0" w:line="240" w:lineRule="auto"/>
            </w:pPr>
            <w:r>
              <w:rPr>
                <w:rFonts w:ascii="Arial" w:hAnsi="Arial"/>
                <w:color w:val="000000"/>
                <w:sz w:val="18"/>
              </w:rPr>
              <w:t>number up to 8 ASCII characters</w:t>
            </w:r>
          </w:p>
          <w:bookmarkEnd w:id="10423"/>
        </w:tc>
        <w:tc>
          <w:tcPr>
            <w:tcBorders>
              <w:bottom w:val="single" w:sz="4" w:color="000000"/>
              <w:right w:val="single" w:sz="4" w:color="000000"/>
            </w:tcBorders>
            <w:tcMar>
              <w:top w:w="40" w:type="dxa"/>
              <w:left w:w="40" w:type="dxa"/>
              <w:bottom w:w="40" w:type="dxa"/>
              <w:right w:w="40" w:type="dxa"/>
            </w:tcMar>
            <w:vAlign w:val="top"/>
          </w:tcPr>
          <w:bookmarkStart w:id="10424" w:name="para_65a851d6_3eb7_42b9_96ce_5b9b037dc4"/>
          <w:p>
            <w:pPr>
              <w:spacing w:before="180" w:after="0" w:line="240" w:lineRule="auto"/>
            </w:pPr>
            <w:r>
              <w:rPr>
                <w:rFonts w:ascii="Arial" w:hAnsi="Arial"/>
                <w:color w:val="000000"/>
                <w:sz w:val="18"/>
              </w:rPr>
              <w:t>ANAP</w:t>
            </w:r>
          </w:p>
          <w:bookmarkEnd w:id="10424"/>
        </w:tc>
        <w:tc>
          <w:tcPr>
            <w:tcBorders>
              <w:bottom w:val="single" w:sz="4" w:color="000000"/>
              <w:right w:val="single" w:sz="4" w:color="000000"/>
            </w:tcBorders>
            <w:tcMar>
              <w:top w:w="40" w:type="dxa"/>
              <w:left w:w="40" w:type="dxa"/>
              <w:bottom w:w="40" w:type="dxa"/>
              <w:right w:w="40" w:type="dxa"/>
            </w:tcMar>
            <w:vAlign w:val="top"/>
          </w:tcPr>
          <w:bookmarkStart w:id="10425" w:name="para_2cd5ca3b_44ca_4a4c_b78f_0c6e44be3e"/>
          <w:p>
            <w:pPr>
              <w:spacing w:before="180" w:after="0" w:line="240" w:lineRule="auto"/>
            </w:pPr>
            <w:r>
              <w:rPr>
                <w:rFonts w:ascii="Arial" w:hAnsi="Arial"/>
                <w:color w:val="000000"/>
                <w:sz w:val="18"/>
              </w:rPr>
              <w:t>Printer</w:t>
            </w:r>
          </w:p>
          <w:bookmarkEnd w:id="10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6" w:name="para_e0b0176c_ece3_46e8_8b6a_58c534ff9f"/>
          <w:p>
            <w:pPr>
              <w:spacing w:before="180" w:after="0" w:line="240" w:lineRule="auto"/>
            </w:pPr>
            <w:r>
              <w:rPr>
                <w:rFonts w:ascii="Arial" w:hAnsi="Arial"/>
                <w:color w:val="000000"/>
                <w:sz w:val="18"/>
              </w:rPr>
              <w:t>Software Version</w:t>
            </w:r>
          </w:p>
          <w:bookmarkEnd w:id="10426"/>
        </w:tc>
        <w:tc>
          <w:tcPr>
            <w:tcBorders>
              <w:bottom w:val="single" w:sz="4" w:color="000000"/>
              <w:right w:val="single" w:sz="4" w:color="000000"/>
            </w:tcBorders>
            <w:tcMar>
              <w:top w:w="40" w:type="dxa"/>
              <w:left w:w="40" w:type="dxa"/>
              <w:bottom w:w="40" w:type="dxa"/>
              <w:right w:w="40" w:type="dxa"/>
            </w:tcMar>
            <w:vAlign w:val="top"/>
          </w:tcPr>
          <w:bookmarkStart w:id="10427" w:name="para_7457293a_5c93_4ea9_b249_beb1731413"/>
          <w:p>
            <w:pPr>
              <w:spacing w:before="180" w:after="0" w:line="240" w:lineRule="auto"/>
              <w:jc w:val="center"/>
            </w:pPr>
            <w:r>
              <w:rPr>
                <w:rFonts w:ascii="Arial" w:hAnsi="Arial"/>
                <w:color w:val="000000"/>
                <w:sz w:val="18"/>
              </w:rPr>
              <w:t>(0018,1020)</w:t>
            </w:r>
          </w:p>
          <w:bookmarkEnd w:id="10427"/>
        </w:tc>
        <w:tc>
          <w:tcPr>
            <w:tcBorders>
              <w:bottom w:val="single" w:sz="4" w:color="000000"/>
              <w:right w:val="single" w:sz="4" w:color="000000"/>
            </w:tcBorders>
            <w:tcMar>
              <w:top w:w="40" w:type="dxa"/>
              <w:left w:w="40" w:type="dxa"/>
              <w:bottom w:w="40" w:type="dxa"/>
              <w:right w:w="40" w:type="dxa"/>
            </w:tcMar>
            <w:vAlign w:val="top"/>
          </w:tcPr>
          <w:bookmarkStart w:id="10428" w:name="para_f1978e86_768f_4d6b_8f96_ecd291a7ac"/>
          <w:p>
            <w:pPr>
              <w:spacing w:before="180" w:after="0" w:line="240" w:lineRule="auto"/>
              <w:jc w:val="center"/>
            </w:pPr>
            <w:r>
              <w:rPr>
                <w:rFonts w:ascii="Arial" w:hAnsi="Arial"/>
                <w:color w:val="000000"/>
                <w:sz w:val="18"/>
              </w:rPr>
              <w:t>LO</w:t>
            </w:r>
          </w:p>
          <w:bookmarkEnd w:id="10428"/>
        </w:tc>
        <w:tc>
          <w:tcPr>
            <w:tcBorders>
              <w:bottom w:val="single" w:sz="4" w:color="000000"/>
              <w:right w:val="single" w:sz="4" w:color="000000"/>
            </w:tcBorders>
            <w:tcMar>
              <w:top w:w="40" w:type="dxa"/>
              <w:left w:w="40" w:type="dxa"/>
              <w:bottom w:w="40" w:type="dxa"/>
              <w:right w:w="40" w:type="dxa"/>
            </w:tcMar>
            <w:vAlign w:val="top"/>
          </w:tcPr>
          <w:bookmarkStart w:id="10429" w:name="para_acbe7388_dd9b_49db_a74d_61c5ce851a"/>
          <w:p>
            <w:pPr>
              <w:spacing w:before="180" w:after="0" w:line="240" w:lineRule="auto"/>
            </w:pPr>
            <w:r>
              <w:rPr>
                <w:rFonts w:ascii="Arial" w:hAnsi="Arial"/>
                <w:color w:val="000000"/>
                <w:sz w:val="18"/>
              </w:rPr>
              <w:t>ID up to 6 ASCII characters</w:t>
            </w:r>
          </w:p>
          <w:bookmarkEnd w:id="10429"/>
        </w:tc>
        <w:tc>
          <w:tcPr>
            <w:tcBorders>
              <w:bottom w:val="single" w:sz="4" w:color="000000"/>
              <w:right w:val="single" w:sz="4" w:color="000000"/>
            </w:tcBorders>
            <w:tcMar>
              <w:top w:w="40" w:type="dxa"/>
              <w:left w:w="40" w:type="dxa"/>
              <w:bottom w:w="40" w:type="dxa"/>
              <w:right w:w="40" w:type="dxa"/>
            </w:tcMar>
            <w:vAlign w:val="top"/>
          </w:tcPr>
          <w:bookmarkStart w:id="10430" w:name="para_80988e0a_e706_4861_924a_e63bc15500"/>
          <w:p>
            <w:pPr>
              <w:spacing w:before="180" w:after="0" w:line="240" w:lineRule="auto"/>
            </w:pPr>
            <w:r>
              <w:rPr>
                <w:rFonts w:ascii="Arial" w:hAnsi="Arial"/>
                <w:color w:val="000000"/>
                <w:sz w:val="18"/>
              </w:rPr>
              <w:t>ANAP</w:t>
            </w:r>
          </w:p>
          <w:bookmarkEnd w:id="10430"/>
        </w:tc>
        <w:tc>
          <w:tcPr>
            <w:tcBorders>
              <w:bottom w:val="single" w:sz="4" w:color="000000"/>
              <w:right w:val="single" w:sz="4" w:color="000000"/>
            </w:tcBorders>
            <w:tcMar>
              <w:top w:w="40" w:type="dxa"/>
              <w:left w:w="40" w:type="dxa"/>
              <w:bottom w:w="40" w:type="dxa"/>
              <w:right w:w="40" w:type="dxa"/>
            </w:tcMar>
            <w:vAlign w:val="top"/>
          </w:tcPr>
          <w:bookmarkStart w:id="10431" w:name="para_a3b61984_9e74_4f50_9b92_4473365af5"/>
          <w:p>
            <w:pPr>
              <w:spacing w:before="180" w:after="0" w:line="240" w:lineRule="auto"/>
            </w:pPr>
            <w:r>
              <w:rPr>
                <w:rFonts w:ascii="Arial" w:hAnsi="Arial"/>
                <w:color w:val="000000"/>
                <w:sz w:val="18"/>
              </w:rPr>
              <w:t>Printer</w:t>
            </w:r>
          </w:p>
          <w:bookmarkEnd w:id="10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2" w:name="para_96fe0d9a_2739_45e5_8a4f_7000559ade"/>
          <w:p>
            <w:pPr>
              <w:spacing w:before="180" w:after="0" w:line="240" w:lineRule="auto"/>
            </w:pPr>
            <w:r>
              <w:rPr>
                <w:rFonts w:ascii="Arial" w:hAnsi="Arial"/>
                <w:color w:val="000000"/>
                <w:sz w:val="18"/>
              </w:rPr>
              <w:t>Date Last Calibration</w:t>
            </w:r>
          </w:p>
          <w:bookmarkEnd w:id="10432"/>
        </w:tc>
        <w:tc>
          <w:tcPr>
            <w:tcBorders>
              <w:bottom w:val="single" w:sz="4" w:color="000000"/>
              <w:right w:val="single" w:sz="4" w:color="000000"/>
            </w:tcBorders>
            <w:tcMar>
              <w:top w:w="40" w:type="dxa"/>
              <w:left w:w="40" w:type="dxa"/>
              <w:bottom w:w="40" w:type="dxa"/>
              <w:right w:w="40" w:type="dxa"/>
            </w:tcMar>
            <w:vAlign w:val="top"/>
          </w:tcPr>
          <w:bookmarkStart w:id="10433" w:name="para_54a63eae_5ae6_479c_a2ec_10295fd5bf"/>
          <w:p>
            <w:pPr>
              <w:spacing w:before="180" w:after="0" w:line="240" w:lineRule="auto"/>
              <w:jc w:val="center"/>
            </w:pPr>
            <w:r>
              <w:rPr>
                <w:rFonts w:ascii="Arial" w:hAnsi="Arial"/>
                <w:color w:val="000000"/>
                <w:sz w:val="18"/>
              </w:rPr>
              <w:t>(0018,1200)</w:t>
            </w:r>
          </w:p>
          <w:bookmarkEnd w:id="10433"/>
        </w:tc>
        <w:tc>
          <w:tcPr>
            <w:tcBorders>
              <w:bottom w:val="single" w:sz="4" w:color="000000"/>
              <w:right w:val="single" w:sz="4" w:color="000000"/>
            </w:tcBorders>
            <w:tcMar>
              <w:top w:w="40" w:type="dxa"/>
              <w:left w:w="40" w:type="dxa"/>
              <w:bottom w:w="40" w:type="dxa"/>
              <w:right w:w="40" w:type="dxa"/>
            </w:tcMar>
            <w:vAlign w:val="top"/>
          </w:tcPr>
          <w:bookmarkStart w:id="10434" w:name="para_8b90a45d_ce08_4dec_9a47_106b876cde"/>
          <w:p>
            <w:pPr>
              <w:spacing w:before="180" w:after="0" w:line="240" w:lineRule="auto"/>
              <w:jc w:val="center"/>
            </w:pPr>
            <w:r>
              <w:rPr>
                <w:rFonts w:ascii="Arial" w:hAnsi="Arial"/>
                <w:color w:val="000000"/>
                <w:sz w:val="18"/>
              </w:rPr>
              <w:t>DA</w:t>
            </w:r>
          </w:p>
          <w:bookmarkEnd w:id="10434"/>
        </w:tc>
        <w:tc>
          <w:tcPr>
            <w:tcBorders>
              <w:bottom w:val="single" w:sz="4" w:color="000000"/>
              <w:right w:val="single" w:sz="4" w:color="000000"/>
            </w:tcBorders>
            <w:tcMar>
              <w:top w:w="40" w:type="dxa"/>
              <w:left w:w="40" w:type="dxa"/>
              <w:bottom w:w="40" w:type="dxa"/>
              <w:right w:w="40" w:type="dxa"/>
            </w:tcMar>
            <w:vAlign w:val="top"/>
          </w:tcPr>
          <w:bookmarkStart w:id="10435" w:name="para_542f2cd0_9f1a_4028_8e0e_8cbcfbd198"/>
          <w:p>
            <w:pPr>
              <w:spacing w:before="180" w:after="0" w:line="240" w:lineRule="auto"/>
            </w:pPr>
            <w:r>
              <w:rPr>
                <w:rFonts w:ascii="Arial" w:hAnsi="Arial"/>
                <w:color w:val="000000"/>
                <w:sz w:val="18"/>
              </w:rPr>
              <w:t>Provided by Printer</w:t>
            </w:r>
          </w:p>
          <w:bookmarkEnd w:id="10435"/>
        </w:tc>
        <w:tc>
          <w:tcPr>
            <w:tcBorders>
              <w:bottom w:val="single" w:sz="4" w:color="000000"/>
              <w:right w:val="single" w:sz="4" w:color="000000"/>
            </w:tcBorders>
            <w:tcMar>
              <w:top w:w="40" w:type="dxa"/>
              <w:left w:w="40" w:type="dxa"/>
              <w:bottom w:w="40" w:type="dxa"/>
              <w:right w:w="40" w:type="dxa"/>
            </w:tcMar>
            <w:vAlign w:val="top"/>
          </w:tcPr>
          <w:bookmarkStart w:id="10436" w:name="para_f40ac1fe_c93b_411f_8eee_06c5e8e9a1"/>
          <w:p>
            <w:pPr>
              <w:spacing w:before="180" w:after="0" w:line="240" w:lineRule="auto"/>
              <w:jc w:val="center"/>
            </w:pPr>
            <w:r>
              <w:rPr>
                <w:rFonts w:ascii="Arial" w:hAnsi="Arial"/>
                <w:color w:val="000000"/>
                <w:sz w:val="18"/>
              </w:rPr>
              <w:t>NS</w:t>
            </w:r>
          </w:p>
          <w:bookmarkEnd w:id="10436"/>
        </w:tc>
        <w:tc>
          <w:tcPr>
            <w:tcBorders>
              <w:bottom w:val="single" w:sz="4" w:color="000000"/>
              <w:right w:val="single" w:sz="4" w:color="000000"/>
            </w:tcBorders>
            <w:tcMar>
              <w:top w:w="40" w:type="dxa"/>
              <w:left w:w="40" w:type="dxa"/>
              <w:bottom w:w="40" w:type="dxa"/>
              <w:right w:w="40" w:type="dxa"/>
            </w:tcMar>
            <w:vAlign w:val="top"/>
          </w:tcPr>
          <w:bookmarkStart w:id="10437" w:name="para_63b7af6a_d3d0_469d_b7b3_b48a695e03"/>
          <w:p>
            <w:pPr>
              <w:spacing w:before="180" w:after="0" w:line="240" w:lineRule="auto"/>
            </w:pPr>
            <w:r>
              <w:rPr>
                <w:rFonts w:ascii="Arial" w:hAnsi="Arial"/>
                <w:color w:val="000000"/>
                <w:sz w:val="18"/>
              </w:rPr>
              <w:t>Printer</w:t>
            </w:r>
          </w:p>
          <w:bookmarkEnd w:id="10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8" w:name="para_fb74a702_e1f2_4aac_a9bd_80963d3786"/>
          <w:p>
            <w:pPr>
              <w:spacing w:before="180" w:after="0" w:line="240" w:lineRule="auto"/>
            </w:pPr>
            <w:r>
              <w:rPr>
                <w:rFonts w:ascii="Arial" w:hAnsi="Arial"/>
                <w:color w:val="000000"/>
                <w:sz w:val="18"/>
              </w:rPr>
              <w:t>Last Calibration</w:t>
            </w:r>
          </w:p>
          <w:bookmarkEnd w:id="10438"/>
        </w:tc>
        <w:tc>
          <w:tcPr>
            <w:tcBorders>
              <w:bottom w:val="single" w:sz="4" w:color="000000"/>
              <w:right w:val="single" w:sz="4" w:color="000000"/>
            </w:tcBorders>
            <w:tcMar>
              <w:top w:w="40" w:type="dxa"/>
              <w:left w:w="40" w:type="dxa"/>
              <w:bottom w:w="40" w:type="dxa"/>
              <w:right w:w="40" w:type="dxa"/>
            </w:tcMar>
            <w:vAlign w:val="top"/>
          </w:tcPr>
          <w:bookmarkStart w:id="10439" w:name="para_b9c77b54_631c_44d0_b19b_67fefd993a"/>
          <w:p>
            <w:pPr>
              <w:spacing w:before="180" w:after="0" w:line="240" w:lineRule="auto"/>
              <w:jc w:val="center"/>
            </w:pPr>
            <w:r>
              <w:rPr>
                <w:rFonts w:ascii="Arial" w:hAnsi="Arial"/>
                <w:color w:val="000000"/>
                <w:sz w:val="18"/>
              </w:rPr>
              <w:t>(0008,1090)</w:t>
            </w:r>
          </w:p>
          <w:bookmarkEnd w:id="10439"/>
        </w:tc>
        <w:tc>
          <w:tcPr>
            <w:tcBorders>
              <w:bottom w:val="single" w:sz="4" w:color="000000"/>
              <w:right w:val="single" w:sz="4" w:color="000000"/>
            </w:tcBorders>
            <w:tcMar>
              <w:top w:w="40" w:type="dxa"/>
              <w:left w:w="40" w:type="dxa"/>
              <w:bottom w:w="40" w:type="dxa"/>
              <w:right w:w="40" w:type="dxa"/>
            </w:tcMar>
            <w:vAlign w:val="top"/>
          </w:tcPr>
          <w:bookmarkStart w:id="10440" w:name="para_e957e773_60d8_4036_b49f_218717bfcb"/>
          <w:p>
            <w:pPr>
              <w:spacing w:before="180" w:after="0" w:line="240" w:lineRule="auto"/>
              <w:jc w:val="center"/>
            </w:pPr>
            <w:r>
              <w:rPr>
                <w:rFonts w:ascii="Arial" w:hAnsi="Arial"/>
                <w:color w:val="000000"/>
                <w:sz w:val="18"/>
              </w:rPr>
              <w:t>TM</w:t>
            </w:r>
          </w:p>
          <w:bookmarkEnd w:id="10440"/>
        </w:tc>
        <w:tc>
          <w:tcPr>
            <w:tcBorders>
              <w:bottom w:val="single" w:sz="4" w:color="000000"/>
              <w:right w:val="single" w:sz="4" w:color="000000"/>
            </w:tcBorders>
            <w:tcMar>
              <w:top w:w="40" w:type="dxa"/>
              <w:left w:w="40" w:type="dxa"/>
              <w:bottom w:w="40" w:type="dxa"/>
              <w:right w:w="40" w:type="dxa"/>
            </w:tcMar>
            <w:vAlign w:val="top"/>
          </w:tcPr>
          <w:bookmarkStart w:id="10441" w:name="para_44470886_9e1b_481a_9b5f_e634b805a9"/>
          <w:p>
            <w:pPr>
              <w:spacing w:before="180" w:after="0" w:line="240" w:lineRule="auto"/>
            </w:pPr>
            <w:r>
              <w:rPr>
                <w:rFonts w:ascii="Arial" w:hAnsi="Arial"/>
                <w:color w:val="000000"/>
                <w:sz w:val="18"/>
              </w:rPr>
              <w:t>Provided by Printer</w:t>
            </w:r>
          </w:p>
          <w:bookmarkEnd w:id="10441"/>
        </w:tc>
        <w:tc>
          <w:tcPr>
            <w:tcBorders>
              <w:bottom w:val="single" w:sz="4" w:color="000000"/>
              <w:right w:val="single" w:sz="4" w:color="000000"/>
            </w:tcBorders>
            <w:tcMar>
              <w:top w:w="40" w:type="dxa"/>
              <w:left w:w="40" w:type="dxa"/>
              <w:bottom w:w="40" w:type="dxa"/>
              <w:right w:w="40" w:type="dxa"/>
            </w:tcMar>
            <w:vAlign w:val="top"/>
          </w:tcPr>
          <w:bookmarkStart w:id="10442" w:name="para_ac6a6bd1_0159_4b32_8edc_1a82836e3e"/>
          <w:p>
            <w:pPr>
              <w:spacing w:before="180" w:after="0" w:line="240" w:lineRule="auto"/>
              <w:jc w:val="center"/>
            </w:pPr>
            <w:r>
              <w:rPr>
                <w:rFonts w:ascii="Arial" w:hAnsi="Arial"/>
                <w:color w:val="000000"/>
                <w:sz w:val="18"/>
              </w:rPr>
              <w:t>NS</w:t>
            </w:r>
          </w:p>
          <w:bookmarkEnd w:id="10442"/>
        </w:tc>
        <w:tc>
          <w:tcPr>
            <w:tcBorders>
              <w:bottom w:val="single" w:sz="4" w:color="000000"/>
              <w:right w:val="single" w:sz="4" w:color="000000"/>
            </w:tcBorders>
            <w:tcMar>
              <w:top w:w="40" w:type="dxa"/>
              <w:left w:w="40" w:type="dxa"/>
              <w:bottom w:w="40" w:type="dxa"/>
              <w:right w:w="40" w:type="dxa"/>
            </w:tcMar>
            <w:vAlign w:val="top"/>
          </w:tcPr>
          <w:bookmarkStart w:id="10443" w:name="para_6ab576fb_bc22_4bb7_98b8_f0724c0b9f"/>
          <w:p>
            <w:pPr>
              <w:spacing w:before="180" w:after="0" w:line="240" w:lineRule="auto"/>
            </w:pPr>
            <w:r>
              <w:rPr>
                <w:rFonts w:ascii="Arial" w:hAnsi="Arial"/>
                <w:color w:val="000000"/>
                <w:sz w:val="18"/>
              </w:rPr>
              <w:t>Printer</w:t>
            </w:r>
          </w:p>
          <w:bookmarkEnd w:id="10443"/>
        </w:tc>
      </w:tr>
    </w:tbl>
    <w:bookmarkStart w:id="10444" w:name="para_11e9e307_c234_4e4d_b0b1_be1e4a9995"/>
    <w:p>
      <w:pPr>
        <w:spacing w:before="180" w:after="0" w:line="240" w:lineRule="auto"/>
        <w:jc w:val="both"/>
      </w:pPr>
      <w:r>
        <w:rPr>
          <w:rFonts w:ascii="Arial" w:hAnsi="Arial"/>
          <w:color w:val="000000"/>
          <w:sz w:val="18"/>
        </w:rPr>
        <w:t>The Printer Status information is evaluated as follows:</w:t>
      </w:r>
    </w:p>
    <w:bookmarkEnd w:id="10444"/>
    <w:bookmarkStart w:id="10445" w:name="idp140427800272832"/>
    <w:bookmarkStart w:id="10446" w:name="idp140427800273328"/>
    <w:bookmarkStart w:id="10447" w:name="para_00adfd47_1417_4a6c_a2f0_fb20fbf6a4"/>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NORMAL, the print-job continues to be printed.</w:t>
      </w:r>
    </w:p>
    <w:bookmarkEnd w:id="10447"/>
    <w:bookmarkEnd w:id="10446"/>
    <w:bookmarkEnd w:id="10445"/>
    <w:bookmarkStart w:id="10448" w:name="idp140427800274576"/>
    <w:bookmarkStart w:id="10449" w:name="para_10491508_7eed_4172_9823_bb077141e1"/>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FAILURE, the print-job is marked as failed. The contents of Printer Status Info (2110,0020) is logged</w:t>
      </w:r>
    </w:p>
    <w:bookmarkEnd w:id="10449"/>
    <w:bookmarkEnd w:id="10448"/>
    <w:bookmarkStart w:id="10450" w:name="idp140427800275888"/>
    <w:bookmarkStart w:id="10451" w:name="para_89ec1cb8_2c20_48e7_8fcf_26aec1f4ba"/>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WARNING, the print-job continues to be printed. The content of Printer Status Info (2110,0020) is logged.</w:t>
      </w:r>
    </w:p>
    <w:bookmarkEnd w:id="10451"/>
    <w:bookmarkEnd w:id="10450"/>
    <w:bookmarkStart w:id="10452" w:name="para_7f87d6c4_ed4d_48eb_bcc3_aa1fbaca79"/>
    <w:p>
      <w:pPr>
        <w:spacing w:before="180" w:after="0" w:line="240" w:lineRule="auto"/>
        <w:jc w:val="both"/>
      </w:pPr>
      <w:r>
        <w:rPr>
          <w:rFonts w:ascii="Arial" w:hAnsi="Arial"/>
          <w:color w:val="000000"/>
          <w:sz w:val="18"/>
        </w:rPr>
        <w:t>The following status codes may be returned in response to Printer N-GET:</w:t>
      </w:r>
    </w:p>
    <w:bookmarkEnd w:id="10452"/>
    <w:bookmarkStart w:id="10453" w:name="table_E_4_2_29"/>
    <w:p>
      <w:pPr>
        <w:keepNext/>
        <w:spacing w:before="216" w:after="0" w:line="240" w:lineRule="auto"/>
        <w:jc w:val="center"/>
      </w:pPr>
      <w:r>
        <w:rPr>
          <w:rFonts w:ascii="Arial" w:hAnsi="Arial"/>
          <w:b/>
          <w:color w:val="000000"/>
          <w:sz w:val="22"/>
        </w:rPr>
        <w:t>Table E.4.2-29. Printer SOP Class N-GET Response Status Handling Behavior</w:t>
      </w:r>
    </w:p>
    <w:bookmarkEnd w:id="10453"/>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54" w:name="para_33236850_c16d_4acc_a361_28b3c4ef9d"/>
          <w:p>
            <w:pPr>
              <w:keepNext/>
              <w:spacing w:before="180" w:after="0" w:line="240" w:lineRule="auto"/>
              <w:jc w:val="center"/>
            </w:pPr>
            <w:r>
              <w:rPr>
                <w:rFonts w:ascii="Arial" w:hAnsi="Arial"/>
                <w:b/>
                <w:color w:val="000000"/>
                <w:sz w:val="18"/>
              </w:rPr>
              <w:t>Service Status</w:t>
            </w:r>
          </w:p>
          <w:bookmarkEnd w:id="104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55" w:name="para_ee040970_cff8_4850_b445_0bd15dc617"/>
          <w:p>
            <w:pPr>
              <w:spacing w:before="180" w:after="0" w:line="240" w:lineRule="auto"/>
              <w:jc w:val="center"/>
            </w:pPr>
            <w:r>
              <w:rPr>
                <w:rFonts w:ascii="Arial" w:hAnsi="Arial"/>
                <w:b/>
                <w:color w:val="000000"/>
                <w:sz w:val="18"/>
              </w:rPr>
              <w:t>Further Meaning</w:t>
            </w:r>
          </w:p>
          <w:bookmarkEnd w:id="104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56" w:name="para_85f2c912_1410_467d_bbdd_4ec910c23f"/>
          <w:p>
            <w:pPr>
              <w:spacing w:before="180" w:after="0" w:line="240" w:lineRule="auto"/>
              <w:jc w:val="center"/>
            </w:pPr>
            <w:r>
              <w:rPr>
                <w:rFonts w:ascii="Arial" w:hAnsi="Arial"/>
                <w:b/>
                <w:color w:val="000000"/>
                <w:sz w:val="18"/>
              </w:rPr>
              <w:t>Error Code</w:t>
            </w:r>
          </w:p>
          <w:bookmarkEnd w:id="104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57" w:name="para_e6cd2fc9_4ab5_4475_8dcb_ff78a6c8f2"/>
          <w:p>
            <w:pPr>
              <w:spacing w:before="180" w:after="0" w:line="240" w:lineRule="auto"/>
              <w:jc w:val="center"/>
            </w:pPr>
            <w:r>
              <w:rPr>
                <w:rFonts w:ascii="Arial" w:hAnsi="Arial"/>
                <w:b/>
                <w:color w:val="000000"/>
                <w:sz w:val="18"/>
              </w:rPr>
              <w:t>Behavior</w:t>
            </w:r>
          </w:p>
          <w:bookmarkEnd w:id="10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8" w:name="para_f6812a60_695c_4549_9587_5f853ca912"/>
          <w:p>
            <w:pPr>
              <w:spacing w:before="180" w:after="0" w:line="240" w:lineRule="auto"/>
            </w:pPr>
            <w:r>
              <w:rPr>
                <w:rFonts w:ascii="Arial" w:hAnsi="Arial"/>
                <w:color w:val="000000"/>
                <w:sz w:val="18"/>
              </w:rPr>
              <w:t>Success</w:t>
            </w:r>
          </w:p>
          <w:bookmarkEnd w:id="10458"/>
        </w:tc>
        <w:tc>
          <w:tcPr>
            <w:tcBorders>
              <w:bottom w:val="single" w:sz="4" w:color="000000"/>
              <w:right w:val="single" w:sz="4" w:color="000000"/>
            </w:tcBorders>
            <w:tcMar>
              <w:top w:w="40" w:type="dxa"/>
              <w:left w:w="40" w:type="dxa"/>
              <w:bottom w:w="40" w:type="dxa"/>
              <w:right w:w="40" w:type="dxa"/>
            </w:tcMar>
            <w:vAlign w:val="top"/>
          </w:tcPr>
          <w:bookmarkStart w:id="10459" w:name="para_f88d95cd_d14d_4eb5_b3e2_96de8ae2bc"/>
          <w:p>
            <w:pPr>
              <w:spacing w:before="180" w:after="0" w:line="240" w:lineRule="auto"/>
            </w:pPr>
            <w:r>
              <w:rPr>
                <w:rFonts w:ascii="Arial" w:hAnsi="Arial"/>
                <w:color w:val="000000"/>
                <w:sz w:val="18"/>
              </w:rPr>
              <w:t>Success</w:t>
            </w:r>
          </w:p>
          <w:bookmarkEnd w:id="10459"/>
        </w:tc>
        <w:tc>
          <w:tcPr>
            <w:tcBorders>
              <w:bottom w:val="single" w:sz="4" w:color="000000"/>
              <w:right w:val="single" w:sz="4" w:color="000000"/>
            </w:tcBorders>
            <w:tcMar>
              <w:top w:w="40" w:type="dxa"/>
              <w:left w:w="40" w:type="dxa"/>
              <w:bottom w:w="40" w:type="dxa"/>
              <w:right w:w="40" w:type="dxa"/>
            </w:tcMar>
            <w:vAlign w:val="top"/>
          </w:tcPr>
          <w:bookmarkStart w:id="10460" w:name="para_584365a9_b53a_43df_88eb_609783c23d"/>
          <w:p>
            <w:pPr>
              <w:spacing w:before="180" w:after="0" w:line="240" w:lineRule="auto"/>
            </w:pPr>
            <w:r>
              <w:rPr>
                <w:rFonts w:ascii="Arial" w:hAnsi="Arial"/>
                <w:color w:val="000000"/>
                <w:sz w:val="18"/>
              </w:rPr>
              <w:t>0000</w:t>
            </w:r>
          </w:p>
          <w:bookmarkEnd w:id="10460"/>
        </w:tc>
        <w:tc>
          <w:tcPr>
            <w:tcBorders>
              <w:bottom w:val="single" w:sz="4" w:color="000000"/>
              <w:right w:val="single" w:sz="4" w:color="000000"/>
            </w:tcBorders>
            <w:tcMar>
              <w:top w:w="40" w:type="dxa"/>
              <w:left w:w="40" w:type="dxa"/>
              <w:bottom w:w="40" w:type="dxa"/>
              <w:right w:w="40" w:type="dxa"/>
            </w:tcMar>
            <w:vAlign w:val="top"/>
          </w:tcPr>
          <w:bookmarkStart w:id="10461" w:name="para_a52435e7_dc4e_4fa4_87a1_a09a68ffa0"/>
          <w:p>
            <w:pPr>
              <w:spacing w:before="180" w:after="0" w:line="240" w:lineRule="auto"/>
            </w:pPr>
            <w:r>
              <w:rPr>
                <w:rFonts w:ascii="Arial" w:hAnsi="Arial"/>
                <w:color w:val="000000"/>
                <w:sz w:val="18"/>
              </w:rPr>
              <w:t>The request to get printer status information was success.</w:t>
            </w:r>
          </w:p>
          <w:bookmarkEnd w:id="10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2" w:name="para_658bed62_f2f0_4098_93bc_42e7e291a7"/>
          <w:p>
            <w:pPr>
              <w:spacing w:before="180" w:after="0" w:line="240" w:lineRule="auto"/>
            </w:pPr>
            <w:r>
              <w:rPr>
                <w:rFonts w:ascii="Arial" w:hAnsi="Arial"/>
                <w:color w:val="000000"/>
                <w:sz w:val="18"/>
              </w:rPr>
              <w:t>Warning</w:t>
            </w:r>
          </w:p>
          <w:bookmarkEnd w:id="10462"/>
        </w:tc>
        <w:tc>
          <w:tcPr>
            <w:tcBorders>
              <w:bottom w:val="single" w:sz="4" w:color="000000"/>
              <w:right w:val="single" w:sz="4" w:color="000000"/>
            </w:tcBorders>
            <w:tcMar>
              <w:top w:w="40" w:type="dxa"/>
              <w:left w:w="40" w:type="dxa"/>
              <w:bottom w:w="40" w:type="dxa"/>
              <w:right w:w="40" w:type="dxa"/>
            </w:tcMar>
            <w:vAlign w:val="top"/>
          </w:tcPr>
          <w:bookmarkStart w:id="10463" w:name="para_dd5b5185_8ef5_41af_a5e9_d666bb99b5"/>
          <w:p>
            <w:pPr>
              <w:spacing w:before="180" w:after="0" w:line="240" w:lineRule="auto"/>
            </w:pPr>
            <w:r>
              <w:rPr>
                <w:rFonts w:ascii="Arial" w:hAnsi="Arial"/>
                <w:color w:val="000000"/>
                <w:sz w:val="18"/>
              </w:rPr>
              <w:t>Warning</w:t>
            </w:r>
          </w:p>
          <w:bookmarkEnd w:id="10463"/>
        </w:tc>
        <w:tc>
          <w:tcPr>
            <w:tcBorders>
              <w:bottom w:val="single" w:sz="4" w:color="000000"/>
              <w:right w:val="single" w:sz="4" w:color="000000"/>
            </w:tcBorders>
            <w:tcMar>
              <w:top w:w="40" w:type="dxa"/>
              <w:left w:w="40" w:type="dxa"/>
              <w:bottom w:w="40" w:type="dxa"/>
              <w:right w:w="40" w:type="dxa"/>
            </w:tcMar>
            <w:vAlign w:val="top"/>
          </w:tcPr>
          <w:bookmarkStart w:id="10464" w:name="para_b8cbff7d_bf4d_41e4_a8c0_b0f9bdde7d"/>
          <w:p>
            <w:pPr>
              <w:spacing w:before="180" w:after="0" w:line="240" w:lineRule="auto"/>
            </w:pPr>
            <w:r>
              <w:rPr>
                <w:rFonts w:ascii="Arial" w:hAnsi="Arial"/>
                <w:color w:val="000000"/>
                <w:sz w:val="18"/>
              </w:rPr>
              <w:t>0107</w:t>
            </w:r>
          </w:p>
          <w:bookmarkEnd w:id="10464"/>
        </w:tc>
        <w:tc>
          <w:tcPr>
            <w:tcBorders>
              <w:bottom w:val="single" w:sz="4" w:color="000000"/>
              <w:right w:val="single" w:sz="4" w:color="000000"/>
            </w:tcBorders>
            <w:tcMar>
              <w:top w:w="40" w:type="dxa"/>
              <w:left w:w="40" w:type="dxa"/>
              <w:bottom w:w="40" w:type="dxa"/>
              <w:right w:w="40" w:type="dxa"/>
            </w:tcMar>
            <w:vAlign w:val="top"/>
          </w:tcPr>
          <w:bookmarkStart w:id="10465" w:name="para_90d2f65c_aa3a_42a5_bd4e_d910b638aa"/>
          <w:p>
            <w:pPr>
              <w:spacing w:before="180" w:after="0" w:line="240" w:lineRule="auto"/>
            </w:pPr>
            <w:r>
              <w:rPr>
                <w:rFonts w:ascii="Arial" w:hAnsi="Arial"/>
                <w:color w:val="000000"/>
                <w:sz w:val="18"/>
              </w:rPr>
              <w:t>Attributes not recognized within the context of this SOP class. For example, unsupported attributes were requested.</w:t>
            </w:r>
          </w:p>
          <w:bookmarkEnd w:id="10465"/>
          <w:bookmarkStart w:id="10466" w:name="para_2d5f101c_dc82_474f_95a6_1c88bb7a5b"/>
          <w:p>
            <w:pPr>
              <w:spacing w:before="180" w:after="0" w:line="240" w:lineRule="auto"/>
            </w:pPr>
            <w:r>
              <w:rPr>
                <w:rFonts w:ascii="Arial" w:hAnsi="Arial"/>
                <w:color w:val="000000"/>
                <w:sz w:val="18"/>
              </w:rPr>
              <w:t>A list of offending attribute tags is returned in Attribute List (0000,1005).</w:t>
            </w:r>
          </w:p>
          <w:bookmarkEnd w:id="10466"/>
          <w:bookmarkStart w:id="10467" w:name="para_d40fb374_8c97_4e70_8b7b_ae9e09c381"/>
          <w:p>
            <w:pPr>
              <w:spacing w:before="180" w:after="0" w:line="240" w:lineRule="auto"/>
            </w:pPr>
            <w:r>
              <w:rPr>
                <w:rFonts w:ascii="Arial" w:hAnsi="Arial"/>
                <w:color w:val="000000"/>
                <w:sz w:val="18"/>
              </w:rPr>
              <w:t>A data set is still returned with valid attributes/values.</w:t>
            </w:r>
          </w:p>
          <w:bookmarkEnd w:id="10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8" w:name="para_2300ad5c_b210_42e8_9e01_2a9cbb01a4"/>
          <w:p>
            <w:pPr>
              <w:spacing w:before="180" w:after="0" w:line="240" w:lineRule="auto"/>
            </w:pPr>
            <w:r>
              <w:rPr>
                <w:rFonts w:ascii="Arial" w:hAnsi="Arial"/>
                <w:color w:val="000000"/>
                <w:sz w:val="18"/>
              </w:rPr>
              <w:t>Error</w:t>
            </w:r>
          </w:p>
          <w:bookmarkEnd w:id="10468"/>
        </w:tc>
        <w:tc>
          <w:tcPr>
            <w:tcBorders>
              <w:bottom w:val="single" w:sz="4" w:color="000000"/>
              <w:right w:val="single" w:sz="4" w:color="000000"/>
            </w:tcBorders>
            <w:tcMar>
              <w:top w:w="40" w:type="dxa"/>
              <w:left w:w="40" w:type="dxa"/>
              <w:bottom w:w="40" w:type="dxa"/>
              <w:right w:w="40" w:type="dxa"/>
            </w:tcMar>
            <w:vAlign w:val="top"/>
          </w:tcPr>
          <w:bookmarkStart w:id="10469" w:name="para_7ac82911_a3a7_4f8b_9f42_16230f7b02"/>
          <w:p>
            <w:pPr>
              <w:spacing w:before="180" w:after="0" w:line="240" w:lineRule="auto"/>
            </w:pPr>
            <w:r>
              <w:rPr>
                <w:rFonts w:ascii="Arial" w:hAnsi="Arial"/>
                <w:color w:val="000000"/>
                <w:sz w:val="18"/>
              </w:rPr>
              <w:t>Failure</w:t>
            </w:r>
          </w:p>
          <w:bookmarkEnd w:id="10469"/>
        </w:tc>
        <w:tc>
          <w:tcPr>
            <w:tcBorders>
              <w:bottom w:val="single" w:sz="4" w:color="000000"/>
              <w:right w:val="single" w:sz="4" w:color="000000"/>
            </w:tcBorders>
            <w:tcMar>
              <w:top w:w="40" w:type="dxa"/>
              <w:left w:w="40" w:type="dxa"/>
              <w:bottom w:w="40" w:type="dxa"/>
              <w:right w:w="40" w:type="dxa"/>
            </w:tcMar>
            <w:vAlign w:val="top"/>
          </w:tcPr>
          <w:bookmarkStart w:id="10470" w:name="para_07c912e0_45b0_4dc8_940f_09112da7f9"/>
          <w:p>
            <w:pPr>
              <w:spacing w:before="180" w:after="0" w:line="240" w:lineRule="auto"/>
            </w:pPr>
            <w:r>
              <w:rPr>
                <w:rFonts w:ascii="Arial" w:hAnsi="Arial"/>
                <w:color w:val="000000"/>
                <w:sz w:val="18"/>
              </w:rPr>
              <w:t>Any other status code.</w:t>
            </w:r>
          </w:p>
          <w:bookmarkEnd w:id="10470"/>
        </w:tc>
        <w:tc>
          <w:tcPr>
            <w:tcBorders>
              <w:bottom w:val="single" w:sz="4" w:color="000000"/>
              <w:right w:val="single" w:sz="4" w:color="000000"/>
            </w:tcBorders>
            <w:tcMar>
              <w:top w:w="40" w:type="dxa"/>
              <w:left w:w="40" w:type="dxa"/>
              <w:bottom w:w="40" w:type="dxa"/>
              <w:right w:w="40" w:type="dxa"/>
            </w:tcMar>
            <w:vAlign w:val="top"/>
          </w:tcPr>
          <w:bookmarkStart w:id="10471" w:name="para_1d4aa694_32ee_4f9b_958e_cc37bca3d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10471"/>
        </w:tc>
      </w:tr>
    </w:tbl>
    <w:bookmarkStart w:id="10472" w:name="sect_E_4_2_1_4_1_3_2_4_2"/>
    <w:p>
      <w:pPr>
        <w:spacing w:before="180" w:after="0" w:line="240" w:lineRule="auto"/>
      </w:pPr>
      <w:r>
        <w:rPr>
          <w:rFonts w:ascii="Arial" w:hAnsi="Arial"/>
          <w:b/>
          <w:color w:val="000000"/>
          <w:sz w:val="18"/>
        </w:rPr>
        <w:t>E.4.2.1.4.1.3.2.4.2 Specific Conformance for Printer N-EVENT-REPORT Status</w:t>
      </w:r>
    </w:p>
    <w:bookmarkEnd w:id="10472"/>
    <w:bookmarkStart w:id="10473" w:name="para_10476ccc_ae8d_4aee_bd9f_8b1002c3aa"/>
    <w:p>
      <w:pPr>
        <w:spacing w:before="180" w:after="0" w:line="240" w:lineRule="auto"/>
        <w:jc w:val="both"/>
      </w:pPr>
      <w:r>
        <w:rPr>
          <w:rFonts w:ascii="Arial" w:hAnsi="Arial"/>
          <w:color w:val="000000"/>
          <w:sz w:val="18"/>
        </w:rPr>
        <w:t>EXAMPLE-PRINT-SERVER-MANAGEMENT can be configured to send the Printer status information using the N-EVENT-REPORT DIMSE Service, asynchronously to all associated SCU that support the Printer SOP class. When the printer status is NORMAL, no attribute is sent. When the printer status is either WARNING or FAILURE, the following attributes are sent:</w:t>
      </w:r>
    </w:p>
    <w:bookmarkEnd w:id="10473"/>
    <w:bookmarkStart w:id="10474" w:name="table_E_4_2_30"/>
    <w:p>
      <w:pPr>
        <w:keepNext/>
        <w:spacing w:before="216" w:after="0" w:line="240" w:lineRule="auto"/>
        <w:jc w:val="center"/>
      </w:pPr>
      <w:r>
        <w:rPr>
          <w:rFonts w:ascii="Arial" w:hAnsi="Arial"/>
          <w:b/>
          <w:color w:val="000000"/>
          <w:sz w:val="22"/>
        </w:rPr>
        <w:t>Table E.4.2-30. Printer SOP Class N-EVENT-REPORT Attributes</w:t>
      </w:r>
    </w:p>
    <w:bookmarkEnd w:id="10474"/>
    <w:p>
      <w:pPr>
        <w:spacing w:before="0" w:after="0" w:line="240" w:lineRule="auto"/>
        <w:rPr>
          <w:sz w:val="13"/>
        </w:rPr>
      </w:pPr>
    </w:p>
    <w:tbl>
      <w:tblPr>
        <w:tblInd w:w="45" w:type="dxa"/>
        <w:tblLayout w:type="fixed"/>
      </w:tblPr>
      <w:tblGrid>
        <w:gridCol w:w="1566"/>
        <w:gridCol w:w="1091"/>
        <w:gridCol w:w="370"/>
        <w:gridCol w:w="50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75" w:name="para_dc270b20_e7b5_4a38_9d5e_a8ca38a0b4"/>
          <w:p>
            <w:pPr>
              <w:keepNext/>
              <w:spacing w:before="180" w:after="0" w:line="240" w:lineRule="auto"/>
              <w:jc w:val="center"/>
            </w:pPr>
            <w:r>
              <w:rPr>
                <w:rFonts w:ascii="Arial" w:hAnsi="Arial"/>
                <w:b/>
                <w:color w:val="000000"/>
                <w:sz w:val="18"/>
              </w:rPr>
              <w:t>Attribute Name</w:t>
            </w:r>
          </w:p>
          <w:bookmarkEnd w:id="10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76" w:name="para_853b08ed_ade3_45d5_a255_ed2822f348"/>
          <w:p>
            <w:pPr>
              <w:spacing w:before="180" w:after="0" w:line="240" w:lineRule="auto"/>
              <w:jc w:val="center"/>
            </w:pPr>
            <w:r>
              <w:rPr>
                <w:rFonts w:ascii="Arial" w:hAnsi="Arial"/>
                <w:b/>
                <w:color w:val="000000"/>
                <w:sz w:val="18"/>
              </w:rPr>
              <w:t>Tag</w:t>
            </w:r>
          </w:p>
          <w:bookmarkEnd w:id="104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77" w:name="para_dd55edd1_77bc_4ea2_afe0_8e60cc9561"/>
          <w:p>
            <w:pPr>
              <w:spacing w:before="180" w:after="0" w:line="240" w:lineRule="auto"/>
              <w:jc w:val="center"/>
            </w:pPr>
            <w:r>
              <w:rPr>
                <w:rFonts w:ascii="Arial" w:hAnsi="Arial"/>
                <w:b/>
                <w:color w:val="000000"/>
                <w:sz w:val="18"/>
              </w:rPr>
              <w:t>VR</w:t>
            </w:r>
          </w:p>
          <w:bookmarkEnd w:id="10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78" w:name="para_89c76337_4797_4b54_acf5_a3ed018630"/>
          <w:p>
            <w:pPr>
              <w:spacing w:before="180" w:after="0" w:line="240" w:lineRule="auto"/>
              <w:jc w:val="center"/>
            </w:pPr>
            <w:r>
              <w:rPr>
                <w:rFonts w:ascii="Arial" w:hAnsi="Arial"/>
                <w:b/>
                <w:color w:val="000000"/>
                <w:sz w:val="18"/>
              </w:rPr>
              <w:t>Value</w:t>
            </w:r>
          </w:p>
          <w:bookmarkEnd w:id="10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79" w:name="para_f7b4076f_2ae4_496a_a36c_df505d1718"/>
          <w:p>
            <w:pPr>
              <w:spacing w:before="180" w:after="0" w:line="240" w:lineRule="auto"/>
              <w:jc w:val="center"/>
            </w:pPr>
            <w:r>
              <w:rPr>
                <w:rFonts w:ascii="Arial" w:hAnsi="Arial"/>
                <w:b/>
                <w:color w:val="000000"/>
                <w:sz w:val="18"/>
              </w:rPr>
              <w:t>Presence of Value</w:t>
            </w:r>
          </w:p>
          <w:bookmarkEnd w:id="10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0" w:name="para_8992259d_d82b_4b6a_9465_3efb24c7a5"/>
          <w:p>
            <w:pPr>
              <w:spacing w:before="180" w:after="0" w:line="240" w:lineRule="auto"/>
              <w:jc w:val="center"/>
            </w:pPr>
            <w:r>
              <w:rPr>
                <w:rFonts w:ascii="Arial" w:hAnsi="Arial"/>
                <w:b/>
                <w:color w:val="000000"/>
                <w:sz w:val="18"/>
              </w:rPr>
              <w:t>Source</w:t>
            </w:r>
          </w:p>
          <w:bookmarkEnd w:id="10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1" w:name="para_5c9acd90_320e_4c8e_b246_42877edd43"/>
          <w:p>
            <w:pPr>
              <w:spacing w:before="180" w:after="0" w:line="240" w:lineRule="auto"/>
            </w:pPr>
            <w:r>
              <w:rPr>
                <w:rFonts w:ascii="Arial" w:hAnsi="Arial"/>
                <w:color w:val="000000"/>
                <w:sz w:val="18"/>
              </w:rPr>
              <w:t>Printer Name</w:t>
            </w:r>
          </w:p>
          <w:bookmarkEnd w:id="10481"/>
        </w:tc>
        <w:tc>
          <w:tcPr>
            <w:tcBorders>
              <w:bottom w:val="single" w:sz="4" w:color="000000"/>
              <w:right w:val="single" w:sz="4" w:color="000000"/>
            </w:tcBorders>
            <w:tcMar>
              <w:top w:w="40" w:type="dxa"/>
              <w:left w:w="40" w:type="dxa"/>
              <w:bottom w:w="40" w:type="dxa"/>
              <w:right w:w="40" w:type="dxa"/>
            </w:tcMar>
            <w:vAlign w:val="top"/>
          </w:tcPr>
          <w:bookmarkStart w:id="10482" w:name="para_d1f86f1b_e389_46e2_82c8_48c5d577c2"/>
          <w:p>
            <w:pPr>
              <w:spacing w:before="180" w:after="0" w:line="240" w:lineRule="auto"/>
              <w:jc w:val="center"/>
            </w:pPr>
            <w:r>
              <w:rPr>
                <w:rFonts w:ascii="Arial" w:hAnsi="Arial"/>
                <w:color w:val="000000"/>
                <w:sz w:val="18"/>
              </w:rPr>
              <w:t>(2110,0030)</w:t>
            </w:r>
          </w:p>
          <w:bookmarkEnd w:id="10482"/>
        </w:tc>
        <w:tc>
          <w:tcPr>
            <w:tcBorders>
              <w:bottom w:val="single" w:sz="4" w:color="000000"/>
              <w:right w:val="single" w:sz="4" w:color="000000"/>
            </w:tcBorders>
            <w:tcMar>
              <w:top w:w="40" w:type="dxa"/>
              <w:left w:w="40" w:type="dxa"/>
              <w:bottom w:w="40" w:type="dxa"/>
              <w:right w:w="40" w:type="dxa"/>
            </w:tcMar>
            <w:vAlign w:val="top"/>
          </w:tcPr>
          <w:bookmarkStart w:id="10483" w:name="para_2ffa58eb_e401_4e7a_935e_7840285298"/>
          <w:p>
            <w:pPr>
              <w:spacing w:before="180" w:after="0" w:line="240" w:lineRule="auto"/>
              <w:jc w:val="center"/>
            </w:pPr>
            <w:r>
              <w:rPr>
                <w:rFonts w:ascii="Arial" w:hAnsi="Arial"/>
                <w:color w:val="000000"/>
                <w:sz w:val="18"/>
              </w:rPr>
              <w:t>LO</w:t>
            </w:r>
          </w:p>
          <w:bookmarkEnd w:id="10483"/>
        </w:tc>
        <w:tc>
          <w:tcPr>
            <w:tcBorders>
              <w:bottom w:val="single" w:sz="4" w:color="000000"/>
              <w:right w:val="single" w:sz="4" w:color="000000"/>
            </w:tcBorders>
            <w:tcMar>
              <w:top w:w="40" w:type="dxa"/>
              <w:left w:w="40" w:type="dxa"/>
              <w:bottom w:w="40" w:type="dxa"/>
              <w:right w:w="40" w:type="dxa"/>
            </w:tcMar>
            <w:vAlign w:val="top"/>
          </w:tcPr>
          <w:bookmarkStart w:id="10484" w:name="para_f3ed9bf1_961c_4ed0_acbf_52fc41c086"/>
          <w:p>
            <w:pPr>
              <w:spacing w:before="180" w:after="0" w:line="240" w:lineRule="auto"/>
            </w:pPr>
            <w:r>
              <w:rPr>
                <w:rFonts w:ascii="Arial" w:hAnsi="Arial"/>
                <w:color w:val="000000"/>
                <w:sz w:val="18"/>
              </w:rPr>
              <w:t>Any value up to 16 characters in length. Chosen by user at time of installation</w:t>
            </w:r>
          </w:p>
          <w:bookmarkEnd w:id="10484"/>
        </w:tc>
        <w:tc>
          <w:tcPr>
            <w:tcBorders>
              <w:bottom w:val="single" w:sz="4" w:color="000000"/>
              <w:right w:val="single" w:sz="4" w:color="000000"/>
            </w:tcBorders>
            <w:tcMar>
              <w:top w:w="40" w:type="dxa"/>
              <w:left w:w="40" w:type="dxa"/>
              <w:bottom w:w="40" w:type="dxa"/>
              <w:right w:w="40" w:type="dxa"/>
            </w:tcMar>
            <w:vAlign w:val="top"/>
          </w:tcPr>
          <w:bookmarkStart w:id="10485" w:name="para_96af42b0_a82d_41d0_a65b_15698b73cd"/>
          <w:p>
            <w:pPr>
              <w:spacing w:before="180" w:after="0" w:line="240" w:lineRule="auto"/>
            </w:pPr>
            <w:r>
              <w:rPr>
                <w:rFonts w:ascii="Arial" w:hAnsi="Arial"/>
                <w:color w:val="000000"/>
                <w:sz w:val="18"/>
              </w:rPr>
              <w:t>ANAP</w:t>
            </w:r>
          </w:p>
          <w:bookmarkEnd w:id="10485"/>
        </w:tc>
        <w:tc>
          <w:tcPr>
            <w:tcBorders>
              <w:bottom w:val="single" w:sz="4" w:color="000000"/>
              <w:right w:val="single" w:sz="4" w:color="000000"/>
            </w:tcBorders>
            <w:tcMar>
              <w:top w:w="40" w:type="dxa"/>
              <w:left w:w="40" w:type="dxa"/>
              <w:bottom w:w="40" w:type="dxa"/>
              <w:right w:w="40" w:type="dxa"/>
            </w:tcMar>
            <w:vAlign w:val="top"/>
          </w:tcPr>
          <w:bookmarkStart w:id="10486" w:name="para_34fcdd93_4027_4d92_a64d_fe8f3e2675"/>
          <w:p>
            <w:pPr>
              <w:spacing w:before="180" w:after="0" w:line="240" w:lineRule="auto"/>
            </w:pPr>
            <w:r>
              <w:rPr>
                <w:rFonts w:ascii="Arial" w:hAnsi="Arial"/>
                <w:color w:val="000000"/>
                <w:sz w:val="18"/>
              </w:rPr>
              <w:t>Printer</w:t>
            </w:r>
          </w:p>
          <w:bookmarkEnd w:id="10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7" w:name="para_d179aaf0_deaa_4190_90b8_e767c23863"/>
          <w:p>
            <w:pPr>
              <w:spacing w:before="180" w:after="0" w:line="240" w:lineRule="auto"/>
            </w:pPr>
            <w:r>
              <w:rPr>
                <w:rFonts w:ascii="Arial" w:hAnsi="Arial"/>
                <w:color w:val="000000"/>
                <w:sz w:val="18"/>
              </w:rPr>
              <w:t>Printer Status</w:t>
            </w:r>
          </w:p>
          <w:bookmarkEnd w:id="10487"/>
        </w:tc>
        <w:tc>
          <w:tcPr>
            <w:tcBorders>
              <w:bottom w:val="single" w:sz="4" w:color="000000"/>
              <w:right w:val="single" w:sz="4" w:color="000000"/>
            </w:tcBorders>
            <w:tcMar>
              <w:top w:w="40" w:type="dxa"/>
              <w:left w:w="40" w:type="dxa"/>
              <w:bottom w:w="40" w:type="dxa"/>
              <w:right w:w="40" w:type="dxa"/>
            </w:tcMar>
            <w:vAlign w:val="top"/>
          </w:tcPr>
          <w:bookmarkStart w:id="10488" w:name="para_8defa038_0107_41cb_9d16_ad53508c8f"/>
          <w:p>
            <w:pPr>
              <w:spacing w:before="180" w:after="0" w:line="240" w:lineRule="auto"/>
              <w:jc w:val="center"/>
            </w:pPr>
            <w:r>
              <w:rPr>
                <w:rFonts w:ascii="Arial" w:hAnsi="Arial"/>
                <w:color w:val="000000"/>
                <w:sz w:val="18"/>
              </w:rPr>
              <w:t>(2110,0010)</w:t>
            </w:r>
          </w:p>
          <w:bookmarkEnd w:id="10488"/>
        </w:tc>
        <w:tc>
          <w:tcPr>
            <w:tcBorders>
              <w:bottom w:val="single" w:sz="4" w:color="000000"/>
              <w:right w:val="single" w:sz="4" w:color="000000"/>
            </w:tcBorders>
            <w:tcMar>
              <w:top w:w="40" w:type="dxa"/>
              <w:left w:w="40" w:type="dxa"/>
              <w:bottom w:w="40" w:type="dxa"/>
              <w:right w:w="40" w:type="dxa"/>
            </w:tcMar>
            <w:vAlign w:val="top"/>
          </w:tcPr>
          <w:bookmarkStart w:id="10489" w:name="para_77d2a056_ef82_49ab_a730_0f5c8a66d0"/>
          <w:p>
            <w:pPr>
              <w:spacing w:before="180" w:after="0" w:line="240" w:lineRule="auto"/>
              <w:jc w:val="center"/>
            </w:pPr>
            <w:r>
              <w:rPr>
                <w:rFonts w:ascii="Arial" w:hAnsi="Arial"/>
                <w:color w:val="000000"/>
                <w:sz w:val="18"/>
              </w:rPr>
              <w:t>CS</w:t>
            </w:r>
          </w:p>
          <w:bookmarkEnd w:id="10489"/>
        </w:tc>
        <w:tc>
          <w:tcPr>
            <w:tcBorders>
              <w:bottom w:val="single" w:sz="4" w:color="000000"/>
              <w:right w:val="single" w:sz="4" w:color="000000"/>
            </w:tcBorders>
            <w:tcMar>
              <w:top w:w="40" w:type="dxa"/>
              <w:left w:w="40" w:type="dxa"/>
              <w:bottom w:w="40" w:type="dxa"/>
              <w:right w:w="40" w:type="dxa"/>
            </w:tcMar>
            <w:vAlign w:val="top"/>
          </w:tcPr>
          <w:bookmarkStart w:id="10490" w:name="para_6d7ad80d_3707_43a8_8793_633d5252de"/>
          <w:p>
            <w:pPr>
              <w:spacing w:before="180" w:after="0" w:line="240" w:lineRule="auto"/>
            </w:pPr>
            <w:r>
              <w:rPr>
                <w:rFonts w:ascii="Arial" w:hAnsi="Arial"/>
                <w:color w:val="000000"/>
                <w:sz w:val="18"/>
              </w:rPr>
              <w:t>NORMALWARNINGFAILURE</w:t>
            </w:r>
          </w:p>
          <w:bookmarkEnd w:id="10490"/>
        </w:tc>
        <w:tc>
          <w:tcPr>
            <w:tcBorders>
              <w:bottom w:val="single" w:sz="4" w:color="000000"/>
              <w:right w:val="single" w:sz="4" w:color="000000"/>
            </w:tcBorders>
            <w:tcMar>
              <w:top w:w="40" w:type="dxa"/>
              <w:left w:w="40" w:type="dxa"/>
              <w:bottom w:w="40" w:type="dxa"/>
              <w:right w:w="40" w:type="dxa"/>
            </w:tcMar>
            <w:vAlign w:val="top"/>
          </w:tcPr>
          <w:bookmarkStart w:id="10491" w:name="para_f0e2751f_be22_499c_ac91_96ed81335b"/>
          <w:p>
            <w:pPr>
              <w:spacing w:before="180" w:after="0" w:line="240" w:lineRule="auto"/>
            </w:pPr>
            <w:r>
              <w:rPr>
                <w:rFonts w:ascii="Arial" w:hAnsi="Arial"/>
                <w:color w:val="000000"/>
                <w:sz w:val="18"/>
              </w:rPr>
              <w:t>ALWAYS</w:t>
            </w:r>
          </w:p>
          <w:bookmarkEnd w:id="10491"/>
        </w:tc>
        <w:tc>
          <w:tcPr>
            <w:tcBorders>
              <w:bottom w:val="single" w:sz="4" w:color="000000"/>
              <w:right w:val="single" w:sz="4" w:color="000000"/>
            </w:tcBorders>
            <w:tcMar>
              <w:top w:w="40" w:type="dxa"/>
              <w:left w:w="40" w:type="dxa"/>
              <w:bottom w:w="40" w:type="dxa"/>
              <w:right w:w="40" w:type="dxa"/>
            </w:tcMar>
            <w:vAlign w:val="top"/>
          </w:tcPr>
          <w:bookmarkStart w:id="10492" w:name="para_471869b2_94d7_4e1c_9b6e_ec08b247dc"/>
          <w:p>
            <w:pPr>
              <w:spacing w:before="180" w:after="0" w:line="240" w:lineRule="auto"/>
            </w:pPr>
            <w:r>
              <w:rPr>
                <w:rFonts w:ascii="Arial" w:hAnsi="Arial"/>
                <w:color w:val="000000"/>
                <w:sz w:val="18"/>
              </w:rPr>
              <w:t>Printer</w:t>
            </w:r>
          </w:p>
          <w:bookmarkEnd w:id="10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3" w:name="para_ca9d26f6_9fab_4ffd_83dd_ef3b58ed1e"/>
          <w:p>
            <w:pPr>
              <w:spacing w:before="180" w:after="0" w:line="240" w:lineRule="auto"/>
            </w:pPr>
            <w:r>
              <w:rPr>
                <w:rFonts w:ascii="Arial" w:hAnsi="Arial"/>
                <w:color w:val="000000"/>
                <w:sz w:val="18"/>
              </w:rPr>
              <w:t>Printer Status Info</w:t>
            </w:r>
          </w:p>
          <w:bookmarkEnd w:id="10493"/>
        </w:tc>
        <w:tc>
          <w:tcPr>
            <w:tcBorders>
              <w:bottom w:val="single" w:sz="4" w:color="000000"/>
              <w:right w:val="single" w:sz="4" w:color="000000"/>
            </w:tcBorders>
            <w:tcMar>
              <w:top w:w="40" w:type="dxa"/>
              <w:left w:w="40" w:type="dxa"/>
              <w:bottom w:w="40" w:type="dxa"/>
              <w:right w:w="40" w:type="dxa"/>
            </w:tcMar>
            <w:vAlign w:val="top"/>
          </w:tcPr>
          <w:bookmarkStart w:id="10494" w:name="para_5c85dc9b_a650_4f8f_8237_1c2c5f0be2"/>
          <w:p>
            <w:pPr>
              <w:spacing w:before="180" w:after="0" w:line="240" w:lineRule="auto"/>
              <w:jc w:val="center"/>
            </w:pPr>
            <w:r>
              <w:rPr>
                <w:rFonts w:ascii="Arial" w:hAnsi="Arial"/>
                <w:color w:val="000000"/>
                <w:sz w:val="18"/>
              </w:rPr>
              <w:t>(2110,0020)</w:t>
            </w:r>
          </w:p>
          <w:bookmarkEnd w:id="10494"/>
        </w:tc>
        <w:tc>
          <w:tcPr>
            <w:tcBorders>
              <w:bottom w:val="single" w:sz="4" w:color="000000"/>
              <w:right w:val="single" w:sz="4" w:color="000000"/>
            </w:tcBorders>
            <w:tcMar>
              <w:top w:w="40" w:type="dxa"/>
              <w:left w:w="40" w:type="dxa"/>
              <w:bottom w:w="40" w:type="dxa"/>
              <w:right w:w="40" w:type="dxa"/>
            </w:tcMar>
            <w:vAlign w:val="top"/>
          </w:tcPr>
          <w:bookmarkStart w:id="10495" w:name="para_71930810_3acf_4e30_97d8_db53d2d5db"/>
          <w:p>
            <w:pPr>
              <w:spacing w:before="180" w:after="0" w:line="240" w:lineRule="auto"/>
              <w:jc w:val="center"/>
            </w:pPr>
            <w:r>
              <w:rPr>
                <w:rFonts w:ascii="Arial" w:hAnsi="Arial"/>
                <w:color w:val="000000"/>
                <w:sz w:val="18"/>
              </w:rPr>
              <w:t>CS</w:t>
            </w:r>
          </w:p>
          <w:bookmarkEnd w:id="10495"/>
        </w:tc>
        <w:tc>
          <w:tcPr>
            <w:tcBorders>
              <w:bottom w:val="single" w:sz="4" w:color="000000"/>
              <w:right w:val="single" w:sz="4" w:color="000000"/>
            </w:tcBorders>
            <w:tcMar>
              <w:top w:w="40" w:type="dxa"/>
              <w:left w:w="40" w:type="dxa"/>
              <w:bottom w:w="40" w:type="dxa"/>
              <w:right w:w="40" w:type="dxa"/>
            </w:tcMar>
            <w:vAlign w:val="top"/>
          </w:tcPr>
          <w:bookmarkStart w:id="10496" w:name="para_56ae9ac9_a74d_43d0_895c_6de9577017"/>
          <w:p>
            <w:pPr>
              <w:spacing w:before="180" w:after="0" w:line="240" w:lineRule="auto"/>
            </w:pPr>
            <w:r>
              <w:rPr>
                <w:rFonts w:ascii="Arial" w:hAnsi="Arial"/>
                <w:color w:val="000000"/>
                <w:sz w:val="18"/>
              </w:rPr>
              <w:t>If FAILURE:</w:t>
            </w:r>
          </w:p>
          <w:bookmarkEnd w:id="10496"/>
          <w:bookmarkStart w:id="10497" w:name="idp140427800364448"/>
          <w:bookmarkStart w:id="10498" w:name="idp140427800364704"/>
          <w:bookmarkStart w:id="10499" w:name="para_b6eadb00_d0b5_4e2f_b246_1d09350e13"/>
          <w:p>
            <w:pPr>
              <w:numPr>
                <w:ilvl w:val="0"/>
                <w:numId w:val="99"/>
              </w:numPr>
              <w:tabs>
                <w:tab w:val="left" w:pos="180"/>
              </w:tabs>
              <w:spacing w:before="180" w:after="0" w:line="240" w:lineRule="auto"/>
              <w:ind w:left="180" w:right="0" w:hanging="180"/>
            </w:pPr>
            <w:r>
              <w:rPr>
                <w:rFonts w:ascii="Arial" w:hAnsi="Arial"/>
                <w:color w:val="000000"/>
                <w:sz w:val="18"/>
              </w:rPr>
              <w:t>ELEC CONFIG ERR</w:t>
            </w:r>
          </w:p>
          <w:bookmarkEnd w:id="10499"/>
          <w:bookmarkEnd w:id="10498"/>
          <w:bookmarkEnd w:id="10497"/>
          <w:bookmarkStart w:id="10500" w:name="idp140427800365856"/>
          <w:bookmarkStart w:id="10501" w:name="para_c511c286_4259_4ef7_b0f2_85df14bee1"/>
          <w:p>
            <w:pPr>
              <w:numPr>
                <w:ilvl w:val="0"/>
                <w:numId w:val="99"/>
              </w:numPr>
              <w:tabs>
                <w:tab w:val="left" w:pos="180"/>
              </w:tabs>
              <w:spacing w:before="180" w:after="0" w:line="240" w:lineRule="auto"/>
              <w:ind w:left="180" w:right="0" w:hanging="180"/>
            </w:pPr>
            <w:r>
              <w:rPr>
                <w:rFonts w:ascii="Arial" w:hAnsi="Arial"/>
                <w:color w:val="000000"/>
                <w:sz w:val="18"/>
              </w:rPr>
              <w:t>ELEC SW ERROR</w:t>
            </w:r>
          </w:p>
          <w:bookmarkEnd w:id="10501"/>
          <w:bookmarkEnd w:id="10500"/>
          <w:bookmarkStart w:id="10502" w:name="idp140427800367088"/>
          <w:bookmarkStart w:id="10503" w:name="para_89e08d8d_4dbb_42bb_a6c8_e9ecc7c5c9"/>
          <w:p>
            <w:pPr>
              <w:numPr>
                <w:ilvl w:val="0"/>
                <w:numId w:val="99"/>
              </w:numPr>
              <w:tabs>
                <w:tab w:val="left" w:pos="180"/>
              </w:tabs>
              <w:spacing w:before="180" w:after="0" w:line="240" w:lineRule="auto"/>
              <w:ind w:left="180" w:right="0" w:hanging="180"/>
            </w:pPr>
            <w:r>
              <w:rPr>
                <w:rFonts w:ascii="Arial" w:hAnsi="Arial"/>
                <w:color w:val="000000"/>
                <w:sz w:val="18"/>
              </w:rPr>
              <w:t>PRINTER DOWN</w:t>
            </w:r>
          </w:p>
          <w:bookmarkEnd w:id="10503"/>
          <w:bookmarkEnd w:id="10502"/>
          <w:bookmarkStart w:id="10504" w:name="idp140427800368320"/>
          <w:bookmarkStart w:id="10505" w:name="para_a3b8ec1a_37ad_4b10_89ef_e58d20bd00"/>
          <w:p>
            <w:pPr>
              <w:numPr>
                <w:ilvl w:val="0"/>
                <w:numId w:val="99"/>
              </w:numPr>
              <w:tabs>
                <w:tab w:val="left" w:pos="180"/>
              </w:tabs>
              <w:spacing w:before="180" w:after="0" w:line="240" w:lineRule="auto"/>
              <w:ind w:left="180" w:right="0" w:hanging="180"/>
            </w:pPr>
            <w:r>
              <w:rPr>
                <w:rFonts w:ascii="Arial" w:hAnsi="Arial"/>
                <w:color w:val="000000"/>
                <w:sz w:val="18"/>
              </w:rPr>
              <w:t>UNKNOWN</w:t>
            </w:r>
          </w:p>
          <w:bookmarkEnd w:id="10505"/>
          <w:bookmarkEnd w:id="10504"/>
          <w:bookmarkStart w:id="10506" w:name="para_4a20dff2_5ff6_4f37_9024_75bd373e57"/>
          <w:p>
            <w:pPr>
              <w:spacing w:before="180" w:after="0" w:line="240" w:lineRule="auto"/>
            </w:pPr>
            <w:r>
              <w:rPr>
                <w:rFonts w:ascii="Arial" w:hAnsi="Arial"/>
                <w:color w:val="000000"/>
                <w:sz w:val="18"/>
              </w:rPr>
              <w:t>If WARNING**:</w:t>
            </w:r>
          </w:p>
          <w:bookmarkEnd w:id="10506"/>
          <w:bookmarkStart w:id="10507" w:name="idp140427800370528"/>
          <w:bookmarkStart w:id="10508" w:name="idp140427800370784"/>
          <w:bookmarkStart w:id="10509" w:name="para_b2e8872b_f194_4bba_b7d4_56c2a5f26e"/>
          <w:p>
            <w:pPr>
              <w:numPr>
                <w:ilvl w:val="0"/>
                <w:numId w:val="100"/>
              </w:numPr>
              <w:tabs>
                <w:tab w:val="left" w:pos="180"/>
              </w:tabs>
              <w:spacing w:before="180" w:after="0" w:line="240" w:lineRule="auto"/>
              <w:ind w:left="180" w:right="0" w:hanging="180"/>
            </w:pPr>
            <w:r>
              <w:rPr>
                <w:rFonts w:ascii="Arial" w:hAnsi="Arial"/>
                <w:color w:val="000000"/>
                <w:sz w:val="18"/>
              </w:rPr>
              <w:t>PROC INIT</w:t>
            </w:r>
          </w:p>
          <w:bookmarkEnd w:id="10509"/>
          <w:bookmarkEnd w:id="10508"/>
          <w:bookmarkEnd w:id="10507"/>
          <w:bookmarkStart w:id="10510" w:name="idp140427800371984"/>
          <w:bookmarkStart w:id="10511" w:name="para_ca861803_6803_4973_a144_1b99827e64"/>
          <w:p>
            <w:pPr>
              <w:numPr>
                <w:ilvl w:val="0"/>
                <w:numId w:val="100"/>
              </w:numPr>
              <w:tabs>
                <w:tab w:val="left" w:pos="180"/>
              </w:tabs>
              <w:spacing w:before="180" w:after="0" w:line="240" w:lineRule="auto"/>
              <w:ind w:left="180" w:right="0" w:hanging="180"/>
            </w:pPr>
            <w:r>
              <w:rPr>
                <w:rFonts w:ascii="Arial" w:hAnsi="Arial"/>
                <w:color w:val="000000"/>
                <w:sz w:val="18"/>
              </w:rPr>
              <w:t>PROC DOWN</w:t>
            </w:r>
          </w:p>
          <w:bookmarkEnd w:id="10511"/>
          <w:bookmarkEnd w:id="10510"/>
          <w:bookmarkStart w:id="10512" w:name="idp140427800373168"/>
          <w:bookmarkStart w:id="10513" w:name="para_dd1d44f9_d309_4cda_9082_a14dfe5162"/>
          <w:p>
            <w:pPr>
              <w:numPr>
                <w:ilvl w:val="0"/>
                <w:numId w:val="100"/>
              </w:numPr>
              <w:tabs>
                <w:tab w:val="left" w:pos="180"/>
              </w:tabs>
              <w:spacing w:before="180" w:after="0" w:line="240" w:lineRule="auto"/>
              <w:ind w:left="180" w:right="0" w:hanging="180"/>
            </w:pPr>
            <w:r>
              <w:rPr>
                <w:rFonts w:ascii="Arial" w:hAnsi="Arial"/>
                <w:color w:val="000000"/>
                <w:sz w:val="18"/>
              </w:rPr>
              <w:t>PRINTER INIT</w:t>
            </w:r>
          </w:p>
          <w:bookmarkEnd w:id="10513"/>
          <w:bookmarkEnd w:id="10512"/>
          <w:bookmarkStart w:id="10514" w:name="idp140427800374352"/>
          <w:bookmarkStart w:id="10515" w:name="para_cc890d29_f813_4eef_8eca_834ca83f71"/>
          <w:p>
            <w:pPr>
              <w:numPr>
                <w:ilvl w:val="0"/>
                <w:numId w:val="100"/>
              </w:numPr>
              <w:tabs>
                <w:tab w:val="left" w:pos="180"/>
              </w:tabs>
              <w:spacing w:before="180" w:after="0" w:line="240" w:lineRule="auto"/>
              <w:ind w:left="180" w:right="0" w:hanging="180"/>
            </w:pPr>
            <w:r>
              <w:rPr>
                <w:rFonts w:ascii="Arial" w:hAnsi="Arial"/>
                <w:color w:val="000000"/>
                <w:sz w:val="18"/>
              </w:rPr>
              <w:t>CALIBRATION ERR</w:t>
            </w:r>
          </w:p>
          <w:bookmarkEnd w:id="10515"/>
          <w:bookmarkEnd w:id="10514"/>
          <w:bookmarkStart w:id="10516" w:name="idp140427800375504"/>
          <w:bookmarkStart w:id="10517" w:name="para_1e186ba2_4542_4405_94c4_95da33b6b1"/>
          <w:p>
            <w:pPr>
              <w:numPr>
                <w:ilvl w:val="0"/>
                <w:numId w:val="100"/>
              </w:numPr>
              <w:tabs>
                <w:tab w:val="left" w:pos="180"/>
              </w:tabs>
              <w:spacing w:before="180" w:after="0" w:line="240" w:lineRule="auto"/>
              <w:ind w:left="180" w:right="0" w:hanging="180"/>
            </w:pPr>
            <w:r>
              <w:rPr>
                <w:rFonts w:ascii="Arial" w:hAnsi="Arial"/>
                <w:color w:val="000000"/>
                <w:sz w:val="18"/>
              </w:rPr>
              <w:t>PROC OVERFLOW FL</w:t>
            </w:r>
          </w:p>
          <w:bookmarkEnd w:id="10517"/>
          <w:bookmarkEnd w:id="10516"/>
          <w:bookmarkStart w:id="10518" w:name="idp140427800376752"/>
          <w:bookmarkStart w:id="10519" w:name="para_78b171b1_3dc3_411a_a32a_34816a11f8"/>
          <w:p>
            <w:pPr>
              <w:numPr>
                <w:ilvl w:val="0"/>
                <w:numId w:val="100"/>
              </w:numPr>
              <w:tabs>
                <w:tab w:val="left" w:pos="180"/>
              </w:tabs>
              <w:spacing w:before="180" w:after="0" w:line="240" w:lineRule="auto"/>
              <w:ind w:left="180" w:right="0" w:hanging="180"/>
            </w:pPr>
            <w:r>
              <w:rPr>
                <w:rFonts w:ascii="Arial" w:hAnsi="Arial"/>
                <w:color w:val="000000"/>
                <w:sz w:val="18"/>
              </w:rPr>
              <w:t>CHEMICALS EMPTY</w:t>
            </w:r>
          </w:p>
          <w:bookmarkEnd w:id="10519"/>
          <w:bookmarkEnd w:id="10518"/>
          <w:bookmarkStart w:id="10520" w:name="idp140427800377936"/>
          <w:bookmarkStart w:id="10521" w:name="para_6482aa21_4d2c_4d84_a113_0d0a611440"/>
          <w:p>
            <w:pPr>
              <w:numPr>
                <w:ilvl w:val="0"/>
                <w:numId w:val="100"/>
              </w:numPr>
              <w:tabs>
                <w:tab w:val="left" w:pos="180"/>
              </w:tabs>
              <w:spacing w:before="180" w:after="0" w:line="240" w:lineRule="auto"/>
              <w:ind w:left="180" w:right="0" w:hanging="180"/>
            </w:pPr>
            <w:r>
              <w:rPr>
                <w:rFonts w:ascii="Arial" w:hAnsi="Arial"/>
                <w:color w:val="000000"/>
                <w:sz w:val="18"/>
              </w:rPr>
              <w:t>CHECK CHEMISTRY</w:t>
            </w:r>
          </w:p>
          <w:bookmarkEnd w:id="10521"/>
          <w:bookmarkEnd w:id="10520"/>
          <w:bookmarkStart w:id="10522" w:name="idp140427800379120"/>
          <w:bookmarkStart w:id="10523" w:name="para_822360ef_5e2f_476c_8e23_269ae84636"/>
          <w:p>
            <w:pPr>
              <w:numPr>
                <w:ilvl w:val="0"/>
                <w:numId w:val="100"/>
              </w:numPr>
              <w:tabs>
                <w:tab w:val="left" w:pos="180"/>
              </w:tabs>
              <w:spacing w:before="180" w:after="0" w:line="240" w:lineRule="auto"/>
              <w:ind w:left="180" w:right="0" w:hanging="180"/>
            </w:pPr>
            <w:r>
              <w:rPr>
                <w:rFonts w:ascii="Arial" w:hAnsi="Arial"/>
                <w:color w:val="000000"/>
                <w:sz w:val="18"/>
              </w:rPr>
              <w:t>PROC OVERFLOW HI</w:t>
            </w:r>
          </w:p>
          <w:bookmarkEnd w:id="10523"/>
          <w:bookmarkEnd w:id="10522"/>
          <w:bookmarkStart w:id="10524" w:name="idp140427800380288"/>
          <w:bookmarkStart w:id="10525" w:name="para_f33ced57_2927_405c_a176_8533cba9a3"/>
          <w:p>
            <w:pPr>
              <w:numPr>
                <w:ilvl w:val="0"/>
                <w:numId w:val="100"/>
              </w:numPr>
              <w:tabs>
                <w:tab w:val="left" w:pos="180"/>
              </w:tabs>
              <w:spacing w:before="180" w:after="0" w:line="240" w:lineRule="auto"/>
              <w:ind w:left="180" w:right="0" w:hanging="180"/>
            </w:pPr>
            <w:r>
              <w:rPr>
                <w:rFonts w:ascii="Arial" w:hAnsi="Arial"/>
                <w:color w:val="000000"/>
                <w:sz w:val="18"/>
              </w:rPr>
              <w:t>CHEMICALS LOW</w:t>
            </w:r>
          </w:p>
          <w:bookmarkEnd w:id="10525"/>
          <w:bookmarkEnd w:id="10524"/>
          <w:bookmarkStart w:id="10526" w:name="idp140427800381488"/>
          <w:bookmarkStart w:id="10527" w:name="para_15e00011_66d7_4d59_b1fc_dedb3bf787"/>
          <w:p>
            <w:pPr>
              <w:numPr>
                <w:ilvl w:val="0"/>
                <w:numId w:val="100"/>
              </w:numPr>
              <w:tabs>
                <w:tab w:val="left" w:pos="180"/>
              </w:tabs>
              <w:spacing w:before="180" w:after="0" w:line="240" w:lineRule="auto"/>
              <w:ind w:left="180" w:right="0" w:hanging="180"/>
            </w:pPr>
            <w:r>
              <w:rPr>
                <w:rFonts w:ascii="Arial" w:hAnsi="Arial"/>
                <w:color w:val="000000"/>
                <w:sz w:val="18"/>
              </w:rPr>
              <w:t>BAD SUPPLY MGZ</w:t>
            </w:r>
          </w:p>
          <w:bookmarkEnd w:id="10527"/>
          <w:bookmarkEnd w:id="10526"/>
          <w:bookmarkStart w:id="10528" w:name="idp140427800382720"/>
          <w:bookmarkStart w:id="10529" w:name="para_e2c9867b_83c0_4cad_99a3_5cd5fa43d3"/>
          <w:p>
            <w:pPr>
              <w:numPr>
                <w:ilvl w:val="0"/>
                <w:numId w:val="100"/>
              </w:numPr>
              <w:tabs>
                <w:tab w:val="left" w:pos="180"/>
              </w:tabs>
              <w:spacing w:before="180" w:after="0" w:line="240" w:lineRule="auto"/>
              <w:ind w:left="180" w:right="0" w:hanging="180"/>
            </w:pPr>
            <w:r>
              <w:rPr>
                <w:rFonts w:ascii="Arial" w:hAnsi="Arial"/>
                <w:color w:val="000000"/>
                <w:sz w:val="18"/>
              </w:rPr>
              <w:t>NO SUPPLY MGZ</w:t>
            </w:r>
          </w:p>
          <w:bookmarkEnd w:id="10529"/>
          <w:bookmarkEnd w:id="10528"/>
          <w:bookmarkStart w:id="10530" w:name="idp140427800383952"/>
          <w:bookmarkStart w:id="10531" w:name="para_583a7959_0830_4dcb_94fa_d18a4598af"/>
          <w:p>
            <w:pPr>
              <w:numPr>
                <w:ilvl w:val="0"/>
                <w:numId w:val="100"/>
              </w:numPr>
              <w:tabs>
                <w:tab w:val="left" w:pos="180"/>
              </w:tabs>
              <w:spacing w:before="180" w:after="0" w:line="240" w:lineRule="auto"/>
              <w:ind w:left="180" w:right="0" w:hanging="180"/>
            </w:pPr>
            <w:r>
              <w:rPr>
                <w:rFonts w:ascii="Arial" w:hAnsi="Arial"/>
                <w:color w:val="000000"/>
                <w:sz w:val="18"/>
              </w:rPr>
              <w:t>SUPPLY MGZ ERR</w:t>
            </w:r>
          </w:p>
          <w:bookmarkEnd w:id="10531"/>
          <w:bookmarkEnd w:id="10530"/>
          <w:bookmarkStart w:id="10532" w:name="idp140427800385184"/>
          <w:bookmarkStart w:id="10533" w:name="para_57e13113_8257_432c_be44_0d82aac5ba"/>
          <w:p>
            <w:pPr>
              <w:numPr>
                <w:ilvl w:val="0"/>
                <w:numId w:val="100"/>
              </w:numPr>
              <w:tabs>
                <w:tab w:val="left" w:pos="180"/>
              </w:tabs>
              <w:spacing w:before="180" w:after="0" w:line="240" w:lineRule="auto"/>
              <w:ind w:left="180" w:right="0" w:hanging="180"/>
            </w:pPr>
            <w:r>
              <w:rPr>
                <w:rFonts w:ascii="Arial" w:hAnsi="Arial"/>
                <w:color w:val="000000"/>
                <w:sz w:val="18"/>
              </w:rPr>
              <w:t>SUPPLY EMPTY</w:t>
            </w:r>
          </w:p>
          <w:bookmarkEnd w:id="10533"/>
          <w:bookmarkEnd w:id="10532"/>
          <w:bookmarkStart w:id="10534" w:name="idp140427800386368"/>
          <w:bookmarkStart w:id="10535" w:name="para_a2461c16_ebb4_4c24_b7eb_d3d62dbbdb"/>
          <w:p>
            <w:pPr>
              <w:numPr>
                <w:ilvl w:val="0"/>
                <w:numId w:val="100"/>
              </w:numPr>
              <w:tabs>
                <w:tab w:val="left" w:pos="180"/>
              </w:tabs>
              <w:spacing w:before="180" w:after="0" w:line="240" w:lineRule="auto"/>
              <w:ind w:left="180" w:right="0" w:hanging="180"/>
            </w:pPr>
            <w:r>
              <w:rPr>
                <w:rFonts w:ascii="Arial" w:hAnsi="Arial"/>
                <w:color w:val="000000"/>
                <w:sz w:val="18"/>
              </w:rPr>
              <w:t>SUPPLY LOW</w:t>
            </w:r>
          </w:p>
          <w:bookmarkEnd w:id="10535"/>
          <w:bookmarkEnd w:id="10534"/>
          <w:bookmarkStart w:id="10536" w:name="idp140427800387600"/>
          <w:bookmarkStart w:id="10537" w:name="para_fabce21a_4f57_402b_8dca_2b0d7fc4ff"/>
          <w:p>
            <w:pPr>
              <w:numPr>
                <w:ilvl w:val="0"/>
                <w:numId w:val="100"/>
              </w:numPr>
              <w:tabs>
                <w:tab w:val="left" w:pos="180"/>
              </w:tabs>
              <w:spacing w:before="180" w:after="0" w:line="240" w:lineRule="auto"/>
              <w:ind w:left="180" w:right="0" w:hanging="180"/>
            </w:pPr>
            <w:r>
              <w:rPr>
                <w:rFonts w:ascii="Arial" w:hAnsi="Arial"/>
                <w:color w:val="000000"/>
                <w:sz w:val="18"/>
              </w:rPr>
              <w:t>RECEIVER FULL</w:t>
            </w:r>
          </w:p>
          <w:bookmarkEnd w:id="10537"/>
          <w:bookmarkEnd w:id="10536"/>
          <w:bookmarkStart w:id="10538" w:name="idp140427800388784"/>
          <w:bookmarkStart w:id="10539" w:name="para_4a9b73f8_1da4_489c_abb5_06c6020c45"/>
          <w:p>
            <w:pPr>
              <w:numPr>
                <w:ilvl w:val="0"/>
                <w:numId w:val="100"/>
              </w:numPr>
              <w:tabs>
                <w:tab w:val="left" w:pos="180"/>
              </w:tabs>
              <w:spacing w:before="180" w:after="0" w:line="240" w:lineRule="auto"/>
              <w:ind w:left="180" w:right="0" w:hanging="180"/>
            </w:pPr>
            <w:r>
              <w:rPr>
                <w:rFonts w:ascii="Arial" w:hAnsi="Arial"/>
                <w:color w:val="000000"/>
                <w:sz w:val="18"/>
              </w:rPr>
              <w:t>NO RECEIVE MGZ</w:t>
            </w:r>
          </w:p>
          <w:bookmarkEnd w:id="10539"/>
          <w:bookmarkEnd w:id="10538"/>
          <w:bookmarkStart w:id="10540" w:name="idp140427800389968"/>
          <w:bookmarkStart w:id="10541" w:name="para_e3321018_2e3c_43cc_8052_2fa5f79f7c"/>
          <w:p>
            <w:pPr>
              <w:numPr>
                <w:ilvl w:val="0"/>
                <w:numId w:val="100"/>
              </w:numPr>
              <w:tabs>
                <w:tab w:val="left" w:pos="180"/>
              </w:tabs>
              <w:spacing w:before="180" w:after="0" w:line="240" w:lineRule="auto"/>
              <w:ind w:left="180" w:right="0" w:hanging="180"/>
            </w:pPr>
            <w:r>
              <w:rPr>
                <w:rFonts w:ascii="Arial" w:hAnsi="Arial"/>
                <w:color w:val="000000"/>
                <w:sz w:val="18"/>
              </w:rPr>
              <w:t>CALIBRATION ERR</w:t>
            </w:r>
          </w:p>
          <w:bookmarkEnd w:id="10541"/>
          <w:bookmarkEnd w:id="10540"/>
          <w:bookmarkStart w:id="10542" w:name="idp140427800391200"/>
          <w:bookmarkStart w:id="10543" w:name="para_4f62e371_1d68_47f0_840a_54d7c32eec"/>
          <w:p>
            <w:pPr>
              <w:numPr>
                <w:ilvl w:val="0"/>
                <w:numId w:val="100"/>
              </w:numPr>
              <w:tabs>
                <w:tab w:val="left" w:pos="180"/>
              </w:tabs>
              <w:spacing w:before="180" w:after="0" w:line="240" w:lineRule="auto"/>
              <w:ind w:left="180" w:right="0" w:hanging="180"/>
            </w:pPr>
            <w:r>
              <w:rPr>
                <w:rFonts w:ascii="Arial" w:hAnsi="Arial"/>
                <w:color w:val="000000"/>
                <w:sz w:val="18"/>
              </w:rPr>
              <w:t>COVER OPEN</w:t>
            </w:r>
          </w:p>
          <w:bookmarkEnd w:id="10543"/>
          <w:bookmarkEnd w:id="10542"/>
          <w:bookmarkStart w:id="10544" w:name="idp140427800392384"/>
          <w:bookmarkStart w:id="10545" w:name="para_108c7e56_1a55_46c9_b5ba_b0de3af9bc"/>
          <w:p>
            <w:pPr>
              <w:numPr>
                <w:ilvl w:val="0"/>
                <w:numId w:val="100"/>
              </w:numPr>
              <w:tabs>
                <w:tab w:val="left" w:pos="180"/>
              </w:tabs>
              <w:spacing w:before="180" w:after="0" w:line="240" w:lineRule="auto"/>
              <w:ind w:left="180" w:right="0" w:hanging="180"/>
            </w:pPr>
            <w:r>
              <w:rPr>
                <w:rFonts w:ascii="Arial" w:hAnsi="Arial"/>
                <w:color w:val="000000"/>
                <w:sz w:val="18"/>
              </w:rPr>
              <w:t>FILM JAM</w:t>
            </w:r>
          </w:p>
          <w:bookmarkEnd w:id="10545"/>
          <w:bookmarkEnd w:id="10544"/>
        </w:tc>
        <w:tc>
          <w:tcPr>
            <w:tcBorders>
              <w:bottom w:val="single" w:sz="4" w:color="000000"/>
              <w:right w:val="single" w:sz="4" w:color="000000"/>
            </w:tcBorders>
            <w:tcMar>
              <w:top w:w="40" w:type="dxa"/>
              <w:left w:w="40" w:type="dxa"/>
              <w:bottom w:w="40" w:type="dxa"/>
              <w:right w:w="40" w:type="dxa"/>
            </w:tcMar>
            <w:vAlign w:val="top"/>
          </w:tcPr>
          <w:bookmarkStart w:id="10546" w:name="para_f504a6cc_044b_4566_ac1f_8fbf08fae3"/>
          <w:p>
            <w:pPr>
              <w:spacing w:before="180" w:after="0" w:line="240" w:lineRule="auto"/>
            </w:pPr>
            <w:r>
              <w:rPr>
                <w:rFonts w:ascii="Arial" w:hAnsi="Arial"/>
                <w:color w:val="000000"/>
                <w:sz w:val="18"/>
              </w:rPr>
              <w:t>ALWAYS</w:t>
            </w:r>
          </w:p>
          <w:bookmarkEnd w:id="10546"/>
        </w:tc>
        <w:tc>
          <w:tcPr>
            <w:tcBorders>
              <w:bottom w:val="single" w:sz="4" w:color="000000"/>
              <w:right w:val="single" w:sz="4" w:color="000000"/>
            </w:tcBorders>
            <w:tcMar>
              <w:top w:w="40" w:type="dxa"/>
              <w:left w:w="40" w:type="dxa"/>
              <w:bottom w:w="40" w:type="dxa"/>
              <w:right w:w="40" w:type="dxa"/>
            </w:tcMar>
            <w:vAlign w:val="top"/>
          </w:tcPr>
          <w:bookmarkStart w:id="10547" w:name="para_eaa36caf_7ed8_4100_8f10_dd95051e7f"/>
          <w:p>
            <w:pPr>
              <w:spacing w:before="180" w:after="0" w:line="240" w:lineRule="auto"/>
            </w:pPr>
            <w:r>
              <w:rPr>
                <w:rFonts w:ascii="Arial" w:hAnsi="Arial"/>
                <w:color w:val="000000"/>
                <w:sz w:val="18"/>
              </w:rPr>
              <w:t>Printer</w:t>
            </w:r>
          </w:p>
          <w:bookmarkEnd w:id="10547"/>
        </w:tc>
      </w:tr>
    </w:tbl>
    <w:bookmarkStart w:id="10548" w:name="para_aa979e3e_1cdf_4ca2_8304_e2a6a504c8"/>
    <w:p>
      <w:pPr>
        <w:spacing w:before="180" w:after="0" w:line="240" w:lineRule="auto"/>
        <w:jc w:val="both"/>
      </w:pPr>
      <w:r>
        <w:rPr>
          <w:rFonts w:ascii="Arial" w:hAnsi="Arial"/>
          <w:color w:val="000000"/>
          <w:sz w:val="18"/>
        </w:rPr>
        <w:t>The EXAMPLE-PRINT-SERVER-MANAGEMENT behavior when sending the N-EVENT-REPORT is summarized in the following table:</w:t>
      </w:r>
    </w:p>
    <w:bookmarkEnd w:id="10548"/>
    <w:bookmarkStart w:id="10549" w:name="table_E_4_2_31"/>
    <w:p>
      <w:pPr>
        <w:keepNext/>
        <w:spacing w:before="216" w:after="0" w:line="240" w:lineRule="auto"/>
        <w:jc w:val="center"/>
      </w:pPr>
      <w:r>
        <w:rPr>
          <w:rFonts w:ascii="Arial" w:hAnsi="Arial"/>
          <w:b/>
          <w:color w:val="000000"/>
          <w:sz w:val="22"/>
        </w:rPr>
        <w:t>Table E.4.2-31. Printer SOP Class N-EVENT-REPORT Behavior</w:t>
      </w:r>
    </w:p>
    <w:bookmarkEnd w:id="10549"/>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50" w:name="para_2b4a500a_17d7_4ed4_87f2_06f0624edf"/>
          <w:p>
            <w:pPr>
              <w:keepNext/>
              <w:spacing w:before="180" w:after="0" w:line="240" w:lineRule="auto"/>
              <w:jc w:val="center"/>
            </w:pPr>
            <w:r>
              <w:rPr>
                <w:rFonts w:ascii="Arial" w:hAnsi="Arial"/>
                <w:b/>
                <w:color w:val="000000"/>
                <w:sz w:val="18"/>
              </w:rPr>
              <w:t>Event Type Name</w:t>
            </w:r>
          </w:p>
          <w:bookmarkEnd w:id="10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1" w:name="para_cfaabfcf_f1b6_466e_bf2f_2f535afb79"/>
          <w:p>
            <w:pPr>
              <w:spacing w:before="180" w:after="0" w:line="240" w:lineRule="auto"/>
              <w:jc w:val="center"/>
            </w:pPr>
            <w:r>
              <w:rPr>
                <w:rFonts w:ascii="Arial" w:hAnsi="Arial"/>
                <w:b/>
                <w:color w:val="000000"/>
                <w:sz w:val="18"/>
              </w:rPr>
              <w:t>Event Type ID</w:t>
            </w:r>
          </w:p>
          <w:bookmarkEnd w:id="10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2" w:name="para_e307f12e_39b7_4677_a8ec_f8c6fc02f1"/>
          <w:p>
            <w:pPr>
              <w:spacing w:before="180" w:after="0" w:line="240" w:lineRule="auto"/>
              <w:jc w:val="center"/>
            </w:pPr>
            <w:r>
              <w:rPr>
                <w:rFonts w:ascii="Arial" w:hAnsi="Arial"/>
                <w:b/>
                <w:color w:val="000000"/>
                <w:sz w:val="18"/>
              </w:rPr>
              <w:t>Behavior</w:t>
            </w:r>
          </w:p>
          <w:bookmarkEnd w:id="10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3" w:name="para_cd7fc1eb_b2ea_46a9_a422_7c7cbde46f"/>
          <w:p>
            <w:pPr>
              <w:spacing w:before="180" w:after="0" w:line="240" w:lineRule="auto"/>
            </w:pPr>
            <w:r>
              <w:rPr>
                <w:rFonts w:ascii="Arial" w:hAnsi="Arial"/>
                <w:color w:val="000000"/>
                <w:sz w:val="18"/>
              </w:rPr>
              <w:t>Normal</w:t>
            </w:r>
          </w:p>
          <w:bookmarkEnd w:id="10553"/>
        </w:tc>
        <w:tc>
          <w:tcPr>
            <w:tcBorders>
              <w:bottom w:val="single" w:sz="4" w:color="000000"/>
              <w:right w:val="single" w:sz="4" w:color="000000"/>
            </w:tcBorders>
            <w:tcMar>
              <w:top w:w="40" w:type="dxa"/>
              <w:left w:w="40" w:type="dxa"/>
              <w:bottom w:w="40" w:type="dxa"/>
              <w:right w:w="40" w:type="dxa"/>
            </w:tcMar>
            <w:vAlign w:val="top"/>
          </w:tcPr>
          <w:bookmarkStart w:id="10554" w:name="para_d23cdb22_5f4c_49b8_90a7_2b7205fb41"/>
          <w:p>
            <w:pPr>
              <w:spacing w:before="180" w:after="0" w:line="240" w:lineRule="auto"/>
              <w:jc w:val="center"/>
            </w:pPr>
            <w:r>
              <w:rPr>
                <w:rFonts w:ascii="Arial" w:hAnsi="Arial"/>
                <w:color w:val="000000"/>
                <w:sz w:val="18"/>
              </w:rPr>
              <w:t>1</w:t>
            </w:r>
          </w:p>
          <w:bookmarkEnd w:id="10554"/>
        </w:tc>
        <w:tc>
          <w:tcPr>
            <w:tcBorders>
              <w:bottom w:val="single" w:sz="4" w:color="000000"/>
              <w:right w:val="single" w:sz="4" w:color="000000"/>
            </w:tcBorders>
            <w:tcMar>
              <w:top w:w="40" w:type="dxa"/>
              <w:left w:w="40" w:type="dxa"/>
              <w:bottom w:w="40" w:type="dxa"/>
              <w:right w:w="40" w:type="dxa"/>
            </w:tcMar>
            <w:vAlign w:val="top"/>
          </w:tcPr>
          <w:bookmarkStart w:id="10555" w:name="para_4078d3dc_612c_4791_9d73_e26bb7b53f"/>
          <w:p>
            <w:pPr>
              <w:spacing w:before="180" w:after="0" w:line="240" w:lineRule="auto"/>
            </w:pPr>
            <w:r>
              <w:rPr>
                <w:rFonts w:ascii="Arial" w:hAnsi="Arial"/>
                <w:color w:val="000000"/>
                <w:sz w:val="18"/>
              </w:rPr>
              <w:t>The print-job continues to be printed.</w:t>
            </w:r>
          </w:p>
          <w:bookmarkEnd w:id="10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6" w:name="para_4cd85f4c_eff5_4e7e_8ce0_1a0de7dc79"/>
          <w:p>
            <w:pPr>
              <w:spacing w:before="180" w:after="0" w:line="240" w:lineRule="auto"/>
            </w:pPr>
            <w:r>
              <w:rPr>
                <w:rFonts w:ascii="Arial" w:hAnsi="Arial"/>
                <w:color w:val="000000"/>
                <w:sz w:val="18"/>
              </w:rPr>
              <w:t>Warning</w:t>
            </w:r>
          </w:p>
          <w:bookmarkEnd w:id="10556"/>
        </w:tc>
        <w:tc>
          <w:tcPr>
            <w:tcBorders>
              <w:bottom w:val="single" w:sz="4" w:color="000000"/>
              <w:right w:val="single" w:sz="4" w:color="000000"/>
            </w:tcBorders>
            <w:tcMar>
              <w:top w:w="40" w:type="dxa"/>
              <w:left w:w="40" w:type="dxa"/>
              <w:bottom w:w="40" w:type="dxa"/>
              <w:right w:w="40" w:type="dxa"/>
            </w:tcMar>
            <w:vAlign w:val="top"/>
          </w:tcPr>
          <w:bookmarkStart w:id="10557" w:name="para_f69d26ac_6af0_4fc7_a3ca_5cdcf183cb"/>
          <w:p>
            <w:pPr>
              <w:spacing w:before="180" w:after="0" w:line="240" w:lineRule="auto"/>
              <w:jc w:val="center"/>
            </w:pPr>
            <w:r>
              <w:rPr>
                <w:rFonts w:ascii="Arial" w:hAnsi="Arial"/>
                <w:color w:val="000000"/>
                <w:sz w:val="18"/>
              </w:rPr>
              <w:t>2</w:t>
            </w:r>
          </w:p>
          <w:bookmarkEnd w:id="10557"/>
        </w:tc>
        <w:tc>
          <w:tcPr>
            <w:tcBorders>
              <w:bottom w:val="single" w:sz="4" w:color="000000"/>
              <w:right w:val="single" w:sz="4" w:color="000000"/>
            </w:tcBorders>
            <w:tcMar>
              <w:top w:w="40" w:type="dxa"/>
              <w:left w:w="40" w:type="dxa"/>
              <w:bottom w:w="40" w:type="dxa"/>
              <w:right w:w="40" w:type="dxa"/>
            </w:tcMar>
            <w:vAlign w:val="top"/>
          </w:tcPr>
          <w:bookmarkStart w:id="10558" w:name="para_714a7643_cfd5_4ba1_9ffc_8e02e5c59f"/>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10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9" w:name="para_653e2b73_ef20_4c80_9d0e_209a7ae787"/>
          <w:p>
            <w:pPr>
              <w:spacing w:before="180" w:after="0" w:line="240" w:lineRule="auto"/>
            </w:pPr>
            <w:r>
              <w:rPr>
                <w:rFonts w:ascii="Arial" w:hAnsi="Arial"/>
                <w:color w:val="000000"/>
                <w:sz w:val="18"/>
              </w:rPr>
              <w:t>Failure</w:t>
            </w:r>
          </w:p>
          <w:bookmarkEnd w:id="10559"/>
        </w:tc>
        <w:tc>
          <w:tcPr>
            <w:tcBorders>
              <w:bottom w:val="single" w:sz="4" w:color="000000"/>
              <w:right w:val="single" w:sz="4" w:color="000000"/>
            </w:tcBorders>
            <w:tcMar>
              <w:top w:w="40" w:type="dxa"/>
              <w:left w:w="40" w:type="dxa"/>
              <w:bottom w:w="40" w:type="dxa"/>
              <w:right w:w="40" w:type="dxa"/>
            </w:tcMar>
            <w:vAlign w:val="top"/>
          </w:tcPr>
          <w:bookmarkStart w:id="10560" w:name="para_72a69a51_3007_4246_a85a_68cfc3f954"/>
          <w:p>
            <w:pPr>
              <w:spacing w:before="180" w:after="0" w:line="240" w:lineRule="auto"/>
              <w:jc w:val="center"/>
            </w:pPr>
            <w:r>
              <w:rPr>
                <w:rFonts w:ascii="Arial" w:hAnsi="Arial"/>
                <w:color w:val="000000"/>
                <w:sz w:val="18"/>
              </w:rPr>
              <w:t>3</w:t>
            </w:r>
          </w:p>
          <w:bookmarkEnd w:id="10560"/>
        </w:tc>
        <w:tc>
          <w:tcPr>
            <w:tcBorders>
              <w:bottom w:val="single" w:sz="4" w:color="000000"/>
              <w:right w:val="single" w:sz="4" w:color="000000"/>
            </w:tcBorders>
            <w:tcMar>
              <w:top w:w="40" w:type="dxa"/>
              <w:left w:w="40" w:type="dxa"/>
              <w:bottom w:w="40" w:type="dxa"/>
              <w:right w:w="40" w:type="dxa"/>
            </w:tcMar>
            <w:vAlign w:val="top"/>
          </w:tcPr>
          <w:bookmarkStart w:id="10561" w:name="para_5b0af8e7_43e0_47d8_bd61_00c5f48907"/>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10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2" w:name="para_a534a0c7_6cdb_4d95_bcc3_520139412e"/>
          <w:p>
            <w:pPr>
              <w:spacing w:before="180" w:after="0" w:line="240" w:lineRule="auto"/>
            </w:pPr>
            <w:r>
              <w:rPr>
                <w:rFonts w:ascii="Arial" w:hAnsi="Arial"/>
                <w:color w:val="000000"/>
                <w:sz w:val="18"/>
              </w:rPr>
              <w:t>*</w:t>
            </w:r>
          </w:p>
          <w:bookmarkEnd w:id="10562"/>
        </w:tc>
        <w:tc>
          <w:tcPr>
            <w:tcBorders>
              <w:bottom w:val="single" w:sz="4" w:color="000000"/>
              <w:right w:val="single" w:sz="4" w:color="000000"/>
            </w:tcBorders>
            <w:tcMar>
              <w:top w:w="40" w:type="dxa"/>
              <w:left w:w="40" w:type="dxa"/>
              <w:bottom w:w="40" w:type="dxa"/>
              <w:right w:w="40" w:type="dxa"/>
            </w:tcMar>
            <w:vAlign w:val="top"/>
          </w:tcPr>
          <w:bookmarkStart w:id="10563" w:name="para_756ef4e3_ae68_4cc6_a447_b1afd947a4"/>
          <w:p>
            <w:pPr>
              <w:spacing w:before="180" w:after="0" w:line="240" w:lineRule="auto"/>
            </w:pPr>
            <w:r>
              <w:rPr>
                <w:rFonts w:ascii="Arial" w:hAnsi="Arial"/>
                <w:color w:val="000000"/>
                <w:sz w:val="18"/>
              </w:rPr>
              <w:t>*</w:t>
            </w:r>
          </w:p>
          <w:bookmarkEnd w:id="10563"/>
        </w:tc>
        <w:tc>
          <w:tcPr>
            <w:tcBorders>
              <w:bottom w:val="single" w:sz="4" w:color="000000"/>
              <w:right w:val="single" w:sz="4" w:color="000000"/>
            </w:tcBorders>
            <w:tcMar>
              <w:top w:w="40" w:type="dxa"/>
              <w:left w:w="40" w:type="dxa"/>
              <w:bottom w:w="40" w:type="dxa"/>
              <w:right w:w="40" w:type="dxa"/>
            </w:tcMar>
            <w:vAlign w:val="top"/>
          </w:tcPr>
          <w:bookmarkStart w:id="10564" w:name="para_615c0cda_b486_43a7_9e43_7389b6c832"/>
          <w:p>
            <w:pPr>
              <w:spacing w:before="180" w:after="0" w:line="240" w:lineRule="auto"/>
            </w:pPr>
            <w:r>
              <w:rPr>
                <w:rFonts w:ascii="Arial" w:hAnsi="Arial"/>
                <w:color w:val="000000"/>
                <w:sz w:val="18"/>
              </w:rPr>
              <w:t>An invalid Event Type ID will cause a status code of 0113H to be returned in a N-EVENT-REPORT response.</w:t>
            </w:r>
          </w:p>
          <w:bookmarkEnd w:id="10564"/>
        </w:tc>
      </w:tr>
    </w:tbl>
    <w:bookmarkStart w:id="10565" w:name="sect_E_4_2_1_4_1_3_3"/>
    <w:p>
      <w:pPr>
        <w:spacing w:before="180" w:after="0" w:line="240" w:lineRule="auto"/>
      </w:pPr>
      <w:r>
        <w:rPr>
          <w:rFonts w:ascii="Arial" w:hAnsi="Arial"/>
          <w:b/>
          <w:color w:val="000000"/>
          <w:sz w:val="18"/>
        </w:rPr>
        <w:t>E.4.2.1.4.1.3.3 Specific Conformance to Basic Annotation Box SOP Class</w:t>
      </w:r>
    </w:p>
    <w:bookmarkEnd w:id="10565"/>
    <w:bookmarkStart w:id="10566" w:name="para_f54740a1_3b66_4315_acec_2d8625ea7e"/>
    <w:p>
      <w:pPr>
        <w:spacing w:before="180" w:after="0" w:line="240" w:lineRule="auto"/>
        <w:jc w:val="both"/>
      </w:pPr>
      <w:r>
        <w:rPr>
          <w:rFonts w:ascii="Arial" w:hAnsi="Arial"/>
          <w:color w:val="000000"/>
          <w:sz w:val="18"/>
        </w:rPr>
        <w:t>The EXAMPLE-PRINT-SERVER-MANAGEMENT creates the Basic Annotation Box SOP instance at the time the Basic Film Box SOP instance is created, based on the value of the attribute Annotation Display Format ID (2010,0030) of the Basic Film Box.</w:t>
      </w:r>
    </w:p>
    <w:bookmarkEnd w:id="10566"/>
    <w:bookmarkStart w:id="10567" w:name="para_9c44cbbc_3cfa_4e32_98aa_bc13aa450c"/>
    <w:p>
      <w:pPr>
        <w:spacing w:before="180" w:after="0" w:line="240" w:lineRule="auto"/>
        <w:jc w:val="both"/>
      </w:pPr>
      <w:r>
        <w:rPr>
          <w:rFonts w:ascii="Arial" w:hAnsi="Arial"/>
          <w:color w:val="000000"/>
          <w:sz w:val="18"/>
        </w:rPr>
        <w:t>The created Basic Annotation Box SOP instance can be updated with the N-SET DIMSE service. The following table describes the attributes that can be updated:</w:t>
      </w:r>
    </w:p>
    <w:bookmarkEnd w:id="10567"/>
    <w:bookmarkStart w:id="10568" w:name="table_E_4_2_32"/>
    <w:p>
      <w:pPr>
        <w:keepNext/>
        <w:spacing w:before="216" w:after="0" w:line="240" w:lineRule="auto"/>
        <w:jc w:val="center"/>
      </w:pPr>
      <w:r>
        <w:rPr>
          <w:rFonts w:ascii="Arial" w:hAnsi="Arial"/>
          <w:b/>
          <w:color w:val="000000"/>
          <w:sz w:val="22"/>
        </w:rPr>
        <w:t>Table E.4.2-32. Basic Annotation Box SOP Class N-SET Request Attributes</w:t>
      </w:r>
    </w:p>
    <w:bookmarkEnd w:id="10568"/>
    <w:p>
      <w:pPr>
        <w:spacing w:before="0" w:after="0" w:line="240" w:lineRule="auto"/>
        <w:rPr>
          <w:sz w:val="13"/>
        </w:rPr>
      </w:pPr>
    </w:p>
    <w:tbl>
      <w:tblPr>
        <w:tblInd w:w="45" w:type="dxa"/>
        <w:tblLayout w:type="fixed"/>
      </w:tblPr>
      <w:tblGrid>
        <w:gridCol w:w="995"/>
        <w:gridCol w:w="1091"/>
        <w:gridCol w:w="2980"/>
        <w:gridCol w:w="3019"/>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69" w:name="para_7d9b0707_a91a_479f_99f0_2438890c19"/>
          <w:p>
            <w:pPr>
              <w:keepNext/>
              <w:spacing w:before="180" w:after="0" w:line="240" w:lineRule="auto"/>
              <w:jc w:val="center"/>
            </w:pPr>
            <w:r>
              <w:rPr>
                <w:rFonts w:ascii="Arial" w:hAnsi="Arial"/>
                <w:b/>
                <w:color w:val="000000"/>
                <w:sz w:val="18"/>
              </w:rPr>
              <w:t>Attribute</w:t>
            </w:r>
          </w:p>
          <w:bookmarkEnd w:id="10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0" w:name="para_d3653cf3_24bc_49ba_adc3_2d49e7a069"/>
          <w:p>
            <w:pPr>
              <w:spacing w:before="180" w:after="0" w:line="240" w:lineRule="auto"/>
              <w:jc w:val="center"/>
            </w:pPr>
            <w:r>
              <w:rPr>
                <w:rFonts w:ascii="Arial" w:hAnsi="Arial"/>
                <w:b/>
                <w:color w:val="000000"/>
                <w:sz w:val="18"/>
              </w:rPr>
              <w:t>Tag</w:t>
            </w:r>
          </w:p>
          <w:bookmarkEnd w:id="10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1" w:name="para_5458550b_0e9c_42aa_8094_8be070904b"/>
          <w:p>
            <w:pPr>
              <w:spacing w:before="180" w:after="0" w:line="240" w:lineRule="auto"/>
              <w:jc w:val="center"/>
            </w:pPr>
            <w:r>
              <w:rPr>
                <w:rFonts w:ascii="Arial" w:hAnsi="Arial"/>
                <w:b/>
                <w:color w:val="000000"/>
                <w:sz w:val="18"/>
              </w:rPr>
              <w:t>Valid Range</w:t>
            </w:r>
          </w:p>
          <w:bookmarkEnd w:id="10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2" w:name="para_1644ecbe_226b_40c1_b11e_1138945cb7"/>
          <w:p>
            <w:pPr>
              <w:spacing w:before="180" w:after="0" w:line="240" w:lineRule="auto"/>
              <w:jc w:val="center"/>
            </w:pPr>
            <w:r>
              <w:rPr>
                <w:rFonts w:ascii="Arial" w:hAnsi="Arial"/>
                <w:b/>
                <w:color w:val="000000"/>
                <w:sz w:val="18"/>
              </w:rPr>
              <w:t>Default Value if not sent by SCU or invalid value received</w:t>
            </w:r>
          </w:p>
          <w:bookmarkEnd w:id="10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3" w:name="para_99473583_c2ea_46a2_af03_f31593b487"/>
          <w:p>
            <w:pPr>
              <w:spacing w:before="180" w:after="0" w:line="240" w:lineRule="auto"/>
              <w:jc w:val="center"/>
            </w:pPr>
            <w:r>
              <w:rPr>
                <w:rFonts w:ascii="Arial" w:hAnsi="Arial"/>
                <w:b/>
                <w:color w:val="000000"/>
                <w:sz w:val="18"/>
              </w:rPr>
              <w:t>Response to Invalid Value</w:t>
            </w:r>
          </w:p>
          <w:bookmarkEnd w:id="10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4" w:name="para_5057ac25_c547_4b79_975e_c4e86e1116"/>
          <w:p>
            <w:pPr>
              <w:spacing w:before="180" w:after="0" w:line="240" w:lineRule="auto"/>
            </w:pPr>
            <w:r>
              <w:rPr>
                <w:rFonts w:ascii="Arial" w:hAnsi="Arial"/>
                <w:color w:val="000000"/>
                <w:sz w:val="18"/>
              </w:rPr>
              <w:t>Annotation</w:t>
            </w:r>
          </w:p>
          <w:bookmarkEnd w:id="10574"/>
          <w:bookmarkStart w:id="10575" w:name="para_eeb3a44b_a003_4cf2_8ea8_104b8648eb"/>
          <w:p>
            <w:pPr>
              <w:spacing w:before="180" w:after="0" w:line="240" w:lineRule="auto"/>
            </w:pPr>
            <w:r>
              <w:rPr>
                <w:rFonts w:ascii="Arial" w:hAnsi="Arial"/>
                <w:color w:val="000000"/>
                <w:sz w:val="18"/>
              </w:rPr>
              <w:t>Position</w:t>
            </w:r>
          </w:p>
          <w:bookmarkEnd w:id="10575"/>
        </w:tc>
        <w:tc>
          <w:tcPr>
            <w:tcBorders>
              <w:bottom w:val="single" w:sz="4" w:color="000000"/>
              <w:right w:val="single" w:sz="4" w:color="000000"/>
            </w:tcBorders>
            <w:tcMar>
              <w:top w:w="40" w:type="dxa"/>
              <w:left w:w="40" w:type="dxa"/>
              <w:bottom w:w="40" w:type="dxa"/>
              <w:right w:w="40" w:type="dxa"/>
            </w:tcMar>
            <w:vAlign w:val="top"/>
          </w:tcPr>
          <w:bookmarkStart w:id="10576" w:name="para_b54c5b4c_23f6_40ec_ad82_e0f4e51ba3"/>
          <w:p>
            <w:pPr>
              <w:spacing w:before="180" w:after="0" w:line="240" w:lineRule="auto"/>
              <w:jc w:val="center"/>
            </w:pPr>
            <w:r>
              <w:rPr>
                <w:rFonts w:ascii="Arial" w:hAnsi="Arial"/>
                <w:color w:val="000000"/>
                <w:sz w:val="18"/>
              </w:rPr>
              <w:t>(2030,0010)</w:t>
            </w:r>
          </w:p>
          <w:bookmarkEnd w:id="10576"/>
        </w:tc>
        <w:tc>
          <w:tcPr>
            <w:tcBorders>
              <w:bottom w:val="single" w:sz="4" w:color="000000"/>
              <w:right w:val="single" w:sz="4" w:color="000000"/>
            </w:tcBorders>
            <w:tcMar>
              <w:top w:w="40" w:type="dxa"/>
              <w:left w:w="40" w:type="dxa"/>
              <w:bottom w:w="40" w:type="dxa"/>
              <w:right w:w="40" w:type="dxa"/>
            </w:tcMar>
            <w:vAlign w:val="top"/>
          </w:tcPr>
          <w:bookmarkStart w:id="10577" w:name="para_77a28041_cb07_45f9_ac2f_25e052d2d8"/>
          <w:p>
            <w:pPr>
              <w:spacing w:before="180" w:after="0" w:line="240" w:lineRule="auto"/>
            </w:pPr>
            <w:r>
              <w:rPr>
                <w:rFonts w:ascii="Arial" w:hAnsi="Arial"/>
                <w:color w:val="000000"/>
                <w:sz w:val="18"/>
              </w:rPr>
              <w:t>0 - Max number of annotation strings defined for Annotation Format</w:t>
            </w:r>
          </w:p>
          <w:bookmarkEnd w:id="10577"/>
        </w:tc>
        <w:tc>
          <w:tcPr>
            <w:tcBorders>
              <w:bottom w:val="single" w:sz="4" w:color="000000"/>
              <w:right w:val="single" w:sz="4" w:color="000000"/>
            </w:tcBorders>
            <w:tcMar>
              <w:top w:w="40" w:type="dxa"/>
              <w:left w:w="40" w:type="dxa"/>
              <w:bottom w:w="40" w:type="dxa"/>
              <w:right w:w="40" w:type="dxa"/>
            </w:tcMar>
            <w:vAlign w:val="top"/>
          </w:tcPr>
          <w:bookmarkStart w:id="10578" w:name="para_68ddffac_3572_4fa1_8c4e_4d90406c0f"/>
          <w:p>
            <w:pPr>
              <w:spacing w:before="180" w:after="0" w:line="240" w:lineRule="auto"/>
            </w:pPr>
            <w:r>
              <w:rPr>
                <w:rFonts w:ascii="Arial" w:hAnsi="Arial"/>
                <w:color w:val="000000"/>
                <w:sz w:val="18"/>
              </w:rPr>
              <w:t>Mandatory,</w:t>
            </w:r>
          </w:p>
          <w:bookmarkEnd w:id="10578"/>
          <w:bookmarkStart w:id="10579" w:name="para_a9110794_2d43_4054_afb3_be777cfe54"/>
          <w:p>
            <w:pPr>
              <w:spacing w:before="180" w:after="0" w:line="240" w:lineRule="auto"/>
            </w:pPr>
            <w:r>
              <w:rPr>
                <w:rFonts w:ascii="Arial" w:hAnsi="Arial"/>
                <w:color w:val="000000"/>
                <w:sz w:val="18"/>
              </w:rPr>
              <w:t>no default.</w:t>
            </w:r>
          </w:p>
          <w:bookmarkEnd w:id="10579"/>
        </w:tc>
        <w:tc>
          <w:tcPr>
            <w:tcBorders>
              <w:bottom w:val="single" w:sz="4" w:color="000000"/>
              <w:right w:val="single" w:sz="4" w:color="000000"/>
            </w:tcBorders>
            <w:tcMar>
              <w:top w:w="40" w:type="dxa"/>
              <w:left w:w="40" w:type="dxa"/>
              <w:bottom w:w="40" w:type="dxa"/>
              <w:right w:w="40" w:type="dxa"/>
            </w:tcMar>
            <w:vAlign w:val="top"/>
          </w:tcPr>
          <w:bookmarkStart w:id="10580" w:name="para_edfe0d81_4931_496e_9098_a7948dda3e"/>
          <w:p>
            <w:pPr>
              <w:spacing w:before="180" w:after="0" w:line="240" w:lineRule="auto"/>
            </w:pPr>
            <w:r>
              <w:rPr>
                <w:rFonts w:ascii="Arial" w:hAnsi="Arial"/>
                <w:color w:val="000000"/>
                <w:sz w:val="18"/>
              </w:rPr>
              <w:t>Failure (0x0106)</w:t>
            </w:r>
          </w:p>
          <w:bookmarkEnd w:id="10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1" w:name="para_7df19ce3_a1be_4293_89eb_71f96f1f93"/>
          <w:p>
            <w:pPr>
              <w:spacing w:before="180" w:after="0" w:line="240" w:lineRule="auto"/>
            </w:pPr>
            <w:r>
              <w:rPr>
                <w:rFonts w:ascii="Arial" w:hAnsi="Arial"/>
                <w:color w:val="000000"/>
                <w:sz w:val="18"/>
              </w:rPr>
              <w:t>Text String</w:t>
            </w:r>
          </w:p>
          <w:bookmarkEnd w:id="10581"/>
        </w:tc>
        <w:tc>
          <w:tcPr>
            <w:tcBorders>
              <w:bottom w:val="single" w:sz="4" w:color="000000"/>
              <w:right w:val="single" w:sz="4" w:color="000000"/>
            </w:tcBorders>
            <w:tcMar>
              <w:top w:w="40" w:type="dxa"/>
              <w:left w:w="40" w:type="dxa"/>
              <w:bottom w:w="40" w:type="dxa"/>
              <w:right w:w="40" w:type="dxa"/>
            </w:tcMar>
            <w:vAlign w:val="top"/>
          </w:tcPr>
          <w:bookmarkStart w:id="10582" w:name="para_5b8ac54c_5b08_463f_9eb0_f74b2f8dcb"/>
          <w:p>
            <w:pPr>
              <w:spacing w:before="180" w:after="0" w:line="240" w:lineRule="auto"/>
              <w:jc w:val="center"/>
            </w:pPr>
            <w:r>
              <w:rPr>
                <w:rFonts w:ascii="Arial" w:hAnsi="Arial"/>
                <w:color w:val="000000"/>
                <w:sz w:val="18"/>
              </w:rPr>
              <w:t>(2030,0020)</w:t>
            </w:r>
          </w:p>
          <w:bookmarkEnd w:id="10582"/>
        </w:tc>
        <w:tc>
          <w:tcPr>
            <w:tcBorders>
              <w:bottom w:val="single" w:sz="4" w:color="000000"/>
              <w:right w:val="single" w:sz="4" w:color="000000"/>
            </w:tcBorders>
            <w:tcMar>
              <w:top w:w="40" w:type="dxa"/>
              <w:left w:w="40" w:type="dxa"/>
              <w:bottom w:w="40" w:type="dxa"/>
              <w:right w:w="40" w:type="dxa"/>
            </w:tcMar>
            <w:vAlign w:val="top"/>
          </w:tcPr>
          <w:bookmarkStart w:id="10583" w:name="para_1e963f45_52be_44bb_ad9d_50ca2d7622"/>
          <w:p>
            <w:pPr>
              <w:spacing w:before="180" w:after="0" w:line="240" w:lineRule="auto"/>
            </w:pPr>
            <w:r>
              <w:rPr>
                <w:rFonts w:ascii="Arial" w:hAnsi="Arial"/>
                <w:color w:val="000000"/>
                <w:sz w:val="18"/>
              </w:rPr>
              <w:t>1-64 characters</w:t>
            </w:r>
          </w:p>
          <w:bookmarkEnd w:id="10583"/>
        </w:tc>
        <w:tc>
          <w:tcPr>
            <w:tcBorders>
              <w:bottom w:val="single" w:sz="4" w:color="000000"/>
              <w:right w:val="single" w:sz="4" w:color="000000"/>
            </w:tcBorders>
            <w:tcMar>
              <w:top w:w="40" w:type="dxa"/>
              <w:left w:w="40" w:type="dxa"/>
              <w:bottom w:w="40" w:type="dxa"/>
              <w:right w:w="40" w:type="dxa"/>
            </w:tcMar>
            <w:vAlign w:val="top"/>
          </w:tcPr>
          <w:bookmarkStart w:id="10584" w:name="para_53d932f8_a3b3_40ec_b24d_b6e237800a"/>
          <w:p>
            <w:pPr>
              <w:spacing w:before="180" w:after="0" w:line="240" w:lineRule="auto"/>
            </w:pPr>
            <w:r>
              <w:rPr>
                <w:rFonts w:ascii="Arial" w:hAnsi="Arial"/>
                <w:color w:val="000000"/>
                <w:sz w:val="18"/>
              </w:rPr>
              <w:t>Null string</w:t>
            </w:r>
          </w:p>
          <w:bookmarkEnd w:id="10584"/>
        </w:tc>
        <w:tc>
          <w:tcPr>
            <w:tcBorders>
              <w:bottom w:val="single" w:sz="4" w:color="000000"/>
              <w:right w:val="single" w:sz="4" w:color="000000"/>
            </w:tcBorders>
            <w:tcMar>
              <w:top w:w="40" w:type="dxa"/>
              <w:left w:w="40" w:type="dxa"/>
              <w:bottom w:w="40" w:type="dxa"/>
              <w:right w:w="40" w:type="dxa"/>
            </w:tcMar>
            <w:vAlign w:val="top"/>
          </w:tcPr>
          <w:bookmarkStart w:id="10585" w:name="para_3941ff4a_f6eb_4822_ac73_d7b49c9185"/>
          <w:p>
            <w:pPr>
              <w:spacing w:before="180" w:after="0" w:line="240" w:lineRule="auto"/>
            </w:pPr>
            <w:r>
              <w:rPr>
                <w:rFonts w:ascii="Arial" w:hAnsi="Arial"/>
                <w:color w:val="000000"/>
                <w:sz w:val="18"/>
              </w:rPr>
              <w:t>Warning (0x116)</w:t>
            </w:r>
          </w:p>
          <w:bookmarkEnd w:id="10585"/>
        </w:tc>
      </w:tr>
    </w:tbl>
    <w:bookmarkStart w:id="10586" w:name="para_c993c6e9_e3bf_4af2_b808_efec4a3fca"/>
    <w:p>
      <w:pPr>
        <w:spacing w:before="180" w:after="0" w:line="240" w:lineRule="auto"/>
        <w:jc w:val="both"/>
      </w:pPr>
      <w:r>
        <w:rPr>
          <w:rFonts w:ascii="Arial" w:hAnsi="Arial"/>
          <w:color w:val="000000"/>
          <w:sz w:val="18"/>
        </w:rPr>
        <w:t>The Print Server Management behavior and specific status codes sent for the N-SET of a specific Annotation Box is described in the following table:</w:t>
      </w:r>
    </w:p>
    <w:bookmarkEnd w:id="10586"/>
    <w:bookmarkStart w:id="10587" w:name="table_E_4_2_33"/>
    <w:p>
      <w:pPr>
        <w:keepNext/>
        <w:spacing w:before="216" w:after="0" w:line="240" w:lineRule="auto"/>
        <w:jc w:val="center"/>
      </w:pPr>
      <w:r>
        <w:rPr>
          <w:rFonts w:ascii="Arial" w:hAnsi="Arial"/>
          <w:b/>
          <w:color w:val="000000"/>
          <w:sz w:val="22"/>
        </w:rPr>
        <w:t>Table E.4.2-33. Basic Annotation Box SOP Class N-SET Response Status Handling Behavior</w:t>
      </w:r>
    </w:p>
    <w:bookmarkEnd w:id="10587"/>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88" w:name="para_4e92b1d7_7afb_425a_9447_2d18c80ff6"/>
          <w:p>
            <w:pPr>
              <w:keepNext/>
              <w:spacing w:before="180" w:after="0" w:line="240" w:lineRule="auto"/>
              <w:jc w:val="center"/>
            </w:pPr>
            <w:r>
              <w:rPr>
                <w:rFonts w:ascii="Arial" w:hAnsi="Arial"/>
                <w:b/>
                <w:color w:val="000000"/>
                <w:sz w:val="18"/>
              </w:rPr>
              <w:t>Service Status</w:t>
            </w:r>
          </w:p>
          <w:bookmarkEnd w:id="105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89" w:name="para_bcdd6879_c819_4b31_9b8a_e167ee3682"/>
          <w:p>
            <w:pPr>
              <w:spacing w:before="180" w:after="0" w:line="240" w:lineRule="auto"/>
              <w:jc w:val="center"/>
            </w:pPr>
            <w:r>
              <w:rPr>
                <w:rFonts w:ascii="Arial" w:hAnsi="Arial"/>
                <w:b/>
                <w:color w:val="000000"/>
                <w:sz w:val="18"/>
              </w:rPr>
              <w:t>Further Meaning</w:t>
            </w:r>
          </w:p>
          <w:bookmarkEnd w:id="10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0" w:name="para_4b44437a_045b_4283_ac06_dc3ea873b8"/>
          <w:p>
            <w:pPr>
              <w:spacing w:before="180" w:after="0" w:line="240" w:lineRule="auto"/>
              <w:jc w:val="center"/>
            </w:pPr>
            <w:r>
              <w:rPr>
                <w:rFonts w:ascii="Arial" w:hAnsi="Arial"/>
                <w:b/>
                <w:color w:val="000000"/>
                <w:sz w:val="18"/>
              </w:rPr>
              <w:t>Error Code</w:t>
            </w:r>
          </w:p>
          <w:bookmarkEnd w:id="105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1" w:name="para_56c0efef_ecc3_4022_9be0_8c11a7c537"/>
          <w:p>
            <w:pPr>
              <w:spacing w:before="180" w:after="0" w:line="240" w:lineRule="auto"/>
              <w:jc w:val="center"/>
            </w:pPr>
            <w:r>
              <w:rPr>
                <w:rFonts w:ascii="Arial" w:hAnsi="Arial"/>
                <w:b/>
                <w:color w:val="000000"/>
                <w:sz w:val="18"/>
              </w:rPr>
              <w:t>Behavior</w:t>
            </w:r>
          </w:p>
          <w:bookmarkEnd w:id="10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2" w:name="para_ef9d06b0_f298_438b_9ed1_30d7c218cc"/>
          <w:p>
            <w:pPr>
              <w:spacing w:before="180" w:after="0" w:line="240" w:lineRule="auto"/>
            </w:pPr>
            <w:r>
              <w:rPr>
                <w:rFonts w:ascii="Arial" w:hAnsi="Arial"/>
                <w:color w:val="000000"/>
                <w:sz w:val="18"/>
              </w:rPr>
              <w:t>Success</w:t>
            </w:r>
          </w:p>
          <w:bookmarkEnd w:id="10592"/>
        </w:tc>
        <w:tc>
          <w:tcPr>
            <w:tcBorders>
              <w:bottom w:val="single" w:sz="4" w:color="000000"/>
              <w:right w:val="single" w:sz="4" w:color="000000"/>
            </w:tcBorders>
            <w:tcMar>
              <w:top w:w="40" w:type="dxa"/>
              <w:left w:w="40" w:type="dxa"/>
              <w:bottom w:w="40" w:type="dxa"/>
              <w:right w:w="40" w:type="dxa"/>
            </w:tcMar>
            <w:vAlign w:val="top"/>
          </w:tcPr>
          <w:bookmarkStart w:id="10593" w:name="para_6474fc6c_8ab4_479a_9d3d_a2d8ee4266"/>
          <w:p>
            <w:pPr>
              <w:spacing w:before="180" w:after="0" w:line="240" w:lineRule="auto"/>
            </w:pPr>
            <w:r>
              <w:rPr>
                <w:rFonts w:ascii="Arial" w:hAnsi="Arial"/>
                <w:color w:val="000000"/>
                <w:sz w:val="18"/>
              </w:rPr>
              <w:t>Success</w:t>
            </w:r>
          </w:p>
          <w:bookmarkEnd w:id="10593"/>
        </w:tc>
        <w:tc>
          <w:tcPr>
            <w:tcBorders>
              <w:bottom w:val="single" w:sz="4" w:color="000000"/>
              <w:right w:val="single" w:sz="4" w:color="000000"/>
            </w:tcBorders>
            <w:tcMar>
              <w:top w:w="40" w:type="dxa"/>
              <w:left w:w="40" w:type="dxa"/>
              <w:bottom w:w="40" w:type="dxa"/>
              <w:right w:w="40" w:type="dxa"/>
            </w:tcMar>
            <w:vAlign w:val="top"/>
          </w:tcPr>
          <w:bookmarkStart w:id="10594" w:name="para_0a6c8cba_6b41_4901_86e6_8cfe8d28d3"/>
          <w:p>
            <w:pPr>
              <w:spacing w:before="180" w:after="0" w:line="240" w:lineRule="auto"/>
            </w:pPr>
            <w:r>
              <w:rPr>
                <w:rFonts w:ascii="Arial" w:hAnsi="Arial"/>
                <w:color w:val="000000"/>
                <w:sz w:val="18"/>
              </w:rPr>
              <w:t>0000</w:t>
            </w:r>
          </w:p>
          <w:bookmarkEnd w:id="10594"/>
        </w:tc>
        <w:tc>
          <w:tcPr>
            <w:tcBorders>
              <w:bottom w:val="single" w:sz="4" w:color="000000"/>
              <w:right w:val="single" w:sz="4" w:color="000000"/>
            </w:tcBorders>
            <w:tcMar>
              <w:top w:w="40" w:type="dxa"/>
              <w:left w:w="40" w:type="dxa"/>
              <w:bottom w:w="40" w:type="dxa"/>
              <w:right w:w="40" w:type="dxa"/>
            </w:tcMar>
            <w:vAlign w:val="top"/>
          </w:tcPr>
          <w:bookmarkStart w:id="10595" w:name="para_e90ccbde_ffc7_41e5_8af6_178d9c424f"/>
          <w:p>
            <w:pPr>
              <w:spacing w:before="180" w:after="0" w:line="240" w:lineRule="auto"/>
            </w:pPr>
            <w:r>
              <w:rPr>
                <w:rFonts w:ascii="Arial" w:hAnsi="Arial"/>
                <w:color w:val="000000"/>
                <w:sz w:val="18"/>
              </w:rPr>
              <w:t>Some attributes may have different values than what was requested. The actual values of attributes are returned.</w:t>
            </w:r>
          </w:p>
          <w:bookmarkEnd w:id="10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6" w:name="para_037b8a00_9d45_446c_96bf_66d00f0799"/>
          <w:p>
            <w:pPr>
              <w:spacing w:before="180" w:after="0" w:line="240" w:lineRule="auto"/>
            </w:pPr>
            <w:r>
              <w:rPr>
                <w:rFonts w:ascii="Arial" w:hAnsi="Arial"/>
                <w:color w:val="000000"/>
                <w:sz w:val="18"/>
              </w:rPr>
              <w:t>Warning</w:t>
            </w:r>
          </w:p>
          <w:bookmarkEnd w:id="10596"/>
        </w:tc>
        <w:tc>
          <w:tcPr>
            <w:tcBorders>
              <w:bottom w:val="single" w:sz="4" w:color="000000"/>
              <w:right w:val="single" w:sz="4" w:color="000000"/>
            </w:tcBorders>
            <w:tcMar>
              <w:top w:w="40" w:type="dxa"/>
              <w:left w:w="40" w:type="dxa"/>
              <w:bottom w:w="40" w:type="dxa"/>
              <w:right w:w="40" w:type="dxa"/>
            </w:tcMar>
            <w:vAlign w:val="top"/>
          </w:tcPr>
          <w:bookmarkStart w:id="10597" w:name="para_4825d41f_596c_4c5b_858c_c24bdc5eb4"/>
          <w:p>
            <w:pPr>
              <w:spacing w:before="180" w:after="0" w:line="240" w:lineRule="auto"/>
            </w:pPr>
            <w:r>
              <w:rPr>
                <w:rFonts w:ascii="Arial" w:hAnsi="Arial"/>
                <w:color w:val="000000"/>
                <w:sz w:val="18"/>
              </w:rPr>
              <w:t>Attribute out of range</w:t>
            </w:r>
          </w:p>
          <w:bookmarkEnd w:id="10597"/>
        </w:tc>
        <w:tc>
          <w:tcPr>
            <w:tcBorders>
              <w:bottom w:val="single" w:sz="4" w:color="000000"/>
              <w:right w:val="single" w:sz="4" w:color="000000"/>
            </w:tcBorders>
            <w:tcMar>
              <w:top w:w="40" w:type="dxa"/>
              <w:left w:w="40" w:type="dxa"/>
              <w:bottom w:w="40" w:type="dxa"/>
              <w:right w:w="40" w:type="dxa"/>
            </w:tcMar>
            <w:vAlign w:val="top"/>
          </w:tcPr>
          <w:bookmarkStart w:id="10598" w:name="para_e4373d66_41c7_46ff_bc2d_c2a5104047"/>
          <w:p>
            <w:pPr>
              <w:spacing w:before="180" w:after="0" w:line="240" w:lineRule="auto"/>
            </w:pPr>
            <w:r>
              <w:rPr>
                <w:rFonts w:ascii="Arial" w:hAnsi="Arial"/>
                <w:color w:val="000000"/>
                <w:sz w:val="18"/>
              </w:rPr>
              <w:t>0116</w:t>
            </w:r>
          </w:p>
          <w:bookmarkEnd w:id="10598"/>
        </w:tc>
        <w:tc>
          <w:tcPr>
            <w:tcBorders>
              <w:bottom w:val="single" w:sz="4" w:color="000000"/>
              <w:right w:val="single" w:sz="4" w:color="000000"/>
            </w:tcBorders>
            <w:tcMar>
              <w:top w:w="40" w:type="dxa"/>
              <w:left w:w="40" w:type="dxa"/>
              <w:bottom w:w="40" w:type="dxa"/>
              <w:right w:w="40" w:type="dxa"/>
            </w:tcMar>
            <w:vAlign w:val="top"/>
          </w:tcPr>
          <w:bookmarkStart w:id="10599" w:name="para_ea04f9b0_0704_4894_821b_b36a58350d"/>
          <w:p>
            <w:pPr>
              <w:spacing w:before="180" w:after="0" w:line="240" w:lineRule="auto"/>
            </w:pPr>
            <w:r>
              <w:rPr>
                <w:rFonts w:ascii="Arial" w:hAnsi="Arial"/>
                <w:color w:val="000000"/>
                <w:sz w:val="18"/>
              </w:rPr>
              <w:t>The attribute in question is the only attribute returned in the responses data set.</w:t>
            </w:r>
          </w:p>
          <w:bookmarkEnd w:id="10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0" w:name="para_a172776f_6c13_4b85_977d_5100434014"/>
          <w:p>
            <w:pPr>
              <w:spacing w:before="180" w:after="0" w:line="240" w:lineRule="auto"/>
            </w:pPr>
            <w:r>
              <w:rPr>
                <w:rFonts w:ascii="Arial" w:hAnsi="Arial"/>
                <w:color w:val="000000"/>
                <w:sz w:val="18"/>
              </w:rPr>
              <w:t>Failure</w:t>
            </w:r>
          </w:p>
          <w:bookmarkEnd w:id="10600"/>
        </w:tc>
        <w:tc>
          <w:tcPr>
            <w:tcBorders>
              <w:bottom w:val="single" w:sz="4" w:color="000000"/>
              <w:right w:val="single" w:sz="4" w:color="000000"/>
            </w:tcBorders>
            <w:tcMar>
              <w:top w:w="40" w:type="dxa"/>
              <w:left w:w="40" w:type="dxa"/>
              <w:bottom w:w="40" w:type="dxa"/>
              <w:right w:w="40" w:type="dxa"/>
            </w:tcMar>
            <w:vAlign w:val="top"/>
          </w:tcPr>
          <w:bookmarkStart w:id="10601" w:name="para_709fe45c_cfdb_412f_991f_f46c6dd65a"/>
          <w:p>
            <w:pPr>
              <w:spacing w:before="180" w:after="0" w:line="240" w:lineRule="auto"/>
            </w:pPr>
            <w:r>
              <w:rPr>
                <w:rFonts w:ascii="Arial" w:hAnsi="Arial"/>
                <w:color w:val="000000"/>
                <w:sz w:val="18"/>
              </w:rPr>
              <w:t>Invalid attribute value</w:t>
            </w:r>
          </w:p>
          <w:bookmarkEnd w:id="10601"/>
        </w:tc>
        <w:tc>
          <w:tcPr>
            <w:tcBorders>
              <w:bottom w:val="single" w:sz="4" w:color="000000"/>
              <w:right w:val="single" w:sz="4" w:color="000000"/>
            </w:tcBorders>
            <w:tcMar>
              <w:top w:w="40" w:type="dxa"/>
              <w:left w:w="40" w:type="dxa"/>
              <w:bottom w:w="40" w:type="dxa"/>
              <w:right w:w="40" w:type="dxa"/>
            </w:tcMar>
            <w:vAlign w:val="top"/>
          </w:tcPr>
          <w:bookmarkStart w:id="10602" w:name="para_5292a6bd_b532_4469_a63f_145cd554cd"/>
          <w:p>
            <w:pPr>
              <w:spacing w:before="180" w:after="0" w:line="240" w:lineRule="auto"/>
            </w:pPr>
            <w:r>
              <w:rPr>
                <w:rFonts w:ascii="Arial" w:hAnsi="Arial"/>
                <w:color w:val="000000"/>
                <w:sz w:val="18"/>
              </w:rPr>
              <w:t>0106</w:t>
            </w:r>
          </w:p>
          <w:bookmarkEnd w:id="10602"/>
        </w:tc>
        <w:tc>
          <w:tcPr>
            <w:tcBorders>
              <w:bottom w:val="single" w:sz="4" w:color="000000"/>
              <w:right w:val="single" w:sz="4" w:color="000000"/>
            </w:tcBorders>
            <w:tcMar>
              <w:top w:w="40" w:type="dxa"/>
              <w:left w:w="40" w:type="dxa"/>
              <w:bottom w:w="40" w:type="dxa"/>
              <w:right w:w="40" w:type="dxa"/>
            </w:tcMar>
            <w:vAlign w:val="top"/>
          </w:tcPr>
          <w:bookmarkStart w:id="10603" w:name="para_b58ab2f2_28e4_466a_95d1_44abb2b596"/>
          <w:p>
            <w:pPr>
              <w:spacing w:before="180" w:after="0" w:line="240" w:lineRule="auto"/>
            </w:pPr>
            <w:r>
              <w:rPr>
                <w:rFonts w:ascii="Arial" w:hAnsi="Arial"/>
                <w:color w:val="000000"/>
                <w:sz w:val="18"/>
              </w:rPr>
              <w:t>A data set is returned with all the invalid attributes/values.</w:t>
            </w:r>
          </w:p>
          <w:bookmarkEnd w:id="10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4" w:name="para_59b4bb39_2ca8_45e6_9147_de1b6dea6e"/>
          <w:p>
            <w:pPr>
              <w:spacing w:before="180" w:after="0" w:line="240" w:lineRule="auto"/>
            </w:pPr>
            <w:r>
              <w:rPr>
                <w:rFonts w:ascii="Arial" w:hAnsi="Arial"/>
                <w:color w:val="000000"/>
                <w:sz w:val="18"/>
              </w:rPr>
              <w:t>Failure</w:t>
            </w:r>
          </w:p>
          <w:bookmarkEnd w:id="10604"/>
        </w:tc>
        <w:tc>
          <w:tcPr>
            <w:tcBorders>
              <w:bottom w:val="single" w:sz="4" w:color="000000"/>
              <w:right w:val="single" w:sz="4" w:color="000000"/>
            </w:tcBorders>
            <w:tcMar>
              <w:top w:w="40" w:type="dxa"/>
              <w:left w:w="40" w:type="dxa"/>
              <w:bottom w:w="40" w:type="dxa"/>
              <w:right w:w="40" w:type="dxa"/>
            </w:tcMar>
            <w:vAlign w:val="top"/>
          </w:tcPr>
          <w:bookmarkStart w:id="10605" w:name="para_3683cca1_94bc_46f2_8a55_266376582d"/>
          <w:p>
            <w:pPr>
              <w:spacing w:before="180" w:after="0" w:line="240" w:lineRule="auto"/>
            </w:pPr>
            <w:r>
              <w:rPr>
                <w:rFonts w:ascii="Arial" w:hAnsi="Arial"/>
                <w:color w:val="000000"/>
                <w:sz w:val="18"/>
              </w:rPr>
              <w:t>Processing failure</w:t>
            </w:r>
          </w:p>
          <w:bookmarkEnd w:id="10605"/>
        </w:tc>
        <w:tc>
          <w:tcPr>
            <w:tcBorders>
              <w:bottom w:val="single" w:sz="4" w:color="000000"/>
              <w:right w:val="single" w:sz="4" w:color="000000"/>
            </w:tcBorders>
            <w:tcMar>
              <w:top w:w="40" w:type="dxa"/>
              <w:left w:w="40" w:type="dxa"/>
              <w:bottom w:w="40" w:type="dxa"/>
              <w:right w:w="40" w:type="dxa"/>
            </w:tcMar>
            <w:vAlign w:val="top"/>
          </w:tcPr>
          <w:bookmarkStart w:id="10606" w:name="para_508c4905_3279_4fed_912d_d866896627"/>
          <w:p>
            <w:pPr>
              <w:spacing w:before="180" w:after="0" w:line="240" w:lineRule="auto"/>
            </w:pPr>
            <w:r>
              <w:rPr>
                <w:rFonts w:ascii="Arial" w:hAnsi="Arial"/>
                <w:color w:val="000000"/>
                <w:sz w:val="18"/>
              </w:rPr>
              <w:t>0110</w:t>
            </w:r>
          </w:p>
          <w:bookmarkEnd w:id="10606"/>
        </w:tc>
        <w:tc>
          <w:tcPr>
            <w:tcBorders>
              <w:bottom w:val="single" w:sz="4" w:color="000000"/>
              <w:right w:val="single" w:sz="4" w:color="000000"/>
            </w:tcBorders>
            <w:tcMar>
              <w:top w:w="40" w:type="dxa"/>
              <w:left w:w="40" w:type="dxa"/>
              <w:bottom w:w="40" w:type="dxa"/>
              <w:right w:w="40" w:type="dxa"/>
            </w:tcMar>
            <w:vAlign w:val="top"/>
          </w:tcPr>
          <w:bookmarkStart w:id="10607" w:name="para_dc980f4d_9a3e_4291_b570_199a5a64a8"/>
          <w:p>
            <w:pPr>
              <w:spacing w:before="180" w:after="0" w:line="240" w:lineRule="auto"/>
            </w:pPr>
            <w:r>
              <w:rPr>
                <w:rFonts w:ascii="Arial" w:hAnsi="Arial"/>
                <w:color w:val="000000"/>
                <w:sz w:val="18"/>
              </w:rPr>
              <w:t>Can not decode the DIMSE attribute.</w:t>
            </w:r>
          </w:p>
          <w:bookmarkEnd w:id="10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8" w:name="para_410c8677_c863_4254_857d_87ca748101"/>
          <w:p>
            <w:pPr>
              <w:spacing w:before="180" w:after="0" w:line="240" w:lineRule="auto"/>
            </w:pPr>
            <w:r>
              <w:rPr>
                <w:rFonts w:ascii="Arial" w:hAnsi="Arial"/>
                <w:color w:val="000000"/>
                <w:sz w:val="18"/>
              </w:rPr>
              <w:t>Failure</w:t>
            </w:r>
          </w:p>
          <w:bookmarkEnd w:id="10608"/>
        </w:tc>
        <w:tc>
          <w:tcPr>
            <w:tcBorders>
              <w:bottom w:val="single" w:sz="4" w:color="000000"/>
              <w:right w:val="single" w:sz="4" w:color="000000"/>
            </w:tcBorders>
            <w:tcMar>
              <w:top w:w="40" w:type="dxa"/>
              <w:left w:w="40" w:type="dxa"/>
              <w:bottom w:w="40" w:type="dxa"/>
              <w:right w:w="40" w:type="dxa"/>
            </w:tcMar>
            <w:vAlign w:val="top"/>
          </w:tcPr>
          <w:bookmarkStart w:id="10609" w:name="para_f83b2ada_c6cb_4bd3_a909_2574d02bcf"/>
          <w:p>
            <w:pPr>
              <w:spacing w:before="180" w:after="0" w:line="240" w:lineRule="auto"/>
            </w:pPr>
            <w:r>
              <w:rPr>
                <w:rFonts w:ascii="Arial" w:hAnsi="Arial"/>
                <w:color w:val="000000"/>
                <w:sz w:val="18"/>
              </w:rPr>
              <w:t>No object instance</w:t>
            </w:r>
          </w:p>
          <w:bookmarkEnd w:id="10609"/>
        </w:tc>
        <w:tc>
          <w:tcPr>
            <w:tcBorders>
              <w:bottom w:val="single" w:sz="4" w:color="000000"/>
              <w:right w:val="single" w:sz="4" w:color="000000"/>
            </w:tcBorders>
            <w:tcMar>
              <w:top w:w="40" w:type="dxa"/>
              <w:left w:w="40" w:type="dxa"/>
              <w:bottom w:w="40" w:type="dxa"/>
              <w:right w:w="40" w:type="dxa"/>
            </w:tcMar>
            <w:vAlign w:val="top"/>
          </w:tcPr>
          <w:bookmarkStart w:id="10610" w:name="para_52134f95_6b40_4bff_aaa6_d74a4e6895"/>
          <w:p>
            <w:pPr>
              <w:spacing w:before="180" w:after="0" w:line="240" w:lineRule="auto"/>
            </w:pPr>
            <w:r>
              <w:rPr>
                <w:rFonts w:ascii="Arial" w:hAnsi="Arial"/>
                <w:color w:val="000000"/>
                <w:sz w:val="18"/>
              </w:rPr>
              <w:t>0112</w:t>
            </w:r>
          </w:p>
          <w:bookmarkEnd w:id="10610"/>
        </w:tc>
        <w:tc>
          <w:tcPr>
            <w:tcBorders>
              <w:bottom w:val="single" w:sz="4" w:color="000000"/>
              <w:right w:val="single" w:sz="4" w:color="000000"/>
            </w:tcBorders>
            <w:tcMar>
              <w:top w:w="40" w:type="dxa"/>
              <w:left w:w="40" w:type="dxa"/>
              <w:bottom w:w="40" w:type="dxa"/>
              <w:right w:w="40" w:type="dxa"/>
            </w:tcMar>
            <w:vAlign w:val="top"/>
          </w:tcPr>
          <w:bookmarkStart w:id="10611" w:name="para_55782ecb_bc4b_455d_91d7_c05aca5a26"/>
          <w:p>
            <w:pPr>
              <w:spacing w:before="180" w:after="0" w:line="240" w:lineRule="auto"/>
            </w:pPr>
            <w:r>
              <w:rPr>
                <w:rFonts w:ascii="Arial" w:hAnsi="Arial"/>
                <w:color w:val="000000"/>
                <w:sz w:val="18"/>
              </w:rPr>
              <w:t>The given instance UID does not exist.</w:t>
            </w:r>
          </w:p>
          <w:bookmarkEnd w:id="10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2" w:name="para_2caa12c2_425b_40a6_9a5d_8f5dfb18fa"/>
          <w:p>
            <w:pPr>
              <w:spacing w:before="180" w:after="0" w:line="240" w:lineRule="auto"/>
            </w:pPr>
            <w:r>
              <w:rPr>
                <w:rFonts w:ascii="Arial" w:hAnsi="Arial"/>
                <w:color w:val="000000"/>
                <w:sz w:val="18"/>
              </w:rPr>
              <w:t>Failure</w:t>
            </w:r>
          </w:p>
          <w:bookmarkEnd w:id="10612"/>
        </w:tc>
        <w:tc>
          <w:tcPr>
            <w:tcBorders>
              <w:bottom w:val="single" w:sz="4" w:color="000000"/>
              <w:right w:val="single" w:sz="4" w:color="000000"/>
            </w:tcBorders>
            <w:tcMar>
              <w:top w:w="40" w:type="dxa"/>
              <w:left w:w="40" w:type="dxa"/>
              <w:bottom w:w="40" w:type="dxa"/>
              <w:right w:w="40" w:type="dxa"/>
            </w:tcMar>
            <w:vAlign w:val="top"/>
          </w:tcPr>
          <w:bookmarkStart w:id="10613" w:name="para_8b5a09c6_0c05_4741_a9fb_e523b01442"/>
          <w:p>
            <w:pPr>
              <w:spacing w:before="180" w:after="0" w:line="240" w:lineRule="auto"/>
            </w:pPr>
            <w:r>
              <w:rPr>
                <w:rFonts w:ascii="Arial" w:hAnsi="Arial"/>
                <w:color w:val="000000"/>
                <w:sz w:val="18"/>
              </w:rPr>
              <w:t>Missing attributes</w:t>
            </w:r>
          </w:p>
          <w:bookmarkEnd w:id="10613"/>
        </w:tc>
        <w:tc>
          <w:tcPr>
            <w:tcBorders>
              <w:bottom w:val="single" w:sz="4" w:color="000000"/>
              <w:right w:val="single" w:sz="4" w:color="000000"/>
            </w:tcBorders>
            <w:tcMar>
              <w:top w:w="40" w:type="dxa"/>
              <w:left w:w="40" w:type="dxa"/>
              <w:bottom w:w="40" w:type="dxa"/>
              <w:right w:w="40" w:type="dxa"/>
            </w:tcMar>
            <w:vAlign w:val="top"/>
          </w:tcPr>
          <w:bookmarkStart w:id="10614" w:name="para_ccd65061_aa69_474c_bdfa_a148fc9064"/>
          <w:p>
            <w:pPr>
              <w:spacing w:before="180" w:after="0" w:line="240" w:lineRule="auto"/>
            </w:pPr>
            <w:r>
              <w:rPr>
                <w:rFonts w:ascii="Arial" w:hAnsi="Arial"/>
                <w:color w:val="000000"/>
                <w:sz w:val="18"/>
              </w:rPr>
              <w:t>0120</w:t>
            </w:r>
          </w:p>
          <w:bookmarkEnd w:id="10614"/>
        </w:tc>
        <w:tc>
          <w:tcPr>
            <w:tcBorders>
              <w:bottom w:val="single" w:sz="4" w:color="000000"/>
              <w:right w:val="single" w:sz="4" w:color="000000"/>
            </w:tcBorders>
            <w:tcMar>
              <w:top w:w="40" w:type="dxa"/>
              <w:left w:w="40" w:type="dxa"/>
              <w:bottom w:w="40" w:type="dxa"/>
              <w:right w:w="40" w:type="dxa"/>
            </w:tcMar>
            <w:vAlign w:val="top"/>
          </w:tcPr>
          <w:bookmarkStart w:id="10615" w:name="para_466f92a2_f6b6_4d77_8857_9f11167cb2"/>
          <w:p>
            <w:pPr>
              <w:spacing w:before="180" w:after="0" w:line="240" w:lineRule="auto"/>
            </w:pPr>
            <w:r>
              <w:rPr>
                <w:rFonts w:ascii="Arial" w:hAnsi="Arial"/>
                <w:color w:val="000000"/>
                <w:sz w:val="18"/>
              </w:rPr>
              <w:t>Mandatory attributes are missing.</w:t>
            </w:r>
          </w:p>
          <w:bookmarkEnd w:id="10615"/>
          <w:bookmarkStart w:id="10616" w:name="para_ce27f302_37a2_458e_9f9a_af162be52f"/>
          <w:p>
            <w:pPr>
              <w:spacing w:before="180" w:after="0" w:line="240" w:lineRule="auto"/>
            </w:pPr>
            <w:r>
              <w:rPr>
                <w:rFonts w:ascii="Arial" w:hAnsi="Arial"/>
                <w:color w:val="000000"/>
                <w:sz w:val="18"/>
              </w:rPr>
              <w:t>A list of missing mandatory attribute tags is returned.</w:t>
            </w:r>
          </w:p>
          <w:bookmarkEnd w:id="10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7" w:name="para_102917a6_70b9_43f8_8397_756948ac17"/>
          <w:p>
            <w:pPr>
              <w:spacing w:before="180" w:after="0" w:line="240" w:lineRule="auto"/>
            </w:pPr>
            <w:r>
              <w:rPr>
                <w:rFonts w:ascii="Arial" w:hAnsi="Arial"/>
                <w:color w:val="000000"/>
                <w:sz w:val="18"/>
              </w:rPr>
              <w:t>Failure</w:t>
            </w:r>
          </w:p>
          <w:bookmarkEnd w:id="10617"/>
        </w:tc>
        <w:tc>
          <w:tcPr>
            <w:tcBorders>
              <w:bottom w:val="single" w:sz="4" w:color="000000"/>
              <w:right w:val="single" w:sz="4" w:color="000000"/>
            </w:tcBorders>
            <w:tcMar>
              <w:top w:w="40" w:type="dxa"/>
              <w:left w:w="40" w:type="dxa"/>
              <w:bottom w:w="40" w:type="dxa"/>
              <w:right w:w="40" w:type="dxa"/>
            </w:tcMar>
            <w:vAlign w:val="top"/>
          </w:tcPr>
          <w:bookmarkStart w:id="10618" w:name="para_a0ad2a52_2459_4ad6_a571_a2b4f6fe41"/>
          <w:p>
            <w:pPr>
              <w:spacing w:before="180" w:after="0" w:line="240" w:lineRule="auto"/>
            </w:pPr>
            <w:r>
              <w:rPr>
                <w:rFonts w:ascii="Arial" w:hAnsi="Arial"/>
                <w:color w:val="000000"/>
                <w:sz w:val="18"/>
              </w:rPr>
              <w:t>Missing attribute value</w:t>
            </w:r>
          </w:p>
          <w:bookmarkEnd w:id="10618"/>
        </w:tc>
        <w:tc>
          <w:tcPr>
            <w:tcBorders>
              <w:bottom w:val="single" w:sz="4" w:color="000000"/>
              <w:right w:val="single" w:sz="4" w:color="000000"/>
            </w:tcBorders>
            <w:tcMar>
              <w:top w:w="40" w:type="dxa"/>
              <w:left w:w="40" w:type="dxa"/>
              <w:bottom w:w="40" w:type="dxa"/>
              <w:right w:w="40" w:type="dxa"/>
            </w:tcMar>
            <w:vAlign w:val="top"/>
          </w:tcPr>
          <w:bookmarkStart w:id="10619" w:name="para_f976eeca_bd8c_4a5e_90bf_8cad1bee4a"/>
          <w:p>
            <w:pPr>
              <w:spacing w:before="180" w:after="0" w:line="240" w:lineRule="auto"/>
            </w:pPr>
            <w:r>
              <w:rPr>
                <w:rFonts w:ascii="Arial" w:hAnsi="Arial"/>
                <w:color w:val="000000"/>
                <w:sz w:val="18"/>
              </w:rPr>
              <w:t>0121</w:t>
            </w:r>
          </w:p>
          <w:bookmarkEnd w:id="10619"/>
        </w:tc>
        <w:tc>
          <w:tcPr>
            <w:tcBorders>
              <w:bottom w:val="single" w:sz="4" w:color="000000"/>
              <w:right w:val="single" w:sz="4" w:color="000000"/>
            </w:tcBorders>
            <w:tcMar>
              <w:top w:w="40" w:type="dxa"/>
              <w:left w:w="40" w:type="dxa"/>
              <w:bottom w:w="40" w:type="dxa"/>
              <w:right w:w="40" w:type="dxa"/>
            </w:tcMar>
            <w:vAlign w:val="top"/>
          </w:tcPr>
          <w:bookmarkStart w:id="10620" w:name="para_c8a7d985_a9c3_491b_a51c_e956cd1f0b"/>
          <w:p>
            <w:pPr>
              <w:spacing w:before="180" w:after="0" w:line="240" w:lineRule="auto"/>
            </w:pPr>
            <w:r>
              <w:rPr>
                <w:rFonts w:ascii="Arial" w:hAnsi="Arial"/>
                <w:color w:val="000000"/>
                <w:sz w:val="18"/>
              </w:rPr>
              <w:t>A mandatory attribute was given, but had no value.</w:t>
            </w:r>
          </w:p>
          <w:bookmarkEnd w:id="10620"/>
          <w:bookmarkStart w:id="10621" w:name="para_536fc0c2_9363_426f_ac63_d3e75d5bec"/>
          <w:p>
            <w:pPr>
              <w:spacing w:before="180" w:after="0" w:line="240" w:lineRule="auto"/>
            </w:pPr>
            <w:r>
              <w:rPr>
                <w:rFonts w:ascii="Arial" w:hAnsi="Arial"/>
                <w:color w:val="000000"/>
                <w:sz w:val="18"/>
              </w:rPr>
              <w:t>A data set is returned of all attributes/values missing.</w:t>
            </w:r>
          </w:p>
          <w:bookmarkEnd w:id="10621"/>
        </w:tc>
      </w:tr>
    </w:tbl>
    <w:bookmarkStart w:id="10622" w:name="sect_E_4_2_1_4_1_3_4"/>
    <w:p>
      <w:pPr>
        <w:spacing w:before="180" w:after="0" w:line="240" w:lineRule="auto"/>
      </w:pPr>
      <w:r>
        <w:rPr>
          <w:rFonts w:ascii="Arial" w:hAnsi="Arial"/>
          <w:b/>
          <w:color w:val="000000"/>
          <w:sz w:val="18"/>
        </w:rPr>
        <w:t>E.4.2.1.4.1.3.4 Specific Conformance to Print Job Box SOP Class</w:t>
      </w:r>
    </w:p>
    <w:bookmarkEnd w:id="10622"/>
    <w:bookmarkStart w:id="10623" w:name="para_4ac7c245_8284_4d11_a0c9_f29af1b1e2"/>
    <w:p>
      <w:pPr>
        <w:spacing w:before="180" w:after="0" w:line="240" w:lineRule="auto"/>
        <w:jc w:val="both"/>
      </w:pPr>
      <w:r>
        <w:rPr>
          <w:rFonts w:ascii="Arial" w:hAnsi="Arial"/>
          <w:color w:val="000000"/>
          <w:sz w:val="18"/>
        </w:rPr>
        <w:t>The EXAMPLE-PRINT-SERVER-MANAGEMENT supports the following DIMSE operations and notifications for the Print Job SOP Class:</w:t>
      </w:r>
    </w:p>
    <w:bookmarkEnd w:id="10623"/>
    <w:bookmarkStart w:id="10624" w:name="idp140427800544752"/>
    <w:bookmarkStart w:id="10625" w:name="idp140427800545008"/>
    <w:bookmarkStart w:id="10626" w:name="para_669b013e_0dfd_4f4b_919d_851ca966e6"/>
    <w:p>
      <w:pPr>
        <w:numPr>
          <w:ilvl w:val="0"/>
          <w:numId w:val="101"/>
        </w:numPr>
        <w:tabs>
          <w:tab w:val="left" w:pos="180"/>
        </w:tabs>
        <w:spacing w:before="180" w:after="0" w:line="240" w:lineRule="auto"/>
        <w:ind w:left="180" w:right="0" w:hanging="180"/>
        <w:jc w:val="both"/>
      </w:pPr>
      <w:r>
        <w:rPr>
          <w:rFonts w:ascii="Arial" w:hAnsi="Arial"/>
          <w:color w:val="000000"/>
          <w:sz w:val="18"/>
        </w:rPr>
        <w:t>N-GET</w:t>
      </w:r>
    </w:p>
    <w:bookmarkEnd w:id="10626"/>
    <w:bookmarkEnd w:id="10625"/>
    <w:bookmarkEnd w:id="10624"/>
    <w:bookmarkStart w:id="10627" w:name="idp140427800546240"/>
    <w:bookmarkStart w:id="10628" w:name="para_ab8acc7a_8b69_4489_9fe5_c70697d5d2"/>
    <w:p>
      <w:pPr>
        <w:numPr>
          <w:ilvl w:val="0"/>
          <w:numId w:val="101"/>
        </w:numPr>
        <w:tabs>
          <w:tab w:val="left" w:pos="180"/>
        </w:tabs>
        <w:spacing w:before="180" w:after="0" w:line="240" w:lineRule="auto"/>
        <w:ind w:left="180" w:right="0" w:hanging="180"/>
        <w:jc w:val="both"/>
      </w:pPr>
      <w:r>
        <w:rPr>
          <w:rFonts w:ascii="Arial" w:hAnsi="Arial"/>
          <w:color w:val="000000"/>
          <w:sz w:val="18"/>
        </w:rPr>
        <w:t>N-EVENT-REPORT</w:t>
      </w:r>
    </w:p>
    <w:bookmarkEnd w:id="10628"/>
    <w:bookmarkEnd w:id="10627"/>
    <w:bookmarkStart w:id="10629" w:name="para_a9d261a5_3116_4d69_b2de_ce3835635c"/>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629"/>
    <w:bookmarkStart w:id="10630" w:name="sect_E_4_2_1_4_1_3_4_1"/>
    <w:p>
      <w:pPr>
        <w:spacing w:before="180" w:after="0" w:line="240" w:lineRule="auto"/>
      </w:pPr>
      <w:r>
        <w:rPr>
          <w:rFonts w:ascii="Arial" w:hAnsi="Arial"/>
          <w:b/>
          <w:color w:val="000000"/>
          <w:sz w:val="18"/>
        </w:rPr>
        <w:t>E.4.2.1.4.1.3.4.1 Specific Conformance for Print Job N-Event-Report</w:t>
      </w:r>
    </w:p>
    <w:bookmarkEnd w:id="10630"/>
    <w:bookmarkStart w:id="10631" w:name="para_fafffaef_dc5f_4308_889e_420d06b2e5"/>
    <w:p>
      <w:pPr>
        <w:spacing w:before="180" w:after="0" w:line="240" w:lineRule="auto"/>
        <w:jc w:val="both"/>
      </w:pPr>
      <w:r>
        <w:rPr>
          <w:rFonts w:ascii="Arial" w:hAnsi="Arial"/>
          <w:color w:val="000000"/>
          <w:sz w:val="18"/>
        </w:rPr>
        <w:t>The EXAMPLE-PRINT-SERVER-MANAGEMENT can be configured to report the status of the Print job using the N-EVENT-REPORT DIMSE Service, asynchronously to the associated SCU that created the job and establishes the association to support the Print Job SOP Class. The Print Job N-EVENT-REPORT will provide the following information:</w:t>
      </w:r>
    </w:p>
    <w:bookmarkEnd w:id="10631"/>
    <w:bookmarkStart w:id="10632" w:name="table_E_4_2_34"/>
    <w:p>
      <w:pPr>
        <w:keepNext/>
        <w:spacing w:before="216" w:after="0" w:line="240" w:lineRule="auto"/>
        <w:jc w:val="center"/>
      </w:pPr>
      <w:r>
        <w:rPr>
          <w:rFonts w:ascii="Arial" w:hAnsi="Arial"/>
          <w:b/>
          <w:color w:val="000000"/>
          <w:sz w:val="22"/>
        </w:rPr>
        <w:t>Table E.4.2-34. Print Job SOP Class N-EVENT-REPORT Attributes</w:t>
      </w:r>
    </w:p>
    <w:bookmarkEnd w:id="10632"/>
    <w:p>
      <w:pPr>
        <w:spacing w:before="0" w:after="0" w:line="240" w:lineRule="auto"/>
        <w:rPr>
          <w:sz w:val="13"/>
        </w:rPr>
      </w:pPr>
    </w:p>
    <w:tbl>
      <w:tblPr>
        <w:tblInd w:w="45" w:type="dxa"/>
        <w:tblLayout w:type="fixed"/>
      </w:tblPr>
      <w:tblGrid>
        <w:gridCol w:w="1826"/>
        <w:gridCol w:w="1091"/>
        <w:gridCol w:w="370"/>
        <w:gridCol w:w="474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33" w:name="para_25af84c5_cb4c_4cb9_a4fd_4b1e9c8f24"/>
          <w:p>
            <w:pPr>
              <w:keepNext/>
              <w:spacing w:before="180" w:after="0" w:line="240" w:lineRule="auto"/>
              <w:jc w:val="center"/>
            </w:pPr>
            <w:r>
              <w:rPr>
                <w:rFonts w:ascii="Arial" w:hAnsi="Arial"/>
                <w:b/>
                <w:color w:val="000000"/>
                <w:sz w:val="18"/>
              </w:rPr>
              <w:t>Attribute Name</w:t>
            </w:r>
          </w:p>
          <w:bookmarkEnd w:id="10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4" w:name="para_29f279c6_a360_49f2_855e_944e138245"/>
          <w:p>
            <w:pPr>
              <w:spacing w:before="180" w:after="0" w:line="240" w:lineRule="auto"/>
              <w:jc w:val="center"/>
            </w:pPr>
            <w:r>
              <w:rPr>
                <w:rFonts w:ascii="Arial" w:hAnsi="Arial"/>
                <w:b/>
                <w:color w:val="000000"/>
                <w:sz w:val="18"/>
              </w:rPr>
              <w:t>Tag</w:t>
            </w:r>
          </w:p>
          <w:bookmarkEnd w:id="10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5" w:name="para_f4123440_9cac_4cc3_9854_5b04241cf3"/>
          <w:p>
            <w:pPr>
              <w:spacing w:before="180" w:after="0" w:line="240" w:lineRule="auto"/>
              <w:jc w:val="center"/>
            </w:pPr>
            <w:r>
              <w:rPr>
                <w:rFonts w:ascii="Arial" w:hAnsi="Arial"/>
                <w:b/>
                <w:color w:val="000000"/>
                <w:sz w:val="18"/>
              </w:rPr>
              <w:t>VR</w:t>
            </w:r>
          </w:p>
          <w:bookmarkEnd w:id="10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6" w:name="para_cd8b985c_e55a_451b_86a9_d78d5fcbf5"/>
          <w:p>
            <w:pPr>
              <w:spacing w:before="180" w:after="0" w:line="240" w:lineRule="auto"/>
              <w:jc w:val="center"/>
            </w:pPr>
            <w:r>
              <w:rPr>
                <w:rFonts w:ascii="Arial" w:hAnsi="Arial"/>
                <w:b/>
                <w:color w:val="000000"/>
                <w:sz w:val="18"/>
              </w:rPr>
              <w:t>Value</w:t>
            </w:r>
          </w:p>
          <w:bookmarkEnd w:id="10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7" w:name="para_1bd45bd2_b542_4e5a_9f85_b5df2f9ea1"/>
          <w:p>
            <w:pPr>
              <w:spacing w:before="180" w:after="0" w:line="240" w:lineRule="auto"/>
              <w:jc w:val="center"/>
            </w:pPr>
            <w:r>
              <w:rPr>
                <w:rFonts w:ascii="Arial" w:hAnsi="Arial"/>
                <w:b/>
                <w:color w:val="000000"/>
                <w:sz w:val="18"/>
              </w:rPr>
              <w:t>Presence of Value</w:t>
            </w:r>
          </w:p>
          <w:bookmarkEnd w:id="10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8" w:name="para_baf434c3_8603_457b_b8bc_c8468ec785"/>
          <w:p>
            <w:pPr>
              <w:spacing w:before="180" w:after="0" w:line="240" w:lineRule="auto"/>
              <w:jc w:val="center"/>
            </w:pPr>
            <w:r>
              <w:rPr>
                <w:rFonts w:ascii="Arial" w:hAnsi="Arial"/>
                <w:b/>
                <w:color w:val="000000"/>
                <w:sz w:val="18"/>
              </w:rPr>
              <w:t>Source</w:t>
            </w:r>
          </w:p>
          <w:bookmarkEnd w:id="10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9" w:name="para_eb0e2e13_5cc4_4109_9877_eb18ed6420"/>
          <w:p>
            <w:pPr>
              <w:spacing w:before="180" w:after="0" w:line="240" w:lineRule="auto"/>
            </w:pPr>
            <w:r>
              <w:rPr>
                <w:rFonts w:ascii="Arial" w:hAnsi="Arial"/>
                <w:color w:val="000000"/>
                <w:sz w:val="18"/>
              </w:rPr>
              <w:t>Printer Name</w:t>
            </w:r>
          </w:p>
          <w:bookmarkEnd w:id="10639"/>
        </w:tc>
        <w:tc>
          <w:tcPr>
            <w:tcBorders>
              <w:bottom w:val="single" w:sz="4" w:color="000000"/>
              <w:right w:val="single" w:sz="4" w:color="000000"/>
            </w:tcBorders>
            <w:tcMar>
              <w:top w:w="40" w:type="dxa"/>
              <w:left w:w="40" w:type="dxa"/>
              <w:bottom w:w="40" w:type="dxa"/>
              <w:right w:w="40" w:type="dxa"/>
            </w:tcMar>
            <w:vAlign w:val="top"/>
          </w:tcPr>
          <w:bookmarkStart w:id="10640" w:name="para_bedff81f_1465_483c_bec2_3af8b10c22"/>
          <w:p>
            <w:pPr>
              <w:spacing w:before="180" w:after="0" w:line="240" w:lineRule="auto"/>
              <w:jc w:val="center"/>
            </w:pPr>
            <w:r>
              <w:rPr>
                <w:rFonts w:ascii="Arial" w:hAnsi="Arial"/>
                <w:color w:val="000000"/>
                <w:sz w:val="18"/>
              </w:rPr>
              <w:t>(2110,0030)</w:t>
            </w:r>
          </w:p>
          <w:bookmarkEnd w:id="10640"/>
        </w:tc>
        <w:tc>
          <w:tcPr>
            <w:tcBorders>
              <w:bottom w:val="single" w:sz="4" w:color="000000"/>
              <w:right w:val="single" w:sz="4" w:color="000000"/>
            </w:tcBorders>
            <w:tcMar>
              <w:top w:w="40" w:type="dxa"/>
              <w:left w:w="40" w:type="dxa"/>
              <w:bottom w:w="40" w:type="dxa"/>
              <w:right w:w="40" w:type="dxa"/>
            </w:tcMar>
            <w:vAlign w:val="top"/>
          </w:tcPr>
          <w:bookmarkStart w:id="10641" w:name="para_5d215733_d0f1_4eed_a6d4_88c257991f"/>
          <w:p>
            <w:pPr>
              <w:spacing w:before="180" w:after="0" w:line="240" w:lineRule="auto"/>
              <w:jc w:val="center"/>
            </w:pPr>
            <w:r>
              <w:rPr>
                <w:rFonts w:ascii="Arial" w:hAnsi="Arial"/>
                <w:color w:val="000000"/>
                <w:sz w:val="18"/>
              </w:rPr>
              <w:t>LO</w:t>
            </w:r>
          </w:p>
          <w:bookmarkEnd w:id="10641"/>
        </w:tc>
        <w:tc>
          <w:tcPr>
            <w:tcBorders>
              <w:bottom w:val="single" w:sz="4" w:color="000000"/>
              <w:right w:val="single" w:sz="4" w:color="000000"/>
            </w:tcBorders>
            <w:tcMar>
              <w:top w:w="40" w:type="dxa"/>
              <w:left w:w="40" w:type="dxa"/>
              <w:bottom w:w="40" w:type="dxa"/>
              <w:right w:w="40" w:type="dxa"/>
            </w:tcMar>
            <w:vAlign w:val="top"/>
          </w:tcPr>
          <w:bookmarkStart w:id="10642" w:name="para_18d9ba89_01c2_456b_ba15_0a33039dd8"/>
          <w:p>
            <w:pPr>
              <w:spacing w:before="180" w:after="0" w:line="240" w:lineRule="auto"/>
            </w:pPr>
            <w:r>
              <w:rPr>
                <w:rFonts w:ascii="Arial" w:hAnsi="Arial"/>
                <w:color w:val="000000"/>
                <w:sz w:val="18"/>
              </w:rPr>
              <w:t>Any value up to 16 characters in length. Chosen by user at time of installation</w:t>
            </w:r>
          </w:p>
          <w:bookmarkEnd w:id="10642"/>
        </w:tc>
        <w:tc>
          <w:tcPr>
            <w:tcBorders>
              <w:bottom w:val="single" w:sz="4" w:color="000000"/>
              <w:right w:val="single" w:sz="4" w:color="000000"/>
            </w:tcBorders>
            <w:tcMar>
              <w:top w:w="40" w:type="dxa"/>
              <w:left w:w="40" w:type="dxa"/>
              <w:bottom w:w="40" w:type="dxa"/>
              <w:right w:w="40" w:type="dxa"/>
            </w:tcMar>
            <w:vAlign w:val="top"/>
          </w:tcPr>
          <w:bookmarkStart w:id="10643" w:name="para_886223e0_fceb_46d5_a8cc_37c9bc3ba3"/>
          <w:p>
            <w:pPr>
              <w:spacing w:before="180" w:after="0" w:line="240" w:lineRule="auto"/>
            </w:pPr>
            <w:r>
              <w:rPr>
                <w:rFonts w:ascii="Arial" w:hAnsi="Arial"/>
                <w:color w:val="000000"/>
                <w:sz w:val="18"/>
              </w:rPr>
              <w:t>ANAP</w:t>
            </w:r>
          </w:p>
          <w:bookmarkEnd w:id="10643"/>
        </w:tc>
        <w:tc>
          <w:tcPr>
            <w:tcBorders>
              <w:bottom w:val="single" w:sz="4" w:color="000000"/>
              <w:right w:val="single" w:sz="4" w:color="000000"/>
            </w:tcBorders>
            <w:tcMar>
              <w:top w:w="40" w:type="dxa"/>
              <w:left w:w="40" w:type="dxa"/>
              <w:bottom w:w="40" w:type="dxa"/>
              <w:right w:w="40" w:type="dxa"/>
            </w:tcMar>
            <w:vAlign w:val="top"/>
          </w:tcPr>
          <w:bookmarkStart w:id="10644" w:name="para_6e99b278_76c9_4065_aac1_facca0820f"/>
          <w:p>
            <w:pPr>
              <w:spacing w:before="180" w:after="0" w:line="240" w:lineRule="auto"/>
            </w:pPr>
            <w:r>
              <w:rPr>
                <w:rFonts w:ascii="Arial" w:hAnsi="Arial"/>
                <w:color w:val="000000"/>
                <w:sz w:val="18"/>
              </w:rPr>
              <w:t>Printer</w:t>
            </w:r>
          </w:p>
          <w:bookmarkEnd w:id="10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5" w:name="para_2b955dd3_c2a7_4da1_9713_f59a04c202"/>
          <w:p>
            <w:pPr>
              <w:spacing w:before="180" w:after="0" w:line="240" w:lineRule="auto"/>
            </w:pPr>
            <w:r>
              <w:rPr>
                <w:rFonts w:ascii="Arial" w:hAnsi="Arial"/>
                <w:color w:val="000000"/>
                <w:sz w:val="18"/>
              </w:rPr>
              <w:t>Film Session Label</w:t>
            </w:r>
          </w:p>
          <w:bookmarkEnd w:id="10645"/>
        </w:tc>
        <w:tc>
          <w:tcPr>
            <w:tcBorders>
              <w:bottom w:val="single" w:sz="4" w:color="000000"/>
              <w:right w:val="single" w:sz="4" w:color="000000"/>
            </w:tcBorders>
            <w:tcMar>
              <w:top w:w="40" w:type="dxa"/>
              <w:left w:w="40" w:type="dxa"/>
              <w:bottom w:w="40" w:type="dxa"/>
              <w:right w:w="40" w:type="dxa"/>
            </w:tcMar>
            <w:vAlign w:val="top"/>
          </w:tcPr>
          <w:bookmarkStart w:id="10646" w:name="para_7af34f36_e8cb_4ab1_b344_496cc4ca83"/>
          <w:p>
            <w:pPr>
              <w:spacing w:before="180" w:after="0" w:line="240" w:lineRule="auto"/>
              <w:jc w:val="center"/>
            </w:pPr>
            <w:r>
              <w:rPr>
                <w:rFonts w:ascii="Arial" w:hAnsi="Arial"/>
                <w:color w:val="000000"/>
                <w:sz w:val="18"/>
              </w:rPr>
              <w:t>(2000,0050)</w:t>
            </w:r>
          </w:p>
          <w:bookmarkEnd w:id="10646"/>
        </w:tc>
        <w:tc>
          <w:tcPr>
            <w:tcBorders>
              <w:bottom w:val="single" w:sz="4" w:color="000000"/>
              <w:right w:val="single" w:sz="4" w:color="000000"/>
            </w:tcBorders>
            <w:tcMar>
              <w:top w:w="40" w:type="dxa"/>
              <w:left w:w="40" w:type="dxa"/>
              <w:bottom w:w="40" w:type="dxa"/>
              <w:right w:w="40" w:type="dxa"/>
            </w:tcMar>
            <w:vAlign w:val="top"/>
          </w:tcPr>
          <w:bookmarkStart w:id="10647" w:name="para_1540a498_0d1a_4d29_8b1e_9e276bc38b"/>
          <w:p>
            <w:pPr>
              <w:spacing w:before="180" w:after="0" w:line="240" w:lineRule="auto"/>
              <w:jc w:val="center"/>
            </w:pPr>
            <w:r>
              <w:rPr>
                <w:rFonts w:ascii="Arial" w:hAnsi="Arial"/>
                <w:color w:val="000000"/>
                <w:sz w:val="18"/>
              </w:rPr>
              <w:t>LO</w:t>
            </w:r>
          </w:p>
          <w:bookmarkEnd w:id="10647"/>
        </w:tc>
        <w:tc>
          <w:tcPr>
            <w:tcBorders>
              <w:bottom w:val="single" w:sz="4" w:color="000000"/>
              <w:right w:val="single" w:sz="4" w:color="000000"/>
            </w:tcBorders>
            <w:tcMar>
              <w:top w:w="40" w:type="dxa"/>
              <w:left w:w="40" w:type="dxa"/>
              <w:bottom w:w="40" w:type="dxa"/>
              <w:right w:w="40" w:type="dxa"/>
            </w:tcMar>
            <w:vAlign w:val="top"/>
          </w:tcPr>
          <w:bookmarkStart w:id="10648" w:name="para_f540f797_5b3b_4487_a460_bb7d8ec427"/>
          <w:p>
            <w:pPr>
              <w:spacing w:before="180" w:after="0" w:line="240" w:lineRule="auto"/>
            </w:pPr>
            <w:r>
              <w:rPr>
                <w:rFonts w:ascii="Arial" w:hAnsi="Arial"/>
                <w:color w:val="000000"/>
                <w:sz w:val="18"/>
              </w:rPr>
              <w:t>Up to 64 characters</w:t>
            </w:r>
          </w:p>
          <w:bookmarkEnd w:id="10648"/>
        </w:tc>
        <w:tc>
          <w:tcPr>
            <w:tcBorders>
              <w:bottom w:val="single" w:sz="4" w:color="000000"/>
              <w:right w:val="single" w:sz="4" w:color="000000"/>
            </w:tcBorders>
            <w:tcMar>
              <w:top w:w="40" w:type="dxa"/>
              <w:left w:w="40" w:type="dxa"/>
              <w:bottom w:w="40" w:type="dxa"/>
              <w:right w:w="40" w:type="dxa"/>
            </w:tcMar>
            <w:vAlign w:val="top"/>
          </w:tcPr>
          <w:bookmarkStart w:id="10649" w:name="para_303aa626_8268_4edd_9cad_3bfcad9d47"/>
          <w:p>
            <w:pPr>
              <w:spacing w:before="180" w:after="0" w:line="240" w:lineRule="auto"/>
            </w:pPr>
            <w:r>
              <w:rPr>
                <w:rFonts w:ascii="Arial" w:hAnsi="Arial"/>
                <w:color w:val="000000"/>
                <w:sz w:val="18"/>
              </w:rPr>
              <w:t>ALWAYS</w:t>
            </w:r>
          </w:p>
          <w:bookmarkEnd w:id="10649"/>
        </w:tc>
        <w:tc>
          <w:tcPr>
            <w:tcBorders>
              <w:bottom w:val="single" w:sz="4" w:color="000000"/>
              <w:right w:val="single" w:sz="4" w:color="000000"/>
            </w:tcBorders>
            <w:tcMar>
              <w:top w:w="40" w:type="dxa"/>
              <w:left w:w="40" w:type="dxa"/>
              <w:bottom w:w="40" w:type="dxa"/>
              <w:right w:w="40" w:type="dxa"/>
            </w:tcMar>
            <w:vAlign w:val="top"/>
          </w:tcPr>
          <w:bookmarkStart w:id="10650" w:name="para_0dbb2e48_50b8_4a35_bbe1_d6f7e91970"/>
          <w:p>
            <w:pPr>
              <w:spacing w:before="180" w:after="0" w:line="240" w:lineRule="auto"/>
            </w:pPr>
            <w:r>
              <w:rPr>
                <w:rFonts w:ascii="Arial" w:hAnsi="Arial"/>
                <w:color w:val="000000"/>
                <w:sz w:val="18"/>
              </w:rPr>
              <w:t>Printer</w:t>
            </w:r>
          </w:p>
          <w:bookmarkEnd w:id="10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1" w:name="para_61f86cde_8c88_44b7_9418_210ccbc41e"/>
          <w:p>
            <w:pPr>
              <w:spacing w:before="180" w:after="0" w:line="240" w:lineRule="auto"/>
            </w:pPr>
            <w:r>
              <w:rPr>
                <w:rFonts w:ascii="Arial" w:hAnsi="Arial"/>
                <w:color w:val="000000"/>
                <w:sz w:val="18"/>
              </w:rPr>
              <w:t>Execution Status Info</w:t>
            </w:r>
          </w:p>
          <w:bookmarkEnd w:id="10651"/>
        </w:tc>
        <w:tc>
          <w:tcPr>
            <w:tcBorders>
              <w:bottom w:val="single" w:sz="4" w:color="000000"/>
              <w:right w:val="single" w:sz="4" w:color="000000"/>
            </w:tcBorders>
            <w:tcMar>
              <w:top w:w="40" w:type="dxa"/>
              <w:left w:w="40" w:type="dxa"/>
              <w:bottom w:w="40" w:type="dxa"/>
              <w:right w:w="40" w:type="dxa"/>
            </w:tcMar>
            <w:vAlign w:val="top"/>
          </w:tcPr>
          <w:bookmarkStart w:id="10652" w:name="para_1ed9a2d8_d568_42d2_a4c4_a923a3658b"/>
          <w:p>
            <w:pPr>
              <w:spacing w:before="180" w:after="0" w:line="240" w:lineRule="auto"/>
              <w:jc w:val="center"/>
            </w:pPr>
            <w:r>
              <w:rPr>
                <w:rFonts w:ascii="Arial" w:hAnsi="Arial"/>
                <w:color w:val="000000"/>
                <w:sz w:val="18"/>
              </w:rPr>
              <w:t>(2100,0030)</w:t>
            </w:r>
          </w:p>
          <w:bookmarkEnd w:id="10652"/>
        </w:tc>
        <w:tc>
          <w:tcPr>
            <w:tcBorders>
              <w:bottom w:val="single" w:sz="4" w:color="000000"/>
              <w:right w:val="single" w:sz="4" w:color="000000"/>
            </w:tcBorders>
            <w:tcMar>
              <w:top w:w="40" w:type="dxa"/>
              <w:left w:w="40" w:type="dxa"/>
              <w:bottom w:w="40" w:type="dxa"/>
              <w:right w:w="40" w:type="dxa"/>
            </w:tcMar>
            <w:vAlign w:val="top"/>
          </w:tcPr>
          <w:bookmarkStart w:id="10653" w:name="para_52aef677_3f05_42b2_9c79_f3e1861f1a"/>
          <w:p>
            <w:pPr>
              <w:spacing w:before="180" w:after="0" w:line="240" w:lineRule="auto"/>
              <w:jc w:val="center"/>
            </w:pPr>
            <w:r>
              <w:rPr>
                <w:rFonts w:ascii="Arial" w:hAnsi="Arial"/>
                <w:color w:val="000000"/>
                <w:sz w:val="18"/>
              </w:rPr>
              <w:t>CS</w:t>
            </w:r>
          </w:p>
          <w:bookmarkEnd w:id="10653"/>
        </w:tc>
        <w:tc>
          <w:tcPr>
            <w:tcBorders>
              <w:bottom w:val="single" w:sz="4" w:color="000000"/>
              <w:right w:val="single" w:sz="4" w:color="000000"/>
            </w:tcBorders>
            <w:tcMar>
              <w:top w:w="40" w:type="dxa"/>
              <w:left w:w="40" w:type="dxa"/>
              <w:bottom w:w="40" w:type="dxa"/>
              <w:right w:w="40" w:type="dxa"/>
            </w:tcMar>
            <w:vAlign w:val="top"/>
          </w:tcPr>
          <w:bookmarkStart w:id="10654" w:name="para_2021ab8f_064a_4922_bf3b_2335254f31"/>
          <w:p>
            <w:pPr>
              <w:spacing w:before="180" w:after="0" w:line="240" w:lineRule="auto"/>
            </w:pPr>
            <w:r>
              <w:rPr>
                <w:rFonts w:ascii="Arial" w:hAnsi="Arial"/>
                <w:color w:val="000000"/>
                <w:sz w:val="18"/>
              </w:rPr>
              <w:t>If PRINTING or DONE:</w:t>
            </w:r>
          </w:p>
          <w:bookmarkEnd w:id="10654"/>
          <w:bookmarkStart w:id="10655" w:name="idp140427800597328"/>
          <w:bookmarkStart w:id="10656" w:name="idp140427800597584"/>
          <w:bookmarkStart w:id="10657" w:name="para_ee8ce1d1_a767_4918_a7ff_f73a6dfb4c"/>
          <w:p>
            <w:pPr>
              <w:numPr>
                <w:ilvl w:val="0"/>
                <w:numId w:val="102"/>
              </w:numPr>
              <w:tabs>
                <w:tab w:val="left" w:pos="180"/>
              </w:tabs>
              <w:spacing w:before="180" w:after="0" w:line="240" w:lineRule="auto"/>
              <w:ind w:left="180" w:right="0" w:hanging="180"/>
            </w:pPr>
            <w:r>
              <w:rPr>
                <w:rFonts w:ascii="Arial" w:hAnsi="Arial"/>
                <w:color w:val="000000"/>
                <w:sz w:val="18"/>
              </w:rPr>
              <w:t>NORMAL</w:t>
            </w:r>
          </w:p>
          <w:bookmarkEnd w:id="10657"/>
          <w:bookmarkEnd w:id="10656"/>
          <w:bookmarkEnd w:id="10655"/>
          <w:bookmarkStart w:id="10658" w:name="para_f9b0775e_acef_40a7_a338_198b9dcdb3"/>
          <w:p>
            <w:pPr>
              <w:spacing w:before="180" w:after="0" w:line="240" w:lineRule="auto"/>
            </w:pPr>
            <w:r>
              <w:rPr>
                <w:rFonts w:ascii="Arial" w:hAnsi="Arial"/>
                <w:color w:val="000000"/>
                <w:sz w:val="18"/>
              </w:rPr>
              <w:t>If PENDING:</w:t>
            </w:r>
          </w:p>
          <w:bookmarkEnd w:id="10658"/>
          <w:bookmarkStart w:id="10659" w:name="idp140427800599696"/>
          <w:bookmarkStart w:id="10660" w:name="idp140427800599952"/>
          <w:bookmarkStart w:id="10661" w:name="para_ecdd8b02_2be5_4a63_a622_330ef672ea"/>
          <w:p>
            <w:pPr>
              <w:numPr>
                <w:ilvl w:val="0"/>
                <w:numId w:val="103"/>
              </w:numPr>
              <w:tabs>
                <w:tab w:val="left" w:pos="180"/>
              </w:tabs>
              <w:spacing w:before="180" w:after="0" w:line="240" w:lineRule="auto"/>
              <w:ind w:left="180" w:right="0" w:hanging="180"/>
            </w:pPr>
            <w:r>
              <w:rPr>
                <w:rFonts w:ascii="Arial" w:hAnsi="Arial"/>
                <w:color w:val="000000"/>
                <w:sz w:val="18"/>
              </w:rPr>
              <w:t>QUEUED</w:t>
            </w:r>
          </w:p>
          <w:bookmarkEnd w:id="10661"/>
          <w:bookmarkEnd w:id="10660"/>
          <w:bookmarkEnd w:id="10659"/>
          <w:bookmarkStart w:id="10662" w:name="idp140427800601184"/>
          <w:bookmarkStart w:id="10663" w:name="para_e7ae95ad_f4db_47c7_b1d7_3a6a028c18"/>
          <w:p>
            <w:pPr>
              <w:numPr>
                <w:ilvl w:val="0"/>
                <w:numId w:val="103"/>
              </w:numPr>
              <w:tabs>
                <w:tab w:val="left" w:pos="180"/>
              </w:tabs>
              <w:spacing w:before="180" w:after="0" w:line="240" w:lineRule="auto"/>
              <w:ind w:left="180" w:right="0" w:hanging="180"/>
            </w:pPr>
            <w:r>
              <w:rPr>
                <w:rFonts w:ascii="Arial" w:hAnsi="Arial"/>
                <w:color w:val="000000"/>
                <w:sz w:val="18"/>
              </w:rPr>
              <w:t>PROC INIT</w:t>
            </w:r>
          </w:p>
          <w:bookmarkEnd w:id="10663"/>
          <w:bookmarkEnd w:id="10662"/>
          <w:bookmarkStart w:id="10664" w:name="idp140427800602368"/>
          <w:bookmarkStart w:id="10665" w:name="para_183fccd7_8558_4d9b_8a3d_b0a58582c5"/>
          <w:p>
            <w:pPr>
              <w:numPr>
                <w:ilvl w:val="0"/>
                <w:numId w:val="103"/>
              </w:numPr>
              <w:tabs>
                <w:tab w:val="left" w:pos="180"/>
              </w:tabs>
              <w:spacing w:before="180" w:after="0" w:line="240" w:lineRule="auto"/>
              <w:ind w:left="180" w:right="0" w:hanging="180"/>
            </w:pPr>
            <w:r>
              <w:rPr>
                <w:rFonts w:ascii="Arial" w:hAnsi="Arial"/>
                <w:color w:val="000000"/>
                <w:sz w:val="18"/>
              </w:rPr>
              <w:t>PROC DOWN</w:t>
            </w:r>
          </w:p>
          <w:bookmarkEnd w:id="10665"/>
          <w:bookmarkEnd w:id="10664"/>
          <w:bookmarkStart w:id="10666" w:name="idp140427800603600"/>
          <w:bookmarkStart w:id="10667" w:name="para_51ee6436_b23c_4b57_ab15_19ca27cf99"/>
          <w:p>
            <w:pPr>
              <w:numPr>
                <w:ilvl w:val="0"/>
                <w:numId w:val="103"/>
              </w:numPr>
              <w:tabs>
                <w:tab w:val="left" w:pos="180"/>
              </w:tabs>
              <w:spacing w:before="180" w:after="0" w:line="240" w:lineRule="auto"/>
              <w:ind w:left="180" w:right="0" w:hanging="180"/>
            </w:pPr>
            <w:r>
              <w:rPr>
                <w:rFonts w:ascii="Arial" w:hAnsi="Arial"/>
                <w:color w:val="000000"/>
                <w:sz w:val="18"/>
              </w:rPr>
              <w:t>PRINTER INIT</w:t>
            </w:r>
          </w:p>
          <w:bookmarkEnd w:id="10667"/>
          <w:bookmarkEnd w:id="10666"/>
          <w:bookmarkStart w:id="10668" w:name="idp140427800604832"/>
          <w:bookmarkStart w:id="10669" w:name="para_b134d675_5d68_4881_9cb7_35f5bde233"/>
          <w:p>
            <w:pPr>
              <w:numPr>
                <w:ilvl w:val="0"/>
                <w:numId w:val="103"/>
              </w:numPr>
              <w:tabs>
                <w:tab w:val="left" w:pos="180"/>
              </w:tabs>
              <w:spacing w:before="180" w:after="0" w:line="240" w:lineRule="auto"/>
              <w:ind w:left="180" w:right="0" w:hanging="180"/>
            </w:pPr>
            <w:r>
              <w:rPr>
                <w:rFonts w:ascii="Arial" w:hAnsi="Arial"/>
                <w:color w:val="000000"/>
                <w:sz w:val="18"/>
              </w:rPr>
              <w:t>CALIBRATION ERR</w:t>
            </w:r>
          </w:p>
          <w:bookmarkEnd w:id="10669"/>
          <w:bookmarkEnd w:id="10668"/>
          <w:bookmarkStart w:id="10670" w:name="idp140427800606064"/>
          <w:bookmarkStart w:id="10671" w:name="para_1b4509f2_8552_4302_aca8_1ac04f8bf4"/>
          <w:p>
            <w:pPr>
              <w:numPr>
                <w:ilvl w:val="0"/>
                <w:numId w:val="103"/>
              </w:numPr>
              <w:tabs>
                <w:tab w:val="left" w:pos="180"/>
              </w:tabs>
              <w:spacing w:before="180" w:after="0" w:line="240" w:lineRule="auto"/>
              <w:ind w:left="180" w:right="0" w:hanging="180"/>
            </w:pPr>
            <w:r>
              <w:rPr>
                <w:rFonts w:ascii="Arial" w:hAnsi="Arial"/>
                <w:color w:val="000000"/>
                <w:sz w:val="18"/>
              </w:rPr>
              <w:t>PROC OVERFLOW</w:t>
            </w:r>
          </w:p>
          <w:bookmarkEnd w:id="10671"/>
          <w:bookmarkEnd w:id="10670"/>
          <w:bookmarkStart w:id="10672" w:name="idp140427800607296"/>
          <w:bookmarkStart w:id="10673" w:name="para_3542e02d_8800_4030_a61d_95eb654cea"/>
          <w:p>
            <w:pPr>
              <w:numPr>
                <w:ilvl w:val="0"/>
                <w:numId w:val="103"/>
              </w:numPr>
              <w:tabs>
                <w:tab w:val="left" w:pos="180"/>
              </w:tabs>
              <w:spacing w:before="180" w:after="0" w:line="240" w:lineRule="auto"/>
              <w:ind w:left="180" w:right="0" w:hanging="180"/>
            </w:pPr>
            <w:r>
              <w:rPr>
                <w:rFonts w:ascii="Arial" w:hAnsi="Arial"/>
                <w:color w:val="000000"/>
                <w:sz w:val="18"/>
              </w:rPr>
              <w:t>CHEMICALS EMPTY</w:t>
            </w:r>
          </w:p>
          <w:bookmarkEnd w:id="10673"/>
          <w:bookmarkEnd w:id="10672"/>
          <w:bookmarkStart w:id="10674" w:name="idp140427800608528"/>
          <w:bookmarkStart w:id="10675" w:name="para_10eecbc0_a012_413c_8edd_d9f6e346ad"/>
          <w:p>
            <w:pPr>
              <w:numPr>
                <w:ilvl w:val="0"/>
                <w:numId w:val="103"/>
              </w:numPr>
              <w:tabs>
                <w:tab w:val="left" w:pos="180"/>
              </w:tabs>
              <w:spacing w:before="180" w:after="0" w:line="240" w:lineRule="auto"/>
              <w:ind w:left="180" w:right="0" w:hanging="180"/>
            </w:pPr>
            <w:r>
              <w:rPr>
                <w:rFonts w:ascii="Arial" w:hAnsi="Arial"/>
                <w:color w:val="000000"/>
                <w:sz w:val="18"/>
              </w:rPr>
              <w:t>CHECK CHEMISTRY</w:t>
            </w:r>
          </w:p>
          <w:bookmarkEnd w:id="10675"/>
          <w:bookmarkEnd w:id="10674"/>
          <w:bookmarkStart w:id="10676" w:name="idp140427800609760"/>
          <w:bookmarkStart w:id="10677" w:name="para_d354a13a_4f5f_479f_980a_bf1e22091c"/>
          <w:p>
            <w:pPr>
              <w:numPr>
                <w:ilvl w:val="0"/>
                <w:numId w:val="103"/>
              </w:numPr>
              <w:tabs>
                <w:tab w:val="left" w:pos="180"/>
              </w:tabs>
              <w:spacing w:before="180" w:after="0" w:line="240" w:lineRule="auto"/>
              <w:ind w:left="180" w:right="0" w:hanging="180"/>
            </w:pPr>
            <w:r>
              <w:rPr>
                <w:rFonts w:ascii="Arial" w:hAnsi="Arial"/>
                <w:color w:val="000000"/>
                <w:sz w:val="18"/>
              </w:rPr>
              <w:t>PROC OVERFLOW HI</w:t>
            </w:r>
          </w:p>
          <w:bookmarkEnd w:id="10677"/>
          <w:bookmarkEnd w:id="10676"/>
          <w:bookmarkStart w:id="10678" w:name="idp140427800611008"/>
          <w:bookmarkStart w:id="10679" w:name="para_a2c01103_14b9_445b_8a73_3feddd869c"/>
          <w:p>
            <w:pPr>
              <w:numPr>
                <w:ilvl w:val="0"/>
                <w:numId w:val="103"/>
              </w:numPr>
              <w:tabs>
                <w:tab w:val="left" w:pos="180"/>
              </w:tabs>
              <w:spacing w:before="180" w:after="0" w:line="240" w:lineRule="auto"/>
              <w:ind w:left="180" w:right="0" w:hanging="180"/>
            </w:pPr>
            <w:r>
              <w:rPr>
                <w:rFonts w:ascii="Arial" w:hAnsi="Arial"/>
                <w:color w:val="000000"/>
                <w:sz w:val="18"/>
              </w:rPr>
              <w:t>CHEMICALS LOW</w:t>
            </w:r>
          </w:p>
          <w:bookmarkEnd w:id="10679"/>
          <w:bookmarkEnd w:id="10678"/>
          <w:bookmarkStart w:id="10680" w:name="idp140427800612192"/>
          <w:bookmarkStart w:id="10681" w:name="para_b469bff3_c158_4a41_884a_28457c1ce5"/>
          <w:p>
            <w:pPr>
              <w:numPr>
                <w:ilvl w:val="0"/>
                <w:numId w:val="103"/>
              </w:numPr>
              <w:tabs>
                <w:tab w:val="left" w:pos="180"/>
              </w:tabs>
              <w:spacing w:before="180" w:after="0" w:line="240" w:lineRule="auto"/>
              <w:ind w:left="180" w:right="0" w:hanging="180"/>
            </w:pPr>
            <w:r>
              <w:rPr>
                <w:rFonts w:ascii="Arial" w:hAnsi="Arial"/>
                <w:color w:val="000000"/>
                <w:sz w:val="18"/>
              </w:rPr>
              <w:t>BAD SUPPLY MGZ</w:t>
            </w:r>
          </w:p>
          <w:bookmarkEnd w:id="10681"/>
          <w:bookmarkEnd w:id="10680"/>
          <w:bookmarkStart w:id="10682" w:name="idp140427800613424"/>
          <w:bookmarkStart w:id="10683" w:name="para_54070f7f_20ce_4c1e_a1dd_b0226fcfd8"/>
          <w:p>
            <w:pPr>
              <w:numPr>
                <w:ilvl w:val="0"/>
                <w:numId w:val="103"/>
              </w:numPr>
              <w:tabs>
                <w:tab w:val="left" w:pos="180"/>
              </w:tabs>
              <w:spacing w:before="180" w:after="0" w:line="240" w:lineRule="auto"/>
              <w:ind w:left="180" w:right="0" w:hanging="180"/>
            </w:pPr>
            <w:r>
              <w:rPr>
                <w:rFonts w:ascii="Arial" w:hAnsi="Arial"/>
                <w:color w:val="000000"/>
                <w:sz w:val="18"/>
              </w:rPr>
              <w:t>NO SUPPLY MGZ</w:t>
            </w:r>
          </w:p>
          <w:bookmarkEnd w:id="10683"/>
          <w:bookmarkEnd w:id="10682"/>
          <w:bookmarkStart w:id="10684" w:name="idp140427800614608"/>
          <w:bookmarkStart w:id="10685" w:name="para_1b858342_df37_424a_b334_c6bfc9bf1e"/>
          <w:p>
            <w:pPr>
              <w:numPr>
                <w:ilvl w:val="0"/>
                <w:numId w:val="103"/>
              </w:numPr>
              <w:tabs>
                <w:tab w:val="left" w:pos="180"/>
              </w:tabs>
              <w:spacing w:before="180" w:after="0" w:line="240" w:lineRule="auto"/>
              <w:ind w:left="180" w:right="0" w:hanging="180"/>
            </w:pPr>
            <w:r>
              <w:rPr>
                <w:rFonts w:ascii="Arial" w:hAnsi="Arial"/>
                <w:color w:val="000000"/>
                <w:sz w:val="18"/>
              </w:rPr>
              <w:t>SUPPLY MGZ ERR</w:t>
            </w:r>
          </w:p>
          <w:bookmarkEnd w:id="10685"/>
          <w:bookmarkEnd w:id="10684"/>
          <w:bookmarkStart w:id="10686" w:name="idp140427800615840"/>
          <w:bookmarkStart w:id="10687" w:name="para_b3fdfbd1_e25c_45f3_a1da_a50e7b68a1"/>
          <w:p>
            <w:pPr>
              <w:numPr>
                <w:ilvl w:val="0"/>
                <w:numId w:val="103"/>
              </w:numPr>
              <w:tabs>
                <w:tab w:val="left" w:pos="180"/>
              </w:tabs>
              <w:spacing w:before="180" w:after="0" w:line="240" w:lineRule="auto"/>
              <w:ind w:left="180" w:right="0" w:hanging="180"/>
            </w:pPr>
            <w:r>
              <w:rPr>
                <w:rFonts w:ascii="Arial" w:hAnsi="Arial"/>
                <w:color w:val="000000"/>
                <w:sz w:val="18"/>
              </w:rPr>
              <w:t>SUPPLY EMPTY</w:t>
            </w:r>
          </w:p>
          <w:bookmarkEnd w:id="10687"/>
          <w:bookmarkEnd w:id="10686"/>
          <w:bookmarkStart w:id="10688" w:name="idp140427800617024"/>
          <w:bookmarkStart w:id="10689" w:name="para_5f94179d_92c6_4e6f_b08a_5e91e355c6"/>
          <w:p>
            <w:pPr>
              <w:numPr>
                <w:ilvl w:val="0"/>
                <w:numId w:val="103"/>
              </w:numPr>
              <w:tabs>
                <w:tab w:val="left" w:pos="180"/>
              </w:tabs>
              <w:spacing w:before="180" w:after="0" w:line="240" w:lineRule="auto"/>
              <w:ind w:left="180" w:right="0" w:hanging="180"/>
            </w:pPr>
            <w:r>
              <w:rPr>
                <w:rFonts w:ascii="Arial" w:hAnsi="Arial"/>
                <w:color w:val="000000"/>
                <w:sz w:val="18"/>
              </w:rPr>
              <w:t>SUPPLY LOW</w:t>
            </w:r>
          </w:p>
          <w:bookmarkEnd w:id="10689"/>
          <w:bookmarkEnd w:id="10688"/>
          <w:bookmarkStart w:id="10690" w:name="idp140427800634464"/>
          <w:bookmarkStart w:id="10691" w:name="para_8a6cddbd_f4a6_4505_a5fe_cee62844c4"/>
          <w:p>
            <w:pPr>
              <w:numPr>
                <w:ilvl w:val="0"/>
                <w:numId w:val="103"/>
              </w:numPr>
              <w:tabs>
                <w:tab w:val="left" w:pos="180"/>
              </w:tabs>
              <w:spacing w:before="180" w:after="0" w:line="240" w:lineRule="auto"/>
              <w:ind w:left="180" w:right="0" w:hanging="180"/>
            </w:pPr>
            <w:r>
              <w:rPr>
                <w:rFonts w:ascii="Arial" w:hAnsi="Arial"/>
                <w:color w:val="000000"/>
                <w:sz w:val="18"/>
              </w:rPr>
              <w:t>RECEIVER FULL</w:t>
            </w:r>
          </w:p>
          <w:bookmarkEnd w:id="10691"/>
          <w:bookmarkEnd w:id="10690"/>
          <w:bookmarkStart w:id="10692" w:name="idp140427800635696"/>
          <w:bookmarkStart w:id="10693" w:name="para_5cdc6267_abce_4631_9b35_622935832d"/>
          <w:p>
            <w:pPr>
              <w:numPr>
                <w:ilvl w:val="0"/>
                <w:numId w:val="103"/>
              </w:numPr>
              <w:tabs>
                <w:tab w:val="left" w:pos="180"/>
              </w:tabs>
              <w:spacing w:before="180" w:after="0" w:line="240" w:lineRule="auto"/>
              <w:ind w:left="180" w:right="0" w:hanging="180"/>
            </w:pPr>
            <w:r>
              <w:rPr>
                <w:rFonts w:ascii="Arial" w:hAnsi="Arial"/>
                <w:color w:val="000000"/>
                <w:sz w:val="18"/>
              </w:rPr>
              <w:t>NO RECEIVE MGZ</w:t>
            </w:r>
          </w:p>
          <w:bookmarkEnd w:id="10693"/>
          <w:bookmarkEnd w:id="10692"/>
          <w:bookmarkStart w:id="10694" w:name="idp140427800636880"/>
          <w:bookmarkStart w:id="10695" w:name="para_85430b5f_1008_4938_b42d_c13a8da051"/>
          <w:p>
            <w:pPr>
              <w:numPr>
                <w:ilvl w:val="0"/>
                <w:numId w:val="103"/>
              </w:numPr>
              <w:tabs>
                <w:tab w:val="left" w:pos="180"/>
              </w:tabs>
              <w:spacing w:before="180" w:after="0" w:line="240" w:lineRule="auto"/>
              <w:ind w:left="180" w:right="0" w:hanging="180"/>
            </w:pPr>
            <w:r>
              <w:rPr>
                <w:rFonts w:ascii="Arial" w:hAnsi="Arial"/>
                <w:color w:val="000000"/>
                <w:sz w:val="18"/>
              </w:rPr>
              <w:t>CALIBRATION ERR</w:t>
            </w:r>
          </w:p>
          <w:bookmarkEnd w:id="10695"/>
          <w:bookmarkEnd w:id="10694"/>
          <w:bookmarkStart w:id="10696" w:name="idp140427800638112"/>
          <w:bookmarkStart w:id="10697" w:name="para_0500b51c_9abc_478b_97bc_3d20d08602"/>
          <w:p>
            <w:pPr>
              <w:numPr>
                <w:ilvl w:val="0"/>
                <w:numId w:val="103"/>
              </w:numPr>
              <w:tabs>
                <w:tab w:val="left" w:pos="180"/>
              </w:tabs>
              <w:spacing w:before="180" w:after="0" w:line="240" w:lineRule="auto"/>
              <w:ind w:left="180" w:right="0" w:hanging="180"/>
            </w:pPr>
            <w:r>
              <w:rPr>
                <w:rFonts w:ascii="Arial" w:hAnsi="Arial"/>
                <w:color w:val="000000"/>
                <w:sz w:val="18"/>
              </w:rPr>
              <w:t>COVER OPEN</w:t>
            </w:r>
          </w:p>
          <w:bookmarkEnd w:id="10697"/>
          <w:bookmarkEnd w:id="10696"/>
          <w:bookmarkStart w:id="10698" w:name="idp140427800639344"/>
          <w:bookmarkStart w:id="10699" w:name="para_29fc5b6f_179e_42e3_b59e_a085cd5ec3"/>
          <w:p>
            <w:pPr>
              <w:numPr>
                <w:ilvl w:val="0"/>
                <w:numId w:val="103"/>
              </w:numPr>
              <w:tabs>
                <w:tab w:val="left" w:pos="180"/>
              </w:tabs>
              <w:spacing w:before="180" w:after="0" w:line="240" w:lineRule="auto"/>
              <w:ind w:left="180" w:right="0" w:hanging="180"/>
            </w:pPr>
            <w:r>
              <w:rPr>
                <w:rFonts w:ascii="Arial" w:hAnsi="Arial"/>
                <w:color w:val="000000"/>
                <w:sz w:val="18"/>
              </w:rPr>
              <w:t>FILM JAM</w:t>
            </w:r>
          </w:p>
          <w:bookmarkEnd w:id="10699"/>
          <w:bookmarkEnd w:id="10698"/>
          <w:bookmarkStart w:id="10700" w:name="para_4438eb08_cd08_476d_ada7_a9d1e5978d"/>
          <w:p>
            <w:pPr>
              <w:spacing w:before="180" w:after="0" w:line="240" w:lineRule="auto"/>
            </w:pPr>
            <w:r>
              <w:rPr>
                <w:rFonts w:ascii="Arial" w:hAnsi="Arial"/>
                <w:color w:val="000000"/>
                <w:sz w:val="18"/>
              </w:rPr>
              <w:t>If FAILURE:</w:t>
            </w:r>
          </w:p>
          <w:bookmarkEnd w:id="10700"/>
          <w:bookmarkStart w:id="10701" w:name="idp140427800641456"/>
          <w:bookmarkStart w:id="10702" w:name="idp140427800641712"/>
          <w:bookmarkStart w:id="10703" w:name="para_5bb95c99_0804_4d4c_b057_28cf4bdcff"/>
          <w:p>
            <w:pPr>
              <w:numPr>
                <w:ilvl w:val="0"/>
                <w:numId w:val="104"/>
              </w:numPr>
              <w:tabs>
                <w:tab w:val="left" w:pos="180"/>
              </w:tabs>
              <w:spacing w:before="180" w:after="0" w:line="240" w:lineRule="auto"/>
              <w:ind w:left="180" w:right="0" w:hanging="180"/>
            </w:pPr>
            <w:r>
              <w:rPr>
                <w:rFonts w:ascii="Arial" w:hAnsi="Arial"/>
                <w:color w:val="000000"/>
                <w:sz w:val="18"/>
              </w:rPr>
              <w:t>JOB CANCELED</w:t>
            </w:r>
          </w:p>
          <w:bookmarkEnd w:id="10703"/>
          <w:bookmarkEnd w:id="10702"/>
          <w:bookmarkEnd w:id="10701"/>
          <w:bookmarkStart w:id="10704" w:name="idp140427800642896"/>
          <w:bookmarkStart w:id="10705" w:name="para_ef2944b0_08b9_4a4a_bb0e_b209aec3c6"/>
          <w:p>
            <w:pPr>
              <w:numPr>
                <w:ilvl w:val="0"/>
                <w:numId w:val="104"/>
              </w:numPr>
              <w:tabs>
                <w:tab w:val="left" w:pos="180"/>
              </w:tabs>
              <w:spacing w:before="180" w:after="0" w:line="240" w:lineRule="auto"/>
              <w:ind w:left="180" w:right="0" w:hanging="180"/>
            </w:pPr>
            <w:r>
              <w:rPr>
                <w:rFonts w:ascii="Arial" w:hAnsi="Arial"/>
                <w:color w:val="000000"/>
                <w:sz w:val="18"/>
              </w:rPr>
              <w:t>INVALID PAGE DES</w:t>
            </w:r>
          </w:p>
          <w:bookmarkEnd w:id="10705"/>
          <w:bookmarkEnd w:id="10704"/>
          <w:bookmarkStart w:id="10706" w:name="idp140427800644096"/>
          <w:bookmarkStart w:id="10707" w:name="para_1d9c8ff7_edf3_40b3_98b5_14a5a2f10a"/>
          <w:p>
            <w:pPr>
              <w:numPr>
                <w:ilvl w:val="0"/>
                <w:numId w:val="104"/>
              </w:numPr>
              <w:tabs>
                <w:tab w:val="left" w:pos="180"/>
              </w:tabs>
              <w:spacing w:before="180" w:after="0" w:line="240" w:lineRule="auto"/>
              <w:ind w:left="180" w:right="0" w:hanging="180"/>
            </w:pPr>
            <w:r>
              <w:rPr>
                <w:rFonts w:ascii="Arial" w:hAnsi="Arial"/>
                <w:color w:val="000000"/>
                <w:sz w:val="18"/>
              </w:rPr>
              <w:t>ELEC SW ERROR</w:t>
            </w:r>
          </w:p>
          <w:bookmarkEnd w:id="10707"/>
          <w:bookmarkEnd w:id="10706"/>
          <w:bookmarkStart w:id="10708" w:name="idp140427800645328"/>
          <w:bookmarkStart w:id="10709" w:name="para_f3a576ad_9951_40fb_baf6_a715bcf17f"/>
          <w:p>
            <w:pPr>
              <w:numPr>
                <w:ilvl w:val="0"/>
                <w:numId w:val="104"/>
              </w:numPr>
              <w:tabs>
                <w:tab w:val="left" w:pos="180"/>
              </w:tabs>
              <w:spacing w:before="180" w:after="0" w:line="240" w:lineRule="auto"/>
              <w:ind w:left="180" w:right="0" w:hanging="180"/>
            </w:pPr>
            <w:r>
              <w:rPr>
                <w:rFonts w:ascii="Arial" w:hAnsi="Arial"/>
                <w:color w:val="000000"/>
                <w:sz w:val="18"/>
              </w:rPr>
              <w:t>UNKNOWN</w:t>
            </w:r>
          </w:p>
          <w:bookmarkEnd w:id="10709"/>
          <w:bookmarkEnd w:id="10708"/>
        </w:tc>
        <w:tc>
          <w:tcPr>
            <w:tcBorders>
              <w:bottom w:val="single" w:sz="4" w:color="000000"/>
              <w:right w:val="single" w:sz="4" w:color="000000"/>
            </w:tcBorders>
            <w:tcMar>
              <w:top w:w="40" w:type="dxa"/>
              <w:left w:w="40" w:type="dxa"/>
              <w:bottom w:w="40" w:type="dxa"/>
              <w:right w:w="40" w:type="dxa"/>
            </w:tcMar>
            <w:vAlign w:val="top"/>
          </w:tcPr>
          <w:bookmarkStart w:id="10710" w:name="para_4095dbda_0f99_4f63_970d_78ea68000d"/>
          <w:p>
            <w:pPr>
              <w:spacing w:before="180" w:after="0" w:line="240" w:lineRule="auto"/>
            </w:pPr>
            <w:r>
              <w:rPr>
                <w:rFonts w:ascii="Arial" w:hAnsi="Arial"/>
                <w:color w:val="000000"/>
                <w:sz w:val="18"/>
              </w:rPr>
              <w:t>ALWAYS</w:t>
            </w:r>
          </w:p>
          <w:bookmarkEnd w:id="10710"/>
        </w:tc>
        <w:tc>
          <w:tcPr>
            <w:tcBorders>
              <w:bottom w:val="single" w:sz="4" w:color="000000"/>
              <w:right w:val="single" w:sz="4" w:color="000000"/>
            </w:tcBorders>
            <w:tcMar>
              <w:top w:w="40" w:type="dxa"/>
              <w:left w:w="40" w:type="dxa"/>
              <w:bottom w:w="40" w:type="dxa"/>
              <w:right w:w="40" w:type="dxa"/>
            </w:tcMar>
            <w:vAlign w:val="top"/>
          </w:tcPr>
          <w:bookmarkStart w:id="10711" w:name="para_25b66352_87a1_4efa_b4f7_6004950a4e"/>
          <w:p>
            <w:pPr>
              <w:spacing w:before="180" w:after="0" w:line="240" w:lineRule="auto"/>
            </w:pPr>
            <w:r>
              <w:rPr>
                <w:rFonts w:ascii="Arial" w:hAnsi="Arial"/>
                <w:color w:val="000000"/>
                <w:sz w:val="18"/>
              </w:rPr>
              <w:t>Printer</w:t>
            </w:r>
          </w:p>
          <w:bookmarkEnd w:id="10711"/>
        </w:tc>
      </w:tr>
    </w:tbl>
    <w:bookmarkStart w:id="10712" w:name="para_9ba56e60_b460_468d_b319_f995087103"/>
    <w:p>
      <w:pPr>
        <w:spacing w:before="180" w:after="0" w:line="240" w:lineRule="auto"/>
        <w:jc w:val="both"/>
      </w:pPr>
      <w:r>
        <w:rPr>
          <w:rFonts w:ascii="Arial" w:hAnsi="Arial"/>
          <w:color w:val="000000"/>
          <w:sz w:val="18"/>
        </w:rPr>
        <w:t>For each status type: PENDING, PRINTING, DONE and FAILURE, the following print job attributes are returned to the SCU:</w:t>
      </w:r>
    </w:p>
    <w:bookmarkEnd w:id="10712"/>
    <w:bookmarkStart w:id="10713" w:name="table_E_4_2_35"/>
    <w:p>
      <w:pPr>
        <w:keepNext/>
        <w:spacing w:before="216" w:after="0" w:line="240" w:lineRule="auto"/>
        <w:jc w:val="center"/>
      </w:pPr>
      <w:r>
        <w:rPr>
          <w:rFonts w:ascii="Arial" w:hAnsi="Arial"/>
          <w:b/>
          <w:color w:val="000000"/>
          <w:sz w:val="22"/>
        </w:rPr>
        <w:t>Table E.4.2-35. Print Job SOP Class N-EVENT-REPORT Notification Events Information</w:t>
      </w:r>
    </w:p>
    <w:bookmarkEnd w:id="10713"/>
    <w:p>
      <w:pPr>
        <w:spacing w:before="0" w:after="0" w:line="240" w:lineRule="auto"/>
        <w:rPr>
          <w:sz w:val="13"/>
        </w:rPr>
      </w:pPr>
    </w:p>
    <w:tbl>
      <w:tblPr>
        <w:tblInd w:w="45" w:type="dxa"/>
        <w:tblLayout w:type="fixed"/>
      </w:tblPr>
      <w:tblGrid>
        <w:gridCol w:w="2772"/>
        <w:gridCol w:w="2457"/>
        <w:gridCol w:w="2968"/>
        <w:gridCol w:w="2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14" w:name="para_194b32cd_367a_4527_a4bd_1d21fa7a87"/>
          <w:p>
            <w:pPr>
              <w:keepNext/>
              <w:spacing w:before="180" w:after="0" w:line="240" w:lineRule="auto"/>
              <w:jc w:val="center"/>
            </w:pPr>
            <w:r>
              <w:rPr>
                <w:rFonts w:ascii="Arial" w:hAnsi="Arial"/>
                <w:b/>
                <w:color w:val="000000"/>
                <w:sz w:val="18"/>
              </w:rPr>
              <w:t>Event Type Name</w:t>
            </w:r>
          </w:p>
          <w:bookmarkEnd w:id="10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15" w:name="para_c1924c5c_ace7_4c4c_af3e_254f9cf213"/>
          <w:p>
            <w:pPr>
              <w:spacing w:before="180" w:after="0" w:line="240" w:lineRule="auto"/>
              <w:jc w:val="center"/>
            </w:pPr>
            <w:r>
              <w:rPr>
                <w:rFonts w:ascii="Arial" w:hAnsi="Arial"/>
                <w:b/>
                <w:color w:val="000000"/>
                <w:sz w:val="18"/>
              </w:rPr>
              <w:t>Event Type ID</w:t>
            </w:r>
          </w:p>
          <w:bookmarkEnd w:id="10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16" w:name="para_a2f50e09_e19d_4e4e_ad3d_a3e787df69"/>
          <w:p>
            <w:pPr>
              <w:spacing w:before="180" w:after="0" w:line="240" w:lineRule="auto"/>
              <w:jc w:val="center"/>
            </w:pPr>
            <w:r>
              <w:rPr>
                <w:rFonts w:ascii="Arial" w:hAnsi="Arial"/>
                <w:b/>
                <w:color w:val="000000"/>
                <w:sz w:val="18"/>
              </w:rPr>
              <w:t>Attribute Name</w:t>
            </w:r>
          </w:p>
          <w:bookmarkEnd w:id="107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17" w:name="para_3eccb759_831f_4913_ae36_cd27b361ce"/>
          <w:p>
            <w:pPr>
              <w:spacing w:before="180" w:after="0" w:line="240" w:lineRule="auto"/>
              <w:jc w:val="center"/>
            </w:pPr>
            <w:r>
              <w:rPr>
                <w:rFonts w:ascii="Arial" w:hAnsi="Arial"/>
                <w:b/>
                <w:color w:val="000000"/>
                <w:sz w:val="18"/>
              </w:rPr>
              <w:t>Tag</w:t>
            </w:r>
          </w:p>
          <w:bookmarkEnd w:id="10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8" w:name="para_685cf870_5705_49da_89e9_93639ff741"/>
          <w:p>
            <w:pPr>
              <w:spacing w:before="180" w:after="0" w:line="240" w:lineRule="auto"/>
            </w:pPr>
            <w:r>
              <w:rPr>
                <w:rFonts w:ascii="Arial" w:hAnsi="Arial"/>
                <w:color w:val="000000"/>
                <w:sz w:val="18"/>
              </w:rPr>
              <w:t>Pending</w:t>
            </w:r>
          </w:p>
          <w:bookmarkEnd w:id="10718"/>
        </w:tc>
        <w:tc>
          <w:tcPr>
            <w:tcBorders>
              <w:bottom w:val="single" w:sz="4" w:color="000000"/>
              <w:right w:val="single" w:sz="4" w:color="000000"/>
            </w:tcBorders>
            <w:tcMar>
              <w:top w:w="40" w:type="dxa"/>
              <w:left w:w="40" w:type="dxa"/>
              <w:bottom w:w="40" w:type="dxa"/>
              <w:right w:w="40" w:type="dxa"/>
            </w:tcMar>
            <w:vAlign w:val="top"/>
          </w:tcPr>
          <w:bookmarkStart w:id="10719" w:name="para_da0c622f_be3b_464c_9adc_13c241afe5"/>
          <w:p>
            <w:pPr>
              <w:spacing w:before="180" w:after="0" w:line="240" w:lineRule="auto"/>
              <w:jc w:val="center"/>
            </w:pPr>
            <w:r>
              <w:rPr>
                <w:rFonts w:ascii="Arial" w:hAnsi="Arial"/>
                <w:color w:val="000000"/>
                <w:sz w:val="18"/>
              </w:rPr>
              <w:t>1</w:t>
            </w:r>
          </w:p>
          <w:bookmarkEnd w:id="10719"/>
        </w:tc>
        <w:tc>
          <w:tcPr>
            <w:tcBorders>
              <w:bottom w:val="single" w:sz="4" w:color="000000"/>
              <w:right w:val="single" w:sz="4" w:color="000000"/>
            </w:tcBorders>
            <w:tcMar>
              <w:top w:w="40" w:type="dxa"/>
              <w:left w:w="40" w:type="dxa"/>
              <w:bottom w:w="40" w:type="dxa"/>
              <w:right w:w="40" w:type="dxa"/>
            </w:tcMar>
            <w:vAlign w:val="top"/>
          </w:tcPr>
          <w:bookmarkStart w:id="10720" w:name="para_c561d947_ab5a_42db_ad8c_aaa870f6af"/>
          <w:p>
            <w:pPr>
              <w:spacing w:before="180" w:after="0" w:line="240" w:lineRule="auto"/>
            </w:pPr>
            <w:r>
              <w:rPr>
                <w:rFonts w:ascii="Arial" w:hAnsi="Arial"/>
                <w:color w:val="000000"/>
                <w:sz w:val="18"/>
              </w:rPr>
              <w:t>Execution Status Info</w:t>
            </w:r>
          </w:p>
          <w:bookmarkEnd w:id="10720"/>
        </w:tc>
        <w:tc>
          <w:tcPr>
            <w:tcBorders>
              <w:bottom w:val="single" w:sz="4" w:color="000000"/>
              <w:right w:val="single" w:sz="4" w:color="000000"/>
            </w:tcBorders>
            <w:tcMar>
              <w:top w:w="40" w:type="dxa"/>
              <w:left w:w="40" w:type="dxa"/>
              <w:bottom w:w="40" w:type="dxa"/>
              <w:right w:w="40" w:type="dxa"/>
            </w:tcMar>
            <w:vAlign w:val="top"/>
          </w:tcPr>
          <w:bookmarkStart w:id="10721" w:name="para_5ab742f0_902a_4f73_9367_9cda31a210"/>
          <w:p>
            <w:pPr>
              <w:spacing w:before="180" w:after="0" w:line="240" w:lineRule="auto"/>
              <w:jc w:val="center"/>
            </w:pPr>
            <w:r>
              <w:rPr>
                <w:rFonts w:ascii="Arial" w:hAnsi="Arial"/>
                <w:color w:val="000000"/>
                <w:sz w:val="18"/>
              </w:rPr>
              <w:t>(2100,0030)</w:t>
            </w:r>
          </w:p>
          <w:bookmarkEnd w:id="10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22" w:name="para_e5a16aa1_c65e_437f_8aaa_b15f3d0db3"/>
          <w:p>
            <w:pPr>
              <w:spacing w:before="180" w:after="0" w:line="240" w:lineRule="auto"/>
            </w:pPr>
            <w:r>
              <w:rPr>
                <w:rFonts w:ascii="Arial" w:hAnsi="Arial"/>
                <w:color w:val="000000"/>
                <w:sz w:val="18"/>
              </w:rPr>
              <w:t>Print Job ID</w:t>
            </w:r>
          </w:p>
          <w:bookmarkEnd w:id="10722"/>
        </w:tc>
        <w:tc>
          <w:tcPr>
            <w:tcBorders>
              <w:bottom w:val="single" w:sz="4" w:color="000000"/>
              <w:right w:val="single" w:sz="4" w:color="000000"/>
            </w:tcBorders>
            <w:tcMar>
              <w:top w:w="40" w:type="dxa"/>
              <w:left w:w="40" w:type="dxa"/>
              <w:bottom w:w="40" w:type="dxa"/>
              <w:right w:w="40" w:type="dxa"/>
            </w:tcMar>
            <w:vAlign w:val="top"/>
          </w:tcPr>
          <w:bookmarkStart w:id="10723" w:name="para_53230ec6_2e8a_43c4_9134_8be19f0d29"/>
          <w:p>
            <w:pPr>
              <w:spacing w:before="180" w:after="0" w:line="240" w:lineRule="auto"/>
              <w:jc w:val="center"/>
            </w:pPr>
            <w:r>
              <w:rPr>
                <w:rFonts w:ascii="Arial" w:hAnsi="Arial"/>
                <w:color w:val="000000"/>
                <w:sz w:val="18"/>
              </w:rPr>
              <w:t>(2100,0010)</w:t>
            </w:r>
          </w:p>
          <w:bookmarkEnd w:id="10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24" w:name="para_3ba6f6b7_56c1_45a1_b2ff_b86fdf00b0"/>
          <w:p>
            <w:pPr>
              <w:spacing w:before="180" w:after="0" w:line="240" w:lineRule="auto"/>
            </w:pPr>
            <w:r>
              <w:rPr>
                <w:rFonts w:ascii="Arial" w:hAnsi="Arial"/>
                <w:color w:val="000000"/>
                <w:sz w:val="18"/>
              </w:rPr>
              <w:t>Film Session Label</w:t>
            </w:r>
          </w:p>
          <w:bookmarkEnd w:id="10724"/>
        </w:tc>
        <w:tc>
          <w:tcPr>
            <w:tcBorders>
              <w:bottom w:val="single" w:sz="4" w:color="000000"/>
              <w:right w:val="single" w:sz="4" w:color="000000"/>
            </w:tcBorders>
            <w:tcMar>
              <w:top w:w="40" w:type="dxa"/>
              <w:left w:w="40" w:type="dxa"/>
              <w:bottom w:w="40" w:type="dxa"/>
              <w:right w:w="40" w:type="dxa"/>
            </w:tcMar>
            <w:vAlign w:val="top"/>
          </w:tcPr>
          <w:bookmarkStart w:id="10725" w:name="para_ef9f35b4_d4eb_4ffd_bf15_f82e701cc8"/>
          <w:p>
            <w:pPr>
              <w:spacing w:before="180" w:after="0" w:line="240" w:lineRule="auto"/>
              <w:jc w:val="center"/>
            </w:pPr>
            <w:r>
              <w:rPr>
                <w:rFonts w:ascii="Arial" w:hAnsi="Arial"/>
                <w:color w:val="000000"/>
                <w:sz w:val="18"/>
              </w:rPr>
              <w:t>(2000,0050)</w:t>
            </w:r>
          </w:p>
          <w:bookmarkEnd w:id="10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26" w:name="para_73f9469e_7f59_4832_aa0b_65f035dd6f"/>
          <w:p>
            <w:pPr>
              <w:spacing w:before="180" w:after="0" w:line="240" w:lineRule="auto"/>
            </w:pPr>
            <w:r>
              <w:rPr>
                <w:rFonts w:ascii="Arial" w:hAnsi="Arial"/>
                <w:color w:val="000000"/>
                <w:sz w:val="18"/>
              </w:rPr>
              <w:t>Printer Name</w:t>
            </w:r>
          </w:p>
          <w:bookmarkEnd w:id="10726"/>
        </w:tc>
        <w:tc>
          <w:tcPr>
            <w:tcBorders>
              <w:bottom w:val="single" w:sz="4" w:color="000000"/>
              <w:right w:val="single" w:sz="4" w:color="000000"/>
            </w:tcBorders>
            <w:tcMar>
              <w:top w:w="40" w:type="dxa"/>
              <w:left w:w="40" w:type="dxa"/>
              <w:bottom w:w="40" w:type="dxa"/>
              <w:right w:w="40" w:type="dxa"/>
            </w:tcMar>
            <w:vAlign w:val="top"/>
          </w:tcPr>
          <w:bookmarkStart w:id="10727" w:name="para_00af8c18_7920_423b_856f_3838cb8647"/>
          <w:p>
            <w:pPr>
              <w:spacing w:before="180" w:after="0" w:line="240" w:lineRule="auto"/>
              <w:jc w:val="center"/>
            </w:pPr>
            <w:r>
              <w:rPr>
                <w:rFonts w:ascii="Arial" w:hAnsi="Arial"/>
                <w:color w:val="000000"/>
                <w:sz w:val="18"/>
              </w:rPr>
              <w:t>(2110,0030)</w:t>
            </w:r>
          </w:p>
          <w:bookmarkEnd w:id="10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8" w:name="para_71753362_7bef_4456_a1b4_6bfdf6f7ac"/>
          <w:p>
            <w:pPr>
              <w:spacing w:before="180" w:after="0" w:line="240" w:lineRule="auto"/>
            </w:pPr>
            <w:r>
              <w:rPr>
                <w:rFonts w:ascii="Arial" w:hAnsi="Arial"/>
                <w:color w:val="000000"/>
                <w:sz w:val="18"/>
              </w:rPr>
              <w:t>Printing</w:t>
            </w:r>
          </w:p>
          <w:bookmarkEnd w:id="10728"/>
        </w:tc>
        <w:tc>
          <w:tcPr>
            <w:tcBorders>
              <w:bottom w:val="single" w:sz="4" w:color="000000"/>
              <w:right w:val="single" w:sz="4" w:color="000000"/>
            </w:tcBorders>
            <w:tcMar>
              <w:top w:w="40" w:type="dxa"/>
              <w:left w:w="40" w:type="dxa"/>
              <w:bottom w:w="40" w:type="dxa"/>
              <w:right w:w="40" w:type="dxa"/>
            </w:tcMar>
            <w:vAlign w:val="top"/>
          </w:tcPr>
          <w:bookmarkStart w:id="10729" w:name="para_0313f961_ed1c_4ea2_8c34_23e4aed4ca"/>
          <w:p>
            <w:pPr>
              <w:spacing w:before="180" w:after="0" w:line="240" w:lineRule="auto"/>
              <w:jc w:val="center"/>
            </w:pPr>
            <w:r>
              <w:rPr>
                <w:rFonts w:ascii="Arial" w:hAnsi="Arial"/>
                <w:color w:val="000000"/>
                <w:sz w:val="18"/>
              </w:rPr>
              <w:t>2</w:t>
            </w:r>
          </w:p>
          <w:bookmarkEnd w:id="10729"/>
        </w:tc>
        <w:tc>
          <w:tcPr>
            <w:tcBorders>
              <w:bottom w:val="single" w:sz="4" w:color="000000"/>
              <w:right w:val="single" w:sz="4" w:color="000000"/>
            </w:tcBorders>
            <w:tcMar>
              <w:top w:w="40" w:type="dxa"/>
              <w:left w:w="40" w:type="dxa"/>
              <w:bottom w:w="40" w:type="dxa"/>
              <w:right w:w="40" w:type="dxa"/>
            </w:tcMar>
            <w:vAlign w:val="top"/>
          </w:tcPr>
          <w:bookmarkStart w:id="10730" w:name="para_45d5ceff_ca62_4dfd_8a4a_1f89cae009"/>
          <w:p>
            <w:pPr>
              <w:spacing w:before="180" w:after="0" w:line="240" w:lineRule="auto"/>
            </w:pPr>
            <w:r>
              <w:rPr>
                <w:rFonts w:ascii="Arial" w:hAnsi="Arial"/>
                <w:color w:val="000000"/>
                <w:sz w:val="18"/>
              </w:rPr>
              <w:t>Execution Status Info</w:t>
            </w:r>
          </w:p>
          <w:bookmarkEnd w:id="10730"/>
        </w:tc>
        <w:tc>
          <w:tcPr>
            <w:tcBorders>
              <w:bottom w:val="single" w:sz="4" w:color="000000"/>
              <w:right w:val="single" w:sz="4" w:color="000000"/>
            </w:tcBorders>
            <w:tcMar>
              <w:top w:w="40" w:type="dxa"/>
              <w:left w:w="40" w:type="dxa"/>
              <w:bottom w:w="40" w:type="dxa"/>
              <w:right w:w="40" w:type="dxa"/>
            </w:tcMar>
            <w:vAlign w:val="top"/>
          </w:tcPr>
          <w:bookmarkStart w:id="10731" w:name="para_2b4274df_8835_4a3f_b010_b07f7635c3"/>
          <w:p>
            <w:pPr>
              <w:spacing w:before="180" w:after="0" w:line="240" w:lineRule="auto"/>
              <w:jc w:val="center"/>
            </w:pPr>
            <w:r>
              <w:rPr>
                <w:rFonts w:ascii="Arial" w:hAnsi="Arial"/>
                <w:color w:val="000000"/>
                <w:sz w:val="18"/>
              </w:rPr>
              <w:t>(2100,0030)</w:t>
            </w:r>
          </w:p>
          <w:bookmarkEnd w:id="10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32" w:name="para_2dbde52f_1533_4af1_9f2a_324b34a233"/>
          <w:p>
            <w:pPr>
              <w:spacing w:before="180" w:after="0" w:line="240" w:lineRule="auto"/>
            </w:pPr>
            <w:r>
              <w:rPr>
                <w:rFonts w:ascii="Arial" w:hAnsi="Arial"/>
                <w:color w:val="000000"/>
                <w:sz w:val="18"/>
              </w:rPr>
              <w:t>Print Job ID</w:t>
            </w:r>
          </w:p>
          <w:bookmarkEnd w:id="10732"/>
        </w:tc>
        <w:tc>
          <w:tcPr>
            <w:tcBorders>
              <w:bottom w:val="single" w:sz="4" w:color="000000"/>
              <w:right w:val="single" w:sz="4" w:color="000000"/>
            </w:tcBorders>
            <w:tcMar>
              <w:top w:w="40" w:type="dxa"/>
              <w:left w:w="40" w:type="dxa"/>
              <w:bottom w:w="40" w:type="dxa"/>
              <w:right w:w="40" w:type="dxa"/>
            </w:tcMar>
            <w:vAlign w:val="top"/>
          </w:tcPr>
          <w:bookmarkStart w:id="10733" w:name="para_d8dc8436_c636_4247_a328_243b5e6522"/>
          <w:p>
            <w:pPr>
              <w:spacing w:before="180" w:after="0" w:line="240" w:lineRule="auto"/>
              <w:jc w:val="center"/>
            </w:pPr>
            <w:r>
              <w:rPr>
                <w:rFonts w:ascii="Arial" w:hAnsi="Arial"/>
                <w:color w:val="000000"/>
                <w:sz w:val="18"/>
              </w:rPr>
              <w:t>(2100,0010)</w:t>
            </w:r>
          </w:p>
          <w:bookmarkEnd w:id="10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34" w:name="para_a52aaaa8_9b87_4018_b436_7ce2dc96fc"/>
          <w:p>
            <w:pPr>
              <w:spacing w:before="180" w:after="0" w:line="240" w:lineRule="auto"/>
            </w:pPr>
            <w:r>
              <w:rPr>
                <w:rFonts w:ascii="Arial" w:hAnsi="Arial"/>
                <w:color w:val="000000"/>
                <w:sz w:val="18"/>
              </w:rPr>
              <w:t>Film Session Label</w:t>
            </w:r>
          </w:p>
          <w:bookmarkEnd w:id="10734"/>
        </w:tc>
        <w:tc>
          <w:tcPr>
            <w:tcBorders>
              <w:bottom w:val="single" w:sz="4" w:color="000000"/>
              <w:right w:val="single" w:sz="4" w:color="000000"/>
            </w:tcBorders>
            <w:tcMar>
              <w:top w:w="40" w:type="dxa"/>
              <w:left w:w="40" w:type="dxa"/>
              <w:bottom w:w="40" w:type="dxa"/>
              <w:right w:w="40" w:type="dxa"/>
            </w:tcMar>
            <w:vAlign w:val="top"/>
          </w:tcPr>
          <w:bookmarkStart w:id="10735" w:name="para_d35cb709_d240_4550_a588_8548030c89"/>
          <w:p>
            <w:pPr>
              <w:spacing w:before="180" w:after="0" w:line="240" w:lineRule="auto"/>
              <w:jc w:val="center"/>
            </w:pPr>
            <w:r>
              <w:rPr>
                <w:rFonts w:ascii="Arial" w:hAnsi="Arial"/>
                <w:color w:val="000000"/>
                <w:sz w:val="18"/>
              </w:rPr>
              <w:t>(2000,0050)</w:t>
            </w:r>
          </w:p>
          <w:bookmarkEnd w:id="10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36" w:name="para_0b85416f_0443_440f_b674_2b9be900da"/>
          <w:p>
            <w:pPr>
              <w:spacing w:before="180" w:after="0" w:line="240" w:lineRule="auto"/>
            </w:pPr>
            <w:r>
              <w:rPr>
                <w:rFonts w:ascii="Arial" w:hAnsi="Arial"/>
                <w:color w:val="000000"/>
                <w:sz w:val="18"/>
              </w:rPr>
              <w:t>Printer Name</w:t>
            </w:r>
          </w:p>
          <w:bookmarkEnd w:id="10736"/>
        </w:tc>
        <w:tc>
          <w:tcPr>
            <w:tcBorders>
              <w:bottom w:val="single" w:sz="4" w:color="000000"/>
              <w:right w:val="single" w:sz="4" w:color="000000"/>
            </w:tcBorders>
            <w:tcMar>
              <w:top w:w="40" w:type="dxa"/>
              <w:left w:w="40" w:type="dxa"/>
              <w:bottom w:w="40" w:type="dxa"/>
              <w:right w:w="40" w:type="dxa"/>
            </w:tcMar>
            <w:vAlign w:val="top"/>
          </w:tcPr>
          <w:bookmarkStart w:id="10737" w:name="para_6966c263_de51_4129_ba6e_ca923ff2af"/>
          <w:p>
            <w:pPr>
              <w:spacing w:before="180" w:after="0" w:line="240" w:lineRule="auto"/>
              <w:jc w:val="center"/>
            </w:pPr>
            <w:r>
              <w:rPr>
                <w:rFonts w:ascii="Arial" w:hAnsi="Arial"/>
                <w:color w:val="000000"/>
                <w:sz w:val="18"/>
              </w:rPr>
              <w:t>(2110,0030)</w:t>
            </w:r>
          </w:p>
          <w:bookmarkEnd w:id="10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8" w:name="para_a2207cd2_99a8_42b9_ac3d_89355503fb"/>
          <w:p>
            <w:pPr>
              <w:spacing w:before="180" w:after="0" w:line="240" w:lineRule="auto"/>
            </w:pPr>
            <w:r>
              <w:rPr>
                <w:rFonts w:ascii="Arial" w:hAnsi="Arial"/>
                <w:color w:val="000000"/>
                <w:sz w:val="18"/>
              </w:rPr>
              <w:t>Done</w:t>
            </w:r>
          </w:p>
          <w:bookmarkEnd w:id="10738"/>
        </w:tc>
        <w:tc>
          <w:tcPr>
            <w:tcBorders>
              <w:bottom w:val="single" w:sz="4" w:color="000000"/>
              <w:right w:val="single" w:sz="4" w:color="000000"/>
            </w:tcBorders>
            <w:tcMar>
              <w:top w:w="40" w:type="dxa"/>
              <w:left w:w="40" w:type="dxa"/>
              <w:bottom w:w="40" w:type="dxa"/>
              <w:right w:w="40" w:type="dxa"/>
            </w:tcMar>
            <w:vAlign w:val="top"/>
          </w:tcPr>
          <w:bookmarkStart w:id="10739" w:name="para_f12331d8_ced6_4342_93b6_1065641b84"/>
          <w:p>
            <w:pPr>
              <w:spacing w:before="180" w:after="0" w:line="240" w:lineRule="auto"/>
              <w:jc w:val="center"/>
            </w:pPr>
            <w:r>
              <w:rPr>
                <w:rFonts w:ascii="Arial" w:hAnsi="Arial"/>
                <w:color w:val="000000"/>
                <w:sz w:val="18"/>
              </w:rPr>
              <w:t>3</w:t>
            </w:r>
          </w:p>
          <w:bookmarkEnd w:id="10739"/>
        </w:tc>
        <w:tc>
          <w:tcPr>
            <w:tcBorders>
              <w:bottom w:val="single" w:sz="4" w:color="000000"/>
              <w:right w:val="single" w:sz="4" w:color="000000"/>
            </w:tcBorders>
            <w:tcMar>
              <w:top w:w="40" w:type="dxa"/>
              <w:left w:w="40" w:type="dxa"/>
              <w:bottom w:w="40" w:type="dxa"/>
              <w:right w:w="40" w:type="dxa"/>
            </w:tcMar>
            <w:vAlign w:val="top"/>
          </w:tcPr>
          <w:bookmarkStart w:id="10740" w:name="para_391ae26d_a09b_4877_8ee7_17313188c4"/>
          <w:p>
            <w:pPr>
              <w:spacing w:before="180" w:after="0" w:line="240" w:lineRule="auto"/>
            </w:pPr>
            <w:r>
              <w:rPr>
                <w:rFonts w:ascii="Arial" w:hAnsi="Arial"/>
                <w:color w:val="000000"/>
                <w:sz w:val="18"/>
              </w:rPr>
              <w:t>Execution Status Info</w:t>
            </w:r>
          </w:p>
          <w:bookmarkEnd w:id="10740"/>
        </w:tc>
        <w:tc>
          <w:tcPr>
            <w:tcBorders>
              <w:bottom w:val="single" w:sz="4" w:color="000000"/>
              <w:right w:val="single" w:sz="4" w:color="000000"/>
            </w:tcBorders>
            <w:tcMar>
              <w:top w:w="40" w:type="dxa"/>
              <w:left w:w="40" w:type="dxa"/>
              <w:bottom w:w="40" w:type="dxa"/>
              <w:right w:w="40" w:type="dxa"/>
            </w:tcMar>
            <w:vAlign w:val="top"/>
          </w:tcPr>
          <w:bookmarkStart w:id="10741" w:name="para_0e2d2d21_4b66_4a3e_ad1b_53f899e4e3"/>
          <w:p>
            <w:pPr>
              <w:spacing w:before="180" w:after="0" w:line="240" w:lineRule="auto"/>
              <w:jc w:val="center"/>
            </w:pPr>
            <w:r>
              <w:rPr>
                <w:rFonts w:ascii="Arial" w:hAnsi="Arial"/>
                <w:color w:val="000000"/>
                <w:sz w:val="18"/>
              </w:rPr>
              <w:t>(2100,0030)</w:t>
            </w:r>
          </w:p>
          <w:bookmarkEnd w:id="10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42" w:name="para_8c86072e_5b32_41bb_bfbc_20aafb666e"/>
          <w:p>
            <w:pPr>
              <w:spacing w:before="180" w:after="0" w:line="240" w:lineRule="auto"/>
            </w:pPr>
            <w:r>
              <w:rPr>
                <w:rFonts w:ascii="Arial" w:hAnsi="Arial"/>
                <w:color w:val="000000"/>
                <w:sz w:val="18"/>
              </w:rPr>
              <w:t>Print Job ID</w:t>
            </w:r>
          </w:p>
          <w:bookmarkEnd w:id="10742"/>
        </w:tc>
        <w:tc>
          <w:tcPr>
            <w:tcBorders>
              <w:bottom w:val="single" w:sz="4" w:color="000000"/>
              <w:right w:val="single" w:sz="4" w:color="000000"/>
            </w:tcBorders>
            <w:tcMar>
              <w:top w:w="40" w:type="dxa"/>
              <w:left w:w="40" w:type="dxa"/>
              <w:bottom w:w="40" w:type="dxa"/>
              <w:right w:w="40" w:type="dxa"/>
            </w:tcMar>
            <w:vAlign w:val="top"/>
          </w:tcPr>
          <w:bookmarkStart w:id="10743" w:name="para_588bd8f3_0775_4f8a_9865_84d161dbd2"/>
          <w:p>
            <w:pPr>
              <w:spacing w:before="180" w:after="0" w:line="240" w:lineRule="auto"/>
              <w:jc w:val="center"/>
            </w:pPr>
            <w:r>
              <w:rPr>
                <w:rFonts w:ascii="Arial" w:hAnsi="Arial"/>
                <w:color w:val="000000"/>
                <w:sz w:val="18"/>
              </w:rPr>
              <w:t>(2100,0010)</w:t>
            </w:r>
          </w:p>
          <w:bookmarkEnd w:id="10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44" w:name="para_5545b94c_c74c_48af_9817_77bdcb719e"/>
          <w:p>
            <w:pPr>
              <w:spacing w:before="180" w:after="0" w:line="240" w:lineRule="auto"/>
            </w:pPr>
            <w:r>
              <w:rPr>
                <w:rFonts w:ascii="Arial" w:hAnsi="Arial"/>
                <w:color w:val="000000"/>
                <w:sz w:val="18"/>
              </w:rPr>
              <w:t>Film Session Label</w:t>
            </w:r>
          </w:p>
          <w:bookmarkEnd w:id="10744"/>
        </w:tc>
        <w:tc>
          <w:tcPr>
            <w:tcBorders>
              <w:bottom w:val="single" w:sz="4" w:color="000000"/>
              <w:right w:val="single" w:sz="4" w:color="000000"/>
            </w:tcBorders>
            <w:tcMar>
              <w:top w:w="40" w:type="dxa"/>
              <w:left w:w="40" w:type="dxa"/>
              <w:bottom w:w="40" w:type="dxa"/>
              <w:right w:w="40" w:type="dxa"/>
            </w:tcMar>
            <w:vAlign w:val="top"/>
          </w:tcPr>
          <w:bookmarkStart w:id="10745" w:name="para_5adbc26e_31ae_45ee_8395_3e0547713a"/>
          <w:p>
            <w:pPr>
              <w:spacing w:before="180" w:after="0" w:line="240" w:lineRule="auto"/>
              <w:jc w:val="center"/>
            </w:pPr>
            <w:r>
              <w:rPr>
                <w:rFonts w:ascii="Arial" w:hAnsi="Arial"/>
                <w:color w:val="000000"/>
                <w:sz w:val="18"/>
              </w:rPr>
              <w:t>(2000,0050)</w:t>
            </w:r>
          </w:p>
          <w:bookmarkEnd w:id="10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46" w:name="para_e220d4d0_f4e9_42f3_a919_b514c3c7a5"/>
          <w:p>
            <w:pPr>
              <w:spacing w:before="180" w:after="0" w:line="240" w:lineRule="auto"/>
            </w:pPr>
            <w:r>
              <w:rPr>
                <w:rFonts w:ascii="Arial" w:hAnsi="Arial"/>
                <w:color w:val="000000"/>
                <w:sz w:val="18"/>
              </w:rPr>
              <w:t>Printer Name</w:t>
            </w:r>
          </w:p>
          <w:bookmarkEnd w:id="10746"/>
        </w:tc>
        <w:tc>
          <w:tcPr>
            <w:tcBorders>
              <w:bottom w:val="single" w:sz="4" w:color="000000"/>
              <w:right w:val="single" w:sz="4" w:color="000000"/>
            </w:tcBorders>
            <w:tcMar>
              <w:top w:w="40" w:type="dxa"/>
              <w:left w:w="40" w:type="dxa"/>
              <w:bottom w:w="40" w:type="dxa"/>
              <w:right w:w="40" w:type="dxa"/>
            </w:tcMar>
            <w:vAlign w:val="top"/>
          </w:tcPr>
          <w:bookmarkStart w:id="10747" w:name="para_6be61296_5e8a_48e5_b830_16af620512"/>
          <w:p>
            <w:pPr>
              <w:spacing w:before="180" w:after="0" w:line="240" w:lineRule="auto"/>
              <w:jc w:val="center"/>
            </w:pPr>
            <w:r>
              <w:rPr>
                <w:rFonts w:ascii="Arial" w:hAnsi="Arial"/>
                <w:color w:val="000000"/>
                <w:sz w:val="18"/>
              </w:rPr>
              <w:t>(2110,0030)</w:t>
            </w:r>
          </w:p>
          <w:bookmarkEnd w:id="10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8" w:name="para_95545e20_945c_48cc_ace5_526310cb6f"/>
          <w:p>
            <w:pPr>
              <w:spacing w:before="180" w:after="0" w:line="240" w:lineRule="auto"/>
            </w:pPr>
            <w:r>
              <w:rPr>
                <w:rFonts w:ascii="Arial" w:hAnsi="Arial"/>
                <w:color w:val="000000"/>
                <w:sz w:val="18"/>
              </w:rPr>
              <w:t>Failure</w:t>
            </w:r>
          </w:p>
          <w:bookmarkEnd w:id="10748"/>
        </w:tc>
        <w:tc>
          <w:tcPr>
            <w:tcBorders>
              <w:bottom w:val="single" w:sz="4" w:color="000000"/>
              <w:right w:val="single" w:sz="4" w:color="000000"/>
            </w:tcBorders>
            <w:tcMar>
              <w:top w:w="40" w:type="dxa"/>
              <w:left w:w="40" w:type="dxa"/>
              <w:bottom w:w="40" w:type="dxa"/>
              <w:right w:w="40" w:type="dxa"/>
            </w:tcMar>
            <w:vAlign w:val="top"/>
          </w:tcPr>
          <w:bookmarkStart w:id="10749" w:name="para_e8b27963_4d95_4fbf_900d_bdbffc1f77"/>
          <w:p>
            <w:pPr>
              <w:spacing w:before="180" w:after="0" w:line="240" w:lineRule="auto"/>
              <w:jc w:val="center"/>
            </w:pPr>
            <w:r>
              <w:rPr>
                <w:rFonts w:ascii="Arial" w:hAnsi="Arial"/>
                <w:color w:val="000000"/>
                <w:sz w:val="18"/>
              </w:rPr>
              <w:t>4</w:t>
            </w:r>
          </w:p>
          <w:bookmarkEnd w:id="10749"/>
        </w:tc>
        <w:tc>
          <w:tcPr>
            <w:tcBorders>
              <w:bottom w:val="single" w:sz="4" w:color="000000"/>
              <w:right w:val="single" w:sz="4" w:color="000000"/>
            </w:tcBorders>
            <w:tcMar>
              <w:top w:w="40" w:type="dxa"/>
              <w:left w:w="40" w:type="dxa"/>
              <w:bottom w:w="40" w:type="dxa"/>
              <w:right w:w="40" w:type="dxa"/>
            </w:tcMar>
            <w:vAlign w:val="top"/>
          </w:tcPr>
          <w:bookmarkStart w:id="10750" w:name="para_73d9f412_2aa6_4742_8e4b_cd22051b04"/>
          <w:p>
            <w:pPr>
              <w:spacing w:before="180" w:after="0" w:line="240" w:lineRule="auto"/>
            </w:pPr>
            <w:r>
              <w:rPr>
                <w:rFonts w:ascii="Arial" w:hAnsi="Arial"/>
                <w:color w:val="000000"/>
                <w:sz w:val="18"/>
              </w:rPr>
              <w:t>Execution Status Info</w:t>
            </w:r>
          </w:p>
          <w:bookmarkEnd w:id="10750"/>
        </w:tc>
        <w:tc>
          <w:tcPr>
            <w:tcBorders>
              <w:bottom w:val="single" w:sz="4" w:color="000000"/>
              <w:right w:val="single" w:sz="4" w:color="000000"/>
            </w:tcBorders>
            <w:tcMar>
              <w:top w:w="40" w:type="dxa"/>
              <w:left w:w="40" w:type="dxa"/>
              <w:bottom w:w="40" w:type="dxa"/>
              <w:right w:w="40" w:type="dxa"/>
            </w:tcMar>
            <w:vAlign w:val="top"/>
          </w:tcPr>
          <w:bookmarkStart w:id="10751" w:name="para_a4e29d86_e64f_421b_87ed_2e69fc611d"/>
          <w:p>
            <w:pPr>
              <w:spacing w:before="180" w:after="0" w:line="240" w:lineRule="auto"/>
              <w:jc w:val="center"/>
            </w:pPr>
            <w:r>
              <w:rPr>
                <w:rFonts w:ascii="Arial" w:hAnsi="Arial"/>
                <w:color w:val="000000"/>
                <w:sz w:val="18"/>
              </w:rPr>
              <w:t>(2100,0030)</w:t>
            </w:r>
          </w:p>
          <w:bookmarkEnd w:id="10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52" w:name="para_d0baa49e_6f50_4b5c_9ac8_4923d6d367"/>
          <w:p>
            <w:pPr>
              <w:spacing w:before="180" w:after="0" w:line="240" w:lineRule="auto"/>
            </w:pPr>
            <w:r>
              <w:rPr>
                <w:rFonts w:ascii="Arial" w:hAnsi="Arial"/>
                <w:color w:val="000000"/>
                <w:sz w:val="18"/>
              </w:rPr>
              <w:t>Print Job ID</w:t>
            </w:r>
          </w:p>
          <w:bookmarkEnd w:id="10752"/>
        </w:tc>
        <w:tc>
          <w:tcPr>
            <w:tcBorders>
              <w:bottom w:val="single" w:sz="4" w:color="000000"/>
              <w:right w:val="single" w:sz="4" w:color="000000"/>
            </w:tcBorders>
            <w:tcMar>
              <w:top w:w="40" w:type="dxa"/>
              <w:left w:w="40" w:type="dxa"/>
              <w:bottom w:w="40" w:type="dxa"/>
              <w:right w:w="40" w:type="dxa"/>
            </w:tcMar>
            <w:vAlign w:val="top"/>
          </w:tcPr>
          <w:bookmarkStart w:id="10753" w:name="para_364db2c8_401c_480f_9c1f_e7988fda40"/>
          <w:p>
            <w:pPr>
              <w:spacing w:before="180" w:after="0" w:line="240" w:lineRule="auto"/>
              <w:jc w:val="center"/>
            </w:pPr>
            <w:r>
              <w:rPr>
                <w:rFonts w:ascii="Arial" w:hAnsi="Arial"/>
                <w:color w:val="000000"/>
                <w:sz w:val="18"/>
              </w:rPr>
              <w:t>(2100,0010)</w:t>
            </w:r>
          </w:p>
          <w:bookmarkEnd w:id="10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54" w:name="para_11d8ed27_005a_4739_b44a_4d3d12f0a9"/>
          <w:p>
            <w:pPr>
              <w:spacing w:before="180" w:after="0" w:line="240" w:lineRule="auto"/>
            </w:pPr>
            <w:r>
              <w:rPr>
                <w:rFonts w:ascii="Arial" w:hAnsi="Arial"/>
                <w:color w:val="000000"/>
                <w:sz w:val="18"/>
              </w:rPr>
              <w:t>Film Session Label</w:t>
            </w:r>
          </w:p>
          <w:bookmarkEnd w:id="10754"/>
        </w:tc>
        <w:tc>
          <w:tcPr>
            <w:tcBorders>
              <w:bottom w:val="single" w:sz="4" w:color="000000"/>
              <w:right w:val="single" w:sz="4" w:color="000000"/>
            </w:tcBorders>
            <w:tcMar>
              <w:top w:w="40" w:type="dxa"/>
              <w:left w:w="40" w:type="dxa"/>
              <w:bottom w:w="40" w:type="dxa"/>
              <w:right w:w="40" w:type="dxa"/>
            </w:tcMar>
            <w:vAlign w:val="top"/>
          </w:tcPr>
          <w:bookmarkStart w:id="10755" w:name="para_ce6c251d_ed14_4d8e_afda_6398bb2a34"/>
          <w:p>
            <w:pPr>
              <w:spacing w:before="180" w:after="0" w:line="240" w:lineRule="auto"/>
              <w:jc w:val="center"/>
            </w:pPr>
            <w:r>
              <w:rPr>
                <w:rFonts w:ascii="Arial" w:hAnsi="Arial"/>
                <w:color w:val="000000"/>
                <w:sz w:val="18"/>
              </w:rPr>
              <w:t>(2000,0050)</w:t>
            </w:r>
          </w:p>
          <w:bookmarkEnd w:id="10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56" w:name="para_424f6cec_dee1_48cc_8c90_1fd67cb8d5"/>
          <w:p>
            <w:pPr>
              <w:spacing w:before="180" w:after="0" w:line="240" w:lineRule="auto"/>
            </w:pPr>
            <w:r>
              <w:rPr>
                <w:rFonts w:ascii="Arial" w:hAnsi="Arial"/>
                <w:color w:val="000000"/>
                <w:sz w:val="18"/>
              </w:rPr>
              <w:t>Printer Name</w:t>
            </w:r>
          </w:p>
          <w:bookmarkEnd w:id="10756"/>
        </w:tc>
        <w:tc>
          <w:tcPr>
            <w:tcBorders>
              <w:bottom w:val="single" w:sz="4" w:color="000000"/>
              <w:right w:val="single" w:sz="4" w:color="000000"/>
            </w:tcBorders>
            <w:tcMar>
              <w:top w:w="40" w:type="dxa"/>
              <w:left w:w="40" w:type="dxa"/>
              <w:bottom w:w="40" w:type="dxa"/>
              <w:right w:w="40" w:type="dxa"/>
            </w:tcMar>
            <w:vAlign w:val="top"/>
          </w:tcPr>
          <w:bookmarkStart w:id="10757" w:name="para_7baca021_0557_46af_901b_da3a1aea50"/>
          <w:p>
            <w:pPr>
              <w:spacing w:before="180" w:after="0" w:line="240" w:lineRule="auto"/>
              <w:jc w:val="center"/>
            </w:pPr>
            <w:r>
              <w:rPr>
                <w:rFonts w:ascii="Arial" w:hAnsi="Arial"/>
                <w:color w:val="000000"/>
                <w:sz w:val="18"/>
              </w:rPr>
              <w:t>(2110,0030)</w:t>
            </w:r>
          </w:p>
          <w:bookmarkEnd w:id="10757"/>
        </w:tc>
      </w:tr>
    </w:tbl>
    <w:bookmarkStart w:id="10758" w:name="para_edc28469_8051_47f2_91ec_966941ea8e"/>
    <w:p>
      <w:pPr>
        <w:spacing w:before="180" w:after="0" w:line="240" w:lineRule="auto"/>
        <w:jc w:val="both"/>
      </w:pPr>
      <w:r>
        <w:rPr>
          <w:rFonts w:ascii="Arial" w:hAnsi="Arial"/>
          <w:color w:val="000000"/>
          <w:sz w:val="18"/>
        </w:rPr>
        <w:t xml:space="preserve">If the Event Type is Failure or Pending then the error/pending condition is sent to the SCU through the Execution Status Info element (2100,0030), as described in </w:t>
      </w:r>
      <w:hyperlink w:anchor="table_E_4_2_35">
        <w:r>
          <w:rPr>
            <w:rFonts w:ascii="Arial" w:hAnsi="Arial"/>
            <w:color w:val="000000"/>
            <w:sz w:val="18"/>
          </w:rPr>
          <w:t>Table E.4.2-35</w:t>
        </w:r>
      </w:hyperlink>
      <w:r>
        <w:rPr>
          <w:rFonts w:ascii="Arial" w:hAnsi="Arial"/>
          <w:color w:val="000000"/>
          <w:sz w:val="18"/>
        </w:rPr>
        <w:t>.</w:t>
      </w:r>
    </w:p>
    <w:bookmarkEnd w:id="10758"/>
    <w:bookmarkStart w:id="10759" w:name="para_49acfef8_02b8_4295_99e6_c985b449b4"/>
    <w:p>
      <w:pPr>
        <w:spacing w:before="180" w:after="0" w:line="240" w:lineRule="auto"/>
        <w:jc w:val="both"/>
      </w:pPr>
      <w:r>
        <w:rPr>
          <w:rFonts w:ascii="Arial" w:hAnsi="Arial"/>
          <w:color w:val="000000"/>
          <w:sz w:val="18"/>
        </w:rPr>
        <w:t>When the Event Type is Done or Printing the Print Server is deleting the Print Job SOP Instance after receiving a confirmation from the Print SCU.</w:t>
      </w:r>
    </w:p>
    <w:bookmarkEnd w:id="10759"/>
    <w:bookmarkStart w:id="10760" w:name="sect_E_4_2_1_4_1_3_4_2"/>
    <w:p>
      <w:pPr>
        <w:spacing w:before="180" w:after="0" w:line="240" w:lineRule="auto"/>
      </w:pPr>
      <w:r>
        <w:rPr>
          <w:rFonts w:ascii="Arial" w:hAnsi="Arial"/>
          <w:b/>
          <w:color w:val="000000"/>
          <w:sz w:val="18"/>
        </w:rPr>
        <w:t>E.4.2.1.4.1.3.4.2 Specific Conformance for Print Job N-GET</w:t>
      </w:r>
    </w:p>
    <w:bookmarkEnd w:id="10760"/>
    <w:bookmarkStart w:id="10761" w:name="para_a3a7f072_b6f8_41a5_8f2c_3e4218c5dd"/>
    <w:p>
      <w:pPr>
        <w:spacing w:before="180" w:after="0" w:line="240" w:lineRule="auto"/>
        <w:jc w:val="both"/>
      </w:pPr>
      <w:r>
        <w:rPr>
          <w:rFonts w:ascii="Arial" w:hAnsi="Arial"/>
          <w:color w:val="000000"/>
          <w:sz w:val="18"/>
        </w:rPr>
        <w:t>The EXAMPLE-PRINT-SERVER-MANAGEMENT support the Print Job N-GET requests. When a Print SCU needs to monitor the status of a print job, it can either maintain its association until the Print Server Management System notifies the SCU that the print job has completed, or it may open a new association with the Print Server Management System to track the print job using the Print Job SOP Class N-GET status.</w:t>
      </w:r>
    </w:p>
    <w:bookmarkEnd w:id="10761"/>
    <w:bookmarkStart w:id="10762" w:name="para_85296b09_4a00_47cd_b577_c39cece52e"/>
    <w:p>
      <w:pPr>
        <w:spacing w:before="180" w:after="0" w:line="240" w:lineRule="auto"/>
        <w:jc w:val="both"/>
      </w:pPr>
      <w:r>
        <w:rPr>
          <w:rFonts w:ascii="Arial" w:hAnsi="Arial"/>
          <w:color w:val="000000"/>
          <w:sz w:val="18"/>
        </w:rPr>
        <w:t>The following table describes the Print Server Management System responds to a N-GET Print Job DIMSE Service request and returns the following attributes in support of Print Job SOP Class.</w:t>
      </w:r>
    </w:p>
    <w:bookmarkEnd w:id="10762"/>
    <w:bookmarkStart w:id="10763" w:name="table_E_4_2_36"/>
    <w:p>
      <w:pPr>
        <w:keepNext/>
        <w:spacing w:before="216" w:after="0" w:line="240" w:lineRule="auto"/>
        <w:jc w:val="center"/>
      </w:pPr>
      <w:r>
        <w:rPr>
          <w:rFonts w:ascii="Arial" w:hAnsi="Arial"/>
          <w:b/>
          <w:color w:val="000000"/>
          <w:sz w:val="22"/>
        </w:rPr>
        <w:t>Table E.4.2-36. Print Job SOP Class N-GET Request Attributes</w:t>
      </w:r>
    </w:p>
    <w:bookmarkEnd w:id="10763"/>
    <w:p>
      <w:pPr>
        <w:spacing w:before="0" w:after="0" w:line="240" w:lineRule="auto"/>
        <w:rPr>
          <w:sz w:val="13"/>
        </w:rPr>
      </w:pPr>
    </w:p>
    <w:tbl>
      <w:tblPr>
        <w:tblInd w:w="45" w:type="dxa"/>
        <w:tblLayout w:type="fixed"/>
      </w:tblPr>
      <w:tblGrid>
        <w:gridCol w:w="1826"/>
        <w:gridCol w:w="1091"/>
        <w:gridCol w:w="380"/>
        <w:gridCol w:w="473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64" w:name="para_7e9362f9_2b03_4b10_a99f_2447349a90"/>
          <w:p>
            <w:pPr>
              <w:keepNext/>
              <w:spacing w:before="180" w:after="0" w:line="240" w:lineRule="auto"/>
              <w:jc w:val="center"/>
            </w:pPr>
            <w:r>
              <w:rPr>
                <w:rFonts w:ascii="Arial" w:hAnsi="Arial"/>
                <w:b/>
                <w:color w:val="000000"/>
                <w:sz w:val="18"/>
              </w:rPr>
              <w:t>Attribute Name</w:t>
            </w:r>
          </w:p>
          <w:bookmarkEnd w:id="107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5" w:name="para_706fc97b_5124_4951_89a8_3022b22b74"/>
          <w:p>
            <w:pPr>
              <w:spacing w:before="180" w:after="0" w:line="240" w:lineRule="auto"/>
              <w:jc w:val="center"/>
            </w:pPr>
            <w:r>
              <w:rPr>
                <w:rFonts w:ascii="Arial" w:hAnsi="Arial"/>
                <w:b/>
                <w:color w:val="000000"/>
                <w:sz w:val="18"/>
              </w:rPr>
              <w:t>Tag</w:t>
            </w:r>
          </w:p>
          <w:bookmarkEnd w:id="107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6" w:name="para_c5dcf793_ab37_4e3e_b28b_d65dae7991"/>
          <w:p>
            <w:pPr>
              <w:spacing w:before="180" w:after="0" w:line="240" w:lineRule="auto"/>
              <w:jc w:val="center"/>
            </w:pPr>
            <w:r>
              <w:rPr>
                <w:rFonts w:ascii="Arial" w:hAnsi="Arial"/>
                <w:b/>
                <w:color w:val="000000"/>
                <w:sz w:val="18"/>
              </w:rPr>
              <w:t>VR</w:t>
            </w:r>
          </w:p>
          <w:bookmarkEnd w:id="10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7" w:name="para_66f29173_6f92_458d_b950_d279356df7"/>
          <w:p>
            <w:pPr>
              <w:spacing w:before="180" w:after="0" w:line="240" w:lineRule="auto"/>
              <w:jc w:val="center"/>
            </w:pPr>
            <w:r>
              <w:rPr>
                <w:rFonts w:ascii="Arial" w:hAnsi="Arial"/>
                <w:b/>
                <w:color w:val="000000"/>
                <w:sz w:val="18"/>
              </w:rPr>
              <w:t>Value</w:t>
            </w:r>
          </w:p>
          <w:bookmarkEnd w:id="10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8" w:name="para_6ac592c2_7f58_49d4_b012_4ceaa40c53"/>
          <w:p>
            <w:pPr>
              <w:spacing w:before="180" w:after="0" w:line="240" w:lineRule="auto"/>
              <w:jc w:val="center"/>
            </w:pPr>
            <w:r>
              <w:rPr>
                <w:rFonts w:ascii="Arial" w:hAnsi="Arial"/>
                <w:b/>
                <w:color w:val="000000"/>
                <w:sz w:val="18"/>
              </w:rPr>
              <w:t>Presence of Value</w:t>
            </w:r>
          </w:p>
          <w:bookmarkEnd w:id="10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9" w:name="para_e4c23045_f7c1_4edf_8133_6e5f45501e"/>
          <w:p>
            <w:pPr>
              <w:spacing w:before="180" w:after="0" w:line="240" w:lineRule="auto"/>
              <w:jc w:val="center"/>
            </w:pPr>
            <w:r>
              <w:rPr>
                <w:rFonts w:ascii="Arial" w:hAnsi="Arial"/>
                <w:b/>
                <w:color w:val="000000"/>
                <w:sz w:val="18"/>
              </w:rPr>
              <w:t>Source</w:t>
            </w:r>
          </w:p>
          <w:bookmarkEnd w:id="10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0" w:name="para_64b7dde6_0971_4e2e_b72e_12afa7163b"/>
          <w:p>
            <w:pPr>
              <w:spacing w:before="180" w:after="0" w:line="240" w:lineRule="auto"/>
            </w:pPr>
            <w:r>
              <w:rPr>
                <w:rFonts w:ascii="Arial" w:hAnsi="Arial"/>
                <w:color w:val="000000"/>
                <w:sz w:val="18"/>
              </w:rPr>
              <w:t>Execution Status</w:t>
            </w:r>
          </w:p>
          <w:bookmarkEnd w:id="10770"/>
        </w:tc>
        <w:tc>
          <w:tcPr>
            <w:tcBorders>
              <w:bottom w:val="single" w:sz="4" w:color="000000"/>
              <w:right w:val="single" w:sz="4" w:color="000000"/>
            </w:tcBorders>
            <w:tcMar>
              <w:top w:w="40" w:type="dxa"/>
              <w:left w:w="40" w:type="dxa"/>
              <w:bottom w:w="40" w:type="dxa"/>
              <w:right w:w="40" w:type="dxa"/>
            </w:tcMar>
            <w:vAlign w:val="top"/>
          </w:tcPr>
          <w:bookmarkStart w:id="10771" w:name="para_15ba7b7f_dee9_4108_ba6c_0e3f3448d3"/>
          <w:p>
            <w:pPr>
              <w:spacing w:before="180" w:after="0" w:line="240" w:lineRule="auto"/>
              <w:jc w:val="center"/>
            </w:pPr>
            <w:r>
              <w:rPr>
                <w:rFonts w:ascii="Arial" w:hAnsi="Arial"/>
                <w:color w:val="000000"/>
                <w:sz w:val="18"/>
              </w:rPr>
              <w:t>(2100,0020)</w:t>
            </w:r>
          </w:p>
          <w:bookmarkEnd w:id="10771"/>
        </w:tc>
        <w:tc>
          <w:tcPr>
            <w:tcBorders>
              <w:bottom w:val="single" w:sz="4" w:color="000000"/>
              <w:right w:val="single" w:sz="4" w:color="000000"/>
            </w:tcBorders>
            <w:tcMar>
              <w:top w:w="40" w:type="dxa"/>
              <w:left w:w="40" w:type="dxa"/>
              <w:bottom w:w="40" w:type="dxa"/>
              <w:right w:w="40" w:type="dxa"/>
            </w:tcMar>
            <w:vAlign w:val="top"/>
          </w:tcPr>
          <w:bookmarkStart w:id="10772" w:name="para_3ea22dcf_4036_4a7f_9efa_106b722cfe"/>
          <w:p>
            <w:pPr>
              <w:spacing w:before="180" w:after="0" w:line="240" w:lineRule="auto"/>
              <w:jc w:val="center"/>
            </w:pPr>
            <w:r>
              <w:rPr>
                <w:rFonts w:ascii="Arial" w:hAnsi="Arial"/>
                <w:color w:val="000000"/>
                <w:sz w:val="18"/>
              </w:rPr>
              <w:t>CS</w:t>
            </w:r>
          </w:p>
          <w:bookmarkEnd w:id="10772"/>
        </w:tc>
        <w:tc>
          <w:tcPr>
            <w:tcBorders>
              <w:bottom w:val="single" w:sz="4" w:color="000000"/>
              <w:right w:val="single" w:sz="4" w:color="000000"/>
            </w:tcBorders>
            <w:tcMar>
              <w:top w:w="40" w:type="dxa"/>
              <w:left w:w="40" w:type="dxa"/>
              <w:bottom w:w="40" w:type="dxa"/>
              <w:right w:w="40" w:type="dxa"/>
            </w:tcMar>
            <w:vAlign w:val="top"/>
          </w:tcPr>
          <w:bookmarkStart w:id="10773" w:name="para_64672c3b_0bab_4c11_ab8f_b2f8d46cce"/>
          <w:p>
            <w:pPr>
              <w:spacing w:before="180" w:after="0" w:line="240" w:lineRule="auto"/>
            </w:pPr>
            <w:r>
              <w:rPr>
                <w:rFonts w:ascii="Arial" w:hAnsi="Arial"/>
                <w:color w:val="000000"/>
                <w:sz w:val="18"/>
              </w:rPr>
              <w:t>PENDING</w:t>
            </w:r>
          </w:p>
          <w:bookmarkEnd w:id="10773"/>
          <w:bookmarkStart w:id="10774" w:name="para_d01788f5_5a99_429d_8cca_863bbbd052"/>
          <w:p>
            <w:pPr>
              <w:spacing w:before="180" w:after="0" w:line="240" w:lineRule="auto"/>
            </w:pPr>
            <w:r>
              <w:rPr>
                <w:rFonts w:ascii="Arial" w:hAnsi="Arial"/>
                <w:color w:val="000000"/>
                <w:sz w:val="18"/>
              </w:rPr>
              <w:t>PRINTING</w:t>
            </w:r>
          </w:p>
          <w:bookmarkEnd w:id="10774"/>
          <w:bookmarkStart w:id="10775" w:name="para_fa8d6667_74eb_48ae_be48_d8916d03b5"/>
          <w:p>
            <w:pPr>
              <w:spacing w:before="180" w:after="0" w:line="240" w:lineRule="auto"/>
            </w:pPr>
            <w:r>
              <w:rPr>
                <w:rFonts w:ascii="Arial" w:hAnsi="Arial"/>
                <w:color w:val="000000"/>
                <w:sz w:val="18"/>
              </w:rPr>
              <w:t>DONE</w:t>
            </w:r>
          </w:p>
          <w:bookmarkEnd w:id="10775"/>
          <w:bookmarkStart w:id="10776" w:name="para_e0c32e06_9eba_466f_abf3_971a003d6b"/>
          <w:p>
            <w:pPr>
              <w:spacing w:before="180" w:after="0" w:line="240" w:lineRule="auto"/>
            </w:pPr>
            <w:r>
              <w:rPr>
                <w:rFonts w:ascii="Arial" w:hAnsi="Arial"/>
                <w:color w:val="000000"/>
                <w:sz w:val="18"/>
              </w:rPr>
              <w:t>FAILURE</w:t>
            </w:r>
          </w:p>
          <w:bookmarkEnd w:id="10776"/>
        </w:tc>
        <w:tc>
          <w:tcPr>
            <w:tcBorders>
              <w:bottom w:val="single" w:sz="4" w:color="000000"/>
              <w:right w:val="single" w:sz="4" w:color="000000"/>
            </w:tcBorders>
            <w:tcMar>
              <w:top w:w="40" w:type="dxa"/>
              <w:left w:w="40" w:type="dxa"/>
              <w:bottom w:w="40" w:type="dxa"/>
              <w:right w:w="40" w:type="dxa"/>
            </w:tcMar>
            <w:vAlign w:val="top"/>
          </w:tcPr>
          <w:bookmarkStart w:id="10777" w:name="para_4044b9f4_c512_40f8_bf8a_89e79b978c"/>
          <w:p>
            <w:pPr>
              <w:spacing w:before="180" w:after="0" w:line="240" w:lineRule="auto"/>
            </w:pPr>
            <w:r>
              <w:rPr>
                <w:rFonts w:ascii="Arial" w:hAnsi="Arial"/>
                <w:color w:val="000000"/>
                <w:sz w:val="18"/>
              </w:rPr>
              <w:t>ALWAYS</w:t>
            </w:r>
          </w:p>
          <w:bookmarkEnd w:id="10777"/>
        </w:tc>
        <w:tc>
          <w:tcPr>
            <w:tcBorders>
              <w:bottom w:val="single" w:sz="4" w:color="000000"/>
              <w:right w:val="single" w:sz="4" w:color="000000"/>
            </w:tcBorders>
            <w:tcMar>
              <w:top w:w="40" w:type="dxa"/>
              <w:left w:w="40" w:type="dxa"/>
              <w:bottom w:w="40" w:type="dxa"/>
              <w:right w:w="40" w:type="dxa"/>
            </w:tcMar>
            <w:vAlign w:val="top"/>
          </w:tcPr>
          <w:bookmarkStart w:id="10778" w:name="para_27594d57_d35a_4726_952e_fdc117bb98"/>
          <w:p>
            <w:pPr>
              <w:spacing w:before="180" w:after="0" w:line="240" w:lineRule="auto"/>
            </w:pPr>
            <w:r>
              <w:rPr>
                <w:rFonts w:ascii="Arial" w:hAnsi="Arial"/>
                <w:color w:val="000000"/>
                <w:sz w:val="18"/>
              </w:rPr>
              <w:t>Printer</w:t>
            </w:r>
          </w:p>
          <w:bookmarkEnd w:id="10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9" w:name="para_ebbbbdd9_e409_47cb_ad10_2a866c93f8"/>
          <w:p>
            <w:pPr>
              <w:spacing w:before="180" w:after="0" w:line="240" w:lineRule="auto"/>
            </w:pPr>
            <w:r>
              <w:rPr>
                <w:rFonts w:ascii="Arial" w:hAnsi="Arial"/>
                <w:color w:val="000000"/>
                <w:sz w:val="18"/>
              </w:rPr>
              <w:t>Print Priority</w:t>
            </w:r>
          </w:p>
          <w:bookmarkEnd w:id="10779"/>
        </w:tc>
        <w:tc>
          <w:tcPr>
            <w:tcBorders>
              <w:bottom w:val="single" w:sz="4" w:color="000000"/>
              <w:right w:val="single" w:sz="4" w:color="000000"/>
            </w:tcBorders>
            <w:tcMar>
              <w:top w:w="40" w:type="dxa"/>
              <w:left w:w="40" w:type="dxa"/>
              <w:bottom w:w="40" w:type="dxa"/>
              <w:right w:w="40" w:type="dxa"/>
            </w:tcMar>
            <w:vAlign w:val="top"/>
          </w:tcPr>
          <w:bookmarkStart w:id="10780" w:name="para_bb5ef48c_ce52_4cca_842a_fe367d51b6"/>
          <w:p>
            <w:pPr>
              <w:spacing w:before="180" w:after="0" w:line="240" w:lineRule="auto"/>
              <w:jc w:val="center"/>
            </w:pPr>
            <w:r>
              <w:rPr>
                <w:rFonts w:ascii="Arial" w:hAnsi="Arial"/>
                <w:color w:val="000000"/>
                <w:sz w:val="18"/>
              </w:rPr>
              <w:t>(2000,0020)</w:t>
            </w:r>
          </w:p>
          <w:bookmarkEnd w:id="10780"/>
        </w:tc>
        <w:tc>
          <w:tcPr>
            <w:tcBorders>
              <w:bottom w:val="single" w:sz="4" w:color="000000"/>
              <w:right w:val="single" w:sz="4" w:color="000000"/>
            </w:tcBorders>
            <w:tcMar>
              <w:top w:w="40" w:type="dxa"/>
              <w:left w:w="40" w:type="dxa"/>
              <w:bottom w:w="40" w:type="dxa"/>
              <w:right w:w="40" w:type="dxa"/>
            </w:tcMar>
            <w:vAlign w:val="top"/>
          </w:tcPr>
          <w:bookmarkStart w:id="10781" w:name="para_949236f6_0b98_4446_80c1_c261a21f4c"/>
          <w:p>
            <w:pPr>
              <w:spacing w:before="180" w:after="0" w:line="240" w:lineRule="auto"/>
              <w:jc w:val="center"/>
            </w:pPr>
            <w:r>
              <w:rPr>
                <w:rFonts w:ascii="Arial" w:hAnsi="Arial"/>
                <w:color w:val="000000"/>
                <w:sz w:val="18"/>
              </w:rPr>
              <w:t>CS</w:t>
            </w:r>
          </w:p>
          <w:bookmarkEnd w:id="10781"/>
        </w:tc>
        <w:tc>
          <w:tcPr>
            <w:tcBorders>
              <w:bottom w:val="single" w:sz="4" w:color="000000"/>
              <w:right w:val="single" w:sz="4" w:color="000000"/>
            </w:tcBorders>
            <w:tcMar>
              <w:top w:w="40" w:type="dxa"/>
              <w:left w:w="40" w:type="dxa"/>
              <w:bottom w:w="40" w:type="dxa"/>
              <w:right w:w="40" w:type="dxa"/>
            </w:tcMar>
            <w:vAlign w:val="top"/>
          </w:tcPr>
          <w:bookmarkStart w:id="10782" w:name="para_404f0738_9585_4511_b0d1_ec5d1f253e"/>
          <w:p>
            <w:pPr>
              <w:spacing w:before="180" w:after="0" w:line="240" w:lineRule="auto"/>
            </w:pPr>
            <w:r>
              <w:rPr>
                <w:rFonts w:ascii="Arial" w:hAnsi="Arial"/>
                <w:color w:val="000000"/>
                <w:sz w:val="18"/>
              </w:rPr>
              <w:t>HIGH</w:t>
            </w:r>
          </w:p>
          <w:bookmarkEnd w:id="10782"/>
          <w:bookmarkStart w:id="10783" w:name="para_fbb67123_3229_4427_96e3_58358887be"/>
          <w:p>
            <w:pPr>
              <w:spacing w:before="180" w:after="0" w:line="240" w:lineRule="auto"/>
            </w:pPr>
            <w:r>
              <w:rPr>
                <w:rFonts w:ascii="Arial" w:hAnsi="Arial"/>
                <w:color w:val="000000"/>
                <w:sz w:val="18"/>
              </w:rPr>
              <w:t>MED</w:t>
            </w:r>
          </w:p>
          <w:bookmarkEnd w:id="10783"/>
          <w:bookmarkStart w:id="10784" w:name="para_aec4a25e_4177_48c3_b006_cd3a1f9fbd"/>
          <w:p>
            <w:pPr>
              <w:spacing w:before="180" w:after="0" w:line="240" w:lineRule="auto"/>
            </w:pPr>
            <w:r>
              <w:rPr>
                <w:rFonts w:ascii="Arial" w:hAnsi="Arial"/>
                <w:color w:val="000000"/>
                <w:sz w:val="18"/>
              </w:rPr>
              <w:t>LOW</w:t>
            </w:r>
          </w:p>
          <w:bookmarkEnd w:id="10784"/>
        </w:tc>
        <w:tc>
          <w:tcPr>
            <w:tcBorders>
              <w:bottom w:val="single" w:sz="4" w:color="000000"/>
              <w:right w:val="single" w:sz="4" w:color="000000"/>
            </w:tcBorders>
            <w:tcMar>
              <w:top w:w="40" w:type="dxa"/>
              <w:left w:w="40" w:type="dxa"/>
              <w:bottom w:w="40" w:type="dxa"/>
              <w:right w:w="40" w:type="dxa"/>
            </w:tcMar>
            <w:vAlign w:val="top"/>
          </w:tcPr>
          <w:bookmarkStart w:id="10785" w:name="para_0b65bc1a_4380_47fb_a1d6_d08396ab26"/>
          <w:p>
            <w:pPr>
              <w:spacing w:before="180" w:after="0" w:line="240" w:lineRule="auto"/>
            </w:pPr>
            <w:r>
              <w:rPr>
                <w:rFonts w:ascii="Arial" w:hAnsi="Arial"/>
                <w:color w:val="000000"/>
                <w:sz w:val="18"/>
              </w:rPr>
              <w:t>ANAP</w:t>
            </w:r>
          </w:p>
          <w:bookmarkEnd w:id="10785"/>
        </w:tc>
        <w:tc>
          <w:tcPr>
            <w:tcBorders>
              <w:bottom w:val="single" w:sz="4" w:color="000000"/>
              <w:right w:val="single" w:sz="4" w:color="000000"/>
            </w:tcBorders>
            <w:tcMar>
              <w:top w:w="40" w:type="dxa"/>
              <w:left w:w="40" w:type="dxa"/>
              <w:bottom w:w="40" w:type="dxa"/>
              <w:right w:w="40" w:type="dxa"/>
            </w:tcMar>
            <w:vAlign w:val="top"/>
          </w:tcPr>
          <w:bookmarkStart w:id="10786" w:name="para_2cdabe69_1edb_41d1_a7a5_339cfcbf71"/>
          <w:p>
            <w:pPr>
              <w:spacing w:before="180" w:after="0" w:line="240" w:lineRule="auto"/>
            </w:pPr>
            <w:r>
              <w:rPr>
                <w:rFonts w:ascii="Arial" w:hAnsi="Arial"/>
                <w:color w:val="000000"/>
                <w:sz w:val="18"/>
              </w:rPr>
              <w:t>Printer</w:t>
            </w:r>
          </w:p>
          <w:bookmarkEnd w:id="10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7" w:name="para_ae3f4108_cacf_4ad0_92f2_a20c97c62d"/>
          <w:p>
            <w:pPr>
              <w:spacing w:before="180" w:after="0" w:line="240" w:lineRule="auto"/>
            </w:pPr>
            <w:r>
              <w:rPr>
                <w:rFonts w:ascii="Arial" w:hAnsi="Arial"/>
                <w:color w:val="000000"/>
                <w:sz w:val="18"/>
              </w:rPr>
              <w:t>Printer Name</w:t>
            </w:r>
          </w:p>
          <w:bookmarkEnd w:id="10787"/>
        </w:tc>
        <w:tc>
          <w:tcPr>
            <w:tcBorders>
              <w:bottom w:val="single" w:sz="4" w:color="000000"/>
              <w:right w:val="single" w:sz="4" w:color="000000"/>
            </w:tcBorders>
            <w:tcMar>
              <w:top w:w="40" w:type="dxa"/>
              <w:left w:w="40" w:type="dxa"/>
              <w:bottom w:w="40" w:type="dxa"/>
              <w:right w:w="40" w:type="dxa"/>
            </w:tcMar>
            <w:vAlign w:val="top"/>
          </w:tcPr>
          <w:bookmarkStart w:id="10788" w:name="para_8968d395_0c63_4314_ae99_3a3d161a88"/>
          <w:p>
            <w:pPr>
              <w:spacing w:before="180" w:after="0" w:line="240" w:lineRule="auto"/>
              <w:jc w:val="center"/>
            </w:pPr>
            <w:r>
              <w:rPr>
                <w:rFonts w:ascii="Arial" w:hAnsi="Arial"/>
                <w:color w:val="000000"/>
                <w:sz w:val="18"/>
              </w:rPr>
              <w:t>(2110,0030)</w:t>
            </w:r>
          </w:p>
          <w:bookmarkEnd w:id="10788"/>
        </w:tc>
        <w:tc>
          <w:tcPr>
            <w:tcBorders>
              <w:bottom w:val="single" w:sz="4" w:color="000000"/>
              <w:right w:val="single" w:sz="4" w:color="000000"/>
            </w:tcBorders>
            <w:tcMar>
              <w:top w:w="40" w:type="dxa"/>
              <w:left w:w="40" w:type="dxa"/>
              <w:bottom w:w="40" w:type="dxa"/>
              <w:right w:w="40" w:type="dxa"/>
            </w:tcMar>
            <w:vAlign w:val="top"/>
          </w:tcPr>
          <w:bookmarkStart w:id="10789" w:name="para_da77603e_bf22_4b21_bbc1_1e7d83441b"/>
          <w:p>
            <w:pPr>
              <w:spacing w:before="180" w:after="0" w:line="240" w:lineRule="auto"/>
              <w:jc w:val="center"/>
            </w:pPr>
            <w:r>
              <w:rPr>
                <w:rFonts w:ascii="Arial" w:hAnsi="Arial"/>
                <w:color w:val="000000"/>
                <w:sz w:val="18"/>
              </w:rPr>
              <w:t>LO</w:t>
            </w:r>
          </w:p>
          <w:bookmarkEnd w:id="10789"/>
        </w:tc>
        <w:tc>
          <w:tcPr>
            <w:tcBorders>
              <w:bottom w:val="single" w:sz="4" w:color="000000"/>
              <w:right w:val="single" w:sz="4" w:color="000000"/>
            </w:tcBorders>
            <w:tcMar>
              <w:top w:w="40" w:type="dxa"/>
              <w:left w:w="40" w:type="dxa"/>
              <w:bottom w:w="40" w:type="dxa"/>
              <w:right w:w="40" w:type="dxa"/>
            </w:tcMar>
            <w:vAlign w:val="top"/>
          </w:tcPr>
          <w:bookmarkStart w:id="10790" w:name="para_05141eff_91e6_4fcc_ab1c_9bde9e72a9"/>
          <w:p>
            <w:pPr>
              <w:spacing w:before="180" w:after="0" w:line="240" w:lineRule="auto"/>
            </w:pPr>
            <w:r>
              <w:rPr>
                <w:rFonts w:ascii="Arial" w:hAnsi="Arial"/>
                <w:color w:val="000000"/>
                <w:sz w:val="18"/>
              </w:rPr>
              <w:t>Any value up to 16 characters in length. Chosen by user at time of installation</w:t>
            </w:r>
          </w:p>
          <w:bookmarkEnd w:id="10790"/>
        </w:tc>
        <w:tc>
          <w:tcPr>
            <w:tcBorders>
              <w:bottom w:val="single" w:sz="4" w:color="000000"/>
              <w:right w:val="single" w:sz="4" w:color="000000"/>
            </w:tcBorders>
            <w:tcMar>
              <w:top w:w="40" w:type="dxa"/>
              <w:left w:w="40" w:type="dxa"/>
              <w:bottom w:w="40" w:type="dxa"/>
              <w:right w:w="40" w:type="dxa"/>
            </w:tcMar>
            <w:vAlign w:val="top"/>
          </w:tcPr>
          <w:bookmarkStart w:id="10791" w:name="para_d2bdbbc6_a2c1_4afa_a178_8804dccccc"/>
          <w:p>
            <w:pPr>
              <w:spacing w:before="180" w:after="0" w:line="240" w:lineRule="auto"/>
            </w:pPr>
            <w:r>
              <w:rPr>
                <w:rFonts w:ascii="Arial" w:hAnsi="Arial"/>
                <w:color w:val="000000"/>
                <w:sz w:val="18"/>
              </w:rPr>
              <w:t>ANAP</w:t>
            </w:r>
          </w:p>
          <w:bookmarkEnd w:id="10791"/>
        </w:tc>
        <w:tc>
          <w:tcPr>
            <w:tcBorders>
              <w:bottom w:val="single" w:sz="4" w:color="000000"/>
              <w:right w:val="single" w:sz="4" w:color="000000"/>
            </w:tcBorders>
            <w:tcMar>
              <w:top w:w="40" w:type="dxa"/>
              <w:left w:w="40" w:type="dxa"/>
              <w:bottom w:w="40" w:type="dxa"/>
              <w:right w:w="40" w:type="dxa"/>
            </w:tcMar>
            <w:vAlign w:val="top"/>
          </w:tcPr>
          <w:bookmarkStart w:id="10792" w:name="para_6d0dc5f0_75b8_49e4_beb8_617a335763"/>
          <w:p>
            <w:pPr>
              <w:spacing w:before="180" w:after="0" w:line="240" w:lineRule="auto"/>
            </w:pPr>
            <w:r>
              <w:rPr>
                <w:rFonts w:ascii="Arial" w:hAnsi="Arial"/>
                <w:color w:val="000000"/>
                <w:sz w:val="18"/>
              </w:rPr>
              <w:t>Printer</w:t>
            </w:r>
          </w:p>
          <w:bookmarkEnd w:id="10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3" w:name="para_94c993a7_4326_44e5_9cff_401eddf333"/>
          <w:p>
            <w:pPr>
              <w:spacing w:before="180" w:after="0" w:line="240" w:lineRule="auto"/>
            </w:pPr>
            <w:r>
              <w:rPr>
                <w:rFonts w:ascii="Arial" w:hAnsi="Arial"/>
                <w:color w:val="000000"/>
                <w:sz w:val="18"/>
              </w:rPr>
              <w:t>Originator</w:t>
            </w:r>
          </w:p>
          <w:bookmarkEnd w:id="10793"/>
        </w:tc>
        <w:tc>
          <w:tcPr>
            <w:tcBorders>
              <w:bottom w:val="single" w:sz="4" w:color="000000"/>
              <w:right w:val="single" w:sz="4" w:color="000000"/>
            </w:tcBorders>
            <w:tcMar>
              <w:top w:w="40" w:type="dxa"/>
              <w:left w:w="40" w:type="dxa"/>
              <w:bottom w:w="40" w:type="dxa"/>
              <w:right w:w="40" w:type="dxa"/>
            </w:tcMar>
            <w:vAlign w:val="top"/>
          </w:tcPr>
          <w:bookmarkStart w:id="10794" w:name="para_7082d2d6_4eb6_4483_9ea9_e834698214"/>
          <w:p>
            <w:pPr>
              <w:spacing w:before="180" w:after="0" w:line="240" w:lineRule="auto"/>
              <w:jc w:val="center"/>
            </w:pPr>
            <w:r>
              <w:rPr>
                <w:rFonts w:ascii="Arial" w:hAnsi="Arial"/>
                <w:color w:val="000000"/>
                <w:sz w:val="18"/>
              </w:rPr>
              <w:t>(2100,0070)</w:t>
            </w:r>
          </w:p>
          <w:bookmarkEnd w:id="10794"/>
        </w:tc>
        <w:tc>
          <w:tcPr>
            <w:tcBorders>
              <w:bottom w:val="single" w:sz="4" w:color="000000"/>
              <w:right w:val="single" w:sz="4" w:color="000000"/>
            </w:tcBorders>
            <w:tcMar>
              <w:top w:w="40" w:type="dxa"/>
              <w:left w:w="40" w:type="dxa"/>
              <w:bottom w:w="40" w:type="dxa"/>
              <w:right w:w="40" w:type="dxa"/>
            </w:tcMar>
            <w:vAlign w:val="top"/>
          </w:tcPr>
          <w:bookmarkStart w:id="10795" w:name="para_cec60485_3c27_4982_88ff_cff62e213f"/>
          <w:p>
            <w:pPr>
              <w:spacing w:before="180" w:after="0" w:line="240" w:lineRule="auto"/>
              <w:jc w:val="center"/>
            </w:pPr>
            <w:r>
              <w:rPr>
                <w:rFonts w:ascii="Arial" w:hAnsi="Arial"/>
                <w:color w:val="000000"/>
                <w:sz w:val="18"/>
              </w:rPr>
              <w:t>AE</w:t>
            </w:r>
          </w:p>
          <w:bookmarkEnd w:id="10795"/>
        </w:tc>
        <w:tc>
          <w:tcPr>
            <w:tcBorders>
              <w:bottom w:val="single" w:sz="4" w:color="000000"/>
              <w:right w:val="single" w:sz="4" w:color="000000"/>
            </w:tcBorders>
            <w:tcMar>
              <w:top w:w="40" w:type="dxa"/>
              <w:left w:w="40" w:type="dxa"/>
              <w:bottom w:w="40" w:type="dxa"/>
              <w:right w:w="40" w:type="dxa"/>
            </w:tcMar>
            <w:vAlign w:val="top"/>
          </w:tcPr>
          <w:bookmarkStart w:id="10796" w:name="para_7383fd0e_ae78_483e_9247_9ee715f6cb"/>
          <w:p>
            <w:pPr>
              <w:spacing w:before="180" w:after="0" w:line="240" w:lineRule="auto"/>
            </w:pPr>
            <w:r>
              <w:rPr>
                <w:rFonts w:ascii="Arial" w:hAnsi="Arial"/>
                <w:color w:val="000000"/>
                <w:sz w:val="18"/>
              </w:rPr>
              <w:t>16 bytes string for the SCU AE title that issued the print operation</w:t>
            </w:r>
          </w:p>
          <w:bookmarkEnd w:id="10796"/>
        </w:tc>
        <w:tc>
          <w:tcPr>
            <w:tcBorders>
              <w:bottom w:val="single" w:sz="4" w:color="000000"/>
              <w:right w:val="single" w:sz="4" w:color="000000"/>
            </w:tcBorders>
            <w:tcMar>
              <w:top w:w="40" w:type="dxa"/>
              <w:left w:w="40" w:type="dxa"/>
              <w:bottom w:w="40" w:type="dxa"/>
              <w:right w:w="40" w:type="dxa"/>
            </w:tcMar>
            <w:vAlign w:val="top"/>
          </w:tcPr>
          <w:bookmarkStart w:id="10797" w:name="para_b3641bb7_ea70_4a38_a0a0_92e955109b"/>
          <w:p>
            <w:pPr>
              <w:spacing w:before="180" w:after="0" w:line="240" w:lineRule="auto"/>
            </w:pPr>
            <w:r>
              <w:rPr>
                <w:rFonts w:ascii="Arial" w:hAnsi="Arial"/>
                <w:color w:val="000000"/>
                <w:sz w:val="18"/>
              </w:rPr>
              <w:t>ANAP</w:t>
            </w:r>
          </w:p>
          <w:bookmarkEnd w:id="10797"/>
        </w:tc>
        <w:tc>
          <w:tcPr>
            <w:tcBorders>
              <w:bottom w:val="single" w:sz="4" w:color="000000"/>
              <w:right w:val="single" w:sz="4" w:color="000000"/>
            </w:tcBorders>
            <w:tcMar>
              <w:top w:w="40" w:type="dxa"/>
              <w:left w:w="40" w:type="dxa"/>
              <w:bottom w:w="40" w:type="dxa"/>
              <w:right w:w="40" w:type="dxa"/>
            </w:tcMar>
            <w:vAlign w:val="top"/>
          </w:tcPr>
          <w:bookmarkStart w:id="10798" w:name="para_9cbdca42_04d6_468b_b14a_96c342b7a4"/>
          <w:p>
            <w:pPr>
              <w:spacing w:before="180" w:after="0" w:line="240" w:lineRule="auto"/>
            </w:pPr>
            <w:r>
              <w:rPr>
                <w:rFonts w:ascii="Arial" w:hAnsi="Arial"/>
                <w:color w:val="000000"/>
                <w:sz w:val="18"/>
              </w:rPr>
              <w:t>Printer</w:t>
            </w:r>
          </w:p>
          <w:bookmarkEnd w:id="10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9" w:name="para_e8b6bf08_f078_48d2_914f_49609b1968"/>
          <w:p>
            <w:pPr>
              <w:spacing w:before="180" w:after="0" w:line="240" w:lineRule="auto"/>
            </w:pPr>
            <w:r>
              <w:rPr>
                <w:rFonts w:ascii="Arial" w:hAnsi="Arial"/>
                <w:color w:val="000000"/>
                <w:sz w:val="18"/>
              </w:rPr>
              <w:t>Creation Date</w:t>
            </w:r>
          </w:p>
          <w:bookmarkEnd w:id="10799"/>
        </w:tc>
        <w:tc>
          <w:tcPr>
            <w:tcBorders>
              <w:bottom w:val="single" w:sz="4" w:color="000000"/>
              <w:right w:val="single" w:sz="4" w:color="000000"/>
            </w:tcBorders>
            <w:tcMar>
              <w:top w:w="40" w:type="dxa"/>
              <w:left w:w="40" w:type="dxa"/>
              <w:bottom w:w="40" w:type="dxa"/>
              <w:right w:w="40" w:type="dxa"/>
            </w:tcMar>
            <w:vAlign w:val="top"/>
          </w:tcPr>
          <w:bookmarkStart w:id="10800" w:name="para_2d86923d_59df_4c11_ae36_91de993d39"/>
          <w:p>
            <w:pPr>
              <w:spacing w:before="180" w:after="0" w:line="240" w:lineRule="auto"/>
              <w:jc w:val="center"/>
            </w:pPr>
            <w:r>
              <w:rPr>
                <w:rFonts w:ascii="Arial" w:hAnsi="Arial"/>
                <w:color w:val="000000"/>
                <w:sz w:val="18"/>
              </w:rPr>
              <w:t>(2100,0040)</w:t>
            </w:r>
          </w:p>
          <w:bookmarkEnd w:id="10800"/>
        </w:tc>
        <w:tc>
          <w:tcPr>
            <w:tcBorders>
              <w:bottom w:val="single" w:sz="4" w:color="000000"/>
              <w:right w:val="single" w:sz="4" w:color="000000"/>
            </w:tcBorders>
            <w:tcMar>
              <w:top w:w="40" w:type="dxa"/>
              <w:left w:w="40" w:type="dxa"/>
              <w:bottom w:w="40" w:type="dxa"/>
              <w:right w:w="40" w:type="dxa"/>
            </w:tcMar>
            <w:vAlign w:val="top"/>
          </w:tcPr>
          <w:bookmarkStart w:id="10801" w:name="para_fb1f725e_8c6c_4dc8_9719_d37297ffa3"/>
          <w:p>
            <w:pPr>
              <w:spacing w:before="180" w:after="0" w:line="240" w:lineRule="auto"/>
              <w:jc w:val="center"/>
            </w:pPr>
            <w:r>
              <w:rPr>
                <w:rFonts w:ascii="Arial" w:hAnsi="Arial"/>
                <w:color w:val="000000"/>
                <w:sz w:val="18"/>
              </w:rPr>
              <w:t>DA</w:t>
            </w:r>
          </w:p>
          <w:bookmarkEnd w:id="10801"/>
        </w:tc>
        <w:tc>
          <w:tcPr>
            <w:tcBorders>
              <w:bottom w:val="single" w:sz="4" w:color="000000"/>
              <w:right w:val="single" w:sz="4" w:color="000000"/>
            </w:tcBorders>
            <w:tcMar>
              <w:top w:w="40" w:type="dxa"/>
              <w:left w:w="40" w:type="dxa"/>
              <w:bottom w:w="40" w:type="dxa"/>
              <w:right w:w="40" w:type="dxa"/>
            </w:tcMar>
            <w:vAlign w:val="top"/>
          </w:tcPr>
          <w:bookmarkStart w:id="10802" w:name="para_26ae420e_3bf5_4b5e_8dcc_2d59e674b5"/>
          <w:p>
            <w:pPr>
              <w:spacing w:before="180" w:after="0" w:line="240" w:lineRule="auto"/>
            </w:pPr>
            <w:r>
              <w:rPr>
                <w:rFonts w:ascii="Arial" w:hAnsi="Arial"/>
                <w:color w:val="000000"/>
                <w:sz w:val="18"/>
              </w:rPr>
              <w:t>8 bytes Date format string: YYYYMMDD for the Date of print job creation</w:t>
            </w:r>
          </w:p>
          <w:bookmarkEnd w:id="10802"/>
        </w:tc>
        <w:tc>
          <w:tcPr>
            <w:tcBorders>
              <w:bottom w:val="single" w:sz="4" w:color="000000"/>
              <w:right w:val="single" w:sz="4" w:color="000000"/>
            </w:tcBorders>
            <w:tcMar>
              <w:top w:w="40" w:type="dxa"/>
              <w:left w:w="40" w:type="dxa"/>
              <w:bottom w:w="40" w:type="dxa"/>
              <w:right w:w="40" w:type="dxa"/>
            </w:tcMar>
            <w:vAlign w:val="top"/>
          </w:tcPr>
          <w:bookmarkStart w:id="10803" w:name="para_df9eb0eb_80dd_4623_abfd_ef6872c63b"/>
          <w:p>
            <w:pPr>
              <w:spacing w:before="180" w:after="0" w:line="240" w:lineRule="auto"/>
            </w:pPr>
            <w:r>
              <w:rPr>
                <w:rFonts w:ascii="Arial" w:hAnsi="Arial"/>
                <w:color w:val="000000"/>
                <w:sz w:val="18"/>
              </w:rPr>
              <w:t>ANAP</w:t>
            </w:r>
          </w:p>
          <w:bookmarkEnd w:id="10803"/>
        </w:tc>
        <w:tc>
          <w:tcPr>
            <w:tcBorders>
              <w:bottom w:val="single" w:sz="4" w:color="000000"/>
              <w:right w:val="single" w:sz="4" w:color="000000"/>
            </w:tcBorders>
            <w:tcMar>
              <w:top w:w="40" w:type="dxa"/>
              <w:left w:w="40" w:type="dxa"/>
              <w:bottom w:w="40" w:type="dxa"/>
              <w:right w:w="40" w:type="dxa"/>
            </w:tcMar>
            <w:vAlign w:val="top"/>
          </w:tcPr>
          <w:bookmarkStart w:id="10804" w:name="para_f812afa0_ea40_4290_8b42_eea1924ce3"/>
          <w:p>
            <w:pPr>
              <w:spacing w:before="180" w:after="0" w:line="240" w:lineRule="auto"/>
            </w:pPr>
            <w:r>
              <w:rPr>
                <w:rFonts w:ascii="Arial" w:hAnsi="Arial"/>
                <w:color w:val="000000"/>
                <w:sz w:val="18"/>
              </w:rPr>
              <w:t>Printer</w:t>
            </w:r>
          </w:p>
          <w:bookmarkEnd w:id="10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5" w:name="para_39fdff3c_451c_4b2e_aa21_b8b478d76f"/>
          <w:p>
            <w:pPr>
              <w:spacing w:before="180" w:after="0" w:line="240" w:lineRule="auto"/>
            </w:pPr>
            <w:r>
              <w:rPr>
                <w:rFonts w:ascii="Arial" w:hAnsi="Arial"/>
                <w:color w:val="000000"/>
                <w:sz w:val="18"/>
              </w:rPr>
              <w:t>Creation Time</w:t>
            </w:r>
          </w:p>
          <w:bookmarkEnd w:id="10805"/>
        </w:tc>
        <w:tc>
          <w:tcPr>
            <w:tcBorders>
              <w:bottom w:val="single" w:sz="4" w:color="000000"/>
              <w:right w:val="single" w:sz="4" w:color="000000"/>
            </w:tcBorders>
            <w:tcMar>
              <w:top w:w="40" w:type="dxa"/>
              <w:left w:w="40" w:type="dxa"/>
              <w:bottom w:w="40" w:type="dxa"/>
              <w:right w:w="40" w:type="dxa"/>
            </w:tcMar>
            <w:vAlign w:val="top"/>
          </w:tcPr>
          <w:bookmarkStart w:id="10806" w:name="para_46fc353c_6eba_496d_8b99_cfca41a7d6"/>
          <w:p>
            <w:pPr>
              <w:spacing w:before="180" w:after="0" w:line="240" w:lineRule="auto"/>
              <w:jc w:val="center"/>
            </w:pPr>
            <w:r>
              <w:rPr>
                <w:rFonts w:ascii="Arial" w:hAnsi="Arial"/>
                <w:color w:val="000000"/>
                <w:sz w:val="18"/>
              </w:rPr>
              <w:t>(2100,0050)</w:t>
            </w:r>
          </w:p>
          <w:bookmarkEnd w:id="10806"/>
        </w:tc>
        <w:tc>
          <w:tcPr>
            <w:tcBorders>
              <w:bottom w:val="single" w:sz="4" w:color="000000"/>
              <w:right w:val="single" w:sz="4" w:color="000000"/>
            </w:tcBorders>
            <w:tcMar>
              <w:top w:w="40" w:type="dxa"/>
              <w:left w:w="40" w:type="dxa"/>
              <w:bottom w:w="40" w:type="dxa"/>
              <w:right w:w="40" w:type="dxa"/>
            </w:tcMar>
            <w:vAlign w:val="top"/>
          </w:tcPr>
          <w:bookmarkStart w:id="10807" w:name="para_a338d164_5a99_4ccc_9d71_db895d21d1"/>
          <w:p>
            <w:pPr>
              <w:spacing w:before="180" w:after="0" w:line="240" w:lineRule="auto"/>
              <w:jc w:val="center"/>
            </w:pPr>
            <w:r>
              <w:rPr>
                <w:rFonts w:ascii="Arial" w:hAnsi="Arial"/>
                <w:color w:val="000000"/>
                <w:sz w:val="18"/>
              </w:rPr>
              <w:t>TM</w:t>
            </w:r>
          </w:p>
          <w:bookmarkEnd w:id="10807"/>
        </w:tc>
        <w:tc>
          <w:tcPr>
            <w:tcBorders>
              <w:bottom w:val="single" w:sz="4" w:color="000000"/>
              <w:right w:val="single" w:sz="4" w:color="000000"/>
            </w:tcBorders>
            <w:tcMar>
              <w:top w:w="40" w:type="dxa"/>
              <w:left w:w="40" w:type="dxa"/>
              <w:bottom w:w="40" w:type="dxa"/>
              <w:right w:w="40" w:type="dxa"/>
            </w:tcMar>
            <w:vAlign w:val="top"/>
          </w:tcPr>
          <w:bookmarkStart w:id="10808" w:name="para_5b680c56_52dd_4e56_aaa9_72ff0ecdc7"/>
          <w:p>
            <w:pPr>
              <w:spacing w:before="180" w:after="0" w:line="240" w:lineRule="auto"/>
            </w:pPr>
            <w:r>
              <w:rPr>
                <w:rFonts w:ascii="Arial" w:hAnsi="Arial"/>
                <w:color w:val="000000"/>
                <w:sz w:val="18"/>
              </w:rPr>
              <w:t>Up to 16 bytes Time string format: hhmmss.fraction for Time of print job creation</w:t>
            </w:r>
          </w:p>
          <w:bookmarkEnd w:id="10808"/>
        </w:tc>
        <w:tc>
          <w:tcPr>
            <w:tcBorders>
              <w:bottom w:val="single" w:sz="4" w:color="000000"/>
              <w:right w:val="single" w:sz="4" w:color="000000"/>
            </w:tcBorders>
            <w:tcMar>
              <w:top w:w="40" w:type="dxa"/>
              <w:left w:w="40" w:type="dxa"/>
              <w:bottom w:w="40" w:type="dxa"/>
              <w:right w:w="40" w:type="dxa"/>
            </w:tcMar>
            <w:vAlign w:val="top"/>
          </w:tcPr>
          <w:bookmarkStart w:id="10809" w:name="para_8cbcc6ba_0d7e_4930_98e0_4c0649d223"/>
          <w:p>
            <w:pPr>
              <w:spacing w:before="180" w:after="0" w:line="240" w:lineRule="auto"/>
            </w:pPr>
            <w:r>
              <w:rPr>
                <w:rFonts w:ascii="Arial" w:hAnsi="Arial"/>
                <w:color w:val="000000"/>
                <w:sz w:val="18"/>
              </w:rPr>
              <w:t>ANAP</w:t>
            </w:r>
          </w:p>
          <w:bookmarkEnd w:id="10809"/>
        </w:tc>
        <w:tc>
          <w:tcPr>
            <w:tcBorders>
              <w:bottom w:val="single" w:sz="4" w:color="000000"/>
              <w:right w:val="single" w:sz="4" w:color="000000"/>
            </w:tcBorders>
            <w:tcMar>
              <w:top w:w="40" w:type="dxa"/>
              <w:left w:w="40" w:type="dxa"/>
              <w:bottom w:w="40" w:type="dxa"/>
              <w:right w:w="40" w:type="dxa"/>
            </w:tcMar>
            <w:vAlign w:val="top"/>
          </w:tcPr>
          <w:bookmarkStart w:id="10810" w:name="para_2bc29b29_9047_4694_a05a_3ba1d29ab2"/>
          <w:p>
            <w:pPr>
              <w:spacing w:before="180" w:after="0" w:line="240" w:lineRule="auto"/>
            </w:pPr>
            <w:r>
              <w:rPr>
                <w:rFonts w:ascii="Arial" w:hAnsi="Arial"/>
                <w:color w:val="000000"/>
                <w:sz w:val="18"/>
              </w:rPr>
              <w:t>Printer</w:t>
            </w:r>
          </w:p>
          <w:bookmarkEnd w:id="10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1" w:name="para_8642133b_7200_4e5b_8e2f_bf8f1cd66f"/>
          <w:p>
            <w:pPr>
              <w:spacing w:before="180" w:after="0" w:line="240" w:lineRule="auto"/>
            </w:pPr>
            <w:r>
              <w:rPr>
                <w:rFonts w:ascii="Arial" w:hAnsi="Arial"/>
                <w:color w:val="000000"/>
                <w:sz w:val="18"/>
              </w:rPr>
              <w:t>Execution Status Info</w:t>
            </w:r>
          </w:p>
          <w:bookmarkEnd w:id="10811"/>
        </w:tc>
        <w:tc>
          <w:tcPr>
            <w:tcBorders>
              <w:bottom w:val="single" w:sz="4" w:color="000000"/>
              <w:right w:val="single" w:sz="4" w:color="000000"/>
            </w:tcBorders>
            <w:tcMar>
              <w:top w:w="40" w:type="dxa"/>
              <w:left w:w="40" w:type="dxa"/>
              <w:bottom w:w="40" w:type="dxa"/>
              <w:right w:w="40" w:type="dxa"/>
            </w:tcMar>
            <w:vAlign w:val="top"/>
          </w:tcPr>
          <w:bookmarkStart w:id="10812" w:name="para_3e7166ef_3d92_468a_9877_75c932682f"/>
          <w:p>
            <w:pPr>
              <w:spacing w:before="180" w:after="0" w:line="240" w:lineRule="auto"/>
              <w:jc w:val="center"/>
            </w:pPr>
            <w:r>
              <w:rPr>
                <w:rFonts w:ascii="Arial" w:hAnsi="Arial"/>
                <w:color w:val="000000"/>
                <w:sz w:val="18"/>
              </w:rPr>
              <w:t>(2100,0030)</w:t>
            </w:r>
          </w:p>
          <w:bookmarkEnd w:id="10812"/>
        </w:tc>
        <w:tc>
          <w:tcPr>
            <w:tcBorders>
              <w:bottom w:val="single" w:sz="4" w:color="000000"/>
              <w:right w:val="single" w:sz="4" w:color="000000"/>
            </w:tcBorders>
            <w:tcMar>
              <w:top w:w="40" w:type="dxa"/>
              <w:left w:w="40" w:type="dxa"/>
              <w:bottom w:w="40" w:type="dxa"/>
              <w:right w:w="40" w:type="dxa"/>
            </w:tcMar>
            <w:vAlign w:val="top"/>
          </w:tcPr>
          <w:bookmarkStart w:id="10813" w:name="para_4ed83be9_6f89_4e84_baf4_94c7aa77e4"/>
          <w:p>
            <w:pPr>
              <w:spacing w:before="180" w:after="0" w:line="240" w:lineRule="auto"/>
              <w:jc w:val="center"/>
            </w:pPr>
            <w:r>
              <w:rPr>
                <w:rFonts w:ascii="Arial" w:hAnsi="Arial"/>
                <w:color w:val="000000"/>
                <w:sz w:val="18"/>
              </w:rPr>
              <w:t>LO</w:t>
            </w:r>
          </w:p>
          <w:bookmarkEnd w:id="10813"/>
        </w:tc>
        <w:tc>
          <w:tcPr>
            <w:tcBorders>
              <w:bottom w:val="single" w:sz="4" w:color="000000"/>
              <w:right w:val="single" w:sz="4" w:color="000000"/>
            </w:tcBorders>
            <w:tcMar>
              <w:top w:w="40" w:type="dxa"/>
              <w:left w:w="40" w:type="dxa"/>
              <w:bottom w:w="40" w:type="dxa"/>
              <w:right w:w="40" w:type="dxa"/>
            </w:tcMar>
            <w:vAlign w:val="top"/>
          </w:tcPr>
          <w:bookmarkStart w:id="10814" w:name="para_926fb5b7_d667_432b_ad3e_d8028d0f99"/>
          <w:p>
            <w:pPr>
              <w:spacing w:before="180" w:after="0" w:line="240" w:lineRule="auto"/>
            </w:pPr>
            <w:r>
              <w:rPr>
                <w:rFonts w:ascii="Arial" w:hAnsi="Arial"/>
                <w:color w:val="000000"/>
                <w:sz w:val="18"/>
              </w:rPr>
              <w:t>If PRINTING or DONE:</w:t>
            </w:r>
          </w:p>
          <w:bookmarkEnd w:id="10814"/>
          <w:bookmarkStart w:id="10815" w:name="idp140427800875152"/>
          <w:bookmarkStart w:id="10816" w:name="idp140427800875408"/>
          <w:bookmarkStart w:id="10817" w:name="para_0c28b72a_9916_49de_9067_3dd1d09813"/>
          <w:p>
            <w:pPr>
              <w:numPr>
                <w:ilvl w:val="0"/>
                <w:numId w:val="105"/>
              </w:numPr>
              <w:tabs>
                <w:tab w:val="left" w:pos="180"/>
              </w:tabs>
              <w:spacing w:before="180" w:after="0" w:line="240" w:lineRule="auto"/>
              <w:ind w:left="180" w:right="0" w:hanging="180"/>
            </w:pPr>
            <w:r>
              <w:rPr>
                <w:rFonts w:ascii="Arial" w:hAnsi="Arial"/>
                <w:color w:val="000000"/>
                <w:sz w:val="18"/>
              </w:rPr>
              <w:t>NORMAL</w:t>
            </w:r>
          </w:p>
          <w:bookmarkEnd w:id="10817"/>
          <w:bookmarkEnd w:id="10816"/>
          <w:bookmarkEnd w:id="10815"/>
          <w:bookmarkStart w:id="10818" w:name="para_e6a8a732_23ac_4a1d_9500_3f6d88f4b9"/>
          <w:p>
            <w:pPr>
              <w:spacing w:before="180" w:after="0" w:line="240" w:lineRule="auto"/>
            </w:pPr>
            <w:r>
              <w:rPr>
                <w:rFonts w:ascii="Arial" w:hAnsi="Arial"/>
                <w:color w:val="000000"/>
                <w:sz w:val="18"/>
              </w:rPr>
              <w:t>If PENDING:</w:t>
            </w:r>
          </w:p>
          <w:bookmarkEnd w:id="10818"/>
          <w:bookmarkStart w:id="10819" w:name="idp140427800877520"/>
          <w:bookmarkStart w:id="10820" w:name="idp140427800877776"/>
          <w:bookmarkStart w:id="10821" w:name="para_c0810593_cdf6_42ee_ba2d_fd4f4f98ad"/>
          <w:p>
            <w:pPr>
              <w:numPr>
                <w:ilvl w:val="0"/>
                <w:numId w:val="106"/>
              </w:numPr>
              <w:tabs>
                <w:tab w:val="left" w:pos="180"/>
              </w:tabs>
              <w:spacing w:before="180" w:after="0" w:line="240" w:lineRule="auto"/>
              <w:ind w:left="180" w:right="0" w:hanging="180"/>
            </w:pPr>
            <w:r>
              <w:rPr>
                <w:rFonts w:ascii="Arial" w:hAnsi="Arial"/>
                <w:color w:val="000000"/>
                <w:sz w:val="18"/>
              </w:rPr>
              <w:t>QUEUED</w:t>
            </w:r>
          </w:p>
          <w:bookmarkEnd w:id="10821"/>
          <w:bookmarkEnd w:id="10820"/>
          <w:bookmarkEnd w:id="10819"/>
          <w:bookmarkStart w:id="10822" w:name="idp140427800878960"/>
          <w:bookmarkStart w:id="10823" w:name="para_ed42d965_164d_4a80_8d24_1bf390a856"/>
          <w:p>
            <w:pPr>
              <w:numPr>
                <w:ilvl w:val="0"/>
                <w:numId w:val="106"/>
              </w:numPr>
              <w:tabs>
                <w:tab w:val="left" w:pos="180"/>
              </w:tabs>
              <w:spacing w:before="180" w:after="0" w:line="240" w:lineRule="auto"/>
              <w:ind w:left="180" w:right="0" w:hanging="180"/>
            </w:pPr>
            <w:r>
              <w:rPr>
                <w:rFonts w:ascii="Arial" w:hAnsi="Arial"/>
                <w:color w:val="000000"/>
                <w:sz w:val="18"/>
              </w:rPr>
              <w:t>PROC INIT</w:t>
            </w:r>
          </w:p>
          <w:bookmarkEnd w:id="10823"/>
          <w:bookmarkEnd w:id="10822"/>
          <w:bookmarkStart w:id="10824" w:name="idp140427800880144"/>
          <w:bookmarkStart w:id="10825" w:name="para_d7c787f7_3208_48ef_8438_be7dd89c92"/>
          <w:p>
            <w:pPr>
              <w:numPr>
                <w:ilvl w:val="0"/>
                <w:numId w:val="106"/>
              </w:numPr>
              <w:tabs>
                <w:tab w:val="left" w:pos="180"/>
              </w:tabs>
              <w:spacing w:before="180" w:after="0" w:line="240" w:lineRule="auto"/>
              <w:ind w:left="180" w:right="0" w:hanging="180"/>
            </w:pPr>
            <w:r>
              <w:rPr>
                <w:rFonts w:ascii="Arial" w:hAnsi="Arial"/>
                <w:color w:val="000000"/>
                <w:sz w:val="18"/>
              </w:rPr>
              <w:t>PROC DOWN</w:t>
            </w:r>
          </w:p>
          <w:bookmarkEnd w:id="10825"/>
          <w:bookmarkEnd w:id="10824"/>
          <w:bookmarkStart w:id="10826" w:name="idp140427800881328"/>
          <w:bookmarkStart w:id="10827" w:name="para_a32bc44b_8b25_4539_9a71_6edfd665ea"/>
          <w:p>
            <w:pPr>
              <w:numPr>
                <w:ilvl w:val="0"/>
                <w:numId w:val="106"/>
              </w:numPr>
              <w:tabs>
                <w:tab w:val="left" w:pos="180"/>
              </w:tabs>
              <w:spacing w:before="180" w:after="0" w:line="240" w:lineRule="auto"/>
              <w:ind w:left="180" w:right="0" w:hanging="180"/>
            </w:pPr>
            <w:r>
              <w:rPr>
                <w:rFonts w:ascii="Arial" w:hAnsi="Arial"/>
                <w:color w:val="000000"/>
                <w:sz w:val="18"/>
              </w:rPr>
              <w:t>PRINTER INIT</w:t>
            </w:r>
          </w:p>
          <w:bookmarkEnd w:id="10827"/>
          <w:bookmarkEnd w:id="10826"/>
          <w:bookmarkStart w:id="10828" w:name="idp140427800882512"/>
          <w:bookmarkStart w:id="10829" w:name="para_2291c248_2a56_4d82_9a85_3d0cc75206"/>
          <w:p>
            <w:pPr>
              <w:numPr>
                <w:ilvl w:val="0"/>
                <w:numId w:val="106"/>
              </w:numPr>
              <w:tabs>
                <w:tab w:val="left" w:pos="180"/>
              </w:tabs>
              <w:spacing w:before="180" w:after="0" w:line="240" w:lineRule="auto"/>
              <w:ind w:left="180" w:right="0" w:hanging="180"/>
            </w:pPr>
            <w:r>
              <w:rPr>
                <w:rFonts w:ascii="Arial" w:hAnsi="Arial"/>
                <w:color w:val="000000"/>
                <w:sz w:val="18"/>
              </w:rPr>
              <w:t>CALIBRATION ERR</w:t>
            </w:r>
          </w:p>
          <w:bookmarkEnd w:id="10829"/>
          <w:bookmarkEnd w:id="10828"/>
          <w:bookmarkStart w:id="10830" w:name="idp140427800883696"/>
          <w:bookmarkStart w:id="10831" w:name="para_9aea744d_6879_4c05_87f3_2668ed9c8f"/>
          <w:p>
            <w:pPr>
              <w:numPr>
                <w:ilvl w:val="0"/>
                <w:numId w:val="106"/>
              </w:numPr>
              <w:tabs>
                <w:tab w:val="left" w:pos="180"/>
              </w:tabs>
              <w:spacing w:before="180" w:after="0" w:line="240" w:lineRule="auto"/>
              <w:ind w:left="180" w:right="0" w:hanging="180"/>
            </w:pPr>
            <w:r>
              <w:rPr>
                <w:rFonts w:ascii="Arial" w:hAnsi="Arial"/>
                <w:color w:val="000000"/>
                <w:sz w:val="18"/>
              </w:rPr>
              <w:t>PROC OVERFLOW FL</w:t>
            </w:r>
          </w:p>
          <w:bookmarkEnd w:id="10831"/>
          <w:bookmarkEnd w:id="10830"/>
          <w:bookmarkStart w:id="10832" w:name="idp140427800884944"/>
          <w:bookmarkStart w:id="10833" w:name="para_dc88b7cd_b8e5_4920_937c_989544031b"/>
          <w:p>
            <w:pPr>
              <w:numPr>
                <w:ilvl w:val="0"/>
                <w:numId w:val="106"/>
              </w:numPr>
              <w:tabs>
                <w:tab w:val="left" w:pos="180"/>
              </w:tabs>
              <w:spacing w:before="180" w:after="0" w:line="240" w:lineRule="auto"/>
              <w:ind w:left="180" w:right="0" w:hanging="180"/>
            </w:pPr>
            <w:r>
              <w:rPr>
                <w:rFonts w:ascii="Arial" w:hAnsi="Arial"/>
                <w:color w:val="000000"/>
                <w:sz w:val="18"/>
              </w:rPr>
              <w:t>CHEMICALS EMPTY</w:t>
            </w:r>
          </w:p>
          <w:bookmarkEnd w:id="10833"/>
          <w:bookmarkEnd w:id="10832"/>
          <w:bookmarkStart w:id="10834" w:name="idp140427800886128"/>
          <w:bookmarkStart w:id="10835" w:name="para_2e5831cd_e5ec_45ae_b0eb_311f489363"/>
          <w:p>
            <w:pPr>
              <w:numPr>
                <w:ilvl w:val="0"/>
                <w:numId w:val="106"/>
              </w:numPr>
              <w:tabs>
                <w:tab w:val="left" w:pos="180"/>
              </w:tabs>
              <w:spacing w:before="180" w:after="0" w:line="240" w:lineRule="auto"/>
              <w:ind w:left="180" w:right="0" w:hanging="180"/>
            </w:pPr>
            <w:r>
              <w:rPr>
                <w:rFonts w:ascii="Arial" w:hAnsi="Arial"/>
                <w:color w:val="000000"/>
                <w:sz w:val="18"/>
              </w:rPr>
              <w:t>CHECK CHEMISTRY</w:t>
            </w:r>
          </w:p>
          <w:bookmarkEnd w:id="10835"/>
          <w:bookmarkEnd w:id="10834"/>
          <w:bookmarkStart w:id="10836" w:name="idp140427800887280"/>
          <w:bookmarkStart w:id="10837" w:name="para_a5ea6c4b_faab_4178_9228_079f3b877d"/>
          <w:p>
            <w:pPr>
              <w:numPr>
                <w:ilvl w:val="0"/>
                <w:numId w:val="106"/>
              </w:numPr>
              <w:tabs>
                <w:tab w:val="left" w:pos="180"/>
              </w:tabs>
              <w:spacing w:before="180" w:after="0" w:line="240" w:lineRule="auto"/>
              <w:ind w:left="180" w:right="0" w:hanging="180"/>
            </w:pPr>
            <w:r>
              <w:rPr>
                <w:rFonts w:ascii="Arial" w:hAnsi="Arial"/>
                <w:color w:val="000000"/>
                <w:sz w:val="18"/>
              </w:rPr>
              <w:t>PROC OVERFLOW HI</w:t>
            </w:r>
          </w:p>
          <w:bookmarkEnd w:id="10837"/>
          <w:bookmarkEnd w:id="10836"/>
          <w:bookmarkStart w:id="10838" w:name="idp140427800888528"/>
          <w:bookmarkStart w:id="10839" w:name="para_18cc0c49_87b9_4aef_9260_14018da5cd"/>
          <w:p>
            <w:pPr>
              <w:numPr>
                <w:ilvl w:val="0"/>
                <w:numId w:val="106"/>
              </w:numPr>
              <w:tabs>
                <w:tab w:val="left" w:pos="180"/>
              </w:tabs>
              <w:spacing w:before="180" w:after="0" w:line="240" w:lineRule="auto"/>
              <w:ind w:left="180" w:right="0" w:hanging="180"/>
            </w:pPr>
            <w:r>
              <w:rPr>
                <w:rFonts w:ascii="Arial" w:hAnsi="Arial"/>
                <w:color w:val="000000"/>
                <w:sz w:val="18"/>
              </w:rPr>
              <w:t>CHEMICALS LOW</w:t>
            </w:r>
          </w:p>
          <w:bookmarkEnd w:id="10839"/>
          <w:bookmarkEnd w:id="10838"/>
          <w:bookmarkStart w:id="10840" w:name="idp140427800889760"/>
          <w:bookmarkStart w:id="10841" w:name="para_d593e7f9_c54f_4224_b8f2_0f4dc77fa2"/>
          <w:p>
            <w:pPr>
              <w:numPr>
                <w:ilvl w:val="0"/>
                <w:numId w:val="106"/>
              </w:numPr>
              <w:tabs>
                <w:tab w:val="left" w:pos="180"/>
              </w:tabs>
              <w:spacing w:before="180" w:after="0" w:line="240" w:lineRule="auto"/>
              <w:ind w:left="180" w:right="0" w:hanging="180"/>
            </w:pPr>
            <w:r>
              <w:rPr>
                <w:rFonts w:ascii="Arial" w:hAnsi="Arial"/>
                <w:color w:val="000000"/>
                <w:sz w:val="18"/>
              </w:rPr>
              <w:t>BAD SUPPLY MGZ</w:t>
            </w:r>
          </w:p>
          <w:bookmarkEnd w:id="10841"/>
          <w:bookmarkEnd w:id="10840"/>
          <w:bookmarkStart w:id="10842" w:name="idp140427800890992"/>
          <w:bookmarkStart w:id="10843" w:name="para_a3c738ea_fd93_4508_8417_5009e7173b"/>
          <w:p>
            <w:pPr>
              <w:numPr>
                <w:ilvl w:val="0"/>
                <w:numId w:val="106"/>
              </w:numPr>
              <w:tabs>
                <w:tab w:val="left" w:pos="180"/>
              </w:tabs>
              <w:spacing w:before="180" w:after="0" w:line="240" w:lineRule="auto"/>
              <w:ind w:left="180" w:right="0" w:hanging="180"/>
            </w:pPr>
            <w:r>
              <w:rPr>
                <w:rFonts w:ascii="Arial" w:hAnsi="Arial"/>
                <w:color w:val="000000"/>
                <w:sz w:val="18"/>
              </w:rPr>
              <w:t>NO SUPPLY MGZ</w:t>
            </w:r>
          </w:p>
          <w:bookmarkEnd w:id="10843"/>
          <w:bookmarkEnd w:id="10842"/>
          <w:bookmarkStart w:id="10844" w:name="idp140427800892224"/>
          <w:bookmarkStart w:id="10845" w:name="para_fdf698ac_bdac_48b0_9fe5_e7fd776a35"/>
          <w:p>
            <w:pPr>
              <w:numPr>
                <w:ilvl w:val="0"/>
                <w:numId w:val="106"/>
              </w:numPr>
              <w:tabs>
                <w:tab w:val="left" w:pos="180"/>
              </w:tabs>
              <w:spacing w:before="180" w:after="0" w:line="240" w:lineRule="auto"/>
              <w:ind w:left="180" w:right="0" w:hanging="180"/>
            </w:pPr>
            <w:r>
              <w:rPr>
                <w:rFonts w:ascii="Arial" w:hAnsi="Arial"/>
                <w:color w:val="000000"/>
                <w:sz w:val="18"/>
              </w:rPr>
              <w:t>SUPPLY MGZ ERR</w:t>
            </w:r>
          </w:p>
          <w:bookmarkEnd w:id="10845"/>
          <w:bookmarkEnd w:id="10844"/>
          <w:bookmarkStart w:id="10846" w:name="idp140427800893456"/>
          <w:bookmarkStart w:id="10847" w:name="para_709746a5_20dc_4503_80a3_7bc85f3ab8"/>
          <w:p>
            <w:pPr>
              <w:numPr>
                <w:ilvl w:val="0"/>
                <w:numId w:val="106"/>
              </w:numPr>
              <w:tabs>
                <w:tab w:val="left" w:pos="180"/>
              </w:tabs>
              <w:spacing w:before="180" w:after="0" w:line="240" w:lineRule="auto"/>
              <w:ind w:left="180" w:right="0" w:hanging="180"/>
            </w:pPr>
            <w:r>
              <w:rPr>
                <w:rFonts w:ascii="Arial" w:hAnsi="Arial"/>
                <w:color w:val="000000"/>
                <w:sz w:val="18"/>
              </w:rPr>
              <w:t>SUPPLY EMPTY</w:t>
            </w:r>
          </w:p>
          <w:bookmarkEnd w:id="10847"/>
          <w:bookmarkEnd w:id="10846"/>
          <w:bookmarkStart w:id="10848" w:name="idp140427800894640"/>
          <w:bookmarkStart w:id="10849" w:name="para_67e1dbd6_1921_46f5_abe8_c44746f7b9"/>
          <w:p>
            <w:pPr>
              <w:numPr>
                <w:ilvl w:val="0"/>
                <w:numId w:val="106"/>
              </w:numPr>
              <w:tabs>
                <w:tab w:val="left" w:pos="180"/>
              </w:tabs>
              <w:spacing w:before="180" w:after="0" w:line="240" w:lineRule="auto"/>
              <w:ind w:left="180" w:right="0" w:hanging="180"/>
            </w:pPr>
            <w:r>
              <w:rPr>
                <w:rFonts w:ascii="Arial" w:hAnsi="Arial"/>
                <w:color w:val="000000"/>
                <w:sz w:val="18"/>
              </w:rPr>
              <w:t>SUPPLY LOW</w:t>
            </w:r>
          </w:p>
          <w:bookmarkEnd w:id="10849"/>
          <w:bookmarkEnd w:id="10848"/>
          <w:bookmarkStart w:id="10850" w:name="idp140427800895824"/>
          <w:bookmarkStart w:id="10851" w:name="para_15046922_091a_4ce3_b340_a36889b0ef"/>
          <w:p>
            <w:pPr>
              <w:numPr>
                <w:ilvl w:val="0"/>
                <w:numId w:val="106"/>
              </w:numPr>
              <w:tabs>
                <w:tab w:val="left" w:pos="180"/>
              </w:tabs>
              <w:spacing w:before="180" w:after="0" w:line="240" w:lineRule="auto"/>
              <w:ind w:left="180" w:right="0" w:hanging="180"/>
            </w:pPr>
            <w:r>
              <w:rPr>
                <w:rFonts w:ascii="Arial" w:hAnsi="Arial"/>
                <w:color w:val="000000"/>
                <w:sz w:val="18"/>
              </w:rPr>
              <w:t>RECEIVER FULL</w:t>
            </w:r>
          </w:p>
          <w:bookmarkEnd w:id="10851"/>
          <w:bookmarkEnd w:id="10850"/>
          <w:bookmarkStart w:id="10852" w:name="idp140427800897024"/>
          <w:bookmarkStart w:id="10853" w:name="para_029ab645_8370_4f93_bc61_a73623e792"/>
          <w:p>
            <w:pPr>
              <w:numPr>
                <w:ilvl w:val="0"/>
                <w:numId w:val="106"/>
              </w:numPr>
              <w:tabs>
                <w:tab w:val="left" w:pos="180"/>
              </w:tabs>
              <w:spacing w:before="180" w:after="0" w:line="240" w:lineRule="auto"/>
              <w:ind w:left="180" w:right="0" w:hanging="180"/>
            </w:pPr>
            <w:r>
              <w:rPr>
                <w:rFonts w:ascii="Arial" w:hAnsi="Arial"/>
                <w:color w:val="000000"/>
                <w:sz w:val="18"/>
              </w:rPr>
              <w:t>NO RECEIVE MGZ</w:t>
            </w:r>
          </w:p>
          <w:bookmarkEnd w:id="10853"/>
          <w:bookmarkEnd w:id="10852"/>
          <w:bookmarkStart w:id="10854" w:name="idp140427800898176"/>
          <w:bookmarkStart w:id="10855" w:name="para_1b06b203_c7e2_4d19_b97c_633bdab308"/>
          <w:p>
            <w:pPr>
              <w:numPr>
                <w:ilvl w:val="0"/>
                <w:numId w:val="106"/>
              </w:numPr>
              <w:tabs>
                <w:tab w:val="left" w:pos="180"/>
              </w:tabs>
              <w:spacing w:before="180" w:after="0" w:line="240" w:lineRule="auto"/>
              <w:ind w:left="180" w:right="0" w:hanging="180"/>
            </w:pPr>
            <w:r>
              <w:rPr>
                <w:rFonts w:ascii="Arial" w:hAnsi="Arial"/>
                <w:color w:val="000000"/>
                <w:sz w:val="18"/>
              </w:rPr>
              <w:t>CALIBRATION ERR</w:t>
            </w:r>
          </w:p>
          <w:bookmarkEnd w:id="10855"/>
          <w:bookmarkEnd w:id="10854"/>
          <w:bookmarkStart w:id="10856" w:name="idp140427800899360"/>
          <w:bookmarkStart w:id="10857" w:name="para_39f8241f_ad74_4758_bad0_76186c831c"/>
          <w:p>
            <w:pPr>
              <w:numPr>
                <w:ilvl w:val="0"/>
                <w:numId w:val="106"/>
              </w:numPr>
              <w:tabs>
                <w:tab w:val="left" w:pos="180"/>
              </w:tabs>
              <w:spacing w:before="180" w:after="0" w:line="240" w:lineRule="auto"/>
              <w:ind w:left="180" w:right="0" w:hanging="180"/>
            </w:pPr>
            <w:r>
              <w:rPr>
                <w:rFonts w:ascii="Arial" w:hAnsi="Arial"/>
                <w:color w:val="000000"/>
                <w:sz w:val="18"/>
              </w:rPr>
              <w:t>COVER OPEN</w:t>
            </w:r>
          </w:p>
          <w:bookmarkEnd w:id="10857"/>
          <w:bookmarkEnd w:id="10856"/>
          <w:bookmarkStart w:id="10858" w:name="idp140427800900592"/>
          <w:bookmarkStart w:id="10859" w:name="para_7aaf5482_e503_4c1d_8073_6cf340bba8"/>
          <w:p>
            <w:pPr>
              <w:numPr>
                <w:ilvl w:val="0"/>
                <w:numId w:val="106"/>
              </w:numPr>
              <w:tabs>
                <w:tab w:val="left" w:pos="180"/>
              </w:tabs>
              <w:spacing w:before="180" w:after="0" w:line="240" w:lineRule="auto"/>
              <w:ind w:left="180" w:right="0" w:hanging="180"/>
            </w:pPr>
            <w:r>
              <w:rPr>
                <w:rFonts w:ascii="Arial" w:hAnsi="Arial"/>
                <w:color w:val="000000"/>
                <w:sz w:val="18"/>
              </w:rPr>
              <w:t>FILM JAM</w:t>
            </w:r>
          </w:p>
          <w:bookmarkEnd w:id="10859"/>
          <w:bookmarkEnd w:id="10858"/>
          <w:bookmarkStart w:id="10860" w:name="para_27211062_6a79_45f4_b74e_dc0ad2fd0e"/>
          <w:p>
            <w:pPr>
              <w:spacing w:before="180" w:after="0" w:line="240" w:lineRule="auto"/>
            </w:pPr>
            <w:r>
              <w:rPr>
                <w:rFonts w:ascii="Arial" w:hAnsi="Arial"/>
                <w:color w:val="000000"/>
                <w:sz w:val="18"/>
              </w:rPr>
              <w:t>If FAILURE:</w:t>
            </w:r>
          </w:p>
          <w:bookmarkEnd w:id="10860"/>
          <w:bookmarkStart w:id="10861" w:name="idp140427800902672"/>
          <w:bookmarkStart w:id="10862" w:name="idp140427800902928"/>
          <w:bookmarkStart w:id="10863" w:name="para_3002f95a_3cae_4fa4_b3a0_d8fb4bdbc8"/>
          <w:p>
            <w:pPr>
              <w:numPr>
                <w:ilvl w:val="0"/>
                <w:numId w:val="107"/>
              </w:numPr>
              <w:tabs>
                <w:tab w:val="left" w:pos="180"/>
              </w:tabs>
              <w:spacing w:before="180" w:after="0" w:line="240" w:lineRule="auto"/>
              <w:ind w:left="180" w:right="0" w:hanging="180"/>
            </w:pPr>
            <w:r>
              <w:rPr>
                <w:rFonts w:ascii="Arial" w:hAnsi="Arial"/>
                <w:color w:val="000000"/>
                <w:sz w:val="18"/>
              </w:rPr>
              <w:t>JOB CANCELED</w:t>
            </w:r>
          </w:p>
          <w:bookmarkEnd w:id="10863"/>
          <w:bookmarkEnd w:id="10862"/>
          <w:bookmarkEnd w:id="10861"/>
          <w:bookmarkStart w:id="10864" w:name="idp140427800904112"/>
          <w:bookmarkStart w:id="10865" w:name="para_16aa09a4_dc5d_4acf_8296_2b78d20bf0"/>
          <w:p>
            <w:pPr>
              <w:numPr>
                <w:ilvl w:val="0"/>
                <w:numId w:val="107"/>
              </w:numPr>
              <w:tabs>
                <w:tab w:val="left" w:pos="180"/>
              </w:tabs>
              <w:spacing w:before="180" w:after="0" w:line="240" w:lineRule="auto"/>
              <w:ind w:left="180" w:right="0" w:hanging="180"/>
            </w:pPr>
            <w:r>
              <w:rPr>
                <w:rFonts w:ascii="Arial" w:hAnsi="Arial"/>
                <w:color w:val="000000"/>
                <w:sz w:val="18"/>
              </w:rPr>
              <w:t>INVALID PAGE DES</w:t>
            </w:r>
          </w:p>
          <w:bookmarkEnd w:id="10865"/>
          <w:bookmarkEnd w:id="10864"/>
          <w:bookmarkStart w:id="10866" w:name="idp140427800905328"/>
          <w:bookmarkStart w:id="10867" w:name="para_8f695734_05c8_4e16_a543_a4301d086b"/>
          <w:p>
            <w:pPr>
              <w:numPr>
                <w:ilvl w:val="0"/>
                <w:numId w:val="107"/>
              </w:numPr>
              <w:tabs>
                <w:tab w:val="left" w:pos="180"/>
              </w:tabs>
              <w:spacing w:before="180" w:after="0" w:line="240" w:lineRule="auto"/>
              <w:ind w:left="180" w:right="0" w:hanging="180"/>
            </w:pPr>
            <w:r>
              <w:rPr>
                <w:rFonts w:ascii="Arial" w:hAnsi="Arial"/>
                <w:color w:val="000000"/>
                <w:sz w:val="18"/>
              </w:rPr>
              <w:t>ELEC SW ERROR</w:t>
            </w:r>
          </w:p>
          <w:bookmarkEnd w:id="10867"/>
          <w:bookmarkEnd w:id="10866"/>
          <w:bookmarkStart w:id="10868" w:name="idp140427800906560"/>
          <w:bookmarkStart w:id="10869" w:name="para_cd0ff4f6_f3d1_4769_92a3_4da05c7d07"/>
          <w:p>
            <w:pPr>
              <w:numPr>
                <w:ilvl w:val="0"/>
                <w:numId w:val="107"/>
              </w:numPr>
              <w:tabs>
                <w:tab w:val="left" w:pos="180"/>
              </w:tabs>
              <w:spacing w:before="180" w:after="0" w:line="240" w:lineRule="auto"/>
              <w:ind w:left="180" w:right="0" w:hanging="180"/>
            </w:pPr>
            <w:r>
              <w:rPr>
                <w:rFonts w:ascii="Arial" w:hAnsi="Arial"/>
                <w:color w:val="000000"/>
                <w:sz w:val="18"/>
              </w:rPr>
              <w:t>UNKNOWN</w:t>
            </w:r>
          </w:p>
          <w:bookmarkEnd w:id="10869"/>
          <w:bookmarkEnd w:id="10868"/>
        </w:tc>
        <w:tc>
          <w:tcPr>
            <w:tcBorders>
              <w:bottom w:val="single" w:sz="4" w:color="000000"/>
              <w:right w:val="single" w:sz="4" w:color="000000"/>
            </w:tcBorders>
            <w:tcMar>
              <w:top w:w="40" w:type="dxa"/>
              <w:left w:w="40" w:type="dxa"/>
              <w:bottom w:w="40" w:type="dxa"/>
              <w:right w:w="40" w:type="dxa"/>
            </w:tcMar>
            <w:vAlign w:val="top"/>
          </w:tcPr>
          <w:bookmarkStart w:id="10870" w:name="para_694defc5_8aea_40c0_95b4_f4a921262e"/>
          <w:p>
            <w:pPr>
              <w:spacing w:before="180" w:after="0" w:line="240" w:lineRule="auto"/>
            </w:pPr>
            <w:r>
              <w:rPr>
                <w:rFonts w:ascii="Arial" w:hAnsi="Arial"/>
                <w:color w:val="000000"/>
                <w:sz w:val="18"/>
              </w:rPr>
              <w:t>ALWAYS</w:t>
            </w:r>
          </w:p>
          <w:bookmarkEnd w:id="10870"/>
        </w:tc>
        <w:tc>
          <w:tcPr>
            <w:tcBorders>
              <w:bottom w:val="single" w:sz="4" w:color="000000"/>
              <w:right w:val="single" w:sz="4" w:color="000000"/>
            </w:tcBorders>
            <w:tcMar>
              <w:top w:w="40" w:type="dxa"/>
              <w:left w:w="40" w:type="dxa"/>
              <w:bottom w:w="40" w:type="dxa"/>
              <w:right w:w="40" w:type="dxa"/>
            </w:tcMar>
            <w:vAlign w:val="top"/>
          </w:tcPr>
          <w:bookmarkStart w:id="10871" w:name="para_c8400f60_7e36_4baf_8f5c_bd0b647b2a"/>
          <w:p>
            <w:pPr>
              <w:spacing w:before="180" w:after="0" w:line="240" w:lineRule="auto"/>
            </w:pPr>
            <w:r>
              <w:rPr>
                <w:rFonts w:ascii="Arial" w:hAnsi="Arial"/>
                <w:color w:val="000000"/>
                <w:sz w:val="18"/>
              </w:rPr>
              <w:t>Printer</w:t>
            </w:r>
          </w:p>
          <w:bookmarkEnd w:id="10871"/>
        </w:tc>
      </w:tr>
    </w:tbl>
    <w:bookmarkStart w:id="10872" w:name="para_462afc40_2ff6_4b74_b481_3e0d79803f"/>
    <w:p>
      <w:pPr>
        <w:spacing w:before="180" w:after="0" w:line="240" w:lineRule="auto"/>
        <w:jc w:val="both"/>
      </w:pPr>
      <w:r>
        <w:rPr>
          <w:rFonts w:ascii="Arial" w:hAnsi="Arial"/>
          <w:color w:val="000000"/>
          <w:sz w:val="18"/>
        </w:rPr>
        <w:t>The following table describes the status codes and behavior of the Print Server reply in response to Print Job N-GET requested by the Print SCU:</w:t>
      </w:r>
    </w:p>
    <w:bookmarkEnd w:id="10872"/>
    <w:bookmarkStart w:id="10873" w:name="table_E_4_2_37"/>
    <w:p>
      <w:pPr>
        <w:keepNext/>
        <w:spacing w:before="216" w:after="0" w:line="240" w:lineRule="auto"/>
        <w:jc w:val="center"/>
      </w:pPr>
      <w:r>
        <w:rPr>
          <w:rFonts w:ascii="Arial" w:hAnsi="Arial"/>
          <w:b/>
          <w:color w:val="000000"/>
          <w:sz w:val="22"/>
        </w:rPr>
        <w:t>Table E.4.2-37. Print Job SOP Class N-GET Response Status Handling Behavior</w:t>
      </w:r>
    </w:p>
    <w:bookmarkEnd w:id="10873"/>
    <w:p>
      <w:pPr>
        <w:spacing w:before="0" w:after="0" w:line="240" w:lineRule="auto"/>
        <w:rPr>
          <w:sz w:val="13"/>
        </w:rPr>
      </w:pPr>
    </w:p>
    <w:tbl>
      <w:tblPr>
        <w:tblInd w:w="45" w:type="dxa"/>
        <w:tblLayout w:type="fixed"/>
      </w:tblPr>
      <w:tblGrid>
        <w:gridCol w:w="1390"/>
        <w:gridCol w:w="2135"/>
        <w:gridCol w:w="1084"/>
        <w:gridCol w:w="58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74" w:name="para_c3534d25_f989_46b2_a614_73efc7aa7b"/>
          <w:p>
            <w:pPr>
              <w:keepNext/>
              <w:spacing w:before="180" w:after="0" w:line="240" w:lineRule="auto"/>
              <w:jc w:val="center"/>
            </w:pPr>
            <w:r>
              <w:rPr>
                <w:rFonts w:ascii="Arial" w:hAnsi="Arial"/>
                <w:b/>
                <w:color w:val="000000"/>
                <w:sz w:val="18"/>
              </w:rPr>
              <w:t>Service Status</w:t>
            </w:r>
          </w:p>
          <w:bookmarkEnd w:id="10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75" w:name="para_46de0814_0df0_4068_b407_89b4a591fe"/>
          <w:p>
            <w:pPr>
              <w:spacing w:before="180" w:after="0" w:line="240" w:lineRule="auto"/>
              <w:jc w:val="center"/>
            </w:pPr>
            <w:r>
              <w:rPr>
                <w:rFonts w:ascii="Arial" w:hAnsi="Arial"/>
                <w:b/>
                <w:color w:val="000000"/>
                <w:sz w:val="18"/>
              </w:rPr>
              <w:t>Further Meaning</w:t>
            </w:r>
          </w:p>
          <w:bookmarkEnd w:id="10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76" w:name="para_c395f54b_5086_401a_8f48_7f90d2029f"/>
          <w:p>
            <w:pPr>
              <w:spacing w:before="180" w:after="0" w:line="240" w:lineRule="auto"/>
              <w:jc w:val="center"/>
            </w:pPr>
            <w:r>
              <w:rPr>
                <w:rFonts w:ascii="Arial" w:hAnsi="Arial"/>
                <w:b/>
                <w:color w:val="000000"/>
                <w:sz w:val="18"/>
              </w:rPr>
              <w:t>Error Code</w:t>
            </w:r>
          </w:p>
          <w:bookmarkEnd w:id="108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77" w:name="para_78fc670a_892d_4edf_99c9_b908f812f9"/>
          <w:p>
            <w:pPr>
              <w:spacing w:before="180" w:after="0" w:line="240" w:lineRule="auto"/>
              <w:jc w:val="center"/>
            </w:pPr>
            <w:r>
              <w:rPr>
                <w:rFonts w:ascii="Arial" w:hAnsi="Arial"/>
                <w:b/>
                <w:color w:val="000000"/>
                <w:sz w:val="18"/>
              </w:rPr>
              <w:t>Behavior</w:t>
            </w:r>
          </w:p>
          <w:bookmarkEnd w:id="10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8" w:name="para_67554a2f_efb0_4dd8_83cc_b098bc20ad"/>
          <w:p>
            <w:pPr>
              <w:spacing w:before="180" w:after="0" w:line="240" w:lineRule="auto"/>
            </w:pPr>
            <w:r>
              <w:rPr>
                <w:rFonts w:ascii="Arial" w:hAnsi="Arial"/>
                <w:color w:val="000000"/>
                <w:sz w:val="18"/>
              </w:rPr>
              <w:t>Success</w:t>
            </w:r>
          </w:p>
          <w:bookmarkEnd w:id="10878"/>
        </w:tc>
        <w:tc>
          <w:tcPr>
            <w:tcBorders>
              <w:bottom w:val="single" w:sz="4" w:color="000000"/>
              <w:right w:val="single" w:sz="4" w:color="000000"/>
            </w:tcBorders>
            <w:tcMar>
              <w:top w:w="40" w:type="dxa"/>
              <w:left w:w="40" w:type="dxa"/>
              <w:bottom w:w="40" w:type="dxa"/>
              <w:right w:w="40" w:type="dxa"/>
            </w:tcMar>
            <w:vAlign w:val="top"/>
          </w:tcPr>
          <w:bookmarkStart w:id="10879" w:name="para_2cf86869_95ad_48c3_92db_9d03399d70"/>
          <w:p>
            <w:pPr>
              <w:spacing w:before="180" w:after="0" w:line="240" w:lineRule="auto"/>
            </w:pPr>
            <w:r>
              <w:rPr>
                <w:rFonts w:ascii="Arial" w:hAnsi="Arial"/>
                <w:color w:val="000000"/>
                <w:sz w:val="18"/>
              </w:rPr>
              <w:t>Success</w:t>
            </w:r>
          </w:p>
          <w:bookmarkEnd w:id="10879"/>
        </w:tc>
        <w:tc>
          <w:tcPr>
            <w:tcBorders>
              <w:bottom w:val="single" w:sz="4" w:color="000000"/>
              <w:right w:val="single" w:sz="4" w:color="000000"/>
            </w:tcBorders>
            <w:tcMar>
              <w:top w:w="40" w:type="dxa"/>
              <w:left w:w="40" w:type="dxa"/>
              <w:bottom w:w="40" w:type="dxa"/>
              <w:right w:w="40" w:type="dxa"/>
            </w:tcMar>
            <w:vAlign w:val="top"/>
          </w:tcPr>
          <w:bookmarkStart w:id="10880" w:name="para_4681704e_87f1_4e26_9e70_5c95084283"/>
          <w:p>
            <w:pPr>
              <w:spacing w:before="180" w:after="0" w:line="240" w:lineRule="auto"/>
            </w:pPr>
            <w:r>
              <w:rPr>
                <w:rFonts w:ascii="Arial" w:hAnsi="Arial"/>
                <w:color w:val="000000"/>
                <w:sz w:val="18"/>
              </w:rPr>
              <w:t>0000</w:t>
            </w:r>
          </w:p>
          <w:bookmarkEnd w:id="10880"/>
        </w:tc>
        <w:tc>
          <w:tcPr>
            <w:tcBorders>
              <w:bottom w:val="single" w:sz="4" w:color="000000"/>
              <w:right w:val="single" w:sz="4" w:color="000000"/>
            </w:tcBorders>
            <w:tcMar>
              <w:top w:w="40" w:type="dxa"/>
              <w:left w:w="40" w:type="dxa"/>
              <w:bottom w:w="40" w:type="dxa"/>
              <w:right w:w="40" w:type="dxa"/>
            </w:tcMar>
            <w:vAlign w:val="top"/>
          </w:tcPr>
          <w:bookmarkStart w:id="10881" w:name="para_0efc0a45_c0cf_4e70_95e2_945ed19390"/>
          <w:p>
            <w:pPr>
              <w:spacing w:before="180" w:after="0" w:line="240" w:lineRule="auto"/>
            </w:pPr>
            <w:r>
              <w:rPr>
                <w:rFonts w:ascii="Arial" w:hAnsi="Arial"/>
                <w:color w:val="000000"/>
                <w:sz w:val="18"/>
              </w:rPr>
              <w:t>The request is successful; printer information is returned.</w:t>
            </w:r>
          </w:p>
          <w:bookmarkEnd w:id="10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2" w:name="para_17c9e9cf_aca8_4b14_bf3f_dcf5bc8894"/>
          <w:p>
            <w:pPr>
              <w:spacing w:before="180" w:after="0" w:line="240" w:lineRule="auto"/>
            </w:pPr>
            <w:r>
              <w:rPr>
                <w:rFonts w:ascii="Arial" w:hAnsi="Arial"/>
                <w:color w:val="000000"/>
                <w:sz w:val="18"/>
              </w:rPr>
              <w:t>Warning</w:t>
            </w:r>
          </w:p>
          <w:bookmarkEnd w:id="10882"/>
        </w:tc>
        <w:tc>
          <w:tcPr>
            <w:tcBorders>
              <w:bottom w:val="single" w:sz="4" w:color="000000"/>
              <w:right w:val="single" w:sz="4" w:color="000000"/>
            </w:tcBorders>
            <w:tcMar>
              <w:top w:w="40" w:type="dxa"/>
              <w:left w:w="40" w:type="dxa"/>
              <w:bottom w:w="40" w:type="dxa"/>
              <w:right w:w="40" w:type="dxa"/>
            </w:tcMar>
            <w:vAlign w:val="top"/>
          </w:tcPr>
          <w:bookmarkStart w:id="10883" w:name="para_83853b4e_ad94_4d25_b320_3a95601a2c"/>
          <w:p>
            <w:pPr>
              <w:spacing w:before="180" w:after="0" w:line="240" w:lineRule="auto"/>
            </w:pPr>
            <w:r>
              <w:rPr>
                <w:rFonts w:ascii="Arial" w:hAnsi="Arial"/>
                <w:color w:val="000000"/>
                <w:sz w:val="18"/>
              </w:rPr>
              <w:t>Attributes not recognized</w:t>
            </w:r>
          </w:p>
          <w:bookmarkEnd w:id="10883"/>
        </w:tc>
        <w:tc>
          <w:tcPr>
            <w:tcBorders>
              <w:bottom w:val="single" w:sz="4" w:color="000000"/>
              <w:right w:val="single" w:sz="4" w:color="000000"/>
            </w:tcBorders>
            <w:tcMar>
              <w:top w:w="40" w:type="dxa"/>
              <w:left w:w="40" w:type="dxa"/>
              <w:bottom w:w="40" w:type="dxa"/>
              <w:right w:w="40" w:type="dxa"/>
            </w:tcMar>
            <w:vAlign w:val="top"/>
          </w:tcPr>
          <w:bookmarkStart w:id="10884" w:name="para_4986c1ab_fd6c_4a60_b383_5d91dad8c8"/>
          <w:p>
            <w:pPr>
              <w:spacing w:before="180" w:after="0" w:line="240" w:lineRule="auto"/>
            </w:pPr>
            <w:r>
              <w:rPr>
                <w:rFonts w:ascii="Arial" w:hAnsi="Arial"/>
                <w:color w:val="000000"/>
                <w:sz w:val="18"/>
              </w:rPr>
              <w:t>0107</w:t>
            </w:r>
          </w:p>
          <w:bookmarkEnd w:id="10884"/>
        </w:tc>
        <w:tc>
          <w:tcPr>
            <w:tcBorders>
              <w:bottom w:val="single" w:sz="4" w:color="000000"/>
              <w:right w:val="single" w:sz="4" w:color="000000"/>
            </w:tcBorders>
            <w:tcMar>
              <w:top w:w="40" w:type="dxa"/>
              <w:left w:w="40" w:type="dxa"/>
              <w:bottom w:w="40" w:type="dxa"/>
              <w:right w:w="40" w:type="dxa"/>
            </w:tcMar>
            <w:vAlign w:val="top"/>
          </w:tcPr>
          <w:bookmarkStart w:id="10885" w:name="para_7e17c6fb_34b7_47dc_8b5e_85025e951b"/>
          <w:p>
            <w:pPr>
              <w:spacing w:before="180" w:after="0" w:line="240" w:lineRule="auto"/>
            </w:pPr>
            <w:r>
              <w:rPr>
                <w:rFonts w:ascii="Arial" w:hAnsi="Arial"/>
                <w:color w:val="000000"/>
                <w:sz w:val="18"/>
              </w:rPr>
              <w:t>Attributes not recognized within the context of this SOP class.</w:t>
            </w:r>
          </w:p>
          <w:bookmarkEnd w:id="10885"/>
          <w:bookmarkStart w:id="10886" w:name="para_5584a3cc_4155_49e8_b5e0_870bc05b6e"/>
          <w:p>
            <w:pPr>
              <w:spacing w:before="180" w:after="0" w:line="240" w:lineRule="auto"/>
            </w:pPr>
            <w:r>
              <w:rPr>
                <w:rFonts w:ascii="Arial" w:hAnsi="Arial"/>
                <w:color w:val="000000"/>
                <w:sz w:val="18"/>
              </w:rPr>
              <w:t>A list of offending attribute tags is returned in Attribute List (0000,1005).</w:t>
            </w:r>
          </w:p>
          <w:bookmarkEnd w:id="10886"/>
          <w:bookmarkStart w:id="10887" w:name="para_96a847f9_8c32_4bef_b83b_bf231a4047"/>
          <w:p>
            <w:pPr>
              <w:spacing w:before="180" w:after="0" w:line="240" w:lineRule="auto"/>
            </w:pPr>
            <w:r>
              <w:rPr>
                <w:rFonts w:ascii="Arial" w:hAnsi="Arial"/>
                <w:color w:val="000000"/>
                <w:sz w:val="18"/>
              </w:rPr>
              <w:t>A data set is still returned with valid attributes/values.</w:t>
            </w:r>
          </w:p>
          <w:bookmarkEnd w:id="10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8" w:name="para_48ad0d3c_a905_45b7_ab32_b3bf1e3881"/>
          <w:p>
            <w:pPr>
              <w:spacing w:before="180" w:after="0" w:line="240" w:lineRule="auto"/>
            </w:pPr>
            <w:r>
              <w:rPr>
                <w:rFonts w:ascii="Arial" w:hAnsi="Arial"/>
                <w:color w:val="000000"/>
                <w:sz w:val="18"/>
              </w:rPr>
              <w:t>Failure</w:t>
            </w:r>
          </w:p>
          <w:bookmarkEnd w:id="10888"/>
        </w:tc>
        <w:tc>
          <w:tcPr>
            <w:tcBorders>
              <w:bottom w:val="single" w:sz="4" w:color="000000"/>
              <w:right w:val="single" w:sz="4" w:color="000000"/>
            </w:tcBorders>
            <w:tcMar>
              <w:top w:w="40" w:type="dxa"/>
              <w:left w:w="40" w:type="dxa"/>
              <w:bottom w:w="40" w:type="dxa"/>
              <w:right w:w="40" w:type="dxa"/>
            </w:tcMar>
            <w:vAlign w:val="top"/>
          </w:tcPr>
          <w:bookmarkStart w:id="10889" w:name="para_f250f2ea_e602_4e9e_b712_125d660871"/>
          <w:p>
            <w:pPr>
              <w:spacing w:before="180" w:after="0" w:line="240" w:lineRule="auto"/>
            </w:pPr>
            <w:r>
              <w:rPr>
                <w:rFonts w:ascii="Arial" w:hAnsi="Arial"/>
                <w:color w:val="000000"/>
                <w:sz w:val="18"/>
              </w:rPr>
              <w:t>No such object instance</w:t>
            </w:r>
          </w:p>
          <w:bookmarkEnd w:id="10889"/>
        </w:tc>
        <w:tc>
          <w:tcPr>
            <w:tcBorders>
              <w:bottom w:val="single" w:sz="4" w:color="000000"/>
              <w:right w:val="single" w:sz="4" w:color="000000"/>
            </w:tcBorders>
            <w:tcMar>
              <w:top w:w="40" w:type="dxa"/>
              <w:left w:w="40" w:type="dxa"/>
              <w:bottom w:w="40" w:type="dxa"/>
              <w:right w:w="40" w:type="dxa"/>
            </w:tcMar>
            <w:vAlign w:val="top"/>
          </w:tcPr>
          <w:bookmarkStart w:id="10890" w:name="para_9ceef6d9_e705_4a9b_b9e7_2bbd80f98d"/>
          <w:p>
            <w:pPr>
              <w:spacing w:before="180" w:after="0" w:line="240" w:lineRule="auto"/>
            </w:pPr>
            <w:r>
              <w:rPr>
                <w:rFonts w:ascii="Arial" w:hAnsi="Arial"/>
                <w:color w:val="000000"/>
                <w:sz w:val="18"/>
              </w:rPr>
              <w:t>0112</w:t>
            </w:r>
          </w:p>
          <w:bookmarkEnd w:id="10890"/>
        </w:tc>
        <w:tc>
          <w:tcPr>
            <w:tcBorders>
              <w:bottom w:val="single" w:sz="4" w:color="000000"/>
              <w:right w:val="single" w:sz="4" w:color="000000"/>
            </w:tcBorders>
            <w:tcMar>
              <w:top w:w="40" w:type="dxa"/>
              <w:left w:w="40" w:type="dxa"/>
              <w:bottom w:w="40" w:type="dxa"/>
              <w:right w:w="40" w:type="dxa"/>
            </w:tcMar>
            <w:vAlign w:val="top"/>
          </w:tcPr>
          <w:bookmarkStart w:id="10891" w:name="para_e17a0d0c_02a0_4df8_bf6e_eeae29e448"/>
          <w:p>
            <w:pPr>
              <w:spacing w:before="180" w:after="0" w:line="240" w:lineRule="auto"/>
            </w:pPr>
            <w:r>
              <w:rPr>
                <w:rFonts w:ascii="Arial" w:hAnsi="Arial"/>
                <w:color w:val="000000"/>
                <w:sz w:val="18"/>
              </w:rPr>
              <w:t>The instance UID given does not exist.</w:t>
            </w:r>
          </w:p>
          <w:bookmarkEnd w:id="10891"/>
        </w:tc>
      </w:tr>
    </w:tbl>
    <w:bookmarkStart w:id="10892" w:name="sect_E_4_2_1_4_1_3_5"/>
    <w:p>
      <w:pPr>
        <w:spacing w:before="180" w:after="0" w:line="240" w:lineRule="auto"/>
      </w:pPr>
      <w:r>
        <w:rPr>
          <w:rFonts w:ascii="Arial" w:hAnsi="Arial"/>
          <w:b/>
          <w:color w:val="000000"/>
          <w:sz w:val="18"/>
        </w:rPr>
        <w:t>E.4.2.1.4.1.3.5 Specific Conformance for Presentation LUT Box SOP Class</w:t>
      </w:r>
    </w:p>
    <w:bookmarkEnd w:id="10892"/>
    <w:bookmarkStart w:id="10893" w:name="para_ca9bb967_f012_4a6a_a626_522f10623d"/>
    <w:p>
      <w:pPr>
        <w:spacing w:before="180" w:after="0" w:line="240" w:lineRule="auto"/>
        <w:jc w:val="both"/>
      </w:pPr>
      <w:r>
        <w:rPr>
          <w:rFonts w:ascii="Arial" w:hAnsi="Arial"/>
          <w:color w:val="000000"/>
          <w:sz w:val="18"/>
        </w:rPr>
        <w:t>The Print Server Management System supports the Presentation LUT SOP class as SCP. Print SCU may negotiate this support and create a Presentation LUT instance prior to the creation of Film Boxes or Image Boxes. Multiple Presentation LUT instances are supported in an association, but only one instance will be supported for each image.</w:t>
      </w:r>
    </w:p>
    <w:bookmarkEnd w:id="10893"/>
    <w:bookmarkStart w:id="10894" w:name="para_19c5a132_7920_4805_944f_54ad328483"/>
    <w:p>
      <w:pPr>
        <w:spacing w:before="180" w:after="0" w:line="240" w:lineRule="auto"/>
        <w:jc w:val="both"/>
      </w:pPr>
      <w:r>
        <w:rPr>
          <w:rFonts w:ascii="Arial" w:hAnsi="Arial"/>
          <w:color w:val="000000"/>
          <w:sz w:val="18"/>
        </w:rPr>
        <w:t>The SCU shall send either Presentation LUT Sequence or the Presentation LUT Shape. These values are mutually exclusive and the action will result in an error if neither or both are present. The presence of the Presentation LUT instance overrides any data set in the Configuration Information attribute (2010,0150) of the Film Box or Image Box.</w:t>
      </w:r>
    </w:p>
    <w:bookmarkEnd w:id="10894"/>
    <w:bookmarkStart w:id="10895" w:name="para_1a4db6c9_0cb6_4650_a65b_7f90a0928c"/>
    <w:p>
      <w:pPr>
        <w:spacing w:before="180" w:after="0" w:line="240" w:lineRule="auto"/>
        <w:jc w:val="both"/>
      </w:pPr>
      <w:r>
        <w:rPr>
          <w:rFonts w:ascii="Arial" w:hAnsi="Arial"/>
          <w:color w:val="000000"/>
          <w:sz w:val="18"/>
        </w:rPr>
        <w:t>The Print Server Management System provides support for the following DIMSE Services:</w:t>
      </w:r>
    </w:p>
    <w:bookmarkEnd w:id="10895"/>
    <w:bookmarkStart w:id="10896" w:name="idp140427800955184"/>
    <w:bookmarkStart w:id="10897" w:name="idp140427800955440"/>
    <w:bookmarkStart w:id="10898" w:name="para_ed6eabac_3c35_4dad_bad1_4c94eccf1e"/>
    <w:p>
      <w:pPr>
        <w:numPr>
          <w:ilvl w:val="0"/>
          <w:numId w:val="108"/>
        </w:numPr>
        <w:tabs>
          <w:tab w:val="left" w:pos="180"/>
        </w:tabs>
        <w:spacing w:before="180" w:after="0" w:line="240" w:lineRule="auto"/>
        <w:ind w:left="180" w:right="0" w:hanging="180"/>
        <w:jc w:val="both"/>
      </w:pPr>
      <w:r>
        <w:rPr>
          <w:rFonts w:ascii="Arial" w:hAnsi="Arial"/>
          <w:color w:val="000000"/>
          <w:sz w:val="18"/>
        </w:rPr>
        <w:t>N-CREATE</w:t>
      </w:r>
    </w:p>
    <w:bookmarkEnd w:id="10898"/>
    <w:bookmarkEnd w:id="10897"/>
    <w:bookmarkEnd w:id="10896"/>
    <w:bookmarkStart w:id="10899" w:name="idp140427800956624"/>
    <w:bookmarkStart w:id="10900" w:name="para_47e84fac_ed3e_4c47_a8a9_2d1272f552"/>
    <w:p>
      <w:pPr>
        <w:numPr>
          <w:ilvl w:val="0"/>
          <w:numId w:val="108"/>
        </w:numPr>
        <w:tabs>
          <w:tab w:val="left" w:pos="180"/>
        </w:tabs>
        <w:spacing w:before="180" w:after="0" w:line="240" w:lineRule="auto"/>
        <w:ind w:left="180" w:right="0" w:hanging="180"/>
        <w:jc w:val="both"/>
      </w:pPr>
      <w:r>
        <w:rPr>
          <w:rFonts w:ascii="Arial" w:hAnsi="Arial"/>
          <w:color w:val="000000"/>
          <w:sz w:val="18"/>
        </w:rPr>
        <w:t>N-DELETE</w:t>
      </w:r>
    </w:p>
    <w:bookmarkEnd w:id="10900"/>
    <w:bookmarkEnd w:id="10899"/>
    <w:bookmarkStart w:id="10901" w:name="sect_E_4_2_1_4_1_3_5_1"/>
    <w:p>
      <w:pPr>
        <w:spacing w:before="180" w:after="0" w:line="240" w:lineRule="auto"/>
      </w:pPr>
      <w:r>
        <w:rPr>
          <w:rFonts w:ascii="Arial" w:hAnsi="Arial"/>
          <w:b/>
          <w:color w:val="000000"/>
          <w:sz w:val="18"/>
        </w:rPr>
        <w:t>E.4.2.1.4.1.3.5.1 Presentation LUT Box SOP Class Operation for N-CREATE</w:t>
      </w:r>
    </w:p>
    <w:bookmarkEnd w:id="10901"/>
    <w:bookmarkStart w:id="10902" w:name="para_9edff34d_4641_45c6_8cba_8c1f2a2a4a"/>
    <w:p>
      <w:pPr>
        <w:spacing w:before="180" w:after="0" w:line="240" w:lineRule="auto"/>
        <w:jc w:val="both"/>
      </w:pPr>
      <w:r>
        <w:rPr>
          <w:rFonts w:ascii="Arial" w:hAnsi="Arial"/>
          <w:color w:val="000000"/>
          <w:sz w:val="18"/>
        </w:rPr>
        <w:t>The Print Server Management System supports the following attributes of the</w:t>
      </w:r>
    </w:p>
    <w:bookmarkEnd w:id="10902"/>
    <w:bookmarkStart w:id="10903" w:name="para_3cc78223_b5e9_4683_b2d4_3cef556e0e"/>
    <w:p>
      <w:pPr>
        <w:spacing w:before="180" w:after="0" w:line="240" w:lineRule="auto"/>
        <w:jc w:val="both"/>
      </w:pPr>
      <w:r>
        <w:rPr>
          <w:rFonts w:ascii="Arial" w:hAnsi="Arial"/>
          <w:color w:val="000000"/>
          <w:sz w:val="18"/>
        </w:rPr>
        <w:t>N-CREATE DIMSE Service of the Presentation LUT SOP Class:</w:t>
      </w:r>
    </w:p>
    <w:bookmarkEnd w:id="10903"/>
    <w:bookmarkStart w:id="10904" w:name="table_E_4_2_38"/>
    <w:p>
      <w:pPr>
        <w:keepNext/>
        <w:spacing w:before="216" w:after="0" w:line="240" w:lineRule="auto"/>
        <w:jc w:val="center"/>
      </w:pPr>
      <w:r>
        <w:rPr>
          <w:rFonts w:ascii="Arial" w:hAnsi="Arial"/>
          <w:b/>
          <w:color w:val="000000"/>
          <w:sz w:val="22"/>
        </w:rPr>
        <w:t>Table E.4.2-38. Presentation LUT SOP Class N-CREATE Request Attributes</w:t>
      </w:r>
    </w:p>
    <w:bookmarkEnd w:id="10904"/>
    <w:p>
      <w:pPr>
        <w:spacing w:before="0" w:after="0" w:line="240" w:lineRule="auto"/>
        <w:rPr>
          <w:sz w:val="13"/>
        </w:rPr>
      </w:pPr>
    </w:p>
    <w:tbl>
      <w:tblPr>
        <w:tblInd w:w="45" w:type="dxa"/>
        <w:tblLayout w:type="fixed"/>
      </w:tblPr>
      <w:tblGrid>
        <w:gridCol w:w="2386"/>
        <w:gridCol w:w="1091"/>
        <w:gridCol w:w="2443"/>
        <w:gridCol w:w="219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05" w:name="para_6ec8af86_b98e_48b0_b169_c1081d06cb"/>
          <w:p>
            <w:pPr>
              <w:keepNext/>
              <w:spacing w:before="180" w:after="0" w:line="240" w:lineRule="auto"/>
              <w:jc w:val="center"/>
            </w:pPr>
            <w:r>
              <w:rPr>
                <w:rFonts w:ascii="Arial" w:hAnsi="Arial"/>
                <w:b/>
                <w:color w:val="000000"/>
                <w:sz w:val="18"/>
              </w:rPr>
              <w:t>Attribute &amp; Usage</w:t>
            </w:r>
          </w:p>
          <w:bookmarkEnd w:id="109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6" w:name="para_1af0eb34_dccb_45e9_836c_6499478e0a"/>
          <w:p>
            <w:pPr>
              <w:spacing w:before="180" w:after="0" w:line="240" w:lineRule="auto"/>
              <w:jc w:val="center"/>
            </w:pPr>
            <w:r>
              <w:rPr>
                <w:rFonts w:ascii="Arial" w:hAnsi="Arial"/>
                <w:b/>
                <w:color w:val="000000"/>
                <w:sz w:val="18"/>
              </w:rPr>
              <w:t>Tag</w:t>
            </w:r>
          </w:p>
          <w:bookmarkEnd w:id="10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7" w:name="para_d3f82a08_9346_4326_a59c_8091a1e83f"/>
          <w:p>
            <w:pPr>
              <w:spacing w:before="180" w:after="0" w:line="240" w:lineRule="auto"/>
              <w:jc w:val="center"/>
            </w:pPr>
            <w:r>
              <w:rPr>
                <w:rFonts w:ascii="Arial" w:hAnsi="Arial"/>
                <w:b/>
                <w:color w:val="000000"/>
                <w:sz w:val="18"/>
              </w:rPr>
              <w:t>Supported Values</w:t>
            </w:r>
          </w:p>
          <w:bookmarkEnd w:id="10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8" w:name="para_9f78b6a0_8d9b_4789_81b4_c815e2ebb6"/>
          <w:p>
            <w:pPr>
              <w:spacing w:before="180" w:after="0" w:line="240" w:lineRule="auto"/>
              <w:jc w:val="center"/>
            </w:pPr>
            <w:r>
              <w:rPr>
                <w:rFonts w:ascii="Arial" w:hAnsi="Arial"/>
                <w:b/>
                <w:color w:val="000000"/>
                <w:sz w:val="18"/>
              </w:rPr>
              <w:t>Default Values if not sent by SCU or invalid value received</w:t>
            </w:r>
          </w:p>
          <w:bookmarkEnd w:id="10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9" w:name="para_24ec06de_7e1f_4bb2_be3e_d29bdf17d3"/>
          <w:p>
            <w:pPr>
              <w:spacing w:before="180" w:after="0" w:line="240" w:lineRule="auto"/>
              <w:jc w:val="center"/>
            </w:pPr>
            <w:r>
              <w:rPr>
                <w:rFonts w:ascii="Arial" w:hAnsi="Arial"/>
                <w:b/>
                <w:color w:val="000000"/>
                <w:sz w:val="18"/>
              </w:rPr>
              <w:t>Response to Invalid Value</w:t>
            </w:r>
          </w:p>
          <w:bookmarkEnd w:id="10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0" w:name="para_b66be863_b199_4dba_ad76_c8d568c927"/>
          <w:p>
            <w:pPr>
              <w:spacing w:before="180" w:after="0" w:line="240" w:lineRule="auto"/>
            </w:pPr>
            <w:r>
              <w:rPr>
                <w:rFonts w:ascii="Arial" w:hAnsi="Arial"/>
                <w:color w:val="000000"/>
                <w:sz w:val="18"/>
              </w:rPr>
              <w:t>Presentation LUT Sequence</w:t>
            </w:r>
          </w:p>
          <w:bookmarkEnd w:id="10910"/>
        </w:tc>
        <w:tc>
          <w:tcPr>
            <w:tcBorders>
              <w:bottom w:val="single" w:sz="4" w:color="000000"/>
              <w:right w:val="single" w:sz="4" w:color="000000"/>
            </w:tcBorders>
            <w:tcMar>
              <w:top w:w="40" w:type="dxa"/>
              <w:left w:w="40" w:type="dxa"/>
              <w:bottom w:w="40" w:type="dxa"/>
              <w:right w:w="40" w:type="dxa"/>
            </w:tcMar>
            <w:vAlign w:val="top"/>
          </w:tcPr>
          <w:bookmarkStart w:id="10911" w:name="para_7a74b06a_0352_41f5_8701_00b30be008"/>
          <w:p>
            <w:pPr>
              <w:spacing w:before="180" w:after="0" w:line="240" w:lineRule="auto"/>
              <w:jc w:val="center"/>
            </w:pPr>
            <w:r>
              <w:rPr>
                <w:rFonts w:ascii="Arial" w:hAnsi="Arial"/>
                <w:color w:val="000000"/>
                <w:sz w:val="18"/>
              </w:rPr>
              <w:t>(2050,0010)</w:t>
            </w:r>
          </w:p>
          <w:bookmarkEnd w:id="109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12" w:name="para_6f60596c_0c19_4930_a233_cd84b8db6d"/>
          <w:p>
            <w:pPr>
              <w:spacing w:before="180" w:after="0" w:line="240" w:lineRule="auto"/>
            </w:pPr>
            <w:r>
              <w:rPr>
                <w:rFonts w:ascii="Arial" w:hAnsi="Arial"/>
                <w:color w:val="000000"/>
                <w:sz w:val="18"/>
              </w:rPr>
              <w:t>None.</w:t>
            </w:r>
          </w:p>
          <w:bookmarkEnd w:id="10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3" w:name="para_604e1fec_1990_4b88_be83_78fe76a685"/>
          <w:p>
            <w:pPr>
              <w:spacing w:before="180" w:after="0" w:line="240" w:lineRule="auto"/>
            </w:pPr>
            <w:r>
              <w:rPr>
                <w:rFonts w:ascii="Arial" w:hAnsi="Arial"/>
                <w:color w:val="000000"/>
                <w:sz w:val="18"/>
              </w:rPr>
              <w:t>&gt;LUT Descriptor</w:t>
            </w:r>
          </w:p>
          <w:bookmarkEnd w:id="10913"/>
        </w:tc>
        <w:tc>
          <w:tcPr>
            <w:tcBorders>
              <w:bottom w:val="single" w:sz="4" w:color="000000"/>
              <w:right w:val="single" w:sz="4" w:color="000000"/>
            </w:tcBorders>
            <w:tcMar>
              <w:top w:w="40" w:type="dxa"/>
              <w:left w:w="40" w:type="dxa"/>
              <w:bottom w:w="40" w:type="dxa"/>
              <w:right w:w="40" w:type="dxa"/>
            </w:tcMar>
            <w:vAlign w:val="top"/>
          </w:tcPr>
          <w:bookmarkStart w:id="10914" w:name="para_d37a4244_a2b9_48ea_a70a_56767395b9"/>
          <w:p>
            <w:pPr>
              <w:spacing w:before="180" w:after="0" w:line="240" w:lineRule="auto"/>
              <w:jc w:val="center"/>
            </w:pPr>
            <w:r>
              <w:rPr>
                <w:rFonts w:ascii="Arial" w:hAnsi="Arial"/>
                <w:color w:val="000000"/>
                <w:sz w:val="18"/>
              </w:rPr>
              <w:t>(0028,3002)</w:t>
            </w:r>
          </w:p>
          <w:bookmarkEnd w:id="10914"/>
        </w:tc>
        <w:tc>
          <w:tcPr>
            <w:tcBorders>
              <w:bottom w:val="single" w:sz="4" w:color="000000"/>
              <w:right w:val="single" w:sz="4" w:color="000000"/>
            </w:tcBorders>
            <w:tcMar>
              <w:top w:w="40" w:type="dxa"/>
              <w:left w:w="40" w:type="dxa"/>
              <w:bottom w:w="40" w:type="dxa"/>
              <w:right w:w="40" w:type="dxa"/>
            </w:tcMar>
            <w:vAlign w:val="top"/>
          </w:tcPr>
          <w:bookmarkStart w:id="10915" w:name="para_2eff4773_816f_4559_ac82_4358b95ed6"/>
          <w:p>
            <w:pPr>
              <w:spacing w:before="180" w:after="0" w:line="240" w:lineRule="auto"/>
            </w:pPr>
            <w:r>
              <w:rPr>
                <w:rFonts w:ascii="Arial" w:hAnsi="Arial"/>
                <w:color w:val="000000"/>
                <w:sz w:val="18"/>
              </w:rPr>
              <w:t>The first value is the number of entries in the lookup table</w:t>
            </w:r>
          </w:p>
          <w:bookmarkEnd w:id="10915"/>
          <w:bookmarkStart w:id="10916" w:name="para_356db59d_121f_45ba_a7f6_e7112e1729"/>
          <w:p>
            <w:pPr>
              <w:spacing w:before="180" w:after="0" w:line="240" w:lineRule="auto"/>
            </w:pPr>
            <w:r>
              <w:rPr>
                <w:rFonts w:ascii="Arial" w:hAnsi="Arial"/>
                <w:color w:val="000000"/>
                <w:sz w:val="18"/>
              </w:rPr>
              <w:t>The second value represents the first mapped value of the LUT. The third value shall be 10-16 (which represents the bit depth of each LUT entries.</w:t>
            </w:r>
          </w:p>
          <w:bookmarkEnd w:id="10916"/>
        </w:tc>
        <w:tc>
          <w:tcPr>
            <w:tcBorders>
              <w:bottom w:val="single" w:sz="4" w:color="000000"/>
              <w:right w:val="single" w:sz="4" w:color="000000"/>
            </w:tcBorders>
            <w:tcMar>
              <w:top w:w="40" w:type="dxa"/>
              <w:left w:w="40" w:type="dxa"/>
              <w:bottom w:w="40" w:type="dxa"/>
              <w:right w:w="40" w:type="dxa"/>
            </w:tcMar>
            <w:vAlign w:val="top"/>
          </w:tcPr>
          <w:bookmarkStart w:id="10917" w:name="para_0b1bbbe5_54c7_4ca1_9a57_0f882fcf65"/>
          <w:p>
            <w:pPr>
              <w:spacing w:before="180" w:after="0" w:line="240" w:lineRule="auto"/>
            </w:pPr>
            <w:r>
              <w:rPr>
                <w:rFonts w:ascii="Arial" w:hAnsi="Arial"/>
                <w:color w:val="000000"/>
                <w:sz w:val="18"/>
              </w:rPr>
              <w:t>First value should be the number of LUT entries.</w:t>
            </w:r>
          </w:p>
          <w:bookmarkEnd w:id="10917"/>
          <w:bookmarkStart w:id="10918" w:name="para_3ea29480_e0f2_49cd_906b_642cd841d7"/>
          <w:p>
            <w:pPr>
              <w:spacing w:before="180" w:after="0" w:line="240" w:lineRule="auto"/>
            </w:pPr>
            <w:r>
              <w:rPr>
                <w:rFonts w:ascii="Arial" w:hAnsi="Arial"/>
                <w:color w:val="000000"/>
                <w:sz w:val="18"/>
              </w:rPr>
              <w:t>Second value should be 0</w:t>
            </w:r>
          </w:p>
          <w:bookmarkEnd w:id="10918"/>
          <w:bookmarkStart w:id="10919" w:name="para_a618f4ce_8c29_41b4_bb32_bca0398d2b"/>
          <w:p>
            <w:pPr>
              <w:spacing w:before="180" w:after="0" w:line="240" w:lineRule="auto"/>
            </w:pPr>
            <w:r>
              <w:rPr>
                <w:rFonts w:ascii="Arial" w:hAnsi="Arial"/>
                <w:color w:val="000000"/>
                <w:sz w:val="18"/>
              </w:rPr>
              <w:t>The third value default is 12.</w:t>
            </w:r>
          </w:p>
          <w:bookmarkEnd w:id="10919"/>
        </w:tc>
        <w:tc>
          <w:tcPr>
            <w:tcBorders>
              <w:bottom w:val="single" w:sz="4" w:color="000000"/>
              <w:right w:val="single" w:sz="4" w:color="000000"/>
            </w:tcBorders>
            <w:tcMar>
              <w:top w:w="40" w:type="dxa"/>
              <w:left w:w="40" w:type="dxa"/>
              <w:bottom w:w="40" w:type="dxa"/>
              <w:right w:w="40" w:type="dxa"/>
            </w:tcMar>
            <w:vAlign w:val="top"/>
          </w:tcPr>
          <w:bookmarkStart w:id="10920" w:name="para_968c402b_0f55_4ce6_9c72_5e506bcbfc"/>
          <w:p>
            <w:pPr>
              <w:spacing w:before="180" w:after="0" w:line="240" w:lineRule="auto"/>
            </w:pPr>
            <w:r>
              <w:rPr>
                <w:rFonts w:ascii="Arial" w:hAnsi="Arial"/>
                <w:color w:val="000000"/>
                <w:sz w:val="18"/>
              </w:rPr>
              <w:t>Failure (0x0106)</w:t>
            </w:r>
          </w:p>
          <w:bookmarkEnd w:id="10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1" w:name="para_1c0b9ab9_c6fe_4942_a177_e137527893"/>
          <w:p>
            <w:pPr>
              <w:spacing w:before="180" w:after="0" w:line="240" w:lineRule="auto"/>
            </w:pPr>
            <w:r>
              <w:rPr>
                <w:rFonts w:ascii="Arial" w:hAnsi="Arial"/>
                <w:color w:val="000000"/>
                <w:sz w:val="18"/>
              </w:rPr>
              <w:t>&gt;LUT Explanation</w:t>
            </w:r>
          </w:p>
          <w:bookmarkEnd w:id="10921"/>
        </w:tc>
        <w:tc>
          <w:tcPr>
            <w:tcBorders>
              <w:bottom w:val="single" w:sz="4" w:color="000000"/>
              <w:right w:val="single" w:sz="4" w:color="000000"/>
            </w:tcBorders>
            <w:tcMar>
              <w:top w:w="40" w:type="dxa"/>
              <w:left w:w="40" w:type="dxa"/>
              <w:bottom w:w="40" w:type="dxa"/>
              <w:right w:w="40" w:type="dxa"/>
            </w:tcMar>
            <w:vAlign w:val="top"/>
          </w:tcPr>
          <w:bookmarkStart w:id="10922" w:name="para_7d6d1695_e592_46e6_9dbb_16ec72ae2f"/>
          <w:p>
            <w:pPr>
              <w:spacing w:before="180" w:after="0" w:line="240" w:lineRule="auto"/>
              <w:jc w:val="center"/>
            </w:pPr>
            <w:r>
              <w:rPr>
                <w:rFonts w:ascii="Arial" w:hAnsi="Arial"/>
                <w:color w:val="000000"/>
                <w:sz w:val="18"/>
              </w:rPr>
              <w:t>(0028,3003)</w:t>
            </w:r>
          </w:p>
          <w:bookmarkEnd w:id="10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23" w:name="para_b4e23362_9f71_448e_a13b_0d9377a50a"/>
          <w:p>
            <w:pPr>
              <w:spacing w:before="180" w:after="0" w:line="240" w:lineRule="auto"/>
            </w:pPr>
            <w:r>
              <w:rPr>
                <w:rFonts w:ascii="Arial" w:hAnsi="Arial"/>
                <w:color w:val="000000"/>
                <w:sz w:val="18"/>
              </w:rPr>
              <w:t>None.</w:t>
            </w:r>
          </w:p>
          <w:bookmarkEnd w:id="10923"/>
        </w:tc>
        <w:tc>
          <w:tcPr>
            <w:tcBorders>
              <w:bottom w:val="single" w:sz="4" w:color="000000"/>
              <w:right w:val="single" w:sz="4" w:color="000000"/>
            </w:tcBorders>
            <w:tcMar>
              <w:top w:w="40" w:type="dxa"/>
              <w:left w:w="40" w:type="dxa"/>
              <w:bottom w:w="40" w:type="dxa"/>
              <w:right w:w="40" w:type="dxa"/>
            </w:tcMar>
            <w:vAlign w:val="top"/>
          </w:tcPr>
          <w:bookmarkStart w:id="10924" w:name="para_ebee094e_11d0_4e14_b3c2_86648e586f"/>
          <w:p>
            <w:pPr>
              <w:spacing w:before="180" w:after="0" w:line="240" w:lineRule="auto"/>
              <w:jc w:val="center"/>
            </w:pPr>
            <w:r>
              <w:rPr>
                <w:rFonts w:ascii="Arial" w:hAnsi="Arial"/>
                <w:color w:val="000000"/>
                <w:sz w:val="18"/>
              </w:rPr>
              <w:t>NA</w:t>
            </w:r>
          </w:p>
          <w:bookmarkEnd w:id="10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5" w:name="para_1490d733_85f3_4b58_81dd_14e9f93744"/>
          <w:p>
            <w:pPr>
              <w:spacing w:before="180" w:after="0" w:line="240" w:lineRule="auto"/>
            </w:pPr>
            <w:r>
              <w:rPr>
                <w:rFonts w:ascii="Arial" w:hAnsi="Arial"/>
                <w:color w:val="000000"/>
                <w:sz w:val="18"/>
              </w:rPr>
              <w:t>&gt;LUT Data</w:t>
            </w:r>
          </w:p>
          <w:bookmarkEnd w:id="10925"/>
        </w:tc>
        <w:tc>
          <w:tcPr>
            <w:tcBorders>
              <w:bottom w:val="single" w:sz="4" w:color="000000"/>
              <w:right w:val="single" w:sz="4" w:color="000000"/>
            </w:tcBorders>
            <w:tcMar>
              <w:top w:w="40" w:type="dxa"/>
              <w:left w:w="40" w:type="dxa"/>
              <w:bottom w:w="40" w:type="dxa"/>
              <w:right w:w="40" w:type="dxa"/>
            </w:tcMar>
            <w:vAlign w:val="top"/>
          </w:tcPr>
          <w:bookmarkStart w:id="10926" w:name="para_0d7441d2_6881_4d28_b026_288092c2c7"/>
          <w:p>
            <w:pPr>
              <w:spacing w:before="180" w:after="0" w:line="240" w:lineRule="auto"/>
              <w:jc w:val="center"/>
            </w:pPr>
            <w:r>
              <w:rPr>
                <w:rFonts w:ascii="Arial" w:hAnsi="Arial"/>
                <w:color w:val="000000"/>
                <w:sz w:val="18"/>
              </w:rPr>
              <w:t>(0028,3006)</w:t>
            </w:r>
          </w:p>
          <w:bookmarkEnd w:id="109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27" w:name="para_88e7e05d_809e_49a3_8a67_ba12168ffb"/>
          <w:p>
            <w:pPr>
              <w:spacing w:before="180" w:after="0" w:line="240" w:lineRule="auto"/>
            </w:pPr>
            <w:r>
              <w:rPr>
                <w:rFonts w:ascii="Arial" w:hAnsi="Arial"/>
                <w:color w:val="000000"/>
                <w:sz w:val="18"/>
              </w:rPr>
              <w:t>None.</w:t>
            </w:r>
          </w:p>
          <w:bookmarkEnd w:id="10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8" w:name="para_252a9f49_a622_4e23_9555_79e46f70c0"/>
          <w:p>
            <w:pPr>
              <w:spacing w:before="180" w:after="0" w:line="240" w:lineRule="auto"/>
            </w:pPr>
            <w:r>
              <w:rPr>
                <w:rFonts w:ascii="Arial" w:hAnsi="Arial"/>
                <w:color w:val="000000"/>
                <w:sz w:val="18"/>
              </w:rPr>
              <w:t>Presentation LUT Shape</w:t>
            </w:r>
          </w:p>
          <w:bookmarkEnd w:id="10928"/>
        </w:tc>
        <w:tc>
          <w:tcPr>
            <w:tcBorders>
              <w:bottom w:val="single" w:sz="4" w:color="000000"/>
              <w:right w:val="single" w:sz="4" w:color="000000"/>
            </w:tcBorders>
            <w:tcMar>
              <w:top w:w="40" w:type="dxa"/>
              <w:left w:w="40" w:type="dxa"/>
              <w:bottom w:w="40" w:type="dxa"/>
              <w:right w:w="40" w:type="dxa"/>
            </w:tcMar>
            <w:vAlign w:val="top"/>
          </w:tcPr>
          <w:bookmarkStart w:id="10929" w:name="para_85387027_e62e_44b1_a1c8_5649c815cc"/>
          <w:p>
            <w:pPr>
              <w:spacing w:before="180" w:after="0" w:line="240" w:lineRule="auto"/>
              <w:jc w:val="center"/>
            </w:pPr>
            <w:r>
              <w:rPr>
                <w:rFonts w:ascii="Arial" w:hAnsi="Arial"/>
                <w:color w:val="000000"/>
                <w:sz w:val="18"/>
              </w:rPr>
              <w:t>(2050,0020)</w:t>
            </w:r>
          </w:p>
          <w:bookmarkEnd w:id="10929"/>
        </w:tc>
        <w:tc>
          <w:tcPr>
            <w:tcBorders>
              <w:bottom w:val="single" w:sz="4" w:color="000000"/>
              <w:right w:val="single" w:sz="4" w:color="000000"/>
            </w:tcBorders>
            <w:tcMar>
              <w:top w:w="40" w:type="dxa"/>
              <w:left w:w="40" w:type="dxa"/>
              <w:bottom w:w="40" w:type="dxa"/>
              <w:right w:w="40" w:type="dxa"/>
            </w:tcMar>
            <w:vAlign w:val="top"/>
          </w:tcPr>
          <w:bookmarkStart w:id="10930" w:name="para_42e06862_eefa_4641_b506_bece677a2e"/>
          <w:p>
            <w:pPr>
              <w:spacing w:before="180" w:after="0" w:line="240" w:lineRule="auto"/>
            </w:pPr>
            <w:r>
              <w:rPr>
                <w:rFonts w:ascii="Arial" w:hAnsi="Arial"/>
                <w:color w:val="000000"/>
                <w:sz w:val="18"/>
              </w:rPr>
              <w:t>Enumerated values: IDENTITY or LIN OD.</w:t>
            </w:r>
          </w:p>
          <w:bookmarkEnd w:id="10930"/>
        </w:tc>
        <w:tc>
          <w:tcPr>
            <w:tcBorders>
              <w:bottom w:val="single" w:sz="4" w:color="000000"/>
              <w:right w:val="single" w:sz="4" w:color="000000"/>
            </w:tcBorders>
            <w:tcMar>
              <w:top w:w="40" w:type="dxa"/>
              <w:left w:w="40" w:type="dxa"/>
              <w:bottom w:w="40" w:type="dxa"/>
              <w:right w:w="40" w:type="dxa"/>
            </w:tcMar>
            <w:vAlign w:val="top"/>
          </w:tcPr>
          <w:bookmarkStart w:id="10931" w:name="para_899d3018_88e1_453a_8b30_91ba7617be"/>
          <w:p>
            <w:pPr>
              <w:spacing w:before="180" w:after="0" w:line="240" w:lineRule="auto"/>
            </w:pPr>
            <w:r>
              <w:rPr>
                <w:rFonts w:ascii="Arial" w:hAnsi="Arial"/>
                <w:color w:val="000000"/>
                <w:sz w:val="18"/>
              </w:rPr>
              <w:t>None.</w:t>
            </w:r>
          </w:p>
          <w:bookmarkEnd w:id="10931"/>
        </w:tc>
        <w:tc>
          <w:tcPr>
            <w:tcBorders>
              <w:bottom w:val="single" w:sz="4" w:color="000000"/>
              <w:right w:val="single" w:sz="4" w:color="000000"/>
            </w:tcBorders>
            <w:tcMar>
              <w:top w:w="40" w:type="dxa"/>
              <w:left w:w="40" w:type="dxa"/>
              <w:bottom w:w="40" w:type="dxa"/>
              <w:right w:w="40" w:type="dxa"/>
            </w:tcMar>
            <w:vAlign w:val="top"/>
          </w:tcPr>
          <w:bookmarkStart w:id="10932" w:name="para_c3d89620_e3a7_422e_a95a_ab528078be"/>
          <w:p>
            <w:pPr>
              <w:spacing w:before="180" w:after="0" w:line="240" w:lineRule="auto"/>
            </w:pPr>
            <w:r>
              <w:rPr>
                <w:rFonts w:ascii="Arial" w:hAnsi="Arial"/>
                <w:color w:val="000000"/>
                <w:sz w:val="18"/>
              </w:rPr>
              <w:t>Failure (0x0107)</w:t>
            </w:r>
          </w:p>
          <w:bookmarkEnd w:id="10932"/>
        </w:tc>
      </w:tr>
    </w:tbl>
    <w:bookmarkStart w:id="10933" w:name="para_c48a8699_fdce_41aa_b51a_b780a355d8"/>
    <w:p>
      <w:pPr>
        <w:spacing w:before="180" w:after="0" w:line="240" w:lineRule="auto"/>
        <w:jc w:val="both"/>
      </w:pPr>
      <w:r>
        <w:rPr>
          <w:rFonts w:ascii="Arial" w:hAnsi="Arial"/>
          <w:color w:val="000000"/>
          <w:sz w:val="18"/>
        </w:rPr>
        <w:t>The Print Server Management behavior and specific status codes sent for the N-CREATE of a specific Presentation LUT is described in the following table:</w:t>
      </w:r>
    </w:p>
    <w:bookmarkEnd w:id="10933"/>
    <w:bookmarkStart w:id="10934" w:name="table_E_4_2_39"/>
    <w:p>
      <w:pPr>
        <w:keepNext/>
        <w:spacing w:before="216" w:after="0" w:line="240" w:lineRule="auto"/>
        <w:jc w:val="center"/>
      </w:pPr>
      <w:r>
        <w:rPr>
          <w:rFonts w:ascii="Arial" w:hAnsi="Arial"/>
          <w:b/>
          <w:color w:val="000000"/>
          <w:sz w:val="22"/>
        </w:rPr>
        <w:t>Table E.4.2-39. Presentation LUT SOP Class N-CREATE Response Status Handling Behavior</w:t>
      </w:r>
    </w:p>
    <w:bookmarkEnd w:id="10934"/>
    <w:p>
      <w:pPr>
        <w:spacing w:before="0" w:after="0" w:line="240" w:lineRule="auto"/>
        <w:rPr>
          <w:sz w:val="13"/>
        </w:rPr>
      </w:pPr>
    </w:p>
    <w:tbl>
      <w:tblPr>
        <w:tblInd w:w="45" w:type="dxa"/>
        <w:tblLayout w:type="fixed"/>
      </w:tblPr>
      <w:tblGrid>
        <w:gridCol w:w="1366"/>
        <w:gridCol w:w="4004"/>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35" w:name="para_6a9122b0_535c_4134_9842_8a23229729"/>
          <w:p>
            <w:pPr>
              <w:keepNext/>
              <w:spacing w:before="180" w:after="0" w:line="240" w:lineRule="auto"/>
              <w:jc w:val="center"/>
            </w:pPr>
            <w:r>
              <w:rPr>
                <w:rFonts w:ascii="Arial" w:hAnsi="Arial"/>
                <w:b/>
                <w:color w:val="000000"/>
                <w:sz w:val="18"/>
              </w:rPr>
              <w:t>Service Status</w:t>
            </w:r>
          </w:p>
          <w:bookmarkEnd w:id="10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36" w:name="para_c99df641_b103_43ec_ab81_f6e063c8b3"/>
          <w:p>
            <w:pPr>
              <w:spacing w:before="180" w:after="0" w:line="240" w:lineRule="auto"/>
              <w:jc w:val="center"/>
            </w:pPr>
            <w:r>
              <w:rPr>
                <w:rFonts w:ascii="Arial" w:hAnsi="Arial"/>
                <w:b/>
                <w:color w:val="000000"/>
                <w:sz w:val="18"/>
              </w:rPr>
              <w:t>Further Meaning</w:t>
            </w:r>
          </w:p>
          <w:bookmarkEnd w:id="10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37" w:name="para_1ec48bd4_df99_40cf_a1cd_317b98817b"/>
          <w:p>
            <w:pPr>
              <w:spacing w:before="180" w:after="0" w:line="240" w:lineRule="auto"/>
              <w:jc w:val="center"/>
            </w:pPr>
            <w:r>
              <w:rPr>
                <w:rFonts w:ascii="Arial" w:hAnsi="Arial"/>
                <w:b/>
                <w:color w:val="000000"/>
                <w:sz w:val="18"/>
              </w:rPr>
              <w:t>Error Code</w:t>
            </w:r>
          </w:p>
          <w:bookmarkEnd w:id="10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38" w:name="para_0d0378fe_b31d_47ed_af16_966a451e58"/>
          <w:p>
            <w:pPr>
              <w:spacing w:before="180" w:after="0" w:line="240" w:lineRule="auto"/>
              <w:jc w:val="center"/>
            </w:pPr>
            <w:r>
              <w:rPr>
                <w:rFonts w:ascii="Arial" w:hAnsi="Arial"/>
                <w:b/>
                <w:color w:val="000000"/>
                <w:sz w:val="18"/>
              </w:rPr>
              <w:t>Behavior</w:t>
            </w:r>
          </w:p>
          <w:bookmarkEnd w:id="10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9" w:name="para_b95274b3_722f_4ceb_99fc_13839909c5"/>
          <w:p>
            <w:pPr>
              <w:spacing w:before="180" w:after="0" w:line="240" w:lineRule="auto"/>
            </w:pPr>
            <w:r>
              <w:rPr>
                <w:rFonts w:ascii="Arial" w:hAnsi="Arial"/>
                <w:color w:val="000000"/>
                <w:sz w:val="18"/>
              </w:rPr>
              <w:t>Success</w:t>
            </w:r>
          </w:p>
          <w:bookmarkEnd w:id="10939"/>
        </w:tc>
        <w:tc>
          <w:tcPr>
            <w:tcBorders>
              <w:bottom w:val="single" w:sz="4" w:color="000000"/>
              <w:right w:val="single" w:sz="4" w:color="000000"/>
            </w:tcBorders>
            <w:tcMar>
              <w:top w:w="40" w:type="dxa"/>
              <w:left w:w="40" w:type="dxa"/>
              <w:bottom w:w="40" w:type="dxa"/>
              <w:right w:w="40" w:type="dxa"/>
            </w:tcMar>
            <w:vAlign w:val="top"/>
          </w:tcPr>
          <w:bookmarkStart w:id="10940" w:name="para_71fa151a_e8dc_4952_aa45_f9b6425aa7"/>
          <w:p>
            <w:pPr>
              <w:spacing w:before="180" w:after="0" w:line="240" w:lineRule="auto"/>
            </w:pPr>
            <w:r>
              <w:rPr>
                <w:rFonts w:ascii="Arial" w:hAnsi="Arial"/>
                <w:color w:val="000000"/>
                <w:sz w:val="18"/>
              </w:rPr>
              <w:t>Success</w:t>
            </w:r>
          </w:p>
          <w:bookmarkEnd w:id="10940"/>
        </w:tc>
        <w:tc>
          <w:tcPr>
            <w:tcBorders>
              <w:bottom w:val="single" w:sz="4" w:color="000000"/>
              <w:right w:val="single" w:sz="4" w:color="000000"/>
            </w:tcBorders>
            <w:tcMar>
              <w:top w:w="40" w:type="dxa"/>
              <w:left w:w="40" w:type="dxa"/>
              <w:bottom w:w="40" w:type="dxa"/>
              <w:right w:w="40" w:type="dxa"/>
            </w:tcMar>
            <w:vAlign w:val="top"/>
          </w:tcPr>
          <w:bookmarkStart w:id="10941" w:name="para_057e42df_a2ce_4bfd_ba8a_28d654c413"/>
          <w:p>
            <w:pPr>
              <w:spacing w:before="180" w:after="0" w:line="240" w:lineRule="auto"/>
            </w:pPr>
            <w:r>
              <w:rPr>
                <w:rFonts w:ascii="Arial" w:hAnsi="Arial"/>
                <w:color w:val="000000"/>
                <w:sz w:val="18"/>
              </w:rPr>
              <w:t>0000</w:t>
            </w:r>
          </w:p>
          <w:bookmarkEnd w:id="10941"/>
        </w:tc>
        <w:tc>
          <w:tcPr>
            <w:tcBorders>
              <w:bottom w:val="single" w:sz="4" w:color="000000"/>
              <w:right w:val="single" w:sz="4" w:color="000000"/>
            </w:tcBorders>
            <w:tcMar>
              <w:top w:w="40" w:type="dxa"/>
              <w:left w:w="40" w:type="dxa"/>
              <w:bottom w:w="40" w:type="dxa"/>
              <w:right w:w="40" w:type="dxa"/>
            </w:tcMar>
            <w:vAlign w:val="top"/>
          </w:tcPr>
          <w:bookmarkStart w:id="10942" w:name="para_49317a9f_201d_4272_86e6_472e9ee28b"/>
          <w:p>
            <w:pPr>
              <w:spacing w:before="180" w:after="0" w:line="240" w:lineRule="auto"/>
            </w:pPr>
            <w:r>
              <w:rPr>
                <w:rFonts w:ascii="Arial" w:hAnsi="Arial"/>
                <w:color w:val="000000"/>
                <w:sz w:val="18"/>
              </w:rPr>
              <w:t>The SCP has completed successfully the creation of the Presentation LUT.</w:t>
            </w:r>
          </w:p>
          <w:bookmarkEnd w:id="10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3" w:name="para_fdcdf8be_c1db_4576_8570_c466dcedeb"/>
          <w:p>
            <w:pPr>
              <w:spacing w:before="180" w:after="0" w:line="240" w:lineRule="auto"/>
            </w:pPr>
            <w:r>
              <w:rPr>
                <w:rFonts w:ascii="Arial" w:hAnsi="Arial"/>
                <w:color w:val="000000"/>
                <w:sz w:val="18"/>
              </w:rPr>
              <w:t>Warning</w:t>
            </w:r>
          </w:p>
          <w:bookmarkEnd w:id="10943"/>
        </w:tc>
        <w:tc>
          <w:tcPr>
            <w:tcBorders>
              <w:bottom w:val="single" w:sz="4" w:color="000000"/>
              <w:right w:val="single" w:sz="4" w:color="000000"/>
            </w:tcBorders>
            <w:tcMar>
              <w:top w:w="40" w:type="dxa"/>
              <w:left w:w="40" w:type="dxa"/>
              <w:bottom w:w="40" w:type="dxa"/>
              <w:right w:w="40" w:type="dxa"/>
            </w:tcMar>
            <w:vAlign w:val="top"/>
          </w:tcPr>
          <w:bookmarkStart w:id="10944" w:name="para_69fd7a9e_e0c9_44c2_99b2_c38c3dae61"/>
          <w:p>
            <w:pPr>
              <w:spacing w:before="180" w:after="0" w:line="240" w:lineRule="auto"/>
            </w:pPr>
            <w:r>
              <w:rPr>
                <w:rFonts w:ascii="Arial" w:hAnsi="Arial"/>
                <w:color w:val="000000"/>
                <w:sz w:val="18"/>
              </w:rPr>
              <w:t>Requested Min Density or Max Density outside of printer's operating range</w:t>
            </w:r>
          </w:p>
          <w:bookmarkEnd w:id="10944"/>
        </w:tc>
        <w:tc>
          <w:tcPr>
            <w:tcBorders>
              <w:bottom w:val="single" w:sz="4" w:color="000000"/>
              <w:right w:val="single" w:sz="4" w:color="000000"/>
            </w:tcBorders>
            <w:tcMar>
              <w:top w:w="40" w:type="dxa"/>
              <w:left w:w="40" w:type="dxa"/>
              <w:bottom w:w="40" w:type="dxa"/>
              <w:right w:w="40" w:type="dxa"/>
            </w:tcMar>
            <w:vAlign w:val="top"/>
          </w:tcPr>
          <w:bookmarkStart w:id="10945" w:name="para_21b592af_fd60_49e2_841e_067cd1fe90"/>
          <w:p>
            <w:pPr>
              <w:spacing w:before="180" w:after="0" w:line="240" w:lineRule="auto"/>
            </w:pPr>
            <w:r>
              <w:rPr>
                <w:rFonts w:ascii="Arial" w:hAnsi="Arial"/>
                <w:color w:val="000000"/>
                <w:sz w:val="18"/>
              </w:rPr>
              <w:t>B605H</w:t>
            </w:r>
          </w:p>
          <w:bookmarkEnd w:id="10945"/>
        </w:tc>
        <w:tc>
          <w:tcPr>
            <w:tcBorders>
              <w:bottom w:val="single" w:sz="4" w:color="000000"/>
              <w:right w:val="single" w:sz="4" w:color="000000"/>
            </w:tcBorders>
            <w:tcMar>
              <w:top w:w="40" w:type="dxa"/>
              <w:left w:w="40" w:type="dxa"/>
              <w:bottom w:w="40" w:type="dxa"/>
              <w:right w:w="40" w:type="dxa"/>
            </w:tcMar>
            <w:vAlign w:val="top"/>
          </w:tcPr>
          <w:bookmarkStart w:id="10946" w:name="para_cba2f487_73ba_4679_871f_576b2bc117"/>
          <w:p>
            <w:pPr>
              <w:spacing w:before="180" w:after="0" w:line="240" w:lineRule="auto"/>
            </w:pPr>
            <w:r>
              <w:rPr>
                <w:rFonts w:ascii="Arial" w:hAnsi="Arial"/>
                <w:color w:val="000000"/>
                <w:sz w:val="18"/>
              </w:rPr>
              <w:t>The N-CREATE operation is considered successful but the status meaning is logged.</w:t>
            </w:r>
          </w:p>
          <w:bookmarkEnd w:id="10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7" w:name="para_d9363a2e_c1ef_45a5_b78d_82cbebb8a8"/>
          <w:p>
            <w:pPr>
              <w:spacing w:before="180" w:after="0" w:line="240" w:lineRule="auto"/>
            </w:pPr>
            <w:r>
              <w:rPr>
                <w:rFonts w:ascii="Arial" w:hAnsi="Arial"/>
                <w:color w:val="000000"/>
                <w:sz w:val="18"/>
              </w:rPr>
              <w:t>Failure</w:t>
            </w:r>
          </w:p>
          <w:bookmarkEnd w:id="10947"/>
        </w:tc>
        <w:tc>
          <w:tcPr>
            <w:tcBorders>
              <w:bottom w:val="single" w:sz="4" w:color="000000"/>
              <w:right w:val="single" w:sz="4" w:color="000000"/>
            </w:tcBorders>
            <w:tcMar>
              <w:top w:w="40" w:type="dxa"/>
              <w:left w:w="40" w:type="dxa"/>
              <w:bottom w:w="40" w:type="dxa"/>
              <w:right w:w="40" w:type="dxa"/>
            </w:tcMar>
            <w:vAlign w:val="top"/>
          </w:tcPr>
          <w:bookmarkStart w:id="10948" w:name="para_251fbcb3_2038_4136_a442_a60387c6fb"/>
          <w:p>
            <w:pPr>
              <w:spacing w:before="180" w:after="0" w:line="240" w:lineRule="auto"/>
            </w:pPr>
            <w:r>
              <w:rPr>
                <w:rFonts w:ascii="Arial" w:hAnsi="Arial"/>
                <w:color w:val="000000"/>
                <w:sz w:val="18"/>
              </w:rPr>
              <w:t>Invalid LUT Descriptor values</w:t>
            </w:r>
          </w:p>
          <w:bookmarkEnd w:id="10948"/>
        </w:tc>
        <w:tc>
          <w:tcPr>
            <w:tcBorders>
              <w:bottom w:val="single" w:sz="4" w:color="000000"/>
              <w:right w:val="single" w:sz="4" w:color="000000"/>
            </w:tcBorders>
            <w:tcMar>
              <w:top w:w="40" w:type="dxa"/>
              <w:left w:w="40" w:type="dxa"/>
              <w:bottom w:w="40" w:type="dxa"/>
              <w:right w:w="40" w:type="dxa"/>
            </w:tcMar>
            <w:vAlign w:val="top"/>
          </w:tcPr>
          <w:bookmarkStart w:id="10949" w:name="para_ab778fc1_1887_4095_803f_f17a41ce81"/>
          <w:p>
            <w:pPr>
              <w:spacing w:before="180" w:after="0" w:line="240" w:lineRule="auto"/>
            </w:pPr>
            <w:r>
              <w:rPr>
                <w:rFonts w:ascii="Arial" w:hAnsi="Arial"/>
                <w:color w:val="000000"/>
                <w:sz w:val="18"/>
              </w:rPr>
              <w:t>0106</w:t>
            </w:r>
          </w:p>
          <w:bookmarkEnd w:id="10949"/>
        </w:tc>
        <w:tc>
          <w:tcPr>
            <w:tcBorders>
              <w:bottom w:val="single" w:sz="4" w:color="000000"/>
              <w:right w:val="single" w:sz="4" w:color="000000"/>
            </w:tcBorders>
            <w:tcMar>
              <w:top w:w="40" w:type="dxa"/>
              <w:left w:w="40" w:type="dxa"/>
              <w:bottom w:w="40" w:type="dxa"/>
              <w:right w:w="40" w:type="dxa"/>
            </w:tcMar>
            <w:vAlign w:val="top"/>
          </w:tcPr>
          <w:bookmarkStart w:id="10950" w:name="para_68743024_cda7_4bc6_9183_f2671c2f6a"/>
          <w:p>
            <w:pPr>
              <w:spacing w:before="180" w:after="0" w:line="240" w:lineRule="auto"/>
            </w:pPr>
            <w:r>
              <w:rPr>
                <w:rFonts w:ascii="Arial" w:hAnsi="Arial"/>
                <w:color w:val="000000"/>
                <w:sz w:val="18"/>
              </w:rPr>
              <w:t>Reject the Presentation LUT</w:t>
            </w:r>
          </w:p>
          <w:bookmarkEnd w:id="10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1" w:name="para_165dea70_7825_42c7_b1f1_52ad7dc7ae"/>
          <w:p>
            <w:pPr>
              <w:spacing w:before="180" w:after="0" w:line="240" w:lineRule="auto"/>
            </w:pPr>
            <w:r>
              <w:rPr>
                <w:rFonts w:ascii="Arial" w:hAnsi="Arial"/>
                <w:color w:val="000000"/>
                <w:sz w:val="18"/>
              </w:rPr>
              <w:t>Failure</w:t>
            </w:r>
          </w:p>
          <w:bookmarkEnd w:id="10951"/>
        </w:tc>
        <w:tc>
          <w:tcPr>
            <w:tcBorders>
              <w:bottom w:val="single" w:sz="4" w:color="000000"/>
              <w:right w:val="single" w:sz="4" w:color="000000"/>
            </w:tcBorders>
            <w:tcMar>
              <w:top w:w="40" w:type="dxa"/>
              <w:left w:w="40" w:type="dxa"/>
              <w:bottom w:w="40" w:type="dxa"/>
              <w:right w:w="40" w:type="dxa"/>
            </w:tcMar>
            <w:vAlign w:val="top"/>
          </w:tcPr>
          <w:bookmarkStart w:id="10952" w:name="para_b21061e3_33c6_4933_b08b_ad495ccce9"/>
          <w:p>
            <w:pPr>
              <w:spacing w:before="180" w:after="0" w:line="240" w:lineRule="auto"/>
            </w:pPr>
            <w:r>
              <w:rPr>
                <w:rFonts w:ascii="Arial" w:hAnsi="Arial"/>
                <w:color w:val="000000"/>
                <w:sz w:val="18"/>
              </w:rPr>
              <w:t>Invalid Presentation LUT Shape value</w:t>
            </w:r>
          </w:p>
          <w:bookmarkEnd w:id="10952"/>
        </w:tc>
        <w:tc>
          <w:tcPr>
            <w:tcBorders>
              <w:bottom w:val="single" w:sz="4" w:color="000000"/>
              <w:right w:val="single" w:sz="4" w:color="000000"/>
            </w:tcBorders>
            <w:tcMar>
              <w:top w:w="40" w:type="dxa"/>
              <w:left w:w="40" w:type="dxa"/>
              <w:bottom w:w="40" w:type="dxa"/>
              <w:right w:w="40" w:type="dxa"/>
            </w:tcMar>
            <w:vAlign w:val="top"/>
          </w:tcPr>
          <w:bookmarkStart w:id="10953" w:name="para_95344bfd_d0e7_4e21_8ed1_3c563e9d2a"/>
          <w:p>
            <w:pPr>
              <w:spacing w:before="180" w:after="0" w:line="240" w:lineRule="auto"/>
            </w:pPr>
            <w:r>
              <w:rPr>
                <w:rFonts w:ascii="Arial" w:hAnsi="Arial"/>
                <w:color w:val="000000"/>
                <w:sz w:val="18"/>
              </w:rPr>
              <w:t>0107</w:t>
            </w:r>
          </w:p>
          <w:bookmarkEnd w:id="10953"/>
        </w:tc>
        <w:tc>
          <w:tcPr>
            <w:tcBorders>
              <w:bottom w:val="single" w:sz="4" w:color="000000"/>
              <w:right w:val="single" w:sz="4" w:color="000000"/>
            </w:tcBorders>
            <w:tcMar>
              <w:top w:w="40" w:type="dxa"/>
              <w:left w:w="40" w:type="dxa"/>
              <w:bottom w:w="40" w:type="dxa"/>
              <w:right w:w="40" w:type="dxa"/>
            </w:tcMar>
            <w:vAlign w:val="top"/>
          </w:tcPr>
          <w:bookmarkStart w:id="10954" w:name="para_1ccb5a02_0509_4b89_beae_0c1777e9e8"/>
          <w:p>
            <w:pPr>
              <w:spacing w:before="180" w:after="0" w:line="240" w:lineRule="auto"/>
            </w:pPr>
            <w:r>
              <w:rPr>
                <w:rFonts w:ascii="Arial" w:hAnsi="Arial"/>
                <w:color w:val="000000"/>
                <w:sz w:val="18"/>
              </w:rPr>
              <w:t>Reject the Presentation LUT Shape</w:t>
            </w:r>
          </w:p>
          <w:bookmarkEnd w:id="10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5" w:name="para_557904c2_69a0_423b_a6a1_42287110d8"/>
          <w:p>
            <w:pPr>
              <w:spacing w:before="180" w:after="0" w:line="240" w:lineRule="auto"/>
            </w:pPr>
            <w:r>
              <w:rPr>
                <w:rFonts w:ascii="Arial" w:hAnsi="Arial"/>
                <w:color w:val="000000"/>
                <w:sz w:val="18"/>
              </w:rPr>
              <w:t>Failure</w:t>
            </w:r>
          </w:p>
          <w:bookmarkEnd w:id="10955"/>
        </w:tc>
        <w:tc>
          <w:tcPr>
            <w:tcBorders>
              <w:bottom w:val="single" w:sz="4" w:color="000000"/>
              <w:right w:val="single" w:sz="4" w:color="000000"/>
            </w:tcBorders>
            <w:tcMar>
              <w:top w:w="40" w:type="dxa"/>
              <w:left w:w="40" w:type="dxa"/>
              <w:bottom w:w="40" w:type="dxa"/>
              <w:right w:w="40" w:type="dxa"/>
            </w:tcMar>
            <w:vAlign w:val="top"/>
          </w:tcPr>
          <w:bookmarkStart w:id="10956" w:name="para_9130ad47_b2f5_4148_9a75_8bc704d327"/>
          <w:p>
            <w:pPr>
              <w:spacing w:before="180" w:after="0" w:line="240" w:lineRule="auto"/>
            </w:pPr>
            <w:r>
              <w:rPr>
                <w:rFonts w:ascii="Arial" w:hAnsi="Arial"/>
                <w:color w:val="000000"/>
                <w:sz w:val="18"/>
              </w:rPr>
              <w:t>Send both Presentation LUT and Presentation LUT Shape</w:t>
            </w:r>
          </w:p>
          <w:bookmarkEnd w:id="10956"/>
        </w:tc>
        <w:tc>
          <w:tcPr>
            <w:tcBorders>
              <w:bottom w:val="single" w:sz="4" w:color="000000"/>
              <w:right w:val="single" w:sz="4" w:color="000000"/>
            </w:tcBorders>
            <w:tcMar>
              <w:top w:w="40" w:type="dxa"/>
              <w:left w:w="40" w:type="dxa"/>
              <w:bottom w:w="40" w:type="dxa"/>
              <w:right w:w="40" w:type="dxa"/>
            </w:tcMar>
            <w:vAlign w:val="top"/>
          </w:tcPr>
          <w:bookmarkStart w:id="10957" w:name="para_fcfd7737_3083_4c89_b94d_285bfeed2f"/>
          <w:p>
            <w:pPr>
              <w:spacing w:before="180" w:after="0" w:line="240" w:lineRule="auto"/>
            </w:pPr>
            <w:r>
              <w:rPr>
                <w:rFonts w:ascii="Arial" w:hAnsi="Arial"/>
                <w:color w:val="000000"/>
                <w:sz w:val="18"/>
              </w:rPr>
              <w:t>0108</w:t>
            </w:r>
          </w:p>
          <w:bookmarkEnd w:id="10957"/>
        </w:tc>
        <w:tc>
          <w:tcPr>
            <w:tcBorders>
              <w:bottom w:val="single" w:sz="4" w:color="000000"/>
              <w:right w:val="single" w:sz="4" w:color="000000"/>
            </w:tcBorders>
            <w:tcMar>
              <w:top w:w="40" w:type="dxa"/>
              <w:left w:w="40" w:type="dxa"/>
              <w:bottom w:w="40" w:type="dxa"/>
              <w:right w:w="40" w:type="dxa"/>
            </w:tcMar>
            <w:vAlign w:val="top"/>
          </w:tcPr>
          <w:bookmarkStart w:id="10958" w:name="para_a9ff57c0_504d_40e1_b68f_567a1d8c9f"/>
          <w:p>
            <w:pPr>
              <w:spacing w:before="180" w:after="0" w:line="240" w:lineRule="auto"/>
            </w:pPr>
            <w:r>
              <w:rPr>
                <w:rFonts w:ascii="Arial" w:hAnsi="Arial"/>
                <w:color w:val="000000"/>
                <w:sz w:val="18"/>
              </w:rPr>
              <w:t>Reject both the Presentation LUT and Presentation LUT Shape.</w:t>
            </w:r>
          </w:p>
          <w:bookmarkEnd w:id="10958"/>
        </w:tc>
      </w:tr>
    </w:tbl>
    <w:bookmarkStart w:id="10959" w:name="sect_E_4_2_1_4_1_3_5_2"/>
    <w:p>
      <w:pPr>
        <w:spacing w:before="180" w:after="0" w:line="240" w:lineRule="auto"/>
      </w:pPr>
      <w:r>
        <w:rPr>
          <w:rFonts w:ascii="Arial" w:hAnsi="Arial"/>
          <w:b/>
          <w:color w:val="000000"/>
          <w:sz w:val="18"/>
        </w:rPr>
        <w:t>E.4.2.1.4.1.3.5.2 Presentation LUT Box SOP Class Operation for N-Delete</w:t>
      </w:r>
    </w:p>
    <w:bookmarkEnd w:id="10959"/>
    <w:bookmarkStart w:id="10960" w:name="para_e6c3bbff_df91_4daa_998d_4d2deff886"/>
    <w:p>
      <w:pPr>
        <w:spacing w:before="180" w:after="0" w:line="240" w:lineRule="auto"/>
        <w:jc w:val="both"/>
      </w:pPr>
      <w:r>
        <w:rPr>
          <w:rFonts w:ascii="Arial" w:hAnsi="Arial"/>
          <w:color w:val="000000"/>
          <w:sz w:val="18"/>
        </w:rPr>
        <w:t>When a N-DELETE DIMSE service is requested with a specific Presentation LUT SOP instance, the Print Server Management System will not delete the specified Presentation LUT SOP instance as long as there are outstanding references to it. Otherwise, it deletes the specified Presentation LUT SOP instance.</w:t>
      </w:r>
    </w:p>
    <w:bookmarkEnd w:id="10960"/>
    <w:bookmarkStart w:id="10961" w:name="sect_E_4_2_1_4_1_3_5_3"/>
    <w:p>
      <w:pPr>
        <w:spacing w:before="180" w:after="0" w:line="240" w:lineRule="auto"/>
      </w:pPr>
      <w:r>
        <w:rPr>
          <w:rFonts w:ascii="Arial" w:hAnsi="Arial"/>
          <w:b/>
          <w:color w:val="000000"/>
          <w:sz w:val="18"/>
        </w:rPr>
        <w:t>E.4.2.1.4.1.3.5.3 Consistent Presentation of Grayscale Images</w:t>
      </w:r>
    </w:p>
    <w:bookmarkEnd w:id="10961"/>
    <w:bookmarkStart w:id="10962" w:name="para_d6f1fe5b_466e_4404_8020_e015818c16"/>
    <w:p>
      <w:pPr>
        <w:spacing w:before="180" w:after="0" w:line="240" w:lineRule="auto"/>
        <w:jc w:val="both"/>
      </w:pPr>
      <w:r>
        <w:rPr>
          <w:rFonts w:ascii="Arial" w:hAnsi="Arial"/>
          <w:color w:val="000000"/>
          <w:sz w:val="18"/>
        </w:rPr>
        <w:t>The EXAMPLE-PRINT-SERVER-MANAGEMENT supports the DICOM standard (</w:t>
      </w:r>
      <w:hyperlink r:id="r222">
        <w:r>
          <w:rPr>
            <w:rFonts w:ascii="Arial" w:hAnsi="Arial"/>
            <w:color w:val="000000"/>
            <w:sz w:val="18"/>
          </w:rPr>
          <w:t>PS3.14</w:t>
        </w:r>
      </w:hyperlink>
      <w:r>
        <w:rPr>
          <w:rFonts w:ascii="Arial" w:hAnsi="Arial"/>
          <w:color w:val="000000"/>
          <w:sz w:val="18"/>
        </w:rPr>
        <w:t>) Grayscale Standard Display Function (GSDF) for Consistent Presentation of Displayed and Printed Images. The Image Consistency is achieved through the support of the Presentation LUT (transforming the image pixels value in to the Standard Presentation P-values) and then Transforming the Image pixel values from the standard Presentation (P-value) space to the Optical Density space. Calibrating the Imager Printer Device to adjust the Printer Imager characteristic curve to fit the GSDF curve. The EXAMPLE-PRINT-SERVER-MANAGEMENT Service Manual describes in details the Imager Printer calibration to the DICOM GSDF curve.</w:t>
      </w:r>
    </w:p>
    <w:bookmarkEnd w:id="10962"/>
    <w:bookmarkStart w:id="10963" w:name="sect_E_4_2_1_4_1_3_6"/>
    <w:p>
      <w:pPr>
        <w:spacing w:before="180" w:after="0" w:line="240" w:lineRule="auto"/>
      </w:pPr>
      <w:r>
        <w:rPr>
          <w:rFonts w:ascii="Arial" w:hAnsi="Arial"/>
          <w:b/>
          <w:color w:val="000000"/>
          <w:sz w:val="18"/>
        </w:rPr>
        <w:t>E.4.2.1.4.1.3.6 Specific Conformance for Printer Configuration SOP Class</w:t>
      </w:r>
    </w:p>
    <w:bookmarkEnd w:id="10963"/>
    <w:bookmarkStart w:id="10964" w:name="para_4b2e09a0_14be_4f73_a4ee_e36b732e1b"/>
    <w:p>
      <w:pPr>
        <w:spacing w:before="180" w:after="0" w:line="240" w:lineRule="auto"/>
        <w:jc w:val="both"/>
      </w:pPr>
      <w:r>
        <w:rPr>
          <w:rFonts w:ascii="Arial" w:hAnsi="Arial"/>
          <w:color w:val="000000"/>
          <w:sz w:val="18"/>
        </w:rPr>
        <w:t>The EXAMPLE-PRINT-SERVER-MANAGEMENT is supporting the Printer Configuration N-GET requested by the Print SCU. The following table describes the Printer Configuration attributes:</w:t>
      </w:r>
    </w:p>
    <w:bookmarkEnd w:id="10964"/>
    <w:bookmarkStart w:id="10965" w:name="table_E_4_2_40"/>
    <w:p>
      <w:pPr>
        <w:keepNext/>
        <w:spacing w:before="216" w:after="0" w:line="240" w:lineRule="auto"/>
        <w:jc w:val="center"/>
      </w:pPr>
      <w:r>
        <w:rPr>
          <w:rFonts w:ascii="Arial" w:hAnsi="Arial"/>
          <w:b/>
          <w:color w:val="000000"/>
          <w:sz w:val="22"/>
        </w:rPr>
        <w:t>Table E.4.2-40. Printer Configuration SOP Class N-GET Response Attributes</w:t>
      </w:r>
    </w:p>
    <w:bookmarkEnd w:id="10965"/>
    <w:p>
      <w:pPr>
        <w:spacing w:before="0" w:after="0" w:line="240" w:lineRule="auto"/>
        <w:rPr>
          <w:sz w:val="13"/>
        </w:rPr>
      </w:pPr>
    </w:p>
    <w:tbl>
      <w:tblPr>
        <w:tblInd w:w="45" w:type="dxa"/>
        <w:tblLayout w:type="fixed"/>
      </w:tblPr>
      <w:tblGrid>
        <w:gridCol w:w="3252"/>
        <w:gridCol w:w="1111"/>
        <w:gridCol w:w="380"/>
        <w:gridCol w:w="329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66" w:name="para_853517d6_1014_4ff3_812a_3c2c140148"/>
          <w:p>
            <w:pPr>
              <w:keepNext/>
              <w:spacing w:before="180" w:after="0" w:line="240" w:lineRule="auto"/>
              <w:jc w:val="center"/>
            </w:pPr>
            <w:r>
              <w:rPr>
                <w:rFonts w:ascii="Arial" w:hAnsi="Arial"/>
                <w:b/>
                <w:color w:val="000000"/>
                <w:sz w:val="18"/>
              </w:rPr>
              <w:t>Attribute Name</w:t>
            </w:r>
          </w:p>
          <w:bookmarkEnd w:id="109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67" w:name="para_70fb6879_c127_4e6e_bf54_8574c220eb"/>
          <w:p>
            <w:pPr>
              <w:spacing w:before="180" w:after="0" w:line="240" w:lineRule="auto"/>
              <w:jc w:val="center"/>
            </w:pPr>
            <w:r>
              <w:rPr>
                <w:rFonts w:ascii="Arial" w:hAnsi="Arial"/>
                <w:b/>
                <w:color w:val="000000"/>
                <w:sz w:val="18"/>
              </w:rPr>
              <w:t>Tag</w:t>
            </w:r>
          </w:p>
          <w:bookmarkEnd w:id="10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68" w:name="para_64c421d3_1289_44d0_8cbf_db21af042d"/>
          <w:p>
            <w:pPr>
              <w:spacing w:before="180" w:after="0" w:line="240" w:lineRule="auto"/>
              <w:jc w:val="center"/>
            </w:pPr>
            <w:r>
              <w:rPr>
                <w:rFonts w:ascii="Arial" w:hAnsi="Arial"/>
                <w:b/>
                <w:color w:val="000000"/>
                <w:sz w:val="18"/>
              </w:rPr>
              <w:t>VR</w:t>
            </w:r>
          </w:p>
          <w:bookmarkEnd w:id="10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69" w:name="para_718e0854_08a8_4c89_afb7_d099f22804"/>
          <w:p>
            <w:pPr>
              <w:spacing w:before="180" w:after="0" w:line="240" w:lineRule="auto"/>
              <w:jc w:val="center"/>
            </w:pPr>
            <w:r>
              <w:rPr>
                <w:rFonts w:ascii="Arial" w:hAnsi="Arial"/>
                <w:b/>
                <w:color w:val="000000"/>
                <w:sz w:val="18"/>
              </w:rPr>
              <w:t>Value</w:t>
            </w:r>
          </w:p>
          <w:bookmarkEnd w:id="109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0" w:name="para_46c400b5_6d66_47ff_b8c4_26dc404f6a"/>
          <w:p>
            <w:pPr>
              <w:spacing w:before="180" w:after="0" w:line="240" w:lineRule="auto"/>
              <w:jc w:val="center"/>
            </w:pPr>
            <w:r>
              <w:rPr>
                <w:rFonts w:ascii="Arial" w:hAnsi="Arial"/>
                <w:b/>
                <w:color w:val="000000"/>
                <w:sz w:val="18"/>
              </w:rPr>
              <w:t>Presence of Value</w:t>
            </w:r>
          </w:p>
          <w:bookmarkEnd w:id="10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1" w:name="para_d133fc6a_2fc2_4943_912f_3358aee9c4"/>
          <w:p>
            <w:pPr>
              <w:spacing w:before="180" w:after="0" w:line="240" w:lineRule="auto"/>
              <w:jc w:val="center"/>
            </w:pPr>
            <w:r>
              <w:rPr>
                <w:rFonts w:ascii="Arial" w:hAnsi="Arial"/>
                <w:b/>
                <w:color w:val="000000"/>
                <w:sz w:val="18"/>
              </w:rPr>
              <w:t>Source</w:t>
            </w:r>
          </w:p>
          <w:bookmarkEnd w:id="10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2" w:name="para_a02e747d_68a5_466f_885b_2d1c2275b0"/>
          <w:p>
            <w:pPr>
              <w:spacing w:before="180" w:after="0" w:line="240" w:lineRule="auto"/>
            </w:pPr>
            <w:r>
              <w:rPr>
                <w:rFonts w:ascii="Arial" w:hAnsi="Arial"/>
                <w:color w:val="000000"/>
                <w:sz w:val="18"/>
              </w:rPr>
              <w:t>Printer Configuration Sequence</w:t>
            </w:r>
          </w:p>
          <w:bookmarkEnd w:id="10972"/>
        </w:tc>
        <w:tc>
          <w:tcPr>
            <w:tcBorders>
              <w:bottom w:val="single" w:sz="4" w:color="000000"/>
              <w:right w:val="single" w:sz="4" w:color="000000"/>
            </w:tcBorders>
            <w:tcMar>
              <w:top w:w="40" w:type="dxa"/>
              <w:left w:w="40" w:type="dxa"/>
              <w:bottom w:w="40" w:type="dxa"/>
              <w:right w:w="40" w:type="dxa"/>
            </w:tcMar>
            <w:vAlign w:val="top"/>
          </w:tcPr>
          <w:bookmarkStart w:id="10973" w:name="para_7d74d437_fabf_45fd_81b3_9bad0c5735"/>
          <w:p>
            <w:pPr>
              <w:spacing w:before="180" w:after="0" w:line="240" w:lineRule="auto"/>
              <w:jc w:val="center"/>
            </w:pPr>
            <w:r>
              <w:rPr>
                <w:rFonts w:ascii="Arial" w:hAnsi="Arial"/>
                <w:color w:val="000000"/>
                <w:sz w:val="18"/>
              </w:rPr>
              <w:t>(2000,001E)</w:t>
            </w:r>
          </w:p>
          <w:bookmarkEnd w:id="10973"/>
        </w:tc>
        <w:tc>
          <w:tcPr>
            <w:tcBorders>
              <w:bottom w:val="single" w:sz="4" w:color="000000"/>
              <w:right w:val="single" w:sz="4" w:color="000000"/>
            </w:tcBorders>
            <w:tcMar>
              <w:top w:w="40" w:type="dxa"/>
              <w:left w:w="40" w:type="dxa"/>
              <w:bottom w:w="40" w:type="dxa"/>
              <w:right w:w="40" w:type="dxa"/>
            </w:tcMar>
            <w:vAlign w:val="top"/>
          </w:tcPr>
          <w:bookmarkStart w:id="10974" w:name="para_2c446dc8_c9f7_4193_974f_0a764a5d01"/>
          <w:p>
            <w:pPr>
              <w:spacing w:before="180" w:after="0" w:line="240" w:lineRule="auto"/>
              <w:jc w:val="center"/>
            </w:pPr>
            <w:r>
              <w:rPr>
                <w:rFonts w:ascii="Arial" w:hAnsi="Arial"/>
                <w:color w:val="000000"/>
                <w:sz w:val="18"/>
              </w:rPr>
              <w:t>SQ</w:t>
            </w:r>
          </w:p>
          <w:bookmarkEnd w:id="10974"/>
        </w:tc>
        <w:tc>
          <w:tcPr>
            <w:tcBorders>
              <w:bottom w:val="single" w:sz="4" w:color="000000"/>
              <w:right w:val="single" w:sz="4" w:color="000000"/>
            </w:tcBorders>
            <w:tcMar>
              <w:top w:w="40" w:type="dxa"/>
              <w:left w:w="40" w:type="dxa"/>
              <w:bottom w:w="40" w:type="dxa"/>
              <w:right w:w="40" w:type="dxa"/>
            </w:tcMar>
            <w:vAlign w:val="top"/>
          </w:tcPr>
          <w:bookmarkStart w:id="10975" w:name="para_be399d4d_92ac_4284_b306_1ec231575b"/>
          <w:p>
            <w:pPr>
              <w:spacing w:before="180" w:after="0" w:line="240" w:lineRule="auto"/>
            </w:pPr>
            <w:r>
              <w:rPr>
                <w:rFonts w:ascii="Arial" w:hAnsi="Arial"/>
                <w:color w:val="000000"/>
                <w:sz w:val="18"/>
              </w:rPr>
              <w:t>Sequence of the configuration attributes</w:t>
            </w:r>
          </w:p>
          <w:bookmarkEnd w:id="10975"/>
        </w:tc>
        <w:tc>
          <w:tcPr>
            <w:tcBorders>
              <w:bottom w:val="single" w:sz="4" w:color="000000"/>
              <w:right w:val="single" w:sz="4" w:color="000000"/>
            </w:tcBorders>
            <w:tcMar>
              <w:top w:w="40" w:type="dxa"/>
              <w:left w:w="40" w:type="dxa"/>
              <w:bottom w:w="40" w:type="dxa"/>
              <w:right w:w="40" w:type="dxa"/>
            </w:tcMar>
            <w:vAlign w:val="top"/>
          </w:tcPr>
          <w:bookmarkStart w:id="10976" w:name="para_7637acc8_9f5e_41f1_83c3_682b18c998"/>
          <w:p>
            <w:pPr>
              <w:spacing w:before="180" w:after="0" w:line="240" w:lineRule="auto"/>
            </w:pPr>
            <w:r>
              <w:rPr>
                <w:rFonts w:ascii="Arial" w:hAnsi="Arial"/>
                <w:color w:val="000000"/>
                <w:sz w:val="18"/>
              </w:rPr>
              <w:t>ALWAYS</w:t>
            </w:r>
          </w:p>
          <w:bookmarkEnd w:id="10976"/>
        </w:tc>
        <w:tc>
          <w:tcPr>
            <w:tcBorders>
              <w:bottom w:val="single" w:sz="4" w:color="000000"/>
              <w:right w:val="single" w:sz="4" w:color="000000"/>
            </w:tcBorders>
            <w:tcMar>
              <w:top w:w="40" w:type="dxa"/>
              <w:left w:w="40" w:type="dxa"/>
              <w:bottom w:w="40" w:type="dxa"/>
              <w:right w:w="40" w:type="dxa"/>
            </w:tcMar>
            <w:vAlign w:val="top"/>
          </w:tcPr>
          <w:bookmarkStart w:id="10977" w:name="para_a665551e_cd40_41e5_89f2_a71da707e6"/>
          <w:p>
            <w:pPr>
              <w:spacing w:before="180" w:after="0" w:line="240" w:lineRule="auto"/>
            </w:pPr>
            <w:r>
              <w:rPr>
                <w:rFonts w:ascii="Arial" w:hAnsi="Arial"/>
                <w:color w:val="000000"/>
                <w:sz w:val="18"/>
              </w:rPr>
              <w:t>Printer</w:t>
            </w:r>
          </w:p>
          <w:bookmarkEnd w:id="10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8" w:name="para_2022a911_5c11_44c8_a2f2_b92f29d77a"/>
          <w:p>
            <w:pPr>
              <w:spacing w:before="180" w:after="0" w:line="240" w:lineRule="auto"/>
            </w:pPr>
            <w:r>
              <w:rPr>
                <w:rFonts w:ascii="Arial" w:hAnsi="Arial"/>
                <w:color w:val="000000"/>
                <w:sz w:val="18"/>
              </w:rPr>
              <w:t>&gt;SOP Classes Supported</w:t>
            </w:r>
          </w:p>
          <w:bookmarkEnd w:id="10978"/>
        </w:tc>
        <w:tc>
          <w:tcPr>
            <w:tcBorders>
              <w:bottom w:val="single" w:sz="4" w:color="000000"/>
              <w:right w:val="single" w:sz="4" w:color="000000"/>
            </w:tcBorders>
            <w:tcMar>
              <w:top w:w="40" w:type="dxa"/>
              <w:left w:w="40" w:type="dxa"/>
              <w:bottom w:w="40" w:type="dxa"/>
              <w:right w:w="40" w:type="dxa"/>
            </w:tcMar>
            <w:vAlign w:val="top"/>
          </w:tcPr>
          <w:bookmarkStart w:id="10979" w:name="para_51bb889a_0d13_45c9_9742_3e0ade415a"/>
          <w:p>
            <w:pPr>
              <w:spacing w:before="180" w:after="0" w:line="240" w:lineRule="auto"/>
              <w:jc w:val="center"/>
            </w:pPr>
            <w:r>
              <w:rPr>
                <w:rFonts w:ascii="Arial" w:hAnsi="Arial"/>
                <w:color w:val="000000"/>
                <w:sz w:val="18"/>
              </w:rPr>
              <w:t>(0008,115A)</w:t>
            </w:r>
          </w:p>
          <w:bookmarkEnd w:id="10979"/>
        </w:tc>
        <w:tc>
          <w:tcPr>
            <w:tcBorders>
              <w:bottom w:val="single" w:sz="4" w:color="000000"/>
              <w:right w:val="single" w:sz="4" w:color="000000"/>
            </w:tcBorders>
            <w:tcMar>
              <w:top w:w="40" w:type="dxa"/>
              <w:left w:w="40" w:type="dxa"/>
              <w:bottom w:w="40" w:type="dxa"/>
              <w:right w:w="40" w:type="dxa"/>
            </w:tcMar>
            <w:vAlign w:val="top"/>
          </w:tcPr>
          <w:bookmarkStart w:id="10980" w:name="para_bbddcea1_1845_4a0d_b392_7d4267536f"/>
          <w:p>
            <w:pPr>
              <w:spacing w:before="180" w:after="0" w:line="240" w:lineRule="auto"/>
              <w:jc w:val="center"/>
            </w:pPr>
            <w:r>
              <w:rPr>
                <w:rFonts w:ascii="Arial" w:hAnsi="Arial"/>
                <w:color w:val="000000"/>
                <w:sz w:val="18"/>
              </w:rPr>
              <w:t>UI</w:t>
            </w:r>
          </w:p>
          <w:bookmarkEnd w:id="10980"/>
        </w:tc>
        <w:tc>
          <w:tcPr>
            <w:tcBorders>
              <w:bottom w:val="single" w:sz="4" w:color="000000"/>
              <w:right w:val="single" w:sz="4" w:color="000000"/>
            </w:tcBorders>
            <w:tcMar>
              <w:top w:w="40" w:type="dxa"/>
              <w:left w:w="40" w:type="dxa"/>
              <w:bottom w:w="40" w:type="dxa"/>
              <w:right w:w="40" w:type="dxa"/>
            </w:tcMar>
            <w:vAlign w:val="top"/>
          </w:tcPr>
          <w:bookmarkStart w:id="10981" w:name="para_b3333a24_cdd7_46ec_aa39_317ec7fb1f"/>
          <w:p>
            <w:pPr>
              <w:spacing w:before="180" w:after="0" w:line="240" w:lineRule="auto"/>
            </w:pPr>
            <w:r>
              <w:rPr>
                <w:rFonts w:ascii="Arial" w:hAnsi="Arial"/>
                <w:color w:val="000000"/>
                <w:sz w:val="18"/>
              </w:rPr>
              <w:t>SOP Class supported UID.</w:t>
            </w:r>
          </w:p>
          <w:bookmarkEnd w:id="10981"/>
        </w:tc>
        <w:tc>
          <w:tcPr>
            <w:tcBorders>
              <w:bottom w:val="single" w:sz="4" w:color="000000"/>
              <w:right w:val="single" w:sz="4" w:color="000000"/>
            </w:tcBorders>
            <w:tcMar>
              <w:top w:w="40" w:type="dxa"/>
              <w:left w:w="40" w:type="dxa"/>
              <w:bottom w:w="40" w:type="dxa"/>
              <w:right w:w="40" w:type="dxa"/>
            </w:tcMar>
            <w:vAlign w:val="top"/>
          </w:tcPr>
          <w:bookmarkStart w:id="10982" w:name="para_870e23d2_1c98_45f7_8e18_c0bf60d379"/>
          <w:p>
            <w:pPr>
              <w:spacing w:before="180" w:after="0" w:line="240" w:lineRule="auto"/>
            </w:pPr>
            <w:r>
              <w:rPr>
                <w:rFonts w:ascii="Arial" w:hAnsi="Arial"/>
                <w:color w:val="000000"/>
                <w:sz w:val="18"/>
              </w:rPr>
              <w:t>ANAP</w:t>
            </w:r>
          </w:p>
          <w:bookmarkEnd w:id="10982"/>
        </w:tc>
        <w:tc>
          <w:tcPr>
            <w:tcBorders>
              <w:bottom w:val="single" w:sz="4" w:color="000000"/>
              <w:right w:val="single" w:sz="4" w:color="000000"/>
            </w:tcBorders>
            <w:tcMar>
              <w:top w:w="40" w:type="dxa"/>
              <w:left w:w="40" w:type="dxa"/>
              <w:bottom w:w="40" w:type="dxa"/>
              <w:right w:w="40" w:type="dxa"/>
            </w:tcMar>
            <w:vAlign w:val="top"/>
          </w:tcPr>
          <w:bookmarkStart w:id="10983" w:name="para_cfef419f_d4e9_40c9_a93d_8a2b623ba9"/>
          <w:p>
            <w:pPr>
              <w:spacing w:before="180" w:after="0" w:line="240" w:lineRule="auto"/>
            </w:pPr>
            <w:r>
              <w:rPr>
                <w:rFonts w:ascii="Arial" w:hAnsi="Arial"/>
                <w:color w:val="000000"/>
                <w:sz w:val="18"/>
              </w:rPr>
              <w:t>Printer</w:t>
            </w:r>
          </w:p>
          <w:bookmarkEnd w:id="10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4" w:name="para_2722c298_886c_4a7b_bd13_9a43bffffb"/>
          <w:p>
            <w:pPr>
              <w:spacing w:before="180" w:after="0" w:line="240" w:lineRule="auto"/>
            </w:pPr>
            <w:r>
              <w:rPr>
                <w:rFonts w:ascii="Arial" w:hAnsi="Arial"/>
                <w:color w:val="000000"/>
                <w:sz w:val="18"/>
              </w:rPr>
              <w:t>&gt;Maximum Memory Allocation</w:t>
            </w:r>
          </w:p>
          <w:bookmarkEnd w:id="10984"/>
        </w:tc>
        <w:tc>
          <w:tcPr>
            <w:tcBorders>
              <w:bottom w:val="single" w:sz="4" w:color="000000"/>
              <w:right w:val="single" w:sz="4" w:color="000000"/>
            </w:tcBorders>
            <w:tcMar>
              <w:top w:w="40" w:type="dxa"/>
              <w:left w:w="40" w:type="dxa"/>
              <w:bottom w:w="40" w:type="dxa"/>
              <w:right w:w="40" w:type="dxa"/>
            </w:tcMar>
            <w:vAlign w:val="top"/>
          </w:tcPr>
          <w:bookmarkStart w:id="10985" w:name="para_b1045936_2f26_4dbd_a6a6_39f52b0f9a"/>
          <w:p>
            <w:pPr>
              <w:spacing w:before="180" w:after="0" w:line="240" w:lineRule="auto"/>
              <w:jc w:val="center"/>
            </w:pPr>
            <w:r>
              <w:rPr>
                <w:rFonts w:ascii="Arial" w:hAnsi="Arial"/>
                <w:color w:val="000000"/>
                <w:sz w:val="18"/>
              </w:rPr>
              <w:t>(2000,0061)</w:t>
            </w:r>
          </w:p>
          <w:bookmarkEnd w:id="10985"/>
        </w:tc>
        <w:tc>
          <w:tcPr>
            <w:tcBorders>
              <w:bottom w:val="single" w:sz="4" w:color="000000"/>
              <w:right w:val="single" w:sz="4" w:color="000000"/>
            </w:tcBorders>
            <w:tcMar>
              <w:top w:w="40" w:type="dxa"/>
              <w:left w:w="40" w:type="dxa"/>
              <w:bottom w:w="40" w:type="dxa"/>
              <w:right w:w="40" w:type="dxa"/>
            </w:tcMar>
            <w:vAlign w:val="top"/>
          </w:tcPr>
          <w:bookmarkStart w:id="10986" w:name="para_67823292_4be0_4f97_8ae9_5bf67a4616"/>
          <w:p>
            <w:pPr>
              <w:spacing w:before="180" w:after="0" w:line="240" w:lineRule="auto"/>
              <w:jc w:val="center"/>
            </w:pPr>
            <w:r>
              <w:rPr>
                <w:rFonts w:ascii="Arial" w:hAnsi="Arial"/>
                <w:color w:val="000000"/>
                <w:sz w:val="18"/>
              </w:rPr>
              <w:t>IS</w:t>
            </w:r>
          </w:p>
          <w:bookmarkEnd w:id="10986"/>
        </w:tc>
        <w:tc>
          <w:tcPr>
            <w:tcBorders>
              <w:bottom w:val="single" w:sz="4" w:color="000000"/>
              <w:right w:val="single" w:sz="4" w:color="000000"/>
            </w:tcBorders>
            <w:tcMar>
              <w:top w:w="40" w:type="dxa"/>
              <w:left w:w="40" w:type="dxa"/>
              <w:bottom w:w="40" w:type="dxa"/>
              <w:right w:w="40" w:type="dxa"/>
            </w:tcMar>
            <w:vAlign w:val="top"/>
          </w:tcPr>
          <w:bookmarkStart w:id="10987" w:name="para_68af4d31_24e3_42fc_8b4d_0864d6a376"/>
          <w:p>
            <w:pPr>
              <w:spacing w:before="180" w:after="0" w:line="240" w:lineRule="auto"/>
            </w:pPr>
            <w:r>
              <w:rPr>
                <w:rFonts w:ascii="Arial" w:hAnsi="Arial"/>
                <w:color w:val="000000"/>
                <w:sz w:val="18"/>
              </w:rPr>
              <w:t>See Film (page) sizes</w:t>
            </w:r>
          </w:p>
          <w:bookmarkEnd w:id="10987"/>
        </w:tc>
        <w:tc>
          <w:tcPr>
            <w:tcBorders>
              <w:bottom w:val="single" w:sz="4" w:color="000000"/>
              <w:right w:val="single" w:sz="4" w:color="000000"/>
            </w:tcBorders>
            <w:tcMar>
              <w:top w:w="40" w:type="dxa"/>
              <w:left w:w="40" w:type="dxa"/>
              <w:bottom w:w="40" w:type="dxa"/>
              <w:right w:w="40" w:type="dxa"/>
            </w:tcMar>
            <w:vAlign w:val="top"/>
          </w:tcPr>
          <w:bookmarkStart w:id="10988" w:name="para_a73378d7_2a92_4045_94e1_4424dff873"/>
          <w:p>
            <w:pPr>
              <w:spacing w:before="180" w:after="0" w:line="240" w:lineRule="auto"/>
            </w:pPr>
            <w:r>
              <w:rPr>
                <w:rFonts w:ascii="Arial" w:hAnsi="Arial"/>
                <w:color w:val="000000"/>
                <w:sz w:val="18"/>
              </w:rPr>
              <w:t>ANAP</w:t>
            </w:r>
          </w:p>
          <w:bookmarkEnd w:id="10988"/>
        </w:tc>
        <w:tc>
          <w:tcPr>
            <w:tcBorders>
              <w:bottom w:val="single" w:sz="4" w:color="000000"/>
              <w:right w:val="single" w:sz="4" w:color="000000"/>
            </w:tcBorders>
            <w:tcMar>
              <w:top w:w="40" w:type="dxa"/>
              <w:left w:w="40" w:type="dxa"/>
              <w:bottom w:w="40" w:type="dxa"/>
              <w:right w:w="40" w:type="dxa"/>
            </w:tcMar>
            <w:vAlign w:val="top"/>
          </w:tcPr>
          <w:bookmarkStart w:id="10989" w:name="para_09a0a326_78f7_4718_b013_2dd6e606f4"/>
          <w:p>
            <w:pPr>
              <w:spacing w:before="180" w:after="0" w:line="240" w:lineRule="auto"/>
            </w:pPr>
            <w:r>
              <w:rPr>
                <w:rFonts w:ascii="Arial" w:hAnsi="Arial"/>
                <w:color w:val="000000"/>
                <w:sz w:val="18"/>
              </w:rPr>
              <w:t>Printer</w:t>
            </w:r>
          </w:p>
          <w:bookmarkEnd w:id="10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0" w:name="para_06ae1152_e6a9_4652_abc0_3e7a5b5776"/>
          <w:p>
            <w:pPr>
              <w:spacing w:before="180" w:after="0" w:line="240" w:lineRule="auto"/>
            </w:pPr>
            <w:r>
              <w:rPr>
                <w:rFonts w:ascii="Arial" w:hAnsi="Arial"/>
                <w:color w:val="000000"/>
                <w:sz w:val="18"/>
              </w:rPr>
              <w:t>&gt;Memory Bit Depth</w:t>
            </w:r>
          </w:p>
          <w:bookmarkEnd w:id="10990"/>
        </w:tc>
        <w:tc>
          <w:tcPr>
            <w:tcBorders>
              <w:bottom w:val="single" w:sz="4" w:color="000000"/>
              <w:right w:val="single" w:sz="4" w:color="000000"/>
            </w:tcBorders>
            <w:tcMar>
              <w:top w:w="40" w:type="dxa"/>
              <w:left w:w="40" w:type="dxa"/>
              <w:bottom w:w="40" w:type="dxa"/>
              <w:right w:w="40" w:type="dxa"/>
            </w:tcMar>
            <w:vAlign w:val="top"/>
          </w:tcPr>
          <w:bookmarkStart w:id="10991" w:name="para_51f1d519_edbf_4cc8_9364_3b03da04aa"/>
          <w:p>
            <w:pPr>
              <w:spacing w:before="180" w:after="0" w:line="240" w:lineRule="auto"/>
              <w:jc w:val="center"/>
            </w:pPr>
            <w:r>
              <w:rPr>
                <w:rFonts w:ascii="Arial" w:hAnsi="Arial"/>
                <w:color w:val="000000"/>
                <w:sz w:val="18"/>
              </w:rPr>
              <w:t>(2000,00A0)</w:t>
            </w:r>
          </w:p>
          <w:bookmarkEnd w:id="10991"/>
        </w:tc>
        <w:tc>
          <w:tcPr>
            <w:tcBorders>
              <w:bottom w:val="single" w:sz="4" w:color="000000"/>
              <w:right w:val="single" w:sz="4" w:color="000000"/>
            </w:tcBorders>
            <w:tcMar>
              <w:top w:w="40" w:type="dxa"/>
              <w:left w:w="40" w:type="dxa"/>
              <w:bottom w:w="40" w:type="dxa"/>
              <w:right w:w="40" w:type="dxa"/>
            </w:tcMar>
            <w:vAlign w:val="top"/>
          </w:tcPr>
          <w:bookmarkStart w:id="10992" w:name="para_eb9d8a9b_85ec_4fd0_8994_9009136156"/>
          <w:p>
            <w:pPr>
              <w:spacing w:before="180" w:after="0" w:line="240" w:lineRule="auto"/>
              <w:jc w:val="center"/>
            </w:pPr>
            <w:r>
              <w:rPr>
                <w:rFonts w:ascii="Arial" w:hAnsi="Arial"/>
                <w:color w:val="000000"/>
                <w:sz w:val="18"/>
              </w:rPr>
              <w:t>US</w:t>
            </w:r>
          </w:p>
          <w:bookmarkEnd w:id="10992"/>
        </w:tc>
        <w:tc>
          <w:tcPr>
            <w:tcBorders>
              <w:bottom w:val="single" w:sz="4" w:color="000000"/>
              <w:right w:val="single" w:sz="4" w:color="000000"/>
            </w:tcBorders>
            <w:tcMar>
              <w:top w:w="40" w:type="dxa"/>
              <w:left w:w="40" w:type="dxa"/>
              <w:bottom w:w="40" w:type="dxa"/>
              <w:right w:w="40" w:type="dxa"/>
            </w:tcMar>
            <w:vAlign w:val="top"/>
          </w:tcPr>
          <w:bookmarkStart w:id="10993" w:name="para_442ad3b4_7724_48b9_911e_c231303690"/>
          <w:p>
            <w:pPr>
              <w:spacing w:before="180" w:after="0" w:line="240" w:lineRule="auto"/>
            </w:pPr>
            <w:r>
              <w:rPr>
                <w:rFonts w:ascii="Arial" w:hAnsi="Arial"/>
                <w:color w:val="000000"/>
                <w:sz w:val="18"/>
              </w:rPr>
              <w:t>8 through 16</w:t>
            </w:r>
          </w:p>
          <w:bookmarkEnd w:id="10993"/>
        </w:tc>
        <w:tc>
          <w:tcPr>
            <w:tcBorders>
              <w:bottom w:val="single" w:sz="4" w:color="000000"/>
              <w:right w:val="single" w:sz="4" w:color="000000"/>
            </w:tcBorders>
            <w:tcMar>
              <w:top w:w="40" w:type="dxa"/>
              <w:left w:w="40" w:type="dxa"/>
              <w:bottom w:w="40" w:type="dxa"/>
              <w:right w:w="40" w:type="dxa"/>
            </w:tcMar>
            <w:vAlign w:val="top"/>
          </w:tcPr>
          <w:bookmarkStart w:id="10994" w:name="para_c9ac431b_6bd9_481e_9785_3c09742d5c"/>
          <w:p>
            <w:pPr>
              <w:spacing w:before="180" w:after="0" w:line="240" w:lineRule="auto"/>
            </w:pPr>
            <w:r>
              <w:rPr>
                <w:rFonts w:ascii="Arial" w:hAnsi="Arial"/>
                <w:color w:val="000000"/>
                <w:sz w:val="18"/>
              </w:rPr>
              <w:t>ANAP</w:t>
            </w:r>
          </w:p>
          <w:bookmarkEnd w:id="10994"/>
        </w:tc>
        <w:tc>
          <w:tcPr>
            <w:tcBorders>
              <w:bottom w:val="single" w:sz="4" w:color="000000"/>
              <w:right w:val="single" w:sz="4" w:color="000000"/>
            </w:tcBorders>
            <w:tcMar>
              <w:top w:w="40" w:type="dxa"/>
              <w:left w:w="40" w:type="dxa"/>
              <w:bottom w:w="40" w:type="dxa"/>
              <w:right w:w="40" w:type="dxa"/>
            </w:tcMar>
            <w:vAlign w:val="top"/>
          </w:tcPr>
          <w:bookmarkStart w:id="10995" w:name="para_e597466f_8cf0_4fdd_8a5c_f5aafc6f74"/>
          <w:p>
            <w:pPr>
              <w:spacing w:before="180" w:after="0" w:line="240" w:lineRule="auto"/>
            </w:pPr>
            <w:r>
              <w:rPr>
                <w:rFonts w:ascii="Arial" w:hAnsi="Arial"/>
                <w:color w:val="000000"/>
                <w:sz w:val="18"/>
              </w:rPr>
              <w:t>Printer</w:t>
            </w:r>
          </w:p>
          <w:bookmarkEnd w:id="10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6" w:name="para_d8aa9417_b886_42a2_9920_53897bb2a6"/>
          <w:p>
            <w:pPr>
              <w:spacing w:before="180" w:after="0" w:line="240" w:lineRule="auto"/>
            </w:pPr>
            <w:r>
              <w:rPr>
                <w:rFonts w:ascii="Arial" w:hAnsi="Arial"/>
                <w:color w:val="000000"/>
                <w:sz w:val="18"/>
              </w:rPr>
              <w:t>&gt;Printing Bit Depth</w:t>
            </w:r>
          </w:p>
          <w:bookmarkEnd w:id="10996"/>
        </w:tc>
        <w:tc>
          <w:tcPr>
            <w:tcBorders>
              <w:bottom w:val="single" w:sz="4" w:color="000000"/>
              <w:right w:val="single" w:sz="4" w:color="000000"/>
            </w:tcBorders>
            <w:tcMar>
              <w:top w:w="40" w:type="dxa"/>
              <w:left w:w="40" w:type="dxa"/>
              <w:bottom w:w="40" w:type="dxa"/>
              <w:right w:w="40" w:type="dxa"/>
            </w:tcMar>
            <w:vAlign w:val="top"/>
          </w:tcPr>
          <w:bookmarkStart w:id="10997" w:name="para_8edf5a42_e874_44bf_870d_60b103770c"/>
          <w:p>
            <w:pPr>
              <w:spacing w:before="180" w:after="0" w:line="240" w:lineRule="auto"/>
              <w:jc w:val="center"/>
            </w:pPr>
            <w:r>
              <w:rPr>
                <w:rFonts w:ascii="Arial" w:hAnsi="Arial"/>
                <w:color w:val="000000"/>
                <w:sz w:val="18"/>
              </w:rPr>
              <w:t>(2000,00A1)</w:t>
            </w:r>
          </w:p>
          <w:bookmarkEnd w:id="10997"/>
        </w:tc>
        <w:tc>
          <w:tcPr>
            <w:tcBorders>
              <w:bottom w:val="single" w:sz="4" w:color="000000"/>
              <w:right w:val="single" w:sz="4" w:color="000000"/>
            </w:tcBorders>
            <w:tcMar>
              <w:top w:w="40" w:type="dxa"/>
              <w:left w:w="40" w:type="dxa"/>
              <w:bottom w:w="40" w:type="dxa"/>
              <w:right w:w="40" w:type="dxa"/>
            </w:tcMar>
            <w:vAlign w:val="top"/>
          </w:tcPr>
          <w:bookmarkStart w:id="10998" w:name="para_8094720c_84d2_4c39_a30f_f04c4c0a86"/>
          <w:p>
            <w:pPr>
              <w:spacing w:before="180" w:after="0" w:line="240" w:lineRule="auto"/>
              <w:jc w:val="center"/>
            </w:pPr>
            <w:r>
              <w:rPr>
                <w:rFonts w:ascii="Arial" w:hAnsi="Arial"/>
                <w:color w:val="000000"/>
                <w:sz w:val="18"/>
              </w:rPr>
              <w:t>US</w:t>
            </w:r>
          </w:p>
          <w:bookmarkEnd w:id="10998"/>
        </w:tc>
        <w:tc>
          <w:tcPr>
            <w:tcBorders>
              <w:bottom w:val="single" w:sz="4" w:color="000000"/>
              <w:right w:val="single" w:sz="4" w:color="000000"/>
            </w:tcBorders>
            <w:tcMar>
              <w:top w:w="40" w:type="dxa"/>
              <w:left w:w="40" w:type="dxa"/>
              <w:bottom w:w="40" w:type="dxa"/>
              <w:right w:w="40" w:type="dxa"/>
            </w:tcMar>
            <w:vAlign w:val="top"/>
          </w:tcPr>
          <w:bookmarkStart w:id="10999" w:name="para_0622523e_5950_499b_b0ae_8f6137decd"/>
          <w:p>
            <w:pPr>
              <w:spacing w:before="180" w:after="0" w:line="240" w:lineRule="auto"/>
            </w:pPr>
            <w:r>
              <w:rPr>
                <w:rFonts w:ascii="Arial" w:hAnsi="Arial"/>
                <w:color w:val="000000"/>
                <w:sz w:val="18"/>
              </w:rPr>
              <w:t>8 or 12</w:t>
            </w:r>
          </w:p>
          <w:bookmarkEnd w:id="10999"/>
        </w:tc>
        <w:tc>
          <w:tcPr>
            <w:tcBorders>
              <w:bottom w:val="single" w:sz="4" w:color="000000"/>
              <w:right w:val="single" w:sz="4" w:color="000000"/>
            </w:tcBorders>
            <w:tcMar>
              <w:top w:w="40" w:type="dxa"/>
              <w:left w:w="40" w:type="dxa"/>
              <w:bottom w:w="40" w:type="dxa"/>
              <w:right w:w="40" w:type="dxa"/>
            </w:tcMar>
            <w:vAlign w:val="top"/>
          </w:tcPr>
          <w:bookmarkStart w:id="11000" w:name="para_bed831b7_034b_4d7b_a06f_d93455a3b5"/>
          <w:p>
            <w:pPr>
              <w:spacing w:before="180" w:after="0" w:line="240" w:lineRule="auto"/>
            </w:pPr>
            <w:r>
              <w:rPr>
                <w:rFonts w:ascii="Arial" w:hAnsi="Arial"/>
                <w:color w:val="000000"/>
                <w:sz w:val="18"/>
              </w:rPr>
              <w:t>ANAP</w:t>
            </w:r>
          </w:p>
          <w:bookmarkEnd w:id="11000"/>
        </w:tc>
        <w:tc>
          <w:tcPr>
            <w:tcBorders>
              <w:bottom w:val="single" w:sz="4" w:color="000000"/>
              <w:right w:val="single" w:sz="4" w:color="000000"/>
            </w:tcBorders>
            <w:tcMar>
              <w:top w:w="40" w:type="dxa"/>
              <w:left w:w="40" w:type="dxa"/>
              <w:bottom w:w="40" w:type="dxa"/>
              <w:right w:w="40" w:type="dxa"/>
            </w:tcMar>
            <w:vAlign w:val="top"/>
          </w:tcPr>
          <w:bookmarkStart w:id="11001" w:name="para_c551ce81_6e94_4841_bab4_de163f880e"/>
          <w:p>
            <w:pPr>
              <w:spacing w:before="180" w:after="0" w:line="240" w:lineRule="auto"/>
            </w:pPr>
            <w:r>
              <w:rPr>
                <w:rFonts w:ascii="Arial" w:hAnsi="Arial"/>
                <w:color w:val="000000"/>
                <w:sz w:val="18"/>
              </w:rPr>
              <w:t>Printer</w:t>
            </w:r>
          </w:p>
          <w:bookmarkEnd w:id="11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2" w:name="para_48a0a1fe_c71d_47e1_be9c_462bbac5ef"/>
          <w:p>
            <w:pPr>
              <w:spacing w:before="180" w:after="0" w:line="240" w:lineRule="auto"/>
            </w:pPr>
            <w:r>
              <w:rPr>
                <w:rFonts w:ascii="Arial" w:hAnsi="Arial"/>
                <w:color w:val="000000"/>
                <w:sz w:val="18"/>
              </w:rPr>
              <w:t>&gt;Media Installed Sequence</w:t>
            </w:r>
          </w:p>
          <w:bookmarkEnd w:id="11002"/>
        </w:tc>
        <w:tc>
          <w:tcPr>
            <w:tcBorders>
              <w:bottom w:val="single" w:sz="4" w:color="000000"/>
              <w:right w:val="single" w:sz="4" w:color="000000"/>
            </w:tcBorders>
            <w:tcMar>
              <w:top w:w="40" w:type="dxa"/>
              <w:left w:w="40" w:type="dxa"/>
              <w:bottom w:w="40" w:type="dxa"/>
              <w:right w:w="40" w:type="dxa"/>
            </w:tcMar>
            <w:vAlign w:val="top"/>
          </w:tcPr>
          <w:bookmarkStart w:id="11003" w:name="para_25ab23da_2fa1_4e68_85ba_0b3e2d1e63"/>
          <w:p>
            <w:pPr>
              <w:spacing w:before="180" w:after="0" w:line="240" w:lineRule="auto"/>
              <w:jc w:val="center"/>
            </w:pPr>
            <w:r>
              <w:rPr>
                <w:rFonts w:ascii="Arial" w:hAnsi="Arial"/>
                <w:color w:val="000000"/>
                <w:sz w:val="18"/>
              </w:rPr>
              <w:t>(2000,00A2)</w:t>
            </w:r>
          </w:p>
          <w:bookmarkEnd w:id="11003"/>
        </w:tc>
        <w:tc>
          <w:tcPr>
            <w:tcBorders>
              <w:bottom w:val="single" w:sz="4" w:color="000000"/>
              <w:right w:val="single" w:sz="4" w:color="000000"/>
            </w:tcBorders>
            <w:tcMar>
              <w:top w:w="40" w:type="dxa"/>
              <w:left w:w="40" w:type="dxa"/>
              <w:bottom w:w="40" w:type="dxa"/>
              <w:right w:w="40" w:type="dxa"/>
            </w:tcMar>
            <w:vAlign w:val="top"/>
          </w:tcPr>
          <w:bookmarkStart w:id="11004" w:name="para_545e5091_8241_43fd_a39b_e46ba56ac9"/>
          <w:p>
            <w:pPr>
              <w:spacing w:before="180" w:after="0" w:line="240" w:lineRule="auto"/>
              <w:jc w:val="center"/>
            </w:pPr>
            <w:r>
              <w:rPr>
                <w:rFonts w:ascii="Arial" w:hAnsi="Arial"/>
                <w:color w:val="000000"/>
                <w:sz w:val="18"/>
              </w:rPr>
              <w:t>SQ</w:t>
            </w:r>
          </w:p>
          <w:bookmarkEnd w:id="110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05" w:name="para_3ed64bd7_b8bd_4ae8_9ee7_bdc090fd39"/>
          <w:p>
            <w:pPr>
              <w:spacing w:before="180" w:after="0" w:line="240" w:lineRule="auto"/>
            </w:pPr>
            <w:r>
              <w:rPr>
                <w:rFonts w:ascii="Arial" w:hAnsi="Arial"/>
                <w:color w:val="000000"/>
                <w:sz w:val="18"/>
              </w:rPr>
              <w:t>ANAP</w:t>
            </w:r>
          </w:p>
          <w:bookmarkEnd w:id="11005"/>
        </w:tc>
        <w:tc>
          <w:tcPr>
            <w:tcBorders>
              <w:bottom w:val="single" w:sz="4" w:color="000000"/>
              <w:right w:val="single" w:sz="4" w:color="000000"/>
            </w:tcBorders>
            <w:tcMar>
              <w:top w:w="40" w:type="dxa"/>
              <w:left w:w="40" w:type="dxa"/>
              <w:bottom w:w="40" w:type="dxa"/>
              <w:right w:w="40" w:type="dxa"/>
            </w:tcMar>
            <w:vAlign w:val="top"/>
          </w:tcPr>
          <w:bookmarkStart w:id="11006" w:name="para_18d9deab_2e3a_4ff6_903d_9afb31236f"/>
          <w:p>
            <w:pPr>
              <w:spacing w:before="180" w:after="0" w:line="240" w:lineRule="auto"/>
            </w:pPr>
            <w:r>
              <w:rPr>
                <w:rFonts w:ascii="Arial" w:hAnsi="Arial"/>
                <w:color w:val="000000"/>
                <w:sz w:val="18"/>
              </w:rPr>
              <w:t>Printer</w:t>
            </w:r>
          </w:p>
          <w:bookmarkEnd w:id="11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7" w:name="para_a6157aac_6acf_4a25_9e50_6da469d0ec"/>
          <w:p>
            <w:pPr>
              <w:spacing w:before="180" w:after="0" w:line="240" w:lineRule="auto"/>
            </w:pPr>
            <w:r>
              <w:rPr>
                <w:rFonts w:ascii="Arial" w:hAnsi="Arial"/>
                <w:color w:val="000000"/>
                <w:sz w:val="18"/>
              </w:rPr>
              <w:t>&gt;&gt;Item Number</w:t>
            </w:r>
          </w:p>
          <w:bookmarkEnd w:id="11007"/>
        </w:tc>
        <w:tc>
          <w:tcPr>
            <w:tcBorders>
              <w:bottom w:val="single" w:sz="4" w:color="000000"/>
              <w:right w:val="single" w:sz="4" w:color="000000"/>
            </w:tcBorders>
            <w:tcMar>
              <w:top w:w="40" w:type="dxa"/>
              <w:left w:w="40" w:type="dxa"/>
              <w:bottom w:w="40" w:type="dxa"/>
              <w:right w:w="40" w:type="dxa"/>
            </w:tcMar>
            <w:vAlign w:val="top"/>
          </w:tcPr>
          <w:bookmarkStart w:id="11008" w:name="para_042cac0a_f6c0_4fd1_8cef_dbb0c62bf1"/>
          <w:p>
            <w:pPr>
              <w:spacing w:before="180" w:after="0" w:line="240" w:lineRule="auto"/>
              <w:jc w:val="center"/>
            </w:pPr>
            <w:r>
              <w:rPr>
                <w:rFonts w:ascii="Arial" w:hAnsi="Arial"/>
                <w:color w:val="000000"/>
                <w:sz w:val="18"/>
              </w:rPr>
              <w:t>(0020,0019)</w:t>
            </w:r>
          </w:p>
          <w:bookmarkEnd w:id="11008"/>
        </w:tc>
        <w:tc>
          <w:tcPr>
            <w:tcBorders>
              <w:bottom w:val="single" w:sz="4" w:color="000000"/>
              <w:right w:val="single" w:sz="4" w:color="000000"/>
            </w:tcBorders>
            <w:tcMar>
              <w:top w:w="40" w:type="dxa"/>
              <w:left w:w="40" w:type="dxa"/>
              <w:bottom w:w="40" w:type="dxa"/>
              <w:right w:w="40" w:type="dxa"/>
            </w:tcMar>
            <w:vAlign w:val="top"/>
          </w:tcPr>
          <w:bookmarkStart w:id="11009" w:name="para_b3dedb7b_8eba_42b0_857e_bc3b792e98"/>
          <w:p>
            <w:pPr>
              <w:spacing w:before="180" w:after="0" w:line="240" w:lineRule="auto"/>
              <w:jc w:val="center"/>
            </w:pPr>
            <w:r>
              <w:rPr>
                <w:rFonts w:ascii="Arial" w:hAnsi="Arial"/>
                <w:color w:val="000000"/>
                <w:sz w:val="18"/>
              </w:rPr>
              <w:t>IS</w:t>
            </w:r>
          </w:p>
          <w:bookmarkEnd w:id="11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10" w:name="para_14aa8710_9935_48a8_a997_ed0314c78e"/>
          <w:p>
            <w:pPr>
              <w:spacing w:before="180" w:after="0" w:line="240" w:lineRule="auto"/>
            </w:pPr>
            <w:r>
              <w:rPr>
                <w:rFonts w:ascii="Arial" w:hAnsi="Arial"/>
                <w:color w:val="000000"/>
                <w:sz w:val="18"/>
              </w:rPr>
              <w:t>ANAP</w:t>
            </w:r>
          </w:p>
          <w:bookmarkEnd w:id="11010"/>
        </w:tc>
        <w:tc>
          <w:tcPr>
            <w:tcBorders>
              <w:bottom w:val="single" w:sz="4" w:color="000000"/>
              <w:right w:val="single" w:sz="4" w:color="000000"/>
            </w:tcBorders>
            <w:tcMar>
              <w:top w:w="40" w:type="dxa"/>
              <w:left w:w="40" w:type="dxa"/>
              <w:bottom w:w="40" w:type="dxa"/>
              <w:right w:w="40" w:type="dxa"/>
            </w:tcMar>
            <w:vAlign w:val="top"/>
          </w:tcPr>
          <w:bookmarkStart w:id="11011" w:name="para_b317f2ed_d5db_4653_ba49_c71a92f49c"/>
          <w:p>
            <w:pPr>
              <w:spacing w:before="180" w:after="0" w:line="240" w:lineRule="auto"/>
            </w:pPr>
            <w:r>
              <w:rPr>
                <w:rFonts w:ascii="Arial" w:hAnsi="Arial"/>
                <w:color w:val="000000"/>
                <w:sz w:val="18"/>
              </w:rPr>
              <w:t>Printer</w:t>
            </w:r>
          </w:p>
          <w:bookmarkEnd w:id="11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2" w:name="para_104a7b83_abf2_4ece_9cd6_84208ff9c5"/>
          <w:p>
            <w:pPr>
              <w:spacing w:before="180" w:after="0" w:line="240" w:lineRule="auto"/>
            </w:pPr>
            <w:r>
              <w:rPr>
                <w:rFonts w:ascii="Arial" w:hAnsi="Arial"/>
                <w:color w:val="000000"/>
                <w:sz w:val="18"/>
              </w:rPr>
              <w:t>&gt;&gt;Medium Type</w:t>
            </w:r>
          </w:p>
          <w:bookmarkEnd w:id="11012"/>
          <w:bookmarkStart w:id="11013" w:name="para_b8e35fd6_35b1_40d1_918d_6aa905b0bb"/>
          <w:p>
            <w:pPr>
              <w:spacing w:before="180" w:after="0" w:line="240" w:lineRule="auto"/>
            </w:pPr>
            <w:r>
              <w:rPr>
                <w:rFonts w:ascii="Arial" w:hAnsi="Arial"/>
                <w:color w:val="000000"/>
                <w:sz w:val="18"/>
              </w:rPr>
              <w:t>(See Note 1)</w:t>
            </w:r>
          </w:p>
          <w:bookmarkEnd w:id="11013"/>
        </w:tc>
        <w:tc>
          <w:tcPr>
            <w:tcBorders>
              <w:bottom w:val="single" w:sz="4" w:color="000000"/>
              <w:right w:val="single" w:sz="4" w:color="000000"/>
            </w:tcBorders>
            <w:tcMar>
              <w:top w:w="40" w:type="dxa"/>
              <w:left w:w="40" w:type="dxa"/>
              <w:bottom w:w="40" w:type="dxa"/>
              <w:right w:w="40" w:type="dxa"/>
            </w:tcMar>
            <w:vAlign w:val="top"/>
          </w:tcPr>
          <w:bookmarkStart w:id="11014" w:name="para_15853704_5f8a_4523_ab7a_6ad93a9529"/>
          <w:p>
            <w:pPr>
              <w:spacing w:before="180" w:after="0" w:line="240" w:lineRule="auto"/>
              <w:jc w:val="center"/>
            </w:pPr>
            <w:r>
              <w:rPr>
                <w:rFonts w:ascii="Arial" w:hAnsi="Arial"/>
                <w:color w:val="000000"/>
                <w:sz w:val="18"/>
              </w:rPr>
              <w:t>(2000,0030)</w:t>
            </w:r>
          </w:p>
          <w:bookmarkEnd w:id="11014"/>
        </w:tc>
        <w:tc>
          <w:tcPr>
            <w:tcBorders>
              <w:bottom w:val="single" w:sz="4" w:color="000000"/>
              <w:right w:val="single" w:sz="4" w:color="000000"/>
            </w:tcBorders>
            <w:tcMar>
              <w:top w:w="40" w:type="dxa"/>
              <w:left w:w="40" w:type="dxa"/>
              <w:bottom w:w="40" w:type="dxa"/>
              <w:right w:w="40" w:type="dxa"/>
            </w:tcMar>
            <w:vAlign w:val="top"/>
          </w:tcPr>
          <w:bookmarkStart w:id="11015" w:name="para_23a27a36_ad8d_42d3_8f3c_8f59973398"/>
          <w:p>
            <w:pPr>
              <w:spacing w:before="180" w:after="0" w:line="240" w:lineRule="auto"/>
              <w:jc w:val="center"/>
            </w:pPr>
            <w:r>
              <w:rPr>
                <w:rFonts w:ascii="Arial" w:hAnsi="Arial"/>
                <w:color w:val="000000"/>
                <w:sz w:val="18"/>
              </w:rPr>
              <w:t>CS</w:t>
            </w:r>
          </w:p>
          <w:bookmarkEnd w:id="11015"/>
        </w:tc>
        <w:tc>
          <w:tcPr>
            <w:tcBorders>
              <w:bottom w:val="single" w:sz="4" w:color="000000"/>
              <w:right w:val="single" w:sz="4" w:color="000000"/>
            </w:tcBorders>
            <w:tcMar>
              <w:top w:w="40" w:type="dxa"/>
              <w:left w:w="40" w:type="dxa"/>
              <w:bottom w:w="40" w:type="dxa"/>
              <w:right w:w="40" w:type="dxa"/>
            </w:tcMar>
            <w:vAlign w:val="top"/>
          </w:tcPr>
          <w:bookmarkStart w:id="11016" w:name="para_bea116af_f648_42cc_9e6f_c2ddcb5975"/>
          <w:p>
            <w:pPr>
              <w:spacing w:before="180" w:after="0" w:line="240" w:lineRule="auto"/>
            </w:pPr>
            <w:r>
              <w:rPr>
                <w:rFonts w:ascii="Arial" w:hAnsi="Arial"/>
                <w:color w:val="000000"/>
                <w:sz w:val="18"/>
              </w:rPr>
              <w:t>BLUE FILM,</w:t>
            </w:r>
          </w:p>
          <w:bookmarkEnd w:id="11016"/>
          <w:bookmarkStart w:id="11017" w:name="para_afa6e0f8_25bc_4222_9cb1_615891a7cf"/>
          <w:p>
            <w:pPr>
              <w:spacing w:before="180" w:after="0" w:line="240" w:lineRule="auto"/>
            </w:pPr>
            <w:r>
              <w:rPr>
                <w:rFonts w:ascii="Arial" w:hAnsi="Arial"/>
                <w:color w:val="000000"/>
                <w:sz w:val="18"/>
              </w:rPr>
              <w:t>CLEAR FILM,</w:t>
            </w:r>
          </w:p>
          <w:bookmarkEnd w:id="11017"/>
          <w:bookmarkStart w:id="11018" w:name="para_4a09e68b_9c18_4e0b_b053_0871eafba4"/>
          <w:p>
            <w:pPr>
              <w:spacing w:before="180" w:after="0" w:line="240" w:lineRule="auto"/>
            </w:pPr>
            <w:r>
              <w:rPr>
                <w:rFonts w:ascii="Arial" w:hAnsi="Arial"/>
                <w:color w:val="000000"/>
                <w:sz w:val="18"/>
              </w:rPr>
              <w:t>PAPER</w:t>
            </w:r>
          </w:p>
          <w:bookmarkEnd w:id="11018"/>
          <w:bookmarkStart w:id="11019" w:name="para_71952f18_2362_44e6_bcde_44d37db782"/>
          <w:p>
            <w:pPr>
              <w:spacing w:before="180" w:after="0" w:line="240" w:lineRule="auto"/>
            </w:pPr>
            <w:r>
              <w:rPr>
                <w:rFonts w:ascii="Arial" w:hAnsi="Arial"/>
                <w:color w:val="000000"/>
                <w:sz w:val="18"/>
              </w:rPr>
              <w:t>CURRENT</w:t>
            </w:r>
          </w:p>
          <w:bookmarkEnd w:id="11019"/>
        </w:tc>
        <w:tc>
          <w:tcPr>
            <w:tcBorders>
              <w:bottom w:val="single" w:sz="4" w:color="000000"/>
              <w:right w:val="single" w:sz="4" w:color="000000"/>
            </w:tcBorders>
            <w:tcMar>
              <w:top w:w="40" w:type="dxa"/>
              <w:left w:w="40" w:type="dxa"/>
              <w:bottom w:w="40" w:type="dxa"/>
              <w:right w:w="40" w:type="dxa"/>
            </w:tcMar>
            <w:vAlign w:val="top"/>
          </w:tcPr>
          <w:bookmarkStart w:id="11020" w:name="para_520a03a1_adc7_4c33_a5db_3183c70ae3"/>
          <w:p>
            <w:pPr>
              <w:spacing w:before="180" w:after="0" w:line="240" w:lineRule="auto"/>
            </w:pPr>
            <w:r>
              <w:rPr>
                <w:rFonts w:ascii="Arial" w:hAnsi="Arial"/>
                <w:color w:val="000000"/>
                <w:sz w:val="18"/>
              </w:rPr>
              <w:t>ANAP</w:t>
            </w:r>
          </w:p>
          <w:bookmarkEnd w:id="11020"/>
        </w:tc>
        <w:tc>
          <w:tcPr>
            <w:tcBorders>
              <w:bottom w:val="single" w:sz="4" w:color="000000"/>
              <w:right w:val="single" w:sz="4" w:color="000000"/>
            </w:tcBorders>
            <w:tcMar>
              <w:top w:w="40" w:type="dxa"/>
              <w:left w:w="40" w:type="dxa"/>
              <w:bottom w:w="40" w:type="dxa"/>
              <w:right w:w="40" w:type="dxa"/>
            </w:tcMar>
            <w:vAlign w:val="top"/>
          </w:tcPr>
          <w:bookmarkStart w:id="11021" w:name="para_b17b24b6_57d6_46d3_bc58_cef45a8906"/>
          <w:p>
            <w:pPr>
              <w:spacing w:before="180" w:after="0" w:line="240" w:lineRule="auto"/>
            </w:pPr>
            <w:r>
              <w:rPr>
                <w:rFonts w:ascii="Arial" w:hAnsi="Arial"/>
                <w:color w:val="000000"/>
                <w:sz w:val="18"/>
              </w:rPr>
              <w:t>Printer</w:t>
            </w:r>
          </w:p>
          <w:bookmarkEnd w:id="11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2" w:name="para_3ffcb350_c90a_49cf_a429_f2275c385a"/>
          <w:p>
            <w:pPr>
              <w:spacing w:before="180" w:after="0" w:line="240" w:lineRule="auto"/>
            </w:pPr>
            <w:r>
              <w:rPr>
                <w:rFonts w:ascii="Arial" w:hAnsi="Arial"/>
                <w:color w:val="000000"/>
                <w:sz w:val="18"/>
              </w:rPr>
              <w:t>&gt;&gt;Film Size ID</w:t>
            </w:r>
          </w:p>
          <w:bookmarkEnd w:id="11022"/>
          <w:bookmarkStart w:id="11023" w:name="para_3f1b5668_b7c5_4f8c_87e1_4a05354bef"/>
          <w:p>
            <w:pPr>
              <w:spacing w:before="180" w:after="0" w:line="240" w:lineRule="auto"/>
            </w:pPr>
            <w:r>
              <w:rPr>
                <w:rFonts w:ascii="Arial" w:hAnsi="Arial"/>
                <w:color w:val="000000"/>
                <w:sz w:val="18"/>
              </w:rPr>
              <w:t>(See Note 1)</w:t>
            </w:r>
          </w:p>
          <w:bookmarkEnd w:id="11023"/>
        </w:tc>
        <w:tc>
          <w:tcPr>
            <w:tcBorders>
              <w:bottom w:val="single" w:sz="4" w:color="000000"/>
              <w:right w:val="single" w:sz="4" w:color="000000"/>
            </w:tcBorders>
            <w:tcMar>
              <w:top w:w="40" w:type="dxa"/>
              <w:left w:w="40" w:type="dxa"/>
              <w:bottom w:w="40" w:type="dxa"/>
              <w:right w:w="40" w:type="dxa"/>
            </w:tcMar>
            <w:vAlign w:val="top"/>
          </w:tcPr>
          <w:bookmarkStart w:id="11024" w:name="para_fb056a6f_0cb7_4990_9c9f_728d280952"/>
          <w:p>
            <w:pPr>
              <w:spacing w:before="180" w:after="0" w:line="240" w:lineRule="auto"/>
              <w:jc w:val="center"/>
            </w:pPr>
            <w:r>
              <w:rPr>
                <w:rFonts w:ascii="Arial" w:hAnsi="Arial"/>
                <w:color w:val="000000"/>
                <w:sz w:val="18"/>
              </w:rPr>
              <w:t>(2010,0050)</w:t>
            </w:r>
          </w:p>
          <w:bookmarkEnd w:id="11024"/>
        </w:tc>
        <w:tc>
          <w:tcPr>
            <w:tcBorders>
              <w:bottom w:val="single" w:sz="4" w:color="000000"/>
              <w:right w:val="single" w:sz="4" w:color="000000"/>
            </w:tcBorders>
            <w:tcMar>
              <w:top w:w="40" w:type="dxa"/>
              <w:left w:w="40" w:type="dxa"/>
              <w:bottom w:w="40" w:type="dxa"/>
              <w:right w:w="40" w:type="dxa"/>
            </w:tcMar>
            <w:vAlign w:val="top"/>
          </w:tcPr>
          <w:bookmarkStart w:id="11025" w:name="para_d8905e25_5fcb_4477_8fef_ac49b795a3"/>
          <w:p>
            <w:pPr>
              <w:spacing w:before="180" w:after="0" w:line="240" w:lineRule="auto"/>
              <w:jc w:val="center"/>
            </w:pPr>
            <w:r>
              <w:rPr>
                <w:rFonts w:ascii="Arial" w:hAnsi="Arial"/>
                <w:color w:val="000000"/>
                <w:sz w:val="18"/>
              </w:rPr>
              <w:t>CS</w:t>
            </w:r>
          </w:p>
          <w:bookmarkEnd w:id="11025"/>
        </w:tc>
        <w:tc>
          <w:tcPr>
            <w:tcBorders>
              <w:bottom w:val="single" w:sz="4" w:color="000000"/>
              <w:right w:val="single" w:sz="4" w:color="000000"/>
            </w:tcBorders>
            <w:tcMar>
              <w:top w:w="40" w:type="dxa"/>
              <w:left w:w="40" w:type="dxa"/>
              <w:bottom w:w="40" w:type="dxa"/>
              <w:right w:w="40" w:type="dxa"/>
            </w:tcMar>
            <w:vAlign w:val="top"/>
          </w:tcPr>
          <w:bookmarkStart w:id="11026" w:name="para_eddbe73a_91da_46a8_bd57_14cf7bec46"/>
          <w:p>
            <w:pPr>
              <w:spacing w:before="180" w:after="0" w:line="240" w:lineRule="auto"/>
            </w:pPr>
            <w:r>
              <w:rPr>
                <w:rFonts w:ascii="Arial" w:hAnsi="Arial"/>
                <w:color w:val="000000"/>
                <w:sz w:val="18"/>
              </w:rPr>
              <w:t>8INX10IN</w:t>
            </w:r>
          </w:p>
          <w:bookmarkEnd w:id="11026"/>
          <w:bookmarkStart w:id="11027" w:name="para_f3ed83fa_aa1b_41b2_82c1_4ed8932bf2"/>
          <w:p>
            <w:pPr>
              <w:spacing w:before="180" w:after="0" w:line="240" w:lineRule="auto"/>
            </w:pPr>
            <w:r>
              <w:rPr>
                <w:rFonts w:ascii="Arial" w:hAnsi="Arial"/>
                <w:color w:val="000000"/>
                <w:sz w:val="18"/>
              </w:rPr>
              <w:t>11INX14IN</w:t>
            </w:r>
          </w:p>
          <w:bookmarkEnd w:id="11027"/>
          <w:bookmarkStart w:id="11028" w:name="para_41c82a91_8527_402e_80d7_883838fb43"/>
          <w:p>
            <w:pPr>
              <w:spacing w:before="180" w:after="0" w:line="240" w:lineRule="auto"/>
            </w:pPr>
            <w:r>
              <w:rPr>
                <w:rFonts w:ascii="Arial" w:hAnsi="Arial"/>
                <w:color w:val="000000"/>
                <w:sz w:val="18"/>
              </w:rPr>
              <w:t>14INX17IN</w:t>
            </w:r>
          </w:p>
          <w:bookmarkEnd w:id="11028"/>
          <w:bookmarkStart w:id="11029" w:name="para_37965654_285b_4ac1_8229_2f9dbfe1c4"/>
          <w:p>
            <w:pPr>
              <w:spacing w:before="180" w:after="0" w:line="240" w:lineRule="auto"/>
            </w:pPr>
            <w:r>
              <w:rPr>
                <w:rFonts w:ascii="Arial" w:hAnsi="Arial"/>
                <w:color w:val="000000"/>
                <w:sz w:val="18"/>
              </w:rPr>
              <w:t>CURRENT</w:t>
            </w:r>
          </w:p>
          <w:bookmarkEnd w:id="11029"/>
        </w:tc>
        <w:tc>
          <w:tcPr>
            <w:tcBorders>
              <w:bottom w:val="single" w:sz="4" w:color="000000"/>
              <w:right w:val="single" w:sz="4" w:color="000000"/>
            </w:tcBorders>
            <w:tcMar>
              <w:top w:w="40" w:type="dxa"/>
              <w:left w:w="40" w:type="dxa"/>
              <w:bottom w:w="40" w:type="dxa"/>
              <w:right w:w="40" w:type="dxa"/>
            </w:tcMar>
            <w:vAlign w:val="top"/>
          </w:tcPr>
          <w:bookmarkStart w:id="11030" w:name="para_640b9144_bc5d_4e86_ac41_4dc46e2add"/>
          <w:p>
            <w:pPr>
              <w:spacing w:before="180" w:after="0" w:line="240" w:lineRule="auto"/>
            </w:pPr>
            <w:r>
              <w:rPr>
                <w:rFonts w:ascii="Arial" w:hAnsi="Arial"/>
                <w:color w:val="000000"/>
                <w:sz w:val="18"/>
              </w:rPr>
              <w:t>ANAP</w:t>
            </w:r>
          </w:p>
          <w:bookmarkEnd w:id="11030"/>
        </w:tc>
        <w:tc>
          <w:tcPr>
            <w:tcBorders>
              <w:bottom w:val="single" w:sz="4" w:color="000000"/>
              <w:right w:val="single" w:sz="4" w:color="000000"/>
            </w:tcBorders>
            <w:tcMar>
              <w:top w:w="40" w:type="dxa"/>
              <w:left w:w="40" w:type="dxa"/>
              <w:bottom w:w="40" w:type="dxa"/>
              <w:right w:w="40" w:type="dxa"/>
            </w:tcMar>
            <w:vAlign w:val="top"/>
          </w:tcPr>
          <w:bookmarkStart w:id="11031" w:name="para_dd612253_c893_4503_9057_527bb63100"/>
          <w:p>
            <w:pPr>
              <w:spacing w:before="180" w:after="0" w:line="240" w:lineRule="auto"/>
            </w:pPr>
            <w:r>
              <w:rPr>
                <w:rFonts w:ascii="Arial" w:hAnsi="Arial"/>
                <w:color w:val="000000"/>
                <w:sz w:val="18"/>
              </w:rPr>
              <w:t>Printer</w:t>
            </w:r>
          </w:p>
          <w:bookmarkEnd w:id="11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2" w:name="para_8b6f5bb0_27ba_4228_8c8b_648918d16a"/>
          <w:p>
            <w:pPr>
              <w:spacing w:before="180" w:after="0" w:line="240" w:lineRule="auto"/>
            </w:pPr>
            <w:r>
              <w:rPr>
                <w:rFonts w:ascii="Arial" w:hAnsi="Arial"/>
                <w:color w:val="000000"/>
                <w:sz w:val="18"/>
              </w:rPr>
              <w:t>&gt;&gt;Min Density</w:t>
            </w:r>
          </w:p>
          <w:bookmarkEnd w:id="11032"/>
        </w:tc>
        <w:tc>
          <w:tcPr>
            <w:tcBorders>
              <w:bottom w:val="single" w:sz="4" w:color="000000"/>
              <w:right w:val="single" w:sz="4" w:color="000000"/>
            </w:tcBorders>
            <w:tcMar>
              <w:top w:w="40" w:type="dxa"/>
              <w:left w:w="40" w:type="dxa"/>
              <w:bottom w:w="40" w:type="dxa"/>
              <w:right w:w="40" w:type="dxa"/>
            </w:tcMar>
            <w:vAlign w:val="top"/>
          </w:tcPr>
          <w:bookmarkStart w:id="11033" w:name="para_eaf7429d_92d7_4acb_a6c2_bfb61708e7"/>
          <w:p>
            <w:pPr>
              <w:spacing w:before="180" w:after="0" w:line="240" w:lineRule="auto"/>
              <w:jc w:val="center"/>
            </w:pPr>
            <w:r>
              <w:rPr>
                <w:rFonts w:ascii="Arial" w:hAnsi="Arial"/>
                <w:color w:val="000000"/>
                <w:sz w:val="18"/>
              </w:rPr>
              <w:t>(2010,0120)</w:t>
            </w:r>
          </w:p>
          <w:bookmarkEnd w:id="11033"/>
        </w:tc>
        <w:tc>
          <w:tcPr>
            <w:tcBorders>
              <w:bottom w:val="single" w:sz="4" w:color="000000"/>
              <w:right w:val="single" w:sz="4" w:color="000000"/>
            </w:tcBorders>
            <w:tcMar>
              <w:top w:w="40" w:type="dxa"/>
              <w:left w:w="40" w:type="dxa"/>
              <w:bottom w:w="40" w:type="dxa"/>
              <w:right w:w="40" w:type="dxa"/>
            </w:tcMar>
            <w:vAlign w:val="top"/>
          </w:tcPr>
          <w:bookmarkStart w:id="11034" w:name="para_b5a9d01c_a58a_4518_a34f_5b1cd1205e"/>
          <w:p>
            <w:pPr>
              <w:spacing w:before="180" w:after="0" w:line="240" w:lineRule="auto"/>
              <w:jc w:val="center"/>
            </w:pPr>
            <w:r>
              <w:rPr>
                <w:rFonts w:ascii="Arial" w:hAnsi="Arial"/>
                <w:color w:val="000000"/>
                <w:sz w:val="18"/>
              </w:rPr>
              <w:t>US</w:t>
            </w:r>
          </w:p>
          <w:bookmarkEnd w:id="11034"/>
        </w:tc>
        <w:tc>
          <w:tcPr>
            <w:tcBorders>
              <w:bottom w:val="single" w:sz="4" w:color="000000"/>
              <w:right w:val="single" w:sz="4" w:color="000000"/>
            </w:tcBorders>
            <w:tcMar>
              <w:top w:w="40" w:type="dxa"/>
              <w:left w:w="40" w:type="dxa"/>
              <w:bottom w:w="40" w:type="dxa"/>
              <w:right w:w="40" w:type="dxa"/>
            </w:tcMar>
            <w:vAlign w:val="top"/>
          </w:tcPr>
          <w:bookmarkStart w:id="11035" w:name="para_ced66de8_706e_46a5_a2ae_97a55f70d2"/>
          <w:p>
            <w:pPr>
              <w:spacing w:before="180" w:after="0" w:line="240" w:lineRule="auto"/>
            </w:pPr>
            <w:r>
              <w:rPr>
                <w:rFonts w:ascii="Arial" w:hAnsi="Arial"/>
                <w:color w:val="000000"/>
                <w:sz w:val="18"/>
              </w:rPr>
              <w:t>0..50</w:t>
            </w:r>
          </w:p>
          <w:bookmarkEnd w:id="11035"/>
        </w:tc>
        <w:tc>
          <w:tcPr>
            <w:tcBorders>
              <w:bottom w:val="single" w:sz="4" w:color="000000"/>
              <w:right w:val="single" w:sz="4" w:color="000000"/>
            </w:tcBorders>
            <w:tcMar>
              <w:top w:w="40" w:type="dxa"/>
              <w:left w:w="40" w:type="dxa"/>
              <w:bottom w:w="40" w:type="dxa"/>
              <w:right w:w="40" w:type="dxa"/>
            </w:tcMar>
            <w:vAlign w:val="top"/>
          </w:tcPr>
          <w:bookmarkStart w:id="11036" w:name="para_50d0d899_0796_4d91_a7c8_05e30ab6d9"/>
          <w:p>
            <w:pPr>
              <w:spacing w:before="180" w:after="0" w:line="240" w:lineRule="auto"/>
            </w:pPr>
            <w:r>
              <w:rPr>
                <w:rFonts w:ascii="Arial" w:hAnsi="Arial"/>
                <w:color w:val="000000"/>
                <w:sz w:val="18"/>
              </w:rPr>
              <w:t>ANAP</w:t>
            </w:r>
          </w:p>
          <w:bookmarkEnd w:id="11036"/>
        </w:tc>
        <w:tc>
          <w:tcPr>
            <w:tcBorders>
              <w:bottom w:val="single" w:sz="4" w:color="000000"/>
              <w:right w:val="single" w:sz="4" w:color="000000"/>
            </w:tcBorders>
            <w:tcMar>
              <w:top w:w="40" w:type="dxa"/>
              <w:left w:w="40" w:type="dxa"/>
              <w:bottom w:w="40" w:type="dxa"/>
              <w:right w:w="40" w:type="dxa"/>
            </w:tcMar>
            <w:vAlign w:val="top"/>
          </w:tcPr>
          <w:bookmarkStart w:id="11037" w:name="para_941ab9d3_a8bb_472d_ab88_c8e1862125"/>
          <w:p>
            <w:pPr>
              <w:spacing w:before="180" w:after="0" w:line="240" w:lineRule="auto"/>
            </w:pPr>
            <w:r>
              <w:rPr>
                <w:rFonts w:ascii="Arial" w:hAnsi="Arial"/>
                <w:color w:val="000000"/>
                <w:sz w:val="18"/>
              </w:rPr>
              <w:t>Printer</w:t>
            </w:r>
          </w:p>
          <w:bookmarkEnd w:id="11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8" w:name="para_220334ad_a7f5_4492_ae3e_1b37f803d1"/>
          <w:p>
            <w:pPr>
              <w:spacing w:before="180" w:after="0" w:line="240" w:lineRule="auto"/>
            </w:pPr>
            <w:r>
              <w:rPr>
                <w:rFonts w:ascii="Arial" w:hAnsi="Arial"/>
                <w:color w:val="000000"/>
                <w:sz w:val="18"/>
              </w:rPr>
              <w:t>&gt;&gt;Max Density</w:t>
            </w:r>
          </w:p>
          <w:bookmarkEnd w:id="11038"/>
        </w:tc>
        <w:tc>
          <w:tcPr>
            <w:tcBorders>
              <w:bottom w:val="single" w:sz="4" w:color="000000"/>
              <w:right w:val="single" w:sz="4" w:color="000000"/>
            </w:tcBorders>
            <w:tcMar>
              <w:top w:w="40" w:type="dxa"/>
              <w:left w:w="40" w:type="dxa"/>
              <w:bottom w:w="40" w:type="dxa"/>
              <w:right w:w="40" w:type="dxa"/>
            </w:tcMar>
            <w:vAlign w:val="top"/>
          </w:tcPr>
          <w:bookmarkStart w:id="11039" w:name="para_7a41683a_9f7f_44d8_9096_2308d7106f"/>
          <w:p>
            <w:pPr>
              <w:spacing w:before="180" w:after="0" w:line="240" w:lineRule="auto"/>
              <w:jc w:val="center"/>
            </w:pPr>
            <w:r>
              <w:rPr>
                <w:rFonts w:ascii="Arial" w:hAnsi="Arial"/>
                <w:color w:val="000000"/>
                <w:sz w:val="18"/>
              </w:rPr>
              <w:t>(2010,0130)</w:t>
            </w:r>
          </w:p>
          <w:bookmarkEnd w:id="11039"/>
        </w:tc>
        <w:tc>
          <w:tcPr>
            <w:tcBorders>
              <w:bottom w:val="single" w:sz="4" w:color="000000"/>
              <w:right w:val="single" w:sz="4" w:color="000000"/>
            </w:tcBorders>
            <w:tcMar>
              <w:top w:w="40" w:type="dxa"/>
              <w:left w:w="40" w:type="dxa"/>
              <w:bottom w:w="40" w:type="dxa"/>
              <w:right w:w="40" w:type="dxa"/>
            </w:tcMar>
            <w:vAlign w:val="top"/>
          </w:tcPr>
          <w:bookmarkStart w:id="11040" w:name="para_daa7731d_c55a_4f8b_b15a_6c12108136"/>
          <w:p>
            <w:pPr>
              <w:spacing w:before="180" w:after="0" w:line="240" w:lineRule="auto"/>
              <w:jc w:val="center"/>
            </w:pPr>
            <w:r>
              <w:rPr>
                <w:rFonts w:ascii="Arial" w:hAnsi="Arial"/>
                <w:color w:val="000000"/>
                <w:sz w:val="18"/>
              </w:rPr>
              <w:t>US</w:t>
            </w:r>
          </w:p>
          <w:bookmarkEnd w:id="11040"/>
        </w:tc>
        <w:tc>
          <w:tcPr>
            <w:tcBorders>
              <w:bottom w:val="single" w:sz="4" w:color="000000"/>
              <w:right w:val="single" w:sz="4" w:color="000000"/>
            </w:tcBorders>
            <w:tcMar>
              <w:top w:w="40" w:type="dxa"/>
              <w:left w:w="40" w:type="dxa"/>
              <w:bottom w:w="40" w:type="dxa"/>
              <w:right w:w="40" w:type="dxa"/>
            </w:tcMar>
            <w:vAlign w:val="top"/>
          </w:tcPr>
          <w:bookmarkStart w:id="11041" w:name="para_225c6c63_bee3_4c53_b416_7d946e4a79"/>
          <w:p>
            <w:pPr>
              <w:spacing w:before="180" w:after="0" w:line="240" w:lineRule="auto"/>
            </w:pPr>
            <w:r>
              <w:rPr>
                <w:rFonts w:ascii="Arial" w:hAnsi="Arial"/>
                <w:color w:val="000000"/>
                <w:sz w:val="18"/>
              </w:rPr>
              <w:t>0..400</w:t>
            </w:r>
          </w:p>
          <w:bookmarkEnd w:id="11041"/>
        </w:tc>
        <w:tc>
          <w:tcPr>
            <w:tcBorders>
              <w:bottom w:val="single" w:sz="4" w:color="000000"/>
              <w:right w:val="single" w:sz="4" w:color="000000"/>
            </w:tcBorders>
            <w:tcMar>
              <w:top w:w="40" w:type="dxa"/>
              <w:left w:w="40" w:type="dxa"/>
              <w:bottom w:w="40" w:type="dxa"/>
              <w:right w:w="40" w:type="dxa"/>
            </w:tcMar>
            <w:vAlign w:val="top"/>
          </w:tcPr>
          <w:bookmarkStart w:id="11042" w:name="para_5f745eba_a9e0_49bb_92fb_e1cdf47da0"/>
          <w:p>
            <w:pPr>
              <w:spacing w:before="180" w:after="0" w:line="240" w:lineRule="auto"/>
            </w:pPr>
            <w:r>
              <w:rPr>
                <w:rFonts w:ascii="Arial" w:hAnsi="Arial"/>
                <w:color w:val="000000"/>
                <w:sz w:val="18"/>
              </w:rPr>
              <w:t>ANAP</w:t>
            </w:r>
          </w:p>
          <w:bookmarkEnd w:id="11042"/>
        </w:tc>
        <w:tc>
          <w:tcPr>
            <w:tcBorders>
              <w:bottom w:val="single" w:sz="4" w:color="000000"/>
              <w:right w:val="single" w:sz="4" w:color="000000"/>
            </w:tcBorders>
            <w:tcMar>
              <w:top w:w="40" w:type="dxa"/>
              <w:left w:w="40" w:type="dxa"/>
              <w:bottom w:w="40" w:type="dxa"/>
              <w:right w:w="40" w:type="dxa"/>
            </w:tcMar>
            <w:vAlign w:val="top"/>
          </w:tcPr>
          <w:bookmarkStart w:id="11043" w:name="para_f536342c_5d48_4bab_844a_d0339061d6"/>
          <w:p>
            <w:pPr>
              <w:spacing w:before="180" w:after="0" w:line="240" w:lineRule="auto"/>
            </w:pPr>
            <w:r>
              <w:rPr>
                <w:rFonts w:ascii="Arial" w:hAnsi="Arial"/>
                <w:color w:val="000000"/>
                <w:sz w:val="18"/>
              </w:rPr>
              <w:t>Printer</w:t>
            </w:r>
          </w:p>
          <w:bookmarkEnd w:id="11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4" w:name="para_8f3db6b8_6112_4f5e_99dd_817d810769"/>
          <w:p>
            <w:pPr>
              <w:spacing w:before="180" w:after="0" w:line="240" w:lineRule="auto"/>
            </w:pPr>
            <w:r>
              <w:rPr>
                <w:rFonts w:ascii="Arial" w:hAnsi="Arial"/>
                <w:color w:val="000000"/>
                <w:sz w:val="18"/>
              </w:rPr>
              <w:t>&gt;Supported Image Display Formats Sequence</w:t>
            </w:r>
          </w:p>
          <w:bookmarkEnd w:id="11044"/>
        </w:tc>
        <w:tc>
          <w:tcPr>
            <w:tcBorders>
              <w:bottom w:val="single" w:sz="4" w:color="000000"/>
              <w:right w:val="single" w:sz="4" w:color="000000"/>
            </w:tcBorders>
            <w:tcMar>
              <w:top w:w="40" w:type="dxa"/>
              <w:left w:w="40" w:type="dxa"/>
              <w:bottom w:w="40" w:type="dxa"/>
              <w:right w:w="40" w:type="dxa"/>
            </w:tcMar>
            <w:vAlign w:val="top"/>
          </w:tcPr>
          <w:bookmarkStart w:id="11045" w:name="para_85beb46a_ba71_44f7_ad06_d7ad0fb26c"/>
          <w:p>
            <w:pPr>
              <w:spacing w:before="180" w:after="0" w:line="240" w:lineRule="auto"/>
              <w:jc w:val="center"/>
            </w:pPr>
            <w:r>
              <w:rPr>
                <w:rFonts w:ascii="Arial" w:hAnsi="Arial"/>
                <w:color w:val="000000"/>
                <w:sz w:val="18"/>
              </w:rPr>
              <w:t>(2000,00A8)</w:t>
            </w:r>
          </w:p>
          <w:bookmarkEnd w:id="11045"/>
        </w:tc>
        <w:tc>
          <w:tcPr>
            <w:tcBorders>
              <w:bottom w:val="single" w:sz="4" w:color="000000"/>
              <w:right w:val="single" w:sz="4" w:color="000000"/>
            </w:tcBorders>
            <w:tcMar>
              <w:top w:w="40" w:type="dxa"/>
              <w:left w:w="40" w:type="dxa"/>
              <w:bottom w:w="40" w:type="dxa"/>
              <w:right w:w="40" w:type="dxa"/>
            </w:tcMar>
            <w:vAlign w:val="top"/>
          </w:tcPr>
          <w:bookmarkStart w:id="11046" w:name="para_63f89bb3_51d6_4142_acb1_c9e400391b"/>
          <w:p>
            <w:pPr>
              <w:spacing w:before="180" w:after="0" w:line="240" w:lineRule="auto"/>
              <w:jc w:val="center"/>
            </w:pPr>
            <w:r>
              <w:rPr>
                <w:rFonts w:ascii="Arial" w:hAnsi="Arial"/>
                <w:color w:val="000000"/>
                <w:sz w:val="18"/>
              </w:rPr>
              <w:t>SQ</w:t>
            </w:r>
          </w:p>
          <w:bookmarkEnd w:id="11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47" w:name="para_e0df7817_e224_438b_8a6c_5233355a3c"/>
          <w:p>
            <w:pPr>
              <w:spacing w:before="180" w:after="0" w:line="240" w:lineRule="auto"/>
            </w:pPr>
            <w:r>
              <w:rPr>
                <w:rFonts w:ascii="Arial" w:hAnsi="Arial"/>
                <w:color w:val="000000"/>
                <w:sz w:val="18"/>
              </w:rPr>
              <w:t>ANAP</w:t>
            </w:r>
          </w:p>
          <w:bookmarkEnd w:id="11047"/>
        </w:tc>
        <w:tc>
          <w:tcPr>
            <w:tcBorders>
              <w:bottom w:val="single" w:sz="4" w:color="000000"/>
              <w:right w:val="single" w:sz="4" w:color="000000"/>
            </w:tcBorders>
            <w:tcMar>
              <w:top w:w="40" w:type="dxa"/>
              <w:left w:w="40" w:type="dxa"/>
              <w:bottom w:w="40" w:type="dxa"/>
              <w:right w:w="40" w:type="dxa"/>
            </w:tcMar>
            <w:vAlign w:val="top"/>
          </w:tcPr>
          <w:bookmarkStart w:id="11048" w:name="para_cbff62b0_5465_4ab7_b6c2_4517b91993"/>
          <w:p>
            <w:pPr>
              <w:spacing w:before="180" w:after="0" w:line="240" w:lineRule="auto"/>
            </w:pPr>
            <w:r>
              <w:rPr>
                <w:rFonts w:ascii="Arial" w:hAnsi="Arial"/>
                <w:color w:val="000000"/>
                <w:sz w:val="18"/>
              </w:rPr>
              <w:t>Printer</w:t>
            </w:r>
          </w:p>
          <w:bookmarkEnd w:id="11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9" w:name="para_0054d387_c895_4c65_bce4_cbd25093b3"/>
          <w:p>
            <w:pPr>
              <w:spacing w:before="180" w:after="0" w:line="240" w:lineRule="auto"/>
            </w:pPr>
            <w:r>
              <w:rPr>
                <w:rFonts w:ascii="Arial" w:hAnsi="Arial"/>
                <w:color w:val="000000"/>
                <w:sz w:val="18"/>
              </w:rPr>
              <w:t>&gt;&gt;Rows</w:t>
            </w:r>
          </w:p>
          <w:bookmarkEnd w:id="11049"/>
        </w:tc>
        <w:tc>
          <w:tcPr>
            <w:tcBorders>
              <w:bottom w:val="single" w:sz="4" w:color="000000"/>
              <w:right w:val="single" w:sz="4" w:color="000000"/>
            </w:tcBorders>
            <w:tcMar>
              <w:top w:w="40" w:type="dxa"/>
              <w:left w:w="40" w:type="dxa"/>
              <w:bottom w:w="40" w:type="dxa"/>
              <w:right w:w="40" w:type="dxa"/>
            </w:tcMar>
            <w:vAlign w:val="top"/>
          </w:tcPr>
          <w:bookmarkStart w:id="11050" w:name="para_dce54f75_ddd1_40cf_834a_1b5f60dafa"/>
          <w:p>
            <w:pPr>
              <w:spacing w:before="180" w:after="0" w:line="240" w:lineRule="auto"/>
              <w:jc w:val="center"/>
            </w:pPr>
            <w:r>
              <w:rPr>
                <w:rFonts w:ascii="Arial" w:hAnsi="Arial"/>
                <w:color w:val="000000"/>
                <w:sz w:val="18"/>
              </w:rPr>
              <w:t>(0028,0010)</w:t>
            </w:r>
          </w:p>
          <w:bookmarkEnd w:id="11050"/>
        </w:tc>
        <w:tc>
          <w:tcPr>
            <w:tcBorders>
              <w:bottom w:val="single" w:sz="4" w:color="000000"/>
              <w:right w:val="single" w:sz="4" w:color="000000"/>
            </w:tcBorders>
            <w:tcMar>
              <w:top w:w="40" w:type="dxa"/>
              <w:left w:w="40" w:type="dxa"/>
              <w:bottom w:w="40" w:type="dxa"/>
              <w:right w:w="40" w:type="dxa"/>
            </w:tcMar>
            <w:vAlign w:val="top"/>
          </w:tcPr>
          <w:bookmarkStart w:id="11051" w:name="para_b4e0e141_d198_4fcd_9104_45e1e15d1d"/>
          <w:p>
            <w:pPr>
              <w:spacing w:before="180" w:after="0" w:line="240" w:lineRule="auto"/>
              <w:jc w:val="center"/>
            </w:pPr>
            <w:r>
              <w:rPr>
                <w:rFonts w:ascii="Arial" w:hAnsi="Arial"/>
                <w:color w:val="000000"/>
                <w:sz w:val="18"/>
              </w:rPr>
              <w:t>US</w:t>
            </w:r>
          </w:p>
          <w:bookmarkEnd w:id="11051"/>
        </w:tc>
        <w:tc>
          <w:tcPr>
            <w:tcBorders>
              <w:bottom w:val="single" w:sz="4" w:color="000000"/>
              <w:right w:val="single" w:sz="4" w:color="000000"/>
            </w:tcBorders>
            <w:tcMar>
              <w:top w:w="40" w:type="dxa"/>
              <w:left w:w="40" w:type="dxa"/>
              <w:bottom w:w="40" w:type="dxa"/>
              <w:right w:w="40" w:type="dxa"/>
            </w:tcMar>
            <w:vAlign w:val="top"/>
          </w:tcPr>
          <w:bookmarkStart w:id="11052" w:name="para_8033bdc4_21a9_4daa_8ca4_ec01510662"/>
          <w:p>
            <w:pPr>
              <w:spacing w:before="180" w:after="0" w:line="240" w:lineRule="auto"/>
            </w:pPr>
            <w:r>
              <w:rPr>
                <w:rFonts w:ascii="Arial" w:hAnsi="Arial"/>
                <w:color w:val="000000"/>
                <w:sz w:val="18"/>
              </w:rPr>
              <w:t>1 to Max Film rows</w:t>
            </w:r>
          </w:p>
          <w:bookmarkEnd w:id="11052"/>
        </w:tc>
        <w:tc>
          <w:tcPr>
            <w:tcBorders>
              <w:bottom w:val="single" w:sz="4" w:color="000000"/>
              <w:right w:val="single" w:sz="4" w:color="000000"/>
            </w:tcBorders>
            <w:tcMar>
              <w:top w:w="40" w:type="dxa"/>
              <w:left w:w="40" w:type="dxa"/>
              <w:bottom w:w="40" w:type="dxa"/>
              <w:right w:w="40" w:type="dxa"/>
            </w:tcMar>
            <w:vAlign w:val="top"/>
          </w:tcPr>
          <w:bookmarkStart w:id="11053" w:name="para_e3d7b383_0be9_40af_924d_af0a2f66e3"/>
          <w:p>
            <w:pPr>
              <w:spacing w:before="180" w:after="0" w:line="240" w:lineRule="auto"/>
            </w:pPr>
            <w:r>
              <w:rPr>
                <w:rFonts w:ascii="Arial" w:hAnsi="Arial"/>
                <w:color w:val="000000"/>
                <w:sz w:val="18"/>
              </w:rPr>
              <w:t>ANAP</w:t>
            </w:r>
          </w:p>
          <w:bookmarkEnd w:id="11053"/>
        </w:tc>
        <w:tc>
          <w:tcPr>
            <w:tcBorders>
              <w:bottom w:val="single" w:sz="4" w:color="000000"/>
              <w:right w:val="single" w:sz="4" w:color="000000"/>
            </w:tcBorders>
            <w:tcMar>
              <w:top w:w="40" w:type="dxa"/>
              <w:left w:w="40" w:type="dxa"/>
              <w:bottom w:w="40" w:type="dxa"/>
              <w:right w:w="40" w:type="dxa"/>
            </w:tcMar>
            <w:vAlign w:val="top"/>
          </w:tcPr>
          <w:bookmarkStart w:id="11054" w:name="para_0e22123d_04ab_4421_be0d_4e19f2ce6a"/>
          <w:p>
            <w:pPr>
              <w:spacing w:before="180" w:after="0" w:line="240" w:lineRule="auto"/>
            </w:pPr>
            <w:r>
              <w:rPr>
                <w:rFonts w:ascii="Arial" w:hAnsi="Arial"/>
                <w:color w:val="000000"/>
                <w:sz w:val="18"/>
              </w:rPr>
              <w:t>Printer</w:t>
            </w:r>
          </w:p>
          <w:bookmarkEnd w:id="11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5" w:name="para_cde8c203_850d_4f3a_8aca_a0b14381a0"/>
          <w:p>
            <w:pPr>
              <w:spacing w:before="180" w:after="0" w:line="240" w:lineRule="auto"/>
            </w:pPr>
            <w:r>
              <w:rPr>
                <w:rFonts w:ascii="Arial" w:hAnsi="Arial"/>
                <w:color w:val="000000"/>
                <w:sz w:val="18"/>
              </w:rPr>
              <w:t>&gt;&gt;Columns</w:t>
            </w:r>
          </w:p>
          <w:bookmarkEnd w:id="11055"/>
        </w:tc>
        <w:tc>
          <w:tcPr>
            <w:tcBorders>
              <w:bottom w:val="single" w:sz="4" w:color="000000"/>
              <w:right w:val="single" w:sz="4" w:color="000000"/>
            </w:tcBorders>
            <w:tcMar>
              <w:top w:w="40" w:type="dxa"/>
              <w:left w:w="40" w:type="dxa"/>
              <w:bottom w:w="40" w:type="dxa"/>
              <w:right w:w="40" w:type="dxa"/>
            </w:tcMar>
            <w:vAlign w:val="top"/>
          </w:tcPr>
          <w:bookmarkStart w:id="11056" w:name="para_02fc5ca7_4f27_4d14_b329_539a62ccd7"/>
          <w:p>
            <w:pPr>
              <w:spacing w:before="180" w:after="0" w:line="240" w:lineRule="auto"/>
              <w:jc w:val="center"/>
            </w:pPr>
            <w:r>
              <w:rPr>
                <w:rFonts w:ascii="Arial" w:hAnsi="Arial"/>
                <w:color w:val="000000"/>
                <w:sz w:val="18"/>
              </w:rPr>
              <w:t>(0028,0011)</w:t>
            </w:r>
          </w:p>
          <w:bookmarkEnd w:id="11056"/>
        </w:tc>
        <w:tc>
          <w:tcPr>
            <w:tcBorders>
              <w:bottom w:val="single" w:sz="4" w:color="000000"/>
              <w:right w:val="single" w:sz="4" w:color="000000"/>
            </w:tcBorders>
            <w:tcMar>
              <w:top w:w="40" w:type="dxa"/>
              <w:left w:w="40" w:type="dxa"/>
              <w:bottom w:w="40" w:type="dxa"/>
              <w:right w:w="40" w:type="dxa"/>
            </w:tcMar>
            <w:vAlign w:val="top"/>
          </w:tcPr>
          <w:bookmarkStart w:id="11057" w:name="para_64707e4c_1a88_4666_bbb0_735f1eedb8"/>
          <w:p>
            <w:pPr>
              <w:spacing w:before="180" w:after="0" w:line="240" w:lineRule="auto"/>
              <w:jc w:val="center"/>
            </w:pPr>
            <w:r>
              <w:rPr>
                <w:rFonts w:ascii="Arial" w:hAnsi="Arial"/>
                <w:color w:val="000000"/>
                <w:sz w:val="18"/>
              </w:rPr>
              <w:t>US</w:t>
            </w:r>
          </w:p>
          <w:bookmarkEnd w:id="11057"/>
        </w:tc>
        <w:tc>
          <w:tcPr>
            <w:tcBorders>
              <w:bottom w:val="single" w:sz="4" w:color="000000"/>
              <w:right w:val="single" w:sz="4" w:color="000000"/>
            </w:tcBorders>
            <w:tcMar>
              <w:top w:w="40" w:type="dxa"/>
              <w:left w:w="40" w:type="dxa"/>
              <w:bottom w:w="40" w:type="dxa"/>
              <w:right w:w="40" w:type="dxa"/>
            </w:tcMar>
            <w:vAlign w:val="top"/>
          </w:tcPr>
          <w:bookmarkStart w:id="11058" w:name="para_21769778_f772_4f7d_898b_b7f9200258"/>
          <w:p>
            <w:pPr>
              <w:spacing w:before="180" w:after="0" w:line="240" w:lineRule="auto"/>
            </w:pPr>
            <w:r>
              <w:rPr>
                <w:rFonts w:ascii="Arial" w:hAnsi="Arial"/>
                <w:color w:val="000000"/>
                <w:sz w:val="18"/>
              </w:rPr>
              <w:t>1 to max Film columns</w:t>
            </w:r>
          </w:p>
          <w:bookmarkEnd w:id="11058"/>
        </w:tc>
        <w:tc>
          <w:tcPr>
            <w:tcBorders>
              <w:bottom w:val="single" w:sz="4" w:color="000000"/>
              <w:right w:val="single" w:sz="4" w:color="000000"/>
            </w:tcBorders>
            <w:tcMar>
              <w:top w:w="40" w:type="dxa"/>
              <w:left w:w="40" w:type="dxa"/>
              <w:bottom w:w="40" w:type="dxa"/>
              <w:right w:w="40" w:type="dxa"/>
            </w:tcMar>
            <w:vAlign w:val="top"/>
          </w:tcPr>
          <w:bookmarkStart w:id="11059" w:name="para_6e5ec019_5328_4ae7_afc1_4ec21262bd"/>
          <w:p>
            <w:pPr>
              <w:spacing w:before="180" w:after="0" w:line="240" w:lineRule="auto"/>
            </w:pPr>
            <w:r>
              <w:rPr>
                <w:rFonts w:ascii="Arial" w:hAnsi="Arial"/>
                <w:color w:val="000000"/>
                <w:sz w:val="18"/>
              </w:rPr>
              <w:t>ANAP</w:t>
            </w:r>
          </w:p>
          <w:bookmarkEnd w:id="11059"/>
        </w:tc>
        <w:tc>
          <w:tcPr>
            <w:tcBorders>
              <w:bottom w:val="single" w:sz="4" w:color="000000"/>
              <w:right w:val="single" w:sz="4" w:color="000000"/>
            </w:tcBorders>
            <w:tcMar>
              <w:top w:w="40" w:type="dxa"/>
              <w:left w:w="40" w:type="dxa"/>
              <w:bottom w:w="40" w:type="dxa"/>
              <w:right w:w="40" w:type="dxa"/>
            </w:tcMar>
            <w:vAlign w:val="top"/>
          </w:tcPr>
          <w:bookmarkStart w:id="11060" w:name="para_518804bf_075e_4e38_bd07_28f33809fc"/>
          <w:p>
            <w:pPr>
              <w:spacing w:before="180" w:after="0" w:line="240" w:lineRule="auto"/>
            </w:pPr>
            <w:r>
              <w:rPr>
                <w:rFonts w:ascii="Arial" w:hAnsi="Arial"/>
                <w:color w:val="000000"/>
                <w:sz w:val="18"/>
              </w:rPr>
              <w:t>Printer</w:t>
            </w:r>
          </w:p>
          <w:bookmarkEnd w:id="11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1" w:name="para_21936509_e56f_4316_9a24_0ed8477732"/>
          <w:p>
            <w:pPr>
              <w:spacing w:before="180" w:after="0" w:line="240" w:lineRule="auto"/>
            </w:pPr>
            <w:r>
              <w:rPr>
                <w:rFonts w:ascii="Arial" w:hAnsi="Arial"/>
                <w:color w:val="000000"/>
                <w:sz w:val="18"/>
              </w:rPr>
              <w:t>&gt;&gt;Image Display Format</w:t>
            </w:r>
          </w:p>
          <w:bookmarkEnd w:id="11061"/>
        </w:tc>
        <w:tc>
          <w:tcPr>
            <w:tcBorders>
              <w:bottom w:val="single" w:sz="4" w:color="000000"/>
              <w:right w:val="single" w:sz="4" w:color="000000"/>
            </w:tcBorders>
            <w:tcMar>
              <w:top w:w="40" w:type="dxa"/>
              <w:left w:w="40" w:type="dxa"/>
              <w:bottom w:w="40" w:type="dxa"/>
              <w:right w:w="40" w:type="dxa"/>
            </w:tcMar>
            <w:vAlign w:val="top"/>
          </w:tcPr>
          <w:bookmarkStart w:id="11062" w:name="para_55a09964_f8a3_4e69_933d_9a3be073ef"/>
          <w:p>
            <w:pPr>
              <w:spacing w:before="180" w:after="0" w:line="240" w:lineRule="auto"/>
              <w:jc w:val="center"/>
            </w:pPr>
            <w:r>
              <w:rPr>
                <w:rFonts w:ascii="Arial" w:hAnsi="Arial"/>
                <w:color w:val="000000"/>
                <w:sz w:val="18"/>
              </w:rPr>
              <w:t>(2010,0010)</w:t>
            </w:r>
          </w:p>
          <w:bookmarkEnd w:id="11062"/>
        </w:tc>
        <w:tc>
          <w:tcPr>
            <w:tcBorders>
              <w:bottom w:val="single" w:sz="4" w:color="000000"/>
              <w:right w:val="single" w:sz="4" w:color="000000"/>
            </w:tcBorders>
            <w:tcMar>
              <w:top w:w="40" w:type="dxa"/>
              <w:left w:w="40" w:type="dxa"/>
              <w:bottom w:w="40" w:type="dxa"/>
              <w:right w:w="40" w:type="dxa"/>
            </w:tcMar>
            <w:vAlign w:val="top"/>
          </w:tcPr>
          <w:bookmarkStart w:id="11063" w:name="para_ac8cb481_51d7_4c27_b3b8_0afcefb10b"/>
          <w:p>
            <w:pPr>
              <w:spacing w:before="180" w:after="0" w:line="240" w:lineRule="auto"/>
              <w:jc w:val="center"/>
            </w:pPr>
            <w:r>
              <w:rPr>
                <w:rFonts w:ascii="Arial" w:hAnsi="Arial"/>
                <w:color w:val="000000"/>
                <w:sz w:val="18"/>
              </w:rPr>
              <w:t>ST</w:t>
            </w:r>
          </w:p>
          <w:bookmarkEnd w:id="11063"/>
        </w:tc>
        <w:tc>
          <w:tcPr>
            <w:tcBorders>
              <w:bottom w:val="single" w:sz="4" w:color="000000"/>
              <w:right w:val="single" w:sz="4" w:color="000000"/>
            </w:tcBorders>
            <w:tcMar>
              <w:top w:w="40" w:type="dxa"/>
              <w:left w:w="40" w:type="dxa"/>
              <w:bottom w:w="40" w:type="dxa"/>
              <w:right w:w="40" w:type="dxa"/>
            </w:tcMar>
            <w:vAlign w:val="top"/>
          </w:tcPr>
          <w:bookmarkStart w:id="11064" w:name="para_3026a1a5_7ca3_4f08_aaf1_3080191442"/>
          <w:p>
            <w:pPr>
              <w:spacing w:before="180" w:after="0" w:line="240" w:lineRule="auto"/>
            </w:pPr>
            <w:r>
              <w:rPr>
                <w:rFonts w:ascii="Arial" w:hAnsi="Arial"/>
                <w:color w:val="000000"/>
                <w:sz w:val="18"/>
              </w:rPr>
              <w:t>STANDARD\C,R</w:t>
            </w:r>
          </w:p>
          <w:bookmarkEnd w:id="11064"/>
          <w:bookmarkStart w:id="11065" w:name="para_17a746a7_a125_475a_9b9b_dde2221130"/>
          <w:p>
            <w:pPr>
              <w:spacing w:before="180" w:after="0" w:line="240" w:lineRule="auto"/>
            </w:pPr>
            <w:r>
              <w:rPr>
                <w:rFonts w:ascii="Arial" w:hAnsi="Arial"/>
                <w:color w:val="000000"/>
                <w:sz w:val="18"/>
              </w:rPr>
              <w:t>ROW\R1,R2,R3</w:t>
            </w:r>
          </w:p>
          <w:bookmarkEnd w:id="11065"/>
          <w:bookmarkStart w:id="11066" w:name="para_81f4ad9e_d090_487c_84a5_c0268bef32"/>
          <w:p>
            <w:pPr>
              <w:spacing w:before="180" w:after="0" w:line="240" w:lineRule="auto"/>
            </w:pPr>
            <w:r>
              <w:rPr>
                <w:rFonts w:ascii="Arial" w:hAnsi="Arial"/>
                <w:color w:val="000000"/>
                <w:sz w:val="18"/>
              </w:rPr>
              <w:t>COL\C1,C2,C3</w:t>
            </w:r>
          </w:p>
          <w:bookmarkEnd w:id="11066"/>
        </w:tc>
        <w:tc>
          <w:tcPr>
            <w:tcBorders>
              <w:bottom w:val="single" w:sz="4" w:color="000000"/>
              <w:right w:val="single" w:sz="4" w:color="000000"/>
            </w:tcBorders>
            <w:tcMar>
              <w:top w:w="40" w:type="dxa"/>
              <w:left w:w="40" w:type="dxa"/>
              <w:bottom w:w="40" w:type="dxa"/>
              <w:right w:w="40" w:type="dxa"/>
            </w:tcMar>
            <w:vAlign w:val="top"/>
          </w:tcPr>
          <w:bookmarkStart w:id="11067" w:name="para_d0392698_5e34_45b1_bc4c_d7cdfe0af7"/>
          <w:p>
            <w:pPr>
              <w:spacing w:before="180" w:after="0" w:line="240" w:lineRule="auto"/>
            </w:pPr>
            <w:r>
              <w:rPr>
                <w:rFonts w:ascii="Arial" w:hAnsi="Arial"/>
                <w:color w:val="000000"/>
                <w:sz w:val="18"/>
              </w:rPr>
              <w:t>ANAP</w:t>
            </w:r>
          </w:p>
          <w:bookmarkEnd w:id="11067"/>
        </w:tc>
        <w:tc>
          <w:tcPr>
            <w:tcBorders>
              <w:bottom w:val="single" w:sz="4" w:color="000000"/>
              <w:right w:val="single" w:sz="4" w:color="000000"/>
            </w:tcBorders>
            <w:tcMar>
              <w:top w:w="40" w:type="dxa"/>
              <w:left w:w="40" w:type="dxa"/>
              <w:bottom w:w="40" w:type="dxa"/>
              <w:right w:w="40" w:type="dxa"/>
            </w:tcMar>
            <w:vAlign w:val="top"/>
          </w:tcPr>
          <w:bookmarkStart w:id="11068" w:name="para_1115e330_ae90_4185_8d86_4621329b34"/>
          <w:p>
            <w:pPr>
              <w:spacing w:before="180" w:after="0" w:line="240" w:lineRule="auto"/>
            </w:pPr>
            <w:r>
              <w:rPr>
                <w:rFonts w:ascii="Arial" w:hAnsi="Arial"/>
                <w:color w:val="000000"/>
                <w:sz w:val="18"/>
              </w:rPr>
              <w:t>Printer</w:t>
            </w:r>
          </w:p>
          <w:bookmarkEnd w:id="11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9" w:name="para_e4c99472_4af7_458f_954d_4c88833edf"/>
          <w:p>
            <w:pPr>
              <w:spacing w:before="180" w:after="0" w:line="240" w:lineRule="auto"/>
            </w:pPr>
            <w:r>
              <w:rPr>
                <w:rFonts w:ascii="Arial" w:hAnsi="Arial"/>
                <w:color w:val="000000"/>
                <w:sz w:val="18"/>
              </w:rPr>
              <w:t>&gt;&gt;Film Orientation</w:t>
            </w:r>
          </w:p>
          <w:bookmarkEnd w:id="11069"/>
        </w:tc>
        <w:tc>
          <w:tcPr>
            <w:tcBorders>
              <w:bottom w:val="single" w:sz="4" w:color="000000"/>
              <w:right w:val="single" w:sz="4" w:color="000000"/>
            </w:tcBorders>
            <w:tcMar>
              <w:top w:w="40" w:type="dxa"/>
              <w:left w:w="40" w:type="dxa"/>
              <w:bottom w:w="40" w:type="dxa"/>
              <w:right w:w="40" w:type="dxa"/>
            </w:tcMar>
            <w:vAlign w:val="top"/>
          </w:tcPr>
          <w:bookmarkStart w:id="11070" w:name="para_14255cb9_ead9_416a_aaa8_48929de8f9"/>
          <w:p>
            <w:pPr>
              <w:spacing w:before="180" w:after="0" w:line="240" w:lineRule="auto"/>
              <w:jc w:val="center"/>
            </w:pPr>
            <w:r>
              <w:rPr>
                <w:rFonts w:ascii="Arial" w:hAnsi="Arial"/>
                <w:color w:val="000000"/>
                <w:sz w:val="18"/>
              </w:rPr>
              <w:t>(2010,0040)</w:t>
            </w:r>
          </w:p>
          <w:bookmarkEnd w:id="11070"/>
        </w:tc>
        <w:tc>
          <w:tcPr>
            <w:tcBorders>
              <w:bottom w:val="single" w:sz="4" w:color="000000"/>
              <w:right w:val="single" w:sz="4" w:color="000000"/>
            </w:tcBorders>
            <w:tcMar>
              <w:top w:w="40" w:type="dxa"/>
              <w:left w:w="40" w:type="dxa"/>
              <w:bottom w:w="40" w:type="dxa"/>
              <w:right w:w="40" w:type="dxa"/>
            </w:tcMar>
            <w:vAlign w:val="top"/>
          </w:tcPr>
          <w:bookmarkStart w:id="11071" w:name="para_777ab3e5_8c20_44c1_8615_c7876c51ea"/>
          <w:p>
            <w:pPr>
              <w:spacing w:before="180" w:after="0" w:line="240" w:lineRule="auto"/>
              <w:jc w:val="center"/>
            </w:pPr>
            <w:r>
              <w:rPr>
                <w:rFonts w:ascii="Arial" w:hAnsi="Arial"/>
                <w:color w:val="000000"/>
                <w:sz w:val="18"/>
              </w:rPr>
              <w:t>CS</w:t>
            </w:r>
          </w:p>
          <w:bookmarkEnd w:id="11071"/>
        </w:tc>
        <w:tc>
          <w:tcPr>
            <w:tcBorders>
              <w:bottom w:val="single" w:sz="4" w:color="000000"/>
              <w:right w:val="single" w:sz="4" w:color="000000"/>
            </w:tcBorders>
            <w:tcMar>
              <w:top w:w="40" w:type="dxa"/>
              <w:left w:w="40" w:type="dxa"/>
              <w:bottom w:w="40" w:type="dxa"/>
              <w:right w:w="40" w:type="dxa"/>
            </w:tcMar>
            <w:vAlign w:val="top"/>
          </w:tcPr>
          <w:bookmarkStart w:id="11072" w:name="para_e7efa172_0d55_4208_b965_09f1f5cb66"/>
          <w:p>
            <w:pPr>
              <w:spacing w:before="180" w:after="0" w:line="240" w:lineRule="auto"/>
            </w:pPr>
            <w:r>
              <w:rPr>
                <w:rFonts w:ascii="Arial" w:hAnsi="Arial"/>
                <w:color w:val="000000"/>
                <w:sz w:val="18"/>
              </w:rPr>
              <w:t>PORTRAIT</w:t>
            </w:r>
          </w:p>
          <w:bookmarkEnd w:id="11072"/>
          <w:bookmarkStart w:id="11073" w:name="para_0bf033c9_c548_4a0c_ab1a_d4135f51c1"/>
          <w:p>
            <w:pPr>
              <w:spacing w:before="180" w:after="0" w:line="240" w:lineRule="auto"/>
            </w:pPr>
            <w:r>
              <w:rPr>
                <w:rFonts w:ascii="Arial" w:hAnsi="Arial"/>
                <w:color w:val="000000"/>
                <w:sz w:val="18"/>
              </w:rPr>
              <w:t>LANDSCAPE</w:t>
            </w:r>
          </w:p>
          <w:bookmarkEnd w:id="11073"/>
        </w:tc>
        <w:tc>
          <w:tcPr>
            <w:tcBorders>
              <w:bottom w:val="single" w:sz="4" w:color="000000"/>
              <w:right w:val="single" w:sz="4" w:color="000000"/>
            </w:tcBorders>
            <w:tcMar>
              <w:top w:w="40" w:type="dxa"/>
              <w:left w:w="40" w:type="dxa"/>
              <w:bottom w:w="40" w:type="dxa"/>
              <w:right w:w="40" w:type="dxa"/>
            </w:tcMar>
            <w:vAlign w:val="top"/>
          </w:tcPr>
          <w:bookmarkStart w:id="11074" w:name="para_7331942a_f971_4343_8e24_0050cb9e9e"/>
          <w:p>
            <w:pPr>
              <w:spacing w:before="180" w:after="0" w:line="240" w:lineRule="auto"/>
            </w:pPr>
            <w:r>
              <w:rPr>
                <w:rFonts w:ascii="Arial" w:hAnsi="Arial"/>
                <w:color w:val="000000"/>
                <w:sz w:val="18"/>
              </w:rPr>
              <w:t>ANAP</w:t>
            </w:r>
          </w:p>
          <w:bookmarkEnd w:id="11074"/>
        </w:tc>
        <w:tc>
          <w:tcPr>
            <w:tcBorders>
              <w:bottom w:val="single" w:sz="4" w:color="000000"/>
              <w:right w:val="single" w:sz="4" w:color="000000"/>
            </w:tcBorders>
            <w:tcMar>
              <w:top w:w="40" w:type="dxa"/>
              <w:left w:w="40" w:type="dxa"/>
              <w:bottom w:w="40" w:type="dxa"/>
              <w:right w:w="40" w:type="dxa"/>
            </w:tcMar>
            <w:vAlign w:val="top"/>
          </w:tcPr>
          <w:bookmarkStart w:id="11075" w:name="para_e67e6e64_51b0_4451_9abb_4ced6941a9"/>
          <w:p>
            <w:pPr>
              <w:spacing w:before="180" w:after="0" w:line="240" w:lineRule="auto"/>
            </w:pPr>
            <w:r>
              <w:rPr>
                <w:rFonts w:ascii="Arial" w:hAnsi="Arial"/>
                <w:color w:val="000000"/>
                <w:sz w:val="18"/>
              </w:rPr>
              <w:t>Printer</w:t>
            </w:r>
          </w:p>
          <w:bookmarkEnd w:id="11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6" w:name="para_91fce1df_9719_420a_9d29_f80d2bea8b"/>
          <w:p>
            <w:pPr>
              <w:spacing w:before="180" w:after="0" w:line="240" w:lineRule="auto"/>
            </w:pPr>
            <w:r>
              <w:rPr>
                <w:rFonts w:ascii="Arial" w:hAnsi="Arial"/>
                <w:color w:val="000000"/>
                <w:sz w:val="18"/>
              </w:rPr>
              <w:t>&gt;&gt;Film Size ID</w:t>
            </w:r>
          </w:p>
          <w:bookmarkEnd w:id="11076"/>
          <w:bookmarkStart w:id="11077" w:name="para_fdfe17b6_1ccd_4fb3_aa0f_68a88fd196"/>
          <w:p>
            <w:pPr>
              <w:spacing w:before="180" w:after="0" w:line="240" w:lineRule="auto"/>
            </w:pPr>
            <w:r>
              <w:rPr>
                <w:rFonts w:ascii="Arial" w:hAnsi="Arial"/>
                <w:color w:val="000000"/>
                <w:sz w:val="18"/>
              </w:rPr>
              <w:t>(See Note 1)</w:t>
            </w:r>
          </w:p>
          <w:bookmarkEnd w:id="11077"/>
        </w:tc>
        <w:tc>
          <w:tcPr>
            <w:tcBorders>
              <w:bottom w:val="single" w:sz="4" w:color="000000"/>
              <w:right w:val="single" w:sz="4" w:color="000000"/>
            </w:tcBorders>
            <w:tcMar>
              <w:top w:w="40" w:type="dxa"/>
              <w:left w:w="40" w:type="dxa"/>
              <w:bottom w:w="40" w:type="dxa"/>
              <w:right w:w="40" w:type="dxa"/>
            </w:tcMar>
            <w:vAlign w:val="top"/>
          </w:tcPr>
          <w:bookmarkStart w:id="11078" w:name="para_1517402b_9483_428d_b768_5067323fad"/>
          <w:p>
            <w:pPr>
              <w:spacing w:before="180" w:after="0" w:line="240" w:lineRule="auto"/>
              <w:jc w:val="center"/>
            </w:pPr>
            <w:r>
              <w:rPr>
                <w:rFonts w:ascii="Arial" w:hAnsi="Arial"/>
                <w:color w:val="000000"/>
                <w:sz w:val="18"/>
              </w:rPr>
              <w:t>(2010,0050)</w:t>
            </w:r>
          </w:p>
          <w:bookmarkEnd w:id="11078"/>
        </w:tc>
        <w:tc>
          <w:tcPr>
            <w:tcBorders>
              <w:bottom w:val="single" w:sz="4" w:color="000000"/>
              <w:right w:val="single" w:sz="4" w:color="000000"/>
            </w:tcBorders>
            <w:tcMar>
              <w:top w:w="40" w:type="dxa"/>
              <w:left w:w="40" w:type="dxa"/>
              <w:bottom w:w="40" w:type="dxa"/>
              <w:right w:w="40" w:type="dxa"/>
            </w:tcMar>
            <w:vAlign w:val="top"/>
          </w:tcPr>
          <w:bookmarkStart w:id="11079" w:name="para_a0c1d9bf_eef6_4493_93a5_f7c985df85"/>
          <w:p>
            <w:pPr>
              <w:spacing w:before="180" w:after="0" w:line="240" w:lineRule="auto"/>
              <w:jc w:val="center"/>
            </w:pPr>
            <w:r>
              <w:rPr>
                <w:rFonts w:ascii="Arial" w:hAnsi="Arial"/>
                <w:color w:val="000000"/>
                <w:sz w:val="18"/>
              </w:rPr>
              <w:t>CS</w:t>
            </w:r>
          </w:p>
          <w:bookmarkEnd w:id="11079"/>
        </w:tc>
        <w:tc>
          <w:tcPr>
            <w:tcBorders>
              <w:bottom w:val="single" w:sz="4" w:color="000000"/>
              <w:right w:val="single" w:sz="4" w:color="000000"/>
            </w:tcBorders>
            <w:tcMar>
              <w:top w:w="40" w:type="dxa"/>
              <w:left w:w="40" w:type="dxa"/>
              <w:bottom w:w="40" w:type="dxa"/>
              <w:right w:w="40" w:type="dxa"/>
            </w:tcMar>
            <w:vAlign w:val="top"/>
          </w:tcPr>
          <w:bookmarkStart w:id="11080" w:name="para_d4dcacbc_208d_4cc5_ab36_78576bb300"/>
          <w:p>
            <w:pPr>
              <w:spacing w:before="180" w:after="0" w:line="240" w:lineRule="auto"/>
            </w:pPr>
            <w:r>
              <w:rPr>
                <w:rFonts w:ascii="Arial" w:hAnsi="Arial"/>
                <w:color w:val="000000"/>
                <w:sz w:val="18"/>
              </w:rPr>
              <w:t>8INX10IN</w:t>
            </w:r>
          </w:p>
          <w:bookmarkEnd w:id="11080"/>
          <w:bookmarkStart w:id="11081" w:name="para_79c84cc2_94b5_482f_8b89_84147460de"/>
          <w:p>
            <w:pPr>
              <w:spacing w:before="180" w:after="0" w:line="240" w:lineRule="auto"/>
            </w:pPr>
            <w:r>
              <w:rPr>
                <w:rFonts w:ascii="Arial" w:hAnsi="Arial"/>
                <w:color w:val="000000"/>
                <w:sz w:val="18"/>
              </w:rPr>
              <w:t>11INX14IN</w:t>
            </w:r>
          </w:p>
          <w:bookmarkEnd w:id="11081"/>
          <w:bookmarkStart w:id="11082" w:name="para_4d6b7979_818b_45bd_8eda_dd612bbe73"/>
          <w:p>
            <w:pPr>
              <w:spacing w:before="180" w:after="0" w:line="240" w:lineRule="auto"/>
            </w:pPr>
            <w:r>
              <w:rPr>
                <w:rFonts w:ascii="Arial" w:hAnsi="Arial"/>
                <w:color w:val="000000"/>
                <w:sz w:val="18"/>
              </w:rPr>
              <w:t>14INX17IN</w:t>
            </w:r>
          </w:p>
          <w:bookmarkEnd w:id="11082"/>
          <w:bookmarkStart w:id="11083" w:name="para_904e60f6_2470_441a_b15a_6e2e5ca4b6"/>
          <w:p>
            <w:pPr>
              <w:spacing w:before="180" w:after="0" w:line="240" w:lineRule="auto"/>
            </w:pPr>
            <w:r>
              <w:rPr>
                <w:rFonts w:ascii="Arial" w:hAnsi="Arial"/>
                <w:color w:val="000000"/>
                <w:sz w:val="18"/>
              </w:rPr>
              <w:t>CURRENT</w:t>
            </w:r>
          </w:p>
          <w:bookmarkEnd w:id="11083"/>
        </w:tc>
        <w:tc>
          <w:tcPr>
            <w:tcBorders>
              <w:bottom w:val="single" w:sz="4" w:color="000000"/>
              <w:right w:val="single" w:sz="4" w:color="000000"/>
            </w:tcBorders>
            <w:tcMar>
              <w:top w:w="40" w:type="dxa"/>
              <w:left w:w="40" w:type="dxa"/>
              <w:bottom w:w="40" w:type="dxa"/>
              <w:right w:w="40" w:type="dxa"/>
            </w:tcMar>
            <w:vAlign w:val="top"/>
          </w:tcPr>
          <w:bookmarkStart w:id="11084" w:name="para_0d6d84d7_0221_41f2_ad2a_3e424b3f1f"/>
          <w:p>
            <w:pPr>
              <w:spacing w:before="180" w:after="0" w:line="240" w:lineRule="auto"/>
            </w:pPr>
            <w:r>
              <w:rPr>
                <w:rFonts w:ascii="Arial" w:hAnsi="Arial"/>
                <w:color w:val="000000"/>
                <w:sz w:val="18"/>
              </w:rPr>
              <w:t>ANAP</w:t>
            </w:r>
          </w:p>
          <w:bookmarkEnd w:id="11084"/>
        </w:tc>
        <w:tc>
          <w:tcPr>
            <w:tcBorders>
              <w:bottom w:val="single" w:sz="4" w:color="000000"/>
              <w:right w:val="single" w:sz="4" w:color="000000"/>
            </w:tcBorders>
            <w:tcMar>
              <w:top w:w="40" w:type="dxa"/>
              <w:left w:w="40" w:type="dxa"/>
              <w:bottom w:w="40" w:type="dxa"/>
              <w:right w:w="40" w:type="dxa"/>
            </w:tcMar>
            <w:vAlign w:val="top"/>
          </w:tcPr>
          <w:bookmarkStart w:id="11085" w:name="para_dba0b8b0_d69e_49b6_a6f9_9ae1fc161c"/>
          <w:p>
            <w:pPr>
              <w:spacing w:before="180" w:after="0" w:line="240" w:lineRule="auto"/>
            </w:pPr>
            <w:r>
              <w:rPr>
                <w:rFonts w:ascii="Arial" w:hAnsi="Arial"/>
                <w:color w:val="000000"/>
                <w:sz w:val="18"/>
              </w:rPr>
              <w:t>Printer</w:t>
            </w:r>
          </w:p>
          <w:bookmarkEnd w:id="11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6" w:name="para_e0f1b436_6874_4fa6_b40e_0452341eea"/>
          <w:p>
            <w:pPr>
              <w:spacing w:before="180" w:after="0" w:line="240" w:lineRule="auto"/>
            </w:pPr>
            <w:r>
              <w:rPr>
                <w:rFonts w:ascii="Arial" w:hAnsi="Arial"/>
                <w:color w:val="000000"/>
                <w:sz w:val="18"/>
              </w:rPr>
              <w:t>&gt;&gt;Printer Resolution ID</w:t>
            </w:r>
          </w:p>
          <w:bookmarkEnd w:id="11086"/>
        </w:tc>
        <w:tc>
          <w:tcPr>
            <w:tcBorders>
              <w:bottom w:val="single" w:sz="4" w:color="000000"/>
              <w:right w:val="single" w:sz="4" w:color="000000"/>
            </w:tcBorders>
            <w:tcMar>
              <w:top w:w="40" w:type="dxa"/>
              <w:left w:w="40" w:type="dxa"/>
              <w:bottom w:w="40" w:type="dxa"/>
              <w:right w:w="40" w:type="dxa"/>
            </w:tcMar>
            <w:vAlign w:val="top"/>
          </w:tcPr>
          <w:bookmarkStart w:id="11087" w:name="para_81d4dd21_b00f_4132_a898_d672d54fed"/>
          <w:p>
            <w:pPr>
              <w:spacing w:before="180" w:after="0" w:line="240" w:lineRule="auto"/>
              <w:jc w:val="center"/>
            </w:pPr>
            <w:r>
              <w:rPr>
                <w:rFonts w:ascii="Arial" w:hAnsi="Arial"/>
                <w:color w:val="000000"/>
                <w:sz w:val="18"/>
              </w:rPr>
              <w:t>(2010,0052)</w:t>
            </w:r>
          </w:p>
          <w:bookmarkEnd w:id="11087"/>
        </w:tc>
        <w:tc>
          <w:tcPr>
            <w:tcBorders>
              <w:bottom w:val="single" w:sz="4" w:color="000000"/>
              <w:right w:val="single" w:sz="4" w:color="000000"/>
            </w:tcBorders>
            <w:tcMar>
              <w:top w:w="40" w:type="dxa"/>
              <w:left w:w="40" w:type="dxa"/>
              <w:bottom w:w="40" w:type="dxa"/>
              <w:right w:w="40" w:type="dxa"/>
            </w:tcMar>
            <w:vAlign w:val="top"/>
          </w:tcPr>
          <w:bookmarkStart w:id="11088" w:name="para_21b5a031_5bdd_47d1_8bf7_7697bbed3e"/>
          <w:p>
            <w:pPr>
              <w:spacing w:before="180" w:after="0" w:line="240" w:lineRule="auto"/>
              <w:jc w:val="center"/>
            </w:pPr>
            <w:r>
              <w:rPr>
                <w:rFonts w:ascii="Arial" w:hAnsi="Arial"/>
                <w:color w:val="000000"/>
                <w:sz w:val="18"/>
              </w:rPr>
              <w:t>CS</w:t>
            </w:r>
          </w:p>
          <w:bookmarkEnd w:id="11088"/>
        </w:tc>
        <w:tc>
          <w:tcPr>
            <w:tcBorders>
              <w:bottom w:val="single" w:sz="4" w:color="000000"/>
              <w:right w:val="single" w:sz="4" w:color="000000"/>
            </w:tcBorders>
            <w:tcMar>
              <w:top w:w="40" w:type="dxa"/>
              <w:left w:w="40" w:type="dxa"/>
              <w:bottom w:w="40" w:type="dxa"/>
              <w:right w:w="40" w:type="dxa"/>
            </w:tcMar>
            <w:vAlign w:val="top"/>
          </w:tcPr>
          <w:bookmarkStart w:id="11089" w:name="para_89607aac_553f_4b79_a99d_06efce720c"/>
          <w:p>
            <w:pPr>
              <w:spacing w:before="180" w:after="0" w:line="240" w:lineRule="auto"/>
            </w:pPr>
            <w:r>
              <w:rPr>
                <w:rFonts w:ascii="Arial" w:hAnsi="Arial"/>
                <w:color w:val="000000"/>
                <w:sz w:val="18"/>
              </w:rPr>
              <w:t>STANDARD</w:t>
            </w:r>
          </w:p>
          <w:bookmarkEnd w:id="11089"/>
          <w:bookmarkStart w:id="11090" w:name="para_cfe03341_2f2f_4966_bffd_e5b886dc45"/>
          <w:p>
            <w:pPr>
              <w:spacing w:before="180" w:after="0" w:line="240" w:lineRule="auto"/>
            </w:pPr>
            <w:r>
              <w:rPr>
                <w:rFonts w:ascii="Arial" w:hAnsi="Arial"/>
                <w:color w:val="000000"/>
                <w:sz w:val="18"/>
              </w:rPr>
              <w:t>HIGH</w:t>
            </w:r>
          </w:p>
          <w:bookmarkEnd w:id="11090"/>
        </w:tc>
        <w:tc>
          <w:tcPr>
            <w:tcBorders>
              <w:bottom w:val="single" w:sz="4" w:color="000000"/>
              <w:right w:val="single" w:sz="4" w:color="000000"/>
            </w:tcBorders>
            <w:tcMar>
              <w:top w:w="40" w:type="dxa"/>
              <w:left w:w="40" w:type="dxa"/>
              <w:bottom w:w="40" w:type="dxa"/>
              <w:right w:w="40" w:type="dxa"/>
            </w:tcMar>
            <w:vAlign w:val="top"/>
          </w:tcPr>
          <w:bookmarkStart w:id="11091" w:name="para_0dcc8f32_659b_4867_91d5_8fd5da9cc3"/>
          <w:p>
            <w:pPr>
              <w:spacing w:before="180" w:after="0" w:line="240" w:lineRule="auto"/>
            </w:pPr>
            <w:r>
              <w:rPr>
                <w:rFonts w:ascii="Arial" w:hAnsi="Arial"/>
                <w:color w:val="000000"/>
                <w:sz w:val="18"/>
              </w:rPr>
              <w:t>ANAP</w:t>
            </w:r>
          </w:p>
          <w:bookmarkEnd w:id="11091"/>
        </w:tc>
        <w:tc>
          <w:tcPr>
            <w:tcBorders>
              <w:bottom w:val="single" w:sz="4" w:color="000000"/>
              <w:right w:val="single" w:sz="4" w:color="000000"/>
            </w:tcBorders>
            <w:tcMar>
              <w:top w:w="40" w:type="dxa"/>
              <w:left w:w="40" w:type="dxa"/>
              <w:bottom w:w="40" w:type="dxa"/>
              <w:right w:w="40" w:type="dxa"/>
            </w:tcMar>
            <w:vAlign w:val="top"/>
          </w:tcPr>
          <w:bookmarkStart w:id="11092" w:name="para_45a852d1_fbff_49ef_85ff_df55d96e6d"/>
          <w:p>
            <w:pPr>
              <w:spacing w:before="180" w:after="0" w:line="240" w:lineRule="auto"/>
            </w:pPr>
            <w:r>
              <w:rPr>
                <w:rFonts w:ascii="Arial" w:hAnsi="Arial"/>
                <w:color w:val="000000"/>
                <w:sz w:val="18"/>
              </w:rPr>
              <w:t>Printer</w:t>
            </w:r>
          </w:p>
          <w:bookmarkEnd w:id="11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3" w:name="para_4841cc52_85dc_4032_ab6e_04f4aceefe"/>
          <w:p>
            <w:pPr>
              <w:spacing w:before="180" w:after="0" w:line="240" w:lineRule="auto"/>
            </w:pPr>
            <w:r>
              <w:rPr>
                <w:rFonts w:ascii="Arial" w:hAnsi="Arial"/>
                <w:color w:val="000000"/>
                <w:sz w:val="18"/>
              </w:rPr>
              <w:t>&gt;&gt;Printer Pixel Spacing</w:t>
            </w:r>
          </w:p>
          <w:bookmarkEnd w:id="11093"/>
        </w:tc>
        <w:tc>
          <w:tcPr>
            <w:tcBorders>
              <w:bottom w:val="single" w:sz="4" w:color="000000"/>
              <w:right w:val="single" w:sz="4" w:color="000000"/>
            </w:tcBorders>
            <w:tcMar>
              <w:top w:w="40" w:type="dxa"/>
              <w:left w:w="40" w:type="dxa"/>
              <w:bottom w:w="40" w:type="dxa"/>
              <w:right w:w="40" w:type="dxa"/>
            </w:tcMar>
            <w:vAlign w:val="top"/>
          </w:tcPr>
          <w:bookmarkStart w:id="11094" w:name="para_56150dfc_25c4_4983_b911_5684b4d903"/>
          <w:p>
            <w:pPr>
              <w:spacing w:before="180" w:after="0" w:line="240" w:lineRule="auto"/>
              <w:jc w:val="center"/>
            </w:pPr>
            <w:r>
              <w:rPr>
                <w:rFonts w:ascii="Arial" w:hAnsi="Arial"/>
                <w:color w:val="000000"/>
                <w:sz w:val="18"/>
              </w:rPr>
              <w:t>(2010,0376)</w:t>
            </w:r>
          </w:p>
          <w:bookmarkEnd w:id="11094"/>
        </w:tc>
        <w:tc>
          <w:tcPr>
            <w:tcBorders>
              <w:bottom w:val="single" w:sz="4" w:color="000000"/>
              <w:right w:val="single" w:sz="4" w:color="000000"/>
            </w:tcBorders>
            <w:tcMar>
              <w:top w:w="40" w:type="dxa"/>
              <w:left w:w="40" w:type="dxa"/>
              <w:bottom w:w="40" w:type="dxa"/>
              <w:right w:w="40" w:type="dxa"/>
            </w:tcMar>
            <w:vAlign w:val="top"/>
          </w:tcPr>
          <w:bookmarkStart w:id="11095" w:name="para_a88de397_e2c6_4a4e_b532_4ff6691f9c"/>
          <w:p>
            <w:pPr>
              <w:spacing w:before="180" w:after="0" w:line="240" w:lineRule="auto"/>
              <w:jc w:val="center"/>
            </w:pPr>
            <w:r>
              <w:rPr>
                <w:rFonts w:ascii="Arial" w:hAnsi="Arial"/>
                <w:color w:val="000000"/>
                <w:sz w:val="18"/>
              </w:rPr>
              <w:t>DS</w:t>
            </w:r>
          </w:p>
          <w:bookmarkEnd w:id="11095"/>
        </w:tc>
        <w:tc>
          <w:tcPr>
            <w:tcBorders>
              <w:bottom w:val="single" w:sz="4" w:color="000000"/>
              <w:right w:val="single" w:sz="4" w:color="000000"/>
            </w:tcBorders>
            <w:tcMar>
              <w:top w:w="40" w:type="dxa"/>
              <w:left w:w="40" w:type="dxa"/>
              <w:bottom w:w="40" w:type="dxa"/>
              <w:right w:w="40" w:type="dxa"/>
            </w:tcMar>
            <w:vAlign w:val="top"/>
          </w:tcPr>
          <w:bookmarkStart w:id="11096" w:name="para_beaff4b7_1092_4d43_9c77_72a8909df3"/>
          <w:p>
            <w:pPr>
              <w:spacing w:before="180" w:after="0" w:line="240" w:lineRule="auto"/>
            </w:pPr>
            <w:r>
              <w:rPr>
                <w:rFonts w:ascii="Arial" w:hAnsi="Arial"/>
                <w:color w:val="000000"/>
                <w:sz w:val="18"/>
              </w:rPr>
              <w:t>Pair of decimal numbers</w:t>
            </w:r>
          </w:p>
          <w:bookmarkEnd w:id="11096"/>
        </w:tc>
        <w:tc>
          <w:tcPr>
            <w:tcBorders>
              <w:bottom w:val="single" w:sz="4" w:color="000000"/>
              <w:right w:val="single" w:sz="4" w:color="000000"/>
            </w:tcBorders>
            <w:tcMar>
              <w:top w:w="40" w:type="dxa"/>
              <w:left w:w="40" w:type="dxa"/>
              <w:bottom w:w="40" w:type="dxa"/>
              <w:right w:w="40" w:type="dxa"/>
            </w:tcMar>
            <w:vAlign w:val="top"/>
          </w:tcPr>
          <w:bookmarkStart w:id="11097" w:name="para_7b448398_1de8_4546_9307_657db40ff1"/>
          <w:p>
            <w:pPr>
              <w:spacing w:before="180" w:after="0" w:line="240" w:lineRule="auto"/>
            </w:pPr>
            <w:r>
              <w:rPr>
                <w:rFonts w:ascii="Arial" w:hAnsi="Arial"/>
                <w:color w:val="000000"/>
                <w:sz w:val="18"/>
              </w:rPr>
              <w:t>ANAP</w:t>
            </w:r>
          </w:p>
          <w:bookmarkEnd w:id="11097"/>
        </w:tc>
        <w:tc>
          <w:tcPr>
            <w:tcBorders>
              <w:bottom w:val="single" w:sz="4" w:color="000000"/>
              <w:right w:val="single" w:sz="4" w:color="000000"/>
            </w:tcBorders>
            <w:tcMar>
              <w:top w:w="40" w:type="dxa"/>
              <w:left w:w="40" w:type="dxa"/>
              <w:bottom w:w="40" w:type="dxa"/>
              <w:right w:w="40" w:type="dxa"/>
            </w:tcMar>
            <w:vAlign w:val="top"/>
          </w:tcPr>
          <w:bookmarkStart w:id="11098" w:name="para_ceaaff40_ee72_4171_95c1_ad81f8734a"/>
          <w:p>
            <w:pPr>
              <w:spacing w:before="180" w:after="0" w:line="240" w:lineRule="auto"/>
            </w:pPr>
            <w:r>
              <w:rPr>
                <w:rFonts w:ascii="Arial" w:hAnsi="Arial"/>
                <w:color w:val="000000"/>
                <w:sz w:val="18"/>
              </w:rPr>
              <w:t>Printer</w:t>
            </w:r>
          </w:p>
          <w:bookmarkEnd w:id="11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9" w:name="para_7a63da7e_dcc5_4e6c_80bd_bfd0a9d47c"/>
          <w:p>
            <w:pPr>
              <w:spacing w:before="180" w:after="0" w:line="240" w:lineRule="auto"/>
            </w:pPr>
            <w:r>
              <w:rPr>
                <w:rFonts w:ascii="Arial" w:hAnsi="Arial"/>
                <w:color w:val="000000"/>
                <w:sz w:val="18"/>
              </w:rPr>
              <w:t>&gt;&gt;Requested Image Size Flag</w:t>
            </w:r>
          </w:p>
          <w:bookmarkEnd w:id="11099"/>
        </w:tc>
        <w:tc>
          <w:tcPr>
            <w:tcBorders>
              <w:bottom w:val="single" w:sz="4" w:color="000000"/>
              <w:right w:val="single" w:sz="4" w:color="000000"/>
            </w:tcBorders>
            <w:tcMar>
              <w:top w:w="40" w:type="dxa"/>
              <w:left w:w="40" w:type="dxa"/>
              <w:bottom w:w="40" w:type="dxa"/>
              <w:right w:w="40" w:type="dxa"/>
            </w:tcMar>
            <w:vAlign w:val="top"/>
          </w:tcPr>
          <w:bookmarkStart w:id="11100" w:name="para_4bfc6141_f661_407f_b3af_c626e28924"/>
          <w:p>
            <w:pPr>
              <w:spacing w:before="180" w:after="0" w:line="240" w:lineRule="auto"/>
              <w:jc w:val="center"/>
            </w:pPr>
            <w:r>
              <w:rPr>
                <w:rFonts w:ascii="Arial" w:hAnsi="Arial"/>
                <w:color w:val="000000"/>
                <w:sz w:val="18"/>
              </w:rPr>
              <w:t>(2020,00A0)</w:t>
            </w:r>
          </w:p>
          <w:bookmarkEnd w:id="11100"/>
        </w:tc>
        <w:tc>
          <w:tcPr>
            <w:tcBorders>
              <w:bottom w:val="single" w:sz="4" w:color="000000"/>
              <w:right w:val="single" w:sz="4" w:color="000000"/>
            </w:tcBorders>
            <w:tcMar>
              <w:top w:w="40" w:type="dxa"/>
              <w:left w:w="40" w:type="dxa"/>
              <w:bottom w:w="40" w:type="dxa"/>
              <w:right w:w="40" w:type="dxa"/>
            </w:tcMar>
            <w:vAlign w:val="top"/>
          </w:tcPr>
          <w:bookmarkStart w:id="11101" w:name="para_a045b033_33ff_4d3e_bdcb_322f7bacda"/>
          <w:p>
            <w:pPr>
              <w:spacing w:before="180" w:after="0" w:line="240" w:lineRule="auto"/>
              <w:jc w:val="center"/>
            </w:pPr>
            <w:r>
              <w:rPr>
                <w:rFonts w:ascii="Arial" w:hAnsi="Arial"/>
                <w:color w:val="000000"/>
                <w:sz w:val="18"/>
              </w:rPr>
              <w:t>CS</w:t>
            </w:r>
          </w:p>
          <w:bookmarkEnd w:id="11101"/>
        </w:tc>
        <w:tc>
          <w:tcPr>
            <w:tcBorders>
              <w:bottom w:val="single" w:sz="4" w:color="000000"/>
              <w:right w:val="single" w:sz="4" w:color="000000"/>
            </w:tcBorders>
            <w:tcMar>
              <w:top w:w="40" w:type="dxa"/>
              <w:left w:w="40" w:type="dxa"/>
              <w:bottom w:w="40" w:type="dxa"/>
              <w:right w:w="40" w:type="dxa"/>
            </w:tcMar>
            <w:vAlign w:val="top"/>
          </w:tcPr>
          <w:bookmarkStart w:id="11102" w:name="para_4a089137_0043_42e1_b44e_949f148acd"/>
          <w:p>
            <w:pPr>
              <w:spacing w:before="180" w:after="0" w:line="240" w:lineRule="auto"/>
              <w:jc w:val="center"/>
            </w:pPr>
            <w:r>
              <w:rPr>
                <w:rFonts w:ascii="Arial" w:hAnsi="Arial"/>
                <w:color w:val="000000"/>
                <w:sz w:val="18"/>
              </w:rPr>
              <w:t>YES</w:t>
            </w:r>
          </w:p>
          <w:bookmarkEnd w:id="11102"/>
          <w:bookmarkStart w:id="11103" w:name="para_ae3c9b79_5697_485e_9efe_fb9cbe2767"/>
          <w:p>
            <w:pPr>
              <w:spacing w:before="180" w:after="0" w:line="240" w:lineRule="auto"/>
              <w:jc w:val="center"/>
            </w:pPr>
            <w:r>
              <w:rPr>
                <w:rFonts w:ascii="Arial" w:hAnsi="Arial"/>
                <w:color w:val="000000"/>
                <w:sz w:val="18"/>
              </w:rPr>
              <w:t>NO</w:t>
            </w:r>
          </w:p>
          <w:bookmarkEnd w:id="11103"/>
        </w:tc>
        <w:tc>
          <w:tcPr>
            <w:tcBorders>
              <w:bottom w:val="single" w:sz="4" w:color="000000"/>
              <w:right w:val="single" w:sz="4" w:color="000000"/>
            </w:tcBorders>
            <w:tcMar>
              <w:top w:w="40" w:type="dxa"/>
              <w:left w:w="40" w:type="dxa"/>
              <w:bottom w:w="40" w:type="dxa"/>
              <w:right w:w="40" w:type="dxa"/>
            </w:tcMar>
            <w:vAlign w:val="top"/>
          </w:tcPr>
          <w:bookmarkStart w:id="11104" w:name="para_1c808889_b088_4ec0_a804_50a72e841b"/>
          <w:p>
            <w:pPr>
              <w:spacing w:before="180" w:after="0" w:line="240" w:lineRule="auto"/>
            </w:pPr>
            <w:r>
              <w:rPr>
                <w:rFonts w:ascii="Arial" w:hAnsi="Arial"/>
                <w:color w:val="000000"/>
                <w:sz w:val="18"/>
              </w:rPr>
              <w:t>ANAP</w:t>
            </w:r>
          </w:p>
          <w:bookmarkEnd w:id="11104"/>
        </w:tc>
        <w:tc>
          <w:tcPr>
            <w:tcBorders>
              <w:bottom w:val="single" w:sz="4" w:color="000000"/>
              <w:right w:val="single" w:sz="4" w:color="000000"/>
            </w:tcBorders>
            <w:tcMar>
              <w:top w:w="40" w:type="dxa"/>
              <w:left w:w="40" w:type="dxa"/>
              <w:bottom w:w="40" w:type="dxa"/>
              <w:right w:w="40" w:type="dxa"/>
            </w:tcMar>
            <w:vAlign w:val="top"/>
          </w:tcPr>
          <w:bookmarkStart w:id="11105" w:name="para_5651ea85_09e8_4de7_a147_501b01c3f5"/>
          <w:p>
            <w:pPr>
              <w:spacing w:before="180" w:after="0" w:line="240" w:lineRule="auto"/>
            </w:pPr>
            <w:r>
              <w:rPr>
                <w:rFonts w:ascii="Arial" w:hAnsi="Arial"/>
                <w:color w:val="000000"/>
                <w:sz w:val="18"/>
              </w:rPr>
              <w:t>Printer</w:t>
            </w:r>
          </w:p>
          <w:bookmarkEnd w:id="11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6" w:name="para_83c1f57c_0efd_4121_af02_be4587fe78"/>
          <w:p>
            <w:pPr>
              <w:spacing w:before="180" w:after="0" w:line="240" w:lineRule="auto"/>
            </w:pPr>
            <w:r>
              <w:rPr>
                <w:rFonts w:ascii="Arial" w:hAnsi="Arial"/>
                <w:color w:val="000000"/>
                <w:sz w:val="18"/>
              </w:rPr>
              <w:t>&gt;Default Printer Resolution ID</w:t>
            </w:r>
          </w:p>
          <w:bookmarkEnd w:id="11106"/>
        </w:tc>
        <w:tc>
          <w:tcPr>
            <w:tcBorders>
              <w:bottom w:val="single" w:sz="4" w:color="000000"/>
              <w:right w:val="single" w:sz="4" w:color="000000"/>
            </w:tcBorders>
            <w:tcMar>
              <w:top w:w="40" w:type="dxa"/>
              <w:left w:w="40" w:type="dxa"/>
              <w:bottom w:w="40" w:type="dxa"/>
              <w:right w:w="40" w:type="dxa"/>
            </w:tcMar>
            <w:vAlign w:val="top"/>
          </w:tcPr>
          <w:bookmarkStart w:id="11107" w:name="para_e0e8b723_a61a_4152_b960_16624a4434"/>
          <w:p>
            <w:pPr>
              <w:spacing w:before="180" w:after="0" w:line="240" w:lineRule="auto"/>
              <w:jc w:val="center"/>
            </w:pPr>
            <w:r>
              <w:rPr>
                <w:rFonts w:ascii="Arial" w:hAnsi="Arial"/>
                <w:color w:val="000000"/>
                <w:sz w:val="18"/>
              </w:rPr>
              <w:t>(2010,0054)</w:t>
            </w:r>
          </w:p>
          <w:bookmarkEnd w:id="11107"/>
        </w:tc>
        <w:tc>
          <w:tcPr>
            <w:tcBorders>
              <w:bottom w:val="single" w:sz="4" w:color="000000"/>
              <w:right w:val="single" w:sz="4" w:color="000000"/>
            </w:tcBorders>
            <w:tcMar>
              <w:top w:w="40" w:type="dxa"/>
              <w:left w:w="40" w:type="dxa"/>
              <w:bottom w:w="40" w:type="dxa"/>
              <w:right w:w="40" w:type="dxa"/>
            </w:tcMar>
            <w:vAlign w:val="top"/>
          </w:tcPr>
          <w:bookmarkStart w:id="11108" w:name="para_3a69fb8c_fcc4_4722_9d38_7e7a7be73b"/>
          <w:p>
            <w:pPr>
              <w:spacing w:before="180" w:after="0" w:line="240" w:lineRule="auto"/>
              <w:jc w:val="center"/>
            </w:pPr>
            <w:r>
              <w:rPr>
                <w:rFonts w:ascii="Arial" w:hAnsi="Arial"/>
                <w:color w:val="000000"/>
                <w:sz w:val="18"/>
              </w:rPr>
              <w:t>CS</w:t>
            </w:r>
          </w:p>
          <w:bookmarkEnd w:id="11108"/>
        </w:tc>
        <w:tc>
          <w:tcPr>
            <w:tcBorders>
              <w:bottom w:val="single" w:sz="4" w:color="000000"/>
              <w:right w:val="single" w:sz="4" w:color="000000"/>
            </w:tcBorders>
            <w:tcMar>
              <w:top w:w="40" w:type="dxa"/>
              <w:left w:w="40" w:type="dxa"/>
              <w:bottom w:w="40" w:type="dxa"/>
              <w:right w:w="40" w:type="dxa"/>
            </w:tcMar>
            <w:vAlign w:val="top"/>
          </w:tcPr>
          <w:bookmarkStart w:id="11109" w:name="para_f6dad493_f980_4fac_a141_c6896ecbb4"/>
          <w:p>
            <w:pPr>
              <w:spacing w:before="180" w:after="0" w:line="240" w:lineRule="auto"/>
            </w:pPr>
            <w:r>
              <w:rPr>
                <w:rFonts w:ascii="Arial" w:hAnsi="Arial"/>
                <w:color w:val="000000"/>
                <w:sz w:val="18"/>
              </w:rPr>
              <w:t>STANDARD</w:t>
            </w:r>
          </w:p>
          <w:bookmarkEnd w:id="11109"/>
          <w:bookmarkStart w:id="11110" w:name="para_a46a6f53_12b5_478d_b906_1293e13ccb"/>
          <w:p>
            <w:pPr>
              <w:spacing w:before="180" w:after="0" w:line="240" w:lineRule="auto"/>
            </w:pPr>
            <w:r>
              <w:rPr>
                <w:rFonts w:ascii="Arial" w:hAnsi="Arial"/>
                <w:color w:val="000000"/>
                <w:sz w:val="18"/>
              </w:rPr>
              <w:t>HIGH</w:t>
            </w:r>
          </w:p>
          <w:bookmarkEnd w:id="11110"/>
        </w:tc>
        <w:tc>
          <w:tcPr>
            <w:tcBorders>
              <w:bottom w:val="single" w:sz="4" w:color="000000"/>
              <w:right w:val="single" w:sz="4" w:color="000000"/>
            </w:tcBorders>
            <w:tcMar>
              <w:top w:w="40" w:type="dxa"/>
              <w:left w:w="40" w:type="dxa"/>
              <w:bottom w:w="40" w:type="dxa"/>
              <w:right w:w="40" w:type="dxa"/>
            </w:tcMar>
            <w:vAlign w:val="top"/>
          </w:tcPr>
          <w:bookmarkStart w:id="11111" w:name="para_04eda6d9_45c4_48b0_80da_baa3257214"/>
          <w:p>
            <w:pPr>
              <w:spacing w:before="180" w:after="0" w:line="240" w:lineRule="auto"/>
            </w:pPr>
            <w:r>
              <w:rPr>
                <w:rFonts w:ascii="Arial" w:hAnsi="Arial"/>
                <w:color w:val="000000"/>
                <w:sz w:val="18"/>
              </w:rPr>
              <w:t>ANAP</w:t>
            </w:r>
          </w:p>
          <w:bookmarkEnd w:id="11111"/>
        </w:tc>
        <w:tc>
          <w:tcPr>
            <w:tcBorders>
              <w:bottom w:val="single" w:sz="4" w:color="000000"/>
              <w:right w:val="single" w:sz="4" w:color="000000"/>
            </w:tcBorders>
            <w:tcMar>
              <w:top w:w="40" w:type="dxa"/>
              <w:left w:w="40" w:type="dxa"/>
              <w:bottom w:w="40" w:type="dxa"/>
              <w:right w:w="40" w:type="dxa"/>
            </w:tcMar>
            <w:vAlign w:val="top"/>
          </w:tcPr>
          <w:bookmarkStart w:id="11112" w:name="para_648c08e4_f3f4_4823_9785_bfb3812542"/>
          <w:p>
            <w:pPr>
              <w:spacing w:before="180" w:after="0" w:line="240" w:lineRule="auto"/>
            </w:pPr>
            <w:r>
              <w:rPr>
                <w:rFonts w:ascii="Arial" w:hAnsi="Arial"/>
                <w:color w:val="000000"/>
                <w:sz w:val="18"/>
              </w:rPr>
              <w:t>Printer</w:t>
            </w:r>
          </w:p>
          <w:bookmarkEnd w:id="11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3" w:name="para_617d0493_972c_47d5_a7e9_30fc7b7b9e"/>
          <w:p>
            <w:pPr>
              <w:spacing w:before="180" w:after="0" w:line="240" w:lineRule="auto"/>
            </w:pPr>
            <w:r>
              <w:rPr>
                <w:rFonts w:ascii="Arial" w:hAnsi="Arial"/>
                <w:color w:val="000000"/>
                <w:sz w:val="18"/>
              </w:rPr>
              <w:t>&gt;Default Magnification Type</w:t>
            </w:r>
          </w:p>
          <w:bookmarkEnd w:id="11113"/>
        </w:tc>
        <w:tc>
          <w:tcPr>
            <w:tcBorders>
              <w:bottom w:val="single" w:sz="4" w:color="000000"/>
              <w:right w:val="single" w:sz="4" w:color="000000"/>
            </w:tcBorders>
            <w:tcMar>
              <w:top w:w="40" w:type="dxa"/>
              <w:left w:w="40" w:type="dxa"/>
              <w:bottom w:w="40" w:type="dxa"/>
              <w:right w:w="40" w:type="dxa"/>
            </w:tcMar>
            <w:vAlign w:val="top"/>
          </w:tcPr>
          <w:bookmarkStart w:id="11114" w:name="para_49c36018_5081_47be_9917_c3462d8030"/>
          <w:p>
            <w:pPr>
              <w:spacing w:before="180" w:after="0" w:line="240" w:lineRule="auto"/>
              <w:jc w:val="center"/>
            </w:pPr>
            <w:r>
              <w:rPr>
                <w:rFonts w:ascii="Arial" w:hAnsi="Arial"/>
                <w:color w:val="000000"/>
                <w:sz w:val="18"/>
              </w:rPr>
              <w:t>(2010,00A6)</w:t>
            </w:r>
          </w:p>
          <w:bookmarkEnd w:id="11114"/>
        </w:tc>
        <w:tc>
          <w:tcPr>
            <w:tcBorders>
              <w:bottom w:val="single" w:sz="4" w:color="000000"/>
              <w:right w:val="single" w:sz="4" w:color="000000"/>
            </w:tcBorders>
            <w:tcMar>
              <w:top w:w="40" w:type="dxa"/>
              <w:left w:w="40" w:type="dxa"/>
              <w:bottom w:w="40" w:type="dxa"/>
              <w:right w:w="40" w:type="dxa"/>
            </w:tcMar>
            <w:vAlign w:val="top"/>
          </w:tcPr>
          <w:bookmarkStart w:id="11115" w:name="para_f5655e27_6f42_4c7b_aeff_68a6829192"/>
          <w:p>
            <w:pPr>
              <w:spacing w:before="180" w:after="0" w:line="240" w:lineRule="auto"/>
              <w:jc w:val="center"/>
            </w:pPr>
            <w:r>
              <w:rPr>
                <w:rFonts w:ascii="Arial" w:hAnsi="Arial"/>
                <w:color w:val="000000"/>
                <w:sz w:val="18"/>
              </w:rPr>
              <w:t>CS</w:t>
            </w:r>
          </w:p>
          <w:bookmarkEnd w:id="11115"/>
        </w:tc>
        <w:tc>
          <w:tcPr>
            <w:tcBorders>
              <w:bottom w:val="single" w:sz="4" w:color="000000"/>
              <w:right w:val="single" w:sz="4" w:color="000000"/>
            </w:tcBorders>
            <w:tcMar>
              <w:top w:w="40" w:type="dxa"/>
              <w:left w:w="40" w:type="dxa"/>
              <w:bottom w:w="40" w:type="dxa"/>
              <w:right w:w="40" w:type="dxa"/>
            </w:tcMar>
            <w:vAlign w:val="top"/>
          </w:tcPr>
          <w:bookmarkStart w:id="11116" w:name="para_0927e0d8_d246_4a9a_892e_5dd167cf2b"/>
          <w:p>
            <w:pPr>
              <w:spacing w:before="180" w:after="0" w:line="240" w:lineRule="auto"/>
            </w:pPr>
            <w:r>
              <w:rPr>
                <w:rFonts w:ascii="Arial" w:hAnsi="Arial"/>
                <w:color w:val="000000"/>
                <w:sz w:val="18"/>
              </w:rPr>
              <w:t>REPLICATE</w:t>
            </w:r>
          </w:p>
          <w:bookmarkEnd w:id="11116"/>
          <w:bookmarkStart w:id="11117" w:name="para_5586215e_2c27_4800_aa26_461caf12e5"/>
          <w:p>
            <w:pPr>
              <w:spacing w:before="180" w:after="0" w:line="240" w:lineRule="auto"/>
            </w:pPr>
            <w:r>
              <w:rPr>
                <w:rFonts w:ascii="Arial" w:hAnsi="Arial"/>
                <w:color w:val="000000"/>
                <w:sz w:val="18"/>
              </w:rPr>
              <w:t>BILINEAR</w:t>
            </w:r>
          </w:p>
          <w:bookmarkEnd w:id="11117"/>
          <w:bookmarkStart w:id="11118" w:name="para_bf01d9a7_7057_4675_bfff_4cc8817527"/>
          <w:p>
            <w:pPr>
              <w:spacing w:before="180" w:after="0" w:line="240" w:lineRule="auto"/>
            </w:pPr>
            <w:r>
              <w:rPr>
                <w:rFonts w:ascii="Arial" w:hAnsi="Arial"/>
                <w:color w:val="000000"/>
                <w:sz w:val="18"/>
              </w:rPr>
              <w:t>CUBIC</w:t>
            </w:r>
          </w:p>
          <w:bookmarkEnd w:id="11118"/>
          <w:bookmarkStart w:id="11119" w:name="para_481ff477_184a_4499_918b_b08116ac88"/>
          <w:p>
            <w:pPr>
              <w:spacing w:before="180" w:after="0" w:line="240" w:lineRule="auto"/>
            </w:pPr>
            <w:r>
              <w:rPr>
                <w:rFonts w:ascii="Arial" w:hAnsi="Arial"/>
                <w:color w:val="000000"/>
                <w:sz w:val="18"/>
              </w:rPr>
              <w:t>NONE</w:t>
            </w:r>
          </w:p>
          <w:bookmarkEnd w:id="11119"/>
        </w:tc>
        <w:tc>
          <w:tcPr>
            <w:tcBorders>
              <w:bottom w:val="single" w:sz="4" w:color="000000"/>
              <w:right w:val="single" w:sz="4" w:color="000000"/>
            </w:tcBorders>
            <w:tcMar>
              <w:top w:w="40" w:type="dxa"/>
              <w:left w:w="40" w:type="dxa"/>
              <w:bottom w:w="40" w:type="dxa"/>
              <w:right w:w="40" w:type="dxa"/>
            </w:tcMar>
            <w:vAlign w:val="top"/>
          </w:tcPr>
          <w:bookmarkStart w:id="11120" w:name="para_07cd5e4e_6447_4bc8_a68f_cc27630842"/>
          <w:p>
            <w:pPr>
              <w:spacing w:before="180" w:after="0" w:line="240" w:lineRule="auto"/>
            </w:pPr>
            <w:r>
              <w:rPr>
                <w:rFonts w:ascii="Arial" w:hAnsi="Arial"/>
                <w:color w:val="000000"/>
                <w:sz w:val="18"/>
              </w:rPr>
              <w:t>ANAP</w:t>
            </w:r>
          </w:p>
          <w:bookmarkEnd w:id="11120"/>
        </w:tc>
        <w:tc>
          <w:tcPr>
            <w:tcBorders>
              <w:bottom w:val="single" w:sz="4" w:color="000000"/>
              <w:right w:val="single" w:sz="4" w:color="000000"/>
            </w:tcBorders>
            <w:tcMar>
              <w:top w:w="40" w:type="dxa"/>
              <w:left w:w="40" w:type="dxa"/>
              <w:bottom w:w="40" w:type="dxa"/>
              <w:right w:w="40" w:type="dxa"/>
            </w:tcMar>
            <w:vAlign w:val="top"/>
          </w:tcPr>
          <w:bookmarkStart w:id="11121" w:name="para_e062a8bf_b2a9_4699_aac6_eefaeadc79"/>
          <w:p>
            <w:pPr>
              <w:spacing w:before="180" w:after="0" w:line="240" w:lineRule="auto"/>
            </w:pPr>
            <w:r>
              <w:rPr>
                <w:rFonts w:ascii="Arial" w:hAnsi="Arial"/>
                <w:color w:val="000000"/>
                <w:sz w:val="18"/>
              </w:rPr>
              <w:t>Printer</w:t>
            </w:r>
          </w:p>
          <w:bookmarkEnd w:id="11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2" w:name="para_3e3d0570_8498_4f7a_a3a6_de0c6852ad"/>
          <w:p>
            <w:pPr>
              <w:spacing w:before="180" w:after="0" w:line="240" w:lineRule="auto"/>
            </w:pPr>
            <w:r>
              <w:rPr>
                <w:rFonts w:ascii="Arial" w:hAnsi="Arial"/>
                <w:color w:val="000000"/>
                <w:sz w:val="18"/>
              </w:rPr>
              <w:t>&gt;Default Smoothing Type</w:t>
            </w:r>
          </w:p>
          <w:bookmarkEnd w:id="11122"/>
        </w:tc>
        <w:tc>
          <w:tcPr>
            <w:tcBorders>
              <w:bottom w:val="single" w:sz="4" w:color="000000"/>
              <w:right w:val="single" w:sz="4" w:color="000000"/>
            </w:tcBorders>
            <w:tcMar>
              <w:top w:w="40" w:type="dxa"/>
              <w:left w:w="40" w:type="dxa"/>
              <w:bottom w:w="40" w:type="dxa"/>
              <w:right w:w="40" w:type="dxa"/>
            </w:tcMar>
            <w:vAlign w:val="top"/>
          </w:tcPr>
          <w:bookmarkStart w:id="11123" w:name="para_9c644e35_34dc_4042_baef_7854825243"/>
          <w:p>
            <w:pPr>
              <w:spacing w:before="180" w:after="0" w:line="240" w:lineRule="auto"/>
              <w:jc w:val="center"/>
            </w:pPr>
            <w:r>
              <w:rPr>
                <w:rFonts w:ascii="Arial" w:hAnsi="Arial"/>
                <w:color w:val="000000"/>
                <w:sz w:val="18"/>
              </w:rPr>
              <w:t>(2010,00A8)</w:t>
            </w:r>
          </w:p>
          <w:bookmarkEnd w:id="11123"/>
        </w:tc>
        <w:tc>
          <w:tcPr>
            <w:tcBorders>
              <w:bottom w:val="single" w:sz="4" w:color="000000"/>
              <w:right w:val="single" w:sz="4" w:color="000000"/>
            </w:tcBorders>
            <w:tcMar>
              <w:top w:w="40" w:type="dxa"/>
              <w:left w:w="40" w:type="dxa"/>
              <w:bottom w:w="40" w:type="dxa"/>
              <w:right w:w="40" w:type="dxa"/>
            </w:tcMar>
            <w:vAlign w:val="top"/>
          </w:tcPr>
          <w:bookmarkStart w:id="11124" w:name="para_d8e28c5b_8e1f_44fb_a91c_b4e0f92c2c"/>
          <w:p>
            <w:pPr>
              <w:spacing w:before="180" w:after="0" w:line="240" w:lineRule="auto"/>
              <w:jc w:val="center"/>
            </w:pPr>
            <w:r>
              <w:rPr>
                <w:rFonts w:ascii="Arial" w:hAnsi="Arial"/>
                <w:color w:val="000000"/>
                <w:sz w:val="18"/>
              </w:rPr>
              <w:t>CS</w:t>
            </w:r>
          </w:p>
          <w:bookmarkEnd w:id="11124"/>
        </w:tc>
        <w:tc>
          <w:tcPr>
            <w:tcBorders>
              <w:bottom w:val="single" w:sz="4" w:color="000000"/>
              <w:right w:val="single" w:sz="4" w:color="000000"/>
            </w:tcBorders>
            <w:tcMar>
              <w:top w:w="40" w:type="dxa"/>
              <w:left w:w="40" w:type="dxa"/>
              <w:bottom w:w="40" w:type="dxa"/>
              <w:right w:w="40" w:type="dxa"/>
            </w:tcMar>
            <w:vAlign w:val="top"/>
          </w:tcPr>
          <w:bookmarkStart w:id="11125" w:name="para_a853fe00_89ad_48e4_8e24_84ea1433b8"/>
          <w:p>
            <w:pPr>
              <w:spacing w:before="180" w:after="0" w:line="240" w:lineRule="auto"/>
            </w:pPr>
            <w:r>
              <w:rPr>
                <w:rFonts w:ascii="Arial" w:hAnsi="Arial"/>
                <w:color w:val="000000"/>
                <w:sz w:val="18"/>
              </w:rPr>
              <w:t>0-15, the value is laser specific.</w:t>
            </w:r>
          </w:p>
          <w:bookmarkEnd w:id="11125"/>
        </w:tc>
        <w:tc>
          <w:tcPr>
            <w:tcBorders>
              <w:bottom w:val="single" w:sz="4" w:color="000000"/>
              <w:right w:val="single" w:sz="4" w:color="000000"/>
            </w:tcBorders>
            <w:tcMar>
              <w:top w:w="40" w:type="dxa"/>
              <w:left w:w="40" w:type="dxa"/>
              <w:bottom w:w="40" w:type="dxa"/>
              <w:right w:w="40" w:type="dxa"/>
            </w:tcMar>
            <w:vAlign w:val="top"/>
          </w:tcPr>
          <w:bookmarkStart w:id="11126" w:name="para_e7698386_2dcc_48ed_ba6b_883a038885"/>
          <w:p>
            <w:pPr>
              <w:spacing w:before="180" w:after="0" w:line="240" w:lineRule="auto"/>
            </w:pPr>
            <w:r>
              <w:rPr>
                <w:rFonts w:ascii="Arial" w:hAnsi="Arial"/>
                <w:color w:val="000000"/>
                <w:sz w:val="18"/>
              </w:rPr>
              <w:t>ANAP</w:t>
            </w:r>
          </w:p>
          <w:bookmarkEnd w:id="11126"/>
        </w:tc>
        <w:tc>
          <w:tcPr>
            <w:tcBorders>
              <w:bottom w:val="single" w:sz="4" w:color="000000"/>
              <w:right w:val="single" w:sz="4" w:color="000000"/>
            </w:tcBorders>
            <w:tcMar>
              <w:top w:w="40" w:type="dxa"/>
              <w:left w:w="40" w:type="dxa"/>
              <w:bottom w:w="40" w:type="dxa"/>
              <w:right w:w="40" w:type="dxa"/>
            </w:tcMar>
            <w:vAlign w:val="top"/>
          </w:tcPr>
          <w:bookmarkStart w:id="11127" w:name="para_e8a755ac_c447_478c_92c9_f42572936a"/>
          <w:p>
            <w:pPr>
              <w:spacing w:before="180" w:after="0" w:line="240" w:lineRule="auto"/>
            </w:pPr>
            <w:r>
              <w:rPr>
                <w:rFonts w:ascii="Arial" w:hAnsi="Arial"/>
                <w:color w:val="000000"/>
                <w:sz w:val="18"/>
              </w:rPr>
              <w:t>Printer</w:t>
            </w:r>
          </w:p>
          <w:bookmarkEnd w:id="11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8" w:name="para_4f6d3560_70c8_4946_9af8_29abaf5b27"/>
          <w:p>
            <w:pPr>
              <w:spacing w:before="180" w:after="0" w:line="240" w:lineRule="auto"/>
            </w:pPr>
            <w:r>
              <w:rPr>
                <w:rFonts w:ascii="Arial" w:hAnsi="Arial"/>
                <w:color w:val="000000"/>
                <w:sz w:val="18"/>
              </w:rPr>
              <w:t>&gt;Maximum Collated Films</w:t>
            </w:r>
          </w:p>
          <w:bookmarkEnd w:id="11128"/>
        </w:tc>
        <w:tc>
          <w:tcPr>
            <w:tcBorders>
              <w:bottom w:val="single" w:sz="4" w:color="000000"/>
              <w:right w:val="single" w:sz="4" w:color="000000"/>
            </w:tcBorders>
            <w:tcMar>
              <w:top w:w="40" w:type="dxa"/>
              <w:left w:w="40" w:type="dxa"/>
              <w:bottom w:w="40" w:type="dxa"/>
              <w:right w:w="40" w:type="dxa"/>
            </w:tcMar>
            <w:vAlign w:val="top"/>
          </w:tcPr>
          <w:bookmarkStart w:id="11129" w:name="para_932a1765_026b_48ee_8ecd_c24fc40d28"/>
          <w:p>
            <w:pPr>
              <w:spacing w:before="180" w:after="0" w:line="240" w:lineRule="auto"/>
              <w:jc w:val="center"/>
            </w:pPr>
            <w:r>
              <w:rPr>
                <w:rFonts w:ascii="Arial" w:hAnsi="Arial"/>
                <w:color w:val="000000"/>
                <w:sz w:val="18"/>
              </w:rPr>
              <w:t>(2010,0154)</w:t>
            </w:r>
          </w:p>
          <w:bookmarkEnd w:id="11129"/>
        </w:tc>
        <w:tc>
          <w:tcPr>
            <w:tcBorders>
              <w:bottom w:val="single" w:sz="4" w:color="000000"/>
              <w:right w:val="single" w:sz="4" w:color="000000"/>
            </w:tcBorders>
            <w:tcMar>
              <w:top w:w="40" w:type="dxa"/>
              <w:left w:w="40" w:type="dxa"/>
              <w:bottom w:w="40" w:type="dxa"/>
              <w:right w:w="40" w:type="dxa"/>
            </w:tcMar>
            <w:vAlign w:val="top"/>
          </w:tcPr>
          <w:bookmarkStart w:id="11130" w:name="para_0dcef9f1_73ba_4a97_bd8b_7edb9c313a"/>
          <w:p>
            <w:pPr>
              <w:spacing w:before="180" w:after="0" w:line="240" w:lineRule="auto"/>
              <w:jc w:val="center"/>
            </w:pPr>
            <w:r>
              <w:rPr>
                <w:rFonts w:ascii="Arial" w:hAnsi="Arial"/>
                <w:color w:val="000000"/>
                <w:sz w:val="18"/>
              </w:rPr>
              <w:t>IS</w:t>
            </w:r>
          </w:p>
          <w:bookmarkEnd w:id="11130"/>
        </w:tc>
        <w:tc>
          <w:tcPr>
            <w:tcBorders>
              <w:bottom w:val="single" w:sz="4" w:color="000000"/>
              <w:right w:val="single" w:sz="4" w:color="000000"/>
            </w:tcBorders>
            <w:tcMar>
              <w:top w:w="40" w:type="dxa"/>
              <w:left w:w="40" w:type="dxa"/>
              <w:bottom w:w="40" w:type="dxa"/>
              <w:right w:w="40" w:type="dxa"/>
            </w:tcMar>
            <w:vAlign w:val="top"/>
          </w:tcPr>
          <w:bookmarkStart w:id="11131" w:name="para_c508abde_4370_43d1_8261_f6e9fd3617"/>
          <w:p>
            <w:pPr>
              <w:spacing w:before="180" w:after="0" w:line="240" w:lineRule="auto"/>
            </w:pPr>
            <w:r>
              <w:rPr>
                <w:rFonts w:ascii="Arial" w:hAnsi="Arial"/>
                <w:color w:val="000000"/>
                <w:sz w:val="18"/>
              </w:rPr>
              <w:t>1..100</w:t>
            </w:r>
          </w:p>
          <w:bookmarkEnd w:id="11131"/>
        </w:tc>
        <w:tc>
          <w:tcPr>
            <w:tcBorders>
              <w:bottom w:val="single" w:sz="4" w:color="000000"/>
              <w:right w:val="single" w:sz="4" w:color="000000"/>
            </w:tcBorders>
            <w:tcMar>
              <w:top w:w="40" w:type="dxa"/>
              <w:left w:w="40" w:type="dxa"/>
              <w:bottom w:w="40" w:type="dxa"/>
              <w:right w:w="40" w:type="dxa"/>
            </w:tcMar>
            <w:vAlign w:val="top"/>
          </w:tcPr>
          <w:bookmarkStart w:id="11132" w:name="para_141733fa_1181_484d_9328_860eca360a"/>
          <w:p>
            <w:pPr>
              <w:spacing w:before="180" w:after="0" w:line="240" w:lineRule="auto"/>
            </w:pPr>
            <w:r>
              <w:rPr>
                <w:rFonts w:ascii="Arial" w:hAnsi="Arial"/>
                <w:color w:val="000000"/>
                <w:sz w:val="18"/>
              </w:rPr>
              <w:t>ANAP</w:t>
            </w:r>
          </w:p>
          <w:bookmarkEnd w:id="11132"/>
        </w:tc>
        <w:tc>
          <w:tcPr>
            <w:tcBorders>
              <w:bottom w:val="single" w:sz="4" w:color="000000"/>
              <w:right w:val="single" w:sz="4" w:color="000000"/>
            </w:tcBorders>
            <w:tcMar>
              <w:top w:w="40" w:type="dxa"/>
              <w:left w:w="40" w:type="dxa"/>
              <w:bottom w:w="40" w:type="dxa"/>
              <w:right w:w="40" w:type="dxa"/>
            </w:tcMar>
            <w:vAlign w:val="top"/>
          </w:tcPr>
          <w:bookmarkStart w:id="11133" w:name="para_c88d3a75_857c_4f08_93bb_e1287a0176"/>
          <w:p>
            <w:pPr>
              <w:spacing w:before="180" w:after="0" w:line="240" w:lineRule="auto"/>
            </w:pPr>
            <w:r>
              <w:rPr>
                <w:rFonts w:ascii="Arial" w:hAnsi="Arial"/>
                <w:color w:val="000000"/>
                <w:sz w:val="18"/>
              </w:rPr>
              <w:t>Printer</w:t>
            </w:r>
          </w:p>
          <w:bookmarkEnd w:id="11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4" w:name="para_14e130a9_2475_4383_83d4_a8270a31dd"/>
          <w:p>
            <w:pPr>
              <w:spacing w:before="180" w:after="0" w:line="240" w:lineRule="auto"/>
            </w:pPr>
            <w:r>
              <w:rPr>
                <w:rFonts w:ascii="Arial" w:hAnsi="Arial"/>
                <w:color w:val="000000"/>
                <w:sz w:val="18"/>
              </w:rPr>
              <w:t>&gt;Decimate/Crop Result</w:t>
            </w:r>
          </w:p>
          <w:bookmarkEnd w:id="11134"/>
        </w:tc>
        <w:tc>
          <w:tcPr>
            <w:tcBorders>
              <w:bottom w:val="single" w:sz="4" w:color="000000"/>
              <w:right w:val="single" w:sz="4" w:color="000000"/>
            </w:tcBorders>
            <w:tcMar>
              <w:top w:w="40" w:type="dxa"/>
              <w:left w:w="40" w:type="dxa"/>
              <w:bottom w:w="40" w:type="dxa"/>
              <w:right w:w="40" w:type="dxa"/>
            </w:tcMar>
            <w:vAlign w:val="top"/>
          </w:tcPr>
          <w:bookmarkStart w:id="11135" w:name="para_d058a0f8_dc13_40aa_90c4_4a4c30f3fb"/>
          <w:p>
            <w:pPr>
              <w:spacing w:before="180" w:after="0" w:line="240" w:lineRule="auto"/>
              <w:jc w:val="center"/>
            </w:pPr>
            <w:r>
              <w:rPr>
                <w:rFonts w:ascii="Arial" w:hAnsi="Arial"/>
                <w:color w:val="000000"/>
                <w:sz w:val="18"/>
              </w:rPr>
              <w:t>(2020,00A2)</w:t>
            </w:r>
          </w:p>
          <w:bookmarkEnd w:id="11135"/>
        </w:tc>
        <w:tc>
          <w:tcPr>
            <w:tcBorders>
              <w:bottom w:val="single" w:sz="4" w:color="000000"/>
              <w:right w:val="single" w:sz="4" w:color="000000"/>
            </w:tcBorders>
            <w:tcMar>
              <w:top w:w="40" w:type="dxa"/>
              <w:left w:w="40" w:type="dxa"/>
              <w:bottom w:w="40" w:type="dxa"/>
              <w:right w:w="40" w:type="dxa"/>
            </w:tcMar>
            <w:vAlign w:val="top"/>
          </w:tcPr>
          <w:bookmarkStart w:id="11136" w:name="para_ede4f845_5684_485c_b127_b5354f9380"/>
          <w:p>
            <w:pPr>
              <w:spacing w:before="180" w:after="0" w:line="240" w:lineRule="auto"/>
              <w:jc w:val="center"/>
            </w:pPr>
            <w:r>
              <w:rPr>
                <w:rFonts w:ascii="Arial" w:hAnsi="Arial"/>
                <w:color w:val="000000"/>
                <w:sz w:val="18"/>
              </w:rPr>
              <w:t>CS</w:t>
            </w:r>
          </w:p>
          <w:bookmarkEnd w:id="11136"/>
        </w:tc>
        <w:tc>
          <w:tcPr>
            <w:tcBorders>
              <w:bottom w:val="single" w:sz="4" w:color="000000"/>
              <w:right w:val="single" w:sz="4" w:color="000000"/>
            </w:tcBorders>
            <w:tcMar>
              <w:top w:w="40" w:type="dxa"/>
              <w:left w:w="40" w:type="dxa"/>
              <w:bottom w:w="40" w:type="dxa"/>
              <w:right w:w="40" w:type="dxa"/>
            </w:tcMar>
            <w:vAlign w:val="top"/>
          </w:tcPr>
          <w:bookmarkStart w:id="11137" w:name="para_4558f6ae_e156_4553_9895_a61391e273"/>
          <w:p>
            <w:pPr>
              <w:spacing w:before="180" w:after="0" w:line="240" w:lineRule="auto"/>
            </w:pPr>
            <w:r>
              <w:rPr>
                <w:rFonts w:ascii="Arial" w:hAnsi="Arial"/>
                <w:color w:val="000000"/>
                <w:sz w:val="18"/>
              </w:rPr>
              <w:t>DECIMATE</w:t>
            </w:r>
          </w:p>
          <w:bookmarkEnd w:id="11137"/>
          <w:bookmarkStart w:id="11138" w:name="para_0db24584_32a8_4584_a1d2_a5d6a391a4"/>
          <w:p>
            <w:pPr>
              <w:spacing w:before="180" w:after="0" w:line="240" w:lineRule="auto"/>
            </w:pPr>
            <w:r>
              <w:rPr>
                <w:rFonts w:ascii="Arial" w:hAnsi="Arial"/>
                <w:color w:val="000000"/>
                <w:sz w:val="18"/>
              </w:rPr>
              <w:t>CROP</w:t>
            </w:r>
          </w:p>
          <w:bookmarkEnd w:id="11138"/>
          <w:bookmarkStart w:id="11139" w:name="para_ed784f7f_fc16_4991_bd03_37f435ba2d"/>
          <w:p>
            <w:pPr>
              <w:spacing w:before="180" w:after="0" w:line="240" w:lineRule="auto"/>
            </w:pPr>
            <w:r>
              <w:rPr>
                <w:rFonts w:ascii="Arial" w:hAnsi="Arial"/>
                <w:color w:val="000000"/>
                <w:sz w:val="18"/>
              </w:rPr>
              <w:t>FAIL</w:t>
            </w:r>
          </w:p>
          <w:bookmarkEnd w:id="11139"/>
        </w:tc>
        <w:tc>
          <w:tcPr>
            <w:tcBorders>
              <w:bottom w:val="single" w:sz="4" w:color="000000"/>
              <w:right w:val="single" w:sz="4" w:color="000000"/>
            </w:tcBorders>
            <w:tcMar>
              <w:top w:w="40" w:type="dxa"/>
              <w:left w:w="40" w:type="dxa"/>
              <w:bottom w:w="40" w:type="dxa"/>
              <w:right w:w="40" w:type="dxa"/>
            </w:tcMar>
            <w:vAlign w:val="top"/>
          </w:tcPr>
          <w:bookmarkStart w:id="11140" w:name="para_a49047b3_5a83_4764_b5f6_f1858b5f00"/>
          <w:p>
            <w:pPr>
              <w:spacing w:before="180" w:after="0" w:line="240" w:lineRule="auto"/>
            </w:pPr>
            <w:r>
              <w:rPr>
                <w:rFonts w:ascii="Arial" w:hAnsi="Arial"/>
                <w:color w:val="000000"/>
                <w:sz w:val="18"/>
              </w:rPr>
              <w:t>ANAP</w:t>
            </w:r>
          </w:p>
          <w:bookmarkEnd w:id="11140"/>
        </w:tc>
        <w:tc>
          <w:tcPr>
            <w:tcBorders>
              <w:bottom w:val="single" w:sz="4" w:color="000000"/>
              <w:right w:val="single" w:sz="4" w:color="000000"/>
            </w:tcBorders>
            <w:tcMar>
              <w:top w:w="40" w:type="dxa"/>
              <w:left w:w="40" w:type="dxa"/>
              <w:bottom w:w="40" w:type="dxa"/>
              <w:right w:w="40" w:type="dxa"/>
            </w:tcMar>
            <w:vAlign w:val="top"/>
          </w:tcPr>
          <w:bookmarkStart w:id="11141" w:name="para_80f8a678_b25d_445c_ab87_9399998756"/>
          <w:p>
            <w:pPr>
              <w:spacing w:before="180" w:after="0" w:line="240" w:lineRule="auto"/>
            </w:pPr>
            <w:r>
              <w:rPr>
                <w:rFonts w:ascii="Arial" w:hAnsi="Arial"/>
                <w:color w:val="000000"/>
                <w:sz w:val="18"/>
              </w:rPr>
              <w:t>Printer</w:t>
            </w:r>
          </w:p>
          <w:bookmarkEnd w:id="11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2" w:name="para_daccf8c1_3efe_4424_88c6_963043b70c"/>
          <w:p>
            <w:pPr>
              <w:spacing w:before="180" w:after="0" w:line="240" w:lineRule="auto"/>
            </w:pPr>
            <w:r>
              <w:rPr>
                <w:rFonts w:ascii="Arial" w:hAnsi="Arial"/>
                <w:color w:val="000000"/>
                <w:sz w:val="18"/>
              </w:rPr>
              <w:t>&gt;Manufacturer</w:t>
            </w:r>
          </w:p>
          <w:bookmarkEnd w:id="11142"/>
        </w:tc>
        <w:tc>
          <w:tcPr>
            <w:tcBorders>
              <w:bottom w:val="single" w:sz="4" w:color="000000"/>
              <w:right w:val="single" w:sz="4" w:color="000000"/>
            </w:tcBorders>
            <w:tcMar>
              <w:top w:w="40" w:type="dxa"/>
              <w:left w:w="40" w:type="dxa"/>
              <w:bottom w:w="40" w:type="dxa"/>
              <w:right w:w="40" w:type="dxa"/>
            </w:tcMar>
            <w:vAlign w:val="top"/>
          </w:tcPr>
          <w:bookmarkStart w:id="11143" w:name="para_486b6e4d_63d2_4509_9c9f_64f2ddb45b"/>
          <w:p>
            <w:pPr>
              <w:spacing w:before="180" w:after="0" w:line="240" w:lineRule="auto"/>
              <w:jc w:val="center"/>
            </w:pPr>
            <w:r>
              <w:rPr>
                <w:rFonts w:ascii="Arial" w:hAnsi="Arial"/>
                <w:color w:val="000000"/>
                <w:sz w:val="18"/>
              </w:rPr>
              <w:t>(0008,0070)</w:t>
            </w:r>
          </w:p>
          <w:bookmarkEnd w:id="11143"/>
        </w:tc>
        <w:tc>
          <w:tcPr>
            <w:tcBorders>
              <w:bottom w:val="single" w:sz="4" w:color="000000"/>
              <w:right w:val="single" w:sz="4" w:color="000000"/>
            </w:tcBorders>
            <w:tcMar>
              <w:top w:w="40" w:type="dxa"/>
              <w:left w:w="40" w:type="dxa"/>
              <w:bottom w:w="40" w:type="dxa"/>
              <w:right w:w="40" w:type="dxa"/>
            </w:tcMar>
            <w:vAlign w:val="top"/>
          </w:tcPr>
          <w:bookmarkStart w:id="11144" w:name="para_8ed46c57_a9e5_410b_9331_1a119dbdc6"/>
          <w:p>
            <w:pPr>
              <w:spacing w:before="180" w:after="0" w:line="240" w:lineRule="auto"/>
              <w:jc w:val="center"/>
            </w:pPr>
            <w:r>
              <w:rPr>
                <w:rFonts w:ascii="Arial" w:hAnsi="Arial"/>
                <w:color w:val="000000"/>
                <w:sz w:val="18"/>
              </w:rPr>
              <w:t>LO</w:t>
            </w:r>
          </w:p>
          <w:bookmarkEnd w:id="11144"/>
        </w:tc>
        <w:tc>
          <w:tcPr>
            <w:tcBorders>
              <w:bottom w:val="single" w:sz="4" w:color="000000"/>
              <w:right w:val="single" w:sz="4" w:color="000000"/>
            </w:tcBorders>
            <w:tcMar>
              <w:top w:w="40" w:type="dxa"/>
              <w:left w:w="40" w:type="dxa"/>
              <w:bottom w:w="40" w:type="dxa"/>
              <w:right w:w="40" w:type="dxa"/>
            </w:tcMar>
            <w:vAlign w:val="top"/>
          </w:tcPr>
          <w:bookmarkStart w:id="11145" w:name="para_df243a5b_10b7_435c_b22c_265f53462e"/>
          <w:p>
            <w:pPr>
              <w:spacing w:before="180" w:after="0" w:line="240" w:lineRule="auto"/>
            </w:pPr>
            <w:r>
              <w:rPr>
                <w:rFonts w:ascii="Arial" w:hAnsi="Arial"/>
                <w:color w:val="000000"/>
                <w:sz w:val="18"/>
              </w:rPr>
              <w:t>Any value up to 16 characters in length. Chosen by user at time of installation</w:t>
            </w:r>
          </w:p>
          <w:bookmarkEnd w:id="11145"/>
        </w:tc>
        <w:tc>
          <w:tcPr>
            <w:tcBorders>
              <w:bottom w:val="single" w:sz="4" w:color="000000"/>
              <w:right w:val="single" w:sz="4" w:color="000000"/>
            </w:tcBorders>
            <w:tcMar>
              <w:top w:w="40" w:type="dxa"/>
              <w:left w:w="40" w:type="dxa"/>
              <w:bottom w:w="40" w:type="dxa"/>
              <w:right w:w="40" w:type="dxa"/>
            </w:tcMar>
            <w:vAlign w:val="top"/>
          </w:tcPr>
          <w:bookmarkStart w:id="11146" w:name="para_5e947f54_3d6c_4bdf_9ff3_9456ad0bf2"/>
          <w:p>
            <w:pPr>
              <w:spacing w:before="180" w:after="0" w:line="240" w:lineRule="auto"/>
            </w:pPr>
            <w:r>
              <w:rPr>
                <w:rFonts w:ascii="Arial" w:hAnsi="Arial"/>
                <w:color w:val="000000"/>
                <w:sz w:val="18"/>
              </w:rPr>
              <w:t>ANAP</w:t>
            </w:r>
          </w:p>
          <w:bookmarkEnd w:id="11146"/>
        </w:tc>
        <w:tc>
          <w:tcPr>
            <w:tcBorders>
              <w:bottom w:val="single" w:sz="4" w:color="000000"/>
              <w:right w:val="single" w:sz="4" w:color="000000"/>
            </w:tcBorders>
            <w:tcMar>
              <w:top w:w="40" w:type="dxa"/>
              <w:left w:w="40" w:type="dxa"/>
              <w:bottom w:w="40" w:type="dxa"/>
              <w:right w:w="40" w:type="dxa"/>
            </w:tcMar>
            <w:vAlign w:val="top"/>
          </w:tcPr>
          <w:bookmarkStart w:id="11147" w:name="para_c934797c_3b8f_4ee2_a3e3_1c64820c1b"/>
          <w:p>
            <w:pPr>
              <w:spacing w:before="180" w:after="0" w:line="240" w:lineRule="auto"/>
            </w:pPr>
            <w:r>
              <w:rPr>
                <w:rFonts w:ascii="Arial" w:hAnsi="Arial"/>
                <w:color w:val="000000"/>
                <w:sz w:val="18"/>
              </w:rPr>
              <w:t>Printer</w:t>
            </w:r>
          </w:p>
          <w:bookmarkEnd w:id="11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8" w:name="para_772ad23e_d0ca_4a5c_87dc_b9274bf6f5"/>
          <w:p>
            <w:pPr>
              <w:spacing w:before="180" w:after="0" w:line="240" w:lineRule="auto"/>
            </w:pPr>
            <w:r>
              <w:rPr>
                <w:rFonts w:ascii="Arial" w:hAnsi="Arial"/>
                <w:color w:val="000000"/>
                <w:sz w:val="18"/>
              </w:rPr>
              <w:t>&gt;Manufacturer Model Name</w:t>
            </w:r>
          </w:p>
          <w:bookmarkEnd w:id="11148"/>
        </w:tc>
        <w:tc>
          <w:tcPr>
            <w:tcBorders>
              <w:bottom w:val="single" w:sz="4" w:color="000000"/>
              <w:right w:val="single" w:sz="4" w:color="000000"/>
            </w:tcBorders>
            <w:tcMar>
              <w:top w:w="40" w:type="dxa"/>
              <w:left w:w="40" w:type="dxa"/>
              <w:bottom w:w="40" w:type="dxa"/>
              <w:right w:w="40" w:type="dxa"/>
            </w:tcMar>
            <w:vAlign w:val="top"/>
          </w:tcPr>
          <w:bookmarkStart w:id="11149" w:name="para_15991067_93c2_4a17_b4e0_524a18add7"/>
          <w:p>
            <w:pPr>
              <w:spacing w:before="180" w:after="0" w:line="240" w:lineRule="auto"/>
              <w:jc w:val="center"/>
            </w:pPr>
            <w:r>
              <w:rPr>
                <w:rFonts w:ascii="Arial" w:hAnsi="Arial"/>
                <w:color w:val="000000"/>
                <w:sz w:val="18"/>
              </w:rPr>
              <w:t>(0008,1090)</w:t>
            </w:r>
          </w:p>
          <w:bookmarkEnd w:id="11149"/>
        </w:tc>
        <w:tc>
          <w:tcPr>
            <w:tcBorders>
              <w:bottom w:val="single" w:sz="4" w:color="000000"/>
              <w:right w:val="single" w:sz="4" w:color="000000"/>
            </w:tcBorders>
            <w:tcMar>
              <w:top w:w="40" w:type="dxa"/>
              <w:left w:w="40" w:type="dxa"/>
              <w:bottom w:w="40" w:type="dxa"/>
              <w:right w:w="40" w:type="dxa"/>
            </w:tcMar>
            <w:vAlign w:val="top"/>
          </w:tcPr>
          <w:bookmarkStart w:id="11150" w:name="para_8abe7448_d61b_4f39_9d46_192044b52d"/>
          <w:p>
            <w:pPr>
              <w:spacing w:before="180" w:after="0" w:line="240" w:lineRule="auto"/>
              <w:jc w:val="center"/>
            </w:pPr>
            <w:r>
              <w:rPr>
                <w:rFonts w:ascii="Arial" w:hAnsi="Arial"/>
                <w:color w:val="000000"/>
                <w:sz w:val="18"/>
              </w:rPr>
              <w:t>LO</w:t>
            </w:r>
          </w:p>
          <w:bookmarkEnd w:id="11150"/>
        </w:tc>
        <w:tc>
          <w:tcPr>
            <w:tcBorders>
              <w:bottom w:val="single" w:sz="4" w:color="000000"/>
              <w:right w:val="single" w:sz="4" w:color="000000"/>
            </w:tcBorders>
            <w:tcMar>
              <w:top w:w="40" w:type="dxa"/>
              <w:left w:w="40" w:type="dxa"/>
              <w:bottom w:w="40" w:type="dxa"/>
              <w:right w:w="40" w:type="dxa"/>
            </w:tcMar>
            <w:vAlign w:val="top"/>
          </w:tcPr>
          <w:bookmarkStart w:id="11151" w:name="para_d8d073e0_c7c9_45af_aca0_7fe28c6ce3"/>
          <w:p>
            <w:pPr>
              <w:spacing w:before="180" w:after="0" w:line="240" w:lineRule="auto"/>
            </w:pPr>
            <w:r>
              <w:rPr>
                <w:rFonts w:ascii="Arial" w:hAnsi="Arial"/>
                <w:color w:val="000000"/>
                <w:sz w:val="18"/>
              </w:rPr>
              <w:t>Any value up to 16 characters in length. Chosen by user at time of installation</w:t>
            </w:r>
          </w:p>
          <w:bookmarkEnd w:id="11151"/>
        </w:tc>
        <w:tc>
          <w:tcPr>
            <w:tcBorders>
              <w:bottom w:val="single" w:sz="4" w:color="000000"/>
              <w:right w:val="single" w:sz="4" w:color="000000"/>
            </w:tcBorders>
            <w:tcMar>
              <w:top w:w="40" w:type="dxa"/>
              <w:left w:w="40" w:type="dxa"/>
              <w:bottom w:w="40" w:type="dxa"/>
              <w:right w:w="40" w:type="dxa"/>
            </w:tcMar>
            <w:vAlign w:val="top"/>
          </w:tcPr>
          <w:bookmarkStart w:id="11152" w:name="para_56c8cb82_3915_4f71_822c_41fb4bc6cf"/>
          <w:p>
            <w:pPr>
              <w:spacing w:before="180" w:after="0" w:line="240" w:lineRule="auto"/>
            </w:pPr>
            <w:r>
              <w:rPr>
                <w:rFonts w:ascii="Arial" w:hAnsi="Arial"/>
                <w:color w:val="000000"/>
                <w:sz w:val="18"/>
              </w:rPr>
              <w:t>ANAP</w:t>
            </w:r>
          </w:p>
          <w:bookmarkEnd w:id="11152"/>
        </w:tc>
        <w:tc>
          <w:tcPr>
            <w:tcBorders>
              <w:bottom w:val="single" w:sz="4" w:color="000000"/>
              <w:right w:val="single" w:sz="4" w:color="000000"/>
            </w:tcBorders>
            <w:tcMar>
              <w:top w:w="40" w:type="dxa"/>
              <w:left w:w="40" w:type="dxa"/>
              <w:bottom w:w="40" w:type="dxa"/>
              <w:right w:w="40" w:type="dxa"/>
            </w:tcMar>
            <w:vAlign w:val="top"/>
          </w:tcPr>
          <w:bookmarkStart w:id="11153" w:name="para_e9bef98a_afca_436b_8222_af17793f59"/>
          <w:p>
            <w:pPr>
              <w:spacing w:before="180" w:after="0" w:line="240" w:lineRule="auto"/>
            </w:pPr>
            <w:r>
              <w:rPr>
                <w:rFonts w:ascii="Arial" w:hAnsi="Arial"/>
                <w:color w:val="000000"/>
                <w:sz w:val="18"/>
              </w:rPr>
              <w:t>Printer</w:t>
            </w:r>
          </w:p>
          <w:bookmarkEnd w:id="11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4" w:name="para_1b437c06_e1a6_48b2_9a81_e215e9a2f2"/>
          <w:p>
            <w:pPr>
              <w:spacing w:before="180" w:after="0" w:line="240" w:lineRule="auto"/>
            </w:pPr>
            <w:r>
              <w:rPr>
                <w:rFonts w:ascii="Arial" w:hAnsi="Arial"/>
                <w:color w:val="000000"/>
                <w:sz w:val="18"/>
              </w:rPr>
              <w:t>&gt;Printer Name</w:t>
            </w:r>
          </w:p>
          <w:bookmarkEnd w:id="11154"/>
        </w:tc>
        <w:tc>
          <w:tcPr>
            <w:tcBorders>
              <w:bottom w:val="single" w:sz="4" w:color="000000"/>
              <w:right w:val="single" w:sz="4" w:color="000000"/>
            </w:tcBorders>
            <w:tcMar>
              <w:top w:w="40" w:type="dxa"/>
              <w:left w:w="40" w:type="dxa"/>
              <w:bottom w:w="40" w:type="dxa"/>
              <w:right w:w="40" w:type="dxa"/>
            </w:tcMar>
            <w:vAlign w:val="top"/>
          </w:tcPr>
          <w:bookmarkStart w:id="11155" w:name="para_e0c3ef8f_e043_4cb7_a9d0_da2de04ce5"/>
          <w:p>
            <w:pPr>
              <w:spacing w:before="180" w:after="0" w:line="240" w:lineRule="auto"/>
              <w:jc w:val="center"/>
            </w:pPr>
            <w:r>
              <w:rPr>
                <w:rFonts w:ascii="Arial" w:hAnsi="Arial"/>
                <w:color w:val="000000"/>
                <w:sz w:val="18"/>
              </w:rPr>
              <w:t>(2110,0030)</w:t>
            </w:r>
          </w:p>
          <w:bookmarkEnd w:id="11155"/>
        </w:tc>
        <w:tc>
          <w:tcPr>
            <w:tcBorders>
              <w:bottom w:val="single" w:sz="4" w:color="000000"/>
              <w:right w:val="single" w:sz="4" w:color="000000"/>
            </w:tcBorders>
            <w:tcMar>
              <w:top w:w="40" w:type="dxa"/>
              <w:left w:w="40" w:type="dxa"/>
              <w:bottom w:w="40" w:type="dxa"/>
              <w:right w:w="40" w:type="dxa"/>
            </w:tcMar>
            <w:vAlign w:val="top"/>
          </w:tcPr>
          <w:bookmarkStart w:id="11156" w:name="para_4713da89_97b5_41b4_a4d6_cca14138d3"/>
          <w:p>
            <w:pPr>
              <w:spacing w:before="180" w:after="0" w:line="240" w:lineRule="auto"/>
              <w:jc w:val="center"/>
            </w:pPr>
            <w:r>
              <w:rPr>
                <w:rFonts w:ascii="Arial" w:hAnsi="Arial"/>
                <w:color w:val="000000"/>
                <w:sz w:val="18"/>
              </w:rPr>
              <w:t>LO</w:t>
            </w:r>
          </w:p>
          <w:bookmarkEnd w:id="11156"/>
        </w:tc>
        <w:tc>
          <w:tcPr>
            <w:tcBorders>
              <w:bottom w:val="single" w:sz="4" w:color="000000"/>
              <w:right w:val="single" w:sz="4" w:color="000000"/>
            </w:tcBorders>
            <w:tcMar>
              <w:top w:w="40" w:type="dxa"/>
              <w:left w:w="40" w:type="dxa"/>
              <w:bottom w:w="40" w:type="dxa"/>
              <w:right w:w="40" w:type="dxa"/>
            </w:tcMar>
            <w:vAlign w:val="top"/>
          </w:tcPr>
          <w:bookmarkStart w:id="11157" w:name="para_368fb454_04e2_4d52_ac68_6b1552aa77"/>
          <w:p>
            <w:pPr>
              <w:spacing w:before="180" w:after="0" w:line="240" w:lineRule="auto"/>
            </w:pPr>
            <w:r>
              <w:rPr>
                <w:rFonts w:ascii="Arial" w:hAnsi="Arial"/>
                <w:color w:val="000000"/>
                <w:sz w:val="18"/>
              </w:rPr>
              <w:t>Any value up to 16 characters in length. Chosen by user at time of installation</w:t>
            </w:r>
          </w:p>
          <w:bookmarkEnd w:id="11157"/>
        </w:tc>
        <w:tc>
          <w:tcPr>
            <w:tcBorders>
              <w:bottom w:val="single" w:sz="4" w:color="000000"/>
              <w:right w:val="single" w:sz="4" w:color="000000"/>
            </w:tcBorders>
            <w:tcMar>
              <w:top w:w="40" w:type="dxa"/>
              <w:left w:w="40" w:type="dxa"/>
              <w:bottom w:w="40" w:type="dxa"/>
              <w:right w:w="40" w:type="dxa"/>
            </w:tcMar>
            <w:vAlign w:val="top"/>
          </w:tcPr>
          <w:bookmarkStart w:id="11158" w:name="para_b6fd6f23_c678_4a70_b0d5_0ce298f358"/>
          <w:p>
            <w:pPr>
              <w:spacing w:before="180" w:after="0" w:line="240" w:lineRule="auto"/>
            </w:pPr>
            <w:r>
              <w:rPr>
                <w:rFonts w:ascii="Arial" w:hAnsi="Arial"/>
                <w:color w:val="000000"/>
                <w:sz w:val="18"/>
              </w:rPr>
              <w:t>ANAP</w:t>
            </w:r>
          </w:p>
          <w:bookmarkEnd w:id="11158"/>
        </w:tc>
        <w:tc>
          <w:tcPr>
            <w:tcBorders>
              <w:bottom w:val="single" w:sz="4" w:color="000000"/>
              <w:right w:val="single" w:sz="4" w:color="000000"/>
            </w:tcBorders>
            <w:tcMar>
              <w:top w:w="40" w:type="dxa"/>
              <w:left w:w="40" w:type="dxa"/>
              <w:bottom w:w="40" w:type="dxa"/>
              <w:right w:w="40" w:type="dxa"/>
            </w:tcMar>
            <w:vAlign w:val="top"/>
          </w:tcPr>
          <w:bookmarkStart w:id="11159" w:name="para_a5185b90_df05_4d42_a289_b4e892b93d"/>
          <w:p>
            <w:pPr>
              <w:spacing w:before="180" w:after="0" w:line="240" w:lineRule="auto"/>
            </w:pPr>
            <w:r>
              <w:rPr>
                <w:rFonts w:ascii="Arial" w:hAnsi="Arial"/>
                <w:color w:val="000000"/>
                <w:sz w:val="18"/>
              </w:rPr>
              <w:t>Printer</w:t>
            </w:r>
          </w:p>
          <w:bookmarkEnd w:id="11159"/>
        </w:tc>
      </w:tr>
    </w:tbl>
    <w:bookmarkStart w:id="11160" w:name="idp140427801450832"/>
    <w:p>
      <w:pPr>
        <w:keepNext/>
        <w:spacing w:before="180" w:after="0" w:line="240" w:lineRule="auto"/>
        <w:ind w:left="360" w:right="360" w:firstLine="0"/>
        <w:jc w:val="both"/>
      </w:pPr>
      <w:r>
        <w:rPr>
          <w:rFonts w:ascii="Arial" w:hAnsi="Arial"/>
          <w:color w:val="000000"/>
          <w:sz w:val="18"/>
        </w:rPr>
        <w:t>Note</w:t>
      </w:r>
    </w:p>
    <w:bookmarkEnd w:id="11160"/>
    <w:bookmarkStart w:id="11161" w:name="para_7ed026ed_e529_45c3_9b47_a91dabcc3d"/>
    <w:p>
      <w:pPr>
        <w:spacing w:before="180" w:after="0" w:line="240" w:lineRule="auto"/>
        <w:ind w:left="360" w:right="360" w:firstLine="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1161"/>
    <w:bookmarkStart w:id="11162" w:name="sect_E_4_3"/>
    <w:p>
      <w:pPr>
        <w:spacing w:before="180" w:after="0" w:line="240" w:lineRule="auto"/>
      </w:pPr>
      <w:r>
        <w:rPr>
          <w:rFonts w:ascii="Arial" w:hAnsi="Arial"/>
          <w:b/>
          <w:color w:val="000000"/>
          <w:sz w:val="28"/>
        </w:rPr>
        <w:t>E.4.3 Network Interfaces</w:t>
      </w:r>
    </w:p>
    <w:bookmarkEnd w:id="11162"/>
    <w:bookmarkStart w:id="11163" w:name="sect_E_4_3_1"/>
    <w:p>
      <w:pPr>
        <w:spacing w:before="180" w:after="0" w:line="240" w:lineRule="auto"/>
      </w:pPr>
      <w:r>
        <w:rPr>
          <w:rFonts w:ascii="Arial" w:hAnsi="Arial"/>
          <w:b/>
          <w:color w:val="000000"/>
          <w:sz w:val="24"/>
        </w:rPr>
        <w:t>E.4.3.1 Physical Network Interface</w:t>
      </w:r>
    </w:p>
    <w:bookmarkEnd w:id="11163"/>
    <w:bookmarkStart w:id="11164" w:name="para_a8ddf298_e22e_4c47_a4dc_7e1338c6a0"/>
    <w:p>
      <w:pPr>
        <w:spacing w:before="180" w:after="0" w:line="240" w:lineRule="auto"/>
        <w:jc w:val="both"/>
      </w:pPr>
      <w:r>
        <w:rPr>
          <w:rFonts w:ascii="Arial" w:hAnsi="Arial"/>
          <w:color w:val="000000"/>
          <w:sz w:val="18"/>
        </w:rPr>
        <w:t>The EXAMPLE-PRINT-SERVER-MANAGEMENT supports a single network interface. One of the following physical network interfaces will be available depending on installed hardware options:</w:t>
      </w:r>
    </w:p>
    <w:bookmarkEnd w:id="11164"/>
    <w:bookmarkStart w:id="11165" w:name="table_E_4_3_1"/>
    <w:p>
      <w:pPr>
        <w:keepNext/>
        <w:spacing w:before="216" w:after="0" w:line="240" w:lineRule="auto"/>
        <w:jc w:val="center"/>
      </w:pPr>
      <w:r>
        <w:rPr>
          <w:rFonts w:ascii="Arial" w:hAnsi="Arial"/>
          <w:b/>
          <w:color w:val="000000"/>
          <w:sz w:val="22"/>
        </w:rPr>
        <w:t>Table E.4.3-1. Supported Physical Network Interfaces</w:t>
      </w:r>
    </w:p>
    <w:bookmarkEnd w:id="11165"/>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66" w:name="para_e281aefe_a606_4157_aa84_b16a7f9a63"/>
          <w:p>
            <w:pPr>
              <w:spacing w:before="180" w:after="0" w:line="240" w:lineRule="auto"/>
            </w:pPr>
            <w:r>
              <w:rPr>
                <w:rFonts w:ascii="Arial" w:hAnsi="Arial"/>
                <w:color w:val="000000"/>
                <w:sz w:val="18"/>
              </w:rPr>
              <w:t>Ethernet 100baseT</w:t>
            </w:r>
          </w:p>
          <w:bookmarkEnd w:id="11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7" w:name="para_c4242bf2_04e9_4c7a_9443_ed947c4f53"/>
          <w:p>
            <w:pPr>
              <w:spacing w:before="180" w:after="0" w:line="240" w:lineRule="auto"/>
            </w:pPr>
            <w:r>
              <w:rPr>
                <w:rFonts w:ascii="Arial" w:hAnsi="Arial"/>
                <w:color w:val="000000"/>
                <w:sz w:val="18"/>
              </w:rPr>
              <w:t>Ethernet 10baseT</w:t>
            </w:r>
          </w:p>
          <w:bookmarkEnd w:id="11167"/>
        </w:tc>
      </w:tr>
    </w:tbl>
    <w:bookmarkStart w:id="11168" w:name="sect_E_4_3_2"/>
    <w:p>
      <w:pPr>
        <w:spacing w:before="180" w:after="0" w:line="240" w:lineRule="auto"/>
      </w:pPr>
      <w:r>
        <w:rPr>
          <w:rFonts w:ascii="Arial" w:hAnsi="Arial"/>
          <w:b/>
          <w:color w:val="000000"/>
          <w:sz w:val="24"/>
        </w:rPr>
        <w:t>E.4.3.2 Additional Protocols</w:t>
      </w:r>
    </w:p>
    <w:bookmarkEnd w:id="11168"/>
    <w:bookmarkStart w:id="11169" w:name="para_3c855c3e_603c_47f7_8b8f_5c9751e3c7"/>
    <w:p>
      <w:pPr>
        <w:spacing w:before="180" w:after="0" w:line="240" w:lineRule="auto"/>
        <w:jc w:val="both"/>
      </w:pPr>
      <w:r>
        <w:rPr>
          <w:rFonts w:ascii="Arial" w:hAnsi="Arial"/>
          <w:color w:val="000000"/>
          <w:sz w:val="18"/>
        </w:rPr>
        <w:t>DHCP can be used to obtain TCP/IP network configuration information (e.g., own TCP/IP address, net-mask, default gateway, DNS server, etc). Support for DHCP can be configured via the Configuration Service/Installation Tool. . If DHCP is not in use, TCP/IP network configuration information can be manually configured via the Service/Installation Tool.</w:t>
      </w:r>
    </w:p>
    <w:bookmarkEnd w:id="11169"/>
    <w:bookmarkStart w:id="11170" w:name="para_a5c209b0_2c7c_450c_bd28_a23202a0b3"/>
    <w:p>
      <w:pPr>
        <w:spacing w:before="180" w:after="0" w:line="240" w:lineRule="auto"/>
        <w:jc w:val="both"/>
      </w:pPr>
      <w:r>
        <w:rPr>
          <w:rFonts w:ascii="Arial" w:hAnsi="Arial"/>
          <w:color w:val="000000"/>
          <w:sz w:val="18"/>
        </w:rPr>
        <w:t>DNS can be used for address resolution. If DHCP is not in use, the identity of a DNS server can be configured via the Service/Installation Tool. If a DNS server is not in use, local mapping between hostname and TCP/IP address can be manually configured via the Service/Installation Tool.</w:t>
      </w:r>
    </w:p>
    <w:bookmarkEnd w:id="11170"/>
    <w:bookmarkStart w:id="11171" w:name="sect_E_4_3_3"/>
    <w:p>
      <w:pPr>
        <w:spacing w:before="180" w:after="0" w:line="240" w:lineRule="auto"/>
      </w:pPr>
      <w:r>
        <w:rPr>
          <w:rFonts w:ascii="Arial" w:hAnsi="Arial"/>
          <w:b/>
          <w:color w:val="000000"/>
          <w:sz w:val="24"/>
        </w:rPr>
        <w:t>E.4.3.3 IPv4 and IPv6 Support</w:t>
      </w:r>
    </w:p>
    <w:bookmarkEnd w:id="11171"/>
    <w:bookmarkStart w:id="11172" w:name="para_ade3b56f_c2dd_42fc_a841_be83ce316b"/>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1172"/>
    <w:bookmarkStart w:id="11173" w:name="sect_E_4_4"/>
    <w:p>
      <w:pPr>
        <w:spacing w:before="180" w:after="0" w:line="240" w:lineRule="auto"/>
      </w:pPr>
      <w:r>
        <w:rPr>
          <w:rFonts w:ascii="Arial" w:hAnsi="Arial"/>
          <w:b/>
          <w:color w:val="000000"/>
          <w:sz w:val="28"/>
        </w:rPr>
        <w:t>E.4.4 Configuration</w:t>
      </w:r>
    </w:p>
    <w:bookmarkEnd w:id="11173"/>
    <w:bookmarkStart w:id="11174" w:name="sect_E_4_4_1"/>
    <w:p>
      <w:pPr>
        <w:spacing w:before="180" w:after="0" w:line="240" w:lineRule="auto"/>
      </w:pPr>
      <w:r>
        <w:rPr>
          <w:rFonts w:ascii="Arial" w:hAnsi="Arial"/>
          <w:b/>
          <w:color w:val="000000"/>
          <w:sz w:val="24"/>
        </w:rPr>
        <w:t>E.4.4.1 AE Title/Presentation Address Mapping</w:t>
      </w:r>
    </w:p>
    <w:bookmarkEnd w:id="11174"/>
    <w:bookmarkStart w:id="11175" w:name="sect_E4_4_1_1"/>
    <w:p>
      <w:pPr>
        <w:spacing w:before="180" w:after="0" w:line="240" w:lineRule="auto"/>
      </w:pPr>
      <w:r>
        <w:rPr>
          <w:rFonts w:ascii="Arial" w:hAnsi="Arial"/>
          <w:b/>
          <w:color w:val="000000"/>
          <w:sz w:val="26"/>
        </w:rPr>
        <w:t>E4.4.1.1 Local AE Titles</w:t>
      </w:r>
    </w:p>
    <w:bookmarkEnd w:id="11175"/>
    <w:bookmarkStart w:id="11176" w:name="para_5297ed26_84ec_445d_bf52_e407fcec8d"/>
    <w:p>
      <w:pPr>
        <w:spacing w:before="180" w:after="0" w:line="240" w:lineRule="auto"/>
        <w:jc w:val="both"/>
      </w:pPr>
      <w:r>
        <w:rPr>
          <w:rFonts w:ascii="Arial" w:hAnsi="Arial"/>
          <w:color w:val="000000"/>
          <w:sz w:val="18"/>
        </w:rPr>
        <w:t>All local applications use the AETs and TCP/IP Ports configured via the Service/Installation Tool. The Field Service Engineer can configure the IP Address via the Service/Installation Tool. No Default AE Titles are provided. The AE Titles must be configured during installation. The local AET used by each individual application can be configured independently of the AET used by other local applications. If so configured, all local AEs are capable of using the same AET.</w:t>
      </w:r>
    </w:p>
    <w:bookmarkEnd w:id="11176"/>
    <w:bookmarkStart w:id="11177" w:name="para_67c56fc9_4894_40d8_adbb_93fb07c471"/>
    <w:p>
      <w:pPr>
        <w:spacing w:before="180" w:after="0" w:line="240" w:lineRule="auto"/>
        <w:jc w:val="both"/>
      </w:pPr>
      <w:r>
        <w:rPr>
          <w:rFonts w:ascii="Arial" w:hAnsi="Arial"/>
          <w:color w:val="000000"/>
          <w:sz w:val="18"/>
        </w:rPr>
        <w:t>The EXAMPLE-PRINT-SERVER-MANAGEMENT is configured via the Configuration Service/Installation Tool as follows</w:t>
      </w:r>
    </w:p>
    <w:bookmarkEnd w:id="11177"/>
    <w:bookmarkStart w:id="11178" w:name="table_E_4_4_1"/>
    <w:p>
      <w:pPr>
        <w:keepNext/>
        <w:spacing w:before="216" w:after="0" w:line="240" w:lineRule="auto"/>
        <w:jc w:val="center"/>
      </w:pPr>
      <w:r>
        <w:rPr>
          <w:rFonts w:ascii="Arial" w:hAnsi="Arial"/>
          <w:b/>
          <w:color w:val="000000"/>
          <w:sz w:val="22"/>
        </w:rPr>
        <w:t>Table E.4.4-1. AE Title Configuration Table</w:t>
      </w:r>
    </w:p>
    <w:bookmarkEnd w:id="11178"/>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79" w:name="para_02412d49_7176_4f7c_a260_23a8ac56e2"/>
          <w:p>
            <w:pPr>
              <w:keepNext/>
              <w:spacing w:before="180" w:after="0" w:line="240" w:lineRule="auto"/>
              <w:jc w:val="center"/>
            </w:pPr>
            <w:r>
              <w:rPr>
                <w:rFonts w:ascii="Arial" w:hAnsi="Arial"/>
                <w:b/>
                <w:color w:val="000000"/>
                <w:sz w:val="18"/>
              </w:rPr>
              <w:t>Application Entity</w:t>
            </w:r>
          </w:p>
          <w:bookmarkEnd w:id="111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80" w:name="para_94f13787_1860_4d70_8041_c9ca0d1898"/>
          <w:p>
            <w:pPr>
              <w:spacing w:before="180" w:after="0" w:line="240" w:lineRule="auto"/>
              <w:jc w:val="center"/>
            </w:pPr>
            <w:r>
              <w:rPr>
                <w:rFonts w:ascii="Arial" w:hAnsi="Arial"/>
                <w:b/>
                <w:color w:val="000000"/>
                <w:sz w:val="18"/>
              </w:rPr>
              <w:t>Default AE Title</w:t>
            </w:r>
          </w:p>
          <w:bookmarkEnd w:id="11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81" w:name="para_64f656ca_53fa_4cfc_930a_907f4019cd"/>
          <w:p>
            <w:pPr>
              <w:spacing w:before="180" w:after="0" w:line="240" w:lineRule="auto"/>
              <w:jc w:val="center"/>
            </w:pPr>
            <w:r>
              <w:rPr>
                <w:rFonts w:ascii="Arial" w:hAnsi="Arial"/>
                <w:b/>
                <w:color w:val="000000"/>
                <w:sz w:val="18"/>
              </w:rPr>
              <w:t>Default TCP/IP Port</w:t>
            </w:r>
          </w:p>
          <w:bookmarkEnd w:id="11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2" w:name="para_42ec7ae6_21df_44f7_ad1b_476d405e1f"/>
          <w:p>
            <w:pPr>
              <w:spacing w:before="180" w:after="0" w:line="240" w:lineRule="auto"/>
            </w:pPr>
            <w:r>
              <w:rPr>
                <w:rFonts w:ascii="Arial" w:hAnsi="Arial"/>
                <w:color w:val="000000"/>
                <w:sz w:val="18"/>
              </w:rPr>
              <w:t>PRINT-SCP</w:t>
            </w:r>
          </w:p>
          <w:bookmarkEnd w:id="11182"/>
        </w:tc>
        <w:tc>
          <w:tcPr>
            <w:tcBorders>
              <w:bottom w:val="single" w:sz="4" w:color="000000"/>
              <w:right w:val="single" w:sz="4" w:color="000000"/>
            </w:tcBorders>
            <w:tcMar>
              <w:top w:w="40" w:type="dxa"/>
              <w:left w:w="40" w:type="dxa"/>
              <w:bottom w:w="40" w:type="dxa"/>
              <w:right w:w="40" w:type="dxa"/>
            </w:tcMar>
            <w:vAlign w:val="top"/>
          </w:tcPr>
          <w:bookmarkStart w:id="11183" w:name="para_84f29f36_8a24_49f4_ab86_8f260ec59b"/>
          <w:p>
            <w:pPr>
              <w:spacing w:before="180" w:after="0" w:line="240" w:lineRule="auto"/>
            </w:pPr>
            <w:r>
              <w:rPr>
                <w:rFonts w:ascii="Arial" w:hAnsi="Arial"/>
                <w:color w:val="000000"/>
                <w:sz w:val="18"/>
              </w:rPr>
              <w:t>Must be configured</w:t>
            </w:r>
          </w:p>
          <w:bookmarkEnd w:id="11183"/>
        </w:tc>
        <w:tc>
          <w:tcPr>
            <w:tcBorders>
              <w:bottom w:val="single" w:sz="4" w:color="000000"/>
              <w:right w:val="single" w:sz="4" w:color="000000"/>
            </w:tcBorders>
            <w:tcMar>
              <w:top w:w="40" w:type="dxa"/>
              <w:left w:w="40" w:type="dxa"/>
              <w:bottom w:w="40" w:type="dxa"/>
              <w:right w:w="40" w:type="dxa"/>
            </w:tcMar>
            <w:vAlign w:val="top"/>
          </w:tcPr>
          <w:bookmarkStart w:id="11184" w:name="para_c6ab7bf9_cae3_4fea_99f5_b46a882754"/>
          <w:p>
            <w:pPr>
              <w:spacing w:before="180" w:after="0" w:line="240" w:lineRule="auto"/>
            </w:pPr>
            <w:r>
              <w:rPr>
                <w:rFonts w:ascii="Arial" w:hAnsi="Arial"/>
                <w:color w:val="000000"/>
                <w:sz w:val="18"/>
              </w:rPr>
              <w:t>104</w:t>
            </w:r>
          </w:p>
          <w:bookmarkEnd w:id="11184"/>
        </w:tc>
      </w:tr>
    </w:tbl>
    <w:bookmarkStart w:id="11185" w:name="sect_E_4_4_1_2"/>
    <w:p>
      <w:pPr>
        <w:spacing w:before="180" w:after="0" w:line="240" w:lineRule="auto"/>
      </w:pPr>
      <w:r>
        <w:rPr>
          <w:rFonts w:ascii="Arial" w:hAnsi="Arial"/>
          <w:b/>
          <w:color w:val="000000"/>
          <w:sz w:val="26"/>
        </w:rPr>
        <w:t>E.4.4.1.2 Remote AE Title/Presentation Address Mapping</w:t>
      </w:r>
    </w:p>
    <w:bookmarkEnd w:id="11185"/>
    <w:bookmarkStart w:id="11186" w:name="para_3cf572f4_2d05_48a0_8391_2aa0982b0b"/>
    <w:p>
      <w:pPr>
        <w:spacing w:before="180" w:after="0" w:line="240" w:lineRule="auto"/>
        <w:jc w:val="both"/>
      </w:pPr>
      <w:r>
        <w:rPr>
          <w:rFonts w:ascii="Arial" w:hAnsi="Arial"/>
          <w:color w:val="000000"/>
          <w:sz w:val="18"/>
        </w:rPr>
        <w:t>The AET, host names and port numbers of remote applications are configured using the EXAMPLE-PRINT-SERVER-MANAGEMENT Service/Installation Tool.</w:t>
      </w:r>
    </w:p>
    <w:bookmarkEnd w:id="11186"/>
    <w:bookmarkStart w:id="11187" w:name="sect_E_4_4_1_2_1"/>
    <w:p>
      <w:pPr>
        <w:spacing w:before="180" w:after="0" w:line="240" w:lineRule="auto"/>
      </w:pPr>
      <w:r>
        <w:rPr>
          <w:rFonts w:ascii="Arial" w:hAnsi="Arial"/>
          <w:b/>
          <w:color w:val="000000"/>
          <w:sz w:val="22"/>
        </w:rPr>
        <w:t>E.4.4.1.2.1 Print Server Management</w:t>
      </w:r>
    </w:p>
    <w:bookmarkEnd w:id="11187"/>
    <w:bookmarkStart w:id="11188" w:name="para_7c28e2bf_d59c_4339_8704_22ea2521c3"/>
    <w:p>
      <w:pPr>
        <w:spacing w:before="180" w:after="0" w:line="240" w:lineRule="auto"/>
        <w:jc w:val="both"/>
      </w:pPr>
      <w:r>
        <w:rPr>
          <w:rFonts w:ascii="Arial" w:hAnsi="Arial"/>
          <w:color w:val="000000"/>
          <w:sz w:val="18"/>
        </w:rPr>
        <w:t>The EXAMPLE-PRINT-SERVER-MANAGEMENT Service/Installation tool must be used to set the AETs, port-numbers, host-names, Local Network Host Name, Router Address(Gateway), Sub-net Mask, IP-addresses (if no DHCP is used) and other capabilities for the remote Print SCUs. Multiple remote Print SCUs can be defined.</w:t>
      </w:r>
    </w:p>
    <w:bookmarkEnd w:id="11188"/>
    <w:bookmarkStart w:id="11189" w:name="sect_E_4_4_2"/>
    <w:p>
      <w:pPr>
        <w:spacing w:before="180" w:after="0" w:line="240" w:lineRule="auto"/>
      </w:pPr>
      <w:r>
        <w:rPr>
          <w:rFonts w:ascii="Arial" w:hAnsi="Arial"/>
          <w:b/>
          <w:color w:val="000000"/>
          <w:sz w:val="24"/>
        </w:rPr>
        <w:t>E.4.4.2 Parameters</w:t>
      </w:r>
    </w:p>
    <w:bookmarkEnd w:id="11189"/>
    <w:bookmarkStart w:id="11190" w:name="para_e7039965_6815_4bc5_8e9a_c772d90f87"/>
    <w:p>
      <w:pPr>
        <w:spacing w:before="180" w:after="0" w:line="240" w:lineRule="auto"/>
        <w:jc w:val="both"/>
      </w:pPr>
      <w:r>
        <w:rPr>
          <w:rFonts w:ascii="Arial" w:hAnsi="Arial"/>
          <w:color w:val="000000"/>
          <w:sz w:val="18"/>
        </w:rPr>
        <w:t>A large number of parameters related to Print Management, Communications and general operation can be configured using the Service/Installation Tool. The following table shows those configuration parameters relevant to DICOM communication. See the EXAMPLE-PRINT-SERVER-MANAGEMENT Configuration Service Manual for details on general configuration capabilities.</w:t>
      </w:r>
    </w:p>
    <w:bookmarkEnd w:id="11190"/>
    <w:bookmarkStart w:id="11191" w:name="table_E_4_4_2"/>
    <w:p>
      <w:pPr>
        <w:keepNext/>
        <w:spacing w:before="216" w:after="0" w:line="240" w:lineRule="auto"/>
        <w:jc w:val="center"/>
      </w:pPr>
      <w:r>
        <w:rPr>
          <w:rFonts w:ascii="Arial" w:hAnsi="Arial"/>
          <w:b/>
          <w:color w:val="000000"/>
          <w:sz w:val="22"/>
        </w:rPr>
        <w:t>Table E.4.4-2. Configuration Parameters Table</w:t>
      </w:r>
    </w:p>
    <w:bookmarkEnd w:id="11191"/>
    <w:p>
      <w:pPr>
        <w:spacing w:before="0" w:after="0" w:line="240" w:lineRule="auto"/>
        <w:rPr>
          <w:sz w:val="13"/>
        </w:rPr>
      </w:pPr>
    </w:p>
    <w:tbl>
      <w:tblPr>
        <w:tblInd w:w="45" w:type="dxa"/>
        <w:tblLayout w:type="fixed"/>
      </w:tblPr>
      <w:tblGrid>
        <w:gridCol w:w="6384"/>
        <w:gridCol w:w="2010"/>
        <w:gridCol w:w="20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92" w:name="para_62cc0dc8_14d9_497c_bea9_1298654314"/>
          <w:p>
            <w:pPr>
              <w:keepNext/>
              <w:spacing w:before="180" w:after="0" w:line="240" w:lineRule="auto"/>
              <w:jc w:val="center"/>
            </w:pPr>
            <w:r>
              <w:rPr>
                <w:rFonts w:ascii="Arial" w:hAnsi="Arial"/>
                <w:b/>
                <w:color w:val="000000"/>
                <w:sz w:val="18"/>
              </w:rPr>
              <w:t>Parameter</w:t>
            </w:r>
          </w:p>
          <w:bookmarkEnd w:id="111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93" w:name="para_04145e4e_aabc_4e97_a02d_e192856669"/>
          <w:p>
            <w:pPr>
              <w:spacing w:before="180" w:after="0" w:line="240" w:lineRule="auto"/>
              <w:jc w:val="center"/>
            </w:pPr>
            <w:r>
              <w:rPr>
                <w:rFonts w:ascii="Arial" w:hAnsi="Arial"/>
                <w:b/>
                <w:color w:val="000000"/>
                <w:sz w:val="18"/>
              </w:rPr>
              <w:t>Configurable (Yes/No)</w:t>
            </w:r>
          </w:p>
          <w:bookmarkEnd w:id="111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94" w:name="para_ef162732_c2ce_420c_aa0c_26d989d1af"/>
          <w:p>
            <w:pPr>
              <w:spacing w:before="180" w:after="0" w:line="240" w:lineRule="auto"/>
              <w:jc w:val="center"/>
            </w:pPr>
            <w:r>
              <w:rPr>
                <w:rFonts w:ascii="Arial" w:hAnsi="Arial"/>
                <w:b/>
                <w:color w:val="000000"/>
                <w:sz w:val="18"/>
              </w:rPr>
              <w:t>Default Value</w:t>
            </w:r>
          </w:p>
          <w:bookmarkEnd w:id="11194"/>
        </w:tc>
      </w:tr>
      <w:tr>
        <w:tblPrEx/>
        <w:trPr/>
        <w:tc>
          <w:tcPr>
            <w:hMerge w:val="restart"/>
            <w:tcBorders>
              <w:left w:val="single" w:sz="4" w:color="000000"/>
              <w:bottom w:val="single" w:sz="4" w:color="000000"/>
            </w:tcBorders>
            <w:tcMar>
              <w:top w:w="40" w:type="dxa"/>
              <w:left w:w="40" w:type="dxa"/>
              <w:bottom w:w="40" w:type="dxa"/>
            </w:tcMar>
            <w:vAlign w:val="top"/>
          </w:tcPr>
          <w:bookmarkStart w:id="11195" w:name="para_b880ff0a_beb1_4fec_b8ef_1dd45f4007"/>
          <w:p>
            <w:pPr>
              <w:spacing w:before="180" w:after="0" w:line="240" w:lineRule="auto"/>
              <w:jc w:val="center"/>
            </w:pPr>
            <w:r>
              <w:rPr>
                <w:rFonts w:ascii="Arial" w:hAnsi="Arial"/>
                <w:b/>
                <w:color w:val="000000"/>
                <w:sz w:val="18"/>
              </w:rPr>
              <w:t>General Parameters</w:t>
            </w:r>
          </w:p>
          <w:bookmarkEnd w:id="1119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6" w:name="para_f3c6946e_bed4_4d4b_bad8_cbf43f8e0e"/>
          <w:p>
            <w:pPr>
              <w:spacing w:before="180" w:after="0" w:line="240" w:lineRule="auto"/>
            </w:pPr>
            <w:r>
              <w:rPr>
                <w:rFonts w:ascii="Arial" w:hAnsi="Arial"/>
                <w:color w:val="000000"/>
                <w:sz w:val="18"/>
              </w:rPr>
              <w:t>Max PDU Receive Size</w:t>
            </w:r>
          </w:p>
          <w:bookmarkEnd w:id="11196"/>
        </w:tc>
        <w:tc>
          <w:tcPr>
            <w:tcBorders>
              <w:bottom w:val="single" w:sz="4" w:color="000000"/>
              <w:right w:val="single" w:sz="4" w:color="000000"/>
            </w:tcBorders>
            <w:tcMar>
              <w:top w:w="40" w:type="dxa"/>
              <w:left w:w="40" w:type="dxa"/>
              <w:bottom w:w="40" w:type="dxa"/>
              <w:right w:w="40" w:type="dxa"/>
            </w:tcMar>
            <w:vAlign w:val="top"/>
          </w:tcPr>
          <w:bookmarkStart w:id="11197" w:name="para_5d9a25db_f25d_4244_9e6c_b73a5e05c3"/>
          <w:p>
            <w:pPr>
              <w:spacing w:before="180" w:after="0" w:line="240" w:lineRule="auto"/>
              <w:jc w:val="center"/>
            </w:pPr>
            <w:r>
              <w:rPr>
                <w:rFonts w:ascii="Arial" w:hAnsi="Arial"/>
                <w:color w:val="000000"/>
                <w:sz w:val="18"/>
              </w:rPr>
              <w:t>Yes</w:t>
            </w:r>
          </w:p>
          <w:bookmarkEnd w:id="11197"/>
        </w:tc>
        <w:tc>
          <w:tcPr>
            <w:tcBorders>
              <w:bottom w:val="single" w:sz="4" w:color="000000"/>
              <w:right w:val="single" w:sz="4" w:color="000000"/>
            </w:tcBorders>
            <w:tcMar>
              <w:top w:w="40" w:type="dxa"/>
              <w:left w:w="40" w:type="dxa"/>
              <w:bottom w:w="40" w:type="dxa"/>
              <w:right w:w="40" w:type="dxa"/>
            </w:tcMar>
            <w:vAlign w:val="top"/>
          </w:tcPr>
          <w:bookmarkStart w:id="11198" w:name="para_864ac100_891f_4a07_a48e_d0280cff23"/>
          <w:p>
            <w:pPr>
              <w:spacing w:before="180" w:after="0" w:line="240" w:lineRule="auto"/>
            </w:pPr>
            <w:r>
              <w:rPr>
                <w:rFonts w:ascii="Arial" w:hAnsi="Arial"/>
                <w:color w:val="000000"/>
                <w:sz w:val="18"/>
              </w:rPr>
              <w:t>128 KB</w:t>
            </w:r>
          </w:p>
          <w:bookmarkEnd w:id="11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9" w:name="para_4b1bf803_e55b_48c6_ac7e_e3c1b64e8b"/>
          <w:p>
            <w:pPr>
              <w:spacing w:before="180" w:after="0" w:line="240" w:lineRule="auto"/>
            </w:pPr>
            <w:r>
              <w:rPr>
                <w:rFonts w:ascii="Arial" w:hAnsi="Arial"/>
                <w:color w:val="000000"/>
                <w:sz w:val="18"/>
              </w:rPr>
              <w:t>Max PDU Send Size(If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11199"/>
        </w:tc>
        <w:tc>
          <w:tcPr>
            <w:tcBorders>
              <w:bottom w:val="single" w:sz="4" w:color="000000"/>
              <w:right w:val="single" w:sz="4" w:color="000000"/>
            </w:tcBorders>
            <w:tcMar>
              <w:top w:w="40" w:type="dxa"/>
              <w:left w:w="40" w:type="dxa"/>
              <w:bottom w:w="40" w:type="dxa"/>
              <w:right w:w="40" w:type="dxa"/>
            </w:tcMar>
            <w:vAlign w:val="top"/>
          </w:tcPr>
          <w:bookmarkStart w:id="11200" w:name="para_cb20a453_c01a_4f04_ae74_4f8e458fec"/>
          <w:p>
            <w:pPr>
              <w:spacing w:before="180" w:after="0" w:line="240" w:lineRule="auto"/>
              <w:jc w:val="center"/>
            </w:pPr>
            <w:r>
              <w:rPr>
                <w:rFonts w:ascii="Arial" w:hAnsi="Arial"/>
                <w:color w:val="000000"/>
                <w:sz w:val="18"/>
              </w:rPr>
              <w:t>Yes</w:t>
            </w:r>
          </w:p>
          <w:bookmarkEnd w:id="11200"/>
        </w:tc>
        <w:tc>
          <w:tcPr>
            <w:tcBorders>
              <w:bottom w:val="single" w:sz="4" w:color="000000"/>
              <w:right w:val="single" w:sz="4" w:color="000000"/>
            </w:tcBorders>
            <w:tcMar>
              <w:top w:w="40" w:type="dxa"/>
              <w:left w:w="40" w:type="dxa"/>
              <w:bottom w:w="40" w:type="dxa"/>
              <w:right w:w="40" w:type="dxa"/>
            </w:tcMar>
            <w:vAlign w:val="top"/>
          </w:tcPr>
          <w:bookmarkStart w:id="11201" w:name="para_9bd072bd_bf07_4a4e_aa80_b07c5840bb"/>
          <w:p>
            <w:pPr>
              <w:spacing w:before="180" w:after="0" w:line="240" w:lineRule="auto"/>
            </w:pPr>
            <w:r>
              <w:rPr>
                <w:rFonts w:ascii="Arial" w:hAnsi="Arial"/>
                <w:color w:val="000000"/>
                <w:sz w:val="18"/>
              </w:rPr>
              <w:t>128 KB</w:t>
            </w:r>
          </w:p>
          <w:bookmarkEnd w:id="11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2" w:name="para_7cb3324c_959a_4ef4_ad6d_6a4f09a43e"/>
          <w:p>
            <w:pPr>
              <w:spacing w:before="180" w:after="0" w:line="240" w:lineRule="auto"/>
            </w:pPr>
            <w:r>
              <w:rPr>
                <w:rFonts w:ascii="Arial" w:hAnsi="Arial"/>
                <w:color w:val="000000"/>
                <w:sz w:val="18"/>
              </w:rPr>
              <w:t>Time-out waiting for a acceptance or rejection response to an Association Request (Application level Timeout).</w:t>
            </w:r>
          </w:p>
          <w:bookmarkEnd w:id="11202"/>
        </w:tc>
        <w:tc>
          <w:tcPr>
            <w:tcBorders>
              <w:bottom w:val="single" w:sz="4" w:color="000000"/>
              <w:right w:val="single" w:sz="4" w:color="000000"/>
            </w:tcBorders>
            <w:tcMar>
              <w:top w:w="40" w:type="dxa"/>
              <w:left w:w="40" w:type="dxa"/>
              <w:bottom w:w="40" w:type="dxa"/>
              <w:right w:w="40" w:type="dxa"/>
            </w:tcMar>
            <w:vAlign w:val="top"/>
          </w:tcPr>
          <w:bookmarkStart w:id="11203" w:name="para_14d7adfd_87a2_4872_9c34_4ad5204a46"/>
          <w:p>
            <w:pPr>
              <w:spacing w:before="180" w:after="0" w:line="240" w:lineRule="auto"/>
              <w:jc w:val="center"/>
            </w:pPr>
            <w:r>
              <w:rPr>
                <w:rFonts w:ascii="Arial" w:hAnsi="Arial"/>
                <w:color w:val="000000"/>
                <w:sz w:val="18"/>
              </w:rPr>
              <w:t>Yes</w:t>
            </w:r>
          </w:p>
          <w:bookmarkEnd w:id="11203"/>
        </w:tc>
        <w:tc>
          <w:tcPr>
            <w:tcBorders>
              <w:bottom w:val="single" w:sz="4" w:color="000000"/>
              <w:right w:val="single" w:sz="4" w:color="000000"/>
            </w:tcBorders>
            <w:tcMar>
              <w:top w:w="40" w:type="dxa"/>
              <w:left w:w="40" w:type="dxa"/>
              <w:bottom w:w="40" w:type="dxa"/>
              <w:right w:w="40" w:type="dxa"/>
            </w:tcMar>
            <w:vAlign w:val="top"/>
          </w:tcPr>
          <w:bookmarkStart w:id="11204" w:name="para_6cb09eb7_04ec_4c5c_8dbf_696d08c25c"/>
          <w:p>
            <w:pPr>
              <w:spacing w:before="180" w:after="0" w:line="240" w:lineRule="auto"/>
            </w:pPr>
            <w:r>
              <w:rPr>
                <w:rFonts w:ascii="Arial" w:hAnsi="Arial"/>
                <w:color w:val="000000"/>
                <w:sz w:val="18"/>
              </w:rPr>
              <w:t>20 s</w:t>
            </w:r>
          </w:p>
          <w:bookmarkEnd w:id="11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5" w:name="para_dec581d7_3616_4e4b_8f12_6b415d56eb"/>
          <w:p>
            <w:pPr>
              <w:spacing w:before="180" w:after="0" w:line="240" w:lineRule="auto"/>
            </w:pPr>
            <w:r>
              <w:rPr>
                <w:rFonts w:ascii="Arial" w:hAnsi="Arial"/>
                <w:color w:val="000000"/>
                <w:sz w:val="18"/>
              </w:rPr>
              <w:t>Time-out waiting for a response to an Association release request (Application level Timeout)</w:t>
            </w:r>
          </w:p>
          <w:bookmarkEnd w:id="11205"/>
        </w:tc>
        <w:tc>
          <w:tcPr>
            <w:tcBorders>
              <w:bottom w:val="single" w:sz="4" w:color="000000"/>
              <w:right w:val="single" w:sz="4" w:color="000000"/>
            </w:tcBorders>
            <w:tcMar>
              <w:top w:w="40" w:type="dxa"/>
              <w:left w:w="40" w:type="dxa"/>
              <w:bottom w:w="40" w:type="dxa"/>
              <w:right w:w="40" w:type="dxa"/>
            </w:tcMar>
            <w:vAlign w:val="top"/>
          </w:tcPr>
          <w:bookmarkStart w:id="11206" w:name="para_6e598555_7b8e_4476_9c30_6243cbfa06"/>
          <w:p>
            <w:pPr>
              <w:spacing w:before="180" w:after="0" w:line="240" w:lineRule="auto"/>
              <w:jc w:val="center"/>
            </w:pPr>
            <w:r>
              <w:rPr>
                <w:rFonts w:ascii="Arial" w:hAnsi="Arial"/>
                <w:color w:val="000000"/>
                <w:sz w:val="18"/>
              </w:rPr>
              <w:t>Yes</w:t>
            </w:r>
          </w:p>
          <w:bookmarkEnd w:id="11206"/>
        </w:tc>
        <w:tc>
          <w:tcPr>
            <w:tcBorders>
              <w:bottom w:val="single" w:sz="4" w:color="000000"/>
              <w:right w:val="single" w:sz="4" w:color="000000"/>
            </w:tcBorders>
            <w:tcMar>
              <w:top w:w="40" w:type="dxa"/>
              <w:left w:w="40" w:type="dxa"/>
              <w:bottom w:w="40" w:type="dxa"/>
              <w:right w:w="40" w:type="dxa"/>
            </w:tcMar>
            <w:vAlign w:val="top"/>
          </w:tcPr>
          <w:bookmarkStart w:id="11207" w:name="para_ab9e138e_32a9_4ce3_a751_7027c60cbd"/>
          <w:p>
            <w:pPr>
              <w:spacing w:before="180" w:after="0" w:line="240" w:lineRule="auto"/>
            </w:pPr>
            <w:r>
              <w:rPr>
                <w:rFonts w:ascii="Arial" w:hAnsi="Arial"/>
                <w:color w:val="000000"/>
                <w:sz w:val="18"/>
              </w:rPr>
              <w:t>30 s</w:t>
            </w:r>
          </w:p>
          <w:bookmarkEnd w:id="11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8" w:name="para_fc868ca2_43a0_4f37_9dd1_b8fae19b58"/>
          <w:p>
            <w:pPr>
              <w:spacing w:before="180" w:after="0" w:line="240" w:lineRule="auto"/>
            </w:pPr>
            <w:r>
              <w:rPr>
                <w:rFonts w:ascii="Arial" w:hAnsi="Arial"/>
                <w:color w:val="000000"/>
                <w:sz w:val="18"/>
              </w:rPr>
              <w:t>Time-out waiting for completion of a TCP/IP connect request (Low-level timeout)</w:t>
            </w:r>
          </w:p>
          <w:bookmarkEnd w:id="11208"/>
        </w:tc>
        <w:tc>
          <w:tcPr>
            <w:tcBorders>
              <w:bottom w:val="single" w:sz="4" w:color="000000"/>
              <w:right w:val="single" w:sz="4" w:color="000000"/>
            </w:tcBorders>
            <w:tcMar>
              <w:top w:w="40" w:type="dxa"/>
              <w:left w:w="40" w:type="dxa"/>
              <w:bottom w:w="40" w:type="dxa"/>
              <w:right w:w="40" w:type="dxa"/>
            </w:tcMar>
            <w:vAlign w:val="top"/>
          </w:tcPr>
          <w:bookmarkStart w:id="11209" w:name="para_c96216c6_46d7_4d18_bdf3_58752d73ce"/>
          <w:p>
            <w:pPr>
              <w:spacing w:before="180" w:after="0" w:line="240" w:lineRule="auto"/>
              <w:jc w:val="center"/>
            </w:pPr>
            <w:r>
              <w:rPr>
                <w:rFonts w:ascii="Arial" w:hAnsi="Arial"/>
                <w:color w:val="000000"/>
                <w:sz w:val="18"/>
              </w:rPr>
              <w:t>Yes</w:t>
            </w:r>
          </w:p>
          <w:bookmarkEnd w:id="11209"/>
        </w:tc>
        <w:tc>
          <w:tcPr>
            <w:tcBorders>
              <w:bottom w:val="single" w:sz="4" w:color="000000"/>
              <w:right w:val="single" w:sz="4" w:color="000000"/>
            </w:tcBorders>
            <w:tcMar>
              <w:top w:w="40" w:type="dxa"/>
              <w:left w:w="40" w:type="dxa"/>
              <w:bottom w:w="40" w:type="dxa"/>
              <w:right w:w="40" w:type="dxa"/>
            </w:tcMar>
            <w:vAlign w:val="top"/>
          </w:tcPr>
          <w:bookmarkStart w:id="11210" w:name="para_39815c6e_8e70_4af3_88d2_cfe6c74922"/>
          <w:p>
            <w:pPr>
              <w:spacing w:before="180" w:after="0" w:line="240" w:lineRule="auto"/>
            </w:pPr>
            <w:r>
              <w:rPr>
                <w:rFonts w:ascii="Arial" w:hAnsi="Arial"/>
                <w:color w:val="000000"/>
                <w:sz w:val="18"/>
              </w:rPr>
              <w:t>20 s</w:t>
            </w:r>
          </w:p>
          <w:bookmarkEnd w:id="11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1" w:name="para_23820e82_6aee_40a0_8ea3_1c82a7bf03"/>
          <w:p>
            <w:pPr>
              <w:spacing w:before="180" w:after="0" w:line="240" w:lineRule="auto"/>
            </w:pPr>
            <w:r>
              <w:rPr>
                <w:rFonts w:ascii="Arial" w:hAnsi="Arial"/>
                <w:color w:val="000000"/>
                <w:sz w:val="18"/>
              </w:rPr>
              <w:t>Time-out awaiting a Response to a DIMSE Request (Low level Timeout)</w:t>
            </w:r>
          </w:p>
          <w:bookmarkEnd w:id="11211"/>
        </w:tc>
        <w:tc>
          <w:tcPr>
            <w:tcBorders>
              <w:bottom w:val="single" w:sz="4" w:color="000000"/>
              <w:right w:val="single" w:sz="4" w:color="000000"/>
            </w:tcBorders>
            <w:tcMar>
              <w:top w:w="40" w:type="dxa"/>
              <w:left w:w="40" w:type="dxa"/>
              <w:bottom w:w="40" w:type="dxa"/>
              <w:right w:w="40" w:type="dxa"/>
            </w:tcMar>
            <w:vAlign w:val="top"/>
          </w:tcPr>
          <w:bookmarkStart w:id="11212" w:name="para_451419e0_8e58_4678_a511_e512b810bd"/>
          <w:p>
            <w:pPr>
              <w:spacing w:before="180" w:after="0" w:line="240" w:lineRule="auto"/>
              <w:jc w:val="center"/>
            </w:pPr>
            <w:r>
              <w:rPr>
                <w:rFonts w:ascii="Arial" w:hAnsi="Arial"/>
                <w:color w:val="000000"/>
                <w:sz w:val="18"/>
              </w:rPr>
              <w:t>Yes</w:t>
            </w:r>
          </w:p>
          <w:bookmarkEnd w:id="11212"/>
        </w:tc>
        <w:tc>
          <w:tcPr>
            <w:tcBorders>
              <w:bottom w:val="single" w:sz="4" w:color="000000"/>
              <w:right w:val="single" w:sz="4" w:color="000000"/>
            </w:tcBorders>
            <w:tcMar>
              <w:top w:w="40" w:type="dxa"/>
              <w:left w:w="40" w:type="dxa"/>
              <w:bottom w:w="40" w:type="dxa"/>
              <w:right w:w="40" w:type="dxa"/>
            </w:tcMar>
            <w:vAlign w:val="top"/>
          </w:tcPr>
          <w:bookmarkStart w:id="11213" w:name="para_2f1585a5_d729_4d63_ab7d_b91929af42"/>
          <w:p>
            <w:pPr>
              <w:spacing w:before="180" w:after="0" w:line="240" w:lineRule="auto"/>
            </w:pPr>
            <w:r>
              <w:rPr>
                <w:rFonts w:ascii="Arial" w:hAnsi="Arial"/>
                <w:color w:val="000000"/>
                <w:sz w:val="18"/>
              </w:rPr>
              <w:t>360 s</w:t>
            </w:r>
          </w:p>
          <w:bookmarkEnd w:id="11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4" w:name="para_6534df40_14e0_40f8_b225_a9cb4faa90"/>
          <w:p>
            <w:pPr>
              <w:spacing w:before="180" w:after="0" w:line="240" w:lineRule="auto"/>
            </w:pPr>
            <w:r>
              <w:rPr>
                <w:rFonts w:ascii="Arial" w:hAnsi="Arial"/>
                <w:color w:val="000000"/>
                <w:sz w:val="18"/>
              </w:rPr>
              <w:t>Time-out for waiting for data between TCP/IP-packets (Low level Timeout)</w:t>
            </w:r>
          </w:p>
          <w:bookmarkEnd w:id="11214"/>
        </w:tc>
        <w:tc>
          <w:tcPr>
            <w:tcBorders>
              <w:bottom w:val="single" w:sz="4" w:color="000000"/>
              <w:right w:val="single" w:sz="4" w:color="000000"/>
            </w:tcBorders>
            <w:tcMar>
              <w:top w:w="40" w:type="dxa"/>
              <w:left w:w="40" w:type="dxa"/>
              <w:bottom w:w="40" w:type="dxa"/>
              <w:right w:w="40" w:type="dxa"/>
            </w:tcMar>
            <w:vAlign w:val="top"/>
          </w:tcPr>
          <w:bookmarkStart w:id="11215" w:name="para_91275b5b_4e70_4531_98bd_e21b5173b5"/>
          <w:p>
            <w:pPr>
              <w:spacing w:before="180" w:after="0" w:line="240" w:lineRule="auto"/>
              <w:jc w:val="center"/>
            </w:pPr>
            <w:r>
              <w:rPr>
                <w:rFonts w:ascii="Arial" w:hAnsi="Arial"/>
                <w:color w:val="000000"/>
                <w:sz w:val="18"/>
              </w:rPr>
              <w:t>Yes</w:t>
            </w:r>
          </w:p>
          <w:bookmarkEnd w:id="11215"/>
        </w:tc>
        <w:tc>
          <w:tcPr>
            <w:tcBorders>
              <w:bottom w:val="single" w:sz="4" w:color="000000"/>
              <w:right w:val="single" w:sz="4" w:color="000000"/>
            </w:tcBorders>
            <w:tcMar>
              <w:top w:w="40" w:type="dxa"/>
              <w:left w:w="40" w:type="dxa"/>
              <w:bottom w:w="40" w:type="dxa"/>
              <w:right w:w="40" w:type="dxa"/>
            </w:tcMar>
            <w:vAlign w:val="top"/>
          </w:tcPr>
          <w:bookmarkStart w:id="11216" w:name="para_895fb658_0b04_438c_8416_91a0a2d2df"/>
          <w:p>
            <w:pPr>
              <w:spacing w:before="180" w:after="0" w:line="240" w:lineRule="auto"/>
            </w:pPr>
            <w:r>
              <w:rPr>
                <w:rFonts w:ascii="Arial" w:hAnsi="Arial"/>
                <w:color w:val="000000"/>
                <w:sz w:val="18"/>
              </w:rPr>
              <w:t>30 s</w:t>
            </w:r>
          </w:p>
          <w:bookmarkEnd w:id="11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7" w:name="para_86d0cfd0_1215_4cb9_a44f_6c55749eab"/>
          <w:p>
            <w:pPr>
              <w:spacing w:before="180" w:after="0" w:line="240" w:lineRule="auto"/>
            </w:pPr>
            <w:r>
              <w:rPr>
                <w:rFonts w:ascii="Arial" w:hAnsi="Arial"/>
                <w:color w:val="000000"/>
                <w:sz w:val="18"/>
              </w:rPr>
              <w:t>Maximum number of simultaneous Associations</w:t>
            </w:r>
          </w:p>
          <w:bookmarkEnd w:id="11217"/>
        </w:tc>
        <w:tc>
          <w:tcPr>
            <w:tcBorders>
              <w:bottom w:val="single" w:sz="4" w:color="000000"/>
              <w:right w:val="single" w:sz="4" w:color="000000"/>
            </w:tcBorders>
            <w:tcMar>
              <w:top w:w="40" w:type="dxa"/>
              <w:left w:w="40" w:type="dxa"/>
              <w:bottom w:w="40" w:type="dxa"/>
              <w:right w:w="40" w:type="dxa"/>
            </w:tcMar>
            <w:vAlign w:val="top"/>
          </w:tcPr>
          <w:bookmarkStart w:id="11218" w:name="para_7220a40e_3e4a_4dad_a6ec_de68818916"/>
          <w:p>
            <w:pPr>
              <w:spacing w:before="180" w:after="0" w:line="240" w:lineRule="auto"/>
              <w:jc w:val="center"/>
            </w:pPr>
            <w:r>
              <w:rPr>
                <w:rFonts w:ascii="Arial" w:hAnsi="Arial"/>
                <w:color w:val="000000"/>
                <w:sz w:val="18"/>
              </w:rPr>
              <w:t>Yes</w:t>
            </w:r>
          </w:p>
          <w:bookmarkEnd w:id="11218"/>
        </w:tc>
        <w:tc>
          <w:tcPr>
            <w:tcBorders>
              <w:bottom w:val="single" w:sz="4" w:color="000000"/>
              <w:right w:val="single" w:sz="4" w:color="000000"/>
            </w:tcBorders>
            <w:tcMar>
              <w:top w:w="40" w:type="dxa"/>
              <w:left w:w="40" w:type="dxa"/>
              <w:bottom w:w="40" w:type="dxa"/>
              <w:right w:w="40" w:type="dxa"/>
            </w:tcMar>
            <w:vAlign w:val="top"/>
          </w:tcPr>
          <w:bookmarkStart w:id="11219" w:name="para_edcee9cc_15a2_416a_ab06_e9bdc571b7"/>
          <w:p>
            <w:pPr>
              <w:spacing w:before="180" w:after="0" w:line="240" w:lineRule="auto"/>
              <w:jc w:val="center"/>
            </w:pPr>
            <w:r>
              <w:rPr>
                <w:rFonts w:ascii="Arial" w:hAnsi="Arial"/>
                <w:color w:val="000000"/>
                <w:sz w:val="18"/>
              </w:rPr>
              <w:t>8</w:t>
            </w:r>
          </w:p>
          <w:bookmarkEnd w:id="11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0" w:name="para_8f5e97d6_c5fd_4a71_b2a0_f769dc689f"/>
          <w:p>
            <w:pPr>
              <w:spacing w:before="180" w:after="0" w:line="240" w:lineRule="auto"/>
            </w:pPr>
            <w:r>
              <w:rPr>
                <w:rFonts w:ascii="Arial" w:hAnsi="Arial"/>
                <w:color w:val="000000"/>
                <w:sz w:val="18"/>
              </w:rPr>
              <w:t>Supported Transfer Syntaxes</w:t>
            </w:r>
          </w:p>
          <w:bookmarkEnd w:id="11220"/>
        </w:tc>
        <w:tc>
          <w:tcPr>
            <w:tcBorders>
              <w:bottom w:val="single" w:sz="4" w:color="000000"/>
              <w:right w:val="single" w:sz="4" w:color="000000"/>
            </w:tcBorders>
            <w:tcMar>
              <w:top w:w="40" w:type="dxa"/>
              <w:left w:w="40" w:type="dxa"/>
              <w:bottom w:w="40" w:type="dxa"/>
              <w:right w:w="40" w:type="dxa"/>
            </w:tcMar>
            <w:vAlign w:val="top"/>
          </w:tcPr>
          <w:bookmarkStart w:id="11221" w:name="para_bb99dcc0_b48b_44e5_9808_14244b3eb9"/>
          <w:p>
            <w:pPr>
              <w:spacing w:before="180" w:after="0" w:line="240" w:lineRule="auto"/>
              <w:jc w:val="center"/>
            </w:pPr>
            <w:r>
              <w:rPr>
                <w:rFonts w:ascii="Arial" w:hAnsi="Arial"/>
                <w:color w:val="000000"/>
                <w:sz w:val="18"/>
              </w:rPr>
              <w:t>Yes</w:t>
            </w:r>
          </w:p>
          <w:bookmarkEnd w:id="11221"/>
        </w:tc>
        <w:tc>
          <w:tcPr>
            <w:tcBorders>
              <w:bottom w:val="single" w:sz="4" w:color="000000"/>
              <w:right w:val="single" w:sz="4" w:color="000000"/>
            </w:tcBorders>
            <w:tcMar>
              <w:top w:w="40" w:type="dxa"/>
              <w:left w:w="40" w:type="dxa"/>
              <w:bottom w:w="40" w:type="dxa"/>
              <w:right w:w="40" w:type="dxa"/>
            </w:tcMar>
            <w:vAlign w:val="top"/>
          </w:tcPr>
          <w:bookmarkStart w:id="11222" w:name="para_42a5bff1_a890_4a8f_bd12_34f25cac76"/>
          <w:p>
            <w:pPr>
              <w:spacing w:before="180" w:after="0" w:line="240" w:lineRule="auto"/>
            </w:pPr>
            <w:r>
              <w:rPr>
                <w:rFonts w:ascii="Arial" w:hAnsi="Arial"/>
                <w:color w:val="000000"/>
                <w:sz w:val="18"/>
              </w:rPr>
              <w:t>Implicit VR Little Endian</w:t>
            </w:r>
          </w:p>
          <w:bookmarkEnd w:id="11222"/>
          <w:bookmarkStart w:id="11223" w:name="para_5d9210af_b3e1_464e_84bd_2c862cce4f"/>
          <w:p>
            <w:pPr>
              <w:spacing w:before="180" w:after="0" w:line="240" w:lineRule="auto"/>
            </w:pPr>
            <w:r>
              <w:rPr>
                <w:rFonts w:ascii="Arial" w:hAnsi="Arial"/>
                <w:color w:val="000000"/>
                <w:sz w:val="18"/>
              </w:rPr>
              <w:t>Explicit VR Little Endian</w:t>
            </w:r>
          </w:p>
          <w:bookmarkEnd w:id="11223"/>
        </w:tc>
      </w:tr>
      <w:tr>
        <w:tblPrEx/>
        <w:trPr/>
        <w:tc>
          <w:tcPr>
            <w:hMerge w:val="restart"/>
            <w:tcBorders>
              <w:left w:val="single" w:sz="4" w:color="000000"/>
              <w:bottom w:val="single" w:sz="4" w:color="000000"/>
            </w:tcBorders>
            <w:tcMar>
              <w:top w:w="40" w:type="dxa"/>
              <w:left w:w="40" w:type="dxa"/>
              <w:bottom w:w="40" w:type="dxa"/>
            </w:tcMar>
            <w:vAlign w:val="top"/>
          </w:tcPr>
          <w:bookmarkStart w:id="11224" w:name="para_90d25b8a_b8a7_4bdb_81c8_a2b9ebe16d"/>
          <w:p>
            <w:pPr>
              <w:spacing w:before="180" w:after="0" w:line="240" w:lineRule="auto"/>
              <w:jc w:val="center"/>
            </w:pPr>
            <w:r>
              <w:rPr>
                <w:rFonts w:ascii="Arial" w:hAnsi="Arial"/>
                <w:b/>
                <w:color w:val="000000"/>
                <w:sz w:val="18"/>
              </w:rPr>
              <w:t>Print Server Management</w:t>
            </w:r>
          </w:p>
          <w:bookmarkEnd w:id="1122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5" w:name="para_74453767_045c_4a37_abf5_c8267697fe"/>
          <w:p>
            <w:pPr>
              <w:spacing w:before="180" w:after="0" w:line="240" w:lineRule="auto"/>
            </w:pPr>
            <w:r>
              <w:rPr>
                <w:rFonts w:ascii="Arial" w:hAnsi="Arial"/>
                <w:color w:val="000000"/>
                <w:sz w:val="18"/>
              </w:rPr>
              <w:t>Default Print parameters: Max density, Min Density, Contrast, Border Density, Trim, Magnification type, Smoothing factor, Polarity, Number of Copies, Cropping Algorithm, Orientation.</w:t>
            </w:r>
          </w:p>
          <w:bookmarkEnd w:id="11225"/>
        </w:tc>
        <w:tc>
          <w:tcPr>
            <w:tcBorders>
              <w:bottom w:val="single" w:sz="4" w:color="000000"/>
              <w:right w:val="single" w:sz="4" w:color="000000"/>
            </w:tcBorders>
            <w:tcMar>
              <w:top w:w="40" w:type="dxa"/>
              <w:left w:w="40" w:type="dxa"/>
              <w:bottom w:w="40" w:type="dxa"/>
              <w:right w:w="40" w:type="dxa"/>
            </w:tcMar>
            <w:vAlign w:val="top"/>
          </w:tcPr>
          <w:bookmarkStart w:id="11226" w:name="para_7f896179_d726_46cb_a036_f008a16201"/>
          <w:p>
            <w:pPr>
              <w:spacing w:before="180" w:after="0" w:line="240" w:lineRule="auto"/>
              <w:jc w:val="center"/>
            </w:pPr>
            <w:r>
              <w:rPr>
                <w:rFonts w:ascii="Arial" w:hAnsi="Arial"/>
                <w:color w:val="000000"/>
                <w:sz w:val="18"/>
              </w:rPr>
              <w:t>Yes</w:t>
            </w:r>
          </w:p>
          <w:bookmarkEnd w:id="11226"/>
        </w:tc>
        <w:tc>
          <w:tcPr>
            <w:tcBorders>
              <w:bottom w:val="single" w:sz="4" w:color="000000"/>
              <w:right w:val="single" w:sz="4" w:color="000000"/>
            </w:tcBorders>
            <w:tcMar>
              <w:top w:w="40" w:type="dxa"/>
              <w:left w:w="40" w:type="dxa"/>
              <w:bottom w:w="40" w:type="dxa"/>
              <w:right w:w="40" w:type="dxa"/>
            </w:tcMar>
            <w:vAlign w:val="top"/>
          </w:tcPr>
          <w:bookmarkStart w:id="11227" w:name="para_8ff1e74d_5aeb_49e4_83dd_3d66813829"/>
          <w:p>
            <w:pPr>
              <w:spacing w:before="180" w:after="0" w:line="240" w:lineRule="auto"/>
            </w:pPr>
            <w:r>
              <w:rPr>
                <w:rFonts w:ascii="Arial" w:hAnsi="Arial"/>
                <w:color w:val="000000"/>
                <w:sz w:val="18"/>
              </w:rPr>
              <w:t>Configurable</w:t>
            </w:r>
          </w:p>
          <w:bookmarkEnd w:id="11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8" w:name="para_58756daa_abfa_4621_a2f6_ee3b674914"/>
          <w:p>
            <w:pPr>
              <w:spacing w:before="180" w:after="0" w:line="240" w:lineRule="auto"/>
            </w:pPr>
            <w:r>
              <w:rPr>
                <w:rFonts w:ascii="Arial" w:hAnsi="Arial"/>
                <w:color w:val="000000"/>
                <w:sz w:val="18"/>
              </w:rPr>
              <w:t>Number of times a failed print-job may be retried</w:t>
            </w:r>
          </w:p>
          <w:bookmarkEnd w:id="11228"/>
        </w:tc>
        <w:tc>
          <w:tcPr>
            <w:tcBorders>
              <w:bottom w:val="single" w:sz="4" w:color="000000"/>
              <w:right w:val="single" w:sz="4" w:color="000000"/>
            </w:tcBorders>
            <w:tcMar>
              <w:top w:w="40" w:type="dxa"/>
              <w:left w:w="40" w:type="dxa"/>
              <w:bottom w:w="40" w:type="dxa"/>
              <w:right w:w="40" w:type="dxa"/>
            </w:tcMar>
            <w:vAlign w:val="top"/>
          </w:tcPr>
          <w:bookmarkStart w:id="11229" w:name="para_bbe41e6c_4894_4f3f_861d_b9a24e8f3d"/>
          <w:p>
            <w:pPr>
              <w:spacing w:before="180" w:after="0" w:line="240" w:lineRule="auto"/>
              <w:jc w:val="center"/>
            </w:pPr>
            <w:r>
              <w:rPr>
                <w:rFonts w:ascii="Arial" w:hAnsi="Arial"/>
                <w:color w:val="000000"/>
                <w:sz w:val="18"/>
              </w:rPr>
              <w:t>Yes</w:t>
            </w:r>
          </w:p>
          <w:bookmarkEnd w:id="11229"/>
        </w:tc>
        <w:tc>
          <w:tcPr>
            <w:tcBorders>
              <w:bottom w:val="single" w:sz="4" w:color="000000"/>
              <w:right w:val="single" w:sz="4" w:color="000000"/>
            </w:tcBorders>
            <w:tcMar>
              <w:top w:w="40" w:type="dxa"/>
              <w:left w:w="40" w:type="dxa"/>
              <w:bottom w:w="40" w:type="dxa"/>
              <w:right w:w="40" w:type="dxa"/>
            </w:tcMar>
            <w:vAlign w:val="top"/>
          </w:tcPr>
          <w:bookmarkStart w:id="11230" w:name="para_dc30eb5a_f26f_44b5_a42b_33c69f3da2"/>
          <w:p>
            <w:pPr>
              <w:spacing w:before="180" w:after="0" w:line="240" w:lineRule="auto"/>
              <w:jc w:val="center"/>
            </w:pPr>
            <w:r>
              <w:rPr>
                <w:rFonts w:ascii="Arial" w:hAnsi="Arial"/>
                <w:color w:val="000000"/>
                <w:sz w:val="18"/>
              </w:rPr>
              <w:t>3</w:t>
            </w:r>
          </w:p>
          <w:bookmarkEnd w:id="1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1" w:name="para_058951cc_68b4_4830_934a_29c797bd55"/>
          <w:p>
            <w:pPr>
              <w:spacing w:before="180" w:after="0" w:line="240" w:lineRule="auto"/>
            </w:pPr>
            <w:r>
              <w:rPr>
                <w:rFonts w:ascii="Arial" w:hAnsi="Arial"/>
                <w:color w:val="000000"/>
                <w:sz w:val="18"/>
              </w:rPr>
              <w:t>Delay between retrying failed print-jobs</w:t>
            </w:r>
          </w:p>
          <w:bookmarkEnd w:id="11231"/>
        </w:tc>
        <w:tc>
          <w:tcPr>
            <w:tcBorders>
              <w:bottom w:val="single" w:sz="4" w:color="000000"/>
              <w:right w:val="single" w:sz="4" w:color="000000"/>
            </w:tcBorders>
            <w:tcMar>
              <w:top w:w="40" w:type="dxa"/>
              <w:left w:w="40" w:type="dxa"/>
              <w:bottom w:w="40" w:type="dxa"/>
              <w:right w:w="40" w:type="dxa"/>
            </w:tcMar>
            <w:vAlign w:val="top"/>
          </w:tcPr>
          <w:bookmarkStart w:id="11232" w:name="para_72ebe214_3539_4478_ab9f_22462ab4fc"/>
          <w:p>
            <w:pPr>
              <w:spacing w:before="180" w:after="0" w:line="240" w:lineRule="auto"/>
              <w:jc w:val="center"/>
            </w:pPr>
            <w:r>
              <w:rPr>
                <w:rFonts w:ascii="Arial" w:hAnsi="Arial"/>
                <w:color w:val="000000"/>
                <w:sz w:val="18"/>
              </w:rPr>
              <w:t>Yes</w:t>
            </w:r>
          </w:p>
          <w:bookmarkEnd w:id="11232"/>
        </w:tc>
        <w:tc>
          <w:tcPr>
            <w:tcBorders>
              <w:bottom w:val="single" w:sz="4" w:color="000000"/>
              <w:right w:val="single" w:sz="4" w:color="000000"/>
            </w:tcBorders>
            <w:tcMar>
              <w:top w:w="40" w:type="dxa"/>
              <w:left w:w="40" w:type="dxa"/>
              <w:bottom w:w="40" w:type="dxa"/>
              <w:right w:w="40" w:type="dxa"/>
            </w:tcMar>
            <w:vAlign w:val="top"/>
          </w:tcPr>
          <w:bookmarkStart w:id="11233" w:name="para_8f2a66d3_561d_4912_b404_b0508c1965"/>
          <w:p>
            <w:pPr>
              <w:spacing w:before="180" w:after="0" w:line="240" w:lineRule="auto"/>
            </w:pPr>
            <w:r>
              <w:rPr>
                <w:rFonts w:ascii="Arial" w:hAnsi="Arial"/>
                <w:color w:val="000000"/>
                <w:sz w:val="18"/>
              </w:rPr>
              <w:t>60s</w:t>
            </w:r>
          </w:p>
          <w:bookmarkEnd w:id="11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4" w:name="para_cc2b419c_eb0b_479c_ab04_8c13d14769"/>
          <w:p>
            <w:pPr>
              <w:spacing w:before="180" w:after="0" w:line="240" w:lineRule="auto"/>
            </w:pPr>
            <w:r>
              <w:rPr>
                <w:rFonts w:ascii="Arial" w:hAnsi="Arial"/>
                <w:color w:val="000000"/>
                <w:sz w:val="18"/>
              </w:rPr>
              <w:t>Printer Bit-depth Configurable: 8 or 12</w:t>
            </w:r>
          </w:p>
          <w:bookmarkEnd w:id="11234"/>
        </w:tc>
        <w:tc>
          <w:tcPr>
            <w:tcBorders>
              <w:bottom w:val="single" w:sz="4" w:color="000000"/>
              <w:right w:val="single" w:sz="4" w:color="000000"/>
            </w:tcBorders>
            <w:tcMar>
              <w:top w:w="40" w:type="dxa"/>
              <w:left w:w="40" w:type="dxa"/>
              <w:bottom w:w="40" w:type="dxa"/>
              <w:right w:w="40" w:type="dxa"/>
            </w:tcMar>
            <w:vAlign w:val="top"/>
          </w:tcPr>
          <w:bookmarkStart w:id="11235" w:name="para_379e842b_daba_45eb_9fe5_1fe0b25d9c"/>
          <w:p>
            <w:pPr>
              <w:spacing w:before="180" w:after="0" w:line="240" w:lineRule="auto"/>
              <w:jc w:val="center"/>
            </w:pPr>
            <w:r>
              <w:rPr>
                <w:rFonts w:ascii="Arial" w:hAnsi="Arial"/>
                <w:color w:val="000000"/>
                <w:sz w:val="18"/>
              </w:rPr>
              <w:t>Yes</w:t>
            </w:r>
          </w:p>
          <w:bookmarkEnd w:id="11235"/>
        </w:tc>
        <w:tc>
          <w:tcPr>
            <w:tcBorders>
              <w:bottom w:val="single" w:sz="4" w:color="000000"/>
              <w:right w:val="single" w:sz="4" w:color="000000"/>
            </w:tcBorders>
            <w:tcMar>
              <w:top w:w="40" w:type="dxa"/>
              <w:left w:w="40" w:type="dxa"/>
              <w:bottom w:w="40" w:type="dxa"/>
              <w:right w:w="40" w:type="dxa"/>
            </w:tcMar>
            <w:vAlign w:val="top"/>
          </w:tcPr>
          <w:bookmarkStart w:id="11236" w:name="para_6c27b71f_3134_445c_bff2_d7f854bf36"/>
          <w:p>
            <w:pPr>
              <w:spacing w:before="180" w:after="0" w:line="240" w:lineRule="auto"/>
            </w:pPr>
            <w:r>
              <w:rPr>
                <w:rFonts w:ascii="Arial" w:hAnsi="Arial"/>
                <w:color w:val="000000"/>
                <w:sz w:val="18"/>
              </w:rPr>
              <w:t>12</w:t>
            </w:r>
          </w:p>
          <w:bookmarkEnd w:id="1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7" w:name="para_681dd633_8d97_45e5_ad42_1945d2dcff"/>
          <w:p>
            <w:pPr>
              <w:spacing w:before="180" w:after="0" w:line="240" w:lineRule="auto"/>
            </w:pPr>
            <w:r>
              <w:rPr>
                <w:rFonts w:ascii="Arial" w:hAnsi="Arial"/>
                <w:color w:val="000000"/>
                <w:sz w:val="18"/>
              </w:rPr>
              <w:t>Custom Format</w:t>
            </w:r>
          </w:p>
          <w:bookmarkEnd w:id="11237"/>
        </w:tc>
        <w:tc>
          <w:tcPr>
            <w:tcBorders>
              <w:bottom w:val="single" w:sz="4" w:color="000000"/>
              <w:right w:val="single" w:sz="4" w:color="000000"/>
            </w:tcBorders>
            <w:tcMar>
              <w:top w:w="40" w:type="dxa"/>
              <w:left w:w="40" w:type="dxa"/>
              <w:bottom w:w="40" w:type="dxa"/>
              <w:right w:w="40" w:type="dxa"/>
            </w:tcMar>
            <w:vAlign w:val="top"/>
          </w:tcPr>
          <w:bookmarkStart w:id="11238" w:name="para_a2359f58_e0ff_4c59_a6e7_086d329b06"/>
          <w:p>
            <w:pPr>
              <w:spacing w:before="180" w:after="0" w:line="240" w:lineRule="auto"/>
              <w:jc w:val="center"/>
            </w:pPr>
            <w:r>
              <w:rPr>
                <w:rFonts w:ascii="Arial" w:hAnsi="Arial"/>
                <w:color w:val="000000"/>
                <w:sz w:val="18"/>
              </w:rPr>
              <w:t>No</w:t>
            </w:r>
          </w:p>
          <w:bookmarkEnd w:id="11238"/>
        </w:tc>
        <w:tc>
          <w:tcPr>
            <w:tcBorders>
              <w:bottom w:val="single" w:sz="4" w:color="000000"/>
              <w:right w:val="single" w:sz="4" w:color="000000"/>
            </w:tcBorders>
            <w:tcMar>
              <w:top w:w="40" w:type="dxa"/>
              <w:left w:w="40" w:type="dxa"/>
              <w:bottom w:w="40" w:type="dxa"/>
              <w:right w:w="40" w:type="dxa"/>
            </w:tcMar>
            <w:vAlign w:val="top"/>
          </w:tcPr>
          <w:bookmarkStart w:id="11239" w:name="para_582fb5e3_1e14_4fb6_973e_3fd08d7d8f"/>
          <w:p>
            <w:pPr>
              <w:spacing w:before="180" w:after="0" w:line="240" w:lineRule="auto"/>
              <w:jc w:val="center"/>
            </w:pPr>
            <w:r>
              <w:rPr>
                <w:rFonts w:ascii="Arial" w:hAnsi="Arial"/>
                <w:color w:val="000000"/>
                <w:sz w:val="18"/>
              </w:rPr>
              <w:t>NA</w:t>
            </w:r>
          </w:p>
          <w:bookmarkEnd w:id="11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0" w:name="para_5a59b187_6311_4e06_840f_0df38927ac"/>
          <w:p>
            <w:pPr>
              <w:spacing w:before="180" w:after="0" w:line="240" w:lineRule="auto"/>
            </w:pPr>
            <w:r>
              <w:rPr>
                <w:rFonts w:ascii="Arial" w:hAnsi="Arial"/>
                <w:color w:val="000000"/>
                <w:sz w:val="18"/>
              </w:rPr>
              <w:t>Media Type: Transparent (Film), Reflective (Paper)</w:t>
            </w:r>
          </w:p>
          <w:bookmarkEnd w:id="11240"/>
        </w:tc>
        <w:tc>
          <w:tcPr>
            <w:tcBorders>
              <w:bottom w:val="single" w:sz="4" w:color="000000"/>
              <w:right w:val="single" w:sz="4" w:color="000000"/>
            </w:tcBorders>
            <w:tcMar>
              <w:top w:w="40" w:type="dxa"/>
              <w:left w:w="40" w:type="dxa"/>
              <w:bottom w:w="40" w:type="dxa"/>
              <w:right w:w="40" w:type="dxa"/>
            </w:tcMar>
            <w:vAlign w:val="top"/>
          </w:tcPr>
          <w:bookmarkStart w:id="11241" w:name="para_9b249385_de3e_4a67_af31_fcaf2166e3"/>
          <w:p>
            <w:pPr>
              <w:spacing w:before="180" w:after="0" w:line="240" w:lineRule="auto"/>
              <w:jc w:val="center"/>
            </w:pPr>
            <w:r>
              <w:rPr>
                <w:rFonts w:ascii="Arial" w:hAnsi="Arial"/>
                <w:color w:val="000000"/>
                <w:sz w:val="18"/>
              </w:rPr>
              <w:t>Yes</w:t>
            </w:r>
          </w:p>
          <w:bookmarkEnd w:id="11241"/>
        </w:tc>
        <w:tc>
          <w:tcPr>
            <w:tcBorders>
              <w:bottom w:val="single" w:sz="4" w:color="000000"/>
              <w:right w:val="single" w:sz="4" w:color="000000"/>
            </w:tcBorders>
            <w:tcMar>
              <w:top w:w="40" w:type="dxa"/>
              <w:left w:w="40" w:type="dxa"/>
              <w:bottom w:w="40" w:type="dxa"/>
              <w:right w:w="40" w:type="dxa"/>
            </w:tcMar>
            <w:vAlign w:val="top"/>
          </w:tcPr>
          <w:bookmarkStart w:id="11242" w:name="para_50bdd106_2970_43e1_8a2f_2f5d04a63f"/>
          <w:p>
            <w:pPr>
              <w:spacing w:before="180" w:after="0" w:line="240" w:lineRule="auto"/>
            </w:pPr>
            <w:r>
              <w:rPr>
                <w:rFonts w:ascii="Arial" w:hAnsi="Arial"/>
                <w:color w:val="000000"/>
                <w:sz w:val="18"/>
              </w:rPr>
              <w:t>Transparent</w:t>
            </w:r>
          </w:p>
          <w:bookmarkEnd w:id="1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3" w:name="para_d49bf2d8_d69a_4924_9c8c_ab046e6770"/>
          <w:p>
            <w:pPr>
              <w:spacing w:before="180" w:after="0" w:line="240" w:lineRule="auto"/>
            </w:pPr>
            <w:r>
              <w:rPr>
                <w:rFonts w:ascii="Arial" w:hAnsi="Arial"/>
                <w:color w:val="000000"/>
                <w:sz w:val="18"/>
              </w:rPr>
              <w:t>Media size Configurable:</w:t>
            </w:r>
          </w:p>
          <w:bookmarkEnd w:id="11243"/>
          <w:bookmarkStart w:id="11244" w:name="para_11258da7_7835_4bd7_ab13_e547e32b5e"/>
          <w:p>
            <w:pPr>
              <w:spacing w:before="180" w:after="0" w:line="240" w:lineRule="auto"/>
            </w:pPr>
            <w:r>
              <w:rPr>
                <w:rFonts w:ascii="Arial" w:hAnsi="Arial"/>
                <w:color w:val="000000"/>
                <w:sz w:val="18"/>
              </w:rPr>
              <w:t>8IN X 10IN</w:t>
            </w:r>
          </w:p>
          <w:bookmarkEnd w:id="11244"/>
          <w:bookmarkStart w:id="11245" w:name="para_8f79e46a_c19e_47d6_a1a7_2e118500ae"/>
          <w:p>
            <w:pPr>
              <w:spacing w:before="180" w:after="0" w:line="240" w:lineRule="auto"/>
            </w:pPr>
            <w:r>
              <w:rPr>
                <w:rFonts w:ascii="Arial" w:hAnsi="Arial"/>
                <w:color w:val="000000"/>
                <w:sz w:val="18"/>
              </w:rPr>
              <w:t>11IN X 14IN</w:t>
            </w:r>
          </w:p>
          <w:bookmarkEnd w:id="11245"/>
          <w:bookmarkStart w:id="11246" w:name="para_05c07939_5f9a_4091_8338_f19e8204df"/>
          <w:p>
            <w:pPr>
              <w:spacing w:before="180" w:after="0" w:line="240" w:lineRule="auto"/>
            </w:pPr>
            <w:r>
              <w:rPr>
                <w:rFonts w:ascii="Arial" w:hAnsi="Arial"/>
                <w:color w:val="000000"/>
                <w:sz w:val="18"/>
              </w:rPr>
              <w:t>14IN X 14IN</w:t>
            </w:r>
          </w:p>
          <w:bookmarkEnd w:id="11246"/>
          <w:bookmarkStart w:id="11247" w:name="para_be5fd558_98ee_4a1f_9a3f_91d14f85ec"/>
          <w:p>
            <w:pPr>
              <w:spacing w:before="180" w:after="0" w:line="240" w:lineRule="auto"/>
            </w:pPr>
            <w:r>
              <w:rPr>
                <w:rFonts w:ascii="Arial" w:hAnsi="Arial"/>
                <w:color w:val="000000"/>
                <w:sz w:val="18"/>
              </w:rPr>
              <w:t>14IN X 17IN</w:t>
            </w:r>
          </w:p>
          <w:bookmarkEnd w:id="11247"/>
        </w:tc>
        <w:tc>
          <w:tcPr>
            <w:tcBorders>
              <w:bottom w:val="single" w:sz="4" w:color="000000"/>
              <w:right w:val="single" w:sz="4" w:color="000000"/>
            </w:tcBorders>
            <w:tcMar>
              <w:top w:w="40" w:type="dxa"/>
              <w:left w:w="40" w:type="dxa"/>
              <w:bottom w:w="40" w:type="dxa"/>
              <w:right w:w="40" w:type="dxa"/>
            </w:tcMar>
            <w:vAlign w:val="top"/>
          </w:tcPr>
          <w:bookmarkStart w:id="11248" w:name="para_aac045e2_7fc1_409c_be1a_4c8ee7735a"/>
          <w:p>
            <w:pPr>
              <w:spacing w:before="180" w:after="0" w:line="240" w:lineRule="auto"/>
              <w:jc w:val="center"/>
            </w:pPr>
            <w:r>
              <w:rPr>
                <w:rFonts w:ascii="Arial" w:hAnsi="Arial"/>
                <w:color w:val="000000"/>
                <w:sz w:val="18"/>
              </w:rPr>
              <w:t>Yes</w:t>
            </w:r>
          </w:p>
          <w:bookmarkEnd w:id="11248"/>
        </w:tc>
        <w:tc>
          <w:tcPr>
            <w:tcBorders>
              <w:bottom w:val="single" w:sz="4" w:color="000000"/>
              <w:right w:val="single" w:sz="4" w:color="000000"/>
            </w:tcBorders>
            <w:tcMar>
              <w:top w:w="40" w:type="dxa"/>
              <w:left w:w="40" w:type="dxa"/>
              <w:bottom w:w="40" w:type="dxa"/>
              <w:right w:w="40" w:type="dxa"/>
            </w:tcMar>
            <w:vAlign w:val="top"/>
          </w:tcPr>
          <w:bookmarkStart w:id="11249" w:name="para_ebe03784_ab9d_46ac_a919_b0f5a9effc"/>
          <w:p>
            <w:pPr>
              <w:spacing w:before="180" w:after="0" w:line="240" w:lineRule="auto"/>
            </w:pPr>
            <w:r>
              <w:rPr>
                <w:rFonts w:ascii="Arial" w:hAnsi="Arial"/>
                <w:color w:val="000000"/>
                <w:sz w:val="18"/>
              </w:rPr>
              <w:t>14IN X 17IN</w:t>
            </w:r>
          </w:p>
          <w:bookmarkEnd w:id="11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0" w:name="para_6c527af2_c11d_4b59_9d9d_3b277a3d7c"/>
          <w:p>
            <w:pPr>
              <w:spacing w:before="180" w:after="0" w:line="240" w:lineRule="auto"/>
            </w:pPr>
            <w:r>
              <w:rPr>
                <w:rFonts w:ascii="Arial" w:hAnsi="Arial"/>
                <w:color w:val="000000"/>
                <w:sz w:val="18"/>
              </w:rPr>
              <w:t>Maximum number of printable pixel matrix per supported Media size; see Note</w:t>
            </w:r>
          </w:p>
          <w:bookmarkEnd w:id="11250"/>
        </w:tc>
        <w:tc>
          <w:tcPr>
            <w:tcBorders>
              <w:bottom w:val="single" w:sz="4" w:color="000000"/>
              <w:right w:val="single" w:sz="4" w:color="000000"/>
            </w:tcBorders>
            <w:tcMar>
              <w:top w:w="40" w:type="dxa"/>
              <w:left w:w="40" w:type="dxa"/>
              <w:bottom w:w="40" w:type="dxa"/>
              <w:right w:w="40" w:type="dxa"/>
            </w:tcMar>
            <w:vAlign w:val="top"/>
          </w:tcPr>
          <w:bookmarkStart w:id="11251" w:name="para_df9f151c_35db_4819_b930_87bec78a4d"/>
          <w:p>
            <w:pPr>
              <w:spacing w:before="180" w:after="0" w:line="240" w:lineRule="auto"/>
              <w:jc w:val="center"/>
            </w:pPr>
            <w:r>
              <w:rPr>
                <w:rFonts w:ascii="Arial" w:hAnsi="Arial"/>
                <w:color w:val="000000"/>
                <w:sz w:val="18"/>
              </w:rPr>
              <w:t>No</w:t>
            </w:r>
          </w:p>
          <w:bookmarkEnd w:id="11251"/>
        </w:tc>
        <w:tc>
          <w:tcPr>
            <w:tcBorders>
              <w:bottom w:val="single" w:sz="4" w:color="000000"/>
              <w:right w:val="single" w:sz="4" w:color="000000"/>
            </w:tcBorders>
            <w:tcMar>
              <w:top w:w="40" w:type="dxa"/>
              <w:left w:w="40" w:type="dxa"/>
              <w:bottom w:w="40" w:type="dxa"/>
              <w:right w:w="40" w:type="dxa"/>
            </w:tcMar>
            <w:vAlign w:val="top"/>
          </w:tcPr>
          <w:bookmarkStart w:id="11252" w:name="para_7c760b5b_8795_416b_8f21_1fe40d94dd"/>
          <w:p>
            <w:pPr>
              <w:spacing w:before="180" w:after="0" w:line="240" w:lineRule="auto"/>
            </w:pPr>
            <w:r>
              <w:rPr>
                <w:rFonts w:ascii="Arial" w:hAnsi="Arial"/>
                <w:color w:val="000000"/>
                <w:sz w:val="18"/>
              </w:rPr>
              <w:t>8x10 - 2286x2836</w:t>
            </w:r>
          </w:p>
          <w:bookmarkEnd w:id="11252"/>
          <w:bookmarkStart w:id="11253" w:name="para_f3753c13_b75d_4f75_b19a_d504f079c9"/>
          <w:p>
            <w:pPr>
              <w:spacing w:before="180" w:after="0" w:line="240" w:lineRule="auto"/>
            </w:pPr>
            <w:r>
              <w:rPr>
                <w:rFonts w:ascii="Arial" w:hAnsi="Arial"/>
                <w:color w:val="000000"/>
                <w:sz w:val="18"/>
              </w:rPr>
              <w:t>11x14 - 4096x3195</w:t>
            </w:r>
          </w:p>
          <w:bookmarkEnd w:id="11253"/>
          <w:bookmarkStart w:id="11254" w:name="para_f8e0763c_7f60_41db_824c_aa58a9a74a"/>
          <w:p>
            <w:pPr>
              <w:spacing w:before="180" w:after="0" w:line="240" w:lineRule="auto"/>
            </w:pPr>
            <w:r>
              <w:rPr>
                <w:rFonts w:ascii="Arial" w:hAnsi="Arial"/>
                <w:color w:val="000000"/>
                <w:sz w:val="18"/>
              </w:rPr>
              <w:t>14x14 - 4096x4108</w:t>
            </w:r>
          </w:p>
          <w:bookmarkEnd w:id="11254"/>
          <w:bookmarkStart w:id="11255" w:name="para_d3f4daaf_ac31_4b24_b795_8f25ceb38a"/>
          <w:p>
            <w:pPr>
              <w:spacing w:before="180" w:after="0" w:line="240" w:lineRule="auto"/>
            </w:pPr>
            <w:r>
              <w:rPr>
                <w:rFonts w:ascii="Arial" w:hAnsi="Arial"/>
                <w:color w:val="000000"/>
                <w:sz w:val="18"/>
              </w:rPr>
              <w:t>14x17 - 4096x5120</w:t>
            </w:r>
          </w:p>
          <w:bookmarkEnd w:id="11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6" w:name="para_6ff98ca3_5108_4f2b_a5a9_07325c2ebc"/>
          <w:p>
            <w:pPr>
              <w:spacing w:before="180" w:after="0" w:line="240" w:lineRule="auto"/>
            </w:pPr>
            <w:r>
              <w:rPr>
                <w:rFonts w:ascii="Arial" w:hAnsi="Arial"/>
                <w:color w:val="000000"/>
                <w:sz w:val="18"/>
              </w:rPr>
              <w:t>Maximum number of collated films in a film session</w:t>
            </w:r>
          </w:p>
          <w:bookmarkEnd w:id="11256"/>
        </w:tc>
        <w:tc>
          <w:tcPr>
            <w:tcBorders>
              <w:bottom w:val="single" w:sz="4" w:color="000000"/>
              <w:right w:val="single" w:sz="4" w:color="000000"/>
            </w:tcBorders>
            <w:tcMar>
              <w:top w:w="40" w:type="dxa"/>
              <w:left w:w="40" w:type="dxa"/>
              <w:bottom w:w="40" w:type="dxa"/>
              <w:right w:w="40" w:type="dxa"/>
            </w:tcMar>
            <w:vAlign w:val="top"/>
          </w:tcPr>
          <w:bookmarkStart w:id="11257" w:name="para_0662da38_508e_42aa_afc7_616b65e312"/>
          <w:p>
            <w:pPr>
              <w:spacing w:before="180" w:after="0" w:line="240" w:lineRule="auto"/>
              <w:jc w:val="center"/>
            </w:pPr>
            <w:r>
              <w:rPr>
                <w:rFonts w:ascii="Arial" w:hAnsi="Arial"/>
                <w:color w:val="000000"/>
                <w:sz w:val="18"/>
              </w:rPr>
              <w:t>Yes</w:t>
            </w:r>
          </w:p>
          <w:bookmarkEnd w:id="11257"/>
        </w:tc>
        <w:tc>
          <w:tcPr>
            <w:tcBorders>
              <w:bottom w:val="single" w:sz="4" w:color="000000"/>
              <w:right w:val="single" w:sz="4" w:color="000000"/>
            </w:tcBorders>
            <w:tcMar>
              <w:top w:w="40" w:type="dxa"/>
              <w:left w:w="40" w:type="dxa"/>
              <w:bottom w:w="40" w:type="dxa"/>
              <w:right w:w="40" w:type="dxa"/>
            </w:tcMar>
            <w:vAlign w:val="top"/>
          </w:tcPr>
          <w:bookmarkStart w:id="11258" w:name="para_cb100bd1_0714_4a3d_9201_fe295ff0bb"/>
          <w:p>
            <w:pPr>
              <w:spacing w:before="180" w:after="0" w:line="240" w:lineRule="auto"/>
            </w:pPr>
            <w:r>
              <w:rPr>
                <w:rFonts w:ascii="Arial" w:hAnsi="Arial"/>
                <w:color w:val="000000"/>
                <w:sz w:val="18"/>
              </w:rPr>
              <w:t>12</w:t>
            </w:r>
          </w:p>
          <w:bookmarkEnd w:id="11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9" w:name="para_7c11f22e_7bc6_4a94_adf7_0b462485c7"/>
          <w:p>
            <w:pPr>
              <w:spacing w:before="180" w:after="0" w:line="240" w:lineRule="auto"/>
            </w:pPr>
            <w:r>
              <w:rPr>
                <w:rFonts w:ascii="Arial" w:hAnsi="Arial"/>
                <w:color w:val="000000"/>
                <w:sz w:val="18"/>
              </w:rPr>
              <w:t>Support N-EVENT-REPORT (On/Off for either Printer, Print Job or both).</w:t>
            </w:r>
          </w:p>
          <w:bookmarkEnd w:id="11259"/>
        </w:tc>
        <w:tc>
          <w:tcPr>
            <w:tcBorders>
              <w:bottom w:val="single" w:sz="4" w:color="000000"/>
              <w:right w:val="single" w:sz="4" w:color="000000"/>
            </w:tcBorders>
            <w:tcMar>
              <w:top w:w="40" w:type="dxa"/>
              <w:left w:w="40" w:type="dxa"/>
              <w:bottom w:w="40" w:type="dxa"/>
              <w:right w:w="40" w:type="dxa"/>
            </w:tcMar>
            <w:vAlign w:val="top"/>
          </w:tcPr>
          <w:bookmarkStart w:id="11260" w:name="para_7136c43a_9e85_4ef7_afea_d93f2c70c4"/>
          <w:p>
            <w:pPr>
              <w:spacing w:before="180" w:after="0" w:line="240" w:lineRule="auto"/>
              <w:jc w:val="center"/>
            </w:pPr>
            <w:r>
              <w:rPr>
                <w:rFonts w:ascii="Arial" w:hAnsi="Arial"/>
                <w:color w:val="000000"/>
                <w:sz w:val="18"/>
              </w:rPr>
              <w:t>Yes</w:t>
            </w:r>
          </w:p>
          <w:bookmarkEnd w:id="11260"/>
        </w:tc>
        <w:tc>
          <w:tcPr>
            <w:tcBorders>
              <w:bottom w:val="single" w:sz="4" w:color="000000"/>
              <w:right w:val="single" w:sz="4" w:color="000000"/>
            </w:tcBorders>
            <w:tcMar>
              <w:top w:w="40" w:type="dxa"/>
              <w:left w:w="40" w:type="dxa"/>
              <w:bottom w:w="40" w:type="dxa"/>
              <w:right w:w="40" w:type="dxa"/>
            </w:tcMar>
            <w:vAlign w:val="top"/>
          </w:tcPr>
          <w:bookmarkStart w:id="11261" w:name="para_731bc692_fc4f_4282_aa42_978ccbaae0"/>
          <w:p>
            <w:pPr>
              <w:spacing w:before="180" w:after="0" w:line="240" w:lineRule="auto"/>
            </w:pPr>
            <w:r>
              <w:rPr>
                <w:rFonts w:ascii="Arial" w:hAnsi="Arial"/>
                <w:color w:val="000000"/>
                <w:sz w:val="18"/>
              </w:rPr>
              <w:t>On</w:t>
            </w:r>
          </w:p>
          <w:bookmarkEnd w:id="11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2" w:name="para_8866571e_f585_46d1_87ae_77e8873d41"/>
          <w:p>
            <w:pPr>
              <w:spacing w:before="180" w:after="0" w:line="240" w:lineRule="auto"/>
            </w:pPr>
            <w:r>
              <w:rPr>
                <w:rFonts w:ascii="Arial" w:hAnsi="Arial"/>
                <w:color w:val="000000"/>
                <w:sz w:val="18"/>
              </w:rPr>
              <w:t>Handling of print jobs when requested Media Type and/or Film Size are not currently installed. The options are:</w:t>
            </w:r>
          </w:p>
          <w:bookmarkEnd w:id="11262"/>
          <w:bookmarkStart w:id="11263" w:name="idp140427801643856"/>
          <w:bookmarkStart w:id="11264" w:name="idp140427801644352"/>
          <w:bookmarkStart w:id="11265" w:name="para_7a22f969_178e_4b56_b404_0e98a56a8b"/>
          <w:p>
            <w:pPr>
              <w:numPr>
                <w:ilvl w:val="0"/>
                <w:numId w:val="109"/>
              </w:numPr>
              <w:tabs>
                <w:tab w:val="left" w:pos="360"/>
              </w:tabs>
              <w:spacing w:before="180" w:after="0" w:line="240" w:lineRule="auto"/>
              <w:ind w:left="360" w:right="0" w:hanging="360"/>
            </w:pPr>
            <w:r>
              <w:rPr>
                <w:rFonts w:ascii="Arial" w:hAnsi="Arial"/>
                <w:color w:val="000000"/>
                <w:sz w:val="18"/>
              </w:rPr>
              <w:t>Queue the print job until the film matching the requested Media Type and/or Film Size is loaded.</w:t>
            </w:r>
          </w:p>
          <w:bookmarkEnd w:id="11265"/>
          <w:bookmarkEnd w:id="11264"/>
          <w:bookmarkEnd w:id="11263"/>
          <w:bookmarkStart w:id="11266" w:name="idp140427801645632"/>
          <w:bookmarkStart w:id="11267" w:name="para_fec41fa8_d542_4e7a_b825_92fcd8dce3"/>
          <w:p>
            <w:pPr>
              <w:numPr>
                <w:ilvl w:val="0"/>
                <w:numId w:val="109"/>
              </w:numPr>
              <w:tabs>
                <w:tab w:val="left" w:pos="360"/>
              </w:tabs>
              <w:spacing w:before="180" w:after="0" w:line="240" w:lineRule="auto"/>
              <w:ind w:left="360" w:right="0" w:hanging="360"/>
            </w:pPr>
            <w:r>
              <w:rPr>
                <w:rFonts w:ascii="Arial" w:hAnsi="Arial"/>
                <w:color w:val="000000"/>
                <w:sz w:val="18"/>
              </w:rPr>
              <w:t>Print on the film currently loaded in the printer.</w:t>
            </w:r>
          </w:p>
          <w:bookmarkEnd w:id="11267"/>
          <w:bookmarkEnd w:id="11266"/>
        </w:tc>
        <w:tc>
          <w:tcPr>
            <w:tcBorders>
              <w:bottom w:val="single" w:sz="4" w:color="000000"/>
              <w:right w:val="single" w:sz="4" w:color="000000"/>
            </w:tcBorders>
            <w:tcMar>
              <w:top w:w="40" w:type="dxa"/>
              <w:left w:w="40" w:type="dxa"/>
              <w:bottom w:w="40" w:type="dxa"/>
              <w:right w:w="40" w:type="dxa"/>
            </w:tcMar>
            <w:vAlign w:val="top"/>
          </w:tcPr>
          <w:bookmarkStart w:id="11268" w:name="para_ab3c6fc8_c486_482f_9ab6_cd804ffaf2"/>
          <w:p>
            <w:pPr>
              <w:spacing w:before="180" w:after="0" w:line="240" w:lineRule="auto"/>
              <w:jc w:val="center"/>
            </w:pPr>
            <w:r>
              <w:rPr>
                <w:rFonts w:ascii="Arial" w:hAnsi="Arial"/>
                <w:color w:val="000000"/>
                <w:sz w:val="18"/>
              </w:rPr>
              <w:t>Yes</w:t>
            </w:r>
          </w:p>
          <w:bookmarkEnd w:id="11268"/>
        </w:tc>
        <w:tc>
          <w:tcPr>
            <w:tcBorders>
              <w:bottom w:val="single" w:sz="4" w:color="000000"/>
              <w:right w:val="single" w:sz="4" w:color="000000"/>
            </w:tcBorders>
            <w:tcMar>
              <w:top w:w="40" w:type="dxa"/>
              <w:left w:w="40" w:type="dxa"/>
              <w:bottom w:w="40" w:type="dxa"/>
              <w:right w:w="40" w:type="dxa"/>
            </w:tcMar>
            <w:vAlign w:val="top"/>
          </w:tcPr>
          <w:bookmarkStart w:id="11269" w:name="para_e2937ed5_a2a0_43e1_b8c8_a8b8a30f01"/>
          <w:p>
            <w:pPr>
              <w:spacing w:before="180" w:after="0" w:line="240" w:lineRule="auto"/>
            </w:pPr>
            <w:r>
              <w:rPr>
                <w:rFonts w:ascii="Arial" w:hAnsi="Arial"/>
                <w:color w:val="000000"/>
                <w:sz w:val="18"/>
              </w:rPr>
              <w:t>Print on available media</w:t>
            </w:r>
          </w:p>
          <w:bookmarkEnd w:id="1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0" w:name="para_6658ebb3_1ef2_4cbb_bd0c_1ed2fee6d8"/>
          <w:p>
            <w:pPr>
              <w:spacing w:before="180" w:after="0" w:line="240" w:lineRule="auto"/>
            </w:pPr>
            <w:r>
              <w:rPr>
                <w:rFonts w:ascii="Arial" w:hAnsi="Arial"/>
                <w:color w:val="000000"/>
                <w:sz w:val="18"/>
              </w:rPr>
              <w:t>Print SCP time-out waiting for a SCU confirmation to a Print Status N-EVENT-REPORT</w:t>
            </w:r>
          </w:p>
          <w:bookmarkEnd w:id="11270"/>
        </w:tc>
        <w:tc>
          <w:tcPr>
            <w:tcBorders>
              <w:bottom w:val="single" w:sz="4" w:color="000000"/>
              <w:right w:val="single" w:sz="4" w:color="000000"/>
            </w:tcBorders>
            <w:tcMar>
              <w:top w:w="40" w:type="dxa"/>
              <w:left w:w="40" w:type="dxa"/>
              <w:bottom w:w="40" w:type="dxa"/>
              <w:right w:w="40" w:type="dxa"/>
            </w:tcMar>
            <w:vAlign w:val="top"/>
          </w:tcPr>
          <w:bookmarkStart w:id="11271" w:name="para_230eefb5_a65f_4209_a6f3_197c9986ed"/>
          <w:p>
            <w:pPr>
              <w:spacing w:before="180" w:after="0" w:line="240" w:lineRule="auto"/>
              <w:jc w:val="center"/>
            </w:pPr>
            <w:r>
              <w:rPr>
                <w:rFonts w:ascii="Arial" w:hAnsi="Arial"/>
                <w:color w:val="000000"/>
                <w:sz w:val="18"/>
              </w:rPr>
              <w:t>Yes</w:t>
            </w:r>
          </w:p>
          <w:bookmarkEnd w:id="11271"/>
        </w:tc>
        <w:tc>
          <w:tcPr>
            <w:tcBorders>
              <w:bottom w:val="single" w:sz="4" w:color="000000"/>
              <w:right w:val="single" w:sz="4" w:color="000000"/>
            </w:tcBorders>
            <w:tcMar>
              <w:top w:w="40" w:type="dxa"/>
              <w:left w:w="40" w:type="dxa"/>
              <w:bottom w:w="40" w:type="dxa"/>
              <w:right w:w="40" w:type="dxa"/>
            </w:tcMar>
            <w:vAlign w:val="top"/>
          </w:tcPr>
          <w:bookmarkStart w:id="11272" w:name="para_0cac465b_bdda_4ad8_8894_3797d9cfbf"/>
          <w:p>
            <w:pPr>
              <w:spacing w:before="180" w:after="0" w:line="240" w:lineRule="auto"/>
            </w:pPr>
            <w:r>
              <w:rPr>
                <w:rFonts w:ascii="Arial" w:hAnsi="Arial"/>
                <w:color w:val="000000"/>
                <w:sz w:val="18"/>
              </w:rPr>
              <w:t>60 s</w:t>
            </w:r>
          </w:p>
          <w:bookmarkEnd w:id="1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3" w:name="para_b9228d64_802f_4668_acfa_db9e690b0d"/>
          <w:p>
            <w:pPr>
              <w:spacing w:before="180" w:after="0" w:line="240" w:lineRule="auto"/>
            </w:pPr>
            <w:r>
              <w:rPr>
                <w:rFonts w:ascii="Arial" w:hAnsi="Arial"/>
                <w:color w:val="000000"/>
                <w:sz w:val="18"/>
              </w:rPr>
              <w:t>Print SCP time-out waiting for a SCU confirmation to a Print Job N-EVENT-REPORT</w:t>
            </w:r>
          </w:p>
          <w:bookmarkEnd w:id="11273"/>
        </w:tc>
        <w:tc>
          <w:tcPr>
            <w:tcBorders>
              <w:bottom w:val="single" w:sz="4" w:color="000000"/>
              <w:right w:val="single" w:sz="4" w:color="000000"/>
            </w:tcBorders>
            <w:tcMar>
              <w:top w:w="40" w:type="dxa"/>
              <w:left w:w="40" w:type="dxa"/>
              <w:bottom w:w="40" w:type="dxa"/>
              <w:right w:w="40" w:type="dxa"/>
            </w:tcMar>
            <w:vAlign w:val="top"/>
          </w:tcPr>
          <w:bookmarkStart w:id="11274" w:name="para_65e7313b_abb4_43f4_8ffa_9ac8aa4964"/>
          <w:p>
            <w:pPr>
              <w:spacing w:before="180" w:after="0" w:line="240" w:lineRule="auto"/>
              <w:jc w:val="center"/>
            </w:pPr>
            <w:r>
              <w:rPr>
                <w:rFonts w:ascii="Arial" w:hAnsi="Arial"/>
                <w:color w:val="000000"/>
                <w:sz w:val="18"/>
              </w:rPr>
              <w:t>Yes</w:t>
            </w:r>
          </w:p>
          <w:bookmarkEnd w:id="11274"/>
        </w:tc>
        <w:tc>
          <w:tcPr>
            <w:tcBorders>
              <w:bottom w:val="single" w:sz="4" w:color="000000"/>
              <w:right w:val="single" w:sz="4" w:color="000000"/>
            </w:tcBorders>
            <w:tcMar>
              <w:top w:w="40" w:type="dxa"/>
              <w:left w:w="40" w:type="dxa"/>
              <w:bottom w:w="40" w:type="dxa"/>
              <w:right w:w="40" w:type="dxa"/>
            </w:tcMar>
            <w:vAlign w:val="top"/>
          </w:tcPr>
          <w:bookmarkStart w:id="11275" w:name="para_18b9f085_e473_478d_a6ef_f512d60bf3"/>
          <w:p>
            <w:pPr>
              <w:spacing w:before="180" w:after="0" w:line="240" w:lineRule="auto"/>
            </w:pPr>
            <w:r>
              <w:rPr>
                <w:rFonts w:ascii="Arial" w:hAnsi="Arial"/>
                <w:color w:val="000000"/>
                <w:sz w:val="18"/>
              </w:rPr>
              <w:t>60 s</w:t>
            </w:r>
          </w:p>
          <w:bookmarkEnd w:id="1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6" w:name="para_7ce29ec4_3407_48e0_b2df_01ce1d0bbc"/>
          <w:p>
            <w:pPr>
              <w:spacing w:before="180" w:after="0" w:line="240" w:lineRule="auto"/>
            </w:pPr>
            <w:r>
              <w:rPr>
                <w:rFonts w:ascii="Arial" w:hAnsi="Arial"/>
                <w:color w:val="000000"/>
                <w:sz w:val="18"/>
              </w:rPr>
              <w:t>Supported Transfer Syntaxes (separately configurable for each remote SCU printer)</w:t>
            </w:r>
          </w:p>
          <w:bookmarkEnd w:id="11276"/>
        </w:tc>
        <w:tc>
          <w:tcPr>
            <w:tcBorders>
              <w:bottom w:val="single" w:sz="4" w:color="000000"/>
              <w:right w:val="single" w:sz="4" w:color="000000"/>
            </w:tcBorders>
            <w:tcMar>
              <w:top w:w="40" w:type="dxa"/>
              <w:left w:w="40" w:type="dxa"/>
              <w:bottom w:w="40" w:type="dxa"/>
              <w:right w:w="40" w:type="dxa"/>
            </w:tcMar>
            <w:vAlign w:val="top"/>
          </w:tcPr>
          <w:bookmarkStart w:id="11277" w:name="para_7e2f3c83_a75a_4530_a989_87129e4e23"/>
          <w:p>
            <w:pPr>
              <w:spacing w:before="180" w:after="0" w:line="240" w:lineRule="auto"/>
              <w:jc w:val="center"/>
            </w:pPr>
            <w:r>
              <w:rPr>
                <w:rFonts w:ascii="Arial" w:hAnsi="Arial"/>
                <w:color w:val="000000"/>
                <w:sz w:val="18"/>
              </w:rPr>
              <w:t>Yes</w:t>
            </w:r>
          </w:p>
          <w:bookmarkEnd w:id="11277"/>
        </w:tc>
        <w:tc>
          <w:tcPr>
            <w:tcBorders>
              <w:bottom w:val="single" w:sz="4" w:color="000000"/>
              <w:right w:val="single" w:sz="4" w:color="000000"/>
            </w:tcBorders>
            <w:tcMar>
              <w:top w:w="40" w:type="dxa"/>
              <w:left w:w="40" w:type="dxa"/>
              <w:bottom w:w="40" w:type="dxa"/>
              <w:right w:w="40" w:type="dxa"/>
            </w:tcMar>
            <w:vAlign w:val="top"/>
          </w:tcPr>
          <w:bookmarkStart w:id="11278" w:name="para_290849a8_86d0_406e_9c64_03665331c3"/>
          <w:p>
            <w:pPr>
              <w:spacing w:before="180" w:after="0" w:line="240" w:lineRule="auto"/>
            </w:pPr>
            <w:r>
              <w:rPr>
                <w:rFonts w:ascii="Arial" w:hAnsi="Arial"/>
                <w:color w:val="000000"/>
                <w:sz w:val="18"/>
              </w:rPr>
              <w:t>Implicit VR Little Endian</w:t>
            </w:r>
          </w:p>
          <w:bookmarkEnd w:id="11278"/>
          <w:bookmarkStart w:id="11279" w:name="para_0334dcea_38dc_40d1_8c00_b4634f8b16"/>
          <w:p>
            <w:pPr>
              <w:spacing w:before="180" w:after="0" w:line="240" w:lineRule="auto"/>
            </w:pPr>
            <w:r>
              <w:rPr>
                <w:rFonts w:ascii="Arial" w:hAnsi="Arial"/>
                <w:color w:val="000000"/>
                <w:sz w:val="18"/>
              </w:rPr>
              <w:t>Explicit VR Little Endian</w:t>
            </w:r>
          </w:p>
          <w:bookmarkEnd w:id="11279"/>
        </w:tc>
      </w:tr>
    </w:tbl>
    <w:bookmarkStart w:id="11280" w:name="idp140427801687472"/>
    <w:p>
      <w:pPr>
        <w:keepNext/>
        <w:spacing w:before="180" w:after="0" w:line="240" w:lineRule="auto"/>
        <w:ind w:left="360" w:right="360" w:firstLine="0"/>
        <w:jc w:val="both"/>
      </w:pPr>
      <w:r>
        <w:rPr>
          <w:rFonts w:ascii="Arial" w:hAnsi="Arial"/>
          <w:color w:val="000000"/>
          <w:sz w:val="18"/>
        </w:rPr>
        <w:t>Note</w:t>
      </w:r>
    </w:p>
    <w:bookmarkEnd w:id="11280"/>
    <w:bookmarkStart w:id="11281" w:name="para_b898a07a_8762_4bb9_ad8c_a206f4dff6"/>
    <w:p>
      <w:pPr>
        <w:spacing w:before="180" w:after="0" w:line="240" w:lineRule="auto"/>
        <w:ind w:left="360" w:right="360" w:firstLine="0"/>
        <w:jc w:val="both"/>
      </w:pPr>
      <w:r>
        <w:rPr>
          <w:rFonts w:ascii="Arial" w:hAnsi="Arial"/>
          <w:color w:val="000000"/>
          <w:sz w:val="18"/>
        </w:rPr>
        <w:t>The adjustment (Magnification or Clipping) of the original image to the Printable image size is described in the Printer Service Manual.</w:t>
      </w:r>
    </w:p>
    <w:bookmarkEnd w:id="11281"/>
    <w:bookmarkStart w:id="11282" w:name="sect_E_5"/>
    <w:p>
      <w:pPr>
        <w:spacing w:before="180" w:after="0" w:line="240" w:lineRule="auto"/>
      </w:pPr>
      <w:r>
        <w:rPr>
          <w:rFonts w:ascii="Arial" w:hAnsi="Arial"/>
          <w:b/>
          <w:color w:val="000000"/>
          <w:sz w:val="28"/>
        </w:rPr>
        <w:t>E.5 Media Interchange</w:t>
      </w:r>
    </w:p>
    <w:bookmarkEnd w:id="11282"/>
    <w:bookmarkStart w:id="11283" w:name="para_1df3f750_7afb_41c7_9b82_4a99c23217"/>
    <w:p>
      <w:pPr>
        <w:spacing w:before="180" w:after="0" w:line="240" w:lineRule="auto"/>
        <w:jc w:val="both"/>
      </w:pPr>
      <w:r>
        <w:rPr>
          <w:rFonts w:ascii="Arial" w:hAnsi="Arial"/>
          <w:color w:val="000000"/>
          <w:sz w:val="18"/>
        </w:rPr>
        <w:t>The EXAMPLE-PRINT-SERVER-MANAGEMENT does not support Media Storage.</w:t>
      </w:r>
    </w:p>
    <w:bookmarkEnd w:id="11283"/>
    <w:bookmarkStart w:id="11284" w:name="sect_E_6"/>
    <w:p>
      <w:pPr>
        <w:spacing w:before="180" w:after="0" w:line="240" w:lineRule="auto"/>
      </w:pPr>
      <w:r>
        <w:rPr>
          <w:rFonts w:ascii="Arial" w:hAnsi="Arial"/>
          <w:b/>
          <w:color w:val="000000"/>
          <w:sz w:val="28"/>
        </w:rPr>
        <w:t>E.6 Support of Character Sets</w:t>
      </w:r>
    </w:p>
    <w:bookmarkEnd w:id="11284"/>
    <w:bookmarkStart w:id="11285" w:name="para_b1250678_202a_46f7_82e0_63ed477a2b"/>
    <w:p>
      <w:pPr>
        <w:spacing w:before="180" w:after="0" w:line="240" w:lineRule="auto"/>
        <w:jc w:val="both"/>
      </w:pPr>
      <w:r>
        <w:rPr>
          <w:rFonts w:ascii="Arial" w:hAnsi="Arial"/>
          <w:color w:val="000000"/>
          <w:sz w:val="18"/>
        </w:rPr>
        <w:t>The EXAMPLE-PRINT-SERVER-MANAGEMENT supports the following Character sets:</w:t>
      </w:r>
    </w:p>
    <w:bookmarkEnd w:id="11285"/>
    <w:bookmarkStart w:id="11286" w:name="para_b03cc41c_3e0d_4355_ab06_507341d419"/>
    <w:p>
      <w:pPr>
        <w:spacing w:before="180" w:after="0" w:line="240" w:lineRule="auto"/>
        <w:jc w:val="both"/>
      </w:pPr>
      <w:r>
        <w:rPr>
          <w:rFonts w:ascii="Arial" w:hAnsi="Arial"/>
          <w:color w:val="000000"/>
          <w:sz w:val="18"/>
        </w:rPr>
        <w:t>ISO_IR 100 (ISO 8859-1:1987 Latin Alphabet No. 1 supplementary set)</w:t>
      </w:r>
    </w:p>
    <w:bookmarkEnd w:id="11286"/>
    <w:bookmarkStart w:id="11287" w:name="para_1f3af0dc_3ed0_4935_bace_d13645d633"/>
    <w:p>
      <w:pPr>
        <w:spacing w:before="180" w:after="0" w:line="240" w:lineRule="auto"/>
        <w:jc w:val="both"/>
      </w:pPr>
      <w:r>
        <w:rPr>
          <w:rFonts w:ascii="Arial" w:hAnsi="Arial"/>
          <w:color w:val="000000"/>
          <w:sz w:val="18"/>
        </w:rPr>
        <w:t>ISO_IR 144 (ISO 8859-5:1988 Latin/Cyrillic Alphabet supplementary set)</w:t>
      </w:r>
    </w:p>
    <w:bookmarkEnd w:id="11287"/>
    <w:bookmarkStart w:id="11288" w:name="sect_E_7"/>
    <w:p>
      <w:pPr>
        <w:spacing w:before="180" w:after="0" w:line="240" w:lineRule="auto"/>
      </w:pPr>
      <w:r>
        <w:rPr>
          <w:rFonts w:ascii="Arial" w:hAnsi="Arial"/>
          <w:b/>
          <w:color w:val="000000"/>
          <w:sz w:val="28"/>
        </w:rPr>
        <w:t>E.7 Security</w:t>
      </w:r>
    </w:p>
    <w:bookmarkEnd w:id="11288"/>
    <w:bookmarkStart w:id="11289" w:name="para_85144314_a38a_4182_90df_06485a1671"/>
    <w:p>
      <w:pPr>
        <w:spacing w:before="180" w:after="0" w:line="240" w:lineRule="auto"/>
        <w:jc w:val="both"/>
      </w:pPr>
      <w:r>
        <w:rPr>
          <w:rFonts w:ascii="Arial" w:hAnsi="Arial"/>
          <w:color w:val="000000"/>
          <w:sz w:val="18"/>
        </w:rPr>
        <w:t>The EXAMPLE-PRINT-SERVER-MANAGEMENT does not support any specific security measures.</w:t>
      </w:r>
    </w:p>
    <w:bookmarkEnd w:id="11289"/>
    <w:bookmarkStart w:id="11290" w:name="sect_E_8"/>
    <w:p>
      <w:pPr>
        <w:spacing w:before="180" w:after="0" w:line="240" w:lineRule="auto"/>
      </w:pPr>
      <w:r>
        <w:rPr>
          <w:rFonts w:ascii="Arial" w:hAnsi="Arial"/>
          <w:b/>
          <w:color w:val="000000"/>
          <w:sz w:val="28"/>
        </w:rPr>
        <w:t>E.8 Annexes</w:t>
      </w:r>
    </w:p>
    <w:bookmarkEnd w:id="11290"/>
    <w:bookmarkStart w:id="11291" w:name="sect_E_8_1"/>
    <w:p>
      <w:pPr>
        <w:spacing w:before="180" w:after="0" w:line="240" w:lineRule="auto"/>
      </w:pPr>
      <w:r>
        <w:rPr>
          <w:rFonts w:ascii="Arial" w:hAnsi="Arial"/>
          <w:b/>
          <w:color w:val="000000"/>
          <w:sz w:val="24"/>
        </w:rPr>
        <w:t>E.8.1 IOD Contents</w:t>
      </w:r>
    </w:p>
    <w:bookmarkEnd w:id="11291"/>
    <w:bookmarkStart w:id="11292" w:name="sect_E_8_1_1"/>
    <w:p>
      <w:pPr>
        <w:spacing w:before="180" w:after="0" w:line="240" w:lineRule="auto"/>
      </w:pPr>
      <w:r>
        <w:rPr>
          <w:rFonts w:ascii="Arial" w:hAnsi="Arial"/>
          <w:b/>
          <w:color w:val="000000"/>
          <w:sz w:val="26"/>
        </w:rPr>
        <w:t>E.8.1.1 Created IOD Instance(s)</w:t>
      </w:r>
    </w:p>
    <w:bookmarkEnd w:id="11292"/>
    <w:bookmarkStart w:id="11293" w:name="para_7903015e_1c2a_4fca_a1a8_3b6a100359"/>
    <w:p>
      <w:pPr>
        <w:spacing w:before="180" w:after="0" w:line="240" w:lineRule="auto"/>
        <w:jc w:val="both"/>
      </w:pPr>
      <w:r>
        <w:rPr>
          <w:rFonts w:ascii="Arial" w:hAnsi="Arial"/>
          <w:color w:val="000000"/>
          <w:sz w:val="18"/>
        </w:rPr>
        <w:t>The EXAMPLE-PRINT-SERVER-MANAGEMENT creates the following IOD types of instances: Image Boxes, Annotation Boxes, Print Jobs, Printer, and Printer Configuration.</w:t>
      </w:r>
    </w:p>
    <w:bookmarkEnd w:id="11293"/>
    <w:bookmarkStart w:id="11294" w:name="para_447cd710_15cf_42d0_a3ef_66d9d6ad91"/>
    <w:p>
      <w:pPr>
        <w:spacing w:before="180" w:after="0" w:line="240" w:lineRule="auto"/>
        <w:jc w:val="both"/>
      </w:pPr>
      <w:r>
        <w:rPr>
          <w:rFonts w:ascii="Arial" w:hAnsi="Arial"/>
          <w:color w:val="000000"/>
          <w:sz w:val="18"/>
        </w:rPr>
        <w:t xml:space="preserve">The attributes of the created IODs are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294"/>
    <w:bookmarkStart w:id="11295" w:name="sect_E_8_1_2"/>
    <w:p>
      <w:pPr>
        <w:spacing w:before="180" w:after="0" w:line="240" w:lineRule="auto"/>
      </w:pPr>
      <w:r>
        <w:rPr>
          <w:rFonts w:ascii="Arial" w:hAnsi="Arial"/>
          <w:b/>
          <w:color w:val="000000"/>
          <w:sz w:val="26"/>
        </w:rPr>
        <w:t>E.8.1.2 Usage of Attributes From Received IODs</w:t>
      </w:r>
    </w:p>
    <w:bookmarkEnd w:id="11295"/>
    <w:bookmarkStart w:id="11296" w:name="para_9d73f5eb_c674_48ff_ab9f_8e7415e0d1"/>
    <w:p>
      <w:pPr>
        <w:spacing w:before="180" w:after="0" w:line="240" w:lineRule="auto"/>
        <w:jc w:val="both"/>
      </w:pPr>
      <w:r>
        <w:rPr>
          <w:rFonts w:ascii="Arial" w:hAnsi="Arial"/>
          <w:color w:val="000000"/>
          <w:sz w:val="18"/>
        </w:rPr>
        <w:t xml:space="preserve">The usage of attributes received in the IODs sent by the Print SCU is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296"/>
    <w:bookmarkStart w:id="11297" w:name="sect_E_8_1_3"/>
    <w:p>
      <w:pPr>
        <w:spacing w:before="180" w:after="0" w:line="240" w:lineRule="auto"/>
      </w:pPr>
      <w:r>
        <w:rPr>
          <w:rFonts w:ascii="Arial" w:hAnsi="Arial"/>
          <w:b/>
          <w:color w:val="000000"/>
          <w:sz w:val="26"/>
        </w:rPr>
        <w:t>E.8.1.3 Attribute Mapping</w:t>
      </w:r>
    </w:p>
    <w:bookmarkEnd w:id="11297"/>
    <w:bookmarkStart w:id="11298" w:name="para_575c6654_44a1_4727_945e_5ba7203d26"/>
    <w:p>
      <w:pPr>
        <w:spacing w:before="180" w:after="0" w:line="240" w:lineRule="auto"/>
        <w:jc w:val="both"/>
      </w:pPr>
      <w:r>
        <w:rPr>
          <w:rFonts w:ascii="Arial" w:hAnsi="Arial"/>
          <w:color w:val="000000"/>
          <w:sz w:val="18"/>
        </w:rPr>
        <w:t>The following table is a mapping table of attributes that can be set by different Print IODs. If more then one IOD is setting the same element, then the value will be over-written by the IOD's value in the order from left to right, such that the Printer Configuration (PC) specific element values (as described in the mapping table #45) is in lowest order might be overwritten by any other IOD.</w:t>
      </w:r>
    </w:p>
    <w:bookmarkEnd w:id="11298"/>
    <w:bookmarkStart w:id="11299" w:name="table_E_8_1_1"/>
    <w:p>
      <w:pPr>
        <w:keepNext/>
        <w:spacing w:before="216" w:after="0" w:line="240" w:lineRule="auto"/>
        <w:jc w:val="center"/>
      </w:pPr>
      <w:r>
        <w:rPr>
          <w:rFonts w:ascii="Arial" w:hAnsi="Arial"/>
          <w:b/>
          <w:color w:val="000000"/>
          <w:sz w:val="22"/>
        </w:rPr>
        <w:t>Table E.8.1-1. Print Server Attribute Mapping</w:t>
      </w:r>
    </w:p>
    <w:bookmarkEnd w:id="11299"/>
    <w:p>
      <w:pPr>
        <w:spacing w:before="0" w:after="0" w:line="240" w:lineRule="auto"/>
        <w:rPr>
          <w:sz w:val="13"/>
        </w:rPr>
      </w:pPr>
    </w:p>
    <w:tbl>
      <w:tblPr>
        <w:tblInd w:w="45" w:type="dxa"/>
        <w:tblLayout w:type="fixed"/>
      </w:tblPr>
      <w:tblGrid>
        <w:gridCol w:w="2795"/>
        <w:gridCol w:w="1740"/>
        <w:gridCol w:w="1019"/>
        <w:gridCol w:w="999"/>
        <w:gridCol w:w="1009"/>
        <w:gridCol w:w="949"/>
        <w:gridCol w:w="939"/>
        <w:gridCol w:w="9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00" w:name="para_b192c87f_5de8_416f_8395_7bdcb20ad1"/>
          <w:p>
            <w:pPr>
              <w:keepNext/>
              <w:spacing w:before="180" w:after="0" w:line="240" w:lineRule="auto"/>
              <w:jc w:val="center"/>
            </w:pPr>
            <w:r>
              <w:rPr>
                <w:rFonts w:ascii="Arial" w:hAnsi="Arial"/>
                <w:b/>
                <w:color w:val="000000"/>
                <w:sz w:val="18"/>
              </w:rPr>
              <w:t>Attribute Name</w:t>
            </w:r>
          </w:p>
          <w:bookmarkEnd w:id="113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01" w:name="para_0620fbf6_c264_4048_a12b_b53f98643c"/>
          <w:p>
            <w:pPr>
              <w:spacing w:before="180" w:after="0" w:line="240" w:lineRule="auto"/>
              <w:jc w:val="center"/>
            </w:pPr>
            <w:r>
              <w:rPr>
                <w:rFonts w:ascii="Arial" w:hAnsi="Arial"/>
                <w:b/>
                <w:color w:val="000000"/>
                <w:sz w:val="18"/>
              </w:rPr>
              <w:t>Tag</w:t>
            </w:r>
          </w:p>
          <w:bookmarkEnd w:id="11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02" w:name="para_3203b7cf_804a_443a_9b9c_488ed27a6e"/>
          <w:p>
            <w:pPr>
              <w:spacing w:before="180" w:after="0" w:line="240" w:lineRule="auto"/>
              <w:jc w:val="center"/>
            </w:pPr>
            <w:r>
              <w:rPr>
                <w:rFonts w:ascii="Arial" w:hAnsi="Arial"/>
                <w:b/>
                <w:color w:val="000000"/>
                <w:sz w:val="18"/>
              </w:rPr>
              <w:t>PC</w:t>
            </w:r>
          </w:p>
          <w:bookmarkEnd w:id="11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03" w:name="para_8f59d189_b8ef_4e6c_a11b_31ad7b845f"/>
          <w:p>
            <w:pPr>
              <w:spacing w:before="180" w:after="0" w:line="240" w:lineRule="auto"/>
              <w:jc w:val="center"/>
            </w:pPr>
            <w:r>
              <w:rPr>
                <w:rFonts w:ascii="Arial" w:hAnsi="Arial"/>
                <w:b/>
                <w:color w:val="000000"/>
                <w:sz w:val="18"/>
              </w:rPr>
              <w:t>FS</w:t>
            </w:r>
          </w:p>
          <w:bookmarkEnd w:id="11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04" w:name="para_4dc5611e_9eec_4078_8230_531e24aba9"/>
          <w:p>
            <w:pPr>
              <w:spacing w:before="180" w:after="0" w:line="240" w:lineRule="auto"/>
              <w:jc w:val="center"/>
            </w:pPr>
            <w:r>
              <w:rPr>
                <w:rFonts w:ascii="Arial" w:hAnsi="Arial"/>
                <w:b/>
                <w:color w:val="000000"/>
                <w:sz w:val="18"/>
              </w:rPr>
              <w:t>FB</w:t>
            </w:r>
          </w:p>
          <w:bookmarkEnd w:id="11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05" w:name="para_fed065d2_a562_441b_a14a_5e59633c9c"/>
          <w:p>
            <w:pPr>
              <w:spacing w:before="180" w:after="0" w:line="240" w:lineRule="auto"/>
              <w:jc w:val="center"/>
            </w:pPr>
            <w:r>
              <w:rPr>
                <w:rFonts w:ascii="Arial" w:hAnsi="Arial"/>
                <w:b/>
                <w:color w:val="000000"/>
                <w:sz w:val="18"/>
              </w:rPr>
              <w:t>IB</w:t>
            </w:r>
          </w:p>
          <w:bookmarkEnd w:id="11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06" w:name="para_9d31b1eb_1e18_439f_b967_47404cbfef"/>
          <w:p>
            <w:pPr>
              <w:spacing w:before="180" w:after="0" w:line="240" w:lineRule="auto"/>
              <w:jc w:val="center"/>
            </w:pPr>
            <w:r>
              <w:rPr>
                <w:rFonts w:ascii="Arial" w:hAnsi="Arial"/>
                <w:b/>
                <w:color w:val="000000"/>
                <w:sz w:val="18"/>
              </w:rPr>
              <w:t>PI</w:t>
            </w:r>
          </w:p>
          <w:bookmarkEnd w:id="11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07" w:name="para_acc66a78_0db4_4d32_81de_8df3a8a493"/>
          <w:p>
            <w:pPr>
              <w:spacing w:before="180" w:after="0" w:line="240" w:lineRule="auto"/>
              <w:jc w:val="center"/>
            </w:pPr>
            <w:r>
              <w:rPr>
                <w:rFonts w:ascii="Arial" w:hAnsi="Arial"/>
                <w:b/>
                <w:color w:val="000000"/>
                <w:sz w:val="18"/>
              </w:rPr>
              <w:t>PJ</w:t>
            </w:r>
          </w:p>
          <w:bookmarkEnd w:id="11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8" w:name="para_815eb954_0de8_44c7_b0da_b4f07303db"/>
          <w:p>
            <w:pPr>
              <w:spacing w:before="180" w:after="0" w:line="240" w:lineRule="auto"/>
            </w:pPr>
            <w:r>
              <w:rPr>
                <w:rFonts w:ascii="Arial" w:hAnsi="Arial"/>
                <w:color w:val="000000"/>
                <w:sz w:val="18"/>
              </w:rPr>
              <w:t>Print Priority</w:t>
            </w:r>
          </w:p>
          <w:bookmarkEnd w:id="11308"/>
        </w:tc>
        <w:tc>
          <w:tcPr>
            <w:tcBorders>
              <w:bottom w:val="single" w:sz="4" w:color="000000"/>
              <w:right w:val="single" w:sz="4" w:color="000000"/>
            </w:tcBorders>
            <w:tcMar>
              <w:top w:w="40" w:type="dxa"/>
              <w:left w:w="40" w:type="dxa"/>
              <w:bottom w:w="40" w:type="dxa"/>
              <w:right w:w="40" w:type="dxa"/>
            </w:tcMar>
            <w:vAlign w:val="top"/>
          </w:tcPr>
          <w:bookmarkStart w:id="11309" w:name="para_600ed6a9_4d6b_42a9_bcf0_9c5276fbb6"/>
          <w:p>
            <w:pPr>
              <w:spacing w:before="180" w:after="0" w:line="240" w:lineRule="auto"/>
              <w:jc w:val="center"/>
            </w:pPr>
            <w:r>
              <w:rPr>
                <w:rFonts w:ascii="Arial" w:hAnsi="Arial"/>
                <w:color w:val="000000"/>
                <w:sz w:val="18"/>
              </w:rPr>
              <w:t>(2000,0020)</w:t>
            </w:r>
          </w:p>
          <w:bookmarkEnd w:id="113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10" w:name="para_4ec61b6a_2824_4b1e_8c55_7ae641fc34"/>
          <w:p>
            <w:pPr>
              <w:spacing w:before="180" w:after="0" w:line="240" w:lineRule="auto"/>
              <w:jc w:val="center"/>
            </w:pPr>
            <w:r>
              <w:rPr>
                <w:rFonts w:ascii="Arial" w:hAnsi="Arial"/>
                <w:color w:val="000000"/>
                <w:sz w:val="18"/>
              </w:rPr>
              <w:t>X</w:t>
            </w:r>
          </w:p>
          <w:bookmarkEnd w:id="113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11" w:name="para_261ec5cb_360b_4f14_97ff_b563aa9aba"/>
          <w:p>
            <w:pPr>
              <w:spacing w:before="180" w:after="0" w:line="240" w:lineRule="auto"/>
              <w:jc w:val="center"/>
            </w:pPr>
            <w:r>
              <w:rPr>
                <w:rFonts w:ascii="Arial" w:hAnsi="Arial"/>
                <w:color w:val="000000"/>
                <w:sz w:val="18"/>
              </w:rPr>
              <w:t>X</w:t>
            </w:r>
          </w:p>
          <w:bookmarkEnd w:id="11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2" w:name="para_d5b77c78_c410_47e7_998f_6f1be78103"/>
          <w:p>
            <w:pPr>
              <w:spacing w:before="180" w:after="0" w:line="240" w:lineRule="auto"/>
            </w:pPr>
            <w:r>
              <w:rPr>
                <w:rFonts w:ascii="Arial" w:hAnsi="Arial"/>
                <w:color w:val="000000"/>
                <w:sz w:val="18"/>
              </w:rPr>
              <w:t>Medium Type</w:t>
            </w:r>
          </w:p>
          <w:bookmarkEnd w:id="11312"/>
        </w:tc>
        <w:tc>
          <w:tcPr>
            <w:tcBorders>
              <w:bottom w:val="single" w:sz="4" w:color="000000"/>
              <w:right w:val="single" w:sz="4" w:color="000000"/>
            </w:tcBorders>
            <w:tcMar>
              <w:top w:w="40" w:type="dxa"/>
              <w:left w:w="40" w:type="dxa"/>
              <w:bottom w:w="40" w:type="dxa"/>
              <w:right w:w="40" w:type="dxa"/>
            </w:tcMar>
            <w:vAlign w:val="top"/>
          </w:tcPr>
          <w:bookmarkStart w:id="11313" w:name="para_5f71c625_dd16_4ef1_bba3_5acf363b85"/>
          <w:p>
            <w:pPr>
              <w:spacing w:before="180" w:after="0" w:line="240" w:lineRule="auto"/>
              <w:jc w:val="center"/>
            </w:pPr>
            <w:r>
              <w:rPr>
                <w:rFonts w:ascii="Arial" w:hAnsi="Arial"/>
                <w:color w:val="000000"/>
                <w:sz w:val="18"/>
              </w:rPr>
              <w:t>(2000,0030)</w:t>
            </w:r>
          </w:p>
          <w:bookmarkEnd w:id="11313"/>
        </w:tc>
        <w:tc>
          <w:tcPr>
            <w:tcBorders>
              <w:bottom w:val="single" w:sz="4" w:color="000000"/>
              <w:right w:val="single" w:sz="4" w:color="000000"/>
            </w:tcBorders>
            <w:tcMar>
              <w:top w:w="40" w:type="dxa"/>
              <w:left w:w="40" w:type="dxa"/>
              <w:bottom w:w="40" w:type="dxa"/>
              <w:right w:w="40" w:type="dxa"/>
            </w:tcMar>
            <w:vAlign w:val="top"/>
          </w:tcPr>
          <w:bookmarkStart w:id="11314" w:name="para_e246bf18_ac14_4f0f_a4f9_dd610d04d4"/>
          <w:p>
            <w:pPr>
              <w:spacing w:before="180" w:after="0" w:line="240" w:lineRule="auto"/>
              <w:jc w:val="center"/>
            </w:pPr>
            <w:r>
              <w:rPr>
                <w:rFonts w:ascii="Arial" w:hAnsi="Arial"/>
                <w:color w:val="000000"/>
                <w:sz w:val="18"/>
              </w:rPr>
              <w:t>X</w:t>
            </w:r>
          </w:p>
          <w:bookmarkEnd w:id="11314"/>
        </w:tc>
        <w:tc>
          <w:tcPr>
            <w:tcBorders>
              <w:bottom w:val="single" w:sz="4" w:color="000000"/>
              <w:right w:val="single" w:sz="4" w:color="000000"/>
            </w:tcBorders>
            <w:tcMar>
              <w:top w:w="40" w:type="dxa"/>
              <w:left w:w="40" w:type="dxa"/>
              <w:bottom w:w="40" w:type="dxa"/>
              <w:right w:w="40" w:type="dxa"/>
            </w:tcMar>
            <w:vAlign w:val="top"/>
          </w:tcPr>
          <w:bookmarkStart w:id="11315" w:name="para_f3671981_3a59_4ff1_8025_ff72f2b950"/>
          <w:p>
            <w:pPr>
              <w:spacing w:before="180" w:after="0" w:line="240" w:lineRule="auto"/>
              <w:jc w:val="center"/>
            </w:pPr>
            <w:r>
              <w:rPr>
                <w:rFonts w:ascii="Arial" w:hAnsi="Arial"/>
                <w:color w:val="000000"/>
                <w:sz w:val="18"/>
              </w:rPr>
              <w:t>X</w:t>
            </w:r>
          </w:p>
          <w:bookmarkEnd w:id="113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6" w:name="para_cdbc53d2_302f_48c1_b6df_e4517593df"/>
          <w:p>
            <w:pPr>
              <w:spacing w:before="180" w:after="0" w:line="240" w:lineRule="auto"/>
            </w:pPr>
            <w:r>
              <w:rPr>
                <w:rFonts w:ascii="Arial" w:hAnsi="Arial"/>
                <w:color w:val="000000"/>
                <w:sz w:val="18"/>
              </w:rPr>
              <w:t>Image Display Format</w:t>
            </w:r>
          </w:p>
          <w:bookmarkEnd w:id="11316"/>
        </w:tc>
        <w:tc>
          <w:tcPr>
            <w:tcBorders>
              <w:bottom w:val="single" w:sz="4" w:color="000000"/>
              <w:right w:val="single" w:sz="4" w:color="000000"/>
            </w:tcBorders>
            <w:tcMar>
              <w:top w:w="40" w:type="dxa"/>
              <w:left w:w="40" w:type="dxa"/>
              <w:bottom w:w="40" w:type="dxa"/>
              <w:right w:w="40" w:type="dxa"/>
            </w:tcMar>
            <w:vAlign w:val="top"/>
          </w:tcPr>
          <w:bookmarkStart w:id="11317" w:name="para_32af6d76_634e_4a12_85af_55614999c9"/>
          <w:p>
            <w:pPr>
              <w:spacing w:before="180" w:after="0" w:line="240" w:lineRule="auto"/>
              <w:jc w:val="center"/>
            </w:pPr>
            <w:r>
              <w:rPr>
                <w:rFonts w:ascii="Arial" w:hAnsi="Arial"/>
                <w:color w:val="000000"/>
                <w:sz w:val="18"/>
              </w:rPr>
              <w:t>(2010,0010)</w:t>
            </w:r>
          </w:p>
          <w:bookmarkEnd w:id="11317"/>
        </w:tc>
        <w:tc>
          <w:tcPr>
            <w:tcBorders>
              <w:bottom w:val="single" w:sz="4" w:color="000000"/>
              <w:right w:val="single" w:sz="4" w:color="000000"/>
            </w:tcBorders>
            <w:tcMar>
              <w:top w:w="40" w:type="dxa"/>
              <w:left w:w="40" w:type="dxa"/>
              <w:bottom w:w="40" w:type="dxa"/>
              <w:right w:w="40" w:type="dxa"/>
            </w:tcMar>
            <w:vAlign w:val="top"/>
          </w:tcPr>
          <w:bookmarkStart w:id="11318" w:name="para_72d70cde_6cb0_4a3d_9105_896e05819e"/>
          <w:p>
            <w:pPr>
              <w:spacing w:before="180" w:after="0" w:line="240" w:lineRule="auto"/>
              <w:jc w:val="center"/>
            </w:pPr>
            <w:r>
              <w:rPr>
                <w:rFonts w:ascii="Arial" w:hAnsi="Arial"/>
                <w:color w:val="000000"/>
                <w:sz w:val="18"/>
              </w:rPr>
              <w:t>X</w:t>
            </w:r>
          </w:p>
          <w:bookmarkEnd w:id="113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19" w:name="para_3140e071_0a42_438e_b77f_7724a879ee"/>
          <w:p>
            <w:pPr>
              <w:spacing w:before="180" w:after="0" w:line="240" w:lineRule="auto"/>
              <w:jc w:val="center"/>
            </w:pPr>
            <w:r>
              <w:rPr>
                <w:rFonts w:ascii="Arial" w:hAnsi="Arial"/>
                <w:color w:val="000000"/>
                <w:sz w:val="18"/>
              </w:rPr>
              <w:t>X</w:t>
            </w:r>
          </w:p>
          <w:bookmarkEnd w:id="11319"/>
        </w:tc>
        <w:tc>
          <w:tcPr>
            <w:tcBorders>
              <w:bottom w:val="single" w:sz="4" w:color="000000"/>
              <w:right w:val="single" w:sz="4" w:color="000000"/>
            </w:tcBorders>
            <w:tcMar>
              <w:top w:w="40" w:type="dxa"/>
              <w:left w:w="40" w:type="dxa"/>
              <w:bottom w:w="40" w:type="dxa"/>
              <w:right w:w="40" w:type="dxa"/>
            </w:tcMar>
            <w:vAlign w:val="top"/>
          </w:tcPr>
          <w:bookmarkStart w:id="11320" w:name="para_c62dd686_5a8e_4e0c_87cb_2c4918ea42"/>
          <w:p>
            <w:pPr>
              <w:spacing w:before="180" w:after="0" w:line="240" w:lineRule="auto"/>
              <w:jc w:val="center"/>
            </w:pPr>
            <w:r>
              <w:rPr>
                <w:rFonts w:ascii="Arial" w:hAnsi="Arial"/>
                <w:color w:val="000000"/>
                <w:sz w:val="18"/>
              </w:rPr>
              <w:t>X</w:t>
            </w:r>
          </w:p>
          <w:bookmarkEnd w:id="113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1" w:name="para_6fcfe004_a61e_4603_b554_0bebbdc0e8"/>
          <w:p>
            <w:pPr>
              <w:spacing w:before="180" w:after="0" w:line="240" w:lineRule="auto"/>
            </w:pPr>
            <w:r>
              <w:rPr>
                <w:rFonts w:ascii="Arial" w:hAnsi="Arial"/>
                <w:color w:val="000000"/>
                <w:sz w:val="18"/>
              </w:rPr>
              <w:t>Film Orientation</w:t>
            </w:r>
          </w:p>
          <w:bookmarkEnd w:id="11321"/>
        </w:tc>
        <w:tc>
          <w:tcPr>
            <w:tcBorders>
              <w:bottom w:val="single" w:sz="4" w:color="000000"/>
              <w:right w:val="single" w:sz="4" w:color="000000"/>
            </w:tcBorders>
            <w:tcMar>
              <w:top w:w="40" w:type="dxa"/>
              <w:left w:w="40" w:type="dxa"/>
              <w:bottom w:w="40" w:type="dxa"/>
              <w:right w:w="40" w:type="dxa"/>
            </w:tcMar>
            <w:vAlign w:val="top"/>
          </w:tcPr>
          <w:bookmarkStart w:id="11322" w:name="para_60ae965d_9865_40dd_ac48_df563b31a5"/>
          <w:p>
            <w:pPr>
              <w:spacing w:before="180" w:after="0" w:line="240" w:lineRule="auto"/>
              <w:jc w:val="center"/>
            </w:pPr>
            <w:r>
              <w:rPr>
                <w:rFonts w:ascii="Arial" w:hAnsi="Arial"/>
                <w:color w:val="000000"/>
                <w:sz w:val="18"/>
              </w:rPr>
              <w:t>(2010,0040)</w:t>
            </w:r>
          </w:p>
          <w:bookmarkEnd w:id="11322"/>
        </w:tc>
        <w:tc>
          <w:tcPr>
            <w:tcBorders>
              <w:bottom w:val="single" w:sz="4" w:color="000000"/>
              <w:right w:val="single" w:sz="4" w:color="000000"/>
            </w:tcBorders>
            <w:tcMar>
              <w:top w:w="40" w:type="dxa"/>
              <w:left w:w="40" w:type="dxa"/>
              <w:bottom w:w="40" w:type="dxa"/>
              <w:right w:w="40" w:type="dxa"/>
            </w:tcMar>
            <w:vAlign w:val="top"/>
          </w:tcPr>
          <w:bookmarkStart w:id="11323" w:name="para_ccb98985_fb34_43ee_9e3d_7d983419b3"/>
          <w:p>
            <w:pPr>
              <w:spacing w:before="180" w:after="0" w:line="240" w:lineRule="auto"/>
              <w:jc w:val="center"/>
            </w:pPr>
            <w:r>
              <w:rPr>
                <w:rFonts w:ascii="Arial" w:hAnsi="Arial"/>
                <w:color w:val="000000"/>
                <w:sz w:val="18"/>
              </w:rPr>
              <w:t>X</w:t>
            </w:r>
          </w:p>
          <w:bookmarkEnd w:id="113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24" w:name="para_578bfeda_7b3a_4fdd_924b_c64a3b9c2f"/>
          <w:p>
            <w:pPr>
              <w:spacing w:before="180" w:after="0" w:line="240" w:lineRule="auto"/>
              <w:jc w:val="center"/>
            </w:pPr>
            <w:r>
              <w:rPr>
                <w:rFonts w:ascii="Arial" w:hAnsi="Arial"/>
                <w:color w:val="000000"/>
                <w:sz w:val="18"/>
              </w:rPr>
              <w:t>X</w:t>
            </w:r>
          </w:p>
          <w:bookmarkEnd w:id="113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5" w:name="para_9765d83e_7c41_4554_a192_08337b0197"/>
          <w:p>
            <w:pPr>
              <w:spacing w:before="180" w:after="0" w:line="240" w:lineRule="auto"/>
            </w:pPr>
            <w:r>
              <w:rPr>
                <w:rFonts w:ascii="Arial" w:hAnsi="Arial"/>
                <w:color w:val="000000"/>
                <w:sz w:val="18"/>
              </w:rPr>
              <w:t>Film Size ID</w:t>
            </w:r>
          </w:p>
          <w:bookmarkEnd w:id="11325"/>
        </w:tc>
        <w:tc>
          <w:tcPr>
            <w:tcBorders>
              <w:bottom w:val="single" w:sz="4" w:color="000000"/>
              <w:right w:val="single" w:sz="4" w:color="000000"/>
            </w:tcBorders>
            <w:tcMar>
              <w:top w:w="40" w:type="dxa"/>
              <w:left w:w="40" w:type="dxa"/>
              <w:bottom w:w="40" w:type="dxa"/>
              <w:right w:w="40" w:type="dxa"/>
            </w:tcMar>
            <w:vAlign w:val="top"/>
          </w:tcPr>
          <w:bookmarkStart w:id="11326" w:name="para_0cd941de_3a8b_4697_9f48_1ade30b798"/>
          <w:p>
            <w:pPr>
              <w:spacing w:before="180" w:after="0" w:line="240" w:lineRule="auto"/>
              <w:jc w:val="center"/>
            </w:pPr>
            <w:r>
              <w:rPr>
                <w:rFonts w:ascii="Arial" w:hAnsi="Arial"/>
                <w:color w:val="000000"/>
                <w:sz w:val="18"/>
              </w:rPr>
              <w:t>(2010,0050)</w:t>
            </w:r>
          </w:p>
          <w:bookmarkEnd w:id="11326"/>
        </w:tc>
        <w:tc>
          <w:tcPr>
            <w:tcBorders>
              <w:bottom w:val="single" w:sz="4" w:color="000000"/>
              <w:right w:val="single" w:sz="4" w:color="000000"/>
            </w:tcBorders>
            <w:tcMar>
              <w:top w:w="40" w:type="dxa"/>
              <w:left w:w="40" w:type="dxa"/>
              <w:bottom w:w="40" w:type="dxa"/>
              <w:right w:w="40" w:type="dxa"/>
            </w:tcMar>
            <w:vAlign w:val="top"/>
          </w:tcPr>
          <w:bookmarkStart w:id="11327" w:name="para_c79bd20f_eaef_4f86_9159_eb92d85baa"/>
          <w:p>
            <w:pPr>
              <w:spacing w:before="180" w:after="0" w:line="240" w:lineRule="auto"/>
              <w:jc w:val="center"/>
            </w:pPr>
            <w:r>
              <w:rPr>
                <w:rFonts w:ascii="Arial" w:hAnsi="Arial"/>
                <w:color w:val="000000"/>
                <w:sz w:val="18"/>
              </w:rPr>
              <w:t>X</w:t>
            </w:r>
          </w:p>
          <w:bookmarkEnd w:id="113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28" w:name="para_72f406af_ec22_4cb7_8bb6_eb2fdbe168"/>
          <w:p>
            <w:pPr>
              <w:spacing w:before="180" w:after="0" w:line="240" w:lineRule="auto"/>
              <w:jc w:val="center"/>
            </w:pPr>
            <w:r>
              <w:rPr>
                <w:rFonts w:ascii="Arial" w:hAnsi="Arial"/>
                <w:color w:val="000000"/>
                <w:sz w:val="18"/>
              </w:rPr>
              <w:t>X</w:t>
            </w:r>
          </w:p>
          <w:bookmarkEnd w:id="113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9" w:name="para_2bb905fa_ecf1_4aad_8356_47f41509f3"/>
          <w:p>
            <w:pPr>
              <w:spacing w:before="180" w:after="0" w:line="240" w:lineRule="auto"/>
            </w:pPr>
            <w:r>
              <w:rPr>
                <w:rFonts w:ascii="Arial" w:hAnsi="Arial"/>
                <w:color w:val="000000"/>
                <w:sz w:val="18"/>
              </w:rPr>
              <w:t>Magnification Type</w:t>
            </w:r>
          </w:p>
          <w:bookmarkEnd w:id="11329"/>
        </w:tc>
        <w:tc>
          <w:tcPr>
            <w:tcBorders>
              <w:bottom w:val="single" w:sz="4" w:color="000000"/>
              <w:right w:val="single" w:sz="4" w:color="000000"/>
            </w:tcBorders>
            <w:tcMar>
              <w:top w:w="40" w:type="dxa"/>
              <w:left w:w="40" w:type="dxa"/>
              <w:bottom w:w="40" w:type="dxa"/>
              <w:right w:w="40" w:type="dxa"/>
            </w:tcMar>
            <w:vAlign w:val="top"/>
          </w:tcPr>
          <w:bookmarkStart w:id="11330" w:name="para_b728d5f0_1873_4ee6_942c_73c2617433"/>
          <w:p>
            <w:pPr>
              <w:spacing w:before="180" w:after="0" w:line="240" w:lineRule="auto"/>
              <w:jc w:val="center"/>
            </w:pPr>
            <w:r>
              <w:rPr>
                <w:rFonts w:ascii="Arial" w:hAnsi="Arial"/>
                <w:color w:val="000000"/>
                <w:sz w:val="18"/>
              </w:rPr>
              <w:t>(2010,0060)</w:t>
            </w:r>
          </w:p>
          <w:bookmarkEnd w:id="113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31" w:name="para_578ddfd8_87f8_440b_9beb_f5d9aa2257"/>
          <w:p>
            <w:pPr>
              <w:spacing w:before="180" w:after="0" w:line="240" w:lineRule="auto"/>
              <w:jc w:val="center"/>
            </w:pPr>
            <w:r>
              <w:rPr>
                <w:rFonts w:ascii="Arial" w:hAnsi="Arial"/>
                <w:color w:val="000000"/>
                <w:sz w:val="18"/>
              </w:rPr>
              <w:t>X</w:t>
            </w:r>
          </w:p>
          <w:bookmarkEnd w:id="11331"/>
        </w:tc>
        <w:tc>
          <w:tcPr>
            <w:tcBorders>
              <w:bottom w:val="single" w:sz="4" w:color="000000"/>
              <w:right w:val="single" w:sz="4" w:color="000000"/>
            </w:tcBorders>
            <w:tcMar>
              <w:top w:w="40" w:type="dxa"/>
              <w:left w:w="40" w:type="dxa"/>
              <w:bottom w:w="40" w:type="dxa"/>
              <w:right w:w="40" w:type="dxa"/>
            </w:tcMar>
            <w:vAlign w:val="top"/>
          </w:tcPr>
          <w:bookmarkStart w:id="11332" w:name="para_202c5e81_4469_4845_b177_af11216a1f"/>
          <w:p>
            <w:pPr>
              <w:spacing w:before="180" w:after="0" w:line="240" w:lineRule="auto"/>
              <w:jc w:val="center"/>
            </w:pPr>
            <w:r>
              <w:rPr>
                <w:rFonts w:ascii="Arial" w:hAnsi="Arial"/>
                <w:color w:val="000000"/>
                <w:sz w:val="18"/>
              </w:rPr>
              <w:t>X</w:t>
            </w:r>
          </w:p>
          <w:bookmarkEnd w:id="113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3" w:name="para_6b785c68_20ed_4da3_8a3c_90b0398c85"/>
          <w:p>
            <w:pPr>
              <w:spacing w:before="180" w:after="0" w:line="240" w:lineRule="auto"/>
            </w:pPr>
            <w:r>
              <w:rPr>
                <w:rFonts w:ascii="Arial" w:hAnsi="Arial"/>
                <w:color w:val="000000"/>
                <w:sz w:val="18"/>
              </w:rPr>
              <w:t>Smoothing Type</w:t>
            </w:r>
          </w:p>
          <w:bookmarkEnd w:id="11333"/>
        </w:tc>
        <w:tc>
          <w:tcPr>
            <w:tcBorders>
              <w:bottom w:val="single" w:sz="4" w:color="000000"/>
              <w:right w:val="single" w:sz="4" w:color="000000"/>
            </w:tcBorders>
            <w:tcMar>
              <w:top w:w="40" w:type="dxa"/>
              <w:left w:w="40" w:type="dxa"/>
              <w:bottom w:w="40" w:type="dxa"/>
              <w:right w:w="40" w:type="dxa"/>
            </w:tcMar>
            <w:vAlign w:val="top"/>
          </w:tcPr>
          <w:bookmarkStart w:id="11334" w:name="para_2d1b0189_eb0c_4b90_808f_723c6936e6"/>
          <w:p>
            <w:pPr>
              <w:spacing w:before="180" w:after="0" w:line="240" w:lineRule="auto"/>
              <w:jc w:val="center"/>
            </w:pPr>
            <w:r>
              <w:rPr>
                <w:rFonts w:ascii="Arial" w:hAnsi="Arial"/>
                <w:color w:val="000000"/>
                <w:sz w:val="18"/>
              </w:rPr>
              <w:t>(2010,0080)</w:t>
            </w:r>
          </w:p>
          <w:bookmarkEnd w:id="113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35" w:name="para_b4708472_7e04_42e3_9e10_a7767ba695"/>
          <w:p>
            <w:pPr>
              <w:spacing w:before="180" w:after="0" w:line="240" w:lineRule="auto"/>
              <w:jc w:val="center"/>
            </w:pPr>
            <w:r>
              <w:rPr>
                <w:rFonts w:ascii="Arial" w:hAnsi="Arial"/>
                <w:color w:val="000000"/>
                <w:sz w:val="18"/>
              </w:rPr>
              <w:t>X</w:t>
            </w:r>
          </w:p>
          <w:bookmarkEnd w:id="11335"/>
        </w:tc>
        <w:tc>
          <w:tcPr>
            <w:tcBorders>
              <w:bottom w:val="single" w:sz="4" w:color="000000"/>
              <w:right w:val="single" w:sz="4" w:color="000000"/>
            </w:tcBorders>
            <w:tcMar>
              <w:top w:w="40" w:type="dxa"/>
              <w:left w:w="40" w:type="dxa"/>
              <w:bottom w:w="40" w:type="dxa"/>
              <w:right w:w="40" w:type="dxa"/>
            </w:tcMar>
            <w:vAlign w:val="top"/>
          </w:tcPr>
          <w:bookmarkStart w:id="11336" w:name="para_85f8d3ad_4842_4933_b517_cb0023b24a"/>
          <w:p>
            <w:pPr>
              <w:spacing w:before="180" w:after="0" w:line="240" w:lineRule="auto"/>
              <w:jc w:val="center"/>
            </w:pPr>
            <w:r>
              <w:rPr>
                <w:rFonts w:ascii="Arial" w:hAnsi="Arial"/>
                <w:color w:val="000000"/>
                <w:sz w:val="18"/>
              </w:rPr>
              <w:t>X</w:t>
            </w:r>
          </w:p>
          <w:bookmarkEnd w:id="113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7" w:name="para_15e9345e_e8b3_4f59_9388_75d43f0a3c"/>
          <w:p>
            <w:pPr>
              <w:spacing w:before="180" w:after="0" w:line="240" w:lineRule="auto"/>
            </w:pPr>
            <w:r>
              <w:rPr>
                <w:rFonts w:ascii="Arial" w:hAnsi="Arial"/>
                <w:color w:val="000000"/>
                <w:sz w:val="18"/>
              </w:rPr>
              <w:t>Min Density</w:t>
            </w:r>
          </w:p>
          <w:bookmarkEnd w:id="11337"/>
        </w:tc>
        <w:tc>
          <w:tcPr>
            <w:tcBorders>
              <w:bottom w:val="single" w:sz="4" w:color="000000"/>
              <w:right w:val="single" w:sz="4" w:color="000000"/>
            </w:tcBorders>
            <w:tcMar>
              <w:top w:w="40" w:type="dxa"/>
              <w:left w:w="40" w:type="dxa"/>
              <w:bottom w:w="40" w:type="dxa"/>
              <w:right w:w="40" w:type="dxa"/>
            </w:tcMar>
            <w:vAlign w:val="top"/>
          </w:tcPr>
          <w:bookmarkStart w:id="11338" w:name="para_f1598fb6_8593_4c8c_8903_db060d46fd"/>
          <w:p>
            <w:pPr>
              <w:spacing w:before="180" w:after="0" w:line="240" w:lineRule="auto"/>
              <w:jc w:val="center"/>
            </w:pPr>
            <w:r>
              <w:rPr>
                <w:rFonts w:ascii="Arial" w:hAnsi="Arial"/>
                <w:color w:val="000000"/>
                <w:sz w:val="18"/>
              </w:rPr>
              <w:t>(2010,0120)</w:t>
            </w:r>
          </w:p>
          <w:bookmarkEnd w:id="11338"/>
        </w:tc>
        <w:tc>
          <w:tcPr>
            <w:tcBorders>
              <w:bottom w:val="single" w:sz="4" w:color="000000"/>
              <w:right w:val="single" w:sz="4" w:color="000000"/>
            </w:tcBorders>
            <w:tcMar>
              <w:top w:w="40" w:type="dxa"/>
              <w:left w:w="40" w:type="dxa"/>
              <w:bottom w:w="40" w:type="dxa"/>
              <w:right w:w="40" w:type="dxa"/>
            </w:tcMar>
            <w:vAlign w:val="top"/>
          </w:tcPr>
          <w:bookmarkStart w:id="11339" w:name="para_a874795e_ef28_4957_9851_db2b652ed2"/>
          <w:p>
            <w:pPr>
              <w:spacing w:before="180" w:after="0" w:line="240" w:lineRule="auto"/>
              <w:jc w:val="center"/>
            </w:pPr>
            <w:r>
              <w:rPr>
                <w:rFonts w:ascii="Arial" w:hAnsi="Arial"/>
                <w:color w:val="000000"/>
                <w:sz w:val="18"/>
              </w:rPr>
              <w:t>X</w:t>
            </w:r>
          </w:p>
          <w:bookmarkEnd w:id="113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40" w:name="para_8a9d08fb_e466_4c5f_9ea6_58d3e6db02"/>
          <w:p>
            <w:pPr>
              <w:spacing w:before="180" w:after="0" w:line="240" w:lineRule="auto"/>
              <w:jc w:val="center"/>
            </w:pPr>
            <w:r>
              <w:rPr>
                <w:rFonts w:ascii="Arial" w:hAnsi="Arial"/>
                <w:color w:val="000000"/>
                <w:sz w:val="18"/>
              </w:rPr>
              <w:t>X</w:t>
            </w:r>
          </w:p>
          <w:bookmarkEnd w:id="113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1" w:name="para_ab8b1add_4fdd_4184_b35f_f40040a357"/>
          <w:p>
            <w:pPr>
              <w:spacing w:before="180" w:after="0" w:line="240" w:lineRule="auto"/>
            </w:pPr>
            <w:r>
              <w:rPr>
                <w:rFonts w:ascii="Arial" w:hAnsi="Arial"/>
                <w:color w:val="000000"/>
                <w:sz w:val="18"/>
              </w:rPr>
              <w:t>Max Density</w:t>
            </w:r>
          </w:p>
          <w:bookmarkEnd w:id="11341"/>
        </w:tc>
        <w:tc>
          <w:tcPr>
            <w:tcBorders>
              <w:bottom w:val="single" w:sz="4" w:color="000000"/>
              <w:right w:val="single" w:sz="4" w:color="000000"/>
            </w:tcBorders>
            <w:tcMar>
              <w:top w:w="40" w:type="dxa"/>
              <w:left w:w="40" w:type="dxa"/>
              <w:bottom w:w="40" w:type="dxa"/>
              <w:right w:w="40" w:type="dxa"/>
            </w:tcMar>
            <w:vAlign w:val="top"/>
          </w:tcPr>
          <w:bookmarkStart w:id="11342" w:name="para_5d75a0bc_a25e_4c3c_9f8d_a7f044c495"/>
          <w:p>
            <w:pPr>
              <w:spacing w:before="180" w:after="0" w:line="240" w:lineRule="auto"/>
              <w:jc w:val="center"/>
            </w:pPr>
            <w:r>
              <w:rPr>
                <w:rFonts w:ascii="Arial" w:hAnsi="Arial"/>
                <w:color w:val="000000"/>
                <w:sz w:val="18"/>
              </w:rPr>
              <w:t>(2010,0130)</w:t>
            </w:r>
          </w:p>
          <w:bookmarkEnd w:id="11342"/>
        </w:tc>
        <w:tc>
          <w:tcPr>
            <w:tcBorders>
              <w:bottom w:val="single" w:sz="4" w:color="000000"/>
              <w:right w:val="single" w:sz="4" w:color="000000"/>
            </w:tcBorders>
            <w:tcMar>
              <w:top w:w="40" w:type="dxa"/>
              <w:left w:w="40" w:type="dxa"/>
              <w:bottom w:w="40" w:type="dxa"/>
              <w:right w:w="40" w:type="dxa"/>
            </w:tcMar>
            <w:vAlign w:val="top"/>
          </w:tcPr>
          <w:bookmarkStart w:id="11343" w:name="para_faa117d0_2f8c_4232_b114_431c61bd15"/>
          <w:p>
            <w:pPr>
              <w:spacing w:before="180" w:after="0" w:line="240" w:lineRule="auto"/>
              <w:jc w:val="center"/>
            </w:pPr>
            <w:r>
              <w:rPr>
                <w:rFonts w:ascii="Arial" w:hAnsi="Arial"/>
                <w:color w:val="000000"/>
                <w:sz w:val="18"/>
              </w:rPr>
              <w:t>X</w:t>
            </w:r>
          </w:p>
          <w:bookmarkEnd w:id="113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44" w:name="para_4f3d1cfa_9aeb_4f97_903a_6aba498b4c"/>
          <w:p>
            <w:pPr>
              <w:spacing w:before="180" w:after="0" w:line="240" w:lineRule="auto"/>
              <w:jc w:val="center"/>
            </w:pPr>
            <w:r>
              <w:rPr>
                <w:rFonts w:ascii="Arial" w:hAnsi="Arial"/>
                <w:color w:val="000000"/>
                <w:sz w:val="18"/>
              </w:rPr>
              <w:t>X</w:t>
            </w:r>
          </w:p>
          <w:bookmarkEnd w:id="113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5" w:name="para_365df949_9fc1_416e_adaf_50cedd3a81"/>
          <w:p>
            <w:pPr>
              <w:spacing w:before="180" w:after="0" w:line="240" w:lineRule="auto"/>
            </w:pPr>
            <w:r>
              <w:rPr>
                <w:rFonts w:ascii="Arial" w:hAnsi="Arial"/>
                <w:color w:val="000000"/>
                <w:sz w:val="18"/>
              </w:rPr>
              <w:t>Configuration Information</w:t>
            </w:r>
          </w:p>
          <w:bookmarkEnd w:id="11345"/>
        </w:tc>
        <w:tc>
          <w:tcPr>
            <w:tcBorders>
              <w:bottom w:val="single" w:sz="4" w:color="000000"/>
              <w:right w:val="single" w:sz="4" w:color="000000"/>
            </w:tcBorders>
            <w:tcMar>
              <w:top w:w="40" w:type="dxa"/>
              <w:left w:w="40" w:type="dxa"/>
              <w:bottom w:w="40" w:type="dxa"/>
              <w:right w:w="40" w:type="dxa"/>
            </w:tcMar>
            <w:vAlign w:val="top"/>
          </w:tcPr>
          <w:bookmarkStart w:id="11346" w:name="para_b584479b_4a30_43e7_a2c0_7bdc92d79c"/>
          <w:p>
            <w:pPr>
              <w:spacing w:before="180" w:after="0" w:line="240" w:lineRule="auto"/>
              <w:jc w:val="center"/>
            </w:pPr>
            <w:r>
              <w:rPr>
                <w:rFonts w:ascii="Arial" w:hAnsi="Arial"/>
                <w:color w:val="000000"/>
                <w:sz w:val="18"/>
              </w:rPr>
              <w:t>(2010,0150)</w:t>
            </w:r>
          </w:p>
          <w:bookmarkEnd w:id="11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47" w:name="para_046db38b_29c0_4e8f_abc1_b5e024e056"/>
          <w:p>
            <w:pPr>
              <w:spacing w:before="180" w:after="0" w:line="240" w:lineRule="auto"/>
              <w:jc w:val="center"/>
            </w:pPr>
            <w:r>
              <w:rPr>
                <w:rFonts w:ascii="Arial" w:hAnsi="Arial"/>
                <w:color w:val="000000"/>
                <w:sz w:val="18"/>
              </w:rPr>
              <w:t>X</w:t>
            </w:r>
          </w:p>
          <w:bookmarkEnd w:id="11347"/>
        </w:tc>
        <w:tc>
          <w:tcPr>
            <w:tcBorders>
              <w:bottom w:val="single" w:sz="4" w:color="000000"/>
              <w:right w:val="single" w:sz="4" w:color="000000"/>
            </w:tcBorders>
            <w:tcMar>
              <w:top w:w="40" w:type="dxa"/>
              <w:left w:w="40" w:type="dxa"/>
              <w:bottom w:w="40" w:type="dxa"/>
              <w:right w:w="40" w:type="dxa"/>
            </w:tcMar>
            <w:vAlign w:val="top"/>
          </w:tcPr>
          <w:bookmarkStart w:id="11348" w:name="para_d576ba21_2201_408e_8822_b0ef93c103"/>
          <w:p>
            <w:pPr>
              <w:spacing w:before="180" w:after="0" w:line="240" w:lineRule="auto"/>
              <w:jc w:val="center"/>
            </w:pPr>
            <w:r>
              <w:rPr>
                <w:rFonts w:ascii="Arial" w:hAnsi="Arial"/>
                <w:color w:val="000000"/>
                <w:sz w:val="18"/>
              </w:rPr>
              <w:t>X</w:t>
            </w:r>
          </w:p>
          <w:bookmarkEnd w:id="113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9" w:name="para_e4615744_b3c3_46aa_baad_506f456e97"/>
          <w:p>
            <w:pPr>
              <w:spacing w:before="180" w:after="0" w:line="240" w:lineRule="auto"/>
            </w:pPr>
            <w:r>
              <w:rPr>
                <w:rFonts w:ascii="Arial" w:hAnsi="Arial"/>
                <w:color w:val="000000"/>
                <w:sz w:val="18"/>
              </w:rPr>
              <w:t>Printer Name</w:t>
            </w:r>
          </w:p>
          <w:bookmarkEnd w:id="11349"/>
        </w:tc>
        <w:tc>
          <w:tcPr>
            <w:tcBorders>
              <w:bottom w:val="single" w:sz="4" w:color="000000"/>
              <w:right w:val="single" w:sz="4" w:color="000000"/>
            </w:tcBorders>
            <w:tcMar>
              <w:top w:w="40" w:type="dxa"/>
              <w:left w:w="40" w:type="dxa"/>
              <w:bottom w:w="40" w:type="dxa"/>
              <w:right w:w="40" w:type="dxa"/>
            </w:tcMar>
            <w:vAlign w:val="top"/>
          </w:tcPr>
          <w:bookmarkStart w:id="11350" w:name="para_a8ae55f4_f6e1_4f20_928d_08df9e72f9"/>
          <w:p>
            <w:pPr>
              <w:spacing w:before="180" w:after="0" w:line="240" w:lineRule="auto"/>
              <w:jc w:val="center"/>
            </w:pPr>
            <w:r>
              <w:rPr>
                <w:rFonts w:ascii="Arial" w:hAnsi="Arial"/>
                <w:color w:val="000000"/>
                <w:sz w:val="18"/>
              </w:rPr>
              <w:t>(2110,0030)</w:t>
            </w:r>
          </w:p>
          <w:bookmarkEnd w:id="113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51" w:name="para_5dc553b6_a172_4abc_845b_6e5c32744a"/>
          <w:p>
            <w:pPr>
              <w:spacing w:before="180" w:after="0" w:line="240" w:lineRule="auto"/>
              <w:jc w:val="center"/>
            </w:pPr>
            <w:r>
              <w:rPr>
                <w:rFonts w:ascii="Arial" w:hAnsi="Arial"/>
                <w:color w:val="000000"/>
                <w:sz w:val="18"/>
              </w:rPr>
              <w:t>X</w:t>
            </w:r>
          </w:p>
          <w:bookmarkEnd w:id="11351"/>
        </w:tc>
        <w:tc>
          <w:tcPr>
            <w:tcBorders>
              <w:bottom w:val="single" w:sz="4" w:color="000000"/>
              <w:right w:val="single" w:sz="4" w:color="000000"/>
            </w:tcBorders>
            <w:tcMar>
              <w:top w:w="40" w:type="dxa"/>
              <w:left w:w="40" w:type="dxa"/>
              <w:bottom w:w="40" w:type="dxa"/>
              <w:right w:w="40" w:type="dxa"/>
            </w:tcMar>
            <w:vAlign w:val="top"/>
          </w:tcPr>
          <w:bookmarkStart w:id="11352" w:name="para_c0e0982f_2fc1_4eee_bd9a_0add3bf4a1"/>
          <w:p>
            <w:pPr>
              <w:spacing w:before="180" w:after="0" w:line="240" w:lineRule="auto"/>
              <w:jc w:val="center"/>
            </w:pPr>
            <w:r>
              <w:rPr>
                <w:rFonts w:ascii="Arial" w:hAnsi="Arial"/>
                <w:color w:val="000000"/>
                <w:sz w:val="18"/>
              </w:rPr>
              <w:t>X</w:t>
            </w:r>
          </w:p>
          <w:bookmarkEnd w:id="11352"/>
        </w:tc>
      </w:tr>
    </w:tbl>
    <w:bookmarkStart w:id="11353" w:name="para_6f205b2a_5d09_4614_9dd8_b5b06bb212"/>
    <w:p>
      <w:pPr>
        <w:spacing w:before="180" w:after="0" w:line="240" w:lineRule="auto"/>
        <w:jc w:val="both"/>
      </w:pPr>
      <w:r>
        <w:rPr>
          <w:rFonts w:ascii="Arial" w:hAnsi="Arial"/>
          <w:color w:val="000000"/>
          <w:sz w:val="18"/>
        </w:rPr>
        <w:t>Print Management IODs Abbreviations</w:t>
      </w:r>
    </w:p>
    <w:bookmarkEnd w:id="11353"/>
    <w:bookmarkStart w:id="11354" w:name="para_c03f683e_5e09_4bab_b4dc_51a69e887e"/>
    <w:p>
      <w:pPr>
        <w:spacing w:before="180" w:after="0" w:line="240" w:lineRule="auto"/>
        <w:jc w:val="both"/>
      </w:pPr>
      <w:r>
        <w:rPr>
          <w:rFonts w:ascii="Arial" w:hAnsi="Arial"/>
          <w:color w:val="000000"/>
          <w:sz w:val="18"/>
        </w:rPr>
        <w:t>PC - Printer Configuration</w:t>
      </w:r>
    </w:p>
    <w:bookmarkEnd w:id="11354"/>
    <w:bookmarkStart w:id="11355" w:name="para_2fed3c06_8b19_4cd2_9c2b_e1201fe279"/>
    <w:p>
      <w:pPr>
        <w:spacing w:before="180" w:after="0" w:line="240" w:lineRule="auto"/>
        <w:jc w:val="both"/>
      </w:pPr>
      <w:r>
        <w:rPr>
          <w:rFonts w:ascii="Arial" w:hAnsi="Arial"/>
          <w:color w:val="000000"/>
          <w:sz w:val="18"/>
        </w:rPr>
        <w:t>FS - Film Session</w:t>
      </w:r>
    </w:p>
    <w:bookmarkEnd w:id="11355"/>
    <w:bookmarkStart w:id="11356" w:name="para_570e4c12_d75a_4da8_b29b_88dbc7448e"/>
    <w:p>
      <w:pPr>
        <w:spacing w:before="180" w:after="0" w:line="240" w:lineRule="auto"/>
        <w:jc w:val="both"/>
      </w:pPr>
      <w:r>
        <w:rPr>
          <w:rFonts w:ascii="Arial" w:hAnsi="Arial"/>
          <w:color w:val="000000"/>
          <w:sz w:val="18"/>
        </w:rPr>
        <w:t>FB - Film Box</w:t>
      </w:r>
    </w:p>
    <w:bookmarkEnd w:id="11356"/>
    <w:bookmarkStart w:id="11357" w:name="para_04aea16c_fbe9_4c27_b473_0a497c5f2f"/>
    <w:p>
      <w:pPr>
        <w:spacing w:before="180" w:after="0" w:line="240" w:lineRule="auto"/>
        <w:jc w:val="both"/>
      </w:pPr>
      <w:r>
        <w:rPr>
          <w:rFonts w:ascii="Arial" w:hAnsi="Arial"/>
          <w:color w:val="000000"/>
          <w:sz w:val="18"/>
        </w:rPr>
        <w:t>IB - Image Box</w:t>
      </w:r>
    </w:p>
    <w:bookmarkEnd w:id="11357"/>
    <w:bookmarkStart w:id="11358" w:name="para_f445e87c_3241_45cb_9b42_13523e4169"/>
    <w:p>
      <w:pPr>
        <w:spacing w:before="180" w:after="0" w:line="240" w:lineRule="auto"/>
        <w:jc w:val="both"/>
      </w:pPr>
      <w:r>
        <w:rPr>
          <w:rFonts w:ascii="Arial" w:hAnsi="Arial"/>
          <w:color w:val="000000"/>
          <w:sz w:val="18"/>
        </w:rPr>
        <w:t>PI - Printer Information</w:t>
      </w:r>
    </w:p>
    <w:bookmarkEnd w:id="11358"/>
    <w:bookmarkStart w:id="11359" w:name="para_30d78861_9411_4e2b_9ffb_320491d28b"/>
    <w:p>
      <w:pPr>
        <w:spacing w:before="180" w:after="0" w:line="240" w:lineRule="auto"/>
        <w:jc w:val="both"/>
      </w:pPr>
      <w:r>
        <w:rPr>
          <w:rFonts w:ascii="Arial" w:hAnsi="Arial"/>
          <w:color w:val="000000"/>
          <w:sz w:val="18"/>
        </w:rPr>
        <w:t>PJ - Print Job</w:t>
      </w:r>
    </w:p>
    <w:bookmarkEnd w:id="11359"/>
    <w:bookmarkStart w:id="11360" w:name="para_a6fa5be4_a7e7_46fc_a530_845f53e348"/>
    <w:p>
      <w:pPr>
        <w:spacing w:before="180" w:after="0" w:line="240" w:lineRule="auto"/>
        <w:jc w:val="both"/>
      </w:pPr>
      <w:r>
        <w:rPr>
          <w:rFonts w:ascii="Arial" w:hAnsi="Arial"/>
          <w:color w:val="000000"/>
          <w:sz w:val="18"/>
        </w:rPr>
        <w:t>The IODs in the above table are in the order from Left to Right over-writing values that are already set by previous IODs. For Example: the Print Priority element can be set by both the Film Session and the Print Job, however if both IODs are setting this values then the Print Job Print Priority value will over write the Film Session Print Priority value.</w:t>
      </w:r>
    </w:p>
    <w:bookmarkEnd w:id="11360"/>
    <w:bookmarkStart w:id="11361" w:name="sect_E_8_1_4"/>
    <w:p>
      <w:pPr>
        <w:spacing w:before="180" w:after="0" w:line="240" w:lineRule="auto"/>
      </w:pPr>
      <w:r>
        <w:rPr>
          <w:rFonts w:ascii="Arial" w:hAnsi="Arial"/>
          <w:b/>
          <w:color w:val="000000"/>
          <w:sz w:val="26"/>
        </w:rPr>
        <w:t>E.8.1.4 Coerced/Modified Fields</w:t>
      </w:r>
    </w:p>
    <w:bookmarkEnd w:id="11361"/>
    <w:bookmarkStart w:id="11362" w:name="para_4ea9e973_aef2_46d9_85e3_d7d1323430"/>
    <w:p>
      <w:pPr>
        <w:spacing w:before="180" w:after="0" w:line="240" w:lineRule="auto"/>
        <w:jc w:val="both"/>
      </w:pPr>
      <w:r>
        <w:rPr>
          <w:rFonts w:ascii="Arial" w:hAnsi="Arial"/>
          <w:color w:val="000000"/>
          <w:sz w:val="18"/>
        </w:rPr>
        <w:t>The EXAMPLE-PRINT-SERVER-MANAGEMENT AE will truncate attribute values received from the Print Composer (SCU) if the value length is longer than the maximum length permitted by the attribute VR.</w:t>
      </w:r>
    </w:p>
    <w:bookmarkEnd w:id="11362"/>
    <w:bookmarkStart w:id="11363" w:name="sect_E_8_2"/>
    <w:p>
      <w:pPr>
        <w:spacing w:before="180" w:after="0" w:line="240" w:lineRule="auto"/>
      </w:pPr>
      <w:r>
        <w:rPr>
          <w:rFonts w:ascii="Arial" w:hAnsi="Arial"/>
          <w:b/>
          <w:color w:val="000000"/>
          <w:sz w:val="24"/>
        </w:rPr>
        <w:t>E.8.2 Data Dictionary of Private Attributes</w:t>
      </w:r>
    </w:p>
    <w:bookmarkEnd w:id="11363"/>
    <w:bookmarkStart w:id="11364" w:name="para_621aac86_79e6_4b12_9df9_4413442267"/>
    <w:p>
      <w:pPr>
        <w:spacing w:before="180" w:after="0" w:line="240" w:lineRule="auto"/>
        <w:jc w:val="both"/>
      </w:pPr>
      <w:r>
        <w:rPr>
          <w:rFonts w:ascii="Arial" w:hAnsi="Arial"/>
          <w:color w:val="000000"/>
          <w:sz w:val="18"/>
        </w:rPr>
        <w:t>The EXAMPLE-PRINT-SERVER-MANAGEMENT AE System reserves private attribute values in group 2001. The private attributes added to created SOP instances are listed in the following table:</w:t>
      </w:r>
    </w:p>
    <w:bookmarkEnd w:id="11364"/>
    <w:bookmarkStart w:id="11365" w:name="table_E_8_2_1"/>
    <w:p>
      <w:pPr>
        <w:keepNext/>
        <w:spacing w:before="216" w:after="0" w:line="240" w:lineRule="auto"/>
        <w:jc w:val="center"/>
      </w:pPr>
      <w:r>
        <w:rPr>
          <w:rFonts w:ascii="Arial" w:hAnsi="Arial"/>
          <w:b/>
          <w:color w:val="000000"/>
          <w:sz w:val="22"/>
        </w:rPr>
        <w:t>Table E.8.2-1. Data Dictionary of Private Attributes</w:t>
      </w:r>
    </w:p>
    <w:bookmarkEnd w:id="11365"/>
    <w:p>
      <w:pPr>
        <w:spacing w:before="0" w:after="0" w:line="240" w:lineRule="auto"/>
        <w:rPr>
          <w:sz w:val="13"/>
        </w:rPr>
      </w:pPr>
    </w:p>
    <w:tbl>
      <w:tblPr>
        <w:tblInd w:w="45" w:type="dxa"/>
        <w:tblLayout w:type="fixed"/>
      </w:tblPr>
      <w:tblGrid>
        <w:gridCol w:w="1683"/>
        <w:gridCol w:w="2639"/>
        <w:gridCol w:w="978"/>
        <w:gridCol w:w="998"/>
        <w:gridCol w:w="41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66" w:name="para_1fbdb594_c754_4747_ae0d_af72e47531"/>
          <w:p>
            <w:pPr>
              <w:keepNext/>
              <w:spacing w:before="180" w:after="0" w:line="240" w:lineRule="auto"/>
              <w:jc w:val="center"/>
            </w:pPr>
            <w:r>
              <w:rPr>
                <w:rFonts w:ascii="Arial" w:hAnsi="Arial"/>
                <w:b/>
                <w:color w:val="000000"/>
                <w:sz w:val="18"/>
              </w:rPr>
              <w:t>Tag</w:t>
            </w:r>
          </w:p>
          <w:bookmarkEnd w:id="113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67" w:name="para_088b7554_8e88_44ab_8e4c_b08eefc4cd"/>
          <w:p>
            <w:pPr>
              <w:spacing w:before="180" w:after="0" w:line="240" w:lineRule="auto"/>
              <w:jc w:val="center"/>
            </w:pPr>
            <w:r>
              <w:rPr>
                <w:rFonts w:ascii="Arial" w:hAnsi="Arial"/>
                <w:b/>
                <w:color w:val="000000"/>
                <w:sz w:val="18"/>
              </w:rPr>
              <w:t>Attribute Name</w:t>
            </w:r>
          </w:p>
          <w:bookmarkEnd w:id="113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68" w:name="para_0f59d78d_5c6a_4f24_945b_2c27943238"/>
          <w:p>
            <w:pPr>
              <w:spacing w:before="180" w:after="0" w:line="240" w:lineRule="auto"/>
              <w:jc w:val="center"/>
            </w:pPr>
            <w:r>
              <w:rPr>
                <w:rFonts w:ascii="Arial" w:hAnsi="Arial"/>
                <w:b/>
                <w:color w:val="000000"/>
                <w:sz w:val="18"/>
              </w:rPr>
              <w:t>VR</w:t>
            </w:r>
          </w:p>
          <w:bookmarkEnd w:id="11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69" w:name="para_e36ba97b_0d0c_4e38_9c24_33e4b63d15"/>
          <w:p>
            <w:pPr>
              <w:spacing w:before="180" w:after="0" w:line="240" w:lineRule="auto"/>
              <w:jc w:val="center"/>
            </w:pPr>
            <w:r>
              <w:rPr>
                <w:rFonts w:ascii="Arial" w:hAnsi="Arial"/>
                <w:b/>
                <w:color w:val="000000"/>
                <w:sz w:val="18"/>
              </w:rPr>
              <w:t>VM</w:t>
            </w:r>
          </w:p>
          <w:bookmarkEnd w:id="113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0" w:name="para_66ba363e_cf8d_44f8_91c8_0a822a7389"/>
          <w:p>
            <w:pPr>
              <w:spacing w:before="180" w:after="0" w:line="240" w:lineRule="auto"/>
              <w:jc w:val="center"/>
            </w:pPr>
            <w:r>
              <w:rPr>
                <w:rFonts w:ascii="Arial" w:hAnsi="Arial"/>
                <w:b/>
                <w:color w:val="000000"/>
                <w:sz w:val="18"/>
              </w:rPr>
              <w:t>Attribute Description</w:t>
            </w:r>
          </w:p>
          <w:bookmarkEnd w:id="11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1" w:name="para_e3c944c1_f6dc_463e_9f90_c50bedc09d"/>
          <w:p>
            <w:pPr>
              <w:spacing w:before="180" w:after="0" w:line="240" w:lineRule="auto"/>
              <w:jc w:val="center"/>
            </w:pPr>
            <w:r>
              <w:rPr>
                <w:rFonts w:ascii="Arial" w:hAnsi="Arial"/>
                <w:color w:val="000000"/>
                <w:sz w:val="18"/>
              </w:rPr>
              <w:t>(2001,00xx)</w:t>
            </w:r>
          </w:p>
          <w:bookmarkEnd w:id="11371"/>
        </w:tc>
        <w:tc>
          <w:tcPr>
            <w:tcBorders>
              <w:bottom w:val="single" w:sz="4" w:color="000000"/>
              <w:right w:val="single" w:sz="4" w:color="000000"/>
            </w:tcBorders>
            <w:tcMar>
              <w:top w:w="40" w:type="dxa"/>
              <w:left w:w="40" w:type="dxa"/>
              <w:bottom w:w="40" w:type="dxa"/>
              <w:right w:w="40" w:type="dxa"/>
            </w:tcMar>
            <w:vAlign w:val="top"/>
          </w:tcPr>
          <w:bookmarkStart w:id="11372" w:name="para_61af86a6_e861_4e9b_8a38_bfe8b85851"/>
          <w:p>
            <w:pPr>
              <w:spacing w:before="180" w:after="0" w:line="240" w:lineRule="auto"/>
            </w:pPr>
            <w:r>
              <w:rPr>
                <w:rFonts w:ascii="Arial" w:hAnsi="Arial"/>
                <w:color w:val="000000"/>
                <w:sz w:val="18"/>
              </w:rPr>
              <w:t>Private creator</w:t>
            </w:r>
          </w:p>
          <w:bookmarkEnd w:id="113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73" w:name="para_19244e7e_ceb5_4a29_8127_63f5011c52"/>
          <w:p>
            <w:pPr>
              <w:spacing w:before="180" w:after="0" w:line="240" w:lineRule="auto"/>
            </w:pPr>
            <w:r>
              <w:rPr>
                <w:rFonts w:ascii="Arial" w:hAnsi="Arial"/>
                <w:color w:val="000000"/>
                <w:sz w:val="18"/>
              </w:rPr>
              <w:t>PRINT SERVER_2001</w:t>
            </w:r>
          </w:p>
          <w:bookmarkEnd w:id="11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4" w:name="para_2a5252f1_8293_4120_82a3_4917662736"/>
          <w:p>
            <w:pPr>
              <w:spacing w:before="180" w:after="0" w:line="240" w:lineRule="auto"/>
              <w:jc w:val="center"/>
            </w:pPr>
            <w:r>
              <w:rPr>
                <w:rFonts w:ascii="Arial" w:hAnsi="Arial"/>
                <w:color w:val="000000"/>
                <w:sz w:val="18"/>
              </w:rPr>
              <w:t>(2001,xx00)</w:t>
            </w:r>
          </w:p>
          <w:bookmarkEnd w:id="11374"/>
        </w:tc>
        <w:tc>
          <w:tcPr>
            <w:tcBorders>
              <w:bottom w:val="single" w:sz="4" w:color="000000"/>
              <w:right w:val="single" w:sz="4" w:color="000000"/>
            </w:tcBorders>
            <w:tcMar>
              <w:top w:w="40" w:type="dxa"/>
              <w:left w:w="40" w:type="dxa"/>
              <w:bottom w:w="40" w:type="dxa"/>
              <w:right w:w="40" w:type="dxa"/>
            </w:tcMar>
            <w:vAlign w:val="top"/>
          </w:tcPr>
          <w:bookmarkStart w:id="11375" w:name="para_29332ee0_b804_4e21_bbbb_20649187b4"/>
          <w:p>
            <w:pPr>
              <w:spacing w:before="180" w:after="0" w:line="240" w:lineRule="auto"/>
            </w:pPr>
            <w:r>
              <w:rPr>
                <w:rFonts w:ascii="Arial" w:hAnsi="Arial"/>
                <w:color w:val="000000"/>
                <w:sz w:val="18"/>
              </w:rPr>
              <w:t>Sheets Left</w:t>
            </w:r>
          </w:p>
          <w:bookmarkEnd w:id="11375"/>
        </w:tc>
        <w:tc>
          <w:tcPr>
            <w:tcBorders>
              <w:bottom w:val="single" w:sz="4" w:color="000000"/>
              <w:right w:val="single" w:sz="4" w:color="000000"/>
            </w:tcBorders>
            <w:tcMar>
              <w:top w:w="40" w:type="dxa"/>
              <w:left w:w="40" w:type="dxa"/>
              <w:bottom w:w="40" w:type="dxa"/>
              <w:right w:w="40" w:type="dxa"/>
            </w:tcMar>
            <w:vAlign w:val="top"/>
          </w:tcPr>
          <w:bookmarkStart w:id="11376" w:name="para_6cab8355_58bb_4981_b98a_b6da29c14e"/>
          <w:p>
            <w:pPr>
              <w:spacing w:before="180" w:after="0" w:line="240" w:lineRule="auto"/>
              <w:jc w:val="center"/>
            </w:pPr>
            <w:r>
              <w:rPr>
                <w:rFonts w:ascii="Arial" w:hAnsi="Arial"/>
                <w:color w:val="000000"/>
                <w:sz w:val="18"/>
              </w:rPr>
              <w:t>IS</w:t>
            </w:r>
          </w:p>
          <w:bookmarkEnd w:id="11376"/>
        </w:tc>
        <w:tc>
          <w:tcPr>
            <w:tcBorders>
              <w:bottom w:val="single" w:sz="4" w:color="000000"/>
              <w:right w:val="single" w:sz="4" w:color="000000"/>
            </w:tcBorders>
            <w:tcMar>
              <w:top w:w="40" w:type="dxa"/>
              <w:left w:w="40" w:type="dxa"/>
              <w:bottom w:w="40" w:type="dxa"/>
              <w:right w:w="40" w:type="dxa"/>
            </w:tcMar>
            <w:vAlign w:val="top"/>
          </w:tcPr>
          <w:bookmarkStart w:id="11377" w:name="para_669c819b_e90c_479a_89db_5deb019abc"/>
          <w:p>
            <w:pPr>
              <w:spacing w:before="180" w:after="0" w:line="240" w:lineRule="auto"/>
              <w:jc w:val="center"/>
            </w:pPr>
            <w:r>
              <w:rPr>
                <w:rFonts w:ascii="Arial" w:hAnsi="Arial"/>
                <w:color w:val="000000"/>
                <w:sz w:val="18"/>
              </w:rPr>
              <w:t>1</w:t>
            </w:r>
          </w:p>
          <w:bookmarkEnd w:id="11377"/>
        </w:tc>
        <w:tc>
          <w:tcPr>
            <w:tcBorders>
              <w:bottom w:val="single" w:sz="4" w:color="000000"/>
              <w:right w:val="single" w:sz="4" w:color="000000"/>
            </w:tcBorders>
            <w:tcMar>
              <w:top w:w="40" w:type="dxa"/>
              <w:left w:w="40" w:type="dxa"/>
              <w:bottom w:w="40" w:type="dxa"/>
              <w:right w:w="40" w:type="dxa"/>
            </w:tcMar>
            <w:vAlign w:val="top"/>
          </w:tcPr>
          <w:bookmarkStart w:id="11378" w:name="para_74c1db4d_98a0_49a2_b53d_3f6fc923c0"/>
          <w:p>
            <w:pPr>
              <w:spacing w:before="180" w:after="0" w:line="240" w:lineRule="auto"/>
            </w:pPr>
            <w:r>
              <w:rPr>
                <w:rFonts w:ascii="Arial" w:hAnsi="Arial"/>
                <w:color w:val="000000"/>
                <w:sz w:val="18"/>
              </w:rPr>
              <w:t>Number of sheets left in the film magazine.</w:t>
            </w:r>
          </w:p>
          <w:bookmarkEnd w:id="11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9" w:name="para_d37a1910_3453_46b2_bfe3_e4134363c5"/>
          <w:p>
            <w:pPr>
              <w:spacing w:before="180" w:after="0" w:line="240" w:lineRule="auto"/>
              <w:jc w:val="center"/>
            </w:pPr>
            <w:r>
              <w:rPr>
                <w:rFonts w:ascii="Arial" w:hAnsi="Arial"/>
                <w:color w:val="000000"/>
                <w:sz w:val="18"/>
              </w:rPr>
              <w:t>(2001,xx70)</w:t>
            </w:r>
          </w:p>
          <w:bookmarkEnd w:id="11379"/>
        </w:tc>
        <w:tc>
          <w:tcPr>
            <w:tcBorders>
              <w:bottom w:val="single" w:sz="4" w:color="000000"/>
              <w:right w:val="single" w:sz="4" w:color="000000"/>
            </w:tcBorders>
            <w:tcMar>
              <w:top w:w="40" w:type="dxa"/>
              <w:left w:w="40" w:type="dxa"/>
              <w:bottom w:w="40" w:type="dxa"/>
              <w:right w:w="40" w:type="dxa"/>
            </w:tcMar>
            <w:vAlign w:val="top"/>
          </w:tcPr>
          <w:bookmarkStart w:id="11380" w:name="para_462f0e60_c532_4d1b_a849_d5a4375bf0"/>
          <w:p>
            <w:pPr>
              <w:spacing w:before="180" w:after="0" w:line="240" w:lineRule="auto"/>
            </w:pPr>
            <w:r>
              <w:rPr>
                <w:rFonts w:ascii="Arial" w:hAnsi="Arial"/>
                <w:color w:val="000000"/>
                <w:sz w:val="18"/>
              </w:rPr>
              <w:t>Image Tone Adjustment</w:t>
            </w:r>
          </w:p>
          <w:bookmarkEnd w:id="11380"/>
        </w:tc>
        <w:tc>
          <w:tcPr>
            <w:tcBorders>
              <w:bottom w:val="single" w:sz="4" w:color="000000"/>
              <w:right w:val="single" w:sz="4" w:color="000000"/>
            </w:tcBorders>
            <w:tcMar>
              <w:top w:w="40" w:type="dxa"/>
              <w:left w:w="40" w:type="dxa"/>
              <w:bottom w:w="40" w:type="dxa"/>
              <w:right w:w="40" w:type="dxa"/>
            </w:tcMar>
            <w:vAlign w:val="top"/>
          </w:tcPr>
          <w:bookmarkStart w:id="11381" w:name="para_251bae25_5234_4e25_821c_637f12931f"/>
          <w:p>
            <w:pPr>
              <w:spacing w:before="180" w:after="0" w:line="240" w:lineRule="auto"/>
              <w:jc w:val="center"/>
            </w:pPr>
            <w:r>
              <w:rPr>
                <w:rFonts w:ascii="Arial" w:hAnsi="Arial"/>
                <w:color w:val="000000"/>
                <w:sz w:val="18"/>
              </w:rPr>
              <w:t>LO</w:t>
            </w:r>
          </w:p>
          <w:bookmarkEnd w:id="11381"/>
        </w:tc>
        <w:tc>
          <w:tcPr>
            <w:tcBorders>
              <w:bottom w:val="single" w:sz="4" w:color="000000"/>
              <w:right w:val="single" w:sz="4" w:color="000000"/>
            </w:tcBorders>
            <w:tcMar>
              <w:top w:w="40" w:type="dxa"/>
              <w:left w:w="40" w:type="dxa"/>
              <w:bottom w:w="40" w:type="dxa"/>
              <w:right w:w="40" w:type="dxa"/>
            </w:tcMar>
            <w:vAlign w:val="top"/>
          </w:tcPr>
          <w:bookmarkStart w:id="11382" w:name="para_be372433_8c16_4520_bccc_95991a8eef"/>
          <w:p>
            <w:pPr>
              <w:spacing w:before="180" w:after="0" w:line="240" w:lineRule="auto"/>
              <w:jc w:val="center"/>
            </w:pPr>
            <w:r>
              <w:rPr>
                <w:rFonts w:ascii="Arial" w:hAnsi="Arial"/>
                <w:color w:val="000000"/>
                <w:sz w:val="18"/>
              </w:rPr>
              <w:t>1</w:t>
            </w:r>
          </w:p>
          <w:bookmarkEnd w:id="11382"/>
        </w:tc>
        <w:tc>
          <w:tcPr>
            <w:tcBorders>
              <w:bottom w:val="single" w:sz="4" w:color="000000"/>
              <w:right w:val="single" w:sz="4" w:color="000000"/>
            </w:tcBorders>
            <w:tcMar>
              <w:top w:w="40" w:type="dxa"/>
              <w:left w:w="40" w:type="dxa"/>
              <w:bottom w:w="40" w:type="dxa"/>
              <w:right w:w="40" w:type="dxa"/>
            </w:tcMar>
            <w:vAlign w:val="top"/>
          </w:tcPr>
          <w:bookmarkStart w:id="11383" w:name="para_d7b0d196_a87c_4242_b323_38269f1008"/>
          <w:p>
            <w:pPr>
              <w:spacing w:before="180" w:after="0" w:line="240" w:lineRule="auto"/>
            </w:pPr>
            <w:r>
              <w:rPr>
                <w:rFonts w:ascii="Arial" w:hAnsi="Arial"/>
                <w:color w:val="000000"/>
                <w:sz w:val="18"/>
              </w:rPr>
              <w:t>Specify tone scaling for the image</w:t>
            </w:r>
          </w:p>
          <w:bookmarkEnd w:id="11383"/>
        </w:tc>
      </w:tr>
    </w:tbl>
    <w:bookmarkStart w:id="11384" w:name="sect_E_8_3"/>
    <w:p>
      <w:pPr>
        <w:spacing w:before="180" w:after="0" w:line="240" w:lineRule="auto"/>
      </w:pPr>
      <w:r>
        <w:rPr>
          <w:rFonts w:ascii="Arial" w:hAnsi="Arial"/>
          <w:b/>
          <w:color w:val="000000"/>
          <w:sz w:val="24"/>
        </w:rPr>
        <w:t>E.8.3 Coded Terminology and Templates</w:t>
      </w:r>
    </w:p>
    <w:bookmarkEnd w:id="11384"/>
    <w:bookmarkStart w:id="11385" w:name="para_e29420e5_0203_4924_9997_424b1ee8d3"/>
    <w:p>
      <w:pPr>
        <w:spacing w:before="180" w:after="0" w:line="240" w:lineRule="auto"/>
        <w:jc w:val="both"/>
      </w:pPr>
      <w:r>
        <w:rPr>
          <w:rFonts w:ascii="Arial" w:hAnsi="Arial"/>
          <w:color w:val="000000"/>
          <w:sz w:val="18"/>
        </w:rPr>
        <w:t>The EXAMPLE-PRINT-SERVER-MANAGEMENT is not using any Codes (SNOMED) or Controlled Terminology, such as the use of the DICOM Content Mapping Resource (DCMR).</w:t>
      </w:r>
    </w:p>
    <w:bookmarkEnd w:id="11385"/>
    <w:bookmarkStart w:id="11386" w:name="sect_E_8_4"/>
    <w:p>
      <w:pPr>
        <w:spacing w:before="180" w:after="0" w:line="240" w:lineRule="auto"/>
      </w:pPr>
      <w:r>
        <w:rPr>
          <w:rFonts w:ascii="Arial" w:hAnsi="Arial"/>
          <w:b/>
          <w:color w:val="000000"/>
          <w:sz w:val="24"/>
        </w:rPr>
        <w:t>E.8.4 Grayscale Image Consistency</w:t>
      </w:r>
    </w:p>
    <w:bookmarkEnd w:id="11386"/>
    <w:bookmarkStart w:id="11387" w:name="para_88b7489d_4df1_4c37_b628_a8775565eb"/>
    <w:p>
      <w:pPr>
        <w:spacing w:before="180" w:after="0" w:line="240" w:lineRule="auto"/>
        <w:jc w:val="both"/>
      </w:pPr>
      <w:r>
        <w:rPr>
          <w:rFonts w:ascii="Arial" w:hAnsi="Arial"/>
          <w:color w:val="000000"/>
          <w:sz w:val="18"/>
        </w:rPr>
        <w:t xml:space="preserve">The EXAMPLE-PRINT-SERVER-MANAGEMENT AE supports the Grayscale Standard Display Function (GSDF) as described in </w:t>
      </w:r>
      <w:hyperlink r:id="r223">
        <w:r>
          <w:rPr>
            <w:rFonts w:ascii="Arial" w:hAnsi="Arial"/>
            <w:color w:val="000000"/>
            <w:sz w:val="18"/>
          </w:rPr>
          <w:t>PS3.14</w:t>
        </w:r>
      </w:hyperlink>
      <w:r>
        <w:rPr>
          <w:rFonts w:ascii="Arial" w:hAnsi="Arial"/>
          <w:color w:val="000000"/>
          <w:sz w:val="18"/>
        </w:rPr>
        <w:t>, for the Printer Calibration and Hardcopy Image Consistency.</w:t>
      </w:r>
    </w:p>
    <w:bookmarkEnd w:id="11387"/>
    <w:bookmarkStart w:id="11388" w:name="sect_E_8_5"/>
    <w:p>
      <w:pPr>
        <w:spacing w:before="180" w:after="0" w:line="240" w:lineRule="auto"/>
      </w:pPr>
      <w:r>
        <w:rPr>
          <w:rFonts w:ascii="Arial" w:hAnsi="Arial"/>
          <w:b/>
          <w:color w:val="000000"/>
          <w:sz w:val="24"/>
        </w:rPr>
        <w:t>E.8.5 Standard Extended / Specialized / Private SOP Classes</w:t>
      </w:r>
    </w:p>
    <w:bookmarkEnd w:id="11388"/>
    <w:bookmarkStart w:id="11389" w:name="sect_E_8_5_1"/>
    <w:p>
      <w:pPr>
        <w:spacing w:before="180" w:after="0" w:line="240" w:lineRule="auto"/>
      </w:pPr>
      <w:r>
        <w:rPr>
          <w:rFonts w:ascii="Arial" w:hAnsi="Arial"/>
          <w:b/>
          <w:color w:val="000000"/>
          <w:sz w:val="26"/>
        </w:rPr>
        <w:t>E.8.5.1 Standard Extended Basic Film Session SOP Class</w:t>
      </w:r>
    </w:p>
    <w:bookmarkEnd w:id="11389"/>
    <w:bookmarkStart w:id="11390" w:name="para_218bb81e_baaf_46ac_bdab_dcdbf883dc"/>
    <w:p>
      <w:pPr>
        <w:spacing w:before="180" w:after="0" w:line="240" w:lineRule="auto"/>
        <w:jc w:val="both"/>
      </w:pPr>
      <w:r>
        <w:rPr>
          <w:rFonts w:ascii="Arial" w:hAnsi="Arial"/>
          <w:color w:val="000000"/>
          <w:sz w:val="18"/>
        </w:rPr>
        <w:t>The EXAMPLE-PRINT-SERVER-MANAGEMENT is making the following extensions to DICOM SOP Classes:</w:t>
      </w:r>
    </w:p>
    <w:bookmarkEnd w:id="11390"/>
    <w:bookmarkStart w:id="11391" w:name="para_88962538_e4d4_46e2_970e_b49f528a10"/>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391"/>
    <w:bookmarkStart w:id="11392" w:name="para_4436aade_9710_45e5_ad2c_cfdc9d2371"/>
    <w:p>
      <w:pPr>
        <w:spacing w:before="180" w:after="0" w:line="240" w:lineRule="auto"/>
        <w:jc w:val="both"/>
      </w:pPr>
      <w:r>
        <w:rPr>
          <w:rFonts w:ascii="Arial" w:hAnsi="Arial"/>
          <w:b/>
          <w:color w:val="000000"/>
          <w:sz w:val="18"/>
        </w:rPr>
        <w:t>Attribute</w:t>
      </w:r>
      <w:r>
        <w:rPr>
          <w:rFonts w:ascii="Arial" w:hAnsi="Arial"/>
          <w:color w:val="000000"/>
          <w:sz w:val="18"/>
        </w:rPr>
        <w:t>: Film Destination (2000,0040)</w:t>
      </w:r>
    </w:p>
    <w:bookmarkEnd w:id="11392"/>
    <w:bookmarkStart w:id="11393" w:name="para_5c4c52cc_316a_4d81_9136_c74358d5ff"/>
    <w:p>
      <w:pPr>
        <w:spacing w:before="180" w:after="0" w:line="240" w:lineRule="auto"/>
        <w:jc w:val="both"/>
      </w:pPr>
      <w:r>
        <w:rPr>
          <w:rFonts w:ascii="Arial" w:hAnsi="Arial"/>
          <w:b/>
          <w:color w:val="000000"/>
          <w:sz w:val="18"/>
        </w:rPr>
        <w:t>Extensions value</w:t>
      </w:r>
      <w:r>
        <w:rPr>
          <w:rFonts w:ascii="Arial" w:hAnsi="Arial"/>
          <w:color w:val="000000"/>
          <w:sz w:val="18"/>
        </w:rPr>
        <w:t>: CURRENT</w:t>
      </w:r>
    </w:p>
    <w:bookmarkEnd w:id="11393"/>
    <w:bookmarkStart w:id="11394" w:name="para_6ac23893_5019_446f_97b0_d1f085c58a"/>
    <w:p>
      <w:pPr>
        <w:spacing w:before="180" w:after="0" w:line="240" w:lineRule="auto"/>
        <w:jc w:val="both"/>
      </w:pPr>
      <w:r>
        <w:rPr>
          <w:rFonts w:ascii="Arial" w:hAnsi="Arial"/>
          <w:color w:val="000000"/>
          <w:sz w:val="18"/>
        </w:rPr>
        <w:t>This extension allows the SCU to print on the destination currently configured at the printer.</w:t>
      </w:r>
    </w:p>
    <w:bookmarkEnd w:id="11394"/>
    <w:bookmarkStart w:id="11395" w:name="para_b92f2365_28e2_4380_a1c2_8ef30702e5"/>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395"/>
    <w:bookmarkStart w:id="11396" w:name="para_f200a2bf_1f94_4225_831f_cf72c0cf76"/>
    <w:p>
      <w:pPr>
        <w:spacing w:before="180" w:after="0" w:line="240" w:lineRule="auto"/>
        <w:jc w:val="both"/>
      </w:pPr>
      <w:r>
        <w:rPr>
          <w:rFonts w:ascii="Arial" w:hAnsi="Arial"/>
          <w:b/>
          <w:color w:val="000000"/>
          <w:sz w:val="18"/>
        </w:rPr>
        <w:t>Attribute</w:t>
      </w:r>
      <w:r>
        <w:rPr>
          <w:rFonts w:ascii="Arial" w:hAnsi="Arial"/>
          <w:color w:val="000000"/>
          <w:sz w:val="18"/>
        </w:rPr>
        <w:t>: Medium Type (2000,2000)</w:t>
      </w:r>
    </w:p>
    <w:bookmarkEnd w:id="11396"/>
    <w:bookmarkStart w:id="11397" w:name="para_70ec95ac_3725_4600_8f97_4f39b482f7"/>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397"/>
    <w:bookmarkStart w:id="11398" w:name="para_7f6669d9_ac95_44d5_9f2c_075d508a0f"/>
    <w:p>
      <w:pPr>
        <w:spacing w:before="180" w:after="0" w:line="240" w:lineRule="auto"/>
        <w:jc w:val="both"/>
      </w:pPr>
      <w:r>
        <w:rPr>
          <w:rFonts w:ascii="Arial" w:hAnsi="Arial"/>
          <w:color w:val="000000"/>
          <w:sz w:val="18"/>
        </w:rPr>
        <w:t>This extension allows images to be printed on whatever media type is currently loaded in the printer.</w:t>
      </w:r>
    </w:p>
    <w:bookmarkEnd w:id="11398"/>
    <w:bookmarkStart w:id="11399" w:name="para_ac14903f_43af_4d04_9f81_aa1ffa3c97"/>
    <w:p>
      <w:pPr>
        <w:spacing w:before="180" w:after="0" w:line="240" w:lineRule="auto"/>
        <w:jc w:val="both"/>
      </w:pPr>
      <w:r>
        <w:rPr>
          <w:rFonts w:ascii="Arial" w:hAnsi="Arial"/>
          <w:color w:val="000000"/>
          <w:sz w:val="18"/>
        </w:rPr>
        <w:t>Note that if Medium Type is specified, and a media type other than that requested is installed, then the EXAMPLE-PRINT-SERVER-MANAGEMENT will return success (0x0) and will either queue the print job until the correct media type is installed, or print on the media currently installed, based on the EXAMPLE-PRINT-SERVER-MANAGEMENT configuration. Specifying the Media Type to CURRENT will ensure that the print job will always be printed.</w:t>
      </w:r>
    </w:p>
    <w:bookmarkEnd w:id="11399"/>
    <w:bookmarkStart w:id="11400" w:name="para_cfc40de0_359d_43b0_a84d_dd44cf8b52"/>
    <w:p>
      <w:pPr>
        <w:spacing w:before="180" w:after="0" w:line="240" w:lineRule="auto"/>
        <w:jc w:val="both"/>
      </w:pPr>
      <w:r>
        <w:rPr>
          <w:rFonts w:ascii="Arial" w:hAnsi="Arial"/>
          <w:color w:val="000000"/>
          <w:sz w:val="18"/>
        </w:rPr>
        <w:t>If Medium Type is not specified, then the default CURRENT will be used, allowing images to always be printed.</w:t>
      </w:r>
    </w:p>
    <w:bookmarkEnd w:id="11400"/>
    <w:bookmarkStart w:id="11401" w:name="sect_E_8_5_2"/>
    <w:p>
      <w:pPr>
        <w:spacing w:before="180" w:after="0" w:line="240" w:lineRule="auto"/>
      </w:pPr>
      <w:r>
        <w:rPr>
          <w:rFonts w:ascii="Arial" w:hAnsi="Arial"/>
          <w:b/>
          <w:color w:val="000000"/>
          <w:sz w:val="26"/>
        </w:rPr>
        <w:t>E.8.5.2 Standard Extended Basic Film Box SOP Class</w:t>
      </w:r>
    </w:p>
    <w:bookmarkEnd w:id="11401"/>
    <w:bookmarkStart w:id="11402" w:name="para_159b81bd_2ec2_44ea_8048_7ad4d85236"/>
    <w:p>
      <w:pPr>
        <w:spacing w:before="180" w:after="0" w:line="240" w:lineRule="auto"/>
        <w:jc w:val="both"/>
      </w:pPr>
      <w:r>
        <w:rPr>
          <w:rFonts w:ascii="Arial" w:hAnsi="Arial"/>
          <w:b/>
          <w:color w:val="000000"/>
          <w:sz w:val="18"/>
        </w:rPr>
        <w:t>SOP Class</w:t>
      </w:r>
      <w:r>
        <w:rPr>
          <w:rFonts w:ascii="Arial" w:hAnsi="Arial"/>
          <w:color w:val="000000"/>
          <w:sz w:val="18"/>
        </w:rPr>
        <w:t>: Basic Film Box SOP</w:t>
      </w:r>
    </w:p>
    <w:bookmarkEnd w:id="11402"/>
    <w:bookmarkStart w:id="11403" w:name="para_62090811_2545_45fc_b282_f2bcb7743a"/>
    <w:p>
      <w:pPr>
        <w:spacing w:before="180" w:after="0" w:line="240" w:lineRule="auto"/>
        <w:jc w:val="both"/>
      </w:pPr>
      <w:r>
        <w:rPr>
          <w:rFonts w:ascii="Arial" w:hAnsi="Arial"/>
          <w:b/>
          <w:color w:val="000000"/>
          <w:sz w:val="18"/>
        </w:rPr>
        <w:t>Attribute</w:t>
      </w:r>
      <w:r>
        <w:rPr>
          <w:rFonts w:ascii="Arial" w:hAnsi="Arial"/>
          <w:color w:val="000000"/>
          <w:sz w:val="18"/>
        </w:rPr>
        <w:t>: Film Size (2010,2010)</w:t>
      </w:r>
    </w:p>
    <w:bookmarkEnd w:id="11403"/>
    <w:bookmarkStart w:id="11404" w:name="para_76fb1be1_d653_4171_85cf_dc0bdedeb8"/>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04"/>
    <w:bookmarkStart w:id="11405" w:name="para_a111155f_1bf1_4992_ad45_3fdf6cc948"/>
    <w:p>
      <w:pPr>
        <w:spacing w:before="180" w:after="0" w:line="240" w:lineRule="auto"/>
        <w:jc w:val="both"/>
      </w:pPr>
      <w:r>
        <w:rPr>
          <w:rFonts w:ascii="Arial" w:hAnsi="Arial"/>
          <w:color w:val="000000"/>
          <w:sz w:val="18"/>
        </w:rPr>
        <w:t>This extension allows images to be printed on whatever film size is currently loaded in the printer.</w:t>
      </w:r>
    </w:p>
    <w:bookmarkEnd w:id="11405"/>
    <w:bookmarkStart w:id="11406" w:name="para_4a21054f_16e6_4022_9359_44a32b7aef"/>
    <w:p>
      <w:pPr>
        <w:spacing w:before="180" w:after="0" w:line="240" w:lineRule="auto"/>
        <w:jc w:val="both"/>
      </w:pPr>
      <w:r>
        <w:rPr>
          <w:rFonts w:ascii="Arial" w:hAnsi="Arial"/>
          <w:color w:val="000000"/>
          <w:sz w:val="18"/>
        </w:rPr>
        <w:t>Note that if Film Size is specified, and a size other than that requested is installed, the EXAMPLE-PRINT-SERVER-MANAGEMENT will return success (0x0), and will either queue the print job until the correct sized film is installed or print on the media currently installed, based on the EXAMPLE-PRINT-SERVER-MANAGEMENT configuration. Specifying the Film Size to CURRENT will ensure that the print job will always be printed.</w:t>
      </w:r>
    </w:p>
    <w:bookmarkEnd w:id="11406"/>
    <w:bookmarkStart w:id="11407" w:name="para_e9d8135e_9ba0_4f15_af9e_f17e5bf12f"/>
    <w:p>
      <w:pPr>
        <w:spacing w:before="180" w:after="0" w:line="240" w:lineRule="auto"/>
        <w:jc w:val="both"/>
      </w:pPr>
      <w:r>
        <w:rPr>
          <w:rFonts w:ascii="Arial" w:hAnsi="Arial"/>
          <w:color w:val="000000"/>
          <w:sz w:val="18"/>
        </w:rPr>
        <w:t>If Film Size is not specified, then the default CURRENT will be used, allowing images to always be printed.</w:t>
      </w:r>
    </w:p>
    <w:bookmarkEnd w:id="11407"/>
    <w:bookmarkStart w:id="11408" w:name="sect_E_8_5_3"/>
    <w:p>
      <w:pPr>
        <w:spacing w:before="180" w:after="0" w:line="240" w:lineRule="auto"/>
      </w:pPr>
      <w:r>
        <w:rPr>
          <w:rFonts w:ascii="Arial" w:hAnsi="Arial"/>
          <w:b/>
          <w:color w:val="000000"/>
          <w:sz w:val="26"/>
        </w:rPr>
        <w:t>E.8.5.3 Standard Extended Basic Grayscale Image Box SOP Class</w:t>
      </w:r>
    </w:p>
    <w:bookmarkEnd w:id="11408"/>
    <w:bookmarkStart w:id="11409" w:name="para_14b85242_dbb6_45c9_a496_afdd3f9743"/>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09"/>
    <w:bookmarkStart w:id="11410" w:name="para_edcbdc38_3932_47ac_95f9_f079de30a0"/>
    <w:p>
      <w:pPr>
        <w:spacing w:before="180" w:after="0" w:line="240" w:lineRule="auto"/>
        <w:jc w:val="both"/>
      </w:pPr>
      <w:r>
        <w:rPr>
          <w:rFonts w:ascii="Arial" w:hAnsi="Arial"/>
          <w:b/>
          <w:color w:val="000000"/>
          <w:sz w:val="18"/>
        </w:rPr>
        <w:t>Attribute</w:t>
      </w:r>
      <w:r>
        <w:rPr>
          <w:rFonts w:ascii="Arial" w:hAnsi="Arial"/>
          <w:color w:val="000000"/>
          <w:sz w:val="18"/>
        </w:rPr>
        <w:t>: Bits Stored (0028,0028)</w:t>
      </w:r>
    </w:p>
    <w:bookmarkEnd w:id="11410"/>
    <w:bookmarkStart w:id="11411" w:name="para_5f4a6b74_9d62_447b_987f_1b1834f87e"/>
    <w:p>
      <w:pPr>
        <w:spacing w:before="180" w:after="0" w:line="240" w:lineRule="auto"/>
        <w:jc w:val="both"/>
      </w:pPr>
      <w:r>
        <w:rPr>
          <w:rFonts w:ascii="Arial" w:hAnsi="Arial"/>
          <w:b/>
          <w:color w:val="000000"/>
          <w:sz w:val="18"/>
        </w:rPr>
        <w:t>Extensions</w:t>
      </w:r>
      <w:r>
        <w:rPr>
          <w:rFonts w:ascii="Arial" w:hAnsi="Arial"/>
          <w:color w:val="000000"/>
          <w:sz w:val="18"/>
        </w:rPr>
        <w:t>: 8-16 bits stored are supported.</w:t>
      </w:r>
    </w:p>
    <w:bookmarkEnd w:id="11411"/>
    <w:bookmarkStart w:id="11412" w:name="para_c0eaae3d_4839_4f4e_97a9_4ecb739709"/>
    <w:p>
      <w:pPr>
        <w:spacing w:before="180" w:after="0" w:line="240" w:lineRule="auto"/>
        <w:jc w:val="both"/>
      </w:pPr>
      <w:r>
        <w:rPr>
          <w:rFonts w:ascii="Arial" w:hAnsi="Arial"/>
          <w:color w:val="000000"/>
          <w:sz w:val="18"/>
        </w:rPr>
        <w:t>DICOM only specifies 8 and 12 for number of bits stored. The EXAMPLE-PRINT-SERVER-MANAGEMENT supports the number of bits stored to be from 8 through 16 bits.</w:t>
      </w:r>
    </w:p>
    <w:bookmarkEnd w:id="11412"/>
    <w:bookmarkStart w:id="11413" w:name="para_5d6bc0df_4355_4e45_aab6_a507b3d0e8"/>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13"/>
    <w:bookmarkStart w:id="11414" w:name="para_39a118d8_459c_46e4_9cba_426292f27f"/>
    <w:p>
      <w:pPr>
        <w:spacing w:before="180" w:after="0" w:line="240" w:lineRule="auto"/>
        <w:jc w:val="both"/>
      </w:pPr>
      <w:r>
        <w:rPr>
          <w:rFonts w:ascii="Arial" w:hAnsi="Arial"/>
          <w:b/>
          <w:color w:val="000000"/>
          <w:sz w:val="18"/>
        </w:rPr>
        <w:t>Attribute</w:t>
      </w:r>
      <w:r>
        <w:rPr>
          <w:rFonts w:ascii="Arial" w:hAnsi="Arial"/>
          <w:color w:val="000000"/>
          <w:sz w:val="18"/>
        </w:rPr>
        <w:t>: High Bit (0028,0028)</w:t>
      </w:r>
    </w:p>
    <w:bookmarkEnd w:id="11414"/>
    <w:bookmarkStart w:id="11415" w:name="para_0e95585b_b030_41a4_8212_74019d80ed"/>
    <w:p>
      <w:pPr>
        <w:spacing w:before="180" w:after="0" w:line="240" w:lineRule="auto"/>
        <w:jc w:val="both"/>
      </w:pPr>
      <w:r>
        <w:rPr>
          <w:rFonts w:ascii="Arial" w:hAnsi="Arial"/>
          <w:b/>
          <w:color w:val="000000"/>
          <w:sz w:val="18"/>
        </w:rPr>
        <w:t>Extensions</w:t>
      </w:r>
      <w:r>
        <w:rPr>
          <w:rFonts w:ascii="Arial" w:hAnsi="Arial"/>
          <w:color w:val="000000"/>
          <w:sz w:val="18"/>
        </w:rPr>
        <w:t>: High Bit positions 7 - 15 are supported.</w:t>
      </w:r>
    </w:p>
    <w:bookmarkEnd w:id="11415"/>
    <w:bookmarkStart w:id="11416" w:name="para_e1fcae54_44ef_42ea_a67d_408f1a8d72"/>
    <w:p>
      <w:pPr>
        <w:spacing w:before="180" w:after="0" w:line="240" w:lineRule="auto"/>
        <w:jc w:val="both"/>
      </w:pPr>
      <w:r>
        <w:rPr>
          <w:rFonts w:ascii="Arial" w:hAnsi="Arial"/>
          <w:color w:val="000000"/>
          <w:sz w:val="18"/>
        </w:rPr>
        <w:t>DICOM specifies that the high bit must be the 7th or 11th bit (for 8 or 12 bits stored, respectively). The EXAMPLE-PRINT-SERVER-MANAGEMENT supports the high bit to be the number of bits stored minus one. For example, if the number of bits stored is 13, the high bit is 12.</w:t>
      </w:r>
    </w:p>
    <w:bookmarkEnd w:id="11416"/>
    <w:bookmarkStart w:id="11417" w:name="sect_E_8_6"/>
    <w:p>
      <w:pPr>
        <w:spacing w:before="180" w:after="0" w:line="240" w:lineRule="auto"/>
      </w:pPr>
      <w:r>
        <w:rPr>
          <w:rFonts w:ascii="Arial" w:hAnsi="Arial"/>
          <w:b/>
          <w:color w:val="000000"/>
          <w:sz w:val="24"/>
        </w:rPr>
        <w:t>E.8.6 Private Transfer Syntaxes</w:t>
      </w:r>
    </w:p>
    <w:bookmarkEnd w:id="11417"/>
    <w:bookmarkStart w:id="11418" w:name="para_3a34eacc_0a17_4d16_8e76_0244c8d0be"/>
    <w:p>
      <w:pPr>
        <w:spacing w:before="180" w:after="0" w:line="240" w:lineRule="auto"/>
        <w:jc w:val="both"/>
      </w:pPr>
      <w:r>
        <w:rPr>
          <w:rFonts w:ascii="Arial" w:hAnsi="Arial"/>
          <w:color w:val="000000"/>
          <w:sz w:val="18"/>
        </w:rPr>
        <w:t>No Private Transfer Syntaxes is supported.</w:t>
      </w:r>
    </w:p>
    <w:bookmarkEnd w:id="11418"/>
    <w:p>
      <w:pPr>
        <w:sectPr>
          <w:headerReference w:type="default" r:id="r212"/>
          <w:headerReference w:type="even" r:id="r213"/>
          <w:headerReference w:type="first" r:id="r211"/>
          <w:footerReference w:type="default" r:id="r215"/>
          <w:footerReference w:type="even" r:id="r216"/>
          <w:footerReference w:type="first" r:id="r214"/>
          <w:pgSz w:w="12240" w:h="15840"/>
          <w:pgMar w:top="1440" w:bottom="1440" w:left="1080" w:right="720" w:header="720" w:footer="720" w:gutter="0"/>
          <w:pgNumType w:fmt="decimal"/>
          <w:titlePg/>
        </w:sectPr>
      </w:pPr>
    </w:p>
    <w:bookmarkStart w:id="11419" w:name="chapter_F"/>
    <w:p>
      <w:pPr>
        <w:keepNext/>
        <w:spacing w:before="180" w:after="0" w:line="240" w:lineRule="auto"/>
      </w:pPr>
      <w:r>
        <w:rPr>
          <w:rFonts w:ascii="Arial" w:hAnsi="Arial"/>
          <w:b/>
          <w:color w:val="000000"/>
          <w:sz w:val="50"/>
        </w:rPr>
        <w:t>F DICOM Conformance Statement Query-Retrieve-Server (Informative)</w:t>
      </w:r>
    </w:p>
    <w:bookmarkEnd w:id="11419"/>
    <w:bookmarkStart w:id="11420" w:name="para_12288203_9478_4c4c_ac5b_1e70135fb0"/>
    <w:p>
      <w:pPr>
        <w:spacing w:before="180" w:after="0" w:line="240" w:lineRule="auto"/>
        <w:jc w:val="both"/>
      </w:pPr>
      <w:r>
        <w:rPr>
          <w:rFonts w:ascii="Arial" w:hAnsi="Arial"/>
          <w:color w:val="000000"/>
          <w:sz w:val="18"/>
        </w:rPr>
        <w:t>Disclaimer:</w:t>
      </w:r>
    </w:p>
    <w:bookmarkEnd w:id="11420"/>
    <w:bookmarkStart w:id="11421" w:name="para_8277703b_2632_417e_9a8a_033c954551"/>
    <w:p>
      <w:pPr>
        <w:spacing w:before="180" w:after="0" w:line="240" w:lineRule="auto"/>
        <w:jc w:val="both"/>
      </w:pPr>
      <w:r>
        <w:rPr>
          <w:rFonts w:ascii="Arial" w:hAnsi="Arial"/>
          <w:color w:val="000000"/>
          <w:sz w:val="18"/>
        </w:rPr>
        <w:t>This document is an example DICOM Conformance Statement for a fictional device called EXAMPLE-QUERY-RETRIEVE-SERVER, which is a self-contained networked computer system used for archiving diagnostic medical images.</w:t>
      </w:r>
    </w:p>
    <w:bookmarkEnd w:id="11421"/>
    <w:bookmarkStart w:id="11422" w:name="para_08e37a20_108d_4b35_8d81_85197d79ad"/>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1422"/>
    <w:bookmarkStart w:id="11423" w:name="sect_F_0"/>
    <w:p>
      <w:pPr>
        <w:spacing w:before="180" w:after="0" w:line="240" w:lineRule="auto"/>
      </w:pPr>
      <w:r>
        <w:rPr>
          <w:rFonts w:ascii="Arial" w:hAnsi="Arial"/>
          <w:b/>
          <w:color w:val="000000"/>
          <w:sz w:val="28"/>
        </w:rPr>
        <w:t>F.0 Cover Page</w:t>
      </w:r>
    </w:p>
    <w:bookmarkEnd w:id="11423"/>
    <w:bookmarkStart w:id="11424" w:name="para_acdebc3c_d14e_4148_9759_f6fc782780"/>
    <w:p>
      <w:pPr>
        <w:spacing w:before="180" w:after="0" w:line="240" w:lineRule="auto"/>
        <w:jc w:val="both"/>
      </w:pPr>
      <w:r>
        <w:rPr>
          <w:rFonts w:ascii="Arial" w:hAnsi="Arial"/>
          <w:color w:val="000000"/>
          <w:sz w:val="18"/>
        </w:rPr>
        <w:t>Company Name: EXAMPLE-ARCHIVING-PRODUCTS.</w:t>
      </w:r>
    </w:p>
    <w:bookmarkEnd w:id="11424"/>
    <w:bookmarkStart w:id="11425" w:name="para_529c3d5d_1791_410c_9de5_20e3c8bf79"/>
    <w:p>
      <w:pPr>
        <w:spacing w:before="180" w:after="0" w:line="240" w:lineRule="auto"/>
        <w:jc w:val="both"/>
      </w:pPr>
      <w:r>
        <w:rPr>
          <w:rFonts w:ascii="Arial" w:hAnsi="Arial"/>
          <w:color w:val="000000"/>
          <w:sz w:val="18"/>
        </w:rPr>
        <w:t>Product Name: SAMPLE QUERY-RETRIEVE-SERVER</w:t>
      </w:r>
    </w:p>
    <w:bookmarkEnd w:id="11425"/>
    <w:bookmarkStart w:id="11426" w:name="para_dbc9acd8_4522_41f0_9765_f16af5c56c"/>
    <w:p>
      <w:pPr>
        <w:spacing w:before="180" w:after="0" w:line="240" w:lineRule="auto"/>
        <w:jc w:val="both"/>
      </w:pPr>
      <w:r>
        <w:rPr>
          <w:rFonts w:ascii="Arial" w:hAnsi="Arial"/>
          <w:color w:val="000000"/>
          <w:sz w:val="18"/>
        </w:rPr>
        <w:t>Version: 1.0-rev. A.1</w:t>
      </w:r>
    </w:p>
    <w:bookmarkEnd w:id="11426"/>
    <w:bookmarkStart w:id="11427" w:name="para_a3dfb46c_fa2c_4af9_88e3_6a6de20b57"/>
    <w:p>
      <w:pPr>
        <w:spacing w:before="180" w:after="0" w:line="240" w:lineRule="auto"/>
        <w:jc w:val="both"/>
      </w:pPr>
      <w:r>
        <w:rPr>
          <w:rFonts w:ascii="Arial" w:hAnsi="Arial"/>
          <w:color w:val="000000"/>
          <w:sz w:val="18"/>
        </w:rPr>
        <w:t>Internal document number: 4226-xxx-yyy-zzz rev 1</w:t>
      </w:r>
    </w:p>
    <w:bookmarkEnd w:id="11427"/>
    <w:bookmarkStart w:id="11428" w:name="para_ea719be0_4455_4f96_b0e3_b06816b7ab"/>
    <w:p>
      <w:pPr>
        <w:spacing w:before="180" w:after="0" w:line="240" w:lineRule="auto"/>
        <w:jc w:val="both"/>
      </w:pPr>
      <w:r>
        <w:rPr>
          <w:rFonts w:ascii="Arial" w:hAnsi="Arial"/>
          <w:color w:val="000000"/>
          <w:sz w:val="18"/>
        </w:rPr>
        <w:t>Date: YYYYMMDD</w:t>
      </w:r>
    </w:p>
    <w:bookmarkEnd w:id="11428"/>
    <w:bookmarkStart w:id="11429" w:name="sect_F_1"/>
    <w:p>
      <w:pPr>
        <w:spacing w:before="180" w:after="0" w:line="240" w:lineRule="auto"/>
      </w:pPr>
      <w:r>
        <w:rPr>
          <w:rFonts w:ascii="Arial" w:hAnsi="Arial"/>
          <w:b/>
          <w:color w:val="000000"/>
          <w:sz w:val="28"/>
        </w:rPr>
        <w:t>F.1 Conformance Statement Overview</w:t>
      </w:r>
    </w:p>
    <w:bookmarkEnd w:id="11429"/>
    <w:bookmarkStart w:id="11430" w:name="para_6d9239cc_88be_41d2_9a0b_d95a42d135"/>
    <w:p>
      <w:pPr>
        <w:spacing w:before="180" w:after="0" w:line="240" w:lineRule="auto"/>
        <w:jc w:val="both"/>
      </w:pPr>
      <w:r>
        <w:rPr>
          <w:rFonts w:ascii="Arial" w:hAnsi="Arial"/>
          <w:color w:val="000000"/>
          <w:sz w:val="18"/>
        </w:rPr>
        <w:t>The EXAMPLE-QUERY-RETRIEVE-SERVER is a self-contained networked computer system used for archiving diagnostic medical images. It allows external systems to send images to it for permanent storage, retrieve information about such images, and retrieve the images themselves. The system conforms to the DICOM standard to allow the sharing of medical information with other digital imaging systems.</w:t>
      </w:r>
    </w:p>
    <w:bookmarkEnd w:id="11430"/>
    <w:bookmarkStart w:id="11431" w:name="table_F_1_1"/>
    <w:p>
      <w:pPr>
        <w:keepNext/>
        <w:spacing w:before="216" w:after="0" w:line="240" w:lineRule="auto"/>
        <w:jc w:val="center"/>
      </w:pPr>
      <w:r>
        <w:rPr>
          <w:rFonts w:ascii="Arial" w:hAnsi="Arial"/>
          <w:b/>
          <w:color w:val="000000"/>
          <w:sz w:val="22"/>
        </w:rPr>
        <w:t>Table F.1-1. Network Services</w:t>
      </w:r>
    </w:p>
    <w:bookmarkEnd w:id="11431"/>
    <w:p>
      <w:pPr>
        <w:spacing w:before="0" w:after="0" w:line="240" w:lineRule="auto"/>
        <w:rPr>
          <w:sz w:val="13"/>
        </w:rPr>
      </w:pPr>
    </w:p>
    <w:tbl>
      <w:tblPr>
        <w:tblInd w:w="45" w:type="dxa"/>
        <w:tblLayout w:type="fixed"/>
      </w:tblPr>
      <w:tblGrid>
        <w:gridCol w:w="4222"/>
        <w:gridCol w:w="2946"/>
        <w:gridCol w:w="327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32" w:name="para_85edcdeb_674e_46e1_840f_89ce057be1"/>
          <w:p>
            <w:pPr>
              <w:keepNext/>
              <w:spacing w:before="180" w:after="0" w:line="240" w:lineRule="auto"/>
              <w:jc w:val="center"/>
            </w:pPr>
            <w:r>
              <w:rPr>
                <w:rFonts w:ascii="Arial" w:hAnsi="Arial"/>
                <w:b/>
                <w:color w:val="000000"/>
                <w:sz w:val="18"/>
              </w:rPr>
              <w:t>SOP Classes</w:t>
            </w:r>
          </w:p>
          <w:bookmarkEnd w:id="11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3" w:name="para_fd26976b_c4b9_48a8_b2a7_e62f512523"/>
          <w:p>
            <w:pPr>
              <w:spacing w:before="180" w:after="0" w:line="240" w:lineRule="auto"/>
              <w:jc w:val="center"/>
            </w:pPr>
            <w:r>
              <w:rPr>
                <w:rFonts w:ascii="Arial" w:hAnsi="Arial"/>
                <w:b/>
                <w:color w:val="000000"/>
                <w:sz w:val="18"/>
              </w:rPr>
              <w:t>User of Service (SCU)</w:t>
            </w:r>
          </w:p>
          <w:bookmarkEnd w:id="11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4" w:name="para_7ed84461_d01f_4bf4_9026_cdbe1266ac"/>
          <w:p>
            <w:pPr>
              <w:spacing w:before="180" w:after="0" w:line="240" w:lineRule="auto"/>
              <w:jc w:val="center"/>
            </w:pPr>
            <w:r>
              <w:rPr>
                <w:rFonts w:ascii="Arial" w:hAnsi="Arial"/>
                <w:b/>
                <w:color w:val="000000"/>
                <w:sz w:val="18"/>
              </w:rPr>
              <w:t>Provider of Service (SCP)</w:t>
            </w:r>
          </w:p>
          <w:bookmarkEnd w:id="11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5" w:name="para_ec46220c_cf11_40b1_ab20_0534e20068"/>
          <w:p>
            <w:pPr>
              <w:spacing w:before="180" w:after="0" w:line="240" w:lineRule="auto"/>
            </w:pPr>
            <w:r>
              <w:rPr>
                <w:rFonts w:ascii="Arial" w:hAnsi="Arial"/>
                <w:color w:val="000000"/>
                <w:sz w:val="18"/>
              </w:rPr>
              <w:t>Transfer</w:t>
            </w:r>
          </w:p>
          <w:bookmarkEnd w:id="114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6" w:name="para_7573322d_575a_4155_b9c5_c077278057"/>
          <w:p>
            <w:pPr>
              <w:spacing w:before="180" w:after="0" w:line="240" w:lineRule="auto"/>
            </w:pPr>
            <w:r>
              <w:rPr>
                <w:rFonts w:ascii="Arial" w:hAnsi="Arial"/>
                <w:color w:val="000000"/>
                <w:sz w:val="18"/>
              </w:rPr>
              <w:t>US Image Storage (Retired)</w:t>
            </w:r>
          </w:p>
          <w:bookmarkEnd w:id="11436"/>
        </w:tc>
        <w:tc>
          <w:tcPr>
            <w:tcBorders>
              <w:bottom w:val="single" w:sz="4" w:color="000000"/>
              <w:right w:val="single" w:sz="4" w:color="000000"/>
            </w:tcBorders>
            <w:tcMar>
              <w:top w:w="40" w:type="dxa"/>
              <w:left w:w="40" w:type="dxa"/>
              <w:bottom w:w="40" w:type="dxa"/>
              <w:right w:w="40" w:type="dxa"/>
            </w:tcMar>
            <w:vAlign w:val="top"/>
          </w:tcPr>
          <w:bookmarkStart w:id="11437" w:name="para_aec90353_b2a6_47e9_af22_71de57923b"/>
          <w:p>
            <w:pPr>
              <w:spacing w:before="180" w:after="0" w:line="240" w:lineRule="auto"/>
              <w:jc w:val="center"/>
            </w:pPr>
            <w:r>
              <w:rPr>
                <w:rFonts w:ascii="Arial" w:hAnsi="Arial"/>
                <w:color w:val="000000"/>
                <w:sz w:val="18"/>
              </w:rPr>
              <w:t>Yes</w:t>
            </w:r>
          </w:p>
          <w:bookmarkEnd w:id="11437"/>
        </w:tc>
        <w:tc>
          <w:tcPr>
            <w:tcBorders>
              <w:bottom w:val="single" w:sz="4" w:color="000000"/>
              <w:right w:val="single" w:sz="4" w:color="000000"/>
            </w:tcBorders>
            <w:tcMar>
              <w:top w:w="40" w:type="dxa"/>
              <w:left w:w="40" w:type="dxa"/>
              <w:bottom w:w="40" w:type="dxa"/>
              <w:right w:w="40" w:type="dxa"/>
            </w:tcMar>
            <w:vAlign w:val="top"/>
          </w:tcPr>
          <w:bookmarkStart w:id="11438" w:name="para_e524c1bf_f3c8_467b_8be6_1d1b672a65"/>
          <w:p>
            <w:pPr>
              <w:spacing w:before="180" w:after="0" w:line="240" w:lineRule="auto"/>
              <w:jc w:val="center"/>
            </w:pPr>
            <w:r>
              <w:rPr>
                <w:rFonts w:ascii="Arial" w:hAnsi="Arial"/>
                <w:color w:val="000000"/>
                <w:sz w:val="18"/>
              </w:rPr>
              <w:t>Yes</w:t>
            </w:r>
          </w:p>
          <w:bookmarkEnd w:id="11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9" w:name="para_ac22f5e5_5d7c_43c3_8086_c849b7d541"/>
          <w:p>
            <w:pPr>
              <w:spacing w:before="180" w:after="0" w:line="240" w:lineRule="auto"/>
            </w:pPr>
            <w:r>
              <w:rPr>
                <w:rFonts w:ascii="Arial" w:hAnsi="Arial"/>
                <w:color w:val="000000"/>
                <w:sz w:val="18"/>
              </w:rPr>
              <w:t>US Image Storage</w:t>
            </w:r>
          </w:p>
          <w:bookmarkEnd w:id="11439"/>
        </w:tc>
        <w:tc>
          <w:tcPr>
            <w:tcBorders>
              <w:bottom w:val="single" w:sz="4" w:color="000000"/>
              <w:right w:val="single" w:sz="4" w:color="000000"/>
            </w:tcBorders>
            <w:tcMar>
              <w:top w:w="40" w:type="dxa"/>
              <w:left w:w="40" w:type="dxa"/>
              <w:bottom w:w="40" w:type="dxa"/>
              <w:right w:w="40" w:type="dxa"/>
            </w:tcMar>
            <w:vAlign w:val="top"/>
          </w:tcPr>
          <w:bookmarkStart w:id="11440" w:name="para_e4d8d398_678d_4af9_b5e0_c2cfc8f28a"/>
          <w:p>
            <w:pPr>
              <w:spacing w:before="180" w:after="0" w:line="240" w:lineRule="auto"/>
              <w:jc w:val="center"/>
            </w:pPr>
            <w:r>
              <w:rPr>
                <w:rFonts w:ascii="Arial" w:hAnsi="Arial"/>
                <w:color w:val="000000"/>
                <w:sz w:val="18"/>
              </w:rPr>
              <w:t>Yes</w:t>
            </w:r>
          </w:p>
          <w:bookmarkEnd w:id="11440"/>
        </w:tc>
        <w:tc>
          <w:tcPr>
            <w:tcBorders>
              <w:bottom w:val="single" w:sz="4" w:color="000000"/>
              <w:right w:val="single" w:sz="4" w:color="000000"/>
            </w:tcBorders>
            <w:tcMar>
              <w:top w:w="40" w:type="dxa"/>
              <w:left w:w="40" w:type="dxa"/>
              <w:bottom w:w="40" w:type="dxa"/>
              <w:right w:w="40" w:type="dxa"/>
            </w:tcMar>
            <w:vAlign w:val="top"/>
          </w:tcPr>
          <w:bookmarkStart w:id="11441" w:name="para_259db50e_aa1c_4850_9cfc_f73455312a"/>
          <w:p>
            <w:pPr>
              <w:spacing w:before="180" w:after="0" w:line="240" w:lineRule="auto"/>
              <w:jc w:val="center"/>
            </w:pPr>
            <w:r>
              <w:rPr>
                <w:rFonts w:ascii="Arial" w:hAnsi="Arial"/>
                <w:color w:val="000000"/>
                <w:sz w:val="18"/>
              </w:rPr>
              <w:t>Yes</w:t>
            </w:r>
          </w:p>
          <w:bookmarkEnd w:id="11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2" w:name="para_82bb62ee_90fe_44de_a332_6729127828"/>
          <w:p>
            <w:pPr>
              <w:spacing w:before="180" w:after="0" w:line="240" w:lineRule="auto"/>
            </w:pPr>
            <w:r>
              <w:rPr>
                <w:rFonts w:ascii="Arial" w:hAnsi="Arial"/>
                <w:color w:val="000000"/>
                <w:sz w:val="18"/>
              </w:rPr>
              <w:t>US Multi-frame Storage (Retired)</w:t>
            </w:r>
          </w:p>
          <w:bookmarkEnd w:id="11442"/>
        </w:tc>
        <w:tc>
          <w:tcPr>
            <w:tcBorders>
              <w:bottom w:val="single" w:sz="4" w:color="000000"/>
              <w:right w:val="single" w:sz="4" w:color="000000"/>
            </w:tcBorders>
            <w:tcMar>
              <w:top w:w="40" w:type="dxa"/>
              <w:left w:w="40" w:type="dxa"/>
              <w:bottom w:w="40" w:type="dxa"/>
              <w:right w:w="40" w:type="dxa"/>
            </w:tcMar>
            <w:vAlign w:val="top"/>
          </w:tcPr>
          <w:bookmarkStart w:id="11443" w:name="para_36c9a9b0_1d54_44f0_84a6_67a9f0719e"/>
          <w:p>
            <w:pPr>
              <w:spacing w:before="180" w:after="0" w:line="240" w:lineRule="auto"/>
              <w:jc w:val="center"/>
            </w:pPr>
            <w:r>
              <w:rPr>
                <w:rFonts w:ascii="Arial" w:hAnsi="Arial"/>
                <w:color w:val="000000"/>
                <w:sz w:val="18"/>
              </w:rPr>
              <w:t>Yes</w:t>
            </w:r>
          </w:p>
          <w:bookmarkEnd w:id="11443"/>
        </w:tc>
        <w:tc>
          <w:tcPr>
            <w:tcBorders>
              <w:bottom w:val="single" w:sz="4" w:color="000000"/>
              <w:right w:val="single" w:sz="4" w:color="000000"/>
            </w:tcBorders>
            <w:tcMar>
              <w:top w:w="40" w:type="dxa"/>
              <w:left w:w="40" w:type="dxa"/>
              <w:bottom w:w="40" w:type="dxa"/>
              <w:right w:w="40" w:type="dxa"/>
            </w:tcMar>
            <w:vAlign w:val="top"/>
          </w:tcPr>
          <w:bookmarkStart w:id="11444" w:name="para_fa103d88_be6e_4edb_8a4c_ebe3da1185"/>
          <w:p>
            <w:pPr>
              <w:spacing w:before="180" w:after="0" w:line="240" w:lineRule="auto"/>
              <w:jc w:val="center"/>
            </w:pPr>
            <w:r>
              <w:rPr>
                <w:rFonts w:ascii="Arial" w:hAnsi="Arial"/>
                <w:color w:val="000000"/>
                <w:sz w:val="18"/>
              </w:rPr>
              <w:t>Yes</w:t>
            </w:r>
          </w:p>
          <w:bookmarkEnd w:id="11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5" w:name="para_336b9cfe_8f69_4012_92bc_db93ae19be"/>
          <w:p>
            <w:pPr>
              <w:spacing w:before="180" w:after="0" w:line="240" w:lineRule="auto"/>
            </w:pPr>
            <w:r>
              <w:rPr>
                <w:rFonts w:ascii="Arial" w:hAnsi="Arial"/>
                <w:color w:val="000000"/>
                <w:sz w:val="18"/>
              </w:rPr>
              <w:t>US Multi-frame Storage</w:t>
            </w:r>
          </w:p>
          <w:bookmarkEnd w:id="11445"/>
        </w:tc>
        <w:tc>
          <w:tcPr>
            <w:tcBorders>
              <w:bottom w:val="single" w:sz="4" w:color="000000"/>
              <w:right w:val="single" w:sz="4" w:color="000000"/>
            </w:tcBorders>
            <w:tcMar>
              <w:top w:w="40" w:type="dxa"/>
              <w:left w:w="40" w:type="dxa"/>
              <w:bottom w:w="40" w:type="dxa"/>
              <w:right w:w="40" w:type="dxa"/>
            </w:tcMar>
            <w:vAlign w:val="top"/>
          </w:tcPr>
          <w:bookmarkStart w:id="11446" w:name="para_34b4b12f_a6ea_4648_814e_d852fd40c3"/>
          <w:p>
            <w:pPr>
              <w:spacing w:before="180" w:after="0" w:line="240" w:lineRule="auto"/>
              <w:jc w:val="center"/>
            </w:pPr>
            <w:r>
              <w:rPr>
                <w:rFonts w:ascii="Arial" w:hAnsi="Arial"/>
                <w:color w:val="000000"/>
                <w:sz w:val="18"/>
              </w:rPr>
              <w:t>Yes</w:t>
            </w:r>
          </w:p>
          <w:bookmarkEnd w:id="11446"/>
        </w:tc>
        <w:tc>
          <w:tcPr>
            <w:tcBorders>
              <w:bottom w:val="single" w:sz="4" w:color="000000"/>
              <w:right w:val="single" w:sz="4" w:color="000000"/>
            </w:tcBorders>
            <w:tcMar>
              <w:top w:w="40" w:type="dxa"/>
              <w:left w:w="40" w:type="dxa"/>
              <w:bottom w:w="40" w:type="dxa"/>
              <w:right w:w="40" w:type="dxa"/>
            </w:tcMar>
            <w:vAlign w:val="top"/>
          </w:tcPr>
          <w:bookmarkStart w:id="11447" w:name="para_59e1fd82_8e22_4b79_8a82_d624164c81"/>
          <w:p>
            <w:pPr>
              <w:spacing w:before="180" w:after="0" w:line="240" w:lineRule="auto"/>
              <w:jc w:val="center"/>
            </w:pPr>
            <w:r>
              <w:rPr>
                <w:rFonts w:ascii="Arial" w:hAnsi="Arial"/>
                <w:color w:val="000000"/>
                <w:sz w:val="18"/>
              </w:rPr>
              <w:t>Yes</w:t>
            </w:r>
          </w:p>
          <w:bookmarkEnd w:id="11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8" w:name="para_edef89f4_e759_41be_b194_a3979c09ac"/>
          <w:p>
            <w:pPr>
              <w:spacing w:before="180" w:after="0" w:line="240" w:lineRule="auto"/>
            </w:pPr>
            <w:r>
              <w:rPr>
                <w:rFonts w:ascii="Arial" w:hAnsi="Arial"/>
                <w:color w:val="000000"/>
                <w:sz w:val="18"/>
              </w:rPr>
              <w:t>Computed Radiography Image Storage</w:t>
            </w:r>
          </w:p>
          <w:bookmarkEnd w:id="11448"/>
        </w:tc>
        <w:tc>
          <w:tcPr>
            <w:tcBorders>
              <w:bottom w:val="single" w:sz="4" w:color="000000"/>
              <w:right w:val="single" w:sz="4" w:color="000000"/>
            </w:tcBorders>
            <w:tcMar>
              <w:top w:w="40" w:type="dxa"/>
              <w:left w:w="40" w:type="dxa"/>
              <w:bottom w:w="40" w:type="dxa"/>
              <w:right w:w="40" w:type="dxa"/>
            </w:tcMar>
            <w:vAlign w:val="top"/>
          </w:tcPr>
          <w:bookmarkStart w:id="11449" w:name="para_02730731_1bda_472c_b482_ddc294e9d4"/>
          <w:p>
            <w:pPr>
              <w:spacing w:before="180" w:after="0" w:line="240" w:lineRule="auto"/>
              <w:jc w:val="center"/>
            </w:pPr>
            <w:r>
              <w:rPr>
                <w:rFonts w:ascii="Arial" w:hAnsi="Arial"/>
                <w:color w:val="000000"/>
                <w:sz w:val="18"/>
              </w:rPr>
              <w:t>Yes</w:t>
            </w:r>
          </w:p>
          <w:bookmarkEnd w:id="11449"/>
        </w:tc>
        <w:tc>
          <w:tcPr>
            <w:tcBorders>
              <w:bottom w:val="single" w:sz="4" w:color="000000"/>
              <w:right w:val="single" w:sz="4" w:color="000000"/>
            </w:tcBorders>
            <w:tcMar>
              <w:top w:w="40" w:type="dxa"/>
              <w:left w:w="40" w:type="dxa"/>
              <w:bottom w:w="40" w:type="dxa"/>
              <w:right w:w="40" w:type="dxa"/>
            </w:tcMar>
            <w:vAlign w:val="top"/>
          </w:tcPr>
          <w:bookmarkStart w:id="11450" w:name="para_435d0f14_8b6a_4008_8fce_4f0bb14d49"/>
          <w:p>
            <w:pPr>
              <w:spacing w:before="180" w:after="0" w:line="240" w:lineRule="auto"/>
              <w:jc w:val="center"/>
            </w:pPr>
            <w:r>
              <w:rPr>
                <w:rFonts w:ascii="Arial" w:hAnsi="Arial"/>
                <w:color w:val="000000"/>
                <w:sz w:val="18"/>
              </w:rPr>
              <w:t>Yes</w:t>
            </w:r>
          </w:p>
          <w:bookmarkEnd w:id="11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1" w:name="para_37f81fb7_ccba_4266_946b_594052f703"/>
          <w:p>
            <w:pPr>
              <w:spacing w:before="180" w:after="0" w:line="240" w:lineRule="auto"/>
            </w:pPr>
            <w:r>
              <w:rPr>
                <w:rFonts w:ascii="Arial" w:hAnsi="Arial"/>
                <w:color w:val="000000"/>
                <w:sz w:val="18"/>
              </w:rPr>
              <w:t>CT Image Storage</w:t>
            </w:r>
          </w:p>
          <w:bookmarkEnd w:id="11451"/>
        </w:tc>
        <w:tc>
          <w:tcPr>
            <w:tcBorders>
              <w:bottom w:val="single" w:sz="4" w:color="000000"/>
              <w:right w:val="single" w:sz="4" w:color="000000"/>
            </w:tcBorders>
            <w:tcMar>
              <w:top w:w="40" w:type="dxa"/>
              <w:left w:w="40" w:type="dxa"/>
              <w:bottom w:w="40" w:type="dxa"/>
              <w:right w:w="40" w:type="dxa"/>
            </w:tcMar>
            <w:vAlign w:val="top"/>
          </w:tcPr>
          <w:bookmarkStart w:id="11452" w:name="para_c9dd5055_c419_4048_acbd_5279e617e0"/>
          <w:p>
            <w:pPr>
              <w:spacing w:before="180" w:after="0" w:line="240" w:lineRule="auto"/>
              <w:jc w:val="center"/>
            </w:pPr>
            <w:r>
              <w:rPr>
                <w:rFonts w:ascii="Arial" w:hAnsi="Arial"/>
                <w:color w:val="000000"/>
                <w:sz w:val="18"/>
              </w:rPr>
              <w:t>Yes</w:t>
            </w:r>
          </w:p>
          <w:bookmarkEnd w:id="11452"/>
        </w:tc>
        <w:tc>
          <w:tcPr>
            <w:tcBorders>
              <w:bottom w:val="single" w:sz="4" w:color="000000"/>
              <w:right w:val="single" w:sz="4" w:color="000000"/>
            </w:tcBorders>
            <w:tcMar>
              <w:top w:w="40" w:type="dxa"/>
              <w:left w:w="40" w:type="dxa"/>
              <w:bottom w:w="40" w:type="dxa"/>
              <w:right w:w="40" w:type="dxa"/>
            </w:tcMar>
            <w:vAlign w:val="top"/>
          </w:tcPr>
          <w:bookmarkStart w:id="11453" w:name="para_14471889_f4dd_4a23_bf95_401d53cea7"/>
          <w:p>
            <w:pPr>
              <w:spacing w:before="180" w:after="0" w:line="240" w:lineRule="auto"/>
              <w:jc w:val="center"/>
            </w:pPr>
            <w:r>
              <w:rPr>
                <w:rFonts w:ascii="Arial" w:hAnsi="Arial"/>
                <w:color w:val="000000"/>
                <w:sz w:val="18"/>
              </w:rPr>
              <w:t>Yes</w:t>
            </w:r>
          </w:p>
          <w:bookmarkEnd w:id="11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4" w:name="para_260ab320_1c95_44fe_af67_f55f07fa2e"/>
          <w:p>
            <w:pPr>
              <w:spacing w:before="180" w:after="0" w:line="240" w:lineRule="auto"/>
            </w:pPr>
            <w:r>
              <w:rPr>
                <w:rFonts w:ascii="Arial" w:hAnsi="Arial"/>
                <w:color w:val="000000"/>
                <w:sz w:val="18"/>
              </w:rPr>
              <w:t>MR Image Storage</w:t>
            </w:r>
          </w:p>
          <w:bookmarkEnd w:id="11454"/>
        </w:tc>
        <w:tc>
          <w:tcPr>
            <w:tcBorders>
              <w:bottom w:val="single" w:sz="4" w:color="000000"/>
              <w:right w:val="single" w:sz="4" w:color="000000"/>
            </w:tcBorders>
            <w:tcMar>
              <w:top w:w="40" w:type="dxa"/>
              <w:left w:w="40" w:type="dxa"/>
              <w:bottom w:w="40" w:type="dxa"/>
              <w:right w:w="40" w:type="dxa"/>
            </w:tcMar>
            <w:vAlign w:val="top"/>
          </w:tcPr>
          <w:bookmarkStart w:id="11455" w:name="para_3313f30e_8014_4865_b08c_d68b4ba01f"/>
          <w:p>
            <w:pPr>
              <w:spacing w:before="180" w:after="0" w:line="240" w:lineRule="auto"/>
              <w:jc w:val="center"/>
            </w:pPr>
            <w:r>
              <w:rPr>
                <w:rFonts w:ascii="Arial" w:hAnsi="Arial"/>
                <w:color w:val="000000"/>
                <w:sz w:val="18"/>
              </w:rPr>
              <w:t>Yes</w:t>
            </w:r>
          </w:p>
          <w:bookmarkEnd w:id="11455"/>
        </w:tc>
        <w:tc>
          <w:tcPr>
            <w:tcBorders>
              <w:bottom w:val="single" w:sz="4" w:color="000000"/>
              <w:right w:val="single" w:sz="4" w:color="000000"/>
            </w:tcBorders>
            <w:tcMar>
              <w:top w:w="40" w:type="dxa"/>
              <w:left w:w="40" w:type="dxa"/>
              <w:bottom w:w="40" w:type="dxa"/>
              <w:right w:w="40" w:type="dxa"/>
            </w:tcMar>
            <w:vAlign w:val="top"/>
          </w:tcPr>
          <w:bookmarkStart w:id="11456" w:name="para_e9837c8e_7b75_451e_9743_e6ff6ce0f7"/>
          <w:p>
            <w:pPr>
              <w:spacing w:before="180" w:after="0" w:line="240" w:lineRule="auto"/>
              <w:jc w:val="center"/>
            </w:pPr>
            <w:r>
              <w:rPr>
                <w:rFonts w:ascii="Arial" w:hAnsi="Arial"/>
                <w:color w:val="000000"/>
                <w:sz w:val="18"/>
              </w:rPr>
              <w:t>Yes</w:t>
            </w:r>
          </w:p>
          <w:bookmarkEnd w:id="11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7" w:name="para_97af70d3_9921_41d0_b074_6839c0f4ba"/>
          <w:p>
            <w:pPr>
              <w:spacing w:before="180" w:after="0" w:line="240" w:lineRule="auto"/>
            </w:pPr>
            <w:r>
              <w:rPr>
                <w:rFonts w:ascii="Arial" w:hAnsi="Arial"/>
                <w:color w:val="000000"/>
                <w:sz w:val="18"/>
              </w:rPr>
              <w:t>Secondary Capture Image Storage</w:t>
            </w:r>
          </w:p>
          <w:bookmarkEnd w:id="11457"/>
        </w:tc>
        <w:tc>
          <w:tcPr>
            <w:tcBorders>
              <w:bottom w:val="single" w:sz="4" w:color="000000"/>
              <w:right w:val="single" w:sz="4" w:color="000000"/>
            </w:tcBorders>
            <w:tcMar>
              <w:top w:w="40" w:type="dxa"/>
              <w:left w:w="40" w:type="dxa"/>
              <w:bottom w:w="40" w:type="dxa"/>
              <w:right w:w="40" w:type="dxa"/>
            </w:tcMar>
            <w:vAlign w:val="top"/>
          </w:tcPr>
          <w:bookmarkStart w:id="11458" w:name="para_13d9fd13_fbd8_4388_a6f9_f46573fc84"/>
          <w:p>
            <w:pPr>
              <w:spacing w:before="180" w:after="0" w:line="240" w:lineRule="auto"/>
              <w:jc w:val="center"/>
            </w:pPr>
            <w:r>
              <w:rPr>
                <w:rFonts w:ascii="Arial" w:hAnsi="Arial"/>
                <w:color w:val="000000"/>
                <w:sz w:val="18"/>
              </w:rPr>
              <w:t>Yes</w:t>
            </w:r>
          </w:p>
          <w:bookmarkEnd w:id="11458"/>
        </w:tc>
        <w:tc>
          <w:tcPr>
            <w:tcBorders>
              <w:bottom w:val="single" w:sz="4" w:color="000000"/>
              <w:right w:val="single" w:sz="4" w:color="000000"/>
            </w:tcBorders>
            <w:tcMar>
              <w:top w:w="40" w:type="dxa"/>
              <w:left w:w="40" w:type="dxa"/>
              <w:bottom w:w="40" w:type="dxa"/>
              <w:right w:w="40" w:type="dxa"/>
            </w:tcMar>
            <w:vAlign w:val="top"/>
          </w:tcPr>
          <w:bookmarkStart w:id="11459" w:name="para_fcf80822_a7ce_4593_9801_86f641a289"/>
          <w:p>
            <w:pPr>
              <w:spacing w:before="180" w:after="0" w:line="240" w:lineRule="auto"/>
              <w:jc w:val="center"/>
            </w:pPr>
            <w:r>
              <w:rPr>
                <w:rFonts w:ascii="Arial" w:hAnsi="Arial"/>
                <w:color w:val="000000"/>
                <w:sz w:val="18"/>
              </w:rPr>
              <w:t>Yes</w:t>
            </w:r>
          </w:p>
          <w:bookmarkEnd w:id="11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0" w:name="para_349e6dfe_638d_460c_b8a7_9d9ba862e1"/>
          <w:p>
            <w:pPr>
              <w:spacing w:before="180" w:after="0" w:line="240" w:lineRule="auto"/>
            </w:pPr>
            <w:r>
              <w:rPr>
                <w:rFonts w:ascii="Arial" w:hAnsi="Arial"/>
                <w:color w:val="000000"/>
                <w:sz w:val="18"/>
              </w:rPr>
              <w:t>Storage Commitment</w:t>
            </w:r>
          </w:p>
          <w:bookmarkEnd w:id="114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1" w:name="para_0c5ad20c_abce_4712_8a94_51489ea0b1"/>
          <w:p>
            <w:pPr>
              <w:spacing w:before="180" w:after="0" w:line="240" w:lineRule="auto"/>
            </w:pPr>
            <w:r>
              <w:rPr>
                <w:rFonts w:ascii="Arial" w:hAnsi="Arial"/>
                <w:color w:val="000000"/>
                <w:sz w:val="18"/>
              </w:rPr>
              <w:t>Storage Commitment Push Model</w:t>
            </w:r>
          </w:p>
          <w:bookmarkEnd w:id="11461"/>
        </w:tc>
        <w:tc>
          <w:tcPr>
            <w:tcBorders>
              <w:bottom w:val="single" w:sz="4" w:color="000000"/>
              <w:right w:val="single" w:sz="4" w:color="000000"/>
            </w:tcBorders>
            <w:tcMar>
              <w:top w:w="40" w:type="dxa"/>
              <w:left w:w="40" w:type="dxa"/>
              <w:bottom w:w="40" w:type="dxa"/>
              <w:right w:w="40" w:type="dxa"/>
            </w:tcMar>
            <w:vAlign w:val="top"/>
          </w:tcPr>
          <w:bookmarkStart w:id="11462" w:name="para_e09156a7_1c31_481d_a537_9ea9311f39"/>
          <w:p>
            <w:pPr>
              <w:spacing w:before="180" w:after="0" w:line="240" w:lineRule="auto"/>
              <w:jc w:val="center"/>
            </w:pPr>
            <w:r>
              <w:rPr>
                <w:rFonts w:ascii="Arial" w:hAnsi="Arial"/>
                <w:color w:val="000000"/>
                <w:sz w:val="18"/>
              </w:rPr>
              <w:t>No</w:t>
            </w:r>
          </w:p>
          <w:bookmarkEnd w:id="11462"/>
        </w:tc>
        <w:tc>
          <w:tcPr>
            <w:tcBorders>
              <w:bottom w:val="single" w:sz="4" w:color="000000"/>
              <w:right w:val="single" w:sz="4" w:color="000000"/>
            </w:tcBorders>
            <w:tcMar>
              <w:top w:w="40" w:type="dxa"/>
              <w:left w:w="40" w:type="dxa"/>
              <w:bottom w:w="40" w:type="dxa"/>
              <w:right w:w="40" w:type="dxa"/>
            </w:tcMar>
            <w:vAlign w:val="top"/>
          </w:tcPr>
          <w:bookmarkStart w:id="11463" w:name="para_d3f2358c_649b_4860_9dff_7137d33807"/>
          <w:p>
            <w:pPr>
              <w:spacing w:before="180" w:after="0" w:line="240" w:lineRule="auto"/>
              <w:jc w:val="center"/>
            </w:pPr>
            <w:r>
              <w:rPr>
                <w:rFonts w:ascii="Arial" w:hAnsi="Arial"/>
                <w:color w:val="000000"/>
                <w:sz w:val="18"/>
              </w:rPr>
              <w:t>Yes</w:t>
            </w:r>
          </w:p>
          <w:bookmarkEnd w:id="1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4" w:name="para_b79d2c86_8319_416c_b1ce_848a70ddcd"/>
          <w:p>
            <w:pPr>
              <w:spacing w:before="180" w:after="0" w:line="240" w:lineRule="auto"/>
            </w:pPr>
            <w:r>
              <w:rPr>
                <w:rFonts w:ascii="Arial" w:hAnsi="Arial"/>
                <w:color w:val="000000"/>
                <w:sz w:val="18"/>
              </w:rPr>
              <w:t>Query/Retrieve</w:t>
            </w:r>
          </w:p>
          <w:bookmarkEnd w:id="114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5" w:name="para_c912b6d9_8dec_4a31_9197_312339ccb0"/>
          <w:p>
            <w:pPr>
              <w:spacing w:before="180" w:after="0" w:line="240" w:lineRule="auto"/>
            </w:pPr>
            <w:r>
              <w:rPr>
                <w:rFonts w:ascii="Arial" w:hAnsi="Arial"/>
                <w:color w:val="000000"/>
                <w:sz w:val="18"/>
              </w:rPr>
              <w:t>Patient Root Q/R - FIND</w:t>
            </w:r>
          </w:p>
          <w:bookmarkEnd w:id="11465"/>
        </w:tc>
        <w:tc>
          <w:tcPr>
            <w:tcBorders>
              <w:bottom w:val="single" w:sz="4" w:color="000000"/>
              <w:right w:val="single" w:sz="4" w:color="000000"/>
            </w:tcBorders>
            <w:tcMar>
              <w:top w:w="40" w:type="dxa"/>
              <w:left w:w="40" w:type="dxa"/>
              <w:bottom w:w="40" w:type="dxa"/>
              <w:right w:w="40" w:type="dxa"/>
            </w:tcMar>
            <w:vAlign w:val="top"/>
          </w:tcPr>
          <w:bookmarkStart w:id="11466" w:name="para_b5110b5a_ab83_4112_8b08_1fc4c0f7ee"/>
          <w:p>
            <w:pPr>
              <w:spacing w:before="180" w:after="0" w:line="240" w:lineRule="auto"/>
              <w:jc w:val="center"/>
            </w:pPr>
            <w:r>
              <w:rPr>
                <w:rFonts w:ascii="Arial" w:hAnsi="Arial"/>
                <w:color w:val="000000"/>
                <w:sz w:val="18"/>
              </w:rPr>
              <w:t>No</w:t>
            </w:r>
          </w:p>
          <w:bookmarkEnd w:id="11466"/>
        </w:tc>
        <w:tc>
          <w:tcPr>
            <w:tcBorders>
              <w:bottom w:val="single" w:sz="4" w:color="000000"/>
              <w:right w:val="single" w:sz="4" w:color="000000"/>
            </w:tcBorders>
            <w:tcMar>
              <w:top w:w="40" w:type="dxa"/>
              <w:left w:w="40" w:type="dxa"/>
              <w:bottom w:w="40" w:type="dxa"/>
              <w:right w:w="40" w:type="dxa"/>
            </w:tcMar>
            <w:vAlign w:val="top"/>
          </w:tcPr>
          <w:bookmarkStart w:id="11467" w:name="para_2a644312_85a4_4871_b6b7_34609c36aa"/>
          <w:p>
            <w:pPr>
              <w:spacing w:before="180" w:after="0" w:line="240" w:lineRule="auto"/>
              <w:jc w:val="center"/>
            </w:pPr>
            <w:r>
              <w:rPr>
                <w:rFonts w:ascii="Arial" w:hAnsi="Arial"/>
                <w:color w:val="000000"/>
                <w:sz w:val="18"/>
              </w:rPr>
              <w:t>Yes</w:t>
            </w:r>
          </w:p>
          <w:bookmarkEnd w:id="11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8" w:name="para_e3b66f6f_4f96_40e2_8988_4f72744af4"/>
          <w:p>
            <w:pPr>
              <w:spacing w:before="180" w:after="0" w:line="240" w:lineRule="auto"/>
            </w:pPr>
            <w:r>
              <w:rPr>
                <w:rFonts w:ascii="Arial" w:hAnsi="Arial"/>
                <w:color w:val="000000"/>
                <w:sz w:val="18"/>
              </w:rPr>
              <w:t>Patient Root Q/R - MOVE</w:t>
            </w:r>
          </w:p>
          <w:bookmarkEnd w:id="11468"/>
        </w:tc>
        <w:tc>
          <w:tcPr>
            <w:tcBorders>
              <w:bottom w:val="single" w:sz="4" w:color="000000"/>
              <w:right w:val="single" w:sz="4" w:color="000000"/>
            </w:tcBorders>
            <w:tcMar>
              <w:top w:w="40" w:type="dxa"/>
              <w:left w:w="40" w:type="dxa"/>
              <w:bottom w:w="40" w:type="dxa"/>
              <w:right w:w="40" w:type="dxa"/>
            </w:tcMar>
            <w:vAlign w:val="top"/>
          </w:tcPr>
          <w:bookmarkStart w:id="11469" w:name="para_cfec9a97_3a78_45f5_a52b_e3069ac873"/>
          <w:p>
            <w:pPr>
              <w:spacing w:before="180" w:after="0" w:line="240" w:lineRule="auto"/>
              <w:jc w:val="center"/>
            </w:pPr>
            <w:r>
              <w:rPr>
                <w:rFonts w:ascii="Arial" w:hAnsi="Arial"/>
                <w:color w:val="000000"/>
                <w:sz w:val="18"/>
              </w:rPr>
              <w:t>No</w:t>
            </w:r>
          </w:p>
          <w:bookmarkEnd w:id="11469"/>
        </w:tc>
        <w:tc>
          <w:tcPr>
            <w:tcBorders>
              <w:bottom w:val="single" w:sz="4" w:color="000000"/>
              <w:right w:val="single" w:sz="4" w:color="000000"/>
            </w:tcBorders>
            <w:tcMar>
              <w:top w:w="40" w:type="dxa"/>
              <w:left w:w="40" w:type="dxa"/>
              <w:bottom w:w="40" w:type="dxa"/>
              <w:right w:w="40" w:type="dxa"/>
            </w:tcMar>
            <w:vAlign w:val="top"/>
          </w:tcPr>
          <w:bookmarkStart w:id="11470" w:name="para_49cecc33_c3db_41dc_9744_1fe3fdd668"/>
          <w:p>
            <w:pPr>
              <w:spacing w:before="180" w:after="0" w:line="240" w:lineRule="auto"/>
              <w:jc w:val="center"/>
            </w:pPr>
            <w:r>
              <w:rPr>
                <w:rFonts w:ascii="Arial" w:hAnsi="Arial"/>
                <w:color w:val="000000"/>
                <w:sz w:val="18"/>
              </w:rPr>
              <w:t>Yes</w:t>
            </w:r>
          </w:p>
          <w:bookmarkEnd w:id="11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1" w:name="para_6f9c93de_f31e_4722_9b54_2fe7bab8fc"/>
          <w:p>
            <w:pPr>
              <w:spacing w:before="180" w:after="0" w:line="240" w:lineRule="auto"/>
            </w:pPr>
            <w:r>
              <w:rPr>
                <w:rFonts w:ascii="Arial" w:hAnsi="Arial"/>
                <w:color w:val="000000"/>
                <w:sz w:val="18"/>
              </w:rPr>
              <w:t>Study Root Q/R - FIND</w:t>
            </w:r>
          </w:p>
          <w:bookmarkEnd w:id="11471"/>
        </w:tc>
        <w:tc>
          <w:tcPr>
            <w:tcBorders>
              <w:bottom w:val="single" w:sz="4" w:color="000000"/>
              <w:right w:val="single" w:sz="4" w:color="000000"/>
            </w:tcBorders>
            <w:tcMar>
              <w:top w:w="40" w:type="dxa"/>
              <w:left w:w="40" w:type="dxa"/>
              <w:bottom w:w="40" w:type="dxa"/>
              <w:right w:w="40" w:type="dxa"/>
            </w:tcMar>
            <w:vAlign w:val="top"/>
          </w:tcPr>
          <w:bookmarkStart w:id="11472" w:name="para_504b64c7_358c_411f_b86c_c6afcb23b9"/>
          <w:p>
            <w:pPr>
              <w:spacing w:before="180" w:after="0" w:line="240" w:lineRule="auto"/>
              <w:jc w:val="center"/>
            </w:pPr>
            <w:r>
              <w:rPr>
                <w:rFonts w:ascii="Arial" w:hAnsi="Arial"/>
                <w:color w:val="000000"/>
                <w:sz w:val="18"/>
              </w:rPr>
              <w:t>No</w:t>
            </w:r>
          </w:p>
          <w:bookmarkEnd w:id="11472"/>
        </w:tc>
        <w:tc>
          <w:tcPr>
            <w:tcBorders>
              <w:bottom w:val="single" w:sz="4" w:color="000000"/>
              <w:right w:val="single" w:sz="4" w:color="000000"/>
            </w:tcBorders>
            <w:tcMar>
              <w:top w:w="40" w:type="dxa"/>
              <w:left w:w="40" w:type="dxa"/>
              <w:bottom w:w="40" w:type="dxa"/>
              <w:right w:w="40" w:type="dxa"/>
            </w:tcMar>
            <w:vAlign w:val="top"/>
          </w:tcPr>
          <w:bookmarkStart w:id="11473" w:name="para_8a74c8e3_fab3_4142_99c9_5967edabd2"/>
          <w:p>
            <w:pPr>
              <w:spacing w:before="180" w:after="0" w:line="240" w:lineRule="auto"/>
              <w:jc w:val="center"/>
            </w:pPr>
            <w:r>
              <w:rPr>
                <w:rFonts w:ascii="Arial" w:hAnsi="Arial"/>
                <w:color w:val="000000"/>
                <w:sz w:val="18"/>
              </w:rPr>
              <w:t>Yes</w:t>
            </w:r>
          </w:p>
          <w:bookmarkEnd w:id="11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4" w:name="para_b8a6a4a3_17c8_4da6_ad2e_491e8e5d8d"/>
          <w:p>
            <w:pPr>
              <w:spacing w:before="180" w:after="0" w:line="240" w:lineRule="auto"/>
            </w:pPr>
            <w:r>
              <w:rPr>
                <w:rFonts w:ascii="Arial" w:hAnsi="Arial"/>
                <w:color w:val="000000"/>
                <w:sz w:val="18"/>
              </w:rPr>
              <w:t>Study Root Q/R - MOVE</w:t>
            </w:r>
          </w:p>
          <w:bookmarkEnd w:id="11474"/>
        </w:tc>
        <w:tc>
          <w:tcPr>
            <w:tcBorders>
              <w:bottom w:val="single" w:sz="4" w:color="000000"/>
              <w:right w:val="single" w:sz="4" w:color="000000"/>
            </w:tcBorders>
            <w:tcMar>
              <w:top w:w="40" w:type="dxa"/>
              <w:left w:w="40" w:type="dxa"/>
              <w:bottom w:w="40" w:type="dxa"/>
              <w:right w:w="40" w:type="dxa"/>
            </w:tcMar>
            <w:vAlign w:val="top"/>
          </w:tcPr>
          <w:bookmarkStart w:id="11475" w:name="para_6030b896_0c37_4b50_836e_3e7c289b7f"/>
          <w:p>
            <w:pPr>
              <w:spacing w:before="180" w:after="0" w:line="240" w:lineRule="auto"/>
              <w:jc w:val="center"/>
            </w:pPr>
            <w:r>
              <w:rPr>
                <w:rFonts w:ascii="Arial" w:hAnsi="Arial"/>
                <w:color w:val="000000"/>
                <w:sz w:val="18"/>
              </w:rPr>
              <w:t>No</w:t>
            </w:r>
          </w:p>
          <w:bookmarkEnd w:id="11475"/>
        </w:tc>
        <w:tc>
          <w:tcPr>
            <w:tcBorders>
              <w:bottom w:val="single" w:sz="4" w:color="000000"/>
              <w:right w:val="single" w:sz="4" w:color="000000"/>
            </w:tcBorders>
            <w:tcMar>
              <w:top w:w="40" w:type="dxa"/>
              <w:left w:w="40" w:type="dxa"/>
              <w:bottom w:w="40" w:type="dxa"/>
              <w:right w:w="40" w:type="dxa"/>
            </w:tcMar>
            <w:vAlign w:val="top"/>
          </w:tcPr>
          <w:bookmarkStart w:id="11476" w:name="para_53a6dd45_06c1_4fdb_b2b4_592e80648d"/>
          <w:p>
            <w:pPr>
              <w:spacing w:before="180" w:after="0" w:line="240" w:lineRule="auto"/>
              <w:jc w:val="center"/>
            </w:pPr>
            <w:r>
              <w:rPr>
                <w:rFonts w:ascii="Arial" w:hAnsi="Arial"/>
                <w:color w:val="000000"/>
                <w:sz w:val="18"/>
              </w:rPr>
              <w:t>Yes</w:t>
            </w:r>
          </w:p>
          <w:bookmarkEnd w:id="11476"/>
        </w:tc>
      </w:tr>
    </w:tbl>
    <w:bookmarkStart w:id="11477" w:name="idp140427802077584"/>
    <w:p>
      <w:pPr>
        <w:keepNext/>
        <w:spacing w:before="180" w:after="0" w:line="240" w:lineRule="auto"/>
        <w:ind w:left="360" w:right="360" w:firstLine="0"/>
        <w:jc w:val="both"/>
      </w:pPr>
      <w:r>
        <w:rPr>
          <w:rFonts w:ascii="Arial" w:hAnsi="Arial"/>
          <w:color w:val="000000"/>
          <w:sz w:val="18"/>
        </w:rPr>
        <w:t>Note</w:t>
      </w:r>
    </w:p>
    <w:bookmarkEnd w:id="11477"/>
    <w:bookmarkStart w:id="11478" w:name="para_99b2aefa_d4d5_42bd_b4c3_8d0bbdd19e"/>
    <w:p>
      <w:pPr>
        <w:spacing w:before="180" w:after="0" w:line="240" w:lineRule="auto"/>
        <w:ind w:left="360" w:right="360" w:firstLine="0"/>
        <w:jc w:val="both"/>
      </w:pPr>
      <w:r>
        <w:rPr>
          <w:rFonts w:ascii="Arial" w:hAnsi="Arial"/>
          <w:color w:val="000000"/>
          <w:sz w:val="18"/>
        </w:rPr>
        <w:t>Relational Queries are not supported either as an SCU or SCP.</w:t>
      </w:r>
    </w:p>
    <w:bookmarkEnd w:id="11478"/>
    <w:bookmarkStart w:id="11479" w:name="sect_F_2"/>
    <w:p>
      <w:pPr>
        <w:spacing w:before="180" w:after="0" w:line="240" w:lineRule="auto"/>
      </w:pPr>
      <w:r>
        <w:rPr>
          <w:rFonts w:ascii="Arial" w:hAnsi="Arial"/>
          <w:b/>
          <w:color w:val="000000"/>
          <w:sz w:val="28"/>
        </w:rPr>
        <w:t>F.2 Table of Contents</w:t>
      </w:r>
    </w:p>
    <w:bookmarkEnd w:id="11479"/>
    <w:bookmarkStart w:id="11480" w:name="para_348b5807_4618_434e_8109_c3a652b997"/>
    <w:p>
      <w:pPr>
        <w:spacing w:before="180" w:after="0" w:line="240" w:lineRule="auto"/>
        <w:jc w:val="both"/>
      </w:pPr>
      <w:r>
        <w:rPr>
          <w:rFonts w:ascii="Arial" w:hAnsi="Arial"/>
          <w:color w:val="000000"/>
          <w:sz w:val="18"/>
        </w:rPr>
        <w:t>A table of contents shall be provided to assist readers in easily finding the needed information.</w:t>
      </w:r>
    </w:p>
    <w:bookmarkEnd w:id="11480"/>
    <w:bookmarkStart w:id="11481" w:name="sect_F_3"/>
    <w:p>
      <w:pPr>
        <w:spacing w:before="180" w:after="0" w:line="240" w:lineRule="auto"/>
      </w:pPr>
      <w:r>
        <w:rPr>
          <w:rFonts w:ascii="Arial" w:hAnsi="Arial"/>
          <w:b/>
          <w:color w:val="000000"/>
          <w:sz w:val="28"/>
        </w:rPr>
        <w:t>F.3 Introduction</w:t>
      </w:r>
    </w:p>
    <w:bookmarkEnd w:id="11481"/>
    <w:bookmarkStart w:id="11482" w:name="sect_F_3_1"/>
    <w:p>
      <w:pPr>
        <w:spacing w:before="180" w:after="0" w:line="240" w:lineRule="auto"/>
      </w:pPr>
      <w:r>
        <w:rPr>
          <w:rFonts w:ascii="Arial" w:hAnsi="Arial"/>
          <w:b/>
          <w:color w:val="000000"/>
          <w:sz w:val="24"/>
        </w:rPr>
        <w:t>F.3.1 Revision History</w:t>
      </w:r>
    </w:p>
    <w:bookmarkEnd w:id="11482"/>
    <w:bookmarkStart w:id="11483" w:name="table_F_3_1_1"/>
    <w:p>
      <w:pPr>
        <w:keepNext/>
        <w:spacing w:before="216" w:after="0" w:line="240" w:lineRule="auto"/>
        <w:jc w:val="center"/>
      </w:pPr>
      <w:r>
        <w:rPr>
          <w:rFonts w:ascii="Arial" w:hAnsi="Arial"/>
          <w:b/>
          <w:color w:val="000000"/>
          <w:sz w:val="22"/>
        </w:rPr>
        <w:t>Table F.3.1-1. Revision History</w:t>
      </w:r>
    </w:p>
    <w:bookmarkEnd w:id="11483"/>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84" w:name="para_4ac4628e_16f3_45e4_8216_3642daf250"/>
          <w:p>
            <w:pPr>
              <w:keepNext/>
              <w:spacing w:before="180" w:after="0" w:line="240" w:lineRule="auto"/>
              <w:jc w:val="center"/>
            </w:pPr>
            <w:r>
              <w:rPr>
                <w:rFonts w:ascii="Arial" w:hAnsi="Arial"/>
                <w:b/>
                <w:color w:val="000000"/>
                <w:sz w:val="18"/>
              </w:rPr>
              <w:t>Document Version</w:t>
            </w:r>
          </w:p>
          <w:bookmarkEnd w:id="11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85" w:name="para_a7e953e2_5af3_44a3_9004_278f85dd38"/>
          <w:p>
            <w:pPr>
              <w:spacing w:before="180" w:after="0" w:line="240" w:lineRule="auto"/>
              <w:jc w:val="center"/>
            </w:pPr>
            <w:r>
              <w:rPr>
                <w:rFonts w:ascii="Arial" w:hAnsi="Arial"/>
                <w:b/>
                <w:color w:val="000000"/>
                <w:sz w:val="18"/>
              </w:rPr>
              <w:t>Date</w:t>
            </w:r>
          </w:p>
          <w:bookmarkEnd w:id="11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86" w:name="para_c1891b6a_9988_49c7_9c2e_1767b453da"/>
          <w:p>
            <w:pPr>
              <w:spacing w:before="180" w:after="0" w:line="240" w:lineRule="auto"/>
              <w:jc w:val="center"/>
            </w:pPr>
            <w:r>
              <w:rPr>
                <w:rFonts w:ascii="Arial" w:hAnsi="Arial"/>
                <w:b/>
                <w:color w:val="000000"/>
                <w:sz w:val="18"/>
              </w:rPr>
              <w:t>Author</w:t>
            </w:r>
          </w:p>
          <w:bookmarkEnd w:id="11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87" w:name="para_5b422516_1bba_4d84_a63b_c0ae436cc1"/>
          <w:p>
            <w:pPr>
              <w:spacing w:before="180" w:after="0" w:line="240" w:lineRule="auto"/>
              <w:jc w:val="center"/>
            </w:pPr>
            <w:r>
              <w:rPr>
                <w:rFonts w:ascii="Arial" w:hAnsi="Arial"/>
                <w:b/>
                <w:color w:val="000000"/>
                <w:sz w:val="18"/>
              </w:rPr>
              <w:t>Description</w:t>
            </w:r>
          </w:p>
          <w:bookmarkEnd w:id="11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8" w:name="para_740962f2_354c_4033_8c75_f9b4b8d2c1"/>
          <w:p>
            <w:pPr>
              <w:spacing w:before="180" w:after="0" w:line="240" w:lineRule="auto"/>
            </w:pPr>
            <w:r>
              <w:rPr>
                <w:rFonts w:ascii="Arial" w:hAnsi="Arial"/>
                <w:color w:val="000000"/>
                <w:sz w:val="18"/>
              </w:rPr>
              <w:t>1.1</w:t>
            </w:r>
          </w:p>
          <w:bookmarkEnd w:id="11488"/>
        </w:tc>
        <w:tc>
          <w:tcPr>
            <w:tcBorders>
              <w:bottom w:val="single" w:sz="4" w:color="000000"/>
              <w:right w:val="single" w:sz="4" w:color="000000"/>
            </w:tcBorders>
            <w:tcMar>
              <w:top w:w="40" w:type="dxa"/>
              <w:left w:w="40" w:type="dxa"/>
              <w:bottom w:w="40" w:type="dxa"/>
              <w:right w:w="40" w:type="dxa"/>
            </w:tcMar>
            <w:vAlign w:val="top"/>
          </w:tcPr>
          <w:bookmarkStart w:id="11489" w:name="para_b3bb148c_b179_41ce_824f_9ae7739363"/>
          <w:p>
            <w:pPr>
              <w:spacing w:before="180" w:after="0" w:line="240" w:lineRule="auto"/>
            </w:pPr>
            <w:r>
              <w:rPr>
                <w:rFonts w:ascii="Arial" w:hAnsi="Arial"/>
                <w:color w:val="000000"/>
                <w:sz w:val="18"/>
              </w:rPr>
              <w:t>October 30, 2003</w:t>
            </w:r>
          </w:p>
          <w:bookmarkEnd w:id="11489"/>
        </w:tc>
        <w:tc>
          <w:tcPr>
            <w:tcBorders>
              <w:bottom w:val="single" w:sz="4" w:color="000000"/>
              <w:right w:val="single" w:sz="4" w:color="000000"/>
            </w:tcBorders>
            <w:tcMar>
              <w:top w:w="40" w:type="dxa"/>
              <w:left w:w="40" w:type="dxa"/>
              <w:bottom w:w="40" w:type="dxa"/>
              <w:right w:w="40" w:type="dxa"/>
            </w:tcMar>
            <w:vAlign w:val="top"/>
          </w:tcPr>
          <w:bookmarkStart w:id="11490" w:name="para_ff0a8ce4_69e9_486e_be10_fa7e09dc37"/>
          <w:p>
            <w:pPr>
              <w:spacing w:before="180" w:after="0" w:line="240" w:lineRule="auto"/>
            </w:pPr>
            <w:r>
              <w:rPr>
                <w:rFonts w:ascii="Arial" w:hAnsi="Arial"/>
                <w:color w:val="000000"/>
                <w:sz w:val="18"/>
              </w:rPr>
              <w:t>DICOM WG6</w:t>
            </w:r>
          </w:p>
          <w:bookmarkEnd w:id="11490"/>
        </w:tc>
        <w:tc>
          <w:tcPr>
            <w:tcBorders>
              <w:bottom w:val="single" w:sz="4" w:color="000000"/>
              <w:right w:val="single" w:sz="4" w:color="000000"/>
            </w:tcBorders>
            <w:tcMar>
              <w:top w:w="40" w:type="dxa"/>
              <w:left w:w="40" w:type="dxa"/>
              <w:bottom w:w="40" w:type="dxa"/>
              <w:right w:w="40" w:type="dxa"/>
            </w:tcMar>
            <w:vAlign w:val="top"/>
          </w:tcPr>
          <w:bookmarkStart w:id="11491" w:name="para_491af685_073f_4e46_b721_f1933f4e38"/>
          <w:p>
            <w:pPr>
              <w:spacing w:before="180" w:after="0" w:line="240" w:lineRule="auto"/>
            </w:pPr>
            <w:r>
              <w:rPr>
                <w:rFonts w:ascii="Arial" w:hAnsi="Arial"/>
                <w:color w:val="000000"/>
                <w:sz w:val="18"/>
              </w:rPr>
              <w:t>Version for Final Text</w:t>
            </w:r>
          </w:p>
          <w:bookmarkEnd w:id="11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2" w:name="para_24df6ac5_b882_4c5d_a0e6_c9f0d29caa"/>
          <w:p>
            <w:pPr>
              <w:spacing w:before="180" w:after="0" w:line="240" w:lineRule="auto"/>
            </w:pPr>
            <w:r>
              <w:rPr>
                <w:rFonts w:ascii="Arial" w:hAnsi="Arial"/>
                <w:color w:val="000000"/>
                <w:sz w:val="18"/>
              </w:rPr>
              <w:t>1.2</w:t>
            </w:r>
          </w:p>
          <w:bookmarkEnd w:id="11492"/>
        </w:tc>
        <w:tc>
          <w:tcPr>
            <w:tcBorders>
              <w:bottom w:val="single" w:sz="4" w:color="000000"/>
              <w:right w:val="single" w:sz="4" w:color="000000"/>
            </w:tcBorders>
            <w:tcMar>
              <w:top w:w="40" w:type="dxa"/>
              <w:left w:w="40" w:type="dxa"/>
              <w:bottom w:w="40" w:type="dxa"/>
              <w:right w:w="40" w:type="dxa"/>
            </w:tcMar>
            <w:vAlign w:val="top"/>
          </w:tcPr>
          <w:bookmarkStart w:id="11493" w:name="para_18cb30a2_c82e_429b_a2a8_07d4d9fe0a"/>
          <w:p>
            <w:pPr>
              <w:spacing w:before="180" w:after="0" w:line="240" w:lineRule="auto"/>
            </w:pPr>
            <w:r>
              <w:rPr>
                <w:rFonts w:ascii="Arial" w:hAnsi="Arial"/>
                <w:color w:val="000000"/>
                <w:sz w:val="18"/>
              </w:rPr>
              <w:t>August 30, 2007</w:t>
            </w:r>
          </w:p>
          <w:bookmarkEnd w:id="11493"/>
        </w:tc>
        <w:tc>
          <w:tcPr>
            <w:tcBorders>
              <w:bottom w:val="single" w:sz="4" w:color="000000"/>
              <w:right w:val="single" w:sz="4" w:color="000000"/>
            </w:tcBorders>
            <w:tcMar>
              <w:top w:w="40" w:type="dxa"/>
              <w:left w:w="40" w:type="dxa"/>
              <w:bottom w:w="40" w:type="dxa"/>
              <w:right w:w="40" w:type="dxa"/>
            </w:tcMar>
            <w:vAlign w:val="top"/>
          </w:tcPr>
          <w:bookmarkStart w:id="11494" w:name="para_b90ba24b_dee7_4670_9208_50c9b32b04"/>
          <w:p>
            <w:pPr>
              <w:spacing w:before="180" w:after="0" w:line="240" w:lineRule="auto"/>
            </w:pPr>
            <w:r>
              <w:rPr>
                <w:rFonts w:ascii="Arial" w:hAnsi="Arial"/>
                <w:color w:val="000000"/>
                <w:sz w:val="18"/>
              </w:rPr>
              <w:t>WG 6</w:t>
            </w:r>
          </w:p>
          <w:bookmarkEnd w:id="11494"/>
        </w:tc>
        <w:tc>
          <w:tcPr>
            <w:tcBorders>
              <w:bottom w:val="single" w:sz="4" w:color="000000"/>
              <w:right w:val="single" w:sz="4" w:color="000000"/>
            </w:tcBorders>
            <w:tcMar>
              <w:top w:w="40" w:type="dxa"/>
              <w:left w:w="40" w:type="dxa"/>
              <w:bottom w:w="40" w:type="dxa"/>
              <w:right w:w="40" w:type="dxa"/>
            </w:tcMar>
            <w:vAlign w:val="top"/>
          </w:tcPr>
          <w:bookmarkStart w:id="11495" w:name="para_f0e10d7c_0d3c_40e9_86e6_07beacd683"/>
          <w:p>
            <w:pPr>
              <w:spacing w:before="180" w:after="0" w:line="240" w:lineRule="auto"/>
            </w:pPr>
            <w:r>
              <w:rPr>
                <w:rFonts w:ascii="Arial" w:hAnsi="Arial"/>
                <w:color w:val="000000"/>
                <w:sz w:val="18"/>
              </w:rPr>
              <w:t>Revised Introduction</w:t>
            </w:r>
          </w:p>
          <w:bookmarkEnd w:id="11495"/>
        </w:tc>
      </w:tr>
    </w:tbl>
    <w:bookmarkStart w:id="11496" w:name="sect_F_3_2"/>
    <w:p>
      <w:pPr>
        <w:spacing w:before="180" w:after="0" w:line="240" w:lineRule="auto"/>
      </w:pPr>
      <w:r>
        <w:rPr>
          <w:rFonts w:ascii="Arial" w:hAnsi="Arial"/>
          <w:b/>
          <w:color w:val="000000"/>
          <w:sz w:val="24"/>
        </w:rPr>
        <w:t>F.3.2 Audience, Remarks, Terms and Definitions, Basics of DICOM Communication, Abbreviations, References</w:t>
      </w:r>
    </w:p>
    <w:bookmarkEnd w:id="11496"/>
    <w:bookmarkStart w:id="11497" w:name="para_9e5cb67a_923c_48cc_a673_5c9c390f6e"/>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1497"/>
    <w:bookmarkStart w:id="11498" w:name="sect_F_3_3"/>
    <w:p>
      <w:pPr>
        <w:spacing w:before="180" w:after="0" w:line="240" w:lineRule="auto"/>
      </w:pPr>
      <w:r>
        <w:rPr>
          <w:rFonts w:ascii="Arial" w:hAnsi="Arial"/>
          <w:b/>
          <w:color w:val="000000"/>
          <w:sz w:val="24"/>
        </w:rPr>
        <w:t>F.3.3 Additional Remarks for This Example</w:t>
      </w:r>
    </w:p>
    <w:bookmarkEnd w:id="11498"/>
    <w:bookmarkStart w:id="11499" w:name="para_b2c52a6b_86c5_4dad_ad4a_5c90595ab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image storage system supporting DICOM images. The subject of the document, EXAMPLE-QUERY-RETRIEVE-SERVER, is a fictional product.</w:t>
      </w:r>
    </w:p>
    <w:bookmarkEnd w:id="11499"/>
    <w:bookmarkStart w:id="11500" w:name="sect_F_4"/>
    <w:p>
      <w:pPr>
        <w:spacing w:before="180" w:after="0" w:line="240" w:lineRule="auto"/>
      </w:pPr>
      <w:r>
        <w:rPr>
          <w:rFonts w:ascii="Arial" w:hAnsi="Arial"/>
          <w:b/>
          <w:color w:val="000000"/>
          <w:sz w:val="28"/>
        </w:rPr>
        <w:t>F.4 Networking</w:t>
      </w:r>
    </w:p>
    <w:bookmarkEnd w:id="11500"/>
    <w:bookmarkStart w:id="11501" w:name="sect_F_4_1"/>
    <w:p>
      <w:pPr>
        <w:spacing w:before="180" w:after="0" w:line="240" w:lineRule="auto"/>
      </w:pPr>
      <w:r>
        <w:rPr>
          <w:rFonts w:ascii="Arial" w:hAnsi="Arial"/>
          <w:b/>
          <w:color w:val="000000"/>
          <w:sz w:val="24"/>
        </w:rPr>
        <w:t>F.4.1 Implementation Model</w:t>
      </w:r>
    </w:p>
    <w:bookmarkEnd w:id="11501"/>
    <w:bookmarkStart w:id="11502" w:name="sect_F_4_1_1"/>
    <w:p>
      <w:pPr>
        <w:spacing w:before="180" w:after="0" w:line="240" w:lineRule="auto"/>
      </w:pPr>
      <w:r>
        <w:rPr>
          <w:rFonts w:ascii="Arial" w:hAnsi="Arial"/>
          <w:b/>
          <w:color w:val="000000"/>
          <w:sz w:val="26"/>
        </w:rPr>
        <w:t>F.4.1.1 Application Data Flow</w:t>
      </w:r>
    </w:p>
    <w:bookmarkEnd w:id="11502"/>
    <w:bookmarkStart w:id="11503" w:name="para_c02d04b5_f111_460c_a91d_d502e569b0"/>
    <w:p>
      <w:pPr>
        <w:spacing w:before="180" w:after="0" w:line="240" w:lineRule="auto"/>
        <w:jc w:val="both"/>
      </w:pPr>
      <w:r>
        <w:rPr>
          <w:rFonts w:ascii="Arial" w:hAnsi="Arial"/>
          <w:color w:val="000000"/>
          <w:sz w:val="18"/>
        </w:rPr>
        <w:t>The division of EXAMPLE-QUERY-RETRIEVE-SERVER into the separate DICOM Application Entities represents a somewhat arbitrary partitioning of functionality. For the purpose of this document they are organized in this manner so as to detail their independent logical functionality.</w:t>
      </w:r>
    </w:p>
    <w:bookmarkEnd w:id="11503"/>
    <w:bookmarkStart w:id="11504" w:name="para_02095822_8efc_4e47_8e3b_90ae4f0991"/>
    <w:p>
      <w:pPr>
        <w:spacing w:before="180" w:after="0" w:line="240" w:lineRule="auto"/>
        <w:jc w:val="both"/>
      </w:pPr>
      <w:r>
        <w:rPr>
          <w:rFonts w:ascii="Arial" w:hAnsi="Arial"/>
          <w:color w:val="000000"/>
          <w:sz w:val="18"/>
        </w:rPr>
        <w:t>By default all of the defined Application Entities have different AE Titles. However, EXAMPLE-QUERY-RETRIEVE-SERVER can be configured so that the QUERY-RETRIEVE-SCP AE and STORAGE-SCU AE share the same Application Entity Title. However, the QUERY-RETRIEVE-SCP AE and STORAGE-SCP AE must have separate Application Entity Titles.</w:t>
      </w:r>
    </w:p>
    <w:bookmarkEnd w:id="11504"/>
    <w:bookmarkStart w:id="11505" w:name="para_132a26bf_9b0e_4282_a994_3b8054f13f"/>
    <w:p>
      <w:pPr>
        <w:spacing w:before="180" w:after="0" w:line="240" w:lineRule="auto"/>
        <w:jc w:val="both"/>
      </w:pPr>
    </w:p>
    <w:bookmarkEnd w:id="11505"/>
    <w:bookmarkStart w:id="11506" w:name="figure_F_4_1_1"/>
    <w:bookmarkStart w:id="11507" w:name="idp140427802127232"/>
    <w:p>
      <w:pPr>
        <w:spacing w:before="180" w:after="0" w:line="240" w:lineRule="auto"/>
        <w:jc w:val="center"/>
      </w:pPr>
      <w:r>
        <w:rPr>
          <w:rFonts w:ascii="Arial" w:hAnsi="Arial"/>
          <w:color w:val="000000"/>
          <w:sz w:val="18"/>
        </w:rPr>
        <w:drawing>
          <wp:inline>
            <wp:extent cx="4781550" cy="4352925"/>
            <wp:docPr id="55" name="Picture 27"/>
            <a:graphic>
              <a:graphicData uri="http://schemas.openxmlformats.org/drawingml/2006/picture">
                <p:pic>
                  <p:nvPicPr>
                    <p:cNvPr id="56" name="Picture 27"/>
                    <p:cNvPicPr/>
                  </p:nvPicPr>
                  <p:blipFill>
                    <a:blip r:embed="r230"/>
                    <a:srcRect/>
                    <a:stretch>
                      <a:fillRect/>
                    </a:stretch>
                  </p:blipFill>
                  <p:spPr>
                    <a:xfrm>
                      <a:off x="0" y="0"/>
                      <a:ext cx="4781550" cy="4352925"/>
                    </a:xfrm>
                    <a:prstGeom prst="rect"/>
                  </p:spPr>
                </p:pic>
              </a:graphicData>
            </a:graphic>
          </wp:inline>
        </w:drawing>
      </w:r>
    </w:p>
    <w:bookmarkEnd w:id="11507"/>
    <w:bookmarkEnd w:id="11506"/>
    <w:p>
      <w:pPr>
        <w:spacing w:before="216" w:after="0" w:line="240" w:lineRule="auto"/>
        <w:jc w:val="center"/>
      </w:pPr>
      <w:r>
        <w:rPr>
          <w:rFonts w:ascii="Arial" w:hAnsi="Arial"/>
          <w:b/>
          <w:color w:val="000000"/>
          <w:sz w:val="22"/>
        </w:rPr>
        <w:t>Figure F.4.1-1. Example-Query-Retrieve-Server DICOM Data Flow Diagram</w:t>
      </w:r>
    </w:p>
    <w:bookmarkStart w:id="11508" w:name="para_2f837dc7_99f1_4361_bb59_5efabef157"/>
    <w:p>
      <w:pPr>
        <w:spacing w:before="180" w:after="0" w:line="240" w:lineRule="auto"/>
        <w:jc w:val="both"/>
      </w:pPr>
      <w:r>
        <w:rPr>
          <w:rFonts w:ascii="Arial" w:hAnsi="Arial"/>
          <w:color w:val="000000"/>
          <w:sz w:val="18"/>
        </w:rPr>
        <w:t>The Application Entities detailed in the Application Data Flow Diagram are all Windows NT applications.</w:t>
      </w:r>
    </w:p>
    <w:bookmarkEnd w:id="11508"/>
    <w:bookmarkStart w:id="11509" w:name="idp140427802130176"/>
    <w:bookmarkStart w:id="11510" w:name="idp140427802130432"/>
    <w:bookmarkStart w:id="11511" w:name="para_bd3699ab_2ba9_4af1_bd6b_e7ebb3318f"/>
    <w:p>
      <w:pPr>
        <w:numPr>
          <w:ilvl w:val="0"/>
          <w:numId w:val="110"/>
        </w:numPr>
        <w:tabs>
          <w:tab w:val="left" w:pos="180"/>
        </w:tabs>
        <w:spacing w:before="180" w:after="0" w:line="240" w:lineRule="auto"/>
        <w:ind w:left="180" w:right="0" w:hanging="180"/>
        <w:jc w:val="both"/>
      </w:pPr>
      <w:r>
        <w:rPr>
          <w:rFonts w:ascii="Arial" w:hAnsi="Arial"/>
          <w:color w:val="000000"/>
          <w:sz w:val="18"/>
        </w:rPr>
        <w:t>The STORAGE-SCU AE can send Composite SOP Instances. It handles requests from the QUERY-RETRIEVE-SCP AE to transmit Images to a specific DICOM destination. The STORAGE-SCU AE functions as a C-STORE SCU. (Note that in this example Conformance Statement this STORAGE-SCU AE does not allow a Local User to request that images be sent to a Remote AE. If a 'real' AE does allow this then this should be mentioned here and in the other appropriate areas of the Conformance Statement).</w:t>
      </w:r>
    </w:p>
    <w:bookmarkEnd w:id="11511"/>
    <w:bookmarkEnd w:id="11510"/>
    <w:bookmarkEnd w:id="11509"/>
    <w:bookmarkStart w:id="11512" w:name="idp140427802132032"/>
    <w:bookmarkStart w:id="11513" w:name="para_baf7a675_336a_4bd0_857e_15f72485ab"/>
    <w:p>
      <w:pPr>
        <w:numPr>
          <w:ilvl w:val="0"/>
          <w:numId w:val="110"/>
        </w:numPr>
        <w:tabs>
          <w:tab w:val="left" w:pos="180"/>
        </w:tabs>
        <w:spacing w:before="180" w:after="0" w:line="240" w:lineRule="auto"/>
        <w:ind w:left="180" w:right="0" w:hanging="180"/>
        <w:jc w:val="both"/>
      </w:pPr>
      <w:r>
        <w:rPr>
          <w:rFonts w:ascii="Arial" w:hAnsi="Arial"/>
          <w:color w:val="000000"/>
          <w:sz w:val="18"/>
        </w:rPr>
        <w:t>The QUERY-RETRIEVE-SCP AE can handle incoming query and retrieve requests. It can handle external queries for Patient, Study, Series, and Image data, and also handle Image retrieval requests. The QUERY-RETRIEVE-SCP AE handles retrieval requests by issuing a command to the STORAGE-SCU AE to send the requested Images to the destination specified by the Remote AE. The QUERY-RETRIEVE-SCP AE functions as an SCP for C-FIND and C-MOVE requests.</w:t>
      </w:r>
    </w:p>
    <w:bookmarkEnd w:id="11513"/>
    <w:bookmarkEnd w:id="11512"/>
    <w:bookmarkStart w:id="11514" w:name="idp140427802133648"/>
    <w:bookmarkStart w:id="11515" w:name="para_49570ac0_4ded_43b0_b05d_7065d8b58e"/>
    <w:p>
      <w:pPr>
        <w:numPr>
          <w:ilvl w:val="0"/>
          <w:numId w:val="110"/>
        </w:numPr>
        <w:tabs>
          <w:tab w:val="left" w:pos="180"/>
        </w:tabs>
        <w:spacing w:before="180" w:after="0" w:line="240" w:lineRule="auto"/>
        <w:ind w:left="180" w:right="0" w:hanging="180"/>
        <w:jc w:val="both"/>
      </w:pPr>
      <w:r>
        <w:rPr>
          <w:rFonts w:ascii="Arial" w:hAnsi="Arial"/>
          <w:color w:val="000000"/>
          <w:sz w:val="18"/>
        </w:rPr>
        <w:t>The STORAGE-SCP AE can receive incoming DICOM images and add them to the EXAMPLE-QUERY-RETRIEVE-SERVER database. It can respond to external Storage and Verification Requests as a Service Class Provider (SCP) for C-STORE and C-ECHO requests. The STORAGE-SCP AE can also handle Storage Commitment Push Model Requests. It can thus be used to query whether the EXAMPLE-QUERY-RETRIEVE-SERVER will confirm ownership and responsibility for specific Composite SOP Instances. The STORAGE-SCP AE currently only supports image type Composite SOP Instances.</w:t>
      </w:r>
    </w:p>
    <w:bookmarkEnd w:id="11515"/>
    <w:bookmarkEnd w:id="11514"/>
    <w:bookmarkStart w:id="11516" w:name="sect_F_4_1_2"/>
    <w:p>
      <w:pPr>
        <w:spacing w:before="180" w:after="0" w:line="240" w:lineRule="auto"/>
      </w:pPr>
      <w:r>
        <w:rPr>
          <w:rFonts w:ascii="Arial" w:hAnsi="Arial"/>
          <w:b/>
          <w:color w:val="000000"/>
          <w:sz w:val="26"/>
        </w:rPr>
        <w:t>F.4.1.2 Functional Definition of AEs</w:t>
      </w:r>
    </w:p>
    <w:bookmarkEnd w:id="11516"/>
    <w:bookmarkStart w:id="11517" w:name="sect_F_4_1_2_1"/>
    <w:p>
      <w:pPr>
        <w:spacing w:before="180" w:after="0" w:line="240" w:lineRule="auto"/>
      </w:pPr>
      <w:r>
        <w:rPr>
          <w:rFonts w:ascii="Arial" w:hAnsi="Arial"/>
          <w:b/>
          <w:color w:val="000000"/>
          <w:sz w:val="22"/>
        </w:rPr>
        <w:t>F.4.1.2.1 Functional Definition of STORAGE-SCU Application Entity</w:t>
      </w:r>
    </w:p>
    <w:bookmarkEnd w:id="11517"/>
    <w:bookmarkStart w:id="11518" w:name="para_a5f8dba6_2597_459c_a5ad_689dcadd3d"/>
    <w:p>
      <w:pPr>
        <w:spacing w:before="180" w:after="0" w:line="240" w:lineRule="auto"/>
        <w:jc w:val="both"/>
      </w:pPr>
      <w:r>
        <w:rPr>
          <w:rFonts w:ascii="Arial" w:hAnsi="Arial"/>
          <w:color w:val="000000"/>
          <w:sz w:val="18"/>
        </w:rPr>
        <w:t>The STORAGE-SCU AE can be invoked by the QUERY-RETRIEVE-SCP AE to trigger the transfer of specific images to a remote destination AE. The STORAGE-SCU AE must be correctly configured with the host and port number of any external DICOM AEs that are to be C-MOVE retrieval destinations. The Presentation Contexts to use are determined from the headers of the DICOM files to be transferred. Some conversion of the DICOM image objects is possible if the original Presentation Context is not supported by the remote destination AE or if compression is preferred.</w:t>
      </w:r>
    </w:p>
    <w:bookmarkEnd w:id="11518"/>
    <w:bookmarkStart w:id="11519" w:name="sect_F_4_1_2_2"/>
    <w:p>
      <w:pPr>
        <w:spacing w:before="180" w:after="0" w:line="240" w:lineRule="auto"/>
      </w:pPr>
      <w:r>
        <w:rPr>
          <w:rFonts w:ascii="Arial" w:hAnsi="Arial"/>
          <w:b/>
          <w:color w:val="000000"/>
          <w:sz w:val="22"/>
        </w:rPr>
        <w:t>F.4.1.2.2 Functional Definition of QUERY-RETRIEVE-SCP Application Entity</w:t>
      </w:r>
    </w:p>
    <w:bookmarkEnd w:id="11519"/>
    <w:bookmarkStart w:id="11520" w:name="para_c704a474_c920_4568_948b_4e8058b00f"/>
    <w:p>
      <w:pPr>
        <w:spacing w:before="180" w:after="0" w:line="240" w:lineRule="auto"/>
        <w:jc w:val="both"/>
      </w:pPr>
      <w:r>
        <w:rPr>
          <w:rFonts w:ascii="Arial" w:hAnsi="Arial"/>
          <w:color w:val="000000"/>
          <w:sz w:val="18"/>
        </w:rPr>
        <w:t>The QUERY-RETRIEVE-SCP AE waits for another application to connect at the presentation address configured for its Application Entity Title. When another application connects, QUERY-RETRIEVE-SCP AE expects it to be a DICOM application. QUERY-RETRIEVE-SCP AE will accept Associations with Presentation Contexts for SOP Classes of the DICOM Query-Retrieve Service Class, and Verification Service Class. It will handle query and retrieve requests on these Presentation Contexts and respond with data objects with values corresponding to the contents of the EXAMPLE-QUERY-RETRIEVE-SERVER database. For C-MOVE requests the destination for the image objects is determined from the Destination AE Title contained in the C-MOVE request. When a retrieval request is received, the QUERY-RETRIEVE-SCP AE issues a command to the STORAGE-SCU AE to send the specified images to the C-MOVE Destination AE.</w:t>
      </w:r>
    </w:p>
    <w:bookmarkEnd w:id="11520"/>
    <w:bookmarkStart w:id="11521" w:name="sect_F_4_1_2_3"/>
    <w:p>
      <w:pPr>
        <w:spacing w:before="180" w:after="0" w:line="240" w:lineRule="auto"/>
      </w:pPr>
      <w:r>
        <w:rPr>
          <w:rFonts w:ascii="Arial" w:hAnsi="Arial"/>
          <w:b/>
          <w:color w:val="000000"/>
          <w:sz w:val="22"/>
        </w:rPr>
        <w:t>F.4.1.2.3 Functional Definition of STORAGE-SCP Application Entity</w:t>
      </w:r>
    </w:p>
    <w:bookmarkEnd w:id="11521"/>
    <w:bookmarkStart w:id="11522" w:name="para_d36e6af3_23f4_49e4_a540_2b78832a4d"/>
    <w:p>
      <w:pPr>
        <w:spacing w:before="180" w:after="0" w:line="240" w:lineRule="auto"/>
        <w:jc w:val="both"/>
      </w:pPr>
      <w:r>
        <w:rPr>
          <w:rFonts w:ascii="Arial" w:hAnsi="Arial"/>
          <w:color w:val="000000"/>
          <w:sz w:val="18"/>
        </w:rPr>
        <w:t>The STORAGE-SCP AE waits for another application to connect at the presentation address configured for its Application Entity Title. When another application connects, the STORAGE-SCP AE expects it to be a DICOM application. The STORAGE-SCP AE will accept Associations with Presentation Contexts for SOP Classes of the Verification, Storage, and Storage Commitment Service Classes. Any images received on such Presentation Contexts will be added to the EXAMPLE-QUERY-RETRIEVE-SERVER database. If a Storage Commitment Push Model N-ACTION Request is received then the STORAGE-COMMITMENT-SCP AE will immediately check if the referenced Composite SOP Instances are in the EXAMPLE-QUERY-RETRIEVE-SERVER database and return an N-EVENT-REPORT Notification. It will never 'cache' Storage Commitment Push Model Requests and wait for Composite SOP Instances to be received at a later time.</w:t>
      </w:r>
    </w:p>
    <w:bookmarkEnd w:id="11522"/>
    <w:bookmarkStart w:id="11523" w:name="sect_F_4_1_3"/>
    <w:p>
      <w:pPr>
        <w:spacing w:before="180" w:after="0" w:line="240" w:lineRule="auto"/>
      </w:pPr>
      <w:r>
        <w:rPr>
          <w:rFonts w:ascii="Arial" w:hAnsi="Arial"/>
          <w:b/>
          <w:color w:val="000000"/>
          <w:sz w:val="26"/>
        </w:rPr>
        <w:t>F.4.1.3 Sequencing of Real-World Activities</w:t>
      </w:r>
    </w:p>
    <w:bookmarkEnd w:id="11523"/>
    <w:bookmarkStart w:id="11524" w:name="para_6eaabd54_5d67_4fdb_afdb_85ab913edf"/>
    <w:p>
      <w:pPr>
        <w:spacing w:before="180" w:after="0" w:line="240" w:lineRule="auto"/>
        <w:jc w:val="both"/>
      </w:pPr>
      <w:r>
        <w:rPr>
          <w:rFonts w:ascii="Arial" w:hAnsi="Arial"/>
          <w:color w:val="000000"/>
          <w:sz w:val="18"/>
        </w:rPr>
        <w:t>The only sequencing constraint that exists across all the EXAMPLE-QUERY-RETRIEVE-SERVER Application Entities is the fact that a Composite SOP Instance must be received by the STORAGE-SCP AE before Storage Commitment Push Model or Query-Retrieve Requests related to this SOP Instance can be successfully handled:</w:t>
      </w:r>
    </w:p>
    <w:bookmarkEnd w:id="11524"/>
    <w:bookmarkStart w:id="11525" w:name="para_d8963ed3_bd6f_4291_beb2_987c7c47fb"/>
    <w:p>
      <w:pPr>
        <w:spacing w:before="180" w:after="0" w:line="240" w:lineRule="auto"/>
        <w:jc w:val="both"/>
      </w:pPr>
    </w:p>
    <w:bookmarkEnd w:id="11525"/>
    <w:bookmarkStart w:id="11526" w:name="figure_F_4_1_2"/>
    <w:bookmarkStart w:id="11527" w:name="idp140427802149520"/>
    <w:p>
      <w:pPr>
        <w:spacing w:before="180" w:after="0" w:line="240" w:lineRule="auto"/>
        <w:jc w:val="center"/>
      </w:pPr>
      <w:r>
        <w:rPr>
          <w:rFonts w:ascii="Arial" w:hAnsi="Arial"/>
          <w:color w:val="000000"/>
          <w:sz w:val="18"/>
        </w:rPr>
        <w:drawing>
          <wp:inline>
            <wp:extent cx="4781550" cy="3781425"/>
            <wp:docPr id="57" name="Picture 28"/>
            <a:graphic>
              <a:graphicData uri="http://schemas.openxmlformats.org/drawingml/2006/picture">
                <p:pic>
                  <p:nvPicPr>
                    <p:cNvPr id="58" name="Picture 28"/>
                    <p:cNvPicPr/>
                  </p:nvPicPr>
                  <p:blipFill>
                    <a:blip r:embed="r231"/>
                    <a:srcRect/>
                    <a:stretch>
                      <a:fillRect/>
                    </a:stretch>
                  </p:blipFill>
                  <p:spPr>
                    <a:xfrm>
                      <a:off x="0" y="0"/>
                      <a:ext cx="4781550" cy="3781425"/>
                    </a:xfrm>
                    <a:prstGeom prst="rect"/>
                  </p:spPr>
                </p:pic>
              </a:graphicData>
            </a:graphic>
          </wp:inline>
        </w:drawing>
      </w:r>
    </w:p>
    <w:bookmarkEnd w:id="11527"/>
    <w:bookmarkEnd w:id="11526"/>
    <w:p>
      <w:pPr>
        <w:spacing w:before="216" w:after="0" w:line="240" w:lineRule="auto"/>
        <w:jc w:val="center"/>
      </w:pPr>
      <w:r>
        <w:rPr>
          <w:rFonts w:ascii="Arial" w:hAnsi="Arial"/>
          <w:b/>
          <w:color w:val="000000"/>
          <w:sz w:val="22"/>
        </w:rPr>
        <w:t>Figure F.4.1-2. Sequencing Constraints</w:t>
      </w:r>
    </w:p>
    <w:bookmarkStart w:id="11528" w:name="para_b01fe056_f3ca_4226_8912_6daa5899e0"/>
    <w:p>
      <w:pPr>
        <w:spacing w:before="180" w:after="0" w:line="240" w:lineRule="auto"/>
        <w:jc w:val="both"/>
      </w:pPr>
      <w:r>
        <w:rPr>
          <w:rFonts w:ascii="Arial" w:hAnsi="Arial"/>
          <w:color w:val="000000"/>
          <w:sz w:val="18"/>
        </w:rPr>
        <w:t>Note that the only constraint is for the Composite SOP Instance to be received prior to the other events. For example, it is not necessary for the Storage Commitment Push Model Request to be received prior to receiving Query or Retrieval Requests related to the SOP Instance.</w:t>
      </w:r>
    </w:p>
    <w:bookmarkEnd w:id="11528"/>
    <w:bookmarkStart w:id="11529" w:name="sect_F_4_2"/>
    <w:p>
      <w:pPr>
        <w:spacing w:before="180" w:after="0" w:line="240" w:lineRule="auto"/>
      </w:pPr>
      <w:r>
        <w:rPr>
          <w:rFonts w:ascii="Arial" w:hAnsi="Arial"/>
          <w:b/>
          <w:color w:val="000000"/>
          <w:sz w:val="24"/>
        </w:rPr>
        <w:t>F.4.2 AE Specifications</w:t>
      </w:r>
    </w:p>
    <w:bookmarkEnd w:id="11529"/>
    <w:bookmarkStart w:id="11530" w:name="sect_F_4_2_1"/>
    <w:p>
      <w:pPr>
        <w:spacing w:before="180" w:after="0" w:line="240" w:lineRule="auto"/>
      </w:pPr>
      <w:r>
        <w:rPr>
          <w:rFonts w:ascii="Arial" w:hAnsi="Arial"/>
          <w:b/>
          <w:color w:val="000000"/>
          <w:sz w:val="26"/>
        </w:rPr>
        <w:t>F.4.2.1 STORAGE-SCU Application Entity Specification</w:t>
      </w:r>
    </w:p>
    <w:bookmarkEnd w:id="11530"/>
    <w:bookmarkStart w:id="11531" w:name="sect_F_4_2_1_1"/>
    <w:p>
      <w:pPr>
        <w:spacing w:before="180" w:after="0" w:line="240" w:lineRule="auto"/>
      </w:pPr>
      <w:r>
        <w:rPr>
          <w:rFonts w:ascii="Arial" w:hAnsi="Arial"/>
          <w:b/>
          <w:color w:val="000000"/>
          <w:sz w:val="22"/>
        </w:rPr>
        <w:t>F.4.2.1.1 SOP Classes</w:t>
      </w:r>
    </w:p>
    <w:bookmarkEnd w:id="11531"/>
    <w:bookmarkStart w:id="11532" w:name="para_fd69a0ed_0c42_4009_aa59_acca1c089a"/>
    <w:p>
      <w:pPr>
        <w:spacing w:before="180" w:after="0" w:line="240" w:lineRule="auto"/>
        <w:jc w:val="both"/>
      </w:pPr>
      <w:r>
        <w:rPr>
          <w:rFonts w:ascii="Arial" w:hAnsi="Arial"/>
          <w:color w:val="000000"/>
          <w:sz w:val="18"/>
        </w:rPr>
        <w:t>The STORAGE-SCU AE provides Standard Conformance to the following DICOM V3.0 SOP Classes:</w:t>
      </w:r>
    </w:p>
    <w:bookmarkEnd w:id="11532"/>
    <w:bookmarkStart w:id="11533" w:name="table_F_4_2_1"/>
    <w:p>
      <w:pPr>
        <w:keepNext/>
        <w:spacing w:before="216" w:after="0" w:line="240" w:lineRule="auto"/>
        <w:jc w:val="center"/>
      </w:pPr>
      <w:r>
        <w:rPr>
          <w:rFonts w:ascii="Arial" w:hAnsi="Arial"/>
          <w:b/>
          <w:color w:val="000000"/>
          <w:sz w:val="22"/>
        </w:rPr>
        <w:t>Table F.4.2-1. SOP Classes for STORAGE-SCU AE</w:t>
      </w:r>
    </w:p>
    <w:bookmarkEnd w:id="11533"/>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34" w:name="para_dbce8773_5728_41b7_a38f_476a4c5e5e"/>
          <w:p>
            <w:pPr>
              <w:keepNext/>
              <w:spacing w:before="180" w:after="0" w:line="240" w:lineRule="auto"/>
              <w:jc w:val="center"/>
            </w:pPr>
            <w:r>
              <w:rPr>
                <w:rFonts w:ascii="Arial" w:hAnsi="Arial"/>
                <w:b/>
                <w:color w:val="000000"/>
                <w:sz w:val="18"/>
              </w:rPr>
              <w:t>SOP Class Name</w:t>
            </w:r>
          </w:p>
          <w:bookmarkEnd w:id="115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35" w:name="para_ffbef9d3_459d_46a6_a6cf_9331bfc674"/>
          <w:p>
            <w:pPr>
              <w:spacing w:before="180" w:after="0" w:line="240" w:lineRule="auto"/>
              <w:jc w:val="center"/>
            </w:pPr>
            <w:r>
              <w:rPr>
                <w:rFonts w:ascii="Arial" w:hAnsi="Arial"/>
                <w:b/>
                <w:color w:val="000000"/>
                <w:sz w:val="18"/>
              </w:rPr>
              <w:t>SOP Class UID</w:t>
            </w:r>
          </w:p>
          <w:bookmarkEnd w:id="115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36" w:name="para_de784858_5f7c_4421_b89a_45fdb15a69"/>
          <w:p>
            <w:pPr>
              <w:spacing w:before="180" w:after="0" w:line="240" w:lineRule="auto"/>
              <w:jc w:val="center"/>
            </w:pPr>
            <w:r>
              <w:rPr>
                <w:rFonts w:ascii="Arial" w:hAnsi="Arial"/>
                <w:b/>
                <w:color w:val="000000"/>
                <w:sz w:val="18"/>
              </w:rPr>
              <w:t>SCU</w:t>
            </w:r>
          </w:p>
          <w:bookmarkEnd w:id="11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37" w:name="para_9cad8dc8_3fd6_48fd_a5c3_487fc7628b"/>
          <w:p>
            <w:pPr>
              <w:spacing w:before="180" w:after="0" w:line="240" w:lineRule="auto"/>
              <w:jc w:val="center"/>
            </w:pPr>
            <w:r>
              <w:rPr>
                <w:rFonts w:ascii="Arial" w:hAnsi="Arial"/>
                <w:b/>
                <w:color w:val="000000"/>
                <w:sz w:val="18"/>
              </w:rPr>
              <w:t>SCP</w:t>
            </w:r>
          </w:p>
          <w:bookmarkEnd w:id="11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8" w:name="para_7bd773ca_328a_4e69_9e72_a0d8dea940"/>
          <w:p>
            <w:pPr>
              <w:spacing w:before="180" w:after="0" w:line="240" w:lineRule="auto"/>
            </w:pPr>
            <w:r>
              <w:rPr>
                <w:rFonts w:ascii="Arial" w:hAnsi="Arial"/>
                <w:color w:val="000000"/>
                <w:sz w:val="18"/>
              </w:rPr>
              <w:t>Verification</w:t>
            </w:r>
          </w:p>
          <w:bookmarkEnd w:id="11538"/>
        </w:tc>
        <w:tc>
          <w:tcPr>
            <w:tcBorders>
              <w:bottom w:val="single" w:sz="4" w:color="000000"/>
              <w:right w:val="single" w:sz="4" w:color="000000"/>
            </w:tcBorders>
            <w:tcMar>
              <w:top w:w="40" w:type="dxa"/>
              <w:left w:w="40" w:type="dxa"/>
              <w:bottom w:w="40" w:type="dxa"/>
              <w:right w:w="40" w:type="dxa"/>
            </w:tcMar>
            <w:vAlign w:val="top"/>
          </w:tcPr>
          <w:bookmarkStart w:id="11539" w:name="para_ab76b665_7626_4bd9_8100_9423634cfb"/>
          <w:p>
            <w:pPr>
              <w:spacing w:before="180" w:after="0" w:line="240" w:lineRule="auto"/>
            </w:pPr>
            <w:r>
              <w:rPr>
                <w:rFonts w:ascii="Arial" w:hAnsi="Arial"/>
                <w:color w:val="000000"/>
                <w:sz w:val="18"/>
              </w:rPr>
              <w:t>1.2.840.10008.1.1</w:t>
            </w:r>
          </w:p>
          <w:bookmarkEnd w:id="11539"/>
        </w:tc>
        <w:tc>
          <w:tcPr>
            <w:tcBorders>
              <w:bottom w:val="single" w:sz="4" w:color="000000"/>
              <w:right w:val="single" w:sz="4" w:color="000000"/>
            </w:tcBorders>
            <w:tcMar>
              <w:top w:w="40" w:type="dxa"/>
              <w:left w:w="40" w:type="dxa"/>
              <w:bottom w:w="40" w:type="dxa"/>
              <w:right w:w="40" w:type="dxa"/>
            </w:tcMar>
            <w:vAlign w:val="top"/>
          </w:tcPr>
          <w:bookmarkStart w:id="11540" w:name="para_da6f62b6_a1ed_4b7d_9f3f_80cc29c831"/>
          <w:p>
            <w:pPr>
              <w:spacing w:before="180" w:after="0" w:line="240" w:lineRule="auto"/>
              <w:jc w:val="center"/>
            </w:pPr>
            <w:r>
              <w:rPr>
                <w:rFonts w:ascii="Arial" w:hAnsi="Arial"/>
                <w:color w:val="000000"/>
                <w:sz w:val="18"/>
              </w:rPr>
              <w:t>Yes</w:t>
            </w:r>
          </w:p>
          <w:bookmarkEnd w:id="11540"/>
        </w:tc>
        <w:tc>
          <w:tcPr>
            <w:tcBorders>
              <w:bottom w:val="single" w:sz="4" w:color="000000"/>
              <w:right w:val="single" w:sz="4" w:color="000000"/>
            </w:tcBorders>
            <w:tcMar>
              <w:top w:w="40" w:type="dxa"/>
              <w:left w:w="40" w:type="dxa"/>
              <w:bottom w:w="40" w:type="dxa"/>
              <w:right w:w="40" w:type="dxa"/>
            </w:tcMar>
            <w:vAlign w:val="top"/>
          </w:tcPr>
          <w:bookmarkStart w:id="11541" w:name="para_b415bf39_f74c_4e37_837b_9feb57796b"/>
          <w:p>
            <w:pPr>
              <w:spacing w:before="180" w:after="0" w:line="240" w:lineRule="auto"/>
              <w:jc w:val="center"/>
            </w:pPr>
            <w:r>
              <w:rPr>
                <w:rFonts w:ascii="Arial" w:hAnsi="Arial"/>
                <w:color w:val="000000"/>
                <w:sz w:val="18"/>
              </w:rPr>
              <w:t>No</w:t>
            </w:r>
          </w:p>
          <w:bookmarkEnd w:id="11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2" w:name="para_41df018a_986c_4bcd_b6d0_609933abee"/>
          <w:p>
            <w:pPr>
              <w:spacing w:before="180" w:after="0" w:line="240" w:lineRule="auto"/>
            </w:pPr>
            <w:r>
              <w:rPr>
                <w:rFonts w:ascii="Arial" w:hAnsi="Arial"/>
                <w:color w:val="000000"/>
                <w:sz w:val="18"/>
              </w:rPr>
              <w:t>US Image Storage (Retired)</w:t>
            </w:r>
          </w:p>
          <w:bookmarkEnd w:id="11542"/>
        </w:tc>
        <w:tc>
          <w:tcPr>
            <w:tcBorders>
              <w:bottom w:val="single" w:sz="4" w:color="000000"/>
              <w:right w:val="single" w:sz="4" w:color="000000"/>
            </w:tcBorders>
            <w:tcMar>
              <w:top w:w="40" w:type="dxa"/>
              <w:left w:w="40" w:type="dxa"/>
              <w:bottom w:w="40" w:type="dxa"/>
              <w:right w:w="40" w:type="dxa"/>
            </w:tcMar>
            <w:vAlign w:val="top"/>
          </w:tcPr>
          <w:bookmarkStart w:id="11543" w:name="para_291138d3_9f12_4df5_bca5_1112a1dd69"/>
          <w:p>
            <w:pPr>
              <w:spacing w:before="180" w:after="0" w:line="240" w:lineRule="auto"/>
            </w:pPr>
            <w:r>
              <w:rPr>
                <w:rFonts w:ascii="Arial" w:hAnsi="Arial"/>
                <w:color w:val="000000"/>
                <w:sz w:val="18"/>
              </w:rPr>
              <w:t>1.2.840.10008.5.1.4.1.1.6</w:t>
            </w:r>
          </w:p>
          <w:bookmarkEnd w:id="11543"/>
        </w:tc>
        <w:tc>
          <w:tcPr>
            <w:tcBorders>
              <w:bottom w:val="single" w:sz="4" w:color="000000"/>
              <w:right w:val="single" w:sz="4" w:color="000000"/>
            </w:tcBorders>
            <w:tcMar>
              <w:top w:w="40" w:type="dxa"/>
              <w:left w:w="40" w:type="dxa"/>
              <w:bottom w:w="40" w:type="dxa"/>
              <w:right w:w="40" w:type="dxa"/>
            </w:tcMar>
            <w:vAlign w:val="top"/>
          </w:tcPr>
          <w:bookmarkStart w:id="11544" w:name="para_2a30a96c_556f_4738_86db_ddd573a6b8"/>
          <w:p>
            <w:pPr>
              <w:spacing w:before="180" w:after="0" w:line="240" w:lineRule="auto"/>
              <w:jc w:val="center"/>
            </w:pPr>
            <w:r>
              <w:rPr>
                <w:rFonts w:ascii="Arial" w:hAnsi="Arial"/>
                <w:color w:val="000000"/>
                <w:sz w:val="18"/>
              </w:rPr>
              <w:t>Yes</w:t>
            </w:r>
          </w:p>
          <w:bookmarkEnd w:id="11544"/>
        </w:tc>
        <w:tc>
          <w:tcPr>
            <w:tcBorders>
              <w:bottom w:val="single" w:sz="4" w:color="000000"/>
              <w:right w:val="single" w:sz="4" w:color="000000"/>
            </w:tcBorders>
            <w:tcMar>
              <w:top w:w="40" w:type="dxa"/>
              <w:left w:w="40" w:type="dxa"/>
              <w:bottom w:w="40" w:type="dxa"/>
              <w:right w:w="40" w:type="dxa"/>
            </w:tcMar>
            <w:vAlign w:val="top"/>
          </w:tcPr>
          <w:bookmarkStart w:id="11545" w:name="para_cf8f813e_65c1_4564_9a98_d0b7f6c8ee"/>
          <w:p>
            <w:pPr>
              <w:spacing w:before="180" w:after="0" w:line="240" w:lineRule="auto"/>
              <w:jc w:val="center"/>
            </w:pPr>
            <w:r>
              <w:rPr>
                <w:rFonts w:ascii="Arial" w:hAnsi="Arial"/>
                <w:color w:val="000000"/>
                <w:sz w:val="18"/>
              </w:rPr>
              <w:t>No</w:t>
            </w:r>
          </w:p>
          <w:bookmarkEnd w:id="11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6" w:name="para_97942cf3_93f1_4aa7_b9bf_a0df4b6431"/>
          <w:p>
            <w:pPr>
              <w:spacing w:before="180" w:after="0" w:line="240" w:lineRule="auto"/>
            </w:pPr>
            <w:r>
              <w:rPr>
                <w:rFonts w:ascii="Arial" w:hAnsi="Arial"/>
                <w:color w:val="000000"/>
                <w:sz w:val="18"/>
              </w:rPr>
              <w:t>US Image Storage</w:t>
            </w:r>
          </w:p>
          <w:bookmarkEnd w:id="11546"/>
        </w:tc>
        <w:tc>
          <w:tcPr>
            <w:tcBorders>
              <w:bottom w:val="single" w:sz="4" w:color="000000"/>
              <w:right w:val="single" w:sz="4" w:color="000000"/>
            </w:tcBorders>
            <w:tcMar>
              <w:top w:w="40" w:type="dxa"/>
              <w:left w:w="40" w:type="dxa"/>
              <w:bottom w:w="40" w:type="dxa"/>
              <w:right w:w="40" w:type="dxa"/>
            </w:tcMar>
            <w:vAlign w:val="top"/>
          </w:tcPr>
          <w:bookmarkStart w:id="11547" w:name="para_b463963b_d300_4d73_a445_03f519c89c"/>
          <w:p>
            <w:pPr>
              <w:spacing w:before="180" w:after="0" w:line="240" w:lineRule="auto"/>
            </w:pPr>
            <w:r>
              <w:rPr>
                <w:rFonts w:ascii="Arial" w:hAnsi="Arial"/>
                <w:color w:val="000000"/>
                <w:sz w:val="18"/>
              </w:rPr>
              <w:t>1.2.840.10008.5.1.4.1.1.6.1</w:t>
            </w:r>
          </w:p>
          <w:bookmarkEnd w:id="11547"/>
        </w:tc>
        <w:tc>
          <w:tcPr>
            <w:tcBorders>
              <w:bottom w:val="single" w:sz="4" w:color="000000"/>
              <w:right w:val="single" w:sz="4" w:color="000000"/>
            </w:tcBorders>
            <w:tcMar>
              <w:top w:w="40" w:type="dxa"/>
              <w:left w:w="40" w:type="dxa"/>
              <w:bottom w:w="40" w:type="dxa"/>
              <w:right w:w="40" w:type="dxa"/>
            </w:tcMar>
            <w:vAlign w:val="top"/>
          </w:tcPr>
          <w:bookmarkStart w:id="11548" w:name="para_38587ce3_2156_4852_abc8_c518458e29"/>
          <w:p>
            <w:pPr>
              <w:spacing w:before="180" w:after="0" w:line="240" w:lineRule="auto"/>
              <w:jc w:val="center"/>
            </w:pPr>
            <w:r>
              <w:rPr>
                <w:rFonts w:ascii="Arial" w:hAnsi="Arial"/>
                <w:color w:val="000000"/>
                <w:sz w:val="18"/>
              </w:rPr>
              <w:t>Yes</w:t>
            </w:r>
          </w:p>
          <w:bookmarkEnd w:id="11548"/>
        </w:tc>
        <w:tc>
          <w:tcPr>
            <w:tcBorders>
              <w:bottom w:val="single" w:sz="4" w:color="000000"/>
              <w:right w:val="single" w:sz="4" w:color="000000"/>
            </w:tcBorders>
            <w:tcMar>
              <w:top w:w="40" w:type="dxa"/>
              <w:left w:w="40" w:type="dxa"/>
              <w:bottom w:w="40" w:type="dxa"/>
              <w:right w:w="40" w:type="dxa"/>
            </w:tcMar>
            <w:vAlign w:val="top"/>
          </w:tcPr>
          <w:bookmarkStart w:id="11549" w:name="para_57c4cf36_f3f2_49e3_a778_4532d42586"/>
          <w:p>
            <w:pPr>
              <w:spacing w:before="180" w:after="0" w:line="240" w:lineRule="auto"/>
              <w:jc w:val="center"/>
            </w:pPr>
            <w:r>
              <w:rPr>
                <w:rFonts w:ascii="Arial" w:hAnsi="Arial"/>
                <w:color w:val="000000"/>
                <w:sz w:val="18"/>
              </w:rPr>
              <w:t>No</w:t>
            </w:r>
          </w:p>
          <w:bookmarkEnd w:id="11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0" w:name="para_9934166a_c75e_4f11_995e_0442e0d484"/>
          <w:p>
            <w:pPr>
              <w:spacing w:before="180" w:after="0" w:line="240" w:lineRule="auto"/>
            </w:pPr>
            <w:r>
              <w:rPr>
                <w:rFonts w:ascii="Arial" w:hAnsi="Arial"/>
                <w:color w:val="000000"/>
                <w:sz w:val="18"/>
              </w:rPr>
              <w:t>US Multi-frame Storage (Retired)</w:t>
            </w:r>
          </w:p>
          <w:bookmarkEnd w:id="11550"/>
        </w:tc>
        <w:tc>
          <w:tcPr>
            <w:tcBorders>
              <w:bottom w:val="single" w:sz="4" w:color="000000"/>
              <w:right w:val="single" w:sz="4" w:color="000000"/>
            </w:tcBorders>
            <w:tcMar>
              <w:top w:w="40" w:type="dxa"/>
              <w:left w:w="40" w:type="dxa"/>
              <w:bottom w:w="40" w:type="dxa"/>
              <w:right w:w="40" w:type="dxa"/>
            </w:tcMar>
            <w:vAlign w:val="top"/>
          </w:tcPr>
          <w:bookmarkStart w:id="11551" w:name="para_6df46183_138b_4a5f_9bb7_145c770d58"/>
          <w:p>
            <w:pPr>
              <w:spacing w:before="180" w:after="0" w:line="240" w:lineRule="auto"/>
            </w:pPr>
            <w:r>
              <w:rPr>
                <w:rFonts w:ascii="Arial" w:hAnsi="Arial"/>
                <w:color w:val="000000"/>
                <w:sz w:val="18"/>
              </w:rPr>
              <w:t>1.2.840.10008.5.1.4.1.1.3</w:t>
            </w:r>
          </w:p>
          <w:bookmarkEnd w:id="11551"/>
        </w:tc>
        <w:tc>
          <w:tcPr>
            <w:tcBorders>
              <w:bottom w:val="single" w:sz="4" w:color="000000"/>
              <w:right w:val="single" w:sz="4" w:color="000000"/>
            </w:tcBorders>
            <w:tcMar>
              <w:top w:w="40" w:type="dxa"/>
              <w:left w:w="40" w:type="dxa"/>
              <w:bottom w:w="40" w:type="dxa"/>
              <w:right w:w="40" w:type="dxa"/>
            </w:tcMar>
            <w:vAlign w:val="top"/>
          </w:tcPr>
          <w:bookmarkStart w:id="11552" w:name="para_5b2ade98_117a_4b93_9f9d_4ffd5f6e7c"/>
          <w:p>
            <w:pPr>
              <w:spacing w:before="180" w:after="0" w:line="240" w:lineRule="auto"/>
              <w:jc w:val="center"/>
            </w:pPr>
            <w:r>
              <w:rPr>
                <w:rFonts w:ascii="Arial" w:hAnsi="Arial"/>
                <w:color w:val="000000"/>
                <w:sz w:val="18"/>
              </w:rPr>
              <w:t>Yes</w:t>
            </w:r>
          </w:p>
          <w:bookmarkEnd w:id="11552"/>
        </w:tc>
        <w:tc>
          <w:tcPr>
            <w:tcBorders>
              <w:bottom w:val="single" w:sz="4" w:color="000000"/>
              <w:right w:val="single" w:sz="4" w:color="000000"/>
            </w:tcBorders>
            <w:tcMar>
              <w:top w:w="40" w:type="dxa"/>
              <w:left w:w="40" w:type="dxa"/>
              <w:bottom w:w="40" w:type="dxa"/>
              <w:right w:w="40" w:type="dxa"/>
            </w:tcMar>
            <w:vAlign w:val="top"/>
          </w:tcPr>
          <w:bookmarkStart w:id="11553" w:name="para_fc5cddf9_5154_48e8_8ef7_2763f55ea5"/>
          <w:p>
            <w:pPr>
              <w:spacing w:before="180" w:after="0" w:line="240" w:lineRule="auto"/>
              <w:jc w:val="center"/>
            </w:pPr>
            <w:r>
              <w:rPr>
                <w:rFonts w:ascii="Arial" w:hAnsi="Arial"/>
                <w:color w:val="000000"/>
                <w:sz w:val="18"/>
              </w:rPr>
              <w:t>No</w:t>
            </w:r>
          </w:p>
          <w:bookmarkEnd w:id="11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4" w:name="para_64c1b516_04dc_4b74_ad81_e66f3b5741"/>
          <w:p>
            <w:pPr>
              <w:spacing w:before="180" w:after="0" w:line="240" w:lineRule="auto"/>
            </w:pPr>
            <w:r>
              <w:rPr>
                <w:rFonts w:ascii="Arial" w:hAnsi="Arial"/>
                <w:color w:val="000000"/>
                <w:sz w:val="18"/>
              </w:rPr>
              <w:t>US Multi-frame Storage</w:t>
            </w:r>
          </w:p>
          <w:bookmarkEnd w:id="11554"/>
        </w:tc>
        <w:tc>
          <w:tcPr>
            <w:tcBorders>
              <w:bottom w:val="single" w:sz="4" w:color="000000"/>
              <w:right w:val="single" w:sz="4" w:color="000000"/>
            </w:tcBorders>
            <w:tcMar>
              <w:top w:w="40" w:type="dxa"/>
              <w:left w:w="40" w:type="dxa"/>
              <w:bottom w:w="40" w:type="dxa"/>
              <w:right w:w="40" w:type="dxa"/>
            </w:tcMar>
            <w:vAlign w:val="top"/>
          </w:tcPr>
          <w:bookmarkStart w:id="11555" w:name="para_15fef769_d2b0_44a4_a2a2_74d74a3dbc"/>
          <w:p>
            <w:pPr>
              <w:spacing w:before="180" w:after="0" w:line="240" w:lineRule="auto"/>
            </w:pPr>
            <w:r>
              <w:rPr>
                <w:rFonts w:ascii="Arial" w:hAnsi="Arial"/>
                <w:color w:val="000000"/>
                <w:sz w:val="18"/>
              </w:rPr>
              <w:t>1.2.840.10008.5.1.4.1.1.3.1</w:t>
            </w:r>
          </w:p>
          <w:bookmarkEnd w:id="11555"/>
        </w:tc>
        <w:tc>
          <w:tcPr>
            <w:tcBorders>
              <w:bottom w:val="single" w:sz="4" w:color="000000"/>
              <w:right w:val="single" w:sz="4" w:color="000000"/>
            </w:tcBorders>
            <w:tcMar>
              <w:top w:w="40" w:type="dxa"/>
              <w:left w:w="40" w:type="dxa"/>
              <w:bottom w:w="40" w:type="dxa"/>
              <w:right w:w="40" w:type="dxa"/>
            </w:tcMar>
            <w:vAlign w:val="top"/>
          </w:tcPr>
          <w:bookmarkStart w:id="11556" w:name="para_4c36e707_62ce_4fcf_8a0d_ce129e3d8c"/>
          <w:p>
            <w:pPr>
              <w:spacing w:before="180" w:after="0" w:line="240" w:lineRule="auto"/>
              <w:jc w:val="center"/>
            </w:pPr>
            <w:r>
              <w:rPr>
                <w:rFonts w:ascii="Arial" w:hAnsi="Arial"/>
                <w:color w:val="000000"/>
                <w:sz w:val="18"/>
              </w:rPr>
              <w:t>Yes</w:t>
            </w:r>
          </w:p>
          <w:bookmarkEnd w:id="11556"/>
        </w:tc>
        <w:tc>
          <w:tcPr>
            <w:tcBorders>
              <w:bottom w:val="single" w:sz="4" w:color="000000"/>
              <w:right w:val="single" w:sz="4" w:color="000000"/>
            </w:tcBorders>
            <w:tcMar>
              <w:top w:w="40" w:type="dxa"/>
              <w:left w:w="40" w:type="dxa"/>
              <w:bottom w:w="40" w:type="dxa"/>
              <w:right w:w="40" w:type="dxa"/>
            </w:tcMar>
            <w:vAlign w:val="top"/>
          </w:tcPr>
          <w:bookmarkStart w:id="11557" w:name="para_d19145f5_2b56_4a58_a99f_8a8b4def47"/>
          <w:p>
            <w:pPr>
              <w:spacing w:before="180" w:after="0" w:line="240" w:lineRule="auto"/>
              <w:jc w:val="center"/>
            </w:pPr>
            <w:r>
              <w:rPr>
                <w:rFonts w:ascii="Arial" w:hAnsi="Arial"/>
                <w:color w:val="000000"/>
                <w:sz w:val="18"/>
              </w:rPr>
              <w:t>No</w:t>
            </w:r>
          </w:p>
          <w:bookmarkEnd w:id="11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8" w:name="para_6370f916_9cf1_4b8d_bb4c_e01a894e76"/>
          <w:p>
            <w:pPr>
              <w:spacing w:before="180" w:after="0" w:line="240" w:lineRule="auto"/>
            </w:pPr>
            <w:r>
              <w:rPr>
                <w:rFonts w:ascii="Arial" w:hAnsi="Arial"/>
                <w:color w:val="000000"/>
                <w:sz w:val="18"/>
              </w:rPr>
              <w:t>Computed Radiography Image Storage</w:t>
            </w:r>
          </w:p>
          <w:bookmarkEnd w:id="11558"/>
        </w:tc>
        <w:tc>
          <w:tcPr>
            <w:tcBorders>
              <w:bottom w:val="single" w:sz="4" w:color="000000"/>
              <w:right w:val="single" w:sz="4" w:color="000000"/>
            </w:tcBorders>
            <w:tcMar>
              <w:top w:w="40" w:type="dxa"/>
              <w:left w:w="40" w:type="dxa"/>
              <w:bottom w:w="40" w:type="dxa"/>
              <w:right w:w="40" w:type="dxa"/>
            </w:tcMar>
            <w:vAlign w:val="top"/>
          </w:tcPr>
          <w:bookmarkStart w:id="11559" w:name="para_14b496f3_cfb0_457c_8d26_264d78aae6"/>
          <w:p>
            <w:pPr>
              <w:spacing w:before="180" w:after="0" w:line="240" w:lineRule="auto"/>
            </w:pPr>
            <w:r>
              <w:rPr>
                <w:rFonts w:ascii="Arial" w:hAnsi="Arial"/>
                <w:color w:val="000000"/>
                <w:sz w:val="18"/>
              </w:rPr>
              <w:t>1.2.840.10008.5.1.4.1.1.1</w:t>
            </w:r>
          </w:p>
          <w:bookmarkEnd w:id="11559"/>
        </w:tc>
        <w:tc>
          <w:tcPr>
            <w:tcBorders>
              <w:bottom w:val="single" w:sz="4" w:color="000000"/>
              <w:right w:val="single" w:sz="4" w:color="000000"/>
            </w:tcBorders>
            <w:tcMar>
              <w:top w:w="40" w:type="dxa"/>
              <w:left w:w="40" w:type="dxa"/>
              <w:bottom w:w="40" w:type="dxa"/>
              <w:right w:w="40" w:type="dxa"/>
            </w:tcMar>
            <w:vAlign w:val="top"/>
          </w:tcPr>
          <w:bookmarkStart w:id="11560" w:name="para_9d390297_6d8f_48b1_a8f8_78fd33fb77"/>
          <w:p>
            <w:pPr>
              <w:spacing w:before="180" w:after="0" w:line="240" w:lineRule="auto"/>
              <w:jc w:val="center"/>
            </w:pPr>
            <w:r>
              <w:rPr>
                <w:rFonts w:ascii="Arial" w:hAnsi="Arial"/>
                <w:color w:val="000000"/>
                <w:sz w:val="18"/>
              </w:rPr>
              <w:t>Yes</w:t>
            </w:r>
          </w:p>
          <w:bookmarkEnd w:id="11560"/>
        </w:tc>
        <w:tc>
          <w:tcPr>
            <w:tcBorders>
              <w:bottom w:val="single" w:sz="4" w:color="000000"/>
              <w:right w:val="single" w:sz="4" w:color="000000"/>
            </w:tcBorders>
            <w:tcMar>
              <w:top w:w="40" w:type="dxa"/>
              <w:left w:w="40" w:type="dxa"/>
              <w:bottom w:w="40" w:type="dxa"/>
              <w:right w:w="40" w:type="dxa"/>
            </w:tcMar>
            <w:vAlign w:val="top"/>
          </w:tcPr>
          <w:bookmarkStart w:id="11561" w:name="para_43c54729_906b_41ed_8b92_ed7611f402"/>
          <w:p>
            <w:pPr>
              <w:spacing w:before="180" w:after="0" w:line="240" w:lineRule="auto"/>
              <w:jc w:val="center"/>
            </w:pPr>
            <w:r>
              <w:rPr>
                <w:rFonts w:ascii="Arial" w:hAnsi="Arial"/>
                <w:color w:val="000000"/>
                <w:sz w:val="18"/>
              </w:rPr>
              <w:t>No</w:t>
            </w:r>
          </w:p>
          <w:bookmarkEnd w:id="11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2" w:name="para_292956d2_e6e8_4575_a88f_6000b874f4"/>
          <w:p>
            <w:pPr>
              <w:spacing w:before="180" w:after="0" w:line="240" w:lineRule="auto"/>
            </w:pPr>
            <w:r>
              <w:rPr>
                <w:rFonts w:ascii="Arial" w:hAnsi="Arial"/>
                <w:color w:val="000000"/>
                <w:sz w:val="18"/>
              </w:rPr>
              <w:t>CT Image Storage</w:t>
            </w:r>
          </w:p>
          <w:bookmarkEnd w:id="11562"/>
        </w:tc>
        <w:tc>
          <w:tcPr>
            <w:tcBorders>
              <w:bottom w:val="single" w:sz="4" w:color="000000"/>
              <w:right w:val="single" w:sz="4" w:color="000000"/>
            </w:tcBorders>
            <w:tcMar>
              <w:top w:w="40" w:type="dxa"/>
              <w:left w:w="40" w:type="dxa"/>
              <w:bottom w:w="40" w:type="dxa"/>
              <w:right w:w="40" w:type="dxa"/>
            </w:tcMar>
            <w:vAlign w:val="top"/>
          </w:tcPr>
          <w:bookmarkStart w:id="11563" w:name="para_2ba1cc3c_b0a1_4db1_be4c_c5be6786b8"/>
          <w:p>
            <w:pPr>
              <w:spacing w:before="180" w:after="0" w:line="240" w:lineRule="auto"/>
            </w:pPr>
            <w:r>
              <w:rPr>
                <w:rFonts w:ascii="Arial" w:hAnsi="Arial"/>
                <w:color w:val="000000"/>
                <w:sz w:val="18"/>
              </w:rPr>
              <w:t>1.2.840.10008.5.1.4.1.1.2</w:t>
            </w:r>
          </w:p>
          <w:bookmarkEnd w:id="11563"/>
        </w:tc>
        <w:tc>
          <w:tcPr>
            <w:tcBorders>
              <w:bottom w:val="single" w:sz="4" w:color="000000"/>
              <w:right w:val="single" w:sz="4" w:color="000000"/>
            </w:tcBorders>
            <w:tcMar>
              <w:top w:w="40" w:type="dxa"/>
              <w:left w:w="40" w:type="dxa"/>
              <w:bottom w:w="40" w:type="dxa"/>
              <w:right w:w="40" w:type="dxa"/>
            </w:tcMar>
            <w:vAlign w:val="top"/>
          </w:tcPr>
          <w:bookmarkStart w:id="11564" w:name="para_8e99b6b3_f78e_4605_9282_d1519f1c72"/>
          <w:p>
            <w:pPr>
              <w:spacing w:before="180" w:after="0" w:line="240" w:lineRule="auto"/>
              <w:jc w:val="center"/>
            </w:pPr>
            <w:r>
              <w:rPr>
                <w:rFonts w:ascii="Arial" w:hAnsi="Arial"/>
                <w:color w:val="000000"/>
                <w:sz w:val="18"/>
              </w:rPr>
              <w:t>Yes</w:t>
            </w:r>
          </w:p>
          <w:bookmarkEnd w:id="11564"/>
        </w:tc>
        <w:tc>
          <w:tcPr>
            <w:tcBorders>
              <w:bottom w:val="single" w:sz="4" w:color="000000"/>
              <w:right w:val="single" w:sz="4" w:color="000000"/>
            </w:tcBorders>
            <w:tcMar>
              <w:top w:w="40" w:type="dxa"/>
              <w:left w:w="40" w:type="dxa"/>
              <w:bottom w:w="40" w:type="dxa"/>
              <w:right w:w="40" w:type="dxa"/>
            </w:tcMar>
            <w:vAlign w:val="top"/>
          </w:tcPr>
          <w:bookmarkStart w:id="11565" w:name="para_13cb0620_a288_472f_ba5d_1fcabac5b9"/>
          <w:p>
            <w:pPr>
              <w:spacing w:before="180" w:after="0" w:line="240" w:lineRule="auto"/>
              <w:jc w:val="center"/>
            </w:pPr>
            <w:r>
              <w:rPr>
                <w:rFonts w:ascii="Arial" w:hAnsi="Arial"/>
                <w:color w:val="000000"/>
                <w:sz w:val="18"/>
              </w:rPr>
              <w:t>No</w:t>
            </w:r>
          </w:p>
          <w:bookmarkEnd w:id="11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6" w:name="para_d3bfac5a_e345_4208_b3b0_2318cb4f79"/>
          <w:p>
            <w:pPr>
              <w:spacing w:before="180" w:after="0" w:line="240" w:lineRule="auto"/>
            </w:pPr>
            <w:r>
              <w:rPr>
                <w:rFonts w:ascii="Arial" w:hAnsi="Arial"/>
                <w:color w:val="000000"/>
                <w:sz w:val="18"/>
              </w:rPr>
              <w:t>MR Image Storage</w:t>
            </w:r>
          </w:p>
          <w:bookmarkEnd w:id="11566"/>
        </w:tc>
        <w:tc>
          <w:tcPr>
            <w:tcBorders>
              <w:bottom w:val="single" w:sz="4" w:color="000000"/>
              <w:right w:val="single" w:sz="4" w:color="000000"/>
            </w:tcBorders>
            <w:tcMar>
              <w:top w:w="40" w:type="dxa"/>
              <w:left w:w="40" w:type="dxa"/>
              <w:bottom w:w="40" w:type="dxa"/>
              <w:right w:w="40" w:type="dxa"/>
            </w:tcMar>
            <w:vAlign w:val="top"/>
          </w:tcPr>
          <w:bookmarkStart w:id="11567" w:name="para_0dbf14da_e383_4cf5_8355_6feed35a0a"/>
          <w:p>
            <w:pPr>
              <w:spacing w:before="180" w:after="0" w:line="240" w:lineRule="auto"/>
            </w:pPr>
            <w:r>
              <w:rPr>
                <w:rFonts w:ascii="Arial" w:hAnsi="Arial"/>
                <w:color w:val="000000"/>
                <w:sz w:val="18"/>
              </w:rPr>
              <w:t>1.2.840.10008.5.1.4.1.1.4</w:t>
            </w:r>
          </w:p>
          <w:bookmarkEnd w:id="11567"/>
        </w:tc>
        <w:tc>
          <w:tcPr>
            <w:tcBorders>
              <w:bottom w:val="single" w:sz="4" w:color="000000"/>
              <w:right w:val="single" w:sz="4" w:color="000000"/>
            </w:tcBorders>
            <w:tcMar>
              <w:top w:w="40" w:type="dxa"/>
              <w:left w:w="40" w:type="dxa"/>
              <w:bottom w:w="40" w:type="dxa"/>
              <w:right w:w="40" w:type="dxa"/>
            </w:tcMar>
            <w:vAlign w:val="top"/>
          </w:tcPr>
          <w:bookmarkStart w:id="11568" w:name="para_7a70bb62_2c39_4bb5_8f1e_3604c12f19"/>
          <w:p>
            <w:pPr>
              <w:spacing w:before="180" w:after="0" w:line="240" w:lineRule="auto"/>
              <w:jc w:val="center"/>
            </w:pPr>
            <w:r>
              <w:rPr>
                <w:rFonts w:ascii="Arial" w:hAnsi="Arial"/>
                <w:color w:val="000000"/>
                <w:sz w:val="18"/>
              </w:rPr>
              <w:t>Yes</w:t>
            </w:r>
          </w:p>
          <w:bookmarkEnd w:id="11568"/>
        </w:tc>
        <w:tc>
          <w:tcPr>
            <w:tcBorders>
              <w:bottom w:val="single" w:sz="4" w:color="000000"/>
              <w:right w:val="single" w:sz="4" w:color="000000"/>
            </w:tcBorders>
            <w:tcMar>
              <w:top w:w="40" w:type="dxa"/>
              <w:left w:w="40" w:type="dxa"/>
              <w:bottom w:w="40" w:type="dxa"/>
              <w:right w:w="40" w:type="dxa"/>
            </w:tcMar>
            <w:vAlign w:val="top"/>
          </w:tcPr>
          <w:bookmarkStart w:id="11569" w:name="para_52aea84e_fd83_4f05_a23b_62535b5247"/>
          <w:p>
            <w:pPr>
              <w:spacing w:before="180" w:after="0" w:line="240" w:lineRule="auto"/>
              <w:jc w:val="center"/>
            </w:pPr>
            <w:r>
              <w:rPr>
                <w:rFonts w:ascii="Arial" w:hAnsi="Arial"/>
                <w:color w:val="000000"/>
                <w:sz w:val="18"/>
              </w:rPr>
              <w:t>No</w:t>
            </w:r>
          </w:p>
          <w:bookmarkEnd w:id="11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0" w:name="para_d0ac75df_e54c_4cac_b92d_01e0ebf49f"/>
          <w:p>
            <w:pPr>
              <w:spacing w:before="180" w:after="0" w:line="240" w:lineRule="auto"/>
            </w:pPr>
            <w:r>
              <w:rPr>
                <w:rFonts w:ascii="Arial" w:hAnsi="Arial"/>
                <w:color w:val="000000"/>
                <w:sz w:val="18"/>
              </w:rPr>
              <w:t>Secondary Capture Image Storage</w:t>
            </w:r>
          </w:p>
          <w:bookmarkEnd w:id="11570"/>
        </w:tc>
        <w:tc>
          <w:tcPr>
            <w:tcBorders>
              <w:bottom w:val="single" w:sz="4" w:color="000000"/>
              <w:right w:val="single" w:sz="4" w:color="000000"/>
            </w:tcBorders>
            <w:tcMar>
              <w:top w:w="40" w:type="dxa"/>
              <w:left w:w="40" w:type="dxa"/>
              <w:bottom w:w="40" w:type="dxa"/>
              <w:right w:w="40" w:type="dxa"/>
            </w:tcMar>
            <w:vAlign w:val="top"/>
          </w:tcPr>
          <w:bookmarkStart w:id="11571" w:name="para_758d0290_acfb_41da_aa32_e28c6da673"/>
          <w:p>
            <w:pPr>
              <w:spacing w:before="180" w:after="0" w:line="240" w:lineRule="auto"/>
            </w:pPr>
            <w:r>
              <w:rPr>
                <w:rFonts w:ascii="Arial" w:hAnsi="Arial"/>
                <w:color w:val="000000"/>
                <w:sz w:val="18"/>
              </w:rPr>
              <w:t>1.2.840.10008.5.1.4.1.1.7</w:t>
            </w:r>
          </w:p>
          <w:bookmarkEnd w:id="11571"/>
        </w:tc>
        <w:tc>
          <w:tcPr>
            <w:tcBorders>
              <w:bottom w:val="single" w:sz="4" w:color="000000"/>
              <w:right w:val="single" w:sz="4" w:color="000000"/>
            </w:tcBorders>
            <w:tcMar>
              <w:top w:w="40" w:type="dxa"/>
              <w:left w:w="40" w:type="dxa"/>
              <w:bottom w:w="40" w:type="dxa"/>
              <w:right w:w="40" w:type="dxa"/>
            </w:tcMar>
            <w:vAlign w:val="top"/>
          </w:tcPr>
          <w:bookmarkStart w:id="11572" w:name="para_f0e891d6_f0e6_470e_9968_365e0f354b"/>
          <w:p>
            <w:pPr>
              <w:spacing w:before="180" w:after="0" w:line="240" w:lineRule="auto"/>
              <w:jc w:val="center"/>
            </w:pPr>
            <w:r>
              <w:rPr>
                <w:rFonts w:ascii="Arial" w:hAnsi="Arial"/>
                <w:color w:val="000000"/>
                <w:sz w:val="18"/>
              </w:rPr>
              <w:t>Yes</w:t>
            </w:r>
          </w:p>
          <w:bookmarkEnd w:id="11572"/>
        </w:tc>
        <w:tc>
          <w:tcPr>
            <w:tcBorders>
              <w:bottom w:val="single" w:sz="4" w:color="000000"/>
              <w:right w:val="single" w:sz="4" w:color="000000"/>
            </w:tcBorders>
            <w:tcMar>
              <w:top w:w="40" w:type="dxa"/>
              <w:left w:w="40" w:type="dxa"/>
              <w:bottom w:w="40" w:type="dxa"/>
              <w:right w:w="40" w:type="dxa"/>
            </w:tcMar>
            <w:vAlign w:val="top"/>
          </w:tcPr>
          <w:bookmarkStart w:id="11573" w:name="para_e1c6ecaa_e176_4590_a1b9_4db60d3621"/>
          <w:p>
            <w:pPr>
              <w:spacing w:before="180" w:after="0" w:line="240" w:lineRule="auto"/>
              <w:jc w:val="center"/>
            </w:pPr>
            <w:r>
              <w:rPr>
                <w:rFonts w:ascii="Arial" w:hAnsi="Arial"/>
                <w:color w:val="000000"/>
                <w:sz w:val="18"/>
              </w:rPr>
              <w:t>No</w:t>
            </w:r>
          </w:p>
          <w:bookmarkEnd w:id="11573"/>
        </w:tc>
      </w:tr>
    </w:tbl>
    <w:bookmarkStart w:id="11574" w:name="para_b95633f3_d815_4d34_b600_228d5fd9a2"/>
    <w:p>
      <w:pPr>
        <w:spacing w:before="180" w:after="0" w:line="240" w:lineRule="auto"/>
        <w:jc w:val="both"/>
      </w:pPr>
      <w:r>
        <w:rPr>
          <w:rFonts w:ascii="Arial" w:hAnsi="Arial"/>
          <w:color w:val="000000"/>
          <w:sz w:val="18"/>
        </w:rPr>
        <w:t>STORAGE-SCU AE can be configured to use the retired US Image objects (US Image Storage, 1.2.840.10008.5.1.4.1.1.6, and US Multi-frame Storage, 1.2.840.10008.5.1.4.1.1.3) rather than the current US SOP Classes for ultrasound images or vice-versa, making any necessary changes to make the transformed image objects conformant to the corresponding SOP Class. This is only done if the external Storage SCP AE does not support the SOP Instance's original SOP Class.</w:t>
      </w:r>
    </w:p>
    <w:bookmarkEnd w:id="11574"/>
    <w:bookmarkStart w:id="11575" w:name="para_9de09c1b_374e_4670_abb0_a6c89659d6"/>
    <w:p>
      <w:pPr>
        <w:spacing w:before="180" w:after="0" w:line="240" w:lineRule="auto"/>
        <w:jc w:val="both"/>
      </w:pPr>
      <w:r>
        <w:rPr>
          <w:rFonts w:ascii="Arial" w:hAnsi="Arial"/>
          <w:color w:val="000000"/>
          <w:sz w:val="18"/>
        </w:rPr>
        <w:t>By altering the configuration it is possible to support additional or fewer SOP Classes.</w:t>
      </w:r>
    </w:p>
    <w:bookmarkEnd w:id="11575"/>
    <w:bookmarkStart w:id="11576" w:name="sect_F_4_2_1_2"/>
    <w:p>
      <w:pPr>
        <w:spacing w:before="180" w:after="0" w:line="240" w:lineRule="auto"/>
      </w:pPr>
      <w:r>
        <w:rPr>
          <w:rFonts w:ascii="Arial" w:hAnsi="Arial"/>
          <w:b/>
          <w:color w:val="000000"/>
          <w:sz w:val="22"/>
        </w:rPr>
        <w:t>F.4.2.1.2 Association Establishment Policies</w:t>
      </w:r>
    </w:p>
    <w:bookmarkEnd w:id="11576"/>
    <w:bookmarkStart w:id="11577" w:name="sect_F_4_2_1_2_1"/>
    <w:p>
      <w:pPr>
        <w:spacing w:before="180" w:after="0" w:line="240" w:lineRule="auto"/>
      </w:pPr>
      <w:r>
        <w:rPr>
          <w:rFonts w:ascii="Arial" w:hAnsi="Arial"/>
          <w:b/>
          <w:color w:val="000000"/>
          <w:sz w:val="18"/>
        </w:rPr>
        <w:t>F.4.2.1.2.1 General</w:t>
      </w:r>
    </w:p>
    <w:bookmarkEnd w:id="11577"/>
    <w:bookmarkStart w:id="11578" w:name="para_3ff0bd69_1208_4331_912f_af4f2523e5"/>
    <w:p>
      <w:pPr>
        <w:spacing w:before="180" w:after="0" w:line="240" w:lineRule="auto"/>
        <w:jc w:val="both"/>
      </w:pPr>
      <w:r>
        <w:rPr>
          <w:rFonts w:ascii="Arial" w:hAnsi="Arial"/>
          <w:color w:val="000000"/>
          <w:sz w:val="18"/>
        </w:rPr>
        <w:t>The STORAGE-SCU AE can only form Associations when requested to do so by the QUERY-RETRIEVE-SCP AE. The STORAGE-SCU AE can only request the opening of an Association. It cannot accept requests to open Associations from external Application Entities.</w:t>
      </w:r>
    </w:p>
    <w:bookmarkEnd w:id="11578"/>
    <w:bookmarkStart w:id="11579" w:name="para_44efcf52_e62a_4231_8615_78d7ae8e56"/>
    <w:p>
      <w:pPr>
        <w:spacing w:before="180" w:after="0" w:line="240" w:lineRule="auto"/>
        <w:jc w:val="both"/>
      </w:pPr>
      <w:r>
        <w:rPr>
          <w:rFonts w:ascii="Arial" w:hAnsi="Arial"/>
          <w:color w:val="000000"/>
          <w:sz w:val="18"/>
        </w:rPr>
        <w:t>The DICOM standard Application Context Name for DICOM is always proposed:</w:t>
      </w:r>
    </w:p>
    <w:bookmarkEnd w:id="11579"/>
    <w:bookmarkStart w:id="11580" w:name="table_F_4_2_2"/>
    <w:p>
      <w:pPr>
        <w:keepNext/>
        <w:spacing w:before="216" w:after="0" w:line="240" w:lineRule="auto"/>
        <w:jc w:val="center"/>
      </w:pPr>
      <w:r>
        <w:rPr>
          <w:rFonts w:ascii="Arial" w:hAnsi="Arial"/>
          <w:b/>
          <w:color w:val="000000"/>
          <w:sz w:val="22"/>
        </w:rPr>
        <w:t>Table F.4.2-2. DICOM Application Context for STORAGE-SCU AE</w:t>
      </w:r>
    </w:p>
    <w:bookmarkEnd w:id="11580"/>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81" w:name="para_df7413e1_ff9f_48e9_b704_7920a748c2"/>
          <w:p>
            <w:pPr>
              <w:spacing w:before="180" w:after="0" w:line="240" w:lineRule="auto"/>
            </w:pPr>
            <w:r>
              <w:rPr>
                <w:rFonts w:ascii="Arial" w:hAnsi="Arial"/>
                <w:color w:val="000000"/>
                <w:sz w:val="18"/>
              </w:rPr>
              <w:t>Application Context Name</w:t>
            </w:r>
          </w:p>
          <w:bookmarkEnd w:id="115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82" w:name="para_6f6ee15c_72c1_469e_9699_9e5d68f83a"/>
          <w:p>
            <w:pPr>
              <w:spacing w:before="180" w:after="0" w:line="240" w:lineRule="auto"/>
            </w:pPr>
            <w:r>
              <w:rPr>
                <w:rFonts w:ascii="Arial" w:hAnsi="Arial"/>
                <w:color w:val="000000"/>
                <w:sz w:val="18"/>
              </w:rPr>
              <w:t>1.2.840.10008.3.1.1.1</w:t>
            </w:r>
          </w:p>
          <w:bookmarkEnd w:id="11582"/>
        </w:tc>
      </w:tr>
    </w:tbl>
    <w:bookmarkStart w:id="11583" w:name="sect_F_4_2_1_2_2"/>
    <w:p>
      <w:pPr>
        <w:spacing w:before="180" w:after="0" w:line="240" w:lineRule="auto"/>
      </w:pPr>
      <w:r>
        <w:rPr>
          <w:rFonts w:ascii="Arial" w:hAnsi="Arial"/>
          <w:b/>
          <w:color w:val="000000"/>
          <w:sz w:val="18"/>
        </w:rPr>
        <w:t>F.4.2.1.2.2 Number of Associations</w:t>
      </w:r>
    </w:p>
    <w:bookmarkEnd w:id="11583"/>
    <w:bookmarkStart w:id="11584" w:name="para_83aea348_3e1b_4703_bb58_44a16db192"/>
    <w:p>
      <w:pPr>
        <w:spacing w:before="180" w:after="0" w:line="240" w:lineRule="auto"/>
        <w:jc w:val="both"/>
      </w:pPr>
      <w:r>
        <w:rPr>
          <w:rFonts w:ascii="Arial" w:hAnsi="Arial"/>
          <w:color w:val="000000"/>
          <w:sz w:val="18"/>
        </w:rPr>
        <w:t>The maximum number of simultaneous Associations is configurable, but is usually limited to a maximum of 10. This configuration largely depends on whether relatively quick response to multiple simultaneous C-MOVE Destination AEs is required or maximum throughput performance is required. If the latter is the case, then no simultaneous Associations are permitted, in order to reduce disk thrashing and thus maximize throughput. The STORAGE-SCU AE can initiate simultaneous Associations to a given external C-MOVE Destination AE up to the maximum number configured. There is no separate limit on the maximum number permitted to the same C-MOVE Destination AE.</w:t>
      </w:r>
    </w:p>
    <w:bookmarkEnd w:id="11584"/>
    <w:bookmarkStart w:id="11585" w:name="para_590cf2fe_f390_4c55_99de_f377b3c183"/>
    <w:p>
      <w:pPr>
        <w:spacing w:before="180" w:after="0" w:line="240" w:lineRule="auto"/>
        <w:jc w:val="both"/>
      </w:pPr>
      <w:r>
        <w:rPr>
          <w:rFonts w:ascii="Arial" w:hAnsi="Arial"/>
          <w:color w:val="000000"/>
          <w:sz w:val="18"/>
        </w:rPr>
        <w:t>If the first attempt to open an Association fails then the STORAGE-SCU AE will reschedule the task to attempt it again after a configurable time delay. The number of times to reattempt Association establishment is configurable, with the default being zero.</w:t>
      </w:r>
    </w:p>
    <w:bookmarkEnd w:id="11585"/>
    <w:bookmarkStart w:id="11586" w:name="table_F_4_2_3"/>
    <w:p>
      <w:pPr>
        <w:keepNext/>
        <w:spacing w:before="216" w:after="0" w:line="240" w:lineRule="auto"/>
        <w:jc w:val="center"/>
      </w:pPr>
      <w:r>
        <w:rPr>
          <w:rFonts w:ascii="Arial" w:hAnsi="Arial"/>
          <w:b/>
          <w:color w:val="000000"/>
          <w:sz w:val="22"/>
        </w:rPr>
        <w:t>Table F.4.2-3. Number of Associations as a SCU for STORAGE-SCU AE</w:t>
      </w:r>
    </w:p>
    <w:bookmarkEnd w:id="11586"/>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87" w:name="para_be888760_c5b1_447f_80e6_0f3ca78639"/>
          <w:p>
            <w:pPr>
              <w:spacing w:before="180" w:after="0" w:line="240" w:lineRule="auto"/>
            </w:pPr>
            <w:r>
              <w:rPr>
                <w:rFonts w:ascii="Arial" w:hAnsi="Arial"/>
                <w:color w:val="000000"/>
                <w:sz w:val="18"/>
              </w:rPr>
              <w:t>Maximum number of simultaneous Associations</w:t>
            </w:r>
          </w:p>
          <w:bookmarkEnd w:id="11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88" w:name="para_d9cee5ca_c918_4964_a7b4_e97e9014a5"/>
          <w:p>
            <w:pPr>
              <w:spacing w:before="180" w:after="0" w:line="240" w:lineRule="auto"/>
            </w:pPr>
            <w:r>
              <w:rPr>
                <w:rFonts w:ascii="Arial" w:hAnsi="Arial"/>
                <w:color w:val="000000"/>
                <w:sz w:val="18"/>
              </w:rPr>
              <w:t>10 (Configurable)</w:t>
            </w:r>
          </w:p>
          <w:bookmarkEnd w:id="11588"/>
        </w:tc>
      </w:tr>
    </w:tbl>
    <w:bookmarkStart w:id="11589" w:name="sect_F_4_2_1_2_3"/>
    <w:p>
      <w:pPr>
        <w:spacing w:before="180" w:after="0" w:line="240" w:lineRule="auto"/>
      </w:pPr>
      <w:r>
        <w:rPr>
          <w:rFonts w:ascii="Arial" w:hAnsi="Arial"/>
          <w:b/>
          <w:color w:val="000000"/>
          <w:sz w:val="18"/>
        </w:rPr>
        <w:t>F.4.2.1.2.3 Asynchronous Nature</w:t>
      </w:r>
    </w:p>
    <w:bookmarkEnd w:id="11589"/>
    <w:bookmarkStart w:id="11590" w:name="para_c8d0fbb8_76e3_4d2a_9380_63df9eebb3"/>
    <w:p>
      <w:pPr>
        <w:spacing w:before="180" w:after="0" w:line="240" w:lineRule="auto"/>
        <w:jc w:val="both"/>
      </w:pPr>
      <w:r>
        <w:rPr>
          <w:rFonts w:ascii="Arial" w:hAnsi="Arial"/>
          <w:color w:val="000000"/>
          <w:sz w:val="18"/>
        </w:rPr>
        <w:t>The STORAGE-SCU AE does not support asynchronous communication (multiple outstanding transactions over a single Association). All Association requests must be completed and acknowledged before a new operation can be initiated.</w:t>
      </w:r>
    </w:p>
    <w:bookmarkEnd w:id="11590"/>
    <w:bookmarkStart w:id="11591" w:name="table_F_4_2_4"/>
    <w:p>
      <w:pPr>
        <w:keepNext/>
        <w:spacing w:before="216" w:after="0" w:line="240" w:lineRule="auto"/>
        <w:jc w:val="center"/>
      </w:pPr>
      <w:r>
        <w:rPr>
          <w:rFonts w:ascii="Arial" w:hAnsi="Arial"/>
          <w:b/>
          <w:color w:val="000000"/>
          <w:sz w:val="22"/>
        </w:rPr>
        <w:t>Table F.4.2-4. Asynchronous Nature as a SCU for STORAGE-SCU AE</w:t>
      </w:r>
    </w:p>
    <w:bookmarkEnd w:id="11591"/>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92" w:name="para_d027abf7_e7eb_45f2_aa78_070da8d432"/>
          <w:p>
            <w:pPr>
              <w:spacing w:before="180" w:after="0" w:line="240" w:lineRule="auto"/>
            </w:pPr>
            <w:r>
              <w:rPr>
                <w:rFonts w:ascii="Arial" w:hAnsi="Arial"/>
                <w:color w:val="000000"/>
                <w:sz w:val="18"/>
              </w:rPr>
              <w:t>Maximum number of outstanding asynchronous transactions</w:t>
            </w:r>
          </w:p>
          <w:bookmarkEnd w:id="11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93" w:name="para_98cf9745_b2cf_4835_9372_cee09992bc"/>
          <w:p>
            <w:pPr>
              <w:spacing w:before="180" w:after="0" w:line="240" w:lineRule="auto"/>
            </w:pPr>
            <w:r>
              <w:rPr>
                <w:rFonts w:ascii="Arial" w:hAnsi="Arial"/>
                <w:color w:val="000000"/>
                <w:sz w:val="18"/>
              </w:rPr>
              <w:t>1 (Not Configurable)</w:t>
            </w:r>
          </w:p>
          <w:bookmarkEnd w:id="11593"/>
        </w:tc>
      </w:tr>
    </w:tbl>
    <w:bookmarkStart w:id="11594" w:name="sect_F_4_2_1_2_4"/>
    <w:p>
      <w:pPr>
        <w:spacing w:before="180" w:after="0" w:line="240" w:lineRule="auto"/>
      </w:pPr>
      <w:r>
        <w:rPr>
          <w:rFonts w:ascii="Arial" w:hAnsi="Arial"/>
          <w:b/>
          <w:color w:val="000000"/>
          <w:sz w:val="18"/>
        </w:rPr>
        <w:t>F.4.2.1.2.4 Implementation Identifying Information</w:t>
      </w:r>
    </w:p>
    <w:bookmarkEnd w:id="11594"/>
    <w:bookmarkStart w:id="11595" w:name="table_F_4_2_5"/>
    <w:p>
      <w:pPr>
        <w:keepNext/>
        <w:spacing w:before="216" w:after="0" w:line="240" w:lineRule="auto"/>
        <w:jc w:val="center"/>
      </w:pPr>
      <w:r>
        <w:rPr>
          <w:rFonts w:ascii="Arial" w:hAnsi="Arial"/>
          <w:b/>
          <w:color w:val="000000"/>
          <w:sz w:val="22"/>
        </w:rPr>
        <w:t>Table F.4.2-5. DICOM Implementation Class and Version for STORAGE-SCU AE</w:t>
      </w:r>
    </w:p>
    <w:bookmarkEnd w:id="11595"/>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96" w:name="para_76aadb4c_2f43_4f42_b62b_f065aad0a1"/>
          <w:p>
            <w:pPr>
              <w:spacing w:before="180" w:after="0" w:line="240" w:lineRule="auto"/>
            </w:pPr>
            <w:r>
              <w:rPr>
                <w:rFonts w:ascii="Arial" w:hAnsi="Arial"/>
                <w:color w:val="000000"/>
                <w:sz w:val="18"/>
              </w:rPr>
              <w:t>Implementation Class UID</w:t>
            </w:r>
          </w:p>
          <w:bookmarkEnd w:id="11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97" w:name="para_cbeb5799_b251_4cf8_a992_a021421c11"/>
          <w:p>
            <w:pPr>
              <w:spacing w:before="180" w:after="0" w:line="240" w:lineRule="auto"/>
            </w:pPr>
            <w:r>
              <w:rPr>
                <w:rFonts w:ascii="Arial" w:hAnsi="Arial"/>
                <w:color w:val="000000"/>
                <w:sz w:val="18"/>
              </w:rPr>
              <w:t>1.840.xxxxxxx.yyy.etc…</w:t>
            </w:r>
          </w:p>
          <w:bookmarkEnd w:id="11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8" w:name="para_9cc01e18_e794_49fc_8625_403a7f4b7f"/>
          <w:p>
            <w:pPr>
              <w:spacing w:before="180" w:after="0" w:line="240" w:lineRule="auto"/>
            </w:pPr>
            <w:r>
              <w:rPr>
                <w:rFonts w:ascii="Arial" w:hAnsi="Arial"/>
                <w:color w:val="000000"/>
                <w:sz w:val="18"/>
              </w:rPr>
              <w:t>Implementation Version Name</w:t>
            </w:r>
          </w:p>
          <w:bookmarkEnd w:id="11598"/>
        </w:tc>
        <w:tc>
          <w:tcPr>
            <w:tcBorders>
              <w:bottom w:val="single" w:sz="4" w:color="000000"/>
              <w:right w:val="single" w:sz="4" w:color="000000"/>
            </w:tcBorders>
            <w:tcMar>
              <w:top w:w="40" w:type="dxa"/>
              <w:left w:w="40" w:type="dxa"/>
              <w:bottom w:w="40" w:type="dxa"/>
              <w:right w:w="40" w:type="dxa"/>
            </w:tcMar>
            <w:vAlign w:val="top"/>
          </w:tcPr>
          <w:bookmarkStart w:id="11599" w:name="para_b3abb8ca_673e_4180_bcca_f16306b15a"/>
          <w:p>
            <w:pPr>
              <w:spacing w:before="180" w:after="0" w:line="240" w:lineRule="auto"/>
            </w:pPr>
            <w:r>
              <w:rPr>
                <w:rFonts w:ascii="Arial" w:hAnsi="Arial"/>
                <w:color w:val="000000"/>
                <w:sz w:val="18"/>
              </w:rPr>
              <w:t>EX_VERS_01</w:t>
            </w:r>
          </w:p>
          <w:bookmarkEnd w:id="11599"/>
        </w:tc>
      </w:tr>
    </w:tbl>
    <w:bookmarkStart w:id="11600" w:name="para_7eed2eaa_15bf_488e_81f7_d4bca224ca"/>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600"/>
    <w:bookmarkStart w:id="11601" w:name="sect_F_4_2_1_3"/>
    <w:p>
      <w:pPr>
        <w:spacing w:before="180" w:after="0" w:line="240" w:lineRule="auto"/>
      </w:pPr>
      <w:r>
        <w:rPr>
          <w:rFonts w:ascii="Arial" w:hAnsi="Arial"/>
          <w:b/>
          <w:color w:val="000000"/>
          <w:sz w:val="22"/>
        </w:rPr>
        <w:t>F.4.2.1.3 Association Initiation Policy</w:t>
      </w:r>
    </w:p>
    <w:bookmarkEnd w:id="11601"/>
    <w:bookmarkStart w:id="11602" w:name="sect_F_4_2_1_3_1"/>
    <w:p>
      <w:pPr>
        <w:spacing w:before="180" w:after="0" w:line="240" w:lineRule="auto"/>
      </w:pPr>
      <w:r>
        <w:rPr>
          <w:rFonts w:ascii="Arial" w:hAnsi="Arial"/>
          <w:b/>
          <w:color w:val="000000"/>
          <w:sz w:val="18"/>
        </w:rPr>
        <w:t>F.4.2.1.3.1 Activity - Send Images Requested By an External Peer AE</w:t>
      </w:r>
    </w:p>
    <w:bookmarkEnd w:id="11602"/>
    <w:bookmarkStart w:id="11603" w:name="sect_F_4_2_1_3_1_1"/>
    <w:p>
      <w:pPr>
        <w:spacing w:before="180" w:after="0" w:line="240" w:lineRule="auto"/>
      </w:pPr>
      <w:r>
        <w:rPr>
          <w:rFonts w:ascii="Arial" w:hAnsi="Arial"/>
          <w:b/>
          <w:color w:val="000000"/>
          <w:sz w:val="18"/>
        </w:rPr>
        <w:t>F.4.2.1.3.1.1 Description and Sequencing of Activity</w:t>
      </w:r>
    </w:p>
    <w:bookmarkEnd w:id="11603"/>
    <w:bookmarkStart w:id="11604" w:name="para_4ff23262_1830_4392_95c2_1ca40a2779"/>
    <w:p>
      <w:pPr>
        <w:spacing w:before="180" w:after="0" w:line="240" w:lineRule="auto"/>
        <w:jc w:val="both"/>
      </w:pPr>
      <w:r>
        <w:rPr>
          <w:rFonts w:ascii="Arial" w:hAnsi="Arial"/>
          <w:color w:val="000000"/>
          <w:sz w:val="18"/>
        </w:rPr>
        <w:t>The STORAGE-SCU AE will initiate a new Association when the QUERY-RETRIEVE-SCP AE invokes the STORAGE-SCU AE to transmit images. The QUERY-RETRIEVE-SCP AE will issue such a command whenever it receives a valid C-MOVE Request. An Association Request is sent to the specified C-MOVE Destination AE and upon successful negotiation of the required Presentation Context the image transfer is started. In all cases an attempt will be made to transmit all the indicated images in a single Association, but this may not always be possible. The Association will be released when all the images have been sent. If an error occurs during transmission over an open Association then the image transfer is halted. The STORAGE-SCU AE will not attempt to independently retry the image export.</w:t>
      </w:r>
    </w:p>
    <w:bookmarkEnd w:id="11604"/>
    <w:bookmarkStart w:id="11605" w:name="para_7c20ecc9_74fe_40b3_abb3_d5da26c8e7"/>
    <w:p>
      <w:pPr>
        <w:spacing w:before="180" w:after="0" w:line="240" w:lineRule="auto"/>
        <w:jc w:val="both"/>
      </w:pPr>
      <w:r>
        <w:rPr>
          <w:rFonts w:ascii="Arial" w:hAnsi="Arial"/>
          <w:color w:val="000000"/>
          <w:sz w:val="18"/>
        </w:rPr>
        <w:t>Note that the STORAGE-SCU AE does not support the unsolicited sending of SOP Instances using the DICOM Storage Service Class. It will only send SOP Instances in response to a C-MOVE Request from a peer AE.</w:t>
      </w:r>
    </w:p>
    <w:bookmarkEnd w:id="11605"/>
    <w:bookmarkStart w:id="11606" w:name="para_5465c529_e9ce_4e08_bbb4_2f561df3c0"/>
    <w:p>
      <w:pPr>
        <w:spacing w:before="180" w:after="0" w:line="240" w:lineRule="auto"/>
        <w:jc w:val="both"/>
      </w:pPr>
    </w:p>
    <w:bookmarkEnd w:id="11606"/>
    <w:bookmarkStart w:id="11607" w:name="figure_F_4_2_1"/>
    <w:bookmarkStart w:id="11608" w:name="idp140427802297616"/>
    <w:p>
      <w:pPr>
        <w:spacing w:before="180" w:after="0" w:line="240" w:lineRule="auto"/>
        <w:jc w:val="center"/>
      </w:pPr>
      <w:r>
        <w:rPr>
          <w:rFonts w:ascii="Arial" w:hAnsi="Arial"/>
          <w:color w:val="000000"/>
          <w:sz w:val="18"/>
        </w:rPr>
        <w:drawing>
          <wp:inline>
            <wp:extent cx="4781550" cy="3114675"/>
            <wp:docPr id="59" name="Picture 29"/>
            <a:graphic>
              <a:graphicData uri="http://schemas.openxmlformats.org/drawingml/2006/picture">
                <p:pic>
                  <p:nvPicPr>
                    <p:cNvPr id="60" name="Picture 29"/>
                    <p:cNvPicPr/>
                  </p:nvPicPr>
                  <p:blipFill>
                    <a:blip r:embed="r232"/>
                    <a:srcRect/>
                    <a:stretch>
                      <a:fillRect/>
                    </a:stretch>
                  </p:blipFill>
                  <p:spPr>
                    <a:xfrm>
                      <a:off x="0" y="0"/>
                      <a:ext cx="4781550" cy="3114675"/>
                    </a:xfrm>
                    <a:prstGeom prst="rect"/>
                  </p:spPr>
                </p:pic>
              </a:graphicData>
            </a:graphic>
          </wp:inline>
        </w:drawing>
      </w:r>
    </w:p>
    <w:bookmarkEnd w:id="11608"/>
    <w:bookmarkEnd w:id="11607"/>
    <w:p>
      <w:pPr>
        <w:spacing w:before="216" w:after="0" w:line="240" w:lineRule="auto"/>
        <w:jc w:val="center"/>
      </w:pPr>
      <w:r>
        <w:rPr>
          <w:rFonts w:ascii="Arial" w:hAnsi="Arial"/>
          <w:b/>
          <w:color w:val="000000"/>
          <w:sz w:val="22"/>
        </w:rPr>
        <w:t>Figure F.4.2-1. Sequencing of Activity - Send Images Requested By an External Peer AE</w:t>
      </w:r>
    </w:p>
    <w:bookmarkStart w:id="11609" w:name="para_2fd7e9c4_937e_44c3_a889_51079c47dd"/>
    <w:p>
      <w:pPr>
        <w:spacing w:before="180" w:after="0" w:line="240" w:lineRule="auto"/>
        <w:jc w:val="both"/>
      </w:pPr>
      <w:r>
        <w:rPr>
          <w:rFonts w:ascii="Arial" w:hAnsi="Arial"/>
          <w:color w:val="000000"/>
          <w:sz w:val="18"/>
        </w:rPr>
        <w:t xml:space="preserve">The following sequencing constraints illustrated in </w:t>
      </w:r>
      <w:hyperlink w:anchor="figure_F_4_2_1">
        <w:r>
          <w:rPr>
            <w:rFonts w:ascii="Arial" w:hAnsi="Arial"/>
            <w:color w:val="000000"/>
            <w:sz w:val="18"/>
          </w:rPr>
          <w:t>Figure F.4.2-1</w:t>
        </w:r>
      </w:hyperlink>
      <w:r>
        <w:rPr>
          <w:rFonts w:ascii="Arial" w:hAnsi="Arial"/>
          <w:color w:val="000000"/>
          <w:sz w:val="18"/>
        </w:rPr>
        <w:t xml:space="preserve"> apply to the STORAGE-SCU AE:</w:t>
      </w:r>
    </w:p>
    <w:bookmarkEnd w:id="11609"/>
    <w:bookmarkStart w:id="11610" w:name="idp140427802301152"/>
    <w:bookmarkStart w:id="11611" w:name="idp140427802301648"/>
    <w:bookmarkStart w:id="11612" w:name="para_81143783_5982_450f_833e_4faecd9127"/>
    <w:p>
      <w:pPr>
        <w:numPr>
          <w:ilvl w:val="0"/>
          <w:numId w:val="111"/>
        </w:numPr>
        <w:tabs>
          <w:tab w:val="left" w:pos="360"/>
        </w:tabs>
        <w:spacing w:before="180" w:after="0" w:line="240" w:lineRule="auto"/>
        <w:ind w:left="360" w:right="0" w:hanging="360"/>
        <w:jc w:val="both"/>
      </w:pPr>
      <w:r>
        <w:rPr>
          <w:rFonts w:ascii="Arial" w:hAnsi="Arial"/>
          <w:color w:val="000000"/>
          <w:sz w:val="18"/>
        </w:rPr>
        <w:t>Peer AE requests retrieval of Study, Series, or Images from QUERY-RETRIEVE-SCP AE (C-MOVE-RQ).</w:t>
      </w:r>
    </w:p>
    <w:bookmarkEnd w:id="11612"/>
    <w:bookmarkEnd w:id="11611"/>
    <w:bookmarkEnd w:id="11610"/>
    <w:bookmarkStart w:id="11613" w:name="idp140427802302912"/>
    <w:bookmarkStart w:id="11614" w:name="para_55863a63_f162_4a80_aea1_7706262fa8"/>
    <w:p>
      <w:pPr>
        <w:numPr>
          <w:ilvl w:val="0"/>
          <w:numId w:val="111"/>
        </w:numPr>
        <w:tabs>
          <w:tab w:val="left" w:pos="360"/>
        </w:tabs>
        <w:spacing w:before="180" w:after="0" w:line="240" w:lineRule="auto"/>
        <w:ind w:left="360" w:right="0" w:hanging="360"/>
        <w:jc w:val="both"/>
      </w:pPr>
      <w:r>
        <w:rPr>
          <w:rFonts w:ascii="Arial" w:hAnsi="Arial"/>
          <w:color w:val="000000"/>
          <w:sz w:val="18"/>
        </w:rPr>
        <w:t>QUERY-RETRIEVE-SCP AE signals STORAGE-SCU AE to send the image Composite SOP Instances indicated in the C-MOVE-RQ to the C-MOVE Destination AE.</w:t>
      </w:r>
    </w:p>
    <w:bookmarkEnd w:id="11614"/>
    <w:bookmarkEnd w:id="11613"/>
    <w:bookmarkStart w:id="11615" w:name="idp140427802304224"/>
    <w:bookmarkStart w:id="11616" w:name="para_a5bf06a1_4731_487d_a358_bd956d3fff"/>
    <w:p>
      <w:pPr>
        <w:numPr>
          <w:ilvl w:val="0"/>
          <w:numId w:val="111"/>
        </w:numPr>
        <w:tabs>
          <w:tab w:val="left" w:pos="360"/>
        </w:tabs>
        <w:spacing w:before="180" w:after="0" w:line="240" w:lineRule="auto"/>
        <w:ind w:left="360" w:right="0" w:hanging="360"/>
        <w:jc w:val="both"/>
      </w:pPr>
      <w:r>
        <w:rPr>
          <w:rFonts w:ascii="Arial" w:hAnsi="Arial"/>
          <w:color w:val="000000"/>
          <w:sz w:val="18"/>
        </w:rPr>
        <w:t>STORAGE-SCU AE opens a new Association with the indicated C-MOVE Destination AE.</w:t>
      </w:r>
    </w:p>
    <w:bookmarkEnd w:id="11616"/>
    <w:bookmarkEnd w:id="11615"/>
    <w:bookmarkStart w:id="11617" w:name="idp140427802305536"/>
    <w:bookmarkStart w:id="11618" w:name="para_35e96d90_6608_4f25_a8b3_5aaf46b5fa"/>
    <w:p>
      <w:pPr>
        <w:numPr>
          <w:ilvl w:val="0"/>
          <w:numId w:val="111"/>
        </w:numPr>
        <w:tabs>
          <w:tab w:val="left" w:pos="360"/>
        </w:tabs>
        <w:spacing w:before="180" w:after="0" w:line="240" w:lineRule="auto"/>
        <w:ind w:left="360" w:right="0" w:hanging="360"/>
        <w:jc w:val="both"/>
      </w:pPr>
      <w:r>
        <w:rPr>
          <w:rFonts w:ascii="Arial" w:hAnsi="Arial"/>
          <w:color w:val="000000"/>
          <w:sz w:val="18"/>
        </w:rPr>
        <w:t>STORAGE-SCU AE sends the indicated Composite SOP Instances.</w:t>
      </w:r>
    </w:p>
    <w:bookmarkEnd w:id="11618"/>
    <w:bookmarkEnd w:id="11617"/>
    <w:bookmarkStart w:id="11619" w:name="idp140427802306768"/>
    <w:bookmarkStart w:id="11620" w:name="para_2032a3b3_5bd9_4159_a58c_a7b679ed9c"/>
    <w:p>
      <w:pPr>
        <w:numPr>
          <w:ilvl w:val="0"/>
          <w:numId w:val="111"/>
        </w:numPr>
        <w:tabs>
          <w:tab w:val="left" w:pos="360"/>
        </w:tabs>
        <w:spacing w:before="180" w:after="0" w:line="240" w:lineRule="auto"/>
        <w:ind w:left="360" w:right="0" w:hanging="360"/>
        <w:jc w:val="both"/>
      </w:pPr>
      <w:r>
        <w:rPr>
          <w:rFonts w:ascii="Arial" w:hAnsi="Arial"/>
          <w:color w:val="000000"/>
          <w:sz w:val="18"/>
        </w:rPr>
        <w:t>STORAGE-SCU AE closes the Association.</w:t>
      </w:r>
    </w:p>
    <w:bookmarkEnd w:id="11620"/>
    <w:bookmarkEnd w:id="11619"/>
    <w:bookmarkStart w:id="11621" w:name="idp140427802307984"/>
    <w:bookmarkStart w:id="11622" w:name="para_31498cae_af7c_43db_97f7_184ad90898"/>
    <w:p>
      <w:pPr>
        <w:numPr>
          <w:ilvl w:val="0"/>
          <w:numId w:val="111"/>
        </w:numPr>
        <w:tabs>
          <w:tab w:val="left" w:pos="360"/>
        </w:tabs>
        <w:spacing w:before="180" w:after="0" w:line="240" w:lineRule="auto"/>
        <w:ind w:left="360" w:right="0" w:hanging="360"/>
        <w:jc w:val="both"/>
      </w:pPr>
      <w:r>
        <w:rPr>
          <w:rFonts w:ascii="Arial" w:hAnsi="Arial"/>
          <w:color w:val="000000"/>
          <w:sz w:val="18"/>
        </w:rPr>
        <w:t>The Verification Service is only supported as a utility function for Service staff. It is used only as a diagnostic tool.</w:t>
      </w:r>
    </w:p>
    <w:bookmarkEnd w:id="11622"/>
    <w:bookmarkEnd w:id="11621"/>
    <w:bookmarkStart w:id="11623" w:name="sect_F_4_2_1_3_1_2"/>
    <w:p>
      <w:pPr>
        <w:spacing w:before="180" w:after="0" w:line="240" w:lineRule="auto"/>
      </w:pPr>
      <w:r>
        <w:rPr>
          <w:rFonts w:ascii="Arial" w:hAnsi="Arial"/>
          <w:b/>
          <w:color w:val="000000"/>
          <w:sz w:val="18"/>
        </w:rPr>
        <w:t>F.4.2.1.3.1.2 Proposed Presentation Contexts</w:t>
      </w:r>
    </w:p>
    <w:bookmarkEnd w:id="11623"/>
    <w:bookmarkStart w:id="11624" w:name="para_a5b0f520_2682_4ef8_a61d_7b9d053465"/>
    <w:p>
      <w:pPr>
        <w:spacing w:before="180" w:after="0" w:line="240" w:lineRule="auto"/>
        <w:jc w:val="both"/>
      </w:pPr>
      <w:r>
        <w:rPr>
          <w:rFonts w:ascii="Arial" w:hAnsi="Arial"/>
          <w:color w:val="000000"/>
          <w:sz w:val="18"/>
        </w:rPr>
        <w:t>STORAGE-SCU AE will propose Presentation Contexts as shown in the following table:</w:t>
      </w:r>
    </w:p>
    <w:bookmarkEnd w:id="11624"/>
    <w:bookmarkStart w:id="11625" w:name="table_F_4_2_6"/>
    <w:p>
      <w:pPr>
        <w:keepNext/>
        <w:spacing w:before="216" w:after="0" w:line="240" w:lineRule="auto"/>
        <w:jc w:val="center"/>
      </w:pPr>
      <w:r>
        <w:rPr>
          <w:rFonts w:ascii="Arial" w:hAnsi="Arial"/>
          <w:b/>
          <w:color w:val="000000"/>
          <w:sz w:val="22"/>
        </w:rPr>
        <w:t>Table F.4.2-6. Proposed Presentation Contexts By the STORAGE-SCU AE</w:t>
      </w:r>
    </w:p>
    <w:bookmarkEnd w:id="11625"/>
    <w:p>
      <w:pPr>
        <w:spacing w:before="0" w:after="0" w:line="240" w:lineRule="auto"/>
        <w:rPr>
          <w:sz w:val="13"/>
        </w:rPr>
      </w:pPr>
    </w:p>
    <w:tbl>
      <w:tblPr>
        <w:tblInd w:w="45" w:type="dxa"/>
        <w:tblLayout w:type="fixed"/>
      </w:tblPr>
      <w:tblGrid>
        <w:gridCol w:w="2549"/>
        <w:gridCol w:w="2322"/>
        <w:gridCol w:w="2544"/>
        <w:gridCol w:w="1971"/>
        <w:gridCol w:w="500"/>
        <w:gridCol w:w="55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1626" w:name="para_70cbdc45_abac_4bd8_b17d_2974c735ff"/>
          <w:p>
            <w:pPr>
              <w:keepNext/>
              <w:spacing w:before="180" w:after="0" w:line="240" w:lineRule="auto"/>
              <w:jc w:val="center"/>
            </w:pPr>
            <w:r>
              <w:rPr>
                <w:rFonts w:ascii="Arial" w:hAnsi="Arial"/>
                <w:b/>
                <w:color w:val="000000"/>
                <w:sz w:val="18"/>
              </w:rPr>
              <w:t>Presentation Context Table</w:t>
            </w:r>
          </w:p>
          <w:bookmarkEnd w:id="1162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7" w:name="para_b15ac725_1107_43a8_8611_4891ed4523"/>
          <w:p>
            <w:pPr>
              <w:keepNext/>
              <w:spacing w:before="180" w:after="0" w:line="240" w:lineRule="auto"/>
              <w:jc w:val="center"/>
            </w:pPr>
            <w:r>
              <w:rPr>
                <w:rFonts w:ascii="Arial" w:hAnsi="Arial"/>
                <w:b/>
                <w:color w:val="000000"/>
                <w:sz w:val="18"/>
              </w:rPr>
              <w:t>Abstract Syntax</w:t>
            </w:r>
          </w:p>
          <w:bookmarkEnd w:id="11627"/>
        </w:tc>
        <w:tc>
          <w:tcPr>
            <w:tcBorders>
              <w:bottom w:val="single" w:sz="4" w:color="000000"/>
              <w:right w:val="single" w:sz="4" w:color="000000"/>
            </w:tcBorders>
            <w:tcMar>
              <w:top w:w="40" w:type="dxa"/>
              <w:left w:w="40" w:type="dxa"/>
              <w:bottom w:w="40" w:type="dxa"/>
              <w:right w:w="40" w:type="dxa"/>
            </w:tcMar>
            <w:vAlign w:val="top"/>
          </w:tcPr>
          <w:bookmarkStart w:id="11628" w:name="para_dfc27e28_0d6d_4b4f_bdb9_86f0799dff"/>
          <w:p>
            <w:pPr>
              <w:spacing w:before="180" w:after="0" w:line="240" w:lineRule="auto"/>
              <w:jc w:val="center"/>
            </w:pPr>
            <w:r>
              <w:rPr>
                <w:rFonts w:ascii="Arial" w:hAnsi="Arial"/>
                <w:b/>
                <w:color w:val="000000"/>
                <w:sz w:val="18"/>
              </w:rPr>
              <w:t>Transfer Syntax</w:t>
            </w:r>
          </w:p>
          <w:bookmarkEnd w:id="11628"/>
        </w:tc>
        <w:tc>
          <w:tcPr>
            <w:tcBorders>
              <w:bottom w:val="single" w:sz="4" w:color="000000"/>
              <w:right w:val="single" w:sz="4" w:color="000000"/>
            </w:tcBorders>
            <w:tcMar>
              <w:top w:w="40" w:type="dxa"/>
              <w:left w:w="40" w:type="dxa"/>
              <w:bottom w:w="40" w:type="dxa"/>
              <w:right w:w="40" w:type="dxa"/>
            </w:tcMar>
            <w:vAlign w:val="top"/>
          </w:tcPr>
          <w:bookmarkStart w:id="11629" w:name="para_4de53130_5562_4cc3_ae0f_25aa918b89"/>
          <w:p>
            <w:pPr>
              <w:spacing w:before="180" w:after="0" w:line="240" w:lineRule="auto"/>
              <w:jc w:val="center"/>
            </w:pPr>
            <w:r>
              <w:rPr>
                <w:rFonts w:ascii="Arial" w:hAnsi="Arial"/>
                <w:b/>
                <w:color w:val="000000"/>
                <w:sz w:val="18"/>
              </w:rPr>
              <w:t>Role</w:t>
            </w:r>
          </w:p>
          <w:bookmarkEnd w:id="11629"/>
        </w:tc>
        <w:tc>
          <w:tcPr>
            <w:tcBorders>
              <w:bottom w:val="single" w:sz="4" w:color="000000"/>
              <w:right w:val="single" w:sz="4" w:color="000000"/>
            </w:tcBorders>
            <w:tcMar>
              <w:top w:w="40" w:type="dxa"/>
              <w:left w:w="40" w:type="dxa"/>
              <w:bottom w:w="40" w:type="dxa"/>
              <w:right w:w="40" w:type="dxa"/>
            </w:tcMar>
            <w:vAlign w:val="top"/>
          </w:tcPr>
          <w:bookmarkStart w:id="11630" w:name="para_d9ca9ce9_678a_4b22_9d2b_79fe9563c3"/>
          <w:p>
            <w:pPr>
              <w:spacing w:before="180" w:after="0" w:line="240" w:lineRule="auto"/>
              <w:jc w:val="center"/>
            </w:pPr>
            <w:r>
              <w:rPr>
                <w:rFonts w:ascii="Arial" w:hAnsi="Arial"/>
                <w:b/>
                <w:color w:val="000000"/>
                <w:sz w:val="18"/>
              </w:rPr>
              <w:t>Ext. Neg.</w:t>
            </w:r>
          </w:p>
          <w:bookmarkEnd w:id="11630"/>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1" w:name="para_3d9b91a7_1e9b_4efa_9108_5d3c0c4d29"/>
          <w:p>
            <w:pPr>
              <w:spacing w:before="180" w:after="0" w:line="240" w:lineRule="auto"/>
            </w:pPr>
            <w:r>
              <w:rPr>
                <w:rFonts w:ascii="Arial" w:hAnsi="Arial"/>
                <w:color w:val="000000"/>
                <w:sz w:val="18"/>
              </w:rPr>
              <w:t>Name</w:t>
            </w:r>
          </w:p>
          <w:bookmarkEnd w:id="11631"/>
        </w:tc>
        <w:tc>
          <w:tcPr>
            <w:tcBorders>
              <w:bottom w:val="single" w:sz="4" w:color="000000"/>
              <w:right w:val="single" w:sz="4" w:color="000000"/>
            </w:tcBorders>
            <w:tcMar>
              <w:top w:w="40" w:type="dxa"/>
              <w:left w:w="40" w:type="dxa"/>
              <w:bottom w:w="40" w:type="dxa"/>
              <w:right w:w="40" w:type="dxa"/>
            </w:tcMar>
            <w:vAlign w:val="top"/>
          </w:tcPr>
          <w:bookmarkStart w:id="11632" w:name="para_e3f29197_8c08_4ea2_9893_5363b73ccf"/>
          <w:p>
            <w:pPr>
              <w:spacing w:before="180" w:after="0" w:line="240" w:lineRule="auto"/>
            </w:pPr>
            <w:r>
              <w:rPr>
                <w:rFonts w:ascii="Arial" w:hAnsi="Arial"/>
                <w:color w:val="000000"/>
                <w:sz w:val="18"/>
              </w:rPr>
              <w:t>UID</w:t>
            </w:r>
          </w:p>
          <w:bookmarkEnd w:id="11632"/>
        </w:tc>
        <w:tc>
          <w:tcPr>
            <w:tcBorders>
              <w:bottom w:val="single" w:sz="4" w:color="000000"/>
              <w:right w:val="single" w:sz="4" w:color="000000"/>
            </w:tcBorders>
            <w:tcMar>
              <w:top w:w="40" w:type="dxa"/>
              <w:left w:w="40" w:type="dxa"/>
              <w:bottom w:w="40" w:type="dxa"/>
              <w:right w:w="40" w:type="dxa"/>
            </w:tcMar>
            <w:vAlign w:val="top"/>
          </w:tcPr>
          <w:bookmarkStart w:id="11633" w:name="para_46657d7e_e044_402d_8940_3bb5ccbc25"/>
          <w:p>
            <w:pPr>
              <w:spacing w:before="180" w:after="0" w:line="240" w:lineRule="auto"/>
            </w:pPr>
            <w:r>
              <w:rPr>
                <w:rFonts w:ascii="Arial" w:hAnsi="Arial"/>
                <w:color w:val="000000"/>
                <w:sz w:val="18"/>
              </w:rPr>
              <w:t>Name</w:t>
            </w:r>
          </w:p>
          <w:bookmarkEnd w:id="11633"/>
        </w:tc>
        <w:tc>
          <w:tcPr>
            <w:tcBorders>
              <w:bottom w:val="single" w:sz="4" w:color="000000"/>
              <w:right w:val="single" w:sz="4" w:color="000000"/>
            </w:tcBorders>
            <w:tcMar>
              <w:top w:w="40" w:type="dxa"/>
              <w:left w:w="40" w:type="dxa"/>
              <w:bottom w:w="40" w:type="dxa"/>
              <w:right w:w="40" w:type="dxa"/>
            </w:tcMar>
            <w:vAlign w:val="top"/>
          </w:tcPr>
          <w:bookmarkStart w:id="11634" w:name="para_14563ff4_ef89_47a6_8752_b34614ae7e"/>
          <w:p>
            <w:pPr>
              <w:spacing w:before="180" w:after="0" w:line="240" w:lineRule="auto"/>
            </w:pPr>
            <w:r>
              <w:rPr>
                <w:rFonts w:ascii="Arial" w:hAnsi="Arial"/>
                <w:color w:val="000000"/>
                <w:sz w:val="18"/>
              </w:rPr>
              <w:t>UID</w:t>
            </w:r>
          </w:p>
          <w:bookmarkEnd w:id="11634"/>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5" w:name="para_446cd0f3_6522_4c28_9fd5_3c797835f9"/>
          <w:p>
            <w:pPr>
              <w:spacing w:before="180" w:after="0" w:line="240" w:lineRule="auto"/>
            </w:pPr>
            <w:r>
              <w:rPr>
                <w:rFonts w:ascii="Arial" w:hAnsi="Arial"/>
                <w:color w:val="000000"/>
                <w:sz w:val="18"/>
              </w:rPr>
              <w:t>Verification</w:t>
            </w:r>
          </w:p>
          <w:bookmarkEnd w:id="11635"/>
        </w:tc>
        <w:tc>
          <w:tcPr>
            <w:tcBorders>
              <w:bottom w:val="single" w:sz="4" w:color="000000"/>
              <w:right w:val="single" w:sz="4" w:color="000000"/>
            </w:tcBorders>
            <w:tcMar>
              <w:top w:w="40" w:type="dxa"/>
              <w:left w:w="40" w:type="dxa"/>
              <w:bottom w:w="40" w:type="dxa"/>
              <w:right w:w="40" w:type="dxa"/>
            </w:tcMar>
            <w:vAlign w:val="top"/>
          </w:tcPr>
          <w:bookmarkStart w:id="11636" w:name="para_43dbfb81_9582_4bf0_ad32_2bc83728c6"/>
          <w:p>
            <w:pPr>
              <w:spacing w:before="180" w:after="0" w:line="240" w:lineRule="auto"/>
            </w:pPr>
            <w:r>
              <w:rPr>
                <w:rFonts w:ascii="Arial" w:hAnsi="Arial"/>
                <w:color w:val="000000"/>
                <w:sz w:val="18"/>
              </w:rPr>
              <w:t>1.2.840.10008.1.1</w:t>
            </w:r>
          </w:p>
          <w:bookmarkEnd w:id="11636"/>
        </w:tc>
        <w:tc>
          <w:tcPr>
            <w:tcBorders>
              <w:bottom w:val="single" w:sz="4" w:color="000000"/>
              <w:right w:val="single" w:sz="4" w:color="000000"/>
            </w:tcBorders>
            <w:tcMar>
              <w:top w:w="40" w:type="dxa"/>
              <w:left w:w="40" w:type="dxa"/>
              <w:bottom w:w="40" w:type="dxa"/>
              <w:right w:w="40" w:type="dxa"/>
            </w:tcMar>
            <w:vAlign w:val="top"/>
          </w:tcPr>
          <w:bookmarkStart w:id="11637" w:name="para_f1b3f804_a2c6_4dfc_a9e0_69c747d61e"/>
          <w:p>
            <w:pPr>
              <w:spacing w:before="180" w:after="0" w:line="240" w:lineRule="auto"/>
            </w:pPr>
            <w:r>
              <w:rPr>
                <w:rFonts w:ascii="Arial" w:hAnsi="Arial"/>
                <w:color w:val="000000"/>
                <w:sz w:val="18"/>
              </w:rPr>
              <w:t>DICOM Implicit VR Little Endian</w:t>
            </w:r>
          </w:p>
          <w:bookmarkEnd w:id="11637"/>
        </w:tc>
        <w:tc>
          <w:tcPr>
            <w:tcBorders>
              <w:bottom w:val="single" w:sz="4" w:color="000000"/>
              <w:right w:val="single" w:sz="4" w:color="000000"/>
            </w:tcBorders>
            <w:tcMar>
              <w:top w:w="40" w:type="dxa"/>
              <w:left w:w="40" w:type="dxa"/>
              <w:bottom w:w="40" w:type="dxa"/>
              <w:right w:w="40" w:type="dxa"/>
            </w:tcMar>
            <w:vAlign w:val="top"/>
          </w:tcPr>
          <w:bookmarkStart w:id="11638" w:name="para_8326355f_8cce_4566_9b9d_4f02bceb10"/>
          <w:p>
            <w:pPr>
              <w:spacing w:before="180" w:after="0" w:line="240" w:lineRule="auto"/>
            </w:pPr>
            <w:r>
              <w:rPr>
                <w:rFonts w:ascii="Arial" w:hAnsi="Arial"/>
                <w:color w:val="000000"/>
                <w:sz w:val="18"/>
              </w:rPr>
              <w:t>1.2.840.10008.1.2</w:t>
            </w:r>
          </w:p>
          <w:bookmarkEnd w:id="11638"/>
        </w:tc>
        <w:tc>
          <w:tcPr>
            <w:tcBorders>
              <w:bottom w:val="single" w:sz="4" w:color="000000"/>
              <w:right w:val="single" w:sz="4" w:color="000000"/>
            </w:tcBorders>
            <w:tcMar>
              <w:top w:w="40" w:type="dxa"/>
              <w:left w:w="40" w:type="dxa"/>
              <w:bottom w:w="40" w:type="dxa"/>
              <w:right w:w="40" w:type="dxa"/>
            </w:tcMar>
            <w:vAlign w:val="top"/>
          </w:tcPr>
          <w:bookmarkStart w:id="11639" w:name="para_9e3e1999_fe5c_4cd8_9fd2_5e77de21df"/>
          <w:p>
            <w:pPr>
              <w:spacing w:before="180" w:after="0" w:line="240" w:lineRule="auto"/>
            </w:pPr>
            <w:r>
              <w:rPr>
                <w:rFonts w:ascii="Arial" w:hAnsi="Arial"/>
                <w:color w:val="000000"/>
                <w:sz w:val="18"/>
              </w:rPr>
              <w:t>SCU</w:t>
            </w:r>
          </w:p>
          <w:bookmarkEnd w:id="11639"/>
        </w:tc>
        <w:tc>
          <w:tcPr>
            <w:tcBorders>
              <w:bottom w:val="single" w:sz="4" w:color="000000"/>
              <w:right w:val="single" w:sz="4" w:color="000000"/>
            </w:tcBorders>
            <w:tcMar>
              <w:top w:w="40" w:type="dxa"/>
              <w:left w:w="40" w:type="dxa"/>
              <w:bottom w:w="40" w:type="dxa"/>
              <w:right w:w="40" w:type="dxa"/>
            </w:tcMar>
            <w:vAlign w:val="top"/>
          </w:tcPr>
          <w:bookmarkStart w:id="11640" w:name="para_e50ff94b_d95f_4834_b0ca_da56cc75a7"/>
          <w:p>
            <w:pPr>
              <w:spacing w:before="180" w:after="0" w:line="240" w:lineRule="auto"/>
            </w:pPr>
            <w:r>
              <w:rPr>
                <w:rFonts w:ascii="Arial" w:hAnsi="Arial"/>
                <w:color w:val="000000"/>
                <w:sz w:val="18"/>
              </w:rPr>
              <w:t>None</w:t>
            </w:r>
          </w:p>
          <w:bookmarkEnd w:id="11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1" w:name="para_39afe21e_a7e1_488b_a49a_13dfc96b98"/>
          <w:p>
            <w:pPr>
              <w:spacing w:before="180" w:after="0" w:line="240" w:lineRule="auto"/>
            </w:pPr>
            <w:r>
              <w:rPr>
                <w:rFonts w:ascii="Arial" w:hAnsi="Arial"/>
                <w:color w:val="000000"/>
                <w:sz w:val="18"/>
              </w:rPr>
              <w:t>US Image Storage</w:t>
            </w:r>
          </w:p>
          <w:bookmarkEnd w:id="11641"/>
          <w:bookmarkStart w:id="11642" w:name="para_9886a4b7_d8a0_4c88_a00f_c2c1b74579"/>
          <w:p>
            <w:pPr>
              <w:spacing w:before="180" w:after="0" w:line="240" w:lineRule="auto"/>
            </w:pPr>
            <w:r>
              <w:rPr>
                <w:rFonts w:ascii="Arial" w:hAnsi="Arial"/>
                <w:color w:val="000000"/>
                <w:sz w:val="18"/>
              </w:rPr>
              <w:t>(Retired)</w:t>
            </w:r>
          </w:p>
          <w:bookmarkEnd w:id="11642"/>
        </w:tc>
        <w:tc>
          <w:tcPr>
            <w:tcBorders>
              <w:bottom w:val="single" w:sz="4" w:color="000000"/>
              <w:right w:val="single" w:sz="4" w:color="000000"/>
            </w:tcBorders>
            <w:tcMar>
              <w:top w:w="40" w:type="dxa"/>
              <w:left w:w="40" w:type="dxa"/>
              <w:bottom w:w="40" w:type="dxa"/>
              <w:right w:w="40" w:type="dxa"/>
            </w:tcMar>
            <w:vAlign w:val="top"/>
          </w:tcPr>
          <w:bookmarkStart w:id="11643" w:name="para_ca0b262d_d789_45a2_b298_66adb6f369"/>
          <w:p>
            <w:pPr>
              <w:spacing w:before="180" w:after="0" w:line="240" w:lineRule="auto"/>
            </w:pPr>
            <w:r>
              <w:rPr>
                <w:rFonts w:ascii="Arial" w:hAnsi="Arial"/>
                <w:color w:val="000000"/>
                <w:sz w:val="18"/>
              </w:rPr>
              <w:t>1.2.840.10008.5.1.4.1.1.6</w:t>
            </w:r>
          </w:p>
          <w:bookmarkEnd w:id="11643"/>
        </w:tc>
        <w:tc>
          <w:tcPr>
            <w:tcBorders>
              <w:bottom w:val="single" w:sz="4" w:color="000000"/>
              <w:right w:val="single" w:sz="4" w:color="000000"/>
            </w:tcBorders>
            <w:tcMar>
              <w:top w:w="40" w:type="dxa"/>
              <w:left w:w="40" w:type="dxa"/>
              <w:bottom w:w="40" w:type="dxa"/>
              <w:right w:w="40" w:type="dxa"/>
            </w:tcMar>
            <w:vAlign w:val="top"/>
          </w:tcPr>
          <w:bookmarkStart w:id="11644" w:name="para_7c29435e_1400_4120_aadf_a47656d98a"/>
          <w:p>
            <w:pPr>
              <w:spacing w:before="180" w:after="0" w:line="240" w:lineRule="auto"/>
            </w:pPr>
            <w:r>
              <w:rPr>
                <w:rFonts w:ascii="Arial" w:hAnsi="Arial"/>
                <w:color w:val="000000"/>
                <w:sz w:val="18"/>
              </w:rPr>
              <w:t>DICOM Implicit VR Little Endian</w:t>
            </w:r>
          </w:p>
          <w:bookmarkEnd w:id="11644"/>
        </w:tc>
        <w:tc>
          <w:tcPr>
            <w:tcBorders>
              <w:bottom w:val="single" w:sz="4" w:color="000000"/>
              <w:right w:val="single" w:sz="4" w:color="000000"/>
            </w:tcBorders>
            <w:tcMar>
              <w:top w:w="40" w:type="dxa"/>
              <w:left w:w="40" w:type="dxa"/>
              <w:bottom w:w="40" w:type="dxa"/>
              <w:right w:w="40" w:type="dxa"/>
            </w:tcMar>
            <w:vAlign w:val="top"/>
          </w:tcPr>
          <w:bookmarkStart w:id="11645" w:name="para_665bc3bc_fc68_4892_8179_1acb61d4d9"/>
          <w:p>
            <w:pPr>
              <w:spacing w:before="180" w:after="0" w:line="240" w:lineRule="auto"/>
            </w:pPr>
            <w:r>
              <w:rPr>
                <w:rFonts w:ascii="Arial" w:hAnsi="Arial"/>
                <w:color w:val="000000"/>
                <w:sz w:val="18"/>
              </w:rPr>
              <w:t>1.2.840.10008.1.2</w:t>
            </w:r>
          </w:p>
          <w:bookmarkEnd w:id="11645"/>
        </w:tc>
        <w:tc>
          <w:tcPr>
            <w:tcBorders>
              <w:bottom w:val="single" w:sz="4" w:color="000000"/>
              <w:right w:val="single" w:sz="4" w:color="000000"/>
            </w:tcBorders>
            <w:tcMar>
              <w:top w:w="40" w:type="dxa"/>
              <w:left w:w="40" w:type="dxa"/>
              <w:bottom w:w="40" w:type="dxa"/>
              <w:right w:w="40" w:type="dxa"/>
            </w:tcMar>
            <w:vAlign w:val="top"/>
          </w:tcPr>
          <w:bookmarkStart w:id="11646" w:name="para_7e8c4fe7_b76f_4bf5_acac_fc49c00cf7"/>
          <w:p>
            <w:pPr>
              <w:spacing w:before="180" w:after="0" w:line="240" w:lineRule="auto"/>
            </w:pPr>
            <w:r>
              <w:rPr>
                <w:rFonts w:ascii="Arial" w:hAnsi="Arial"/>
                <w:color w:val="000000"/>
                <w:sz w:val="18"/>
              </w:rPr>
              <w:t>SCU</w:t>
            </w:r>
          </w:p>
          <w:bookmarkEnd w:id="11646"/>
        </w:tc>
        <w:tc>
          <w:tcPr>
            <w:tcBorders>
              <w:bottom w:val="single" w:sz="4" w:color="000000"/>
              <w:right w:val="single" w:sz="4" w:color="000000"/>
            </w:tcBorders>
            <w:tcMar>
              <w:top w:w="40" w:type="dxa"/>
              <w:left w:w="40" w:type="dxa"/>
              <w:bottom w:w="40" w:type="dxa"/>
              <w:right w:w="40" w:type="dxa"/>
            </w:tcMar>
            <w:vAlign w:val="top"/>
          </w:tcPr>
          <w:bookmarkStart w:id="11647" w:name="para_69e131ef_8e7f_40e7_8226_c373f17f7f"/>
          <w:p>
            <w:pPr>
              <w:spacing w:before="180" w:after="0" w:line="240" w:lineRule="auto"/>
            </w:pPr>
            <w:r>
              <w:rPr>
                <w:rFonts w:ascii="Arial" w:hAnsi="Arial"/>
                <w:color w:val="000000"/>
                <w:sz w:val="18"/>
              </w:rPr>
              <w:t>None</w:t>
            </w:r>
          </w:p>
          <w:bookmarkEnd w:id="11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8" w:name="para_0ec31345_305d_4d59_9b65_69cf271f63"/>
          <w:p>
            <w:pPr>
              <w:spacing w:before="180" w:after="0" w:line="240" w:lineRule="auto"/>
            </w:pPr>
            <w:r>
              <w:rPr>
                <w:rFonts w:ascii="Arial" w:hAnsi="Arial"/>
                <w:color w:val="000000"/>
                <w:sz w:val="18"/>
              </w:rPr>
              <w:t>US Image Storage</w:t>
            </w:r>
          </w:p>
          <w:bookmarkEnd w:id="11648"/>
          <w:bookmarkStart w:id="11649" w:name="para_c20ae4ee_9f47_4127_a2a6_fed36c3e73"/>
          <w:p>
            <w:pPr>
              <w:spacing w:before="180" w:after="0" w:line="240" w:lineRule="auto"/>
            </w:pPr>
            <w:r>
              <w:rPr>
                <w:rFonts w:ascii="Arial" w:hAnsi="Arial"/>
                <w:color w:val="000000"/>
                <w:sz w:val="18"/>
              </w:rPr>
              <w:t>(Retired)</w:t>
            </w:r>
          </w:p>
          <w:bookmarkEnd w:id="11649"/>
        </w:tc>
        <w:tc>
          <w:tcPr>
            <w:tcBorders>
              <w:bottom w:val="single" w:sz="4" w:color="000000"/>
              <w:right w:val="single" w:sz="4" w:color="000000"/>
            </w:tcBorders>
            <w:tcMar>
              <w:top w:w="40" w:type="dxa"/>
              <w:left w:w="40" w:type="dxa"/>
              <w:bottom w:w="40" w:type="dxa"/>
              <w:right w:w="40" w:type="dxa"/>
            </w:tcMar>
            <w:vAlign w:val="top"/>
          </w:tcPr>
          <w:bookmarkStart w:id="11650" w:name="para_0aa101a2_9fac_4e85_a36a_3728421eb8"/>
          <w:p>
            <w:pPr>
              <w:spacing w:before="180" w:after="0" w:line="240" w:lineRule="auto"/>
            </w:pPr>
            <w:r>
              <w:rPr>
                <w:rFonts w:ascii="Arial" w:hAnsi="Arial"/>
                <w:color w:val="000000"/>
                <w:sz w:val="18"/>
              </w:rPr>
              <w:t>1.2.840.10008.5.1.4.1.1.6</w:t>
            </w:r>
          </w:p>
          <w:bookmarkEnd w:id="11650"/>
        </w:tc>
        <w:tc>
          <w:tcPr>
            <w:tcBorders>
              <w:bottom w:val="single" w:sz="4" w:color="000000"/>
              <w:right w:val="single" w:sz="4" w:color="000000"/>
            </w:tcBorders>
            <w:tcMar>
              <w:top w:w="40" w:type="dxa"/>
              <w:left w:w="40" w:type="dxa"/>
              <w:bottom w:w="40" w:type="dxa"/>
              <w:right w:w="40" w:type="dxa"/>
            </w:tcMar>
            <w:vAlign w:val="top"/>
          </w:tcPr>
          <w:bookmarkStart w:id="11651" w:name="para_24bd846b_7d2e_4ef0_a16b_79c7c450ec"/>
          <w:p>
            <w:pPr>
              <w:spacing w:before="180" w:after="0" w:line="240" w:lineRule="auto"/>
            </w:pPr>
            <w:r>
              <w:rPr>
                <w:rFonts w:ascii="Arial" w:hAnsi="Arial"/>
                <w:color w:val="000000"/>
                <w:sz w:val="18"/>
              </w:rPr>
              <w:t>DICOM Explicit VR Little Endian</w:t>
            </w:r>
          </w:p>
          <w:bookmarkEnd w:id="11651"/>
        </w:tc>
        <w:tc>
          <w:tcPr>
            <w:tcBorders>
              <w:bottom w:val="single" w:sz="4" w:color="000000"/>
              <w:right w:val="single" w:sz="4" w:color="000000"/>
            </w:tcBorders>
            <w:tcMar>
              <w:top w:w="40" w:type="dxa"/>
              <w:left w:w="40" w:type="dxa"/>
              <w:bottom w:w="40" w:type="dxa"/>
              <w:right w:w="40" w:type="dxa"/>
            </w:tcMar>
            <w:vAlign w:val="top"/>
          </w:tcPr>
          <w:bookmarkStart w:id="11652" w:name="para_e1deb12b_9fd4_4111_903f_001d314065"/>
          <w:p>
            <w:pPr>
              <w:spacing w:before="180" w:after="0" w:line="240" w:lineRule="auto"/>
            </w:pPr>
            <w:r>
              <w:rPr>
                <w:rFonts w:ascii="Arial" w:hAnsi="Arial"/>
                <w:color w:val="000000"/>
                <w:sz w:val="18"/>
              </w:rPr>
              <w:t>1.2.840.10008.1.2.1</w:t>
            </w:r>
          </w:p>
          <w:bookmarkEnd w:id="11652"/>
        </w:tc>
        <w:tc>
          <w:tcPr>
            <w:tcBorders>
              <w:bottom w:val="single" w:sz="4" w:color="000000"/>
              <w:right w:val="single" w:sz="4" w:color="000000"/>
            </w:tcBorders>
            <w:tcMar>
              <w:top w:w="40" w:type="dxa"/>
              <w:left w:w="40" w:type="dxa"/>
              <w:bottom w:w="40" w:type="dxa"/>
              <w:right w:w="40" w:type="dxa"/>
            </w:tcMar>
            <w:vAlign w:val="top"/>
          </w:tcPr>
          <w:bookmarkStart w:id="11653" w:name="para_85b0a1b6_bcbd_491f_9e49_2d435637f0"/>
          <w:p>
            <w:pPr>
              <w:spacing w:before="180" w:after="0" w:line="240" w:lineRule="auto"/>
            </w:pPr>
            <w:r>
              <w:rPr>
                <w:rFonts w:ascii="Arial" w:hAnsi="Arial"/>
                <w:color w:val="000000"/>
                <w:sz w:val="18"/>
              </w:rPr>
              <w:t>SCU</w:t>
            </w:r>
          </w:p>
          <w:bookmarkEnd w:id="11653"/>
        </w:tc>
        <w:tc>
          <w:tcPr>
            <w:tcBorders>
              <w:bottom w:val="single" w:sz="4" w:color="000000"/>
              <w:right w:val="single" w:sz="4" w:color="000000"/>
            </w:tcBorders>
            <w:tcMar>
              <w:top w:w="40" w:type="dxa"/>
              <w:left w:w="40" w:type="dxa"/>
              <w:bottom w:w="40" w:type="dxa"/>
              <w:right w:w="40" w:type="dxa"/>
            </w:tcMar>
            <w:vAlign w:val="top"/>
          </w:tcPr>
          <w:bookmarkStart w:id="11654" w:name="para_3e96a89e_d1e3_43f1_a8c5_56b66fbe26"/>
          <w:p>
            <w:pPr>
              <w:spacing w:before="180" w:after="0" w:line="240" w:lineRule="auto"/>
            </w:pPr>
            <w:r>
              <w:rPr>
                <w:rFonts w:ascii="Arial" w:hAnsi="Arial"/>
                <w:color w:val="000000"/>
                <w:sz w:val="18"/>
              </w:rPr>
              <w:t>None</w:t>
            </w:r>
          </w:p>
          <w:bookmarkEnd w:id="11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5" w:name="para_257a0ae3_7cd9_4c0a_8ad8_1b1d6fdcde"/>
          <w:p>
            <w:pPr>
              <w:spacing w:before="180" w:after="0" w:line="240" w:lineRule="auto"/>
            </w:pPr>
            <w:r>
              <w:rPr>
                <w:rFonts w:ascii="Arial" w:hAnsi="Arial"/>
                <w:color w:val="000000"/>
                <w:sz w:val="18"/>
              </w:rPr>
              <w:t>US Image Storage</w:t>
            </w:r>
          </w:p>
          <w:bookmarkEnd w:id="11655"/>
          <w:bookmarkStart w:id="11656" w:name="para_b21e87c5_ed38_47ec_8ee2_f9cb95a4f5"/>
          <w:p>
            <w:pPr>
              <w:spacing w:before="180" w:after="0" w:line="240" w:lineRule="auto"/>
            </w:pPr>
            <w:r>
              <w:rPr>
                <w:rFonts w:ascii="Arial" w:hAnsi="Arial"/>
                <w:color w:val="000000"/>
                <w:sz w:val="18"/>
              </w:rPr>
              <w:t>(Retired)</w:t>
            </w:r>
          </w:p>
          <w:bookmarkEnd w:id="11656"/>
        </w:tc>
        <w:tc>
          <w:tcPr>
            <w:tcBorders>
              <w:bottom w:val="single" w:sz="4" w:color="000000"/>
              <w:right w:val="single" w:sz="4" w:color="000000"/>
            </w:tcBorders>
            <w:tcMar>
              <w:top w:w="40" w:type="dxa"/>
              <w:left w:w="40" w:type="dxa"/>
              <w:bottom w:w="40" w:type="dxa"/>
              <w:right w:w="40" w:type="dxa"/>
            </w:tcMar>
            <w:vAlign w:val="top"/>
          </w:tcPr>
          <w:bookmarkStart w:id="11657" w:name="para_a0eb261e_5f24_4588_a833_fdda3d7732"/>
          <w:p>
            <w:pPr>
              <w:spacing w:before="180" w:after="0" w:line="240" w:lineRule="auto"/>
            </w:pPr>
            <w:r>
              <w:rPr>
                <w:rFonts w:ascii="Arial" w:hAnsi="Arial"/>
                <w:color w:val="000000"/>
                <w:sz w:val="18"/>
              </w:rPr>
              <w:t>1.2.840.10008.5.1.4.1.1.6</w:t>
            </w:r>
          </w:p>
          <w:bookmarkEnd w:id="11657"/>
        </w:tc>
        <w:tc>
          <w:tcPr>
            <w:tcBorders>
              <w:bottom w:val="single" w:sz="4" w:color="000000"/>
              <w:right w:val="single" w:sz="4" w:color="000000"/>
            </w:tcBorders>
            <w:tcMar>
              <w:top w:w="40" w:type="dxa"/>
              <w:left w:w="40" w:type="dxa"/>
              <w:bottom w:w="40" w:type="dxa"/>
              <w:right w:w="40" w:type="dxa"/>
            </w:tcMar>
            <w:vAlign w:val="top"/>
          </w:tcPr>
          <w:bookmarkStart w:id="11658" w:name="para_2236c8db_0b0d_417c_803a_1dedd7afea"/>
          <w:p>
            <w:pPr>
              <w:spacing w:before="180" w:after="0" w:line="240" w:lineRule="auto"/>
            </w:pPr>
            <w:r>
              <w:rPr>
                <w:rFonts w:ascii="Arial" w:hAnsi="Arial"/>
                <w:color w:val="000000"/>
                <w:sz w:val="18"/>
              </w:rPr>
              <w:t>DICOM Explicit JPEG baseline lossy compression</w:t>
            </w:r>
          </w:p>
          <w:bookmarkEnd w:id="11658"/>
        </w:tc>
        <w:tc>
          <w:tcPr>
            <w:tcBorders>
              <w:bottom w:val="single" w:sz="4" w:color="000000"/>
              <w:right w:val="single" w:sz="4" w:color="000000"/>
            </w:tcBorders>
            <w:tcMar>
              <w:top w:w="40" w:type="dxa"/>
              <w:left w:w="40" w:type="dxa"/>
              <w:bottom w:w="40" w:type="dxa"/>
              <w:right w:w="40" w:type="dxa"/>
            </w:tcMar>
            <w:vAlign w:val="top"/>
          </w:tcPr>
          <w:bookmarkStart w:id="11659" w:name="para_3ff48632_e001_4db3_8efe_44c2037564"/>
          <w:p>
            <w:pPr>
              <w:spacing w:before="180" w:after="0" w:line="240" w:lineRule="auto"/>
            </w:pPr>
            <w:r>
              <w:rPr>
                <w:rFonts w:ascii="Arial" w:hAnsi="Arial"/>
                <w:color w:val="000000"/>
                <w:sz w:val="18"/>
              </w:rPr>
              <w:t>1.2.840.10008.1.2.4.50</w:t>
            </w:r>
          </w:p>
          <w:bookmarkEnd w:id="11659"/>
        </w:tc>
        <w:tc>
          <w:tcPr>
            <w:tcBorders>
              <w:bottom w:val="single" w:sz="4" w:color="000000"/>
              <w:right w:val="single" w:sz="4" w:color="000000"/>
            </w:tcBorders>
            <w:tcMar>
              <w:top w:w="40" w:type="dxa"/>
              <w:left w:w="40" w:type="dxa"/>
              <w:bottom w:w="40" w:type="dxa"/>
              <w:right w:w="40" w:type="dxa"/>
            </w:tcMar>
            <w:vAlign w:val="top"/>
          </w:tcPr>
          <w:bookmarkStart w:id="11660" w:name="para_04fb889d_25ab_4eb3_91ee_002ce71b9a"/>
          <w:p>
            <w:pPr>
              <w:spacing w:before="180" w:after="0" w:line="240" w:lineRule="auto"/>
            </w:pPr>
            <w:r>
              <w:rPr>
                <w:rFonts w:ascii="Arial" w:hAnsi="Arial"/>
                <w:color w:val="000000"/>
                <w:sz w:val="18"/>
              </w:rPr>
              <w:t>SCU</w:t>
            </w:r>
          </w:p>
          <w:bookmarkEnd w:id="11660"/>
        </w:tc>
        <w:tc>
          <w:tcPr>
            <w:tcBorders>
              <w:bottom w:val="single" w:sz="4" w:color="000000"/>
              <w:right w:val="single" w:sz="4" w:color="000000"/>
            </w:tcBorders>
            <w:tcMar>
              <w:top w:w="40" w:type="dxa"/>
              <w:left w:w="40" w:type="dxa"/>
              <w:bottom w:w="40" w:type="dxa"/>
              <w:right w:w="40" w:type="dxa"/>
            </w:tcMar>
            <w:vAlign w:val="top"/>
          </w:tcPr>
          <w:bookmarkStart w:id="11661" w:name="para_1f82a4cb_5c94_40b3_a4b6_e9253f89a9"/>
          <w:p>
            <w:pPr>
              <w:spacing w:before="180" w:after="0" w:line="240" w:lineRule="auto"/>
            </w:pPr>
            <w:r>
              <w:rPr>
                <w:rFonts w:ascii="Arial" w:hAnsi="Arial"/>
                <w:color w:val="000000"/>
                <w:sz w:val="18"/>
              </w:rPr>
              <w:t>None</w:t>
            </w:r>
          </w:p>
          <w:bookmarkEnd w:id="11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2" w:name="para_38c2093f_1e99_4708_8a44_5e07c1e8dc"/>
          <w:p>
            <w:pPr>
              <w:spacing w:before="180" w:after="0" w:line="240" w:lineRule="auto"/>
            </w:pPr>
            <w:r>
              <w:rPr>
                <w:rFonts w:ascii="Arial" w:hAnsi="Arial"/>
                <w:color w:val="000000"/>
                <w:sz w:val="18"/>
              </w:rPr>
              <w:t>US Image Storage</w:t>
            </w:r>
          </w:p>
          <w:bookmarkEnd w:id="11662"/>
        </w:tc>
        <w:tc>
          <w:tcPr>
            <w:tcBorders>
              <w:bottom w:val="single" w:sz="4" w:color="000000"/>
              <w:right w:val="single" w:sz="4" w:color="000000"/>
            </w:tcBorders>
            <w:tcMar>
              <w:top w:w="40" w:type="dxa"/>
              <w:left w:w="40" w:type="dxa"/>
              <w:bottom w:w="40" w:type="dxa"/>
              <w:right w:w="40" w:type="dxa"/>
            </w:tcMar>
            <w:vAlign w:val="top"/>
          </w:tcPr>
          <w:bookmarkStart w:id="11663" w:name="para_26c1aba4_114b_467e_89f5_bcce64df12"/>
          <w:p>
            <w:pPr>
              <w:spacing w:before="180" w:after="0" w:line="240" w:lineRule="auto"/>
            </w:pPr>
            <w:r>
              <w:rPr>
                <w:rFonts w:ascii="Arial" w:hAnsi="Arial"/>
                <w:color w:val="000000"/>
                <w:sz w:val="18"/>
              </w:rPr>
              <w:t>1.2.840.10008.5.1.4.1.1.6.1</w:t>
            </w:r>
          </w:p>
          <w:bookmarkEnd w:id="11663"/>
        </w:tc>
        <w:tc>
          <w:tcPr>
            <w:tcBorders>
              <w:bottom w:val="single" w:sz="4" w:color="000000"/>
              <w:right w:val="single" w:sz="4" w:color="000000"/>
            </w:tcBorders>
            <w:tcMar>
              <w:top w:w="40" w:type="dxa"/>
              <w:left w:w="40" w:type="dxa"/>
              <w:bottom w:w="40" w:type="dxa"/>
              <w:right w:w="40" w:type="dxa"/>
            </w:tcMar>
            <w:vAlign w:val="top"/>
          </w:tcPr>
          <w:bookmarkStart w:id="11664" w:name="para_89e9964c_9b28_4851_8244_d6ed525089"/>
          <w:p>
            <w:pPr>
              <w:spacing w:before="180" w:after="0" w:line="240" w:lineRule="auto"/>
            </w:pPr>
            <w:r>
              <w:rPr>
                <w:rFonts w:ascii="Arial" w:hAnsi="Arial"/>
                <w:color w:val="000000"/>
                <w:sz w:val="18"/>
              </w:rPr>
              <w:t>DICOM Implicit VR Little Endian</w:t>
            </w:r>
          </w:p>
          <w:bookmarkEnd w:id="11664"/>
        </w:tc>
        <w:tc>
          <w:tcPr>
            <w:tcBorders>
              <w:bottom w:val="single" w:sz="4" w:color="000000"/>
              <w:right w:val="single" w:sz="4" w:color="000000"/>
            </w:tcBorders>
            <w:tcMar>
              <w:top w:w="40" w:type="dxa"/>
              <w:left w:w="40" w:type="dxa"/>
              <w:bottom w:w="40" w:type="dxa"/>
              <w:right w:w="40" w:type="dxa"/>
            </w:tcMar>
            <w:vAlign w:val="top"/>
          </w:tcPr>
          <w:bookmarkStart w:id="11665" w:name="para_c74ff2f3_0aea_475a_b890_299d835478"/>
          <w:p>
            <w:pPr>
              <w:spacing w:before="180" w:after="0" w:line="240" w:lineRule="auto"/>
            </w:pPr>
            <w:r>
              <w:rPr>
                <w:rFonts w:ascii="Arial" w:hAnsi="Arial"/>
                <w:color w:val="000000"/>
                <w:sz w:val="18"/>
              </w:rPr>
              <w:t>1.2.840.10008.1.2</w:t>
            </w:r>
          </w:p>
          <w:bookmarkEnd w:id="11665"/>
        </w:tc>
        <w:tc>
          <w:tcPr>
            <w:tcBorders>
              <w:bottom w:val="single" w:sz="4" w:color="000000"/>
              <w:right w:val="single" w:sz="4" w:color="000000"/>
            </w:tcBorders>
            <w:tcMar>
              <w:top w:w="40" w:type="dxa"/>
              <w:left w:w="40" w:type="dxa"/>
              <w:bottom w:w="40" w:type="dxa"/>
              <w:right w:w="40" w:type="dxa"/>
            </w:tcMar>
            <w:vAlign w:val="top"/>
          </w:tcPr>
          <w:bookmarkStart w:id="11666" w:name="para_40bba582_2622_49da_844c_f59a709ac6"/>
          <w:p>
            <w:pPr>
              <w:spacing w:before="180" w:after="0" w:line="240" w:lineRule="auto"/>
            </w:pPr>
            <w:r>
              <w:rPr>
                <w:rFonts w:ascii="Arial" w:hAnsi="Arial"/>
                <w:color w:val="000000"/>
                <w:sz w:val="18"/>
              </w:rPr>
              <w:t>SCU</w:t>
            </w:r>
          </w:p>
          <w:bookmarkEnd w:id="11666"/>
        </w:tc>
        <w:tc>
          <w:tcPr>
            <w:tcBorders>
              <w:bottom w:val="single" w:sz="4" w:color="000000"/>
              <w:right w:val="single" w:sz="4" w:color="000000"/>
            </w:tcBorders>
            <w:tcMar>
              <w:top w:w="40" w:type="dxa"/>
              <w:left w:w="40" w:type="dxa"/>
              <w:bottom w:w="40" w:type="dxa"/>
              <w:right w:w="40" w:type="dxa"/>
            </w:tcMar>
            <w:vAlign w:val="top"/>
          </w:tcPr>
          <w:bookmarkStart w:id="11667" w:name="para_1debc6fa_89da_4abf_a037_8d25a1a90e"/>
          <w:p>
            <w:pPr>
              <w:spacing w:before="180" w:after="0" w:line="240" w:lineRule="auto"/>
            </w:pPr>
            <w:r>
              <w:rPr>
                <w:rFonts w:ascii="Arial" w:hAnsi="Arial"/>
                <w:color w:val="000000"/>
                <w:sz w:val="18"/>
              </w:rPr>
              <w:t>None</w:t>
            </w:r>
          </w:p>
          <w:bookmarkEnd w:id="11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8" w:name="para_291cda7a_638e_4cae_92eb_c10bb507cf"/>
          <w:p>
            <w:pPr>
              <w:spacing w:before="180" w:after="0" w:line="240" w:lineRule="auto"/>
            </w:pPr>
            <w:r>
              <w:rPr>
                <w:rFonts w:ascii="Arial" w:hAnsi="Arial"/>
                <w:color w:val="000000"/>
                <w:sz w:val="18"/>
              </w:rPr>
              <w:t>US Image Storage</w:t>
            </w:r>
          </w:p>
          <w:bookmarkEnd w:id="11668"/>
        </w:tc>
        <w:tc>
          <w:tcPr>
            <w:tcBorders>
              <w:bottom w:val="single" w:sz="4" w:color="000000"/>
              <w:right w:val="single" w:sz="4" w:color="000000"/>
            </w:tcBorders>
            <w:tcMar>
              <w:top w:w="40" w:type="dxa"/>
              <w:left w:w="40" w:type="dxa"/>
              <w:bottom w:w="40" w:type="dxa"/>
              <w:right w:w="40" w:type="dxa"/>
            </w:tcMar>
            <w:vAlign w:val="top"/>
          </w:tcPr>
          <w:bookmarkStart w:id="11669" w:name="para_839fde20_2843_4dd5_8393_20835197a6"/>
          <w:p>
            <w:pPr>
              <w:spacing w:before="180" w:after="0" w:line="240" w:lineRule="auto"/>
            </w:pPr>
            <w:r>
              <w:rPr>
                <w:rFonts w:ascii="Arial" w:hAnsi="Arial"/>
                <w:color w:val="000000"/>
                <w:sz w:val="18"/>
              </w:rPr>
              <w:t>1.2.840.10008.5.1.4.1.1.6.1</w:t>
            </w:r>
          </w:p>
          <w:bookmarkEnd w:id="11669"/>
        </w:tc>
        <w:tc>
          <w:tcPr>
            <w:tcBorders>
              <w:bottom w:val="single" w:sz="4" w:color="000000"/>
              <w:right w:val="single" w:sz="4" w:color="000000"/>
            </w:tcBorders>
            <w:tcMar>
              <w:top w:w="40" w:type="dxa"/>
              <w:left w:w="40" w:type="dxa"/>
              <w:bottom w:w="40" w:type="dxa"/>
              <w:right w:w="40" w:type="dxa"/>
            </w:tcMar>
            <w:vAlign w:val="top"/>
          </w:tcPr>
          <w:bookmarkStart w:id="11670" w:name="para_c8bce330_25f3_4044_8183_de57f6cba0"/>
          <w:p>
            <w:pPr>
              <w:spacing w:before="180" w:after="0" w:line="240" w:lineRule="auto"/>
            </w:pPr>
            <w:r>
              <w:rPr>
                <w:rFonts w:ascii="Arial" w:hAnsi="Arial"/>
                <w:color w:val="000000"/>
                <w:sz w:val="18"/>
              </w:rPr>
              <w:t>DICOM Explicit VR Little Endian</w:t>
            </w:r>
          </w:p>
          <w:bookmarkEnd w:id="11670"/>
        </w:tc>
        <w:tc>
          <w:tcPr>
            <w:tcBorders>
              <w:bottom w:val="single" w:sz="4" w:color="000000"/>
              <w:right w:val="single" w:sz="4" w:color="000000"/>
            </w:tcBorders>
            <w:tcMar>
              <w:top w:w="40" w:type="dxa"/>
              <w:left w:w="40" w:type="dxa"/>
              <w:bottom w:w="40" w:type="dxa"/>
              <w:right w:w="40" w:type="dxa"/>
            </w:tcMar>
            <w:vAlign w:val="top"/>
          </w:tcPr>
          <w:bookmarkStart w:id="11671" w:name="para_64bc349c_5dee_4223_8842_b498d3178f"/>
          <w:p>
            <w:pPr>
              <w:spacing w:before="180" w:after="0" w:line="240" w:lineRule="auto"/>
            </w:pPr>
            <w:r>
              <w:rPr>
                <w:rFonts w:ascii="Arial" w:hAnsi="Arial"/>
                <w:color w:val="000000"/>
                <w:sz w:val="18"/>
              </w:rPr>
              <w:t>1.2.840.10008.1.2.1</w:t>
            </w:r>
          </w:p>
          <w:bookmarkEnd w:id="11671"/>
        </w:tc>
        <w:tc>
          <w:tcPr>
            <w:tcBorders>
              <w:bottom w:val="single" w:sz="4" w:color="000000"/>
              <w:right w:val="single" w:sz="4" w:color="000000"/>
            </w:tcBorders>
            <w:tcMar>
              <w:top w:w="40" w:type="dxa"/>
              <w:left w:w="40" w:type="dxa"/>
              <w:bottom w:w="40" w:type="dxa"/>
              <w:right w:w="40" w:type="dxa"/>
            </w:tcMar>
            <w:vAlign w:val="top"/>
          </w:tcPr>
          <w:bookmarkStart w:id="11672" w:name="para_a312ce44_e846_4b9e_a776_08c185d804"/>
          <w:p>
            <w:pPr>
              <w:spacing w:before="180" w:after="0" w:line="240" w:lineRule="auto"/>
            </w:pPr>
            <w:r>
              <w:rPr>
                <w:rFonts w:ascii="Arial" w:hAnsi="Arial"/>
                <w:color w:val="000000"/>
                <w:sz w:val="18"/>
              </w:rPr>
              <w:t>SCU</w:t>
            </w:r>
          </w:p>
          <w:bookmarkEnd w:id="11672"/>
        </w:tc>
        <w:tc>
          <w:tcPr>
            <w:tcBorders>
              <w:bottom w:val="single" w:sz="4" w:color="000000"/>
              <w:right w:val="single" w:sz="4" w:color="000000"/>
            </w:tcBorders>
            <w:tcMar>
              <w:top w:w="40" w:type="dxa"/>
              <w:left w:w="40" w:type="dxa"/>
              <w:bottom w:w="40" w:type="dxa"/>
              <w:right w:w="40" w:type="dxa"/>
            </w:tcMar>
            <w:vAlign w:val="top"/>
          </w:tcPr>
          <w:bookmarkStart w:id="11673" w:name="para_e130fa9f_a207_43c8_a65e_a941a912d8"/>
          <w:p>
            <w:pPr>
              <w:spacing w:before="180" w:after="0" w:line="240" w:lineRule="auto"/>
            </w:pPr>
            <w:r>
              <w:rPr>
                <w:rFonts w:ascii="Arial" w:hAnsi="Arial"/>
                <w:color w:val="000000"/>
                <w:sz w:val="18"/>
              </w:rPr>
              <w:t>None</w:t>
            </w:r>
          </w:p>
          <w:bookmarkEnd w:id="11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4" w:name="para_b8f73dd7_c08b_4808_a282_e6b5800975"/>
          <w:p>
            <w:pPr>
              <w:spacing w:before="180" w:after="0" w:line="240" w:lineRule="auto"/>
            </w:pPr>
            <w:r>
              <w:rPr>
                <w:rFonts w:ascii="Arial" w:hAnsi="Arial"/>
                <w:color w:val="000000"/>
                <w:sz w:val="18"/>
              </w:rPr>
              <w:t>US Image Storage</w:t>
            </w:r>
          </w:p>
          <w:bookmarkEnd w:id="11674"/>
        </w:tc>
        <w:tc>
          <w:tcPr>
            <w:tcBorders>
              <w:bottom w:val="single" w:sz="4" w:color="000000"/>
              <w:right w:val="single" w:sz="4" w:color="000000"/>
            </w:tcBorders>
            <w:tcMar>
              <w:top w:w="40" w:type="dxa"/>
              <w:left w:w="40" w:type="dxa"/>
              <w:bottom w:w="40" w:type="dxa"/>
              <w:right w:w="40" w:type="dxa"/>
            </w:tcMar>
            <w:vAlign w:val="top"/>
          </w:tcPr>
          <w:bookmarkStart w:id="11675" w:name="para_274fcd9a_49c6_4b7e_a7e6_f21315e893"/>
          <w:p>
            <w:pPr>
              <w:spacing w:before="180" w:after="0" w:line="240" w:lineRule="auto"/>
            </w:pPr>
            <w:r>
              <w:rPr>
                <w:rFonts w:ascii="Arial" w:hAnsi="Arial"/>
                <w:color w:val="000000"/>
                <w:sz w:val="18"/>
              </w:rPr>
              <w:t>1.2.840.10008.5.1.4.1.1.6.1</w:t>
            </w:r>
          </w:p>
          <w:bookmarkEnd w:id="11675"/>
        </w:tc>
        <w:tc>
          <w:tcPr>
            <w:tcBorders>
              <w:bottom w:val="single" w:sz="4" w:color="000000"/>
              <w:right w:val="single" w:sz="4" w:color="000000"/>
            </w:tcBorders>
            <w:tcMar>
              <w:top w:w="40" w:type="dxa"/>
              <w:left w:w="40" w:type="dxa"/>
              <w:bottom w:w="40" w:type="dxa"/>
              <w:right w:w="40" w:type="dxa"/>
            </w:tcMar>
            <w:vAlign w:val="top"/>
          </w:tcPr>
          <w:bookmarkStart w:id="11676" w:name="para_e72b521a_6ea1_479a_940a_e7d7209b96"/>
          <w:p>
            <w:pPr>
              <w:spacing w:before="180" w:after="0" w:line="240" w:lineRule="auto"/>
            </w:pPr>
            <w:r>
              <w:rPr>
                <w:rFonts w:ascii="Arial" w:hAnsi="Arial"/>
                <w:color w:val="000000"/>
                <w:sz w:val="18"/>
              </w:rPr>
              <w:t>DICOM Explicit JPEG baseline lossy compression</w:t>
            </w:r>
          </w:p>
          <w:bookmarkEnd w:id="11676"/>
        </w:tc>
        <w:tc>
          <w:tcPr>
            <w:tcBorders>
              <w:bottom w:val="single" w:sz="4" w:color="000000"/>
              <w:right w:val="single" w:sz="4" w:color="000000"/>
            </w:tcBorders>
            <w:tcMar>
              <w:top w:w="40" w:type="dxa"/>
              <w:left w:w="40" w:type="dxa"/>
              <w:bottom w:w="40" w:type="dxa"/>
              <w:right w:w="40" w:type="dxa"/>
            </w:tcMar>
            <w:vAlign w:val="top"/>
          </w:tcPr>
          <w:bookmarkStart w:id="11677" w:name="para_ccbedb8c_e0e1_46cb_bc11_c5dc209efd"/>
          <w:p>
            <w:pPr>
              <w:spacing w:before="180" w:after="0" w:line="240" w:lineRule="auto"/>
            </w:pPr>
            <w:r>
              <w:rPr>
                <w:rFonts w:ascii="Arial" w:hAnsi="Arial"/>
                <w:color w:val="000000"/>
                <w:sz w:val="18"/>
              </w:rPr>
              <w:t>1.2.840.10008.1.2.4.50</w:t>
            </w:r>
          </w:p>
          <w:bookmarkEnd w:id="11677"/>
        </w:tc>
        <w:tc>
          <w:tcPr>
            <w:tcBorders>
              <w:bottom w:val="single" w:sz="4" w:color="000000"/>
              <w:right w:val="single" w:sz="4" w:color="000000"/>
            </w:tcBorders>
            <w:tcMar>
              <w:top w:w="40" w:type="dxa"/>
              <w:left w:w="40" w:type="dxa"/>
              <w:bottom w:w="40" w:type="dxa"/>
              <w:right w:w="40" w:type="dxa"/>
            </w:tcMar>
            <w:vAlign w:val="top"/>
          </w:tcPr>
          <w:bookmarkStart w:id="11678" w:name="para_322a07bf_3a86_4e0b_b5b2_cfa2391a04"/>
          <w:p>
            <w:pPr>
              <w:spacing w:before="180" w:after="0" w:line="240" w:lineRule="auto"/>
            </w:pPr>
            <w:r>
              <w:rPr>
                <w:rFonts w:ascii="Arial" w:hAnsi="Arial"/>
                <w:color w:val="000000"/>
                <w:sz w:val="18"/>
              </w:rPr>
              <w:t>SCU</w:t>
            </w:r>
          </w:p>
          <w:bookmarkEnd w:id="11678"/>
        </w:tc>
        <w:tc>
          <w:tcPr>
            <w:tcBorders>
              <w:bottom w:val="single" w:sz="4" w:color="000000"/>
              <w:right w:val="single" w:sz="4" w:color="000000"/>
            </w:tcBorders>
            <w:tcMar>
              <w:top w:w="40" w:type="dxa"/>
              <w:left w:w="40" w:type="dxa"/>
              <w:bottom w:w="40" w:type="dxa"/>
              <w:right w:w="40" w:type="dxa"/>
            </w:tcMar>
            <w:vAlign w:val="top"/>
          </w:tcPr>
          <w:bookmarkStart w:id="11679" w:name="para_dbe84ab9_ccc6_4410_aed5_e64ab0f0aa"/>
          <w:p>
            <w:pPr>
              <w:spacing w:before="180" w:after="0" w:line="240" w:lineRule="auto"/>
            </w:pPr>
            <w:r>
              <w:rPr>
                <w:rFonts w:ascii="Arial" w:hAnsi="Arial"/>
                <w:color w:val="000000"/>
                <w:sz w:val="18"/>
              </w:rPr>
              <w:t>None</w:t>
            </w:r>
          </w:p>
          <w:bookmarkEnd w:id="11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0" w:name="para_c1272ba0_a622_4a58_ab83_acf3d0a326"/>
          <w:p>
            <w:pPr>
              <w:spacing w:before="180" w:after="0" w:line="240" w:lineRule="auto"/>
            </w:pPr>
            <w:r>
              <w:rPr>
                <w:rFonts w:ascii="Arial" w:hAnsi="Arial"/>
                <w:color w:val="000000"/>
                <w:sz w:val="18"/>
              </w:rPr>
              <w:t>US Multi-frame Storage (Retired)</w:t>
            </w:r>
          </w:p>
          <w:bookmarkEnd w:id="11680"/>
        </w:tc>
        <w:tc>
          <w:tcPr>
            <w:tcBorders>
              <w:bottom w:val="single" w:sz="4" w:color="000000"/>
              <w:right w:val="single" w:sz="4" w:color="000000"/>
            </w:tcBorders>
            <w:tcMar>
              <w:top w:w="40" w:type="dxa"/>
              <w:left w:w="40" w:type="dxa"/>
              <w:bottom w:w="40" w:type="dxa"/>
              <w:right w:w="40" w:type="dxa"/>
            </w:tcMar>
            <w:vAlign w:val="top"/>
          </w:tcPr>
          <w:bookmarkStart w:id="11681" w:name="para_4ed32d25_df86_4ba6_b27a_a33c127a6a"/>
          <w:p>
            <w:pPr>
              <w:spacing w:before="180" w:after="0" w:line="240" w:lineRule="auto"/>
            </w:pPr>
            <w:r>
              <w:rPr>
                <w:rFonts w:ascii="Arial" w:hAnsi="Arial"/>
                <w:color w:val="000000"/>
                <w:sz w:val="18"/>
              </w:rPr>
              <w:t>1.2.840.10008.5.1.4.1.1.3</w:t>
            </w:r>
          </w:p>
          <w:bookmarkEnd w:id="11681"/>
        </w:tc>
        <w:tc>
          <w:tcPr>
            <w:tcBorders>
              <w:bottom w:val="single" w:sz="4" w:color="000000"/>
              <w:right w:val="single" w:sz="4" w:color="000000"/>
            </w:tcBorders>
            <w:tcMar>
              <w:top w:w="40" w:type="dxa"/>
              <w:left w:w="40" w:type="dxa"/>
              <w:bottom w:w="40" w:type="dxa"/>
              <w:right w:w="40" w:type="dxa"/>
            </w:tcMar>
            <w:vAlign w:val="top"/>
          </w:tcPr>
          <w:bookmarkStart w:id="11682" w:name="para_dbe837e3_7f02_478a_a821_0efa705614"/>
          <w:p>
            <w:pPr>
              <w:spacing w:before="180" w:after="0" w:line="240" w:lineRule="auto"/>
            </w:pPr>
            <w:r>
              <w:rPr>
                <w:rFonts w:ascii="Arial" w:hAnsi="Arial"/>
                <w:color w:val="000000"/>
                <w:sz w:val="18"/>
              </w:rPr>
              <w:t>DICOM Implicit VR Little Endian</w:t>
            </w:r>
          </w:p>
          <w:bookmarkEnd w:id="11682"/>
        </w:tc>
        <w:tc>
          <w:tcPr>
            <w:tcBorders>
              <w:bottom w:val="single" w:sz="4" w:color="000000"/>
              <w:right w:val="single" w:sz="4" w:color="000000"/>
            </w:tcBorders>
            <w:tcMar>
              <w:top w:w="40" w:type="dxa"/>
              <w:left w:w="40" w:type="dxa"/>
              <w:bottom w:w="40" w:type="dxa"/>
              <w:right w:w="40" w:type="dxa"/>
            </w:tcMar>
            <w:vAlign w:val="top"/>
          </w:tcPr>
          <w:bookmarkStart w:id="11683" w:name="para_085d4075_6d96_411b_9e18_bc172fb104"/>
          <w:p>
            <w:pPr>
              <w:spacing w:before="180" w:after="0" w:line="240" w:lineRule="auto"/>
            </w:pPr>
            <w:r>
              <w:rPr>
                <w:rFonts w:ascii="Arial" w:hAnsi="Arial"/>
                <w:color w:val="000000"/>
                <w:sz w:val="18"/>
              </w:rPr>
              <w:t>1.2.840.10008.1.2</w:t>
            </w:r>
          </w:p>
          <w:bookmarkEnd w:id="11683"/>
        </w:tc>
        <w:tc>
          <w:tcPr>
            <w:tcBorders>
              <w:bottom w:val="single" w:sz="4" w:color="000000"/>
              <w:right w:val="single" w:sz="4" w:color="000000"/>
            </w:tcBorders>
            <w:tcMar>
              <w:top w:w="40" w:type="dxa"/>
              <w:left w:w="40" w:type="dxa"/>
              <w:bottom w:w="40" w:type="dxa"/>
              <w:right w:w="40" w:type="dxa"/>
            </w:tcMar>
            <w:vAlign w:val="top"/>
          </w:tcPr>
          <w:bookmarkStart w:id="11684" w:name="para_5186b8dd_04fb_47d1_b5cf_96a5bebb6f"/>
          <w:p>
            <w:pPr>
              <w:spacing w:before="180" w:after="0" w:line="240" w:lineRule="auto"/>
            </w:pPr>
            <w:r>
              <w:rPr>
                <w:rFonts w:ascii="Arial" w:hAnsi="Arial"/>
                <w:color w:val="000000"/>
                <w:sz w:val="18"/>
              </w:rPr>
              <w:t>SCU</w:t>
            </w:r>
          </w:p>
          <w:bookmarkEnd w:id="11684"/>
        </w:tc>
        <w:tc>
          <w:tcPr>
            <w:tcBorders>
              <w:bottom w:val="single" w:sz="4" w:color="000000"/>
              <w:right w:val="single" w:sz="4" w:color="000000"/>
            </w:tcBorders>
            <w:tcMar>
              <w:top w:w="40" w:type="dxa"/>
              <w:left w:w="40" w:type="dxa"/>
              <w:bottom w:w="40" w:type="dxa"/>
              <w:right w:w="40" w:type="dxa"/>
            </w:tcMar>
            <w:vAlign w:val="top"/>
          </w:tcPr>
          <w:bookmarkStart w:id="11685" w:name="para_32872a4a_f32b_4675_b957_59510f51a3"/>
          <w:p>
            <w:pPr>
              <w:spacing w:before="180" w:after="0" w:line="240" w:lineRule="auto"/>
            </w:pPr>
            <w:r>
              <w:rPr>
                <w:rFonts w:ascii="Arial" w:hAnsi="Arial"/>
                <w:color w:val="000000"/>
                <w:sz w:val="18"/>
              </w:rPr>
              <w:t>None</w:t>
            </w:r>
          </w:p>
          <w:bookmarkEnd w:id="11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6" w:name="para_bb0e92c3_19bc_42fa_a0d0_779785451d"/>
          <w:p>
            <w:pPr>
              <w:spacing w:before="180" w:after="0" w:line="240" w:lineRule="auto"/>
            </w:pPr>
            <w:r>
              <w:rPr>
                <w:rFonts w:ascii="Arial" w:hAnsi="Arial"/>
                <w:color w:val="000000"/>
                <w:sz w:val="18"/>
              </w:rPr>
              <w:t>US Multi-frame Storage (Retired)</w:t>
            </w:r>
          </w:p>
          <w:bookmarkEnd w:id="11686"/>
        </w:tc>
        <w:tc>
          <w:tcPr>
            <w:tcBorders>
              <w:bottom w:val="single" w:sz="4" w:color="000000"/>
              <w:right w:val="single" w:sz="4" w:color="000000"/>
            </w:tcBorders>
            <w:tcMar>
              <w:top w:w="40" w:type="dxa"/>
              <w:left w:w="40" w:type="dxa"/>
              <w:bottom w:w="40" w:type="dxa"/>
              <w:right w:w="40" w:type="dxa"/>
            </w:tcMar>
            <w:vAlign w:val="top"/>
          </w:tcPr>
          <w:bookmarkStart w:id="11687" w:name="para_5825840e_7dec_46d2_a6f7_9d8832ea46"/>
          <w:p>
            <w:pPr>
              <w:spacing w:before="180" w:after="0" w:line="240" w:lineRule="auto"/>
            </w:pPr>
            <w:r>
              <w:rPr>
                <w:rFonts w:ascii="Arial" w:hAnsi="Arial"/>
                <w:color w:val="000000"/>
                <w:sz w:val="18"/>
              </w:rPr>
              <w:t>1.2.840.10008.5.1.4.1.1.3</w:t>
            </w:r>
          </w:p>
          <w:bookmarkEnd w:id="11687"/>
        </w:tc>
        <w:tc>
          <w:tcPr>
            <w:tcBorders>
              <w:bottom w:val="single" w:sz="4" w:color="000000"/>
              <w:right w:val="single" w:sz="4" w:color="000000"/>
            </w:tcBorders>
            <w:tcMar>
              <w:top w:w="40" w:type="dxa"/>
              <w:left w:w="40" w:type="dxa"/>
              <w:bottom w:w="40" w:type="dxa"/>
              <w:right w:w="40" w:type="dxa"/>
            </w:tcMar>
            <w:vAlign w:val="top"/>
          </w:tcPr>
          <w:bookmarkStart w:id="11688" w:name="para_7f04b727_c94f_4234_8c8e_195610d29f"/>
          <w:p>
            <w:pPr>
              <w:spacing w:before="180" w:after="0" w:line="240" w:lineRule="auto"/>
            </w:pPr>
            <w:r>
              <w:rPr>
                <w:rFonts w:ascii="Arial" w:hAnsi="Arial"/>
                <w:color w:val="000000"/>
                <w:sz w:val="18"/>
              </w:rPr>
              <w:t>DICOM Explicit VR Little Endian</w:t>
            </w:r>
          </w:p>
          <w:bookmarkEnd w:id="11688"/>
        </w:tc>
        <w:tc>
          <w:tcPr>
            <w:tcBorders>
              <w:bottom w:val="single" w:sz="4" w:color="000000"/>
              <w:right w:val="single" w:sz="4" w:color="000000"/>
            </w:tcBorders>
            <w:tcMar>
              <w:top w:w="40" w:type="dxa"/>
              <w:left w:w="40" w:type="dxa"/>
              <w:bottom w:w="40" w:type="dxa"/>
              <w:right w:w="40" w:type="dxa"/>
            </w:tcMar>
            <w:vAlign w:val="top"/>
          </w:tcPr>
          <w:bookmarkStart w:id="11689" w:name="para_95316c41_0c9c_4f76_9710_2ae2b96445"/>
          <w:p>
            <w:pPr>
              <w:spacing w:before="180" w:after="0" w:line="240" w:lineRule="auto"/>
            </w:pPr>
            <w:r>
              <w:rPr>
                <w:rFonts w:ascii="Arial" w:hAnsi="Arial"/>
                <w:color w:val="000000"/>
                <w:sz w:val="18"/>
              </w:rPr>
              <w:t>1.2.840.10008.1.2.1</w:t>
            </w:r>
          </w:p>
          <w:bookmarkEnd w:id="11689"/>
        </w:tc>
        <w:tc>
          <w:tcPr>
            <w:tcBorders>
              <w:bottom w:val="single" w:sz="4" w:color="000000"/>
              <w:right w:val="single" w:sz="4" w:color="000000"/>
            </w:tcBorders>
            <w:tcMar>
              <w:top w:w="40" w:type="dxa"/>
              <w:left w:w="40" w:type="dxa"/>
              <w:bottom w:w="40" w:type="dxa"/>
              <w:right w:w="40" w:type="dxa"/>
            </w:tcMar>
            <w:vAlign w:val="top"/>
          </w:tcPr>
          <w:bookmarkStart w:id="11690" w:name="para_e453d73e_6aaa_4a9f_88df_c22977a5ce"/>
          <w:p>
            <w:pPr>
              <w:spacing w:before="180" w:after="0" w:line="240" w:lineRule="auto"/>
            </w:pPr>
            <w:r>
              <w:rPr>
                <w:rFonts w:ascii="Arial" w:hAnsi="Arial"/>
                <w:color w:val="000000"/>
                <w:sz w:val="18"/>
              </w:rPr>
              <w:t>SCU</w:t>
            </w:r>
          </w:p>
          <w:bookmarkEnd w:id="11690"/>
        </w:tc>
        <w:tc>
          <w:tcPr>
            <w:tcBorders>
              <w:bottom w:val="single" w:sz="4" w:color="000000"/>
              <w:right w:val="single" w:sz="4" w:color="000000"/>
            </w:tcBorders>
            <w:tcMar>
              <w:top w:w="40" w:type="dxa"/>
              <w:left w:w="40" w:type="dxa"/>
              <w:bottom w:w="40" w:type="dxa"/>
              <w:right w:w="40" w:type="dxa"/>
            </w:tcMar>
            <w:vAlign w:val="top"/>
          </w:tcPr>
          <w:bookmarkStart w:id="11691" w:name="para_b07088e1_0835_4bb5_9f9c_bfd800fcc4"/>
          <w:p>
            <w:pPr>
              <w:spacing w:before="180" w:after="0" w:line="240" w:lineRule="auto"/>
            </w:pPr>
            <w:r>
              <w:rPr>
                <w:rFonts w:ascii="Arial" w:hAnsi="Arial"/>
                <w:color w:val="000000"/>
                <w:sz w:val="18"/>
              </w:rPr>
              <w:t>None</w:t>
            </w:r>
          </w:p>
          <w:bookmarkEnd w:id="11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2" w:name="para_ad1cbe42_4aab_441b_b312_d9d06f25ad"/>
          <w:p>
            <w:pPr>
              <w:spacing w:before="180" w:after="0" w:line="240" w:lineRule="auto"/>
            </w:pPr>
            <w:r>
              <w:rPr>
                <w:rFonts w:ascii="Arial" w:hAnsi="Arial"/>
                <w:color w:val="000000"/>
                <w:sz w:val="18"/>
              </w:rPr>
              <w:t>US Multi-frame Storage (Retired)</w:t>
            </w:r>
          </w:p>
          <w:bookmarkEnd w:id="11692"/>
        </w:tc>
        <w:tc>
          <w:tcPr>
            <w:tcBorders>
              <w:bottom w:val="single" w:sz="4" w:color="000000"/>
              <w:right w:val="single" w:sz="4" w:color="000000"/>
            </w:tcBorders>
            <w:tcMar>
              <w:top w:w="40" w:type="dxa"/>
              <w:left w:w="40" w:type="dxa"/>
              <w:bottom w:w="40" w:type="dxa"/>
              <w:right w:w="40" w:type="dxa"/>
            </w:tcMar>
            <w:vAlign w:val="top"/>
          </w:tcPr>
          <w:bookmarkStart w:id="11693" w:name="para_857d80e3_215b_4e8a_8abd_b79118408f"/>
          <w:p>
            <w:pPr>
              <w:spacing w:before="180" w:after="0" w:line="240" w:lineRule="auto"/>
            </w:pPr>
            <w:r>
              <w:rPr>
                <w:rFonts w:ascii="Arial" w:hAnsi="Arial"/>
                <w:color w:val="000000"/>
                <w:sz w:val="18"/>
              </w:rPr>
              <w:t>1.2.840.10008.5.1.4.1.1.3</w:t>
            </w:r>
          </w:p>
          <w:bookmarkEnd w:id="11693"/>
        </w:tc>
        <w:tc>
          <w:tcPr>
            <w:tcBorders>
              <w:bottom w:val="single" w:sz="4" w:color="000000"/>
              <w:right w:val="single" w:sz="4" w:color="000000"/>
            </w:tcBorders>
            <w:tcMar>
              <w:top w:w="40" w:type="dxa"/>
              <w:left w:w="40" w:type="dxa"/>
              <w:bottom w:w="40" w:type="dxa"/>
              <w:right w:w="40" w:type="dxa"/>
            </w:tcMar>
            <w:vAlign w:val="top"/>
          </w:tcPr>
          <w:bookmarkStart w:id="11694" w:name="para_38e09583_438d_4917_8b85_5cc7ef91c5"/>
          <w:p>
            <w:pPr>
              <w:spacing w:before="180" w:after="0" w:line="240" w:lineRule="auto"/>
            </w:pPr>
            <w:r>
              <w:rPr>
                <w:rFonts w:ascii="Arial" w:hAnsi="Arial"/>
                <w:color w:val="000000"/>
                <w:sz w:val="18"/>
              </w:rPr>
              <w:t>DICOM Explicit JPEG baseline lossy compression</w:t>
            </w:r>
          </w:p>
          <w:bookmarkEnd w:id="11694"/>
        </w:tc>
        <w:tc>
          <w:tcPr>
            <w:tcBorders>
              <w:bottom w:val="single" w:sz="4" w:color="000000"/>
              <w:right w:val="single" w:sz="4" w:color="000000"/>
            </w:tcBorders>
            <w:tcMar>
              <w:top w:w="40" w:type="dxa"/>
              <w:left w:w="40" w:type="dxa"/>
              <w:bottom w:w="40" w:type="dxa"/>
              <w:right w:w="40" w:type="dxa"/>
            </w:tcMar>
            <w:vAlign w:val="top"/>
          </w:tcPr>
          <w:bookmarkStart w:id="11695" w:name="para_732aeae9_7d4f_4967_8a6b_41b5adabe3"/>
          <w:p>
            <w:pPr>
              <w:spacing w:before="180" w:after="0" w:line="240" w:lineRule="auto"/>
            </w:pPr>
            <w:r>
              <w:rPr>
                <w:rFonts w:ascii="Arial" w:hAnsi="Arial"/>
                <w:color w:val="000000"/>
                <w:sz w:val="18"/>
              </w:rPr>
              <w:t>1.2.840.10008.1.2.4.50</w:t>
            </w:r>
          </w:p>
          <w:bookmarkEnd w:id="11695"/>
        </w:tc>
        <w:tc>
          <w:tcPr>
            <w:tcBorders>
              <w:bottom w:val="single" w:sz="4" w:color="000000"/>
              <w:right w:val="single" w:sz="4" w:color="000000"/>
            </w:tcBorders>
            <w:tcMar>
              <w:top w:w="40" w:type="dxa"/>
              <w:left w:w="40" w:type="dxa"/>
              <w:bottom w:w="40" w:type="dxa"/>
              <w:right w:w="40" w:type="dxa"/>
            </w:tcMar>
            <w:vAlign w:val="top"/>
          </w:tcPr>
          <w:bookmarkStart w:id="11696" w:name="para_b2248f17_50ae_49e4_812a_5e4416cb92"/>
          <w:p>
            <w:pPr>
              <w:spacing w:before="180" w:after="0" w:line="240" w:lineRule="auto"/>
            </w:pPr>
            <w:r>
              <w:rPr>
                <w:rFonts w:ascii="Arial" w:hAnsi="Arial"/>
                <w:color w:val="000000"/>
                <w:sz w:val="18"/>
              </w:rPr>
              <w:t>SCU</w:t>
            </w:r>
          </w:p>
          <w:bookmarkEnd w:id="11696"/>
        </w:tc>
        <w:tc>
          <w:tcPr>
            <w:tcBorders>
              <w:bottom w:val="single" w:sz="4" w:color="000000"/>
              <w:right w:val="single" w:sz="4" w:color="000000"/>
            </w:tcBorders>
            <w:tcMar>
              <w:top w:w="40" w:type="dxa"/>
              <w:left w:w="40" w:type="dxa"/>
              <w:bottom w:w="40" w:type="dxa"/>
              <w:right w:w="40" w:type="dxa"/>
            </w:tcMar>
            <w:vAlign w:val="top"/>
          </w:tcPr>
          <w:bookmarkStart w:id="11697" w:name="para_eb730d47_e36c_4331_b831_d620ff74d0"/>
          <w:p>
            <w:pPr>
              <w:spacing w:before="180" w:after="0" w:line="240" w:lineRule="auto"/>
            </w:pPr>
            <w:r>
              <w:rPr>
                <w:rFonts w:ascii="Arial" w:hAnsi="Arial"/>
                <w:color w:val="000000"/>
                <w:sz w:val="18"/>
              </w:rPr>
              <w:t>None</w:t>
            </w:r>
          </w:p>
          <w:bookmarkEnd w:id="11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8" w:name="para_2282d92b_6659_4d3e_b651_d449ff9045"/>
          <w:p>
            <w:pPr>
              <w:spacing w:before="180" w:after="0" w:line="240" w:lineRule="auto"/>
            </w:pPr>
            <w:r>
              <w:rPr>
                <w:rFonts w:ascii="Arial" w:hAnsi="Arial"/>
                <w:color w:val="000000"/>
                <w:sz w:val="18"/>
              </w:rPr>
              <w:t>US Multi-frame Storage</w:t>
            </w:r>
          </w:p>
          <w:bookmarkEnd w:id="11698"/>
        </w:tc>
        <w:tc>
          <w:tcPr>
            <w:tcBorders>
              <w:bottom w:val="single" w:sz="4" w:color="000000"/>
              <w:right w:val="single" w:sz="4" w:color="000000"/>
            </w:tcBorders>
            <w:tcMar>
              <w:top w:w="40" w:type="dxa"/>
              <w:left w:w="40" w:type="dxa"/>
              <w:bottom w:w="40" w:type="dxa"/>
              <w:right w:w="40" w:type="dxa"/>
            </w:tcMar>
            <w:vAlign w:val="top"/>
          </w:tcPr>
          <w:bookmarkStart w:id="11699" w:name="para_2f8069bc_77d7_47f5_bed6_8ca2349ca2"/>
          <w:p>
            <w:pPr>
              <w:spacing w:before="180" w:after="0" w:line="240" w:lineRule="auto"/>
            </w:pPr>
            <w:r>
              <w:rPr>
                <w:rFonts w:ascii="Arial" w:hAnsi="Arial"/>
                <w:color w:val="000000"/>
                <w:sz w:val="18"/>
              </w:rPr>
              <w:t>1.2.840.10008.5.1.4.1.1.3.1</w:t>
            </w:r>
          </w:p>
          <w:bookmarkEnd w:id="11699"/>
        </w:tc>
        <w:tc>
          <w:tcPr>
            <w:tcBorders>
              <w:bottom w:val="single" w:sz="4" w:color="000000"/>
              <w:right w:val="single" w:sz="4" w:color="000000"/>
            </w:tcBorders>
            <w:tcMar>
              <w:top w:w="40" w:type="dxa"/>
              <w:left w:w="40" w:type="dxa"/>
              <w:bottom w:w="40" w:type="dxa"/>
              <w:right w:w="40" w:type="dxa"/>
            </w:tcMar>
            <w:vAlign w:val="top"/>
          </w:tcPr>
          <w:bookmarkStart w:id="11700" w:name="para_d9799691_676b_4745_8c4f_18d3e2783f"/>
          <w:p>
            <w:pPr>
              <w:spacing w:before="180" w:after="0" w:line="240" w:lineRule="auto"/>
            </w:pPr>
            <w:r>
              <w:rPr>
                <w:rFonts w:ascii="Arial" w:hAnsi="Arial"/>
                <w:color w:val="000000"/>
                <w:sz w:val="18"/>
              </w:rPr>
              <w:t>DICOM Implicit VR Little Endian</w:t>
            </w:r>
          </w:p>
          <w:bookmarkEnd w:id="11700"/>
        </w:tc>
        <w:tc>
          <w:tcPr>
            <w:tcBorders>
              <w:bottom w:val="single" w:sz="4" w:color="000000"/>
              <w:right w:val="single" w:sz="4" w:color="000000"/>
            </w:tcBorders>
            <w:tcMar>
              <w:top w:w="40" w:type="dxa"/>
              <w:left w:w="40" w:type="dxa"/>
              <w:bottom w:w="40" w:type="dxa"/>
              <w:right w:w="40" w:type="dxa"/>
            </w:tcMar>
            <w:vAlign w:val="top"/>
          </w:tcPr>
          <w:bookmarkStart w:id="11701" w:name="para_57934d6a_24fd_4325_ba20_abe375106c"/>
          <w:p>
            <w:pPr>
              <w:spacing w:before="180" w:after="0" w:line="240" w:lineRule="auto"/>
            </w:pPr>
            <w:r>
              <w:rPr>
                <w:rFonts w:ascii="Arial" w:hAnsi="Arial"/>
                <w:color w:val="000000"/>
                <w:sz w:val="18"/>
              </w:rPr>
              <w:t>1.2.840.10008.1.2</w:t>
            </w:r>
          </w:p>
          <w:bookmarkEnd w:id="11701"/>
        </w:tc>
        <w:tc>
          <w:tcPr>
            <w:tcBorders>
              <w:bottom w:val="single" w:sz="4" w:color="000000"/>
              <w:right w:val="single" w:sz="4" w:color="000000"/>
            </w:tcBorders>
            <w:tcMar>
              <w:top w:w="40" w:type="dxa"/>
              <w:left w:w="40" w:type="dxa"/>
              <w:bottom w:w="40" w:type="dxa"/>
              <w:right w:w="40" w:type="dxa"/>
            </w:tcMar>
            <w:vAlign w:val="top"/>
          </w:tcPr>
          <w:bookmarkStart w:id="11702" w:name="para_4e9e51b0_8761_46c5_bf9c_4759665d37"/>
          <w:p>
            <w:pPr>
              <w:spacing w:before="180" w:after="0" w:line="240" w:lineRule="auto"/>
            </w:pPr>
            <w:r>
              <w:rPr>
                <w:rFonts w:ascii="Arial" w:hAnsi="Arial"/>
                <w:color w:val="000000"/>
                <w:sz w:val="18"/>
              </w:rPr>
              <w:t>SCU</w:t>
            </w:r>
          </w:p>
          <w:bookmarkEnd w:id="11702"/>
        </w:tc>
        <w:tc>
          <w:tcPr>
            <w:tcBorders>
              <w:bottom w:val="single" w:sz="4" w:color="000000"/>
              <w:right w:val="single" w:sz="4" w:color="000000"/>
            </w:tcBorders>
            <w:tcMar>
              <w:top w:w="40" w:type="dxa"/>
              <w:left w:w="40" w:type="dxa"/>
              <w:bottom w:w="40" w:type="dxa"/>
              <w:right w:w="40" w:type="dxa"/>
            </w:tcMar>
            <w:vAlign w:val="top"/>
          </w:tcPr>
          <w:bookmarkStart w:id="11703" w:name="para_245e334d_7089_47eb_8e2e_47c5feee5f"/>
          <w:p>
            <w:pPr>
              <w:spacing w:before="180" w:after="0" w:line="240" w:lineRule="auto"/>
            </w:pPr>
            <w:r>
              <w:rPr>
                <w:rFonts w:ascii="Arial" w:hAnsi="Arial"/>
                <w:color w:val="000000"/>
                <w:sz w:val="18"/>
              </w:rPr>
              <w:t>None</w:t>
            </w:r>
          </w:p>
          <w:bookmarkEnd w:id="11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4" w:name="para_b3ce2988_4361_4a50_be4d_4f69877ec6"/>
          <w:p>
            <w:pPr>
              <w:spacing w:before="180" w:after="0" w:line="240" w:lineRule="auto"/>
            </w:pPr>
            <w:r>
              <w:rPr>
                <w:rFonts w:ascii="Arial" w:hAnsi="Arial"/>
                <w:color w:val="000000"/>
                <w:sz w:val="18"/>
              </w:rPr>
              <w:t>US Multi-frame Storage</w:t>
            </w:r>
          </w:p>
          <w:bookmarkEnd w:id="11704"/>
        </w:tc>
        <w:tc>
          <w:tcPr>
            <w:tcBorders>
              <w:bottom w:val="single" w:sz="4" w:color="000000"/>
              <w:right w:val="single" w:sz="4" w:color="000000"/>
            </w:tcBorders>
            <w:tcMar>
              <w:top w:w="40" w:type="dxa"/>
              <w:left w:w="40" w:type="dxa"/>
              <w:bottom w:w="40" w:type="dxa"/>
              <w:right w:w="40" w:type="dxa"/>
            </w:tcMar>
            <w:vAlign w:val="top"/>
          </w:tcPr>
          <w:bookmarkStart w:id="11705" w:name="para_c0335de7_f081_4ea5_ab38_462058ca82"/>
          <w:p>
            <w:pPr>
              <w:spacing w:before="180" w:after="0" w:line="240" w:lineRule="auto"/>
            </w:pPr>
            <w:r>
              <w:rPr>
                <w:rFonts w:ascii="Arial" w:hAnsi="Arial"/>
                <w:color w:val="000000"/>
                <w:sz w:val="18"/>
              </w:rPr>
              <w:t>1.2.840.10008.5.1.4.1.1.3.1</w:t>
            </w:r>
          </w:p>
          <w:bookmarkEnd w:id="11705"/>
        </w:tc>
        <w:tc>
          <w:tcPr>
            <w:tcBorders>
              <w:bottom w:val="single" w:sz="4" w:color="000000"/>
              <w:right w:val="single" w:sz="4" w:color="000000"/>
            </w:tcBorders>
            <w:tcMar>
              <w:top w:w="40" w:type="dxa"/>
              <w:left w:w="40" w:type="dxa"/>
              <w:bottom w:w="40" w:type="dxa"/>
              <w:right w:w="40" w:type="dxa"/>
            </w:tcMar>
            <w:vAlign w:val="top"/>
          </w:tcPr>
          <w:bookmarkStart w:id="11706" w:name="para_78dc2239_1da7_4f1a_b8cd_4f58cb6cb8"/>
          <w:p>
            <w:pPr>
              <w:spacing w:before="180" w:after="0" w:line="240" w:lineRule="auto"/>
            </w:pPr>
            <w:r>
              <w:rPr>
                <w:rFonts w:ascii="Arial" w:hAnsi="Arial"/>
                <w:color w:val="000000"/>
                <w:sz w:val="18"/>
              </w:rPr>
              <w:t>DICOM Explicit VR Little Endian</w:t>
            </w:r>
          </w:p>
          <w:bookmarkEnd w:id="11706"/>
        </w:tc>
        <w:tc>
          <w:tcPr>
            <w:tcBorders>
              <w:bottom w:val="single" w:sz="4" w:color="000000"/>
              <w:right w:val="single" w:sz="4" w:color="000000"/>
            </w:tcBorders>
            <w:tcMar>
              <w:top w:w="40" w:type="dxa"/>
              <w:left w:w="40" w:type="dxa"/>
              <w:bottom w:w="40" w:type="dxa"/>
              <w:right w:w="40" w:type="dxa"/>
            </w:tcMar>
            <w:vAlign w:val="top"/>
          </w:tcPr>
          <w:bookmarkStart w:id="11707" w:name="para_3183e75b_9c41_4bd2_b8fe_31d5b98c22"/>
          <w:p>
            <w:pPr>
              <w:spacing w:before="180" w:after="0" w:line="240" w:lineRule="auto"/>
            </w:pPr>
            <w:r>
              <w:rPr>
                <w:rFonts w:ascii="Arial" w:hAnsi="Arial"/>
                <w:color w:val="000000"/>
                <w:sz w:val="18"/>
              </w:rPr>
              <w:t>1.2.840.10008.1.2.1</w:t>
            </w:r>
          </w:p>
          <w:bookmarkEnd w:id="11707"/>
        </w:tc>
        <w:tc>
          <w:tcPr>
            <w:tcBorders>
              <w:bottom w:val="single" w:sz="4" w:color="000000"/>
              <w:right w:val="single" w:sz="4" w:color="000000"/>
            </w:tcBorders>
            <w:tcMar>
              <w:top w:w="40" w:type="dxa"/>
              <w:left w:w="40" w:type="dxa"/>
              <w:bottom w:w="40" w:type="dxa"/>
              <w:right w:w="40" w:type="dxa"/>
            </w:tcMar>
            <w:vAlign w:val="top"/>
          </w:tcPr>
          <w:bookmarkStart w:id="11708" w:name="para_b2fb87e7_a4a0_4314_b00b_487c4a5174"/>
          <w:p>
            <w:pPr>
              <w:spacing w:before="180" w:after="0" w:line="240" w:lineRule="auto"/>
            </w:pPr>
            <w:r>
              <w:rPr>
                <w:rFonts w:ascii="Arial" w:hAnsi="Arial"/>
                <w:color w:val="000000"/>
                <w:sz w:val="18"/>
              </w:rPr>
              <w:t>SCU</w:t>
            </w:r>
          </w:p>
          <w:bookmarkEnd w:id="11708"/>
        </w:tc>
        <w:tc>
          <w:tcPr>
            <w:tcBorders>
              <w:bottom w:val="single" w:sz="4" w:color="000000"/>
              <w:right w:val="single" w:sz="4" w:color="000000"/>
            </w:tcBorders>
            <w:tcMar>
              <w:top w:w="40" w:type="dxa"/>
              <w:left w:w="40" w:type="dxa"/>
              <w:bottom w:w="40" w:type="dxa"/>
              <w:right w:w="40" w:type="dxa"/>
            </w:tcMar>
            <w:vAlign w:val="top"/>
          </w:tcPr>
          <w:bookmarkStart w:id="11709" w:name="para_6395a371_0fb8_47d6_b5ae_0d049df4b9"/>
          <w:p>
            <w:pPr>
              <w:spacing w:before="180" w:after="0" w:line="240" w:lineRule="auto"/>
            </w:pPr>
            <w:r>
              <w:rPr>
                <w:rFonts w:ascii="Arial" w:hAnsi="Arial"/>
                <w:color w:val="000000"/>
                <w:sz w:val="18"/>
              </w:rPr>
              <w:t>None</w:t>
            </w:r>
          </w:p>
          <w:bookmarkEnd w:id="11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0" w:name="para_78733361_ef25_4953_8e1a_0f1b81ad6b"/>
          <w:p>
            <w:pPr>
              <w:spacing w:before="180" w:after="0" w:line="240" w:lineRule="auto"/>
            </w:pPr>
            <w:r>
              <w:rPr>
                <w:rFonts w:ascii="Arial" w:hAnsi="Arial"/>
                <w:color w:val="000000"/>
                <w:sz w:val="18"/>
              </w:rPr>
              <w:t>US Multi-frame Storage</w:t>
            </w:r>
          </w:p>
          <w:bookmarkEnd w:id="11710"/>
        </w:tc>
        <w:tc>
          <w:tcPr>
            <w:tcBorders>
              <w:bottom w:val="single" w:sz="4" w:color="000000"/>
              <w:right w:val="single" w:sz="4" w:color="000000"/>
            </w:tcBorders>
            <w:tcMar>
              <w:top w:w="40" w:type="dxa"/>
              <w:left w:w="40" w:type="dxa"/>
              <w:bottom w:w="40" w:type="dxa"/>
              <w:right w:w="40" w:type="dxa"/>
            </w:tcMar>
            <w:vAlign w:val="top"/>
          </w:tcPr>
          <w:bookmarkStart w:id="11711" w:name="para_ec2a0a7e_540d_4058_be3b_a1d0b3a5d5"/>
          <w:p>
            <w:pPr>
              <w:spacing w:before="180" w:after="0" w:line="240" w:lineRule="auto"/>
            </w:pPr>
            <w:r>
              <w:rPr>
                <w:rFonts w:ascii="Arial" w:hAnsi="Arial"/>
                <w:color w:val="000000"/>
                <w:sz w:val="18"/>
              </w:rPr>
              <w:t>1.2.840.10008.5.1.4.1.1.3.1</w:t>
            </w:r>
          </w:p>
          <w:bookmarkEnd w:id="11711"/>
        </w:tc>
        <w:tc>
          <w:tcPr>
            <w:tcBorders>
              <w:bottom w:val="single" w:sz="4" w:color="000000"/>
              <w:right w:val="single" w:sz="4" w:color="000000"/>
            </w:tcBorders>
            <w:tcMar>
              <w:top w:w="40" w:type="dxa"/>
              <w:left w:w="40" w:type="dxa"/>
              <w:bottom w:w="40" w:type="dxa"/>
              <w:right w:w="40" w:type="dxa"/>
            </w:tcMar>
            <w:vAlign w:val="top"/>
          </w:tcPr>
          <w:bookmarkStart w:id="11712" w:name="para_6e2eeeda_2142_4d07_849f_ef216c1935"/>
          <w:p>
            <w:pPr>
              <w:spacing w:before="180" w:after="0" w:line="240" w:lineRule="auto"/>
            </w:pPr>
            <w:r>
              <w:rPr>
                <w:rFonts w:ascii="Arial" w:hAnsi="Arial"/>
                <w:color w:val="000000"/>
                <w:sz w:val="18"/>
              </w:rPr>
              <w:t>DICOM Explicit JPEG baseline lossy compression</w:t>
            </w:r>
          </w:p>
          <w:bookmarkEnd w:id="11712"/>
        </w:tc>
        <w:tc>
          <w:tcPr>
            <w:tcBorders>
              <w:bottom w:val="single" w:sz="4" w:color="000000"/>
              <w:right w:val="single" w:sz="4" w:color="000000"/>
            </w:tcBorders>
            <w:tcMar>
              <w:top w:w="40" w:type="dxa"/>
              <w:left w:w="40" w:type="dxa"/>
              <w:bottom w:w="40" w:type="dxa"/>
              <w:right w:w="40" w:type="dxa"/>
            </w:tcMar>
            <w:vAlign w:val="top"/>
          </w:tcPr>
          <w:bookmarkStart w:id="11713" w:name="para_e0194ce5_f8be_48b1_a495_73adf5c697"/>
          <w:p>
            <w:pPr>
              <w:spacing w:before="180" w:after="0" w:line="240" w:lineRule="auto"/>
            </w:pPr>
            <w:r>
              <w:rPr>
                <w:rFonts w:ascii="Arial" w:hAnsi="Arial"/>
                <w:color w:val="000000"/>
                <w:sz w:val="18"/>
              </w:rPr>
              <w:t>1.2.840.10008.1.2.4.50</w:t>
            </w:r>
          </w:p>
          <w:bookmarkEnd w:id="11713"/>
        </w:tc>
        <w:tc>
          <w:tcPr>
            <w:tcBorders>
              <w:bottom w:val="single" w:sz="4" w:color="000000"/>
              <w:right w:val="single" w:sz="4" w:color="000000"/>
            </w:tcBorders>
            <w:tcMar>
              <w:top w:w="40" w:type="dxa"/>
              <w:left w:w="40" w:type="dxa"/>
              <w:bottom w:w="40" w:type="dxa"/>
              <w:right w:w="40" w:type="dxa"/>
            </w:tcMar>
            <w:vAlign w:val="top"/>
          </w:tcPr>
          <w:bookmarkStart w:id="11714" w:name="para_aa85e3b2_c0bc_4b95_ac33_8f0a4ad241"/>
          <w:p>
            <w:pPr>
              <w:spacing w:before="180" w:after="0" w:line="240" w:lineRule="auto"/>
            </w:pPr>
            <w:r>
              <w:rPr>
                <w:rFonts w:ascii="Arial" w:hAnsi="Arial"/>
                <w:color w:val="000000"/>
                <w:sz w:val="18"/>
              </w:rPr>
              <w:t>SCU</w:t>
            </w:r>
          </w:p>
          <w:bookmarkEnd w:id="11714"/>
        </w:tc>
        <w:tc>
          <w:tcPr>
            <w:tcBorders>
              <w:bottom w:val="single" w:sz="4" w:color="000000"/>
              <w:right w:val="single" w:sz="4" w:color="000000"/>
            </w:tcBorders>
            <w:tcMar>
              <w:top w:w="40" w:type="dxa"/>
              <w:left w:w="40" w:type="dxa"/>
              <w:bottom w:w="40" w:type="dxa"/>
              <w:right w:w="40" w:type="dxa"/>
            </w:tcMar>
            <w:vAlign w:val="top"/>
          </w:tcPr>
          <w:bookmarkStart w:id="11715" w:name="para_8983b548_08d1_4b90_9ba7_c48092b680"/>
          <w:p>
            <w:pPr>
              <w:spacing w:before="180" w:after="0" w:line="240" w:lineRule="auto"/>
            </w:pPr>
            <w:r>
              <w:rPr>
                <w:rFonts w:ascii="Arial" w:hAnsi="Arial"/>
                <w:color w:val="000000"/>
                <w:sz w:val="18"/>
              </w:rPr>
              <w:t>None</w:t>
            </w:r>
          </w:p>
          <w:bookmarkEnd w:id="11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6" w:name="para_0fa24ad4_c3ad_4684_8377_be4e3328a7"/>
          <w:p>
            <w:pPr>
              <w:spacing w:before="180" w:after="0" w:line="240" w:lineRule="auto"/>
            </w:pPr>
            <w:r>
              <w:rPr>
                <w:rFonts w:ascii="Arial" w:hAnsi="Arial"/>
                <w:color w:val="000000"/>
                <w:sz w:val="18"/>
              </w:rPr>
              <w:t>Computer Radiography Image Storage</w:t>
            </w:r>
          </w:p>
          <w:bookmarkEnd w:id="11716"/>
        </w:tc>
        <w:tc>
          <w:tcPr>
            <w:tcBorders>
              <w:bottom w:val="single" w:sz="4" w:color="000000"/>
              <w:right w:val="single" w:sz="4" w:color="000000"/>
            </w:tcBorders>
            <w:tcMar>
              <w:top w:w="40" w:type="dxa"/>
              <w:left w:w="40" w:type="dxa"/>
              <w:bottom w:w="40" w:type="dxa"/>
              <w:right w:w="40" w:type="dxa"/>
            </w:tcMar>
            <w:vAlign w:val="top"/>
          </w:tcPr>
          <w:bookmarkStart w:id="11717" w:name="para_c00af441_0ab0_4d04_b568_c9ec0c04b1"/>
          <w:p>
            <w:pPr>
              <w:spacing w:before="180" w:after="0" w:line="240" w:lineRule="auto"/>
            </w:pPr>
            <w:r>
              <w:rPr>
                <w:rFonts w:ascii="Arial" w:hAnsi="Arial"/>
                <w:color w:val="000000"/>
                <w:sz w:val="18"/>
              </w:rPr>
              <w:t>1.2.840.10008.5.1.4.1.1.1</w:t>
            </w:r>
          </w:p>
          <w:bookmarkEnd w:id="11717"/>
        </w:tc>
        <w:tc>
          <w:tcPr>
            <w:tcBorders>
              <w:bottom w:val="single" w:sz="4" w:color="000000"/>
              <w:right w:val="single" w:sz="4" w:color="000000"/>
            </w:tcBorders>
            <w:tcMar>
              <w:top w:w="40" w:type="dxa"/>
              <w:left w:w="40" w:type="dxa"/>
              <w:bottom w:w="40" w:type="dxa"/>
              <w:right w:w="40" w:type="dxa"/>
            </w:tcMar>
            <w:vAlign w:val="top"/>
          </w:tcPr>
          <w:bookmarkStart w:id="11718" w:name="para_ff95a9ac_4208_4ba8_94dc_b21e78f8d7"/>
          <w:p>
            <w:pPr>
              <w:spacing w:before="180" w:after="0" w:line="240" w:lineRule="auto"/>
            </w:pPr>
            <w:r>
              <w:rPr>
                <w:rFonts w:ascii="Arial" w:hAnsi="Arial"/>
                <w:color w:val="000000"/>
                <w:sz w:val="18"/>
              </w:rPr>
              <w:t>DICOM Implicit VR Little Endian</w:t>
            </w:r>
          </w:p>
          <w:bookmarkEnd w:id="11718"/>
        </w:tc>
        <w:tc>
          <w:tcPr>
            <w:tcBorders>
              <w:bottom w:val="single" w:sz="4" w:color="000000"/>
              <w:right w:val="single" w:sz="4" w:color="000000"/>
            </w:tcBorders>
            <w:tcMar>
              <w:top w:w="40" w:type="dxa"/>
              <w:left w:w="40" w:type="dxa"/>
              <w:bottom w:w="40" w:type="dxa"/>
              <w:right w:w="40" w:type="dxa"/>
            </w:tcMar>
            <w:vAlign w:val="top"/>
          </w:tcPr>
          <w:bookmarkStart w:id="11719" w:name="para_a53312bc_1587_422c_99ae_14e50b0115"/>
          <w:p>
            <w:pPr>
              <w:spacing w:before="180" w:after="0" w:line="240" w:lineRule="auto"/>
            </w:pPr>
            <w:r>
              <w:rPr>
                <w:rFonts w:ascii="Arial" w:hAnsi="Arial"/>
                <w:color w:val="000000"/>
                <w:sz w:val="18"/>
              </w:rPr>
              <w:t>1.2.840.10008.1.2</w:t>
            </w:r>
          </w:p>
          <w:bookmarkEnd w:id="11719"/>
        </w:tc>
        <w:tc>
          <w:tcPr>
            <w:tcBorders>
              <w:bottom w:val="single" w:sz="4" w:color="000000"/>
              <w:right w:val="single" w:sz="4" w:color="000000"/>
            </w:tcBorders>
            <w:tcMar>
              <w:top w:w="40" w:type="dxa"/>
              <w:left w:w="40" w:type="dxa"/>
              <w:bottom w:w="40" w:type="dxa"/>
              <w:right w:w="40" w:type="dxa"/>
            </w:tcMar>
            <w:vAlign w:val="top"/>
          </w:tcPr>
          <w:bookmarkStart w:id="11720" w:name="para_56ea7614_c892_4d8b_920a_d1aea12fff"/>
          <w:p>
            <w:pPr>
              <w:spacing w:before="180" w:after="0" w:line="240" w:lineRule="auto"/>
            </w:pPr>
            <w:r>
              <w:rPr>
                <w:rFonts w:ascii="Arial" w:hAnsi="Arial"/>
                <w:color w:val="000000"/>
                <w:sz w:val="18"/>
              </w:rPr>
              <w:t>SCU</w:t>
            </w:r>
          </w:p>
          <w:bookmarkEnd w:id="11720"/>
        </w:tc>
        <w:tc>
          <w:tcPr>
            <w:tcBorders>
              <w:bottom w:val="single" w:sz="4" w:color="000000"/>
              <w:right w:val="single" w:sz="4" w:color="000000"/>
            </w:tcBorders>
            <w:tcMar>
              <w:top w:w="40" w:type="dxa"/>
              <w:left w:w="40" w:type="dxa"/>
              <w:bottom w:w="40" w:type="dxa"/>
              <w:right w:w="40" w:type="dxa"/>
            </w:tcMar>
            <w:vAlign w:val="top"/>
          </w:tcPr>
          <w:bookmarkStart w:id="11721" w:name="para_8f5c9130_c8c0_43da_9713_1c3a99b742"/>
          <w:p>
            <w:pPr>
              <w:spacing w:before="180" w:after="0" w:line="240" w:lineRule="auto"/>
            </w:pPr>
            <w:r>
              <w:rPr>
                <w:rFonts w:ascii="Arial" w:hAnsi="Arial"/>
                <w:color w:val="000000"/>
                <w:sz w:val="18"/>
              </w:rPr>
              <w:t>None</w:t>
            </w:r>
          </w:p>
          <w:bookmarkEnd w:id="11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2" w:name="para_1f95a705_90b8_4ff3_9979_fb402a3242"/>
          <w:p>
            <w:pPr>
              <w:spacing w:before="180" w:after="0" w:line="240" w:lineRule="auto"/>
            </w:pPr>
            <w:r>
              <w:rPr>
                <w:rFonts w:ascii="Arial" w:hAnsi="Arial"/>
                <w:color w:val="000000"/>
                <w:sz w:val="18"/>
              </w:rPr>
              <w:t>Computer Radiography Image Storage</w:t>
            </w:r>
          </w:p>
          <w:bookmarkEnd w:id="11722"/>
        </w:tc>
        <w:tc>
          <w:tcPr>
            <w:tcBorders>
              <w:bottom w:val="single" w:sz="4" w:color="000000"/>
              <w:right w:val="single" w:sz="4" w:color="000000"/>
            </w:tcBorders>
            <w:tcMar>
              <w:top w:w="40" w:type="dxa"/>
              <w:left w:w="40" w:type="dxa"/>
              <w:bottom w:w="40" w:type="dxa"/>
              <w:right w:w="40" w:type="dxa"/>
            </w:tcMar>
            <w:vAlign w:val="top"/>
          </w:tcPr>
          <w:bookmarkStart w:id="11723" w:name="para_1e862833_c958_47b9_a4f0_62fecf47f4"/>
          <w:p>
            <w:pPr>
              <w:spacing w:before="180" w:after="0" w:line="240" w:lineRule="auto"/>
            </w:pPr>
            <w:r>
              <w:rPr>
                <w:rFonts w:ascii="Arial" w:hAnsi="Arial"/>
                <w:color w:val="000000"/>
                <w:sz w:val="18"/>
              </w:rPr>
              <w:t>1.2.840.10008.5.1.4.1.1.1</w:t>
            </w:r>
          </w:p>
          <w:bookmarkEnd w:id="11723"/>
        </w:tc>
        <w:tc>
          <w:tcPr>
            <w:tcBorders>
              <w:bottom w:val="single" w:sz="4" w:color="000000"/>
              <w:right w:val="single" w:sz="4" w:color="000000"/>
            </w:tcBorders>
            <w:tcMar>
              <w:top w:w="40" w:type="dxa"/>
              <w:left w:w="40" w:type="dxa"/>
              <w:bottom w:w="40" w:type="dxa"/>
              <w:right w:w="40" w:type="dxa"/>
            </w:tcMar>
            <w:vAlign w:val="top"/>
          </w:tcPr>
          <w:bookmarkStart w:id="11724" w:name="para_89edd185_3d3d_43f6_ac77_7834f7bf1f"/>
          <w:p>
            <w:pPr>
              <w:spacing w:before="180" w:after="0" w:line="240" w:lineRule="auto"/>
            </w:pPr>
            <w:r>
              <w:rPr>
                <w:rFonts w:ascii="Arial" w:hAnsi="Arial"/>
                <w:color w:val="000000"/>
                <w:sz w:val="18"/>
              </w:rPr>
              <w:t>DICOM Explicit VR Little Endian</w:t>
            </w:r>
          </w:p>
          <w:bookmarkEnd w:id="11724"/>
        </w:tc>
        <w:tc>
          <w:tcPr>
            <w:tcBorders>
              <w:bottom w:val="single" w:sz="4" w:color="000000"/>
              <w:right w:val="single" w:sz="4" w:color="000000"/>
            </w:tcBorders>
            <w:tcMar>
              <w:top w:w="40" w:type="dxa"/>
              <w:left w:w="40" w:type="dxa"/>
              <w:bottom w:w="40" w:type="dxa"/>
              <w:right w:w="40" w:type="dxa"/>
            </w:tcMar>
            <w:vAlign w:val="top"/>
          </w:tcPr>
          <w:bookmarkStart w:id="11725" w:name="para_cc30950f_8856_475f_b477_2464b05377"/>
          <w:p>
            <w:pPr>
              <w:spacing w:before="180" w:after="0" w:line="240" w:lineRule="auto"/>
            </w:pPr>
            <w:r>
              <w:rPr>
                <w:rFonts w:ascii="Arial" w:hAnsi="Arial"/>
                <w:color w:val="000000"/>
                <w:sz w:val="18"/>
              </w:rPr>
              <w:t>1.2.840.10008.1.2.1</w:t>
            </w:r>
          </w:p>
          <w:bookmarkEnd w:id="11725"/>
        </w:tc>
        <w:tc>
          <w:tcPr>
            <w:tcBorders>
              <w:bottom w:val="single" w:sz="4" w:color="000000"/>
              <w:right w:val="single" w:sz="4" w:color="000000"/>
            </w:tcBorders>
            <w:tcMar>
              <w:top w:w="40" w:type="dxa"/>
              <w:left w:w="40" w:type="dxa"/>
              <w:bottom w:w="40" w:type="dxa"/>
              <w:right w:w="40" w:type="dxa"/>
            </w:tcMar>
            <w:vAlign w:val="top"/>
          </w:tcPr>
          <w:bookmarkStart w:id="11726" w:name="para_6ae34593_aabf_4c80_87cf_417f87fdcf"/>
          <w:p>
            <w:pPr>
              <w:spacing w:before="180" w:after="0" w:line="240" w:lineRule="auto"/>
            </w:pPr>
            <w:r>
              <w:rPr>
                <w:rFonts w:ascii="Arial" w:hAnsi="Arial"/>
                <w:color w:val="000000"/>
                <w:sz w:val="18"/>
              </w:rPr>
              <w:t>SCU</w:t>
            </w:r>
          </w:p>
          <w:bookmarkEnd w:id="11726"/>
        </w:tc>
        <w:tc>
          <w:tcPr>
            <w:tcBorders>
              <w:bottom w:val="single" w:sz="4" w:color="000000"/>
              <w:right w:val="single" w:sz="4" w:color="000000"/>
            </w:tcBorders>
            <w:tcMar>
              <w:top w:w="40" w:type="dxa"/>
              <w:left w:w="40" w:type="dxa"/>
              <w:bottom w:w="40" w:type="dxa"/>
              <w:right w:w="40" w:type="dxa"/>
            </w:tcMar>
            <w:vAlign w:val="top"/>
          </w:tcPr>
          <w:bookmarkStart w:id="11727" w:name="para_82fdc240_f657_43e2_8746_e8d2cfed88"/>
          <w:p>
            <w:pPr>
              <w:spacing w:before="180" w:after="0" w:line="240" w:lineRule="auto"/>
            </w:pPr>
            <w:r>
              <w:rPr>
                <w:rFonts w:ascii="Arial" w:hAnsi="Arial"/>
                <w:color w:val="000000"/>
                <w:sz w:val="18"/>
              </w:rPr>
              <w:t>None</w:t>
            </w:r>
          </w:p>
          <w:bookmarkEnd w:id="11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8" w:name="para_8178d3ef_5dae_4ca2_b136_9cbf7a99ae"/>
          <w:p>
            <w:pPr>
              <w:spacing w:before="180" w:after="0" w:line="240" w:lineRule="auto"/>
            </w:pPr>
            <w:r>
              <w:rPr>
                <w:rFonts w:ascii="Arial" w:hAnsi="Arial"/>
                <w:color w:val="000000"/>
                <w:sz w:val="18"/>
              </w:rPr>
              <w:t>CT Image Storage</w:t>
            </w:r>
          </w:p>
          <w:bookmarkEnd w:id="11728"/>
        </w:tc>
        <w:tc>
          <w:tcPr>
            <w:tcBorders>
              <w:bottom w:val="single" w:sz="4" w:color="000000"/>
              <w:right w:val="single" w:sz="4" w:color="000000"/>
            </w:tcBorders>
            <w:tcMar>
              <w:top w:w="40" w:type="dxa"/>
              <w:left w:w="40" w:type="dxa"/>
              <w:bottom w:w="40" w:type="dxa"/>
              <w:right w:w="40" w:type="dxa"/>
            </w:tcMar>
            <w:vAlign w:val="top"/>
          </w:tcPr>
          <w:bookmarkStart w:id="11729" w:name="para_1fce1c70_2758_4ca8_8994_c67671e4f0"/>
          <w:p>
            <w:pPr>
              <w:spacing w:before="180" w:after="0" w:line="240" w:lineRule="auto"/>
            </w:pPr>
            <w:r>
              <w:rPr>
                <w:rFonts w:ascii="Arial" w:hAnsi="Arial"/>
                <w:color w:val="000000"/>
                <w:sz w:val="18"/>
              </w:rPr>
              <w:t>1.2.840.10008.5.1.4.1.1.2</w:t>
            </w:r>
          </w:p>
          <w:bookmarkEnd w:id="11729"/>
        </w:tc>
        <w:tc>
          <w:tcPr>
            <w:tcBorders>
              <w:bottom w:val="single" w:sz="4" w:color="000000"/>
              <w:right w:val="single" w:sz="4" w:color="000000"/>
            </w:tcBorders>
            <w:tcMar>
              <w:top w:w="40" w:type="dxa"/>
              <w:left w:w="40" w:type="dxa"/>
              <w:bottom w:w="40" w:type="dxa"/>
              <w:right w:w="40" w:type="dxa"/>
            </w:tcMar>
            <w:vAlign w:val="top"/>
          </w:tcPr>
          <w:bookmarkStart w:id="11730" w:name="para_7ebd2981_d2cc_43c0_b79c_15ff72bb24"/>
          <w:p>
            <w:pPr>
              <w:spacing w:before="180" w:after="0" w:line="240" w:lineRule="auto"/>
            </w:pPr>
            <w:r>
              <w:rPr>
                <w:rFonts w:ascii="Arial" w:hAnsi="Arial"/>
                <w:color w:val="000000"/>
                <w:sz w:val="18"/>
              </w:rPr>
              <w:t>DICOM Implicit VR Little Endian</w:t>
            </w:r>
          </w:p>
          <w:bookmarkEnd w:id="11730"/>
        </w:tc>
        <w:tc>
          <w:tcPr>
            <w:tcBorders>
              <w:bottom w:val="single" w:sz="4" w:color="000000"/>
              <w:right w:val="single" w:sz="4" w:color="000000"/>
            </w:tcBorders>
            <w:tcMar>
              <w:top w:w="40" w:type="dxa"/>
              <w:left w:w="40" w:type="dxa"/>
              <w:bottom w:w="40" w:type="dxa"/>
              <w:right w:w="40" w:type="dxa"/>
            </w:tcMar>
            <w:vAlign w:val="top"/>
          </w:tcPr>
          <w:bookmarkStart w:id="11731" w:name="para_15435920_25b8_472e_b34e_45080a9455"/>
          <w:p>
            <w:pPr>
              <w:spacing w:before="180" w:after="0" w:line="240" w:lineRule="auto"/>
            </w:pPr>
            <w:r>
              <w:rPr>
                <w:rFonts w:ascii="Arial" w:hAnsi="Arial"/>
                <w:color w:val="000000"/>
                <w:sz w:val="18"/>
              </w:rPr>
              <w:t>1.2.840.10008.1.2</w:t>
            </w:r>
          </w:p>
          <w:bookmarkEnd w:id="11731"/>
        </w:tc>
        <w:tc>
          <w:tcPr>
            <w:tcBorders>
              <w:bottom w:val="single" w:sz="4" w:color="000000"/>
              <w:right w:val="single" w:sz="4" w:color="000000"/>
            </w:tcBorders>
            <w:tcMar>
              <w:top w:w="40" w:type="dxa"/>
              <w:left w:w="40" w:type="dxa"/>
              <w:bottom w:w="40" w:type="dxa"/>
              <w:right w:w="40" w:type="dxa"/>
            </w:tcMar>
            <w:vAlign w:val="top"/>
          </w:tcPr>
          <w:bookmarkStart w:id="11732" w:name="para_fe0d4040_79ab_46f3_bdf5_836f60b0d0"/>
          <w:p>
            <w:pPr>
              <w:spacing w:before="180" w:after="0" w:line="240" w:lineRule="auto"/>
            </w:pPr>
            <w:r>
              <w:rPr>
                <w:rFonts w:ascii="Arial" w:hAnsi="Arial"/>
                <w:color w:val="000000"/>
                <w:sz w:val="18"/>
              </w:rPr>
              <w:t>SCU</w:t>
            </w:r>
          </w:p>
          <w:bookmarkEnd w:id="11732"/>
        </w:tc>
        <w:tc>
          <w:tcPr>
            <w:tcBorders>
              <w:bottom w:val="single" w:sz="4" w:color="000000"/>
              <w:right w:val="single" w:sz="4" w:color="000000"/>
            </w:tcBorders>
            <w:tcMar>
              <w:top w:w="40" w:type="dxa"/>
              <w:left w:w="40" w:type="dxa"/>
              <w:bottom w:w="40" w:type="dxa"/>
              <w:right w:w="40" w:type="dxa"/>
            </w:tcMar>
            <w:vAlign w:val="top"/>
          </w:tcPr>
          <w:bookmarkStart w:id="11733" w:name="para_1b8f6b35_21b8_4e3a_960a_2e4a371db1"/>
          <w:p>
            <w:pPr>
              <w:spacing w:before="180" w:after="0" w:line="240" w:lineRule="auto"/>
            </w:pPr>
            <w:r>
              <w:rPr>
                <w:rFonts w:ascii="Arial" w:hAnsi="Arial"/>
                <w:color w:val="000000"/>
                <w:sz w:val="18"/>
              </w:rPr>
              <w:t>None</w:t>
            </w:r>
          </w:p>
          <w:bookmarkEnd w:id="11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4" w:name="para_2480b756_b9c9_4da8_b722_32f873403e"/>
          <w:p>
            <w:pPr>
              <w:spacing w:before="180" w:after="0" w:line="240" w:lineRule="auto"/>
            </w:pPr>
            <w:r>
              <w:rPr>
                <w:rFonts w:ascii="Arial" w:hAnsi="Arial"/>
                <w:color w:val="000000"/>
                <w:sz w:val="18"/>
              </w:rPr>
              <w:t>CT Image Storage</w:t>
            </w:r>
          </w:p>
          <w:bookmarkEnd w:id="11734"/>
        </w:tc>
        <w:tc>
          <w:tcPr>
            <w:tcBorders>
              <w:bottom w:val="single" w:sz="4" w:color="000000"/>
              <w:right w:val="single" w:sz="4" w:color="000000"/>
            </w:tcBorders>
            <w:tcMar>
              <w:top w:w="40" w:type="dxa"/>
              <w:left w:w="40" w:type="dxa"/>
              <w:bottom w:w="40" w:type="dxa"/>
              <w:right w:w="40" w:type="dxa"/>
            </w:tcMar>
            <w:vAlign w:val="top"/>
          </w:tcPr>
          <w:bookmarkStart w:id="11735" w:name="para_013cf128_bd99_402f_84bc_806aea064a"/>
          <w:p>
            <w:pPr>
              <w:spacing w:before="180" w:after="0" w:line="240" w:lineRule="auto"/>
            </w:pPr>
            <w:r>
              <w:rPr>
                <w:rFonts w:ascii="Arial" w:hAnsi="Arial"/>
                <w:color w:val="000000"/>
                <w:sz w:val="18"/>
              </w:rPr>
              <w:t>1.2.840.10008.5.1.4.1.1.2</w:t>
            </w:r>
          </w:p>
          <w:bookmarkEnd w:id="11735"/>
        </w:tc>
        <w:tc>
          <w:tcPr>
            <w:tcBorders>
              <w:bottom w:val="single" w:sz="4" w:color="000000"/>
              <w:right w:val="single" w:sz="4" w:color="000000"/>
            </w:tcBorders>
            <w:tcMar>
              <w:top w:w="40" w:type="dxa"/>
              <w:left w:w="40" w:type="dxa"/>
              <w:bottom w:w="40" w:type="dxa"/>
              <w:right w:w="40" w:type="dxa"/>
            </w:tcMar>
            <w:vAlign w:val="top"/>
          </w:tcPr>
          <w:bookmarkStart w:id="11736" w:name="para_a5c5ff7c_706d_4394_bb13_2b02e10736"/>
          <w:p>
            <w:pPr>
              <w:spacing w:before="180" w:after="0" w:line="240" w:lineRule="auto"/>
            </w:pPr>
            <w:r>
              <w:rPr>
                <w:rFonts w:ascii="Arial" w:hAnsi="Arial"/>
                <w:color w:val="000000"/>
                <w:sz w:val="18"/>
              </w:rPr>
              <w:t>DICOM Explicit VR Little Endian</w:t>
            </w:r>
          </w:p>
          <w:bookmarkEnd w:id="11736"/>
        </w:tc>
        <w:tc>
          <w:tcPr>
            <w:tcBorders>
              <w:bottom w:val="single" w:sz="4" w:color="000000"/>
              <w:right w:val="single" w:sz="4" w:color="000000"/>
            </w:tcBorders>
            <w:tcMar>
              <w:top w:w="40" w:type="dxa"/>
              <w:left w:w="40" w:type="dxa"/>
              <w:bottom w:w="40" w:type="dxa"/>
              <w:right w:w="40" w:type="dxa"/>
            </w:tcMar>
            <w:vAlign w:val="top"/>
          </w:tcPr>
          <w:bookmarkStart w:id="11737" w:name="para_620c3b8d_0367_4d47_85b9_a6450056e3"/>
          <w:p>
            <w:pPr>
              <w:spacing w:before="180" w:after="0" w:line="240" w:lineRule="auto"/>
            </w:pPr>
            <w:r>
              <w:rPr>
                <w:rFonts w:ascii="Arial" w:hAnsi="Arial"/>
                <w:color w:val="000000"/>
                <w:sz w:val="18"/>
              </w:rPr>
              <w:t>1.2.840.10008.1.2.1</w:t>
            </w:r>
          </w:p>
          <w:bookmarkEnd w:id="11737"/>
        </w:tc>
        <w:tc>
          <w:tcPr>
            <w:tcBorders>
              <w:bottom w:val="single" w:sz="4" w:color="000000"/>
              <w:right w:val="single" w:sz="4" w:color="000000"/>
            </w:tcBorders>
            <w:tcMar>
              <w:top w:w="40" w:type="dxa"/>
              <w:left w:w="40" w:type="dxa"/>
              <w:bottom w:w="40" w:type="dxa"/>
              <w:right w:w="40" w:type="dxa"/>
            </w:tcMar>
            <w:vAlign w:val="top"/>
          </w:tcPr>
          <w:bookmarkStart w:id="11738" w:name="para_056b9493_bac5_48ed_8581_5f33bc2c04"/>
          <w:p>
            <w:pPr>
              <w:spacing w:before="180" w:after="0" w:line="240" w:lineRule="auto"/>
            </w:pPr>
            <w:r>
              <w:rPr>
                <w:rFonts w:ascii="Arial" w:hAnsi="Arial"/>
                <w:color w:val="000000"/>
                <w:sz w:val="18"/>
              </w:rPr>
              <w:t>SCU</w:t>
            </w:r>
          </w:p>
          <w:bookmarkEnd w:id="11738"/>
        </w:tc>
        <w:tc>
          <w:tcPr>
            <w:tcBorders>
              <w:bottom w:val="single" w:sz="4" w:color="000000"/>
              <w:right w:val="single" w:sz="4" w:color="000000"/>
            </w:tcBorders>
            <w:tcMar>
              <w:top w:w="40" w:type="dxa"/>
              <w:left w:w="40" w:type="dxa"/>
              <w:bottom w:w="40" w:type="dxa"/>
              <w:right w:w="40" w:type="dxa"/>
            </w:tcMar>
            <w:vAlign w:val="top"/>
          </w:tcPr>
          <w:bookmarkStart w:id="11739" w:name="para_a8f0228a_4140_49ce_a67b_48241e282f"/>
          <w:p>
            <w:pPr>
              <w:spacing w:before="180" w:after="0" w:line="240" w:lineRule="auto"/>
            </w:pPr>
            <w:r>
              <w:rPr>
                <w:rFonts w:ascii="Arial" w:hAnsi="Arial"/>
                <w:color w:val="000000"/>
                <w:sz w:val="18"/>
              </w:rPr>
              <w:t>None</w:t>
            </w:r>
          </w:p>
          <w:bookmarkEnd w:id="11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0" w:name="para_f5947324_7253_4040_bff0_2c92ce673e"/>
          <w:p>
            <w:pPr>
              <w:spacing w:before="180" w:after="0" w:line="240" w:lineRule="auto"/>
            </w:pPr>
            <w:r>
              <w:rPr>
                <w:rFonts w:ascii="Arial" w:hAnsi="Arial"/>
                <w:color w:val="000000"/>
                <w:sz w:val="18"/>
              </w:rPr>
              <w:t>MR Image Storage</w:t>
            </w:r>
          </w:p>
          <w:bookmarkEnd w:id="11740"/>
        </w:tc>
        <w:tc>
          <w:tcPr>
            <w:tcBorders>
              <w:bottom w:val="single" w:sz="4" w:color="000000"/>
              <w:right w:val="single" w:sz="4" w:color="000000"/>
            </w:tcBorders>
            <w:tcMar>
              <w:top w:w="40" w:type="dxa"/>
              <w:left w:w="40" w:type="dxa"/>
              <w:bottom w:w="40" w:type="dxa"/>
              <w:right w:w="40" w:type="dxa"/>
            </w:tcMar>
            <w:vAlign w:val="top"/>
          </w:tcPr>
          <w:bookmarkStart w:id="11741" w:name="para_27d15911_ed50_4f1f_a002_6ba501b625"/>
          <w:p>
            <w:pPr>
              <w:spacing w:before="180" w:after="0" w:line="240" w:lineRule="auto"/>
            </w:pPr>
            <w:r>
              <w:rPr>
                <w:rFonts w:ascii="Arial" w:hAnsi="Arial"/>
                <w:color w:val="000000"/>
                <w:sz w:val="18"/>
              </w:rPr>
              <w:t>1.2.840.10008.5.1.4.1.1.4</w:t>
            </w:r>
          </w:p>
          <w:bookmarkEnd w:id="11741"/>
        </w:tc>
        <w:tc>
          <w:tcPr>
            <w:tcBorders>
              <w:bottom w:val="single" w:sz="4" w:color="000000"/>
              <w:right w:val="single" w:sz="4" w:color="000000"/>
            </w:tcBorders>
            <w:tcMar>
              <w:top w:w="40" w:type="dxa"/>
              <w:left w:w="40" w:type="dxa"/>
              <w:bottom w:w="40" w:type="dxa"/>
              <w:right w:w="40" w:type="dxa"/>
            </w:tcMar>
            <w:vAlign w:val="top"/>
          </w:tcPr>
          <w:bookmarkStart w:id="11742" w:name="para_8fe5bcd1_4126_40a4_917a_a7ecd6e0f0"/>
          <w:p>
            <w:pPr>
              <w:spacing w:before="180" w:after="0" w:line="240" w:lineRule="auto"/>
            </w:pPr>
            <w:r>
              <w:rPr>
                <w:rFonts w:ascii="Arial" w:hAnsi="Arial"/>
                <w:color w:val="000000"/>
                <w:sz w:val="18"/>
              </w:rPr>
              <w:t>DICOM Implicit VR Little Endian</w:t>
            </w:r>
          </w:p>
          <w:bookmarkEnd w:id="11742"/>
        </w:tc>
        <w:tc>
          <w:tcPr>
            <w:tcBorders>
              <w:bottom w:val="single" w:sz="4" w:color="000000"/>
              <w:right w:val="single" w:sz="4" w:color="000000"/>
            </w:tcBorders>
            <w:tcMar>
              <w:top w:w="40" w:type="dxa"/>
              <w:left w:w="40" w:type="dxa"/>
              <w:bottom w:w="40" w:type="dxa"/>
              <w:right w:w="40" w:type="dxa"/>
            </w:tcMar>
            <w:vAlign w:val="top"/>
          </w:tcPr>
          <w:bookmarkStart w:id="11743" w:name="para_cb234a21_f65b_4b21_9a67_814409a249"/>
          <w:p>
            <w:pPr>
              <w:spacing w:before="180" w:after="0" w:line="240" w:lineRule="auto"/>
            </w:pPr>
            <w:r>
              <w:rPr>
                <w:rFonts w:ascii="Arial" w:hAnsi="Arial"/>
                <w:color w:val="000000"/>
                <w:sz w:val="18"/>
              </w:rPr>
              <w:t>1.2.840.10008.1.2</w:t>
            </w:r>
          </w:p>
          <w:bookmarkEnd w:id="11743"/>
        </w:tc>
        <w:tc>
          <w:tcPr>
            <w:tcBorders>
              <w:bottom w:val="single" w:sz="4" w:color="000000"/>
              <w:right w:val="single" w:sz="4" w:color="000000"/>
            </w:tcBorders>
            <w:tcMar>
              <w:top w:w="40" w:type="dxa"/>
              <w:left w:w="40" w:type="dxa"/>
              <w:bottom w:w="40" w:type="dxa"/>
              <w:right w:w="40" w:type="dxa"/>
            </w:tcMar>
            <w:vAlign w:val="top"/>
          </w:tcPr>
          <w:bookmarkStart w:id="11744" w:name="para_dc18a824_8d1d_4803_9ca0_7ae4ec932f"/>
          <w:p>
            <w:pPr>
              <w:spacing w:before="180" w:after="0" w:line="240" w:lineRule="auto"/>
            </w:pPr>
            <w:r>
              <w:rPr>
                <w:rFonts w:ascii="Arial" w:hAnsi="Arial"/>
                <w:color w:val="000000"/>
                <w:sz w:val="18"/>
              </w:rPr>
              <w:t>SCU</w:t>
            </w:r>
          </w:p>
          <w:bookmarkEnd w:id="11744"/>
        </w:tc>
        <w:tc>
          <w:tcPr>
            <w:tcBorders>
              <w:bottom w:val="single" w:sz="4" w:color="000000"/>
              <w:right w:val="single" w:sz="4" w:color="000000"/>
            </w:tcBorders>
            <w:tcMar>
              <w:top w:w="40" w:type="dxa"/>
              <w:left w:w="40" w:type="dxa"/>
              <w:bottom w:w="40" w:type="dxa"/>
              <w:right w:w="40" w:type="dxa"/>
            </w:tcMar>
            <w:vAlign w:val="top"/>
          </w:tcPr>
          <w:bookmarkStart w:id="11745" w:name="para_3225cc95_1fdd_4de6_bafe_aa141bd866"/>
          <w:p>
            <w:pPr>
              <w:spacing w:before="180" w:after="0" w:line="240" w:lineRule="auto"/>
            </w:pPr>
            <w:r>
              <w:rPr>
                <w:rFonts w:ascii="Arial" w:hAnsi="Arial"/>
                <w:color w:val="000000"/>
                <w:sz w:val="18"/>
              </w:rPr>
              <w:t>None</w:t>
            </w:r>
          </w:p>
          <w:bookmarkEnd w:id="11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6" w:name="para_0b2f1a51_20d5_4d8e_8bdb_f3280c51be"/>
          <w:p>
            <w:pPr>
              <w:spacing w:before="180" w:after="0" w:line="240" w:lineRule="auto"/>
            </w:pPr>
            <w:r>
              <w:rPr>
                <w:rFonts w:ascii="Arial" w:hAnsi="Arial"/>
                <w:color w:val="000000"/>
                <w:sz w:val="18"/>
              </w:rPr>
              <w:t>MR Image Storage</w:t>
            </w:r>
          </w:p>
          <w:bookmarkEnd w:id="11746"/>
        </w:tc>
        <w:tc>
          <w:tcPr>
            <w:tcBorders>
              <w:bottom w:val="single" w:sz="4" w:color="000000"/>
              <w:right w:val="single" w:sz="4" w:color="000000"/>
            </w:tcBorders>
            <w:tcMar>
              <w:top w:w="40" w:type="dxa"/>
              <w:left w:w="40" w:type="dxa"/>
              <w:bottom w:w="40" w:type="dxa"/>
              <w:right w:w="40" w:type="dxa"/>
            </w:tcMar>
            <w:vAlign w:val="top"/>
          </w:tcPr>
          <w:bookmarkStart w:id="11747" w:name="para_27323f09_1b8e_439a_ba42_32fe270946"/>
          <w:p>
            <w:pPr>
              <w:spacing w:before="180" w:after="0" w:line="240" w:lineRule="auto"/>
            </w:pPr>
            <w:r>
              <w:rPr>
                <w:rFonts w:ascii="Arial" w:hAnsi="Arial"/>
                <w:color w:val="000000"/>
                <w:sz w:val="18"/>
              </w:rPr>
              <w:t>1.2.840.10008.5.1.4.1.1.4</w:t>
            </w:r>
          </w:p>
          <w:bookmarkEnd w:id="11747"/>
        </w:tc>
        <w:tc>
          <w:tcPr>
            <w:tcBorders>
              <w:bottom w:val="single" w:sz="4" w:color="000000"/>
              <w:right w:val="single" w:sz="4" w:color="000000"/>
            </w:tcBorders>
            <w:tcMar>
              <w:top w:w="40" w:type="dxa"/>
              <w:left w:w="40" w:type="dxa"/>
              <w:bottom w:w="40" w:type="dxa"/>
              <w:right w:w="40" w:type="dxa"/>
            </w:tcMar>
            <w:vAlign w:val="top"/>
          </w:tcPr>
          <w:bookmarkStart w:id="11748" w:name="para_cc206cd2_18e0_4fac_ac26_15148d40a3"/>
          <w:p>
            <w:pPr>
              <w:spacing w:before="180" w:after="0" w:line="240" w:lineRule="auto"/>
            </w:pPr>
            <w:r>
              <w:rPr>
                <w:rFonts w:ascii="Arial" w:hAnsi="Arial"/>
                <w:color w:val="000000"/>
                <w:sz w:val="18"/>
              </w:rPr>
              <w:t>DICOM Explicit VR Little Endian</w:t>
            </w:r>
          </w:p>
          <w:bookmarkEnd w:id="11748"/>
        </w:tc>
        <w:tc>
          <w:tcPr>
            <w:tcBorders>
              <w:bottom w:val="single" w:sz="4" w:color="000000"/>
              <w:right w:val="single" w:sz="4" w:color="000000"/>
            </w:tcBorders>
            <w:tcMar>
              <w:top w:w="40" w:type="dxa"/>
              <w:left w:w="40" w:type="dxa"/>
              <w:bottom w:w="40" w:type="dxa"/>
              <w:right w:w="40" w:type="dxa"/>
            </w:tcMar>
            <w:vAlign w:val="top"/>
          </w:tcPr>
          <w:bookmarkStart w:id="11749" w:name="para_3e870c4f_2bd4_4f37_8927_61083e3238"/>
          <w:p>
            <w:pPr>
              <w:spacing w:before="180" w:after="0" w:line="240" w:lineRule="auto"/>
            </w:pPr>
            <w:r>
              <w:rPr>
                <w:rFonts w:ascii="Arial" w:hAnsi="Arial"/>
                <w:color w:val="000000"/>
                <w:sz w:val="18"/>
              </w:rPr>
              <w:t>1.2.840.10008.1.2.1</w:t>
            </w:r>
          </w:p>
          <w:bookmarkEnd w:id="11749"/>
        </w:tc>
        <w:tc>
          <w:tcPr>
            <w:tcBorders>
              <w:bottom w:val="single" w:sz="4" w:color="000000"/>
              <w:right w:val="single" w:sz="4" w:color="000000"/>
            </w:tcBorders>
            <w:tcMar>
              <w:top w:w="40" w:type="dxa"/>
              <w:left w:w="40" w:type="dxa"/>
              <w:bottom w:w="40" w:type="dxa"/>
              <w:right w:w="40" w:type="dxa"/>
            </w:tcMar>
            <w:vAlign w:val="top"/>
          </w:tcPr>
          <w:bookmarkStart w:id="11750" w:name="para_69b73683_e0c2_4544_8d48_4f5d96e3b6"/>
          <w:p>
            <w:pPr>
              <w:spacing w:before="180" w:after="0" w:line="240" w:lineRule="auto"/>
            </w:pPr>
            <w:r>
              <w:rPr>
                <w:rFonts w:ascii="Arial" w:hAnsi="Arial"/>
                <w:color w:val="000000"/>
                <w:sz w:val="18"/>
              </w:rPr>
              <w:t>SCU</w:t>
            </w:r>
          </w:p>
          <w:bookmarkEnd w:id="11750"/>
        </w:tc>
        <w:tc>
          <w:tcPr>
            <w:tcBorders>
              <w:bottom w:val="single" w:sz="4" w:color="000000"/>
              <w:right w:val="single" w:sz="4" w:color="000000"/>
            </w:tcBorders>
            <w:tcMar>
              <w:top w:w="40" w:type="dxa"/>
              <w:left w:w="40" w:type="dxa"/>
              <w:bottom w:w="40" w:type="dxa"/>
              <w:right w:w="40" w:type="dxa"/>
            </w:tcMar>
            <w:vAlign w:val="top"/>
          </w:tcPr>
          <w:bookmarkStart w:id="11751" w:name="para_78fcf6f9_9dc6_4ab3_a847_5575fbb9b1"/>
          <w:p>
            <w:pPr>
              <w:spacing w:before="180" w:after="0" w:line="240" w:lineRule="auto"/>
            </w:pPr>
            <w:r>
              <w:rPr>
                <w:rFonts w:ascii="Arial" w:hAnsi="Arial"/>
                <w:color w:val="000000"/>
                <w:sz w:val="18"/>
              </w:rPr>
              <w:t>None</w:t>
            </w:r>
          </w:p>
          <w:bookmarkEnd w:id="11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2" w:name="para_524cff65_025b_4272_a839_5728094c24"/>
          <w:p>
            <w:pPr>
              <w:spacing w:before="180" w:after="0" w:line="240" w:lineRule="auto"/>
            </w:pPr>
            <w:r>
              <w:rPr>
                <w:rFonts w:ascii="Arial" w:hAnsi="Arial"/>
                <w:color w:val="000000"/>
                <w:sz w:val="18"/>
              </w:rPr>
              <w:t>Secondary Capture Image Storage</w:t>
            </w:r>
          </w:p>
          <w:bookmarkEnd w:id="11752"/>
        </w:tc>
        <w:tc>
          <w:tcPr>
            <w:tcBorders>
              <w:bottom w:val="single" w:sz="4" w:color="000000"/>
              <w:right w:val="single" w:sz="4" w:color="000000"/>
            </w:tcBorders>
            <w:tcMar>
              <w:top w:w="40" w:type="dxa"/>
              <w:left w:w="40" w:type="dxa"/>
              <w:bottom w:w="40" w:type="dxa"/>
              <w:right w:w="40" w:type="dxa"/>
            </w:tcMar>
            <w:vAlign w:val="top"/>
          </w:tcPr>
          <w:bookmarkStart w:id="11753" w:name="para_ee04b737_f001_430c_a8a4_dda4528712"/>
          <w:p>
            <w:pPr>
              <w:spacing w:before="180" w:after="0" w:line="240" w:lineRule="auto"/>
            </w:pPr>
            <w:r>
              <w:rPr>
                <w:rFonts w:ascii="Arial" w:hAnsi="Arial"/>
                <w:color w:val="000000"/>
                <w:sz w:val="18"/>
              </w:rPr>
              <w:t>1.2.840.10008.5.1.4.1.1.7</w:t>
            </w:r>
          </w:p>
          <w:bookmarkEnd w:id="11753"/>
        </w:tc>
        <w:tc>
          <w:tcPr>
            <w:tcBorders>
              <w:bottom w:val="single" w:sz="4" w:color="000000"/>
              <w:right w:val="single" w:sz="4" w:color="000000"/>
            </w:tcBorders>
            <w:tcMar>
              <w:top w:w="40" w:type="dxa"/>
              <w:left w:w="40" w:type="dxa"/>
              <w:bottom w:w="40" w:type="dxa"/>
              <w:right w:w="40" w:type="dxa"/>
            </w:tcMar>
            <w:vAlign w:val="top"/>
          </w:tcPr>
          <w:bookmarkStart w:id="11754" w:name="para_a8b3f709_5ac9_4fb9_908d_7cd0197f31"/>
          <w:p>
            <w:pPr>
              <w:spacing w:before="180" w:after="0" w:line="240" w:lineRule="auto"/>
            </w:pPr>
            <w:r>
              <w:rPr>
                <w:rFonts w:ascii="Arial" w:hAnsi="Arial"/>
                <w:color w:val="000000"/>
                <w:sz w:val="18"/>
              </w:rPr>
              <w:t>DICOM Implicit VR Little Endian</w:t>
            </w:r>
          </w:p>
          <w:bookmarkEnd w:id="11754"/>
        </w:tc>
        <w:tc>
          <w:tcPr>
            <w:tcBorders>
              <w:bottom w:val="single" w:sz="4" w:color="000000"/>
              <w:right w:val="single" w:sz="4" w:color="000000"/>
            </w:tcBorders>
            <w:tcMar>
              <w:top w:w="40" w:type="dxa"/>
              <w:left w:w="40" w:type="dxa"/>
              <w:bottom w:w="40" w:type="dxa"/>
              <w:right w:w="40" w:type="dxa"/>
            </w:tcMar>
            <w:vAlign w:val="top"/>
          </w:tcPr>
          <w:bookmarkStart w:id="11755" w:name="para_bd4e0ecd_0c9f_43b5_b518_7b1b6c8370"/>
          <w:p>
            <w:pPr>
              <w:spacing w:before="180" w:after="0" w:line="240" w:lineRule="auto"/>
            </w:pPr>
            <w:r>
              <w:rPr>
                <w:rFonts w:ascii="Arial" w:hAnsi="Arial"/>
                <w:color w:val="000000"/>
                <w:sz w:val="18"/>
              </w:rPr>
              <w:t>1.2.840.10008.1.2</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057a3532_be1e_4fcb_8247_7b3eacaa48"/>
          <w:p>
            <w:pPr>
              <w:spacing w:before="180" w:after="0" w:line="240" w:lineRule="auto"/>
            </w:pPr>
            <w:r>
              <w:rPr>
                <w:rFonts w:ascii="Arial" w:hAnsi="Arial"/>
                <w:color w:val="000000"/>
                <w:sz w:val="18"/>
              </w:rPr>
              <w:t>SCU</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d5424f59_810e_4cc4_8dbd_8ab3ea3bc1"/>
          <w:p>
            <w:pPr>
              <w:spacing w:before="180" w:after="0" w:line="240" w:lineRule="auto"/>
            </w:pPr>
            <w:r>
              <w:rPr>
                <w:rFonts w:ascii="Arial" w:hAnsi="Arial"/>
                <w:color w:val="000000"/>
                <w:sz w:val="18"/>
              </w:rPr>
              <w:t>None</w:t>
            </w:r>
          </w:p>
          <w:bookmarkEnd w:id="11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8" w:name="para_e19ae73c_65f0_45cf_95ca_6f7b31e57b"/>
          <w:p>
            <w:pPr>
              <w:spacing w:before="180" w:after="0" w:line="240" w:lineRule="auto"/>
            </w:pPr>
            <w:r>
              <w:rPr>
                <w:rFonts w:ascii="Arial" w:hAnsi="Arial"/>
                <w:color w:val="000000"/>
                <w:sz w:val="18"/>
              </w:rPr>
              <w:t>Secondary Capture Image Storage</w:t>
            </w:r>
          </w:p>
          <w:bookmarkEnd w:id="11758"/>
        </w:tc>
        <w:tc>
          <w:tcPr>
            <w:tcBorders>
              <w:bottom w:val="single" w:sz="4" w:color="000000"/>
              <w:right w:val="single" w:sz="4" w:color="000000"/>
            </w:tcBorders>
            <w:tcMar>
              <w:top w:w="40" w:type="dxa"/>
              <w:left w:w="40" w:type="dxa"/>
              <w:bottom w:w="40" w:type="dxa"/>
              <w:right w:w="40" w:type="dxa"/>
            </w:tcMar>
            <w:vAlign w:val="top"/>
          </w:tcPr>
          <w:bookmarkStart w:id="11759" w:name="para_13d0c299_04fe_470e_8ab6_d00406bee6"/>
          <w:p>
            <w:pPr>
              <w:spacing w:before="180" w:after="0" w:line="240" w:lineRule="auto"/>
            </w:pPr>
            <w:r>
              <w:rPr>
                <w:rFonts w:ascii="Arial" w:hAnsi="Arial"/>
                <w:color w:val="000000"/>
                <w:sz w:val="18"/>
              </w:rPr>
              <w:t>1.2.840.10008.5.1.4.1.1.7</w:t>
            </w:r>
          </w:p>
          <w:bookmarkEnd w:id="11759"/>
        </w:tc>
        <w:tc>
          <w:tcPr>
            <w:tcBorders>
              <w:bottom w:val="single" w:sz="4" w:color="000000"/>
              <w:right w:val="single" w:sz="4" w:color="000000"/>
            </w:tcBorders>
            <w:tcMar>
              <w:top w:w="40" w:type="dxa"/>
              <w:left w:w="40" w:type="dxa"/>
              <w:bottom w:w="40" w:type="dxa"/>
              <w:right w:w="40" w:type="dxa"/>
            </w:tcMar>
            <w:vAlign w:val="top"/>
          </w:tcPr>
          <w:bookmarkStart w:id="11760" w:name="para_7e40f8f2_6c85_44e1_adeb_a7b3451325"/>
          <w:p>
            <w:pPr>
              <w:spacing w:before="180" w:after="0" w:line="240" w:lineRule="auto"/>
            </w:pPr>
            <w:r>
              <w:rPr>
                <w:rFonts w:ascii="Arial" w:hAnsi="Arial"/>
                <w:color w:val="000000"/>
                <w:sz w:val="18"/>
              </w:rPr>
              <w:t>DICOM Explicit VR Little Endian</w:t>
            </w:r>
          </w:p>
          <w:bookmarkEnd w:id="11760"/>
        </w:tc>
        <w:tc>
          <w:tcPr>
            <w:tcBorders>
              <w:bottom w:val="single" w:sz="4" w:color="000000"/>
              <w:right w:val="single" w:sz="4" w:color="000000"/>
            </w:tcBorders>
            <w:tcMar>
              <w:top w:w="40" w:type="dxa"/>
              <w:left w:w="40" w:type="dxa"/>
              <w:bottom w:w="40" w:type="dxa"/>
              <w:right w:w="40" w:type="dxa"/>
            </w:tcMar>
            <w:vAlign w:val="top"/>
          </w:tcPr>
          <w:bookmarkStart w:id="11761" w:name="para_a89e7047_84a2_425e_a556_b91e720de5"/>
          <w:p>
            <w:pPr>
              <w:spacing w:before="180" w:after="0" w:line="240" w:lineRule="auto"/>
            </w:pPr>
            <w:r>
              <w:rPr>
                <w:rFonts w:ascii="Arial" w:hAnsi="Arial"/>
                <w:color w:val="000000"/>
                <w:sz w:val="18"/>
              </w:rPr>
              <w:t>1.2.840.10008.1.2.1</w:t>
            </w:r>
          </w:p>
          <w:bookmarkEnd w:id="11761"/>
        </w:tc>
        <w:tc>
          <w:tcPr>
            <w:tcBorders>
              <w:bottom w:val="single" w:sz="4" w:color="000000"/>
              <w:right w:val="single" w:sz="4" w:color="000000"/>
            </w:tcBorders>
            <w:tcMar>
              <w:top w:w="40" w:type="dxa"/>
              <w:left w:w="40" w:type="dxa"/>
              <w:bottom w:w="40" w:type="dxa"/>
              <w:right w:w="40" w:type="dxa"/>
            </w:tcMar>
            <w:vAlign w:val="top"/>
          </w:tcPr>
          <w:bookmarkStart w:id="11762" w:name="para_aa23fd2b_d073_4f5c_a873_75b710da24"/>
          <w:p>
            <w:pPr>
              <w:spacing w:before="180" w:after="0" w:line="240" w:lineRule="auto"/>
            </w:pPr>
            <w:r>
              <w:rPr>
                <w:rFonts w:ascii="Arial" w:hAnsi="Arial"/>
                <w:color w:val="000000"/>
                <w:sz w:val="18"/>
              </w:rPr>
              <w:t>SCU</w:t>
            </w:r>
          </w:p>
          <w:bookmarkEnd w:id="11762"/>
        </w:tc>
        <w:tc>
          <w:tcPr>
            <w:tcBorders>
              <w:bottom w:val="single" w:sz="4" w:color="000000"/>
              <w:right w:val="single" w:sz="4" w:color="000000"/>
            </w:tcBorders>
            <w:tcMar>
              <w:top w:w="40" w:type="dxa"/>
              <w:left w:w="40" w:type="dxa"/>
              <w:bottom w:w="40" w:type="dxa"/>
              <w:right w:w="40" w:type="dxa"/>
            </w:tcMar>
            <w:vAlign w:val="top"/>
          </w:tcPr>
          <w:bookmarkStart w:id="11763" w:name="para_428720fd_8e4f_41e5_8737_f5bf7baacf"/>
          <w:p>
            <w:pPr>
              <w:spacing w:before="180" w:after="0" w:line="240" w:lineRule="auto"/>
            </w:pPr>
            <w:r>
              <w:rPr>
                <w:rFonts w:ascii="Arial" w:hAnsi="Arial"/>
                <w:color w:val="000000"/>
                <w:sz w:val="18"/>
              </w:rPr>
              <w:t>None</w:t>
            </w:r>
          </w:p>
          <w:bookmarkEnd w:id="11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4" w:name="para_c196f60b_0f43_41e0_ab47_4c9e212125"/>
          <w:p>
            <w:pPr>
              <w:spacing w:before="180" w:after="0" w:line="240" w:lineRule="auto"/>
            </w:pPr>
            <w:r>
              <w:rPr>
                <w:rFonts w:ascii="Arial" w:hAnsi="Arial"/>
                <w:color w:val="000000"/>
                <w:sz w:val="18"/>
              </w:rPr>
              <w:t>Secondary Capture Image Storage</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7ccf1eb6_d236_42e5_a135_d94e0023f2"/>
          <w:p>
            <w:pPr>
              <w:spacing w:before="180" w:after="0" w:line="240" w:lineRule="auto"/>
            </w:pPr>
            <w:r>
              <w:rPr>
                <w:rFonts w:ascii="Arial" w:hAnsi="Arial"/>
                <w:color w:val="000000"/>
                <w:sz w:val="18"/>
              </w:rPr>
              <w:t>1.2.840.10008.5.1.4.1.1.7</w:t>
            </w:r>
          </w:p>
          <w:bookmarkEnd w:id="11765"/>
        </w:tc>
        <w:tc>
          <w:tcPr>
            <w:tcBorders>
              <w:bottom w:val="single" w:sz="4" w:color="000000"/>
              <w:right w:val="single" w:sz="4" w:color="000000"/>
            </w:tcBorders>
            <w:tcMar>
              <w:top w:w="40" w:type="dxa"/>
              <w:left w:w="40" w:type="dxa"/>
              <w:bottom w:w="40" w:type="dxa"/>
              <w:right w:w="40" w:type="dxa"/>
            </w:tcMar>
            <w:vAlign w:val="top"/>
          </w:tcPr>
          <w:bookmarkStart w:id="11766" w:name="para_b66bafb9_94c4_468f_a6fc_bfb4712bf0"/>
          <w:p>
            <w:pPr>
              <w:spacing w:before="180" w:after="0" w:line="240" w:lineRule="auto"/>
            </w:pPr>
            <w:r>
              <w:rPr>
                <w:rFonts w:ascii="Arial" w:hAnsi="Arial"/>
                <w:color w:val="000000"/>
                <w:sz w:val="18"/>
              </w:rPr>
              <w:t>DICOM Explicit JPEG baseline lossy compression</w:t>
            </w:r>
          </w:p>
          <w:bookmarkEnd w:id="11766"/>
        </w:tc>
        <w:tc>
          <w:tcPr>
            <w:tcBorders>
              <w:bottom w:val="single" w:sz="4" w:color="000000"/>
              <w:right w:val="single" w:sz="4" w:color="000000"/>
            </w:tcBorders>
            <w:tcMar>
              <w:top w:w="40" w:type="dxa"/>
              <w:left w:w="40" w:type="dxa"/>
              <w:bottom w:w="40" w:type="dxa"/>
              <w:right w:w="40" w:type="dxa"/>
            </w:tcMar>
            <w:vAlign w:val="top"/>
          </w:tcPr>
          <w:bookmarkStart w:id="11767" w:name="para_d6c003e4_2d2d_4633_8b1d_dea221facc"/>
          <w:p>
            <w:pPr>
              <w:spacing w:before="180" w:after="0" w:line="240" w:lineRule="auto"/>
            </w:pPr>
            <w:r>
              <w:rPr>
                <w:rFonts w:ascii="Arial" w:hAnsi="Arial"/>
                <w:color w:val="000000"/>
                <w:sz w:val="18"/>
              </w:rPr>
              <w:t>1.2.840.10008.1.2.4.50</w:t>
            </w:r>
          </w:p>
          <w:bookmarkEnd w:id="11767"/>
        </w:tc>
        <w:tc>
          <w:tcPr>
            <w:tcBorders>
              <w:bottom w:val="single" w:sz="4" w:color="000000"/>
              <w:right w:val="single" w:sz="4" w:color="000000"/>
            </w:tcBorders>
            <w:tcMar>
              <w:top w:w="40" w:type="dxa"/>
              <w:left w:w="40" w:type="dxa"/>
              <w:bottom w:w="40" w:type="dxa"/>
              <w:right w:w="40" w:type="dxa"/>
            </w:tcMar>
            <w:vAlign w:val="top"/>
          </w:tcPr>
          <w:bookmarkStart w:id="11768" w:name="para_61b67207_08a2_436c_b9b7_42bcf53b37"/>
          <w:p>
            <w:pPr>
              <w:spacing w:before="180" w:after="0" w:line="240" w:lineRule="auto"/>
            </w:pPr>
            <w:r>
              <w:rPr>
                <w:rFonts w:ascii="Arial" w:hAnsi="Arial"/>
                <w:color w:val="000000"/>
                <w:sz w:val="18"/>
              </w:rPr>
              <w:t>SCU</w:t>
            </w:r>
          </w:p>
          <w:bookmarkEnd w:id="11768"/>
        </w:tc>
        <w:tc>
          <w:tcPr>
            <w:tcBorders>
              <w:bottom w:val="single" w:sz="4" w:color="000000"/>
              <w:right w:val="single" w:sz="4" w:color="000000"/>
            </w:tcBorders>
            <w:tcMar>
              <w:top w:w="40" w:type="dxa"/>
              <w:left w:w="40" w:type="dxa"/>
              <w:bottom w:w="40" w:type="dxa"/>
              <w:right w:w="40" w:type="dxa"/>
            </w:tcMar>
            <w:vAlign w:val="top"/>
          </w:tcPr>
          <w:bookmarkStart w:id="11769" w:name="para_eaf37424_8e86_4c64_b2e3_cecf971310"/>
          <w:p>
            <w:pPr>
              <w:spacing w:before="180" w:after="0" w:line="240" w:lineRule="auto"/>
            </w:pPr>
            <w:r>
              <w:rPr>
                <w:rFonts w:ascii="Arial" w:hAnsi="Arial"/>
                <w:color w:val="000000"/>
                <w:sz w:val="18"/>
              </w:rPr>
              <w:t>None</w:t>
            </w:r>
          </w:p>
          <w:bookmarkEnd w:id="11769"/>
        </w:tc>
      </w:tr>
    </w:tbl>
    <w:bookmarkStart w:id="11770" w:name="idp140427802599488"/>
    <w:p>
      <w:pPr>
        <w:keepNext/>
        <w:spacing w:before="180" w:after="0" w:line="240" w:lineRule="auto"/>
        <w:ind w:left="360" w:right="360" w:firstLine="0"/>
        <w:jc w:val="both"/>
      </w:pPr>
      <w:r>
        <w:rPr>
          <w:rFonts w:ascii="Arial" w:hAnsi="Arial"/>
          <w:color w:val="000000"/>
          <w:sz w:val="18"/>
        </w:rPr>
        <w:t>Note</w:t>
      </w:r>
    </w:p>
    <w:bookmarkEnd w:id="11770"/>
    <w:bookmarkStart w:id="11771" w:name="para_a61f678a_8aae_4aa1_94e9_d7c33836b6"/>
    <w:p>
      <w:pPr>
        <w:spacing w:before="180" w:after="0" w:line="240" w:lineRule="auto"/>
        <w:ind w:left="360" w:right="360" w:firstLine="0"/>
        <w:jc w:val="both"/>
      </w:pPr>
      <w:r>
        <w:rPr>
          <w:rFonts w:ascii="Arial" w:hAnsi="Arial"/>
          <w:color w:val="000000"/>
          <w:sz w:val="18"/>
        </w:rPr>
        <w:t>The SOP Classes and Transfer Syntaxes that the STORAGE-SCU AE proposes, as listed above, represent the default behavior. The STORAGE-SCU AE can be configured to propose a subset of these contexts or additional Presentation Contexts. Also, the default Behavior is to propose just a single Transfer Syntax per Presentation Context. However, this can be altered so that every proposed Presentation Context has a unique SOP Class and one or more Transfer Syntaxes. That is, the default behavior is to determine the Transfer Syntaxes the SCP can accept as opposed to which it prefers.</w:t>
      </w:r>
    </w:p>
    <w:bookmarkEnd w:id="11771"/>
    <w:bookmarkStart w:id="11772" w:name="sect_F_4_2_1_3_1_3"/>
    <w:p>
      <w:pPr>
        <w:spacing w:before="180" w:after="0" w:line="240" w:lineRule="auto"/>
      </w:pPr>
      <w:r>
        <w:rPr>
          <w:rFonts w:ascii="Arial" w:hAnsi="Arial"/>
          <w:b/>
          <w:color w:val="000000"/>
          <w:sz w:val="18"/>
        </w:rPr>
        <w:t>F.4.2.1.3.1.3 SOP Specific Conformance for Verification SOP Class</w:t>
      </w:r>
    </w:p>
    <w:bookmarkEnd w:id="11772"/>
    <w:bookmarkStart w:id="11773" w:name="para_a24d254d_f649_4c53_ae1d_faf73ad08c"/>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w:t>
      </w:r>
    </w:p>
    <w:bookmarkEnd w:id="11773"/>
    <w:bookmarkStart w:id="11774" w:name="sect_F_4_2_1_3_1_4"/>
    <w:p>
      <w:pPr>
        <w:spacing w:before="180" w:after="0" w:line="240" w:lineRule="auto"/>
      </w:pPr>
      <w:r>
        <w:rPr>
          <w:rFonts w:ascii="Arial" w:hAnsi="Arial"/>
          <w:b/>
          <w:color w:val="000000"/>
          <w:sz w:val="18"/>
        </w:rPr>
        <w:t>F.4.2.1.3.1.4 SOP Specific Conformance for Image SOP Classes</w:t>
      </w:r>
    </w:p>
    <w:bookmarkEnd w:id="11774"/>
    <w:bookmarkStart w:id="11775" w:name="para_f14afde0_3b21_47c3_8618_e7065610ae"/>
    <w:p>
      <w:pPr>
        <w:spacing w:before="180" w:after="0" w:line="240" w:lineRule="auto"/>
        <w:jc w:val="both"/>
      </w:pPr>
      <w:r>
        <w:rPr>
          <w:rFonts w:ascii="Arial" w:hAnsi="Arial"/>
          <w:color w:val="000000"/>
          <w:sz w:val="18"/>
        </w:rPr>
        <w:t>Composite DICOM SOP Instances are maintained as DICOM Part 10 compliant files in the EXAMPLE-QUERY-RETRIEVE-SERVER database. The entire set of tags received with the image will be saved in EXAMPLE-QUERY-RETRIEVE-SERVER; this includes all Private and SOP Extended Elements. When a SOP Instance is selected for export from EXAMPLE-QUERY-RETRIEVE-SERVER, its content will be exported as it was originally received except for a few possible exceptions. Some of the Patient demographic and Study information Elements whose values can have been altered due to changes administered on EXAMPLE-QUERY-RETRIEVE-SERVER or changes to the state of the image data due to compression can be altered when the SOP Instance is exported.</w:t>
      </w:r>
    </w:p>
    <w:bookmarkEnd w:id="11775"/>
    <w:bookmarkStart w:id="11776" w:name="para_b784dbda_0cbe_4b2b_b000_8cacc1d11b"/>
    <w:p>
      <w:pPr>
        <w:spacing w:before="180" w:after="0" w:line="240" w:lineRule="auto"/>
        <w:jc w:val="both"/>
      </w:pPr>
      <w:r>
        <w:rPr>
          <w:rFonts w:ascii="Arial" w:hAnsi="Arial"/>
          <w:color w:val="000000"/>
          <w:sz w:val="18"/>
        </w:rPr>
        <w:t>The Patient demographic and Study information can be entered or altered by several means: manually, or from HL7 messaging,. The replacement behavior depends on which specific DICOM and HL7 services are supported. Also, this behavior is configurable. Values can be altered without changing the SOP Instance UID unless otherwise noted. Refer to the Annex for the specific details of which Elements can have their values altered at time of export.</w:t>
      </w:r>
    </w:p>
    <w:bookmarkEnd w:id="11776"/>
    <w:bookmarkStart w:id="11777" w:name="para_cbdd4547_e93f_41d0_8da9_cb50a6dcc8"/>
    <w:p>
      <w:pPr>
        <w:spacing w:before="180" w:after="0" w:line="240" w:lineRule="auto"/>
        <w:jc w:val="both"/>
      </w:pPr>
      <w:r>
        <w:rPr>
          <w:rFonts w:ascii="Arial" w:hAnsi="Arial"/>
          <w:color w:val="000000"/>
          <w:sz w:val="18"/>
        </w:rPr>
        <w:t>The EXAMPLE-QUERY-RETRIEVE-SERVER creates files called Service Logs that can be used to monitor their status and diagnose any problems that may arise. If any error occurs during DICOM communication then appropriate messages are always output to these Service Logs. In addition, error messages may be output as alerts to the User Interface in certain cases.</w:t>
      </w:r>
    </w:p>
    <w:bookmarkEnd w:id="11777"/>
    <w:bookmarkStart w:id="11778" w:name="para_45807ae5_d93f_4771_ad21_e7d10899ba"/>
    <w:p>
      <w:pPr>
        <w:spacing w:before="180" w:after="0" w:line="240" w:lineRule="auto"/>
        <w:jc w:val="both"/>
      </w:pPr>
      <w:r>
        <w:rPr>
          <w:rFonts w:ascii="Arial" w:hAnsi="Arial"/>
          <w:color w:val="000000"/>
          <w:sz w:val="18"/>
        </w:rPr>
        <w:t>The STORAGE-SCU AE will exhibit the following Behavior according to the Status Code value returned in a C-STORE Response from a destination C-STORE SCP:</w:t>
      </w:r>
    </w:p>
    <w:bookmarkEnd w:id="11778"/>
    <w:bookmarkStart w:id="11779" w:name="table_F_4_2_7"/>
    <w:p>
      <w:pPr>
        <w:keepNext/>
        <w:spacing w:before="216" w:after="0" w:line="240" w:lineRule="auto"/>
        <w:jc w:val="center"/>
      </w:pPr>
      <w:r>
        <w:rPr>
          <w:rFonts w:ascii="Arial" w:hAnsi="Arial"/>
          <w:b/>
          <w:color w:val="000000"/>
          <w:sz w:val="22"/>
        </w:rPr>
        <w:t>Table F.4.2-7. STORAGE-SCU AE C-STORE Response Status Handling Behavior</w:t>
      </w:r>
    </w:p>
    <w:bookmarkEnd w:id="11779"/>
    <w:p>
      <w:pPr>
        <w:spacing w:before="0" w:after="0" w:line="240" w:lineRule="auto"/>
        <w:rPr>
          <w:sz w:val="13"/>
        </w:rPr>
      </w:pPr>
    </w:p>
    <w:tbl>
      <w:tblPr>
        <w:tblInd w:w="45" w:type="dxa"/>
        <w:tblLayout w:type="fixed"/>
      </w:tblPr>
      <w:tblGrid>
        <w:gridCol w:w="1366"/>
        <w:gridCol w:w="3029"/>
        <w:gridCol w:w="1911"/>
        <w:gridCol w:w="4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80" w:name="para_567169b1_2ee9_44fc_97a1_597e8c4491"/>
          <w:p>
            <w:pPr>
              <w:keepNext/>
              <w:spacing w:before="180" w:after="0" w:line="240" w:lineRule="auto"/>
              <w:jc w:val="center"/>
            </w:pPr>
            <w:r>
              <w:rPr>
                <w:rFonts w:ascii="Arial" w:hAnsi="Arial"/>
                <w:b/>
                <w:color w:val="000000"/>
                <w:sz w:val="18"/>
              </w:rPr>
              <w:t>Service Status</w:t>
            </w:r>
          </w:p>
          <w:bookmarkEnd w:id="117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81" w:name="para_37710c7c_2720_4f71_becc_07bbff718c"/>
          <w:p>
            <w:pPr>
              <w:spacing w:before="180" w:after="0" w:line="240" w:lineRule="auto"/>
              <w:jc w:val="center"/>
            </w:pPr>
            <w:r>
              <w:rPr>
                <w:rFonts w:ascii="Arial" w:hAnsi="Arial"/>
                <w:b/>
                <w:color w:val="000000"/>
                <w:sz w:val="18"/>
              </w:rPr>
              <w:t>Further Meaning</w:t>
            </w:r>
          </w:p>
          <w:bookmarkEnd w:id="11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82" w:name="para_19fa5e86_cbd9_4295_ab01_65fa02117d"/>
          <w:p>
            <w:pPr>
              <w:spacing w:before="180" w:after="0" w:line="240" w:lineRule="auto"/>
              <w:jc w:val="center"/>
            </w:pPr>
            <w:r>
              <w:rPr>
                <w:rFonts w:ascii="Arial" w:hAnsi="Arial"/>
                <w:b/>
                <w:color w:val="000000"/>
                <w:sz w:val="18"/>
              </w:rPr>
              <w:t>Error Code</w:t>
            </w:r>
          </w:p>
          <w:bookmarkEnd w:id="11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83" w:name="para_2d7e0a59_a19a_4d8f_b705_264b02e926"/>
          <w:p>
            <w:pPr>
              <w:spacing w:before="180" w:after="0" w:line="240" w:lineRule="auto"/>
              <w:jc w:val="center"/>
            </w:pPr>
            <w:r>
              <w:rPr>
                <w:rFonts w:ascii="Arial" w:hAnsi="Arial"/>
                <w:b/>
                <w:color w:val="000000"/>
                <w:sz w:val="18"/>
              </w:rPr>
              <w:t>Behavior</w:t>
            </w:r>
          </w:p>
          <w:bookmarkEnd w:id="11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4" w:name="para_f0e4e251_6610_49bc_8b18_bd67f861f6"/>
          <w:p>
            <w:pPr>
              <w:spacing w:before="180" w:after="0" w:line="240" w:lineRule="auto"/>
            </w:pPr>
            <w:r>
              <w:rPr>
                <w:rFonts w:ascii="Arial" w:hAnsi="Arial"/>
                <w:color w:val="000000"/>
                <w:sz w:val="18"/>
              </w:rPr>
              <w:t>Success</w:t>
            </w:r>
          </w:p>
          <w:bookmarkEnd w:id="11784"/>
        </w:tc>
        <w:tc>
          <w:tcPr>
            <w:tcBorders>
              <w:bottom w:val="single" w:sz="4" w:color="000000"/>
              <w:right w:val="single" w:sz="4" w:color="000000"/>
            </w:tcBorders>
            <w:tcMar>
              <w:top w:w="40" w:type="dxa"/>
              <w:left w:w="40" w:type="dxa"/>
              <w:bottom w:w="40" w:type="dxa"/>
              <w:right w:w="40" w:type="dxa"/>
            </w:tcMar>
            <w:vAlign w:val="top"/>
          </w:tcPr>
          <w:bookmarkStart w:id="11785" w:name="para_d1781490_2552_49c0_b274_91b97e8131"/>
          <w:p>
            <w:pPr>
              <w:spacing w:before="180" w:after="0" w:line="240" w:lineRule="auto"/>
            </w:pPr>
            <w:r>
              <w:rPr>
                <w:rFonts w:ascii="Arial" w:hAnsi="Arial"/>
                <w:color w:val="000000"/>
                <w:sz w:val="18"/>
              </w:rPr>
              <w:t>Success</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0060e27e_ff58_4f1a_90ef_15cb20ef53"/>
          <w:p>
            <w:pPr>
              <w:spacing w:before="180" w:after="0" w:line="240" w:lineRule="auto"/>
            </w:pPr>
            <w:r>
              <w:rPr>
                <w:rFonts w:ascii="Arial" w:hAnsi="Arial"/>
                <w:color w:val="000000"/>
                <w:sz w:val="18"/>
              </w:rPr>
              <w:t>0000</w:t>
            </w:r>
          </w:p>
          <w:bookmarkEnd w:id="11786"/>
        </w:tc>
        <w:tc>
          <w:tcPr>
            <w:tcBorders>
              <w:bottom w:val="single" w:sz="4" w:color="000000"/>
              <w:right w:val="single" w:sz="4" w:color="000000"/>
            </w:tcBorders>
            <w:tcMar>
              <w:top w:w="40" w:type="dxa"/>
              <w:left w:w="40" w:type="dxa"/>
              <w:bottom w:w="40" w:type="dxa"/>
              <w:right w:w="40" w:type="dxa"/>
            </w:tcMar>
            <w:vAlign w:val="top"/>
          </w:tcPr>
          <w:bookmarkStart w:id="11787" w:name="para_150880c2_650f_4adb_9b41_2f3ef1762f"/>
          <w:p>
            <w:pPr>
              <w:spacing w:before="180" w:after="0" w:line="240" w:lineRule="auto"/>
            </w:pPr>
            <w:r>
              <w:rPr>
                <w:rFonts w:ascii="Arial" w:hAnsi="Arial"/>
                <w:color w:val="000000"/>
                <w:sz w:val="18"/>
              </w:rPr>
              <w:t>The SCP has successfully stored the exported SOP Instance. A message is sent to the QUERY-RETRIEVE-SCP AE indicating successful export. The QUERY-RETRIEVE-SCP AE will send the appropriate PENDING or SUCCESS Status in the C-MOVE Response.</w:t>
            </w:r>
          </w:p>
          <w:bookmarkEnd w:id="11787"/>
          <w:bookmarkStart w:id="11788" w:name="para_047e4840_6cee_44b2_a4a2_5e0e675c5c"/>
          <w:p>
            <w:pPr>
              <w:spacing w:before="180" w:after="0" w:line="240" w:lineRule="auto"/>
            </w:pPr>
            <w:r>
              <w:rPr>
                <w:rFonts w:ascii="Arial" w:hAnsi="Arial"/>
                <w:color w:val="000000"/>
                <w:sz w:val="18"/>
              </w:rPr>
              <w:t>Success indication message is output to the Service Logs.</w:t>
            </w:r>
          </w:p>
          <w:bookmarkEnd w:id="11788"/>
          <w:bookmarkStart w:id="11789" w:name="para_124ef33b_946e_480e_af63_5206708bc6"/>
          <w:p>
            <w:pPr>
              <w:spacing w:before="180" w:after="0" w:line="240" w:lineRule="auto"/>
            </w:pPr>
            <w:r>
              <w:rPr>
                <w:rFonts w:ascii="Arial" w:hAnsi="Arial"/>
                <w:color w:val="000000"/>
                <w:sz w:val="18"/>
              </w:rPr>
              <w:t>No message is posted to the User Interface.</w:t>
            </w:r>
          </w:p>
          <w:bookmarkEnd w:id="11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0" w:name="para_051fbce7_91c3_4f45_8ba2_757b9f0320"/>
          <w:p>
            <w:pPr>
              <w:spacing w:before="180" w:after="0" w:line="240" w:lineRule="auto"/>
            </w:pPr>
            <w:r>
              <w:rPr>
                <w:rFonts w:ascii="Arial" w:hAnsi="Arial"/>
                <w:color w:val="000000"/>
                <w:sz w:val="18"/>
              </w:rPr>
              <w:t>Refused</w:t>
            </w:r>
          </w:p>
          <w:bookmarkEnd w:id="11790"/>
        </w:tc>
        <w:tc>
          <w:tcPr>
            <w:tcBorders>
              <w:bottom w:val="single" w:sz="4" w:color="000000"/>
              <w:right w:val="single" w:sz="4" w:color="000000"/>
            </w:tcBorders>
            <w:tcMar>
              <w:top w:w="40" w:type="dxa"/>
              <w:left w:w="40" w:type="dxa"/>
              <w:bottom w:w="40" w:type="dxa"/>
              <w:right w:w="40" w:type="dxa"/>
            </w:tcMar>
            <w:vAlign w:val="top"/>
          </w:tcPr>
          <w:bookmarkStart w:id="11791" w:name="para_defac021_8e43_4d56_ac16_bd140cd52e"/>
          <w:p>
            <w:pPr>
              <w:spacing w:before="180" w:after="0" w:line="240" w:lineRule="auto"/>
            </w:pPr>
            <w:r>
              <w:rPr>
                <w:rFonts w:ascii="Arial" w:hAnsi="Arial"/>
                <w:color w:val="000000"/>
                <w:sz w:val="18"/>
              </w:rPr>
              <w:t>Out of Resources</w:t>
            </w:r>
          </w:p>
          <w:bookmarkEnd w:id="11791"/>
        </w:tc>
        <w:tc>
          <w:tcPr>
            <w:tcBorders>
              <w:bottom w:val="single" w:sz="4" w:color="000000"/>
              <w:right w:val="single" w:sz="4" w:color="000000"/>
            </w:tcBorders>
            <w:tcMar>
              <w:top w:w="40" w:type="dxa"/>
              <w:left w:w="40" w:type="dxa"/>
              <w:bottom w:w="40" w:type="dxa"/>
              <w:right w:w="40" w:type="dxa"/>
            </w:tcMar>
            <w:vAlign w:val="top"/>
          </w:tcPr>
          <w:bookmarkStart w:id="11792" w:name="para_109fbe5a_ee5d_4810_9fd6_d6fb2cbf04"/>
          <w:p>
            <w:pPr>
              <w:spacing w:before="180" w:after="0" w:line="240" w:lineRule="auto"/>
            </w:pPr>
            <w:r>
              <w:rPr>
                <w:rFonts w:ascii="Arial" w:hAnsi="Arial"/>
                <w:color w:val="000000"/>
                <w:sz w:val="18"/>
              </w:rPr>
              <w:t>A700 -A7FF</w:t>
            </w:r>
          </w:p>
          <w:bookmarkEnd w:id="11792"/>
        </w:tc>
        <w:tc>
          <w:tcPr>
            <w:tcBorders>
              <w:bottom w:val="single" w:sz="4" w:color="000000"/>
              <w:right w:val="single" w:sz="4" w:color="000000"/>
            </w:tcBorders>
            <w:tcMar>
              <w:top w:w="40" w:type="dxa"/>
              <w:left w:w="40" w:type="dxa"/>
              <w:bottom w:w="40" w:type="dxa"/>
              <w:right w:w="40" w:type="dxa"/>
            </w:tcMar>
            <w:vAlign w:val="top"/>
          </w:tcPr>
          <w:bookmarkStart w:id="11793" w:name="para_5abfe592_681d_4f4b_a5b3_ca2ed93dee"/>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793"/>
          <w:bookmarkStart w:id="11794" w:name="para_d144cd26_0137_40aa_afb7_1aa09329bd"/>
          <w:p>
            <w:pPr>
              <w:spacing w:before="180" w:after="0" w:line="240" w:lineRule="auto"/>
            </w:pPr>
            <w:r>
              <w:rPr>
                <w:rFonts w:ascii="Arial" w:hAnsi="Arial"/>
                <w:color w:val="000000"/>
                <w:sz w:val="18"/>
              </w:rPr>
              <w:t>Error indication message is output to the Service Logs.</w:t>
            </w:r>
          </w:p>
          <w:bookmarkEnd w:id="11794"/>
          <w:bookmarkStart w:id="11795" w:name="para_9f9735f0_e4fd_45bb_aa89_2e83084835"/>
          <w:p>
            <w:pPr>
              <w:spacing w:before="180" w:after="0" w:line="240" w:lineRule="auto"/>
            </w:pPr>
            <w:r>
              <w:rPr>
                <w:rFonts w:ascii="Arial" w:hAnsi="Arial"/>
                <w:color w:val="000000"/>
                <w:sz w:val="18"/>
              </w:rPr>
              <w:t>No message is posted to the User Interface.</w:t>
            </w:r>
          </w:p>
          <w:bookmarkEnd w:id="11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6" w:name="para_739dfacb_1546_4079_bca3_93868370ba"/>
          <w:p>
            <w:pPr>
              <w:spacing w:before="180" w:after="0" w:line="240" w:lineRule="auto"/>
            </w:pPr>
            <w:r>
              <w:rPr>
                <w:rFonts w:ascii="Arial" w:hAnsi="Arial"/>
                <w:color w:val="000000"/>
                <w:sz w:val="18"/>
              </w:rPr>
              <w:t>Error</w:t>
            </w:r>
          </w:p>
          <w:bookmarkEnd w:id="11796"/>
        </w:tc>
        <w:tc>
          <w:tcPr>
            <w:tcBorders>
              <w:bottom w:val="single" w:sz="4" w:color="000000"/>
              <w:right w:val="single" w:sz="4" w:color="000000"/>
            </w:tcBorders>
            <w:tcMar>
              <w:top w:w="40" w:type="dxa"/>
              <w:left w:w="40" w:type="dxa"/>
              <w:bottom w:w="40" w:type="dxa"/>
              <w:right w:w="40" w:type="dxa"/>
            </w:tcMar>
            <w:vAlign w:val="top"/>
          </w:tcPr>
          <w:bookmarkStart w:id="11797" w:name="para_119fb220_4998_48c2_bee8_867ba4904a"/>
          <w:p>
            <w:pPr>
              <w:spacing w:before="180" w:after="0" w:line="240" w:lineRule="auto"/>
            </w:pPr>
            <w:r>
              <w:rPr>
                <w:rFonts w:ascii="Arial" w:hAnsi="Arial"/>
                <w:color w:val="000000"/>
                <w:sz w:val="18"/>
              </w:rPr>
              <w:t>Data Set does not match SOP Class</w:t>
            </w:r>
          </w:p>
          <w:bookmarkEnd w:id="11797"/>
        </w:tc>
        <w:tc>
          <w:tcPr>
            <w:tcBorders>
              <w:bottom w:val="single" w:sz="4" w:color="000000"/>
              <w:right w:val="single" w:sz="4" w:color="000000"/>
            </w:tcBorders>
            <w:tcMar>
              <w:top w:w="40" w:type="dxa"/>
              <w:left w:w="40" w:type="dxa"/>
              <w:bottom w:w="40" w:type="dxa"/>
              <w:right w:w="40" w:type="dxa"/>
            </w:tcMar>
            <w:vAlign w:val="top"/>
          </w:tcPr>
          <w:bookmarkStart w:id="11798" w:name="para_caaa255a_5def_40fe_b582_4b8abead19"/>
          <w:p>
            <w:pPr>
              <w:spacing w:before="180" w:after="0" w:line="240" w:lineRule="auto"/>
            </w:pPr>
            <w:r>
              <w:rPr>
                <w:rFonts w:ascii="Arial" w:hAnsi="Arial"/>
                <w:color w:val="000000"/>
                <w:sz w:val="18"/>
              </w:rPr>
              <w:t>A900 -A9FF</w:t>
            </w:r>
          </w:p>
          <w:bookmarkEnd w:id="11798"/>
        </w:tc>
        <w:tc>
          <w:tcPr>
            <w:tcBorders>
              <w:bottom w:val="single" w:sz="4" w:color="000000"/>
              <w:right w:val="single" w:sz="4" w:color="000000"/>
            </w:tcBorders>
            <w:tcMar>
              <w:top w:w="40" w:type="dxa"/>
              <w:left w:w="40" w:type="dxa"/>
              <w:bottom w:w="40" w:type="dxa"/>
              <w:right w:w="40" w:type="dxa"/>
            </w:tcMar>
            <w:vAlign w:val="top"/>
          </w:tcPr>
          <w:bookmarkStart w:id="11799" w:name="para_aabebbd3_e11c_40d6_a786_e9b6ba2e1a"/>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799"/>
          <w:bookmarkStart w:id="11800" w:name="para_9feff9bc_e101_467a_b7ad_c6ae266592"/>
          <w:p>
            <w:pPr>
              <w:spacing w:before="180" w:after="0" w:line="240" w:lineRule="auto"/>
            </w:pPr>
            <w:r>
              <w:rPr>
                <w:rFonts w:ascii="Arial" w:hAnsi="Arial"/>
                <w:color w:val="000000"/>
                <w:sz w:val="18"/>
              </w:rPr>
              <w:t>Error indication message is output to the Service Logs.</w:t>
            </w:r>
          </w:p>
          <w:bookmarkEnd w:id="11800"/>
          <w:bookmarkStart w:id="11801" w:name="para_18a8d1f4_440c_42d8_8091_4958784e98"/>
          <w:p>
            <w:pPr>
              <w:spacing w:before="180" w:after="0" w:line="240" w:lineRule="auto"/>
            </w:pPr>
            <w:r>
              <w:rPr>
                <w:rFonts w:ascii="Arial" w:hAnsi="Arial"/>
                <w:color w:val="000000"/>
                <w:sz w:val="18"/>
              </w:rPr>
              <w:t>No message is posted to the User Interface.</w:t>
            </w:r>
          </w:p>
          <w:bookmarkEnd w:id="11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2" w:name="para_dea054c3_44b9_41c7_8c92_94ef537ac4"/>
          <w:p>
            <w:pPr>
              <w:spacing w:before="180" w:after="0" w:line="240" w:lineRule="auto"/>
            </w:pPr>
            <w:r>
              <w:rPr>
                <w:rFonts w:ascii="Arial" w:hAnsi="Arial"/>
                <w:color w:val="000000"/>
                <w:sz w:val="18"/>
              </w:rPr>
              <w:t>Error</w:t>
            </w:r>
          </w:p>
          <w:bookmarkEnd w:id="11802"/>
        </w:tc>
        <w:tc>
          <w:tcPr>
            <w:tcBorders>
              <w:bottom w:val="single" w:sz="4" w:color="000000"/>
              <w:right w:val="single" w:sz="4" w:color="000000"/>
            </w:tcBorders>
            <w:tcMar>
              <w:top w:w="40" w:type="dxa"/>
              <w:left w:w="40" w:type="dxa"/>
              <w:bottom w:w="40" w:type="dxa"/>
              <w:right w:w="40" w:type="dxa"/>
            </w:tcMar>
            <w:vAlign w:val="top"/>
          </w:tcPr>
          <w:bookmarkStart w:id="11803" w:name="para_7d280b81_70e5_4050_ba84_c93061e60d"/>
          <w:p>
            <w:pPr>
              <w:spacing w:before="180" w:after="0" w:line="240" w:lineRule="auto"/>
            </w:pPr>
            <w:r>
              <w:rPr>
                <w:rFonts w:ascii="Arial" w:hAnsi="Arial"/>
                <w:color w:val="000000"/>
                <w:sz w:val="18"/>
              </w:rPr>
              <w:t>Cannot Understand</w:t>
            </w:r>
          </w:p>
          <w:bookmarkEnd w:id="11803"/>
        </w:tc>
        <w:tc>
          <w:tcPr>
            <w:tcBorders>
              <w:bottom w:val="single" w:sz="4" w:color="000000"/>
              <w:right w:val="single" w:sz="4" w:color="000000"/>
            </w:tcBorders>
            <w:tcMar>
              <w:top w:w="40" w:type="dxa"/>
              <w:left w:w="40" w:type="dxa"/>
              <w:bottom w:w="40" w:type="dxa"/>
              <w:right w:w="40" w:type="dxa"/>
            </w:tcMar>
            <w:vAlign w:val="top"/>
          </w:tcPr>
          <w:bookmarkStart w:id="11804" w:name="para_aac42465_5ba0_4c43_9e18_61c68e9bb3"/>
          <w:p>
            <w:pPr>
              <w:spacing w:before="180" w:after="0" w:line="240" w:lineRule="auto"/>
            </w:pPr>
            <w:r>
              <w:rPr>
                <w:rFonts w:ascii="Arial" w:hAnsi="Arial"/>
                <w:color w:val="000000"/>
                <w:sz w:val="18"/>
              </w:rPr>
              <w:t>C000 -CFFF</w:t>
            </w:r>
          </w:p>
          <w:bookmarkEnd w:id="11804"/>
        </w:tc>
        <w:tc>
          <w:tcPr>
            <w:tcBorders>
              <w:bottom w:val="single" w:sz="4" w:color="000000"/>
              <w:right w:val="single" w:sz="4" w:color="000000"/>
            </w:tcBorders>
            <w:tcMar>
              <w:top w:w="40" w:type="dxa"/>
              <w:left w:w="40" w:type="dxa"/>
              <w:bottom w:w="40" w:type="dxa"/>
              <w:right w:w="40" w:type="dxa"/>
            </w:tcMar>
            <w:vAlign w:val="top"/>
          </w:tcPr>
          <w:bookmarkStart w:id="11805" w:name="para_ea468373_4504_44ca_9456_9f59e7f688"/>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05"/>
          <w:bookmarkStart w:id="11806" w:name="para_87e58a3a_7e78_49d6_9b7e_de9a8768df"/>
          <w:p>
            <w:pPr>
              <w:spacing w:before="180" w:after="0" w:line="240" w:lineRule="auto"/>
            </w:pPr>
            <w:r>
              <w:rPr>
                <w:rFonts w:ascii="Arial" w:hAnsi="Arial"/>
                <w:color w:val="000000"/>
                <w:sz w:val="18"/>
              </w:rPr>
              <w:t>Error indication message is output to the Service Logs.</w:t>
            </w:r>
          </w:p>
          <w:bookmarkEnd w:id="11806"/>
          <w:bookmarkStart w:id="11807" w:name="para_46ec6a19_0c81_4737_8282_f116e01f0c"/>
          <w:p>
            <w:pPr>
              <w:spacing w:before="180" w:after="0" w:line="240" w:lineRule="auto"/>
            </w:pPr>
            <w:r>
              <w:rPr>
                <w:rFonts w:ascii="Arial" w:hAnsi="Arial"/>
                <w:color w:val="000000"/>
                <w:sz w:val="18"/>
              </w:rPr>
              <w:t>No message is posted to the User Interface.</w:t>
            </w:r>
          </w:p>
          <w:bookmarkEnd w:id="11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8" w:name="para_f9129c24_a412_4319_85f2_bad6b71bc8"/>
          <w:p>
            <w:pPr>
              <w:spacing w:before="180" w:after="0" w:line="240" w:lineRule="auto"/>
            </w:pPr>
            <w:r>
              <w:rPr>
                <w:rFonts w:ascii="Arial" w:hAnsi="Arial"/>
                <w:color w:val="000000"/>
                <w:sz w:val="18"/>
              </w:rPr>
              <w:t>Warning</w:t>
            </w:r>
          </w:p>
          <w:bookmarkEnd w:id="11808"/>
        </w:tc>
        <w:tc>
          <w:tcPr>
            <w:tcBorders>
              <w:bottom w:val="single" w:sz="4" w:color="000000"/>
              <w:right w:val="single" w:sz="4" w:color="000000"/>
            </w:tcBorders>
            <w:tcMar>
              <w:top w:w="40" w:type="dxa"/>
              <w:left w:w="40" w:type="dxa"/>
              <w:bottom w:w="40" w:type="dxa"/>
              <w:right w:w="40" w:type="dxa"/>
            </w:tcMar>
            <w:vAlign w:val="top"/>
          </w:tcPr>
          <w:bookmarkStart w:id="11809" w:name="para_fb96ff1a_3c4f_4824_a78a_d2a79447d8"/>
          <w:p>
            <w:pPr>
              <w:spacing w:before="180" w:after="0" w:line="240" w:lineRule="auto"/>
            </w:pPr>
            <w:r>
              <w:rPr>
                <w:rFonts w:ascii="Arial" w:hAnsi="Arial"/>
                <w:color w:val="000000"/>
                <w:sz w:val="18"/>
              </w:rPr>
              <w:t>Coercion of Data Elements</w:t>
            </w:r>
          </w:p>
          <w:bookmarkEnd w:id="11809"/>
        </w:tc>
        <w:tc>
          <w:tcPr>
            <w:tcBorders>
              <w:bottom w:val="single" w:sz="4" w:color="000000"/>
              <w:right w:val="single" w:sz="4" w:color="000000"/>
            </w:tcBorders>
            <w:tcMar>
              <w:top w:w="40" w:type="dxa"/>
              <w:left w:w="40" w:type="dxa"/>
              <w:bottom w:w="40" w:type="dxa"/>
              <w:right w:w="40" w:type="dxa"/>
            </w:tcMar>
            <w:vAlign w:val="top"/>
          </w:tcPr>
          <w:bookmarkStart w:id="11810" w:name="para_39f3d872_a45d_4957_af48_80dbdaa3aa"/>
          <w:p>
            <w:pPr>
              <w:spacing w:before="180" w:after="0" w:line="240" w:lineRule="auto"/>
            </w:pPr>
            <w:r>
              <w:rPr>
                <w:rFonts w:ascii="Arial" w:hAnsi="Arial"/>
                <w:color w:val="000000"/>
                <w:sz w:val="18"/>
              </w:rPr>
              <w:t>B000</w:t>
            </w:r>
          </w:p>
          <w:bookmarkEnd w:id="11810"/>
        </w:tc>
        <w:tc>
          <w:tcPr>
            <w:tcBorders>
              <w:bottom w:val="single" w:sz="4" w:color="000000"/>
              <w:right w:val="single" w:sz="4" w:color="000000"/>
            </w:tcBorders>
            <w:tcMar>
              <w:top w:w="40" w:type="dxa"/>
              <w:left w:w="40" w:type="dxa"/>
              <w:bottom w:w="40" w:type="dxa"/>
              <w:right w:w="40" w:type="dxa"/>
            </w:tcMar>
            <w:vAlign w:val="top"/>
          </w:tcPr>
          <w:bookmarkStart w:id="11811" w:name="para_a4d02769_c177_442d_aeb4_a665992a4b"/>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11"/>
          <w:bookmarkStart w:id="11812" w:name="para_47baf55c_55aa_4115_b0ad_3c39753947"/>
          <w:p>
            <w:pPr>
              <w:spacing w:before="180" w:after="0" w:line="240" w:lineRule="auto"/>
            </w:pPr>
            <w:r>
              <w:rPr>
                <w:rFonts w:ascii="Arial" w:hAnsi="Arial"/>
                <w:color w:val="000000"/>
                <w:sz w:val="18"/>
              </w:rPr>
              <w:t>Warning indication message is output to the Service Logs.</w:t>
            </w:r>
          </w:p>
          <w:bookmarkEnd w:id="11812"/>
          <w:bookmarkStart w:id="11813" w:name="para_62311b61_f6e9_4f7a_8d5a_70124a9509"/>
          <w:p>
            <w:pPr>
              <w:spacing w:before="180" w:after="0" w:line="240" w:lineRule="auto"/>
            </w:pPr>
            <w:r>
              <w:rPr>
                <w:rFonts w:ascii="Arial" w:hAnsi="Arial"/>
                <w:color w:val="000000"/>
                <w:sz w:val="18"/>
              </w:rPr>
              <w:t>No message is posted to the User Interface.</w:t>
            </w:r>
          </w:p>
          <w:bookmarkEnd w:id="11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4" w:name="para_29dcf048_6321_420f_95e5_34e0e59931"/>
          <w:p>
            <w:pPr>
              <w:spacing w:before="180" w:after="0" w:line="240" w:lineRule="auto"/>
            </w:pPr>
            <w:r>
              <w:rPr>
                <w:rFonts w:ascii="Arial" w:hAnsi="Arial"/>
                <w:color w:val="000000"/>
                <w:sz w:val="18"/>
              </w:rPr>
              <w:t>Warning</w:t>
            </w:r>
          </w:p>
          <w:bookmarkEnd w:id="11814"/>
        </w:tc>
        <w:tc>
          <w:tcPr>
            <w:tcBorders>
              <w:bottom w:val="single" w:sz="4" w:color="000000"/>
              <w:right w:val="single" w:sz="4" w:color="000000"/>
            </w:tcBorders>
            <w:tcMar>
              <w:top w:w="40" w:type="dxa"/>
              <w:left w:w="40" w:type="dxa"/>
              <w:bottom w:w="40" w:type="dxa"/>
              <w:right w:w="40" w:type="dxa"/>
            </w:tcMar>
            <w:vAlign w:val="top"/>
          </w:tcPr>
          <w:bookmarkStart w:id="11815" w:name="para_2df3816a_42ae_46fa_8da9_bd2ffde5ce"/>
          <w:p>
            <w:pPr>
              <w:spacing w:before="180" w:after="0" w:line="240" w:lineRule="auto"/>
            </w:pPr>
            <w:r>
              <w:rPr>
                <w:rFonts w:ascii="Arial" w:hAnsi="Arial"/>
                <w:color w:val="000000"/>
                <w:sz w:val="18"/>
              </w:rPr>
              <w:t>Data Set does not match SOP Class</w:t>
            </w:r>
          </w:p>
          <w:bookmarkEnd w:id="11815"/>
        </w:tc>
        <w:tc>
          <w:tcPr>
            <w:tcBorders>
              <w:bottom w:val="single" w:sz="4" w:color="000000"/>
              <w:right w:val="single" w:sz="4" w:color="000000"/>
            </w:tcBorders>
            <w:tcMar>
              <w:top w:w="40" w:type="dxa"/>
              <w:left w:w="40" w:type="dxa"/>
              <w:bottom w:w="40" w:type="dxa"/>
              <w:right w:w="40" w:type="dxa"/>
            </w:tcMar>
            <w:vAlign w:val="top"/>
          </w:tcPr>
          <w:bookmarkStart w:id="11816" w:name="para_142f8f74_c445_457c_9e58_c9eafde18e"/>
          <w:p>
            <w:pPr>
              <w:spacing w:before="180" w:after="0" w:line="240" w:lineRule="auto"/>
            </w:pPr>
            <w:r>
              <w:rPr>
                <w:rFonts w:ascii="Arial" w:hAnsi="Arial"/>
                <w:color w:val="000000"/>
                <w:sz w:val="18"/>
              </w:rPr>
              <w:t>B007</w:t>
            </w:r>
          </w:p>
          <w:bookmarkEnd w:id="11816"/>
        </w:tc>
        <w:tc>
          <w:tcPr>
            <w:tcBorders>
              <w:bottom w:val="single" w:sz="4" w:color="000000"/>
              <w:right w:val="single" w:sz="4" w:color="000000"/>
            </w:tcBorders>
            <w:tcMar>
              <w:top w:w="40" w:type="dxa"/>
              <w:left w:w="40" w:type="dxa"/>
              <w:bottom w:w="40" w:type="dxa"/>
              <w:right w:w="40" w:type="dxa"/>
            </w:tcMar>
            <w:vAlign w:val="top"/>
          </w:tcPr>
          <w:bookmarkStart w:id="11817" w:name="para_5094561d_a7cc_4132_b5d9_606349716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17"/>
          <w:bookmarkStart w:id="11818" w:name="para_9c976280_b89e_4c36_b7cf_e6207200ca"/>
          <w:p>
            <w:pPr>
              <w:spacing w:before="180" w:after="0" w:line="240" w:lineRule="auto"/>
            </w:pPr>
            <w:r>
              <w:rPr>
                <w:rFonts w:ascii="Arial" w:hAnsi="Arial"/>
                <w:color w:val="000000"/>
                <w:sz w:val="18"/>
              </w:rPr>
              <w:t>Warning indication message is output to the Service Logs.</w:t>
            </w:r>
          </w:p>
          <w:bookmarkEnd w:id="11818"/>
          <w:bookmarkStart w:id="11819" w:name="para_bf5e031e_82e7_4e2b_b753_daa15a45cd"/>
          <w:p>
            <w:pPr>
              <w:spacing w:before="180" w:after="0" w:line="240" w:lineRule="auto"/>
            </w:pPr>
            <w:r>
              <w:rPr>
                <w:rFonts w:ascii="Arial" w:hAnsi="Arial"/>
                <w:color w:val="000000"/>
                <w:sz w:val="18"/>
              </w:rPr>
              <w:t>No message is posted to the User Interface.</w:t>
            </w:r>
          </w:p>
          <w:bookmarkEnd w:id="11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0" w:name="para_c241a4bd_f3e9_4e4a_8a55_d76a3f267d"/>
          <w:p>
            <w:pPr>
              <w:spacing w:before="180" w:after="0" w:line="240" w:lineRule="auto"/>
            </w:pPr>
            <w:r>
              <w:rPr>
                <w:rFonts w:ascii="Arial" w:hAnsi="Arial"/>
                <w:color w:val="000000"/>
                <w:sz w:val="18"/>
              </w:rPr>
              <w:t>Warning</w:t>
            </w:r>
          </w:p>
          <w:bookmarkEnd w:id="11820"/>
        </w:tc>
        <w:tc>
          <w:tcPr>
            <w:tcBorders>
              <w:bottom w:val="single" w:sz="4" w:color="000000"/>
              <w:right w:val="single" w:sz="4" w:color="000000"/>
            </w:tcBorders>
            <w:tcMar>
              <w:top w:w="40" w:type="dxa"/>
              <w:left w:w="40" w:type="dxa"/>
              <w:bottom w:w="40" w:type="dxa"/>
              <w:right w:w="40" w:type="dxa"/>
            </w:tcMar>
            <w:vAlign w:val="top"/>
          </w:tcPr>
          <w:bookmarkStart w:id="11821" w:name="para_1fce45c2_383d_4b30_9c36_bfd149ca1b"/>
          <w:p>
            <w:pPr>
              <w:spacing w:before="180" w:after="0" w:line="240" w:lineRule="auto"/>
            </w:pPr>
            <w:r>
              <w:rPr>
                <w:rFonts w:ascii="Arial" w:hAnsi="Arial"/>
                <w:color w:val="000000"/>
                <w:sz w:val="18"/>
              </w:rPr>
              <w:t>Elements Discarded</w:t>
            </w:r>
          </w:p>
          <w:bookmarkEnd w:id="11821"/>
        </w:tc>
        <w:tc>
          <w:tcPr>
            <w:tcBorders>
              <w:bottom w:val="single" w:sz="4" w:color="000000"/>
              <w:right w:val="single" w:sz="4" w:color="000000"/>
            </w:tcBorders>
            <w:tcMar>
              <w:top w:w="40" w:type="dxa"/>
              <w:left w:w="40" w:type="dxa"/>
              <w:bottom w:w="40" w:type="dxa"/>
              <w:right w:w="40" w:type="dxa"/>
            </w:tcMar>
            <w:vAlign w:val="top"/>
          </w:tcPr>
          <w:bookmarkStart w:id="11822" w:name="para_843daff1_6b9f_44bf_b75e_b6eb71c292"/>
          <w:p>
            <w:pPr>
              <w:spacing w:before="180" w:after="0" w:line="240" w:lineRule="auto"/>
            </w:pPr>
            <w:r>
              <w:rPr>
                <w:rFonts w:ascii="Arial" w:hAnsi="Arial"/>
                <w:color w:val="000000"/>
                <w:sz w:val="18"/>
              </w:rPr>
              <w:t>B006</w:t>
            </w:r>
          </w:p>
          <w:bookmarkEnd w:id="11822"/>
        </w:tc>
        <w:tc>
          <w:tcPr>
            <w:tcBorders>
              <w:bottom w:val="single" w:sz="4" w:color="000000"/>
              <w:right w:val="single" w:sz="4" w:color="000000"/>
            </w:tcBorders>
            <w:tcMar>
              <w:top w:w="40" w:type="dxa"/>
              <w:left w:w="40" w:type="dxa"/>
              <w:bottom w:w="40" w:type="dxa"/>
              <w:right w:w="40" w:type="dxa"/>
            </w:tcMar>
            <w:vAlign w:val="top"/>
          </w:tcPr>
          <w:bookmarkStart w:id="11823" w:name="para_9c19720a_2456_4866_abf2_2797d90aea"/>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23"/>
          <w:bookmarkStart w:id="11824" w:name="para_d9c35c00_32af_4453_baab_46d04ee70f"/>
          <w:p>
            <w:pPr>
              <w:spacing w:before="180" w:after="0" w:line="240" w:lineRule="auto"/>
            </w:pPr>
            <w:r>
              <w:rPr>
                <w:rFonts w:ascii="Arial" w:hAnsi="Arial"/>
                <w:color w:val="000000"/>
                <w:sz w:val="18"/>
              </w:rPr>
              <w:t>Warning indication message is output to the Service Logs.</w:t>
            </w:r>
          </w:p>
          <w:bookmarkEnd w:id="11824"/>
          <w:bookmarkStart w:id="11825" w:name="para_6f5b872a_ec8f_4425_ad52_b5597b307f"/>
          <w:p>
            <w:pPr>
              <w:spacing w:before="180" w:after="0" w:line="240" w:lineRule="auto"/>
            </w:pPr>
            <w:r>
              <w:rPr>
                <w:rFonts w:ascii="Arial" w:hAnsi="Arial"/>
                <w:color w:val="000000"/>
                <w:sz w:val="18"/>
              </w:rPr>
              <w:t>No message is posted to the User Interface.</w:t>
            </w:r>
          </w:p>
          <w:bookmarkEnd w:id="11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6" w:name="para_a84da534_42d5_4b47_ac1b_a2805760c6"/>
          <w:p>
            <w:pPr>
              <w:spacing w:before="180" w:after="0" w:line="240" w:lineRule="auto"/>
            </w:pPr>
            <w:r>
              <w:rPr>
                <w:rFonts w:ascii="Arial" w:hAnsi="Arial"/>
                <w:color w:val="000000"/>
                <w:sz w:val="18"/>
              </w:rPr>
              <w:t>Warning</w:t>
            </w:r>
          </w:p>
          <w:bookmarkEnd w:id="11826"/>
        </w:tc>
        <w:tc>
          <w:tcPr>
            <w:tcBorders>
              <w:bottom w:val="single" w:sz="4" w:color="000000"/>
              <w:right w:val="single" w:sz="4" w:color="000000"/>
            </w:tcBorders>
            <w:tcMar>
              <w:top w:w="40" w:type="dxa"/>
              <w:left w:w="40" w:type="dxa"/>
              <w:bottom w:w="40" w:type="dxa"/>
              <w:right w:w="40" w:type="dxa"/>
            </w:tcMar>
            <w:vAlign w:val="top"/>
          </w:tcPr>
          <w:bookmarkStart w:id="11827" w:name="para_4e08cdf8_3042_4bc2_a6d8_d7317aeb80"/>
          <w:p>
            <w:pPr>
              <w:spacing w:before="180" w:after="0" w:line="240" w:lineRule="auto"/>
            </w:pPr>
            <w:r>
              <w:rPr>
                <w:rFonts w:ascii="Arial" w:hAnsi="Arial"/>
                <w:color w:val="000000"/>
                <w:sz w:val="18"/>
              </w:rPr>
              <w:t>Attribute List Error</w:t>
            </w:r>
          </w:p>
          <w:bookmarkEnd w:id="11827"/>
        </w:tc>
        <w:tc>
          <w:tcPr>
            <w:tcBorders>
              <w:bottom w:val="single" w:sz="4" w:color="000000"/>
              <w:right w:val="single" w:sz="4" w:color="000000"/>
            </w:tcBorders>
            <w:tcMar>
              <w:top w:w="40" w:type="dxa"/>
              <w:left w:w="40" w:type="dxa"/>
              <w:bottom w:w="40" w:type="dxa"/>
              <w:right w:w="40" w:type="dxa"/>
            </w:tcMar>
            <w:vAlign w:val="top"/>
          </w:tcPr>
          <w:bookmarkStart w:id="11828" w:name="para_52e84603_1596_45b9_908a_d7594d8f55"/>
          <w:p>
            <w:pPr>
              <w:spacing w:before="180" w:after="0" w:line="240" w:lineRule="auto"/>
            </w:pPr>
            <w:r>
              <w:rPr>
                <w:rFonts w:ascii="Arial" w:hAnsi="Arial"/>
                <w:color w:val="000000"/>
                <w:sz w:val="18"/>
              </w:rPr>
              <w:t>0107</w:t>
            </w:r>
          </w:p>
          <w:bookmarkEnd w:id="11828"/>
        </w:tc>
        <w:tc>
          <w:tcPr>
            <w:tcBorders>
              <w:bottom w:val="single" w:sz="4" w:color="000000"/>
              <w:right w:val="single" w:sz="4" w:color="000000"/>
            </w:tcBorders>
            <w:tcMar>
              <w:top w:w="40" w:type="dxa"/>
              <w:left w:w="40" w:type="dxa"/>
              <w:bottom w:w="40" w:type="dxa"/>
              <w:right w:w="40" w:type="dxa"/>
            </w:tcMar>
            <w:vAlign w:val="top"/>
          </w:tcPr>
          <w:bookmarkStart w:id="11829" w:name="para_834e4b6d_61fe_46e4_b00a_b111dde44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29"/>
          <w:bookmarkStart w:id="11830" w:name="para_9b22126b_acdf_423c_8b90_f171b2d59d"/>
          <w:p>
            <w:pPr>
              <w:spacing w:before="180" w:after="0" w:line="240" w:lineRule="auto"/>
            </w:pPr>
            <w:r>
              <w:rPr>
                <w:rFonts w:ascii="Arial" w:hAnsi="Arial"/>
                <w:color w:val="000000"/>
                <w:sz w:val="18"/>
              </w:rPr>
              <w:t>Warning indication message is output to the Service Logs.</w:t>
            </w:r>
          </w:p>
          <w:bookmarkEnd w:id="11830"/>
          <w:bookmarkStart w:id="11831" w:name="para_f1c763db_0f3e_497e_b863_f1207c70c5"/>
          <w:p>
            <w:pPr>
              <w:spacing w:before="180" w:after="0" w:line="240" w:lineRule="auto"/>
            </w:pPr>
            <w:r>
              <w:rPr>
                <w:rFonts w:ascii="Arial" w:hAnsi="Arial"/>
                <w:color w:val="000000"/>
                <w:sz w:val="18"/>
              </w:rPr>
              <w:t>No message is posted to the User Interface.</w:t>
            </w:r>
          </w:p>
          <w:bookmarkEnd w:id="11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2" w:name="para_15177a5d_052b_4049_be6d_51edc75960"/>
          <w:p>
            <w:pPr>
              <w:spacing w:before="180" w:after="0" w:line="240" w:lineRule="auto"/>
            </w:pPr>
            <w:r>
              <w:rPr>
                <w:rFonts w:ascii="Arial" w:hAnsi="Arial"/>
                <w:color w:val="000000"/>
                <w:sz w:val="18"/>
              </w:rPr>
              <w:t>Warning</w:t>
            </w:r>
          </w:p>
          <w:bookmarkEnd w:id="11832"/>
        </w:tc>
        <w:tc>
          <w:tcPr>
            <w:tcBorders>
              <w:bottom w:val="single" w:sz="4" w:color="000000"/>
              <w:right w:val="single" w:sz="4" w:color="000000"/>
            </w:tcBorders>
            <w:tcMar>
              <w:top w:w="40" w:type="dxa"/>
              <w:left w:w="40" w:type="dxa"/>
              <w:bottom w:w="40" w:type="dxa"/>
              <w:right w:w="40" w:type="dxa"/>
            </w:tcMar>
            <w:vAlign w:val="top"/>
          </w:tcPr>
          <w:bookmarkStart w:id="11833" w:name="para_a5ed4c6e_4a01_4693_a750_c9baac4dc1"/>
          <w:p>
            <w:pPr>
              <w:spacing w:before="180" w:after="0" w:line="240" w:lineRule="auto"/>
            </w:pPr>
            <w:r>
              <w:rPr>
                <w:rFonts w:ascii="Arial" w:hAnsi="Arial"/>
                <w:color w:val="000000"/>
                <w:sz w:val="18"/>
              </w:rPr>
              <w:t>Attribute Value Out of Range</w:t>
            </w:r>
          </w:p>
          <w:bookmarkEnd w:id="11833"/>
        </w:tc>
        <w:tc>
          <w:tcPr>
            <w:tcBorders>
              <w:bottom w:val="single" w:sz="4" w:color="000000"/>
              <w:right w:val="single" w:sz="4" w:color="000000"/>
            </w:tcBorders>
            <w:tcMar>
              <w:top w:w="40" w:type="dxa"/>
              <w:left w:w="40" w:type="dxa"/>
              <w:bottom w:w="40" w:type="dxa"/>
              <w:right w:w="40" w:type="dxa"/>
            </w:tcMar>
            <w:vAlign w:val="top"/>
          </w:tcPr>
          <w:bookmarkStart w:id="11834" w:name="para_9705b04f_624e_444f_9529_897c62464e"/>
          <w:p>
            <w:pPr>
              <w:spacing w:before="180" w:after="0" w:line="240" w:lineRule="auto"/>
            </w:pPr>
            <w:r>
              <w:rPr>
                <w:rFonts w:ascii="Arial" w:hAnsi="Arial"/>
                <w:color w:val="000000"/>
                <w:sz w:val="18"/>
              </w:rPr>
              <w:t>0116</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89ecb282_c95b_4cf8_82c0_21ada8c594"/>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35"/>
          <w:bookmarkStart w:id="11836" w:name="para_b5a7dc4c_7f14_450d_88b4_ef71042926"/>
          <w:p>
            <w:pPr>
              <w:spacing w:before="180" w:after="0" w:line="240" w:lineRule="auto"/>
            </w:pPr>
            <w:r>
              <w:rPr>
                <w:rFonts w:ascii="Arial" w:hAnsi="Arial"/>
                <w:color w:val="000000"/>
                <w:sz w:val="18"/>
              </w:rPr>
              <w:t>Warning indication message is output to the Service Logs.</w:t>
            </w:r>
          </w:p>
          <w:bookmarkEnd w:id="11836"/>
          <w:bookmarkStart w:id="11837" w:name="para_eef9514c_a188_4524_8729_5809372642"/>
          <w:p>
            <w:pPr>
              <w:spacing w:before="180" w:after="0" w:line="240" w:lineRule="auto"/>
            </w:pPr>
            <w:r>
              <w:rPr>
                <w:rFonts w:ascii="Arial" w:hAnsi="Arial"/>
                <w:color w:val="000000"/>
                <w:sz w:val="18"/>
              </w:rPr>
              <w:t>No message is posted to the User Interface.</w:t>
            </w:r>
          </w:p>
          <w:bookmarkEnd w:id="11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8" w:name="para_9077ec7e_0ff0_4df3_a343_4dfb162fb8"/>
          <w:p>
            <w:pPr>
              <w:spacing w:before="180" w:after="0" w:line="240" w:lineRule="auto"/>
            </w:pPr>
            <w:r>
              <w:rPr>
                <w:rFonts w:ascii="Arial" w:hAnsi="Arial"/>
                <w:color w:val="000000"/>
                <w:sz w:val="18"/>
              </w:rPr>
              <w:t>*</w:t>
            </w:r>
          </w:p>
          <w:bookmarkEnd w:id="11838"/>
        </w:tc>
        <w:tc>
          <w:tcPr>
            <w:tcBorders>
              <w:bottom w:val="single" w:sz="4" w:color="000000"/>
              <w:right w:val="single" w:sz="4" w:color="000000"/>
            </w:tcBorders>
            <w:tcMar>
              <w:top w:w="40" w:type="dxa"/>
              <w:left w:w="40" w:type="dxa"/>
              <w:bottom w:w="40" w:type="dxa"/>
              <w:right w:w="40" w:type="dxa"/>
            </w:tcMar>
            <w:vAlign w:val="top"/>
          </w:tcPr>
          <w:bookmarkStart w:id="11839" w:name="para_7b034d60_cf0c_426d_9726_6b1c2e0e83"/>
          <w:p>
            <w:pPr>
              <w:spacing w:before="180" w:after="0" w:line="240" w:lineRule="auto"/>
            </w:pPr>
            <w:r>
              <w:rPr>
                <w:rFonts w:ascii="Arial" w:hAnsi="Arial"/>
                <w:color w:val="000000"/>
                <w:sz w:val="18"/>
              </w:rPr>
              <w:t>*</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d8fc5ced_b686_48ba_a8da_f92ff72fcf"/>
          <w:p>
            <w:pPr>
              <w:spacing w:before="180" w:after="0" w:line="240" w:lineRule="auto"/>
            </w:pPr>
            <w:r>
              <w:rPr>
                <w:rFonts w:ascii="Arial" w:hAnsi="Arial"/>
                <w:color w:val="000000"/>
                <w:sz w:val="18"/>
              </w:rPr>
              <w:t>Any other status code.</w:t>
            </w:r>
          </w:p>
          <w:bookmarkEnd w:id="11840"/>
        </w:tc>
        <w:tc>
          <w:tcPr>
            <w:tcBorders>
              <w:bottom w:val="single" w:sz="4" w:color="000000"/>
              <w:right w:val="single" w:sz="4" w:color="000000"/>
            </w:tcBorders>
            <w:tcMar>
              <w:top w:w="40" w:type="dxa"/>
              <w:left w:w="40" w:type="dxa"/>
              <w:bottom w:w="40" w:type="dxa"/>
              <w:right w:w="40" w:type="dxa"/>
            </w:tcMar>
            <w:vAlign w:val="top"/>
          </w:tcPr>
          <w:bookmarkStart w:id="11841" w:name="para_9041075e_1b8c_42c4_8fbd_46ff053295"/>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41"/>
          <w:bookmarkStart w:id="11842" w:name="para_b2b1a1b8_a733_4949_9c5c_ab2d1cf854"/>
          <w:p>
            <w:pPr>
              <w:spacing w:before="180" w:after="0" w:line="240" w:lineRule="auto"/>
            </w:pPr>
            <w:r>
              <w:rPr>
                <w:rFonts w:ascii="Arial" w:hAnsi="Arial"/>
                <w:color w:val="000000"/>
                <w:sz w:val="18"/>
              </w:rPr>
              <w:t>Error indication message is output to the Service Logs.</w:t>
            </w:r>
          </w:p>
          <w:bookmarkEnd w:id="11842"/>
          <w:bookmarkStart w:id="11843" w:name="para_dda03867_f6d8_4f93_8da7_5c3295cb51"/>
          <w:p>
            <w:pPr>
              <w:spacing w:before="180" w:after="0" w:line="240" w:lineRule="auto"/>
            </w:pPr>
            <w:r>
              <w:rPr>
                <w:rFonts w:ascii="Arial" w:hAnsi="Arial"/>
                <w:color w:val="000000"/>
                <w:sz w:val="18"/>
              </w:rPr>
              <w:t>No message is posted to the User Interface.</w:t>
            </w:r>
          </w:p>
          <w:bookmarkEnd w:id="11843"/>
        </w:tc>
      </w:tr>
    </w:tbl>
    <w:bookmarkStart w:id="11844" w:name="para_8ff81e0e_13d2_4a99_94ba_ec6d0ee60d"/>
    <w:p>
      <w:pPr>
        <w:spacing w:before="180" w:after="0" w:line="240" w:lineRule="auto"/>
        <w:jc w:val="both"/>
      </w:pPr>
      <w:r>
        <w:rPr>
          <w:rFonts w:ascii="Arial" w:hAnsi="Arial"/>
          <w:color w:val="000000"/>
          <w:sz w:val="18"/>
        </w:rPr>
        <w:t>All Status Codes indicating an error or refusal are treated as a permanent failure. The STORAGE-SCU AE never automatically resends images when an error Status Code is returned in a C-STORE Response. For specific behavior regarding Status Code values returned in C-MOVE Responses, refer to the Services Supported as an SCP by the QUERY-RETRIEVE-SCP AE.</w:t>
      </w:r>
    </w:p>
    <w:bookmarkEnd w:id="11844"/>
    <w:bookmarkStart w:id="11845" w:name="table_F_4_2_8"/>
    <w:p>
      <w:pPr>
        <w:keepNext/>
        <w:spacing w:before="216" w:after="0" w:line="240" w:lineRule="auto"/>
        <w:jc w:val="center"/>
      </w:pPr>
      <w:r>
        <w:rPr>
          <w:rFonts w:ascii="Arial" w:hAnsi="Arial"/>
          <w:b/>
          <w:color w:val="000000"/>
          <w:sz w:val="22"/>
        </w:rPr>
        <w:t>Table F.4.2-8. STORAGE-SCU AE Communication Failure Behavior</w:t>
      </w:r>
    </w:p>
    <w:bookmarkEnd w:id="11845"/>
    <w:p>
      <w:pPr>
        <w:spacing w:before="0" w:after="0" w:line="240" w:lineRule="auto"/>
        <w:rPr>
          <w:sz w:val="13"/>
        </w:rPr>
      </w:pPr>
    </w:p>
    <w:tbl>
      <w:tblPr>
        <w:tblInd w:w="45" w:type="dxa"/>
        <w:tblLayout w:type="fixed"/>
      </w:tblPr>
      <w:tblGrid>
        <w:gridCol w:w="4810"/>
        <w:gridCol w:w="56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46" w:name="para_b150557b_f395_43cf_8809_b00aa6119e"/>
          <w:p>
            <w:pPr>
              <w:keepNext/>
              <w:spacing w:before="180" w:after="0" w:line="240" w:lineRule="auto"/>
              <w:jc w:val="center"/>
            </w:pPr>
            <w:r>
              <w:rPr>
                <w:rFonts w:ascii="Arial" w:hAnsi="Arial"/>
                <w:b/>
                <w:color w:val="000000"/>
                <w:sz w:val="18"/>
              </w:rPr>
              <w:t>Exception</w:t>
            </w:r>
          </w:p>
          <w:bookmarkEnd w:id="118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47" w:name="para_d0d1b8f2_9384_4490_90fe_56dd74b42f"/>
          <w:p>
            <w:pPr>
              <w:spacing w:before="180" w:after="0" w:line="240" w:lineRule="auto"/>
              <w:jc w:val="center"/>
            </w:pPr>
            <w:r>
              <w:rPr>
                <w:rFonts w:ascii="Arial" w:hAnsi="Arial"/>
                <w:b/>
                <w:color w:val="000000"/>
                <w:sz w:val="18"/>
              </w:rPr>
              <w:t>Behavior</w:t>
            </w:r>
          </w:p>
          <w:bookmarkEnd w:id="11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8" w:name="para_e507e2e3_c89c_4d01_ad4e_5b67ee8c9d"/>
          <w:p>
            <w:pPr>
              <w:spacing w:before="180" w:after="0" w:line="240" w:lineRule="auto"/>
            </w:pPr>
            <w:r>
              <w:rPr>
                <w:rFonts w:ascii="Arial" w:hAnsi="Arial"/>
                <w:color w:val="000000"/>
                <w:sz w:val="18"/>
              </w:rPr>
              <w:t>Timeout expiry for an expected DICOM Message Response (DIMSE level timeout).</w:t>
            </w:r>
          </w:p>
          <w:bookmarkEnd w:id="11848"/>
        </w:tc>
        <w:tc>
          <w:tcPr>
            <w:tcBorders>
              <w:bottom w:val="single" w:sz="4" w:color="000000"/>
              <w:right w:val="single" w:sz="4" w:color="000000"/>
            </w:tcBorders>
            <w:tcMar>
              <w:top w:w="40" w:type="dxa"/>
              <w:left w:w="40" w:type="dxa"/>
              <w:bottom w:w="40" w:type="dxa"/>
              <w:right w:w="40" w:type="dxa"/>
            </w:tcMar>
            <w:vAlign w:val="top"/>
          </w:tcPr>
          <w:bookmarkStart w:id="11849" w:name="para_a7553e95_3e91_45cc_86f9_61957da7bd"/>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849"/>
          <w:bookmarkStart w:id="11850" w:name="para_ec97ae89_0e6f_422a_b1b4_1c5e9c8290"/>
          <w:p>
            <w:pPr>
              <w:spacing w:before="180" w:after="0" w:line="240" w:lineRule="auto"/>
            </w:pPr>
            <w:r>
              <w:rPr>
                <w:rFonts w:ascii="Arial" w:hAnsi="Arial"/>
                <w:color w:val="000000"/>
                <w:sz w:val="18"/>
              </w:rPr>
              <w:t>Error indication message is output to the Service Logs.</w:t>
            </w:r>
          </w:p>
          <w:bookmarkEnd w:id="11850"/>
          <w:bookmarkStart w:id="11851" w:name="para_e3dcf88d_9215_4393_a85c_a8525fdf59"/>
          <w:p>
            <w:pPr>
              <w:spacing w:before="180" w:after="0" w:line="240" w:lineRule="auto"/>
            </w:pPr>
            <w:r>
              <w:rPr>
                <w:rFonts w:ascii="Arial" w:hAnsi="Arial"/>
                <w:color w:val="000000"/>
                <w:sz w:val="18"/>
              </w:rPr>
              <w:t>No message is posted to the User Interface.</w:t>
            </w:r>
          </w:p>
          <w:bookmarkEnd w:id="11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2" w:name="para_49798a42_2146_4775_bead_00cb271f54"/>
          <w:p>
            <w:pPr>
              <w:spacing w:before="180" w:after="0" w:line="240" w:lineRule="auto"/>
            </w:pPr>
            <w:r>
              <w:rPr>
                <w:rFonts w:ascii="Arial" w:hAnsi="Arial"/>
                <w:color w:val="000000"/>
                <w:sz w:val="18"/>
              </w:rPr>
              <w:t>Timeout expiry for an expected DICOM PDU or TCP/IP packet (Low-level timeout).</w:t>
            </w:r>
          </w:p>
          <w:bookmarkEnd w:id="11852"/>
        </w:tc>
        <w:tc>
          <w:tcPr>
            <w:tcBorders>
              <w:bottom w:val="single" w:sz="4" w:color="000000"/>
              <w:right w:val="single" w:sz="4" w:color="000000"/>
            </w:tcBorders>
            <w:tcMar>
              <w:top w:w="40" w:type="dxa"/>
              <w:left w:w="40" w:type="dxa"/>
              <w:bottom w:w="40" w:type="dxa"/>
              <w:right w:w="40" w:type="dxa"/>
            </w:tcMar>
            <w:vAlign w:val="top"/>
          </w:tcPr>
          <w:bookmarkStart w:id="11853" w:name="para_76a9b132_38b9_4cc9_b4c4_bdf1894de7"/>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853"/>
          <w:bookmarkStart w:id="11854" w:name="para_a6bf368a_7d94_46df_bb68_d69af08a4a"/>
          <w:p>
            <w:pPr>
              <w:spacing w:before="180" w:after="0" w:line="240" w:lineRule="auto"/>
            </w:pPr>
            <w:r>
              <w:rPr>
                <w:rFonts w:ascii="Arial" w:hAnsi="Arial"/>
                <w:color w:val="000000"/>
                <w:sz w:val="18"/>
              </w:rPr>
              <w:t>Error indication message is output to the Service Logs.</w:t>
            </w:r>
          </w:p>
          <w:bookmarkEnd w:id="11854"/>
          <w:bookmarkStart w:id="11855" w:name="para_51a4c829_aad3_47fb_88e2_781702cd10"/>
          <w:p>
            <w:pPr>
              <w:spacing w:before="180" w:after="0" w:line="240" w:lineRule="auto"/>
            </w:pPr>
            <w:r>
              <w:rPr>
                <w:rFonts w:ascii="Arial" w:hAnsi="Arial"/>
                <w:color w:val="000000"/>
                <w:sz w:val="18"/>
              </w:rPr>
              <w:t>No message is posted to the User Interface.</w:t>
            </w:r>
          </w:p>
          <w:bookmarkEnd w:id="11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6" w:name="para_3687ad7d_eed9_464e_aabc_7579c039c3"/>
          <w:p>
            <w:pPr>
              <w:spacing w:before="180" w:after="0" w:line="240" w:lineRule="auto"/>
            </w:pPr>
            <w:r>
              <w:rPr>
                <w:rFonts w:ascii="Arial" w:hAnsi="Arial"/>
                <w:color w:val="000000"/>
                <w:sz w:val="18"/>
              </w:rPr>
              <w:t>Association A-ABORTed by the SCP or the network layers indicate communication loss (i.e., low-level TCP/IP socket closure)</w:t>
            </w:r>
          </w:p>
          <w:bookmarkEnd w:id="11856"/>
        </w:tc>
        <w:tc>
          <w:tcPr>
            <w:tcBorders>
              <w:bottom w:val="single" w:sz="4" w:color="000000"/>
              <w:right w:val="single" w:sz="4" w:color="000000"/>
            </w:tcBorders>
            <w:tcMar>
              <w:top w:w="40" w:type="dxa"/>
              <w:left w:w="40" w:type="dxa"/>
              <w:bottom w:w="40" w:type="dxa"/>
              <w:right w:w="40" w:type="dxa"/>
            </w:tcMar>
            <w:vAlign w:val="top"/>
          </w:tcPr>
          <w:bookmarkStart w:id="11857" w:name="para_5478beb3_4100_4840_b7bf_2460a86a26"/>
          <w:p>
            <w:pPr>
              <w:spacing w:before="180" w:after="0" w:line="240" w:lineRule="auto"/>
            </w:pPr>
            <w:r>
              <w:rPr>
                <w:rFonts w:ascii="Arial" w:hAnsi="Arial"/>
                <w:color w:val="000000"/>
                <w:sz w:val="18"/>
              </w:rPr>
              <w:t>A message is sent to the QUERY-RETRIEVE-SCP AE indicating an export failure. The QUERY-RETRIEVE-SCP AE will send an appropriate Status in the C-MOVE Response.</w:t>
            </w:r>
          </w:p>
          <w:bookmarkEnd w:id="11857"/>
          <w:bookmarkStart w:id="11858" w:name="para_395b5bd3_0025_4218_ac29_3a66a543f1"/>
          <w:p>
            <w:pPr>
              <w:spacing w:before="180" w:after="0" w:line="240" w:lineRule="auto"/>
            </w:pPr>
            <w:r>
              <w:rPr>
                <w:rFonts w:ascii="Arial" w:hAnsi="Arial"/>
                <w:color w:val="000000"/>
                <w:sz w:val="18"/>
              </w:rPr>
              <w:t>Error indication message is output to the Service Logs.</w:t>
            </w:r>
          </w:p>
          <w:bookmarkEnd w:id="11858"/>
          <w:bookmarkStart w:id="11859" w:name="para_9d112ff4_5c13_4c63_9a51_ee9587fe6b"/>
          <w:p>
            <w:pPr>
              <w:spacing w:before="180" w:after="0" w:line="240" w:lineRule="auto"/>
            </w:pPr>
            <w:r>
              <w:rPr>
                <w:rFonts w:ascii="Arial" w:hAnsi="Arial"/>
                <w:color w:val="000000"/>
                <w:sz w:val="18"/>
              </w:rPr>
              <w:t>No message is posted to the User Interface.</w:t>
            </w:r>
          </w:p>
          <w:bookmarkEnd w:id="11859"/>
        </w:tc>
      </w:tr>
    </w:tbl>
    <w:bookmarkStart w:id="11860" w:name="sect_F_4_2_1_4"/>
    <w:p>
      <w:pPr>
        <w:spacing w:before="180" w:after="0" w:line="240" w:lineRule="auto"/>
      </w:pPr>
      <w:r>
        <w:rPr>
          <w:rFonts w:ascii="Arial" w:hAnsi="Arial"/>
          <w:b/>
          <w:color w:val="000000"/>
          <w:sz w:val="22"/>
        </w:rPr>
        <w:t>F.4.2.1.4 Association Acceptance Policy</w:t>
      </w:r>
    </w:p>
    <w:bookmarkEnd w:id="11860"/>
    <w:bookmarkStart w:id="11861" w:name="para_e54cec84_50ff_4f8a_a456_6d8d565e29"/>
    <w:p>
      <w:pPr>
        <w:spacing w:before="180" w:after="0" w:line="240" w:lineRule="auto"/>
        <w:jc w:val="both"/>
      </w:pPr>
      <w:r>
        <w:rPr>
          <w:rFonts w:ascii="Arial" w:hAnsi="Arial"/>
          <w:color w:val="000000"/>
          <w:sz w:val="18"/>
        </w:rPr>
        <w:t>The STORAGE-SCU AE does not accept Associations.</w:t>
      </w:r>
    </w:p>
    <w:bookmarkEnd w:id="11861"/>
    <w:bookmarkStart w:id="11862" w:name="sect_F_4_2_2"/>
    <w:p>
      <w:pPr>
        <w:spacing w:before="180" w:after="0" w:line="240" w:lineRule="auto"/>
      </w:pPr>
      <w:r>
        <w:rPr>
          <w:rFonts w:ascii="Arial" w:hAnsi="Arial"/>
          <w:b/>
          <w:color w:val="000000"/>
          <w:sz w:val="26"/>
        </w:rPr>
        <w:t>F.4.2.2 QUERY-RETRIEVE-SCP Application Entity Specification</w:t>
      </w:r>
    </w:p>
    <w:bookmarkEnd w:id="11862"/>
    <w:bookmarkStart w:id="11863" w:name="sect_F_4_2_2_1"/>
    <w:p>
      <w:pPr>
        <w:spacing w:before="180" w:after="0" w:line="240" w:lineRule="auto"/>
      </w:pPr>
      <w:r>
        <w:rPr>
          <w:rFonts w:ascii="Arial" w:hAnsi="Arial"/>
          <w:b/>
          <w:color w:val="000000"/>
          <w:sz w:val="22"/>
        </w:rPr>
        <w:t>F.4.2.2.1 SOP Classes</w:t>
      </w:r>
    </w:p>
    <w:bookmarkEnd w:id="11863"/>
    <w:bookmarkStart w:id="11864" w:name="para_e9839f85_9b31_448a_99a9_800fa0424e"/>
    <w:p>
      <w:pPr>
        <w:spacing w:before="180" w:after="0" w:line="240" w:lineRule="auto"/>
        <w:jc w:val="both"/>
      </w:pPr>
      <w:r>
        <w:rPr>
          <w:rFonts w:ascii="Arial" w:hAnsi="Arial"/>
          <w:color w:val="000000"/>
          <w:sz w:val="18"/>
        </w:rPr>
        <w:t>The QUERY-RETRIEVE-SCP AE provides Standard Conformance to the following DICOM V3.0 SOP Classes:</w:t>
      </w:r>
    </w:p>
    <w:bookmarkEnd w:id="11864"/>
    <w:bookmarkStart w:id="11865" w:name="table_F_4_2_9"/>
    <w:p>
      <w:pPr>
        <w:keepNext/>
        <w:spacing w:before="216" w:after="0" w:line="240" w:lineRule="auto"/>
        <w:jc w:val="center"/>
      </w:pPr>
      <w:r>
        <w:rPr>
          <w:rFonts w:ascii="Arial" w:hAnsi="Arial"/>
          <w:b/>
          <w:color w:val="000000"/>
          <w:sz w:val="22"/>
        </w:rPr>
        <w:t>Table F.4.2-9. SOP Classes for QUERY-RETRIEVE-SCP AE</w:t>
      </w:r>
    </w:p>
    <w:bookmarkEnd w:id="11865"/>
    <w:p>
      <w:pPr>
        <w:spacing w:before="0" w:after="0" w:line="240" w:lineRule="auto"/>
        <w:rPr>
          <w:sz w:val="13"/>
        </w:rPr>
      </w:pPr>
    </w:p>
    <w:tbl>
      <w:tblPr>
        <w:tblInd w:w="45" w:type="dxa"/>
        <w:tblLayout w:type="fixed"/>
      </w:tblPr>
      <w:tblGrid>
        <w:gridCol w:w="4530"/>
        <w:gridCol w:w="3186"/>
        <w:gridCol w:w="1364"/>
        <w:gridCol w:w="13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66" w:name="para_9aa94237_4066_431b_b585_82ca0f1873"/>
          <w:p>
            <w:pPr>
              <w:keepNext/>
              <w:spacing w:before="180" w:after="0" w:line="240" w:lineRule="auto"/>
              <w:jc w:val="center"/>
            </w:pPr>
            <w:r>
              <w:rPr>
                <w:rFonts w:ascii="Arial" w:hAnsi="Arial"/>
                <w:b/>
                <w:color w:val="000000"/>
                <w:sz w:val="18"/>
              </w:rPr>
              <w:t>SOP Class Name</w:t>
            </w:r>
          </w:p>
          <w:bookmarkEnd w:id="118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67" w:name="para_955a3fcc_d42c_4d7b_bdfe_df526c5d4c"/>
          <w:p>
            <w:pPr>
              <w:spacing w:before="180" w:after="0" w:line="240" w:lineRule="auto"/>
              <w:jc w:val="center"/>
            </w:pPr>
            <w:r>
              <w:rPr>
                <w:rFonts w:ascii="Arial" w:hAnsi="Arial"/>
                <w:b/>
                <w:color w:val="000000"/>
                <w:sz w:val="18"/>
              </w:rPr>
              <w:t>SOP Class UID</w:t>
            </w:r>
          </w:p>
          <w:bookmarkEnd w:id="118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68" w:name="para_ac316922_0abf_461c_9eb0_cecaabc144"/>
          <w:p>
            <w:pPr>
              <w:spacing w:before="180" w:after="0" w:line="240" w:lineRule="auto"/>
              <w:jc w:val="center"/>
            </w:pPr>
            <w:r>
              <w:rPr>
                <w:rFonts w:ascii="Arial" w:hAnsi="Arial"/>
                <w:b/>
                <w:color w:val="000000"/>
                <w:sz w:val="18"/>
              </w:rPr>
              <w:t>SCU</w:t>
            </w:r>
          </w:p>
          <w:bookmarkEnd w:id="118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69" w:name="para_580df641_3747_4362_883f_7eac10853f"/>
          <w:p>
            <w:pPr>
              <w:spacing w:before="180" w:after="0" w:line="240" w:lineRule="auto"/>
              <w:jc w:val="center"/>
            </w:pPr>
            <w:r>
              <w:rPr>
                <w:rFonts w:ascii="Arial" w:hAnsi="Arial"/>
                <w:b/>
                <w:color w:val="000000"/>
                <w:sz w:val="18"/>
              </w:rPr>
              <w:t>SCP</w:t>
            </w:r>
          </w:p>
          <w:bookmarkEnd w:id="11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0" w:name="para_64c6f0e3_418d_4fc2_9da7_effbb58bd9"/>
          <w:p>
            <w:pPr>
              <w:spacing w:before="180" w:after="0" w:line="240" w:lineRule="auto"/>
            </w:pPr>
            <w:r>
              <w:rPr>
                <w:rFonts w:ascii="Arial" w:hAnsi="Arial"/>
                <w:color w:val="000000"/>
                <w:sz w:val="18"/>
              </w:rPr>
              <w:t>Patient Root Q/R Information Model - FIND</w:t>
            </w:r>
          </w:p>
          <w:bookmarkEnd w:id="11870"/>
        </w:tc>
        <w:tc>
          <w:tcPr>
            <w:tcBorders>
              <w:bottom w:val="single" w:sz="4" w:color="000000"/>
              <w:right w:val="single" w:sz="4" w:color="000000"/>
            </w:tcBorders>
            <w:tcMar>
              <w:top w:w="40" w:type="dxa"/>
              <w:left w:w="40" w:type="dxa"/>
              <w:bottom w:w="40" w:type="dxa"/>
              <w:right w:w="40" w:type="dxa"/>
            </w:tcMar>
            <w:vAlign w:val="top"/>
          </w:tcPr>
          <w:bookmarkStart w:id="11871" w:name="para_31625aff_ccb3_463a_800c_07583ec31d"/>
          <w:p>
            <w:pPr>
              <w:spacing w:before="180" w:after="0" w:line="240" w:lineRule="auto"/>
            </w:pPr>
            <w:r>
              <w:rPr>
                <w:rFonts w:ascii="Arial" w:hAnsi="Arial"/>
                <w:color w:val="000000"/>
                <w:sz w:val="18"/>
              </w:rPr>
              <w:t>1.2.840.10008.5.1.4.1.2.1.1</w:t>
            </w:r>
          </w:p>
          <w:bookmarkEnd w:id="11871"/>
        </w:tc>
        <w:tc>
          <w:tcPr>
            <w:tcBorders>
              <w:bottom w:val="single" w:sz="4" w:color="000000"/>
              <w:right w:val="single" w:sz="4" w:color="000000"/>
            </w:tcBorders>
            <w:tcMar>
              <w:top w:w="40" w:type="dxa"/>
              <w:left w:w="40" w:type="dxa"/>
              <w:bottom w:w="40" w:type="dxa"/>
              <w:right w:w="40" w:type="dxa"/>
            </w:tcMar>
            <w:vAlign w:val="top"/>
          </w:tcPr>
          <w:bookmarkStart w:id="11872" w:name="para_0e94bff8_6af8_447a_b3f8_56dc10c76b"/>
          <w:p>
            <w:pPr>
              <w:spacing w:before="180" w:after="0" w:line="240" w:lineRule="auto"/>
              <w:jc w:val="center"/>
            </w:pPr>
            <w:r>
              <w:rPr>
                <w:rFonts w:ascii="Arial" w:hAnsi="Arial"/>
                <w:color w:val="000000"/>
                <w:sz w:val="18"/>
              </w:rPr>
              <w:t>No</w:t>
            </w:r>
          </w:p>
          <w:bookmarkEnd w:id="11872"/>
        </w:tc>
        <w:tc>
          <w:tcPr>
            <w:tcBorders>
              <w:bottom w:val="single" w:sz="4" w:color="000000"/>
              <w:right w:val="single" w:sz="4" w:color="000000"/>
            </w:tcBorders>
            <w:tcMar>
              <w:top w:w="40" w:type="dxa"/>
              <w:left w:w="40" w:type="dxa"/>
              <w:bottom w:w="40" w:type="dxa"/>
              <w:right w:w="40" w:type="dxa"/>
            </w:tcMar>
            <w:vAlign w:val="top"/>
          </w:tcPr>
          <w:bookmarkStart w:id="11873" w:name="para_29bbe4ef_897b_4c85_a755_9603a58217"/>
          <w:p>
            <w:pPr>
              <w:spacing w:before="180" w:after="0" w:line="240" w:lineRule="auto"/>
              <w:jc w:val="center"/>
            </w:pPr>
            <w:r>
              <w:rPr>
                <w:rFonts w:ascii="Arial" w:hAnsi="Arial"/>
                <w:color w:val="000000"/>
                <w:sz w:val="18"/>
              </w:rPr>
              <w:t>Yes</w:t>
            </w:r>
          </w:p>
          <w:bookmarkEnd w:id="11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4" w:name="para_da75fd6f_6747_42fc_a6a1_4496f3ecbc"/>
          <w:p>
            <w:pPr>
              <w:spacing w:before="180" w:after="0" w:line="240" w:lineRule="auto"/>
            </w:pPr>
            <w:r>
              <w:rPr>
                <w:rFonts w:ascii="Arial" w:hAnsi="Arial"/>
                <w:color w:val="000000"/>
                <w:sz w:val="18"/>
              </w:rPr>
              <w:t>Patient Root Q/R Information Model - MOVE</w:t>
            </w:r>
          </w:p>
          <w:bookmarkEnd w:id="11874"/>
        </w:tc>
        <w:tc>
          <w:tcPr>
            <w:tcBorders>
              <w:bottom w:val="single" w:sz="4" w:color="000000"/>
              <w:right w:val="single" w:sz="4" w:color="000000"/>
            </w:tcBorders>
            <w:tcMar>
              <w:top w:w="40" w:type="dxa"/>
              <w:left w:w="40" w:type="dxa"/>
              <w:bottom w:w="40" w:type="dxa"/>
              <w:right w:w="40" w:type="dxa"/>
            </w:tcMar>
            <w:vAlign w:val="top"/>
          </w:tcPr>
          <w:bookmarkStart w:id="11875" w:name="para_03cde353_041c_4d45_bf25_937cd57d52"/>
          <w:p>
            <w:pPr>
              <w:spacing w:before="180" w:after="0" w:line="240" w:lineRule="auto"/>
            </w:pPr>
            <w:r>
              <w:rPr>
                <w:rFonts w:ascii="Arial" w:hAnsi="Arial"/>
                <w:color w:val="000000"/>
                <w:sz w:val="18"/>
              </w:rPr>
              <w:t>1.2.840.10008.5.1.4.1.2.1.2</w:t>
            </w:r>
          </w:p>
          <w:bookmarkEnd w:id="11875"/>
        </w:tc>
        <w:tc>
          <w:tcPr>
            <w:tcBorders>
              <w:bottom w:val="single" w:sz="4" w:color="000000"/>
              <w:right w:val="single" w:sz="4" w:color="000000"/>
            </w:tcBorders>
            <w:tcMar>
              <w:top w:w="40" w:type="dxa"/>
              <w:left w:w="40" w:type="dxa"/>
              <w:bottom w:w="40" w:type="dxa"/>
              <w:right w:w="40" w:type="dxa"/>
            </w:tcMar>
            <w:vAlign w:val="top"/>
          </w:tcPr>
          <w:bookmarkStart w:id="11876" w:name="para_9ce3a86f_bab1_40f2_9c15_62c26fea93"/>
          <w:p>
            <w:pPr>
              <w:spacing w:before="180" w:after="0" w:line="240" w:lineRule="auto"/>
              <w:jc w:val="center"/>
            </w:pPr>
            <w:r>
              <w:rPr>
                <w:rFonts w:ascii="Arial" w:hAnsi="Arial"/>
                <w:color w:val="000000"/>
                <w:sz w:val="18"/>
              </w:rPr>
              <w:t>No</w:t>
            </w:r>
          </w:p>
          <w:bookmarkEnd w:id="11876"/>
        </w:tc>
        <w:tc>
          <w:tcPr>
            <w:tcBorders>
              <w:bottom w:val="single" w:sz="4" w:color="000000"/>
              <w:right w:val="single" w:sz="4" w:color="000000"/>
            </w:tcBorders>
            <w:tcMar>
              <w:top w:w="40" w:type="dxa"/>
              <w:left w:w="40" w:type="dxa"/>
              <w:bottom w:w="40" w:type="dxa"/>
              <w:right w:w="40" w:type="dxa"/>
            </w:tcMar>
            <w:vAlign w:val="top"/>
          </w:tcPr>
          <w:bookmarkStart w:id="11877" w:name="para_b24f1a12_6918_4a08_94f0_d6f09c6f41"/>
          <w:p>
            <w:pPr>
              <w:spacing w:before="180" w:after="0" w:line="240" w:lineRule="auto"/>
              <w:jc w:val="center"/>
            </w:pPr>
            <w:r>
              <w:rPr>
                <w:rFonts w:ascii="Arial" w:hAnsi="Arial"/>
                <w:color w:val="000000"/>
                <w:sz w:val="18"/>
              </w:rPr>
              <w:t>Yes</w:t>
            </w:r>
          </w:p>
          <w:bookmarkEnd w:id="11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8" w:name="para_aae2c952_0142_4892_9e04_caada3091c"/>
          <w:p>
            <w:pPr>
              <w:spacing w:before="180" w:after="0" w:line="240" w:lineRule="auto"/>
            </w:pPr>
            <w:r>
              <w:rPr>
                <w:rFonts w:ascii="Arial" w:hAnsi="Arial"/>
                <w:color w:val="000000"/>
                <w:sz w:val="18"/>
              </w:rPr>
              <w:t>Study Root Q/R Information Model - FIND</w:t>
            </w:r>
          </w:p>
          <w:bookmarkEnd w:id="11878"/>
        </w:tc>
        <w:tc>
          <w:tcPr>
            <w:tcBorders>
              <w:bottom w:val="single" w:sz="4" w:color="000000"/>
              <w:right w:val="single" w:sz="4" w:color="000000"/>
            </w:tcBorders>
            <w:tcMar>
              <w:top w:w="40" w:type="dxa"/>
              <w:left w:w="40" w:type="dxa"/>
              <w:bottom w:w="40" w:type="dxa"/>
              <w:right w:w="40" w:type="dxa"/>
            </w:tcMar>
            <w:vAlign w:val="top"/>
          </w:tcPr>
          <w:bookmarkStart w:id="11879" w:name="para_78b622fb_e1a9_437e_ba5f_810b56c996"/>
          <w:p>
            <w:pPr>
              <w:spacing w:before="180" w:after="0" w:line="240" w:lineRule="auto"/>
            </w:pPr>
            <w:r>
              <w:rPr>
                <w:rFonts w:ascii="Arial" w:hAnsi="Arial"/>
                <w:color w:val="000000"/>
                <w:sz w:val="18"/>
              </w:rPr>
              <w:t>1.2.840.10008.5.1.4.1.2.2.1</w:t>
            </w:r>
          </w:p>
          <w:bookmarkEnd w:id="11879"/>
        </w:tc>
        <w:tc>
          <w:tcPr>
            <w:tcBorders>
              <w:bottom w:val="single" w:sz="4" w:color="000000"/>
              <w:right w:val="single" w:sz="4" w:color="000000"/>
            </w:tcBorders>
            <w:tcMar>
              <w:top w:w="40" w:type="dxa"/>
              <w:left w:w="40" w:type="dxa"/>
              <w:bottom w:w="40" w:type="dxa"/>
              <w:right w:w="40" w:type="dxa"/>
            </w:tcMar>
            <w:vAlign w:val="top"/>
          </w:tcPr>
          <w:bookmarkStart w:id="11880" w:name="para_145948d6_be00_482b_9694_0e62e4a200"/>
          <w:p>
            <w:pPr>
              <w:spacing w:before="180" w:after="0" w:line="240" w:lineRule="auto"/>
              <w:jc w:val="center"/>
            </w:pPr>
            <w:r>
              <w:rPr>
                <w:rFonts w:ascii="Arial" w:hAnsi="Arial"/>
                <w:color w:val="000000"/>
                <w:sz w:val="18"/>
              </w:rPr>
              <w:t>No</w:t>
            </w:r>
          </w:p>
          <w:bookmarkEnd w:id="11880"/>
        </w:tc>
        <w:tc>
          <w:tcPr>
            <w:tcBorders>
              <w:bottom w:val="single" w:sz="4" w:color="000000"/>
              <w:right w:val="single" w:sz="4" w:color="000000"/>
            </w:tcBorders>
            <w:tcMar>
              <w:top w:w="40" w:type="dxa"/>
              <w:left w:w="40" w:type="dxa"/>
              <w:bottom w:w="40" w:type="dxa"/>
              <w:right w:w="40" w:type="dxa"/>
            </w:tcMar>
            <w:vAlign w:val="top"/>
          </w:tcPr>
          <w:bookmarkStart w:id="11881" w:name="para_b075df86_a677_490d_9474_c9c4bce98b"/>
          <w:p>
            <w:pPr>
              <w:spacing w:before="180" w:after="0" w:line="240" w:lineRule="auto"/>
              <w:jc w:val="center"/>
            </w:pPr>
            <w:r>
              <w:rPr>
                <w:rFonts w:ascii="Arial" w:hAnsi="Arial"/>
                <w:color w:val="000000"/>
                <w:sz w:val="18"/>
              </w:rPr>
              <w:t>Yes</w:t>
            </w:r>
          </w:p>
          <w:bookmarkEnd w:id="11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2" w:name="para_1d85dc50_7050_4575_b234_48d2bc8863"/>
          <w:p>
            <w:pPr>
              <w:spacing w:before="180" w:after="0" w:line="240" w:lineRule="auto"/>
            </w:pPr>
            <w:r>
              <w:rPr>
                <w:rFonts w:ascii="Arial" w:hAnsi="Arial"/>
                <w:color w:val="000000"/>
                <w:sz w:val="18"/>
              </w:rPr>
              <w:t>Study Root Q/R Information Model - MOVE</w:t>
            </w:r>
          </w:p>
          <w:bookmarkEnd w:id="11882"/>
        </w:tc>
        <w:tc>
          <w:tcPr>
            <w:tcBorders>
              <w:bottom w:val="single" w:sz="4" w:color="000000"/>
              <w:right w:val="single" w:sz="4" w:color="000000"/>
            </w:tcBorders>
            <w:tcMar>
              <w:top w:w="40" w:type="dxa"/>
              <w:left w:w="40" w:type="dxa"/>
              <w:bottom w:w="40" w:type="dxa"/>
              <w:right w:w="40" w:type="dxa"/>
            </w:tcMar>
            <w:vAlign w:val="top"/>
          </w:tcPr>
          <w:bookmarkStart w:id="11883" w:name="para_1898ec66_c85c_4fc6_b5d4_e16ab0220a"/>
          <w:p>
            <w:pPr>
              <w:spacing w:before="180" w:after="0" w:line="240" w:lineRule="auto"/>
            </w:pPr>
            <w:r>
              <w:rPr>
                <w:rFonts w:ascii="Arial" w:hAnsi="Arial"/>
                <w:color w:val="000000"/>
                <w:sz w:val="18"/>
              </w:rPr>
              <w:t>1.2.840.10008.5.1.4.1.2.2.2</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9a4884d7_8ba7_496b_aafa_04ce8b9ada"/>
          <w:p>
            <w:pPr>
              <w:spacing w:before="180" w:after="0" w:line="240" w:lineRule="auto"/>
              <w:jc w:val="center"/>
            </w:pPr>
            <w:r>
              <w:rPr>
                <w:rFonts w:ascii="Arial" w:hAnsi="Arial"/>
                <w:color w:val="000000"/>
                <w:sz w:val="18"/>
              </w:rPr>
              <w:t>No</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7779398f_f9fb_41a0_aa5c_c9fe76281f"/>
          <w:p>
            <w:pPr>
              <w:spacing w:before="180" w:after="0" w:line="240" w:lineRule="auto"/>
              <w:jc w:val="center"/>
            </w:pPr>
            <w:r>
              <w:rPr>
                <w:rFonts w:ascii="Arial" w:hAnsi="Arial"/>
                <w:color w:val="000000"/>
                <w:sz w:val="18"/>
              </w:rPr>
              <w:t>Yes</w:t>
            </w:r>
          </w:p>
          <w:bookmarkEnd w:id="11885"/>
        </w:tc>
      </w:tr>
    </w:tbl>
    <w:bookmarkStart w:id="11886" w:name="sect_F_4_2_2_2"/>
    <w:p>
      <w:pPr>
        <w:spacing w:before="180" w:after="0" w:line="240" w:lineRule="auto"/>
      </w:pPr>
      <w:r>
        <w:rPr>
          <w:rFonts w:ascii="Arial" w:hAnsi="Arial"/>
          <w:b/>
          <w:color w:val="000000"/>
          <w:sz w:val="22"/>
        </w:rPr>
        <w:t>F.4.2.2.2 Association Policies</w:t>
      </w:r>
    </w:p>
    <w:bookmarkEnd w:id="11886"/>
    <w:bookmarkStart w:id="11887" w:name="sect_F_4_2_2_2_1"/>
    <w:p>
      <w:pPr>
        <w:spacing w:before="180" w:after="0" w:line="240" w:lineRule="auto"/>
      </w:pPr>
      <w:r>
        <w:rPr>
          <w:rFonts w:ascii="Arial" w:hAnsi="Arial"/>
          <w:b/>
          <w:color w:val="000000"/>
          <w:sz w:val="18"/>
        </w:rPr>
        <w:t>F.4.2.2.2.1 General</w:t>
      </w:r>
    </w:p>
    <w:bookmarkEnd w:id="11887"/>
    <w:bookmarkStart w:id="11888" w:name="para_556e8462_6eea_4a23_9780_0edfb363be"/>
    <w:p>
      <w:pPr>
        <w:spacing w:before="180" w:after="0" w:line="240" w:lineRule="auto"/>
        <w:jc w:val="both"/>
      </w:pPr>
      <w:r>
        <w:rPr>
          <w:rFonts w:ascii="Arial" w:hAnsi="Arial"/>
          <w:color w:val="000000"/>
          <w:sz w:val="18"/>
        </w:rPr>
        <w:t>The QUERY-RETRIEVE-SCP AE will never initiate Associations; it only accepts Association Requests from external DICOM AEs. The QUERY-RETRIEVE-SCP AE will accept Associations for Verification, C-FIND, and C-MOVE requests. In the case of a C-MOVE request, the QUERY-RETRIEVE-SCP AE will issue a command to the STORAGE-SCU AE to initiate an Association with the Destination DICOM AE to send images as specified by the originator of the C-MOVE Request.</w:t>
      </w:r>
    </w:p>
    <w:bookmarkEnd w:id="11888"/>
    <w:bookmarkStart w:id="11889" w:name="para_cbafac1e_14e9_4ec0_8939_ba03ce9176"/>
    <w:p>
      <w:pPr>
        <w:spacing w:before="180" w:after="0" w:line="240" w:lineRule="auto"/>
        <w:jc w:val="both"/>
      </w:pPr>
      <w:r>
        <w:rPr>
          <w:rFonts w:ascii="Arial" w:hAnsi="Arial"/>
          <w:color w:val="000000"/>
          <w:sz w:val="18"/>
        </w:rPr>
        <w:t>The DICOM standard Application Context Name for DICOM 3.0 is always accepted:</w:t>
      </w:r>
    </w:p>
    <w:bookmarkEnd w:id="11889"/>
    <w:bookmarkStart w:id="11890" w:name="table_F_4_2_10"/>
    <w:p>
      <w:pPr>
        <w:keepNext/>
        <w:spacing w:before="216" w:after="0" w:line="240" w:lineRule="auto"/>
        <w:jc w:val="center"/>
      </w:pPr>
      <w:r>
        <w:rPr>
          <w:rFonts w:ascii="Arial" w:hAnsi="Arial"/>
          <w:b/>
          <w:color w:val="000000"/>
          <w:sz w:val="22"/>
        </w:rPr>
        <w:t>Table F.4.2-10. DICOM Application Context for QUERY-RETRIEVE-SCP AE</w:t>
      </w:r>
    </w:p>
    <w:bookmarkEnd w:id="11890"/>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91" w:name="para_0becb174_76a4_4028_b73f_11a76ebebf"/>
          <w:p>
            <w:pPr>
              <w:spacing w:before="180" w:after="0" w:line="240" w:lineRule="auto"/>
            </w:pPr>
            <w:r>
              <w:rPr>
                <w:rFonts w:ascii="Arial" w:hAnsi="Arial"/>
                <w:color w:val="000000"/>
                <w:sz w:val="18"/>
              </w:rPr>
              <w:t>Application Context Name</w:t>
            </w:r>
          </w:p>
          <w:bookmarkEnd w:id="11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92" w:name="para_85b1cbb0_5288_4285_b94d_9d36eeb203"/>
          <w:p>
            <w:pPr>
              <w:spacing w:before="180" w:after="0" w:line="240" w:lineRule="auto"/>
            </w:pPr>
            <w:r>
              <w:rPr>
                <w:rFonts w:ascii="Arial" w:hAnsi="Arial"/>
                <w:color w:val="000000"/>
                <w:sz w:val="18"/>
              </w:rPr>
              <w:t>1.2.840.10008.3.1.1.1</w:t>
            </w:r>
          </w:p>
          <w:bookmarkEnd w:id="11892"/>
        </w:tc>
      </w:tr>
    </w:tbl>
    <w:bookmarkStart w:id="11893" w:name="sect_F_4_2_2_2_2"/>
    <w:p>
      <w:pPr>
        <w:spacing w:before="180" w:after="0" w:line="240" w:lineRule="auto"/>
      </w:pPr>
      <w:r>
        <w:rPr>
          <w:rFonts w:ascii="Arial" w:hAnsi="Arial"/>
          <w:b/>
          <w:color w:val="000000"/>
          <w:sz w:val="18"/>
        </w:rPr>
        <w:t>F.4.2.2.2.2 Number of Associations</w:t>
      </w:r>
    </w:p>
    <w:bookmarkEnd w:id="11893"/>
    <w:bookmarkStart w:id="11894" w:name="para_0a7d0a54_8f16_400a_8eb0_e1b5db8270"/>
    <w:p>
      <w:pPr>
        <w:spacing w:before="180" w:after="0" w:line="240" w:lineRule="auto"/>
        <w:jc w:val="both"/>
      </w:pPr>
      <w:r>
        <w:rPr>
          <w:rFonts w:ascii="Arial" w:hAnsi="Arial"/>
          <w:color w:val="000000"/>
          <w:sz w:val="18"/>
        </w:rPr>
        <w:t>The QUERY-RETRIEVE-SCP AE can support multiple simultaneous Associations. Each time the QUERY-RETRIEVE-SCP AE receives an Association, a child process will be spawned to process the Verification, Query, or Retrieval request. The maximum number of child processes, and thus the maximum number of simultaneous Associations that can be processed, is set by configuration. The default maximum is 10 in total. The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1894"/>
    <w:bookmarkStart w:id="11895" w:name="table_F_4_2_11"/>
    <w:p>
      <w:pPr>
        <w:keepNext/>
        <w:spacing w:before="216" w:after="0" w:line="240" w:lineRule="auto"/>
        <w:jc w:val="center"/>
      </w:pPr>
      <w:r>
        <w:rPr>
          <w:rFonts w:ascii="Arial" w:hAnsi="Arial"/>
          <w:b/>
          <w:color w:val="000000"/>
          <w:sz w:val="22"/>
        </w:rPr>
        <w:t>Table F.4.2-11. Number of Simultaneous Associations as a SCP for QUERY-RETRIEVE-SCP AE</w:t>
      </w:r>
    </w:p>
    <w:bookmarkEnd w:id="11895"/>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96" w:name="para_18291470_1735_4119_84d3_450a0605a7"/>
          <w:p>
            <w:pPr>
              <w:spacing w:before="180" w:after="0" w:line="240" w:lineRule="auto"/>
            </w:pPr>
            <w:r>
              <w:rPr>
                <w:rFonts w:ascii="Arial" w:hAnsi="Arial"/>
                <w:color w:val="000000"/>
                <w:sz w:val="18"/>
              </w:rPr>
              <w:t>Maximum number of simultaneous Associations</w:t>
            </w:r>
          </w:p>
          <w:bookmarkEnd w:id="11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97" w:name="para_bf4eb260_cb98_469a_bd0e_00035aea4f"/>
          <w:p>
            <w:pPr>
              <w:spacing w:before="180" w:after="0" w:line="240" w:lineRule="auto"/>
            </w:pPr>
            <w:r>
              <w:rPr>
                <w:rFonts w:ascii="Arial" w:hAnsi="Arial"/>
                <w:color w:val="000000"/>
                <w:sz w:val="18"/>
              </w:rPr>
              <w:t>10 (Configurable)</w:t>
            </w:r>
          </w:p>
          <w:bookmarkEnd w:id="11897"/>
        </w:tc>
      </w:tr>
    </w:tbl>
    <w:bookmarkStart w:id="11898" w:name="sect_F_4_2_2_2_3"/>
    <w:p>
      <w:pPr>
        <w:spacing w:before="180" w:after="0" w:line="240" w:lineRule="auto"/>
      </w:pPr>
      <w:r>
        <w:rPr>
          <w:rFonts w:ascii="Arial" w:hAnsi="Arial"/>
          <w:b/>
          <w:color w:val="000000"/>
          <w:sz w:val="18"/>
        </w:rPr>
        <w:t>F.4.2.2.2.3 Asynchronous Nature</w:t>
      </w:r>
    </w:p>
    <w:bookmarkEnd w:id="11898"/>
    <w:bookmarkStart w:id="11899" w:name="para_9c6ddca8_7106_4146_b623_9b9572215c"/>
    <w:p>
      <w:pPr>
        <w:spacing w:before="180" w:after="0" w:line="240" w:lineRule="auto"/>
        <w:jc w:val="both"/>
      </w:pPr>
      <w:r>
        <w:rPr>
          <w:rFonts w:ascii="Arial" w:hAnsi="Arial"/>
          <w:color w:val="000000"/>
          <w:sz w:val="18"/>
        </w:rPr>
        <w:t>The QUERY-RETRIEVE-SCP AE does not support asynchronous communication (multiple outstanding transactions over a single Association). All Association requests must be completed and acknowledged before a new operation can be initiated.</w:t>
      </w:r>
    </w:p>
    <w:bookmarkEnd w:id="11899"/>
    <w:bookmarkStart w:id="11900" w:name="table_F_4_2_12"/>
    <w:p>
      <w:pPr>
        <w:keepNext/>
        <w:spacing w:before="216" w:after="0" w:line="240" w:lineRule="auto"/>
        <w:jc w:val="center"/>
      </w:pPr>
      <w:r>
        <w:rPr>
          <w:rFonts w:ascii="Arial" w:hAnsi="Arial"/>
          <w:b/>
          <w:color w:val="000000"/>
          <w:sz w:val="22"/>
        </w:rPr>
        <w:t>Table F.4.2-12. Asynchronous Nature as a SCP for QUERY-RETRIEVE-SCP AE</w:t>
      </w:r>
    </w:p>
    <w:bookmarkEnd w:id="11900"/>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01" w:name="para_9cbcfff9_468a_408f_a516_982c561804"/>
          <w:p>
            <w:pPr>
              <w:spacing w:before="180" w:after="0" w:line="240" w:lineRule="auto"/>
            </w:pPr>
            <w:r>
              <w:rPr>
                <w:rFonts w:ascii="Arial" w:hAnsi="Arial"/>
                <w:color w:val="000000"/>
                <w:sz w:val="18"/>
              </w:rPr>
              <w:t>Maximum number of outstanding asynchronous transactions</w:t>
            </w:r>
          </w:p>
          <w:bookmarkEnd w:id="11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02" w:name="para_e505ff20_c3e1_4cb9_aaf2_8fa6908b6d"/>
          <w:p>
            <w:pPr>
              <w:spacing w:before="180" w:after="0" w:line="240" w:lineRule="auto"/>
            </w:pPr>
            <w:r>
              <w:rPr>
                <w:rFonts w:ascii="Arial" w:hAnsi="Arial"/>
                <w:color w:val="000000"/>
                <w:sz w:val="18"/>
              </w:rPr>
              <w:t>1 (Not Configurable)</w:t>
            </w:r>
          </w:p>
          <w:bookmarkEnd w:id="11902"/>
        </w:tc>
      </w:tr>
    </w:tbl>
    <w:bookmarkStart w:id="11903" w:name="sect_F_4_2_2_2_4"/>
    <w:p>
      <w:pPr>
        <w:spacing w:before="180" w:after="0" w:line="240" w:lineRule="auto"/>
      </w:pPr>
      <w:r>
        <w:rPr>
          <w:rFonts w:ascii="Arial" w:hAnsi="Arial"/>
          <w:b/>
          <w:color w:val="000000"/>
          <w:sz w:val="18"/>
        </w:rPr>
        <w:t>F.4.2.2.2.4 Implementation Identifying Information</w:t>
      </w:r>
    </w:p>
    <w:bookmarkEnd w:id="11903"/>
    <w:bookmarkStart w:id="11904" w:name="para_1d8de516_e0a7_4123_ac30_4e156067e2"/>
    <w:p>
      <w:pPr>
        <w:spacing w:before="180" w:after="0" w:line="240" w:lineRule="auto"/>
        <w:jc w:val="both"/>
      </w:pPr>
      <w:r>
        <w:rPr>
          <w:rFonts w:ascii="Arial" w:hAnsi="Arial"/>
          <w:color w:val="000000"/>
          <w:sz w:val="18"/>
        </w:rPr>
        <w:t>The implementation information for the Application Entity is:</w:t>
      </w:r>
    </w:p>
    <w:bookmarkEnd w:id="11904"/>
    <w:bookmarkStart w:id="11905" w:name="table_F_4_2_13"/>
    <w:p>
      <w:pPr>
        <w:keepNext/>
        <w:spacing w:before="216" w:after="0" w:line="240" w:lineRule="auto"/>
        <w:jc w:val="center"/>
      </w:pPr>
      <w:r>
        <w:rPr>
          <w:rFonts w:ascii="Arial" w:hAnsi="Arial"/>
          <w:b/>
          <w:color w:val="000000"/>
          <w:sz w:val="22"/>
        </w:rPr>
        <w:t>Table F.4.2-13. DICOM Implementation Class and Version for QUERY-RETRIEVE-SCP AE</w:t>
      </w:r>
    </w:p>
    <w:bookmarkEnd w:id="11905"/>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06" w:name="para_e14bdbad_00ed_4844_b28b_cd035b7b76"/>
          <w:p>
            <w:pPr>
              <w:spacing w:before="180" w:after="0" w:line="240" w:lineRule="auto"/>
            </w:pPr>
            <w:r>
              <w:rPr>
                <w:rFonts w:ascii="Arial" w:hAnsi="Arial"/>
                <w:color w:val="000000"/>
                <w:sz w:val="18"/>
              </w:rPr>
              <w:t>Implementation Class UID</w:t>
            </w:r>
          </w:p>
          <w:bookmarkEnd w:id="11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07" w:name="para_6c0e53b1_29c5_478c_a7eb_617c8402b0"/>
          <w:p>
            <w:pPr>
              <w:spacing w:before="180" w:after="0" w:line="240" w:lineRule="auto"/>
            </w:pPr>
            <w:r>
              <w:rPr>
                <w:rFonts w:ascii="Arial" w:hAnsi="Arial"/>
                <w:color w:val="000000"/>
                <w:sz w:val="18"/>
              </w:rPr>
              <w:t>1.840.xxxxxxx.yyy.etc…</w:t>
            </w:r>
          </w:p>
          <w:bookmarkEnd w:id="11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8" w:name="para_94d6a466_722c_4bcd_874d_bd91f3b494"/>
          <w:p>
            <w:pPr>
              <w:spacing w:before="180" w:after="0" w:line="240" w:lineRule="auto"/>
            </w:pPr>
            <w:r>
              <w:rPr>
                <w:rFonts w:ascii="Arial" w:hAnsi="Arial"/>
                <w:color w:val="000000"/>
                <w:sz w:val="18"/>
              </w:rPr>
              <w:t>Implementation Version Name</w:t>
            </w:r>
          </w:p>
          <w:bookmarkEnd w:id="11908"/>
        </w:tc>
        <w:tc>
          <w:tcPr>
            <w:tcBorders>
              <w:bottom w:val="single" w:sz="4" w:color="000000"/>
              <w:right w:val="single" w:sz="4" w:color="000000"/>
            </w:tcBorders>
            <w:tcMar>
              <w:top w:w="40" w:type="dxa"/>
              <w:left w:w="40" w:type="dxa"/>
              <w:bottom w:w="40" w:type="dxa"/>
              <w:right w:w="40" w:type="dxa"/>
            </w:tcMar>
            <w:vAlign w:val="top"/>
          </w:tcPr>
          <w:bookmarkStart w:id="11909" w:name="para_c9d0f22b_c8cb_467e_aeff_a8b3ce198e"/>
          <w:p>
            <w:pPr>
              <w:spacing w:before="180" w:after="0" w:line="240" w:lineRule="auto"/>
            </w:pPr>
            <w:r>
              <w:rPr>
                <w:rFonts w:ascii="Arial" w:hAnsi="Arial"/>
                <w:color w:val="000000"/>
                <w:sz w:val="18"/>
              </w:rPr>
              <w:t>EX_VERS_01</w:t>
            </w:r>
          </w:p>
          <w:bookmarkEnd w:id="11909"/>
        </w:tc>
      </w:tr>
    </w:tbl>
    <w:bookmarkStart w:id="11910" w:name="para_b1e178dc_e5da_4ef7_b7e4_ba13625368"/>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910"/>
    <w:bookmarkStart w:id="11911" w:name="sect_F_4_2_2_3"/>
    <w:p>
      <w:pPr>
        <w:spacing w:before="180" w:after="0" w:line="240" w:lineRule="auto"/>
      </w:pPr>
      <w:r>
        <w:rPr>
          <w:rFonts w:ascii="Arial" w:hAnsi="Arial"/>
          <w:b/>
          <w:color w:val="000000"/>
          <w:sz w:val="22"/>
        </w:rPr>
        <w:t>F.4.2.2.3 Association Initiation Policy</w:t>
      </w:r>
    </w:p>
    <w:bookmarkEnd w:id="11911"/>
    <w:bookmarkStart w:id="11912" w:name="para_72ed8ec9_6227_4b5f_b101_1d6971a373"/>
    <w:p>
      <w:pPr>
        <w:spacing w:before="180" w:after="0" w:line="240" w:lineRule="auto"/>
        <w:jc w:val="both"/>
      </w:pPr>
      <w:r>
        <w:rPr>
          <w:rFonts w:ascii="Arial" w:hAnsi="Arial"/>
          <w:color w:val="000000"/>
          <w:sz w:val="18"/>
        </w:rPr>
        <w:t>The QUERY-RETRIEVE-SCP AE does not initiate Associations.</w:t>
      </w:r>
    </w:p>
    <w:bookmarkEnd w:id="11912"/>
    <w:bookmarkStart w:id="11913" w:name="sect_F_4_2_2_4"/>
    <w:p>
      <w:pPr>
        <w:spacing w:before="180" w:after="0" w:line="240" w:lineRule="auto"/>
      </w:pPr>
      <w:r>
        <w:rPr>
          <w:rFonts w:ascii="Arial" w:hAnsi="Arial"/>
          <w:b/>
          <w:color w:val="000000"/>
          <w:sz w:val="22"/>
        </w:rPr>
        <w:t>F.4.2.2.4 Association Acceptance Policy</w:t>
      </w:r>
    </w:p>
    <w:bookmarkEnd w:id="11913"/>
    <w:bookmarkStart w:id="11914" w:name="sect_F_4_2_2_4_1"/>
    <w:p>
      <w:pPr>
        <w:spacing w:before="180" w:after="0" w:line="240" w:lineRule="auto"/>
      </w:pPr>
      <w:r>
        <w:rPr>
          <w:rFonts w:ascii="Arial" w:hAnsi="Arial"/>
          <w:b/>
          <w:color w:val="000000"/>
          <w:sz w:val="18"/>
        </w:rPr>
        <w:t>F.4.2.2.4.1 Activity - Handling Query and Retrieval Requests</w:t>
      </w:r>
    </w:p>
    <w:bookmarkEnd w:id="11914"/>
    <w:bookmarkStart w:id="11915" w:name="sect_F_4_2_2_4_1_1"/>
    <w:p>
      <w:pPr>
        <w:spacing w:before="180" w:after="0" w:line="240" w:lineRule="auto"/>
      </w:pPr>
      <w:r>
        <w:rPr>
          <w:rFonts w:ascii="Arial" w:hAnsi="Arial"/>
          <w:b/>
          <w:color w:val="000000"/>
          <w:sz w:val="18"/>
        </w:rPr>
        <w:t>F.4.2.2.4.1.1 Description and Sequencing of Activity</w:t>
      </w:r>
    </w:p>
    <w:bookmarkEnd w:id="11915"/>
    <w:bookmarkStart w:id="11916" w:name="para_87f7e03a_33b8_4bba_8064_45ab359334"/>
    <w:p>
      <w:pPr>
        <w:spacing w:before="180" w:after="0" w:line="240" w:lineRule="auto"/>
        <w:jc w:val="both"/>
      </w:pPr>
      <w:r>
        <w:rPr>
          <w:rFonts w:ascii="Arial" w:hAnsi="Arial"/>
          <w:color w:val="000000"/>
          <w:sz w:val="18"/>
        </w:rPr>
        <w:t>The QUERY-RETRIEVE-SCP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1916"/>
    <w:bookmarkStart w:id="11917" w:name="para_589c623e_5e9c_468a_8581_de22cd4594"/>
    <w:p>
      <w:pPr>
        <w:spacing w:before="180" w:after="0" w:line="240" w:lineRule="auto"/>
        <w:jc w:val="both"/>
      </w:pPr>
      <w:r>
        <w:rPr>
          <w:rFonts w:ascii="Arial" w:hAnsi="Arial"/>
          <w:color w:val="000000"/>
          <w:sz w:val="18"/>
        </w:rPr>
        <w:t>If QUERY-RETRIEVE-SCP AE receives a query (C-FIND) request then the response(s) will be sent over the same Association used to send the C-FIND-Request.</w:t>
      </w:r>
    </w:p>
    <w:bookmarkEnd w:id="11917"/>
    <w:bookmarkStart w:id="11918" w:name="para_0aabd1bc_2156_4f7b_b5f9_c074758ac3"/>
    <w:p>
      <w:pPr>
        <w:spacing w:before="180" w:after="0" w:line="240" w:lineRule="auto"/>
        <w:jc w:val="both"/>
      </w:pPr>
      <w:r>
        <w:rPr>
          <w:rFonts w:ascii="Arial" w:hAnsi="Arial"/>
          <w:color w:val="000000"/>
          <w:sz w:val="18"/>
        </w:rPr>
        <w:t>If QUERY-RETRIEVE-SCP AE receives a retrieval (C-MOVE) request then the responses will be sent over the same Association used to send the C-MOVE-Request. The QUERY-RETRIEVE-SCP AE will notify the STORAGE-SCU to send the requested SOP Instances to the C-MOVE Destination. The STORAGE-SCU AE notifies the QUERY-RETRIEVE-SCP AE of the success or failure of each attempt to send a Composite SOP Instance to the peer C-MOVE Destination AE. The QUERY-RETRIEVE-SCP AE then sends a C-MOVE Response indicating this status after each attempt. Once the STORAGE-SCU AE has finished attempting to transfer all the requested SOP Instances, the QUERY-RETRIEVE-SCP AE sends a final C-MOVE Response indicating the overall status of the attempted retrieval.</w:t>
      </w:r>
    </w:p>
    <w:bookmarkEnd w:id="11918"/>
    <w:bookmarkStart w:id="11919" w:name="para_8903b66e_5834_4b79_bf35_aaac21543e"/>
    <w:p>
      <w:pPr>
        <w:spacing w:before="180" w:after="0" w:line="240" w:lineRule="auto"/>
        <w:jc w:val="both"/>
      </w:pPr>
    </w:p>
    <w:bookmarkEnd w:id="11919"/>
    <w:bookmarkStart w:id="11920" w:name="figure_F_4_2_2"/>
    <w:bookmarkStart w:id="11921" w:name="idp140427802872208"/>
    <w:p>
      <w:pPr>
        <w:spacing w:before="180" w:after="0" w:line="240" w:lineRule="auto"/>
        <w:jc w:val="center"/>
      </w:pPr>
      <w:r>
        <w:rPr>
          <w:rFonts w:ascii="Arial" w:hAnsi="Arial"/>
          <w:color w:val="000000"/>
          <w:sz w:val="18"/>
        </w:rPr>
        <w:drawing>
          <wp:inline>
            <wp:extent cx="4781550" cy="5353050"/>
            <wp:docPr id="61" name="Picture 30"/>
            <a:graphic>
              <a:graphicData uri="http://schemas.openxmlformats.org/drawingml/2006/picture">
                <p:pic>
                  <p:nvPicPr>
                    <p:cNvPr id="62" name="Picture 30"/>
                    <p:cNvPicPr/>
                  </p:nvPicPr>
                  <p:blipFill>
                    <a:blip r:embed="r233"/>
                    <a:srcRect/>
                    <a:stretch>
                      <a:fillRect/>
                    </a:stretch>
                  </p:blipFill>
                  <p:spPr>
                    <a:xfrm>
                      <a:off x="0" y="0"/>
                      <a:ext cx="4781550" cy="5353050"/>
                    </a:xfrm>
                    <a:prstGeom prst="rect"/>
                  </p:spPr>
                </p:pic>
              </a:graphicData>
            </a:graphic>
          </wp:inline>
        </w:drawing>
      </w:r>
    </w:p>
    <w:bookmarkEnd w:id="11921"/>
    <w:bookmarkEnd w:id="11920"/>
    <w:p>
      <w:pPr>
        <w:spacing w:before="216" w:after="0" w:line="240" w:lineRule="auto"/>
        <w:jc w:val="center"/>
      </w:pPr>
      <w:r>
        <w:rPr>
          <w:rFonts w:ascii="Arial" w:hAnsi="Arial"/>
          <w:b/>
          <w:color w:val="000000"/>
          <w:sz w:val="22"/>
        </w:rPr>
        <w:t>Figure F.4.2-2. Sequencing of Activity - Handling Query and Retrieval Requests</w:t>
      </w:r>
    </w:p>
    <w:bookmarkStart w:id="11922" w:name="para_d8b91e34_552f_4993_8bd0_b0e09f195e"/>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queries (C-FIND-Requests) :</w:t>
      </w:r>
    </w:p>
    <w:bookmarkEnd w:id="11922"/>
    <w:bookmarkStart w:id="11923" w:name="idp140427802875872"/>
    <w:bookmarkStart w:id="11924" w:name="idp140427802876368"/>
    <w:bookmarkStart w:id="11925" w:name="para_21607add_8190_4b7f_b84e_47f35de5e9"/>
    <w:p>
      <w:pPr>
        <w:numPr>
          <w:ilvl w:val="0"/>
          <w:numId w:val="112"/>
        </w:numPr>
        <w:tabs>
          <w:tab w:val="left" w:pos="360"/>
        </w:tabs>
        <w:spacing w:before="180" w:after="0" w:line="240" w:lineRule="auto"/>
        <w:ind w:left="360" w:right="0" w:hanging="360"/>
        <w:jc w:val="both"/>
      </w:pPr>
      <w:r>
        <w:rPr>
          <w:rFonts w:ascii="Arial" w:hAnsi="Arial"/>
          <w:color w:val="000000"/>
          <w:sz w:val="18"/>
        </w:rPr>
        <w:t>Peer AE opens an Association with the QUERY-RETRIEVE-SCP AE.</w:t>
      </w:r>
    </w:p>
    <w:bookmarkEnd w:id="11925"/>
    <w:bookmarkEnd w:id="11924"/>
    <w:bookmarkEnd w:id="11923"/>
    <w:bookmarkStart w:id="11926" w:name="idp140427802877600"/>
    <w:bookmarkStart w:id="11927" w:name="para_4b4321ae_c890_4e52_93c9_866d4e868f"/>
    <w:p>
      <w:pPr>
        <w:numPr>
          <w:ilvl w:val="0"/>
          <w:numId w:val="112"/>
        </w:numPr>
        <w:tabs>
          <w:tab w:val="left" w:pos="360"/>
        </w:tabs>
        <w:spacing w:before="180" w:after="0" w:line="240" w:lineRule="auto"/>
        <w:ind w:left="360" w:right="0" w:hanging="360"/>
        <w:jc w:val="both"/>
      </w:pPr>
      <w:r>
        <w:rPr>
          <w:rFonts w:ascii="Arial" w:hAnsi="Arial"/>
          <w:color w:val="000000"/>
          <w:sz w:val="18"/>
        </w:rPr>
        <w:t>Peer AE sends a C-FIND-RQ Message</w:t>
      </w:r>
    </w:p>
    <w:bookmarkEnd w:id="11927"/>
    <w:bookmarkEnd w:id="11926"/>
    <w:bookmarkStart w:id="11928" w:name="idp140427802878736"/>
    <w:bookmarkStart w:id="11929" w:name="para_3a7ebf12_ddbf_41f7_b58c_96e3a71de8"/>
    <w:p>
      <w:pPr>
        <w:numPr>
          <w:ilvl w:val="0"/>
          <w:numId w:val="112"/>
        </w:numPr>
        <w:tabs>
          <w:tab w:val="left" w:pos="360"/>
        </w:tabs>
        <w:spacing w:before="180" w:after="0" w:line="240" w:lineRule="auto"/>
        <w:ind w:left="360" w:right="0" w:hanging="360"/>
        <w:jc w:val="both"/>
      </w:pPr>
      <w:r>
        <w:rPr>
          <w:rFonts w:ascii="Arial" w:hAnsi="Arial"/>
          <w:color w:val="000000"/>
          <w:sz w:val="18"/>
        </w:rPr>
        <w:t>QUERY-RETRIEVE-SCP AE returns a C-FIND-RSP Message to the peer AE with matching information. A C-FIND-RSP is sent for each entity matching the identifier specified in the C-FIND-RQ. A final C-FIND-RSP is sent indicating that the matching is complete.</w:t>
      </w:r>
    </w:p>
    <w:bookmarkEnd w:id="11929"/>
    <w:bookmarkEnd w:id="11928"/>
    <w:bookmarkStart w:id="11930" w:name="idp140427802880208"/>
    <w:bookmarkStart w:id="11931" w:name="para_1cbd8207_e917_4bf4_8fae_3ffb32b6e7"/>
    <w:p>
      <w:pPr>
        <w:numPr>
          <w:ilvl w:val="0"/>
          <w:numId w:val="112"/>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1931"/>
    <w:bookmarkEnd w:id="11930"/>
    <w:bookmarkStart w:id="11932" w:name="para_d7ee6ac5_2e73_4b83_ba15_7c9e598d6d"/>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retrievals (C-MOVE-Requests) :</w:t>
      </w:r>
    </w:p>
    <w:bookmarkEnd w:id="11932"/>
    <w:bookmarkStart w:id="11933" w:name="idp140427802883376"/>
    <w:bookmarkStart w:id="11934" w:name="idp140427802883872"/>
    <w:bookmarkStart w:id="11935" w:name="para_0eca51bf_9fce_4f9c_997a_d806d1af34"/>
    <w:p>
      <w:pPr>
        <w:numPr>
          <w:ilvl w:val="0"/>
          <w:numId w:val="113"/>
        </w:numPr>
        <w:tabs>
          <w:tab w:val="left" w:pos="360"/>
        </w:tabs>
        <w:spacing w:before="180" w:after="0" w:line="240" w:lineRule="auto"/>
        <w:ind w:left="360" w:right="0" w:hanging="360"/>
        <w:jc w:val="both"/>
      </w:pPr>
      <w:r>
        <w:rPr>
          <w:rFonts w:ascii="Arial" w:hAnsi="Arial"/>
          <w:color w:val="000000"/>
          <w:sz w:val="18"/>
        </w:rPr>
        <w:t>Peer AE opens an Association with the QUERY-RETRIEVE-SCP AE.</w:t>
      </w:r>
    </w:p>
    <w:bookmarkEnd w:id="11935"/>
    <w:bookmarkEnd w:id="11934"/>
    <w:bookmarkEnd w:id="11933"/>
    <w:bookmarkStart w:id="11936" w:name="idp140427802885152"/>
    <w:bookmarkStart w:id="11937" w:name="para_295d5cd2_22a6_451b_b1da_1444d5d10a"/>
    <w:p>
      <w:pPr>
        <w:numPr>
          <w:ilvl w:val="0"/>
          <w:numId w:val="113"/>
        </w:numPr>
        <w:tabs>
          <w:tab w:val="left" w:pos="360"/>
        </w:tabs>
        <w:spacing w:before="180" w:after="0" w:line="240" w:lineRule="auto"/>
        <w:ind w:left="360" w:right="0" w:hanging="360"/>
        <w:jc w:val="both"/>
      </w:pPr>
      <w:r>
        <w:rPr>
          <w:rFonts w:ascii="Arial" w:hAnsi="Arial"/>
          <w:color w:val="000000"/>
          <w:sz w:val="18"/>
        </w:rPr>
        <w:t>Peer AE sends a C-MOVE-RQ Message</w:t>
      </w:r>
    </w:p>
    <w:bookmarkEnd w:id="11937"/>
    <w:bookmarkEnd w:id="11936"/>
    <w:bookmarkStart w:id="11938" w:name="idp140427802886368"/>
    <w:bookmarkStart w:id="11939" w:name="para_3853a65c_f853_448e_b2ba_bfdad0db5b"/>
    <w:p>
      <w:pPr>
        <w:numPr>
          <w:ilvl w:val="0"/>
          <w:numId w:val="113"/>
        </w:numPr>
        <w:tabs>
          <w:tab w:val="left" w:pos="360"/>
        </w:tabs>
        <w:spacing w:before="180" w:after="0" w:line="240" w:lineRule="auto"/>
        <w:ind w:left="360" w:right="0" w:hanging="360"/>
        <w:jc w:val="both"/>
      </w:pPr>
      <w:r>
        <w:rPr>
          <w:rFonts w:ascii="Arial" w:hAnsi="Arial"/>
          <w:color w:val="000000"/>
          <w:sz w:val="18"/>
        </w:rPr>
        <w:t>QUERY-RETRIEVE-SCP AE notifies the STORAGE-SCU AE to send the Composite SOP Instances to the peer C-MOVE Destination AE as indicated in the C-MOVE-RQ.</w:t>
      </w:r>
    </w:p>
    <w:bookmarkEnd w:id="11939"/>
    <w:bookmarkEnd w:id="11938"/>
    <w:bookmarkStart w:id="11940" w:name="idp140427802887744"/>
    <w:bookmarkStart w:id="11941" w:name="para_8648a203_ef74_492a_a030_0356e51433"/>
    <w:p>
      <w:pPr>
        <w:numPr>
          <w:ilvl w:val="0"/>
          <w:numId w:val="113"/>
        </w:numPr>
        <w:tabs>
          <w:tab w:val="left" w:pos="360"/>
        </w:tabs>
        <w:spacing w:before="180" w:after="0" w:line="240" w:lineRule="auto"/>
        <w:ind w:left="360" w:right="0" w:hanging="360"/>
        <w:jc w:val="both"/>
      </w:pPr>
      <w:r>
        <w:rPr>
          <w:rFonts w:ascii="Arial" w:hAnsi="Arial"/>
          <w:color w:val="000000"/>
          <w:sz w:val="18"/>
        </w:rPr>
        <w:t>After attempting to send a SOP Instance, the STORAGE-SCU AE indicates to the QUERY-RETRIEVE-SCP AE whether the transfer succeeded or failed. The QUERY-RETRIEVE-SCP AE then returns a C-MOVE-RSP indicating this success or failure.</w:t>
      </w:r>
    </w:p>
    <w:bookmarkEnd w:id="11941"/>
    <w:bookmarkEnd w:id="11940"/>
    <w:bookmarkStart w:id="11942" w:name="idp140427802889200"/>
    <w:bookmarkStart w:id="11943" w:name="para_55fb1154_1dbb_4b82_920f_df9e398e7f"/>
    <w:p>
      <w:pPr>
        <w:numPr>
          <w:ilvl w:val="0"/>
          <w:numId w:val="113"/>
        </w:numPr>
        <w:tabs>
          <w:tab w:val="left" w:pos="360"/>
        </w:tabs>
        <w:spacing w:before="180" w:after="0" w:line="240" w:lineRule="auto"/>
        <w:ind w:left="360" w:right="0" w:hanging="360"/>
        <w:jc w:val="both"/>
      </w:pPr>
      <w:r>
        <w:rPr>
          <w:rFonts w:ascii="Arial" w:hAnsi="Arial"/>
          <w:color w:val="000000"/>
          <w:sz w:val="18"/>
        </w:rPr>
        <w:t>Once the STORAGE-SCU AE has completed all attempts to transfer the SOP Instances to the C-MOVE Destination AE, or the first failure occurred, the QUERY-RETRIEVE-SCP AE sends a final C-MOVE-RSP indicating the overall success or failure of the retrieval.</w:t>
      </w:r>
    </w:p>
    <w:bookmarkEnd w:id="11943"/>
    <w:bookmarkEnd w:id="11942"/>
    <w:bookmarkStart w:id="11944" w:name="idp140427802890624"/>
    <w:bookmarkStart w:id="11945" w:name="para_03034cbb_5ca5_42e4_bfdd_1d63881ee4"/>
    <w:p>
      <w:pPr>
        <w:numPr>
          <w:ilvl w:val="0"/>
          <w:numId w:val="113"/>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1945"/>
    <w:bookmarkEnd w:id="11944"/>
    <w:bookmarkStart w:id="11946" w:name="para_a2b6f83c_d985_44b9_a8b6_9bf40c332b"/>
    <w:p>
      <w:pPr>
        <w:spacing w:before="180" w:after="0" w:line="240" w:lineRule="auto"/>
        <w:jc w:val="both"/>
      </w:pPr>
      <w:r>
        <w:rPr>
          <w:rFonts w:ascii="Arial" w:hAnsi="Arial"/>
          <w:color w:val="000000"/>
          <w:sz w:val="18"/>
        </w:rPr>
        <w:t xml:space="preserve">The QUERY-RETRIEVE-SCP AE may reject Association attempts as shown in the table below. The Result, Source and Reason/Diag columns represent the values returned in the corresponding fields of an ASSOCIATE-RJ PDU (see </w:t>
      </w:r>
      <w:hyperlink r:id="r234">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1946"/>
    <w:bookmarkStart w:id="11947" w:name="idp140427802894160"/>
    <w:bookmarkStart w:id="11948" w:name="idp140427802894656"/>
    <w:bookmarkStart w:id="11949" w:name="para_f190ee22_23d0_4b9d_aefc_0f1c68b218"/>
    <w:p>
      <w:pPr>
        <w:numPr>
          <w:ilvl w:val="0"/>
          <w:numId w:val="114"/>
        </w:numPr>
        <w:tabs>
          <w:tab w:val="left" w:pos="360"/>
        </w:tabs>
        <w:spacing w:before="180" w:after="0" w:line="240" w:lineRule="auto"/>
        <w:ind w:left="360" w:right="0" w:hanging="360"/>
        <w:jc w:val="both"/>
      </w:pPr>
      <w:r>
        <w:rPr>
          <w:rFonts w:ascii="Arial" w:hAnsi="Arial"/>
          <w:color w:val="000000"/>
          <w:sz w:val="18"/>
        </w:rPr>
        <w:t>1 - DICOM UL service-user</w:t>
      </w:r>
    </w:p>
    <w:bookmarkEnd w:id="11949"/>
    <w:bookmarkEnd w:id="11948"/>
    <w:bookmarkEnd w:id="11947"/>
    <w:bookmarkStart w:id="11950" w:name="idp140427802895952"/>
    <w:bookmarkStart w:id="11951" w:name="para_c53fa538_b64c_437d_a463_db514ce579"/>
    <w:p>
      <w:pPr>
        <w:numPr>
          <w:ilvl w:val="0"/>
          <w:numId w:val="114"/>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1951"/>
    <w:bookmarkEnd w:id="11950"/>
    <w:bookmarkStart w:id="11952" w:name="idp140427802897184"/>
    <w:bookmarkStart w:id="11953" w:name="para_36203592_acb1_493d_8c50_ea20af9975"/>
    <w:p>
      <w:pPr>
        <w:numPr>
          <w:ilvl w:val="0"/>
          <w:numId w:val="114"/>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1953"/>
    <w:bookmarkEnd w:id="11952"/>
    <w:bookmarkStart w:id="11954" w:name="table_F_4_2_14"/>
    <w:p>
      <w:pPr>
        <w:keepNext/>
        <w:spacing w:before="216" w:after="0" w:line="240" w:lineRule="auto"/>
        <w:jc w:val="center"/>
      </w:pPr>
      <w:r>
        <w:rPr>
          <w:rFonts w:ascii="Arial" w:hAnsi="Arial"/>
          <w:b/>
          <w:color w:val="000000"/>
          <w:sz w:val="22"/>
        </w:rPr>
        <w:t>Table F.4.2-14. Association Rejection Reasons</w:t>
      </w:r>
    </w:p>
    <w:bookmarkEnd w:id="11954"/>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55" w:name="para_c4f32cf7_8095_47e0_9efe_8afe577524"/>
          <w:p>
            <w:pPr>
              <w:keepNext/>
              <w:spacing w:before="180" w:after="0" w:line="240" w:lineRule="auto"/>
              <w:jc w:val="center"/>
            </w:pPr>
            <w:r>
              <w:rPr>
                <w:rFonts w:ascii="Arial" w:hAnsi="Arial"/>
                <w:b/>
                <w:color w:val="000000"/>
                <w:sz w:val="18"/>
              </w:rPr>
              <w:t>Result</w:t>
            </w:r>
          </w:p>
          <w:bookmarkEnd w:id="11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56" w:name="para_c4995a03_e57f_4cc2_bd48_250ec39475"/>
          <w:p>
            <w:pPr>
              <w:spacing w:before="180" w:after="0" w:line="240" w:lineRule="auto"/>
              <w:jc w:val="center"/>
            </w:pPr>
            <w:r>
              <w:rPr>
                <w:rFonts w:ascii="Arial" w:hAnsi="Arial"/>
                <w:b/>
                <w:color w:val="000000"/>
                <w:sz w:val="18"/>
              </w:rPr>
              <w:t>Source</w:t>
            </w:r>
          </w:p>
          <w:bookmarkEnd w:id="11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57" w:name="para_1bead7a3_ccb9_417b_911c_42e0a91686"/>
          <w:p>
            <w:pPr>
              <w:spacing w:before="180" w:after="0" w:line="240" w:lineRule="auto"/>
              <w:jc w:val="center"/>
            </w:pPr>
            <w:r>
              <w:rPr>
                <w:rFonts w:ascii="Arial" w:hAnsi="Arial"/>
                <w:b/>
                <w:color w:val="000000"/>
                <w:sz w:val="18"/>
              </w:rPr>
              <w:t>Reason/Diag</w:t>
            </w:r>
          </w:p>
          <w:bookmarkEnd w:id="11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58" w:name="para_ad7e1880_fc69_462d_a8b1_c9c82741c4"/>
          <w:p>
            <w:pPr>
              <w:spacing w:before="180" w:after="0" w:line="240" w:lineRule="auto"/>
              <w:jc w:val="center"/>
            </w:pPr>
            <w:r>
              <w:rPr>
                <w:rFonts w:ascii="Arial" w:hAnsi="Arial"/>
                <w:b/>
                <w:color w:val="000000"/>
                <w:sz w:val="18"/>
              </w:rPr>
              <w:t>Explanation</w:t>
            </w:r>
          </w:p>
          <w:bookmarkEnd w:id="11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9" w:name="para_0127edee_8784_48d0_9068_ea50f268ea"/>
          <w:p>
            <w:pPr>
              <w:spacing w:before="180" w:after="0" w:line="240" w:lineRule="auto"/>
            </w:pPr>
            <w:r>
              <w:rPr>
                <w:rFonts w:ascii="Arial" w:hAnsi="Arial"/>
                <w:color w:val="000000"/>
                <w:sz w:val="18"/>
              </w:rPr>
              <w:t>2 - rejected-transient</w:t>
            </w:r>
          </w:p>
          <w:bookmarkEnd w:id="11959"/>
        </w:tc>
        <w:tc>
          <w:tcPr>
            <w:tcBorders>
              <w:bottom w:val="single" w:sz="4" w:color="000000"/>
              <w:right w:val="single" w:sz="4" w:color="000000"/>
            </w:tcBorders>
            <w:tcMar>
              <w:top w:w="40" w:type="dxa"/>
              <w:left w:w="40" w:type="dxa"/>
              <w:bottom w:w="40" w:type="dxa"/>
              <w:right w:w="40" w:type="dxa"/>
            </w:tcMar>
            <w:vAlign w:val="top"/>
          </w:tcPr>
          <w:bookmarkStart w:id="11960" w:name="para_bf128638_78f4_4c4f_8ec6_1d8ce8fe1f"/>
          <w:p>
            <w:pPr>
              <w:spacing w:before="180" w:after="0" w:line="240" w:lineRule="auto"/>
            </w:pPr>
            <w:r>
              <w:rPr>
                <w:rFonts w:ascii="Arial" w:hAnsi="Arial"/>
                <w:color w:val="000000"/>
                <w:sz w:val="18"/>
              </w:rPr>
              <w:t>c</w:t>
            </w:r>
          </w:p>
          <w:bookmarkEnd w:id="11960"/>
        </w:tc>
        <w:tc>
          <w:tcPr>
            <w:tcBorders>
              <w:bottom w:val="single" w:sz="4" w:color="000000"/>
              <w:right w:val="single" w:sz="4" w:color="000000"/>
            </w:tcBorders>
            <w:tcMar>
              <w:top w:w="40" w:type="dxa"/>
              <w:left w:w="40" w:type="dxa"/>
              <w:bottom w:w="40" w:type="dxa"/>
              <w:right w:w="40" w:type="dxa"/>
            </w:tcMar>
            <w:vAlign w:val="top"/>
          </w:tcPr>
          <w:bookmarkStart w:id="11961" w:name="para_40c6b959_f3f9_4edb_8474_65089499e4"/>
          <w:p>
            <w:pPr>
              <w:spacing w:before="180" w:after="0" w:line="240" w:lineRule="auto"/>
            </w:pPr>
            <w:r>
              <w:rPr>
                <w:rFonts w:ascii="Arial" w:hAnsi="Arial"/>
                <w:color w:val="000000"/>
                <w:sz w:val="18"/>
              </w:rPr>
              <w:t>2 - local-limit-exceeded</w:t>
            </w:r>
          </w:p>
          <w:bookmarkEnd w:id="11961"/>
        </w:tc>
        <w:tc>
          <w:tcPr>
            <w:tcBorders>
              <w:bottom w:val="single" w:sz="4" w:color="000000"/>
              <w:right w:val="single" w:sz="4" w:color="000000"/>
            </w:tcBorders>
            <w:tcMar>
              <w:top w:w="40" w:type="dxa"/>
              <w:left w:w="40" w:type="dxa"/>
              <w:bottom w:w="40" w:type="dxa"/>
              <w:right w:w="40" w:type="dxa"/>
            </w:tcMar>
            <w:vAlign w:val="top"/>
          </w:tcPr>
          <w:bookmarkStart w:id="11962" w:name="para_c85c4553_d7da_429a_81ec_9f84c0b401"/>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1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3" w:name="para_2593eb40_0eb4_4dce_ba9d_c521dd027f"/>
          <w:p>
            <w:pPr>
              <w:spacing w:before="180" w:after="0" w:line="240" w:lineRule="auto"/>
            </w:pPr>
            <w:r>
              <w:rPr>
                <w:rFonts w:ascii="Arial" w:hAnsi="Arial"/>
                <w:color w:val="000000"/>
                <w:sz w:val="18"/>
              </w:rPr>
              <w:t>2 - rejected-transient</w:t>
            </w:r>
          </w:p>
          <w:bookmarkEnd w:id="11963"/>
        </w:tc>
        <w:tc>
          <w:tcPr>
            <w:tcBorders>
              <w:bottom w:val="single" w:sz="4" w:color="000000"/>
              <w:right w:val="single" w:sz="4" w:color="000000"/>
            </w:tcBorders>
            <w:tcMar>
              <w:top w:w="40" w:type="dxa"/>
              <w:left w:w="40" w:type="dxa"/>
              <w:bottom w:w="40" w:type="dxa"/>
              <w:right w:w="40" w:type="dxa"/>
            </w:tcMar>
            <w:vAlign w:val="top"/>
          </w:tcPr>
          <w:bookmarkStart w:id="11964" w:name="para_8b90e34f_f0d0_4a67_9579_3e158b07c4"/>
          <w:p>
            <w:pPr>
              <w:spacing w:before="180" w:after="0" w:line="240" w:lineRule="auto"/>
            </w:pPr>
            <w:r>
              <w:rPr>
                <w:rFonts w:ascii="Arial" w:hAnsi="Arial"/>
                <w:color w:val="000000"/>
                <w:sz w:val="18"/>
              </w:rPr>
              <w:t>c</w:t>
            </w:r>
          </w:p>
          <w:bookmarkEnd w:id="11964"/>
        </w:tc>
        <w:tc>
          <w:tcPr>
            <w:tcBorders>
              <w:bottom w:val="single" w:sz="4" w:color="000000"/>
              <w:right w:val="single" w:sz="4" w:color="000000"/>
            </w:tcBorders>
            <w:tcMar>
              <w:top w:w="40" w:type="dxa"/>
              <w:left w:w="40" w:type="dxa"/>
              <w:bottom w:w="40" w:type="dxa"/>
              <w:right w:w="40" w:type="dxa"/>
            </w:tcMar>
            <w:vAlign w:val="top"/>
          </w:tcPr>
          <w:bookmarkStart w:id="11965" w:name="para_7bd0af6b_6e3c_4070_8ecd_6ae7314d3e"/>
          <w:p>
            <w:pPr>
              <w:spacing w:before="180" w:after="0" w:line="240" w:lineRule="auto"/>
            </w:pPr>
            <w:r>
              <w:rPr>
                <w:rFonts w:ascii="Arial" w:hAnsi="Arial"/>
                <w:color w:val="000000"/>
                <w:sz w:val="18"/>
              </w:rPr>
              <w:t>1 - temporary-congestion</w:t>
            </w:r>
          </w:p>
          <w:bookmarkEnd w:id="11965"/>
        </w:tc>
        <w:tc>
          <w:tcPr>
            <w:tcBorders>
              <w:bottom w:val="single" w:sz="4" w:color="000000"/>
              <w:right w:val="single" w:sz="4" w:color="000000"/>
            </w:tcBorders>
            <w:tcMar>
              <w:top w:w="40" w:type="dxa"/>
              <w:left w:w="40" w:type="dxa"/>
              <w:bottom w:w="40" w:type="dxa"/>
              <w:right w:w="40" w:type="dxa"/>
            </w:tcMar>
            <w:vAlign w:val="top"/>
          </w:tcPr>
          <w:bookmarkStart w:id="11966" w:name="para_458668e9_54fb_4d6e_a961_9d50538b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1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7" w:name="para_4dcc5f7d_3d99_4fcf_8a06_419433f0b1"/>
          <w:p>
            <w:pPr>
              <w:spacing w:before="180" w:after="0" w:line="240" w:lineRule="auto"/>
            </w:pPr>
            <w:r>
              <w:rPr>
                <w:rFonts w:ascii="Arial" w:hAnsi="Arial"/>
                <w:color w:val="000000"/>
                <w:sz w:val="18"/>
              </w:rPr>
              <w:t>1 - rejected-permanent</w:t>
            </w:r>
          </w:p>
          <w:bookmarkEnd w:id="11967"/>
        </w:tc>
        <w:tc>
          <w:tcPr>
            <w:tcBorders>
              <w:bottom w:val="single" w:sz="4" w:color="000000"/>
              <w:right w:val="single" w:sz="4" w:color="000000"/>
            </w:tcBorders>
            <w:tcMar>
              <w:top w:w="40" w:type="dxa"/>
              <w:left w:w="40" w:type="dxa"/>
              <w:bottom w:w="40" w:type="dxa"/>
              <w:right w:w="40" w:type="dxa"/>
            </w:tcMar>
            <w:vAlign w:val="top"/>
          </w:tcPr>
          <w:bookmarkStart w:id="11968" w:name="para_1c583443_c08a_4faf_98c0_4ccf755ca6"/>
          <w:p>
            <w:pPr>
              <w:spacing w:before="180" w:after="0" w:line="240" w:lineRule="auto"/>
            </w:pPr>
            <w:r>
              <w:rPr>
                <w:rFonts w:ascii="Arial" w:hAnsi="Arial"/>
                <w:color w:val="000000"/>
                <w:sz w:val="18"/>
              </w:rPr>
              <w:t>a</w:t>
            </w:r>
          </w:p>
          <w:bookmarkEnd w:id="11968"/>
        </w:tc>
        <w:tc>
          <w:tcPr>
            <w:tcBorders>
              <w:bottom w:val="single" w:sz="4" w:color="000000"/>
              <w:right w:val="single" w:sz="4" w:color="000000"/>
            </w:tcBorders>
            <w:tcMar>
              <w:top w:w="40" w:type="dxa"/>
              <w:left w:w="40" w:type="dxa"/>
              <w:bottom w:w="40" w:type="dxa"/>
              <w:right w:w="40" w:type="dxa"/>
            </w:tcMar>
            <w:vAlign w:val="top"/>
          </w:tcPr>
          <w:bookmarkStart w:id="11969" w:name="para_0a5d7155_af51_49f4_acdf_5899dca2d8"/>
          <w:p>
            <w:pPr>
              <w:spacing w:before="180" w:after="0" w:line="240" w:lineRule="auto"/>
            </w:pPr>
            <w:r>
              <w:rPr>
                <w:rFonts w:ascii="Arial" w:hAnsi="Arial"/>
                <w:color w:val="000000"/>
                <w:sz w:val="18"/>
              </w:rPr>
              <w:t>2 - application-context-name-not-supported</w:t>
            </w:r>
          </w:p>
          <w:bookmarkEnd w:id="11969"/>
        </w:tc>
        <w:tc>
          <w:tcPr>
            <w:tcBorders>
              <w:bottom w:val="single" w:sz="4" w:color="000000"/>
              <w:right w:val="single" w:sz="4" w:color="000000"/>
            </w:tcBorders>
            <w:tcMar>
              <w:top w:w="40" w:type="dxa"/>
              <w:left w:w="40" w:type="dxa"/>
              <w:bottom w:w="40" w:type="dxa"/>
              <w:right w:w="40" w:type="dxa"/>
            </w:tcMar>
            <w:vAlign w:val="top"/>
          </w:tcPr>
          <w:bookmarkStart w:id="11970" w:name="para_36326022_973c_4a2f_b124_739009a90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1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1" w:name="para_c9dbf3b9_7523_42a8_afe0_87f4231e84"/>
          <w:p>
            <w:pPr>
              <w:spacing w:before="180" w:after="0" w:line="240" w:lineRule="auto"/>
            </w:pPr>
            <w:r>
              <w:rPr>
                <w:rFonts w:ascii="Arial" w:hAnsi="Arial"/>
                <w:color w:val="000000"/>
                <w:sz w:val="18"/>
              </w:rPr>
              <w:t>1 - rejected-permanent</w:t>
            </w:r>
          </w:p>
          <w:bookmarkEnd w:id="11971"/>
        </w:tc>
        <w:tc>
          <w:tcPr>
            <w:tcBorders>
              <w:bottom w:val="single" w:sz="4" w:color="000000"/>
              <w:right w:val="single" w:sz="4" w:color="000000"/>
            </w:tcBorders>
            <w:tcMar>
              <w:top w:w="40" w:type="dxa"/>
              <w:left w:w="40" w:type="dxa"/>
              <w:bottom w:w="40" w:type="dxa"/>
              <w:right w:w="40" w:type="dxa"/>
            </w:tcMar>
            <w:vAlign w:val="top"/>
          </w:tcPr>
          <w:bookmarkStart w:id="11972" w:name="para_593bad82_bb1e_472d_895e_d9322d9f86"/>
          <w:p>
            <w:pPr>
              <w:spacing w:before="180" w:after="0" w:line="240" w:lineRule="auto"/>
            </w:pPr>
            <w:r>
              <w:rPr>
                <w:rFonts w:ascii="Arial" w:hAnsi="Arial"/>
                <w:color w:val="000000"/>
                <w:sz w:val="18"/>
              </w:rPr>
              <w:t>a</w:t>
            </w:r>
          </w:p>
          <w:bookmarkEnd w:id="11972"/>
        </w:tc>
        <w:tc>
          <w:tcPr>
            <w:tcBorders>
              <w:bottom w:val="single" w:sz="4" w:color="000000"/>
              <w:right w:val="single" w:sz="4" w:color="000000"/>
            </w:tcBorders>
            <w:tcMar>
              <w:top w:w="40" w:type="dxa"/>
              <w:left w:w="40" w:type="dxa"/>
              <w:bottom w:w="40" w:type="dxa"/>
              <w:right w:w="40" w:type="dxa"/>
            </w:tcMar>
            <w:vAlign w:val="top"/>
          </w:tcPr>
          <w:bookmarkStart w:id="11973" w:name="para_99adb641_35c7_4d94_bc91_8840a761cd"/>
          <w:p>
            <w:pPr>
              <w:spacing w:before="180" w:after="0" w:line="240" w:lineRule="auto"/>
            </w:pPr>
            <w:r>
              <w:rPr>
                <w:rFonts w:ascii="Arial" w:hAnsi="Arial"/>
                <w:color w:val="000000"/>
                <w:sz w:val="18"/>
              </w:rPr>
              <w:t>7 - called-AE-title-not-recognized</w:t>
            </w:r>
          </w:p>
          <w:bookmarkEnd w:id="11973"/>
        </w:tc>
        <w:tc>
          <w:tcPr>
            <w:tcBorders>
              <w:bottom w:val="single" w:sz="4" w:color="000000"/>
              <w:right w:val="single" w:sz="4" w:color="000000"/>
            </w:tcBorders>
            <w:tcMar>
              <w:top w:w="40" w:type="dxa"/>
              <w:left w:w="40" w:type="dxa"/>
              <w:bottom w:w="40" w:type="dxa"/>
              <w:right w:w="40" w:type="dxa"/>
            </w:tcMar>
            <w:vAlign w:val="top"/>
          </w:tcPr>
          <w:bookmarkStart w:id="11974" w:name="para_ea50c37b_2c53_4fe9_bf83_f4cb7f2744"/>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1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5" w:name="para_18ca681b_78eb_4097_900d_39321cd8b1"/>
          <w:p>
            <w:pPr>
              <w:spacing w:before="180" w:after="0" w:line="240" w:lineRule="auto"/>
            </w:pPr>
            <w:r>
              <w:rPr>
                <w:rFonts w:ascii="Arial" w:hAnsi="Arial"/>
                <w:color w:val="000000"/>
                <w:sz w:val="18"/>
              </w:rPr>
              <w:t>1 - rejected-permanent</w:t>
            </w:r>
          </w:p>
          <w:bookmarkEnd w:id="11975"/>
        </w:tc>
        <w:tc>
          <w:tcPr>
            <w:tcBorders>
              <w:bottom w:val="single" w:sz="4" w:color="000000"/>
              <w:right w:val="single" w:sz="4" w:color="000000"/>
            </w:tcBorders>
            <w:tcMar>
              <w:top w:w="40" w:type="dxa"/>
              <w:left w:w="40" w:type="dxa"/>
              <w:bottom w:w="40" w:type="dxa"/>
              <w:right w:w="40" w:type="dxa"/>
            </w:tcMar>
            <w:vAlign w:val="top"/>
          </w:tcPr>
          <w:bookmarkStart w:id="11976" w:name="para_47f897ce_129b_4bda_b6d0_5bd47f01bf"/>
          <w:p>
            <w:pPr>
              <w:spacing w:before="180" w:after="0" w:line="240" w:lineRule="auto"/>
            </w:pPr>
            <w:r>
              <w:rPr>
                <w:rFonts w:ascii="Arial" w:hAnsi="Arial"/>
                <w:color w:val="000000"/>
                <w:sz w:val="18"/>
              </w:rPr>
              <w:t>a</w:t>
            </w:r>
          </w:p>
          <w:bookmarkEnd w:id="11976"/>
        </w:tc>
        <w:tc>
          <w:tcPr>
            <w:tcBorders>
              <w:bottom w:val="single" w:sz="4" w:color="000000"/>
              <w:right w:val="single" w:sz="4" w:color="000000"/>
            </w:tcBorders>
            <w:tcMar>
              <w:top w:w="40" w:type="dxa"/>
              <w:left w:w="40" w:type="dxa"/>
              <w:bottom w:w="40" w:type="dxa"/>
              <w:right w:w="40" w:type="dxa"/>
            </w:tcMar>
            <w:vAlign w:val="top"/>
          </w:tcPr>
          <w:bookmarkStart w:id="11977" w:name="para_7ccb7f47_8a26_44cd_892f_f97049cee8"/>
          <w:p>
            <w:pPr>
              <w:spacing w:before="180" w:after="0" w:line="240" w:lineRule="auto"/>
            </w:pPr>
            <w:r>
              <w:rPr>
                <w:rFonts w:ascii="Arial" w:hAnsi="Arial"/>
                <w:color w:val="000000"/>
                <w:sz w:val="18"/>
              </w:rPr>
              <w:t>3 - calling-AE-title-not-recognized</w:t>
            </w:r>
          </w:p>
          <w:bookmarkEnd w:id="11977"/>
        </w:tc>
        <w:tc>
          <w:tcPr>
            <w:tcBorders>
              <w:bottom w:val="single" w:sz="4" w:color="000000"/>
              <w:right w:val="single" w:sz="4" w:color="000000"/>
            </w:tcBorders>
            <w:tcMar>
              <w:top w:w="40" w:type="dxa"/>
              <w:left w:w="40" w:type="dxa"/>
              <w:bottom w:w="40" w:type="dxa"/>
              <w:right w:w="40" w:type="dxa"/>
            </w:tcMar>
            <w:vAlign w:val="top"/>
          </w:tcPr>
          <w:bookmarkStart w:id="11978" w:name="para_1a67dac0_f832_4a32_8819_7829430b31"/>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1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9" w:name="para_d317a630_fec1_42bd_9b5e_e1a5a5e3bd"/>
          <w:p>
            <w:pPr>
              <w:spacing w:before="180" w:after="0" w:line="240" w:lineRule="auto"/>
            </w:pPr>
            <w:r>
              <w:rPr>
                <w:rFonts w:ascii="Arial" w:hAnsi="Arial"/>
                <w:color w:val="000000"/>
                <w:sz w:val="18"/>
              </w:rPr>
              <w:t>1 - rejected-permanent</w:t>
            </w:r>
          </w:p>
          <w:bookmarkEnd w:id="11979"/>
        </w:tc>
        <w:tc>
          <w:tcPr>
            <w:tcBorders>
              <w:bottom w:val="single" w:sz="4" w:color="000000"/>
              <w:right w:val="single" w:sz="4" w:color="000000"/>
            </w:tcBorders>
            <w:tcMar>
              <w:top w:w="40" w:type="dxa"/>
              <w:left w:w="40" w:type="dxa"/>
              <w:bottom w:w="40" w:type="dxa"/>
              <w:right w:w="40" w:type="dxa"/>
            </w:tcMar>
            <w:vAlign w:val="top"/>
          </w:tcPr>
          <w:bookmarkStart w:id="11980" w:name="para_ee75fcdf_bb47_432d_9c83_3ad435cb91"/>
          <w:p>
            <w:pPr>
              <w:spacing w:before="180" w:after="0" w:line="240" w:lineRule="auto"/>
            </w:pPr>
            <w:r>
              <w:rPr>
                <w:rFonts w:ascii="Arial" w:hAnsi="Arial"/>
                <w:color w:val="000000"/>
                <w:sz w:val="18"/>
              </w:rPr>
              <w:t>b</w:t>
            </w:r>
          </w:p>
          <w:bookmarkEnd w:id="11980"/>
        </w:tc>
        <w:tc>
          <w:tcPr>
            <w:tcBorders>
              <w:bottom w:val="single" w:sz="4" w:color="000000"/>
              <w:right w:val="single" w:sz="4" w:color="000000"/>
            </w:tcBorders>
            <w:tcMar>
              <w:top w:w="40" w:type="dxa"/>
              <w:left w:w="40" w:type="dxa"/>
              <w:bottom w:w="40" w:type="dxa"/>
              <w:right w:w="40" w:type="dxa"/>
            </w:tcMar>
            <w:vAlign w:val="top"/>
          </w:tcPr>
          <w:bookmarkStart w:id="11981" w:name="para_261809df_1afd_4c3f_bd54_71c532f7ca"/>
          <w:p>
            <w:pPr>
              <w:spacing w:before="180" w:after="0" w:line="240" w:lineRule="auto"/>
            </w:pPr>
            <w:r>
              <w:rPr>
                <w:rFonts w:ascii="Arial" w:hAnsi="Arial"/>
                <w:color w:val="000000"/>
                <w:sz w:val="18"/>
              </w:rPr>
              <w:t>1 - no-reason-given</w:t>
            </w:r>
          </w:p>
          <w:bookmarkEnd w:id="11981"/>
        </w:tc>
        <w:tc>
          <w:tcPr>
            <w:tcBorders>
              <w:bottom w:val="single" w:sz="4" w:color="000000"/>
              <w:right w:val="single" w:sz="4" w:color="000000"/>
            </w:tcBorders>
            <w:tcMar>
              <w:top w:w="40" w:type="dxa"/>
              <w:left w:w="40" w:type="dxa"/>
              <w:bottom w:w="40" w:type="dxa"/>
              <w:right w:w="40" w:type="dxa"/>
            </w:tcMar>
            <w:vAlign w:val="top"/>
          </w:tcPr>
          <w:bookmarkStart w:id="11982" w:name="para_1e5546b9_2b97_49b1_9d2f_17094156dd"/>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1982"/>
        </w:tc>
      </w:tr>
    </w:tbl>
    <w:bookmarkStart w:id="11983" w:name="sect_F_4_2_2_4_1_2"/>
    <w:p>
      <w:pPr>
        <w:spacing w:before="180" w:after="0" w:line="240" w:lineRule="auto"/>
      </w:pPr>
      <w:r>
        <w:rPr>
          <w:rFonts w:ascii="Arial" w:hAnsi="Arial"/>
          <w:b/>
          <w:color w:val="000000"/>
          <w:sz w:val="18"/>
        </w:rPr>
        <w:t>F.4.2.2.4.1.2 Accepted Presentation Contexts</w:t>
      </w:r>
    </w:p>
    <w:bookmarkEnd w:id="11983"/>
    <w:bookmarkStart w:id="11984" w:name="para_386074ff_26b2_40d7_ad9a_474969fc71"/>
    <w:p>
      <w:pPr>
        <w:spacing w:before="180" w:after="0" w:line="240" w:lineRule="auto"/>
        <w:jc w:val="both"/>
      </w:pPr>
      <w:r>
        <w:rPr>
          <w:rFonts w:ascii="Arial" w:hAnsi="Arial"/>
          <w:color w:val="000000"/>
          <w:sz w:val="18"/>
        </w:rPr>
        <w:t>QUERY-RETRIEVE-SCP AE will accept Presentation Contexts as shown in the following table:</w:t>
      </w:r>
    </w:p>
    <w:bookmarkEnd w:id="11984"/>
    <w:bookmarkStart w:id="11985" w:name="table_F_4_2_15"/>
    <w:p>
      <w:pPr>
        <w:keepNext/>
        <w:spacing w:before="216" w:after="0" w:line="240" w:lineRule="auto"/>
        <w:jc w:val="center"/>
      </w:pPr>
      <w:r>
        <w:rPr>
          <w:rFonts w:ascii="Arial" w:hAnsi="Arial"/>
          <w:b/>
          <w:color w:val="000000"/>
          <w:sz w:val="22"/>
        </w:rPr>
        <w:t>Table F.4.2-15. Accepted Presentation Contexts By the QUERY-RETRIEVE-SCP AE</w:t>
      </w:r>
    </w:p>
    <w:bookmarkEnd w:id="11985"/>
    <w:p>
      <w:pPr>
        <w:spacing w:before="0" w:after="0" w:line="240" w:lineRule="auto"/>
        <w:rPr>
          <w:sz w:val="13"/>
        </w:rPr>
      </w:pPr>
    </w:p>
    <w:tbl>
      <w:tblPr>
        <w:tblInd w:w="45" w:type="dxa"/>
        <w:tblLayout w:type="fixed"/>
      </w:tblPr>
      <w:tblGrid>
        <w:gridCol w:w="2184"/>
        <w:gridCol w:w="2322"/>
        <w:gridCol w:w="1879"/>
        <w:gridCol w:w="157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1986" w:name="para_97906035_90c4_4c79_b97f_d0a5337dbe"/>
          <w:p>
            <w:pPr>
              <w:keepNext/>
              <w:spacing w:before="180" w:after="0" w:line="240" w:lineRule="auto"/>
              <w:jc w:val="center"/>
            </w:pPr>
            <w:r>
              <w:rPr>
                <w:rFonts w:ascii="Arial" w:hAnsi="Arial"/>
                <w:b/>
                <w:color w:val="000000"/>
                <w:sz w:val="18"/>
              </w:rPr>
              <w:t>Presentation Context Table</w:t>
            </w:r>
          </w:p>
          <w:bookmarkEnd w:id="1198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1987" w:name="para_b9197754_b97d_4bee_956a_a39c299c73"/>
          <w:p>
            <w:pPr>
              <w:keepNext/>
              <w:spacing w:before="180" w:after="0" w:line="240" w:lineRule="auto"/>
              <w:jc w:val="center"/>
            </w:pPr>
            <w:r>
              <w:rPr>
                <w:rFonts w:ascii="Arial" w:hAnsi="Arial"/>
                <w:b/>
                <w:color w:val="000000"/>
                <w:sz w:val="18"/>
              </w:rPr>
              <w:t>Abstract Syntax</w:t>
            </w:r>
          </w:p>
          <w:bookmarkEnd w:id="1198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1988" w:name="para_008533d4_6759_42bf_9edb_cb5ca971f6"/>
          <w:p>
            <w:pPr>
              <w:spacing w:before="180" w:after="0" w:line="240" w:lineRule="auto"/>
              <w:jc w:val="center"/>
            </w:pPr>
            <w:r>
              <w:rPr>
                <w:rFonts w:ascii="Arial" w:hAnsi="Arial"/>
                <w:b/>
                <w:color w:val="000000"/>
                <w:sz w:val="18"/>
              </w:rPr>
              <w:t>Transfer Syntax</w:t>
            </w:r>
          </w:p>
          <w:bookmarkEnd w:id="1198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1989" w:name="para_c6f52bc8_f509_49d0_b115_77b2be3c89"/>
          <w:p>
            <w:pPr>
              <w:spacing w:before="180" w:after="0" w:line="240" w:lineRule="auto"/>
              <w:jc w:val="center"/>
            </w:pPr>
            <w:r>
              <w:rPr>
                <w:rFonts w:ascii="Arial" w:hAnsi="Arial"/>
                <w:b/>
                <w:color w:val="000000"/>
                <w:sz w:val="18"/>
              </w:rPr>
              <w:t>Role</w:t>
            </w:r>
          </w:p>
          <w:bookmarkEnd w:id="11989"/>
        </w:tc>
        <w:tc>
          <w:tcPr>
            <w:vMerge w:val="restart"/>
            <w:tcBorders>
              <w:right w:val="single" w:sz="4" w:color="000000"/>
            </w:tcBorders>
            <w:tcMar>
              <w:top w:w="40" w:type="dxa"/>
              <w:left w:w="40" w:type="dxa"/>
              <w:right w:w="40" w:type="dxa"/>
            </w:tcMar>
            <w:vAlign w:val="top"/>
          </w:tcPr>
          <w:bookmarkStart w:id="11990" w:name="para_81edb120_999d_4809_9a3f_66c7662ea7"/>
          <w:p>
            <w:pPr>
              <w:spacing w:before="180" w:after="0" w:line="240" w:lineRule="auto"/>
              <w:jc w:val="center"/>
            </w:pPr>
            <w:r>
              <w:rPr>
                <w:rFonts w:ascii="Arial" w:hAnsi="Arial"/>
                <w:b/>
                <w:color w:val="000000"/>
                <w:sz w:val="18"/>
              </w:rPr>
              <w:t>Extended Negotiation</w:t>
            </w:r>
          </w:p>
          <w:bookmarkEnd w:id="1199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1" w:name="para_35fd6c36_17fa_499e_8725_62b5765a8d"/>
          <w:p>
            <w:pPr>
              <w:keepNext/>
              <w:spacing w:before="180" w:after="0" w:line="240" w:lineRule="auto"/>
            </w:pPr>
            <w:r>
              <w:rPr>
                <w:rFonts w:ascii="Arial" w:hAnsi="Arial"/>
                <w:b/>
                <w:color w:val="000000"/>
                <w:sz w:val="18"/>
              </w:rPr>
              <w:t>Name</w:t>
            </w:r>
          </w:p>
          <w:bookmarkEnd w:id="11991"/>
        </w:tc>
        <w:tc>
          <w:tcPr>
            <w:tcBorders>
              <w:bottom w:val="single" w:sz="4" w:color="000000"/>
              <w:right w:val="single" w:sz="4" w:color="000000"/>
            </w:tcBorders>
            <w:tcMar>
              <w:top w:w="40" w:type="dxa"/>
              <w:left w:w="40" w:type="dxa"/>
              <w:bottom w:w="40" w:type="dxa"/>
              <w:right w:w="40" w:type="dxa"/>
            </w:tcMar>
            <w:vAlign w:val="top"/>
          </w:tcPr>
          <w:bookmarkStart w:id="11992" w:name="para_879f9c26_85d5_4a96_84b8_2510bfd09f"/>
          <w:p>
            <w:pPr>
              <w:spacing w:before="180" w:after="0" w:line="240" w:lineRule="auto"/>
            </w:pPr>
            <w:r>
              <w:rPr>
                <w:rFonts w:ascii="Arial" w:hAnsi="Arial"/>
                <w:b/>
                <w:color w:val="000000"/>
                <w:sz w:val="18"/>
              </w:rPr>
              <w:t>UID</w:t>
            </w:r>
          </w:p>
          <w:bookmarkEnd w:id="11992"/>
        </w:tc>
        <w:tc>
          <w:tcPr>
            <w:tcBorders>
              <w:bottom w:val="single" w:sz="4" w:color="000000"/>
              <w:right w:val="single" w:sz="4" w:color="000000"/>
            </w:tcBorders>
            <w:tcMar>
              <w:top w:w="40" w:type="dxa"/>
              <w:left w:w="40" w:type="dxa"/>
              <w:bottom w:w="40" w:type="dxa"/>
              <w:right w:w="40" w:type="dxa"/>
            </w:tcMar>
            <w:vAlign w:val="top"/>
          </w:tcPr>
          <w:bookmarkStart w:id="11993" w:name="para_89c1bc5c_6468_4c07_9053_f816d62b71"/>
          <w:p>
            <w:pPr>
              <w:spacing w:before="180" w:after="0" w:line="240" w:lineRule="auto"/>
            </w:pPr>
            <w:r>
              <w:rPr>
                <w:rFonts w:ascii="Arial" w:hAnsi="Arial"/>
                <w:b/>
                <w:color w:val="000000"/>
                <w:sz w:val="18"/>
              </w:rPr>
              <w:t>Name</w:t>
            </w:r>
          </w:p>
          <w:bookmarkEnd w:id="11993"/>
        </w:tc>
        <w:tc>
          <w:tcPr>
            <w:tcBorders>
              <w:bottom w:val="single" w:sz="4" w:color="000000"/>
              <w:right w:val="single" w:sz="4" w:color="000000"/>
            </w:tcBorders>
            <w:tcMar>
              <w:top w:w="40" w:type="dxa"/>
              <w:left w:w="40" w:type="dxa"/>
              <w:bottom w:w="40" w:type="dxa"/>
              <w:right w:w="40" w:type="dxa"/>
            </w:tcMar>
            <w:vAlign w:val="top"/>
          </w:tcPr>
          <w:bookmarkStart w:id="11994" w:name="para_90bb9187_db84_4e9c_b87f_fb764029e6"/>
          <w:p>
            <w:pPr>
              <w:spacing w:before="180" w:after="0" w:line="240" w:lineRule="auto"/>
            </w:pPr>
            <w:r>
              <w:rPr>
                <w:rFonts w:ascii="Arial" w:hAnsi="Arial"/>
                <w:b/>
                <w:color w:val="000000"/>
                <w:sz w:val="18"/>
              </w:rPr>
              <w:t>UID</w:t>
            </w:r>
          </w:p>
          <w:bookmarkEnd w:id="1199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5" w:name="para_4dcb74bc_0dc5_4f05_b190_3d972dda0c"/>
          <w:p>
            <w:pPr>
              <w:spacing w:before="180" w:after="0" w:line="240" w:lineRule="auto"/>
            </w:pPr>
            <w:r>
              <w:rPr>
                <w:rFonts w:ascii="Arial" w:hAnsi="Arial"/>
                <w:color w:val="000000"/>
                <w:sz w:val="18"/>
              </w:rPr>
              <w:t>Verification</w:t>
            </w:r>
          </w:p>
          <w:bookmarkEnd w:id="11995"/>
        </w:tc>
        <w:tc>
          <w:tcPr>
            <w:tcBorders>
              <w:bottom w:val="single" w:sz="4" w:color="000000"/>
              <w:right w:val="single" w:sz="4" w:color="000000"/>
            </w:tcBorders>
            <w:tcMar>
              <w:top w:w="40" w:type="dxa"/>
              <w:left w:w="40" w:type="dxa"/>
              <w:bottom w:w="40" w:type="dxa"/>
              <w:right w:w="40" w:type="dxa"/>
            </w:tcMar>
            <w:vAlign w:val="top"/>
          </w:tcPr>
          <w:bookmarkStart w:id="11996" w:name="para_9a3e1fef_1642_44e8_8003_ead8b4a699"/>
          <w:p>
            <w:pPr>
              <w:spacing w:before="180" w:after="0" w:line="240" w:lineRule="auto"/>
            </w:pPr>
            <w:r>
              <w:rPr>
                <w:rFonts w:ascii="Arial" w:hAnsi="Arial"/>
                <w:color w:val="000000"/>
                <w:sz w:val="18"/>
              </w:rPr>
              <w:t>1.2.840.10008.1.1</w:t>
            </w:r>
          </w:p>
          <w:bookmarkEnd w:id="11996"/>
        </w:tc>
        <w:tc>
          <w:tcPr>
            <w:tcBorders>
              <w:bottom w:val="single" w:sz="4" w:color="000000"/>
              <w:right w:val="single" w:sz="4" w:color="000000"/>
            </w:tcBorders>
            <w:tcMar>
              <w:top w:w="40" w:type="dxa"/>
              <w:left w:w="40" w:type="dxa"/>
              <w:bottom w:w="40" w:type="dxa"/>
              <w:right w:w="40" w:type="dxa"/>
            </w:tcMar>
            <w:vAlign w:val="top"/>
          </w:tcPr>
          <w:bookmarkStart w:id="11997" w:name="para_ae53241c_5f59_48a7_babd_e19ee1da6f"/>
          <w:p>
            <w:pPr>
              <w:spacing w:before="180" w:after="0" w:line="240" w:lineRule="auto"/>
            </w:pPr>
            <w:r>
              <w:rPr>
                <w:rFonts w:ascii="Arial" w:hAnsi="Arial"/>
                <w:color w:val="000000"/>
                <w:sz w:val="18"/>
              </w:rPr>
              <w:t>DICOM Implicit VR Little Endian</w:t>
            </w:r>
          </w:p>
          <w:bookmarkEnd w:id="11997"/>
        </w:tc>
        <w:tc>
          <w:tcPr>
            <w:tcBorders>
              <w:bottom w:val="single" w:sz="4" w:color="000000"/>
              <w:right w:val="single" w:sz="4" w:color="000000"/>
            </w:tcBorders>
            <w:tcMar>
              <w:top w:w="40" w:type="dxa"/>
              <w:left w:w="40" w:type="dxa"/>
              <w:bottom w:w="40" w:type="dxa"/>
              <w:right w:w="40" w:type="dxa"/>
            </w:tcMar>
            <w:vAlign w:val="top"/>
          </w:tcPr>
          <w:bookmarkStart w:id="11998" w:name="para_90a28ea4_23ec_4c1f_a202_bb94ea539c"/>
          <w:p>
            <w:pPr>
              <w:spacing w:before="180" w:after="0" w:line="240" w:lineRule="auto"/>
            </w:pPr>
            <w:r>
              <w:rPr>
                <w:rFonts w:ascii="Arial" w:hAnsi="Arial"/>
                <w:color w:val="000000"/>
                <w:sz w:val="18"/>
              </w:rPr>
              <w:t>1.2.840.10008.1.2</w:t>
            </w:r>
          </w:p>
          <w:bookmarkEnd w:id="11998"/>
        </w:tc>
        <w:tc>
          <w:tcPr>
            <w:tcBorders>
              <w:bottom w:val="single" w:sz="4" w:color="000000"/>
              <w:right w:val="single" w:sz="4" w:color="000000"/>
            </w:tcBorders>
            <w:tcMar>
              <w:top w:w="40" w:type="dxa"/>
              <w:left w:w="40" w:type="dxa"/>
              <w:bottom w:w="40" w:type="dxa"/>
              <w:right w:w="40" w:type="dxa"/>
            </w:tcMar>
            <w:vAlign w:val="top"/>
          </w:tcPr>
          <w:bookmarkStart w:id="11999" w:name="para_e5b3b2e5_5670_49ea_aa21_6762eca85d"/>
          <w:p>
            <w:pPr>
              <w:spacing w:before="180" w:after="0" w:line="240" w:lineRule="auto"/>
            </w:pPr>
            <w:r>
              <w:rPr>
                <w:rFonts w:ascii="Arial" w:hAnsi="Arial"/>
                <w:color w:val="000000"/>
                <w:sz w:val="18"/>
              </w:rPr>
              <w:t>SCP</w:t>
            </w:r>
          </w:p>
          <w:bookmarkEnd w:id="11999"/>
        </w:tc>
        <w:tc>
          <w:tcPr>
            <w:tcBorders>
              <w:bottom w:val="single" w:sz="4" w:color="000000"/>
              <w:right w:val="single" w:sz="4" w:color="000000"/>
            </w:tcBorders>
            <w:tcMar>
              <w:top w:w="40" w:type="dxa"/>
              <w:left w:w="40" w:type="dxa"/>
              <w:bottom w:w="40" w:type="dxa"/>
              <w:right w:w="40" w:type="dxa"/>
            </w:tcMar>
            <w:vAlign w:val="top"/>
          </w:tcPr>
          <w:bookmarkStart w:id="12000" w:name="para_1c917790_1177_4116_8db6_d93e792d49"/>
          <w:p>
            <w:pPr>
              <w:spacing w:before="180" w:after="0" w:line="240" w:lineRule="auto"/>
            </w:pPr>
            <w:r>
              <w:rPr>
                <w:rFonts w:ascii="Arial" w:hAnsi="Arial"/>
                <w:color w:val="000000"/>
                <w:sz w:val="18"/>
              </w:rPr>
              <w:t>None</w:t>
            </w:r>
          </w:p>
          <w:bookmarkEnd w:id="12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1" w:name="para_31045bbe_ab20_4a10_a589_d3754c328e"/>
          <w:p>
            <w:pPr>
              <w:spacing w:before="180" w:after="0" w:line="240" w:lineRule="auto"/>
            </w:pPr>
            <w:r>
              <w:rPr>
                <w:rFonts w:ascii="Arial" w:hAnsi="Arial"/>
                <w:color w:val="000000"/>
                <w:sz w:val="18"/>
              </w:rPr>
              <w:t>Patient Root Q/R Information Model - FIND</w:t>
            </w:r>
          </w:p>
          <w:bookmarkEnd w:id="12001"/>
        </w:tc>
        <w:tc>
          <w:tcPr>
            <w:tcBorders>
              <w:bottom w:val="single" w:sz="4" w:color="000000"/>
              <w:right w:val="single" w:sz="4" w:color="000000"/>
            </w:tcBorders>
            <w:tcMar>
              <w:top w:w="40" w:type="dxa"/>
              <w:left w:w="40" w:type="dxa"/>
              <w:bottom w:w="40" w:type="dxa"/>
              <w:right w:w="40" w:type="dxa"/>
            </w:tcMar>
            <w:vAlign w:val="top"/>
          </w:tcPr>
          <w:bookmarkStart w:id="12002" w:name="para_d0058746_de9d_4833_a85c_ac6f8b216a"/>
          <w:p>
            <w:pPr>
              <w:spacing w:before="180" w:after="0" w:line="240" w:lineRule="auto"/>
            </w:pPr>
            <w:r>
              <w:rPr>
                <w:rFonts w:ascii="Arial" w:hAnsi="Arial"/>
                <w:color w:val="000000"/>
                <w:sz w:val="18"/>
              </w:rPr>
              <w:t>1.2.840.10008.5.1.4.1.2.1.1</w:t>
            </w:r>
          </w:p>
          <w:bookmarkEnd w:id="12002"/>
        </w:tc>
        <w:tc>
          <w:tcPr>
            <w:tcBorders>
              <w:bottom w:val="single" w:sz="4" w:color="000000"/>
              <w:right w:val="single" w:sz="4" w:color="000000"/>
            </w:tcBorders>
            <w:tcMar>
              <w:top w:w="40" w:type="dxa"/>
              <w:left w:w="40" w:type="dxa"/>
              <w:bottom w:w="40" w:type="dxa"/>
              <w:right w:w="40" w:type="dxa"/>
            </w:tcMar>
            <w:vAlign w:val="top"/>
          </w:tcPr>
          <w:bookmarkStart w:id="12003" w:name="para_2c796ed7_bfaf_4025_a0b1_49f33e4068"/>
          <w:p>
            <w:pPr>
              <w:spacing w:before="180" w:after="0" w:line="240" w:lineRule="auto"/>
            </w:pPr>
            <w:r>
              <w:rPr>
                <w:rFonts w:ascii="Arial" w:hAnsi="Arial"/>
                <w:color w:val="000000"/>
                <w:sz w:val="18"/>
              </w:rPr>
              <w:t>DICOM Implicit VR Little Endian</w:t>
            </w:r>
          </w:p>
          <w:bookmarkEnd w:id="12003"/>
        </w:tc>
        <w:tc>
          <w:tcPr>
            <w:tcBorders>
              <w:bottom w:val="single" w:sz="4" w:color="000000"/>
              <w:right w:val="single" w:sz="4" w:color="000000"/>
            </w:tcBorders>
            <w:tcMar>
              <w:top w:w="40" w:type="dxa"/>
              <w:left w:w="40" w:type="dxa"/>
              <w:bottom w:w="40" w:type="dxa"/>
              <w:right w:w="40" w:type="dxa"/>
            </w:tcMar>
            <w:vAlign w:val="top"/>
          </w:tcPr>
          <w:bookmarkStart w:id="12004" w:name="para_4c770a81_e675_480a_86cf_f4a5b4bb19"/>
          <w:p>
            <w:pPr>
              <w:spacing w:before="180" w:after="0" w:line="240" w:lineRule="auto"/>
            </w:pPr>
            <w:r>
              <w:rPr>
                <w:rFonts w:ascii="Arial" w:hAnsi="Arial"/>
                <w:color w:val="000000"/>
                <w:sz w:val="18"/>
              </w:rPr>
              <w:t>1.2.840.10008.1.2</w:t>
            </w:r>
          </w:p>
          <w:bookmarkEnd w:id="12004"/>
        </w:tc>
        <w:tc>
          <w:tcPr>
            <w:tcBorders>
              <w:bottom w:val="single" w:sz="4" w:color="000000"/>
              <w:right w:val="single" w:sz="4" w:color="000000"/>
            </w:tcBorders>
            <w:tcMar>
              <w:top w:w="40" w:type="dxa"/>
              <w:left w:w="40" w:type="dxa"/>
              <w:bottom w:w="40" w:type="dxa"/>
              <w:right w:w="40" w:type="dxa"/>
            </w:tcMar>
            <w:vAlign w:val="top"/>
          </w:tcPr>
          <w:bookmarkStart w:id="12005" w:name="para_9fa22169_cb17_495c_9887_e2b513245b"/>
          <w:p>
            <w:pPr>
              <w:spacing w:before="180" w:after="0" w:line="240" w:lineRule="auto"/>
            </w:pPr>
            <w:r>
              <w:rPr>
                <w:rFonts w:ascii="Arial" w:hAnsi="Arial"/>
                <w:color w:val="000000"/>
                <w:sz w:val="18"/>
              </w:rPr>
              <w:t>SCP</w:t>
            </w:r>
          </w:p>
          <w:bookmarkEnd w:id="12005"/>
        </w:tc>
        <w:tc>
          <w:tcPr>
            <w:tcBorders>
              <w:bottom w:val="single" w:sz="4" w:color="000000"/>
              <w:right w:val="single" w:sz="4" w:color="000000"/>
            </w:tcBorders>
            <w:tcMar>
              <w:top w:w="40" w:type="dxa"/>
              <w:left w:w="40" w:type="dxa"/>
              <w:bottom w:w="40" w:type="dxa"/>
              <w:right w:w="40" w:type="dxa"/>
            </w:tcMar>
            <w:vAlign w:val="top"/>
          </w:tcPr>
          <w:bookmarkStart w:id="12006" w:name="para_e6144e04_7f9e_435c_9ed9_c3be997e23"/>
          <w:p>
            <w:pPr>
              <w:spacing w:before="180" w:after="0" w:line="240" w:lineRule="auto"/>
            </w:pPr>
            <w:r>
              <w:rPr>
                <w:rFonts w:ascii="Arial" w:hAnsi="Arial"/>
                <w:color w:val="000000"/>
                <w:sz w:val="18"/>
              </w:rPr>
              <w:t>None</w:t>
            </w:r>
          </w:p>
          <w:bookmarkEnd w:id="12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7" w:name="para_5f6a416e_589d_411d_a63b_9ffb91f866"/>
          <w:p>
            <w:pPr>
              <w:spacing w:before="180" w:after="0" w:line="240" w:lineRule="auto"/>
            </w:pPr>
            <w:r>
              <w:rPr>
                <w:rFonts w:ascii="Arial" w:hAnsi="Arial"/>
                <w:color w:val="000000"/>
                <w:sz w:val="18"/>
              </w:rPr>
              <w:t>Patient Root Q/R Information Model - MOVE</w:t>
            </w:r>
          </w:p>
          <w:bookmarkEnd w:id="12007"/>
        </w:tc>
        <w:tc>
          <w:tcPr>
            <w:tcBorders>
              <w:bottom w:val="single" w:sz="4" w:color="000000"/>
              <w:right w:val="single" w:sz="4" w:color="000000"/>
            </w:tcBorders>
            <w:tcMar>
              <w:top w:w="40" w:type="dxa"/>
              <w:left w:w="40" w:type="dxa"/>
              <w:bottom w:w="40" w:type="dxa"/>
              <w:right w:w="40" w:type="dxa"/>
            </w:tcMar>
            <w:vAlign w:val="top"/>
          </w:tcPr>
          <w:bookmarkStart w:id="12008" w:name="para_c6740a3d_f3ac_455a_b8b8_baac1776a0"/>
          <w:p>
            <w:pPr>
              <w:spacing w:before="180" w:after="0" w:line="240" w:lineRule="auto"/>
            </w:pPr>
            <w:r>
              <w:rPr>
                <w:rFonts w:ascii="Arial" w:hAnsi="Arial"/>
                <w:color w:val="000000"/>
                <w:sz w:val="18"/>
              </w:rPr>
              <w:t>1.2.840.10008.5.1.4.1.2.1.2</w:t>
            </w:r>
          </w:p>
          <w:bookmarkEnd w:id="12008"/>
        </w:tc>
        <w:tc>
          <w:tcPr>
            <w:tcBorders>
              <w:bottom w:val="single" w:sz="4" w:color="000000"/>
              <w:right w:val="single" w:sz="4" w:color="000000"/>
            </w:tcBorders>
            <w:tcMar>
              <w:top w:w="40" w:type="dxa"/>
              <w:left w:w="40" w:type="dxa"/>
              <w:bottom w:w="40" w:type="dxa"/>
              <w:right w:w="40" w:type="dxa"/>
            </w:tcMar>
            <w:vAlign w:val="top"/>
          </w:tcPr>
          <w:bookmarkStart w:id="12009" w:name="para_1a7f8ad4_6c6f_44de_a7ab_24db6208e9"/>
          <w:p>
            <w:pPr>
              <w:spacing w:before="180" w:after="0" w:line="240" w:lineRule="auto"/>
            </w:pPr>
            <w:r>
              <w:rPr>
                <w:rFonts w:ascii="Arial" w:hAnsi="Arial"/>
                <w:color w:val="000000"/>
                <w:sz w:val="18"/>
              </w:rPr>
              <w:t>DICOM Implicit VR Little Endian</w:t>
            </w:r>
          </w:p>
          <w:bookmarkEnd w:id="12009"/>
        </w:tc>
        <w:tc>
          <w:tcPr>
            <w:tcBorders>
              <w:bottom w:val="single" w:sz="4" w:color="000000"/>
              <w:right w:val="single" w:sz="4" w:color="000000"/>
            </w:tcBorders>
            <w:tcMar>
              <w:top w:w="40" w:type="dxa"/>
              <w:left w:w="40" w:type="dxa"/>
              <w:bottom w:w="40" w:type="dxa"/>
              <w:right w:w="40" w:type="dxa"/>
            </w:tcMar>
            <w:vAlign w:val="top"/>
          </w:tcPr>
          <w:bookmarkStart w:id="12010" w:name="para_b113a08c_c88e_4566_b74b_14d795ac2b"/>
          <w:p>
            <w:pPr>
              <w:spacing w:before="180" w:after="0" w:line="240" w:lineRule="auto"/>
            </w:pPr>
            <w:r>
              <w:rPr>
                <w:rFonts w:ascii="Arial" w:hAnsi="Arial"/>
                <w:color w:val="000000"/>
                <w:sz w:val="18"/>
              </w:rPr>
              <w:t>1.2.840.10008.1.2</w:t>
            </w:r>
          </w:p>
          <w:bookmarkEnd w:id="12010"/>
        </w:tc>
        <w:tc>
          <w:tcPr>
            <w:tcBorders>
              <w:bottom w:val="single" w:sz="4" w:color="000000"/>
              <w:right w:val="single" w:sz="4" w:color="000000"/>
            </w:tcBorders>
            <w:tcMar>
              <w:top w:w="40" w:type="dxa"/>
              <w:left w:w="40" w:type="dxa"/>
              <w:bottom w:w="40" w:type="dxa"/>
              <w:right w:w="40" w:type="dxa"/>
            </w:tcMar>
            <w:vAlign w:val="top"/>
          </w:tcPr>
          <w:bookmarkStart w:id="12011" w:name="para_ba1f1cbb_45ba_4a5c_a043_742828ea87"/>
          <w:p>
            <w:pPr>
              <w:spacing w:before="180" w:after="0" w:line="240" w:lineRule="auto"/>
            </w:pPr>
            <w:r>
              <w:rPr>
                <w:rFonts w:ascii="Arial" w:hAnsi="Arial"/>
                <w:color w:val="000000"/>
                <w:sz w:val="18"/>
              </w:rPr>
              <w:t>SCP</w:t>
            </w:r>
          </w:p>
          <w:bookmarkEnd w:id="12011"/>
        </w:tc>
        <w:tc>
          <w:tcPr>
            <w:tcBorders>
              <w:bottom w:val="single" w:sz="4" w:color="000000"/>
              <w:right w:val="single" w:sz="4" w:color="000000"/>
            </w:tcBorders>
            <w:tcMar>
              <w:top w:w="40" w:type="dxa"/>
              <w:left w:w="40" w:type="dxa"/>
              <w:bottom w:w="40" w:type="dxa"/>
              <w:right w:w="40" w:type="dxa"/>
            </w:tcMar>
            <w:vAlign w:val="top"/>
          </w:tcPr>
          <w:bookmarkStart w:id="12012" w:name="para_85d0df81_4d56_45af_b74b_e69a56d968"/>
          <w:p>
            <w:pPr>
              <w:spacing w:before="180" w:after="0" w:line="240" w:lineRule="auto"/>
            </w:pPr>
            <w:r>
              <w:rPr>
                <w:rFonts w:ascii="Arial" w:hAnsi="Arial"/>
                <w:color w:val="000000"/>
                <w:sz w:val="18"/>
              </w:rPr>
              <w:t>None</w:t>
            </w:r>
          </w:p>
          <w:bookmarkEnd w:id="12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3" w:name="para_61409cf5_0d86_4e1a_b7a6_1408dc0718"/>
          <w:p>
            <w:pPr>
              <w:spacing w:before="180" w:after="0" w:line="240" w:lineRule="auto"/>
            </w:pPr>
            <w:r>
              <w:rPr>
                <w:rFonts w:ascii="Arial" w:hAnsi="Arial"/>
                <w:color w:val="000000"/>
                <w:sz w:val="18"/>
              </w:rPr>
              <w:t>Study Root Q/R Information Model - FIND</w:t>
            </w:r>
          </w:p>
          <w:bookmarkEnd w:id="12013"/>
        </w:tc>
        <w:tc>
          <w:tcPr>
            <w:tcBorders>
              <w:bottom w:val="single" w:sz="4" w:color="000000"/>
              <w:right w:val="single" w:sz="4" w:color="000000"/>
            </w:tcBorders>
            <w:tcMar>
              <w:top w:w="40" w:type="dxa"/>
              <w:left w:w="40" w:type="dxa"/>
              <w:bottom w:w="40" w:type="dxa"/>
              <w:right w:w="40" w:type="dxa"/>
            </w:tcMar>
            <w:vAlign w:val="top"/>
          </w:tcPr>
          <w:bookmarkStart w:id="12014" w:name="para_21a92e2c_06a8_4a92_9a13_a569ca27b7"/>
          <w:p>
            <w:pPr>
              <w:spacing w:before="180" w:after="0" w:line="240" w:lineRule="auto"/>
            </w:pPr>
            <w:r>
              <w:rPr>
                <w:rFonts w:ascii="Arial" w:hAnsi="Arial"/>
                <w:color w:val="000000"/>
                <w:sz w:val="18"/>
              </w:rPr>
              <w:t>1.2.840.10008.5.1.4.1.2.2.1</w:t>
            </w:r>
          </w:p>
          <w:bookmarkEnd w:id="12014"/>
        </w:tc>
        <w:tc>
          <w:tcPr>
            <w:tcBorders>
              <w:bottom w:val="single" w:sz="4" w:color="000000"/>
              <w:right w:val="single" w:sz="4" w:color="000000"/>
            </w:tcBorders>
            <w:tcMar>
              <w:top w:w="40" w:type="dxa"/>
              <w:left w:w="40" w:type="dxa"/>
              <w:bottom w:w="40" w:type="dxa"/>
              <w:right w:w="40" w:type="dxa"/>
            </w:tcMar>
            <w:vAlign w:val="top"/>
          </w:tcPr>
          <w:bookmarkStart w:id="12015" w:name="para_e73fd74a_e2ea_4160_88b3_b188e4caad"/>
          <w:p>
            <w:pPr>
              <w:spacing w:before="180" w:after="0" w:line="240" w:lineRule="auto"/>
            </w:pPr>
            <w:r>
              <w:rPr>
                <w:rFonts w:ascii="Arial" w:hAnsi="Arial"/>
                <w:color w:val="000000"/>
                <w:sz w:val="18"/>
              </w:rPr>
              <w:t>DICOM Implicit VR Little Endian</w:t>
            </w:r>
          </w:p>
          <w:bookmarkEnd w:id="12015"/>
        </w:tc>
        <w:tc>
          <w:tcPr>
            <w:tcBorders>
              <w:bottom w:val="single" w:sz="4" w:color="000000"/>
              <w:right w:val="single" w:sz="4" w:color="000000"/>
            </w:tcBorders>
            <w:tcMar>
              <w:top w:w="40" w:type="dxa"/>
              <w:left w:w="40" w:type="dxa"/>
              <w:bottom w:w="40" w:type="dxa"/>
              <w:right w:w="40" w:type="dxa"/>
            </w:tcMar>
            <w:vAlign w:val="top"/>
          </w:tcPr>
          <w:bookmarkStart w:id="12016" w:name="para_f00b3c3f_b443_4dfb_b5dc_6d1d354899"/>
          <w:p>
            <w:pPr>
              <w:spacing w:before="180" w:after="0" w:line="240" w:lineRule="auto"/>
            </w:pPr>
            <w:r>
              <w:rPr>
                <w:rFonts w:ascii="Arial" w:hAnsi="Arial"/>
                <w:color w:val="000000"/>
                <w:sz w:val="18"/>
              </w:rPr>
              <w:t>1.2.840.10008.1.2</w:t>
            </w:r>
          </w:p>
          <w:bookmarkEnd w:id="12016"/>
        </w:tc>
        <w:tc>
          <w:tcPr>
            <w:tcBorders>
              <w:bottom w:val="single" w:sz="4" w:color="000000"/>
              <w:right w:val="single" w:sz="4" w:color="000000"/>
            </w:tcBorders>
            <w:tcMar>
              <w:top w:w="40" w:type="dxa"/>
              <w:left w:w="40" w:type="dxa"/>
              <w:bottom w:w="40" w:type="dxa"/>
              <w:right w:w="40" w:type="dxa"/>
            </w:tcMar>
            <w:vAlign w:val="top"/>
          </w:tcPr>
          <w:bookmarkStart w:id="12017" w:name="para_a59c6283_9b7f_492f_a927_f616bc3fba"/>
          <w:p>
            <w:pPr>
              <w:spacing w:before="180" w:after="0" w:line="240" w:lineRule="auto"/>
            </w:pPr>
            <w:r>
              <w:rPr>
                <w:rFonts w:ascii="Arial" w:hAnsi="Arial"/>
                <w:color w:val="000000"/>
                <w:sz w:val="18"/>
              </w:rPr>
              <w:t>SCP</w:t>
            </w:r>
          </w:p>
          <w:bookmarkEnd w:id="12017"/>
        </w:tc>
        <w:tc>
          <w:tcPr>
            <w:tcBorders>
              <w:bottom w:val="single" w:sz="4" w:color="000000"/>
              <w:right w:val="single" w:sz="4" w:color="000000"/>
            </w:tcBorders>
            <w:tcMar>
              <w:top w:w="40" w:type="dxa"/>
              <w:left w:w="40" w:type="dxa"/>
              <w:bottom w:w="40" w:type="dxa"/>
              <w:right w:w="40" w:type="dxa"/>
            </w:tcMar>
            <w:vAlign w:val="top"/>
          </w:tcPr>
          <w:bookmarkStart w:id="12018" w:name="para_db431c43_6ebd_4525_8423_b23c136839"/>
          <w:p>
            <w:pPr>
              <w:spacing w:before="180" w:after="0" w:line="240" w:lineRule="auto"/>
            </w:pPr>
            <w:r>
              <w:rPr>
                <w:rFonts w:ascii="Arial" w:hAnsi="Arial"/>
                <w:color w:val="000000"/>
                <w:sz w:val="18"/>
              </w:rPr>
              <w:t>None</w:t>
            </w:r>
          </w:p>
          <w:bookmarkEnd w:id="12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9" w:name="para_c24faf7b_1239_4657_bb4c_be25d33b92"/>
          <w:p>
            <w:pPr>
              <w:spacing w:before="180" w:after="0" w:line="240" w:lineRule="auto"/>
            </w:pPr>
            <w:r>
              <w:rPr>
                <w:rFonts w:ascii="Arial" w:hAnsi="Arial"/>
                <w:color w:val="000000"/>
                <w:sz w:val="18"/>
              </w:rPr>
              <w:t>Study Root Q/R Information Model - MOVE</w:t>
            </w:r>
          </w:p>
          <w:bookmarkEnd w:id="12019"/>
        </w:tc>
        <w:tc>
          <w:tcPr>
            <w:tcBorders>
              <w:bottom w:val="single" w:sz="4" w:color="000000"/>
              <w:right w:val="single" w:sz="4" w:color="000000"/>
            </w:tcBorders>
            <w:tcMar>
              <w:top w:w="40" w:type="dxa"/>
              <w:left w:w="40" w:type="dxa"/>
              <w:bottom w:w="40" w:type="dxa"/>
              <w:right w:w="40" w:type="dxa"/>
            </w:tcMar>
            <w:vAlign w:val="top"/>
          </w:tcPr>
          <w:bookmarkStart w:id="12020" w:name="para_4e217abf_63bc_4372_bbd7_a49f795e42"/>
          <w:p>
            <w:pPr>
              <w:spacing w:before="180" w:after="0" w:line="240" w:lineRule="auto"/>
            </w:pPr>
            <w:r>
              <w:rPr>
                <w:rFonts w:ascii="Arial" w:hAnsi="Arial"/>
                <w:color w:val="000000"/>
                <w:sz w:val="18"/>
              </w:rPr>
              <w:t>1.2.840.10008.5.1.4.1.2.2.2</w:t>
            </w:r>
          </w:p>
          <w:bookmarkEnd w:id="12020"/>
        </w:tc>
        <w:tc>
          <w:tcPr>
            <w:tcBorders>
              <w:bottom w:val="single" w:sz="4" w:color="000000"/>
              <w:right w:val="single" w:sz="4" w:color="000000"/>
            </w:tcBorders>
            <w:tcMar>
              <w:top w:w="40" w:type="dxa"/>
              <w:left w:w="40" w:type="dxa"/>
              <w:bottom w:w="40" w:type="dxa"/>
              <w:right w:w="40" w:type="dxa"/>
            </w:tcMar>
            <w:vAlign w:val="top"/>
          </w:tcPr>
          <w:bookmarkStart w:id="12021" w:name="para_4868a215_96d1_4d96_ba5c_b734ba50bd"/>
          <w:p>
            <w:pPr>
              <w:spacing w:before="180" w:after="0" w:line="240" w:lineRule="auto"/>
            </w:pPr>
            <w:r>
              <w:rPr>
                <w:rFonts w:ascii="Arial" w:hAnsi="Arial"/>
                <w:color w:val="000000"/>
                <w:sz w:val="18"/>
              </w:rPr>
              <w:t>DICOM Implicit VR Little Endian</w:t>
            </w:r>
          </w:p>
          <w:bookmarkEnd w:id="12021"/>
        </w:tc>
        <w:tc>
          <w:tcPr>
            <w:tcBorders>
              <w:bottom w:val="single" w:sz="4" w:color="000000"/>
              <w:right w:val="single" w:sz="4" w:color="000000"/>
            </w:tcBorders>
            <w:tcMar>
              <w:top w:w="40" w:type="dxa"/>
              <w:left w:w="40" w:type="dxa"/>
              <w:bottom w:w="40" w:type="dxa"/>
              <w:right w:w="40" w:type="dxa"/>
            </w:tcMar>
            <w:vAlign w:val="top"/>
          </w:tcPr>
          <w:bookmarkStart w:id="12022" w:name="para_8b39fe0b_699c_43a1_87b6_5fbaddddac"/>
          <w:p>
            <w:pPr>
              <w:spacing w:before="180" w:after="0" w:line="240" w:lineRule="auto"/>
            </w:pPr>
            <w:r>
              <w:rPr>
                <w:rFonts w:ascii="Arial" w:hAnsi="Arial"/>
                <w:color w:val="000000"/>
                <w:sz w:val="18"/>
              </w:rPr>
              <w:t>1.2.840.10008.1.2</w:t>
            </w:r>
          </w:p>
          <w:bookmarkEnd w:id="12022"/>
        </w:tc>
        <w:tc>
          <w:tcPr>
            <w:tcBorders>
              <w:bottom w:val="single" w:sz="4" w:color="000000"/>
              <w:right w:val="single" w:sz="4" w:color="000000"/>
            </w:tcBorders>
            <w:tcMar>
              <w:top w:w="40" w:type="dxa"/>
              <w:left w:w="40" w:type="dxa"/>
              <w:bottom w:w="40" w:type="dxa"/>
              <w:right w:w="40" w:type="dxa"/>
            </w:tcMar>
            <w:vAlign w:val="top"/>
          </w:tcPr>
          <w:bookmarkStart w:id="12023" w:name="para_58154ecf_df6e_4913_8400_8a2ab6df46"/>
          <w:p>
            <w:pPr>
              <w:spacing w:before="180" w:after="0" w:line="240" w:lineRule="auto"/>
            </w:pPr>
            <w:r>
              <w:rPr>
                <w:rFonts w:ascii="Arial" w:hAnsi="Arial"/>
                <w:color w:val="000000"/>
                <w:sz w:val="18"/>
              </w:rPr>
              <w:t>SCP</w:t>
            </w:r>
          </w:p>
          <w:bookmarkEnd w:id="12023"/>
        </w:tc>
        <w:tc>
          <w:tcPr>
            <w:tcBorders>
              <w:bottom w:val="single" w:sz="4" w:color="000000"/>
              <w:right w:val="single" w:sz="4" w:color="000000"/>
            </w:tcBorders>
            <w:tcMar>
              <w:top w:w="40" w:type="dxa"/>
              <w:left w:w="40" w:type="dxa"/>
              <w:bottom w:w="40" w:type="dxa"/>
              <w:right w:w="40" w:type="dxa"/>
            </w:tcMar>
            <w:vAlign w:val="top"/>
          </w:tcPr>
          <w:bookmarkStart w:id="12024" w:name="para_9a8fc09b_68f5_4d00_99a7_20e333eafb"/>
          <w:p>
            <w:pPr>
              <w:spacing w:before="180" w:after="0" w:line="240" w:lineRule="auto"/>
            </w:pPr>
            <w:r>
              <w:rPr>
                <w:rFonts w:ascii="Arial" w:hAnsi="Arial"/>
                <w:color w:val="000000"/>
                <w:sz w:val="18"/>
              </w:rPr>
              <w:t>None</w:t>
            </w:r>
          </w:p>
          <w:bookmarkEnd w:id="12024"/>
        </w:tc>
      </w:tr>
    </w:tbl>
    <w:bookmarkStart w:id="12025" w:name="sect_F_4_2_2_4_1_3"/>
    <w:p>
      <w:pPr>
        <w:spacing w:before="180" w:after="0" w:line="240" w:lineRule="auto"/>
      </w:pPr>
      <w:r>
        <w:rPr>
          <w:rFonts w:ascii="Arial" w:hAnsi="Arial"/>
          <w:b/>
          <w:color w:val="000000"/>
          <w:sz w:val="18"/>
        </w:rPr>
        <w:t>F.4.2.2.4.1.3 SOP Specific Conformance for Query SOP Classes</w:t>
      </w:r>
    </w:p>
    <w:bookmarkEnd w:id="12025"/>
    <w:bookmarkStart w:id="12026" w:name="para_73a7fd4a_da2f_4738_821e_7126e6a52c"/>
    <w:p>
      <w:pPr>
        <w:spacing w:before="180" w:after="0" w:line="240" w:lineRule="auto"/>
        <w:jc w:val="both"/>
      </w:pPr>
      <w:r>
        <w:rPr>
          <w:rFonts w:ascii="Arial" w:hAnsi="Arial"/>
          <w:color w:val="000000"/>
          <w:sz w:val="18"/>
        </w:rPr>
        <w:t>The QUERY-RETRIEVE-SCP AE supports hierarchical queries and not relational queries. There are no attributes always returned by default. Only those attributes requested in the query identifier are returned. Query responses always return values from the EXAMPLE-QUERY-RETRIEVE-SERVER database. Exported SOP Instances are always updated with the latest values in the database prior to export. Thus, a change in Patient demographic information will be contained in both the C-FIND Responses and any Composite SOP Instances exported to a C-MOVE Destination AE.</w:t>
      </w:r>
    </w:p>
    <w:bookmarkEnd w:id="12026"/>
    <w:bookmarkStart w:id="12027" w:name="para_f670ef6f_dce7_4758_bdcd_8d286d7855"/>
    <w:p>
      <w:pPr>
        <w:spacing w:before="180" w:after="0" w:line="240" w:lineRule="auto"/>
        <w:jc w:val="both"/>
      </w:pPr>
      <w:r>
        <w:rPr>
          <w:rFonts w:ascii="Arial" w:hAnsi="Arial"/>
          <w:color w:val="000000"/>
          <w:sz w:val="18"/>
        </w:rPr>
        <w:t>Patient Root Information Model</w:t>
      </w:r>
    </w:p>
    <w:bookmarkEnd w:id="12027"/>
    <w:bookmarkStart w:id="12028" w:name="para_1ee2fb28_6cb9_4460_a95c_7cfb40ed30"/>
    <w:p>
      <w:pPr>
        <w:spacing w:before="180" w:after="0" w:line="240" w:lineRule="auto"/>
        <w:jc w:val="both"/>
      </w:pPr>
      <w:r>
        <w:rPr>
          <w:rFonts w:ascii="Arial" w:hAnsi="Arial"/>
          <w:color w:val="000000"/>
          <w:sz w:val="18"/>
        </w:rPr>
        <w:t>All required search keys on each of the four levels (Patient, Study, Series, and Image) are supported. However, the Patient ID (0010,0020) key must have at least a partial value if the Patient's Name (0010,0010) is not present in a Patient Level query.</w:t>
      </w:r>
    </w:p>
    <w:bookmarkEnd w:id="12028"/>
    <w:bookmarkStart w:id="12029" w:name="para_faaf8ec7_d580_4fd5_9b39_81fcecf49e"/>
    <w:p>
      <w:pPr>
        <w:spacing w:before="180" w:after="0" w:line="240" w:lineRule="auto"/>
        <w:jc w:val="both"/>
      </w:pPr>
      <w:r>
        <w:rPr>
          <w:rFonts w:ascii="Arial" w:hAnsi="Arial"/>
          <w:color w:val="000000"/>
          <w:sz w:val="18"/>
        </w:rPr>
        <w:t>Study Root Information Model</w:t>
      </w:r>
    </w:p>
    <w:bookmarkEnd w:id="12029"/>
    <w:bookmarkStart w:id="12030" w:name="para_a4deda77_f1d3_4fbd_8f1d_b9003b837d"/>
    <w:p>
      <w:pPr>
        <w:spacing w:before="180" w:after="0" w:line="240" w:lineRule="auto"/>
        <w:jc w:val="both"/>
      </w:pPr>
      <w:r>
        <w:rPr>
          <w:rFonts w:ascii="Arial" w:hAnsi="Arial"/>
          <w:color w:val="000000"/>
          <w:sz w:val="18"/>
        </w:rPr>
        <w:t>All the required search keys on each of the three levels (Study, Series, and Image) are supported. If no partial values are specified for Study attributes then either the Patient ID (0010,0020) key or the Patient's Name (0010,0010) must have at least a partial value specified.</w:t>
      </w:r>
    </w:p>
    <w:bookmarkEnd w:id="12030"/>
    <w:bookmarkStart w:id="12031" w:name="table_F_4_2_16"/>
    <w:p>
      <w:pPr>
        <w:keepNext/>
        <w:spacing w:before="216" w:after="0" w:line="240" w:lineRule="auto"/>
        <w:jc w:val="center"/>
      </w:pPr>
      <w:r>
        <w:rPr>
          <w:rFonts w:ascii="Arial" w:hAnsi="Arial"/>
          <w:b/>
          <w:color w:val="000000"/>
          <w:sz w:val="22"/>
        </w:rPr>
        <w:t>Table F.4.2-16. Patient Root C-FIND SCP Supported Elements</w:t>
      </w:r>
    </w:p>
    <w:bookmarkEnd w:id="12031"/>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32" w:name="para_b4f0f8d4_20c4_4373_874b_2a7919250e"/>
          <w:p>
            <w:pPr>
              <w:keepNext/>
              <w:spacing w:before="180" w:after="0" w:line="240" w:lineRule="auto"/>
              <w:jc w:val="center"/>
            </w:pPr>
            <w:r>
              <w:rPr>
                <w:rFonts w:ascii="Arial" w:hAnsi="Arial"/>
                <w:b/>
                <w:color w:val="000000"/>
                <w:sz w:val="18"/>
              </w:rPr>
              <w:t>Level Name</w:t>
            </w:r>
          </w:p>
          <w:bookmarkEnd w:id="12032"/>
          <w:bookmarkStart w:id="12033" w:name="para_4d3f29d8_9dae_4d8c_8047_d7b8504c3a"/>
          <w:p>
            <w:pPr>
              <w:spacing w:before="180" w:after="0" w:line="240" w:lineRule="auto"/>
              <w:jc w:val="center"/>
            </w:pPr>
            <w:r>
              <w:rPr>
                <w:rFonts w:ascii="Arial" w:hAnsi="Arial"/>
                <w:b/>
                <w:color w:val="000000"/>
                <w:sz w:val="18"/>
              </w:rPr>
              <w:t>Attribute Name</w:t>
            </w:r>
          </w:p>
          <w:bookmarkEnd w:id="120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4" w:name="para_50173a10_06b5_4b9a_8658_86b89c48c5"/>
          <w:p>
            <w:pPr>
              <w:spacing w:before="180" w:after="0" w:line="240" w:lineRule="auto"/>
              <w:jc w:val="center"/>
            </w:pPr>
            <w:r>
              <w:rPr>
                <w:rFonts w:ascii="Arial" w:hAnsi="Arial"/>
                <w:b/>
                <w:color w:val="000000"/>
                <w:sz w:val="18"/>
              </w:rPr>
              <w:t>Tag</w:t>
            </w:r>
          </w:p>
          <w:bookmarkEnd w:id="12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5" w:name="para_7cf5a1bc_b01f_4a31_bdf8_1b8e9df396"/>
          <w:p>
            <w:pPr>
              <w:spacing w:before="180" w:after="0" w:line="240" w:lineRule="auto"/>
              <w:jc w:val="center"/>
            </w:pPr>
            <w:r>
              <w:rPr>
                <w:rFonts w:ascii="Arial" w:hAnsi="Arial"/>
                <w:b/>
                <w:color w:val="000000"/>
                <w:sz w:val="18"/>
              </w:rPr>
              <w:t>VR</w:t>
            </w:r>
          </w:p>
          <w:bookmarkEnd w:id="12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6" w:name="para_51bcb59f_1261_4921_b3e9_3c950e7dab"/>
          <w:p>
            <w:pPr>
              <w:spacing w:before="180" w:after="0" w:line="240" w:lineRule="auto"/>
              <w:jc w:val="center"/>
            </w:pPr>
            <w:r>
              <w:rPr>
                <w:rFonts w:ascii="Arial" w:hAnsi="Arial"/>
                <w:b/>
                <w:color w:val="000000"/>
                <w:sz w:val="18"/>
              </w:rPr>
              <w:t>Types of Matching</w:t>
            </w:r>
          </w:p>
          <w:bookmarkEnd w:id="12036"/>
        </w:tc>
      </w:tr>
      <w:tr>
        <w:tblPrEx/>
        <w:trPr/>
        <w:tc>
          <w:tcPr>
            <w:hMerge w:val="restart"/>
            <w:tcBorders>
              <w:left w:val="single" w:sz="4" w:color="000000"/>
              <w:bottom w:val="single" w:sz="4" w:color="000000"/>
            </w:tcBorders>
            <w:tcMar>
              <w:top w:w="40" w:type="dxa"/>
              <w:left w:w="40" w:type="dxa"/>
              <w:bottom w:w="40" w:type="dxa"/>
            </w:tcMar>
            <w:vAlign w:val="top"/>
          </w:tcPr>
          <w:bookmarkStart w:id="12037" w:name="para_6a5f1bae_d1a1_48a9_810e_14f51e98db"/>
          <w:p>
            <w:pPr>
              <w:spacing w:before="180" w:after="0" w:line="240" w:lineRule="auto"/>
            </w:pPr>
            <w:r>
              <w:rPr>
                <w:rFonts w:ascii="Arial" w:hAnsi="Arial"/>
                <w:color w:val="000000"/>
                <w:sz w:val="18"/>
              </w:rPr>
              <w:t>SOP Common</w:t>
            </w:r>
          </w:p>
          <w:bookmarkEnd w:id="120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8" w:name="para_6c4d4ebc_2fbf_465f_baa5_fcedef5256"/>
          <w:p>
            <w:pPr>
              <w:spacing w:before="180" w:after="0" w:line="240" w:lineRule="auto"/>
            </w:pPr>
            <w:r>
              <w:rPr>
                <w:rFonts w:ascii="Arial" w:hAnsi="Arial"/>
                <w:color w:val="000000"/>
                <w:sz w:val="18"/>
              </w:rPr>
              <w:t>Specific Character Set</w:t>
            </w:r>
          </w:p>
          <w:bookmarkEnd w:id="12038"/>
        </w:tc>
        <w:tc>
          <w:tcPr>
            <w:tcBorders>
              <w:bottom w:val="single" w:sz="4" w:color="000000"/>
              <w:right w:val="single" w:sz="4" w:color="000000"/>
            </w:tcBorders>
            <w:tcMar>
              <w:top w:w="40" w:type="dxa"/>
              <w:left w:w="40" w:type="dxa"/>
              <w:bottom w:w="40" w:type="dxa"/>
              <w:right w:w="40" w:type="dxa"/>
            </w:tcMar>
            <w:vAlign w:val="top"/>
          </w:tcPr>
          <w:bookmarkStart w:id="12039" w:name="para_3b78841c_19ed_456b_b35f_0b48e900f0"/>
          <w:p>
            <w:pPr>
              <w:spacing w:before="180" w:after="0" w:line="240" w:lineRule="auto"/>
              <w:jc w:val="center"/>
            </w:pPr>
            <w:r>
              <w:rPr>
                <w:rFonts w:ascii="Arial" w:hAnsi="Arial"/>
                <w:color w:val="000000"/>
                <w:sz w:val="18"/>
              </w:rPr>
              <w:t>0008,0005</w:t>
            </w:r>
          </w:p>
          <w:bookmarkEnd w:id="12039"/>
        </w:tc>
        <w:tc>
          <w:tcPr>
            <w:tcBorders>
              <w:bottom w:val="single" w:sz="4" w:color="000000"/>
              <w:right w:val="single" w:sz="4" w:color="000000"/>
            </w:tcBorders>
            <w:tcMar>
              <w:top w:w="40" w:type="dxa"/>
              <w:left w:w="40" w:type="dxa"/>
              <w:bottom w:w="40" w:type="dxa"/>
              <w:right w:w="40" w:type="dxa"/>
            </w:tcMar>
            <w:vAlign w:val="top"/>
          </w:tcPr>
          <w:bookmarkStart w:id="12040" w:name="para_94d8b640_2e5d_418a_b791_38bd66acb8"/>
          <w:p>
            <w:pPr>
              <w:spacing w:before="180" w:after="0" w:line="240" w:lineRule="auto"/>
              <w:jc w:val="center"/>
            </w:pPr>
            <w:r>
              <w:rPr>
                <w:rFonts w:ascii="Arial" w:hAnsi="Arial"/>
                <w:color w:val="000000"/>
                <w:sz w:val="18"/>
              </w:rPr>
              <w:t>CS</w:t>
            </w:r>
          </w:p>
          <w:bookmarkEnd w:id="12040"/>
        </w:tc>
        <w:tc>
          <w:tcPr>
            <w:tcBorders>
              <w:bottom w:val="single" w:sz="4" w:color="000000"/>
              <w:right w:val="single" w:sz="4" w:color="000000"/>
            </w:tcBorders>
            <w:tcMar>
              <w:top w:w="40" w:type="dxa"/>
              <w:left w:w="40" w:type="dxa"/>
              <w:bottom w:w="40" w:type="dxa"/>
              <w:right w:w="40" w:type="dxa"/>
            </w:tcMar>
            <w:vAlign w:val="top"/>
          </w:tcPr>
          <w:bookmarkStart w:id="12041" w:name="para_20dbbb44_c528_4190_8e36_5307f82c8e"/>
          <w:p>
            <w:pPr>
              <w:spacing w:before="180" w:after="0" w:line="240" w:lineRule="auto"/>
            </w:pPr>
            <w:r>
              <w:rPr>
                <w:rFonts w:ascii="Arial" w:hAnsi="Arial"/>
                <w:color w:val="000000"/>
                <w:sz w:val="18"/>
              </w:rPr>
              <w:t>NONE</w:t>
            </w:r>
          </w:p>
          <w:bookmarkEnd w:id="12041"/>
        </w:tc>
      </w:tr>
      <w:tr>
        <w:tblPrEx/>
        <w:trPr/>
        <w:tc>
          <w:tcPr>
            <w:hMerge w:val="restart"/>
            <w:tcBorders>
              <w:left w:val="single" w:sz="4" w:color="000000"/>
              <w:bottom w:val="single" w:sz="4" w:color="000000"/>
            </w:tcBorders>
            <w:tcMar>
              <w:top w:w="40" w:type="dxa"/>
              <w:left w:w="40" w:type="dxa"/>
              <w:bottom w:w="40" w:type="dxa"/>
            </w:tcMar>
            <w:vAlign w:val="top"/>
          </w:tcPr>
          <w:bookmarkStart w:id="12042" w:name="para_ad376b3f_0f97_4e33_a472_020230d8f1"/>
          <w:p>
            <w:pPr>
              <w:spacing w:before="180" w:after="0" w:line="240" w:lineRule="auto"/>
            </w:pPr>
            <w:r>
              <w:rPr>
                <w:rFonts w:ascii="Arial" w:hAnsi="Arial"/>
                <w:color w:val="000000"/>
                <w:sz w:val="18"/>
              </w:rPr>
              <w:t>Patient Level</w:t>
            </w:r>
          </w:p>
          <w:bookmarkEnd w:id="1204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3" w:name="para_4d4d7dcc_4320_462f_ac64_64c856c5d9"/>
          <w:p>
            <w:pPr>
              <w:spacing w:before="180" w:after="0" w:line="240" w:lineRule="auto"/>
            </w:pPr>
            <w:r>
              <w:rPr>
                <w:rFonts w:ascii="Arial" w:hAnsi="Arial"/>
                <w:color w:val="000000"/>
                <w:sz w:val="18"/>
              </w:rPr>
              <w:t>Patient's Name</w:t>
            </w:r>
          </w:p>
          <w:bookmarkEnd w:id="12043"/>
          <w:bookmarkStart w:id="12044" w:name="para_937c8335_ce8d_4399_9525_e4e3172405"/>
          <w:p>
            <w:pPr>
              <w:spacing w:before="180" w:after="0" w:line="240" w:lineRule="auto"/>
            </w:pPr>
            <w:r>
              <w:rPr>
                <w:rFonts w:ascii="Arial" w:hAnsi="Arial"/>
                <w:color w:val="000000"/>
                <w:sz w:val="18"/>
              </w:rPr>
              <w:t>Patient ID</w:t>
            </w:r>
          </w:p>
          <w:bookmarkEnd w:id="12044"/>
          <w:bookmarkStart w:id="12045" w:name="para_529e96cf_96e1_4cad_bd73_c1015ab6c1"/>
          <w:p>
            <w:pPr>
              <w:spacing w:before="180" w:after="0" w:line="240" w:lineRule="auto"/>
            </w:pPr>
            <w:r>
              <w:rPr>
                <w:rFonts w:ascii="Arial" w:hAnsi="Arial"/>
                <w:color w:val="000000"/>
                <w:sz w:val="18"/>
              </w:rPr>
              <w:t>Patient's Birth Date</w:t>
            </w:r>
          </w:p>
          <w:bookmarkEnd w:id="12045"/>
          <w:bookmarkStart w:id="12046" w:name="para_13806efc_e794_4d7a_9729_b5fe9505f9"/>
          <w:p>
            <w:pPr>
              <w:spacing w:before="180" w:after="0" w:line="240" w:lineRule="auto"/>
            </w:pPr>
            <w:r>
              <w:rPr>
                <w:rFonts w:ascii="Arial" w:hAnsi="Arial"/>
                <w:color w:val="000000"/>
                <w:sz w:val="18"/>
              </w:rPr>
              <w:t>Patient's Sex</w:t>
            </w:r>
          </w:p>
          <w:bookmarkEnd w:id="12046"/>
          <w:bookmarkStart w:id="12047" w:name="para_fafeb0e9_4e3e_4f08_8298_84c026eeba"/>
          <w:p>
            <w:pPr>
              <w:spacing w:before="180" w:after="0" w:line="240" w:lineRule="auto"/>
            </w:pPr>
            <w:r>
              <w:rPr>
                <w:rFonts w:ascii="Arial" w:hAnsi="Arial"/>
                <w:color w:val="000000"/>
                <w:sz w:val="18"/>
              </w:rPr>
              <w:t>Other Patient IDs</w:t>
            </w:r>
          </w:p>
          <w:bookmarkEnd w:id="12047"/>
          <w:bookmarkStart w:id="12048" w:name="para_75b21343_7983_4ab9_9a31_b4f594b32f"/>
          <w:p>
            <w:pPr>
              <w:spacing w:before="180" w:after="0" w:line="240" w:lineRule="auto"/>
            </w:pPr>
            <w:r>
              <w:rPr>
                <w:rFonts w:ascii="Arial" w:hAnsi="Arial"/>
                <w:color w:val="000000"/>
                <w:sz w:val="18"/>
              </w:rPr>
              <w:t>Other Patient Names</w:t>
            </w:r>
          </w:p>
          <w:bookmarkEnd w:id="12048"/>
        </w:tc>
        <w:tc>
          <w:tcPr>
            <w:tcBorders>
              <w:bottom w:val="single" w:sz="4" w:color="000000"/>
              <w:right w:val="single" w:sz="4" w:color="000000"/>
            </w:tcBorders>
            <w:tcMar>
              <w:top w:w="40" w:type="dxa"/>
              <w:left w:w="40" w:type="dxa"/>
              <w:bottom w:w="40" w:type="dxa"/>
              <w:right w:w="40" w:type="dxa"/>
            </w:tcMar>
            <w:vAlign w:val="top"/>
          </w:tcPr>
          <w:bookmarkStart w:id="12049" w:name="para_ce741220_f56c_42b7_8ef9_0467ab7156"/>
          <w:p>
            <w:pPr>
              <w:spacing w:before="180" w:after="0" w:line="240" w:lineRule="auto"/>
              <w:jc w:val="center"/>
            </w:pPr>
            <w:r>
              <w:rPr>
                <w:rFonts w:ascii="Arial" w:hAnsi="Arial"/>
                <w:color w:val="000000"/>
                <w:sz w:val="18"/>
              </w:rPr>
              <w:t>0010,0010</w:t>
            </w:r>
          </w:p>
          <w:bookmarkEnd w:id="12049"/>
          <w:bookmarkStart w:id="12050" w:name="para_3eb8b464_aab7_4c52_9519_46a68ffcc9"/>
          <w:p>
            <w:pPr>
              <w:spacing w:before="180" w:after="0" w:line="240" w:lineRule="auto"/>
              <w:jc w:val="center"/>
            </w:pPr>
            <w:r>
              <w:rPr>
                <w:rFonts w:ascii="Arial" w:hAnsi="Arial"/>
                <w:color w:val="000000"/>
                <w:sz w:val="18"/>
              </w:rPr>
              <w:t>0010,0020</w:t>
            </w:r>
          </w:p>
          <w:bookmarkEnd w:id="12050"/>
          <w:bookmarkStart w:id="12051" w:name="para_d97b4f34_fe65_4172_a564_d1df9bd7e0"/>
          <w:p>
            <w:pPr>
              <w:spacing w:before="180" w:after="0" w:line="240" w:lineRule="auto"/>
              <w:jc w:val="center"/>
            </w:pPr>
            <w:r>
              <w:rPr>
                <w:rFonts w:ascii="Arial" w:hAnsi="Arial"/>
                <w:color w:val="000000"/>
                <w:sz w:val="18"/>
              </w:rPr>
              <w:t>0010,0030</w:t>
            </w:r>
          </w:p>
          <w:bookmarkEnd w:id="12051"/>
          <w:bookmarkStart w:id="12052" w:name="para_4e98f983_b17f_4f5d_ae06_1681bcca6b"/>
          <w:p>
            <w:pPr>
              <w:spacing w:before="180" w:after="0" w:line="240" w:lineRule="auto"/>
              <w:jc w:val="center"/>
            </w:pPr>
            <w:r>
              <w:rPr>
                <w:rFonts w:ascii="Arial" w:hAnsi="Arial"/>
                <w:color w:val="000000"/>
                <w:sz w:val="18"/>
              </w:rPr>
              <w:t>0010,0040</w:t>
            </w:r>
          </w:p>
          <w:bookmarkEnd w:id="12052"/>
          <w:bookmarkStart w:id="12053" w:name="para_9ce79db9_0083_4e06_bbe3_dc073724c0"/>
          <w:p>
            <w:pPr>
              <w:spacing w:before="180" w:after="0" w:line="240" w:lineRule="auto"/>
              <w:jc w:val="center"/>
            </w:pPr>
            <w:r>
              <w:rPr>
                <w:rFonts w:ascii="Arial" w:hAnsi="Arial"/>
                <w:color w:val="000000"/>
                <w:sz w:val="18"/>
              </w:rPr>
              <w:t>0010,1000</w:t>
            </w:r>
          </w:p>
          <w:bookmarkEnd w:id="12053"/>
          <w:bookmarkStart w:id="12054" w:name="para_f532e610_cf78_4f04_ae65_eb306f92b7"/>
          <w:p>
            <w:pPr>
              <w:spacing w:before="180" w:after="0" w:line="240" w:lineRule="auto"/>
              <w:jc w:val="center"/>
            </w:pPr>
            <w:r>
              <w:rPr>
                <w:rFonts w:ascii="Arial" w:hAnsi="Arial"/>
                <w:color w:val="000000"/>
                <w:sz w:val="18"/>
              </w:rPr>
              <w:t>0010,1001</w:t>
            </w:r>
          </w:p>
          <w:bookmarkEnd w:id="12054"/>
        </w:tc>
        <w:tc>
          <w:tcPr>
            <w:tcBorders>
              <w:bottom w:val="single" w:sz="4" w:color="000000"/>
              <w:right w:val="single" w:sz="4" w:color="000000"/>
            </w:tcBorders>
            <w:tcMar>
              <w:top w:w="40" w:type="dxa"/>
              <w:left w:w="40" w:type="dxa"/>
              <w:bottom w:w="40" w:type="dxa"/>
              <w:right w:w="40" w:type="dxa"/>
            </w:tcMar>
            <w:vAlign w:val="top"/>
          </w:tcPr>
          <w:bookmarkStart w:id="12055" w:name="para_43666824_67aa_4256_bc0e_634b7834d9"/>
          <w:p>
            <w:pPr>
              <w:spacing w:before="180" w:after="0" w:line="240" w:lineRule="auto"/>
              <w:jc w:val="center"/>
            </w:pPr>
            <w:r>
              <w:rPr>
                <w:rFonts w:ascii="Arial" w:hAnsi="Arial"/>
                <w:color w:val="000000"/>
                <w:sz w:val="18"/>
              </w:rPr>
              <w:t>PN</w:t>
            </w:r>
          </w:p>
          <w:bookmarkEnd w:id="12055"/>
          <w:bookmarkStart w:id="12056" w:name="para_bf15d377_038c_4c77_ba2c_499088acbf"/>
          <w:p>
            <w:pPr>
              <w:spacing w:before="180" w:after="0" w:line="240" w:lineRule="auto"/>
              <w:jc w:val="center"/>
            </w:pPr>
            <w:r>
              <w:rPr>
                <w:rFonts w:ascii="Arial" w:hAnsi="Arial"/>
                <w:color w:val="000000"/>
                <w:sz w:val="18"/>
              </w:rPr>
              <w:t>LO</w:t>
            </w:r>
          </w:p>
          <w:bookmarkEnd w:id="12056"/>
          <w:bookmarkStart w:id="12057" w:name="para_51dbe6d7_f1ed_4cd6_91dd_23d7ac0704"/>
          <w:p>
            <w:pPr>
              <w:spacing w:before="180" w:after="0" w:line="240" w:lineRule="auto"/>
              <w:jc w:val="center"/>
            </w:pPr>
            <w:r>
              <w:rPr>
                <w:rFonts w:ascii="Arial" w:hAnsi="Arial"/>
                <w:color w:val="000000"/>
                <w:sz w:val="18"/>
              </w:rPr>
              <w:t>DA</w:t>
            </w:r>
          </w:p>
          <w:bookmarkEnd w:id="12057"/>
          <w:bookmarkStart w:id="12058" w:name="para_1a898c93_e340_4c84_8f0f_fcb2110305"/>
          <w:p>
            <w:pPr>
              <w:spacing w:before="180" w:after="0" w:line="240" w:lineRule="auto"/>
              <w:jc w:val="center"/>
            </w:pPr>
            <w:r>
              <w:rPr>
                <w:rFonts w:ascii="Arial" w:hAnsi="Arial"/>
                <w:color w:val="000000"/>
                <w:sz w:val="18"/>
              </w:rPr>
              <w:t>CS</w:t>
            </w:r>
          </w:p>
          <w:bookmarkEnd w:id="12058"/>
          <w:bookmarkStart w:id="12059" w:name="para_4146e63a_407d_4354_967b_49f6482bee"/>
          <w:p>
            <w:pPr>
              <w:spacing w:before="180" w:after="0" w:line="240" w:lineRule="auto"/>
              <w:jc w:val="center"/>
            </w:pPr>
            <w:r>
              <w:rPr>
                <w:rFonts w:ascii="Arial" w:hAnsi="Arial"/>
                <w:color w:val="000000"/>
                <w:sz w:val="18"/>
              </w:rPr>
              <w:t>LO</w:t>
            </w:r>
          </w:p>
          <w:bookmarkEnd w:id="12059"/>
          <w:bookmarkStart w:id="12060" w:name="para_c5a492f2_0690_4a99_b0a8_57880f76a8"/>
          <w:p>
            <w:pPr>
              <w:spacing w:before="180" w:after="0" w:line="240" w:lineRule="auto"/>
              <w:jc w:val="center"/>
            </w:pPr>
            <w:r>
              <w:rPr>
                <w:rFonts w:ascii="Arial" w:hAnsi="Arial"/>
                <w:color w:val="000000"/>
                <w:sz w:val="18"/>
              </w:rPr>
              <w:t>PN</w:t>
            </w:r>
          </w:p>
          <w:bookmarkEnd w:id="12060"/>
        </w:tc>
        <w:tc>
          <w:tcPr>
            <w:tcBorders>
              <w:bottom w:val="single" w:sz="4" w:color="000000"/>
              <w:right w:val="single" w:sz="4" w:color="000000"/>
            </w:tcBorders>
            <w:tcMar>
              <w:top w:w="40" w:type="dxa"/>
              <w:left w:w="40" w:type="dxa"/>
              <w:bottom w:w="40" w:type="dxa"/>
              <w:right w:w="40" w:type="dxa"/>
            </w:tcMar>
            <w:vAlign w:val="top"/>
          </w:tcPr>
          <w:bookmarkStart w:id="12061" w:name="para_24a46511_526a_4839_9da7_7dbe03e725"/>
          <w:p>
            <w:pPr>
              <w:spacing w:before="180" w:after="0" w:line="240" w:lineRule="auto"/>
            </w:pPr>
            <w:r>
              <w:rPr>
                <w:rFonts w:ascii="Arial" w:hAnsi="Arial"/>
                <w:color w:val="000000"/>
                <w:sz w:val="18"/>
              </w:rPr>
              <w:t>S,*,U</w:t>
            </w:r>
          </w:p>
          <w:bookmarkEnd w:id="12061"/>
          <w:bookmarkStart w:id="12062" w:name="para_eca8bfe0_592b_4d9a_a8b9_d8b08d1c93"/>
          <w:p>
            <w:pPr>
              <w:spacing w:before="180" w:after="0" w:line="240" w:lineRule="auto"/>
            </w:pPr>
            <w:r>
              <w:rPr>
                <w:rFonts w:ascii="Arial" w:hAnsi="Arial"/>
                <w:color w:val="000000"/>
                <w:sz w:val="18"/>
              </w:rPr>
              <w:t>S,*,U</w:t>
            </w:r>
          </w:p>
          <w:bookmarkEnd w:id="12062"/>
          <w:bookmarkStart w:id="12063" w:name="para_2ed2be70_0ab1_4179_b0b7_fc8b2a60d6"/>
          <w:p>
            <w:pPr>
              <w:spacing w:before="180" w:after="0" w:line="240" w:lineRule="auto"/>
            </w:pPr>
            <w:r>
              <w:rPr>
                <w:rFonts w:ascii="Arial" w:hAnsi="Arial"/>
                <w:color w:val="000000"/>
                <w:sz w:val="18"/>
              </w:rPr>
              <w:t>S,U</w:t>
            </w:r>
          </w:p>
          <w:bookmarkEnd w:id="12063"/>
          <w:bookmarkStart w:id="12064" w:name="para_3f56af58_0461_432e_806b_5c6dc496f0"/>
          <w:p>
            <w:pPr>
              <w:spacing w:before="180" w:after="0" w:line="240" w:lineRule="auto"/>
            </w:pPr>
            <w:r>
              <w:rPr>
                <w:rFonts w:ascii="Arial" w:hAnsi="Arial"/>
                <w:color w:val="000000"/>
                <w:sz w:val="18"/>
              </w:rPr>
              <w:t>S,U</w:t>
            </w:r>
          </w:p>
          <w:bookmarkEnd w:id="12064"/>
          <w:bookmarkStart w:id="12065" w:name="para_73d8b31f_b0fa_4f1c_b796_0d0d6f9938"/>
          <w:p>
            <w:pPr>
              <w:spacing w:before="180" w:after="0" w:line="240" w:lineRule="auto"/>
            </w:pPr>
            <w:r>
              <w:rPr>
                <w:rFonts w:ascii="Arial" w:hAnsi="Arial"/>
                <w:color w:val="000000"/>
                <w:sz w:val="18"/>
              </w:rPr>
              <w:t>NONE</w:t>
            </w:r>
          </w:p>
          <w:bookmarkEnd w:id="12065"/>
          <w:bookmarkStart w:id="12066" w:name="para_49199c33_2dab_4b66_9016_d52b98adaa"/>
          <w:p>
            <w:pPr>
              <w:spacing w:before="180" w:after="0" w:line="240" w:lineRule="auto"/>
            </w:pPr>
            <w:r>
              <w:rPr>
                <w:rFonts w:ascii="Arial" w:hAnsi="Arial"/>
                <w:color w:val="000000"/>
                <w:sz w:val="18"/>
              </w:rPr>
              <w:t>NONE</w:t>
            </w:r>
          </w:p>
          <w:bookmarkEnd w:id="12066"/>
        </w:tc>
      </w:tr>
      <w:tr>
        <w:tblPrEx/>
        <w:trPr/>
        <w:tc>
          <w:tcPr>
            <w:hMerge w:val="restart"/>
            <w:tcBorders>
              <w:left w:val="single" w:sz="4" w:color="000000"/>
              <w:bottom w:val="single" w:sz="4" w:color="000000"/>
            </w:tcBorders>
            <w:tcMar>
              <w:top w:w="40" w:type="dxa"/>
              <w:left w:w="40" w:type="dxa"/>
              <w:bottom w:w="40" w:type="dxa"/>
            </w:tcMar>
            <w:vAlign w:val="top"/>
          </w:tcPr>
          <w:bookmarkStart w:id="12067" w:name="para_5d1268d2_c0d7_4256_937a_b41981fb36"/>
          <w:p>
            <w:pPr>
              <w:spacing w:before="180" w:after="0" w:line="240" w:lineRule="auto"/>
            </w:pPr>
            <w:r>
              <w:rPr>
                <w:rFonts w:ascii="Arial" w:hAnsi="Arial"/>
                <w:color w:val="000000"/>
                <w:sz w:val="18"/>
              </w:rPr>
              <w:t>Study Level</w:t>
            </w:r>
          </w:p>
          <w:bookmarkEnd w:id="1206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8" w:name="para_7ca8cb64_e084_44bb_994e_f8f9e690c8"/>
          <w:p>
            <w:pPr>
              <w:spacing w:before="180" w:after="0" w:line="240" w:lineRule="auto"/>
            </w:pPr>
            <w:r>
              <w:rPr>
                <w:rFonts w:ascii="Arial" w:hAnsi="Arial"/>
                <w:color w:val="000000"/>
                <w:sz w:val="18"/>
              </w:rPr>
              <w:t>Study Date</w:t>
            </w:r>
          </w:p>
          <w:bookmarkEnd w:id="12068"/>
          <w:bookmarkStart w:id="12069" w:name="para_9f5a4ecd_081c_4102_b242_a90591da53"/>
          <w:p>
            <w:pPr>
              <w:spacing w:before="180" w:after="0" w:line="240" w:lineRule="auto"/>
            </w:pPr>
            <w:r>
              <w:rPr>
                <w:rFonts w:ascii="Arial" w:hAnsi="Arial"/>
                <w:color w:val="000000"/>
                <w:sz w:val="18"/>
              </w:rPr>
              <w:t>Study Time</w:t>
            </w:r>
          </w:p>
          <w:bookmarkEnd w:id="12069"/>
          <w:bookmarkStart w:id="12070" w:name="para_6ce00fc8_1c86_4c44_92a9_ea6541b8fb"/>
          <w:p>
            <w:pPr>
              <w:spacing w:before="180" w:after="0" w:line="240" w:lineRule="auto"/>
            </w:pPr>
            <w:r>
              <w:rPr>
                <w:rFonts w:ascii="Arial" w:hAnsi="Arial"/>
                <w:color w:val="000000"/>
                <w:sz w:val="18"/>
              </w:rPr>
              <w:t>Accession Number</w:t>
            </w:r>
          </w:p>
          <w:bookmarkEnd w:id="12070"/>
          <w:bookmarkStart w:id="12071" w:name="para_b3b3a4cb_9351_42cb_b01d_2995b36f8a"/>
          <w:p>
            <w:pPr>
              <w:spacing w:before="180" w:after="0" w:line="240" w:lineRule="auto"/>
            </w:pPr>
            <w:r>
              <w:rPr>
                <w:rFonts w:ascii="Arial" w:hAnsi="Arial"/>
                <w:color w:val="000000"/>
                <w:sz w:val="18"/>
              </w:rPr>
              <w:t>Study ID</w:t>
            </w:r>
          </w:p>
          <w:bookmarkEnd w:id="12071"/>
          <w:bookmarkStart w:id="12072" w:name="para_d3ed25af_2dda_4ef2_9913_709c637827"/>
          <w:p>
            <w:pPr>
              <w:spacing w:before="180" w:after="0" w:line="240" w:lineRule="auto"/>
            </w:pPr>
            <w:r>
              <w:rPr>
                <w:rFonts w:ascii="Arial" w:hAnsi="Arial"/>
                <w:color w:val="000000"/>
                <w:sz w:val="18"/>
              </w:rPr>
              <w:t>Study Instance UID</w:t>
            </w:r>
          </w:p>
          <w:bookmarkEnd w:id="12072"/>
          <w:bookmarkStart w:id="12073" w:name="para_f6aa0d5a_ccbb_4f12_abda_0e9afd59ee"/>
          <w:p>
            <w:pPr>
              <w:spacing w:before="180" w:after="0" w:line="240" w:lineRule="auto"/>
            </w:pPr>
            <w:r>
              <w:rPr>
                <w:rFonts w:ascii="Arial" w:hAnsi="Arial"/>
                <w:color w:val="000000"/>
                <w:sz w:val="18"/>
              </w:rPr>
              <w:t>Referring Physician's Name</w:t>
            </w:r>
          </w:p>
          <w:bookmarkEnd w:id="12073"/>
          <w:bookmarkStart w:id="12074" w:name="para_7776c962_d8d8_4e74_abee_d015a6b5e8"/>
          <w:p>
            <w:pPr>
              <w:spacing w:before="180" w:after="0" w:line="240" w:lineRule="auto"/>
            </w:pPr>
            <w:r>
              <w:rPr>
                <w:rFonts w:ascii="Arial" w:hAnsi="Arial"/>
                <w:color w:val="000000"/>
                <w:sz w:val="18"/>
              </w:rPr>
              <w:t>Study Description</w:t>
            </w:r>
          </w:p>
          <w:bookmarkEnd w:id="12074"/>
        </w:tc>
        <w:tc>
          <w:tcPr>
            <w:tcBorders>
              <w:bottom w:val="single" w:sz="4" w:color="000000"/>
              <w:right w:val="single" w:sz="4" w:color="000000"/>
            </w:tcBorders>
            <w:tcMar>
              <w:top w:w="40" w:type="dxa"/>
              <w:left w:w="40" w:type="dxa"/>
              <w:bottom w:w="40" w:type="dxa"/>
              <w:right w:w="40" w:type="dxa"/>
            </w:tcMar>
            <w:vAlign w:val="top"/>
          </w:tcPr>
          <w:bookmarkStart w:id="12075" w:name="para_3efa1867_76c5_4fd2_8613_524f139691"/>
          <w:p>
            <w:pPr>
              <w:spacing w:before="180" w:after="0" w:line="240" w:lineRule="auto"/>
              <w:jc w:val="center"/>
            </w:pPr>
            <w:r>
              <w:rPr>
                <w:rFonts w:ascii="Arial" w:hAnsi="Arial"/>
                <w:color w:val="000000"/>
                <w:sz w:val="18"/>
              </w:rPr>
              <w:t>0008,0020</w:t>
            </w:r>
          </w:p>
          <w:bookmarkEnd w:id="12075"/>
          <w:bookmarkStart w:id="12076" w:name="para_7c1a36a9_f353_4f0d_a4f9_d963bb98ba"/>
          <w:p>
            <w:pPr>
              <w:spacing w:before="180" w:after="0" w:line="240" w:lineRule="auto"/>
              <w:jc w:val="center"/>
            </w:pPr>
            <w:r>
              <w:rPr>
                <w:rFonts w:ascii="Arial" w:hAnsi="Arial"/>
                <w:color w:val="000000"/>
                <w:sz w:val="18"/>
              </w:rPr>
              <w:t>0008,0030</w:t>
            </w:r>
          </w:p>
          <w:bookmarkEnd w:id="12076"/>
          <w:bookmarkStart w:id="12077" w:name="para_cdd6cf62_7d31_49a8_b3ca_4c2a9ece8f"/>
          <w:p>
            <w:pPr>
              <w:spacing w:before="180" w:after="0" w:line="240" w:lineRule="auto"/>
              <w:jc w:val="center"/>
            </w:pPr>
            <w:r>
              <w:rPr>
                <w:rFonts w:ascii="Arial" w:hAnsi="Arial"/>
                <w:color w:val="000000"/>
                <w:sz w:val="18"/>
              </w:rPr>
              <w:t>0008,0050</w:t>
            </w:r>
          </w:p>
          <w:bookmarkEnd w:id="12077"/>
          <w:bookmarkStart w:id="12078" w:name="para_05e84a3f_90ac_4e2d_b6fe_40e29d2190"/>
          <w:p>
            <w:pPr>
              <w:spacing w:before="180" w:after="0" w:line="240" w:lineRule="auto"/>
              <w:jc w:val="center"/>
            </w:pPr>
            <w:r>
              <w:rPr>
                <w:rFonts w:ascii="Arial" w:hAnsi="Arial"/>
                <w:color w:val="000000"/>
                <w:sz w:val="18"/>
              </w:rPr>
              <w:t>0020,0010</w:t>
            </w:r>
          </w:p>
          <w:bookmarkEnd w:id="12078"/>
          <w:bookmarkStart w:id="12079" w:name="para_16318a9e_03a6_4c3e_9b4b_c02ee7f6b0"/>
          <w:p>
            <w:pPr>
              <w:spacing w:before="180" w:after="0" w:line="240" w:lineRule="auto"/>
              <w:jc w:val="center"/>
            </w:pPr>
            <w:r>
              <w:rPr>
                <w:rFonts w:ascii="Arial" w:hAnsi="Arial"/>
                <w:color w:val="000000"/>
                <w:sz w:val="18"/>
              </w:rPr>
              <w:t>0020,000D</w:t>
            </w:r>
          </w:p>
          <w:bookmarkEnd w:id="12079"/>
          <w:bookmarkStart w:id="12080" w:name="para_aaabbc51_f638_4bb2_949d_ca69baf960"/>
          <w:p>
            <w:pPr>
              <w:spacing w:before="180" w:after="0" w:line="240" w:lineRule="auto"/>
              <w:jc w:val="center"/>
            </w:pPr>
            <w:r>
              <w:rPr>
                <w:rFonts w:ascii="Arial" w:hAnsi="Arial"/>
                <w:color w:val="000000"/>
                <w:sz w:val="18"/>
              </w:rPr>
              <w:t>0008,0090</w:t>
            </w:r>
          </w:p>
          <w:bookmarkEnd w:id="12080"/>
          <w:bookmarkStart w:id="12081" w:name="para_da415797_5a69_45a8_89ce_fc7d95b125"/>
          <w:p>
            <w:pPr>
              <w:spacing w:before="180" w:after="0" w:line="240" w:lineRule="auto"/>
              <w:jc w:val="center"/>
            </w:pPr>
            <w:r>
              <w:rPr>
                <w:rFonts w:ascii="Arial" w:hAnsi="Arial"/>
                <w:color w:val="000000"/>
                <w:sz w:val="18"/>
              </w:rPr>
              <w:t>0008,1030</w:t>
            </w:r>
          </w:p>
          <w:bookmarkEnd w:id="12081"/>
        </w:tc>
        <w:tc>
          <w:tcPr>
            <w:tcBorders>
              <w:bottom w:val="single" w:sz="4" w:color="000000"/>
              <w:right w:val="single" w:sz="4" w:color="000000"/>
            </w:tcBorders>
            <w:tcMar>
              <w:top w:w="40" w:type="dxa"/>
              <w:left w:w="40" w:type="dxa"/>
              <w:bottom w:w="40" w:type="dxa"/>
              <w:right w:w="40" w:type="dxa"/>
            </w:tcMar>
            <w:vAlign w:val="top"/>
          </w:tcPr>
          <w:bookmarkStart w:id="12082" w:name="para_2c8104a8_97e9_49d5_a7af_77a8a9d2f1"/>
          <w:p>
            <w:pPr>
              <w:spacing w:before="180" w:after="0" w:line="240" w:lineRule="auto"/>
              <w:jc w:val="center"/>
            </w:pPr>
            <w:r>
              <w:rPr>
                <w:rFonts w:ascii="Arial" w:hAnsi="Arial"/>
                <w:color w:val="000000"/>
                <w:sz w:val="18"/>
              </w:rPr>
              <w:t>DA</w:t>
            </w:r>
          </w:p>
          <w:bookmarkEnd w:id="12082"/>
          <w:bookmarkStart w:id="12083" w:name="para_68b34458_5b4c_4620_94d4_b6d62e7314"/>
          <w:p>
            <w:pPr>
              <w:spacing w:before="180" w:after="0" w:line="240" w:lineRule="auto"/>
              <w:jc w:val="center"/>
            </w:pPr>
            <w:r>
              <w:rPr>
                <w:rFonts w:ascii="Arial" w:hAnsi="Arial"/>
                <w:color w:val="000000"/>
                <w:sz w:val="18"/>
              </w:rPr>
              <w:t>TM</w:t>
            </w:r>
          </w:p>
          <w:bookmarkEnd w:id="12083"/>
          <w:bookmarkStart w:id="12084" w:name="para_be785f2f_98e9_49cc_a812_b9f877d718"/>
          <w:p>
            <w:pPr>
              <w:spacing w:before="180" w:after="0" w:line="240" w:lineRule="auto"/>
              <w:jc w:val="center"/>
            </w:pPr>
            <w:r>
              <w:rPr>
                <w:rFonts w:ascii="Arial" w:hAnsi="Arial"/>
                <w:color w:val="000000"/>
                <w:sz w:val="18"/>
              </w:rPr>
              <w:t>SH</w:t>
            </w:r>
          </w:p>
          <w:bookmarkEnd w:id="12084"/>
          <w:bookmarkStart w:id="12085" w:name="para_97971108_1f36_4315_a20f_def2987ae4"/>
          <w:p>
            <w:pPr>
              <w:spacing w:before="180" w:after="0" w:line="240" w:lineRule="auto"/>
              <w:jc w:val="center"/>
            </w:pPr>
            <w:r>
              <w:rPr>
                <w:rFonts w:ascii="Arial" w:hAnsi="Arial"/>
                <w:color w:val="000000"/>
                <w:sz w:val="18"/>
              </w:rPr>
              <w:t>SH</w:t>
            </w:r>
          </w:p>
          <w:bookmarkEnd w:id="12085"/>
          <w:bookmarkStart w:id="12086" w:name="para_be2ad737_ab45_4de0_b509_82f2d2c6b9"/>
          <w:p>
            <w:pPr>
              <w:spacing w:before="180" w:after="0" w:line="240" w:lineRule="auto"/>
              <w:jc w:val="center"/>
            </w:pPr>
            <w:r>
              <w:rPr>
                <w:rFonts w:ascii="Arial" w:hAnsi="Arial"/>
                <w:color w:val="000000"/>
                <w:sz w:val="18"/>
              </w:rPr>
              <w:t>UI</w:t>
            </w:r>
          </w:p>
          <w:bookmarkEnd w:id="12086"/>
          <w:bookmarkStart w:id="12087" w:name="para_30efa55a_27f3_435f_af99_88b8bbedd1"/>
          <w:p>
            <w:pPr>
              <w:spacing w:before="180" w:after="0" w:line="240" w:lineRule="auto"/>
              <w:jc w:val="center"/>
            </w:pPr>
            <w:r>
              <w:rPr>
                <w:rFonts w:ascii="Arial" w:hAnsi="Arial"/>
                <w:color w:val="000000"/>
                <w:sz w:val="18"/>
              </w:rPr>
              <w:t>PN</w:t>
            </w:r>
          </w:p>
          <w:bookmarkEnd w:id="12087"/>
          <w:bookmarkStart w:id="12088" w:name="para_62d3dc1d_aa88_4537_aebf_d6d0a68a16"/>
          <w:p>
            <w:pPr>
              <w:spacing w:before="180" w:after="0" w:line="240" w:lineRule="auto"/>
              <w:jc w:val="center"/>
            </w:pPr>
            <w:r>
              <w:rPr>
                <w:rFonts w:ascii="Arial" w:hAnsi="Arial"/>
                <w:color w:val="000000"/>
                <w:sz w:val="18"/>
              </w:rPr>
              <w:t>LO</w:t>
            </w:r>
          </w:p>
          <w:bookmarkEnd w:id="12088"/>
        </w:tc>
        <w:tc>
          <w:tcPr>
            <w:tcBorders>
              <w:bottom w:val="single" w:sz="4" w:color="000000"/>
              <w:right w:val="single" w:sz="4" w:color="000000"/>
            </w:tcBorders>
            <w:tcMar>
              <w:top w:w="40" w:type="dxa"/>
              <w:left w:w="40" w:type="dxa"/>
              <w:bottom w:w="40" w:type="dxa"/>
              <w:right w:w="40" w:type="dxa"/>
            </w:tcMar>
            <w:vAlign w:val="top"/>
          </w:tcPr>
          <w:bookmarkStart w:id="12089" w:name="para_691882e9_2321_4ceb_8061_1a0de01166"/>
          <w:p>
            <w:pPr>
              <w:spacing w:before="180" w:after="0" w:line="240" w:lineRule="auto"/>
            </w:pPr>
            <w:r>
              <w:rPr>
                <w:rFonts w:ascii="Arial" w:hAnsi="Arial"/>
                <w:color w:val="000000"/>
                <w:sz w:val="18"/>
              </w:rPr>
              <w:t>S,R,U</w:t>
            </w:r>
          </w:p>
          <w:bookmarkEnd w:id="12089"/>
          <w:bookmarkStart w:id="12090" w:name="para_c2582ac3_8750_4525_84ad_86cbc2de17"/>
          <w:p>
            <w:pPr>
              <w:spacing w:before="180" w:after="0" w:line="240" w:lineRule="auto"/>
            </w:pPr>
            <w:r>
              <w:rPr>
                <w:rFonts w:ascii="Arial" w:hAnsi="Arial"/>
                <w:color w:val="000000"/>
                <w:sz w:val="18"/>
              </w:rPr>
              <w:t>R,U</w:t>
            </w:r>
          </w:p>
          <w:bookmarkEnd w:id="12090"/>
          <w:bookmarkStart w:id="12091" w:name="para_ad6dede7_53b9_4819_90d6_f94b10ea25"/>
          <w:p>
            <w:pPr>
              <w:spacing w:before="180" w:after="0" w:line="240" w:lineRule="auto"/>
            </w:pPr>
            <w:r>
              <w:rPr>
                <w:rFonts w:ascii="Arial" w:hAnsi="Arial"/>
                <w:color w:val="000000"/>
                <w:sz w:val="18"/>
              </w:rPr>
              <w:t>S,*,U</w:t>
            </w:r>
          </w:p>
          <w:bookmarkEnd w:id="12091"/>
          <w:bookmarkStart w:id="12092" w:name="para_fceea521_f5af_4afd_9038_8119bea2e8"/>
          <w:p>
            <w:pPr>
              <w:spacing w:before="180" w:after="0" w:line="240" w:lineRule="auto"/>
            </w:pPr>
            <w:r>
              <w:rPr>
                <w:rFonts w:ascii="Arial" w:hAnsi="Arial"/>
                <w:color w:val="000000"/>
                <w:sz w:val="18"/>
              </w:rPr>
              <w:t>S,*,U</w:t>
            </w:r>
          </w:p>
          <w:bookmarkEnd w:id="12092"/>
          <w:bookmarkStart w:id="12093" w:name="para_3f4aff24_4418_4495_a50a_13624a13b0"/>
          <w:p>
            <w:pPr>
              <w:spacing w:before="180" w:after="0" w:line="240" w:lineRule="auto"/>
            </w:pPr>
            <w:r>
              <w:rPr>
                <w:rFonts w:ascii="Arial" w:hAnsi="Arial"/>
                <w:color w:val="000000"/>
                <w:sz w:val="18"/>
              </w:rPr>
              <w:t>S,U,L</w:t>
            </w:r>
          </w:p>
          <w:bookmarkEnd w:id="12093"/>
          <w:bookmarkStart w:id="12094" w:name="para_0dc3ab88_5ce3_4612_bed8_78b31a8987"/>
          <w:p>
            <w:pPr>
              <w:spacing w:before="180" w:after="0" w:line="240" w:lineRule="auto"/>
            </w:pPr>
            <w:r>
              <w:rPr>
                <w:rFonts w:ascii="Arial" w:hAnsi="Arial"/>
                <w:color w:val="000000"/>
                <w:sz w:val="18"/>
              </w:rPr>
              <w:t>S,*,U</w:t>
            </w:r>
          </w:p>
          <w:bookmarkEnd w:id="12094"/>
          <w:bookmarkStart w:id="12095" w:name="para_a41d1b0e_a29d_43ea_9019_8eb88b1f97"/>
          <w:p>
            <w:pPr>
              <w:spacing w:before="180" w:after="0" w:line="240" w:lineRule="auto"/>
            </w:pPr>
            <w:r>
              <w:rPr>
                <w:rFonts w:ascii="Arial" w:hAnsi="Arial"/>
                <w:color w:val="000000"/>
                <w:sz w:val="18"/>
              </w:rPr>
              <w:t>S,*,U</w:t>
            </w:r>
          </w:p>
          <w:bookmarkEnd w:id="12095"/>
        </w:tc>
      </w:tr>
      <w:tr>
        <w:tblPrEx/>
        <w:trPr/>
        <w:tc>
          <w:tcPr>
            <w:hMerge w:val="restart"/>
            <w:tcBorders>
              <w:left w:val="single" w:sz="4" w:color="000000"/>
              <w:bottom w:val="single" w:sz="4" w:color="000000"/>
            </w:tcBorders>
            <w:tcMar>
              <w:top w:w="40" w:type="dxa"/>
              <w:left w:w="40" w:type="dxa"/>
              <w:bottom w:w="40" w:type="dxa"/>
            </w:tcMar>
            <w:vAlign w:val="top"/>
          </w:tcPr>
          <w:bookmarkStart w:id="12096" w:name="para_ef5d6e80_3afb_451a_8f2b_90973f3f1c"/>
          <w:p>
            <w:pPr>
              <w:spacing w:before="180" w:after="0" w:line="240" w:lineRule="auto"/>
            </w:pPr>
            <w:r>
              <w:rPr>
                <w:rFonts w:ascii="Arial" w:hAnsi="Arial"/>
                <w:color w:val="000000"/>
                <w:sz w:val="18"/>
              </w:rPr>
              <w:t>Series Level</w:t>
            </w:r>
          </w:p>
          <w:bookmarkEnd w:id="1209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7" w:name="para_42ba1095_d2cc_49c1_83a8_ed2140314c"/>
          <w:p>
            <w:pPr>
              <w:spacing w:before="180" w:after="0" w:line="240" w:lineRule="auto"/>
            </w:pPr>
            <w:r>
              <w:rPr>
                <w:rFonts w:ascii="Arial" w:hAnsi="Arial"/>
                <w:color w:val="000000"/>
                <w:sz w:val="18"/>
              </w:rPr>
              <w:t>Modality</w:t>
            </w:r>
          </w:p>
          <w:bookmarkEnd w:id="12097"/>
          <w:bookmarkStart w:id="12098" w:name="para_0a87f425_5c89_451f_92dc_e1574a27f8"/>
          <w:p>
            <w:pPr>
              <w:spacing w:before="180" w:after="0" w:line="240" w:lineRule="auto"/>
            </w:pPr>
            <w:r>
              <w:rPr>
                <w:rFonts w:ascii="Arial" w:hAnsi="Arial"/>
                <w:color w:val="000000"/>
                <w:sz w:val="18"/>
              </w:rPr>
              <w:t>Series Number</w:t>
            </w:r>
          </w:p>
          <w:bookmarkEnd w:id="12098"/>
          <w:bookmarkStart w:id="12099" w:name="para_214c0c53_0f34_4bc8_978c_54c22c2c2f"/>
          <w:p>
            <w:pPr>
              <w:spacing w:before="180" w:after="0" w:line="240" w:lineRule="auto"/>
            </w:pPr>
            <w:r>
              <w:rPr>
                <w:rFonts w:ascii="Arial" w:hAnsi="Arial"/>
                <w:color w:val="000000"/>
                <w:sz w:val="18"/>
              </w:rPr>
              <w:t>Series Instance UID</w:t>
            </w:r>
          </w:p>
          <w:bookmarkEnd w:id="12099"/>
          <w:bookmarkStart w:id="12100" w:name="para_529f1893_09f2_4e39_bd56_ed6217c4c0"/>
          <w:p>
            <w:pPr>
              <w:spacing w:before="180" w:after="0" w:line="240" w:lineRule="auto"/>
            </w:pPr>
            <w:r>
              <w:rPr>
                <w:rFonts w:ascii="Arial" w:hAnsi="Arial"/>
                <w:color w:val="000000"/>
                <w:sz w:val="18"/>
              </w:rPr>
              <w:t>Operator's Name</w:t>
            </w:r>
          </w:p>
          <w:bookmarkEnd w:id="12100"/>
        </w:tc>
        <w:tc>
          <w:tcPr>
            <w:tcBorders>
              <w:bottom w:val="single" w:sz="4" w:color="000000"/>
              <w:right w:val="single" w:sz="4" w:color="000000"/>
            </w:tcBorders>
            <w:tcMar>
              <w:top w:w="40" w:type="dxa"/>
              <w:left w:w="40" w:type="dxa"/>
              <w:bottom w:w="40" w:type="dxa"/>
              <w:right w:w="40" w:type="dxa"/>
            </w:tcMar>
            <w:vAlign w:val="top"/>
          </w:tcPr>
          <w:bookmarkStart w:id="12101" w:name="para_c5689fe1_1b55_43ed_9fd4_c3fa21f5ad"/>
          <w:p>
            <w:pPr>
              <w:spacing w:before="180" w:after="0" w:line="240" w:lineRule="auto"/>
              <w:jc w:val="center"/>
            </w:pPr>
            <w:r>
              <w:rPr>
                <w:rFonts w:ascii="Arial" w:hAnsi="Arial"/>
                <w:color w:val="000000"/>
                <w:sz w:val="18"/>
              </w:rPr>
              <w:t>0008,0060</w:t>
            </w:r>
          </w:p>
          <w:bookmarkEnd w:id="12101"/>
          <w:bookmarkStart w:id="12102" w:name="para_cc147410_8af0_4ed0_bf28_af64f9b36b"/>
          <w:p>
            <w:pPr>
              <w:spacing w:before="180" w:after="0" w:line="240" w:lineRule="auto"/>
              <w:jc w:val="center"/>
            </w:pPr>
            <w:r>
              <w:rPr>
                <w:rFonts w:ascii="Arial" w:hAnsi="Arial"/>
                <w:color w:val="000000"/>
                <w:sz w:val="18"/>
              </w:rPr>
              <w:t>0020,0011</w:t>
            </w:r>
          </w:p>
          <w:bookmarkEnd w:id="12102"/>
          <w:bookmarkStart w:id="12103" w:name="para_66a07c24_8b86_4eda_b3dd_6d4116be08"/>
          <w:p>
            <w:pPr>
              <w:spacing w:before="180" w:after="0" w:line="240" w:lineRule="auto"/>
              <w:jc w:val="center"/>
            </w:pPr>
            <w:r>
              <w:rPr>
                <w:rFonts w:ascii="Arial" w:hAnsi="Arial"/>
                <w:color w:val="000000"/>
                <w:sz w:val="18"/>
              </w:rPr>
              <w:t>0020,000E</w:t>
            </w:r>
          </w:p>
          <w:bookmarkEnd w:id="12103"/>
          <w:bookmarkStart w:id="12104" w:name="para_47662804_c566_4686_98a9_92e07f85ce"/>
          <w:p>
            <w:pPr>
              <w:spacing w:before="180" w:after="0" w:line="240" w:lineRule="auto"/>
              <w:jc w:val="center"/>
            </w:pPr>
            <w:r>
              <w:rPr>
                <w:rFonts w:ascii="Arial" w:hAnsi="Arial"/>
                <w:color w:val="000000"/>
                <w:sz w:val="18"/>
              </w:rPr>
              <w:t>0008,1070</w:t>
            </w:r>
          </w:p>
          <w:bookmarkEnd w:id="12104"/>
        </w:tc>
        <w:tc>
          <w:tcPr>
            <w:tcBorders>
              <w:bottom w:val="single" w:sz="4" w:color="000000"/>
              <w:right w:val="single" w:sz="4" w:color="000000"/>
            </w:tcBorders>
            <w:tcMar>
              <w:top w:w="40" w:type="dxa"/>
              <w:left w:w="40" w:type="dxa"/>
              <w:bottom w:w="40" w:type="dxa"/>
              <w:right w:w="40" w:type="dxa"/>
            </w:tcMar>
            <w:vAlign w:val="top"/>
          </w:tcPr>
          <w:bookmarkStart w:id="12105" w:name="para_2a2f19e5_98ef_41b8_99d7_fad3aef450"/>
          <w:p>
            <w:pPr>
              <w:spacing w:before="180" w:after="0" w:line="240" w:lineRule="auto"/>
              <w:jc w:val="center"/>
            </w:pPr>
            <w:r>
              <w:rPr>
                <w:rFonts w:ascii="Arial" w:hAnsi="Arial"/>
                <w:color w:val="000000"/>
                <w:sz w:val="18"/>
              </w:rPr>
              <w:t>CS</w:t>
            </w:r>
          </w:p>
          <w:bookmarkEnd w:id="12105"/>
          <w:bookmarkStart w:id="12106" w:name="para_7c8023a7_411d_4154_a2f4_177bdd4f27"/>
          <w:p>
            <w:pPr>
              <w:spacing w:before="180" w:after="0" w:line="240" w:lineRule="auto"/>
              <w:jc w:val="center"/>
            </w:pPr>
            <w:r>
              <w:rPr>
                <w:rFonts w:ascii="Arial" w:hAnsi="Arial"/>
                <w:color w:val="000000"/>
                <w:sz w:val="18"/>
              </w:rPr>
              <w:t>IS</w:t>
            </w:r>
          </w:p>
          <w:bookmarkEnd w:id="12106"/>
          <w:bookmarkStart w:id="12107" w:name="para_f6d40faa_18fd_4aff_a23b_a9e8f785b3"/>
          <w:p>
            <w:pPr>
              <w:spacing w:before="180" w:after="0" w:line="240" w:lineRule="auto"/>
              <w:jc w:val="center"/>
            </w:pPr>
            <w:r>
              <w:rPr>
                <w:rFonts w:ascii="Arial" w:hAnsi="Arial"/>
                <w:color w:val="000000"/>
                <w:sz w:val="18"/>
              </w:rPr>
              <w:t>UI</w:t>
            </w:r>
          </w:p>
          <w:bookmarkEnd w:id="12107"/>
          <w:bookmarkStart w:id="12108" w:name="para_3cbbec95_f852_4597_80ef_a515f24c2b"/>
          <w:p>
            <w:pPr>
              <w:spacing w:before="180" w:after="0" w:line="240" w:lineRule="auto"/>
              <w:jc w:val="center"/>
            </w:pPr>
            <w:r>
              <w:rPr>
                <w:rFonts w:ascii="Arial" w:hAnsi="Arial"/>
                <w:color w:val="000000"/>
                <w:sz w:val="18"/>
              </w:rPr>
              <w:t>PN</w:t>
            </w:r>
          </w:p>
          <w:bookmarkEnd w:id="12108"/>
        </w:tc>
        <w:tc>
          <w:tcPr>
            <w:tcBorders>
              <w:bottom w:val="single" w:sz="4" w:color="000000"/>
              <w:right w:val="single" w:sz="4" w:color="000000"/>
            </w:tcBorders>
            <w:tcMar>
              <w:top w:w="40" w:type="dxa"/>
              <w:left w:w="40" w:type="dxa"/>
              <w:bottom w:w="40" w:type="dxa"/>
              <w:right w:w="40" w:type="dxa"/>
            </w:tcMar>
            <w:vAlign w:val="top"/>
          </w:tcPr>
          <w:bookmarkStart w:id="12109" w:name="para_6603b7ef_0fb2_416e_9a3b_7d1ada94b8"/>
          <w:p>
            <w:pPr>
              <w:spacing w:before="180" w:after="0" w:line="240" w:lineRule="auto"/>
            </w:pPr>
            <w:r>
              <w:rPr>
                <w:rFonts w:ascii="Arial" w:hAnsi="Arial"/>
                <w:color w:val="000000"/>
                <w:sz w:val="18"/>
              </w:rPr>
              <w:t>S,U</w:t>
            </w:r>
          </w:p>
          <w:bookmarkEnd w:id="12109"/>
          <w:bookmarkStart w:id="12110" w:name="para_438fa437_ad8b_42bb_9223_51f1765d29"/>
          <w:p>
            <w:pPr>
              <w:spacing w:before="180" w:after="0" w:line="240" w:lineRule="auto"/>
            </w:pPr>
            <w:r>
              <w:rPr>
                <w:rFonts w:ascii="Arial" w:hAnsi="Arial"/>
                <w:color w:val="000000"/>
                <w:sz w:val="18"/>
              </w:rPr>
              <w:t>S,*,U</w:t>
            </w:r>
          </w:p>
          <w:bookmarkEnd w:id="12110"/>
          <w:bookmarkStart w:id="12111" w:name="para_31f21a69_f094_46d6_bcca_e149d49bc9"/>
          <w:p>
            <w:pPr>
              <w:spacing w:before="180" w:after="0" w:line="240" w:lineRule="auto"/>
            </w:pPr>
            <w:r>
              <w:rPr>
                <w:rFonts w:ascii="Arial" w:hAnsi="Arial"/>
                <w:color w:val="000000"/>
                <w:sz w:val="18"/>
              </w:rPr>
              <w:t>S,U,L</w:t>
            </w:r>
          </w:p>
          <w:bookmarkEnd w:id="12111"/>
          <w:bookmarkStart w:id="12112" w:name="para_a8f7a124_1c5c_4174_8c98_8e1b60639a"/>
          <w:p>
            <w:pPr>
              <w:spacing w:before="180" w:after="0" w:line="240" w:lineRule="auto"/>
            </w:pPr>
            <w:r>
              <w:rPr>
                <w:rFonts w:ascii="Arial" w:hAnsi="Arial"/>
                <w:color w:val="000000"/>
                <w:sz w:val="18"/>
              </w:rPr>
              <w:t>NONE</w:t>
            </w:r>
          </w:p>
          <w:bookmarkEnd w:id="12112"/>
        </w:tc>
      </w:tr>
      <w:tr>
        <w:tblPrEx/>
        <w:trPr/>
        <w:tc>
          <w:tcPr>
            <w:hMerge w:val="restart"/>
            <w:tcBorders>
              <w:left w:val="single" w:sz="4" w:color="000000"/>
              <w:bottom w:val="single" w:sz="4" w:color="000000"/>
            </w:tcBorders>
            <w:tcMar>
              <w:top w:w="40" w:type="dxa"/>
              <w:left w:w="40" w:type="dxa"/>
              <w:bottom w:w="40" w:type="dxa"/>
            </w:tcMar>
            <w:vAlign w:val="top"/>
          </w:tcPr>
          <w:bookmarkStart w:id="12113" w:name="para_684d16b3_22ca_4111_aacb_3ab9f7d02a"/>
          <w:p>
            <w:pPr>
              <w:spacing w:before="180" w:after="0" w:line="240" w:lineRule="auto"/>
            </w:pPr>
            <w:r>
              <w:rPr>
                <w:rFonts w:ascii="Arial" w:hAnsi="Arial"/>
                <w:color w:val="000000"/>
                <w:sz w:val="18"/>
              </w:rPr>
              <w:t>Image Level</w:t>
            </w:r>
          </w:p>
          <w:bookmarkEnd w:id="1211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4" w:name="para_c9347489_01ad_4bad_ac2a_65b5ed9405"/>
          <w:p>
            <w:pPr>
              <w:spacing w:before="180" w:after="0" w:line="240" w:lineRule="auto"/>
            </w:pPr>
            <w:r>
              <w:rPr>
                <w:rFonts w:ascii="Arial" w:hAnsi="Arial"/>
                <w:color w:val="000000"/>
                <w:sz w:val="18"/>
              </w:rPr>
              <w:t>Instance Number</w:t>
            </w:r>
          </w:p>
          <w:bookmarkEnd w:id="12114"/>
          <w:bookmarkStart w:id="12115" w:name="para_ff8de8dc_3607_41f6_a027_5c67166f73"/>
          <w:p>
            <w:pPr>
              <w:spacing w:before="180" w:after="0" w:line="240" w:lineRule="auto"/>
            </w:pPr>
            <w:r>
              <w:rPr>
                <w:rFonts w:ascii="Arial" w:hAnsi="Arial"/>
                <w:color w:val="000000"/>
                <w:sz w:val="18"/>
              </w:rPr>
              <w:t>SOP Instance UID</w:t>
            </w:r>
          </w:p>
          <w:bookmarkEnd w:id="12115"/>
        </w:tc>
        <w:tc>
          <w:tcPr>
            <w:tcBorders>
              <w:bottom w:val="single" w:sz="4" w:color="000000"/>
              <w:right w:val="single" w:sz="4" w:color="000000"/>
            </w:tcBorders>
            <w:tcMar>
              <w:top w:w="40" w:type="dxa"/>
              <w:left w:w="40" w:type="dxa"/>
              <w:bottom w:w="40" w:type="dxa"/>
              <w:right w:w="40" w:type="dxa"/>
            </w:tcMar>
            <w:vAlign w:val="top"/>
          </w:tcPr>
          <w:bookmarkStart w:id="12116" w:name="para_d74398b1_b125_42fb_9f67_95f4ee7835"/>
          <w:p>
            <w:pPr>
              <w:spacing w:before="180" w:after="0" w:line="240" w:lineRule="auto"/>
              <w:jc w:val="center"/>
            </w:pPr>
            <w:r>
              <w:rPr>
                <w:rFonts w:ascii="Arial" w:hAnsi="Arial"/>
                <w:color w:val="000000"/>
                <w:sz w:val="18"/>
              </w:rPr>
              <w:t>0020,0013</w:t>
            </w:r>
          </w:p>
          <w:bookmarkEnd w:id="12116"/>
          <w:bookmarkStart w:id="12117" w:name="para_561c7cfb_731a_4009_9d84_230786e187"/>
          <w:p>
            <w:pPr>
              <w:spacing w:before="180" w:after="0" w:line="240" w:lineRule="auto"/>
              <w:jc w:val="center"/>
            </w:pPr>
            <w:r>
              <w:rPr>
                <w:rFonts w:ascii="Arial" w:hAnsi="Arial"/>
                <w:color w:val="000000"/>
                <w:sz w:val="18"/>
              </w:rPr>
              <w:t>0008,0018</w:t>
            </w:r>
          </w:p>
          <w:bookmarkEnd w:id="12117"/>
        </w:tc>
        <w:tc>
          <w:tcPr>
            <w:tcBorders>
              <w:bottom w:val="single" w:sz="4" w:color="000000"/>
              <w:right w:val="single" w:sz="4" w:color="000000"/>
            </w:tcBorders>
            <w:tcMar>
              <w:top w:w="40" w:type="dxa"/>
              <w:left w:w="40" w:type="dxa"/>
              <w:bottom w:w="40" w:type="dxa"/>
              <w:right w:w="40" w:type="dxa"/>
            </w:tcMar>
            <w:vAlign w:val="top"/>
          </w:tcPr>
          <w:bookmarkStart w:id="12118" w:name="para_3a6ead4f_bff6_4297_9934_3ef59e0592"/>
          <w:p>
            <w:pPr>
              <w:spacing w:before="180" w:after="0" w:line="240" w:lineRule="auto"/>
              <w:jc w:val="center"/>
            </w:pPr>
            <w:r>
              <w:rPr>
                <w:rFonts w:ascii="Arial" w:hAnsi="Arial"/>
                <w:color w:val="000000"/>
                <w:sz w:val="18"/>
              </w:rPr>
              <w:t>IS</w:t>
            </w:r>
          </w:p>
          <w:bookmarkEnd w:id="12118"/>
          <w:bookmarkStart w:id="12119" w:name="para_321ee918_0081_4d7a_bbdd_8d12f3432c"/>
          <w:p>
            <w:pPr>
              <w:spacing w:before="180" w:after="0" w:line="240" w:lineRule="auto"/>
              <w:jc w:val="center"/>
            </w:pPr>
            <w:r>
              <w:rPr>
                <w:rFonts w:ascii="Arial" w:hAnsi="Arial"/>
                <w:color w:val="000000"/>
                <w:sz w:val="18"/>
              </w:rPr>
              <w:t>UI</w:t>
            </w:r>
          </w:p>
          <w:bookmarkEnd w:id="12119"/>
        </w:tc>
        <w:tc>
          <w:tcPr>
            <w:tcBorders>
              <w:bottom w:val="single" w:sz="4" w:color="000000"/>
              <w:right w:val="single" w:sz="4" w:color="000000"/>
            </w:tcBorders>
            <w:tcMar>
              <w:top w:w="40" w:type="dxa"/>
              <w:left w:w="40" w:type="dxa"/>
              <w:bottom w:w="40" w:type="dxa"/>
              <w:right w:w="40" w:type="dxa"/>
            </w:tcMar>
            <w:vAlign w:val="top"/>
          </w:tcPr>
          <w:bookmarkStart w:id="12120" w:name="para_daeff58f_f00e_4b28_b1a7_ba8ad0fe18"/>
          <w:p>
            <w:pPr>
              <w:spacing w:before="180" w:after="0" w:line="240" w:lineRule="auto"/>
            </w:pPr>
            <w:r>
              <w:rPr>
                <w:rFonts w:ascii="Arial" w:hAnsi="Arial"/>
                <w:color w:val="000000"/>
                <w:sz w:val="18"/>
              </w:rPr>
              <w:t>S,*,U</w:t>
            </w:r>
          </w:p>
          <w:bookmarkEnd w:id="12120"/>
          <w:bookmarkStart w:id="12121" w:name="para_b255f18c_774c_456b_8104_b4bac16bc3"/>
          <w:p>
            <w:pPr>
              <w:spacing w:before="180" w:after="0" w:line="240" w:lineRule="auto"/>
            </w:pPr>
            <w:r>
              <w:rPr>
                <w:rFonts w:ascii="Arial" w:hAnsi="Arial"/>
                <w:color w:val="000000"/>
                <w:sz w:val="18"/>
              </w:rPr>
              <w:t>S,U,L</w:t>
            </w:r>
          </w:p>
          <w:bookmarkEnd w:id="12121"/>
        </w:tc>
      </w:tr>
    </w:tbl>
    <w:bookmarkStart w:id="12122" w:name="table_F_4_2_17"/>
    <w:p>
      <w:pPr>
        <w:keepNext/>
        <w:spacing w:before="216" w:after="0" w:line="240" w:lineRule="auto"/>
        <w:jc w:val="center"/>
      </w:pPr>
      <w:r>
        <w:rPr>
          <w:rFonts w:ascii="Arial" w:hAnsi="Arial"/>
          <w:b/>
          <w:color w:val="000000"/>
          <w:sz w:val="22"/>
        </w:rPr>
        <w:t>Table F.4.2-17. Study Root C-FIND SCP Supported Elements</w:t>
      </w:r>
    </w:p>
    <w:bookmarkEnd w:id="12122"/>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23" w:name="para_0e38d8aa_4109_449a_8dbe_ec4df3c924"/>
          <w:p>
            <w:pPr>
              <w:keepNext/>
              <w:spacing w:before="180" w:after="0" w:line="240" w:lineRule="auto"/>
              <w:jc w:val="center"/>
            </w:pPr>
            <w:r>
              <w:rPr>
                <w:rFonts w:ascii="Arial" w:hAnsi="Arial"/>
                <w:b/>
                <w:color w:val="000000"/>
                <w:sz w:val="18"/>
              </w:rPr>
              <w:t>Level Name</w:t>
            </w:r>
          </w:p>
          <w:bookmarkEnd w:id="12123"/>
          <w:bookmarkStart w:id="12124" w:name="para_456fb3ba_e8f3_4ecf_b90c_3451681e98"/>
          <w:p>
            <w:pPr>
              <w:spacing w:before="180" w:after="0" w:line="240" w:lineRule="auto"/>
              <w:jc w:val="center"/>
            </w:pPr>
            <w:r>
              <w:rPr>
                <w:rFonts w:ascii="Arial" w:hAnsi="Arial"/>
                <w:b/>
                <w:color w:val="000000"/>
                <w:sz w:val="18"/>
              </w:rPr>
              <w:t>Attribute Name</w:t>
            </w:r>
          </w:p>
          <w:bookmarkEnd w:id="12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25" w:name="para_1fe096f6_f07c_4698_981b_bba3e6762c"/>
          <w:p>
            <w:pPr>
              <w:spacing w:before="180" w:after="0" w:line="240" w:lineRule="auto"/>
              <w:jc w:val="center"/>
            </w:pPr>
            <w:r>
              <w:rPr>
                <w:rFonts w:ascii="Arial" w:hAnsi="Arial"/>
                <w:b/>
                <w:color w:val="000000"/>
                <w:sz w:val="18"/>
              </w:rPr>
              <w:t>Tag</w:t>
            </w:r>
          </w:p>
          <w:bookmarkEnd w:id="121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26" w:name="para_030141e8_4b5a_47ef_8201_14be0e352f"/>
          <w:p>
            <w:pPr>
              <w:spacing w:before="180" w:after="0" w:line="240" w:lineRule="auto"/>
              <w:jc w:val="center"/>
            </w:pPr>
            <w:r>
              <w:rPr>
                <w:rFonts w:ascii="Arial" w:hAnsi="Arial"/>
                <w:b/>
                <w:color w:val="000000"/>
                <w:sz w:val="18"/>
              </w:rPr>
              <w:t>VR</w:t>
            </w:r>
          </w:p>
          <w:bookmarkEnd w:id="12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27" w:name="para_1cf74a39_8a16_40d2_99d1_15dffd3f44"/>
          <w:p>
            <w:pPr>
              <w:spacing w:before="180" w:after="0" w:line="240" w:lineRule="auto"/>
              <w:jc w:val="center"/>
            </w:pPr>
            <w:r>
              <w:rPr>
                <w:rFonts w:ascii="Arial" w:hAnsi="Arial"/>
                <w:b/>
                <w:color w:val="000000"/>
                <w:sz w:val="18"/>
              </w:rPr>
              <w:t>Types of Matching</w:t>
            </w:r>
          </w:p>
          <w:bookmarkEnd w:id="12127"/>
        </w:tc>
      </w:tr>
      <w:tr>
        <w:tblPrEx/>
        <w:trPr/>
        <w:tc>
          <w:tcPr>
            <w:hMerge w:val="restart"/>
            <w:tcBorders>
              <w:left w:val="single" w:sz="4" w:color="000000"/>
              <w:bottom w:val="single" w:sz="4" w:color="000000"/>
            </w:tcBorders>
            <w:tcMar>
              <w:top w:w="40" w:type="dxa"/>
              <w:left w:w="40" w:type="dxa"/>
              <w:bottom w:w="40" w:type="dxa"/>
            </w:tcMar>
            <w:vAlign w:val="top"/>
          </w:tcPr>
          <w:bookmarkStart w:id="12128" w:name="para_73f99f63_236b_4e94_a827_3a1c094a07"/>
          <w:p>
            <w:pPr>
              <w:spacing w:before="180" w:after="0" w:line="240" w:lineRule="auto"/>
            </w:pPr>
            <w:r>
              <w:rPr>
                <w:rFonts w:ascii="Arial" w:hAnsi="Arial"/>
                <w:color w:val="000000"/>
                <w:sz w:val="18"/>
              </w:rPr>
              <w:t>SOP Common</w:t>
            </w:r>
          </w:p>
          <w:bookmarkEnd w:id="1212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9" w:name="para_a2494546_7d2f_43af_a6a4_3620807f85"/>
          <w:p>
            <w:pPr>
              <w:spacing w:before="180" w:after="0" w:line="240" w:lineRule="auto"/>
            </w:pPr>
            <w:r>
              <w:rPr>
                <w:rFonts w:ascii="Arial" w:hAnsi="Arial"/>
                <w:color w:val="000000"/>
                <w:sz w:val="18"/>
              </w:rPr>
              <w:t>Specific Character Set</w:t>
            </w:r>
          </w:p>
          <w:bookmarkEnd w:id="12129"/>
        </w:tc>
        <w:tc>
          <w:tcPr>
            <w:tcBorders>
              <w:bottom w:val="single" w:sz="4" w:color="000000"/>
              <w:right w:val="single" w:sz="4" w:color="000000"/>
            </w:tcBorders>
            <w:tcMar>
              <w:top w:w="40" w:type="dxa"/>
              <w:left w:w="40" w:type="dxa"/>
              <w:bottom w:w="40" w:type="dxa"/>
              <w:right w:w="40" w:type="dxa"/>
            </w:tcMar>
            <w:vAlign w:val="top"/>
          </w:tcPr>
          <w:bookmarkStart w:id="12130" w:name="para_2d937068_af87_4978_8211_d95ae79ff1"/>
          <w:p>
            <w:pPr>
              <w:spacing w:before="180" w:after="0" w:line="240" w:lineRule="auto"/>
              <w:jc w:val="center"/>
            </w:pPr>
            <w:r>
              <w:rPr>
                <w:rFonts w:ascii="Arial" w:hAnsi="Arial"/>
                <w:color w:val="000000"/>
                <w:sz w:val="18"/>
              </w:rPr>
              <w:t>0008,0005</w:t>
            </w:r>
          </w:p>
          <w:bookmarkEnd w:id="12130"/>
        </w:tc>
        <w:tc>
          <w:tcPr>
            <w:tcBorders>
              <w:bottom w:val="single" w:sz="4" w:color="000000"/>
              <w:right w:val="single" w:sz="4" w:color="000000"/>
            </w:tcBorders>
            <w:tcMar>
              <w:top w:w="40" w:type="dxa"/>
              <w:left w:w="40" w:type="dxa"/>
              <w:bottom w:w="40" w:type="dxa"/>
              <w:right w:w="40" w:type="dxa"/>
            </w:tcMar>
            <w:vAlign w:val="top"/>
          </w:tcPr>
          <w:bookmarkStart w:id="12131" w:name="para_135df49b_4273_4578_a5db_37edf618c3"/>
          <w:p>
            <w:pPr>
              <w:spacing w:before="180" w:after="0" w:line="240" w:lineRule="auto"/>
              <w:jc w:val="center"/>
            </w:pPr>
            <w:r>
              <w:rPr>
                <w:rFonts w:ascii="Arial" w:hAnsi="Arial"/>
                <w:color w:val="000000"/>
                <w:sz w:val="18"/>
              </w:rPr>
              <w:t>CS</w:t>
            </w:r>
          </w:p>
          <w:bookmarkEnd w:id="12131"/>
        </w:tc>
        <w:tc>
          <w:tcPr>
            <w:tcBorders>
              <w:bottom w:val="single" w:sz="4" w:color="000000"/>
              <w:right w:val="single" w:sz="4" w:color="000000"/>
            </w:tcBorders>
            <w:tcMar>
              <w:top w:w="40" w:type="dxa"/>
              <w:left w:w="40" w:type="dxa"/>
              <w:bottom w:w="40" w:type="dxa"/>
              <w:right w:w="40" w:type="dxa"/>
            </w:tcMar>
            <w:vAlign w:val="top"/>
          </w:tcPr>
          <w:bookmarkStart w:id="12132" w:name="para_1997798b_73c4_4cb7_96ff_761f064e8a"/>
          <w:p>
            <w:pPr>
              <w:spacing w:before="180" w:after="0" w:line="240" w:lineRule="auto"/>
            </w:pPr>
            <w:r>
              <w:rPr>
                <w:rFonts w:ascii="Arial" w:hAnsi="Arial"/>
                <w:color w:val="000000"/>
                <w:sz w:val="18"/>
              </w:rPr>
              <w:t>NONE</w:t>
            </w:r>
          </w:p>
          <w:bookmarkEnd w:id="12132"/>
        </w:tc>
      </w:tr>
      <w:tr>
        <w:tblPrEx/>
        <w:trPr/>
        <w:tc>
          <w:tcPr>
            <w:hMerge w:val="restart"/>
            <w:tcBorders>
              <w:left w:val="single" w:sz="4" w:color="000000"/>
              <w:bottom w:val="single" w:sz="4" w:color="000000"/>
            </w:tcBorders>
            <w:tcMar>
              <w:top w:w="40" w:type="dxa"/>
              <w:left w:w="40" w:type="dxa"/>
              <w:bottom w:w="40" w:type="dxa"/>
            </w:tcMar>
            <w:vAlign w:val="top"/>
          </w:tcPr>
          <w:bookmarkStart w:id="12133" w:name="para_5d9951dc_3dad_4d9b_a74e_a430829a51"/>
          <w:p>
            <w:pPr>
              <w:spacing w:before="180" w:after="0" w:line="240" w:lineRule="auto"/>
            </w:pPr>
            <w:r>
              <w:rPr>
                <w:rFonts w:ascii="Arial" w:hAnsi="Arial"/>
                <w:color w:val="000000"/>
                <w:sz w:val="18"/>
              </w:rPr>
              <w:t>Study Level</w:t>
            </w:r>
          </w:p>
          <w:bookmarkEnd w:id="1213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4" w:name="para_a24dfbfe_d254_42f2_a112_4d7de50b62"/>
          <w:p>
            <w:pPr>
              <w:spacing w:before="180" w:after="0" w:line="240" w:lineRule="auto"/>
            </w:pPr>
            <w:r>
              <w:rPr>
                <w:rFonts w:ascii="Arial" w:hAnsi="Arial"/>
                <w:color w:val="000000"/>
                <w:sz w:val="18"/>
              </w:rPr>
              <w:t>Patient's Name</w:t>
            </w:r>
          </w:p>
          <w:bookmarkEnd w:id="12134"/>
          <w:bookmarkStart w:id="12135" w:name="para_77a3721b_ed41_4e40_8200_0069707396"/>
          <w:p>
            <w:pPr>
              <w:spacing w:before="180" w:after="0" w:line="240" w:lineRule="auto"/>
            </w:pPr>
            <w:r>
              <w:rPr>
                <w:rFonts w:ascii="Arial" w:hAnsi="Arial"/>
                <w:color w:val="000000"/>
                <w:sz w:val="18"/>
              </w:rPr>
              <w:t>Patient ID</w:t>
            </w:r>
          </w:p>
          <w:bookmarkEnd w:id="12135"/>
          <w:bookmarkStart w:id="12136" w:name="para_4795dc76_39b5_48f9_a75c_aaaad43faa"/>
          <w:p>
            <w:pPr>
              <w:spacing w:before="180" w:after="0" w:line="240" w:lineRule="auto"/>
            </w:pPr>
            <w:r>
              <w:rPr>
                <w:rFonts w:ascii="Arial" w:hAnsi="Arial"/>
                <w:color w:val="000000"/>
                <w:sz w:val="18"/>
              </w:rPr>
              <w:t>Patient's Birth Date</w:t>
            </w:r>
          </w:p>
          <w:bookmarkEnd w:id="12136"/>
          <w:bookmarkStart w:id="12137" w:name="para_eb4d8402_78a1_4453_8997_bd6f81fd2f"/>
          <w:p>
            <w:pPr>
              <w:spacing w:before="180" w:after="0" w:line="240" w:lineRule="auto"/>
            </w:pPr>
            <w:r>
              <w:rPr>
                <w:rFonts w:ascii="Arial" w:hAnsi="Arial"/>
                <w:color w:val="000000"/>
                <w:sz w:val="18"/>
              </w:rPr>
              <w:t>Patient's Sex</w:t>
            </w:r>
          </w:p>
          <w:bookmarkEnd w:id="12137"/>
          <w:bookmarkStart w:id="12138" w:name="para_d5ce4791_a6bd_47a9_88ac_6c3974c5f4"/>
          <w:p>
            <w:pPr>
              <w:spacing w:before="180" w:after="0" w:line="240" w:lineRule="auto"/>
            </w:pPr>
            <w:r>
              <w:rPr>
                <w:rFonts w:ascii="Arial" w:hAnsi="Arial"/>
                <w:color w:val="000000"/>
                <w:sz w:val="18"/>
              </w:rPr>
              <w:t>Other Patient IDs</w:t>
            </w:r>
          </w:p>
          <w:bookmarkEnd w:id="12138"/>
          <w:bookmarkStart w:id="12139" w:name="para_fab903df_d304_4d3c_a7cf_73c53f3d0e"/>
          <w:p>
            <w:pPr>
              <w:spacing w:before="180" w:after="0" w:line="240" w:lineRule="auto"/>
            </w:pPr>
            <w:r>
              <w:rPr>
                <w:rFonts w:ascii="Arial" w:hAnsi="Arial"/>
                <w:color w:val="000000"/>
                <w:sz w:val="18"/>
              </w:rPr>
              <w:t>Other Patient Names</w:t>
            </w:r>
          </w:p>
          <w:bookmarkEnd w:id="12139"/>
          <w:bookmarkStart w:id="12140" w:name="para_b6324eab_0d4a_4209_af56_08b7912c25"/>
          <w:p>
            <w:pPr>
              <w:spacing w:before="180" w:after="0" w:line="240" w:lineRule="auto"/>
            </w:pPr>
            <w:r>
              <w:rPr>
                <w:rFonts w:ascii="Arial" w:hAnsi="Arial"/>
                <w:color w:val="000000"/>
                <w:sz w:val="18"/>
              </w:rPr>
              <w:t>Study Date</w:t>
            </w:r>
          </w:p>
          <w:bookmarkEnd w:id="12140"/>
          <w:bookmarkStart w:id="12141" w:name="para_3a82d41f_7c20_4643_aff7_d25786f46b"/>
          <w:p>
            <w:pPr>
              <w:spacing w:before="180" w:after="0" w:line="240" w:lineRule="auto"/>
            </w:pPr>
            <w:r>
              <w:rPr>
                <w:rFonts w:ascii="Arial" w:hAnsi="Arial"/>
                <w:color w:val="000000"/>
                <w:sz w:val="18"/>
              </w:rPr>
              <w:t>Study Time</w:t>
            </w:r>
          </w:p>
          <w:bookmarkEnd w:id="12141"/>
          <w:bookmarkStart w:id="12142" w:name="para_38545e8f_b944_45fb_ae56_6b9659f32a"/>
          <w:p>
            <w:pPr>
              <w:spacing w:before="180" w:after="0" w:line="240" w:lineRule="auto"/>
            </w:pPr>
            <w:r>
              <w:rPr>
                <w:rFonts w:ascii="Arial" w:hAnsi="Arial"/>
                <w:color w:val="000000"/>
                <w:sz w:val="18"/>
              </w:rPr>
              <w:t>Accession Number</w:t>
            </w:r>
          </w:p>
          <w:bookmarkEnd w:id="12142"/>
          <w:bookmarkStart w:id="12143" w:name="para_ec02ac23_0ba3_49e3_8279_b0e9910f40"/>
          <w:p>
            <w:pPr>
              <w:spacing w:before="180" w:after="0" w:line="240" w:lineRule="auto"/>
            </w:pPr>
            <w:r>
              <w:rPr>
                <w:rFonts w:ascii="Arial" w:hAnsi="Arial"/>
                <w:color w:val="000000"/>
                <w:sz w:val="18"/>
              </w:rPr>
              <w:t>Study ID</w:t>
            </w:r>
          </w:p>
          <w:bookmarkEnd w:id="12143"/>
          <w:bookmarkStart w:id="12144" w:name="para_99cb557b_97b3_42dc_b636_3a5e3985bc"/>
          <w:p>
            <w:pPr>
              <w:spacing w:before="180" w:after="0" w:line="240" w:lineRule="auto"/>
            </w:pPr>
            <w:r>
              <w:rPr>
                <w:rFonts w:ascii="Arial" w:hAnsi="Arial"/>
                <w:color w:val="000000"/>
                <w:sz w:val="18"/>
              </w:rPr>
              <w:t>Study Instance UID</w:t>
            </w:r>
          </w:p>
          <w:bookmarkEnd w:id="12144"/>
          <w:bookmarkStart w:id="12145" w:name="para_b56625b2_f2da_4ec3_8957_534bdd5e6e"/>
          <w:p>
            <w:pPr>
              <w:spacing w:before="180" w:after="0" w:line="240" w:lineRule="auto"/>
            </w:pPr>
            <w:r>
              <w:rPr>
                <w:rFonts w:ascii="Arial" w:hAnsi="Arial"/>
                <w:color w:val="000000"/>
                <w:sz w:val="18"/>
              </w:rPr>
              <w:t>Referring Physician's Name</w:t>
            </w:r>
          </w:p>
          <w:bookmarkEnd w:id="12145"/>
          <w:bookmarkStart w:id="12146" w:name="para_dfa01725_c7be_42e2_a2ca_dab2427319"/>
          <w:p>
            <w:pPr>
              <w:spacing w:before="180" w:after="0" w:line="240" w:lineRule="auto"/>
            </w:pPr>
            <w:r>
              <w:rPr>
                <w:rFonts w:ascii="Arial" w:hAnsi="Arial"/>
                <w:color w:val="000000"/>
                <w:sz w:val="18"/>
              </w:rPr>
              <w:t>Study Description</w:t>
            </w:r>
          </w:p>
          <w:bookmarkEnd w:id="12146"/>
        </w:tc>
        <w:tc>
          <w:tcPr>
            <w:tcBorders>
              <w:bottom w:val="single" w:sz="4" w:color="000000"/>
              <w:right w:val="single" w:sz="4" w:color="000000"/>
            </w:tcBorders>
            <w:tcMar>
              <w:top w:w="40" w:type="dxa"/>
              <w:left w:w="40" w:type="dxa"/>
              <w:bottom w:w="40" w:type="dxa"/>
              <w:right w:w="40" w:type="dxa"/>
            </w:tcMar>
            <w:vAlign w:val="top"/>
          </w:tcPr>
          <w:bookmarkStart w:id="12147" w:name="para_a40def27_131a_4e2e_bde4_352a8ee5a5"/>
          <w:p>
            <w:pPr>
              <w:spacing w:before="180" w:after="0" w:line="240" w:lineRule="auto"/>
              <w:jc w:val="center"/>
            </w:pPr>
            <w:r>
              <w:rPr>
                <w:rFonts w:ascii="Arial" w:hAnsi="Arial"/>
                <w:color w:val="000000"/>
                <w:sz w:val="18"/>
              </w:rPr>
              <w:t>0010,0010</w:t>
            </w:r>
          </w:p>
          <w:bookmarkEnd w:id="12147"/>
          <w:bookmarkStart w:id="12148" w:name="para_05330ac0_8f2c_420c_ac35_915d278cbe"/>
          <w:p>
            <w:pPr>
              <w:spacing w:before="180" w:after="0" w:line="240" w:lineRule="auto"/>
              <w:jc w:val="center"/>
            </w:pPr>
            <w:r>
              <w:rPr>
                <w:rFonts w:ascii="Arial" w:hAnsi="Arial"/>
                <w:color w:val="000000"/>
                <w:sz w:val="18"/>
              </w:rPr>
              <w:t>0010,0020</w:t>
            </w:r>
          </w:p>
          <w:bookmarkEnd w:id="12148"/>
          <w:bookmarkStart w:id="12149" w:name="para_8ee51099_eb00_41c1_8e0a_daf3bf7590"/>
          <w:p>
            <w:pPr>
              <w:spacing w:before="180" w:after="0" w:line="240" w:lineRule="auto"/>
              <w:jc w:val="center"/>
            </w:pPr>
            <w:r>
              <w:rPr>
                <w:rFonts w:ascii="Arial" w:hAnsi="Arial"/>
                <w:color w:val="000000"/>
                <w:sz w:val="18"/>
              </w:rPr>
              <w:t>0010,0030</w:t>
            </w:r>
          </w:p>
          <w:bookmarkEnd w:id="12149"/>
          <w:bookmarkStart w:id="12150" w:name="para_b19f75cf_c759_4283_8201_019acb36a2"/>
          <w:p>
            <w:pPr>
              <w:spacing w:before="180" w:after="0" w:line="240" w:lineRule="auto"/>
              <w:jc w:val="center"/>
            </w:pPr>
            <w:r>
              <w:rPr>
                <w:rFonts w:ascii="Arial" w:hAnsi="Arial"/>
                <w:color w:val="000000"/>
                <w:sz w:val="18"/>
              </w:rPr>
              <w:t>0010,0040</w:t>
            </w:r>
          </w:p>
          <w:bookmarkEnd w:id="12150"/>
          <w:bookmarkStart w:id="12151" w:name="para_b1d6eca6_acd6_4905_a7e6_01cb600432"/>
          <w:p>
            <w:pPr>
              <w:spacing w:before="180" w:after="0" w:line="240" w:lineRule="auto"/>
              <w:jc w:val="center"/>
            </w:pPr>
            <w:r>
              <w:rPr>
                <w:rFonts w:ascii="Arial" w:hAnsi="Arial"/>
                <w:color w:val="000000"/>
                <w:sz w:val="18"/>
              </w:rPr>
              <w:t>0010,1000</w:t>
            </w:r>
          </w:p>
          <w:bookmarkEnd w:id="12151"/>
          <w:bookmarkStart w:id="12152" w:name="para_800aa6f9_c9af_4a29_81f0_6b68e8b5d8"/>
          <w:p>
            <w:pPr>
              <w:spacing w:before="180" w:after="0" w:line="240" w:lineRule="auto"/>
              <w:jc w:val="center"/>
            </w:pPr>
            <w:r>
              <w:rPr>
                <w:rFonts w:ascii="Arial" w:hAnsi="Arial"/>
                <w:color w:val="000000"/>
                <w:sz w:val="18"/>
              </w:rPr>
              <w:t>0010,1001</w:t>
            </w:r>
          </w:p>
          <w:bookmarkEnd w:id="12152"/>
          <w:bookmarkStart w:id="12153" w:name="para_18f13bf7_107a_491b_b962_ab470da8b2"/>
          <w:p>
            <w:pPr>
              <w:spacing w:before="180" w:after="0" w:line="240" w:lineRule="auto"/>
              <w:jc w:val="center"/>
            </w:pPr>
            <w:r>
              <w:rPr>
                <w:rFonts w:ascii="Arial" w:hAnsi="Arial"/>
                <w:color w:val="000000"/>
                <w:sz w:val="18"/>
              </w:rPr>
              <w:t>0008,0020</w:t>
            </w:r>
          </w:p>
          <w:bookmarkEnd w:id="12153"/>
          <w:bookmarkStart w:id="12154" w:name="para_60e056e6_d821_4b23_ae3b_355db43364"/>
          <w:p>
            <w:pPr>
              <w:spacing w:before="180" w:after="0" w:line="240" w:lineRule="auto"/>
              <w:jc w:val="center"/>
            </w:pPr>
            <w:r>
              <w:rPr>
                <w:rFonts w:ascii="Arial" w:hAnsi="Arial"/>
                <w:color w:val="000000"/>
                <w:sz w:val="18"/>
              </w:rPr>
              <w:t>0008,0030</w:t>
            </w:r>
          </w:p>
          <w:bookmarkEnd w:id="12154"/>
          <w:bookmarkStart w:id="12155" w:name="para_d3b7313e_6c13_4b36_bd53_8b918eeec7"/>
          <w:p>
            <w:pPr>
              <w:spacing w:before="180" w:after="0" w:line="240" w:lineRule="auto"/>
              <w:jc w:val="center"/>
            </w:pPr>
            <w:r>
              <w:rPr>
                <w:rFonts w:ascii="Arial" w:hAnsi="Arial"/>
                <w:color w:val="000000"/>
                <w:sz w:val="18"/>
              </w:rPr>
              <w:t>0008,0050</w:t>
            </w:r>
          </w:p>
          <w:bookmarkEnd w:id="12155"/>
          <w:bookmarkStart w:id="12156" w:name="para_b2e95c02_ae7b_4280_b952_49311eb892"/>
          <w:p>
            <w:pPr>
              <w:spacing w:before="180" w:after="0" w:line="240" w:lineRule="auto"/>
              <w:jc w:val="center"/>
            </w:pPr>
            <w:r>
              <w:rPr>
                <w:rFonts w:ascii="Arial" w:hAnsi="Arial"/>
                <w:color w:val="000000"/>
                <w:sz w:val="18"/>
              </w:rPr>
              <w:t>0020,0010</w:t>
            </w:r>
          </w:p>
          <w:bookmarkEnd w:id="12156"/>
          <w:bookmarkStart w:id="12157" w:name="para_8ce34a9d_51cf_4889_b058_247f009307"/>
          <w:p>
            <w:pPr>
              <w:spacing w:before="180" w:after="0" w:line="240" w:lineRule="auto"/>
              <w:jc w:val="center"/>
            </w:pPr>
            <w:r>
              <w:rPr>
                <w:rFonts w:ascii="Arial" w:hAnsi="Arial"/>
                <w:color w:val="000000"/>
                <w:sz w:val="18"/>
              </w:rPr>
              <w:t>0020,000D</w:t>
            </w:r>
          </w:p>
          <w:bookmarkEnd w:id="12157"/>
          <w:bookmarkStart w:id="12158" w:name="para_fb0e171a_c54a_4a37_baa8_dab51d1e0b"/>
          <w:p>
            <w:pPr>
              <w:spacing w:before="180" w:after="0" w:line="240" w:lineRule="auto"/>
              <w:jc w:val="center"/>
            </w:pPr>
            <w:r>
              <w:rPr>
                <w:rFonts w:ascii="Arial" w:hAnsi="Arial"/>
                <w:color w:val="000000"/>
                <w:sz w:val="18"/>
              </w:rPr>
              <w:t>0008,0090</w:t>
            </w:r>
          </w:p>
          <w:bookmarkEnd w:id="12158"/>
          <w:bookmarkStart w:id="12159" w:name="para_a598f4fc_1947_4cad_8c48_92a791646e"/>
          <w:p>
            <w:pPr>
              <w:spacing w:before="180" w:after="0" w:line="240" w:lineRule="auto"/>
              <w:jc w:val="center"/>
            </w:pPr>
            <w:r>
              <w:rPr>
                <w:rFonts w:ascii="Arial" w:hAnsi="Arial"/>
                <w:color w:val="000000"/>
                <w:sz w:val="18"/>
              </w:rPr>
              <w:t>0008,1030</w:t>
            </w:r>
          </w:p>
          <w:bookmarkEnd w:id="12159"/>
        </w:tc>
        <w:tc>
          <w:tcPr>
            <w:tcBorders>
              <w:bottom w:val="single" w:sz="4" w:color="000000"/>
              <w:right w:val="single" w:sz="4" w:color="000000"/>
            </w:tcBorders>
            <w:tcMar>
              <w:top w:w="40" w:type="dxa"/>
              <w:left w:w="40" w:type="dxa"/>
              <w:bottom w:w="40" w:type="dxa"/>
              <w:right w:w="40" w:type="dxa"/>
            </w:tcMar>
            <w:vAlign w:val="top"/>
          </w:tcPr>
          <w:bookmarkStart w:id="12160" w:name="para_b33021fe_2b61_4776_9d8f_42241297f3"/>
          <w:p>
            <w:pPr>
              <w:spacing w:before="180" w:after="0" w:line="240" w:lineRule="auto"/>
              <w:jc w:val="center"/>
            </w:pPr>
            <w:r>
              <w:rPr>
                <w:rFonts w:ascii="Arial" w:hAnsi="Arial"/>
                <w:color w:val="000000"/>
                <w:sz w:val="18"/>
              </w:rPr>
              <w:t>PN</w:t>
            </w:r>
          </w:p>
          <w:bookmarkEnd w:id="12160"/>
          <w:bookmarkStart w:id="12161" w:name="para_740d70d1_dc2c_482a_845a_1424d7d7f2"/>
          <w:p>
            <w:pPr>
              <w:spacing w:before="180" w:after="0" w:line="240" w:lineRule="auto"/>
              <w:jc w:val="center"/>
            </w:pPr>
            <w:r>
              <w:rPr>
                <w:rFonts w:ascii="Arial" w:hAnsi="Arial"/>
                <w:color w:val="000000"/>
                <w:sz w:val="18"/>
              </w:rPr>
              <w:t>LO</w:t>
            </w:r>
          </w:p>
          <w:bookmarkEnd w:id="12161"/>
          <w:bookmarkStart w:id="12162" w:name="para_5e4caed4_b6db_48ac_9cdb_ff42f30bfe"/>
          <w:p>
            <w:pPr>
              <w:spacing w:before="180" w:after="0" w:line="240" w:lineRule="auto"/>
              <w:jc w:val="center"/>
            </w:pPr>
            <w:r>
              <w:rPr>
                <w:rFonts w:ascii="Arial" w:hAnsi="Arial"/>
                <w:color w:val="000000"/>
                <w:sz w:val="18"/>
              </w:rPr>
              <w:t>DA</w:t>
            </w:r>
          </w:p>
          <w:bookmarkEnd w:id="12162"/>
          <w:bookmarkStart w:id="12163" w:name="para_90991b83_2361_47e6_bf5d_cc38256499"/>
          <w:p>
            <w:pPr>
              <w:spacing w:before="180" w:after="0" w:line="240" w:lineRule="auto"/>
              <w:jc w:val="center"/>
            </w:pPr>
            <w:r>
              <w:rPr>
                <w:rFonts w:ascii="Arial" w:hAnsi="Arial"/>
                <w:color w:val="000000"/>
                <w:sz w:val="18"/>
              </w:rPr>
              <w:t>CS</w:t>
            </w:r>
          </w:p>
          <w:bookmarkEnd w:id="12163"/>
          <w:bookmarkStart w:id="12164" w:name="para_6d0936ff_9753_4373_925e_8f56ab6bfe"/>
          <w:p>
            <w:pPr>
              <w:spacing w:before="180" w:after="0" w:line="240" w:lineRule="auto"/>
              <w:jc w:val="center"/>
            </w:pPr>
            <w:r>
              <w:rPr>
                <w:rFonts w:ascii="Arial" w:hAnsi="Arial"/>
                <w:color w:val="000000"/>
                <w:sz w:val="18"/>
              </w:rPr>
              <w:t>LO</w:t>
            </w:r>
          </w:p>
          <w:bookmarkEnd w:id="12164"/>
          <w:bookmarkStart w:id="12165" w:name="para_401628a7_555d_4feb_a170_ca2cebe48f"/>
          <w:p>
            <w:pPr>
              <w:spacing w:before="180" w:after="0" w:line="240" w:lineRule="auto"/>
              <w:jc w:val="center"/>
            </w:pPr>
            <w:r>
              <w:rPr>
                <w:rFonts w:ascii="Arial" w:hAnsi="Arial"/>
                <w:color w:val="000000"/>
                <w:sz w:val="18"/>
              </w:rPr>
              <w:t>PN</w:t>
            </w:r>
          </w:p>
          <w:bookmarkEnd w:id="12165"/>
          <w:bookmarkStart w:id="12166" w:name="para_bdb45d6a_037e_4cce_9894_1aba36133d"/>
          <w:p>
            <w:pPr>
              <w:spacing w:before="180" w:after="0" w:line="240" w:lineRule="auto"/>
              <w:jc w:val="center"/>
            </w:pPr>
            <w:r>
              <w:rPr>
                <w:rFonts w:ascii="Arial" w:hAnsi="Arial"/>
                <w:color w:val="000000"/>
                <w:sz w:val="18"/>
              </w:rPr>
              <w:t>DA</w:t>
            </w:r>
          </w:p>
          <w:bookmarkEnd w:id="12166"/>
          <w:bookmarkStart w:id="12167" w:name="para_78040973_609b_4cc3_b1c1_e47962c3b4"/>
          <w:p>
            <w:pPr>
              <w:spacing w:before="180" w:after="0" w:line="240" w:lineRule="auto"/>
              <w:jc w:val="center"/>
            </w:pPr>
            <w:r>
              <w:rPr>
                <w:rFonts w:ascii="Arial" w:hAnsi="Arial"/>
                <w:color w:val="000000"/>
                <w:sz w:val="18"/>
              </w:rPr>
              <w:t>TM</w:t>
            </w:r>
          </w:p>
          <w:bookmarkEnd w:id="12167"/>
          <w:bookmarkStart w:id="12168" w:name="para_c6d3ff99_81bc_4519_9737_640ef22dee"/>
          <w:p>
            <w:pPr>
              <w:spacing w:before="180" w:after="0" w:line="240" w:lineRule="auto"/>
              <w:jc w:val="center"/>
            </w:pPr>
            <w:r>
              <w:rPr>
                <w:rFonts w:ascii="Arial" w:hAnsi="Arial"/>
                <w:color w:val="000000"/>
                <w:sz w:val="18"/>
              </w:rPr>
              <w:t>SH</w:t>
            </w:r>
          </w:p>
          <w:bookmarkEnd w:id="12168"/>
          <w:bookmarkStart w:id="12169" w:name="para_951dc5c7_0d86_400c_9886_8f220cbc06"/>
          <w:p>
            <w:pPr>
              <w:spacing w:before="180" w:after="0" w:line="240" w:lineRule="auto"/>
              <w:jc w:val="center"/>
            </w:pPr>
            <w:r>
              <w:rPr>
                <w:rFonts w:ascii="Arial" w:hAnsi="Arial"/>
                <w:color w:val="000000"/>
                <w:sz w:val="18"/>
              </w:rPr>
              <w:t>SH</w:t>
            </w:r>
          </w:p>
          <w:bookmarkEnd w:id="12169"/>
          <w:bookmarkStart w:id="12170" w:name="para_9b0cf121_30a2_47d6_9186_e2f4e80284"/>
          <w:p>
            <w:pPr>
              <w:spacing w:before="180" w:after="0" w:line="240" w:lineRule="auto"/>
              <w:jc w:val="center"/>
            </w:pPr>
            <w:r>
              <w:rPr>
                <w:rFonts w:ascii="Arial" w:hAnsi="Arial"/>
                <w:color w:val="000000"/>
                <w:sz w:val="18"/>
              </w:rPr>
              <w:t>UI</w:t>
            </w:r>
          </w:p>
          <w:bookmarkEnd w:id="12170"/>
          <w:bookmarkStart w:id="12171" w:name="para_b566dcbb_8a6e_405b_b592_6fadad3bc9"/>
          <w:p>
            <w:pPr>
              <w:spacing w:before="180" w:after="0" w:line="240" w:lineRule="auto"/>
              <w:jc w:val="center"/>
            </w:pPr>
            <w:r>
              <w:rPr>
                <w:rFonts w:ascii="Arial" w:hAnsi="Arial"/>
                <w:color w:val="000000"/>
                <w:sz w:val="18"/>
              </w:rPr>
              <w:t>PN</w:t>
            </w:r>
          </w:p>
          <w:bookmarkEnd w:id="12171"/>
          <w:bookmarkStart w:id="12172" w:name="para_109b9313_15b8_4a3e_9ac5_329103d5b6"/>
          <w:p>
            <w:pPr>
              <w:spacing w:before="180" w:after="0" w:line="240" w:lineRule="auto"/>
              <w:jc w:val="center"/>
            </w:pPr>
            <w:r>
              <w:rPr>
                <w:rFonts w:ascii="Arial" w:hAnsi="Arial"/>
                <w:color w:val="000000"/>
                <w:sz w:val="18"/>
              </w:rPr>
              <w:t>LO</w:t>
            </w:r>
          </w:p>
          <w:bookmarkEnd w:id="12172"/>
        </w:tc>
        <w:tc>
          <w:tcPr>
            <w:tcBorders>
              <w:bottom w:val="single" w:sz="4" w:color="000000"/>
              <w:right w:val="single" w:sz="4" w:color="000000"/>
            </w:tcBorders>
            <w:tcMar>
              <w:top w:w="40" w:type="dxa"/>
              <w:left w:w="40" w:type="dxa"/>
              <w:bottom w:w="40" w:type="dxa"/>
              <w:right w:w="40" w:type="dxa"/>
            </w:tcMar>
            <w:vAlign w:val="top"/>
          </w:tcPr>
          <w:bookmarkStart w:id="12173" w:name="para_1e667c6b_e652_4bc1_a9de_5d47502a81"/>
          <w:p>
            <w:pPr>
              <w:spacing w:before="180" w:after="0" w:line="240" w:lineRule="auto"/>
            </w:pPr>
            <w:r>
              <w:rPr>
                <w:rFonts w:ascii="Arial" w:hAnsi="Arial"/>
                <w:color w:val="000000"/>
                <w:sz w:val="18"/>
              </w:rPr>
              <w:t>S,*,U</w:t>
            </w:r>
          </w:p>
          <w:bookmarkEnd w:id="12173"/>
          <w:bookmarkStart w:id="12174" w:name="para_3b67167f_c3fe_42bd_b709_7231fbc6f1"/>
          <w:p>
            <w:pPr>
              <w:spacing w:before="180" w:after="0" w:line="240" w:lineRule="auto"/>
            </w:pPr>
            <w:r>
              <w:rPr>
                <w:rFonts w:ascii="Arial" w:hAnsi="Arial"/>
                <w:color w:val="000000"/>
                <w:sz w:val="18"/>
              </w:rPr>
              <w:t>S,*,U</w:t>
            </w:r>
          </w:p>
          <w:bookmarkEnd w:id="12174"/>
          <w:bookmarkStart w:id="12175" w:name="para_68fdfcbc_65c4_4948_8dc9_e2407e650b"/>
          <w:p>
            <w:pPr>
              <w:spacing w:before="180" w:after="0" w:line="240" w:lineRule="auto"/>
            </w:pPr>
            <w:r>
              <w:rPr>
                <w:rFonts w:ascii="Arial" w:hAnsi="Arial"/>
                <w:color w:val="000000"/>
                <w:sz w:val="18"/>
              </w:rPr>
              <w:t>S,U</w:t>
            </w:r>
          </w:p>
          <w:bookmarkEnd w:id="12175"/>
          <w:bookmarkStart w:id="12176" w:name="para_deb2a045_e9a3_45a0_ac50_77830c04c9"/>
          <w:p>
            <w:pPr>
              <w:spacing w:before="180" w:after="0" w:line="240" w:lineRule="auto"/>
            </w:pPr>
            <w:r>
              <w:rPr>
                <w:rFonts w:ascii="Arial" w:hAnsi="Arial"/>
                <w:color w:val="000000"/>
                <w:sz w:val="18"/>
              </w:rPr>
              <w:t>S,U</w:t>
            </w:r>
          </w:p>
          <w:bookmarkEnd w:id="12176"/>
          <w:bookmarkStart w:id="12177" w:name="para_153ed0c7_d69d_4361_849f_c55677413e"/>
          <w:p>
            <w:pPr>
              <w:spacing w:before="180" w:after="0" w:line="240" w:lineRule="auto"/>
            </w:pPr>
            <w:r>
              <w:rPr>
                <w:rFonts w:ascii="Arial" w:hAnsi="Arial"/>
                <w:color w:val="000000"/>
                <w:sz w:val="18"/>
              </w:rPr>
              <w:t>NONE</w:t>
            </w:r>
          </w:p>
          <w:bookmarkEnd w:id="12177"/>
          <w:bookmarkStart w:id="12178" w:name="para_1630359a_4da1_4d00_87da_e9b21cc1e7"/>
          <w:p>
            <w:pPr>
              <w:spacing w:before="180" w:after="0" w:line="240" w:lineRule="auto"/>
            </w:pPr>
            <w:r>
              <w:rPr>
                <w:rFonts w:ascii="Arial" w:hAnsi="Arial"/>
                <w:color w:val="000000"/>
                <w:sz w:val="18"/>
              </w:rPr>
              <w:t>NONE</w:t>
            </w:r>
          </w:p>
          <w:bookmarkEnd w:id="12178"/>
          <w:bookmarkStart w:id="12179" w:name="para_bb8db21a_897a_4465_b31b_30dee43b37"/>
          <w:p>
            <w:pPr>
              <w:spacing w:before="180" w:after="0" w:line="240" w:lineRule="auto"/>
            </w:pPr>
            <w:r>
              <w:rPr>
                <w:rFonts w:ascii="Arial" w:hAnsi="Arial"/>
                <w:color w:val="000000"/>
                <w:sz w:val="18"/>
              </w:rPr>
              <w:t>S,R,U</w:t>
            </w:r>
          </w:p>
          <w:bookmarkEnd w:id="12179"/>
          <w:bookmarkStart w:id="12180" w:name="para_24a0d75c_376e_45f1_8a05_994386f9cf"/>
          <w:p>
            <w:pPr>
              <w:spacing w:before="180" w:after="0" w:line="240" w:lineRule="auto"/>
            </w:pPr>
            <w:r>
              <w:rPr>
                <w:rFonts w:ascii="Arial" w:hAnsi="Arial"/>
                <w:color w:val="000000"/>
                <w:sz w:val="18"/>
              </w:rPr>
              <w:t>R,U</w:t>
            </w:r>
          </w:p>
          <w:bookmarkEnd w:id="12180"/>
          <w:bookmarkStart w:id="12181" w:name="para_da37c2f3_d420_4794_9325_2d7639ee07"/>
          <w:p>
            <w:pPr>
              <w:spacing w:before="180" w:after="0" w:line="240" w:lineRule="auto"/>
            </w:pPr>
            <w:r>
              <w:rPr>
                <w:rFonts w:ascii="Arial" w:hAnsi="Arial"/>
                <w:color w:val="000000"/>
                <w:sz w:val="18"/>
              </w:rPr>
              <w:t>S,*,U</w:t>
            </w:r>
          </w:p>
          <w:bookmarkEnd w:id="12181"/>
          <w:bookmarkStart w:id="12182" w:name="para_2e3c0f5c_e8ae_49b6_8cab_c8ef1eddaa"/>
          <w:p>
            <w:pPr>
              <w:spacing w:before="180" w:after="0" w:line="240" w:lineRule="auto"/>
            </w:pPr>
            <w:r>
              <w:rPr>
                <w:rFonts w:ascii="Arial" w:hAnsi="Arial"/>
                <w:color w:val="000000"/>
                <w:sz w:val="18"/>
              </w:rPr>
              <w:t>S,*,U</w:t>
            </w:r>
          </w:p>
          <w:bookmarkEnd w:id="12182"/>
          <w:bookmarkStart w:id="12183" w:name="para_84883d47_8104_4ab5_afd1_2a1d0aad15"/>
          <w:p>
            <w:pPr>
              <w:spacing w:before="180" w:after="0" w:line="240" w:lineRule="auto"/>
            </w:pPr>
            <w:r>
              <w:rPr>
                <w:rFonts w:ascii="Arial" w:hAnsi="Arial"/>
                <w:color w:val="000000"/>
                <w:sz w:val="18"/>
              </w:rPr>
              <w:t>S,U,L</w:t>
            </w:r>
          </w:p>
          <w:bookmarkEnd w:id="12183"/>
          <w:bookmarkStart w:id="12184" w:name="para_279a89b2_8853_4d06_9686_61a6b5b4d7"/>
          <w:p>
            <w:pPr>
              <w:spacing w:before="180" w:after="0" w:line="240" w:lineRule="auto"/>
            </w:pPr>
            <w:r>
              <w:rPr>
                <w:rFonts w:ascii="Arial" w:hAnsi="Arial"/>
                <w:color w:val="000000"/>
                <w:sz w:val="18"/>
              </w:rPr>
              <w:t>S,*,U</w:t>
            </w:r>
          </w:p>
          <w:bookmarkEnd w:id="12184"/>
          <w:bookmarkStart w:id="12185" w:name="para_acdff339_e475_41c9_a043_8ba35764d5"/>
          <w:p>
            <w:pPr>
              <w:spacing w:before="180" w:after="0" w:line="240" w:lineRule="auto"/>
            </w:pPr>
            <w:r>
              <w:rPr>
                <w:rFonts w:ascii="Arial" w:hAnsi="Arial"/>
                <w:color w:val="000000"/>
                <w:sz w:val="18"/>
              </w:rPr>
              <w:t>S,*,U</w:t>
            </w:r>
          </w:p>
          <w:bookmarkEnd w:id="12185"/>
        </w:tc>
      </w:tr>
      <w:tr>
        <w:tblPrEx/>
        <w:trPr/>
        <w:tc>
          <w:tcPr>
            <w:hMerge w:val="restart"/>
            <w:tcBorders>
              <w:left w:val="single" w:sz="4" w:color="000000"/>
              <w:bottom w:val="single" w:sz="4" w:color="000000"/>
            </w:tcBorders>
            <w:tcMar>
              <w:top w:w="40" w:type="dxa"/>
              <w:left w:w="40" w:type="dxa"/>
              <w:bottom w:w="40" w:type="dxa"/>
            </w:tcMar>
            <w:vAlign w:val="top"/>
          </w:tcPr>
          <w:bookmarkStart w:id="12186" w:name="para_e25b8ff5_a86a_47ef_9f34_d1254f2067"/>
          <w:p>
            <w:pPr>
              <w:spacing w:before="180" w:after="0" w:line="240" w:lineRule="auto"/>
            </w:pPr>
            <w:r>
              <w:rPr>
                <w:rFonts w:ascii="Arial" w:hAnsi="Arial"/>
                <w:color w:val="000000"/>
                <w:sz w:val="18"/>
              </w:rPr>
              <w:t>Series Level</w:t>
            </w:r>
          </w:p>
          <w:bookmarkEnd w:id="1218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7" w:name="para_6e3aabc1_d8ed_4b96_b68c_4160c3c555"/>
          <w:p>
            <w:pPr>
              <w:spacing w:before="180" w:after="0" w:line="240" w:lineRule="auto"/>
            </w:pPr>
            <w:r>
              <w:rPr>
                <w:rFonts w:ascii="Arial" w:hAnsi="Arial"/>
                <w:color w:val="000000"/>
                <w:sz w:val="18"/>
              </w:rPr>
              <w:t>Modality</w:t>
            </w:r>
          </w:p>
          <w:bookmarkEnd w:id="12187"/>
          <w:bookmarkStart w:id="12188" w:name="para_6c930454_015e_47bc_b1e6_74597bfa44"/>
          <w:p>
            <w:pPr>
              <w:spacing w:before="180" w:after="0" w:line="240" w:lineRule="auto"/>
            </w:pPr>
            <w:r>
              <w:rPr>
                <w:rFonts w:ascii="Arial" w:hAnsi="Arial"/>
                <w:color w:val="000000"/>
                <w:sz w:val="18"/>
              </w:rPr>
              <w:t>Series Number</w:t>
            </w:r>
          </w:p>
          <w:bookmarkEnd w:id="12188"/>
          <w:bookmarkStart w:id="12189" w:name="para_5ada290f_7b8c_47ca_bb84_3597043f69"/>
          <w:p>
            <w:pPr>
              <w:spacing w:before="180" w:after="0" w:line="240" w:lineRule="auto"/>
            </w:pPr>
            <w:r>
              <w:rPr>
                <w:rFonts w:ascii="Arial" w:hAnsi="Arial"/>
                <w:color w:val="000000"/>
                <w:sz w:val="18"/>
              </w:rPr>
              <w:t>Series Instance UID</w:t>
            </w:r>
          </w:p>
          <w:bookmarkEnd w:id="12189"/>
          <w:bookmarkStart w:id="12190" w:name="para_12de65f6_c3fb_4180_8283_4af8a6d936"/>
          <w:p>
            <w:pPr>
              <w:spacing w:before="180" w:after="0" w:line="240" w:lineRule="auto"/>
            </w:pPr>
            <w:r>
              <w:rPr>
                <w:rFonts w:ascii="Arial" w:hAnsi="Arial"/>
                <w:color w:val="000000"/>
                <w:sz w:val="18"/>
              </w:rPr>
              <w:t>Operator's Name</w:t>
            </w:r>
          </w:p>
          <w:bookmarkEnd w:id="12190"/>
        </w:tc>
        <w:tc>
          <w:tcPr>
            <w:tcBorders>
              <w:bottom w:val="single" w:sz="4" w:color="000000"/>
              <w:right w:val="single" w:sz="4" w:color="000000"/>
            </w:tcBorders>
            <w:tcMar>
              <w:top w:w="40" w:type="dxa"/>
              <w:left w:w="40" w:type="dxa"/>
              <w:bottom w:w="40" w:type="dxa"/>
              <w:right w:w="40" w:type="dxa"/>
            </w:tcMar>
            <w:vAlign w:val="top"/>
          </w:tcPr>
          <w:bookmarkStart w:id="12191" w:name="para_2ccfe895_eb47_4d35_8976_89df1aa494"/>
          <w:p>
            <w:pPr>
              <w:spacing w:before="180" w:after="0" w:line="240" w:lineRule="auto"/>
              <w:jc w:val="center"/>
            </w:pPr>
            <w:r>
              <w:rPr>
                <w:rFonts w:ascii="Arial" w:hAnsi="Arial"/>
                <w:color w:val="000000"/>
                <w:sz w:val="18"/>
              </w:rPr>
              <w:t>0008,0060</w:t>
            </w:r>
          </w:p>
          <w:bookmarkEnd w:id="12191"/>
          <w:bookmarkStart w:id="12192" w:name="para_1a19d5bf_f2c3_40c6_9531_2d41f6ac90"/>
          <w:p>
            <w:pPr>
              <w:spacing w:before="180" w:after="0" w:line="240" w:lineRule="auto"/>
              <w:jc w:val="center"/>
            </w:pPr>
            <w:r>
              <w:rPr>
                <w:rFonts w:ascii="Arial" w:hAnsi="Arial"/>
                <w:color w:val="000000"/>
                <w:sz w:val="18"/>
              </w:rPr>
              <w:t>0020,0011</w:t>
            </w:r>
          </w:p>
          <w:bookmarkEnd w:id="12192"/>
          <w:bookmarkStart w:id="12193" w:name="para_50ff839a_b153_4f58_bb74_a86c7680f6"/>
          <w:p>
            <w:pPr>
              <w:spacing w:before="180" w:after="0" w:line="240" w:lineRule="auto"/>
              <w:jc w:val="center"/>
            </w:pPr>
            <w:r>
              <w:rPr>
                <w:rFonts w:ascii="Arial" w:hAnsi="Arial"/>
                <w:color w:val="000000"/>
                <w:sz w:val="18"/>
              </w:rPr>
              <w:t>0020,000E</w:t>
            </w:r>
          </w:p>
          <w:bookmarkEnd w:id="12193"/>
          <w:bookmarkStart w:id="12194" w:name="para_16f090e5_afe3_44e6_9752_bfb1a6c78c"/>
          <w:p>
            <w:pPr>
              <w:spacing w:before="180" w:after="0" w:line="240" w:lineRule="auto"/>
              <w:jc w:val="center"/>
            </w:pPr>
            <w:r>
              <w:rPr>
                <w:rFonts w:ascii="Arial" w:hAnsi="Arial"/>
                <w:color w:val="000000"/>
                <w:sz w:val="18"/>
              </w:rPr>
              <w:t>0008,1070</w:t>
            </w:r>
          </w:p>
          <w:bookmarkEnd w:id="12194"/>
        </w:tc>
        <w:tc>
          <w:tcPr>
            <w:tcBorders>
              <w:bottom w:val="single" w:sz="4" w:color="000000"/>
              <w:right w:val="single" w:sz="4" w:color="000000"/>
            </w:tcBorders>
            <w:tcMar>
              <w:top w:w="40" w:type="dxa"/>
              <w:left w:w="40" w:type="dxa"/>
              <w:bottom w:w="40" w:type="dxa"/>
              <w:right w:w="40" w:type="dxa"/>
            </w:tcMar>
            <w:vAlign w:val="top"/>
          </w:tcPr>
          <w:bookmarkStart w:id="12195" w:name="para_8e85db6a_4713_4b72_b69c_5a20b7d745"/>
          <w:p>
            <w:pPr>
              <w:spacing w:before="180" w:after="0" w:line="240" w:lineRule="auto"/>
              <w:jc w:val="center"/>
            </w:pPr>
            <w:r>
              <w:rPr>
                <w:rFonts w:ascii="Arial" w:hAnsi="Arial"/>
                <w:color w:val="000000"/>
                <w:sz w:val="18"/>
              </w:rPr>
              <w:t>CS</w:t>
            </w:r>
          </w:p>
          <w:bookmarkEnd w:id="12195"/>
          <w:bookmarkStart w:id="12196" w:name="para_c09ed247_1e51_428b_a570_4fe14f5669"/>
          <w:p>
            <w:pPr>
              <w:spacing w:before="180" w:after="0" w:line="240" w:lineRule="auto"/>
              <w:jc w:val="center"/>
            </w:pPr>
            <w:r>
              <w:rPr>
                <w:rFonts w:ascii="Arial" w:hAnsi="Arial"/>
                <w:color w:val="000000"/>
                <w:sz w:val="18"/>
              </w:rPr>
              <w:t>IS</w:t>
            </w:r>
          </w:p>
          <w:bookmarkEnd w:id="12196"/>
          <w:bookmarkStart w:id="12197" w:name="para_fb975dcb_3b5c_4c75_9500_d6eec69d22"/>
          <w:p>
            <w:pPr>
              <w:spacing w:before="180" w:after="0" w:line="240" w:lineRule="auto"/>
              <w:jc w:val="center"/>
            </w:pPr>
            <w:r>
              <w:rPr>
                <w:rFonts w:ascii="Arial" w:hAnsi="Arial"/>
                <w:color w:val="000000"/>
                <w:sz w:val="18"/>
              </w:rPr>
              <w:t>UI</w:t>
            </w:r>
          </w:p>
          <w:bookmarkEnd w:id="12197"/>
          <w:bookmarkStart w:id="12198" w:name="para_65f025ed_4666_426c_94c3_a0056a6793"/>
          <w:p>
            <w:pPr>
              <w:spacing w:before="180" w:after="0" w:line="240" w:lineRule="auto"/>
              <w:jc w:val="center"/>
            </w:pPr>
            <w:r>
              <w:rPr>
                <w:rFonts w:ascii="Arial" w:hAnsi="Arial"/>
                <w:color w:val="000000"/>
                <w:sz w:val="18"/>
              </w:rPr>
              <w:t>PN</w:t>
            </w:r>
          </w:p>
          <w:bookmarkEnd w:id="12198"/>
        </w:tc>
        <w:tc>
          <w:tcPr>
            <w:tcBorders>
              <w:bottom w:val="single" w:sz="4" w:color="000000"/>
              <w:right w:val="single" w:sz="4" w:color="000000"/>
            </w:tcBorders>
            <w:tcMar>
              <w:top w:w="40" w:type="dxa"/>
              <w:left w:w="40" w:type="dxa"/>
              <w:bottom w:w="40" w:type="dxa"/>
              <w:right w:w="40" w:type="dxa"/>
            </w:tcMar>
            <w:vAlign w:val="top"/>
          </w:tcPr>
          <w:bookmarkStart w:id="12199" w:name="para_6eef9b67_36c6_4170_a6dd_0db56384b6"/>
          <w:p>
            <w:pPr>
              <w:spacing w:before="180" w:after="0" w:line="240" w:lineRule="auto"/>
            </w:pPr>
            <w:r>
              <w:rPr>
                <w:rFonts w:ascii="Arial" w:hAnsi="Arial"/>
                <w:color w:val="000000"/>
                <w:sz w:val="18"/>
              </w:rPr>
              <w:t>S,U</w:t>
            </w:r>
          </w:p>
          <w:bookmarkEnd w:id="12199"/>
          <w:bookmarkStart w:id="12200" w:name="para_b7eec186_3715_46bf_8c21_24686357f0"/>
          <w:p>
            <w:pPr>
              <w:spacing w:before="180" w:after="0" w:line="240" w:lineRule="auto"/>
            </w:pPr>
            <w:r>
              <w:rPr>
                <w:rFonts w:ascii="Arial" w:hAnsi="Arial"/>
                <w:color w:val="000000"/>
                <w:sz w:val="18"/>
              </w:rPr>
              <w:t>S,*,U</w:t>
            </w:r>
          </w:p>
          <w:bookmarkEnd w:id="12200"/>
          <w:bookmarkStart w:id="12201" w:name="para_e3daee99_4e14_48dc_a82e_b5f32a36b1"/>
          <w:p>
            <w:pPr>
              <w:spacing w:before="180" w:after="0" w:line="240" w:lineRule="auto"/>
            </w:pPr>
            <w:r>
              <w:rPr>
                <w:rFonts w:ascii="Arial" w:hAnsi="Arial"/>
                <w:color w:val="000000"/>
                <w:sz w:val="18"/>
              </w:rPr>
              <w:t>S,U,L</w:t>
            </w:r>
          </w:p>
          <w:bookmarkEnd w:id="12201"/>
          <w:bookmarkStart w:id="12202" w:name="para_17d0abe0_4202_4fc5_908b_0483b707a0"/>
          <w:p>
            <w:pPr>
              <w:spacing w:before="180" w:after="0" w:line="240" w:lineRule="auto"/>
            </w:pPr>
            <w:r>
              <w:rPr>
                <w:rFonts w:ascii="Arial" w:hAnsi="Arial"/>
                <w:color w:val="000000"/>
                <w:sz w:val="18"/>
              </w:rPr>
              <w:t>NONE</w:t>
            </w:r>
          </w:p>
          <w:bookmarkEnd w:id="12202"/>
        </w:tc>
      </w:tr>
      <w:tr>
        <w:tblPrEx/>
        <w:trPr/>
        <w:tc>
          <w:tcPr>
            <w:hMerge w:val="restart"/>
            <w:tcBorders>
              <w:left w:val="single" w:sz="4" w:color="000000"/>
              <w:bottom w:val="single" w:sz="4" w:color="000000"/>
            </w:tcBorders>
            <w:tcMar>
              <w:top w:w="40" w:type="dxa"/>
              <w:left w:w="40" w:type="dxa"/>
              <w:bottom w:w="40" w:type="dxa"/>
            </w:tcMar>
            <w:vAlign w:val="top"/>
          </w:tcPr>
          <w:bookmarkStart w:id="12203" w:name="para_1b047289_96ec_47ed_baf7_dd0c36bbea"/>
          <w:p>
            <w:pPr>
              <w:spacing w:before="180" w:after="0" w:line="240" w:lineRule="auto"/>
            </w:pPr>
            <w:r>
              <w:rPr>
                <w:rFonts w:ascii="Arial" w:hAnsi="Arial"/>
                <w:color w:val="000000"/>
                <w:sz w:val="18"/>
              </w:rPr>
              <w:t>Image Level</w:t>
            </w:r>
          </w:p>
          <w:bookmarkEnd w:id="1220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4" w:name="para_2cc62519_2394_4d98_ad0f_8317e36df7"/>
          <w:p>
            <w:pPr>
              <w:spacing w:before="180" w:after="0" w:line="240" w:lineRule="auto"/>
            </w:pPr>
            <w:r>
              <w:rPr>
                <w:rFonts w:ascii="Arial" w:hAnsi="Arial"/>
                <w:color w:val="000000"/>
                <w:sz w:val="18"/>
              </w:rPr>
              <w:t>Instance Number</w:t>
            </w:r>
          </w:p>
          <w:bookmarkEnd w:id="12204"/>
          <w:bookmarkStart w:id="12205" w:name="para_f811a989_49e8_4697_88f2_436ef0cf3f"/>
          <w:p>
            <w:pPr>
              <w:spacing w:before="180" w:after="0" w:line="240" w:lineRule="auto"/>
            </w:pPr>
            <w:r>
              <w:rPr>
                <w:rFonts w:ascii="Arial" w:hAnsi="Arial"/>
                <w:color w:val="000000"/>
                <w:sz w:val="18"/>
              </w:rPr>
              <w:t>SOP Instance UID</w:t>
            </w:r>
          </w:p>
          <w:bookmarkEnd w:id="12205"/>
        </w:tc>
        <w:tc>
          <w:tcPr>
            <w:tcBorders>
              <w:bottom w:val="single" w:sz="4" w:color="000000"/>
              <w:right w:val="single" w:sz="4" w:color="000000"/>
            </w:tcBorders>
            <w:tcMar>
              <w:top w:w="40" w:type="dxa"/>
              <w:left w:w="40" w:type="dxa"/>
              <w:bottom w:w="40" w:type="dxa"/>
              <w:right w:w="40" w:type="dxa"/>
            </w:tcMar>
            <w:vAlign w:val="top"/>
          </w:tcPr>
          <w:bookmarkStart w:id="12206" w:name="para_dfa3bb43_60a2_4e77_b5a0_1443dea49a"/>
          <w:p>
            <w:pPr>
              <w:spacing w:before="180" w:after="0" w:line="240" w:lineRule="auto"/>
              <w:jc w:val="center"/>
            </w:pPr>
            <w:r>
              <w:rPr>
                <w:rFonts w:ascii="Arial" w:hAnsi="Arial"/>
                <w:color w:val="000000"/>
                <w:sz w:val="18"/>
              </w:rPr>
              <w:t>0020,0013</w:t>
            </w:r>
          </w:p>
          <w:bookmarkEnd w:id="12206"/>
          <w:bookmarkStart w:id="12207" w:name="para_9e8eee7d_13f9_4f80_bc25_68e36282ab"/>
          <w:p>
            <w:pPr>
              <w:spacing w:before="180" w:after="0" w:line="240" w:lineRule="auto"/>
              <w:jc w:val="center"/>
            </w:pPr>
            <w:r>
              <w:rPr>
                <w:rFonts w:ascii="Arial" w:hAnsi="Arial"/>
                <w:color w:val="000000"/>
                <w:sz w:val="18"/>
              </w:rPr>
              <w:t>0008,0018</w:t>
            </w:r>
          </w:p>
          <w:bookmarkEnd w:id="12207"/>
        </w:tc>
        <w:tc>
          <w:tcPr>
            <w:tcBorders>
              <w:bottom w:val="single" w:sz="4" w:color="000000"/>
              <w:right w:val="single" w:sz="4" w:color="000000"/>
            </w:tcBorders>
            <w:tcMar>
              <w:top w:w="40" w:type="dxa"/>
              <w:left w:w="40" w:type="dxa"/>
              <w:bottom w:w="40" w:type="dxa"/>
              <w:right w:w="40" w:type="dxa"/>
            </w:tcMar>
            <w:vAlign w:val="top"/>
          </w:tcPr>
          <w:bookmarkStart w:id="12208" w:name="para_e5038a89_1bd9_444e_ac56_f02ad89e9b"/>
          <w:p>
            <w:pPr>
              <w:spacing w:before="180" w:after="0" w:line="240" w:lineRule="auto"/>
              <w:jc w:val="center"/>
            </w:pPr>
            <w:r>
              <w:rPr>
                <w:rFonts w:ascii="Arial" w:hAnsi="Arial"/>
                <w:color w:val="000000"/>
                <w:sz w:val="18"/>
              </w:rPr>
              <w:t>IS</w:t>
            </w:r>
          </w:p>
          <w:bookmarkEnd w:id="12208"/>
          <w:bookmarkStart w:id="12209" w:name="para_6116e1e2_0ad9_4f96_9c76_6ecac400c3"/>
          <w:p>
            <w:pPr>
              <w:spacing w:before="180" w:after="0" w:line="240" w:lineRule="auto"/>
              <w:jc w:val="center"/>
            </w:pPr>
            <w:r>
              <w:rPr>
                <w:rFonts w:ascii="Arial" w:hAnsi="Arial"/>
                <w:color w:val="000000"/>
                <w:sz w:val="18"/>
              </w:rPr>
              <w:t>UI</w:t>
            </w:r>
          </w:p>
          <w:bookmarkEnd w:id="12209"/>
        </w:tc>
        <w:tc>
          <w:tcPr>
            <w:tcBorders>
              <w:bottom w:val="single" w:sz="4" w:color="000000"/>
              <w:right w:val="single" w:sz="4" w:color="000000"/>
            </w:tcBorders>
            <w:tcMar>
              <w:top w:w="40" w:type="dxa"/>
              <w:left w:w="40" w:type="dxa"/>
              <w:bottom w:w="40" w:type="dxa"/>
              <w:right w:w="40" w:type="dxa"/>
            </w:tcMar>
            <w:vAlign w:val="top"/>
          </w:tcPr>
          <w:bookmarkStart w:id="12210" w:name="para_4ca8196c_019c_421e_aa27_beea0ddd1f"/>
          <w:p>
            <w:pPr>
              <w:spacing w:before="180" w:after="0" w:line="240" w:lineRule="auto"/>
            </w:pPr>
            <w:r>
              <w:rPr>
                <w:rFonts w:ascii="Arial" w:hAnsi="Arial"/>
                <w:color w:val="000000"/>
                <w:sz w:val="18"/>
              </w:rPr>
              <w:t>S,*,U</w:t>
            </w:r>
          </w:p>
          <w:bookmarkEnd w:id="12210"/>
          <w:bookmarkStart w:id="12211" w:name="para_38f73298_1538_4783_bb98_62a6b63e78"/>
          <w:p>
            <w:pPr>
              <w:spacing w:before="180" w:after="0" w:line="240" w:lineRule="auto"/>
            </w:pPr>
            <w:r>
              <w:rPr>
                <w:rFonts w:ascii="Arial" w:hAnsi="Arial"/>
                <w:color w:val="000000"/>
                <w:sz w:val="18"/>
              </w:rPr>
              <w:t>S,U,L</w:t>
            </w:r>
          </w:p>
          <w:bookmarkEnd w:id="12211"/>
        </w:tc>
      </w:tr>
    </w:tbl>
    <w:bookmarkStart w:id="12212" w:name="para_1c0c826a_974c_4bfc_820b_778bcab9c2"/>
    <w:p>
      <w:pPr>
        <w:spacing w:before="180" w:after="0" w:line="240" w:lineRule="auto"/>
        <w:jc w:val="both"/>
      </w:pPr>
      <w:r>
        <w:rPr>
          <w:rFonts w:ascii="Arial" w:hAnsi="Arial"/>
          <w:color w:val="000000"/>
          <w:sz w:val="18"/>
        </w:rPr>
        <w:t>The tables should be read as follows:</w:t>
      </w:r>
    </w:p>
    <w:bookmarkEnd w:id="12212"/>
    <w:bookmarkStart w:id="12213" w:name="para_d11db193_9bd1_459a_b264_9d9b90536b"/>
    <w:p>
      <w:pPr>
        <w:spacing w:before="180" w:after="0" w:line="240" w:lineRule="auto"/>
        <w:jc w:val="both"/>
      </w:pPr>
      <w:r>
        <w:rPr>
          <w:rFonts w:ascii="Arial" w:hAnsi="Arial"/>
          <w:color w:val="000000"/>
          <w:sz w:val="18"/>
        </w:rPr>
        <w:t>Attribute Name: Attributes supported for returned C-FIND Responses.</w:t>
      </w:r>
    </w:p>
    <w:bookmarkEnd w:id="12213"/>
    <w:bookmarkStart w:id="12214" w:name="para_be1d2ee4_9bd6_4455_890f_574da0c597"/>
    <w:p>
      <w:pPr>
        <w:spacing w:before="180" w:after="0" w:line="240" w:lineRule="auto"/>
        <w:jc w:val="both"/>
      </w:pPr>
      <w:r>
        <w:rPr>
          <w:rFonts w:ascii="Arial" w:hAnsi="Arial"/>
          <w:color w:val="000000"/>
          <w:sz w:val="18"/>
        </w:rPr>
        <w:t>Tag: Appropriate DICOM tag for this attribute.</w:t>
      </w:r>
    </w:p>
    <w:bookmarkEnd w:id="12214"/>
    <w:bookmarkStart w:id="12215" w:name="para_480d3040_bd67_49e7_af29_7c5b997371"/>
    <w:p>
      <w:pPr>
        <w:spacing w:before="180" w:after="0" w:line="240" w:lineRule="auto"/>
        <w:jc w:val="both"/>
      </w:pPr>
      <w:r>
        <w:rPr>
          <w:rFonts w:ascii="Arial" w:hAnsi="Arial"/>
          <w:color w:val="000000"/>
          <w:sz w:val="18"/>
        </w:rPr>
        <w:t>VR: Appropriate DICOM VR for this attribute.</w:t>
      </w:r>
    </w:p>
    <w:bookmarkEnd w:id="12215"/>
    <w:bookmarkStart w:id="12216" w:name="para_a91eceeb_9d9f_4ac7_b09a_aba005cf8f"/>
    <w:p>
      <w:pPr>
        <w:spacing w:before="180" w:after="0" w:line="240" w:lineRule="auto"/>
        <w:jc w:val="both"/>
      </w:pPr>
      <w:r>
        <w:rPr>
          <w:rFonts w:ascii="Arial" w:hAnsi="Arial"/>
          <w:color w:val="000000"/>
          <w:sz w:val="18"/>
        </w:rPr>
        <w:t>Types of Matching: The types of Matching supported by the C-FIND SCP. A "S" indicates the identifier attribute can specify Single Value Matching, a "R" will indicate Range Matching, a "*" will denote wild card matching, an 'U' will indicate universal matching, and 'L' will indicate that UID lists are supported for matching. "NONE" indicates that no matching is supported, but that values for this Element in the database can be returned.</w:t>
      </w:r>
    </w:p>
    <w:bookmarkEnd w:id="12216"/>
    <w:bookmarkStart w:id="12217" w:name="table_F_4_2_19"/>
    <w:p>
      <w:pPr>
        <w:keepNext/>
        <w:spacing w:before="216" w:after="0" w:line="240" w:lineRule="auto"/>
        <w:jc w:val="center"/>
      </w:pPr>
      <w:r>
        <w:rPr>
          <w:rFonts w:ascii="Arial" w:hAnsi="Arial"/>
          <w:b/>
          <w:color w:val="000000"/>
          <w:sz w:val="22"/>
        </w:rPr>
        <w:t>Table F.4.2-19. QUERY-RETRIEVE-SCP AE C-FIND Response Status Return Behavior</w:t>
      </w:r>
    </w:p>
    <w:bookmarkEnd w:id="12217"/>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18" w:name="para_07b0a8b6_ebe6_440a_9988_2d6c1557c1"/>
          <w:p>
            <w:pPr>
              <w:keepNext/>
              <w:spacing w:before="180" w:after="0" w:line="240" w:lineRule="auto"/>
              <w:jc w:val="center"/>
            </w:pPr>
            <w:r>
              <w:rPr>
                <w:rFonts w:ascii="Arial" w:hAnsi="Arial"/>
                <w:b/>
                <w:color w:val="000000"/>
                <w:sz w:val="18"/>
              </w:rPr>
              <w:t>Service Status</w:t>
            </w:r>
          </w:p>
          <w:bookmarkEnd w:id="12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19" w:name="para_c15bb267_a242_4cad_b356_4eeb10d1b5"/>
          <w:p>
            <w:pPr>
              <w:spacing w:before="180" w:after="0" w:line="240" w:lineRule="auto"/>
              <w:jc w:val="center"/>
            </w:pPr>
            <w:r>
              <w:rPr>
                <w:rFonts w:ascii="Arial" w:hAnsi="Arial"/>
                <w:b/>
                <w:color w:val="000000"/>
                <w:sz w:val="18"/>
              </w:rPr>
              <w:t>Further Meaning</w:t>
            </w:r>
          </w:p>
          <w:bookmarkEnd w:id="122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20" w:name="para_daa55117_4742_4514_8b29_1dc78ca897"/>
          <w:p>
            <w:pPr>
              <w:spacing w:before="180" w:after="0" w:line="240" w:lineRule="auto"/>
              <w:jc w:val="center"/>
            </w:pPr>
            <w:r>
              <w:rPr>
                <w:rFonts w:ascii="Arial" w:hAnsi="Arial"/>
                <w:b/>
                <w:color w:val="000000"/>
                <w:sz w:val="18"/>
              </w:rPr>
              <w:t>Error Code</w:t>
            </w:r>
          </w:p>
          <w:bookmarkEnd w:id="12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21" w:name="para_9042c2ce_4a1f_403b_80ed_d2f7162971"/>
          <w:p>
            <w:pPr>
              <w:spacing w:before="180" w:after="0" w:line="240" w:lineRule="auto"/>
              <w:jc w:val="center"/>
            </w:pPr>
            <w:r>
              <w:rPr>
                <w:rFonts w:ascii="Arial" w:hAnsi="Arial"/>
                <w:b/>
                <w:color w:val="000000"/>
                <w:sz w:val="18"/>
              </w:rPr>
              <w:t>Behavior</w:t>
            </w:r>
          </w:p>
          <w:bookmarkEnd w:id="12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2" w:name="para_ab531601_239c_48f6_9891_eab0fc82ec"/>
          <w:p>
            <w:pPr>
              <w:spacing w:before="180" w:after="0" w:line="240" w:lineRule="auto"/>
            </w:pPr>
            <w:r>
              <w:rPr>
                <w:rFonts w:ascii="Arial" w:hAnsi="Arial"/>
                <w:color w:val="000000"/>
                <w:sz w:val="18"/>
              </w:rPr>
              <w:t>Success</w:t>
            </w:r>
          </w:p>
          <w:bookmarkEnd w:id="12222"/>
        </w:tc>
        <w:tc>
          <w:tcPr>
            <w:tcBorders>
              <w:bottom w:val="single" w:sz="4" w:color="000000"/>
              <w:right w:val="single" w:sz="4" w:color="000000"/>
            </w:tcBorders>
            <w:tcMar>
              <w:top w:w="40" w:type="dxa"/>
              <w:left w:w="40" w:type="dxa"/>
              <w:bottom w:w="40" w:type="dxa"/>
              <w:right w:w="40" w:type="dxa"/>
            </w:tcMar>
            <w:vAlign w:val="top"/>
          </w:tcPr>
          <w:bookmarkStart w:id="12223" w:name="para_39fdf9a9_a510_4e4b_acdd_428e055988"/>
          <w:p>
            <w:pPr>
              <w:spacing w:before="180" w:after="0" w:line="240" w:lineRule="auto"/>
            </w:pPr>
            <w:r>
              <w:rPr>
                <w:rFonts w:ascii="Arial" w:hAnsi="Arial"/>
                <w:color w:val="000000"/>
                <w:sz w:val="18"/>
              </w:rPr>
              <w:t>Success</w:t>
            </w:r>
          </w:p>
          <w:bookmarkEnd w:id="12223"/>
        </w:tc>
        <w:tc>
          <w:tcPr>
            <w:tcBorders>
              <w:bottom w:val="single" w:sz="4" w:color="000000"/>
              <w:right w:val="single" w:sz="4" w:color="000000"/>
            </w:tcBorders>
            <w:tcMar>
              <w:top w:w="40" w:type="dxa"/>
              <w:left w:w="40" w:type="dxa"/>
              <w:bottom w:w="40" w:type="dxa"/>
              <w:right w:w="40" w:type="dxa"/>
            </w:tcMar>
            <w:vAlign w:val="top"/>
          </w:tcPr>
          <w:bookmarkStart w:id="12224" w:name="para_93c39221_7ace_49a7_ad36_ba3f34ff2f"/>
          <w:p>
            <w:pPr>
              <w:spacing w:before="180" w:after="0" w:line="240" w:lineRule="auto"/>
            </w:pPr>
            <w:r>
              <w:rPr>
                <w:rFonts w:ascii="Arial" w:hAnsi="Arial"/>
                <w:color w:val="000000"/>
                <w:sz w:val="18"/>
              </w:rPr>
              <w:t>0000</w:t>
            </w:r>
          </w:p>
          <w:bookmarkEnd w:id="12224"/>
        </w:tc>
        <w:tc>
          <w:tcPr>
            <w:tcBorders>
              <w:bottom w:val="single" w:sz="4" w:color="000000"/>
              <w:right w:val="single" w:sz="4" w:color="000000"/>
            </w:tcBorders>
            <w:tcMar>
              <w:top w:w="40" w:type="dxa"/>
              <w:left w:w="40" w:type="dxa"/>
              <w:bottom w:w="40" w:type="dxa"/>
              <w:right w:w="40" w:type="dxa"/>
            </w:tcMar>
            <w:vAlign w:val="top"/>
          </w:tcPr>
          <w:bookmarkStart w:id="12225" w:name="para_ccfad301_19d5_4875_9572_399b916dc9"/>
          <w:p>
            <w:pPr>
              <w:spacing w:before="180" w:after="0" w:line="240" w:lineRule="auto"/>
            </w:pPr>
            <w:r>
              <w:rPr>
                <w:rFonts w:ascii="Arial" w:hAnsi="Arial"/>
                <w:color w:val="000000"/>
                <w:sz w:val="18"/>
              </w:rPr>
              <w:t>Matching is complete. No final identifier is supplied.</w:t>
            </w:r>
          </w:p>
          <w:bookmarkEnd w:id="12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6" w:name="para_03951f9d_e44b_4661_ba04_1dc4933392"/>
          <w:p>
            <w:pPr>
              <w:spacing w:before="180" w:after="0" w:line="240" w:lineRule="auto"/>
            </w:pPr>
            <w:r>
              <w:rPr>
                <w:rFonts w:ascii="Arial" w:hAnsi="Arial"/>
                <w:color w:val="000000"/>
                <w:sz w:val="18"/>
              </w:rPr>
              <w:t>Refused</w:t>
            </w:r>
          </w:p>
          <w:bookmarkEnd w:id="12226"/>
        </w:tc>
        <w:tc>
          <w:tcPr>
            <w:tcBorders>
              <w:bottom w:val="single" w:sz="4" w:color="000000"/>
              <w:right w:val="single" w:sz="4" w:color="000000"/>
            </w:tcBorders>
            <w:tcMar>
              <w:top w:w="40" w:type="dxa"/>
              <w:left w:w="40" w:type="dxa"/>
              <w:bottom w:w="40" w:type="dxa"/>
              <w:right w:w="40" w:type="dxa"/>
            </w:tcMar>
            <w:vAlign w:val="top"/>
          </w:tcPr>
          <w:bookmarkStart w:id="12227" w:name="para_28e11b42_ebfc_4833_9f21_edcc5bed02"/>
          <w:p>
            <w:pPr>
              <w:spacing w:before="180" w:after="0" w:line="240" w:lineRule="auto"/>
            </w:pPr>
            <w:r>
              <w:rPr>
                <w:rFonts w:ascii="Arial" w:hAnsi="Arial"/>
                <w:color w:val="000000"/>
                <w:sz w:val="18"/>
              </w:rPr>
              <w:t>Out of Resources</w:t>
            </w:r>
          </w:p>
          <w:bookmarkEnd w:id="12227"/>
        </w:tc>
        <w:tc>
          <w:tcPr>
            <w:tcBorders>
              <w:bottom w:val="single" w:sz="4" w:color="000000"/>
              <w:right w:val="single" w:sz="4" w:color="000000"/>
            </w:tcBorders>
            <w:tcMar>
              <w:top w:w="40" w:type="dxa"/>
              <w:left w:w="40" w:type="dxa"/>
              <w:bottom w:w="40" w:type="dxa"/>
              <w:right w:w="40" w:type="dxa"/>
            </w:tcMar>
            <w:vAlign w:val="top"/>
          </w:tcPr>
          <w:bookmarkStart w:id="12228" w:name="para_2432fc4b_70d3_4cb4_9f9a_80d9a76fca"/>
          <w:p>
            <w:pPr>
              <w:spacing w:before="180" w:after="0" w:line="240" w:lineRule="auto"/>
            </w:pPr>
            <w:r>
              <w:rPr>
                <w:rFonts w:ascii="Arial" w:hAnsi="Arial"/>
                <w:color w:val="000000"/>
                <w:sz w:val="18"/>
              </w:rPr>
              <w:t>A700</w:t>
            </w:r>
          </w:p>
          <w:bookmarkEnd w:id="12228"/>
        </w:tc>
        <w:tc>
          <w:tcPr>
            <w:tcBorders>
              <w:bottom w:val="single" w:sz="4" w:color="000000"/>
              <w:right w:val="single" w:sz="4" w:color="000000"/>
            </w:tcBorders>
            <w:tcMar>
              <w:top w:w="40" w:type="dxa"/>
              <w:left w:w="40" w:type="dxa"/>
              <w:bottom w:w="40" w:type="dxa"/>
              <w:right w:w="40" w:type="dxa"/>
            </w:tcMar>
            <w:vAlign w:val="top"/>
          </w:tcPr>
          <w:bookmarkStart w:id="12229" w:name="para_ae6af87a_e278_40f3_8508_ea2d61b1ff"/>
          <w:p>
            <w:pPr>
              <w:spacing w:before="180" w:after="0" w:line="240" w:lineRule="auto"/>
            </w:pPr>
            <w:r>
              <w:rPr>
                <w:rFonts w:ascii="Arial" w:hAnsi="Arial"/>
                <w:color w:val="000000"/>
                <w:sz w:val="18"/>
              </w:rPr>
              <w:t>System reached the limit in disk space or memory usage.</w:t>
            </w:r>
          </w:p>
          <w:bookmarkEnd w:id="12229"/>
          <w:bookmarkStart w:id="12230" w:name="para_2aa78711_9c92_4af3_bf03_478811d6ec"/>
          <w:p>
            <w:pPr>
              <w:spacing w:before="180" w:after="0" w:line="240" w:lineRule="auto"/>
            </w:pPr>
            <w:r>
              <w:rPr>
                <w:rFonts w:ascii="Arial" w:hAnsi="Arial"/>
                <w:color w:val="000000"/>
                <w:sz w:val="18"/>
              </w:rPr>
              <w:t>Error message is output to as an alert to the User Interface, and to the Service Log.</w:t>
            </w:r>
          </w:p>
          <w:bookmarkEnd w:id="12230"/>
        </w:tc>
      </w:tr>
      <w:tr>
        <w:tblPrEx/>
        <w:trPr/>
        <w:tc>
          <w:tcPr>
            <w:vMerge w:val="restart"/>
            <w:tcBorders>
              <w:left w:val="single" w:sz="4" w:color="000000"/>
              <w:right w:val="single" w:sz="4" w:color="000000"/>
            </w:tcBorders>
            <w:tcMar>
              <w:top w:w="40" w:type="dxa"/>
              <w:left w:w="40" w:type="dxa"/>
              <w:right w:w="40" w:type="dxa"/>
            </w:tcMar>
            <w:vAlign w:val="top"/>
          </w:tcPr>
          <w:bookmarkStart w:id="12231" w:name="para_bcd1278d_c626_4fb9_8793_e13e2aa4c7"/>
          <w:p>
            <w:pPr>
              <w:spacing w:before="180" w:after="0" w:line="240" w:lineRule="auto"/>
            </w:pPr>
            <w:r>
              <w:rPr>
                <w:rFonts w:ascii="Arial" w:hAnsi="Arial"/>
                <w:color w:val="000000"/>
                <w:sz w:val="18"/>
              </w:rPr>
              <w:t>Failed</w:t>
            </w:r>
          </w:p>
          <w:bookmarkEnd w:id="12231"/>
        </w:tc>
        <w:tc>
          <w:tcPr>
            <w:tcBorders>
              <w:bottom w:val="single" w:sz="4" w:color="000000"/>
              <w:right w:val="single" w:sz="4" w:color="000000"/>
            </w:tcBorders>
            <w:tcMar>
              <w:top w:w="40" w:type="dxa"/>
              <w:left w:w="40" w:type="dxa"/>
              <w:bottom w:w="40" w:type="dxa"/>
              <w:right w:w="40" w:type="dxa"/>
            </w:tcMar>
            <w:vAlign w:val="top"/>
          </w:tcPr>
          <w:bookmarkStart w:id="12232" w:name="para_e77fc77f_d072_4234_b9ca_ea90cfb8f9"/>
          <w:p>
            <w:pPr>
              <w:spacing w:before="180" w:after="0" w:line="240" w:lineRule="auto"/>
            </w:pPr>
            <w:r>
              <w:rPr>
                <w:rFonts w:ascii="Arial" w:hAnsi="Arial"/>
                <w:color w:val="000000"/>
                <w:sz w:val="18"/>
              </w:rPr>
              <w:t>Identifier does not match SOP Class</w:t>
            </w:r>
          </w:p>
          <w:bookmarkEnd w:id="12232"/>
        </w:tc>
        <w:tc>
          <w:tcPr>
            <w:tcBorders>
              <w:bottom w:val="single" w:sz="4" w:color="000000"/>
              <w:right w:val="single" w:sz="4" w:color="000000"/>
            </w:tcBorders>
            <w:tcMar>
              <w:top w:w="40" w:type="dxa"/>
              <w:left w:w="40" w:type="dxa"/>
              <w:bottom w:w="40" w:type="dxa"/>
              <w:right w:w="40" w:type="dxa"/>
            </w:tcMar>
            <w:vAlign w:val="top"/>
          </w:tcPr>
          <w:bookmarkStart w:id="12233" w:name="para_b9eb062e_805c_4f6a_9871_39dc4a5b8f"/>
          <w:p>
            <w:pPr>
              <w:spacing w:before="180" w:after="0" w:line="240" w:lineRule="auto"/>
            </w:pPr>
            <w:r>
              <w:rPr>
                <w:rFonts w:ascii="Arial" w:hAnsi="Arial"/>
                <w:color w:val="000000"/>
                <w:sz w:val="18"/>
              </w:rPr>
              <w:t>A900</w:t>
            </w:r>
          </w:p>
          <w:bookmarkEnd w:id="12233"/>
        </w:tc>
        <w:tc>
          <w:tcPr>
            <w:tcBorders>
              <w:bottom w:val="single" w:sz="4" w:color="000000"/>
              <w:right w:val="single" w:sz="4" w:color="000000"/>
            </w:tcBorders>
            <w:tcMar>
              <w:top w:w="40" w:type="dxa"/>
              <w:left w:w="40" w:type="dxa"/>
              <w:bottom w:w="40" w:type="dxa"/>
              <w:right w:w="40" w:type="dxa"/>
            </w:tcMar>
            <w:vAlign w:val="top"/>
          </w:tcPr>
          <w:bookmarkStart w:id="12234" w:name="para_415133ac_60e2_42fa_8008_0b62ff3736"/>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2234"/>
          <w:bookmarkStart w:id="12235" w:name="para_ae708272_685a_4a61_97ab_cdad80b4ad"/>
          <w:p>
            <w:pPr>
              <w:spacing w:before="180" w:after="0" w:line="240" w:lineRule="auto"/>
            </w:pPr>
            <w:r>
              <w:rPr>
                <w:rFonts w:ascii="Arial" w:hAnsi="Arial"/>
                <w:color w:val="000000"/>
                <w:sz w:val="18"/>
              </w:rPr>
              <w:t>Error message is output to the Service Log.</w:t>
            </w:r>
          </w:p>
          <w:bookmarkEnd w:id="1223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36" w:name="para_f1e31e01_b2fe_4a7c_8917_a993b9b6ab"/>
          <w:p>
            <w:pPr>
              <w:spacing w:before="180" w:after="0" w:line="240" w:lineRule="auto"/>
            </w:pPr>
            <w:r>
              <w:rPr>
                <w:rFonts w:ascii="Arial" w:hAnsi="Arial"/>
                <w:color w:val="000000"/>
                <w:sz w:val="18"/>
              </w:rPr>
              <w:t>Unable to process</w:t>
            </w:r>
          </w:p>
          <w:bookmarkEnd w:id="12236"/>
        </w:tc>
        <w:tc>
          <w:tcPr>
            <w:tcBorders>
              <w:bottom w:val="single" w:sz="4" w:color="000000"/>
              <w:right w:val="single" w:sz="4" w:color="000000"/>
            </w:tcBorders>
            <w:tcMar>
              <w:top w:w="40" w:type="dxa"/>
              <w:left w:w="40" w:type="dxa"/>
              <w:bottom w:w="40" w:type="dxa"/>
              <w:right w:w="40" w:type="dxa"/>
            </w:tcMar>
            <w:vAlign w:val="top"/>
          </w:tcPr>
          <w:bookmarkStart w:id="12237" w:name="para_3299ae5b_5653_4623_abd0_1b593a3215"/>
          <w:p>
            <w:pPr>
              <w:spacing w:before="180" w:after="0" w:line="240" w:lineRule="auto"/>
            </w:pPr>
            <w:r>
              <w:rPr>
                <w:rFonts w:ascii="Arial" w:hAnsi="Arial"/>
                <w:color w:val="000000"/>
                <w:sz w:val="18"/>
              </w:rPr>
              <w:t>C001</w:t>
            </w:r>
          </w:p>
          <w:bookmarkEnd w:id="12237"/>
        </w:tc>
        <w:tc>
          <w:tcPr>
            <w:tcBorders>
              <w:bottom w:val="single" w:sz="4" w:color="000000"/>
              <w:right w:val="single" w:sz="4" w:color="000000"/>
            </w:tcBorders>
            <w:tcMar>
              <w:top w:w="40" w:type="dxa"/>
              <w:left w:w="40" w:type="dxa"/>
              <w:bottom w:w="40" w:type="dxa"/>
              <w:right w:w="40" w:type="dxa"/>
            </w:tcMar>
            <w:vAlign w:val="top"/>
          </w:tcPr>
          <w:bookmarkStart w:id="12238" w:name="para_a8fd81c0_5936_485a_b512_b764dc9ff0"/>
          <w:p>
            <w:pPr>
              <w:spacing w:before="180" w:after="0" w:line="240" w:lineRule="auto"/>
            </w:pPr>
            <w:r>
              <w:rPr>
                <w:rFonts w:ascii="Arial" w:hAnsi="Arial"/>
                <w:color w:val="000000"/>
                <w:sz w:val="18"/>
              </w:rPr>
              <w:t>The C-FIND query identifier is valid for the specified SOP Class but cannot be used to query the database. For example, this can occur if a Patient Level query is issued but the identifier has only empty values for both the Patient ID and the Patient Name.</w:t>
            </w:r>
          </w:p>
          <w:bookmarkEnd w:id="12238"/>
          <w:bookmarkStart w:id="12239" w:name="para_6bfe9570_353b_410c_8f06_6bec15a6a9"/>
          <w:p>
            <w:pPr>
              <w:spacing w:before="180" w:after="0" w:line="240" w:lineRule="auto"/>
            </w:pPr>
            <w:r>
              <w:rPr>
                <w:rFonts w:ascii="Arial" w:hAnsi="Arial"/>
                <w:color w:val="000000"/>
                <w:sz w:val="18"/>
              </w:rPr>
              <w:t>Error message is output to the Service Log.</w:t>
            </w:r>
          </w:p>
          <w:bookmarkEnd w:id="12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0" w:name="para_5aa7305f_6a65_404c_af69_1b2072dbaa"/>
          <w:p>
            <w:pPr>
              <w:spacing w:before="180" w:after="0" w:line="240" w:lineRule="auto"/>
            </w:pPr>
            <w:r>
              <w:rPr>
                <w:rFonts w:ascii="Arial" w:hAnsi="Arial"/>
                <w:color w:val="000000"/>
                <w:sz w:val="18"/>
              </w:rPr>
              <w:t>Cancel</w:t>
            </w:r>
          </w:p>
          <w:bookmarkEnd w:id="12240"/>
        </w:tc>
        <w:tc>
          <w:tcPr>
            <w:tcBorders>
              <w:bottom w:val="single" w:sz="4" w:color="000000"/>
              <w:right w:val="single" w:sz="4" w:color="000000"/>
            </w:tcBorders>
            <w:tcMar>
              <w:top w:w="40" w:type="dxa"/>
              <w:left w:w="40" w:type="dxa"/>
              <w:bottom w:w="40" w:type="dxa"/>
              <w:right w:w="40" w:type="dxa"/>
            </w:tcMar>
            <w:vAlign w:val="top"/>
          </w:tcPr>
          <w:bookmarkStart w:id="12241" w:name="para_8ae223df_7b2e_461c_9a01_7a46ac12d4"/>
          <w:p>
            <w:pPr>
              <w:spacing w:before="180" w:after="0" w:line="240" w:lineRule="auto"/>
            </w:pPr>
            <w:r>
              <w:rPr>
                <w:rFonts w:ascii="Arial" w:hAnsi="Arial"/>
                <w:color w:val="000000"/>
                <w:sz w:val="18"/>
              </w:rPr>
              <w:t>Matching terminated due to Cancel Request</w:t>
            </w:r>
          </w:p>
          <w:bookmarkEnd w:id="12241"/>
        </w:tc>
        <w:tc>
          <w:tcPr>
            <w:tcBorders>
              <w:bottom w:val="single" w:sz="4" w:color="000000"/>
              <w:right w:val="single" w:sz="4" w:color="000000"/>
            </w:tcBorders>
            <w:tcMar>
              <w:top w:w="40" w:type="dxa"/>
              <w:left w:w="40" w:type="dxa"/>
              <w:bottom w:w="40" w:type="dxa"/>
              <w:right w:w="40" w:type="dxa"/>
            </w:tcMar>
            <w:vAlign w:val="top"/>
          </w:tcPr>
          <w:bookmarkStart w:id="12242" w:name="para_582e3554_0103_45eb_a6fd_a3844ade2b"/>
          <w:p>
            <w:pPr>
              <w:spacing w:before="180" w:after="0" w:line="240" w:lineRule="auto"/>
            </w:pPr>
            <w:r>
              <w:rPr>
                <w:rFonts w:ascii="Arial" w:hAnsi="Arial"/>
                <w:color w:val="000000"/>
                <w:sz w:val="18"/>
              </w:rPr>
              <w:t>FE00</w:t>
            </w:r>
          </w:p>
          <w:bookmarkEnd w:id="12242"/>
        </w:tc>
        <w:tc>
          <w:tcPr>
            <w:tcBorders>
              <w:bottom w:val="single" w:sz="4" w:color="000000"/>
              <w:right w:val="single" w:sz="4" w:color="000000"/>
            </w:tcBorders>
            <w:tcMar>
              <w:top w:w="40" w:type="dxa"/>
              <w:left w:w="40" w:type="dxa"/>
              <w:bottom w:w="40" w:type="dxa"/>
              <w:right w:w="40" w:type="dxa"/>
            </w:tcMar>
            <w:vAlign w:val="top"/>
          </w:tcPr>
          <w:bookmarkStart w:id="12243" w:name="para_94749457_2b8d_4537_aa2a_d3700a9024"/>
          <w:p>
            <w:pPr>
              <w:spacing w:before="180" w:after="0" w:line="240" w:lineRule="auto"/>
            </w:pPr>
            <w:r>
              <w:rPr>
                <w:rFonts w:ascii="Arial" w:hAnsi="Arial"/>
                <w:color w:val="000000"/>
                <w:sz w:val="18"/>
              </w:rPr>
              <w:t>The C-FIND SCU sent a Cancel Request. This has been acknowledged and the search for matches has been halted.</w:t>
            </w:r>
          </w:p>
          <w:bookmarkEnd w:id="12243"/>
        </w:tc>
      </w:tr>
      <w:tr>
        <w:tblPrEx/>
        <w:trPr/>
        <w:tc>
          <w:tcPr>
            <w:vMerge w:val="restart"/>
            <w:tcBorders>
              <w:left w:val="single" w:sz="4" w:color="000000"/>
              <w:right w:val="single" w:sz="4" w:color="000000"/>
            </w:tcBorders>
            <w:tcMar>
              <w:top w:w="40" w:type="dxa"/>
              <w:left w:w="40" w:type="dxa"/>
              <w:right w:w="40" w:type="dxa"/>
            </w:tcMar>
            <w:vAlign w:val="top"/>
          </w:tcPr>
          <w:bookmarkStart w:id="12244" w:name="para_2baf8c41_3211_49fc_8daa_52bc76ed0d"/>
          <w:p>
            <w:pPr>
              <w:spacing w:before="180" w:after="0" w:line="240" w:lineRule="auto"/>
            </w:pPr>
            <w:r>
              <w:rPr>
                <w:rFonts w:ascii="Arial" w:hAnsi="Arial"/>
                <w:color w:val="000000"/>
                <w:sz w:val="18"/>
              </w:rPr>
              <w:t>Pending</w:t>
            </w:r>
          </w:p>
          <w:bookmarkEnd w:id="12244"/>
        </w:tc>
        <w:tc>
          <w:tcPr>
            <w:tcBorders>
              <w:bottom w:val="single" w:sz="4" w:color="000000"/>
              <w:right w:val="single" w:sz="4" w:color="000000"/>
            </w:tcBorders>
            <w:tcMar>
              <w:top w:w="40" w:type="dxa"/>
              <w:left w:w="40" w:type="dxa"/>
              <w:bottom w:w="40" w:type="dxa"/>
              <w:right w:w="40" w:type="dxa"/>
            </w:tcMar>
            <w:vAlign w:val="top"/>
          </w:tcPr>
          <w:bookmarkStart w:id="12245" w:name="para_afacba05_bdfd_438d_ad73_af4a140a9e"/>
          <w:p>
            <w:pPr>
              <w:spacing w:before="180" w:after="0" w:line="240" w:lineRule="auto"/>
            </w:pPr>
            <w:r>
              <w:rPr>
                <w:rFonts w:ascii="Arial" w:hAnsi="Arial"/>
                <w:color w:val="000000"/>
                <w:sz w:val="18"/>
              </w:rPr>
              <w:t>Matches are continuing and current match is supplied.</w:t>
            </w:r>
          </w:p>
          <w:bookmarkEnd w:id="12245"/>
        </w:tc>
        <w:tc>
          <w:tcPr>
            <w:tcBorders>
              <w:bottom w:val="single" w:sz="4" w:color="000000"/>
              <w:right w:val="single" w:sz="4" w:color="000000"/>
            </w:tcBorders>
            <w:tcMar>
              <w:top w:w="40" w:type="dxa"/>
              <w:left w:w="40" w:type="dxa"/>
              <w:bottom w:w="40" w:type="dxa"/>
              <w:right w:w="40" w:type="dxa"/>
            </w:tcMar>
            <w:vAlign w:val="top"/>
          </w:tcPr>
          <w:bookmarkStart w:id="12246" w:name="para_4ce79d8e_a2f4_4858_b8aa_76d4b593b5"/>
          <w:p>
            <w:pPr>
              <w:spacing w:before="180" w:after="0" w:line="240" w:lineRule="auto"/>
            </w:pPr>
            <w:r>
              <w:rPr>
                <w:rFonts w:ascii="Arial" w:hAnsi="Arial"/>
                <w:color w:val="000000"/>
                <w:sz w:val="18"/>
              </w:rPr>
              <w:t>FF00</w:t>
            </w:r>
          </w:p>
          <w:bookmarkEnd w:id="12246"/>
        </w:tc>
        <w:tc>
          <w:tcPr>
            <w:tcBorders>
              <w:bottom w:val="single" w:sz="4" w:color="000000"/>
              <w:right w:val="single" w:sz="4" w:color="000000"/>
            </w:tcBorders>
            <w:tcMar>
              <w:top w:w="40" w:type="dxa"/>
              <w:left w:w="40" w:type="dxa"/>
              <w:bottom w:w="40" w:type="dxa"/>
              <w:right w:w="40" w:type="dxa"/>
            </w:tcMar>
            <w:vAlign w:val="top"/>
          </w:tcPr>
          <w:bookmarkStart w:id="12247" w:name="para_1dea06bb_b110_4b4f_aaf7_7ec2591a73"/>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all Optional keys in the query identifier are actually supported.</w:t>
            </w:r>
          </w:p>
          <w:bookmarkEnd w:id="1224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48" w:name="para_dc305955_81d2_42d4_a4ad_6345d8f0c5"/>
          <w:p>
            <w:pPr>
              <w:spacing w:before="180" w:after="0" w:line="240" w:lineRule="auto"/>
            </w:pPr>
            <w:r>
              <w:rPr>
                <w:rFonts w:ascii="Arial" w:hAnsi="Arial"/>
                <w:color w:val="000000"/>
                <w:sz w:val="18"/>
              </w:rPr>
              <w:t>Matches are continuing but one or more Optional Keys were not supported.</w:t>
            </w:r>
          </w:p>
          <w:bookmarkEnd w:id="12248"/>
        </w:tc>
        <w:tc>
          <w:tcPr>
            <w:tcBorders>
              <w:bottom w:val="single" w:sz="4" w:color="000000"/>
              <w:right w:val="single" w:sz="4" w:color="000000"/>
            </w:tcBorders>
            <w:tcMar>
              <w:top w:w="40" w:type="dxa"/>
              <w:left w:w="40" w:type="dxa"/>
              <w:bottom w:w="40" w:type="dxa"/>
              <w:right w:w="40" w:type="dxa"/>
            </w:tcMar>
            <w:vAlign w:val="top"/>
          </w:tcPr>
          <w:bookmarkStart w:id="12249" w:name="para_9a35675b_7680_401f_afcd_548c74f6b2"/>
          <w:p>
            <w:pPr>
              <w:spacing w:before="180" w:after="0" w:line="240" w:lineRule="auto"/>
            </w:pPr>
            <w:r>
              <w:rPr>
                <w:rFonts w:ascii="Arial" w:hAnsi="Arial"/>
                <w:color w:val="000000"/>
                <w:sz w:val="18"/>
              </w:rPr>
              <w:t>FF01</w:t>
            </w:r>
          </w:p>
          <w:bookmarkEnd w:id="12249"/>
        </w:tc>
        <w:tc>
          <w:tcPr>
            <w:tcBorders>
              <w:bottom w:val="single" w:sz="4" w:color="000000"/>
              <w:right w:val="single" w:sz="4" w:color="000000"/>
            </w:tcBorders>
            <w:tcMar>
              <w:top w:w="40" w:type="dxa"/>
              <w:left w:w="40" w:type="dxa"/>
              <w:bottom w:w="40" w:type="dxa"/>
              <w:right w:w="40" w:type="dxa"/>
            </w:tcMar>
            <w:vAlign w:val="top"/>
          </w:tcPr>
          <w:bookmarkStart w:id="12250" w:name="para_69a0049d_de99_43c5_9aea_de01a22b09"/>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there are Optional keys in the query identifier that are not supported.</w:t>
            </w:r>
          </w:p>
          <w:bookmarkEnd w:id="12250"/>
        </w:tc>
      </w:tr>
    </w:tbl>
    <w:bookmarkStart w:id="12251" w:name="sect_F_4_2_2_4_1_4"/>
    <w:p>
      <w:pPr>
        <w:spacing w:before="180" w:after="0" w:line="240" w:lineRule="auto"/>
      </w:pPr>
      <w:r>
        <w:rPr>
          <w:rFonts w:ascii="Arial" w:hAnsi="Arial"/>
          <w:b/>
          <w:color w:val="000000"/>
          <w:sz w:val="18"/>
        </w:rPr>
        <w:t>F.4.2.2.4.1.4 SOP Specific Conformance for Retrieval SOP Classes</w:t>
      </w:r>
    </w:p>
    <w:bookmarkEnd w:id="12251"/>
    <w:bookmarkStart w:id="12252" w:name="para_0b4650dd_3318_4da9_afc1_2ecea1041c"/>
    <w:p>
      <w:pPr>
        <w:spacing w:before="180" w:after="0" w:line="240" w:lineRule="auto"/>
        <w:jc w:val="both"/>
      </w:pPr>
      <w:r>
        <w:rPr>
          <w:rFonts w:ascii="Arial" w:hAnsi="Arial"/>
          <w:color w:val="000000"/>
          <w:sz w:val="18"/>
        </w:rPr>
        <w:t xml:space="preserve">The QUERY-RETRIEVE-SCP AE will convey to the STORAGE-SCU AE that an Association with a DICOM Application Entity named by the external C-MOVE SCU (through a MOVE Destination AE Title) should be established. It will also convey to the STORAGE-SCU AE to perform C-STORE operations on specific images requested by the external C-MOVE SCU. One or more of the Image Storage Presentation Contexts listed in </w:t>
      </w:r>
      <w:hyperlink w:anchor="table_F_4_2_6">
        <w:r>
          <w:rPr>
            <w:rFonts w:ascii="Arial" w:hAnsi="Arial"/>
            <w:color w:val="000000"/>
            <w:sz w:val="18"/>
          </w:rPr>
          <w:t>Table F.4.2-6</w:t>
        </w:r>
      </w:hyperlink>
      <w:r>
        <w:rPr>
          <w:rFonts w:ascii="Arial" w:hAnsi="Arial"/>
          <w:color w:val="000000"/>
          <w:sz w:val="18"/>
        </w:rPr>
        <w:t xml:space="preserve"> will be negotiated.</w:t>
      </w:r>
    </w:p>
    <w:bookmarkEnd w:id="12252"/>
    <w:bookmarkStart w:id="12253" w:name="para_24699bdb_8184_4db1_919e_c072c438cb"/>
    <w:p>
      <w:pPr>
        <w:spacing w:before="180" w:after="0" w:line="240" w:lineRule="auto"/>
        <w:jc w:val="both"/>
      </w:pPr>
      <w:r>
        <w:rPr>
          <w:rFonts w:ascii="Arial" w:hAnsi="Arial"/>
          <w:color w:val="000000"/>
          <w:sz w:val="18"/>
        </w:rPr>
        <w:t>The QUERY-RETRIEVE-SCP AE can support lists of UIDs in the C-MOVE Request at the Study, Series, and Image Levels. The list of UIDs must be at the Level of the C-MOVE Request however. For example, if the C-MOVE Request is for Series Level retrieval but the identifier contains a list of Study UIDs then the C-MOVE Request will be rejected, and the A900 Failed Status Code will be returned in the C-MOVE Response.</w:t>
      </w:r>
    </w:p>
    <w:bookmarkEnd w:id="12253"/>
    <w:bookmarkStart w:id="12254" w:name="para_df652014_074e_4e2d_89b2_4ad14d7c5b"/>
    <w:p>
      <w:pPr>
        <w:spacing w:before="180" w:after="0" w:line="240" w:lineRule="auto"/>
        <w:jc w:val="both"/>
      </w:pPr>
      <w:r>
        <w:rPr>
          <w:rFonts w:ascii="Arial" w:hAnsi="Arial"/>
          <w:color w:val="000000"/>
          <w:sz w:val="18"/>
        </w:rPr>
        <w:t>An initial C-MOVE Response is always sent after confirming that the C-MOVE Request itself can be processed. After this, the QUERY-RETRIEVE-SCP AE will return a response to the C-MOVE SCU after the STORAGE-SCU AE has attempted to send each image. This response reports the number of remaining SOP Instances to transfer, and the number transferred having a successful, failed, or warning status. If the Composite SOP Instances must be retrieved from long-term archive prior to export there may be quite a long delay between the first C-MOVE Response and the next one after the attempt to export the first image. The maximum length of time for this delay will depend on the particular type of archive used but typically varies between 3 and 10 minutes.</w:t>
      </w:r>
    </w:p>
    <w:bookmarkEnd w:id="12254"/>
    <w:bookmarkStart w:id="12255" w:name="table_F_4_2_20"/>
    <w:p>
      <w:pPr>
        <w:keepNext/>
        <w:spacing w:before="216" w:after="0" w:line="240" w:lineRule="auto"/>
        <w:jc w:val="center"/>
      </w:pPr>
      <w:r>
        <w:rPr>
          <w:rFonts w:ascii="Arial" w:hAnsi="Arial"/>
          <w:b/>
          <w:color w:val="000000"/>
          <w:sz w:val="22"/>
        </w:rPr>
        <w:t>Table F.4.2-20. QUERY-RETRIEVE-SCP AE C-MOVE Response Status Return Behavior</w:t>
      </w:r>
    </w:p>
    <w:bookmarkEnd w:id="12255"/>
    <w:p>
      <w:pPr>
        <w:spacing w:before="0" w:after="0" w:line="240" w:lineRule="auto"/>
        <w:rPr>
          <w:sz w:val="13"/>
        </w:rPr>
      </w:pPr>
    </w:p>
    <w:tbl>
      <w:tblPr>
        <w:tblInd w:w="45" w:type="dxa"/>
        <w:tblLayout w:type="fixed"/>
      </w:tblPr>
      <w:tblGrid>
        <w:gridCol w:w="1366"/>
        <w:gridCol w:w="4005"/>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56" w:name="para_0c4dbd15_f831_462b_b219_ed37c4cf4c"/>
          <w:p>
            <w:pPr>
              <w:keepNext/>
              <w:spacing w:before="180" w:after="0" w:line="240" w:lineRule="auto"/>
              <w:jc w:val="center"/>
            </w:pPr>
            <w:r>
              <w:rPr>
                <w:rFonts w:ascii="Arial" w:hAnsi="Arial"/>
                <w:b/>
                <w:color w:val="000000"/>
                <w:sz w:val="18"/>
              </w:rPr>
              <w:t>Service Status</w:t>
            </w:r>
          </w:p>
          <w:bookmarkEnd w:id="12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57" w:name="para_374e7de3_d91f_43f8_8528_d2bb6cc115"/>
          <w:p>
            <w:pPr>
              <w:spacing w:before="180" w:after="0" w:line="240" w:lineRule="auto"/>
              <w:jc w:val="center"/>
            </w:pPr>
            <w:r>
              <w:rPr>
                <w:rFonts w:ascii="Arial" w:hAnsi="Arial"/>
                <w:b/>
                <w:color w:val="000000"/>
                <w:sz w:val="18"/>
              </w:rPr>
              <w:t>Further Meaning</w:t>
            </w:r>
          </w:p>
          <w:bookmarkEnd w:id="12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58" w:name="para_d961458b_2da9_4691_9155_e8e233ac32"/>
          <w:p>
            <w:pPr>
              <w:spacing w:before="180" w:after="0" w:line="240" w:lineRule="auto"/>
              <w:jc w:val="center"/>
            </w:pPr>
            <w:r>
              <w:rPr>
                <w:rFonts w:ascii="Arial" w:hAnsi="Arial"/>
                <w:b/>
                <w:color w:val="000000"/>
                <w:sz w:val="18"/>
              </w:rPr>
              <w:t>Error Code</w:t>
            </w:r>
          </w:p>
          <w:bookmarkEnd w:id="12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59" w:name="para_3970bf83_c580_4561_8d03_844f59ab87"/>
          <w:p>
            <w:pPr>
              <w:spacing w:before="180" w:after="0" w:line="240" w:lineRule="auto"/>
              <w:jc w:val="center"/>
            </w:pPr>
            <w:r>
              <w:rPr>
                <w:rFonts w:ascii="Arial" w:hAnsi="Arial"/>
                <w:b/>
                <w:color w:val="000000"/>
                <w:sz w:val="18"/>
              </w:rPr>
              <w:t>Behavior</w:t>
            </w:r>
          </w:p>
          <w:bookmarkEnd w:id="12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0" w:name="para_bd362970_0dc0_4e35_8a18_1dc8e5cd0b"/>
          <w:p>
            <w:pPr>
              <w:spacing w:before="180" w:after="0" w:line="240" w:lineRule="auto"/>
            </w:pPr>
            <w:r>
              <w:rPr>
                <w:rFonts w:ascii="Arial" w:hAnsi="Arial"/>
                <w:color w:val="000000"/>
                <w:sz w:val="18"/>
              </w:rPr>
              <w:t>Success</w:t>
            </w:r>
          </w:p>
          <w:bookmarkEnd w:id="12260"/>
        </w:tc>
        <w:tc>
          <w:tcPr>
            <w:tcBorders>
              <w:bottom w:val="single" w:sz="4" w:color="000000"/>
              <w:right w:val="single" w:sz="4" w:color="000000"/>
            </w:tcBorders>
            <w:tcMar>
              <w:top w:w="40" w:type="dxa"/>
              <w:left w:w="40" w:type="dxa"/>
              <w:bottom w:w="40" w:type="dxa"/>
              <w:right w:w="40" w:type="dxa"/>
            </w:tcMar>
            <w:vAlign w:val="top"/>
          </w:tcPr>
          <w:bookmarkStart w:id="12261" w:name="para_0677e5fa_24d1_4adf_bc4e_929ef6bea4"/>
          <w:p>
            <w:pPr>
              <w:spacing w:before="180" w:after="0" w:line="240" w:lineRule="auto"/>
            </w:pPr>
            <w:r>
              <w:rPr>
                <w:rFonts w:ascii="Arial" w:hAnsi="Arial"/>
                <w:color w:val="000000"/>
                <w:sz w:val="18"/>
              </w:rPr>
              <w:t>Sub-operations complete - No Failures</w:t>
            </w:r>
          </w:p>
          <w:bookmarkEnd w:id="12261"/>
        </w:tc>
        <w:tc>
          <w:tcPr>
            <w:tcBorders>
              <w:bottom w:val="single" w:sz="4" w:color="000000"/>
              <w:right w:val="single" w:sz="4" w:color="000000"/>
            </w:tcBorders>
            <w:tcMar>
              <w:top w:w="40" w:type="dxa"/>
              <w:left w:w="40" w:type="dxa"/>
              <w:bottom w:w="40" w:type="dxa"/>
              <w:right w:w="40" w:type="dxa"/>
            </w:tcMar>
            <w:vAlign w:val="top"/>
          </w:tcPr>
          <w:bookmarkStart w:id="12262" w:name="para_0e210b75_f018_44ab_98f5_c55bf24f57"/>
          <w:p>
            <w:pPr>
              <w:spacing w:before="180" w:after="0" w:line="240" w:lineRule="auto"/>
            </w:pPr>
            <w:r>
              <w:rPr>
                <w:rFonts w:ascii="Arial" w:hAnsi="Arial"/>
                <w:color w:val="000000"/>
                <w:sz w:val="18"/>
              </w:rPr>
              <w:t>0000</w:t>
            </w:r>
          </w:p>
          <w:bookmarkEnd w:id="12262"/>
        </w:tc>
        <w:tc>
          <w:tcPr>
            <w:tcBorders>
              <w:bottom w:val="single" w:sz="4" w:color="000000"/>
              <w:right w:val="single" w:sz="4" w:color="000000"/>
            </w:tcBorders>
            <w:tcMar>
              <w:top w:w="40" w:type="dxa"/>
              <w:left w:w="40" w:type="dxa"/>
              <w:bottom w:w="40" w:type="dxa"/>
              <w:right w:w="40" w:type="dxa"/>
            </w:tcMar>
            <w:vAlign w:val="top"/>
          </w:tcPr>
          <w:bookmarkStart w:id="12263" w:name="para_2d95d137_ca2b_40b9_a525_84b3117428"/>
          <w:p>
            <w:pPr>
              <w:spacing w:before="180" w:after="0" w:line="240" w:lineRule="auto"/>
            </w:pPr>
            <w:r>
              <w:rPr>
                <w:rFonts w:ascii="Arial" w:hAnsi="Arial"/>
                <w:color w:val="000000"/>
                <w:sz w:val="18"/>
              </w:rPr>
              <w:t>All the Composite SOP Instances have been successfully sent to the C-MOVE Destination AE.</w:t>
            </w:r>
          </w:p>
          <w:bookmarkEnd w:id="12263"/>
        </w:tc>
      </w:tr>
      <w:tr>
        <w:tblPrEx/>
        <w:trPr/>
        <w:tc>
          <w:tcPr>
            <w:vMerge w:val="restart"/>
            <w:tcBorders>
              <w:left w:val="single" w:sz="4" w:color="000000"/>
              <w:right w:val="single" w:sz="4" w:color="000000"/>
            </w:tcBorders>
            <w:tcMar>
              <w:top w:w="40" w:type="dxa"/>
              <w:left w:w="40" w:type="dxa"/>
              <w:right w:w="40" w:type="dxa"/>
            </w:tcMar>
            <w:vAlign w:val="top"/>
          </w:tcPr>
          <w:bookmarkStart w:id="12264" w:name="para_672b8984_87f7_4058_9595_5a98f9ef75"/>
          <w:p>
            <w:pPr>
              <w:spacing w:before="180" w:after="0" w:line="240" w:lineRule="auto"/>
            </w:pPr>
            <w:r>
              <w:rPr>
                <w:rFonts w:ascii="Arial" w:hAnsi="Arial"/>
                <w:color w:val="000000"/>
                <w:sz w:val="18"/>
              </w:rPr>
              <w:t>Refused</w:t>
            </w:r>
          </w:p>
          <w:bookmarkEnd w:id="12264"/>
        </w:tc>
        <w:tc>
          <w:tcPr>
            <w:tcBorders>
              <w:bottom w:val="single" w:sz="4" w:color="000000"/>
              <w:right w:val="single" w:sz="4" w:color="000000"/>
            </w:tcBorders>
            <w:tcMar>
              <w:top w:w="40" w:type="dxa"/>
              <w:left w:w="40" w:type="dxa"/>
              <w:bottom w:w="40" w:type="dxa"/>
              <w:right w:w="40" w:type="dxa"/>
            </w:tcMar>
            <w:vAlign w:val="top"/>
          </w:tcPr>
          <w:bookmarkStart w:id="12265" w:name="para_4cc3de7b_11d9_4fc0_a5a6_54b0400125"/>
          <w:p>
            <w:pPr>
              <w:spacing w:before="180" w:after="0" w:line="240" w:lineRule="auto"/>
            </w:pPr>
            <w:r>
              <w:rPr>
                <w:rFonts w:ascii="Arial" w:hAnsi="Arial"/>
                <w:color w:val="000000"/>
                <w:sz w:val="18"/>
              </w:rPr>
              <w:t>Out of Resources - Unable to calculate number of matches</w:t>
            </w:r>
          </w:p>
          <w:bookmarkEnd w:id="12265"/>
        </w:tc>
        <w:tc>
          <w:tcPr>
            <w:tcBorders>
              <w:bottom w:val="single" w:sz="4" w:color="000000"/>
              <w:right w:val="single" w:sz="4" w:color="000000"/>
            </w:tcBorders>
            <w:tcMar>
              <w:top w:w="40" w:type="dxa"/>
              <w:left w:w="40" w:type="dxa"/>
              <w:bottom w:w="40" w:type="dxa"/>
              <w:right w:w="40" w:type="dxa"/>
            </w:tcMar>
            <w:vAlign w:val="top"/>
          </w:tcPr>
          <w:bookmarkStart w:id="12266" w:name="para_e33341b4_8fe3_4122_a056_fee5fb83b3"/>
          <w:p>
            <w:pPr>
              <w:spacing w:before="180" w:after="0" w:line="240" w:lineRule="auto"/>
            </w:pPr>
            <w:r>
              <w:rPr>
                <w:rFonts w:ascii="Arial" w:hAnsi="Arial"/>
                <w:color w:val="000000"/>
                <w:sz w:val="18"/>
              </w:rPr>
              <w:t>A701</w:t>
            </w:r>
          </w:p>
          <w:bookmarkEnd w:id="12266"/>
        </w:tc>
        <w:tc>
          <w:tcPr>
            <w:tcBorders>
              <w:bottom w:val="single" w:sz="4" w:color="000000"/>
              <w:right w:val="single" w:sz="4" w:color="000000"/>
            </w:tcBorders>
            <w:tcMar>
              <w:top w:w="40" w:type="dxa"/>
              <w:left w:w="40" w:type="dxa"/>
              <w:bottom w:w="40" w:type="dxa"/>
              <w:right w:w="40" w:type="dxa"/>
            </w:tcMar>
            <w:vAlign w:val="top"/>
          </w:tcPr>
          <w:bookmarkStart w:id="12267" w:name="para_db01d194_d1e4_49b1_9bc0_7b336e02a0"/>
          <w:p>
            <w:pPr>
              <w:spacing w:before="180" w:after="0" w:line="240" w:lineRule="auto"/>
            </w:pPr>
            <w:r>
              <w:rPr>
                <w:rFonts w:ascii="Arial" w:hAnsi="Arial"/>
                <w:color w:val="000000"/>
                <w:sz w:val="18"/>
              </w:rPr>
              <w:t>Number of matches cannot be determined due to system failure. Returned if the server's database is not functioning so the search for matches to the C-MOVE Request cannot be found.</w:t>
            </w:r>
          </w:p>
          <w:bookmarkEnd w:id="12267"/>
          <w:bookmarkStart w:id="12268" w:name="para_fecb9b52_d388_4fd2_bbbb_730a053679"/>
          <w:p>
            <w:pPr>
              <w:spacing w:before="180" w:after="0" w:line="240" w:lineRule="auto"/>
            </w:pPr>
            <w:r>
              <w:rPr>
                <w:rFonts w:ascii="Arial" w:hAnsi="Arial"/>
                <w:color w:val="000000"/>
                <w:sz w:val="18"/>
              </w:rPr>
              <w:t>Error message is output as an alert on the User Interface, and to the Service Log.</w:t>
            </w:r>
          </w:p>
          <w:bookmarkEnd w:id="122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69" w:name="para_36adaef9_e6e3_4df1_be98_75eafaff9b"/>
          <w:p>
            <w:pPr>
              <w:spacing w:before="180" w:after="0" w:line="240" w:lineRule="auto"/>
            </w:pPr>
            <w:r>
              <w:rPr>
                <w:rFonts w:ascii="Arial" w:hAnsi="Arial"/>
                <w:color w:val="000000"/>
                <w:sz w:val="18"/>
              </w:rPr>
              <w:t>Out of Resources - Unable to perform sub-operations</w:t>
            </w:r>
          </w:p>
          <w:bookmarkEnd w:id="12269"/>
        </w:tc>
        <w:tc>
          <w:tcPr>
            <w:tcBorders>
              <w:bottom w:val="single" w:sz="4" w:color="000000"/>
              <w:right w:val="single" w:sz="4" w:color="000000"/>
            </w:tcBorders>
            <w:tcMar>
              <w:top w:w="40" w:type="dxa"/>
              <w:left w:w="40" w:type="dxa"/>
              <w:bottom w:w="40" w:type="dxa"/>
              <w:right w:w="40" w:type="dxa"/>
            </w:tcMar>
            <w:vAlign w:val="top"/>
          </w:tcPr>
          <w:bookmarkStart w:id="12270" w:name="para_6901e2d7_c62c_4f37_b9f5_4a06aade72"/>
          <w:p>
            <w:pPr>
              <w:spacing w:before="180" w:after="0" w:line="240" w:lineRule="auto"/>
            </w:pPr>
            <w:r>
              <w:rPr>
                <w:rFonts w:ascii="Arial" w:hAnsi="Arial"/>
                <w:color w:val="000000"/>
                <w:sz w:val="18"/>
              </w:rPr>
              <w:t>A702</w:t>
            </w:r>
          </w:p>
          <w:bookmarkEnd w:id="12270"/>
        </w:tc>
        <w:tc>
          <w:tcPr>
            <w:tcBorders>
              <w:bottom w:val="single" w:sz="4" w:color="000000"/>
              <w:right w:val="single" w:sz="4" w:color="000000"/>
            </w:tcBorders>
            <w:tcMar>
              <w:top w:w="40" w:type="dxa"/>
              <w:left w:w="40" w:type="dxa"/>
              <w:bottom w:w="40" w:type="dxa"/>
              <w:right w:w="40" w:type="dxa"/>
            </w:tcMar>
            <w:vAlign w:val="top"/>
          </w:tcPr>
          <w:bookmarkStart w:id="12271" w:name="para_f5cf92f1_0fc1_4d14_9a86_a6d522a791"/>
          <w:p>
            <w:pPr>
              <w:spacing w:before="180" w:after="0" w:line="240" w:lineRule="auto"/>
            </w:pPr>
            <w:r>
              <w:rPr>
                <w:rFonts w:ascii="Arial" w:hAnsi="Arial"/>
                <w:color w:val="000000"/>
                <w:sz w:val="18"/>
              </w:rPr>
              <w:t>C-STORE sub-operations cannot be performed due to failure to access Composite SOP Instances in archive, or failure of a C-STORE Request. For example, this Status will be returned if the required SOP Instances are determined to be off-line (i.e., the MO media has been removed from the archive jukebox).</w:t>
            </w:r>
          </w:p>
          <w:bookmarkEnd w:id="12271"/>
          <w:bookmarkStart w:id="12272" w:name="para_bb2d513d_28d4_48ff_90d1_131d302e08"/>
          <w:p>
            <w:pPr>
              <w:spacing w:before="180" w:after="0" w:line="240" w:lineRule="auto"/>
            </w:pPr>
            <w:r>
              <w:rPr>
                <w:rFonts w:ascii="Arial" w:hAnsi="Arial"/>
                <w:color w:val="000000"/>
                <w:sz w:val="18"/>
              </w:rPr>
              <w:t>Error message is output as an alert on the User Interface, and to the Service Log.</w:t>
            </w:r>
          </w:p>
          <w:bookmarkEnd w:id="1227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73" w:name="para_a82aab13_b3b2_4bb9_a612_a17a26f9cd"/>
          <w:p>
            <w:pPr>
              <w:spacing w:before="180" w:after="0" w:line="240" w:lineRule="auto"/>
            </w:pPr>
            <w:r>
              <w:rPr>
                <w:rFonts w:ascii="Arial" w:hAnsi="Arial"/>
                <w:color w:val="000000"/>
                <w:sz w:val="18"/>
              </w:rPr>
              <w:t>Move destination unknown</w:t>
            </w:r>
          </w:p>
          <w:bookmarkEnd w:id="12273"/>
        </w:tc>
        <w:tc>
          <w:tcPr>
            <w:tcBorders>
              <w:bottom w:val="single" w:sz="4" w:color="000000"/>
              <w:right w:val="single" w:sz="4" w:color="000000"/>
            </w:tcBorders>
            <w:tcMar>
              <w:top w:w="40" w:type="dxa"/>
              <w:left w:w="40" w:type="dxa"/>
              <w:bottom w:w="40" w:type="dxa"/>
              <w:right w:w="40" w:type="dxa"/>
            </w:tcMar>
            <w:vAlign w:val="top"/>
          </w:tcPr>
          <w:bookmarkStart w:id="12274" w:name="para_9cd6e1dc_1db7_4b7d_be4d_b231c2e402"/>
          <w:p>
            <w:pPr>
              <w:spacing w:before="180" w:after="0" w:line="240" w:lineRule="auto"/>
            </w:pPr>
            <w:r>
              <w:rPr>
                <w:rFonts w:ascii="Arial" w:hAnsi="Arial"/>
                <w:color w:val="000000"/>
                <w:sz w:val="18"/>
              </w:rPr>
              <w:t>A801</w:t>
            </w:r>
          </w:p>
          <w:bookmarkEnd w:id="12274"/>
        </w:tc>
        <w:tc>
          <w:tcPr>
            <w:tcBorders>
              <w:bottom w:val="single" w:sz="4" w:color="000000"/>
              <w:right w:val="single" w:sz="4" w:color="000000"/>
            </w:tcBorders>
            <w:tcMar>
              <w:top w:w="40" w:type="dxa"/>
              <w:left w:w="40" w:type="dxa"/>
              <w:bottom w:w="40" w:type="dxa"/>
              <w:right w:w="40" w:type="dxa"/>
            </w:tcMar>
            <w:vAlign w:val="top"/>
          </w:tcPr>
          <w:bookmarkStart w:id="12275" w:name="para_0ebcd6da_58a8_4bbb_a55e_f993451dcb"/>
          <w:p>
            <w:pPr>
              <w:spacing w:before="180" w:after="0" w:line="240" w:lineRule="auto"/>
            </w:pPr>
            <w:r>
              <w:rPr>
                <w:rFonts w:ascii="Arial" w:hAnsi="Arial"/>
                <w:color w:val="000000"/>
                <w:sz w:val="18"/>
              </w:rPr>
              <w:t>The Destination Application Entity named in the C-MOVE Request is unknown to Query-Retrieve SCP AE.</w:t>
            </w:r>
          </w:p>
          <w:bookmarkEnd w:id="12275"/>
          <w:bookmarkStart w:id="12276" w:name="para_38e6eefd_dcaf_4587_a313_71762c9956"/>
          <w:p>
            <w:pPr>
              <w:spacing w:before="180" w:after="0" w:line="240" w:lineRule="auto"/>
            </w:pPr>
            <w:r>
              <w:rPr>
                <w:rFonts w:ascii="Arial" w:hAnsi="Arial"/>
                <w:color w:val="000000"/>
                <w:sz w:val="18"/>
              </w:rPr>
              <w:t>Error message is output to the Service Log.</w:t>
            </w:r>
          </w:p>
          <w:bookmarkEnd w:id="12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7" w:name="para_dc98393c_d70c_42be_bd4f_0eebefea62"/>
          <w:p>
            <w:pPr>
              <w:spacing w:before="180" w:after="0" w:line="240" w:lineRule="auto"/>
            </w:pPr>
            <w:r>
              <w:rPr>
                <w:rFonts w:ascii="Arial" w:hAnsi="Arial"/>
                <w:color w:val="000000"/>
                <w:sz w:val="18"/>
              </w:rPr>
              <w:t>Failed</w:t>
            </w:r>
          </w:p>
          <w:bookmarkEnd w:id="12277"/>
        </w:tc>
        <w:tc>
          <w:tcPr>
            <w:tcBorders>
              <w:bottom w:val="single" w:sz="4" w:color="000000"/>
              <w:right w:val="single" w:sz="4" w:color="000000"/>
            </w:tcBorders>
            <w:tcMar>
              <w:top w:w="40" w:type="dxa"/>
              <w:left w:w="40" w:type="dxa"/>
              <w:bottom w:w="40" w:type="dxa"/>
              <w:right w:w="40" w:type="dxa"/>
            </w:tcMar>
            <w:vAlign w:val="top"/>
          </w:tcPr>
          <w:bookmarkStart w:id="12278" w:name="para_c3b787ac_9abe_4eb9_b9f3_8a8117dd03"/>
          <w:p>
            <w:pPr>
              <w:spacing w:before="180" w:after="0" w:line="240" w:lineRule="auto"/>
            </w:pPr>
            <w:r>
              <w:rPr>
                <w:rFonts w:ascii="Arial" w:hAnsi="Arial"/>
                <w:color w:val="000000"/>
                <w:sz w:val="18"/>
              </w:rPr>
              <w:t>Identifier does not match SOP Class</w:t>
            </w:r>
          </w:p>
          <w:bookmarkEnd w:id="12278"/>
        </w:tc>
        <w:tc>
          <w:tcPr>
            <w:tcBorders>
              <w:bottom w:val="single" w:sz="4" w:color="000000"/>
              <w:right w:val="single" w:sz="4" w:color="000000"/>
            </w:tcBorders>
            <w:tcMar>
              <w:top w:w="40" w:type="dxa"/>
              <w:left w:w="40" w:type="dxa"/>
              <w:bottom w:w="40" w:type="dxa"/>
              <w:right w:w="40" w:type="dxa"/>
            </w:tcMar>
            <w:vAlign w:val="top"/>
          </w:tcPr>
          <w:bookmarkStart w:id="12279" w:name="para_8d84894e_fd06_4aae_80a4_37d2016f08"/>
          <w:p>
            <w:pPr>
              <w:spacing w:before="180" w:after="0" w:line="240" w:lineRule="auto"/>
            </w:pPr>
            <w:r>
              <w:rPr>
                <w:rFonts w:ascii="Arial" w:hAnsi="Arial"/>
                <w:color w:val="000000"/>
                <w:sz w:val="18"/>
              </w:rPr>
              <w:t>A900</w:t>
            </w:r>
          </w:p>
          <w:bookmarkEnd w:id="12279"/>
        </w:tc>
        <w:tc>
          <w:tcPr>
            <w:tcBorders>
              <w:bottom w:val="single" w:sz="4" w:color="000000"/>
              <w:right w:val="single" w:sz="4" w:color="000000"/>
            </w:tcBorders>
            <w:tcMar>
              <w:top w:w="40" w:type="dxa"/>
              <w:left w:w="40" w:type="dxa"/>
              <w:bottom w:w="40" w:type="dxa"/>
              <w:right w:w="40" w:type="dxa"/>
            </w:tcMar>
            <w:vAlign w:val="top"/>
          </w:tcPr>
          <w:bookmarkStart w:id="12280" w:name="para_305d6420_c5e0_4758_a217_85ca17e35b"/>
          <w:p>
            <w:pPr>
              <w:spacing w:before="180" w:after="0" w:line="240" w:lineRule="auto"/>
            </w:pPr>
            <w:r>
              <w:rPr>
                <w:rFonts w:ascii="Arial" w:hAnsi="Arial"/>
                <w:color w:val="000000"/>
                <w:sz w:val="18"/>
              </w:rPr>
              <w:t>The C-MOVE identifier contains invalid Elements or values, or is missing mandatory Elements or values for the specified SOP Class or retrieval level.</w:t>
            </w:r>
          </w:p>
          <w:bookmarkEnd w:id="12280"/>
          <w:bookmarkStart w:id="12281" w:name="para_0174cd0a_b349_4340_a1e4_6aa416f109"/>
          <w:p>
            <w:pPr>
              <w:spacing w:before="180" w:after="0" w:line="240" w:lineRule="auto"/>
            </w:pPr>
            <w:r>
              <w:rPr>
                <w:rFonts w:ascii="Arial" w:hAnsi="Arial"/>
                <w:color w:val="000000"/>
                <w:sz w:val="18"/>
              </w:rPr>
              <w:t>Error message is output to the Service Log.</w:t>
            </w:r>
          </w:p>
          <w:bookmarkEnd w:id="12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2" w:name="para_6f15d0a2_94e7_4f6e_9bb1_91aabab81f"/>
          <w:p>
            <w:pPr>
              <w:spacing w:before="180" w:after="0" w:line="240" w:lineRule="auto"/>
            </w:pPr>
            <w:r>
              <w:rPr>
                <w:rFonts w:ascii="Arial" w:hAnsi="Arial"/>
                <w:color w:val="000000"/>
                <w:sz w:val="18"/>
              </w:rPr>
              <w:t>Cancel</w:t>
            </w:r>
          </w:p>
          <w:bookmarkEnd w:id="12282"/>
        </w:tc>
        <w:tc>
          <w:tcPr>
            <w:tcBorders>
              <w:bottom w:val="single" w:sz="4" w:color="000000"/>
              <w:right w:val="single" w:sz="4" w:color="000000"/>
            </w:tcBorders>
            <w:tcMar>
              <w:top w:w="40" w:type="dxa"/>
              <w:left w:w="40" w:type="dxa"/>
              <w:bottom w:w="40" w:type="dxa"/>
              <w:right w:w="40" w:type="dxa"/>
            </w:tcMar>
            <w:vAlign w:val="top"/>
          </w:tcPr>
          <w:bookmarkStart w:id="12283" w:name="para_13850f8c_226d_48c8_a22d_9614c52799"/>
          <w:p>
            <w:pPr>
              <w:spacing w:before="180" w:after="0" w:line="240" w:lineRule="auto"/>
            </w:pPr>
            <w:r>
              <w:rPr>
                <w:rFonts w:ascii="Arial" w:hAnsi="Arial"/>
                <w:color w:val="000000"/>
                <w:sz w:val="18"/>
              </w:rPr>
              <w:t>Matching terminated due to Cancel Request</w:t>
            </w:r>
          </w:p>
          <w:bookmarkEnd w:id="12283"/>
        </w:tc>
        <w:tc>
          <w:tcPr>
            <w:tcBorders>
              <w:bottom w:val="single" w:sz="4" w:color="000000"/>
              <w:right w:val="single" w:sz="4" w:color="000000"/>
            </w:tcBorders>
            <w:tcMar>
              <w:top w:w="40" w:type="dxa"/>
              <w:left w:w="40" w:type="dxa"/>
              <w:bottom w:w="40" w:type="dxa"/>
              <w:right w:w="40" w:type="dxa"/>
            </w:tcMar>
            <w:vAlign w:val="top"/>
          </w:tcPr>
          <w:bookmarkStart w:id="12284" w:name="para_5c9f293d_71b0_4e25_8d0d_510218dc72"/>
          <w:p>
            <w:pPr>
              <w:spacing w:before="180" w:after="0" w:line="240" w:lineRule="auto"/>
            </w:pPr>
            <w:r>
              <w:rPr>
                <w:rFonts w:ascii="Arial" w:hAnsi="Arial"/>
                <w:color w:val="000000"/>
                <w:sz w:val="18"/>
              </w:rPr>
              <w:t>FE00</w:t>
            </w:r>
          </w:p>
          <w:bookmarkEnd w:id="12284"/>
        </w:tc>
        <w:tc>
          <w:tcPr>
            <w:tcBorders>
              <w:bottom w:val="single" w:sz="4" w:color="000000"/>
              <w:right w:val="single" w:sz="4" w:color="000000"/>
            </w:tcBorders>
            <w:tcMar>
              <w:top w:w="40" w:type="dxa"/>
              <w:left w:w="40" w:type="dxa"/>
              <w:bottom w:w="40" w:type="dxa"/>
              <w:right w:w="40" w:type="dxa"/>
            </w:tcMar>
            <w:vAlign w:val="top"/>
          </w:tcPr>
          <w:bookmarkStart w:id="12285" w:name="para_99c539e5_5bb1_4be5_8aa6_29fb03bdb0"/>
          <w:p>
            <w:pPr>
              <w:spacing w:before="180" w:after="0" w:line="240" w:lineRule="auto"/>
            </w:pPr>
            <w:r>
              <w:rPr>
                <w:rFonts w:ascii="Arial" w:hAnsi="Arial"/>
                <w:color w:val="000000"/>
                <w:sz w:val="18"/>
              </w:rPr>
              <w:t>The C-MOVE SCU sent a Cancel Request. This has been acknowledged and the export of Composite SOP Instances to the C-MOVE Destination AE has been halted.</w:t>
            </w:r>
          </w:p>
          <w:bookmarkEnd w:id="12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6" w:name="para_aace0fed_cf99_4b11_8806_2ee8cf52c2"/>
          <w:p>
            <w:pPr>
              <w:spacing w:before="180" w:after="0" w:line="240" w:lineRule="auto"/>
            </w:pPr>
            <w:r>
              <w:rPr>
                <w:rFonts w:ascii="Arial" w:hAnsi="Arial"/>
                <w:color w:val="000000"/>
                <w:sz w:val="18"/>
              </w:rPr>
              <w:t>Pending</w:t>
            </w:r>
          </w:p>
          <w:bookmarkEnd w:id="12286"/>
        </w:tc>
        <w:tc>
          <w:tcPr>
            <w:tcBorders>
              <w:bottom w:val="single" w:sz="4" w:color="000000"/>
              <w:right w:val="single" w:sz="4" w:color="000000"/>
            </w:tcBorders>
            <w:tcMar>
              <w:top w:w="40" w:type="dxa"/>
              <w:left w:w="40" w:type="dxa"/>
              <w:bottom w:w="40" w:type="dxa"/>
              <w:right w:w="40" w:type="dxa"/>
            </w:tcMar>
            <w:vAlign w:val="top"/>
          </w:tcPr>
          <w:bookmarkStart w:id="12287" w:name="para_bace5765_bab4_4503_9fe4_c7b3e9ad79"/>
          <w:p>
            <w:pPr>
              <w:spacing w:before="180" w:after="0" w:line="240" w:lineRule="auto"/>
            </w:pPr>
            <w:r>
              <w:rPr>
                <w:rFonts w:ascii="Arial" w:hAnsi="Arial"/>
                <w:color w:val="000000"/>
                <w:sz w:val="18"/>
              </w:rPr>
              <w:t>Sub-operations are continuing</w:t>
            </w:r>
          </w:p>
          <w:bookmarkEnd w:id="12287"/>
        </w:tc>
        <w:tc>
          <w:tcPr>
            <w:tcBorders>
              <w:bottom w:val="single" w:sz="4" w:color="000000"/>
              <w:right w:val="single" w:sz="4" w:color="000000"/>
            </w:tcBorders>
            <w:tcMar>
              <w:top w:w="40" w:type="dxa"/>
              <w:left w:w="40" w:type="dxa"/>
              <w:bottom w:w="40" w:type="dxa"/>
              <w:right w:w="40" w:type="dxa"/>
            </w:tcMar>
            <w:vAlign w:val="top"/>
          </w:tcPr>
          <w:bookmarkStart w:id="12288" w:name="para_aa5cf9df_468b_4a43_875c_ed282d74cb"/>
          <w:p>
            <w:pPr>
              <w:spacing w:before="180" w:after="0" w:line="240" w:lineRule="auto"/>
            </w:pPr>
            <w:r>
              <w:rPr>
                <w:rFonts w:ascii="Arial" w:hAnsi="Arial"/>
                <w:color w:val="000000"/>
                <w:sz w:val="18"/>
              </w:rPr>
              <w:t>FF00</w:t>
            </w:r>
          </w:p>
          <w:bookmarkEnd w:id="12288"/>
        </w:tc>
        <w:tc>
          <w:tcPr>
            <w:tcBorders>
              <w:bottom w:val="single" w:sz="4" w:color="000000"/>
              <w:right w:val="single" w:sz="4" w:color="000000"/>
            </w:tcBorders>
            <w:tcMar>
              <w:top w:w="40" w:type="dxa"/>
              <w:left w:w="40" w:type="dxa"/>
              <w:bottom w:w="40" w:type="dxa"/>
              <w:right w:w="40" w:type="dxa"/>
            </w:tcMar>
            <w:vAlign w:val="top"/>
          </w:tcPr>
          <w:bookmarkStart w:id="12289" w:name="para_a94eeeef_7a45_4410_94fb_79b35d06eb"/>
          <w:p>
            <w:pPr>
              <w:spacing w:before="180" w:after="0" w:line="240" w:lineRule="auto"/>
            </w:pPr>
            <w:r>
              <w:rPr>
                <w:rFonts w:ascii="Arial" w:hAnsi="Arial"/>
                <w:color w:val="000000"/>
                <w:sz w:val="18"/>
              </w:rPr>
              <w:t>A Response with this Status Code is sent every time a Composite SOP Instance has been successfully sent to the C-MOVE Destination AE.</w:t>
            </w:r>
          </w:p>
          <w:bookmarkEnd w:id="12289"/>
        </w:tc>
      </w:tr>
    </w:tbl>
    <w:bookmarkStart w:id="12290" w:name="para_08e2cec6_b0dd_4ae9_9ba4_d0a6878243"/>
    <w:p>
      <w:pPr>
        <w:spacing w:before="180" w:after="0" w:line="240" w:lineRule="auto"/>
        <w:jc w:val="both"/>
      </w:pPr>
      <w:r>
        <w:rPr>
          <w:rFonts w:ascii="Arial" w:hAnsi="Arial"/>
          <w:color w:val="000000"/>
          <w:sz w:val="18"/>
        </w:rPr>
        <w:t>Note that the Warning Status, B000 (Sub-operations complete - One or more Failures) is never returned. If a failure occurs during export to the C-MOVE Destination AE by the STORAGE-SCU AE then the entire task is aborted. Thus any remaining matches are not exported.</w:t>
      </w:r>
    </w:p>
    <w:bookmarkEnd w:id="12290"/>
    <w:bookmarkStart w:id="12291" w:name="table_F_4_2_21"/>
    <w:p>
      <w:pPr>
        <w:keepNext/>
        <w:spacing w:before="216" w:after="0" w:line="240" w:lineRule="auto"/>
        <w:jc w:val="center"/>
      </w:pPr>
      <w:r>
        <w:rPr>
          <w:rFonts w:ascii="Arial" w:hAnsi="Arial"/>
          <w:b/>
          <w:color w:val="000000"/>
          <w:sz w:val="22"/>
        </w:rPr>
        <w:t>Table F.4.2-21. QUERY-RETRIEVE-SCP AE Communication Failure Behavior</w:t>
      </w:r>
    </w:p>
    <w:bookmarkEnd w:id="12291"/>
    <w:p>
      <w:pPr>
        <w:spacing w:before="0" w:after="0" w:line="240" w:lineRule="auto"/>
        <w:rPr>
          <w:sz w:val="13"/>
        </w:rPr>
      </w:pPr>
    </w:p>
    <w:tbl>
      <w:tblPr>
        <w:tblInd w:w="45" w:type="dxa"/>
        <w:tblLayout w:type="fixed"/>
      </w:tblPr>
      <w:tblGrid>
        <w:gridCol w:w="557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92" w:name="para_96ef5ee3_27b5_4907_8c49_07cac8ef33"/>
          <w:p>
            <w:pPr>
              <w:keepNext/>
              <w:spacing w:before="180" w:after="0" w:line="240" w:lineRule="auto"/>
              <w:jc w:val="center"/>
            </w:pPr>
            <w:r>
              <w:rPr>
                <w:rFonts w:ascii="Arial" w:hAnsi="Arial"/>
                <w:b/>
                <w:color w:val="000000"/>
                <w:sz w:val="18"/>
              </w:rPr>
              <w:t>Exception</w:t>
            </w:r>
          </w:p>
          <w:bookmarkEnd w:id="12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3" w:name="para_56f0635f_2be9_47f4_b030_7b8055ffcd"/>
          <w:p>
            <w:pPr>
              <w:spacing w:before="180" w:after="0" w:line="240" w:lineRule="auto"/>
              <w:jc w:val="center"/>
            </w:pPr>
            <w:r>
              <w:rPr>
                <w:rFonts w:ascii="Arial" w:hAnsi="Arial"/>
                <w:b/>
                <w:color w:val="000000"/>
                <w:sz w:val="18"/>
              </w:rPr>
              <w:t>Behavior</w:t>
            </w:r>
          </w:p>
          <w:bookmarkEnd w:id="12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4" w:name="para_8a6de1ac_f679_4c15_aec9_749093ed52"/>
          <w:p>
            <w:pPr>
              <w:spacing w:before="180" w:after="0" w:line="240" w:lineRule="auto"/>
            </w:pPr>
            <w:r>
              <w:rPr>
                <w:rFonts w:ascii="Arial" w:hAnsi="Arial"/>
                <w:color w:val="000000"/>
                <w:sz w:val="18"/>
              </w:rPr>
              <w:t>Timeout expiry for an expected DICOM Message Request (DIMSE level timeout). I.e. The QUERY-RETRIEVE-SCP AE is waiting for the next C-FIND or C-MOVE Request on an open Association but the timer expires.</w:t>
            </w:r>
          </w:p>
          <w:bookmarkEnd w:id="12294"/>
        </w:tc>
        <w:tc>
          <w:tcPr>
            <w:tcBorders>
              <w:bottom w:val="single" w:sz="4" w:color="000000"/>
              <w:right w:val="single" w:sz="4" w:color="000000"/>
            </w:tcBorders>
            <w:tcMar>
              <w:top w:w="40" w:type="dxa"/>
              <w:left w:w="40" w:type="dxa"/>
              <w:bottom w:w="40" w:type="dxa"/>
              <w:right w:w="40" w:type="dxa"/>
            </w:tcMar>
            <w:vAlign w:val="top"/>
          </w:tcPr>
          <w:bookmarkStart w:id="12295" w:name="para_d493d9de_2756_48d8_b650_910b879044"/>
          <w:p>
            <w:pPr>
              <w:spacing w:before="180" w:after="0" w:line="240" w:lineRule="auto"/>
            </w:pPr>
            <w:r>
              <w:rPr>
                <w:rFonts w:ascii="Arial" w:hAnsi="Arial"/>
                <w:color w:val="000000"/>
                <w:sz w:val="18"/>
              </w:rPr>
              <w:t>The Association is aborted by issuing a DICOM A-ABORT.</w:t>
            </w:r>
          </w:p>
          <w:bookmarkEnd w:id="12295"/>
          <w:bookmarkStart w:id="12296" w:name="para_0143a1f0_4566_4d25_bf16_cd18805903"/>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7" w:name="para_7bbb262d_5929_48b2_84f6_398a3d6536"/>
          <w:p>
            <w:pPr>
              <w:spacing w:before="180" w:after="0" w:line="240" w:lineRule="auto"/>
            </w:pPr>
            <w:r>
              <w:rPr>
                <w:rFonts w:ascii="Arial" w:hAnsi="Arial"/>
                <w:color w:val="000000"/>
                <w:sz w:val="18"/>
              </w:rPr>
              <w:t>Timeout expiry for an expected DICOM PDU or TCP/IP packet (Low-level timeout). I.e. The QUERY-RETRIEVE-SCP AE is waiting for the next message PDU but the timer expires.</w:t>
            </w:r>
          </w:p>
          <w:bookmarkEnd w:id="12297"/>
        </w:tc>
        <w:tc>
          <w:tcPr>
            <w:tcBorders>
              <w:bottom w:val="single" w:sz="4" w:color="000000"/>
              <w:right w:val="single" w:sz="4" w:color="000000"/>
            </w:tcBorders>
            <w:tcMar>
              <w:top w:w="40" w:type="dxa"/>
              <w:left w:w="40" w:type="dxa"/>
              <w:bottom w:w="40" w:type="dxa"/>
              <w:right w:w="40" w:type="dxa"/>
            </w:tcMar>
            <w:vAlign w:val="top"/>
          </w:tcPr>
          <w:bookmarkStart w:id="12298" w:name="para_ef1004df_0fb5_45a2_843f_a623d35ff8"/>
          <w:p>
            <w:pPr>
              <w:spacing w:before="180" w:after="0" w:line="240" w:lineRule="auto"/>
            </w:pPr>
            <w:r>
              <w:rPr>
                <w:rFonts w:ascii="Arial" w:hAnsi="Arial"/>
                <w:color w:val="000000"/>
                <w:sz w:val="18"/>
              </w:rPr>
              <w:t>The Association is aborted by issuing a DICOM A-ABORT.</w:t>
            </w:r>
          </w:p>
          <w:bookmarkEnd w:id="12298"/>
          <w:bookmarkStart w:id="12299" w:name="para_74bc535f_acd1_475b_b88d_a6d19ec040"/>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0" w:name="para_a2ccccfe_f712_4e54_8390_2a553824ec"/>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300"/>
        </w:tc>
        <w:tc>
          <w:tcPr>
            <w:tcBorders>
              <w:bottom w:val="single" w:sz="4" w:color="000000"/>
              <w:right w:val="single" w:sz="4" w:color="000000"/>
            </w:tcBorders>
            <w:tcMar>
              <w:top w:w="40" w:type="dxa"/>
              <w:left w:w="40" w:type="dxa"/>
              <w:bottom w:w="40" w:type="dxa"/>
              <w:right w:w="40" w:type="dxa"/>
            </w:tcMar>
            <w:vAlign w:val="top"/>
          </w:tcPr>
          <w:bookmarkStart w:id="12301" w:name="para_ebfbef7d_a1a6_4472_b55a_3b62452101"/>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01"/>
        </w:tc>
      </w:tr>
    </w:tbl>
    <w:bookmarkStart w:id="12302" w:name="sect_F_4_2_3"/>
    <w:p>
      <w:pPr>
        <w:spacing w:before="180" w:after="0" w:line="240" w:lineRule="auto"/>
      </w:pPr>
      <w:r>
        <w:rPr>
          <w:rFonts w:ascii="Arial" w:hAnsi="Arial"/>
          <w:b/>
          <w:color w:val="000000"/>
          <w:sz w:val="26"/>
        </w:rPr>
        <w:t>F.4.2.3 STORAGE-SCP Application Entity Specification</w:t>
      </w:r>
    </w:p>
    <w:bookmarkEnd w:id="12302"/>
    <w:bookmarkStart w:id="12303" w:name="sect_F_4_2_3_1"/>
    <w:p>
      <w:pPr>
        <w:spacing w:before="180" w:after="0" w:line="240" w:lineRule="auto"/>
      </w:pPr>
      <w:r>
        <w:rPr>
          <w:rFonts w:ascii="Arial" w:hAnsi="Arial"/>
          <w:b/>
          <w:color w:val="000000"/>
          <w:sz w:val="22"/>
        </w:rPr>
        <w:t>F.4.2.3.1 SOP Classes</w:t>
      </w:r>
    </w:p>
    <w:bookmarkEnd w:id="12303"/>
    <w:bookmarkStart w:id="12304" w:name="para_123b702e_d82a_4e8e_8aa1_3bd28ba7b6"/>
    <w:p>
      <w:pPr>
        <w:spacing w:before="180" w:after="0" w:line="240" w:lineRule="auto"/>
        <w:jc w:val="both"/>
      </w:pPr>
      <w:r>
        <w:rPr>
          <w:rFonts w:ascii="Arial" w:hAnsi="Arial"/>
          <w:color w:val="000000"/>
          <w:sz w:val="18"/>
        </w:rPr>
        <w:t>The STORAGE-SCP AE provides Standard Conformance to the following DICOM V3.0 SOP Classes:</w:t>
      </w:r>
    </w:p>
    <w:bookmarkEnd w:id="12304"/>
    <w:bookmarkStart w:id="12305" w:name="table_F_4_2_22"/>
    <w:p>
      <w:pPr>
        <w:keepNext/>
        <w:spacing w:before="216" w:after="0" w:line="240" w:lineRule="auto"/>
        <w:jc w:val="center"/>
      </w:pPr>
      <w:r>
        <w:rPr>
          <w:rFonts w:ascii="Arial" w:hAnsi="Arial"/>
          <w:b/>
          <w:color w:val="000000"/>
          <w:sz w:val="22"/>
        </w:rPr>
        <w:t>Table F.4.2-22. SOP Classes for STORAGE-SCP AE</w:t>
      </w:r>
    </w:p>
    <w:bookmarkEnd w:id="12305"/>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06" w:name="para_e05d177a_81a7_4255_9304_0687c8872d"/>
          <w:p>
            <w:pPr>
              <w:keepNext/>
              <w:spacing w:before="180" w:after="0" w:line="240" w:lineRule="auto"/>
              <w:jc w:val="center"/>
            </w:pPr>
            <w:r>
              <w:rPr>
                <w:rFonts w:ascii="Arial" w:hAnsi="Arial"/>
                <w:b/>
                <w:color w:val="000000"/>
                <w:sz w:val="18"/>
              </w:rPr>
              <w:t>SOP Class Name</w:t>
            </w:r>
          </w:p>
          <w:bookmarkEnd w:id="12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7" w:name="para_b544422c_e523_45f2_9ced_071007d3d7"/>
          <w:p>
            <w:pPr>
              <w:spacing w:before="180" w:after="0" w:line="240" w:lineRule="auto"/>
              <w:jc w:val="center"/>
            </w:pPr>
            <w:r>
              <w:rPr>
                <w:rFonts w:ascii="Arial" w:hAnsi="Arial"/>
                <w:b/>
                <w:color w:val="000000"/>
                <w:sz w:val="18"/>
              </w:rPr>
              <w:t>SOP Class UID</w:t>
            </w:r>
          </w:p>
          <w:bookmarkEnd w:id="12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8" w:name="para_6afaec01_0749_476c_ae85_d81ffd692c"/>
          <w:p>
            <w:pPr>
              <w:spacing w:before="180" w:after="0" w:line="240" w:lineRule="auto"/>
              <w:jc w:val="center"/>
            </w:pPr>
            <w:r>
              <w:rPr>
                <w:rFonts w:ascii="Arial" w:hAnsi="Arial"/>
                <w:b/>
                <w:color w:val="000000"/>
                <w:sz w:val="18"/>
              </w:rPr>
              <w:t>SCU</w:t>
            </w:r>
          </w:p>
          <w:bookmarkEnd w:id="12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9" w:name="para_f219abb1_5daf_4321_a4bf_8f4fd4bc20"/>
          <w:p>
            <w:pPr>
              <w:spacing w:before="180" w:after="0" w:line="240" w:lineRule="auto"/>
              <w:jc w:val="center"/>
            </w:pPr>
            <w:r>
              <w:rPr>
                <w:rFonts w:ascii="Arial" w:hAnsi="Arial"/>
                <w:b/>
                <w:color w:val="000000"/>
                <w:sz w:val="18"/>
              </w:rPr>
              <w:t>SCP</w:t>
            </w:r>
          </w:p>
          <w:bookmarkEnd w:id="12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0" w:name="para_941c0a71_80d7_4c5f_8643_4fd5fde13b"/>
          <w:p>
            <w:pPr>
              <w:spacing w:before="180" w:after="0" w:line="240" w:lineRule="auto"/>
            </w:pPr>
            <w:r>
              <w:rPr>
                <w:rFonts w:ascii="Arial" w:hAnsi="Arial"/>
                <w:color w:val="000000"/>
                <w:sz w:val="18"/>
              </w:rPr>
              <w:t>Verification</w:t>
            </w:r>
          </w:p>
          <w:bookmarkEnd w:id="12310"/>
        </w:tc>
        <w:tc>
          <w:tcPr>
            <w:tcBorders>
              <w:bottom w:val="single" w:sz="4" w:color="000000"/>
              <w:right w:val="single" w:sz="4" w:color="000000"/>
            </w:tcBorders>
            <w:tcMar>
              <w:top w:w="40" w:type="dxa"/>
              <w:left w:w="40" w:type="dxa"/>
              <w:bottom w:w="40" w:type="dxa"/>
              <w:right w:w="40" w:type="dxa"/>
            </w:tcMar>
            <w:vAlign w:val="top"/>
          </w:tcPr>
          <w:bookmarkStart w:id="12311" w:name="para_7b23f80b_30d1_4a34_b677_75fcb0ced8"/>
          <w:p>
            <w:pPr>
              <w:spacing w:before="180" w:after="0" w:line="240" w:lineRule="auto"/>
            </w:pPr>
            <w:r>
              <w:rPr>
                <w:rFonts w:ascii="Arial" w:hAnsi="Arial"/>
                <w:color w:val="000000"/>
                <w:sz w:val="18"/>
              </w:rPr>
              <w:t>1.2.840.10008.1.1</w:t>
            </w:r>
          </w:p>
          <w:bookmarkEnd w:id="12311"/>
        </w:tc>
        <w:tc>
          <w:tcPr>
            <w:tcBorders>
              <w:bottom w:val="single" w:sz="4" w:color="000000"/>
              <w:right w:val="single" w:sz="4" w:color="000000"/>
            </w:tcBorders>
            <w:tcMar>
              <w:top w:w="40" w:type="dxa"/>
              <w:left w:w="40" w:type="dxa"/>
              <w:bottom w:w="40" w:type="dxa"/>
              <w:right w:w="40" w:type="dxa"/>
            </w:tcMar>
            <w:vAlign w:val="top"/>
          </w:tcPr>
          <w:bookmarkStart w:id="12312" w:name="para_e550b814_f3f6_4216_8581_cc5b19377b"/>
          <w:p>
            <w:pPr>
              <w:spacing w:before="180" w:after="0" w:line="240" w:lineRule="auto"/>
              <w:jc w:val="center"/>
            </w:pPr>
            <w:r>
              <w:rPr>
                <w:rFonts w:ascii="Arial" w:hAnsi="Arial"/>
                <w:color w:val="000000"/>
                <w:sz w:val="18"/>
              </w:rPr>
              <w:t>Yes</w:t>
            </w:r>
          </w:p>
          <w:bookmarkEnd w:id="12312"/>
        </w:tc>
        <w:tc>
          <w:tcPr>
            <w:tcBorders>
              <w:bottom w:val="single" w:sz="4" w:color="000000"/>
              <w:right w:val="single" w:sz="4" w:color="000000"/>
            </w:tcBorders>
            <w:tcMar>
              <w:top w:w="40" w:type="dxa"/>
              <w:left w:w="40" w:type="dxa"/>
              <w:bottom w:w="40" w:type="dxa"/>
              <w:right w:w="40" w:type="dxa"/>
            </w:tcMar>
            <w:vAlign w:val="top"/>
          </w:tcPr>
          <w:bookmarkStart w:id="12313" w:name="para_1a31b880_0a73_4282_8b9b_085ca2c9e6"/>
          <w:p>
            <w:pPr>
              <w:spacing w:before="180" w:after="0" w:line="240" w:lineRule="auto"/>
              <w:jc w:val="center"/>
            </w:pPr>
            <w:r>
              <w:rPr>
                <w:rFonts w:ascii="Arial" w:hAnsi="Arial"/>
                <w:color w:val="000000"/>
                <w:sz w:val="18"/>
              </w:rPr>
              <w:t>Yes</w:t>
            </w:r>
          </w:p>
          <w:bookmarkEnd w:id="12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4" w:name="para_346edf2c_cdbe_4eba_b821_398d55c2de"/>
          <w:p>
            <w:pPr>
              <w:spacing w:before="180" w:after="0" w:line="240" w:lineRule="auto"/>
            </w:pPr>
            <w:r>
              <w:rPr>
                <w:rFonts w:ascii="Arial" w:hAnsi="Arial"/>
                <w:color w:val="000000"/>
                <w:sz w:val="18"/>
              </w:rPr>
              <w:t>Storage Commitment Push Model</w:t>
            </w:r>
          </w:p>
          <w:bookmarkEnd w:id="12314"/>
        </w:tc>
        <w:tc>
          <w:tcPr>
            <w:tcBorders>
              <w:bottom w:val="single" w:sz="4" w:color="000000"/>
              <w:right w:val="single" w:sz="4" w:color="000000"/>
            </w:tcBorders>
            <w:tcMar>
              <w:top w:w="40" w:type="dxa"/>
              <w:left w:w="40" w:type="dxa"/>
              <w:bottom w:w="40" w:type="dxa"/>
              <w:right w:w="40" w:type="dxa"/>
            </w:tcMar>
            <w:vAlign w:val="top"/>
          </w:tcPr>
          <w:bookmarkStart w:id="12315" w:name="para_49723466_d4f1_46f4_9100_c6f250dc20"/>
          <w:p>
            <w:pPr>
              <w:spacing w:before="180" w:after="0" w:line="240" w:lineRule="auto"/>
            </w:pPr>
            <w:r>
              <w:rPr>
                <w:rFonts w:ascii="Arial" w:hAnsi="Arial"/>
                <w:color w:val="000000"/>
                <w:sz w:val="18"/>
              </w:rPr>
              <w:t>1.2.840.10008.1.20.1</w:t>
            </w:r>
          </w:p>
          <w:bookmarkEnd w:id="12315"/>
        </w:tc>
        <w:tc>
          <w:tcPr>
            <w:tcBorders>
              <w:bottom w:val="single" w:sz="4" w:color="000000"/>
              <w:right w:val="single" w:sz="4" w:color="000000"/>
            </w:tcBorders>
            <w:tcMar>
              <w:top w:w="40" w:type="dxa"/>
              <w:left w:w="40" w:type="dxa"/>
              <w:bottom w:w="40" w:type="dxa"/>
              <w:right w:w="40" w:type="dxa"/>
            </w:tcMar>
            <w:vAlign w:val="top"/>
          </w:tcPr>
          <w:bookmarkStart w:id="12316" w:name="para_7807abf7_58c5_4659_82ce_e00ebcd04a"/>
          <w:p>
            <w:pPr>
              <w:spacing w:before="180" w:after="0" w:line="240" w:lineRule="auto"/>
              <w:jc w:val="center"/>
            </w:pPr>
            <w:r>
              <w:rPr>
                <w:rFonts w:ascii="Arial" w:hAnsi="Arial"/>
                <w:color w:val="000000"/>
                <w:sz w:val="18"/>
              </w:rPr>
              <w:t>No</w:t>
            </w:r>
          </w:p>
          <w:bookmarkEnd w:id="12316"/>
        </w:tc>
        <w:tc>
          <w:tcPr>
            <w:tcBorders>
              <w:bottom w:val="single" w:sz="4" w:color="000000"/>
              <w:right w:val="single" w:sz="4" w:color="000000"/>
            </w:tcBorders>
            <w:tcMar>
              <w:top w:w="40" w:type="dxa"/>
              <w:left w:w="40" w:type="dxa"/>
              <w:bottom w:w="40" w:type="dxa"/>
              <w:right w:w="40" w:type="dxa"/>
            </w:tcMar>
            <w:vAlign w:val="top"/>
          </w:tcPr>
          <w:bookmarkStart w:id="12317" w:name="para_6b2e1f3b_86f1_4360_ae73_2d377d154b"/>
          <w:p>
            <w:pPr>
              <w:spacing w:before="180" w:after="0" w:line="240" w:lineRule="auto"/>
              <w:jc w:val="center"/>
            </w:pPr>
            <w:r>
              <w:rPr>
                <w:rFonts w:ascii="Arial" w:hAnsi="Arial"/>
                <w:color w:val="000000"/>
                <w:sz w:val="18"/>
              </w:rPr>
              <w:t>Yes</w:t>
            </w:r>
          </w:p>
          <w:bookmarkEnd w:id="12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8" w:name="para_ccd2fbd0_668b_47de_ad76_f32d7cbdc9"/>
          <w:p>
            <w:pPr>
              <w:spacing w:before="180" w:after="0" w:line="240" w:lineRule="auto"/>
            </w:pPr>
            <w:r>
              <w:rPr>
                <w:rFonts w:ascii="Arial" w:hAnsi="Arial"/>
                <w:color w:val="000000"/>
                <w:sz w:val="18"/>
              </w:rPr>
              <w:t>US Image Storage (Retired)</w:t>
            </w:r>
          </w:p>
          <w:bookmarkEnd w:id="12318"/>
        </w:tc>
        <w:tc>
          <w:tcPr>
            <w:tcBorders>
              <w:bottom w:val="single" w:sz="4" w:color="000000"/>
              <w:right w:val="single" w:sz="4" w:color="000000"/>
            </w:tcBorders>
            <w:tcMar>
              <w:top w:w="40" w:type="dxa"/>
              <w:left w:w="40" w:type="dxa"/>
              <w:bottom w:w="40" w:type="dxa"/>
              <w:right w:w="40" w:type="dxa"/>
            </w:tcMar>
            <w:vAlign w:val="top"/>
          </w:tcPr>
          <w:bookmarkStart w:id="12319" w:name="para_f3c19035_4425_4e29_8d41_42632a805a"/>
          <w:p>
            <w:pPr>
              <w:spacing w:before="180" w:after="0" w:line="240" w:lineRule="auto"/>
            </w:pPr>
            <w:r>
              <w:rPr>
                <w:rFonts w:ascii="Arial" w:hAnsi="Arial"/>
                <w:color w:val="000000"/>
                <w:sz w:val="18"/>
              </w:rPr>
              <w:t>1.2.840.10008.5.1.4.1.1.6</w:t>
            </w:r>
          </w:p>
          <w:bookmarkEnd w:id="12319"/>
        </w:tc>
        <w:tc>
          <w:tcPr>
            <w:tcBorders>
              <w:bottom w:val="single" w:sz="4" w:color="000000"/>
              <w:right w:val="single" w:sz="4" w:color="000000"/>
            </w:tcBorders>
            <w:tcMar>
              <w:top w:w="40" w:type="dxa"/>
              <w:left w:w="40" w:type="dxa"/>
              <w:bottom w:w="40" w:type="dxa"/>
              <w:right w:w="40" w:type="dxa"/>
            </w:tcMar>
            <w:vAlign w:val="top"/>
          </w:tcPr>
          <w:bookmarkStart w:id="12320" w:name="para_4c07b4ff_1c67_4328_80fc_da87f6f237"/>
          <w:p>
            <w:pPr>
              <w:spacing w:before="180" w:after="0" w:line="240" w:lineRule="auto"/>
              <w:jc w:val="center"/>
            </w:pPr>
            <w:r>
              <w:rPr>
                <w:rFonts w:ascii="Arial" w:hAnsi="Arial"/>
                <w:color w:val="000000"/>
                <w:sz w:val="18"/>
              </w:rPr>
              <w:t>No</w:t>
            </w:r>
          </w:p>
          <w:bookmarkEnd w:id="12320"/>
        </w:tc>
        <w:tc>
          <w:tcPr>
            <w:tcBorders>
              <w:bottom w:val="single" w:sz="4" w:color="000000"/>
              <w:right w:val="single" w:sz="4" w:color="000000"/>
            </w:tcBorders>
            <w:tcMar>
              <w:top w:w="40" w:type="dxa"/>
              <w:left w:w="40" w:type="dxa"/>
              <w:bottom w:w="40" w:type="dxa"/>
              <w:right w:w="40" w:type="dxa"/>
            </w:tcMar>
            <w:vAlign w:val="top"/>
          </w:tcPr>
          <w:bookmarkStart w:id="12321" w:name="para_4afd498f_ed0b_4dab_b61f_95d0d01f52"/>
          <w:p>
            <w:pPr>
              <w:spacing w:before="180" w:after="0" w:line="240" w:lineRule="auto"/>
              <w:jc w:val="center"/>
            </w:pPr>
            <w:r>
              <w:rPr>
                <w:rFonts w:ascii="Arial" w:hAnsi="Arial"/>
                <w:color w:val="000000"/>
                <w:sz w:val="18"/>
              </w:rPr>
              <w:t>Yes</w:t>
            </w:r>
          </w:p>
          <w:bookmarkEnd w:id="12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2" w:name="para_46c1d429_413a_4d60_bef5_149a59f226"/>
          <w:p>
            <w:pPr>
              <w:spacing w:before="180" w:after="0" w:line="240" w:lineRule="auto"/>
            </w:pPr>
            <w:r>
              <w:rPr>
                <w:rFonts w:ascii="Arial" w:hAnsi="Arial"/>
                <w:color w:val="000000"/>
                <w:sz w:val="18"/>
              </w:rPr>
              <w:t>US Image Storage</w:t>
            </w:r>
          </w:p>
          <w:bookmarkEnd w:id="12322"/>
        </w:tc>
        <w:tc>
          <w:tcPr>
            <w:tcBorders>
              <w:bottom w:val="single" w:sz="4" w:color="000000"/>
              <w:right w:val="single" w:sz="4" w:color="000000"/>
            </w:tcBorders>
            <w:tcMar>
              <w:top w:w="40" w:type="dxa"/>
              <w:left w:w="40" w:type="dxa"/>
              <w:bottom w:w="40" w:type="dxa"/>
              <w:right w:w="40" w:type="dxa"/>
            </w:tcMar>
            <w:vAlign w:val="top"/>
          </w:tcPr>
          <w:bookmarkStart w:id="12323" w:name="para_8388b329_907b_4924_949c_f61461927b"/>
          <w:p>
            <w:pPr>
              <w:spacing w:before="180" w:after="0" w:line="240" w:lineRule="auto"/>
            </w:pPr>
            <w:r>
              <w:rPr>
                <w:rFonts w:ascii="Arial" w:hAnsi="Arial"/>
                <w:color w:val="000000"/>
                <w:sz w:val="18"/>
              </w:rPr>
              <w:t>1.2.840.10008.5.1.4.1.1.6.1</w:t>
            </w:r>
          </w:p>
          <w:bookmarkEnd w:id="12323"/>
        </w:tc>
        <w:tc>
          <w:tcPr>
            <w:tcBorders>
              <w:bottom w:val="single" w:sz="4" w:color="000000"/>
              <w:right w:val="single" w:sz="4" w:color="000000"/>
            </w:tcBorders>
            <w:tcMar>
              <w:top w:w="40" w:type="dxa"/>
              <w:left w:w="40" w:type="dxa"/>
              <w:bottom w:w="40" w:type="dxa"/>
              <w:right w:w="40" w:type="dxa"/>
            </w:tcMar>
            <w:vAlign w:val="top"/>
          </w:tcPr>
          <w:bookmarkStart w:id="12324" w:name="para_2a832cc4_0409_4ad0_9966_7e5d6924ce"/>
          <w:p>
            <w:pPr>
              <w:spacing w:before="180" w:after="0" w:line="240" w:lineRule="auto"/>
              <w:jc w:val="center"/>
            </w:pPr>
            <w:r>
              <w:rPr>
                <w:rFonts w:ascii="Arial" w:hAnsi="Arial"/>
                <w:color w:val="000000"/>
                <w:sz w:val="18"/>
              </w:rPr>
              <w:t>No</w:t>
            </w:r>
          </w:p>
          <w:bookmarkEnd w:id="12324"/>
        </w:tc>
        <w:tc>
          <w:tcPr>
            <w:tcBorders>
              <w:bottom w:val="single" w:sz="4" w:color="000000"/>
              <w:right w:val="single" w:sz="4" w:color="000000"/>
            </w:tcBorders>
            <w:tcMar>
              <w:top w:w="40" w:type="dxa"/>
              <w:left w:w="40" w:type="dxa"/>
              <w:bottom w:w="40" w:type="dxa"/>
              <w:right w:w="40" w:type="dxa"/>
            </w:tcMar>
            <w:vAlign w:val="top"/>
          </w:tcPr>
          <w:bookmarkStart w:id="12325" w:name="para_93e8b784_e923_4cda_9257_3dfe575637"/>
          <w:p>
            <w:pPr>
              <w:spacing w:before="180" w:after="0" w:line="240" w:lineRule="auto"/>
              <w:jc w:val="center"/>
            </w:pPr>
            <w:r>
              <w:rPr>
                <w:rFonts w:ascii="Arial" w:hAnsi="Arial"/>
                <w:color w:val="000000"/>
                <w:sz w:val="18"/>
              </w:rPr>
              <w:t>Yes</w:t>
            </w:r>
          </w:p>
          <w:bookmarkEnd w:id="12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6" w:name="para_557b2b00_da96_4e7f_9b08_5f64186811"/>
          <w:p>
            <w:pPr>
              <w:spacing w:before="180" w:after="0" w:line="240" w:lineRule="auto"/>
            </w:pPr>
            <w:r>
              <w:rPr>
                <w:rFonts w:ascii="Arial" w:hAnsi="Arial"/>
                <w:color w:val="000000"/>
                <w:sz w:val="18"/>
              </w:rPr>
              <w:t>US Multi-frame Storage (Retired)</w:t>
            </w:r>
          </w:p>
          <w:bookmarkEnd w:id="12326"/>
        </w:tc>
        <w:tc>
          <w:tcPr>
            <w:tcBorders>
              <w:bottom w:val="single" w:sz="4" w:color="000000"/>
              <w:right w:val="single" w:sz="4" w:color="000000"/>
            </w:tcBorders>
            <w:tcMar>
              <w:top w:w="40" w:type="dxa"/>
              <w:left w:w="40" w:type="dxa"/>
              <w:bottom w:w="40" w:type="dxa"/>
              <w:right w:w="40" w:type="dxa"/>
            </w:tcMar>
            <w:vAlign w:val="top"/>
          </w:tcPr>
          <w:bookmarkStart w:id="12327" w:name="para_08e6938a_ae63_44d3_adc5_05b08f25a2"/>
          <w:p>
            <w:pPr>
              <w:spacing w:before="180" w:after="0" w:line="240" w:lineRule="auto"/>
            </w:pPr>
            <w:r>
              <w:rPr>
                <w:rFonts w:ascii="Arial" w:hAnsi="Arial"/>
                <w:color w:val="000000"/>
                <w:sz w:val="18"/>
              </w:rPr>
              <w:t>1.2.840.10008.5.1.4.1.1.3</w:t>
            </w:r>
          </w:p>
          <w:bookmarkEnd w:id="12327"/>
        </w:tc>
        <w:tc>
          <w:tcPr>
            <w:tcBorders>
              <w:bottom w:val="single" w:sz="4" w:color="000000"/>
              <w:right w:val="single" w:sz="4" w:color="000000"/>
            </w:tcBorders>
            <w:tcMar>
              <w:top w:w="40" w:type="dxa"/>
              <w:left w:w="40" w:type="dxa"/>
              <w:bottom w:w="40" w:type="dxa"/>
              <w:right w:w="40" w:type="dxa"/>
            </w:tcMar>
            <w:vAlign w:val="top"/>
          </w:tcPr>
          <w:bookmarkStart w:id="12328" w:name="para_2db410f2_67e6_4950_95ee_b5bf84e752"/>
          <w:p>
            <w:pPr>
              <w:spacing w:before="180" w:after="0" w:line="240" w:lineRule="auto"/>
              <w:jc w:val="center"/>
            </w:pPr>
            <w:r>
              <w:rPr>
                <w:rFonts w:ascii="Arial" w:hAnsi="Arial"/>
                <w:color w:val="000000"/>
                <w:sz w:val="18"/>
              </w:rPr>
              <w:t>No</w:t>
            </w:r>
          </w:p>
          <w:bookmarkEnd w:id="12328"/>
        </w:tc>
        <w:tc>
          <w:tcPr>
            <w:tcBorders>
              <w:bottom w:val="single" w:sz="4" w:color="000000"/>
              <w:right w:val="single" w:sz="4" w:color="000000"/>
            </w:tcBorders>
            <w:tcMar>
              <w:top w:w="40" w:type="dxa"/>
              <w:left w:w="40" w:type="dxa"/>
              <w:bottom w:w="40" w:type="dxa"/>
              <w:right w:w="40" w:type="dxa"/>
            </w:tcMar>
            <w:vAlign w:val="top"/>
          </w:tcPr>
          <w:bookmarkStart w:id="12329" w:name="para_6d9b2c57_502d_4d82_a4c9_be4649861e"/>
          <w:p>
            <w:pPr>
              <w:spacing w:before="180" w:after="0" w:line="240" w:lineRule="auto"/>
              <w:jc w:val="center"/>
            </w:pPr>
            <w:r>
              <w:rPr>
                <w:rFonts w:ascii="Arial" w:hAnsi="Arial"/>
                <w:color w:val="000000"/>
                <w:sz w:val="18"/>
              </w:rPr>
              <w:t>Yes</w:t>
            </w:r>
          </w:p>
          <w:bookmarkEnd w:id="12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0" w:name="para_e6adce84_7095_40f6_967d_8fadccc5de"/>
          <w:p>
            <w:pPr>
              <w:spacing w:before="180" w:after="0" w:line="240" w:lineRule="auto"/>
            </w:pPr>
            <w:r>
              <w:rPr>
                <w:rFonts w:ascii="Arial" w:hAnsi="Arial"/>
                <w:color w:val="000000"/>
                <w:sz w:val="18"/>
              </w:rPr>
              <w:t>US Multi-frame Storage</w:t>
            </w:r>
          </w:p>
          <w:bookmarkEnd w:id="12330"/>
        </w:tc>
        <w:tc>
          <w:tcPr>
            <w:tcBorders>
              <w:bottom w:val="single" w:sz="4" w:color="000000"/>
              <w:right w:val="single" w:sz="4" w:color="000000"/>
            </w:tcBorders>
            <w:tcMar>
              <w:top w:w="40" w:type="dxa"/>
              <w:left w:w="40" w:type="dxa"/>
              <w:bottom w:w="40" w:type="dxa"/>
              <w:right w:w="40" w:type="dxa"/>
            </w:tcMar>
            <w:vAlign w:val="top"/>
          </w:tcPr>
          <w:bookmarkStart w:id="12331" w:name="para_6364a4e5_e2e3_4e1f_9588_6ce8d42ce4"/>
          <w:p>
            <w:pPr>
              <w:spacing w:before="180" w:after="0" w:line="240" w:lineRule="auto"/>
            </w:pPr>
            <w:r>
              <w:rPr>
                <w:rFonts w:ascii="Arial" w:hAnsi="Arial"/>
                <w:color w:val="000000"/>
                <w:sz w:val="18"/>
              </w:rPr>
              <w:t>1.2.840.10008.5.1.4.1.1.3.1</w:t>
            </w:r>
          </w:p>
          <w:bookmarkEnd w:id="12331"/>
        </w:tc>
        <w:tc>
          <w:tcPr>
            <w:tcBorders>
              <w:bottom w:val="single" w:sz="4" w:color="000000"/>
              <w:right w:val="single" w:sz="4" w:color="000000"/>
            </w:tcBorders>
            <w:tcMar>
              <w:top w:w="40" w:type="dxa"/>
              <w:left w:w="40" w:type="dxa"/>
              <w:bottom w:w="40" w:type="dxa"/>
              <w:right w:w="40" w:type="dxa"/>
            </w:tcMar>
            <w:vAlign w:val="top"/>
          </w:tcPr>
          <w:bookmarkStart w:id="12332" w:name="para_aa4768a8_80d5_4f14_92ef_a07d3a0121"/>
          <w:p>
            <w:pPr>
              <w:spacing w:before="180" w:after="0" w:line="240" w:lineRule="auto"/>
              <w:jc w:val="center"/>
            </w:pPr>
            <w:r>
              <w:rPr>
                <w:rFonts w:ascii="Arial" w:hAnsi="Arial"/>
                <w:color w:val="000000"/>
                <w:sz w:val="18"/>
              </w:rPr>
              <w:t>No</w:t>
            </w:r>
          </w:p>
          <w:bookmarkEnd w:id="12332"/>
        </w:tc>
        <w:tc>
          <w:tcPr>
            <w:tcBorders>
              <w:bottom w:val="single" w:sz="4" w:color="000000"/>
              <w:right w:val="single" w:sz="4" w:color="000000"/>
            </w:tcBorders>
            <w:tcMar>
              <w:top w:w="40" w:type="dxa"/>
              <w:left w:w="40" w:type="dxa"/>
              <w:bottom w:w="40" w:type="dxa"/>
              <w:right w:w="40" w:type="dxa"/>
            </w:tcMar>
            <w:vAlign w:val="top"/>
          </w:tcPr>
          <w:bookmarkStart w:id="12333" w:name="para_fc6ad263_1986_476c_99e5_d8b4a9ab75"/>
          <w:p>
            <w:pPr>
              <w:spacing w:before="180" w:after="0" w:line="240" w:lineRule="auto"/>
              <w:jc w:val="center"/>
            </w:pPr>
            <w:r>
              <w:rPr>
                <w:rFonts w:ascii="Arial" w:hAnsi="Arial"/>
                <w:color w:val="000000"/>
                <w:sz w:val="18"/>
              </w:rPr>
              <w:t>Yes</w:t>
            </w:r>
          </w:p>
          <w:bookmarkEnd w:id="12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4" w:name="para_1ccd893c_940b_48d8_b42a_20a905feaf"/>
          <w:p>
            <w:pPr>
              <w:spacing w:before="180" w:after="0" w:line="240" w:lineRule="auto"/>
            </w:pPr>
            <w:r>
              <w:rPr>
                <w:rFonts w:ascii="Arial" w:hAnsi="Arial"/>
                <w:color w:val="000000"/>
                <w:sz w:val="18"/>
              </w:rPr>
              <w:t>Computed Radiography Image Storage</w:t>
            </w:r>
          </w:p>
          <w:bookmarkEnd w:id="12334"/>
        </w:tc>
        <w:tc>
          <w:tcPr>
            <w:tcBorders>
              <w:bottom w:val="single" w:sz="4" w:color="000000"/>
              <w:right w:val="single" w:sz="4" w:color="000000"/>
            </w:tcBorders>
            <w:tcMar>
              <w:top w:w="40" w:type="dxa"/>
              <w:left w:w="40" w:type="dxa"/>
              <w:bottom w:w="40" w:type="dxa"/>
              <w:right w:w="40" w:type="dxa"/>
            </w:tcMar>
            <w:vAlign w:val="top"/>
          </w:tcPr>
          <w:bookmarkStart w:id="12335" w:name="para_5ef110ef_557d_41cb_b6f8_c902ee4f56"/>
          <w:p>
            <w:pPr>
              <w:spacing w:before="180" w:after="0" w:line="240" w:lineRule="auto"/>
            </w:pPr>
            <w:r>
              <w:rPr>
                <w:rFonts w:ascii="Arial" w:hAnsi="Arial"/>
                <w:color w:val="000000"/>
                <w:sz w:val="18"/>
              </w:rPr>
              <w:t>1.2.840.10008.5.1.4.1.1.1</w:t>
            </w:r>
          </w:p>
          <w:bookmarkEnd w:id="12335"/>
        </w:tc>
        <w:tc>
          <w:tcPr>
            <w:tcBorders>
              <w:bottom w:val="single" w:sz="4" w:color="000000"/>
              <w:right w:val="single" w:sz="4" w:color="000000"/>
            </w:tcBorders>
            <w:tcMar>
              <w:top w:w="40" w:type="dxa"/>
              <w:left w:w="40" w:type="dxa"/>
              <w:bottom w:w="40" w:type="dxa"/>
              <w:right w:w="40" w:type="dxa"/>
            </w:tcMar>
            <w:vAlign w:val="top"/>
          </w:tcPr>
          <w:bookmarkStart w:id="12336" w:name="para_cb30c18c_1c0f_4b9c_8489_e68a10d33b"/>
          <w:p>
            <w:pPr>
              <w:spacing w:before="180" w:after="0" w:line="240" w:lineRule="auto"/>
              <w:jc w:val="center"/>
            </w:pPr>
            <w:r>
              <w:rPr>
                <w:rFonts w:ascii="Arial" w:hAnsi="Arial"/>
                <w:color w:val="000000"/>
                <w:sz w:val="18"/>
              </w:rPr>
              <w:t>No</w:t>
            </w:r>
          </w:p>
          <w:bookmarkEnd w:id="12336"/>
        </w:tc>
        <w:tc>
          <w:tcPr>
            <w:tcBorders>
              <w:bottom w:val="single" w:sz="4" w:color="000000"/>
              <w:right w:val="single" w:sz="4" w:color="000000"/>
            </w:tcBorders>
            <w:tcMar>
              <w:top w:w="40" w:type="dxa"/>
              <w:left w:w="40" w:type="dxa"/>
              <w:bottom w:w="40" w:type="dxa"/>
              <w:right w:w="40" w:type="dxa"/>
            </w:tcMar>
            <w:vAlign w:val="top"/>
          </w:tcPr>
          <w:bookmarkStart w:id="12337" w:name="para_34bf437a_0333_40f6_8828_08f1ffb9d1"/>
          <w:p>
            <w:pPr>
              <w:spacing w:before="180" w:after="0" w:line="240" w:lineRule="auto"/>
              <w:jc w:val="center"/>
            </w:pPr>
            <w:r>
              <w:rPr>
                <w:rFonts w:ascii="Arial" w:hAnsi="Arial"/>
                <w:color w:val="000000"/>
                <w:sz w:val="18"/>
              </w:rPr>
              <w:t>Yes</w:t>
            </w:r>
          </w:p>
          <w:bookmarkEnd w:id="12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8" w:name="para_433c348a_a3fc_4091_a35f_a38c90e80d"/>
          <w:p>
            <w:pPr>
              <w:spacing w:before="180" w:after="0" w:line="240" w:lineRule="auto"/>
            </w:pPr>
            <w:r>
              <w:rPr>
                <w:rFonts w:ascii="Arial" w:hAnsi="Arial"/>
                <w:color w:val="000000"/>
                <w:sz w:val="18"/>
              </w:rPr>
              <w:t>CT Image Storage</w:t>
            </w:r>
          </w:p>
          <w:bookmarkEnd w:id="12338"/>
        </w:tc>
        <w:tc>
          <w:tcPr>
            <w:tcBorders>
              <w:bottom w:val="single" w:sz="4" w:color="000000"/>
              <w:right w:val="single" w:sz="4" w:color="000000"/>
            </w:tcBorders>
            <w:tcMar>
              <w:top w:w="40" w:type="dxa"/>
              <w:left w:w="40" w:type="dxa"/>
              <w:bottom w:w="40" w:type="dxa"/>
              <w:right w:w="40" w:type="dxa"/>
            </w:tcMar>
            <w:vAlign w:val="top"/>
          </w:tcPr>
          <w:bookmarkStart w:id="12339" w:name="para_a2a2ed02_3c6d_4baf_a1d6_b1ee70c680"/>
          <w:p>
            <w:pPr>
              <w:spacing w:before="180" w:after="0" w:line="240" w:lineRule="auto"/>
            </w:pPr>
            <w:r>
              <w:rPr>
                <w:rFonts w:ascii="Arial" w:hAnsi="Arial"/>
                <w:color w:val="000000"/>
                <w:sz w:val="18"/>
              </w:rPr>
              <w:t>1.2.840.10008.5.1.4.1.1.2</w:t>
            </w:r>
          </w:p>
          <w:bookmarkEnd w:id="12339"/>
        </w:tc>
        <w:tc>
          <w:tcPr>
            <w:tcBorders>
              <w:bottom w:val="single" w:sz="4" w:color="000000"/>
              <w:right w:val="single" w:sz="4" w:color="000000"/>
            </w:tcBorders>
            <w:tcMar>
              <w:top w:w="40" w:type="dxa"/>
              <w:left w:w="40" w:type="dxa"/>
              <w:bottom w:w="40" w:type="dxa"/>
              <w:right w:w="40" w:type="dxa"/>
            </w:tcMar>
            <w:vAlign w:val="top"/>
          </w:tcPr>
          <w:bookmarkStart w:id="12340" w:name="para_c33d9f23_cfe1_4762_98cd_74faeb5b27"/>
          <w:p>
            <w:pPr>
              <w:spacing w:before="180" w:after="0" w:line="240" w:lineRule="auto"/>
              <w:jc w:val="center"/>
            </w:pPr>
            <w:r>
              <w:rPr>
                <w:rFonts w:ascii="Arial" w:hAnsi="Arial"/>
                <w:color w:val="000000"/>
                <w:sz w:val="18"/>
              </w:rPr>
              <w:t>No</w:t>
            </w:r>
          </w:p>
          <w:bookmarkEnd w:id="12340"/>
        </w:tc>
        <w:tc>
          <w:tcPr>
            <w:tcBorders>
              <w:bottom w:val="single" w:sz="4" w:color="000000"/>
              <w:right w:val="single" w:sz="4" w:color="000000"/>
            </w:tcBorders>
            <w:tcMar>
              <w:top w:w="40" w:type="dxa"/>
              <w:left w:w="40" w:type="dxa"/>
              <w:bottom w:w="40" w:type="dxa"/>
              <w:right w:w="40" w:type="dxa"/>
            </w:tcMar>
            <w:vAlign w:val="top"/>
          </w:tcPr>
          <w:bookmarkStart w:id="12341" w:name="para_474786ad_a130_4030_b277_977a21d905"/>
          <w:p>
            <w:pPr>
              <w:spacing w:before="180" w:after="0" w:line="240" w:lineRule="auto"/>
              <w:jc w:val="center"/>
            </w:pPr>
            <w:r>
              <w:rPr>
                <w:rFonts w:ascii="Arial" w:hAnsi="Arial"/>
                <w:color w:val="000000"/>
                <w:sz w:val="18"/>
              </w:rPr>
              <w:t>Yes</w:t>
            </w:r>
          </w:p>
          <w:bookmarkEnd w:id="12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2" w:name="para_bbbcb505_cdd7_4584_b797_24c39d5938"/>
          <w:p>
            <w:pPr>
              <w:spacing w:before="180" w:after="0" w:line="240" w:lineRule="auto"/>
            </w:pPr>
            <w:r>
              <w:rPr>
                <w:rFonts w:ascii="Arial" w:hAnsi="Arial"/>
                <w:color w:val="000000"/>
                <w:sz w:val="18"/>
              </w:rPr>
              <w:t>MR Image Storage</w:t>
            </w:r>
          </w:p>
          <w:bookmarkEnd w:id="12342"/>
        </w:tc>
        <w:tc>
          <w:tcPr>
            <w:tcBorders>
              <w:bottom w:val="single" w:sz="4" w:color="000000"/>
              <w:right w:val="single" w:sz="4" w:color="000000"/>
            </w:tcBorders>
            <w:tcMar>
              <w:top w:w="40" w:type="dxa"/>
              <w:left w:w="40" w:type="dxa"/>
              <w:bottom w:w="40" w:type="dxa"/>
              <w:right w:w="40" w:type="dxa"/>
            </w:tcMar>
            <w:vAlign w:val="top"/>
          </w:tcPr>
          <w:bookmarkStart w:id="12343" w:name="para_57d8337e_c495_47fd_b4bb_17a2cc64b1"/>
          <w:p>
            <w:pPr>
              <w:spacing w:before="180" w:after="0" w:line="240" w:lineRule="auto"/>
            </w:pPr>
            <w:r>
              <w:rPr>
                <w:rFonts w:ascii="Arial" w:hAnsi="Arial"/>
                <w:color w:val="000000"/>
                <w:sz w:val="18"/>
              </w:rPr>
              <w:t>1.2.840.10008.5.1.4.1.1.4</w:t>
            </w:r>
          </w:p>
          <w:bookmarkEnd w:id="12343"/>
        </w:tc>
        <w:tc>
          <w:tcPr>
            <w:tcBorders>
              <w:bottom w:val="single" w:sz="4" w:color="000000"/>
              <w:right w:val="single" w:sz="4" w:color="000000"/>
            </w:tcBorders>
            <w:tcMar>
              <w:top w:w="40" w:type="dxa"/>
              <w:left w:w="40" w:type="dxa"/>
              <w:bottom w:w="40" w:type="dxa"/>
              <w:right w:w="40" w:type="dxa"/>
            </w:tcMar>
            <w:vAlign w:val="top"/>
          </w:tcPr>
          <w:bookmarkStart w:id="12344" w:name="para_075e36f8_029c_4d9b_98ae_ee2208cbc1"/>
          <w:p>
            <w:pPr>
              <w:spacing w:before="180" w:after="0" w:line="240" w:lineRule="auto"/>
              <w:jc w:val="center"/>
            </w:pPr>
            <w:r>
              <w:rPr>
                <w:rFonts w:ascii="Arial" w:hAnsi="Arial"/>
                <w:color w:val="000000"/>
                <w:sz w:val="18"/>
              </w:rPr>
              <w:t>No</w:t>
            </w:r>
          </w:p>
          <w:bookmarkEnd w:id="12344"/>
        </w:tc>
        <w:tc>
          <w:tcPr>
            <w:tcBorders>
              <w:bottom w:val="single" w:sz="4" w:color="000000"/>
              <w:right w:val="single" w:sz="4" w:color="000000"/>
            </w:tcBorders>
            <w:tcMar>
              <w:top w:w="40" w:type="dxa"/>
              <w:left w:w="40" w:type="dxa"/>
              <w:bottom w:w="40" w:type="dxa"/>
              <w:right w:w="40" w:type="dxa"/>
            </w:tcMar>
            <w:vAlign w:val="top"/>
          </w:tcPr>
          <w:bookmarkStart w:id="12345" w:name="para_b1ab3904_d1e4_4dfd_ad21_7dd08aa1d1"/>
          <w:p>
            <w:pPr>
              <w:spacing w:before="180" w:after="0" w:line="240" w:lineRule="auto"/>
              <w:jc w:val="center"/>
            </w:pPr>
            <w:r>
              <w:rPr>
                <w:rFonts w:ascii="Arial" w:hAnsi="Arial"/>
                <w:color w:val="000000"/>
                <w:sz w:val="18"/>
              </w:rPr>
              <w:t>Yes</w:t>
            </w:r>
          </w:p>
          <w:bookmarkEnd w:id="12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6" w:name="para_1e72072e_de4b_49ad_abf3_86989aa696"/>
          <w:p>
            <w:pPr>
              <w:spacing w:before="180" w:after="0" w:line="240" w:lineRule="auto"/>
            </w:pPr>
            <w:r>
              <w:rPr>
                <w:rFonts w:ascii="Arial" w:hAnsi="Arial"/>
                <w:color w:val="000000"/>
                <w:sz w:val="18"/>
              </w:rPr>
              <w:t>Secondary Capture Image Storage</w:t>
            </w:r>
          </w:p>
          <w:bookmarkEnd w:id="12346"/>
        </w:tc>
        <w:tc>
          <w:tcPr>
            <w:tcBorders>
              <w:bottom w:val="single" w:sz="4" w:color="000000"/>
              <w:right w:val="single" w:sz="4" w:color="000000"/>
            </w:tcBorders>
            <w:tcMar>
              <w:top w:w="40" w:type="dxa"/>
              <w:left w:w="40" w:type="dxa"/>
              <w:bottom w:w="40" w:type="dxa"/>
              <w:right w:w="40" w:type="dxa"/>
            </w:tcMar>
            <w:vAlign w:val="top"/>
          </w:tcPr>
          <w:bookmarkStart w:id="12347" w:name="para_d18b9497_3fce_4e70_b06a_2ba3fc3569"/>
          <w:p>
            <w:pPr>
              <w:spacing w:before="180" w:after="0" w:line="240" w:lineRule="auto"/>
            </w:pPr>
            <w:r>
              <w:rPr>
                <w:rFonts w:ascii="Arial" w:hAnsi="Arial"/>
                <w:color w:val="000000"/>
                <w:sz w:val="18"/>
              </w:rPr>
              <w:t>1.2.840.10008.5.1.4.1.1.7</w:t>
            </w:r>
          </w:p>
          <w:bookmarkEnd w:id="12347"/>
        </w:tc>
        <w:tc>
          <w:tcPr>
            <w:tcBorders>
              <w:bottom w:val="single" w:sz="4" w:color="000000"/>
              <w:right w:val="single" w:sz="4" w:color="000000"/>
            </w:tcBorders>
            <w:tcMar>
              <w:top w:w="40" w:type="dxa"/>
              <w:left w:w="40" w:type="dxa"/>
              <w:bottom w:w="40" w:type="dxa"/>
              <w:right w:w="40" w:type="dxa"/>
            </w:tcMar>
            <w:vAlign w:val="top"/>
          </w:tcPr>
          <w:bookmarkStart w:id="12348" w:name="para_9986d395_8df6_4128_978e_2ad6a430a6"/>
          <w:p>
            <w:pPr>
              <w:spacing w:before="180" w:after="0" w:line="240" w:lineRule="auto"/>
              <w:jc w:val="center"/>
            </w:pPr>
            <w:r>
              <w:rPr>
                <w:rFonts w:ascii="Arial" w:hAnsi="Arial"/>
                <w:color w:val="000000"/>
                <w:sz w:val="18"/>
              </w:rPr>
              <w:t>No</w:t>
            </w:r>
          </w:p>
          <w:bookmarkEnd w:id="12348"/>
        </w:tc>
        <w:tc>
          <w:tcPr>
            <w:tcBorders>
              <w:bottom w:val="single" w:sz="4" w:color="000000"/>
              <w:right w:val="single" w:sz="4" w:color="000000"/>
            </w:tcBorders>
            <w:tcMar>
              <w:top w:w="40" w:type="dxa"/>
              <w:left w:w="40" w:type="dxa"/>
              <w:bottom w:w="40" w:type="dxa"/>
              <w:right w:w="40" w:type="dxa"/>
            </w:tcMar>
            <w:vAlign w:val="top"/>
          </w:tcPr>
          <w:bookmarkStart w:id="12349" w:name="para_5dcde42f_1dd5_4434_8329_de8d0d0733"/>
          <w:p>
            <w:pPr>
              <w:spacing w:before="180" w:after="0" w:line="240" w:lineRule="auto"/>
              <w:jc w:val="center"/>
            </w:pPr>
            <w:r>
              <w:rPr>
                <w:rFonts w:ascii="Arial" w:hAnsi="Arial"/>
                <w:color w:val="000000"/>
                <w:sz w:val="18"/>
              </w:rPr>
              <w:t>Yes</w:t>
            </w:r>
          </w:p>
          <w:bookmarkEnd w:id="12349"/>
        </w:tc>
      </w:tr>
    </w:tbl>
    <w:bookmarkStart w:id="12350" w:name="para_6e58bf30_5295_4fb4_ab62_c31e1f75b4"/>
    <w:p>
      <w:pPr>
        <w:spacing w:before="180" w:after="0" w:line="240" w:lineRule="auto"/>
        <w:jc w:val="both"/>
      </w:pPr>
      <w:r>
        <w:rPr>
          <w:rFonts w:ascii="Arial" w:hAnsi="Arial"/>
          <w:color w:val="000000"/>
          <w:sz w:val="18"/>
        </w:rPr>
        <w:t>These are the default SOP Classes supported. By altering the configuration it is possible to support additional or fewer SOP Classes.</w:t>
      </w:r>
    </w:p>
    <w:bookmarkEnd w:id="12350"/>
    <w:bookmarkStart w:id="12351" w:name="sect_F_4_2_3_2"/>
    <w:p>
      <w:pPr>
        <w:spacing w:before="180" w:after="0" w:line="240" w:lineRule="auto"/>
      </w:pPr>
      <w:r>
        <w:rPr>
          <w:rFonts w:ascii="Arial" w:hAnsi="Arial"/>
          <w:b/>
          <w:color w:val="000000"/>
          <w:sz w:val="22"/>
        </w:rPr>
        <w:t>F.4.2.3.2 Association Policies</w:t>
      </w:r>
    </w:p>
    <w:bookmarkEnd w:id="12351"/>
    <w:bookmarkStart w:id="12352" w:name="sect_F_4_2_3_2_1"/>
    <w:p>
      <w:pPr>
        <w:spacing w:before="180" w:after="0" w:line="240" w:lineRule="auto"/>
      </w:pPr>
      <w:r>
        <w:rPr>
          <w:rFonts w:ascii="Arial" w:hAnsi="Arial"/>
          <w:b/>
          <w:color w:val="000000"/>
          <w:sz w:val="18"/>
        </w:rPr>
        <w:t>F.4.2.3.2.1 General</w:t>
      </w:r>
    </w:p>
    <w:bookmarkEnd w:id="12352"/>
    <w:bookmarkStart w:id="12353" w:name="para_e1e155e3_5cab_476c_8fd7_e214519117"/>
    <w:p>
      <w:pPr>
        <w:spacing w:before="180" w:after="0" w:line="240" w:lineRule="auto"/>
        <w:jc w:val="both"/>
      </w:pPr>
      <w:r>
        <w:rPr>
          <w:rFonts w:ascii="Arial" w:hAnsi="Arial"/>
          <w:color w:val="000000"/>
          <w:sz w:val="18"/>
        </w:rPr>
        <w:t>The STORAGE-SCP AE can both accept and propose Association Requests. The STORAGE-SCP AE will accept Association Requests for the Verification, Storage, and Storage Commitment Push Model Services. It will propose Associations only for the Storage Commitment Push Model Service.</w:t>
      </w:r>
    </w:p>
    <w:bookmarkEnd w:id="12353"/>
    <w:bookmarkStart w:id="12354" w:name="para_0ff4bf28_484a_43be_8f44_f41631cc00"/>
    <w:p>
      <w:pPr>
        <w:spacing w:before="180" w:after="0" w:line="240" w:lineRule="auto"/>
        <w:jc w:val="both"/>
      </w:pPr>
      <w:r>
        <w:rPr>
          <w:rFonts w:ascii="Arial" w:hAnsi="Arial"/>
          <w:color w:val="000000"/>
          <w:sz w:val="18"/>
        </w:rPr>
        <w:t>The DICOM standard Application Context Name for DICOM 3.0 is always accepted and proposed:</w:t>
      </w:r>
    </w:p>
    <w:bookmarkEnd w:id="12354"/>
    <w:bookmarkStart w:id="12355" w:name="table_F_4_2_23"/>
    <w:p>
      <w:pPr>
        <w:keepNext/>
        <w:spacing w:before="216" w:after="0" w:line="240" w:lineRule="auto"/>
        <w:jc w:val="center"/>
      </w:pPr>
      <w:r>
        <w:rPr>
          <w:rFonts w:ascii="Arial" w:hAnsi="Arial"/>
          <w:b/>
          <w:color w:val="000000"/>
          <w:sz w:val="22"/>
        </w:rPr>
        <w:t>Table F.4.2-23. DICOM Application Context for STORAGE-SCP AE</w:t>
      </w:r>
    </w:p>
    <w:bookmarkEnd w:id="1235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56" w:name="para_13bef6af_7199_4955_8908_9401e26293"/>
          <w:p>
            <w:pPr>
              <w:spacing w:before="180" w:after="0" w:line="240" w:lineRule="auto"/>
            </w:pPr>
            <w:r>
              <w:rPr>
                <w:rFonts w:ascii="Arial" w:hAnsi="Arial"/>
                <w:color w:val="000000"/>
                <w:sz w:val="18"/>
              </w:rPr>
              <w:t>Application Context Name</w:t>
            </w:r>
          </w:p>
          <w:bookmarkEnd w:id="12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7" w:name="para_bea4ccc8_4b51_45a3_a755_5d7205b003"/>
          <w:p>
            <w:pPr>
              <w:spacing w:before="180" w:after="0" w:line="240" w:lineRule="auto"/>
            </w:pPr>
            <w:r>
              <w:rPr>
                <w:rFonts w:ascii="Arial" w:hAnsi="Arial"/>
                <w:color w:val="000000"/>
                <w:sz w:val="18"/>
              </w:rPr>
              <w:t>1.2.840.10008.3.1.1.1</w:t>
            </w:r>
          </w:p>
          <w:bookmarkEnd w:id="12357"/>
        </w:tc>
      </w:tr>
    </w:tbl>
    <w:bookmarkStart w:id="12358" w:name="sect_F_4_2_3_2_2"/>
    <w:p>
      <w:pPr>
        <w:spacing w:before="180" w:after="0" w:line="240" w:lineRule="auto"/>
      </w:pPr>
      <w:r>
        <w:rPr>
          <w:rFonts w:ascii="Arial" w:hAnsi="Arial"/>
          <w:b/>
          <w:color w:val="000000"/>
          <w:sz w:val="18"/>
        </w:rPr>
        <w:t>F.4.2.3.2.2 Number of Associations</w:t>
      </w:r>
    </w:p>
    <w:bookmarkEnd w:id="12358"/>
    <w:bookmarkStart w:id="12359" w:name="para_76c3b0be_ea99_4b62_9353_6c66e84186"/>
    <w:p>
      <w:pPr>
        <w:spacing w:before="180" w:after="0" w:line="240" w:lineRule="auto"/>
        <w:jc w:val="both"/>
      </w:pPr>
      <w:r>
        <w:rPr>
          <w:rFonts w:ascii="Arial" w:hAnsi="Arial"/>
          <w:color w:val="000000"/>
          <w:sz w:val="18"/>
        </w:rPr>
        <w:t>The STORAGE-SCP AE can support multiple simultaneous Associations requested by peer AEs. Each time the STORAGE-SCP AE receives an Association, a child process will be spawned to process the Verification, Storage, or Storage Commitment Push Model Service requests. The maximum number of child processes, and thus the maximum number of simultaneous Associations that can be processed, is set by configuration. The default maximum number is 10 in total. This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2359"/>
    <w:bookmarkStart w:id="12360" w:name="para_85b56d6f_4ce1_4941_b431_c8e1824dbc"/>
    <w:p>
      <w:pPr>
        <w:spacing w:before="180" w:after="0" w:line="240" w:lineRule="auto"/>
        <w:jc w:val="both"/>
      </w:pPr>
      <w:r>
        <w:rPr>
          <w:rFonts w:ascii="Arial" w:hAnsi="Arial"/>
          <w:color w:val="000000"/>
          <w:sz w:val="18"/>
        </w:rPr>
        <w:t>The STORAGE-SCP AE initiates one Association at a time for sending Storage Commitment Push Model N-EVENT-REPORTs to peer AEs.</w:t>
      </w:r>
    </w:p>
    <w:bookmarkEnd w:id="12360"/>
    <w:bookmarkStart w:id="12361" w:name="table_F_4_2_24"/>
    <w:p>
      <w:pPr>
        <w:keepNext/>
        <w:spacing w:before="216" w:after="0" w:line="240" w:lineRule="auto"/>
        <w:jc w:val="center"/>
      </w:pPr>
      <w:r>
        <w:rPr>
          <w:rFonts w:ascii="Arial" w:hAnsi="Arial"/>
          <w:b/>
          <w:color w:val="000000"/>
          <w:sz w:val="22"/>
        </w:rPr>
        <w:t>Table F.4.2-24. Number of Simultaneous Associations as an SCP for STORAGE-SCP AE</w:t>
      </w:r>
    </w:p>
    <w:bookmarkEnd w:id="12361"/>
    <w:p>
      <w:pPr>
        <w:spacing w:before="0" w:after="0" w:line="240" w:lineRule="auto"/>
        <w:rPr>
          <w:sz w:val="13"/>
        </w:rPr>
      </w:pPr>
    </w:p>
    <w:tbl>
      <w:tblPr>
        <w:tblInd w:w="45" w:type="dxa"/>
        <w:tblLayout w:type="fixed"/>
      </w:tblPr>
      <w:tblGrid>
        <w:gridCol w:w="7776"/>
        <w:gridCol w:w="26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62" w:name="para_afa9361b_32d3_4e6b_b65f_74a30ddf16"/>
          <w:p>
            <w:pPr>
              <w:spacing w:before="180" w:after="0" w:line="240" w:lineRule="auto"/>
            </w:pPr>
            <w:r>
              <w:rPr>
                <w:rFonts w:ascii="Arial" w:hAnsi="Arial"/>
                <w:color w:val="000000"/>
                <w:sz w:val="18"/>
              </w:rPr>
              <w:t>Maximum number of simultaneous Associations requested by peer AEs</w:t>
            </w:r>
          </w:p>
          <w:bookmarkEnd w:id="123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3" w:name="para_dc080151_ac39_41f3_9c2c_2c34015b42"/>
          <w:p>
            <w:pPr>
              <w:spacing w:before="180" w:after="0" w:line="240" w:lineRule="auto"/>
            </w:pPr>
            <w:r>
              <w:rPr>
                <w:rFonts w:ascii="Arial" w:hAnsi="Arial"/>
                <w:color w:val="000000"/>
                <w:sz w:val="18"/>
              </w:rPr>
              <w:t>10 (Configurable)</w:t>
            </w:r>
          </w:p>
          <w:bookmarkEnd w:id="12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4" w:name="para_bd06d991_35e3_4f38_96ab_56809e4cb8"/>
          <w:p>
            <w:pPr>
              <w:spacing w:before="180" w:after="0" w:line="240" w:lineRule="auto"/>
            </w:pPr>
            <w:r>
              <w:rPr>
                <w:rFonts w:ascii="Arial" w:hAnsi="Arial"/>
                <w:color w:val="000000"/>
                <w:sz w:val="18"/>
              </w:rPr>
              <w:t>Maximum number of simultaneous Associations proposed by STORAGE-SCP AE</w:t>
            </w:r>
          </w:p>
          <w:bookmarkEnd w:id="12364"/>
        </w:tc>
        <w:tc>
          <w:tcPr>
            <w:tcBorders>
              <w:bottom w:val="single" w:sz="4" w:color="000000"/>
              <w:right w:val="single" w:sz="4" w:color="000000"/>
            </w:tcBorders>
            <w:tcMar>
              <w:top w:w="40" w:type="dxa"/>
              <w:left w:w="40" w:type="dxa"/>
              <w:bottom w:w="40" w:type="dxa"/>
              <w:right w:w="40" w:type="dxa"/>
            </w:tcMar>
            <w:vAlign w:val="top"/>
          </w:tcPr>
          <w:bookmarkStart w:id="12365" w:name="para_98772415_254d_4552_a4af_ce8a12867f"/>
          <w:p>
            <w:pPr>
              <w:spacing w:before="180" w:after="0" w:line="240" w:lineRule="auto"/>
              <w:jc w:val="center"/>
            </w:pPr>
            <w:r>
              <w:rPr>
                <w:rFonts w:ascii="Arial" w:hAnsi="Arial"/>
                <w:color w:val="000000"/>
                <w:sz w:val="18"/>
              </w:rPr>
              <w:t>1</w:t>
            </w:r>
          </w:p>
          <w:bookmarkEnd w:id="12365"/>
        </w:tc>
      </w:tr>
    </w:tbl>
    <w:bookmarkStart w:id="12366" w:name="sect_F_4_2_3_2_3"/>
    <w:p>
      <w:pPr>
        <w:spacing w:before="180" w:after="0" w:line="240" w:lineRule="auto"/>
      </w:pPr>
      <w:r>
        <w:rPr>
          <w:rFonts w:ascii="Arial" w:hAnsi="Arial"/>
          <w:b/>
          <w:color w:val="000000"/>
          <w:sz w:val="18"/>
        </w:rPr>
        <w:t>F.4.2.3.2.3 Asynchronous Nature</w:t>
      </w:r>
    </w:p>
    <w:bookmarkEnd w:id="12366"/>
    <w:bookmarkStart w:id="12367" w:name="para_dc277f33_e5a3_43a2_af8a_ce1384aab2"/>
    <w:p>
      <w:pPr>
        <w:spacing w:before="180" w:after="0" w:line="240" w:lineRule="auto"/>
        <w:jc w:val="both"/>
      </w:pPr>
      <w:r>
        <w:rPr>
          <w:rFonts w:ascii="Arial" w:hAnsi="Arial"/>
          <w:color w:val="000000"/>
          <w:sz w:val="18"/>
        </w:rPr>
        <w:t>The STORAGE-SCP AE does not support asynchronous communication (multiple outstanding transactions over a single Association). The STORAGE-SCP AE does permit an SCU to send multiple Storage Commitment Push Model Requests before it has sent back any N-EVENT-REPORT Notifications. However, the STORAGE-SCP AE must send an N-ACTION Response before permitting another N-ACTION Request to be received so the DICOM communication itself is not truly asynchronous.</w:t>
      </w:r>
    </w:p>
    <w:bookmarkEnd w:id="12367"/>
    <w:bookmarkStart w:id="12368" w:name="table_F_4_2_25"/>
    <w:p>
      <w:pPr>
        <w:keepNext/>
        <w:spacing w:before="216" w:after="0" w:line="240" w:lineRule="auto"/>
        <w:jc w:val="center"/>
      </w:pPr>
      <w:r>
        <w:rPr>
          <w:rFonts w:ascii="Arial" w:hAnsi="Arial"/>
          <w:b/>
          <w:color w:val="000000"/>
          <w:sz w:val="22"/>
        </w:rPr>
        <w:t>Table F.4.2-25. Asynchronous Nature as a SCP for STORAGE-SCP AE</w:t>
      </w:r>
    </w:p>
    <w:bookmarkEnd w:id="12368"/>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69" w:name="para_30e2b8ce_70d0_471a_9e12_fc65fdfd05"/>
          <w:p>
            <w:pPr>
              <w:spacing w:before="180" w:after="0" w:line="240" w:lineRule="auto"/>
            </w:pPr>
            <w:r>
              <w:rPr>
                <w:rFonts w:ascii="Arial" w:hAnsi="Arial"/>
                <w:color w:val="000000"/>
                <w:sz w:val="18"/>
              </w:rPr>
              <w:t>Maximum number of outstanding asynchronous transactions</w:t>
            </w:r>
          </w:p>
          <w:bookmarkEnd w:id="123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0" w:name="para_dec9d600_84f4_49a2_b4f4_34f465b60b"/>
          <w:p>
            <w:pPr>
              <w:spacing w:before="180" w:after="0" w:line="240" w:lineRule="auto"/>
            </w:pPr>
            <w:r>
              <w:rPr>
                <w:rFonts w:ascii="Arial" w:hAnsi="Arial"/>
                <w:color w:val="000000"/>
                <w:sz w:val="18"/>
              </w:rPr>
              <w:t>1 (Not Configurable)</w:t>
            </w:r>
          </w:p>
          <w:bookmarkEnd w:id="12370"/>
        </w:tc>
      </w:tr>
    </w:tbl>
    <w:bookmarkStart w:id="12371" w:name="para_295fac4b_b467_4c0d_990f_19642b6662"/>
    <w:p>
      <w:pPr>
        <w:spacing w:before="180" w:after="0" w:line="240" w:lineRule="auto"/>
        <w:jc w:val="both"/>
      </w:pPr>
      <w:r>
        <w:rPr>
          <w:rFonts w:ascii="Arial" w:hAnsi="Arial"/>
          <w:color w:val="000000"/>
          <w:sz w:val="18"/>
        </w:rPr>
        <w:t>There is no limit on the number of outstanding Storage Commitment Push Model Requests that can be received and acknowledged before the STORAGE-SCP AE has responded with the corresponding N-EVENT-REPORT Notifications.</w:t>
      </w:r>
    </w:p>
    <w:bookmarkEnd w:id="12371"/>
    <w:bookmarkStart w:id="12372" w:name="table_F_4_2_26"/>
    <w:p>
      <w:pPr>
        <w:keepNext/>
        <w:spacing w:before="216" w:after="0" w:line="240" w:lineRule="auto"/>
        <w:jc w:val="center"/>
      </w:pPr>
      <w:r>
        <w:rPr>
          <w:rFonts w:ascii="Arial" w:hAnsi="Arial"/>
          <w:b/>
          <w:color w:val="000000"/>
          <w:sz w:val="22"/>
        </w:rPr>
        <w:t>Table F.4.2-26. Outstanding Storage Commitment Push Model Requests for STORAGE-SCP AE</w:t>
      </w:r>
    </w:p>
    <w:bookmarkEnd w:id="12372"/>
    <w:p>
      <w:pPr>
        <w:spacing w:before="0" w:after="0" w:line="240" w:lineRule="auto"/>
        <w:rPr>
          <w:sz w:val="13"/>
        </w:rPr>
      </w:pPr>
    </w:p>
    <w:tbl>
      <w:tblPr>
        <w:tblInd w:w="45" w:type="dxa"/>
        <w:tblLayout w:type="fixed"/>
      </w:tblPr>
      <w:tblGrid>
        <w:gridCol w:w="8825"/>
        <w:gridCol w:w="161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73" w:name="para_5bc047b6_fc72_443a_a1bb_e5a14948ed"/>
          <w:p>
            <w:pPr>
              <w:spacing w:before="180" w:after="0" w:line="240" w:lineRule="auto"/>
            </w:pPr>
            <w:r>
              <w:rPr>
                <w:rFonts w:ascii="Arial" w:hAnsi="Arial"/>
                <w:color w:val="000000"/>
                <w:sz w:val="18"/>
              </w:rPr>
              <w:t>Maximum number of outstanding Storage Commitment Requests for which no N-EVENT Notification has been sent</w:t>
            </w:r>
          </w:p>
          <w:bookmarkEnd w:id="12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4" w:name="para_b18ed61f_5d72_42dc_a614_077105a95e"/>
          <w:p>
            <w:pPr>
              <w:spacing w:before="180" w:after="0" w:line="240" w:lineRule="auto"/>
            </w:pPr>
            <w:r>
              <w:rPr>
                <w:rFonts w:ascii="Arial" w:hAnsi="Arial"/>
                <w:color w:val="000000"/>
                <w:sz w:val="18"/>
              </w:rPr>
              <w:t>No Maximum Limit</w:t>
            </w:r>
          </w:p>
          <w:bookmarkEnd w:id="12374"/>
        </w:tc>
      </w:tr>
    </w:tbl>
    <w:bookmarkStart w:id="12375" w:name="sect_F_4_2_3_2_4"/>
    <w:p>
      <w:pPr>
        <w:spacing w:before="180" w:after="0" w:line="240" w:lineRule="auto"/>
      </w:pPr>
      <w:r>
        <w:rPr>
          <w:rFonts w:ascii="Arial" w:hAnsi="Arial"/>
          <w:b/>
          <w:color w:val="000000"/>
          <w:sz w:val="18"/>
        </w:rPr>
        <w:t>F.4.2.3.2.4 Implementation Identifying Information</w:t>
      </w:r>
    </w:p>
    <w:bookmarkEnd w:id="12375"/>
    <w:bookmarkStart w:id="12376" w:name="para_bd3c5715_d3a1_4f63_ac82_5a2a674c1e"/>
    <w:p>
      <w:pPr>
        <w:spacing w:before="180" w:after="0" w:line="240" w:lineRule="auto"/>
        <w:jc w:val="both"/>
      </w:pPr>
      <w:r>
        <w:rPr>
          <w:rFonts w:ascii="Arial" w:hAnsi="Arial"/>
          <w:color w:val="000000"/>
          <w:sz w:val="18"/>
        </w:rPr>
        <w:t>The implementation information for this Application Entity is:</w:t>
      </w:r>
    </w:p>
    <w:bookmarkEnd w:id="12376"/>
    <w:bookmarkStart w:id="12377" w:name="table_F_4_2_27"/>
    <w:p>
      <w:pPr>
        <w:keepNext/>
        <w:spacing w:before="216" w:after="0" w:line="240" w:lineRule="auto"/>
        <w:jc w:val="center"/>
      </w:pPr>
      <w:r>
        <w:rPr>
          <w:rFonts w:ascii="Arial" w:hAnsi="Arial"/>
          <w:b/>
          <w:color w:val="000000"/>
          <w:sz w:val="22"/>
        </w:rPr>
        <w:t>Table F.4.2-27. DICOM Implementation Class and Version for STORAGE-SCP AE</w:t>
      </w:r>
    </w:p>
    <w:bookmarkEnd w:id="12377"/>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78" w:name="para_4821c7fe_328c_4642_bb33_61b23b2a19"/>
          <w:p>
            <w:pPr>
              <w:spacing w:before="180" w:after="0" w:line="240" w:lineRule="auto"/>
            </w:pPr>
            <w:r>
              <w:rPr>
                <w:rFonts w:ascii="Arial" w:hAnsi="Arial"/>
                <w:color w:val="000000"/>
                <w:sz w:val="18"/>
              </w:rPr>
              <w:t>Implementation Class UID</w:t>
            </w:r>
          </w:p>
          <w:bookmarkEnd w:id="12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9" w:name="para_38655b67_3f76_414c_9d4c_6f9e50be54"/>
          <w:p>
            <w:pPr>
              <w:spacing w:before="180" w:after="0" w:line="240" w:lineRule="auto"/>
            </w:pPr>
            <w:r>
              <w:rPr>
                <w:rFonts w:ascii="Arial" w:hAnsi="Arial"/>
                <w:color w:val="000000"/>
                <w:sz w:val="18"/>
              </w:rPr>
              <w:t>1.840.xxxxxxx.yyy.etc…</w:t>
            </w:r>
          </w:p>
          <w:bookmarkEnd w:id="12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0" w:name="para_49e83268_68c7_45c2_8efc_e7fbccb60a"/>
          <w:p>
            <w:pPr>
              <w:spacing w:before="180" w:after="0" w:line="240" w:lineRule="auto"/>
            </w:pPr>
            <w:r>
              <w:rPr>
                <w:rFonts w:ascii="Arial" w:hAnsi="Arial"/>
                <w:color w:val="000000"/>
                <w:sz w:val="18"/>
              </w:rPr>
              <w:t>Implementation Version Name</w:t>
            </w:r>
          </w:p>
          <w:bookmarkEnd w:id="12380"/>
        </w:tc>
        <w:tc>
          <w:tcPr>
            <w:tcBorders>
              <w:bottom w:val="single" w:sz="4" w:color="000000"/>
              <w:right w:val="single" w:sz="4" w:color="000000"/>
            </w:tcBorders>
            <w:tcMar>
              <w:top w:w="40" w:type="dxa"/>
              <w:left w:w="40" w:type="dxa"/>
              <w:bottom w:w="40" w:type="dxa"/>
              <w:right w:w="40" w:type="dxa"/>
            </w:tcMar>
            <w:vAlign w:val="top"/>
          </w:tcPr>
          <w:bookmarkStart w:id="12381" w:name="para_4932a75e_248b_465e_b87a_35c2622277"/>
          <w:p>
            <w:pPr>
              <w:spacing w:before="180" w:after="0" w:line="240" w:lineRule="auto"/>
            </w:pPr>
            <w:r>
              <w:rPr>
                <w:rFonts w:ascii="Arial" w:hAnsi="Arial"/>
                <w:color w:val="000000"/>
                <w:sz w:val="18"/>
              </w:rPr>
              <w:t>EX_VERS_01</w:t>
            </w:r>
          </w:p>
          <w:bookmarkEnd w:id="12381"/>
        </w:tc>
      </w:tr>
    </w:tbl>
    <w:bookmarkStart w:id="12382" w:name="para_6077a829_f818_485a_bee4_288bade604"/>
    <w:p>
      <w:pPr>
        <w:spacing w:before="180" w:after="0" w:line="240" w:lineRule="auto"/>
        <w:jc w:val="both"/>
      </w:pPr>
      <w:r>
        <w:rPr>
          <w:rFonts w:ascii="Arial" w:hAnsi="Arial"/>
          <w:color w:val="000000"/>
          <w:sz w:val="18"/>
        </w:rPr>
        <w:t>Note that the STORAGE-SCP AE specifies a different Implementation Class UID than that used by the other Application Entities. All EXAMPLE-QUERY-RETRIEVE-SERVER AEs use the same Implementation Version Name. This Version Name is updated with each new release of the product software, as the different AE versions are never released independently.</w:t>
      </w:r>
    </w:p>
    <w:bookmarkEnd w:id="12382"/>
    <w:bookmarkStart w:id="12383" w:name="sect_F_4_2_3_3"/>
    <w:p>
      <w:pPr>
        <w:spacing w:before="180" w:after="0" w:line="240" w:lineRule="auto"/>
      </w:pPr>
      <w:r>
        <w:rPr>
          <w:rFonts w:ascii="Arial" w:hAnsi="Arial"/>
          <w:b/>
          <w:color w:val="000000"/>
          <w:sz w:val="22"/>
        </w:rPr>
        <w:t>F.4.2.3.3 Association Initiation Policy</w:t>
      </w:r>
    </w:p>
    <w:bookmarkEnd w:id="12383"/>
    <w:bookmarkStart w:id="12384" w:name="sect_F_4_2_3_3_1"/>
    <w:p>
      <w:pPr>
        <w:spacing w:before="180" w:after="0" w:line="240" w:lineRule="auto"/>
      </w:pPr>
      <w:r>
        <w:rPr>
          <w:rFonts w:ascii="Arial" w:hAnsi="Arial"/>
          <w:b/>
          <w:color w:val="000000"/>
          <w:sz w:val="18"/>
        </w:rPr>
        <w:t>F.4.2.3.3.1 Activity - Send Storage Commitment Notification Over New Association</w:t>
      </w:r>
    </w:p>
    <w:bookmarkEnd w:id="12384"/>
    <w:bookmarkStart w:id="12385" w:name="sect_F_4_2_3_3_1_1"/>
    <w:p>
      <w:pPr>
        <w:spacing w:before="180" w:after="0" w:line="240" w:lineRule="auto"/>
      </w:pPr>
      <w:r>
        <w:rPr>
          <w:rFonts w:ascii="Arial" w:hAnsi="Arial"/>
          <w:b/>
          <w:color w:val="000000"/>
          <w:sz w:val="18"/>
        </w:rPr>
        <w:t>F.4.2.3.3.1.1 Description and Sequencing of Activity</w:t>
      </w:r>
    </w:p>
    <w:bookmarkEnd w:id="12385"/>
    <w:bookmarkStart w:id="12386" w:name="para_205654bf_2e0a_4347_acd4_3d339c35c7"/>
    <w:p>
      <w:pPr>
        <w:spacing w:before="180" w:after="0" w:line="240" w:lineRule="auto"/>
        <w:jc w:val="both"/>
      </w:pPr>
      <w:r>
        <w:rPr>
          <w:rFonts w:ascii="Arial" w:hAnsi="Arial"/>
          <w:color w:val="000000"/>
          <w:sz w:val="18"/>
        </w:rPr>
        <w:t>The STORAGE-SCP AE will initiate a new Association if a Storage Commitment Push Model Notification (N-EVENT-REPORT) cannot be sent back over the original Association used to send the corresponding request. A new Association will always be requested by the STORAGE-SCP AE in such cases even if the peer AE requests another Association after the original has been closed (i.e., A peer AE opens an Association and sends some Storage requests and a Storage Commitment Push Model request. Before the STORAGE-SCP AE can send the Storage Commitment Push Model N-EVEN-REPORT the Association is closed. The peer AE then opens another Association and begins to send Storage requests. In such a case the STORAGE-SCP AE will always initiate a new Association to send the N-EVENT-REPORT even though it could send the N-EVENT-REPORT over the new Association opened by the peer AE).</w:t>
      </w:r>
    </w:p>
    <w:bookmarkEnd w:id="12386"/>
    <w:bookmarkStart w:id="12387" w:name="para_7bf5150e_a051_462a_bfe8_49cda79c53"/>
    <w:p>
      <w:pPr>
        <w:spacing w:before="180" w:after="0" w:line="240" w:lineRule="auto"/>
        <w:jc w:val="both"/>
      </w:pPr>
      <w:r>
        <w:rPr>
          <w:rFonts w:ascii="Arial" w:hAnsi="Arial"/>
          <w:color w:val="000000"/>
          <w:sz w:val="18"/>
        </w:rPr>
        <w:t>An Association Request is sent to the peer AE that sent the Storage Commitment Push Model request and upon successful negotiation of the required Presentation Context the outstanding N-EVENT-REPORT is sent. If there are multiple outstanding N-EVENT-REPORTs to be sent to a single peer AE then the STORAGE-SCP AE will attempt to send them all over a single Association rather than requesting a new Association for each one. The Association will be released when all the N-EVENT-REPORTs for the peer AE have been sent. If any type of error occurs during transmission (either a communication failure or indicated by a Status Code returned by the peer AE) over an open Association then the transfer of N-EVENT-REPORTs is halted. A new Association will be opened to retry sending outstanding N-EVENT-REPORTs. The maximum number of times the STORAGE-SCP AE will attempt to resend an N-EVENT-REPORT is configurable, along with the amount of time to wait between attempts to resend.</w:t>
      </w:r>
    </w:p>
    <w:bookmarkEnd w:id="12387"/>
    <w:bookmarkStart w:id="12388" w:name="para_ce110a3b_7f11_4dc5_8db2_fa1b579175"/>
    <w:p>
      <w:pPr>
        <w:spacing w:before="180" w:after="0" w:line="240" w:lineRule="auto"/>
        <w:jc w:val="both"/>
      </w:pPr>
      <w:r>
        <w:rPr>
          <w:rFonts w:ascii="Arial" w:hAnsi="Arial"/>
          <w:color w:val="000000"/>
          <w:sz w:val="18"/>
        </w:rPr>
        <w:t>If the STORAGE-SCP AE sends a Notification request (N-EVENT-REPORT-RQ) over the original Association opened by the peer AE but receives a request to close the Association rather than a response to the Notification (N-EVENT-REPORT-RSP) then this is handled in the same way as if the request to close the Association had been received before trying to send the Notification request. Thus, the STORAGE-SCP AE will then open a new Association to resend the Notification request.</w:t>
      </w:r>
    </w:p>
    <w:bookmarkEnd w:id="12388"/>
    <w:bookmarkStart w:id="12389" w:name="para_8f8332a6_8851_442e_b717_45a6fcf8c0"/>
    <w:p>
      <w:pPr>
        <w:spacing w:before="180" w:after="0" w:line="240" w:lineRule="auto"/>
        <w:jc w:val="both"/>
      </w:pPr>
      <w:r>
        <w:rPr>
          <w:rFonts w:ascii="Arial" w:hAnsi="Arial"/>
          <w:color w:val="000000"/>
          <w:sz w:val="18"/>
        </w:rPr>
        <w:t xml:space="preserve">The STORAGE-SCP AE can be configured to always open a new Association before sending a Storage Commitment Push Model Notifications (N-EVENT-REPORT), in which case the sequencing illustrated in </w:t>
      </w:r>
      <w:hyperlink w:anchor="figure_F_4_2_3">
        <w:r>
          <w:rPr>
            <w:rFonts w:ascii="Arial" w:hAnsi="Arial"/>
            <w:color w:val="000000"/>
            <w:sz w:val="18"/>
          </w:rPr>
          <w:t>Figure F.4.2-3</w:t>
        </w:r>
      </w:hyperlink>
      <w:r>
        <w:rPr>
          <w:rFonts w:ascii="Arial" w:hAnsi="Arial"/>
          <w:color w:val="000000"/>
          <w:sz w:val="18"/>
        </w:rPr>
        <w:t xml:space="preserve"> will always be followed.</w:t>
      </w:r>
    </w:p>
    <w:bookmarkEnd w:id="12389"/>
    <w:bookmarkStart w:id="12390" w:name="para_a8511a58_75ea_4235_9efb_49f5c76897"/>
    <w:p>
      <w:pPr>
        <w:spacing w:before="180" w:after="0" w:line="240" w:lineRule="auto"/>
        <w:jc w:val="both"/>
      </w:pPr>
    </w:p>
    <w:bookmarkEnd w:id="12390"/>
    <w:bookmarkStart w:id="12391" w:name="figure_F_4_2_3"/>
    <w:bookmarkStart w:id="12392" w:name="idp140427803611808"/>
    <w:p>
      <w:pPr>
        <w:spacing w:before="180" w:after="0" w:line="240" w:lineRule="auto"/>
        <w:jc w:val="center"/>
      </w:pPr>
      <w:r>
        <w:rPr>
          <w:rFonts w:ascii="Arial" w:hAnsi="Arial"/>
          <w:color w:val="000000"/>
          <w:sz w:val="18"/>
        </w:rPr>
        <w:drawing>
          <wp:inline>
            <wp:extent cx="4781550" cy="2638425"/>
            <wp:docPr id="63" name="Picture 31"/>
            <a:graphic>
              <a:graphicData uri="http://schemas.openxmlformats.org/drawingml/2006/picture">
                <p:pic>
                  <p:nvPicPr>
                    <p:cNvPr id="64" name="Picture 31"/>
                    <p:cNvPicPr/>
                  </p:nvPicPr>
                  <p:blipFill>
                    <a:blip r:embed="r235"/>
                    <a:srcRect/>
                    <a:stretch>
                      <a:fillRect/>
                    </a:stretch>
                  </p:blipFill>
                  <p:spPr>
                    <a:xfrm>
                      <a:off x="0" y="0"/>
                      <a:ext cx="4781550" cy="2638425"/>
                    </a:xfrm>
                    <a:prstGeom prst="rect"/>
                  </p:spPr>
                </p:pic>
              </a:graphicData>
            </a:graphic>
          </wp:inline>
        </w:drawing>
      </w:r>
    </w:p>
    <w:bookmarkEnd w:id="12392"/>
    <w:bookmarkEnd w:id="12391"/>
    <w:p>
      <w:pPr>
        <w:spacing w:before="216" w:after="0" w:line="240" w:lineRule="auto"/>
        <w:jc w:val="center"/>
      </w:pPr>
      <w:r>
        <w:rPr>
          <w:rFonts w:ascii="Arial" w:hAnsi="Arial"/>
          <w:b/>
          <w:color w:val="000000"/>
          <w:sz w:val="22"/>
        </w:rPr>
        <w:t>Figure F.4.2-3. Sequencing of Activity - Send Storage Commitment Notification Over New Association</w:t>
      </w:r>
    </w:p>
    <w:bookmarkStart w:id="12393" w:name="para_b9af0b75_7a47_4087_ad6b_3003db994b"/>
    <w:p>
      <w:pPr>
        <w:spacing w:before="180" w:after="0" w:line="240" w:lineRule="auto"/>
        <w:jc w:val="both"/>
      </w:pPr>
      <w:r>
        <w:rPr>
          <w:rFonts w:ascii="Arial" w:hAnsi="Arial"/>
          <w:color w:val="000000"/>
          <w:sz w:val="18"/>
        </w:rPr>
        <w:t xml:space="preserve">The following sequencing constraints illustrated in </w:t>
      </w:r>
      <w:hyperlink w:anchor="figure_F_4_2_3">
        <w:r>
          <w:rPr>
            <w:rFonts w:ascii="Arial" w:hAnsi="Arial"/>
            <w:color w:val="000000"/>
            <w:sz w:val="18"/>
          </w:rPr>
          <w:t>Figure F.4.2-3</w:t>
        </w:r>
      </w:hyperlink>
      <w:r>
        <w:rPr>
          <w:rFonts w:ascii="Arial" w:hAnsi="Arial"/>
          <w:color w:val="000000"/>
          <w:sz w:val="18"/>
        </w:rPr>
        <w:t xml:space="preserve"> apply to the STORAGE-SCP AE for handling Storage Commitment Push Model Requests using a new Association:</w:t>
      </w:r>
    </w:p>
    <w:bookmarkEnd w:id="12393"/>
    <w:bookmarkStart w:id="12394" w:name="idp140427803615424"/>
    <w:bookmarkStart w:id="12395" w:name="idp140427803615920"/>
    <w:bookmarkStart w:id="12396" w:name="para_0030e2f6_ee4a_43f3_a881_a779c03907"/>
    <w:p>
      <w:pPr>
        <w:numPr>
          <w:ilvl w:val="0"/>
          <w:numId w:val="115"/>
        </w:numPr>
        <w:tabs>
          <w:tab w:val="left" w:pos="360"/>
        </w:tabs>
        <w:spacing w:before="180" w:after="0" w:line="240" w:lineRule="auto"/>
        <w:ind w:left="360" w:right="0" w:hanging="360"/>
        <w:jc w:val="both"/>
      </w:pPr>
      <w:r>
        <w:rPr>
          <w:rFonts w:ascii="Arial" w:hAnsi="Arial"/>
          <w:color w:val="000000"/>
          <w:sz w:val="18"/>
        </w:rPr>
        <w:t>Peer AE opens an Association with the STORAGE-SCP AE.</w:t>
      </w:r>
    </w:p>
    <w:bookmarkEnd w:id="12396"/>
    <w:bookmarkEnd w:id="12395"/>
    <w:bookmarkEnd w:id="12394"/>
    <w:bookmarkStart w:id="12397" w:name="idp140427803617200"/>
    <w:bookmarkStart w:id="12398" w:name="para_8839f35a_4015_49b9_89a8_e07c016e6a"/>
    <w:p>
      <w:pPr>
        <w:numPr>
          <w:ilvl w:val="0"/>
          <w:numId w:val="115"/>
        </w:numPr>
        <w:tabs>
          <w:tab w:val="left" w:pos="360"/>
        </w:tabs>
        <w:spacing w:before="180" w:after="0" w:line="240" w:lineRule="auto"/>
        <w:ind w:left="360" w:right="0" w:hanging="360"/>
        <w:jc w:val="both"/>
      </w:pPr>
      <w:r>
        <w:rPr>
          <w:rFonts w:ascii="Arial" w:hAnsi="Arial"/>
          <w:color w:val="000000"/>
          <w:sz w:val="18"/>
        </w:rPr>
        <w:t>Peer AE requests Storage Commitment of Composite SOP Instance(s) (peer sends N-ACTION-RQ and STORAGE-SCP AE responds with N-ACTION-RSP to indicate that it received the request).</w:t>
      </w:r>
    </w:p>
    <w:bookmarkEnd w:id="12398"/>
    <w:bookmarkEnd w:id="12397"/>
    <w:bookmarkStart w:id="12399" w:name="idp140427803618608"/>
    <w:bookmarkStart w:id="12400" w:name="para_93c88f6d_1ebe_4511_8232_18ddc9d613"/>
    <w:p>
      <w:pPr>
        <w:numPr>
          <w:ilvl w:val="0"/>
          <w:numId w:val="115"/>
        </w:numPr>
        <w:tabs>
          <w:tab w:val="left" w:pos="360"/>
        </w:tabs>
        <w:spacing w:before="180" w:after="0" w:line="240" w:lineRule="auto"/>
        <w:ind w:left="360" w:right="0" w:hanging="360"/>
        <w:jc w:val="both"/>
      </w:pPr>
      <w:r>
        <w:rPr>
          <w:rFonts w:ascii="Arial" w:hAnsi="Arial"/>
          <w:color w:val="000000"/>
          <w:sz w:val="18"/>
        </w:rPr>
        <w:t>Peer AE closes the Association before the STORAGE-SCP AE can successfully send the Storage Commitment Push Model Notification (N-EVENT-REPORT-RQ).</w:t>
      </w:r>
    </w:p>
    <w:bookmarkEnd w:id="12400"/>
    <w:bookmarkEnd w:id="12399"/>
    <w:bookmarkStart w:id="12401" w:name="idp140427803619936"/>
    <w:bookmarkStart w:id="12402" w:name="para_248d524b_a7ba_475c_bdb7_6a7d350b07"/>
    <w:p>
      <w:pPr>
        <w:numPr>
          <w:ilvl w:val="0"/>
          <w:numId w:val="115"/>
        </w:numPr>
        <w:tabs>
          <w:tab w:val="left" w:pos="360"/>
        </w:tabs>
        <w:spacing w:before="180" w:after="0" w:line="240" w:lineRule="auto"/>
        <w:ind w:left="360" w:right="0" w:hanging="360"/>
        <w:jc w:val="both"/>
      </w:pPr>
      <w:r>
        <w:rPr>
          <w:rFonts w:ascii="Arial" w:hAnsi="Arial"/>
          <w:color w:val="000000"/>
          <w:sz w:val="18"/>
        </w:rPr>
        <w:t>STORAGE-SCP AE opens an Association with the peer AE.</w:t>
      </w:r>
    </w:p>
    <w:bookmarkEnd w:id="12402"/>
    <w:bookmarkEnd w:id="12401"/>
    <w:bookmarkStart w:id="12403" w:name="idp140427803621168"/>
    <w:bookmarkStart w:id="12404" w:name="para_c2b37e33_8a6c_4970_85a3_648d9d7406"/>
    <w:p>
      <w:pPr>
        <w:numPr>
          <w:ilvl w:val="0"/>
          <w:numId w:val="115"/>
        </w:numPr>
        <w:tabs>
          <w:tab w:val="left" w:pos="360"/>
        </w:tabs>
        <w:spacing w:before="180" w:after="0" w:line="240" w:lineRule="auto"/>
        <w:ind w:left="360" w:right="0" w:hanging="360"/>
        <w:jc w:val="both"/>
      </w:pPr>
      <w:r>
        <w:rPr>
          <w:rFonts w:ascii="Arial" w:hAnsi="Arial"/>
          <w:color w:val="000000"/>
          <w:sz w:val="18"/>
        </w:rPr>
        <w:t>STORAGE-SCP AE sends Storage Commitment Push Model Notification (N-EVENT-REPORT). More than one can be sent over a single Association if multiple Notifications are outstanding.</w:t>
      </w:r>
    </w:p>
    <w:bookmarkEnd w:id="12404"/>
    <w:bookmarkEnd w:id="12403"/>
    <w:bookmarkStart w:id="12405" w:name="idp140427803622544"/>
    <w:bookmarkStart w:id="12406" w:name="para_766541a2_a7a3_4586_8152_5fd2c1b77f"/>
    <w:p>
      <w:pPr>
        <w:numPr>
          <w:ilvl w:val="0"/>
          <w:numId w:val="115"/>
        </w:numPr>
        <w:tabs>
          <w:tab w:val="left" w:pos="360"/>
        </w:tabs>
        <w:spacing w:before="180" w:after="0" w:line="240" w:lineRule="auto"/>
        <w:ind w:left="360" w:right="0" w:hanging="360"/>
        <w:jc w:val="both"/>
      </w:pPr>
      <w:r>
        <w:rPr>
          <w:rFonts w:ascii="Arial" w:hAnsi="Arial"/>
          <w:color w:val="000000"/>
          <w:sz w:val="18"/>
        </w:rPr>
        <w:t>STORAGE-SCP AE closes the Association with the peer AE.</w:t>
      </w:r>
    </w:p>
    <w:bookmarkEnd w:id="12406"/>
    <w:bookmarkEnd w:id="12405"/>
    <w:bookmarkStart w:id="12407" w:name="para_d6a8a8e9_1a6a_424d_852c_3b0767f871"/>
    <w:p>
      <w:pPr>
        <w:spacing w:before="180" w:after="0" w:line="240" w:lineRule="auto"/>
        <w:jc w:val="both"/>
      </w:pPr>
      <w:r>
        <w:rPr>
          <w:rFonts w:ascii="Arial" w:hAnsi="Arial"/>
          <w:color w:val="000000"/>
          <w:sz w:val="18"/>
        </w:rPr>
        <w:t>The Verification Service as an SCU is only supported as a utility function for Service staff. It is used only as a diagnostic tool when the STORAGE-SCP AE is failing to open new Associations to send N-EVENT-REPORTs to peer AEs.</w:t>
      </w:r>
    </w:p>
    <w:bookmarkEnd w:id="12407"/>
    <w:bookmarkStart w:id="12408" w:name="sect_F_4_2_3_3_1_2"/>
    <w:p>
      <w:pPr>
        <w:spacing w:before="180" w:after="0" w:line="240" w:lineRule="auto"/>
      </w:pPr>
      <w:r>
        <w:rPr>
          <w:rFonts w:ascii="Arial" w:hAnsi="Arial"/>
          <w:b/>
          <w:color w:val="000000"/>
          <w:sz w:val="18"/>
        </w:rPr>
        <w:t>F.4.2.3.3.1.2 Proposed Presentation Contexts</w:t>
      </w:r>
    </w:p>
    <w:bookmarkEnd w:id="12408"/>
    <w:bookmarkStart w:id="12409" w:name="para_507e813a_ff97_436e_8922_aef02c4161"/>
    <w:p>
      <w:pPr>
        <w:spacing w:before="180" w:after="0" w:line="240" w:lineRule="auto"/>
        <w:jc w:val="both"/>
      </w:pPr>
      <w:r>
        <w:rPr>
          <w:rFonts w:ascii="Arial" w:hAnsi="Arial"/>
          <w:color w:val="000000"/>
          <w:sz w:val="18"/>
        </w:rPr>
        <w:t>STORAGE-SCP AE will propose Presentation Contexts as shown in the following table:</w:t>
      </w:r>
    </w:p>
    <w:bookmarkEnd w:id="12409"/>
    <w:bookmarkStart w:id="12410" w:name="table_F_4_2_28"/>
    <w:p>
      <w:pPr>
        <w:keepNext/>
        <w:spacing w:before="216" w:after="0" w:line="240" w:lineRule="auto"/>
        <w:jc w:val="center"/>
      </w:pPr>
      <w:r>
        <w:rPr>
          <w:rFonts w:ascii="Arial" w:hAnsi="Arial"/>
          <w:b/>
          <w:color w:val="000000"/>
          <w:sz w:val="22"/>
        </w:rPr>
        <w:t>Table F.4.2-28. Proposed Presentation Contexts By the STORAGE-SCP AE</w:t>
      </w:r>
    </w:p>
    <w:bookmarkEnd w:id="12410"/>
    <w:p>
      <w:pPr>
        <w:spacing w:before="0" w:after="0" w:line="240" w:lineRule="auto"/>
        <w:rPr>
          <w:sz w:val="13"/>
        </w:rPr>
      </w:pPr>
    </w:p>
    <w:tbl>
      <w:tblPr>
        <w:tblInd w:w="45" w:type="dxa"/>
        <w:tblLayout w:type="fixed"/>
      </w:tblPr>
      <w:tblGrid>
        <w:gridCol w:w="2419"/>
        <w:gridCol w:w="1821"/>
        <w:gridCol w:w="199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411" w:name="para_f8dda0c9_f26e_4da0_ab00_e14968eba8"/>
          <w:p>
            <w:pPr>
              <w:keepNext/>
              <w:spacing w:before="180" w:after="0" w:line="240" w:lineRule="auto"/>
              <w:jc w:val="center"/>
            </w:pPr>
            <w:r>
              <w:rPr>
                <w:rFonts w:ascii="Arial" w:hAnsi="Arial"/>
                <w:b/>
                <w:color w:val="000000"/>
                <w:sz w:val="18"/>
              </w:rPr>
              <w:t>Presentation Context Table</w:t>
            </w:r>
          </w:p>
          <w:bookmarkEnd w:id="12411"/>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412" w:name="para_db6b8418_e7d3_47a4_ac72_7f5a3f68d2"/>
          <w:p>
            <w:pPr>
              <w:keepNext/>
              <w:spacing w:before="180" w:after="0" w:line="240" w:lineRule="auto"/>
              <w:jc w:val="center"/>
            </w:pPr>
            <w:r>
              <w:rPr>
                <w:rFonts w:ascii="Arial" w:hAnsi="Arial"/>
                <w:b/>
                <w:color w:val="000000"/>
                <w:sz w:val="18"/>
              </w:rPr>
              <w:t>Abstract Syntax</w:t>
            </w:r>
          </w:p>
          <w:bookmarkEnd w:id="1241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413" w:name="para_ebab7090_8526_4cd0_8fb8_e3f38466f1"/>
          <w:p>
            <w:pPr>
              <w:spacing w:before="180" w:after="0" w:line="240" w:lineRule="auto"/>
              <w:jc w:val="center"/>
            </w:pPr>
            <w:r>
              <w:rPr>
                <w:rFonts w:ascii="Arial" w:hAnsi="Arial"/>
                <w:b/>
                <w:color w:val="000000"/>
                <w:sz w:val="18"/>
              </w:rPr>
              <w:t>Transfer Syntax</w:t>
            </w:r>
          </w:p>
          <w:bookmarkEnd w:id="1241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414" w:name="para_7feb6e06_c3ae_4246_a07e_775d053139"/>
          <w:p>
            <w:pPr>
              <w:spacing w:before="180" w:after="0" w:line="240" w:lineRule="auto"/>
              <w:jc w:val="center"/>
            </w:pPr>
            <w:r>
              <w:rPr>
                <w:rFonts w:ascii="Arial" w:hAnsi="Arial"/>
                <w:b/>
                <w:color w:val="000000"/>
                <w:sz w:val="18"/>
              </w:rPr>
              <w:t>Role</w:t>
            </w:r>
          </w:p>
          <w:bookmarkEnd w:id="12414"/>
        </w:tc>
        <w:tc>
          <w:tcPr>
            <w:vMerge w:val="restart"/>
            <w:tcBorders>
              <w:right w:val="single" w:sz="4" w:color="000000"/>
            </w:tcBorders>
            <w:tcMar>
              <w:top w:w="40" w:type="dxa"/>
              <w:left w:w="40" w:type="dxa"/>
              <w:right w:w="40" w:type="dxa"/>
            </w:tcMar>
            <w:vAlign w:val="top"/>
          </w:tcPr>
          <w:bookmarkStart w:id="12415" w:name="para_8f7adc9d_4cfc_4330_a558_aa3d9c42f3"/>
          <w:p>
            <w:pPr>
              <w:spacing w:before="180" w:after="0" w:line="240" w:lineRule="auto"/>
              <w:jc w:val="center"/>
            </w:pPr>
            <w:r>
              <w:rPr>
                <w:rFonts w:ascii="Arial" w:hAnsi="Arial"/>
                <w:b/>
                <w:color w:val="000000"/>
                <w:sz w:val="18"/>
              </w:rPr>
              <w:t>Extended Negotiation</w:t>
            </w:r>
          </w:p>
          <w:bookmarkEnd w:id="1241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6" w:name="para_0ff41cc8_bece_42e8_b3ce_126b3cf637"/>
          <w:p>
            <w:pPr>
              <w:keepNext/>
              <w:spacing w:before="180" w:after="0" w:line="240" w:lineRule="auto"/>
            </w:pPr>
            <w:r>
              <w:rPr>
                <w:rFonts w:ascii="Arial" w:hAnsi="Arial"/>
                <w:b/>
                <w:color w:val="000000"/>
                <w:sz w:val="18"/>
              </w:rPr>
              <w:t>Name</w:t>
            </w:r>
          </w:p>
          <w:bookmarkEnd w:id="12416"/>
        </w:tc>
        <w:tc>
          <w:tcPr>
            <w:tcBorders>
              <w:bottom w:val="single" w:sz="4" w:color="000000"/>
              <w:right w:val="single" w:sz="4" w:color="000000"/>
            </w:tcBorders>
            <w:tcMar>
              <w:top w:w="40" w:type="dxa"/>
              <w:left w:w="40" w:type="dxa"/>
              <w:bottom w:w="40" w:type="dxa"/>
              <w:right w:w="40" w:type="dxa"/>
            </w:tcMar>
            <w:vAlign w:val="top"/>
          </w:tcPr>
          <w:bookmarkStart w:id="12417" w:name="para_250bd0e5_94fd_4684_b78c_b806c4ed95"/>
          <w:p>
            <w:pPr>
              <w:spacing w:before="180" w:after="0" w:line="240" w:lineRule="auto"/>
            </w:pPr>
            <w:r>
              <w:rPr>
                <w:rFonts w:ascii="Arial" w:hAnsi="Arial"/>
                <w:b/>
                <w:color w:val="000000"/>
                <w:sz w:val="18"/>
              </w:rPr>
              <w:t>UID</w:t>
            </w:r>
          </w:p>
          <w:bookmarkEnd w:id="12417"/>
        </w:tc>
        <w:tc>
          <w:tcPr>
            <w:tcBorders>
              <w:bottom w:val="single" w:sz="4" w:color="000000"/>
              <w:right w:val="single" w:sz="4" w:color="000000"/>
            </w:tcBorders>
            <w:tcMar>
              <w:top w:w="40" w:type="dxa"/>
              <w:left w:w="40" w:type="dxa"/>
              <w:bottom w:w="40" w:type="dxa"/>
              <w:right w:w="40" w:type="dxa"/>
            </w:tcMar>
            <w:vAlign w:val="top"/>
          </w:tcPr>
          <w:bookmarkStart w:id="12418" w:name="para_59414f70_1372_410a_a322_6e766e61a9"/>
          <w:p>
            <w:pPr>
              <w:spacing w:before="180" w:after="0" w:line="240" w:lineRule="auto"/>
            </w:pPr>
            <w:r>
              <w:rPr>
                <w:rFonts w:ascii="Arial" w:hAnsi="Arial"/>
                <w:b/>
                <w:color w:val="000000"/>
                <w:sz w:val="18"/>
              </w:rPr>
              <w:t>Name</w:t>
            </w:r>
          </w:p>
          <w:bookmarkEnd w:id="12418"/>
        </w:tc>
        <w:tc>
          <w:tcPr>
            <w:tcBorders>
              <w:bottom w:val="single" w:sz="4" w:color="000000"/>
              <w:right w:val="single" w:sz="4" w:color="000000"/>
            </w:tcBorders>
            <w:tcMar>
              <w:top w:w="40" w:type="dxa"/>
              <w:left w:w="40" w:type="dxa"/>
              <w:bottom w:w="40" w:type="dxa"/>
              <w:right w:w="40" w:type="dxa"/>
            </w:tcMar>
            <w:vAlign w:val="top"/>
          </w:tcPr>
          <w:bookmarkStart w:id="12419" w:name="para_53453476_6eda_4432_a8fb_465686521d"/>
          <w:p>
            <w:pPr>
              <w:spacing w:before="180" w:after="0" w:line="240" w:lineRule="auto"/>
            </w:pPr>
            <w:r>
              <w:rPr>
                <w:rFonts w:ascii="Arial" w:hAnsi="Arial"/>
                <w:b/>
                <w:color w:val="000000"/>
                <w:sz w:val="18"/>
              </w:rPr>
              <w:t>UID</w:t>
            </w:r>
          </w:p>
          <w:bookmarkEnd w:id="1241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0" w:name="para_e22ae795_8181_4265_a198_622c2782fc"/>
          <w:p>
            <w:pPr>
              <w:spacing w:before="180" w:after="0" w:line="240" w:lineRule="auto"/>
            </w:pPr>
            <w:r>
              <w:rPr>
                <w:rFonts w:ascii="Arial" w:hAnsi="Arial"/>
                <w:color w:val="000000"/>
                <w:sz w:val="18"/>
              </w:rPr>
              <w:t>Verification</w:t>
            </w:r>
          </w:p>
          <w:bookmarkEnd w:id="12420"/>
        </w:tc>
        <w:tc>
          <w:tcPr>
            <w:tcBorders>
              <w:bottom w:val="single" w:sz="4" w:color="000000"/>
              <w:right w:val="single" w:sz="4" w:color="000000"/>
            </w:tcBorders>
            <w:tcMar>
              <w:top w:w="40" w:type="dxa"/>
              <w:left w:w="40" w:type="dxa"/>
              <w:bottom w:w="40" w:type="dxa"/>
              <w:right w:w="40" w:type="dxa"/>
            </w:tcMar>
            <w:vAlign w:val="top"/>
          </w:tcPr>
          <w:bookmarkStart w:id="12421" w:name="para_ef0b3b16_6fad_402f_bb3f_23ffa5981f"/>
          <w:p>
            <w:pPr>
              <w:spacing w:before="180" w:after="0" w:line="240" w:lineRule="auto"/>
            </w:pPr>
            <w:r>
              <w:rPr>
                <w:rFonts w:ascii="Arial" w:hAnsi="Arial"/>
                <w:color w:val="000000"/>
                <w:sz w:val="18"/>
              </w:rPr>
              <w:t>1.2.840.10008.1.1</w:t>
            </w:r>
          </w:p>
          <w:bookmarkEnd w:id="12421"/>
        </w:tc>
        <w:tc>
          <w:tcPr>
            <w:tcBorders>
              <w:bottom w:val="single" w:sz="4" w:color="000000"/>
              <w:right w:val="single" w:sz="4" w:color="000000"/>
            </w:tcBorders>
            <w:tcMar>
              <w:top w:w="40" w:type="dxa"/>
              <w:left w:w="40" w:type="dxa"/>
              <w:bottom w:w="40" w:type="dxa"/>
              <w:right w:w="40" w:type="dxa"/>
            </w:tcMar>
            <w:vAlign w:val="top"/>
          </w:tcPr>
          <w:bookmarkStart w:id="12422" w:name="para_62e1d278_c843_4948_8fd5_edd6ea46c0"/>
          <w:p>
            <w:pPr>
              <w:spacing w:before="180" w:after="0" w:line="240" w:lineRule="auto"/>
            </w:pPr>
            <w:r>
              <w:rPr>
                <w:rFonts w:ascii="Arial" w:hAnsi="Arial"/>
                <w:color w:val="000000"/>
                <w:sz w:val="18"/>
              </w:rPr>
              <w:t>DICOM Implicit VR Little Endian</w:t>
            </w:r>
          </w:p>
          <w:bookmarkEnd w:id="12422"/>
        </w:tc>
        <w:tc>
          <w:tcPr>
            <w:tcBorders>
              <w:bottom w:val="single" w:sz="4" w:color="000000"/>
              <w:right w:val="single" w:sz="4" w:color="000000"/>
            </w:tcBorders>
            <w:tcMar>
              <w:top w:w="40" w:type="dxa"/>
              <w:left w:w="40" w:type="dxa"/>
              <w:bottom w:w="40" w:type="dxa"/>
              <w:right w:w="40" w:type="dxa"/>
            </w:tcMar>
            <w:vAlign w:val="top"/>
          </w:tcPr>
          <w:bookmarkStart w:id="12423" w:name="para_e045790b_1204_4772_8c22_aa1840a070"/>
          <w:p>
            <w:pPr>
              <w:spacing w:before="180" w:after="0" w:line="240" w:lineRule="auto"/>
            </w:pPr>
            <w:r>
              <w:rPr>
                <w:rFonts w:ascii="Arial" w:hAnsi="Arial"/>
                <w:color w:val="000000"/>
                <w:sz w:val="18"/>
              </w:rPr>
              <w:t>1.2.840.10008.1.2</w:t>
            </w:r>
          </w:p>
          <w:bookmarkEnd w:id="12423"/>
        </w:tc>
        <w:tc>
          <w:tcPr>
            <w:tcBorders>
              <w:bottom w:val="single" w:sz="4" w:color="000000"/>
              <w:right w:val="single" w:sz="4" w:color="000000"/>
            </w:tcBorders>
            <w:tcMar>
              <w:top w:w="40" w:type="dxa"/>
              <w:left w:w="40" w:type="dxa"/>
              <w:bottom w:w="40" w:type="dxa"/>
              <w:right w:w="40" w:type="dxa"/>
            </w:tcMar>
            <w:vAlign w:val="top"/>
          </w:tcPr>
          <w:bookmarkStart w:id="12424" w:name="para_403c95a8_121f_449c_b8bf_12ddf5c39d"/>
          <w:p>
            <w:pPr>
              <w:spacing w:before="180" w:after="0" w:line="240" w:lineRule="auto"/>
            </w:pPr>
            <w:r>
              <w:rPr>
                <w:rFonts w:ascii="Arial" w:hAnsi="Arial"/>
                <w:color w:val="000000"/>
                <w:sz w:val="18"/>
              </w:rPr>
              <w:t>SCU</w:t>
            </w:r>
          </w:p>
          <w:bookmarkEnd w:id="12424"/>
        </w:tc>
        <w:tc>
          <w:tcPr>
            <w:tcBorders>
              <w:bottom w:val="single" w:sz="4" w:color="000000"/>
              <w:right w:val="single" w:sz="4" w:color="000000"/>
            </w:tcBorders>
            <w:tcMar>
              <w:top w:w="40" w:type="dxa"/>
              <w:left w:w="40" w:type="dxa"/>
              <w:bottom w:w="40" w:type="dxa"/>
              <w:right w:w="40" w:type="dxa"/>
            </w:tcMar>
            <w:vAlign w:val="top"/>
          </w:tcPr>
          <w:bookmarkStart w:id="12425" w:name="para_68dfa442_a0e1_4c4f_9b05_ef65a2a20b"/>
          <w:p>
            <w:pPr>
              <w:spacing w:before="180" w:after="0" w:line="240" w:lineRule="auto"/>
            </w:pPr>
            <w:r>
              <w:rPr>
                <w:rFonts w:ascii="Arial" w:hAnsi="Arial"/>
                <w:color w:val="000000"/>
                <w:sz w:val="18"/>
              </w:rPr>
              <w:t>None</w:t>
            </w:r>
          </w:p>
          <w:bookmarkEnd w:id="12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6" w:name="para_5ea802c2_33bb_4df4_95f0_636c724baa"/>
          <w:p>
            <w:pPr>
              <w:spacing w:before="180" w:after="0" w:line="240" w:lineRule="auto"/>
            </w:pPr>
            <w:r>
              <w:rPr>
                <w:rFonts w:ascii="Arial" w:hAnsi="Arial"/>
                <w:color w:val="000000"/>
                <w:sz w:val="18"/>
              </w:rPr>
              <w:t>Storage Commitment Push Model</w:t>
            </w:r>
          </w:p>
          <w:bookmarkEnd w:id="12426"/>
        </w:tc>
        <w:tc>
          <w:tcPr>
            <w:tcBorders>
              <w:bottom w:val="single" w:sz="4" w:color="000000"/>
              <w:right w:val="single" w:sz="4" w:color="000000"/>
            </w:tcBorders>
            <w:tcMar>
              <w:top w:w="40" w:type="dxa"/>
              <w:left w:w="40" w:type="dxa"/>
              <w:bottom w:w="40" w:type="dxa"/>
              <w:right w:w="40" w:type="dxa"/>
            </w:tcMar>
            <w:vAlign w:val="top"/>
          </w:tcPr>
          <w:bookmarkStart w:id="12427" w:name="para_b005666f_1afc_473c_b8a0_20930bc322"/>
          <w:p>
            <w:pPr>
              <w:spacing w:before="180" w:after="0" w:line="240" w:lineRule="auto"/>
            </w:pPr>
            <w:r>
              <w:rPr>
                <w:rFonts w:ascii="Arial" w:hAnsi="Arial"/>
                <w:color w:val="000000"/>
                <w:sz w:val="18"/>
              </w:rPr>
              <w:t>1.2.840.10008.1.20.1</w:t>
            </w:r>
          </w:p>
          <w:bookmarkEnd w:id="12427"/>
        </w:tc>
        <w:tc>
          <w:tcPr>
            <w:tcBorders>
              <w:bottom w:val="single" w:sz="4" w:color="000000"/>
              <w:right w:val="single" w:sz="4" w:color="000000"/>
            </w:tcBorders>
            <w:tcMar>
              <w:top w:w="40" w:type="dxa"/>
              <w:left w:w="40" w:type="dxa"/>
              <w:bottom w:w="40" w:type="dxa"/>
              <w:right w:w="40" w:type="dxa"/>
            </w:tcMar>
            <w:vAlign w:val="top"/>
          </w:tcPr>
          <w:bookmarkStart w:id="12428" w:name="para_a1c5ca25_9c4a_41a7_a425_512b5a2aa2"/>
          <w:p>
            <w:pPr>
              <w:spacing w:before="180" w:after="0" w:line="240" w:lineRule="auto"/>
            </w:pPr>
            <w:r>
              <w:rPr>
                <w:rFonts w:ascii="Arial" w:hAnsi="Arial"/>
                <w:color w:val="000000"/>
                <w:sz w:val="18"/>
              </w:rPr>
              <w:t>DICOM Implicit VR Little Endian</w:t>
            </w:r>
          </w:p>
          <w:bookmarkEnd w:id="12428"/>
        </w:tc>
        <w:tc>
          <w:tcPr>
            <w:tcBorders>
              <w:bottom w:val="single" w:sz="4" w:color="000000"/>
              <w:right w:val="single" w:sz="4" w:color="000000"/>
            </w:tcBorders>
            <w:tcMar>
              <w:top w:w="40" w:type="dxa"/>
              <w:left w:w="40" w:type="dxa"/>
              <w:bottom w:w="40" w:type="dxa"/>
              <w:right w:w="40" w:type="dxa"/>
            </w:tcMar>
            <w:vAlign w:val="top"/>
          </w:tcPr>
          <w:bookmarkStart w:id="12429" w:name="para_2471c352_4660_4827_9b54_bdbe623cbf"/>
          <w:p>
            <w:pPr>
              <w:spacing w:before="180" w:after="0" w:line="240" w:lineRule="auto"/>
            </w:pPr>
            <w:r>
              <w:rPr>
                <w:rFonts w:ascii="Arial" w:hAnsi="Arial"/>
                <w:color w:val="000000"/>
                <w:sz w:val="18"/>
              </w:rPr>
              <w:t>1.2.840.10008.1.2</w:t>
            </w:r>
          </w:p>
          <w:bookmarkEnd w:id="12429"/>
        </w:tc>
        <w:tc>
          <w:tcPr>
            <w:tcBorders>
              <w:bottom w:val="single" w:sz="4" w:color="000000"/>
              <w:right w:val="single" w:sz="4" w:color="000000"/>
            </w:tcBorders>
            <w:tcMar>
              <w:top w:w="40" w:type="dxa"/>
              <w:left w:w="40" w:type="dxa"/>
              <w:bottom w:w="40" w:type="dxa"/>
              <w:right w:w="40" w:type="dxa"/>
            </w:tcMar>
            <w:vAlign w:val="top"/>
          </w:tcPr>
          <w:bookmarkStart w:id="12430" w:name="para_376d8e92_d249_472c_b614_6246c2f9aa"/>
          <w:p>
            <w:pPr>
              <w:spacing w:before="180" w:after="0" w:line="240" w:lineRule="auto"/>
            </w:pPr>
            <w:r>
              <w:rPr>
                <w:rFonts w:ascii="Arial" w:hAnsi="Arial"/>
                <w:color w:val="000000"/>
                <w:sz w:val="18"/>
              </w:rPr>
              <w:t>SCP</w:t>
            </w:r>
          </w:p>
          <w:bookmarkEnd w:id="12430"/>
        </w:tc>
        <w:tc>
          <w:tcPr>
            <w:tcBorders>
              <w:bottom w:val="single" w:sz="4" w:color="000000"/>
              <w:right w:val="single" w:sz="4" w:color="000000"/>
            </w:tcBorders>
            <w:tcMar>
              <w:top w:w="40" w:type="dxa"/>
              <w:left w:w="40" w:type="dxa"/>
              <w:bottom w:w="40" w:type="dxa"/>
              <w:right w:w="40" w:type="dxa"/>
            </w:tcMar>
            <w:vAlign w:val="top"/>
          </w:tcPr>
          <w:bookmarkStart w:id="12431" w:name="para_b9b85912_e3b5_4fc2_98c5_a7d46d95ea"/>
          <w:p>
            <w:pPr>
              <w:spacing w:before="180" w:after="0" w:line="240" w:lineRule="auto"/>
            </w:pPr>
            <w:r>
              <w:rPr>
                <w:rFonts w:ascii="Arial" w:hAnsi="Arial"/>
                <w:color w:val="000000"/>
                <w:sz w:val="18"/>
              </w:rPr>
              <w:t>None</w:t>
            </w:r>
          </w:p>
          <w:bookmarkEnd w:id="12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2" w:name="para_e5b62590_de0e_401c_a11e_36cea93e32"/>
          <w:p>
            <w:pPr>
              <w:spacing w:before="180" w:after="0" w:line="240" w:lineRule="auto"/>
            </w:pPr>
            <w:r>
              <w:rPr>
                <w:rFonts w:ascii="Arial" w:hAnsi="Arial"/>
                <w:color w:val="000000"/>
                <w:sz w:val="18"/>
              </w:rPr>
              <w:t>Storage Commitment Push Model</w:t>
            </w:r>
          </w:p>
          <w:bookmarkEnd w:id="12432"/>
        </w:tc>
        <w:tc>
          <w:tcPr>
            <w:tcBorders>
              <w:bottom w:val="single" w:sz="4" w:color="000000"/>
              <w:right w:val="single" w:sz="4" w:color="000000"/>
            </w:tcBorders>
            <w:tcMar>
              <w:top w:w="40" w:type="dxa"/>
              <w:left w:w="40" w:type="dxa"/>
              <w:bottom w:w="40" w:type="dxa"/>
              <w:right w:w="40" w:type="dxa"/>
            </w:tcMar>
            <w:vAlign w:val="top"/>
          </w:tcPr>
          <w:bookmarkStart w:id="12433" w:name="para_a98f69e6_c230_48bb_9334_7669907068"/>
          <w:p>
            <w:pPr>
              <w:spacing w:before="180" w:after="0" w:line="240" w:lineRule="auto"/>
            </w:pPr>
            <w:r>
              <w:rPr>
                <w:rFonts w:ascii="Arial" w:hAnsi="Arial"/>
                <w:color w:val="000000"/>
                <w:sz w:val="18"/>
              </w:rPr>
              <w:t>1.2.840.10008.1.20.1</w:t>
            </w:r>
          </w:p>
          <w:bookmarkEnd w:id="12433"/>
        </w:tc>
        <w:tc>
          <w:tcPr>
            <w:tcBorders>
              <w:bottom w:val="single" w:sz="4" w:color="000000"/>
              <w:right w:val="single" w:sz="4" w:color="000000"/>
            </w:tcBorders>
            <w:tcMar>
              <w:top w:w="40" w:type="dxa"/>
              <w:left w:w="40" w:type="dxa"/>
              <w:bottom w:w="40" w:type="dxa"/>
              <w:right w:w="40" w:type="dxa"/>
            </w:tcMar>
            <w:vAlign w:val="top"/>
          </w:tcPr>
          <w:bookmarkStart w:id="12434" w:name="para_332562eb_6f31_4b8f_a116_8acba75776"/>
          <w:p>
            <w:pPr>
              <w:spacing w:before="180" w:after="0" w:line="240" w:lineRule="auto"/>
            </w:pPr>
            <w:r>
              <w:rPr>
                <w:rFonts w:ascii="Arial" w:hAnsi="Arial"/>
                <w:color w:val="000000"/>
                <w:sz w:val="18"/>
              </w:rPr>
              <w:t>DICOM Explicit VR Little Endian</w:t>
            </w:r>
          </w:p>
          <w:bookmarkEnd w:id="12434"/>
        </w:tc>
        <w:tc>
          <w:tcPr>
            <w:tcBorders>
              <w:bottom w:val="single" w:sz="4" w:color="000000"/>
              <w:right w:val="single" w:sz="4" w:color="000000"/>
            </w:tcBorders>
            <w:tcMar>
              <w:top w:w="40" w:type="dxa"/>
              <w:left w:w="40" w:type="dxa"/>
              <w:bottom w:w="40" w:type="dxa"/>
              <w:right w:w="40" w:type="dxa"/>
            </w:tcMar>
            <w:vAlign w:val="top"/>
          </w:tcPr>
          <w:bookmarkStart w:id="12435" w:name="para_04cfa5b4_0420_4867_b684_b0a9e4ad63"/>
          <w:p>
            <w:pPr>
              <w:spacing w:before="180" w:after="0" w:line="240" w:lineRule="auto"/>
            </w:pPr>
            <w:r>
              <w:rPr>
                <w:rFonts w:ascii="Arial" w:hAnsi="Arial"/>
                <w:color w:val="000000"/>
                <w:sz w:val="18"/>
              </w:rPr>
              <w:t>1.2.840.10008.1.2.1</w:t>
            </w:r>
          </w:p>
          <w:bookmarkEnd w:id="12435"/>
        </w:tc>
        <w:tc>
          <w:tcPr>
            <w:tcBorders>
              <w:bottom w:val="single" w:sz="4" w:color="000000"/>
              <w:right w:val="single" w:sz="4" w:color="000000"/>
            </w:tcBorders>
            <w:tcMar>
              <w:top w:w="40" w:type="dxa"/>
              <w:left w:w="40" w:type="dxa"/>
              <w:bottom w:w="40" w:type="dxa"/>
              <w:right w:w="40" w:type="dxa"/>
            </w:tcMar>
            <w:vAlign w:val="top"/>
          </w:tcPr>
          <w:bookmarkStart w:id="12436" w:name="para_a315bb62_2424_4237_9790_3ea1a653cb"/>
          <w:p>
            <w:pPr>
              <w:spacing w:before="180" w:after="0" w:line="240" w:lineRule="auto"/>
            </w:pPr>
            <w:r>
              <w:rPr>
                <w:rFonts w:ascii="Arial" w:hAnsi="Arial"/>
                <w:color w:val="000000"/>
                <w:sz w:val="18"/>
              </w:rPr>
              <w:t>SCP</w:t>
            </w:r>
          </w:p>
          <w:bookmarkEnd w:id="12436"/>
        </w:tc>
        <w:tc>
          <w:tcPr>
            <w:tcBorders>
              <w:bottom w:val="single" w:sz="4" w:color="000000"/>
              <w:right w:val="single" w:sz="4" w:color="000000"/>
            </w:tcBorders>
            <w:tcMar>
              <w:top w:w="40" w:type="dxa"/>
              <w:left w:w="40" w:type="dxa"/>
              <w:bottom w:w="40" w:type="dxa"/>
              <w:right w:w="40" w:type="dxa"/>
            </w:tcMar>
            <w:vAlign w:val="top"/>
          </w:tcPr>
          <w:bookmarkStart w:id="12437" w:name="para_e98a814d_7b73_45cc_8451_4710c72f91"/>
          <w:p>
            <w:pPr>
              <w:spacing w:before="180" w:after="0" w:line="240" w:lineRule="auto"/>
            </w:pPr>
            <w:r>
              <w:rPr>
                <w:rFonts w:ascii="Arial" w:hAnsi="Arial"/>
                <w:color w:val="000000"/>
                <w:sz w:val="18"/>
              </w:rPr>
              <w:t>None</w:t>
            </w:r>
          </w:p>
          <w:bookmarkEnd w:id="12437"/>
        </w:tc>
      </w:tr>
    </w:tbl>
    <w:bookmarkStart w:id="12438" w:name="sect_F_4_2_3_3_1_3"/>
    <w:p>
      <w:pPr>
        <w:spacing w:before="180" w:after="0" w:line="240" w:lineRule="auto"/>
      </w:pPr>
      <w:r>
        <w:rPr>
          <w:rFonts w:ascii="Arial" w:hAnsi="Arial"/>
          <w:b/>
          <w:color w:val="000000"/>
          <w:sz w:val="18"/>
        </w:rPr>
        <w:t>F.4.2.3.3.1.3 SOP Specific Conformance for Storage SOP Classes</w:t>
      </w:r>
    </w:p>
    <w:bookmarkEnd w:id="12438"/>
    <w:bookmarkStart w:id="12439" w:name="para_39c80b53_bd0c_43b0_8da6_1888073035"/>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439"/>
    <w:bookmarkStart w:id="12440" w:name="para_df0774e4_6777_4a59_8ca1_b052b722c7"/>
    <w:p>
      <w:pPr>
        <w:spacing w:before="180" w:after="0" w:line="240" w:lineRule="auto"/>
        <w:jc w:val="both"/>
      </w:pPr>
      <w:r>
        <w:rPr>
          <w:rFonts w:ascii="Arial" w:hAnsi="Arial"/>
          <w:color w:val="000000"/>
          <w:sz w:val="18"/>
        </w:rPr>
        <w:t>The STORAGE-SCP AE will initiate a new Association to a peer AE that sent a Storage Commitment Push Model request if the original Association over which this was sent is no longer open. For a detailed explanation of the SOP specific Behavior of the STORAGE-SCP AE in this case please refer to 4.2.4.4.1.3.3, Storage Commitment Push Model as an SCP.</w:t>
      </w:r>
    </w:p>
    <w:bookmarkEnd w:id="12440"/>
    <w:bookmarkStart w:id="12441" w:name="sect_F_4_2_3_3_1_4"/>
    <w:p>
      <w:pPr>
        <w:spacing w:before="180" w:after="0" w:line="240" w:lineRule="auto"/>
      </w:pPr>
      <w:r>
        <w:rPr>
          <w:rFonts w:ascii="Arial" w:hAnsi="Arial"/>
          <w:b/>
          <w:color w:val="000000"/>
          <w:sz w:val="18"/>
        </w:rPr>
        <w:t>F.4.2.3.3.1.4 SOP Specific Conformance for Verification SOP Class</w:t>
      </w:r>
    </w:p>
    <w:bookmarkEnd w:id="12441"/>
    <w:bookmarkStart w:id="12442" w:name="para_6f4d067b_7ad6_4a0e_a3ad_49a86c4461"/>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 It can be used to test whether Associations can actually be opened with a peer AE that is issuing Storage Commitment Push Model requests (i.e., to test whether the indicated TCP/IP port and AE Title for sending N-EVENT-REPORT Requests to the peer AE are truly functional).</w:t>
      </w:r>
    </w:p>
    <w:bookmarkEnd w:id="12442"/>
    <w:bookmarkStart w:id="12443" w:name="sect_F_4_2_3_4"/>
    <w:p>
      <w:pPr>
        <w:spacing w:before="180" w:after="0" w:line="240" w:lineRule="auto"/>
      </w:pPr>
      <w:r>
        <w:rPr>
          <w:rFonts w:ascii="Arial" w:hAnsi="Arial"/>
          <w:b/>
          <w:color w:val="000000"/>
          <w:sz w:val="22"/>
        </w:rPr>
        <w:t>F.4.2.3.4 Association Acceptance Policy</w:t>
      </w:r>
    </w:p>
    <w:bookmarkEnd w:id="12443"/>
    <w:bookmarkStart w:id="12444" w:name="sect_F_4_2_3_4_1"/>
    <w:p>
      <w:pPr>
        <w:spacing w:before="180" w:after="0" w:line="240" w:lineRule="auto"/>
      </w:pPr>
      <w:r>
        <w:rPr>
          <w:rFonts w:ascii="Arial" w:hAnsi="Arial"/>
          <w:b/>
          <w:color w:val="000000"/>
          <w:sz w:val="18"/>
        </w:rPr>
        <w:t>F.4.2.3.4.1 Activity - Receive Images and Storage Commitment Requests</w:t>
      </w:r>
    </w:p>
    <w:bookmarkEnd w:id="12444"/>
    <w:bookmarkStart w:id="12445" w:name="sect_F_4_2_3_4_1_1"/>
    <w:p>
      <w:pPr>
        <w:spacing w:before="180" w:after="0" w:line="240" w:lineRule="auto"/>
      </w:pPr>
      <w:r>
        <w:rPr>
          <w:rFonts w:ascii="Arial" w:hAnsi="Arial"/>
          <w:b/>
          <w:color w:val="000000"/>
          <w:sz w:val="18"/>
        </w:rPr>
        <w:t>F.4.2.3.4.1.1 Description and Sequencing of Activity</w:t>
      </w:r>
    </w:p>
    <w:bookmarkEnd w:id="12445"/>
    <w:bookmarkStart w:id="12446" w:name="para_61d931b5_3a3c_43ff_a134_262d2d276e"/>
    <w:p>
      <w:pPr>
        <w:spacing w:before="180" w:after="0" w:line="240" w:lineRule="auto"/>
        <w:jc w:val="both"/>
      </w:pPr>
      <w:r>
        <w:rPr>
          <w:rFonts w:ascii="Arial" w:hAnsi="Arial"/>
          <w:color w:val="000000"/>
          <w:sz w:val="18"/>
        </w:rPr>
        <w:t>The STORAGE-SCP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446"/>
    <w:bookmarkStart w:id="12447" w:name="para_a94807d0_1915_4460_af51_2888771399"/>
    <w:p>
      <w:pPr>
        <w:spacing w:before="180" w:after="0" w:line="240" w:lineRule="auto"/>
        <w:jc w:val="both"/>
      </w:pPr>
      <w:r>
        <w:rPr>
          <w:rFonts w:ascii="Arial" w:hAnsi="Arial"/>
          <w:color w:val="000000"/>
          <w:sz w:val="18"/>
        </w:rPr>
        <w:t xml:space="preserve">The default behavior of the STORAGE-SCP AE is to always attempt to send a Storage Commitment Push Model Notification (N-EVENT-REPORT) over the same Association opened by the peer AE to send the request (N-ACTION). If the STORAGE-SCP AE receives a request to close the Association either before sending the Notification or before receiving the corresponding N-EVENT-REPORT-RSP then it will open a new Association to send the Notification. Refer to </w:t>
      </w:r>
      <w:hyperlink w:anchor="sect_F_4_2_3_4_1_5">
        <w:r>
          <w:rPr>
            <w:rFonts w:ascii="Arial" w:hAnsi="Arial"/>
            <w:color w:val="000000"/>
            <w:sz w:val="18"/>
          </w:rPr>
          <w:t>Section F.4.2.3.4.1.5</w:t>
        </w:r>
      </w:hyperlink>
      <w:r>
        <w:rPr>
          <w:rFonts w:ascii="Arial" w:hAnsi="Arial"/>
          <w:color w:val="000000"/>
          <w:sz w:val="18"/>
        </w:rPr>
        <w:t xml:space="preserve"> for the details.</w:t>
      </w:r>
    </w:p>
    <w:bookmarkEnd w:id="12447"/>
    <w:bookmarkStart w:id="12448" w:name="para_e49c18e5_0851_496d_a02c_68e6166e43"/>
    <w:p>
      <w:pPr>
        <w:spacing w:before="180" w:after="0" w:line="240" w:lineRule="auto"/>
        <w:jc w:val="both"/>
      </w:pPr>
    </w:p>
    <w:bookmarkEnd w:id="12448"/>
    <w:bookmarkStart w:id="12449" w:name="figure_F_4_2_4"/>
    <w:bookmarkStart w:id="12450" w:name="idp140427803701120"/>
    <w:p>
      <w:pPr>
        <w:spacing w:before="180" w:after="0" w:line="240" w:lineRule="auto"/>
        <w:jc w:val="center"/>
      </w:pPr>
      <w:r>
        <w:rPr>
          <w:rFonts w:ascii="Arial" w:hAnsi="Arial"/>
          <w:color w:val="000000"/>
          <w:sz w:val="18"/>
        </w:rPr>
        <w:drawing>
          <wp:inline>
            <wp:extent cx="4781550" cy="2352675"/>
            <wp:docPr id="65" name="Picture 32"/>
            <a:graphic>
              <a:graphicData uri="http://schemas.openxmlformats.org/drawingml/2006/picture">
                <p:pic>
                  <p:nvPicPr>
                    <p:cNvPr id="66" name="Picture 32"/>
                    <p:cNvPicPr/>
                  </p:nvPicPr>
                  <p:blipFill>
                    <a:blip r:embed="r236"/>
                    <a:srcRect/>
                    <a:stretch>
                      <a:fillRect/>
                    </a:stretch>
                  </p:blipFill>
                  <p:spPr>
                    <a:xfrm>
                      <a:off x="0" y="0"/>
                      <a:ext cx="4781550" cy="2352675"/>
                    </a:xfrm>
                    <a:prstGeom prst="rect"/>
                  </p:spPr>
                </p:pic>
              </a:graphicData>
            </a:graphic>
          </wp:inline>
        </w:drawing>
      </w:r>
    </w:p>
    <w:bookmarkEnd w:id="12450"/>
    <w:bookmarkEnd w:id="12449"/>
    <w:p>
      <w:pPr>
        <w:spacing w:before="216" w:after="0" w:line="240" w:lineRule="auto"/>
        <w:jc w:val="center"/>
      </w:pPr>
      <w:r>
        <w:rPr>
          <w:rFonts w:ascii="Arial" w:hAnsi="Arial"/>
          <w:b/>
          <w:color w:val="000000"/>
          <w:sz w:val="22"/>
        </w:rPr>
        <w:t>Figure F.4.2-4. Sequencing of Activity - Receive Images and Storage Commitment Requests</w:t>
      </w:r>
    </w:p>
    <w:bookmarkStart w:id="12451" w:name="para_91f2f9e6_125d_4b45_8a92_e2467e557d"/>
    <w:p>
      <w:pPr>
        <w:spacing w:before="180" w:after="0" w:line="240" w:lineRule="auto"/>
        <w:jc w:val="both"/>
      </w:pPr>
      <w:r>
        <w:rPr>
          <w:rFonts w:ascii="Arial" w:hAnsi="Arial"/>
          <w:color w:val="000000"/>
          <w:sz w:val="18"/>
        </w:rPr>
        <w:t xml:space="preserve">The following sequencing constraints illustrated in </w:t>
      </w:r>
      <w:hyperlink w:anchor="figure_F_4_2_4">
        <w:r>
          <w:rPr>
            <w:rFonts w:ascii="Arial" w:hAnsi="Arial"/>
            <w:color w:val="000000"/>
            <w:sz w:val="18"/>
          </w:rPr>
          <w:t>Figure F.4.2-4</w:t>
        </w:r>
      </w:hyperlink>
      <w:r>
        <w:rPr>
          <w:rFonts w:ascii="Arial" w:hAnsi="Arial"/>
          <w:color w:val="000000"/>
          <w:sz w:val="18"/>
        </w:rPr>
        <w:t xml:space="preserve"> apply to the STORAGE-SCP AE for handling Storage Commitment Push Model Requests over the original Association:</w:t>
      </w:r>
    </w:p>
    <w:bookmarkEnd w:id="12451"/>
    <w:bookmarkStart w:id="12452" w:name="idp140427803704784"/>
    <w:bookmarkStart w:id="12453" w:name="idp140427803705280"/>
    <w:bookmarkStart w:id="12454" w:name="para_6d8b99e6_28f4_4b98_a5b0_1d7f003e79"/>
    <w:p>
      <w:pPr>
        <w:numPr>
          <w:ilvl w:val="0"/>
          <w:numId w:val="116"/>
        </w:numPr>
        <w:tabs>
          <w:tab w:val="left" w:pos="360"/>
        </w:tabs>
        <w:spacing w:before="180" w:after="0" w:line="240" w:lineRule="auto"/>
        <w:ind w:left="360" w:right="0" w:hanging="360"/>
        <w:jc w:val="both"/>
      </w:pPr>
      <w:r>
        <w:rPr>
          <w:rFonts w:ascii="Arial" w:hAnsi="Arial"/>
          <w:color w:val="000000"/>
          <w:sz w:val="18"/>
        </w:rPr>
        <w:t>Peer AE opens an Association with the STORAGE-SCP AE.</w:t>
      </w:r>
    </w:p>
    <w:bookmarkEnd w:id="12454"/>
    <w:bookmarkEnd w:id="12453"/>
    <w:bookmarkEnd w:id="12452"/>
    <w:bookmarkStart w:id="12455" w:name="idp140427803706528"/>
    <w:bookmarkStart w:id="12456" w:name="para_023f99c2_4462_4f17_9355_4ffb6db530"/>
    <w:p>
      <w:pPr>
        <w:numPr>
          <w:ilvl w:val="0"/>
          <w:numId w:val="116"/>
        </w:numPr>
        <w:tabs>
          <w:tab w:val="left" w:pos="360"/>
        </w:tabs>
        <w:spacing w:before="180" w:after="0" w:line="240" w:lineRule="auto"/>
        <w:ind w:left="360" w:right="0" w:hanging="360"/>
        <w:jc w:val="both"/>
      </w:pPr>
      <w:r>
        <w:rPr>
          <w:rFonts w:ascii="Arial" w:hAnsi="Arial"/>
          <w:color w:val="000000"/>
          <w:sz w:val="18"/>
        </w:rPr>
        <w:t>Peer AE sends zero or more Composite SOP Instances.</w:t>
      </w:r>
    </w:p>
    <w:bookmarkEnd w:id="12456"/>
    <w:bookmarkEnd w:id="12455"/>
    <w:bookmarkStart w:id="12457" w:name="idp140427803707760"/>
    <w:bookmarkStart w:id="12458" w:name="para_2ff51331_96f2_41d0_8076_8a67c31874"/>
    <w:p>
      <w:pPr>
        <w:numPr>
          <w:ilvl w:val="0"/>
          <w:numId w:val="116"/>
        </w:numPr>
        <w:tabs>
          <w:tab w:val="left" w:pos="360"/>
        </w:tabs>
        <w:spacing w:before="180" w:after="0" w:line="240" w:lineRule="auto"/>
        <w:ind w:left="360" w:right="0" w:hanging="360"/>
        <w:jc w:val="both"/>
      </w:pPr>
      <w:r>
        <w:rPr>
          <w:rFonts w:ascii="Arial" w:hAnsi="Arial"/>
          <w:color w:val="000000"/>
          <w:sz w:val="18"/>
        </w:rPr>
        <w:t>Peer AE requests Storage Commitment of Composite SOP Instance(s) (peer sends N-ACTION-RQ and STORAGE-SCP AE responds with N-ACTION-RSP to indicate that it received the request).</w:t>
      </w:r>
    </w:p>
    <w:bookmarkEnd w:id="12458"/>
    <w:bookmarkEnd w:id="12457"/>
    <w:bookmarkStart w:id="12459" w:name="idp140427803709168"/>
    <w:bookmarkStart w:id="12460" w:name="para_c367c283_915f_429d_aa62_3fc553e6b6"/>
    <w:p>
      <w:pPr>
        <w:numPr>
          <w:ilvl w:val="0"/>
          <w:numId w:val="116"/>
        </w:numPr>
        <w:tabs>
          <w:tab w:val="left" w:pos="360"/>
        </w:tabs>
        <w:spacing w:before="180" w:after="0" w:line="240" w:lineRule="auto"/>
        <w:ind w:left="360" w:right="0" w:hanging="360"/>
        <w:jc w:val="both"/>
      </w:pPr>
      <w:r>
        <w:rPr>
          <w:rFonts w:ascii="Arial" w:hAnsi="Arial"/>
          <w:color w:val="000000"/>
          <w:sz w:val="18"/>
        </w:rPr>
        <w:t>STORAGE-SCP AE sends Storage Commitment Push Model Notification request (N-EVENT-REPORT-RQ) and successfully receives Notification response (N-EVENT-REPORT-RSP) from peer AE.</w:t>
      </w:r>
    </w:p>
    <w:bookmarkEnd w:id="12460"/>
    <w:bookmarkEnd w:id="12459"/>
    <w:bookmarkStart w:id="12461" w:name="idp140427803710512"/>
    <w:bookmarkStart w:id="12462" w:name="para_d43814fa_b0f9_4869_92c6_a365af0670"/>
    <w:p>
      <w:pPr>
        <w:numPr>
          <w:ilvl w:val="0"/>
          <w:numId w:val="116"/>
        </w:numPr>
        <w:tabs>
          <w:tab w:val="left" w:pos="360"/>
        </w:tabs>
        <w:spacing w:before="180" w:after="0" w:line="240" w:lineRule="auto"/>
        <w:ind w:left="360" w:right="0" w:hanging="360"/>
        <w:jc w:val="both"/>
      </w:pPr>
      <w:r>
        <w:rPr>
          <w:rFonts w:ascii="Arial" w:hAnsi="Arial"/>
          <w:color w:val="000000"/>
          <w:sz w:val="18"/>
        </w:rPr>
        <w:t>Peer AE closes the Association.</w:t>
      </w:r>
    </w:p>
    <w:bookmarkEnd w:id="12462"/>
    <w:bookmarkEnd w:id="12461"/>
    <w:bookmarkStart w:id="12463" w:name="para_08b4d203_4014_4845_89d6_79b3503d81"/>
    <w:p>
      <w:pPr>
        <w:spacing w:before="180" w:after="0" w:line="240" w:lineRule="auto"/>
        <w:jc w:val="both"/>
      </w:pPr>
      <w:r>
        <w:rPr>
          <w:rFonts w:ascii="Arial" w:hAnsi="Arial"/>
          <w:color w:val="000000"/>
          <w:sz w:val="18"/>
        </w:rPr>
        <w:t>If the STORAGE-SCP AE receives a request to close the Association from the peer AE before sending the Notification request (N-EVENT-REPORT-RQ) or when expecting to receive a Notification response (N-EVENT-REPORT-RSP) then it will open a new Association to send (or resend) the Notification. Refer to 0 for the details. The STORAGE-SCP AE has a configurable timeout value for the maximum amount of time that it will wait on an open Association for a new request from a peer AE. A peer AE can reset this timer by sending a Verification request (C-ECHO-RQ). This can act as a useful mechanism for a peer AE to maintain an active Association if the length of time between sending Storage or Storage Commitment requests can be long (such as when using a single Association to send images as they are acquired during an ultrasound exam).</w:t>
      </w:r>
    </w:p>
    <w:bookmarkEnd w:id="12463"/>
    <w:bookmarkStart w:id="12464" w:name="para_6fb37a3a_31f3_41da_83ca_30f3492736"/>
    <w:p>
      <w:pPr>
        <w:spacing w:before="180" w:after="0" w:line="240" w:lineRule="auto"/>
        <w:jc w:val="both"/>
      </w:pPr>
      <w:r>
        <w:rPr>
          <w:rFonts w:ascii="Arial" w:hAnsi="Arial"/>
          <w:color w:val="000000"/>
          <w:sz w:val="18"/>
        </w:rPr>
        <w:t xml:space="preserve">The STORAGE-SCP AE may reject Association attempts as shown in the Table below. The Result, Source and Reason/Diag columns represent the values returned in the corresponding fields of an ASSOCIATE-RJ PDU (see </w:t>
      </w:r>
      <w:hyperlink r:id="r23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464"/>
    <w:bookmarkStart w:id="12465" w:name="idp140427803714672"/>
    <w:bookmarkStart w:id="12466" w:name="idp140427803715168"/>
    <w:bookmarkStart w:id="12467" w:name="para_b7236aa7_6502_4198_8e40_4c99dc0d01"/>
    <w:p>
      <w:pPr>
        <w:numPr>
          <w:ilvl w:val="0"/>
          <w:numId w:val="117"/>
        </w:numPr>
        <w:tabs>
          <w:tab w:val="left" w:pos="360"/>
        </w:tabs>
        <w:spacing w:before="180" w:after="0" w:line="240" w:lineRule="auto"/>
        <w:ind w:left="360" w:right="0" w:hanging="360"/>
        <w:jc w:val="both"/>
      </w:pPr>
      <w:r>
        <w:rPr>
          <w:rFonts w:ascii="Arial" w:hAnsi="Arial"/>
          <w:color w:val="000000"/>
          <w:sz w:val="18"/>
        </w:rPr>
        <w:t>1 - DICOM UL service-user</w:t>
      </w:r>
    </w:p>
    <w:bookmarkEnd w:id="12467"/>
    <w:bookmarkEnd w:id="12466"/>
    <w:bookmarkEnd w:id="12465"/>
    <w:bookmarkStart w:id="12468" w:name="idp140427803716464"/>
    <w:bookmarkStart w:id="12469" w:name="para_edf2d4f4_e1b6_4565_a244_2aceebc04e"/>
    <w:p>
      <w:pPr>
        <w:numPr>
          <w:ilvl w:val="0"/>
          <w:numId w:val="117"/>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2469"/>
    <w:bookmarkEnd w:id="12468"/>
    <w:bookmarkStart w:id="12470" w:name="idp140427803717696"/>
    <w:bookmarkStart w:id="12471" w:name="para_2bc130b8_7071_4635_8652_f8384f395c"/>
    <w:p>
      <w:pPr>
        <w:numPr>
          <w:ilvl w:val="0"/>
          <w:numId w:val="117"/>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2471"/>
    <w:bookmarkEnd w:id="12470"/>
    <w:bookmarkStart w:id="12472" w:name="table_F_4_2_29"/>
    <w:p>
      <w:pPr>
        <w:keepNext/>
        <w:spacing w:before="216" w:after="0" w:line="240" w:lineRule="auto"/>
        <w:jc w:val="center"/>
      </w:pPr>
      <w:r>
        <w:rPr>
          <w:rFonts w:ascii="Arial" w:hAnsi="Arial"/>
          <w:b/>
          <w:color w:val="000000"/>
          <w:sz w:val="22"/>
        </w:rPr>
        <w:t>Table F.4.2-29. Association Rejection Reasons</w:t>
      </w:r>
    </w:p>
    <w:bookmarkEnd w:id="12472"/>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73" w:name="para_d5d33d45_490a_4d49_b8a3_1e00e2fc52"/>
          <w:p>
            <w:pPr>
              <w:keepNext/>
              <w:spacing w:before="180" w:after="0" w:line="240" w:lineRule="auto"/>
              <w:jc w:val="center"/>
            </w:pPr>
            <w:r>
              <w:rPr>
                <w:rFonts w:ascii="Arial" w:hAnsi="Arial"/>
                <w:b/>
                <w:color w:val="000000"/>
                <w:sz w:val="18"/>
              </w:rPr>
              <w:t>Result</w:t>
            </w:r>
          </w:p>
          <w:bookmarkEnd w:id="124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74" w:name="para_5c74f92a_7a3e_4fdd_bf11_8a07491736"/>
          <w:p>
            <w:pPr>
              <w:spacing w:before="180" w:after="0" w:line="240" w:lineRule="auto"/>
              <w:jc w:val="center"/>
            </w:pPr>
            <w:r>
              <w:rPr>
                <w:rFonts w:ascii="Arial" w:hAnsi="Arial"/>
                <w:b/>
                <w:color w:val="000000"/>
                <w:sz w:val="18"/>
              </w:rPr>
              <w:t>Source</w:t>
            </w:r>
          </w:p>
          <w:bookmarkEnd w:id="124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75" w:name="para_fa5b3c7a_6594_49fd_bd7f_8552e3dd01"/>
          <w:p>
            <w:pPr>
              <w:spacing w:before="180" w:after="0" w:line="240" w:lineRule="auto"/>
              <w:jc w:val="center"/>
            </w:pPr>
            <w:r>
              <w:rPr>
                <w:rFonts w:ascii="Arial" w:hAnsi="Arial"/>
                <w:b/>
                <w:color w:val="000000"/>
                <w:sz w:val="18"/>
              </w:rPr>
              <w:t>Reason/Diag</w:t>
            </w:r>
          </w:p>
          <w:bookmarkEnd w:id="12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76" w:name="para_23eefa28_2da6_4c5d_9f14_b769edd886"/>
          <w:p>
            <w:pPr>
              <w:spacing w:before="180" w:after="0" w:line="240" w:lineRule="auto"/>
              <w:jc w:val="center"/>
            </w:pPr>
            <w:r>
              <w:rPr>
                <w:rFonts w:ascii="Arial" w:hAnsi="Arial"/>
                <w:b/>
                <w:color w:val="000000"/>
                <w:sz w:val="18"/>
              </w:rPr>
              <w:t>Explanation</w:t>
            </w:r>
          </w:p>
          <w:bookmarkEnd w:id="12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7" w:name="para_7ee32263_f938_4e4c_80f4_588925bd7f"/>
          <w:p>
            <w:pPr>
              <w:spacing w:before="180" w:after="0" w:line="240" w:lineRule="auto"/>
            </w:pPr>
            <w:r>
              <w:rPr>
                <w:rFonts w:ascii="Arial" w:hAnsi="Arial"/>
                <w:color w:val="000000"/>
                <w:sz w:val="18"/>
              </w:rPr>
              <w:t>2 - rejected-transient</w:t>
            </w:r>
          </w:p>
          <w:bookmarkEnd w:id="12477"/>
        </w:tc>
        <w:tc>
          <w:tcPr>
            <w:tcBorders>
              <w:bottom w:val="single" w:sz="4" w:color="000000"/>
              <w:right w:val="single" w:sz="4" w:color="000000"/>
            </w:tcBorders>
            <w:tcMar>
              <w:top w:w="40" w:type="dxa"/>
              <w:left w:w="40" w:type="dxa"/>
              <w:bottom w:w="40" w:type="dxa"/>
              <w:right w:w="40" w:type="dxa"/>
            </w:tcMar>
            <w:vAlign w:val="top"/>
          </w:tcPr>
          <w:bookmarkStart w:id="12478" w:name="para_c845a482_2d7e_4b7f_95b7_2c18f1e530"/>
          <w:p>
            <w:pPr>
              <w:spacing w:before="180" w:after="0" w:line="240" w:lineRule="auto"/>
            </w:pPr>
            <w:r>
              <w:rPr>
                <w:rFonts w:ascii="Arial" w:hAnsi="Arial"/>
                <w:color w:val="000000"/>
                <w:sz w:val="18"/>
              </w:rPr>
              <w:t>c</w:t>
            </w:r>
          </w:p>
          <w:bookmarkEnd w:id="12478"/>
        </w:tc>
        <w:tc>
          <w:tcPr>
            <w:tcBorders>
              <w:bottom w:val="single" w:sz="4" w:color="000000"/>
              <w:right w:val="single" w:sz="4" w:color="000000"/>
            </w:tcBorders>
            <w:tcMar>
              <w:top w:w="40" w:type="dxa"/>
              <w:left w:w="40" w:type="dxa"/>
              <w:bottom w:w="40" w:type="dxa"/>
              <w:right w:w="40" w:type="dxa"/>
            </w:tcMar>
            <w:vAlign w:val="top"/>
          </w:tcPr>
          <w:bookmarkStart w:id="12479" w:name="para_836fdd17_b66b_46b9_91a5_c931a6e2b1"/>
          <w:p>
            <w:pPr>
              <w:spacing w:before="180" w:after="0" w:line="240" w:lineRule="auto"/>
            </w:pPr>
            <w:r>
              <w:rPr>
                <w:rFonts w:ascii="Arial" w:hAnsi="Arial"/>
                <w:color w:val="000000"/>
                <w:sz w:val="18"/>
              </w:rPr>
              <w:t>2 - local-limit-exceeded</w:t>
            </w:r>
          </w:p>
          <w:bookmarkEnd w:id="12479"/>
        </w:tc>
        <w:tc>
          <w:tcPr>
            <w:tcBorders>
              <w:bottom w:val="single" w:sz="4" w:color="000000"/>
              <w:right w:val="single" w:sz="4" w:color="000000"/>
            </w:tcBorders>
            <w:tcMar>
              <w:top w:w="40" w:type="dxa"/>
              <w:left w:w="40" w:type="dxa"/>
              <w:bottom w:w="40" w:type="dxa"/>
              <w:right w:w="40" w:type="dxa"/>
            </w:tcMar>
            <w:vAlign w:val="top"/>
          </w:tcPr>
          <w:bookmarkStart w:id="12480" w:name="para_e9962b86_3a59_46e8_ae66_1e62b4058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1" w:name="para_ef691653_8b38_4f89_ade7_fc095d487d"/>
          <w:p>
            <w:pPr>
              <w:spacing w:before="180" w:after="0" w:line="240" w:lineRule="auto"/>
            </w:pPr>
            <w:r>
              <w:rPr>
                <w:rFonts w:ascii="Arial" w:hAnsi="Arial"/>
                <w:color w:val="000000"/>
                <w:sz w:val="18"/>
              </w:rPr>
              <w:t>2 - rejected-transient</w:t>
            </w:r>
          </w:p>
          <w:bookmarkEnd w:id="12481"/>
        </w:tc>
        <w:tc>
          <w:tcPr>
            <w:tcBorders>
              <w:bottom w:val="single" w:sz="4" w:color="000000"/>
              <w:right w:val="single" w:sz="4" w:color="000000"/>
            </w:tcBorders>
            <w:tcMar>
              <w:top w:w="40" w:type="dxa"/>
              <w:left w:w="40" w:type="dxa"/>
              <w:bottom w:w="40" w:type="dxa"/>
              <w:right w:w="40" w:type="dxa"/>
            </w:tcMar>
            <w:vAlign w:val="top"/>
          </w:tcPr>
          <w:bookmarkStart w:id="12482" w:name="para_3d12d60e_bd95_46aa_85e9_0acdc5dc24"/>
          <w:p>
            <w:pPr>
              <w:spacing w:before="180" w:after="0" w:line="240" w:lineRule="auto"/>
            </w:pPr>
            <w:r>
              <w:rPr>
                <w:rFonts w:ascii="Arial" w:hAnsi="Arial"/>
                <w:color w:val="000000"/>
                <w:sz w:val="18"/>
              </w:rPr>
              <w:t>c</w:t>
            </w:r>
          </w:p>
          <w:bookmarkEnd w:id="12482"/>
        </w:tc>
        <w:tc>
          <w:tcPr>
            <w:tcBorders>
              <w:bottom w:val="single" w:sz="4" w:color="000000"/>
              <w:right w:val="single" w:sz="4" w:color="000000"/>
            </w:tcBorders>
            <w:tcMar>
              <w:top w:w="40" w:type="dxa"/>
              <w:left w:w="40" w:type="dxa"/>
              <w:bottom w:w="40" w:type="dxa"/>
              <w:right w:w="40" w:type="dxa"/>
            </w:tcMar>
            <w:vAlign w:val="top"/>
          </w:tcPr>
          <w:bookmarkStart w:id="12483" w:name="para_6e846ea8_a361_4129_b760_20ced5461e"/>
          <w:p>
            <w:pPr>
              <w:spacing w:before="180" w:after="0" w:line="240" w:lineRule="auto"/>
            </w:pPr>
            <w:r>
              <w:rPr>
                <w:rFonts w:ascii="Arial" w:hAnsi="Arial"/>
                <w:color w:val="000000"/>
                <w:sz w:val="18"/>
              </w:rPr>
              <w:t>1 - temporary-congestion</w:t>
            </w:r>
          </w:p>
          <w:bookmarkEnd w:id="12483"/>
        </w:tc>
        <w:tc>
          <w:tcPr>
            <w:tcBorders>
              <w:bottom w:val="single" w:sz="4" w:color="000000"/>
              <w:right w:val="single" w:sz="4" w:color="000000"/>
            </w:tcBorders>
            <w:tcMar>
              <w:top w:w="40" w:type="dxa"/>
              <w:left w:w="40" w:type="dxa"/>
              <w:bottom w:w="40" w:type="dxa"/>
              <w:right w:w="40" w:type="dxa"/>
            </w:tcMar>
            <w:vAlign w:val="top"/>
          </w:tcPr>
          <w:bookmarkStart w:id="12484" w:name="para_3b078d40_805e_4fb0_8446_ad9bae11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5" w:name="para_36c15d9d_5cc6_4af7_949d_a1b6738300"/>
          <w:p>
            <w:pPr>
              <w:spacing w:before="180" w:after="0" w:line="240" w:lineRule="auto"/>
            </w:pPr>
            <w:r>
              <w:rPr>
                <w:rFonts w:ascii="Arial" w:hAnsi="Arial"/>
                <w:color w:val="000000"/>
                <w:sz w:val="18"/>
              </w:rPr>
              <w:t>1 - rejected-permanent</w:t>
            </w:r>
          </w:p>
          <w:bookmarkEnd w:id="12485"/>
        </w:tc>
        <w:tc>
          <w:tcPr>
            <w:tcBorders>
              <w:bottom w:val="single" w:sz="4" w:color="000000"/>
              <w:right w:val="single" w:sz="4" w:color="000000"/>
            </w:tcBorders>
            <w:tcMar>
              <w:top w:w="40" w:type="dxa"/>
              <w:left w:w="40" w:type="dxa"/>
              <w:bottom w:w="40" w:type="dxa"/>
              <w:right w:w="40" w:type="dxa"/>
            </w:tcMar>
            <w:vAlign w:val="top"/>
          </w:tcPr>
          <w:bookmarkStart w:id="12486" w:name="para_5a36317c_8545_42a4_9bb6_3339be1cdd"/>
          <w:p>
            <w:pPr>
              <w:spacing w:before="180" w:after="0" w:line="240" w:lineRule="auto"/>
            </w:pPr>
            <w:r>
              <w:rPr>
                <w:rFonts w:ascii="Arial" w:hAnsi="Arial"/>
                <w:color w:val="000000"/>
                <w:sz w:val="18"/>
              </w:rPr>
              <w:t>a</w:t>
            </w:r>
          </w:p>
          <w:bookmarkEnd w:id="12486"/>
        </w:tc>
        <w:tc>
          <w:tcPr>
            <w:tcBorders>
              <w:bottom w:val="single" w:sz="4" w:color="000000"/>
              <w:right w:val="single" w:sz="4" w:color="000000"/>
            </w:tcBorders>
            <w:tcMar>
              <w:top w:w="40" w:type="dxa"/>
              <w:left w:w="40" w:type="dxa"/>
              <w:bottom w:w="40" w:type="dxa"/>
              <w:right w:w="40" w:type="dxa"/>
            </w:tcMar>
            <w:vAlign w:val="top"/>
          </w:tcPr>
          <w:bookmarkStart w:id="12487" w:name="para_b865cc4c_af23_46f7_9095_54f53d1805"/>
          <w:p>
            <w:pPr>
              <w:spacing w:before="180" w:after="0" w:line="240" w:lineRule="auto"/>
            </w:pPr>
            <w:r>
              <w:rPr>
                <w:rFonts w:ascii="Arial" w:hAnsi="Arial"/>
                <w:color w:val="000000"/>
                <w:sz w:val="18"/>
              </w:rPr>
              <w:t>2 - application-context-name-not-supported</w:t>
            </w:r>
          </w:p>
          <w:bookmarkEnd w:id="12487"/>
        </w:tc>
        <w:tc>
          <w:tcPr>
            <w:tcBorders>
              <w:bottom w:val="single" w:sz="4" w:color="000000"/>
              <w:right w:val="single" w:sz="4" w:color="000000"/>
            </w:tcBorders>
            <w:tcMar>
              <w:top w:w="40" w:type="dxa"/>
              <w:left w:w="40" w:type="dxa"/>
              <w:bottom w:w="40" w:type="dxa"/>
              <w:right w:w="40" w:type="dxa"/>
            </w:tcMar>
            <w:vAlign w:val="top"/>
          </w:tcPr>
          <w:bookmarkStart w:id="12488" w:name="para_e6bf2b6f_cb2b_429c_bc31_7142e96d66"/>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9" w:name="para_fa426593_7d52_4d6c_834e_03b48b8eaf"/>
          <w:p>
            <w:pPr>
              <w:spacing w:before="180" w:after="0" w:line="240" w:lineRule="auto"/>
            </w:pPr>
            <w:r>
              <w:rPr>
                <w:rFonts w:ascii="Arial" w:hAnsi="Arial"/>
                <w:color w:val="000000"/>
                <w:sz w:val="18"/>
              </w:rPr>
              <w:t>1 - rejected-permanent</w:t>
            </w:r>
          </w:p>
          <w:bookmarkEnd w:id="12489"/>
        </w:tc>
        <w:tc>
          <w:tcPr>
            <w:tcBorders>
              <w:bottom w:val="single" w:sz="4" w:color="000000"/>
              <w:right w:val="single" w:sz="4" w:color="000000"/>
            </w:tcBorders>
            <w:tcMar>
              <w:top w:w="40" w:type="dxa"/>
              <w:left w:w="40" w:type="dxa"/>
              <w:bottom w:w="40" w:type="dxa"/>
              <w:right w:w="40" w:type="dxa"/>
            </w:tcMar>
            <w:vAlign w:val="top"/>
          </w:tcPr>
          <w:bookmarkStart w:id="12490" w:name="para_0f2d5cd0_f016_4482_9c24_bdc3ca6206"/>
          <w:p>
            <w:pPr>
              <w:spacing w:before="180" w:after="0" w:line="240" w:lineRule="auto"/>
            </w:pPr>
            <w:r>
              <w:rPr>
                <w:rFonts w:ascii="Arial" w:hAnsi="Arial"/>
                <w:color w:val="000000"/>
                <w:sz w:val="18"/>
              </w:rPr>
              <w:t>a</w:t>
            </w:r>
          </w:p>
          <w:bookmarkEnd w:id="12490"/>
        </w:tc>
        <w:tc>
          <w:tcPr>
            <w:tcBorders>
              <w:bottom w:val="single" w:sz="4" w:color="000000"/>
              <w:right w:val="single" w:sz="4" w:color="000000"/>
            </w:tcBorders>
            <w:tcMar>
              <w:top w:w="40" w:type="dxa"/>
              <w:left w:w="40" w:type="dxa"/>
              <w:bottom w:w="40" w:type="dxa"/>
              <w:right w:w="40" w:type="dxa"/>
            </w:tcMar>
            <w:vAlign w:val="top"/>
          </w:tcPr>
          <w:bookmarkStart w:id="12491" w:name="para_37bfe86b_3947_4a73_93e4_87f141b00a"/>
          <w:p>
            <w:pPr>
              <w:spacing w:before="180" w:after="0" w:line="240" w:lineRule="auto"/>
            </w:pPr>
            <w:r>
              <w:rPr>
                <w:rFonts w:ascii="Arial" w:hAnsi="Arial"/>
                <w:color w:val="000000"/>
                <w:sz w:val="18"/>
              </w:rPr>
              <w:t>7 - called-AE-title-not-recognized</w:t>
            </w:r>
          </w:p>
          <w:bookmarkEnd w:id="12491"/>
        </w:tc>
        <w:tc>
          <w:tcPr>
            <w:tcBorders>
              <w:bottom w:val="single" w:sz="4" w:color="000000"/>
              <w:right w:val="single" w:sz="4" w:color="000000"/>
            </w:tcBorders>
            <w:tcMar>
              <w:top w:w="40" w:type="dxa"/>
              <w:left w:w="40" w:type="dxa"/>
              <w:bottom w:w="40" w:type="dxa"/>
              <w:right w:w="40" w:type="dxa"/>
            </w:tcMar>
            <w:vAlign w:val="top"/>
          </w:tcPr>
          <w:bookmarkStart w:id="12492" w:name="para_11777380_ccbc_4c83_91f9_bf8e249e1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3" w:name="para_60306cec_e27d_4518_819f_ce06765b29"/>
          <w:p>
            <w:pPr>
              <w:spacing w:before="180" w:after="0" w:line="240" w:lineRule="auto"/>
            </w:pPr>
            <w:r>
              <w:rPr>
                <w:rFonts w:ascii="Arial" w:hAnsi="Arial"/>
                <w:color w:val="000000"/>
                <w:sz w:val="18"/>
              </w:rPr>
              <w:t>1 - rejected-permanent</w:t>
            </w:r>
          </w:p>
          <w:bookmarkEnd w:id="12493"/>
        </w:tc>
        <w:tc>
          <w:tcPr>
            <w:tcBorders>
              <w:bottom w:val="single" w:sz="4" w:color="000000"/>
              <w:right w:val="single" w:sz="4" w:color="000000"/>
            </w:tcBorders>
            <w:tcMar>
              <w:top w:w="40" w:type="dxa"/>
              <w:left w:w="40" w:type="dxa"/>
              <w:bottom w:w="40" w:type="dxa"/>
              <w:right w:w="40" w:type="dxa"/>
            </w:tcMar>
            <w:vAlign w:val="top"/>
          </w:tcPr>
          <w:bookmarkStart w:id="12494" w:name="para_053ccc80_58f1_41fe_991a_45071524e7"/>
          <w:p>
            <w:pPr>
              <w:spacing w:before="180" w:after="0" w:line="240" w:lineRule="auto"/>
            </w:pPr>
            <w:r>
              <w:rPr>
                <w:rFonts w:ascii="Arial" w:hAnsi="Arial"/>
                <w:color w:val="000000"/>
                <w:sz w:val="18"/>
              </w:rPr>
              <w:t>a</w:t>
            </w:r>
          </w:p>
          <w:bookmarkEnd w:id="12494"/>
        </w:tc>
        <w:tc>
          <w:tcPr>
            <w:tcBorders>
              <w:bottom w:val="single" w:sz="4" w:color="000000"/>
              <w:right w:val="single" w:sz="4" w:color="000000"/>
            </w:tcBorders>
            <w:tcMar>
              <w:top w:w="40" w:type="dxa"/>
              <w:left w:w="40" w:type="dxa"/>
              <w:bottom w:w="40" w:type="dxa"/>
              <w:right w:w="40" w:type="dxa"/>
            </w:tcMar>
            <w:vAlign w:val="top"/>
          </w:tcPr>
          <w:bookmarkStart w:id="12495" w:name="para_b25e5c7d_a64e_49b3_b6e1_20a3e15e2d"/>
          <w:p>
            <w:pPr>
              <w:spacing w:before="180" w:after="0" w:line="240" w:lineRule="auto"/>
            </w:pPr>
            <w:r>
              <w:rPr>
                <w:rFonts w:ascii="Arial" w:hAnsi="Arial"/>
                <w:color w:val="000000"/>
                <w:sz w:val="18"/>
              </w:rPr>
              <w:t>3 - calling-AE-title-not-recognized</w:t>
            </w:r>
          </w:p>
          <w:bookmarkEnd w:id="12495"/>
        </w:tc>
        <w:tc>
          <w:tcPr>
            <w:tcBorders>
              <w:bottom w:val="single" w:sz="4" w:color="000000"/>
              <w:right w:val="single" w:sz="4" w:color="000000"/>
            </w:tcBorders>
            <w:tcMar>
              <w:top w:w="40" w:type="dxa"/>
              <w:left w:w="40" w:type="dxa"/>
              <w:bottom w:w="40" w:type="dxa"/>
              <w:right w:w="40" w:type="dxa"/>
            </w:tcMar>
            <w:vAlign w:val="top"/>
          </w:tcPr>
          <w:bookmarkStart w:id="12496" w:name="para_d54c61ca_82c5_4b78_9c3b_bbe20f560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7" w:name="para_72c93c35_cab5_460d_97a4_a60159be18"/>
          <w:p>
            <w:pPr>
              <w:spacing w:before="180" w:after="0" w:line="240" w:lineRule="auto"/>
            </w:pPr>
            <w:r>
              <w:rPr>
                <w:rFonts w:ascii="Arial" w:hAnsi="Arial"/>
                <w:color w:val="000000"/>
                <w:sz w:val="18"/>
              </w:rPr>
              <w:t>1 - rejected-permanent</w:t>
            </w:r>
          </w:p>
          <w:bookmarkEnd w:id="12497"/>
        </w:tc>
        <w:tc>
          <w:tcPr>
            <w:tcBorders>
              <w:bottom w:val="single" w:sz="4" w:color="000000"/>
              <w:right w:val="single" w:sz="4" w:color="000000"/>
            </w:tcBorders>
            <w:tcMar>
              <w:top w:w="40" w:type="dxa"/>
              <w:left w:w="40" w:type="dxa"/>
              <w:bottom w:w="40" w:type="dxa"/>
              <w:right w:w="40" w:type="dxa"/>
            </w:tcMar>
            <w:vAlign w:val="top"/>
          </w:tcPr>
          <w:bookmarkStart w:id="12498" w:name="para_5aafda0f_bdb1_47ce_be45_8b5a5b5b93"/>
          <w:p>
            <w:pPr>
              <w:spacing w:before="180" w:after="0" w:line="240" w:lineRule="auto"/>
            </w:pPr>
            <w:r>
              <w:rPr>
                <w:rFonts w:ascii="Arial" w:hAnsi="Arial"/>
                <w:color w:val="000000"/>
                <w:sz w:val="18"/>
              </w:rPr>
              <w:t>b</w:t>
            </w:r>
          </w:p>
          <w:bookmarkEnd w:id="12498"/>
        </w:tc>
        <w:tc>
          <w:tcPr>
            <w:tcBorders>
              <w:bottom w:val="single" w:sz="4" w:color="000000"/>
              <w:right w:val="single" w:sz="4" w:color="000000"/>
            </w:tcBorders>
            <w:tcMar>
              <w:top w:w="40" w:type="dxa"/>
              <w:left w:w="40" w:type="dxa"/>
              <w:bottom w:w="40" w:type="dxa"/>
              <w:right w:w="40" w:type="dxa"/>
            </w:tcMar>
            <w:vAlign w:val="top"/>
          </w:tcPr>
          <w:bookmarkStart w:id="12499" w:name="para_465f1be8_6e5b_4a9e_a782_6a46205ac7"/>
          <w:p>
            <w:pPr>
              <w:spacing w:before="180" w:after="0" w:line="240" w:lineRule="auto"/>
            </w:pPr>
            <w:r>
              <w:rPr>
                <w:rFonts w:ascii="Arial" w:hAnsi="Arial"/>
                <w:color w:val="000000"/>
                <w:sz w:val="18"/>
              </w:rPr>
              <w:t>1 - no-reason-given</w:t>
            </w:r>
          </w:p>
          <w:bookmarkEnd w:id="12499"/>
        </w:tc>
        <w:tc>
          <w:tcPr>
            <w:tcBorders>
              <w:bottom w:val="single" w:sz="4" w:color="000000"/>
              <w:right w:val="single" w:sz="4" w:color="000000"/>
            </w:tcBorders>
            <w:tcMar>
              <w:top w:w="40" w:type="dxa"/>
              <w:left w:w="40" w:type="dxa"/>
              <w:bottom w:w="40" w:type="dxa"/>
              <w:right w:w="40" w:type="dxa"/>
            </w:tcMar>
            <w:vAlign w:val="top"/>
          </w:tcPr>
          <w:bookmarkStart w:id="12500" w:name="para_dc9c0e50_e268_4a4f_bbfe_0c9b744982"/>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500"/>
        </w:tc>
      </w:tr>
    </w:tbl>
    <w:bookmarkStart w:id="12501" w:name="sect_F_4_2_3_4_1_2"/>
    <w:p>
      <w:pPr>
        <w:spacing w:before="180" w:after="0" w:line="240" w:lineRule="auto"/>
      </w:pPr>
      <w:r>
        <w:rPr>
          <w:rFonts w:ascii="Arial" w:hAnsi="Arial"/>
          <w:b/>
          <w:color w:val="000000"/>
          <w:sz w:val="18"/>
        </w:rPr>
        <w:t>F.4.2.3.4.1.2 Accepted Presentation Contexts</w:t>
      </w:r>
    </w:p>
    <w:bookmarkEnd w:id="12501"/>
    <w:bookmarkStart w:id="12502" w:name="para_139ad0a7_4f04_40c3_8493_e94e744885"/>
    <w:p>
      <w:pPr>
        <w:spacing w:before="180" w:after="0" w:line="240" w:lineRule="auto"/>
        <w:jc w:val="both"/>
      </w:pPr>
      <w:r>
        <w:rPr>
          <w:rFonts w:ascii="Arial" w:hAnsi="Arial"/>
          <w:color w:val="000000"/>
          <w:sz w:val="18"/>
        </w:rPr>
        <w:t>The default Behavior of the STORAGE-SCP AE supports the Implicit VR Little Endian and Explicit VR Little Endian Transfer Syntaxes for all Associations. In addition, explicit JPEG (baseline lossy) compression syntax is supported for the following SOP Classes: US Image, US Multi-frame Image, US Image (retired), US Multi-frame Image (retired), VL Image, VL Multi-frame and Secondary Capture Image Storage.</w:t>
      </w:r>
    </w:p>
    <w:bookmarkEnd w:id="12502"/>
    <w:bookmarkStart w:id="12503" w:name="para_251a36a4_69ec_4a7e_ab77_5c990664b7"/>
    <w:p>
      <w:pPr>
        <w:spacing w:before="180" w:after="0" w:line="240" w:lineRule="auto"/>
        <w:jc w:val="both"/>
      </w:pPr>
      <w:r>
        <w:rPr>
          <w:rFonts w:ascii="Arial" w:hAnsi="Arial"/>
          <w:color w:val="000000"/>
          <w:sz w:val="18"/>
        </w:rPr>
        <w:t>The STORAGE-SCP AE can be configured to accept a subset of these Transfer Syntaxes, with the inclusion of Implicit VR Little Endian being mandatory.</w:t>
      </w:r>
    </w:p>
    <w:bookmarkEnd w:id="12503"/>
    <w:bookmarkStart w:id="12504" w:name="para_be52e9c1_b130_48e2_a4ef_d7124e7abf"/>
    <w:p>
      <w:pPr>
        <w:spacing w:before="180" w:after="0" w:line="240" w:lineRule="auto"/>
        <w:jc w:val="both"/>
      </w:pPr>
      <w:r>
        <w:rPr>
          <w:rFonts w:ascii="Arial" w:hAnsi="Arial"/>
          <w:color w:val="000000"/>
          <w:sz w:val="18"/>
        </w:rPr>
        <w:t>If multiple Transfer Syntaxes are proposed per Presentation Context then only the most preferable Transfer Syntax is accepted. The order of Transfer Syntax preference for the STORAGE-SCP AE is configurable. The default preference order if multiple Transfer Syntaxes are proposed in a single Presentation Context is: JPEG Baseline1, Little Endian Explicit, Little Endian Implicit (if all these are proposed for a single Presentation Context). This means that if the Implicit VR Little Endian and Explicit VR Little Endian Transfer Syntaxes are proposed in a single Presentation Context then the accepted Transfer Syntax will be Explicit VR Little Endian. This order of preference is configurable.</w:t>
      </w:r>
    </w:p>
    <w:bookmarkEnd w:id="12504"/>
    <w:bookmarkStart w:id="12505" w:name="para_ca690381_a5b4_4a63_beaf_155902e4f2"/>
    <w:p>
      <w:pPr>
        <w:spacing w:before="180" w:after="0" w:line="240" w:lineRule="auto"/>
        <w:jc w:val="both"/>
      </w:pPr>
      <w:r>
        <w:rPr>
          <w:rFonts w:ascii="Arial" w:hAnsi="Arial"/>
          <w:color w:val="000000"/>
          <w:sz w:val="18"/>
        </w:rPr>
        <w:t>Any of the Presentation Contexts shown in the following table are acceptable to the STORAGE-SCP AE for receiving images.</w:t>
      </w:r>
    </w:p>
    <w:bookmarkEnd w:id="12505"/>
    <w:bookmarkStart w:id="12506" w:name="table_F_4_2_30"/>
    <w:p>
      <w:pPr>
        <w:keepNext/>
        <w:spacing w:before="216" w:after="0" w:line="240" w:lineRule="auto"/>
        <w:jc w:val="center"/>
      </w:pPr>
      <w:r>
        <w:rPr>
          <w:rFonts w:ascii="Arial" w:hAnsi="Arial"/>
          <w:b/>
          <w:color w:val="000000"/>
          <w:sz w:val="22"/>
        </w:rPr>
        <w:t>Table F.4.2-30. Accepted Presentation Contexts By STORAGE-SCP AE</w:t>
      </w:r>
    </w:p>
    <w:bookmarkEnd w:id="12506"/>
    <w:p>
      <w:pPr>
        <w:spacing w:before="0" w:after="0" w:line="240" w:lineRule="auto"/>
        <w:rPr>
          <w:sz w:val="13"/>
        </w:rPr>
      </w:pPr>
    </w:p>
    <w:tbl>
      <w:tblPr>
        <w:tblInd w:w="45" w:type="dxa"/>
        <w:tblLayout w:type="fixed"/>
      </w:tblPr>
      <w:tblGrid>
        <w:gridCol w:w="1797"/>
        <w:gridCol w:w="2322"/>
        <w:gridCol w:w="2072"/>
        <w:gridCol w:w="1971"/>
        <w:gridCol w:w="510"/>
        <w:gridCol w:w="1767"/>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507" w:name="para_c1fa96e4_397e_4aff_91fb_f198312227"/>
          <w:p>
            <w:pPr>
              <w:keepNext/>
              <w:spacing w:before="180" w:after="0" w:line="240" w:lineRule="auto"/>
              <w:jc w:val="center"/>
            </w:pPr>
            <w:r>
              <w:rPr>
                <w:rFonts w:ascii="Arial" w:hAnsi="Arial"/>
                <w:b/>
                <w:color w:val="000000"/>
                <w:sz w:val="18"/>
              </w:rPr>
              <w:t>Presentation Context Table</w:t>
            </w:r>
          </w:p>
          <w:bookmarkEnd w:id="1250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508" w:name="para_7b358b1b_876f_454b_8ff2_35dc036abe"/>
          <w:p>
            <w:pPr>
              <w:keepNext/>
              <w:spacing w:before="180" w:after="0" w:line="240" w:lineRule="auto"/>
              <w:jc w:val="center"/>
            </w:pPr>
            <w:r>
              <w:rPr>
                <w:rFonts w:ascii="Arial" w:hAnsi="Arial"/>
                <w:b/>
                <w:color w:val="000000"/>
                <w:sz w:val="18"/>
              </w:rPr>
              <w:t>Abstract Syntax</w:t>
            </w:r>
          </w:p>
          <w:bookmarkEnd w:id="1250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509" w:name="para_85040403_eb99_402f_8e94_ab3608e6ef"/>
          <w:p>
            <w:pPr>
              <w:spacing w:before="180" w:after="0" w:line="240" w:lineRule="auto"/>
              <w:jc w:val="center"/>
            </w:pPr>
            <w:r>
              <w:rPr>
                <w:rFonts w:ascii="Arial" w:hAnsi="Arial"/>
                <w:b/>
                <w:color w:val="000000"/>
                <w:sz w:val="18"/>
              </w:rPr>
              <w:t>Transfer Syntax</w:t>
            </w:r>
          </w:p>
          <w:bookmarkEnd w:id="1250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510" w:name="para_2bb7b92c_7520_4515_a839_4a357303b4"/>
          <w:p>
            <w:pPr>
              <w:spacing w:before="180" w:after="0" w:line="240" w:lineRule="auto"/>
              <w:jc w:val="center"/>
            </w:pPr>
            <w:r>
              <w:rPr>
                <w:rFonts w:ascii="Arial" w:hAnsi="Arial"/>
                <w:b/>
                <w:color w:val="000000"/>
                <w:sz w:val="18"/>
              </w:rPr>
              <w:t>Role</w:t>
            </w:r>
          </w:p>
          <w:bookmarkEnd w:id="12510"/>
        </w:tc>
        <w:tc>
          <w:tcPr>
            <w:vMerge w:val="restart"/>
            <w:tcBorders>
              <w:right w:val="single" w:sz="4" w:color="000000"/>
            </w:tcBorders>
            <w:tcMar>
              <w:top w:w="40" w:type="dxa"/>
              <w:left w:w="40" w:type="dxa"/>
              <w:right w:w="40" w:type="dxa"/>
            </w:tcMar>
            <w:vAlign w:val="top"/>
          </w:tcPr>
          <w:bookmarkStart w:id="12511" w:name="para_105b8602_9567_495f_8fb3_877b5ded61"/>
          <w:p>
            <w:pPr>
              <w:spacing w:before="180" w:after="0" w:line="240" w:lineRule="auto"/>
              <w:jc w:val="center"/>
            </w:pPr>
            <w:r>
              <w:rPr>
                <w:rFonts w:ascii="Arial" w:hAnsi="Arial"/>
                <w:b/>
                <w:color w:val="000000"/>
                <w:sz w:val="18"/>
              </w:rPr>
              <w:t>Extended Negotiation</w:t>
            </w:r>
          </w:p>
          <w:bookmarkEnd w:id="1251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2" w:name="para_2017d926_c8fe_4647_badd_1f5415311d"/>
          <w:p>
            <w:pPr>
              <w:keepNext/>
              <w:spacing w:before="180" w:after="0" w:line="240" w:lineRule="auto"/>
            </w:pPr>
            <w:r>
              <w:rPr>
                <w:rFonts w:ascii="Arial" w:hAnsi="Arial"/>
                <w:b/>
                <w:color w:val="000000"/>
                <w:sz w:val="18"/>
              </w:rPr>
              <w:t>Name</w:t>
            </w:r>
          </w:p>
          <w:bookmarkEnd w:id="12512"/>
        </w:tc>
        <w:tc>
          <w:tcPr>
            <w:tcBorders>
              <w:bottom w:val="single" w:sz="4" w:color="000000"/>
              <w:right w:val="single" w:sz="4" w:color="000000"/>
            </w:tcBorders>
            <w:tcMar>
              <w:top w:w="40" w:type="dxa"/>
              <w:left w:w="40" w:type="dxa"/>
              <w:bottom w:w="40" w:type="dxa"/>
              <w:right w:w="40" w:type="dxa"/>
            </w:tcMar>
            <w:vAlign w:val="top"/>
          </w:tcPr>
          <w:bookmarkStart w:id="12513" w:name="para_11d8963b_222a_408c_a24f_9f49f22275"/>
          <w:p>
            <w:pPr>
              <w:spacing w:before="180" w:after="0" w:line="240" w:lineRule="auto"/>
            </w:pPr>
            <w:r>
              <w:rPr>
                <w:rFonts w:ascii="Arial" w:hAnsi="Arial"/>
                <w:b/>
                <w:color w:val="000000"/>
                <w:sz w:val="18"/>
              </w:rPr>
              <w:t>UID</w:t>
            </w:r>
          </w:p>
          <w:bookmarkEnd w:id="12513"/>
        </w:tc>
        <w:tc>
          <w:tcPr>
            <w:tcBorders>
              <w:bottom w:val="single" w:sz="4" w:color="000000"/>
              <w:right w:val="single" w:sz="4" w:color="000000"/>
            </w:tcBorders>
            <w:tcMar>
              <w:top w:w="40" w:type="dxa"/>
              <w:left w:w="40" w:type="dxa"/>
              <w:bottom w:w="40" w:type="dxa"/>
              <w:right w:w="40" w:type="dxa"/>
            </w:tcMar>
            <w:vAlign w:val="top"/>
          </w:tcPr>
          <w:bookmarkStart w:id="12514" w:name="para_39e9de2c_41e3_43ee_9626_827f7852b5"/>
          <w:p>
            <w:pPr>
              <w:spacing w:before="180" w:after="0" w:line="240" w:lineRule="auto"/>
            </w:pPr>
            <w:r>
              <w:rPr>
                <w:rFonts w:ascii="Arial" w:hAnsi="Arial"/>
                <w:b/>
                <w:color w:val="000000"/>
                <w:sz w:val="18"/>
              </w:rPr>
              <w:t>Name</w:t>
            </w:r>
          </w:p>
          <w:bookmarkEnd w:id="12514"/>
        </w:tc>
        <w:tc>
          <w:tcPr>
            <w:tcBorders>
              <w:bottom w:val="single" w:sz="4" w:color="000000"/>
              <w:right w:val="single" w:sz="4" w:color="000000"/>
            </w:tcBorders>
            <w:tcMar>
              <w:top w:w="40" w:type="dxa"/>
              <w:left w:w="40" w:type="dxa"/>
              <w:bottom w:w="40" w:type="dxa"/>
              <w:right w:w="40" w:type="dxa"/>
            </w:tcMar>
            <w:vAlign w:val="top"/>
          </w:tcPr>
          <w:bookmarkStart w:id="12515" w:name="para_b2c20398_0805_4a4a_b944_6461cac7bf"/>
          <w:p>
            <w:pPr>
              <w:spacing w:before="180" w:after="0" w:line="240" w:lineRule="auto"/>
            </w:pPr>
            <w:r>
              <w:rPr>
                <w:rFonts w:ascii="Arial" w:hAnsi="Arial"/>
                <w:b/>
                <w:color w:val="000000"/>
                <w:sz w:val="18"/>
              </w:rPr>
              <w:t>UID</w:t>
            </w:r>
          </w:p>
          <w:bookmarkEnd w:id="1251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6" w:name="para_5978ddfa_d7a2_42e9_b4f1_7c37bc250f"/>
          <w:p>
            <w:pPr>
              <w:spacing w:before="180" w:after="0" w:line="240" w:lineRule="auto"/>
            </w:pPr>
            <w:r>
              <w:rPr>
                <w:rFonts w:ascii="Arial" w:hAnsi="Arial"/>
                <w:color w:val="000000"/>
                <w:sz w:val="18"/>
              </w:rPr>
              <w:t>Verification</w:t>
            </w:r>
          </w:p>
          <w:bookmarkEnd w:id="12516"/>
        </w:tc>
        <w:tc>
          <w:tcPr>
            <w:tcBorders>
              <w:bottom w:val="single" w:sz="4" w:color="000000"/>
              <w:right w:val="single" w:sz="4" w:color="000000"/>
            </w:tcBorders>
            <w:tcMar>
              <w:top w:w="40" w:type="dxa"/>
              <w:left w:w="40" w:type="dxa"/>
              <w:bottom w:w="40" w:type="dxa"/>
              <w:right w:w="40" w:type="dxa"/>
            </w:tcMar>
            <w:vAlign w:val="top"/>
          </w:tcPr>
          <w:bookmarkStart w:id="12517" w:name="para_fcd67c6e_4477_48f8_a31b_defef510fb"/>
          <w:p>
            <w:pPr>
              <w:spacing w:before="180" w:after="0" w:line="240" w:lineRule="auto"/>
            </w:pPr>
            <w:r>
              <w:rPr>
                <w:rFonts w:ascii="Arial" w:hAnsi="Arial"/>
                <w:color w:val="000000"/>
                <w:sz w:val="18"/>
              </w:rPr>
              <w:t>1.2.840.10008.1.1</w:t>
            </w:r>
          </w:p>
          <w:bookmarkEnd w:id="12517"/>
        </w:tc>
        <w:tc>
          <w:tcPr>
            <w:tcBorders>
              <w:bottom w:val="single" w:sz="4" w:color="000000"/>
              <w:right w:val="single" w:sz="4" w:color="000000"/>
            </w:tcBorders>
            <w:tcMar>
              <w:top w:w="40" w:type="dxa"/>
              <w:left w:w="40" w:type="dxa"/>
              <w:bottom w:w="40" w:type="dxa"/>
              <w:right w:w="40" w:type="dxa"/>
            </w:tcMar>
            <w:vAlign w:val="top"/>
          </w:tcPr>
          <w:bookmarkStart w:id="12518" w:name="para_2051288c_2d4c_4635_ae33_1526635594"/>
          <w:p>
            <w:pPr>
              <w:spacing w:before="180" w:after="0" w:line="240" w:lineRule="auto"/>
            </w:pPr>
            <w:r>
              <w:rPr>
                <w:rFonts w:ascii="Arial" w:hAnsi="Arial"/>
                <w:color w:val="000000"/>
                <w:sz w:val="18"/>
              </w:rPr>
              <w:t>DICOM Implicit VR Little Endian</w:t>
            </w:r>
          </w:p>
          <w:bookmarkEnd w:id="12518"/>
        </w:tc>
        <w:tc>
          <w:tcPr>
            <w:tcBorders>
              <w:bottom w:val="single" w:sz="4" w:color="000000"/>
              <w:right w:val="single" w:sz="4" w:color="000000"/>
            </w:tcBorders>
            <w:tcMar>
              <w:top w:w="40" w:type="dxa"/>
              <w:left w:w="40" w:type="dxa"/>
              <w:bottom w:w="40" w:type="dxa"/>
              <w:right w:w="40" w:type="dxa"/>
            </w:tcMar>
            <w:vAlign w:val="top"/>
          </w:tcPr>
          <w:bookmarkStart w:id="12519" w:name="para_349d0f31_559e_470c_a611_b4cd426048"/>
          <w:p>
            <w:pPr>
              <w:spacing w:before="180" w:after="0" w:line="240" w:lineRule="auto"/>
            </w:pPr>
            <w:r>
              <w:rPr>
                <w:rFonts w:ascii="Arial" w:hAnsi="Arial"/>
                <w:color w:val="000000"/>
                <w:sz w:val="18"/>
              </w:rPr>
              <w:t>1.2.840.10008.1.2</w:t>
            </w:r>
          </w:p>
          <w:bookmarkEnd w:id="12519"/>
        </w:tc>
        <w:tc>
          <w:tcPr>
            <w:tcBorders>
              <w:bottom w:val="single" w:sz="4" w:color="000000"/>
              <w:right w:val="single" w:sz="4" w:color="000000"/>
            </w:tcBorders>
            <w:tcMar>
              <w:top w:w="40" w:type="dxa"/>
              <w:left w:w="40" w:type="dxa"/>
              <w:bottom w:w="40" w:type="dxa"/>
              <w:right w:w="40" w:type="dxa"/>
            </w:tcMar>
            <w:vAlign w:val="top"/>
          </w:tcPr>
          <w:bookmarkStart w:id="12520" w:name="para_19062719_dc90_43e7_90f0_bbc5f23306"/>
          <w:p>
            <w:pPr>
              <w:spacing w:before="180" w:after="0" w:line="240" w:lineRule="auto"/>
            </w:pPr>
            <w:r>
              <w:rPr>
                <w:rFonts w:ascii="Arial" w:hAnsi="Arial"/>
                <w:color w:val="000000"/>
                <w:sz w:val="18"/>
              </w:rPr>
              <w:t>SCP</w:t>
            </w:r>
          </w:p>
          <w:bookmarkEnd w:id="12520"/>
        </w:tc>
        <w:tc>
          <w:tcPr>
            <w:tcBorders>
              <w:bottom w:val="single" w:sz="4" w:color="000000"/>
              <w:right w:val="single" w:sz="4" w:color="000000"/>
            </w:tcBorders>
            <w:tcMar>
              <w:top w:w="40" w:type="dxa"/>
              <w:left w:w="40" w:type="dxa"/>
              <w:bottom w:w="40" w:type="dxa"/>
              <w:right w:w="40" w:type="dxa"/>
            </w:tcMar>
            <w:vAlign w:val="top"/>
          </w:tcPr>
          <w:bookmarkStart w:id="12521" w:name="para_a2658c77_683d_41ae_a82d_43cd3cf647"/>
          <w:p>
            <w:pPr>
              <w:spacing w:before="180" w:after="0" w:line="240" w:lineRule="auto"/>
            </w:pPr>
            <w:r>
              <w:rPr>
                <w:rFonts w:ascii="Arial" w:hAnsi="Arial"/>
                <w:color w:val="000000"/>
                <w:sz w:val="18"/>
              </w:rPr>
              <w:t>None</w:t>
            </w:r>
          </w:p>
          <w:bookmarkEnd w:id="12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2" w:name="para_bf8cdc93_d530_4580_afbf_51f2cb9852"/>
          <w:p>
            <w:pPr>
              <w:spacing w:before="180" w:after="0" w:line="240" w:lineRule="auto"/>
            </w:pPr>
            <w:r>
              <w:rPr>
                <w:rFonts w:ascii="Arial" w:hAnsi="Arial"/>
                <w:color w:val="000000"/>
                <w:sz w:val="18"/>
              </w:rPr>
              <w:t>Storage Commitment Push Model</w:t>
            </w:r>
          </w:p>
          <w:bookmarkEnd w:id="12522"/>
        </w:tc>
        <w:tc>
          <w:tcPr>
            <w:tcBorders>
              <w:bottom w:val="single" w:sz="4" w:color="000000"/>
              <w:right w:val="single" w:sz="4" w:color="000000"/>
            </w:tcBorders>
            <w:tcMar>
              <w:top w:w="40" w:type="dxa"/>
              <w:left w:w="40" w:type="dxa"/>
              <w:bottom w:w="40" w:type="dxa"/>
              <w:right w:w="40" w:type="dxa"/>
            </w:tcMar>
            <w:vAlign w:val="top"/>
          </w:tcPr>
          <w:bookmarkStart w:id="12523" w:name="para_b64f862b_3bd2_4657_b7f9_c947cc82e4"/>
          <w:p>
            <w:pPr>
              <w:spacing w:before="180" w:after="0" w:line="240" w:lineRule="auto"/>
            </w:pPr>
            <w:r>
              <w:rPr>
                <w:rFonts w:ascii="Arial" w:hAnsi="Arial"/>
                <w:color w:val="000000"/>
                <w:sz w:val="18"/>
              </w:rPr>
              <w:t>1.2.840.10008.1.20.1</w:t>
            </w:r>
          </w:p>
          <w:bookmarkEnd w:id="12523"/>
        </w:tc>
        <w:tc>
          <w:tcPr>
            <w:tcBorders>
              <w:bottom w:val="single" w:sz="4" w:color="000000"/>
              <w:right w:val="single" w:sz="4" w:color="000000"/>
            </w:tcBorders>
            <w:tcMar>
              <w:top w:w="40" w:type="dxa"/>
              <w:left w:w="40" w:type="dxa"/>
              <w:bottom w:w="40" w:type="dxa"/>
              <w:right w:w="40" w:type="dxa"/>
            </w:tcMar>
            <w:vAlign w:val="top"/>
          </w:tcPr>
          <w:bookmarkStart w:id="12524" w:name="para_c551cf66_9407_43a1_b817_8775ee7596"/>
          <w:p>
            <w:pPr>
              <w:spacing w:before="180" w:after="0" w:line="240" w:lineRule="auto"/>
            </w:pPr>
            <w:r>
              <w:rPr>
                <w:rFonts w:ascii="Arial" w:hAnsi="Arial"/>
                <w:color w:val="000000"/>
                <w:sz w:val="18"/>
              </w:rPr>
              <w:t>DICOM Implicit VR Little Endian</w:t>
            </w:r>
          </w:p>
          <w:bookmarkEnd w:id="12524"/>
        </w:tc>
        <w:tc>
          <w:tcPr>
            <w:tcBorders>
              <w:bottom w:val="single" w:sz="4" w:color="000000"/>
              <w:right w:val="single" w:sz="4" w:color="000000"/>
            </w:tcBorders>
            <w:tcMar>
              <w:top w:w="40" w:type="dxa"/>
              <w:left w:w="40" w:type="dxa"/>
              <w:bottom w:w="40" w:type="dxa"/>
              <w:right w:w="40" w:type="dxa"/>
            </w:tcMar>
            <w:vAlign w:val="top"/>
          </w:tcPr>
          <w:bookmarkStart w:id="12525" w:name="para_b1baf5b6_8824_44a3_9e7d_ff08570913"/>
          <w:p>
            <w:pPr>
              <w:spacing w:before="180" w:after="0" w:line="240" w:lineRule="auto"/>
            </w:pPr>
            <w:r>
              <w:rPr>
                <w:rFonts w:ascii="Arial" w:hAnsi="Arial"/>
                <w:color w:val="000000"/>
                <w:sz w:val="18"/>
              </w:rPr>
              <w:t>1.2.840.10008.1.2</w:t>
            </w:r>
          </w:p>
          <w:bookmarkEnd w:id="12525"/>
        </w:tc>
        <w:tc>
          <w:tcPr>
            <w:tcBorders>
              <w:bottom w:val="single" w:sz="4" w:color="000000"/>
              <w:right w:val="single" w:sz="4" w:color="000000"/>
            </w:tcBorders>
            <w:tcMar>
              <w:top w:w="40" w:type="dxa"/>
              <w:left w:w="40" w:type="dxa"/>
              <w:bottom w:w="40" w:type="dxa"/>
              <w:right w:w="40" w:type="dxa"/>
            </w:tcMar>
            <w:vAlign w:val="top"/>
          </w:tcPr>
          <w:bookmarkStart w:id="12526" w:name="para_e8d45a9a_c42a_4b44_a953_49fb75fc8f"/>
          <w:p>
            <w:pPr>
              <w:spacing w:before="180" w:after="0" w:line="240" w:lineRule="auto"/>
            </w:pPr>
            <w:r>
              <w:rPr>
                <w:rFonts w:ascii="Arial" w:hAnsi="Arial"/>
                <w:color w:val="000000"/>
                <w:sz w:val="18"/>
              </w:rPr>
              <w:t>SCP</w:t>
            </w:r>
          </w:p>
          <w:bookmarkEnd w:id="12526"/>
        </w:tc>
        <w:tc>
          <w:tcPr>
            <w:tcBorders>
              <w:bottom w:val="single" w:sz="4" w:color="000000"/>
              <w:right w:val="single" w:sz="4" w:color="000000"/>
            </w:tcBorders>
            <w:tcMar>
              <w:top w:w="40" w:type="dxa"/>
              <w:left w:w="40" w:type="dxa"/>
              <w:bottom w:w="40" w:type="dxa"/>
              <w:right w:w="40" w:type="dxa"/>
            </w:tcMar>
            <w:vAlign w:val="top"/>
          </w:tcPr>
          <w:bookmarkStart w:id="12527" w:name="para_7b62e942_b047_441e_80d0_3d019e68dc"/>
          <w:p>
            <w:pPr>
              <w:spacing w:before="180" w:after="0" w:line="240" w:lineRule="auto"/>
            </w:pPr>
            <w:r>
              <w:rPr>
                <w:rFonts w:ascii="Arial" w:hAnsi="Arial"/>
                <w:color w:val="000000"/>
                <w:sz w:val="18"/>
              </w:rPr>
              <w:t>None</w:t>
            </w:r>
          </w:p>
          <w:bookmarkEnd w:id="12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8" w:name="para_22cb0c5b_5803_4e0f_a61d_dd09e598ae"/>
          <w:p>
            <w:pPr>
              <w:spacing w:before="180" w:after="0" w:line="240" w:lineRule="auto"/>
            </w:pPr>
            <w:r>
              <w:rPr>
                <w:rFonts w:ascii="Arial" w:hAnsi="Arial"/>
                <w:color w:val="000000"/>
                <w:sz w:val="18"/>
              </w:rPr>
              <w:t>Storage Commitment Push Model</w:t>
            </w:r>
          </w:p>
          <w:bookmarkEnd w:id="12528"/>
        </w:tc>
        <w:tc>
          <w:tcPr>
            <w:tcBorders>
              <w:bottom w:val="single" w:sz="4" w:color="000000"/>
              <w:right w:val="single" w:sz="4" w:color="000000"/>
            </w:tcBorders>
            <w:tcMar>
              <w:top w:w="40" w:type="dxa"/>
              <w:left w:w="40" w:type="dxa"/>
              <w:bottom w:w="40" w:type="dxa"/>
              <w:right w:w="40" w:type="dxa"/>
            </w:tcMar>
            <w:vAlign w:val="top"/>
          </w:tcPr>
          <w:bookmarkStart w:id="12529" w:name="para_3444420e_5d30_4ed6_a156_bb94838c88"/>
          <w:p>
            <w:pPr>
              <w:spacing w:before="180" w:after="0" w:line="240" w:lineRule="auto"/>
            </w:pPr>
            <w:r>
              <w:rPr>
                <w:rFonts w:ascii="Arial" w:hAnsi="Arial"/>
                <w:color w:val="000000"/>
                <w:sz w:val="18"/>
              </w:rPr>
              <w:t>1.2.840.10008.1.20.1</w:t>
            </w:r>
          </w:p>
          <w:bookmarkEnd w:id="12529"/>
        </w:tc>
        <w:tc>
          <w:tcPr>
            <w:tcBorders>
              <w:bottom w:val="single" w:sz="4" w:color="000000"/>
              <w:right w:val="single" w:sz="4" w:color="000000"/>
            </w:tcBorders>
            <w:tcMar>
              <w:top w:w="40" w:type="dxa"/>
              <w:left w:w="40" w:type="dxa"/>
              <w:bottom w:w="40" w:type="dxa"/>
              <w:right w:w="40" w:type="dxa"/>
            </w:tcMar>
            <w:vAlign w:val="top"/>
          </w:tcPr>
          <w:bookmarkStart w:id="12530" w:name="para_e7629bc5_9553_4b0f_953b_c54d411d60"/>
          <w:p>
            <w:pPr>
              <w:spacing w:before="180" w:after="0" w:line="240" w:lineRule="auto"/>
            </w:pPr>
            <w:r>
              <w:rPr>
                <w:rFonts w:ascii="Arial" w:hAnsi="Arial"/>
                <w:color w:val="000000"/>
                <w:sz w:val="18"/>
              </w:rPr>
              <w:t>DICOM Explicit VR Little Endian</w:t>
            </w:r>
          </w:p>
          <w:bookmarkEnd w:id="12530"/>
        </w:tc>
        <w:tc>
          <w:tcPr>
            <w:tcBorders>
              <w:bottom w:val="single" w:sz="4" w:color="000000"/>
              <w:right w:val="single" w:sz="4" w:color="000000"/>
            </w:tcBorders>
            <w:tcMar>
              <w:top w:w="40" w:type="dxa"/>
              <w:left w:w="40" w:type="dxa"/>
              <w:bottom w:w="40" w:type="dxa"/>
              <w:right w:w="40" w:type="dxa"/>
            </w:tcMar>
            <w:vAlign w:val="top"/>
          </w:tcPr>
          <w:bookmarkStart w:id="12531" w:name="para_51dbc543_752b_48f7_a91a_f73876916c"/>
          <w:p>
            <w:pPr>
              <w:spacing w:before="180" w:after="0" w:line="240" w:lineRule="auto"/>
            </w:pPr>
            <w:r>
              <w:rPr>
                <w:rFonts w:ascii="Arial" w:hAnsi="Arial"/>
                <w:color w:val="000000"/>
                <w:sz w:val="18"/>
              </w:rPr>
              <w:t>1.2.840.10008.1.2.1</w:t>
            </w:r>
          </w:p>
          <w:bookmarkEnd w:id="12531"/>
        </w:tc>
        <w:tc>
          <w:tcPr>
            <w:tcBorders>
              <w:bottom w:val="single" w:sz="4" w:color="000000"/>
              <w:right w:val="single" w:sz="4" w:color="000000"/>
            </w:tcBorders>
            <w:tcMar>
              <w:top w:w="40" w:type="dxa"/>
              <w:left w:w="40" w:type="dxa"/>
              <w:bottom w:w="40" w:type="dxa"/>
              <w:right w:w="40" w:type="dxa"/>
            </w:tcMar>
            <w:vAlign w:val="top"/>
          </w:tcPr>
          <w:bookmarkStart w:id="12532" w:name="para_b865c05b_26da_49b8_a479_5ac1029523"/>
          <w:p>
            <w:pPr>
              <w:spacing w:before="180" w:after="0" w:line="240" w:lineRule="auto"/>
            </w:pPr>
            <w:r>
              <w:rPr>
                <w:rFonts w:ascii="Arial" w:hAnsi="Arial"/>
                <w:color w:val="000000"/>
                <w:sz w:val="18"/>
              </w:rPr>
              <w:t>SCP</w:t>
            </w:r>
          </w:p>
          <w:bookmarkEnd w:id="12532"/>
        </w:tc>
        <w:tc>
          <w:tcPr>
            <w:tcBorders>
              <w:bottom w:val="single" w:sz="4" w:color="000000"/>
              <w:right w:val="single" w:sz="4" w:color="000000"/>
            </w:tcBorders>
            <w:tcMar>
              <w:top w:w="40" w:type="dxa"/>
              <w:left w:w="40" w:type="dxa"/>
              <w:bottom w:w="40" w:type="dxa"/>
              <w:right w:w="40" w:type="dxa"/>
            </w:tcMar>
            <w:vAlign w:val="top"/>
          </w:tcPr>
          <w:bookmarkStart w:id="12533" w:name="para_ba8c7f6b_bd12_4ba2_bf05_9b8b020663"/>
          <w:p>
            <w:pPr>
              <w:spacing w:before="180" w:after="0" w:line="240" w:lineRule="auto"/>
            </w:pPr>
            <w:r>
              <w:rPr>
                <w:rFonts w:ascii="Arial" w:hAnsi="Arial"/>
                <w:color w:val="000000"/>
                <w:sz w:val="18"/>
              </w:rPr>
              <w:t>None</w:t>
            </w:r>
          </w:p>
          <w:bookmarkEnd w:id="12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4" w:name="para_3f1b2df6_afda_43ff_b4b0_01158c0f4d"/>
          <w:p>
            <w:pPr>
              <w:spacing w:before="180" w:after="0" w:line="240" w:lineRule="auto"/>
            </w:pPr>
            <w:r>
              <w:rPr>
                <w:rFonts w:ascii="Arial" w:hAnsi="Arial"/>
                <w:color w:val="000000"/>
                <w:sz w:val="18"/>
              </w:rPr>
              <w:t>US Image Storage</w:t>
            </w:r>
          </w:p>
          <w:bookmarkEnd w:id="12534"/>
          <w:bookmarkStart w:id="12535" w:name="para_0182b1af_28bf_4215_a270_b3c0754a9d"/>
          <w:p>
            <w:pPr>
              <w:spacing w:before="180" w:after="0" w:line="240" w:lineRule="auto"/>
            </w:pPr>
            <w:r>
              <w:rPr>
                <w:rFonts w:ascii="Arial" w:hAnsi="Arial"/>
                <w:color w:val="000000"/>
                <w:sz w:val="18"/>
              </w:rPr>
              <w:t>(Retired)</w:t>
            </w:r>
          </w:p>
          <w:bookmarkEnd w:id="12535"/>
        </w:tc>
        <w:tc>
          <w:tcPr>
            <w:tcBorders>
              <w:bottom w:val="single" w:sz="4" w:color="000000"/>
              <w:right w:val="single" w:sz="4" w:color="000000"/>
            </w:tcBorders>
            <w:tcMar>
              <w:top w:w="40" w:type="dxa"/>
              <w:left w:w="40" w:type="dxa"/>
              <w:bottom w:w="40" w:type="dxa"/>
              <w:right w:w="40" w:type="dxa"/>
            </w:tcMar>
            <w:vAlign w:val="top"/>
          </w:tcPr>
          <w:bookmarkStart w:id="12536" w:name="para_b2df5ed4_25da_4bbd_ab6e_9456fbaaa4"/>
          <w:p>
            <w:pPr>
              <w:spacing w:before="180" w:after="0" w:line="240" w:lineRule="auto"/>
            </w:pPr>
            <w:r>
              <w:rPr>
                <w:rFonts w:ascii="Arial" w:hAnsi="Arial"/>
                <w:color w:val="000000"/>
                <w:sz w:val="18"/>
              </w:rPr>
              <w:t>1.2.840.10008.5.1.4.1.1.6</w:t>
            </w:r>
          </w:p>
          <w:bookmarkEnd w:id="12536"/>
        </w:tc>
        <w:tc>
          <w:tcPr>
            <w:tcBorders>
              <w:bottom w:val="single" w:sz="4" w:color="000000"/>
              <w:right w:val="single" w:sz="4" w:color="000000"/>
            </w:tcBorders>
            <w:tcMar>
              <w:top w:w="40" w:type="dxa"/>
              <w:left w:w="40" w:type="dxa"/>
              <w:bottom w:w="40" w:type="dxa"/>
              <w:right w:w="40" w:type="dxa"/>
            </w:tcMar>
            <w:vAlign w:val="top"/>
          </w:tcPr>
          <w:bookmarkStart w:id="12537" w:name="para_d3441712_0adc_4924_8187_2822bd727d"/>
          <w:p>
            <w:pPr>
              <w:spacing w:before="180" w:after="0" w:line="240" w:lineRule="auto"/>
            </w:pPr>
            <w:r>
              <w:rPr>
                <w:rFonts w:ascii="Arial" w:hAnsi="Arial"/>
                <w:color w:val="000000"/>
                <w:sz w:val="18"/>
              </w:rPr>
              <w:t>DICOM Implicit VR Little Endian</w:t>
            </w:r>
          </w:p>
          <w:bookmarkEnd w:id="12537"/>
        </w:tc>
        <w:tc>
          <w:tcPr>
            <w:tcBorders>
              <w:bottom w:val="single" w:sz="4" w:color="000000"/>
              <w:right w:val="single" w:sz="4" w:color="000000"/>
            </w:tcBorders>
            <w:tcMar>
              <w:top w:w="40" w:type="dxa"/>
              <w:left w:w="40" w:type="dxa"/>
              <w:bottom w:w="40" w:type="dxa"/>
              <w:right w:w="40" w:type="dxa"/>
            </w:tcMar>
            <w:vAlign w:val="top"/>
          </w:tcPr>
          <w:bookmarkStart w:id="12538" w:name="para_60e51a1b_d35d_4e11_93f9_430a8432ce"/>
          <w:p>
            <w:pPr>
              <w:spacing w:before="180" w:after="0" w:line="240" w:lineRule="auto"/>
            </w:pPr>
            <w:r>
              <w:rPr>
                <w:rFonts w:ascii="Arial" w:hAnsi="Arial"/>
                <w:color w:val="000000"/>
                <w:sz w:val="18"/>
              </w:rPr>
              <w:t>1.2.840.10008.1.2</w:t>
            </w:r>
          </w:p>
          <w:bookmarkEnd w:id="12538"/>
        </w:tc>
        <w:tc>
          <w:tcPr>
            <w:tcBorders>
              <w:bottom w:val="single" w:sz="4" w:color="000000"/>
              <w:right w:val="single" w:sz="4" w:color="000000"/>
            </w:tcBorders>
            <w:tcMar>
              <w:top w:w="40" w:type="dxa"/>
              <w:left w:w="40" w:type="dxa"/>
              <w:bottom w:w="40" w:type="dxa"/>
              <w:right w:w="40" w:type="dxa"/>
            </w:tcMar>
            <w:vAlign w:val="top"/>
          </w:tcPr>
          <w:bookmarkStart w:id="12539" w:name="para_dab9c19f_b09b_49bd_8077_8b380140fd"/>
          <w:p>
            <w:pPr>
              <w:spacing w:before="180" w:after="0" w:line="240" w:lineRule="auto"/>
            </w:pPr>
            <w:r>
              <w:rPr>
                <w:rFonts w:ascii="Arial" w:hAnsi="Arial"/>
                <w:color w:val="000000"/>
                <w:sz w:val="18"/>
              </w:rPr>
              <w:t>SCP</w:t>
            </w:r>
          </w:p>
          <w:bookmarkEnd w:id="12539"/>
        </w:tc>
        <w:tc>
          <w:tcPr>
            <w:tcBorders>
              <w:bottom w:val="single" w:sz="4" w:color="000000"/>
              <w:right w:val="single" w:sz="4" w:color="000000"/>
            </w:tcBorders>
            <w:tcMar>
              <w:top w:w="40" w:type="dxa"/>
              <w:left w:w="40" w:type="dxa"/>
              <w:bottom w:w="40" w:type="dxa"/>
              <w:right w:w="40" w:type="dxa"/>
            </w:tcMar>
            <w:vAlign w:val="top"/>
          </w:tcPr>
          <w:bookmarkStart w:id="12540" w:name="para_3f9f8c84_e250_4f74_a4bb_ba6da53546"/>
          <w:p>
            <w:pPr>
              <w:spacing w:before="180" w:after="0" w:line="240" w:lineRule="auto"/>
            </w:pPr>
            <w:r>
              <w:rPr>
                <w:rFonts w:ascii="Arial" w:hAnsi="Arial"/>
                <w:color w:val="000000"/>
                <w:sz w:val="18"/>
              </w:rPr>
              <w:t>None</w:t>
            </w:r>
          </w:p>
          <w:bookmarkEnd w:id="12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1" w:name="para_0f6c553f_37e3_4a76_a280_181687363d"/>
          <w:p>
            <w:pPr>
              <w:spacing w:before="180" w:after="0" w:line="240" w:lineRule="auto"/>
            </w:pPr>
            <w:r>
              <w:rPr>
                <w:rFonts w:ascii="Arial" w:hAnsi="Arial"/>
                <w:color w:val="000000"/>
                <w:sz w:val="18"/>
              </w:rPr>
              <w:t>US Image Storage</w:t>
            </w:r>
          </w:p>
          <w:bookmarkEnd w:id="12541"/>
          <w:bookmarkStart w:id="12542" w:name="para_315789a0_b106_4cc5_a375_fca48fcc4d"/>
          <w:p>
            <w:pPr>
              <w:spacing w:before="180" w:after="0" w:line="240" w:lineRule="auto"/>
            </w:pPr>
            <w:r>
              <w:rPr>
                <w:rFonts w:ascii="Arial" w:hAnsi="Arial"/>
                <w:color w:val="000000"/>
                <w:sz w:val="18"/>
              </w:rPr>
              <w:t>(Retired)</w:t>
            </w:r>
          </w:p>
          <w:bookmarkEnd w:id="12542"/>
        </w:tc>
        <w:tc>
          <w:tcPr>
            <w:tcBorders>
              <w:bottom w:val="single" w:sz="4" w:color="000000"/>
              <w:right w:val="single" w:sz="4" w:color="000000"/>
            </w:tcBorders>
            <w:tcMar>
              <w:top w:w="40" w:type="dxa"/>
              <w:left w:w="40" w:type="dxa"/>
              <w:bottom w:w="40" w:type="dxa"/>
              <w:right w:w="40" w:type="dxa"/>
            </w:tcMar>
            <w:vAlign w:val="top"/>
          </w:tcPr>
          <w:bookmarkStart w:id="12543" w:name="para_25511234_c7c7_4b85_9cb2_d14c547041"/>
          <w:p>
            <w:pPr>
              <w:spacing w:before="180" w:after="0" w:line="240" w:lineRule="auto"/>
            </w:pPr>
            <w:r>
              <w:rPr>
                <w:rFonts w:ascii="Arial" w:hAnsi="Arial"/>
                <w:color w:val="000000"/>
                <w:sz w:val="18"/>
              </w:rPr>
              <w:t>1.2.840.10008.5.1.4.1.1.6</w:t>
            </w:r>
          </w:p>
          <w:bookmarkEnd w:id="12543"/>
        </w:tc>
        <w:tc>
          <w:tcPr>
            <w:tcBorders>
              <w:bottom w:val="single" w:sz="4" w:color="000000"/>
              <w:right w:val="single" w:sz="4" w:color="000000"/>
            </w:tcBorders>
            <w:tcMar>
              <w:top w:w="40" w:type="dxa"/>
              <w:left w:w="40" w:type="dxa"/>
              <w:bottom w:w="40" w:type="dxa"/>
              <w:right w:w="40" w:type="dxa"/>
            </w:tcMar>
            <w:vAlign w:val="top"/>
          </w:tcPr>
          <w:bookmarkStart w:id="12544" w:name="para_5c32377f_6832_441e_8802_599da918a7"/>
          <w:p>
            <w:pPr>
              <w:spacing w:before="180" w:after="0" w:line="240" w:lineRule="auto"/>
            </w:pPr>
            <w:r>
              <w:rPr>
                <w:rFonts w:ascii="Arial" w:hAnsi="Arial"/>
                <w:color w:val="000000"/>
                <w:sz w:val="18"/>
              </w:rPr>
              <w:t>DICOM Explicit VR Little Endian</w:t>
            </w:r>
          </w:p>
          <w:bookmarkEnd w:id="12544"/>
        </w:tc>
        <w:tc>
          <w:tcPr>
            <w:tcBorders>
              <w:bottom w:val="single" w:sz="4" w:color="000000"/>
              <w:right w:val="single" w:sz="4" w:color="000000"/>
            </w:tcBorders>
            <w:tcMar>
              <w:top w:w="40" w:type="dxa"/>
              <w:left w:w="40" w:type="dxa"/>
              <w:bottom w:w="40" w:type="dxa"/>
              <w:right w:w="40" w:type="dxa"/>
            </w:tcMar>
            <w:vAlign w:val="top"/>
          </w:tcPr>
          <w:bookmarkStart w:id="12545" w:name="para_a160d9a2_5bb5_4170_97a3_572910486d"/>
          <w:p>
            <w:pPr>
              <w:spacing w:before="180" w:after="0" w:line="240" w:lineRule="auto"/>
            </w:pPr>
            <w:r>
              <w:rPr>
                <w:rFonts w:ascii="Arial" w:hAnsi="Arial"/>
                <w:color w:val="000000"/>
                <w:sz w:val="18"/>
              </w:rPr>
              <w:t>1.2.840.10008.1.2.1</w:t>
            </w:r>
          </w:p>
          <w:bookmarkEnd w:id="12545"/>
        </w:tc>
        <w:tc>
          <w:tcPr>
            <w:tcBorders>
              <w:bottom w:val="single" w:sz="4" w:color="000000"/>
              <w:right w:val="single" w:sz="4" w:color="000000"/>
            </w:tcBorders>
            <w:tcMar>
              <w:top w:w="40" w:type="dxa"/>
              <w:left w:w="40" w:type="dxa"/>
              <w:bottom w:w="40" w:type="dxa"/>
              <w:right w:w="40" w:type="dxa"/>
            </w:tcMar>
            <w:vAlign w:val="top"/>
          </w:tcPr>
          <w:bookmarkStart w:id="12546" w:name="para_6a27d125_f53c_47d7_bec1_fe1ab8673d"/>
          <w:p>
            <w:pPr>
              <w:spacing w:before="180" w:after="0" w:line="240" w:lineRule="auto"/>
            </w:pPr>
            <w:r>
              <w:rPr>
                <w:rFonts w:ascii="Arial" w:hAnsi="Arial"/>
                <w:color w:val="000000"/>
                <w:sz w:val="18"/>
              </w:rPr>
              <w:t>SCP</w:t>
            </w:r>
          </w:p>
          <w:bookmarkEnd w:id="12546"/>
        </w:tc>
        <w:tc>
          <w:tcPr>
            <w:tcBorders>
              <w:bottom w:val="single" w:sz="4" w:color="000000"/>
              <w:right w:val="single" w:sz="4" w:color="000000"/>
            </w:tcBorders>
            <w:tcMar>
              <w:top w:w="40" w:type="dxa"/>
              <w:left w:w="40" w:type="dxa"/>
              <w:bottom w:w="40" w:type="dxa"/>
              <w:right w:w="40" w:type="dxa"/>
            </w:tcMar>
            <w:vAlign w:val="top"/>
          </w:tcPr>
          <w:bookmarkStart w:id="12547" w:name="para_bfe483c5_e073_469b_b717_d4134c70d3"/>
          <w:p>
            <w:pPr>
              <w:spacing w:before="180" w:after="0" w:line="240" w:lineRule="auto"/>
            </w:pPr>
            <w:r>
              <w:rPr>
                <w:rFonts w:ascii="Arial" w:hAnsi="Arial"/>
                <w:color w:val="000000"/>
                <w:sz w:val="18"/>
              </w:rPr>
              <w:t>None</w:t>
            </w:r>
          </w:p>
          <w:bookmarkEnd w:id="12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8" w:name="para_27548820_ff23_4436_ae34_253c39a3ef"/>
          <w:p>
            <w:pPr>
              <w:spacing w:before="180" w:after="0" w:line="240" w:lineRule="auto"/>
            </w:pPr>
            <w:r>
              <w:rPr>
                <w:rFonts w:ascii="Arial" w:hAnsi="Arial"/>
                <w:color w:val="000000"/>
                <w:sz w:val="18"/>
              </w:rPr>
              <w:t>US Image Storage</w:t>
            </w:r>
          </w:p>
          <w:bookmarkEnd w:id="12548"/>
          <w:bookmarkStart w:id="12549" w:name="para_20b3e546_dced_458f_a0e6_3f923c8136"/>
          <w:p>
            <w:pPr>
              <w:spacing w:before="180" w:after="0" w:line="240" w:lineRule="auto"/>
            </w:pPr>
            <w:r>
              <w:rPr>
                <w:rFonts w:ascii="Arial" w:hAnsi="Arial"/>
                <w:color w:val="000000"/>
                <w:sz w:val="18"/>
              </w:rPr>
              <w:t>(Retired)</w:t>
            </w:r>
          </w:p>
          <w:bookmarkEnd w:id="12549"/>
        </w:tc>
        <w:tc>
          <w:tcPr>
            <w:tcBorders>
              <w:bottom w:val="single" w:sz="4" w:color="000000"/>
              <w:right w:val="single" w:sz="4" w:color="000000"/>
            </w:tcBorders>
            <w:tcMar>
              <w:top w:w="40" w:type="dxa"/>
              <w:left w:w="40" w:type="dxa"/>
              <w:bottom w:w="40" w:type="dxa"/>
              <w:right w:w="40" w:type="dxa"/>
            </w:tcMar>
            <w:vAlign w:val="top"/>
          </w:tcPr>
          <w:bookmarkStart w:id="12550" w:name="para_401d6118_f04f_472f_b734_5dccfcdf6d"/>
          <w:p>
            <w:pPr>
              <w:spacing w:before="180" w:after="0" w:line="240" w:lineRule="auto"/>
            </w:pPr>
            <w:r>
              <w:rPr>
                <w:rFonts w:ascii="Arial" w:hAnsi="Arial"/>
                <w:color w:val="000000"/>
                <w:sz w:val="18"/>
              </w:rPr>
              <w:t>1.2.840.10008.5.1.4.1.1.6</w:t>
            </w:r>
          </w:p>
          <w:bookmarkEnd w:id="12550"/>
        </w:tc>
        <w:tc>
          <w:tcPr>
            <w:tcBorders>
              <w:bottom w:val="single" w:sz="4" w:color="000000"/>
              <w:right w:val="single" w:sz="4" w:color="000000"/>
            </w:tcBorders>
            <w:tcMar>
              <w:top w:w="40" w:type="dxa"/>
              <w:left w:w="40" w:type="dxa"/>
              <w:bottom w:w="40" w:type="dxa"/>
              <w:right w:w="40" w:type="dxa"/>
            </w:tcMar>
            <w:vAlign w:val="top"/>
          </w:tcPr>
          <w:bookmarkStart w:id="12551" w:name="para_fce12b8b_9f57_472e_8d27_b8b6c0e7e0"/>
          <w:p>
            <w:pPr>
              <w:spacing w:before="180" w:after="0" w:line="240" w:lineRule="auto"/>
            </w:pPr>
            <w:r>
              <w:rPr>
                <w:rFonts w:ascii="Arial" w:hAnsi="Arial"/>
                <w:color w:val="000000"/>
                <w:sz w:val="18"/>
              </w:rPr>
              <w:t>DICOM Explicit JPEG baseline lossy compression</w:t>
            </w:r>
          </w:p>
          <w:bookmarkEnd w:id="12551"/>
        </w:tc>
        <w:tc>
          <w:tcPr>
            <w:tcBorders>
              <w:bottom w:val="single" w:sz="4" w:color="000000"/>
              <w:right w:val="single" w:sz="4" w:color="000000"/>
            </w:tcBorders>
            <w:tcMar>
              <w:top w:w="40" w:type="dxa"/>
              <w:left w:w="40" w:type="dxa"/>
              <w:bottom w:w="40" w:type="dxa"/>
              <w:right w:w="40" w:type="dxa"/>
            </w:tcMar>
            <w:vAlign w:val="top"/>
          </w:tcPr>
          <w:bookmarkStart w:id="12552" w:name="para_6af7945e_371e_4fcf_82e7_adedd4ff72"/>
          <w:p>
            <w:pPr>
              <w:spacing w:before="180" w:after="0" w:line="240" w:lineRule="auto"/>
            </w:pPr>
            <w:r>
              <w:rPr>
                <w:rFonts w:ascii="Arial" w:hAnsi="Arial"/>
                <w:color w:val="000000"/>
                <w:sz w:val="18"/>
              </w:rPr>
              <w:t>1.2.840.10008.1.2.4.50</w:t>
            </w:r>
          </w:p>
          <w:bookmarkEnd w:id="12552"/>
        </w:tc>
        <w:tc>
          <w:tcPr>
            <w:tcBorders>
              <w:bottom w:val="single" w:sz="4" w:color="000000"/>
              <w:right w:val="single" w:sz="4" w:color="000000"/>
            </w:tcBorders>
            <w:tcMar>
              <w:top w:w="40" w:type="dxa"/>
              <w:left w:w="40" w:type="dxa"/>
              <w:bottom w:w="40" w:type="dxa"/>
              <w:right w:w="40" w:type="dxa"/>
            </w:tcMar>
            <w:vAlign w:val="top"/>
          </w:tcPr>
          <w:bookmarkStart w:id="12553" w:name="para_6b207b8c_c6b6_4de4_85e4_2bf3bbe3b4"/>
          <w:p>
            <w:pPr>
              <w:spacing w:before="180" w:after="0" w:line="240" w:lineRule="auto"/>
            </w:pPr>
            <w:r>
              <w:rPr>
                <w:rFonts w:ascii="Arial" w:hAnsi="Arial"/>
                <w:color w:val="000000"/>
                <w:sz w:val="18"/>
              </w:rPr>
              <w:t>SCP</w:t>
            </w:r>
          </w:p>
          <w:bookmarkEnd w:id="12553"/>
        </w:tc>
        <w:tc>
          <w:tcPr>
            <w:tcBorders>
              <w:bottom w:val="single" w:sz="4" w:color="000000"/>
              <w:right w:val="single" w:sz="4" w:color="000000"/>
            </w:tcBorders>
            <w:tcMar>
              <w:top w:w="40" w:type="dxa"/>
              <w:left w:w="40" w:type="dxa"/>
              <w:bottom w:w="40" w:type="dxa"/>
              <w:right w:w="40" w:type="dxa"/>
            </w:tcMar>
            <w:vAlign w:val="top"/>
          </w:tcPr>
          <w:bookmarkStart w:id="12554" w:name="para_00459411_27ec_4efa_85c5_48d137cd8e"/>
          <w:p>
            <w:pPr>
              <w:spacing w:before="180" w:after="0" w:line="240" w:lineRule="auto"/>
            </w:pPr>
            <w:r>
              <w:rPr>
                <w:rFonts w:ascii="Arial" w:hAnsi="Arial"/>
                <w:color w:val="000000"/>
                <w:sz w:val="18"/>
              </w:rPr>
              <w:t>None</w:t>
            </w:r>
          </w:p>
          <w:bookmarkEnd w:id="12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5" w:name="para_ece9fc61_b7fd_4a51_a976_88f032182a"/>
          <w:p>
            <w:pPr>
              <w:spacing w:before="180" w:after="0" w:line="240" w:lineRule="auto"/>
            </w:pPr>
            <w:r>
              <w:rPr>
                <w:rFonts w:ascii="Arial" w:hAnsi="Arial"/>
                <w:color w:val="000000"/>
                <w:sz w:val="18"/>
              </w:rPr>
              <w:t>US Image Storage</w:t>
            </w:r>
          </w:p>
          <w:bookmarkEnd w:id="12555"/>
        </w:tc>
        <w:tc>
          <w:tcPr>
            <w:tcBorders>
              <w:bottom w:val="single" w:sz="4" w:color="000000"/>
              <w:right w:val="single" w:sz="4" w:color="000000"/>
            </w:tcBorders>
            <w:tcMar>
              <w:top w:w="40" w:type="dxa"/>
              <w:left w:w="40" w:type="dxa"/>
              <w:bottom w:w="40" w:type="dxa"/>
              <w:right w:w="40" w:type="dxa"/>
            </w:tcMar>
            <w:vAlign w:val="top"/>
          </w:tcPr>
          <w:bookmarkStart w:id="12556" w:name="para_d8315e3d_639c_490b_8333_9b2d7340d8"/>
          <w:p>
            <w:pPr>
              <w:spacing w:before="180" w:after="0" w:line="240" w:lineRule="auto"/>
            </w:pPr>
            <w:r>
              <w:rPr>
                <w:rFonts w:ascii="Arial" w:hAnsi="Arial"/>
                <w:color w:val="000000"/>
                <w:sz w:val="18"/>
              </w:rPr>
              <w:t>1.2.840.10008.5.1.4.1.1.6.1</w:t>
            </w:r>
          </w:p>
          <w:bookmarkEnd w:id="12556"/>
        </w:tc>
        <w:tc>
          <w:tcPr>
            <w:tcBorders>
              <w:bottom w:val="single" w:sz="4" w:color="000000"/>
              <w:right w:val="single" w:sz="4" w:color="000000"/>
            </w:tcBorders>
            <w:tcMar>
              <w:top w:w="40" w:type="dxa"/>
              <w:left w:w="40" w:type="dxa"/>
              <w:bottom w:w="40" w:type="dxa"/>
              <w:right w:w="40" w:type="dxa"/>
            </w:tcMar>
            <w:vAlign w:val="top"/>
          </w:tcPr>
          <w:bookmarkStart w:id="12557" w:name="para_0771fd1c_4010_4ea8_8bc1_c52fe37b88"/>
          <w:p>
            <w:pPr>
              <w:spacing w:before="180" w:after="0" w:line="240" w:lineRule="auto"/>
            </w:pPr>
            <w:r>
              <w:rPr>
                <w:rFonts w:ascii="Arial" w:hAnsi="Arial"/>
                <w:color w:val="000000"/>
                <w:sz w:val="18"/>
              </w:rPr>
              <w:t>DICOM Implicit VR Little Endian (uncompressed)</w:t>
            </w:r>
          </w:p>
          <w:bookmarkEnd w:id="12557"/>
        </w:tc>
        <w:tc>
          <w:tcPr>
            <w:tcBorders>
              <w:bottom w:val="single" w:sz="4" w:color="000000"/>
              <w:right w:val="single" w:sz="4" w:color="000000"/>
            </w:tcBorders>
            <w:tcMar>
              <w:top w:w="40" w:type="dxa"/>
              <w:left w:w="40" w:type="dxa"/>
              <w:bottom w:w="40" w:type="dxa"/>
              <w:right w:w="40" w:type="dxa"/>
            </w:tcMar>
            <w:vAlign w:val="top"/>
          </w:tcPr>
          <w:bookmarkStart w:id="12558" w:name="para_2fac9a9a_6b88_443f_9cd4_f35e71ff9d"/>
          <w:p>
            <w:pPr>
              <w:spacing w:before="180" w:after="0" w:line="240" w:lineRule="auto"/>
            </w:pPr>
            <w:r>
              <w:rPr>
                <w:rFonts w:ascii="Arial" w:hAnsi="Arial"/>
                <w:color w:val="000000"/>
                <w:sz w:val="18"/>
              </w:rPr>
              <w:t>1.2.840.10008.1.2</w:t>
            </w:r>
          </w:p>
          <w:bookmarkEnd w:id="12558"/>
        </w:tc>
        <w:tc>
          <w:tcPr>
            <w:tcBorders>
              <w:bottom w:val="single" w:sz="4" w:color="000000"/>
              <w:right w:val="single" w:sz="4" w:color="000000"/>
            </w:tcBorders>
            <w:tcMar>
              <w:top w:w="40" w:type="dxa"/>
              <w:left w:w="40" w:type="dxa"/>
              <w:bottom w:w="40" w:type="dxa"/>
              <w:right w:w="40" w:type="dxa"/>
            </w:tcMar>
            <w:vAlign w:val="top"/>
          </w:tcPr>
          <w:bookmarkStart w:id="12559" w:name="para_47796807_4b97_4010_a44e_b69a844fdd"/>
          <w:p>
            <w:pPr>
              <w:spacing w:before="180" w:after="0" w:line="240" w:lineRule="auto"/>
            </w:pPr>
            <w:r>
              <w:rPr>
                <w:rFonts w:ascii="Arial" w:hAnsi="Arial"/>
                <w:color w:val="000000"/>
                <w:sz w:val="18"/>
              </w:rPr>
              <w:t>SCP</w:t>
            </w:r>
          </w:p>
          <w:bookmarkEnd w:id="12559"/>
        </w:tc>
        <w:tc>
          <w:tcPr>
            <w:tcBorders>
              <w:bottom w:val="single" w:sz="4" w:color="000000"/>
              <w:right w:val="single" w:sz="4" w:color="000000"/>
            </w:tcBorders>
            <w:tcMar>
              <w:top w:w="40" w:type="dxa"/>
              <w:left w:w="40" w:type="dxa"/>
              <w:bottom w:w="40" w:type="dxa"/>
              <w:right w:w="40" w:type="dxa"/>
            </w:tcMar>
            <w:vAlign w:val="top"/>
          </w:tcPr>
          <w:bookmarkStart w:id="12560" w:name="para_3d472b93_de9f_40f9_bd69_815d104580"/>
          <w:p>
            <w:pPr>
              <w:spacing w:before="180" w:after="0" w:line="240" w:lineRule="auto"/>
            </w:pPr>
            <w:r>
              <w:rPr>
                <w:rFonts w:ascii="Arial" w:hAnsi="Arial"/>
                <w:color w:val="000000"/>
                <w:sz w:val="18"/>
              </w:rPr>
              <w:t>None</w:t>
            </w:r>
          </w:p>
          <w:bookmarkEnd w:id="12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1" w:name="para_4abaaaee_3522_4b67_90c2_991283c2e7"/>
          <w:p>
            <w:pPr>
              <w:spacing w:before="180" w:after="0" w:line="240" w:lineRule="auto"/>
            </w:pPr>
            <w:r>
              <w:rPr>
                <w:rFonts w:ascii="Arial" w:hAnsi="Arial"/>
                <w:color w:val="000000"/>
                <w:sz w:val="18"/>
              </w:rPr>
              <w:t>US Image Storage</w:t>
            </w:r>
          </w:p>
          <w:bookmarkEnd w:id="12561"/>
        </w:tc>
        <w:tc>
          <w:tcPr>
            <w:tcBorders>
              <w:bottom w:val="single" w:sz="4" w:color="000000"/>
              <w:right w:val="single" w:sz="4" w:color="000000"/>
            </w:tcBorders>
            <w:tcMar>
              <w:top w:w="40" w:type="dxa"/>
              <w:left w:w="40" w:type="dxa"/>
              <w:bottom w:w="40" w:type="dxa"/>
              <w:right w:w="40" w:type="dxa"/>
            </w:tcMar>
            <w:vAlign w:val="top"/>
          </w:tcPr>
          <w:bookmarkStart w:id="12562" w:name="para_5edc6a3c_b75f_45b0_8010_32017bdc91"/>
          <w:p>
            <w:pPr>
              <w:spacing w:before="180" w:after="0" w:line="240" w:lineRule="auto"/>
            </w:pPr>
            <w:r>
              <w:rPr>
                <w:rFonts w:ascii="Arial" w:hAnsi="Arial"/>
                <w:color w:val="000000"/>
                <w:sz w:val="18"/>
              </w:rPr>
              <w:t>1.2.840.10008.5.1.4.1.1.6.1</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5269f493_91d0_4caf_8de6_2a33d37cd1"/>
          <w:p>
            <w:pPr>
              <w:spacing w:before="180" w:after="0" w:line="240" w:lineRule="auto"/>
            </w:pPr>
            <w:r>
              <w:rPr>
                <w:rFonts w:ascii="Arial" w:hAnsi="Arial"/>
                <w:color w:val="000000"/>
                <w:sz w:val="18"/>
              </w:rPr>
              <w:t>DICOM Explicit VR Little Endian (uncompressed)</w:t>
            </w:r>
          </w:p>
          <w:bookmarkEnd w:id="12563"/>
        </w:tc>
        <w:tc>
          <w:tcPr>
            <w:tcBorders>
              <w:bottom w:val="single" w:sz="4" w:color="000000"/>
              <w:right w:val="single" w:sz="4" w:color="000000"/>
            </w:tcBorders>
            <w:tcMar>
              <w:top w:w="40" w:type="dxa"/>
              <w:left w:w="40" w:type="dxa"/>
              <w:bottom w:w="40" w:type="dxa"/>
              <w:right w:w="40" w:type="dxa"/>
            </w:tcMar>
            <w:vAlign w:val="top"/>
          </w:tcPr>
          <w:bookmarkStart w:id="12564" w:name="para_50a05b7f_ac3c_4fe9_8b37_26b0dab99b"/>
          <w:p>
            <w:pPr>
              <w:spacing w:before="180" w:after="0" w:line="240" w:lineRule="auto"/>
            </w:pPr>
            <w:r>
              <w:rPr>
                <w:rFonts w:ascii="Arial" w:hAnsi="Arial"/>
                <w:color w:val="000000"/>
                <w:sz w:val="18"/>
              </w:rPr>
              <w:t>1.2.840.10008.1.2.1</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221c8e97_7112_4c12_ab94_141cb949c4"/>
          <w:p>
            <w:pPr>
              <w:spacing w:before="180" w:after="0" w:line="240" w:lineRule="auto"/>
            </w:pPr>
            <w:r>
              <w:rPr>
                <w:rFonts w:ascii="Arial" w:hAnsi="Arial"/>
                <w:color w:val="000000"/>
                <w:sz w:val="18"/>
              </w:rPr>
              <w:t>SCP</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71d52a9e_1a1d_4eab_92fc_b16bb69b4b"/>
          <w:p>
            <w:pPr>
              <w:spacing w:before="180" w:after="0" w:line="240" w:lineRule="auto"/>
            </w:pPr>
            <w:r>
              <w:rPr>
                <w:rFonts w:ascii="Arial" w:hAnsi="Arial"/>
                <w:color w:val="000000"/>
                <w:sz w:val="18"/>
              </w:rPr>
              <w:t>None</w:t>
            </w:r>
          </w:p>
          <w:bookmarkEnd w:id="12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7" w:name="para_9ecf33d3_8916_4ef7_80bf_6ca0cee070"/>
          <w:p>
            <w:pPr>
              <w:spacing w:before="180" w:after="0" w:line="240" w:lineRule="auto"/>
            </w:pPr>
            <w:r>
              <w:rPr>
                <w:rFonts w:ascii="Arial" w:hAnsi="Arial"/>
                <w:color w:val="000000"/>
                <w:sz w:val="18"/>
              </w:rPr>
              <w:t>US Image Storage</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a0027067_d5fb_4d86_8332_b6d1e19427"/>
          <w:p>
            <w:pPr>
              <w:spacing w:before="180" w:after="0" w:line="240" w:lineRule="auto"/>
            </w:pPr>
            <w:r>
              <w:rPr>
                <w:rFonts w:ascii="Arial" w:hAnsi="Arial"/>
                <w:color w:val="000000"/>
                <w:sz w:val="18"/>
              </w:rPr>
              <w:t>1.2.840.10008.5.1.4.1.1.6.1</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e673a600_f328_4ab4_8bec_eb5c7fa20d"/>
          <w:p>
            <w:pPr>
              <w:spacing w:before="180" w:after="0" w:line="240" w:lineRule="auto"/>
            </w:pPr>
            <w:r>
              <w:rPr>
                <w:rFonts w:ascii="Arial" w:hAnsi="Arial"/>
                <w:color w:val="000000"/>
                <w:sz w:val="18"/>
              </w:rPr>
              <w:t>DICOM Explicit JPEG baseline lossy compression</w:t>
            </w:r>
          </w:p>
          <w:bookmarkEnd w:id="12569"/>
        </w:tc>
        <w:tc>
          <w:tcPr>
            <w:tcBorders>
              <w:bottom w:val="single" w:sz="4" w:color="000000"/>
              <w:right w:val="single" w:sz="4" w:color="000000"/>
            </w:tcBorders>
            <w:tcMar>
              <w:top w:w="40" w:type="dxa"/>
              <w:left w:w="40" w:type="dxa"/>
              <w:bottom w:w="40" w:type="dxa"/>
              <w:right w:w="40" w:type="dxa"/>
            </w:tcMar>
            <w:vAlign w:val="top"/>
          </w:tcPr>
          <w:bookmarkStart w:id="12570" w:name="para_b600403e_b575_4e65_ab17_5433f8f150"/>
          <w:p>
            <w:pPr>
              <w:spacing w:before="180" w:after="0" w:line="240" w:lineRule="auto"/>
            </w:pPr>
            <w:r>
              <w:rPr>
                <w:rFonts w:ascii="Arial" w:hAnsi="Arial"/>
                <w:color w:val="000000"/>
                <w:sz w:val="18"/>
              </w:rPr>
              <w:t>1.2.840.10008.1.2.4.50</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7c65e5b1_e2a8_4781_9590_a53da5623a"/>
          <w:p>
            <w:pPr>
              <w:spacing w:before="180" w:after="0" w:line="240" w:lineRule="auto"/>
            </w:pPr>
            <w:r>
              <w:rPr>
                <w:rFonts w:ascii="Arial" w:hAnsi="Arial"/>
                <w:color w:val="000000"/>
                <w:sz w:val="18"/>
              </w:rPr>
              <w:t>SCP</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0be51ae1_ef5f_4e09_8a37_6a05563f9f"/>
          <w:p>
            <w:pPr>
              <w:spacing w:before="180" w:after="0" w:line="240" w:lineRule="auto"/>
            </w:pPr>
            <w:r>
              <w:rPr>
                <w:rFonts w:ascii="Arial" w:hAnsi="Arial"/>
                <w:color w:val="000000"/>
                <w:sz w:val="18"/>
              </w:rPr>
              <w:t>None</w:t>
            </w:r>
          </w:p>
          <w:bookmarkEnd w:id="12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3" w:name="para_dbb2e327_3507_48d2_9ba2_b0ca9b5b69"/>
          <w:p>
            <w:pPr>
              <w:spacing w:before="180" w:after="0" w:line="240" w:lineRule="auto"/>
            </w:pPr>
            <w:r>
              <w:rPr>
                <w:rFonts w:ascii="Arial" w:hAnsi="Arial"/>
                <w:color w:val="000000"/>
                <w:sz w:val="18"/>
              </w:rPr>
              <w:t>US Multi-frame Storage (Retired)</w:t>
            </w:r>
          </w:p>
          <w:bookmarkEnd w:id="12573"/>
        </w:tc>
        <w:tc>
          <w:tcPr>
            <w:tcBorders>
              <w:bottom w:val="single" w:sz="4" w:color="000000"/>
              <w:right w:val="single" w:sz="4" w:color="000000"/>
            </w:tcBorders>
            <w:tcMar>
              <w:top w:w="40" w:type="dxa"/>
              <w:left w:w="40" w:type="dxa"/>
              <w:bottom w:w="40" w:type="dxa"/>
              <w:right w:w="40" w:type="dxa"/>
            </w:tcMar>
            <w:vAlign w:val="top"/>
          </w:tcPr>
          <w:bookmarkStart w:id="12574" w:name="para_fe6b4cc2_6f6f_49f3_8338_2d64300372"/>
          <w:p>
            <w:pPr>
              <w:spacing w:before="180" w:after="0" w:line="240" w:lineRule="auto"/>
            </w:pPr>
            <w:r>
              <w:rPr>
                <w:rFonts w:ascii="Arial" w:hAnsi="Arial"/>
                <w:color w:val="000000"/>
                <w:sz w:val="18"/>
              </w:rPr>
              <w:t>1.2.840.10008.5.1.4.1.1.3</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95b7f314_511e_4769_b0c8_5da350a753"/>
          <w:p>
            <w:pPr>
              <w:spacing w:before="180" w:after="0" w:line="240" w:lineRule="auto"/>
            </w:pPr>
            <w:r>
              <w:rPr>
                <w:rFonts w:ascii="Arial" w:hAnsi="Arial"/>
                <w:color w:val="000000"/>
                <w:sz w:val="18"/>
              </w:rPr>
              <w:t>DICOM Implicit VR Little Endian</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97a0f8e5_d87d_4854_a442_4e490c1f75"/>
          <w:p>
            <w:pPr>
              <w:spacing w:before="180" w:after="0" w:line="240" w:lineRule="auto"/>
            </w:pPr>
            <w:r>
              <w:rPr>
                <w:rFonts w:ascii="Arial" w:hAnsi="Arial"/>
                <w:color w:val="000000"/>
                <w:sz w:val="18"/>
              </w:rPr>
              <w:t>1.2.840.10008.1.2</w:t>
            </w:r>
          </w:p>
          <w:bookmarkEnd w:id="12576"/>
        </w:tc>
        <w:tc>
          <w:tcPr>
            <w:tcBorders>
              <w:bottom w:val="single" w:sz="4" w:color="000000"/>
              <w:right w:val="single" w:sz="4" w:color="000000"/>
            </w:tcBorders>
            <w:tcMar>
              <w:top w:w="40" w:type="dxa"/>
              <w:left w:w="40" w:type="dxa"/>
              <w:bottom w:w="40" w:type="dxa"/>
              <w:right w:w="40" w:type="dxa"/>
            </w:tcMar>
            <w:vAlign w:val="top"/>
          </w:tcPr>
          <w:bookmarkStart w:id="12577" w:name="para_14edd4fd_1c57_4801_ae30_245fa29954"/>
          <w:p>
            <w:pPr>
              <w:spacing w:before="180" w:after="0" w:line="240" w:lineRule="auto"/>
            </w:pPr>
            <w:r>
              <w:rPr>
                <w:rFonts w:ascii="Arial" w:hAnsi="Arial"/>
                <w:color w:val="000000"/>
                <w:sz w:val="18"/>
              </w:rPr>
              <w:t>SCP</w:t>
            </w:r>
          </w:p>
          <w:bookmarkEnd w:id="12577"/>
        </w:tc>
        <w:tc>
          <w:tcPr>
            <w:tcBorders>
              <w:bottom w:val="single" w:sz="4" w:color="000000"/>
              <w:right w:val="single" w:sz="4" w:color="000000"/>
            </w:tcBorders>
            <w:tcMar>
              <w:top w:w="40" w:type="dxa"/>
              <w:left w:w="40" w:type="dxa"/>
              <w:bottom w:w="40" w:type="dxa"/>
              <w:right w:w="40" w:type="dxa"/>
            </w:tcMar>
            <w:vAlign w:val="top"/>
          </w:tcPr>
          <w:bookmarkStart w:id="12578" w:name="para_ac0b3816_2775_4d1c_809d_da790c8a07"/>
          <w:p>
            <w:pPr>
              <w:spacing w:before="180" w:after="0" w:line="240" w:lineRule="auto"/>
            </w:pPr>
            <w:r>
              <w:rPr>
                <w:rFonts w:ascii="Arial" w:hAnsi="Arial"/>
                <w:color w:val="000000"/>
                <w:sz w:val="18"/>
              </w:rPr>
              <w:t>None</w:t>
            </w:r>
          </w:p>
          <w:bookmarkEnd w:id="12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9" w:name="para_c0a40e25_f7f0_42c8_aa58_86b6fe0cb0"/>
          <w:p>
            <w:pPr>
              <w:spacing w:before="180" w:after="0" w:line="240" w:lineRule="auto"/>
            </w:pPr>
            <w:r>
              <w:rPr>
                <w:rFonts w:ascii="Arial" w:hAnsi="Arial"/>
                <w:color w:val="000000"/>
                <w:sz w:val="18"/>
              </w:rPr>
              <w:t>US Multi-frame Storage (Retired)</w:t>
            </w:r>
          </w:p>
          <w:bookmarkEnd w:id="12579"/>
        </w:tc>
        <w:tc>
          <w:tcPr>
            <w:tcBorders>
              <w:bottom w:val="single" w:sz="4" w:color="000000"/>
              <w:right w:val="single" w:sz="4" w:color="000000"/>
            </w:tcBorders>
            <w:tcMar>
              <w:top w:w="40" w:type="dxa"/>
              <w:left w:w="40" w:type="dxa"/>
              <w:bottom w:w="40" w:type="dxa"/>
              <w:right w:w="40" w:type="dxa"/>
            </w:tcMar>
            <w:vAlign w:val="top"/>
          </w:tcPr>
          <w:bookmarkStart w:id="12580" w:name="para_f2318177_1b17_44f5_842c_714d023145"/>
          <w:p>
            <w:pPr>
              <w:spacing w:before="180" w:after="0" w:line="240" w:lineRule="auto"/>
            </w:pPr>
            <w:r>
              <w:rPr>
                <w:rFonts w:ascii="Arial" w:hAnsi="Arial"/>
                <w:color w:val="000000"/>
                <w:sz w:val="18"/>
              </w:rPr>
              <w:t>1.2.840.10008.5.1.4.1.1.3</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42bcd699_9131_43a2_8ab3_8f713fbd84"/>
          <w:p>
            <w:pPr>
              <w:spacing w:before="180" w:after="0" w:line="240" w:lineRule="auto"/>
            </w:pPr>
            <w:r>
              <w:rPr>
                <w:rFonts w:ascii="Arial" w:hAnsi="Arial"/>
                <w:color w:val="000000"/>
                <w:sz w:val="18"/>
              </w:rPr>
              <w:t>DICOM Explicit VR Little Endian</w:t>
            </w:r>
          </w:p>
          <w:bookmarkEnd w:id="12581"/>
        </w:tc>
        <w:tc>
          <w:tcPr>
            <w:tcBorders>
              <w:bottom w:val="single" w:sz="4" w:color="000000"/>
              <w:right w:val="single" w:sz="4" w:color="000000"/>
            </w:tcBorders>
            <w:tcMar>
              <w:top w:w="40" w:type="dxa"/>
              <w:left w:w="40" w:type="dxa"/>
              <w:bottom w:w="40" w:type="dxa"/>
              <w:right w:w="40" w:type="dxa"/>
            </w:tcMar>
            <w:vAlign w:val="top"/>
          </w:tcPr>
          <w:bookmarkStart w:id="12582" w:name="para_b047996d_bbf2_4d15_b6c0_7de4994143"/>
          <w:p>
            <w:pPr>
              <w:spacing w:before="180" w:after="0" w:line="240" w:lineRule="auto"/>
            </w:pPr>
            <w:r>
              <w:rPr>
                <w:rFonts w:ascii="Arial" w:hAnsi="Arial"/>
                <w:color w:val="000000"/>
                <w:sz w:val="18"/>
              </w:rPr>
              <w:t>1.2.840.10008.1.2.1</w:t>
            </w:r>
          </w:p>
          <w:bookmarkEnd w:id="12582"/>
        </w:tc>
        <w:tc>
          <w:tcPr>
            <w:tcBorders>
              <w:bottom w:val="single" w:sz="4" w:color="000000"/>
              <w:right w:val="single" w:sz="4" w:color="000000"/>
            </w:tcBorders>
            <w:tcMar>
              <w:top w:w="40" w:type="dxa"/>
              <w:left w:w="40" w:type="dxa"/>
              <w:bottom w:w="40" w:type="dxa"/>
              <w:right w:w="40" w:type="dxa"/>
            </w:tcMar>
            <w:vAlign w:val="top"/>
          </w:tcPr>
          <w:bookmarkStart w:id="12583" w:name="para_0552bd5b_1fe9_4eab_a5f0_1ec6db1786"/>
          <w:p>
            <w:pPr>
              <w:spacing w:before="180" w:after="0" w:line="240" w:lineRule="auto"/>
            </w:pPr>
            <w:r>
              <w:rPr>
                <w:rFonts w:ascii="Arial" w:hAnsi="Arial"/>
                <w:color w:val="000000"/>
                <w:sz w:val="18"/>
              </w:rPr>
              <w:t>SCP</w:t>
            </w:r>
          </w:p>
          <w:bookmarkEnd w:id="12583"/>
        </w:tc>
        <w:tc>
          <w:tcPr>
            <w:tcBorders>
              <w:bottom w:val="single" w:sz="4" w:color="000000"/>
              <w:right w:val="single" w:sz="4" w:color="000000"/>
            </w:tcBorders>
            <w:tcMar>
              <w:top w:w="40" w:type="dxa"/>
              <w:left w:w="40" w:type="dxa"/>
              <w:bottom w:w="40" w:type="dxa"/>
              <w:right w:w="40" w:type="dxa"/>
            </w:tcMar>
            <w:vAlign w:val="top"/>
          </w:tcPr>
          <w:bookmarkStart w:id="12584" w:name="para_cf42e8f3_8218_4dab_952d_b09082be5e"/>
          <w:p>
            <w:pPr>
              <w:spacing w:before="180" w:after="0" w:line="240" w:lineRule="auto"/>
            </w:pPr>
            <w:r>
              <w:rPr>
                <w:rFonts w:ascii="Arial" w:hAnsi="Arial"/>
                <w:color w:val="000000"/>
                <w:sz w:val="18"/>
              </w:rPr>
              <w:t>None</w:t>
            </w:r>
          </w:p>
          <w:bookmarkEnd w:id="12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5" w:name="para_ae0308b9_dcea_4369_ade4_7e5856e512"/>
          <w:p>
            <w:pPr>
              <w:spacing w:before="180" w:after="0" w:line="240" w:lineRule="auto"/>
            </w:pPr>
            <w:r>
              <w:rPr>
                <w:rFonts w:ascii="Arial" w:hAnsi="Arial"/>
                <w:color w:val="000000"/>
                <w:sz w:val="18"/>
              </w:rPr>
              <w:t>US Multi-frame Storage (Retired)</w:t>
            </w:r>
          </w:p>
          <w:bookmarkEnd w:id="12585"/>
        </w:tc>
        <w:tc>
          <w:tcPr>
            <w:tcBorders>
              <w:bottom w:val="single" w:sz="4" w:color="000000"/>
              <w:right w:val="single" w:sz="4" w:color="000000"/>
            </w:tcBorders>
            <w:tcMar>
              <w:top w:w="40" w:type="dxa"/>
              <w:left w:w="40" w:type="dxa"/>
              <w:bottom w:w="40" w:type="dxa"/>
              <w:right w:w="40" w:type="dxa"/>
            </w:tcMar>
            <w:vAlign w:val="top"/>
          </w:tcPr>
          <w:bookmarkStart w:id="12586" w:name="para_aac20f17_778a_4e52_a866_1553160512"/>
          <w:p>
            <w:pPr>
              <w:spacing w:before="180" w:after="0" w:line="240" w:lineRule="auto"/>
            </w:pPr>
            <w:r>
              <w:rPr>
                <w:rFonts w:ascii="Arial" w:hAnsi="Arial"/>
                <w:color w:val="000000"/>
                <w:sz w:val="18"/>
              </w:rPr>
              <w:t>1.2.840.10008.5.1.4.1.1.3</w:t>
            </w:r>
          </w:p>
          <w:bookmarkEnd w:id="12586"/>
        </w:tc>
        <w:tc>
          <w:tcPr>
            <w:tcBorders>
              <w:bottom w:val="single" w:sz="4" w:color="000000"/>
              <w:right w:val="single" w:sz="4" w:color="000000"/>
            </w:tcBorders>
            <w:tcMar>
              <w:top w:w="40" w:type="dxa"/>
              <w:left w:w="40" w:type="dxa"/>
              <w:bottom w:w="40" w:type="dxa"/>
              <w:right w:w="40" w:type="dxa"/>
            </w:tcMar>
            <w:vAlign w:val="top"/>
          </w:tcPr>
          <w:bookmarkStart w:id="12587" w:name="para_58411ade_12af_4d0e_915b_2bea92f7d3"/>
          <w:p>
            <w:pPr>
              <w:spacing w:before="180" w:after="0" w:line="240" w:lineRule="auto"/>
            </w:pPr>
            <w:r>
              <w:rPr>
                <w:rFonts w:ascii="Arial" w:hAnsi="Arial"/>
                <w:color w:val="000000"/>
                <w:sz w:val="18"/>
              </w:rPr>
              <w:t>DICOM Explicit JPEG baseline lossy compression</w:t>
            </w:r>
          </w:p>
          <w:bookmarkEnd w:id="12587"/>
        </w:tc>
        <w:tc>
          <w:tcPr>
            <w:tcBorders>
              <w:bottom w:val="single" w:sz="4" w:color="000000"/>
              <w:right w:val="single" w:sz="4" w:color="000000"/>
            </w:tcBorders>
            <w:tcMar>
              <w:top w:w="40" w:type="dxa"/>
              <w:left w:w="40" w:type="dxa"/>
              <w:bottom w:w="40" w:type="dxa"/>
              <w:right w:w="40" w:type="dxa"/>
            </w:tcMar>
            <w:vAlign w:val="top"/>
          </w:tcPr>
          <w:bookmarkStart w:id="12588" w:name="para_29953ba0_7886_4707_bbbb_e0929365f6"/>
          <w:p>
            <w:pPr>
              <w:spacing w:before="180" w:after="0" w:line="240" w:lineRule="auto"/>
            </w:pPr>
            <w:r>
              <w:rPr>
                <w:rFonts w:ascii="Arial" w:hAnsi="Arial"/>
                <w:color w:val="000000"/>
                <w:sz w:val="18"/>
              </w:rPr>
              <w:t>1.2.840.10008.1.2.4.50</w:t>
            </w:r>
          </w:p>
          <w:bookmarkEnd w:id="12588"/>
        </w:tc>
        <w:tc>
          <w:tcPr>
            <w:tcBorders>
              <w:bottom w:val="single" w:sz="4" w:color="000000"/>
              <w:right w:val="single" w:sz="4" w:color="000000"/>
            </w:tcBorders>
            <w:tcMar>
              <w:top w:w="40" w:type="dxa"/>
              <w:left w:w="40" w:type="dxa"/>
              <w:bottom w:w="40" w:type="dxa"/>
              <w:right w:w="40" w:type="dxa"/>
            </w:tcMar>
            <w:vAlign w:val="top"/>
          </w:tcPr>
          <w:bookmarkStart w:id="12589" w:name="para_822fca21_8e0a_44fe_9203_56b46cf3b7"/>
          <w:p>
            <w:pPr>
              <w:spacing w:before="180" w:after="0" w:line="240" w:lineRule="auto"/>
            </w:pPr>
            <w:r>
              <w:rPr>
                <w:rFonts w:ascii="Arial" w:hAnsi="Arial"/>
                <w:color w:val="000000"/>
                <w:sz w:val="18"/>
              </w:rPr>
              <w:t>SCP</w:t>
            </w:r>
          </w:p>
          <w:bookmarkEnd w:id="12589"/>
        </w:tc>
        <w:tc>
          <w:tcPr>
            <w:tcBorders>
              <w:bottom w:val="single" w:sz="4" w:color="000000"/>
              <w:right w:val="single" w:sz="4" w:color="000000"/>
            </w:tcBorders>
            <w:tcMar>
              <w:top w:w="40" w:type="dxa"/>
              <w:left w:w="40" w:type="dxa"/>
              <w:bottom w:w="40" w:type="dxa"/>
              <w:right w:w="40" w:type="dxa"/>
            </w:tcMar>
            <w:vAlign w:val="top"/>
          </w:tcPr>
          <w:bookmarkStart w:id="12590" w:name="para_21d7ffc4_7adb_4c48_a81d_eb2256362d"/>
          <w:p>
            <w:pPr>
              <w:spacing w:before="180" w:after="0" w:line="240" w:lineRule="auto"/>
            </w:pPr>
            <w:r>
              <w:rPr>
                <w:rFonts w:ascii="Arial" w:hAnsi="Arial"/>
                <w:color w:val="000000"/>
                <w:sz w:val="18"/>
              </w:rPr>
              <w:t>None</w:t>
            </w:r>
          </w:p>
          <w:bookmarkEnd w:id="12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1" w:name="para_af1dc2cf_189b_4517_af5e_bd90e0a9d7"/>
          <w:p>
            <w:pPr>
              <w:spacing w:before="180" w:after="0" w:line="240" w:lineRule="auto"/>
            </w:pPr>
            <w:r>
              <w:rPr>
                <w:rFonts w:ascii="Arial" w:hAnsi="Arial"/>
                <w:color w:val="000000"/>
                <w:sz w:val="18"/>
              </w:rPr>
              <w:t>US Multi-frame Storage</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b3cf7097_be81_49a1_8fa0_a4153a97a3"/>
          <w:p>
            <w:pPr>
              <w:spacing w:before="180" w:after="0" w:line="240" w:lineRule="auto"/>
            </w:pPr>
            <w:r>
              <w:rPr>
                <w:rFonts w:ascii="Arial" w:hAnsi="Arial"/>
                <w:color w:val="000000"/>
                <w:sz w:val="18"/>
              </w:rPr>
              <w:t>1.2.840.10008.5.1.4.1.1.3.1</w:t>
            </w:r>
          </w:p>
          <w:bookmarkEnd w:id="12592"/>
        </w:tc>
        <w:tc>
          <w:tcPr>
            <w:tcBorders>
              <w:bottom w:val="single" w:sz="4" w:color="000000"/>
              <w:right w:val="single" w:sz="4" w:color="000000"/>
            </w:tcBorders>
            <w:tcMar>
              <w:top w:w="40" w:type="dxa"/>
              <w:left w:w="40" w:type="dxa"/>
              <w:bottom w:w="40" w:type="dxa"/>
              <w:right w:w="40" w:type="dxa"/>
            </w:tcMar>
            <w:vAlign w:val="top"/>
          </w:tcPr>
          <w:bookmarkStart w:id="12593" w:name="para_2b3542b9_aa5d_4bc5_b13f_2aee146bbd"/>
          <w:p>
            <w:pPr>
              <w:spacing w:before="180" w:after="0" w:line="240" w:lineRule="auto"/>
            </w:pPr>
            <w:r>
              <w:rPr>
                <w:rFonts w:ascii="Arial" w:hAnsi="Arial"/>
                <w:color w:val="000000"/>
                <w:sz w:val="18"/>
              </w:rPr>
              <w:t>DICOM Implicit VR Little Endian (uncompressed)</w:t>
            </w:r>
          </w:p>
          <w:bookmarkEnd w:id="12593"/>
        </w:tc>
        <w:tc>
          <w:tcPr>
            <w:tcBorders>
              <w:bottom w:val="single" w:sz="4" w:color="000000"/>
              <w:right w:val="single" w:sz="4" w:color="000000"/>
            </w:tcBorders>
            <w:tcMar>
              <w:top w:w="40" w:type="dxa"/>
              <w:left w:w="40" w:type="dxa"/>
              <w:bottom w:w="40" w:type="dxa"/>
              <w:right w:w="40" w:type="dxa"/>
            </w:tcMar>
            <w:vAlign w:val="top"/>
          </w:tcPr>
          <w:bookmarkStart w:id="12594" w:name="para_3097c084_4d0a_46e9_a28c_ee227edb56"/>
          <w:p>
            <w:pPr>
              <w:spacing w:before="180" w:after="0" w:line="240" w:lineRule="auto"/>
            </w:pPr>
            <w:r>
              <w:rPr>
                <w:rFonts w:ascii="Arial" w:hAnsi="Arial"/>
                <w:color w:val="000000"/>
                <w:sz w:val="18"/>
              </w:rPr>
              <w:t>1.2.840.10008.1.2</w:t>
            </w:r>
          </w:p>
          <w:bookmarkEnd w:id="12594"/>
        </w:tc>
        <w:tc>
          <w:tcPr>
            <w:tcBorders>
              <w:bottom w:val="single" w:sz="4" w:color="000000"/>
              <w:right w:val="single" w:sz="4" w:color="000000"/>
            </w:tcBorders>
            <w:tcMar>
              <w:top w:w="40" w:type="dxa"/>
              <w:left w:w="40" w:type="dxa"/>
              <w:bottom w:w="40" w:type="dxa"/>
              <w:right w:w="40" w:type="dxa"/>
            </w:tcMar>
            <w:vAlign w:val="top"/>
          </w:tcPr>
          <w:bookmarkStart w:id="12595" w:name="para_60266ffd_759f_44f0_924d_ec396f54ea"/>
          <w:p>
            <w:pPr>
              <w:spacing w:before="180" w:after="0" w:line="240" w:lineRule="auto"/>
            </w:pPr>
            <w:r>
              <w:rPr>
                <w:rFonts w:ascii="Arial" w:hAnsi="Arial"/>
                <w:color w:val="000000"/>
                <w:sz w:val="18"/>
              </w:rPr>
              <w:t>SCP</w:t>
            </w:r>
          </w:p>
          <w:bookmarkEnd w:id="12595"/>
        </w:tc>
        <w:tc>
          <w:tcPr>
            <w:tcBorders>
              <w:bottom w:val="single" w:sz="4" w:color="000000"/>
              <w:right w:val="single" w:sz="4" w:color="000000"/>
            </w:tcBorders>
            <w:tcMar>
              <w:top w:w="40" w:type="dxa"/>
              <w:left w:w="40" w:type="dxa"/>
              <w:bottom w:w="40" w:type="dxa"/>
              <w:right w:w="40" w:type="dxa"/>
            </w:tcMar>
            <w:vAlign w:val="top"/>
          </w:tcPr>
          <w:bookmarkStart w:id="12596" w:name="para_c8c1884a_81f9_401e_a58f_f1a6345282"/>
          <w:p>
            <w:pPr>
              <w:spacing w:before="180" w:after="0" w:line="240" w:lineRule="auto"/>
            </w:pPr>
            <w:r>
              <w:rPr>
                <w:rFonts w:ascii="Arial" w:hAnsi="Arial"/>
                <w:color w:val="000000"/>
                <w:sz w:val="18"/>
              </w:rPr>
              <w:t>None</w:t>
            </w:r>
          </w:p>
          <w:bookmarkEnd w:id="12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7" w:name="para_c19a3ffe_eefe_4a22_9373_66a187f4ba"/>
          <w:p>
            <w:pPr>
              <w:spacing w:before="180" w:after="0" w:line="240" w:lineRule="auto"/>
            </w:pPr>
            <w:r>
              <w:rPr>
                <w:rFonts w:ascii="Arial" w:hAnsi="Arial"/>
                <w:color w:val="000000"/>
                <w:sz w:val="18"/>
              </w:rPr>
              <w:t>US Multi-frame Storage</w:t>
            </w:r>
          </w:p>
          <w:bookmarkEnd w:id="12597"/>
        </w:tc>
        <w:tc>
          <w:tcPr>
            <w:tcBorders>
              <w:bottom w:val="single" w:sz="4" w:color="000000"/>
              <w:right w:val="single" w:sz="4" w:color="000000"/>
            </w:tcBorders>
            <w:tcMar>
              <w:top w:w="40" w:type="dxa"/>
              <w:left w:w="40" w:type="dxa"/>
              <w:bottom w:w="40" w:type="dxa"/>
              <w:right w:w="40" w:type="dxa"/>
            </w:tcMar>
            <w:vAlign w:val="top"/>
          </w:tcPr>
          <w:bookmarkStart w:id="12598" w:name="para_1b973f77_b156_4aff_a7d7_534785258f"/>
          <w:p>
            <w:pPr>
              <w:spacing w:before="180" w:after="0" w:line="240" w:lineRule="auto"/>
            </w:pPr>
            <w:r>
              <w:rPr>
                <w:rFonts w:ascii="Arial" w:hAnsi="Arial"/>
                <w:color w:val="000000"/>
                <w:sz w:val="18"/>
              </w:rPr>
              <w:t>1.2.840.10008.5.1.4.1.1.3.1</w:t>
            </w:r>
          </w:p>
          <w:bookmarkEnd w:id="12598"/>
        </w:tc>
        <w:tc>
          <w:tcPr>
            <w:tcBorders>
              <w:bottom w:val="single" w:sz="4" w:color="000000"/>
              <w:right w:val="single" w:sz="4" w:color="000000"/>
            </w:tcBorders>
            <w:tcMar>
              <w:top w:w="40" w:type="dxa"/>
              <w:left w:w="40" w:type="dxa"/>
              <w:bottom w:w="40" w:type="dxa"/>
              <w:right w:w="40" w:type="dxa"/>
            </w:tcMar>
            <w:vAlign w:val="top"/>
          </w:tcPr>
          <w:bookmarkStart w:id="12599" w:name="para_615859e0_b323_4ff3_bfdf_84b2eca64e"/>
          <w:p>
            <w:pPr>
              <w:spacing w:before="180" w:after="0" w:line="240" w:lineRule="auto"/>
            </w:pPr>
            <w:r>
              <w:rPr>
                <w:rFonts w:ascii="Arial" w:hAnsi="Arial"/>
                <w:color w:val="000000"/>
                <w:sz w:val="18"/>
              </w:rPr>
              <w:t>DICOM Explicit VR Little Endian (uncompressed)</w:t>
            </w:r>
          </w:p>
          <w:bookmarkEnd w:id="12599"/>
        </w:tc>
        <w:tc>
          <w:tcPr>
            <w:tcBorders>
              <w:bottom w:val="single" w:sz="4" w:color="000000"/>
              <w:right w:val="single" w:sz="4" w:color="000000"/>
            </w:tcBorders>
            <w:tcMar>
              <w:top w:w="40" w:type="dxa"/>
              <w:left w:w="40" w:type="dxa"/>
              <w:bottom w:w="40" w:type="dxa"/>
              <w:right w:w="40" w:type="dxa"/>
            </w:tcMar>
            <w:vAlign w:val="top"/>
          </w:tcPr>
          <w:bookmarkStart w:id="12600" w:name="para_b911fc53_7fcf_4ddc_a63d_ba48711b36"/>
          <w:p>
            <w:pPr>
              <w:spacing w:before="180" w:after="0" w:line="240" w:lineRule="auto"/>
            </w:pPr>
            <w:r>
              <w:rPr>
                <w:rFonts w:ascii="Arial" w:hAnsi="Arial"/>
                <w:color w:val="000000"/>
                <w:sz w:val="18"/>
              </w:rPr>
              <w:t>1.2.840.10008.1.2.1</w:t>
            </w:r>
          </w:p>
          <w:bookmarkEnd w:id="12600"/>
        </w:tc>
        <w:tc>
          <w:tcPr>
            <w:tcBorders>
              <w:bottom w:val="single" w:sz="4" w:color="000000"/>
              <w:right w:val="single" w:sz="4" w:color="000000"/>
            </w:tcBorders>
            <w:tcMar>
              <w:top w:w="40" w:type="dxa"/>
              <w:left w:w="40" w:type="dxa"/>
              <w:bottom w:w="40" w:type="dxa"/>
              <w:right w:w="40" w:type="dxa"/>
            </w:tcMar>
            <w:vAlign w:val="top"/>
          </w:tcPr>
          <w:bookmarkStart w:id="12601" w:name="para_a2612e5a_b595_4126_9abe_8901f4d8bb"/>
          <w:p>
            <w:pPr>
              <w:spacing w:before="180" w:after="0" w:line="240" w:lineRule="auto"/>
            </w:pPr>
            <w:r>
              <w:rPr>
                <w:rFonts w:ascii="Arial" w:hAnsi="Arial"/>
                <w:color w:val="000000"/>
                <w:sz w:val="18"/>
              </w:rPr>
              <w:t>SCP</w:t>
            </w:r>
          </w:p>
          <w:bookmarkEnd w:id="12601"/>
        </w:tc>
        <w:tc>
          <w:tcPr>
            <w:tcBorders>
              <w:bottom w:val="single" w:sz="4" w:color="000000"/>
              <w:right w:val="single" w:sz="4" w:color="000000"/>
            </w:tcBorders>
            <w:tcMar>
              <w:top w:w="40" w:type="dxa"/>
              <w:left w:w="40" w:type="dxa"/>
              <w:bottom w:w="40" w:type="dxa"/>
              <w:right w:w="40" w:type="dxa"/>
            </w:tcMar>
            <w:vAlign w:val="top"/>
          </w:tcPr>
          <w:bookmarkStart w:id="12602" w:name="para_3fe77864_5f66_46b7_9936_53fec4ac3d"/>
          <w:p>
            <w:pPr>
              <w:spacing w:before="180" w:after="0" w:line="240" w:lineRule="auto"/>
            </w:pPr>
            <w:r>
              <w:rPr>
                <w:rFonts w:ascii="Arial" w:hAnsi="Arial"/>
                <w:color w:val="000000"/>
                <w:sz w:val="18"/>
              </w:rPr>
              <w:t>None</w:t>
            </w:r>
          </w:p>
          <w:bookmarkEnd w:id="12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3" w:name="para_98e3d11e_a86a_426c_be34_091be63a46"/>
          <w:p>
            <w:pPr>
              <w:spacing w:before="180" w:after="0" w:line="240" w:lineRule="auto"/>
            </w:pPr>
            <w:r>
              <w:rPr>
                <w:rFonts w:ascii="Arial" w:hAnsi="Arial"/>
                <w:color w:val="000000"/>
                <w:sz w:val="18"/>
              </w:rPr>
              <w:t>US Multi-frame Storage</w:t>
            </w:r>
          </w:p>
          <w:bookmarkEnd w:id="12603"/>
        </w:tc>
        <w:tc>
          <w:tcPr>
            <w:tcBorders>
              <w:bottom w:val="single" w:sz="4" w:color="000000"/>
              <w:right w:val="single" w:sz="4" w:color="000000"/>
            </w:tcBorders>
            <w:tcMar>
              <w:top w:w="40" w:type="dxa"/>
              <w:left w:w="40" w:type="dxa"/>
              <w:bottom w:w="40" w:type="dxa"/>
              <w:right w:w="40" w:type="dxa"/>
            </w:tcMar>
            <w:vAlign w:val="top"/>
          </w:tcPr>
          <w:bookmarkStart w:id="12604" w:name="para_5aafb81e_338a_45d5_bfa3_c9f7f69e68"/>
          <w:p>
            <w:pPr>
              <w:spacing w:before="180" w:after="0" w:line="240" w:lineRule="auto"/>
            </w:pPr>
            <w:r>
              <w:rPr>
                <w:rFonts w:ascii="Arial" w:hAnsi="Arial"/>
                <w:color w:val="000000"/>
                <w:sz w:val="18"/>
              </w:rPr>
              <w:t>1.2.840.10008.5.1.4.1.1.3.1</w:t>
            </w:r>
          </w:p>
          <w:bookmarkEnd w:id="12604"/>
        </w:tc>
        <w:tc>
          <w:tcPr>
            <w:tcBorders>
              <w:bottom w:val="single" w:sz="4" w:color="000000"/>
              <w:right w:val="single" w:sz="4" w:color="000000"/>
            </w:tcBorders>
            <w:tcMar>
              <w:top w:w="40" w:type="dxa"/>
              <w:left w:w="40" w:type="dxa"/>
              <w:bottom w:w="40" w:type="dxa"/>
              <w:right w:w="40" w:type="dxa"/>
            </w:tcMar>
            <w:vAlign w:val="top"/>
          </w:tcPr>
          <w:bookmarkStart w:id="12605" w:name="para_9721b2bb_2f15_4a28_9cdb_3e4843068e"/>
          <w:p>
            <w:pPr>
              <w:spacing w:before="180" w:after="0" w:line="240" w:lineRule="auto"/>
            </w:pPr>
            <w:r>
              <w:rPr>
                <w:rFonts w:ascii="Arial" w:hAnsi="Arial"/>
                <w:color w:val="000000"/>
                <w:sz w:val="18"/>
              </w:rPr>
              <w:t>DICOM Explicit JPEG baseline lossy compression</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f7ebfc5d_f78b_43ec_a4a6_8b41bac5b9"/>
          <w:p>
            <w:pPr>
              <w:spacing w:before="180" w:after="0" w:line="240" w:lineRule="auto"/>
            </w:pPr>
            <w:r>
              <w:rPr>
                <w:rFonts w:ascii="Arial" w:hAnsi="Arial"/>
                <w:color w:val="000000"/>
                <w:sz w:val="18"/>
              </w:rPr>
              <w:t>1.2.840.10008.1.2.4.50</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d5d66c97_9335_4340_a853_dbfabb74a1"/>
          <w:p>
            <w:pPr>
              <w:spacing w:before="180" w:after="0" w:line="240" w:lineRule="auto"/>
            </w:pPr>
            <w:r>
              <w:rPr>
                <w:rFonts w:ascii="Arial" w:hAnsi="Arial"/>
                <w:color w:val="000000"/>
                <w:sz w:val="18"/>
              </w:rPr>
              <w:t>SCP</w:t>
            </w:r>
          </w:p>
          <w:bookmarkEnd w:id="12607"/>
        </w:tc>
        <w:tc>
          <w:tcPr>
            <w:tcBorders>
              <w:bottom w:val="single" w:sz="4" w:color="000000"/>
              <w:right w:val="single" w:sz="4" w:color="000000"/>
            </w:tcBorders>
            <w:tcMar>
              <w:top w:w="40" w:type="dxa"/>
              <w:left w:w="40" w:type="dxa"/>
              <w:bottom w:w="40" w:type="dxa"/>
              <w:right w:w="40" w:type="dxa"/>
            </w:tcMar>
            <w:vAlign w:val="top"/>
          </w:tcPr>
          <w:bookmarkStart w:id="12608" w:name="para_02450296_8602_4b7d_8d24_cb9530bb12"/>
          <w:p>
            <w:pPr>
              <w:spacing w:before="180" w:after="0" w:line="240" w:lineRule="auto"/>
            </w:pPr>
            <w:r>
              <w:rPr>
                <w:rFonts w:ascii="Arial" w:hAnsi="Arial"/>
                <w:color w:val="000000"/>
                <w:sz w:val="18"/>
              </w:rPr>
              <w:t>None</w:t>
            </w:r>
          </w:p>
          <w:bookmarkEnd w:id="12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9" w:name="para_7645c204_a87f_4e5d_82f7_d7c9776708"/>
          <w:p>
            <w:pPr>
              <w:spacing w:before="180" w:after="0" w:line="240" w:lineRule="auto"/>
            </w:pPr>
            <w:r>
              <w:rPr>
                <w:rFonts w:ascii="Arial" w:hAnsi="Arial"/>
                <w:color w:val="000000"/>
                <w:sz w:val="18"/>
              </w:rPr>
              <w:t>Computer Radiography Image Storage</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3569de13_6ca7_438d_95d5_d721a1dbf0"/>
          <w:p>
            <w:pPr>
              <w:spacing w:before="180" w:after="0" w:line="240" w:lineRule="auto"/>
            </w:pPr>
            <w:r>
              <w:rPr>
                <w:rFonts w:ascii="Arial" w:hAnsi="Arial"/>
                <w:color w:val="000000"/>
                <w:sz w:val="18"/>
              </w:rPr>
              <w:t>1.2.840.10008.5.1.4.1.1.1</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a37d8ae5_76f2_4920_b482_3779240359"/>
          <w:p>
            <w:pPr>
              <w:spacing w:before="180" w:after="0" w:line="240" w:lineRule="auto"/>
            </w:pPr>
            <w:r>
              <w:rPr>
                <w:rFonts w:ascii="Arial" w:hAnsi="Arial"/>
                <w:color w:val="000000"/>
                <w:sz w:val="18"/>
              </w:rPr>
              <w:t>DICOM Implicit VR Little Endian</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1d36ffb9_35f4_480a_b4fc_6a5f581922"/>
          <w:p>
            <w:pPr>
              <w:spacing w:before="180" w:after="0" w:line="240" w:lineRule="auto"/>
            </w:pPr>
            <w:r>
              <w:rPr>
                <w:rFonts w:ascii="Arial" w:hAnsi="Arial"/>
                <w:color w:val="000000"/>
                <w:sz w:val="18"/>
              </w:rPr>
              <w:t>1.2.840.10008.1.2</w:t>
            </w:r>
          </w:p>
          <w:bookmarkEnd w:id="12612"/>
        </w:tc>
        <w:tc>
          <w:tcPr>
            <w:tcBorders>
              <w:bottom w:val="single" w:sz="4" w:color="000000"/>
              <w:right w:val="single" w:sz="4" w:color="000000"/>
            </w:tcBorders>
            <w:tcMar>
              <w:top w:w="40" w:type="dxa"/>
              <w:left w:w="40" w:type="dxa"/>
              <w:bottom w:w="40" w:type="dxa"/>
              <w:right w:w="40" w:type="dxa"/>
            </w:tcMar>
            <w:vAlign w:val="top"/>
          </w:tcPr>
          <w:bookmarkStart w:id="12613" w:name="para_b125fa03_02b3_4db3_bcf8_ae413f6ef0"/>
          <w:p>
            <w:pPr>
              <w:spacing w:before="180" w:after="0" w:line="240" w:lineRule="auto"/>
            </w:pPr>
            <w:r>
              <w:rPr>
                <w:rFonts w:ascii="Arial" w:hAnsi="Arial"/>
                <w:color w:val="000000"/>
                <w:sz w:val="18"/>
              </w:rPr>
              <w:t>SCP</w:t>
            </w:r>
          </w:p>
          <w:bookmarkEnd w:id="12613"/>
        </w:tc>
        <w:tc>
          <w:tcPr>
            <w:tcBorders>
              <w:bottom w:val="single" w:sz="4" w:color="000000"/>
              <w:right w:val="single" w:sz="4" w:color="000000"/>
            </w:tcBorders>
            <w:tcMar>
              <w:top w:w="40" w:type="dxa"/>
              <w:left w:w="40" w:type="dxa"/>
              <w:bottom w:w="40" w:type="dxa"/>
              <w:right w:w="40" w:type="dxa"/>
            </w:tcMar>
            <w:vAlign w:val="top"/>
          </w:tcPr>
          <w:bookmarkStart w:id="12614" w:name="para_aa712fbb_3053_4d56_9e54_4feb3b0719"/>
          <w:p>
            <w:pPr>
              <w:spacing w:before="180" w:after="0" w:line="240" w:lineRule="auto"/>
            </w:pPr>
            <w:r>
              <w:rPr>
                <w:rFonts w:ascii="Arial" w:hAnsi="Arial"/>
                <w:color w:val="000000"/>
                <w:sz w:val="18"/>
              </w:rPr>
              <w:t>None</w:t>
            </w:r>
          </w:p>
          <w:bookmarkEnd w:id="12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5" w:name="para_cf63aa25_9990_43ea_abcb_19a75ff4c5"/>
          <w:p>
            <w:pPr>
              <w:spacing w:before="180" w:after="0" w:line="240" w:lineRule="auto"/>
            </w:pPr>
            <w:r>
              <w:rPr>
                <w:rFonts w:ascii="Arial" w:hAnsi="Arial"/>
                <w:color w:val="000000"/>
                <w:sz w:val="18"/>
              </w:rPr>
              <w:t>Computer Radiography Image Storage</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27868922_8690_4c9e_8546_c140a8c2c5"/>
          <w:p>
            <w:pPr>
              <w:spacing w:before="180" w:after="0" w:line="240" w:lineRule="auto"/>
            </w:pPr>
            <w:r>
              <w:rPr>
                <w:rFonts w:ascii="Arial" w:hAnsi="Arial"/>
                <w:color w:val="000000"/>
                <w:sz w:val="18"/>
              </w:rPr>
              <w:t>1.2.840.10008.5.1.4.1.1.1</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9293d40b_8d5a_47ea_8fd7_a511a32509"/>
          <w:p>
            <w:pPr>
              <w:spacing w:before="180" w:after="0" w:line="240" w:lineRule="auto"/>
            </w:pPr>
            <w:r>
              <w:rPr>
                <w:rFonts w:ascii="Arial" w:hAnsi="Arial"/>
                <w:color w:val="000000"/>
                <w:sz w:val="18"/>
              </w:rPr>
              <w:t>DICOM Explicit VR Little Endian</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52ea8c95_8fee_4dcf_a5ce_30bf59714a"/>
          <w:p>
            <w:pPr>
              <w:spacing w:before="180" w:after="0" w:line="240" w:lineRule="auto"/>
            </w:pPr>
            <w:r>
              <w:rPr>
                <w:rFonts w:ascii="Arial" w:hAnsi="Arial"/>
                <w:color w:val="000000"/>
                <w:sz w:val="18"/>
              </w:rPr>
              <w:t>1.2.840.10008.1.2.1</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32b0e8b5_6d61_436a_99f7_1cea4a2d5e"/>
          <w:p>
            <w:pPr>
              <w:spacing w:before="180" w:after="0" w:line="240" w:lineRule="auto"/>
            </w:pPr>
            <w:r>
              <w:rPr>
                <w:rFonts w:ascii="Arial" w:hAnsi="Arial"/>
                <w:color w:val="000000"/>
                <w:sz w:val="18"/>
              </w:rPr>
              <w:t>SCP</w:t>
            </w:r>
          </w:p>
          <w:bookmarkEnd w:id="12619"/>
        </w:tc>
        <w:tc>
          <w:tcPr>
            <w:tcBorders>
              <w:bottom w:val="single" w:sz="4" w:color="000000"/>
              <w:right w:val="single" w:sz="4" w:color="000000"/>
            </w:tcBorders>
            <w:tcMar>
              <w:top w:w="40" w:type="dxa"/>
              <w:left w:w="40" w:type="dxa"/>
              <w:bottom w:w="40" w:type="dxa"/>
              <w:right w:w="40" w:type="dxa"/>
            </w:tcMar>
            <w:vAlign w:val="top"/>
          </w:tcPr>
          <w:bookmarkStart w:id="12620" w:name="para_cb2dddb2_41a1_4828_a805_6160668deb"/>
          <w:p>
            <w:pPr>
              <w:spacing w:before="180" w:after="0" w:line="240" w:lineRule="auto"/>
            </w:pPr>
            <w:r>
              <w:rPr>
                <w:rFonts w:ascii="Arial" w:hAnsi="Arial"/>
                <w:color w:val="000000"/>
                <w:sz w:val="18"/>
              </w:rPr>
              <w:t>None</w:t>
            </w:r>
          </w:p>
          <w:bookmarkEnd w:id="12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1" w:name="para_1e58a74c_a9c4_4f91_941b_f50b6f42e6"/>
          <w:p>
            <w:pPr>
              <w:spacing w:before="180" w:after="0" w:line="240" w:lineRule="auto"/>
            </w:pPr>
            <w:r>
              <w:rPr>
                <w:rFonts w:ascii="Arial" w:hAnsi="Arial"/>
                <w:color w:val="000000"/>
                <w:sz w:val="18"/>
              </w:rPr>
              <w:t>CT Image Storage</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71cdae95_0e21_495e_a45b_18f0cd2d9e"/>
          <w:p>
            <w:pPr>
              <w:spacing w:before="180" w:after="0" w:line="240" w:lineRule="auto"/>
            </w:pPr>
            <w:r>
              <w:rPr>
                <w:rFonts w:ascii="Arial" w:hAnsi="Arial"/>
                <w:color w:val="000000"/>
                <w:sz w:val="18"/>
              </w:rPr>
              <w:t>1.2.840.10008.5.1.4.1.1.2</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cdcda273_0854_415a_8278_4a92a91bfa"/>
          <w:p>
            <w:pPr>
              <w:spacing w:before="180" w:after="0" w:line="240" w:lineRule="auto"/>
            </w:pPr>
            <w:r>
              <w:rPr>
                <w:rFonts w:ascii="Arial" w:hAnsi="Arial"/>
                <w:color w:val="000000"/>
                <w:sz w:val="18"/>
              </w:rPr>
              <w:t>DICOM Implicit VR Little Endian</w:t>
            </w:r>
          </w:p>
          <w:bookmarkEnd w:id="12623"/>
        </w:tc>
        <w:tc>
          <w:tcPr>
            <w:tcBorders>
              <w:bottom w:val="single" w:sz="4" w:color="000000"/>
              <w:right w:val="single" w:sz="4" w:color="000000"/>
            </w:tcBorders>
            <w:tcMar>
              <w:top w:w="40" w:type="dxa"/>
              <w:left w:w="40" w:type="dxa"/>
              <w:bottom w:w="40" w:type="dxa"/>
              <w:right w:w="40" w:type="dxa"/>
            </w:tcMar>
            <w:vAlign w:val="top"/>
          </w:tcPr>
          <w:bookmarkStart w:id="12624" w:name="para_2d40c9d7_26f9_4298_bd7c_113cbfe78b"/>
          <w:p>
            <w:pPr>
              <w:spacing w:before="180" w:after="0" w:line="240" w:lineRule="auto"/>
            </w:pPr>
            <w:r>
              <w:rPr>
                <w:rFonts w:ascii="Arial" w:hAnsi="Arial"/>
                <w:color w:val="000000"/>
                <w:sz w:val="18"/>
              </w:rPr>
              <w:t>1.2.840.10008.1.2</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1ae1652e_51f2_4bbd_ab10_31780a20ea"/>
          <w:p>
            <w:pPr>
              <w:spacing w:before="180" w:after="0" w:line="240" w:lineRule="auto"/>
            </w:pPr>
            <w:r>
              <w:rPr>
                <w:rFonts w:ascii="Arial" w:hAnsi="Arial"/>
                <w:color w:val="000000"/>
                <w:sz w:val="18"/>
              </w:rPr>
              <w:t>SCP</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852b059d_972c_4788_b660_f54a9e1baa"/>
          <w:p>
            <w:pPr>
              <w:spacing w:before="180" w:after="0" w:line="240" w:lineRule="auto"/>
            </w:pPr>
            <w:r>
              <w:rPr>
                <w:rFonts w:ascii="Arial" w:hAnsi="Arial"/>
                <w:color w:val="000000"/>
                <w:sz w:val="18"/>
              </w:rPr>
              <w:t>None</w:t>
            </w:r>
          </w:p>
          <w:bookmarkEnd w:id="12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7" w:name="para_fb2b8561_7208_48ff_b251_b052990ec0"/>
          <w:p>
            <w:pPr>
              <w:spacing w:before="180" w:after="0" w:line="240" w:lineRule="auto"/>
            </w:pPr>
            <w:r>
              <w:rPr>
                <w:rFonts w:ascii="Arial" w:hAnsi="Arial"/>
                <w:color w:val="000000"/>
                <w:sz w:val="18"/>
              </w:rPr>
              <w:t>CT Image Storage</w:t>
            </w:r>
          </w:p>
          <w:bookmarkEnd w:id="12627"/>
        </w:tc>
        <w:tc>
          <w:tcPr>
            <w:tcBorders>
              <w:bottom w:val="single" w:sz="4" w:color="000000"/>
              <w:right w:val="single" w:sz="4" w:color="000000"/>
            </w:tcBorders>
            <w:tcMar>
              <w:top w:w="40" w:type="dxa"/>
              <w:left w:w="40" w:type="dxa"/>
              <w:bottom w:w="40" w:type="dxa"/>
              <w:right w:w="40" w:type="dxa"/>
            </w:tcMar>
            <w:vAlign w:val="top"/>
          </w:tcPr>
          <w:bookmarkStart w:id="12628" w:name="para_c66119c7_d880_4136_ad32_178458ca29"/>
          <w:p>
            <w:pPr>
              <w:spacing w:before="180" w:after="0" w:line="240" w:lineRule="auto"/>
            </w:pPr>
            <w:r>
              <w:rPr>
                <w:rFonts w:ascii="Arial" w:hAnsi="Arial"/>
                <w:color w:val="000000"/>
                <w:sz w:val="18"/>
              </w:rPr>
              <w:t>1.2.840.10008.5.1.4.1.1.2</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02fdb085_c8f6_4f5d_b22f_734ddfe7ff"/>
          <w:p>
            <w:pPr>
              <w:spacing w:before="180" w:after="0" w:line="240" w:lineRule="auto"/>
            </w:pPr>
            <w:r>
              <w:rPr>
                <w:rFonts w:ascii="Arial" w:hAnsi="Arial"/>
                <w:color w:val="000000"/>
                <w:sz w:val="18"/>
              </w:rPr>
              <w:t>DICOM Explicit VR Little Endian</w:t>
            </w:r>
          </w:p>
          <w:bookmarkEnd w:id="12629"/>
        </w:tc>
        <w:tc>
          <w:tcPr>
            <w:tcBorders>
              <w:bottom w:val="single" w:sz="4" w:color="000000"/>
              <w:right w:val="single" w:sz="4" w:color="000000"/>
            </w:tcBorders>
            <w:tcMar>
              <w:top w:w="40" w:type="dxa"/>
              <w:left w:w="40" w:type="dxa"/>
              <w:bottom w:w="40" w:type="dxa"/>
              <w:right w:w="40" w:type="dxa"/>
            </w:tcMar>
            <w:vAlign w:val="top"/>
          </w:tcPr>
          <w:bookmarkStart w:id="12630" w:name="para_3bf78dd8_e884_4c92_8580_bfe5ba09c9"/>
          <w:p>
            <w:pPr>
              <w:spacing w:before="180" w:after="0" w:line="240" w:lineRule="auto"/>
            </w:pPr>
            <w:r>
              <w:rPr>
                <w:rFonts w:ascii="Arial" w:hAnsi="Arial"/>
                <w:color w:val="000000"/>
                <w:sz w:val="18"/>
              </w:rPr>
              <w:t>1.2.840.10008.1.2.1</w:t>
            </w:r>
          </w:p>
          <w:bookmarkEnd w:id="12630"/>
        </w:tc>
        <w:tc>
          <w:tcPr>
            <w:tcBorders>
              <w:bottom w:val="single" w:sz="4" w:color="000000"/>
              <w:right w:val="single" w:sz="4" w:color="000000"/>
            </w:tcBorders>
            <w:tcMar>
              <w:top w:w="40" w:type="dxa"/>
              <w:left w:w="40" w:type="dxa"/>
              <w:bottom w:w="40" w:type="dxa"/>
              <w:right w:w="40" w:type="dxa"/>
            </w:tcMar>
            <w:vAlign w:val="top"/>
          </w:tcPr>
          <w:bookmarkStart w:id="12631" w:name="para_04067d09_31a4_4502_8a8c_30421f287c"/>
          <w:p>
            <w:pPr>
              <w:spacing w:before="180" w:after="0" w:line="240" w:lineRule="auto"/>
            </w:pPr>
            <w:r>
              <w:rPr>
                <w:rFonts w:ascii="Arial" w:hAnsi="Arial"/>
                <w:color w:val="000000"/>
                <w:sz w:val="18"/>
              </w:rPr>
              <w:t>SCP</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72207dd4_8e85_4243_8477_cbbd148e2b"/>
          <w:p>
            <w:pPr>
              <w:spacing w:before="180" w:after="0" w:line="240" w:lineRule="auto"/>
            </w:pPr>
            <w:r>
              <w:rPr>
                <w:rFonts w:ascii="Arial" w:hAnsi="Arial"/>
                <w:color w:val="000000"/>
                <w:sz w:val="18"/>
              </w:rPr>
              <w:t>None</w:t>
            </w:r>
          </w:p>
          <w:bookmarkEnd w:id="12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3" w:name="para_c9ed914e_82d0_41dd_a830_c9c58e2d6c"/>
          <w:p>
            <w:pPr>
              <w:spacing w:before="180" w:after="0" w:line="240" w:lineRule="auto"/>
            </w:pPr>
            <w:r>
              <w:rPr>
                <w:rFonts w:ascii="Arial" w:hAnsi="Arial"/>
                <w:color w:val="000000"/>
                <w:sz w:val="18"/>
              </w:rPr>
              <w:t>MR Image Storage</w:t>
            </w:r>
          </w:p>
          <w:bookmarkEnd w:id="12633"/>
        </w:tc>
        <w:tc>
          <w:tcPr>
            <w:tcBorders>
              <w:bottom w:val="single" w:sz="4" w:color="000000"/>
              <w:right w:val="single" w:sz="4" w:color="000000"/>
            </w:tcBorders>
            <w:tcMar>
              <w:top w:w="40" w:type="dxa"/>
              <w:left w:w="40" w:type="dxa"/>
              <w:bottom w:w="40" w:type="dxa"/>
              <w:right w:w="40" w:type="dxa"/>
            </w:tcMar>
            <w:vAlign w:val="top"/>
          </w:tcPr>
          <w:bookmarkStart w:id="12634" w:name="para_ba04d8c6_95b9_4ecb_80d1_68aac9ab15"/>
          <w:p>
            <w:pPr>
              <w:spacing w:before="180" w:after="0" w:line="240" w:lineRule="auto"/>
            </w:pPr>
            <w:r>
              <w:rPr>
                <w:rFonts w:ascii="Arial" w:hAnsi="Arial"/>
                <w:color w:val="000000"/>
                <w:sz w:val="18"/>
              </w:rPr>
              <w:t>1.2.840.10008.5.1.4.1.1.4</w:t>
            </w:r>
          </w:p>
          <w:bookmarkEnd w:id="12634"/>
        </w:tc>
        <w:tc>
          <w:tcPr>
            <w:tcBorders>
              <w:bottom w:val="single" w:sz="4" w:color="000000"/>
              <w:right w:val="single" w:sz="4" w:color="000000"/>
            </w:tcBorders>
            <w:tcMar>
              <w:top w:w="40" w:type="dxa"/>
              <w:left w:w="40" w:type="dxa"/>
              <w:bottom w:w="40" w:type="dxa"/>
              <w:right w:w="40" w:type="dxa"/>
            </w:tcMar>
            <w:vAlign w:val="top"/>
          </w:tcPr>
          <w:bookmarkStart w:id="12635" w:name="para_e055a295_25a8_4e9f_9d46_050cc1bfdf"/>
          <w:p>
            <w:pPr>
              <w:spacing w:before="180" w:after="0" w:line="240" w:lineRule="auto"/>
            </w:pPr>
            <w:r>
              <w:rPr>
                <w:rFonts w:ascii="Arial" w:hAnsi="Arial"/>
                <w:color w:val="000000"/>
                <w:sz w:val="18"/>
              </w:rPr>
              <w:t>DICOM Implicit VR Little Endian</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4b2c79b2_f4ba_4aed_99cc_c1d8aa02b7"/>
          <w:p>
            <w:pPr>
              <w:spacing w:before="180" w:after="0" w:line="240" w:lineRule="auto"/>
            </w:pPr>
            <w:r>
              <w:rPr>
                <w:rFonts w:ascii="Arial" w:hAnsi="Arial"/>
                <w:color w:val="000000"/>
                <w:sz w:val="18"/>
              </w:rPr>
              <w:t>1.2.840.10008.1.2</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416efc90_b1a6_4fa8_bd53_d69271bc7f"/>
          <w:p>
            <w:pPr>
              <w:spacing w:before="180" w:after="0" w:line="240" w:lineRule="auto"/>
            </w:pPr>
            <w:r>
              <w:rPr>
                <w:rFonts w:ascii="Arial" w:hAnsi="Arial"/>
                <w:color w:val="000000"/>
                <w:sz w:val="18"/>
              </w:rPr>
              <w:t>SCP</w:t>
            </w:r>
          </w:p>
          <w:bookmarkEnd w:id="12637"/>
        </w:tc>
        <w:tc>
          <w:tcPr>
            <w:tcBorders>
              <w:bottom w:val="single" w:sz="4" w:color="000000"/>
              <w:right w:val="single" w:sz="4" w:color="000000"/>
            </w:tcBorders>
            <w:tcMar>
              <w:top w:w="40" w:type="dxa"/>
              <w:left w:w="40" w:type="dxa"/>
              <w:bottom w:w="40" w:type="dxa"/>
              <w:right w:w="40" w:type="dxa"/>
            </w:tcMar>
            <w:vAlign w:val="top"/>
          </w:tcPr>
          <w:bookmarkStart w:id="12638" w:name="para_8834b860_8bd7_4740_961b_2ea3aca5eb"/>
          <w:p>
            <w:pPr>
              <w:spacing w:before="180" w:after="0" w:line="240" w:lineRule="auto"/>
            </w:pPr>
            <w:r>
              <w:rPr>
                <w:rFonts w:ascii="Arial" w:hAnsi="Arial"/>
                <w:color w:val="000000"/>
                <w:sz w:val="18"/>
              </w:rPr>
              <w:t>None</w:t>
            </w:r>
          </w:p>
          <w:bookmarkEnd w:id="12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9" w:name="para_9d8c0f83_fda0_437c_ab6c_ab87dd39a7"/>
          <w:p>
            <w:pPr>
              <w:spacing w:before="180" w:after="0" w:line="240" w:lineRule="auto"/>
            </w:pPr>
            <w:r>
              <w:rPr>
                <w:rFonts w:ascii="Arial" w:hAnsi="Arial"/>
                <w:color w:val="000000"/>
                <w:sz w:val="18"/>
              </w:rPr>
              <w:t>MR Image Storage</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58adda03_d761_42ec_8aba_9488b6616d"/>
          <w:p>
            <w:pPr>
              <w:spacing w:before="180" w:after="0" w:line="240" w:lineRule="auto"/>
            </w:pPr>
            <w:r>
              <w:rPr>
                <w:rFonts w:ascii="Arial" w:hAnsi="Arial"/>
                <w:color w:val="000000"/>
                <w:sz w:val="18"/>
              </w:rPr>
              <w:t>1.2.840.10008.5.1.4.1.1.4</w:t>
            </w:r>
          </w:p>
          <w:bookmarkEnd w:id="12640"/>
        </w:tc>
        <w:tc>
          <w:tcPr>
            <w:tcBorders>
              <w:bottom w:val="single" w:sz="4" w:color="000000"/>
              <w:right w:val="single" w:sz="4" w:color="000000"/>
            </w:tcBorders>
            <w:tcMar>
              <w:top w:w="40" w:type="dxa"/>
              <w:left w:w="40" w:type="dxa"/>
              <w:bottom w:w="40" w:type="dxa"/>
              <w:right w:w="40" w:type="dxa"/>
            </w:tcMar>
            <w:vAlign w:val="top"/>
          </w:tcPr>
          <w:bookmarkStart w:id="12641" w:name="para_f675be03_bb87_47e9_b510_9fd0d6fb51"/>
          <w:p>
            <w:pPr>
              <w:spacing w:before="180" w:after="0" w:line="240" w:lineRule="auto"/>
            </w:pPr>
            <w:r>
              <w:rPr>
                <w:rFonts w:ascii="Arial" w:hAnsi="Arial"/>
                <w:color w:val="000000"/>
                <w:sz w:val="18"/>
              </w:rPr>
              <w:t>DICOM Explicit VR Little Endian</w:t>
            </w:r>
          </w:p>
          <w:bookmarkEnd w:id="12641"/>
        </w:tc>
        <w:tc>
          <w:tcPr>
            <w:tcBorders>
              <w:bottom w:val="single" w:sz="4" w:color="000000"/>
              <w:right w:val="single" w:sz="4" w:color="000000"/>
            </w:tcBorders>
            <w:tcMar>
              <w:top w:w="40" w:type="dxa"/>
              <w:left w:w="40" w:type="dxa"/>
              <w:bottom w:w="40" w:type="dxa"/>
              <w:right w:w="40" w:type="dxa"/>
            </w:tcMar>
            <w:vAlign w:val="top"/>
          </w:tcPr>
          <w:bookmarkStart w:id="12642" w:name="para_2654922b_5bde_4ee4_9caa_3676e0bef9"/>
          <w:p>
            <w:pPr>
              <w:spacing w:before="180" w:after="0" w:line="240" w:lineRule="auto"/>
            </w:pPr>
            <w:r>
              <w:rPr>
                <w:rFonts w:ascii="Arial" w:hAnsi="Arial"/>
                <w:color w:val="000000"/>
                <w:sz w:val="18"/>
              </w:rPr>
              <w:t>1.2.840.10008.1.2.1</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175a2fd6_9062_48f1_920f_de036188c6"/>
          <w:p>
            <w:pPr>
              <w:spacing w:before="180" w:after="0" w:line="240" w:lineRule="auto"/>
            </w:pPr>
            <w:r>
              <w:rPr>
                <w:rFonts w:ascii="Arial" w:hAnsi="Arial"/>
                <w:color w:val="000000"/>
                <w:sz w:val="18"/>
              </w:rPr>
              <w:t>SCP</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7cd0bc81_0a86_4c80_8673_7eb939a6b5"/>
          <w:p>
            <w:pPr>
              <w:spacing w:before="180" w:after="0" w:line="240" w:lineRule="auto"/>
            </w:pPr>
            <w:r>
              <w:rPr>
                <w:rFonts w:ascii="Arial" w:hAnsi="Arial"/>
                <w:color w:val="000000"/>
                <w:sz w:val="18"/>
              </w:rPr>
              <w:t>None</w:t>
            </w:r>
          </w:p>
          <w:bookmarkEnd w:id="12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5" w:name="para_2575ad9e_7247_4ebb_9ae6_5cb91ed0ec"/>
          <w:p>
            <w:pPr>
              <w:spacing w:before="180" w:after="0" w:line="240" w:lineRule="auto"/>
            </w:pPr>
            <w:r>
              <w:rPr>
                <w:rFonts w:ascii="Arial" w:hAnsi="Arial"/>
                <w:color w:val="000000"/>
                <w:sz w:val="18"/>
              </w:rPr>
              <w:t>NM Image Storage (Retired)</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41420c8d_037c_4022_a4b3_b292c6b025"/>
          <w:p>
            <w:pPr>
              <w:spacing w:before="180" w:after="0" w:line="240" w:lineRule="auto"/>
            </w:pPr>
            <w:r>
              <w:rPr>
                <w:rFonts w:ascii="Arial" w:hAnsi="Arial"/>
                <w:color w:val="000000"/>
                <w:sz w:val="18"/>
              </w:rPr>
              <w:t>1.2.840.10008.5.1.4.1.1.5</w:t>
            </w:r>
          </w:p>
          <w:bookmarkEnd w:id="12646"/>
        </w:tc>
        <w:tc>
          <w:tcPr>
            <w:tcBorders>
              <w:bottom w:val="single" w:sz="4" w:color="000000"/>
              <w:right w:val="single" w:sz="4" w:color="000000"/>
            </w:tcBorders>
            <w:tcMar>
              <w:top w:w="40" w:type="dxa"/>
              <w:left w:w="40" w:type="dxa"/>
              <w:bottom w:w="40" w:type="dxa"/>
              <w:right w:w="40" w:type="dxa"/>
            </w:tcMar>
            <w:vAlign w:val="top"/>
          </w:tcPr>
          <w:bookmarkStart w:id="12647" w:name="para_6233e28b_23dd_43b3_803e_377dfdc284"/>
          <w:p>
            <w:pPr>
              <w:spacing w:before="180" w:after="0" w:line="240" w:lineRule="auto"/>
            </w:pPr>
            <w:r>
              <w:rPr>
                <w:rFonts w:ascii="Arial" w:hAnsi="Arial"/>
                <w:color w:val="000000"/>
                <w:sz w:val="18"/>
              </w:rPr>
              <w:t>DICOM Implicit VR Little Endian</w:t>
            </w:r>
          </w:p>
          <w:bookmarkEnd w:id="12647"/>
        </w:tc>
        <w:tc>
          <w:tcPr>
            <w:tcBorders>
              <w:bottom w:val="single" w:sz="4" w:color="000000"/>
              <w:right w:val="single" w:sz="4" w:color="000000"/>
            </w:tcBorders>
            <w:tcMar>
              <w:top w:w="40" w:type="dxa"/>
              <w:left w:w="40" w:type="dxa"/>
              <w:bottom w:w="40" w:type="dxa"/>
              <w:right w:w="40" w:type="dxa"/>
            </w:tcMar>
            <w:vAlign w:val="top"/>
          </w:tcPr>
          <w:bookmarkStart w:id="12648" w:name="para_25c23cf2_d587_49d5_990e_01a3641630"/>
          <w:p>
            <w:pPr>
              <w:spacing w:before="180" w:after="0" w:line="240" w:lineRule="auto"/>
            </w:pPr>
            <w:r>
              <w:rPr>
                <w:rFonts w:ascii="Arial" w:hAnsi="Arial"/>
                <w:color w:val="000000"/>
                <w:sz w:val="18"/>
              </w:rPr>
              <w:t>1.2.840.10008.1.2</w:t>
            </w:r>
          </w:p>
          <w:bookmarkEnd w:id="12648"/>
        </w:tc>
        <w:tc>
          <w:tcPr>
            <w:tcBorders>
              <w:bottom w:val="single" w:sz="4" w:color="000000"/>
              <w:right w:val="single" w:sz="4" w:color="000000"/>
            </w:tcBorders>
            <w:tcMar>
              <w:top w:w="40" w:type="dxa"/>
              <w:left w:w="40" w:type="dxa"/>
              <w:bottom w:w="40" w:type="dxa"/>
              <w:right w:w="40" w:type="dxa"/>
            </w:tcMar>
            <w:vAlign w:val="top"/>
          </w:tcPr>
          <w:bookmarkStart w:id="12649" w:name="para_89d7d0df_0618_44cd_a26e_ef86bbfbff"/>
          <w:p>
            <w:pPr>
              <w:spacing w:before="180" w:after="0" w:line="240" w:lineRule="auto"/>
            </w:pPr>
            <w:r>
              <w:rPr>
                <w:rFonts w:ascii="Arial" w:hAnsi="Arial"/>
                <w:color w:val="000000"/>
                <w:sz w:val="18"/>
              </w:rPr>
              <w:t>SCP</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590ea4a5_0c2f_4176_8d9c_c677ed145b"/>
          <w:p>
            <w:pPr>
              <w:spacing w:before="180" w:after="0" w:line="240" w:lineRule="auto"/>
            </w:pPr>
            <w:r>
              <w:rPr>
                <w:rFonts w:ascii="Arial" w:hAnsi="Arial"/>
                <w:color w:val="000000"/>
                <w:sz w:val="18"/>
              </w:rPr>
              <w:t>None</w:t>
            </w:r>
          </w:p>
          <w:bookmarkEnd w:id="12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1" w:name="para_3f3722c0_8ff7_43f5_b121_6db3821c98"/>
          <w:p>
            <w:pPr>
              <w:spacing w:before="180" w:after="0" w:line="240" w:lineRule="auto"/>
            </w:pPr>
            <w:r>
              <w:rPr>
                <w:rFonts w:ascii="Arial" w:hAnsi="Arial"/>
                <w:color w:val="000000"/>
                <w:sz w:val="18"/>
              </w:rPr>
              <w:t>Secondary Capture Image Storage</w:t>
            </w:r>
          </w:p>
          <w:bookmarkEnd w:id="12651"/>
        </w:tc>
        <w:tc>
          <w:tcPr>
            <w:tcBorders>
              <w:bottom w:val="single" w:sz="4" w:color="000000"/>
              <w:right w:val="single" w:sz="4" w:color="000000"/>
            </w:tcBorders>
            <w:tcMar>
              <w:top w:w="40" w:type="dxa"/>
              <w:left w:w="40" w:type="dxa"/>
              <w:bottom w:w="40" w:type="dxa"/>
              <w:right w:w="40" w:type="dxa"/>
            </w:tcMar>
            <w:vAlign w:val="top"/>
          </w:tcPr>
          <w:bookmarkStart w:id="12652" w:name="para_2b6a6572_e82b_43a4_a58b_39373c6f17"/>
          <w:p>
            <w:pPr>
              <w:spacing w:before="180" w:after="0" w:line="240" w:lineRule="auto"/>
            </w:pPr>
            <w:r>
              <w:rPr>
                <w:rFonts w:ascii="Arial" w:hAnsi="Arial"/>
                <w:color w:val="000000"/>
                <w:sz w:val="18"/>
              </w:rPr>
              <w:t>1.2.840.10008.5.1.4.1.1.7</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a2797c62_b8ca_4f6f_aee8_242c7ee901"/>
          <w:p>
            <w:pPr>
              <w:spacing w:before="180" w:after="0" w:line="240" w:lineRule="auto"/>
            </w:pPr>
            <w:r>
              <w:rPr>
                <w:rFonts w:ascii="Arial" w:hAnsi="Arial"/>
                <w:color w:val="000000"/>
                <w:sz w:val="18"/>
              </w:rPr>
              <w:t>DICOM Implicit VR Little Endian</w:t>
            </w:r>
          </w:p>
          <w:bookmarkEnd w:id="12653"/>
        </w:tc>
        <w:tc>
          <w:tcPr>
            <w:tcBorders>
              <w:bottom w:val="single" w:sz="4" w:color="000000"/>
              <w:right w:val="single" w:sz="4" w:color="000000"/>
            </w:tcBorders>
            <w:tcMar>
              <w:top w:w="40" w:type="dxa"/>
              <w:left w:w="40" w:type="dxa"/>
              <w:bottom w:w="40" w:type="dxa"/>
              <w:right w:w="40" w:type="dxa"/>
            </w:tcMar>
            <w:vAlign w:val="top"/>
          </w:tcPr>
          <w:bookmarkStart w:id="12654" w:name="para_d4eb9620_924a_438f_aceb_ad935dc5b1"/>
          <w:p>
            <w:pPr>
              <w:spacing w:before="180" w:after="0" w:line="240" w:lineRule="auto"/>
            </w:pPr>
            <w:r>
              <w:rPr>
                <w:rFonts w:ascii="Arial" w:hAnsi="Arial"/>
                <w:color w:val="000000"/>
                <w:sz w:val="18"/>
              </w:rPr>
              <w:t>1.2.840.10008.1.2</w:t>
            </w:r>
          </w:p>
          <w:bookmarkEnd w:id="12654"/>
        </w:tc>
        <w:tc>
          <w:tcPr>
            <w:tcBorders>
              <w:bottom w:val="single" w:sz="4" w:color="000000"/>
              <w:right w:val="single" w:sz="4" w:color="000000"/>
            </w:tcBorders>
            <w:tcMar>
              <w:top w:w="40" w:type="dxa"/>
              <w:left w:w="40" w:type="dxa"/>
              <w:bottom w:w="40" w:type="dxa"/>
              <w:right w:w="40" w:type="dxa"/>
            </w:tcMar>
            <w:vAlign w:val="top"/>
          </w:tcPr>
          <w:bookmarkStart w:id="12655" w:name="para_14b61be5_baa7_4dd1_b39c_2c69f788de"/>
          <w:p>
            <w:pPr>
              <w:spacing w:before="180" w:after="0" w:line="240" w:lineRule="auto"/>
            </w:pPr>
            <w:r>
              <w:rPr>
                <w:rFonts w:ascii="Arial" w:hAnsi="Arial"/>
                <w:color w:val="000000"/>
                <w:sz w:val="18"/>
              </w:rPr>
              <w:t>SCP</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096c652f_ec7a_40fb_9ee3_30386a647d"/>
          <w:p>
            <w:pPr>
              <w:spacing w:before="180" w:after="0" w:line="240" w:lineRule="auto"/>
            </w:pPr>
            <w:r>
              <w:rPr>
                <w:rFonts w:ascii="Arial" w:hAnsi="Arial"/>
                <w:color w:val="000000"/>
                <w:sz w:val="18"/>
              </w:rPr>
              <w:t>None</w:t>
            </w:r>
          </w:p>
          <w:bookmarkEnd w:id="12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7" w:name="para_94072395_98ec_4033_87c7_aafc3afd28"/>
          <w:p>
            <w:pPr>
              <w:spacing w:before="180" w:after="0" w:line="240" w:lineRule="auto"/>
            </w:pPr>
            <w:r>
              <w:rPr>
                <w:rFonts w:ascii="Arial" w:hAnsi="Arial"/>
                <w:color w:val="000000"/>
                <w:sz w:val="18"/>
              </w:rPr>
              <w:t>Secondary Capture Image Storage</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58aee64b_93f9_4854_878b_29866885a6"/>
          <w:p>
            <w:pPr>
              <w:spacing w:before="180" w:after="0" w:line="240" w:lineRule="auto"/>
            </w:pPr>
            <w:r>
              <w:rPr>
                <w:rFonts w:ascii="Arial" w:hAnsi="Arial"/>
                <w:color w:val="000000"/>
                <w:sz w:val="18"/>
              </w:rPr>
              <w:t>1.2.840.10008.5.1.4.1.1.7</w:t>
            </w:r>
          </w:p>
          <w:bookmarkEnd w:id="12658"/>
        </w:tc>
        <w:tc>
          <w:tcPr>
            <w:tcBorders>
              <w:bottom w:val="single" w:sz="4" w:color="000000"/>
              <w:right w:val="single" w:sz="4" w:color="000000"/>
            </w:tcBorders>
            <w:tcMar>
              <w:top w:w="40" w:type="dxa"/>
              <w:left w:w="40" w:type="dxa"/>
              <w:bottom w:w="40" w:type="dxa"/>
              <w:right w:w="40" w:type="dxa"/>
            </w:tcMar>
            <w:vAlign w:val="top"/>
          </w:tcPr>
          <w:bookmarkStart w:id="12659" w:name="para_104b10af_7726_471a_807f_9c37993f83"/>
          <w:p>
            <w:pPr>
              <w:spacing w:before="180" w:after="0" w:line="240" w:lineRule="auto"/>
            </w:pPr>
            <w:r>
              <w:rPr>
                <w:rFonts w:ascii="Arial" w:hAnsi="Arial"/>
                <w:color w:val="000000"/>
                <w:sz w:val="18"/>
              </w:rPr>
              <w:t>DICOM Explicit VR Little Endian</w:t>
            </w:r>
          </w:p>
          <w:bookmarkEnd w:id="12659"/>
        </w:tc>
        <w:tc>
          <w:tcPr>
            <w:tcBorders>
              <w:bottom w:val="single" w:sz="4" w:color="000000"/>
              <w:right w:val="single" w:sz="4" w:color="000000"/>
            </w:tcBorders>
            <w:tcMar>
              <w:top w:w="40" w:type="dxa"/>
              <w:left w:w="40" w:type="dxa"/>
              <w:bottom w:w="40" w:type="dxa"/>
              <w:right w:w="40" w:type="dxa"/>
            </w:tcMar>
            <w:vAlign w:val="top"/>
          </w:tcPr>
          <w:bookmarkStart w:id="12660" w:name="para_ea918e71_e56e_4b9b_a973_aaa2af1ea5"/>
          <w:p>
            <w:pPr>
              <w:spacing w:before="180" w:after="0" w:line="240" w:lineRule="auto"/>
            </w:pPr>
            <w:r>
              <w:rPr>
                <w:rFonts w:ascii="Arial" w:hAnsi="Arial"/>
                <w:color w:val="000000"/>
                <w:sz w:val="18"/>
              </w:rPr>
              <w:t>1.2.840.10008.1.2.1</w:t>
            </w:r>
          </w:p>
          <w:bookmarkEnd w:id="12660"/>
        </w:tc>
        <w:tc>
          <w:tcPr>
            <w:tcBorders>
              <w:bottom w:val="single" w:sz="4" w:color="000000"/>
              <w:right w:val="single" w:sz="4" w:color="000000"/>
            </w:tcBorders>
            <w:tcMar>
              <w:top w:w="40" w:type="dxa"/>
              <w:left w:w="40" w:type="dxa"/>
              <w:bottom w:w="40" w:type="dxa"/>
              <w:right w:w="40" w:type="dxa"/>
            </w:tcMar>
            <w:vAlign w:val="top"/>
          </w:tcPr>
          <w:bookmarkStart w:id="12661" w:name="para_adceba9a_4121_433f_a0f9_458535573b"/>
          <w:p>
            <w:pPr>
              <w:spacing w:before="180" w:after="0" w:line="240" w:lineRule="auto"/>
            </w:pPr>
            <w:r>
              <w:rPr>
                <w:rFonts w:ascii="Arial" w:hAnsi="Arial"/>
                <w:color w:val="000000"/>
                <w:sz w:val="18"/>
              </w:rPr>
              <w:t>SCP</w:t>
            </w:r>
          </w:p>
          <w:bookmarkEnd w:id="12661"/>
        </w:tc>
        <w:tc>
          <w:tcPr>
            <w:tcBorders>
              <w:bottom w:val="single" w:sz="4" w:color="000000"/>
              <w:right w:val="single" w:sz="4" w:color="000000"/>
            </w:tcBorders>
            <w:tcMar>
              <w:top w:w="40" w:type="dxa"/>
              <w:left w:w="40" w:type="dxa"/>
              <w:bottom w:w="40" w:type="dxa"/>
              <w:right w:w="40" w:type="dxa"/>
            </w:tcMar>
            <w:vAlign w:val="top"/>
          </w:tcPr>
          <w:bookmarkStart w:id="12662" w:name="para_aca52838_c2a9_44e3_a7b6_499ebfe6e5"/>
          <w:p>
            <w:pPr>
              <w:spacing w:before="180" w:after="0" w:line="240" w:lineRule="auto"/>
            </w:pPr>
            <w:r>
              <w:rPr>
                <w:rFonts w:ascii="Arial" w:hAnsi="Arial"/>
                <w:color w:val="000000"/>
                <w:sz w:val="18"/>
              </w:rPr>
              <w:t>None</w:t>
            </w:r>
          </w:p>
          <w:bookmarkEnd w:id="12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3" w:name="para_0a9891cd_5e40_4972_bebf_eb0ac4dff2"/>
          <w:p>
            <w:pPr>
              <w:spacing w:before="180" w:after="0" w:line="240" w:lineRule="auto"/>
            </w:pPr>
            <w:r>
              <w:rPr>
                <w:rFonts w:ascii="Arial" w:hAnsi="Arial"/>
                <w:color w:val="000000"/>
                <w:sz w:val="18"/>
              </w:rPr>
              <w:t>Secondary Capture Image Storage</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e5beebd0_404f_4e2e_aa65_f2fbbbd33c"/>
          <w:p>
            <w:pPr>
              <w:spacing w:before="180" w:after="0" w:line="240" w:lineRule="auto"/>
            </w:pPr>
            <w:r>
              <w:rPr>
                <w:rFonts w:ascii="Arial" w:hAnsi="Arial"/>
                <w:color w:val="000000"/>
                <w:sz w:val="18"/>
              </w:rPr>
              <w:t>1.2.840.10008.5.1.4.1.1.7</w:t>
            </w:r>
          </w:p>
          <w:bookmarkEnd w:id="12664"/>
        </w:tc>
        <w:tc>
          <w:tcPr>
            <w:tcBorders>
              <w:bottom w:val="single" w:sz="4" w:color="000000"/>
              <w:right w:val="single" w:sz="4" w:color="000000"/>
            </w:tcBorders>
            <w:tcMar>
              <w:top w:w="40" w:type="dxa"/>
              <w:left w:w="40" w:type="dxa"/>
              <w:bottom w:w="40" w:type="dxa"/>
              <w:right w:w="40" w:type="dxa"/>
            </w:tcMar>
            <w:vAlign w:val="top"/>
          </w:tcPr>
          <w:bookmarkStart w:id="12665" w:name="para_dc2f5f37_6eba_4d25_8f03_918b77fdd4"/>
          <w:p>
            <w:pPr>
              <w:spacing w:before="180" w:after="0" w:line="240" w:lineRule="auto"/>
            </w:pPr>
            <w:r>
              <w:rPr>
                <w:rFonts w:ascii="Arial" w:hAnsi="Arial"/>
                <w:color w:val="000000"/>
                <w:sz w:val="18"/>
              </w:rPr>
              <w:t>DICOM Explicit JPEG lossy compression</w:t>
            </w:r>
          </w:p>
          <w:bookmarkEnd w:id="12665"/>
        </w:tc>
        <w:tc>
          <w:tcPr>
            <w:tcBorders>
              <w:bottom w:val="single" w:sz="4" w:color="000000"/>
              <w:right w:val="single" w:sz="4" w:color="000000"/>
            </w:tcBorders>
            <w:tcMar>
              <w:top w:w="40" w:type="dxa"/>
              <w:left w:w="40" w:type="dxa"/>
              <w:bottom w:w="40" w:type="dxa"/>
              <w:right w:w="40" w:type="dxa"/>
            </w:tcMar>
            <w:vAlign w:val="top"/>
          </w:tcPr>
          <w:bookmarkStart w:id="12666" w:name="para_ed899e1d_2604_485e_aaaa_55bc0082ed"/>
          <w:p>
            <w:pPr>
              <w:spacing w:before="180" w:after="0" w:line="240" w:lineRule="auto"/>
            </w:pPr>
            <w:r>
              <w:rPr>
                <w:rFonts w:ascii="Arial" w:hAnsi="Arial"/>
                <w:color w:val="000000"/>
                <w:sz w:val="18"/>
              </w:rPr>
              <w:t>1.2.840.10008.1.2.4.50</w:t>
            </w:r>
          </w:p>
          <w:bookmarkEnd w:id="12666"/>
        </w:tc>
        <w:tc>
          <w:tcPr>
            <w:tcBorders>
              <w:bottom w:val="single" w:sz="4" w:color="000000"/>
              <w:right w:val="single" w:sz="4" w:color="000000"/>
            </w:tcBorders>
            <w:tcMar>
              <w:top w:w="40" w:type="dxa"/>
              <w:left w:w="40" w:type="dxa"/>
              <w:bottom w:w="40" w:type="dxa"/>
              <w:right w:w="40" w:type="dxa"/>
            </w:tcMar>
            <w:vAlign w:val="top"/>
          </w:tcPr>
          <w:bookmarkStart w:id="12667" w:name="para_ebb1895c_c28e_425e_a118_eef3cf88a6"/>
          <w:p>
            <w:pPr>
              <w:spacing w:before="180" w:after="0" w:line="240" w:lineRule="auto"/>
            </w:pPr>
            <w:r>
              <w:rPr>
                <w:rFonts w:ascii="Arial" w:hAnsi="Arial"/>
                <w:color w:val="000000"/>
                <w:sz w:val="18"/>
              </w:rPr>
              <w:t>SCP</w:t>
            </w:r>
          </w:p>
          <w:bookmarkEnd w:id="12667"/>
        </w:tc>
        <w:tc>
          <w:tcPr>
            <w:tcBorders>
              <w:bottom w:val="single" w:sz="4" w:color="000000"/>
              <w:right w:val="single" w:sz="4" w:color="000000"/>
            </w:tcBorders>
            <w:tcMar>
              <w:top w:w="40" w:type="dxa"/>
              <w:left w:w="40" w:type="dxa"/>
              <w:bottom w:w="40" w:type="dxa"/>
              <w:right w:w="40" w:type="dxa"/>
            </w:tcMar>
            <w:vAlign w:val="top"/>
          </w:tcPr>
          <w:bookmarkStart w:id="12668" w:name="para_235c1a74_6dfc_40e7_88a2_4b02051ff0"/>
          <w:p>
            <w:pPr>
              <w:spacing w:before="180" w:after="0" w:line="240" w:lineRule="auto"/>
            </w:pPr>
            <w:r>
              <w:rPr>
                <w:rFonts w:ascii="Arial" w:hAnsi="Arial"/>
                <w:color w:val="000000"/>
                <w:sz w:val="18"/>
              </w:rPr>
              <w:t>None</w:t>
            </w:r>
          </w:p>
          <w:bookmarkEnd w:id="12668"/>
        </w:tc>
      </w:tr>
    </w:tbl>
    <w:bookmarkStart w:id="12669" w:name="sect_F_4_2_3_4_1_3"/>
    <w:p>
      <w:pPr>
        <w:spacing w:before="180" w:after="0" w:line="240" w:lineRule="auto"/>
      </w:pPr>
      <w:r>
        <w:rPr>
          <w:rFonts w:ascii="Arial" w:hAnsi="Arial"/>
          <w:b/>
          <w:color w:val="000000"/>
          <w:sz w:val="18"/>
        </w:rPr>
        <w:t>F.4.2.3.4.1.3 SOP Specific Conformance for Verification SOP Class</w:t>
      </w:r>
    </w:p>
    <w:bookmarkEnd w:id="12669"/>
    <w:bookmarkStart w:id="12670" w:name="para_4d124344_42f5_4b1b_9a80_747b1f81f0"/>
    <w:p>
      <w:pPr>
        <w:spacing w:before="180" w:after="0" w:line="240" w:lineRule="auto"/>
        <w:jc w:val="both"/>
      </w:pPr>
      <w:r>
        <w:rPr>
          <w:rFonts w:ascii="Arial" w:hAnsi="Arial"/>
          <w:color w:val="000000"/>
          <w:sz w:val="18"/>
        </w:rPr>
        <w:t>The STORAGE-SCP AE provides standard conformance to the Verification SOP Class as an SCP.</w:t>
      </w:r>
    </w:p>
    <w:bookmarkEnd w:id="12670"/>
    <w:bookmarkStart w:id="12671" w:name="sect_F_4_2_3_4_1_4"/>
    <w:p>
      <w:pPr>
        <w:spacing w:before="180" w:after="0" w:line="240" w:lineRule="auto"/>
      </w:pPr>
      <w:r>
        <w:rPr>
          <w:rFonts w:ascii="Arial" w:hAnsi="Arial"/>
          <w:b/>
          <w:color w:val="000000"/>
          <w:sz w:val="18"/>
        </w:rPr>
        <w:t>F.4.2.3.4.1.4 SOP Specific Conformance for Storage SOP Classes</w:t>
      </w:r>
    </w:p>
    <w:bookmarkEnd w:id="12671"/>
    <w:bookmarkStart w:id="12672" w:name="para_ef5f7c10_46ef_497d_a986_f65736867f"/>
    <w:p>
      <w:pPr>
        <w:spacing w:before="180" w:after="0" w:line="240" w:lineRule="auto"/>
        <w:jc w:val="both"/>
      </w:pPr>
      <w:r>
        <w:rPr>
          <w:rFonts w:ascii="Arial" w:hAnsi="Arial"/>
          <w:color w:val="000000"/>
          <w:sz w:val="18"/>
        </w:rPr>
        <w:t>The associated Activity with the Storage service is the storage of medical image data received over the network on a designated hard disk. The STORAGE-SCP AE will return a failure status if it is unable to store the images on to the hard disk.</w:t>
      </w:r>
    </w:p>
    <w:bookmarkEnd w:id="12672"/>
    <w:bookmarkStart w:id="12673" w:name="para_35bf3482_8915_41d9_b80d_df2c55c533"/>
    <w:p>
      <w:pPr>
        <w:spacing w:before="180" w:after="0" w:line="240" w:lineRule="auto"/>
        <w:jc w:val="both"/>
      </w:pPr>
      <w:r>
        <w:rPr>
          <w:rFonts w:ascii="Arial" w:hAnsi="Arial"/>
          <w:color w:val="000000"/>
          <w:sz w:val="18"/>
        </w:rPr>
        <w:t>The STORAGE-SCP AE does not have any dependencies on the number of Associations used to send images to it. Images belonging to more than one Study or Series can be sent over a single or multiple Associations. Images belonging to a single Study or Series can also be sent over different Associations. There is no limit on either the number of SOP Instances or the maximum amount of total SOP Instance data that can be transferred over a single Association.</w:t>
      </w:r>
    </w:p>
    <w:bookmarkEnd w:id="12673"/>
    <w:bookmarkStart w:id="12674" w:name="para_661ec031_7239_45ce_87fc_3eaeb3340f"/>
    <w:p>
      <w:pPr>
        <w:spacing w:before="180" w:after="0" w:line="240" w:lineRule="auto"/>
        <w:jc w:val="both"/>
      </w:pPr>
      <w:r>
        <w:rPr>
          <w:rFonts w:ascii="Arial" w:hAnsi="Arial"/>
          <w:color w:val="000000"/>
          <w:sz w:val="18"/>
        </w:rPr>
        <w:t>The STORAGE-SCP AE is configured to retain the original DICOM data in DICOM Part 10 compliant file format. The STORAGE-SCP AE is Level 2 (Full) conformant as a Storage SCP. In addition, all Private and SOP Class Extended Elements are maintained in the DICOM format files. In addition to saving all Elements in files, a subset of the Elements are stored in the EXAMPLE-QUERY-RETRIEVE-SERVER database to support query and retrieval requests and also allow updating of Patient, Study, and Series information by user input, or demographic and Study related messages. Refer to the Annex for the list of Elements that are checked and/or processed upon receiving a Composite SOP Instance.</w:t>
      </w:r>
    </w:p>
    <w:bookmarkEnd w:id="12674"/>
    <w:bookmarkStart w:id="12675" w:name="para_4560ac7e_ac0d_4e68_8308_26dd4d686a"/>
    <w:p>
      <w:pPr>
        <w:spacing w:before="180" w:after="0" w:line="240" w:lineRule="auto"/>
        <w:jc w:val="both"/>
      </w:pPr>
      <w:r>
        <w:rPr>
          <w:rFonts w:ascii="Arial" w:hAnsi="Arial"/>
          <w:color w:val="000000"/>
          <w:sz w:val="18"/>
        </w:rPr>
        <w:t>The Behavior for handling duplicate SOP Instances is configurable. The default Behavior is to assign a new SOP Instance UID to a received SOP Instance if it conflicts with an existing SOP Instance UID. An alternative configuration is possible that causes the original object with the conflicting SOP Instance UID to be replaced by the new SOP Instance. This Behavior is most commonly enabled if a Storage SCU re-sends entire Studies or Series if a single failure occurs when sending a group of SOP Instances.</w:t>
      </w:r>
    </w:p>
    <w:bookmarkEnd w:id="12675"/>
    <w:bookmarkStart w:id="12676" w:name="para_2247f72e_5e2a_4a81_8339_b968f33c9b"/>
    <w:p>
      <w:pPr>
        <w:spacing w:before="180" w:after="0" w:line="240" w:lineRule="auto"/>
        <w:jc w:val="both"/>
      </w:pPr>
      <w:r>
        <w:rPr>
          <w:rFonts w:ascii="Arial" w:hAnsi="Arial"/>
          <w:color w:val="000000"/>
          <w:sz w:val="18"/>
        </w:rPr>
        <w:t>For the purposes of image display the system supports the following photometric interpretations: MONOCHROME1, MONOCHROME2, RGB, PALETTE COLOR, YBR FULL 422, and YBR FULL.</w:t>
      </w:r>
    </w:p>
    <w:bookmarkEnd w:id="12676"/>
    <w:bookmarkStart w:id="12677" w:name="para_e8a2ac89_b57c_4d9e_a59a_25f1db6cb3"/>
    <w:p>
      <w:pPr>
        <w:spacing w:before="180" w:after="0" w:line="240" w:lineRule="auto"/>
        <w:jc w:val="both"/>
      </w:pPr>
      <w:r>
        <w:rPr>
          <w:rFonts w:ascii="Arial" w:hAnsi="Arial"/>
          <w:color w:val="000000"/>
          <w:sz w:val="18"/>
        </w:rPr>
        <w:t>It is expected that optimal Window Center and Width values are specified in the DICOM Image Objects if they have greater than 8 bits of image data stored per sample. If optimal Window Center and Width values are not provided, then the EXAMPLE-QUERY-RETRIEVE-SERVER is capable of estimating values using histogram analysis.</w:t>
      </w:r>
    </w:p>
    <w:bookmarkEnd w:id="12677"/>
    <w:bookmarkStart w:id="12678" w:name="para_13564ad9_eb76_4b77_aaa2_734fa14a1e"/>
    <w:p>
      <w:pPr>
        <w:spacing w:before="180" w:after="0" w:line="240" w:lineRule="auto"/>
        <w:jc w:val="both"/>
      </w:pPr>
      <w:r>
        <w:rPr>
          <w:rFonts w:ascii="Arial" w:hAnsi="Arial"/>
          <w:color w:val="000000"/>
          <w:sz w:val="18"/>
        </w:rPr>
        <w:t>For multi-frame image SOP Instances sent using JPEG compression Transfer Syntax, sending a fully specified offset table increases performance, because the entire file does not have to be parsed to find the individual frame offsets. However, the inclusion of an offset table is not required for archiving or viewing of such SOP Instances.</w:t>
      </w:r>
    </w:p>
    <w:bookmarkEnd w:id="12678"/>
    <w:bookmarkStart w:id="12679" w:name="para_008c478b_7603_417c_b319_3cdf3da45b"/>
    <w:p>
      <w:pPr>
        <w:spacing w:before="180" w:after="0" w:line="240" w:lineRule="auto"/>
        <w:jc w:val="both"/>
      </w:pPr>
      <w:r>
        <w:rPr>
          <w:rFonts w:ascii="Arial" w:hAnsi="Arial"/>
          <w:color w:val="000000"/>
          <w:sz w:val="18"/>
        </w:rPr>
        <w:t>Display of information conveyed using the DICOM Curve Module is not supported. Graphic overlay data sent either embedded in the unused image pixel data bits or in the separate Overlay Data Element is supported for display. Region of Interest overlays are not yet supported.</w:t>
      </w:r>
    </w:p>
    <w:bookmarkEnd w:id="12679"/>
    <w:bookmarkStart w:id="12680" w:name="para_c0319d4f_7302_4162_96a1_12a21281d4"/>
    <w:p>
      <w:pPr>
        <w:spacing w:before="180" w:after="0" w:line="240" w:lineRule="auto"/>
        <w:jc w:val="both"/>
      </w:pPr>
      <w:r>
        <w:rPr>
          <w:rFonts w:ascii="Arial" w:hAnsi="Arial"/>
          <w:color w:val="000000"/>
          <w:sz w:val="18"/>
        </w:rPr>
        <w:t>If an image SOP Instance specifies an aspect ratio that is not one-to-one then the image data will be automatically resized when displayed on the system monitor so that they are always displayed in a one-to-one aspect ratio.</w:t>
      </w:r>
    </w:p>
    <w:bookmarkEnd w:id="12680"/>
    <w:bookmarkStart w:id="12681" w:name="para_2e91bd59_bac5_4d27_bf94_cae1fba93f"/>
    <w:p>
      <w:pPr>
        <w:spacing w:before="180" w:after="0" w:line="240" w:lineRule="auto"/>
        <w:jc w:val="both"/>
      </w:pPr>
      <w:r>
        <w:rPr>
          <w:rFonts w:ascii="Arial" w:hAnsi="Arial"/>
          <w:color w:val="000000"/>
          <w:sz w:val="18"/>
        </w:rPr>
        <w:t>The average throughput performance has been determined to be between 2 and 6 Mega Bytes per second on a 100 Megabit Ethernet network. Actual performance will depend greatly on the performance of the C-STORE SCU, the number of simultaneous active Associations, and the underlying network performance.</w:t>
      </w:r>
    </w:p>
    <w:bookmarkEnd w:id="12681"/>
    <w:bookmarkStart w:id="12682" w:name="table_F_4_2_31"/>
    <w:p>
      <w:pPr>
        <w:keepNext/>
        <w:spacing w:before="216" w:after="0" w:line="240" w:lineRule="auto"/>
        <w:jc w:val="center"/>
      </w:pPr>
      <w:r>
        <w:rPr>
          <w:rFonts w:ascii="Arial" w:hAnsi="Arial"/>
          <w:b/>
          <w:color w:val="000000"/>
          <w:sz w:val="22"/>
        </w:rPr>
        <w:t>Table F.4.2-31. STORAGE-SCP AE C-STORE Response Status Return Reasons</w:t>
      </w:r>
    </w:p>
    <w:bookmarkEnd w:id="12682"/>
    <w:p>
      <w:pPr>
        <w:spacing w:before="0" w:after="0" w:line="240" w:lineRule="auto"/>
        <w:rPr>
          <w:sz w:val="13"/>
        </w:rPr>
      </w:pPr>
    </w:p>
    <w:tbl>
      <w:tblPr>
        <w:tblInd w:w="45" w:type="dxa"/>
        <w:tblLayout w:type="fixed"/>
      </w:tblPr>
      <w:tblGrid>
        <w:gridCol w:w="1366"/>
        <w:gridCol w:w="3031"/>
        <w:gridCol w:w="1060"/>
        <w:gridCol w:w="49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83" w:name="para_4082b3b2_f38f_46bd_9bba_c86711a080"/>
          <w:p>
            <w:pPr>
              <w:keepNext/>
              <w:spacing w:before="180" w:after="0" w:line="240" w:lineRule="auto"/>
              <w:jc w:val="center"/>
            </w:pPr>
            <w:r>
              <w:rPr>
                <w:rFonts w:ascii="Arial" w:hAnsi="Arial"/>
                <w:b/>
                <w:color w:val="000000"/>
                <w:sz w:val="18"/>
              </w:rPr>
              <w:t>Service Status</w:t>
            </w:r>
          </w:p>
          <w:bookmarkEnd w:id="12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4" w:name="para_1768a3af_ed63_4b78_88a6_34c7de5ecc"/>
          <w:p>
            <w:pPr>
              <w:spacing w:before="180" w:after="0" w:line="240" w:lineRule="auto"/>
              <w:jc w:val="center"/>
            </w:pPr>
            <w:r>
              <w:rPr>
                <w:rFonts w:ascii="Arial" w:hAnsi="Arial"/>
                <w:b/>
                <w:color w:val="000000"/>
                <w:sz w:val="18"/>
              </w:rPr>
              <w:t>Further Meaning</w:t>
            </w:r>
          </w:p>
          <w:bookmarkEnd w:id="12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5" w:name="para_398ad53e_fb24_49b1_b316_01facfe63d"/>
          <w:p>
            <w:pPr>
              <w:spacing w:before="180" w:after="0" w:line="240" w:lineRule="auto"/>
              <w:jc w:val="center"/>
            </w:pPr>
            <w:r>
              <w:rPr>
                <w:rFonts w:ascii="Arial" w:hAnsi="Arial"/>
                <w:b/>
                <w:color w:val="000000"/>
                <w:sz w:val="18"/>
              </w:rPr>
              <w:t>Error Code</w:t>
            </w:r>
          </w:p>
          <w:bookmarkEnd w:id="12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6" w:name="para_f49f878a_61b8_4190_b260_faa698adad"/>
          <w:p>
            <w:pPr>
              <w:spacing w:before="180" w:after="0" w:line="240" w:lineRule="auto"/>
              <w:jc w:val="center"/>
            </w:pPr>
            <w:r>
              <w:rPr>
                <w:rFonts w:ascii="Arial" w:hAnsi="Arial"/>
                <w:b/>
                <w:color w:val="000000"/>
                <w:sz w:val="18"/>
              </w:rPr>
              <w:t>Reason</w:t>
            </w:r>
          </w:p>
          <w:bookmarkEnd w:id="12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7" w:name="para_1215fd21_dadb_43f1_ab12_893fa11711"/>
          <w:p>
            <w:pPr>
              <w:spacing w:before="180" w:after="0" w:line="240" w:lineRule="auto"/>
            </w:pPr>
            <w:r>
              <w:rPr>
                <w:rFonts w:ascii="Arial" w:hAnsi="Arial"/>
                <w:color w:val="000000"/>
                <w:sz w:val="18"/>
              </w:rPr>
              <w:t>Success</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8d0bd341_a355_43ce_81c1_407e5251d4"/>
          <w:p>
            <w:pPr>
              <w:spacing w:before="180" w:after="0" w:line="240" w:lineRule="auto"/>
            </w:pPr>
            <w:r>
              <w:rPr>
                <w:rFonts w:ascii="Arial" w:hAnsi="Arial"/>
                <w:color w:val="000000"/>
                <w:sz w:val="18"/>
              </w:rPr>
              <w:t>Success</w:t>
            </w:r>
          </w:p>
          <w:bookmarkEnd w:id="12688"/>
        </w:tc>
        <w:tc>
          <w:tcPr>
            <w:tcBorders>
              <w:bottom w:val="single" w:sz="4" w:color="000000"/>
              <w:right w:val="single" w:sz="4" w:color="000000"/>
            </w:tcBorders>
            <w:tcMar>
              <w:top w:w="40" w:type="dxa"/>
              <w:left w:w="40" w:type="dxa"/>
              <w:bottom w:w="40" w:type="dxa"/>
              <w:right w:w="40" w:type="dxa"/>
            </w:tcMar>
            <w:vAlign w:val="top"/>
          </w:tcPr>
          <w:bookmarkStart w:id="12689" w:name="para_d9ee59ba_e83d_40cb_b94e_9ac9d2bc76"/>
          <w:p>
            <w:pPr>
              <w:spacing w:before="180" w:after="0" w:line="240" w:lineRule="auto"/>
            </w:pPr>
            <w:r>
              <w:rPr>
                <w:rFonts w:ascii="Arial" w:hAnsi="Arial"/>
                <w:color w:val="000000"/>
                <w:sz w:val="18"/>
              </w:rPr>
              <w:t>0000</w:t>
            </w:r>
          </w:p>
          <w:bookmarkEnd w:id="12689"/>
        </w:tc>
        <w:tc>
          <w:tcPr>
            <w:tcBorders>
              <w:bottom w:val="single" w:sz="4" w:color="000000"/>
              <w:right w:val="single" w:sz="4" w:color="000000"/>
            </w:tcBorders>
            <w:tcMar>
              <w:top w:w="40" w:type="dxa"/>
              <w:left w:w="40" w:type="dxa"/>
              <w:bottom w:w="40" w:type="dxa"/>
              <w:right w:w="40" w:type="dxa"/>
            </w:tcMar>
            <w:vAlign w:val="top"/>
          </w:tcPr>
          <w:bookmarkStart w:id="12690" w:name="para_4faa6482_03ad_4ac1_acd0_760eb1ceb0"/>
          <w:p>
            <w:pPr>
              <w:spacing w:before="180" w:after="0" w:line="240" w:lineRule="auto"/>
            </w:pPr>
            <w:r>
              <w:rPr>
                <w:rFonts w:ascii="Arial" w:hAnsi="Arial"/>
                <w:color w:val="000000"/>
                <w:sz w:val="18"/>
              </w:rPr>
              <w:t>The Composite SOP Instance was successfully received, verified, and stored in the system database.</w:t>
            </w:r>
          </w:p>
          <w:bookmarkEnd w:id="12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1" w:name="para_2cc514c9_001e_4f57_b931_394be372ee"/>
          <w:p>
            <w:pPr>
              <w:spacing w:before="180" w:after="0" w:line="240" w:lineRule="auto"/>
            </w:pPr>
            <w:r>
              <w:rPr>
                <w:rFonts w:ascii="Arial" w:hAnsi="Arial"/>
                <w:color w:val="000000"/>
                <w:sz w:val="18"/>
              </w:rPr>
              <w:t>Refused</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3a51f5f2_f53a_4af4_b512_013f12637d"/>
          <w:p>
            <w:pPr>
              <w:spacing w:before="180" w:after="0" w:line="240" w:lineRule="auto"/>
            </w:pPr>
            <w:r>
              <w:rPr>
                <w:rFonts w:ascii="Arial" w:hAnsi="Arial"/>
                <w:color w:val="000000"/>
                <w:sz w:val="18"/>
              </w:rPr>
              <w:t>Out of Resources</w:t>
            </w:r>
          </w:p>
          <w:bookmarkEnd w:id="12692"/>
        </w:tc>
        <w:tc>
          <w:tcPr>
            <w:tcBorders>
              <w:bottom w:val="single" w:sz="4" w:color="000000"/>
              <w:right w:val="single" w:sz="4" w:color="000000"/>
            </w:tcBorders>
            <w:tcMar>
              <w:top w:w="40" w:type="dxa"/>
              <w:left w:w="40" w:type="dxa"/>
              <w:bottom w:w="40" w:type="dxa"/>
              <w:right w:w="40" w:type="dxa"/>
            </w:tcMar>
            <w:vAlign w:val="top"/>
          </w:tcPr>
          <w:bookmarkStart w:id="12693" w:name="para_e7d7d44b_dc67_4c19_bfc2_3b00b39593"/>
          <w:p>
            <w:pPr>
              <w:spacing w:before="180" w:after="0" w:line="240" w:lineRule="auto"/>
            </w:pPr>
            <w:r>
              <w:rPr>
                <w:rFonts w:ascii="Arial" w:hAnsi="Arial"/>
                <w:color w:val="000000"/>
                <w:sz w:val="18"/>
              </w:rPr>
              <w:t>A700</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f22fdaa6_c2e7_4de5_ba4f_6f92a7ea74"/>
          <w:p>
            <w:pPr>
              <w:spacing w:before="180" w:after="0" w:line="240" w:lineRule="auto"/>
            </w:pPr>
            <w:r>
              <w:rPr>
                <w:rFonts w:ascii="Arial" w:hAnsi="Arial"/>
                <w:color w:val="000000"/>
                <w:sz w:val="18"/>
              </w:rPr>
              <w:t>Indicates that there was not enough disk space to store the image.</w:t>
            </w:r>
          </w:p>
          <w:bookmarkEnd w:id="12694"/>
          <w:bookmarkStart w:id="12695" w:name="para_c603edd6_b1fa_406d_be48_d691467929"/>
          <w:p>
            <w:pPr>
              <w:spacing w:before="180" w:after="0" w:line="240" w:lineRule="auto"/>
            </w:pPr>
            <w:r>
              <w:rPr>
                <w:rFonts w:ascii="Arial" w:hAnsi="Arial"/>
                <w:color w:val="000000"/>
                <w:sz w:val="18"/>
              </w:rPr>
              <w:t>Error message is output to the Service Log. The SOP Instance will not be saved.</w:t>
            </w:r>
          </w:p>
          <w:bookmarkEnd w:id="12695"/>
        </w:tc>
      </w:tr>
      <w:tr>
        <w:tblPrEx/>
        <w:trPr/>
        <w:tc>
          <w:tcPr>
            <w:vMerge w:val="restart"/>
            <w:tcBorders>
              <w:left w:val="single" w:sz="4" w:color="000000"/>
              <w:right w:val="single" w:sz="4" w:color="000000"/>
            </w:tcBorders>
            <w:tcMar>
              <w:top w:w="40" w:type="dxa"/>
              <w:left w:w="40" w:type="dxa"/>
              <w:right w:w="40" w:type="dxa"/>
            </w:tcMar>
            <w:vAlign w:val="top"/>
          </w:tcPr>
          <w:bookmarkStart w:id="12696" w:name="para_4883ff61_41fa_4148_9398_5d0ed2ef24"/>
          <w:p>
            <w:pPr>
              <w:spacing w:before="180" w:after="0" w:line="240" w:lineRule="auto"/>
            </w:pPr>
            <w:r>
              <w:rPr>
                <w:rFonts w:ascii="Arial" w:hAnsi="Arial"/>
                <w:color w:val="000000"/>
                <w:sz w:val="18"/>
              </w:rPr>
              <w:t>Error</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de38d677_9a8c_4f14_bacf_b0d86f66d4"/>
          <w:p>
            <w:pPr>
              <w:spacing w:before="180" w:after="0" w:line="240" w:lineRule="auto"/>
            </w:pPr>
            <w:r>
              <w:rPr>
                <w:rFonts w:ascii="Arial" w:hAnsi="Arial"/>
                <w:color w:val="000000"/>
                <w:sz w:val="18"/>
              </w:rPr>
              <w:t>Data Set does not match SOP Class</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8689ed1d_be42_4d1b_8b46_1059f075b9"/>
          <w:p>
            <w:pPr>
              <w:spacing w:before="180" w:after="0" w:line="240" w:lineRule="auto"/>
            </w:pPr>
            <w:r>
              <w:rPr>
                <w:rFonts w:ascii="Arial" w:hAnsi="Arial"/>
                <w:color w:val="000000"/>
                <w:sz w:val="18"/>
              </w:rPr>
              <w:t>A900</w:t>
            </w:r>
          </w:p>
          <w:bookmarkEnd w:id="12698"/>
        </w:tc>
        <w:tc>
          <w:tcPr>
            <w:tcBorders>
              <w:bottom w:val="single" w:sz="4" w:color="000000"/>
              <w:right w:val="single" w:sz="4" w:color="000000"/>
            </w:tcBorders>
            <w:tcMar>
              <w:top w:w="40" w:type="dxa"/>
              <w:left w:w="40" w:type="dxa"/>
              <w:bottom w:w="40" w:type="dxa"/>
              <w:right w:w="40" w:type="dxa"/>
            </w:tcMar>
            <w:vAlign w:val="top"/>
          </w:tcPr>
          <w:bookmarkStart w:id="12699" w:name="para_f3af833c_0884_4ddb_b40b_3d1209cc46"/>
          <w:p>
            <w:pPr>
              <w:spacing w:before="180" w:after="0" w:line="240" w:lineRule="auto"/>
            </w:pPr>
            <w:r>
              <w:rPr>
                <w:rFonts w:ascii="Arial" w:hAnsi="Arial"/>
                <w:color w:val="000000"/>
                <w:sz w:val="18"/>
              </w:rPr>
              <w:t>Indicates that the Data Set does not encode a valid instance of the SOP Class specified. This status is returned if the DICOM Object stream can be successfully parsed but does not contain values for one or more mandatory Elements of the SOP Class. The STORAGE-SCP AE does not perform a comprehensive check, as it only checks a subset of required Elements. In addition, if the SOP Class is for a type of image but the SOP Instance does not contain values necessary for its display then this status is returned.</w:t>
            </w:r>
          </w:p>
          <w:bookmarkEnd w:id="12699"/>
          <w:bookmarkStart w:id="12700" w:name="para_ffa9d7b3_ba9a_4a18_86c2_3277ac4cb4"/>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0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01" w:name="para_d1710b26_46b3_46da_9417_58640c1dfa"/>
          <w:p>
            <w:pPr>
              <w:spacing w:before="180" w:after="0" w:line="240" w:lineRule="auto"/>
            </w:pPr>
            <w:r>
              <w:rPr>
                <w:rFonts w:ascii="Arial" w:hAnsi="Arial"/>
                <w:color w:val="000000"/>
                <w:sz w:val="18"/>
              </w:rPr>
              <w:t>Cannot understand</w:t>
            </w:r>
          </w:p>
          <w:bookmarkEnd w:id="12701"/>
        </w:tc>
        <w:tc>
          <w:tcPr>
            <w:tcBorders>
              <w:bottom w:val="single" w:sz="4" w:color="000000"/>
              <w:right w:val="single" w:sz="4" w:color="000000"/>
            </w:tcBorders>
            <w:tcMar>
              <w:top w:w="40" w:type="dxa"/>
              <w:left w:w="40" w:type="dxa"/>
              <w:bottom w:w="40" w:type="dxa"/>
              <w:right w:w="40" w:type="dxa"/>
            </w:tcMar>
            <w:vAlign w:val="top"/>
          </w:tcPr>
          <w:bookmarkStart w:id="12702" w:name="para_026f1d4c_ea31_4013_9289_17b6f3d095"/>
          <w:p>
            <w:pPr>
              <w:spacing w:before="180" w:after="0" w:line="240" w:lineRule="auto"/>
            </w:pPr>
            <w:r>
              <w:rPr>
                <w:rFonts w:ascii="Arial" w:hAnsi="Arial"/>
                <w:color w:val="000000"/>
                <w:sz w:val="18"/>
              </w:rPr>
              <w:t>C000</w:t>
            </w:r>
          </w:p>
          <w:bookmarkEnd w:id="12702"/>
        </w:tc>
        <w:tc>
          <w:tcPr>
            <w:tcBorders>
              <w:bottom w:val="single" w:sz="4" w:color="000000"/>
              <w:right w:val="single" w:sz="4" w:color="000000"/>
            </w:tcBorders>
            <w:tcMar>
              <w:top w:w="40" w:type="dxa"/>
              <w:left w:w="40" w:type="dxa"/>
              <w:bottom w:w="40" w:type="dxa"/>
              <w:right w:w="40" w:type="dxa"/>
            </w:tcMar>
            <w:vAlign w:val="top"/>
          </w:tcPr>
          <w:bookmarkStart w:id="12703" w:name="para_105d83a5_1460_49f5_9345_4105154c0f"/>
          <w:p>
            <w:pPr>
              <w:spacing w:before="180" w:after="0" w:line="240" w:lineRule="auto"/>
            </w:pPr>
            <w:r>
              <w:rPr>
                <w:rFonts w:ascii="Arial" w:hAnsi="Arial"/>
                <w:color w:val="000000"/>
                <w:sz w:val="18"/>
              </w:rPr>
              <w:t>Indicates that the STORAGE-SCP AE cannot parse the Data Set into Elements.</w:t>
            </w:r>
          </w:p>
          <w:bookmarkEnd w:id="12703"/>
          <w:bookmarkStart w:id="12704" w:name="para_921e9a25_d4d5_43e9_a057_722a53be85"/>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5" w:name="para_795a2bd0_e448_463f_817f_9f12549a7f"/>
          <w:p>
            <w:pPr>
              <w:spacing w:before="180" w:after="0" w:line="240" w:lineRule="auto"/>
            </w:pPr>
            <w:r>
              <w:rPr>
                <w:rFonts w:ascii="Arial" w:hAnsi="Arial"/>
                <w:color w:val="000000"/>
                <w:sz w:val="18"/>
              </w:rPr>
              <w:t>Warning</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fae2f932_99ad_4ba8_b2d1_24a210ad6e"/>
          <w:p>
            <w:pPr>
              <w:spacing w:before="180" w:after="0" w:line="240" w:lineRule="auto"/>
            </w:pPr>
            <w:r>
              <w:rPr>
                <w:rFonts w:ascii="Arial" w:hAnsi="Arial"/>
                <w:color w:val="000000"/>
                <w:sz w:val="18"/>
              </w:rPr>
              <w:t>Coercion of Data Elements</w:t>
            </w:r>
          </w:p>
          <w:bookmarkEnd w:id="12706"/>
        </w:tc>
        <w:tc>
          <w:tcPr>
            <w:tcBorders>
              <w:bottom w:val="single" w:sz="4" w:color="000000"/>
              <w:right w:val="single" w:sz="4" w:color="000000"/>
            </w:tcBorders>
            <w:tcMar>
              <w:top w:w="40" w:type="dxa"/>
              <w:left w:w="40" w:type="dxa"/>
              <w:bottom w:w="40" w:type="dxa"/>
              <w:right w:w="40" w:type="dxa"/>
            </w:tcMar>
            <w:vAlign w:val="top"/>
          </w:tcPr>
          <w:bookmarkStart w:id="12707" w:name="para_4d2db653_02ac_4c97_986a_de92a39cf5"/>
          <w:p>
            <w:pPr>
              <w:spacing w:before="180" w:after="0" w:line="240" w:lineRule="auto"/>
            </w:pPr>
            <w:r>
              <w:rPr>
                <w:rFonts w:ascii="Arial" w:hAnsi="Arial"/>
                <w:color w:val="000000"/>
                <w:sz w:val="18"/>
              </w:rPr>
              <w:t>B000</w:t>
            </w:r>
          </w:p>
          <w:bookmarkEnd w:id="12707"/>
        </w:tc>
        <w:tc>
          <w:tcPr>
            <w:tcBorders>
              <w:bottom w:val="single" w:sz="4" w:color="000000"/>
              <w:right w:val="single" w:sz="4" w:color="000000"/>
            </w:tcBorders>
            <w:tcMar>
              <w:top w:w="40" w:type="dxa"/>
              <w:left w:w="40" w:type="dxa"/>
              <w:bottom w:w="40" w:type="dxa"/>
              <w:right w:w="40" w:type="dxa"/>
            </w:tcMar>
            <w:vAlign w:val="top"/>
          </w:tcPr>
          <w:bookmarkStart w:id="12708" w:name="para_174c5c46_59dd_4bb3_a883_8faf3a3d2c"/>
          <w:p>
            <w:pPr>
              <w:spacing w:before="180" w:after="0" w:line="240" w:lineRule="auto"/>
            </w:pPr>
            <w:r>
              <w:rPr>
                <w:rFonts w:ascii="Arial" w:hAnsi="Arial"/>
                <w:color w:val="000000"/>
                <w:sz w:val="18"/>
              </w:rPr>
              <w:t>Indicates that one or more Element values were coerced. Refer to the Attributes defined in Annex for a list of those that can be coerced. Note that return of this status is disabled by default, as some SCUs treat it as an Error code rather than a Warning.</w:t>
            </w:r>
          </w:p>
          <w:bookmarkEnd w:id="12708"/>
        </w:tc>
      </w:tr>
    </w:tbl>
    <w:bookmarkStart w:id="12709" w:name="idp140427804196400"/>
    <w:p>
      <w:pPr>
        <w:keepNext/>
        <w:spacing w:before="180" w:after="0" w:line="240" w:lineRule="auto"/>
        <w:ind w:left="360" w:right="360" w:firstLine="0"/>
        <w:jc w:val="both"/>
      </w:pPr>
      <w:r>
        <w:rPr>
          <w:rFonts w:ascii="Arial" w:hAnsi="Arial"/>
          <w:color w:val="000000"/>
          <w:sz w:val="18"/>
        </w:rPr>
        <w:t>Note</w:t>
      </w:r>
    </w:p>
    <w:bookmarkEnd w:id="12709"/>
    <w:bookmarkStart w:id="12710" w:name="para_c08cf4b5_b3b1_4384_ab1e_140da2ec01"/>
    <w:p>
      <w:pPr>
        <w:spacing w:before="180" w:after="0" w:line="240" w:lineRule="auto"/>
        <w:ind w:left="360" w:right="360" w:firstLine="0"/>
        <w:jc w:val="both"/>
      </w:pPr>
      <w:r>
        <w:rPr>
          <w:rFonts w:ascii="Arial" w:hAnsi="Arial"/>
          <w:color w:val="000000"/>
          <w:sz w:val="18"/>
        </w:rPr>
        <w:t>If a failure condition does occur when handling an Association then all images previously received successfully over the Association are maintained in the EXAMPLE-QUERY-RETRIEVE-SERVER database. No previously successfully received images are discarded. Even if an image is successfully received but an error occurs transmitting the C-STORE Response then this final image is maintained rather than discarded. If the loss of an Association is detected then the Association is closed.</w:t>
      </w:r>
    </w:p>
    <w:bookmarkEnd w:id="12710"/>
    <w:bookmarkStart w:id="12711" w:name="para_82d4dac1_f1e7_457c_aece_4ed2a07acc"/>
    <w:p>
      <w:pPr>
        <w:spacing w:before="180" w:after="0" w:line="240" w:lineRule="auto"/>
        <w:jc w:val="both"/>
      </w:pPr>
      <w:r>
        <w:rPr>
          <w:rFonts w:ascii="Arial" w:hAnsi="Arial"/>
          <w:color w:val="000000"/>
          <w:sz w:val="18"/>
        </w:rPr>
        <w:t>The Behavior of STORAGE-SCP AE during communication failure is summarized in the following table:</w:t>
      </w:r>
    </w:p>
    <w:bookmarkEnd w:id="12711"/>
    <w:bookmarkStart w:id="12712" w:name="table_F_4_2_32"/>
    <w:p>
      <w:pPr>
        <w:keepNext/>
        <w:spacing w:before="216" w:after="0" w:line="240" w:lineRule="auto"/>
        <w:jc w:val="center"/>
      </w:pPr>
      <w:r>
        <w:rPr>
          <w:rFonts w:ascii="Arial" w:hAnsi="Arial"/>
          <w:b/>
          <w:color w:val="000000"/>
          <w:sz w:val="22"/>
        </w:rPr>
        <w:t>Table F.4.2-32. STORAGE-SCP AE Storage Service Communication Failure Reasons</w:t>
      </w:r>
    </w:p>
    <w:bookmarkEnd w:id="12712"/>
    <w:p>
      <w:pPr>
        <w:spacing w:before="0" w:after="0" w:line="240" w:lineRule="auto"/>
        <w:rPr>
          <w:sz w:val="13"/>
        </w:rPr>
      </w:pPr>
    </w:p>
    <w:tbl>
      <w:tblPr>
        <w:tblInd w:w="45" w:type="dxa"/>
        <w:tblLayout w:type="fixed"/>
      </w:tblPr>
      <w:tblGrid>
        <w:gridCol w:w="5350"/>
        <w:gridCol w:w="5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13" w:name="para_be177d5a_7851_4414_ab7a_5ccfbbdfe4"/>
          <w:p>
            <w:pPr>
              <w:keepNext/>
              <w:spacing w:before="180" w:after="0" w:line="240" w:lineRule="auto"/>
              <w:jc w:val="center"/>
            </w:pPr>
            <w:r>
              <w:rPr>
                <w:rFonts w:ascii="Arial" w:hAnsi="Arial"/>
                <w:b/>
                <w:color w:val="000000"/>
                <w:sz w:val="18"/>
              </w:rPr>
              <w:t>Exception</w:t>
            </w:r>
          </w:p>
          <w:bookmarkEnd w:id="12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4" w:name="para_651a2737_6a35_4a72_84a2_b326f6f2eb"/>
          <w:p>
            <w:pPr>
              <w:spacing w:before="180" w:after="0" w:line="240" w:lineRule="auto"/>
              <w:jc w:val="center"/>
            </w:pPr>
            <w:r>
              <w:rPr>
                <w:rFonts w:ascii="Arial" w:hAnsi="Arial"/>
                <w:b/>
                <w:color w:val="000000"/>
                <w:sz w:val="18"/>
              </w:rPr>
              <w:t>Reason</w:t>
            </w:r>
          </w:p>
          <w:bookmarkEnd w:id="12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5" w:name="para_b5231334_0a4a_48dc_b4a8_f631e1a007"/>
          <w:p>
            <w:pPr>
              <w:spacing w:before="180" w:after="0" w:line="240" w:lineRule="auto"/>
            </w:pPr>
            <w:r>
              <w:rPr>
                <w:rFonts w:ascii="Arial" w:hAnsi="Arial"/>
                <w:color w:val="000000"/>
                <w:sz w:val="18"/>
              </w:rPr>
              <w:t>Timeout expiry for an expected DICOM Message Request (DIMSE level timeout). I.e. The STORAGE-SCP AE is waiting for the next C-STORE Request on an open Association but the timer expires.</w:t>
            </w:r>
          </w:p>
          <w:bookmarkEnd w:id="12715"/>
        </w:tc>
        <w:tc>
          <w:tcPr>
            <w:tcBorders>
              <w:bottom w:val="single" w:sz="4" w:color="000000"/>
              <w:right w:val="single" w:sz="4" w:color="000000"/>
            </w:tcBorders>
            <w:tcMar>
              <w:top w:w="40" w:type="dxa"/>
              <w:left w:w="40" w:type="dxa"/>
              <w:bottom w:w="40" w:type="dxa"/>
              <w:right w:w="40" w:type="dxa"/>
            </w:tcMar>
            <w:vAlign w:val="top"/>
          </w:tcPr>
          <w:bookmarkStart w:id="12716" w:name="para_cfa3ca4e_6cbf_4a68_b6eb_27fe437c32"/>
          <w:p>
            <w:pPr>
              <w:spacing w:before="180" w:after="0" w:line="240" w:lineRule="auto"/>
            </w:pPr>
            <w:r>
              <w:rPr>
                <w:rFonts w:ascii="Arial" w:hAnsi="Arial"/>
                <w:color w:val="000000"/>
                <w:sz w:val="18"/>
              </w:rPr>
              <w:t>The Association is aborted by issuing a DICOM A-ABORT.</w:t>
            </w:r>
          </w:p>
          <w:bookmarkEnd w:id="12716"/>
          <w:bookmarkStart w:id="12717" w:name="para_ecf9ed94_2b9e_4079_923f_9b224ed8ff"/>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8" w:name="para_320a0f86_d6f3_4c2e_8c74_8144335605"/>
          <w:p>
            <w:pPr>
              <w:spacing w:before="180" w:after="0" w:line="240" w:lineRule="auto"/>
            </w:pPr>
            <w:r>
              <w:rPr>
                <w:rFonts w:ascii="Arial" w:hAnsi="Arial"/>
                <w:color w:val="000000"/>
                <w:sz w:val="18"/>
              </w:rPr>
              <w:t>Timeout expiry for an expected DICOM PDU or TCP/IP packet (Low-level timeout). I.e. The STORAGE-SCP AE is waiting for the next C-STORE Data Set PDU but the timer expires.</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38973ab5_de0c_47ef_8036_7bf7c9ac63"/>
          <w:p>
            <w:pPr>
              <w:spacing w:before="180" w:after="0" w:line="240" w:lineRule="auto"/>
            </w:pPr>
            <w:r>
              <w:rPr>
                <w:rFonts w:ascii="Arial" w:hAnsi="Arial"/>
                <w:color w:val="000000"/>
                <w:sz w:val="18"/>
              </w:rPr>
              <w:t>The Association is aborted by issuing a DICOM A-ABORT.</w:t>
            </w:r>
          </w:p>
          <w:bookmarkEnd w:id="12719"/>
          <w:bookmarkStart w:id="12720" w:name="para_999b3940_9605_4f95_80c0_a0276de89c"/>
          <w:p>
            <w:pPr>
              <w:spacing w:before="180" w:after="0" w:line="240" w:lineRule="auto"/>
            </w:pPr>
            <w:r>
              <w:rPr>
                <w:rFonts w:ascii="Arial" w:hAnsi="Arial"/>
                <w:color w:val="000000"/>
                <w:sz w:val="18"/>
              </w:rPr>
              <w:t>Error message is output to the Service Log. If a C-STORE Data Set has not been fully received then the data already received is discarded. If some Composite SOP Instances have already been successfully received over the Association then they are maintained in the database.</w:t>
            </w:r>
          </w:p>
          <w:bookmarkEnd w:id="12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1" w:name="para_f4efa28b_612f_40c8_8891_17fea2cfaa"/>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721"/>
        </w:tc>
        <w:tc>
          <w:tcPr>
            <w:tcBorders>
              <w:bottom w:val="single" w:sz="4" w:color="000000"/>
              <w:right w:val="single" w:sz="4" w:color="000000"/>
            </w:tcBorders>
            <w:tcMar>
              <w:top w:w="40" w:type="dxa"/>
              <w:left w:w="40" w:type="dxa"/>
              <w:bottom w:w="40" w:type="dxa"/>
              <w:right w:w="40" w:type="dxa"/>
            </w:tcMar>
            <w:vAlign w:val="top"/>
          </w:tcPr>
          <w:bookmarkStart w:id="12722" w:name="para_89469c21_cc69_46a9_853b_ed9e1d992a"/>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722"/>
        </w:tc>
      </w:tr>
    </w:tbl>
    <w:bookmarkStart w:id="12723" w:name="sect_F_4_2_3_4_1_5"/>
    <w:p>
      <w:pPr>
        <w:spacing w:before="180" w:after="0" w:line="240" w:lineRule="auto"/>
      </w:pPr>
      <w:r>
        <w:rPr>
          <w:rFonts w:ascii="Arial" w:hAnsi="Arial"/>
          <w:b/>
          <w:color w:val="000000"/>
          <w:sz w:val="18"/>
        </w:rPr>
        <w:t>F.4.2.3.4.1.5 SOP Specific Conformance for Storage Commitment SOP Class</w:t>
      </w:r>
    </w:p>
    <w:bookmarkEnd w:id="12723"/>
    <w:bookmarkStart w:id="12724" w:name="para_51e3bb9a_2db7_4c26_af98_25a3552658"/>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724"/>
    <w:bookmarkStart w:id="12725" w:name="para_e2bd5e10_9582_4bdd_8de2_192d41f044"/>
    <w:p>
      <w:pPr>
        <w:spacing w:before="180" w:after="0" w:line="240" w:lineRule="auto"/>
        <w:jc w:val="both"/>
      </w:pPr>
      <w:r>
        <w:rPr>
          <w:rFonts w:ascii="Arial" w:hAnsi="Arial"/>
          <w:color w:val="000000"/>
          <w:sz w:val="18"/>
        </w:rPr>
        <w:t>The STORAGE-SCP AE takes the list of Composite SOP Instance UIDs specified in a Storage Commitment Push Model N-ACTION Request and checks if they are present in the EXAMPLE-QUERY-RETRIEVE-SERVER database. As long as the Composite SOP Instance UIDs are present in the database, the STORAGE-SCP AE will consider those Composite SOP Instance UIDs to be successfully archived. The STORAGE-SCP AE does not require the Composite SOP Instances to actually be successfully written to archive media in order to commit to responsibility for maintaining these SOP Instances.</w:t>
      </w:r>
    </w:p>
    <w:bookmarkEnd w:id="12725"/>
    <w:bookmarkStart w:id="12726" w:name="para_ec44cc94_4437_4e02_915c_279855d6aa"/>
    <w:p>
      <w:pPr>
        <w:spacing w:before="180" w:after="0" w:line="240" w:lineRule="auto"/>
        <w:jc w:val="both"/>
      </w:pPr>
      <w:r>
        <w:rPr>
          <w:rFonts w:ascii="Arial" w:hAnsi="Arial"/>
          <w:color w:val="000000"/>
          <w:sz w:val="18"/>
        </w:rPr>
        <w:t>Once the STORAGE-SCP AE has checked for the existence of the specified Composite SOP Instances, it will then attempt to send the Notification request (N-EVENT-REPORT-RQ). The default behavior is to attempt to send this Notification over the same Association that was used by the peer AE to send the original N-ACTION Request. If the Association has already been released or Message transfer fails for some reason then the STORAGE-SCP AE will attempt to send the N-EVENT-REPORT-RQ over a new Association. The STORAGE-SCP AE will request a new Association with the peer AE that made the original N-ACTION Request. The STORAGE-SCP AE can be configured to always open a new Association in order to send the Notification request.</w:t>
      </w:r>
    </w:p>
    <w:bookmarkEnd w:id="12726"/>
    <w:bookmarkStart w:id="12727" w:name="para_51a27102_fcdf_42f3_a67e_34d33833e4"/>
    <w:p>
      <w:pPr>
        <w:spacing w:before="180" w:after="0" w:line="240" w:lineRule="auto"/>
        <w:jc w:val="both"/>
      </w:pPr>
      <w:r>
        <w:rPr>
          <w:rFonts w:ascii="Arial" w:hAnsi="Arial"/>
          <w:color w:val="000000"/>
          <w:sz w:val="18"/>
        </w:rPr>
        <w:t>The STORAGE-SCP AE will not cache Storage Commitment Push Model N-ACTION Requests that specify Composite SOP Instances that have not yet been transferred to the EXAMPLE-QUERY-RETRIEVE-SERVER. If a peer AE sends a Storage Commitment Push Model N-ACTION Request before the specified Composite SOP Instances are later sent over the same Association, the STORAGE-SCP AE will not commit to responsibility for such SOP Instances.</w:t>
      </w:r>
    </w:p>
    <w:bookmarkEnd w:id="12727"/>
    <w:bookmarkStart w:id="12728" w:name="para_88f9bdeb_2e2d_4db7_a17b_a5160de770"/>
    <w:p>
      <w:pPr>
        <w:spacing w:before="180" w:after="0" w:line="240" w:lineRule="auto"/>
        <w:jc w:val="both"/>
      </w:pPr>
      <w:r>
        <w:rPr>
          <w:rFonts w:ascii="Arial" w:hAnsi="Arial"/>
          <w:color w:val="000000"/>
          <w:sz w:val="18"/>
        </w:rPr>
        <w:t>The STORAGE-SCP AE does not support the optional Storage Media File-Set ID &amp; UID attributes in the N-ACTION.</w:t>
      </w:r>
    </w:p>
    <w:bookmarkEnd w:id="12728"/>
    <w:bookmarkStart w:id="12729" w:name="para_0dd9a505_f324_4646_ae25_ccef0fdea3"/>
    <w:p>
      <w:pPr>
        <w:spacing w:before="180" w:after="0" w:line="240" w:lineRule="auto"/>
        <w:jc w:val="both"/>
      </w:pPr>
      <w:r>
        <w:rPr>
          <w:rFonts w:ascii="Arial" w:hAnsi="Arial"/>
          <w:color w:val="000000"/>
          <w:sz w:val="18"/>
        </w:rPr>
        <w:t>The EXAMPLE-QUERY-RETRIEVE-SERVER never automatically deletes Composite SOP Instances from the archive. The absolute persistence of SOP Instances and the maximum archiving capacity for such SOP Instances is dependent on the archiving media and capacity used by the EXAMPLE-QUERY-RETRIEVE-SERVER and is dependent on the actual specifications of the purchased system. It is necessary to check the actual system specifications to determine these characteristics.</w:t>
      </w:r>
    </w:p>
    <w:bookmarkEnd w:id="12729"/>
    <w:bookmarkStart w:id="12730" w:name="para_6632791b_b53a_4c24_b245_9a20205fc6"/>
    <w:p>
      <w:pPr>
        <w:spacing w:before="180" w:after="0" w:line="240" w:lineRule="auto"/>
        <w:jc w:val="both"/>
      </w:pPr>
      <w:r>
        <w:rPr>
          <w:rFonts w:ascii="Arial" w:hAnsi="Arial"/>
          <w:color w:val="000000"/>
          <w:sz w:val="18"/>
        </w:rPr>
        <w:t>The STORAGE-SCP AE will support Storage Commitment Push Model requests for SOP Instances of any of the Storage SOP Classes that are also supported by the STORAGE-SCP AE:</w:t>
      </w:r>
    </w:p>
    <w:bookmarkEnd w:id="12730"/>
    <w:bookmarkStart w:id="12731" w:name="table_F_4_2_33"/>
    <w:p>
      <w:pPr>
        <w:keepNext/>
        <w:spacing w:before="216" w:after="0" w:line="240" w:lineRule="auto"/>
        <w:jc w:val="center"/>
      </w:pPr>
      <w:r>
        <w:rPr>
          <w:rFonts w:ascii="Arial" w:hAnsi="Arial"/>
          <w:b/>
          <w:color w:val="000000"/>
          <w:sz w:val="22"/>
        </w:rPr>
        <w:t>Table F.4.2-33. Supported Referenced SOP Classes in Storage Commitment Push Model N-ACTION Requests</w:t>
      </w:r>
    </w:p>
    <w:bookmarkEnd w:id="12731"/>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32" w:name="para_c09f14d1_66ff_48d3_b71f_1cc937e142"/>
          <w:p>
            <w:pPr>
              <w:keepNext/>
              <w:spacing w:before="180" w:after="0" w:line="240" w:lineRule="auto"/>
              <w:jc w:val="center"/>
            </w:pPr>
            <w:r>
              <w:rPr>
                <w:rFonts w:ascii="Arial" w:hAnsi="Arial"/>
                <w:b/>
                <w:color w:val="000000"/>
                <w:sz w:val="18"/>
              </w:rPr>
              <w:t>Supported Referenced SOP Classes</w:t>
            </w:r>
          </w:p>
          <w:bookmarkEnd w:id="12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3" w:name="para_fcdbe947_b489_451c_8613_26214bd8cd"/>
          <w:p>
            <w:pPr>
              <w:spacing w:before="180" w:after="0" w:line="240" w:lineRule="auto"/>
            </w:pPr>
            <w:r>
              <w:rPr>
                <w:rFonts w:ascii="Arial" w:hAnsi="Arial"/>
                <w:color w:val="000000"/>
                <w:sz w:val="18"/>
              </w:rPr>
              <w:t>US Image Storage (Retired)</w:t>
            </w:r>
          </w:p>
          <w:bookmarkEnd w:id="12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4" w:name="para_0ee84484_b7ea_4c9f_b888_b77b80c6a7"/>
          <w:p>
            <w:pPr>
              <w:spacing w:before="180" w:after="0" w:line="240" w:lineRule="auto"/>
            </w:pPr>
            <w:r>
              <w:rPr>
                <w:rFonts w:ascii="Arial" w:hAnsi="Arial"/>
                <w:color w:val="000000"/>
                <w:sz w:val="18"/>
              </w:rPr>
              <w:t>US Image Storage</w:t>
            </w:r>
          </w:p>
          <w:bookmarkEnd w:id="12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5" w:name="para_ca8b92f0_5045_4555_95bc_9e7dfacbef"/>
          <w:p>
            <w:pPr>
              <w:spacing w:before="180" w:after="0" w:line="240" w:lineRule="auto"/>
            </w:pPr>
            <w:r>
              <w:rPr>
                <w:rFonts w:ascii="Arial" w:hAnsi="Arial"/>
                <w:color w:val="000000"/>
                <w:sz w:val="18"/>
              </w:rPr>
              <w:t>US Multi-frame Storage (Retired)</w:t>
            </w:r>
          </w:p>
          <w:bookmarkEnd w:id="12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6" w:name="para_e6bebe9c_89dd_41a0_bdff_8304978f2c"/>
          <w:p>
            <w:pPr>
              <w:spacing w:before="180" w:after="0" w:line="240" w:lineRule="auto"/>
            </w:pPr>
            <w:r>
              <w:rPr>
                <w:rFonts w:ascii="Arial" w:hAnsi="Arial"/>
                <w:color w:val="000000"/>
                <w:sz w:val="18"/>
              </w:rPr>
              <w:t>US Multi-frame Storage</w:t>
            </w:r>
          </w:p>
          <w:bookmarkEnd w:id="12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7" w:name="para_edef93a6_cc43_48cc_a10d_bbc261179b"/>
          <w:p>
            <w:pPr>
              <w:spacing w:before="180" w:after="0" w:line="240" w:lineRule="auto"/>
            </w:pPr>
            <w:r>
              <w:rPr>
                <w:rFonts w:ascii="Arial" w:hAnsi="Arial"/>
                <w:color w:val="000000"/>
                <w:sz w:val="18"/>
              </w:rPr>
              <w:t>Computed Radiography Image Storage</w:t>
            </w:r>
          </w:p>
          <w:bookmarkEnd w:id="12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8" w:name="para_f80b25e8_c47e_4d47_ac22_19cc968286"/>
          <w:p>
            <w:pPr>
              <w:spacing w:before="180" w:after="0" w:line="240" w:lineRule="auto"/>
            </w:pPr>
            <w:r>
              <w:rPr>
                <w:rFonts w:ascii="Arial" w:hAnsi="Arial"/>
                <w:color w:val="000000"/>
                <w:sz w:val="18"/>
              </w:rPr>
              <w:t>CT Image Storage</w:t>
            </w:r>
          </w:p>
          <w:bookmarkEnd w:id="12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9" w:name="para_f020fbef_f5c5_4753_bd1a_c802cc0daa"/>
          <w:p>
            <w:pPr>
              <w:spacing w:before="180" w:after="0" w:line="240" w:lineRule="auto"/>
            </w:pPr>
            <w:r>
              <w:rPr>
                <w:rFonts w:ascii="Arial" w:hAnsi="Arial"/>
                <w:color w:val="000000"/>
                <w:sz w:val="18"/>
              </w:rPr>
              <w:t>MR Image Storage</w:t>
            </w:r>
          </w:p>
          <w:bookmarkEnd w:id="12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0" w:name="para_64a2d542_8512_4af4_84fe_74d8d29112"/>
          <w:p>
            <w:pPr>
              <w:spacing w:before="180" w:after="0" w:line="240" w:lineRule="auto"/>
            </w:pPr>
            <w:r>
              <w:rPr>
                <w:rFonts w:ascii="Arial" w:hAnsi="Arial"/>
                <w:color w:val="000000"/>
                <w:sz w:val="18"/>
              </w:rPr>
              <w:t>Secondary Capture Image Storage</w:t>
            </w:r>
          </w:p>
          <w:bookmarkEnd w:id="12740"/>
        </w:tc>
      </w:tr>
    </w:tbl>
    <w:bookmarkStart w:id="12741" w:name="para_c2b78ede_5e69_4ba8_a255_edc3deb2ae"/>
    <w:p>
      <w:pPr>
        <w:spacing w:before="180" w:after="0" w:line="240" w:lineRule="auto"/>
        <w:jc w:val="both"/>
      </w:pPr>
      <w:r>
        <w:rPr>
          <w:rFonts w:ascii="Arial" w:hAnsi="Arial"/>
          <w:color w:val="000000"/>
          <w:sz w:val="18"/>
        </w:rPr>
        <w:t>The STORAGE-SCP AE will return the following Status Code values in N-ACTION Responses:</w:t>
      </w:r>
    </w:p>
    <w:bookmarkEnd w:id="12741"/>
    <w:bookmarkStart w:id="12742" w:name="table_F_4_2_34"/>
    <w:p>
      <w:pPr>
        <w:keepNext/>
        <w:spacing w:before="216" w:after="0" w:line="240" w:lineRule="auto"/>
        <w:jc w:val="center"/>
      </w:pPr>
      <w:r>
        <w:rPr>
          <w:rFonts w:ascii="Arial" w:hAnsi="Arial"/>
          <w:b/>
          <w:color w:val="000000"/>
          <w:sz w:val="22"/>
        </w:rPr>
        <w:t>Table F.4.2-34. STORAGE-SCP AE Storage Commitment Push Model N-ACTION Response Status Return Behavior</w:t>
      </w:r>
    </w:p>
    <w:bookmarkEnd w:id="12742"/>
    <w:p>
      <w:pPr>
        <w:spacing w:before="0" w:after="0" w:line="240" w:lineRule="auto"/>
        <w:rPr>
          <w:sz w:val="13"/>
        </w:rPr>
      </w:pPr>
    </w:p>
    <w:tbl>
      <w:tblPr>
        <w:tblInd w:w="45" w:type="dxa"/>
        <w:tblLayout w:type="fixed"/>
      </w:tblPr>
      <w:tblGrid>
        <w:gridCol w:w="1366"/>
        <w:gridCol w:w="1961"/>
        <w:gridCol w:w="1060"/>
        <w:gridCol w:w="6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43" w:name="para_c7ddc7e8_261e_4d5a_8666_06c4b77ad8"/>
          <w:p>
            <w:pPr>
              <w:keepNext/>
              <w:spacing w:before="180" w:after="0" w:line="240" w:lineRule="auto"/>
              <w:jc w:val="center"/>
            </w:pPr>
            <w:r>
              <w:rPr>
                <w:rFonts w:ascii="Arial" w:hAnsi="Arial"/>
                <w:b/>
                <w:color w:val="000000"/>
                <w:sz w:val="18"/>
              </w:rPr>
              <w:t>Service Status</w:t>
            </w:r>
          </w:p>
          <w:bookmarkEnd w:id="12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4" w:name="para_9a86779c_14d3_417d_a357_e66d8d8f85"/>
          <w:p>
            <w:pPr>
              <w:spacing w:before="180" w:after="0" w:line="240" w:lineRule="auto"/>
              <w:jc w:val="center"/>
            </w:pPr>
            <w:r>
              <w:rPr>
                <w:rFonts w:ascii="Arial" w:hAnsi="Arial"/>
                <w:b/>
                <w:color w:val="000000"/>
                <w:sz w:val="18"/>
              </w:rPr>
              <w:t>Further Meaning</w:t>
            </w:r>
          </w:p>
          <w:bookmarkEnd w:id="12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5" w:name="para_87396687_2f45_47ed_9cd1_47e2e9a9ea"/>
          <w:p>
            <w:pPr>
              <w:spacing w:before="180" w:after="0" w:line="240" w:lineRule="auto"/>
              <w:jc w:val="center"/>
            </w:pPr>
            <w:r>
              <w:rPr>
                <w:rFonts w:ascii="Arial" w:hAnsi="Arial"/>
                <w:b/>
                <w:color w:val="000000"/>
                <w:sz w:val="18"/>
              </w:rPr>
              <w:t>Error Code</w:t>
            </w:r>
          </w:p>
          <w:bookmarkEnd w:id="127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6" w:name="para_c54073c9_ebf9_43d2_89a6_74a015c804"/>
          <w:p>
            <w:pPr>
              <w:spacing w:before="180" w:after="0" w:line="240" w:lineRule="auto"/>
              <w:jc w:val="center"/>
            </w:pPr>
            <w:r>
              <w:rPr>
                <w:rFonts w:ascii="Arial" w:hAnsi="Arial"/>
                <w:b/>
                <w:color w:val="000000"/>
                <w:sz w:val="18"/>
              </w:rPr>
              <w:t>Behavior</w:t>
            </w:r>
          </w:p>
          <w:bookmarkEnd w:id="12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7" w:name="para_a95e16f1_1c1a_405d_9a20_9a722dde95"/>
          <w:p>
            <w:pPr>
              <w:spacing w:before="180" w:after="0" w:line="240" w:lineRule="auto"/>
            </w:pPr>
            <w:r>
              <w:rPr>
                <w:rFonts w:ascii="Arial" w:hAnsi="Arial"/>
                <w:color w:val="000000"/>
                <w:sz w:val="18"/>
              </w:rPr>
              <w:t>Success</w:t>
            </w:r>
          </w:p>
          <w:bookmarkEnd w:id="12747"/>
        </w:tc>
        <w:tc>
          <w:tcPr>
            <w:tcBorders>
              <w:bottom w:val="single" w:sz="4" w:color="000000"/>
              <w:right w:val="single" w:sz="4" w:color="000000"/>
            </w:tcBorders>
            <w:tcMar>
              <w:top w:w="40" w:type="dxa"/>
              <w:left w:w="40" w:type="dxa"/>
              <w:bottom w:w="40" w:type="dxa"/>
              <w:right w:w="40" w:type="dxa"/>
            </w:tcMar>
            <w:vAlign w:val="top"/>
          </w:tcPr>
          <w:bookmarkStart w:id="12748" w:name="para_68a97a3f_b6e9_41b5_9705_9078adb1fe"/>
          <w:p>
            <w:pPr>
              <w:spacing w:before="180" w:after="0" w:line="240" w:lineRule="auto"/>
            </w:pPr>
            <w:r>
              <w:rPr>
                <w:rFonts w:ascii="Arial" w:hAnsi="Arial"/>
                <w:color w:val="000000"/>
                <w:sz w:val="18"/>
              </w:rPr>
              <w:t>Success</w:t>
            </w:r>
          </w:p>
          <w:bookmarkEnd w:id="12748"/>
        </w:tc>
        <w:tc>
          <w:tcPr>
            <w:tcBorders>
              <w:bottom w:val="single" w:sz="4" w:color="000000"/>
              <w:right w:val="single" w:sz="4" w:color="000000"/>
            </w:tcBorders>
            <w:tcMar>
              <w:top w:w="40" w:type="dxa"/>
              <w:left w:w="40" w:type="dxa"/>
              <w:bottom w:w="40" w:type="dxa"/>
              <w:right w:w="40" w:type="dxa"/>
            </w:tcMar>
            <w:vAlign w:val="top"/>
          </w:tcPr>
          <w:bookmarkStart w:id="12749" w:name="para_d88e5ca7_f988_45e0_861d_e1b014bd31"/>
          <w:p>
            <w:pPr>
              <w:spacing w:before="180" w:after="0" w:line="240" w:lineRule="auto"/>
            </w:pPr>
            <w:r>
              <w:rPr>
                <w:rFonts w:ascii="Arial" w:hAnsi="Arial"/>
                <w:color w:val="000000"/>
                <w:sz w:val="18"/>
              </w:rPr>
              <w:t>0000</w:t>
            </w:r>
          </w:p>
          <w:bookmarkEnd w:id="12749"/>
        </w:tc>
        <w:tc>
          <w:tcPr>
            <w:tcBorders>
              <w:bottom w:val="single" w:sz="4" w:color="000000"/>
              <w:right w:val="single" w:sz="4" w:color="000000"/>
            </w:tcBorders>
            <w:tcMar>
              <w:top w:w="40" w:type="dxa"/>
              <w:left w:w="40" w:type="dxa"/>
              <w:bottom w:w="40" w:type="dxa"/>
              <w:right w:w="40" w:type="dxa"/>
            </w:tcMar>
            <w:vAlign w:val="top"/>
          </w:tcPr>
          <w:bookmarkStart w:id="12750" w:name="para_d7d483d7_8168_4d4a_808b_2cda0ccb20"/>
          <w:p>
            <w:pPr>
              <w:spacing w:before="180" w:after="0" w:line="240" w:lineRule="auto"/>
            </w:pPr>
            <w:r>
              <w:rPr>
                <w:rFonts w:ascii="Arial" w:hAnsi="Arial"/>
                <w:color w:val="000000"/>
                <w:sz w:val="18"/>
              </w:rPr>
              <w:t>The SCP has successfully received the Storage Commitment Push Model N-ACTION Request and can process the commitment request for the indicated SOP Instances.</w:t>
            </w:r>
          </w:p>
          <w:bookmarkEnd w:id="12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1" w:name="para_f044a65a_1410_400d_a46b_9f1ef93bf7"/>
          <w:p>
            <w:pPr>
              <w:spacing w:before="180" w:after="0" w:line="240" w:lineRule="auto"/>
            </w:pPr>
            <w:r>
              <w:rPr>
                <w:rFonts w:ascii="Arial" w:hAnsi="Arial"/>
                <w:color w:val="000000"/>
                <w:sz w:val="18"/>
              </w:rPr>
              <w:t>Error</w:t>
            </w:r>
          </w:p>
          <w:bookmarkEnd w:id="12751"/>
        </w:tc>
        <w:tc>
          <w:tcPr>
            <w:tcBorders>
              <w:bottom w:val="single" w:sz="4" w:color="000000"/>
              <w:right w:val="single" w:sz="4" w:color="000000"/>
            </w:tcBorders>
            <w:tcMar>
              <w:top w:w="40" w:type="dxa"/>
              <w:left w:w="40" w:type="dxa"/>
              <w:bottom w:w="40" w:type="dxa"/>
              <w:right w:w="40" w:type="dxa"/>
            </w:tcMar>
            <w:vAlign w:val="top"/>
          </w:tcPr>
          <w:bookmarkStart w:id="12752" w:name="para_321eb2a5_700b_400a_8e2d_b3cffa283d"/>
          <w:p>
            <w:pPr>
              <w:spacing w:before="180" w:after="0" w:line="240" w:lineRule="auto"/>
            </w:pPr>
            <w:r>
              <w:rPr>
                <w:rFonts w:ascii="Arial" w:hAnsi="Arial"/>
                <w:color w:val="000000"/>
                <w:sz w:val="18"/>
              </w:rPr>
              <w:t>Processing Failure</w:t>
            </w:r>
          </w:p>
          <w:bookmarkEnd w:id="12752"/>
        </w:tc>
        <w:tc>
          <w:tcPr>
            <w:tcBorders>
              <w:bottom w:val="single" w:sz="4" w:color="000000"/>
              <w:right w:val="single" w:sz="4" w:color="000000"/>
            </w:tcBorders>
            <w:tcMar>
              <w:top w:w="40" w:type="dxa"/>
              <w:left w:w="40" w:type="dxa"/>
              <w:bottom w:w="40" w:type="dxa"/>
              <w:right w:w="40" w:type="dxa"/>
            </w:tcMar>
            <w:vAlign w:val="top"/>
          </w:tcPr>
          <w:bookmarkStart w:id="12753" w:name="para_936872d3_5cdc_49d1_98f0_ae2eed9621"/>
          <w:p>
            <w:pPr>
              <w:spacing w:before="180" w:after="0" w:line="240" w:lineRule="auto"/>
            </w:pPr>
            <w:r>
              <w:rPr>
                <w:rFonts w:ascii="Arial" w:hAnsi="Arial"/>
                <w:color w:val="000000"/>
                <w:sz w:val="18"/>
              </w:rPr>
              <w:t>0110</w:t>
            </w:r>
          </w:p>
          <w:bookmarkEnd w:id="12753"/>
        </w:tc>
        <w:tc>
          <w:tcPr>
            <w:tcBorders>
              <w:bottom w:val="single" w:sz="4" w:color="000000"/>
              <w:right w:val="single" w:sz="4" w:color="000000"/>
            </w:tcBorders>
            <w:tcMar>
              <w:top w:w="40" w:type="dxa"/>
              <w:left w:w="40" w:type="dxa"/>
              <w:bottom w:w="40" w:type="dxa"/>
              <w:right w:w="40" w:type="dxa"/>
            </w:tcMar>
            <w:vAlign w:val="top"/>
          </w:tcPr>
          <w:bookmarkStart w:id="12754" w:name="para_eae8c5a2_89ff_4df3_a1f5_7d8a9efe36"/>
          <w:p>
            <w:pPr>
              <w:spacing w:before="180" w:after="0" w:line="240" w:lineRule="auto"/>
            </w:pPr>
            <w:r>
              <w:rPr>
                <w:rFonts w:ascii="Arial" w:hAnsi="Arial"/>
                <w:color w:val="000000"/>
                <w:sz w:val="18"/>
              </w:rPr>
              <w:t>Indicates that the Storage Commitment Push Model N-ACTION Request cannot be parsed or fully processed due to a database or system failure.</w:t>
            </w:r>
          </w:p>
          <w:bookmarkEnd w:id="12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5" w:name="para_fcb7b1ea_c5dd_4a13_9b89_770dc933c4"/>
          <w:p>
            <w:pPr>
              <w:spacing w:before="180" w:after="0" w:line="240" w:lineRule="auto"/>
            </w:pPr>
            <w:r>
              <w:rPr>
                <w:rFonts w:ascii="Arial" w:hAnsi="Arial"/>
                <w:color w:val="000000"/>
                <w:sz w:val="18"/>
              </w:rPr>
              <w:t>Error</w:t>
            </w:r>
          </w:p>
          <w:bookmarkEnd w:id="12755"/>
        </w:tc>
        <w:tc>
          <w:tcPr>
            <w:tcBorders>
              <w:bottom w:val="single" w:sz="4" w:color="000000"/>
              <w:right w:val="single" w:sz="4" w:color="000000"/>
            </w:tcBorders>
            <w:tcMar>
              <w:top w:w="40" w:type="dxa"/>
              <w:left w:w="40" w:type="dxa"/>
              <w:bottom w:w="40" w:type="dxa"/>
              <w:right w:w="40" w:type="dxa"/>
            </w:tcMar>
            <w:vAlign w:val="top"/>
          </w:tcPr>
          <w:bookmarkStart w:id="12756" w:name="para_a4197016_2820_4bb9_983c_1fe3254d7b"/>
          <w:p>
            <w:pPr>
              <w:spacing w:before="180" w:after="0" w:line="240" w:lineRule="auto"/>
            </w:pPr>
            <w:r>
              <w:rPr>
                <w:rFonts w:ascii="Arial" w:hAnsi="Arial"/>
                <w:color w:val="000000"/>
                <w:sz w:val="18"/>
              </w:rPr>
              <w:t>Missing Attribute</w:t>
            </w:r>
          </w:p>
          <w:bookmarkEnd w:id="12756"/>
        </w:tc>
        <w:tc>
          <w:tcPr>
            <w:tcBorders>
              <w:bottom w:val="single" w:sz="4" w:color="000000"/>
              <w:right w:val="single" w:sz="4" w:color="000000"/>
            </w:tcBorders>
            <w:tcMar>
              <w:top w:w="40" w:type="dxa"/>
              <w:left w:w="40" w:type="dxa"/>
              <w:bottom w:w="40" w:type="dxa"/>
              <w:right w:w="40" w:type="dxa"/>
            </w:tcMar>
            <w:vAlign w:val="top"/>
          </w:tcPr>
          <w:bookmarkStart w:id="12757" w:name="para_653175d2_acc2_4e9f_8790_59644457e5"/>
          <w:p>
            <w:pPr>
              <w:spacing w:before="180" w:after="0" w:line="240" w:lineRule="auto"/>
            </w:pPr>
            <w:r>
              <w:rPr>
                <w:rFonts w:ascii="Arial" w:hAnsi="Arial"/>
                <w:color w:val="000000"/>
                <w:sz w:val="18"/>
              </w:rPr>
              <w:t>0120</w:t>
            </w:r>
          </w:p>
          <w:bookmarkEnd w:id="12757"/>
        </w:tc>
        <w:tc>
          <w:tcPr>
            <w:tcBorders>
              <w:bottom w:val="single" w:sz="4" w:color="000000"/>
              <w:right w:val="single" w:sz="4" w:color="000000"/>
            </w:tcBorders>
            <w:tcMar>
              <w:top w:w="40" w:type="dxa"/>
              <w:left w:w="40" w:type="dxa"/>
              <w:bottom w:w="40" w:type="dxa"/>
              <w:right w:w="40" w:type="dxa"/>
            </w:tcMar>
            <w:vAlign w:val="top"/>
          </w:tcPr>
          <w:bookmarkStart w:id="12758" w:name="para_d2c45bc6_00b0_4416_8e70_4b85433110"/>
          <w:p>
            <w:pPr>
              <w:spacing w:before="180" w:after="0" w:line="240" w:lineRule="auto"/>
            </w:pPr>
            <w:r>
              <w:rPr>
                <w:rFonts w:ascii="Arial" w:hAnsi="Arial"/>
                <w:color w:val="000000"/>
                <w:sz w:val="18"/>
              </w:rPr>
              <w:t>Indicates that the Storage Commitment Push Model N-ACTION Request cannot be processed because a required attribute is missing from the N-ACTION Request Data Set.</w:t>
            </w:r>
          </w:p>
          <w:bookmarkEnd w:id="12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9" w:name="para_87c84569_2a2c_4c6a_8815_d31979fc5a"/>
          <w:p>
            <w:pPr>
              <w:spacing w:before="180" w:after="0" w:line="240" w:lineRule="auto"/>
            </w:pPr>
            <w:r>
              <w:rPr>
                <w:rFonts w:ascii="Arial" w:hAnsi="Arial"/>
                <w:color w:val="000000"/>
                <w:sz w:val="18"/>
              </w:rPr>
              <w:t>Error</w:t>
            </w:r>
          </w:p>
          <w:bookmarkEnd w:id="12759"/>
        </w:tc>
        <w:tc>
          <w:tcPr>
            <w:tcBorders>
              <w:bottom w:val="single" w:sz="4" w:color="000000"/>
              <w:right w:val="single" w:sz="4" w:color="000000"/>
            </w:tcBorders>
            <w:tcMar>
              <w:top w:w="40" w:type="dxa"/>
              <w:left w:w="40" w:type="dxa"/>
              <w:bottom w:w="40" w:type="dxa"/>
              <w:right w:w="40" w:type="dxa"/>
            </w:tcMar>
            <w:vAlign w:val="top"/>
          </w:tcPr>
          <w:bookmarkStart w:id="12760" w:name="para_8a71b2ef_4ca0_4635_8db5_0114f13ed5"/>
          <w:p>
            <w:pPr>
              <w:spacing w:before="180" w:after="0" w:line="240" w:lineRule="auto"/>
            </w:pPr>
            <w:r>
              <w:rPr>
                <w:rFonts w:ascii="Arial" w:hAnsi="Arial"/>
                <w:color w:val="000000"/>
                <w:sz w:val="18"/>
              </w:rPr>
              <w:t>Missing Attribute Value</w:t>
            </w:r>
          </w:p>
          <w:bookmarkEnd w:id="12760"/>
        </w:tc>
        <w:tc>
          <w:tcPr>
            <w:tcBorders>
              <w:bottom w:val="single" w:sz="4" w:color="000000"/>
              <w:right w:val="single" w:sz="4" w:color="000000"/>
            </w:tcBorders>
            <w:tcMar>
              <w:top w:w="40" w:type="dxa"/>
              <w:left w:w="40" w:type="dxa"/>
              <w:bottom w:w="40" w:type="dxa"/>
              <w:right w:w="40" w:type="dxa"/>
            </w:tcMar>
            <w:vAlign w:val="top"/>
          </w:tcPr>
          <w:bookmarkStart w:id="12761" w:name="para_948f1e67_6a21_4297_84a0_638dd5eaab"/>
          <w:p>
            <w:pPr>
              <w:spacing w:before="180" w:after="0" w:line="240" w:lineRule="auto"/>
            </w:pPr>
            <w:r>
              <w:rPr>
                <w:rFonts w:ascii="Arial" w:hAnsi="Arial"/>
                <w:color w:val="000000"/>
                <w:sz w:val="18"/>
              </w:rPr>
              <w:t>0121</w:t>
            </w:r>
          </w:p>
          <w:bookmarkEnd w:id="12761"/>
        </w:tc>
        <w:tc>
          <w:tcPr>
            <w:tcBorders>
              <w:bottom w:val="single" w:sz="4" w:color="000000"/>
              <w:right w:val="single" w:sz="4" w:color="000000"/>
            </w:tcBorders>
            <w:tcMar>
              <w:top w:w="40" w:type="dxa"/>
              <w:left w:w="40" w:type="dxa"/>
              <w:bottom w:w="40" w:type="dxa"/>
              <w:right w:w="40" w:type="dxa"/>
            </w:tcMar>
            <w:vAlign w:val="top"/>
          </w:tcPr>
          <w:bookmarkStart w:id="12762" w:name="para_e1b705b6_e6f4_4ab7_a3da_d27b438382"/>
          <w:p>
            <w:pPr>
              <w:spacing w:before="180" w:after="0" w:line="240" w:lineRule="auto"/>
            </w:pPr>
            <w:r>
              <w:rPr>
                <w:rFonts w:ascii="Arial" w:hAnsi="Arial"/>
                <w:color w:val="000000"/>
                <w:sz w:val="18"/>
              </w:rPr>
              <w:t>Indicates that the Storage Commitment Push Model N-ACTION Request cannot be processed because a Type 1 attribute in the N-ACTION Request Data Set does not specify a value.</w:t>
            </w:r>
          </w:p>
          <w:bookmarkEnd w:id="12762"/>
        </w:tc>
      </w:tr>
    </w:tbl>
    <w:bookmarkStart w:id="12763" w:name="para_164c627b_e5e8_4901_9bc7_35fa5f8fbf"/>
    <w:p>
      <w:pPr>
        <w:spacing w:before="180" w:after="0" w:line="240" w:lineRule="auto"/>
        <w:jc w:val="both"/>
      </w:pPr>
      <w:r>
        <w:rPr>
          <w:rFonts w:ascii="Arial" w:hAnsi="Arial"/>
          <w:color w:val="000000"/>
          <w:sz w:val="18"/>
        </w:rPr>
        <w:t>The STORAGE-SCP AE will exhibit the following Behavior according to the Status Code value returned in an N-EVENT-REPORT Response from a destination Storage Commitment Push Model SCU:</w:t>
      </w:r>
    </w:p>
    <w:bookmarkEnd w:id="12763"/>
    <w:bookmarkStart w:id="12764" w:name="table_F_4_2_35"/>
    <w:p>
      <w:pPr>
        <w:keepNext/>
        <w:spacing w:before="216" w:after="0" w:line="240" w:lineRule="auto"/>
        <w:jc w:val="center"/>
      </w:pPr>
      <w:r>
        <w:rPr>
          <w:rFonts w:ascii="Arial" w:hAnsi="Arial"/>
          <w:b/>
          <w:color w:val="000000"/>
          <w:sz w:val="22"/>
        </w:rPr>
        <w:t>Table F.4.2-35. STORAGE-SCP AE N-EVENT-REPORT Response Status Handling Behavior</w:t>
      </w:r>
    </w:p>
    <w:bookmarkEnd w:id="12764"/>
    <w:p>
      <w:pPr>
        <w:spacing w:before="0" w:after="0" w:line="240" w:lineRule="auto"/>
        <w:rPr>
          <w:sz w:val="13"/>
        </w:rPr>
      </w:pPr>
    </w:p>
    <w:tbl>
      <w:tblPr>
        <w:tblInd w:w="45" w:type="dxa"/>
        <w:tblLayout w:type="fixed"/>
      </w:tblPr>
      <w:tblGrid>
        <w:gridCol w:w="1366"/>
        <w:gridCol w:w="1570"/>
        <w:gridCol w:w="1911"/>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65" w:name="para_22c7653d_2995_4d0c_93a4_f0a1f6cff9"/>
          <w:p>
            <w:pPr>
              <w:keepNext/>
              <w:spacing w:before="180" w:after="0" w:line="240" w:lineRule="auto"/>
              <w:jc w:val="center"/>
            </w:pPr>
            <w:r>
              <w:rPr>
                <w:rFonts w:ascii="Arial" w:hAnsi="Arial"/>
                <w:b/>
                <w:color w:val="000000"/>
                <w:sz w:val="18"/>
              </w:rPr>
              <w:t>Service Status</w:t>
            </w:r>
          </w:p>
          <w:bookmarkEnd w:id="127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66" w:name="para_14ee8906_230d_4847_b00a_bbcee5b8d8"/>
          <w:p>
            <w:pPr>
              <w:spacing w:before="180" w:after="0" w:line="240" w:lineRule="auto"/>
              <w:jc w:val="center"/>
            </w:pPr>
            <w:r>
              <w:rPr>
                <w:rFonts w:ascii="Arial" w:hAnsi="Arial"/>
                <w:b/>
                <w:color w:val="000000"/>
                <w:sz w:val="18"/>
              </w:rPr>
              <w:t>Further Meaning</w:t>
            </w:r>
          </w:p>
          <w:bookmarkEnd w:id="12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67" w:name="para_941dbc85_5f5d_482e_89e3_165044ace3"/>
          <w:p>
            <w:pPr>
              <w:spacing w:before="180" w:after="0" w:line="240" w:lineRule="auto"/>
              <w:jc w:val="center"/>
            </w:pPr>
            <w:r>
              <w:rPr>
                <w:rFonts w:ascii="Arial" w:hAnsi="Arial"/>
                <w:b/>
                <w:color w:val="000000"/>
                <w:sz w:val="18"/>
              </w:rPr>
              <w:t>Error Code</w:t>
            </w:r>
          </w:p>
          <w:bookmarkEnd w:id="12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68" w:name="para_3984cdc6_e068_46ff_bed2_901a3ffd81"/>
          <w:p>
            <w:pPr>
              <w:spacing w:before="180" w:after="0" w:line="240" w:lineRule="auto"/>
              <w:jc w:val="center"/>
            </w:pPr>
            <w:r>
              <w:rPr>
                <w:rFonts w:ascii="Arial" w:hAnsi="Arial"/>
                <w:b/>
                <w:color w:val="000000"/>
                <w:sz w:val="18"/>
              </w:rPr>
              <w:t>Behavior</w:t>
            </w:r>
          </w:p>
          <w:bookmarkEnd w:id="12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9" w:name="para_9c7bdb4d_3819_474d_b531_ff1007e14b"/>
          <w:p>
            <w:pPr>
              <w:spacing w:before="180" w:after="0" w:line="240" w:lineRule="auto"/>
            </w:pPr>
            <w:r>
              <w:rPr>
                <w:rFonts w:ascii="Arial" w:hAnsi="Arial"/>
                <w:color w:val="000000"/>
                <w:sz w:val="18"/>
              </w:rPr>
              <w:t>Success</w:t>
            </w:r>
          </w:p>
          <w:bookmarkEnd w:id="12769"/>
        </w:tc>
        <w:tc>
          <w:tcPr>
            <w:tcBorders>
              <w:bottom w:val="single" w:sz="4" w:color="000000"/>
              <w:right w:val="single" w:sz="4" w:color="000000"/>
            </w:tcBorders>
            <w:tcMar>
              <w:top w:w="40" w:type="dxa"/>
              <w:left w:w="40" w:type="dxa"/>
              <w:bottom w:w="40" w:type="dxa"/>
              <w:right w:w="40" w:type="dxa"/>
            </w:tcMar>
            <w:vAlign w:val="top"/>
          </w:tcPr>
          <w:bookmarkStart w:id="12770" w:name="para_bc08196a_63c0_4b05_b6d7_7c8e1ffac9"/>
          <w:p>
            <w:pPr>
              <w:spacing w:before="180" w:after="0" w:line="240" w:lineRule="auto"/>
            </w:pPr>
            <w:r>
              <w:rPr>
                <w:rFonts w:ascii="Arial" w:hAnsi="Arial"/>
                <w:color w:val="000000"/>
                <w:sz w:val="18"/>
              </w:rPr>
              <w:t>Success</w:t>
            </w:r>
          </w:p>
          <w:bookmarkEnd w:id="12770"/>
        </w:tc>
        <w:tc>
          <w:tcPr>
            <w:tcBorders>
              <w:bottom w:val="single" w:sz="4" w:color="000000"/>
              <w:right w:val="single" w:sz="4" w:color="000000"/>
            </w:tcBorders>
            <w:tcMar>
              <w:top w:w="40" w:type="dxa"/>
              <w:left w:w="40" w:type="dxa"/>
              <w:bottom w:w="40" w:type="dxa"/>
              <w:right w:w="40" w:type="dxa"/>
            </w:tcMar>
            <w:vAlign w:val="top"/>
          </w:tcPr>
          <w:bookmarkStart w:id="12771" w:name="para_849c4e6b_2e98_41fc_a22d_eb142d5b05"/>
          <w:p>
            <w:pPr>
              <w:spacing w:before="180" w:after="0" w:line="240" w:lineRule="auto"/>
            </w:pPr>
            <w:r>
              <w:rPr>
                <w:rFonts w:ascii="Arial" w:hAnsi="Arial"/>
                <w:color w:val="000000"/>
                <w:sz w:val="18"/>
              </w:rPr>
              <w:t>0000</w:t>
            </w:r>
          </w:p>
          <w:bookmarkEnd w:id="12771"/>
        </w:tc>
        <w:tc>
          <w:tcPr>
            <w:tcBorders>
              <w:bottom w:val="single" w:sz="4" w:color="000000"/>
              <w:right w:val="single" w:sz="4" w:color="000000"/>
            </w:tcBorders>
            <w:tcMar>
              <w:top w:w="40" w:type="dxa"/>
              <w:left w:w="40" w:type="dxa"/>
              <w:bottom w:w="40" w:type="dxa"/>
              <w:right w:w="40" w:type="dxa"/>
            </w:tcMar>
            <w:vAlign w:val="top"/>
          </w:tcPr>
          <w:bookmarkStart w:id="12772" w:name="para_9f2857cf_4a62_4fe8_883c_de1125ebdb"/>
          <w:p>
            <w:pPr>
              <w:spacing w:before="180" w:after="0" w:line="240" w:lineRule="auto"/>
            </w:pPr>
            <w:r>
              <w:rPr>
                <w:rFonts w:ascii="Arial" w:hAnsi="Arial"/>
                <w:color w:val="000000"/>
                <w:sz w:val="18"/>
              </w:rPr>
              <w:t>The SCU has successfully received the Storage Commitment Push Model N-EVENT-REPORT Request.</w:t>
            </w:r>
          </w:p>
          <w:bookmarkEnd w:id="12772"/>
          <w:bookmarkStart w:id="12773" w:name="para_2262909d_c08c_4615_88e9_0f4b10c36e"/>
          <w:p>
            <w:pPr>
              <w:spacing w:before="180" w:after="0" w:line="240" w:lineRule="auto"/>
            </w:pPr>
            <w:r>
              <w:rPr>
                <w:rFonts w:ascii="Arial" w:hAnsi="Arial"/>
                <w:color w:val="000000"/>
                <w:sz w:val="18"/>
              </w:rPr>
              <w:t>Success indication message is output to the Service Logs.</w:t>
            </w:r>
          </w:p>
          <w:bookmarkEnd w:id="12773"/>
          <w:bookmarkStart w:id="12774" w:name="para_6f372ba2_8fd4_4944_a85a_1197af83c3"/>
          <w:p>
            <w:pPr>
              <w:spacing w:before="180" w:after="0" w:line="240" w:lineRule="auto"/>
            </w:pPr>
            <w:r>
              <w:rPr>
                <w:rFonts w:ascii="Arial" w:hAnsi="Arial"/>
                <w:color w:val="000000"/>
                <w:sz w:val="18"/>
              </w:rPr>
              <w:t>No message is posted to the User Interface.</w:t>
            </w:r>
          </w:p>
          <w:bookmarkEnd w:id="12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5" w:name="para_b9fbc086_c5f7_48c1_b688_33c039899e"/>
          <w:p>
            <w:pPr>
              <w:spacing w:before="180" w:after="0" w:line="240" w:lineRule="auto"/>
            </w:pPr>
            <w:r>
              <w:rPr>
                <w:rFonts w:ascii="Arial" w:hAnsi="Arial"/>
                <w:color w:val="000000"/>
                <w:sz w:val="18"/>
              </w:rPr>
              <w:t>Warning</w:t>
            </w:r>
          </w:p>
          <w:bookmarkEnd w:id="12775"/>
        </w:tc>
        <w:tc>
          <w:tcPr>
            <w:tcBorders>
              <w:bottom w:val="single" w:sz="4" w:color="000000"/>
              <w:right w:val="single" w:sz="4" w:color="000000"/>
            </w:tcBorders>
            <w:tcMar>
              <w:top w:w="40" w:type="dxa"/>
              <w:left w:w="40" w:type="dxa"/>
              <w:bottom w:w="40" w:type="dxa"/>
              <w:right w:w="40" w:type="dxa"/>
            </w:tcMar>
            <w:vAlign w:val="top"/>
          </w:tcPr>
          <w:bookmarkStart w:id="12776" w:name="para_afc0e6b6_ea77_410d_bb32_22a4b9a414"/>
          <w:p>
            <w:pPr>
              <w:spacing w:before="180" w:after="0" w:line="240" w:lineRule="auto"/>
            </w:pPr>
            <w:r>
              <w:rPr>
                <w:rFonts w:ascii="Arial" w:hAnsi="Arial"/>
                <w:color w:val="000000"/>
                <w:sz w:val="18"/>
              </w:rPr>
              <w:t>Attribute List Error</w:t>
            </w:r>
          </w:p>
          <w:bookmarkEnd w:id="12776"/>
        </w:tc>
        <w:tc>
          <w:tcPr>
            <w:tcBorders>
              <w:bottom w:val="single" w:sz="4" w:color="000000"/>
              <w:right w:val="single" w:sz="4" w:color="000000"/>
            </w:tcBorders>
            <w:tcMar>
              <w:top w:w="40" w:type="dxa"/>
              <w:left w:w="40" w:type="dxa"/>
              <w:bottom w:w="40" w:type="dxa"/>
              <w:right w:w="40" w:type="dxa"/>
            </w:tcMar>
            <w:vAlign w:val="top"/>
          </w:tcPr>
          <w:bookmarkStart w:id="12777" w:name="para_330848a1_938e_47a0_843e_350fc2ed11"/>
          <w:p>
            <w:pPr>
              <w:spacing w:before="180" w:after="0" w:line="240" w:lineRule="auto"/>
            </w:pPr>
            <w:r>
              <w:rPr>
                <w:rFonts w:ascii="Arial" w:hAnsi="Arial"/>
                <w:color w:val="000000"/>
                <w:sz w:val="18"/>
              </w:rPr>
              <w:t>0107</w:t>
            </w:r>
          </w:p>
          <w:bookmarkEnd w:id="12777"/>
        </w:tc>
        <w:tc>
          <w:tcPr>
            <w:tcBorders>
              <w:bottom w:val="single" w:sz="4" w:color="000000"/>
              <w:right w:val="single" w:sz="4" w:color="000000"/>
            </w:tcBorders>
            <w:tcMar>
              <w:top w:w="40" w:type="dxa"/>
              <w:left w:w="40" w:type="dxa"/>
              <w:bottom w:w="40" w:type="dxa"/>
              <w:right w:w="40" w:type="dxa"/>
            </w:tcMar>
            <w:vAlign w:val="top"/>
          </w:tcPr>
          <w:bookmarkStart w:id="12778" w:name="para_b9a07942_9834_4423_9e40_5a3b77cff8"/>
          <w:p>
            <w:pPr>
              <w:spacing w:before="180" w:after="0" w:line="240" w:lineRule="auto"/>
            </w:pPr>
            <w:r>
              <w:rPr>
                <w:rFonts w:ascii="Arial" w:hAnsi="Arial"/>
                <w:color w:val="000000"/>
                <w:sz w:val="18"/>
              </w:rPr>
              <w:t>Transmission of Storage Commitment Push Model N-EVENT-REPORT Request is considered successful.</w:t>
            </w:r>
          </w:p>
          <w:bookmarkEnd w:id="12778"/>
          <w:bookmarkStart w:id="12779" w:name="para_baf199af_8ed3_42c1_972d_1e8402a2e7"/>
          <w:p>
            <w:pPr>
              <w:spacing w:before="180" w:after="0" w:line="240" w:lineRule="auto"/>
            </w:pPr>
            <w:r>
              <w:rPr>
                <w:rFonts w:ascii="Arial" w:hAnsi="Arial"/>
                <w:color w:val="000000"/>
                <w:sz w:val="18"/>
              </w:rPr>
              <w:t>Warning indication message is output to the Service Logs.</w:t>
            </w:r>
          </w:p>
          <w:bookmarkEnd w:id="12779"/>
          <w:bookmarkStart w:id="12780" w:name="para_7352ca25_bccf_4a19_901e_72b665aff2"/>
          <w:p>
            <w:pPr>
              <w:spacing w:before="180" w:after="0" w:line="240" w:lineRule="auto"/>
            </w:pPr>
            <w:r>
              <w:rPr>
                <w:rFonts w:ascii="Arial" w:hAnsi="Arial"/>
                <w:color w:val="000000"/>
                <w:sz w:val="18"/>
              </w:rPr>
              <w:t>No message is posted to the User Interface.</w:t>
            </w:r>
          </w:p>
          <w:bookmarkEnd w:id="12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1" w:name="para_b359bc9f_ccdd_45a7_abe3_fbbd1b602e"/>
          <w:p>
            <w:pPr>
              <w:spacing w:before="180" w:after="0" w:line="240" w:lineRule="auto"/>
            </w:pPr>
            <w:r>
              <w:rPr>
                <w:rFonts w:ascii="Arial" w:hAnsi="Arial"/>
                <w:color w:val="000000"/>
                <w:sz w:val="18"/>
              </w:rPr>
              <w:t>*</w:t>
            </w:r>
          </w:p>
          <w:bookmarkEnd w:id="12781"/>
        </w:tc>
        <w:tc>
          <w:tcPr>
            <w:tcBorders>
              <w:bottom w:val="single" w:sz="4" w:color="000000"/>
              <w:right w:val="single" w:sz="4" w:color="000000"/>
            </w:tcBorders>
            <w:tcMar>
              <w:top w:w="40" w:type="dxa"/>
              <w:left w:w="40" w:type="dxa"/>
              <w:bottom w:w="40" w:type="dxa"/>
              <w:right w:w="40" w:type="dxa"/>
            </w:tcMar>
            <w:vAlign w:val="top"/>
          </w:tcPr>
          <w:bookmarkStart w:id="12782" w:name="para_363222f2_b785_4269_9cb9_94e7dcf70e"/>
          <w:p>
            <w:pPr>
              <w:spacing w:before="180" w:after="0" w:line="240" w:lineRule="auto"/>
            </w:pPr>
            <w:r>
              <w:rPr>
                <w:rFonts w:ascii="Arial" w:hAnsi="Arial"/>
                <w:color w:val="000000"/>
                <w:sz w:val="18"/>
              </w:rPr>
              <w:t>*</w:t>
            </w:r>
          </w:p>
          <w:bookmarkEnd w:id="12782"/>
        </w:tc>
        <w:tc>
          <w:tcPr>
            <w:tcBorders>
              <w:bottom w:val="single" w:sz="4" w:color="000000"/>
              <w:right w:val="single" w:sz="4" w:color="000000"/>
            </w:tcBorders>
            <w:tcMar>
              <w:top w:w="40" w:type="dxa"/>
              <w:left w:w="40" w:type="dxa"/>
              <w:bottom w:w="40" w:type="dxa"/>
              <w:right w:w="40" w:type="dxa"/>
            </w:tcMar>
            <w:vAlign w:val="top"/>
          </w:tcPr>
          <w:bookmarkStart w:id="12783" w:name="para_2e52bb01_e018_4158_bace_c3a9979668"/>
          <w:p>
            <w:pPr>
              <w:spacing w:before="180" w:after="0" w:line="240" w:lineRule="auto"/>
            </w:pPr>
            <w:r>
              <w:rPr>
                <w:rFonts w:ascii="Arial" w:hAnsi="Arial"/>
                <w:color w:val="000000"/>
                <w:sz w:val="18"/>
              </w:rPr>
              <w:t>Any other status code.</w:t>
            </w:r>
          </w:p>
          <w:bookmarkEnd w:id="12783"/>
        </w:tc>
        <w:tc>
          <w:tcPr>
            <w:tcBorders>
              <w:bottom w:val="single" w:sz="4" w:color="000000"/>
              <w:right w:val="single" w:sz="4" w:color="000000"/>
            </w:tcBorders>
            <w:tcMar>
              <w:top w:w="40" w:type="dxa"/>
              <w:left w:w="40" w:type="dxa"/>
              <w:bottom w:w="40" w:type="dxa"/>
              <w:right w:w="40" w:type="dxa"/>
            </w:tcMar>
            <w:vAlign w:val="top"/>
          </w:tcPr>
          <w:bookmarkStart w:id="12784" w:name="para_b7a12391_7eec_4eea_b06a_23b8f7a97c"/>
          <w:p>
            <w:pPr>
              <w:spacing w:before="180" w:after="0" w:line="240" w:lineRule="auto"/>
            </w:pPr>
            <w:r>
              <w:rPr>
                <w:rFonts w:ascii="Arial" w:hAnsi="Arial"/>
                <w:color w:val="000000"/>
                <w:sz w:val="18"/>
              </w:rPr>
              <w:t>This is treated as a permanent Failure.</w:t>
            </w:r>
          </w:p>
          <w:bookmarkEnd w:id="12784"/>
          <w:bookmarkStart w:id="12785" w:name="para_1c96c149_2d2e_440a_a488_bb757ed250"/>
          <w:p>
            <w:pPr>
              <w:spacing w:before="180" w:after="0" w:line="240" w:lineRule="auto"/>
            </w:pPr>
            <w:r>
              <w:rPr>
                <w:rFonts w:ascii="Arial" w:hAnsi="Arial"/>
                <w:color w:val="000000"/>
                <w:sz w:val="18"/>
              </w:rPr>
              <w:t>Error indication message is output to the Service Logs.</w:t>
            </w:r>
          </w:p>
          <w:bookmarkEnd w:id="12785"/>
          <w:bookmarkStart w:id="12786" w:name="para_275e163a_e8f4_48a3_880f_3b8c7502c2"/>
          <w:p>
            <w:pPr>
              <w:spacing w:before="180" w:after="0" w:line="240" w:lineRule="auto"/>
            </w:pPr>
            <w:r>
              <w:rPr>
                <w:rFonts w:ascii="Arial" w:hAnsi="Arial"/>
                <w:color w:val="000000"/>
                <w:sz w:val="18"/>
              </w:rPr>
              <w:t>No message is posted to the User Interface.</w:t>
            </w:r>
          </w:p>
          <w:bookmarkEnd w:id="12786"/>
        </w:tc>
      </w:tr>
    </w:tbl>
    <w:bookmarkStart w:id="12787" w:name="para_cd0141f2_f5e5_4730_96c7_833be1c195"/>
    <w:p>
      <w:pPr>
        <w:spacing w:before="180" w:after="0" w:line="240" w:lineRule="auto"/>
        <w:jc w:val="both"/>
      </w:pPr>
      <w:r>
        <w:rPr>
          <w:rFonts w:ascii="Arial" w:hAnsi="Arial"/>
          <w:color w:val="000000"/>
          <w:sz w:val="18"/>
        </w:rPr>
        <w:t>All Status Codes indicating an error or refusal are treated as a permanent failure. The STORAGE-SCP AE can be configured to automatically reattempt the sending of Storage Commitment Push Model N-EVENT-REPORT Requests if an error Status Code is returned or a communication failure occurs. The maximum number of times to attempt sending as well as the time to wait between attempts is configurable.</w:t>
      </w:r>
    </w:p>
    <w:bookmarkEnd w:id="12787"/>
    <w:bookmarkStart w:id="12788" w:name="table_F_4_2_36"/>
    <w:p>
      <w:pPr>
        <w:keepNext/>
        <w:spacing w:before="216" w:after="0" w:line="240" w:lineRule="auto"/>
        <w:jc w:val="center"/>
      </w:pPr>
      <w:r>
        <w:rPr>
          <w:rFonts w:ascii="Arial" w:hAnsi="Arial"/>
          <w:b/>
          <w:color w:val="000000"/>
          <w:sz w:val="22"/>
        </w:rPr>
        <w:t>Table F.4.2-36. STORAGE-SCP AE Storage Commitment Push Model Communication Failure Behavior</w:t>
      </w:r>
    </w:p>
    <w:bookmarkEnd w:id="12788"/>
    <w:p>
      <w:pPr>
        <w:spacing w:before="0" w:after="0" w:line="240" w:lineRule="auto"/>
        <w:rPr>
          <w:sz w:val="13"/>
        </w:rPr>
      </w:pPr>
    </w:p>
    <w:tbl>
      <w:tblPr>
        <w:tblInd w:w="45" w:type="dxa"/>
        <w:tblLayout w:type="fixed"/>
      </w:tblPr>
      <w:tblGrid>
        <w:gridCol w:w="5495"/>
        <w:gridCol w:w="49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89" w:name="para_8f54241f_a124_47b2_86e4_0a18baaafd"/>
          <w:p>
            <w:pPr>
              <w:keepNext/>
              <w:spacing w:before="180" w:after="0" w:line="240" w:lineRule="auto"/>
              <w:jc w:val="center"/>
            </w:pPr>
            <w:r>
              <w:rPr>
                <w:rFonts w:ascii="Arial" w:hAnsi="Arial"/>
                <w:b/>
                <w:color w:val="000000"/>
                <w:sz w:val="18"/>
              </w:rPr>
              <w:t>Exception</w:t>
            </w:r>
          </w:p>
          <w:bookmarkEnd w:id="127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0" w:name="para_869108ff_56ad_4894_93b3_4d119ae30a"/>
          <w:p>
            <w:pPr>
              <w:spacing w:before="180" w:after="0" w:line="240" w:lineRule="auto"/>
              <w:jc w:val="center"/>
            </w:pPr>
            <w:r>
              <w:rPr>
                <w:rFonts w:ascii="Arial" w:hAnsi="Arial"/>
                <w:b/>
                <w:color w:val="000000"/>
                <w:sz w:val="18"/>
              </w:rPr>
              <w:t>Behavior</w:t>
            </w:r>
          </w:p>
          <w:bookmarkEnd w:id="12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1" w:name="para_dba7d6c4_7e04_4dab_a3d4_d2e0dc6baf"/>
          <w:p>
            <w:pPr>
              <w:spacing w:before="180" w:after="0" w:line="240" w:lineRule="auto"/>
            </w:pPr>
            <w:r>
              <w:rPr>
                <w:rFonts w:ascii="Arial" w:hAnsi="Arial"/>
                <w:color w:val="000000"/>
                <w:sz w:val="18"/>
              </w:rPr>
              <w:t>Timeout expiry for an expected DICOM Message Request (DIMSE level timeout). I.e. The STORAGE-SCP AE is waiting for the next N-ACTION Request on an open Association but the timer expires.</w:t>
            </w:r>
          </w:p>
          <w:bookmarkEnd w:id="12791"/>
        </w:tc>
        <w:tc>
          <w:tcPr>
            <w:tcBorders>
              <w:bottom w:val="single" w:sz="4" w:color="000000"/>
              <w:right w:val="single" w:sz="4" w:color="000000"/>
            </w:tcBorders>
            <w:tcMar>
              <w:top w:w="40" w:type="dxa"/>
              <w:left w:w="40" w:type="dxa"/>
              <w:bottom w:w="40" w:type="dxa"/>
              <w:right w:w="40" w:type="dxa"/>
            </w:tcMar>
            <w:vAlign w:val="top"/>
          </w:tcPr>
          <w:bookmarkStart w:id="12792" w:name="para_f6522c9d_acc0_4a28_aa9a_83e9463e67"/>
          <w:p>
            <w:pPr>
              <w:spacing w:before="180" w:after="0" w:line="240" w:lineRule="auto"/>
            </w:pPr>
            <w:r>
              <w:rPr>
                <w:rFonts w:ascii="Arial" w:hAnsi="Arial"/>
                <w:color w:val="000000"/>
                <w:sz w:val="18"/>
              </w:rPr>
              <w:t>The Association is aborted by issuing a DICOM A-ABORT.</w:t>
            </w:r>
          </w:p>
          <w:bookmarkEnd w:id="12792"/>
          <w:bookmarkStart w:id="12793" w:name="para_f35844b5_21cb_434c_8681_5950e17c1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793"/>
          <w:bookmarkStart w:id="12794" w:name="para_ca04b718_a3ca_4849_8030_8f11716583"/>
          <w:p>
            <w:pPr>
              <w:spacing w:before="180" w:after="0" w:line="240" w:lineRule="auto"/>
            </w:pPr>
            <w:r>
              <w:rPr>
                <w:rFonts w:ascii="Arial" w:hAnsi="Arial"/>
                <w:color w:val="000000"/>
                <w:sz w:val="18"/>
              </w:rPr>
              <w:t>Any previously received Storage Commitment Push Model N-ACTION Requests will still be fully processed.</w:t>
            </w:r>
          </w:p>
          <w:bookmarkEnd w:id="12794"/>
          <w:bookmarkStart w:id="12795" w:name="para_055c68d0_6e84_4dd0_88bd_d35f5924a4"/>
          <w:p>
            <w:pPr>
              <w:spacing w:before="180" w:after="0" w:line="240" w:lineRule="auto"/>
            </w:pPr>
            <w:r>
              <w:rPr>
                <w:rFonts w:ascii="Arial" w:hAnsi="Arial"/>
                <w:color w:val="000000"/>
                <w:sz w:val="18"/>
              </w:rPr>
              <w:t>Error indication message is output to the Service Logs.</w:t>
            </w:r>
          </w:p>
          <w:bookmarkEnd w:id="12795"/>
          <w:bookmarkStart w:id="12796" w:name="para_77ec23a4_4521_408a_a014_df3c12b0ae"/>
          <w:p>
            <w:pPr>
              <w:spacing w:before="180" w:after="0" w:line="240" w:lineRule="auto"/>
            </w:pPr>
            <w:r>
              <w:rPr>
                <w:rFonts w:ascii="Arial" w:hAnsi="Arial"/>
                <w:color w:val="000000"/>
                <w:sz w:val="18"/>
              </w:rPr>
              <w:t>No message is posted to the User Interface.</w:t>
            </w:r>
          </w:p>
          <w:bookmarkEnd w:id="12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7" w:name="para_9a0fbb83_9432_41b5_8c6e_8ef422f48c"/>
          <w:p>
            <w:pPr>
              <w:spacing w:before="180" w:after="0" w:line="240" w:lineRule="auto"/>
            </w:pPr>
            <w:r>
              <w:rPr>
                <w:rFonts w:ascii="Arial" w:hAnsi="Arial"/>
                <w:color w:val="000000"/>
                <w:sz w:val="18"/>
              </w:rPr>
              <w:t>Timeout expiry for an expected DICOM Message Response (DIMSE level timeout). I.e. The STORAGE-SCP AE is waiting for the next N-EVENT-REPORT Response on an open Association but the timer expires.</w:t>
            </w:r>
          </w:p>
          <w:bookmarkEnd w:id="12797"/>
        </w:tc>
        <w:tc>
          <w:tcPr>
            <w:tcBorders>
              <w:bottom w:val="single" w:sz="4" w:color="000000"/>
              <w:right w:val="single" w:sz="4" w:color="000000"/>
            </w:tcBorders>
            <w:tcMar>
              <w:top w:w="40" w:type="dxa"/>
              <w:left w:w="40" w:type="dxa"/>
              <w:bottom w:w="40" w:type="dxa"/>
              <w:right w:w="40" w:type="dxa"/>
            </w:tcMar>
            <w:vAlign w:val="top"/>
          </w:tcPr>
          <w:bookmarkStart w:id="12798" w:name="para_b2ed1626_ddc2_4634_8ca6_0294db67cd"/>
          <w:p>
            <w:pPr>
              <w:spacing w:before="180" w:after="0" w:line="240" w:lineRule="auto"/>
            </w:pPr>
            <w:r>
              <w:rPr>
                <w:rFonts w:ascii="Arial" w:hAnsi="Arial"/>
                <w:color w:val="000000"/>
                <w:sz w:val="18"/>
              </w:rPr>
              <w:t>The Association is aborted by issuing a DICOM A-ABORT.</w:t>
            </w:r>
          </w:p>
          <w:bookmarkEnd w:id="12798"/>
          <w:bookmarkStart w:id="12799" w:name="para_3591f988_ca78_4a1c_8ad7_5468e38d7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799"/>
          <w:bookmarkStart w:id="12800" w:name="para_b57b8ea2_deea_4e4e_8590_d292daf478"/>
          <w:p>
            <w:pPr>
              <w:spacing w:before="180" w:after="0" w:line="240" w:lineRule="auto"/>
            </w:pPr>
            <w:r>
              <w:rPr>
                <w:rFonts w:ascii="Arial" w:hAnsi="Arial"/>
                <w:color w:val="000000"/>
                <w:sz w:val="18"/>
              </w:rPr>
              <w:t>Any previously received Storage Commitment Push Model N-ACTION Requests will still be fully processed.</w:t>
            </w:r>
          </w:p>
          <w:bookmarkEnd w:id="12800"/>
          <w:bookmarkStart w:id="12801" w:name="para_d8c475c5_21d0_4e31_9804_3af41bda61"/>
          <w:p>
            <w:pPr>
              <w:spacing w:before="180" w:after="0" w:line="240" w:lineRule="auto"/>
            </w:pPr>
            <w:r>
              <w:rPr>
                <w:rFonts w:ascii="Arial" w:hAnsi="Arial"/>
                <w:color w:val="000000"/>
                <w:sz w:val="18"/>
              </w:rPr>
              <w:t>Error indication message is output to the Service Logs.</w:t>
            </w:r>
          </w:p>
          <w:bookmarkEnd w:id="12801"/>
          <w:bookmarkStart w:id="12802" w:name="para_b9a5de3b_9bca_443e_b1ba_4d05f70a5f"/>
          <w:p>
            <w:pPr>
              <w:spacing w:before="180" w:after="0" w:line="240" w:lineRule="auto"/>
            </w:pPr>
            <w:r>
              <w:rPr>
                <w:rFonts w:ascii="Arial" w:hAnsi="Arial"/>
                <w:color w:val="000000"/>
                <w:sz w:val="18"/>
              </w:rPr>
              <w:t>No message is posted to the User Interface.</w:t>
            </w:r>
          </w:p>
          <w:bookmarkEnd w:id="12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3" w:name="para_ebc0844c_7222_4a66_8f8c_9353acb53f"/>
          <w:p>
            <w:pPr>
              <w:spacing w:before="180" w:after="0" w:line="240" w:lineRule="auto"/>
            </w:pPr>
            <w:r>
              <w:rPr>
                <w:rFonts w:ascii="Arial" w:hAnsi="Arial"/>
                <w:color w:val="000000"/>
                <w:sz w:val="18"/>
              </w:rPr>
              <w:t>Timeout expiry for an expected DICOM PDU or TCP/IP packet (Low-level timeout).</w:t>
            </w:r>
          </w:p>
          <w:bookmarkEnd w:id="12803"/>
        </w:tc>
        <w:tc>
          <w:tcPr>
            <w:tcBorders>
              <w:bottom w:val="single" w:sz="4" w:color="000000"/>
              <w:right w:val="single" w:sz="4" w:color="000000"/>
            </w:tcBorders>
            <w:tcMar>
              <w:top w:w="40" w:type="dxa"/>
              <w:left w:w="40" w:type="dxa"/>
              <w:bottom w:w="40" w:type="dxa"/>
              <w:right w:w="40" w:type="dxa"/>
            </w:tcMar>
            <w:vAlign w:val="top"/>
          </w:tcPr>
          <w:bookmarkStart w:id="12804" w:name="para_b821c16b_8acf_4f7f_afb5_ea9d690d6e"/>
          <w:p>
            <w:pPr>
              <w:spacing w:before="180" w:after="0" w:line="240" w:lineRule="auto"/>
            </w:pPr>
            <w:r>
              <w:rPr>
                <w:rFonts w:ascii="Arial" w:hAnsi="Arial"/>
                <w:color w:val="000000"/>
                <w:sz w:val="18"/>
              </w:rPr>
              <w:t>The Association is aborted by issuing a DICOM A-ABORT.</w:t>
            </w:r>
          </w:p>
          <w:bookmarkEnd w:id="12804"/>
          <w:bookmarkStart w:id="12805" w:name="para_b739c1a7_1e22_41c5_bc1b_234fc9a943"/>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05"/>
          <w:bookmarkStart w:id="12806" w:name="para_6ab0f07d_2942_4a1f_9e88_d6b44005fd"/>
          <w:p>
            <w:pPr>
              <w:spacing w:before="180" w:after="0" w:line="240" w:lineRule="auto"/>
            </w:pPr>
            <w:r>
              <w:rPr>
                <w:rFonts w:ascii="Arial" w:hAnsi="Arial"/>
                <w:color w:val="000000"/>
                <w:sz w:val="18"/>
              </w:rPr>
              <w:t>Any previously received Storage Commitment Push Model N-ACTION Requests will still be fully processed.</w:t>
            </w:r>
          </w:p>
          <w:bookmarkEnd w:id="12806"/>
          <w:bookmarkStart w:id="12807" w:name="para_c8039653_9bc4_42ab_ac04_37dcc52940"/>
          <w:p>
            <w:pPr>
              <w:spacing w:before="180" w:after="0" w:line="240" w:lineRule="auto"/>
            </w:pPr>
            <w:r>
              <w:rPr>
                <w:rFonts w:ascii="Arial" w:hAnsi="Arial"/>
                <w:color w:val="000000"/>
                <w:sz w:val="18"/>
              </w:rPr>
              <w:t>Error indication message is output to the Service Logs.</w:t>
            </w:r>
          </w:p>
          <w:bookmarkEnd w:id="12807"/>
          <w:bookmarkStart w:id="12808" w:name="para_2e2be796_9756_41fc_948c_ace55f59a4"/>
          <w:p>
            <w:pPr>
              <w:spacing w:before="180" w:after="0" w:line="240" w:lineRule="auto"/>
            </w:pPr>
            <w:r>
              <w:rPr>
                <w:rFonts w:ascii="Arial" w:hAnsi="Arial"/>
                <w:color w:val="000000"/>
                <w:sz w:val="18"/>
              </w:rPr>
              <w:t>No message is posted to the User Interface.</w:t>
            </w:r>
          </w:p>
          <w:bookmarkEnd w:id="12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9" w:name="para_868f08bf_82bd_40ce_9ca6_5467608fd9"/>
          <w:p>
            <w:pPr>
              <w:spacing w:before="180" w:after="0" w:line="240" w:lineRule="auto"/>
            </w:pPr>
            <w:r>
              <w:rPr>
                <w:rFonts w:ascii="Arial" w:hAnsi="Arial"/>
                <w:color w:val="000000"/>
                <w:sz w:val="18"/>
              </w:rPr>
              <w:t>Association A-ABORTed by the SCU or the network layers indicate communication loss (i.e., low-level TCP/IP socket closure)</w:t>
            </w:r>
          </w:p>
          <w:bookmarkEnd w:id="12809"/>
        </w:tc>
        <w:tc>
          <w:tcPr>
            <w:tcBorders>
              <w:bottom w:val="single" w:sz="4" w:color="000000"/>
              <w:right w:val="single" w:sz="4" w:color="000000"/>
            </w:tcBorders>
            <w:tcMar>
              <w:top w:w="40" w:type="dxa"/>
              <w:left w:w="40" w:type="dxa"/>
              <w:bottom w:w="40" w:type="dxa"/>
              <w:right w:w="40" w:type="dxa"/>
            </w:tcMar>
            <w:vAlign w:val="top"/>
          </w:tcPr>
          <w:bookmarkStart w:id="12810" w:name="para_625df128_a43f_4a58_8753_73a61c63a7"/>
          <w:p>
            <w:pPr>
              <w:spacing w:before="180" w:after="0" w:line="240" w:lineRule="auto"/>
            </w:pPr>
            <w:r>
              <w:rPr>
                <w:rFonts w:ascii="Arial" w:hAnsi="Arial"/>
                <w:color w:val="000000"/>
                <w:sz w:val="18"/>
              </w:rPr>
              <w:t>The TCP/IP socket is closed.</w:t>
            </w:r>
          </w:p>
          <w:bookmarkEnd w:id="12810"/>
          <w:bookmarkStart w:id="12811" w:name="para_6fb0dff0_d9ff_4509_8851_c928e1f1e9"/>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11"/>
          <w:bookmarkStart w:id="12812" w:name="para_26b7331f_1162_4a58_b612_88c664ab8b"/>
          <w:p>
            <w:pPr>
              <w:spacing w:before="180" w:after="0" w:line="240" w:lineRule="auto"/>
            </w:pPr>
            <w:r>
              <w:rPr>
                <w:rFonts w:ascii="Arial" w:hAnsi="Arial"/>
                <w:color w:val="000000"/>
                <w:sz w:val="18"/>
              </w:rPr>
              <w:t>Any previously received Storage Commitment Push Model N-ACTION Requests will still be fully processed.</w:t>
            </w:r>
          </w:p>
          <w:bookmarkEnd w:id="12812"/>
          <w:bookmarkStart w:id="12813" w:name="para_50fc95cf_b6da_4b4d_8e42_16ab56b1e8"/>
          <w:p>
            <w:pPr>
              <w:spacing w:before="180" w:after="0" w:line="240" w:lineRule="auto"/>
            </w:pPr>
            <w:r>
              <w:rPr>
                <w:rFonts w:ascii="Arial" w:hAnsi="Arial"/>
                <w:color w:val="000000"/>
                <w:sz w:val="18"/>
              </w:rPr>
              <w:t>Error indication message is output to the Service Logs.</w:t>
            </w:r>
          </w:p>
          <w:bookmarkEnd w:id="12813"/>
          <w:bookmarkStart w:id="12814" w:name="para_cfed2cfd_375d_41df_87a2_3a65c7e4c0"/>
          <w:p>
            <w:pPr>
              <w:spacing w:before="180" w:after="0" w:line="240" w:lineRule="auto"/>
            </w:pPr>
            <w:r>
              <w:rPr>
                <w:rFonts w:ascii="Arial" w:hAnsi="Arial"/>
                <w:color w:val="000000"/>
                <w:sz w:val="18"/>
              </w:rPr>
              <w:t>No message is posted to the User Interface.</w:t>
            </w:r>
          </w:p>
          <w:bookmarkEnd w:id="12814"/>
        </w:tc>
      </w:tr>
    </w:tbl>
    <w:bookmarkStart w:id="12815" w:name="sect_F_4_3"/>
    <w:p>
      <w:pPr>
        <w:spacing w:before="180" w:after="0" w:line="240" w:lineRule="auto"/>
      </w:pPr>
      <w:r>
        <w:rPr>
          <w:rFonts w:ascii="Arial" w:hAnsi="Arial"/>
          <w:b/>
          <w:color w:val="000000"/>
          <w:sz w:val="24"/>
        </w:rPr>
        <w:t>F.4.3 Network Interfaces</w:t>
      </w:r>
    </w:p>
    <w:bookmarkEnd w:id="12815"/>
    <w:bookmarkStart w:id="12816" w:name="sect_F_4_3_1"/>
    <w:p>
      <w:pPr>
        <w:spacing w:before="180" w:after="0" w:line="240" w:lineRule="auto"/>
      </w:pPr>
      <w:r>
        <w:rPr>
          <w:rFonts w:ascii="Arial" w:hAnsi="Arial"/>
          <w:b/>
          <w:color w:val="000000"/>
          <w:sz w:val="26"/>
        </w:rPr>
        <w:t>F.4.3.1 Physical Network Interface</w:t>
      </w:r>
    </w:p>
    <w:bookmarkEnd w:id="12816"/>
    <w:bookmarkStart w:id="12817" w:name="para_c7dab943_0968_4a52_a0ff_d1ef6a430a"/>
    <w:p>
      <w:pPr>
        <w:spacing w:before="180" w:after="0" w:line="240" w:lineRule="auto"/>
        <w:jc w:val="both"/>
      </w:pPr>
      <w:r>
        <w:rPr>
          <w:rFonts w:ascii="Arial" w:hAnsi="Arial"/>
          <w:color w:val="000000"/>
          <w:sz w:val="18"/>
        </w:rPr>
        <w:t>The EXAMPLE-QUERY-RETRIEVE-SERVER supports a single network interface. One of the following physical network interfaces will be available depending on installed hardware options:</w:t>
      </w:r>
    </w:p>
    <w:bookmarkEnd w:id="12817"/>
    <w:bookmarkStart w:id="12818" w:name="table_F_4_3_1"/>
    <w:p>
      <w:pPr>
        <w:keepNext/>
        <w:spacing w:before="216" w:after="0" w:line="240" w:lineRule="auto"/>
        <w:jc w:val="center"/>
      </w:pPr>
      <w:r>
        <w:rPr>
          <w:rFonts w:ascii="Arial" w:hAnsi="Arial"/>
          <w:b/>
          <w:color w:val="000000"/>
          <w:sz w:val="22"/>
        </w:rPr>
        <w:t>Table F.4.3-1. Supported Physical Network Interfaces</w:t>
      </w:r>
    </w:p>
    <w:bookmarkEnd w:id="12818"/>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19" w:name="para_6b895c7d_942b_414e_bd4f_ae9e7a11d3"/>
          <w:p>
            <w:pPr>
              <w:spacing w:before="180" w:after="0" w:line="240" w:lineRule="auto"/>
            </w:pPr>
            <w:r>
              <w:rPr>
                <w:rFonts w:ascii="Arial" w:hAnsi="Arial"/>
                <w:color w:val="000000"/>
                <w:sz w:val="18"/>
              </w:rPr>
              <w:t>Ethernet 100baseT</w:t>
            </w:r>
          </w:p>
          <w:bookmarkEnd w:id="12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0" w:name="para_4f5e19de_14bb_4e8e_877a_3c6467db71"/>
          <w:p>
            <w:pPr>
              <w:spacing w:before="180" w:after="0" w:line="240" w:lineRule="auto"/>
            </w:pPr>
            <w:r>
              <w:rPr>
                <w:rFonts w:ascii="Arial" w:hAnsi="Arial"/>
                <w:color w:val="000000"/>
                <w:sz w:val="18"/>
              </w:rPr>
              <w:t>Ethernet 10baseT</w:t>
            </w:r>
          </w:p>
          <w:bookmarkEnd w:id="12820"/>
        </w:tc>
      </w:tr>
    </w:tbl>
    <w:bookmarkStart w:id="12821" w:name="sect_F_4_3_2"/>
    <w:p>
      <w:pPr>
        <w:spacing w:before="180" w:after="0" w:line="240" w:lineRule="auto"/>
      </w:pPr>
      <w:r>
        <w:rPr>
          <w:rFonts w:ascii="Arial" w:hAnsi="Arial"/>
          <w:b/>
          <w:color w:val="000000"/>
          <w:sz w:val="26"/>
        </w:rPr>
        <w:t>F.4.3.2 Additional Protocols</w:t>
      </w:r>
    </w:p>
    <w:bookmarkEnd w:id="12821"/>
    <w:bookmarkStart w:id="12822" w:name="para_6286564c_fdcb_415d_aa26_0d15135994"/>
    <w:p>
      <w:pPr>
        <w:spacing w:before="180" w:after="0" w:line="240" w:lineRule="auto"/>
        <w:jc w:val="both"/>
      </w:pPr>
      <w:r>
        <w:rPr>
          <w:rFonts w:ascii="Arial" w:hAnsi="Arial"/>
          <w:color w:val="000000"/>
          <w:sz w:val="18"/>
        </w:rPr>
        <w:t xml:space="preserve">EXAMPLE-QUERY-RETRIEVE-SERVER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2822"/>
    <w:bookmarkStart w:id="12823" w:name="table_F_4_3_2"/>
    <w:p>
      <w:pPr>
        <w:keepNext/>
        <w:spacing w:before="216" w:after="0" w:line="240" w:lineRule="auto"/>
        <w:jc w:val="center"/>
      </w:pPr>
      <w:r>
        <w:rPr>
          <w:rFonts w:ascii="Arial" w:hAnsi="Arial"/>
          <w:b/>
          <w:color w:val="000000"/>
          <w:sz w:val="22"/>
        </w:rPr>
        <w:t>Table F.4.3-2. Supported System Management Profiles</w:t>
      </w:r>
    </w:p>
    <w:bookmarkEnd w:id="12823"/>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24" w:name="para_f6aad730_a133_4e62_812a_d50afa43cf"/>
          <w:p>
            <w:pPr>
              <w:keepNext/>
              <w:spacing w:before="180" w:after="0" w:line="240" w:lineRule="auto"/>
              <w:jc w:val="center"/>
            </w:pPr>
            <w:r>
              <w:rPr>
                <w:rFonts w:ascii="Arial" w:hAnsi="Arial"/>
                <w:b/>
                <w:color w:val="000000"/>
                <w:sz w:val="18"/>
              </w:rPr>
              <w:t>Profile Name</w:t>
            </w:r>
          </w:p>
          <w:bookmarkEnd w:id="12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5" w:name="para_de0ce934_365f_4064_a3e7_3ab1bf83f4"/>
          <w:p>
            <w:pPr>
              <w:spacing w:before="180" w:after="0" w:line="240" w:lineRule="auto"/>
              <w:jc w:val="center"/>
            </w:pPr>
            <w:r>
              <w:rPr>
                <w:rFonts w:ascii="Arial" w:hAnsi="Arial"/>
                <w:b/>
                <w:color w:val="000000"/>
                <w:sz w:val="18"/>
              </w:rPr>
              <w:t>Actor</w:t>
            </w:r>
          </w:p>
          <w:bookmarkEnd w:id="12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6" w:name="para_01bbd412_4687_4bd4_8fc3_f413864f87"/>
          <w:p>
            <w:pPr>
              <w:spacing w:before="180" w:after="0" w:line="240" w:lineRule="auto"/>
              <w:jc w:val="center"/>
            </w:pPr>
            <w:r>
              <w:rPr>
                <w:rFonts w:ascii="Arial" w:hAnsi="Arial"/>
                <w:b/>
                <w:color w:val="000000"/>
                <w:sz w:val="18"/>
              </w:rPr>
              <w:t>Protocols Used</w:t>
            </w:r>
          </w:p>
          <w:bookmarkEnd w:id="12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7" w:name="para_cfb81dfb_3f19_480e_a230_6a93d05412"/>
          <w:p>
            <w:pPr>
              <w:spacing w:before="180" w:after="0" w:line="240" w:lineRule="auto"/>
              <w:jc w:val="center"/>
            </w:pPr>
            <w:r>
              <w:rPr>
                <w:rFonts w:ascii="Arial" w:hAnsi="Arial"/>
                <w:b/>
                <w:color w:val="000000"/>
                <w:sz w:val="18"/>
              </w:rPr>
              <w:t>Optional Transactions</w:t>
            </w:r>
          </w:p>
          <w:bookmarkEnd w:id="128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8" w:name="para_a6958584_e963_4e28_8c3a_5370925f0c"/>
          <w:p>
            <w:pPr>
              <w:spacing w:before="180" w:after="0" w:line="240" w:lineRule="auto"/>
              <w:jc w:val="center"/>
            </w:pPr>
            <w:r>
              <w:rPr>
                <w:rFonts w:ascii="Arial" w:hAnsi="Arial"/>
                <w:b/>
                <w:color w:val="000000"/>
                <w:sz w:val="18"/>
              </w:rPr>
              <w:t>Security Support</w:t>
            </w:r>
          </w:p>
          <w:bookmarkEnd w:id="12828"/>
        </w:tc>
      </w:tr>
      <w:tr>
        <w:tblPrEx/>
        <w:trPr/>
        <w:tc>
          <w:tcPr>
            <w:vMerge w:val="restart"/>
            <w:tcBorders>
              <w:left w:val="single" w:sz="4" w:color="000000"/>
              <w:right w:val="single" w:sz="4" w:color="000000"/>
            </w:tcBorders>
            <w:tcMar>
              <w:top w:w="40" w:type="dxa"/>
              <w:left w:w="40" w:type="dxa"/>
              <w:right w:w="40" w:type="dxa"/>
            </w:tcMar>
            <w:vAlign w:val="top"/>
          </w:tcPr>
          <w:bookmarkStart w:id="12829" w:name="para_b4007d40_0fc0_4d9e_a87f_cd06d279f6"/>
          <w:p>
            <w:pPr>
              <w:spacing w:before="180" w:after="0" w:line="240" w:lineRule="auto"/>
            </w:pPr>
            <w:r>
              <w:rPr>
                <w:rFonts w:ascii="Arial" w:hAnsi="Arial"/>
                <w:color w:val="000000"/>
                <w:sz w:val="18"/>
              </w:rPr>
              <w:t>Network Address Management</w:t>
            </w:r>
          </w:p>
          <w:bookmarkEnd w:id="12829"/>
        </w:tc>
        <w:tc>
          <w:tcPr>
            <w:tcBorders>
              <w:bottom w:val="single" w:sz="4" w:color="000000"/>
              <w:right w:val="single" w:sz="4" w:color="000000"/>
            </w:tcBorders>
            <w:tcMar>
              <w:top w:w="40" w:type="dxa"/>
              <w:left w:w="40" w:type="dxa"/>
              <w:bottom w:w="40" w:type="dxa"/>
              <w:right w:w="40" w:type="dxa"/>
            </w:tcMar>
            <w:vAlign w:val="top"/>
          </w:tcPr>
          <w:bookmarkStart w:id="12830" w:name="para_c85aea2e_a18e_4789_a7e4_6800965983"/>
          <w:p>
            <w:pPr>
              <w:spacing w:before="180" w:after="0" w:line="240" w:lineRule="auto"/>
            </w:pPr>
            <w:r>
              <w:rPr>
                <w:rFonts w:ascii="Arial" w:hAnsi="Arial"/>
                <w:color w:val="000000"/>
                <w:sz w:val="18"/>
              </w:rPr>
              <w:t>DHCP Client</w:t>
            </w:r>
          </w:p>
          <w:bookmarkEnd w:id="12830"/>
        </w:tc>
        <w:tc>
          <w:tcPr>
            <w:tcBorders>
              <w:bottom w:val="single" w:sz="4" w:color="000000"/>
              <w:right w:val="single" w:sz="4" w:color="000000"/>
            </w:tcBorders>
            <w:tcMar>
              <w:top w:w="40" w:type="dxa"/>
              <w:left w:w="40" w:type="dxa"/>
              <w:bottom w:w="40" w:type="dxa"/>
              <w:right w:w="40" w:type="dxa"/>
            </w:tcMar>
            <w:vAlign w:val="top"/>
          </w:tcPr>
          <w:bookmarkStart w:id="12831" w:name="para_c8e5470f_ef92_4b66_8804_47a97678d4"/>
          <w:p>
            <w:pPr>
              <w:spacing w:before="180" w:after="0" w:line="240" w:lineRule="auto"/>
            </w:pPr>
            <w:r>
              <w:rPr>
                <w:rFonts w:ascii="Arial" w:hAnsi="Arial"/>
                <w:color w:val="000000"/>
                <w:sz w:val="18"/>
              </w:rPr>
              <w:t>DHCP</w:t>
            </w:r>
          </w:p>
          <w:bookmarkEnd w:id="12831"/>
        </w:tc>
        <w:tc>
          <w:tcPr>
            <w:tcBorders>
              <w:bottom w:val="single" w:sz="4" w:color="000000"/>
              <w:right w:val="single" w:sz="4" w:color="000000"/>
            </w:tcBorders>
            <w:tcMar>
              <w:top w:w="40" w:type="dxa"/>
              <w:left w:w="40" w:type="dxa"/>
              <w:bottom w:w="40" w:type="dxa"/>
              <w:right w:w="40" w:type="dxa"/>
            </w:tcMar>
            <w:vAlign w:val="top"/>
          </w:tcPr>
          <w:bookmarkStart w:id="12832" w:name="para_462abff1_8d73_421e_8978_da6121023c"/>
          <w:p>
            <w:pPr>
              <w:spacing w:before="180" w:after="0" w:line="240" w:lineRule="auto"/>
            </w:pPr>
            <w:r>
              <w:rPr>
                <w:rFonts w:ascii="Arial" w:hAnsi="Arial"/>
                <w:color w:val="000000"/>
                <w:sz w:val="18"/>
              </w:rPr>
              <w:t>N/A</w:t>
            </w:r>
          </w:p>
          <w:bookmarkEnd w:id="12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33" w:name="para_6bafff24_fd89_4de6_addb_cb6e5f80bd"/>
          <w:p>
            <w:pPr>
              <w:spacing w:before="180" w:after="0" w:line="240" w:lineRule="auto"/>
            </w:pPr>
            <w:r>
              <w:rPr>
                <w:rFonts w:ascii="Arial" w:hAnsi="Arial"/>
                <w:color w:val="000000"/>
                <w:sz w:val="18"/>
              </w:rPr>
              <w:t>DNS Client</w:t>
            </w:r>
          </w:p>
          <w:bookmarkEnd w:id="12833"/>
        </w:tc>
        <w:tc>
          <w:tcPr>
            <w:tcBorders>
              <w:bottom w:val="single" w:sz="4" w:color="000000"/>
              <w:right w:val="single" w:sz="4" w:color="000000"/>
            </w:tcBorders>
            <w:tcMar>
              <w:top w:w="40" w:type="dxa"/>
              <w:left w:w="40" w:type="dxa"/>
              <w:bottom w:w="40" w:type="dxa"/>
              <w:right w:w="40" w:type="dxa"/>
            </w:tcMar>
            <w:vAlign w:val="top"/>
          </w:tcPr>
          <w:bookmarkStart w:id="12834" w:name="para_e17ec084_4aa9_4de8_a4ba_16b69b30f8"/>
          <w:p>
            <w:pPr>
              <w:spacing w:before="180" w:after="0" w:line="240" w:lineRule="auto"/>
            </w:pPr>
            <w:r>
              <w:rPr>
                <w:rFonts w:ascii="Arial" w:hAnsi="Arial"/>
                <w:color w:val="000000"/>
                <w:sz w:val="18"/>
              </w:rPr>
              <w:t>DNS</w:t>
            </w:r>
          </w:p>
          <w:bookmarkEnd w:id="12834"/>
        </w:tc>
        <w:tc>
          <w:tcPr>
            <w:tcBorders>
              <w:bottom w:val="single" w:sz="4" w:color="000000"/>
              <w:right w:val="single" w:sz="4" w:color="000000"/>
            </w:tcBorders>
            <w:tcMar>
              <w:top w:w="40" w:type="dxa"/>
              <w:left w:w="40" w:type="dxa"/>
              <w:bottom w:w="40" w:type="dxa"/>
              <w:right w:w="40" w:type="dxa"/>
            </w:tcMar>
            <w:vAlign w:val="top"/>
          </w:tcPr>
          <w:bookmarkStart w:id="12835" w:name="para_0f8ef93e_6f56_4da7_96d2_a88c378a4b"/>
          <w:p>
            <w:pPr>
              <w:spacing w:before="180" w:after="0" w:line="240" w:lineRule="auto"/>
            </w:pPr>
            <w:r>
              <w:rPr>
                <w:rFonts w:ascii="Arial" w:hAnsi="Arial"/>
                <w:color w:val="000000"/>
                <w:sz w:val="18"/>
              </w:rPr>
              <w:t>N/A</w:t>
            </w:r>
          </w:p>
          <w:bookmarkEnd w:id="128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2836" w:name="sect_F_4_3_2_1"/>
    <w:p>
      <w:pPr>
        <w:spacing w:before="180" w:after="0" w:line="240" w:lineRule="auto"/>
      </w:pPr>
      <w:r>
        <w:rPr>
          <w:rFonts w:ascii="Arial" w:hAnsi="Arial"/>
          <w:b/>
          <w:color w:val="000000"/>
          <w:sz w:val="22"/>
        </w:rPr>
        <w:t>F.4.3.2.1 DHCP</w:t>
      </w:r>
    </w:p>
    <w:bookmarkEnd w:id="12836"/>
    <w:bookmarkStart w:id="12837" w:name="para_571a9136_003e_4a72_a611_5b0feea1ee"/>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2837"/>
    <w:bookmarkStart w:id="12838" w:name="table_F_4_3_3"/>
    <w:p>
      <w:pPr>
        <w:keepNext/>
        <w:spacing w:before="216" w:after="0" w:line="240" w:lineRule="auto"/>
        <w:jc w:val="center"/>
      </w:pPr>
      <w:r>
        <w:rPr>
          <w:rFonts w:ascii="Arial" w:hAnsi="Arial"/>
          <w:b/>
          <w:color w:val="000000"/>
          <w:sz w:val="22"/>
        </w:rPr>
        <w:t>Table F.4.3-3. Supported DHCP Parameters</w:t>
      </w:r>
    </w:p>
    <w:bookmarkEnd w:id="12838"/>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39" w:name="para_d52c8077_9c8d_4db5_9262_9173883ca7"/>
          <w:p>
            <w:pPr>
              <w:keepNext/>
              <w:spacing w:before="180" w:after="0" w:line="240" w:lineRule="auto"/>
            </w:pPr>
            <w:r>
              <w:rPr>
                <w:rFonts w:ascii="Arial" w:hAnsi="Arial"/>
                <w:b/>
                <w:color w:val="000000"/>
                <w:sz w:val="18"/>
              </w:rPr>
              <w:t>DHCP Parameter</w:t>
            </w:r>
          </w:p>
          <w:bookmarkEnd w:id="12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0" w:name="para_ebadf270_cef8_4ef7_adf1_99c507d9d7"/>
          <w:p>
            <w:pPr>
              <w:spacing w:before="180" w:after="0" w:line="240" w:lineRule="auto"/>
            </w:pPr>
            <w:r>
              <w:rPr>
                <w:rFonts w:ascii="Arial" w:hAnsi="Arial"/>
                <w:b/>
                <w:color w:val="000000"/>
                <w:sz w:val="18"/>
              </w:rPr>
              <w:t>Default Value</w:t>
            </w:r>
          </w:p>
          <w:bookmarkEnd w:id="12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1" w:name="para_759ce682_57e6_4256_bb57_2fe12cbd09"/>
          <w:p>
            <w:pPr>
              <w:spacing w:before="180" w:after="0" w:line="240" w:lineRule="auto"/>
            </w:pPr>
            <w:r>
              <w:rPr>
                <w:rFonts w:ascii="Arial" w:hAnsi="Arial"/>
                <w:color w:val="000000"/>
                <w:sz w:val="18"/>
              </w:rPr>
              <w:t>IP Address</w:t>
            </w:r>
          </w:p>
          <w:bookmarkEnd w:id="12841"/>
        </w:tc>
        <w:tc>
          <w:tcPr>
            <w:tcBorders>
              <w:bottom w:val="single" w:sz="4" w:color="000000"/>
              <w:right w:val="single" w:sz="4" w:color="000000"/>
            </w:tcBorders>
            <w:tcMar>
              <w:top w:w="40" w:type="dxa"/>
              <w:left w:w="40" w:type="dxa"/>
              <w:bottom w:w="40" w:type="dxa"/>
              <w:right w:w="40" w:type="dxa"/>
            </w:tcMar>
            <w:vAlign w:val="top"/>
          </w:tcPr>
          <w:bookmarkStart w:id="12842" w:name="para_20ae47b5_d83f_4eb0_ae80_7bbdb23b1a"/>
          <w:p>
            <w:pPr>
              <w:spacing w:before="180" w:after="0" w:line="240" w:lineRule="auto"/>
            </w:pPr>
            <w:r>
              <w:rPr>
                <w:rFonts w:ascii="Arial" w:hAnsi="Arial"/>
                <w:color w:val="000000"/>
                <w:sz w:val="18"/>
              </w:rPr>
              <w:t>None</w:t>
            </w:r>
          </w:p>
          <w:bookmarkEnd w:id="12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3" w:name="para_afb64b3d_f18c_452c_85a6_a6c3020e86"/>
          <w:p>
            <w:pPr>
              <w:spacing w:before="180" w:after="0" w:line="240" w:lineRule="auto"/>
            </w:pPr>
            <w:r>
              <w:rPr>
                <w:rFonts w:ascii="Arial" w:hAnsi="Arial"/>
                <w:color w:val="000000"/>
                <w:sz w:val="18"/>
              </w:rPr>
              <w:t>Hostname</w:t>
            </w:r>
          </w:p>
          <w:bookmarkEnd w:id="12843"/>
        </w:tc>
        <w:tc>
          <w:tcPr>
            <w:tcBorders>
              <w:bottom w:val="single" w:sz="4" w:color="000000"/>
              <w:right w:val="single" w:sz="4" w:color="000000"/>
            </w:tcBorders>
            <w:tcMar>
              <w:top w:w="40" w:type="dxa"/>
              <w:left w:w="40" w:type="dxa"/>
              <w:bottom w:w="40" w:type="dxa"/>
              <w:right w:w="40" w:type="dxa"/>
            </w:tcMar>
            <w:vAlign w:val="top"/>
          </w:tcPr>
          <w:bookmarkStart w:id="12844" w:name="para_21aa41a2_401e_4b43_a782_38c5d0082e"/>
          <w:p>
            <w:pPr>
              <w:spacing w:before="180" w:after="0" w:line="240" w:lineRule="auto"/>
            </w:pPr>
            <w:r>
              <w:rPr>
                <w:rFonts w:ascii="Arial" w:hAnsi="Arial"/>
                <w:color w:val="000000"/>
                <w:sz w:val="18"/>
              </w:rPr>
              <w:t>Requested machine name</w:t>
            </w:r>
          </w:p>
          <w:bookmarkEnd w:id="12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5" w:name="para_015114f7_1cea_4a26_84a9_aca58d42b6"/>
          <w:p>
            <w:pPr>
              <w:spacing w:before="180" w:after="0" w:line="240" w:lineRule="auto"/>
            </w:pPr>
            <w:r>
              <w:rPr>
                <w:rFonts w:ascii="Arial" w:hAnsi="Arial"/>
                <w:color w:val="000000"/>
                <w:sz w:val="18"/>
              </w:rPr>
              <w:t>List of NTP servers</w:t>
            </w:r>
          </w:p>
          <w:bookmarkEnd w:id="12845"/>
        </w:tc>
        <w:tc>
          <w:tcPr>
            <w:tcBorders>
              <w:bottom w:val="single" w:sz="4" w:color="000000"/>
              <w:right w:val="single" w:sz="4" w:color="000000"/>
            </w:tcBorders>
            <w:tcMar>
              <w:top w:w="40" w:type="dxa"/>
              <w:left w:w="40" w:type="dxa"/>
              <w:bottom w:w="40" w:type="dxa"/>
              <w:right w:w="40" w:type="dxa"/>
            </w:tcMar>
            <w:vAlign w:val="top"/>
          </w:tcPr>
          <w:bookmarkStart w:id="12846" w:name="para_f3ee4f24_2466_4cc6_b23d_73285d4941"/>
          <w:p>
            <w:pPr>
              <w:spacing w:before="180" w:after="0" w:line="240" w:lineRule="auto"/>
            </w:pPr>
            <w:r>
              <w:rPr>
                <w:rFonts w:ascii="Arial" w:hAnsi="Arial"/>
                <w:color w:val="000000"/>
                <w:sz w:val="18"/>
              </w:rPr>
              <w:t>Empty list</w:t>
            </w:r>
          </w:p>
          <w:bookmarkEnd w:id="12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7" w:name="para_d014cf1a_d6ec_4d46_bf7b_7cd5b61aff"/>
          <w:p>
            <w:pPr>
              <w:spacing w:before="180" w:after="0" w:line="240" w:lineRule="auto"/>
            </w:pPr>
            <w:r>
              <w:rPr>
                <w:rFonts w:ascii="Arial" w:hAnsi="Arial"/>
                <w:color w:val="000000"/>
                <w:sz w:val="18"/>
              </w:rPr>
              <w:t>List of DNS servers</w:t>
            </w:r>
          </w:p>
          <w:bookmarkEnd w:id="12847"/>
        </w:tc>
        <w:tc>
          <w:tcPr>
            <w:tcBorders>
              <w:bottom w:val="single" w:sz="4" w:color="000000"/>
              <w:right w:val="single" w:sz="4" w:color="000000"/>
            </w:tcBorders>
            <w:tcMar>
              <w:top w:w="40" w:type="dxa"/>
              <w:left w:w="40" w:type="dxa"/>
              <w:bottom w:w="40" w:type="dxa"/>
              <w:right w:w="40" w:type="dxa"/>
            </w:tcMar>
            <w:vAlign w:val="top"/>
          </w:tcPr>
          <w:bookmarkStart w:id="12848" w:name="para_f2d2727c_3b89_41b2_bd36_7b3dfaf736"/>
          <w:p>
            <w:pPr>
              <w:spacing w:before="180" w:after="0" w:line="240" w:lineRule="auto"/>
            </w:pPr>
            <w:r>
              <w:rPr>
                <w:rFonts w:ascii="Arial" w:hAnsi="Arial"/>
                <w:color w:val="000000"/>
                <w:sz w:val="18"/>
              </w:rPr>
              <w:t>Empty list</w:t>
            </w:r>
          </w:p>
          <w:bookmarkEnd w:id="12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9" w:name="para_10b05332_4b34_4b91_859e_00312d2742"/>
          <w:p>
            <w:pPr>
              <w:spacing w:before="180" w:after="0" w:line="240" w:lineRule="auto"/>
            </w:pPr>
            <w:r>
              <w:rPr>
                <w:rFonts w:ascii="Arial" w:hAnsi="Arial"/>
                <w:color w:val="000000"/>
                <w:sz w:val="18"/>
              </w:rPr>
              <w:t>Routers</w:t>
            </w:r>
          </w:p>
          <w:bookmarkEnd w:id="12849"/>
        </w:tc>
        <w:tc>
          <w:tcPr>
            <w:tcBorders>
              <w:bottom w:val="single" w:sz="4" w:color="000000"/>
              <w:right w:val="single" w:sz="4" w:color="000000"/>
            </w:tcBorders>
            <w:tcMar>
              <w:top w:w="40" w:type="dxa"/>
              <w:left w:w="40" w:type="dxa"/>
              <w:bottom w:w="40" w:type="dxa"/>
              <w:right w:w="40" w:type="dxa"/>
            </w:tcMar>
            <w:vAlign w:val="top"/>
          </w:tcPr>
          <w:bookmarkStart w:id="12850" w:name="para_93f15c77_6e14_4806_ba5c_b0d82f60c5"/>
          <w:p>
            <w:pPr>
              <w:spacing w:before="180" w:after="0" w:line="240" w:lineRule="auto"/>
            </w:pPr>
            <w:r>
              <w:rPr>
                <w:rFonts w:ascii="Arial" w:hAnsi="Arial"/>
                <w:color w:val="000000"/>
                <w:sz w:val="18"/>
              </w:rPr>
              <w:t>Empty list</w:t>
            </w:r>
          </w:p>
          <w:bookmarkEnd w:id="12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1" w:name="para_9a003077_005e_4d87_8120_539ca51734"/>
          <w:p>
            <w:pPr>
              <w:spacing w:before="180" w:after="0" w:line="240" w:lineRule="auto"/>
            </w:pPr>
            <w:r>
              <w:rPr>
                <w:rFonts w:ascii="Arial" w:hAnsi="Arial"/>
                <w:color w:val="000000"/>
                <w:sz w:val="18"/>
              </w:rPr>
              <w:t>Static routes</w:t>
            </w:r>
          </w:p>
          <w:bookmarkEnd w:id="12851"/>
        </w:tc>
        <w:tc>
          <w:tcPr>
            <w:tcBorders>
              <w:bottom w:val="single" w:sz="4" w:color="000000"/>
              <w:right w:val="single" w:sz="4" w:color="000000"/>
            </w:tcBorders>
            <w:tcMar>
              <w:top w:w="40" w:type="dxa"/>
              <w:left w:w="40" w:type="dxa"/>
              <w:bottom w:w="40" w:type="dxa"/>
              <w:right w:w="40" w:type="dxa"/>
            </w:tcMar>
            <w:vAlign w:val="top"/>
          </w:tcPr>
          <w:bookmarkStart w:id="12852" w:name="para_9b5b5fce_9671_48ea_9fec_54c46b413d"/>
          <w:p>
            <w:pPr>
              <w:spacing w:before="180" w:after="0" w:line="240" w:lineRule="auto"/>
            </w:pPr>
            <w:r>
              <w:rPr>
                <w:rFonts w:ascii="Arial" w:hAnsi="Arial"/>
                <w:color w:val="000000"/>
                <w:sz w:val="18"/>
              </w:rPr>
              <w:t>None</w:t>
            </w:r>
          </w:p>
          <w:bookmarkEnd w:id="12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3" w:name="para_d8455716_f2fa_487b_aa80_811cd4fe1c"/>
          <w:p>
            <w:pPr>
              <w:spacing w:before="180" w:after="0" w:line="240" w:lineRule="auto"/>
            </w:pPr>
            <w:r>
              <w:rPr>
                <w:rFonts w:ascii="Arial" w:hAnsi="Arial"/>
                <w:color w:val="000000"/>
                <w:sz w:val="18"/>
              </w:rPr>
              <w:t>Domain name</w:t>
            </w:r>
          </w:p>
          <w:bookmarkEnd w:id="12853"/>
        </w:tc>
        <w:tc>
          <w:tcPr>
            <w:tcBorders>
              <w:bottom w:val="single" w:sz="4" w:color="000000"/>
              <w:right w:val="single" w:sz="4" w:color="000000"/>
            </w:tcBorders>
            <w:tcMar>
              <w:top w:w="40" w:type="dxa"/>
              <w:left w:w="40" w:type="dxa"/>
              <w:bottom w:w="40" w:type="dxa"/>
              <w:right w:w="40" w:type="dxa"/>
            </w:tcMar>
            <w:vAlign w:val="top"/>
          </w:tcPr>
          <w:bookmarkStart w:id="12854" w:name="para_84477eb4_5c1a_415a_b45d_d3225e3c0a"/>
          <w:p>
            <w:pPr>
              <w:spacing w:before="180" w:after="0" w:line="240" w:lineRule="auto"/>
            </w:pPr>
            <w:r>
              <w:rPr>
                <w:rFonts w:ascii="Arial" w:hAnsi="Arial"/>
                <w:color w:val="000000"/>
                <w:sz w:val="18"/>
              </w:rPr>
              <w:t>None</w:t>
            </w:r>
          </w:p>
          <w:bookmarkEnd w:id="12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5" w:name="para_05ff5b9c_fb40_4849_b3b4_e06feda4ff"/>
          <w:p>
            <w:pPr>
              <w:spacing w:before="180" w:after="0" w:line="240" w:lineRule="auto"/>
            </w:pPr>
            <w:r>
              <w:rPr>
                <w:rFonts w:ascii="Arial" w:hAnsi="Arial"/>
                <w:color w:val="000000"/>
                <w:sz w:val="18"/>
              </w:rPr>
              <w:t>Subnet mask</w:t>
            </w:r>
          </w:p>
          <w:bookmarkEnd w:id="12855"/>
        </w:tc>
        <w:tc>
          <w:tcPr>
            <w:tcBorders>
              <w:bottom w:val="single" w:sz="4" w:color="000000"/>
              <w:right w:val="single" w:sz="4" w:color="000000"/>
            </w:tcBorders>
            <w:tcMar>
              <w:top w:w="40" w:type="dxa"/>
              <w:left w:w="40" w:type="dxa"/>
              <w:bottom w:w="40" w:type="dxa"/>
              <w:right w:w="40" w:type="dxa"/>
            </w:tcMar>
            <w:vAlign w:val="top"/>
          </w:tcPr>
          <w:bookmarkStart w:id="12856" w:name="para_c8e0b022_9319_458e_b430_c0b6b3407e"/>
          <w:p>
            <w:pPr>
              <w:spacing w:before="180" w:after="0" w:line="240" w:lineRule="auto"/>
            </w:pPr>
            <w:r>
              <w:rPr>
                <w:rFonts w:ascii="Arial" w:hAnsi="Arial"/>
                <w:color w:val="000000"/>
                <w:sz w:val="18"/>
              </w:rPr>
              <w:t>Derived from IP Address (see service manual)</w:t>
            </w:r>
          </w:p>
          <w:bookmarkEnd w:id="12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7" w:name="para_48f0f77e_f786_454f_8d7e_2fb615f604"/>
          <w:p>
            <w:pPr>
              <w:spacing w:before="180" w:after="0" w:line="240" w:lineRule="auto"/>
            </w:pPr>
            <w:r>
              <w:rPr>
                <w:rFonts w:ascii="Arial" w:hAnsi="Arial"/>
                <w:color w:val="000000"/>
                <w:sz w:val="18"/>
              </w:rPr>
              <w:t>Broadcast address</w:t>
            </w:r>
          </w:p>
          <w:bookmarkEnd w:id="12857"/>
        </w:tc>
        <w:tc>
          <w:tcPr>
            <w:tcBorders>
              <w:bottom w:val="single" w:sz="4" w:color="000000"/>
              <w:right w:val="single" w:sz="4" w:color="000000"/>
            </w:tcBorders>
            <w:tcMar>
              <w:top w:w="40" w:type="dxa"/>
              <w:left w:w="40" w:type="dxa"/>
              <w:bottom w:w="40" w:type="dxa"/>
              <w:right w:w="40" w:type="dxa"/>
            </w:tcMar>
            <w:vAlign w:val="top"/>
          </w:tcPr>
          <w:bookmarkStart w:id="12858" w:name="para_cae603d2_aa18_4731_87a5_a343b4363d"/>
          <w:p>
            <w:pPr>
              <w:spacing w:before="180" w:after="0" w:line="240" w:lineRule="auto"/>
            </w:pPr>
            <w:r>
              <w:rPr>
                <w:rFonts w:ascii="Arial" w:hAnsi="Arial"/>
                <w:color w:val="000000"/>
                <w:sz w:val="18"/>
              </w:rPr>
              <w:t>Derived from IP Address (see service manual)</w:t>
            </w:r>
          </w:p>
          <w:bookmarkEnd w:id="12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9" w:name="para_580ce7c3_94c7_4039_8cc6_e93430155b"/>
          <w:p>
            <w:pPr>
              <w:spacing w:before="180" w:after="0" w:line="240" w:lineRule="auto"/>
            </w:pPr>
            <w:r>
              <w:rPr>
                <w:rFonts w:ascii="Arial" w:hAnsi="Arial"/>
                <w:color w:val="000000"/>
                <w:sz w:val="18"/>
              </w:rPr>
              <w:t>Default router</w:t>
            </w:r>
          </w:p>
          <w:bookmarkEnd w:id="12859"/>
        </w:tc>
        <w:tc>
          <w:tcPr>
            <w:tcBorders>
              <w:bottom w:val="single" w:sz="4" w:color="000000"/>
              <w:right w:val="single" w:sz="4" w:color="000000"/>
            </w:tcBorders>
            <w:tcMar>
              <w:top w:w="40" w:type="dxa"/>
              <w:left w:w="40" w:type="dxa"/>
              <w:bottom w:w="40" w:type="dxa"/>
              <w:right w:w="40" w:type="dxa"/>
            </w:tcMar>
            <w:vAlign w:val="top"/>
          </w:tcPr>
          <w:bookmarkStart w:id="12860" w:name="para_d598e62e_33c1_4674_977b_b65603a995"/>
          <w:p>
            <w:pPr>
              <w:spacing w:before="180" w:after="0" w:line="240" w:lineRule="auto"/>
            </w:pPr>
            <w:r>
              <w:rPr>
                <w:rFonts w:ascii="Arial" w:hAnsi="Arial"/>
                <w:color w:val="000000"/>
                <w:sz w:val="18"/>
              </w:rPr>
              <w:t>None</w:t>
            </w:r>
          </w:p>
          <w:bookmarkEnd w:id="12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1" w:name="para_0ae292d4_db09_465b_9150_fa29b1f9d8"/>
          <w:p>
            <w:pPr>
              <w:spacing w:before="180" w:after="0" w:line="240" w:lineRule="auto"/>
            </w:pPr>
            <w:r>
              <w:rPr>
                <w:rFonts w:ascii="Arial" w:hAnsi="Arial"/>
                <w:color w:val="000000"/>
                <w:sz w:val="18"/>
              </w:rPr>
              <w:t>Time offset</w:t>
            </w:r>
          </w:p>
          <w:bookmarkEnd w:id="12861"/>
        </w:tc>
        <w:tc>
          <w:tcPr>
            <w:tcBorders>
              <w:bottom w:val="single" w:sz="4" w:color="000000"/>
              <w:right w:val="single" w:sz="4" w:color="000000"/>
            </w:tcBorders>
            <w:tcMar>
              <w:top w:w="40" w:type="dxa"/>
              <w:left w:w="40" w:type="dxa"/>
              <w:bottom w:w="40" w:type="dxa"/>
              <w:right w:w="40" w:type="dxa"/>
            </w:tcMar>
            <w:vAlign w:val="top"/>
          </w:tcPr>
          <w:bookmarkStart w:id="12862" w:name="para_b46d365d_8279_4140_9d49_2dc4f4fbc6"/>
          <w:p>
            <w:pPr>
              <w:spacing w:before="180" w:after="0" w:line="240" w:lineRule="auto"/>
            </w:pPr>
            <w:r>
              <w:rPr>
                <w:rFonts w:ascii="Arial" w:hAnsi="Arial"/>
                <w:color w:val="000000"/>
                <w:sz w:val="18"/>
              </w:rPr>
              <w:t>Site configurable (from Time zone)</w:t>
            </w:r>
          </w:p>
          <w:bookmarkEnd w:id="12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3" w:name="para_9db6289d_e268_4cc4_846c_5f67ca96f6"/>
          <w:p>
            <w:pPr>
              <w:spacing w:before="180" w:after="0" w:line="240" w:lineRule="auto"/>
            </w:pPr>
            <w:r>
              <w:rPr>
                <w:rFonts w:ascii="Arial" w:hAnsi="Arial"/>
                <w:color w:val="000000"/>
                <w:sz w:val="18"/>
              </w:rPr>
              <w:t>MTU</w:t>
            </w:r>
          </w:p>
          <w:bookmarkEnd w:id="12863"/>
        </w:tc>
        <w:tc>
          <w:tcPr>
            <w:tcBorders>
              <w:bottom w:val="single" w:sz="4" w:color="000000"/>
              <w:right w:val="single" w:sz="4" w:color="000000"/>
            </w:tcBorders>
            <w:tcMar>
              <w:top w:w="40" w:type="dxa"/>
              <w:left w:w="40" w:type="dxa"/>
              <w:bottom w:w="40" w:type="dxa"/>
              <w:right w:w="40" w:type="dxa"/>
            </w:tcMar>
            <w:vAlign w:val="top"/>
          </w:tcPr>
          <w:bookmarkStart w:id="12864" w:name="para_b8dd5445_80b4_4f55_860f_f2acb20f07"/>
          <w:p>
            <w:pPr>
              <w:spacing w:before="180" w:after="0" w:line="240" w:lineRule="auto"/>
            </w:pPr>
            <w:r>
              <w:rPr>
                <w:rFonts w:ascii="Arial" w:hAnsi="Arial"/>
                <w:color w:val="000000"/>
                <w:sz w:val="18"/>
              </w:rPr>
              <w:t>Network Hardware Dependent</w:t>
            </w:r>
          </w:p>
          <w:bookmarkEnd w:id="12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5" w:name="para_9d1c0be1_1325_4630_add7_dd577b407b"/>
          <w:p>
            <w:pPr>
              <w:spacing w:before="180" w:after="0" w:line="240" w:lineRule="auto"/>
            </w:pPr>
            <w:r>
              <w:rPr>
                <w:rFonts w:ascii="Arial" w:hAnsi="Arial"/>
                <w:color w:val="000000"/>
                <w:sz w:val="18"/>
              </w:rPr>
              <w:t>Auto-IP permission</w:t>
            </w:r>
          </w:p>
          <w:bookmarkEnd w:id="12865"/>
        </w:tc>
        <w:tc>
          <w:tcPr>
            <w:tcBorders>
              <w:bottom w:val="single" w:sz="4" w:color="000000"/>
              <w:right w:val="single" w:sz="4" w:color="000000"/>
            </w:tcBorders>
            <w:tcMar>
              <w:top w:w="40" w:type="dxa"/>
              <w:left w:w="40" w:type="dxa"/>
              <w:bottom w:w="40" w:type="dxa"/>
              <w:right w:w="40" w:type="dxa"/>
            </w:tcMar>
            <w:vAlign w:val="top"/>
          </w:tcPr>
          <w:bookmarkStart w:id="12866" w:name="para_0ca0d5f2_a4a9_4864_a2d0_18eca8bc60"/>
          <w:p>
            <w:pPr>
              <w:spacing w:before="180" w:after="0" w:line="240" w:lineRule="auto"/>
            </w:pPr>
            <w:r>
              <w:rPr>
                <w:rFonts w:ascii="Arial" w:hAnsi="Arial"/>
                <w:color w:val="000000"/>
                <w:sz w:val="18"/>
              </w:rPr>
              <w:t>No permission</w:t>
            </w:r>
          </w:p>
          <w:bookmarkEnd w:id="12866"/>
        </w:tc>
      </w:tr>
    </w:tbl>
    <w:bookmarkStart w:id="12867" w:name="para_e176a167_c746_4cce_a9eb_d8788df0a2"/>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2867"/>
    <w:bookmarkStart w:id="12868" w:name="sect_F_4_3_2_2"/>
    <w:p>
      <w:pPr>
        <w:spacing w:before="180" w:after="0" w:line="240" w:lineRule="auto"/>
      </w:pPr>
      <w:r>
        <w:rPr>
          <w:rFonts w:ascii="Arial" w:hAnsi="Arial"/>
          <w:b/>
          <w:color w:val="000000"/>
          <w:sz w:val="22"/>
        </w:rPr>
        <w:t>F.4.3.2.2 DNS</w:t>
      </w:r>
    </w:p>
    <w:bookmarkEnd w:id="12868"/>
    <w:bookmarkStart w:id="12869" w:name="para_1106cd95_b3da_4b34_86ae_cf08c1edc9"/>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2869"/>
    <w:bookmarkStart w:id="12870" w:name="sect_F_4_3_3"/>
    <w:p>
      <w:pPr>
        <w:spacing w:before="180" w:after="0" w:line="240" w:lineRule="auto"/>
      </w:pPr>
      <w:r>
        <w:rPr>
          <w:rFonts w:ascii="Arial" w:hAnsi="Arial"/>
          <w:b/>
          <w:color w:val="000000"/>
          <w:sz w:val="26"/>
        </w:rPr>
        <w:t>F.4.3.3 IPv4 and IPv6 Support</w:t>
      </w:r>
    </w:p>
    <w:bookmarkEnd w:id="12870"/>
    <w:bookmarkStart w:id="12871" w:name="para_4c43a25f_87f5_42a9_b973_ec1553cb79"/>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2871"/>
    <w:bookmarkStart w:id="12872" w:name="sect_F_4_4"/>
    <w:p>
      <w:pPr>
        <w:spacing w:before="180" w:after="0" w:line="240" w:lineRule="auto"/>
      </w:pPr>
      <w:r>
        <w:rPr>
          <w:rFonts w:ascii="Arial" w:hAnsi="Arial"/>
          <w:b/>
          <w:color w:val="000000"/>
          <w:sz w:val="24"/>
        </w:rPr>
        <w:t>F.4.4 Configuration</w:t>
      </w:r>
    </w:p>
    <w:bookmarkEnd w:id="12872"/>
    <w:bookmarkStart w:id="12873" w:name="sect_F_4_4_1"/>
    <w:p>
      <w:pPr>
        <w:spacing w:before="180" w:after="0" w:line="240" w:lineRule="auto"/>
      </w:pPr>
      <w:r>
        <w:rPr>
          <w:rFonts w:ascii="Arial" w:hAnsi="Arial"/>
          <w:b/>
          <w:color w:val="000000"/>
          <w:sz w:val="26"/>
        </w:rPr>
        <w:t>F.4.4.1 AE Title/Presentation Address Mapping</w:t>
      </w:r>
    </w:p>
    <w:bookmarkEnd w:id="12873"/>
    <w:bookmarkStart w:id="12874" w:name="sect_F_4_4_1_1"/>
    <w:p>
      <w:pPr>
        <w:spacing w:before="180" w:after="0" w:line="240" w:lineRule="auto"/>
      </w:pPr>
      <w:r>
        <w:rPr>
          <w:rFonts w:ascii="Arial" w:hAnsi="Arial"/>
          <w:b/>
          <w:color w:val="000000"/>
          <w:sz w:val="22"/>
        </w:rPr>
        <w:t>F.4.4.1.1 Local AE Titles</w:t>
      </w:r>
    </w:p>
    <w:bookmarkEnd w:id="12874"/>
    <w:bookmarkStart w:id="12875" w:name="para_b8933a4f_6609_4a5b_91a2_bfe4d042b6"/>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2875"/>
    <w:bookmarkStart w:id="12876" w:name="table_F_4_4_1"/>
    <w:p>
      <w:pPr>
        <w:keepNext/>
        <w:spacing w:before="216" w:after="0" w:line="240" w:lineRule="auto"/>
        <w:jc w:val="center"/>
      </w:pPr>
      <w:r>
        <w:rPr>
          <w:rFonts w:ascii="Arial" w:hAnsi="Arial"/>
          <w:b/>
          <w:color w:val="000000"/>
          <w:sz w:val="22"/>
        </w:rPr>
        <w:t>Table F.4.4-1. Default Application Entity Characteristics</w:t>
      </w:r>
    </w:p>
    <w:bookmarkEnd w:id="12876"/>
    <w:p>
      <w:pPr>
        <w:spacing w:before="0" w:after="0" w:line="240" w:lineRule="auto"/>
        <w:rPr>
          <w:sz w:val="13"/>
        </w:rPr>
      </w:pPr>
    </w:p>
    <w:tbl>
      <w:tblPr>
        <w:tblInd w:w="45" w:type="dxa"/>
        <w:tblLayout w:type="fixed"/>
      </w:tblPr>
      <w:tblGrid>
        <w:gridCol w:w="3263"/>
        <w:gridCol w:w="1618"/>
        <w:gridCol w:w="2678"/>
        <w:gridCol w:w="28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77" w:name="para_1333cc87_e6ee_4e26_ad15_82139784e4"/>
          <w:p>
            <w:pPr>
              <w:keepNext/>
              <w:spacing w:before="180" w:after="0" w:line="240" w:lineRule="auto"/>
              <w:jc w:val="center"/>
            </w:pPr>
            <w:r>
              <w:rPr>
                <w:rFonts w:ascii="Arial" w:hAnsi="Arial"/>
                <w:b/>
                <w:color w:val="000000"/>
                <w:sz w:val="18"/>
              </w:rPr>
              <w:t>Application Entity</w:t>
            </w:r>
          </w:p>
          <w:bookmarkEnd w:id="128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8" w:name="para_1cd3adbc_d7f9_49de_9590_57bdec1cd5"/>
          <w:p>
            <w:pPr>
              <w:spacing w:before="180" w:after="0" w:line="240" w:lineRule="auto"/>
              <w:jc w:val="center"/>
            </w:pPr>
            <w:r>
              <w:rPr>
                <w:rFonts w:ascii="Arial" w:hAnsi="Arial"/>
                <w:b/>
                <w:color w:val="000000"/>
                <w:sz w:val="18"/>
              </w:rPr>
              <w:t>Role</w:t>
            </w:r>
          </w:p>
          <w:bookmarkEnd w:id="12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9" w:name="para_691b7318_ed09_4bcd_acfd_ad9faea063"/>
          <w:p>
            <w:pPr>
              <w:spacing w:before="180" w:after="0" w:line="240" w:lineRule="auto"/>
              <w:jc w:val="center"/>
            </w:pPr>
            <w:r>
              <w:rPr>
                <w:rFonts w:ascii="Arial" w:hAnsi="Arial"/>
                <w:b/>
                <w:color w:val="000000"/>
                <w:sz w:val="18"/>
              </w:rPr>
              <w:t>Default AE Title</w:t>
            </w:r>
          </w:p>
          <w:bookmarkEnd w:id="12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0" w:name="para_54479196_3d33_4e76_8a66_e99407bd32"/>
          <w:p>
            <w:pPr>
              <w:spacing w:before="180" w:after="0" w:line="240" w:lineRule="auto"/>
              <w:jc w:val="center"/>
            </w:pPr>
            <w:r>
              <w:rPr>
                <w:rFonts w:ascii="Arial" w:hAnsi="Arial"/>
                <w:b/>
                <w:color w:val="000000"/>
                <w:sz w:val="18"/>
              </w:rPr>
              <w:t>Default TCP/IP Port</w:t>
            </w:r>
          </w:p>
          <w:bookmarkEnd w:id="12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1" w:name="para_848e8aa8_339a_4a6c_8291_ceb05136c0"/>
          <w:p>
            <w:pPr>
              <w:spacing w:before="180" w:after="0" w:line="240" w:lineRule="auto"/>
            </w:pPr>
            <w:r>
              <w:rPr>
                <w:rFonts w:ascii="Arial" w:hAnsi="Arial"/>
                <w:color w:val="000000"/>
                <w:sz w:val="18"/>
              </w:rPr>
              <w:t>STORAGE-SCU</w:t>
            </w:r>
          </w:p>
          <w:bookmarkEnd w:id="12881"/>
        </w:tc>
        <w:tc>
          <w:tcPr>
            <w:tcBorders>
              <w:bottom w:val="single" w:sz="4" w:color="000000"/>
              <w:right w:val="single" w:sz="4" w:color="000000"/>
            </w:tcBorders>
            <w:tcMar>
              <w:top w:w="40" w:type="dxa"/>
              <w:left w:w="40" w:type="dxa"/>
              <w:bottom w:w="40" w:type="dxa"/>
              <w:right w:w="40" w:type="dxa"/>
            </w:tcMar>
            <w:vAlign w:val="top"/>
          </w:tcPr>
          <w:bookmarkStart w:id="12882" w:name="para_e40e4756_87ff_4779_9a2e_9b488b808e"/>
          <w:p>
            <w:pPr>
              <w:spacing w:before="180" w:after="0" w:line="240" w:lineRule="auto"/>
            </w:pPr>
            <w:r>
              <w:rPr>
                <w:rFonts w:ascii="Arial" w:hAnsi="Arial"/>
                <w:color w:val="000000"/>
                <w:sz w:val="18"/>
              </w:rPr>
              <w:t>SCU</w:t>
            </w:r>
          </w:p>
          <w:bookmarkEnd w:id="12882"/>
        </w:tc>
        <w:tc>
          <w:tcPr>
            <w:tcBorders>
              <w:bottom w:val="single" w:sz="4" w:color="000000"/>
              <w:right w:val="single" w:sz="4" w:color="000000"/>
            </w:tcBorders>
            <w:tcMar>
              <w:top w:w="40" w:type="dxa"/>
              <w:left w:w="40" w:type="dxa"/>
              <w:bottom w:w="40" w:type="dxa"/>
              <w:right w:w="40" w:type="dxa"/>
            </w:tcMar>
            <w:vAlign w:val="top"/>
          </w:tcPr>
          <w:bookmarkStart w:id="12883" w:name="para_84cd24d8_8111_4fc3_9dbd_b6493e9029"/>
          <w:p>
            <w:pPr>
              <w:spacing w:before="180" w:after="0" w:line="240" w:lineRule="auto"/>
            </w:pPr>
            <w:r>
              <w:rPr>
                <w:rFonts w:ascii="Arial" w:hAnsi="Arial"/>
                <w:color w:val="000000"/>
                <w:sz w:val="18"/>
              </w:rPr>
              <w:t>EX_STORE_SCU</w:t>
            </w:r>
          </w:p>
          <w:bookmarkEnd w:id="12883"/>
        </w:tc>
        <w:tc>
          <w:tcPr>
            <w:tcBorders>
              <w:bottom w:val="single" w:sz="4" w:color="000000"/>
              <w:right w:val="single" w:sz="4" w:color="000000"/>
            </w:tcBorders>
            <w:tcMar>
              <w:top w:w="40" w:type="dxa"/>
              <w:left w:w="40" w:type="dxa"/>
              <w:bottom w:w="40" w:type="dxa"/>
              <w:right w:w="40" w:type="dxa"/>
            </w:tcMar>
            <w:vAlign w:val="top"/>
          </w:tcPr>
          <w:bookmarkStart w:id="12884" w:name="para_bf437bdf_48da_4ba4_ad32_fa89ed0758"/>
          <w:p>
            <w:pPr>
              <w:spacing w:before="180" w:after="0" w:line="240" w:lineRule="auto"/>
            </w:pPr>
            <w:r>
              <w:rPr>
                <w:rFonts w:ascii="Arial" w:hAnsi="Arial"/>
                <w:color w:val="000000"/>
                <w:sz w:val="18"/>
              </w:rPr>
              <w:t>None</w:t>
            </w:r>
          </w:p>
          <w:bookmarkEnd w:id="12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5" w:name="para_f61102d7_5d42_47de_9de2_a0b812a760"/>
          <w:p>
            <w:pPr>
              <w:spacing w:before="180" w:after="0" w:line="240" w:lineRule="auto"/>
            </w:pPr>
            <w:r>
              <w:rPr>
                <w:rFonts w:ascii="Arial" w:hAnsi="Arial"/>
                <w:color w:val="000000"/>
                <w:sz w:val="18"/>
              </w:rPr>
              <w:t>STORAGE-SCP</w:t>
            </w:r>
          </w:p>
          <w:bookmarkEnd w:id="12885"/>
        </w:tc>
        <w:tc>
          <w:tcPr>
            <w:tcBorders>
              <w:bottom w:val="single" w:sz="4" w:color="000000"/>
              <w:right w:val="single" w:sz="4" w:color="000000"/>
            </w:tcBorders>
            <w:tcMar>
              <w:top w:w="40" w:type="dxa"/>
              <w:left w:w="40" w:type="dxa"/>
              <w:bottom w:w="40" w:type="dxa"/>
              <w:right w:w="40" w:type="dxa"/>
            </w:tcMar>
            <w:vAlign w:val="top"/>
          </w:tcPr>
          <w:bookmarkStart w:id="12886" w:name="para_5c240f96_9210_4216_bb9a_e2fd3afeb2"/>
          <w:p>
            <w:pPr>
              <w:spacing w:before="180" w:after="0" w:line="240" w:lineRule="auto"/>
            </w:pPr>
            <w:r>
              <w:rPr>
                <w:rFonts w:ascii="Arial" w:hAnsi="Arial"/>
                <w:color w:val="000000"/>
                <w:sz w:val="18"/>
              </w:rPr>
              <w:t>SCP</w:t>
            </w:r>
          </w:p>
          <w:bookmarkEnd w:id="12886"/>
        </w:tc>
        <w:tc>
          <w:tcPr>
            <w:tcBorders>
              <w:bottom w:val="single" w:sz="4" w:color="000000"/>
              <w:right w:val="single" w:sz="4" w:color="000000"/>
            </w:tcBorders>
            <w:tcMar>
              <w:top w:w="40" w:type="dxa"/>
              <w:left w:w="40" w:type="dxa"/>
              <w:bottom w:w="40" w:type="dxa"/>
              <w:right w:w="40" w:type="dxa"/>
            </w:tcMar>
            <w:vAlign w:val="top"/>
          </w:tcPr>
          <w:bookmarkStart w:id="12887" w:name="para_eec04fa3_d816_4dc2_bf54_9a6bb55628"/>
          <w:p>
            <w:pPr>
              <w:spacing w:before="180" w:after="0" w:line="240" w:lineRule="auto"/>
            </w:pPr>
            <w:r>
              <w:rPr>
                <w:rFonts w:ascii="Arial" w:hAnsi="Arial"/>
                <w:color w:val="000000"/>
                <w:sz w:val="18"/>
              </w:rPr>
              <w:t>EX_STORE_SCP</w:t>
            </w:r>
          </w:p>
          <w:bookmarkEnd w:id="12887"/>
        </w:tc>
        <w:tc>
          <w:tcPr>
            <w:tcBorders>
              <w:bottom w:val="single" w:sz="4" w:color="000000"/>
              <w:right w:val="single" w:sz="4" w:color="000000"/>
            </w:tcBorders>
            <w:tcMar>
              <w:top w:w="40" w:type="dxa"/>
              <w:left w:w="40" w:type="dxa"/>
              <w:bottom w:w="40" w:type="dxa"/>
              <w:right w:w="40" w:type="dxa"/>
            </w:tcMar>
            <w:vAlign w:val="top"/>
          </w:tcPr>
          <w:bookmarkStart w:id="12888" w:name="para_8d9b83e6_ecce_4f03_9f45_01df92090c"/>
          <w:p>
            <w:pPr>
              <w:spacing w:before="180" w:after="0" w:line="240" w:lineRule="auto"/>
            </w:pPr>
            <w:r>
              <w:rPr>
                <w:rFonts w:ascii="Arial" w:hAnsi="Arial"/>
                <w:color w:val="000000"/>
                <w:sz w:val="18"/>
              </w:rPr>
              <w:t>4000</w:t>
            </w:r>
          </w:p>
          <w:bookmarkEnd w:id="12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9" w:name="para_adfafbbd_544d_480c_91ad_93123f56ca"/>
          <w:p>
            <w:pPr>
              <w:spacing w:before="180" w:after="0" w:line="240" w:lineRule="auto"/>
            </w:pPr>
            <w:r>
              <w:rPr>
                <w:rFonts w:ascii="Arial" w:hAnsi="Arial"/>
                <w:color w:val="000000"/>
                <w:sz w:val="18"/>
              </w:rPr>
              <w:t>QUERY-RETRIEVE-SCP</w:t>
            </w:r>
          </w:p>
          <w:bookmarkEnd w:id="12889"/>
        </w:tc>
        <w:tc>
          <w:tcPr>
            <w:tcBorders>
              <w:bottom w:val="single" w:sz="4" w:color="000000"/>
              <w:right w:val="single" w:sz="4" w:color="000000"/>
            </w:tcBorders>
            <w:tcMar>
              <w:top w:w="40" w:type="dxa"/>
              <w:left w:w="40" w:type="dxa"/>
              <w:bottom w:w="40" w:type="dxa"/>
              <w:right w:w="40" w:type="dxa"/>
            </w:tcMar>
            <w:vAlign w:val="top"/>
          </w:tcPr>
          <w:bookmarkStart w:id="12890" w:name="para_5e6132e3_a74b_489f_b750_312f0a93c0"/>
          <w:p>
            <w:pPr>
              <w:spacing w:before="180" w:after="0" w:line="240" w:lineRule="auto"/>
            </w:pPr>
            <w:r>
              <w:rPr>
                <w:rFonts w:ascii="Arial" w:hAnsi="Arial"/>
                <w:color w:val="000000"/>
                <w:sz w:val="18"/>
              </w:rPr>
              <w:t>SCP</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d090a6ba_fbaf_40e5_b1a8_1efff92be5"/>
          <w:p>
            <w:pPr>
              <w:spacing w:before="180" w:after="0" w:line="240" w:lineRule="auto"/>
            </w:pPr>
            <w:r>
              <w:rPr>
                <w:rFonts w:ascii="Arial" w:hAnsi="Arial"/>
                <w:color w:val="000000"/>
                <w:sz w:val="18"/>
              </w:rPr>
              <w:t>EX_QUERY_SCP</w:t>
            </w:r>
          </w:p>
          <w:bookmarkEnd w:id="12891"/>
        </w:tc>
        <w:tc>
          <w:tcPr>
            <w:tcBorders>
              <w:bottom w:val="single" w:sz="4" w:color="000000"/>
              <w:right w:val="single" w:sz="4" w:color="000000"/>
            </w:tcBorders>
            <w:tcMar>
              <w:top w:w="40" w:type="dxa"/>
              <w:left w:w="40" w:type="dxa"/>
              <w:bottom w:w="40" w:type="dxa"/>
              <w:right w:w="40" w:type="dxa"/>
            </w:tcMar>
            <w:vAlign w:val="top"/>
          </w:tcPr>
          <w:bookmarkStart w:id="12892" w:name="para_d66b8e16_2246_4083_bd20_2192b72e73"/>
          <w:p>
            <w:pPr>
              <w:spacing w:before="180" w:after="0" w:line="240" w:lineRule="auto"/>
            </w:pPr>
            <w:r>
              <w:rPr>
                <w:rFonts w:ascii="Arial" w:hAnsi="Arial"/>
                <w:color w:val="000000"/>
                <w:sz w:val="18"/>
              </w:rPr>
              <w:t>5000</w:t>
            </w:r>
          </w:p>
          <w:bookmarkEnd w:id="12892"/>
        </w:tc>
      </w:tr>
    </w:tbl>
    <w:bookmarkStart w:id="12893" w:name="para_85ec387d_7645_441a_ba00_6d1dbb636d"/>
    <w:p>
      <w:pPr>
        <w:spacing w:before="180" w:after="0" w:line="240" w:lineRule="auto"/>
        <w:jc w:val="both"/>
      </w:pPr>
      <w:r>
        <w:rPr>
          <w:rFonts w:ascii="Arial" w:hAnsi="Arial"/>
          <w:color w:val="000000"/>
          <w:sz w:val="18"/>
        </w:rPr>
        <w:t>The STORAGE-SCU and QUERY-RETRIEVE-SCP Application Entities can be configured to have the same AE Title. The STORAGE-SCP Application Entity must not have the same AE Title as the other two.</w:t>
      </w:r>
    </w:p>
    <w:bookmarkEnd w:id="12893"/>
    <w:bookmarkStart w:id="12894" w:name="sect_F_4_4_1_2"/>
    <w:p>
      <w:pPr>
        <w:spacing w:before="180" w:after="0" w:line="240" w:lineRule="auto"/>
      </w:pPr>
      <w:r>
        <w:rPr>
          <w:rFonts w:ascii="Arial" w:hAnsi="Arial"/>
          <w:b/>
          <w:color w:val="000000"/>
          <w:sz w:val="22"/>
        </w:rPr>
        <w:t>F.4.4.1.2 Remote AE Title/Presentation Address Mapping</w:t>
      </w:r>
    </w:p>
    <w:bookmarkEnd w:id="12894"/>
    <w:bookmarkStart w:id="12895" w:name="para_f6855b04_6f0a_4573_a9b2_ecf670c37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QUERY-RETRIEVE-SCP AE to correctly function as a C-MOVE SCP.</w:t>
      </w:r>
    </w:p>
    <w:bookmarkEnd w:id="12895"/>
    <w:bookmarkStart w:id="12896" w:name="sect_F_4_4_2"/>
    <w:p>
      <w:pPr>
        <w:spacing w:before="180" w:after="0" w:line="240" w:lineRule="auto"/>
      </w:pPr>
      <w:r>
        <w:rPr>
          <w:rFonts w:ascii="Arial" w:hAnsi="Arial"/>
          <w:b/>
          <w:color w:val="000000"/>
          <w:sz w:val="26"/>
        </w:rPr>
        <w:t>F.4.4.2 Parameters</w:t>
      </w:r>
    </w:p>
    <w:bookmarkEnd w:id="12896"/>
    <w:bookmarkStart w:id="12897" w:name="table_F_4_4_2"/>
    <w:p>
      <w:pPr>
        <w:keepNext/>
        <w:spacing w:before="216" w:after="0" w:line="240" w:lineRule="auto"/>
        <w:jc w:val="center"/>
      </w:pPr>
      <w:r>
        <w:rPr>
          <w:rFonts w:ascii="Arial" w:hAnsi="Arial"/>
          <w:b/>
          <w:color w:val="000000"/>
          <w:sz w:val="22"/>
        </w:rPr>
        <w:t>Table F.4.4-2. Configuration Parameters</w:t>
      </w:r>
    </w:p>
    <w:bookmarkEnd w:id="12897"/>
    <w:p>
      <w:pPr>
        <w:spacing w:before="0" w:after="0" w:line="240" w:lineRule="auto"/>
        <w:rPr>
          <w:sz w:val="13"/>
        </w:rPr>
      </w:pPr>
    </w:p>
    <w:tbl>
      <w:tblPr>
        <w:tblInd w:w="45" w:type="dxa"/>
        <w:tblLayout w:type="fixed"/>
      </w:tblPr>
      <w:tblGrid>
        <w:gridCol w:w="4035"/>
        <w:gridCol w:w="3490"/>
        <w:gridCol w:w="29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98" w:name="para_3650d768_09b9_4a32_bd75_40129c3795"/>
          <w:p>
            <w:pPr>
              <w:keepNext/>
              <w:spacing w:before="180" w:after="0" w:line="240" w:lineRule="auto"/>
              <w:jc w:val="center"/>
            </w:pPr>
            <w:r>
              <w:rPr>
                <w:rFonts w:ascii="Arial" w:hAnsi="Arial"/>
                <w:b/>
                <w:color w:val="000000"/>
                <w:sz w:val="18"/>
              </w:rPr>
              <w:t>Parameter</w:t>
            </w:r>
          </w:p>
          <w:bookmarkEnd w:id="12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9" w:name="para_89ec1162_ebf5_4f7b_8779_c503f3c8a1"/>
          <w:p>
            <w:pPr>
              <w:spacing w:before="180" w:after="0" w:line="240" w:lineRule="auto"/>
              <w:jc w:val="center"/>
            </w:pPr>
            <w:r>
              <w:rPr>
                <w:rFonts w:ascii="Arial" w:hAnsi="Arial"/>
                <w:b/>
                <w:color w:val="000000"/>
                <w:sz w:val="18"/>
              </w:rPr>
              <w:t>Configurable</w:t>
            </w:r>
          </w:p>
          <w:bookmarkEnd w:id="12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0" w:name="para_373d6326_fa47_4a1c_a769_6c5d8e6d9f"/>
          <w:p>
            <w:pPr>
              <w:spacing w:before="180" w:after="0" w:line="240" w:lineRule="auto"/>
              <w:jc w:val="center"/>
            </w:pPr>
            <w:r>
              <w:rPr>
                <w:rFonts w:ascii="Arial" w:hAnsi="Arial"/>
                <w:b/>
                <w:color w:val="000000"/>
                <w:sz w:val="18"/>
              </w:rPr>
              <w:t>Default Value</w:t>
            </w:r>
          </w:p>
          <w:bookmarkEnd w:id="12900"/>
        </w:tc>
      </w:tr>
      <w:tr>
        <w:tblPrEx/>
        <w:trPr/>
        <w:tc>
          <w:tcPr>
            <w:hMerge w:val="restart"/>
            <w:tcBorders>
              <w:left w:val="single" w:sz="4" w:color="000000"/>
              <w:bottom w:val="single" w:sz="4" w:color="000000"/>
            </w:tcBorders>
            <w:tcMar>
              <w:top w:w="40" w:type="dxa"/>
              <w:left w:w="40" w:type="dxa"/>
              <w:bottom w:w="40" w:type="dxa"/>
            </w:tcMar>
            <w:vAlign w:val="top"/>
          </w:tcPr>
          <w:bookmarkStart w:id="12901" w:name="para_e4ec2447_5a41_4b7e_ac41_0829ca9816"/>
          <w:p>
            <w:pPr>
              <w:spacing w:before="180" w:after="0" w:line="240" w:lineRule="auto"/>
              <w:jc w:val="center"/>
            </w:pPr>
            <w:r>
              <w:rPr>
                <w:rFonts w:ascii="Arial" w:hAnsi="Arial"/>
                <w:b/>
                <w:color w:val="000000"/>
                <w:sz w:val="18"/>
              </w:rPr>
              <w:t>General Parameters</w:t>
            </w:r>
          </w:p>
          <w:bookmarkEnd w:id="129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2" w:name="para_18edefa3_c416_46e3_b3d4_8d18047d45"/>
          <w:p>
            <w:pPr>
              <w:spacing w:before="180" w:after="0" w:line="240" w:lineRule="auto"/>
            </w:pPr>
            <w:r>
              <w:rPr>
                <w:rFonts w:ascii="Arial" w:hAnsi="Arial"/>
                <w:color w:val="000000"/>
                <w:sz w:val="18"/>
              </w:rPr>
              <w:t>Maximum PDU size I can receive</w:t>
            </w:r>
          </w:p>
          <w:bookmarkEnd w:id="12902"/>
        </w:tc>
        <w:tc>
          <w:tcPr>
            <w:tcBorders>
              <w:bottom w:val="single" w:sz="4" w:color="000000"/>
              <w:right w:val="single" w:sz="4" w:color="000000"/>
            </w:tcBorders>
            <w:tcMar>
              <w:top w:w="40" w:type="dxa"/>
              <w:left w:w="40" w:type="dxa"/>
              <w:bottom w:w="40" w:type="dxa"/>
              <w:right w:w="40" w:type="dxa"/>
            </w:tcMar>
            <w:vAlign w:val="top"/>
          </w:tcPr>
          <w:bookmarkStart w:id="12903" w:name="para_efbcd9ff_c4d3_435c_8134_7a0068c311"/>
          <w:p>
            <w:pPr>
              <w:spacing w:before="180" w:after="0" w:line="240" w:lineRule="auto"/>
              <w:jc w:val="center"/>
            </w:pPr>
            <w:r>
              <w:rPr>
                <w:rFonts w:ascii="Arial" w:hAnsi="Arial"/>
                <w:color w:val="000000"/>
                <w:sz w:val="18"/>
              </w:rPr>
              <w:t>Yes</w:t>
            </w:r>
          </w:p>
          <w:bookmarkEnd w:id="12903"/>
        </w:tc>
        <w:tc>
          <w:tcPr>
            <w:tcBorders>
              <w:bottom w:val="single" w:sz="4" w:color="000000"/>
              <w:right w:val="single" w:sz="4" w:color="000000"/>
            </w:tcBorders>
            <w:tcMar>
              <w:top w:w="40" w:type="dxa"/>
              <w:left w:w="40" w:type="dxa"/>
              <w:bottom w:w="40" w:type="dxa"/>
              <w:right w:w="40" w:type="dxa"/>
            </w:tcMar>
            <w:vAlign w:val="top"/>
          </w:tcPr>
          <w:bookmarkStart w:id="12904" w:name="para_4b41013a_3291_4b14_aaec_a35552df1d"/>
          <w:p>
            <w:pPr>
              <w:spacing w:before="180" w:after="0" w:line="240" w:lineRule="auto"/>
            </w:pPr>
            <w:r>
              <w:rPr>
                <w:rFonts w:ascii="Arial" w:hAnsi="Arial"/>
                <w:color w:val="000000"/>
                <w:sz w:val="18"/>
              </w:rPr>
              <w:t>128kbytes</w:t>
            </w:r>
          </w:p>
          <w:bookmarkEnd w:id="12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5" w:name="para_4ce70976_82b3_4c89_b51f_015dd7ffc0"/>
          <w:p>
            <w:pPr>
              <w:spacing w:before="180" w:after="0" w:line="240" w:lineRule="auto"/>
            </w:pPr>
            <w:r>
              <w:rPr>
                <w:rFonts w:ascii="Arial" w:hAnsi="Arial"/>
                <w:color w:val="000000"/>
                <w:sz w:val="18"/>
              </w:rPr>
              <w:t>Maximum PDU size I can send</w:t>
            </w:r>
          </w:p>
          <w:bookmarkEnd w:id="12905"/>
        </w:tc>
        <w:tc>
          <w:tcPr>
            <w:tcBorders>
              <w:bottom w:val="single" w:sz="4" w:color="000000"/>
              <w:right w:val="single" w:sz="4" w:color="000000"/>
            </w:tcBorders>
            <w:tcMar>
              <w:top w:w="40" w:type="dxa"/>
              <w:left w:w="40" w:type="dxa"/>
              <w:bottom w:w="40" w:type="dxa"/>
              <w:right w:w="40" w:type="dxa"/>
            </w:tcMar>
            <w:vAlign w:val="top"/>
          </w:tcPr>
          <w:bookmarkStart w:id="12906" w:name="para_69915792_5141_4117_99ae_506cc6135c"/>
          <w:p>
            <w:pPr>
              <w:spacing w:before="180" w:after="0" w:line="240" w:lineRule="auto"/>
              <w:jc w:val="center"/>
            </w:pPr>
            <w:r>
              <w:rPr>
                <w:rFonts w:ascii="Arial" w:hAnsi="Arial"/>
                <w:color w:val="000000"/>
                <w:sz w:val="18"/>
              </w:rPr>
              <w:t>Yes</w:t>
            </w:r>
          </w:p>
          <w:bookmarkEnd w:id="12906"/>
        </w:tc>
        <w:tc>
          <w:tcPr>
            <w:tcBorders>
              <w:bottom w:val="single" w:sz="4" w:color="000000"/>
              <w:right w:val="single" w:sz="4" w:color="000000"/>
            </w:tcBorders>
            <w:tcMar>
              <w:top w:w="40" w:type="dxa"/>
              <w:left w:w="40" w:type="dxa"/>
              <w:bottom w:w="40" w:type="dxa"/>
              <w:right w:w="40" w:type="dxa"/>
            </w:tcMar>
            <w:vAlign w:val="top"/>
          </w:tcPr>
          <w:bookmarkStart w:id="12907" w:name="para_f1584f0d_7b93_45b6_9afe_cf8955fb68"/>
          <w:p>
            <w:pPr>
              <w:spacing w:before="180" w:after="0" w:line="240" w:lineRule="auto"/>
            </w:pPr>
            <w:r>
              <w:rPr>
                <w:rFonts w:ascii="Arial" w:hAnsi="Arial"/>
                <w:color w:val="000000"/>
                <w:sz w:val="18"/>
              </w:rPr>
              <w:t>128kbytes</w:t>
            </w:r>
          </w:p>
          <w:bookmarkEnd w:id="12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8" w:name="para_d20ae4de_4c3a_41eb_8846_2e9b7c3bed"/>
          <w:p>
            <w:pPr>
              <w:spacing w:before="180" w:after="0" w:line="240" w:lineRule="auto"/>
            </w:pPr>
            <w:r>
              <w:rPr>
                <w:rFonts w:ascii="Arial" w:hAnsi="Arial"/>
                <w:color w:val="000000"/>
                <w:sz w:val="18"/>
              </w:rPr>
              <w:t>Time-out waiting for response to TCP/IP connect() request. (Low-level timeout)</w:t>
            </w:r>
          </w:p>
          <w:bookmarkEnd w:id="12908"/>
        </w:tc>
        <w:tc>
          <w:tcPr>
            <w:tcBorders>
              <w:bottom w:val="single" w:sz="4" w:color="000000"/>
              <w:right w:val="single" w:sz="4" w:color="000000"/>
            </w:tcBorders>
            <w:tcMar>
              <w:top w:w="40" w:type="dxa"/>
              <w:left w:w="40" w:type="dxa"/>
              <w:bottom w:w="40" w:type="dxa"/>
              <w:right w:w="40" w:type="dxa"/>
            </w:tcMar>
            <w:vAlign w:val="top"/>
          </w:tcPr>
          <w:bookmarkStart w:id="12909" w:name="para_018992e4_1347_4ab9_b230_f35db1cb6d"/>
          <w:p>
            <w:pPr>
              <w:spacing w:before="180" w:after="0" w:line="240" w:lineRule="auto"/>
              <w:jc w:val="center"/>
            </w:pPr>
            <w:r>
              <w:rPr>
                <w:rFonts w:ascii="Arial" w:hAnsi="Arial"/>
                <w:color w:val="000000"/>
                <w:sz w:val="18"/>
              </w:rPr>
              <w:t>Yes</w:t>
            </w:r>
          </w:p>
          <w:bookmarkEnd w:id="12909"/>
        </w:tc>
        <w:tc>
          <w:tcPr>
            <w:tcBorders>
              <w:bottom w:val="single" w:sz="4" w:color="000000"/>
              <w:right w:val="single" w:sz="4" w:color="000000"/>
            </w:tcBorders>
            <w:tcMar>
              <w:top w:w="40" w:type="dxa"/>
              <w:left w:w="40" w:type="dxa"/>
              <w:bottom w:w="40" w:type="dxa"/>
              <w:right w:w="40" w:type="dxa"/>
            </w:tcMar>
            <w:vAlign w:val="top"/>
          </w:tcPr>
          <w:bookmarkStart w:id="12910" w:name="para_335d3a08_1e62_4a7c_a464_39e11cf341"/>
          <w:p>
            <w:pPr>
              <w:spacing w:before="180" w:after="0" w:line="240" w:lineRule="auto"/>
            </w:pPr>
            <w:r>
              <w:rPr>
                <w:rFonts w:ascii="Arial" w:hAnsi="Arial"/>
                <w:color w:val="000000"/>
                <w:sz w:val="18"/>
              </w:rPr>
              <w:t>10 s</w:t>
            </w:r>
          </w:p>
          <w:bookmarkEnd w:id="12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1" w:name="para_ede60400_7629_402b_91d2_5c73d11491"/>
          <w:p>
            <w:pPr>
              <w:spacing w:before="180" w:after="0" w:line="240" w:lineRule="auto"/>
            </w:pPr>
            <w:r>
              <w:rPr>
                <w:rFonts w:ascii="Arial" w:hAnsi="Arial"/>
                <w:color w:val="000000"/>
                <w:sz w:val="18"/>
              </w:rPr>
              <w:t>Time-out waiting for A-ASSOCIATE RQ PDU on open TCP/IP connection. (ARTIM timeout)</w:t>
            </w:r>
          </w:p>
          <w:bookmarkEnd w:id="12911"/>
        </w:tc>
        <w:tc>
          <w:tcPr>
            <w:tcBorders>
              <w:bottom w:val="single" w:sz="4" w:color="000000"/>
              <w:right w:val="single" w:sz="4" w:color="000000"/>
            </w:tcBorders>
            <w:tcMar>
              <w:top w:w="40" w:type="dxa"/>
              <w:left w:w="40" w:type="dxa"/>
              <w:bottom w:w="40" w:type="dxa"/>
              <w:right w:w="40" w:type="dxa"/>
            </w:tcMar>
            <w:vAlign w:val="top"/>
          </w:tcPr>
          <w:bookmarkStart w:id="12912" w:name="para_b62139a0_0bf9_49e2_8c63_bfe27b834c"/>
          <w:p>
            <w:pPr>
              <w:spacing w:before="180" w:after="0" w:line="240" w:lineRule="auto"/>
              <w:jc w:val="center"/>
            </w:pPr>
            <w:r>
              <w:rPr>
                <w:rFonts w:ascii="Arial" w:hAnsi="Arial"/>
                <w:color w:val="000000"/>
                <w:sz w:val="18"/>
              </w:rPr>
              <w:t>Yes</w:t>
            </w:r>
          </w:p>
          <w:bookmarkEnd w:id="12912"/>
        </w:tc>
        <w:tc>
          <w:tcPr>
            <w:tcBorders>
              <w:bottom w:val="single" w:sz="4" w:color="000000"/>
              <w:right w:val="single" w:sz="4" w:color="000000"/>
            </w:tcBorders>
            <w:tcMar>
              <w:top w:w="40" w:type="dxa"/>
              <w:left w:w="40" w:type="dxa"/>
              <w:bottom w:w="40" w:type="dxa"/>
              <w:right w:w="40" w:type="dxa"/>
            </w:tcMar>
            <w:vAlign w:val="top"/>
          </w:tcPr>
          <w:bookmarkStart w:id="12913" w:name="para_7fee8a2a_a65d_4f8a_8144_fe2abebc9c"/>
          <w:p>
            <w:pPr>
              <w:spacing w:before="180" w:after="0" w:line="240" w:lineRule="auto"/>
            </w:pPr>
            <w:r>
              <w:rPr>
                <w:rFonts w:ascii="Arial" w:hAnsi="Arial"/>
                <w:color w:val="000000"/>
                <w:sz w:val="18"/>
              </w:rPr>
              <w:t>30 s</w:t>
            </w:r>
          </w:p>
          <w:bookmarkEnd w:id="12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4" w:name="para_03c5b333_8bf2_440d_8d3d_8bc5330149"/>
          <w:p>
            <w:pPr>
              <w:spacing w:before="180" w:after="0" w:line="240" w:lineRule="auto"/>
            </w:pPr>
            <w:r>
              <w:rPr>
                <w:rFonts w:ascii="Arial" w:hAnsi="Arial"/>
                <w:color w:val="000000"/>
                <w:sz w:val="18"/>
              </w:rPr>
              <w:t>Time-out waiting for acceptance or rejection response to an Association Open Request. (Application Level timeout)</w:t>
            </w:r>
          </w:p>
          <w:bookmarkEnd w:id="12914"/>
        </w:tc>
        <w:tc>
          <w:tcPr>
            <w:tcBorders>
              <w:bottom w:val="single" w:sz="4" w:color="000000"/>
              <w:right w:val="single" w:sz="4" w:color="000000"/>
            </w:tcBorders>
            <w:tcMar>
              <w:top w:w="40" w:type="dxa"/>
              <w:left w:w="40" w:type="dxa"/>
              <w:bottom w:w="40" w:type="dxa"/>
              <w:right w:w="40" w:type="dxa"/>
            </w:tcMar>
            <w:vAlign w:val="top"/>
          </w:tcPr>
          <w:bookmarkStart w:id="12915" w:name="para_d49af7c7_3d88_4a23_8ced_d16aa3bce6"/>
          <w:p>
            <w:pPr>
              <w:spacing w:before="180" w:after="0" w:line="240" w:lineRule="auto"/>
              <w:jc w:val="center"/>
            </w:pPr>
            <w:r>
              <w:rPr>
                <w:rFonts w:ascii="Arial" w:hAnsi="Arial"/>
                <w:color w:val="000000"/>
                <w:sz w:val="18"/>
              </w:rPr>
              <w:t>Yes</w:t>
            </w:r>
          </w:p>
          <w:bookmarkEnd w:id="12915"/>
        </w:tc>
        <w:tc>
          <w:tcPr>
            <w:tcBorders>
              <w:bottom w:val="single" w:sz="4" w:color="000000"/>
              <w:right w:val="single" w:sz="4" w:color="000000"/>
            </w:tcBorders>
            <w:tcMar>
              <w:top w:w="40" w:type="dxa"/>
              <w:left w:w="40" w:type="dxa"/>
              <w:bottom w:w="40" w:type="dxa"/>
              <w:right w:w="40" w:type="dxa"/>
            </w:tcMar>
            <w:vAlign w:val="top"/>
          </w:tcPr>
          <w:bookmarkStart w:id="12916" w:name="para_2d3e05c3_9372_4a6e_83fd_1fd295235b"/>
          <w:p>
            <w:pPr>
              <w:spacing w:before="180" w:after="0" w:line="240" w:lineRule="auto"/>
            </w:pPr>
            <w:r>
              <w:rPr>
                <w:rFonts w:ascii="Arial" w:hAnsi="Arial"/>
                <w:color w:val="000000"/>
                <w:sz w:val="18"/>
              </w:rPr>
              <w:t>30s</w:t>
            </w:r>
          </w:p>
          <w:bookmarkEnd w:id="12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7" w:name="para_ca09a553_a830_4023_a6c8_15c000cbf7"/>
          <w:p>
            <w:pPr>
              <w:spacing w:before="180" w:after="0" w:line="240" w:lineRule="auto"/>
            </w:pPr>
            <w:r>
              <w:rPr>
                <w:rFonts w:ascii="Arial" w:hAnsi="Arial"/>
                <w:color w:val="000000"/>
                <w:sz w:val="18"/>
              </w:rPr>
              <w:t>Time-out waiting for acceptance of a TCP/IP message over the network. (Low-level timeout)</w:t>
            </w:r>
          </w:p>
          <w:bookmarkEnd w:id="12917"/>
        </w:tc>
        <w:tc>
          <w:tcPr>
            <w:tcBorders>
              <w:bottom w:val="single" w:sz="4" w:color="000000"/>
              <w:right w:val="single" w:sz="4" w:color="000000"/>
            </w:tcBorders>
            <w:tcMar>
              <w:top w:w="40" w:type="dxa"/>
              <w:left w:w="40" w:type="dxa"/>
              <w:bottom w:w="40" w:type="dxa"/>
              <w:right w:w="40" w:type="dxa"/>
            </w:tcMar>
            <w:vAlign w:val="top"/>
          </w:tcPr>
          <w:bookmarkStart w:id="12918" w:name="para_142d93a1_1a9f_4206_b4ee_2f9ed2358c"/>
          <w:p>
            <w:pPr>
              <w:spacing w:before="180" w:after="0" w:line="240" w:lineRule="auto"/>
              <w:jc w:val="center"/>
            </w:pPr>
            <w:r>
              <w:rPr>
                <w:rFonts w:ascii="Arial" w:hAnsi="Arial"/>
                <w:color w:val="000000"/>
                <w:sz w:val="18"/>
              </w:rPr>
              <w:t>Yes</w:t>
            </w:r>
          </w:p>
          <w:bookmarkEnd w:id="12918"/>
        </w:tc>
        <w:tc>
          <w:tcPr>
            <w:tcBorders>
              <w:bottom w:val="single" w:sz="4" w:color="000000"/>
              <w:right w:val="single" w:sz="4" w:color="000000"/>
            </w:tcBorders>
            <w:tcMar>
              <w:top w:w="40" w:type="dxa"/>
              <w:left w:w="40" w:type="dxa"/>
              <w:bottom w:w="40" w:type="dxa"/>
              <w:right w:w="40" w:type="dxa"/>
            </w:tcMar>
            <w:vAlign w:val="top"/>
          </w:tcPr>
          <w:bookmarkStart w:id="12919" w:name="para_904a70e1_3315_4e9d_ba70_3f697da3c3"/>
          <w:p>
            <w:pPr>
              <w:spacing w:before="180" w:after="0" w:line="240" w:lineRule="auto"/>
            </w:pPr>
            <w:r>
              <w:rPr>
                <w:rFonts w:ascii="Arial" w:hAnsi="Arial"/>
                <w:color w:val="000000"/>
                <w:sz w:val="18"/>
              </w:rPr>
              <w:t>30 s</w:t>
            </w:r>
          </w:p>
          <w:bookmarkEnd w:id="12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0" w:name="para_4fa0d786_7a24_446f_8e2b_e1989ba6c2"/>
          <w:p>
            <w:pPr>
              <w:spacing w:before="180" w:after="0" w:line="240" w:lineRule="auto"/>
            </w:pPr>
            <w:r>
              <w:rPr>
                <w:rFonts w:ascii="Arial" w:hAnsi="Arial"/>
                <w:color w:val="000000"/>
                <w:sz w:val="18"/>
              </w:rPr>
              <w:t>Time-out for waiting for data between TCP/IP packets. (Low-level timeout)</w:t>
            </w:r>
          </w:p>
          <w:bookmarkEnd w:id="12920"/>
        </w:tc>
        <w:tc>
          <w:tcPr>
            <w:tcBorders>
              <w:bottom w:val="single" w:sz="4" w:color="000000"/>
              <w:right w:val="single" w:sz="4" w:color="000000"/>
            </w:tcBorders>
            <w:tcMar>
              <w:top w:w="40" w:type="dxa"/>
              <w:left w:w="40" w:type="dxa"/>
              <w:bottom w:w="40" w:type="dxa"/>
              <w:right w:w="40" w:type="dxa"/>
            </w:tcMar>
            <w:vAlign w:val="top"/>
          </w:tcPr>
          <w:bookmarkStart w:id="12921" w:name="para_f3d484f4_c0e2_447e_9571_b6168c0530"/>
          <w:p>
            <w:pPr>
              <w:spacing w:before="180" w:after="0" w:line="240" w:lineRule="auto"/>
              <w:jc w:val="center"/>
            </w:pPr>
            <w:r>
              <w:rPr>
                <w:rFonts w:ascii="Arial" w:hAnsi="Arial"/>
                <w:color w:val="000000"/>
                <w:sz w:val="18"/>
              </w:rPr>
              <w:t>Yes</w:t>
            </w:r>
          </w:p>
          <w:bookmarkEnd w:id="12921"/>
        </w:tc>
        <w:tc>
          <w:tcPr>
            <w:tcBorders>
              <w:bottom w:val="single" w:sz="4" w:color="000000"/>
              <w:right w:val="single" w:sz="4" w:color="000000"/>
            </w:tcBorders>
            <w:tcMar>
              <w:top w:w="40" w:type="dxa"/>
              <w:left w:w="40" w:type="dxa"/>
              <w:bottom w:w="40" w:type="dxa"/>
              <w:right w:w="40" w:type="dxa"/>
            </w:tcMar>
            <w:vAlign w:val="top"/>
          </w:tcPr>
          <w:bookmarkStart w:id="12922" w:name="para_4b337a9e_3504_4531_87b9_db23e24e26"/>
          <w:p>
            <w:pPr>
              <w:spacing w:before="180" w:after="0" w:line="240" w:lineRule="auto"/>
            </w:pPr>
            <w:r>
              <w:rPr>
                <w:rFonts w:ascii="Arial" w:hAnsi="Arial"/>
                <w:color w:val="000000"/>
                <w:sz w:val="18"/>
              </w:rPr>
              <w:t>30 s</w:t>
            </w:r>
          </w:p>
          <w:bookmarkEnd w:id="12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3" w:name="para_3ae64b91_a03b_4343_8f54_f1dca3751e"/>
          <w:p>
            <w:pPr>
              <w:spacing w:before="180" w:after="0" w:line="240" w:lineRule="auto"/>
            </w:pPr>
            <w:r>
              <w:rPr>
                <w:rFonts w:ascii="Arial" w:hAnsi="Arial"/>
                <w:color w:val="000000"/>
                <w:sz w:val="18"/>
              </w:rPr>
              <w:t>The Windows NT TCP/IP socket buffer size is set to 1,342,177 bytes in order to improve image data throughput performance.</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4da05449_b1b6_4b9e_bbfd_3ecda18b43"/>
          <w:p>
            <w:pPr>
              <w:spacing w:before="180" w:after="0" w:line="240" w:lineRule="auto"/>
              <w:jc w:val="center"/>
            </w:pPr>
            <w:r>
              <w:rPr>
                <w:rFonts w:ascii="Arial" w:hAnsi="Arial"/>
                <w:color w:val="000000"/>
                <w:sz w:val="18"/>
              </w:rPr>
              <w:t>No</w:t>
            </w:r>
          </w:p>
          <w:bookmarkEnd w:id="12924"/>
        </w:tc>
        <w:tc>
          <w:tcPr>
            <w:tcBorders>
              <w:bottom w:val="single" w:sz="4" w:color="000000"/>
              <w:right w:val="single" w:sz="4" w:color="000000"/>
            </w:tcBorders>
            <w:tcMar>
              <w:top w:w="40" w:type="dxa"/>
              <w:left w:w="40" w:type="dxa"/>
              <w:bottom w:w="40" w:type="dxa"/>
              <w:right w:w="40" w:type="dxa"/>
            </w:tcMar>
            <w:vAlign w:val="top"/>
          </w:tcPr>
          <w:bookmarkStart w:id="12925" w:name="para_57faead7_9db8_4d91_b83c_e4e767e3fe"/>
          <w:p>
            <w:pPr>
              <w:spacing w:before="180" w:after="0" w:line="240" w:lineRule="auto"/>
            </w:pPr>
            <w:r>
              <w:rPr>
                <w:rFonts w:ascii="Arial" w:hAnsi="Arial"/>
                <w:color w:val="000000"/>
                <w:sz w:val="18"/>
              </w:rPr>
              <w:t>1,342,177 bytes</w:t>
            </w:r>
          </w:p>
          <w:bookmarkEnd w:id="12925"/>
        </w:tc>
      </w:tr>
      <w:tr>
        <w:tblPrEx/>
        <w:trPr/>
        <w:tc>
          <w:tcPr>
            <w:hMerge w:val="restart"/>
            <w:tcBorders>
              <w:left w:val="single" w:sz="4" w:color="000000"/>
              <w:bottom w:val="single" w:sz="4" w:color="000000"/>
            </w:tcBorders>
            <w:tcMar>
              <w:top w:w="40" w:type="dxa"/>
              <w:left w:w="40" w:type="dxa"/>
              <w:bottom w:w="40" w:type="dxa"/>
            </w:tcMar>
            <w:vAlign w:val="top"/>
          </w:tcPr>
          <w:bookmarkStart w:id="12926" w:name="para_a8a55196_cb29_49aa_b01e_e9649002e4"/>
          <w:p>
            <w:pPr>
              <w:spacing w:before="180" w:after="0" w:line="240" w:lineRule="auto"/>
              <w:jc w:val="center"/>
            </w:pPr>
            <w:r>
              <w:rPr>
                <w:rFonts w:ascii="Arial" w:hAnsi="Arial"/>
                <w:b/>
                <w:color w:val="000000"/>
                <w:sz w:val="18"/>
              </w:rPr>
              <w:t>STORAGE-SCU AE Parameters</w:t>
            </w:r>
          </w:p>
          <w:bookmarkEnd w:id="1292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7" w:name="para_a39f7e7f_0db7_484b_b5c8_cd47b1a73c"/>
          <w:p>
            <w:pPr>
              <w:spacing w:before="180" w:after="0" w:line="240" w:lineRule="auto"/>
            </w:pPr>
            <w:r>
              <w:rPr>
                <w:rFonts w:ascii="Arial" w:hAnsi="Arial"/>
                <w:color w:val="000000"/>
                <w:sz w:val="18"/>
              </w:rPr>
              <w:t>Maximum number of simultaneous Associations.</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2ec66d30_8850_4f55_87e4_27ea78dbc2"/>
          <w:p>
            <w:pPr>
              <w:spacing w:before="180" w:after="0" w:line="240" w:lineRule="auto"/>
              <w:jc w:val="center"/>
            </w:pPr>
            <w:r>
              <w:rPr>
                <w:rFonts w:ascii="Arial" w:hAnsi="Arial"/>
                <w:color w:val="000000"/>
                <w:sz w:val="18"/>
              </w:rPr>
              <w:t>Yes</w:t>
            </w:r>
          </w:p>
          <w:bookmarkEnd w:id="12928"/>
        </w:tc>
        <w:tc>
          <w:tcPr>
            <w:tcBorders>
              <w:bottom w:val="single" w:sz="4" w:color="000000"/>
              <w:right w:val="single" w:sz="4" w:color="000000"/>
            </w:tcBorders>
            <w:tcMar>
              <w:top w:w="40" w:type="dxa"/>
              <w:left w:w="40" w:type="dxa"/>
              <w:bottom w:w="40" w:type="dxa"/>
              <w:right w:w="40" w:type="dxa"/>
            </w:tcMar>
            <w:vAlign w:val="top"/>
          </w:tcPr>
          <w:bookmarkStart w:id="12929" w:name="para_07c7129a_0b9c_459d_8e6f_75b7979676"/>
          <w:p>
            <w:pPr>
              <w:spacing w:before="180" w:after="0" w:line="240" w:lineRule="auto"/>
            </w:pPr>
            <w:r>
              <w:rPr>
                <w:rFonts w:ascii="Arial" w:hAnsi="Arial"/>
                <w:color w:val="000000"/>
                <w:sz w:val="18"/>
              </w:rPr>
              <w:t>10</w:t>
            </w:r>
          </w:p>
          <w:bookmarkEnd w:id="12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0" w:name="para_c04bb02e_90e1_4441_997e_b6ed57b016"/>
          <w:p>
            <w:pPr>
              <w:spacing w:before="180" w:after="0" w:line="240" w:lineRule="auto"/>
            </w:pPr>
            <w:r>
              <w:rPr>
                <w:rFonts w:ascii="Arial" w:hAnsi="Arial"/>
                <w:color w:val="000000"/>
                <w:sz w:val="18"/>
              </w:rPr>
              <w:t>STORAGE-SCU AE time-out waiting for a Response to a C-STORE-RQ. (DIMSE timeout)</w:t>
            </w:r>
          </w:p>
          <w:bookmarkEnd w:id="12930"/>
        </w:tc>
        <w:tc>
          <w:tcPr>
            <w:tcBorders>
              <w:bottom w:val="single" w:sz="4" w:color="000000"/>
              <w:right w:val="single" w:sz="4" w:color="000000"/>
            </w:tcBorders>
            <w:tcMar>
              <w:top w:w="40" w:type="dxa"/>
              <w:left w:w="40" w:type="dxa"/>
              <w:bottom w:w="40" w:type="dxa"/>
              <w:right w:w="40" w:type="dxa"/>
            </w:tcMar>
            <w:vAlign w:val="top"/>
          </w:tcPr>
          <w:bookmarkStart w:id="12931" w:name="para_0d90396a_25e4_46ce_a24f_59c3beb8d9"/>
          <w:p>
            <w:pPr>
              <w:spacing w:before="180" w:after="0" w:line="240" w:lineRule="auto"/>
              <w:jc w:val="center"/>
            </w:pPr>
            <w:r>
              <w:rPr>
                <w:rFonts w:ascii="Arial" w:hAnsi="Arial"/>
                <w:color w:val="000000"/>
                <w:sz w:val="18"/>
              </w:rPr>
              <w:t>Yes</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8777f3e5_d8c3_4fa9_91ed_f7ed909b2d"/>
          <w:p>
            <w:pPr>
              <w:spacing w:before="180" w:after="0" w:line="240" w:lineRule="auto"/>
            </w:pPr>
            <w:r>
              <w:rPr>
                <w:rFonts w:ascii="Arial" w:hAnsi="Arial"/>
                <w:color w:val="000000"/>
                <w:sz w:val="18"/>
              </w:rPr>
              <w:t>5 minutes</w:t>
            </w:r>
          </w:p>
          <w:bookmarkEnd w:id="12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3" w:name="para_c66b0d12_3ab3_4d86_9755_5311bd5660"/>
          <w:p>
            <w:pPr>
              <w:spacing w:before="180" w:after="0" w:line="240" w:lineRule="auto"/>
            </w:pPr>
            <w:r>
              <w:rPr>
                <w:rFonts w:ascii="Arial" w:hAnsi="Arial"/>
                <w:color w:val="000000"/>
                <w:sz w:val="18"/>
              </w:rPr>
              <w:t>STORAGE-SCU AE number of times a failed send job to a C-MOVE Destination is automatically retried.</w:t>
            </w:r>
          </w:p>
          <w:bookmarkEnd w:id="12933"/>
        </w:tc>
        <w:tc>
          <w:tcPr>
            <w:tcBorders>
              <w:bottom w:val="single" w:sz="4" w:color="000000"/>
              <w:right w:val="single" w:sz="4" w:color="000000"/>
            </w:tcBorders>
            <w:tcMar>
              <w:top w:w="40" w:type="dxa"/>
              <w:left w:w="40" w:type="dxa"/>
              <w:bottom w:w="40" w:type="dxa"/>
              <w:right w:w="40" w:type="dxa"/>
            </w:tcMar>
            <w:vAlign w:val="top"/>
          </w:tcPr>
          <w:bookmarkStart w:id="12934" w:name="para_c728c15e_169a_4147_aa79_7eec6315a1"/>
          <w:p>
            <w:pPr>
              <w:spacing w:before="180" w:after="0" w:line="240" w:lineRule="auto"/>
              <w:jc w:val="center"/>
            </w:pPr>
            <w:r>
              <w:rPr>
                <w:rFonts w:ascii="Arial" w:hAnsi="Arial"/>
                <w:color w:val="000000"/>
                <w:sz w:val="18"/>
              </w:rPr>
              <w:t>No</w:t>
            </w:r>
          </w:p>
          <w:bookmarkEnd w:id="12934"/>
        </w:tc>
        <w:tc>
          <w:tcPr>
            <w:tcBorders>
              <w:bottom w:val="single" w:sz="4" w:color="000000"/>
              <w:right w:val="single" w:sz="4" w:color="000000"/>
            </w:tcBorders>
            <w:tcMar>
              <w:top w:w="40" w:type="dxa"/>
              <w:left w:w="40" w:type="dxa"/>
              <w:bottom w:w="40" w:type="dxa"/>
              <w:right w:w="40" w:type="dxa"/>
            </w:tcMar>
            <w:vAlign w:val="top"/>
          </w:tcPr>
          <w:bookmarkStart w:id="12935" w:name="para_d3a9b201_ef8f_4c78_bcea_19dc5ffe6c"/>
          <w:p>
            <w:pPr>
              <w:spacing w:before="180" w:after="0" w:line="240" w:lineRule="auto"/>
              <w:jc w:val="center"/>
            </w:pPr>
            <w:r>
              <w:rPr>
                <w:rFonts w:ascii="Arial" w:hAnsi="Arial"/>
                <w:color w:val="000000"/>
                <w:sz w:val="18"/>
              </w:rPr>
              <w:t>0</w:t>
            </w:r>
          </w:p>
          <w:bookmarkEnd w:id="12935"/>
        </w:tc>
      </w:tr>
      <w:tr>
        <w:tblPrEx/>
        <w:trPr/>
        <w:tc>
          <w:tcPr>
            <w:hMerge w:val="restart"/>
            <w:tcBorders>
              <w:left w:val="single" w:sz="4" w:color="000000"/>
              <w:bottom w:val="single" w:sz="4" w:color="000000"/>
            </w:tcBorders>
            <w:tcMar>
              <w:top w:w="40" w:type="dxa"/>
              <w:left w:w="40" w:type="dxa"/>
              <w:bottom w:w="40" w:type="dxa"/>
            </w:tcMar>
            <w:vAlign w:val="top"/>
          </w:tcPr>
          <w:bookmarkStart w:id="12936" w:name="para_63d7f06f_6d68_4824_875d_c7ddac14a7"/>
          <w:p>
            <w:pPr>
              <w:spacing w:before="180" w:after="0" w:line="240" w:lineRule="auto"/>
              <w:jc w:val="center"/>
            </w:pPr>
            <w:r>
              <w:rPr>
                <w:rFonts w:ascii="Arial" w:hAnsi="Arial"/>
                <w:b/>
                <w:color w:val="000000"/>
                <w:sz w:val="18"/>
              </w:rPr>
              <w:t>STORAGE-SCP AE Parameters</w:t>
            </w:r>
          </w:p>
          <w:bookmarkEnd w:id="129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7" w:name="para_4b9a7374_7e86_4c43_996c_79cf89d272"/>
          <w:p>
            <w:pPr>
              <w:spacing w:before="180" w:after="0" w:line="240" w:lineRule="auto"/>
            </w:pPr>
            <w:r>
              <w:rPr>
                <w:rFonts w:ascii="Arial" w:hAnsi="Arial"/>
                <w:color w:val="000000"/>
                <w:sz w:val="18"/>
              </w:rPr>
              <w:t>Maximum PDU Size</w:t>
            </w:r>
          </w:p>
          <w:bookmarkEnd w:id="12937"/>
        </w:tc>
        <w:tc>
          <w:tcPr>
            <w:tcBorders>
              <w:bottom w:val="single" w:sz="4" w:color="000000"/>
              <w:right w:val="single" w:sz="4" w:color="000000"/>
            </w:tcBorders>
            <w:tcMar>
              <w:top w:w="40" w:type="dxa"/>
              <w:left w:w="40" w:type="dxa"/>
              <w:bottom w:w="40" w:type="dxa"/>
              <w:right w:w="40" w:type="dxa"/>
            </w:tcMar>
            <w:vAlign w:val="top"/>
          </w:tcPr>
          <w:bookmarkStart w:id="12938" w:name="para_236a2c3a_8946_4344_8241_d495554b4d"/>
          <w:p>
            <w:pPr>
              <w:spacing w:before="180" w:after="0" w:line="240" w:lineRule="auto"/>
              <w:jc w:val="center"/>
            </w:pPr>
            <w:r>
              <w:rPr>
                <w:rFonts w:ascii="Arial" w:hAnsi="Arial"/>
                <w:color w:val="000000"/>
                <w:sz w:val="18"/>
              </w:rPr>
              <w:t>Yes</w:t>
            </w:r>
          </w:p>
          <w:bookmarkEnd w:id="12938"/>
        </w:tc>
        <w:tc>
          <w:tcPr>
            <w:tcBorders>
              <w:bottom w:val="single" w:sz="4" w:color="000000"/>
              <w:right w:val="single" w:sz="4" w:color="000000"/>
            </w:tcBorders>
            <w:tcMar>
              <w:top w:w="40" w:type="dxa"/>
              <w:left w:w="40" w:type="dxa"/>
              <w:bottom w:w="40" w:type="dxa"/>
              <w:right w:w="40" w:type="dxa"/>
            </w:tcMar>
            <w:vAlign w:val="top"/>
          </w:tcPr>
          <w:bookmarkStart w:id="12939" w:name="para_98117588_9ee5_4531_9b67_3cd56c501b"/>
          <w:p>
            <w:pPr>
              <w:spacing w:before="180" w:after="0" w:line="240" w:lineRule="auto"/>
            </w:pPr>
            <w:r>
              <w:rPr>
                <w:rFonts w:ascii="Arial" w:hAnsi="Arial"/>
                <w:color w:val="000000"/>
                <w:sz w:val="18"/>
              </w:rPr>
              <w:t>16384</w:t>
            </w:r>
          </w:p>
          <w:bookmarkEnd w:id="12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0" w:name="para_e9c30779_d782_421e_b466_e8694dbca1"/>
          <w:p>
            <w:pPr>
              <w:spacing w:before="180" w:after="0" w:line="240" w:lineRule="auto"/>
            </w:pPr>
            <w:r>
              <w:rPr>
                <w:rFonts w:ascii="Arial" w:hAnsi="Arial"/>
                <w:color w:val="000000"/>
                <w:sz w:val="18"/>
              </w:rPr>
              <w:t>Maximum number of simultaneous Associations</w:t>
            </w:r>
          </w:p>
          <w:bookmarkEnd w:id="12940"/>
          <w:bookmarkStart w:id="12941" w:name="para_2d7b111a_aed1_4b12_aa9c_a6c0ed9b38"/>
          <w:p>
            <w:pPr>
              <w:spacing w:before="180" w:after="0" w:line="240" w:lineRule="auto"/>
            </w:pPr>
            <w:r>
              <w:rPr>
                <w:rFonts w:ascii="Arial" w:hAnsi="Arial"/>
                <w:color w:val="000000"/>
                <w:sz w:val="18"/>
              </w:rPr>
              <w:t>(Can be configured to be a maximum total number or a maximum per external SCU AE)</w:t>
            </w:r>
          </w:p>
          <w:bookmarkEnd w:id="12941"/>
        </w:tc>
        <w:tc>
          <w:tcPr>
            <w:tcBorders>
              <w:bottom w:val="single" w:sz="4" w:color="000000"/>
              <w:right w:val="single" w:sz="4" w:color="000000"/>
            </w:tcBorders>
            <w:tcMar>
              <w:top w:w="40" w:type="dxa"/>
              <w:left w:w="40" w:type="dxa"/>
              <w:bottom w:w="40" w:type="dxa"/>
              <w:right w:w="40" w:type="dxa"/>
            </w:tcMar>
            <w:vAlign w:val="top"/>
          </w:tcPr>
          <w:bookmarkStart w:id="12942" w:name="para_172885b4_7bd7_4be9_a370_a286e05592"/>
          <w:p>
            <w:pPr>
              <w:spacing w:before="180" w:after="0" w:line="240" w:lineRule="auto"/>
              <w:jc w:val="center"/>
            </w:pPr>
            <w:r>
              <w:rPr>
                <w:rFonts w:ascii="Arial" w:hAnsi="Arial"/>
                <w:color w:val="000000"/>
                <w:sz w:val="18"/>
              </w:rPr>
              <w:t>Yes</w:t>
            </w:r>
          </w:p>
          <w:bookmarkEnd w:id="12942"/>
        </w:tc>
        <w:tc>
          <w:tcPr>
            <w:tcBorders>
              <w:bottom w:val="single" w:sz="4" w:color="000000"/>
              <w:right w:val="single" w:sz="4" w:color="000000"/>
            </w:tcBorders>
            <w:tcMar>
              <w:top w:w="40" w:type="dxa"/>
              <w:left w:w="40" w:type="dxa"/>
              <w:bottom w:w="40" w:type="dxa"/>
              <w:right w:w="40" w:type="dxa"/>
            </w:tcMar>
            <w:vAlign w:val="top"/>
          </w:tcPr>
          <w:bookmarkStart w:id="12943" w:name="para_cc7408a9_8034_49b9_9144_076c8d9656"/>
          <w:p>
            <w:pPr>
              <w:spacing w:before="180" w:after="0" w:line="240" w:lineRule="auto"/>
            </w:pPr>
            <w:r>
              <w:rPr>
                <w:rFonts w:ascii="Arial" w:hAnsi="Arial"/>
                <w:color w:val="000000"/>
                <w:sz w:val="18"/>
              </w:rPr>
              <w:t>10</w:t>
            </w:r>
          </w:p>
          <w:bookmarkEnd w:id="12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4" w:name="para_6b172ddf_806e_4b3d_b0c8_508caf7579"/>
          <w:p>
            <w:pPr>
              <w:spacing w:before="180" w:after="0" w:line="240" w:lineRule="auto"/>
            </w:pPr>
            <w:r>
              <w:rPr>
                <w:rFonts w:ascii="Arial" w:hAnsi="Arial"/>
                <w:color w:val="000000"/>
                <w:sz w:val="18"/>
              </w:rPr>
              <w:t>STORAGE-SCP AE time-out waiting on an open Association for the next Request message (C-STORE-RQ, Association Close Request. etc.) (DIMSE timeout)</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ef2163e2_3523_4fdd_8859_2ebd2c6f0c"/>
          <w:p>
            <w:pPr>
              <w:spacing w:before="180" w:after="0" w:line="240" w:lineRule="auto"/>
              <w:jc w:val="center"/>
            </w:pPr>
            <w:r>
              <w:rPr>
                <w:rFonts w:ascii="Arial" w:hAnsi="Arial"/>
                <w:color w:val="000000"/>
                <w:sz w:val="18"/>
              </w:rPr>
              <w:t>Yes</w:t>
            </w:r>
          </w:p>
          <w:bookmarkEnd w:id="12945"/>
        </w:tc>
        <w:tc>
          <w:tcPr>
            <w:tcBorders>
              <w:bottom w:val="single" w:sz="4" w:color="000000"/>
              <w:right w:val="single" w:sz="4" w:color="000000"/>
            </w:tcBorders>
            <w:tcMar>
              <w:top w:w="40" w:type="dxa"/>
              <w:left w:w="40" w:type="dxa"/>
              <w:bottom w:w="40" w:type="dxa"/>
              <w:right w:w="40" w:type="dxa"/>
            </w:tcMar>
            <w:vAlign w:val="top"/>
          </w:tcPr>
          <w:bookmarkStart w:id="12946" w:name="para_33aa9278_c946_4092_b155_8f77740438"/>
          <w:p>
            <w:pPr>
              <w:spacing w:before="180" w:after="0" w:line="240" w:lineRule="auto"/>
            </w:pPr>
            <w:r>
              <w:rPr>
                <w:rFonts w:ascii="Arial" w:hAnsi="Arial"/>
                <w:color w:val="000000"/>
                <w:sz w:val="18"/>
              </w:rPr>
              <w:t>15 minutes</w:t>
            </w:r>
          </w:p>
          <w:bookmarkEnd w:id="12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7" w:name="para_092f131c_8b7d_4c9a_bb0f_7e94ea776d"/>
          <w:p>
            <w:pPr>
              <w:spacing w:before="180" w:after="0" w:line="240" w:lineRule="auto"/>
            </w:pPr>
            <w:r>
              <w:rPr>
                <w:rFonts w:ascii="Arial" w:hAnsi="Arial"/>
                <w:color w:val="000000"/>
                <w:sz w:val="18"/>
              </w:rPr>
              <w:t>STORAGE-SCP AE maximum number of simultaneous Associations</w:t>
            </w:r>
          </w:p>
          <w:bookmarkEnd w:id="12947"/>
        </w:tc>
        <w:tc>
          <w:tcPr>
            <w:tcBorders>
              <w:bottom w:val="single" w:sz="4" w:color="000000"/>
              <w:right w:val="single" w:sz="4" w:color="000000"/>
            </w:tcBorders>
            <w:tcMar>
              <w:top w:w="40" w:type="dxa"/>
              <w:left w:w="40" w:type="dxa"/>
              <w:bottom w:w="40" w:type="dxa"/>
              <w:right w:w="40" w:type="dxa"/>
            </w:tcMar>
            <w:vAlign w:val="top"/>
          </w:tcPr>
          <w:bookmarkStart w:id="12948" w:name="para_297c999b_31b2_4f85_9f49_610c07f385"/>
          <w:p>
            <w:pPr>
              <w:spacing w:before="180" w:after="0" w:line="240" w:lineRule="auto"/>
              <w:jc w:val="center"/>
            </w:pPr>
            <w:r>
              <w:rPr>
                <w:rFonts w:ascii="Arial" w:hAnsi="Arial"/>
                <w:color w:val="000000"/>
                <w:sz w:val="18"/>
              </w:rPr>
              <w:t>Yes</w:t>
            </w:r>
          </w:p>
          <w:bookmarkEnd w:id="12948"/>
          <w:bookmarkStart w:id="12949" w:name="idp140427804660336"/>
          <w:p>
            <w:pPr>
              <w:keepNext/>
              <w:spacing w:before="180" w:after="0" w:line="240" w:lineRule="auto"/>
              <w:ind w:left="360" w:right="360" w:firstLine="0"/>
              <w:jc w:val="center"/>
            </w:pPr>
            <w:r>
              <w:rPr>
                <w:rFonts w:ascii="Arial" w:hAnsi="Arial"/>
                <w:color w:val="000000"/>
                <w:sz w:val="18"/>
              </w:rPr>
              <w:t>Note</w:t>
            </w:r>
          </w:p>
          <w:bookmarkEnd w:id="12949"/>
          <w:bookmarkStart w:id="12950" w:name="para_16df32d0_5e04_4485_8b1b_fa1cdf8eee"/>
          <w:p>
            <w:pPr>
              <w:spacing w:before="180" w:after="0" w:line="240" w:lineRule="auto"/>
              <w:ind w:left="360" w:right="360" w:firstLine="0"/>
              <w:jc w:val="center"/>
            </w:pPr>
            <w:r>
              <w:rPr>
                <w:rFonts w:ascii="Arial" w:hAnsi="Arial"/>
                <w:color w:val="000000"/>
                <w:sz w:val="18"/>
              </w:rPr>
              <w:t>Can be configured with a maximum per external AE</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50904dd4_fd22_4a87_b947_ef00408c79"/>
          <w:p>
            <w:pPr>
              <w:spacing w:before="180" w:after="0" w:line="240" w:lineRule="auto"/>
            </w:pPr>
            <w:r>
              <w:rPr>
                <w:rFonts w:ascii="Arial" w:hAnsi="Arial"/>
                <w:color w:val="000000"/>
                <w:sz w:val="18"/>
              </w:rPr>
              <w:t>10</w:t>
            </w:r>
          </w:p>
          <w:bookmarkEnd w:id="12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2" w:name="para_79ab4578_4f3d_4ed2_b5c3_529ec593e6"/>
          <w:p>
            <w:pPr>
              <w:spacing w:before="180" w:after="0" w:line="240" w:lineRule="auto"/>
            </w:pPr>
            <w:r>
              <w:rPr>
                <w:rFonts w:ascii="Arial" w:hAnsi="Arial"/>
                <w:color w:val="000000"/>
                <w:sz w:val="18"/>
              </w:rPr>
              <w:t>Permanent archival of SOP Instances sent by a peer AE to the STORAGE-SCP AE in response to a retrieval request from QUERY-RETRIEVE AE.</w:t>
            </w:r>
          </w:p>
          <w:bookmarkEnd w:id="12952"/>
        </w:tc>
        <w:tc>
          <w:tcPr>
            <w:tcBorders>
              <w:bottom w:val="single" w:sz="4" w:color="000000"/>
              <w:right w:val="single" w:sz="4" w:color="000000"/>
            </w:tcBorders>
            <w:tcMar>
              <w:top w:w="40" w:type="dxa"/>
              <w:left w:w="40" w:type="dxa"/>
              <w:bottom w:w="40" w:type="dxa"/>
              <w:right w:w="40" w:type="dxa"/>
            </w:tcMar>
            <w:vAlign w:val="top"/>
          </w:tcPr>
          <w:bookmarkStart w:id="12953" w:name="para_113ccb30_5c3e_4398_b10d_a50a636ca9"/>
          <w:p>
            <w:pPr>
              <w:spacing w:before="180" w:after="0" w:line="240" w:lineRule="auto"/>
              <w:jc w:val="center"/>
            </w:pPr>
            <w:r>
              <w:rPr>
                <w:rFonts w:ascii="Arial" w:hAnsi="Arial"/>
                <w:color w:val="000000"/>
                <w:sz w:val="18"/>
              </w:rPr>
              <w:t>Yes</w:t>
            </w:r>
          </w:p>
          <w:bookmarkEnd w:id="12953"/>
        </w:tc>
        <w:tc>
          <w:tcPr>
            <w:tcBorders>
              <w:bottom w:val="single" w:sz="4" w:color="000000"/>
              <w:right w:val="single" w:sz="4" w:color="000000"/>
            </w:tcBorders>
            <w:tcMar>
              <w:top w:w="40" w:type="dxa"/>
              <w:left w:w="40" w:type="dxa"/>
              <w:bottom w:w="40" w:type="dxa"/>
              <w:right w:w="40" w:type="dxa"/>
            </w:tcMar>
            <w:vAlign w:val="top"/>
          </w:tcPr>
          <w:bookmarkStart w:id="12954" w:name="para_7d025de2_ffe4_41bf_bc3a_643eb699a2"/>
          <w:p>
            <w:pPr>
              <w:spacing w:before="180" w:after="0" w:line="240" w:lineRule="auto"/>
            </w:pPr>
            <w:r>
              <w:rPr>
                <w:rFonts w:ascii="Arial" w:hAnsi="Arial"/>
                <w:color w:val="000000"/>
                <w:sz w:val="18"/>
              </w:rPr>
              <w:t>FALSE</w:t>
            </w:r>
          </w:p>
          <w:bookmarkEnd w:id="12954"/>
          <w:bookmarkStart w:id="12955" w:name="para_5ddbe16b_d477_493d_bc7b_03e4dd3397"/>
          <w:p>
            <w:pPr>
              <w:spacing w:before="180" w:after="0" w:line="240" w:lineRule="auto"/>
            </w:pPr>
            <w:r>
              <w:rPr>
                <w:rFonts w:ascii="Arial" w:hAnsi="Arial"/>
                <w:color w:val="000000"/>
                <w:sz w:val="18"/>
              </w:rPr>
              <w:t>(Such received SOP Instances are not archived.)</w:t>
            </w:r>
          </w:p>
          <w:bookmarkEnd w:id="12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6" w:name="para_2b384855_eff0_423d_84a8_3bb3edb7b4"/>
          <w:p>
            <w:pPr>
              <w:spacing w:before="180" w:after="0" w:line="240" w:lineRule="auto"/>
            </w:pPr>
            <w:r>
              <w:rPr>
                <w:rFonts w:ascii="Arial" w:hAnsi="Arial"/>
                <w:color w:val="000000"/>
                <w:sz w:val="18"/>
              </w:rPr>
              <w:t>Permanent archival of SOP Instances sent unsolicited by a peer AE to the STORAGE-SCP AE. I.e. Not in response to a retrieval request from QUERY-RETRIEVE AE.</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acf41ebd_2265_4417_8582_65ded55983"/>
          <w:p>
            <w:pPr>
              <w:spacing w:before="180" w:after="0" w:line="240" w:lineRule="auto"/>
              <w:jc w:val="center"/>
            </w:pPr>
            <w:r>
              <w:rPr>
                <w:rFonts w:ascii="Arial" w:hAnsi="Arial"/>
                <w:color w:val="000000"/>
                <w:sz w:val="18"/>
              </w:rPr>
              <w:t>Yes</w:t>
            </w:r>
          </w:p>
          <w:bookmarkEnd w:id="12957"/>
        </w:tc>
        <w:tc>
          <w:tcPr>
            <w:tcBorders>
              <w:bottom w:val="single" w:sz="4" w:color="000000"/>
              <w:right w:val="single" w:sz="4" w:color="000000"/>
            </w:tcBorders>
            <w:tcMar>
              <w:top w:w="40" w:type="dxa"/>
              <w:left w:w="40" w:type="dxa"/>
              <w:bottom w:w="40" w:type="dxa"/>
              <w:right w:w="40" w:type="dxa"/>
            </w:tcMar>
            <w:vAlign w:val="top"/>
          </w:tcPr>
          <w:bookmarkStart w:id="12958" w:name="para_392f9242_ec92_4614_aed8_a9a817405b"/>
          <w:p>
            <w:pPr>
              <w:spacing w:before="180" w:after="0" w:line="240" w:lineRule="auto"/>
            </w:pPr>
            <w:r>
              <w:rPr>
                <w:rFonts w:ascii="Arial" w:hAnsi="Arial"/>
                <w:color w:val="000000"/>
                <w:sz w:val="18"/>
              </w:rPr>
              <w:t>TRUE</w:t>
            </w:r>
          </w:p>
          <w:bookmarkEnd w:id="12958"/>
          <w:bookmarkStart w:id="12959" w:name="para_ff07cff7_99d9_4221_aef8_07889701c1"/>
          <w:p>
            <w:pPr>
              <w:spacing w:before="180" w:after="0" w:line="240" w:lineRule="auto"/>
            </w:pPr>
            <w:r>
              <w:rPr>
                <w:rFonts w:ascii="Arial" w:hAnsi="Arial"/>
                <w:color w:val="000000"/>
                <w:sz w:val="18"/>
              </w:rPr>
              <w:t>(Such received SOP Instances are archived.)</w:t>
            </w:r>
          </w:p>
          <w:bookmarkEnd w:id="12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0" w:name="para_2c6a9de0_75ab_45d1_94ec_dcecee464b"/>
          <w:p>
            <w:pPr>
              <w:spacing w:before="180" w:after="0" w:line="240" w:lineRule="auto"/>
            </w:pPr>
            <w:r>
              <w:rPr>
                <w:rFonts w:ascii="Arial" w:hAnsi="Arial"/>
                <w:color w:val="000000"/>
                <w:sz w:val="18"/>
              </w:rPr>
              <w:t>Always open a new Association to send a Storage Commitment Push Model Notification request (N-EVENT-REPORT-RQ).</w:t>
            </w:r>
          </w:p>
          <w:bookmarkEnd w:id="12960"/>
        </w:tc>
        <w:tc>
          <w:tcPr>
            <w:tcBorders>
              <w:bottom w:val="single" w:sz="4" w:color="000000"/>
              <w:right w:val="single" w:sz="4" w:color="000000"/>
            </w:tcBorders>
            <w:tcMar>
              <w:top w:w="40" w:type="dxa"/>
              <w:left w:w="40" w:type="dxa"/>
              <w:bottom w:w="40" w:type="dxa"/>
              <w:right w:w="40" w:type="dxa"/>
            </w:tcMar>
            <w:vAlign w:val="top"/>
          </w:tcPr>
          <w:bookmarkStart w:id="12961" w:name="para_bf032206_9ad7_4b52_b77f_112943882c"/>
          <w:p>
            <w:pPr>
              <w:spacing w:before="180" w:after="0" w:line="240" w:lineRule="auto"/>
              <w:jc w:val="center"/>
            </w:pPr>
            <w:r>
              <w:rPr>
                <w:rFonts w:ascii="Arial" w:hAnsi="Arial"/>
                <w:color w:val="000000"/>
                <w:sz w:val="18"/>
              </w:rPr>
              <w:t>Yes</w:t>
            </w:r>
          </w:p>
          <w:bookmarkEnd w:id="12961"/>
        </w:tc>
        <w:tc>
          <w:tcPr>
            <w:tcBorders>
              <w:bottom w:val="single" w:sz="4" w:color="000000"/>
              <w:right w:val="single" w:sz="4" w:color="000000"/>
            </w:tcBorders>
            <w:tcMar>
              <w:top w:w="40" w:type="dxa"/>
              <w:left w:w="40" w:type="dxa"/>
              <w:bottom w:w="40" w:type="dxa"/>
              <w:right w:w="40" w:type="dxa"/>
            </w:tcMar>
            <w:vAlign w:val="top"/>
          </w:tcPr>
          <w:bookmarkStart w:id="12962" w:name="para_1bb28874_ba05_4c33_a68b_292822a622"/>
          <w:p>
            <w:pPr>
              <w:spacing w:before="180" w:after="0" w:line="240" w:lineRule="auto"/>
            </w:pPr>
            <w:r>
              <w:rPr>
                <w:rFonts w:ascii="Arial" w:hAnsi="Arial"/>
                <w:color w:val="000000"/>
                <w:sz w:val="18"/>
              </w:rPr>
              <w:t>FALSE</w:t>
            </w:r>
          </w:p>
          <w:bookmarkEnd w:id="12962"/>
          <w:bookmarkStart w:id="12963" w:name="para_8f4131ad_6d48_44d6_b2cd_a5ce8b590f"/>
          <w:p>
            <w:pPr>
              <w:spacing w:before="180" w:after="0" w:line="240" w:lineRule="auto"/>
            </w:pPr>
            <w:r>
              <w:rPr>
                <w:rFonts w:ascii="Arial" w:hAnsi="Arial"/>
                <w:color w:val="000000"/>
                <w:sz w:val="18"/>
              </w:rPr>
              <w:t>(Default is to try and send Notifications over original Association opened by peer AE).</w:t>
            </w:r>
          </w:p>
          <w:bookmarkEnd w:id="12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4" w:name="para_4586f8f3_6538_447f_a9e0_a5fac404b3"/>
          <w:p>
            <w:pPr>
              <w:spacing w:before="180" w:after="0" w:line="240" w:lineRule="auto"/>
            </w:pPr>
            <w:r>
              <w:rPr>
                <w:rFonts w:ascii="Arial" w:hAnsi="Arial"/>
                <w:color w:val="000000"/>
                <w:sz w:val="18"/>
              </w:rPr>
              <w:t>Maximum number of times to attempt sending a Storage Commitment Push Model N-EVENT-REPORT Request when an error status is returned or communication failure occurs.</w:t>
            </w:r>
          </w:p>
          <w:bookmarkEnd w:id="12964"/>
        </w:tc>
        <w:tc>
          <w:tcPr>
            <w:tcBorders>
              <w:bottom w:val="single" w:sz="4" w:color="000000"/>
              <w:right w:val="single" w:sz="4" w:color="000000"/>
            </w:tcBorders>
            <w:tcMar>
              <w:top w:w="40" w:type="dxa"/>
              <w:left w:w="40" w:type="dxa"/>
              <w:bottom w:w="40" w:type="dxa"/>
              <w:right w:w="40" w:type="dxa"/>
            </w:tcMar>
            <w:vAlign w:val="top"/>
          </w:tcPr>
          <w:bookmarkStart w:id="12965" w:name="para_ebd1da42_ab2b_4b9f_85c6_aa3083ac6e"/>
          <w:p>
            <w:pPr>
              <w:spacing w:before="180" w:after="0" w:line="240" w:lineRule="auto"/>
              <w:jc w:val="center"/>
            </w:pPr>
            <w:r>
              <w:rPr>
                <w:rFonts w:ascii="Arial" w:hAnsi="Arial"/>
                <w:color w:val="000000"/>
                <w:sz w:val="18"/>
              </w:rPr>
              <w:t>Yes</w:t>
            </w:r>
          </w:p>
          <w:bookmarkEnd w:id="12965"/>
        </w:tc>
        <w:tc>
          <w:tcPr>
            <w:tcBorders>
              <w:bottom w:val="single" w:sz="4" w:color="000000"/>
              <w:right w:val="single" w:sz="4" w:color="000000"/>
            </w:tcBorders>
            <w:tcMar>
              <w:top w:w="40" w:type="dxa"/>
              <w:left w:w="40" w:type="dxa"/>
              <w:bottom w:w="40" w:type="dxa"/>
              <w:right w:w="40" w:type="dxa"/>
            </w:tcMar>
            <w:vAlign w:val="top"/>
          </w:tcPr>
          <w:bookmarkStart w:id="12966" w:name="para_164b4798_a5a9_40de_bf65_4d677092fe"/>
          <w:p>
            <w:pPr>
              <w:spacing w:before="180" w:after="0" w:line="240" w:lineRule="auto"/>
              <w:jc w:val="center"/>
            </w:pPr>
            <w:r>
              <w:rPr>
                <w:rFonts w:ascii="Arial" w:hAnsi="Arial"/>
                <w:color w:val="000000"/>
                <w:sz w:val="18"/>
              </w:rPr>
              <w:t>5</w:t>
            </w:r>
          </w:p>
          <w:bookmarkEnd w:id="12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7" w:name="para_4975a478_6d2b_4e79_9355_b4cc4c435b"/>
          <w:p>
            <w:pPr>
              <w:spacing w:before="180" w:after="0" w:line="240" w:lineRule="auto"/>
            </w:pPr>
            <w:r>
              <w:rPr>
                <w:rFonts w:ascii="Arial" w:hAnsi="Arial"/>
                <w:color w:val="000000"/>
                <w:sz w:val="18"/>
              </w:rPr>
              <w:t>Time to wait between attempts to send a Storage Commitment Push Model N-EVENT-REPORT Request when an error status is returned or communication failure occurs.</w:t>
            </w:r>
          </w:p>
          <w:bookmarkEnd w:id="12967"/>
        </w:tc>
        <w:tc>
          <w:tcPr>
            <w:tcBorders>
              <w:bottom w:val="single" w:sz="4" w:color="000000"/>
              <w:right w:val="single" w:sz="4" w:color="000000"/>
            </w:tcBorders>
            <w:tcMar>
              <w:top w:w="40" w:type="dxa"/>
              <w:left w:w="40" w:type="dxa"/>
              <w:bottom w:w="40" w:type="dxa"/>
              <w:right w:w="40" w:type="dxa"/>
            </w:tcMar>
            <w:vAlign w:val="top"/>
          </w:tcPr>
          <w:bookmarkStart w:id="12968" w:name="para_e8a962d7_c57e_412d_bfbf_a679acb885"/>
          <w:p>
            <w:pPr>
              <w:spacing w:before="180" w:after="0" w:line="240" w:lineRule="auto"/>
              <w:jc w:val="center"/>
            </w:pPr>
            <w:r>
              <w:rPr>
                <w:rFonts w:ascii="Arial" w:hAnsi="Arial"/>
                <w:color w:val="000000"/>
                <w:sz w:val="18"/>
              </w:rPr>
              <w:t>Yes</w:t>
            </w:r>
          </w:p>
          <w:bookmarkEnd w:id="12968"/>
        </w:tc>
        <w:tc>
          <w:tcPr>
            <w:tcBorders>
              <w:bottom w:val="single" w:sz="4" w:color="000000"/>
              <w:right w:val="single" w:sz="4" w:color="000000"/>
            </w:tcBorders>
            <w:tcMar>
              <w:top w:w="40" w:type="dxa"/>
              <w:left w:w="40" w:type="dxa"/>
              <w:bottom w:w="40" w:type="dxa"/>
              <w:right w:w="40" w:type="dxa"/>
            </w:tcMar>
            <w:vAlign w:val="top"/>
          </w:tcPr>
          <w:bookmarkStart w:id="12969" w:name="para_feea9e06_10f5_40cd_b1ad_8439f4ed79"/>
          <w:p>
            <w:pPr>
              <w:spacing w:before="180" w:after="0" w:line="240" w:lineRule="auto"/>
            </w:pPr>
            <w:r>
              <w:rPr>
                <w:rFonts w:ascii="Arial" w:hAnsi="Arial"/>
                <w:color w:val="000000"/>
                <w:sz w:val="18"/>
              </w:rPr>
              <w:t>5 minutes</w:t>
            </w:r>
          </w:p>
          <w:bookmarkEnd w:id="12969"/>
        </w:tc>
      </w:tr>
      <w:tr>
        <w:tblPrEx/>
        <w:trPr/>
        <w:tc>
          <w:tcPr>
            <w:hMerge w:val="restart"/>
            <w:tcBorders>
              <w:left w:val="single" w:sz="4" w:color="000000"/>
              <w:bottom w:val="single" w:sz="4" w:color="000000"/>
            </w:tcBorders>
            <w:tcMar>
              <w:top w:w="40" w:type="dxa"/>
              <w:left w:w="40" w:type="dxa"/>
              <w:bottom w:w="40" w:type="dxa"/>
            </w:tcMar>
            <w:vAlign w:val="top"/>
          </w:tcPr>
          <w:bookmarkStart w:id="12970" w:name="para_348db8eb_4ceb_4f27_9a9b_dcca8a4aeb"/>
          <w:p>
            <w:pPr>
              <w:spacing w:before="180" w:after="0" w:line="240" w:lineRule="auto"/>
              <w:jc w:val="center"/>
            </w:pPr>
            <w:r>
              <w:rPr>
                <w:rFonts w:ascii="Arial" w:hAnsi="Arial"/>
                <w:b/>
                <w:color w:val="000000"/>
                <w:sz w:val="18"/>
              </w:rPr>
              <w:t>QUERY-RETRIEVE-SCP AE Parameters</w:t>
            </w:r>
          </w:p>
          <w:bookmarkEnd w:id="129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1" w:name="para_dbcf6cb7_d2f1_4169_bd3d_bace9cda50"/>
          <w:p>
            <w:pPr>
              <w:spacing w:before="180" w:after="0" w:line="240" w:lineRule="auto"/>
            </w:pPr>
            <w:r>
              <w:rPr>
                <w:rFonts w:ascii="Arial" w:hAnsi="Arial"/>
                <w:color w:val="000000"/>
                <w:sz w:val="18"/>
              </w:rPr>
              <w:t>Maximum PDU Size</w:t>
            </w:r>
          </w:p>
          <w:bookmarkEnd w:id="12971"/>
        </w:tc>
        <w:tc>
          <w:tcPr>
            <w:tcBorders>
              <w:bottom w:val="single" w:sz="4" w:color="000000"/>
              <w:right w:val="single" w:sz="4" w:color="000000"/>
            </w:tcBorders>
            <w:tcMar>
              <w:top w:w="40" w:type="dxa"/>
              <w:left w:w="40" w:type="dxa"/>
              <w:bottom w:w="40" w:type="dxa"/>
              <w:right w:w="40" w:type="dxa"/>
            </w:tcMar>
            <w:vAlign w:val="top"/>
          </w:tcPr>
          <w:bookmarkStart w:id="12972" w:name="para_98948867_e976_4a6a_a5b1_e7318c0bde"/>
          <w:p>
            <w:pPr>
              <w:spacing w:before="180" w:after="0" w:line="240" w:lineRule="auto"/>
              <w:jc w:val="center"/>
            </w:pPr>
            <w:r>
              <w:rPr>
                <w:rFonts w:ascii="Arial" w:hAnsi="Arial"/>
                <w:color w:val="000000"/>
                <w:sz w:val="18"/>
              </w:rPr>
              <w:t>Yes</w:t>
            </w:r>
          </w:p>
          <w:bookmarkEnd w:id="12972"/>
        </w:tc>
        <w:tc>
          <w:tcPr>
            <w:tcBorders>
              <w:bottom w:val="single" w:sz="4" w:color="000000"/>
              <w:right w:val="single" w:sz="4" w:color="000000"/>
            </w:tcBorders>
            <w:tcMar>
              <w:top w:w="40" w:type="dxa"/>
              <w:left w:w="40" w:type="dxa"/>
              <w:bottom w:w="40" w:type="dxa"/>
              <w:right w:w="40" w:type="dxa"/>
            </w:tcMar>
            <w:vAlign w:val="top"/>
          </w:tcPr>
          <w:bookmarkStart w:id="12973" w:name="para_61aea4ce_4cda_4d60_aefb_f564c4517e"/>
          <w:p>
            <w:pPr>
              <w:spacing w:before="180" w:after="0" w:line="240" w:lineRule="auto"/>
            </w:pPr>
            <w:r>
              <w:rPr>
                <w:rFonts w:ascii="Arial" w:hAnsi="Arial"/>
                <w:color w:val="000000"/>
                <w:sz w:val="18"/>
              </w:rPr>
              <w:t>16384</w:t>
            </w:r>
          </w:p>
          <w:bookmarkEnd w:id="12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4" w:name="para_d6dc2b2e_e736_4e02_aa78_ea1ad156e9"/>
          <w:p>
            <w:pPr>
              <w:spacing w:before="180" w:after="0" w:line="240" w:lineRule="auto"/>
            </w:pPr>
            <w:r>
              <w:rPr>
                <w:rFonts w:ascii="Arial" w:hAnsi="Arial"/>
                <w:color w:val="000000"/>
                <w:sz w:val="18"/>
              </w:rPr>
              <w:t>Maximum number of simultaneous Associations</w:t>
            </w:r>
          </w:p>
          <w:bookmarkEnd w:id="12974"/>
          <w:bookmarkStart w:id="12975" w:name="para_c0e7bfd7_e268_46c5_a8c0_a03503a4da"/>
          <w:p>
            <w:pPr>
              <w:spacing w:before="180" w:after="0" w:line="240" w:lineRule="auto"/>
            </w:pPr>
            <w:r>
              <w:rPr>
                <w:rFonts w:ascii="Arial" w:hAnsi="Arial"/>
                <w:color w:val="000000"/>
                <w:sz w:val="18"/>
              </w:rPr>
              <w:t>(Can be configured to be a maximum total number or a maximum per external SCU AE)</w:t>
            </w:r>
          </w:p>
          <w:bookmarkEnd w:id="12975"/>
        </w:tc>
        <w:tc>
          <w:tcPr>
            <w:tcBorders>
              <w:bottom w:val="single" w:sz="4" w:color="000000"/>
              <w:right w:val="single" w:sz="4" w:color="000000"/>
            </w:tcBorders>
            <w:tcMar>
              <w:top w:w="40" w:type="dxa"/>
              <w:left w:w="40" w:type="dxa"/>
              <w:bottom w:w="40" w:type="dxa"/>
              <w:right w:w="40" w:type="dxa"/>
            </w:tcMar>
            <w:vAlign w:val="top"/>
          </w:tcPr>
          <w:bookmarkStart w:id="12976" w:name="para_55d69eaf_8a5d_4baf_8186_1df55f37c1"/>
          <w:p>
            <w:pPr>
              <w:spacing w:before="180" w:after="0" w:line="240" w:lineRule="auto"/>
              <w:jc w:val="center"/>
            </w:pPr>
            <w:r>
              <w:rPr>
                <w:rFonts w:ascii="Arial" w:hAnsi="Arial"/>
                <w:color w:val="000000"/>
                <w:sz w:val="18"/>
              </w:rPr>
              <w:t>Yes</w:t>
            </w:r>
          </w:p>
          <w:bookmarkEnd w:id="12976"/>
        </w:tc>
        <w:tc>
          <w:tcPr>
            <w:tcBorders>
              <w:bottom w:val="single" w:sz="4" w:color="000000"/>
              <w:right w:val="single" w:sz="4" w:color="000000"/>
            </w:tcBorders>
            <w:tcMar>
              <w:top w:w="40" w:type="dxa"/>
              <w:left w:w="40" w:type="dxa"/>
              <w:bottom w:w="40" w:type="dxa"/>
              <w:right w:w="40" w:type="dxa"/>
            </w:tcMar>
            <w:vAlign w:val="top"/>
          </w:tcPr>
          <w:bookmarkStart w:id="12977" w:name="para_db31f413_ab46_438a_858a_7e0b272dbb"/>
          <w:p>
            <w:pPr>
              <w:spacing w:before="180" w:after="0" w:line="240" w:lineRule="auto"/>
            </w:pPr>
            <w:r>
              <w:rPr>
                <w:rFonts w:ascii="Arial" w:hAnsi="Arial"/>
                <w:color w:val="000000"/>
                <w:sz w:val="18"/>
              </w:rPr>
              <w:t>10</w:t>
            </w:r>
          </w:p>
          <w:bookmarkEnd w:id="12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8" w:name="para_f495a69f_8ece_4858_9ba0_faf7dacb62"/>
          <w:p>
            <w:pPr>
              <w:spacing w:before="180" w:after="0" w:line="240" w:lineRule="auto"/>
            </w:pPr>
            <w:r>
              <w:rPr>
                <w:rFonts w:ascii="Arial" w:hAnsi="Arial"/>
                <w:color w:val="000000"/>
                <w:sz w:val="18"/>
              </w:rPr>
              <w:t>QUERY-RETRIEVE-SCP AE time-out waiting on an open Association for the next message (C-FIND-RQ, C-MOVE-RQ, Association Close Request. etc.) (DIMSE timeout)</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a243fb7f_c4a3_472d_aee7_a76f85de3a"/>
          <w:p>
            <w:pPr>
              <w:spacing w:before="180" w:after="0" w:line="240" w:lineRule="auto"/>
              <w:jc w:val="center"/>
            </w:pPr>
            <w:r>
              <w:rPr>
                <w:rFonts w:ascii="Arial" w:hAnsi="Arial"/>
                <w:color w:val="000000"/>
                <w:sz w:val="18"/>
              </w:rPr>
              <w:t>Yes</w:t>
            </w:r>
          </w:p>
          <w:bookmarkEnd w:id="12979"/>
        </w:tc>
        <w:tc>
          <w:tcPr>
            <w:tcBorders>
              <w:bottom w:val="single" w:sz="4" w:color="000000"/>
              <w:right w:val="single" w:sz="4" w:color="000000"/>
            </w:tcBorders>
            <w:tcMar>
              <w:top w:w="40" w:type="dxa"/>
              <w:left w:w="40" w:type="dxa"/>
              <w:bottom w:w="40" w:type="dxa"/>
              <w:right w:w="40" w:type="dxa"/>
            </w:tcMar>
            <w:vAlign w:val="top"/>
          </w:tcPr>
          <w:bookmarkStart w:id="12980" w:name="para_c3da1cce_6ffd_443d_9cd7_99396795d5"/>
          <w:p>
            <w:pPr>
              <w:spacing w:before="180" w:after="0" w:line="240" w:lineRule="auto"/>
            </w:pPr>
            <w:r>
              <w:rPr>
                <w:rFonts w:ascii="Arial" w:hAnsi="Arial"/>
                <w:color w:val="000000"/>
                <w:sz w:val="18"/>
              </w:rPr>
              <w:t>3 minutes</w:t>
            </w:r>
          </w:p>
          <w:bookmarkEnd w:id="12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1" w:name="para_3226eea7_f95b_498b_a58c_db01743aa1"/>
          <w:p>
            <w:pPr>
              <w:spacing w:before="180" w:after="0" w:line="240" w:lineRule="auto"/>
            </w:pPr>
            <w:r>
              <w:rPr>
                <w:rFonts w:ascii="Arial" w:hAnsi="Arial"/>
                <w:color w:val="000000"/>
                <w:sz w:val="18"/>
              </w:rPr>
              <w:t>QUERY-RETRIEVE-SCP AE maximum number of simultaneous Associations</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024e879c_72f4_4cc6_a10b_bfb02c43af"/>
          <w:p>
            <w:pPr>
              <w:spacing w:before="180" w:after="0" w:line="240" w:lineRule="auto"/>
              <w:jc w:val="center"/>
            </w:pPr>
            <w:r>
              <w:rPr>
                <w:rFonts w:ascii="Arial" w:hAnsi="Arial"/>
                <w:color w:val="000000"/>
                <w:sz w:val="18"/>
              </w:rPr>
              <w:t>Yes</w:t>
            </w:r>
          </w:p>
          <w:bookmarkEnd w:id="12982"/>
          <w:bookmarkStart w:id="12983" w:name="idp140427804725456"/>
          <w:p>
            <w:pPr>
              <w:keepNext/>
              <w:spacing w:before="180" w:after="0" w:line="240" w:lineRule="auto"/>
              <w:ind w:left="360" w:right="360" w:firstLine="0"/>
              <w:jc w:val="center"/>
            </w:pPr>
            <w:r>
              <w:rPr>
                <w:rFonts w:ascii="Arial" w:hAnsi="Arial"/>
                <w:color w:val="000000"/>
                <w:sz w:val="18"/>
              </w:rPr>
              <w:t>Note</w:t>
            </w:r>
          </w:p>
          <w:bookmarkEnd w:id="12983"/>
          <w:bookmarkStart w:id="12984" w:name="para_5299e3b5_8e96_467d_841a_548b667719"/>
          <w:p>
            <w:pPr>
              <w:spacing w:before="180" w:after="0" w:line="240" w:lineRule="auto"/>
              <w:ind w:left="360" w:right="360" w:firstLine="0"/>
              <w:jc w:val="center"/>
            </w:pPr>
            <w:r>
              <w:rPr>
                <w:rFonts w:ascii="Arial" w:hAnsi="Arial"/>
                <w:color w:val="000000"/>
                <w:sz w:val="18"/>
              </w:rPr>
              <w:t>Can be configured with a maximum per external AE</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32ad6f15_6236_430d_b0af_b0e2226e79"/>
          <w:p>
            <w:pPr>
              <w:spacing w:before="180" w:after="0" w:line="240" w:lineRule="auto"/>
            </w:pPr>
            <w:r>
              <w:rPr>
                <w:rFonts w:ascii="Arial" w:hAnsi="Arial"/>
                <w:color w:val="000000"/>
                <w:sz w:val="18"/>
              </w:rPr>
              <w:t>10</w:t>
            </w:r>
          </w:p>
          <w:bookmarkEnd w:id="12985"/>
        </w:tc>
      </w:tr>
    </w:tbl>
    <w:bookmarkStart w:id="12986" w:name="sect_F_5"/>
    <w:p>
      <w:pPr>
        <w:spacing w:before="180" w:after="0" w:line="240" w:lineRule="auto"/>
      </w:pPr>
      <w:r>
        <w:rPr>
          <w:rFonts w:ascii="Arial" w:hAnsi="Arial"/>
          <w:b/>
          <w:color w:val="000000"/>
          <w:sz w:val="28"/>
        </w:rPr>
        <w:t>F.5 Media Interchange</w:t>
      </w:r>
    </w:p>
    <w:bookmarkEnd w:id="12986"/>
    <w:bookmarkStart w:id="12987" w:name="para_c8029cc4_66c9_44f4_9555_84c31f3d76"/>
    <w:p>
      <w:pPr>
        <w:spacing w:before="180" w:after="0" w:line="240" w:lineRule="auto"/>
        <w:jc w:val="both"/>
      </w:pPr>
      <w:r>
        <w:rPr>
          <w:rFonts w:ascii="Arial" w:hAnsi="Arial"/>
          <w:color w:val="000000"/>
          <w:sz w:val="18"/>
        </w:rPr>
        <w:t>EXAMPLE-QUERY-RETRIEVE-SERVER does not support Media Storage.</w:t>
      </w:r>
    </w:p>
    <w:bookmarkEnd w:id="12987"/>
    <w:bookmarkStart w:id="12988" w:name="sect_F_6"/>
    <w:p>
      <w:pPr>
        <w:spacing w:before="180" w:after="0" w:line="240" w:lineRule="auto"/>
      </w:pPr>
      <w:r>
        <w:rPr>
          <w:rFonts w:ascii="Arial" w:hAnsi="Arial"/>
          <w:b/>
          <w:color w:val="000000"/>
          <w:sz w:val="28"/>
        </w:rPr>
        <w:t>F.6 Support of Extended Character Sets</w:t>
      </w:r>
    </w:p>
    <w:bookmarkEnd w:id="12988"/>
    <w:bookmarkStart w:id="12989" w:name="para_9207f93a_2ffc_40d0_a1fe_9a64a976cf"/>
    <w:p>
      <w:pPr>
        <w:spacing w:before="180" w:after="0" w:line="240" w:lineRule="auto"/>
        <w:jc w:val="both"/>
      </w:pPr>
      <w:r>
        <w:rPr>
          <w:rFonts w:ascii="Arial" w:hAnsi="Arial"/>
          <w:color w:val="000000"/>
          <w:sz w:val="18"/>
        </w:rPr>
        <w:t>All EXAMPLE-QUERY-RETRIEVE-SERVER DICOM applications support the following:</w:t>
      </w:r>
    </w:p>
    <w:bookmarkEnd w:id="12989"/>
    <w:bookmarkStart w:id="12990" w:name="para_7eb35a07_d554_4fdd_889c_d54848219c"/>
    <w:p>
      <w:pPr>
        <w:spacing w:before="180" w:after="0" w:line="240" w:lineRule="auto"/>
        <w:jc w:val="both"/>
      </w:pPr>
      <w:r>
        <w:rPr>
          <w:rFonts w:ascii="Arial" w:hAnsi="Arial"/>
          <w:color w:val="000000"/>
          <w:sz w:val="18"/>
        </w:rPr>
        <w:t>ISO_IR 100 (ISO 8859-1:1987 Latin Alphabet No. 1 supplementary set)</w:t>
      </w:r>
    </w:p>
    <w:bookmarkEnd w:id="12990"/>
    <w:bookmarkStart w:id="12991" w:name="para_09009c64_8c54_4d62_98df_3289b7df01"/>
    <w:p>
      <w:pPr>
        <w:spacing w:before="180" w:after="0" w:line="240" w:lineRule="auto"/>
        <w:jc w:val="both"/>
      </w:pPr>
      <w:r>
        <w:rPr>
          <w:rFonts w:ascii="Arial" w:hAnsi="Arial"/>
          <w:color w:val="000000"/>
          <w:sz w:val="18"/>
        </w:rPr>
        <w:t>As well as supporting this Extended Character Set for DICOM messaging, the Query-Server system database and user interface can support the expected display of this character set.</w:t>
      </w:r>
    </w:p>
    <w:bookmarkEnd w:id="12991"/>
    <w:bookmarkStart w:id="12992" w:name="sect_F_7"/>
    <w:p>
      <w:pPr>
        <w:spacing w:before="180" w:after="0" w:line="240" w:lineRule="auto"/>
      </w:pPr>
      <w:r>
        <w:rPr>
          <w:rFonts w:ascii="Arial" w:hAnsi="Arial"/>
          <w:b/>
          <w:color w:val="000000"/>
          <w:sz w:val="28"/>
        </w:rPr>
        <w:t>F.7 Security</w:t>
      </w:r>
    </w:p>
    <w:bookmarkEnd w:id="12992"/>
    <w:bookmarkStart w:id="12993" w:name="sect_F_7_1"/>
    <w:p>
      <w:pPr>
        <w:spacing w:before="180" w:after="0" w:line="240" w:lineRule="auto"/>
      </w:pPr>
      <w:r>
        <w:rPr>
          <w:rFonts w:ascii="Arial" w:hAnsi="Arial"/>
          <w:b/>
          <w:color w:val="000000"/>
          <w:sz w:val="24"/>
        </w:rPr>
        <w:t>F.7.1 Security Profiles</w:t>
      </w:r>
    </w:p>
    <w:bookmarkEnd w:id="12993"/>
    <w:bookmarkStart w:id="12994" w:name="para_fa6af870_b7a7_4b74_8ab3_1b464e34c8"/>
    <w:p>
      <w:pPr>
        <w:spacing w:before="180" w:after="0" w:line="240" w:lineRule="auto"/>
        <w:jc w:val="both"/>
      </w:pPr>
      <w:r>
        <w:rPr>
          <w:rFonts w:ascii="Arial" w:hAnsi="Arial"/>
          <w:color w:val="000000"/>
          <w:sz w:val="18"/>
        </w:rPr>
        <w:t>The EXAMPLE-QUERY-RETRIEVE-SERVER conforms to the bit preserving Digital Signatures Security Profile, if the STORAGE SCP AE receives a SOP Instance in an Explicit Transfer Syntax and the STORAGE SCU AE can export such SOP Instances using an Explicit Transfer Syntax.</w:t>
      </w:r>
    </w:p>
    <w:bookmarkEnd w:id="12994"/>
    <w:bookmarkStart w:id="12995" w:name="sect_F_7_2"/>
    <w:p>
      <w:pPr>
        <w:spacing w:before="180" w:after="0" w:line="240" w:lineRule="auto"/>
      </w:pPr>
      <w:r>
        <w:rPr>
          <w:rFonts w:ascii="Arial" w:hAnsi="Arial"/>
          <w:b/>
          <w:color w:val="000000"/>
          <w:sz w:val="24"/>
        </w:rPr>
        <w:t>F.7.2 Association Level Security</w:t>
      </w:r>
    </w:p>
    <w:bookmarkEnd w:id="12995"/>
    <w:bookmarkStart w:id="12996" w:name="para_926b3182_87e1_4c58_ac07_ce25cd66fa"/>
    <w:p>
      <w:pPr>
        <w:spacing w:before="180" w:after="0" w:line="240" w:lineRule="auto"/>
        <w:jc w:val="both"/>
      </w:pPr>
      <w:r>
        <w:rPr>
          <w:rFonts w:ascii="Arial" w:hAnsi="Arial"/>
          <w:color w:val="000000"/>
          <w:sz w:val="18"/>
        </w:rPr>
        <w:t>The QUERY-RETRIEVE-SCP AE and the STORAGE-SCP AE can both be configured to check the following DICOM values when determining whether to accept Association Open Requests:</w:t>
      </w:r>
    </w:p>
    <w:bookmarkEnd w:id="12996"/>
    <w:bookmarkStart w:id="12997" w:name="para_232b9fdc_f9dd_436c_a201_397b706d4c"/>
    <w:p>
      <w:pPr>
        <w:spacing w:before="180" w:after="0" w:line="240" w:lineRule="auto"/>
        <w:jc w:val="both"/>
      </w:pPr>
      <w:r>
        <w:rPr>
          <w:rFonts w:ascii="Arial" w:hAnsi="Arial"/>
          <w:color w:val="000000"/>
          <w:sz w:val="18"/>
        </w:rPr>
        <w:t>Calling AE Title</w:t>
      </w:r>
    </w:p>
    <w:bookmarkEnd w:id="12997"/>
    <w:bookmarkStart w:id="12998" w:name="para_18999550_357c_4402_a8dc_d827726a40"/>
    <w:p>
      <w:pPr>
        <w:spacing w:before="180" w:after="0" w:line="240" w:lineRule="auto"/>
        <w:jc w:val="both"/>
      </w:pPr>
      <w:r>
        <w:rPr>
          <w:rFonts w:ascii="Arial" w:hAnsi="Arial"/>
          <w:color w:val="000000"/>
          <w:sz w:val="18"/>
        </w:rPr>
        <w:t>Called AE Title</w:t>
      </w:r>
    </w:p>
    <w:bookmarkEnd w:id="12998"/>
    <w:bookmarkStart w:id="12999" w:name="para_b1cf4934_8e39_4790_904b_b9201185fb"/>
    <w:p>
      <w:pPr>
        <w:spacing w:before="180" w:after="0" w:line="240" w:lineRule="auto"/>
        <w:jc w:val="both"/>
      </w:pPr>
      <w:r>
        <w:rPr>
          <w:rFonts w:ascii="Arial" w:hAnsi="Arial"/>
          <w:color w:val="000000"/>
          <w:sz w:val="18"/>
        </w:rPr>
        <w:t>Application Context</w:t>
      </w:r>
    </w:p>
    <w:bookmarkEnd w:id="12999"/>
    <w:bookmarkStart w:id="13000" w:name="para_eeedd688_653f_4e67_9159_07d31244fe"/>
    <w:p>
      <w:pPr>
        <w:spacing w:before="180" w:after="0" w:line="240" w:lineRule="auto"/>
        <w:jc w:val="both"/>
      </w:pPr>
      <w:r>
        <w:rPr>
          <w:rFonts w:ascii="Arial" w:hAnsi="Arial"/>
          <w:color w:val="000000"/>
          <w:sz w:val="18"/>
        </w:rPr>
        <w:t>Each SCP AE can be configured to accept Association Requests from only a limited list of Calling AE Titles. They SCP AEs can have different lists. Each SCP AE can be configured to check that the Association requestor specifies the correct Called AE Title for the SCP.</w:t>
      </w:r>
    </w:p>
    <w:bookmarkEnd w:id="13000"/>
    <w:bookmarkStart w:id="13001" w:name="para_69a35ef1_6f8b_4649_844a_83413c8011"/>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3001"/>
    <w:bookmarkStart w:id="13002" w:name="sect_F_8"/>
    <w:p>
      <w:pPr>
        <w:spacing w:before="180" w:after="0" w:line="240" w:lineRule="auto"/>
      </w:pPr>
      <w:r>
        <w:rPr>
          <w:rFonts w:ascii="Arial" w:hAnsi="Arial"/>
          <w:b/>
          <w:color w:val="000000"/>
          <w:sz w:val="28"/>
        </w:rPr>
        <w:t>F.8 Annexes</w:t>
      </w:r>
    </w:p>
    <w:bookmarkEnd w:id="13002"/>
    <w:bookmarkStart w:id="13003" w:name="sect_F_8_1"/>
    <w:p>
      <w:pPr>
        <w:spacing w:before="180" w:after="0" w:line="240" w:lineRule="auto"/>
      </w:pPr>
      <w:r>
        <w:rPr>
          <w:rFonts w:ascii="Arial" w:hAnsi="Arial"/>
          <w:b/>
          <w:color w:val="000000"/>
          <w:sz w:val="24"/>
        </w:rPr>
        <w:t>F.8.1 IOD Contents</w:t>
      </w:r>
    </w:p>
    <w:bookmarkEnd w:id="13003"/>
    <w:bookmarkStart w:id="13004" w:name="sect_F_8_1_1"/>
    <w:p>
      <w:pPr>
        <w:spacing w:before="180" w:after="0" w:line="240" w:lineRule="auto"/>
      </w:pPr>
      <w:r>
        <w:rPr>
          <w:rFonts w:ascii="Arial" w:hAnsi="Arial"/>
          <w:b/>
          <w:color w:val="000000"/>
          <w:sz w:val="26"/>
        </w:rPr>
        <w:t>F.8.1.1 STORAGE-SCP AE Element Use</w:t>
      </w:r>
    </w:p>
    <w:bookmarkEnd w:id="13004"/>
    <w:bookmarkStart w:id="13005" w:name="para_8f938aaa_53f4_46f7_8f15_2ea974b670"/>
    <w:p>
      <w:pPr>
        <w:spacing w:before="180" w:after="0" w:line="240" w:lineRule="auto"/>
        <w:jc w:val="both"/>
      </w:pPr>
      <w:r>
        <w:rPr>
          <w:rFonts w:ascii="Arial" w:hAnsi="Arial"/>
          <w:color w:val="000000"/>
          <w:sz w:val="18"/>
        </w:rPr>
        <w:t>The following Elements of Composite SOP Instances received by the STORAGE-SCP AE are either stored to the permanent EXAMPLE-QUERY-RETRIEVE-SERVER database or of particular importance in the received images.</w:t>
      </w:r>
    </w:p>
    <w:bookmarkEnd w:id="13005"/>
    <w:bookmarkStart w:id="13006" w:name="para_ec6cc874_bef5_4db0_b2f1_498be51729"/>
    <w:p>
      <w:pPr>
        <w:spacing w:before="180" w:after="0" w:line="240" w:lineRule="auto"/>
        <w:jc w:val="both"/>
      </w:pPr>
      <w:r>
        <w:rPr>
          <w:rFonts w:ascii="Arial" w:hAnsi="Arial"/>
          <w:color w:val="000000"/>
          <w:sz w:val="18"/>
        </w:rPr>
        <w:t>SOP Instances conforming to the following Composite Image SOP Classes are fully supported for display on the system workstations.</w:t>
      </w:r>
    </w:p>
    <w:bookmarkEnd w:id="13006"/>
    <w:bookmarkStart w:id="13007" w:name="table_F_8_1_1"/>
    <w:p>
      <w:pPr>
        <w:keepNext/>
        <w:spacing w:before="216" w:after="0" w:line="240" w:lineRule="auto"/>
        <w:jc w:val="center"/>
      </w:pPr>
      <w:r>
        <w:rPr>
          <w:rFonts w:ascii="Arial" w:hAnsi="Arial"/>
          <w:b/>
          <w:color w:val="000000"/>
          <w:sz w:val="22"/>
        </w:rPr>
        <w:t>Table F.8.1-1. Supported Composite Image SOP Classes for Display</w:t>
      </w:r>
    </w:p>
    <w:bookmarkEnd w:id="13007"/>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08" w:name="para_2c4e2895_2b9d_4af7_b2aa_7c198246e9"/>
          <w:p>
            <w:pPr>
              <w:spacing w:before="180" w:after="0" w:line="240" w:lineRule="auto"/>
            </w:pPr>
            <w:r>
              <w:rPr>
                <w:rFonts w:ascii="Arial" w:hAnsi="Arial"/>
                <w:color w:val="000000"/>
                <w:sz w:val="18"/>
              </w:rPr>
              <w:t>US Image Storage (Retired)</w:t>
            </w:r>
          </w:p>
          <w:bookmarkEnd w:id="13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9" w:name="para_f376a6cc_ea31_424a_914c_358fdb8428"/>
          <w:p>
            <w:pPr>
              <w:spacing w:before="180" w:after="0" w:line="240" w:lineRule="auto"/>
            </w:pPr>
            <w:r>
              <w:rPr>
                <w:rFonts w:ascii="Arial" w:hAnsi="Arial"/>
                <w:color w:val="000000"/>
                <w:sz w:val="18"/>
              </w:rPr>
              <w:t>US Image Storage</w:t>
            </w:r>
          </w:p>
          <w:bookmarkEnd w:id="13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0" w:name="para_518e93ef_9234_4817_9bce_79afde3906"/>
          <w:p>
            <w:pPr>
              <w:spacing w:before="180" w:after="0" w:line="240" w:lineRule="auto"/>
            </w:pPr>
            <w:r>
              <w:rPr>
                <w:rFonts w:ascii="Arial" w:hAnsi="Arial"/>
                <w:color w:val="000000"/>
                <w:sz w:val="18"/>
              </w:rPr>
              <w:t>US Multi-frame Storage (Retired)</w:t>
            </w:r>
          </w:p>
          <w:bookmarkEnd w:id="13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1" w:name="para_2614d73d_1964_4972_9604_504c9f8c3c"/>
          <w:p>
            <w:pPr>
              <w:spacing w:before="180" w:after="0" w:line="240" w:lineRule="auto"/>
            </w:pPr>
            <w:r>
              <w:rPr>
                <w:rFonts w:ascii="Arial" w:hAnsi="Arial"/>
                <w:color w:val="000000"/>
                <w:sz w:val="18"/>
              </w:rPr>
              <w:t>US Multi-frame Storage</w:t>
            </w:r>
          </w:p>
          <w:bookmarkEnd w:id="13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2" w:name="para_6ec857dd_83b8_4862_8e59_e93661087c"/>
          <w:p>
            <w:pPr>
              <w:spacing w:before="180" w:after="0" w:line="240" w:lineRule="auto"/>
            </w:pPr>
            <w:r>
              <w:rPr>
                <w:rFonts w:ascii="Arial" w:hAnsi="Arial"/>
                <w:color w:val="000000"/>
                <w:sz w:val="18"/>
              </w:rPr>
              <w:t>Computed Radiography Image Storage</w:t>
            </w:r>
          </w:p>
          <w:bookmarkEnd w:id="13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3" w:name="para_67ab6bed_700d_4a94_95b7_db4774d958"/>
          <w:p>
            <w:pPr>
              <w:spacing w:before="180" w:after="0" w:line="240" w:lineRule="auto"/>
            </w:pPr>
            <w:r>
              <w:rPr>
                <w:rFonts w:ascii="Arial" w:hAnsi="Arial"/>
                <w:color w:val="000000"/>
                <w:sz w:val="18"/>
              </w:rPr>
              <w:t>CT Image Storage</w:t>
            </w:r>
          </w:p>
          <w:bookmarkEnd w:id="13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4" w:name="para_92f77d0b_25e2_45d2_b210_fe8515cc85"/>
          <w:p>
            <w:pPr>
              <w:spacing w:before="180" w:after="0" w:line="240" w:lineRule="auto"/>
            </w:pPr>
            <w:r>
              <w:rPr>
                <w:rFonts w:ascii="Arial" w:hAnsi="Arial"/>
                <w:color w:val="000000"/>
                <w:sz w:val="18"/>
              </w:rPr>
              <w:t>MR Image Storage</w:t>
            </w:r>
          </w:p>
          <w:bookmarkEnd w:id="13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5" w:name="para_92e78b1a_574f_4893_a0d0_d6d14b3c7c"/>
          <w:p>
            <w:pPr>
              <w:spacing w:before="180" w:after="0" w:line="240" w:lineRule="auto"/>
            </w:pPr>
            <w:r>
              <w:rPr>
                <w:rFonts w:ascii="Arial" w:hAnsi="Arial"/>
                <w:color w:val="000000"/>
                <w:sz w:val="18"/>
              </w:rPr>
              <w:t>Secondary Capture Image Storage</w:t>
            </w:r>
          </w:p>
          <w:bookmarkEnd w:id="13015"/>
        </w:tc>
      </w:tr>
    </w:tbl>
    <w:bookmarkStart w:id="13016" w:name="table_F_8_1_2"/>
    <w:p>
      <w:pPr>
        <w:keepNext/>
        <w:spacing w:before="216" w:after="0" w:line="240" w:lineRule="auto"/>
        <w:jc w:val="center"/>
      </w:pPr>
      <w:r>
        <w:rPr>
          <w:rFonts w:ascii="Arial" w:hAnsi="Arial"/>
          <w:b/>
          <w:color w:val="000000"/>
          <w:sz w:val="22"/>
        </w:rPr>
        <w:t>Table F.8.1-2. Significant Elements in Received Composite SOP Instances</w:t>
      </w:r>
    </w:p>
    <w:bookmarkEnd w:id="13016"/>
    <w:p>
      <w:pPr>
        <w:spacing w:before="0" w:after="0" w:line="240" w:lineRule="auto"/>
        <w:rPr>
          <w:sz w:val="13"/>
        </w:rPr>
      </w:pPr>
    </w:p>
    <w:tbl>
      <w:tblPr>
        <w:tblInd w:w="45" w:type="dxa"/>
        <w:tblLayout w:type="fixed"/>
      </w:tblPr>
      <w:tblGrid>
        <w:gridCol w:w="1906"/>
        <w:gridCol w:w="2295"/>
        <w:gridCol w:w="1120"/>
        <w:gridCol w:w="570"/>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17" w:name="para_b99bc771_57d3_4059_baa2_30ff0f05a0"/>
          <w:p>
            <w:pPr>
              <w:keepNext/>
              <w:spacing w:before="180" w:after="0" w:line="240" w:lineRule="auto"/>
              <w:jc w:val="center"/>
            </w:pPr>
            <w:r>
              <w:rPr>
                <w:rFonts w:ascii="Arial" w:hAnsi="Arial"/>
                <w:b/>
                <w:color w:val="000000"/>
                <w:sz w:val="18"/>
              </w:rPr>
              <w:t>Module</w:t>
            </w:r>
          </w:p>
          <w:bookmarkEnd w:id="13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8" w:name="para_47bd9b45_27cc_450d_89fe_266780d299"/>
          <w:p>
            <w:pPr>
              <w:spacing w:before="180" w:after="0" w:line="240" w:lineRule="auto"/>
              <w:jc w:val="center"/>
            </w:pPr>
            <w:r>
              <w:rPr>
                <w:rFonts w:ascii="Arial" w:hAnsi="Arial"/>
                <w:b/>
                <w:color w:val="000000"/>
                <w:sz w:val="18"/>
              </w:rPr>
              <w:t>Attribute Name</w:t>
            </w:r>
          </w:p>
          <w:bookmarkEnd w:id="13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9" w:name="para_53f6254f_534a_4426_afd3_8054811af6"/>
          <w:p>
            <w:pPr>
              <w:spacing w:before="180" w:after="0" w:line="240" w:lineRule="auto"/>
              <w:jc w:val="center"/>
            </w:pPr>
            <w:r>
              <w:rPr>
                <w:rFonts w:ascii="Arial" w:hAnsi="Arial"/>
                <w:b/>
                <w:color w:val="000000"/>
                <w:sz w:val="18"/>
              </w:rPr>
              <w:t>Tag ID</w:t>
            </w:r>
          </w:p>
          <w:bookmarkEnd w:id="13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20" w:name="para_734176eb_5d6e_481a_be46_c3caf53c85"/>
          <w:p>
            <w:pPr>
              <w:spacing w:before="180" w:after="0" w:line="240" w:lineRule="auto"/>
              <w:jc w:val="center"/>
            </w:pPr>
            <w:r>
              <w:rPr>
                <w:rFonts w:ascii="Arial" w:hAnsi="Arial"/>
                <w:b/>
                <w:color w:val="000000"/>
                <w:sz w:val="18"/>
              </w:rPr>
              <w:t>Type</w:t>
            </w:r>
          </w:p>
          <w:bookmarkEnd w:id="13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21" w:name="para_5d998787_2fc9_4ed5_838d_54ef00c636"/>
          <w:p>
            <w:pPr>
              <w:spacing w:before="180" w:after="0" w:line="240" w:lineRule="auto"/>
              <w:jc w:val="center"/>
            </w:pPr>
            <w:r>
              <w:rPr>
                <w:rFonts w:ascii="Arial" w:hAnsi="Arial"/>
                <w:b/>
                <w:color w:val="000000"/>
                <w:sz w:val="18"/>
              </w:rPr>
              <w:t>Significance</w:t>
            </w:r>
          </w:p>
          <w:bookmarkEnd w:id="13021"/>
        </w:tc>
      </w:tr>
      <w:tr>
        <w:tblPrEx/>
        <w:trPr/>
        <w:tc>
          <w:tcPr>
            <w:vMerge w:val="restart"/>
            <w:tcBorders>
              <w:left w:val="single" w:sz="4" w:color="000000"/>
              <w:right w:val="single" w:sz="4" w:color="000000"/>
            </w:tcBorders>
            <w:tcMar>
              <w:top w:w="40" w:type="dxa"/>
              <w:left w:w="40" w:type="dxa"/>
              <w:right w:w="40" w:type="dxa"/>
            </w:tcMar>
            <w:vAlign w:val="top"/>
          </w:tcPr>
          <w:bookmarkStart w:id="13022" w:name="para_30dfd319_7e64_425d_898d_3e24f2dbfe"/>
          <w:p>
            <w:pPr>
              <w:spacing w:before="180" w:after="0" w:line="240" w:lineRule="auto"/>
            </w:pPr>
            <w:r>
              <w:rPr>
                <w:rFonts w:ascii="Arial" w:hAnsi="Arial"/>
                <w:color w:val="000000"/>
                <w:sz w:val="18"/>
              </w:rPr>
              <w:t>Patient</w:t>
            </w:r>
          </w:p>
          <w:bookmarkEnd w:id="13022"/>
        </w:tc>
        <w:tc>
          <w:tcPr>
            <w:tcBorders>
              <w:bottom w:val="single" w:sz="4" w:color="000000"/>
              <w:right w:val="single" w:sz="4" w:color="000000"/>
            </w:tcBorders>
            <w:tcMar>
              <w:top w:w="40" w:type="dxa"/>
              <w:left w:w="40" w:type="dxa"/>
              <w:bottom w:w="40" w:type="dxa"/>
              <w:right w:w="40" w:type="dxa"/>
            </w:tcMar>
            <w:vAlign w:val="top"/>
          </w:tcPr>
          <w:bookmarkStart w:id="13023" w:name="para_dc8aa2da_0a78_42f7_b5e0_494f44e00e"/>
          <w:p>
            <w:pPr>
              <w:spacing w:before="180" w:after="0" w:line="240" w:lineRule="auto"/>
            </w:pPr>
            <w:r>
              <w:rPr>
                <w:rFonts w:ascii="Arial" w:hAnsi="Arial"/>
                <w:color w:val="000000"/>
                <w:sz w:val="18"/>
              </w:rPr>
              <w:t>Patient Name</w:t>
            </w:r>
          </w:p>
          <w:bookmarkEnd w:id="13023"/>
        </w:tc>
        <w:tc>
          <w:tcPr>
            <w:tcBorders>
              <w:bottom w:val="single" w:sz="4" w:color="000000"/>
              <w:right w:val="single" w:sz="4" w:color="000000"/>
            </w:tcBorders>
            <w:tcMar>
              <w:top w:w="40" w:type="dxa"/>
              <w:left w:w="40" w:type="dxa"/>
              <w:bottom w:w="40" w:type="dxa"/>
              <w:right w:w="40" w:type="dxa"/>
            </w:tcMar>
            <w:vAlign w:val="top"/>
          </w:tcPr>
          <w:bookmarkStart w:id="13024" w:name="para_76a443aa_84a6_4562_b60c_4592a674d5"/>
          <w:p>
            <w:pPr>
              <w:spacing w:before="180" w:after="0" w:line="240" w:lineRule="auto"/>
              <w:jc w:val="center"/>
            </w:pPr>
            <w:r>
              <w:rPr>
                <w:rFonts w:ascii="Arial" w:hAnsi="Arial"/>
                <w:color w:val="000000"/>
                <w:sz w:val="18"/>
              </w:rPr>
              <w:t>(0010,0010)</w:t>
            </w:r>
          </w:p>
          <w:bookmarkEnd w:id="13024"/>
        </w:tc>
        <w:tc>
          <w:tcPr>
            <w:tcBorders>
              <w:bottom w:val="single" w:sz="4" w:color="000000"/>
              <w:right w:val="single" w:sz="4" w:color="000000"/>
            </w:tcBorders>
            <w:tcMar>
              <w:top w:w="40" w:type="dxa"/>
              <w:left w:w="40" w:type="dxa"/>
              <w:bottom w:w="40" w:type="dxa"/>
              <w:right w:w="40" w:type="dxa"/>
            </w:tcMar>
            <w:vAlign w:val="top"/>
          </w:tcPr>
          <w:bookmarkStart w:id="13025" w:name="para_b6e5c22a_6d9e_4971_be15_b6c02348cd"/>
          <w:p>
            <w:pPr>
              <w:spacing w:before="180" w:after="0" w:line="240" w:lineRule="auto"/>
            </w:pPr>
            <w:r>
              <w:rPr>
                <w:rFonts w:ascii="Arial" w:hAnsi="Arial"/>
                <w:color w:val="000000"/>
                <w:sz w:val="18"/>
              </w:rPr>
              <w:t>Opt</w:t>
            </w:r>
          </w:p>
          <w:bookmarkEnd w:id="13025"/>
        </w:tc>
        <w:tc>
          <w:tcPr>
            <w:tcBorders>
              <w:bottom w:val="single" w:sz="4" w:color="000000"/>
              <w:right w:val="single" w:sz="4" w:color="000000"/>
            </w:tcBorders>
            <w:tcMar>
              <w:top w:w="40" w:type="dxa"/>
              <w:left w:w="40" w:type="dxa"/>
              <w:bottom w:w="40" w:type="dxa"/>
              <w:right w:w="40" w:type="dxa"/>
            </w:tcMar>
            <w:vAlign w:val="top"/>
          </w:tcPr>
          <w:bookmarkStart w:id="13026" w:name="para_378dce88_4e9c_4d65_be42_73027916aa"/>
          <w:p>
            <w:pPr>
              <w:spacing w:before="180" w:after="0" w:line="240" w:lineRule="auto"/>
            </w:pPr>
            <w:r>
              <w:rPr>
                <w:rFonts w:ascii="Arial" w:hAnsi="Arial"/>
                <w:color w:val="000000"/>
                <w:sz w:val="18"/>
              </w:rPr>
              <w:t>STORAGE-SCP AE can be configured to apply a default value if there is no value specified.</w:t>
            </w:r>
          </w:p>
          <w:bookmarkEnd w:id="13026"/>
          <w:bookmarkStart w:id="13027" w:name="para_0624014f_d58c_47fc_b7bd_fc5db29638"/>
          <w:p>
            <w:pPr>
              <w:spacing w:before="180" w:after="0" w:line="240" w:lineRule="auto"/>
            </w:pPr>
            <w:r>
              <w:rPr>
                <w:rFonts w:ascii="Arial" w:hAnsi="Arial"/>
                <w:color w:val="000000"/>
                <w:sz w:val="18"/>
              </w:rPr>
              <w:t>Value is saved to database as separate first and last names. Only first and last names are entered in the EXAMPLE-QUERY-RETRIEVE-SERVER database. Both first and last names can be a maximum of 64 characters each.</w:t>
            </w:r>
          </w:p>
          <w:bookmarkEnd w:id="13027"/>
          <w:bookmarkStart w:id="13028" w:name="para_6267e4b5_0f63_4868_9fe0_ccf9fa8298"/>
          <w:p>
            <w:pPr>
              <w:spacing w:before="180" w:after="0" w:line="240" w:lineRule="auto"/>
            </w:pPr>
            <w:r>
              <w:rPr>
                <w:rFonts w:ascii="Arial" w:hAnsi="Arial"/>
                <w:color w:val="000000"/>
                <w:sz w:val="18"/>
              </w:rPr>
              <w:t>Names will be parsed correctly if they are in the format of 'lname^fname' or 'lname, fname'. If space separation is used (i.e., 'lname fname') then the entire name will be treated as the last name.</w:t>
            </w:r>
          </w:p>
          <w:bookmarkEnd w:id="130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29" w:name="para_7d1b92d7_591a_4a70_9cc9_acd1ea245e"/>
          <w:p>
            <w:pPr>
              <w:spacing w:before="180" w:after="0" w:line="240" w:lineRule="auto"/>
            </w:pPr>
            <w:r>
              <w:rPr>
                <w:rFonts w:ascii="Arial" w:hAnsi="Arial"/>
                <w:color w:val="000000"/>
                <w:sz w:val="18"/>
              </w:rPr>
              <w:t>Patient ID</w:t>
            </w:r>
          </w:p>
          <w:bookmarkEnd w:id="13029"/>
        </w:tc>
        <w:tc>
          <w:tcPr>
            <w:tcBorders>
              <w:bottom w:val="single" w:sz="4" w:color="000000"/>
              <w:right w:val="single" w:sz="4" w:color="000000"/>
            </w:tcBorders>
            <w:tcMar>
              <w:top w:w="40" w:type="dxa"/>
              <w:left w:w="40" w:type="dxa"/>
              <w:bottom w:w="40" w:type="dxa"/>
              <w:right w:w="40" w:type="dxa"/>
            </w:tcMar>
            <w:vAlign w:val="top"/>
          </w:tcPr>
          <w:bookmarkStart w:id="13030" w:name="para_1bb128e2_0219_4cc9_9a0f_0d73ee35f7"/>
          <w:p>
            <w:pPr>
              <w:spacing w:before="180" w:after="0" w:line="240" w:lineRule="auto"/>
              <w:jc w:val="center"/>
            </w:pPr>
            <w:r>
              <w:rPr>
                <w:rFonts w:ascii="Arial" w:hAnsi="Arial"/>
                <w:color w:val="000000"/>
                <w:sz w:val="18"/>
              </w:rPr>
              <w:t>(0010,0020)</w:t>
            </w:r>
          </w:p>
          <w:bookmarkEnd w:id="13030"/>
        </w:tc>
        <w:tc>
          <w:tcPr>
            <w:tcBorders>
              <w:bottom w:val="single" w:sz="4" w:color="000000"/>
              <w:right w:val="single" w:sz="4" w:color="000000"/>
            </w:tcBorders>
            <w:tcMar>
              <w:top w:w="40" w:type="dxa"/>
              <w:left w:w="40" w:type="dxa"/>
              <w:bottom w:w="40" w:type="dxa"/>
              <w:right w:w="40" w:type="dxa"/>
            </w:tcMar>
            <w:vAlign w:val="top"/>
          </w:tcPr>
          <w:bookmarkStart w:id="13031" w:name="para_8fcdc285_c425_40c0_a29f_0c78035e8e"/>
          <w:p>
            <w:pPr>
              <w:spacing w:before="180" w:after="0" w:line="240" w:lineRule="auto"/>
            </w:pPr>
            <w:r>
              <w:rPr>
                <w:rFonts w:ascii="Arial" w:hAnsi="Arial"/>
                <w:color w:val="000000"/>
                <w:sz w:val="18"/>
              </w:rPr>
              <w:t>Opt</w:t>
            </w:r>
          </w:p>
          <w:bookmarkEnd w:id="13031"/>
        </w:tc>
        <w:tc>
          <w:tcPr>
            <w:tcBorders>
              <w:bottom w:val="single" w:sz="4" w:color="000000"/>
              <w:right w:val="single" w:sz="4" w:color="000000"/>
            </w:tcBorders>
            <w:tcMar>
              <w:top w:w="40" w:type="dxa"/>
              <w:left w:w="40" w:type="dxa"/>
              <w:bottom w:w="40" w:type="dxa"/>
              <w:right w:w="40" w:type="dxa"/>
            </w:tcMar>
            <w:vAlign w:val="top"/>
          </w:tcPr>
          <w:bookmarkStart w:id="13032" w:name="para_d5c3128b_b121_44e3_8873_eaf9f6effd"/>
          <w:p>
            <w:pPr>
              <w:spacing w:before="180" w:after="0" w:line="240" w:lineRule="auto"/>
            </w:pPr>
            <w:r>
              <w:rPr>
                <w:rFonts w:ascii="Arial" w:hAnsi="Arial"/>
                <w:color w:val="000000"/>
                <w:sz w:val="18"/>
              </w:rPr>
              <w:t>STORAGE-SCP AE can be configured to apply a default value if there is no value specified.</w:t>
            </w:r>
          </w:p>
          <w:bookmarkEnd w:id="13032"/>
          <w:bookmarkStart w:id="13033" w:name="para_035a6835_11a4_4214_a373_8ce5ea44a2"/>
          <w:p>
            <w:pPr>
              <w:spacing w:before="180" w:after="0" w:line="240" w:lineRule="auto"/>
            </w:pPr>
            <w:r>
              <w:rPr>
                <w:rFonts w:ascii="Arial" w:hAnsi="Arial"/>
                <w:color w:val="000000"/>
                <w:sz w:val="18"/>
              </w:rPr>
              <w:t>Verification on incoming Patient IDs is performed. If an ID already exists but the existing name does not match, then the ID is coerced because different Patient records in the EXAMPLE-QUERY-RETRIEVE-SERVER database cannot have identical Patient IDs.</w:t>
            </w:r>
          </w:p>
          <w:bookmarkEnd w:id="13033"/>
          <w:bookmarkStart w:id="13034" w:name="para_c533ca16_f884_411f_8972_5746c9bb7e"/>
          <w:p>
            <w:pPr>
              <w:spacing w:before="180" w:after="0" w:line="240" w:lineRule="auto"/>
            </w:pPr>
            <w:r>
              <w:rPr>
                <w:rFonts w:ascii="Arial" w:hAnsi="Arial"/>
                <w:color w:val="000000"/>
                <w:sz w:val="18"/>
              </w:rPr>
              <w:t>Value is saved to database.</w:t>
            </w:r>
          </w:p>
          <w:bookmarkEnd w:id="130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35" w:name="para_f85c9a1b_edd2_4942_a4dc_b7c7f919cd"/>
          <w:p>
            <w:pPr>
              <w:spacing w:before="180" w:after="0" w:line="240" w:lineRule="auto"/>
            </w:pPr>
            <w:r>
              <w:rPr>
                <w:rFonts w:ascii="Arial" w:hAnsi="Arial"/>
                <w:color w:val="000000"/>
                <w:sz w:val="18"/>
              </w:rPr>
              <w:t>Patient's Birth Date</w:t>
            </w:r>
          </w:p>
          <w:bookmarkEnd w:id="13035"/>
        </w:tc>
        <w:tc>
          <w:tcPr>
            <w:tcBorders>
              <w:bottom w:val="single" w:sz="4" w:color="000000"/>
              <w:right w:val="single" w:sz="4" w:color="000000"/>
            </w:tcBorders>
            <w:tcMar>
              <w:top w:w="40" w:type="dxa"/>
              <w:left w:w="40" w:type="dxa"/>
              <w:bottom w:w="40" w:type="dxa"/>
              <w:right w:w="40" w:type="dxa"/>
            </w:tcMar>
            <w:vAlign w:val="top"/>
          </w:tcPr>
          <w:bookmarkStart w:id="13036" w:name="para_923390dd_2f12_4803_a660_a928cc8ef2"/>
          <w:p>
            <w:pPr>
              <w:spacing w:before="180" w:after="0" w:line="240" w:lineRule="auto"/>
              <w:jc w:val="center"/>
            </w:pPr>
            <w:r>
              <w:rPr>
                <w:rFonts w:ascii="Arial" w:hAnsi="Arial"/>
                <w:color w:val="000000"/>
                <w:sz w:val="18"/>
              </w:rPr>
              <w:t>(0010,0030)</w:t>
            </w:r>
          </w:p>
          <w:bookmarkEnd w:id="13036"/>
        </w:tc>
        <w:tc>
          <w:tcPr>
            <w:tcBorders>
              <w:bottom w:val="single" w:sz="4" w:color="000000"/>
              <w:right w:val="single" w:sz="4" w:color="000000"/>
            </w:tcBorders>
            <w:tcMar>
              <w:top w:w="40" w:type="dxa"/>
              <w:left w:w="40" w:type="dxa"/>
              <w:bottom w:w="40" w:type="dxa"/>
              <w:right w:w="40" w:type="dxa"/>
            </w:tcMar>
            <w:vAlign w:val="top"/>
          </w:tcPr>
          <w:bookmarkStart w:id="13037" w:name="para_2a1921a3_da2b_4e4f_8759_c979efc8ca"/>
          <w:p>
            <w:pPr>
              <w:spacing w:before="180" w:after="0" w:line="240" w:lineRule="auto"/>
            </w:pPr>
            <w:r>
              <w:rPr>
                <w:rFonts w:ascii="Arial" w:hAnsi="Arial"/>
                <w:color w:val="000000"/>
                <w:sz w:val="18"/>
              </w:rPr>
              <w:t>Opt</w:t>
            </w:r>
          </w:p>
          <w:bookmarkEnd w:id="13037"/>
        </w:tc>
        <w:tc>
          <w:tcPr>
            <w:tcBorders>
              <w:bottom w:val="single" w:sz="4" w:color="000000"/>
              <w:right w:val="single" w:sz="4" w:color="000000"/>
            </w:tcBorders>
            <w:tcMar>
              <w:top w:w="40" w:type="dxa"/>
              <w:left w:w="40" w:type="dxa"/>
              <w:bottom w:w="40" w:type="dxa"/>
              <w:right w:w="40" w:type="dxa"/>
            </w:tcMar>
            <w:vAlign w:val="top"/>
          </w:tcPr>
          <w:bookmarkStart w:id="13038" w:name="para_7dcc426e_2a7c_4cd0_b31f_a3d1a3dffd"/>
          <w:p>
            <w:pPr>
              <w:spacing w:before="180" w:after="0" w:line="240" w:lineRule="auto"/>
            </w:pPr>
            <w:r>
              <w:rPr>
                <w:rFonts w:ascii="Arial" w:hAnsi="Arial"/>
                <w:color w:val="000000"/>
                <w:sz w:val="18"/>
              </w:rPr>
              <w:t>STORAGE-SCP AE can be configured to apply a default value if there is no value specified.</w:t>
            </w:r>
          </w:p>
          <w:bookmarkEnd w:id="13038"/>
          <w:bookmarkStart w:id="13039" w:name="para_6c89748f_cad7_4d49_b2d2_57db726266"/>
          <w:p>
            <w:pPr>
              <w:spacing w:before="180" w:after="0" w:line="240" w:lineRule="auto"/>
            </w:pPr>
            <w:r>
              <w:rPr>
                <w:rFonts w:ascii="Arial" w:hAnsi="Arial"/>
                <w:color w:val="000000"/>
                <w:sz w:val="18"/>
              </w:rPr>
              <w:t>Value is saved to database.</w:t>
            </w:r>
          </w:p>
          <w:bookmarkEnd w:id="130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40" w:name="para_92482bd5_a5b4_4be9_9a3d_942d8ba9e5"/>
          <w:p>
            <w:pPr>
              <w:spacing w:before="180" w:after="0" w:line="240" w:lineRule="auto"/>
            </w:pPr>
            <w:r>
              <w:rPr>
                <w:rFonts w:ascii="Arial" w:hAnsi="Arial"/>
                <w:color w:val="000000"/>
                <w:sz w:val="18"/>
              </w:rPr>
              <w:t>Patient's Sex</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682eedce_6a76_45ff_b564_d047e338b6"/>
          <w:p>
            <w:pPr>
              <w:spacing w:before="180" w:after="0" w:line="240" w:lineRule="auto"/>
              <w:jc w:val="center"/>
            </w:pPr>
            <w:r>
              <w:rPr>
                <w:rFonts w:ascii="Arial" w:hAnsi="Arial"/>
                <w:color w:val="000000"/>
                <w:sz w:val="18"/>
              </w:rPr>
              <w:t>(0010,0040)</w:t>
            </w:r>
          </w:p>
          <w:bookmarkEnd w:id="13041"/>
        </w:tc>
        <w:tc>
          <w:tcPr>
            <w:tcBorders>
              <w:bottom w:val="single" w:sz="4" w:color="000000"/>
              <w:right w:val="single" w:sz="4" w:color="000000"/>
            </w:tcBorders>
            <w:tcMar>
              <w:top w:w="40" w:type="dxa"/>
              <w:left w:w="40" w:type="dxa"/>
              <w:bottom w:w="40" w:type="dxa"/>
              <w:right w:w="40" w:type="dxa"/>
            </w:tcMar>
            <w:vAlign w:val="top"/>
          </w:tcPr>
          <w:bookmarkStart w:id="13042" w:name="para_aa3bbe98_c23d_4d04_b08f_991b724a19"/>
          <w:p>
            <w:pPr>
              <w:spacing w:before="180" w:after="0" w:line="240" w:lineRule="auto"/>
            </w:pPr>
            <w:r>
              <w:rPr>
                <w:rFonts w:ascii="Arial" w:hAnsi="Arial"/>
                <w:color w:val="000000"/>
                <w:sz w:val="18"/>
              </w:rPr>
              <w:t>Opt</w:t>
            </w:r>
          </w:p>
          <w:bookmarkEnd w:id="13042"/>
        </w:tc>
        <w:tc>
          <w:tcPr>
            <w:tcBorders>
              <w:bottom w:val="single" w:sz="4" w:color="000000"/>
              <w:right w:val="single" w:sz="4" w:color="000000"/>
            </w:tcBorders>
            <w:tcMar>
              <w:top w:w="40" w:type="dxa"/>
              <w:left w:w="40" w:type="dxa"/>
              <w:bottom w:w="40" w:type="dxa"/>
              <w:right w:w="40" w:type="dxa"/>
            </w:tcMar>
            <w:vAlign w:val="top"/>
          </w:tcPr>
          <w:bookmarkStart w:id="13043" w:name="para_104c2c1f_d8a3_4451_8b3f_04e0a56f33"/>
          <w:p>
            <w:pPr>
              <w:spacing w:before="180" w:after="0" w:line="240" w:lineRule="auto"/>
            </w:pPr>
            <w:r>
              <w:rPr>
                <w:rFonts w:ascii="Arial" w:hAnsi="Arial"/>
                <w:color w:val="000000"/>
                <w:sz w:val="18"/>
              </w:rPr>
              <w:t>First character must be 'M', 'm', 'F', 'f', 'O', or 'o'. If a different value, or not specified, then will be entered in the database as 'U', unknown. Value is saved to database. 'U' is never exported in DICOM images; instead, the Element value will be left empty for export.</w:t>
            </w:r>
          </w:p>
          <w:bookmarkEnd w:id="13043"/>
        </w:tc>
      </w:tr>
      <w:tr>
        <w:tblPrEx/>
        <w:trPr/>
        <w:tc>
          <w:tcPr>
            <w:vMerge w:val="restart"/>
            <w:tcBorders>
              <w:left w:val="single" w:sz="4" w:color="000000"/>
              <w:right w:val="single" w:sz="4" w:color="000000"/>
            </w:tcBorders>
            <w:tcMar>
              <w:top w:w="40" w:type="dxa"/>
              <w:left w:w="40" w:type="dxa"/>
              <w:right w:w="40" w:type="dxa"/>
            </w:tcMar>
            <w:vAlign w:val="top"/>
          </w:tcPr>
          <w:bookmarkStart w:id="13044" w:name="para_c356a4c3_4621_4f1d_8dea_b210e61290"/>
          <w:p>
            <w:pPr>
              <w:spacing w:before="180" w:after="0" w:line="240" w:lineRule="auto"/>
            </w:pPr>
            <w:r>
              <w:rPr>
                <w:rFonts w:ascii="Arial" w:hAnsi="Arial"/>
                <w:color w:val="000000"/>
                <w:sz w:val="18"/>
              </w:rPr>
              <w:t>General Study</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6c868985_cc11_4cf3_a1d0_2e2b6d2c4a"/>
          <w:p>
            <w:pPr>
              <w:spacing w:before="180" w:after="0" w:line="240" w:lineRule="auto"/>
            </w:pPr>
            <w:r>
              <w:rPr>
                <w:rFonts w:ascii="Arial" w:hAnsi="Arial"/>
                <w:color w:val="000000"/>
                <w:sz w:val="18"/>
              </w:rPr>
              <w:t>Study Instance UID</w:t>
            </w:r>
          </w:p>
          <w:bookmarkEnd w:id="13045"/>
        </w:tc>
        <w:tc>
          <w:tcPr>
            <w:tcBorders>
              <w:bottom w:val="single" w:sz="4" w:color="000000"/>
              <w:right w:val="single" w:sz="4" w:color="000000"/>
            </w:tcBorders>
            <w:tcMar>
              <w:top w:w="40" w:type="dxa"/>
              <w:left w:w="40" w:type="dxa"/>
              <w:bottom w:w="40" w:type="dxa"/>
              <w:right w:w="40" w:type="dxa"/>
            </w:tcMar>
            <w:vAlign w:val="top"/>
          </w:tcPr>
          <w:bookmarkStart w:id="13046" w:name="para_4ef58c85_232e_419b_b043_ca9b3e4202"/>
          <w:p>
            <w:pPr>
              <w:spacing w:before="180" w:after="0" w:line="240" w:lineRule="auto"/>
              <w:jc w:val="center"/>
            </w:pPr>
            <w:r>
              <w:rPr>
                <w:rFonts w:ascii="Arial" w:hAnsi="Arial"/>
                <w:color w:val="000000"/>
                <w:sz w:val="18"/>
              </w:rPr>
              <w:t>(0020,000D)</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fa3e4ec4_6205_4570_8440_5f2a3cca98"/>
          <w:p>
            <w:pPr>
              <w:spacing w:before="180" w:after="0" w:line="240" w:lineRule="auto"/>
            </w:pPr>
            <w:r>
              <w:rPr>
                <w:rFonts w:ascii="Arial" w:hAnsi="Arial"/>
                <w:color w:val="000000"/>
                <w:sz w:val="18"/>
              </w:rPr>
              <w:t>Mand</w:t>
            </w:r>
          </w:p>
          <w:bookmarkEnd w:id="13047"/>
        </w:tc>
        <w:tc>
          <w:tcPr>
            <w:tcBorders>
              <w:bottom w:val="single" w:sz="4" w:color="000000"/>
              <w:right w:val="single" w:sz="4" w:color="000000"/>
            </w:tcBorders>
            <w:tcMar>
              <w:top w:w="40" w:type="dxa"/>
              <w:left w:w="40" w:type="dxa"/>
              <w:bottom w:w="40" w:type="dxa"/>
              <w:right w:w="40" w:type="dxa"/>
            </w:tcMar>
            <w:vAlign w:val="top"/>
          </w:tcPr>
          <w:bookmarkStart w:id="13048" w:name="para_b45dfed1_ffbe_40ad_98b3_cb305bc56b"/>
          <w:p>
            <w:pPr>
              <w:spacing w:before="180" w:after="0" w:line="240" w:lineRule="auto"/>
            </w:pPr>
            <w:r>
              <w:rPr>
                <w:rFonts w:ascii="Arial" w:hAnsi="Arial"/>
                <w:color w:val="000000"/>
                <w:sz w:val="18"/>
              </w:rPr>
              <w:t>Must be provided.</w:t>
            </w:r>
          </w:p>
          <w:bookmarkEnd w:id="13048"/>
          <w:bookmarkStart w:id="13049" w:name="para_4677ca9f_3266_470f_a773_af5f440b2a"/>
          <w:p>
            <w:pPr>
              <w:spacing w:before="180" w:after="0" w:line="240" w:lineRule="auto"/>
            </w:pPr>
            <w:r>
              <w:rPr>
                <w:rFonts w:ascii="Arial" w:hAnsi="Arial"/>
                <w:color w:val="000000"/>
                <w:sz w:val="18"/>
              </w:rPr>
              <w:t>Value is saved to database.</w:t>
            </w:r>
          </w:p>
          <w:bookmarkEnd w:id="130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50" w:name="para_a8359746_5f39_438f_ba73_29ebcd643d"/>
          <w:p>
            <w:pPr>
              <w:spacing w:before="180" w:after="0" w:line="240" w:lineRule="auto"/>
            </w:pPr>
            <w:r>
              <w:rPr>
                <w:rFonts w:ascii="Arial" w:hAnsi="Arial"/>
                <w:color w:val="000000"/>
                <w:sz w:val="18"/>
              </w:rPr>
              <w:t>Study Date</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812af561_f374_4833_a7fc_5ef0fba733"/>
          <w:p>
            <w:pPr>
              <w:spacing w:before="180" w:after="0" w:line="240" w:lineRule="auto"/>
              <w:jc w:val="center"/>
            </w:pPr>
            <w:r>
              <w:rPr>
                <w:rFonts w:ascii="Arial" w:hAnsi="Arial"/>
                <w:color w:val="000000"/>
                <w:sz w:val="18"/>
              </w:rPr>
              <w:t>(0008,0020)</w:t>
            </w:r>
          </w:p>
          <w:bookmarkEnd w:id="13051"/>
        </w:tc>
        <w:tc>
          <w:tcPr>
            <w:tcBorders>
              <w:bottom w:val="single" w:sz="4" w:color="000000"/>
              <w:right w:val="single" w:sz="4" w:color="000000"/>
            </w:tcBorders>
            <w:tcMar>
              <w:top w:w="40" w:type="dxa"/>
              <w:left w:w="40" w:type="dxa"/>
              <w:bottom w:w="40" w:type="dxa"/>
              <w:right w:w="40" w:type="dxa"/>
            </w:tcMar>
            <w:vAlign w:val="top"/>
          </w:tcPr>
          <w:bookmarkStart w:id="13052" w:name="para_e607f105_19d3_4b37_96cc_f96a0570dc"/>
          <w:p>
            <w:pPr>
              <w:spacing w:before="180" w:after="0" w:line="240" w:lineRule="auto"/>
            </w:pPr>
            <w:r>
              <w:rPr>
                <w:rFonts w:ascii="Arial" w:hAnsi="Arial"/>
                <w:color w:val="000000"/>
                <w:sz w:val="18"/>
              </w:rPr>
              <w:t>Opt</w:t>
            </w:r>
          </w:p>
          <w:bookmarkEnd w:id="13052"/>
        </w:tc>
        <w:tc>
          <w:tcPr>
            <w:tcBorders>
              <w:bottom w:val="single" w:sz="4" w:color="000000"/>
              <w:right w:val="single" w:sz="4" w:color="000000"/>
            </w:tcBorders>
            <w:tcMar>
              <w:top w:w="40" w:type="dxa"/>
              <w:left w:w="40" w:type="dxa"/>
              <w:bottom w:w="40" w:type="dxa"/>
              <w:right w:w="40" w:type="dxa"/>
            </w:tcMar>
            <w:vAlign w:val="top"/>
          </w:tcPr>
          <w:bookmarkStart w:id="13053" w:name="para_c9535f85_8537_4005_8ba2_375f19a5c7"/>
          <w:p>
            <w:pPr>
              <w:spacing w:before="180" w:after="0" w:line="240" w:lineRule="auto"/>
            </w:pPr>
            <w:r>
              <w:rPr>
                <w:rFonts w:ascii="Arial" w:hAnsi="Arial"/>
                <w:color w:val="000000"/>
                <w:sz w:val="18"/>
              </w:rPr>
              <w:t>STORAGE-SCP AE can be configured to apply a default value if there is no value specified.</w:t>
            </w:r>
          </w:p>
          <w:bookmarkEnd w:id="13053"/>
          <w:bookmarkStart w:id="13054" w:name="para_d781e872_85eb_4e28_b4a8_5d9efcca0f"/>
          <w:p>
            <w:pPr>
              <w:spacing w:before="180" w:after="0" w:line="240" w:lineRule="auto"/>
            </w:pPr>
            <w:r>
              <w:rPr>
                <w:rFonts w:ascii="Arial" w:hAnsi="Arial"/>
                <w:color w:val="000000"/>
                <w:sz w:val="18"/>
              </w:rPr>
              <w:t>Value is saved to database.</w:t>
            </w:r>
          </w:p>
          <w:bookmarkEnd w:id="130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55" w:name="para_75e3414b_b8bf_4ff2_b2d6_679b03389e"/>
          <w:p>
            <w:pPr>
              <w:spacing w:before="180" w:after="0" w:line="240" w:lineRule="auto"/>
            </w:pPr>
            <w:r>
              <w:rPr>
                <w:rFonts w:ascii="Arial" w:hAnsi="Arial"/>
                <w:color w:val="000000"/>
                <w:sz w:val="18"/>
              </w:rPr>
              <w:t>Referring Physician's Name</w:t>
            </w:r>
          </w:p>
          <w:bookmarkEnd w:id="13055"/>
        </w:tc>
        <w:tc>
          <w:tcPr>
            <w:tcBorders>
              <w:bottom w:val="single" w:sz="4" w:color="000000"/>
              <w:right w:val="single" w:sz="4" w:color="000000"/>
            </w:tcBorders>
            <w:tcMar>
              <w:top w:w="40" w:type="dxa"/>
              <w:left w:w="40" w:type="dxa"/>
              <w:bottom w:w="40" w:type="dxa"/>
              <w:right w:w="40" w:type="dxa"/>
            </w:tcMar>
            <w:vAlign w:val="top"/>
          </w:tcPr>
          <w:bookmarkStart w:id="13056" w:name="para_44d92f8b_aa92_4a4c_ad79_aafe473be9"/>
          <w:p>
            <w:pPr>
              <w:spacing w:before="180" w:after="0" w:line="240" w:lineRule="auto"/>
              <w:jc w:val="center"/>
            </w:pPr>
            <w:r>
              <w:rPr>
                <w:rFonts w:ascii="Arial" w:hAnsi="Arial"/>
                <w:color w:val="000000"/>
                <w:sz w:val="18"/>
              </w:rPr>
              <w:t>(0008,0090)</w:t>
            </w:r>
          </w:p>
          <w:bookmarkEnd w:id="13056"/>
        </w:tc>
        <w:tc>
          <w:tcPr>
            <w:tcBorders>
              <w:bottom w:val="single" w:sz="4" w:color="000000"/>
              <w:right w:val="single" w:sz="4" w:color="000000"/>
            </w:tcBorders>
            <w:tcMar>
              <w:top w:w="40" w:type="dxa"/>
              <w:left w:w="40" w:type="dxa"/>
              <w:bottom w:w="40" w:type="dxa"/>
              <w:right w:w="40" w:type="dxa"/>
            </w:tcMar>
            <w:vAlign w:val="top"/>
          </w:tcPr>
          <w:bookmarkStart w:id="13057" w:name="para_0d39b330_4d60_4971_af03_fb0e1213a3"/>
          <w:p>
            <w:pPr>
              <w:spacing w:before="180" w:after="0" w:line="240" w:lineRule="auto"/>
            </w:pPr>
            <w:r>
              <w:rPr>
                <w:rFonts w:ascii="Arial" w:hAnsi="Arial"/>
                <w:color w:val="000000"/>
                <w:sz w:val="18"/>
              </w:rPr>
              <w:t>Opt</w:t>
            </w:r>
          </w:p>
          <w:bookmarkEnd w:id="13057"/>
        </w:tc>
        <w:tc>
          <w:tcPr>
            <w:tcBorders>
              <w:bottom w:val="single" w:sz="4" w:color="000000"/>
              <w:right w:val="single" w:sz="4" w:color="000000"/>
            </w:tcBorders>
            <w:tcMar>
              <w:top w:w="40" w:type="dxa"/>
              <w:left w:w="40" w:type="dxa"/>
              <w:bottom w:w="40" w:type="dxa"/>
              <w:right w:w="40" w:type="dxa"/>
            </w:tcMar>
            <w:vAlign w:val="top"/>
          </w:tcPr>
          <w:bookmarkStart w:id="13058" w:name="para_42b6a84e_bb59_4575_a3a6_2e7fadee0b"/>
          <w:p>
            <w:pPr>
              <w:spacing w:before="180" w:after="0" w:line="240" w:lineRule="auto"/>
            </w:pPr>
            <w:r>
              <w:rPr>
                <w:rFonts w:ascii="Arial" w:hAnsi="Arial"/>
                <w:color w:val="000000"/>
                <w:sz w:val="18"/>
              </w:rPr>
              <w:t>Value is saved to database.</w:t>
            </w:r>
          </w:p>
          <w:bookmarkEnd w:id="130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59" w:name="para_79f3469a_6868_44ac_9d86_db2eed0853"/>
          <w:p>
            <w:pPr>
              <w:spacing w:before="180" w:after="0" w:line="240" w:lineRule="auto"/>
            </w:pPr>
            <w:r>
              <w:rPr>
                <w:rFonts w:ascii="Arial" w:hAnsi="Arial"/>
                <w:color w:val="000000"/>
                <w:sz w:val="18"/>
              </w:rPr>
              <w:t>Accession Number</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245d72ad_9a9b_4f03_9515_3ec2244b76"/>
          <w:p>
            <w:pPr>
              <w:spacing w:before="180" w:after="0" w:line="240" w:lineRule="auto"/>
              <w:jc w:val="center"/>
            </w:pPr>
            <w:r>
              <w:rPr>
                <w:rFonts w:ascii="Arial" w:hAnsi="Arial"/>
                <w:color w:val="000000"/>
                <w:sz w:val="18"/>
              </w:rPr>
              <w:t>(0008,0050)</w:t>
            </w:r>
          </w:p>
          <w:bookmarkEnd w:id="13060"/>
        </w:tc>
        <w:tc>
          <w:tcPr>
            <w:tcBorders>
              <w:bottom w:val="single" w:sz="4" w:color="000000"/>
              <w:right w:val="single" w:sz="4" w:color="000000"/>
            </w:tcBorders>
            <w:tcMar>
              <w:top w:w="40" w:type="dxa"/>
              <w:left w:w="40" w:type="dxa"/>
              <w:bottom w:w="40" w:type="dxa"/>
              <w:right w:w="40" w:type="dxa"/>
            </w:tcMar>
            <w:vAlign w:val="top"/>
          </w:tcPr>
          <w:bookmarkStart w:id="13061" w:name="para_faedb817_8c2b_405c_8334_5acd808724"/>
          <w:p>
            <w:pPr>
              <w:spacing w:before="180" w:after="0" w:line="240" w:lineRule="auto"/>
            </w:pPr>
            <w:r>
              <w:rPr>
                <w:rFonts w:ascii="Arial" w:hAnsi="Arial"/>
                <w:color w:val="000000"/>
                <w:sz w:val="18"/>
              </w:rPr>
              <w:t>Opt</w:t>
            </w:r>
          </w:p>
          <w:bookmarkEnd w:id="13061"/>
        </w:tc>
        <w:tc>
          <w:tcPr>
            <w:tcBorders>
              <w:bottom w:val="single" w:sz="4" w:color="000000"/>
              <w:right w:val="single" w:sz="4" w:color="000000"/>
            </w:tcBorders>
            <w:tcMar>
              <w:top w:w="40" w:type="dxa"/>
              <w:left w:w="40" w:type="dxa"/>
              <w:bottom w:w="40" w:type="dxa"/>
              <w:right w:w="40" w:type="dxa"/>
            </w:tcMar>
            <w:vAlign w:val="top"/>
          </w:tcPr>
          <w:bookmarkStart w:id="13062" w:name="para_c9a67aa3_54b2_4e52_84fb_2faaa2d4ab"/>
          <w:p>
            <w:pPr>
              <w:spacing w:before="180" w:after="0" w:line="240" w:lineRule="auto"/>
            </w:pPr>
            <w:r>
              <w:rPr>
                <w:rFonts w:ascii="Arial" w:hAnsi="Arial"/>
                <w:color w:val="000000"/>
                <w:sz w:val="18"/>
              </w:rPr>
              <w:t>STORAGE-SCP AE can be configured to apply a default value if there is no value specified. Matching used to determine which Accession number to apply is configurable (i.e., HIS/RIS provided Accession Number may be used if the Patient ID, Patient Name, Study Date, and Modality provided in the HIS/RIS and SOP Instance match).</w:t>
            </w:r>
          </w:p>
          <w:bookmarkEnd w:id="13062"/>
          <w:bookmarkStart w:id="13063" w:name="para_f2a77b3f_e9d2_4bdb_99e6_5ff5053b4a"/>
          <w:p>
            <w:pPr>
              <w:spacing w:before="180" w:after="0" w:line="240" w:lineRule="auto"/>
            </w:pPr>
            <w:r>
              <w:rPr>
                <w:rFonts w:ascii="Arial" w:hAnsi="Arial"/>
                <w:color w:val="000000"/>
                <w:sz w:val="18"/>
              </w:rPr>
              <w:t>Value is saved to database.</w:t>
            </w:r>
          </w:p>
          <w:bookmarkEnd w:id="1306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64" w:name="para_9dfb8e1a_7ef0_45be_9304_090aefac52"/>
          <w:p>
            <w:pPr>
              <w:spacing w:before="180" w:after="0" w:line="240" w:lineRule="auto"/>
            </w:pPr>
            <w:r>
              <w:rPr>
                <w:rFonts w:ascii="Arial" w:hAnsi="Arial"/>
                <w:color w:val="000000"/>
                <w:sz w:val="18"/>
              </w:rPr>
              <w:t>Study Description</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d6845727_f732_4431_89d6_0d8c4eebe2"/>
          <w:p>
            <w:pPr>
              <w:spacing w:before="180" w:after="0" w:line="240" w:lineRule="auto"/>
              <w:jc w:val="center"/>
            </w:pPr>
            <w:r>
              <w:rPr>
                <w:rFonts w:ascii="Arial" w:hAnsi="Arial"/>
                <w:color w:val="000000"/>
                <w:sz w:val="18"/>
              </w:rPr>
              <w:t>(0008,1030)</w:t>
            </w:r>
          </w:p>
          <w:bookmarkEnd w:id="13065"/>
        </w:tc>
        <w:tc>
          <w:tcPr>
            <w:tcBorders>
              <w:bottom w:val="single" w:sz="4" w:color="000000"/>
              <w:right w:val="single" w:sz="4" w:color="000000"/>
            </w:tcBorders>
            <w:tcMar>
              <w:top w:w="40" w:type="dxa"/>
              <w:left w:w="40" w:type="dxa"/>
              <w:bottom w:w="40" w:type="dxa"/>
              <w:right w:w="40" w:type="dxa"/>
            </w:tcMar>
            <w:vAlign w:val="top"/>
          </w:tcPr>
          <w:bookmarkStart w:id="13066" w:name="para_ce7d0512_5354_43d1_860f_8b6740fdd7"/>
          <w:p>
            <w:pPr>
              <w:spacing w:before="180" w:after="0" w:line="240" w:lineRule="auto"/>
            </w:pPr>
            <w:r>
              <w:rPr>
                <w:rFonts w:ascii="Arial" w:hAnsi="Arial"/>
                <w:color w:val="000000"/>
                <w:sz w:val="18"/>
              </w:rPr>
              <w:t>Opt</w:t>
            </w:r>
          </w:p>
          <w:bookmarkEnd w:id="13066"/>
        </w:tc>
        <w:tc>
          <w:tcPr>
            <w:tcBorders>
              <w:bottom w:val="single" w:sz="4" w:color="000000"/>
              <w:right w:val="single" w:sz="4" w:color="000000"/>
            </w:tcBorders>
            <w:tcMar>
              <w:top w:w="40" w:type="dxa"/>
              <w:left w:w="40" w:type="dxa"/>
              <w:bottom w:w="40" w:type="dxa"/>
              <w:right w:w="40" w:type="dxa"/>
            </w:tcMar>
            <w:vAlign w:val="top"/>
          </w:tcPr>
          <w:bookmarkStart w:id="13067" w:name="para_9eb86b1d_e96f_42af_84cc_b106b7a95a"/>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067"/>
        </w:tc>
      </w:tr>
      <w:tr>
        <w:tblPrEx/>
        <w:trPr/>
        <w:tc>
          <w:tcPr>
            <w:vMerge w:val="restart"/>
            <w:tcBorders>
              <w:left w:val="single" w:sz="4" w:color="000000"/>
              <w:right w:val="single" w:sz="4" w:color="000000"/>
            </w:tcBorders>
            <w:tcMar>
              <w:top w:w="40" w:type="dxa"/>
              <w:left w:w="40" w:type="dxa"/>
              <w:right w:w="40" w:type="dxa"/>
            </w:tcMar>
            <w:vAlign w:val="top"/>
          </w:tcPr>
          <w:bookmarkStart w:id="13068" w:name="para_3d4a65a4_5121_41fa_b67a_f1d121c478"/>
          <w:p>
            <w:pPr>
              <w:spacing w:before="180" w:after="0" w:line="240" w:lineRule="auto"/>
            </w:pPr>
            <w:r>
              <w:rPr>
                <w:rFonts w:ascii="Arial" w:hAnsi="Arial"/>
                <w:color w:val="000000"/>
                <w:sz w:val="18"/>
              </w:rPr>
              <w:t>General Series</w:t>
            </w:r>
          </w:p>
          <w:bookmarkEnd w:id="13068"/>
        </w:tc>
        <w:tc>
          <w:tcPr>
            <w:tcBorders>
              <w:bottom w:val="single" w:sz="4" w:color="000000"/>
              <w:right w:val="single" w:sz="4" w:color="000000"/>
            </w:tcBorders>
            <w:tcMar>
              <w:top w:w="40" w:type="dxa"/>
              <w:left w:w="40" w:type="dxa"/>
              <w:bottom w:w="40" w:type="dxa"/>
              <w:right w:w="40" w:type="dxa"/>
            </w:tcMar>
            <w:vAlign w:val="top"/>
          </w:tcPr>
          <w:bookmarkStart w:id="13069" w:name="para_9ef91db6_c8ea_494b_a7a8_4fa79cf36f"/>
          <w:p>
            <w:pPr>
              <w:spacing w:before="180" w:after="0" w:line="240" w:lineRule="auto"/>
            </w:pPr>
            <w:r>
              <w:rPr>
                <w:rFonts w:ascii="Arial" w:hAnsi="Arial"/>
                <w:color w:val="000000"/>
                <w:sz w:val="18"/>
              </w:rPr>
              <w:t>Modality</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c4b0659e_e992_4c4e_842e_a994032d25"/>
          <w:p>
            <w:pPr>
              <w:spacing w:before="180" w:after="0" w:line="240" w:lineRule="auto"/>
              <w:jc w:val="center"/>
            </w:pPr>
            <w:r>
              <w:rPr>
                <w:rFonts w:ascii="Arial" w:hAnsi="Arial"/>
                <w:color w:val="000000"/>
                <w:sz w:val="18"/>
              </w:rPr>
              <w:t>(0008,0060)</w:t>
            </w:r>
          </w:p>
          <w:bookmarkEnd w:id="13070"/>
        </w:tc>
        <w:tc>
          <w:tcPr>
            <w:tcBorders>
              <w:bottom w:val="single" w:sz="4" w:color="000000"/>
              <w:right w:val="single" w:sz="4" w:color="000000"/>
            </w:tcBorders>
            <w:tcMar>
              <w:top w:w="40" w:type="dxa"/>
              <w:left w:w="40" w:type="dxa"/>
              <w:bottom w:w="40" w:type="dxa"/>
              <w:right w:w="40" w:type="dxa"/>
            </w:tcMar>
            <w:vAlign w:val="top"/>
          </w:tcPr>
          <w:bookmarkStart w:id="13071" w:name="para_5abde454_daf4_434d_bdbd_05489c4208"/>
          <w:p>
            <w:pPr>
              <w:spacing w:before="180" w:after="0" w:line="240" w:lineRule="auto"/>
            </w:pPr>
            <w:r>
              <w:rPr>
                <w:rFonts w:ascii="Arial" w:hAnsi="Arial"/>
                <w:color w:val="000000"/>
                <w:sz w:val="18"/>
              </w:rPr>
              <w:t>Opt</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c5b5f30d_a8fe_48fb_95dd_e2e089d275"/>
          <w:p>
            <w:pPr>
              <w:spacing w:before="180" w:after="0" w:line="240" w:lineRule="auto"/>
            </w:pPr>
            <w:r>
              <w:rPr>
                <w:rFonts w:ascii="Arial" w:hAnsi="Arial"/>
                <w:color w:val="000000"/>
                <w:sz w:val="18"/>
              </w:rPr>
              <w:t>STORAGE-SCP AE can be configured to apply a default value if there is no value specified.</w:t>
            </w:r>
          </w:p>
          <w:bookmarkEnd w:id="13072"/>
          <w:bookmarkStart w:id="13073" w:name="para_d39d729e_88da_4ada_92de_20bfe0dc37"/>
          <w:p>
            <w:pPr>
              <w:spacing w:before="180" w:after="0" w:line="240" w:lineRule="auto"/>
            </w:pPr>
            <w:r>
              <w:rPr>
                <w:rFonts w:ascii="Arial" w:hAnsi="Arial"/>
                <w:color w:val="000000"/>
                <w:sz w:val="18"/>
              </w:rPr>
              <w:t>Value is saved to database but must be two characters in length.</w:t>
            </w:r>
          </w:p>
          <w:bookmarkEnd w:id="130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74" w:name="para_a483cd9d_f8ed_4649_a024_2e73cee209"/>
          <w:p>
            <w:pPr>
              <w:spacing w:before="180" w:after="0" w:line="240" w:lineRule="auto"/>
            </w:pPr>
            <w:r>
              <w:rPr>
                <w:rFonts w:ascii="Arial" w:hAnsi="Arial"/>
                <w:color w:val="000000"/>
                <w:sz w:val="18"/>
              </w:rPr>
              <w:t>Series Description</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5a9f19dc_979b_413d_a0ff_7d6f34ce11"/>
          <w:p>
            <w:pPr>
              <w:spacing w:before="180" w:after="0" w:line="240" w:lineRule="auto"/>
              <w:jc w:val="center"/>
            </w:pPr>
            <w:r>
              <w:rPr>
                <w:rFonts w:ascii="Arial" w:hAnsi="Arial"/>
                <w:color w:val="000000"/>
                <w:sz w:val="18"/>
              </w:rPr>
              <w:t>(0008,103E)</w:t>
            </w:r>
          </w:p>
          <w:bookmarkEnd w:id="13075"/>
        </w:tc>
        <w:tc>
          <w:tcPr>
            <w:tcBorders>
              <w:bottom w:val="single" w:sz="4" w:color="000000"/>
              <w:right w:val="single" w:sz="4" w:color="000000"/>
            </w:tcBorders>
            <w:tcMar>
              <w:top w:w="40" w:type="dxa"/>
              <w:left w:w="40" w:type="dxa"/>
              <w:bottom w:w="40" w:type="dxa"/>
              <w:right w:w="40" w:type="dxa"/>
            </w:tcMar>
            <w:vAlign w:val="top"/>
          </w:tcPr>
          <w:bookmarkStart w:id="13076" w:name="para_b2d13ab9_1aac_4630_b19c_349efb01ac"/>
          <w:p>
            <w:pPr>
              <w:spacing w:before="180" w:after="0" w:line="240" w:lineRule="auto"/>
            </w:pPr>
            <w:r>
              <w:rPr>
                <w:rFonts w:ascii="Arial" w:hAnsi="Arial"/>
                <w:color w:val="000000"/>
                <w:sz w:val="18"/>
              </w:rPr>
              <w:t>Opt</w:t>
            </w:r>
          </w:p>
          <w:bookmarkEnd w:id="13076"/>
        </w:tc>
        <w:tc>
          <w:tcPr>
            <w:tcBorders>
              <w:bottom w:val="single" w:sz="4" w:color="000000"/>
              <w:right w:val="single" w:sz="4" w:color="000000"/>
            </w:tcBorders>
            <w:tcMar>
              <w:top w:w="40" w:type="dxa"/>
              <w:left w:w="40" w:type="dxa"/>
              <w:bottom w:w="40" w:type="dxa"/>
              <w:right w:w="40" w:type="dxa"/>
            </w:tcMar>
            <w:vAlign w:val="top"/>
          </w:tcPr>
          <w:bookmarkStart w:id="13077" w:name="para_5cb32ad3_0dbb_439a_a740_b10d665a59"/>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0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78" w:name="para_cde36354_1e63_4ccc_ad8a_418a93ea7f"/>
          <w:p>
            <w:pPr>
              <w:spacing w:before="180" w:after="0" w:line="240" w:lineRule="auto"/>
            </w:pPr>
            <w:r>
              <w:rPr>
                <w:rFonts w:ascii="Arial" w:hAnsi="Arial"/>
                <w:color w:val="000000"/>
                <w:sz w:val="18"/>
              </w:rPr>
              <w:t>Operator's Name</w:t>
            </w:r>
          </w:p>
          <w:bookmarkEnd w:id="13078"/>
        </w:tc>
        <w:tc>
          <w:tcPr>
            <w:tcBorders>
              <w:bottom w:val="single" w:sz="4" w:color="000000"/>
              <w:right w:val="single" w:sz="4" w:color="000000"/>
            </w:tcBorders>
            <w:tcMar>
              <w:top w:w="40" w:type="dxa"/>
              <w:left w:w="40" w:type="dxa"/>
              <w:bottom w:w="40" w:type="dxa"/>
              <w:right w:w="40" w:type="dxa"/>
            </w:tcMar>
            <w:vAlign w:val="top"/>
          </w:tcPr>
          <w:bookmarkStart w:id="13079" w:name="para_14506fb7_9f3c_4cf3_ac99_a4a8c521b4"/>
          <w:p>
            <w:pPr>
              <w:spacing w:before="180" w:after="0" w:line="240" w:lineRule="auto"/>
              <w:jc w:val="center"/>
            </w:pPr>
            <w:r>
              <w:rPr>
                <w:rFonts w:ascii="Arial" w:hAnsi="Arial"/>
                <w:color w:val="000000"/>
                <w:sz w:val="18"/>
              </w:rPr>
              <w:t>(0008,1070)</w:t>
            </w:r>
          </w:p>
          <w:bookmarkEnd w:id="13079"/>
        </w:tc>
        <w:tc>
          <w:tcPr>
            <w:tcBorders>
              <w:bottom w:val="single" w:sz="4" w:color="000000"/>
              <w:right w:val="single" w:sz="4" w:color="000000"/>
            </w:tcBorders>
            <w:tcMar>
              <w:top w:w="40" w:type="dxa"/>
              <w:left w:w="40" w:type="dxa"/>
              <w:bottom w:w="40" w:type="dxa"/>
              <w:right w:w="40" w:type="dxa"/>
            </w:tcMar>
            <w:vAlign w:val="top"/>
          </w:tcPr>
          <w:bookmarkStart w:id="13080" w:name="para_ca7c4938_1760_4d6f_8142_340ae7cb02"/>
          <w:p>
            <w:pPr>
              <w:spacing w:before="180" w:after="0" w:line="240" w:lineRule="auto"/>
            </w:pPr>
            <w:r>
              <w:rPr>
                <w:rFonts w:ascii="Arial" w:hAnsi="Arial"/>
                <w:color w:val="000000"/>
                <w:sz w:val="18"/>
              </w:rPr>
              <w:t>Opt</w:t>
            </w:r>
          </w:p>
          <w:bookmarkEnd w:id="13080"/>
        </w:tc>
        <w:tc>
          <w:tcPr>
            <w:tcBorders>
              <w:bottom w:val="single" w:sz="4" w:color="000000"/>
              <w:right w:val="single" w:sz="4" w:color="000000"/>
            </w:tcBorders>
            <w:tcMar>
              <w:top w:w="40" w:type="dxa"/>
              <w:left w:w="40" w:type="dxa"/>
              <w:bottom w:w="40" w:type="dxa"/>
              <w:right w:w="40" w:type="dxa"/>
            </w:tcMar>
            <w:vAlign w:val="top"/>
          </w:tcPr>
          <w:bookmarkStart w:id="13081" w:name="para_2614fa33_bd63_418f_b770_77a008e79c"/>
          <w:p>
            <w:pPr>
              <w:spacing w:before="180" w:after="0" w:line="240" w:lineRule="auto"/>
            </w:pPr>
            <w:r>
              <w:rPr>
                <w:rFonts w:ascii="Arial" w:hAnsi="Arial"/>
                <w:color w:val="000000"/>
                <w:sz w:val="18"/>
              </w:rPr>
              <w:t>Value is saved to database.</w:t>
            </w:r>
          </w:p>
          <w:bookmarkEnd w:id="1308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82" w:name="para_153986cf_ca48_4cc6_bd88_40ce68b725"/>
          <w:p>
            <w:pPr>
              <w:spacing w:before="180" w:after="0" w:line="240" w:lineRule="auto"/>
            </w:pPr>
            <w:r>
              <w:rPr>
                <w:rFonts w:ascii="Arial" w:hAnsi="Arial"/>
                <w:color w:val="000000"/>
                <w:sz w:val="18"/>
              </w:rPr>
              <w:t>Body Part Examined</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80e0c6b0_497e_4691_90b7_2db95f66d5"/>
          <w:p>
            <w:pPr>
              <w:spacing w:before="180" w:after="0" w:line="240" w:lineRule="auto"/>
              <w:jc w:val="center"/>
            </w:pPr>
            <w:r>
              <w:rPr>
                <w:rFonts w:ascii="Arial" w:hAnsi="Arial"/>
                <w:color w:val="000000"/>
                <w:sz w:val="18"/>
              </w:rPr>
              <w:t>(0018,0015)</w:t>
            </w:r>
          </w:p>
          <w:bookmarkEnd w:id="13083"/>
        </w:tc>
        <w:tc>
          <w:tcPr>
            <w:tcBorders>
              <w:bottom w:val="single" w:sz="4" w:color="000000"/>
              <w:right w:val="single" w:sz="4" w:color="000000"/>
            </w:tcBorders>
            <w:tcMar>
              <w:top w:w="40" w:type="dxa"/>
              <w:left w:w="40" w:type="dxa"/>
              <w:bottom w:w="40" w:type="dxa"/>
              <w:right w:w="40" w:type="dxa"/>
            </w:tcMar>
            <w:vAlign w:val="top"/>
          </w:tcPr>
          <w:bookmarkStart w:id="13084" w:name="para_de67d118_6b5c_46bc_9e51_cbcce99594"/>
          <w:p>
            <w:pPr>
              <w:spacing w:before="180" w:after="0" w:line="240" w:lineRule="auto"/>
            </w:pPr>
            <w:r>
              <w:rPr>
                <w:rFonts w:ascii="Arial" w:hAnsi="Arial"/>
                <w:color w:val="000000"/>
                <w:sz w:val="18"/>
              </w:rPr>
              <w:t>Opt</w:t>
            </w:r>
          </w:p>
          <w:bookmarkEnd w:id="13084"/>
        </w:tc>
        <w:tc>
          <w:tcPr>
            <w:tcBorders>
              <w:bottom w:val="single" w:sz="4" w:color="000000"/>
              <w:right w:val="single" w:sz="4" w:color="000000"/>
            </w:tcBorders>
            <w:tcMar>
              <w:top w:w="40" w:type="dxa"/>
              <w:left w:w="40" w:type="dxa"/>
              <w:bottom w:w="40" w:type="dxa"/>
              <w:right w:w="40" w:type="dxa"/>
            </w:tcMar>
            <w:vAlign w:val="top"/>
          </w:tcPr>
          <w:bookmarkStart w:id="13085" w:name="para_5e3b7017_73ab_4208_bdc3_cfcf732638"/>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6" w:name="para_b4b52a98_e73e_4e4c_8356_cd7a9f1ec3"/>
          <w:p>
            <w:pPr>
              <w:spacing w:before="180" w:after="0" w:line="240" w:lineRule="auto"/>
            </w:pPr>
            <w:r>
              <w:rPr>
                <w:rFonts w:ascii="Arial" w:hAnsi="Arial"/>
                <w:color w:val="000000"/>
                <w:sz w:val="18"/>
              </w:rPr>
              <w:t>General Image</w:t>
            </w:r>
          </w:p>
          <w:bookmarkEnd w:id="13086"/>
        </w:tc>
        <w:tc>
          <w:tcPr>
            <w:tcBorders>
              <w:bottom w:val="single" w:sz="4" w:color="000000"/>
              <w:right w:val="single" w:sz="4" w:color="000000"/>
            </w:tcBorders>
            <w:tcMar>
              <w:top w:w="40" w:type="dxa"/>
              <w:left w:w="40" w:type="dxa"/>
              <w:bottom w:w="40" w:type="dxa"/>
              <w:right w:w="40" w:type="dxa"/>
            </w:tcMar>
            <w:vAlign w:val="top"/>
          </w:tcPr>
          <w:bookmarkStart w:id="13087" w:name="para_f6f31103_85e3_49c1_86cb_c84b9672f1"/>
          <w:p>
            <w:pPr>
              <w:spacing w:before="180" w:after="0" w:line="240" w:lineRule="auto"/>
            </w:pPr>
            <w:r>
              <w:rPr>
                <w:rFonts w:ascii="Arial" w:hAnsi="Arial"/>
                <w:color w:val="000000"/>
                <w:sz w:val="18"/>
              </w:rPr>
              <w:t>Image Type</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ae88fed2_3262_4cd3_a4bf_463a20178b"/>
          <w:p>
            <w:pPr>
              <w:spacing w:before="180" w:after="0" w:line="240" w:lineRule="auto"/>
              <w:jc w:val="center"/>
            </w:pPr>
            <w:r>
              <w:rPr>
                <w:rFonts w:ascii="Arial" w:hAnsi="Arial"/>
                <w:color w:val="000000"/>
                <w:sz w:val="18"/>
              </w:rPr>
              <w:t>(0008,0008)</w:t>
            </w:r>
          </w:p>
          <w:bookmarkEnd w:id="13088"/>
        </w:tc>
        <w:tc>
          <w:tcPr>
            <w:tcBorders>
              <w:bottom w:val="single" w:sz="4" w:color="000000"/>
              <w:right w:val="single" w:sz="4" w:color="000000"/>
            </w:tcBorders>
            <w:tcMar>
              <w:top w:w="40" w:type="dxa"/>
              <w:left w:w="40" w:type="dxa"/>
              <w:bottom w:w="40" w:type="dxa"/>
              <w:right w:w="40" w:type="dxa"/>
            </w:tcMar>
            <w:vAlign w:val="top"/>
          </w:tcPr>
          <w:bookmarkStart w:id="13089" w:name="para_3472c084_61e2_41ad_a9fe_8d0cc97723"/>
          <w:p>
            <w:pPr>
              <w:spacing w:before="180" w:after="0" w:line="240" w:lineRule="auto"/>
            </w:pPr>
            <w:r>
              <w:rPr>
                <w:rFonts w:ascii="Arial" w:hAnsi="Arial"/>
                <w:color w:val="000000"/>
                <w:sz w:val="18"/>
              </w:rPr>
              <w:t>Opt</w:t>
            </w:r>
          </w:p>
          <w:bookmarkEnd w:id="13089"/>
        </w:tc>
        <w:tc>
          <w:tcPr>
            <w:tcBorders>
              <w:bottom w:val="single" w:sz="4" w:color="000000"/>
              <w:right w:val="single" w:sz="4" w:color="000000"/>
            </w:tcBorders>
            <w:tcMar>
              <w:top w:w="40" w:type="dxa"/>
              <w:left w:w="40" w:type="dxa"/>
              <w:bottom w:w="40" w:type="dxa"/>
              <w:right w:w="40" w:type="dxa"/>
            </w:tcMar>
            <w:vAlign w:val="top"/>
          </w:tcPr>
          <w:bookmarkStart w:id="13090" w:name="para_e5ffbe56_62a2_40f7_a143_ab38815849"/>
          <w:p>
            <w:pPr>
              <w:spacing w:before="180" w:after="0" w:line="240" w:lineRule="auto"/>
            </w:pPr>
            <w:r>
              <w:rPr>
                <w:rFonts w:ascii="Arial" w:hAnsi="Arial"/>
                <w:color w:val="000000"/>
                <w:sz w:val="18"/>
              </w:rPr>
              <w:t>If the third value, the modality specific value, matches value(s) in the EXAMPLE-QUERY-RETRIEVE-SERVER exam type database then it will be saved to the database as an exam type.</w:t>
            </w:r>
          </w:p>
          <w:bookmarkEnd w:id="13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1" w:name="para_c76285c6_4c8a_4d4d_aa1a_e14e9d2865"/>
          <w:p>
            <w:pPr>
              <w:spacing w:before="180" w:after="0" w:line="240" w:lineRule="auto"/>
            </w:pPr>
            <w:r>
              <w:rPr>
                <w:rFonts w:ascii="Arial" w:hAnsi="Arial"/>
                <w:color w:val="000000"/>
                <w:sz w:val="18"/>
              </w:rPr>
              <w:t>Image Plane</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6a7f39bb_6963_47c0_8784_0e60dd9915"/>
          <w:p>
            <w:pPr>
              <w:spacing w:before="180" w:after="0" w:line="240" w:lineRule="auto"/>
            </w:pPr>
            <w:r>
              <w:rPr>
                <w:rFonts w:ascii="Arial" w:hAnsi="Arial"/>
                <w:color w:val="000000"/>
                <w:sz w:val="18"/>
              </w:rPr>
              <w:t>Pixel Spacing</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145a118e_272a_4815_9e19_21b62c68cf"/>
          <w:p>
            <w:pPr>
              <w:spacing w:before="180" w:after="0" w:line="240" w:lineRule="auto"/>
              <w:jc w:val="center"/>
            </w:pPr>
            <w:r>
              <w:rPr>
                <w:rFonts w:ascii="Arial" w:hAnsi="Arial"/>
                <w:color w:val="000000"/>
                <w:sz w:val="18"/>
              </w:rPr>
              <w:t>(0028,0030)</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99b630bc_24ef_4410_be57_b2d9bfe701"/>
          <w:p>
            <w:pPr>
              <w:spacing w:before="180" w:after="0" w:line="240" w:lineRule="auto"/>
            </w:pPr>
            <w:r>
              <w:rPr>
                <w:rFonts w:ascii="Arial" w:hAnsi="Arial"/>
                <w:color w:val="000000"/>
                <w:sz w:val="18"/>
              </w:rPr>
              <w:t>Opt</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9533565f_f454_4115_a8fc_0b2318b9bd"/>
          <w:p>
            <w:pPr>
              <w:spacing w:before="180" w:after="0" w:line="240" w:lineRule="auto"/>
            </w:pPr>
            <w:r>
              <w:rPr>
                <w:rFonts w:ascii="Arial" w:hAnsi="Arial"/>
                <w:color w:val="000000"/>
                <w:sz w:val="18"/>
              </w:rPr>
              <w:t>Used for automatic scaling of measurement tool if specified in an image SOP Instance.</w:t>
            </w:r>
          </w:p>
          <w:bookmarkEnd w:id="13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6" w:name="para_d1c71fb1_fdfc_4d65_99f9_3520d6b110"/>
          <w:p>
            <w:pPr>
              <w:spacing w:before="180" w:after="0" w:line="240" w:lineRule="auto"/>
            </w:pPr>
            <w:r>
              <w:rPr>
                <w:rFonts w:ascii="Arial" w:hAnsi="Arial"/>
                <w:color w:val="000000"/>
                <w:sz w:val="18"/>
              </w:rPr>
              <w:t>US Region Calibration</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4aaea9b8_80a0_4aa7_9eee_49b23d4511"/>
          <w:p>
            <w:pPr>
              <w:spacing w:before="180" w:after="0" w:line="240" w:lineRule="auto"/>
            </w:pPr>
            <w:r>
              <w:rPr>
                <w:rFonts w:ascii="Arial" w:hAnsi="Arial"/>
                <w:color w:val="000000"/>
                <w:sz w:val="18"/>
              </w:rPr>
              <w:t>Sequence of Ultrasound Regions</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c2aa5d2b_9761_454f_b69d_b113295329"/>
          <w:p>
            <w:pPr>
              <w:spacing w:before="180" w:after="0" w:line="240" w:lineRule="auto"/>
              <w:jc w:val="center"/>
            </w:pPr>
            <w:r>
              <w:rPr>
                <w:rFonts w:ascii="Arial" w:hAnsi="Arial"/>
                <w:color w:val="000000"/>
                <w:sz w:val="18"/>
              </w:rPr>
              <w:t>(0018,6011)</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6186ccc5_7194_4e10_a816_a0f22b6e3b"/>
          <w:p>
            <w:pPr>
              <w:spacing w:before="180" w:after="0" w:line="240" w:lineRule="auto"/>
            </w:pPr>
            <w:r>
              <w:rPr>
                <w:rFonts w:ascii="Arial" w:hAnsi="Arial"/>
                <w:color w:val="000000"/>
                <w:sz w:val="18"/>
              </w:rPr>
              <w:t>Opt</w:t>
            </w:r>
          </w:p>
          <w:bookmarkEnd w:id="13099"/>
        </w:tc>
        <w:tc>
          <w:tcPr>
            <w:tcBorders>
              <w:bottom w:val="single" w:sz="4" w:color="000000"/>
              <w:right w:val="single" w:sz="4" w:color="000000"/>
            </w:tcBorders>
            <w:tcMar>
              <w:top w:w="40" w:type="dxa"/>
              <w:left w:w="40" w:type="dxa"/>
              <w:bottom w:w="40" w:type="dxa"/>
              <w:right w:w="40" w:type="dxa"/>
            </w:tcMar>
            <w:vAlign w:val="top"/>
          </w:tcPr>
          <w:bookmarkStart w:id="13100" w:name="para_71353364_e96e_41c6_968e_e04c8fef25"/>
          <w:p>
            <w:pPr>
              <w:spacing w:before="180" w:after="0" w:line="240" w:lineRule="auto"/>
            </w:pPr>
            <w:r>
              <w:rPr>
                <w:rFonts w:ascii="Arial" w:hAnsi="Arial"/>
                <w:color w:val="000000"/>
                <w:sz w:val="18"/>
              </w:rPr>
              <w:t>Used for automatic scaling of measurement tool if specified in an Ultrasound or Ultrasound Multi-frame Image SOP Instance.</w:t>
            </w:r>
          </w:p>
          <w:bookmarkEnd w:id="13100"/>
        </w:tc>
      </w:tr>
      <w:tr>
        <w:tblPrEx/>
        <w:trPr/>
        <w:tc>
          <w:tcPr>
            <w:vMerge w:val="restart"/>
            <w:tcBorders>
              <w:left w:val="single" w:sz="4" w:color="000000"/>
              <w:right w:val="single" w:sz="4" w:color="000000"/>
            </w:tcBorders>
            <w:tcMar>
              <w:top w:w="40" w:type="dxa"/>
              <w:left w:w="40" w:type="dxa"/>
              <w:right w:w="40" w:type="dxa"/>
            </w:tcMar>
            <w:vAlign w:val="top"/>
          </w:tcPr>
          <w:bookmarkStart w:id="13101" w:name="para_e3496e86_d87d_41e1_9c30_64ce5aa8d3"/>
          <w:p>
            <w:pPr>
              <w:spacing w:before="180" w:after="0" w:line="240" w:lineRule="auto"/>
            </w:pPr>
            <w:r>
              <w:rPr>
                <w:rFonts w:ascii="Arial" w:hAnsi="Arial"/>
                <w:color w:val="000000"/>
                <w:sz w:val="18"/>
              </w:rPr>
              <w:t>Image Pixel</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0841bec9_c2a1_4f20_b723_01f1e77352"/>
          <w:p>
            <w:pPr>
              <w:spacing w:before="180" w:after="0" w:line="240" w:lineRule="auto"/>
            </w:pPr>
            <w:r>
              <w:rPr>
                <w:rFonts w:ascii="Arial" w:hAnsi="Arial"/>
                <w:color w:val="000000"/>
                <w:sz w:val="18"/>
              </w:rPr>
              <w:t>Photometric Interpretation</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a95e6d8c_7295_4ad7_a29b_36b50bd9dc"/>
          <w:p>
            <w:pPr>
              <w:spacing w:before="180" w:after="0" w:line="240" w:lineRule="auto"/>
              <w:jc w:val="center"/>
            </w:pPr>
            <w:r>
              <w:rPr>
                <w:rFonts w:ascii="Arial" w:hAnsi="Arial"/>
                <w:color w:val="000000"/>
                <w:sz w:val="18"/>
              </w:rPr>
              <w:t>(0028,0004)</w:t>
            </w:r>
          </w:p>
          <w:bookmarkEnd w:id="13103"/>
        </w:tc>
        <w:tc>
          <w:tcPr>
            <w:tcBorders>
              <w:bottom w:val="single" w:sz="4" w:color="000000"/>
              <w:right w:val="single" w:sz="4" w:color="000000"/>
            </w:tcBorders>
            <w:tcMar>
              <w:top w:w="40" w:type="dxa"/>
              <w:left w:w="40" w:type="dxa"/>
              <w:bottom w:w="40" w:type="dxa"/>
              <w:right w:w="40" w:type="dxa"/>
            </w:tcMar>
            <w:vAlign w:val="top"/>
          </w:tcPr>
          <w:bookmarkStart w:id="13104" w:name="para_bfc82905_7649_4e7a_89c6_30d80e937a"/>
          <w:p>
            <w:pPr>
              <w:spacing w:before="180" w:after="0" w:line="240" w:lineRule="auto"/>
            </w:pPr>
            <w:r>
              <w:rPr>
                <w:rFonts w:ascii="Arial" w:hAnsi="Arial"/>
                <w:color w:val="000000"/>
                <w:sz w:val="18"/>
              </w:rPr>
              <w:t>Cond</w:t>
            </w:r>
          </w:p>
          <w:bookmarkEnd w:id="13104"/>
        </w:tc>
        <w:tc>
          <w:tcPr>
            <w:tcBorders>
              <w:bottom w:val="single" w:sz="4" w:color="000000"/>
              <w:right w:val="single" w:sz="4" w:color="000000"/>
            </w:tcBorders>
            <w:tcMar>
              <w:top w:w="40" w:type="dxa"/>
              <w:left w:w="40" w:type="dxa"/>
              <w:bottom w:w="40" w:type="dxa"/>
              <w:right w:w="40" w:type="dxa"/>
            </w:tcMar>
            <w:vAlign w:val="top"/>
          </w:tcPr>
          <w:bookmarkStart w:id="13105" w:name="para_b3fc10e7_aac8_4847_bd73_cf93fbd651"/>
          <w:p>
            <w:pPr>
              <w:spacing w:before="180" w:after="0" w:line="240" w:lineRule="auto"/>
            </w:pPr>
            <w:r>
              <w:rPr>
                <w:rFonts w:ascii="Arial" w:hAnsi="Arial"/>
                <w:color w:val="000000"/>
                <w:sz w:val="18"/>
              </w:rPr>
              <w:t>The following photometric interpretations are supported for image display purposes:</w:t>
            </w:r>
          </w:p>
          <w:bookmarkEnd w:id="13105"/>
          <w:bookmarkStart w:id="13106" w:name="para_03495b31_62b2_4253_986c_e3870edab8"/>
          <w:p>
            <w:pPr>
              <w:spacing w:before="180" w:after="0" w:line="240" w:lineRule="auto"/>
            </w:pPr>
            <w:r>
              <w:rPr>
                <w:rFonts w:ascii="Arial" w:hAnsi="Arial"/>
                <w:color w:val="000000"/>
                <w:sz w:val="18"/>
              </w:rPr>
              <w:t>MONOCHROME1, MONOCHROME2, RGB,</w:t>
            </w:r>
          </w:p>
          <w:bookmarkEnd w:id="13106"/>
          <w:bookmarkStart w:id="13107" w:name="para_4f05999d_210a_4256_a4d3_e80e3274f2"/>
          <w:p>
            <w:pPr>
              <w:spacing w:before="180" w:after="0" w:line="240" w:lineRule="auto"/>
            </w:pPr>
            <w:r>
              <w:rPr>
                <w:rFonts w:ascii="Arial" w:hAnsi="Arial"/>
                <w:color w:val="000000"/>
                <w:sz w:val="18"/>
              </w:rPr>
              <w:t>PALETTE COLOR, YBR FULL 422, and YBR FULL.</w:t>
            </w:r>
          </w:p>
          <w:bookmarkEnd w:id="13107"/>
          <w:bookmarkStart w:id="13108" w:name="para_6563a85c_58b0_430d_a5c1_51aa8bcf52"/>
          <w:p>
            <w:pPr>
              <w:spacing w:before="180" w:after="0" w:line="240" w:lineRule="auto"/>
            </w:pPr>
            <w:r>
              <w:rPr>
                <w:rFonts w:ascii="Arial" w:hAnsi="Arial"/>
                <w:color w:val="000000"/>
                <w:sz w:val="18"/>
              </w:rPr>
              <w:t>Required if SOP Instance is an Image.</w:t>
            </w:r>
          </w:p>
          <w:bookmarkEnd w:id="1310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09" w:name="para_4536f15b_81d8_4a30_946a_f890b48064"/>
          <w:p>
            <w:pPr>
              <w:spacing w:before="180" w:after="0" w:line="240" w:lineRule="auto"/>
            </w:pPr>
            <w:r>
              <w:rPr>
                <w:rFonts w:ascii="Arial" w:hAnsi="Arial"/>
                <w:color w:val="000000"/>
                <w:sz w:val="18"/>
              </w:rPr>
              <w:t>Bits Allocated</w:t>
            </w:r>
          </w:p>
          <w:bookmarkEnd w:id="13109"/>
        </w:tc>
        <w:tc>
          <w:tcPr>
            <w:tcBorders>
              <w:bottom w:val="single" w:sz="4" w:color="000000"/>
              <w:right w:val="single" w:sz="4" w:color="000000"/>
            </w:tcBorders>
            <w:tcMar>
              <w:top w:w="40" w:type="dxa"/>
              <w:left w:w="40" w:type="dxa"/>
              <w:bottom w:w="40" w:type="dxa"/>
              <w:right w:w="40" w:type="dxa"/>
            </w:tcMar>
            <w:vAlign w:val="top"/>
          </w:tcPr>
          <w:bookmarkStart w:id="13110" w:name="para_0d7ddaa6_e112_4fb3_8c9f_f3a589e3de"/>
          <w:p>
            <w:pPr>
              <w:spacing w:before="180" w:after="0" w:line="240" w:lineRule="auto"/>
              <w:jc w:val="center"/>
            </w:pPr>
            <w:r>
              <w:rPr>
                <w:rFonts w:ascii="Arial" w:hAnsi="Arial"/>
                <w:color w:val="000000"/>
                <w:sz w:val="18"/>
              </w:rPr>
              <w:t>(0028,0100)</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ea3985c2_665c_4751_923c_10157f6403"/>
          <w:p>
            <w:pPr>
              <w:spacing w:before="180" w:after="0" w:line="240" w:lineRule="auto"/>
            </w:pPr>
            <w:r>
              <w:rPr>
                <w:rFonts w:ascii="Arial" w:hAnsi="Arial"/>
                <w:color w:val="000000"/>
                <w:sz w:val="18"/>
              </w:rPr>
              <w:t>Cond</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a192bd77_268b_4356_a436_408cfab468"/>
          <w:p>
            <w:pPr>
              <w:spacing w:before="180" w:after="0" w:line="240" w:lineRule="auto"/>
            </w:pPr>
            <w:r>
              <w:rPr>
                <w:rFonts w:ascii="Arial" w:hAnsi="Arial"/>
                <w:color w:val="000000"/>
                <w:sz w:val="18"/>
              </w:rPr>
              <w:t>Must be 8 or 16 bits for image display purposes.</w:t>
            </w:r>
          </w:p>
          <w:bookmarkEnd w:id="13112"/>
          <w:bookmarkStart w:id="13113" w:name="para_bdcd77d8_bd3c_49aa_b6fc_4660de9232"/>
          <w:p>
            <w:pPr>
              <w:spacing w:before="180" w:after="0" w:line="240" w:lineRule="auto"/>
            </w:pPr>
            <w:r>
              <w:rPr>
                <w:rFonts w:ascii="Arial" w:hAnsi="Arial"/>
                <w:color w:val="000000"/>
                <w:sz w:val="18"/>
              </w:rPr>
              <w:t>Required if SOP Instance is an Image.</w:t>
            </w:r>
          </w:p>
          <w:bookmarkEnd w:id="1311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14" w:name="para_0bff05ea_ce60_4599_9a00_763d3537dd"/>
          <w:p>
            <w:pPr>
              <w:spacing w:before="180" w:after="0" w:line="240" w:lineRule="auto"/>
            </w:pPr>
            <w:r>
              <w:rPr>
                <w:rFonts w:ascii="Arial" w:hAnsi="Arial"/>
                <w:color w:val="000000"/>
                <w:sz w:val="18"/>
              </w:rPr>
              <w:t>Bits Stored</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ec7d63f6_da26_4396_8b16_4df59bbab8"/>
          <w:p>
            <w:pPr>
              <w:spacing w:before="180" w:after="0" w:line="240" w:lineRule="auto"/>
              <w:jc w:val="center"/>
            </w:pPr>
            <w:r>
              <w:rPr>
                <w:rFonts w:ascii="Arial" w:hAnsi="Arial"/>
                <w:color w:val="000000"/>
                <w:sz w:val="18"/>
              </w:rPr>
              <w:t>(0028,0101)</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11420352_0596_45d8_b9f5_3f6be1cae3"/>
          <w:p>
            <w:pPr>
              <w:spacing w:before="180" w:after="0" w:line="240" w:lineRule="auto"/>
            </w:pPr>
            <w:r>
              <w:rPr>
                <w:rFonts w:ascii="Arial" w:hAnsi="Arial"/>
                <w:color w:val="000000"/>
                <w:sz w:val="18"/>
              </w:rPr>
              <w:t>Cond</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d1a06558_68f9_4ab2_b237_36a2e48999"/>
          <w:p>
            <w:pPr>
              <w:spacing w:before="180" w:after="0" w:line="240" w:lineRule="auto"/>
            </w:pPr>
            <w:r>
              <w:rPr>
                <w:rFonts w:ascii="Arial" w:hAnsi="Arial"/>
                <w:color w:val="000000"/>
                <w:sz w:val="18"/>
              </w:rPr>
              <w:t>All values of 16 or fewer are supported for image display purposes.</w:t>
            </w:r>
          </w:p>
          <w:bookmarkEnd w:id="13117"/>
          <w:bookmarkStart w:id="13118" w:name="para_e925ea11_3a8b_40a6_80a9_3434bec0ba"/>
          <w:p>
            <w:pPr>
              <w:spacing w:before="180" w:after="0" w:line="240" w:lineRule="auto"/>
            </w:pPr>
            <w:r>
              <w:rPr>
                <w:rFonts w:ascii="Arial" w:hAnsi="Arial"/>
                <w:color w:val="000000"/>
                <w:sz w:val="18"/>
              </w:rPr>
              <w:t>Required if SOP Instance is an Image.</w:t>
            </w:r>
          </w:p>
          <w:bookmarkEnd w:id="13118"/>
        </w:tc>
      </w:tr>
      <w:tr>
        <w:tblPrEx/>
        <w:trPr/>
        <w:tc>
          <w:tcPr>
            <w:vMerge w:val="restart"/>
            <w:tcBorders>
              <w:left w:val="single" w:sz="4" w:color="000000"/>
              <w:right w:val="single" w:sz="4" w:color="000000"/>
            </w:tcBorders>
            <w:tcMar>
              <w:top w:w="40" w:type="dxa"/>
              <w:left w:w="40" w:type="dxa"/>
              <w:right w:w="40" w:type="dxa"/>
            </w:tcMar>
            <w:vAlign w:val="top"/>
          </w:tcPr>
          <w:bookmarkStart w:id="13119" w:name="para_48d9e19b_81c4_4cec_8121_0a491d8531"/>
          <w:p>
            <w:pPr>
              <w:spacing w:before="180" w:after="0" w:line="240" w:lineRule="auto"/>
            </w:pPr>
            <w:r>
              <w:rPr>
                <w:rFonts w:ascii="Arial" w:hAnsi="Arial"/>
                <w:color w:val="000000"/>
                <w:sz w:val="18"/>
              </w:rPr>
              <w:t>Overlay Plane Module</w:t>
            </w:r>
          </w:p>
          <w:bookmarkEnd w:id="13119"/>
          <w:bookmarkStart w:id="13120" w:name="para_d671ccc0_a4c1_4bc2_a216_5373d84368"/>
          <w:p>
            <w:pPr>
              <w:spacing w:before="180" w:after="0" w:line="240" w:lineRule="auto"/>
            </w:pPr>
            <w:r>
              <w:rPr>
                <w:rFonts w:ascii="Arial" w:hAnsi="Arial"/>
                <w:color w:val="000000"/>
                <w:sz w:val="18"/>
              </w:rPr>
              <w:t>(See Note)</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f68642a3_f98c_45e4_a77e_4229ee4f50"/>
          <w:p>
            <w:pPr>
              <w:spacing w:before="180" w:after="0" w:line="240" w:lineRule="auto"/>
            </w:pPr>
            <w:r>
              <w:rPr>
                <w:rFonts w:ascii="Arial" w:hAnsi="Arial"/>
                <w:color w:val="000000"/>
                <w:sz w:val="18"/>
              </w:rPr>
              <w:t>Overlay Rows</w:t>
            </w:r>
          </w:p>
          <w:bookmarkEnd w:id="13121"/>
        </w:tc>
        <w:tc>
          <w:tcPr>
            <w:tcBorders>
              <w:bottom w:val="single" w:sz="4" w:color="000000"/>
              <w:right w:val="single" w:sz="4" w:color="000000"/>
            </w:tcBorders>
            <w:tcMar>
              <w:top w:w="40" w:type="dxa"/>
              <w:left w:w="40" w:type="dxa"/>
              <w:bottom w:w="40" w:type="dxa"/>
              <w:right w:w="40" w:type="dxa"/>
            </w:tcMar>
            <w:vAlign w:val="top"/>
          </w:tcPr>
          <w:bookmarkStart w:id="13122" w:name="para_39be89d8_d6f1_4114_b58b_42a8eb1d38"/>
          <w:p>
            <w:pPr>
              <w:spacing w:before="180" w:after="0" w:line="240" w:lineRule="auto"/>
              <w:jc w:val="center"/>
            </w:pPr>
            <w:r>
              <w:rPr>
                <w:rFonts w:ascii="Arial" w:hAnsi="Arial"/>
                <w:color w:val="000000"/>
                <w:sz w:val="18"/>
              </w:rPr>
              <w:t>(6000,0010)</w:t>
            </w:r>
          </w:p>
          <w:bookmarkEnd w:id="13122"/>
        </w:tc>
        <w:tc>
          <w:tcPr>
            <w:tcBorders>
              <w:bottom w:val="single" w:sz="4" w:color="000000"/>
              <w:right w:val="single" w:sz="4" w:color="000000"/>
            </w:tcBorders>
            <w:tcMar>
              <w:top w:w="40" w:type="dxa"/>
              <w:left w:w="40" w:type="dxa"/>
              <w:bottom w:w="40" w:type="dxa"/>
              <w:right w:w="40" w:type="dxa"/>
            </w:tcMar>
            <w:vAlign w:val="top"/>
          </w:tcPr>
          <w:bookmarkStart w:id="13123" w:name="para_648aff3f_3637_4a6c_ba13_a30031b0c7"/>
          <w:p>
            <w:pPr>
              <w:spacing w:before="180" w:after="0" w:line="240" w:lineRule="auto"/>
            </w:pPr>
            <w:r>
              <w:rPr>
                <w:rFonts w:ascii="Arial" w:hAnsi="Arial"/>
                <w:color w:val="000000"/>
                <w:sz w:val="18"/>
              </w:rPr>
              <w:t>Cond</w:t>
            </w:r>
          </w:p>
          <w:bookmarkEnd w:id="13123"/>
        </w:tc>
        <w:tc>
          <w:tcPr>
            <w:tcBorders>
              <w:bottom w:val="single" w:sz="4" w:color="000000"/>
              <w:right w:val="single" w:sz="4" w:color="000000"/>
            </w:tcBorders>
            <w:tcMar>
              <w:top w:w="40" w:type="dxa"/>
              <w:left w:w="40" w:type="dxa"/>
              <w:bottom w:w="40" w:type="dxa"/>
              <w:right w:w="40" w:type="dxa"/>
            </w:tcMar>
            <w:vAlign w:val="top"/>
          </w:tcPr>
          <w:bookmarkStart w:id="13124" w:name="para_612c8f9d_8624_4245_9072_d24481580e"/>
          <w:p>
            <w:pPr>
              <w:spacing w:before="180" w:after="0" w:line="240" w:lineRule="auto"/>
            </w:pPr>
            <w:r>
              <w:rPr>
                <w:rFonts w:ascii="Arial" w:hAnsi="Arial"/>
                <w:color w:val="000000"/>
                <w:sz w:val="18"/>
              </w:rPr>
              <w:t>Number of Rows in Overlay.</w:t>
            </w:r>
          </w:p>
          <w:bookmarkEnd w:id="13124"/>
          <w:bookmarkStart w:id="13125" w:name="para_57582d74_fc50_4cb1_a4fa_6ec0c8eec1"/>
          <w:p>
            <w:pPr>
              <w:spacing w:before="180" w:after="0" w:line="240" w:lineRule="auto"/>
            </w:pPr>
            <w:r>
              <w:rPr>
                <w:rFonts w:ascii="Arial" w:hAnsi="Arial"/>
                <w:color w:val="000000"/>
                <w:sz w:val="18"/>
              </w:rPr>
              <w:t>Required in order to display an Overlay.</w:t>
            </w:r>
          </w:p>
          <w:bookmarkEnd w:id="131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26" w:name="para_b7964a2d_a7b7_445b_ab10_34ffe085d5"/>
          <w:p>
            <w:pPr>
              <w:spacing w:before="180" w:after="0" w:line="240" w:lineRule="auto"/>
            </w:pPr>
            <w:r>
              <w:rPr>
                <w:rFonts w:ascii="Arial" w:hAnsi="Arial"/>
                <w:color w:val="000000"/>
                <w:sz w:val="18"/>
              </w:rPr>
              <w:t>Overlay Columns</w:t>
            </w:r>
          </w:p>
          <w:bookmarkEnd w:id="13126"/>
        </w:tc>
        <w:tc>
          <w:tcPr>
            <w:tcBorders>
              <w:bottom w:val="single" w:sz="4" w:color="000000"/>
              <w:right w:val="single" w:sz="4" w:color="000000"/>
            </w:tcBorders>
            <w:tcMar>
              <w:top w:w="40" w:type="dxa"/>
              <w:left w:w="40" w:type="dxa"/>
              <w:bottom w:w="40" w:type="dxa"/>
              <w:right w:w="40" w:type="dxa"/>
            </w:tcMar>
            <w:vAlign w:val="top"/>
          </w:tcPr>
          <w:bookmarkStart w:id="13127" w:name="para_7eb53468_8720_49b5_bd44_78bbddf591"/>
          <w:p>
            <w:pPr>
              <w:spacing w:before="180" w:after="0" w:line="240" w:lineRule="auto"/>
              <w:jc w:val="center"/>
            </w:pPr>
            <w:r>
              <w:rPr>
                <w:rFonts w:ascii="Arial" w:hAnsi="Arial"/>
                <w:color w:val="000000"/>
                <w:sz w:val="18"/>
              </w:rPr>
              <w:t>(6000,0011)</w:t>
            </w:r>
          </w:p>
          <w:bookmarkEnd w:id="13127"/>
        </w:tc>
        <w:tc>
          <w:tcPr>
            <w:tcBorders>
              <w:bottom w:val="single" w:sz="4" w:color="000000"/>
              <w:right w:val="single" w:sz="4" w:color="000000"/>
            </w:tcBorders>
            <w:tcMar>
              <w:top w:w="40" w:type="dxa"/>
              <w:left w:w="40" w:type="dxa"/>
              <w:bottom w:w="40" w:type="dxa"/>
              <w:right w:w="40" w:type="dxa"/>
            </w:tcMar>
            <w:vAlign w:val="top"/>
          </w:tcPr>
          <w:bookmarkStart w:id="13128" w:name="para_9142ac81_f903_42a7_b7e8_4cb507b9e5"/>
          <w:p>
            <w:pPr>
              <w:spacing w:before="180" w:after="0" w:line="240" w:lineRule="auto"/>
            </w:pPr>
            <w:r>
              <w:rPr>
                <w:rFonts w:ascii="Arial" w:hAnsi="Arial"/>
                <w:color w:val="000000"/>
                <w:sz w:val="18"/>
              </w:rPr>
              <w:t>Cond</w:t>
            </w:r>
          </w:p>
          <w:bookmarkEnd w:id="13128"/>
        </w:tc>
        <w:tc>
          <w:tcPr>
            <w:tcBorders>
              <w:bottom w:val="single" w:sz="4" w:color="000000"/>
              <w:right w:val="single" w:sz="4" w:color="000000"/>
            </w:tcBorders>
            <w:tcMar>
              <w:top w:w="40" w:type="dxa"/>
              <w:left w:w="40" w:type="dxa"/>
              <w:bottom w:w="40" w:type="dxa"/>
              <w:right w:w="40" w:type="dxa"/>
            </w:tcMar>
            <w:vAlign w:val="top"/>
          </w:tcPr>
          <w:bookmarkStart w:id="13129" w:name="para_28c4f9e9_66a6_454c_8baf_b713625b9b"/>
          <w:p>
            <w:pPr>
              <w:spacing w:before="180" w:after="0" w:line="240" w:lineRule="auto"/>
            </w:pPr>
            <w:r>
              <w:rPr>
                <w:rFonts w:ascii="Arial" w:hAnsi="Arial"/>
                <w:color w:val="000000"/>
                <w:sz w:val="18"/>
              </w:rPr>
              <w:t>Number of Columns in Overlay.</w:t>
            </w:r>
          </w:p>
          <w:bookmarkEnd w:id="13129"/>
          <w:bookmarkStart w:id="13130" w:name="para_7bbdd55f_6f55_4043_82c7_8de2c649c9"/>
          <w:p>
            <w:pPr>
              <w:spacing w:before="180" w:after="0" w:line="240" w:lineRule="auto"/>
            </w:pPr>
            <w:r>
              <w:rPr>
                <w:rFonts w:ascii="Arial" w:hAnsi="Arial"/>
                <w:color w:val="000000"/>
                <w:sz w:val="18"/>
              </w:rPr>
              <w:t>Required in order to display an Overlay.</w:t>
            </w:r>
          </w:p>
          <w:bookmarkEnd w:id="131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31" w:name="para_327f8f14_7d7f_4ab9_a224_82de2611f3"/>
          <w:p>
            <w:pPr>
              <w:spacing w:before="180" w:after="0" w:line="240" w:lineRule="auto"/>
            </w:pPr>
            <w:r>
              <w:rPr>
                <w:rFonts w:ascii="Arial" w:hAnsi="Arial"/>
                <w:color w:val="000000"/>
                <w:sz w:val="18"/>
              </w:rPr>
              <w:t>Overlay Type</w:t>
            </w:r>
          </w:p>
          <w:bookmarkEnd w:id="13131"/>
        </w:tc>
        <w:tc>
          <w:tcPr>
            <w:tcBorders>
              <w:bottom w:val="single" w:sz="4" w:color="000000"/>
              <w:right w:val="single" w:sz="4" w:color="000000"/>
            </w:tcBorders>
            <w:tcMar>
              <w:top w:w="40" w:type="dxa"/>
              <w:left w:w="40" w:type="dxa"/>
              <w:bottom w:w="40" w:type="dxa"/>
              <w:right w:w="40" w:type="dxa"/>
            </w:tcMar>
            <w:vAlign w:val="top"/>
          </w:tcPr>
          <w:bookmarkStart w:id="13132" w:name="para_684031cd_f299_42a7_a3a1_b40f734031"/>
          <w:p>
            <w:pPr>
              <w:spacing w:before="180" w:after="0" w:line="240" w:lineRule="auto"/>
              <w:jc w:val="center"/>
            </w:pPr>
            <w:r>
              <w:rPr>
                <w:rFonts w:ascii="Arial" w:hAnsi="Arial"/>
                <w:color w:val="000000"/>
                <w:sz w:val="18"/>
              </w:rPr>
              <w:t>(6000,0040)</w:t>
            </w:r>
          </w:p>
          <w:bookmarkEnd w:id="13132"/>
        </w:tc>
        <w:tc>
          <w:tcPr>
            <w:tcBorders>
              <w:bottom w:val="single" w:sz="4" w:color="000000"/>
              <w:right w:val="single" w:sz="4" w:color="000000"/>
            </w:tcBorders>
            <w:tcMar>
              <w:top w:w="40" w:type="dxa"/>
              <w:left w:w="40" w:type="dxa"/>
              <w:bottom w:w="40" w:type="dxa"/>
              <w:right w:w="40" w:type="dxa"/>
            </w:tcMar>
            <w:vAlign w:val="top"/>
          </w:tcPr>
          <w:bookmarkStart w:id="13133" w:name="para_466866e7_5422_426e_b38d_48d44f240e"/>
          <w:p>
            <w:pPr>
              <w:spacing w:before="180" w:after="0" w:line="240" w:lineRule="auto"/>
            </w:pPr>
            <w:r>
              <w:rPr>
                <w:rFonts w:ascii="Arial" w:hAnsi="Arial"/>
                <w:color w:val="000000"/>
                <w:sz w:val="18"/>
              </w:rPr>
              <w:t>Cond</w:t>
            </w:r>
          </w:p>
          <w:bookmarkEnd w:id="13133"/>
        </w:tc>
        <w:tc>
          <w:tcPr>
            <w:tcBorders>
              <w:bottom w:val="single" w:sz="4" w:color="000000"/>
              <w:right w:val="single" w:sz="4" w:color="000000"/>
            </w:tcBorders>
            <w:tcMar>
              <w:top w:w="40" w:type="dxa"/>
              <w:left w:w="40" w:type="dxa"/>
              <w:bottom w:w="40" w:type="dxa"/>
              <w:right w:w="40" w:type="dxa"/>
            </w:tcMar>
            <w:vAlign w:val="top"/>
          </w:tcPr>
          <w:bookmarkStart w:id="13134" w:name="para_fe2ff2e2_a9c1_45fd_b816_e0a8513a10"/>
          <w:p>
            <w:pPr>
              <w:spacing w:before="180" w:after="0" w:line="240" w:lineRule="auto"/>
            </w:pPr>
            <w:r>
              <w:rPr>
                <w:rFonts w:ascii="Arial" w:hAnsi="Arial"/>
                <w:color w:val="000000"/>
                <w:sz w:val="18"/>
              </w:rPr>
              <w:t>Overlay data is used only if the value is "G", Graphics. Graphic overlay data can be automatically displayed if the system is configured to do so. "ROI", Region Of Interest, overlay data is not displayed to the user of the system.</w:t>
            </w:r>
          </w:p>
          <w:bookmarkEnd w:id="13134"/>
          <w:bookmarkStart w:id="13135" w:name="para_068c9fa2_8967_4081_8979_fde6682a4b"/>
          <w:p>
            <w:pPr>
              <w:spacing w:before="180" w:after="0" w:line="240" w:lineRule="auto"/>
            </w:pPr>
            <w:r>
              <w:rPr>
                <w:rFonts w:ascii="Arial" w:hAnsi="Arial"/>
                <w:color w:val="000000"/>
                <w:sz w:val="18"/>
              </w:rPr>
              <w:t>Required in order to display an Overlay.</w:t>
            </w:r>
          </w:p>
          <w:bookmarkEnd w:id="131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36" w:name="para_5b7f722e_2dab_4779_a1a0_e2ceb7d2ef"/>
          <w:p>
            <w:pPr>
              <w:spacing w:before="180" w:after="0" w:line="240" w:lineRule="auto"/>
            </w:pPr>
            <w:r>
              <w:rPr>
                <w:rFonts w:ascii="Arial" w:hAnsi="Arial"/>
                <w:color w:val="000000"/>
                <w:sz w:val="18"/>
              </w:rPr>
              <w:t>Overlay Origin</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678ef181_4600_4582_96dd_3ce65e09ab"/>
          <w:p>
            <w:pPr>
              <w:spacing w:before="180" w:after="0" w:line="240" w:lineRule="auto"/>
              <w:jc w:val="center"/>
            </w:pPr>
            <w:r>
              <w:rPr>
                <w:rFonts w:ascii="Arial" w:hAnsi="Arial"/>
                <w:color w:val="000000"/>
                <w:sz w:val="18"/>
              </w:rPr>
              <w:t>(6000,0050)</w:t>
            </w:r>
          </w:p>
          <w:bookmarkEnd w:id="13137"/>
        </w:tc>
        <w:tc>
          <w:tcPr>
            <w:tcBorders>
              <w:bottom w:val="single" w:sz="4" w:color="000000"/>
              <w:right w:val="single" w:sz="4" w:color="000000"/>
            </w:tcBorders>
            <w:tcMar>
              <w:top w:w="40" w:type="dxa"/>
              <w:left w:w="40" w:type="dxa"/>
              <w:bottom w:w="40" w:type="dxa"/>
              <w:right w:w="40" w:type="dxa"/>
            </w:tcMar>
            <w:vAlign w:val="top"/>
          </w:tcPr>
          <w:bookmarkStart w:id="13138" w:name="para_0b926108_beb6_4fbc_986e_4578b2d3a8"/>
          <w:p>
            <w:pPr>
              <w:spacing w:before="180" w:after="0" w:line="240" w:lineRule="auto"/>
            </w:pPr>
            <w:r>
              <w:rPr>
                <w:rFonts w:ascii="Arial" w:hAnsi="Arial"/>
                <w:color w:val="000000"/>
                <w:sz w:val="18"/>
              </w:rPr>
              <w:t>Cond</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69abe6c7_b42f_48bc_9c8d_be3f5b4970"/>
          <w:p>
            <w:pPr>
              <w:spacing w:before="180" w:after="0" w:line="240" w:lineRule="auto"/>
            </w:pPr>
            <w:r>
              <w:rPr>
                <w:rFonts w:ascii="Arial" w:hAnsi="Arial"/>
                <w:color w:val="000000"/>
                <w:sz w:val="18"/>
              </w:rPr>
              <w:t>Value must be 1\1 or greater. If either Overlay Origin coordinate is less than 1 then the overlay is not displayed.</w:t>
            </w:r>
          </w:p>
          <w:bookmarkEnd w:id="13139"/>
          <w:bookmarkStart w:id="13140" w:name="para_53238240_4737_4bf1_a659_0ccaaf88a8"/>
          <w:p>
            <w:pPr>
              <w:spacing w:before="180" w:after="0" w:line="240" w:lineRule="auto"/>
            </w:pPr>
            <w:r>
              <w:rPr>
                <w:rFonts w:ascii="Arial" w:hAnsi="Arial"/>
                <w:color w:val="000000"/>
                <w:sz w:val="18"/>
              </w:rPr>
              <w:t>Required in order to display an Overlay.</w:t>
            </w:r>
          </w:p>
          <w:bookmarkEnd w:id="131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41" w:name="para_0b776b33_b965_459c_adba_dbc469ae86"/>
          <w:p>
            <w:pPr>
              <w:spacing w:before="180" w:after="0" w:line="240" w:lineRule="auto"/>
            </w:pPr>
            <w:r>
              <w:rPr>
                <w:rFonts w:ascii="Arial" w:hAnsi="Arial"/>
                <w:color w:val="000000"/>
                <w:sz w:val="18"/>
              </w:rPr>
              <w:t>Overlay Bits Allocated</w:t>
            </w:r>
          </w:p>
          <w:bookmarkEnd w:id="13141"/>
        </w:tc>
        <w:tc>
          <w:tcPr>
            <w:tcBorders>
              <w:bottom w:val="single" w:sz="4" w:color="000000"/>
              <w:right w:val="single" w:sz="4" w:color="000000"/>
            </w:tcBorders>
            <w:tcMar>
              <w:top w:w="40" w:type="dxa"/>
              <w:left w:w="40" w:type="dxa"/>
              <w:bottom w:w="40" w:type="dxa"/>
              <w:right w:w="40" w:type="dxa"/>
            </w:tcMar>
            <w:vAlign w:val="top"/>
          </w:tcPr>
          <w:bookmarkStart w:id="13142" w:name="para_edaccff2_13ca_4849_9aab_8e7afefb29"/>
          <w:p>
            <w:pPr>
              <w:spacing w:before="180" w:after="0" w:line="240" w:lineRule="auto"/>
              <w:jc w:val="center"/>
            </w:pPr>
            <w:r>
              <w:rPr>
                <w:rFonts w:ascii="Arial" w:hAnsi="Arial"/>
                <w:color w:val="000000"/>
                <w:sz w:val="18"/>
              </w:rPr>
              <w:t>(6000,0100)</w:t>
            </w:r>
          </w:p>
          <w:bookmarkEnd w:id="13142"/>
        </w:tc>
        <w:tc>
          <w:tcPr>
            <w:tcBorders>
              <w:bottom w:val="single" w:sz="4" w:color="000000"/>
              <w:right w:val="single" w:sz="4" w:color="000000"/>
            </w:tcBorders>
            <w:tcMar>
              <w:top w:w="40" w:type="dxa"/>
              <w:left w:w="40" w:type="dxa"/>
              <w:bottom w:w="40" w:type="dxa"/>
              <w:right w:w="40" w:type="dxa"/>
            </w:tcMar>
            <w:vAlign w:val="top"/>
          </w:tcPr>
          <w:bookmarkStart w:id="13143" w:name="para_5175a915_497c_4552_9872_95690e1ed9"/>
          <w:p>
            <w:pPr>
              <w:spacing w:before="180" w:after="0" w:line="240" w:lineRule="auto"/>
            </w:pPr>
            <w:r>
              <w:rPr>
                <w:rFonts w:ascii="Arial" w:hAnsi="Arial"/>
                <w:color w:val="000000"/>
                <w:sz w:val="18"/>
              </w:rPr>
              <w:t>Cond</w:t>
            </w:r>
          </w:p>
          <w:bookmarkEnd w:id="13143"/>
        </w:tc>
        <w:tc>
          <w:tcPr>
            <w:tcBorders>
              <w:bottom w:val="single" w:sz="4" w:color="000000"/>
              <w:right w:val="single" w:sz="4" w:color="000000"/>
            </w:tcBorders>
            <w:tcMar>
              <w:top w:w="40" w:type="dxa"/>
              <w:left w:w="40" w:type="dxa"/>
              <w:bottom w:w="40" w:type="dxa"/>
              <w:right w:w="40" w:type="dxa"/>
            </w:tcMar>
            <w:vAlign w:val="top"/>
          </w:tcPr>
          <w:bookmarkStart w:id="13144" w:name="para_a23a6fe6_05cc_4bfe_83bd_025803937c"/>
          <w:p>
            <w:pPr>
              <w:spacing w:before="180" w:after="0" w:line="240" w:lineRule="auto"/>
            </w:pPr>
            <w:r>
              <w:rPr>
                <w:rFonts w:ascii="Arial" w:hAnsi="Arial"/>
                <w:color w:val="000000"/>
                <w:sz w:val="18"/>
              </w:rPr>
              <w:t>Must be 8 or 16 if the overlay data are embedded.</w:t>
            </w:r>
          </w:p>
          <w:bookmarkEnd w:id="13144"/>
          <w:bookmarkStart w:id="13145" w:name="para_96e9367e_8d58_4bc9_96ed_ec6cb2cb2d"/>
          <w:p>
            <w:pPr>
              <w:spacing w:before="180" w:after="0" w:line="240" w:lineRule="auto"/>
            </w:pPr>
            <w:r>
              <w:rPr>
                <w:rFonts w:ascii="Arial" w:hAnsi="Arial"/>
                <w:color w:val="000000"/>
                <w:sz w:val="18"/>
              </w:rPr>
              <w:t>Required in order to display an Overlay.</w:t>
            </w:r>
          </w:p>
          <w:bookmarkEnd w:id="131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46" w:name="para_6f55a504_8193_4553_91a5_7c3494337e"/>
          <w:p>
            <w:pPr>
              <w:spacing w:before="180" w:after="0" w:line="240" w:lineRule="auto"/>
            </w:pPr>
            <w:r>
              <w:rPr>
                <w:rFonts w:ascii="Arial" w:hAnsi="Arial"/>
                <w:color w:val="000000"/>
                <w:sz w:val="18"/>
              </w:rPr>
              <w:t>Overlay Bit Position</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3565774b_e55d_4399_965b_1773914365"/>
          <w:p>
            <w:pPr>
              <w:spacing w:before="180" w:after="0" w:line="240" w:lineRule="auto"/>
              <w:jc w:val="center"/>
            </w:pPr>
            <w:r>
              <w:rPr>
                <w:rFonts w:ascii="Arial" w:hAnsi="Arial"/>
                <w:color w:val="000000"/>
                <w:sz w:val="18"/>
              </w:rPr>
              <w:t>(6000,0102)</w:t>
            </w:r>
          </w:p>
          <w:bookmarkEnd w:id="13147"/>
        </w:tc>
        <w:tc>
          <w:tcPr>
            <w:tcBorders>
              <w:bottom w:val="single" w:sz="4" w:color="000000"/>
              <w:right w:val="single" w:sz="4" w:color="000000"/>
            </w:tcBorders>
            <w:tcMar>
              <w:top w:w="40" w:type="dxa"/>
              <w:left w:w="40" w:type="dxa"/>
              <w:bottom w:w="40" w:type="dxa"/>
              <w:right w:w="40" w:type="dxa"/>
            </w:tcMar>
            <w:vAlign w:val="top"/>
          </w:tcPr>
          <w:bookmarkStart w:id="13148" w:name="para_17240547_aabf_4b44_b067_63444b2997"/>
          <w:p>
            <w:pPr>
              <w:spacing w:before="180" w:after="0" w:line="240" w:lineRule="auto"/>
            </w:pPr>
            <w:r>
              <w:rPr>
                <w:rFonts w:ascii="Arial" w:hAnsi="Arial"/>
                <w:color w:val="000000"/>
                <w:sz w:val="18"/>
              </w:rPr>
              <w:t>Cond</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47d21362_f261_4928_8f35_0472836146"/>
          <w:p>
            <w:pPr>
              <w:spacing w:before="180" w:after="0" w:line="240" w:lineRule="auto"/>
            </w:pPr>
            <w:r>
              <w:rPr>
                <w:rFonts w:ascii="Arial" w:hAnsi="Arial"/>
                <w:color w:val="000000"/>
                <w:sz w:val="18"/>
              </w:rPr>
              <w:t>Used if the overlay data is embedded. If the data is embedded then this position must indicate a bit not used by each image pixel sample.</w:t>
            </w:r>
          </w:p>
          <w:bookmarkEnd w:id="13149"/>
          <w:bookmarkStart w:id="13150" w:name="para_7df2462b_cda2_4737_83ac_6b47d75e6e"/>
          <w:p>
            <w:pPr>
              <w:spacing w:before="180" w:after="0" w:line="240" w:lineRule="auto"/>
            </w:pPr>
            <w:r>
              <w:rPr>
                <w:rFonts w:ascii="Arial" w:hAnsi="Arial"/>
                <w:color w:val="000000"/>
                <w:sz w:val="18"/>
              </w:rPr>
              <w:t>Required in order to display an Overlay.</w:t>
            </w:r>
          </w:p>
          <w:bookmarkEnd w:id="1315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51" w:name="para_4128247f_6328_43a4_982c_710159f742"/>
          <w:p>
            <w:pPr>
              <w:spacing w:before="180" w:after="0" w:line="240" w:lineRule="auto"/>
            </w:pPr>
            <w:r>
              <w:rPr>
                <w:rFonts w:ascii="Arial" w:hAnsi="Arial"/>
                <w:color w:val="000000"/>
                <w:sz w:val="18"/>
              </w:rPr>
              <w:t>Overlay Data</w:t>
            </w:r>
          </w:p>
          <w:bookmarkEnd w:id="13151"/>
        </w:tc>
        <w:tc>
          <w:tcPr>
            <w:tcBorders>
              <w:bottom w:val="single" w:sz="4" w:color="000000"/>
              <w:right w:val="single" w:sz="4" w:color="000000"/>
            </w:tcBorders>
            <w:tcMar>
              <w:top w:w="40" w:type="dxa"/>
              <w:left w:w="40" w:type="dxa"/>
              <w:bottom w:w="40" w:type="dxa"/>
              <w:right w:w="40" w:type="dxa"/>
            </w:tcMar>
            <w:vAlign w:val="top"/>
          </w:tcPr>
          <w:bookmarkStart w:id="13152" w:name="para_235a596f_060e_4ca8_995f_8c39da4351"/>
          <w:p>
            <w:pPr>
              <w:spacing w:before="180" w:after="0" w:line="240" w:lineRule="auto"/>
              <w:jc w:val="center"/>
            </w:pPr>
            <w:r>
              <w:rPr>
                <w:rFonts w:ascii="Arial" w:hAnsi="Arial"/>
                <w:color w:val="000000"/>
                <w:sz w:val="18"/>
              </w:rPr>
              <w:t>(6000,3000)</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5010c001_ff6b_4e0f_93ee_67b5f934e2"/>
          <w:p>
            <w:pPr>
              <w:spacing w:before="180" w:after="0" w:line="240" w:lineRule="auto"/>
            </w:pPr>
            <w:r>
              <w:rPr>
                <w:rFonts w:ascii="Arial" w:hAnsi="Arial"/>
                <w:color w:val="000000"/>
                <w:sz w:val="18"/>
              </w:rPr>
              <w:t>Cond</w:t>
            </w:r>
          </w:p>
          <w:bookmarkEnd w:id="13153"/>
        </w:tc>
        <w:tc>
          <w:tcPr>
            <w:tcBorders>
              <w:bottom w:val="single" w:sz="4" w:color="000000"/>
              <w:right w:val="single" w:sz="4" w:color="000000"/>
            </w:tcBorders>
            <w:tcMar>
              <w:top w:w="40" w:type="dxa"/>
              <w:left w:w="40" w:type="dxa"/>
              <w:bottom w:w="40" w:type="dxa"/>
              <w:right w:w="40" w:type="dxa"/>
            </w:tcMar>
            <w:vAlign w:val="top"/>
          </w:tcPr>
          <w:bookmarkStart w:id="13154" w:name="para_ac4c63b4_738c_46fa_b033_6ba9c0b818"/>
          <w:p>
            <w:pPr>
              <w:spacing w:before="180" w:after="0" w:line="240" w:lineRule="auto"/>
            </w:pPr>
            <w:r>
              <w:rPr>
                <w:rFonts w:ascii="Arial" w:hAnsi="Arial"/>
                <w:color w:val="000000"/>
                <w:sz w:val="18"/>
              </w:rPr>
              <w:t>Overlay data present in this Element or embedded in the pixel data is supported for display.</w:t>
            </w:r>
          </w:p>
          <w:bookmarkEnd w:id="13154"/>
          <w:bookmarkStart w:id="13155" w:name="para_5cca8ff5_112b_4ab0_a1ba_a903a7b739"/>
          <w:p>
            <w:pPr>
              <w:spacing w:before="180" w:after="0" w:line="240" w:lineRule="auto"/>
            </w:pPr>
            <w:r>
              <w:rPr>
                <w:rFonts w:ascii="Arial" w:hAnsi="Arial"/>
                <w:color w:val="000000"/>
                <w:sz w:val="18"/>
              </w:rPr>
              <w:t>Required in order to display a non-embedded Overlay.</w:t>
            </w:r>
          </w:p>
          <w:bookmarkEnd w:id="13155"/>
        </w:tc>
      </w:tr>
      <w:tr>
        <w:tblPrEx/>
        <w:trPr/>
        <w:tc>
          <w:tcPr>
            <w:vMerge w:val="restart"/>
            <w:tcBorders>
              <w:left w:val="single" w:sz="4" w:color="000000"/>
              <w:right w:val="single" w:sz="4" w:color="000000"/>
            </w:tcBorders>
            <w:tcMar>
              <w:top w:w="40" w:type="dxa"/>
              <w:left w:w="40" w:type="dxa"/>
              <w:right w:w="40" w:type="dxa"/>
            </w:tcMar>
            <w:vAlign w:val="top"/>
          </w:tcPr>
          <w:bookmarkStart w:id="13156" w:name="para_49a62dc9_9e43_4a32_985e_568d591e0f"/>
          <w:p>
            <w:pPr>
              <w:spacing w:before="180" w:after="0" w:line="240" w:lineRule="auto"/>
            </w:pPr>
            <w:r>
              <w:rPr>
                <w:rFonts w:ascii="Arial" w:hAnsi="Arial"/>
                <w:color w:val="000000"/>
                <w:sz w:val="18"/>
              </w:rPr>
              <w:t>VOI LUT</w:t>
            </w:r>
          </w:p>
          <w:bookmarkEnd w:id="13156"/>
        </w:tc>
        <w:tc>
          <w:tcPr>
            <w:tcBorders>
              <w:bottom w:val="single" w:sz="4" w:color="000000"/>
              <w:right w:val="single" w:sz="4" w:color="000000"/>
            </w:tcBorders>
            <w:tcMar>
              <w:top w:w="40" w:type="dxa"/>
              <w:left w:w="40" w:type="dxa"/>
              <w:bottom w:w="40" w:type="dxa"/>
              <w:right w:w="40" w:type="dxa"/>
            </w:tcMar>
            <w:vAlign w:val="top"/>
          </w:tcPr>
          <w:bookmarkStart w:id="13157" w:name="para_388b8dc8_80a7_4774_825c_691c2b1b8c"/>
          <w:p>
            <w:pPr>
              <w:spacing w:before="180" w:after="0" w:line="240" w:lineRule="auto"/>
            </w:pPr>
            <w:r>
              <w:rPr>
                <w:rFonts w:ascii="Arial" w:hAnsi="Arial"/>
                <w:color w:val="000000"/>
                <w:sz w:val="18"/>
              </w:rPr>
              <w:t>Window Center</w:t>
            </w:r>
          </w:p>
          <w:bookmarkEnd w:id="13157"/>
        </w:tc>
        <w:tc>
          <w:tcPr>
            <w:tcBorders>
              <w:bottom w:val="single" w:sz="4" w:color="000000"/>
              <w:right w:val="single" w:sz="4" w:color="000000"/>
            </w:tcBorders>
            <w:tcMar>
              <w:top w:w="40" w:type="dxa"/>
              <w:left w:w="40" w:type="dxa"/>
              <w:bottom w:w="40" w:type="dxa"/>
              <w:right w:w="40" w:type="dxa"/>
            </w:tcMar>
            <w:vAlign w:val="top"/>
          </w:tcPr>
          <w:bookmarkStart w:id="13158" w:name="para_c9b04f40_2399_40d6_96a0_31965435ec"/>
          <w:p>
            <w:pPr>
              <w:spacing w:before="180" w:after="0" w:line="240" w:lineRule="auto"/>
              <w:jc w:val="center"/>
            </w:pPr>
            <w:r>
              <w:rPr>
                <w:rFonts w:ascii="Arial" w:hAnsi="Arial"/>
                <w:color w:val="000000"/>
                <w:sz w:val="18"/>
              </w:rPr>
              <w:t>(0028,1050)</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b60c480d_4212_45de_a560_167b62d0e3"/>
          <w:p>
            <w:pPr>
              <w:spacing w:before="180" w:after="0" w:line="240" w:lineRule="auto"/>
            </w:pPr>
            <w:r>
              <w:rPr>
                <w:rFonts w:ascii="Arial" w:hAnsi="Arial"/>
                <w:color w:val="000000"/>
                <w:sz w:val="18"/>
              </w:rPr>
              <w:t>Opt</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0f5a0abf_99ac_4083_a785_7f5f030a7a"/>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16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61" w:name="para_65a32ce9_d3c9_4b5e_ae95_f6dd6749a8"/>
          <w:p>
            <w:pPr>
              <w:spacing w:before="180" w:after="0" w:line="240" w:lineRule="auto"/>
            </w:pPr>
            <w:r>
              <w:rPr>
                <w:rFonts w:ascii="Arial" w:hAnsi="Arial"/>
                <w:color w:val="000000"/>
                <w:sz w:val="18"/>
              </w:rPr>
              <w:t>Window Width</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c920f043_1f89_4430_a695_78cb610b62"/>
          <w:p>
            <w:pPr>
              <w:spacing w:before="180" w:after="0" w:line="240" w:lineRule="auto"/>
              <w:jc w:val="center"/>
            </w:pPr>
            <w:r>
              <w:rPr>
                <w:rFonts w:ascii="Arial" w:hAnsi="Arial"/>
                <w:color w:val="000000"/>
                <w:sz w:val="18"/>
              </w:rPr>
              <w:t>(0028,1051)</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977eb438_6b56_4450_bd8f_7b2bdf3b82"/>
          <w:p>
            <w:pPr>
              <w:spacing w:before="180" w:after="0" w:line="240" w:lineRule="auto"/>
            </w:pPr>
            <w:r>
              <w:rPr>
                <w:rFonts w:ascii="Arial" w:hAnsi="Arial"/>
                <w:color w:val="000000"/>
                <w:sz w:val="18"/>
              </w:rPr>
              <w:t>Opt</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6749e94b_d250_4ce4_be2b_72d4284d6c"/>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5" w:name="para_cfc538f6_57bf_47d2_957f_0db77b5173"/>
          <w:p>
            <w:pPr>
              <w:spacing w:before="180" w:after="0" w:line="240" w:lineRule="auto"/>
            </w:pPr>
            <w:r>
              <w:rPr>
                <w:rFonts w:ascii="Arial" w:hAnsi="Arial"/>
                <w:color w:val="000000"/>
                <w:sz w:val="18"/>
              </w:rPr>
              <w:t>SOP Common</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34d6b32f_c48c_4654_8721_7d943e1318"/>
          <w:p>
            <w:pPr>
              <w:spacing w:before="180" w:after="0" w:line="240" w:lineRule="auto"/>
            </w:pPr>
            <w:r>
              <w:rPr>
                <w:rFonts w:ascii="Arial" w:hAnsi="Arial"/>
                <w:color w:val="000000"/>
                <w:sz w:val="18"/>
              </w:rPr>
              <w:t>SOP Instance UID</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2e721ca6_d3b5_4a08_ac78_f3d8c14b04"/>
          <w:p>
            <w:pPr>
              <w:spacing w:before="180" w:after="0" w:line="240" w:lineRule="auto"/>
              <w:jc w:val="center"/>
            </w:pPr>
            <w:r>
              <w:rPr>
                <w:rFonts w:ascii="Arial" w:hAnsi="Arial"/>
                <w:color w:val="000000"/>
                <w:sz w:val="18"/>
              </w:rPr>
              <w:t>(0008,0018)</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a6df80fa_ad71_4e3a_83c0_30a086798a"/>
          <w:p>
            <w:pPr>
              <w:spacing w:before="180" w:after="0" w:line="240" w:lineRule="auto"/>
            </w:pPr>
            <w:r>
              <w:rPr>
                <w:rFonts w:ascii="Arial" w:hAnsi="Arial"/>
                <w:color w:val="000000"/>
                <w:sz w:val="18"/>
              </w:rPr>
              <w:t>Mand</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80588c15_9b96_4550_a93d_05e440d739"/>
          <w:p>
            <w:pPr>
              <w:spacing w:before="180" w:after="0" w:line="240" w:lineRule="auto"/>
            </w:pPr>
            <w:r>
              <w:rPr>
                <w:rFonts w:ascii="Arial" w:hAnsi="Arial"/>
                <w:color w:val="000000"/>
                <w:sz w:val="18"/>
              </w:rPr>
              <w:t>Must be provided. If a duplicate SOP Instance UID is received, the system can be configured to either coerce the duplicate value with a new UID or replace the original UID with the newly received one. The system can also be configured to either preserve the original UID or assign a new UID if the received image data is lossy compressed by the QUERY-RETRIEVE-SERVER prior to archival.</w:t>
            </w:r>
          </w:p>
          <w:bookmarkEnd w:id="13169"/>
        </w:tc>
      </w:tr>
    </w:tbl>
    <w:bookmarkStart w:id="13170" w:name="idp140427805083616"/>
    <w:p>
      <w:pPr>
        <w:keepNext/>
        <w:spacing w:before="180" w:after="0" w:line="240" w:lineRule="auto"/>
        <w:ind w:left="360" w:right="360" w:firstLine="0"/>
        <w:jc w:val="both"/>
      </w:pPr>
      <w:r>
        <w:rPr>
          <w:rFonts w:ascii="Arial" w:hAnsi="Arial"/>
          <w:color w:val="000000"/>
          <w:sz w:val="18"/>
        </w:rPr>
        <w:t>Note</w:t>
      </w:r>
    </w:p>
    <w:bookmarkEnd w:id="13170"/>
    <w:bookmarkStart w:id="13171" w:name="para_77355a8d_67f7_463a_85c7_f2491aaeb5"/>
    <w:p>
      <w:pPr>
        <w:spacing w:before="180" w:after="0" w:line="240" w:lineRule="auto"/>
        <w:ind w:left="360" w:right="360" w:firstLine="0"/>
        <w:jc w:val="both"/>
      </w:pPr>
      <w:r>
        <w:rPr>
          <w:rFonts w:ascii="Arial" w:hAnsi="Arial"/>
          <w:color w:val="000000"/>
          <w:sz w:val="18"/>
        </w:rPr>
        <w:t>Note that only overlay information contained in the 6000 Group will be used for display. Overlay information contained in the other possible Groups (6002, 6004, etc.) will be ignored for display purposes. Such information will still be archived however.</w:t>
      </w:r>
    </w:p>
    <w:bookmarkEnd w:id="13171"/>
    <w:bookmarkStart w:id="13172" w:name="sect_F_8_1_2"/>
    <w:p>
      <w:pPr>
        <w:spacing w:before="180" w:after="0" w:line="240" w:lineRule="auto"/>
      </w:pPr>
      <w:r>
        <w:rPr>
          <w:rFonts w:ascii="Arial" w:hAnsi="Arial"/>
          <w:b/>
          <w:color w:val="000000"/>
          <w:sz w:val="26"/>
        </w:rPr>
        <w:t>F.8.1.2 STORAGE-SCU AE Element Modification</w:t>
      </w:r>
    </w:p>
    <w:bookmarkEnd w:id="13172"/>
    <w:bookmarkStart w:id="13173" w:name="para_70393edd_cb43_4a87_801b_dcb65c2fc4"/>
    <w:p>
      <w:pPr>
        <w:spacing w:before="180" w:after="0" w:line="240" w:lineRule="auto"/>
        <w:jc w:val="both"/>
      </w:pPr>
      <w:r>
        <w:rPr>
          <w:rFonts w:ascii="Arial" w:hAnsi="Arial"/>
          <w:color w:val="000000"/>
          <w:sz w:val="18"/>
        </w:rPr>
        <w:t>The following table contains a list of all Elements that can have a value modified by the STORAGE-SCU at the time of export using the Storage Service depending on the capabilities of the receiver:</w:t>
      </w:r>
    </w:p>
    <w:bookmarkEnd w:id="13173"/>
    <w:bookmarkStart w:id="13174" w:name="table_F_8_1_3"/>
    <w:p>
      <w:pPr>
        <w:keepNext/>
        <w:spacing w:before="216" w:after="0" w:line="240" w:lineRule="auto"/>
        <w:jc w:val="center"/>
      </w:pPr>
      <w:r>
        <w:rPr>
          <w:rFonts w:ascii="Arial" w:hAnsi="Arial"/>
          <w:b/>
          <w:color w:val="000000"/>
          <w:sz w:val="22"/>
        </w:rPr>
        <w:t>Table F.8.1-3. Significant Elements in Exported Composite SOP Instances</w:t>
      </w:r>
    </w:p>
    <w:bookmarkEnd w:id="13174"/>
    <w:p>
      <w:pPr>
        <w:spacing w:before="0" w:after="0" w:line="240" w:lineRule="auto"/>
        <w:rPr>
          <w:sz w:val="13"/>
        </w:rPr>
      </w:pPr>
    </w:p>
    <w:tbl>
      <w:tblPr>
        <w:tblInd w:w="45" w:type="dxa"/>
        <w:tblLayout w:type="fixed"/>
      </w:tblPr>
      <w:tblGrid>
        <w:gridCol w:w="1285"/>
        <w:gridCol w:w="2191"/>
        <w:gridCol w:w="1091"/>
        <w:gridCol w:w="58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75" w:name="para_a5ba5628_7a57_44bc_be30_ed0ab097ec"/>
          <w:p>
            <w:pPr>
              <w:keepNext/>
              <w:spacing w:before="180" w:after="0" w:line="240" w:lineRule="auto"/>
              <w:jc w:val="center"/>
            </w:pPr>
            <w:r>
              <w:rPr>
                <w:rFonts w:ascii="Arial" w:hAnsi="Arial"/>
                <w:b/>
                <w:color w:val="000000"/>
                <w:sz w:val="18"/>
              </w:rPr>
              <w:t>Module</w:t>
            </w:r>
          </w:p>
          <w:bookmarkEnd w:id="131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76" w:name="para_6c53e0fb_f0c9_4cb3_b63f_1ecea688b1"/>
          <w:p>
            <w:pPr>
              <w:spacing w:before="180" w:after="0" w:line="240" w:lineRule="auto"/>
              <w:jc w:val="center"/>
            </w:pPr>
            <w:r>
              <w:rPr>
                <w:rFonts w:ascii="Arial" w:hAnsi="Arial"/>
                <w:b/>
                <w:color w:val="000000"/>
                <w:sz w:val="18"/>
              </w:rPr>
              <w:t>Attribute Name</w:t>
            </w:r>
          </w:p>
          <w:bookmarkEnd w:id="131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77" w:name="para_1142af67_23a1_4c1c_90e5_d153a3e909"/>
          <w:p>
            <w:pPr>
              <w:spacing w:before="180" w:after="0" w:line="240" w:lineRule="auto"/>
              <w:jc w:val="center"/>
            </w:pPr>
            <w:r>
              <w:rPr>
                <w:rFonts w:ascii="Arial" w:hAnsi="Arial"/>
                <w:b/>
                <w:color w:val="000000"/>
                <w:sz w:val="18"/>
              </w:rPr>
              <w:t>Tag ID</w:t>
            </w:r>
          </w:p>
          <w:bookmarkEnd w:id="131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78" w:name="para_d2fd1994_1d97_44e7_83ca_71f8292609"/>
          <w:p>
            <w:pPr>
              <w:spacing w:before="180" w:after="0" w:line="240" w:lineRule="auto"/>
              <w:jc w:val="center"/>
            </w:pPr>
            <w:r>
              <w:rPr>
                <w:rFonts w:ascii="Arial" w:hAnsi="Arial"/>
                <w:b/>
                <w:color w:val="000000"/>
                <w:sz w:val="18"/>
              </w:rPr>
              <w:t>Value</w:t>
            </w:r>
          </w:p>
          <w:bookmarkEnd w:id="13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9" w:name="para_d6c15f16_6a78_42fc_bbcf_49242adf85"/>
          <w:p>
            <w:pPr>
              <w:spacing w:before="180" w:after="0" w:line="240" w:lineRule="auto"/>
            </w:pPr>
            <w:r>
              <w:rPr>
                <w:rFonts w:ascii="Arial" w:hAnsi="Arial"/>
                <w:color w:val="000000"/>
                <w:sz w:val="18"/>
              </w:rPr>
              <w:t>Image Pixel</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b7926643_46f8_43db_ad0c_42a9bc43c3"/>
          <w:p>
            <w:pPr>
              <w:spacing w:before="180" w:after="0" w:line="240" w:lineRule="auto"/>
            </w:pPr>
            <w:r>
              <w:rPr>
                <w:rFonts w:ascii="Arial" w:hAnsi="Arial"/>
                <w:color w:val="000000"/>
                <w:sz w:val="18"/>
              </w:rPr>
              <w:t>Photometric Interpretation</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87651e49_5cb1_4931_b5f3_6cd9948fe0"/>
          <w:p>
            <w:pPr>
              <w:spacing w:before="180" w:after="0" w:line="240" w:lineRule="auto"/>
              <w:jc w:val="center"/>
            </w:pPr>
            <w:r>
              <w:rPr>
                <w:rFonts w:ascii="Arial" w:hAnsi="Arial"/>
                <w:color w:val="000000"/>
                <w:sz w:val="18"/>
              </w:rPr>
              <w:t>(0028,0004)</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b42d14c4_e1cc_4eed_ba20_a78e05a754"/>
          <w:p>
            <w:pPr>
              <w:spacing w:before="180" w:after="0" w:line="240" w:lineRule="auto"/>
            </w:pPr>
            <w:r>
              <w:rPr>
                <w:rFonts w:ascii="Arial" w:hAnsi="Arial"/>
                <w:color w:val="000000"/>
                <w:sz w:val="18"/>
              </w:rPr>
              <w:t>STORAGE-SCU AE can convert all images to MONOCHROME2 or RGB based on the configuration for the destination AE.</w:t>
            </w:r>
          </w:p>
          <w:bookmarkEnd w:id="13182"/>
          <w:bookmarkStart w:id="13183" w:name="para_ece4eecf_122b_4ea7_a650_d0d8df6447"/>
          <w:p>
            <w:pPr>
              <w:spacing w:before="180" w:after="0" w:line="240" w:lineRule="auto"/>
            </w:pPr>
            <w:r>
              <w:rPr>
                <w:rFonts w:ascii="Arial" w:hAnsi="Arial"/>
                <w:color w:val="000000"/>
                <w:sz w:val="18"/>
              </w:rPr>
              <w:t>If the photometric interpretation of the image data is altered in a lossy manner, which could occur when converting from color to grayscale, then the SOP Instance UID is altered.</w:t>
            </w:r>
          </w:p>
          <w:bookmarkEnd w:id="13183"/>
        </w:tc>
      </w:tr>
      <w:tr>
        <w:tblPrEx/>
        <w:trPr/>
        <w:tc>
          <w:tcPr>
            <w:vMerge w:val="restart"/>
            <w:tcBorders>
              <w:left w:val="single" w:sz="4" w:color="000000"/>
              <w:right w:val="single" w:sz="4" w:color="000000"/>
            </w:tcBorders>
            <w:tcMar>
              <w:top w:w="40" w:type="dxa"/>
              <w:left w:w="40" w:type="dxa"/>
              <w:right w:w="40" w:type="dxa"/>
            </w:tcMar>
            <w:vAlign w:val="top"/>
          </w:tcPr>
          <w:bookmarkStart w:id="13184" w:name="para_4e4fcd80_40cd_41af_90ea_1bde0851d8"/>
          <w:p>
            <w:pPr>
              <w:spacing w:before="180" w:after="0" w:line="240" w:lineRule="auto"/>
            </w:pPr>
            <w:r>
              <w:rPr>
                <w:rFonts w:ascii="Arial" w:hAnsi="Arial"/>
                <w:color w:val="000000"/>
                <w:sz w:val="18"/>
              </w:rPr>
              <w:t>VOI LUT</w:t>
            </w:r>
          </w:p>
          <w:bookmarkEnd w:id="13184"/>
        </w:tc>
        <w:tc>
          <w:tcPr>
            <w:tcBorders>
              <w:bottom w:val="single" w:sz="4" w:color="000000"/>
              <w:right w:val="single" w:sz="4" w:color="000000"/>
            </w:tcBorders>
            <w:tcMar>
              <w:top w:w="40" w:type="dxa"/>
              <w:left w:w="40" w:type="dxa"/>
              <w:bottom w:w="40" w:type="dxa"/>
              <w:right w:w="40" w:type="dxa"/>
            </w:tcMar>
            <w:vAlign w:val="top"/>
          </w:tcPr>
          <w:bookmarkStart w:id="13185" w:name="para_e382c8eb_184e_45bf_aea2_3cbf0c08b5"/>
          <w:p>
            <w:pPr>
              <w:spacing w:before="180" w:after="0" w:line="240" w:lineRule="auto"/>
            </w:pPr>
            <w:r>
              <w:rPr>
                <w:rFonts w:ascii="Arial" w:hAnsi="Arial"/>
                <w:color w:val="000000"/>
                <w:sz w:val="18"/>
              </w:rPr>
              <w:t>Window Center</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5b1ff509_8e12_4829_8371_1f95fbd177"/>
          <w:p>
            <w:pPr>
              <w:spacing w:before="180" w:after="0" w:line="240" w:lineRule="auto"/>
              <w:jc w:val="center"/>
            </w:pPr>
            <w:r>
              <w:rPr>
                <w:rFonts w:ascii="Arial" w:hAnsi="Arial"/>
                <w:color w:val="000000"/>
                <w:sz w:val="18"/>
              </w:rPr>
              <w:t>(0028,1050)</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a8a5b4e4_10bb_40de_b37c_53b746eea5"/>
          <w:p>
            <w:pPr>
              <w:spacing w:before="180" w:after="0" w:line="240" w:lineRule="auto"/>
            </w:pPr>
            <w:r>
              <w:rPr>
                <w:rFonts w:ascii="Arial" w:hAnsi="Arial"/>
                <w:color w:val="000000"/>
                <w:sz w:val="18"/>
              </w:rPr>
              <w:t>Default Window Center value can be configured for a specific destination AE.</w:t>
            </w:r>
          </w:p>
          <w:bookmarkEnd w:id="1318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88" w:name="para_cde9316b_0ca1_4bcc_93ce_7dd8beb0b8"/>
          <w:p>
            <w:pPr>
              <w:spacing w:before="180" w:after="0" w:line="240" w:lineRule="auto"/>
            </w:pPr>
            <w:r>
              <w:rPr>
                <w:rFonts w:ascii="Arial" w:hAnsi="Arial"/>
                <w:color w:val="000000"/>
                <w:sz w:val="18"/>
              </w:rPr>
              <w:t>Window Width</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856badee_ca48_4e36_9f1c_4ee12ec51a"/>
          <w:p>
            <w:pPr>
              <w:spacing w:before="180" w:after="0" w:line="240" w:lineRule="auto"/>
              <w:jc w:val="center"/>
            </w:pPr>
            <w:r>
              <w:rPr>
                <w:rFonts w:ascii="Arial" w:hAnsi="Arial"/>
                <w:color w:val="000000"/>
                <w:sz w:val="18"/>
              </w:rPr>
              <w:t>(0028,1051)</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68c8c0b5_749d_4f83_93e0_b9352df470"/>
          <w:p>
            <w:pPr>
              <w:spacing w:before="180" w:after="0" w:line="240" w:lineRule="auto"/>
            </w:pPr>
            <w:r>
              <w:rPr>
                <w:rFonts w:ascii="Arial" w:hAnsi="Arial"/>
                <w:color w:val="000000"/>
                <w:sz w:val="18"/>
              </w:rPr>
              <w:t>Default Window Width value can be configured for a specific external destination AE.</w:t>
            </w:r>
          </w:p>
          <w:bookmarkEnd w:id="13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1" w:name="para_9a4b1b48_d496_4517_a0be_869e9b2a9c"/>
          <w:p>
            <w:pPr>
              <w:spacing w:before="180" w:after="0" w:line="240" w:lineRule="auto"/>
            </w:pPr>
            <w:r>
              <w:rPr>
                <w:rFonts w:ascii="Arial" w:hAnsi="Arial"/>
                <w:color w:val="000000"/>
                <w:sz w:val="18"/>
              </w:rPr>
              <w:t>SOP Common</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602b3ce2_ad3c_40b7_9001_3fc05c1ae4"/>
          <w:p>
            <w:pPr>
              <w:spacing w:before="180" w:after="0" w:line="240" w:lineRule="auto"/>
            </w:pPr>
            <w:r>
              <w:rPr>
                <w:rFonts w:ascii="Arial" w:hAnsi="Arial"/>
                <w:color w:val="000000"/>
                <w:sz w:val="18"/>
              </w:rPr>
              <w:t>SOP Instance UID</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060aea08_d072_4c0c_883f_fa58187c95"/>
          <w:p>
            <w:pPr>
              <w:spacing w:before="180" w:after="0" w:line="240" w:lineRule="auto"/>
              <w:jc w:val="center"/>
            </w:pPr>
            <w:r>
              <w:rPr>
                <w:rFonts w:ascii="Arial" w:hAnsi="Arial"/>
                <w:color w:val="000000"/>
                <w:sz w:val="18"/>
              </w:rPr>
              <w:t>(0008,0018)</w:t>
            </w:r>
          </w:p>
          <w:bookmarkEnd w:id="13193"/>
        </w:tc>
        <w:tc>
          <w:tcPr>
            <w:tcBorders>
              <w:bottom w:val="single" w:sz="4" w:color="000000"/>
              <w:right w:val="single" w:sz="4" w:color="000000"/>
            </w:tcBorders>
            <w:tcMar>
              <w:top w:w="40" w:type="dxa"/>
              <w:left w:w="40" w:type="dxa"/>
              <w:bottom w:w="40" w:type="dxa"/>
              <w:right w:w="40" w:type="dxa"/>
            </w:tcMar>
            <w:vAlign w:val="top"/>
          </w:tcPr>
          <w:bookmarkStart w:id="13194" w:name="para_1929d44c_477b_4c62_a8ce_ac25a5895a"/>
          <w:p>
            <w:pPr>
              <w:spacing w:before="180" w:after="0" w:line="240" w:lineRule="auto"/>
            </w:pPr>
            <w:r>
              <w:rPr>
                <w:rFonts w:ascii="Arial" w:hAnsi="Arial"/>
                <w:color w:val="000000"/>
                <w:sz w:val="18"/>
              </w:rPr>
              <w:t>System assigns a new UID if the image data is lossy compressed by the STORAGE-SCU AE at the time of export. Unless the pixel data is lossy compressed or there is a conflict between duplicate SOP Instance UIDs the original value received is not altered.</w:t>
            </w:r>
          </w:p>
          <w:bookmarkEnd w:id="13194"/>
        </w:tc>
      </w:tr>
    </w:tbl>
    <w:p>
      <w:pPr>
        <w:sectPr>
          <w:headerReference w:type="default" r:id="r225"/>
          <w:headerReference w:type="even" r:id="r226"/>
          <w:headerReference w:type="first" r:id="r224"/>
          <w:footerReference w:type="default" r:id="r228"/>
          <w:footerReference w:type="even" r:id="r229"/>
          <w:footerReference w:type="first" r:id="r227"/>
          <w:pgSz w:w="12240" w:h="15840"/>
          <w:pgMar w:top="1440" w:bottom="1440" w:left="1080" w:right="720" w:header="720" w:footer="720" w:gutter="0"/>
          <w:pgNumType w:fmt="decimal"/>
          <w:titlePg/>
        </w:sectPr>
      </w:pPr>
    </w:p>
    <w:bookmarkStart w:id="13195" w:name="chapter_G"/>
    <w:p>
      <w:pPr>
        <w:keepNext/>
        <w:spacing w:before="180" w:after="0" w:line="240" w:lineRule="auto"/>
      </w:pPr>
      <w:r>
        <w:rPr>
          <w:rFonts w:ascii="Arial" w:hAnsi="Arial"/>
          <w:b/>
          <w:color w:val="000000"/>
          <w:sz w:val="50"/>
        </w:rPr>
        <w:t>G Conformance Statement Sample ImageViewer with Hanging Protocol Support (Informative)</w:t>
      </w:r>
    </w:p>
    <w:bookmarkEnd w:id="13195"/>
    <w:bookmarkStart w:id="13196" w:name="para_c94720ec_86ec_42ad_8746_3aef3d3554"/>
    <w:p>
      <w:pPr>
        <w:spacing w:before="180" w:after="0" w:line="240" w:lineRule="auto"/>
        <w:jc w:val="both"/>
      </w:pPr>
      <w:r>
        <w:rPr>
          <w:rFonts w:ascii="Arial" w:hAnsi="Arial"/>
          <w:color w:val="000000"/>
          <w:sz w:val="18"/>
        </w:rPr>
        <w:t>Disclaimer:</w:t>
      </w:r>
    </w:p>
    <w:bookmarkEnd w:id="13196"/>
    <w:bookmarkStart w:id="13197" w:name="para_fc5c58f3_778b_4a26_ab87_6611ef5242"/>
    <w:p>
      <w:pPr>
        <w:spacing w:before="180" w:after="0" w:line="240" w:lineRule="auto"/>
        <w:jc w:val="both"/>
      </w:pPr>
      <w:r>
        <w:rPr>
          <w:rFonts w:ascii="Arial" w:hAnsi="Arial"/>
          <w:color w:val="000000"/>
          <w:sz w:val="18"/>
        </w:rPr>
        <w:t>This document is an example DICOM Conformance Statement for a fictional image display device for DICOM images and Hanging Protocol objects obtained over the network.</w:t>
      </w:r>
    </w:p>
    <w:bookmarkEnd w:id="13197"/>
    <w:bookmarkStart w:id="13198" w:name="para_e475806f_6c67_4692_938b_e1b89440fc"/>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3198"/>
    <w:bookmarkStart w:id="13199" w:name="sect_G_0"/>
    <w:p>
      <w:pPr>
        <w:spacing w:before="180" w:after="0" w:line="240" w:lineRule="auto"/>
      </w:pPr>
      <w:r>
        <w:rPr>
          <w:rFonts w:ascii="Arial" w:hAnsi="Arial"/>
          <w:b/>
          <w:color w:val="000000"/>
          <w:sz w:val="28"/>
        </w:rPr>
        <w:t>G.0 Cover Page</w:t>
      </w:r>
    </w:p>
    <w:bookmarkEnd w:id="13199"/>
    <w:bookmarkStart w:id="13200" w:name="para_71c80e07_25e1_4b91_95d1_064396d702"/>
    <w:p>
      <w:pPr>
        <w:spacing w:before="180" w:after="0" w:line="240" w:lineRule="auto"/>
        <w:jc w:val="both"/>
      </w:pPr>
      <w:r>
        <w:rPr>
          <w:rFonts w:ascii="Arial" w:hAnsi="Arial"/>
          <w:color w:val="000000"/>
          <w:sz w:val="18"/>
        </w:rPr>
        <w:t>Company Name: EXAMPLE-Viewing</w:t>
        <w:softHyphen/>
        <w:t>PRODUCTS.</w:t>
      </w:r>
    </w:p>
    <w:bookmarkEnd w:id="13200"/>
    <w:bookmarkStart w:id="13201" w:name="para_4d0ffb79_1bcc_4440_9f85_7870800bf5"/>
    <w:p>
      <w:pPr>
        <w:spacing w:before="180" w:after="0" w:line="240" w:lineRule="auto"/>
        <w:jc w:val="both"/>
      </w:pPr>
      <w:r>
        <w:rPr>
          <w:rFonts w:ascii="Arial" w:hAnsi="Arial"/>
          <w:color w:val="000000"/>
          <w:sz w:val="18"/>
        </w:rPr>
        <w:t>Product Name: SAMPLE ImageViewer with Hanging Protocol Support</w:t>
      </w:r>
    </w:p>
    <w:bookmarkEnd w:id="13201"/>
    <w:bookmarkStart w:id="13202" w:name="para_dee7bd69_fdae_4027_b9c6_2b0865bb03"/>
    <w:p>
      <w:pPr>
        <w:spacing w:before="180" w:after="0" w:line="240" w:lineRule="auto"/>
        <w:jc w:val="both"/>
      </w:pPr>
      <w:r>
        <w:rPr>
          <w:rFonts w:ascii="Arial" w:hAnsi="Arial"/>
          <w:color w:val="000000"/>
          <w:sz w:val="18"/>
        </w:rPr>
        <w:t>Version: 1.0-rev. A.1</w:t>
      </w:r>
    </w:p>
    <w:bookmarkEnd w:id="13202"/>
    <w:bookmarkStart w:id="13203" w:name="para_eeb77a39_e240_48df_94eb_366d0171d4"/>
    <w:p>
      <w:pPr>
        <w:spacing w:before="180" w:after="0" w:line="240" w:lineRule="auto"/>
        <w:jc w:val="both"/>
      </w:pPr>
      <w:r>
        <w:rPr>
          <w:rFonts w:ascii="Arial" w:hAnsi="Arial"/>
          <w:color w:val="000000"/>
          <w:sz w:val="18"/>
        </w:rPr>
        <w:t>Internal document number: 4226-xxx-yyy-zzz rev 1</w:t>
      </w:r>
    </w:p>
    <w:bookmarkEnd w:id="13203"/>
    <w:bookmarkStart w:id="13204" w:name="para_715864ee_09ec_45c1_9075_b8f6df5d1a"/>
    <w:p>
      <w:pPr>
        <w:spacing w:before="180" w:after="0" w:line="240" w:lineRule="auto"/>
        <w:jc w:val="both"/>
      </w:pPr>
      <w:r>
        <w:rPr>
          <w:rFonts w:ascii="Arial" w:hAnsi="Arial"/>
          <w:color w:val="000000"/>
          <w:sz w:val="18"/>
        </w:rPr>
        <w:t>Date: YYYYMMDD</w:t>
      </w:r>
    </w:p>
    <w:bookmarkEnd w:id="13204"/>
    <w:bookmarkStart w:id="13205" w:name="sect_G_1"/>
    <w:p>
      <w:pPr>
        <w:spacing w:before="180" w:after="0" w:line="240" w:lineRule="auto"/>
      </w:pPr>
      <w:r>
        <w:rPr>
          <w:rFonts w:ascii="Arial" w:hAnsi="Arial"/>
          <w:b/>
          <w:color w:val="000000"/>
          <w:sz w:val="28"/>
        </w:rPr>
        <w:t>G.1 Conformance Statement Overview</w:t>
      </w:r>
    </w:p>
    <w:bookmarkEnd w:id="13205"/>
    <w:bookmarkStart w:id="13206" w:name="para_99916916_4433_463e_a654_385385dbac"/>
    <w:p>
      <w:pPr>
        <w:spacing w:before="180" w:after="0" w:line="240" w:lineRule="auto"/>
        <w:jc w:val="both"/>
      </w:pPr>
      <w:r>
        <w:rPr>
          <w:rFonts w:ascii="Arial" w:hAnsi="Arial"/>
          <w:color w:val="000000"/>
          <w:sz w:val="18"/>
        </w:rPr>
        <w:t>The application supports accepting Images and Presentation States from remote systems, and querying a remote system for Hanging Protocol Instances that may then be retrieved to the local system. It also supports sending locally loaded images and created Presentation State and Hanging Protocol Instances across the network to remote systems.</w:t>
      </w:r>
    </w:p>
    <w:bookmarkEnd w:id="13206"/>
    <w:bookmarkStart w:id="13207" w:name="table_G_1_1"/>
    <w:p>
      <w:pPr>
        <w:keepNext/>
        <w:spacing w:before="216" w:after="0" w:line="240" w:lineRule="auto"/>
        <w:jc w:val="center"/>
      </w:pPr>
      <w:r>
        <w:rPr>
          <w:rFonts w:ascii="Arial" w:hAnsi="Arial"/>
          <w:b/>
          <w:color w:val="000000"/>
          <w:sz w:val="22"/>
        </w:rPr>
        <w:t>Table G.1-1. Network Services</w:t>
      </w:r>
    </w:p>
    <w:bookmarkEnd w:id="13207"/>
    <w:p>
      <w:pPr>
        <w:spacing w:before="0" w:after="0" w:line="240" w:lineRule="auto"/>
        <w:rPr>
          <w:sz w:val="13"/>
        </w:rPr>
      </w:pPr>
    </w:p>
    <w:tbl>
      <w:tblPr>
        <w:tblInd w:w="45" w:type="dxa"/>
        <w:tblLayout w:type="fixed"/>
      </w:tblPr>
      <w:tblGrid>
        <w:gridCol w:w="5516"/>
        <w:gridCol w:w="2299"/>
        <w:gridCol w:w="26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08" w:name="para_2933cf61_d54d_4ae5_bdf6_fa59f36803"/>
          <w:p>
            <w:pPr>
              <w:keepNext/>
              <w:spacing w:before="180" w:after="0" w:line="240" w:lineRule="auto"/>
              <w:jc w:val="center"/>
            </w:pPr>
            <w:r>
              <w:rPr>
                <w:rFonts w:ascii="Arial" w:hAnsi="Arial"/>
                <w:b/>
                <w:color w:val="000000"/>
                <w:sz w:val="18"/>
              </w:rPr>
              <w:t>SOP Classes</w:t>
            </w:r>
          </w:p>
          <w:bookmarkEnd w:id="132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09" w:name="para_2277cfe8_6ee7_44d4_ad07_724ce9a0e8"/>
          <w:p>
            <w:pPr>
              <w:spacing w:before="180" w:after="0" w:line="240" w:lineRule="auto"/>
              <w:jc w:val="center"/>
            </w:pPr>
            <w:r>
              <w:rPr>
                <w:rFonts w:ascii="Arial" w:hAnsi="Arial"/>
                <w:b/>
                <w:color w:val="000000"/>
                <w:sz w:val="18"/>
              </w:rPr>
              <w:t>User of Service(SCU)</w:t>
            </w:r>
          </w:p>
          <w:bookmarkEnd w:id="132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0" w:name="para_a8cb98b8_01cd_4372_8f74_bdf746c4d3"/>
          <w:p>
            <w:pPr>
              <w:spacing w:before="180" w:after="0" w:line="240" w:lineRule="auto"/>
              <w:jc w:val="center"/>
            </w:pPr>
            <w:r>
              <w:rPr>
                <w:rFonts w:ascii="Arial" w:hAnsi="Arial"/>
                <w:b/>
                <w:color w:val="000000"/>
                <w:sz w:val="18"/>
              </w:rPr>
              <w:t>Provider of Service(SCP)</w:t>
            </w:r>
          </w:p>
          <w:bookmarkEnd w:id="13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1" w:name="para_f3fc2140_ad62_44d8_8a88_de19ff1f97"/>
          <w:p>
            <w:pPr>
              <w:spacing w:before="180" w:after="0" w:line="240" w:lineRule="auto"/>
            </w:pPr>
            <w:r>
              <w:rPr>
                <w:rFonts w:ascii="Arial" w:hAnsi="Arial"/>
                <w:color w:val="000000"/>
                <w:sz w:val="18"/>
              </w:rPr>
              <w:t>Transfer</w:t>
            </w:r>
          </w:p>
          <w:bookmarkEnd w:id="13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2" w:name="para_488a8503_2642_4c62_a8d0_8bee588284"/>
          <w:p>
            <w:pPr>
              <w:spacing w:before="180" w:after="0" w:line="240" w:lineRule="auto"/>
            </w:pPr>
            <w:r>
              <w:rPr>
                <w:rFonts w:ascii="Arial" w:hAnsi="Arial"/>
                <w:color w:val="000000"/>
                <w:sz w:val="18"/>
              </w:rPr>
              <w:t>Ultrasound Image Storage</w:t>
            </w:r>
          </w:p>
          <w:bookmarkEnd w:id="13212"/>
        </w:tc>
        <w:tc>
          <w:tcPr>
            <w:tcBorders>
              <w:bottom w:val="single" w:sz="4" w:color="000000"/>
              <w:right w:val="single" w:sz="4" w:color="000000"/>
            </w:tcBorders>
            <w:tcMar>
              <w:top w:w="40" w:type="dxa"/>
              <w:left w:w="40" w:type="dxa"/>
              <w:bottom w:w="40" w:type="dxa"/>
              <w:right w:w="40" w:type="dxa"/>
            </w:tcMar>
            <w:vAlign w:val="top"/>
          </w:tcPr>
          <w:bookmarkStart w:id="13213" w:name="para_159fa9c8_9dc7_411e_af00_b802f086fd"/>
          <w:p>
            <w:pPr>
              <w:spacing w:before="180" w:after="0" w:line="240" w:lineRule="auto"/>
              <w:jc w:val="center"/>
            </w:pPr>
            <w:r>
              <w:rPr>
                <w:rFonts w:ascii="Arial" w:hAnsi="Arial"/>
                <w:color w:val="000000"/>
                <w:sz w:val="18"/>
              </w:rPr>
              <w:t>Yes</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eed8101a_836c_4189_9cac_fbfe8ddc13"/>
          <w:p>
            <w:pPr>
              <w:spacing w:before="180" w:after="0" w:line="240" w:lineRule="auto"/>
              <w:jc w:val="center"/>
            </w:pPr>
            <w:r>
              <w:rPr>
                <w:rFonts w:ascii="Arial" w:hAnsi="Arial"/>
                <w:color w:val="000000"/>
                <w:sz w:val="18"/>
              </w:rPr>
              <w:t>Yes</w:t>
            </w:r>
          </w:p>
          <w:bookmarkEnd w:id="13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5" w:name="para_81b3ca5c_e15a_404e_b73d_5f5cf5c1a0"/>
          <w:p>
            <w:pPr>
              <w:spacing w:before="180" w:after="0" w:line="240" w:lineRule="auto"/>
            </w:pPr>
            <w:r>
              <w:rPr>
                <w:rFonts w:ascii="Arial" w:hAnsi="Arial"/>
                <w:color w:val="000000"/>
                <w:sz w:val="18"/>
              </w:rPr>
              <w:t>Ultrasound Multi-frame Image Storage</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fc47b7dc_e2f6_4ed2_921f_5c35d21bd8"/>
          <w:p>
            <w:pPr>
              <w:spacing w:before="180" w:after="0" w:line="240" w:lineRule="auto"/>
              <w:jc w:val="center"/>
            </w:pPr>
            <w:r>
              <w:rPr>
                <w:rFonts w:ascii="Arial" w:hAnsi="Arial"/>
                <w:color w:val="000000"/>
                <w:sz w:val="18"/>
              </w:rPr>
              <w:t>Yes</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8c413cfa_f7a5_42ec_92b5_ee9df368d5"/>
          <w:p>
            <w:pPr>
              <w:spacing w:before="180" w:after="0" w:line="240" w:lineRule="auto"/>
              <w:jc w:val="center"/>
            </w:pPr>
            <w:r>
              <w:rPr>
                <w:rFonts w:ascii="Arial" w:hAnsi="Arial"/>
                <w:color w:val="000000"/>
                <w:sz w:val="18"/>
              </w:rPr>
              <w:t>Yes</w:t>
            </w:r>
          </w:p>
          <w:bookmarkEnd w:id="13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8" w:name="para_ac183bad_9729_41f2_a18f_26d324c289"/>
          <w:p>
            <w:pPr>
              <w:spacing w:before="180" w:after="0" w:line="240" w:lineRule="auto"/>
            </w:pPr>
            <w:r>
              <w:rPr>
                <w:rFonts w:ascii="Arial" w:hAnsi="Arial"/>
                <w:color w:val="000000"/>
                <w:sz w:val="18"/>
              </w:rPr>
              <w:t>MR Image Storage</w:t>
            </w:r>
          </w:p>
          <w:bookmarkEnd w:id="13218"/>
        </w:tc>
        <w:tc>
          <w:tcPr>
            <w:tcBorders>
              <w:bottom w:val="single" w:sz="4" w:color="000000"/>
              <w:right w:val="single" w:sz="4" w:color="000000"/>
            </w:tcBorders>
            <w:tcMar>
              <w:top w:w="40" w:type="dxa"/>
              <w:left w:w="40" w:type="dxa"/>
              <w:bottom w:w="40" w:type="dxa"/>
              <w:right w:w="40" w:type="dxa"/>
            </w:tcMar>
            <w:vAlign w:val="top"/>
          </w:tcPr>
          <w:bookmarkStart w:id="13219" w:name="para_ec09ab28_2fb0_4881_abf8_540071eed7"/>
          <w:p>
            <w:pPr>
              <w:spacing w:before="180" w:after="0" w:line="240" w:lineRule="auto"/>
              <w:jc w:val="center"/>
            </w:pPr>
            <w:r>
              <w:rPr>
                <w:rFonts w:ascii="Arial" w:hAnsi="Arial"/>
                <w:color w:val="000000"/>
                <w:sz w:val="18"/>
              </w:rPr>
              <w:t>Yes</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7c8b60f5_2262_4c0d_bbef_59268b7a97"/>
          <w:p>
            <w:pPr>
              <w:spacing w:before="180" w:after="0" w:line="240" w:lineRule="auto"/>
              <w:jc w:val="center"/>
            </w:pPr>
            <w:r>
              <w:rPr>
                <w:rFonts w:ascii="Arial" w:hAnsi="Arial"/>
                <w:color w:val="000000"/>
                <w:sz w:val="18"/>
              </w:rPr>
              <w:t>Yes</w:t>
            </w:r>
          </w:p>
          <w:bookmarkEnd w:id="13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1" w:name="para_ea67a587_ddae_428a_a572_6586d35c8a"/>
          <w:p>
            <w:pPr>
              <w:spacing w:before="180" w:after="0" w:line="240" w:lineRule="auto"/>
            </w:pPr>
            <w:r>
              <w:rPr>
                <w:rFonts w:ascii="Arial" w:hAnsi="Arial"/>
                <w:color w:val="000000"/>
                <w:sz w:val="18"/>
              </w:rPr>
              <w:t>Digital Mammography X-Ray Image Storage - For Presentation</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726e9a11_fc42_48f9_b488_07922f2cb7"/>
          <w:p>
            <w:pPr>
              <w:spacing w:before="180" w:after="0" w:line="240" w:lineRule="auto"/>
              <w:jc w:val="center"/>
            </w:pPr>
            <w:r>
              <w:rPr>
                <w:rFonts w:ascii="Arial" w:hAnsi="Arial"/>
                <w:color w:val="000000"/>
                <w:sz w:val="18"/>
              </w:rPr>
              <w:t>Yes</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d6befefe_7210_4d0b_bd2d_605296c873"/>
          <w:p>
            <w:pPr>
              <w:spacing w:before="180" w:after="0" w:line="240" w:lineRule="auto"/>
              <w:jc w:val="center"/>
            </w:pPr>
            <w:r>
              <w:rPr>
                <w:rFonts w:ascii="Arial" w:hAnsi="Arial"/>
                <w:color w:val="000000"/>
                <w:sz w:val="18"/>
              </w:rPr>
              <w:t>Yes</w:t>
            </w:r>
          </w:p>
          <w:bookmarkEnd w:id="13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4" w:name="para_43a10464_ec2b_4ac5_b814_73e33d36e9"/>
          <w:p>
            <w:pPr>
              <w:spacing w:before="180" w:after="0" w:line="240" w:lineRule="auto"/>
            </w:pPr>
            <w:r>
              <w:rPr>
                <w:rFonts w:ascii="Arial" w:hAnsi="Arial"/>
                <w:color w:val="000000"/>
                <w:sz w:val="18"/>
              </w:rPr>
              <w:t>Grayscale Softcopy Presentation State Storage SOP Class</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bf3e235d_4270_401b_b651_7ae77474fd"/>
          <w:p>
            <w:pPr>
              <w:spacing w:before="180" w:after="0" w:line="240" w:lineRule="auto"/>
              <w:jc w:val="center"/>
            </w:pPr>
            <w:r>
              <w:rPr>
                <w:rFonts w:ascii="Arial" w:hAnsi="Arial"/>
                <w:color w:val="000000"/>
                <w:sz w:val="18"/>
              </w:rPr>
              <w:t>Yes</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da77ffff_603d_4667_b8fc_aa8edef6b6"/>
          <w:p>
            <w:pPr>
              <w:spacing w:before="180" w:after="0" w:line="240" w:lineRule="auto"/>
              <w:jc w:val="center"/>
            </w:pPr>
            <w:r>
              <w:rPr>
                <w:rFonts w:ascii="Arial" w:hAnsi="Arial"/>
                <w:color w:val="000000"/>
                <w:sz w:val="18"/>
              </w:rPr>
              <w:t>Yes</w:t>
            </w:r>
          </w:p>
          <w:bookmarkEnd w:id="13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7" w:name="para_dd642e66_d553_419b_866d_900cda2c0f"/>
          <w:p>
            <w:pPr>
              <w:spacing w:before="180" w:after="0" w:line="240" w:lineRule="auto"/>
            </w:pPr>
            <w:r>
              <w:rPr>
                <w:rFonts w:ascii="Arial" w:hAnsi="Arial"/>
                <w:color w:val="000000"/>
                <w:sz w:val="18"/>
              </w:rPr>
              <w:t>Hanging Protocol Storage</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f690e26d_10ad_49f1_a388_b27242ad86"/>
          <w:p>
            <w:pPr>
              <w:spacing w:before="180" w:after="0" w:line="240" w:lineRule="auto"/>
              <w:jc w:val="center"/>
            </w:pPr>
            <w:r>
              <w:rPr>
                <w:rFonts w:ascii="Arial" w:hAnsi="Arial"/>
                <w:color w:val="000000"/>
                <w:sz w:val="18"/>
              </w:rPr>
              <w:t>Yes</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afe093d0_424c_49fd_b8b5_6b2ca127d9"/>
          <w:p>
            <w:pPr>
              <w:spacing w:before="180" w:after="0" w:line="240" w:lineRule="auto"/>
              <w:jc w:val="center"/>
            </w:pPr>
            <w:r>
              <w:rPr>
                <w:rFonts w:ascii="Arial" w:hAnsi="Arial"/>
                <w:color w:val="000000"/>
                <w:sz w:val="18"/>
              </w:rPr>
              <w:t>Yes</w:t>
            </w:r>
          </w:p>
          <w:bookmarkEnd w:id="13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0" w:name="para_280a20d1_d042_425a_8e18_f10d3bc33b"/>
          <w:p>
            <w:pPr>
              <w:spacing w:before="180" w:after="0" w:line="240" w:lineRule="auto"/>
            </w:pPr>
            <w:r>
              <w:rPr>
                <w:rFonts w:ascii="Arial" w:hAnsi="Arial"/>
                <w:color w:val="000000"/>
                <w:sz w:val="18"/>
              </w:rPr>
              <w:t>Query/Retrieve</w:t>
            </w:r>
          </w:p>
          <w:bookmarkEnd w:id="13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1" w:name="para_cb5cbbd1_03c9_46be_8e01_25ee38a204"/>
          <w:p>
            <w:pPr>
              <w:spacing w:before="180" w:after="0" w:line="240" w:lineRule="auto"/>
            </w:pPr>
            <w:r>
              <w:rPr>
                <w:rFonts w:ascii="Arial" w:hAnsi="Arial"/>
                <w:color w:val="000000"/>
                <w:sz w:val="18"/>
              </w:rPr>
              <w:t>Hanging Protocol Information Model - FIND</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b3be47f1_4f69_4a66_bf57_e1209d99d9"/>
          <w:p>
            <w:pPr>
              <w:spacing w:before="180" w:after="0" w:line="240" w:lineRule="auto"/>
              <w:jc w:val="center"/>
            </w:pPr>
            <w:r>
              <w:rPr>
                <w:rFonts w:ascii="Arial" w:hAnsi="Arial"/>
                <w:color w:val="000000"/>
                <w:sz w:val="18"/>
              </w:rPr>
              <w:t>Yes</w:t>
            </w:r>
          </w:p>
          <w:bookmarkEnd w:id="13232"/>
        </w:tc>
        <w:tc>
          <w:tcPr>
            <w:tcBorders>
              <w:bottom w:val="single" w:sz="4" w:color="000000"/>
              <w:right w:val="single" w:sz="4" w:color="000000"/>
            </w:tcBorders>
            <w:tcMar>
              <w:top w:w="40" w:type="dxa"/>
              <w:left w:w="40" w:type="dxa"/>
              <w:bottom w:w="40" w:type="dxa"/>
              <w:right w:w="40" w:type="dxa"/>
            </w:tcMar>
            <w:vAlign w:val="top"/>
          </w:tcPr>
          <w:bookmarkStart w:id="13233" w:name="para_1998369a_305f_4763_9a2b_e5cf8c144b"/>
          <w:p>
            <w:pPr>
              <w:spacing w:before="180" w:after="0" w:line="240" w:lineRule="auto"/>
              <w:jc w:val="center"/>
            </w:pPr>
            <w:r>
              <w:rPr>
                <w:rFonts w:ascii="Arial" w:hAnsi="Arial"/>
                <w:color w:val="000000"/>
                <w:sz w:val="18"/>
              </w:rPr>
              <w:t>No</w:t>
            </w:r>
          </w:p>
          <w:bookmarkEnd w:id="13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4" w:name="para_41db41f6_e803_466b_be44_0e9976d255"/>
          <w:p>
            <w:pPr>
              <w:spacing w:before="180" w:after="0" w:line="240" w:lineRule="auto"/>
            </w:pPr>
            <w:r>
              <w:rPr>
                <w:rFonts w:ascii="Arial" w:hAnsi="Arial"/>
                <w:color w:val="000000"/>
                <w:sz w:val="18"/>
              </w:rPr>
              <w:t>Hanging Protocol Information Model - MOVE</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e626ceca_22a9_4b8b_a34c_5ae978b2d9"/>
          <w:p>
            <w:pPr>
              <w:spacing w:before="180" w:after="0" w:line="240" w:lineRule="auto"/>
              <w:jc w:val="center"/>
            </w:pPr>
            <w:r>
              <w:rPr>
                <w:rFonts w:ascii="Arial" w:hAnsi="Arial"/>
                <w:color w:val="000000"/>
                <w:sz w:val="18"/>
              </w:rPr>
              <w:t>Yes</w:t>
            </w:r>
          </w:p>
          <w:bookmarkEnd w:id="13235"/>
        </w:tc>
        <w:tc>
          <w:tcPr>
            <w:tcBorders>
              <w:bottom w:val="single" w:sz="4" w:color="000000"/>
              <w:right w:val="single" w:sz="4" w:color="000000"/>
            </w:tcBorders>
            <w:tcMar>
              <w:top w:w="40" w:type="dxa"/>
              <w:left w:w="40" w:type="dxa"/>
              <w:bottom w:w="40" w:type="dxa"/>
              <w:right w:w="40" w:type="dxa"/>
            </w:tcMar>
            <w:vAlign w:val="top"/>
          </w:tcPr>
          <w:bookmarkStart w:id="13236" w:name="para_98e7dff5_eef6_4417_8244_b2636cdb1a"/>
          <w:p>
            <w:pPr>
              <w:spacing w:before="180" w:after="0" w:line="240" w:lineRule="auto"/>
              <w:jc w:val="center"/>
            </w:pPr>
            <w:r>
              <w:rPr>
                <w:rFonts w:ascii="Arial" w:hAnsi="Arial"/>
                <w:color w:val="000000"/>
                <w:sz w:val="18"/>
              </w:rPr>
              <w:t>No</w:t>
            </w:r>
          </w:p>
          <w:bookmarkEnd w:id="13236"/>
        </w:tc>
      </w:tr>
    </w:tbl>
    <w:bookmarkStart w:id="13237" w:name="sect_G_2"/>
    <w:p>
      <w:pPr>
        <w:spacing w:before="180" w:after="0" w:line="240" w:lineRule="auto"/>
      </w:pPr>
      <w:r>
        <w:rPr>
          <w:rFonts w:ascii="Arial" w:hAnsi="Arial"/>
          <w:b/>
          <w:color w:val="000000"/>
          <w:sz w:val="28"/>
        </w:rPr>
        <w:t>G.2 Table of Contents</w:t>
      </w:r>
    </w:p>
    <w:bookmarkEnd w:id="13237"/>
    <w:bookmarkStart w:id="13238" w:name="para_fcffc52d_a7a7_4f6f_a834_0f56cae15e"/>
    <w:p>
      <w:pPr>
        <w:spacing w:before="180" w:after="0" w:line="240" w:lineRule="auto"/>
        <w:jc w:val="both"/>
      </w:pPr>
      <w:r>
        <w:rPr>
          <w:rFonts w:ascii="Arial" w:hAnsi="Arial"/>
          <w:color w:val="000000"/>
          <w:sz w:val="18"/>
        </w:rPr>
        <w:t>A table of contents shall be provided to assist readers in easily finding the needed information.</w:t>
      </w:r>
    </w:p>
    <w:bookmarkEnd w:id="13238"/>
    <w:bookmarkStart w:id="13239" w:name="sect_G_3"/>
    <w:p>
      <w:pPr>
        <w:spacing w:before="180" w:after="0" w:line="240" w:lineRule="auto"/>
      </w:pPr>
      <w:r>
        <w:rPr>
          <w:rFonts w:ascii="Arial" w:hAnsi="Arial"/>
          <w:b/>
          <w:color w:val="000000"/>
          <w:sz w:val="28"/>
        </w:rPr>
        <w:t>G.3 Introduction</w:t>
      </w:r>
    </w:p>
    <w:bookmarkEnd w:id="13239"/>
    <w:bookmarkStart w:id="13240" w:name="sect_G_3_1"/>
    <w:p>
      <w:pPr>
        <w:spacing w:before="180" w:after="0" w:line="240" w:lineRule="auto"/>
      </w:pPr>
      <w:r>
        <w:rPr>
          <w:rFonts w:ascii="Arial" w:hAnsi="Arial"/>
          <w:b/>
          <w:color w:val="000000"/>
          <w:sz w:val="24"/>
        </w:rPr>
        <w:t>G.3.1 Revision History</w:t>
      </w:r>
    </w:p>
    <w:bookmarkEnd w:id="13240"/>
    <w:bookmarkStart w:id="13241" w:name="table_G_3_1_1"/>
    <w:p>
      <w:pPr>
        <w:keepNext/>
        <w:spacing w:before="216" w:after="0" w:line="240" w:lineRule="auto"/>
        <w:jc w:val="center"/>
      </w:pPr>
      <w:r>
        <w:rPr>
          <w:rFonts w:ascii="Arial" w:hAnsi="Arial"/>
          <w:b/>
          <w:color w:val="000000"/>
          <w:sz w:val="22"/>
        </w:rPr>
        <w:t>Table G.3.1-1. Revision History</w:t>
      </w:r>
    </w:p>
    <w:bookmarkEnd w:id="13241"/>
    <w:p>
      <w:pPr>
        <w:spacing w:before="0" w:after="0" w:line="240" w:lineRule="auto"/>
        <w:rPr>
          <w:sz w:val="13"/>
        </w:rPr>
      </w:pPr>
    </w:p>
    <w:tbl>
      <w:tblPr>
        <w:tblInd w:w="45" w:type="dxa"/>
        <w:tblLayout w:type="fixed"/>
      </w:tblPr>
      <w:tblGrid>
        <w:gridCol w:w="2902"/>
        <w:gridCol w:w="2618"/>
        <w:gridCol w:w="1897"/>
        <w:gridCol w:w="30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42" w:name="para_eb2fc474_caa6_4f1b_ae40_4029bf814d"/>
          <w:p>
            <w:pPr>
              <w:keepNext/>
              <w:spacing w:before="180" w:after="0" w:line="240" w:lineRule="auto"/>
              <w:jc w:val="center"/>
            </w:pPr>
            <w:r>
              <w:rPr>
                <w:rFonts w:ascii="Arial" w:hAnsi="Arial"/>
                <w:b/>
                <w:color w:val="000000"/>
                <w:sz w:val="18"/>
              </w:rPr>
              <w:t>Document Version</w:t>
            </w:r>
          </w:p>
          <w:bookmarkEnd w:id="13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3" w:name="para_e1eaf2e5_caaa_415d_955c_39ad9fec03"/>
          <w:p>
            <w:pPr>
              <w:spacing w:before="180" w:after="0" w:line="240" w:lineRule="auto"/>
              <w:jc w:val="center"/>
            </w:pPr>
            <w:r>
              <w:rPr>
                <w:rFonts w:ascii="Arial" w:hAnsi="Arial"/>
                <w:b/>
                <w:color w:val="000000"/>
                <w:sz w:val="18"/>
              </w:rPr>
              <w:t>Date of Issue</w:t>
            </w:r>
          </w:p>
          <w:bookmarkEnd w:id="132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4" w:name="para_0ea32b77_5731_4cb5_8902_c96b85fd19"/>
          <w:p>
            <w:pPr>
              <w:spacing w:before="180" w:after="0" w:line="240" w:lineRule="auto"/>
              <w:jc w:val="center"/>
            </w:pPr>
            <w:r>
              <w:rPr>
                <w:rFonts w:ascii="Arial" w:hAnsi="Arial"/>
                <w:b/>
                <w:color w:val="000000"/>
                <w:sz w:val="18"/>
              </w:rPr>
              <w:t>Author</w:t>
            </w:r>
          </w:p>
          <w:bookmarkEnd w:id="132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5" w:name="para_2a8ac5c1_c8d7_40d5_a63c_9d7877edeb"/>
          <w:p>
            <w:pPr>
              <w:spacing w:before="180" w:after="0" w:line="240" w:lineRule="auto"/>
              <w:jc w:val="center"/>
            </w:pPr>
            <w:r>
              <w:rPr>
                <w:rFonts w:ascii="Arial" w:hAnsi="Arial"/>
                <w:b/>
                <w:color w:val="000000"/>
                <w:sz w:val="18"/>
              </w:rPr>
              <w:t>Description</w:t>
            </w:r>
          </w:p>
          <w:bookmarkEnd w:id="13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6" w:name="para_3ae2ea10_a536_4c2a_9c48_d789f0f04b"/>
          <w:p>
            <w:pPr>
              <w:spacing w:before="180" w:after="0" w:line="240" w:lineRule="auto"/>
            </w:pPr>
            <w:r>
              <w:rPr>
                <w:rFonts w:ascii="Arial" w:hAnsi="Arial"/>
                <w:color w:val="000000"/>
                <w:sz w:val="18"/>
              </w:rPr>
              <w:t>1.1</w:t>
            </w:r>
          </w:p>
          <w:bookmarkEnd w:id="13246"/>
        </w:tc>
        <w:tc>
          <w:tcPr>
            <w:tcBorders>
              <w:bottom w:val="single" w:sz="4" w:color="000000"/>
              <w:right w:val="single" w:sz="4" w:color="000000"/>
            </w:tcBorders>
            <w:tcMar>
              <w:top w:w="40" w:type="dxa"/>
              <w:left w:w="40" w:type="dxa"/>
              <w:bottom w:w="40" w:type="dxa"/>
              <w:right w:w="40" w:type="dxa"/>
            </w:tcMar>
            <w:vAlign w:val="top"/>
          </w:tcPr>
          <w:bookmarkStart w:id="13247" w:name="para_10e280f0_c023_4e38_8763_b8c44cfd59"/>
          <w:p>
            <w:pPr>
              <w:spacing w:before="180" w:after="0" w:line="240" w:lineRule="auto"/>
            </w:pPr>
            <w:r>
              <w:rPr>
                <w:rFonts w:ascii="Arial" w:hAnsi="Arial"/>
                <w:color w:val="000000"/>
                <w:sz w:val="18"/>
              </w:rPr>
              <w:t>April 30, 2004</w:t>
            </w:r>
          </w:p>
          <w:bookmarkEnd w:id="13247"/>
        </w:tc>
        <w:tc>
          <w:tcPr>
            <w:tcBorders>
              <w:bottom w:val="single" w:sz="4" w:color="000000"/>
              <w:right w:val="single" w:sz="4" w:color="000000"/>
            </w:tcBorders>
            <w:tcMar>
              <w:top w:w="40" w:type="dxa"/>
              <w:left w:w="40" w:type="dxa"/>
              <w:bottom w:w="40" w:type="dxa"/>
              <w:right w:w="40" w:type="dxa"/>
            </w:tcMar>
            <w:vAlign w:val="top"/>
          </w:tcPr>
          <w:bookmarkStart w:id="13248" w:name="para_0bba462a_7fe7_4b27_b9e2_5affd390ca"/>
          <w:p>
            <w:pPr>
              <w:spacing w:before="180" w:after="0" w:line="240" w:lineRule="auto"/>
            </w:pPr>
            <w:r>
              <w:rPr>
                <w:rFonts w:ascii="Arial" w:hAnsi="Arial"/>
                <w:color w:val="000000"/>
                <w:sz w:val="18"/>
              </w:rPr>
              <w:t>WG 11</w:t>
            </w:r>
          </w:p>
          <w:bookmarkEnd w:id="13248"/>
        </w:tc>
        <w:tc>
          <w:tcPr>
            <w:tcBorders>
              <w:bottom w:val="single" w:sz="4" w:color="000000"/>
              <w:right w:val="single" w:sz="4" w:color="000000"/>
            </w:tcBorders>
            <w:tcMar>
              <w:top w:w="40" w:type="dxa"/>
              <w:left w:w="40" w:type="dxa"/>
              <w:bottom w:w="40" w:type="dxa"/>
              <w:right w:w="40" w:type="dxa"/>
            </w:tcMar>
            <w:vAlign w:val="top"/>
          </w:tcPr>
          <w:bookmarkStart w:id="13249" w:name="para_05a95521_357d_4fd4_a390_a32a53a579"/>
          <w:p>
            <w:pPr>
              <w:spacing w:before="180" w:after="0" w:line="240" w:lineRule="auto"/>
            </w:pPr>
            <w:r>
              <w:rPr>
                <w:rFonts w:ascii="Arial" w:hAnsi="Arial"/>
                <w:color w:val="000000"/>
                <w:sz w:val="18"/>
              </w:rPr>
              <w:t>Version for Final Text</w:t>
            </w:r>
          </w:p>
          <w:bookmarkEnd w:id="13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0" w:name="para_6eeba559_ac42_4aaa_9787_cfa53a4a59"/>
          <w:p>
            <w:pPr>
              <w:spacing w:before="180" w:after="0" w:line="240" w:lineRule="auto"/>
            </w:pPr>
            <w:r>
              <w:rPr>
                <w:rFonts w:ascii="Arial" w:hAnsi="Arial"/>
                <w:color w:val="000000"/>
                <w:sz w:val="18"/>
              </w:rPr>
              <w:t>1.2</w:t>
            </w:r>
          </w:p>
          <w:bookmarkEnd w:id="13250"/>
        </w:tc>
        <w:tc>
          <w:tcPr>
            <w:tcBorders>
              <w:bottom w:val="single" w:sz="4" w:color="000000"/>
              <w:right w:val="single" w:sz="4" w:color="000000"/>
            </w:tcBorders>
            <w:tcMar>
              <w:top w:w="40" w:type="dxa"/>
              <w:left w:w="40" w:type="dxa"/>
              <w:bottom w:w="40" w:type="dxa"/>
              <w:right w:w="40" w:type="dxa"/>
            </w:tcMar>
            <w:vAlign w:val="top"/>
          </w:tcPr>
          <w:bookmarkStart w:id="13251" w:name="para_0791ef22_0210_4c24_bcd5_7119c4b10b"/>
          <w:p>
            <w:pPr>
              <w:spacing w:before="180" w:after="0" w:line="240" w:lineRule="auto"/>
            </w:pPr>
            <w:r>
              <w:rPr>
                <w:rFonts w:ascii="Arial" w:hAnsi="Arial"/>
                <w:color w:val="000000"/>
                <w:sz w:val="18"/>
              </w:rPr>
              <w:t>August 30, 2007</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f24d094d_dccd_4e39_80c7_06e615ebea"/>
          <w:p>
            <w:pPr>
              <w:spacing w:before="180" w:after="0" w:line="240" w:lineRule="auto"/>
            </w:pPr>
            <w:r>
              <w:rPr>
                <w:rFonts w:ascii="Arial" w:hAnsi="Arial"/>
                <w:color w:val="000000"/>
                <w:sz w:val="18"/>
              </w:rPr>
              <w:t>WG 6</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a48e425d_e799_45e6_8efb_0820cafa26"/>
          <w:p>
            <w:pPr>
              <w:spacing w:before="180" w:after="0" w:line="240" w:lineRule="auto"/>
            </w:pPr>
            <w:r>
              <w:rPr>
                <w:rFonts w:ascii="Arial" w:hAnsi="Arial"/>
                <w:color w:val="000000"/>
                <w:sz w:val="18"/>
              </w:rPr>
              <w:t>Revised Introduction</w:t>
            </w:r>
          </w:p>
          <w:bookmarkEnd w:id="13253"/>
        </w:tc>
      </w:tr>
    </w:tbl>
    <w:bookmarkStart w:id="13254" w:name="sect_G_3_2"/>
    <w:p>
      <w:pPr>
        <w:spacing w:before="180" w:after="0" w:line="240" w:lineRule="auto"/>
      </w:pPr>
      <w:r>
        <w:rPr>
          <w:rFonts w:ascii="Arial" w:hAnsi="Arial"/>
          <w:b/>
          <w:color w:val="000000"/>
          <w:sz w:val="28"/>
        </w:rPr>
        <w:t>G.3.2 Audience, Remarks, Terms and Definitions, Basics of DICOM Communication, Abbreviations, References</w:t>
      </w:r>
    </w:p>
    <w:bookmarkEnd w:id="13254"/>
    <w:bookmarkStart w:id="13255" w:name="para_eff13844_548d_484b_b21d_5460077366"/>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3255"/>
    <w:bookmarkStart w:id="13256" w:name="sect_G_3_3"/>
    <w:p>
      <w:pPr>
        <w:spacing w:before="180" w:after="0" w:line="240" w:lineRule="auto"/>
      </w:pPr>
      <w:r>
        <w:rPr>
          <w:rFonts w:ascii="Arial" w:hAnsi="Arial"/>
          <w:b/>
          <w:color w:val="000000"/>
          <w:sz w:val="28"/>
        </w:rPr>
        <w:t>G.3.3 Additional Remarks for This Example</w:t>
      </w:r>
    </w:p>
    <w:bookmarkEnd w:id="13256"/>
    <w:bookmarkStart w:id="13257" w:name="para_cd8e2a3c_dfe6_4e64_8667_db07768020"/>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and DICOM Hanging Protocol objects. The subject of the document, SAMPLE IMAGE VIEWER, is a fictional product.</w:t>
      </w:r>
    </w:p>
    <w:bookmarkEnd w:id="13257"/>
    <w:bookmarkStart w:id="13258" w:name="sect_G_4"/>
    <w:p>
      <w:pPr>
        <w:spacing w:before="180" w:after="0" w:line="240" w:lineRule="auto"/>
      </w:pPr>
      <w:r>
        <w:rPr>
          <w:rFonts w:ascii="Arial" w:hAnsi="Arial"/>
          <w:b/>
          <w:color w:val="000000"/>
          <w:sz w:val="28"/>
        </w:rPr>
        <w:t>G.4 Networking</w:t>
      </w:r>
    </w:p>
    <w:bookmarkEnd w:id="13258"/>
    <w:bookmarkStart w:id="13259" w:name="sect_G_4_1"/>
    <w:p>
      <w:pPr>
        <w:spacing w:before="180" w:after="0" w:line="240" w:lineRule="auto"/>
      </w:pPr>
      <w:r>
        <w:rPr>
          <w:rFonts w:ascii="Arial" w:hAnsi="Arial"/>
          <w:b/>
          <w:color w:val="000000"/>
          <w:sz w:val="24"/>
        </w:rPr>
        <w:t>G.4.1 Implementation Model</w:t>
      </w:r>
    </w:p>
    <w:bookmarkEnd w:id="13259"/>
    <w:bookmarkStart w:id="13260" w:name="sect_G_4_1_1"/>
    <w:p>
      <w:pPr>
        <w:spacing w:before="180" w:after="0" w:line="240" w:lineRule="auto"/>
      </w:pPr>
      <w:r>
        <w:rPr>
          <w:rFonts w:ascii="Arial" w:hAnsi="Arial"/>
          <w:b/>
          <w:color w:val="000000"/>
          <w:sz w:val="26"/>
        </w:rPr>
        <w:t>G.4.1.1 Application Data Flow</w:t>
      </w:r>
    </w:p>
    <w:bookmarkEnd w:id="13260"/>
    <w:bookmarkStart w:id="13261" w:name="para_48818202_15a3_4269_8b53_e8e5bb04c9"/>
    <w:p>
      <w:pPr>
        <w:spacing w:before="180" w:after="0" w:line="240" w:lineRule="auto"/>
        <w:jc w:val="both"/>
      </w:pPr>
    </w:p>
    <w:bookmarkEnd w:id="13261"/>
    <w:bookmarkStart w:id="13262" w:name="figure_G_4_1_1"/>
    <w:bookmarkStart w:id="13263" w:name="idp140427805257616"/>
    <w:p>
      <w:pPr>
        <w:spacing w:before="180" w:after="0" w:line="240" w:lineRule="auto"/>
        <w:jc w:val="center"/>
      </w:pPr>
      <w:r>
        <w:rPr>
          <w:rFonts w:ascii="Arial" w:hAnsi="Arial"/>
          <w:color w:val="000000"/>
          <w:sz w:val="18"/>
        </w:rPr>
        <w:drawing>
          <wp:inline>
            <wp:extent cx="4781550" cy="4114800"/>
            <wp:docPr id="67" name="Picture 33"/>
            <a:graphic>
              <a:graphicData uri="http://schemas.openxmlformats.org/drawingml/2006/picture">
                <p:pic>
                  <p:nvPicPr>
                    <p:cNvPr id="68" name="Picture 33"/>
                    <p:cNvPicPr/>
                  </p:nvPicPr>
                  <p:blipFill>
                    <a:blip r:embed="r244"/>
                    <a:srcRect/>
                    <a:stretch>
                      <a:fillRect/>
                    </a:stretch>
                  </p:blipFill>
                  <p:spPr>
                    <a:xfrm>
                      <a:off x="0" y="0"/>
                      <a:ext cx="4781550" cy="4114800"/>
                    </a:xfrm>
                    <a:prstGeom prst="rect"/>
                  </p:spPr>
                </p:pic>
              </a:graphicData>
            </a:graphic>
          </wp:inline>
        </w:drawing>
      </w:r>
    </w:p>
    <w:bookmarkEnd w:id="13263"/>
    <w:bookmarkEnd w:id="13262"/>
    <w:p>
      <w:pPr>
        <w:spacing w:before="216" w:after="0" w:line="240" w:lineRule="auto"/>
        <w:jc w:val="center"/>
      </w:pPr>
      <w:r>
        <w:rPr>
          <w:rFonts w:ascii="Arial" w:hAnsi="Arial"/>
          <w:b/>
          <w:color w:val="000000"/>
          <w:sz w:val="22"/>
        </w:rPr>
        <w:t>Figure G.4.1-1. Implementation Model</w:t>
      </w:r>
    </w:p>
    <w:bookmarkStart w:id="13264" w:name="para_d56b7347_9e0c_4ae2_a3e7_c49ce60aef"/>
    <w:p>
      <w:pPr>
        <w:spacing w:before="180" w:after="0" w:line="240" w:lineRule="auto"/>
        <w:jc w:val="both"/>
      </w:pPr>
      <w:r>
        <w:rPr>
          <w:rFonts w:ascii="Arial" w:hAnsi="Arial"/>
          <w:color w:val="000000"/>
          <w:sz w:val="18"/>
        </w:rPr>
        <w:t>The application provides both a user interface, internal database and network listener that spawns additional threads as necessary to handle incoming connections.</w:t>
      </w:r>
    </w:p>
    <w:bookmarkEnd w:id="13264"/>
    <w:bookmarkStart w:id="13265" w:name="para_1cf5a4fb_c582_45a3_b3b7_d53499275e"/>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13265"/>
    <w:bookmarkStart w:id="13266" w:name="idp140427805261552"/>
    <w:bookmarkStart w:id="13267" w:name="idp140427805261808"/>
    <w:bookmarkStart w:id="13268" w:name="para_ee5e359e_f548_44f7_af3c_e6e7d944af"/>
    <w:p>
      <w:pPr>
        <w:numPr>
          <w:ilvl w:val="0"/>
          <w:numId w:val="118"/>
        </w:numPr>
        <w:tabs>
          <w:tab w:val="left" w:pos="180"/>
        </w:tabs>
        <w:spacing w:before="180" w:after="0" w:line="240" w:lineRule="auto"/>
        <w:ind w:left="180" w:right="0" w:hanging="180"/>
        <w:jc w:val="both"/>
      </w:pPr>
      <w:r>
        <w:rPr>
          <w:rFonts w:ascii="Arial" w:hAnsi="Arial"/>
          <w:color w:val="000000"/>
          <w:sz w:val="18"/>
        </w:rPr>
        <w:t>STORAGE-SCP, which receives incoming Image, Presentation State, and Hanging Protocol Instances</w:t>
      </w:r>
    </w:p>
    <w:bookmarkEnd w:id="13268"/>
    <w:bookmarkEnd w:id="13267"/>
    <w:bookmarkEnd w:id="13266"/>
    <w:bookmarkStart w:id="13269" w:name="idp140427805263072"/>
    <w:bookmarkStart w:id="13270" w:name="para_9f90a9b6_d97f_436b_b22b_1e301a06f5"/>
    <w:p>
      <w:pPr>
        <w:numPr>
          <w:ilvl w:val="0"/>
          <w:numId w:val="118"/>
        </w:numPr>
        <w:tabs>
          <w:tab w:val="left" w:pos="180"/>
        </w:tabs>
        <w:spacing w:before="180" w:after="0" w:line="240" w:lineRule="auto"/>
        <w:ind w:left="180" w:right="0" w:hanging="180"/>
        <w:jc w:val="both"/>
      </w:pPr>
      <w:r>
        <w:rPr>
          <w:rFonts w:ascii="Arial" w:hAnsi="Arial"/>
          <w:color w:val="000000"/>
          <w:sz w:val="18"/>
        </w:rPr>
        <w:t>STORAGE-SCU, which sends outbound Image, Presentation State, and Hanging Protocol Instances</w:t>
      </w:r>
    </w:p>
    <w:bookmarkEnd w:id="13270"/>
    <w:bookmarkEnd w:id="13269"/>
    <w:bookmarkStart w:id="13271" w:name="idp140427805264336"/>
    <w:bookmarkStart w:id="13272" w:name="para_9266383f_5f39_45b7_94fb_396aebec7f"/>
    <w:p>
      <w:pPr>
        <w:numPr>
          <w:ilvl w:val="0"/>
          <w:numId w:val="118"/>
        </w:numPr>
        <w:tabs>
          <w:tab w:val="left" w:pos="180"/>
        </w:tabs>
        <w:spacing w:before="180" w:after="0" w:line="240" w:lineRule="auto"/>
        <w:ind w:left="180" w:right="0" w:hanging="180"/>
        <w:jc w:val="both"/>
      </w:pPr>
      <w:r>
        <w:rPr>
          <w:rFonts w:ascii="Arial" w:hAnsi="Arial"/>
          <w:color w:val="000000"/>
          <w:sz w:val="18"/>
        </w:rPr>
        <w:t>FIND-SCU, which queries remote AEs for Hanging Protocol Instances</w:t>
      </w:r>
    </w:p>
    <w:bookmarkEnd w:id="13272"/>
    <w:bookmarkEnd w:id="13271"/>
    <w:bookmarkStart w:id="13273" w:name="idp140427805265632"/>
    <w:bookmarkStart w:id="13274" w:name="para_16b36adb_e4d3_476d_99d1_bef6e0ef94"/>
    <w:p>
      <w:pPr>
        <w:numPr>
          <w:ilvl w:val="0"/>
          <w:numId w:val="118"/>
        </w:numPr>
        <w:tabs>
          <w:tab w:val="left" w:pos="180"/>
        </w:tabs>
        <w:spacing w:before="180" w:after="0" w:line="240" w:lineRule="auto"/>
        <w:ind w:left="180" w:right="0" w:hanging="180"/>
        <w:jc w:val="both"/>
      </w:pPr>
      <w:r>
        <w:rPr>
          <w:rFonts w:ascii="Arial" w:hAnsi="Arial"/>
          <w:color w:val="000000"/>
          <w:sz w:val="18"/>
        </w:rPr>
        <w:t>MOVE-SCU, which retrieves Hanging Protocol Instances</w:t>
      </w:r>
    </w:p>
    <w:bookmarkEnd w:id="13274"/>
    <w:bookmarkEnd w:id="13273"/>
    <w:bookmarkStart w:id="13275" w:name="sect_G_4_1_2"/>
    <w:p>
      <w:pPr>
        <w:spacing w:before="180" w:after="0" w:line="240" w:lineRule="auto"/>
      </w:pPr>
      <w:r>
        <w:rPr>
          <w:rFonts w:ascii="Arial" w:hAnsi="Arial"/>
          <w:b/>
          <w:color w:val="000000"/>
          <w:sz w:val="26"/>
        </w:rPr>
        <w:t>G.4.1.2 Functional Definitions of AEs</w:t>
      </w:r>
    </w:p>
    <w:bookmarkEnd w:id="13275"/>
    <w:bookmarkStart w:id="13276" w:name="sect_G_4_1_2_1"/>
    <w:p>
      <w:pPr>
        <w:spacing w:before="180" w:after="0" w:line="240" w:lineRule="auto"/>
      </w:pPr>
      <w:r>
        <w:rPr>
          <w:rFonts w:ascii="Arial" w:hAnsi="Arial"/>
          <w:b/>
          <w:color w:val="000000"/>
          <w:sz w:val="22"/>
        </w:rPr>
        <w:t>G.4.1.2.1 STORAGE-SCP</w:t>
      </w:r>
    </w:p>
    <w:bookmarkEnd w:id="13276"/>
    <w:bookmarkStart w:id="13277" w:name="para_54d2adc8_f19a_4c2d_9a7e_b03bdcb23c"/>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Hanging Protocol Storage Service Class, and will store the received instances to the local database where they may subsequently be listed and viewed through the user interface.</w:t>
      </w:r>
    </w:p>
    <w:bookmarkEnd w:id="13277"/>
    <w:bookmarkStart w:id="13278" w:name="sect_G_4_1_2_2"/>
    <w:p>
      <w:pPr>
        <w:spacing w:before="180" w:after="0" w:line="240" w:lineRule="auto"/>
      </w:pPr>
      <w:r>
        <w:rPr>
          <w:rFonts w:ascii="Arial" w:hAnsi="Arial"/>
          <w:b/>
          <w:color w:val="000000"/>
          <w:sz w:val="22"/>
        </w:rPr>
        <w:t>G.4.1.2.2 STORAGE-SCU</w:t>
      </w:r>
    </w:p>
    <w:bookmarkEnd w:id="13278"/>
    <w:bookmarkStart w:id="13279" w:name="para_b9f9b695_41da_4ffd_85d9_16605648b5"/>
    <w:p>
      <w:pPr>
        <w:spacing w:before="180" w:after="0" w:line="240" w:lineRule="auto"/>
        <w:jc w:val="both"/>
      </w:pPr>
      <w:r>
        <w:rPr>
          <w:rFonts w:ascii="Arial" w:hAnsi="Arial"/>
          <w:color w:val="000000"/>
          <w:sz w:val="18"/>
        </w:rPr>
        <w:t>STORAGE-SCU is activated through the user interface when a user selects instances from the local database, or the currently displayed instance, and requests that they be sent to a remote AE (selected from a pre-configured list).</w:t>
      </w:r>
    </w:p>
    <w:bookmarkEnd w:id="13279"/>
    <w:bookmarkStart w:id="13280" w:name="sect_G_4_1_2_3"/>
    <w:p>
      <w:pPr>
        <w:spacing w:before="180" w:after="0" w:line="240" w:lineRule="auto"/>
      </w:pPr>
      <w:r>
        <w:rPr>
          <w:rFonts w:ascii="Arial" w:hAnsi="Arial"/>
          <w:b/>
          <w:color w:val="000000"/>
          <w:sz w:val="22"/>
        </w:rPr>
        <w:t>G.4.1.2.3 FIND-SCU</w:t>
      </w:r>
    </w:p>
    <w:bookmarkEnd w:id="13280"/>
    <w:bookmarkStart w:id="13281" w:name="para_c6830b34_e351_4f88_a832_2cf12f1cb9"/>
    <w:p>
      <w:pPr>
        <w:spacing w:before="180" w:after="0" w:line="240" w:lineRule="auto"/>
        <w:jc w:val="both"/>
      </w:pPr>
      <w:r>
        <w:rPr>
          <w:rFonts w:ascii="Arial" w:hAnsi="Arial"/>
          <w:color w:val="000000"/>
          <w:sz w:val="18"/>
        </w:rPr>
        <w:t>FIND-SCU is activated in the background when images for a study are received, to query for matching Hanging Protocols if an appropriate Hanging Protocol Instance is not available in the local database.</w:t>
      </w:r>
    </w:p>
    <w:bookmarkEnd w:id="13281"/>
    <w:bookmarkStart w:id="13282" w:name="sect_G_4_1_2_4"/>
    <w:p>
      <w:pPr>
        <w:spacing w:before="180" w:after="0" w:line="240" w:lineRule="auto"/>
      </w:pPr>
      <w:r>
        <w:rPr>
          <w:rFonts w:ascii="Arial" w:hAnsi="Arial"/>
          <w:b/>
          <w:color w:val="000000"/>
          <w:sz w:val="22"/>
        </w:rPr>
        <w:t>G.4.1.2.4 MOVE-SCU</w:t>
      </w:r>
    </w:p>
    <w:bookmarkEnd w:id="13282"/>
    <w:bookmarkStart w:id="13283" w:name="para_a85b79e5_9c3e_4825_9394_42d66f0133"/>
    <w:p>
      <w:pPr>
        <w:spacing w:before="180" w:after="0" w:line="240" w:lineRule="auto"/>
        <w:jc w:val="both"/>
      </w:pPr>
      <w:r>
        <w:rPr>
          <w:rFonts w:ascii="Arial" w:hAnsi="Arial"/>
          <w:color w:val="000000"/>
          <w:sz w:val="18"/>
        </w:rPr>
        <w:t>MOVE-SCU is activated in the background, to retrieve Hanging Protocol Instances identified in the query results returned to the FIND-SCU. A connection to the remote AE is established to initiate and monitor the retrieval, and the STORAGE-SCP AE receives the retrieved instances.</w:t>
      </w:r>
    </w:p>
    <w:bookmarkEnd w:id="13283"/>
    <w:bookmarkStart w:id="13284" w:name="sect_G_4_1_3"/>
    <w:p>
      <w:pPr>
        <w:spacing w:before="180" w:after="0" w:line="240" w:lineRule="auto"/>
      </w:pPr>
      <w:r>
        <w:rPr>
          <w:rFonts w:ascii="Arial" w:hAnsi="Arial"/>
          <w:b/>
          <w:color w:val="000000"/>
          <w:sz w:val="26"/>
        </w:rPr>
        <w:t>G.4.1.3 Sequencing of Real-World Activities</w:t>
      </w:r>
    </w:p>
    <w:bookmarkEnd w:id="13284"/>
    <w:bookmarkStart w:id="13285" w:name="para_8ad11216_c24a_4d61_811e_5b727a0e26"/>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13285"/>
    <w:bookmarkStart w:id="13286" w:name="para_c995c33d_f88d_405e_84c1_79e7c881f2"/>
    <w:p>
      <w:pPr>
        <w:spacing w:before="180" w:after="0" w:line="240" w:lineRule="auto"/>
        <w:jc w:val="both"/>
      </w:pPr>
      <w:r>
        <w:rPr>
          <w:rFonts w:ascii="Arial" w:hAnsi="Arial"/>
          <w:color w:val="000000"/>
          <w:sz w:val="18"/>
        </w:rPr>
        <w:t>Storage SCU activities are sequentially initiated in the user interface, and another activity may not be initiated until the prior activity has completed. Find and Move SCU activities are performed asynchronously in the background, where Move activities are triggered by the results of Find activities.</w:t>
      </w:r>
    </w:p>
    <w:bookmarkEnd w:id="13286"/>
    <w:bookmarkStart w:id="13287" w:name="sect_G_4_2"/>
    <w:p>
      <w:pPr>
        <w:spacing w:before="180" w:after="0" w:line="240" w:lineRule="auto"/>
      </w:pPr>
      <w:r>
        <w:rPr>
          <w:rFonts w:ascii="Arial" w:hAnsi="Arial"/>
          <w:b/>
          <w:color w:val="000000"/>
          <w:sz w:val="24"/>
        </w:rPr>
        <w:t>G.4.2 AE Specifications</w:t>
      </w:r>
    </w:p>
    <w:bookmarkEnd w:id="13287"/>
    <w:bookmarkStart w:id="13288" w:name="sect_G_4_2_1"/>
    <w:p>
      <w:pPr>
        <w:spacing w:before="180" w:after="0" w:line="240" w:lineRule="auto"/>
      </w:pPr>
      <w:r>
        <w:rPr>
          <w:rFonts w:ascii="Arial" w:hAnsi="Arial"/>
          <w:b/>
          <w:color w:val="000000"/>
          <w:sz w:val="26"/>
        </w:rPr>
        <w:t>G.4.2.1 STORAGE-SCP</w:t>
      </w:r>
    </w:p>
    <w:bookmarkEnd w:id="13288"/>
    <w:bookmarkStart w:id="13289" w:name="sect_G_4_2_1_1"/>
    <w:p>
      <w:pPr>
        <w:spacing w:before="180" w:after="0" w:line="240" w:lineRule="auto"/>
      </w:pPr>
      <w:r>
        <w:rPr>
          <w:rFonts w:ascii="Arial" w:hAnsi="Arial"/>
          <w:b/>
          <w:color w:val="000000"/>
          <w:sz w:val="22"/>
        </w:rPr>
        <w:t>G.4.2.1.1 SOP Classes</w:t>
      </w:r>
    </w:p>
    <w:bookmarkEnd w:id="13289"/>
    <w:bookmarkStart w:id="13290" w:name="para_cf7ac041_eea6_4687_8c30_67dbb70193"/>
    <w:p>
      <w:pPr>
        <w:spacing w:before="180" w:after="0" w:line="240" w:lineRule="auto"/>
        <w:jc w:val="both"/>
      </w:pPr>
      <w:r>
        <w:rPr>
          <w:rFonts w:ascii="Arial" w:hAnsi="Arial"/>
          <w:color w:val="000000"/>
          <w:sz w:val="18"/>
        </w:rPr>
        <w:t>STORAGE-SCP provide Standard Conformance to the following SOP Class(es) :</w:t>
      </w:r>
    </w:p>
    <w:bookmarkEnd w:id="13290"/>
    <w:bookmarkStart w:id="13291" w:name="table_G_4_2_1"/>
    <w:p>
      <w:pPr>
        <w:keepNext/>
        <w:spacing w:before="216" w:after="0" w:line="240" w:lineRule="auto"/>
        <w:jc w:val="center"/>
      </w:pPr>
      <w:r>
        <w:rPr>
          <w:rFonts w:ascii="Arial" w:hAnsi="Arial"/>
          <w:b/>
          <w:color w:val="000000"/>
          <w:sz w:val="22"/>
        </w:rPr>
        <w:t>Table G.4.2-1. SOP Classes Supported By STORAGE-SCP</w:t>
      </w:r>
    </w:p>
    <w:bookmarkEnd w:id="13291"/>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92" w:name="para_7565b2d1_6bb3_4c7d_ad36_657fda9397"/>
          <w:p>
            <w:pPr>
              <w:keepNext/>
              <w:spacing w:before="180" w:after="0" w:line="240" w:lineRule="auto"/>
              <w:jc w:val="center"/>
            </w:pPr>
            <w:r>
              <w:rPr>
                <w:rFonts w:ascii="Arial" w:hAnsi="Arial"/>
                <w:b/>
                <w:color w:val="000000"/>
                <w:sz w:val="18"/>
              </w:rPr>
              <w:t>SOP Class Name</w:t>
            </w:r>
          </w:p>
          <w:bookmarkEnd w:id="13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3" w:name="para_67165bbf_a4e4_4db5_9460_7a52dfaa20"/>
          <w:p>
            <w:pPr>
              <w:spacing w:before="180" w:after="0" w:line="240" w:lineRule="auto"/>
              <w:jc w:val="center"/>
            </w:pPr>
            <w:r>
              <w:rPr>
                <w:rFonts w:ascii="Arial" w:hAnsi="Arial"/>
                <w:b/>
                <w:color w:val="000000"/>
                <w:sz w:val="18"/>
              </w:rPr>
              <w:t>SOP Class UID</w:t>
            </w:r>
          </w:p>
          <w:bookmarkEnd w:id="13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4" w:name="para_5d6f5ad1_8997_48f4_98d3_2761097e59"/>
          <w:p>
            <w:pPr>
              <w:spacing w:before="180" w:after="0" w:line="240" w:lineRule="auto"/>
              <w:jc w:val="center"/>
            </w:pPr>
            <w:r>
              <w:rPr>
                <w:rFonts w:ascii="Arial" w:hAnsi="Arial"/>
                <w:b/>
                <w:color w:val="000000"/>
                <w:sz w:val="18"/>
              </w:rPr>
              <w:t>SCU</w:t>
            </w:r>
          </w:p>
          <w:bookmarkEnd w:id="13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5" w:name="para_fb921773_fed4_4eae_b6ed_e7e66eb2e4"/>
          <w:p>
            <w:pPr>
              <w:spacing w:before="180" w:after="0" w:line="240" w:lineRule="auto"/>
              <w:jc w:val="center"/>
            </w:pPr>
            <w:r>
              <w:rPr>
                <w:rFonts w:ascii="Arial" w:hAnsi="Arial"/>
                <w:b/>
                <w:color w:val="000000"/>
                <w:sz w:val="18"/>
              </w:rPr>
              <w:t>SCP</w:t>
            </w:r>
          </w:p>
          <w:bookmarkEnd w:id="13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6" w:name="para_92596342_bd71_4fcb_9d07_4d3d1f3db6"/>
          <w:p>
            <w:pPr>
              <w:spacing w:before="180" w:after="0" w:line="240" w:lineRule="auto"/>
            </w:pPr>
            <w:r>
              <w:rPr>
                <w:rFonts w:ascii="Arial" w:hAnsi="Arial"/>
                <w:color w:val="000000"/>
                <w:sz w:val="18"/>
              </w:rPr>
              <w:t>Ultrasound Image Storage</w:t>
            </w:r>
          </w:p>
          <w:bookmarkEnd w:id="13296"/>
        </w:tc>
        <w:tc>
          <w:tcPr>
            <w:tcBorders>
              <w:bottom w:val="single" w:sz="4" w:color="000000"/>
              <w:right w:val="single" w:sz="4" w:color="000000"/>
            </w:tcBorders>
            <w:tcMar>
              <w:top w:w="40" w:type="dxa"/>
              <w:left w:w="40" w:type="dxa"/>
              <w:bottom w:w="40" w:type="dxa"/>
              <w:right w:w="40" w:type="dxa"/>
            </w:tcMar>
            <w:vAlign w:val="top"/>
          </w:tcPr>
          <w:bookmarkStart w:id="13297" w:name="para_bf1f9591_5938_4c44_ada9_77bc2fb2cb"/>
          <w:p>
            <w:pPr>
              <w:spacing w:before="180" w:after="0" w:line="240" w:lineRule="auto"/>
            </w:pPr>
            <w:r>
              <w:rPr>
                <w:rFonts w:ascii="Arial" w:hAnsi="Arial"/>
                <w:color w:val="000000"/>
                <w:sz w:val="18"/>
              </w:rPr>
              <w:t>1.2.840.10008.5.1.4.1.1.6.1</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678afbed_1c8e_4b15_a570_ffbe0d96bd"/>
          <w:p>
            <w:pPr>
              <w:spacing w:before="180" w:after="0" w:line="240" w:lineRule="auto"/>
              <w:jc w:val="center"/>
            </w:pPr>
            <w:r>
              <w:rPr>
                <w:rFonts w:ascii="Arial" w:hAnsi="Arial"/>
                <w:color w:val="000000"/>
                <w:sz w:val="18"/>
              </w:rPr>
              <w:t>No</w:t>
            </w:r>
          </w:p>
          <w:bookmarkEnd w:id="13298"/>
        </w:tc>
        <w:tc>
          <w:tcPr>
            <w:tcBorders>
              <w:bottom w:val="single" w:sz="4" w:color="000000"/>
              <w:right w:val="single" w:sz="4" w:color="000000"/>
            </w:tcBorders>
            <w:tcMar>
              <w:top w:w="40" w:type="dxa"/>
              <w:left w:w="40" w:type="dxa"/>
              <w:bottom w:w="40" w:type="dxa"/>
              <w:right w:w="40" w:type="dxa"/>
            </w:tcMar>
            <w:vAlign w:val="top"/>
          </w:tcPr>
          <w:bookmarkStart w:id="13299" w:name="para_94625790_5f49_42f0_97ca_48a4b9d493"/>
          <w:p>
            <w:pPr>
              <w:spacing w:before="180" w:after="0" w:line="240" w:lineRule="auto"/>
              <w:jc w:val="center"/>
            </w:pPr>
            <w:r>
              <w:rPr>
                <w:rFonts w:ascii="Arial" w:hAnsi="Arial"/>
                <w:color w:val="000000"/>
                <w:sz w:val="18"/>
              </w:rPr>
              <w:t>Yes</w:t>
            </w:r>
          </w:p>
          <w:bookmarkEnd w:id="13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0" w:name="para_08606eec_7ef7_456d_8b7c_3ff9614a87"/>
          <w:p>
            <w:pPr>
              <w:spacing w:before="180" w:after="0" w:line="240" w:lineRule="auto"/>
            </w:pPr>
            <w:r>
              <w:rPr>
                <w:rFonts w:ascii="Arial" w:hAnsi="Arial"/>
                <w:color w:val="000000"/>
                <w:sz w:val="18"/>
              </w:rPr>
              <w:t>Ultrasound Multi-frame Image Storage</w:t>
            </w:r>
          </w:p>
          <w:bookmarkEnd w:id="13300"/>
        </w:tc>
        <w:tc>
          <w:tcPr>
            <w:tcBorders>
              <w:bottom w:val="single" w:sz="4" w:color="000000"/>
              <w:right w:val="single" w:sz="4" w:color="000000"/>
            </w:tcBorders>
            <w:tcMar>
              <w:top w:w="40" w:type="dxa"/>
              <w:left w:w="40" w:type="dxa"/>
              <w:bottom w:w="40" w:type="dxa"/>
              <w:right w:w="40" w:type="dxa"/>
            </w:tcMar>
            <w:vAlign w:val="top"/>
          </w:tcPr>
          <w:bookmarkStart w:id="13301" w:name="para_46d82206_1791_4c8b_b486_9c5983763f"/>
          <w:p>
            <w:pPr>
              <w:spacing w:before="180" w:after="0" w:line="240" w:lineRule="auto"/>
            </w:pPr>
            <w:r>
              <w:rPr>
                <w:rFonts w:ascii="Arial" w:hAnsi="Arial"/>
                <w:color w:val="000000"/>
                <w:sz w:val="18"/>
              </w:rPr>
              <w:t>1.2.840.10008.5.1.4.1.1.3.1</w:t>
            </w:r>
          </w:p>
          <w:bookmarkEnd w:id="13301"/>
        </w:tc>
        <w:tc>
          <w:tcPr>
            <w:tcBorders>
              <w:bottom w:val="single" w:sz="4" w:color="000000"/>
              <w:right w:val="single" w:sz="4" w:color="000000"/>
            </w:tcBorders>
            <w:tcMar>
              <w:top w:w="40" w:type="dxa"/>
              <w:left w:w="40" w:type="dxa"/>
              <w:bottom w:w="40" w:type="dxa"/>
              <w:right w:w="40" w:type="dxa"/>
            </w:tcMar>
            <w:vAlign w:val="top"/>
          </w:tcPr>
          <w:bookmarkStart w:id="13302" w:name="para_61fd7dea_9f0a_4a19_84ff_fc936a8c27"/>
          <w:p>
            <w:pPr>
              <w:spacing w:before="180" w:after="0" w:line="240" w:lineRule="auto"/>
              <w:jc w:val="center"/>
            </w:pPr>
            <w:r>
              <w:rPr>
                <w:rFonts w:ascii="Arial" w:hAnsi="Arial"/>
                <w:color w:val="000000"/>
                <w:sz w:val="18"/>
              </w:rPr>
              <w:t>No</w:t>
            </w:r>
          </w:p>
          <w:bookmarkEnd w:id="13302"/>
        </w:tc>
        <w:tc>
          <w:tcPr>
            <w:tcBorders>
              <w:bottom w:val="single" w:sz="4" w:color="000000"/>
              <w:right w:val="single" w:sz="4" w:color="000000"/>
            </w:tcBorders>
            <w:tcMar>
              <w:top w:w="40" w:type="dxa"/>
              <w:left w:w="40" w:type="dxa"/>
              <w:bottom w:w="40" w:type="dxa"/>
              <w:right w:w="40" w:type="dxa"/>
            </w:tcMar>
            <w:vAlign w:val="top"/>
          </w:tcPr>
          <w:bookmarkStart w:id="13303" w:name="para_4fdf09a1_5bdb_4048_974f_4869c0c56d"/>
          <w:p>
            <w:pPr>
              <w:spacing w:before="180" w:after="0" w:line="240" w:lineRule="auto"/>
              <w:jc w:val="center"/>
            </w:pPr>
            <w:r>
              <w:rPr>
                <w:rFonts w:ascii="Arial" w:hAnsi="Arial"/>
                <w:color w:val="000000"/>
                <w:sz w:val="18"/>
              </w:rPr>
              <w:t>Yes</w:t>
            </w:r>
          </w:p>
          <w:bookmarkEnd w:id="13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4" w:name="para_94bf8f76_6edb_418d_b20f_ff20036484"/>
          <w:p>
            <w:pPr>
              <w:spacing w:before="180" w:after="0" w:line="240" w:lineRule="auto"/>
            </w:pPr>
            <w:r>
              <w:rPr>
                <w:rFonts w:ascii="Arial" w:hAnsi="Arial"/>
                <w:color w:val="000000"/>
                <w:sz w:val="18"/>
              </w:rPr>
              <w:t>MR Image Storage</w:t>
            </w:r>
          </w:p>
          <w:bookmarkEnd w:id="13304"/>
        </w:tc>
        <w:tc>
          <w:tcPr>
            <w:tcBorders>
              <w:bottom w:val="single" w:sz="4" w:color="000000"/>
              <w:right w:val="single" w:sz="4" w:color="000000"/>
            </w:tcBorders>
            <w:tcMar>
              <w:top w:w="40" w:type="dxa"/>
              <w:left w:w="40" w:type="dxa"/>
              <w:bottom w:w="40" w:type="dxa"/>
              <w:right w:w="40" w:type="dxa"/>
            </w:tcMar>
            <w:vAlign w:val="top"/>
          </w:tcPr>
          <w:bookmarkStart w:id="13305" w:name="para_680498c6_0495_465f_9c24_5892b524e6"/>
          <w:p>
            <w:pPr>
              <w:spacing w:before="180" w:after="0" w:line="240" w:lineRule="auto"/>
            </w:pPr>
            <w:r>
              <w:rPr>
                <w:rFonts w:ascii="Arial" w:hAnsi="Arial"/>
                <w:color w:val="000000"/>
                <w:sz w:val="18"/>
              </w:rPr>
              <w:t>1.2.840.10008.5.1.4.1.1.4</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c3775639_5809_4862_bdc4_8bddc72b94"/>
          <w:p>
            <w:pPr>
              <w:spacing w:before="180" w:after="0" w:line="240" w:lineRule="auto"/>
              <w:jc w:val="center"/>
            </w:pPr>
            <w:r>
              <w:rPr>
                <w:rFonts w:ascii="Arial" w:hAnsi="Arial"/>
                <w:color w:val="000000"/>
                <w:sz w:val="18"/>
              </w:rPr>
              <w:t>No</w:t>
            </w:r>
          </w:p>
          <w:bookmarkEnd w:id="13306"/>
        </w:tc>
        <w:tc>
          <w:tcPr>
            <w:tcBorders>
              <w:bottom w:val="single" w:sz="4" w:color="000000"/>
              <w:right w:val="single" w:sz="4" w:color="000000"/>
            </w:tcBorders>
            <w:tcMar>
              <w:top w:w="40" w:type="dxa"/>
              <w:left w:w="40" w:type="dxa"/>
              <w:bottom w:w="40" w:type="dxa"/>
              <w:right w:w="40" w:type="dxa"/>
            </w:tcMar>
            <w:vAlign w:val="top"/>
          </w:tcPr>
          <w:bookmarkStart w:id="13307" w:name="para_dc62d7d4_3e0c_4c8e_a316_aaca97f9f3"/>
          <w:p>
            <w:pPr>
              <w:spacing w:before="180" w:after="0" w:line="240" w:lineRule="auto"/>
              <w:jc w:val="center"/>
            </w:pPr>
            <w:r>
              <w:rPr>
                <w:rFonts w:ascii="Arial" w:hAnsi="Arial"/>
                <w:color w:val="000000"/>
                <w:sz w:val="18"/>
              </w:rPr>
              <w:t>Yes</w:t>
            </w:r>
          </w:p>
          <w:bookmarkEnd w:id="13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8" w:name="para_2bc213ce_b2a9_49d6_831c_a5f0e4786a"/>
          <w:p>
            <w:pPr>
              <w:spacing w:before="180" w:after="0" w:line="240" w:lineRule="auto"/>
            </w:pPr>
            <w:r>
              <w:rPr>
                <w:rFonts w:ascii="Arial" w:hAnsi="Arial"/>
                <w:color w:val="000000"/>
                <w:sz w:val="18"/>
              </w:rPr>
              <w:t>Digital Mammography X-Ray Image Storage - For Presentation</w:t>
            </w:r>
          </w:p>
          <w:bookmarkEnd w:id="13308"/>
        </w:tc>
        <w:tc>
          <w:tcPr>
            <w:tcBorders>
              <w:bottom w:val="single" w:sz="4" w:color="000000"/>
              <w:right w:val="single" w:sz="4" w:color="000000"/>
            </w:tcBorders>
            <w:tcMar>
              <w:top w:w="40" w:type="dxa"/>
              <w:left w:w="40" w:type="dxa"/>
              <w:bottom w:w="40" w:type="dxa"/>
              <w:right w:w="40" w:type="dxa"/>
            </w:tcMar>
            <w:vAlign w:val="top"/>
          </w:tcPr>
          <w:bookmarkStart w:id="13309" w:name="para_f7ac194e_d791_4acb_80e5_b09c2d977c"/>
          <w:p>
            <w:pPr>
              <w:spacing w:before="180" w:after="0" w:line="240" w:lineRule="auto"/>
            </w:pPr>
            <w:r>
              <w:rPr>
                <w:rFonts w:ascii="Arial" w:hAnsi="Arial"/>
                <w:color w:val="000000"/>
                <w:sz w:val="18"/>
              </w:rPr>
              <w:t>1.2.840.10008.5.1.4.1.1.1.2</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527462d2_de64_430f_addc_e15648c606"/>
          <w:p>
            <w:pPr>
              <w:spacing w:before="180" w:after="0" w:line="240" w:lineRule="auto"/>
              <w:jc w:val="center"/>
            </w:pPr>
            <w:r>
              <w:rPr>
                <w:rFonts w:ascii="Arial" w:hAnsi="Arial"/>
                <w:color w:val="000000"/>
                <w:sz w:val="18"/>
              </w:rPr>
              <w:t>No</w:t>
            </w:r>
          </w:p>
          <w:bookmarkEnd w:id="13310"/>
        </w:tc>
        <w:tc>
          <w:tcPr>
            <w:tcBorders>
              <w:bottom w:val="single" w:sz="4" w:color="000000"/>
              <w:right w:val="single" w:sz="4" w:color="000000"/>
            </w:tcBorders>
            <w:tcMar>
              <w:top w:w="40" w:type="dxa"/>
              <w:left w:w="40" w:type="dxa"/>
              <w:bottom w:w="40" w:type="dxa"/>
              <w:right w:w="40" w:type="dxa"/>
            </w:tcMar>
            <w:vAlign w:val="top"/>
          </w:tcPr>
          <w:bookmarkStart w:id="13311" w:name="para_1d90be8f_6a8f_4abf_a3be_9004f34ce6"/>
          <w:p>
            <w:pPr>
              <w:spacing w:before="180" w:after="0" w:line="240" w:lineRule="auto"/>
              <w:jc w:val="center"/>
            </w:pPr>
            <w:r>
              <w:rPr>
                <w:rFonts w:ascii="Arial" w:hAnsi="Arial"/>
                <w:color w:val="000000"/>
                <w:sz w:val="18"/>
              </w:rPr>
              <w:t>Yes</w:t>
            </w:r>
          </w:p>
          <w:bookmarkEnd w:id="13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2" w:name="para_c3739fec_9d76_4942_9300_cef3dbe1f0"/>
          <w:p>
            <w:pPr>
              <w:spacing w:before="180" w:after="0" w:line="240" w:lineRule="auto"/>
            </w:pPr>
            <w:r>
              <w:rPr>
                <w:rFonts w:ascii="Arial" w:hAnsi="Arial"/>
                <w:color w:val="000000"/>
                <w:sz w:val="18"/>
              </w:rPr>
              <w:t>Grayscale Softcopy Presentation State Storage</w:t>
            </w:r>
          </w:p>
          <w:bookmarkEnd w:id="13312"/>
        </w:tc>
        <w:tc>
          <w:tcPr>
            <w:tcBorders>
              <w:bottom w:val="single" w:sz="4" w:color="000000"/>
              <w:right w:val="single" w:sz="4" w:color="000000"/>
            </w:tcBorders>
            <w:tcMar>
              <w:top w:w="40" w:type="dxa"/>
              <w:left w:w="40" w:type="dxa"/>
              <w:bottom w:w="40" w:type="dxa"/>
              <w:right w:w="40" w:type="dxa"/>
            </w:tcMar>
            <w:vAlign w:val="top"/>
          </w:tcPr>
          <w:bookmarkStart w:id="13313" w:name="para_610d02ff_c664_48ba_957c_1cca1664e5"/>
          <w:p>
            <w:pPr>
              <w:spacing w:before="180" w:after="0" w:line="240" w:lineRule="auto"/>
            </w:pPr>
            <w:r>
              <w:rPr>
                <w:rFonts w:ascii="Arial" w:hAnsi="Arial"/>
                <w:color w:val="000000"/>
                <w:sz w:val="18"/>
              </w:rPr>
              <w:t>1.2.840.10008.5.1.4.1.1.11.1</w:t>
            </w:r>
          </w:p>
          <w:bookmarkEnd w:id="13313"/>
        </w:tc>
        <w:tc>
          <w:tcPr>
            <w:tcBorders>
              <w:bottom w:val="single" w:sz="4" w:color="000000"/>
              <w:right w:val="single" w:sz="4" w:color="000000"/>
            </w:tcBorders>
            <w:tcMar>
              <w:top w:w="40" w:type="dxa"/>
              <w:left w:w="40" w:type="dxa"/>
              <w:bottom w:w="40" w:type="dxa"/>
              <w:right w:w="40" w:type="dxa"/>
            </w:tcMar>
            <w:vAlign w:val="top"/>
          </w:tcPr>
          <w:bookmarkStart w:id="13314" w:name="para_f51e0914_3ee7_4233_a8cb_5bdeee65c6"/>
          <w:p>
            <w:pPr>
              <w:spacing w:before="180" w:after="0" w:line="240" w:lineRule="auto"/>
              <w:jc w:val="center"/>
            </w:pPr>
            <w:r>
              <w:rPr>
                <w:rFonts w:ascii="Arial" w:hAnsi="Arial"/>
                <w:color w:val="000000"/>
                <w:sz w:val="18"/>
              </w:rPr>
              <w:t>No</w:t>
            </w:r>
          </w:p>
          <w:bookmarkEnd w:id="13314"/>
        </w:tc>
        <w:tc>
          <w:tcPr>
            <w:tcBorders>
              <w:bottom w:val="single" w:sz="4" w:color="000000"/>
              <w:right w:val="single" w:sz="4" w:color="000000"/>
            </w:tcBorders>
            <w:tcMar>
              <w:top w:w="40" w:type="dxa"/>
              <w:left w:w="40" w:type="dxa"/>
              <w:bottom w:w="40" w:type="dxa"/>
              <w:right w:w="40" w:type="dxa"/>
            </w:tcMar>
            <w:vAlign w:val="top"/>
          </w:tcPr>
          <w:bookmarkStart w:id="13315" w:name="para_45d5b4a7_68b6_41be_94cf_c8e6ef7bc0"/>
          <w:p>
            <w:pPr>
              <w:spacing w:before="180" w:after="0" w:line="240" w:lineRule="auto"/>
              <w:jc w:val="center"/>
            </w:pPr>
            <w:r>
              <w:rPr>
                <w:rFonts w:ascii="Arial" w:hAnsi="Arial"/>
                <w:color w:val="000000"/>
                <w:sz w:val="18"/>
              </w:rPr>
              <w:t>Yes</w:t>
            </w:r>
          </w:p>
          <w:bookmarkEnd w:id="13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6" w:name="para_aa2adbb6_a218_4f55_b1c9_80aea61043"/>
          <w:p>
            <w:pPr>
              <w:spacing w:before="180" w:after="0" w:line="240" w:lineRule="auto"/>
            </w:pPr>
            <w:r>
              <w:rPr>
                <w:rFonts w:ascii="Arial" w:hAnsi="Arial"/>
                <w:color w:val="000000"/>
                <w:sz w:val="18"/>
              </w:rPr>
              <w:t>Hanging Protocol Storage</w:t>
            </w:r>
          </w:p>
          <w:bookmarkEnd w:id="13316"/>
        </w:tc>
        <w:tc>
          <w:tcPr>
            <w:tcBorders>
              <w:bottom w:val="single" w:sz="4" w:color="000000"/>
              <w:right w:val="single" w:sz="4" w:color="000000"/>
            </w:tcBorders>
            <w:tcMar>
              <w:top w:w="40" w:type="dxa"/>
              <w:left w:w="40" w:type="dxa"/>
              <w:bottom w:w="40" w:type="dxa"/>
              <w:right w:w="40" w:type="dxa"/>
            </w:tcMar>
            <w:vAlign w:val="top"/>
          </w:tcPr>
          <w:bookmarkStart w:id="13317" w:name="para_8e77f322_cee6_4cc1_b6d1_d8879eddc3"/>
          <w:p>
            <w:pPr>
              <w:spacing w:before="180" w:after="0" w:line="240" w:lineRule="auto"/>
            </w:pPr>
            <w:r>
              <w:rPr>
                <w:rFonts w:ascii="Arial" w:hAnsi="Arial"/>
                <w:color w:val="000000"/>
                <w:sz w:val="18"/>
              </w:rPr>
              <w:t>1.2.840.10008.5.1.4.38.1</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25f1db22_2ac5_41c7_8e65_1b7fb5c8e9"/>
          <w:p>
            <w:pPr>
              <w:spacing w:before="180" w:after="0" w:line="240" w:lineRule="auto"/>
              <w:jc w:val="center"/>
            </w:pPr>
            <w:r>
              <w:rPr>
                <w:rFonts w:ascii="Arial" w:hAnsi="Arial"/>
                <w:color w:val="000000"/>
                <w:sz w:val="18"/>
              </w:rPr>
              <w:t>No</w:t>
            </w:r>
          </w:p>
          <w:bookmarkEnd w:id="13318"/>
        </w:tc>
        <w:tc>
          <w:tcPr>
            <w:tcBorders>
              <w:bottom w:val="single" w:sz="4" w:color="000000"/>
              <w:right w:val="single" w:sz="4" w:color="000000"/>
            </w:tcBorders>
            <w:tcMar>
              <w:top w:w="40" w:type="dxa"/>
              <w:left w:w="40" w:type="dxa"/>
              <w:bottom w:w="40" w:type="dxa"/>
              <w:right w:w="40" w:type="dxa"/>
            </w:tcMar>
            <w:vAlign w:val="top"/>
          </w:tcPr>
          <w:bookmarkStart w:id="13319" w:name="para_534816d0_17d9_41ac_9987_19e4035d64"/>
          <w:p>
            <w:pPr>
              <w:spacing w:before="180" w:after="0" w:line="240" w:lineRule="auto"/>
              <w:jc w:val="center"/>
            </w:pPr>
            <w:r>
              <w:rPr>
                <w:rFonts w:ascii="Arial" w:hAnsi="Arial"/>
                <w:color w:val="000000"/>
                <w:sz w:val="18"/>
              </w:rPr>
              <w:t>Yes</w:t>
            </w:r>
          </w:p>
          <w:bookmarkEnd w:id="13319"/>
        </w:tc>
      </w:tr>
    </w:tbl>
    <w:bookmarkStart w:id="13320" w:name="sect_G_4_2_1_2"/>
    <w:p>
      <w:pPr>
        <w:spacing w:before="180" w:after="0" w:line="240" w:lineRule="auto"/>
      </w:pPr>
      <w:r>
        <w:rPr>
          <w:rFonts w:ascii="Arial" w:hAnsi="Arial"/>
          <w:b/>
          <w:color w:val="000000"/>
          <w:sz w:val="22"/>
        </w:rPr>
        <w:t>G.4.2.1.2 Association Policies</w:t>
      </w:r>
    </w:p>
    <w:bookmarkEnd w:id="13320"/>
    <w:bookmarkStart w:id="13321" w:name="sect_G_4_2_1_2_1"/>
    <w:p>
      <w:pPr>
        <w:spacing w:before="180" w:after="0" w:line="240" w:lineRule="auto"/>
      </w:pPr>
      <w:r>
        <w:rPr>
          <w:rFonts w:ascii="Arial" w:hAnsi="Arial"/>
          <w:b/>
          <w:color w:val="000000"/>
          <w:sz w:val="18"/>
        </w:rPr>
        <w:t>G.4.2.1.2.1 General</w:t>
      </w:r>
    </w:p>
    <w:bookmarkEnd w:id="13321"/>
    <w:bookmarkStart w:id="13322" w:name="para_ac034785_ecb4_43f0_8cef_2748228ccd"/>
    <w:p>
      <w:pPr>
        <w:spacing w:before="180" w:after="0" w:line="240" w:lineRule="auto"/>
        <w:jc w:val="both"/>
      </w:pPr>
      <w:r>
        <w:rPr>
          <w:rFonts w:ascii="Arial" w:hAnsi="Arial"/>
          <w:color w:val="000000"/>
          <w:sz w:val="18"/>
        </w:rPr>
        <w:t>STORAGE-SCP accepts but never initiates associations.</w:t>
      </w:r>
    </w:p>
    <w:bookmarkEnd w:id="13322"/>
    <w:bookmarkStart w:id="13323" w:name="table_G_4_2_2"/>
    <w:p>
      <w:pPr>
        <w:keepNext/>
        <w:spacing w:before="216" w:after="0" w:line="240" w:lineRule="auto"/>
        <w:jc w:val="center"/>
      </w:pPr>
      <w:r>
        <w:rPr>
          <w:rFonts w:ascii="Arial" w:hAnsi="Arial"/>
          <w:b/>
          <w:color w:val="000000"/>
          <w:sz w:val="22"/>
        </w:rPr>
        <w:t>Table G.4.2-2. Maximum PDU Size Received as a SCP for STORAGE-SCP</w:t>
      </w:r>
    </w:p>
    <w:bookmarkEnd w:id="13323"/>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24" w:name="para_ba90a936_837a_4132_91d5_9ace5c9727"/>
          <w:p>
            <w:pPr>
              <w:spacing w:before="180" w:after="0" w:line="240" w:lineRule="auto"/>
            </w:pPr>
            <w:r>
              <w:rPr>
                <w:rFonts w:ascii="Arial" w:hAnsi="Arial"/>
                <w:color w:val="000000"/>
                <w:sz w:val="18"/>
              </w:rPr>
              <w:t>Maximum PDU size received</w:t>
            </w:r>
          </w:p>
          <w:bookmarkEnd w:id="133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25" w:name="para_9bd725ba_bbd9_417e_8a85_0835503657"/>
          <w:p>
            <w:pPr>
              <w:spacing w:before="180" w:after="0" w:line="240" w:lineRule="auto"/>
            </w:pPr>
            <w:r>
              <w:rPr>
                <w:rFonts w:ascii="Arial" w:hAnsi="Arial"/>
                <w:color w:val="000000"/>
                <w:sz w:val="18"/>
              </w:rPr>
              <w:t>Unlimited</w:t>
            </w:r>
          </w:p>
          <w:bookmarkEnd w:id="13325"/>
        </w:tc>
      </w:tr>
    </w:tbl>
    <w:bookmarkStart w:id="13326" w:name="sect_G_4_2_1_2_2"/>
    <w:p>
      <w:pPr>
        <w:spacing w:before="180" w:after="0" w:line="240" w:lineRule="auto"/>
      </w:pPr>
      <w:r>
        <w:rPr>
          <w:rFonts w:ascii="Arial" w:hAnsi="Arial"/>
          <w:b/>
          <w:color w:val="000000"/>
          <w:sz w:val="18"/>
        </w:rPr>
        <w:t>G.4.2.1.2.2 Number of Associations</w:t>
      </w:r>
    </w:p>
    <w:bookmarkEnd w:id="13326"/>
    <w:bookmarkStart w:id="13327" w:name="table_G_4_2_3"/>
    <w:p>
      <w:pPr>
        <w:keepNext/>
        <w:spacing w:before="216" w:after="0" w:line="240" w:lineRule="auto"/>
        <w:jc w:val="center"/>
      </w:pPr>
      <w:r>
        <w:rPr>
          <w:rFonts w:ascii="Arial" w:hAnsi="Arial"/>
          <w:b/>
          <w:color w:val="000000"/>
          <w:sz w:val="22"/>
        </w:rPr>
        <w:t>Table G.4.2-3. Number of Associations as a SCP for STORAGE-SCP</w:t>
      </w:r>
    </w:p>
    <w:bookmarkEnd w:id="13327"/>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28" w:name="para_97721215_6b47_4a47_8f57_86f9343fed"/>
          <w:p>
            <w:pPr>
              <w:spacing w:before="180" w:after="0" w:line="240" w:lineRule="auto"/>
            </w:pPr>
            <w:r>
              <w:rPr>
                <w:rFonts w:ascii="Arial" w:hAnsi="Arial"/>
                <w:color w:val="000000"/>
                <w:sz w:val="18"/>
              </w:rPr>
              <w:t>Maximum number of simultaneous associations</w:t>
            </w:r>
          </w:p>
          <w:bookmarkEnd w:id="13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29" w:name="para_4ece76de_aa97_4669_83f0_9d23ba0728"/>
          <w:p>
            <w:pPr>
              <w:spacing w:before="180" w:after="0" w:line="240" w:lineRule="auto"/>
            </w:pPr>
            <w:r>
              <w:rPr>
                <w:rFonts w:ascii="Arial" w:hAnsi="Arial"/>
                <w:color w:val="000000"/>
                <w:sz w:val="18"/>
              </w:rPr>
              <w:t>Unlimited</w:t>
            </w:r>
          </w:p>
          <w:bookmarkEnd w:id="13329"/>
        </w:tc>
      </w:tr>
    </w:tbl>
    <w:bookmarkStart w:id="13330" w:name="sect_G_4_2_1_2_3"/>
    <w:p>
      <w:pPr>
        <w:spacing w:before="180" w:after="0" w:line="240" w:lineRule="auto"/>
      </w:pPr>
      <w:r>
        <w:rPr>
          <w:rFonts w:ascii="Arial" w:hAnsi="Arial"/>
          <w:b/>
          <w:color w:val="000000"/>
          <w:sz w:val="18"/>
        </w:rPr>
        <w:t>G.4.2.1.2.3 Asynchronous Nature</w:t>
      </w:r>
    </w:p>
    <w:bookmarkEnd w:id="13330"/>
    <w:bookmarkStart w:id="13331" w:name="para_508a065e_9449_4ad3_a235_500daebd82"/>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13331"/>
    <w:bookmarkStart w:id="13332" w:name="sect_G_4_2_1_2_4"/>
    <w:p>
      <w:pPr>
        <w:spacing w:before="180" w:after="0" w:line="240" w:lineRule="auto"/>
      </w:pPr>
      <w:r>
        <w:rPr>
          <w:rFonts w:ascii="Arial" w:hAnsi="Arial"/>
          <w:b/>
          <w:color w:val="000000"/>
          <w:sz w:val="18"/>
        </w:rPr>
        <w:t>G.4.2.1.2.4 Implementation Identifying Information</w:t>
      </w:r>
    </w:p>
    <w:bookmarkEnd w:id="13332"/>
    <w:bookmarkStart w:id="13333" w:name="table_G_4_2_4"/>
    <w:p>
      <w:pPr>
        <w:keepNext/>
        <w:spacing w:before="216" w:after="0" w:line="240" w:lineRule="auto"/>
        <w:jc w:val="center"/>
      </w:pPr>
      <w:r>
        <w:rPr>
          <w:rFonts w:ascii="Arial" w:hAnsi="Arial"/>
          <w:b/>
          <w:color w:val="000000"/>
          <w:sz w:val="22"/>
        </w:rPr>
        <w:t>Table G.4.2-4. DICOM Implementation Class and Version for STORAGE-SCP</w:t>
      </w:r>
    </w:p>
    <w:bookmarkEnd w:id="13333"/>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34" w:name="para_ab828e39_602d_42ec_9c52_f7d59a42a4"/>
          <w:p>
            <w:pPr>
              <w:spacing w:before="180" w:after="0" w:line="240" w:lineRule="auto"/>
            </w:pPr>
            <w:r>
              <w:rPr>
                <w:rFonts w:ascii="Arial" w:hAnsi="Arial"/>
                <w:color w:val="000000"/>
                <w:sz w:val="18"/>
              </w:rPr>
              <w:t>Implementation Class UID</w:t>
            </w:r>
          </w:p>
          <w:bookmarkEnd w:id="13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5" w:name="para_6fd4293d_08d4_4b6c_a191_4da5d733ee"/>
          <w:p>
            <w:pPr>
              <w:spacing w:before="180" w:after="0" w:line="240" w:lineRule="auto"/>
            </w:pPr>
            <w:r>
              <w:rPr>
                <w:rFonts w:ascii="Arial" w:hAnsi="Arial"/>
                <w:color w:val="000000"/>
                <w:sz w:val="18"/>
              </w:rPr>
              <w:t>1.2.840.999999.3.6</w:t>
            </w:r>
          </w:p>
          <w:bookmarkEnd w:id="13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6" w:name="para_f3eb070a_2e15_4755_99f5_e44c26c874"/>
          <w:p>
            <w:pPr>
              <w:spacing w:before="180" w:after="0" w:line="240" w:lineRule="auto"/>
            </w:pPr>
            <w:r>
              <w:rPr>
                <w:rFonts w:ascii="Arial" w:hAnsi="Arial"/>
                <w:color w:val="000000"/>
                <w:sz w:val="18"/>
              </w:rPr>
              <w:t>Implementation Version Name</w:t>
            </w:r>
          </w:p>
          <w:bookmarkEnd w:id="13336"/>
        </w:tc>
        <w:tc>
          <w:tcPr>
            <w:tcBorders>
              <w:bottom w:val="single" w:sz="4" w:color="000000"/>
              <w:right w:val="single" w:sz="4" w:color="000000"/>
            </w:tcBorders>
            <w:tcMar>
              <w:top w:w="40" w:type="dxa"/>
              <w:left w:w="40" w:type="dxa"/>
              <w:bottom w:w="40" w:type="dxa"/>
              <w:right w:w="40" w:type="dxa"/>
            </w:tcMar>
            <w:vAlign w:val="top"/>
          </w:tcPr>
          <w:bookmarkStart w:id="13337" w:name="para_70cf7e04_9a41_4ab1_b01f_8a9e6a5c53"/>
          <w:p>
            <w:pPr>
              <w:spacing w:before="180" w:after="0" w:line="240" w:lineRule="auto"/>
            </w:pPr>
            <w:r>
              <w:rPr>
                <w:rFonts w:ascii="Arial" w:hAnsi="Arial"/>
                <w:color w:val="000000"/>
                <w:sz w:val="18"/>
              </w:rPr>
              <w:t>Viewer1.0</w:t>
            </w:r>
          </w:p>
          <w:bookmarkEnd w:id="13337"/>
        </w:tc>
      </w:tr>
    </w:tbl>
    <w:bookmarkStart w:id="13338" w:name="sect_G_4_2_1_3"/>
    <w:p>
      <w:pPr>
        <w:spacing w:before="180" w:after="0" w:line="240" w:lineRule="auto"/>
      </w:pPr>
      <w:r>
        <w:rPr>
          <w:rFonts w:ascii="Arial" w:hAnsi="Arial"/>
          <w:b/>
          <w:color w:val="000000"/>
          <w:sz w:val="22"/>
        </w:rPr>
        <w:t>G.4.2.1.3 Association Initiation Policy</w:t>
      </w:r>
    </w:p>
    <w:bookmarkEnd w:id="13338"/>
    <w:bookmarkStart w:id="13339" w:name="para_ec8071e1_24be_406a_95ed_f5d50cf280"/>
    <w:p>
      <w:pPr>
        <w:spacing w:before="180" w:after="0" w:line="240" w:lineRule="auto"/>
        <w:jc w:val="both"/>
      </w:pPr>
      <w:r>
        <w:rPr>
          <w:rFonts w:ascii="Arial" w:hAnsi="Arial"/>
          <w:color w:val="000000"/>
          <w:sz w:val="18"/>
        </w:rPr>
        <w:t>STORAGE-SCP does not initiate associations.</w:t>
      </w:r>
    </w:p>
    <w:bookmarkEnd w:id="13339"/>
    <w:bookmarkStart w:id="13340" w:name="sect_G_4_2_1_4"/>
    <w:p>
      <w:pPr>
        <w:spacing w:before="180" w:after="0" w:line="240" w:lineRule="auto"/>
      </w:pPr>
      <w:r>
        <w:rPr>
          <w:rFonts w:ascii="Arial" w:hAnsi="Arial"/>
          <w:b/>
          <w:color w:val="000000"/>
          <w:sz w:val="22"/>
        </w:rPr>
        <w:t>G.4.2.1.4 Association Acceptance Policy</w:t>
      </w:r>
    </w:p>
    <w:bookmarkEnd w:id="13340"/>
    <w:bookmarkStart w:id="13341" w:name="para_398571b6_9ef0_4e8c_b18f_671d9d6fad"/>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13341"/>
    <w:bookmarkStart w:id="13342" w:name="sect_G_4_2_1_4_1"/>
    <w:p>
      <w:pPr>
        <w:spacing w:before="180" w:after="0" w:line="240" w:lineRule="auto"/>
      </w:pPr>
      <w:r>
        <w:rPr>
          <w:rFonts w:ascii="Arial" w:hAnsi="Arial"/>
          <w:b/>
          <w:color w:val="000000"/>
          <w:sz w:val="18"/>
        </w:rPr>
        <w:t>G.4.2.1.4.1 Activity - Receive Storage Request</w:t>
      </w:r>
    </w:p>
    <w:bookmarkEnd w:id="13342"/>
    <w:bookmarkStart w:id="13343" w:name="sect_G_4_2_1_4_1_1"/>
    <w:p>
      <w:pPr>
        <w:spacing w:before="180" w:after="0" w:line="240" w:lineRule="auto"/>
      </w:pPr>
      <w:r>
        <w:rPr>
          <w:rFonts w:ascii="Arial" w:hAnsi="Arial"/>
          <w:b/>
          <w:color w:val="000000"/>
          <w:sz w:val="18"/>
        </w:rPr>
        <w:t>G.4.2.1.4.1.1 Description and Sequencing of Activities</w:t>
      </w:r>
    </w:p>
    <w:bookmarkEnd w:id="13343"/>
    <w:bookmarkStart w:id="13344" w:name="para_6b087ff0_b45c_4a2b_b9c0_09d10e1c42"/>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13344"/>
    <w:bookmarkStart w:id="13345" w:name="sect_G_4_2_1_4_1_2"/>
    <w:p>
      <w:pPr>
        <w:spacing w:before="180" w:after="0" w:line="240" w:lineRule="auto"/>
      </w:pPr>
      <w:r>
        <w:rPr>
          <w:rFonts w:ascii="Arial" w:hAnsi="Arial"/>
          <w:b/>
          <w:color w:val="000000"/>
          <w:sz w:val="18"/>
        </w:rPr>
        <w:t>G.4.2.1.4.1.2 Accepted Presentation Contexts</w:t>
      </w:r>
    </w:p>
    <w:bookmarkEnd w:id="13345"/>
    <w:bookmarkStart w:id="13346" w:name="table_G_4_2_5"/>
    <w:p>
      <w:pPr>
        <w:keepNext/>
        <w:spacing w:before="216" w:after="0" w:line="240" w:lineRule="auto"/>
        <w:jc w:val="center"/>
      </w:pPr>
      <w:r>
        <w:rPr>
          <w:rFonts w:ascii="Arial" w:hAnsi="Arial"/>
          <w:b/>
          <w:color w:val="000000"/>
          <w:sz w:val="22"/>
        </w:rPr>
        <w:t>Table G.4.2-5. Accepted Presentation Contexts for STORAGE-SCP and Receive Storage Request</w:t>
      </w:r>
    </w:p>
    <w:bookmarkEnd w:id="13346"/>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347" w:name="para_7c67f76e_6057_41dd_9a9d_d02306ae24"/>
          <w:p>
            <w:pPr>
              <w:keepNext/>
              <w:spacing w:before="180" w:after="0" w:line="240" w:lineRule="auto"/>
              <w:jc w:val="center"/>
            </w:pPr>
            <w:r>
              <w:rPr>
                <w:rFonts w:ascii="Arial" w:hAnsi="Arial"/>
                <w:b/>
                <w:color w:val="000000"/>
                <w:sz w:val="18"/>
              </w:rPr>
              <w:t>Presentation Context Table</w:t>
            </w:r>
          </w:p>
          <w:bookmarkEnd w:id="1334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348" w:name="para_bb36b8d4_c296_41ec_8b68_85794dd444"/>
          <w:p>
            <w:pPr>
              <w:keepNext/>
              <w:spacing w:before="180" w:after="0" w:line="240" w:lineRule="auto"/>
              <w:jc w:val="center"/>
            </w:pPr>
            <w:r>
              <w:rPr>
                <w:rFonts w:ascii="Arial" w:hAnsi="Arial"/>
                <w:b/>
                <w:color w:val="000000"/>
                <w:sz w:val="18"/>
              </w:rPr>
              <w:t>Abstract Syntax</w:t>
            </w:r>
          </w:p>
          <w:bookmarkEnd w:id="1334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349" w:name="para_8ac8cccd_52d6_4aaf_a614_323870ca7b"/>
          <w:p>
            <w:pPr>
              <w:spacing w:before="180" w:after="0" w:line="240" w:lineRule="auto"/>
              <w:jc w:val="center"/>
            </w:pPr>
            <w:r>
              <w:rPr>
                <w:rFonts w:ascii="Arial" w:hAnsi="Arial"/>
                <w:b/>
                <w:color w:val="000000"/>
                <w:sz w:val="18"/>
              </w:rPr>
              <w:t>Transfer Syntax</w:t>
            </w:r>
          </w:p>
          <w:bookmarkEnd w:id="1334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350" w:name="para_d9b42f89_6b59_4846_9669_3553115e84"/>
          <w:p>
            <w:pPr>
              <w:spacing w:before="180" w:after="0" w:line="240" w:lineRule="auto"/>
              <w:jc w:val="center"/>
            </w:pPr>
            <w:r>
              <w:rPr>
                <w:rFonts w:ascii="Arial" w:hAnsi="Arial"/>
                <w:b/>
                <w:color w:val="000000"/>
                <w:sz w:val="18"/>
              </w:rPr>
              <w:t>Role</w:t>
            </w:r>
          </w:p>
          <w:bookmarkEnd w:id="13350"/>
        </w:tc>
        <w:tc>
          <w:tcPr>
            <w:vMerge w:val="restart"/>
            <w:tcBorders>
              <w:right w:val="single" w:sz="4" w:color="000000"/>
            </w:tcBorders>
            <w:tcMar>
              <w:top w:w="40" w:type="dxa"/>
              <w:left w:w="40" w:type="dxa"/>
              <w:right w:w="40" w:type="dxa"/>
            </w:tcMar>
            <w:vAlign w:val="top"/>
          </w:tcPr>
          <w:bookmarkStart w:id="13351" w:name="para_f7cfea41_f456_4bf6_b806_692d69d47a"/>
          <w:p>
            <w:pPr>
              <w:spacing w:before="180" w:after="0" w:line="240" w:lineRule="auto"/>
              <w:jc w:val="center"/>
            </w:pPr>
            <w:r>
              <w:rPr>
                <w:rFonts w:ascii="Arial" w:hAnsi="Arial"/>
                <w:b/>
                <w:color w:val="000000"/>
                <w:sz w:val="18"/>
              </w:rPr>
              <w:t>Extended Negotiation</w:t>
            </w:r>
          </w:p>
          <w:bookmarkEnd w:id="1335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2" w:name="para_991f9476_9298_423f_9ec1_90121dad2b"/>
          <w:p>
            <w:pPr>
              <w:keepNext/>
              <w:spacing w:before="180" w:after="0" w:line="240" w:lineRule="auto"/>
              <w:jc w:val="center"/>
            </w:pPr>
            <w:r>
              <w:rPr>
                <w:rFonts w:ascii="Arial" w:hAnsi="Arial"/>
                <w:b/>
                <w:color w:val="000000"/>
                <w:sz w:val="18"/>
              </w:rPr>
              <w:t>Name</w:t>
            </w:r>
          </w:p>
          <w:bookmarkEnd w:id="13352"/>
        </w:tc>
        <w:tc>
          <w:tcPr>
            <w:tcBorders>
              <w:bottom w:val="single" w:sz="4" w:color="000000"/>
              <w:right w:val="single" w:sz="4" w:color="000000"/>
            </w:tcBorders>
            <w:tcMar>
              <w:top w:w="40" w:type="dxa"/>
              <w:left w:w="40" w:type="dxa"/>
              <w:bottom w:w="40" w:type="dxa"/>
              <w:right w:w="40" w:type="dxa"/>
            </w:tcMar>
            <w:vAlign w:val="top"/>
          </w:tcPr>
          <w:bookmarkStart w:id="13353" w:name="para_e9d5027c_b904_4060_828d_9f491f394b"/>
          <w:p>
            <w:pPr>
              <w:spacing w:before="180" w:after="0" w:line="240" w:lineRule="auto"/>
              <w:jc w:val="center"/>
            </w:pPr>
            <w:r>
              <w:rPr>
                <w:rFonts w:ascii="Arial" w:hAnsi="Arial"/>
                <w:b/>
                <w:color w:val="000000"/>
                <w:sz w:val="18"/>
              </w:rPr>
              <w:t>UID</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76c33e0a_27e5_4a44_b505_9d6d9f1a13"/>
          <w:p>
            <w:pPr>
              <w:spacing w:before="180" w:after="0" w:line="240" w:lineRule="auto"/>
              <w:jc w:val="center"/>
            </w:pPr>
            <w:r>
              <w:rPr>
                <w:rFonts w:ascii="Arial" w:hAnsi="Arial"/>
                <w:b/>
                <w:color w:val="000000"/>
                <w:sz w:val="18"/>
              </w:rPr>
              <w:t>Name List</w:t>
            </w:r>
          </w:p>
          <w:bookmarkEnd w:id="13354"/>
        </w:tc>
        <w:tc>
          <w:tcPr>
            <w:tcBorders>
              <w:bottom w:val="single" w:sz="4" w:color="000000"/>
              <w:right w:val="single" w:sz="4" w:color="000000"/>
            </w:tcBorders>
            <w:tcMar>
              <w:top w:w="40" w:type="dxa"/>
              <w:left w:w="40" w:type="dxa"/>
              <w:bottom w:w="40" w:type="dxa"/>
              <w:right w:w="40" w:type="dxa"/>
            </w:tcMar>
            <w:vAlign w:val="top"/>
          </w:tcPr>
          <w:bookmarkStart w:id="13355" w:name="para_38b5bc8c_7bbe_4b1c_a303_23eec3ce55"/>
          <w:p>
            <w:pPr>
              <w:spacing w:before="180" w:after="0" w:line="240" w:lineRule="auto"/>
              <w:jc w:val="center"/>
            </w:pPr>
            <w:r>
              <w:rPr>
                <w:rFonts w:ascii="Arial" w:hAnsi="Arial"/>
                <w:b/>
                <w:color w:val="000000"/>
                <w:sz w:val="18"/>
              </w:rPr>
              <w:t>UID List</w:t>
            </w:r>
          </w:p>
          <w:bookmarkEnd w:id="1335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356" w:name="para_3d62105f_b7fd_492c_a9fc_7869f935b8"/>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356"/>
        </w:tc>
        <w:tc>
          <w:tcPr>
            <w:vMerge w:val="restart"/>
            <w:tcBorders>
              <w:right w:val="single" w:sz="4" w:color="000000"/>
            </w:tcBorders>
            <w:tcMar>
              <w:top w:w="40" w:type="dxa"/>
              <w:left w:w="40" w:type="dxa"/>
              <w:right w:w="40" w:type="dxa"/>
            </w:tcMar>
            <w:vAlign w:val="top"/>
          </w:tcPr>
          <w:bookmarkStart w:id="13357" w:name="para_4234442d_4c33_4f28_9f62_0eb758bb16"/>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75f4e935_f8eb_40a1_8730_001411c841"/>
          <w:p>
            <w:pPr>
              <w:spacing w:before="180" w:after="0" w:line="240" w:lineRule="auto"/>
            </w:pPr>
            <w:r>
              <w:rPr>
                <w:rFonts w:ascii="Arial" w:hAnsi="Arial"/>
                <w:color w:val="000000"/>
                <w:sz w:val="18"/>
              </w:rPr>
              <w:t>Implicit VR Little Endian</w:t>
            </w:r>
          </w:p>
          <w:bookmarkEnd w:id="13358"/>
        </w:tc>
        <w:tc>
          <w:tcPr>
            <w:tcBorders>
              <w:bottom w:val="single" w:sz="4" w:color="000000"/>
              <w:right w:val="single" w:sz="4" w:color="000000"/>
            </w:tcBorders>
            <w:tcMar>
              <w:top w:w="40" w:type="dxa"/>
              <w:left w:w="40" w:type="dxa"/>
              <w:bottom w:w="40" w:type="dxa"/>
              <w:right w:w="40" w:type="dxa"/>
            </w:tcMar>
            <w:vAlign w:val="top"/>
          </w:tcPr>
          <w:bookmarkStart w:id="13359" w:name="para_888127e9_3430_4871_94e6_0c76b5eeb8"/>
          <w:p>
            <w:pPr>
              <w:spacing w:before="180" w:after="0" w:line="240" w:lineRule="auto"/>
            </w:pPr>
            <w:r>
              <w:rPr>
                <w:rFonts w:ascii="Arial" w:hAnsi="Arial"/>
                <w:color w:val="000000"/>
                <w:sz w:val="18"/>
              </w:rPr>
              <w:t>1.2.840.10008.1.2</w:t>
            </w:r>
          </w:p>
          <w:bookmarkEnd w:id="13359"/>
        </w:tc>
        <w:tc>
          <w:tcPr>
            <w:vMerge w:val="restart"/>
            <w:tcBorders>
              <w:right w:val="single" w:sz="4" w:color="000000"/>
            </w:tcBorders>
            <w:tcMar>
              <w:top w:w="40" w:type="dxa"/>
              <w:left w:w="40" w:type="dxa"/>
              <w:right w:w="40" w:type="dxa"/>
            </w:tcMar>
            <w:vAlign w:val="top"/>
          </w:tcPr>
          <w:bookmarkStart w:id="13360" w:name="para_a4b5071c_370d_4ae9_984b_bb8faa69b4"/>
          <w:p>
            <w:pPr>
              <w:spacing w:before="180" w:after="0" w:line="240" w:lineRule="auto"/>
            </w:pPr>
            <w:r>
              <w:rPr>
                <w:rFonts w:ascii="Arial" w:hAnsi="Arial"/>
                <w:color w:val="000000"/>
                <w:sz w:val="18"/>
              </w:rPr>
              <w:t>SCP</w:t>
            </w:r>
          </w:p>
          <w:bookmarkEnd w:id="13360"/>
        </w:tc>
        <w:tc>
          <w:tcPr>
            <w:vMerge w:val="restart"/>
            <w:tcBorders>
              <w:right w:val="single" w:sz="4" w:color="000000"/>
            </w:tcBorders>
            <w:tcMar>
              <w:top w:w="40" w:type="dxa"/>
              <w:left w:w="40" w:type="dxa"/>
              <w:right w:w="40" w:type="dxa"/>
            </w:tcMar>
            <w:vAlign w:val="top"/>
          </w:tcPr>
          <w:bookmarkStart w:id="13361" w:name="para_53f2667a_788b_4b31_8a68_f974051bfa"/>
          <w:p>
            <w:pPr>
              <w:spacing w:before="180" w:after="0" w:line="240" w:lineRule="auto"/>
            </w:pPr>
            <w:r>
              <w:rPr>
                <w:rFonts w:ascii="Arial" w:hAnsi="Arial"/>
                <w:color w:val="000000"/>
                <w:sz w:val="18"/>
              </w:rPr>
              <w:t>None</w:t>
            </w:r>
          </w:p>
          <w:bookmarkEnd w:id="1336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362" w:name="para_20db6585_2787_4d45_a08d_3c2f3a84ae"/>
          <w:p>
            <w:pPr>
              <w:spacing w:before="180" w:after="0" w:line="240" w:lineRule="auto"/>
            </w:pPr>
            <w:r>
              <w:rPr>
                <w:rFonts w:ascii="Arial" w:hAnsi="Arial"/>
                <w:color w:val="000000"/>
                <w:sz w:val="18"/>
              </w:rPr>
              <w:t>Explicit VR Little Endian</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ccf5f085_70bd_47d9_98e3_9dffff1140"/>
          <w:p>
            <w:pPr>
              <w:spacing w:before="180" w:after="0" w:line="240" w:lineRule="auto"/>
            </w:pPr>
            <w:r>
              <w:rPr>
                <w:rFonts w:ascii="Arial" w:hAnsi="Arial"/>
                <w:color w:val="000000"/>
                <w:sz w:val="18"/>
              </w:rPr>
              <w:t>1.2.840.10008.1.2.1</w:t>
            </w:r>
          </w:p>
          <w:bookmarkEnd w:id="1336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364" w:name="sect_G_4_2_1_4_1_2_1"/>
    <w:p>
      <w:pPr>
        <w:spacing w:before="180" w:after="0" w:line="240" w:lineRule="auto"/>
      </w:pPr>
      <w:r>
        <w:rPr>
          <w:rFonts w:ascii="Arial" w:hAnsi="Arial"/>
          <w:b/>
          <w:color w:val="000000"/>
          <w:sz w:val="18"/>
        </w:rPr>
        <w:t>G.4.2.1.4.1.2.1 Extended Negotiation</w:t>
      </w:r>
    </w:p>
    <w:bookmarkEnd w:id="13364"/>
    <w:bookmarkStart w:id="13365" w:name="para_dc29b6c4_db9f_4327_9513_377172b5d6"/>
    <w:p>
      <w:pPr>
        <w:spacing w:before="180" w:after="0" w:line="240" w:lineRule="auto"/>
        <w:jc w:val="both"/>
      </w:pPr>
      <w:r>
        <w:rPr>
          <w:rFonts w:ascii="Arial" w:hAnsi="Arial"/>
          <w:color w:val="000000"/>
          <w:sz w:val="18"/>
        </w:rPr>
        <w:t>No extended negotiation is performed, though STORAGE-SCP:</w:t>
      </w:r>
    </w:p>
    <w:bookmarkEnd w:id="13365"/>
    <w:bookmarkStart w:id="13366" w:name="idp140427805430832"/>
    <w:bookmarkStart w:id="13367" w:name="idp140427805431088"/>
    <w:bookmarkStart w:id="13368" w:name="para_4cec3319_c0f2_490a_882c_af66a55f2c"/>
    <w:p>
      <w:pPr>
        <w:numPr>
          <w:ilvl w:val="0"/>
          <w:numId w:val="119"/>
        </w:numPr>
        <w:tabs>
          <w:tab w:val="left" w:pos="180"/>
        </w:tabs>
        <w:spacing w:before="180" w:after="0" w:line="240" w:lineRule="auto"/>
        <w:ind w:left="180" w:right="0" w:hanging="180"/>
        <w:jc w:val="both"/>
      </w:pPr>
      <w:r>
        <w:rPr>
          <w:rFonts w:ascii="Arial" w:hAnsi="Arial"/>
          <w:color w:val="000000"/>
          <w:sz w:val="18"/>
        </w:rPr>
        <w:t>is a Level 2 Storage SCP (Full - does not discard any data elements)</w:t>
      </w:r>
    </w:p>
    <w:bookmarkEnd w:id="13368"/>
    <w:bookmarkEnd w:id="13367"/>
    <w:bookmarkEnd w:id="13366"/>
    <w:bookmarkStart w:id="13369" w:name="idp140427805432384"/>
    <w:bookmarkStart w:id="13370" w:name="para_f5a9ebf2_9511_468f_8bf2_f8688f183d"/>
    <w:p>
      <w:pPr>
        <w:numPr>
          <w:ilvl w:val="0"/>
          <w:numId w:val="119"/>
        </w:numPr>
        <w:tabs>
          <w:tab w:val="left" w:pos="180"/>
        </w:tabs>
        <w:spacing w:before="180" w:after="0" w:line="240" w:lineRule="auto"/>
        <w:ind w:left="180" w:right="0" w:hanging="180"/>
        <w:jc w:val="both"/>
      </w:pPr>
      <w:r>
        <w:rPr>
          <w:rFonts w:ascii="Arial" w:hAnsi="Arial"/>
          <w:color w:val="000000"/>
          <w:sz w:val="18"/>
        </w:rPr>
        <w:t>does not support digital signatures</w:t>
      </w:r>
    </w:p>
    <w:bookmarkEnd w:id="13370"/>
    <w:bookmarkEnd w:id="13369"/>
    <w:bookmarkStart w:id="13371" w:name="idp140427805433600"/>
    <w:bookmarkStart w:id="13372" w:name="para_175a4659_3d50_4aa5_8916_b46929aa29"/>
    <w:p>
      <w:pPr>
        <w:numPr>
          <w:ilvl w:val="0"/>
          <w:numId w:val="119"/>
        </w:numPr>
        <w:tabs>
          <w:tab w:val="left" w:pos="180"/>
        </w:tabs>
        <w:spacing w:before="180" w:after="0" w:line="240" w:lineRule="auto"/>
        <w:ind w:left="180" w:right="0" w:hanging="180"/>
        <w:jc w:val="both"/>
      </w:pPr>
      <w:r>
        <w:rPr>
          <w:rFonts w:ascii="Arial" w:hAnsi="Arial"/>
          <w:color w:val="000000"/>
          <w:sz w:val="18"/>
        </w:rPr>
        <w:t>does not coerce any received data elements</w:t>
      </w:r>
    </w:p>
    <w:bookmarkEnd w:id="13372"/>
    <w:bookmarkEnd w:id="13371"/>
    <w:bookmarkStart w:id="13373" w:name="sect_G_4_2_1_4_1_3"/>
    <w:p>
      <w:pPr>
        <w:spacing w:before="180" w:after="0" w:line="240" w:lineRule="auto"/>
      </w:pPr>
      <w:r>
        <w:rPr>
          <w:rFonts w:ascii="Arial" w:hAnsi="Arial"/>
          <w:b/>
          <w:color w:val="000000"/>
          <w:sz w:val="18"/>
        </w:rPr>
        <w:t>G.4.2.1.4.1.3 SOP Specific Conformance</w:t>
      </w:r>
    </w:p>
    <w:bookmarkEnd w:id="13373"/>
    <w:bookmarkStart w:id="13374" w:name="sect_G_4_2_1_4_1_3_1"/>
    <w:p>
      <w:pPr>
        <w:spacing w:before="180" w:after="0" w:line="240" w:lineRule="auto"/>
      </w:pPr>
      <w:r>
        <w:rPr>
          <w:rFonts w:ascii="Arial" w:hAnsi="Arial"/>
          <w:b/>
          <w:color w:val="000000"/>
          <w:sz w:val="18"/>
        </w:rPr>
        <w:t>G.4.2.1.4.1.3.1 SOP Specific Conformance to Storage Service Class</w:t>
      </w:r>
    </w:p>
    <w:bookmarkEnd w:id="13374"/>
    <w:bookmarkStart w:id="13375" w:name="para_b1ed63c5_825a_4348_ac3f_047bc8d928"/>
    <w:p>
      <w:pPr>
        <w:spacing w:before="180" w:after="0" w:line="240" w:lineRule="auto"/>
        <w:jc w:val="both"/>
      </w:pPr>
      <w:r>
        <w:rPr>
          <w:rFonts w:ascii="Arial" w:hAnsi="Arial"/>
          <w:color w:val="000000"/>
          <w:sz w:val="18"/>
        </w:rPr>
        <w:t>STORAGE-SCP provides standard conformance to the Storage Service Class.</w:t>
      </w:r>
    </w:p>
    <w:bookmarkEnd w:id="13375"/>
    <w:bookmarkStart w:id="13376" w:name="para_ffdcae6f_e732_4b13_ac9e_239aadcfbd"/>
    <w:p>
      <w:pPr>
        <w:spacing w:before="180" w:after="0" w:line="240" w:lineRule="auto"/>
        <w:jc w:val="both"/>
      </w:pPr>
      <w:r>
        <w:rPr>
          <w:rFonts w:ascii="Arial" w:hAnsi="Arial"/>
          <w:color w:val="000000"/>
          <w:sz w:val="18"/>
        </w:rPr>
        <w:t>When displaying an image in the viewing application, if a Hanging Protocol Instance is not being applied or the instance being applied does not contain presentation intent attributes, the newest Grayscale Softcopy Presentation State containing references to the image will be automatically applied, and the GSPS Presentation Label and Presentation Description will be displayed. The user has the option to select any other Presentation States that also reference the image. If no Presentation State references the image then no Presentation State will be applied by default. If a Hanging Protocol Instance is being applied, the presentation intent attributes, if present, are used to select the closest matching GSPS instance to apply. If there is no GSPS instance, then the Hanging Protocol Instance presentation intent attributes are applied, if present.</w:t>
      </w:r>
    </w:p>
    <w:bookmarkEnd w:id="13376"/>
    <w:bookmarkStart w:id="13377" w:name="para_acb6dd62_f52e_4512_9add_8b5c32f765"/>
    <w:p>
      <w:pPr>
        <w:spacing w:before="180" w:after="0" w:line="240" w:lineRule="auto"/>
        <w:jc w:val="both"/>
      </w:pPr>
      <w:r>
        <w:rPr>
          <w:rFonts w:ascii="Arial" w:hAnsi="Arial"/>
          <w:color w:val="000000"/>
          <w:sz w:val="18"/>
        </w:rPr>
        <w:t xml:space="preserve">All of the Image Storage SOP Classes listed in </w:t>
      </w:r>
      <w:hyperlink w:anchor="table_G_4_2_1">
        <w:r>
          <w:rPr>
            <w:rFonts w:ascii="Arial" w:hAnsi="Arial"/>
            <w:color w:val="000000"/>
            <w:sz w:val="18"/>
          </w:rPr>
          <w:t>Table G.4.2-1</w:t>
        </w:r>
      </w:hyperlink>
      <w:r>
        <w:rPr>
          <w:rFonts w:ascii="Arial" w:hAnsi="Arial"/>
          <w:color w:val="000000"/>
          <w:sz w:val="18"/>
        </w:rPr>
        <w:t xml:space="preserve"> are supported as references from instances of the Grayscale Softcopy Presentation State Storage SOP Class.</w:t>
      </w:r>
    </w:p>
    <w:bookmarkEnd w:id="13377"/>
    <w:bookmarkStart w:id="13378" w:name="sect_G_4_2_1_4_1_3_2"/>
    <w:p>
      <w:pPr>
        <w:spacing w:before="180" w:after="0" w:line="240" w:lineRule="auto"/>
      </w:pPr>
      <w:r>
        <w:rPr>
          <w:rFonts w:ascii="Arial" w:hAnsi="Arial"/>
          <w:b/>
          <w:color w:val="000000"/>
          <w:sz w:val="18"/>
        </w:rPr>
        <w:t>G.4.2.1.4.1.3.2 SOP Specific Conformance to Hanging Protocol Storage Service Class</w:t>
      </w:r>
    </w:p>
    <w:bookmarkEnd w:id="13378"/>
    <w:bookmarkStart w:id="13379" w:name="para_95f2e130_a3fc_46f0_980e_ef04a93ada"/>
    <w:p>
      <w:pPr>
        <w:spacing w:before="180" w:after="0" w:line="240" w:lineRule="auto"/>
        <w:jc w:val="both"/>
      </w:pPr>
      <w:r>
        <w:rPr>
          <w:rFonts w:ascii="Arial" w:hAnsi="Arial"/>
          <w:color w:val="000000"/>
          <w:sz w:val="18"/>
        </w:rPr>
        <w:t>STORAGE-SCP provides standard conformance to the Hanging Protocol Storage Service Class.</w:t>
      </w:r>
    </w:p>
    <w:bookmarkEnd w:id="13379"/>
    <w:bookmarkStart w:id="13380" w:name="para_5095af3e_abfe_4444_949e_f82dd68479"/>
    <w:p>
      <w:pPr>
        <w:spacing w:before="180" w:after="0" w:line="240" w:lineRule="auto"/>
        <w:jc w:val="both"/>
      </w:pPr>
      <w:r>
        <w:rPr>
          <w:rFonts w:ascii="Arial" w:hAnsi="Arial"/>
          <w:color w:val="000000"/>
          <w:sz w:val="18"/>
        </w:rPr>
        <w:t>If Partial Data Display Handling (0072,0208) is zero length, then MAINTAIN_LAYOUT behavior is applied. If the value is ADAPT_LAYOUT, then Image Boxes are proportionally resized to occupy all available display space.</w:t>
      </w:r>
    </w:p>
    <w:bookmarkEnd w:id="13380"/>
    <w:bookmarkStart w:id="13381" w:name="para_a8647225_7abd_4588_8dcb_37ec114efe"/>
    <w:p>
      <w:pPr>
        <w:spacing w:before="180" w:after="0" w:line="240" w:lineRule="auto"/>
        <w:jc w:val="both"/>
      </w:pPr>
      <w:r>
        <w:rPr>
          <w:rFonts w:ascii="Arial" w:hAnsi="Arial"/>
          <w:color w:val="000000"/>
          <w:sz w:val="18"/>
        </w:rPr>
        <w:t>If the display environment of a Hanging Protocol Instance differs from the display environment of the ImageViewer, then the layout is maintained.</w:t>
      </w:r>
    </w:p>
    <w:bookmarkEnd w:id="13381"/>
    <w:bookmarkStart w:id="13382" w:name="para_be2464fc_08c6_4267_b579_09239cf8cd"/>
    <w:p>
      <w:pPr>
        <w:spacing w:before="180" w:after="0" w:line="240" w:lineRule="auto"/>
        <w:jc w:val="both"/>
      </w:pPr>
      <w:r>
        <w:rPr>
          <w:rFonts w:ascii="Arial" w:hAnsi="Arial"/>
          <w:color w:val="000000"/>
          <w:sz w:val="18"/>
        </w:rPr>
        <w:t>The Hanging Protocol SOP instances are stored to a local database until explicitly deleted. When a study is selected for display, the application automatically applies a Hanging Protocol Instance to the study.</w:t>
      </w:r>
    </w:p>
    <w:bookmarkEnd w:id="13382"/>
    <w:bookmarkStart w:id="13383" w:name="sect_G_4_2_1_4_1_3_3"/>
    <w:p>
      <w:pPr>
        <w:spacing w:before="180" w:after="0" w:line="240" w:lineRule="auto"/>
      </w:pPr>
      <w:r>
        <w:rPr>
          <w:rFonts w:ascii="Arial" w:hAnsi="Arial"/>
          <w:b/>
          <w:color w:val="000000"/>
          <w:sz w:val="18"/>
        </w:rPr>
        <w:t>G.4.2.1.4.1.3.3 Presentation Context Acceptance Criterion</w:t>
      </w:r>
    </w:p>
    <w:bookmarkEnd w:id="13383"/>
    <w:bookmarkStart w:id="13384" w:name="para_fcfb2a46_0f30_43da_b9fa_db37293c29"/>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13384"/>
    <w:bookmarkStart w:id="13385" w:name="sect_G_4_2_1_4_1_3_4"/>
    <w:p>
      <w:pPr>
        <w:spacing w:before="180" w:after="0" w:line="240" w:lineRule="auto"/>
      </w:pPr>
      <w:r>
        <w:rPr>
          <w:rFonts w:ascii="Arial" w:hAnsi="Arial"/>
          <w:b/>
          <w:color w:val="000000"/>
          <w:sz w:val="18"/>
        </w:rPr>
        <w:t>G.4.2.1.4.1.3.4 Transfer Syntax Selection Policies</w:t>
      </w:r>
    </w:p>
    <w:bookmarkEnd w:id="13385"/>
    <w:bookmarkStart w:id="13386" w:name="para_05115a77_5b30_47e5_ab53_d2df4f7efd"/>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13386"/>
    <w:bookmarkStart w:id="13387" w:name="idp140427805451664"/>
    <w:bookmarkStart w:id="13388" w:name="idp140427805452160"/>
    <w:bookmarkStart w:id="13389" w:name="para_d301c0f1_01b2_40f2_b717_58a0c7d91a"/>
    <w:p>
      <w:pPr>
        <w:numPr>
          <w:ilvl w:val="0"/>
          <w:numId w:val="120"/>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389"/>
    <w:bookmarkEnd w:id="13388"/>
    <w:bookmarkEnd w:id="13387"/>
    <w:bookmarkStart w:id="13390" w:name="idp140427805453328"/>
    <w:bookmarkStart w:id="13391" w:name="para_b52c9791_db68_4dc4_b2eb_6cc8057092"/>
    <w:p>
      <w:pPr>
        <w:numPr>
          <w:ilvl w:val="0"/>
          <w:numId w:val="120"/>
        </w:numPr>
        <w:tabs>
          <w:tab w:val="left" w:pos="360"/>
        </w:tabs>
        <w:spacing w:before="180" w:after="0" w:line="240" w:lineRule="auto"/>
        <w:ind w:left="360" w:right="0" w:hanging="360"/>
        <w:jc w:val="both"/>
      </w:pPr>
      <w:r>
        <w:rPr>
          <w:rFonts w:ascii="Arial" w:hAnsi="Arial"/>
          <w:color w:val="000000"/>
          <w:sz w:val="18"/>
        </w:rPr>
        <w:t>default Transfer Syntax.</w:t>
      </w:r>
    </w:p>
    <w:bookmarkEnd w:id="13391"/>
    <w:bookmarkEnd w:id="13390"/>
    <w:bookmarkStart w:id="13392" w:name="para_d0536130_5a13_4cee_9cfe_1de19c1ee1"/>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13392"/>
    <w:bookmarkStart w:id="13393" w:name="sect_G_4_2_1_4_1_3_5"/>
    <w:p>
      <w:pPr>
        <w:spacing w:before="180" w:after="0" w:line="240" w:lineRule="auto"/>
      </w:pPr>
      <w:r>
        <w:rPr>
          <w:rFonts w:ascii="Arial" w:hAnsi="Arial"/>
          <w:b/>
          <w:color w:val="000000"/>
          <w:sz w:val="18"/>
        </w:rPr>
        <w:t>G.4.2.1.4.1.3.5 Response Status</w:t>
      </w:r>
    </w:p>
    <w:bookmarkEnd w:id="13393"/>
    <w:bookmarkStart w:id="13394" w:name="para_8cfdadad_2613_407c_b530_f239dcb9b4"/>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13394"/>
    <w:bookmarkStart w:id="13395" w:name="table_G_4_2_6"/>
    <w:p>
      <w:pPr>
        <w:keepNext/>
        <w:spacing w:before="216" w:after="0" w:line="240" w:lineRule="auto"/>
        <w:jc w:val="center"/>
      </w:pPr>
      <w:r>
        <w:rPr>
          <w:rFonts w:ascii="Arial" w:hAnsi="Arial"/>
          <w:b/>
          <w:color w:val="000000"/>
          <w:sz w:val="22"/>
        </w:rPr>
        <w:t>Table G.4.2-6. Response Status for STORAGE-SCP and Receive Storage Request</w:t>
      </w:r>
    </w:p>
    <w:bookmarkEnd w:id="13395"/>
    <w:p>
      <w:pPr>
        <w:spacing w:before="0" w:after="0" w:line="240" w:lineRule="auto"/>
        <w:rPr>
          <w:sz w:val="13"/>
        </w:rPr>
      </w:pPr>
    </w:p>
    <w:tbl>
      <w:tblPr>
        <w:tblInd w:w="45" w:type="dxa"/>
        <w:tblLayout w:type="fixed"/>
      </w:tblPr>
      <w:tblGrid>
        <w:gridCol w:w="1370"/>
        <w:gridCol w:w="3535"/>
        <w:gridCol w:w="1274"/>
        <w:gridCol w:w="4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96" w:name="para_f92a7910_5fe5_4024_a3fb_f39d949718"/>
          <w:p>
            <w:pPr>
              <w:keepNext/>
              <w:spacing w:before="180" w:after="0" w:line="240" w:lineRule="auto"/>
              <w:jc w:val="center"/>
            </w:pPr>
            <w:r>
              <w:rPr>
                <w:rFonts w:ascii="Arial" w:hAnsi="Arial"/>
                <w:b/>
                <w:color w:val="000000"/>
                <w:sz w:val="18"/>
              </w:rPr>
              <w:t>Service Status</w:t>
            </w:r>
          </w:p>
          <w:bookmarkEnd w:id="133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97" w:name="para_eeebc039_084a_429f_8a2b_3315889979"/>
          <w:p>
            <w:pPr>
              <w:spacing w:before="180" w:after="0" w:line="240" w:lineRule="auto"/>
              <w:jc w:val="center"/>
            </w:pPr>
            <w:r>
              <w:rPr>
                <w:rFonts w:ascii="Arial" w:hAnsi="Arial"/>
                <w:b/>
                <w:color w:val="000000"/>
                <w:sz w:val="18"/>
              </w:rPr>
              <w:t>Further Meaning</w:t>
            </w:r>
          </w:p>
          <w:bookmarkEnd w:id="133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98" w:name="para_bee75f49_5179_4095_9855_09b52d5601"/>
          <w:p>
            <w:pPr>
              <w:spacing w:before="180" w:after="0" w:line="240" w:lineRule="auto"/>
              <w:jc w:val="center"/>
            </w:pPr>
            <w:r>
              <w:rPr>
                <w:rFonts w:ascii="Arial" w:hAnsi="Arial"/>
                <w:b/>
                <w:color w:val="000000"/>
                <w:sz w:val="18"/>
              </w:rPr>
              <w:t>Status Codes</w:t>
            </w:r>
          </w:p>
          <w:bookmarkEnd w:id="13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99" w:name="para_680c43ae_f6be_4598_af94_20d962c3cd"/>
          <w:p>
            <w:pPr>
              <w:spacing w:before="180" w:after="0" w:line="240" w:lineRule="auto"/>
              <w:jc w:val="center"/>
            </w:pPr>
            <w:r>
              <w:rPr>
                <w:rFonts w:ascii="Arial" w:hAnsi="Arial"/>
                <w:b/>
                <w:color w:val="000000"/>
                <w:sz w:val="18"/>
              </w:rPr>
              <w:t>Reason</w:t>
            </w:r>
          </w:p>
          <w:bookmarkEnd w:id="13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0" w:name="para_18337d62_dfe0_42fd_b22a_90f86d4d93"/>
          <w:p>
            <w:pPr>
              <w:spacing w:before="180" w:after="0" w:line="240" w:lineRule="auto"/>
            </w:pPr>
            <w:r>
              <w:rPr>
                <w:rFonts w:ascii="Arial" w:hAnsi="Arial"/>
                <w:color w:val="000000"/>
                <w:sz w:val="18"/>
              </w:rPr>
              <w:t>Failure</w:t>
            </w:r>
          </w:p>
          <w:bookmarkEnd w:id="13400"/>
        </w:tc>
        <w:tc>
          <w:tcPr>
            <w:tcBorders>
              <w:bottom w:val="single" w:sz="4" w:color="000000"/>
              <w:right w:val="single" w:sz="4" w:color="000000"/>
            </w:tcBorders>
            <w:tcMar>
              <w:top w:w="40" w:type="dxa"/>
              <w:left w:w="40" w:type="dxa"/>
              <w:bottom w:w="40" w:type="dxa"/>
              <w:right w:w="40" w:type="dxa"/>
            </w:tcMar>
            <w:vAlign w:val="top"/>
          </w:tcPr>
          <w:bookmarkStart w:id="13401" w:name="para_26f38f80_993d_4a9d_9bb9_4eaabdb5bb"/>
          <w:p>
            <w:pPr>
              <w:spacing w:before="180" w:after="0" w:line="240" w:lineRule="auto"/>
            </w:pPr>
            <w:r>
              <w:rPr>
                <w:rFonts w:ascii="Arial" w:hAnsi="Arial"/>
                <w:color w:val="000000"/>
                <w:sz w:val="18"/>
              </w:rPr>
              <w:t>Refused: Out of Resources</w:t>
            </w:r>
          </w:p>
          <w:bookmarkEnd w:id="13401"/>
        </w:tc>
        <w:tc>
          <w:tcPr>
            <w:tcBorders>
              <w:bottom w:val="single" w:sz="4" w:color="000000"/>
              <w:right w:val="single" w:sz="4" w:color="000000"/>
            </w:tcBorders>
            <w:tcMar>
              <w:top w:w="40" w:type="dxa"/>
              <w:left w:w="40" w:type="dxa"/>
              <w:bottom w:w="40" w:type="dxa"/>
              <w:right w:w="40" w:type="dxa"/>
            </w:tcMar>
            <w:vAlign w:val="top"/>
          </w:tcPr>
          <w:bookmarkStart w:id="13402" w:name="para_f981fc0d_fe51_4640_8db7_197ea574fd"/>
          <w:p>
            <w:pPr>
              <w:spacing w:before="180" w:after="0" w:line="240" w:lineRule="auto"/>
            </w:pPr>
            <w:r>
              <w:rPr>
                <w:rFonts w:ascii="Arial" w:hAnsi="Arial"/>
                <w:color w:val="000000"/>
                <w:sz w:val="18"/>
              </w:rPr>
              <w:t>A700</w:t>
            </w:r>
          </w:p>
          <w:bookmarkEnd w:id="13402"/>
        </w:tc>
        <w:tc>
          <w:tcPr>
            <w:tcBorders>
              <w:bottom w:val="single" w:sz="4" w:color="000000"/>
              <w:right w:val="single" w:sz="4" w:color="000000"/>
            </w:tcBorders>
            <w:tcMar>
              <w:top w:w="40" w:type="dxa"/>
              <w:left w:w="40" w:type="dxa"/>
              <w:bottom w:w="40" w:type="dxa"/>
              <w:right w:w="40" w:type="dxa"/>
            </w:tcMar>
            <w:vAlign w:val="top"/>
          </w:tcPr>
          <w:bookmarkStart w:id="13403" w:name="para_a775c1ce_04d7_46d4_a85d_e845e3c706"/>
          <w:p>
            <w:pPr>
              <w:spacing w:before="180" w:after="0" w:line="240" w:lineRule="auto"/>
            </w:pPr>
            <w:r>
              <w:rPr>
                <w:rFonts w:ascii="Arial" w:hAnsi="Arial"/>
                <w:color w:val="000000"/>
                <w:sz w:val="18"/>
              </w:rPr>
              <w:t>Never sent</w:t>
            </w:r>
          </w:p>
          <w:bookmarkEnd w:id="13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04" w:name="para_d61a4d3d_f60e_4d15_8c4f_c2cad66b41"/>
          <w:p>
            <w:pPr>
              <w:spacing w:before="180" w:after="0" w:line="240" w:lineRule="auto"/>
            </w:pPr>
            <w:r>
              <w:rPr>
                <w:rFonts w:ascii="Arial" w:hAnsi="Arial"/>
                <w:color w:val="000000"/>
                <w:sz w:val="18"/>
              </w:rPr>
              <w:t>Error: Data Set does not match SOP Class</w:t>
            </w:r>
          </w:p>
          <w:bookmarkEnd w:id="13404"/>
        </w:tc>
        <w:tc>
          <w:tcPr>
            <w:tcBorders>
              <w:bottom w:val="single" w:sz="4" w:color="000000"/>
              <w:right w:val="single" w:sz="4" w:color="000000"/>
            </w:tcBorders>
            <w:tcMar>
              <w:top w:w="40" w:type="dxa"/>
              <w:left w:w="40" w:type="dxa"/>
              <w:bottom w:w="40" w:type="dxa"/>
              <w:right w:w="40" w:type="dxa"/>
            </w:tcMar>
            <w:vAlign w:val="top"/>
          </w:tcPr>
          <w:bookmarkStart w:id="13405" w:name="para_692d732d_1528_42c5_a388_5724028e35"/>
          <w:p>
            <w:pPr>
              <w:spacing w:before="180" w:after="0" w:line="240" w:lineRule="auto"/>
            </w:pPr>
            <w:r>
              <w:rPr>
                <w:rFonts w:ascii="Arial" w:hAnsi="Arial"/>
                <w:color w:val="000000"/>
                <w:sz w:val="18"/>
              </w:rPr>
              <w:t>A900</w:t>
            </w:r>
          </w:p>
          <w:bookmarkEnd w:id="13405"/>
        </w:tc>
        <w:tc>
          <w:tcPr>
            <w:tcBorders>
              <w:bottom w:val="single" w:sz="4" w:color="000000"/>
              <w:right w:val="single" w:sz="4" w:color="000000"/>
            </w:tcBorders>
            <w:tcMar>
              <w:top w:w="40" w:type="dxa"/>
              <w:left w:w="40" w:type="dxa"/>
              <w:bottom w:w="40" w:type="dxa"/>
              <w:right w:w="40" w:type="dxa"/>
            </w:tcMar>
            <w:vAlign w:val="top"/>
          </w:tcPr>
          <w:bookmarkStart w:id="13406" w:name="para_7cceea7e_50e7_4b00_93d6_dd8e78666c"/>
          <w:p>
            <w:pPr>
              <w:spacing w:before="180" w:after="0" w:line="240" w:lineRule="auto"/>
            </w:pPr>
            <w:r>
              <w:rPr>
                <w:rFonts w:ascii="Arial" w:hAnsi="Arial"/>
                <w:color w:val="000000"/>
                <w:sz w:val="18"/>
              </w:rPr>
              <w:t>Never sent - data set is not checked prior to storage</w:t>
            </w:r>
          </w:p>
          <w:bookmarkEnd w:id="13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07" w:name="para_f46f222d_f501_4221_8027_49d7f3cdfa"/>
          <w:p>
            <w:pPr>
              <w:spacing w:before="180" w:after="0" w:line="240" w:lineRule="auto"/>
            </w:pPr>
            <w:r>
              <w:rPr>
                <w:rFonts w:ascii="Arial" w:hAnsi="Arial"/>
                <w:color w:val="000000"/>
                <w:sz w:val="18"/>
              </w:rPr>
              <w:t>Error: Cannot understand</w:t>
            </w:r>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a0bbaaf2_523a_4c06_a59f_5a1d18fac9"/>
          <w:p>
            <w:pPr>
              <w:spacing w:before="180" w:after="0" w:line="240" w:lineRule="auto"/>
            </w:pPr>
            <w:r>
              <w:rPr>
                <w:rFonts w:ascii="Arial" w:hAnsi="Arial"/>
                <w:color w:val="000000"/>
                <w:sz w:val="18"/>
              </w:rPr>
              <w:t>C000</w:t>
            </w:r>
          </w:p>
          <w:bookmarkEnd w:id="13408"/>
        </w:tc>
        <w:tc>
          <w:tcPr>
            <w:tcBorders>
              <w:bottom w:val="single" w:sz="4" w:color="000000"/>
              <w:right w:val="single" w:sz="4" w:color="000000"/>
            </w:tcBorders>
            <w:tcMar>
              <w:top w:w="40" w:type="dxa"/>
              <w:left w:w="40" w:type="dxa"/>
              <w:bottom w:w="40" w:type="dxa"/>
              <w:right w:w="40" w:type="dxa"/>
            </w:tcMar>
            <w:vAlign w:val="top"/>
          </w:tcPr>
          <w:bookmarkStart w:id="13409" w:name="para_470f6dee_6e34_422c_81b5_fec7155165"/>
          <w:p>
            <w:pPr>
              <w:spacing w:before="180" w:after="0" w:line="240" w:lineRule="auto"/>
            </w:pPr>
            <w:r>
              <w:rPr>
                <w:rFonts w:ascii="Arial" w:hAnsi="Arial"/>
                <w:color w:val="000000"/>
                <w:sz w:val="18"/>
              </w:rPr>
              <w:t>Never sent</w:t>
            </w:r>
          </w:p>
          <w:bookmarkEnd w:id="13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0" w:name="para_7a94ca61_e59a_48b6_8220_0cef3a43bb"/>
          <w:p>
            <w:pPr>
              <w:spacing w:before="180" w:after="0" w:line="240" w:lineRule="auto"/>
            </w:pPr>
            <w:r>
              <w:rPr>
                <w:rFonts w:ascii="Arial" w:hAnsi="Arial"/>
                <w:color w:val="000000"/>
                <w:sz w:val="18"/>
              </w:rPr>
              <w:t>Warning</w:t>
            </w:r>
          </w:p>
          <w:bookmarkEnd w:id="13410"/>
        </w:tc>
        <w:tc>
          <w:tcPr>
            <w:tcBorders>
              <w:bottom w:val="single" w:sz="4" w:color="000000"/>
              <w:right w:val="single" w:sz="4" w:color="000000"/>
            </w:tcBorders>
            <w:tcMar>
              <w:top w:w="40" w:type="dxa"/>
              <w:left w:w="40" w:type="dxa"/>
              <w:bottom w:w="40" w:type="dxa"/>
              <w:right w:w="40" w:type="dxa"/>
            </w:tcMar>
            <w:vAlign w:val="top"/>
          </w:tcPr>
          <w:bookmarkStart w:id="13411" w:name="para_8c133eb4_724b_413f_a971_9cfde16893"/>
          <w:p>
            <w:pPr>
              <w:spacing w:before="180" w:after="0" w:line="240" w:lineRule="auto"/>
            </w:pPr>
            <w:r>
              <w:rPr>
                <w:rFonts w:ascii="Arial" w:hAnsi="Arial"/>
                <w:color w:val="000000"/>
                <w:sz w:val="18"/>
              </w:rPr>
              <w:t>Coercion of Data Elements</w:t>
            </w:r>
          </w:p>
          <w:bookmarkEnd w:id="13411"/>
        </w:tc>
        <w:tc>
          <w:tcPr>
            <w:tcBorders>
              <w:bottom w:val="single" w:sz="4" w:color="000000"/>
              <w:right w:val="single" w:sz="4" w:color="000000"/>
            </w:tcBorders>
            <w:tcMar>
              <w:top w:w="40" w:type="dxa"/>
              <w:left w:w="40" w:type="dxa"/>
              <w:bottom w:w="40" w:type="dxa"/>
              <w:right w:w="40" w:type="dxa"/>
            </w:tcMar>
            <w:vAlign w:val="top"/>
          </w:tcPr>
          <w:bookmarkStart w:id="13412" w:name="para_b8af0748_2848_4326_ba65_9b1a8d7091"/>
          <w:p>
            <w:pPr>
              <w:spacing w:before="180" w:after="0" w:line="240" w:lineRule="auto"/>
            </w:pPr>
            <w:r>
              <w:rPr>
                <w:rFonts w:ascii="Arial" w:hAnsi="Arial"/>
                <w:color w:val="000000"/>
                <w:sz w:val="18"/>
              </w:rPr>
              <w:t>B000</w:t>
            </w:r>
          </w:p>
          <w:bookmarkEnd w:id="13412"/>
        </w:tc>
        <w:tc>
          <w:tcPr>
            <w:tcBorders>
              <w:bottom w:val="single" w:sz="4" w:color="000000"/>
              <w:right w:val="single" w:sz="4" w:color="000000"/>
            </w:tcBorders>
            <w:tcMar>
              <w:top w:w="40" w:type="dxa"/>
              <w:left w:w="40" w:type="dxa"/>
              <w:bottom w:w="40" w:type="dxa"/>
              <w:right w:w="40" w:type="dxa"/>
            </w:tcMar>
            <w:vAlign w:val="top"/>
          </w:tcPr>
          <w:bookmarkStart w:id="13413" w:name="para_dd95eceb_9fdd_4f8b_a169_53bf42854e"/>
          <w:p>
            <w:pPr>
              <w:spacing w:before="180" w:after="0" w:line="240" w:lineRule="auto"/>
            </w:pPr>
            <w:r>
              <w:rPr>
                <w:rFonts w:ascii="Arial" w:hAnsi="Arial"/>
                <w:color w:val="000000"/>
                <w:sz w:val="18"/>
              </w:rPr>
              <w:t>Never sent - no coercion is ever performed</w:t>
            </w:r>
          </w:p>
          <w:bookmarkEnd w:id="13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14" w:name="para_f938ec98_fbb3_49af_9b65_6d1003eceb"/>
          <w:p>
            <w:pPr>
              <w:spacing w:before="180" w:after="0" w:line="240" w:lineRule="auto"/>
            </w:pPr>
            <w:r>
              <w:rPr>
                <w:rFonts w:ascii="Arial" w:hAnsi="Arial"/>
                <w:color w:val="000000"/>
                <w:sz w:val="18"/>
              </w:rPr>
              <w:t>Data Set does not match SOP Class</w:t>
            </w:r>
          </w:p>
          <w:bookmarkEnd w:id="13414"/>
        </w:tc>
        <w:tc>
          <w:tcPr>
            <w:tcBorders>
              <w:bottom w:val="single" w:sz="4" w:color="000000"/>
              <w:right w:val="single" w:sz="4" w:color="000000"/>
            </w:tcBorders>
            <w:tcMar>
              <w:top w:w="40" w:type="dxa"/>
              <w:left w:w="40" w:type="dxa"/>
              <w:bottom w:w="40" w:type="dxa"/>
              <w:right w:w="40" w:type="dxa"/>
            </w:tcMar>
            <w:vAlign w:val="top"/>
          </w:tcPr>
          <w:bookmarkStart w:id="13415" w:name="para_6ca74f09_2648_43d0_bac5_440697f462"/>
          <w:p>
            <w:pPr>
              <w:spacing w:before="180" w:after="0" w:line="240" w:lineRule="auto"/>
            </w:pPr>
            <w:r>
              <w:rPr>
                <w:rFonts w:ascii="Arial" w:hAnsi="Arial"/>
                <w:color w:val="000000"/>
                <w:sz w:val="18"/>
              </w:rPr>
              <w:t>B007</w:t>
            </w:r>
          </w:p>
          <w:bookmarkEnd w:id="13415"/>
        </w:tc>
        <w:tc>
          <w:tcPr>
            <w:tcBorders>
              <w:bottom w:val="single" w:sz="4" w:color="000000"/>
              <w:right w:val="single" w:sz="4" w:color="000000"/>
            </w:tcBorders>
            <w:tcMar>
              <w:top w:w="40" w:type="dxa"/>
              <w:left w:w="40" w:type="dxa"/>
              <w:bottom w:w="40" w:type="dxa"/>
              <w:right w:w="40" w:type="dxa"/>
            </w:tcMar>
            <w:vAlign w:val="top"/>
          </w:tcPr>
          <w:bookmarkStart w:id="13416" w:name="para_6d042126_f37b_4876_8495_d4ea5b5589"/>
          <w:p>
            <w:pPr>
              <w:spacing w:before="180" w:after="0" w:line="240" w:lineRule="auto"/>
            </w:pPr>
            <w:r>
              <w:rPr>
                <w:rFonts w:ascii="Arial" w:hAnsi="Arial"/>
                <w:color w:val="000000"/>
                <w:sz w:val="18"/>
              </w:rPr>
              <w:t>Never sent - data set is not checked prior to storage</w:t>
            </w:r>
          </w:p>
          <w:bookmarkEnd w:id="13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17" w:name="para_500368e4_be1d_426d_b851_3c0c5f16d6"/>
          <w:p>
            <w:pPr>
              <w:spacing w:before="180" w:after="0" w:line="240" w:lineRule="auto"/>
            </w:pPr>
            <w:r>
              <w:rPr>
                <w:rFonts w:ascii="Arial" w:hAnsi="Arial"/>
                <w:color w:val="000000"/>
                <w:sz w:val="18"/>
              </w:rPr>
              <w:t>Elements Discarded</w:t>
            </w:r>
          </w:p>
          <w:bookmarkEnd w:id="13417"/>
        </w:tc>
        <w:tc>
          <w:tcPr>
            <w:tcBorders>
              <w:bottom w:val="single" w:sz="4" w:color="000000"/>
              <w:right w:val="single" w:sz="4" w:color="000000"/>
            </w:tcBorders>
            <w:tcMar>
              <w:top w:w="40" w:type="dxa"/>
              <w:left w:w="40" w:type="dxa"/>
              <w:bottom w:w="40" w:type="dxa"/>
              <w:right w:w="40" w:type="dxa"/>
            </w:tcMar>
            <w:vAlign w:val="top"/>
          </w:tcPr>
          <w:bookmarkStart w:id="13418" w:name="para_e40db770_b83b_46b7_9b84_a47c44b5fe"/>
          <w:p>
            <w:pPr>
              <w:spacing w:before="180" w:after="0" w:line="240" w:lineRule="auto"/>
            </w:pPr>
            <w:r>
              <w:rPr>
                <w:rFonts w:ascii="Arial" w:hAnsi="Arial"/>
                <w:color w:val="000000"/>
                <w:sz w:val="18"/>
              </w:rPr>
              <w:t>B006</w:t>
            </w:r>
          </w:p>
          <w:bookmarkEnd w:id="13418"/>
        </w:tc>
        <w:tc>
          <w:tcPr>
            <w:tcBorders>
              <w:bottom w:val="single" w:sz="4" w:color="000000"/>
              <w:right w:val="single" w:sz="4" w:color="000000"/>
            </w:tcBorders>
            <w:tcMar>
              <w:top w:w="40" w:type="dxa"/>
              <w:left w:w="40" w:type="dxa"/>
              <w:bottom w:w="40" w:type="dxa"/>
              <w:right w:w="40" w:type="dxa"/>
            </w:tcMar>
            <w:vAlign w:val="top"/>
          </w:tcPr>
          <w:bookmarkStart w:id="13419" w:name="para_8a0b6757_2627_48cf_b9ec_cc6084c4e5"/>
          <w:p>
            <w:pPr>
              <w:spacing w:before="180" w:after="0" w:line="240" w:lineRule="auto"/>
            </w:pPr>
            <w:r>
              <w:rPr>
                <w:rFonts w:ascii="Arial" w:hAnsi="Arial"/>
                <w:color w:val="000000"/>
                <w:sz w:val="18"/>
              </w:rPr>
              <w:t>Never sent - all elements are always stored</w:t>
            </w:r>
          </w:p>
          <w:bookmarkEnd w:id="13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0" w:name="para_175fea6c_3d32_4d39_a9c4_efc6a73589"/>
          <w:p>
            <w:pPr>
              <w:spacing w:before="180" w:after="0" w:line="240" w:lineRule="auto"/>
            </w:pPr>
            <w:r>
              <w:rPr>
                <w:rFonts w:ascii="Arial" w:hAnsi="Arial"/>
                <w:color w:val="000000"/>
                <w:sz w:val="18"/>
              </w:rPr>
              <w:t>Success</w:t>
            </w:r>
          </w:p>
          <w:bookmarkEnd w:id="134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21" w:name="para_021f4a69_6c3d_4a41_b350_6c9ba0d309"/>
          <w:p>
            <w:pPr>
              <w:spacing w:before="180" w:after="0" w:line="240" w:lineRule="auto"/>
            </w:pPr>
            <w:r>
              <w:rPr>
                <w:rFonts w:ascii="Arial" w:hAnsi="Arial"/>
                <w:color w:val="000000"/>
                <w:sz w:val="18"/>
              </w:rPr>
              <w:t>0000</w:t>
            </w:r>
          </w:p>
          <w:bookmarkEnd w:id="134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3422" w:name="sect_G_4_2_2"/>
    <w:p>
      <w:pPr>
        <w:spacing w:before="180" w:after="0" w:line="240" w:lineRule="auto"/>
      </w:pPr>
      <w:r>
        <w:rPr>
          <w:rFonts w:ascii="Arial" w:hAnsi="Arial"/>
          <w:b/>
          <w:color w:val="000000"/>
          <w:sz w:val="26"/>
        </w:rPr>
        <w:t>G.4.2.2 STORAGE-SCU</w:t>
      </w:r>
    </w:p>
    <w:bookmarkEnd w:id="13422"/>
    <w:bookmarkStart w:id="13423" w:name="sect_G_4_2_2_1"/>
    <w:p>
      <w:pPr>
        <w:spacing w:before="180" w:after="0" w:line="240" w:lineRule="auto"/>
      </w:pPr>
      <w:r>
        <w:rPr>
          <w:rFonts w:ascii="Arial" w:hAnsi="Arial"/>
          <w:b/>
          <w:color w:val="000000"/>
          <w:sz w:val="22"/>
        </w:rPr>
        <w:t>G.4.2.2.1 SOP Classes</w:t>
      </w:r>
    </w:p>
    <w:bookmarkEnd w:id="13423"/>
    <w:bookmarkStart w:id="13424" w:name="para_b79c1570_1711_408b_94c6_d16e30b090"/>
    <w:p>
      <w:pPr>
        <w:spacing w:before="180" w:after="0" w:line="240" w:lineRule="auto"/>
        <w:jc w:val="both"/>
      </w:pPr>
      <w:r>
        <w:rPr>
          <w:rFonts w:ascii="Arial" w:hAnsi="Arial"/>
          <w:color w:val="000000"/>
          <w:sz w:val="18"/>
        </w:rPr>
        <w:t>STORAGE-SCU provides Standard Conformance to the following SOP Class(es) :</w:t>
      </w:r>
    </w:p>
    <w:bookmarkEnd w:id="13424"/>
    <w:bookmarkStart w:id="13425" w:name="table_G_4_2_7"/>
    <w:p>
      <w:pPr>
        <w:keepNext/>
        <w:spacing w:before="216" w:after="0" w:line="240" w:lineRule="auto"/>
        <w:jc w:val="center"/>
      </w:pPr>
      <w:r>
        <w:rPr>
          <w:rFonts w:ascii="Arial" w:hAnsi="Arial"/>
          <w:b/>
          <w:color w:val="000000"/>
          <w:sz w:val="22"/>
        </w:rPr>
        <w:t>Table G.4.2-7. SOP Classes Supported By STORAGE-SCU</w:t>
      </w:r>
    </w:p>
    <w:bookmarkEnd w:id="13425"/>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26" w:name="para_43aa8e51_e864_45b0_a81e_fe5d3db000"/>
          <w:p>
            <w:pPr>
              <w:keepNext/>
              <w:spacing w:before="180" w:after="0" w:line="240" w:lineRule="auto"/>
              <w:jc w:val="center"/>
            </w:pPr>
            <w:r>
              <w:rPr>
                <w:rFonts w:ascii="Arial" w:hAnsi="Arial"/>
                <w:b/>
                <w:color w:val="000000"/>
                <w:sz w:val="18"/>
              </w:rPr>
              <w:t>SOP Class Name</w:t>
            </w:r>
          </w:p>
          <w:bookmarkEnd w:id="134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7" w:name="para_bbf21e13_ec6a_4a71_8123_6b59f8d4e7"/>
          <w:p>
            <w:pPr>
              <w:spacing w:before="180" w:after="0" w:line="240" w:lineRule="auto"/>
              <w:jc w:val="center"/>
            </w:pPr>
            <w:r>
              <w:rPr>
                <w:rFonts w:ascii="Arial" w:hAnsi="Arial"/>
                <w:b/>
                <w:color w:val="000000"/>
                <w:sz w:val="18"/>
              </w:rPr>
              <w:t>SOP Class UID</w:t>
            </w:r>
          </w:p>
          <w:bookmarkEnd w:id="134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8" w:name="para_abccf71e_247e_4133_81b2_f36eb9237a"/>
          <w:p>
            <w:pPr>
              <w:spacing w:before="180" w:after="0" w:line="240" w:lineRule="auto"/>
              <w:jc w:val="center"/>
            </w:pPr>
            <w:r>
              <w:rPr>
                <w:rFonts w:ascii="Arial" w:hAnsi="Arial"/>
                <w:b/>
                <w:color w:val="000000"/>
                <w:sz w:val="18"/>
              </w:rPr>
              <w:t>SCU</w:t>
            </w:r>
          </w:p>
          <w:bookmarkEnd w:id="134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9" w:name="para_eb6e1689_cfe9_4cd4_95a8_ce68493d08"/>
          <w:p>
            <w:pPr>
              <w:spacing w:before="180" w:after="0" w:line="240" w:lineRule="auto"/>
              <w:jc w:val="center"/>
            </w:pPr>
            <w:r>
              <w:rPr>
                <w:rFonts w:ascii="Arial" w:hAnsi="Arial"/>
                <w:b/>
                <w:color w:val="000000"/>
                <w:sz w:val="18"/>
              </w:rPr>
              <w:t>SCP</w:t>
            </w:r>
          </w:p>
          <w:bookmarkEnd w:id="13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0" w:name="para_78368b85_3393_4786_83c8_d6ef6a924a"/>
          <w:p>
            <w:pPr>
              <w:spacing w:before="180" w:after="0" w:line="240" w:lineRule="auto"/>
            </w:pPr>
            <w:r>
              <w:rPr>
                <w:rFonts w:ascii="Arial" w:hAnsi="Arial"/>
                <w:color w:val="000000"/>
                <w:sz w:val="18"/>
              </w:rPr>
              <w:t>Ultrasound Image Storage</w:t>
            </w:r>
          </w:p>
          <w:bookmarkEnd w:id="13430"/>
        </w:tc>
        <w:tc>
          <w:tcPr>
            <w:tcBorders>
              <w:bottom w:val="single" w:sz="4" w:color="000000"/>
              <w:right w:val="single" w:sz="4" w:color="000000"/>
            </w:tcBorders>
            <w:tcMar>
              <w:top w:w="40" w:type="dxa"/>
              <w:left w:w="40" w:type="dxa"/>
              <w:bottom w:w="40" w:type="dxa"/>
              <w:right w:w="40" w:type="dxa"/>
            </w:tcMar>
            <w:vAlign w:val="top"/>
          </w:tcPr>
          <w:bookmarkStart w:id="13431" w:name="para_62467239_48e8_4953_940b_146d6d302e"/>
          <w:p>
            <w:pPr>
              <w:spacing w:before="180" w:after="0" w:line="240" w:lineRule="auto"/>
            </w:pPr>
            <w:r>
              <w:rPr>
                <w:rFonts w:ascii="Arial" w:hAnsi="Arial"/>
                <w:color w:val="000000"/>
                <w:sz w:val="18"/>
              </w:rPr>
              <w:t>1.2.840.10008.5.1.4.1.1.6.1</w:t>
            </w:r>
          </w:p>
          <w:bookmarkEnd w:id="13431"/>
        </w:tc>
        <w:tc>
          <w:tcPr>
            <w:tcBorders>
              <w:bottom w:val="single" w:sz="4" w:color="000000"/>
              <w:right w:val="single" w:sz="4" w:color="000000"/>
            </w:tcBorders>
            <w:tcMar>
              <w:top w:w="40" w:type="dxa"/>
              <w:left w:w="40" w:type="dxa"/>
              <w:bottom w:w="40" w:type="dxa"/>
              <w:right w:w="40" w:type="dxa"/>
            </w:tcMar>
            <w:vAlign w:val="top"/>
          </w:tcPr>
          <w:bookmarkStart w:id="13432" w:name="para_22f3e155_7644_46d0_80b3_e9f03d5595"/>
          <w:p>
            <w:pPr>
              <w:spacing w:before="180" w:after="0" w:line="240" w:lineRule="auto"/>
              <w:jc w:val="center"/>
            </w:pPr>
            <w:r>
              <w:rPr>
                <w:rFonts w:ascii="Arial" w:hAnsi="Arial"/>
                <w:color w:val="000000"/>
                <w:sz w:val="18"/>
              </w:rPr>
              <w:t>Yes</w:t>
            </w:r>
          </w:p>
          <w:bookmarkEnd w:id="13432"/>
        </w:tc>
        <w:tc>
          <w:tcPr>
            <w:tcBorders>
              <w:bottom w:val="single" w:sz="4" w:color="000000"/>
              <w:right w:val="single" w:sz="4" w:color="000000"/>
            </w:tcBorders>
            <w:tcMar>
              <w:top w:w="40" w:type="dxa"/>
              <w:left w:w="40" w:type="dxa"/>
              <w:bottom w:w="40" w:type="dxa"/>
              <w:right w:w="40" w:type="dxa"/>
            </w:tcMar>
            <w:vAlign w:val="top"/>
          </w:tcPr>
          <w:bookmarkStart w:id="13433" w:name="para_cdf17bd5_80e0_4bf5_aef4_46b15612ee"/>
          <w:p>
            <w:pPr>
              <w:spacing w:before="180" w:after="0" w:line="240" w:lineRule="auto"/>
              <w:jc w:val="center"/>
            </w:pPr>
            <w:r>
              <w:rPr>
                <w:rFonts w:ascii="Arial" w:hAnsi="Arial"/>
                <w:color w:val="000000"/>
                <w:sz w:val="18"/>
              </w:rPr>
              <w:t>No</w:t>
            </w:r>
          </w:p>
          <w:bookmarkEnd w:id="13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4" w:name="para_665f5a65_2b65_4a1d_9a51_44f129822f"/>
          <w:p>
            <w:pPr>
              <w:spacing w:before="180" w:after="0" w:line="240" w:lineRule="auto"/>
            </w:pPr>
            <w:r>
              <w:rPr>
                <w:rFonts w:ascii="Arial" w:hAnsi="Arial"/>
                <w:color w:val="000000"/>
                <w:sz w:val="18"/>
              </w:rPr>
              <w:t>Ultrasound Multi-frame Image Storage</w:t>
            </w:r>
          </w:p>
          <w:bookmarkEnd w:id="13434"/>
        </w:tc>
        <w:tc>
          <w:tcPr>
            <w:tcBorders>
              <w:bottom w:val="single" w:sz="4" w:color="000000"/>
              <w:right w:val="single" w:sz="4" w:color="000000"/>
            </w:tcBorders>
            <w:tcMar>
              <w:top w:w="40" w:type="dxa"/>
              <w:left w:w="40" w:type="dxa"/>
              <w:bottom w:w="40" w:type="dxa"/>
              <w:right w:w="40" w:type="dxa"/>
            </w:tcMar>
            <w:vAlign w:val="top"/>
          </w:tcPr>
          <w:bookmarkStart w:id="13435" w:name="para_345118c3_a248_407c_9966_85ee9c4856"/>
          <w:p>
            <w:pPr>
              <w:spacing w:before="180" w:after="0" w:line="240" w:lineRule="auto"/>
            </w:pPr>
            <w:r>
              <w:rPr>
                <w:rFonts w:ascii="Arial" w:hAnsi="Arial"/>
                <w:color w:val="000000"/>
                <w:sz w:val="18"/>
              </w:rPr>
              <w:t>1.2.840.10008.5.1.4.1.1.3.1</w:t>
            </w:r>
          </w:p>
          <w:bookmarkEnd w:id="13435"/>
        </w:tc>
        <w:tc>
          <w:tcPr>
            <w:tcBorders>
              <w:bottom w:val="single" w:sz="4" w:color="000000"/>
              <w:right w:val="single" w:sz="4" w:color="000000"/>
            </w:tcBorders>
            <w:tcMar>
              <w:top w:w="40" w:type="dxa"/>
              <w:left w:w="40" w:type="dxa"/>
              <w:bottom w:w="40" w:type="dxa"/>
              <w:right w:w="40" w:type="dxa"/>
            </w:tcMar>
            <w:vAlign w:val="top"/>
          </w:tcPr>
          <w:bookmarkStart w:id="13436" w:name="para_c9021b6f_5285_4255_a1ff_b8f3623882"/>
          <w:p>
            <w:pPr>
              <w:spacing w:before="180" w:after="0" w:line="240" w:lineRule="auto"/>
              <w:jc w:val="center"/>
            </w:pPr>
            <w:r>
              <w:rPr>
                <w:rFonts w:ascii="Arial" w:hAnsi="Arial"/>
                <w:color w:val="000000"/>
                <w:sz w:val="18"/>
              </w:rPr>
              <w:t>Yes</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e52433b9_8d1f_42e9_ad74_c873a1fed4"/>
          <w:p>
            <w:pPr>
              <w:spacing w:before="180" w:after="0" w:line="240" w:lineRule="auto"/>
              <w:jc w:val="center"/>
            </w:pPr>
            <w:r>
              <w:rPr>
                <w:rFonts w:ascii="Arial" w:hAnsi="Arial"/>
                <w:color w:val="000000"/>
                <w:sz w:val="18"/>
              </w:rPr>
              <w:t>No</w:t>
            </w:r>
          </w:p>
          <w:bookmarkEnd w:id="13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8" w:name="para_70a7ab87_ae9a_4fc6_8e4c_bb831f8c72"/>
          <w:p>
            <w:pPr>
              <w:spacing w:before="180" w:after="0" w:line="240" w:lineRule="auto"/>
            </w:pPr>
            <w:r>
              <w:rPr>
                <w:rFonts w:ascii="Arial" w:hAnsi="Arial"/>
                <w:color w:val="000000"/>
                <w:sz w:val="18"/>
              </w:rPr>
              <w:t>MR Image Storage</w:t>
            </w:r>
          </w:p>
          <w:bookmarkEnd w:id="13438"/>
        </w:tc>
        <w:tc>
          <w:tcPr>
            <w:tcBorders>
              <w:bottom w:val="single" w:sz="4" w:color="000000"/>
              <w:right w:val="single" w:sz="4" w:color="000000"/>
            </w:tcBorders>
            <w:tcMar>
              <w:top w:w="40" w:type="dxa"/>
              <w:left w:w="40" w:type="dxa"/>
              <w:bottom w:w="40" w:type="dxa"/>
              <w:right w:w="40" w:type="dxa"/>
            </w:tcMar>
            <w:vAlign w:val="top"/>
          </w:tcPr>
          <w:bookmarkStart w:id="13439" w:name="para_19ec6480_a2f2_4730_8882_b3aa7414fc"/>
          <w:p>
            <w:pPr>
              <w:spacing w:before="180" w:after="0" w:line="240" w:lineRule="auto"/>
            </w:pPr>
            <w:r>
              <w:rPr>
                <w:rFonts w:ascii="Arial" w:hAnsi="Arial"/>
                <w:color w:val="000000"/>
                <w:sz w:val="18"/>
              </w:rPr>
              <w:t>1.2.840.10008.5.1.4.1.1.4</w:t>
            </w:r>
          </w:p>
          <w:bookmarkEnd w:id="13439"/>
        </w:tc>
        <w:tc>
          <w:tcPr>
            <w:tcBorders>
              <w:bottom w:val="single" w:sz="4" w:color="000000"/>
              <w:right w:val="single" w:sz="4" w:color="000000"/>
            </w:tcBorders>
            <w:tcMar>
              <w:top w:w="40" w:type="dxa"/>
              <w:left w:w="40" w:type="dxa"/>
              <w:bottom w:w="40" w:type="dxa"/>
              <w:right w:w="40" w:type="dxa"/>
            </w:tcMar>
            <w:vAlign w:val="top"/>
          </w:tcPr>
          <w:bookmarkStart w:id="13440" w:name="para_0d0bbaf6_479a_49de_a78a_575e6304ca"/>
          <w:p>
            <w:pPr>
              <w:spacing w:before="180" w:after="0" w:line="240" w:lineRule="auto"/>
              <w:jc w:val="center"/>
            </w:pPr>
            <w:r>
              <w:rPr>
                <w:rFonts w:ascii="Arial" w:hAnsi="Arial"/>
                <w:color w:val="000000"/>
                <w:sz w:val="18"/>
              </w:rPr>
              <w:t>Yes</w:t>
            </w:r>
          </w:p>
          <w:bookmarkEnd w:id="13440"/>
        </w:tc>
        <w:tc>
          <w:tcPr>
            <w:tcBorders>
              <w:bottom w:val="single" w:sz="4" w:color="000000"/>
              <w:right w:val="single" w:sz="4" w:color="000000"/>
            </w:tcBorders>
            <w:tcMar>
              <w:top w:w="40" w:type="dxa"/>
              <w:left w:w="40" w:type="dxa"/>
              <w:bottom w:w="40" w:type="dxa"/>
              <w:right w:w="40" w:type="dxa"/>
            </w:tcMar>
            <w:vAlign w:val="top"/>
          </w:tcPr>
          <w:bookmarkStart w:id="13441" w:name="para_9271d7c5_6ab8_4774_900f_5f3e087f53"/>
          <w:p>
            <w:pPr>
              <w:spacing w:before="180" w:after="0" w:line="240" w:lineRule="auto"/>
              <w:jc w:val="center"/>
            </w:pPr>
            <w:r>
              <w:rPr>
                <w:rFonts w:ascii="Arial" w:hAnsi="Arial"/>
                <w:color w:val="000000"/>
                <w:sz w:val="18"/>
              </w:rPr>
              <w:t>No</w:t>
            </w:r>
          </w:p>
          <w:bookmarkEnd w:id="13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2" w:name="para_fc2a04f3_c4b7_4d93_a4b0_66fd20a235"/>
          <w:p>
            <w:pPr>
              <w:spacing w:before="180" w:after="0" w:line="240" w:lineRule="auto"/>
            </w:pPr>
            <w:r>
              <w:rPr>
                <w:rFonts w:ascii="Arial" w:hAnsi="Arial"/>
                <w:color w:val="000000"/>
                <w:sz w:val="18"/>
              </w:rPr>
              <w:t>Digital Mammography X-Ray Image Storage - For Presentation</w:t>
            </w:r>
          </w:p>
          <w:bookmarkEnd w:id="13442"/>
        </w:tc>
        <w:tc>
          <w:tcPr>
            <w:tcBorders>
              <w:bottom w:val="single" w:sz="4" w:color="000000"/>
              <w:right w:val="single" w:sz="4" w:color="000000"/>
            </w:tcBorders>
            <w:tcMar>
              <w:top w:w="40" w:type="dxa"/>
              <w:left w:w="40" w:type="dxa"/>
              <w:bottom w:w="40" w:type="dxa"/>
              <w:right w:w="40" w:type="dxa"/>
            </w:tcMar>
            <w:vAlign w:val="top"/>
          </w:tcPr>
          <w:bookmarkStart w:id="13443" w:name="para_daa06d2e_3d1e_418f_aab9_2ddf908b66"/>
          <w:p>
            <w:pPr>
              <w:spacing w:before="180" w:after="0" w:line="240" w:lineRule="auto"/>
            </w:pPr>
            <w:r>
              <w:rPr>
                <w:rFonts w:ascii="Arial" w:hAnsi="Arial"/>
                <w:color w:val="000000"/>
                <w:sz w:val="18"/>
              </w:rPr>
              <w:t>1.2.840.10008.5.1.4.1.1.1.2</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8fc88af1_acf1_447b_976a_9c1ed67d44"/>
          <w:p>
            <w:pPr>
              <w:spacing w:before="180" w:after="0" w:line="240" w:lineRule="auto"/>
              <w:jc w:val="center"/>
            </w:pPr>
            <w:r>
              <w:rPr>
                <w:rFonts w:ascii="Arial" w:hAnsi="Arial"/>
                <w:color w:val="000000"/>
                <w:sz w:val="18"/>
              </w:rPr>
              <w:t>Yes</w:t>
            </w:r>
          </w:p>
          <w:bookmarkEnd w:id="13444"/>
        </w:tc>
        <w:tc>
          <w:tcPr>
            <w:tcBorders>
              <w:bottom w:val="single" w:sz="4" w:color="000000"/>
              <w:right w:val="single" w:sz="4" w:color="000000"/>
            </w:tcBorders>
            <w:tcMar>
              <w:top w:w="40" w:type="dxa"/>
              <w:left w:w="40" w:type="dxa"/>
              <w:bottom w:w="40" w:type="dxa"/>
              <w:right w:w="40" w:type="dxa"/>
            </w:tcMar>
            <w:vAlign w:val="top"/>
          </w:tcPr>
          <w:bookmarkStart w:id="13445" w:name="para_4430af5b_f3d4_4a5e_8f14_4062150be7"/>
          <w:p>
            <w:pPr>
              <w:spacing w:before="180" w:after="0" w:line="240" w:lineRule="auto"/>
              <w:jc w:val="center"/>
            </w:pPr>
            <w:r>
              <w:rPr>
                <w:rFonts w:ascii="Arial" w:hAnsi="Arial"/>
                <w:color w:val="000000"/>
                <w:sz w:val="18"/>
              </w:rPr>
              <w:t>No</w:t>
            </w:r>
          </w:p>
          <w:bookmarkEnd w:id="13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6" w:name="para_addd5641_2ae0_4b0a_a08c_848c4f9f34"/>
          <w:p>
            <w:pPr>
              <w:spacing w:before="180" w:after="0" w:line="240" w:lineRule="auto"/>
            </w:pPr>
            <w:r>
              <w:rPr>
                <w:rFonts w:ascii="Arial" w:hAnsi="Arial"/>
                <w:color w:val="000000"/>
                <w:sz w:val="18"/>
              </w:rPr>
              <w:t>Grayscale Softcopy Presentation State Storage</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62f4ab57_8497_4f20_b67f_4435792fbc"/>
          <w:p>
            <w:pPr>
              <w:spacing w:before="180" w:after="0" w:line="240" w:lineRule="auto"/>
            </w:pPr>
            <w:r>
              <w:rPr>
                <w:rFonts w:ascii="Arial" w:hAnsi="Arial"/>
                <w:color w:val="000000"/>
                <w:sz w:val="18"/>
              </w:rPr>
              <w:t>1.2.840.10008.5.1.4.1.1.11.1</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1f0ad7db_01d2_421f_a673_04f433074c"/>
          <w:p>
            <w:pPr>
              <w:spacing w:before="180" w:after="0" w:line="240" w:lineRule="auto"/>
              <w:jc w:val="center"/>
            </w:pPr>
            <w:r>
              <w:rPr>
                <w:rFonts w:ascii="Arial" w:hAnsi="Arial"/>
                <w:color w:val="000000"/>
                <w:sz w:val="18"/>
              </w:rPr>
              <w:t>Yes</w:t>
            </w:r>
          </w:p>
          <w:bookmarkEnd w:id="13448"/>
        </w:tc>
        <w:tc>
          <w:tcPr>
            <w:tcBorders>
              <w:bottom w:val="single" w:sz="4" w:color="000000"/>
              <w:right w:val="single" w:sz="4" w:color="000000"/>
            </w:tcBorders>
            <w:tcMar>
              <w:top w:w="40" w:type="dxa"/>
              <w:left w:w="40" w:type="dxa"/>
              <w:bottom w:w="40" w:type="dxa"/>
              <w:right w:w="40" w:type="dxa"/>
            </w:tcMar>
            <w:vAlign w:val="top"/>
          </w:tcPr>
          <w:bookmarkStart w:id="13449" w:name="para_66048f4e_05fe_4464_9b1d_d19e09b55b"/>
          <w:p>
            <w:pPr>
              <w:spacing w:before="180" w:after="0" w:line="240" w:lineRule="auto"/>
              <w:jc w:val="center"/>
            </w:pPr>
            <w:r>
              <w:rPr>
                <w:rFonts w:ascii="Arial" w:hAnsi="Arial"/>
                <w:color w:val="000000"/>
                <w:sz w:val="18"/>
              </w:rPr>
              <w:t>No</w:t>
            </w:r>
          </w:p>
          <w:bookmarkEnd w:id="13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0" w:name="para_9c52fe15_0e6f_42d5_8064_4ce2f0e620"/>
          <w:p>
            <w:pPr>
              <w:spacing w:before="180" w:after="0" w:line="240" w:lineRule="auto"/>
            </w:pPr>
            <w:r>
              <w:rPr>
                <w:rFonts w:ascii="Arial" w:hAnsi="Arial"/>
                <w:color w:val="000000"/>
                <w:sz w:val="18"/>
              </w:rPr>
              <w:t>Hanging Protocol Storage</w:t>
            </w:r>
          </w:p>
          <w:bookmarkEnd w:id="13450"/>
        </w:tc>
        <w:tc>
          <w:tcPr>
            <w:tcBorders>
              <w:bottom w:val="single" w:sz="4" w:color="000000"/>
              <w:right w:val="single" w:sz="4" w:color="000000"/>
            </w:tcBorders>
            <w:tcMar>
              <w:top w:w="40" w:type="dxa"/>
              <w:left w:w="40" w:type="dxa"/>
              <w:bottom w:w="40" w:type="dxa"/>
              <w:right w:w="40" w:type="dxa"/>
            </w:tcMar>
            <w:vAlign w:val="top"/>
          </w:tcPr>
          <w:bookmarkStart w:id="13451" w:name="para_e9e08f53_2e34_4205_a5a2_f3d494b7fe"/>
          <w:p>
            <w:pPr>
              <w:spacing w:before="180" w:after="0" w:line="240" w:lineRule="auto"/>
            </w:pPr>
            <w:r>
              <w:rPr>
                <w:rFonts w:ascii="Arial" w:hAnsi="Arial"/>
                <w:color w:val="000000"/>
                <w:sz w:val="18"/>
              </w:rPr>
              <w:t>1.2.840.10008.5.1.4.38.1</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6905ca12_058d_4ee8_ae13_dfea18d0a4"/>
          <w:p>
            <w:pPr>
              <w:spacing w:before="180" w:after="0" w:line="240" w:lineRule="auto"/>
              <w:jc w:val="center"/>
            </w:pPr>
            <w:r>
              <w:rPr>
                <w:rFonts w:ascii="Arial" w:hAnsi="Arial"/>
                <w:color w:val="000000"/>
                <w:sz w:val="18"/>
              </w:rPr>
              <w:t>Yes</w:t>
            </w:r>
          </w:p>
          <w:bookmarkEnd w:id="13452"/>
        </w:tc>
        <w:tc>
          <w:tcPr>
            <w:tcBorders>
              <w:bottom w:val="single" w:sz="4" w:color="000000"/>
              <w:right w:val="single" w:sz="4" w:color="000000"/>
            </w:tcBorders>
            <w:tcMar>
              <w:top w:w="40" w:type="dxa"/>
              <w:left w:w="40" w:type="dxa"/>
              <w:bottom w:w="40" w:type="dxa"/>
              <w:right w:w="40" w:type="dxa"/>
            </w:tcMar>
            <w:vAlign w:val="top"/>
          </w:tcPr>
          <w:bookmarkStart w:id="13453" w:name="para_ec873b85_c541_4373_b649_605b7687fa"/>
          <w:p>
            <w:pPr>
              <w:spacing w:before="180" w:after="0" w:line="240" w:lineRule="auto"/>
              <w:jc w:val="center"/>
            </w:pPr>
            <w:r>
              <w:rPr>
                <w:rFonts w:ascii="Arial" w:hAnsi="Arial"/>
                <w:color w:val="000000"/>
                <w:sz w:val="18"/>
              </w:rPr>
              <w:t>No</w:t>
            </w:r>
          </w:p>
          <w:bookmarkEnd w:id="13453"/>
        </w:tc>
      </w:tr>
    </w:tbl>
    <w:bookmarkStart w:id="13454" w:name="sect_G_4_2_2_2"/>
    <w:p>
      <w:pPr>
        <w:spacing w:before="180" w:after="0" w:line="240" w:lineRule="auto"/>
      </w:pPr>
      <w:r>
        <w:rPr>
          <w:rFonts w:ascii="Arial" w:hAnsi="Arial"/>
          <w:b/>
          <w:color w:val="000000"/>
          <w:sz w:val="22"/>
        </w:rPr>
        <w:t>G.4.2.2.2 Association Policies</w:t>
      </w:r>
    </w:p>
    <w:bookmarkEnd w:id="13454"/>
    <w:bookmarkStart w:id="13455" w:name="sect_G_4_2_2_2_1"/>
    <w:p>
      <w:pPr>
        <w:spacing w:before="180" w:after="0" w:line="240" w:lineRule="auto"/>
      </w:pPr>
      <w:r>
        <w:rPr>
          <w:rFonts w:ascii="Arial" w:hAnsi="Arial"/>
          <w:b/>
          <w:color w:val="000000"/>
          <w:sz w:val="18"/>
        </w:rPr>
        <w:t>G.4.2.2.2.1 General</w:t>
      </w:r>
    </w:p>
    <w:bookmarkEnd w:id="13455"/>
    <w:bookmarkStart w:id="13456" w:name="para_3c116558_4b67_4033_a686_1ecec89132"/>
    <w:p>
      <w:pPr>
        <w:spacing w:before="180" w:after="0" w:line="240" w:lineRule="auto"/>
        <w:jc w:val="both"/>
      </w:pPr>
      <w:r>
        <w:rPr>
          <w:rFonts w:ascii="Arial" w:hAnsi="Arial"/>
          <w:color w:val="000000"/>
          <w:sz w:val="18"/>
        </w:rPr>
        <w:t>STORAGE-SCU initiates but never accepts associations.</w:t>
      </w:r>
    </w:p>
    <w:bookmarkEnd w:id="13456"/>
    <w:bookmarkStart w:id="13457" w:name="table_G_4_2_8"/>
    <w:p>
      <w:pPr>
        <w:keepNext/>
        <w:spacing w:before="216" w:after="0" w:line="240" w:lineRule="auto"/>
        <w:jc w:val="center"/>
      </w:pPr>
      <w:r>
        <w:rPr>
          <w:rFonts w:ascii="Arial" w:hAnsi="Arial"/>
          <w:b/>
          <w:color w:val="000000"/>
          <w:sz w:val="22"/>
        </w:rPr>
        <w:t>Table G.4.2-8. Maximum PDU Size Received as a SCP for STORAGE-SCU</w:t>
      </w:r>
    </w:p>
    <w:bookmarkEnd w:id="13457"/>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58" w:name="para_a9780fda_f9f9_4665_a3e1_0ddaf2d535"/>
          <w:p>
            <w:pPr>
              <w:spacing w:before="180" w:after="0" w:line="240" w:lineRule="auto"/>
            </w:pPr>
            <w:r>
              <w:rPr>
                <w:rFonts w:ascii="Arial" w:hAnsi="Arial"/>
                <w:color w:val="000000"/>
                <w:sz w:val="18"/>
              </w:rPr>
              <w:t>Maximum PDU size received</w:t>
            </w:r>
          </w:p>
          <w:bookmarkEnd w:id="13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9" w:name="para_fc20ed75_8803_47d7_abba_ce2c6fb175"/>
          <w:p>
            <w:pPr>
              <w:spacing w:before="180" w:after="0" w:line="240" w:lineRule="auto"/>
            </w:pPr>
            <w:r>
              <w:rPr>
                <w:rFonts w:ascii="Arial" w:hAnsi="Arial"/>
                <w:color w:val="000000"/>
                <w:sz w:val="18"/>
              </w:rPr>
              <w:t>Unlimited</w:t>
            </w:r>
          </w:p>
          <w:bookmarkEnd w:id="13459"/>
        </w:tc>
      </w:tr>
    </w:tbl>
    <w:bookmarkStart w:id="13460" w:name="sect_G_4_2_2_2_2"/>
    <w:p>
      <w:pPr>
        <w:spacing w:before="180" w:after="0" w:line="240" w:lineRule="auto"/>
      </w:pPr>
      <w:r>
        <w:rPr>
          <w:rFonts w:ascii="Arial" w:hAnsi="Arial"/>
          <w:b/>
          <w:color w:val="000000"/>
          <w:sz w:val="18"/>
        </w:rPr>
        <w:t>G.4.2.2.2.2 Number of Associations</w:t>
      </w:r>
    </w:p>
    <w:bookmarkEnd w:id="13460"/>
    <w:bookmarkStart w:id="13461" w:name="table_G_4_2_9"/>
    <w:p>
      <w:pPr>
        <w:keepNext/>
        <w:spacing w:before="216" w:after="0" w:line="240" w:lineRule="auto"/>
        <w:jc w:val="center"/>
      </w:pPr>
      <w:r>
        <w:rPr>
          <w:rFonts w:ascii="Arial" w:hAnsi="Arial"/>
          <w:b/>
          <w:color w:val="000000"/>
          <w:sz w:val="22"/>
        </w:rPr>
        <w:t>Table G.4.2-9. Number of Associations as a SCP for STORAGE-SCU</w:t>
      </w:r>
    </w:p>
    <w:bookmarkEnd w:id="13461"/>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62" w:name="para_ee41949b_749a_4eba_9a8e_94dc5c3e58"/>
          <w:p>
            <w:pPr>
              <w:spacing w:before="180" w:after="0" w:line="240" w:lineRule="auto"/>
            </w:pPr>
            <w:r>
              <w:rPr>
                <w:rFonts w:ascii="Arial" w:hAnsi="Arial"/>
                <w:color w:val="000000"/>
                <w:sz w:val="18"/>
              </w:rPr>
              <w:t>Maximum number of simultaneous associations</w:t>
            </w:r>
          </w:p>
          <w:bookmarkEnd w:id="13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3" w:name="para_65caa0c9_b549_49b6_bb0a_a6763c0117"/>
          <w:p>
            <w:pPr>
              <w:spacing w:before="180" w:after="0" w:line="240" w:lineRule="auto"/>
              <w:jc w:val="center"/>
            </w:pPr>
            <w:r>
              <w:rPr>
                <w:rFonts w:ascii="Arial" w:hAnsi="Arial"/>
                <w:color w:val="000000"/>
                <w:sz w:val="18"/>
              </w:rPr>
              <w:t>1</w:t>
            </w:r>
          </w:p>
          <w:bookmarkEnd w:id="13463"/>
        </w:tc>
      </w:tr>
    </w:tbl>
    <w:bookmarkStart w:id="13464" w:name="sect_G_4_2_2_2_3"/>
    <w:p>
      <w:pPr>
        <w:spacing w:before="180" w:after="0" w:line="240" w:lineRule="auto"/>
      </w:pPr>
      <w:r>
        <w:rPr>
          <w:rFonts w:ascii="Arial" w:hAnsi="Arial"/>
          <w:b/>
          <w:color w:val="000000"/>
          <w:sz w:val="18"/>
        </w:rPr>
        <w:t>G.4.2.2.2.3 Asynchronous Nature</w:t>
      </w:r>
    </w:p>
    <w:bookmarkEnd w:id="13464"/>
    <w:bookmarkStart w:id="13465" w:name="para_37ea6bcb_73f7_429b_bf50_e8f8196766"/>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13465"/>
    <w:bookmarkStart w:id="13466" w:name="sect_G_4_2_2_2_4"/>
    <w:p>
      <w:pPr>
        <w:spacing w:before="180" w:after="0" w:line="240" w:lineRule="auto"/>
      </w:pPr>
      <w:r>
        <w:rPr>
          <w:rFonts w:ascii="Arial" w:hAnsi="Arial"/>
          <w:b/>
          <w:color w:val="000000"/>
          <w:sz w:val="18"/>
        </w:rPr>
        <w:t>G.4.2.2.2.4 Implementation Identifying Information</w:t>
      </w:r>
    </w:p>
    <w:bookmarkEnd w:id="13466"/>
    <w:bookmarkStart w:id="13467" w:name="table_G_4_2_10"/>
    <w:p>
      <w:pPr>
        <w:keepNext/>
        <w:spacing w:before="216" w:after="0" w:line="240" w:lineRule="auto"/>
        <w:jc w:val="center"/>
      </w:pPr>
      <w:r>
        <w:rPr>
          <w:rFonts w:ascii="Arial" w:hAnsi="Arial"/>
          <w:b/>
          <w:color w:val="000000"/>
          <w:sz w:val="22"/>
        </w:rPr>
        <w:t>Table G.4.2-10. DICOM Implementation Class and Version for STORAGE-SCU</w:t>
      </w:r>
    </w:p>
    <w:bookmarkEnd w:id="13467"/>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68" w:name="para_f1da4680_0916_4af3_bb22_ac964e5780"/>
          <w:p>
            <w:pPr>
              <w:spacing w:before="180" w:after="0" w:line="240" w:lineRule="auto"/>
            </w:pPr>
            <w:r>
              <w:rPr>
                <w:rFonts w:ascii="Arial" w:hAnsi="Arial"/>
                <w:color w:val="000000"/>
                <w:sz w:val="18"/>
              </w:rPr>
              <w:t>Implementation Class UID</w:t>
            </w:r>
          </w:p>
          <w:bookmarkEnd w:id="13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9" w:name="para_964284ef_02fc_4359_8f9c_db965bf5e4"/>
          <w:p>
            <w:pPr>
              <w:spacing w:before="180" w:after="0" w:line="240" w:lineRule="auto"/>
            </w:pPr>
            <w:r>
              <w:rPr>
                <w:rFonts w:ascii="Arial" w:hAnsi="Arial"/>
                <w:color w:val="000000"/>
                <w:sz w:val="18"/>
              </w:rPr>
              <w:t>1.2.840.999999.3.6</w:t>
            </w:r>
          </w:p>
          <w:bookmarkEnd w:id="13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0" w:name="para_7877e5a2_3067_457d_8c84_c9692ff31c"/>
          <w:p>
            <w:pPr>
              <w:spacing w:before="180" w:after="0" w:line="240" w:lineRule="auto"/>
            </w:pPr>
            <w:r>
              <w:rPr>
                <w:rFonts w:ascii="Arial" w:hAnsi="Arial"/>
                <w:color w:val="000000"/>
                <w:sz w:val="18"/>
              </w:rPr>
              <w:t>Implementation Version Name</w:t>
            </w:r>
          </w:p>
          <w:bookmarkEnd w:id="13470"/>
        </w:tc>
        <w:tc>
          <w:tcPr>
            <w:tcBorders>
              <w:bottom w:val="single" w:sz="4" w:color="000000"/>
              <w:right w:val="single" w:sz="4" w:color="000000"/>
            </w:tcBorders>
            <w:tcMar>
              <w:top w:w="40" w:type="dxa"/>
              <w:left w:w="40" w:type="dxa"/>
              <w:bottom w:w="40" w:type="dxa"/>
              <w:right w:w="40" w:type="dxa"/>
            </w:tcMar>
            <w:vAlign w:val="top"/>
          </w:tcPr>
          <w:bookmarkStart w:id="13471" w:name="para_18014d79_2c7f_45a1_8b3c_4138a6717e"/>
          <w:p>
            <w:pPr>
              <w:spacing w:before="180" w:after="0" w:line="240" w:lineRule="auto"/>
            </w:pPr>
            <w:r>
              <w:rPr>
                <w:rFonts w:ascii="Arial" w:hAnsi="Arial"/>
                <w:color w:val="000000"/>
                <w:sz w:val="18"/>
              </w:rPr>
              <w:t>Viewer1.0</w:t>
            </w:r>
          </w:p>
          <w:bookmarkEnd w:id="13471"/>
        </w:tc>
      </w:tr>
    </w:tbl>
    <w:bookmarkStart w:id="13472" w:name="sect_G_4_2_2_3"/>
    <w:p>
      <w:pPr>
        <w:spacing w:before="180" w:after="0" w:line="240" w:lineRule="auto"/>
      </w:pPr>
      <w:r>
        <w:rPr>
          <w:rFonts w:ascii="Arial" w:hAnsi="Arial"/>
          <w:b/>
          <w:color w:val="000000"/>
          <w:sz w:val="22"/>
        </w:rPr>
        <w:t>G.4.2.2.3 Association Initiation Policy</w:t>
      </w:r>
    </w:p>
    <w:bookmarkEnd w:id="13472"/>
    <w:bookmarkStart w:id="13473" w:name="para_63f1d7fc_2e6e_4d52_8a26_05f3782f5e"/>
    <w:p>
      <w:pPr>
        <w:spacing w:before="180" w:after="0" w:line="240" w:lineRule="auto"/>
        <w:jc w:val="both"/>
      </w:pPr>
      <w:r>
        <w:rPr>
          <w:rFonts w:ascii="Arial" w:hAnsi="Arial"/>
          <w:color w:val="000000"/>
          <w:sz w:val="18"/>
        </w:rPr>
        <w:t>STORAGE-SCU attempts to initiate a new association for each instance it attempts to transfer.</w:t>
      </w:r>
    </w:p>
    <w:bookmarkEnd w:id="13473"/>
    <w:bookmarkStart w:id="13474" w:name="sect_G_4_2_2_3_1"/>
    <w:p>
      <w:pPr>
        <w:spacing w:before="180" w:after="0" w:line="240" w:lineRule="auto"/>
      </w:pPr>
      <w:r>
        <w:rPr>
          <w:rFonts w:ascii="Arial" w:hAnsi="Arial"/>
          <w:b/>
          <w:color w:val="000000"/>
          <w:sz w:val="18"/>
        </w:rPr>
        <w:t>G.4.2.2.3.1 Activity - Send Storage Request</w:t>
      </w:r>
    </w:p>
    <w:bookmarkEnd w:id="13474"/>
    <w:bookmarkStart w:id="13475" w:name="sect_G_4_2_2_3_1_1"/>
    <w:p>
      <w:pPr>
        <w:spacing w:before="180" w:after="0" w:line="240" w:lineRule="auto"/>
      </w:pPr>
      <w:r>
        <w:rPr>
          <w:rFonts w:ascii="Arial" w:hAnsi="Arial"/>
          <w:b/>
          <w:color w:val="000000"/>
          <w:sz w:val="18"/>
        </w:rPr>
        <w:t>G.4.2.2.3.1.1 Description and Sequencing of Activities</w:t>
      </w:r>
    </w:p>
    <w:bookmarkEnd w:id="13475"/>
    <w:bookmarkStart w:id="13476" w:name="para_574f7925_a6b4_4c27_85ac_4a2e729e9d"/>
    <w:p>
      <w:pPr>
        <w:spacing w:before="180" w:after="0" w:line="240" w:lineRule="auto"/>
        <w:jc w:val="both"/>
      </w:pPr>
      <w:r>
        <w:rPr>
          <w:rFonts w:ascii="Arial" w:hAnsi="Arial"/>
          <w:color w:val="000000"/>
          <w:sz w:val="18"/>
        </w:rPr>
        <w:t>For each Image, Presentation State, or Hanging Protocol Instance selected from the user interface to be transferred, a single attempt will be made to transmit it to the selected remote AE. If the send fails, for whatever reason, no retry will be performed, and an attempt will be made to send the next instance.</w:t>
      </w:r>
    </w:p>
    <w:bookmarkEnd w:id="13476"/>
    <w:bookmarkStart w:id="13477" w:name="sect_G_4_2_2_3_1_2"/>
    <w:p>
      <w:pPr>
        <w:spacing w:before="180" w:after="0" w:line="240" w:lineRule="auto"/>
      </w:pPr>
      <w:r>
        <w:rPr>
          <w:rFonts w:ascii="Arial" w:hAnsi="Arial"/>
          <w:b/>
          <w:color w:val="000000"/>
          <w:sz w:val="18"/>
        </w:rPr>
        <w:t>G.4.2.2.3.1.2  Proposed Presentation Contexts</w:t>
      </w:r>
    </w:p>
    <w:bookmarkEnd w:id="13477"/>
    <w:bookmarkStart w:id="13478" w:name="table_G_4_2_11"/>
    <w:p>
      <w:pPr>
        <w:keepNext/>
        <w:spacing w:before="216" w:after="0" w:line="240" w:lineRule="auto"/>
        <w:jc w:val="center"/>
      </w:pPr>
      <w:r>
        <w:rPr>
          <w:rFonts w:ascii="Arial" w:hAnsi="Arial"/>
          <w:b/>
          <w:color w:val="000000"/>
          <w:sz w:val="22"/>
        </w:rPr>
        <w:t>Table G.4.2-11. Proposed Presentation Contexts for STORAGE-SCU and Receive Storage Request</w:t>
      </w:r>
    </w:p>
    <w:bookmarkEnd w:id="13478"/>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479" w:name="para_5bc65b0b_5111_48a9_91db_3e9aa541b9"/>
          <w:p>
            <w:pPr>
              <w:keepNext/>
              <w:spacing w:before="180" w:after="0" w:line="240" w:lineRule="auto"/>
              <w:jc w:val="center"/>
            </w:pPr>
            <w:r>
              <w:rPr>
                <w:rFonts w:ascii="Arial" w:hAnsi="Arial"/>
                <w:b/>
                <w:color w:val="000000"/>
                <w:sz w:val="18"/>
              </w:rPr>
              <w:t>Presentation Context Table</w:t>
            </w:r>
          </w:p>
          <w:bookmarkEnd w:id="1347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480" w:name="para_8208b07e_f76b_47b0_8d69_484b145585"/>
          <w:p>
            <w:pPr>
              <w:keepNext/>
              <w:spacing w:before="180" w:after="0" w:line="240" w:lineRule="auto"/>
              <w:jc w:val="center"/>
            </w:pPr>
            <w:r>
              <w:rPr>
                <w:rFonts w:ascii="Arial" w:hAnsi="Arial"/>
                <w:b/>
                <w:color w:val="000000"/>
                <w:sz w:val="18"/>
              </w:rPr>
              <w:t>Abstract Syntax</w:t>
            </w:r>
          </w:p>
          <w:bookmarkEnd w:id="1348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481" w:name="para_36f0ae91_fef0_4225_804c_a86c7df5fa"/>
          <w:p>
            <w:pPr>
              <w:spacing w:before="180" w:after="0" w:line="240" w:lineRule="auto"/>
              <w:jc w:val="center"/>
            </w:pPr>
            <w:r>
              <w:rPr>
                <w:rFonts w:ascii="Arial" w:hAnsi="Arial"/>
                <w:b/>
                <w:color w:val="000000"/>
                <w:sz w:val="18"/>
              </w:rPr>
              <w:t>Transfer Syntax</w:t>
            </w:r>
          </w:p>
          <w:bookmarkEnd w:id="1348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482" w:name="para_ae37358d_5c26_42b4_b802_34252daae1"/>
          <w:p>
            <w:pPr>
              <w:spacing w:before="180" w:after="0" w:line="240" w:lineRule="auto"/>
              <w:jc w:val="center"/>
            </w:pPr>
            <w:r>
              <w:rPr>
                <w:rFonts w:ascii="Arial" w:hAnsi="Arial"/>
                <w:b/>
                <w:color w:val="000000"/>
                <w:sz w:val="18"/>
              </w:rPr>
              <w:t>Role</w:t>
            </w:r>
          </w:p>
          <w:bookmarkEnd w:id="13482"/>
        </w:tc>
        <w:tc>
          <w:tcPr>
            <w:vMerge w:val="restart"/>
            <w:tcBorders>
              <w:right w:val="single" w:sz="4" w:color="000000"/>
            </w:tcBorders>
            <w:tcMar>
              <w:top w:w="40" w:type="dxa"/>
              <w:left w:w="40" w:type="dxa"/>
              <w:right w:w="40" w:type="dxa"/>
            </w:tcMar>
            <w:vAlign w:val="top"/>
          </w:tcPr>
          <w:bookmarkStart w:id="13483" w:name="para_b572b3bc_b558_471a_a6d1_826baeed13"/>
          <w:p>
            <w:pPr>
              <w:spacing w:before="180" w:after="0" w:line="240" w:lineRule="auto"/>
              <w:jc w:val="center"/>
            </w:pPr>
            <w:r>
              <w:rPr>
                <w:rFonts w:ascii="Arial" w:hAnsi="Arial"/>
                <w:b/>
                <w:color w:val="000000"/>
                <w:sz w:val="18"/>
              </w:rPr>
              <w:t>Extended Negotiation</w:t>
            </w:r>
          </w:p>
          <w:bookmarkEnd w:id="1348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4" w:name="para_b172cf60_25cc_4e05_8e18_c95bf2fba9"/>
          <w:p>
            <w:pPr>
              <w:keepNext/>
              <w:spacing w:before="180" w:after="0" w:line="240" w:lineRule="auto"/>
              <w:jc w:val="center"/>
            </w:pPr>
            <w:r>
              <w:rPr>
                <w:rFonts w:ascii="Arial" w:hAnsi="Arial"/>
                <w:b/>
                <w:color w:val="000000"/>
                <w:sz w:val="18"/>
              </w:rPr>
              <w:t>Name</w:t>
            </w:r>
          </w:p>
          <w:bookmarkEnd w:id="13484"/>
        </w:tc>
        <w:tc>
          <w:tcPr>
            <w:tcBorders>
              <w:bottom w:val="single" w:sz="4" w:color="000000"/>
              <w:right w:val="single" w:sz="4" w:color="000000"/>
            </w:tcBorders>
            <w:tcMar>
              <w:top w:w="40" w:type="dxa"/>
              <w:left w:w="40" w:type="dxa"/>
              <w:bottom w:w="40" w:type="dxa"/>
              <w:right w:w="40" w:type="dxa"/>
            </w:tcMar>
            <w:vAlign w:val="top"/>
          </w:tcPr>
          <w:bookmarkStart w:id="13485" w:name="para_e7927b1f_4b0e_48ef_9d78_b1310ca4f0"/>
          <w:p>
            <w:pPr>
              <w:spacing w:before="180" w:after="0" w:line="240" w:lineRule="auto"/>
              <w:jc w:val="center"/>
            </w:pPr>
            <w:r>
              <w:rPr>
                <w:rFonts w:ascii="Arial" w:hAnsi="Arial"/>
                <w:b/>
                <w:color w:val="000000"/>
                <w:sz w:val="18"/>
              </w:rPr>
              <w:t>UID</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0fef8577_b413_4caa_b1c9_df8262b7c5"/>
          <w:p>
            <w:pPr>
              <w:spacing w:before="180" w:after="0" w:line="240" w:lineRule="auto"/>
              <w:jc w:val="center"/>
            </w:pPr>
            <w:r>
              <w:rPr>
                <w:rFonts w:ascii="Arial" w:hAnsi="Arial"/>
                <w:b/>
                <w:color w:val="000000"/>
                <w:sz w:val="18"/>
              </w:rPr>
              <w:t>Name List</w:t>
            </w:r>
          </w:p>
          <w:bookmarkEnd w:id="13486"/>
        </w:tc>
        <w:tc>
          <w:tcPr>
            <w:tcBorders>
              <w:bottom w:val="single" w:sz="4" w:color="000000"/>
              <w:right w:val="single" w:sz="4" w:color="000000"/>
            </w:tcBorders>
            <w:tcMar>
              <w:top w:w="40" w:type="dxa"/>
              <w:left w:w="40" w:type="dxa"/>
              <w:bottom w:w="40" w:type="dxa"/>
              <w:right w:w="40" w:type="dxa"/>
            </w:tcMar>
            <w:vAlign w:val="top"/>
          </w:tcPr>
          <w:bookmarkStart w:id="13487" w:name="para_926770a3_b9f2_49d8_bd54_24aa4354c3"/>
          <w:p>
            <w:pPr>
              <w:spacing w:before="180" w:after="0" w:line="240" w:lineRule="auto"/>
              <w:jc w:val="center"/>
            </w:pPr>
            <w:r>
              <w:rPr>
                <w:rFonts w:ascii="Arial" w:hAnsi="Arial"/>
                <w:b/>
                <w:color w:val="000000"/>
                <w:sz w:val="18"/>
              </w:rPr>
              <w:t>UID List</w:t>
            </w:r>
          </w:p>
          <w:bookmarkEnd w:id="1348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488" w:name="para_4202d428_a01e_4bdf_a0d5_49544d9e96"/>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488"/>
        </w:tc>
        <w:tc>
          <w:tcPr>
            <w:vMerge w:val="restart"/>
            <w:tcBorders>
              <w:right w:val="single" w:sz="4" w:color="000000"/>
            </w:tcBorders>
            <w:tcMar>
              <w:top w:w="40" w:type="dxa"/>
              <w:left w:w="40" w:type="dxa"/>
              <w:right w:w="40" w:type="dxa"/>
            </w:tcMar>
            <w:vAlign w:val="top"/>
          </w:tcPr>
          <w:bookmarkStart w:id="13489" w:name="para_10ded8fe_3908_4148_9fbe_2f66c837e7"/>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d82909cc_c9cc_4e9d_97d1_602f53e366"/>
          <w:p>
            <w:pPr>
              <w:spacing w:before="180" w:after="0" w:line="240" w:lineRule="auto"/>
            </w:pPr>
            <w:r>
              <w:rPr>
                <w:rFonts w:ascii="Arial" w:hAnsi="Arial"/>
                <w:color w:val="000000"/>
                <w:sz w:val="18"/>
              </w:rPr>
              <w:t>Implicit VR Little Endian</w:t>
            </w:r>
          </w:p>
          <w:bookmarkEnd w:id="13490"/>
        </w:tc>
        <w:tc>
          <w:tcPr>
            <w:tcBorders>
              <w:bottom w:val="single" w:sz="4" w:color="000000"/>
              <w:right w:val="single" w:sz="4" w:color="000000"/>
            </w:tcBorders>
            <w:tcMar>
              <w:top w:w="40" w:type="dxa"/>
              <w:left w:w="40" w:type="dxa"/>
              <w:bottom w:w="40" w:type="dxa"/>
              <w:right w:w="40" w:type="dxa"/>
            </w:tcMar>
            <w:vAlign w:val="top"/>
          </w:tcPr>
          <w:bookmarkStart w:id="13491" w:name="para_58baa5a6_0b4c_4e11_94dd_2774316299"/>
          <w:p>
            <w:pPr>
              <w:spacing w:before="180" w:after="0" w:line="240" w:lineRule="auto"/>
            </w:pPr>
            <w:r>
              <w:rPr>
                <w:rFonts w:ascii="Arial" w:hAnsi="Arial"/>
                <w:color w:val="000000"/>
                <w:sz w:val="18"/>
              </w:rPr>
              <w:t>1.2.840.10008.1.2</w:t>
            </w:r>
          </w:p>
          <w:bookmarkEnd w:id="13491"/>
        </w:tc>
        <w:tc>
          <w:tcPr>
            <w:vMerge w:val="restart"/>
            <w:tcBorders>
              <w:right w:val="single" w:sz="4" w:color="000000"/>
            </w:tcBorders>
            <w:tcMar>
              <w:top w:w="40" w:type="dxa"/>
              <w:left w:w="40" w:type="dxa"/>
              <w:right w:w="40" w:type="dxa"/>
            </w:tcMar>
            <w:vAlign w:val="top"/>
          </w:tcPr>
          <w:bookmarkStart w:id="13492" w:name="para_cbca52de_c710_4362_bbc2_1cd70cf883"/>
          <w:p>
            <w:pPr>
              <w:spacing w:before="180" w:after="0" w:line="240" w:lineRule="auto"/>
            </w:pPr>
            <w:r>
              <w:rPr>
                <w:rFonts w:ascii="Arial" w:hAnsi="Arial"/>
                <w:color w:val="000000"/>
                <w:sz w:val="18"/>
              </w:rPr>
              <w:t>SCU</w:t>
            </w:r>
          </w:p>
          <w:bookmarkEnd w:id="13492"/>
        </w:tc>
        <w:tc>
          <w:tcPr>
            <w:vMerge w:val="restart"/>
            <w:tcBorders>
              <w:right w:val="single" w:sz="4" w:color="000000"/>
            </w:tcBorders>
            <w:tcMar>
              <w:top w:w="40" w:type="dxa"/>
              <w:left w:w="40" w:type="dxa"/>
              <w:right w:w="40" w:type="dxa"/>
            </w:tcMar>
            <w:vAlign w:val="top"/>
          </w:tcPr>
          <w:bookmarkStart w:id="13493" w:name="para_21c99fc4_0684_458a_8c24_a183c31733"/>
          <w:p>
            <w:pPr>
              <w:spacing w:before="180" w:after="0" w:line="240" w:lineRule="auto"/>
            </w:pPr>
            <w:r>
              <w:rPr>
                <w:rFonts w:ascii="Arial" w:hAnsi="Arial"/>
                <w:color w:val="000000"/>
                <w:sz w:val="18"/>
              </w:rPr>
              <w:t>None</w:t>
            </w:r>
          </w:p>
          <w:bookmarkEnd w:id="1349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94" w:name="para_1c2e8453_4f52_4035_8067_c60dc81869"/>
          <w:p>
            <w:pPr>
              <w:spacing w:before="180" w:after="0" w:line="240" w:lineRule="auto"/>
            </w:pPr>
            <w:r>
              <w:rPr>
                <w:rFonts w:ascii="Arial" w:hAnsi="Arial"/>
                <w:color w:val="000000"/>
                <w:sz w:val="18"/>
              </w:rPr>
              <w:t>Explicit VR Little Endian</w:t>
            </w:r>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f53ea04a_91e6_4acd_ab5d_49682e7ce5"/>
          <w:p>
            <w:pPr>
              <w:spacing w:before="180" w:after="0" w:line="240" w:lineRule="auto"/>
            </w:pPr>
            <w:r>
              <w:rPr>
                <w:rFonts w:ascii="Arial" w:hAnsi="Arial"/>
                <w:color w:val="000000"/>
                <w:sz w:val="18"/>
              </w:rPr>
              <w:t>1.2.840.10008.1.2.1</w:t>
            </w:r>
          </w:p>
          <w:bookmarkEnd w:id="1349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496" w:name="para_bca427d5_3e01_4a76_bfd2_c7313efd89"/>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13496"/>
    <w:bookmarkStart w:id="13497" w:name="para_aff908fb_38ba_419f_8ad2_0e76e54e2d"/>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497"/>
    <w:bookmarkStart w:id="13498" w:name="sect_G_4_2_2_3_1_2_1"/>
    <w:p>
      <w:pPr>
        <w:spacing w:before="180" w:after="0" w:line="240" w:lineRule="auto"/>
      </w:pPr>
      <w:r>
        <w:rPr>
          <w:rFonts w:ascii="Arial" w:hAnsi="Arial"/>
          <w:b/>
          <w:color w:val="000000"/>
          <w:sz w:val="18"/>
        </w:rPr>
        <w:t>G.4.2.2.3.1.2.1 Extended Negotiation</w:t>
      </w:r>
    </w:p>
    <w:bookmarkEnd w:id="13498"/>
    <w:bookmarkStart w:id="13499" w:name="para_3f128a83_40d9_4361_8093_95f3812951"/>
    <w:p>
      <w:pPr>
        <w:spacing w:before="180" w:after="0" w:line="240" w:lineRule="auto"/>
        <w:jc w:val="both"/>
      </w:pPr>
      <w:r>
        <w:rPr>
          <w:rFonts w:ascii="Arial" w:hAnsi="Arial"/>
          <w:color w:val="000000"/>
          <w:sz w:val="18"/>
        </w:rPr>
        <w:t>No extended negotiation is performed.</w:t>
      </w:r>
    </w:p>
    <w:bookmarkEnd w:id="13499"/>
    <w:bookmarkStart w:id="13500" w:name="sect_G_4_2_2_3_1_3"/>
    <w:p>
      <w:pPr>
        <w:spacing w:before="180" w:after="0" w:line="240" w:lineRule="auto"/>
      </w:pPr>
      <w:r>
        <w:rPr>
          <w:rFonts w:ascii="Arial" w:hAnsi="Arial"/>
          <w:b/>
          <w:color w:val="000000"/>
          <w:sz w:val="18"/>
        </w:rPr>
        <w:t>G.4.2.2.3.1.3 SOP Specific Conformance</w:t>
      </w:r>
    </w:p>
    <w:bookmarkEnd w:id="13500"/>
    <w:bookmarkStart w:id="13501" w:name="sect_G_4_2_2_3_1_3_1"/>
    <w:p>
      <w:pPr>
        <w:spacing w:before="180" w:after="0" w:line="240" w:lineRule="auto"/>
      </w:pPr>
      <w:r>
        <w:rPr>
          <w:rFonts w:ascii="Arial" w:hAnsi="Arial"/>
          <w:b/>
          <w:color w:val="000000"/>
          <w:sz w:val="18"/>
        </w:rPr>
        <w:t>G.4.2.2.3.1.3.1 SOP Specific Conformance to Storage Service Class</w:t>
      </w:r>
    </w:p>
    <w:bookmarkEnd w:id="13501"/>
    <w:bookmarkStart w:id="13502" w:name="para_61f21579_74d8_44b9_9559_4b8e0a8467"/>
    <w:p>
      <w:pPr>
        <w:spacing w:before="180" w:after="0" w:line="240" w:lineRule="auto"/>
        <w:jc w:val="both"/>
      </w:pPr>
      <w:r>
        <w:rPr>
          <w:rFonts w:ascii="Arial" w:hAnsi="Arial"/>
          <w:color w:val="000000"/>
          <w:sz w:val="18"/>
        </w:rPr>
        <w:t>STORAGE-SCU provides standard conformance to the Storage Service Class.</w:t>
      </w:r>
    </w:p>
    <w:bookmarkEnd w:id="13502"/>
    <w:bookmarkStart w:id="13503" w:name="sect_G_4_2_2_3_1_3_2"/>
    <w:p>
      <w:pPr>
        <w:spacing w:before="180" w:after="0" w:line="240" w:lineRule="auto"/>
      </w:pPr>
      <w:r>
        <w:rPr>
          <w:rFonts w:ascii="Arial" w:hAnsi="Arial"/>
          <w:b/>
          <w:color w:val="000000"/>
          <w:sz w:val="18"/>
        </w:rPr>
        <w:t>G.4.2.2.3.1.3.2 SOP Specific Conformance to Hanging Protocol Storage Service Class</w:t>
      </w:r>
    </w:p>
    <w:bookmarkEnd w:id="13503"/>
    <w:bookmarkStart w:id="13504" w:name="para_4036e22d_3c03_43d2_8775_071fd53099"/>
    <w:p>
      <w:pPr>
        <w:spacing w:before="180" w:after="0" w:line="240" w:lineRule="auto"/>
        <w:jc w:val="both"/>
      </w:pPr>
      <w:r>
        <w:rPr>
          <w:rFonts w:ascii="Arial" w:hAnsi="Arial"/>
          <w:color w:val="000000"/>
          <w:sz w:val="18"/>
        </w:rPr>
        <w:t>STORAGE-SCU provides standard conformance to the Hanging Protocol Storage Service Class.</w:t>
      </w:r>
    </w:p>
    <w:bookmarkEnd w:id="13504"/>
    <w:bookmarkStart w:id="13505" w:name="para_3eeac152_0239_4d9d_a955_a170f94742"/>
    <w:p>
      <w:pPr>
        <w:spacing w:before="180" w:after="0" w:line="240" w:lineRule="auto"/>
        <w:jc w:val="both"/>
      </w:pPr>
      <w:r>
        <w:rPr>
          <w:rFonts w:ascii="Arial" w:hAnsi="Arial"/>
          <w:color w:val="000000"/>
          <w:sz w:val="18"/>
        </w:rPr>
        <w:t>In Hanging Protocol Instances created on the Viewer, no Private Attributes are used as the value of Selector Attribute (0072,0026) in any of the Sequence Attributes to which it applies.</w:t>
      </w:r>
    </w:p>
    <w:bookmarkEnd w:id="13505"/>
    <w:bookmarkStart w:id="13506" w:name="sect_G_4_2_2_3_1_3_3"/>
    <w:p>
      <w:pPr>
        <w:spacing w:before="180" w:after="0" w:line="240" w:lineRule="auto"/>
      </w:pPr>
      <w:r>
        <w:rPr>
          <w:rFonts w:ascii="Arial" w:hAnsi="Arial"/>
          <w:b/>
          <w:color w:val="000000"/>
          <w:sz w:val="18"/>
        </w:rPr>
        <w:t>G.4.2.2.3.1.3.3 Presentation Context Acceptance Criterion</w:t>
      </w:r>
    </w:p>
    <w:bookmarkEnd w:id="13506"/>
    <w:bookmarkStart w:id="13507" w:name="para_b61bcd94_3aad_4339_8976_8dd27efca2"/>
    <w:p>
      <w:pPr>
        <w:spacing w:before="180" w:after="0" w:line="240" w:lineRule="auto"/>
        <w:jc w:val="both"/>
      </w:pPr>
      <w:r>
        <w:rPr>
          <w:rFonts w:ascii="Arial" w:hAnsi="Arial"/>
          <w:color w:val="000000"/>
          <w:sz w:val="18"/>
        </w:rPr>
        <w:t>STORAGE-SCU does not accept associations.</w:t>
      </w:r>
    </w:p>
    <w:bookmarkEnd w:id="13507"/>
    <w:bookmarkStart w:id="13508" w:name="sect_G_4_2_2_3_1_3_4"/>
    <w:p>
      <w:pPr>
        <w:spacing w:before="180" w:after="0" w:line="240" w:lineRule="auto"/>
      </w:pPr>
      <w:r>
        <w:rPr>
          <w:rFonts w:ascii="Arial" w:hAnsi="Arial"/>
          <w:b/>
          <w:color w:val="000000"/>
          <w:sz w:val="18"/>
        </w:rPr>
        <w:t>G.4.2.2.3.1.3.4 Transfer Syntax Selection Policies</w:t>
      </w:r>
    </w:p>
    <w:bookmarkEnd w:id="13508"/>
    <w:bookmarkStart w:id="13509" w:name="para_7983f6fc_629f_4a0b_af73_de03e5a45e"/>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13509"/>
    <w:bookmarkStart w:id="13510" w:name="idp140427805681296"/>
    <w:bookmarkStart w:id="13511" w:name="idp140427805681792"/>
    <w:bookmarkStart w:id="13512" w:name="para_d63f205f_84f9_4565_a171_bd1998712b"/>
    <w:p>
      <w:pPr>
        <w:numPr>
          <w:ilvl w:val="0"/>
          <w:numId w:val="121"/>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512"/>
    <w:bookmarkEnd w:id="13511"/>
    <w:bookmarkEnd w:id="13510"/>
    <w:bookmarkStart w:id="13513" w:name="idp140427805683008"/>
    <w:bookmarkStart w:id="13514" w:name="para_e52e2254_f6f7_4930_9232_6693893d25"/>
    <w:p>
      <w:pPr>
        <w:numPr>
          <w:ilvl w:val="0"/>
          <w:numId w:val="121"/>
        </w:numPr>
        <w:tabs>
          <w:tab w:val="left" w:pos="360"/>
        </w:tabs>
        <w:spacing w:before="180" w:after="0" w:line="240" w:lineRule="auto"/>
        <w:ind w:left="360" w:right="0" w:hanging="360"/>
        <w:jc w:val="both"/>
      </w:pPr>
      <w:r>
        <w:rPr>
          <w:rFonts w:ascii="Arial" w:hAnsi="Arial"/>
          <w:color w:val="000000"/>
          <w:sz w:val="18"/>
        </w:rPr>
        <w:t>default Transfer Syntax.</w:t>
      </w:r>
    </w:p>
    <w:bookmarkEnd w:id="13514"/>
    <w:bookmarkEnd w:id="13513"/>
    <w:bookmarkStart w:id="13515" w:name="sect_G_4_2_2_3_1_3_5"/>
    <w:p>
      <w:pPr>
        <w:spacing w:before="180" w:after="0" w:line="240" w:lineRule="auto"/>
      </w:pPr>
      <w:r>
        <w:rPr>
          <w:rFonts w:ascii="Arial" w:hAnsi="Arial"/>
          <w:b/>
          <w:color w:val="000000"/>
          <w:sz w:val="18"/>
        </w:rPr>
        <w:t>G.4.2.2.3.1.3.5 Response Status</w:t>
      </w:r>
    </w:p>
    <w:bookmarkEnd w:id="13515"/>
    <w:bookmarkStart w:id="13516" w:name="para_8311f5c5_95de_438f_973d_eea457b74f"/>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13516"/>
    <w:bookmarkStart w:id="13517" w:name="table_G_4_2_12"/>
    <w:p>
      <w:pPr>
        <w:keepNext/>
        <w:spacing w:before="216" w:after="0" w:line="240" w:lineRule="auto"/>
        <w:jc w:val="center"/>
      </w:pPr>
      <w:r>
        <w:rPr>
          <w:rFonts w:ascii="Arial" w:hAnsi="Arial"/>
          <w:b/>
          <w:color w:val="000000"/>
          <w:sz w:val="22"/>
        </w:rPr>
        <w:t>Table G.4.2-12. Response Behavior for STORAGE-SCU and Send Storage Request</w:t>
      </w:r>
    </w:p>
    <w:bookmarkEnd w:id="13517"/>
    <w:p>
      <w:pPr>
        <w:spacing w:before="0" w:after="0" w:line="240" w:lineRule="auto"/>
        <w:rPr>
          <w:sz w:val="13"/>
        </w:rPr>
      </w:pPr>
    </w:p>
    <w:tbl>
      <w:tblPr>
        <w:tblInd w:w="45" w:type="dxa"/>
        <w:tblLayout w:type="fixed"/>
      </w:tblPr>
      <w:tblGrid>
        <w:gridCol w:w="1533"/>
        <w:gridCol w:w="3698"/>
        <w:gridCol w:w="1437"/>
        <w:gridCol w:w="3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18" w:name="para_c6222a6c_cfdc_475c_96a3_c96857ccc8"/>
          <w:p>
            <w:pPr>
              <w:keepNext/>
              <w:spacing w:before="180" w:after="0" w:line="240" w:lineRule="auto"/>
              <w:jc w:val="center"/>
            </w:pPr>
            <w:r>
              <w:rPr>
                <w:rFonts w:ascii="Arial" w:hAnsi="Arial"/>
                <w:b/>
                <w:color w:val="000000"/>
                <w:sz w:val="18"/>
              </w:rPr>
              <w:t>Service Status</w:t>
            </w:r>
          </w:p>
          <w:bookmarkEnd w:id="135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19" w:name="para_44657146_5b3e_4fe3_92e6_1f766525a8"/>
          <w:p>
            <w:pPr>
              <w:spacing w:before="180" w:after="0" w:line="240" w:lineRule="auto"/>
              <w:jc w:val="center"/>
            </w:pPr>
            <w:r>
              <w:rPr>
                <w:rFonts w:ascii="Arial" w:hAnsi="Arial"/>
                <w:b/>
                <w:color w:val="000000"/>
                <w:sz w:val="18"/>
              </w:rPr>
              <w:t>Further Meaning</w:t>
            </w:r>
          </w:p>
          <w:bookmarkEnd w:id="135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0" w:name="para_6d0ddb58_df9a_4ec5_9156_2c6f876662"/>
          <w:p>
            <w:pPr>
              <w:spacing w:before="180" w:after="0" w:line="240" w:lineRule="auto"/>
              <w:jc w:val="center"/>
            </w:pPr>
            <w:r>
              <w:rPr>
                <w:rFonts w:ascii="Arial" w:hAnsi="Arial"/>
                <w:b/>
                <w:color w:val="000000"/>
                <w:sz w:val="18"/>
              </w:rPr>
              <w:t>Status Codes</w:t>
            </w:r>
          </w:p>
          <w:bookmarkEnd w:id="13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1" w:name="para_94d89825_570a_496a_b54b_14d1f2435c"/>
          <w:p>
            <w:pPr>
              <w:spacing w:before="180" w:after="0" w:line="240" w:lineRule="auto"/>
              <w:jc w:val="center"/>
            </w:pPr>
            <w:r>
              <w:rPr>
                <w:rFonts w:ascii="Arial" w:hAnsi="Arial"/>
                <w:b/>
                <w:color w:val="000000"/>
                <w:sz w:val="18"/>
              </w:rPr>
              <w:t>Behavior</w:t>
            </w:r>
          </w:p>
          <w:bookmarkEnd w:id="13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2" w:name="para_1d5a9a8d_57aa_4a5d_94ac_49a15b1038"/>
          <w:p>
            <w:pPr>
              <w:spacing w:before="180" w:after="0" w:line="240" w:lineRule="auto"/>
            </w:pPr>
            <w:r>
              <w:rPr>
                <w:rFonts w:ascii="Arial" w:hAnsi="Arial"/>
                <w:color w:val="000000"/>
                <w:sz w:val="18"/>
              </w:rPr>
              <w:t>Failure</w:t>
            </w:r>
          </w:p>
          <w:bookmarkEnd w:id="13522"/>
        </w:tc>
        <w:tc>
          <w:tcPr>
            <w:tcBorders>
              <w:bottom w:val="single" w:sz="4" w:color="000000"/>
              <w:right w:val="single" w:sz="4" w:color="000000"/>
            </w:tcBorders>
            <w:tcMar>
              <w:top w:w="40" w:type="dxa"/>
              <w:left w:w="40" w:type="dxa"/>
              <w:bottom w:w="40" w:type="dxa"/>
              <w:right w:w="40" w:type="dxa"/>
            </w:tcMar>
            <w:vAlign w:val="top"/>
          </w:tcPr>
          <w:bookmarkStart w:id="13523" w:name="para_a0bd66c7_2570_4550_9942_548fa3015f"/>
          <w:p>
            <w:pPr>
              <w:spacing w:before="180" w:after="0" w:line="240" w:lineRule="auto"/>
            </w:pPr>
            <w:r>
              <w:rPr>
                <w:rFonts w:ascii="Arial" w:hAnsi="Arial"/>
                <w:color w:val="000000"/>
                <w:sz w:val="18"/>
              </w:rPr>
              <w:t>Refused: Out of Resources</w:t>
            </w:r>
          </w:p>
          <w:bookmarkEnd w:id="13523"/>
        </w:tc>
        <w:tc>
          <w:tcPr>
            <w:tcBorders>
              <w:bottom w:val="single" w:sz="4" w:color="000000"/>
              <w:right w:val="single" w:sz="4" w:color="000000"/>
            </w:tcBorders>
            <w:tcMar>
              <w:top w:w="40" w:type="dxa"/>
              <w:left w:w="40" w:type="dxa"/>
              <w:bottom w:w="40" w:type="dxa"/>
              <w:right w:w="40" w:type="dxa"/>
            </w:tcMar>
            <w:vAlign w:val="top"/>
          </w:tcPr>
          <w:bookmarkStart w:id="13524" w:name="para_358b2617_590b_4063_9e85_be06b7bd4b"/>
          <w:p>
            <w:pPr>
              <w:spacing w:before="180" w:after="0" w:line="240" w:lineRule="auto"/>
            </w:pPr>
            <w:r>
              <w:rPr>
                <w:rFonts w:ascii="Arial" w:hAnsi="Arial"/>
                <w:color w:val="000000"/>
                <w:sz w:val="18"/>
              </w:rPr>
              <w:t>A7xx</w:t>
            </w:r>
          </w:p>
          <w:bookmarkEnd w:id="13524"/>
        </w:tc>
        <w:tc>
          <w:tcPr>
            <w:tcBorders>
              <w:bottom w:val="single" w:sz="4" w:color="000000"/>
              <w:right w:val="single" w:sz="4" w:color="000000"/>
            </w:tcBorders>
            <w:tcMar>
              <w:top w:w="40" w:type="dxa"/>
              <w:left w:w="40" w:type="dxa"/>
              <w:bottom w:w="40" w:type="dxa"/>
              <w:right w:w="40" w:type="dxa"/>
            </w:tcMar>
            <w:vAlign w:val="top"/>
          </w:tcPr>
          <w:bookmarkStart w:id="13525" w:name="para_55b6b996_897a_4b9b_b29d_1f0140cd47"/>
          <w:p>
            <w:pPr>
              <w:spacing w:before="180" w:after="0" w:line="240" w:lineRule="auto"/>
            </w:pPr>
            <w:r>
              <w:rPr>
                <w:rFonts w:ascii="Arial" w:hAnsi="Arial"/>
                <w:color w:val="000000"/>
                <w:sz w:val="18"/>
              </w:rPr>
              <w:t>The user is notified and the failure is logged</w:t>
            </w:r>
          </w:p>
          <w:bookmarkEnd w:id="13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26" w:name="para_af59b61d_11ac_4357_ae2d_8b6a234542"/>
          <w:p>
            <w:pPr>
              <w:spacing w:before="180" w:after="0" w:line="240" w:lineRule="auto"/>
            </w:pPr>
            <w:r>
              <w:rPr>
                <w:rFonts w:ascii="Arial" w:hAnsi="Arial"/>
                <w:color w:val="000000"/>
                <w:sz w:val="18"/>
              </w:rPr>
              <w:t>Error: Data Set does not match SOP Class</w:t>
            </w:r>
          </w:p>
          <w:bookmarkEnd w:id="13526"/>
        </w:tc>
        <w:tc>
          <w:tcPr>
            <w:tcBorders>
              <w:bottom w:val="single" w:sz="4" w:color="000000"/>
              <w:right w:val="single" w:sz="4" w:color="000000"/>
            </w:tcBorders>
            <w:tcMar>
              <w:top w:w="40" w:type="dxa"/>
              <w:left w:w="40" w:type="dxa"/>
              <w:bottom w:w="40" w:type="dxa"/>
              <w:right w:w="40" w:type="dxa"/>
            </w:tcMar>
            <w:vAlign w:val="top"/>
          </w:tcPr>
          <w:bookmarkStart w:id="13527" w:name="para_d4e45884_a0ae_4638_b425_7478c65e21"/>
          <w:p>
            <w:pPr>
              <w:spacing w:before="180" w:after="0" w:line="240" w:lineRule="auto"/>
            </w:pPr>
            <w:r>
              <w:rPr>
                <w:rFonts w:ascii="Arial" w:hAnsi="Arial"/>
                <w:color w:val="000000"/>
                <w:sz w:val="18"/>
              </w:rPr>
              <w:t>A9xx</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e3f9896d_063e_4e3d_8def_693d8c60ea"/>
          <w:p>
            <w:pPr>
              <w:spacing w:before="180" w:after="0" w:line="240" w:lineRule="auto"/>
            </w:pPr>
            <w:r>
              <w:rPr>
                <w:rFonts w:ascii="Arial" w:hAnsi="Arial"/>
                <w:color w:val="000000"/>
                <w:sz w:val="18"/>
              </w:rPr>
              <w:t>The user is notified and the failure is logged</w:t>
            </w:r>
          </w:p>
          <w:bookmarkEnd w:id="13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29" w:name="para_af3174a3_a6c0_4b47_a329_755e709fc1"/>
          <w:p>
            <w:pPr>
              <w:spacing w:before="180" w:after="0" w:line="240" w:lineRule="auto"/>
            </w:pPr>
            <w:r>
              <w:rPr>
                <w:rFonts w:ascii="Arial" w:hAnsi="Arial"/>
                <w:color w:val="000000"/>
                <w:sz w:val="18"/>
              </w:rPr>
              <w:t>Error: Cannot understand</w:t>
            </w:r>
          </w:p>
          <w:bookmarkEnd w:id="13529"/>
        </w:tc>
        <w:tc>
          <w:tcPr>
            <w:tcBorders>
              <w:bottom w:val="single" w:sz="4" w:color="000000"/>
              <w:right w:val="single" w:sz="4" w:color="000000"/>
            </w:tcBorders>
            <w:tcMar>
              <w:top w:w="40" w:type="dxa"/>
              <w:left w:w="40" w:type="dxa"/>
              <w:bottom w:w="40" w:type="dxa"/>
              <w:right w:w="40" w:type="dxa"/>
            </w:tcMar>
            <w:vAlign w:val="top"/>
          </w:tcPr>
          <w:bookmarkStart w:id="13530" w:name="para_a0a4ced6_3bb0_4971_a25f_a60319e1ef"/>
          <w:p>
            <w:pPr>
              <w:spacing w:before="180" w:after="0" w:line="240" w:lineRule="auto"/>
            </w:pPr>
            <w:r>
              <w:rPr>
                <w:rFonts w:ascii="Arial" w:hAnsi="Arial"/>
                <w:color w:val="000000"/>
                <w:sz w:val="18"/>
              </w:rPr>
              <w:t>Cxxx</w:t>
            </w:r>
          </w:p>
          <w:bookmarkEnd w:id="13530"/>
        </w:tc>
        <w:tc>
          <w:tcPr>
            <w:tcBorders>
              <w:bottom w:val="single" w:sz="4" w:color="000000"/>
              <w:right w:val="single" w:sz="4" w:color="000000"/>
            </w:tcBorders>
            <w:tcMar>
              <w:top w:w="40" w:type="dxa"/>
              <w:left w:w="40" w:type="dxa"/>
              <w:bottom w:w="40" w:type="dxa"/>
              <w:right w:w="40" w:type="dxa"/>
            </w:tcMar>
            <w:vAlign w:val="top"/>
          </w:tcPr>
          <w:bookmarkStart w:id="13531" w:name="para_ddca2e52_287f_464d_8f9c_9874a506b9"/>
          <w:p>
            <w:pPr>
              <w:spacing w:before="180" w:after="0" w:line="240" w:lineRule="auto"/>
            </w:pPr>
            <w:r>
              <w:rPr>
                <w:rFonts w:ascii="Arial" w:hAnsi="Arial"/>
                <w:color w:val="000000"/>
                <w:sz w:val="18"/>
              </w:rPr>
              <w:t>The user is notified and the failure is logged</w:t>
            </w:r>
          </w:p>
          <w:bookmarkEnd w:id="13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2" w:name="para_e326fa1e_a507_46da_8050_3dd9e10bc5"/>
          <w:p>
            <w:pPr>
              <w:spacing w:before="180" w:after="0" w:line="240" w:lineRule="auto"/>
            </w:pPr>
            <w:r>
              <w:rPr>
                <w:rFonts w:ascii="Arial" w:hAnsi="Arial"/>
                <w:color w:val="000000"/>
                <w:sz w:val="18"/>
              </w:rPr>
              <w:t>Warning</w:t>
            </w:r>
          </w:p>
          <w:bookmarkEnd w:id="13532"/>
        </w:tc>
        <w:tc>
          <w:tcPr>
            <w:tcBorders>
              <w:bottom w:val="single" w:sz="4" w:color="000000"/>
              <w:right w:val="single" w:sz="4" w:color="000000"/>
            </w:tcBorders>
            <w:tcMar>
              <w:top w:w="40" w:type="dxa"/>
              <w:left w:w="40" w:type="dxa"/>
              <w:bottom w:w="40" w:type="dxa"/>
              <w:right w:w="40" w:type="dxa"/>
            </w:tcMar>
            <w:vAlign w:val="top"/>
          </w:tcPr>
          <w:bookmarkStart w:id="13533" w:name="para_32ba450f_c467_40a5_8c66_37f3b754ad"/>
          <w:p>
            <w:pPr>
              <w:spacing w:before="180" w:after="0" w:line="240" w:lineRule="auto"/>
            </w:pPr>
            <w:r>
              <w:rPr>
                <w:rFonts w:ascii="Arial" w:hAnsi="Arial"/>
                <w:color w:val="000000"/>
                <w:sz w:val="18"/>
              </w:rPr>
              <w:t>Coercion of Data Elements</w:t>
            </w:r>
          </w:p>
          <w:bookmarkEnd w:id="13533"/>
        </w:tc>
        <w:tc>
          <w:tcPr>
            <w:tcBorders>
              <w:bottom w:val="single" w:sz="4" w:color="000000"/>
              <w:right w:val="single" w:sz="4" w:color="000000"/>
            </w:tcBorders>
            <w:tcMar>
              <w:top w:w="40" w:type="dxa"/>
              <w:left w:w="40" w:type="dxa"/>
              <w:bottom w:w="40" w:type="dxa"/>
              <w:right w:w="40" w:type="dxa"/>
            </w:tcMar>
            <w:vAlign w:val="top"/>
          </w:tcPr>
          <w:bookmarkStart w:id="13534" w:name="para_ea0f357e_718d_46d4_a782_3004bd16b5"/>
          <w:p>
            <w:pPr>
              <w:spacing w:before="180" w:after="0" w:line="240" w:lineRule="auto"/>
            </w:pPr>
            <w:r>
              <w:rPr>
                <w:rFonts w:ascii="Arial" w:hAnsi="Arial"/>
                <w:color w:val="000000"/>
                <w:sz w:val="18"/>
              </w:rPr>
              <w:t>B000</w:t>
            </w:r>
          </w:p>
          <w:bookmarkEnd w:id="13534"/>
        </w:tc>
        <w:tc>
          <w:tcPr>
            <w:tcBorders>
              <w:bottom w:val="single" w:sz="4" w:color="000000"/>
              <w:right w:val="single" w:sz="4" w:color="000000"/>
            </w:tcBorders>
            <w:tcMar>
              <w:top w:w="40" w:type="dxa"/>
              <w:left w:w="40" w:type="dxa"/>
              <w:bottom w:w="40" w:type="dxa"/>
              <w:right w:w="40" w:type="dxa"/>
            </w:tcMar>
            <w:vAlign w:val="top"/>
          </w:tcPr>
          <w:bookmarkStart w:id="13535" w:name="para_176f21dc_35c4_4006_99cd_4bb7528ca3"/>
          <w:p>
            <w:pPr>
              <w:spacing w:before="180" w:after="0" w:line="240" w:lineRule="auto"/>
            </w:pPr>
            <w:r>
              <w:rPr>
                <w:rFonts w:ascii="Arial" w:hAnsi="Arial"/>
                <w:color w:val="000000"/>
                <w:sz w:val="18"/>
              </w:rPr>
              <w:t>Ignored</w:t>
            </w:r>
          </w:p>
          <w:bookmarkEnd w:id="13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36" w:name="para_49019b99_9c1b_45e8_86c6_73d6019b49"/>
          <w:p>
            <w:pPr>
              <w:spacing w:before="180" w:after="0" w:line="240" w:lineRule="auto"/>
            </w:pPr>
            <w:r>
              <w:rPr>
                <w:rFonts w:ascii="Arial" w:hAnsi="Arial"/>
                <w:color w:val="000000"/>
                <w:sz w:val="18"/>
              </w:rPr>
              <w:t>Data Set does not match SOP Class</w:t>
            </w:r>
          </w:p>
          <w:bookmarkEnd w:id="13536"/>
        </w:tc>
        <w:tc>
          <w:tcPr>
            <w:tcBorders>
              <w:bottom w:val="single" w:sz="4" w:color="000000"/>
              <w:right w:val="single" w:sz="4" w:color="000000"/>
            </w:tcBorders>
            <w:tcMar>
              <w:top w:w="40" w:type="dxa"/>
              <w:left w:w="40" w:type="dxa"/>
              <w:bottom w:w="40" w:type="dxa"/>
              <w:right w:w="40" w:type="dxa"/>
            </w:tcMar>
            <w:vAlign w:val="top"/>
          </w:tcPr>
          <w:bookmarkStart w:id="13537" w:name="para_81481ddd_1455_4cdd_8158_e4fca81148"/>
          <w:p>
            <w:pPr>
              <w:spacing w:before="180" w:after="0" w:line="240" w:lineRule="auto"/>
            </w:pPr>
            <w:r>
              <w:rPr>
                <w:rFonts w:ascii="Arial" w:hAnsi="Arial"/>
                <w:color w:val="000000"/>
                <w:sz w:val="18"/>
              </w:rPr>
              <w:t>B007</w:t>
            </w:r>
          </w:p>
          <w:bookmarkEnd w:id="13537"/>
        </w:tc>
        <w:tc>
          <w:tcPr>
            <w:tcBorders>
              <w:bottom w:val="single" w:sz="4" w:color="000000"/>
              <w:right w:val="single" w:sz="4" w:color="000000"/>
            </w:tcBorders>
            <w:tcMar>
              <w:top w:w="40" w:type="dxa"/>
              <w:left w:w="40" w:type="dxa"/>
              <w:bottom w:w="40" w:type="dxa"/>
              <w:right w:w="40" w:type="dxa"/>
            </w:tcMar>
            <w:vAlign w:val="top"/>
          </w:tcPr>
          <w:bookmarkStart w:id="13538" w:name="para_11ca788a_9072_481c_ba22_cea58f7e41"/>
          <w:p>
            <w:pPr>
              <w:spacing w:before="180" w:after="0" w:line="240" w:lineRule="auto"/>
            </w:pPr>
            <w:r>
              <w:rPr>
                <w:rFonts w:ascii="Arial" w:hAnsi="Arial"/>
                <w:color w:val="000000"/>
                <w:sz w:val="18"/>
              </w:rPr>
              <w:t>Ignored</w:t>
            </w:r>
          </w:p>
          <w:bookmarkEnd w:id="13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39" w:name="para_c8e42b91_fe17_4434_9c36_17c3619179"/>
          <w:p>
            <w:pPr>
              <w:spacing w:before="180" w:after="0" w:line="240" w:lineRule="auto"/>
            </w:pPr>
            <w:r>
              <w:rPr>
                <w:rFonts w:ascii="Arial" w:hAnsi="Arial"/>
                <w:color w:val="000000"/>
                <w:sz w:val="18"/>
              </w:rPr>
              <w:t>Elements Discarded</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773b049d_2bd0_4d65_849e_3b0c969f5e"/>
          <w:p>
            <w:pPr>
              <w:spacing w:before="180" w:after="0" w:line="240" w:lineRule="auto"/>
            </w:pPr>
            <w:r>
              <w:rPr>
                <w:rFonts w:ascii="Arial" w:hAnsi="Arial"/>
                <w:color w:val="000000"/>
                <w:sz w:val="18"/>
              </w:rPr>
              <w:t>B006</w:t>
            </w:r>
          </w:p>
          <w:bookmarkEnd w:id="13540"/>
        </w:tc>
        <w:tc>
          <w:tcPr>
            <w:tcBorders>
              <w:bottom w:val="single" w:sz="4" w:color="000000"/>
              <w:right w:val="single" w:sz="4" w:color="000000"/>
            </w:tcBorders>
            <w:tcMar>
              <w:top w:w="40" w:type="dxa"/>
              <w:left w:w="40" w:type="dxa"/>
              <w:bottom w:w="40" w:type="dxa"/>
              <w:right w:w="40" w:type="dxa"/>
            </w:tcMar>
            <w:vAlign w:val="top"/>
          </w:tcPr>
          <w:bookmarkStart w:id="13541" w:name="para_56c12635_e420_47b4_bf44_9e737e071a"/>
          <w:p>
            <w:pPr>
              <w:spacing w:before="180" w:after="0" w:line="240" w:lineRule="auto"/>
            </w:pPr>
            <w:r>
              <w:rPr>
                <w:rFonts w:ascii="Arial" w:hAnsi="Arial"/>
                <w:color w:val="000000"/>
                <w:sz w:val="18"/>
              </w:rPr>
              <w:t>Ignored</w:t>
            </w:r>
          </w:p>
          <w:bookmarkEnd w:id="13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2" w:name="para_17346ca8_dc68_44ed_9e66_f04efe3567"/>
          <w:p>
            <w:pPr>
              <w:spacing w:before="180" w:after="0" w:line="240" w:lineRule="auto"/>
            </w:pPr>
            <w:r>
              <w:rPr>
                <w:rFonts w:ascii="Arial" w:hAnsi="Arial"/>
                <w:color w:val="000000"/>
                <w:sz w:val="18"/>
              </w:rPr>
              <w:t>Success</w:t>
            </w:r>
          </w:p>
          <w:bookmarkEnd w:id="135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43" w:name="para_e15c9834_a7e0_40bd_b414_05d74c9d36"/>
          <w:p>
            <w:pPr>
              <w:spacing w:before="180" w:after="0" w:line="240" w:lineRule="auto"/>
            </w:pPr>
            <w:r>
              <w:rPr>
                <w:rFonts w:ascii="Arial" w:hAnsi="Arial"/>
                <w:color w:val="000000"/>
                <w:sz w:val="18"/>
              </w:rPr>
              <w:t>0000</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5d3caa15_8e99_4a6c_8e38_d75050bc29"/>
          <w:p>
            <w:pPr>
              <w:spacing w:before="180" w:after="0" w:line="240" w:lineRule="auto"/>
            </w:pPr>
            <w:r>
              <w:rPr>
                <w:rFonts w:ascii="Arial" w:hAnsi="Arial"/>
                <w:color w:val="000000"/>
                <w:sz w:val="18"/>
              </w:rPr>
              <w:t>Ignored</w:t>
            </w:r>
          </w:p>
          <w:bookmarkEnd w:id="13544"/>
        </w:tc>
      </w:tr>
    </w:tbl>
    <w:bookmarkStart w:id="13545" w:name="sect_G_4_2_2_4"/>
    <w:p>
      <w:pPr>
        <w:spacing w:before="180" w:after="0" w:line="240" w:lineRule="auto"/>
      </w:pPr>
      <w:r>
        <w:rPr>
          <w:rFonts w:ascii="Arial" w:hAnsi="Arial"/>
          <w:b/>
          <w:color w:val="000000"/>
          <w:sz w:val="22"/>
        </w:rPr>
        <w:t>G.4.2.2.4 Association Acceptance Policy</w:t>
      </w:r>
    </w:p>
    <w:bookmarkEnd w:id="13545"/>
    <w:bookmarkStart w:id="13546" w:name="para_56a1bed0_312f_4b89_b86f_3b1eaed5ab"/>
    <w:p>
      <w:pPr>
        <w:spacing w:before="180" w:after="0" w:line="240" w:lineRule="auto"/>
        <w:jc w:val="both"/>
      </w:pPr>
      <w:r>
        <w:rPr>
          <w:rFonts w:ascii="Arial" w:hAnsi="Arial"/>
          <w:color w:val="000000"/>
          <w:sz w:val="18"/>
        </w:rPr>
        <w:t>STORAGE-SCU does not accept associations.</w:t>
      </w:r>
    </w:p>
    <w:bookmarkEnd w:id="13546"/>
    <w:bookmarkStart w:id="13547" w:name="sect_G_4_2_3"/>
    <w:p>
      <w:pPr>
        <w:spacing w:before="180" w:after="0" w:line="240" w:lineRule="auto"/>
      </w:pPr>
      <w:r>
        <w:rPr>
          <w:rFonts w:ascii="Arial" w:hAnsi="Arial"/>
          <w:b/>
          <w:color w:val="000000"/>
          <w:sz w:val="26"/>
        </w:rPr>
        <w:t>G.4.2.3 FIND-SCU</w:t>
      </w:r>
    </w:p>
    <w:bookmarkEnd w:id="13547"/>
    <w:bookmarkStart w:id="13548" w:name="sect_G_4_2_3_1"/>
    <w:p>
      <w:pPr>
        <w:spacing w:before="180" w:after="0" w:line="240" w:lineRule="auto"/>
      </w:pPr>
      <w:r>
        <w:rPr>
          <w:rFonts w:ascii="Arial" w:hAnsi="Arial"/>
          <w:b/>
          <w:color w:val="000000"/>
          <w:sz w:val="22"/>
        </w:rPr>
        <w:t>G.4.2.3.1 SOP Classes</w:t>
      </w:r>
    </w:p>
    <w:bookmarkEnd w:id="13548"/>
    <w:bookmarkStart w:id="13549" w:name="para_d318b451_0b87_4a4c_8b2d_dc7177b5f6"/>
    <w:p>
      <w:pPr>
        <w:spacing w:before="180" w:after="0" w:line="240" w:lineRule="auto"/>
        <w:jc w:val="both"/>
      </w:pPr>
      <w:r>
        <w:rPr>
          <w:rFonts w:ascii="Arial" w:hAnsi="Arial"/>
          <w:color w:val="000000"/>
          <w:sz w:val="18"/>
        </w:rPr>
        <w:t>FIND-SCU provide Standard Conformance to the following SOP Class(es) :</w:t>
      </w:r>
    </w:p>
    <w:bookmarkEnd w:id="13549"/>
    <w:bookmarkStart w:id="13550" w:name="table_G_4_2_13"/>
    <w:p>
      <w:pPr>
        <w:keepNext/>
        <w:spacing w:before="216" w:after="0" w:line="240" w:lineRule="auto"/>
        <w:jc w:val="center"/>
      </w:pPr>
      <w:r>
        <w:rPr>
          <w:rFonts w:ascii="Arial" w:hAnsi="Arial"/>
          <w:b/>
          <w:color w:val="000000"/>
          <w:sz w:val="22"/>
        </w:rPr>
        <w:t>Table G.4.2-13. SOP Classes Supported By FIND-SCU</w:t>
      </w:r>
    </w:p>
    <w:bookmarkEnd w:id="13550"/>
    <w:p>
      <w:pPr>
        <w:spacing w:before="0" w:after="0" w:line="240" w:lineRule="auto"/>
        <w:rPr>
          <w:sz w:val="13"/>
        </w:rPr>
      </w:pPr>
    </w:p>
    <w:tbl>
      <w:tblPr>
        <w:tblInd w:w="45" w:type="dxa"/>
        <w:tblLayout w:type="fixed"/>
      </w:tblPr>
      <w:tblGrid>
        <w:gridCol w:w="4513"/>
        <w:gridCol w:w="3059"/>
        <w:gridCol w:w="1437"/>
        <w:gridCol w:w="14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51" w:name="para_b7b5ae00_4b2b_4581_8da7_e5a7dc0ca0"/>
          <w:p>
            <w:pPr>
              <w:keepNext/>
              <w:spacing w:before="180" w:after="0" w:line="240" w:lineRule="auto"/>
              <w:jc w:val="center"/>
            </w:pPr>
            <w:r>
              <w:rPr>
                <w:rFonts w:ascii="Arial" w:hAnsi="Arial"/>
                <w:b/>
                <w:color w:val="000000"/>
                <w:sz w:val="18"/>
              </w:rPr>
              <w:t>SOP Class Name</w:t>
            </w:r>
          </w:p>
          <w:bookmarkEnd w:id="13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52" w:name="para_a33366cd_64d1_4df6_9c77_cf8c54cf8b"/>
          <w:p>
            <w:pPr>
              <w:spacing w:before="180" w:after="0" w:line="240" w:lineRule="auto"/>
              <w:jc w:val="center"/>
            </w:pPr>
            <w:r>
              <w:rPr>
                <w:rFonts w:ascii="Arial" w:hAnsi="Arial"/>
                <w:b/>
                <w:color w:val="000000"/>
                <w:sz w:val="18"/>
              </w:rPr>
              <w:t>SOP Class UID</w:t>
            </w:r>
          </w:p>
          <w:bookmarkEnd w:id="13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53" w:name="para_ef25a62f_cd4a_4fe9_a702_adb863a15d"/>
          <w:p>
            <w:pPr>
              <w:spacing w:before="180" w:after="0" w:line="240" w:lineRule="auto"/>
              <w:jc w:val="center"/>
            </w:pPr>
            <w:r>
              <w:rPr>
                <w:rFonts w:ascii="Arial" w:hAnsi="Arial"/>
                <w:b/>
                <w:color w:val="000000"/>
                <w:sz w:val="18"/>
              </w:rPr>
              <w:t>SCU</w:t>
            </w:r>
          </w:p>
          <w:bookmarkEnd w:id="13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54" w:name="para_49b73573_dc0e_47ce_8e6b_3d638692f6"/>
          <w:p>
            <w:pPr>
              <w:spacing w:before="180" w:after="0" w:line="240" w:lineRule="auto"/>
              <w:jc w:val="center"/>
            </w:pPr>
            <w:r>
              <w:rPr>
                <w:rFonts w:ascii="Arial" w:hAnsi="Arial"/>
                <w:b/>
                <w:color w:val="000000"/>
                <w:sz w:val="18"/>
              </w:rPr>
              <w:t>SCP</w:t>
            </w:r>
          </w:p>
          <w:bookmarkEnd w:id="13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5" w:name="para_ffd51e8b_bad1_4fc4_a947_37130a8a87"/>
          <w:p>
            <w:pPr>
              <w:spacing w:before="180" w:after="0" w:line="240" w:lineRule="auto"/>
            </w:pPr>
            <w:r>
              <w:rPr>
                <w:rFonts w:ascii="Arial" w:hAnsi="Arial"/>
                <w:color w:val="000000"/>
                <w:sz w:val="18"/>
              </w:rPr>
              <w:t>Hanging Protocol Information Model - FIND</w:t>
            </w:r>
          </w:p>
          <w:bookmarkEnd w:id="13555"/>
        </w:tc>
        <w:tc>
          <w:tcPr>
            <w:tcBorders>
              <w:bottom w:val="single" w:sz="4" w:color="000000"/>
              <w:right w:val="single" w:sz="4" w:color="000000"/>
            </w:tcBorders>
            <w:tcMar>
              <w:top w:w="40" w:type="dxa"/>
              <w:left w:w="40" w:type="dxa"/>
              <w:bottom w:w="40" w:type="dxa"/>
              <w:right w:w="40" w:type="dxa"/>
            </w:tcMar>
            <w:vAlign w:val="top"/>
          </w:tcPr>
          <w:bookmarkStart w:id="13556" w:name="para_8c06f989_5053_4667_bcd2_3cfd8806a4"/>
          <w:p>
            <w:pPr>
              <w:spacing w:before="180" w:after="0" w:line="240" w:lineRule="auto"/>
            </w:pPr>
            <w:r>
              <w:rPr>
                <w:rFonts w:ascii="Arial" w:hAnsi="Arial"/>
                <w:color w:val="000000"/>
                <w:sz w:val="18"/>
              </w:rPr>
              <w:t>1.2.840.10008.5.1.4.38.2</w:t>
            </w:r>
          </w:p>
          <w:bookmarkEnd w:id="13556"/>
        </w:tc>
        <w:tc>
          <w:tcPr>
            <w:tcBorders>
              <w:bottom w:val="single" w:sz="4" w:color="000000"/>
              <w:right w:val="single" w:sz="4" w:color="000000"/>
            </w:tcBorders>
            <w:tcMar>
              <w:top w:w="40" w:type="dxa"/>
              <w:left w:w="40" w:type="dxa"/>
              <w:bottom w:w="40" w:type="dxa"/>
              <w:right w:w="40" w:type="dxa"/>
            </w:tcMar>
            <w:vAlign w:val="top"/>
          </w:tcPr>
          <w:bookmarkStart w:id="13557" w:name="para_4eb3c1cc_2f8e_4c87_ac80_7559bdcd9e"/>
          <w:p>
            <w:pPr>
              <w:spacing w:before="180" w:after="0" w:line="240" w:lineRule="auto"/>
              <w:jc w:val="center"/>
            </w:pPr>
            <w:r>
              <w:rPr>
                <w:rFonts w:ascii="Arial" w:hAnsi="Arial"/>
                <w:color w:val="000000"/>
                <w:sz w:val="18"/>
              </w:rPr>
              <w:t>Yes</w:t>
            </w:r>
          </w:p>
          <w:bookmarkEnd w:id="13557"/>
        </w:tc>
        <w:tc>
          <w:tcPr>
            <w:tcBorders>
              <w:bottom w:val="single" w:sz="4" w:color="000000"/>
              <w:right w:val="single" w:sz="4" w:color="000000"/>
            </w:tcBorders>
            <w:tcMar>
              <w:top w:w="40" w:type="dxa"/>
              <w:left w:w="40" w:type="dxa"/>
              <w:bottom w:w="40" w:type="dxa"/>
              <w:right w:w="40" w:type="dxa"/>
            </w:tcMar>
            <w:vAlign w:val="top"/>
          </w:tcPr>
          <w:bookmarkStart w:id="13558" w:name="para_eba20c2e_ebe4_4b35_82e5_cc1374d2f8"/>
          <w:p>
            <w:pPr>
              <w:spacing w:before="180" w:after="0" w:line="240" w:lineRule="auto"/>
              <w:jc w:val="center"/>
            </w:pPr>
            <w:r>
              <w:rPr>
                <w:rFonts w:ascii="Arial" w:hAnsi="Arial"/>
                <w:color w:val="000000"/>
                <w:sz w:val="18"/>
              </w:rPr>
              <w:t>No</w:t>
            </w:r>
          </w:p>
          <w:bookmarkEnd w:id="13558"/>
        </w:tc>
      </w:tr>
    </w:tbl>
    <w:bookmarkStart w:id="13559" w:name="sect_G_4_2_3_2"/>
    <w:p>
      <w:pPr>
        <w:spacing w:before="180" w:after="0" w:line="240" w:lineRule="auto"/>
      </w:pPr>
      <w:r>
        <w:rPr>
          <w:rFonts w:ascii="Arial" w:hAnsi="Arial"/>
          <w:b/>
          <w:color w:val="000000"/>
          <w:sz w:val="22"/>
        </w:rPr>
        <w:t>G.4.2.3.2 Association Policies</w:t>
      </w:r>
    </w:p>
    <w:bookmarkEnd w:id="13559"/>
    <w:bookmarkStart w:id="13560" w:name="sect_G_4_2_3_2_1"/>
    <w:p>
      <w:pPr>
        <w:spacing w:before="180" w:after="0" w:line="240" w:lineRule="auto"/>
      </w:pPr>
      <w:r>
        <w:rPr>
          <w:rFonts w:ascii="Arial" w:hAnsi="Arial"/>
          <w:b/>
          <w:color w:val="000000"/>
          <w:sz w:val="18"/>
        </w:rPr>
        <w:t>G.4.2.3.2.1 General</w:t>
      </w:r>
    </w:p>
    <w:bookmarkEnd w:id="13560"/>
    <w:bookmarkStart w:id="13561" w:name="para_6fdc0fcb_f0c9_43c1_b0bd_46a7a9c052"/>
    <w:p>
      <w:pPr>
        <w:spacing w:before="180" w:after="0" w:line="240" w:lineRule="auto"/>
        <w:jc w:val="both"/>
      </w:pPr>
      <w:r>
        <w:rPr>
          <w:rFonts w:ascii="Arial" w:hAnsi="Arial"/>
          <w:color w:val="000000"/>
          <w:sz w:val="18"/>
        </w:rPr>
        <w:t>FIND-SCU initiates but never accepts associations.</w:t>
      </w:r>
    </w:p>
    <w:bookmarkEnd w:id="13561"/>
    <w:bookmarkStart w:id="13562" w:name="table_G_4_2_14"/>
    <w:p>
      <w:pPr>
        <w:keepNext/>
        <w:spacing w:before="216" w:after="0" w:line="240" w:lineRule="auto"/>
        <w:jc w:val="center"/>
      </w:pPr>
      <w:r>
        <w:rPr>
          <w:rFonts w:ascii="Arial" w:hAnsi="Arial"/>
          <w:b/>
          <w:color w:val="000000"/>
          <w:sz w:val="22"/>
        </w:rPr>
        <w:t>Table G.4.2-14. Maximum PDU Size Received as a SCP for FIND-SCU</w:t>
      </w:r>
    </w:p>
    <w:bookmarkEnd w:id="13562"/>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63" w:name="para_aeac7370_c34c_4fab_9b0a_9c64fe50a4"/>
          <w:p>
            <w:pPr>
              <w:spacing w:before="180" w:after="0" w:line="240" w:lineRule="auto"/>
            </w:pPr>
            <w:r>
              <w:rPr>
                <w:rFonts w:ascii="Arial" w:hAnsi="Arial"/>
                <w:color w:val="000000"/>
                <w:sz w:val="18"/>
              </w:rPr>
              <w:t>Maximum PDU size received</w:t>
            </w:r>
          </w:p>
          <w:bookmarkEnd w:id="135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64" w:name="para_752799ba_9019_4c12_a034_2cfe00324b"/>
          <w:p>
            <w:pPr>
              <w:spacing w:before="180" w:after="0" w:line="240" w:lineRule="auto"/>
            </w:pPr>
            <w:r>
              <w:rPr>
                <w:rFonts w:ascii="Arial" w:hAnsi="Arial"/>
                <w:color w:val="000000"/>
                <w:sz w:val="18"/>
              </w:rPr>
              <w:t>Unlimited</w:t>
            </w:r>
          </w:p>
          <w:bookmarkEnd w:id="13564"/>
        </w:tc>
      </w:tr>
    </w:tbl>
    <w:bookmarkStart w:id="13565" w:name="sect_G_4_2_3_2_2"/>
    <w:p>
      <w:pPr>
        <w:spacing w:before="180" w:after="0" w:line="240" w:lineRule="auto"/>
      </w:pPr>
      <w:r>
        <w:rPr>
          <w:rFonts w:ascii="Arial" w:hAnsi="Arial"/>
          <w:b/>
          <w:color w:val="000000"/>
          <w:sz w:val="18"/>
        </w:rPr>
        <w:t>G.4.2.3.2.2 Number of Associations</w:t>
      </w:r>
    </w:p>
    <w:bookmarkEnd w:id="13565"/>
    <w:bookmarkStart w:id="13566" w:name="table_G_4_2_15"/>
    <w:p>
      <w:pPr>
        <w:keepNext/>
        <w:spacing w:before="216" w:after="0" w:line="240" w:lineRule="auto"/>
        <w:jc w:val="center"/>
      </w:pPr>
      <w:r>
        <w:rPr>
          <w:rFonts w:ascii="Arial" w:hAnsi="Arial"/>
          <w:b/>
          <w:color w:val="000000"/>
          <w:sz w:val="22"/>
        </w:rPr>
        <w:t>Table G.4.2-15. Number of Associations as a SCP for FIND-SCU</w:t>
      </w:r>
    </w:p>
    <w:bookmarkEnd w:id="13566"/>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67" w:name="para_9e713749_c9c2_471c_9d0e_8bdc62a298"/>
          <w:p>
            <w:pPr>
              <w:spacing w:before="180" w:after="0" w:line="240" w:lineRule="auto"/>
            </w:pPr>
            <w:r>
              <w:rPr>
                <w:rFonts w:ascii="Arial" w:hAnsi="Arial"/>
                <w:color w:val="000000"/>
                <w:sz w:val="18"/>
              </w:rPr>
              <w:t>Maximum number of simultaneous associations</w:t>
            </w:r>
          </w:p>
          <w:bookmarkEnd w:id="13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68" w:name="para_bf8bdc96_eea2_4cef_842f_fbeaa853cc"/>
          <w:p>
            <w:pPr>
              <w:spacing w:before="180" w:after="0" w:line="240" w:lineRule="auto"/>
              <w:jc w:val="center"/>
            </w:pPr>
            <w:r>
              <w:rPr>
                <w:rFonts w:ascii="Arial" w:hAnsi="Arial"/>
                <w:color w:val="000000"/>
                <w:sz w:val="18"/>
              </w:rPr>
              <w:t>1</w:t>
            </w:r>
          </w:p>
          <w:bookmarkEnd w:id="13568"/>
        </w:tc>
      </w:tr>
    </w:tbl>
    <w:bookmarkStart w:id="13569" w:name="sect_G_4_2_3_2_3"/>
    <w:p>
      <w:pPr>
        <w:spacing w:before="180" w:after="0" w:line="240" w:lineRule="auto"/>
      </w:pPr>
      <w:r>
        <w:rPr>
          <w:rFonts w:ascii="Arial" w:hAnsi="Arial"/>
          <w:b/>
          <w:color w:val="000000"/>
          <w:sz w:val="18"/>
        </w:rPr>
        <w:t>G.4.2.3.2.3 Asynchronous Nature</w:t>
      </w:r>
    </w:p>
    <w:bookmarkEnd w:id="13569"/>
    <w:bookmarkStart w:id="13570" w:name="para_822bad4f_0e7a_4838_af39_c4d0d9231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13570"/>
    <w:bookmarkStart w:id="13571" w:name="sect_G_4_2_3_2_4"/>
    <w:p>
      <w:pPr>
        <w:spacing w:before="180" w:after="0" w:line="240" w:lineRule="auto"/>
      </w:pPr>
      <w:r>
        <w:rPr>
          <w:rFonts w:ascii="Arial" w:hAnsi="Arial"/>
          <w:b/>
          <w:color w:val="000000"/>
          <w:sz w:val="18"/>
        </w:rPr>
        <w:t>G.4.2.3.2.4 Implementation Identifying Information</w:t>
      </w:r>
    </w:p>
    <w:bookmarkEnd w:id="13571"/>
    <w:bookmarkStart w:id="13572" w:name="table_G_4_2_16"/>
    <w:p>
      <w:pPr>
        <w:keepNext/>
        <w:spacing w:before="216" w:after="0" w:line="240" w:lineRule="auto"/>
        <w:jc w:val="center"/>
      </w:pPr>
      <w:r>
        <w:rPr>
          <w:rFonts w:ascii="Arial" w:hAnsi="Arial"/>
          <w:b/>
          <w:color w:val="000000"/>
          <w:sz w:val="22"/>
        </w:rPr>
        <w:t>Table G.4.2-16. DICOM Implementation Class and Version for FIND-SCU</w:t>
      </w:r>
    </w:p>
    <w:bookmarkEnd w:id="13572"/>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73" w:name="para_90de787a_4a0a_4e38_8c9a_197038dbcb"/>
          <w:p>
            <w:pPr>
              <w:spacing w:before="180" w:after="0" w:line="240" w:lineRule="auto"/>
            </w:pPr>
            <w:r>
              <w:rPr>
                <w:rFonts w:ascii="Arial" w:hAnsi="Arial"/>
                <w:color w:val="000000"/>
                <w:sz w:val="18"/>
              </w:rPr>
              <w:t>Implementation Class UID</w:t>
            </w:r>
          </w:p>
          <w:bookmarkEnd w:id="135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74" w:name="para_35ce0044_d345_471a_8051_8434ec34f4"/>
          <w:p>
            <w:pPr>
              <w:spacing w:before="180" w:after="0" w:line="240" w:lineRule="auto"/>
            </w:pPr>
            <w:r>
              <w:rPr>
                <w:rFonts w:ascii="Arial" w:hAnsi="Arial"/>
                <w:color w:val="000000"/>
                <w:sz w:val="18"/>
              </w:rPr>
              <w:t>1.2.840.999999.3.6</w:t>
            </w:r>
          </w:p>
          <w:bookmarkEnd w:id="13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5" w:name="para_264fe139_7500_4aef_9fe3_335cda1bf7"/>
          <w:p>
            <w:pPr>
              <w:spacing w:before="180" w:after="0" w:line="240" w:lineRule="auto"/>
            </w:pPr>
            <w:r>
              <w:rPr>
                <w:rFonts w:ascii="Arial" w:hAnsi="Arial"/>
                <w:color w:val="000000"/>
                <w:sz w:val="18"/>
              </w:rPr>
              <w:t>Implementation Version Name</w:t>
            </w:r>
          </w:p>
          <w:bookmarkEnd w:id="13575"/>
        </w:tc>
        <w:tc>
          <w:tcPr>
            <w:tcBorders>
              <w:bottom w:val="single" w:sz="4" w:color="000000"/>
              <w:right w:val="single" w:sz="4" w:color="000000"/>
            </w:tcBorders>
            <w:tcMar>
              <w:top w:w="40" w:type="dxa"/>
              <w:left w:w="40" w:type="dxa"/>
              <w:bottom w:w="40" w:type="dxa"/>
              <w:right w:w="40" w:type="dxa"/>
            </w:tcMar>
            <w:vAlign w:val="top"/>
          </w:tcPr>
          <w:bookmarkStart w:id="13576" w:name="para_60fb2393_21f5_47a0_8173_bac5825cbd"/>
          <w:p>
            <w:pPr>
              <w:spacing w:before="180" w:after="0" w:line="240" w:lineRule="auto"/>
            </w:pPr>
            <w:r>
              <w:rPr>
                <w:rFonts w:ascii="Arial" w:hAnsi="Arial"/>
                <w:color w:val="000000"/>
                <w:sz w:val="18"/>
              </w:rPr>
              <w:t>Viewer1.0</w:t>
            </w:r>
          </w:p>
          <w:bookmarkEnd w:id="13576"/>
        </w:tc>
      </w:tr>
    </w:tbl>
    <w:bookmarkStart w:id="13577" w:name="sect_G_4_2_3_3"/>
    <w:p>
      <w:pPr>
        <w:spacing w:before="180" w:after="0" w:line="240" w:lineRule="auto"/>
      </w:pPr>
      <w:r>
        <w:rPr>
          <w:rFonts w:ascii="Arial" w:hAnsi="Arial"/>
          <w:b/>
          <w:color w:val="000000"/>
          <w:sz w:val="22"/>
        </w:rPr>
        <w:t>G.4.2.3.3 Association Initiation Policy</w:t>
      </w:r>
    </w:p>
    <w:bookmarkEnd w:id="13577"/>
    <w:bookmarkStart w:id="13578" w:name="para_9dafa98e_63b8_4282_94cd_3976c504ae"/>
    <w:p>
      <w:pPr>
        <w:spacing w:before="180" w:after="0" w:line="240" w:lineRule="auto"/>
        <w:jc w:val="both"/>
      </w:pPr>
      <w:r>
        <w:rPr>
          <w:rFonts w:ascii="Arial" w:hAnsi="Arial"/>
          <w:color w:val="000000"/>
          <w:sz w:val="18"/>
        </w:rPr>
        <w:t>FIND-SCU attempts to initiate a new association when a study is received for which an appropriate Hanging Protocol Instance is not already stored in the local database.</w:t>
      </w:r>
    </w:p>
    <w:bookmarkEnd w:id="13578"/>
    <w:bookmarkStart w:id="13579" w:name="sect_G_4_2_3_3_1"/>
    <w:p>
      <w:pPr>
        <w:spacing w:before="180" w:after="0" w:line="240" w:lineRule="auto"/>
      </w:pPr>
      <w:r>
        <w:rPr>
          <w:rFonts w:ascii="Arial" w:hAnsi="Arial"/>
          <w:b/>
          <w:color w:val="000000"/>
          <w:sz w:val="18"/>
        </w:rPr>
        <w:t>G.4.2.3.3.1 Activity - Query Remote AE</w:t>
      </w:r>
    </w:p>
    <w:bookmarkEnd w:id="13579"/>
    <w:bookmarkStart w:id="13580" w:name="sect_G_4_2_3_3_1_1"/>
    <w:p>
      <w:pPr>
        <w:spacing w:before="180" w:after="0" w:line="240" w:lineRule="auto"/>
      </w:pPr>
      <w:r>
        <w:rPr>
          <w:rFonts w:ascii="Arial" w:hAnsi="Arial"/>
          <w:b/>
          <w:color w:val="000000"/>
          <w:sz w:val="18"/>
        </w:rPr>
        <w:t>G.4.2.3.3.1.1 Description and Sequencing of Activities</w:t>
      </w:r>
    </w:p>
    <w:bookmarkEnd w:id="13580"/>
    <w:bookmarkStart w:id="13581" w:name="para_22119f15_5261_417a_82d0_1d2851d34e"/>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13581"/>
    <w:bookmarkStart w:id="13582" w:name="sect_G_4_2_3_3_1_2"/>
    <w:p>
      <w:pPr>
        <w:spacing w:before="180" w:after="0" w:line="240" w:lineRule="auto"/>
      </w:pPr>
      <w:r>
        <w:rPr>
          <w:rFonts w:ascii="Arial" w:hAnsi="Arial"/>
          <w:b/>
          <w:color w:val="000000"/>
          <w:sz w:val="18"/>
        </w:rPr>
        <w:t>G.4.2.3.3.1.2 Proposed Presentation Contexts</w:t>
      </w:r>
    </w:p>
    <w:bookmarkEnd w:id="13582"/>
    <w:bookmarkStart w:id="13583" w:name="table_G_4_2_17"/>
    <w:p>
      <w:pPr>
        <w:keepNext/>
        <w:spacing w:before="216" w:after="0" w:line="240" w:lineRule="auto"/>
        <w:jc w:val="center"/>
      </w:pPr>
      <w:r>
        <w:rPr>
          <w:rFonts w:ascii="Arial" w:hAnsi="Arial"/>
          <w:b/>
          <w:color w:val="000000"/>
          <w:sz w:val="22"/>
        </w:rPr>
        <w:t>Table G.4.2-17. Proposed Presentation Contexts for FIND-SCU and Query Remote AE</w:t>
      </w:r>
    </w:p>
    <w:bookmarkEnd w:id="13583"/>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584" w:name="para_d545b17f_2d31_4fdd_a46b_22bd08f646"/>
          <w:p>
            <w:pPr>
              <w:keepNext/>
              <w:spacing w:before="180" w:after="0" w:line="240" w:lineRule="auto"/>
              <w:jc w:val="center"/>
            </w:pPr>
            <w:r>
              <w:rPr>
                <w:rFonts w:ascii="Arial" w:hAnsi="Arial"/>
                <w:b/>
                <w:color w:val="000000"/>
                <w:sz w:val="18"/>
              </w:rPr>
              <w:t>Presentation Context Table</w:t>
            </w:r>
          </w:p>
          <w:bookmarkEnd w:id="13584"/>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585" w:name="para_b2de2531_43e8_420a_a5d2_b3ad2427c9"/>
          <w:p>
            <w:pPr>
              <w:keepNext/>
              <w:spacing w:before="180" w:after="0" w:line="240" w:lineRule="auto"/>
              <w:jc w:val="center"/>
            </w:pPr>
            <w:r>
              <w:rPr>
                <w:rFonts w:ascii="Arial" w:hAnsi="Arial"/>
                <w:b/>
                <w:color w:val="000000"/>
                <w:sz w:val="18"/>
              </w:rPr>
              <w:t>Abstract Syntax</w:t>
            </w:r>
          </w:p>
          <w:bookmarkEnd w:id="1358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586" w:name="para_2576dfca_a954_4b15_a08d_8d59ff2147"/>
          <w:p>
            <w:pPr>
              <w:spacing w:before="180" w:after="0" w:line="240" w:lineRule="auto"/>
              <w:jc w:val="center"/>
            </w:pPr>
            <w:r>
              <w:rPr>
                <w:rFonts w:ascii="Arial" w:hAnsi="Arial"/>
                <w:b/>
                <w:color w:val="000000"/>
                <w:sz w:val="18"/>
              </w:rPr>
              <w:t>Transfer Syntax</w:t>
            </w:r>
          </w:p>
          <w:bookmarkEnd w:id="1358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587" w:name="para_3e745597_b5bf_4829_aa66_babba5bf98"/>
          <w:p>
            <w:pPr>
              <w:spacing w:before="180" w:after="0" w:line="240" w:lineRule="auto"/>
              <w:jc w:val="center"/>
            </w:pPr>
            <w:r>
              <w:rPr>
                <w:rFonts w:ascii="Arial" w:hAnsi="Arial"/>
                <w:b/>
                <w:color w:val="000000"/>
                <w:sz w:val="18"/>
              </w:rPr>
              <w:t>Role</w:t>
            </w:r>
          </w:p>
          <w:bookmarkEnd w:id="13587"/>
        </w:tc>
        <w:tc>
          <w:tcPr>
            <w:vMerge w:val="restart"/>
            <w:tcBorders>
              <w:right w:val="single" w:sz="4" w:color="000000"/>
            </w:tcBorders>
            <w:tcMar>
              <w:top w:w="40" w:type="dxa"/>
              <w:left w:w="40" w:type="dxa"/>
              <w:right w:w="40" w:type="dxa"/>
            </w:tcMar>
            <w:vAlign w:val="top"/>
          </w:tcPr>
          <w:bookmarkStart w:id="13588" w:name="para_30fdcf39_0098_4309_8e93_f96b2ab6f3"/>
          <w:p>
            <w:pPr>
              <w:spacing w:before="180" w:after="0" w:line="240" w:lineRule="auto"/>
              <w:jc w:val="center"/>
            </w:pPr>
            <w:r>
              <w:rPr>
                <w:rFonts w:ascii="Arial" w:hAnsi="Arial"/>
                <w:b/>
                <w:color w:val="000000"/>
                <w:sz w:val="18"/>
              </w:rPr>
              <w:t>Extended Negotiation</w:t>
            </w:r>
          </w:p>
          <w:bookmarkEnd w:id="1358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9" w:name="para_04bedbbf_c6c6_46e0_aca5_dbdbb98858"/>
          <w:p>
            <w:pPr>
              <w:keepNext/>
              <w:spacing w:before="180" w:after="0" w:line="240" w:lineRule="auto"/>
              <w:jc w:val="center"/>
            </w:pPr>
            <w:r>
              <w:rPr>
                <w:rFonts w:ascii="Arial" w:hAnsi="Arial"/>
                <w:b/>
                <w:color w:val="000000"/>
                <w:sz w:val="18"/>
              </w:rPr>
              <w:t>Name</w:t>
            </w:r>
          </w:p>
          <w:bookmarkEnd w:id="13589"/>
        </w:tc>
        <w:tc>
          <w:tcPr>
            <w:tcBorders>
              <w:bottom w:val="single" w:sz="4" w:color="000000"/>
              <w:right w:val="single" w:sz="4" w:color="000000"/>
            </w:tcBorders>
            <w:tcMar>
              <w:top w:w="40" w:type="dxa"/>
              <w:left w:w="40" w:type="dxa"/>
              <w:bottom w:w="40" w:type="dxa"/>
              <w:right w:w="40" w:type="dxa"/>
            </w:tcMar>
            <w:vAlign w:val="top"/>
          </w:tcPr>
          <w:bookmarkStart w:id="13590" w:name="para_b5bb6f10_d52e_4f25_9218_5f5782db57"/>
          <w:p>
            <w:pPr>
              <w:spacing w:before="180" w:after="0" w:line="240" w:lineRule="auto"/>
              <w:jc w:val="center"/>
            </w:pPr>
            <w:r>
              <w:rPr>
                <w:rFonts w:ascii="Arial" w:hAnsi="Arial"/>
                <w:b/>
                <w:color w:val="000000"/>
                <w:sz w:val="18"/>
              </w:rPr>
              <w:t>UID</w:t>
            </w:r>
          </w:p>
          <w:bookmarkEnd w:id="13590"/>
        </w:tc>
        <w:tc>
          <w:tcPr>
            <w:tcBorders>
              <w:bottom w:val="single" w:sz="4" w:color="000000"/>
              <w:right w:val="single" w:sz="4" w:color="000000"/>
            </w:tcBorders>
            <w:tcMar>
              <w:top w:w="40" w:type="dxa"/>
              <w:left w:w="40" w:type="dxa"/>
              <w:bottom w:w="40" w:type="dxa"/>
              <w:right w:w="40" w:type="dxa"/>
            </w:tcMar>
            <w:vAlign w:val="top"/>
          </w:tcPr>
          <w:bookmarkStart w:id="13591" w:name="para_ca49c535_f74b_4f91_931f_e9ba44b8c5"/>
          <w:p>
            <w:pPr>
              <w:spacing w:before="180" w:after="0" w:line="240" w:lineRule="auto"/>
              <w:jc w:val="center"/>
            </w:pPr>
            <w:r>
              <w:rPr>
                <w:rFonts w:ascii="Arial" w:hAnsi="Arial"/>
                <w:b/>
                <w:color w:val="000000"/>
                <w:sz w:val="18"/>
              </w:rPr>
              <w:t>Name</w:t>
            </w:r>
          </w:p>
          <w:bookmarkEnd w:id="13591"/>
        </w:tc>
        <w:tc>
          <w:tcPr>
            <w:tcBorders>
              <w:bottom w:val="single" w:sz="4" w:color="000000"/>
              <w:right w:val="single" w:sz="4" w:color="000000"/>
            </w:tcBorders>
            <w:tcMar>
              <w:top w:w="40" w:type="dxa"/>
              <w:left w:w="40" w:type="dxa"/>
              <w:bottom w:w="40" w:type="dxa"/>
              <w:right w:w="40" w:type="dxa"/>
            </w:tcMar>
            <w:vAlign w:val="top"/>
          </w:tcPr>
          <w:bookmarkStart w:id="13592" w:name="para_80c08502_3483_463e_b158_2007f34dde"/>
          <w:p>
            <w:pPr>
              <w:spacing w:before="180" w:after="0" w:line="240" w:lineRule="auto"/>
              <w:jc w:val="center"/>
            </w:pPr>
            <w:r>
              <w:rPr>
                <w:rFonts w:ascii="Arial" w:hAnsi="Arial"/>
                <w:b/>
                <w:color w:val="000000"/>
                <w:sz w:val="18"/>
              </w:rPr>
              <w:t>UID</w:t>
            </w:r>
          </w:p>
          <w:bookmarkEnd w:id="1359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593" w:name="para_c1bcfe64_7e14_4c6b_bd8f_f19ed0ea61"/>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593"/>
        </w:tc>
        <w:tc>
          <w:tcPr>
            <w:vMerge w:val="restart"/>
            <w:tcBorders>
              <w:right w:val="single" w:sz="4" w:color="000000"/>
            </w:tcBorders>
            <w:tcMar>
              <w:top w:w="40" w:type="dxa"/>
              <w:left w:w="40" w:type="dxa"/>
              <w:right w:w="40" w:type="dxa"/>
            </w:tcMar>
            <w:vAlign w:val="top"/>
          </w:tcPr>
          <w:bookmarkStart w:id="13594" w:name="para_7993528a_8064_4526_80bb_2c5e123545"/>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594"/>
        </w:tc>
        <w:tc>
          <w:tcPr>
            <w:tcBorders>
              <w:bottom w:val="single" w:sz="4" w:color="000000"/>
              <w:right w:val="single" w:sz="4" w:color="000000"/>
            </w:tcBorders>
            <w:tcMar>
              <w:top w:w="40" w:type="dxa"/>
              <w:left w:w="40" w:type="dxa"/>
              <w:bottom w:w="40" w:type="dxa"/>
              <w:right w:w="40" w:type="dxa"/>
            </w:tcMar>
            <w:vAlign w:val="top"/>
          </w:tcPr>
          <w:bookmarkStart w:id="13595" w:name="para_c8afcf42_0997_44ee_8114_c944a3d061"/>
          <w:p>
            <w:pPr>
              <w:spacing w:before="180" w:after="0" w:line="240" w:lineRule="auto"/>
            </w:pPr>
            <w:r>
              <w:rPr>
                <w:rFonts w:ascii="Arial" w:hAnsi="Arial"/>
                <w:color w:val="000000"/>
                <w:sz w:val="18"/>
              </w:rPr>
              <w:t>Implicit VR Little Endian</w:t>
            </w:r>
          </w:p>
          <w:bookmarkEnd w:id="13595"/>
        </w:tc>
        <w:tc>
          <w:tcPr>
            <w:tcBorders>
              <w:bottom w:val="single" w:sz="4" w:color="000000"/>
              <w:right w:val="single" w:sz="4" w:color="000000"/>
            </w:tcBorders>
            <w:tcMar>
              <w:top w:w="40" w:type="dxa"/>
              <w:left w:w="40" w:type="dxa"/>
              <w:bottom w:w="40" w:type="dxa"/>
              <w:right w:w="40" w:type="dxa"/>
            </w:tcMar>
            <w:vAlign w:val="top"/>
          </w:tcPr>
          <w:bookmarkStart w:id="13596" w:name="para_1b02ec5e_b583_432c_bc02_29b151ee12"/>
          <w:p>
            <w:pPr>
              <w:spacing w:before="180" w:after="0" w:line="240" w:lineRule="auto"/>
            </w:pPr>
            <w:r>
              <w:rPr>
                <w:rFonts w:ascii="Arial" w:hAnsi="Arial"/>
                <w:color w:val="000000"/>
                <w:sz w:val="18"/>
              </w:rPr>
              <w:t>1.2.840.10008.1.2</w:t>
            </w:r>
          </w:p>
          <w:bookmarkEnd w:id="13596"/>
        </w:tc>
        <w:tc>
          <w:tcPr>
            <w:vMerge w:val="restart"/>
            <w:tcBorders>
              <w:right w:val="single" w:sz="4" w:color="000000"/>
            </w:tcBorders>
            <w:tcMar>
              <w:top w:w="40" w:type="dxa"/>
              <w:left w:w="40" w:type="dxa"/>
              <w:right w:w="40" w:type="dxa"/>
            </w:tcMar>
            <w:vAlign w:val="top"/>
          </w:tcPr>
          <w:bookmarkStart w:id="13597" w:name="para_13a1f13b_178f_47c6_8b3d_b5433dfca5"/>
          <w:p>
            <w:pPr>
              <w:spacing w:before="180" w:after="0" w:line="240" w:lineRule="auto"/>
            </w:pPr>
            <w:r>
              <w:rPr>
                <w:rFonts w:ascii="Arial" w:hAnsi="Arial"/>
                <w:color w:val="000000"/>
                <w:sz w:val="18"/>
              </w:rPr>
              <w:t>SCU</w:t>
            </w:r>
          </w:p>
          <w:bookmarkEnd w:id="13597"/>
        </w:tc>
        <w:tc>
          <w:tcPr>
            <w:vMerge w:val="restart"/>
            <w:tcBorders>
              <w:right w:val="single" w:sz="4" w:color="000000"/>
            </w:tcBorders>
            <w:tcMar>
              <w:top w:w="40" w:type="dxa"/>
              <w:left w:w="40" w:type="dxa"/>
              <w:right w:w="40" w:type="dxa"/>
            </w:tcMar>
            <w:vAlign w:val="top"/>
          </w:tcPr>
          <w:bookmarkStart w:id="13598" w:name="para_5c7714e2_6eb6_46f4_af6f_66c3981645"/>
          <w:p>
            <w:pPr>
              <w:spacing w:before="180" w:after="0" w:line="240" w:lineRule="auto"/>
            </w:pPr>
            <w:r>
              <w:rPr>
                <w:rFonts w:ascii="Arial" w:hAnsi="Arial"/>
                <w:color w:val="000000"/>
                <w:sz w:val="18"/>
              </w:rPr>
              <w:t>None</w:t>
            </w:r>
          </w:p>
          <w:bookmarkEnd w:id="1359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99" w:name="para_8887d87f_aa66_400d_934f_049f09b2b3"/>
          <w:p>
            <w:pPr>
              <w:spacing w:before="180" w:after="0" w:line="240" w:lineRule="auto"/>
            </w:pPr>
            <w:r>
              <w:rPr>
                <w:rFonts w:ascii="Arial" w:hAnsi="Arial"/>
                <w:color w:val="000000"/>
                <w:sz w:val="18"/>
              </w:rPr>
              <w:t>Explicit VR Little Endian</w:t>
            </w:r>
          </w:p>
          <w:bookmarkEnd w:id="13599"/>
        </w:tc>
        <w:tc>
          <w:tcPr>
            <w:tcBorders>
              <w:bottom w:val="single" w:sz="4" w:color="000000"/>
              <w:right w:val="single" w:sz="4" w:color="000000"/>
            </w:tcBorders>
            <w:tcMar>
              <w:top w:w="40" w:type="dxa"/>
              <w:left w:w="40" w:type="dxa"/>
              <w:bottom w:w="40" w:type="dxa"/>
              <w:right w:w="40" w:type="dxa"/>
            </w:tcMar>
            <w:vAlign w:val="top"/>
          </w:tcPr>
          <w:bookmarkStart w:id="13600" w:name="para_1ae109e0_3b23_4e87_9df6_d4a8fded5a"/>
          <w:p>
            <w:pPr>
              <w:spacing w:before="180" w:after="0" w:line="240" w:lineRule="auto"/>
            </w:pPr>
            <w:r>
              <w:rPr>
                <w:rFonts w:ascii="Arial" w:hAnsi="Arial"/>
                <w:color w:val="000000"/>
                <w:sz w:val="18"/>
              </w:rPr>
              <w:t>1.2.840.10008.1.2.1</w:t>
            </w:r>
          </w:p>
          <w:bookmarkEnd w:id="1360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601" w:name="para_5005f7c0_e898_4188_b8c4_2c99f45687"/>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601"/>
    <w:bookmarkStart w:id="13602" w:name="sect_G_4_2_3_3_1_2_1"/>
    <w:p>
      <w:pPr>
        <w:spacing w:before="180" w:after="0" w:line="240" w:lineRule="auto"/>
      </w:pPr>
      <w:r>
        <w:rPr>
          <w:rFonts w:ascii="Arial" w:hAnsi="Arial"/>
          <w:b/>
          <w:color w:val="000000"/>
          <w:sz w:val="18"/>
        </w:rPr>
        <w:t>G.4.2.3.3.1.2.1 Extended Negotiation</w:t>
      </w:r>
    </w:p>
    <w:bookmarkEnd w:id="13602"/>
    <w:bookmarkStart w:id="13603" w:name="para_c6792bbc_0451_4176_b492_a76f96f96e"/>
    <w:p>
      <w:pPr>
        <w:spacing w:before="180" w:after="0" w:line="240" w:lineRule="auto"/>
        <w:jc w:val="both"/>
      </w:pPr>
      <w:r>
        <w:rPr>
          <w:rFonts w:ascii="Arial" w:hAnsi="Arial"/>
          <w:color w:val="000000"/>
          <w:sz w:val="18"/>
        </w:rPr>
        <w:t>No extended negotiation is performed.</w:t>
      </w:r>
    </w:p>
    <w:bookmarkEnd w:id="13603"/>
    <w:bookmarkStart w:id="13604" w:name="sect_G_4_2_3_3_1_3"/>
    <w:p>
      <w:pPr>
        <w:spacing w:before="180" w:after="0" w:line="240" w:lineRule="auto"/>
      </w:pPr>
      <w:r>
        <w:rPr>
          <w:rFonts w:ascii="Arial" w:hAnsi="Arial"/>
          <w:b/>
          <w:color w:val="000000"/>
          <w:sz w:val="18"/>
        </w:rPr>
        <w:t>G.4.2.3.3.1.3 SOP Specific Conformance</w:t>
      </w:r>
    </w:p>
    <w:bookmarkEnd w:id="13604"/>
    <w:bookmarkStart w:id="13605" w:name="sect_G_4_2_3_3_1_3_1"/>
    <w:p>
      <w:pPr>
        <w:spacing w:before="180" w:after="0" w:line="240" w:lineRule="auto"/>
      </w:pPr>
      <w:r>
        <w:rPr>
          <w:rFonts w:ascii="Arial" w:hAnsi="Arial"/>
          <w:b/>
          <w:color w:val="000000"/>
          <w:sz w:val="18"/>
        </w:rPr>
        <w:t>G.4.2.3.3.1.3.1 SOP Specific Conformance to C-FIND SOP Classes</w:t>
      </w:r>
    </w:p>
    <w:bookmarkEnd w:id="13605"/>
    <w:bookmarkStart w:id="13606" w:name="para_5b585cd9_349c_4526_8166_6f4044b850"/>
    <w:p>
      <w:pPr>
        <w:spacing w:before="180" w:after="0" w:line="240" w:lineRule="auto"/>
        <w:jc w:val="both"/>
      </w:pPr>
      <w:r>
        <w:rPr>
          <w:rFonts w:ascii="Arial" w:hAnsi="Arial"/>
          <w:color w:val="000000"/>
          <w:sz w:val="18"/>
        </w:rPr>
        <w:t>FIND-SCU provides standard conformance to the supported C-FIND SOP Class.</w:t>
      </w:r>
    </w:p>
    <w:bookmarkEnd w:id="13606"/>
    <w:bookmarkStart w:id="13607" w:name="para_22fb2a70_7eac_4a66_a4b3_c8bb76248b"/>
    <w:p>
      <w:pPr>
        <w:spacing w:before="180" w:after="0" w:line="240" w:lineRule="auto"/>
        <w:jc w:val="both"/>
      </w:pPr>
      <w:r>
        <w:rPr>
          <w:rFonts w:ascii="Arial" w:hAnsi="Arial"/>
          <w:color w:val="000000"/>
          <w:sz w:val="18"/>
        </w:rPr>
        <w:t>The following applies to Hanging Protocol Information Model C-FIND.</w:t>
      </w:r>
    </w:p>
    <w:bookmarkEnd w:id="13607"/>
    <w:bookmarkStart w:id="13608" w:name="para_48ceacf5_c5e7_483d_9e9d_2a94482dff"/>
    <w:p>
      <w:pPr>
        <w:spacing w:before="180" w:after="0" w:line="240" w:lineRule="auto"/>
        <w:jc w:val="both"/>
      </w:pPr>
      <w:r>
        <w:rPr>
          <w:rFonts w:ascii="Arial" w:hAnsi="Arial"/>
          <w:color w:val="000000"/>
          <w:sz w:val="18"/>
        </w:rPr>
        <w:t>If present in the response, Specific Character Set will be used to identify character sets other than the default character set for matching between Hanging Protocol and Image Instances.</w:t>
      </w:r>
    </w:p>
    <w:bookmarkEnd w:id="13608"/>
    <w:bookmarkStart w:id="13609" w:name="table_G_4_2_3_3_1_3_1_1"/>
    <w:p>
      <w:pPr>
        <w:keepNext/>
        <w:spacing w:before="216" w:after="0" w:line="240" w:lineRule="auto"/>
        <w:jc w:val="center"/>
      </w:pPr>
      <w:r>
        <w:rPr>
          <w:rFonts w:ascii="Arial" w:hAnsi="Arial"/>
          <w:b/>
          <w:color w:val="000000"/>
          <w:sz w:val="22"/>
        </w:rPr>
        <w:t>Table G.4.2.3.3.1.3.1-1. Hanging Protocol Information Model C-FIND SOP Specific Conformance</w:t>
      </w:r>
    </w:p>
    <w:bookmarkEnd w:id="13609"/>
    <w:p>
      <w:pPr>
        <w:spacing w:before="0" w:after="0" w:line="240" w:lineRule="auto"/>
        <w:rPr>
          <w:sz w:val="13"/>
        </w:rPr>
      </w:pPr>
    </w:p>
    <w:tbl>
      <w:tblPr>
        <w:tblInd w:w="45" w:type="dxa"/>
        <w:tblLayout w:type="fixed"/>
      </w:tblPr>
      <w:tblGrid>
        <w:gridCol w:w="4756"/>
        <w:gridCol w:w="1539"/>
        <w:gridCol w:w="41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10" w:name="para_29f417dc_b18d_4ab8_ac28_0c8a149417"/>
          <w:p>
            <w:pPr>
              <w:keepNext/>
              <w:spacing w:before="180" w:after="0" w:line="240" w:lineRule="auto"/>
              <w:jc w:val="center"/>
            </w:pPr>
            <w:r>
              <w:rPr>
                <w:rFonts w:ascii="Arial" w:hAnsi="Arial"/>
                <w:b/>
                <w:color w:val="000000"/>
                <w:sz w:val="18"/>
              </w:rPr>
              <w:t>Name</w:t>
            </w:r>
          </w:p>
          <w:bookmarkEnd w:id="13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11" w:name="para_90e905ff_481b_40df_bfd1_9d0dbf6585"/>
          <w:p>
            <w:pPr>
              <w:spacing w:before="180" w:after="0" w:line="240" w:lineRule="auto"/>
              <w:jc w:val="center"/>
            </w:pPr>
            <w:r>
              <w:rPr>
                <w:rFonts w:ascii="Arial" w:hAnsi="Arial"/>
                <w:b/>
                <w:color w:val="000000"/>
                <w:sz w:val="18"/>
              </w:rPr>
              <w:t>Tag</w:t>
            </w:r>
          </w:p>
          <w:bookmarkEnd w:id="13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12" w:name="para_aea56133_1313_415c_8ff8_3e8312d229"/>
          <w:p>
            <w:pPr>
              <w:spacing w:before="180" w:after="0" w:line="240" w:lineRule="auto"/>
              <w:jc w:val="center"/>
            </w:pPr>
            <w:r>
              <w:rPr>
                <w:rFonts w:ascii="Arial" w:hAnsi="Arial"/>
                <w:b/>
                <w:color w:val="000000"/>
                <w:sz w:val="18"/>
              </w:rPr>
              <w:t>Types of Matching</w:t>
            </w:r>
          </w:p>
          <w:bookmarkEnd w:id="13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3" w:name="para_7913fa77_d869_4369_83fd_d4dcf38d78"/>
          <w:p>
            <w:pPr>
              <w:spacing w:before="180" w:after="0" w:line="240" w:lineRule="auto"/>
            </w:pPr>
            <w:r>
              <w:rPr>
                <w:rFonts w:ascii="Arial" w:hAnsi="Arial"/>
                <w:color w:val="000000"/>
                <w:sz w:val="18"/>
              </w:rPr>
              <w:t>SOP Class UID</w:t>
            </w:r>
          </w:p>
          <w:bookmarkEnd w:id="13613"/>
        </w:tc>
        <w:tc>
          <w:tcPr>
            <w:tcBorders>
              <w:bottom w:val="single" w:sz="4" w:color="000000"/>
              <w:right w:val="single" w:sz="4" w:color="000000"/>
            </w:tcBorders>
            <w:tcMar>
              <w:top w:w="40" w:type="dxa"/>
              <w:left w:w="40" w:type="dxa"/>
              <w:bottom w:w="40" w:type="dxa"/>
              <w:right w:w="40" w:type="dxa"/>
            </w:tcMar>
            <w:vAlign w:val="top"/>
          </w:tcPr>
          <w:bookmarkStart w:id="13614" w:name="para_5726ea2c_14cd_449d_af4d_4f0dd27abf"/>
          <w:p>
            <w:pPr>
              <w:spacing w:before="180" w:after="0" w:line="240" w:lineRule="auto"/>
              <w:jc w:val="center"/>
            </w:pPr>
            <w:r>
              <w:rPr>
                <w:rFonts w:ascii="Arial" w:hAnsi="Arial"/>
                <w:color w:val="000000"/>
                <w:sz w:val="18"/>
              </w:rPr>
              <w:t>(0008,0016)</w:t>
            </w:r>
          </w:p>
          <w:bookmarkEnd w:id="13614"/>
        </w:tc>
        <w:tc>
          <w:tcPr>
            <w:tcBorders>
              <w:bottom w:val="single" w:sz="4" w:color="000000"/>
              <w:right w:val="single" w:sz="4" w:color="000000"/>
            </w:tcBorders>
            <w:tcMar>
              <w:top w:w="40" w:type="dxa"/>
              <w:left w:w="40" w:type="dxa"/>
              <w:bottom w:w="40" w:type="dxa"/>
              <w:right w:w="40" w:type="dxa"/>
            </w:tcMar>
            <w:vAlign w:val="top"/>
          </w:tcPr>
          <w:bookmarkStart w:id="13615" w:name="para_aaea150e_8140_49c8_ada6_c29918c972"/>
          <w:p>
            <w:pPr>
              <w:spacing w:before="180" w:after="0" w:line="240" w:lineRule="auto"/>
            </w:pPr>
            <w:r>
              <w:rPr>
                <w:rFonts w:ascii="Arial" w:hAnsi="Arial"/>
                <w:color w:val="000000"/>
                <w:sz w:val="18"/>
              </w:rPr>
              <w:t>zero length</w:t>
            </w:r>
          </w:p>
          <w:bookmarkEnd w:id="13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6" w:name="para_5ca9bf30_5128_4291_b4b9_3e904acf61"/>
          <w:p>
            <w:pPr>
              <w:spacing w:before="180" w:after="0" w:line="240" w:lineRule="auto"/>
            </w:pPr>
            <w:r>
              <w:rPr>
                <w:rFonts w:ascii="Arial" w:hAnsi="Arial"/>
                <w:color w:val="000000"/>
                <w:sz w:val="18"/>
              </w:rPr>
              <w:t>SOP Instance UID</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5e4f6f54_1f7f_425c_9c1d_9a8eec62c8"/>
          <w:p>
            <w:pPr>
              <w:spacing w:before="180" w:after="0" w:line="240" w:lineRule="auto"/>
              <w:jc w:val="center"/>
            </w:pPr>
            <w:r>
              <w:rPr>
                <w:rFonts w:ascii="Arial" w:hAnsi="Arial"/>
                <w:color w:val="000000"/>
                <w:sz w:val="18"/>
              </w:rPr>
              <w:t>(0008,0018)</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854fc681_7751_458e_be8a_4817aa7a30"/>
          <w:p>
            <w:pPr>
              <w:spacing w:before="180" w:after="0" w:line="240" w:lineRule="auto"/>
            </w:pPr>
            <w:r>
              <w:rPr>
                <w:rFonts w:ascii="Arial" w:hAnsi="Arial"/>
                <w:color w:val="000000"/>
                <w:sz w:val="18"/>
              </w:rPr>
              <w:t>zero length</w:t>
            </w:r>
          </w:p>
          <w:bookmarkEnd w:id="13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9" w:name="para_d93fecfe_3210_42e2_a555_90ea9e31cb"/>
          <w:p>
            <w:pPr>
              <w:spacing w:before="180" w:after="0" w:line="240" w:lineRule="auto"/>
            </w:pPr>
            <w:r>
              <w:rPr>
                <w:rFonts w:ascii="Arial" w:hAnsi="Arial"/>
                <w:color w:val="000000"/>
                <w:sz w:val="18"/>
              </w:rPr>
              <w:t>Hanging Protocol Name</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3fd05cd7_2cbf_40bc_abba_de1f59a57d"/>
          <w:p>
            <w:pPr>
              <w:spacing w:before="180" w:after="0" w:line="240" w:lineRule="auto"/>
              <w:jc w:val="center"/>
            </w:pPr>
            <w:r>
              <w:rPr>
                <w:rFonts w:ascii="Arial" w:hAnsi="Arial"/>
                <w:color w:val="000000"/>
                <w:sz w:val="18"/>
              </w:rPr>
              <w:t>(0072,0002)</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4c608c48_31d3_45d8_ad99_b19c9e6bb4"/>
          <w:p>
            <w:pPr>
              <w:spacing w:before="180" w:after="0" w:line="240" w:lineRule="auto"/>
            </w:pPr>
            <w:r>
              <w:rPr>
                <w:rFonts w:ascii="Arial" w:hAnsi="Arial"/>
                <w:color w:val="000000"/>
                <w:sz w:val="18"/>
              </w:rPr>
              <w:t>S, *, U</w:t>
            </w:r>
          </w:p>
          <w:bookmarkEnd w:id="13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2" w:name="para_bb4e85f3_139f_44b3_a63b_0f2d6c7e10"/>
          <w:p>
            <w:pPr>
              <w:spacing w:before="180" w:after="0" w:line="240" w:lineRule="auto"/>
            </w:pPr>
            <w:r>
              <w:rPr>
                <w:rFonts w:ascii="Arial" w:hAnsi="Arial"/>
                <w:color w:val="000000"/>
                <w:sz w:val="18"/>
              </w:rPr>
              <w:t>Hanging Protocol Description</w:t>
            </w:r>
          </w:p>
          <w:bookmarkEnd w:id="13622"/>
        </w:tc>
        <w:tc>
          <w:tcPr>
            <w:tcBorders>
              <w:bottom w:val="single" w:sz="4" w:color="000000"/>
              <w:right w:val="single" w:sz="4" w:color="000000"/>
            </w:tcBorders>
            <w:tcMar>
              <w:top w:w="40" w:type="dxa"/>
              <w:left w:w="40" w:type="dxa"/>
              <w:bottom w:w="40" w:type="dxa"/>
              <w:right w:w="40" w:type="dxa"/>
            </w:tcMar>
            <w:vAlign w:val="top"/>
          </w:tcPr>
          <w:bookmarkStart w:id="13623" w:name="para_dffa4553_bfcd_4bdb_b52d_62c53f20bf"/>
          <w:p>
            <w:pPr>
              <w:spacing w:before="180" w:after="0" w:line="240" w:lineRule="auto"/>
              <w:jc w:val="center"/>
            </w:pPr>
            <w:r>
              <w:rPr>
                <w:rFonts w:ascii="Arial" w:hAnsi="Arial"/>
                <w:color w:val="000000"/>
                <w:sz w:val="18"/>
              </w:rPr>
              <w:t>(0072,0004)</w:t>
            </w:r>
          </w:p>
          <w:bookmarkEnd w:id="13623"/>
        </w:tc>
        <w:tc>
          <w:tcPr>
            <w:tcBorders>
              <w:bottom w:val="single" w:sz="4" w:color="000000"/>
              <w:right w:val="single" w:sz="4" w:color="000000"/>
            </w:tcBorders>
            <w:tcMar>
              <w:top w:w="40" w:type="dxa"/>
              <w:left w:w="40" w:type="dxa"/>
              <w:bottom w:w="40" w:type="dxa"/>
              <w:right w:w="40" w:type="dxa"/>
            </w:tcMar>
            <w:vAlign w:val="top"/>
          </w:tcPr>
          <w:bookmarkStart w:id="13624" w:name="para_d7b9bb4c_13e3_4fd5_8a50_e87c6545f7"/>
          <w:p>
            <w:pPr>
              <w:spacing w:before="180" w:after="0" w:line="240" w:lineRule="auto"/>
            </w:pPr>
            <w:r>
              <w:rPr>
                <w:rFonts w:ascii="Arial" w:hAnsi="Arial"/>
                <w:color w:val="000000"/>
                <w:sz w:val="18"/>
              </w:rPr>
              <w:t>zero length</w:t>
            </w:r>
          </w:p>
          <w:bookmarkEnd w:id="13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5" w:name="para_68dbe132_a870_49f7_97d5_0e9feaca90"/>
          <w:p>
            <w:pPr>
              <w:spacing w:before="180" w:after="0" w:line="240" w:lineRule="auto"/>
            </w:pPr>
            <w:r>
              <w:rPr>
                <w:rFonts w:ascii="Arial" w:hAnsi="Arial"/>
                <w:color w:val="000000"/>
                <w:sz w:val="18"/>
              </w:rPr>
              <w:t>Hanging Protocol Level</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4d3944db_0452_4595_9f2b_bc8c027588"/>
          <w:p>
            <w:pPr>
              <w:spacing w:before="180" w:after="0" w:line="240" w:lineRule="auto"/>
              <w:jc w:val="center"/>
            </w:pPr>
            <w:r>
              <w:rPr>
                <w:rFonts w:ascii="Arial" w:hAnsi="Arial"/>
                <w:color w:val="000000"/>
                <w:sz w:val="18"/>
              </w:rPr>
              <w:t>(0072,0006)</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6dddb97f_8e18_448c_bc3b_016e677652"/>
          <w:p>
            <w:pPr>
              <w:spacing w:before="180" w:after="0" w:line="240" w:lineRule="auto"/>
            </w:pPr>
            <w:r>
              <w:rPr>
                <w:rFonts w:ascii="Arial" w:hAnsi="Arial"/>
                <w:color w:val="000000"/>
                <w:sz w:val="18"/>
              </w:rPr>
              <w:t>S, U</w:t>
            </w:r>
          </w:p>
          <w:bookmarkEnd w:id="13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8" w:name="para_285f5812_461e_45b8_b8ae_31ad5bf950"/>
          <w:p>
            <w:pPr>
              <w:spacing w:before="180" w:after="0" w:line="240" w:lineRule="auto"/>
            </w:pPr>
            <w:r>
              <w:rPr>
                <w:rFonts w:ascii="Arial" w:hAnsi="Arial"/>
                <w:color w:val="000000"/>
                <w:sz w:val="18"/>
              </w:rPr>
              <w:t>Hanging Protocol Creator</w:t>
            </w:r>
          </w:p>
          <w:bookmarkEnd w:id="13628"/>
        </w:tc>
        <w:tc>
          <w:tcPr>
            <w:tcBorders>
              <w:bottom w:val="single" w:sz="4" w:color="000000"/>
              <w:right w:val="single" w:sz="4" w:color="000000"/>
            </w:tcBorders>
            <w:tcMar>
              <w:top w:w="40" w:type="dxa"/>
              <w:left w:w="40" w:type="dxa"/>
              <w:bottom w:w="40" w:type="dxa"/>
              <w:right w:w="40" w:type="dxa"/>
            </w:tcMar>
            <w:vAlign w:val="top"/>
          </w:tcPr>
          <w:bookmarkStart w:id="13629" w:name="para_d3515ac8_0e14_440c_89fe_42a2cf1224"/>
          <w:p>
            <w:pPr>
              <w:spacing w:before="180" w:after="0" w:line="240" w:lineRule="auto"/>
              <w:jc w:val="center"/>
            </w:pPr>
            <w:r>
              <w:rPr>
                <w:rFonts w:ascii="Arial" w:hAnsi="Arial"/>
                <w:color w:val="000000"/>
                <w:sz w:val="18"/>
              </w:rPr>
              <w:t>(0072,0008)</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b7372dd4_5803_45c0_9d14_c967135f07"/>
          <w:p>
            <w:pPr>
              <w:spacing w:before="180" w:after="0" w:line="240" w:lineRule="auto"/>
            </w:pPr>
            <w:r>
              <w:rPr>
                <w:rFonts w:ascii="Arial" w:hAnsi="Arial"/>
                <w:color w:val="000000"/>
                <w:sz w:val="18"/>
              </w:rPr>
              <w:t>zero length</w:t>
            </w:r>
          </w:p>
          <w:bookmarkEnd w:id="13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1" w:name="para_b64a0a22_e5e6_4816_8f90_cdae7d5ae6"/>
          <w:p>
            <w:pPr>
              <w:spacing w:before="180" w:after="0" w:line="240" w:lineRule="auto"/>
            </w:pPr>
            <w:r>
              <w:rPr>
                <w:rFonts w:ascii="Arial" w:hAnsi="Arial"/>
                <w:color w:val="000000"/>
                <w:sz w:val="18"/>
              </w:rPr>
              <w:t>Hanging Protocol Creation Datetime</w:t>
            </w:r>
          </w:p>
          <w:bookmarkEnd w:id="13631"/>
        </w:tc>
        <w:tc>
          <w:tcPr>
            <w:tcBorders>
              <w:bottom w:val="single" w:sz="4" w:color="000000"/>
              <w:right w:val="single" w:sz="4" w:color="000000"/>
            </w:tcBorders>
            <w:tcMar>
              <w:top w:w="40" w:type="dxa"/>
              <w:left w:w="40" w:type="dxa"/>
              <w:bottom w:w="40" w:type="dxa"/>
              <w:right w:w="40" w:type="dxa"/>
            </w:tcMar>
            <w:vAlign w:val="top"/>
          </w:tcPr>
          <w:bookmarkStart w:id="13632" w:name="para_799cfe9e_a52f_4eda_83fe_ae7366ee2c"/>
          <w:p>
            <w:pPr>
              <w:spacing w:before="180" w:after="0" w:line="240" w:lineRule="auto"/>
              <w:jc w:val="center"/>
            </w:pPr>
            <w:r>
              <w:rPr>
                <w:rFonts w:ascii="Arial" w:hAnsi="Arial"/>
                <w:color w:val="000000"/>
                <w:sz w:val="18"/>
              </w:rPr>
              <w:t>(0072,000A)</w:t>
            </w:r>
          </w:p>
          <w:bookmarkEnd w:id="13632"/>
        </w:tc>
        <w:tc>
          <w:tcPr>
            <w:tcBorders>
              <w:bottom w:val="single" w:sz="4" w:color="000000"/>
              <w:right w:val="single" w:sz="4" w:color="000000"/>
            </w:tcBorders>
            <w:tcMar>
              <w:top w:w="40" w:type="dxa"/>
              <w:left w:w="40" w:type="dxa"/>
              <w:bottom w:w="40" w:type="dxa"/>
              <w:right w:w="40" w:type="dxa"/>
            </w:tcMar>
            <w:vAlign w:val="top"/>
          </w:tcPr>
          <w:bookmarkStart w:id="13633" w:name="para_e252875d_ad2f_45c7_854e_08940bbba1"/>
          <w:p>
            <w:pPr>
              <w:spacing w:before="180" w:after="0" w:line="240" w:lineRule="auto"/>
            </w:pPr>
            <w:r>
              <w:rPr>
                <w:rFonts w:ascii="Arial" w:hAnsi="Arial"/>
                <w:color w:val="000000"/>
                <w:sz w:val="18"/>
              </w:rPr>
              <w:t>zero length</w:t>
            </w:r>
          </w:p>
          <w:bookmarkEnd w:id="13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4" w:name="para_e90cc8af_8340_4768_90de_22b1bc7e41"/>
          <w:p>
            <w:pPr>
              <w:spacing w:before="180" w:after="0" w:line="240" w:lineRule="auto"/>
            </w:pPr>
            <w:r>
              <w:rPr>
                <w:rFonts w:ascii="Arial" w:hAnsi="Arial"/>
                <w:color w:val="000000"/>
                <w:sz w:val="18"/>
              </w:rPr>
              <w:t>Hanging Protocol Definition Sequence</w:t>
            </w:r>
          </w:p>
          <w:bookmarkEnd w:id="13634"/>
        </w:tc>
        <w:tc>
          <w:tcPr>
            <w:tcBorders>
              <w:bottom w:val="single" w:sz="4" w:color="000000"/>
              <w:right w:val="single" w:sz="4" w:color="000000"/>
            </w:tcBorders>
            <w:tcMar>
              <w:top w:w="40" w:type="dxa"/>
              <w:left w:w="40" w:type="dxa"/>
              <w:bottom w:w="40" w:type="dxa"/>
              <w:right w:w="40" w:type="dxa"/>
            </w:tcMar>
            <w:vAlign w:val="top"/>
          </w:tcPr>
          <w:bookmarkStart w:id="13635" w:name="para_6fd1f938_001c_450b_98bf_972b786b8b"/>
          <w:p>
            <w:pPr>
              <w:spacing w:before="180" w:after="0" w:line="240" w:lineRule="auto"/>
              <w:jc w:val="center"/>
            </w:pPr>
            <w:r>
              <w:rPr>
                <w:rFonts w:ascii="Arial" w:hAnsi="Arial"/>
                <w:color w:val="000000"/>
                <w:sz w:val="18"/>
              </w:rPr>
              <w:t>(0072,000C)</w:t>
            </w:r>
          </w:p>
          <w:bookmarkEnd w:id="13635"/>
        </w:tc>
        <w:tc>
          <w:tcPr>
            <w:tcBorders>
              <w:bottom w:val="single" w:sz="4" w:color="000000"/>
              <w:right w:val="single" w:sz="4" w:color="000000"/>
            </w:tcBorders>
            <w:tcMar>
              <w:top w:w="40" w:type="dxa"/>
              <w:left w:w="40" w:type="dxa"/>
              <w:bottom w:w="40" w:type="dxa"/>
              <w:right w:w="40" w:type="dxa"/>
            </w:tcMar>
            <w:vAlign w:val="top"/>
          </w:tcPr>
          <w:bookmarkStart w:id="13636" w:name="para_2f887909_a726_4461_bdf4_13634395fe"/>
          <w:p>
            <w:pPr>
              <w:spacing w:before="180" w:after="0" w:line="240" w:lineRule="auto"/>
            </w:pPr>
            <w:r>
              <w:rPr>
                <w:rFonts w:ascii="Arial" w:hAnsi="Arial"/>
                <w:color w:val="000000"/>
                <w:sz w:val="18"/>
              </w:rPr>
              <w:t>SQ, U</w:t>
            </w:r>
          </w:p>
          <w:bookmarkEnd w:id="13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7" w:name="para_3f59f3ee_3d20_46a3_85a9_3c8f5a0913"/>
          <w:p>
            <w:pPr>
              <w:spacing w:before="180" w:after="0" w:line="240" w:lineRule="auto"/>
            </w:pPr>
            <w:r>
              <w:rPr>
                <w:rFonts w:ascii="Arial" w:hAnsi="Arial"/>
                <w:color w:val="000000"/>
                <w:sz w:val="18"/>
              </w:rPr>
              <w:t>&gt;Modality</w:t>
            </w:r>
          </w:p>
          <w:bookmarkEnd w:id="13637"/>
        </w:tc>
        <w:tc>
          <w:tcPr>
            <w:tcBorders>
              <w:bottom w:val="single" w:sz="4" w:color="000000"/>
              <w:right w:val="single" w:sz="4" w:color="000000"/>
            </w:tcBorders>
            <w:tcMar>
              <w:top w:w="40" w:type="dxa"/>
              <w:left w:w="40" w:type="dxa"/>
              <w:bottom w:w="40" w:type="dxa"/>
              <w:right w:w="40" w:type="dxa"/>
            </w:tcMar>
            <w:vAlign w:val="top"/>
          </w:tcPr>
          <w:bookmarkStart w:id="13638" w:name="para_f67d9e0a_af7b_46c8_9aa1_570dea3ecd"/>
          <w:p>
            <w:pPr>
              <w:spacing w:before="180" w:after="0" w:line="240" w:lineRule="auto"/>
              <w:jc w:val="center"/>
            </w:pPr>
            <w:r>
              <w:rPr>
                <w:rFonts w:ascii="Arial" w:hAnsi="Arial"/>
                <w:color w:val="000000"/>
                <w:sz w:val="18"/>
              </w:rPr>
              <w:t>(0008,0060)</w:t>
            </w:r>
          </w:p>
          <w:bookmarkEnd w:id="13638"/>
        </w:tc>
        <w:tc>
          <w:tcPr>
            <w:tcBorders>
              <w:bottom w:val="single" w:sz="4" w:color="000000"/>
              <w:right w:val="single" w:sz="4" w:color="000000"/>
            </w:tcBorders>
            <w:tcMar>
              <w:top w:w="40" w:type="dxa"/>
              <w:left w:w="40" w:type="dxa"/>
              <w:bottom w:w="40" w:type="dxa"/>
              <w:right w:w="40" w:type="dxa"/>
            </w:tcMar>
            <w:vAlign w:val="top"/>
          </w:tcPr>
          <w:bookmarkStart w:id="13639" w:name="para_17767b38_a08d_4644_81c1_ef52a5baea"/>
          <w:p>
            <w:pPr>
              <w:spacing w:before="180" w:after="0" w:line="240" w:lineRule="auto"/>
            </w:pPr>
            <w:r>
              <w:rPr>
                <w:rFonts w:ascii="Arial" w:hAnsi="Arial"/>
                <w:color w:val="000000"/>
                <w:sz w:val="18"/>
              </w:rPr>
              <w:t>From list (US, MR, MG) or zero length</w:t>
            </w:r>
          </w:p>
          <w:bookmarkEnd w:id="13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0" w:name="para_10f08849_711d_4cef_8479_79213d96e6"/>
          <w:p>
            <w:pPr>
              <w:spacing w:before="180" w:after="0" w:line="240" w:lineRule="auto"/>
            </w:pPr>
            <w:r>
              <w:rPr>
                <w:rFonts w:ascii="Arial" w:hAnsi="Arial"/>
                <w:color w:val="000000"/>
                <w:sz w:val="18"/>
              </w:rPr>
              <w:t>&gt;Anatomic Region Sequence</w:t>
            </w:r>
          </w:p>
          <w:bookmarkEnd w:id="13640"/>
        </w:tc>
        <w:tc>
          <w:tcPr>
            <w:tcBorders>
              <w:bottom w:val="single" w:sz="4" w:color="000000"/>
              <w:right w:val="single" w:sz="4" w:color="000000"/>
            </w:tcBorders>
            <w:tcMar>
              <w:top w:w="40" w:type="dxa"/>
              <w:left w:w="40" w:type="dxa"/>
              <w:bottom w:w="40" w:type="dxa"/>
              <w:right w:w="40" w:type="dxa"/>
            </w:tcMar>
            <w:vAlign w:val="top"/>
          </w:tcPr>
          <w:bookmarkStart w:id="13641" w:name="para_c8f35eb4_e000_4424_beb9_c076d54cce"/>
          <w:p>
            <w:pPr>
              <w:spacing w:before="180" w:after="0" w:line="240" w:lineRule="auto"/>
              <w:jc w:val="center"/>
            </w:pPr>
            <w:r>
              <w:rPr>
                <w:rFonts w:ascii="Arial" w:hAnsi="Arial"/>
                <w:color w:val="000000"/>
                <w:sz w:val="18"/>
              </w:rPr>
              <w:t>(0008,2218)</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2cd13128_0179_4580_92a9_f1e78f399b"/>
          <w:p>
            <w:pPr>
              <w:spacing w:before="180" w:after="0" w:line="240" w:lineRule="auto"/>
            </w:pPr>
            <w:r>
              <w:rPr>
                <w:rFonts w:ascii="Arial" w:hAnsi="Arial"/>
                <w:color w:val="000000"/>
                <w:sz w:val="18"/>
              </w:rPr>
              <w:t xml:space="preserve">From </w:t>
            </w:r>
            <w:hyperlink r:id="r245">
              <w:r>
                <w:rPr>
                  <w:rFonts w:ascii="Arial" w:hAnsi="Arial"/>
                  <w:color w:val="000000"/>
                  <w:sz w:val="18"/>
                </w:rPr>
                <w:t>CID 4 “Anatomic Region”</w:t>
              </w:r>
            </w:hyperlink>
            <w:r>
              <w:rPr>
                <w:rFonts w:ascii="Arial" w:hAnsi="Arial"/>
                <w:color w:val="000000"/>
                <w:sz w:val="18"/>
              </w:rPr>
              <w:t xml:space="preserve"> or zero length</w:t>
            </w:r>
          </w:p>
          <w:bookmarkEnd w:id="13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3" w:name="para_32577a96_f994_488a_bee3_e598b129c2"/>
          <w:p>
            <w:pPr>
              <w:spacing w:before="180" w:after="0" w:line="240" w:lineRule="auto"/>
            </w:pPr>
            <w:r>
              <w:rPr>
                <w:rFonts w:ascii="Arial" w:hAnsi="Arial"/>
                <w:color w:val="000000"/>
                <w:sz w:val="18"/>
              </w:rPr>
              <w:t>&gt;&gt; Code Value</w:t>
            </w:r>
          </w:p>
          <w:bookmarkEnd w:id="13643"/>
        </w:tc>
        <w:tc>
          <w:tcPr>
            <w:tcBorders>
              <w:bottom w:val="single" w:sz="4" w:color="000000"/>
              <w:right w:val="single" w:sz="4" w:color="000000"/>
            </w:tcBorders>
            <w:tcMar>
              <w:top w:w="40" w:type="dxa"/>
              <w:left w:w="40" w:type="dxa"/>
              <w:bottom w:w="40" w:type="dxa"/>
              <w:right w:w="40" w:type="dxa"/>
            </w:tcMar>
            <w:vAlign w:val="top"/>
          </w:tcPr>
          <w:bookmarkStart w:id="13644" w:name="para_c8fb81c6_c8e7_454e_bd6d_82c3729e69"/>
          <w:p>
            <w:pPr>
              <w:spacing w:before="180" w:after="0" w:line="240" w:lineRule="auto"/>
              <w:jc w:val="center"/>
            </w:pPr>
            <w:r>
              <w:rPr>
                <w:rFonts w:ascii="Arial" w:hAnsi="Arial"/>
                <w:color w:val="000000"/>
                <w:sz w:val="18"/>
              </w:rPr>
              <w:t>(0008,0100)</w:t>
            </w:r>
          </w:p>
          <w:bookmarkEnd w:id="13644"/>
        </w:tc>
        <w:tc>
          <w:tcPr>
            <w:tcBorders>
              <w:bottom w:val="single" w:sz="4" w:color="000000"/>
              <w:right w:val="single" w:sz="4" w:color="000000"/>
            </w:tcBorders>
            <w:tcMar>
              <w:top w:w="40" w:type="dxa"/>
              <w:left w:w="40" w:type="dxa"/>
              <w:bottom w:w="40" w:type="dxa"/>
              <w:right w:w="40" w:type="dxa"/>
            </w:tcMar>
            <w:vAlign w:val="top"/>
          </w:tcPr>
          <w:bookmarkStart w:id="13645" w:name="para_908648a0_69e1_4cbe_a4bb_4e194fa600"/>
          <w:p>
            <w:pPr>
              <w:spacing w:before="180" w:after="0" w:line="240" w:lineRule="auto"/>
            </w:pPr>
            <w:r>
              <w:rPr>
                <w:rFonts w:ascii="Arial" w:hAnsi="Arial"/>
                <w:color w:val="000000"/>
                <w:sz w:val="18"/>
              </w:rPr>
              <w:t>S, U</w:t>
            </w:r>
          </w:p>
          <w:bookmarkEnd w:id="13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6" w:name="para_81247f4a_d939_4770_955f_e15d1e6766"/>
          <w:p>
            <w:pPr>
              <w:spacing w:before="180" w:after="0" w:line="240" w:lineRule="auto"/>
            </w:pPr>
            <w:r>
              <w:rPr>
                <w:rFonts w:ascii="Arial" w:hAnsi="Arial"/>
                <w:color w:val="000000"/>
                <w:sz w:val="18"/>
              </w:rPr>
              <w:t>&gt;&gt; Coding Scheme Designator</w:t>
            </w:r>
          </w:p>
          <w:bookmarkEnd w:id="13646"/>
        </w:tc>
        <w:tc>
          <w:tcPr>
            <w:tcBorders>
              <w:bottom w:val="single" w:sz="4" w:color="000000"/>
              <w:right w:val="single" w:sz="4" w:color="000000"/>
            </w:tcBorders>
            <w:tcMar>
              <w:top w:w="40" w:type="dxa"/>
              <w:left w:w="40" w:type="dxa"/>
              <w:bottom w:w="40" w:type="dxa"/>
              <w:right w:w="40" w:type="dxa"/>
            </w:tcMar>
            <w:vAlign w:val="top"/>
          </w:tcPr>
          <w:bookmarkStart w:id="13647" w:name="para_9c281a39_f5c3_49e6_96bc_417a134d3e"/>
          <w:p>
            <w:pPr>
              <w:spacing w:before="180" w:after="0" w:line="240" w:lineRule="auto"/>
              <w:jc w:val="center"/>
            </w:pPr>
            <w:r>
              <w:rPr>
                <w:rFonts w:ascii="Arial" w:hAnsi="Arial"/>
                <w:color w:val="000000"/>
                <w:sz w:val="18"/>
              </w:rPr>
              <w:t>(0008,0102)</w:t>
            </w:r>
          </w:p>
          <w:bookmarkEnd w:id="13647"/>
        </w:tc>
        <w:tc>
          <w:tcPr>
            <w:tcBorders>
              <w:bottom w:val="single" w:sz="4" w:color="000000"/>
              <w:right w:val="single" w:sz="4" w:color="000000"/>
            </w:tcBorders>
            <w:tcMar>
              <w:top w:w="40" w:type="dxa"/>
              <w:left w:w="40" w:type="dxa"/>
              <w:bottom w:w="40" w:type="dxa"/>
              <w:right w:w="40" w:type="dxa"/>
            </w:tcMar>
            <w:vAlign w:val="top"/>
          </w:tcPr>
          <w:bookmarkStart w:id="13648" w:name="para_7cf1add3_fe14_462b_a8cc_16f3562f57"/>
          <w:p>
            <w:pPr>
              <w:spacing w:before="180" w:after="0" w:line="240" w:lineRule="auto"/>
            </w:pPr>
            <w:r>
              <w:rPr>
                <w:rFonts w:ascii="Arial" w:hAnsi="Arial"/>
                <w:color w:val="000000"/>
                <w:sz w:val="18"/>
              </w:rPr>
              <w:t>S, U</w:t>
            </w:r>
          </w:p>
          <w:bookmarkEnd w:id="13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9" w:name="para_ee8ee305_5ad4_4ee7_a8be_c761e823c2"/>
          <w:p>
            <w:pPr>
              <w:spacing w:before="180" w:after="0" w:line="240" w:lineRule="auto"/>
            </w:pPr>
            <w:r>
              <w:rPr>
                <w:rFonts w:ascii="Arial" w:hAnsi="Arial"/>
                <w:color w:val="000000"/>
                <w:sz w:val="18"/>
              </w:rPr>
              <w:t>&gt;&gt;Coding Scheme Version</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e05aaae0_b08b_4f0d_b65d_8a731d67a2"/>
          <w:p>
            <w:pPr>
              <w:spacing w:before="180" w:after="0" w:line="240" w:lineRule="auto"/>
              <w:jc w:val="center"/>
            </w:pPr>
            <w:r>
              <w:rPr>
                <w:rFonts w:ascii="Arial" w:hAnsi="Arial"/>
                <w:color w:val="000000"/>
                <w:sz w:val="18"/>
              </w:rPr>
              <w:t>(0008,0103)</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6be73cc1_b466_40b1_a532_76eba985bf"/>
          <w:p>
            <w:pPr>
              <w:spacing w:before="180" w:after="0" w:line="240" w:lineRule="auto"/>
            </w:pPr>
            <w:r>
              <w:rPr>
                <w:rFonts w:ascii="Arial" w:hAnsi="Arial"/>
                <w:color w:val="000000"/>
                <w:sz w:val="18"/>
              </w:rPr>
              <w:t>zero length</w:t>
            </w:r>
          </w:p>
          <w:bookmarkEnd w:id="13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2" w:name="para_272a8468_27dd_4a7e_b1a5_d7b8bb3138"/>
          <w:p>
            <w:pPr>
              <w:spacing w:before="180" w:after="0" w:line="240" w:lineRule="auto"/>
            </w:pPr>
            <w:r>
              <w:rPr>
                <w:rFonts w:ascii="Arial" w:hAnsi="Arial"/>
                <w:color w:val="000000"/>
                <w:sz w:val="18"/>
              </w:rPr>
              <w:t>&gt;&gt;Code Meaning</w:t>
            </w:r>
          </w:p>
          <w:bookmarkEnd w:id="13652"/>
        </w:tc>
        <w:tc>
          <w:tcPr>
            <w:tcBorders>
              <w:bottom w:val="single" w:sz="4" w:color="000000"/>
              <w:right w:val="single" w:sz="4" w:color="000000"/>
            </w:tcBorders>
            <w:tcMar>
              <w:top w:w="40" w:type="dxa"/>
              <w:left w:w="40" w:type="dxa"/>
              <w:bottom w:w="40" w:type="dxa"/>
              <w:right w:w="40" w:type="dxa"/>
            </w:tcMar>
            <w:vAlign w:val="top"/>
          </w:tcPr>
          <w:bookmarkStart w:id="13653" w:name="para_92c12081_84c7_4b0d_b00e_a0a5e513b0"/>
          <w:p>
            <w:pPr>
              <w:spacing w:before="180" w:after="0" w:line="240" w:lineRule="auto"/>
              <w:jc w:val="center"/>
            </w:pPr>
            <w:r>
              <w:rPr>
                <w:rFonts w:ascii="Arial" w:hAnsi="Arial"/>
                <w:color w:val="000000"/>
                <w:sz w:val="18"/>
              </w:rPr>
              <w:t>(0008,0104)</w:t>
            </w:r>
          </w:p>
          <w:bookmarkEnd w:id="13653"/>
        </w:tc>
        <w:tc>
          <w:tcPr>
            <w:tcBorders>
              <w:bottom w:val="single" w:sz="4" w:color="000000"/>
              <w:right w:val="single" w:sz="4" w:color="000000"/>
            </w:tcBorders>
            <w:tcMar>
              <w:top w:w="40" w:type="dxa"/>
              <w:left w:w="40" w:type="dxa"/>
              <w:bottom w:w="40" w:type="dxa"/>
              <w:right w:w="40" w:type="dxa"/>
            </w:tcMar>
            <w:vAlign w:val="top"/>
          </w:tcPr>
          <w:bookmarkStart w:id="13654" w:name="para_b3835136_dc70_4f3c_9322_224f326ed2"/>
          <w:p>
            <w:pPr>
              <w:spacing w:before="180" w:after="0" w:line="240" w:lineRule="auto"/>
            </w:pPr>
            <w:r>
              <w:rPr>
                <w:rFonts w:ascii="Arial" w:hAnsi="Arial"/>
                <w:color w:val="000000"/>
                <w:sz w:val="18"/>
              </w:rPr>
              <w:t>zero length</w:t>
            </w:r>
          </w:p>
          <w:bookmarkEnd w:id="13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5" w:name="para_6ddc1997_8122_4f69_bcf7_3e8a7193df"/>
          <w:p>
            <w:pPr>
              <w:spacing w:before="180" w:after="0" w:line="240" w:lineRule="auto"/>
            </w:pPr>
            <w:r>
              <w:rPr>
                <w:rFonts w:ascii="Arial" w:hAnsi="Arial"/>
                <w:color w:val="000000"/>
                <w:sz w:val="18"/>
              </w:rPr>
              <w:t>&gt;Laterality</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6095539c_0332_4ccc_9bf1_8660716d5a"/>
          <w:p>
            <w:pPr>
              <w:spacing w:before="180" w:after="0" w:line="240" w:lineRule="auto"/>
              <w:jc w:val="center"/>
            </w:pPr>
            <w:r>
              <w:rPr>
                <w:rFonts w:ascii="Arial" w:hAnsi="Arial"/>
                <w:color w:val="000000"/>
                <w:sz w:val="18"/>
              </w:rPr>
              <w:t>(0020,0060)</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7bb03f68_cfcd_4ff1_b90c_f2571e1d49"/>
          <w:p>
            <w:pPr>
              <w:spacing w:before="180" w:after="0" w:line="240" w:lineRule="auto"/>
            </w:pPr>
            <w:r>
              <w:rPr>
                <w:rFonts w:ascii="Arial" w:hAnsi="Arial"/>
                <w:color w:val="000000"/>
                <w:sz w:val="18"/>
              </w:rPr>
              <w:t>From list (R, L, U, B) or zero length</w:t>
            </w:r>
          </w:p>
          <w:bookmarkEnd w:id="13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8" w:name="para_d78ad964_70e7_4226_885a_126509bba0"/>
          <w:p>
            <w:pPr>
              <w:spacing w:before="180" w:after="0" w:line="240" w:lineRule="auto"/>
            </w:pPr>
            <w:r>
              <w:rPr>
                <w:rFonts w:ascii="Arial" w:hAnsi="Arial"/>
                <w:color w:val="000000"/>
                <w:sz w:val="18"/>
              </w:rPr>
              <w:t>&gt; Procedure Code Sequence</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b7dfd190_f34d_417d_aa0f_7a00722a4e"/>
          <w:p>
            <w:pPr>
              <w:spacing w:before="180" w:after="0" w:line="240" w:lineRule="auto"/>
              <w:jc w:val="center"/>
            </w:pPr>
            <w:r>
              <w:rPr>
                <w:rFonts w:ascii="Arial" w:hAnsi="Arial"/>
                <w:color w:val="000000"/>
                <w:sz w:val="18"/>
              </w:rPr>
              <w:t>(0008,1032)</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8994120a_4c86_413a_bb87_77bdf7fd8d"/>
          <w:p>
            <w:pPr>
              <w:spacing w:before="180" w:after="0" w:line="240" w:lineRule="auto"/>
            </w:pPr>
            <w:r>
              <w:rPr>
                <w:rFonts w:ascii="Arial" w:hAnsi="Arial"/>
                <w:color w:val="000000"/>
                <w:sz w:val="18"/>
              </w:rPr>
              <w:t>zero length</w:t>
            </w:r>
          </w:p>
          <w:bookmarkEnd w:id="13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1" w:name="para_4aaf1fdd_6f04_43cb_a82e_ce59fa22a0"/>
          <w:p>
            <w:pPr>
              <w:spacing w:before="180" w:after="0" w:line="240" w:lineRule="auto"/>
            </w:pPr>
            <w:r>
              <w:rPr>
                <w:rFonts w:ascii="Arial" w:hAnsi="Arial"/>
                <w:color w:val="000000"/>
                <w:sz w:val="18"/>
              </w:rPr>
              <w:t>&gt;Reason for Requested Procedure Code Sequence</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ef8ff3bf_e5f8_4005_a29c_d0c25c04b3"/>
          <w:p>
            <w:pPr>
              <w:spacing w:before="180" w:after="0" w:line="240" w:lineRule="auto"/>
              <w:jc w:val="center"/>
            </w:pPr>
            <w:r>
              <w:rPr>
                <w:rFonts w:ascii="Arial" w:hAnsi="Arial"/>
                <w:color w:val="000000"/>
                <w:sz w:val="18"/>
              </w:rPr>
              <w:t>(0040,100A)</w:t>
            </w:r>
          </w:p>
          <w:bookmarkEnd w:id="13662"/>
        </w:tc>
        <w:tc>
          <w:tcPr>
            <w:tcBorders>
              <w:bottom w:val="single" w:sz="4" w:color="000000"/>
              <w:right w:val="single" w:sz="4" w:color="000000"/>
            </w:tcBorders>
            <w:tcMar>
              <w:top w:w="40" w:type="dxa"/>
              <w:left w:w="40" w:type="dxa"/>
              <w:bottom w:w="40" w:type="dxa"/>
              <w:right w:w="40" w:type="dxa"/>
            </w:tcMar>
            <w:vAlign w:val="top"/>
          </w:tcPr>
          <w:bookmarkStart w:id="13663" w:name="para_09267637_b619_4684_a233_7ad4d6d6fa"/>
          <w:p>
            <w:pPr>
              <w:spacing w:before="180" w:after="0" w:line="240" w:lineRule="auto"/>
            </w:pPr>
            <w:r>
              <w:rPr>
                <w:rFonts w:ascii="Arial" w:hAnsi="Arial"/>
                <w:color w:val="000000"/>
                <w:sz w:val="18"/>
              </w:rPr>
              <w:t>zero length</w:t>
            </w:r>
          </w:p>
          <w:bookmarkEnd w:id="13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4" w:name="para_52a7c905_22cc_42c1_881e_cd790d9282"/>
          <w:p>
            <w:pPr>
              <w:spacing w:before="180" w:after="0" w:line="240" w:lineRule="auto"/>
            </w:pPr>
            <w:r>
              <w:rPr>
                <w:rFonts w:ascii="Arial" w:hAnsi="Arial"/>
                <w:color w:val="000000"/>
                <w:sz w:val="18"/>
              </w:rPr>
              <w:t>Number of Priors Referenced</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93531d16_dad6_4686_a414_989a857c09"/>
          <w:p>
            <w:pPr>
              <w:spacing w:before="180" w:after="0" w:line="240" w:lineRule="auto"/>
              <w:jc w:val="center"/>
            </w:pPr>
            <w:r>
              <w:rPr>
                <w:rFonts w:ascii="Arial" w:hAnsi="Arial"/>
                <w:color w:val="000000"/>
                <w:sz w:val="18"/>
              </w:rPr>
              <w:t>(0072,0014)</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d31e4dfc_c20d_45c3_8ef5_e207458209"/>
          <w:p>
            <w:pPr>
              <w:spacing w:before="180" w:after="0" w:line="240" w:lineRule="auto"/>
            </w:pPr>
            <w:r>
              <w:rPr>
                <w:rFonts w:ascii="Arial" w:hAnsi="Arial"/>
                <w:color w:val="000000"/>
                <w:sz w:val="18"/>
              </w:rPr>
              <w:t>zero length</w:t>
            </w:r>
          </w:p>
          <w:bookmarkEnd w:id="13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7" w:name="para_665cb664_1848_4628_9659_1196c30cfc"/>
          <w:p>
            <w:pPr>
              <w:spacing w:before="180" w:after="0" w:line="240" w:lineRule="auto"/>
            </w:pPr>
            <w:r>
              <w:rPr>
                <w:rFonts w:ascii="Arial" w:hAnsi="Arial"/>
                <w:color w:val="000000"/>
                <w:sz w:val="18"/>
              </w:rPr>
              <w:t>Hanging Protocol User Identification Code Sequence</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b03e2d20_43ea_45aa_a87d_eab690657c"/>
          <w:p>
            <w:pPr>
              <w:spacing w:before="180" w:after="0" w:line="240" w:lineRule="auto"/>
              <w:jc w:val="center"/>
            </w:pPr>
            <w:r>
              <w:rPr>
                <w:rFonts w:ascii="Arial" w:hAnsi="Arial"/>
                <w:color w:val="000000"/>
                <w:sz w:val="18"/>
              </w:rPr>
              <w:t>(0072,000E)</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fef400ea_58c6_4bab_90a2_448bbccdb8"/>
          <w:p>
            <w:pPr>
              <w:spacing w:before="180" w:after="0" w:line="240" w:lineRule="auto"/>
            </w:pPr>
            <w:r>
              <w:rPr>
                <w:rFonts w:ascii="Arial" w:hAnsi="Arial"/>
                <w:color w:val="000000"/>
                <w:sz w:val="18"/>
              </w:rPr>
              <w:t>From list of local coded terms or zero length</w:t>
            </w:r>
          </w:p>
          <w:bookmarkEnd w:id="13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0" w:name="para_58628599_3511_405c_b546_d5e3621871"/>
          <w:p>
            <w:pPr>
              <w:spacing w:before="180" w:after="0" w:line="240" w:lineRule="auto"/>
            </w:pPr>
            <w:r>
              <w:rPr>
                <w:rFonts w:ascii="Arial" w:hAnsi="Arial"/>
                <w:color w:val="000000"/>
                <w:sz w:val="18"/>
              </w:rPr>
              <w:t>&gt;Code Value</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f8fbc202_0703_4316_8750_2e2cc7a2c8"/>
          <w:p>
            <w:pPr>
              <w:spacing w:before="180" w:after="0" w:line="240" w:lineRule="auto"/>
              <w:jc w:val="center"/>
            </w:pPr>
            <w:r>
              <w:rPr>
                <w:rFonts w:ascii="Arial" w:hAnsi="Arial"/>
                <w:color w:val="000000"/>
                <w:sz w:val="18"/>
              </w:rPr>
              <w:t>(0008,0100)</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5c66048d_e377_4137_8874_b2311166ad"/>
          <w:p>
            <w:pPr>
              <w:spacing w:before="180" w:after="0" w:line="240" w:lineRule="auto"/>
            </w:pPr>
            <w:r>
              <w:rPr>
                <w:rFonts w:ascii="Arial" w:hAnsi="Arial"/>
                <w:color w:val="000000"/>
                <w:sz w:val="18"/>
              </w:rPr>
              <w:t>S, U</w:t>
            </w:r>
          </w:p>
          <w:bookmarkEnd w:id="13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3" w:name="para_db6618f0_75f5_4a1a_8fd8_3219d3274d"/>
          <w:p>
            <w:pPr>
              <w:spacing w:before="180" w:after="0" w:line="240" w:lineRule="auto"/>
            </w:pPr>
            <w:r>
              <w:rPr>
                <w:rFonts w:ascii="Arial" w:hAnsi="Arial"/>
                <w:color w:val="000000"/>
                <w:sz w:val="18"/>
              </w:rPr>
              <w:t>&gt;Coding Scheme Designator</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6ac54c22_2c13_411b_803c_d84e7dc639"/>
          <w:p>
            <w:pPr>
              <w:spacing w:before="180" w:after="0" w:line="240" w:lineRule="auto"/>
              <w:jc w:val="center"/>
            </w:pPr>
            <w:r>
              <w:rPr>
                <w:rFonts w:ascii="Arial" w:hAnsi="Arial"/>
                <w:color w:val="000000"/>
                <w:sz w:val="18"/>
              </w:rPr>
              <w:t>(0008,0102)</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269dcefa_de34_46e2_baa5_5bcb5bd226"/>
          <w:p>
            <w:pPr>
              <w:spacing w:before="180" w:after="0" w:line="240" w:lineRule="auto"/>
            </w:pPr>
            <w:r>
              <w:rPr>
                <w:rFonts w:ascii="Arial" w:hAnsi="Arial"/>
                <w:color w:val="000000"/>
                <w:sz w:val="18"/>
              </w:rPr>
              <w:t>S, U</w:t>
            </w:r>
          </w:p>
          <w:bookmarkEnd w:id="13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6" w:name="para_00fd1280_2be5_4f1f_ab96_98a3d3b7f7"/>
          <w:p>
            <w:pPr>
              <w:spacing w:before="180" w:after="0" w:line="240" w:lineRule="auto"/>
            </w:pPr>
            <w:r>
              <w:rPr>
                <w:rFonts w:ascii="Arial" w:hAnsi="Arial"/>
                <w:color w:val="000000"/>
                <w:sz w:val="18"/>
              </w:rPr>
              <w:t>&gt;Coding Scheme Version</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b0899e73_cb32_4d38_b2cf_658f6f35f1"/>
          <w:p>
            <w:pPr>
              <w:spacing w:before="180" w:after="0" w:line="240" w:lineRule="auto"/>
              <w:jc w:val="center"/>
            </w:pPr>
            <w:r>
              <w:rPr>
                <w:rFonts w:ascii="Arial" w:hAnsi="Arial"/>
                <w:color w:val="000000"/>
                <w:sz w:val="18"/>
              </w:rPr>
              <w:t>(0008,0103)</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3496bf63_6601_4f4f_9a3d_dcfbd08e0c"/>
          <w:p>
            <w:pPr>
              <w:spacing w:before="180" w:after="0" w:line="240" w:lineRule="auto"/>
            </w:pPr>
            <w:r>
              <w:rPr>
                <w:rFonts w:ascii="Arial" w:hAnsi="Arial"/>
                <w:color w:val="000000"/>
                <w:sz w:val="18"/>
              </w:rPr>
              <w:t>zero length</w:t>
            </w:r>
          </w:p>
          <w:bookmarkEnd w:id="13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9" w:name="para_1654b591_5f32_4541_ad3f_4093d4f0ec"/>
          <w:p>
            <w:pPr>
              <w:spacing w:before="180" w:after="0" w:line="240" w:lineRule="auto"/>
            </w:pPr>
            <w:r>
              <w:rPr>
                <w:rFonts w:ascii="Arial" w:hAnsi="Arial"/>
                <w:color w:val="000000"/>
                <w:sz w:val="18"/>
              </w:rPr>
              <w:t>&gt;Code Meaning</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7edb4821_9184_405d_8ca5_f0abaa05e7"/>
          <w:p>
            <w:pPr>
              <w:spacing w:before="180" w:after="0" w:line="240" w:lineRule="auto"/>
              <w:jc w:val="center"/>
            </w:pPr>
            <w:r>
              <w:rPr>
                <w:rFonts w:ascii="Arial" w:hAnsi="Arial"/>
                <w:color w:val="000000"/>
                <w:sz w:val="18"/>
              </w:rPr>
              <w:t>(0008,0104)</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c5f0dc8e_3049_44c4_ae44_9f648eeedd"/>
          <w:p>
            <w:pPr>
              <w:spacing w:before="180" w:after="0" w:line="240" w:lineRule="auto"/>
            </w:pPr>
            <w:r>
              <w:rPr>
                <w:rFonts w:ascii="Arial" w:hAnsi="Arial"/>
                <w:color w:val="000000"/>
                <w:sz w:val="18"/>
              </w:rPr>
              <w:t>zero length</w:t>
            </w:r>
          </w:p>
          <w:bookmarkEnd w:id="13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2" w:name="para_dbb0bd27_e0e8_41fa_8f94_d71e5366d1"/>
          <w:p>
            <w:pPr>
              <w:spacing w:before="180" w:after="0" w:line="240" w:lineRule="auto"/>
            </w:pPr>
            <w:r>
              <w:rPr>
                <w:rFonts w:ascii="Arial" w:hAnsi="Arial"/>
                <w:color w:val="000000"/>
                <w:sz w:val="18"/>
              </w:rPr>
              <w:t>Hanging Protocol User Group Name</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93de1fd5_505e_40d9_a56e_0efc9096a5"/>
          <w:p>
            <w:pPr>
              <w:spacing w:before="180" w:after="0" w:line="240" w:lineRule="auto"/>
              <w:jc w:val="center"/>
            </w:pPr>
            <w:r>
              <w:rPr>
                <w:rFonts w:ascii="Arial" w:hAnsi="Arial"/>
                <w:color w:val="000000"/>
                <w:sz w:val="18"/>
              </w:rPr>
              <w:t>(0072,0010)</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301964ae_9ca4_4a99_b820_d2d40836df"/>
          <w:p>
            <w:pPr>
              <w:spacing w:before="180" w:after="0" w:line="240" w:lineRule="auto"/>
            </w:pPr>
            <w:r>
              <w:rPr>
                <w:rFonts w:ascii="Arial" w:hAnsi="Arial"/>
                <w:color w:val="000000"/>
                <w:sz w:val="18"/>
              </w:rPr>
              <w:t>zero length</w:t>
            </w:r>
          </w:p>
          <w:bookmarkEnd w:id="13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5" w:name="para_432d9240_d14c_4d3d_b5b2_c4aa09b50c"/>
          <w:p>
            <w:pPr>
              <w:spacing w:before="180" w:after="0" w:line="240" w:lineRule="auto"/>
            </w:pPr>
            <w:r>
              <w:rPr>
                <w:rFonts w:ascii="Arial" w:hAnsi="Arial"/>
                <w:color w:val="000000"/>
                <w:sz w:val="18"/>
              </w:rPr>
              <w:t>Number of Screens</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b601f5be_799f_47eb_874c_a8ebccc34d"/>
          <w:p>
            <w:pPr>
              <w:spacing w:before="180" w:after="0" w:line="240" w:lineRule="auto"/>
              <w:jc w:val="center"/>
            </w:pPr>
            <w:r>
              <w:rPr>
                <w:rFonts w:ascii="Arial" w:hAnsi="Arial"/>
                <w:color w:val="000000"/>
                <w:sz w:val="18"/>
              </w:rPr>
              <w:t>(0072,0100)</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090d50f5_98ab_45da_9187_a48b5c006d"/>
          <w:p>
            <w:pPr>
              <w:spacing w:before="180" w:after="0" w:line="240" w:lineRule="auto"/>
            </w:pPr>
            <w:r>
              <w:rPr>
                <w:rFonts w:ascii="Arial" w:hAnsi="Arial"/>
                <w:color w:val="000000"/>
                <w:sz w:val="18"/>
              </w:rPr>
              <w:t>zero length</w:t>
            </w:r>
          </w:p>
          <w:bookmarkEnd w:id="13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8" w:name="para_98f2fdf7_f96a_4a24_a6e5_961ba69acb"/>
          <w:p>
            <w:pPr>
              <w:spacing w:before="180" w:after="0" w:line="240" w:lineRule="auto"/>
            </w:pPr>
            <w:r>
              <w:rPr>
                <w:rFonts w:ascii="Arial" w:hAnsi="Arial"/>
                <w:color w:val="000000"/>
                <w:sz w:val="18"/>
              </w:rPr>
              <w:t>Nominal Screen Definition Sequence</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f1ed698a_f1d6_4a16_b959_8b16898a3f"/>
          <w:p>
            <w:pPr>
              <w:spacing w:before="180" w:after="0" w:line="240" w:lineRule="auto"/>
              <w:jc w:val="center"/>
            </w:pPr>
            <w:r>
              <w:rPr>
                <w:rFonts w:ascii="Arial" w:hAnsi="Arial"/>
                <w:color w:val="000000"/>
                <w:sz w:val="18"/>
              </w:rPr>
              <w:t>(0072,0102)</w:t>
            </w:r>
          </w:p>
          <w:bookmarkEnd w:id="13689"/>
        </w:tc>
        <w:tc>
          <w:tcPr>
            <w:tcBorders>
              <w:bottom w:val="single" w:sz="4" w:color="000000"/>
              <w:right w:val="single" w:sz="4" w:color="000000"/>
            </w:tcBorders>
            <w:tcMar>
              <w:top w:w="40" w:type="dxa"/>
              <w:left w:w="40" w:type="dxa"/>
              <w:bottom w:w="40" w:type="dxa"/>
              <w:right w:w="40" w:type="dxa"/>
            </w:tcMar>
            <w:vAlign w:val="top"/>
          </w:tcPr>
          <w:bookmarkStart w:id="13690" w:name="para_391dbe40_f42f_4628_bd5d_352ec3f825"/>
          <w:p>
            <w:pPr>
              <w:spacing w:before="180" w:after="0" w:line="240" w:lineRule="auto"/>
            </w:pPr>
            <w:r>
              <w:rPr>
                <w:rFonts w:ascii="Arial" w:hAnsi="Arial"/>
                <w:color w:val="000000"/>
                <w:sz w:val="18"/>
              </w:rPr>
              <w:t>zero length</w:t>
            </w:r>
          </w:p>
          <w:bookmarkEnd w:id="13690"/>
        </w:tc>
      </w:tr>
    </w:tbl>
    <w:bookmarkStart w:id="13691" w:name="sect_G_4_2_3_3_1_3_2"/>
    <w:p>
      <w:pPr>
        <w:spacing w:before="180" w:after="0" w:line="240" w:lineRule="auto"/>
      </w:pPr>
      <w:r>
        <w:rPr>
          <w:rFonts w:ascii="Arial" w:hAnsi="Arial"/>
          <w:b/>
          <w:color w:val="000000"/>
          <w:sz w:val="18"/>
        </w:rPr>
        <w:t>G.4.2.3.3.1.3.2 Presentation Context Acceptance Criterion</w:t>
      </w:r>
    </w:p>
    <w:bookmarkEnd w:id="13691"/>
    <w:bookmarkStart w:id="13692" w:name="para_eefc17c1_6d77_4150_8e92_34f53c93bd"/>
    <w:p>
      <w:pPr>
        <w:spacing w:before="180" w:after="0" w:line="240" w:lineRule="auto"/>
        <w:jc w:val="both"/>
      </w:pPr>
      <w:r>
        <w:rPr>
          <w:rFonts w:ascii="Arial" w:hAnsi="Arial"/>
          <w:color w:val="000000"/>
          <w:sz w:val="18"/>
        </w:rPr>
        <w:t>FIND-SCU does not accept associations.</w:t>
      </w:r>
    </w:p>
    <w:bookmarkEnd w:id="13692"/>
    <w:bookmarkStart w:id="13693" w:name="sect_G_4_2_3_3_1_3_3"/>
    <w:p>
      <w:pPr>
        <w:spacing w:before="180" w:after="0" w:line="240" w:lineRule="auto"/>
      </w:pPr>
      <w:r>
        <w:rPr>
          <w:rFonts w:ascii="Arial" w:hAnsi="Arial"/>
          <w:b/>
          <w:color w:val="000000"/>
          <w:sz w:val="18"/>
        </w:rPr>
        <w:t>G.4.2.3.3.1.3.3 Transfer Syntax Selection Policies</w:t>
      </w:r>
    </w:p>
    <w:bookmarkEnd w:id="13693"/>
    <w:bookmarkStart w:id="13694" w:name="para_10fc6e4c_1629_450a_8242_d459a7acd6"/>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C-FIND operation:</w:t>
      </w:r>
    </w:p>
    <w:bookmarkEnd w:id="13694"/>
    <w:bookmarkStart w:id="13695" w:name="idp140427806060480"/>
    <w:bookmarkStart w:id="13696" w:name="idp140427806060960"/>
    <w:bookmarkStart w:id="13697" w:name="para_29140f2e_327f_4e2d_b252_bae729dedc"/>
    <w:p>
      <w:pPr>
        <w:numPr>
          <w:ilvl w:val="0"/>
          <w:numId w:val="122"/>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697"/>
    <w:bookmarkEnd w:id="13696"/>
    <w:bookmarkEnd w:id="13695"/>
    <w:bookmarkStart w:id="13698" w:name="idp140427806062128"/>
    <w:bookmarkStart w:id="13699" w:name="para_c5d4de84_42a9_4101_bed2_e23e4f5469"/>
    <w:p>
      <w:pPr>
        <w:numPr>
          <w:ilvl w:val="0"/>
          <w:numId w:val="122"/>
        </w:numPr>
        <w:tabs>
          <w:tab w:val="left" w:pos="360"/>
        </w:tabs>
        <w:spacing w:before="180" w:after="0" w:line="240" w:lineRule="auto"/>
        <w:ind w:left="360" w:right="0" w:hanging="360"/>
        <w:jc w:val="both"/>
      </w:pPr>
      <w:r>
        <w:rPr>
          <w:rFonts w:ascii="Arial" w:hAnsi="Arial"/>
          <w:color w:val="000000"/>
          <w:sz w:val="18"/>
        </w:rPr>
        <w:t>default Transfer Syntax.</w:t>
      </w:r>
    </w:p>
    <w:bookmarkEnd w:id="13699"/>
    <w:bookmarkEnd w:id="13698"/>
    <w:bookmarkStart w:id="13700" w:name="sect_G_4_2_3_3_1_3_4"/>
    <w:p>
      <w:pPr>
        <w:spacing w:before="180" w:after="0" w:line="240" w:lineRule="auto"/>
      </w:pPr>
      <w:r>
        <w:rPr>
          <w:rFonts w:ascii="Arial" w:hAnsi="Arial"/>
          <w:b/>
          <w:color w:val="000000"/>
          <w:sz w:val="18"/>
        </w:rPr>
        <w:t>G.4.2.3.3.1.3.4 Response Status</w:t>
      </w:r>
    </w:p>
    <w:bookmarkEnd w:id="13700"/>
    <w:bookmarkStart w:id="13701" w:name="para_2ae327de_0f78_4672_8095_8926934f0e"/>
    <w:p>
      <w:pPr>
        <w:spacing w:before="180" w:after="0" w:line="240" w:lineRule="auto"/>
        <w:jc w:val="both"/>
      </w:pPr>
      <w:r>
        <w:rPr>
          <w:rFonts w:ascii="Arial" w:hAnsi="Arial"/>
          <w:color w:val="000000"/>
          <w:sz w:val="18"/>
        </w:rPr>
        <w:t xml:space="preserve">FIND-SCU will behave as described in </w:t>
      </w:r>
      <w:hyperlink w:anchor="table_G_4_2_19">
        <w:r>
          <w:rPr>
            <w:rFonts w:ascii="Arial" w:hAnsi="Arial"/>
            <w:color w:val="000000"/>
            <w:sz w:val="18"/>
          </w:rPr>
          <w:t>Table G.4.2-19</w:t>
        </w:r>
      </w:hyperlink>
      <w:r>
        <w:rPr>
          <w:rFonts w:ascii="Arial" w:hAnsi="Arial"/>
          <w:color w:val="000000"/>
          <w:sz w:val="18"/>
        </w:rPr>
        <w:t xml:space="preserve"> in response to the status returned in the C-FIND response command message(s).</w:t>
      </w:r>
    </w:p>
    <w:bookmarkEnd w:id="13701"/>
    <w:bookmarkStart w:id="13702" w:name="table_G_4_2_19"/>
    <w:p>
      <w:pPr>
        <w:keepNext/>
        <w:spacing w:before="216" w:after="0" w:line="240" w:lineRule="auto"/>
        <w:jc w:val="center"/>
      </w:pPr>
      <w:r>
        <w:rPr>
          <w:rFonts w:ascii="Arial" w:hAnsi="Arial"/>
          <w:b/>
          <w:color w:val="000000"/>
          <w:sz w:val="22"/>
        </w:rPr>
        <w:t>Table G.4.2-19. Response Status for FIND-SCU and Query Remote AE Request</w:t>
      </w:r>
    </w:p>
    <w:bookmarkEnd w:id="13702"/>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03" w:name="para_71625255_9050_4db3_8898_f0141324cb"/>
          <w:p>
            <w:pPr>
              <w:keepNext/>
              <w:spacing w:before="180" w:after="0" w:line="240" w:lineRule="auto"/>
              <w:jc w:val="center"/>
            </w:pPr>
            <w:r>
              <w:rPr>
                <w:rFonts w:ascii="Arial" w:hAnsi="Arial"/>
                <w:b/>
                <w:color w:val="000000"/>
                <w:sz w:val="18"/>
              </w:rPr>
              <w:t>Service Status</w:t>
            </w:r>
          </w:p>
          <w:bookmarkEnd w:id="13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04" w:name="para_159c8cf4_7539_4fbd_8187_6caf5b16ca"/>
          <w:p>
            <w:pPr>
              <w:spacing w:before="180" w:after="0" w:line="240" w:lineRule="auto"/>
              <w:jc w:val="center"/>
            </w:pPr>
            <w:r>
              <w:rPr>
                <w:rFonts w:ascii="Arial" w:hAnsi="Arial"/>
                <w:b/>
                <w:color w:val="000000"/>
                <w:sz w:val="18"/>
              </w:rPr>
              <w:t>Further Meaning</w:t>
            </w:r>
          </w:p>
          <w:bookmarkEnd w:id="13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05" w:name="para_aa166ef0_a90b_4be0_b0ef_ee57effff5"/>
          <w:p>
            <w:pPr>
              <w:spacing w:before="180" w:after="0" w:line="240" w:lineRule="auto"/>
              <w:jc w:val="center"/>
            </w:pPr>
            <w:r>
              <w:rPr>
                <w:rFonts w:ascii="Arial" w:hAnsi="Arial"/>
                <w:b/>
                <w:color w:val="000000"/>
                <w:sz w:val="18"/>
              </w:rPr>
              <w:t>Status Codes</w:t>
            </w:r>
          </w:p>
          <w:bookmarkEnd w:id="13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06" w:name="para_cc439586_03d3_401c_aac3_beded9ccba"/>
          <w:p>
            <w:pPr>
              <w:spacing w:before="180" w:after="0" w:line="240" w:lineRule="auto"/>
              <w:jc w:val="center"/>
            </w:pPr>
            <w:r>
              <w:rPr>
                <w:rFonts w:ascii="Arial" w:hAnsi="Arial"/>
                <w:b/>
                <w:color w:val="000000"/>
                <w:sz w:val="18"/>
              </w:rPr>
              <w:t>Behavior</w:t>
            </w:r>
          </w:p>
          <w:bookmarkEnd w:id="13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7" w:name="para_04cd1306_9d76_4ff6_81fc_0b44ea0747"/>
          <w:p>
            <w:pPr>
              <w:spacing w:before="180" w:after="0" w:line="240" w:lineRule="auto"/>
            </w:pPr>
            <w:r>
              <w:rPr>
                <w:rFonts w:ascii="Arial" w:hAnsi="Arial"/>
                <w:color w:val="000000"/>
                <w:sz w:val="18"/>
              </w:rPr>
              <w:t>Refused</w:t>
            </w:r>
          </w:p>
          <w:bookmarkEnd w:id="13707"/>
        </w:tc>
        <w:tc>
          <w:tcPr>
            <w:tcBorders>
              <w:bottom w:val="single" w:sz="4" w:color="000000"/>
              <w:right w:val="single" w:sz="4" w:color="000000"/>
            </w:tcBorders>
            <w:tcMar>
              <w:top w:w="40" w:type="dxa"/>
              <w:left w:w="40" w:type="dxa"/>
              <w:bottom w:w="40" w:type="dxa"/>
              <w:right w:w="40" w:type="dxa"/>
            </w:tcMar>
            <w:vAlign w:val="top"/>
          </w:tcPr>
          <w:bookmarkStart w:id="13708" w:name="para_f9ce870f_e8dd_4bc1_907e_deb637440a"/>
          <w:p>
            <w:pPr>
              <w:spacing w:before="180" w:after="0" w:line="240" w:lineRule="auto"/>
            </w:pPr>
            <w:r>
              <w:rPr>
                <w:rFonts w:ascii="Arial" w:hAnsi="Arial"/>
                <w:color w:val="000000"/>
                <w:sz w:val="18"/>
              </w:rPr>
              <w:t>Out of Resources</w:t>
            </w:r>
          </w:p>
          <w:bookmarkEnd w:id="13708"/>
        </w:tc>
        <w:tc>
          <w:tcPr>
            <w:tcBorders>
              <w:bottom w:val="single" w:sz="4" w:color="000000"/>
              <w:right w:val="single" w:sz="4" w:color="000000"/>
            </w:tcBorders>
            <w:tcMar>
              <w:top w:w="40" w:type="dxa"/>
              <w:left w:w="40" w:type="dxa"/>
              <w:bottom w:w="40" w:type="dxa"/>
              <w:right w:w="40" w:type="dxa"/>
            </w:tcMar>
            <w:vAlign w:val="top"/>
          </w:tcPr>
          <w:bookmarkStart w:id="13709" w:name="para_49a38766_fd45_4efd_ae0a_c91ecaa5ee"/>
          <w:p>
            <w:pPr>
              <w:spacing w:before="180" w:after="0" w:line="240" w:lineRule="auto"/>
            </w:pPr>
            <w:r>
              <w:rPr>
                <w:rFonts w:ascii="Arial" w:hAnsi="Arial"/>
                <w:color w:val="000000"/>
                <w:sz w:val="18"/>
              </w:rPr>
              <w:t>A700</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bb05938a_9fa8_4505_b40d_c6b66a2c64"/>
          <w:p>
            <w:pPr>
              <w:spacing w:before="180" w:after="0" w:line="240" w:lineRule="auto"/>
            </w:pPr>
            <w:r>
              <w:rPr>
                <w:rFonts w:ascii="Arial" w:hAnsi="Arial"/>
                <w:color w:val="000000"/>
                <w:sz w:val="18"/>
              </w:rPr>
              <w:t>Current query is terminated; remaining queries continue</w:t>
            </w:r>
          </w:p>
          <w:bookmarkEnd w:id="13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1" w:name="para_86498d56_81b6_4ce7_9a50_33546e31a7"/>
          <w:p>
            <w:pPr>
              <w:spacing w:before="180" w:after="0" w:line="240" w:lineRule="auto"/>
            </w:pPr>
            <w:r>
              <w:rPr>
                <w:rFonts w:ascii="Arial" w:hAnsi="Arial"/>
                <w:color w:val="000000"/>
                <w:sz w:val="18"/>
              </w:rPr>
              <w:t>Error</w:t>
            </w:r>
          </w:p>
          <w:bookmarkEnd w:id="13711"/>
        </w:tc>
        <w:tc>
          <w:tcPr>
            <w:tcBorders>
              <w:bottom w:val="single" w:sz="4" w:color="000000"/>
              <w:right w:val="single" w:sz="4" w:color="000000"/>
            </w:tcBorders>
            <w:tcMar>
              <w:top w:w="40" w:type="dxa"/>
              <w:left w:w="40" w:type="dxa"/>
              <w:bottom w:w="40" w:type="dxa"/>
              <w:right w:w="40" w:type="dxa"/>
            </w:tcMar>
            <w:vAlign w:val="top"/>
          </w:tcPr>
          <w:bookmarkStart w:id="13712" w:name="para_011f05f8_356d_41e4_8c64_673097e583"/>
          <w:p>
            <w:pPr>
              <w:spacing w:before="180" w:after="0" w:line="240" w:lineRule="auto"/>
            </w:pPr>
            <w:r>
              <w:rPr>
                <w:rFonts w:ascii="Arial" w:hAnsi="Arial"/>
                <w:color w:val="000000"/>
                <w:sz w:val="18"/>
              </w:rPr>
              <w:t>Identifier does not match SOP Class</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fcae542d_093b_48ea_8faf_f927b44150"/>
          <w:p>
            <w:pPr>
              <w:spacing w:before="180" w:after="0" w:line="240" w:lineRule="auto"/>
            </w:pPr>
            <w:r>
              <w:rPr>
                <w:rFonts w:ascii="Arial" w:hAnsi="Arial"/>
                <w:color w:val="000000"/>
                <w:sz w:val="18"/>
              </w:rPr>
              <w:t>A900</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cf0fe974_bab5_4eab_9d37_648b4e153d"/>
          <w:p>
            <w:pPr>
              <w:spacing w:before="180" w:after="0" w:line="240" w:lineRule="auto"/>
            </w:pPr>
            <w:r>
              <w:rPr>
                <w:rFonts w:ascii="Arial" w:hAnsi="Arial"/>
                <w:color w:val="000000"/>
                <w:sz w:val="18"/>
              </w:rPr>
              <w:t>Current query is terminated; remaining queries continue</w:t>
            </w:r>
          </w:p>
          <w:bookmarkEnd w:id="13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15" w:name="para_db5c18ba_7f7e_4643_9f6a_c913ba0093"/>
          <w:p>
            <w:pPr>
              <w:spacing w:before="180" w:after="0" w:line="240" w:lineRule="auto"/>
            </w:pPr>
            <w:r>
              <w:rPr>
                <w:rFonts w:ascii="Arial" w:hAnsi="Arial"/>
                <w:color w:val="000000"/>
                <w:sz w:val="18"/>
              </w:rPr>
              <w:t>Unable to process</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e87b1203_ff6f_4740_a2d7_1e85473f79"/>
          <w:p>
            <w:pPr>
              <w:spacing w:before="180" w:after="0" w:line="240" w:lineRule="auto"/>
            </w:pPr>
            <w:r>
              <w:rPr>
                <w:rFonts w:ascii="Arial" w:hAnsi="Arial"/>
                <w:color w:val="000000"/>
                <w:sz w:val="18"/>
              </w:rPr>
              <w:t>Cxxx</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98b8ab96_c0ec_408d_99d2_e847f78997"/>
          <w:p>
            <w:pPr>
              <w:spacing w:before="180" w:after="0" w:line="240" w:lineRule="auto"/>
            </w:pPr>
            <w:r>
              <w:rPr>
                <w:rFonts w:ascii="Arial" w:hAnsi="Arial"/>
                <w:color w:val="000000"/>
                <w:sz w:val="18"/>
              </w:rPr>
              <w:t>Current query is terminated; remaining queries continue</w:t>
            </w:r>
          </w:p>
          <w:bookmarkEnd w:id="13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8" w:name="para_f0714707_5d0c_4273_8e6f_c4f4ab4f4e"/>
          <w:p>
            <w:pPr>
              <w:spacing w:before="180" w:after="0" w:line="240" w:lineRule="auto"/>
            </w:pPr>
            <w:r>
              <w:rPr>
                <w:rFonts w:ascii="Arial" w:hAnsi="Arial"/>
                <w:color w:val="000000"/>
                <w:sz w:val="18"/>
              </w:rPr>
              <w:t>Cancel</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ed8baf0e_87f6_42b0_8fdc_b4571112b8"/>
          <w:p>
            <w:pPr>
              <w:spacing w:before="180" w:after="0" w:line="240" w:lineRule="auto"/>
            </w:pPr>
            <w:r>
              <w:rPr>
                <w:rFonts w:ascii="Arial" w:hAnsi="Arial"/>
                <w:color w:val="000000"/>
                <w:sz w:val="18"/>
              </w:rPr>
              <w:t>Matching terminated due to Cancel request</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e3995005_1dea_4d75_b614_fcf75ab9a0"/>
          <w:p>
            <w:pPr>
              <w:spacing w:before="180" w:after="0" w:line="240" w:lineRule="auto"/>
            </w:pPr>
            <w:r>
              <w:rPr>
                <w:rFonts w:ascii="Arial" w:hAnsi="Arial"/>
                <w:color w:val="000000"/>
                <w:sz w:val="18"/>
              </w:rPr>
              <w:t>FE00</w:t>
            </w:r>
          </w:p>
          <w:bookmarkEnd w:id="13720"/>
        </w:tc>
        <w:tc>
          <w:tcPr>
            <w:tcBorders>
              <w:bottom w:val="single" w:sz="4" w:color="000000"/>
              <w:right w:val="single" w:sz="4" w:color="000000"/>
            </w:tcBorders>
            <w:tcMar>
              <w:top w:w="40" w:type="dxa"/>
              <w:left w:w="40" w:type="dxa"/>
              <w:bottom w:w="40" w:type="dxa"/>
              <w:right w:w="40" w:type="dxa"/>
            </w:tcMar>
            <w:vAlign w:val="top"/>
          </w:tcPr>
          <w:bookmarkStart w:id="13721" w:name="para_b03fc6f3_8117_4782_a039_6aebce3e9d"/>
          <w:p>
            <w:pPr>
              <w:spacing w:before="180" w:after="0" w:line="240" w:lineRule="auto"/>
            </w:pPr>
            <w:r>
              <w:rPr>
                <w:rFonts w:ascii="Arial" w:hAnsi="Arial"/>
                <w:color w:val="000000"/>
                <w:sz w:val="18"/>
              </w:rPr>
              <w:t>Ignored (should never occur, since cancels never issued)</w:t>
            </w:r>
          </w:p>
          <w:bookmarkEnd w:id="13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2" w:name="para_05435ea6_941b_494d_96e0_2c883ff775"/>
          <w:p>
            <w:pPr>
              <w:spacing w:before="180" w:after="0" w:line="240" w:lineRule="auto"/>
            </w:pPr>
            <w:r>
              <w:rPr>
                <w:rFonts w:ascii="Arial" w:hAnsi="Arial"/>
                <w:color w:val="000000"/>
                <w:sz w:val="18"/>
              </w:rPr>
              <w:t>Success</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32fb20e5_cdff_4a64_888e_362bfa56a6"/>
          <w:p>
            <w:pPr>
              <w:spacing w:before="180" w:after="0" w:line="240" w:lineRule="auto"/>
            </w:pPr>
            <w:r>
              <w:rPr>
                <w:rFonts w:ascii="Arial" w:hAnsi="Arial"/>
                <w:color w:val="000000"/>
                <w:sz w:val="18"/>
              </w:rPr>
              <w:t>Matching is complete - No final Identifier is supplied</w:t>
            </w:r>
          </w:p>
          <w:bookmarkEnd w:id="13723"/>
        </w:tc>
        <w:tc>
          <w:tcPr>
            <w:tcBorders>
              <w:bottom w:val="single" w:sz="4" w:color="000000"/>
              <w:right w:val="single" w:sz="4" w:color="000000"/>
            </w:tcBorders>
            <w:tcMar>
              <w:top w:w="40" w:type="dxa"/>
              <w:left w:w="40" w:type="dxa"/>
              <w:bottom w:w="40" w:type="dxa"/>
              <w:right w:w="40" w:type="dxa"/>
            </w:tcMar>
            <w:vAlign w:val="top"/>
          </w:tcPr>
          <w:bookmarkStart w:id="13724" w:name="para_f3393b35_903e_402a_a2fc_d43815978e"/>
          <w:p>
            <w:pPr>
              <w:spacing w:before="180" w:after="0" w:line="240" w:lineRule="auto"/>
            </w:pPr>
            <w:r>
              <w:rPr>
                <w:rFonts w:ascii="Arial" w:hAnsi="Arial"/>
                <w:color w:val="000000"/>
                <w:sz w:val="18"/>
              </w:rPr>
              <w:t>0000</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b7c61ae7_efee_4d3a_99a7_276c5d47b6"/>
          <w:p>
            <w:pPr>
              <w:spacing w:before="180" w:after="0" w:line="240" w:lineRule="auto"/>
            </w:pPr>
            <w:r>
              <w:rPr>
                <w:rFonts w:ascii="Arial" w:hAnsi="Arial"/>
                <w:color w:val="000000"/>
                <w:sz w:val="18"/>
              </w:rPr>
              <w:t>Current query is terminated. If one or more Pending responses were received, logic is applied to trigger Retrieve of best suited Hanging Protocol Instances; remaining queries continue</w:t>
            </w:r>
          </w:p>
          <w:bookmarkEnd w:id="13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6" w:name="para_3fe93e9e_1716_4e12_81d4_8f2c8baa9e"/>
          <w:p>
            <w:pPr>
              <w:spacing w:before="180" w:after="0" w:line="240" w:lineRule="auto"/>
            </w:pPr>
            <w:r>
              <w:rPr>
                <w:rFonts w:ascii="Arial" w:hAnsi="Arial"/>
                <w:color w:val="000000"/>
                <w:sz w:val="18"/>
              </w:rPr>
              <w:t>Pending</w:t>
            </w:r>
          </w:p>
          <w:bookmarkEnd w:id="13726"/>
        </w:tc>
        <w:tc>
          <w:tcPr>
            <w:tcBorders>
              <w:bottom w:val="single" w:sz="4" w:color="000000"/>
              <w:right w:val="single" w:sz="4" w:color="000000"/>
            </w:tcBorders>
            <w:tcMar>
              <w:top w:w="40" w:type="dxa"/>
              <w:left w:w="40" w:type="dxa"/>
              <w:bottom w:w="40" w:type="dxa"/>
              <w:right w:w="40" w:type="dxa"/>
            </w:tcMar>
            <w:vAlign w:val="top"/>
          </w:tcPr>
          <w:bookmarkStart w:id="13727" w:name="para_13aedaa6_a53c_4e36_9847_03c460267f"/>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ce7ab462_b1d1_42fa_901a_85db2e87f4"/>
          <w:p>
            <w:pPr>
              <w:spacing w:before="180" w:after="0" w:line="240" w:lineRule="auto"/>
            </w:pPr>
            <w:r>
              <w:rPr>
                <w:rFonts w:ascii="Arial" w:hAnsi="Arial"/>
                <w:color w:val="000000"/>
                <w:sz w:val="18"/>
              </w:rPr>
              <w:t>FF00</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9f1f7aa5_03fe_44d3_8d78_86d5a3f6eb"/>
          <w:p>
            <w:pPr>
              <w:spacing w:before="180" w:after="0" w:line="240" w:lineRule="auto"/>
            </w:pPr>
            <w:r>
              <w:rPr>
                <w:rFonts w:ascii="Arial" w:hAnsi="Arial"/>
                <w:color w:val="000000"/>
                <w:sz w:val="18"/>
              </w:rPr>
              <w:t>Identifier stored temporarily for use in setting up Retrieve.</w:t>
            </w:r>
          </w:p>
          <w:bookmarkEnd w:id="13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30" w:name="para_865dede9_1b33_42cb_9abe_0e551d68ef"/>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b4cc8f3c_cb44_4401_ba2d_612a335978"/>
          <w:p>
            <w:pPr>
              <w:spacing w:before="180" w:after="0" w:line="240" w:lineRule="auto"/>
            </w:pPr>
            <w:r>
              <w:rPr>
                <w:rFonts w:ascii="Arial" w:hAnsi="Arial"/>
                <w:color w:val="000000"/>
                <w:sz w:val="18"/>
              </w:rPr>
              <w:t>FF01</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28f068f4_29ca_448d_8644_b548f55ad8"/>
          <w:p>
            <w:pPr>
              <w:spacing w:before="180" w:after="0" w:line="240" w:lineRule="auto"/>
            </w:pPr>
            <w:r>
              <w:rPr>
                <w:rFonts w:ascii="Arial" w:hAnsi="Arial"/>
                <w:color w:val="000000"/>
                <w:sz w:val="18"/>
              </w:rPr>
              <w:t>Identifier stored temporarily for use in setting up Retrieve</w:t>
            </w:r>
          </w:p>
          <w:bookmarkEnd w:id="13732"/>
        </w:tc>
      </w:tr>
    </w:tbl>
    <w:bookmarkStart w:id="13733" w:name="sect_G_4_2_3_4"/>
    <w:p>
      <w:pPr>
        <w:spacing w:before="180" w:after="0" w:line="240" w:lineRule="auto"/>
      </w:pPr>
      <w:r>
        <w:rPr>
          <w:rFonts w:ascii="Arial" w:hAnsi="Arial"/>
          <w:b/>
          <w:color w:val="000000"/>
          <w:sz w:val="22"/>
        </w:rPr>
        <w:t>G.4.2.3.4 Association Acceptance Policy</w:t>
      </w:r>
    </w:p>
    <w:bookmarkEnd w:id="13733"/>
    <w:bookmarkStart w:id="13734" w:name="para_6fdb8663_bc87_4810_a55a_92733b2c01"/>
    <w:p>
      <w:pPr>
        <w:spacing w:before="180" w:after="0" w:line="240" w:lineRule="auto"/>
        <w:jc w:val="both"/>
      </w:pPr>
      <w:r>
        <w:rPr>
          <w:rFonts w:ascii="Arial" w:hAnsi="Arial"/>
          <w:color w:val="000000"/>
          <w:sz w:val="18"/>
        </w:rPr>
        <w:t>FIND-SCU does not accept associations.</w:t>
      </w:r>
    </w:p>
    <w:bookmarkEnd w:id="13734"/>
    <w:bookmarkStart w:id="13735" w:name="sect_G_4_2_4"/>
    <w:p>
      <w:pPr>
        <w:spacing w:before="180" w:after="0" w:line="240" w:lineRule="auto"/>
      </w:pPr>
      <w:r>
        <w:rPr>
          <w:rFonts w:ascii="Arial" w:hAnsi="Arial"/>
          <w:b/>
          <w:color w:val="000000"/>
          <w:sz w:val="26"/>
        </w:rPr>
        <w:t>G.4.2.4 MOVE-SCU</w:t>
      </w:r>
    </w:p>
    <w:bookmarkEnd w:id="13735"/>
    <w:bookmarkStart w:id="13736" w:name="sect_G_4_2_4_1"/>
    <w:p>
      <w:pPr>
        <w:spacing w:before="180" w:after="0" w:line="240" w:lineRule="auto"/>
      </w:pPr>
      <w:r>
        <w:rPr>
          <w:rFonts w:ascii="Arial" w:hAnsi="Arial"/>
          <w:b/>
          <w:color w:val="000000"/>
          <w:sz w:val="22"/>
        </w:rPr>
        <w:t>G.4.2.4.1 SOP Classes</w:t>
      </w:r>
    </w:p>
    <w:bookmarkEnd w:id="13736"/>
    <w:bookmarkStart w:id="13737" w:name="para_ad487b40_d642_415d_9212_5faa9aa8f6"/>
    <w:p>
      <w:pPr>
        <w:spacing w:before="180" w:after="0" w:line="240" w:lineRule="auto"/>
        <w:jc w:val="both"/>
      </w:pPr>
      <w:r>
        <w:rPr>
          <w:rFonts w:ascii="Arial" w:hAnsi="Arial"/>
          <w:color w:val="000000"/>
          <w:sz w:val="18"/>
        </w:rPr>
        <w:t>MOVE-SCU provide Standard Conformance to the following SOP Class(es) :</w:t>
      </w:r>
    </w:p>
    <w:bookmarkEnd w:id="13737"/>
    <w:bookmarkStart w:id="13738" w:name="table_G_4_2_20"/>
    <w:p>
      <w:pPr>
        <w:keepNext/>
        <w:spacing w:before="216" w:after="0" w:line="240" w:lineRule="auto"/>
        <w:jc w:val="center"/>
      </w:pPr>
      <w:r>
        <w:rPr>
          <w:rFonts w:ascii="Arial" w:hAnsi="Arial"/>
          <w:b/>
          <w:color w:val="000000"/>
          <w:sz w:val="22"/>
        </w:rPr>
        <w:t>Table G.4.2-20. SOP Classes Supported By MOVE-SCU</w:t>
      </w:r>
    </w:p>
    <w:bookmarkEnd w:id="13738"/>
    <w:p>
      <w:pPr>
        <w:spacing w:before="0" w:after="0" w:line="240" w:lineRule="auto"/>
        <w:rPr>
          <w:sz w:val="13"/>
        </w:rPr>
      </w:pPr>
    </w:p>
    <w:tbl>
      <w:tblPr>
        <w:tblInd w:w="45" w:type="dxa"/>
        <w:tblLayout w:type="fixed"/>
      </w:tblPr>
      <w:tblGrid>
        <w:gridCol w:w="4595"/>
        <w:gridCol w:w="3031"/>
        <w:gridCol w:w="1409"/>
        <w:gridCol w:w="14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39" w:name="para_7c22e662_540b_47a1_9cd0_8bbc41744b"/>
          <w:p>
            <w:pPr>
              <w:keepNext/>
              <w:spacing w:before="180" w:after="0" w:line="240" w:lineRule="auto"/>
              <w:jc w:val="center"/>
            </w:pPr>
            <w:r>
              <w:rPr>
                <w:rFonts w:ascii="Arial" w:hAnsi="Arial"/>
                <w:b/>
                <w:color w:val="000000"/>
                <w:sz w:val="18"/>
              </w:rPr>
              <w:t>SOP Class Name</w:t>
            </w:r>
          </w:p>
          <w:bookmarkEnd w:id="137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40" w:name="para_aaf0f8a4_bc21_4650_b61f_87ea306876"/>
          <w:p>
            <w:pPr>
              <w:spacing w:before="180" w:after="0" w:line="240" w:lineRule="auto"/>
              <w:jc w:val="center"/>
            </w:pPr>
            <w:r>
              <w:rPr>
                <w:rFonts w:ascii="Arial" w:hAnsi="Arial"/>
                <w:b/>
                <w:color w:val="000000"/>
                <w:sz w:val="18"/>
              </w:rPr>
              <w:t>SOP Class UID</w:t>
            </w:r>
          </w:p>
          <w:bookmarkEnd w:id="137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41" w:name="para_b87097a9_3249_4e84_8600_54217f309d"/>
          <w:p>
            <w:pPr>
              <w:spacing w:before="180" w:after="0" w:line="240" w:lineRule="auto"/>
              <w:jc w:val="center"/>
            </w:pPr>
            <w:r>
              <w:rPr>
                <w:rFonts w:ascii="Arial" w:hAnsi="Arial"/>
                <w:b/>
                <w:color w:val="000000"/>
                <w:sz w:val="18"/>
              </w:rPr>
              <w:t>SCU</w:t>
            </w:r>
          </w:p>
          <w:bookmarkEnd w:id="13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42" w:name="para_613a3656_27fa_4182_a72f_0707c63f19"/>
          <w:p>
            <w:pPr>
              <w:spacing w:before="180" w:after="0" w:line="240" w:lineRule="auto"/>
              <w:jc w:val="center"/>
            </w:pPr>
            <w:r>
              <w:rPr>
                <w:rFonts w:ascii="Arial" w:hAnsi="Arial"/>
                <w:b/>
                <w:color w:val="000000"/>
                <w:sz w:val="18"/>
              </w:rPr>
              <w:t>SCP</w:t>
            </w:r>
          </w:p>
          <w:bookmarkEnd w:id="13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3" w:name="para_c350cf83_86f2_4e6e_aaa0_68a0d8548b"/>
          <w:p>
            <w:pPr>
              <w:spacing w:before="180" w:after="0" w:line="240" w:lineRule="auto"/>
            </w:pPr>
            <w:r>
              <w:rPr>
                <w:rFonts w:ascii="Arial" w:hAnsi="Arial"/>
                <w:color w:val="000000"/>
                <w:sz w:val="18"/>
              </w:rPr>
              <w:t>Hanging Protocol Information Model - MOVE</w:t>
            </w:r>
          </w:p>
          <w:bookmarkEnd w:id="13743"/>
        </w:tc>
        <w:tc>
          <w:tcPr>
            <w:tcBorders>
              <w:bottom w:val="single" w:sz="4" w:color="000000"/>
              <w:right w:val="single" w:sz="4" w:color="000000"/>
            </w:tcBorders>
            <w:tcMar>
              <w:top w:w="40" w:type="dxa"/>
              <w:left w:w="40" w:type="dxa"/>
              <w:bottom w:w="40" w:type="dxa"/>
              <w:right w:w="40" w:type="dxa"/>
            </w:tcMar>
            <w:vAlign w:val="top"/>
          </w:tcPr>
          <w:bookmarkStart w:id="13744" w:name="para_c7ec7268_df04_4412_ae2b_033b7e2718"/>
          <w:p>
            <w:pPr>
              <w:spacing w:before="180" w:after="0" w:line="240" w:lineRule="auto"/>
            </w:pPr>
            <w:r>
              <w:rPr>
                <w:rFonts w:ascii="Arial" w:hAnsi="Arial"/>
                <w:color w:val="000000"/>
                <w:sz w:val="18"/>
              </w:rPr>
              <w:t>1.2.840.10008.5.1.4.38.3</w:t>
            </w:r>
          </w:p>
          <w:bookmarkEnd w:id="13744"/>
        </w:tc>
        <w:tc>
          <w:tcPr>
            <w:tcBorders>
              <w:bottom w:val="single" w:sz="4" w:color="000000"/>
              <w:right w:val="single" w:sz="4" w:color="000000"/>
            </w:tcBorders>
            <w:tcMar>
              <w:top w:w="40" w:type="dxa"/>
              <w:left w:w="40" w:type="dxa"/>
              <w:bottom w:w="40" w:type="dxa"/>
              <w:right w:w="40" w:type="dxa"/>
            </w:tcMar>
            <w:vAlign w:val="top"/>
          </w:tcPr>
          <w:bookmarkStart w:id="13745" w:name="para_5a95eba4_3c5e_4007_8b39_7888d7b11e"/>
          <w:p>
            <w:pPr>
              <w:spacing w:before="180" w:after="0" w:line="240" w:lineRule="auto"/>
              <w:jc w:val="center"/>
            </w:pPr>
            <w:r>
              <w:rPr>
                <w:rFonts w:ascii="Arial" w:hAnsi="Arial"/>
                <w:color w:val="000000"/>
                <w:sz w:val="18"/>
              </w:rPr>
              <w:t>Yes</w:t>
            </w:r>
          </w:p>
          <w:bookmarkEnd w:id="13745"/>
        </w:tc>
        <w:tc>
          <w:tcPr>
            <w:tcBorders>
              <w:bottom w:val="single" w:sz="4" w:color="000000"/>
              <w:right w:val="single" w:sz="4" w:color="000000"/>
            </w:tcBorders>
            <w:tcMar>
              <w:top w:w="40" w:type="dxa"/>
              <w:left w:w="40" w:type="dxa"/>
              <w:bottom w:w="40" w:type="dxa"/>
              <w:right w:w="40" w:type="dxa"/>
            </w:tcMar>
            <w:vAlign w:val="top"/>
          </w:tcPr>
          <w:bookmarkStart w:id="13746" w:name="para_87b1eaa8_b8b5_47cd_afba_df9245c996"/>
          <w:p>
            <w:pPr>
              <w:spacing w:before="180" w:after="0" w:line="240" w:lineRule="auto"/>
              <w:jc w:val="center"/>
            </w:pPr>
            <w:r>
              <w:rPr>
                <w:rFonts w:ascii="Arial" w:hAnsi="Arial"/>
                <w:color w:val="000000"/>
                <w:sz w:val="18"/>
              </w:rPr>
              <w:t>No</w:t>
            </w:r>
          </w:p>
          <w:bookmarkEnd w:id="13746"/>
        </w:tc>
      </w:tr>
    </w:tbl>
    <w:bookmarkStart w:id="13747" w:name="sect_G_4_2_4_2"/>
    <w:p>
      <w:pPr>
        <w:spacing w:before="180" w:after="0" w:line="240" w:lineRule="auto"/>
      </w:pPr>
      <w:r>
        <w:rPr>
          <w:rFonts w:ascii="Arial" w:hAnsi="Arial"/>
          <w:b/>
          <w:color w:val="000000"/>
          <w:sz w:val="22"/>
        </w:rPr>
        <w:t>G.4.2.4.2 Association Policies</w:t>
      </w:r>
    </w:p>
    <w:bookmarkEnd w:id="13747"/>
    <w:bookmarkStart w:id="13748" w:name="sect_G_4_2_4_2_1"/>
    <w:p>
      <w:pPr>
        <w:spacing w:before="180" w:after="0" w:line="240" w:lineRule="auto"/>
      </w:pPr>
      <w:r>
        <w:rPr>
          <w:rFonts w:ascii="Arial" w:hAnsi="Arial"/>
          <w:b/>
          <w:color w:val="000000"/>
          <w:sz w:val="18"/>
        </w:rPr>
        <w:t>G.4.2.4.2.1 General</w:t>
      </w:r>
    </w:p>
    <w:bookmarkEnd w:id="13748"/>
    <w:bookmarkStart w:id="13749" w:name="para_2e2627f0_6fa2_4b79_ab44_e8623c11a4"/>
    <w:p>
      <w:pPr>
        <w:spacing w:before="180" w:after="0" w:line="240" w:lineRule="auto"/>
        <w:jc w:val="both"/>
      </w:pPr>
      <w:r>
        <w:rPr>
          <w:rFonts w:ascii="Arial" w:hAnsi="Arial"/>
          <w:color w:val="000000"/>
          <w:sz w:val="18"/>
        </w:rPr>
        <w:t>MOVE-SCU initiates but never accepts associations.</w:t>
      </w:r>
    </w:p>
    <w:bookmarkEnd w:id="13749"/>
    <w:bookmarkStart w:id="13750" w:name="table_G_4_2_21"/>
    <w:p>
      <w:pPr>
        <w:keepNext/>
        <w:spacing w:before="216" w:after="0" w:line="240" w:lineRule="auto"/>
        <w:jc w:val="center"/>
      </w:pPr>
      <w:r>
        <w:rPr>
          <w:rFonts w:ascii="Arial" w:hAnsi="Arial"/>
          <w:b/>
          <w:color w:val="000000"/>
          <w:sz w:val="22"/>
        </w:rPr>
        <w:t>Table G.4.2-21. Maximum PDU Size Received as a SCP for MOVE-SCU</w:t>
      </w:r>
    </w:p>
    <w:bookmarkEnd w:id="13750"/>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51" w:name="para_bbc52560_b2f7_4f58_b504_c2a253d518"/>
          <w:p>
            <w:pPr>
              <w:spacing w:before="180" w:after="0" w:line="240" w:lineRule="auto"/>
            </w:pPr>
            <w:r>
              <w:rPr>
                <w:rFonts w:ascii="Arial" w:hAnsi="Arial"/>
                <w:color w:val="000000"/>
                <w:sz w:val="18"/>
              </w:rPr>
              <w:t>Maximum PDU size received</w:t>
            </w:r>
          </w:p>
          <w:bookmarkEnd w:id="137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52" w:name="para_a4fd840f_244d_4a91_911f_e470f1ccc1"/>
          <w:p>
            <w:pPr>
              <w:spacing w:before="180" w:after="0" w:line="240" w:lineRule="auto"/>
            </w:pPr>
            <w:r>
              <w:rPr>
                <w:rFonts w:ascii="Arial" w:hAnsi="Arial"/>
                <w:color w:val="000000"/>
                <w:sz w:val="18"/>
              </w:rPr>
              <w:t>Unlimited</w:t>
            </w:r>
          </w:p>
          <w:bookmarkEnd w:id="13752"/>
        </w:tc>
      </w:tr>
    </w:tbl>
    <w:bookmarkStart w:id="13753" w:name="sect_G_4_2_4_2_2"/>
    <w:p>
      <w:pPr>
        <w:spacing w:before="180" w:after="0" w:line="240" w:lineRule="auto"/>
      </w:pPr>
      <w:r>
        <w:rPr>
          <w:rFonts w:ascii="Arial" w:hAnsi="Arial"/>
          <w:b/>
          <w:color w:val="000000"/>
          <w:sz w:val="18"/>
        </w:rPr>
        <w:t>G.4.2.4.2.2 Number of Associations</w:t>
      </w:r>
    </w:p>
    <w:bookmarkEnd w:id="13753"/>
    <w:bookmarkStart w:id="13754" w:name="table_G_4_2_27"/>
    <w:p>
      <w:pPr>
        <w:keepNext/>
        <w:spacing w:before="216" w:after="0" w:line="240" w:lineRule="auto"/>
        <w:jc w:val="center"/>
      </w:pPr>
      <w:r>
        <w:rPr>
          <w:rFonts w:ascii="Arial" w:hAnsi="Arial"/>
          <w:b/>
          <w:color w:val="000000"/>
          <w:sz w:val="22"/>
        </w:rPr>
        <w:t>Table G.4.2-27. Number of Associations as a SCP for MOVE-SCU</w:t>
      </w:r>
    </w:p>
    <w:bookmarkEnd w:id="13754"/>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55" w:name="para_0945e9d2_6518_4b34_be49_5b9997d12f"/>
          <w:p>
            <w:pPr>
              <w:spacing w:before="180" w:after="0" w:line="240" w:lineRule="auto"/>
            </w:pPr>
            <w:r>
              <w:rPr>
                <w:rFonts w:ascii="Arial" w:hAnsi="Arial"/>
                <w:color w:val="000000"/>
                <w:sz w:val="18"/>
              </w:rPr>
              <w:t>Maximum number of simultaneous associations</w:t>
            </w:r>
          </w:p>
          <w:bookmarkEnd w:id="13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56" w:name="para_d7be3846_7ad1_489e_9d34_df16cde5f4"/>
          <w:p>
            <w:pPr>
              <w:spacing w:before="180" w:after="0" w:line="240" w:lineRule="auto"/>
              <w:jc w:val="center"/>
            </w:pPr>
            <w:r>
              <w:rPr>
                <w:rFonts w:ascii="Arial" w:hAnsi="Arial"/>
                <w:color w:val="000000"/>
                <w:sz w:val="18"/>
              </w:rPr>
              <w:t>1</w:t>
            </w:r>
          </w:p>
          <w:bookmarkEnd w:id="13756"/>
        </w:tc>
      </w:tr>
    </w:tbl>
    <w:bookmarkStart w:id="13757" w:name="sect_G_4_2_4_2_3"/>
    <w:p>
      <w:pPr>
        <w:spacing w:before="180" w:after="0" w:line="240" w:lineRule="auto"/>
      </w:pPr>
      <w:r>
        <w:rPr>
          <w:rFonts w:ascii="Arial" w:hAnsi="Arial"/>
          <w:b/>
          <w:color w:val="000000"/>
          <w:sz w:val="18"/>
        </w:rPr>
        <w:t>G.4.2.4.2.3 Asynchronous Nature</w:t>
      </w:r>
    </w:p>
    <w:bookmarkEnd w:id="13757"/>
    <w:bookmarkStart w:id="13758" w:name="para_52eb430a_f906_425a_83c0_afbe01abd3"/>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13758"/>
    <w:bookmarkStart w:id="13759" w:name="sect_G_4_2_4_2_4"/>
    <w:p>
      <w:pPr>
        <w:spacing w:before="180" w:after="0" w:line="240" w:lineRule="auto"/>
      </w:pPr>
      <w:r>
        <w:rPr>
          <w:rFonts w:ascii="Arial" w:hAnsi="Arial"/>
          <w:b/>
          <w:color w:val="000000"/>
          <w:sz w:val="18"/>
        </w:rPr>
        <w:t>G.4.2.4.2.4 Implementation Identifying Information</w:t>
      </w:r>
    </w:p>
    <w:bookmarkEnd w:id="13759"/>
    <w:bookmarkStart w:id="13760" w:name="table_G_4_2_23"/>
    <w:p>
      <w:pPr>
        <w:keepNext/>
        <w:spacing w:before="216" w:after="0" w:line="240" w:lineRule="auto"/>
        <w:jc w:val="center"/>
      </w:pPr>
      <w:r>
        <w:rPr>
          <w:rFonts w:ascii="Arial" w:hAnsi="Arial"/>
          <w:b/>
          <w:color w:val="000000"/>
          <w:sz w:val="22"/>
        </w:rPr>
        <w:t>Table G.4.2-23. DICOM Implementation Class and Version for MOVE-SCU</w:t>
      </w:r>
    </w:p>
    <w:bookmarkEnd w:id="13760"/>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61" w:name="para_c851d271_2c53_42b9_8af2_37b841b03f"/>
          <w:p>
            <w:pPr>
              <w:spacing w:before="180" w:after="0" w:line="240" w:lineRule="auto"/>
            </w:pPr>
            <w:r>
              <w:rPr>
                <w:rFonts w:ascii="Arial" w:hAnsi="Arial"/>
                <w:color w:val="000000"/>
                <w:sz w:val="18"/>
              </w:rPr>
              <w:t>Implementation Class UID</w:t>
            </w:r>
          </w:p>
          <w:bookmarkEnd w:id="137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62" w:name="para_261be7b5_2182_409a_af1c_c67cbe72c0"/>
          <w:p>
            <w:pPr>
              <w:spacing w:before="180" w:after="0" w:line="240" w:lineRule="auto"/>
            </w:pPr>
            <w:r>
              <w:rPr>
                <w:rFonts w:ascii="Arial" w:hAnsi="Arial"/>
                <w:color w:val="000000"/>
                <w:sz w:val="18"/>
              </w:rPr>
              <w:t>1.2.840.999999.3.6</w:t>
            </w:r>
          </w:p>
          <w:bookmarkEnd w:id="13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3" w:name="para_822e0f82_b435_48ae_ba6b_8c7375b6a8"/>
          <w:p>
            <w:pPr>
              <w:spacing w:before="180" w:after="0" w:line="240" w:lineRule="auto"/>
            </w:pPr>
            <w:r>
              <w:rPr>
                <w:rFonts w:ascii="Arial" w:hAnsi="Arial"/>
                <w:color w:val="000000"/>
                <w:sz w:val="18"/>
              </w:rPr>
              <w:t>Implementation Version Name</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3a14d1b2_872f_4d36_b61b_f5eeab3808"/>
          <w:p>
            <w:pPr>
              <w:spacing w:before="180" w:after="0" w:line="240" w:lineRule="auto"/>
            </w:pPr>
            <w:r>
              <w:rPr>
                <w:rFonts w:ascii="Arial" w:hAnsi="Arial"/>
                <w:color w:val="000000"/>
                <w:sz w:val="18"/>
              </w:rPr>
              <w:t>Viewer1.0</w:t>
            </w:r>
          </w:p>
          <w:bookmarkEnd w:id="13764"/>
        </w:tc>
      </w:tr>
    </w:tbl>
    <w:bookmarkStart w:id="13765" w:name="sect_G_4_2_4_3"/>
    <w:p>
      <w:pPr>
        <w:spacing w:before="180" w:after="0" w:line="240" w:lineRule="auto"/>
      </w:pPr>
      <w:r>
        <w:rPr>
          <w:rFonts w:ascii="Arial" w:hAnsi="Arial"/>
          <w:b/>
          <w:color w:val="000000"/>
          <w:sz w:val="22"/>
        </w:rPr>
        <w:t>G.4.2.4.3 Association Initiation Policy</w:t>
      </w:r>
    </w:p>
    <w:bookmarkEnd w:id="13765"/>
    <w:bookmarkStart w:id="13766" w:name="para_e5b0ff71_1ee3_4f14_bc96_3d108dc550"/>
    <w:p>
      <w:pPr>
        <w:spacing w:before="180" w:after="0" w:line="240" w:lineRule="auto"/>
        <w:jc w:val="both"/>
      </w:pPr>
      <w:r>
        <w:rPr>
          <w:rFonts w:ascii="Arial" w:hAnsi="Arial"/>
          <w:color w:val="000000"/>
          <w:sz w:val="18"/>
        </w:rPr>
        <w:t>MOVE-SCU attempts to initiate a new association when the results of the FIND-SCU indicate matching Hanging Protocol Instances to retrieve.</w:t>
      </w:r>
    </w:p>
    <w:bookmarkEnd w:id="13766"/>
    <w:bookmarkStart w:id="13767" w:name="sect_G_4_2_4_3_1"/>
    <w:p>
      <w:pPr>
        <w:spacing w:before="180" w:after="0" w:line="240" w:lineRule="auto"/>
      </w:pPr>
      <w:r>
        <w:rPr>
          <w:rFonts w:ascii="Arial" w:hAnsi="Arial"/>
          <w:b/>
          <w:color w:val="000000"/>
          <w:sz w:val="18"/>
        </w:rPr>
        <w:t>G.4.2.4.3.1 Activity - Retrieve From Remote AE</w:t>
      </w:r>
    </w:p>
    <w:bookmarkEnd w:id="13767"/>
    <w:bookmarkStart w:id="13768" w:name="sect_G_4_2_4_3_1_1"/>
    <w:p>
      <w:pPr>
        <w:spacing w:before="180" w:after="0" w:line="240" w:lineRule="auto"/>
      </w:pPr>
      <w:r>
        <w:rPr>
          <w:rFonts w:ascii="Arial" w:hAnsi="Arial"/>
          <w:b/>
          <w:color w:val="000000"/>
          <w:sz w:val="18"/>
        </w:rPr>
        <w:t>G.4.2.4.3.1.1 Description and Sequencing of Activities</w:t>
      </w:r>
    </w:p>
    <w:bookmarkEnd w:id="13768"/>
    <w:bookmarkStart w:id="13769" w:name="para_af6bbe08_038d_47c7_9e38_794f6b806e"/>
    <w:p>
      <w:pPr>
        <w:spacing w:before="180" w:after="0" w:line="240" w:lineRule="auto"/>
        <w:jc w:val="both"/>
      </w:pPr>
      <w:r>
        <w:rPr>
          <w:rFonts w:ascii="Arial" w:hAnsi="Arial"/>
          <w:color w:val="000000"/>
          <w:sz w:val="18"/>
        </w:rPr>
        <w:t>A single attempt will be made to retrieve Hanging Protocol Instances from the remote AE. If the retrieve fails, for whatever reason, no retry will be performed.</w:t>
      </w:r>
    </w:p>
    <w:bookmarkEnd w:id="13769"/>
    <w:bookmarkStart w:id="13770" w:name="sect_G_4_2_4_3_1_2"/>
    <w:p>
      <w:pPr>
        <w:spacing w:before="180" w:after="0" w:line="240" w:lineRule="auto"/>
      </w:pPr>
      <w:r>
        <w:rPr>
          <w:rFonts w:ascii="Arial" w:hAnsi="Arial"/>
          <w:b/>
          <w:color w:val="000000"/>
          <w:sz w:val="18"/>
        </w:rPr>
        <w:t>G.4.2.4.3.1.2 Proposed Presentation Contexts</w:t>
      </w:r>
    </w:p>
    <w:bookmarkEnd w:id="13770"/>
    <w:bookmarkStart w:id="13771" w:name="table_G_4_2_24"/>
    <w:p>
      <w:pPr>
        <w:keepNext/>
        <w:spacing w:before="216" w:after="0" w:line="240" w:lineRule="auto"/>
        <w:jc w:val="center"/>
      </w:pPr>
      <w:r>
        <w:rPr>
          <w:rFonts w:ascii="Arial" w:hAnsi="Arial"/>
          <w:b/>
          <w:color w:val="000000"/>
          <w:sz w:val="22"/>
        </w:rPr>
        <w:t>Table G.4.2-24. Proposed Presentation Contexts for MOVE-SCU and Retrieve From Remote AE</w:t>
      </w:r>
    </w:p>
    <w:bookmarkEnd w:id="13771"/>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772" w:name="para_4cddc93e_7adf_4a0a_8a55_2136e31893"/>
          <w:p>
            <w:pPr>
              <w:keepNext/>
              <w:spacing w:before="180" w:after="0" w:line="240" w:lineRule="auto"/>
              <w:jc w:val="center"/>
            </w:pPr>
            <w:r>
              <w:rPr>
                <w:rFonts w:ascii="Arial" w:hAnsi="Arial"/>
                <w:b/>
                <w:color w:val="000000"/>
                <w:sz w:val="18"/>
              </w:rPr>
              <w:t>Presentation Context Table</w:t>
            </w:r>
          </w:p>
          <w:bookmarkEnd w:id="1377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773" w:name="para_a2c00fb4_2247_402e_8491_ea0cad7a7c"/>
          <w:p>
            <w:pPr>
              <w:keepNext/>
              <w:spacing w:before="180" w:after="0" w:line="240" w:lineRule="auto"/>
              <w:jc w:val="center"/>
            </w:pPr>
            <w:r>
              <w:rPr>
                <w:rFonts w:ascii="Arial" w:hAnsi="Arial"/>
                <w:b/>
                <w:color w:val="000000"/>
                <w:sz w:val="18"/>
              </w:rPr>
              <w:t>Abstract Syntax</w:t>
            </w:r>
          </w:p>
          <w:bookmarkEnd w:id="1377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774" w:name="para_05ff6d55_c6ba_4a66_b4be_155eee0d30"/>
          <w:p>
            <w:pPr>
              <w:spacing w:before="180" w:after="0" w:line="240" w:lineRule="auto"/>
              <w:jc w:val="center"/>
            </w:pPr>
            <w:r>
              <w:rPr>
                <w:rFonts w:ascii="Arial" w:hAnsi="Arial"/>
                <w:b/>
                <w:color w:val="000000"/>
                <w:sz w:val="18"/>
              </w:rPr>
              <w:t>Transfer Syntax</w:t>
            </w:r>
          </w:p>
          <w:bookmarkEnd w:id="1377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775" w:name="para_c25b38ed_f80d_4e19_a90a_b7e15014fc"/>
          <w:p>
            <w:pPr>
              <w:spacing w:before="180" w:after="0" w:line="240" w:lineRule="auto"/>
              <w:jc w:val="center"/>
            </w:pPr>
            <w:r>
              <w:rPr>
                <w:rFonts w:ascii="Arial" w:hAnsi="Arial"/>
                <w:b/>
                <w:color w:val="000000"/>
                <w:sz w:val="18"/>
              </w:rPr>
              <w:t>Role</w:t>
            </w:r>
          </w:p>
          <w:bookmarkEnd w:id="13775"/>
        </w:tc>
        <w:tc>
          <w:tcPr>
            <w:vMerge w:val="restart"/>
            <w:tcBorders>
              <w:right w:val="single" w:sz="4" w:color="000000"/>
            </w:tcBorders>
            <w:tcMar>
              <w:top w:w="40" w:type="dxa"/>
              <w:left w:w="40" w:type="dxa"/>
              <w:right w:w="40" w:type="dxa"/>
            </w:tcMar>
            <w:vAlign w:val="top"/>
          </w:tcPr>
          <w:bookmarkStart w:id="13776" w:name="para_25ecb776_89b0_453f_a2ec_e6b4bc2329"/>
          <w:p>
            <w:pPr>
              <w:spacing w:before="180" w:after="0" w:line="240" w:lineRule="auto"/>
              <w:jc w:val="center"/>
            </w:pPr>
            <w:r>
              <w:rPr>
                <w:rFonts w:ascii="Arial" w:hAnsi="Arial"/>
                <w:b/>
                <w:color w:val="000000"/>
                <w:sz w:val="18"/>
              </w:rPr>
              <w:t>Extended Negotiation</w:t>
            </w:r>
          </w:p>
          <w:bookmarkEnd w:id="1377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7" w:name="para_f1a5b675_9d9d_43c1_8113_35dadeeb82"/>
          <w:p>
            <w:pPr>
              <w:keepNext/>
              <w:spacing w:before="180" w:after="0" w:line="240" w:lineRule="auto"/>
              <w:jc w:val="center"/>
            </w:pPr>
            <w:r>
              <w:rPr>
                <w:rFonts w:ascii="Arial" w:hAnsi="Arial"/>
                <w:b/>
                <w:color w:val="000000"/>
                <w:sz w:val="18"/>
              </w:rPr>
              <w:t>Name</w:t>
            </w:r>
          </w:p>
          <w:bookmarkEnd w:id="13777"/>
        </w:tc>
        <w:tc>
          <w:tcPr>
            <w:tcBorders>
              <w:bottom w:val="single" w:sz="4" w:color="000000"/>
              <w:right w:val="single" w:sz="4" w:color="000000"/>
            </w:tcBorders>
            <w:tcMar>
              <w:top w:w="40" w:type="dxa"/>
              <w:left w:w="40" w:type="dxa"/>
              <w:bottom w:w="40" w:type="dxa"/>
              <w:right w:w="40" w:type="dxa"/>
            </w:tcMar>
            <w:vAlign w:val="top"/>
          </w:tcPr>
          <w:bookmarkStart w:id="13778" w:name="para_420e4747_bbd8_4868_8d29_21074d08a7"/>
          <w:p>
            <w:pPr>
              <w:spacing w:before="180" w:after="0" w:line="240" w:lineRule="auto"/>
              <w:jc w:val="center"/>
            </w:pPr>
            <w:r>
              <w:rPr>
                <w:rFonts w:ascii="Arial" w:hAnsi="Arial"/>
                <w:b/>
                <w:color w:val="000000"/>
                <w:sz w:val="18"/>
              </w:rPr>
              <w:t>UID</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272fb99d_c788_4acf_8850_0754f9022f"/>
          <w:p>
            <w:pPr>
              <w:spacing w:before="180" w:after="0" w:line="240" w:lineRule="auto"/>
              <w:jc w:val="center"/>
            </w:pPr>
            <w:r>
              <w:rPr>
                <w:rFonts w:ascii="Arial" w:hAnsi="Arial"/>
                <w:b/>
                <w:color w:val="000000"/>
                <w:sz w:val="18"/>
              </w:rPr>
              <w:t>Name List</w:t>
            </w:r>
          </w:p>
          <w:bookmarkEnd w:id="13779"/>
        </w:tc>
        <w:tc>
          <w:tcPr>
            <w:tcBorders>
              <w:bottom w:val="single" w:sz="4" w:color="000000"/>
              <w:right w:val="single" w:sz="4" w:color="000000"/>
            </w:tcBorders>
            <w:tcMar>
              <w:top w:w="40" w:type="dxa"/>
              <w:left w:w="40" w:type="dxa"/>
              <w:bottom w:w="40" w:type="dxa"/>
              <w:right w:w="40" w:type="dxa"/>
            </w:tcMar>
            <w:vAlign w:val="top"/>
          </w:tcPr>
          <w:bookmarkStart w:id="13780" w:name="para_d6bc9999_2004_4480_a5bd_9a5e3c7a81"/>
          <w:p>
            <w:pPr>
              <w:spacing w:before="180" w:after="0" w:line="240" w:lineRule="auto"/>
              <w:jc w:val="center"/>
            </w:pPr>
            <w:r>
              <w:rPr>
                <w:rFonts w:ascii="Arial" w:hAnsi="Arial"/>
                <w:b/>
                <w:color w:val="000000"/>
                <w:sz w:val="18"/>
              </w:rPr>
              <w:t>UID List</w:t>
            </w:r>
          </w:p>
          <w:bookmarkEnd w:id="1378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781" w:name="para_58ca891a_bc87_4811_b8be_67f6fe30f7"/>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781"/>
        </w:tc>
        <w:tc>
          <w:tcPr>
            <w:vMerge w:val="restart"/>
            <w:tcBorders>
              <w:right w:val="single" w:sz="4" w:color="000000"/>
            </w:tcBorders>
            <w:tcMar>
              <w:top w:w="40" w:type="dxa"/>
              <w:left w:w="40" w:type="dxa"/>
              <w:right w:w="40" w:type="dxa"/>
            </w:tcMar>
            <w:vAlign w:val="top"/>
          </w:tcPr>
          <w:bookmarkStart w:id="13782" w:name="para_f06e50f3_9225_40b8_816c_83646da5e0"/>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b75451f6_5235_40cf_a8ff_224cfafd19"/>
          <w:p>
            <w:pPr>
              <w:spacing w:before="180" w:after="0" w:line="240" w:lineRule="auto"/>
            </w:pPr>
            <w:r>
              <w:rPr>
                <w:rFonts w:ascii="Arial" w:hAnsi="Arial"/>
                <w:color w:val="000000"/>
                <w:sz w:val="18"/>
              </w:rPr>
              <w:t>Implicit VR Little Endian</w:t>
            </w:r>
          </w:p>
          <w:bookmarkEnd w:id="13783"/>
        </w:tc>
        <w:tc>
          <w:tcPr>
            <w:tcBorders>
              <w:bottom w:val="single" w:sz="4" w:color="000000"/>
              <w:right w:val="single" w:sz="4" w:color="000000"/>
            </w:tcBorders>
            <w:tcMar>
              <w:top w:w="40" w:type="dxa"/>
              <w:left w:w="40" w:type="dxa"/>
              <w:bottom w:w="40" w:type="dxa"/>
              <w:right w:w="40" w:type="dxa"/>
            </w:tcMar>
            <w:vAlign w:val="top"/>
          </w:tcPr>
          <w:bookmarkStart w:id="13784" w:name="para_5ee73e73_1400_47af_a903_a73547c100"/>
          <w:p>
            <w:pPr>
              <w:spacing w:before="180" w:after="0" w:line="240" w:lineRule="auto"/>
            </w:pPr>
            <w:r>
              <w:rPr>
                <w:rFonts w:ascii="Arial" w:hAnsi="Arial"/>
                <w:color w:val="000000"/>
                <w:sz w:val="18"/>
              </w:rPr>
              <w:t>1.2.840.10008.1.2</w:t>
            </w:r>
          </w:p>
          <w:bookmarkEnd w:id="13784"/>
        </w:tc>
        <w:tc>
          <w:tcPr>
            <w:vMerge w:val="restart"/>
            <w:tcBorders>
              <w:right w:val="single" w:sz="4" w:color="000000"/>
            </w:tcBorders>
            <w:tcMar>
              <w:top w:w="40" w:type="dxa"/>
              <w:left w:w="40" w:type="dxa"/>
              <w:right w:w="40" w:type="dxa"/>
            </w:tcMar>
            <w:vAlign w:val="top"/>
          </w:tcPr>
          <w:bookmarkStart w:id="13785" w:name="para_29ad42e2_4a4f_46a6_ad88_3dca45da5d"/>
          <w:p>
            <w:pPr>
              <w:spacing w:before="180" w:after="0" w:line="240" w:lineRule="auto"/>
            </w:pPr>
            <w:r>
              <w:rPr>
                <w:rFonts w:ascii="Arial" w:hAnsi="Arial"/>
                <w:color w:val="000000"/>
                <w:sz w:val="18"/>
              </w:rPr>
              <w:t>SCP</w:t>
            </w:r>
          </w:p>
          <w:bookmarkEnd w:id="13785"/>
        </w:tc>
        <w:tc>
          <w:tcPr>
            <w:vMerge w:val="restart"/>
            <w:tcBorders>
              <w:right w:val="single" w:sz="4" w:color="000000"/>
            </w:tcBorders>
            <w:tcMar>
              <w:top w:w="40" w:type="dxa"/>
              <w:left w:w="40" w:type="dxa"/>
              <w:right w:w="40" w:type="dxa"/>
            </w:tcMar>
            <w:vAlign w:val="top"/>
          </w:tcPr>
          <w:bookmarkStart w:id="13786" w:name="para_a29988cc_0a63_47e0_8b04_570a565b9e"/>
          <w:p>
            <w:pPr>
              <w:spacing w:before="180" w:after="0" w:line="240" w:lineRule="auto"/>
            </w:pPr>
            <w:r>
              <w:rPr>
                <w:rFonts w:ascii="Arial" w:hAnsi="Arial"/>
                <w:color w:val="000000"/>
                <w:sz w:val="18"/>
              </w:rPr>
              <w:t>None</w:t>
            </w:r>
          </w:p>
          <w:bookmarkEnd w:id="1378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87" w:name="para_4a7b95d8_9725_4283_a484_23a0ba535b"/>
          <w:p>
            <w:pPr>
              <w:spacing w:before="180" w:after="0" w:line="240" w:lineRule="auto"/>
            </w:pPr>
            <w:r>
              <w:rPr>
                <w:rFonts w:ascii="Arial" w:hAnsi="Arial"/>
                <w:color w:val="000000"/>
                <w:sz w:val="18"/>
              </w:rPr>
              <w:t>Explicit VR Little Endian</w:t>
            </w:r>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f27ef7b3_5234_479e_b1f1_5ebc041f0d"/>
          <w:p>
            <w:pPr>
              <w:spacing w:before="180" w:after="0" w:line="240" w:lineRule="auto"/>
            </w:pPr>
            <w:r>
              <w:rPr>
                <w:rFonts w:ascii="Arial" w:hAnsi="Arial"/>
                <w:color w:val="000000"/>
                <w:sz w:val="18"/>
              </w:rPr>
              <w:t>1.2.840.10008.1.2.1</w:t>
            </w:r>
          </w:p>
          <w:bookmarkEnd w:id="1378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789" w:name="para_0b1c425b_54a1_4af6_b47c_832302d36e"/>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789"/>
    <w:bookmarkStart w:id="13790" w:name="sect_G_4_2_4_3_1_2_1"/>
    <w:p>
      <w:pPr>
        <w:spacing w:before="180" w:after="0" w:line="240" w:lineRule="auto"/>
      </w:pPr>
      <w:r>
        <w:rPr>
          <w:rFonts w:ascii="Arial" w:hAnsi="Arial"/>
          <w:b/>
          <w:color w:val="000000"/>
          <w:sz w:val="18"/>
        </w:rPr>
        <w:t>G.4.2.4.3.1.2.1 Extended Negotiation</w:t>
      </w:r>
    </w:p>
    <w:bookmarkEnd w:id="13790"/>
    <w:bookmarkStart w:id="13791" w:name="para_07121ea6_5786_428d_a860_24297b9f3d"/>
    <w:p>
      <w:pPr>
        <w:spacing w:before="180" w:after="0" w:line="240" w:lineRule="auto"/>
        <w:jc w:val="both"/>
      </w:pPr>
      <w:r>
        <w:rPr>
          <w:rFonts w:ascii="Arial" w:hAnsi="Arial"/>
          <w:color w:val="000000"/>
          <w:sz w:val="18"/>
        </w:rPr>
        <w:t>No extended negotiation is performed.</w:t>
      </w:r>
    </w:p>
    <w:bookmarkEnd w:id="13791"/>
    <w:bookmarkStart w:id="13792" w:name="sect_G_4_2_4_3_1_3"/>
    <w:p>
      <w:pPr>
        <w:spacing w:before="180" w:after="0" w:line="240" w:lineRule="auto"/>
      </w:pPr>
      <w:r>
        <w:rPr>
          <w:rFonts w:ascii="Arial" w:hAnsi="Arial"/>
          <w:b/>
          <w:color w:val="000000"/>
          <w:sz w:val="18"/>
        </w:rPr>
        <w:t>G.4.2.4.3.1.3 SOP Specific Conformance</w:t>
      </w:r>
    </w:p>
    <w:bookmarkEnd w:id="13792"/>
    <w:bookmarkStart w:id="13793" w:name="sect_G_4_2_4_3_1_3_1"/>
    <w:p>
      <w:pPr>
        <w:spacing w:before="180" w:after="0" w:line="240" w:lineRule="auto"/>
      </w:pPr>
      <w:r>
        <w:rPr>
          <w:rFonts w:ascii="Arial" w:hAnsi="Arial"/>
          <w:b/>
          <w:color w:val="000000"/>
          <w:sz w:val="18"/>
        </w:rPr>
        <w:t>G.4.2.4.3.1.3.1 SOP Specific Conformance to C-FIND SOP Classes</w:t>
      </w:r>
    </w:p>
    <w:bookmarkEnd w:id="13793"/>
    <w:bookmarkStart w:id="13794" w:name="para_0749b6f3_706f_490e_b17b_dcfa59b892"/>
    <w:p>
      <w:pPr>
        <w:spacing w:before="180" w:after="0" w:line="240" w:lineRule="auto"/>
        <w:jc w:val="both"/>
      </w:pPr>
      <w:r>
        <w:rPr>
          <w:rFonts w:ascii="Arial" w:hAnsi="Arial"/>
          <w:color w:val="000000"/>
          <w:sz w:val="18"/>
        </w:rPr>
        <w:t>MOVE-SCU provides standard conformance to the supported C-MOVE SOP Class.</w:t>
      </w:r>
    </w:p>
    <w:bookmarkEnd w:id="13794"/>
    <w:bookmarkStart w:id="13795" w:name="para_0035f95f_4c3e_42b9_a3e1_7c9e441a8b"/>
    <w:p>
      <w:pPr>
        <w:spacing w:before="180" w:after="0" w:line="240" w:lineRule="auto"/>
        <w:jc w:val="both"/>
      </w:pPr>
      <w:r>
        <w:rPr>
          <w:rFonts w:ascii="Arial" w:hAnsi="Arial"/>
          <w:color w:val="000000"/>
          <w:sz w:val="18"/>
        </w:rPr>
        <w:t>No CANCEL requests are ever issued.</w:t>
      </w:r>
    </w:p>
    <w:bookmarkEnd w:id="13795"/>
    <w:bookmarkStart w:id="13796" w:name="para_5a77c61d_7960_4b79_8f14_175c6296c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13796"/>
    <w:bookmarkStart w:id="13797" w:name="table_G_4_2_25"/>
    <w:p>
      <w:pPr>
        <w:keepNext/>
        <w:spacing w:before="216" w:after="0" w:line="240" w:lineRule="auto"/>
        <w:jc w:val="center"/>
      </w:pPr>
      <w:r>
        <w:rPr>
          <w:rFonts w:ascii="Arial" w:hAnsi="Arial"/>
          <w:b/>
          <w:color w:val="000000"/>
          <w:sz w:val="22"/>
        </w:rPr>
        <w:t>Table G.4.2-25. Request Identifier for MOVE-SCU</w:t>
      </w:r>
    </w:p>
    <w:bookmarkEnd w:id="13797"/>
    <w:p>
      <w:pPr>
        <w:spacing w:before="0" w:after="0" w:line="240" w:lineRule="auto"/>
        <w:rPr>
          <w:sz w:val="13"/>
        </w:rPr>
      </w:pPr>
    </w:p>
    <w:tbl>
      <w:tblPr>
        <w:tblInd w:w="45" w:type="dxa"/>
        <w:tblLayout w:type="fixed"/>
      </w:tblPr>
      <w:tblGrid>
        <w:gridCol w:w="3775"/>
        <w:gridCol w:w="3270"/>
        <w:gridCol w:w="33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98" w:name="para_6cf29606_4a5d_42e4_8e64_4b59bf4636"/>
          <w:p>
            <w:pPr>
              <w:keepNext/>
              <w:spacing w:before="180" w:after="0" w:line="240" w:lineRule="auto"/>
              <w:jc w:val="center"/>
            </w:pPr>
            <w:r>
              <w:rPr>
                <w:rFonts w:ascii="Arial" w:hAnsi="Arial"/>
                <w:b/>
                <w:color w:val="000000"/>
                <w:sz w:val="18"/>
              </w:rPr>
              <w:t>Name</w:t>
            </w:r>
          </w:p>
          <w:bookmarkEnd w:id="137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99" w:name="para_523cf53e_7efd_46c5_bd9d_79386599c2"/>
          <w:p>
            <w:pPr>
              <w:spacing w:before="180" w:after="0" w:line="240" w:lineRule="auto"/>
              <w:jc w:val="center"/>
            </w:pPr>
            <w:r>
              <w:rPr>
                <w:rFonts w:ascii="Arial" w:hAnsi="Arial"/>
                <w:b/>
                <w:color w:val="000000"/>
                <w:sz w:val="18"/>
              </w:rPr>
              <w:t>Tag</w:t>
            </w:r>
          </w:p>
          <w:bookmarkEnd w:id="137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00" w:name="para_6aadd2c6_e6a7_43d0_a7f0_c787f18400"/>
          <w:p>
            <w:pPr>
              <w:spacing w:before="180" w:after="0" w:line="240" w:lineRule="auto"/>
              <w:jc w:val="center"/>
            </w:pPr>
            <w:r>
              <w:rPr>
                <w:rFonts w:ascii="Arial" w:hAnsi="Arial"/>
                <w:b/>
                <w:color w:val="000000"/>
                <w:sz w:val="18"/>
              </w:rPr>
              <w:t>Request Key</w:t>
            </w:r>
          </w:p>
          <w:bookmarkEnd w:id="13800"/>
        </w:tc>
      </w:tr>
      <w:tr>
        <w:tblPrEx/>
        <w:trPr/>
        <w:tc>
          <w:tcPr>
            <w:hMerge w:val="restart"/>
            <w:tcBorders>
              <w:left w:val="single" w:sz="4" w:color="000000"/>
              <w:bottom w:val="single" w:sz="4" w:color="000000"/>
            </w:tcBorders>
            <w:tcMar>
              <w:top w:w="40" w:type="dxa"/>
              <w:left w:w="40" w:type="dxa"/>
              <w:bottom w:w="40" w:type="dxa"/>
            </w:tcMar>
            <w:vAlign w:val="top"/>
          </w:tcPr>
          <w:bookmarkStart w:id="13801" w:name="para_67ddc6f6_001e_4534_8882_a621e5263c"/>
          <w:p>
            <w:pPr>
              <w:spacing w:before="180" w:after="0" w:line="240" w:lineRule="auto"/>
            </w:pPr>
            <w:r>
              <w:rPr>
                <w:rFonts w:ascii="Arial" w:hAnsi="Arial"/>
                <w:color w:val="000000"/>
                <w:sz w:val="18"/>
              </w:rPr>
              <w:t>Hanging Protocol</w:t>
            </w:r>
          </w:p>
          <w:bookmarkEnd w:id="138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2" w:name="para_237cee53_46ef_4545_bf99_408af90f64"/>
          <w:p>
            <w:pPr>
              <w:spacing w:before="180" w:after="0" w:line="240" w:lineRule="auto"/>
            </w:pPr>
            <w:r>
              <w:rPr>
                <w:rFonts w:ascii="Arial" w:hAnsi="Arial"/>
                <w:color w:val="000000"/>
                <w:sz w:val="18"/>
              </w:rPr>
              <w:t>SOP Instance UID</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6241e9e4_292f_4cd1_bef6_39804972ca"/>
          <w:p>
            <w:pPr>
              <w:spacing w:before="180" w:after="0" w:line="240" w:lineRule="auto"/>
              <w:jc w:val="center"/>
            </w:pPr>
            <w:r>
              <w:rPr>
                <w:rFonts w:ascii="Arial" w:hAnsi="Arial"/>
                <w:color w:val="000000"/>
                <w:sz w:val="18"/>
              </w:rPr>
              <w:t>(0008,0018)</w:t>
            </w:r>
          </w:p>
          <w:bookmarkEnd w:id="13803"/>
        </w:tc>
        <w:tc>
          <w:tcPr>
            <w:tcBorders>
              <w:bottom w:val="single" w:sz="4" w:color="000000"/>
              <w:right w:val="single" w:sz="4" w:color="000000"/>
            </w:tcBorders>
            <w:tcMar>
              <w:top w:w="40" w:type="dxa"/>
              <w:left w:w="40" w:type="dxa"/>
              <w:bottom w:w="40" w:type="dxa"/>
              <w:right w:w="40" w:type="dxa"/>
            </w:tcMar>
            <w:vAlign w:val="top"/>
          </w:tcPr>
          <w:bookmarkStart w:id="13804" w:name="para_958a5582_efc7_43b5_b546_70c4e075e5"/>
          <w:p>
            <w:pPr>
              <w:spacing w:before="180" w:after="0" w:line="240" w:lineRule="auto"/>
            </w:pPr>
            <w:r>
              <w:rPr>
                <w:rFonts w:ascii="Arial" w:hAnsi="Arial"/>
                <w:color w:val="000000"/>
                <w:sz w:val="18"/>
              </w:rPr>
              <w:t>List of UIDs</w:t>
            </w:r>
          </w:p>
          <w:bookmarkEnd w:id="13804"/>
        </w:tc>
      </w:tr>
    </w:tbl>
    <w:bookmarkStart w:id="13805" w:name="sect_G_4_2_4_3_1_3_2"/>
    <w:p>
      <w:pPr>
        <w:spacing w:before="180" w:after="0" w:line="240" w:lineRule="auto"/>
      </w:pPr>
      <w:r>
        <w:rPr>
          <w:rFonts w:ascii="Arial" w:hAnsi="Arial"/>
          <w:b/>
          <w:color w:val="000000"/>
          <w:sz w:val="18"/>
        </w:rPr>
        <w:t>G.4.2.4.3.1.3.2 Presentation Context Acceptance Criterion</w:t>
      </w:r>
    </w:p>
    <w:bookmarkEnd w:id="13805"/>
    <w:bookmarkStart w:id="13806" w:name="para_cc17225d_9909_4eb7_9e44_835efaccc1"/>
    <w:p>
      <w:pPr>
        <w:spacing w:before="180" w:after="0" w:line="240" w:lineRule="auto"/>
        <w:jc w:val="both"/>
      </w:pPr>
      <w:r>
        <w:rPr>
          <w:rFonts w:ascii="Arial" w:hAnsi="Arial"/>
          <w:color w:val="000000"/>
          <w:sz w:val="18"/>
        </w:rPr>
        <w:t>MOVE-SCU does not accept associations.</w:t>
      </w:r>
    </w:p>
    <w:bookmarkEnd w:id="13806"/>
    <w:bookmarkStart w:id="13807" w:name="sect_G_4_2_4_3_1_3_3"/>
    <w:p>
      <w:pPr>
        <w:spacing w:before="180" w:after="0" w:line="240" w:lineRule="auto"/>
      </w:pPr>
      <w:r>
        <w:rPr>
          <w:rFonts w:ascii="Arial" w:hAnsi="Arial"/>
          <w:b/>
          <w:color w:val="000000"/>
          <w:sz w:val="18"/>
        </w:rPr>
        <w:t>G.4.2.4.3.1.3.3 Transfer Syntax Selection Policies</w:t>
      </w:r>
    </w:p>
    <w:bookmarkEnd w:id="13807"/>
    <w:bookmarkStart w:id="13808" w:name="para_e9702afb_c048_4d3c_9870_adae3822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C-MOVE operation:</w:t>
      </w:r>
    </w:p>
    <w:bookmarkEnd w:id="13808"/>
    <w:bookmarkStart w:id="13809" w:name="idp140427806271184"/>
    <w:bookmarkStart w:id="13810" w:name="idp140427806271680"/>
    <w:bookmarkStart w:id="13811" w:name="para_227cc1fb_43db_451c_90bf_3763cbf3fc"/>
    <w:p>
      <w:pPr>
        <w:numPr>
          <w:ilvl w:val="0"/>
          <w:numId w:val="123"/>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811"/>
    <w:bookmarkEnd w:id="13810"/>
    <w:bookmarkEnd w:id="13809"/>
    <w:bookmarkStart w:id="13812" w:name="idp140427806272896"/>
    <w:bookmarkStart w:id="13813" w:name="para_d042d6da_9b6a_4fa4_8d61_9b586142ad"/>
    <w:p>
      <w:pPr>
        <w:numPr>
          <w:ilvl w:val="0"/>
          <w:numId w:val="123"/>
        </w:numPr>
        <w:tabs>
          <w:tab w:val="left" w:pos="360"/>
        </w:tabs>
        <w:spacing w:before="180" w:after="0" w:line="240" w:lineRule="auto"/>
        <w:ind w:left="360" w:right="0" w:hanging="360"/>
        <w:jc w:val="both"/>
      </w:pPr>
      <w:r>
        <w:rPr>
          <w:rFonts w:ascii="Arial" w:hAnsi="Arial"/>
          <w:color w:val="000000"/>
          <w:sz w:val="18"/>
        </w:rPr>
        <w:t>default Transfer Syntax.</w:t>
      </w:r>
    </w:p>
    <w:bookmarkEnd w:id="13813"/>
    <w:bookmarkEnd w:id="13812"/>
    <w:bookmarkStart w:id="13814" w:name="sect_G_4_2_4_3_1_3_4"/>
    <w:p>
      <w:pPr>
        <w:spacing w:before="180" w:after="0" w:line="240" w:lineRule="auto"/>
      </w:pPr>
      <w:r>
        <w:rPr>
          <w:rFonts w:ascii="Arial" w:hAnsi="Arial"/>
          <w:b/>
          <w:color w:val="000000"/>
          <w:sz w:val="18"/>
        </w:rPr>
        <w:t>G.4.2.4.3.1.3.4 Response Status</w:t>
      </w:r>
    </w:p>
    <w:bookmarkEnd w:id="13814"/>
    <w:bookmarkStart w:id="13815" w:name="para_80043cd2_5422_4e70_98a6_d93597d19a"/>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13815"/>
    <w:bookmarkStart w:id="13816" w:name="table_G_4_2_26"/>
    <w:p>
      <w:pPr>
        <w:keepNext/>
        <w:spacing w:before="216" w:after="0" w:line="240" w:lineRule="auto"/>
        <w:jc w:val="center"/>
      </w:pPr>
      <w:r>
        <w:rPr>
          <w:rFonts w:ascii="Arial" w:hAnsi="Arial"/>
          <w:b/>
          <w:color w:val="000000"/>
          <w:sz w:val="22"/>
        </w:rPr>
        <w:t>Table G.4.2-26. Response Status for MOVE-SCU and Retrieve From Remote AE Request</w:t>
      </w:r>
    </w:p>
    <w:bookmarkEnd w:id="13816"/>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17" w:name="para_3d84f281_867b_4c2a_b621_79714c8712"/>
          <w:p>
            <w:pPr>
              <w:keepNext/>
              <w:spacing w:before="180" w:after="0" w:line="240" w:lineRule="auto"/>
              <w:jc w:val="center"/>
            </w:pPr>
            <w:r>
              <w:rPr>
                <w:rFonts w:ascii="Arial" w:hAnsi="Arial"/>
                <w:b/>
                <w:color w:val="000000"/>
                <w:sz w:val="18"/>
              </w:rPr>
              <w:t>Service Status</w:t>
            </w:r>
          </w:p>
          <w:bookmarkEnd w:id="138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18" w:name="para_0f30d200_5e23_4744_af00_0e598e9336"/>
          <w:p>
            <w:pPr>
              <w:spacing w:before="180" w:after="0" w:line="240" w:lineRule="auto"/>
              <w:jc w:val="center"/>
            </w:pPr>
            <w:r>
              <w:rPr>
                <w:rFonts w:ascii="Arial" w:hAnsi="Arial"/>
                <w:b/>
                <w:color w:val="000000"/>
                <w:sz w:val="18"/>
              </w:rPr>
              <w:t>Further Meaning</w:t>
            </w:r>
          </w:p>
          <w:bookmarkEnd w:id="138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19" w:name="para_3d26ca0c_861c_4054_b336_7f9b6ecb89"/>
          <w:p>
            <w:pPr>
              <w:spacing w:before="180" w:after="0" w:line="240" w:lineRule="auto"/>
              <w:jc w:val="center"/>
            </w:pPr>
            <w:r>
              <w:rPr>
                <w:rFonts w:ascii="Arial" w:hAnsi="Arial"/>
                <w:b/>
                <w:color w:val="000000"/>
                <w:sz w:val="18"/>
              </w:rPr>
              <w:t>Status Codes</w:t>
            </w:r>
          </w:p>
          <w:bookmarkEnd w:id="138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20" w:name="para_2002894e_6b80_47f9_8af8_5f3bc3869a"/>
          <w:p>
            <w:pPr>
              <w:spacing w:before="180" w:after="0" w:line="240" w:lineRule="auto"/>
              <w:jc w:val="center"/>
            </w:pPr>
            <w:r>
              <w:rPr>
                <w:rFonts w:ascii="Arial" w:hAnsi="Arial"/>
                <w:b/>
                <w:color w:val="000000"/>
                <w:sz w:val="18"/>
              </w:rPr>
              <w:t>Related Fields</w:t>
            </w:r>
          </w:p>
          <w:bookmarkEnd w:id="138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21" w:name="para_d2382e9d_df53_4f12_ae38_ff26122837"/>
          <w:p>
            <w:pPr>
              <w:spacing w:before="180" w:after="0" w:line="240" w:lineRule="auto"/>
              <w:jc w:val="center"/>
            </w:pPr>
            <w:r>
              <w:rPr>
                <w:rFonts w:ascii="Arial" w:hAnsi="Arial"/>
                <w:b/>
                <w:color w:val="000000"/>
                <w:sz w:val="18"/>
              </w:rPr>
              <w:t>Behavior</w:t>
            </w:r>
          </w:p>
          <w:bookmarkEnd w:id="13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2" w:name="para_b3fc5ed0_ef27_42d3_a50c_5b5417a1de"/>
          <w:p>
            <w:pPr>
              <w:spacing w:before="180" w:after="0" w:line="240" w:lineRule="auto"/>
            </w:pPr>
            <w:r>
              <w:rPr>
                <w:rFonts w:ascii="Arial" w:hAnsi="Arial"/>
                <w:color w:val="000000"/>
                <w:sz w:val="18"/>
              </w:rPr>
              <w:t>Refused</w:t>
            </w:r>
          </w:p>
          <w:bookmarkEnd w:id="13822"/>
        </w:tc>
        <w:tc>
          <w:tcPr>
            <w:tcBorders>
              <w:bottom w:val="single" w:sz="4" w:color="000000"/>
              <w:right w:val="single" w:sz="4" w:color="000000"/>
            </w:tcBorders>
            <w:tcMar>
              <w:top w:w="40" w:type="dxa"/>
              <w:left w:w="40" w:type="dxa"/>
              <w:bottom w:w="40" w:type="dxa"/>
              <w:right w:w="40" w:type="dxa"/>
            </w:tcMar>
            <w:vAlign w:val="top"/>
          </w:tcPr>
          <w:bookmarkStart w:id="13823" w:name="para_f2edb52b_9113_43e4_9af1_6cbdf7711b"/>
          <w:p>
            <w:pPr>
              <w:spacing w:before="180" w:after="0" w:line="240" w:lineRule="auto"/>
            </w:pPr>
            <w:r>
              <w:rPr>
                <w:rFonts w:ascii="Arial" w:hAnsi="Arial"/>
                <w:color w:val="000000"/>
                <w:sz w:val="18"/>
              </w:rPr>
              <w:t>Out of Resources - Unable to calculate number of matches</w:t>
            </w:r>
          </w:p>
          <w:bookmarkEnd w:id="13823"/>
        </w:tc>
        <w:tc>
          <w:tcPr>
            <w:tcBorders>
              <w:bottom w:val="single" w:sz="4" w:color="000000"/>
              <w:right w:val="single" w:sz="4" w:color="000000"/>
            </w:tcBorders>
            <w:tcMar>
              <w:top w:w="40" w:type="dxa"/>
              <w:left w:w="40" w:type="dxa"/>
              <w:bottom w:w="40" w:type="dxa"/>
              <w:right w:w="40" w:type="dxa"/>
            </w:tcMar>
            <w:vAlign w:val="top"/>
          </w:tcPr>
          <w:bookmarkStart w:id="13824" w:name="para_efccb499_1166_4ac6_aca6_b8cc99e925"/>
          <w:p>
            <w:pPr>
              <w:spacing w:before="180" w:after="0" w:line="240" w:lineRule="auto"/>
            </w:pPr>
            <w:r>
              <w:rPr>
                <w:rFonts w:ascii="Arial" w:hAnsi="Arial"/>
                <w:color w:val="000000"/>
                <w:sz w:val="18"/>
              </w:rPr>
              <w:t>A701</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14472d87_0486_4938_a952_af9a8d6554"/>
          <w:p>
            <w:pPr>
              <w:spacing w:before="180" w:after="0" w:line="240" w:lineRule="auto"/>
              <w:jc w:val="center"/>
            </w:pPr>
            <w:r>
              <w:rPr>
                <w:rFonts w:ascii="Arial" w:hAnsi="Arial"/>
                <w:color w:val="000000"/>
                <w:sz w:val="18"/>
              </w:rPr>
              <w:t>(0000,0902)</w:t>
            </w:r>
          </w:p>
          <w:bookmarkEnd w:id="13825"/>
        </w:tc>
        <w:tc>
          <w:tcPr>
            <w:tcBorders>
              <w:bottom w:val="single" w:sz="4" w:color="000000"/>
              <w:right w:val="single" w:sz="4" w:color="000000"/>
            </w:tcBorders>
            <w:tcMar>
              <w:top w:w="40" w:type="dxa"/>
              <w:left w:w="40" w:type="dxa"/>
              <w:bottom w:w="40" w:type="dxa"/>
              <w:right w:w="40" w:type="dxa"/>
            </w:tcMar>
            <w:vAlign w:val="top"/>
          </w:tcPr>
          <w:bookmarkStart w:id="13826" w:name="para_fa02bf78_c77b_4b1c_9d0a_4dec1ea802"/>
          <w:p>
            <w:pPr>
              <w:spacing w:before="180" w:after="0" w:line="240" w:lineRule="auto"/>
            </w:pPr>
            <w:r>
              <w:rPr>
                <w:rFonts w:ascii="Arial" w:hAnsi="Arial"/>
                <w:color w:val="000000"/>
                <w:sz w:val="18"/>
              </w:rPr>
              <w:t>Retrieval is terminated</w:t>
            </w:r>
          </w:p>
          <w:bookmarkEnd w:id="13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27" w:name="para_bd71c44f_85ce_4fa9_a074_3e50c50a28"/>
          <w:p>
            <w:pPr>
              <w:spacing w:before="180" w:after="0" w:line="240" w:lineRule="auto"/>
            </w:pPr>
            <w:r>
              <w:rPr>
                <w:rFonts w:ascii="Arial" w:hAnsi="Arial"/>
                <w:color w:val="000000"/>
                <w:sz w:val="18"/>
              </w:rPr>
              <w:t>Out of Resources - Unable to perform sub-operations</w:t>
            </w:r>
          </w:p>
          <w:bookmarkEnd w:id="13827"/>
        </w:tc>
        <w:tc>
          <w:tcPr>
            <w:tcBorders>
              <w:bottom w:val="single" w:sz="4" w:color="000000"/>
              <w:right w:val="single" w:sz="4" w:color="000000"/>
            </w:tcBorders>
            <w:tcMar>
              <w:top w:w="40" w:type="dxa"/>
              <w:left w:w="40" w:type="dxa"/>
              <w:bottom w:w="40" w:type="dxa"/>
              <w:right w:w="40" w:type="dxa"/>
            </w:tcMar>
            <w:vAlign w:val="top"/>
          </w:tcPr>
          <w:bookmarkStart w:id="13828" w:name="para_c55d0ada_1c52_47f6_b64d_5d5376d913"/>
          <w:p>
            <w:pPr>
              <w:spacing w:before="180" w:after="0" w:line="240" w:lineRule="auto"/>
            </w:pPr>
            <w:r>
              <w:rPr>
                <w:rFonts w:ascii="Arial" w:hAnsi="Arial"/>
                <w:color w:val="000000"/>
                <w:sz w:val="18"/>
              </w:rPr>
              <w:t>A702</w:t>
            </w:r>
          </w:p>
          <w:bookmarkEnd w:id="13828"/>
        </w:tc>
        <w:tc>
          <w:tcPr>
            <w:tcBorders>
              <w:bottom w:val="single" w:sz="4" w:color="000000"/>
              <w:right w:val="single" w:sz="4" w:color="000000"/>
            </w:tcBorders>
            <w:tcMar>
              <w:top w:w="40" w:type="dxa"/>
              <w:left w:w="40" w:type="dxa"/>
              <w:bottom w:w="40" w:type="dxa"/>
              <w:right w:w="40" w:type="dxa"/>
            </w:tcMar>
            <w:vAlign w:val="top"/>
          </w:tcPr>
          <w:bookmarkStart w:id="13829" w:name="para_f95774eb_ef4d_40a4_bce9_7424fd8526"/>
          <w:p>
            <w:pPr>
              <w:spacing w:before="180" w:after="0" w:line="240" w:lineRule="auto"/>
              <w:jc w:val="center"/>
            </w:pPr>
            <w:r>
              <w:rPr>
                <w:rFonts w:ascii="Arial" w:hAnsi="Arial"/>
                <w:color w:val="000000"/>
                <w:sz w:val="18"/>
              </w:rPr>
              <w:t>(0000,1020)</w:t>
            </w:r>
          </w:p>
          <w:bookmarkEnd w:id="13829"/>
          <w:bookmarkStart w:id="13830" w:name="para_45b41011_793b_4b51_a96b_1cabda5777"/>
          <w:p>
            <w:pPr>
              <w:spacing w:before="180" w:after="0" w:line="240" w:lineRule="auto"/>
              <w:jc w:val="center"/>
            </w:pPr>
            <w:r>
              <w:rPr>
                <w:rFonts w:ascii="Arial" w:hAnsi="Arial"/>
                <w:color w:val="000000"/>
                <w:sz w:val="18"/>
              </w:rPr>
              <w:t>(0000,1021)</w:t>
            </w:r>
          </w:p>
          <w:bookmarkEnd w:id="13830"/>
          <w:bookmarkStart w:id="13831" w:name="para_0d353d66_4c64_4ce0_8716_2a74105cbd"/>
          <w:p>
            <w:pPr>
              <w:spacing w:before="180" w:after="0" w:line="240" w:lineRule="auto"/>
              <w:jc w:val="center"/>
            </w:pPr>
            <w:r>
              <w:rPr>
                <w:rFonts w:ascii="Arial" w:hAnsi="Arial"/>
                <w:color w:val="000000"/>
                <w:sz w:val="18"/>
              </w:rPr>
              <w:t>(0000,1022)</w:t>
            </w:r>
          </w:p>
          <w:bookmarkEnd w:id="13831"/>
          <w:bookmarkStart w:id="13832" w:name="para_e83293cd_3498_4f94_8e97_91ed6994c8"/>
          <w:p>
            <w:pPr>
              <w:spacing w:before="180" w:after="0" w:line="240" w:lineRule="auto"/>
              <w:jc w:val="center"/>
            </w:pPr>
            <w:r>
              <w:rPr>
                <w:rFonts w:ascii="Arial" w:hAnsi="Arial"/>
                <w:color w:val="000000"/>
                <w:sz w:val="18"/>
              </w:rPr>
              <w:t>(0000,1023)</w:t>
            </w:r>
          </w:p>
          <w:bookmarkEnd w:id="13832"/>
        </w:tc>
        <w:tc>
          <w:tcPr>
            <w:tcBorders>
              <w:bottom w:val="single" w:sz="4" w:color="000000"/>
              <w:right w:val="single" w:sz="4" w:color="000000"/>
            </w:tcBorders>
            <w:tcMar>
              <w:top w:w="40" w:type="dxa"/>
              <w:left w:w="40" w:type="dxa"/>
              <w:bottom w:w="40" w:type="dxa"/>
              <w:right w:w="40" w:type="dxa"/>
            </w:tcMar>
            <w:vAlign w:val="top"/>
          </w:tcPr>
          <w:bookmarkStart w:id="13833" w:name="para_69913045_705b_48f9_a523_e68ba75a6e"/>
          <w:p>
            <w:pPr>
              <w:spacing w:before="180" w:after="0" w:line="240" w:lineRule="auto"/>
            </w:pPr>
            <w:r>
              <w:rPr>
                <w:rFonts w:ascii="Arial" w:hAnsi="Arial"/>
                <w:color w:val="000000"/>
                <w:sz w:val="18"/>
              </w:rPr>
              <w:t>Retrieval is terminated</w:t>
            </w:r>
          </w:p>
          <w:bookmarkEnd w:id="13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34" w:name="para_f48e88cb_6154_4efd_a117_810a0e520b"/>
          <w:p>
            <w:pPr>
              <w:spacing w:before="180" w:after="0" w:line="240" w:lineRule="auto"/>
            </w:pPr>
            <w:r>
              <w:rPr>
                <w:rFonts w:ascii="Arial" w:hAnsi="Arial"/>
                <w:color w:val="000000"/>
                <w:sz w:val="18"/>
              </w:rPr>
              <w:t>Move Destination unknown</w:t>
            </w:r>
          </w:p>
          <w:bookmarkEnd w:id="13834"/>
        </w:tc>
        <w:tc>
          <w:tcPr>
            <w:tcBorders>
              <w:bottom w:val="single" w:sz="4" w:color="000000"/>
              <w:right w:val="single" w:sz="4" w:color="000000"/>
            </w:tcBorders>
            <w:tcMar>
              <w:top w:w="40" w:type="dxa"/>
              <w:left w:w="40" w:type="dxa"/>
              <w:bottom w:w="40" w:type="dxa"/>
              <w:right w:w="40" w:type="dxa"/>
            </w:tcMar>
            <w:vAlign w:val="top"/>
          </w:tcPr>
          <w:bookmarkStart w:id="13835" w:name="para_d55fe226_d056_4f0e_acda_9ed1017d8d"/>
          <w:p>
            <w:pPr>
              <w:spacing w:before="180" w:after="0" w:line="240" w:lineRule="auto"/>
            </w:pPr>
            <w:r>
              <w:rPr>
                <w:rFonts w:ascii="Arial" w:hAnsi="Arial"/>
                <w:color w:val="000000"/>
                <w:sz w:val="18"/>
              </w:rPr>
              <w:t>A801</w:t>
            </w:r>
          </w:p>
          <w:bookmarkEnd w:id="13835"/>
        </w:tc>
        <w:tc>
          <w:tcPr>
            <w:tcBorders>
              <w:bottom w:val="single" w:sz="4" w:color="000000"/>
              <w:right w:val="single" w:sz="4" w:color="000000"/>
            </w:tcBorders>
            <w:tcMar>
              <w:top w:w="40" w:type="dxa"/>
              <w:left w:w="40" w:type="dxa"/>
              <w:bottom w:w="40" w:type="dxa"/>
              <w:right w:w="40" w:type="dxa"/>
            </w:tcMar>
            <w:vAlign w:val="top"/>
          </w:tcPr>
          <w:bookmarkStart w:id="13836" w:name="para_4e6a3dc4_9d73_4d0d_b8d0_c2f9b407dd"/>
          <w:p>
            <w:pPr>
              <w:spacing w:before="180" w:after="0" w:line="240" w:lineRule="auto"/>
              <w:jc w:val="center"/>
            </w:pPr>
            <w:r>
              <w:rPr>
                <w:rFonts w:ascii="Arial" w:hAnsi="Arial"/>
                <w:color w:val="000000"/>
                <w:sz w:val="18"/>
              </w:rPr>
              <w:t>(0000,0902)</w:t>
            </w:r>
          </w:p>
          <w:bookmarkEnd w:id="13836"/>
        </w:tc>
        <w:tc>
          <w:tcPr>
            <w:tcBorders>
              <w:bottom w:val="single" w:sz="4" w:color="000000"/>
              <w:right w:val="single" w:sz="4" w:color="000000"/>
            </w:tcBorders>
            <w:tcMar>
              <w:top w:w="40" w:type="dxa"/>
              <w:left w:w="40" w:type="dxa"/>
              <w:bottom w:w="40" w:type="dxa"/>
              <w:right w:w="40" w:type="dxa"/>
            </w:tcMar>
            <w:vAlign w:val="top"/>
          </w:tcPr>
          <w:bookmarkStart w:id="13837" w:name="para_b7fb8e86_be64_4adc_97b4_6c7443f2b1"/>
          <w:p>
            <w:pPr>
              <w:spacing w:before="180" w:after="0" w:line="240" w:lineRule="auto"/>
            </w:pPr>
            <w:r>
              <w:rPr>
                <w:rFonts w:ascii="Arial" w:hAnsi="Arial"/>
                <w:color w:val="000000"/>
                <w:sz w:val="18"/>
              </w:rPr>
              <w:t>Retrieval is terminated</w:t>
            </w:r>
          </w:p>
          <w:bookmarkEnd w:id="13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8" w:name="para_25e29276_da38_460e_8d4b_f0554f8b18"/>
          <w:p>
            <w:pPr>
              <w:spacing w:before="180" w:after="0" w:line="240" w:lineRule="auto"/>
            </w:pPr>
            <w:r>
              <w:rPr>
                <w:rFonts w:ascii="Arial" w:hAnsi="Arial"/>
                <w:color w:val="000000"/>
                <w:sz w:val="18"/>
              </w:rPr>
              <w:t>Failed</w:t>
            </w:r>
          </w:p>
          <w:bookmarkEnd w:id="13838"/>
        </w:tc>
        <w:tc>
          <w:tcPr>
            <w:tcBorders>
              <w:bottom w:val="single" w:sz="4" w:color="000000"/>
              <w:right w:val="single" w:sz="4" w:color="000000"/>
            </w:tcBorders>
            <w:tcMar>
              <w:top w:w="40" w:type="dxa"/>
              <w:left w:w="40" w:type="dxa"/>
              <w:bottom w:w="40" w:type="dxa"/>
              <w:right w:w="40" w:type="dxa"/>
            </w:tcMar>
            <w:vAlign w:val="top"/>
          </w:tcPr>
          <w:bookmarkStart w:id="13839" w:name="para_7cb97aac_428d_4bf7_b10e_7aa2b0b5d5"/>
          <w:p>
            <w:pPr>
              <w:spacing w:before="180" w:after="0" w:line="240" w:lineRule="auto"/>
            </w:pPr>
            <w:r>
              <w:rPr>
                <w:rFonts w:ascii="Arial" w:hAnsi="Arial"/>
                <w:color w:val="000000"/>
                <w:sz w:val="18"/>
              </w:rPr>
              <w:t>Identifier does not match SOP Class</w:t>
            </w:r>
          </w:p>
          <w:bookmarkEnd w:id="13839"/>
        </w:tc>
        <w:tc>
          <w:tcPr>
            <w:tcBorders>
              <w:bottom w:val="single" w:sz="4" w:color="000000"/>
              <w:right w:val="single" w:sz="4" w:color="000000"/>
            </w:tcBorders>
            <w:tcMar>
              <w:top w:w="40" w:type="dxa"/>
              <w:left w:w="40" w:type="dxa"/>
              <w:bottom w:w="40" w:type="dxa"/>
              <w:right w:w="40" w:type="dxa"/>
            </w:tcMar>
            <w:vAlign w:val="top"/>
          </w:tcPr>
          <w:bookmarkStart w:id="13840" w:name="para_6c45b554_51e1_46d7_9e99_351571d538"/>
          <w:p>
            <w:pPr>
              <w:spacing w:before="180" w:after="0" w:line="240" w:lineRule="auto"/>
            </w:pPr>
            <w:r>
              <w:rPr>
                <w:rFonts w:ascii="Arial" w:hAnsi="Arial"/>
                <w:color w:val="000000"/>
                <w:sz w:val="18"/>
              </w:rPr>
              <w:t>A900</w:t>
            </w:r>
          </w:p>
          <w:bookmarkEnd w:id="13840"/>
        </w:tc>
        <w:tc>
          <w:tcPr>
            <w:tcBorders>
              <w:bottom w:val="single" w:sz="4" w:color="000000"/>
              <w:right w:val="single" w:sz="4" w:color="000000"/>
            </w:tcBorders>
            <w:tcMar>
              <w:top w:w="40" w:type="dxa"/>
              <w:left w:w="40" w:type="dxa"/>
              <w:bottom w:w="40" w:type="dxa"/>
              <w:right w:w="40" w:type="dxa"/>
            </w:tcMar>
            <w:vAlign w:val="top"/>
          </w:tcPr>
          <w:bookmarkStart w:id="13841" w:name="para_ce004c58_83aa_4917_9b0f_213a4b63a4"/>
          <w:p>
            <w:pPr>
              <w:spacing w:before="180" w:after="0" w:line="240" w:lineRule="auto"/>
              <w:jc w:val="center"/>
            </w:pPr>
            <w:r>
              <w:rPr>
                <w:rFonts w:ascii="Arial" w:hAnsi="Arial"/>
                <w:color w:val="000000"/>
                <w:sz w:val="18"/>
              </w:rPr>
              <w:t>(0000,0901)</w:t>
            </w:r>
          </w:p>
          <w:bookmarkEnd w:id="13841"/>
          <w:bookmarkStart w:id="13842" w:name="para_e0baf95c_ff92_4890_a60e_589d249f8c"/>
          <w:p>
            <w:pPr>
              <w:spacing w:before="180" w:after="0" w:line="240" w:lineRule="auto"/>
              <w:jc w:val="center"/>
            </w:pPr>
            <w:r>
              <w:rPr>
                <w:rFonts w:ascii="Arial" w:hAnsi="Arial"/>
                <w:color w:val="000000"/>
                <w:sz w:val="18"/>
              </w:rPr>
              <w:t>(0000,0902)</w:t>
            </w:r>
          </w:p>
          <w:bookmarkEnd w:id="13842"/>
        </w:tc>
        <w:tc>
          <w:tcPr>
            <w:tcBorders>
              <w:bottom w:val="single" w:sz="4" w:color="000000"/>
              <w:right w:val="single" w:sz="4" w:color="000000"/>
            </w:tcBorders>
            <w:tcMar>
              <w:top w:w="40" w:type="dxa"/>
              <w:left w:w="40" w:type="dxa"/>
              <w:bottom w:w="40" w:type="dxa"/>
              <w:right w:w="40" w:type="dxa"/>
            </w:tcMar>
            <w:vAlign w:val="top"/>
          </w:tcPr>
          <w:bookmarkStart w:id="13843" w:name="para_f8e2b55e_6763_4252_be87_ab8c148896"/>
          <w:p>
            <w:pPr>
              <w:spacing w:before="180" w:after="0" w:line="240" w:lineRule="auto"/>
            </w:pPr>
            <w:r>
              <w:rPr>
                <w:rFonts w:ascii="Arial" w:hAnsi="Arial"/>
                <w:color w:val="000000"/>
                <w:sz w:val="18"/>
              </w:rPr>
              <w:t>Retrieval is terminated</w:t>
            </w:r>
          </w:p>
          <w:bookmarkEnd w:id="13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44" w:name="para_25c4081f_3c80_4ee7_b840_888345c56c"/>
          <w:p>
            <w:pPr>
              <w:spacing w:before="180" w:after="0" w:line="240" w:lineRule="auto"/>
            </w:pPr>
            <w:r>
              <w:rPr>
                <w:rFonts w:ascii="Arial" w:hAnsi="Arial"/>
                <w:color w:val="000000"/>
                <w:sz w:val="18"/>
              </w:rPr>
              <w:t>Unable to process</w:t>
            </w:r>
          </w:p>
          <w:bookmarkEnd w:id="13844"/>
        </w:tc>
        <w:tc>
          <w:tcPr>
            <w:tcBorders>
              <w:bottom w:val="single" w:sz="4" w:color="000000"/>
              <w:right w:val="single" w:sz="4" w:color="000000"/>
            </w:tcBorders>
            <w:tcMar>
              <w:top w:w="40" w:type="dxa"/>
              <w:left w:w="40" w:type="dxa"/>
              <w:bottom w:w="40" w:type="dxa"/>
              <w:right w:w="40" w:type="dxa"/>
            </w:tcMar>
            <w:vAlign w:val="top"/>
          </w:tcPr>
          <w:bookmarkStart w:id="13845" w:name="para_73aae329_f8d6_4b25_8fed_cc971fccb3"/>
          <w:p>
            <w:pPr>
              <w:spacing w:before="180" w:after="0" w:line="240" w:lineRule="auto"/>
            </w:pPr>
            <w:r>
              <w:rPr>
                <w:rFonts w:ascii="Arial" w:hAnsi="Arial"/>
                <w:color w:val="000000"/>
                <w:sz w:val="18"/>
              </w:rPr>
              <w:t>Cxxx</w:t>
            </w:r>
          </w:p>
          <w:bookmarkEnd w:id="13845"/>
        </w:tc>
        <w:tc>
          <w:tcPr>
            <w:tcBorders>
              <w:bottom w:val="single" w:sz="4" w:color="000000"/>
              <w:right w:val="single" w:sz="4" w:color="000000"/>
            </w:tcBorders>
            <w:tcMar>
              <w:top w:w="40" w:type="dxa"/>
              <w:left w:w="40" w:type="dxa"/>
              <w:bottom w:w="40" w:type="dxa"/>
              <w:right w:w="40" w:type="dxa"/>
            </w:tcMar>
            <w:vAlign w:val="top"/>
          </w:tcPr>
          <w:bookmarkStart w:id="13846" w:name="para_ad390e7d_9b64_4b32_9286_b048f6a8a5"/>
          <w:p>
            <w:pPr>
              <w:spacing w:before="180" w:after="0" w:line="240" w:lineRule="auto"/>
              <w:jc w:val="center"/>
            </w:pPr>
            <w:r>
              <w:rPr>
                <w:rFonts w:ascii="Arial" w:hAnsi="Arial"/>
                <w:color w:val="000000"/>
                <w:sz w:val="18"/>
              </w:rPr>
              <w:t>(0000,0901)</w:t>
            </w:r>
          </w:p>
          <w:bookmarkEnd w:id="13846"/>
          <w:bookmarkStart w:id="13847" w:name="para_eddcb305_9d89_407a_a366_3a481e114d"/>
          <w:p>
            <w:pPr>
              <w:spacing w:before="180" w:after="0" w:line="240" w:lineRule="auto"/>
              <w:jc w:val="center"/>
            </w:pPr>
            <w:r>
              <w:rPr>
                <w:rFonts w:ascii="Arial" w:hAnsi="Arial"/>
                <w:color w:val="000000"/>
                <w:sz w:val="18"/>
              </w:rPr>
              <w:t>(0000,0902)</w:t>
            </w:r>
          </w:p>
          <w:bookmarkEnd w:id="13847"/>
        </w:tc>
        <w:tc>
          <w:tcPr>
            <w:tcBorders>
              <w:bottom w:val="single" w:sz="4" w:color="000000"/>
              <w:right w:val="single" w:sz="4" w:color="000000"/>
            </w:tcBorders>
            <w:tcMar>
              <w:top w:w="40" w:type="dxa"/>
              <w:left w:w="40" w:type="dxa"/>
              <w:bottom w:w="40" w:type="dxa"/>
              <w:right w:w="40" w:type="dxa"/>
            </w:tcMar>
            <w:vAlign w:val="top"/>
          </w:tcPr>
          <w:bookmarkStart w:id="13848" w:name="para_6187729f_8444_415a_9bb4_80d9bc860a"/>
          <w:p>
            <w:pPr>
              <w:spacing w:before="180" w:after="0" w:line="240" w:lineRule="auto"/>
            </w:pPr>
            <w:r>
              <w:rPr>
                <w:rFonts w:ascii="Arial" w:hAnsi="Arial"/>
                <w:color w:val="000000"/>
                <w:sz w:val="18"/>
              </w:rPr>
              <w:t>Retrieval is terminated</w:t>
            </w:r>
          </w:p>
          <w:bookmarkEnd w:id="13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9" w:name="para_cf2a75cb_9f23_4164_aa19_bdeba14200"/>
          <w:p>
            <w:pPr>
              <w:spacing w:before="180" w:after="0" w:line="240" w:lineRule="auto"/>
            </w:pPr>
            <w:r>
              <w:rPr>
                <w:rFonts w:ascii="Arial" w:hAnsi="Arial"/>
                <w:color w:val="000000"/>
                <w:sz w:val="18"/>
              </w:rPr>
              <w:t>Cancel</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78dff9af_f973_4024_8449_750738dc49"/>
          <w:p>
            <w:pPr>
              <w:spacing w:before="180" w:after="0" w:line="240" w:lineRule="auto"/>
            </w:pPr>
            <w:r>
              <w:rPr>
                <w:rFonts w:ascii="Arial" w:hAnsi="Arial"/>
                <w:color w:val="000000"/>
                <w:sz w:val="18"/>
              </w:rPr>
              <w:t>Sub-operations terminated due to Cancel Indication</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ba059a4b_f854_4e20_9bcc_03ba8a7a78"/>
          <w:p>
            <w:pPr>
              <w:spacing w:before="180" w:after="0" w:line="240" w:lineRule="auto"/>
            </w:pPr>
            <w:r>
              <w:rPr>
                <w:rFonts w:ascii="Arial" w:hAnsi="Arial"/>
                <w:color w:val="000000"/>
                <w:sz w:val="18"/>
              </w:rPr>
              <w:t>FE00</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040c4b61_c42f_4b3e_8b04_bb9017e17e"/>
          <w:p>
            <w:pPr>
              <w:spacing w:before="180" w:after="0" w:line="240" w:lineRule="auto"/>
              <w:jc w:val="center"/>
            </w:pPr>
            <w:r>
              <w:rPr>
                <w:rFonts w:ascii="Arial" w:hAnsi="Arial"/>
                <w:color w:val="000000"/>
                <w:sz w:val="18"/>
              </w:rPr>
              <w:t>(0000,1020)</w:t>
            </w:r>
          </w:p>
          <w:bookmarkEnd w:id="13852"/>
          <w:bookmarkStart w:id="13853" w:name="para_e97f7318_d013_4c51_858d_765ff517e2"/>
          <w:p>
            <w:pPr>
              <w:spacing w:before="180" w:after="0" w:line="240" w:lineRule="auto"/>
              <w:jc w:val="center"/>
            </w:pPr>
            <w:r>
              <w:rPr>
                <w:rFonts w:ascii="Arial" w:hAnsi="Arial"/>
                <w:color w:val="000000"/>
                <w:sz w:val="18"/>
              </w:rPr>
              <w:t>(0000,1021)</w:t>
            </w:r>
          </w:p>
          <w:bookmarkEnd w:id="13853"/>
          <w:bookmarkStart w:id="13854" w:name="para_770be554_9c8a_45be_a863_96742fd9d2"/>
          <w:p>
            <w:pPr>
              <w:spacing w:before="180" w:after="0" w:line="240" w:lineRule="auto"/>
              <w:jc w:val="center"/>
            </w:pPr>
            <w:r>
              <w:rPr>
                <w:rFonts w:ascii="Arial" w:hAnsi="Arial"/>
                <w:color w:val="000000"/>
                <w:sz w:val="18"/>
              </w:rPr>
              <w:t>(0000,1022)</w:t>
            </w:r>
          </w:p>
          <w:bookmarkEnd w:id="13854"/>
          <w:bookmarkStart w:id="13855" w:name="para_0e971fa9_8942_4f35_964a_0d66c6baa3"/>
          <w:p>
            <w:pPr>
              <w:spacing w:before="180" w:after="0" w:line="240" w:lineRule="auto"/>
              <w:jc w:val="center"/>
            </w:pPr>
            <w:r>
              <w:rPr>
                <w:rFonts w:ascii="Arial" w:hAnsi="Arial"/>
                <w:color w:val="000000"/>
                <w:sz w:val="18"/>
              </w:rPr>
              <w:t>(0000,1023)</w:t>
            </w:r>
          </w:p>
          <w:bookmarkEnd w:id="13855"/>
        </w:tc>
        <w:tc>
          <w:tcPr>
            <w:tcBorders>
              <w:bottom w:val="single" w:sz="4" w:color="000000"/>
              <w:right w:val="single" w:sz="4" w:color="000000"/>
            </w:tcBorders>
            <w:tcMar>
              <w:top w:w="40" w:type="dxa"/>
              <w:left w:w="40" w:type="dxa"/>
              <w:bottom w:w="40" w:type="dxa"/>
              <w:right w:w="40" w:type="dxa"/>
            </w:tcMar>
            <w:vAlign w:val="top"/>
          </w:tcPr>
          <w:bookmarkStart w:id="13856" w:name="para_77f6f9bd_b227_4f3b_b1c7_d54555a974"/>
          <w:p>
            <w:pPr>
              <w:spacing w:before="180" w:after="0" w:line="240" w:lineRule="auto"/>
            </w:pPr>
            <w:r>
              <w:rPr>
                <w:rFonts w:ascii="Arial" w:hAnsi="Arial"/>
                <w:color w:val="000000"/>
                <w:sz w:val="18"/>
              </w:rPr>
              <w:t>Retrieval is terminated (should never occur, since cancels never issued)</w:t>
            </w:r>
          </w:p>
          <w:bookmarkEnd w:id="13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7" w:name="para_101a684c_1fdf_481c_8f85_7817bcc6d5"/>
          <w:p>
            <w:pPr>
              <w:spacing w:before="180" w:after="0" w:line="240" w:lineRule="auto"/>
            </w:pPr>
            <w:r>
              <w:rPr>
                <w:rFonts w:ascii="Arial" w:hAnsi="Arial"/>
                <w:color w:val="000000"/>
                <w:sz w:val="18"/>
              </w:rPr>
              <w:t>Warning</w:t>
            </w:r>
          </w:p>
          <w:bookmarkEnd w:id="13857"/>
        </w:tc>
        <w:tc>
          <w:tcPr>
            <w:tcBorders>
              <w:bottom w:val="single" w:sz="4" w:color="000000"/>
              <w:right w:val="single" w:sz="4" w:color="000000"/>
            </w:tcBorders>
            <w:tcMar>
              <w:top w:w="40" w:type="dxa"/>
              <w:left w:w="40" w:type="dxa"/>
              <w:bottom w:w="40" w:type="dxa"/>
              <w:right w:w="40" w:type="dxa"/>
            </w:tcMar>
            <w:vAlign w:val="top"/>
          </w:tcPr>
          <w:bookmarkStart w:id="13858" w:name="para_940576c8_fa84_416b_b618_c9fe77b20b"/>
          <w:p>
            <w:pPr>
              <w:spacing w:before="180" w:after="0" w:line="240" w:lineRule="auto"/>
            </w:pPr>
            <w:r>
              <w:rPr>
                <w:rFonts w:ascii="Arial" w:hAnsi="Arial"/>
                <w:color w:val="000000"/>
                <w:sz w:val="18"/>
              </w:rPr>
              <w:t>Sub-operations Complete - One or more Failures</w:t>
            </w:r>
          </w:p>
          <w:bookmarkEnd w:id="13858"/>
        </w:tc>
        <w:tc>
          <w:tcPr>
            <w:tcBorders>
              <w:bottom w:val="single" w:sz="4" w:color="000000"/>
              <w:right w:val="single" w:sz="4" w:color="000000"/>
            </w:tcBorders>
            <w:tcMar>
              <w:top w:w="40" w:type="dxa"/>
              <w:left w:w="40" w:type="dxa"/>
              <w:bottom w:w="40" w:type="dxa"/>
              <w:right w:w="40" w:type="dxa"/>
            </w:tcMar>
            <w:vAlign w:val="top"/>
          </w:tcPr>
          <w:bookmarkStart w:id="13859" w:name="para_68dc5c03_b523_4d45_a1d7_cff2611a0c"/>
          <w:p>
            <w:pPr>
              <w:spacing w:before="180" w:after="0" w:line="240" w:lineRule="auto"/>
            </w:pPr>
            <w:r>
              <w:rPr>
                <w:rFonts w:ascii="Arial" w:hAnsi="Arial"/>
                <w:color w:val="000000"/>
                <w:sz w:val="18"/>
              </w:rPr>
              <w:t>B000</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facf28bc_6a28_4b50_a449_2dc2a29493"/>
          <w:p>
            <w:pPr>
              <w:spacing w:before="180" w:after="0" w:line="240" w:lineRule="auto"/>
              <w:jc w:val="center"/>
            </w:pPr>
            <w:r>
              <w:rPr>
                <w:rFonts w:ascii="Arial" w:hAnsi="Arial"/>
                <w:color w:val="000000"/>
                <w:sz w:val="18"/>
              </w:rPr>
              <w:t>(0000,1020)</w:t>
            </w:r>
          </w:p>
          <w:bookmarkEnd w:id="13860"/>
          <w:bookmarkStart w:id="13861" w:name="para_c12fbf3c_8b45_4cf9_aab2_ca55b17903"/>
          <w:p>
            <w:pPr>
              <w:spacing w:before="180" w:after="0" w:line="240" w:lineRule="auto"/>
              <w:jc w:val="center"/>
            </w:pPr>
            <w:r>
              <w:rPr>
                <w:rFonts w:ascii="Arial" w:hAnsi="Arial"/>
                <w:color w:val="000000"/>
                <w:sz w:val="18"/>
              </w:rPr>
              <w:t>(0000,1022)</w:t>
            </w:r>
          </w:p>
          <w:bookmarkEnd w:id="13861"/>
          <w:bookmarkStart w:id="13862" w:name="para_11935952_b17b_4ae6_87d8_358b5fd27f"/>
          <w:p>
            <w:pPr>
              <w:spacing w:before="180" w:after="0" w:line="240" w:lineRule="auto"/>
              <w:jc w:val="center"/>
            </w:pPr>
            <w:r>
              <w:rPr>
                <w:rFonts w:ascii="Arial" w:hAnsi="Arial"/>
                <w:color w:val="000000"/>
                <w:sz w:val="18"/>
              </w:rPr>
              <w:t>(0000,1023)</w:t>
            </w:r>
          </w:p>
          <w:bookmarkEnd w:id="13862"/>
        </w:tc>
        <w:tc>
          <w:tcPr>
            <w:tcBorders>
              <w:bottom w:val="single" w:sz="4" w:color="000000"/>
              <w:right w:val="single" w:sz="4" w:color="000000"/>
            </w:tcBorders>
            <w:tcMar>
              <w:top w:w="40" w:type="dxa"/>
              <w:left w:w="40" w:type="dxa"/>
              <w:bottom w:w="40" w:type="dxa"/>
              <w:right w:w="40" w:type="dxa"/>
            </w:tcMar>
            <w:vAlign w:val="top"/>
          </w:tcPr>
          <w:bookmarkStart w:id="13863" w:name="para_2f866dad_cf44_4a03_a9aa_d92ef50e96"/>
          <w:p>
            <w:pPr>
              <w:spacing w:before="180" w:after="0" w:line="240" w:lineRule="auto"/>
            </w:pPr>
            <w:r>
              <w:rPr>
                <w:rFonts w:ascii="Arial" w:hAnsi="Arial"/>
                <w:color w:val="000000"/>
                <w:sz w:val="18"/>
              </w:rPr>
              <w:t>Retrieval is terminated</w:t>
            </w:r>
          </w:p>
          <w:bookmarkEnd w:id="13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4" w:name="para_01e606d0_7585_4bae_9df8_e4702910fa"/>
          <w:p>
            <w:pPr>
              <w:spacing w:before="180" w:after="0" w:line="240" w:lineRule="auto"/>
            </w:pPr>
            <w:r>
              <w:rPr>
                <w:rFonts w:ascii="Arial" w:hAnsi="Arial"/>
                <w:color w:val="000000"/>
                <w:sz w:val="18"/>
              </w:rPr>
              <w:t>Success</w:t>
            </w:r>
          </w:p>
          <w:bookmarkEnd w:id="13864"/>
        </w:tc>
        <w:tc>
          <w:tcPr>
            <w:tcBorders>
              <w:bottom w:val="single" w:sz="4" w:color="000000"/>
              <w:right w:val="single" w:sz="4" w:color="000000"/>
            </w:tcBorders>
            <w:tcMar>
              <w:top w:w="40" w:type="dxa"/>
              <w:left w:w="40" w:type="dxa"/>
              <w:bottom w:w="40" w:type="dxa"/>
              <w:right w:w="40" w:type="dxa"/>
            </w:tcMar>
            <w:vAlign w:val="top"/>
          </w:tcPr>
          <w:bookmarkStart w:id="13865" w:name="para_56f3a8db_cf69_4807_a79b_f2b37ce417"/>
          <w:p>
            <w:pPr>
              <w:spacing w:before="180" w:after="0" w:line="240" w:lineRule="auto"/>
            </w:pPr>
            <w:r>
              <w:rPr>
                <w:rFonts w:ascii="Arial" w:hAnsi="Arial"/>
                <w:color w:val="000000"/>
                <w:sz w:val="18"/>
              </w:rPr>
              <w:t>Sub-operations Complete - No Failures</w:t>
            </w:r>
          </w:p>
          <w:bookmarkEnd w:id="13865"/>
        </w:tc>
        <w:tc>
          <w:tcPr>
            <w:tcBorders>
              <w:bottom w:val="single" w:sz="4" w:color="000000"/>
              <w:right w:val="single" w:sz="4" w:color="000000"/>
            </w:tcBorders>
            <w:tcMar>
              <w:top w:w="40" w:type="dxa"/>
              <w:left w:w="40" w:type="dxa"/>
              <w:bottom w:w="40" w:type="dxa"/>
              <w:right w:w="40" w:type="dxa"/>
            </w:tcMar>
            <w:vAlign w:val="top"/>
          </w:tcPr>
          <w:bookmarkStart w:id="13866" w:name="para_a3e43daf_b285_489e_9c33_dff651f8dd"/>
          <w:p>
            <w:pPr>
              <w:spacing w:before="180" w:after="0" w:line="240" w:lineRule="auto"/>
            </w:pPr>
            <w:r>
              <w:rPr>
                <w:rFonts w:ascii="Arial" w:hAnsi="Arial"/>
                <w:color w:val="000000"/>
                <w:sz w:val="18"/>
              </w:rPr>
              <w:t>0000</w:t>
            </w:r>
          </w:p>
          <w:bookmarkEnd w:id="13866"/>
        </w:tc>
        <w:tc>
          <w:tcPr>
            <w:tcBorders>
              <w:bottom w:val="single" w:sz="4" w:color="000000"/>
              <w:right w:val="single" w:sz="4" w:color="000000"/>
            </w:tcBorders>
            <w:tcMar>
              <w:top w:w="40" w:type="dxa"/>
              <w:left w:w="40" w:type="dxa"/>
              <w:bottom w:w="40" w:type="dxa"/>
              <w:right w:w="40" w:type="dxa"/>
            </w:tcMar>
            <w:vAlign w:val="top"/>
          </w:tcPr>
          <w:bookmarkStart w:id="13867" w:name="para_3fde2aa5_d53f_4caf_b94f_8cc863d4d6"/>
          <w:p>
            <w:pPr>
              <w:spacing w:before="180" w:after="0" w:line="240" w:lineRule="auto"/>
              <w:jc w:val="center"/>
            </w:pPr>
            <w:r>
              <w:rPr>
                <w:rFonts w:ascii="Arial" w:hAnsi="Arial"/>
                <w:color w:val="000000"/>
                <w:sz w:val="18"/>
              </w:rPr>
              <w:t>(0000,1020)</w:t>
            </w:r>
          </w:p>
          <w:bookmarkEnd w:id="13867"/>
          <w:bookmarkStart w:id="13868" w:name="para_d824fe7d_b5ab_4c4c_b7cb_9c4c6429b2"/>
          <w:p>
            <w:pPr>
              <w:spacing w:before="180" w:after="0" w:line="240" w:lineRule="auto"/>
              <w:jc w:val="center"/>
            </w:pPr>
            <w:r>
              <w:rPr>
                <w:rFonts w:ascii="Arial" w:hAnsi="Arial"/>
                <w:color w:val="000000"/>
                <w:sz w:val="18"/>
              </w:rPr>
              <w:t>(0000,1021)</w:t>
            </w:r>
          </w:p>
          <w:bookmarkEnd w:id="13868"/>
          <w:bookmarkStart w:id="13869" w:name="para_f39a7f27_b04a_4325_8d52_0f4c250a7e"/>
          <w:p>
            <w:pPr>
              <w:spacing w:before="180" w:after="0" w:line="240" w:lineRule="auto"/>
              <w:jc w:val="center"/>
            </w:pPr>
            <w:r>
              <w:rPr>
                <w:rFonts w:ascii="Arial" w:hAnsi="Arial"/>
                <w:color w:val="000000"/>
                <w:sz w:val="18"/>
              </w:rPr>
              <w:t>(0000,1022)</w:t>
            </w:r>
          </w:p>
          <w:bookmarkEnd w:id="13869"/>
          <w:bookmarkStart w:id="13870" w:name="para_3949032b_d3c5_4e85_b42e_b0eaa9b24a"/>
          <w:p>
            <w:pPr>
              <w:spacing w:before="180" w:after="0" w:line="240" w:lineRule="auto"/>
              <w:jc w:val="center"/>
            </w:pPr>
            <w:r>
              <w:rPr>
                <w:rFonts w:ascii="Arial" w:hAnsi="Arial"/>
                <w:color w:val="000000"/>
                <w:sz w:val="18"/>
              </w:rPr>
              <w:t>(0000,1023)</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7742193e_23a6_4282_9101_3b1e871718"/>
          <w:p>
            <w:pPr>
              <w:spacing w:before="180" w:after="0" w:line="240" w:lineRule="auto"/>
            </w:pPr>
            <w:r>
              <w:rPr>
                <w:rFonts w:ascii="Arial" w:hAnsi="Arial"/>
                <w:color w:val="000000"/>
                <w:sz w:val="18"/>
              </w:rPr>
              <w:t>Retrieval is terminated</w:t>
            </w:r>
          </w:p>
          <w:bookmarkEnd w:id="13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2" w:name="para_6d761090_a796_4261_972e_c71003491d"/>
          <w:p>
            <w:pPr>
              <w:spacing w:before="180" w:after="0" w:line="240" w:lineRule="auto"/>
            </w:pPr>
            <w:r>
              <w:rPr>
                <w:rFonts w:ascii="Arial" w:hAnsi="Arial"/>
                <w:color w:val="000000"/>
                <w:sz w:val="18"/>
              </w:rPr>
              <w:t>Pending</w:t>
            </w:r>
          </w:p>
          <w:bookmarkEnd w:id="13872"/>
        </w:tc>
        <w:tc>
          <w:tcPr>
            <w:tcBorders>
              <w:bottom w:val="single" w:sz="4" w:color="000000"/>
              <w:right w:val="single" w:sz="4" w:color="000000"/>
            </w:tcBorders>
            <w:tcMar>
              <w:top w:w="40" w:type="dxa"/>
              <w:left w:w="40" w:type="dxa"/>
              <w:bottom w:w="40" w:type="dxa"/>
              <w:right w:w="40" w:type="dxa"/>
            </w:tcMar>
            <w:vAlign w:val="top"/>
          </w:tcPr>
          <w:bookmarkStart w:id="13873" w:name="para_1e5ba443_e859_4af1_9fcc_f0944cf8c0"/>
          <w:p>
            <w:pPr>
              <w:spacing w:before="180" w:after="0" w:line="240" w:lineRule="auto"/>
            </w:pPr>
            <w:r>
              <w:rPr>
                <w:rFonts w:ascii="Arial" w:hAnsi="Arial"/>
                <w:color w:val="000000"/>
                <w:sz w:val="18"/>
              </w:rPr>
              <w:t>Sub-operations are continuing</w:t>
            </w:r>
          </w:p>
          <w:bookmarkEnd w:id="13873"/>
        </w:tc>
        <w:tc>
          <w:tcPr>
            <w:tcBorders>
              <w:bottom w:val="single" w:sz="4" w:color="000000"/>
              <w:right w:val="single" w:sz="4" w:color="000000"/>
            </w:tcBorders>
            <w:tcMar>
              <w:top w:w="40" w:type="dxa"/>
              <w:left w:w="40" w:type="dxa"/>
              <w:bottom w:w="40" w:type="dxa"/>
              <w:right w:w="40" w:type="dxa"/>
            </w:tcMar>
            <w:vAlign w:val="top"/>
          </w:tcPr>
          <w:bookmarkStart w:id="13874" w:name="para_abd80f64_8325_4261_bd35_6cc61c5824"/>
          <w:p>
            <w:pPr>
              <w:spacing w:before="180" w:after="0" w:line="240" w:lineRule="auto"/>
            </w:pPr>
            <w:r>
              <w:rPr>
                <w:rFonts w:ascii="Arial" w:hAnsi="Arial"/>
                <w:color w:val="000000"/>
                <w:sz w:val="18"/>
              </w:rPr>
              <w:t>FF00</w:t>
            </w:r>
          </w:p>
          <w:bookmarkEnd w:id="13874"/>
        </w:tc>
        <w:tc>
          <w:tcPr>
            <w:tcBorders>
              <w:bottom w:val="single" w:sz="4" w:color="000000"/>
              <w:right w:val="single" w:sz="4" w:color="000000"/>
            </w:tcBorders>
            <w:tcMar>
              <w:top w:w="40" w:type="dxa"/>
              <w:left w:w="40" w:type="dxa"/>
              <w:bottom w:w="40" w:type="dxa"/>
              <w:right w:w="40" w:type="dxa"/>
            </w:tcMar>
            <w:vAlign w:val="top"/>
          </w:tcPr>
          <w:bookmarkStart w:id="13875" w:name="para_ada64fff_d416_4ef4_881a_5cf753ca65"/>
          <w:p>
            <w:pPr>
              <w:spacing w:before="180" w:after="0" w:line="240" w:lineRule="auto"/>
              <w:jc w:val="center"/>
            </w:pPr>
            <w:r>
              <w:rPr>
                <w:rFonts w:ascii="Arial" w:hAnsi="Arial"/>
                <w:color w:val="000000"/>
                <w:sz w:val="18"/>
              </w:rPr>
              <w:t>(0000,1020)</w:t>
            </w:r>
          </w:p>
          <w:bookmarkEnd w:id="13875"/>
          <w:bookmarkStart w:id="13876" w:name="para_05c0c24d_e81b_439e_b7fa_8015676f5b"/>
          <w:p>
            <w:pPr>
              <w:spacing w:before="180" w:after="0" w:line="240" w:lineRule="auto"/>
              <w:jc w:val="center"/>
            </w:pPr>
            <w:r>
              <w:rPr>
                <w:rFonts w:ascii="Arial" w:hAnsi="Arial"/>
                <w:color w:val="000000"/>
                <w:sz w:val="18"/>
              </w:rPr>
              <w:t>(0000,1021)</w:t>
            </w:r>
          </w:p>
          <w:bookmarkEnd w:id="13876"/>
          <w:bookmarkStart w:id="13877" w:name="para_831077b8_5dab_4d7b_8337_1928ab0b78"/>
          <w:p>
            <w:pPr>
              <w:spacing w:before="180" w:after="0" w:line="240" w:lineRule="auto"/>
              <w:jc w:val="center"/>
            </w:pPr>
            <w:r>
              <w:rPr>
                <w:rFonts w:ascii="Arial" w:hAnsi="Arial"/>
                <w:color w:val="000000"/>
                <w:sz w:val="18"/>
              </w:rPr>
              <w:t>(0000,1022)</w:t>
            </w:r>
          </w:p>
          <w:bookmarkEnd w:id="13877"/>
          <w:bookmarkStart w:id="13878" w:name="para_de2472f4_c4e6_4165_b2b9_6da29abd71"/>
          <w:p>
            <w:pPr>
              <w:spacing w:before="180" w:after="0" w:line="240" w:lineRule="auto"/>
              <w:jc w:val="center"/>
            </w:pPr>
            <w:r>
              <w:rPr>
                <w:rFonts w:ascii="Arial" w:hAnsi="Arial"/>
                <w:color w:val="000000"/>
                <w:sz w:val="18"/>
              </w:rPr>
              <w:t>(0000,1023)</w:t>
            </w:r>
          </w:p>
          <w:bookmarkEnd w:id="13878"/>
        </w:tc>
        <w:tc>
          <w:tcPr>
            <w:tcBorders>
              <w:bottom w:val="single" w:sz="4" w:color="000000"/>
              <w:right w:val="single" w:sz="4" w:color="000000"/>
            </w:tcBorders>
            <w:tcMar>
              <w:top w:w="40" w:type="dxa"/>
              <w:left w:w="40" w:type="dxa"/>
              <w:bottom w:w="40" w:type="dxa"/>
              <w:right w:w="40" w:type="dxa"/>
            </w:tcMar>
            <w:vAlign w:val="top"/>
          </w:tcPr>
          <w:bookmarkStart w:id="13879" w:name="para_75744a0f_485a_486c_bf2e_59976936f9"/>
          <w:p>
            <w:pPr>
              <w:spacing w:before="180" w:after="0" w:line="240" w:lineRule="auto"/>
            </w:pPr>
            <w:r>
              <w:rPr>
                <w:rFonts w:ascii="Arial" w:hAnsi="Arial"/>
                <w:color w:val="000000"/>
                <w:sz w:val="18"/>
              </w:rPr>
              <w:t>Retrieval continues</w:t>
            </w:r>
          </w:p>
          <w:bookmarkEnd w:id="13879"/>
        </w:tc>
      </w:tr>
    </w:tbl>
    <w:bookmarkStart w:id="13880" w:name="sect_G_4_2_4_3_1_3_5"/>
    <w:p>
      <w:pPr>
        <w:spacing w:before="180" w:after="0" w:line="240" w:lineRule="auto"/>
      </w:pPr>
      <w:r>
        <w:rPr>
          <w:rFonts w:ascii="Arial" w:hAnsi="Arial"/>
          <w:b/>
          <w:color w:val="000000"/>
          <w:sz w:val="18"/>
        </w:rPr>
        <w:t>G.4.2.4.3.1.3.5 Sub-Operation Dependent Behavior</w:t>
      </w:r>
    </w:p>
    <w:bookmarkEnd w:id="13880"/>
    <w:bookmarkStart w:id="13881" w:name="para_9d2a3ece_8b98_4054_b5ec_6478ae8c70"/>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13881"/>
    <w:bookmarkStart w:id="13882" w:name="para_070a15a0_04c0_4f94_bf28_9ce75c5eb8"/>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13882"/>
    <w:bookmarkStart w:id="13883" w:name="para_acb44768_c511_4b06_ad74_0a3130d2c0"/>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13883"/>
    <w:bookmarkStart w:id="13884" w:name="para_87ac8ef2_0fb9_4de3_87ef_0bdd5fb7ea"/>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13884"/>
    <w:bookmarkStart w:id="13885" w:name="para_ace305fe_a045_4f40_9e67_9dfcc437cb"/>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13885"/>
    <w:bookmarkStart w:id="13886" w:name="sect_G_4_2_4_4"/>
    <w:p>
      <w:pPr>
        <w:spacing w:before="180" w:after="0" w:line="240" w:lineRule="auto"/>
      </w:pPr>
      <w:r>
        <w:rPr>
          <w:rFonts w:ascii="Arial" w:hAnsi="Arial"/>
          <w:b/>
          <w:color w:val="000000"/>
          <w:sz w:val="22"/>
        </w:rPr>
        <w:t>G.4.2.4.4 Association Acceptance Policy</w:t>
      </w:r>
    </w:p>
    <w:bookmarkEnd w:id="13886"/>
    <w:bookmarkStart w:id="13887" w:name="para_1af451c9_52c6_43ad_ae14_8fabcc6bfd"/>
    <w:p>
      <w:pPr>
        <w:spacing w:before="180" w:after="0" w:line="240" w:lineRule="auto"/>
        <w:jc w:val="both"/>
      </w:pPr>
      <w:r>
        <w:rPr>
          <w:rFonts w:ascii="Arial" w:hAnsi="Arial"/>
          <w:color w:val="000000"/>
          <w:sz w:val="18"/>
        </w:rPr>
        <w:t>MOVE-SCU does not accept associations.</w:t>
      </w:r>
    </w:p>
    <w:bookmarkEnd w:id="13887"/>
    <w:bookmarkStart w:id="13888" w:name="sect_G_4_3"/>
    <w:p>
      <w:pPr>
        <w:spacing w:before="180" w:after="0" w:line="240" w:lineRule="auto"/>
      </w:pPr>
      <w:r>
        <w:rPr>
          <w:rFonts w:ascii="Arial" w:hAnsi="Arial"/>
          <w:b/>
          <w:color w:val="000000"/>
          <w:sz w:val="24"/>
        </w:rPr>
        <w:t>G.4.3 Network Interfaces</w:t>
      </w:r>
    </w:p>
    <w:bookmarkEnd w:id="13888"/>
    <w:bookmarkStart w:id="13889" w:name="sect_G_4_3_1"/>
    <w:p>
      <w:pPr>
        <w:spacing w:before="180" w:after="0" w:line="240" w:lineRule="auto"/>
      </w:pPr>
      <w:r>
        <w:rPr>
          <w:rFonts w:ascii="Arial" w:hAnsi="Arial"/>
          <w:b/>
          <w:color w:val="000000"/>
          <w:sz w:val="26"/>
        </w:rPr>
        <w:t>G.4.3.1 Physical Network Interface</w:t>
      </w:r>
    </w:p>
    <w:bookmarkEnd w:id="13889"/>
    <w:bookmarkStart w:id="13890" w:name="para_8a1337d6_2cc6_4365_951f_fd89307ab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13890"/>
    <w:bookmarkStart w:id="13891" w:name="sect_G_4_3_2"/>
    <w:p>
      <w:pPr>
        <w:spacing w:before="180" w:after="0" w:line="240" w:lineRule="auto"/>
      </w:pPr>
      <w:r>
        <w:rPr>
          <w:rFonts w:ascii="Arial" w:hAnsi="Arial"/>
          <w:b/>
          <w:color w:val="000000"/>
          <w:sz w:val="26"/>
        </w:rPr>
        <w:t>G.4.3.2 Additional Protocols</w:t>
      </w:r>
    </w:p>
    <w:bookmarkEnd w:id="13891"/>
    <w:bookmarkStart w:id="13892" w:name="para_4eb790d6_6924_4d41_9232_6e0f3ecc26"/>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13892"/>
    <w:bookmarkStart w:id="13893" w:name="sect_G_4_3_3"/>
    <w:p>
      <w:pPr>
        <w:spacing w:before="180" w:after="0" w:line="240" w:lineRule="auto"/>
      </w:pPr>
      <w:r>
        <w:rPr>
          <w:rFonts w:ascii="Arial" w:hAnsi="Arial"/>
          <w:b/>
          <w:color w:val="000000"/>
          <w:sz w:val="24"/>
        </w:rPr>
        <w:t>G.4.3.3 IPv4 and IPv6 Support</w:t>
      </w:r>
    </w:p>
    <w:bookmarkEnd w:id="13893"/>
    <w:bookmarkStart w:id="13894" w:name="para_e19e174a_d3d0_420c_b786_0fb144e263"/>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3894"/>
    <w:bookmarkStart w:id="13895" w:name="sect_G_4_4"/>
    <w:p>
      <w:pPr>
        <w:spacing w:before="180" w:after="0" w:line="240" w:lineRule="auto"/>
      </w:pPr>
      <w:r>
        <w:rPr>
          <w:rFonts w:ascii="Arial" w:hAnsi="Arial"/>
          <w:b/>
          <w:color w:val="000000"/>
          <w:sz w:val="24"/>
        </w:rPr>
        <w:t>G.4.4 Configuration</w:t>
      </w:r>
    </w:p>
    <w:bookmarkEnd w:id="13895"/>
    <w:bookmarkStart w:id="13896" w:name="para_105e1341_311c_4db2_8b08_39328347ee"/>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13896"/>
    <w:bookmarkStart w:id="13897" w:name="sect_G_4_4_1"/>
    <w:p>
      <w:pPr>
        <w:spacing w:before="180" w:after="0" w:line="240" w:lineRule="auto"/>
      </w:pPr>
      <w:r>
        <w:rPr>
          <w:rFonts w:ascii="Arial" w:hAnsi="Arial"/>
          <w:b/>
          <w:color w:val="000000"/>
          <w:sz w:val="26"/>
        </w:rPr>
        <w:t>G.4.4.1 AE Title/Presentation Address Mapping</w:t>
      </w:r>
    </w:p>
    <w:bookmarkEnd w:id="13897"/>
    <w:bookmarkStart w:id="13898" w:name="para_49be9f24_829d_4c1a_80d6_feed289fad"/>
    <w:p>
      <w:pPr>
        <w:spacing w:before="180" w:after="0" w:line="240" w:lineRule="auto"/>
        <w:jc w:val="both"/>
      </w:pPr>
      <w:r>
        <w:rPr>
          <w:rFonts w:ascii="Arial" w:hAnsi="Arial"/>
          <w:color w:val="000000"/>
          <w:sz w:val="18"/>
        </w:rPr>
        <w:t>The Calling AE Titles of the local application are configurable in the preferences file. The mapping of the logical name by which remote AEs are described in the user interface to Called AE Titles as well as presentation address (hostname or IP address and port number) is configurable in the preferences file.</w:t>
      </w:r>
    </w:p>
    <w:bookmarkEnd w:id="13898"/>
    <w:bookmarkStart w:id="13899" w:name="sect_G_4_4_2"/>
    <w:p>
      <w:pPr>
        <w:spacing w:before="180" w:after="0" w:line="240" w:lineRule="auto"/>
      </w:pPr>
      <w:r>
        <w:rPr>
          <w:rFonts w:ascii="Arial" w:hAnsi="Arial"/>
          <w:b/>
          <w:color w:val="000000"/>
          <w:sz w:val="26"/>
        </w:rPr>
        <w:t>G.4.4.2 Parameters</w:t>
      </w:r>
    </w:p>
    <w:bookmarkEnd w:id="13899"/>
    <w:bookmarkStart w:id="13900" w:name="table_G_4_4_1"/>
    <w:p>
      <w:pPr>
        <w:keepNext/>
        <w:spacing w:before="216" w:after="0" w:line="240" w:lineRule="auto"/>
        <w:jc w:val="center"/>
      </w:pPr>
      <w:r>
        <w:rPr>
          <w:rFonts w:ascii="Arial" w:hAnsi="Arial"/>
          <w:b/>
          <w:color w:val="000000"/>
          <w:sz w:val="22"/>
        </w:rPr>
        <w:t>Table G.4.4-1. Configuration Parameters Table</w:t>
      </w:r>
    </w:p>
    <w:bookmarkEnd w:id="13900"/>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01" w:name="para_0fed567e_b6c1_44b2_816f_f5dce68b22"/>
          <w:p>
            <w:pPr>
              <w:keepNext/>
              <w:spacing w:before="180" w:after="0" w:line="240" w:lineRule="auto"/>
              <w:jc w:val="center"/>
            </w:pPr>
            <w:r>
              <w:rPr>
                <w:rFonts w:ascii="Arial" w:hAnsi="Arial"/>
                <w:b/>
                <w:color w:val="000000"/>
                <w:sz w:val="18"/>
              </w:rPr>
              <w:t>Parameter</w:t>
            </w:r>
          </w:p>
          <w:bookmarkEnd w:id="13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02" w:name="para_0a5cea56_5b25_4c0e_944b_904ae0ad1c"/>
          <w:p>
            <w:pPr>
              <w:spacing w:before="180" w:after="0" w:line="240" w:lineRule="auto"/>
              <w:jc w:val="center"/>
            </w:pPr>
            <w:r>
              <w:rPr>
                <w:rFonts w:ascii="Arial" w:hAnsi="Arial"/>
                <w:b/>
                <w:color w:val="000000"/>
                <w:sz w:val="18"/>
              </w:rPr>
              <w:t>Configurable</w:t>
            </w:r>
          </w:p>
          <w:bookmarkEnd w:id="13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03" w:name="para_435abb00_a8d8_45bd_bfc2_0c0565becd"/>
          <w:p>
            <w:pPr>
              <w:spacing w:before="180" w:after="0" w:line="240" w:lineRule="auto"/>
              <w:jc w:val="center"/>
            </w:pPr>
            <w:r>
              <w:rPr>
                <w:rFonts w:ascii="Arial" w:hAnsi="Arial"/>
                <w:b/>
                <w:color w:val="000000"/>
                <w:sz w:val="18"/>
              </w:rPr>
              <w:t>Default Value</w:t>
            </w:r>
          </w:p>
          <w:bookmarkEnd w:id="13903"/>
        </w:tc>
      </w:tr>
      <w:tr>
        <w:tblPrEx/>
        <w:trPr/>
        <w:tc>
          <w:tcPr>
            <w:hMerge w:val="restart"/>
            <w:tcBorders>
              <w:left w:val="single" w:sz="4" w:color="000000"/>
              <w:bottom w:val="single" w:sz="4" w:color="000000"/>
            </w:tcBorders>
            <w:tcMar>
              <w:top w:w="40" w:type="dxa"/>
              <w:left w:w="40" w:type="dxa"/>
              <w:bottom w:w="40" w:type="dxa"/>
            </w:tcMar>
            <w:vAlign w:val="top"/>
          </w:tcPr>
          <w:bookmarkStart w:id="13904" w:name="para_2f488210_225a_4ba8_a874_3f84eed957"/>
          <w:p>
            <w:pPr>
              <w:spacing w:before="180" w:after="0" w:line="240" w:lineRule="auto"/>
              <w:jc w:val="center"/>
            </w:pPr>
            <w:r>
              <w:rPr>
                <w:rFonts w:ascii="Arial" w:hAnsi="Arial"/>
                <w:color w:val="000000"/>
                <w:sz w:val="18"/>
              </w:rPr>
              <w:t>General Parameters</w:t>
            </w:r>
          </w:p>
          <w:bookmarkEnd w:id="1390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5" w:name="para_602874ae_146f_4792_a59c_6a13915c78"/>
          <w:p>
            <w:pPr>
              <w:spacing w:before="180" w:after="0" w:line="240" w:lineRule="auto"/>
            </w:pPr>
            <w:r>
              <w:rPr>
                <w:rFonts w:ascii="Arial" w:hAnsi="Arial"/>
                <w:color w:val="000000"/>
                <w:sz w:val="18"/>
              </w:rPr>
              <w:t>PDU Size</w:t>
            </w:r>
          </w:p>
          <w:bookmarkEnd w:id="13905"/>
        </w:tc>
        <w:tc>
          <w:tcPr>
            <w:tcBorders>
              <w:bottom w:val="single" w:sz="4" w:color="000000"/>
              <w:right w:val="single" w:sz="4" w:color="000000"/>
            </w:tcBorders>
            <w:tcMar>
              <w:top w:w="40" w:type="dxa"/>
              <w:left w:w="40" w:type="dxa"/>
              <w:bottom w:w="40" w:type="dxa"/>
              <w:right w:w="40" w:type="dxa"/>
            </w:tcMar>
            <w:vAlign w:val="top"/>
          </w:tcPr>
          <w:bookmarkStart w:id="13906" w:name="para_1b7a5367_28a6_4126_93c3_91bcf283f9"/>
          <w:p>
            <w:pPr>
              <w:spacing w:before="180" w:after="0" w:line="240" w:lineRule="auto"/>
              <w:jc w:val="center"/>
            </w:pPr>
            <w:r>
              <w:rPr>
                <w:rFonts w:ascii="Arial" w:hAnsi="Arial"/>
                <w:color w:val="000000"/>
                <w:sz w:val="18"/>
              </w:rPr>
              <w:t>No</w:t>
            </w:r>
          </w:p>
          <w:bookmarkEnd w:id="13906"/>
        </w:tc>
        <w:tc>
          <w:tcPr>
            <w:tcBorders>
              <w:bottom w:val="single" w:sz="4" w:color="000000"/>
              <w:right w:val="single" w:sz="4" w:color="000000"/>
            </w:tcBorders>
            <w:tcMar>
              <w:top w:w="40" w:type="dxa"/>
              <w:left w:w="40" w:type="dxa"/>
              <w:bottom w:w="40" w:type="dxa"/>
              <w:right w:w="40" w:type="dxa"/>
            </w:tcMar>
            <w:vAlign w:val="top"/>
          </w:tcPr>
          <w:bookmarkStart w:id="13907" w:name="para_36640b07_1af8_49e4_8a59_2df4c4db69"/>
          <w:p>
            <w:pPr>
              <w:spacing w:before="180" w:after="0" w:line="240" w:lineRule="auto"/>
            </w:pPr>
            <w:r>
              <w:rPr>
                <w:rFonts w:ascii="Arial" w:hAnsi="Arial"/>
                <w:color w:val="000000"/>
                <w:sz w:val="18"/>
              </w:rPr>
              <w:t>16kB</w:t>
            </w:r>
          </w:p>
          <w:bookmarkEnd w:id="13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8" w:name="para_c8352cb5_7f34_4432_8fd8_3b86a7db64"/>
          <w:p>
            <w:pPr>
              <w:spacing w:before="180" w:after="0" w:line="240" w:lineRule="auto"/>
            </w:pPr>
            <w:r>
              <w:rPr>
                <w:rFonts w:ascii="Arial" w:hAnsi="Arial"/>
                <w:color w:val="000000"/>
                <w:sz w:val="18"/>
              </w:rPr>
              <w:t>Time-out waiting for acceptance or rejection Response to an Association Open Request. (Application Level timeout)</w:t>
            </w:r>
          </w:p>
          <w:bookmarkEnd w:id="13908"/>
        </w:tc>
        <w:tc>
          <w:tcPr>
            <w:tcBorders>
              <w:bottom w:val="single" w:sz="4" w:color="000000"/>
              <w:right w:val="single" w:sz="4" w:color="000000"/>
            </w:tcBorders>
            <w:tcMar>
              <w:top w:w="40" w:type="dxa"/>
              <w:left w:w="40" w:type="dxa"/>
              <w:bottom w:w="40" w:type="dxa"/>
              <w:right w:w="40" w:type="dxa"/>
            </w:tcMar>
            <w:vAlign w:val="top"/>
          </w:tcPr>
          <w:bookmarkStart w:id="13909" w:name="para_d7e44329_bf4e_4dc8_8806_fb627c83f1"/>
          <w:p>
            <w:pPr>
              <w:spacing w:before="180" w:after="0" w:line="240" w:lineRule="auto"/>
              <w:jc w:val="center"/>
            </w:pPr>
            <w:r>
              <w:rPr>
                <w:rFonts w:ascii="Arial" w:hAnsi="Arial"/>
                <w:color w:val="000000"/>
                <w:sz w:val="18"/>
              </w:rPr>
              <w:t>No</w:t>
            </w:r>
          </w:p>
          <w:bookmarkEnd w:id="13909"/>
        </w:tc>
        <w:tc>
          <w:tcPr>
            <w:tcBorders>
              <w:bottom w:val="single" w:sz="4" w:color="000000"/>
              <w:right w:val="single" w:sz="4" w:color="000000"/>
            </w:tcBorders>
            <w:tcMar>
              <w:top w:w="40" w:type="dxa"/>
              <w:left w:w="40" w:type="dxa"/>
              <w:bottom w:w="40" w:type="dxa"/>
              <w:right w:w="40" w:type="dxa"/>
            </w:tcMar>
            <w:vAlign w:val="top"/>
          </w:tcPr>
          <w:bookmarkStart w:id="13910" w:name="para_58a0145d_ab9b_4851_a466_ed7d49e01b"/>
          <w:p>
            <w:pPr>
              <w:spacing w:before="180" w:after="0" w:line="240" w:lineRule="auto"/>
            </w:pPr>
            <w:r>
              <w:rPr>
                <w:rFonts w:ascii="Arial" w:hAnsi="Arial"/>
                <w:color w:val="000000"/>
                <w:sz w:val="18"/>
              </w:rPr>
              <w:t>None</w:t>
            </w:r>
          </w:p>
          <w:bookmarkEnd w:id="13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1" w:name="para_639d57ac_9e4c_48e0_b21a_095d808aca"/>
          <w:p>
            <w:pPr>
              <w:spacing w:before="180" w:after="0" w:line="240" w:lineRule="auto"/>
            </w:pPr>
            <w:r>
              <w:rPr>
                <w:rFonts w:ascii="Arial" w:hAnsi="Arial"/>
                <w:color w:val="000000"/>
                <w:sz w:val="18"/>
              </w:rPr>
              <w:t>General DIMSE level time-out values</w:t>
            </w:r>
          </w:p>
          <w:bookmarkEnd w:id="13911"/>
        </w:tc>
        <w:tc>
          <w:tcPr>
            <w:tcBorders>
              <w:bottom w:val="single" w:sz="4" w:color="000000"/>
              <w:right w:val="single" w:sz="4" w:color="000000"/>
            </w:tcBorders>
            <w:tcMar>
              <w:top w:w="40" w:type="dxa"/>
              <w:left w:w="40" w:type="dxa"/>
              <w:bottom w:w="40" w:type="dxa"/>
              <w:right w:w="40" w:type="dxa"/>
            </w:tcMar>
            <w:vAlign w:val="top"/>
          </w:tcPr>
          <w:bookmarkStart w:id="13912" w:name="para_5c58b3dc_5bcb_4382_a72d_986b4bd5f4"/>
          <w:p>
            <w:pPr>
              <w:spacing w:before="180" w:after="0" w:line="240" w:lineRule="auto"/>
              <w:jc w:val="center"/>
            </w:pPr>
            <w:r>
              <w:rPr>
                <w:rFonts w:ascii="Arial" w:hAnsi="Arial"/>
                <w:color w:val="000000"/>
                <w:sz w:val="18"/>
              </w:rPr>
              <w:t>No</w:t>
            </w:r>
          </w:p>
          <w:bookmarkEnd w:id="13912"/>
        </w:tc>
        <w:tc>
          <w:tcPr>
            <w:tcBorders>
              <w:bottom w:val="single" w:sz="4" w:color="000000"/>
              <w:right w:val="single" w:sz="4" w:color="000000"/>
            </w:tcBorders>
            <w:tcMar>
              <w:top w:w="40" w:type="dxa"/>
              <w:left w:w="40" w:type="dxa"/>
              <w:bottom w:w="40" w:type="dxa"/>
              <w:right w:w="40" w:type="dxa"/>
            </w:tcMar>
            <w:vAlign w:val="top"/>
          </w:tcPr>
          <w:bookmarkStart w:id="13913" w:name="para_2c1376a0_59ad_4c12_8f4c_4c8ac7a936"/>
          <w:p>
            <w:pPr>
              <w:spacing w:before="180" w:after="0" w:line="240" w:lineRule="auto"/>
            </w:pPr>
            <w:r>
              <w:rPr>
                <w:rFonts w:ascii="Arial" w:hAnsi="Arial"/>
                <w:color w:val="000000"/>
                <w:sz w:val="18"/>
              </w:rPr>
              <w:t>None</w:t>
            </w:r>
          </w:p>
          <w:bookmarkEnd w:id="13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4" w:name="para_822bb983_c184_4820_9a4f_57d9a9e81a"/>
          <w:p>
            <w:pPr>
              <w:spacing w:before="180" w:after="0" w:line="240" w:lineRule="auto"/>
            </w:pPr>
            <w:r>
              <w:rPr>
                <w:rFonts w:ascii="Arial" w:hAnsi="Arial"/>
                <w:color w:val="000000"/>
                <w:sz w:val="18"/>
              </w:rPr>
              <w:t>Time-out waiting for response to TCP/IP connect() request. (Low-level timeout)</w:t>
            </w:r>
          </w:p>
          <w:bookmarkEnd w:id="13914"/>
        </w:tc>
        <w:tc>
          <w:tcPr>
            <w:tcBorders>
              <w:bottom w:val="single" w:sz="4" w:color="000000"/>
              <w:right w:val="single" w:sz="4" w:color="000000"/>
            </w:tcBorders>
            <w:tcMar>
              <w:top w:w="40" w:type="dxa"/>
              <w:left w:w="40" w:type="dxa"/>
              <w:bottom w:w="40" w:type="dxa"/>
              <w:right w:w="40" w:type="dxa"/>
            </w:tcMar>
            <w:vAlign w:val="top"/>
          </w:tcPr>
          <w:bookmarkStart w:id="13915" w:name="para_2551bc2b_0afb_4095_8934_c0afc3022a"/>
          <w:p>
            <w:pPr>
              <w:spacing w:before="180" w:after="0" w:line="240" w:lineRule="auto"/>
              <w:jc w:val="center"/>
            </w:pPr>
            <w:r>
              <w:rPr>
                <w:rFonts w:ascii="Arial" w:hAnsi="Arial"/>
                <w:color w:val="000000"/>
                <w:sz w:val="18"/>
              </w:rPr>
              <w:t>No</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193e3b4b_c6c7_4354_aa24_ae66ce8acf"/>
          <w:p>
            <w:pPr>
              <w:spacing w:before="180" w:after="0" w:line="240" w:lineRule="auto"/>
            </w:pPr>
            <w:r>
              <w:rPr>
                <w:rFonts w:ascii="Arial" w:hAnsi="Arial"/>
                <w:color w:val="000000"/>
                <w:sz w:val="18"/>
              </w:rPr>
              <w:t>None</w:t>
            </w:r>
          </w:p>
          <w:bookmarkEnd w:id="13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7" w:name="para_90764cf5_06a8_4972_a512_14f72092b4"/>
          <w:p>
            <w:pPr>
              <w:spacing w:before="180" w:after="0" w:line="240" w:lineRule="auto"/>
            </w:pPr>
            <w:r>
              <w:rPr>
                <w:rFonts w:ascii="Arial" w:hAnsi="Arial"/>
                <w:color w:val="000000"/>
                <w:sz w:val="18"/>
              </w:rPr>
              <w:t>Time-out waiting for acceptance of a TCP/IP message over the network. (Low-level timeout)</w:t>
            </w:r>
          </w:p>
          <w:bookmarkEnd w:id="13917"/>
        </w:tc>
        <w:tc>
          <w:tcPr>
            <w:tcBorders>
              <w:bottom w:val="single" w:sz="4" w:color="000000"/>
              <w:right w:val="single" w:sz="4" w:color="000000"/>
            </w:tcBorders>
            <w:tcMar>
              <w:top w:w="40" w:type="dxa"/>
              <w:left w:w="40" w:type="dxa"/>
              <w:bottom w:w="40" w:type="dxa"/>
              <w:right w:w="40" w:type="dxa"/>
            </w:tcMar>
            <w:vAlign w:val="top"/>
          </w:tcPr>
          <w:bookmarkStart w:id="13918" w:name="para_4694e2d4_6607_42c6_bb19_71f99d8a0c"/>
          <w:p>
            <w:pPr>
              <w:spacing w:before="180" w:after="0" w:line="240" w:lineRule="auto"/>
              <w:jc w:val="center"/>
            </w:pPr>
            <w:r>
              <w:rPr>
                <w:rFonts w:ascii="Arial" w:hAnsi="Arial"/>
                <w:color w:val="000000"/>
                <w:sz w:val="18"/>
              </w:rPr>
              <w:t>No</w:t>
            </w:r>
          </w:p>
          <w:bookmarkEnd w:id="13918"/>
        </w:tc>
        <w:tc>
          <w:tcPr>
            <w:tcBorders>
              <w:bottom w:val="single" w:sz="4" w:color="000000"/>
              <w:right w:val="single" w:sz="4" w:color="000000"/>
            </w:tcBorders>
            <w:tcMar>
              <w:top w:w="40" w:type="dxa"/>
              <w:left w:w="40" w:type="dxa"/>
              <w:bottom w:w="40" w:type="dxa"/>
              <w:right w:w="40" w:type="dxa"/>
            </w:tcMar>
            <w:vAlign w:val="top"/>
          </w:tcPr>
          <w:bookmarkStart w:id="13919" w:name="para_fbf58530_a6e2_4d70_8f52_a31124a710"/>
          <w:p>
            <w:pPr>
              <w:spacing w:before="180" w:after="0" w:line="240" w:lineRule="auto"/>
            </w:pPr>
            <w:r>
              <w:rPr>
                <w:rFonts w:ascii="Arial" w:hAnsi="Arial"/>
                <w:color w:val="000000"/>
                <w:sz w:val="18"/>
              </w:rPr>
              <w:t>None</w:t>
            </w:r>
          </w:p>
          <w:bookmarkEnd w:id="13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0" w:name="para_b9cdfcd6_028e_44b5_90f5_bebf3c6ce0"/>
          <w:p>
            <w:pPr>
              <w:spacing w:before="180" w:after="0" w:line="240" w:lineRule="auto"/>
            </w:pPr>
            <w:r>
              <w:rPr>
                <w:rFonts w:ascii="Arial" w:hAnsi="Arial"/>
                <w:color w:val="000000"/>
                <w:sz w:val="18"/>
              </w:rPr>
              <w:t>Time-out for waiting for data between TCP/IP packets. (Low-level timeout)</w:t>
            </w:r>
          </w:p>
          <w:bookmarkEnd w:id="13920"/>
        </w:tc>
        <w:tc>
          <w:tcPr>
            <w:tcBorders>
              <w:bottom w:val="single" w:sz="4" w:color="000000"/>
              <w:right w:val="single" w:sz="4" w:color="000000"/>
            </w:tcBorders>
            <w:tcMar>
              <w:top w:w="40" w:type="dxa"/>
              <w:left w:w="40" w:type="dxa"/>
              <w:bottom w:w="40" w:type="dxa"/>
              <w:right w:w="40" w:type="dxa"/>
            </w:tcMar>
            <w:vAlign w:val="top"/>
          </w:tcPr>
          <w:bookmarkStart w:id="13921" w:name="para_1dd36820_125f_44aa_a669_f7df8f8797"/>
          <w:p>
            <w:pPr>
              <w:spacing w:before="180" w:after="0" w:line="240" w:lineRule="auto"/>
              <w:jc w:val="center"/>
            </w:pPr>
            <w:r>
              <w:rPr>
                <w:rFonts w:ascii="Arial" w:hAnsi="Arial"/>
                <w:color w:val="000000"/>
                <w:sz w:val="18"/>
              </w:rPr>
              <w:t>No</w:t>
            </w:r>
          </w:p>
          <w:bookmarkEnd w:id="13921"/>
        </w:tc>
        <w:tc>
          <w:tcPr>
            <w:tcBorders>
              <w:bottom w:val="single" w:sz="4" w:color="000000"/>
              <w:right w:val="single" w:sz="4" w:color="000000"/>
            </w:tcBorders>
            <w:tcMar>
              <w:top w:w="40" w:type="dxa"/>
              <w:left w:w="40" w:type="dxa"/>
              <w:bottom w:w="40" w:type="dxa"/>
              <w:right w:w="40" w:type="dxa"/>
            </w:tcMar>
            <w:vAlign w:val="top"/>
          </w:tcPr>
          <w:bookmarkStart w:id="13922" w:name="para_070a35b9_353f_497b_9ada_e06ee36e47"/>
          <w:p>
            <w:pPr>
              <w:spacing w:before="180" w:after="0" w:line="240" w:lineRule="auto"/>
            </w:pPr>
            <w:r>
              <w:rPr>
                <w:rFonts w:ascii="Arial" w:hAnsi="Arial"/>
                <w:color w:val="000000"/>
                <w:sz w:val="18"/>
              </w:rPr>
              <w:t>None</w:t>
            </w:r>
          </w:p>
          <w:bookmarkEnd w:id="13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3" w:name="para_2150f448_3817_414b_bd51_75d2e9f74c"/>
          <w:p>
            <w:pPr>
              <w:spacing w:before="180" w:after="0" w:line="240" w:lineRule="auto"/>
            </w:pPr>
            <w:r>
              <w:rPr>
                <w:rFonts w:ascii="Arial" w:hAnsi="Arial"/>
                <w:color w:val="000000"/>
                <w:sz w:val="18"/>
              </w:rPr>
              <w:t>Any changes to default TCP/IP settings, such as configurable stack parameters.</w:t>
            </w:r>
          </w:p>
          <w:bookmarkEnd w:id="13923"/>
        </w:tc>
        <w:tc>
          <w:tcPr>
            <w:tcBorders>
              <w:bottom w:val="single" w:sz="4" w:color="000000"/>
              <w:right w:val="single" w:sz="4" w:color="000000"/>
            </w:tcBorders>
            <w:tcMar>
              <w:top w:w="40" w:type="dxa"/>
              <w:left w:w="40" w:type="dxa"/>
              <w:bottom w:w="40" w:type="dxa"/>
              <w:right w:w="40" w:type="dxa"/>
            </w:tcMar>
            <w:vAlign w:val="top"/>
          </w:tcPr>
          <w:bookmarkStart w:id="13924" w:name="para_5d4a38c5_34a9_464e_8287_4ec397da87"/>
          <w:p>
            <w:pPr>
              <w:spacing w:before="180" w:after="0" w:line="240" w:lineRule="auto"/>
              <w:jc w:val="center"/>
            </w:pPr>
            <w:r>
              <w:rPr>
                <w:rFonts w:ascii="Arial" w:hAnsi="Arial"/>
                <w:color w:val="000000"/>
                <w:sz w:val="18"/>
              </w:rPr>
              <w:t>No</w:t>
            </w:r>
          </w:p>
          <w:bookmarkEnd w:id="13924"/>
        </w:tc>
        <w:tc>
          <w:tcPr>
            <w:tcBorders>
              <w:bottom w:val="single" w:sz="4" w:color="000000"/>
              <w:right w:val="single" w:sz="4" w:color="000000"/>
            </w:tcBorders>
            <w:tcMar>
              <w:top w:w="40" w:type="dxa"/>
              <w:left w:w="40" w:type="dxa"/>
              <w:bottom w:w="40" w:type="dxa"/>
              <w:right w:w="40" w:type="dxa"/>
            </w:tcMar>
            <w:vAlign w:val="top"/>
          </w:tcPr>
          <w:bookmarkStart w:id="13925" w:name="para_43927de6_190e_4893_a1a3_3b74444136"/>
          <w:p>
            <w:pPr>
              <w:spacing w:before="180" w:after="0" w:line="240" w:lineRule="auto"/>
            </w:pPr>
            <w:r>
              <w:rPr>
                <w:rFonts w:ascii="Arial" w:hAnsi="Arial"/>
                <w:color w:val="000000"/>
                <w:sz w:val="18"/>
              </w:rPr>
              <w:t>None</w:t>
            </w:r>
          </w:p>
          <w:bookmarkEnd w:id="13925"/>
        </w:tc>
      </w:tr>
      <w:tr>
        <w:tblPrEx/>
        <w:trPr/>
        <w:tc>
          <w:tcPr>
            <w:hMerge w:val="restart"/>
            <w:tcBorders>
              <w:left w:val="single" w:sz="4" w:color="000000"/>
              <w:bottom w:val="single" w:sz="4" w:color="000000"/>
            </w:tcBorders>
            <w:tcMar>
              <w:top w:w="40" w:type="dxa"/>
              <w:left w:w="40" w:type="dxa"/>
              <w:bottom w:w="40" w:type="dxa"/>
            </w:tcMar>
            <w:vAlign w:val="top"/>
          </w:tcPr>
          <w:bookmarkStart w:id="13926" w:name="para_70701d28_817a_4672_8094_9b3f19e207"/>
          <w:p>
            <w:pPr>
              <w:spacing w:before="180" w:after="0" w:line="240" w:lineRule="auto"/>
              <w:jc w:val="center"/>
            </w:pPr>
            <w:r>
              <w:rPr>
                <w:rFonts w:ascii="Arial" w:hAnsi="Arial"/>
                <w:b/>
                <w:color w:val="000000"/>
                <w:sz w:val="18"/>
              </w:rPr>
              <w:t>AE Specific Parameters (all AEs)</w:t>
            </w:r>
          </w:p>
          <w:bookmarkEnd w:id="1392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7" w:name="para_c58a07f9_e27f_450d_9277_590ec8c026"/>
          <w:p>
            <w:pPr>
              <w:spacing w:before="180" w:after="0" w:line="240" w:lineRule="auto"/>
            </w:pPr>
            <w:r>
              <w:rPr>
                <w:rFonts w:ascii="Arial" w:hAnsi="Arial"/>
                <w:color w:val="000000"/>
                <w:sz w:val="18"/>
              </w:rPr>
              <w:t>Size constraint in maximum object size</w:t>
            </w:r>
          </w:p>
          <w:bookmarkEnd w:id="13927"/>
        </w:tc>
        <w:tc>
          <w:tcPr>
            <w:tcBorders>
              <w:bottom w:val="single" w:sz="4" w:color="000000"/>
              <w:right w:val="single" w:sz="4" w:color="000000"/>
            </w:tcBorders>
            <w:tcMar>
              <w:top w:w="40" w:type="dxa"/>
              <w:left w:w="40" w:type="dxa"/>
              <w:bottom w:w="40" w:type="dxa"/>
              <w:right w:w="40" w:type="dxa"/>
            </w:tcMar>
            <w:vAlign w:val="top"/>
          </w:tcPr>
          <w:bookmarkStart w:id="13928" w:name="para_126eb3c2_ab25_49c0_a6f1_ac93403743"/>
          <w:p>
            <w:pPr>
              <w:spacing w:before="180" w:after="0" w:line="240" w:lineRule="auto"/>
              <w:jc w:val="center"/>
            </w:pPr>
            <w:r>
              <w:rPr>
                <w:rFonts w:ascii="Arial" w:hAnsi="Arial"/>
                <w:color w:val="000000"/>
                <w:sz w:val="18"/>
              </w:rPr>
              <w:t>No</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a4b1e6f0_b455_4a1d_8358_53d51e4988"/>
          <w:p>
            <w:pPr>
              <w:spacing w:before="180" w:after="0" w:line="240" w:lineRule="auto"/>
            </w:pPr>
            <w:r>
              <w:rPr>
                <w:rFonts w:ascii="Arial" w:hAnsi="Arial"/>
                <w:color w:val="000000"/>
                <w:sz w:val="18"/>
              </w:rPr>
              <w:t>None</w:t>
            </w:r>
          </w:p>
          <w:bookmarkEnd w:id="13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0" w:name="para_506bfff1_0f7b_43b1_92a0_4041285e6b"/>
          <w:p>
            <w:pPr>
              <w:spacing w:before="180" w:after="0" w:line="240" w:lineRule="auto"/>
            </w:pPr>
            <w:r>
              <w:rPr>
                <w:rFonts w:ascii="Arial" w:hAnsi="Arial"/>
                <w:color w:val="000000"/>
                <w:sz w:val="18"/>
              </w:rPr>
              <w:t>Maximum PDU size the AE can receive (see note 1)</w:t>
            </w:r>
          </w:p>
          <w:bookmarkEnd w:id="13930"/>
        </w:tc>
        <w:tc>
          <w:tcPr>
            <w:tcBorders>
              <w:bottom w:val="single" w:sz="4" w:color="000000"/>
              <w:right w:val="single" w:sz="4" w:color="000000"/>
            </w:tcBorders>
            <w:tcMar>
              <w:top w:w="40" w:type="dxa"/>
              <w:left w:w="40" w:type="dxa"/>
              <w:bottom w:w="40" w:type="dxa"/>
              <w:right w:w="40" w:type="dxa"/>
            </w:tcMar>
            <w:vAlign w:val="top"/>
          </w:tcPr>
          <w:bookmarkStart w:id="13931" w:name="para_0cfdcdc7_ea46_46cb_beb9_d91e35a73b"/>
          <w:p>
            <w:pPr>
              <w:spacing w:before="180" w:after="0" w:line="240" w:lineRule="auto"/>
              <w:jc w:val="center"/>
            </w:pPr>
            <w:r>
              <w:rPr>
                <w:rFonts w:ascii="Arial" w:hAnsi="Arial"/>
                <w:color w:val="000000"/>
                <w:sz w:val="18"/>
              </w:rPr>
              <w:t>No</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27f843b2_1d5c_42af_ac17_e2dca9fcd7"/>
          <w:p>
            <w:pPr>
              <w:spacing w:before="180" w:after="0" w:line="240" w:lineRule="auto"/>
            </w:pPr>
            <w:r>
              <w:rPr>
                <w:rFonts w:ascii="Arial" w:hAnsi="Arial"/>
                <w:color w:val="000000"/>
                <w:sz w:val="18"/>
              </w:rPr>
              <w:t>Unlimited</w:t>
            </w:r>
          </w:p>
          <w:bookmarkEnd w:id="13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3" w:name="para_25f734ca_1d32_4808_81d7_a454335005"/>
          <w:p>
            <w:pPr>
              <w:spacing w:before="180" w:after="0" w:line="240" w:lineRule="auto"/>
            </w:pPr>
            <w:r>
              <w:rPr>
                <w:rFonts w:ascii="Arial" w:hAnsi="Arial"/>
                <w:color w:val="000000"/>
                <w:sz w:val="18"/>
              </w:rPr>
              <w:t>Maximum PDU size the AE can send</w:t>
            </w:r>
          </w:p>
          <w:bookmarkEnd w:id="13933"/>
        </w:tc>
        <w:tc>
          <w:tcPr>
            <w:tcBorders>
              <w:bottom w:val="single" w:sz="4" w:color="000000"/>
              <w:right w:val="single" w:sz="4" w:color="000000"/>
            </w:tcBorders>
            <w:tcMar>
              <w:top w:w="40" w:type="dxa"/>
              <w:left w:w="40" w:type="dxa"/>
              <w:bottom w:w="40" w:type="dxa"/>
              <w:right w:w="40" w:type="dxa"/>
            </w:tcMar>
            <w:vAlign w:val="top"/>
          </w:tcPr>
          <w:bookmarkStart w:id="13934" w:name="para_4f14aa0b_0e23_4fcb_ae42_0eb3c01634"/>
          <w:p>
            <w:pPr>
              <w:spacing w:before="180" w:after="0" w:line="240" w:lineRule="auto"/>
              <w:jc w:val="center"/>
            </w:pPr>
            <w:r>
              <w:rPr>
                <w:rFonts w:ascii="Arial" w:hAnsi="Arial"/>
                <w:color w:val="000000"/>
                <w:sz w:val="18"/>
              </w:rPr>
              <w:t>No</w:t>
            </w:r>
          </w:p>
          <w:bookmarkEnd w:id="13934"/>
        </w:tc>
        <w:tc>
          <w:tcPr>
            <w:tcBorders>
              <w:bottom w:val="single" w:sz="4" w:color="000000"/>
              <w:right w:val="single" w:sz="4" w:color="000000"/>
            </w:tcBorders>
            <w:tcMar>
              <w:top w:w="40" w:type="dxa"/>
              <w:left w:w="40" w:type="dxa"/>
              <w:bottom w:w="40" w:type="dxa"/>
              <w:right w:w="40" w:type="dxa"/>
            </w:tcMar>
            <w:vAlign w:val="top"/>
          </w:tcPr>
          <w:bookmarkStart w:id="13935" w:name="para_154d90e0_f2bc_41ff_868d_4f120b6b28"/>
          <w:p>
            <w:pPr>
              <w:spacing w:before="180" w:after="0" w:line="240" w:lineRule="auto"/>
            </w:pPr>
            <w:r>
              <w:rPr>
                <w:rFonts w:ascii="Arial" w:hAnsi="Arial"/>
                <w:color w:val="000000"/>
                <w:sz w:val="18"/>
              </w:rPr>
              <w:t>Unlimited</w:t>
            </w:r>
          </w:p>
          <w:bookmarkEnd w:id="13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6" w:name="para_47c4eec5_f714_42ed_b51f_debdc7ea43"/>
          <w:p>
            <w:pPr>
              <w:spacing w:before="180" w:after="0" w:line="240" w:lineRule="auto"/>
            </w:pPr>
            <w:r>
              <w:rPr>
                <w:rFonts w:ascii="Arial" w:hAnsi="Arial"/>
                <w:color w:val="000000"/>
                <w:sz w:val="18"/>
              </w:rPr>
              <w:t>AE specific DIMSE level time-out values</w:t>
            </w:r>
          </w:p>
          <w:bookmarkEnd w:id="13936"/>
        </w:tc>
        <w:tc>
          <w:tcPr>
            <w:tcBorders>
              <w:bottom w:val="single" w:sz="4" w:color="000000"/>
              <w:right w:val="single" w:sz="4" w:color="000000"/>
            </w:tcBorders>
            <w:tcMar>
              <w:top w:w="40" w:type="dxa"/>
              <w:left w:w="40" w:type="dxa"/>
              <w:bottom w:w="40" w:type="dxa"/>
              <w:right w:w="40" w:type="dxa"/>
            </w:tcMar>
            <w:vAlign w:val="top"/>
          </w:tcPr>
          <w:bookmarkStart w:id="13937" w:name="para_1e5b4de2_5607_437c_b87c_67bcd7cdcf"/>
          <w:p>
            <w:pPr>
              <w:spacing w:before="180" w:after="0" w:line="240" w:lineRule="auto"/>
              <w:jc w:val="center"/>
            </w:pPr>
            <w:r>
              <w:rPr>
                <w:rFonts w:ascii="Arial" w:hAnsi="Arial"/>
                <w:color w:val="000000"/>
                <w:sz w:val="18"/>
              </w:rPr>
              <w:t>No</w:t>
            </w:r>
          </w:p>
          <w:bookmarkEnd w:id="13937"/>
        </w:tc>
        <w:tc>
          <w:tcPr>
            <w:tcBorders>
              <w:bottom w:val="single" w:sz="4" w:color="000000"/>
              <w:right w:val="single" w:sz="4" w:color="000000"/>
            </w:tcBorders>
            <w:tcMar>
              <w:top w:w="40" w:type="dxa"/>
              <w:left w:w="40" w:type="dxa"/>
              <w:bottom w:w="40" w:type="dxa"/>
              <w:right w:w="40" w:type="dxa"/>
            </w:tcMar>
            <w:vAlign w:val="top"/>
          </w:tcPr>
          <w:bookmarkStart w:id="13938" w:name="para_fa00b614_8755_450b_a10a_9abe4122de"/>
          <w:p>
            <w:pPr>
              <w:spacing w:before="180" w:after="0" w:line="240" w:lineRule="auto"/>
            </w:pPr>
            <w:r>
              <w:rPr>
                <w:rFonts w:ascii="Arial" w:hAnsi="Arial"/>
                <w:color w:val="000000"/>
                <w:sz w:val="18"/>
              </w:rPr>
              <w:t>None</w:t>
            </w:r>
          </w:p>
          <w:bookmarkEnd w:id="13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9" w:name="para_aeffc2ba_ce36_4e32_b451_fd91932d0e"/>
          <w:p>
            <w:pPr>
              <w:spacing w:before="180" w:after="0" w:line="240" w:lineRule="auto"/>
            </w:pPr>
            <w:r>
              <w:rPr>
                <w:rFonts w:ascii="Arial" w:hAnsi="Arial"/>
                <w:color w:val="000000"/>
                <w:sz w:val="18"/>
              </w:rPr>
              <w:t>Number of simultaneous Associations by Service and/or SOP Class</w:t>
            </w:r>
          </w:p>
          <w:bookmarkEnd w:id="13939"/>
        </w:tc>
        <w:tc>
          <w:tcPr>
            <w:tcBorders>
              <w:bottom w:val="single" w:sz="4" w:color="000000"/>
              <w:right w:val="single" w:sz="4" w:color="000000"/>
            </w:tcBorders>
            <w:tcMar>
              <w:top w:w="40" w:type="dxa"/>
              <w:left w:w="40" w:type="dxa"/>
              <w:bottom w:w="40" w:type="dxa"/>
              <w:right w:w="40" w:type="dxa"/>
            </w:tcMar>
            <w:vAlign w:val="top"/>
          </w:tcPr>
          <w:bookmarkStart w:id="13940" w:name="para_43a35ec0_f0be_463a_84cc_790454839e"/>
          <w:p>
            <w:pPr>
              <w:spacing w:before="180" w:after="0" w:line="240" w:lineRule="auto"/>
              <w:jc w:val="center"/>
            </w:pPr>
            <w:r>
              <w:rPr>
                <w:rFonts w:ascii="Arial" w:hAnsi="Arial"/>
                <w:color w:val="000000"/>
                <w:sz w:val="18"/>
              </w:rPr>
              <w:t>No</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b25ece32_a663_4d5e_9249_eac71dace2"/>
          <w:p>
            <w:pPr>
              <w:spacing w:before="180" w:after="0" w:line="240" w:lineRule="auto"/>
            </w:pPr>
            <w:r>
              <w:rPr>
                <w:rFonts w:ascii="Arial" w:hAnsi="Arial"/>
                <w:color w:val="000000"/>
                <w:sz w:val="18"/>
              </w:rPr>
              <w:t>Unlimited</w:t>
            </w:r>
          </w:p>
          <w:bookmarkEnd w:id="13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2" w:name="para_561d8fa8_3e3c_484d_b911_edbf08f3d4"/>
          <w:p>
            <w:pPr>
              <w:spacing w:before="180" w:after="0" w:line="240" w:lineRule="auto"/>
            </w:pPr>
            <w:r>
              <w:rPr>
                <w:rFonts w:ascii="Arial" w:hAnsi="Arial"/>
                <w:color w:val="000000"/>
                <w:sz w:val="18"/>
              </w:rPr>
              <w:t>SOP Class support</w:t>
            </w:r>
          </w:p>
          <w:bookmarkEnd w:id="13942"/>
        </w:tc>
        <w:tc>
          <w:tcPr>
            <w:tcBorders>
              <w:bottom w:val="single" w:sz="4" w:color="000000"/>
              <w:right w:val="single" w:sz="4" w:color="000000"/>
            </w:tcBorders>
            <w:tcMar>
              <w:top w:w="40" w:type="dxa"/>
              <w:left w:w="40" w:type="dxa"/>
              <w:bottom w:w="40" w:type="dxa"/>
              <w:right w:w="40" w:type="dxa"/>
            </w:tcMar>
            <w:vAlign w:val="top"/>
          </w:tcPr>
          <w:bookmarkStart w:id="13943" w:name="para_5fdefd8b_27af_4e68_866f_ba54cca254"/>
          <w:p>
            <w:pPr>
              <w:spacing w:before="180" w:after="0" w:line="240" w:lineRule="auto"/>
              <w:jc w:val="center"/>
            </w:pPr>
            <w:r>
              <w:rPr>
                <w:rFonts w:ascii="Arial" w:hAnsi="Arial"/>
                <w:color w:val="000000"/>
                <w:sz w:val="18"/>
              </w:rPr>
              <w:t>No</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b96798c6_2fd5_42fe_93f5_e65160a119"/>
          <w:p>
            <w:pPr>
              <w:spacing w:before="180" w:after="0" w:line="240" w:lineRule="auto"/>
            </w:pPr>
            <w:r>
              <w:rPr>
                <w:rFonts w:ascii="Arial" w:hAnsi="Arial"/>
                <w:color w:val="000000"/>
                <w:sz w:val="18"/>
              </w:rPr>
              <w:t>All supported SOP Classes always proposed and accepted</w:t>
            </w:r>
          </w:p>
          <w:bookmarkEnd w:id="13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5" w:name="para_5adca490_e076_414e_8637_dc609dceeb"/>
          <w:p>
            <w:pPr>
              <w:spacing w:before="180" w:after="0" w:line="240" w:lineRule="auto"/>
            </w:pPr>
            <w:r>
              <w:rPr>
                <w:rFonts w:ascii="Arial" w:hAnsi="Arial"/>
                <w:color w:val="000000"/>
                <w:sz w:val="18"/>
              </w:rPr>
              <w:t>Transfer Syntax support</w:t>
            </w:r>
          </w:p>
          <w:bookmarkEnd w:id="13945"/>
        </w:tc>
        <w:tc>
          <w:tcPr>
            <w:tcBorders>
              <w:bottom w:val="single" w:sz="4" w:color="000000"/>
              <w:right w:val="single" w:sz="4" w:color="000000"/>
            </w:tcBorders>
            <w:tcMar>
              <w:top w:w="40" w:type="dxa"/>
              <w:left w:w="40" w:type="dxa"/>
              <w:bottom w:w="40" w:type="dxa"/>
              <w:right w:w="40" w:type="dxa"/>
            </w:tcMar>
            <w:vAlign w:val="top"/>
          </w:tcPr>
          <w:bookmarkStart w:id="13946" w:name="para_000d307e_3b16_49a1_8423_38aa68c7ee"/>
          <w:p>
            <w:pPr>
              <w:spacing w:before="180" w:after="0" w:line="240" w:lineRule="auto"/>
              <w:jc w:val="center"/>
            </w:pPr>
            <w:r>
              <w:rPr>
                <w:rFonts w:ascii="Arial" w:hAnsi="Arial"/>
                <w:color w:val="000000"/>
                <w:sz w:val="18"/>
              </w:rPr>
              <w:t>No</w:t>
            </w:r>
          </w:p>
          <w:bookmarkEnd w:id="13946"/>
        </w:tc>
        <w:tc>
          <w:tcPr>
            <w:tcBorders>
              <w:bottom w:val="single" w:sz="4" w:color="000000"/>
              <w:right w:val="single" w:sz="4" w:color="000000"/>
            </w:tcBorders>
            <w:tcMar>
              <w:top w:w="40" w:type="dxa"/>
              <w:left w:w="40" w:type="dxa"/>
              <w:bottom w:w="40" w:type="dxa"/>
              <w:right w:w="40" w:type="dxa"/>
            </w:tcMar>
            <w:vAlign w:val="top"/>
          </w:tcPr>
          <w:bookmarkStart w:id="13947" w:name="para_756ba4f8_6e10_44e4_a2df_e75547f345"/>
          <w:p>
            <w:pPr>
              <w:spacing w:before="180" w:after="0" w:line="240" w:lineRule="auto"/>
            </w:pPr>
            <w:r>
              <w:rPr>
                <w:rFonts w:ascii="Arial" w:hAnsi="Arial"/>
                <w:color w:val="000000"/>
                <w:sz w:val="18"/>
              </w:rPr>
              <w:t>All supported Transfer Syntaxes always proposed and accepted</w:t>
            </w:r>
          </w:p>
          <w:bookmarkEnd w:id="13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8" w:name="para_8d7e885e_01dd_4cda_9f48_d0656f2c30"/>
          <w:p>
            <w:pPr>
              <w:spacing w:before="180" w:after="0" w:line="240" w:lineRule="auto"/>
            </w:pPr>
            <w:r>
              <w:rPr>
                <w:rFonts w:ascii="Arial" w:hAnsi="Arial"/>
                <w:color w:val="000000"/>
                <w:sz w:val="18"/>
              </w:rPr>
              <w:t>Other parameters that are configurable</w:t>
            </w:r>
          </w:p>
          <w:bookmarkEnd w:id="13948"/>
        </w:tc>
        <w:tc>
          <w:tcPr>
            <w:tcBorders>
              <w:bottom w:val="single" w:sz="4" w:color="000000"/>
              <w:right w:val="single" w:sz="4" w:color="000000"/>
            </w:tcBorders>
            <w:tcMar>
              <w:top w:w="40" w:type="dxa"/>
              <w:left w:w="40" w:type="dxa"/>
              <w:bottom w:w="40" w:type="dxa"/>
              <w:right w:w="40" w:type="dxa"/>
            </w:tcMar>
            <w:vAlign w:val="top"/>
          </w:tcPr>
          <w:bookmarkStart w:id="13949" w:name="para_e39c29f2_f33e_460a_abdd_2e5844dbb7"/>
          <w:p>
            <w:pPr>
              <w:spacing w:before="180" w:after="0" w:line="240" w:lineRule="auto"/>
              <w:jc w:val="center"/>
            </w:pPr>
            <w:r>
              <w:rPr>
                <w:rFonts w:ascii="Arial" w:hAnsi="Arial"/>
                <w:color w:val="000000"/>
                <w:sz w:val="18"/>
              </w:rPr>
              <w:t>No</w:t>
            </w:r>
          </w:p>
          <w:bookmarkEnd w:id="13949"/>
        </w:tc>
        <w:tc>
          <w:tcPr>
            <w:tcBorders>
              <w:bottom w:val="single" w:sz="4" w:color="000000"/>
              <w:right w:val="single" w:sz="4" w:color="000000"/>
            </w:tcBorders>
            <w:tcMar>
              <w:top w:w="40" w:type="dxa"/>
              <w:left w:w="40" w:type="dxa"/>
              <w:bottom w:w="40" w:type="dxa"/>
              <w:right w:w="40" w:type="dxa"/>
            </w:tcMar>
            <w:vAlign w:val="top"/>
          </w:tcPr>
          <w:bookmarkStart w:id="13950" w:name="para_ce07668e_fae3_4cac_8f96_b5b4ad0f73"/>
          <w:p>
            <w:pPr>
              <w:spacing w:before="180" w:after="0" w:line="240" w:lineRule="auto"/>
            </w:pPr>
            <w:r>
              <w:rPr>
                <w:rFonts w:ascii="Arial" w:hAnsi="Arial"/>
                <w:color w:val="000000"/>
                <w:sz w:val="18"/>
              </w:rPr>
              <w:t>None</w:t>
            </w:r>
          </w:p>
          <w:bookmarkEnd w:id="13950"/>
        </w:tc>
      </w:tr>
    </w:tbl>
    <w:bookmarkStart w:id="13951" w:name="idp140427806525424"/>
    <w:p>
      <w:pPr>
        <w:keepNext/>
        <w:spacing w:before="180" w:after="0" w:line="240" w:lineRule="auto"/>
        <w:ind w:left="360" w:right="360" w:firstLine="0"/>
        <w:jc w:val="both"/>
      </w:pPr>
      <w:r>
        <w:rPr>
          <w:rFonts w:ascii="Arial" w:hAnsi="Arial"/>
          <w:color w:val="000000"/>
          <w:sz w:val="18"/>
        </w:rPr>
        <w:t>Note</w:t>
      </w:r>
    </w:p>
    <w:bookmarkEnd w:id="13951"/>
    <w:bookmarkStart w:id="13952" w:name="para_7a5048da_023c_40da_b7b1_8579aee79c"/>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13952"/>
    <w:bookmarkStart w:id="13953" w:name="sect_G_5"/>
    <w:p>
      <w:pPr>
        <w:spacing w:before="180" w:after="0" w:line="240" w:lineRule="auto"/>
      </w:pPr>
      <w:r>
        <w:rPr>
          <w:rFonts w:ascii="Arial" w:hAnsi="Arial"/>
          <w:b/>
          <w:color w:val="000000"/>
          <w:sz w:val="28"/>
        </w:rPr>
        <w:t>G.5 Media Interchange</w:t>
      </w:r>
    </w:p>
    <w:bookmarkEnd w:id="13953"/>
    <w:bookmarkStart w:id="13954" w:name="para_c545fc3b_d28f_4151_a2f6_b23c32650b"/>
    <w:p>
      <w:pPr>
        <w:spacing w:before="180" w:after="0" w:line="240" w:lineRule="auto"/>
        <w:jc w:val="both"/>
      </w:pPr>
      <w:r>
        <w:rPr>
          <w:rFonts w:ascii="Arial" w:hAnsi="Arial"/>
          <w:color w:val="000000"/>
          <w:sz w:val="18"/>
        </w:rPr>
        <w:t>None supported.</w:t>
      </w:r>
    </w:p>
    <w:bookmarkEnd w:id="13954"/>
    <w:bookmarkStart w:id="13955" w:name="sect_G_6"/>
    <w:p>
      <w:pPr>
        <w:spacing w:before="180" w:after="0" w:line="240" w:lineRule="auto"/>
      </w:pPr>
      <w:r>
        <w:rPr>
          <w:rFonts w:ascii="Arial" w:hAnsi="Arial"/>
          <w:b/>
          <w:color w:val="000000"/>
          <w:sz w:val="28"/>
        </w:rPr>
        <w:t>G.6 Support of Character Sets</w:t>
      </w:r>
    </w:p>
    <w:bookmarkEnd w:id="13955"/>
    <w:bookmarkStart w:id="13956" w:name="sect_G_6_1"/>
    <w:p>
      <w:pPr>
        <w:spacing w:before="180" w:after="0" w:line="240" w:lineRule="auto"/>
      </w:pPr>
      <w:r>
        <w:rPr>
          <w:rFonts w:ascii="Arial" w:hAnsi="Arial"/>
          <w:b/>
          <w:color w:val="000000"/>
          <w:sz w:val="24"/>
        </w:rPr>
        <w:t>G.6.1 Overview</w:t>
      </w:r>
    </w:p>
    <w:bookmarkEnd w:id="13956"/>
    <w:bookmarkStart w:id="13957" w:name="para_9324ed04_ae63_4803_a4a1_e3a635cc19"/>
    <w:p>
      <w:pPr>
        <w:spacing w:before="180" w:after="0" w:line="240" w:lineRule="auto"/>
        <w:jc w:val="both"/>
      </w:pPr>
      <w:r>
        <w:rPr>
          <w:rFonts w:ascii="Arial" w:hAnsi="Arial"/>
          <w:color w:val="000000"/>
          <w:sz w:val="18"/>
        </w:rPr>
        <w:t>Support extends to correctly decoding and displaying the correct symbol in the supported character sets for all names and strings received over the network, and in the local database.</w:t>
      </w:r>
    </w:p>
    <w:bookmarkEnd w:id="13957"/>
    <w:bookmarkStart w:id="13958" w:name="para_ebf927ab_6539_4e9d_9341_db617dee5f"/>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13958"/>
    <w:bookmarkStart w:id="13959" w:name="sect_G_6_2"/>
    <w:p>
      <w:pPr>
        <w:spacing w:before="180" w:after="0" w:line="240" w:lineRule="auto"/>
      </w:pPr>
      <w:r>
        <w:rPr>
          <w:rFonts w:ascii="Arial" w:hAnsi="Arial"/>
          <w:b/>
          <w:color w:val="000000"/>
          <w:sz w:val="24"/>
        </w:rPr>
        <w:t>G.6.2 Character Sets</w:t>
      </w:r>
    </w:p>
    <w:bookmarkEnd w:id="13959"/>
    <w:bookmarkStart w:id="13960" w:name="para_aee4ab32_a1d5_42a1_818e_5789b6ff4a"/>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G_6_2_1">
        <w:r>
          <w:rPr>
            <w:rFonts w:ascii="Arial" w:hAnsi="Arial"/>
            <w:color w:val="000000"/>
            <w:sz w:val="18"/>
          </w:rPr>
          <w:t>Table G.6.2-1</w:t>
        </w:r>
      </w:hyperlink>
      <w:r>
        <w:rPr>
          <w:rFonts w:ascii="Arial" w:hAnsi="Arial"/>
          <w:color w:val="000000"/>
          <w:sz w:val="18"/>
        </w:rPr>
        <w:t xml:space="preserve"> are supported:</w:t>
      </w:r>
    </w:p>
    <w:bookmarkEnd w:id="13960"/>
    <w:bookmarkStart w:id="13961" w:name="table_G_6_2_1"/>
    <w:p>
      <w:pPr>
        <w:keepNext/>
        <w:spacing w:before="216" w:after="0" w:line="240" w:lineRule="auto"/>
        <w:jc w:val="center"/>
      </w:pPr>
      <w:r>
        <w:rPr>
          <w:rFonts w:ascii="Arial" w:hAnsi="Arial"/>
          <w:b/>
          <w:color w:val="000000"/>
          <w:sz w:val="22"/>
        </w:rPr>
        <w:t>Table G.6.2-1. Supported Specific Character Set Defined Terms</w:t>
      </w:r>
    </w:p>
    <w:bookmarkEnd w:id="13961"/>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62" w:name="para_3cd802ba_5c45_4878_ae74_4bb70bf82d"/>
          <w:p>
            <w:pPr>
              <w:keepNext/>
              <w:spacing w:before="180" w:after="0" w:line="240" w:lineRule="auto"/>
              <w:jc w:val="center"/>
            </w:pPr>
            <w:r>
              <w:rPr>
                <w:rFonts w:ascii="Arial" w:hAnsi="Arial"/>
                <w:b/>
                <w:color w:val="000000"/>
                <w:sz w:val="18"/>
              </w:rPr>
              <w:t>Character Set Description</w:t>
            </w:r>
          </w:p>
          <w:bookmarkEnd w:id="139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63" w:name="para_6a7e36fb_63aa_4075_93bc_8916f2e194"/>
          <w:p>
            <w:pPr>
              <w:spacing w:before="180" w:after="0" w:line="240" w:lineRule="auto"/>
              <w:jc w:val="center"/>
            </w:pPr>
            <w:r>
              <w:rPr>
                <w:rFonts w:ascii="Arial" w:hAnsi="Arial"/>
                <w:b/>
                <w:color w:val="000000"/>
                <w:sz w:val="18"/>
              </w:rPr>
              <w:t>Defined Term</w:t>
            </w:r>
          </w:p>
          <w:bookmarkEnd w:id="13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4" w:name="para_4f840119_5785_47e6_9715_5596636f6b"/>
          <w:p>
            <w:pPr>
              <w:spacing w:before="180" w:after="0" w:line="240" w:lineRule="auto"/>
            </w:pPr>
            <w:r>
              <w:rPr>
                <w:rFonts w:ascii="Arial" w:hAnsi="Arial"/>
                <w:color w:val="000000"/>
                <w:sz w:val="18"/>
              </w:rPr>
              <w:t>Latin alphabet No. 1</w:t>
            </w:r>
          </w:p>
          <w:bookmarkEnd w:id="13964"/>
        </w:tc>
        <w:tc>
          <w:tcPr>
            <w:tcBorders>
              <w:bottom w:val="single" w:sz="4" w:color="000000"/>
              <w:right w:val="single" w:sz="4" w:color="000000"/>
            </w:tcBorders>
            <w:tcMar>
              <w:top w:w="40" w:type="dxa"/>
              <w:left w:w="40" w:type="dxa"/>
              <w:bottom w:w="40" w:type="dxa"/>
              <w:right w:w="40" w:type="dxa"/>
            </w:tcMar>
            <w:vAlign w:val="top"/>
          </w:tcPr>
          <w:bookmarkStart w:id="13965" w:name="para_e02ac9bc_0d26_4b29_b6a7_5ad1daf8f3"/>
          <w:p>
            <w:pPr>
              <w:spacing w:before="180" w:after="0" w:line="240" w:lineRule="auto"/>
            </w:pPr>
            <w:r>
              <w:rPr>
                <w:rFonts w:ascii="Arial" w:hAnsi="Arial"/>
                <w:color w:val="000000"/>
                <w:sz w:val="18"/>
              </w:rPr>
              <w:t>ISO_IR 100</w:t>
            </w:r>
          </w:p>
          <w:bookmarkEnd w:id="13965"/>
        </w:tc>
      </w:tr>
    </w:tbl>
    <w:bookmarkStart w:id="13966" w:name="sect_G_6_3"/>
    <w:p>
      <w:pPr>
        <w:spacing w:before="180" w:after="0" w:line="240" w:lineRule="auto"/>
      </w:pPr>
      <w:r>
        <w:rPr>
          <w:rFonts w:ascii="Arial" w:hAnsi="Arial"/>
          <w:b/>
          <w:color w:val="000000"/>
          <w:sz w:val="24"/>
        </w:rPr>
        <w:t>G.6.3 Character Set Configuration</w:t>
      </w:r>
    </w:p>
    <w:bookmarkEnd w:id="13966"/>
    <w:bookmarkStart w:id="13967" w:name="para_12d03f6e_bf6b_4f8a_a465_7b59255ab4"/>
    <w:p>
      <w:pPr>
        <w:spacing w:before="180" w:after="0" w:line="240" w:lineRule="auto"/>
        <w:jc w:val="both"/>
      </w:pPr>
      <w:r>
        <w:rPr>
          <w:rFonts w:ascii="Arial" w:hAnsi="Arial"/>
          <w:color w:val="000000"/>
          <w:sz w:val="18"/>
        </w:rPr>
        <w:t>Whether or not characters are displayed correctly depends on the presence of font support in the underlying operating system.</w:t>
      </w:r>
    </w:p>
    <w:bookmarkEnd w:id="13967"/>
    <w:bookmarkStart w:id="13968" w:name="sect_G_7"/>
    <w:p>
      <w:pPr>
        <w:spacing w:before="180" w:after="0" w:line="240" w:lineRule="auto"/>
      </w:pPr>
      <w:r>
        <w:rPr>
          <w:rFonts w:ascii="Arial" w:hAnsi="Arial"/>
          <w:b/>
          <w:color w:val="000000"/>
          <w:sz w:val="28"/>
        </w:rPr>
        <w:t>G.7 Security</w:t>
      </w:r>
    </w:p>
    <w:bookmarkEnd w:id="13968"/>
    <w:bookmarkStart w:id="13969" w:name="sect_G_7_1"/>
    <w:p>
      <w:pPr>
        <w:spacing w:before="180" w:after="0" w:line="240" w:lineRule="auto"/>
      </w:pPr>
      <w:r>
        <w:rPr>
          <w:rFonts w:ascii="Arial" w:hAnsi="Arial"/>
          <w:b/>
          <w:color w:val="000000"/>
          <w:sz w:val="24"/>
        </w:rPr>
        <w:t>G.7.1 Security Profiles</w:t>
      </w:r>
    </w:p>
    <w:bookmarkEnd w:id="13969"/>
    <w:bookmarkStart w:id="13970" w:name="para_795bd541_19d4_4462_813e_943b5dedfe"/>
    <w:p>
      <w:pPr>
        <w:spacing w:before="180" w:after="0" w:line="240" w:lineRule="auto"/>
        <w:jc w:val="both"/>
      </w:pPr>
      <w:r>
        <w:rPr>
          <w:rFonts w:ascii="Arial" w:hAnsi="Arial"/>
          <w:color w:val="000000"/>
          <w:sz w:val="18"/>
        </w:rPr>
        <w:t>None supported.</w:t>
      </w:r>
    </w:p>
    <w:bookmarkEnd w:id="13970"/>
    <w:bookmarkStart w:id="13971" w:name="sect_G_7_2"/>
    <w:p>
      <w:pPr>
        <w:spacing w:before="180" w:after="0" w:line="240" w:lineRule="auto"/>
      </w:pPr>
      <w:r>
        <w:rPr>
          <w:rFonts w:ascii="Arial" w:hAnsi="Arial"/>
          <w:b/>
          <w:color w:val="000000"/>
          <w:sz w:val="24"/>
        </w:rPr>
        <w:t>G.7.2 Association Level Security</w:t>
      </w:r>
    </w:p>
    <w:bookmarkEnd w:id="13971"/>
    <w:bookmarkStart w:id="13972" w:name="para_9c9d0a8b_702b_44c3_867a_194182b5e9"/>
    <w:p>
      <w:pPr>
        <w:spacing w:before="180" w:after="0" w:line="240" w:lineRule="auto"/>
        <w:jc w:val="both"/>
      </w:pPr>
      <w:r>
        <w:rPr>
          <w:rFonts w:ascii="Arial" w:hAnsi="Arial"/>
          <w:color w:val="000000"/>
          <w:sz w:val="18"/>
        </w:rPr>
        <w:t>None supported.</w:t>
      </w:r>
    </w:p>
    <w:bookmarkEnd w:id="13972"/>
    <w:bookmarkStart w:id="13973" w:name="para_c775e122_46a5_44fc_8346_7e16bc0410"/>
    <w:p>
      <w:pPr>
        <w:spacing w:before="180" w:after="0" w:line="240" w:lineRule="auto"/>
        <w:jc w:val="both"/>
      </w:pPr>
      <w:r>
        <w:rPr>
          <w:rFonts w:ascii="Arial" w:hAnsi="Arial"/>
          <w:color w:val="000000"/>
          <w:sz w:val="18"/>
        </w:rPr>
        <w:t>Any Calling AE Titles and/or IP addresses may open an Association.</w:t>
      </w:r>
    </w:p>
    <w:bookmarkEnd w:id="13973"/>
    <w:bookmarkStart w:id="13974" w:name="sect_G_7_3"/>
    <w:p>
      <w:pPr>
        <w:spacing w:before="180" w:after="0" w:line="240" w:lineRule="auto"/>
      </w:pPr>
      <w:r>
        <w:rPr>
          <w:rFonts w:ascii="Arial" w:hAnsi="Arial"/>
          <w:b/>
          <w:color w:val="000000"/>
          <w:sz w:val="24"/>
        </w:rPr>
        <w:t>G.7.3 Application Level Security</w:t>
      </w:r>
    </w:p>
    <w:bookmarkEnd w:id="13974"/>
    <w:bookmarkStart w:id="13975" w:name="para_20aa50cb_1e31_4c4c_aa87_fd6b98020f"/>
    <w:p>
      <w:pPr>
        <w:spacing w:before="180" w:after="0" w:line="240" w:lineRule="auto"/>
        <w:jc w:val="both"/>
      </w:pPr>
      <w:r>
        <w:rPr>
          <w:rFonts w:ascii="Arial" w:hAnsi="Arial"/>
          <w:color w:val="000000"/>
          <w:sz w:val="18"/>
        </w:rPr>
        <w:t>None supported.</w:t>
      </w:r>
    </w:p>
    <w:bookmarkEnd w:id="13975"/>
    <w:bookmarkStart w:id="13976" w:name="sect_G_8"/>
    <w:p>
      <w:pPr>
        <w:spacing w:before="180" w:after="0" w:line="240" w:lineRule="auto"/>
      </w:pPr>
      <w:r>
        <w:rPr>
          <w:rFonts w:ascii="Arial" w:hAnsi="Arial"/>
          <w:b/>
          <w:color w:val="000000"/>
          <w:sz w:val="28"/>
        </w:rPr>
        <w:t>G.8 Annexes</w:t>
      </w:r>
    </w:p>
    <w:bookmarkEnd w:id="13976"/>
    <w:bookmarkStart w:id="13977" w:name="sect_G_8_1"/>
    <w:p>
      <w:pPr>
        <w:spacing w:before="180" w:after="0" w:line="240" w:lineRule="auto"/>
      </w:pPr>
      <w:r>
        <w:rPr>
          <w:rFonts w:ascii="Arial" w:hAnsi="Arial"/>
          <w:b/>
          <w:color w:val="000000"/>
          <w:sz w:val="24"/>
        </w:rPr>
        <w:t>G.8.1 IOD Contents</w:t>
      </w:r>
    </w:p>
    <w:bookmarkEnd w:id="13977"/>
    <w:bookmarkStart w:id="13978" w:name="sect_G_8_1_1"/>
    <w:p>
      <w:pPr>
        <w:spacing w:before="180" w:after="0" w:line="240" w:lineRule="auto"/>
      </w:pPr>
      <w:r>
        <w:rPr>
          <w:rFonts w:ascii="Arial" w:hAnsi="Arial"/>
          <w:b/>
          <w:color w:val="000000"/>
          <w:sz w:val="26"/>
        </w:rPr>
        <w:t>G.8.1.1 Created SOP Instances</w:t>
      </w:r>
    </w:p>
    <w:bookmarkEnd w:id="13978"/>
    <w:bookmarkStart w:id="13979" w:name="para_0cf6e5d0_af1d_43aa_a39a_b2805224d3"/>
    <w:p>
      <w:pPr>
        <w:spacing w:before="180" w:after="0" w:line="240" w:lineRule="auto"/>
        <w:jc w:val="both"/>
      </w:pPr>
      <w:hyperlink w:anchor="table_G_8_1_1">
        <w:r>
          <w:rPr>
            <w:rFonts w:ascii="Arial" w:hAnsi="Arial"/>
            <w:color w:val="000000"/>
            <w:sz w:val="18"/>
          </w:rPr>
          <w:t>Table G.8.1-1</w:t>
        </w:r>
      </w:hyperlink>
      <w:r>
        <w:rPr>
          <w:rFonts w:ascii="Arial" w:hAnsi="Arial"/>
          <w:color w:val="000000"/>
          <w:sz w:val="18"/>
        </w:rPr>
        <w:t xml:space="preserve"> specifies the attributes of a Hanging Protocol Instance transmitted by the ImageViewer application.</w:t>
      </w:r>
    </w:p>
    <w:bookmarkEnd w:id="13979"/>
    <w:bookmarkStart w:id="13980" w:name="para_b0b19202_6b3d_4781_8ff7_29edad776e"/>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13980"/>
    <w:bookmarkStart w:id="13981" w:name="para_325f1456_4a2f_4e88_895b_ba0edb538f"/>
    <w:p>
      <w:pPr>
        <w:spacing w:before="180" w:after="0" w:line="240" w:lineRule="auto"/>
        <w:jc w:val="both"/>
      </w:pPr>
      <w:r>
        <w:rPr>
          <w:rFonts w:ascii="Arial" w:hAnsi="Arial"/>
          <w:color w:val="000000"/>
          <w:sz w:val="18"/>
        </w:rPr>
        <w:t>VNAP Value Not Always Present (attribute sent zero length if no value is present)</w:t>
      </w:r>
    </w:p>
    <w:bookmarkEnd w:id="13981"/>
    <w:bookmarkStart w:id="13982" w:name="para_20085c6d_3023_44c9_877e_09670a7a10"/>
    <w:p>
      <w:pPr>
        <w:spacing w:before="180" w:after="0" w:line="240" w:lineRule="auto"/>
        <w:jc w:val="both"/>
      </w:pPr>
      <w:r>
        <w:rPr>
          <w:rFonts w:ascii="Arial" w:hAnsi="Arial"/>
          <w:color w:val="000000"/>
          <w:sz w:val="18"/>
        </w:rPr>
        <w:t>ANAP Attribute Not Always Present</w:t>
      </w:r>
    </w:p>
    <w:bookmarkEnd w:id="13982"/>
    <w:bookmarkStart w:id="13983" w:name="para_f9fc8d2c_c105_417f_86cc_502dc40d64"/>
    <w:p>
      <w:pPr>
        <w:spacing w:before="180" w:after="0" w:line="240" w:lineRule="auto"/>
        <w:jc w:val="both"/>
      </w:pPr>
      <w:r>
        <w:rPr>
          <w:rFonts w:ascii="Arial" w:hAnsi="Arial"/>
          <w:color w:val="000000"/>
          <w:sz w:val="18"/>
        </w:rPr>
        <w:t>ALWAYS Always Present</w:t>
      </w:r>
    </w:p>
    <w:bookmarkEnd w:id="13983"/>
    <w:bookmarkStart w:id="13984" w:name="para_5574f368_b8cd_49f2_a6ff_e094787e7c"/>
    <w:p>
      <w:pPr>
        <w:spacing w:before="180" w:after="0" w:line="240" w:lineRule="auto"/>
        <w:jc w:val="both"/>
      </w:pPr>
      <w:r>
        <w:rPr>
          <w:rFonts w:ascii="Arial" w:hAnsi="Arial"/>
          <w:color w:val="000000"/>
          <w:sz w:val="18"/>
        </w:rPr>
        <w:t>EMPTY Attribute is sent without a value</w:t>
      </w:r>
    </w:p>
    <w:bookmarkEnd w:id="13984"/>
    <w:bookmarkStart w:id="13985" w:name="para_9aa79d35_e4ce_40dc_87f6_924ad5c269"/>
    <w:p>
      <w:pPr>
        <w:spacing w:before="180" w:after="0" w:line="240" w:lineRule="auto"/>
        <w:jc w:val="both"/>
      </w:pPr>
      <w:r>
        <w:rPr>
          <w:rFonts w:ascii="Arial" w:hAnsi="Arial"/>
          <w:color w:val="000000"/>
          <w:sz w:val="18"/>
        </w:rPr>
        <w:t>The abbreviations used in the "Source" column:</w:t>
      </w:r>
    </w:p>
    <w:bookmarkEnd w:id="13985"/>
    <w:bookmarkStart w:id="13986" w:name="para_e8bc4582_7e11_4636_be98_bb0c46bdc1"/>
    <w:p>
      <w:pPr>
        <w:spacing w:before="180" w:after="0" w:line="240" w:lineRule="auto"/>
        <w:jc w:val="both"/>
      </w:pPr>
      <w:r>
        <w:rPr>
          <w:rFonts w:ascii="Arial" w:hAnsi="Arial"/>
          <w:color w:val="000000"/>
          <w:sz w:val="18"/>
        </w:rPr>
        <w:t>USER the attribute value source is from User input</w:t>
      </w:r>
    </w:p>
    <w:bookmarkEnd w:id="13986"/>
    <w:bookmarkStart w:id="13987" w:name="para_543f9af3_bea1_412e_8da0_f8ec81b02b"/>
    <w:p>
      <w:pPr>
        <w:spacing w:before="180" w:after="0" w:line="240" w:lineRule="auto"/>
        <w:jc w:val="both"/>
      </w:pPr>
      <w:r>
        <w:rPr>
          <w:rFonts w:ascii="Arial" w:hAnsi="Arial"/>
          <w:color w:val="000000"/>
          <w:sz w:val="18"/>
        </w:rPr>
        <w:t>AUTO the attribute value is generated automatically</w:t>
      </w:r>
    </w:p>
    <w:bookmarkEnd w:id="13987"/>
    <w:bookmarkStart w:id="13988" w:name="para_2868bc67_1a81_44d9_b70c_07b82f4d9a"/>
    <w:p>
      <w:pPr>
        <w:spacing w:before="180" w:after="0" w:line="240" w:lineRule="auto"/>
        <w:jc w:val="both"/>
      </w:pPr>
      <w:r>
        <w:rPr>
          <w:rFonts w:ascii="Arial" w:hAnsi="Arial"/>
          <w:color w:val="000000"/>
          <w:sz w:val="18"/>
        </w:rPr>
        <w:t>CONFIG the attribute value source is a configurable parameter</w:t>
      </w:r>
    </w:p>
    <w:bookmarkEnd w:id="13988"/>
    <w:bookmarkStart w:id="13989" w:name="idp140427806573312"/>
    <w:p>
      <w:pPr>
        <w:keepNext/>
        <w:spacing w:before="180" w:after="0" w:line="240" w:lineRule="auto"/>
        <w:ind w:left="360" w:right="360" w:firstLine="0"/>
        <w:jc w:val="both"/>
      </w:pPr>
      <w:r>
        <w:rPr>
          <w:rFonts w:ascii="Arial" w:hAnsi="Arial"/>
          <w:color w:val="000000"/>
          <w:sz w:val="18"/>
        </w:rPr>
        <w:t>Note</w:t>
      </w:r>
    </w:p>
    <w:bookmarkEnd w:id="13989"/>
    <w:bookmarkStart w:id="13990" w:name="para_11f222d9_50ff_45d7_bb44_97278bc7e1"/>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13990"/>
    <w:bookmarkStart w:id="13991" w:name="sect_G_8_1_1_1"/>
    <w:p>
      <w:pPr>
        <w:spacing w:before="180" w:after="0" w:line="240" w:lineRule="auto"/>
      </w:pPr>
      <w:r>
        <w:rPr>
          <w:rFonts w:ascii="Arial" w:hAnsi="Arial"/>
          <w:b/>
          <w:color w:val="000000"/>
          <w:sz w:val="22"/>
        </w:rPr>
        <w:t>G.8.1.1.1 Hanging Protocol IOD</w:t>
      </w:r>
    </w:p>
    <w:bookmarkEnd w:id="13991"/>
    <w:bookmarkStart w:id="13992" w:name="table_G_8_1_1"/>
    <w:p>
      <w:pPr>
        <w:keepNext/>
        <w:spacing w:before="216" w:after="0" w:line="240" w:lineRule="auto"/>
        <w:jc w:val="center"/>
      </w:pPr>
      <w:r>
        <w:rPr>
          <w:rFonts w:ascii="Arial" w:hAnsi="Arial"/>
          <w:b/>
          <w:color w:val="000000"/>
          <w:sz w:val="22"/>
        </w:rPr>
        <w:t>Table G.8.1-1. IOD of Created Hanging Protocol SOP Instances</w:t>
      </w:r>
    </w:p>
    <w:bookmarkEnd w:id="13992"/>
    <w:p>
      <w:pPr>
        <w:spacing w:before="0" w:after="0" w:line="240" w:lineRule="auto"/>
        <w:rPr>
          <w:sz w:val="13"/>
        </w:rPr>
      </w:pPr>
    </w:p>
    <w:tbl>
      <w:tblPr>
        <w:tblInd w:w="45" w:type="dxa"/>
        <w:tblLayout w:type="fixed"/>
      </w:tblPr>
      <w:tblGrid>
        <w:gridCol w:w="3428"/>
        <w:gridCol w:w="2142"/>
        <w:gridCol w:w="2183"/>
        <w:gridCol w:w="26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93" w:name="para_7a55b463_8c2f_4ad4_ad7b_a2affb674f"/>
          <w:p>
            <w:pPr>
              <w:keepNext/>
              <w:spacing w:before="180" w:after="0" w:line="240" w:lineRule="auto"/>
              <w:jc w:val="center"/>
            </w:pPr>
            <w:r>
              <w:rPr>
                <w:rFonts w:ascii="Arial" w:hAnsi="Arial"/>
                <w:b/>
                <w:color w:val="000000"/>
                <w:sz w:val="18"/>
              </w:rPr>
              <w:t>IE</w:t>
            </w:r>
          </w:p>
          <w:bookmarkEnd w:id="13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94" w:name="para_1e39342d_0dd6_41c7_a735_5e11c463e3"/>
          <w:p>
            <w:pPr>
              <w:spacing w:before="180" w:after="0" w:line="240" w:lineRule="auto"/>
              <w:jc w:val="center"/>
            </w:pPr>
            <w:r>
              <w:rPr>
                <w:rFonts w:ascii="Arial" w:hAnsi="Arial"/>
                <w:b/>
                <w:color w:val="000000"/>
                <w:sz w:val="18"/>
              </w:rPr>
              <w:t>Module</w:t>
            </w:r>
          </w:p>
          <w:bookmarkEnd w:id="13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95" w:name="para_612029c8_f10f_4372_96d4_61050ce471"/>
          <w:p>
            <w:pPr>
              <w:spacing w:before="180" w:after="0" w:line="240" w:lineRule="auto"/>
              <w:jc w:val="center"/>
            </w:pPr>
            <w:r>
              <w:rPr>
                <w:rFonts w:ascii="Arial" w:hAnsi="Arial"/>
                <w:b/>
                <w:color w:val="000000"/>
                <w:sz w:val="18"/>
              </w:rPr>
              <w:t>Reference</w:t>
            </w:r>
          </w:p>
          <w:bookmarkEnd w:id="139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96" w:name="para_2eadc9ef_42ae_488a_a2a1_c20226e7fa"/>
          <w:p>
            <w:pPr>
              <w:spacing w:before="180" w:after="0" w:line="240" w:lineRule="auto"/>
              <w:jc w:val="center"/>
            </w:pPr>
            <w:r>
              <w:rPr>
                <w:rFonts w:ascii="Arial" w:hAnsi="Arial"/>
                <w:b/>
                <w:color w:val="000000"/>
                <w:sz w:val="18"/>
              </w:rPr>
              <w:t>Presence of Module</w:t>
            </w:r>
          </w:p>
          <w:bookmarkEnd w:id="13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7" w:name="para_b97bfed4_84ff_4652_8bcb_39c7cb8d69"/>
          <w:p>
            <w:pPr>
              <w:spacing w:before="180" w:after="0" w:line="240" w:lineRule="auto"/>
            </w:pPr>
            <w:r>
              <w:rPr>
                <w:rFonts w:ascii="Arial" w:hAnsi="Arial"/>
                <w:color w:val="000000"/>
                <w:sz w:val="18"/>
              </w:rPr>
              <w:t>Hanging Protocol</w:t>
            </w:r>
          </w:p>
          <w:bookmarkEnd w:id="13997"/>
        </w:tc>
        <w:tc>
          <w:tcPr>
            <w:vMerge w:val="restart"/>
            <w:tcBorders>
              <w:right w:val="single" w:sz="4" w:color="000000"/>
            </w:tcBorders>
            <w:tcMar>
              <w:top w:w="40" w:type="dxa"/>
              <w:left w:w="40" w:type="dxa"/>
              <w:right w:w="40" w:type="dxa"/>
            </w:tcMar>
            <w:vAlign w:val="top"/>
          </w:tcPr>
          <w:bookmarkStart w:id="13998" w:name="para_dcedfba9_0d15_4f02_8c3c_4deb2c57b1"/>
          <w:p>
            <w:pPr>
              <w:spacing w:before="180" w:after="0" w:line="240" w:lineRule="auto"/>
            </w:pPr>
            <w:r>
              <w:rPr>
                <w:rFonts w:ascii="Arial" w:hAnsi="Arial"/>
                <w:color w:val="000000"/>
                <w:sz w:val="18"/>
              </w:rPr>
              <w:t>SOP Common</w:t>
            </w:r>
          </w:p>
          <w:bookmarkEnd w:id="13998"/>
        </w:tc>
        <w:tc>
          <w:tcPr>
            <w:tcBorders>
              <w:bottom w:val="single" w:sz="4" w:color="000000"/>
              <w:right w:val="single" w:sz="4" w:color="000000"/>
            </w:tcBorders>
            <w:tcMar>
              <w:top w:w="40" w:type="dxa"/>
              <w:left w:w="40" w:type="dxa"/>
              <w:bottom w:w="40" w:type="dxa"/>
              <w:right w:w="40" w:type="dxa"/>
            </w:tcMar>
            <w:vAlign w:val="top"/>
          </w:tcPr>
          <w:bookmarkStart w:id="13999" w:name="para_53be86b5_29da_4e04_97c5_f51d5e1af8"/>
          <w:p>
            <w:pPr>
              <w:spacing w:before="180" w:after="0" w:line="240" w:lineRule="auto"/>
            </w:pPr>
            <w:hyperlink w:anchor="table_G_8_1_2">
              <w:r>
                <w:rPr>
                  <w:rFonts w:ascii="Arial" w:hAnsi="Arial"/>
                  <w:color w:val="000000"/>
                  <w:sz w:val="18"/>
                </w:rPr>
                <w:t>Table G.8.1-2</w:t>
              </w:r>
            </w:hyperlink>
          </w:p>
          <w:bookmarkEnd w:id="13999"/>
        </w:tc>
        <w:tc>
          <w:tcPr>
            <w:tcBorders>
              <w:bottom w:val="single" w:sz="4" w:color="000000"/>
              <w:right w:val="single" w:sz="4" w:color="000000"/>
            </w:tcBorders>
            <w:tcMar>
              <w:top w:w="40" w:type="dxa"/>
              <w:left w:w="40" w:type="dxa"/>
              <w:bottom w:w="40" w:type="dxa"/>
              <w:right w:w="40" w:type="dxa"/>
            </w:tcMar>
            <w:vAlign w:val="top"/>
          </w:tcPr>
          <w:bookmarkStart w:id="14000" w:name="para_50e373e1_dee6_48e3_ae25_feceb13cfe"/>
          <w:p>
            <w:pPr>
              <w:spacing w:before="180" w:after="0" w:line="240" w:lineRule="auto"/>
            </w:pPr>
            <w:r>
              <w:rPr>
                <w:rFonts w:ascii="Arial" w:hAnsi="Arial"/>
                <w:color w:val="000000"/>
                <w:sz w:val="18"/>
              </w:rPr>
              <w:t>ALWAYS</w:t>
            </w:r>
          </w:p>
          <w:bookmarkEnd w:id="14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1" w:name="para_219085c5_7766_4c4c_bacd_926d0d96b0"/>
          <w:p>
            <w:pPr>
              <w:spacing w:before="180" w:after="0" w:line="240" w:lineRule="auto"/>
            </w:pPr>
            <w:r>
              <w:rPr>
                <w:rFonts w:ascii="Arial" w:hAnsi="Arial"/>
                <w:color w:val="000000"/>
                <w:sz w:val="18"/>
              </w:rPr>
              <w:t>Hanging Protocol Definition</w:t>
            </w:r>
          </w:p>
          <w:bookmarkEnd w:id="14001"/>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02" w:name="para_8305fa6d_f499_44fd_b1a0_63c1cd5ddf"/>
          <w:p>
            <w:pPr>
              <w:spacing w:before="180" w:after="0" w:line="240" w:lineRule="auto"/>
            </w:pPr>
            <w:hyperlink w:anchor="table_G_8_1_3">
              <w:r>
                <w:rPr>
                  <w:rFonts w:ascii="Arial" w:hAnsi="Arial"/>
                  <w:color w:val="000000"/>
                  <w:sz w:val="18"/>
                </w:rPr>
                <w:t>Table G.8.1-3</w:t>
              </w:r>
            </w:hyperlink>
          </w:p>
          <w:bookmarkEnd w:id="14002"/>
        </w:tc>
        <w:tc>
          <w:tcPr>
            <w:tcBorders>
              <w:bottom w:val="single" w:sz="4" w:color="000000"/>
              <w:right w:val="single" w:sz="4" w:color="000000"/>
            </w:tcBorders>
            <w:tcMar>
              <w:top w:w="40" w:type="dxa"/>
              <w:left w:w="40" w:type="dxa"/>
              <w:bottom w:w="40" w:type="dxa"/>
              <w:right w:w="40" w:type="dxa"/>
            </w:tcMar>
            <w:vAlign w:val="top"/>
          </w:tcPr>
          <w:bookmarkStart w:id="14003" w:name="para_9b2262e9_435e_4225_99ad_f6376c238b"/>
          <w:p>
            <w:pPr>
              <w:spacing w:before="180" w:after="0" w:line="240" w:lineRule="auto"/>
            </w:pPr>
            <w:r>
              <w:rPr>
                <w:rFonts w:ascii="Arial" w:hAnsi="Arial"/>
                <w:color w:val="000000"/>
                <w:sz w:val="18"/>
              </w:rPr>
              <w:t>ALWAYS</w:t>
            </w:r>
          </w:p>
          <w:bookmarkEnd w:id="14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4" w:name="para_be5604af_48b3_4ce0_8cfc_c58dd8d638"/>
          <w:p>
            <w:pPr>
              <w:spacing w:before="180" w:after="0" w:line="240" w:lineRule="auto"/>
            </w:pPr>
            <w:r>
              <w:rPr>
                <w:rFonts w:ascii="Arial" w:hAnsi="Arial"/>
                <w:color w:val="000000"/>
                <w:sz w:val="18"/>
              </w:rPr>
              <w:t>Hanging Protocol Environment</w:t>
            </w:r>
          </w:p>
          <w:bookmarkEnd w:id="14004"/>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05" w:name="para_320e10bd_e8a6_48dd_a6ae_98739bde3d"/>
          <w:p>
            <w:pPr>
              <w:spacing w:before="180" w:after="0" w:line="240" w:lineRule="auto"/>
            </w:pPr>
            <w:hyperlink w:anchor="table_G_8_1_4">
              <w:r>
                <w:rPr>
                  <w:rFonts w:ascii="Arial" w:hAnsi="Arial"/>
                  <w:color w:val="000000"/>
                  <w:sz w:val="18"/>
                </w:rPr>
                <w:t>Table G.8.1-4</w:t>
              </w:r>
            </w:hyperlink>
          </w:p>
          <w:bookmarkEnd w:id="14005"/>
        </w:tc>
        <w:tc>
          <w:tcPr>
            <w:tcBorders>
              <w:bottom w:val="single" w:sz="4" w:color="000000"/>
              <w:right w:val="single" w:sz="4" w:color="000000"/>
            </w:tcBorders>
            <w:tcMar>
              <w:top w:w="40" w:type="dxa"/>
              <w:left w:w="40" w:type="dxa"/>
              <w:bottom w:w="40" w:type="dxa"/>
              <w:right w:w="40" w:type="dxa"/>
            </w:tcMar>
            <w:vAlign w:val="top"/>
          </w:tcPr>
          <w:bookmarkStart w:id="14006" w:name="para_e7d2825a_9cb3_41cf_bc90_f30c4a076f"/>
          <w:p>
            <w:pPr>
              <w:spacing w:before="180" w:after="0" w:line="240" w:lineRule="auto"/>
            </w:pPr>
            <w:r>
              <w:rPr>
                <w:rFonts w:ascii="Arial" w:hAnsi="Arial"/>
                <w:color w:val="000000"/>
                <w:sz w:val="18"/>
              </w:rPr>
              <w:t>ALWAYS</w:t>
            </w:r>
          </w:p>
          <w:bookmarkEnd w:id="14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7" w:name="para_c10c7e99_177d_48b2_8deb_53311090ac"/>
          <w:p>
            <w:pPr>
              <w:spacing w:before="180" w:after="0" w:line="240" w:lineRule="auto"/>
            </w:pPr>
            <w:r>
              <w:rPr>
                <w:rFonts w:ascii="Arial" w:hAnsi="Arial"/>
                <w:color w:val="000000"/>
                <w:sz w:val="18"/>
              </w:rPr>
              <w:t>Hanging Protocol Display</w:t>
            </w:r>
          </w:p>
          <w:bookmarkEnd w:id="1400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08" w:name="para_6518b54b_84c4_4ece_b5dc_85befd364d"/>
          <w:p>
            <w:pPr>
              <w:spacing w:before="180" w:after="0" w:line="240" w:lineRule="auto"/>
            </w:pPr>
            <w:hyperlink w:anchor="table_G_8_1_5">
              <w:r>
                <w:rPr>
                  <w:rFonts w:ascii="Arial" w:hAnsi="Arial"/>
                  <w:color w:val="000000"/>
                  <w:sz w:val="18"/>
                </w:rPr>
                <w:t>Table G.8.1-5</w:t>
              </w:r>
            </w:hyperlink>
          </w:p>
          <w:bookmarkEnd w:id="14008"/>
        </w:tc>
        <w:tc>
          <w:tcPr>
            <w:tcBorders>
              <w:bottom w:val="single" w:sz="4" w:color="000000"/>
              <w:right w:val="single" w:sz="4" w:color="000000"/>
            </w:tcBorders>
            <w:tcMar>
              <w:top w:w="40" w:type="dxa"/>
              <w:left w:w="40" w:type="dxa"/>
              <w:bottom w:w="40" w:type="dxa"/>
              <w:right w:w="40" w:type="dxa"/>
            </w:tcMar>
            <w:vAlign w:val="top"/>
          </w:tcPr>
          <w:bookmarkStart w:id="14009" w:name="para_50776c2f_7e9e_454d_bc2e_2eb116a9a9"/>
          <w:p>
            <w:pPr>
              <w:spacing w:before="180" w:after="0" w:line="240" w:lineRule="auto"/>
            </w:pPr>
            <w:r>
              <w:rPr>
                <w:rFonts w:ascii="Arial" w:hAnsi="Arial"/>
                <w:color w:val="000000"/>
                <w:sz w:val="18"/>
              </w:rPr>
              <w:t>ALWAYS</w:t>
            </w:r>
          </w:p>
          <w:bookmarkEnd w:id="14009"/>
        </w:tc>
      </w:tr>
    </w:tbl>
    <w:bookmarkStart w:id="14010" w:name="table_G_8_1_2"/>
    <w:p>
      <w:pPr>
        <w:keepNext/>
        <w:spacing w:before="216" w:after="0" w:line="240" w:lineRule="auto"/>
        <w:jc w:val="center"/>
      </w:pPr>
      <w:r>
        <w:rPr>
          <w:rFonts w:ascii="Arial" w:hAnsi="Arial"/>
          <w:b/>
          <w:color w:val="000000"/>
          <w:sz w:val="22"/>
        </w:rPr>
        <w:t>Table G.8.1-2. SOP Common Module of Created SOP Instances</w:t>
      </w:r>
    </w:p>
    <w:bookmarkEnd w:id="14010"/>
    <w:p>
      <w:pPr>
        <w:spacing w:before="0" w:after="0" w:line="240" w:lineRule="auto"/>
        <w:rPr>
          <w:sz w:val="13"/>
        </w:rPr>
      </w:pPr>
    </w:p>
    <w:tbl>
      <w:tblPr>
        <w:tblInd w:w="45" w:type="dxa"/>
        <w:tblLayout w:type="fixed"/>
      </w:tblPr>
      <w:tblGrid>
        <w:gridCol w:w="2324"/>
        <w:gridCol w:w="1499"/>
        <w:gridCol w:w="778"/>
        <w:gridCol w:w="2530"/>
        <w:gridCol w:w="2079"/>
        <w:gridCol w:w="12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11" w:name="para_aca3a62b_8160_4166_a694_06025265f0"/>
          <w:p>
            <w:pPr>
              <w:keepNext/>
              <w:spacing w:before="180" w:after="0" w:line="240" w:lineRule="auto"/>
              <w:jc w:val="center"/>
            </w:pPr>
            <w:r>
              <w:rPr>
                <w:rFonts w:ascii="Arial" w:hAnsi="Arial"/>
                <w:b/>
                <w:color w:val="000000"/>
                <w:sz w:val="18"/>
              </w:rPr>
              <w:t>Attribute Name</w:t>
            </w:r>
          </w:p>
          <w:bookmarkEnd w:id="140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12" w:name="para_54f75e41_7601_4e80_9842_671dcdf5e1"/>
          <w:p>
            <w:pPr>
              <w:spacing w:before="180" w:after="0" w:line="240" w:lineRule="auto"/>
              <w:jc w:val="center"/>
            </w:pPr>
            <w:r>
              <w:rPr>
                <w:rFonts w:ascii="Arial" w:hAnsi="Arial"/>
                <w:b/>
                <w:color w:val="000000"/>
                <w:sz w:val="18"/>
              </w:rPr>
              <w:t>Tag</w:t>
            </w:r>
          </w:p>
          <w:bookmarkEnd w:id="140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13" w:name="para_6c2ec421_f21c_4150_9c5d_58aa18379d"/>
          <w:p>
            <w:pPr>
              <w:spacing w:before="180" w:after="0" w:line="240" w:lineRule="auto"/>
              <w:jc w:val="center"/>
            </w:pPr>
            <w:r>
              <w:rPr>
                <w:rFonts w:ascii="Arial" w:hAnsi="Arial"/>
                <w:b/>
                <w:color w:val="000000"/>
                <w:sz w:val="18"/>
              </w:rPr>
              <w:t>VR</w:t>
            </w:r>
          </w:p>
          <w:bookmarkEnd w:id="140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14" w:name="para_56c91e65_7748_42f8_87b4_2283b73863"/>
          <w:p>
            <w:pPr>
              <w:spacing w:before="180" w:after="0" w:line="240" w:lineRule="auto"/>
              <w:jc w:val="center"/>
            </w:pPr>
            <w:r>
              <w:rPr>
                <w:rFonts w:ascii="Arial" w:hAnsi="Arial"/>
                <w:b/>
                <w:color w:val="000000"/>
                <w:sz w:val="18"/>
              </w:rPr>
              <w:t>Value</w:t>
            </w:r>
          </w:p>
          <w:bookmarkEnd w:id="140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15" w:name="para_97807e11_4597_4c62_8da9_7f607c8f9f"/>
          <w:p>
            <w:pPr>
              <w:spacing w:before="180" w:after="0" w:line="240" w:lineRule="auto"/>
              <w:jc w:val="center"/>
            </w:pPr>
            <w:r>
              <w:rPr>
                <w:rFonts w:ascii="Arial" w:hAnsi="Arial"/>
                <w:b/>
                <w:color w:val="000000"/>
                <w:sz w:val="18"/>
              </w:rPr>
              <w:t>Presence of Value</w:t>
            </w:r>
          </w:p>
          <w:bookmarkEnd w:id="14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16" w:name="para_47f48ca8_f73d_4949_b0f3_c2c3a7e8cb"/>
          <w:p>
            <w:pPr>
              <w:spacing w:before="180" w:after="0" w:line="240" w:lineRule="auto"/>
              <w:jc w:val="center"/>
            </w:pPr>
            <w:r>
              <w:rPr>
                <w:rFonts w:ascii="Arial" w:hAnsi="Arial"/>
                <w:b/>
                <w:color w:val="000000"/>
                <w:sz w:val="18"/>
              </w:rPr>
              <w:t>Source</w:t>
            </w:r>
          </w:p>
          <w:bookmarkEnd w:id="14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7" w:name="para_37743ba5_479e_4ee9_bfbb_ff69ca8b99"/>
          <w:p>
            <w:pPr>
              <w:spacing w:before="180" w:after="0" w:line="240" w:lineRule="auto"/>
            </w:pPr>
            <w:r>
              <w:rPr>
                <w:rFonts w:ascii="Arial" w:hAnsi="Arial"/>
                <w:color w:val="000000"/>
                <w:sz w:val="18"/>
              </w:rPr>
              <w:t>Specific Character Set</w:t>
            </w:r>
          </w:p>
          <w:bookmarkEnd w:id="14017"/>
        </w:tc>
        <w:tc>
          <w:tcPr>
            <w:tcBorders>
              <w:bottom w:val="single" w:sz="4" w:color="000000"/>
              <w:right w:val="single" w:sz="4" w:color="000000"/>
            </w:tcBorders>
            <w:tcMar>
              <w:top w:w="40" w:type="dxa"/>
              <w:left w:w="40" w:type="dxa"/>
              <w:bottom w:w="40" w:type="dxa"/>
              <w:right w:w="40" w:type="dxa"/>
            </w:tcMar>
            <w:vAlign w:val="top"/>
          </w:tcPr>
          <w:bookmarkStart w:id="14018" w:name="para_8e387f9f_0c18_46c3_a76b_6da8924fac"/>
          <w:p>
            <w:pPr>
              <w:spacing w:before="180" w:after="0" w:line="240" w:lineRule="auto"/>
              <w:jc w:val="center"/>
            </w:pPr>
            <w:r>
              <w:rPr>
                <w:rFonts w:ascii="Arial" w:hAnsi="Arial"/>
                <w:color w:val="000000"/>
                <w:sz w:val="18"/>
              </w:rPr>
              <w:t>(0008,0005)</w:t>
            </w:r>
          </w:p>
          <w:bookmarkEnd w:id="14018"/>
        </w:tc>
        <w:tc>
          <w:tcPr>
            <w:tcBorders>
              <w:bottom w:val="single" w:sz="4" w:color="000000"/>
              <w:right w:val="single" w:sz="4" w:color="000000"/>
            </w:tcBorders>
            <w:tcMar>
              <w:top w:w="40" w:type="dxa"/>
              <w:left w:w="40" w:type="dxa"/>
              <w:bottom w:w="40" w:type="dxa"/>
              <w:right w:w="40" w:type="dxa"/>
            </w:tcMar>
            <w:vAlign w:val="top"/>
          </w:tcPr>
          <w:bookmarkStart w:id="14019" w:name="para_8e186370_9708_43a7_b4a3_2680ebe570"/>
          <w:p>
            <w:pPr>
              <w:spacing w:before="180" w:after="0" w:line="240" w:lineRule="auto"/>
              <w:jc w:val="center"/>
            </w:pPr>
            <w:r>
              <w:rPr>
                <w:rFonts w:ascii="Arial" w:hAnsi="Arial"/>
                <w:color w:val="000000"/>
                <w:sz w:val="18"/>
              </w:rPr>
              <w:t>CS</w:t>
            </w:r>
          </w:p>
          <w:bookmarkEnd w:id="14019"/>
        </w:tc>
        <w:tc>
          <w:tcPr>
            <w:tcBorders>
              <w:bottom w:val="single" w:sz="4" w:color="000000"/>
              <w:right w:val="single" w:sz="4" w:color="000000"/>
            </w:tcBorders>
            <w:tcMar>
              <w:top w:w="40" w:type="dxa"/>
              <w:left w:w="40" w:type="dxa"/>
              <w:bottom w:w="40" w:type="dxa"/>
              <w:right w:w="40" w:type="dxa"/>
            </w:tcMar>
            <w:vAlign w:val="top"/>
          </w:tcPr>
          <w:bookmarkStart w:id="14020" w:name="para_dbc376ce_aff8_4ebb_88a2_022c947575"/>
          <w:p>
            <w:pPr>
              <w:spacing w:before="180" w:after="0" w:line="240" w:lineRule="auto"/>
            </w:pPr>
            <w:r>
              <w:rPr>
                <w:rFonts w:ascii="Arial" w:hAnsi="Arial"/>
                <w:color w:val="000000"/>
                <w:sz w:val="18"/>
              </w:rPr>
              <w:t xml:space="preserve">From </w:t>
            </w:r>
            <w:hyperlink w:anchor="table_G_6_2_1">
              <w:r>
                <w:rPr>
                  <w:rFonts w:ascii="Arial" w:hAnsi="Arial"/>
                  <w:color w:val="000000"/>
                  <w:sz w:val="18"/>
                </w:rPr>
                <w:t>Table G.6.2-1</w:t>
              </w:r>
            </w:hyperlink>
          </w:p>
          <w:bookmarkEnd w:id="14020"/>
        </w:tc>
        <w:tc>
          <w:tcPr>
            <w:tcBorders>
              <w:bottom w:val="single" w:sz="4" w:color="000000"/>
              <w:right w:val="single" w:sz="4" w:color="000000"/>
            </w:tcBorders>
            <w:tcMar>
              <w:top w:w="40" w:type="dxa"/>
              <w:left w:w="40" w:type="dxa"/>
              <w:bottom w:w="40" w:type="dxa"/>
              <w:right w:w="40" w:type="dxa"/>
            </w:tcMar>
            <w:vAlign w:val="top"/>
          </w:tcPr>
          <w:bookmarkStart w:id="14021" w:name="para_eae3b591_5b01_4ce8_bfdb_f9f651df53"/>
          <w:p>
            <w:pPr>
              <w:spacing w:before="180" w:after="0" w:line="240" w:lineRule="auto"/>
            </w:pPr>
            <w:r>
              <w:rPr>
                <w:rFonts w:ascii="Arial" w:hAnsi="Arial"/>
                <w:color w:val="000000"/>
                <w:sz w:val="18"/>
              </w:rPr>
              <w:t>ALWAYS</w:t>
            </w:r>
          </w:p>
          <w:bookmarkEnd w:id="14021"/>
        </w:tc>
        <w:tc>
          <w:tcPr>
            <w:tcBorders>
              <w:bottom w:val="single" w:sz="4" w:color="000000"/>
              <w:right w:val="single" w:sz="4" w:color="000000"/>
            </w:tcBorders>
            <w:tcMar>
              <w:top w:w="40" w:type="dxa"/>
              <w:left w:w="40" w:type="dxa"/>
              <w:bottom w:w="40" w:type="dxa"/>
              <w:right w:w="40" w:type="dxa"/>
            </w:tcMar>
            <w:vAlign w:val="top"/>
          </w:tcPr>
          <w:bookmarkStart w:id="14022" w:name="para_af4ec4d3_790f_42d3_8a54_3f3214dcea"/>
          <w:p>
            <w:pPr>
              <w:spacing w:before="180" w:after="0" w:line="240" w:lineRule="auto"/>
            </w:pPr>
            <w:r>
              <w:rPr>
                <w:rFonts w:ascii="Arial" w:hAnsi="Arial"/>
                <w:color w:val="000000"/>
                <w:sz w:val="18"/>
              </w:rPr>
              <w:t>CONFIG</w:t>
            </w:r>
          </w:p>
          <w:bookmarkEnd w:id="14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3" w:name="para_75eadb98_cdec_480e_9fe0_297a5ca7d8"/>
          <w:p>
            <w:pPr>
              <w:spacing w:before="180" w:after="0" w:line="240" w:lineRule="auto"/>
            </w:pPr>
            <w:r>
              <w:rPr>
                <w:rFonts w:ascii="Arial" w:hAnsi="Arial"/>
                <w:color w:val="000000"/>
                <w:sz w:val="18"/>
              </w:rPr>
              <w:t>SOP Class UID</w:t>
            </w:r>
          </w:p>
          <w:bookmarkEnd w:id="14023"/>
        </w:tc>
        <w:tc>
          <w:tcPr>
            <w:tcBorders>
              <w:bottom w:val="single" w:sz="4" w:color="000000"/>
              <w:right w:val="single" w:sz="4" w:color="000000"/>
            </w:tcBorders>
            <w:tcMar>
              <w:top w:w="40" w:type="dxa"/>
              <w:left w:w="40" w:type="dxa"/>
              <w:bottom w:w="40" w:type="dxa"/>
              <w:right w:w="40" w:type="dxa"/>
            </w:tcMar>
            <w:vAlign w:val="top"/>
          </w:tcPr>
          <w:bookmarkStart w:id="14024" w:name="para_bb08ef21_9781_401d_bb50_cfb2444ed2"/>
          <w:p>
            <w:pPr>
              <w:spacing w:before="180" w:after="0" w:line="240" w:lineRule="auto"/>
              <w:jc w:val="center"/>
            </w:pPr>
            <w:r>
              <w:rPr>
                <w:rFonts w:ascii="Arial" w:hAnsi="Arial"/>
                <w:color w:val="000000"/>
                <w:sz w:val="18"/>
              </w:rPr>
              <w:t>(0008,0016)</w:t>
            </w:r>
          </w:p>
          <w:bookmarkEnd w:id="14024"/>
        </w:tc>
        <w:tc>
          <w:tcPr>
            <w:tcBorders>
              <w:bottom w:val="single" w:sz="4" w:color="000000"/>
              <w:right w:val="single" w:sz="4" w:color="000000"/>
            </w:tcBorders>
            <w:tcMar>
              <w:top w:w="40" w:type="dxa"/>
              <w:left w:w="40" w:type="dxa"/>
              <w:bottom w:w="40" w:type="dxa"/>
              <w:right w:w="40" w:type="dxa"/>
            </w:tcMar>
            <w:vAlign w:val="top"/>
          </w:tcPr>
          <w:bookmarkStart w:id="14025" w:name="para_067e4250_08a0_4078_87d2_2131f0793e"/>
          <w:p>
            <w:pPr>
              <w:spacing w:before="180" w:after="0" w:line="240" w:lineRule="auto"/>
              <w:jc w:val="center"/>
            </w:pPr>
            <w:r>
              <w:rPr>
                <w:rFonts w:ascii="Arial" w:hAnsi="Arial"/>
                <w:color w:val="000000"/>
                <w:sz w:val="18"/>
              </w:rPr>
              <w:t>UI</w:t>
            </w:r>
          </w:p>
          <w:bookmarkEnd w:id="14025"/>
        </w:tc>
        <w:tc>
          <w:tcPr>
            <w:tcBorders>
              <w:bottom w:val="single" w:sz="4" w:color="000000"/>
              <w:right w:val="single" w:sz="4" w:color="000000"/>
            </w:tcBorders>
            <w:tcMar>
              <w:top w:w="40" w:type="dxa"/>
              <w:left w:w="40" w:type="dxa"/>
              <w:bottom w:w="40" w:type="dxa"/>
              <w:right w:w="40" w:type="dxa"/>
            </w:tcMar>
            <w:vAlign w:val="top"/>
          </w:tcPr>
          <w:bookmarkStart w:id="14026" w:name="para_bfbca434_5fc9_4894_bee7_4ffa7e0427"/>
          <w:p>
            <w:pPr>
              <w:spacing w:before="180" w:after="0" w:line="240" w:lineRule="auto"/>
            </w:pPr>
            <w:r>
              <w:rPr>
                <w:rFonts w:ascii="Arial" w:hAnsi="Arial"/>
                <w:color w:val="000000"/>
                <w:sz w:val="18"/>
              </w:rPr>
              <w:t>1.2.840.10008.5.1.4.38.1</w:t>
            </w:r>
          </w:p>
          <w:bookmarkEnd w:id="14026"/>
        </w:tc>
        <w:tc>
          <w:tcPr>
            <w:tcBorders>
              <w:bottom w:val="single" w:sz="4" w:color="000000"/>
              <w:right w:val="single" w:sz="4" w:color="000000"/>
            </w:tcBorders>
            <w:tcMar>
              <w:top w:w="40" w:type="dxa"/>
              <w:left w:w="40" w:type="dxa"/>
              <w:bottom w:w="40" w:type="dxa"/>
              <w:right w:w="40" w:type="dxa"/>
            </w:tcMar>
            <w:vAlign w:val="top"/>
          </w:tcPr>
          <w:bookmarkStart w:id="14027" w:name="para_f8d0abc6_68cd_41b8_a3bf_eede02585c"/>
          <w:p>
            <w:pPr>
              <w:spacing w:before="180" w:after="0" w:line="240" w:lineRule="auto"/>
            </w:pPr>
            <w:r>
              <w:rPr>
                <w:rFonts w:ascii="Arial" w:hAnsi="Arial"/>
                <w:color w:val="000000"/>
                <w:sz w:val="18"/>
              </w:rPr>
              <w:t>ALWAYS</w:t>
            </w:r>
          </w:p>
          <w:bookmarkEnd w:id="14027"/>
        </w:tc>
        <w:tc>
          <w:tcPr>
            <w:tcBorders>
              <w:bottom w:val="single" w:sz="4" w:color="000000"/>
              <w:right w:val="single" w:sz="4" w:color="000000"/>
            </w:tcBorders>
            <w:tcMar>
              <w:top w:w="40" w:type="dxa"/>
              <w:left w:w="40" w:type="dxa"/>
              <w:bottom w:w="40" w:type="dxa"/>
              <w:right w:w="40" w:type="dxa"/>
            </w:tcMar>
            <w:vAlign w:val="top"/>
          </w:tcPr>
          <w:bookmarkStart w:id="14028" w:name="para_5114c79d_2b01_4a46_99b1_27d761fdd9"/>
          <w:p>
            <w:pPr>
              <w:spacing w:before="180" w:after="0" w:line="240" w:lineRule="auto"/>
            </w:pPr>
            <w:r>
              <w:rPr>
                <w:rFonts w:ascii="Arial" w:hAnsi="Arial"/>
                <w:color w:val="000000"/>
                <w:sz w:val="18"/>
              </w:rPr>
              <w:t>AUTO</w:t>
            </w:r>
          </w:p>
          <w:bookmarkEnd w:id="14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9" w:name="para_cab5b041_c8ed_4a7d_9849_87d0856164"/>
          <w:p>
            <w:pPr>
              <w:spacing w:before="180" w:after="0" w:line="240" w:lineRule="auto"/>
            </w:pPr>
            <w:r>
              <w:rPr>
                <w:rFonts w:ascii="Arial" w:hAnsi="Arial"/>
                <w:color w:val="000000"/>
                <w:sz w:val="18"/>
              </w:rPr>
              <w:t>SOP Instance UID</w:t>
            </w:r>
          </w:p>
          <w:bookmarkEnd w:id="14029"/>
        </w:tc>
        <w:tc>
          <w:tcPr>
            <w:tcBorders>
              <w:bottom w:val="single" w:sz="4" w:color="000000"/>
              <w:right w:val="single" w:sz="4" w:color="000000"/>
            </w:tcBorders>
            <w:tcMar>
              <w:top w:w="40" w:type="dxa"/>
              <w:left w:w="40" w:type="dxa"/>
              <w:bottom w:w="40" w:type="dxa"/>
              <w:right w:w="40" w:type="dxa"/>
            </w:tcMar>
            <w:vAlign w:val="top"/>
          </w:tcPr>
          <w:bookmarkStart w:id="14030" w:name="para_8449b14b_b92b_4a33_b6b4_f866cfa9cc"/>
          <w:p>
            <w:pPr>
              <w:spacing w:before="180" w:after="0" w:line="240" w:lineRule="auto"/>
              <w:jc w:val="center"/>
            </w:pPr>
            <w:r>
              <w:rPr>
                <w:rFonts w:ascii="Arial" w:hAnsi="Arial"/>
                <w:color w:val="000000"/>
                <w:sz w:val="18"/>
              </w:rPr>
              <w:t>(0008,0018)</w:t>
            </w:r>
          </w:p>
          <w:bookmarkEnd w:id="14030"/>
        </w:tc>
        <w:tc>
          <w:tcPr>
            <w:tcBorders>
              <w:bottom w:val="single" w:sz="4" w:color="000000"/>
              <w:right w:val="single" w:sz="4" w:color="000000"/>
            </w:tcBorders>
            <w:tcMar>
              <w:top w:w="40" w:type="dxa"/>
              <w:left w:w="40" w:type="dxa"/>
              <w:bottom w:w="40" w:type="dxa"/>
              <w:right w:w="40" w:type="dxa"/>
            </w:tcMar>
            <w:vAlign w:val="top"/>
          </w:tcPr>
          <w:bookmarkStart w:id="14031" w:name="para_0774bd78_c0d9_41ef_b15a_6921ae8810"/>
          <w:p>
            <w:pPr>
              <w:spacing w:before="180" w:after="0" w:line="240" w:lineRule="auto"/>
              <w:jc w:val="center"/>
            </w:pPr>
            <w:r>
              <w:rPr>
                <w:rFonts w:ascii="Arial" w:hAnsi="Arial"/>
                <w:color w:val="000000"/>
                <w:sz w:val="18"/>
              </w:rPr>
              <w:t>UI</w:t>
            </w:r>
          </w:p>
          <w:bookmarkEnd w:id="14031"/>
        </w:tc>
        <w:tc>
          <w:tcPr>
            <w:tcBorders>
              <w:bottom w:val="single" w:sz="4" w:color="000000"/>
              <w:right w:val="single" w:sz="4" w:color="000000"/>
            </w:tcBorders>
            <w:tcMar>
              <w:top w:w="40" w:type="dxa"/>
              <w:left w:w="40" w:type="dxa"/>
              <w:bottom w:w="40" w:type="dxa"/>
              <w:right w:w="40" w:type="dxa"/>
            </w:tcMar>
            <w:vAlign w:val="top"/>
          </w:tcPr>
          <w:bookmarkStart w:id="14032" w:name="para_b619c450_e1c3_4bd8_a2d5_fd987d6b09"/>
          <w:p>
            <w:pPr>
              <w:spacing w:before="180" w:after="0" w:line="240" w:lineRule="auto"/>
            </w:pPr>
            <w:r>
              <w:rPr>
                <w:rFonts w:ascii="Arial" w:hAnsi="Arial"/>
                <w:color w:val="000000"/>
                <w:sz w:val="18"/>
              </w:rPr>
              <w:t>Generated by device</w:t>
            </w:r>
          </w:p>
          <w:bookmarkEnd w:id="14032"/>
        </w:tc>
        <w:tc>
          <w:tcPr>
            <w:tcBorders>
              <w:bottom w:val="single" w:sz="4" w:color="000000"/>
              <w:right w:val="single" w:sz="4" w:color="000000"/>
            </w:tcBorders>
            <w:tcMar>
              <w:top w:w="40" w:type="dxa"/>
              <w:left w:w="40" w:type="dxa"/>
              <w:bottom w:w="40" w:type="dxa"/>
              <w:right w:w="40" w:type="dxa"/>
            </w:tcMar>
            <w:vAlign w:val="top"/>
          </w:tcPr>
          <w:bookmarkStart w:id="14033" w:name="para_cf8280b0_a8b2_455e_bfe1_1435b1e52e"/>
          <w:p>
            <w:pPr>
              <w:spacing w:before="180" w:after="0" w:line="240" w:lineRule="auto"/>
            </w:pPr>
            <w:r>
              <w:rPr>
                <w:rFonts w:ascii="Arial" w:hAnsi="Arial"/>
                <w:color w:val="000000"/>
                <w:sz w:val="18"/>
              </w:rPr>
              <w:t>ALWAYS</w:t>
            </w:r>
          </w:p>
          <w:bookmarkEnd w:id="14033"/>
        </w:tc>
        <w:tc>
          <w:tcPr>
            <w:tcBorders>
              <w:bottom w:val="single" w:sz="4" w:color="000000"/>
              <w:right w:val="single" w:sz="4" w:color="000000"/>
            </w:tcBorders>
            <w:tcMar>
              <w:top w:w="40" w:type="dxa"/>
              <w:left w:w="40" w:type="dxa"/>
              <w:bottom w:w="40" w:type="dxa"/>
              <w:right w:w="40" w:type="dxa"/>
            </w:tcMar>
            <w:vAlign w:val="top"/>
          </w:tcPr>
          <w:bookmarkStart w:id="14034" w:name="para_9af01a21_8734_4002_bd62_44b0b46a34"/>
          <w:p>
            <w:pPr>
              <w:spacing w:before="180" w:after="0" w:line="240" w:lineRule="auto"/>
            </w:pPr>
            <w:r>
              <w:rPr>
                <w:rFonts w:ascii="Arial" w:hAnsi="Arial"/>
                <w:color w:val="000000"/>
                <w:sz w:val="18"/>
              </w:rPr>
              <w:t>AUTO</w:t>
            </w:r>
          </w:p>
          <w:bookmarkEnd w:id="14034"/>
        </w:tc>
      </w:tr>
    </w:tbl>
    <w:bookmarkStart w:id="14035" w:name="table_G_8_1_3"/>
    <w:p>
      <w:pPr>
        <w:keepNext/>
        <w:spacing w:before="216" w:after="0" w:line="240" w:lineRule="auto"/>
        <w:jc w:val="center"/>
      </w:pPr>
      <w:r>
        <w:rPr>
          <w:rFonts w:ascii="Arial" w:hAnsi="Arial"/>
          <w:b/>
          <w:color w:val="000000"/>
          <w:sz w:val="22"/>
        </w:rPr>
        <w:t>Table G.8.1-3. Hanging Protocol Definition Module of Created SOP Instances</w:t>
      </w:r>
    </w:p>
    <w:bookmarkEnd w:id="14035"/>
    <w:p>
      <w:pPr>
        <w:spacing w:before="0" w:after="0" w:line="240" w:lineRule="auto"/>
        <w:rPr>
          <w:sz w:val="13"/>
        </w:rPr>
      </w:pPr>
    </w:p>
    <w:tbl>
      <w:tblPr>
        <w:tblInd w:w="45" w:type="dxa"/>
        <w:tblLayout w:type="fixed"/>
      </w:tblPr>
      <w:tblGrid>
        <w:gridCol w:w="2715"/>
        <w:gridCol w:w="1120"/>
        <w:gridCol w:w="380"/>
        <w:gridCol w:w="337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36" w:name="para_342b627c_72af_4b0f_856a_5dec4c7df4"/>
          <w:p>
            <w:pPr>
              <w:keepNext/>
              <w:spacing w:before="180" w:after="0" w:line="240" w:lineRule="auto"/>
              <w:jc w:val="center"/>
            </w:pPr>
            <w:r>
              <w:rPr>
                <w:rFonts w:ascii="Arial" w:hAnsi="Arial"/>
                <w:b/>
                <w:color w:val="000000"/>
                <w:sz w:val="18"/>
              </w:rPr>
              <w:t>Attribute Name</w:t>
            </w:r>
          </w:p>
          <w:bookmarkEnd w:id="14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37" w:name="para_d378973d_57a7_4290_a007_d2e6a97edb"/>
          <w:p>
            <w:pPr>
              <w:spacing w:before="180" w:after="0" w:line="240" w:lineRule="auto"/>
              <w:jc w:val="center"/>
            </w:pPr>
            <w:r>
              <w:rPr>
                <w:rFonts w:ascii="Arial" w:hAnsi="Arial"/>
                <w:b/>
                <w:color w:val="000000"/>
                <w:sz w:val="18"/>
              </w:rPr>
              <w:t>Tag</w:t>
            </w:r>
          </w:p>
          <w:bookmarkEnd w:id="14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38" w:name="para_7b7f2bcd_afa1_46da_ab6b_412a25d1ee"/>
          <w:p>
            <w:pPr>
              <w:spacing w:before="180" w:after="0" w:line="240" w:lineRule="auto"/>
              <w:jc w:val="center"/>
            </w:pPr>
            <w:r>
              <w:rPr>
                <w:rFonts w:ascii="Arial" w:hAnsi="Arial"/>
                <w:b/>
                <w:color w:val="000000"/>
                <w:sz w:val="18"/>
              </w:rPr>
              <w:t>VR</w:t>
            </w:r>
          </w:p>
          <w:bookmarkEnd w:id="140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39" w:name="para_8b850176_62ea_43fa_86a2_333c48cc20"/>
          <w:p>
            <w:pPr>
              <w:spacing w:before="180" w:after="0" w:line="240" w:lineRule="auto"/>
              <w:jc w:val="center"/>
            </w:pPr>
            <w:r>
              <w:rPr>
                <w:rFonts w:ascii="Arial" w:hAnsi="Arial"/>
                <w:b/>
                <w:color w:val="000000"/>
                <w:sz w:val="18"/>
              </w:rPr>
              <w:t>Value</w:t>
            </w:r>
          </w:p>
          <w:bookmarkEnd w:id="14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0" w:name="para_17295984_15b4_47df_99f3_b3c388213c"/>
          <w:p>
            <w:pPr>
              <w:spacing w:before="180" w:after="0" w:line="240" w:lineRule="auto"/>
              <w:jc w:val="center"/>
            </w:pPr>
            <w:r>
              <w:rPr>
                <w:rFonts w:ascii="Arial" w:hAnsi="Arial"/>
                <w:b/>
                <w:color w:val="000000"/>
                <w:sz w:val="18"/>
              </w:rPr>
              <w:t>Presence of Value</w:t>
            </w:r>
          </w:p>
          <w:bookmarkEnd w:id="14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1" w:name="para_a8c5a251_e107_40da_bc95_a208eadc1f"/>
          <w:p>
            <w:pPr>
              <w:spacing w:before="180" w:after="0" w:line="240" w:lineRule="auto"/>
              <w:jc w:val="center"/>
            </w:pPr>
            <w:r>
              <w:rPr>
                <w:rFonts w:ascii="Arial" w:hAnsi="Arial"/>
                <w:b/>
                <w:color w:val="000000"/>
                <w:sz w:val="18"/>
              </w:rPr>
              <w:t>Source</w:t>
            </w:r>
          </w:p>
          <w:bookmarkEnd w:id="14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2" w:name="para_3d9d9d72_aa3c_4a45_af3a_dc47651e8c"/>
          <w:p>
            <w:pPr>
              <w:spacing w:before="180" w:after="0" w:line="240" w:lineRule="auto"/>
            </w:pPr>
            <w:r>
              <w:rPr>
                <w:rFonts w:ascii="Arial" w:hAnsi="Arial"/>
                <w:color w:val="000000"/>
                <w:sz w:val="18"/>
              </w:rPr>
              <w:t>Hanging Protocol Name</w:t>
            </w:r>
          </w:p>
          <w:bookmarkEnd w:id="14042"/>
        </w:tc>
        <w:tc>
          <w:tcPr>
            <w:tcBorders>
              <w:bottom w:val="single" w:sz="4" w:color="000000"/>
              <w:right w:val="single" w:sz="4" w:color="000000"/>
            </w:tcBorders>
            <w:tcMar>
              <w:top w:w="40" w:type="dxa"/>
              <w:left w:w="40" w:type="dxa"/>
              <w:bottom w:w="40" w:type="dxa"/>
              <w:right w:w="40" w:type="dxa"/>
            </w:tcMar>
            <w:vAlign w:val="top"/>
          </w:tcPr>
          <w:bookmarkStart w:id="14043" w:name="para_33147a76_28f7_4490_bf87_015b68060d"/>
          <w:p>
            <w:pPr>
              <w:spacing w:before="180" w:after="0" w:line="240" w:lineRule="auto"/>
              <w:jc w:val="center"/>
            </w:pPr>
            <w:r>
              <w:rPr>
                <w:rFonts w:ascii="Arial" w:hAnsi="Arial"/>
                <w:color w:val="000000"/>
                <w:sz w:val="18"/>
              </w:rPr>
              <w:t>(0072,0002)</w:t>
            </w:r>
          </w:p>
          <w:bookmarkEnd w:id="14043"/>
        </w:tc>
        <w:tc>
          <w:tcPr>
            <w:tcBorders>
              <w:bottom w:val="single" w:sz="4" w:color="000000"/>
              <w:right w:val="single" w:sz="4" w:color="000000"/>
            </w:tcBorders>
            <w:tcMar>
              <w:top w:w="40" w:type="dxa"/>
              <w:left w:w="40" w:type="dxa"/>
              <w:bottom w:w="40" w:type="dxa"/>
              <w:right w:w="40" w:type="dxa"/>
            </w:tcMar>
            <w:vAlign w:val="top"/>
          </w:tcPr>
          <w:bookmarkStart w:id="14044" w:name="para_7b0e6a4b_ccfd_40c2_ae5a_478b9bc94b"/>
          <w:p>
            <w:pPr>
              <w:spacing w:before="180" w:after="0" w:line="240" w:lineRule="auto"/>
              <w:jc w:val="center"/>
            </w:pPr>
            <w:r>
              <w:rPr>
                <w:rFonts w:ascii="Arial" w:hAnsi="Arial"/>
                <w:color w:val="000000"/>
                <w:sz w:val="18"/>
              </w:rPr>
              <w:t>SH</w:t>
            </w:r>
          </w:p>
          <w:bookmarkEnd w:id="14044"/>
        </w:tc>
        <w:tc>
          <w:tcPr>
            <w:tcBorders>
              <w:bottom w:val="single" w:sz="4" w:color="000000"/>
              <w:right w:val="single" w:sz="4" w:color="000000"/>
            </w:tcBorders>
            <w:tcMar>
              <w:top w:w="40" w:type="dxa"/>
              <w:left w:w="40" w:type="dxa"/>
              <w:bottom w:w="40" w:type="dxa"/>
              <w:right w:w="40" w:type="dxa"/>
            </w:tcMar>
            <w:vAlign w:val="top"/>
          </w:tcPr>
          <w:bookmarkStart w:id="14045" w:name="para_35ab2ff7_e2e8_4735_80e9_eb28dd16e4"/>
          <w:p>
            <w:pPr>
              <w:spacing w:before="180" w:after="0" w:line="240" w:lineRule="auto"/>
            </w:pPr>
            <w:r>
              <w:rPr>
                <w:rFonts w:ascii="Arial" w:hAnsi="Arial"/>
                <w:color w:val="000000"/>
                <w:sz w:val="18"/>
              </w:rPr>
              <w:t>From user input.</w:t>
            </w:r>
          </w:p>
          <w:bookmarkEnd w:id="14045"/>
        </w:tc>
        <w:tc>
          <w:tcPr>
            <w:tcBorders>
              <w:bottom w:val="single" w:sz="4" w:color="000000"/>
              <w:right w:val="single" w:sz="4" w:color="000000"/>
            </w:tcBorders>
            <w:tcMar>
              <w:top w:w="40" w:type="dxa"/>
              <w:left w:w="40" w:type="dxa"/>
              <w:bottom w:w="40" w:type="dxa"/>
              <w:right w:w="40" w:type="dxa"/>
            </w:tcMar>
            <w:vAlign w:val="top"/>
          </w:tcPr>
          <w:bookmarkStart w:id="14046" w:name="para_bc08eda3_bf14_40b4_a8fd_15c5647245"/>
          <w:p>
            <w:pPr>
              <w:spacing w:before="180" w:after="0" w:line="240" w:lineRule="auto"/>
            </w:pPr>
            <w:r>
              <w:rPr>
                <w:rFonts w:ascii="Arial" w:hAnsi="Arial"/>
                <w:color w:val="000000"/>
                <w:sz w:val="18"/>
              </w:rPr>
              <w:t>ALWAYS</w:t>
            </w:r>
          </w:p>
          <w:bookmarkEnd w:id="14046"/>
        </w:tc>
        <w:tc>
          <w:tcPr>
            <w:tcBorders>
              <w:bottom w:val="single" w:sz="4" w:color="000000"/>
              <w:right w:val="single" w:sz="4" w:color="000000"/>
            </w:tcBorders>
            <w:tcMar>
              <w:top w:w="40" w:type="dxa"/>
              <w:left w:w="40" w:type="dxa"/>
              <w:bottom w:w="40" w:type="dxa"/>
              <w:right w:w="40" w:type="dxa"/>
            </w:tcMar>
            <w:vAlign w:val="top"/>
          </w:tcPr>
          <w:bookmarkStart w:id="14047" w:name="para_f81aba76_84ab_4fc8_9dd4_a86ea95672"/>
          <w:p>
            <w:pPr>
              <w:spacing w:before="180" w:after="0" w:line="240" w:lineRule="auto"/>
            </w:pPr>
            <w:r>
              <w:rPr>
                <w:rFonts w:ascii="Arial" w:hAnsi="Arial"/>
                <w:color w:val="000000"/>
                <w:sz w:val="18"/>
              </w:rPr>
              <w:t>USER</w:t>
            </w:r>
          </w:p>
          <w:bookmarkEnd w:id="14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8" w:name="para_5386654c_b8c8_4311_91e1_da63378616"/>
          <w:p>
            <w:pPr>
              <w:spacing w:before="180" w:after="0" w:line="240" w:lineRule="auto"/>
            </w:pPr>
            <w:r>
              <w:rPr>
                <w:rFonts w:ascii="Arial" w:hAnsi="Arial"/>
                <w:color w:val="000000"/>
                <w:sz w:val="18"/>
              </w:rPr>
              <w:t>Hanging Protocol Description</w:t>
            </w:r>
          </w:p>
          <w:bookmarkEnd w:id="14048"/>
        </w:tc>
        <w:tc>
          <w:tcPr>
            <w:tcBorders>
              <w:bottom w:val="single" w:sz="4" w:color="000000"/>
              <w:right w:val="single" w:sz="4" w:color="000000"/>
            </w:tcBorders>
            <w:tcMar>
              <w:top w:w="40" w:type="dxa"/>
              <w:left w:w="40" w:type="dxa"/>
              <w:bottom w:w="40" w:type="dxa"/>
              <w:right w:w="40" w:type="dxa"/>
            </w:tcMar>
            <w:vAlign w:val="top"/>
          </w:tcPr>
          <w:bookmarkStart w:id="14049" w:name="para_6832521a_237b_456f_bd16_9adf36da37"/>
          <w:p>
            <w:pPr>
              <w:spacing w:before="180" w:after="0" w:line="240" w:lineRule="auto"/>
              <w:jc w:val="center"/>
            </w:pPr>
            <w:r>
              <w:rPr>
                <w:rFonts w:ascii="Arial" w:hAnsi="Arial"/>
                <w:color w:val="000000"/>
                <w:sz w:val="18"/>
              </w:rPr>
              <w:t>(0072,0004)</w:t>
            </w:r>
          </w:p>
          <w:bookmarkEnd w:id="14049"/>
        </w:tc>
        <w:tc>
          <w:tcPr>
            <w:tcBorders>
              <w:bottom w:val="single" w:sz="4" w:color="000000"/>
              <w:right w:val="single" w:sz="4" w:color="000000"/>
            </w:tcBorders>
            <w:tcMar>
              <w:top w:w="40" w:type="dxa"/>
              <w:left w:w="40" w:type="dxa"/>
              <w:bottom w:w="40" w:type="dxa"/>
              <w:right w:w="40" w:type="dxa"/>
            </w:tcMar>
            <w:vAlign w:val="top"/>
          </w:tcPr>
          <w:bookmarkStart w:id="14050" w:name="para_6dfb018b_0aa7_4f22_ba1e_d01d102848"/>
          <w:p>
            <w:pPr>
              <w:spacing w:before="180" w:after="0" w:line="240" w:lineRule="auto"/>
              <w:jc w:val="center"/>
            </w:pPr>
            <w:r>
              <w:rPr>
                <w:rFonts w:ascii="Arial" w:hAnsi="Arial"/>
                <w:color w:val="000000"/>
                <w:sz w:val="18"/>
              </w:rPr>
              <w:t>LO</w:t>
            </w:r>
          </w:p>
          <w:bookmarkEnd w:id="14050"/>
        </w:tc>
        <w:tc>
          <w:tcPr>
            <w:tcBorders>
              <w:bottom w:val="single" w:sz="4" w:color="000000"/>
              <w:right w:val="single" w:sz="4" w:color="000000"/>
            </w:tcBorders>
            <w:tcMar>
              <w:top w:w="40" w:type="dxa"/>
              <w:left w:w="40" w:type="dxa"/>
              <w:bottom w:w="40" w:type="dxa"/>
              <w:right w:w="40" w:type="dxa"/>
            </w:tcMar>
            <w:vAlign w:val="top"/>
          </w:tcPr>
          <w:bookmarkStart w:id="14051" w:name="para_6dd6afbf_f147_492a_8a2e_e439c3b520"/>
          <w:p>
            <w:pPr>
              <w:spacing w:before="180" w:after="0" w:line="240" w:lineRule="auto"/>
            </w:pPr>
            <w:r>
              <w:rPr>
                <w:rFonts w:ascii="Arial" w:hAnsi="Arial"/>
                <w:color w:val="000000"/>
                <w:sz w:val="18"/>
              </w:rPr>
              <w:t>From user input.</w:t>
            </w:r>
          </w:p>
          <w:bookmarkEnd w:id="14051"/>
        </w:tc>
        <w:tc>
          <w:tcPr>
            <w:tcBorders>
              <w:bottom w:val="single" w:sz="4" w:color="000000"/>
              <w:right w:val="single" w:sz="4" w:color="000000"/>
            </w:tcBorders>
            <w:tcMar>
              <w:top w:w="40" w:type="dxa"/>
              <w:left w:w="40" w:type="dxa"/>
              <w:bottom w:w="40" w:type="dxa"/>
              <w:right w:w="40" w:type="dxa"/>
            </w:tcMar>
            <w:vAlign w:val="top"/>
          </w:tcPr>
          <w:bookmarkStart w:id="14052" w:name="para_dd11c49b_b69e_4fea_8856_64c990a5ca"/>
          <w:p>
            <w:pPr>
              <w:spacing w:before="180" w:after="0" w:line="240" w:lineRule="auto"/>
            </w:pPr>
            <w:r>
              <w:rPr>
                <w:rFonts w:ascii="Arial" w:hAnsi="Arial"/>
                <w:color w:val="000000"/>
                <w:sz w:val="18"/>
              </w:rPr>
              <w:t>ALWAYS</w:t>
            </w:r>
          </w:p>
          <w:bookmarkEnd w:id="14052"/>
        </w:tc>
        <w:tc>
          <w:tcPr>
            <w:tcBorders>
              <w:bottom w:val="single" w:sz="4" w:color="000000"/>
              <w:right w:val="single" w:sz="4" w:color="000000"/>
            </w:tcBorders>
            <w:tcMar>
              <w:top w:w="40" w:type="dxa"/>
              <w:left w:w="40" w:type="dxa"/>
              <w:bottom w:w="40" w:type="dxa"/>
              <w:right w:w="40" w:type="dxa"/>
            </w:tcMar>
            <w:vAlign w:val="top"/>
          </w:tcPr>
          <w:bookmarkStart w:id="14053" w:name="para_5a68ef7f_3a85_41a0_b5a7_0807a64037"/>
          <w:p>
            <w:pPr>
              <w:spacing w:before="180" w:after="0" w:line="240" w:lineRule="auto"/>
            </w:pPr>
            <w:r>
              <w:rPr>
                <w:rFonts w:ascii="Arial" w:hAnsi="Arial"/>
                <w:color w:val="000000"/>
                <w:sz w:val="18"/>
              </w:rPr>
              <w:t>USER</w:t>
            </w:r>
          </w:p>
          <w:bookmarkEnd w:id="14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4" w:name="para_91ab77e5_b67e_4315_a387_c6e4f5a72c"/>
          <w:p>
            <w:pPr>
              <w:spacing w:before="180" w:after="0" w:line="240" w:lineRule="auto"/>
            </w:pPr>
            <w:r>
              <w:rPr>
                <w:rFonts w:ascii="Arial" w:hAnsi="Arial"/>
                <w:color w:val="000000"/>
                <w:sz w:val="18"/>
              </w:rPr>
              <w:t>Hanging Protocol Level</w:t>
            </w:r>
          </w:p>
          <w:bookmarkEnd w:id="14054"/>
        </w:tc>
        <w:tc>
          <w:tcPr>
            <w:tcBorders>
              <w:bottom w:val="single" w:sz="4" w:color="000000"/>
              <w:right w:val="single" w:sz="4" w:color="000000"/>
            </w:tcBorders>
            <w:tcMar>
              <w:top w:w="40" w:type="dxa"/>
              <w:left w:w="40" w:type="dxa"/>
              <w:bottom w:w="40" w:type="dxa"/>
              <w:right w:w="40" w:type="dxa"/>
            </w:tcMar>
            <w:vAlign w:val="top"/>
          </w:tcPr>
          <w:bookmarkStart w:id="14055" w:name="para_4f72befd_9299_4b65_87a5_1831ca8f93"/>
          <w:p>
            <w:pPr>
              <w:spacing w:before="180" w:after="0" w:line="240" w:lineRule="auto"/>
              <w:jc w:val="center"/>
            </w:pPr>
            <w:r>
              <w:rPr>
                <w:rFonts w:ascii="Arial" w:hAnsi="Arial"/>
                <w:color w:val="000000"/>
                <w:sz w:val="18"/>
              </w:rPr>
              <w:t>(0072,0006)</w:t>
            </w:r>
          </w:p>
          <w:bookmarkEnd w:id="14055"/>
        </w:tc>
        <w:tc>
          <w:tcPr>
            <w:tcBorders>
              <w:bottom w:val="single" w:sz="4" w:color="000000"/>
              <w:right w:val="single" w:sz="4" w:color="000000"/>
            </w:tcBorders>
            <w:tcMar>
              <w:top w:w="40" w:type="dxa"/>
              <w:left w:w="40" w:type="dxa"/>
              <w:bottom w:w="40" w:type="dxa"/>
              <w:right w:w="40" w:type="dxa"/>
            </w:tcMar>
            <w:vAlign w:val="top"/>
          </w:tcPr>
          <w:bookmarkStart w:id="14056" w:name="para_cae07b67_a589_41fe_a97f_017619f054"/>
          <w:p>
            <w:pPr>
              <w:spacing w:before="180" w:after="0" w:line="240" w:lineRule="auto"/>
              <w:jc w:val="center"/>
            </w:pPr>
            <w:r>
              <w:rPr>
                <w:rFonts w:ascii="Arial" w:hAnsi="Arial"/>
                <w:color w:val="000000"/>
                <w:sz w:val="18"/>
              </w:rPr>
              <w:t>CS</w:t>
            </w:r>
          </w:p>
          <w:bookmarkEnd w:id="14056"/>
        </w:tc>
        <w:tc>
          <w:tcPr>
            <w:tcBorders>
              <w:bottom w:val="single" w:sz="4" w:color="000000"/>
              <w:right w:val="single" w:sz="4" w:color="000000"/>
            </w:tcBorders>
            <w:tcMar>
              <w:top w:w="40" w:type="dxa"/>
              <w:left w:w="40" w:type="dxa"/>
              <w:bottom w:w="40" w:type="dxa"/>
              <w:right w:w="40" w:type="dxa"/>
            </w:tcMar>
            <w:vAlign w:val="top"/>
          </w:tcPr>
          <w:bookmarkStart w:id="14057" w:name="para_ecfda106_f35a_4908_b69f_8575db1eda"/>
          <w:p>
            <w:pPr>
              <w:spacing w:before="180" w:after="0" w:line="240" w:lineRule="auto"/>
            </w:pPr>
            <w:r>
              <w:rPr>
                <w:rFonts w:ascii="Arial" w:hAnsi="Arial"/>
                <w:color w:val="000000"/>
                <w:sz w:val="18"/>
              </w:rPr>
              <w:t>From user input.</w:t>
            </w:r>
          </w:p>
          <w:bookmarkEnd w:id="14057"/>
        </w:tc>
        <w:tc>
          <w:tcPr>
            <w:tcBorders>
              <w:bottom w:val="single" w:sz="4" w:color="000000"/>
              <w:right w:val="single" w:sz="4" w:color="000000"/>
            </w:tcBorders>
            <w:tcMar>
              <w:top w:w="40" w:type="dxa"/>
              <w:left w:w="40" w:type="dxa"/>
              <w:bottom w:w="40" w:type="dxa"/>
              <w:right w:w="40" w:type="dxa"/>
            </w:tcMar>
            <w:vAlign w:val="top"/>
          </w:tcPr>
          <w:bookmarkStart w:id="14058" w:name="para_a9f93aaa_5a8f_4f90_b372_e0310bf682"/>
          <w:p>
            <w:pPr>
              <w:spacing w:before="180" w:after="0" w:line="240" w:lineRule="auto"/>
            </w:pPr>
            <w:r>
              <w:rPr>
                <w:rFonts w:ascii="Arial" w:hAnsi="Arial"/>
                <w:color w:val="000000"/>
                <w:sz w:val="18"/>
              </w:rPr>
              <w:t>ALWAYS</w:t>
            </w:r>
          </w:p>
          <w:bookmarkEnd w:id="14058"/>
        </w:tc>
        <w:tc>
          <w:tcPr>
            <w:tcBorders>
              <w:bottom w:val="single" w:sz="4" w:color="000000"/>
              <w:right w:val="single" w:sz="4" w:color="000000"/>
            </w:tcBorders>
            <w:tcMar>
              <w:top w:w="40" w:type="dxa"/>
              <w:left w:w="40" w:type="dxa"/>
              <w:bottom w:w="40" w:type="dxa"/>
              <w:right w:w="40" w:type="dxa"/>
            </w:tcMar>
            <w:vAlign w:val="top"/>
          </w:tcPr>
          <w:bookmarkStart w:id="14059" w:name="para_1645c282_8391_472e_9c27_70d82ca0b4"/>
          <w:p>
            <w:pPr>
              <w:spacing w:before="180" w:after="0" w:line="240" w:lineRule="auto"/>
            </w:pPr>
            <w:r>
              <w:rPr>
                <w:rFonts w:ascii="Arial" w:hAnsi="Arial"/>
                <w:color w:val="000000"/>
                <w:sz w:val="18"/>
              </w:rPr>
              <w:t>USER</w:t>
            </w:r>
          </w:p>
          <w:bookmarkEnd w:id="14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0" w:name="para_29823b47_5f2d_43f5_82cc_8469543cd6"/>
          <w:p>
            <w:pPr>
              <w:spacing w:before="180" w:after="0" w:line="240" w:lineRule="auto"/>
            </w:pPr>
            <w:r>
              <w:rPr>
                <w:rFonts w:ascii="Arial" w:hAnsi="Arial"/>
                <w:color w:val="000000"/>
                <w:sz w:val="18"/>
              </w:rPr>
              <w:t>Hanging Protocol Creator</w:t>
            </w:r>
          </w:p>
          <w:bookmarkEnd w:id="14060"/>
        </w:tc>
        <w:tc>
          <w:tcPr>
            <w:tcBorders>
              <w:bottom w:val="single" w:sz="4" w:color="000000"/>
              <w:right w:val="single" w:sz="4" w:color="000000"/>
            </w:tcBorders>
            <w:tcMar>
              <w:top w:w="40" w:type="dxa"/>
              <w:left w:w="40" w:type="dxa"/>
              <w:bottom w:w="40" w:type="dxa"/>
              <w:right w:w="40" w:type="dxa"/>
            </w:tcMar>
            <w:vAlign w:val="top"/>
          </w:tcPr>
          <w:bookmarkStart w:id="14061" w:name="para_faf3a8c2_bcb1_47b5_ac25_6a53387ef1"/>
          <w:p>
            <w:pPr>
              <w:spacing w:before="180" w:after="0" w:line="240" w:lineRule="auto"/>
              <w:jc w:val="center"/>
            </w:pPr>
            <w:r>
              <w:rPr>
                <w:rFonts w:ascii="Arial" w:hAnsi="Arial"/>
                <w:color w:val="000000"/>
                <w:sz w:val="18"/>
              </w:rPr>
              <w:t>(0072,0008)</w:t>
            </w:r>
          </w:p>
          <w:bookmarkEnd w:id="14061"/>
        </w:tc>
        <w:tc>
          <w:tcPr>
            <w:tcBorders>
              <w:bottom w:val="single" w:sz="4" w:color="000000"/>
              <w:right w:val="single" w:sz="4" w:color="000000"/>
            </w:tcBorders>
            <w:tcMar>
              <w:top w:w="40" w:type="dxa"/>
              <w:left w:w="40" w:type="dxa"/>
              <w:bottom w:w="40" w:type="dxa"/>
              <w:right w:w="40" w:type="dxa"/>
            </w:tcMar>
            <w:vAlign w:val="top"/>
          </w:tcPr>
          <w:bookmarkStart w:id="14062" w:name="para_3746f42f_1f44_44fe_b60f_724082f9b8"/>
          <w:p>
            <w:pPr>
              <w:spacing w:before="180" w:after="0" w:line="240" w:lineRule="auto"/>
              <w:jc w:val="center"/>
            </w:pPr>
            <w:r>
              <w:rPr>
                <w:rFonts w:ascii="Arial" w:hAnsi="Arial"/>
                <w:color w:val="000000"/>
                <w:sz w:val="18"/>
              </w:rPr>
              <w:t>LO</w:t>
            </w:r>
          </w:p>
          <w:bookmarkEnd w:id="14062"/>
        </w:tc>
        <w:tc>
          <w:tcPr>
            <w:tcBorders>
              <w:bottom w:val="single" w:sz="4" w:color="000000"/>
              <w:right w:val="single" w:sz="4" w:color="000000"/>
            </w:tcBorders>
            <w:tcMar>
              <w:top w:w="40" w:type="dxa"/>
              <w:left w:w="40" w:type="dxa"/>
              <w:bottom w:w="40" w:type="dxa"/>
              <w:right w:w="40" w:type="dxa"/>
            </w:tcMar>
            <w:vAlign w:val="top"/>
          </w:tcPr>
          <w:bookmarkStart w:id="14063" w:name="para_60652e31_9259_44e0_ae5e_a2e5ba6f5f"/>
          <w:p>
            <w:pPr>
              <w:spacing w:before="180" w:after="0" w:line="240" w:lineRule="auto"/>
            </w:pPr>
            <w:r>
              <w:rPr>
                <w:rFonts w:ascii="Arial" w:hAnsi="Arial"/>
                <w:color w:val="000000"/>
                <w:sz w:val="18"/>
              </w:rPr>
              <w:t>From user login.</w:t>
            </w:r>
          </w:p>
          <w:bookmarkEnd w:id="14063"/>
        </w:tc>
        <w:tc>
          <w:tcPr>
            <w:tcBorders>
              <w:bottom w:val="single" w:sz="4" w:color="000000"/>
              <w:right w:val="single" w:sz="4" w:color="000000"/>
            </w:tcBorders>
            <w:tcMar>
              <w:top w:w="40" w:type="dxa"/>
              <w:left w:w="40" w:type="dxa"/>
              <w:bottom w:w="40" w:type="dxa"/>
              <w:right w:w="40" w:type="dxa"/>
            </w:tcMar>
            <w:vAlign w:val="top"/>
          </w:tcPr>
          <w:bookmarkStart w:id="14064" w:name="para_990bdf72_1961_4c5b_855e_b829f50e00"/>
          <w:p>
            <w:pPr>
              <w:spacing w:before="180" w:after="0" w:line="240" w:lineRule="auto"/>
            </w:pPr>
            <w:r>
              <w:rPr>
                <w:rFonts w:ascii="Arial" w:hAnsi="Arial"/>
                <w:color w:val="000000"/>
                <w:sz w:val="18"/>
              </w:rPr>
              <w:t>ALWAYS</w:t>
            </w:r>
          </w:p>
          <w:bookmarkEnd w:id="14064"/>
        </w:tc>
        <w:tc>
          <w:tcPr>
            <w:tcBorders>
              <w:bottom w:val="single" w:sz="4" w:color="000000"/>
              <w:right w:val="single" w:sz="4" w:color="000000"/>
            </w:tcBorders>
            <w:tcMar>
              <w:top w:w="40" w:type="dxa"/>
              <w:left w:w="40" w:type="dxa"/>
              <w:bottom w:w="40" w:type="dxa"/>
              <w:right w:w="40" w:type="dxa"/>
            </w:tcMar>
            <w:vAlign w:val="top"/>
          </w:tcPr>
          <w:bookmarkStart w:id="14065" w:name="para_d72dd305_7ba0_4b44_9f9c_b08be7f7ac"/>
          <w:p>
            <w:pPr>
              <w:spacing w:before="180" w:after="0" w:line="240" w:lineRule="auto"/>
            </w:pPr>
            <w:r>
              <w:rPr>
                <w:rFonts w:ascii="Arial" w:hAnsi="Arial"/>
                <w:color w:val="000000"/>
                <w:sz w:val="18"/>
              </w:rPr>
              <w:t>AUTO</w:t>
            </w:r>
          </w:p>
          <w:bookmarkEnd w:id="14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6" w:name="para_5a2659fd_673d_4d59_83f5_a8a42bd24d"/>
          <w:p>
            <w:pPr>
              <w:spacing w:before="180" w:after="0" w:line="240" w:lineRule="auto"/>
            </w:pPr>
            <w:r>
              <w:rPr>
                <w:rFonts w:ascii="Arial" w:hAnsi="Arial"/>
                <w:color w:val="000000"/>
                <w:sz w:val="18"/>
              </w:rPr>
              <w:t>Hanging Protocol Creation Datetime</w:t>
            </w:r>
          </w:p>
          <w:bookmarkEnd w:id="14066"/>
        </w:tc>
        <w:tc>
          <w:tcPr>
            <w:tcBorders>
              <w:bottom w:val="single" w:sz="4" w:color="000000"/>
              <w:right w:val="single" w:sz="4" w:color="000000"/>
            </w:tcBorders>
            <w:tcMar>
              <w:top w:w="40" w:type="dxa"/>
              <w:left w:w="40" w:type="dxa"/>
              <w:bottom w:w="40" w:type="dxa"/>
              <w:right w:w="40" w:type="dxa"/>
            </w:tcMar>
            <w:vAlign w:val="top"/>
          </w:tcPr>
          <w:bookmarkStart w:id="14067" w:name="para_9bd9c05b_91ba_4ee5_b2f2_ffb8a63fbe"/>
          <w:p>
            <w:pPr>
              <w:spacing w:before="180" w:after="0" w:line="240" w:lineRule="auto"/>
              <w:jc w:val="center"/>
            </w:pPr>
            <w:r>
              <w:rPr>
                <w:rFonts w:ascii="Arial" w:hAnsi="Arial"/>
                <w:color w:val="000000"/>
                <w:sz w:val="18"/>
              </w:rPr>
              <w:t>(0072,000A)</w:t>
            </w:r>
          </w:p>
          <w:bookmarkEnd w:id="14067"/>
        </w:tc>
        <w:tc>
          <w:tcPr>
            <w:tcBorders>
              <w:bottom w:val="single" w:sz="4" w:color="000000"/>
              <w:right w:val="single" w:sz="4" w:color="000000"/>
            </w:tcBorders>
            <w:tcMar>
              <w:top w:w="40" w:type="dxa"/>
              <w:left w:w="40" w:type="dxa"/>
              <w:bottom w:w="40" w:type="dxa"/>
              <w:right w:w="40" w:type="dxa"/>
            </w:tcMar>
            <w:vAlign w:val="top"/>
          </w:tcPr>
          <w:bookmarkStart w:id="14068" w:name="para_aeea6e13_aef5_4bc0_8cc0_657d3f3c21"/>
          <w:p>
            <w:pPr>
              <w:spacing w:before="180" w:after="0" w:line="240" w:lineRule="auto"/>
              <w:jc w:val="center"/>
            </w:pPr>
            <w:r>
              <w:rPr>
                <w:rFonts w:ascii="Arial" w:hAnsi="Arial"/>
                <w:color w:val="000000"/>
                <w:sz w:val="18"/>
              </w:rPr>
              <w:t>DT</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9b3483d0_9035_466d_b844_5159539cb7"/>
          <w:p>
            <w:pPr>
              <w:spacing w:before="180" w:after="0" w:line="240" w:lineRule="auto"/>
            </w:pPr>
            <w:r>
              <w:rPr>
                <w:rFonts w:ascii="Arial" w:hAnsi="Arial"/>
                <w:color w:val="000000"/>
                <w:sz w:val="18"/>
              </w:rPr>
              <w:t>Generated by device.</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06ff6fd9_3cf6_4f7e_9324_b4344b06b0"/>
          <w:p>
            <w:pPr>
              <w:spacing w:before="180" w:after="0" w:line="240" w:lineRule="auto"/>
            </w:pPr>
            <w:r>
              <w:rPr>
                <w:rFonts w:ascii="Arial" w:hAnsi="Arial"/>
                <w:color w:val="000000"/>
                <w:sz w:val="18"/>
              </w:rPr>
              <w:t>ALWAYS</w:t>
            </w:r>
          </w:p>
          <w:bookmarkEnd w:id="14070"/>
        </w:tc>
        <w:tc>
          <w:tcPr>
            <w:tcBorders>
              <w:bottom w:val="single" w:sz="4" w:color="000000"/>
              <w:right w:val="single" w:sz="4" w:color="000000"/>
            </w:tcBorders>
            <w:tcMar>
              <w:top w:w="40" w:type="dxa"/>
              <w:left w:w="40" w:type="dxa"/>
              <w:bottom w:w="40" w:type="dxa"/>
              <w:right w:w="40" w:type="dxa"/>
            </w:tcMar>
            <w:vAlign w:val="top"/>
          </w:tcPr>
          <w:bookmarkStart w:id="14071" w:name="para_409c80da_7864_486c_9f48_246b13eecb"/>
          <w:p>
            <w:pPr>
              <w:spacing w:before="180" w:after="0" w:line="240" w:lineRule="auto"/>
            </w:pPr>
            <w:r>
              <w:rPr>
                <w:rFonts w:ascii="Arial" w:hAnsi="Arial"/>
                <w:color w:val="000000"/>
                <w:sz w:val="18"/>
              </w:rPr>
              <w:t>AUTO</w:t>
            </w:r>
          </w:p>
          <w:bookmarkEnd w:id="14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2" w:name="para_31cc6b58_7bcb_43ba_bb69_e5de1ef6d2"/>
          <w:p>
            <w:pPr>
              <w:spacing w:before="180" w:after="0" w:line="240" w:lineRule="auto"/>
            </w:pPr>
            <w:r>
              <w:rPr>
                <w:rFonts w:ascii="Arial" w:hAnsi="Arial"/>
                <w:color w:val="000000"/>
                <w:sz w:val="18"/>
              </w:rPr>
              <w:t>Hanging Protocol Definition Sequence</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1dfac7e3_e63d_4c50_aedf_83ed29972b"/>
          <w:p>
            <w:pPr>
              <w:spacing w:before="180" w:after="0" w:line="240" w:lineRule="auto"/>
              <w:jc w:val="center"/>
            </w:pPr>
            <w:r>
              <w:rPr>
                <w:rFonts w:ascii="Arial" w:hAnsi="Arial"/>
                <w:color w:val="000000"/>
                <w:sz w:val="18"/>
              </w:rPr>
              <w:t>(0072,000C)</w:t>
            </w:r>
          </w:p>
          <w:bookmarkEnd w:id="14073"/>
        </w:tc>
        <w:tc>
          <w:tcPr>
            <w:tcBorders>
              <w:bottom w:val="single" w:sz="4" w:color="000000"/>
              <w:right w:val="single" w:sz="4" w:color="000000"/>
            </w:tcBorders>
            <w:tcMar>
              <w:top w:w="40" w:type="dxa"/>
              <w:left w:w="40" w:type="dxa"/>
              <w:bottom w:w="40" w:type="dxa"/>
              <w:right w:w="40" w:type="dxa"/>
            </w:tcMar>
            <w:vAlign w:val="top"/>
          </w:tcPr>
          <w:bookmarkStart w:id="14074" w:name="para_dff85070_36ac_4d44_9b86_51e644f3ab"/>
          <w:p>
            <w:pPr>
              <w:spacing w:before="180" w:after="0" w:line="240" w:lineRule="auto"/>
              <w:jc w:val="center"/>
            </w:pPr>
            <w:r>
              <w:rPr>
                <w:rFonts w:ascii="Arial" w:hAnsi="Arial"/>
                <w:color w:val="000000"/>
                <w:sz w:val="18"/>
              </w:rPr>
              <w:t>SQ</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c61b6e30_4855_4a32_be37_f7855325a3"/>
          <w:p>
            <w:pPr>
              <w:spacing w:before="180" w:after="0" w:line="240" w:lineRule="auto"/>
            </w:pPr>
            <w:r>
              <w:rPr>
                <w:rFonts w:ascii="Arial" w:hAnsi="Arial"/>
                <w:color w:val="000000"/>
                <w:sz w:val="18"/>
              </w:rPr>
              <w:t>One or more sequence items.</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d023b58c_5082_4188_977e_7e18505a7a"/>
          <w:p>
            <w:pPr>
              <w:spacing w:before="180" w:after="0" w:line="240" w:lineRule="auto"/>
            </w:pPr>
            <w:r>
              <w:rPr>
                <w:rFonts w:ascii="Arial" w:hAnsi="Arial"/>
                <w:color w:val="000000"/>
                <w:sz w:val="18"/>
              </w:rPr>
              <w:t>ALWAYS</w:t>
            </w:r>
          </w:p>
          <w:bookmarkEnd w:id="14076"/>
        </w:tc>
        <w:tc>
          <w:tcPr>
            <w:tcBorders>
              <w:bottom w:val="single" w:sz="4" w:color="000000"/>
              <w:right w:val="single" w:sz="4" w:color="000000"/>
            </w:tcBorders>
            <w:tcMar>
              <w:top w:w="40" w:type="dxa"/>
              <w:left w:w="40" w:type="dxa"/>
              <w:bottom w:w="40" w:type="dxa"/>
              <w:right w:w="40" w:type="dxa"/>
            </w:tcMar>
            <w:vAlign w:val="top"/>
          </w:tcPr>
          <w:bookmarkStart w:id="14077" w:name="para_1104174b_7c26_49d1_9b84_f90402c2d2"/>
          <w:p>
            <w:pPr>
              <w:spacing w:before="180" w:after="0" w:line="240" w:lineRule="auto"/>
            </w:pPr>
            <w:r>
              <w:rPr>
                <w:rFonts w:ascii="Arial" w:hAnsi="Arial"/>
                <w:color w:val="000000"/>
                <w:sz w:val="18"/>
              </w:rPr>
              <w:t>AUTO</w:t>
            </w:r>
          </w:p>
          <w:bookmarkEnd w:id="14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8" w:name="para_01da546a_545f_4559_8ef0_61a936a872"/>
          <w:p>
            <w:pPr>
              <w:spacing w:before="180" w:after="0" w:line="240" w:lineRule="auto"/>
            </w:pPr>
            <w:r>
              <w:rPr>
                <w:rFonts w:ascii="Arial" w:hAnsi="Arial"/>
                <w:color w:val="000000"/>
                <w:sz w:val="18"/>
              </w:rPr>
              <w:t>&gt;Modality</w:t>
            </w:r>
          </w:p>
          <w:bookmarkEnd w:id="14078"/>
        </w:tc>
        <w:tc>
          <w:tcPr>
            <w:tcBorders>
              <w:bottom w:val="single" w:sz="4" w:color="000000"/>
              <w:right w:val="single" w:sz="4" w:color="000000"/>
            </w:tcBorders>
            <w:tcMar>
              <w:top w:w="40" w:type="dxa"/>
              <w:left w:w="40" w:type="dxa"/>
              <w:bottom w:w="40" w:type="dxa"/>
              <w:right w:w="40" w:type="dxa"/>
            </w:tcMar>
            <w:vAlign w:val="top"/>
          </w:tcPr>
          <w:bookmarkStart w:id="14079" w:name="para_b14c93ec_127e_41f8_bae7_7fd6d14587"/>
          <w:p>
            <w:pPr>
              <w:spacing w:before="180" w:after="0" w:line="240" w:lineRule="auto"/>
              <w:jc w:val="center"/>
            </w:pPr>
            <w:r>
              <w:rPr>
                <w:rFonts w:ascii="Arial" w:hAnsi="Arial"/>
                <w:color w:val="000000"/>
                <w:sz w:val="18"/>
              </w:rPr>
              <w:t>(0008,0060)</w:t>
            </w:r>
          </w:p>
          <w:bookmarkEnd w:id="14079"/>
        </w:tc>
        <w:tc>
          <w:tcPr>
            <w:tcBorders>
              <w:bottom w:val="single" w:sz="4" w:color="000000"/>
              <w:right w:val="single" w:sz="4" w:color="000000"/>
            </w:tcBorders>
            <w:tcMar>
              <w:top w:w="40" w:type="dxa"/>
              <w:left w:w="40" w:type="dxa"/>
              <w:bottom w:w="40" w:type="dxa"/>
              <w:right w:w="40" w:type="dxa"/>
            </w:tcMar>
            <w:vAlign w:val="top"/>
          </w:tcPr>
          <w:bookmarkStart w:id="14080" w:name="para_e78165f0_53e0_455e_a954_abf8ef5745"/>
          <w:p>
            <w:pPr>
              <w:spacing w:before="180" w:after="0" w:line="240" w:lineRule="auto"/>
              <w:jc w:val="center"/>
            </w:pPr>
            <w:r>
              <w:rPr>
                <w:rFonts w:ascii="Arial" w:hAnsi="Arial"/>
                <w:color w:val="000000"/>
                <w:sz w:val="18"/>
              </w:rPr>
              <w:t>CS</w:t>
            </w:r>
          </w:p>
          <w:bookmarkEnd w:id="14080"/>
        </w:tc>
        <w:tc>
          <w:tcPr>
            <w:tcBorders>
              <w:bottom w:val="single" w:sz="4" w:color="000000"/>
              <w:right w:val="single" w:sz="4" w:color="000000"/>
            </w:tcBorders>
            <w:tcMar>
              <w:top w:w="40" w:type="dxa"/>
              <w:left w:w="40" w:type="dxa"/>
              <w:bottom w:w="40" w:type="dxa"/>
              <w:right w:w="40" w:type="dxa"/>
            </w:tcMar>
            <w:vAlign w:val="top"/>
          </w:tcPr>
          <w:bookmarkStart w:id="14081" w:name="para_ca019140_2172_4b5b_b9f8_491f5bdf0f"/>
          <w:p>
            <w:pPr>
              <w:spacing w:before="180" w:after="0" w:line="240" w:lineRule="auto"/>
            </w:pPr>
            <w:r>
              <w:rPr>
                <w:rFonts w:ascii="Arial" w:hAnsi="Arial"/>
                <w:color w:val="000000"/>
                <w:sz w:val="18"/>
              </w:rPr>
              <w:t>From Defined Terms, based on user input.</w:t>
            </w:r>
          </w:p>
          <w:bookmarkEnd w:id="14081"/>
        </w:tc>
        <w:tc>
          <w:tcPr>
            <w:tcBorders>
              <w:bottom w:val="single" w:sz="4" w:color="000000"/>
              <w:right w:val="single" w:sz="4" w:color="000000"/>
            </w:tcBorders>
            <w:tcMar>
              <w:top w:w="40" w:type="dxa"/>
              <w:left w:w="40" w:type="dxa"/>
              <w:bottom w:w="40" w:type="dxa"/>
              <w:right w:w="40" w:type="dxa"/>
            </w:tcMar>
            <w:vAlign w:val="top"/>
          </w:tcPr>
          <w:bookmarkStart w:id="14082" w:name="para_6018ef6b_6547_4409_b395_e12f2f5c2a"/>
          <w:p>
            <w:pPr>
              <w:spacing w:before="180" w:after="0" w:line="240" w:lineRule="auto"/>
            </w:pPr>
            <w:r>
              <w:rPr>
                <w:rFonts w:ascii="Arial" w:hAnsi="Arial"/>
                <w:color w:val="000000"/>
                <w:sz w:val="18"/>
              </w:rPr>
              <w:t>ANAP</w:t>
            </w:r>
          </w:p>
          <w:bookmarkEnd w:id="14082"/>
        </w:tc>
        <w:tc>
          <w:tcPr>
            <w:tcBorders>
              <w:bottom w:val="single" w:sz="4" w:color="000000"/>
              <w:right w:val="single" w:sz="4" w:color="000000"/>
            </w:tcBorders>
            <w:tcMar>
              <w:top w:w="40" w:type="dxa"/>
              <w:left w:w="40" w:type="dxa"/>
              <w:bottom w:w="40" w:type="dxa"/>
              <w:right w:w="40" w:type="dxa"/>
            </w:tcMar>
            <w:vAlign w:val="top"/>
          </w:tcPr>
          <w:bookmarkStart w:id="14083" w:name="para_6026d9fe_43cd_48bc_a182_feba28c78b"/>
          <w:p>
            <w:pPr>
              <w:spacing w:before="180" w:after="0" w:line="240" w:lineRule="auto"/>
            </w:pPr>
            <w:r>
              <w:rPr>
                <w:rFonts w:ascii="Arial" w:hAnsi="Arial"/>
                <w:color w:val="000000"/>
                <w:sz w:val="18"/>
              </w:rPr>
              <w:t>USER/AUTO</w:t>
            </w:r>
          </w:p>
          <w:bookmarkEnd w:id="14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4" w:name="para_07dd625c_6d03_4d5d_978e_e24ba4765c"/>
          <w:p>
            <w:pPr>
              <w:spacing w:before="180" w:after="0" w:line="240" w:lineRule="auto"/>
            </w:pPr>
            <w:r>
              <w:rPr>
                <w:rFonts w:ascii="Arial" w:hAnsi="Arial"/>
                <w:color w:val="000000"/>
                <w:sz w:val="18"/>
              </w:rPr>
              <w:t>&gt;Anatomic Region Sequence</w:t>
            </w:r>
          </w:p>
          <w:bookmarkEnd w:id="14084"/>
        </w:tc>
        <w:tc>
          <w:tcPr>
            <w:tcBorders>
              <w:bottom w:val="single" w:sz="4" w:color="000000"/>
              <w:right w:val="single" w:sz="4" w:color="000000"/>
            </w:tcBorders>
            <w:tcMar>
              <w:top w:w="40" w:type="dxa"/>
              <w:left w:w="40" w:type="dxa"/>
              <w:bottom w:w="40" w:type="dxa"/>
              <w:right w:w="40" w:type="dxa"/>
            </w:tcMar>
            <w:vAlign w:val="top"/>
          </w:tcPr>
          <w:bookmarkStart w:id="14085" w:name="para_23089674_4b94_47d7_821a_9dda96fb20"/>
          <w:p>
            <w:pPr>
              <w:spacing w:before="180" w:after="0" w:line="240" w:lineRule="auto"/>
              <w:jc w:val="center"/>
            </w:pPr>
            <w:r>
              <w:rPr>
                <w:rFonts w:ascii="Arial" w:hAnsi="Arial"/>
                <w:color w:val="000000"/>
                <w:sz w:val="18"/>
              </w:rPr>
              <w:t>(0008,2218)</w:t>
            </w:r>
          </w:p>
          <w:bookmarkEnd w:id="14085"/>
        </w:tc>
        <w:tc>
          <w:tcPr>
            <w:tcBorders>
              <w:bottom w:val="single" w:sz="4" w:color="000000"/>
              <w:right w:val="single" w:sz="4" w:color="000000"/>
            </w:tcBorders>
            <w:tcMar>
              <w:top w:w="40" w:type="dxa"/>
              <w:left w:w="40" w:type="dxa"/>
              <w:bottom w:w="40" w:type="dxa"/>
              <w:right w:w="40" w:type="dxa"/>
            </w:tcMar>
            <w:vAlign w:val="top"/>
          </w:tcPr>
          <w:bookmarkStart w:id="14086" w:name="para_f783e910_864a_4c72_8c69_b8e686f511"/>
          <w:p>
            <w:pPr>
              <w:spacing w:before="180" w:after="0" w:line="240" w:lineRule="auto"/>
              <w:jc w:val="center"/>
            </w:pPr>
            <w:r>
              <w:rPr>
                <w:rFonts w:ascii="Arial" w:hAnsi="Arial"/>
                <w:color w:val="000000"/>
                <w:sz w:val="18"/>
              </w:rPr>
              <w:t>SQ</w:t>
            </w:r>
          </w:p>
          <w:bookmarkEnd w:id="14086"/>
        </w:tc>
        <w:tc>
          <w:tcPr>
            <w:tcBorders>
              <w:bottom w:val="single" w:sz="4" w:color="000000"/>
              <w:right w:val="single" w:sz="4" w:color="000000"/>
            </w:tcBorders>
            <w:tcMar>
              <w:top w:w="40" w:type="dxa"/>
              <w:left w:w="40" w:type="dxa"/>
              <w:bottom w:w="40" w:type="dxa"/>
              <w:right w:w="40" w:type="dxa"/>
            </w:tcMar>
            <w:vAlign w:val="top"/>
          </w:tcPr>
          <w:bookmarkStart w:id="14087" w:name="para_a775fb00_888b_4bde_ad9d_2b66bc34e2"/>
          <w:p>
            <w:pPr>
              <w:spacing w:before="180" w:after="0" w:line="240" w:lineRule="auto"/>
            </w:pPr>
            <w:r>
              <w:rPr>
                <w:rFonts w:ascii="Arial" w:hAnsi="Arial"/>
                <w:color w:val="000000"/>
                <w:sz w:val="18"/>
              </w:rPr>
              <w:t>One or more sequence items, based on user input.</w:t>
            </w:r>
          </w:p>
          <w:bookmarkEnd w:id="14087"/>
        </w:tc>
        <w:tc>
          <w:tcPr>
            <w:tcBorders>
              <w:bottom w:val="single" w:sz="4" w:color="000000"/>
              <w:right w:val="single" w:sz="4" w:color="000000"/>
            </w:tcBorders>
            <w:tcMar>
              <w:top w:w="40" w:type="dxa"/>
              <w:left w:w="40" w:type="dxa"/>
              <w:bottom w:w="40" w:type="dxa"/>
              <w:right w:w="40" w:type="dxa"/>
            </w:tcMar>
            <w:vAlign w:val="top"/>
          </w:tcPr>
          <w:bookmarkStart w:id="14088" w:name="para_05554168_869d_45b2_810d_c94ce9b4fd"/>
          <w:p>
            <w:pPr>
              <w:spacing w:before="180" w:after="0" w:line="240" w:lineRule="auto"/>
            </w:pPr>
            <w:r>
              <w:rPr>
                <w:rFonts w:ascii="Arial" w:hAnsi="Arial"/>
                <w:color w:val="000000"/>
                <w:sz w:val="18"/>
              </w:rPr>
              <w:t>ANAP</w:t>
            </w:r>
          </w:p>
          <w:bookmarkEnd w:id="14088"/>
        </w:tc>
        <w:tc>
          <w:tcPr>
            <w:tcBorders>
              <w:bottom w:val="single" w:sz="4" w:color="000000"/>
              <w:right w:val="single" w:sz="4" w:color="000000"/>
            </w:tcBorders>
            <w:tcMar>
              <w:top w:w="40" w:type="dxa"/>
              <w:left w:w="40" w:type="dxa"/>
              <w:bottom w:w="40" w:type="dxa"/>
              <w:right w:w="40" w:type="dxa"/>
            </w:tcMar>
            <w:vAlign w:val="top"/>
          </w:tcPr>
          <w:bookmarkStart w:id="14089" w:name="para_ec000990_e5bf_45e3_baae_3f38fb3562"/>
          <w:p>
            <w:pPr>
              <w:spacing w:before="180" w:after="0" w:line="240" w:lineRule="auto"/>
            </w:pPr>
            <w:r>
              <w:rPr>
                <w:rFonts w:ascii="Arial" w:hAnsi="Arial"/>
                <w:color w:val="000000"/>
                <w:sz w:val="18"/>
              </w:rPr>
              <w:t>USER/AUTO</w:t>
            </w:r>
          </w:p>
          <w:bookmarkEnd w:id="14089"/>
        </w:tc>
      </w:tr>
      <w:tr>
        <w:tblPrEx/>
        <w:trPr/>
        <w:tc>
          <w:tcPr>
            <w:hMerge w:val="restart"/>
            <w:tcBorders>
              <w:left w:val="single" w:sz="4" w:color="000000"/>
              <w:bottom w:val="single" w:sz="4" w:color="000000"/>
            </w:tcBorders>
            <w:tcMar>
              <w:top w:w="40" w:type="dxa"/>
              <w:left w:w="40" w:type="dxa"/>
              <w:bottom w:w="40" w:type="dxa"/>
            </w:tcMar>
            <w:vAlign w:val="top"/>
          </w:tcPr>
          <w:bookmarkStart w:id="14090" w:name="para_cb5a6f24_0897_4ebb_a91b_81c88ec771"/>
          <w:p>
            <w:pPr>
              <w:spacing w:before="180" w:after="0" w:line="240" w:lineRule="auto"/>
            </w:pPr>
            <w:r>
              <w:rPr>
                <w:rFonts w:ascii="Arial" w:hAnsi="Arial"/>
                <w:i/>
                <w:color w:val="000000"/>
                <w:sz w:val="18"/>
              </w:rPr>
              <w:t>&gt;&gt;Include 'Code Sequence Macro'</w:t>
            </w:r>
          </w:p>
          <w:bookmarkEnd w:id="1409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091" w:name="para_c83e2a91_54a6_4b5f_88c0_610db3f0a6"/>
          <w:p>
            <w:pPr>
              <w:spacing w:before="180" w:after="0" w:line="240" w:lineRule="auto"/>
            </w:pPr>
            <w:r>
              <w:rPr>
                <w:rFonts w:ascii="Arial" w:hAnsi="Arial"/>
                <w:i/>
                <w:color w:val="000000"/>
                <w:sz w:val="18"/>
              </w:rPr>
              <w:t xml:space="preserve">Defined </w:t>
            </w:r>
            <w:hyperlink r:id="r246">
              <w:r>
                <w:rPr>
                  <w:rFonts w:ascii="Arial" w:hAnsi="Arial"/>
                  <w:i/>
                  <w:color w:val="000000"/>
                  <w:sz w:val="18"/>
                </w:rPr>
                <w:t>CID 4 “Anatomic Region”</w:t>
              </w:r>
            </w:hyperlink>
          </w:p>
          <w:bookmarkEnd w:id="1409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2" w:name="para_1c433701_8363_41c3_834f_1729c843ea"/>
          <w:p>
            <w:pPr>
              <w:spacing w:before="180" w:after="0" w:line="240" w:lineRule="auto"/>
            </w:pPr>
            <w:r>
              <w:rPr>
                <w:rFonts w:ascii="Arial" w:hAnsi="Arial"/>
                <w:color w:val="000000"/>
                <w:sz w:val="18"/>
              </w:rPr>
              <w:t>&gt;Laterality</w:t>
            </w:r>
          </w:p>
          <w:bookmarkEnd w:id="14092"/>
        </w:tc>
        <w:tc>
          <w:tcPr>
            <w:tcBorders>
              <w:bottom w:val="single" w:sz="4" w:color="000000"/>
              <w:right w:val="single" w:sz="4" w:color="000000"/>
            </w:tcBorders>
            <w:tcMar>
              <w:top w:w="40" w:type="dxa"/>
              <w:left w:w="40" w:type="dxa"/>
              <w:bottom w:w="40" w:type="dxa"/>
              <w:right w:w="40" w:type="dxa"/>
            </w:tcMar>
            <w:vAlign w:val="top"/>
          </w:tcPr>
          <w:bookmarkStart w:id="14093" w:name="para_fc532c61_b64b_44cc_ab77_8b0a56284c"/>
          <w:p>
            <w:pPr>
              <w:spacing w:before="180" w:after="0" w:line="240" w:lineRule="auto"/>
              <w:jc w:val="center"/>
            </w:pPr>
            <w:r>
              <w:rPr>
                <w:rFonts w:ascii="Arial" w:hAnsi="Arial"/>
                <w:color w:val="000000"/>
                <w:sz w:val="18"/>
              </w:rPr>
              <w:t>(0020,0060)</w:t>
            </w:r>
          </w:p>
          <w:bookmarkEnd w:id="14093"/>
        </w:tc>
        <w:tc>
          <w:tcPr>
            <w:tcBorders>
              <w:bottom w:val="single" w:sz="4" w:color="000000"/>
              <w:right w:val="single" w:sz="4" w:color="000000"/>
            </w:tcBorders>
            <w:tcMar>
              <w:top w:w="40" w:type="dxa"/>
              <w:left w:w="40" w:type="dxa"/>
              <w:bottom w:w="40" w:type="dxa"/>
              <w:right w:w="40" w:type="dxa"/>
            </w:tcMar>
            <w:vAlign w:val="top"/>
          </w:tcPr>
          <w:bookmarkStart w:id="14094" w:name="para_d7cf2c2b_1d01_4aa3_9523_a470e40c47"/>
          <w:p>
            <w:pPr>
              <w:spacing w:before="180" w:after="0" w:line="240" w:lineRule="auto"/>
              <w:jc w:val="center"/>
            </w:pPr>
            <w:r>
              <w:rPr>
                <w:rFonts w:ascii="Arial" w:hAnsi="Arial"/>
                <w:color w:val="000000"/>
                <w:sz w:val="18"/>
              </w:rPr>
              <w:t>CS</w:t>
            </w:r>
          </w:p>
          <w:bookmarkEnd w:id="14094"/>
        </w:tc>
        <w:tc>
          <w:tcPr>
            <w:tcBorders>
              <w:bottom w:val="single" w:sz="4" w:color="000000"/>
              <w:right w:val="single" w:sz="4" w:color="000000"/>
            </w:tcBorders>
            <w:tcMar>
              <w:top w:w="40" w:type="dxa"/>
              <w:left w:w="40" w:type="dxa"/>
              <w:bottom w:w="40" w:type="dxa"/>
              <w:right w:w="40" w:type="dxa"/>
            </w:tcMar>
            <w:vAlign w:val="top"/>
          </w:tcPr>
          <w:bookmarkStart w:id="14095" w:name="para_33404f40_3fc2_4514_a514_d3973eacf8"/>
          <w:p>
            <w:pPr>
              <w:spacing w:before="180" w:after="0" w:line="240" w:lineRule="auto"/>
            </w:pPr>
            <w:r>
              <w:rPr>
                <w:rFonts w:ascii="Arial" w:hAnsi="Arial"/>
                <w:color w:val="000000"/>
                <w:sz w:val="18"/>
              </w:rPr>
              <w:t>R, L, B, U or zero length, based on user input.</w:t>
            </w:r>
          </w:p>
          <w:bookmarkEnd w:id="14095"/>
        </w:tc>
        <w:tc>
          <w:tcPr>
            <w:tcBorders>
              <w:bottom w:val="single" w:sz="4" w:color="000000"/>
              <w:right w:val="single" w:sz="4" w:color="000000"/>
            </w:tcBorders>
            <w:tcMar>
              <w:top w:w="40" w:type="dxa"/>
              <w:left w:w="40" w:type="dxa"/>
              <w:bottom w:w="40" w:type="dxa"/>
              <w:right w:w="40" w:type="dxa"/>
            </w:tcMar>
            <w:vAlign w:val="top"/>
          </w:tcPr>
          <w:bookmarkStart w:id="14096" w:name="para_d96144c3_5efa_4142_b142_fd8098eb78"/>
          <w:p>
            <w:pPr>
              <w:spacing w:before="180" w:after="0" w:line="240" w:lineRule="auto"/>
            </w:pPr>
            <w:r>
              <w:rPr>
                <w:rFonts w:ascii="Arial" w:hAnsi="Arial"/>
                <w:color w:val="000000"/>
                <w:sz w:val="18"/>
              </w:rPr>
              <w:t>ANAP</w:t>
            </w:r>
          </w:p>
          <w:bookmarkEnd w:id="14096"/>
        </w:tc>
        <w:tc>
          <w:tcPr>
            <w:tcBorders>
              <w:bottom w:val="single" w:sz="4" w:color="000000"/>
              <w:right w:val="single" w:sz="4" w:color="000000"/>
            </w:tcBorders>
            <w:tcMar>
              <w:top w:w="40" w:type="dxa"/>
              <w:left w:w="40" w:type="dxa"/>
              <w:bottom w:w="40" w:type="dxa"/>
              <w:right w:w="40" w:type="dxa"/>
            </w:tcMar>
            <w:vAlign w:val="top"/>
          </w:tcPr>
          <w:bookmarkStart w:id="14097" w:name="para_b57f90ec_a77b_4621_9322_703f70bc07"/>
          <w:p>
            <w:pPr>
              <w:spacing w:before="180" w:after="0" w:line="240" w:lineRule="auto"/>
            </w:pPr>
            <w:r>
              <w:rPr>
                <w:rFonts w:ascii="Arial" w:hAnsi="Arial"/>
                <w:color w:val="000000"/>
                <w:sz w:val="18"/>
              </w:rPr>
              <w:t>USER/AUTO</w:t>
            </w:r>
          </w:p>
          <w:bookmarkEnd w:id="14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8" w:name="para_6ad3e04e_55bc_4610_a14f_b5f46b007b"/>
          <w:p>
            <w:pPr>
              <w:spacing w:before="180" w:after="0" w:line="240" w:lineRule="auto"/>
            </w:pPr>
            <w:r>
              <w:rPr>
                <w:rFonts w:ascii="Arial" w:hAnsi="Arial"/>
                <w:color w:val="000000"/>
                <w:sz w:val="18"/>
              </w:rPr>
              <w:t>&gt; Procedure Code Sequence</w:t>
            </w:r>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62a346a1_d3e5_4a3f_9a81_4c56270a93"/>
          <w:p>
            <w:pPr>
              <w:spacing w:before="180" w:after="0" w:line="240" w:lineRule="auto"/>
              <w:jc w:val="center"/>
            </w:pPr>
            <w:r>
              <w:rPr>
                <w:rFonts w:ascii="Arial" w:hAnsi="Arial"/>
                <w:color w:val="000000"/>
                <w:sz w:val="18"/>
              </w:rPr>
              <w:t>(0008,1032)</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3003fd11_4112_4890_afb2_516d8a7a20"/>
          <w:p>
            <w:pPr>
              <w:spacing w:before="180" w:after="0" w:line="240" w:lineRule="auto"/>
              <w:jc w:val="center"/>
            </w:pPr>
            <w:r>
              <w:rPr>
                <w:rFonts w:ascii="Arial" w:hAnsi="Arial"/>
                <w:color w:val="000000"/>
                <w:sz w:val="18"/>
              </w:rPr>
              <w:t>SQ</w:t>
            </w:r>
          </w:p>
          <w:bookmarkEnd w:id="14100"/>
        </w:tc>
        <w:tc>
          <w:tcPr>
            <w:tcBorders>
              <w:bottom w:val="single" w:sz="4" w:color="000000"/>
              <w:right w:val="single" w:sz="4" w:color="000000"/>
            </w:tcBorders>
            <w:tcMar>
              <w:top w:w="40" w:type="dxa"/>
              <w:left w:w="40" w:type="dxa"/>
              <w:bottom w:w="40" w:type="dxa"/>
              <w:right w:w="40" w:type="dxa"/>
            </w:tcMar>
            <w:vAlign w:val="top"/>
          </w:tcPr>
          <w:bookmarkStart w:id="14101" w:name="para_123f09bd_1a90_401e_adcf_d6ee4607c5"/>
          <w:p>
            <w:pPr>
              <w:spacing w:before="180" w:after="0" w:line="240" w:lineRule="auto"/>
            </w:pPr>
            <w:r>
              <w:rPr>
                <w:rFonts w:ascii="Arial" w:hAnsi="Arial"/>
                <w:color w:val="000000"/>
                <w:sz w:val="18"/>
              </w:rPr>
              <w:t>Zero length.</w:t>
            </w:r>
          </w:p>
          <w:bookmarkEnd w:id="14101"/>
        </w:tc>
        <w:tc>
          <w:tcPr>
            <w:tcBorders>
              <w:bottom w:val="single" w:sz="4" w:color="000000"/>
              <w:right w:val="single" w:sz="4" w:color="000000"/>
            </w:tcBorders>
            <w:tcMar>
              <w:top w:w="40" w:type="dxa"/>
              <w:left w:w="40" w:type="dxa"/>
              <w:bottom w:w="40" w:type="dxa"/>
              <w:right w:w="40" w:type="dxa"/>
            </w:tcMar>
            <w:vAlign w:val="top"/>
          </w:tcPr>
          <w:bookmarkStart w:id="14102" w:name="para_cce3b685_d0e4_4885_ac0a_35f70996ec"/>
          <w:p>
            <w:pPr>
              <w:spacing w:before="180" w:after="0" w:line="240" w:lineRule="auto"/>
            </w:pPr>
            <w:r>
              <w:rPr>
                <w:rFonts w:ascii="Arial" w:hAnsi="Arial"/>
                <w:color w:val="000000"/>
                <w:sz w:val="18"/>
              </w:rPr>
              <w:t>EMPTY</w:t>
            </w:r>
          </w:p>
          <w:bookmarkEnd w:id="14102"/>
        </w:tc>
        <w:tc>
          <w:tcPr>
            <w:tcBorders>
              <w:bottom w:val="single" w:sz="4" w:color="000000"/>
              <w:right w:val="single" w:sz="4" w:color="000000"/>
            </w:tcBorders>
            <w:tcMar>
              <w:top w:w="40" w:type="dxa"/>
              <w:left w:w="40" w:type="dxa"/>
              <w:bottom w:w="40" w:type="dxa"/>
              <w:right w:w="40" w:type="dxa"/>
            </w:tcMar>
            <w:vAlign w:val="top"/>
          </w:tcPr>
          <w:bookmarkStart w:id="14103" w:name="para_3a5f35cc_ef47_44a5_802a_1ef418536a"/>
          <w:p>
            <w:pPr>
              <w:spacing w:before="180" w:after="0" w:line="240" w:lineRule="auto"/>
            </w:pPr>
            <w:r>
              <w:rPr>
                <w:rFonts w:ascii="Arial" w:hAnsi="Arial"/>
                <w:color w:val="000000"/>
                <w:sz w:val="18"/>
              </w:rPr>
              <w:t>AUTO</w:t>
            </w:r>
          </w:p>
          <w:bookmarkEnd w:id="14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4" w:name="para_f0a7ca11_3fe0_45a1_ab55_5ac42d0e0e"/>
          <w:p>
            <w:pPr>
              <w:spacing w:before="180" w:after="0" w:line="240" w:lineRule="auto"/>
            </w:pPr>
            <w:r>
              <w:rPr>
                <w:rFonts w:ascii="Arial" w:hAnsi="Arial"/>
                <w:color w:val="000000"/>
                <w:sz w:val="18"/>
              </w:rPr>
              <w:t>&gt;Reason for Requested Procedure Code Sequence</w:t>
            </w:r>
          </w:p>
          <w:bookmarkEnd w:id="14104"/>
        </w:tc>
        <w:tc>
          <w:tcPr>
            <w:tcBorders>
              <w:bottom w:val="single" w:sz="4" w:color="000000"/>
              <w:right w:val="single" w:sz="4" w:color="000000"/>
            </w:tcBorders>
            <w:tcMar>
              <w:top w:w="40" w:type="dxa"/>
              <w:left w:w="40" w:type="dxa"/>
              <w:bottom w:w="40" w:type="dxa"/>
              <w:right w:w="40" w:type="dxa"/>
            </w:tcMar>
            <w:vAlign w:val="top"/>
          </w:tcPr>
          <w:bookmarkStart w:id="14105" w:name="para_550eb361_64d4_481d_b9ac_a216953497"/>
          <w:p>
            <w:pPr>
              <w:spacing w:before="180" w:after="0" w:line="240" w:lineRule="auto"/>
              <w:jc w:val="center"/>
            </w:pPr>
            <w:r>
              <w:rPr>
                <w:rFonts w:ascii="Arial" w:hAnsi="Arial"/>
                <w:color w:val="000000"/>
                <w:sz w:val="18"/>
              </w:rPr>
              <w:t>(0040,100A)</w:t>
            </w:r>
          </w:p>
          <w:bookmarkEnd w:id="14105"/>
        </w:tc>
        <w:tc>
          <w:tcPr>
            <w:tcBorders>
              <w:bottom w:val="single" w:sz="4" w:color="000000"/>
              <w:right w:val="single" w:sz="4" w:color="000000"/>
            </w:tcBorders>
            <w:tcMar>
              <w:top w:w="40" w:type="dxa"/>
              <w:left w:w="40" w:type="dxa"/>
              <w:bottom w:w="40" w:type="dxa"/>
              <w:right w:w="40" w:type="dxa"/>
            </w:tcMar>
            <w:vAlign w:val="top"/>
          </w:tcPr>
          <w:bookmarkStart w:id="14106" w:name="para_63426597_91f0_41c8_90b3_d2e2cb0daf"/>
          <w:p>
            <w:pPr>
              <w:spacing w:before="180" w:after="0" w:line="240" w:lineRule="auto"/>
              <w:jc w:val="center"/>
            </w:pPr>
            <w:r>
              <w:rPr>
                <w:rFonts w:ascii="Arial" w:hAnsi="Arial"/>
                <w:color w:val="000000"/>
                <w:sz w:val="18"/>
              </w:rPr>
              <w:t>SQ</w:t>
            </w:r>
          </w:p>
          <w:bookmarkEnd w:id="14106"/>
        </w:tc>
        <w:tc>
          <w:tcPr>
            <w:tcBorders>
              <w:bottom w:val="single" w:sz="4" w:color="000000"/>
              <w:right w:val="single" w:sz="4" w:color="000000"/>
            </w:tcBorders>
            <w:tcMar>
              <w:top w:w="40" w:type="dxa"/>
              <w:left w:w="40" w:type="dxa"/>
              <w:bottom w:w="40" w:type="dxa"/>
              <w:right w:w="40" w:type="dxa"/>
            </w:tcMar>
            <w:vAlign w:val="top"/>
          </w:tcPr>
          <w:bookmarkStart w:id="14107" w:name="para_1ea4e9b7_4f39_4b09_94ad_33d54d2d9f"/>
          <w:p>
            <w:pPr>
              <w:spacing w:before="180" w:after="0" w:line="240" w:lineRule="auto"/>
            </w:pPr>
            <w:r>
              <w:rPr>
                <w:rFonts w:ascii="Arial" w:hAnsi="Arial"/>
                <w:color w:val="000000"/>
                <w:sz w:val="18"/>
              </w:rPr>
              <w:t>Zero length.</w:t>
            </w:r>
          </w:p>
          <w:bookmarkEnd w:id="14107"/>
        </w:tc>
        <w:tc>
          <w:tcPr>
            <w:tcBorders>
              <w:bottom w:val="single" w:sz="4" w:color="000000"/>
              <w:right w:val="single" w:sz="4" w:color="000000"/>
            </w:tcBorders>
            <w:tcMar>
              <w:top w:w="40" w:type="dxa"/>
              <w:left w:w="40" w:type="dxa"/>
              <w:bottom w:w="40" w:type="dxa"/>
              <w:right w:w="40" w:type="dxa"/>
            </w:tcMar>
            <w:vAlign w:val="top"/>
          </w:tcPr>
          <w:bookmarkStart w:id="14108" w:name="para_f4e4d9ba_3451_4251_9b7d_b03d606779"/>
          <w:p>
            <w:pPr>
              <w:spacing w:before="180" w:after="0" w:line="240" w:lineRule="auto"/>
            </w:pPr>
            <w:r>
              <w:rPr>
                <w:rFonts w:ascii="Arial" w:hAnsi="Arial"/>
                <w:color w:val="000000"/>
                <w:sz w:val="18"/>
              </w:rPr>
              <w:t>EMPTY</w:t>
            </w:r>
          </w:p>
          <w:bookmarkEnd w:id="14108"/>
        </w:tc>
        <w:tc>
          <w:tcPr>
            <w:tcBorders>
              <w:bottom w:val="single" w:sz="4" w:color="000000"/>
              <w:right w:val="single" w:sz="4" w:color="000000"/>
            </w:tcBorders>
            <w:tcMar>
              <w:top w:w="40" w:type="dxa"/>
              <w:left w:w="40" w:type="dxa"/>
              <w:bottom w:w="40" w:type="dxa"/>
              <w:right w:w="40" w:type="dxa"/>
            </w:tcMar>
            <w:vAlign w:val="top"/>
          </w:tcPr>
          <w:bookmarkStart w:id="14109" w:name="para_eb7c34bd_a78a_40b0_938b_02feff030b"/>
          <w:p>
            <w:pPr>
              <w:spacing w:before="180" w:after="0" w:line="240" w:lineRule="auto"/>
            </w:pPr>
            <w:r>
              <w:rPr>
                <w:rFonts w:ascii="Arial" w:hAnsi="Arial"/>
                <w:color w:val="000000"/>
                <w:sz w:val="18"/>
              </w:rPr>
              <w:t>AUTO</w:t>
            </w:r>
          </w:p>
          <w:bookmarkEnd w:id="14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0" w:name="para_11079461_73f7_4ce1_b1b5_21b73060cd"/>
          <w:p>
            <w:pPr>
              <w:spacing w:before="180" w:after="0" w:line="240" w:lineRule="auto"/>
            </w:pPr>
            <w:r>
              <w:rPr>
                <w:rFonts w:ascii="Arial" w:hAnsi="Arial"/>
                <w:color w:val="000000"/>
                <w:sz w:val="18"/>
              </w:rPr>
              <w:t>Number of Priors Referenced</w:t>
            </w:r>
          </w:p>
          <w:bookmarkEnd w:id="14110"/>
        </w:tc>
        <w:tc>
          <w:tcPr>
            <w:tcBorders>
              <w:bottom w:val="single" w:sz="4" w:color="000000"/>
              <w:right w:val="single" w:sz="4" w:color="000000"/>
            </w:tcBorders>
            <w:tcMar>
              <w:top w:w="40" w:type="dxa"/>
              <w:left w:w="40" w:type="dxa"/>
              <w:bottom w:w="40" w:type="dxa"/>
              <w:right w:w="40" w:type="dxa"/>
            </w:tcMar>
            <w:vAlign w:val="top"/>
          </w:tcPr>
          <w:bookmarkStart w:id="14111" w:name="para_01729f2e_c7f9_48d8_a109_32b038d983"/>
          <w:p>
            <w:pPr>
              <w:spacing w:before="180" w:after="0" w:line="240" w:lineRule="auto"/>
              <w:jc w:val="center"/>
            </w:pPr>
            <w:r>
              <w:rPr>
                <w:rFonts w:ascii="Arial" w:hAnsi="Arial"/>
                <w:color w:val="000000"/>
                <w:sz w:val="18"/>
              </w:rPr>
              <w:t>(0072,0014)</w:t>
            </w:r>
          </w:p>
          <w:bookmarkEnd w:id="14111"/>
        </w:tc>
        <w:tc>
          <w:tcPr>
            <w:tcBorders>
              <w:bottom w:val="single" w:sz="4" w:color="000000"/>
              <w:right w:val="single" w:sz="4" w:color="000000"/>
            </w:tcBorders>
            <w:tcMar>
              <w:top w:w="40" w:type="dxa"/>
              <w:left w:w="40" w:type="dxa"/>
              <w:bottom w:w="40" w:type="dxa"/>
              <w:right w:w="40" w:type="dxa"/>
            </w:tcMar>
            <w:vAlign w:val="top"/>
          </w:tcPr>
          <w:bookmarkStart w:id="14112" w:name="para_da051187_bdbd_46bf_945b_10088c8fee"/>
          <w:p>
            <w:pPr>
              <w:spacing w:before="180" w:after="0" w:line="240" w:lineRule="auto"/>
              <w:jc w:val="center"/>
            </w:pPr>
            <w:r>
              <w:rPr>
                <w:rFonts w:ascii="Arial" w:hAnsi="Arial"/>
                <w:color w:val="000000"/>
                <w:sz w:val="18"/>
              </w:rPr>
              <w:t>US</w:t>
            </w: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12e2c03a_412d_46d6_a91a_e3dddbbb80"/>
          <w:p>
            <w:pPr>
              <w:spacing w:before="180" w:after="0" w:line="240" w:lineRule="auto"/>
            </w:pPr>
            <w:r>
              <w:rPr>
                <w:rFonts w:ascii="Arial" w:hAnsi="Arial"/>
                <w:color w:val="000000"/>
                <w:sz w:val="18"/>
              </w:rPr>
              <w:t>Numeric value.</w:t>
            </w:r>
          </w:p>
          <w:bookmarkEnd w:id="14113"/>
        </w:tc>
        <w:tc>
          <w:tcPr>
            <w:tcBorders>
              <w:bottom w:val="single" w:sz="4" w:color="000000"/>
              <w:right w:val="single" w:sz="4" w:color="000000"/>
            </w:tcBorders>
            <w:tcMar>
              <w:top w:w="40" w:type="dxa"/>
              <w:left w:w="40" w:type="dxa"/>
              <w:bottom w:w="40" w:type="dxa"/>
              <w:right w:w="40" w:type="dxa"/>
            </w:tcMar>
            <w:vAlign w:val="top"/>
          </w:tcPr>
          <w:bookmarkStart w:id="14114" w:name="para_6ce5d897_4ab7_4ff9_9a71_3110d14ba6"/>
          <w:p>
            <w:pPr>
              <w:spacing w:before="180" w:after="0" w:line="240" w:lineRule="auto"/>
            </w:pPr>
            <w:r>
              <w:rPr>
                <w:rFonts w:ascii="Arial" w:hAnsi="Arial"/>
                <w:color w:val="000000"/>
                <w:sz w:val="18"/>
              </w:rPr>
              <w:t>ALWAYS</w:t>
            </w:r>
          </w:p>
          <w:bookmarkEnd w:id="14114"/>
        </w:tc>
        <w:tc>
          <w:tcPr>
            <w:tcBorders>
              <w:bottom w:val="single" w:sz="4" w:color="000000"/>
              <w:right w:val="single" w:sz="4" w:color="000000"/>
            </w:tcBorders>
            <w:tcMar>
              <w:top w:w="40" w:type="dxa"/>
              <w:left w:w="40" w:type="dxa"/>
              <w:bottom w:w="40" w:type="dxa"/>
              <w:right w:w="40" w:type="dxa"/>
            </w:tcMar>
            <w:vAlign w:val="top"/>
          </w:tcPr>
          <w:bookmarkStart w:id="14115" w:name="para_8e9ed783_c64a_49ad_94c5_47192c0efb"/>
          <w:p>
            <w:pPr>
              <w:spacing w:before="180" w:after="0" w:line="240" w:lineRule="auto"/>
            </w:pPr>
            <w:r>
              <w:rPr>
                <w:rFonts w:ascii="Arial" w:hAnsi="Arial"/>
                <w:color w:val="000000"/>
                <w:sz w:val="18"/>
              </w:rPr>
              <w:t>AUTO</w:t>
            </w:r>
          </w:p>
          <w:bookmarkEnd w:id="14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6" w:name="para_08867e9d_3818_4a35_8ed9_3c9505ff3a"/>
          <w:p>
            <w:pPr>
              <w:spacing w:before="180" w:after="0" w:line="240" w:lineRule="auto"/>
            </w:pPr>
            <w:r>
              <w:rPr>
                <w:rFonts w:ascii="Arial" w:hAnsi="Arial"/>
                <w:color w:val="000000"/>
                <w:sz w:val="18"/>
              </w:rPr>
              <w:t>Image Sets Sequence</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d100bb91_97b4_4d9c_9702_85b1419bcf"/>
          <w:p>
            <w:pPr>
              <w:spacing w:before="180" w:after="0" w:line="240" w:lineRule="auto"/>
              <w:jc w:val="center"/>
            </w:pPr>
            <w:r>
              <w:rPr>
                <w:rFonts w:ascii="Arial" w:hAnsi="Arial"/>
                <w:color w:val="000000"/>
                <w:sz w:val="18"/>
              </w:rPr>
              <w:t>(0072,0020)</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b67f6cc0_d771_4f44_97e8_9309744c83"/>
          <w:p>
            <w:pPr>
              <w:spacing w:before="180" w:after="0" w:line="240" w:lineRule="auto"/>
              <w:jc w:val="center"/>
            </w:pPr>
            <w:r>
              <w:rPr>
                <w:rFonts w:ascii="Arial" w:hAnsi="Arial"/>
                <w:color w:val="000000"/>
                <w:sz w:val="18"/>
              </w:rPr>
              <w:t>SQ</w:t>
            </w:r>
          </w:p>
          <w:bookmarkEnd w:id="14118"/>
        </w:tc>
        <w:tc>
          <w:tcPr>
            <w:tcBorders>
              <w:bottom w:val="single" w:sz="4" w:color="000000"/>
              <w:right w:val="single" w:sz="4" w:color="000000"/>
            </w:tcBorders>
            <w:tcMar>
              <w:top w:w="40" w:type="dxa"/>
              <w:left w:w="40" w:type="dxa"/>
              <w:bottom w:w="40" w:type="dxa"/>
              <w:right w:w="40" w:type="dxa"/>
            </w:tcMar>
            <w:vAlign w:val="top"/>
          </w:tcPr>
          <w:bookmarkStart w:id="14119" w:name="para_7d9f2f09_1e56_4590_971e_2a0fabc131"/>
          <w:p>
            <w:pPr>
              <w:spacing w:before="180" w:after="0" w:line="240" w:lineRule="auto"/>
            </w:pPr>
            <w:r>
              <w:rPr>
                <w:rFonts w:ascii="Arial" w:hAnsi="Arial"/>
                <w:color w:val="000000"/>
                <w:sz w:val="18"/>
              </w:rPr>
              <w:t>One or more sequence items.</w:t>
            </w:r>
          </w:p>
          <w:bookmarkEnd w:id="14119"/>
        </w:tc>
        <w:tc>
          <w:tcPr>
            <w:tcBorders>
              <w:bottom w:val="single" w:sz="4" w:color="000000"/>
              <w:right w:val="single" w:sz="4" w:color="000000"/>
            </w:tcBorders>
            <w:tcMar>
              <w:top w:w="40" w:type="dxa"/>
              <w:left w:w="40" w:type="dxa"/>
              <w:bottom w:w="40" w:type="dxa"/>
              <w:right w:w="40" w:type="dxa"/>
            </w:tcMar>
            <w:vAlign w:val="top"/>
          </w:tcPr>
          <w:bookmarkStart w:id="14120" w:name="para_90f38c04_ef46_47c4_87d4_ca0c53f4fa"/>
          <w:p>
            <w:pPr>
              <w:spacing w:before="180" w:after="0" w:line="240" w:lineRule="auto"/>
            </w:pPr>
            <w:r>
              <w:rPr>
                <w:rFonts w:ascii="Arial" w:hAnsi="Arial"/>
                <w:color w:val="000000"/>
                <w:sz w:val="18"/>
              </w:rPr>
              <w:t>ALWAYS</w:t>
            </w:r>
          </w:p>
          <w:bookmarkEnd w:id="14120"/>
        </w:tc>
        <w:tc>
          <w:tcPr>
            <w:tcBorders>
              <w:bottom w:val="single" w:sz="4" w:color="000000"/>
              <w:right w:val="single" w:sz="4" w:color="000000"/>
            </w:tcBorders>
            <w:tcMar>
              <w:top w:w="40" w:type="dxa"/>
              <w:left w:w="40" w:type="dxa"/>
              <w:bottom w:w="40" w:type="dxa"/>
              <w:right w:w="40" w:type="dxa"/>
            </w:tcMar>
            <w:vAlign w:val="top"/>
          </w:tcPr>
          <w:bookmarkStart w:id="14121" w:name="para_2edd63c6_7146_4228_a1bd_5fe49c7abd"/>
          <w:p>
            <w:pPr>
              <w:spacing w:before="180" w:after="0" w:line="240" w:lineRule="auto"/>
            </w:pPr>
            <w:r>
              <w:rPr>
                <w:rFonts w:ascii="Arial" w:hAnsi="Arial"/>
                <w:color w:val="000000"/>
                <w:sz w:val="18"/>
              </w:rPr>
              <w:t>AUTO</w:t>
            </w:r>
          </w:p>
          <w:bookmarkEnd w:id="14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2" w:name="para_33ec2ba1_bbe9_46d7_bf93_df63725ea2"/>
          <w:p>
            <w:pPr>
              <w:spacing w:before="180" w:after="0" w:line="240" w:lineRule="auto"/>
            </w:pPr>
            <w:r>
              <w:rPr>
                <w:rFonts w:ascii="Arial" w:hAnsi="Arial"/>
                <w:color w:val="000000"/>
                <w:sz w:val="18"/>
              </w:rPr>
              <w:t>&gt;Image Set Selector Sequence</w:t>
            </w:r>
          </w:p>
          <w:bookmarkEnd w:id="14122"/>
        </w:tc>
        <w:tc>
          <w:tcPr>
            <w:tcBorders>
              <w:bottom w:val="single" w:sz="4" w:color="000000"/>
              <w:right w:val="single" w:sz="4" w:color="000000"/>
            </w:tcBorders>
            <w:tcMar>
              <w:top w:w="40" w:type="dxa"/>
              <w:left w:w="40" w:type="dxa"/>
              <w:bottom w:w="40" w:type="dxa"/>
              <w:right w:w="40" w:type="dxa"/>
            </w:tcMar>
            <w:vAlign w:val="top"/>
          </w:tcPr>
          <w:bookmarkStart w:id="14123" w:name="para_bcf0ad90_6dd4_42b8_944b_4a59cdb3ed"/>
          <w:p>
            <w:pPr>
              <w:spacing w:before="180" w:after="0" w:line="240" w:lineRule="auto"/>
              <w:jc w:val="center"/>
            </w:pPr>
            <w:r>
              <w:rPr>
                <w:rFonts w:ascii="Arial" w:hAnsi="Arial"/>
                <w:color w:val="000000"/>
                <w:sz w:val="18"/>
              </w:rPr>
              <w:t>(0072,0022)</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b576d454_cea2_4815_9a2d_6fd64b0f8e"/>
          <w:p>
            <w:pPr>
              <w:spacing w:before="180" w:after="0" w:line="240" w:lineRule="auto"/>
              <w:jc w:val="center"/>
            </w:pPr>
            <w:r>
              <w:rPr>
                <w:rFonts w:ascii="Arial" w:hAnsi="Arial"/>
                <w:color w:val="000000"/>
                <w:sz w:val="18"/>
              </w:rPr>
              <w:t>SQ</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80853634_c20a_4af5_b5d8_376825d8b5"/>
          <w:p>
            <w:pPr>
              <w:spacing w:before="180" w:after="0" w:line="240" w:lineRule="auto"/>
            </w:pPr>
            <w:r>
              <w:rPr>
                <w:rFonts w:ascii="Arial" w:hAnsi="Arial"/>
                <w:color w:val="000000"/>
                <w:sz w:val="18"/>
              </w:rPr>
              <w:t>One or more sequence items.</w:t>
            </w:r>
          </w:p>
          <w:bookmarkEnd w:id="14125"/>
        </w:tc>
        <w:tc>
          <w:tcPr>
            <w:tcBorders>
              <w:bottom w:val="single" w:sz="4" w:color="000000"/>
              <w:right w:val="single" w:sz="4" w:color="000000"/>
            </w:tcBorders>
            <w:tcMar>
              <w:top w:w="40" w:type="dxa"/>
              <w:left w:w="40" w:type="dxa"/>
              <w:bottom w:w="40" w:type="dxa"/>
              <w:right w:w="40" w:type="dxa"/>
            </w:tcMar>
            <w:vAlign w:val="top"/>
          </w:tcPr>
          <w:bookmarkStart w:id="14126" w:name="para_148ea152_5a87_4456_85eb_ecb2954484"/>
          <w:p>
            <w:pPr>
              <w:spacing w:before="180" w:after="0" w:line="240" w:lineRule="auto"/>
            </w:pPr>
            <w:r>
              <w:rPr>
                <w:rFonts w:ascii="Arial" w:hAnsi="Arial"/>
                <w:color w:val="000000"/>
                <w:sz w:val="18"/>
              </w:rPr>
              <w:t>ALWAYS</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3ec166f4_d33c_4a44_a222_f4c1924f2e"/>
          <w:p>
            <w:pPr>
              <w:spacing w:before="180" w:after="0" w:line="240" w:lineRule="auto"/>
            </w:pPr>
            <w:r>
              <w:rPr>
                <w:rFonts w:ascii="Arial" w:hAnsi="Arial"/>
                <w:color w:val="000000"/>
                <w:sz w:val="18"/>
              </w:rPr>
              <w:t>AUTO</w:t>
            </w:r>
          </w:p>
          <w:bookmarkEnd w:id="14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8" w:name="para_215d821f_b02c_4dc1_a3ad_07d70c6218"/>
          <w:p>
            <w:pPr>
              <w:spacing w:before="180" w:after="0" w:line="240" w:lineRule="auto"/>
            </w:pPr>
            <w:r>
              <w:rPr>
                <w:rFonts w:ascii="Arial" w:hAnsi="Arial"/>
                <w:color w:val="000000"/>
                <w:sz w:val="18"/>
              </w:rPr>
              <w:t>&gt;&gt;Image Set Selector Usage Flag</w:t>
            </w:r>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a76c9de4_bb5e_4581_9040_16e515e542"/>
          <w:p>
            <w:pPr>
              <w:spacing w:before="180" w:after="0" w:line="240" w:lineRule="auto"/>
              <w:jc w:val="center"/>
            </w:pPr>
            <w:r>
              <w:rPr>
                <w:rFonts w:ascii="Arial" w:hAnsi="Arial"/>
                <w:color w:val="000000"/>
                <w:sz w:val="18"/>
              </w:rPr>
              <w:t>(0072,0024)</w:t>
            </w:r>
          </w:p>
          <w:bookmarkEnd w:id="14129"/>
        </w:tc>
        <w:tc>
          <w:tcPr>
            <w:tcBorders>
              <w:bottom w:val="single" w:sz="4" w:color="000000"/>
              <w:right w:val="single" w:sz="4" w:color="000000"/>
            </w:tcBorders>
            <w:tcMar>
              <w:top w:w="40" w:type="dxa"/>
              <w:left w:w="40" w:type="dxa"/>
              <w:bottom w:w="40" w:type="dxa"/>
              <w:right w:w="40" w:type="dxa"/>
            </w:tcMar>
            <w:vAlign w:val="top"/>
          </w:tcPr>
          <w:bookmarkStart w:id="14130" w:name="para_bdc0ca59_3a11_46cd_9a72_682d49a397"/>
          <w:p>
            <w:pPr>
              <w:spacing w:before="180" w:after="0" w:line="240" w:lineRule="auto"/>
              <w:jc w:val="center"/>
            </w:pPr>
            <w:r>
              <w:rPr>
                <w:rFonts w:ascii="Arial" w:hAnsi="Arial"/>
                <w:color w:val="000000"/>
                <w:sz w:val="18"/>
              </w:rPr>
              <w:t>CS</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52d4d0cc_ee47_4bb1_8db7_df9b862a69"/>
          <w:p>
            <w:pPr>
              <w:spacing w:before="180" w:after="0" w:line="240" w:lineRule="auto"/>
            </w:pPr>
            <w:r>
              <w:rPr>
                <w:rFonts w:ascii="Arial" w:hAnsi="Arial"/>
                <w:color w:val="000000"/>
                <w:sz w:val="18"/>
              </w:rPr>
              <w:t>MATCH or NO_MATCH, depending on Selector Attribute.</w:t>
            </w:r>
          </w:p>
          <w:bookmarkEnd w:id="14131"/>
        </w:tc>
        <w:tc>
          <w:tcPr>
            <w:tcBorders>
              <w:bottom w:val="single" w:sz="4" w:color="000000"/>
              <w:right w:val="single" w:sz="4" w:color="000000"/>
            </w:tcBorders>
            <w:tcMar>
              <w:top w:w="40" w:type="dxa"/>
              <w:left w:w="40" w:type="dxa"/>
              <w:bottom w:w="40" w:type="dxa"/>
              <w:right w:w="40" w:type="dxa"/>
            </w:tcMar>
            <w:vAlign w:val="top"/>
          </w:tcPr>
          <w:bookmarkStart w:id="14132" w:name="para_7c69a5dd_961b_403c_8d36_4801a52bdd"/>
          <w:p>
            <w:pPr>
              <w:spacing w:before="180" w:after="0" w:line="240" w:lineRule="auto"/>
            </w:pPr>
            <w:r>
              <w:rPr>
                <w:rFonts w:ascii="Arial" w:hAnsi="Arial"/>
                <w:color w:val="000000"/>
                <w:sz w:val="18"/>
              </w:rPr>
              <w:t>ALWAYS</w:t>
            </w:r>
          </w:p>
          <w:bookmarkEnd w:id="14132"/>
        </w:tc>
        <w:tc>
          <w:tcPr>
            <w:tcBorders>
              <w:bottom w:val="single" w:sz="4" w:color="000000"/>
              <w:right w:val="single" w:sz="4" w:color="000000"/>
            </w:tcBorders>
            <w:tcMar>
              <w:top w:w="40" w:type="dxa"/>
              <w:left w:w="40" w:type="dxa"/>
              <w:bottom w:w="40" w:type="dxa"/>
              <w:right w:w="40" w:type="dxa"/>
            </w:tcMar>
            <w:vAlign w:val="top"/>
          </w:tcPr>
          <w:bookmarkStart w:id="14133" w:name="para_808dbe9b_52f2_4585_b0b9_63120310a9"/>
          <w:p>
            <w:pPr>
              <w:spacing w:before="180" w:after="0" w:line="240" w:lineRule="auto"/>
            </w:pPr>
            <w:r>
              <w:rPr>
                <w:rFonts w:ascii="Arial" w:hAnsi="Arial"/>
                <w:color w:val="000000"/>
                <w:sz w:val="18"/>
              </w:rPr>
              <w:t>AUTO</w:t>
            </w:r>
          </w:p>
          <w:bookmarkEnd w:id="14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4" w:name="para_62263a0b_bfde_4abe_836b_6edf612232"/>
          <w:p>
            <w:pPr>
              <w:spacing w:before="180" w:after="0" w:line="240" w:lineRule="auto"/>
            </w:pPr>
            <w:r>
              <w:rPr>
                <w:rFonts w:ascii="Arial" w:hAnsi="Arial"/>
                <w:color w:val="000000"/>
                <w:sz w:val="18"/>
              </w:rPr>
              <w:t>&gt;&gt;Selector Attribute</w:t>
            </w:r>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ea2734f1_a125_4cb2_a50a_5849b2ef43"/>
          <w:p>
            <w:pPr>
              <w:spacing w:before="180" w:after="0" w:line="240" w:lineRule="auto"/>
              <w:jc w:val="center"/>
            </w:pPr>
            <w:r>
              <w:rPr>
                <w:rFonts w:ascii="Arial" w:hAnsi="Arial"/>
                <w:color w:val="000000"/>
                <w:sz w:val="18"/>
              </w:rPr>
              <w:t>(0072,0026)</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94527d1c_5298_421d_a468_d30a5540cf"/>
          <w:p>
            <w:pPr>
              <w:spacing w:before="180" w:after="0" w:line="240" w:lineRule="auto"/>
              <w:jc w:val="center"/>
            </w:pPr>
            <w:r>
              <w:rPr>
                <w:rFonts w:ascii="Arial" w:hAnsi="Arial"/>
                <w:color w:val="000000"/>
                <w:sz w:val="18"/>
              </w:rPr>
              <w:t>AT</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424a006a_09fb_4e5f_9280_6322675b56"/>
          <w:p>
            <w:pPr>
              <w:spacing w:before="180" w:after="0" w:line="240" w:lineRule="auto"/>
            </w:pPr>
            <w:r>
              <w:rPr>
                <w:rFonts w:ascii="Arial" w:hAnsi="Arial"/>
                <w:color w:val="000000"/>
                <w:sz w:val="18"/>
              </w:rPr>
              <w:t>Relevant Attribute Tags from DICOM Data Dictionary.</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151e2d18_1765_4d1c_b150_93ff05ece3"/>
          <w:p>
            <w:pPr>
              <w:spacing w:before="180" w:after="0" w:line="240" w:lineRule="auto"/>
            </w:pPr>
            <w:r>
              <w:rPr>
                <w:rFonts w:ascii="Arial" w:hAnsi="Arial"/>
                <w:color w:val="000000"/>
                <w:sz w:val="18"/>
              </w:rPr>
              <w:t>ALWAYS</w:t>
            </w:r>
          </w:p>
          <w:bookmarkEnd w:id="14138"/>
        </w:tc>
        <w:tc>
          <w:tcPr>
            <w:tcBorders>
              <w:bottom w:val="single" w:sz="4" w:color="000000"/>
              <w:right w:val="single" w:sz="4" w:color="000000"/>
            </w:tcBorders>
            <w:tcMar>
              <w:top w:w="40" w:type="dxa"/>
              <w:left w:w="40" w:type="dxa"/>
              <w:bottom w:w="40" w:type="dxa"/>
              <w:right w:w="40" w:type="dxa"/>
            </w:tcMar>
            <w:vAlign w:val="top"/>
          </w:tcPr>
          <w:bookmarkStart w:id="14139" w:name="para_b9cac131_2922_4c25_9d87_381e108bf4"/>
          <w:p>
            <w:pPr>
              <w:spacing w:before="180" w:after="0" w:line="240" w:lineRule="auto"/>
            </w:pPr>
            <w:r>
              <w:rPr>
                <w:rFonts w:ascii="Arial" w:hAnsi="Arial"/>
                <w:color w:val="000000"/>
                <w:sz w:val="18"/>
              </w:rPr>
              <w:t>AUTO</w:t>
            </w:r>
          </w:p>
          <w:bookmarkEnd w:id="14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0" w:name="para_7d260140_551f_43c9_872d_2d3e250f93"/>
          <w:p>
            <w:pPr>
              <w:spacing w:before="180" w:after="0" w:line="240" w:lineRule="auto"/>
            </w:pPr>
            <w:r>
              <w:rPr>
                <w:rFonts w:ascii="Arial" w:hAnsi="Arial"/>
                <w:color w:val="000000"/>
                <w:sz w:val="18"/>
              </w:rPr>
              <w:t>&gt;&gt;Selector Sequence Pointer</w:t>
            </w:r>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2f63b209_c604_459d_97a0_61dd70a049"/>
          <w:p>
            <w:pPr>
              <w:spacing w:before="180" w:after="0" w:line="240" w:lineRule="auto"/>
              <w:jc w:val="center"/>
            </w:pPr>
            <w:r>
              <w:rPr>
                <w:rFonts w:ascii="Arial" w:hAnsi="Arial"/>
                <w:color w:val="000000"/>
                <w:sz w:val="18"/>
              </w:rPr>
              <w:t>(0072,0052)</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584663f9_ef4f_4061_93b8_0c982c8b5d"/>
          <w:p>
            <w:pPr>
              <w:spacing w:before="180" w:after="0" w:line="240" w:lineRule="auto"/>
              <w:jc w:val="center"/>
            </w:pPr>
            <w:r>
              <w:rPr>
                <w:rFonts w:ascii="Arial" w:hAnsi="Arial"/>
                <w:color w:val="000000"/>
                <w:sz w:val="18"/>
              </w:rPr>
              <w:t>AT</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e65d15ee_589e_48d0_9371_263eeebe8c"/>
          <w:p>
            <w:pPr>
              <w:spacing w:before="180" w:after="0" w:line="240" w:lineRule="auto"/>
            </w:pPr>
            <w:r>
              <w:rPr>
                <w:rFonts w:ascii="Arial" w:hAnsi="Arial"/>
                <w:color w:val="000000"/>
                <w:sz w:val="18"/>
              </w:rPr>
              <w:t>Relevant Sequence Attribute Tags from DICOM Data Dictionary, if Selector Attribute is nested in a Sequence.</w:t>
            </w:r>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95a85b1d_7f62_4f97_a0b2_728e2773b3"/>
          <w:p>
            <w:pPr>
              <w:spacing w:before="180" w:after="0" w:line="240" w:lineRule="auto"/>
            </w:pPr>
            <w:r>
              <w:rPr>
                <w:rFonts w:ascii="Arial" w:hAnsi="Arial"/>
                <w:color w:val="000000"/>
                <w:sz w:val="18"/>
              </w:rPr>
              <w:t>ANAP</w:t>
            </w:r>
          </w:p>
          <w:bookmarkEnd w:id="14144"/>
        </w:tc>
        <w:tc>
          <w:tcPr>
            <w:tcBorders>
              <w:bottom w:val="single" w:sz="4" w:color="000000"/>
              <w:right w:val="single" w:sz="4" w:color="000000"/>
            </w:tcBorders>
            <w:tcMar>
              <w:top w:w="40" w:type="dxa"/>
              <w:left w:w="40" w:type="dxa"/>
              <w:bottom w:w="40" w:type="dxa"/>
              <w:right w:w="40" w:type="dxa"/>
            </w:tcMar>
            <w:vAlign w:val="top"/>
          </w:tcPr>
          <w:bookmarkStart w:id="14145" w:name="para_56f2db5e_9bc4_4b6c_8d2e_1104c1b367"/>
          <w:p>
            <w:pPr>
              <w:spacing w:before="180" w:after="0" w:line="240" w:lineRule="auto"/>
            </w:pPr>
            <w:r>
              <w:rPr>
                <w:rFonts w:ascii="Arial" w:hAnsi="Arial"/>
                <w:color w:val="000000"/>
                <w:sz w:val="18"/>
              </w:rPr>
              <w:t>AUTO</w:t>
            </w:r>
          </w:p>
          <w:bookmarkEnd w:id="14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6" w:name="para_30696ff9_5248_4317_8b32_30006cd563"/>
          <w:p>
            <w:pPr>
              <w:spacing w:before="180" w:after="0" w:line="240" w:lineRule="auto"/>
            </w:pPr>
            <w:r>
              <w:rPr>
                <w:rFonts w:ascii="Arial" w:hAnsi="Arial"/>
                <w:color w:val="000000"/>
                <w:sz w:val="18"/>
              </w:rPr>
              <w:t>&gt;&gt;Selector Attribute VR</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394fb813_c659_48c5_a000_f2e15cc006"/>
          <w:p>
            <w:pPr>
              <w:spacing w:before="180" w:after="0" w:line="240" w:lineRule="auto"/>
              <w:jc w:val="center"/>
            </w:pPr>
            <w:r>
              <w:rPr>
                <w:rFonts w:ascii="Arial" w:hAnsi="Arial"/>
                <w:color w:val="000000"/>
                <w:sz w:val="18"/>
              </w:rPr>
              <w:t>(0072,0050)</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20f58f69_211b_4375_988e_b53a0bf86d"/>
          <w:p>
            <w:pPr>
              <w:spacing w:before="180" w:after="0" w:line="240" w:lineRule="auto"/>
              <w:jc w:val="center"/>
            </w:pPr>
            <w:r>
              <w:rPr>
                <w:rFonts w:ascii="Arial" w:hAnsi="Arial"/>
                <w:color w:val="000000"/>
                <w:sz w:val="18"/>
              </w:rPr>
              <w:t>CS</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e493185d_cff8_4524_9260_a20cade401"/>
          <w:p>
            <w:pPr>
              <w:spacing w:before="180" w:after="0" w:line="240" w:lineRule="auto"/>
            </w:pPr>
            <w:r>
              <w:rPr>
                <w:rFonts w:ascii="Arial" w:hAnsi="Arial"/>
                <w:color w:val="000000"/>
                <w:sz w:val="18"/>
              </w:rPr>
              <w:t>VR of Selector Attribute</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a163c5c4_92d9_4311_b7a8_e00c31bcff"/>
          <w:p>
            <w:pPr>
              <w:spacing w:before="180" w:after="0" w:line="240" w:lineRule="auto"/>
            </w:pPr>
            <w:r>
              <w:rPr>
                <w:rFonts w:ascii="Arial" w:hAnsi="Arial"/>
                <w:color w:val="000000"/>
                <w:sz w:val="18"/>
              </w:rPr>
              <w:t>ALWAYS</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939d7fe6_2be8_4697_9383_f48c34f15d"/>
          <w:p>
            <w:pPr>
              <w:spacing w:before="180" w:after="0" w:line="240" w:lineRule="auto"/>
            </w:pPr>
            <w:r>
              <w:rPr>
                <w:rFonts w:ascii="Arial" w:hAnsi="Arial"/>
                <w:color w:val="000000"/>
                <w:sz w:val="18"/>
              </w:rPr>
              <w:t>AUTO</w:t>
            </w:r>
          </w:p>
          <w:bookmarkEnd w:id="14151"/>
        </w:tc>
      </w:tr>
      <w:tr>
        <w:tblPrEx/>
        <w:trPr/>
        <w:tc>
          <w:tcPr>
            <w:hMerge w:val="restart"/>
            <w:tcBorders>
              <w:left w:val="single" w:sz="4" w:color="000000"/>
              <w:bottom w:val="single" w:sz="4" w:color="000000"/>
            </w:tcBorders>
            <w:tcMar>
              <w:top w:w="40" w:type="dxa"/>
              <w:left w:w="40" w:type="dxa"/>
              <w:bottom w:w="40" w:type="dxa"/>
            </w:tcMar>
            <w:vAlign w:val="top"/>
          </w:tcPr>
          <w:bookmarkStart w:id="14152" w:name="para_0355d31c_606c_4f45_8fd4_f2aba317ee"/>
          <w:p>
            <w:pPr>
              <w:spacing w:before="180" w:after="0" w:line="240" w:lineRule="auto"/>
            </w:pPr>
            <w:r>
              <w:rPr>
                <w:rFonts w:ascii="Arial" w:hAnsi="Arial"/>
                <w:color w:val="000000"/>
                <w:sz w:val="18"/>
              </w:rPr>
              <w:t>&gt;&gt;The attribute from the Hanging Protocol Selector Attribute Value Macro that is required by the value of Selector Attribute VR.</w:t>
            </w:r>
          </w:p>
          <w:bookmarkEnd w:id="1415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153" w:name="para_d68a77fb_fc33_4a30_be02_e7e29ce99a"/>
          <w:p>
            <w:pPr>
              <w:spacing w:before="180" w:after="0" w:line="240" w:lineRule="auto"/>
            </w:pPr>
            <w:r>
              <w:rPr>
                <w:rFonts w:ascii="Arial" w:hAnsi="Arial"/>
                <w:color w:val="000000"/>
                <w:sz w:val="18"/>
              </w:rPr>
              <w:t>ALWAYS</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0658bd4d_eb71_42d2_91dd_a52d4446b7"/>
          <w:p>
            <w:pPr>
              <w:spacing w:before="180" w:after="0" w:line="240" w:lineRule="auto"/>
            </w:pPr>
            <w:r>
              <w:rPr>
                <w:rFonts w:ascii="Arial" w:hAnsi="Arial"/>
                <w:color w:val="000000"/>
                <w:sz w:val="18"/>
              </w:rPr>
              <w:t>AUTO</w:t>
            </w:r>
          </w:p>
          <w:bookmarkEnd w:id="14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5" w:name="para_427a565d_62ba_4901_b087_fa6954263b"/>
          <w:p>
            <w:pPr>
              <w:spacing w:before="180" w:after="0" w:line="240" w:lineRule="auto"/>
            </w:pPr>
            <w:r>
              <w:rPr>
                <w:rFonts w:ascii="Arial" w:hAnsi="Arial"/>
                <w:color w:val="000000"/>
                <w:sz w:val="18"/>
              </w:rPr>
              <w:t>&gt;&gt;Selector Value Number</w:t>
            </w:r>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d3ad412e_a09d_4e4e_b3d9_0941b93515"/>
          <w:p>
            <w:pPr>
              <w:spacing w:before="180" w:after="0" w:line="240" w:lineRule="auto"/>
              <w:jc w:val="center"/>
            </w:pPr>
            <w:r>
              <w:rPr>
                <w:rFonts w:ascii="Arial" w:hAnsi="Arial"/>
                <w:color w:val="000000"/>
                <w:sz w:val="18"/>
              </w:rPr>
              <w:t>(0072,0028)</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501aa183_36c2_431d_97d5_60b0a6214b"/>
          <w:p>
            <w:pPr>
              <w:spacing w:before="180" w:after="0" w:line="240" w:lineRule="auto"/>
              <w:jc w:val="center"/>
            </w:pPr>
            <w:r>
              <w:rPr>
                <w:rFonts w:ascii="Arial" w:hAnsi="Arial"/>
                <w:color w:val="000000"/>
                <w:sz w:val="18"/>
              </w:rPr>
              <w:t>US</w:t>
            </w:r>
          </w:p>
          <w:bookmarkEnd w:id="14157"/>
        </w:tc>
        <w:tc>
          <w:tcPr>
            <w:tcBorders>
              <w:bottom w:val="single" w:sz="4" w:color="000000"/>
              <w:right w:val="single" w:sz="4" w:color="000000"/>
            </w:tcBorders>
            <w:tcMar>
              <w:top w:w="40" w:type="dxa"/>
              <w:left w:w="40" w:type="dxa"/>
              <w:bottom w:w="40" w:type="dxa"/>
              <w:right w:w="40" w:type="dxa"/>
            </w:tcMar>
            <w:vAlign w:val="top"/>
          </w:tcPr>
          <w:bookmarkStart w:id="14158" w:name="para_bef1777a_7329_4c1a_862e_301a9f319f"/>
          <w:p>
            <w:pPr>
              <w:spacing w:before="180" w:after="0" w:line="240" w:lineRule="auto"/>
            </w:pPr>
            <w:r>
              <w:rPr>
                <w:rFonts w:ascii="Arial" w:hAnsi="Arial"/>
                <w:color w:val="000000"/>
                <w:sz w:val="18"/>
              </w:rPr>
              <w:t>0,1-n</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e2015186_e340_424f_8ad8_d84d7e10e3"/>
          <w:p>
            <w:pPr>
              <w:spacing w:before="180" w:after="0" w:line="240" w:lineRule="auto"/>
            </w:pPr>
            <w:r>
              <w:rPr>
                <w:rFonts w:ascii="Arial" w:hAnsi="Arial"/>
                <w:color w:val="000000"/>
                <w:sz w:val="18"/>
              </w:rPr>
              <w:t>ALWAYS</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8a71a4dc_f073_4457_ab2f_a387d0bf14"/>
          <w:p>
            <w:pPr>
              <w:spacing w:before="180" w:after="0" w:line="240" w:lineRule="auto"/>
            </w:pPr>
            <w:r>
              <w:rPr>
                <w:rFonts w:ascii="Arial" w:hAnsi="Arial"/>
                <w:color w:val="000000"/>
                <w:sz w:val="18"/>
              </w:rPr>
              <w:t>AUTO</w:t>
            </w:r>
          </w:p>
          <w:bookmarkEnd w:id="14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1" w:name="para_6dc193a4_b70c_4ee3_a80e_00e83913f0"/>
          <w:p>
            <w:pPr>
              <w:spacing w:before="180" w:after="0" w:line="240" w:lineRule="auto"/>
            </w:pPr>
            <w:r>
              <w:rPr>
                <w:rFonts w:ascii="Arial" w:hAnsi="Arial"/>
                <w:color w:val="000000"/>
                <w:sz w:val="18"/>
              </w:rPr>
              <w:t>&gt;Time Based Image Sets Sequence</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8fae32bf_fa16_4ddf_bfa3_74e1db9132"/>
          <w:p>
            <w:pPr>
              <w:spacing w:before="180" w:after="0" w:line="240" w:lineRule="auto"/>
              <w:jc w:val="center"/>
            </w:pPr>
            <w:r>
              <w:rPr>
                <w:rFonts w:ascii="Arial" w:hAnsi="Arial"/>
                <w:color w:val="000000"/>
                <w:sz w:val="18"/>
              </w:rPr>
              <w:t>(0072,0030)</w:t>
            </w: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ac4bccdc_ed91_4918_bb16_ed50e6de74"/>
          <w:p>
            <w:pPr>
              <w:spacing w:before="180" w:after="0" w:line="240" w:lineRule="auto"/>
              <w:jc w:val="center"/>
            </w:pPr>
            <w:r>
              <w:rPr>
                <w:rFonts w:ascii="Arial" w:hAnsi="Arial"/>
                <w:color w:val="000000"/>
                <w:sz w:val="18"/>
              </w:rPr>
              <w:t>SQ</w:t>
            </w:r>
          </w:p>
          <w:bookmarkEnd w:id="14163"/>
        </w:tc>
        <w:tc>
          <w:tcPr>
            <w:tcBorders>
              <w:bottom w:val="single" w:sz="4" w:color="000000"/>
              <w:right w:val="single" w:sz="4" w:color="000000"/>
            </w:tcBorders>
            <w:tcMar>
              <w:top w:w="40" w:type="dxa"/>
              <w:left w:w="40" w:type="dxa"/>
              <w:bottom w:w="40" w:type="dxa"/>
              <w:right w:w="40" w:type="dxa"/>
            </w:tcMar>
            <w:vAlign w:val="top"/>
          </w:tcPr>
          <w:bookmarkStart w:id="14164" w:name="para_88c9b3b2_a869_4d98_9006_148023a3d5"/>
          <w:p>
            <w:pPr>
              <w:spacing w:before="180" w:after="0" w:line="240" w:lineRule="auto"/>
            </w:pPr>
            <w:r>
              <w:rPr>
                <w:rFonts w:ascii="Arial" w:hAnsi="Arial"/>
                <w:color w:val="000000"/>
                <w:sz w:val="18"/>
              </w:rPr>
              <w:t>One or more sequence items.</w:t>
            </w:r>
          </w:p>
          <w:bookmarkEnd w:id="14164"/>
        </w:tc>
        <w:tc>
          <w:tcPr>
            <w:tcBorders>
              <w:bottom w:val="single" w:sz="4" w:color="000000"/>
              <w:right w:val="single" w:sz="4" w:color="000000"/>
            </w:tcBorders>
            <w:tcMar>
              <w:top w:w="40" w:type="dxa"/>
              <w:left w:w="40" w:type="dxa"/>
              <w:bottom w:w="40" w:type="dxa"/>
              <w:right w:w="40" w:type="dxa"/>
            </w:tcMar>
            <w:vAlign w:val="top"/>
          </w:tcPr>
          <w:bookmarkStart w:id="14165" w:name="para_8566255c_e39b_49ba_b90a_876da43eaa"/>
          <w:p>
            <w:pPr>
              <w:spacing w:before="180" w:after="0" w:line="240" w:lineRule="auto"/>
            </w:pPr>
            <w:r>
              <w:rPr>
                <w:rFonts w:ascii="Arial" w:hAnsi="Arial"/>
                <w:color w:val="000000"/>
                <w:sz w:val="18"/>
              </w:rPr>
              <w:t>ALWAYS</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290792b8_1303_4812_9548_84d84ea4b8"/>
          <w:p>
            <w:pPr>
              <w:spacing w:before="180" w:after="0" w:line="240" w:lineRule="auto"/>
            </w:pPr>
            <w:r>
              <w:rPr>
                <w:rFonts w:ascii="Arial" w:hAnsi="Arial"/>
                <w:color w:val="000000"/>
                <w:sz w:val="18"/>
              </w:rPr>
              <w:t>AUTO</w:t>
            </w:r>
          </w:p>
          <w:bookmarkEnd w:id="14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7" w:name="para_66b7131d_af3a_48a4_8579_965d95060e"/>
          <w:p>
            <w:pPr>
              <w:spacing w:before="180" w:after="0" w:line="240" w:lineRule="auto"/>
            </w:pPr>
            <w:r>
              <w:rPr>
                <w:rFonts w:ascii="Arial" w:hAnsi="Arial"/>
                <w:color w:val="000000"/>
                <w:sz w:val="18"/>
              </w:rPr>
              <w:t>&gt;&gt;Image Set Number</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2eb84555_8474_4240_9116_6ea6692b35"/>
          <w:p>
            <w:pPr>
              <w:spacing w:before="180" w:after="0" w:line="240" w:lineRule="auto"/>
              <w:jc w:val="center"/>
            </w:pPr>
            <w:r>
              <w:rPr>
                <w:rFonts w:ascii="Arial" w:hAnsi="Arial"/>
                <w:color w:val="000000"/>
                <w:sz w:val="18"/>
              </w:rPr>
              <w:t>(0072,0032)</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706d0ee1_d07f_4dfe_b60a_7618a7f6c0"/>
          <w:p>
            <w:pPr>
              <w:spacing w:before="180" w:after="0" w:line="240" w:lineRule="auto"/>
              <w:jc w:val="center"/>
            </w:pPr>
            <w:r>
              <w:rPr>
                <w:rFonts w:ascii="Arial" w:hAnsi="Arial"/>
                <w:color w:val="000000"/>
                <w:sz w:val="18"/>
              </w:rPr>
              <w:t>US</w:t>
            </w:r>
          </w:p>
          <w:bookmarkEnd w:id="14169"/>
        </w:tc>
        <w:tc>
          <w:tcPr>
            <w:tcBorders>
              <w:bottom w:val="single" w:sz="4" w:color="000000"/>
              <w:right w:val="single" w:sz="4" w:color="000000"/>
            </w:tcBorders>
            <w:tcMar>
              <w:top w:w="40" w:type="dxa"/>
              <w:left w:w="40" w:type="dxa"/>
              <w:bottom w:w="40" w:type="dxa"/>
              <w:right w:w="40" w:type="dxa"/>
            </w:tcMar>
            <w:vAlign w:val="top"/>
          </w:tcPr>
          <w:bookmarkStart w:id="14170" w:name="para_22c15c81_7371_4f13_8ec6_9481815fd3"/>
          <w:p>
            <w:pPr>
              <w:spacing w:before="180" w:after="0" w:line="240" w:lineRule="auto"/>
            </w:pPr>
            <w:r>
              <w:rPr>
                <w:rFonts w:ascii="Arial" w:hAnsi="Arial"/>
                <w:color w:val="000000"/>
                <w:sz w:val="18"/>
              </w:rPr>
              <w:t>Generated by device.</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54d1fbb2_5f19_458f_ab26_217d18d3a9"/>
          <w:p>
            <w:pPr>
              <w:spacing w:before="180" w:after="0" w:line="240" w:lineRule="auto"/>
            </w:pPr>
            <w:r>
              <w:rPr>
                <w:rFonts w:ascii="Arial" w:hAnsi="Arial"/>
                <w:color w:val="000000"/>
                <w:sz w:val="18"/>
              </w:rPr>
              <w:t>ALWAYS</w:t>
            </w:r>
          </w:p>
          <w:bookmarkEnd w:id="14171"/>
        </w:tc>
        <w:tc>
          <w:tcPr>
            <w:tcBorders>
              <w:bottom w:val="single" w:sz="4" w:color="000000"/>
              <w:right w:val="single" w:sz="4" w:color="000000"/>
            </w:tcBorders>
            <w:tcMar>
              <w:top w:w="40" w:type="dxa"/>
              <w:left w:w="40" w:type="dxa"/>
              <w:bottom w:w="40" w:type="dxa"/>
              <w:right w:w="40" w:type="dxa"/>
            </w:tcMar>
            <w:vAlign w:val="top"/>
          </w:tcPr>
          <w:bookmarkStart w:id="14172" w:name="para_5a40e8dd_007e_40d4_a241_05ddedf2b2"/>
          <w:p>
            <w:pPr>
              <w:spacing w:before="180" w:after="0" w:line="240" w:lineRule="auto"/>
            </w:pPr>
            <w:r>
              <w:rPr>
                <w:rFonts w:ascii="Arial" w:hAnsi="Arial"/>
                <w:color w:val="000000"/>
                <w:sz w:val="18"/>
              </w:rPr>
              <w:t>AUTO</w:t>
            </w:r>
          </w:p>
          <w:bookmarkEnd w:id="14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3" w:name="para_4a52c512_9c28_43a7_b1bb_f56fd4ccad"/>
          <w:p>
            <w:pPr>
              <w:spacing w:before="180" w:after="0" w:line="240" w:lineRule="auto"/>
            </w:pPr>
            <w:r>
              <w:rPr>
                <w:rFonts w:ascii="Arial" w:hAnsi="Arial"/>
                <w:color w:val="000000"/>
                <w:sz w:val="18"/>
              </w:rPr>
              <w:t>&gt;&gt;Image Set Selector Category</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f22cab40_e494_435b_a052_74d0716d4d"/>
          <w:p>
            <w:pPr>
              <w:spacing w:before="180" w:after="0" w:line="240" w:lineRule="auto"/>
              <w:jc w:val="center"/>
            </w:pPr>
            <w:r>
              <w:rPr>
                <w:rFonts w:ascii="Arial" w:hAnsi="Arial"/>
                <w:color w:val="000000"/>
                <w:sz w:val="18"/>
              </w:rPr>
              <w:t>(0072,0034)</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96430fc4_eebf_402f_85ec_496c38ab22"/>
          <w:p>
            <w:pPr>
              <w:spacing w:before="180" w:after="0" w:line="240" w:lineRule="auto"/>
              <w:jc w:val="center"/>
            </w:pPr>
            <w:r>
              <w:rPr>
                <w:rFonts w:ascii="Arial" w:hAnsi="Arial"/>
                <w:color w:val="000000"/>
                <w:sz w:val="18"/>
              </w:rPr>
              <w:t>CS</w:t>
            </w:r>
          </w:p>
          <w:bookmarkEnd w:id="14175"/>
        </w:tc>
        <w:tc>
          <w:tcPr>
            <w:tcBorders>
              <w:bottom w:val="single" w:sz="4" w:color="000000"/>
              <w:right w:val="single" w:sz="4" w:color="000000"/>
            </w:tcBorders>
            <w:tcMar>
              <w:top w:w="40" w:type="dxa"/>
              <w:left w:w="40" w:type="dxa"/>
              <w:bottom w:w="40" w:type="dxa"/>
              <w:right w:w="40" w:type="dxa"/>
            </w:tcMar>
            <w:vAlign w:val="top"/>
          </w:tcPr>
          <w:bookmarkStart w:id="14176" w:name="para_8da2deaa_15a3_4e31_b8b8_70b2123e8f"/>
          <w:p>
            <w:pPr>
              <w:spacing w:before="180" w:after="0" w:line="240" w:lineRule="auto"/>
            </w:pPr>
            <w:r>
              <w:rPr>
                <w:rFonts w:ascii="Arial" w:hAnsi="Arial"/>
                <w:color w:val="000000"/>
                <w:sz w:val="18"/>
              </w:rPr>
              <w:t>RELATIVE_TIME or ABSTRACT_PRIOR, based on user input.</w:t>
            </w:r>
          </w:p>
          <w:bookmarkEnd w:id="14176"/>
        </w:tc>
        <w:tc>
          <w:tcPr>
            <w:tcBorders>
              <w:bottom w:val="single" w:sz="4" w:color="000000"/>
              <w:right w:val="single" w:sz="4" w:color="000000"/>
            </w:tcBorders>
            <w:tcMar>
              <w:top w:w="40" w:type="dxa"/>
              <w:left w:w="40" w:type="dxa"/>
              <w:bottom w:w="40" w:type="dxa"/>
              <w:right w:w="40" w:type="dxa"/>
            </w:tcMar>
            <w:vAlign w:val="top"/>
          </w:tcPr>
          <w:bookmarkStart w:id="14177" w:name="para_1fafc063_7578_48a2_8f0d_ed19585268"/>
          <w:p>
            <w:pPr>
              <w:spacing w:before="180" w:after="0" w:line="240" w:lineRule="auto"/>
            </w:pPr>
            <w:r>
              <w:rPr>
                <w:rFonts w:ascii="Arial" w:hAnsi="Arial"/>
                <w:color w:val="000000"/>
                <w:sz w:val="18"/>
              </w:rPr>
              <w:t>ALWAYS</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026e87c2_9fac_47ad_89b0_47063ee6c1"/>
          <w:p>
            <w:pPr>
              <w:spacing w:before="180" w:after="0" w:line="240" w:lineRule="auto"/>
            </w:pPr>
            <w:r>
              <w:rPr>
                <w:rFonts w:ascii="Arial" w:hAnsi="Arial"/>
                <w:color w:val="000000"/>
                <w:sz w:val="18"/>
              </w:rPr>
              <w:t>AUTO</w:t>
            </w:r>
          </w:p>
          <w:bookmarkEnd w:id="14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9" w:name="para_a640de61_b83b_4c2e_98fe_cb38942298"/>
          <w:p>
            <w:pPr>
              <w:spacing w:before="180" w:after="0" w:line="240" w:lineRule="auto"/>
            </w:pPr>
            <w:r>
              <w:rPr>
                <w:rFonts w:ascii="Arial" w:hAnsi="Arial"/>
                <w:color w:val="000000"/>
                <w:sz w:val="18"/>
              </w:rPr>
              <w:t>&gt;&gt;Relative Time</w:t>
            </w:r>
          </w:p>
          <w:bookmarkEnd w:id="14179"/>
        </w:tc>
        <w:tc>
          <w:tcPr>
            <w:tcBorders>
              <w:bottom w:val="single" w:sz="4" w:color="000000"/>
              <w:right w:val="single" w:sz="4" w:color="000000"/>
            </w:tcBorders>
            <w:tcMar>
              <w:top w:w="40" w:type="dxa"/>
              <w:left w:w="40" w:type="dxa"/>
              <w:bottom w:w="40" w:type="dxa"/>
              <w:right w:w="40" w:type="dxa"/>
            </w:tcMar>
            <w:vAlign w:val="top"/>
          </w:tcPr>
          <w:bookmarkStart w:id="14180" w:name="para_cf3de498_086f_40d0_b76c_19a7dbc199"/>
          <w:p>
            <w:pPr>
              <w:spacing w:before="180" w:after="0" w:line="240" w:lineRule="auto"/>
              <w:jc w:val="center"/>
            </w:pPr>
            <w:r>
              <w:rPr>
                <w:rFonts w:ascii="Arial" w:hAnsi="Arial"/>
                <w:color w:val="000000"/>
                <w:sz w:val="18"/>
              </w:rPr>
              <w:t>(0072,0038)</w:t>
            </w:r>
          </w:p>
          <w:bookmarkEnd w:id="14180"/>
        </w:tc>
        <w:tc>
          <w:tcPr>
            <w:tcBorders>
              <w:bottom w:val="single" w:sz="4" w:color="000000"/>
              <w:right w:val="single" w:sz="4" w:color="000000"/>
            </w:tcBorders>
            <w:tcMar>
              <w:top w:w="40" w:type="dxa"/>
              <w:left w:w="40" w:type="dxa"/>
              <w:bottom w:w="40" w:type="dxa"/>
              <w:right w:w="40" w:type="dxa"/>
            </w:tcMar>
            <w:vAlign w:val="top"/>
          </w:tcPr>
          <w:bookmarkStart w:id="14181" w:name="para_5c34df1a_015e_461d_b62a_f7a50c3a3c"/>
          <w:p>
            <w:pPr>
              <w:spacing w:before="180" w:after="0" w:line="240" w:lineRule="auto"/>
              <w:jc w:val="center"/>
            </w:pPr>
            <w:r>
              <w:rPr>
                <w:rFonts w:ascii="Arial" w:hAnsi="Arial"/>
                <w:color w:val="000000"/>
                <w:sz w:val="18"/>
              </w:rPr>
              <w:t>US</w:t>
            </w:r>
          </w:p>
          <w:bookmarkEnd w:id="14181"/>
        </w:tc>
        <w:tc>
          <w:tcPr>
            <w:tcBorders>
              <w:bottom w:val="single" w:sz="4" w:color="000000"/>
              <w:right w:val="single" w:sz="4" w:color="000000"/>
            </w:tcBorders>
            <w:tcMar>
              <w:top w:w="40" w:type="dxa"/>
              <w:left w:w="40" w:type="dxa"/>
              <w:bottom w:w="40" w:type="dxa"/>
              <w:right w:w="40" w:type="dxa"/>
            </w:tcMar>
            <w:vAlign w:val="top"/>
          </w:tcPr>
          <w:bookmarkStart w:id="14182" w:name="para_6a96cd05_d89d_4369_9546_adb52f7d07"/>
          <w:p>
            <w:pPr>
              <w:spacing w:before="180" w:after="0" w:line="240" w:lineRule="auto"/>
            </w:pPr>
            <w:r>
              <w:rPr>
                <w:rFonts w:ascii="Arial" w:hAnsi="Arial"/>
                <w:color w:val="000000"/>
                <w:sz w:val="18"/>
              </w:rPr>
              <w:t>From user input.</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d7e7888f_0b70_4c5a_b510_98c88923ff"/>
          <w:p>
            <w:pPr>
              <w:spacing w:before="180" w:after="0" w:line="240" w:lineRule="auto"/>
            </w:pPr>
            <w:r>
              <w:rPr>
                <w:rFonts w:ascii="Arial" w:hAnsi="Arial"/>
                <w:color w:val="000000"/>
                <w:sz w:val="18"/>
              </w:rPr>
              <w:t>ANAP</w:t>
            </w:r>
          </w:p>
          <w:bookmarkEnd w:id="14183"/>
        </w:tc>
        <w:tc>
          <w:tcPr>
            <w:tcBorders>
              <w:bottom w:val="single" w:sz="4" w:color="000000"/>
              <w:right w:val="single" w:sz="4" w:color="000000"/>
            </w:tcBorders>
            <w:tcMar>
              <w:top w:w="40" w:type="dxa"/>
              <w:left w:w="40" w:type="dxa"/>
              <w:bottom w:w="40" w:type="dxa"/>
              <w:right w:w="40" w:type="dxa"/>
            </w:tcMar>
            <w:vAlign w:val="top"/>
          </w:tcPr>
          <w:bookmarkStart w:id="14184" w:name="para_84611efb_ed56_4f5e_aadd_06e5c7be09"/>
          <w:p>
            <w:pPr>
              <w:spacing w:before="180" w:after="0" w:line="240" w:lineRule="auto"/>
            </w:pPr>
            <w:r>
              <w:rPr>
                <w:rFonts w:ascii="Arial" w:hAnsi="Arial"/>
                <w:color w:val="000000"/>
                <w:sz w:val="18"/>
              </w:rPr>
              <w:t>USER</w:t>
            </w:r>
          </w:p>
          <w:bookmarkEnd w:id="14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5" w:name="para_260eedbe_84fa_4042_b298_89cc7c10af"/>
          <w:p>
            <w:pPr>
              <w:spacing w:before="180" w:after="0" w:line="240" w:lineRule="auto"/>
            </w:pPr>
            <w:r>
              <w:rPr>
                <w:rFonts w:ascii="Arial" w:hAnsi="Arial"/>
                <w:color w:val="000000"/>
                <w:sz w:val="18"/>
              </w:rPr>
              <w:t>&gt;&gt;Relative Time Units</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8bf2b795_461d_4ce2_9ed2_75e20a6512"/>
          <w:p>
            <w:pPr>
              <w:spacing w:before="180" w:after="0" w:line="240" w:lineRule="auto"/>
              <w:jc w:val="center"/>
            </w:pPr>
            <w:r>
              <w:rPr>
                <w:rFonts w:ascii="Arial" w:hAnsi="Arial"/>
                <w:color w:val="000000"/>
                <w:sz w:val="18"/>
              </w:rPr>
              <w:t>(0072,003A)</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f5f151a6_53cf_468c_ba66_02882ce3bc"/>
          <w:p>
            <w:pPr>
              <w:spacing w:before="180" w:after="0" w:line="240" w:lineRule="auto"/>
              <w:jc w:val="center"/>
            </w:pPr>
            <w:r>
              <w:rPr>
                <w:rFonts w:ascii="Arial" w:hAnsi="Arial"/>
                <w:color w:val="000000"/>
                <w:sz w:val="18"/>
              </w:rPr>
              <w:t>CS</w:t>
            </w:r>
          </w:p>
          <w:bookmarkEnd w:id="14187"/>
        </w:tc>
        <w:tc>
          <w:tcPr>
            <w:tcBorders>
              <w:bottom w:val="single" w:sz="4" w:color="000000"/>
              <w:right w:val="single" w:sz="4" w:color="000000"/>
            </w:tcBorders>
            <w:tcMar>
              <w:top w:w="40" w:type="dxa"/>
              <w:left w:w="40" w:type="dxa"/>
              <w:bottom w:w="40" w:type="dxa"/>
              <w:right w:w="40" w:type="dxa"/>
            </w:tcMar>
            <w:vAlign w:val="top"/>
          </w:tcPr>
          <w:bookmarkStart w:id="14188" w:name="para_cfd9ea2d_79e9_46d6_8d87_5837b8379b"/>
          <w:p>
            <w:pPr>
              <w:spacing w:before="180" w:after="0" w:line="240" w:lineRule="auto"/>
            </w:pPr>
            <w:r>
              <w:rPr>
                <w:rFonts w:ascii="Arial" w:hAnsi="Arial"/>
                <w:color w:val="000000"/>
                <w:sz w:val="18"/>
              </w:rPr>
              <w:t>From user input.</w:t>
            </w:r>
          </w:p>
          <w:bookmarkEnd w:id="14188"/>
        </w:tc>
        <w:tc>
          <w:tcPr>
            <w:tcBorders>
              <w:bottom w:val="single" w:sz="4" w:color="000000"/>
              <w:right w:val="single" w:sz="4" w:color="000000"/>
            </w:tcBorders>
            <w:tcMar>
              <w:top w:w="40" w:type="dxa"/>
              <w:left w:w="40" w:type="dxa"/>
              <w:bottom w:w="40" w:type="dxa"/>
              <w:right w:w="40" w:type="dxa"/>
            </w:tcMar>
            <w:vAlign w:val="top"/>
          </w:tcPr>
          <w:bookmarkStart w:id="14189" w:name="para_ac37a98c_5ff5_41e3_aaa7_4baee0e529"/>
          <w:p>
            <w:pPr>
              <w:spacing w:before="180" w:after="0" w:line="240" w:lineRule="auto"/>
            </w:pPr>
            <w:r>
              <w:rPr>
                <w:rFonts w:ascii="Arial" w:hAnsi="Arial"/>
                <w:color w:val="000000"/>
                <w:sz w:val="18"/>
              </w:rPr>
              <w:t>ANAP</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d5211859_4c92_4369_93c2_c771377d2c"/>
          <w:p>
            <w:pPr>
              <w:spacing w:before="180" w:after="0" w:line="240" w:lineRule="auto"/>
            </w:pPr>
            <w:r>
              <w:rPr>
                <w:rFonts w:ascii="Arial" w:hAnsi="Arial"/>
                <w:color w:val="000000"/>
                <w:sz w:val="18"/>
              </w:rPr>
              <w:t>USER</w:t>
            </w:r>
          </w:p>
          <w:bookmarkEnd w:id="14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1" w:name="para_cab9a567_34d7_4ac2_b3f7_538fbca397"/>
          <w:p>
            <w:pPr>
              <w:spacing w:before="180" w:after="0" w:line="240" w:lineRule="auto"/>
            </w:pPr>
            <w:r>
              <w:rPr>
                <w:rFonts w:ascii="Arial" w:hAnsi="Arial"/>
                <w:color w:val="000000"/>
                <w:sz w:val="18"/>
              </w:rPr>
              <w:t>&gt;&gt;Abstract Prior Value</w:t>
            </w:r>
          </w:p>
          <w:bookmarkEnd w:id="14191"/>
        </w:tc>
        <w:tc>
          <w:tcPr>
            <w:tcBorders>
              <w:bottom w:val="single" w:sz="4" w:color="000000"/>
              <w:right w:val="single" w:sz="4" w:color="000000"/>
            </w:tcBorders>
            <w:tcMar>
              <w:top w:w="40" w:type="dxa"/>
              <w:left w:w="40" w:type="dxa"/>
              <w:bottom w:w="40" w:type="dxa"/>
              <w:right w:w="40" w:type="dxa"/>
            </w:tcMar>
            <w:vAlign w:val="top"/>
          </w:tcPr>
          <w:bookmarkStart w:id="14192" w:name="para_36a4d27f_f41f_4982_b377_633a0efa1b"/>
          <w:p>
            <w:pPr>
              <w:spacing w:before="180" w:after="0" w:line="240" w:lineRule="auto"/>
              <w:jc w:val="center"/>
            </w:pPr>
            <w:r>
              <w:rPr>
                <w:rFonts w:ascii="Arial" w:hAnsi="Arial"/>
                <w:color w:val="000000"/>
                <w:sz w:val="18"/>
              </w:rPr>
              <w:t>(0072,003C)</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f18a496f_2c2a_4251_9347_ed014db0fa"/>
          <w:p>
            <w:pPr>
              <w:spacing w:before="180" w:after="0" w:line="240" w:lineRule="auto"/>
              <w:jc w:val="center"/>
            </w:pPr>
            <w:r>
              <w:rPr>
                <w:rFonts w:ascii="Arial" w:hAnsi="Arial"/>
                <w:color w:val="000000"/>
                <w:sz w:val="18"/>
              </w:rPr>
              <w:t>SS</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2a088c92_7373_4671_bed0_b8746e805c"/>
          <w:p>
            <w:pPr>
              <w:spacing w:before="180" w:after="0" w:line="240" w:lineRule="auto"/>
            </w:pPr>
            <w:r>
              <w:rPr>
                <w:rFonts w:ascii="Arial" w:hAnsi="Arial"/>
                <w:color w:val="000000"/>
                <w:sz w:val="18"/>
              </w:rPr>
              <w:t>From user input.</w:t>
            </w:r>
          </w:p>
          <w:bookmarkEnd w:id="14194"/>
        </w:tc>
        <w:tc>
          <w:tcPr>
            <w:tcBorders>
              <w:bottom w:val="single" w:sz="4" w:color="000000"/>
              <w:right w:val="single" w:sz="4" w:color="000000"/>
            </w:tcBorders>
            <w:tcMar>
              <w:top w:w="40" w:type="dxa"/>
              <w:left w:w="40" w:type="dxa"/>
              <w:bottom w:w="40" w:type="dxa"/>
              <w:right w:w="40" w:type="dxa"/>
            </w:tcMar>
            <w:vAlign w:val="top"/>
          </w:tcPr>
          <w:bookmarkStart w:id="14195" w:name="para_fe127a05_19af_4c58_bb56_6f6e95ffa6"/>
          <w:p>
            <w:pPr>
              <w:spacing w:before="180" w:after="0" w:line="240" w:lineRule="auto"/>
            </w:pPr>
            <w:r>
              <w:rPr>
                <w:rFonts w:ascii="Arial" w:hAnsi="Arial"/>
                <w:color w:val="000000"/>
                <w:sz w:val="18"/>
              </w:rPr>
              <w:t>ANAP</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8eeafcb4_bd67_4aa6_98a5_0d32bb891d"/>
          <w:p>
            <w:pPr>
              <w:spacing w:before="180" w:after="0" w:line="240" w:lineRule="auto"/>
            </w:pPr>
            <w:r>
              <w:rPr>
                <w:rFonts w:ascii="Arial" w:hAnsi="Arial"/>
                <w:color w:val="000000"/>
                <w:sz w:val="18"/>
              </w:rPr>
              <w:t>USER</w:t>
            </w:r>
          </w:p>
          <w:bookmarkEnd w:id="14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7" w:name="para_344c04dd_d39d_474c_829a_b129058a83"/>
          <w:p>
            <w:pPr>
              <w:spacing w:before="180" w:after="0" w:line="240" w:lineRule="auto"/>
            </w:pPr>
            <w:r>
              <w:rPr>
                <w:rFonts w:ascii="Arial" w:hAnsi="Arial"/>
                <w:color w:val="000000"/>
                <w:sz w:val="18"/>
              </w:rPr>
              <w:t>&gt;&gt;Image Set Label</w:t>
            </w:r>
          </w:p>
          <w:bookmarkEnd w:id="14197"/>
        </w:tc>
        <w:tc>
          <w:tcPr>
            <w:tcBorders>
              <w:bottom w:val="single" w:sz="4" w:color="000000"/>
              <w:right w:val="single" w:sz="4" w:color="000000"/>
            </w:tcBorders>
            <w:tcMar>
              <w:top w:w="40" w:type="dxa"/>
              <w:left w:w="40" w:type="dxa"/>
              <w:bottom w:w="40" w:type="dxa"/>
              <w:right w:w="40" w:type="dxa"/>
            </w:tcMar>
            <w:vAlign w:val="top"/>
          </w:tcPr>
          <w:bookmarkStart w:id="14198" w:name="para_34db67cb_073a_40a4_8ad5_bc7c87f485"/>
          <w:p>
            <w:pPr>
              <w:spacing w:before="180" w:after="0" w:line="240" w:lineRule="auto"/>
              <w:jc w:val="center"/>
            </w:pPr>
            <w:r>
              <w:rPr>
                <w:rFonts w:ascii="Arial" w:hAnsi="Arial"/>
                <w:color w:val="000000"/>
                <w:sz w:val="18"/>
              </w:rPr>
              <w:t>(0072,0040)</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67d55090_56e5_4cc7_b5c8_6a68aac1d6"/>
          <w:p>
            <w:pPr>
              <w:spacing w:before="180" w:after="0" w:line="240" w:lineRule="auto"/>
              <w:jc w:val="center"/>
            </w:pPr>
            <w:r>
              <w:rPr>
                <w:rFonts w:ascii="Arial" w:hAnsi="Arial"/>
                <w:color w:val="000000"/>
                <w:sz w:val="18"/>
              </w:rPr>
              <w:t>LO</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c375ebf4_2f79_4eef_95e8_70351e488a"/>
          <w:p>
            <w:pPr>
              <w:spacing w:before="180" w:after="0" w:line="240" w:lineRule="auto"/>
            </w:pPr>
            <w:r>
              <w:rPr>
                <w:rFonts w:ascii="Arial" w:hAnsi="Arial"/>
                <w:color w:val="000000"/>
                <w:sz w:val="18"/>
              </w:rPr>
              <w:t>From user input.</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6c344345_fb13_476f_a3d8_b1b4424978"/>
          <w:p>
            <w:pPr>
              <w:spacing w:before="180" w:after="0" w:line="240" w:lineRule="auto"/>
            </w:pPr>
            <w:r>
              <w:rPr>
                <w:rFonts w:ascii="Arial" w:hAnsi="Arial"/>
                <w:color w:val="000000"/>
                <w:sz w:val="18"/>
              </w:rPr>
              <w:t>ANAP</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76db44bd_3356_48a3_a4d2_38bbc68621"/>
          <w:p>
            <w:pPr>
              <w:spacing w:before="180" w:after="0" w:line="240" w:lineRule="auto"/>
            </w:pPr>
            <w:r>
              <w:rPr>
                <w:rFonts w:ascii="Arial" w:hAnsi="Arial"/>
                <w:color w:val="000000"/>
                <w:sz w:val="18"/>
              </w:rPr>
              <w:t>USER</w:t>
            </w:r>
          </w:p>
          <w:bookmarkEnd w:id="14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3" w:name="para_03f03523_a8db_4508_8cde_ab19ab9a00"/>
          <w:p>
            <w:pPr>
              <w:spacing w:before="180" w:after="0" w:line="240" w:lineRule="auto"/>
            </w:pPr>
            <w:r>
              <w:rPr>
                <w:rFonts w:ascii="Arial" w:hAnsi="Arial"/>
                <w:color w:val="000000"/>
                <w:sz w:val="18"/>
              </w:rPr>
              <w:t>Hanging Protocol User Identification Code Sequence</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f4ef8a5b_7f7e_41ec_be8a_dde4aa87bf"/>
          <w:p>
            <w:pPr>
              <w:spacing w:before="180" w:after="0" w:line="240" w:lineRule="auto"/>
              <w:jc w:val="center"/>
            </w:pPr>
            <w:r>
              <w:rPr>
                <w:rFonts w:ascii="Arial" w:hAnsi="Arial"/>
                <w:color w:val="000000"/>
                <w:sz w:val="18"/>
              </w:rPr>
              <w:t>(0072,000E)</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0b89e5ce_3e20_4fb5_ac0c_eaa79e084c"/>
          <w:p>
            <w:pPr>
              <w:spacing w:before="180" w:after="0" w:line="240" w:lineRule="auto"/>
              <w:jc w:val="center"/>
            </w:pPr>
            <w:r>
              <w:rPr>
                <w:rFonts w:ascii="Arial" w:hAnsi="Arial"/>
                <w:color w:val="000000"/>
                <w:sz w:val="18"/>
              </w:rPr>
              <w:t>SQ</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f73db565_7a37_404b_b3ac_489a9c9455"/>
          <w:p>
            <w:pPr>
              <w:spacing w:before="180" w:after="0" w:line="240" w:lineRule="auto"/>
            </w:pPr>
            <w:r>
              <w:rPr>
                <w:rFonts w:ascii="Arial" w:hAnsi="Arial"/>
                <w:color w:val="000000"/>
                <w:sz w:val="18"/>
              </w:rPr>
              <w:t>One sequence item.</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6fd0bbf3_5349_4113_8db2_6fb5184852"/>
          <w:p>
            <w:pPr>
              <w:spacing w:before="180" w:after="0" w:line="240" w:lineRule="auto"/>
            </w:pPr>
            <w:r>
              <w:rPr>
                <w:rFonts w:ascii="Arial" w:hAnsi="Arial"/>
                <w:color w:val="000000"/>
                <w:sz w:val="18"/>
              </w:rPr>
              <w:t>ALWAYS</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e74b080f_8941_4a6f_bc9b_3e404425bd"/>
          <w:p>
            <w:pPr>
              <w:spacing w:before="180" w:after="0" w:line="240" w:lineRule="auto"/>
            </w:pPr>
            <w:r>
              <w:rPr>
                <w:rFonts w:ascii="Arial" w:hAnsi="Arial"/>
                <w:color w:val="000000"/>
                <w:sz w:val="18"/>
              </w:rPr>
              <w:t>USER/AUTO</w:t>
            </w:r>
          </w:p>
          <w:bookmarkEnd w:id="14208"/>
        </w:tc>
      </w:tr>
      <w:tr>
        <w:tblPrEx/>
        <w:trPr/>
        <w:tc>
          <w:tcPr>
            <w:hMerge w:val="restart"/>
            <w:tcBorders>
              <w:left w:val="single" w:sz="4" w:color="000000"/>
              <w:bottom w:val="single" w:sz="4" w:color="000000"/>
            </w:tcBorders>
            <w:tcMar>
              <w:top w:w="40" w:type="dxa"/>
              <w:left w:w="40" w:type="dxa"/>
              <w:bottom w:w="40" w:type="dxa"/>
            </w:tcMar>
            <w:vAlign w:val="top"/>
          </w:tcPr>
          <w:bookmarkStart w:id="14209" w:name="para_814c9add_1130_495b_a5f7_2007da6976"/>
          <w:p>
            <w:pPr>
              <w:spacing w:before="180" w:after="0" w:line="240" w:lineRule="auto"/>
            </w:pPr>
            <w:r>
              <w:rPr>
                <w:rFonts w:ascii="Arial" w:hAnsi="Arial"/>
                <w:i/>
                <w:color w:val="000000"/>
                <w:sz w:val="18"/>
              </w:rPr>
              <w:t>&gt;&gt;Include 'Code Sequence Macro'</w:t>
            </w:r>
          </w:p>
          <w:bookmarkEnd w:id="1420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210" w:name="para_6e265cd8_ee9c_467b_a1ed_02358028fd"/>
          <w:p>
            <w:pPr>
              <w:spacing w:before="180" w:after="0" w:line="240" w:lineRule="auto"/>
            </w:pPr>
            <w:r>
              <w:rPr>
                <w:rFonts w:ascii="Arial" w:hAnsi="Arial"/>
                <w:i/>
                <w:color w:val="000000"/>
                <w:sz w:val="18"/>
              </w:rPr>
              <w:t>Local coded terms for users</w:t>
            </w:r>
          </w:p>
          <w:bookmarkEnd w:id="1421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1" w:name="para_dd2a7e0a_a101_482f_b3af_08517fb086"/>
          <w:p>
            <w:pPr>
              <w:spacing w:before="180" w:after="0" w:line="240" w:lineRule="auto"/>
            </w:pPr>
            <w:r>
              <w:rPr>
                <w:rFonts w:ascii="Arial" w:hAnsi="Arial"/>
                <w:color w:val="000000"/>
                <w:sz w:val="18"/>
              </w:rPr>
              <w:t>Hanging Protocol User Group Name</w:t>
            </w:r>
          </w:p>
          <w:bookmarkEnd w:id="14211"/>
        </w:tc>
        <w:tc>
          <w:tcPr>
            <w:tcBorders>
              <w:bottom w:val="single" w:sz="4" w:color="000000"/>
              <w:right w:val="single" w:sz="4" w:color="000000"/>
            </w:tcBorders>
            <w:tcMar>
              <w:top w:w="40" w:type="dxa"/>
              <w:left w:w="40" w:type="dxa"/>
              <w:bottom w:w="40" w:type="dxa"/>
              <w:right w:w="40" w:type="dxa"/>
            </w:tcMar>
            <w:vAlign w:val="top"/>
          </w:tcPr>
          <w:bookmarkStart w:id="14212" w:name="para_5f23fd0f_178a_4c30_bd8d_1009398342"/>
          <w:p>
            <w:pPr>
              <w:spacing w:before="180" w:after="0" w:line="240" w:lineRule="auto"/>
              <w:jc w:val="center"/>
            </w:pPr>
            <w:r>
              <w:rPr>
                <w:rFonts w:ascii="Arial" w:hAnsi="Arial"/>
                <w:color w:val="000000"/>
                <w:sz w:val="18"/>
              </w:rPr>
              <w:t>(0072,0010)</w:t>
            </w:r>
          </w:p>
          <w:bookmarkEnd w:id="14212"/>
        </w:tc>
        <w:tc>
          <w:tcPr>
            <w:tcBorders>
              <w:bottom w:val="single" w:sz="4" w:color="000000"/>
              <w:right w:val="single" w:sz="4" w:color="000000"/>
            </w:tcBorders>
            <w:tcMar>
              <w:top w:w="40" w:type="dxa"/>
              <w:left w:w="40" w:type="dxa"/>
              <w:bottom w:w="40" w:type="dxa"/>
              <w:right w:w="40" w:type="dxa"/>
            </w:tcMar>
            <w:vAlign w:val="top"/>
          </w:tcPr>
          <w:bookmarkStart w:id="14213" w:name="para_3bac0cd1_3be6_4a12_82ea_27837860e7"/>
          <w:p>
            <w:pPr>
              <w:spacing w:before="180" w:after="0" w:line="240" w:lineRule="auto"/>
              <w:jc w:val="center"/>
            </w:pPr>
            <w:r>
              <w:rPr>
                <w:rFonts w:ascii="Arial" w:hAnsi="Arial"/>
                <w:color w:val="000000"/>
                <w:sz w:val="18"/>
              </w:rPr>
              <w:t>LO</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c93c74a3_0c9e_4884_bca7_07c97cdd27"/>
          <w:p>
            <w:pPr>
              <w:spacing w:before="180" w:after="0" w:line="240" w:lineRule="auto"/>
            </w:pPr>
            <w:r>
              <w:rPr>
                <w:rFonts w:ascii="Arial" w:hAnsi="Arial"/>
                <w:color w:val="000000"/>
                <w:sz w:val="18"/>
              </w:rPr>
              <w:t>From user input.</w:t>
            </w:r>
          </w:p>
          <w:bookmarkEnd w:id="14214"/>
        </w:tc>
        <w:tc>
          <w:tcPr>
            <w:tcBorders>
              <w:bottom w:val="single" w:sz="4" w:color="000000"/>
              <w:right w:val="single" w:sz="4" w:color="000000"/>
            </w:tcBorders>
            <w:tcMar>
              <w:top w:w="40" w:type="dxa"/>
              <w:left w:w="40" w:type="dxa"/>
              <w:bottom w:w="40" w:type="dxa"/>
              <w:right w:w="40" w:type="dxa"/>
            </w:tcMar>
            <w:vAlign w:val="top"/>
          </w:tcPr>
          <w:bookmarkStart w:id="14215" w:name="para_8fb48c64_f2a3_47bd_8ae4_46c029aa80"/>
          <w:p>
            <w:pPr>
              <w:spacing w:before="180" w:after="0" w:line="240" w:lineRule="auto"/>
            </w:pPr>
            <w:r>
              <w:rPr>
                <w:rFonts w:ascii="Arial" w:hAnsi="Arial"/>
                <w:color w:val="000000"/>
                <w:sz w:val="18"/>
              </w:rPr>
              <w:t>ANAP</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3bb4293b_4dfb_4275_ac45_1ec1ee52fa"/>
          <w:p>
            <w:pPr>
              <w:spacing w:before="180" w:after="0" w:line="240" w:lineRule="auto"/>
            </w:pPr>
            <w:r>
              <w:rPr>
                <w:rFonts w:ascii="Arial" w:hAnsi="Arial"/>
                <w:color w:val="000000"/>
                <w:sz w:val="18"/>
              </w:rPr>
              <w:t>USER/AUTO</w:t>
            </w:r>
          </w:p>
          <w:bookmarkEnd w:id="14216"/>
        </w:tc>
      </w:tr>
    </w:tbl>
    <w:bookmarkStart w:id="14217" w:name="table_G_8_1_4"/>
    <w:p>
      <w:pPr>
        <w:keepNext/>
        <w:spacing w:before="216" w:after="0" w:line="240" w:lineRule="auto"/>
        <w:jc w:val="center"/>
      </w:pPr>
      <w:r>
        <w:rPr>
          <w:rFonts w:ascii="Arial" w:hAnsi="Arial"/>
          <w:b/>
          <w:color w:val="000000"/>
          <w:sz w:val="22"/>
        </w:rPr>
        <w:t>Table G.8.1-4. Hanging Protocol Environment Module of Created SOP Instances</w:t>
      </w:r>
    </w:p>
    <w:bookmarkEnd w:id="14217"/>
    <w:p>
      <w:pPr>
        <w:spacing w:before="0" w:after="0" w:line="240" w:lineRule="auto"/>
        <w:rPr>
          <w:sz w:val="13"/>
        </w:rPr>
      </w:pPr>
    </w:p>
    <w:tbl>
      <w:tblPr>
        <w:tblInd w:w="45" w:type="dxa"/>
        <w:tblLayout w:type="fixed"/>
      </w:tblPr>
      <w:tblGrid>
        <w:gridCol w:w="3278"/>
        <w:gridCol w:w="1227"/>
        <w:gridCol w:w="487"/>
        <w:gridCol w:w="2829"/>
        <w:gridCol w:w="1778"/>
        <w:gridCol w:w="8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18" w:name="para_8399dd03_efdc_4ff5_bfe6_7b0126100f"/>
          <w:p>
            <w:pPr>
              <w:keepNext/>
              <w:spacing w:before="180" w:after="0" w:line="240" w:lineRule="auto"/>
              <w:jc w:val="center"/>
            </w:pPr>
            <w:r>
              <w:rPr>
                <w:rFonts w:ascii="Arial" w:hAnsi="Arial"/>
                <w:b/>
                <w:color w:val="000000"/>
                <w:sz w:val="18"/>
              </w:rPr>
              <w:t>Attribute Name</w:t>
            </w:r>
          </w:p>
          <w:bookmarkEnd w:id="14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19" w:name="para_c36107d5_d257_4917_a15f_c358398ca1"/>
          <w:p>
            <w:pPr>
              <w:spacing w:before="180" w:after="0" w:line="240" w:lineRule="auto"/>
              <w:jc w:val="center"/>
            </w:pPr>
            <w:r>
              <w:rPr>
                <w:rFonts w:ascii="Arial" w:hAnsi="Arial"/>
                <w:b/>
                <w:color w:val="000000"/>
                <w:sz w:val="18"/>
              </w:rPr>
              <w:t>Tag</w:t>
            </w:r>
          </w:p>
          <w:bookmarkEnd w:id="142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20" w:name="para_47400b7e_2d00_48a1_b551_d79611ade6"/>
          <w:p>
            <w:pPr>
              <w:spacing w:before="180" w:after="0" w:line="240" w:lineRule="auto"/>
              <w:jc w:val="center"/>
            </w:pPr>
            <w:r>
              <w:rPr>
                <w:rFonts w:ascii="Arial" w:hAnsi="Arial"/>
                <w:b/>
                <w:color w:val="000000"/>
                <w:sz w:val="18"/>
              </w:rPr>
              <w:t>VR</w:t>
            </w:r>
          </w:p>
          <w:bookmarkEnd w:id="14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21" w:name="para_34b49c68_1260_447a_8372_5fb44c5109"/>
          <w:p>
            <w:pPr>
              <w:spacing w:before="180" w:after="0" w:line="240" w:lineRule="auto"/>
              <w:jc w:val="center"/>
            </w:pPr>
            <w:r>
              <w:rPr>
                <w:rFonts w:ascii="Arial" w:hAnsi="Arial"/>
                <w:b/>
                <w:color w:val="000000"/>
                <w:sz w:val="18"/>
              </w:rPr>
              <w:t>Value</w:t>
            </w:r>
          </w:p>
          <w:bookmarkEnd w:id="14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22" w:name="para_3de6be84_b1e1_48ee_a2b9_ea49985a0f"/>
          <w:p>
            <w:pPr>
              <w:spacing w:before="180" w:after="0" w:line="240" w:lineRule="auto"/>
              <w:jc w:val="center"/>
            </w:pPr>
            <w:r>
              <w:rPr>
                <w:rFonts w:ascii="Arial" w:hAnsi="Arial"/>
                <w:b/>
                <w:color w:val="000000"/>
                <w:sz w:val="18"/>
              </w:rPr>
              <w:t>Presence of Value</w:t>
            </w:r>
          </w:p>
          <w:bookmarkEnd w:id="14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23" w:name="para_59ce4485_15da_4ce6_b12e_4de285043b"/>
          <w:p>
            <w:pPr>
              <w:spacing w:before="180" w:after="0" w:line="240" w:lineRule="auto"/>
              <w:jc w:val="center"/>
            </w:pPr>
            <w:r>
              <w:rPr>
                <w:rFonts w:ascii="Arial" w:hAnsi="Arial"/>
                <w:b/>
                <w:color w:val="000000"/>
                <w:sz w:val="18"/>
              </w:rPr>
              <w:t>Source</w:t>
            </w:r>
          </w:p>
          <w:bookmarkEnd w:id="14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4" w:name="para_97b67e70_8fe0_4b61_b1ce_fedf53b8a2"/>
          <w:p>
            <w:pPr>
              <w:spacing w:before="180" w:after="0" w:line="240" w:lineRule="auto"/>
            </w:pPr>
            <w:r>
              <w:rPr>
                <w:rFonts w:ascii="Arial" w:hAnsi="Arial"/>
                <w:color w:val="000000"/>
                <w:sz w:val="18"/>
              </w:rPr>
              <w:t>Number of Screens</w:t>
            </w:r>
          </w:p>
          <w:bookmarkEnd w:id="14224"/>
        </w:tc>
        <w:tc>
          <w:tcPr>
            <w:tcBorders>
              <w:bottom w:val="single" w:sz="4" w:color="000000"/>
              <w:right w:val="single" w:sz="4" w:color="000000"/>
            </w:tcBorders>
            <w:tcMar>
              <w:top w:w="40" w:type="dxa"/>
              <w:left w:w="40" w:type="dxa"/>
              <w:bottom w:w="40" w:type="dxa"/>
              <w:right w:w="40" w:type="dxa"/>
            </w:tcMar>
            <w:vAlign w:val="top"/>
          </w:tcPr>
          <w:bookmarkStart w:id="14225" w:name="para_39d4334e_0219_4d2e_a8b4_7cfc806eee"/>
          <w:p>
            <w:pPr>
              <w:spacing w:before="180" w:after="0" w:line="240" w:lineRule="auto"/>
              <w:jc w:val="center"/>
            </w:pPr>
            <w:r>
              <w:rPr>
                <w:rFonts w:ascii="Arial" w:hAnsi="Arial"/>
                <w:color w:val="000000"/>
                <w:sz w:val="18"/>
              </w:rPr>
              <w:t>(0072,0100)</w:t>
            </w:r>
          </w:p>
          <w:bookmarkEnd w:id="14225"/>
        </w:tc>
        <w:tc>
          <w:tcPr>
            <w:tcBorders>
              <w:bottom w:val="single" w:sz="4" w:color="000000"/>
              <w:right w:val="single" w:sz="4" w:color="000000"/>
            </w:tcBorders>
            <w:tcMar>
              <w:top w:w="40" w:type="dxa"/>
              <w:left w:w="40" w:type="dxa"/>
              <w:bottom w:w="40" w:type="dxa"/>
              <w:right w:w="40" w:type="dxa"/>
            </w:tcMar>
            <w:vAlign w:val="top"/>
          </w:tcPr>
          <w:bookmarkStart w:id="14226" w:name="para_d4996efc_9201_470b_8029_42b79eae44"/>
          <w:p>
            <w:pPr>
              <w:spacing w:before="180" w:after="0" w:line="240" w:lineRule="auto"/>
              <w:jc w:val="center"/>
            </w:pPr>
            <w:r>
              <w:rPr>
                <w:rFonts w:ascii="Arial" w:hAnsi="Arial"/>
                <w:color w:val="000000"/>
                <w:sz w:val="18"/>
              </w:rPr>
              <w:t>US</w:t>
            </w:r>
          </w:p>
          <w:bookmarkEnd w:id="14226"/>
        </w:tc>
        <w:tc>
          <w:tcPr>
            <w:tcBorders>
              <w:bottom w:val="single" w:sz="4" w:color="000000"/>
              <w:right w:val="single" w:sz="4" w:color="000000"/>
            </w:tcBorders>
            <w:tcMar>
              <w:top w:w="40" w:type="dxa"/>
              <w:left w:w="40" w:type="dxa"/>
              <w:bottom w:w="40" w:type="dxa"/>
              <w:right w:w="40" w:type="dxa"/>
            </w:tcMar>
            <w:vAlign w:val="top"/>
          </w:tcPr>
          <w:bookmarkStart w:id="14227" w:name="para_03c916fc_259e_4fb6_9f8b_667deb541d"/>
          <w:p>
            <w:pPr>
              <w:spacing w:before="180" w:after="0" w:line="240" w:lineRule="auto"/>
              <w:jc w:val="center"/>
            </w:pPr>
            <w:r>
              <w:rPr>
                <w:rFonts w:ascii="Arial" w:hAnsi="Arial"/>
                <w:color w:val="000000"/>
                <w:sz w:val="18"/>
              </w:rPr>
              <w:t>2</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2513922e_423c_456d_92ad_6797658e5e"/>
          <w:p>
            <w:pPr>
              <w:spacing w:before="180" w:after="0" w:line="240" w:lineRule="auto"/>
            </w:pPr>
            <w:r>
              <w:rPr>
                <w:rFonts w:ascii="Arial" w:hAnsi="Arial"/>
                <w:color w:val="000000"/>
                <w:sz w:val="18"/>
              </w:rPr>
              <w:t>ALWAYS</w:t>
            </w:r>
          </w:p>
          <w:bookmarkEnd w:id="14228"/>
        </w:tc>
        <w:tc>
          <w:tcPr>
            <w:tcBorders>
              <w:bottom w:val="single" w:sz="4" w:color="000000"/>
              <w:right w:val="single" w:sz="4" w:color="000000"/>
            </w:tcBorders>
            <w:tcMar>
              <w:top w:w="40" w:type="dxa"/>
              <w:left w:w="40" w:type="dxa"/>
              <w:bottom w:w="40" w:type="dxa"/>
              <w:right w:w="40" w:type="dxa"/>
            </w:tcMar>
            <w:vAlign w:val="top"/>
          </w:tcPr>
          <w:bookmarkStart w:id="14229" w:name="para_b6f1e59e_99b6_463a_a606_2604d3295a"/>
          <w:p>
            <w:pPr>
              <w:spacing w:before="180" w:after="0" w:line="240" w:lineRule="auto"/>
            </w:pPr>
            <w:r>
              <w:rPr>
                <w:rFonts w:ascii="Arial" w:hAnsi="Arial"/>
                <w:color w:val="000000"/>
                <w:sz w:val="18"/>
              </w:rPr>
              <w:t>AUTO</w:t>
            </w:r>
          </w:p>
          <w:bookmarkEnd w:id="14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0" w:name="para_92ec8599_76cb_4587_9c75_fe55b55f81"/>
          <w:p>
            <w:pPr>
              <w:spacing w:before="180" w:after="0" w:line="240" w:lineRule="auto"/>
            </w:pPr>
            <w:r>
              <w:rPr>
                <w:rFonts w:ascii="Arial" w:hAnsi="Arial"/>
                <w:color w:val="000000"/>
                <w:sz w:val="18"/>
              </w:rPr>
              <w:t>Nominal Screen Definition Sequence</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bbc0b55f_f7f4_42b5_ad4e_5c84af2d29"/>
          <w:p>
            <w:pPr>
              <w:spacing w:before="180" w:after="0" w:line="240" w:lineRule="auto"/>
              <w:jc w:val="center"/>
            </w:pPr>
            <w:r>
              <w:rPr>
                <w:rFonts w:ascii="Arial" w:hAnsi="Arial"/>
                <w:color w:val="000000"/>
                <w:sz w:val="18"/>
              </w:rPr>
              <w:t>(0072,0102)</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5107d546_f965_4f50_a100_663208b905"/>
          <w:p>
            <w:pPr>
              <w:spacing w:before="180" w:after="0" w:line="240" w:lineRule="auto"/>
              <w:jc w:val="center"/>
            </w:pPr>
            <w:r>
              <w:rPr>
                <w:rFonts w:ascii="Arial" w:hAnsi="Arial"/>
                <w:color w:val="000000"/>
                <w:sz w:val="18"/>
              </w:rPr>
              <w:t>SQ</w:t>
            </w:r>
          </w:p>
          <w:bookmarkEnd w:id="14232"/>
        </w:tc>
        <w:tc>
          <w:tcPr>
            <w:tcBorders>
              <w:bottom w:val="single" w:sz="4" w:color="000000"/>
              <w:right w:val="single" w:sz="4" w:color="000000"/>
            </w:tcBorders>
            <w:tcMar>
              <w:top w:w="40" w:type="dxa"/>
              <w:left w:w="40" w:type="dxa"/>
              <w:bottom w:w="40" w:type="dxa"/>
              <w:right w:w="40" w:type="dxa"/>
            </w:tcMar>
            <w:vAlign w:val="top"/>
          </w:tcPr>
          <w:bookmarkStart w:id="14233" w:name="para_02b5317e_6743_4c14_aa83_64698198b7"/>
          <w:p>
            <w:pPr>
              <w:spacing w:before="180" w:after="0" w:line="240" w:lineRule="auto"/>
            </w:pPr>
            <w:r>
              <w:rPr>
                <w:rFonts w:ascii="Arial" w:hAnsi="Arial"/>
                <w:color w:val="000000"/>
                <w:sz w:val="18"/>
              </w:rPr>
              <w:t>Two sequence items.</w:t>
            </w:r>
          </w:p>
          <w:bookmarkEnd w:id="14233"/>
        </w:tc>
        <w:tc>
          <w:tcPr>
            <w:tcBorders>
              <w:bottom w:val="single" w:sz="4" w:color="000000"/>
              <w:right w:val="single" w:sz="4" w:color="000000"/>
            </w:tcBorders>
            <w:tcMar>
              <w:top w:w="40" w:type="dxa"/>
              <w:left w:w="40" w:type="dxa"/>
              <w:bottom w:w="40" w:type="dxa"/>
              <w:right w:w="40" w:type="dxa"/>
            </w:tcMar>
            <w:vAlign w:val="top"/>
          </w:tcPr>
          <w:bookmarkStart w:id="14234" w:name="para_cea052ee_b277_4414_b063_6d8acc4504"/>
          <w:p>
            <w:pPr>
              <w:spacing w:before="180" w:after="0" w:line="240" w:lineRule="auto"/>
            </w:pPr>
            <w:r>
              <w:rPr>
                <w:rFonts w:ascii="Arial" w:hAnsi="Arial"/>
                <w:color w:val="000000"/>
                <w:sz w:val="18"/>
              </w:rPr>
              <w:t>ALWAYS</w:t>
            </w:r>
          </w:p>
          <w:bookmarkEnd w:id="14234"/>
        </w:tc>
        <w:tc>
          <w:tcPr>
            <w:tcBorders>
              <w:bottom w:val="single" w:sz="4" w:color="000000"/>
              <w:right w:val="single" w:sz="4" w:color="000000"/>
            </w:tcBorders>
            <w:tcMar>
              <w:top w:w="40" w:type="dxa"/>
              <w:left w:w="40" w:type="dxa"/>
              <w:bottom w:w="40" w:type="dxa"/>
              <w:right w:w="40" w:type="dxa"/>
            </w:tcMar>
            <w:vAlign w:val="top"/>
          </w:tcPr>
          <w:bookmarkStart w:id="14235" w:name="para_60fa6f39_711b_4448_a7bf_026f8331fc"/>
          <w:p>
            <w:pPr>
              <w:spacing w:before="180" w:after="0" w:line="240" w:lineRule="auto"/>
            </w:pPr>
            <w:r>
              <w:rPr>
                <w:rFonts w:ascii="Arial" w:hAnsi="Arial"/>
                <w:color w:val="000000"/>
                <w:sz w:val="18"/>
              </w:rPr>
              <w:t>AUTO</w:t>
            </w:r>
          </w:p>
          <w:bookmarkEnd w:id="14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6" w:name="para_e879e8f1_2bb8_43a9_a53f_25e4aae3da"/>
          <w:p>
            <w:pPr>
              <w:spacing w:before="180" w:after="0" w:line="240" w:lineRule="auto"/>
            </w:pPr>
            <w:r>
              <w:rPr>
                <w:rFonts w:ascii="Arial" w:hAnsi="Arial"/>
                <w:color w:val="000000"/>
                <w:sz w:val="18"/>
              </w:rPr>
              <w:t>&gt;Number of Vertical Pixels</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7f05938f_d151_4bf6_adbc_7d5f76e4ab"/>
          <w:p>
            <w:pPr>
              <w:spacing w:before="180" w:after="0" w:line="240" w:lineRule="auto"/>
              <w:jc w:val="center"/>
            </w:pPr>
            <w:r>
              <w:rPr>
                <w:rFonts w:ascii="Arial" w:hAnsi="Arial"/>
                <w:color w:val="000000"/>
                <w:sz w:val="18"/>
              </w:rPr>
              <w:t>(0072,0104)</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be9bc537_9b9e_4ddf_8e60_82b0222547"/>
          <w:p>
            <w:pPr>
              <w:spacing w:before="180" w:after="0" w:line="240" w:lineRule="auto"/>
              <w:jc w:val="center"/>
            </w:pPr>
            <w:r>
              <w:rPr>
                <w:rFonts w:ascii="Arial" w:hAnsi="Arial"/>
                <w:color w:val="000000"/>
                <w:sz w:val="18"/>
              </w:rPr>
              <w:t>US</w:t>
            </w:r>
          </w:p>
          <w:bookmarkEnd w:id="14238"/>
        </w:tc>
        <w:tc>
          <w:tcPr>
            <w:tcBorders>
              <w:bottom w:val="single" w:sz="4" w:color="000000"/>
              <w:right w:val="single" w:sz="4" w:color="000000"/>
            </w:tcBorders>
            <w:tcMar>
              <w:top w:w="40" w:type="dxa"/>
              <w:left w:w="40" w:type="dxa"/>
              <w:bottom w:w="40" w:type="dxa"/>
              <w:right w:w="40" w:type="dxa"/>
            </w:tcMar>
            <w:vAlign w:val="top"/>
          </w:tcPr>
          <w:bookmarkStart w:id="14239" w:name="para_fd02f3c1_7ff4_4a99_b3b1_72a633f56d"/>
          <w:p>
            <w:pPr>
              <w:spacing w:before="180" w:after="0" w:line="240" w:lineRule="auto"/>
            </w:pPr>
            <w:r>
              <w:rPr>
                <w:rFonts w:ascii="Arial" w:hAnsi="Arial"/>
                <w:color w:val="000000"/>
                <w:sz w:val="18"/>
              </w:rPr>
              <w:t>1024</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1b42dbd5_09f5_4109_97ba_d5be75f1e8"/>
          <w:p>
            <w:pPr>
              <w:spacing w:before="180" w:after="0" w:line="240" w:lineRule="auto"/>
            </w:pPr>
            <w:r>
              <w:rPr>
                <w:rFonts w:ascii="Arial" w:hAnsi="Arial"/>
                <w:color w:val="000000"/>
                <w:sz w:val="18"/>
              </w:rPr>
              <w:t>ALWAYS</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55572014_70ee_459f_aab1_586878181e"/>
          <w:p>
            <w:pPr>
              <w:spacing w:before="180" w:after="0" w:line="240" w:lineRule="auto"/>
            </w:pPr>
            <w:r>
              <w:rPr>
                <w:rFonts w:ascii="Arial" w:hAnsi="Arial"/>
                <w:color w:val="000000"/>
                <w:sz w:val="18"/>
              </w:rPr>
              <w:t>AUTO</w:t>
            </w:r>
          </w:p>
          <w:bookmarkEnd w:id="14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2" w:name="para_5b349956_1af9_47db_b444_b9971e6c87"/>
          <w:p>
            <w:pPr>
              <w:spacing w:before="180" w:after="0" w:line="240" w:lineRule="auto"/>
            </w:pPr>
            <w:r>
              <w:rPr>
                <w:rFonts w:ascii="Arial" w:hAnsi="Arial"/>
                <w:color w:val="000000"/>
                <w:sz w:val="18"/>
              </w:rPr>
              <w:t>&gt;Number of Horizontal Pixels</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cb0d1fc5_79bf_41ff_aa52_356ce2dbb8"/>
          <w:p>
            <w:pPr>
              <w:spacing w:before="180" w:after="0" w:line="240" w:lineRule="auto"/>
              <w:jc w:val="center"/>
            </w:pPr>
            <w:r>
              <w:rPr>
                <w:rFonts w:ascii="Arial" w:hAnsi="Arial"/>
                <w:color w:val="000000"/>
                <w:sz w:val="18"/>
              </w:rPr>
              <w:t>(0072,0106)</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950bb2d4_306f_4e59_b3d0_e129d66aa1"/>
          <w:p>
            <w:pPr>
              <w:spacing w:before="180" w:after="0" w:line="240" w:lineRule="auto"/>
              <w:jc w:val="center"/>
            </w:pPr>
            <w:r>
              <w:rPr>
                <w:rFonts w:ascii="Arial" w:hAnsi="Arial"/>
                <w:color w:val="000000"/>
                <w:sz w:val="18"/>
              </w:rPr>
              <w:t>US</w:t>
            </w:r>
          </w:p>
          <w:bookmarkEnd w:id="14244"/>
        </w:tc>
        <w:tc>
          <w:tcPr>
            <w:tcBorders>
              <w:bottom w:val="single" w:sz="4" w:color="000000"/>
              <w:right w:val="single" w:sz="4" w:color="000000"/>
            </w:tcBorders>
            <w:tcMar>
              <w:top w:w="40" w:type="dxa"/>
              <w:left w:w="40" w:type="dxa"/>
              <w:bottom w:w="40" w:type="dxa"/>
              <w:right w:w="40" w:type="dxa"/>
            </w:tcMar>
            <w:vAlign w:val="top"/>
          </w:tcPr>
          <w:bookmarkStart w:id="14245" w:name="para_09b52b8a_36da_4e2a_b60f_c72df7427a"/>
          <w:p>
            <w:pPr>
              <w:spacing w:before="180" w:after="0" w:line="240" w:lineRule="auto"/>
            </w:pPr>
            <w:r>
              <w:rPr>
                <w:rFonts w:ascii="Arial" w:hAnsi="Arial"/>
                <w:color w:val="000000"/>
                <w:sz w:val="18"/>
              </w:rPr>
              <w:t>1280</w:t>
            </w:r>
          </w:p>
          <w:bookmarkEnd w:id="14245"/>
        </w:tc>
        <w:tc>
          <w:tcPr>
            <w:tcBorders>
              <w:bottom w:val="single" w:sz="4" w:color="000000"/>
              <w:right w:val="single" w:sz="4" w:color="000000"/>
            </w:tcBorders>
            <w:tcMar>
              <w:top w:w="40" w:type="dxa"/>
              <w:left w:w="40" w:type="dxa"/>
              <w:bottom w:w="40" w:type="dxa"/>
              <w:right w:w="40" w:type="dxa"/>
            </w:tcMar>
            <w:vAlign w:val="top"/>
          </w:tcPr>
          <w:bookmarkStart w:id="14246" w:name="para_b7ead4f8_60e5_4423_bfd1_a6cdf85009"/>
          <w:p>
            <w:pPr>
              <w:spacing w:before="180" w:after="0" w:line="240" w:lineRule="auto"/>
            </w:pPr>
            <w:r>
              <w:rPr>
                <w:rFonts w:ascii="Arial" w:hAnsi="Arial"/>
                <w:color w:val="000000"/>
                <w:sz w:val="18"/>
              </w:rPr>
              <w:t>ALWAYS</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ab2deab3_0cb7_43eb_aa0b_db835d903c"/>
          <w:p>
            <w:pPr>
              <w:spacing w:before="180" w:after="0" w:line="240" w:lineRule="auto"/>
            </w:pPr>
            <w:r>
              <w:rPr>
                <w:rFonts w:ascii="Arial" w:hAnsi="Arial"/>
                <w:color w:val="000000"/>
                <w:sz w:val="18"/>
              </w:rPr>
              <w:t>AUTO</w:t>
            </w:r>
          </w:p>
          <w:bookmarkEnd w:id="14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8" w:name="para_42adebcc_69db_40a7_8cbb_0c7b99800d"/>
          <w:p>
            <w:pPr>
              <w:spacing w:before="180" w:after="0" w:line="240" w:lineRule="auto"/>
            </w:pPr>
            <w:r>
              <w:rPr>
                <w:rFonts w:ascii="Arial" w:hAnsi="Arial"/>
                <w:color w:val="000000"/>
                <w:sz w:val="18"/>
              </w:rPr>
              <w:t>&gt;Display Environment Spatial Position</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8b49805f_473c_4848_9279_b623394db4"/>
          <w:p>
            <w:pPr>
              <w:spacing w:before="180" w:after="0" w:line="240" w:lineRule="auto"/>
              <w:jc w:val="center"/>
            </w:pPr>
            <w:r>
              <w:rPr>
                <w:rFonts w:ascii="Arial" w:hAnsi="Arial"/>
                <w:color w:val="000000"/>
                <w:sz w:val="18"/>
              </w:rPr>
              <w:t>(0072,0108)</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7d3eab25_cd5a_4acc_ba5d_8bcfa3ab3e"/>
          <w:p>
            <w:pPr>
              <w:spacing w:before="180" w:after="0" w:line="240" w:lineRule="auto"/>
              <w:jc w:val="center"/>
            </w:pPr>
            <w:r>
              <w:rPr>
                <w:rFonts w:ascii="Arial" w:hAnsi="Arial"/>
                <w:color w:val="000000"/>
                <w:sz w:val="18"/>
              </w:rPr>
              <w:t>FD</w:t>
            </w:r>
          </w:p>
          <w:bookmarkEnd w:id="14250"/>
        </w:tc>
        <w:tc>
          <w:tcPr>
            <w:tcBorders>
              <w:bottom w:val="single" w:sz="4" w:color="000000"/>
              <w:right w:val="single" w:sz="4" w:color="000000"/>
            </w:tcBorders>
            <w:tcMar>
              <w:top w:w="40" w:type="dxa"/>
              <w:left w:w="40" w:type="dxa"/>
              <w:bottom w:w="40" w:type="dxa"/>
              <w:right w:w="40" w:type="dxa"/>
            </w:tcMar>
            <w:vAlign w:val="top"/>
          </w:tcPr>
          <w:bookmarkStart w:id="14251" w:name="para_80c8a1d0_ee0c_4a26_aa99_ef214d6d29"/>
          <w:p>
            <w:pPr>
              <w:spacing w:before="180" w:after="0" w:line="240" w:lineRule="auto"/>
            </w:pPr>
            <w:r>
              <w:rPr>
                <w:rFonts w:ascii="Arial" w:hAnsi="Arial"/>
                <w:color w:val="000000"/>
                <w:sz w:val="18"/>
              </w:rPr>
              <w:t>Sequence Item 1: 0.0|1.0|0.5|0.0</w:t>
            </w:r>
          </w:p>
          <w:bookmarkEnd w:id="14251"/>
          <w:bookmarkStart w:id="14252" w:name="para_2e7383fa_e4fb_4665_8ca3_c1650a88f9"/>
          <w:p>
            <w:pPr>
              <w:spacing w:before="180" w:after="0" w:line="240" w:lineRule="auto"/>
            </w:pPr>
            <w:r>
              <w:rPr>
                <w:rFonts w:ascii="Arial" w:hAnsi="Arial"/>
                <w:color w:val="000000"/>
                <w:sz w:val="18"/>
              </w:rPr>
              <w:t>Sequence Item 2: 0.5|1.0|1.0|0.0</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a36fdb2b_38b4_4d02_bd78_40eaff595c"/>
          <w:p>
            <w:pPr>
              <w:spacing w:before="180" w:after="0" w:line="240" w:lineRule="auto"/>
            </w:pPr>
            <w:r>
              <w:rPr>
                <w:rFonts w:ascii="Arial" w:hAnsi="Arial"/>
                <w:color w:val="000000"/>
                <w:sz w:val="18"/>
              </w:rPr>
              <w:t>ALWAYS</w:t>
            </w:r>
          </w:p>
          <w:bookmarkEnd w:id="14253"/>
        </w:tc>
        <w:tc>
          <w:tcPr>
            <w:tcBorders>
              <w:bottom w:val="single" w:sz="4" w:color="000000"/>
              <w:right w:val="single" w:sz="4" w:color="000000"/>
            </w:tcBorders>
            <w:tcMar>
              <w:top w:w="40" w:type="dxa"/>
              <w:left w:w="40" w:type="dxa"/>
              <w:bottom w:w="40" w:type="dxa"/>
              <w:right w:w="40" w:type="dxa"/>
            </w:tcMar>
            <w:vAlign w:val="top"/>
          </w:tcPr>
          <w:bookmarkStart w:id="14254" w:name="para_67731f1b_e609_4bc8_a462_44bf27677f"/>
          <w:p>
            <w:pPr>
              <w:spacing w:before="180" w:after="0" w:line="240" w:lineRule="auto"/>
            </w:pPr>
            <w:r>
              <w:rPr>
                <w:rFonts w:ascii="Arial" w:hAnsi="Arial"/>
                <w:color w:val="000000"/>
                <w:sz w:val="18"/>
              </w:rPr>
              <w:t>AUTO</w:t>
            </w:r>
          </w:p>
          <w:bookmarkEnd w:id="14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5" w:name="para_ccc84a53_c7f9_472d_8b68_a92a42c736"/>
          <w:p>
            <w:pPr>
              <w:spacing w:before="180" w:after="0" w:line="240" w:lineRule="auto"/>
            </w:pPr>
            <w:r>
              <w:rPr>
                <w:rFonts w:ascii="Arial" w:hAnsi="Arial"/>
                <w:color w:val="000000"/>
                <w:sz w:val="18"/>
              </w:rPr>
              <w:t>&gt;Screen Minimum Color Bit Depth</w:t>
            </w:r>
          </w:p>
          <w:bookmarkEnd w:id="14255"/>
        </w:tc>
        <w:tc>
          <w:tcPr>
            <w:tcBorders>
              <w:bottom w:val="single" w:sz="4" w:color="000000"/>
              <w:right w:val="single" w:sz="4" w:color="000000"/>
            </w:tcBorders>
            <w:tcMar>
              <w:top w:w="40" w:type="dxa"/>
              <w:left w:w="40" w:type="dxa"/>
              <w:bottom w:w="40" w:type="dxa"/>
              <w:right w:w="40" w:type="dxa"/>
            </w:tcMar>
            <w:vAlign w:val="top"/>
          </w:tcPr>
          <w:bookmarkStart w:id="14256" w:name="para_d7171edc_2e87_4fc2_91d6_d27288a504"/>
          <w:p>
            <w:pPr>
              <w:spacing w:before="180" w:after="0" w:line="240" w:lineRule="auto"/>
              <w:jc w:val="center"/>
            </w:pPr>
            <w:r>
              <w:rPr>
                <w:rFonts w:ascii="Arial" w:hAnsi="Arial"/>
                <w:color w:val="000000"/>
                <w:sz w:val="18"/>
              </w:rPr>
              <w:t>(0072,010C)</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f707ee17_2060_4794_89ec_b634d0edc3"/>
          <w:p>
            <w:pPr>
              <w:spacing w:before="180" w:after="0" w:line="240" w:lineRule="auto"/>
              <w:jc w:val="center"/>
            </w:pPr>
            <w:r>
              <w:rPr>
                <w:rFonts w:ascii="Arial" w:hAnsi="Arial"/>
                <w:color w:val="000000"/>
                <w:sz w:val="18"/>
              </w:rPr>
              <w:t>US</w:t>
            </w:r>
          </w:p>
          <w:bookmarkEnd w:id="14257"/>
        </w:tc>
        <w:tc>
          <w:tcPr>
            <w:tcBorders>
              <w:bottom w:val="single" w:sz="4" w:color="000000"/>
              <w:right w:val="single" w:sz="4" w:color="000000"/>
            </w:tcBorders>
            <w:tcMar>
              <w:top w:w="40" w:type="dxa"/>
              <w:left w:w="40" w:type="dxa"/>
              <w:bottom w:w="40" w:type="dxa"/>
              <w:right w:w="40" w:type="dxa"/>
            </w:tcMar>
            <w:vAlign w:val="top"/>
          </w:tcPr>
          <w:bookmarkStart w:id="14258" w:name="para_3681ed80_4166_471c_a5f0_6d8f283634"/>
          <w:p>
            <w:pPr>
              <w:spacing w:before="180" w:after="0" w:line="240" w:lineRule="auto"/>
              <w:jc w:val="center"/>
            </w:pPr>
            <w:r>
              <w:rPr>
                <w:rFonts w:ascii="Arial" w:hAnsi="Arial"/>
                <w:color w:val="000000"/>
                <w:sz w:val="18"/>
              </w:rPr>
              <w:t>8</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0f19a09a_1df1_4645_95e4_806435e6e4"/>
          <w:p>
            <w:pPr>
              <w:spacing w:before="180" w:after="0" w:line="240" w:lineRule="auto"/>
            </w:pPr>
            <w:r>
              <w:rPr>
                <w:rFonts w:ascii="Arial" w:hAnsi="Arial"/>
                <w:color w:val="000000"/>
                <w:sz w:val="18"/>
              </w:rPr>
              <w:t>ALWAYS</w:t>
            </w:r>
          </w:p>
          <w:bookmarkEnd w:id="14259"/>
        </w:tc>
        <w:tc>
          <w:tcPr>
            <w:tcBorders>
              <w:bottom w:val="single" w:sz="4" w:color="000000"/>
              <w:right w:val="single" w:sz="4" w:color="000000"/>
            </w:tcBorders>
            <w:tcMar>
              <w:top w:w="40" w:type="dxa"/>
              <w:left w:w="40" w:type="dxa"/>
              <w:bottom w:w="40" w:type="dxa"/>
              <w:right w:w="40" w:type="dxa"/>
            </w:tcMar>
            <w:vAlign w:val="top"/>
          </w:tcPr>
          <w:bookmarkStart w:id="14260" w:name="para_c6946365_33dd_456f_b5ab_3febe503be"/>
          <w:p>
            <w:pPr>
              <w:spacing w:before="180" w:after="0" w:line="240" w:lineRule="auto"/>
            </w:pPr>
            <w:r>
              <w:rPr>
                <w:rFonts w:ascii="Arial" w:hAnsi="Arial"/>
                <w:color w:val="000000"/>
                <w:sz w:val="18"/>
              </w:rPr>
              <w:t>AUTO</w:t>
            </w:r>
          </w:p>
          <w:bookmarkEnd w:id="14260"/>
        </w:tc>
      </w:tr>
    </w:tbl>
    <w:bookmarkStart w:id="14261" w:name="table_G_8_1_5"/>
    <w:p>
      <w:pPr>
        <w:keepNext/>
        <w:spacing w:before="216" w:after="0" w:line="240" w:lineRule="auto"/>
        <w:jc w:val="center"/>
      </w:pPr>
      <w:r>
        <w:rPr>
          <w:rFonts w:ascii="Arial" w:hAnsi="Arial"/>
          <w:b/>
          <w:color w:val="000000"/>
          <w:sz w:val="22"/>
        </w:rPr>
        <w:t>Table G.8.1-5. Hanging Protocol Display Module of Created SOP Instances</w:t>
      </w:r>
    </w:p>
    <w:bookmarkEnd w:id="14261"/>
    <w:p>
      <w:pPr>
        <w:spacing w:before="0" w:after="0" w:line="240" w:lineRule="auto"/>
        <w:rPr>
          <w:sz w:val="13"/>
        </w:rPr>
      </w:pPr>
    </w:p>
    <w:tbl>
      <w:tblPr>
        <w:tblInd w:w="45" w:type="dxa"/>
        <w:tblLayout w:type="fixed"/>
      </w:tblPr>
      <w:tblGrid>
        <w:gridCol w:w="2804"/>
        <w:gridCol w:w="1091"/>
        <w:gridCol w:w="380"/>
        <w:gridCol w:w="331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62" w:name="para_0289c4ed_02c9_42bd_96e3_3309954a01"/>
          <w:p>
            <w:pPr>
              <w:keepNext/>
              <w:spacing w:before="180" w:after="0" w:line="240" w:lineRule="auto"/>
              <w:jc w:val="center"/>
            </w:pPr>
            <w:r>
              <w:rPr>
                <w:rFonts w:ascii="Arial" w:hAnsi="Arial"/>
                <w:b/>
                <w:color w:val="000000"/>
                <w:sz w:val="18"/>
              </w:rPr>
              <w:t>Attribute Name</w:t>
            </w:r>
          </w:p>
          <w:bookmarkEnd w:id="14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3" w:name="para_7c366026_5841_4cd3_b43d_b5fc1812ef"/>
          <w:p>
            <w:pPr>
              <w:spacing w:before="180" w:after="0" w:line="240" w:lineRule="auto"/>
              <w:jc w:val="center"/>
            </w:pPr>
            <w:r>
              <w:rPr>
                <w:rFonts w:ascii="Arial" w:hAnsi="Arial"/>
                <w:b/>
                <w:color w:val="000000"/>
                <w:sz w:val="18"/>
              </w:rPr>
              <w:t>Tag</w:t>
            </w:r>
          </w:p>
          <w:bookmarkEnd w:id="142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4" w:name="para_c9bbdf85_ea74_47d1_8d86_293d737254"/>
          <w:p>
            <w:pPr>
              <w:spacing w:before="180" w:after="0" w:line="240" w:lineRule="auto"/>
              <w:jc w:val="center"/>
            </w:pPr>
            <w:r>
              <w:rPr>
                <w:rFonts w:ascii="Arial" w:hAnsi="Arial"/>
                <w:b/>
                <w:color w:val="000000"/>
                <w:sz w:val="18"/>
              </w:rPr>
              <w:t>VR</w:t>
            </w:r>
          </w:p>
          <w:bookmarkEnd w:id="142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5" w:name="para_2607aa6b_3e35_4e96_8d5b_27696bf62e"/>
          <w:p>
            <w:pPr>
              <w:spacing w:before="180" w:after="0" w:line="240" w:lineRule="auto"/>
              <w:jc w:val="center"/>
            </w:pPr>
            <w:r>
              <w:rPr>
                <w:rFonts w:ascii="Arial" w:hAnsi="Arial"/>
                <w:b/>
                <w:color w:val="000000"/>
                <w:sz w:val="18"/>
              </w:rPr>
              <w:t>Value</w:t>
            </w:r>
          </w:p>
          <w:bookmarkEnd w:id="14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6" w:name="para_27fcf50f_fc28_4b17_8021_8fcdb43d24"/>
          <w:p>
            <w:pPr>
              <w:spacing w:before="180" w:after="0" w:line="240" w:lineRule="auto"/>
              <w:jc w:val="center"/>
            </w:pPr>
            <w:r>
              <w:rPr>
                <w:rFonts w:ascii="Arial" w:hAnsi="Arial"/>
                <w:b/>
                <w:color w:val="000000"/>
                <w:sz w:val="18"/>
              </w:rPr>
              <w:t>Presence of Value</w:t>
            </w:r>
          </w:p>
          <w:bookmarkEnd w:id="14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7" w:name="para_511394c6_b596_4a64_8221_58dcc9884b"/>
          <w:p>
            <w:pPr>
              <w:spacing w:before="180" w:after="0" w:line="240" w:lineRule="auto"/>
              <w:jc w:val="center"/>
            </w:pPr>
            <w:r>
              <w:rPr>
                <w:rFonts w:ascii="Arial" w:hAnsi="Arial"/>
                <w:b/>
                <w:color w:val="000000"/>
                <w:sz w:val="18"/>
              </w:rPr>
              <w:t>Source</w:t>
            </w:r>
          </w:p>
          <w:bookmarkEnd w:id="14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8" w:name="para_72a14b8f_d946_4a17_9791_cb2046dad2"/>
          <w:p>
            <w:pPr>
              <w:spacing w:before="180" w:after="0" w:line="240" w:lineRule="auto"/>
            </w:pPr>
            <w:r>
              <w:rPr>
                <w:rFonts w:ascii="Arial" w:hAnsi="Arial"/>
                <w:color w:val="000000"/>
                <w:sz w:val="18"/>
              </w:rPr>
              <w:t>Display Sets Sequence</w:t>
            </w:r>
          </w:p>
          <w:bookmarkEnd w:id="14268"/>
        </w:tc>
        <w:tc>
          <w:tcPr>
            <w:tcBorders>
              <w:bottom w:val="single" w:sz="4" w:color="000000"/>
              <w:right w:val="single" w:sz="4" w:color="000000"/>
            </w:tcBorders>
            <w:tcMar>
              <w:top w:w="40" w:type="dxa"/>
              <w:left w:w="40" w:type="dxa"/>
              <w:bottom w:w="40" w:type="dxa"/>
              <w:right w:w="40" w:type="dxa"/>
            </w:tcMar>
            <w:vAlign w:val="top"/>
          </w:tcPr>
          <w:bookmarkStart w:id="14269" w:name="para_2d77ca22_0998_4f76_876d_fe3b769322"/>
          <w:p>
            <w:pPr>
              <w:spacing w:before="180" w:after="0" w:line="240" w:lineRule="auto"/>
              <w:jc w:val="center"/>
            </w:pPr>
            <w:r>
              <w:rPr>
                <w:rFonts w:ascii="Arial" w:hAnsi="Arial"/>
                <w:color w:val="000000"/>
                <w:sz w:val="18"/>
              </w:rPr>
              <w:t>(0072,0200)</w:t>
            </w:r>
          </w:p>
          <w:bookmarkEnd w:id="14269"/>
        </w:tc>
        <w:tc>
          <w:tcPr>
            <w:tcBorders>
              <w:bottom w:val="single" w:sz="4" w:color="000000"/>
              <w:right w:val="single" w:sz="4" w:color="000000"/>
            </w:tcBorders>
            <w:tcMar>
              <w:top w:w="40" w:type="dxa"/>
              <w:left w:w="40" w:type="dxa"/>
              <w:bottom w:w="40" w:type="dxa"/>
              <w:right w:w="40" w:type="dxa"/>
            </w:tcMar>
            <w:vAlign w:val="top"/>
          </w:tcPr>
          <w:bookmarkStart w:id="14270" w:name="para_75b5168b_7f03_404e_813c_74d4a2875e"/>
          <w:p>
            <w:pPr>
              <w:spacing w:before="180" w:after="0" w:line="240" w:lineRule="auto"/>
              <w:jc w:val="center"/>
            </w:pPr>
            <w:r>
              <w:rPr>
                <w:rFonts w:ascii="Arial" w:hAnsi="Arial"/>
                <w:color w:val="000000"/>
                <w:sz w:val="18"/>
              </w:rPr>
              <w:t>SQ</w:t>
            </w:r>
          </w:p>
          <w:bookmarkEnd w:id="14270"/>
        </w:tc>
        <w:tc>
          <w:tcPr>
            <w:tcBorders>
              <w:bottom w:val="single" w:sz="4" w:color="000000"/>
              <w:right w:val="single" w:sz="4" w:color="000000"/>
            </w:tcBorders>
            <w:tcMar>
              <w:top w:w="40" w:type="dxa"/>
              <w:left w:w="40" w:type="dxa"/>
              <w:bottom w:w="40" w:type="dxa"/>
              <w:right w:w="40" w:type="dxa"/>
            </w:tcMar>
            <w:vAlign w:val="top"/>
          </w:tcPr>
          <w:bookmarkStart w:id="14271" w:name="para_4707cce2_f5d2_4a84_ba70_d52bceb1d6"/>
          <w:p>
            <w:pPr>
              <w:spacing w:before="180" w:after="0" w:line="240" w:lineRule="auto"/>
            </w:pPr>
            <w:r>
              <w:rPr>
                <w:rFonts w:ascii="Arial" w:hAnsi="Arial"/>
                <w:color w:val="000000"/>
                <w:sz w:val="18"/>
              </w:rPr>
              <w:t>One or more sequence items.</w:t>
            </w:r>
          </w:p>
          <w:bookmarkEnd w:id="14271"/>
        </w:tc>
        <w:tc>
          <w:tcPr>
            <w:tcBorders>
              <w:bottom w:val="single" w:sz="4" w:color="000000"/>
              <w:right w:val="single" w:sz="4" w:color="000000"/>
            </w:tcBorders>
            <w:tcMar>
              <w:top w:w="40" w:type="dxa"/>
              <w:left w:w="40" w:type="dxa"/>
              <w:bottom w:w="40" w:type="dxa"/>
              <w:right w:w="40" w:type="dxa"/>
            </w:tcMar>
            <w:vAlign w:val="top"/>
          </w:tcPr>
          <w:bookmarkStart w:id="14272" w:name="para_b83ea934_2f29_45db_80d6_85ca9073ff"/>
          <w:p>
            <w:pPr>
              <w:spacing w:before="180" w:after="0" w:line="240" w:lineRule="auto"/>
            </w:pPr>
            <w:r>
              <w:rPr>
                <w:rFonts w:ascii="Arial" w:hAnsi="Arial"/>
                <w:color w:val="000000"/>
                <w:sz w:val="18"/>
              </w:rPr>
              <w:t>ALWAYS</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a2854d82_83b0_44d3_ba37_d113ea398a"/>
          <w:p>
            <w:pPr>
              <w:spacing w:before="180" w:after="0" w:line="240" w:lineRule="auto"/>
            </w:pPr>
            <w:r>
              <w:rPr>
                <w:rFonts w:ascii="Arial" w:hAnsi="Arial"/>
                <w:color w:val="000000"/>
                <w:sz w:val="18"/>
              </w:rPr>
              <w:t>AUTO</w:t>
            </w:r>
          </w:p>
          <w:bookmarkEnd w:id="14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4" w:name="para_c72f1720_b0dc_4615_93f3_4d22b31bb6"/>
          <w:p>
            <w:pPr>
              <w:spacing w:before="180" w:after="0" w:line="240" w:lineRule="auto"/>
            </w:pPr>
            <w:r>
              <w:rPr>
                <w:rFonts w:ascii="Arial" w:hAnsi="Arial"/>
                <w:color w:val="000000"/>
                <w:sz w:val="18"/>
              </w:rPr>
              <w:t>&gt;Display Set Number</w:t>
            </w:r>
          </w:p>
          <w:bookmarkEnd w:id="14274"/>
        </w:tc>
        <w:tc>
          <w:tcPr>
            <w:tcBorders>
              <w:bottom w:val="single" w:sz="4" w:color="000000"/>
              <w:right w:val="single" w:sz="4" w:color="000000"/>
            </w:tcBorders>
            <w:tcMar>
              <w:top w:w="40" w:type="dxa"/>
              <w:left w:w="40" w:type="dxa"/>
              <w:bottom w:w="40" w:type="dxa"/>
              <w:right w:w="40" w:type="dxa"/>
            </w:tcMar>
            <w:vAlign w:val="top"/>
          </w:tcPr>
          <w:bookmarkStart w:id="14275" w:name="para_ad04ee31_b23f_436a_b773_f82aa622a0"/>
          <w:p>
            <w:pPr>
              <w:spacing w:before="180" w:after="0" w:line="240" w:lineRule="auto"/>
              <w:jc w:val="center"/>
            </w:pPr>
            <w:r>
              <w:rPr>
                <w:rFonts w:ascii="Arial" w:hAnsi="Arial"/>
                <w:color w:val="000000"/>
                <w:sz w:val="18"/>
              </w:rPr>
              <w:t>(0072,0202)</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50d3cbef_b2ff_499c_85f7_f5187b6277"/>
          <w:p>
            <w:pPr>
              <w:spacing w:before="180" w:after="0" w:line="240" w:lineRule="auto"/>
              <w:jc w:val="center"/>
            </w:pPr>
            <w:r>
              <w:rPr>
                <w:rFonts w:ascii="Arial" w:hAnsi="Arial"/>
                <w:color w:val="000000"/>
                <w:sz w:val="18"/>
              </w:rPr>
              <w:t>US</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ba27e0a4_26bc_4233_ab20_0c9f5d5bf8"/>
          <w:p>
            <w:pPr>
              <w:spacing w:before="180" w:after="0" w:line="240" w:lineRule="auto"/>
            </w:pPr>
            <w:r>
              <w:rPr>
                <w:rFonts w:ascii="Arial" w:hAnsi="Arial"/>
                <w:color w:val="000000"/>
                <w:sz w:val="18"/>
              </w:rPr>
              <w:t>Generated by device.</w:t>
            </w:r>
          </w:p>
          <w:bookmarkEnd w:id="14277"/>
        </w:tc>
        <w:tc>
          <w:tcPr>
            <w:tcBorders>
              <w:bottom w:val="single" w:sz="4" w:color="000000"/>
              <w:right w:val="single" w:sz="4" w:color="000000"/>
            </w:tcBorders>
            <w:tcMar>
              <w:top w:w="40" w:type="dxa"/>
              <w:left w:w="40" w:type="dxa"/>
              <w:bottom w:w="40" w:type="dxa"/>
              <w:right w:w="40" w:type="dxa"/>
            </w:tcMar>
            <w:vAlign w:val="top"/>
          </w:tcPr>
          <w:bookmarkStart w:id="14278" w:name="para_1f4667b1_2bdd_4060_b0b6_451e95de5a"/>
          <w:p>
            <w:pPr>
              <w:spacing w:before="180" w:after="0" w:line="240" w:lineRule="auto"/>
            </w:pPr>
            <w:r>
              <w:rPr>
                <w:rFonts w:ascii="Arial" w:hAnsi="Arial"/>
                <w:color w:val="000000"/>
                <w:sz w:val="18"/>
              </w:rPr>
              <w:t>ALWAYS</w:t>
            </w:r>
          </w:p>
          <w:bookmarkEnd w:id="14278"/>
        </w:tc>
        <w:tc>
          <w:tcPr>
            <w:tcBorders>
              <w:bottom w:val="single" w:sz="4" w:color="000000"/>
              <w:right w:val="single" w:sz="4" w:color="000000"/>
            </w:tcBorders>
            <w:tcMar>
              <w:top w:w="40" w:type="dxa"/>
              <w:left w:w="40" w:type="dxa"/>
              <w:bottom w:w="40" w:type="dxa"/>
              <w:right w:w="40" w:type="dxa"/>
            </w:tcMar>
            <w:vAlign w:val="top"/>
          </w:tcPr>
          <w:bookmarkStart w:id="14279" w:name="para_f0db6567_77b8_4af4_95df_8de1c4e471"/>
          <w:p>
            <w:pPr>
              <w:spacing w:before="180" w:after="0" w:line="240" w:lineRule="auto"/>
            </w:pPr>
            <w:r>
              <w:rPr>
                <w:rFonts w:ascii="Arial" w:hAnsi="Arial"/>
                <w:color w:val="000000"/>
                <w:sz w:val="18"/>
              </w:rPr>
              <w:t>AUTO</w:t>
            </w:r>
          </w:p>
          <w:bookmarkEnd w:id="14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0" w:name="para_8ff794c9_c992_481e_a98f_6c17a17611"/>
          <w:p>
            <w:pPr>
              <w:spacing w:before="180" w:after="0" w:line="240" w:lineRule="auto"/>
            </w:pPr>
            <w:r>
              <w:rPr>
                <w:rFonts w:ascii="Arial" w:hAnsi="Arial"/>
                <w:color w:val="000000"/>
                <w:sz w:val="18"/>
              </w:rPr>
              <w:t>&gt;Display Set Label</w:t>
            </w:r>
          </w:p>
          <w:bookmarkEnd w:id="14280"/>
        </w:tc>
        <w:tc>
          <w:tcPr>
            <w:tcBorders>
              <w:bottom w:val="single" w:sz="4" w:color="000000"/>
              <w:right w:val="single" w:sz="4" w:color="000000"/>
            </w:tcBorders>
            <w:tcMar>
              <w:top w:w="40" w:type="dxa"/>
              <w:left w:w="40" w:type="dxa"/>
              <w:bottom w:w="40" w:type="dxa"/>
              <w:right w:w="40" w:type="dxa"/>
            </w:tcMar>
            <w:vAlign w:val="top"/>
          </w:tcPr>
          <w:bookmarkStart w:id="14281" w:name="para_7af3210a_de27_4374_9955_ddb7ca4e23"/>
          <w:p>
            <w:pPr>
              <w:spacing w:before="180" w:after="0" w:line="240" w:lineRule="auto"/>
              <w:jc w:val="center"/>
            </w:pPr>
            <w:r>
              <w:rPr>
                <w:rFonts w:ascii="Arial" w:hAnsi="Arial"/>
                <w:color w:val="000000"/>
                <w:sz w:val="18"/>
              </w:rPr>
              <w:t>(0072,0203)</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15c6ebac_2d93_45cc_b467_c0d509a9f4"/>
          <w:p>
            <w:pPr>
              <w:spacing w:before="180" w:after="0" w:line="240" w:lineRule="auto"/>
              <w:jc w:val="center"/>
            </w:pPr>
            <w:r>
              <w:rPr>
                <w:rFonts w:ascii="Arial" w:hAnsi="Arial"/>
                <w:color w:val="000000"/>
                <w:sz w:val="18"/>
              </w:rPr>
              <w:t>LO</w:t>
            </w:r>
          </w:p>
          <w:bookmarkEnd w:id="14282"/>
        </w:tc>
        <w:tc>
          <w:tcPr>
            <w:tcBorders>
              <w:bottom w:val="single" w:sz="4" w:color="000000"/>
              <w:right w:val="single" w:sz="4" w:color="000000"/>
            </w:tcBorders>
            <w:tcMar>
              <w:top w:w="40" w:type="dxa"/>
              <w:left w:w="40" w:type="dxa"/>
              <w:bottom w:w="40" w:type="dxa"/>
              <w:right w:w="40" w:type="dxa"/>
            </w:tcMar>
            <w:vAlign w:val="top"/>
          </w:tcPr>
          <w:bookmarkStart w:id="14283" w:name="para_4fb6dd84_0925_4728_bcd3_e0606afbf3"/>
          <w:p>
            <w:pPr>
              <w:spacing w:before="180" w:after="0" w:line="240" w:lineRule="auto"/>
            </w:pPr>
            <w:r>
              <w:rPr>
                <w:rFonts w:ascii="Arial" w:hAnsi="Arial"/>
                <w:color w:val="000000"/>
                <w:sz w:val="18"/>
              </w:rPr>
              <w:t>From user input</w:t>
            </w:r>
          </w:p>
          <w:bookmarkEnd w:id="14283"/>
        </w:tc>
        <w:tc>
          <w:tcPr>
            <w:tcBorders>
              <w:bottom w:val="single" w:sz="4" w:color="000000"/>
              <w:right w:val="single" w:sz="4" w:color="000000"/>
            </w:tcBorders>
            <w:tcMar>
              <w:top w:w="40" w:type="dxa"/>
              <w:left w:w="40" w:type="dxa"/>
              <w:bottom w:w="40" w:type="dxa"/>
              <w:right w:w="40" w:type="dxa"/>
            </w:tcMar>
            <w:vAlign w:val="top"/>
          </w:tcPr>
          <w:bookmarkStart w:id="14284" w:name="para_67ee77e6_72f1_4ec5_9e9b_bd92e8210b"/>
          <w:p>
            <w:pPr>
              <w:spacing w:before="180" w:after="0" w:line="240" w:lineRule="auto"/>
            </w:pPr>
            <w:r>
              <w:rPr>
                <w:rFonts w:ascii="Arial" w:hAnsi="Arial"/>
                <w:color w:val="000000"/>
                <w:sz w:val="18"/>
              </w:rPr>
              <w:t>ANAP</w:t>
            </w:r>
          </w:p>
          <w:bookmarkEnd w:id="14284"/>
        </w:tc>
        <w:tc>
          <w:tcPr>
            <w:tcBorders>
              <w:bottom w:val="single" w:sz="4" w:color="000000"/>
              <w:right w:val="single" w:sz="4" w:color="000000"/>
            </w:tcBorders>
            <w:tcMar>
              <w:top w:w="40" w:type="dxa"/>
              <w:left w:w="40" w:type="dxa"/>
              <w:bottom w:w="40" w:type="dxa"/>
              <w:right w:w="40" w:type="dxa"/>
            </w:tcMar>
            <w:vAlign w:val="top"/>
          </w:tcPr>
          <w:bookmarkStart w:id="14285" w:name="para_7c3aea9c_b976_406e_9815_75686ba2cd"/>
          <w:p>
            <w:pPr>
              <w:spacing w:before="180" w:after="0" w:line="240" w:lineRule="auto"/>
            </w:pPr>
            <w:r>
              <w:rPr>
                <w:rFonts w:ascii="Arial" w:hAnsi="Arial"/>
                <w:color w:val="000000"/>
                <w:sz w:val="18"/>
              </w:rPr>
              <w:t>USER</w:t>
            </w:r>
          </w:p>
          <w:bookmarkEnd w:id="14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6" w:name="para_f4b33ddf_e0f8_4e21_8148_7205acb70d"/>
          <w:p>
            <w:pPr>
              <w:spacing w:before="180" w:after="0" w:line="240" w:lineRule="auto"/>
            </w:pPr>
            <w:r>
              <w:rPr>
                <w:rFonts w:ascii="Arial" w:hAnsi="Arial"/>
                <w:color w:val="000000"/>
                <w:sz w:val="18"/>
              </w:rPr>
              <w:t>&gt;Display Set Presentation Group</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28d937ef_3aa2_492c_a1a8_329301adc1"/>
          <w:p>
            <w:pPr>
              <w:spacing w:before="180" w:after="0" w:line="240" w:lineRule="auto"/>
              <w:jc w:val="center"/>
            </w:pPr>
            <w:r>
              <w:rPr>
                <w:rFonts w:ascii="Arial" w:hAnsi="Arial"/>
                <w:color w:val="000000"/>
                <w:sz w:val="18"/>
              </w:rPr>
              <w:t>(0072,0204)</w:t>
            </w:r>
          </w:p>
          <w:bookmarkEnd w:id="14287"/>
        </w:tc>
        <w:tc>
          <w:tcPr>
            <w:tcBorders>
              <w:bottom w:val="single" w:sz="4" w:color="000000"/>
              <w:right w:val="single" w:sz="4" w:color="000000"/>
            </w:tcBorders>
            <w:tcMar>
              <w:top w:w="40" w:type="dxa"/>
              <w:left w:w="40" w:type="dxa"/>
              <w:bottom w:w="40" w:type="dxa"/>
              <w:right w:w="40" w:type="dxa"/>
            </w:tcMar>
            <w:vAlign w:val="top"/>
          </w:tcPr>
          <w:bookmarkStart w:id="14288" w:name="para_46cdc6ef_43f7_4d63_a5d3_81dea9c330"/>
          <w:p>
            <w:pPr>
              <w:spacing w:before="180" w:after="0" w:line="240" w:lineRule="auto"/>
              <w:jc w:val="center"/>
            </w:pPr>
            <w:r>
              <w:rPr>
                <w:rFonts w:ascii="Arial" w:hAnsi="Arial"/>
                <w:color w:val="000000"/>
                <w:sz w:val="18"/>
              </w:rPr>
              <w:t>US</w:t>
            </w:r>
          </w:p>
          <w:bookmarkEnd w:id="14288"/>
        </w:tc>
        <w:tc>
          <w:tcPr>
            <w:tcBorders>
              <w:bottom w:val="single" w:sz="4" w:color="000000"/>
              <w:right w:val="single" w:sz="4" w:color="000000"/>
            </w:tcBorders>
            <w:tcMar>
              <w:top w:w="40" w:type="dxa"/>
              <w:left w:w="40" w:type="dxa"/>
              <w:bottom w:w="40" w:type="dxa"/>
              <w:right w:w="40" w:type="dxa"/>
            </w:tcMar>
            <w:vAlign w:val="top"/>
          </w:tcPr>
          <w:bookmarkStart w:id="14289" w:name="para_2af7637d_648a_4ce4_b909_cb01b86559"/>
          <w:p>
            <w:pPr>
              <w:spacing w:before="180" w:after="0" w:line="240" w:lineRule="auto"/>
              <w:jc w:val="center"/>
            </w:pPr>
            <w:r>
              <w:rPr>
                <w:rFonts w:ascii="Arial" w:hAnsi="Arial"/>
                <w:color w:val="000000"/>
                <w:sz w:val="18"/>
              </w:rPr>
              <w:t>1</w:t>
            </w:r>
          </w:p>
          <w:bookmarkEnd w:id="14289"/>
        </w:tc>
        <w:tc>
          <w:tcPr>
            <w:tcBorders>
              <w:bottom w:val="single" w:sz="4" w:color="000000"/>
              <w:right w:val="single" w:sz="4" w:color="000000"/>
            </w:tcBorders>
            <w:tcMar>
              <w:top w:w="40" w:type="dxa"/>
              <w:left w:w="40" w:type="dxa"/>
              <w:bottom w:w="40" w:type="dxa"/>
              <w:right w:w="40" w:type="dxa"/>
            </w:tcMar>
            <w:vAlign w:val="top"/>
          </w:tcPr>
          <w:bookmarkStart w:id="14290" w:name="para_aca75bbd_9982_4397_bf4c_7d5228af33"/>
          <w:p>
            <w:pPr>
              <w:spacing w:before="180" w:after="0" w:line="240" w:lineRule="auto"/>
            </w:pPr>
            <w:r>
              <w:rPr>
                <w:rFonts w:ascii="Arial" w:hAnsi="Arial"/>
                <w:color w:val="000000"/>
                <w:sz w:val="18"/>
              </w:rPr>
              <w:t>ALWAYS</w:t>
            </w:r>
          </w:p>
          <w:bookmarkEnd w:id="14290"/>
        </w:tc>
        <w:tc>
          <w:tcPr>
            <w:tcBorders>
              <w:bottom w:val="single" w:sz="4" w:color="000000"/>
              <w:right w:val="single" w:sz="4" w:color="000000"/>
            </w:tcBorders>
            <w:tcMar>
              <w:top w:w="40" w:type="dxa"/>
              <w:left w:w="40" w:type="dxa"/>
              <w:bottom w:w="40" w:type="dxa"/>
              <w:right w:w="40" w:type="dxa"/>
            </w:tcMar>
            <w:vAlign w:val="top"/>
          </w:tcPr>
          <w:bookmarkStart w:id="14291" w:name="para_573ff7fe_a3d6_400e_87e8_4b14070702"/>
          <w:p>
            <w:pPr>
              <w:spacing w:before="180" w:after="0" w:line="240" w:lineRule="auto"/>
            </w:pPr>
            <w:r>
              <w:rPr>
                <w:rFonts w:ascii="Arial" w:hAnsi="Arial"/>
                <w:color w:val="000000"/>
                <w:sz w:val="18"/>
              </w:rPr>
              <w:t>AUTO</w:t>
            </w:r>
          </w:p>
          <w:bookmarkEnd w:id="14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2" w:name="para_987f1232_04fe_4cfb_9116_68522dfa38"/>
          <w:p>
            <w:pPr>
              <w:spacing w:before="180" w:after="0" w:line="240" w:lineRule="auto"/>
            </w:pPr>
            <w:r>
              <w:rPr>
                <w:rFonts w:ascii="Arial" w:hAnsi="Arial"/>
                <w:color w:val="000000"/>
                <w:sz w:val="18"/>
              </w:rPr>
              <w:t>&gt;Image Set Number</w:t>
            </w:r>
          </w:p>
          <w:bookmarkEnd w:id="14292"/>
        </w:tc>
        <w:tc>
          <w:tcPr>
            <w:tcBorders>
              <w:bottom w:val="single" w:sz="4" w:color="000000"/>
              <w:right w:val="single" w:sz="4" w:color="000000"/>
            </w:tcBorders>
            <w:tcMar>
              <w:top w:w="40" w:type="dxa"/>
              <w:left w:w="40" w:type="dxa"/>
              <w:bottom w:w="40" w:type="dxa"/>
              <w:right w:w="40" w:type="dxa"/>
            </w:tcMar>
            <w:vAlign w:val="top"/>
          </w:tcPr>
          <w:bookmarkStart w:id="14293" w:name="para_1af48611_8891_4686_9364_d693dbfb16"/>
          <w:p>
            <w:pPr>
              <w:spacing w:before="180" w:after="0" w:line="240" w:lineRule="auto"/>
              <w:jc w:val="center"/>
            </w:pPr>
            <w:r>
              <w:rPr>
                <w:rFonts w:ascii="Arial" w:hAnsi="Arial"/>
                <w:color w:val="000000"/>
                <w:sz w:val="18"/>
              </w:rPr>
              <w:t>(0072,0032)</w:t>
            </w:r>
          </w:p>
          <w:bookmarkEnd w:id="14293"/>
        </w:tc>
        <w:tc>
          <w:tcPr>
            <w:tcBorders>
              <w:bottom w:val="single" w:sz="4" w:color="000000"/>
              <w:right w:val="single" w:sz="4" w:color="000000"/>
            </w:tcBorders>
            <w:tcMar>
              <w:top w:w="40" w:type="dxa"/>
              <w:left w:w="40" w:type="dxa"/>
              <w:bottom w:w="40" w:type="dxa"/>
              <w:right w:w="40" w:type="dxa"/>
            </w:tcMar>
            <w:vAlign w:val="top"/>
          </w:tcPr>
          <w:bookmarkStart w:id="14294" w:name="para_cbc79bf5_ff60_41a1_95fb_f685094160"/>
          <w:p>
            <w:pPr>
              <w:spacing w:before="180" w:after="0" w:line="240" w:lineRule="auto"/>
              <w:jc w:val="center"/>
            </w:pPr>
            <w:r>
              <w:rPr>
                <w:rFonts w:ascii="Arial" w:hAnsi="Arial"/>
                <w:color w:val="000000"/>
                <w:sz w:val="18"/>
              </w:rPr>
              <w:t>US</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210d13cf_5167_4be4_b5dd_d4b1854921"/>
          <w:p>
            <w:pPr>
              <w:spacing w:before="180" w:after="0" w:line="240" w:lineRule="auto"/>
            </w:pPr>
            <w:r>
              <w:rPr>
                <w:rFonts w:ascii="Arial" w:hAnsi="Arial"/>
                <w:color w:val="000000"/>
                <w:sz w:val="18"/>
              </w:rPr>
              <w:t>Determined by application.</w:t>
            </w:r>
          </w:p>
          <w:bookmarkEnd w:id="14295"/>
        </w:tc>
        <w:tc>
          <w:tcPr>
            <w:tcBorders>
              <w:bottom w:val="single" w:sz="4" w:color="000000"/>
              <w:right w:val="single" w:sz="4" w:color="000000"/>
            </w:tcBorders>
            <w:tcMar>
              <w:top w:w="40" w:type="dxa"/>
              <w:left w:w="40" w:type="dxa"/>
              <w:bottom w:w="40" w:type="dxa"/>
              <w:right w:w="40" w:type="dxa"/>
            </w:tcMar>
            <w:vAlign w:val="top"/>
          </w:tcPr>
          <w:bookmarkStart w:id="14296" w:name="para_064abcb9_73d7_4536_b5d4_96671d5acd"/>
          <w:p>
            <w:pPr>
              <w:spacing w:before="180" w:after="0" w:line="240" w:lineRule="auto"/>
            </w:pPr>
            <w:r>
              <w:rPr>
                <w:rFonts w:ascii="Arial" w:hAnsi="Arial"/>
                <w:color w:val="000000"/>
                <w:sz w:val="18"/>
              </w:rPr>
              <w:t>ALWAYS</w:t>
            </w:r>
          </w:p>
          <w:bookmarkEnd w:id="14296"/>
        </w:tc>
        <w:tc>
          <w:tcPr>
            <w:tcBorders>
              <w:bottom w:val="single" w:sz="4" w:color="000000"/>
              <w:right w:val="single" w:sz="4" w:color="000000"/>
            </w:tcBorders>
            <w:tcMar>
              <w:top w:w="40" w:type="dxa"/>
              <w:left w:w="40" w:type="dxa"/>
              <w:bottom w:w="40" w:type="dxa"/>
              <w:right w:w="40" w:type="dxa"/>
            </w:tcMar>
            <w:vAlign w:val="top"/>
          </w:tcPr>
          <w:bookmarkStart w:id="14297" w:name="para_9063402b_5c9d_4491_a52b_0940962ad6"/>
          <w:p>
            <w:pPr>
              <w:spacing w:before="180" w:after="0" w:line="240" w:lineRule="auto"/>
            </w:pPr>
            <w:r>
              <w:rPr>
                <w:rFonts w:ascii="Arial" w:hAnsi="Arial"/>
                <w:color w:val="000000"/>
                <w:sz w:val="18"/>
              </w:rPr>
              <w:t>AUTO</w:t>
            </w:r>
          </w:p>
          <w:bookmarkEnd w:id="14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8" w:name="para_703c6e0d_4190_4322_acb0_3f44b53386"/>
          <w:p>
            <w:pPr>
              <w:spacing w:before="180" w:after="0" w:line="240" w:lineRule="auto"/>
            </w:pPr>
            <w:r>
              <w:rPr>
                <w:rFonts w:ascii="Arial" w:hAnsi="Arial"/>
                <w:color w:val="000000"/>
                <w:sz w:val="18"/>
              </w:rPr>
              <w:t>&gt;Image Boxes Sequence</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7b8dcaf2_e2df_4274_86a9_d5cb6f3d75"/>
          <w:p>
            <w:pPr>
              <w:spacing w:before="180" w:after="0" w:line="240" w:lineRule="auto"/>
              <w:jc w:val="center"/>
            </w:pPr>
            <w:r>
              <w:rPr>
                <w:rFonts w:ascii="Arial" w:hAnsi="Arial"/>
                <w:color w:val="000000"/>
                <w:sz w:val="18"/>
              </w:rPr>
              <w:t>(0072,0300)</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8ede4b3c_f9cf_4436_9880_ee033422ed"/>
          <w:p>
            <w:pPr>
              <w:spacing w:before="180" w:after="0" w:line="240" w:lineRule="auto"/>
              <w:jc w:val="center"/>
            </w:pPr>
            <w:r>
              <w:rPr>
                <w:rFonts w:ascii="Arial" w:hAnsi="Arial"/>
                <w:color w:val="000000"/>
                <w:sz w:val="18"/>
              </w:rPr>
              <w:t>SQ</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ecacafd3_35cf_44b4_8a91_e084967509"/>
          <w:p>
            <w:pPr>
              <w:spacing w:before="180" w:after="0" w:line="240" w:lineRule="auto"/>
            </w:pPr>
            <w:r>
              <w:rPr>
                <w:rFonts w:ascii="Arial" w:hAnsi="Arial"/>
                <w:color w:val="000000"/>
                <w:sz w:val="18"/>
              </w:rPr>
              <w:t>One sequence item.</w:t>
            </w:r>
          </w:p>
          <w:bookmarkEnd w:id="14301"/>
        </w:tc>
        <w:tc>
          <w:tcPr>
            <w:tcBorders>
              <w:bottom w:val="single" w:sz="4" w:color="000000"/>
              <w:right w:val="single" w:sz="4" w:color="000000"/>
            </w:tcBorders>
            <w:tcMar>
              <w:top w:w="40" w:type="dxa"/>
              <w:left w:w="40" w:type="dxa"/>
              <w:bottom w:w="40" w:type="dxa"/>
              <w:right w:w="40" w:type="dxa"/>
            </w:tcMar>
            <w:vAlign w:val="top"/>
          </w:tcPr>
          <w:bookmarkStart w:id="14302" w:name="para_9e464ccc_d437_496d_88de_ed51fa8060"/>
          <w:p>
            <w:pPr>
              <w:spacing w:before="180" w:after="0" w:line="240" w:lineRule="auto"/>
            </w:pPr>
            <w:r>
              <w:rPr>
                <w:rFonts w:ascii="Arial" w:hAnsi="Arial"/>
                <w:color w:val="000000"/>
                <w:sz w:val="18"/>
              </w:rPr>
              <w:t>ALWAYS</w:t>
            </w:r>
          </w:p>
          <w:bookmarkEnd w:id="14302"/>
        </w:tc>
        <w:tc>
          <w:tcPr>
            <w:tcBorders>
              <w:bottom w:val="single" w:sz="4" w:color="000000"/>
              <w:right w:val="single" w:sz="4" w:color="000000"/>
            </w:tcBorders>
            <w:tcMar>
              <w:top w:w="40" w:type="dxa"/>
              <w:left w:w="40" w:type="dxa"/>
              <w:bottom w:w="40" w:type="dxa"/>
              <w:right w:w="40" w:type="dxa"/>
            </w:tcMar>
            <w:vAlign w:val="top"/>
          </w:tcPr>
          <w:bookmarkStart w:id="14303" w:name="para_01faca49_1793_4d69_9a0e_0bd1d462a4"/>
          <w:p>
            <w:pPr>
              <w:spacing w:before="180" w:after="0" w:line="240" w:lineRule="auto"/>
            </w:pPr>
            <w:r>
              <w:rPr>
                <w:rFonts w:ascii="Arial" w:hAnsi="Arial"/>
                <w:color w:val="000000"/>
                <w:sz w:val="18"/>
              </w:rPr>
              <w:t>AUTO</w:t>
            </w:r>
          </w:p>
          <w:bookmarkEnd w:id="14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4" w:name="para_1cbf08e3_702d_41e5_9b70_b8f5703e98"/>
          <w:p>
            <w:pPr>
              <w:spacing w:before="180" w:after="0" w:line="240" w:lineRule="auto"/>
            </w:pPr>
            <w:r>
              <w:rPr>
                <w:rFonts w:ascii="Arial" w:hAnsi="Arial"/>
                <w:color w:val="000000"/>
                <w:sz w:val="18"/>
              </w:rPr>
              <w:t>&gt;&gt;Image Box Number</w:t>
            </w:r>
          </w:p>
          <w:bookmarkEnd w:id="14304"/>
        </w:tc>
        <w:tc>
          <w:tcPr>
            <w:tcBorders>
              <w:bottom w:val="single" w:sz="4" w:color="000000"/>
              <w:right w:val="single" w:sz="4" w:color="000000"/>
            </w:tcBorders>
            <w:tcMar>
              <w:top w:w="40" w:type="dxa"/>
              <w:left w:w="40" w:type="dxa"/>
              <w:bottom w:w="40" w:type="dxa"/>
              <w:right w:w="40" w:type="dxa"/>
            </w:tcMar>
            <w:vAlign w:val="top"/>
          </w:tcPr>
          <w:bookmarkStart w:id="14305" w:name="para_a5ee6281_d5a7_44da_b970_362ff74bf4"/>
          <w:p>
            <w:pPr>
              <w:spacing w:before="180" w:after="0" w:line="240" w:lineRule="auto"/>
              <w:jc w:val="center"/>
            </w:pPr>
            <w:r>
              <w:rPr>
                <w:rFonts w:ascii="Arial" w:hAnsi="Arial"/>
                <w:color w:val="000000"/>
                <w:sz w:val="18"/>
              </w:rPr>
              <w:t>(0072,0302)</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76209370_db49_4a8b_8f26_caf6226560"/>
          <w:p>
            <w:pPr>
              <w:spacing w:before="180" w:after="0" w:line="240" w:lineRule="auto"/>
              <w:jc w:val="center"/>
            </w:pPr>
            <w:r>
              <w:rPr>
                <w:rFonts w:ascii="Arial" w:hAnsi="Arial"/>
                <w:color w:val="000000"/>
                <w:sz w:val="18"/>
              </w:rPr>
              <w:t>US</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127eaf3e_dd32_405f_99dc_08b74da061"/>
          <w:p>
            <w:pPr>
              <w:spacing w:before="180" w:after="0" w:line="240" w:lineRule="auto"/>
            </w:pPr>
            <w:r>
              <w:rPr>
                <w:rFonts w:ascii="Arial" w:hAnsi="Arial"/>
                <w:color w:val="000000"/>
                <w:sz w:val="18"/>
              </w:rPr>
              <w:t>Generated by device.</w:t>
            </w:r>
          </w:p>
          <w:bookmarkEnd w:id="14307"/>
        </w:tc>
        <w:tc>
          <w:tcPr>
            <w:tcBorders>
              <w:bottom w:val="single" w:sz="4" w:color="000000"/>
              <w:right w:val="single" w:sz="4" w:color="000000"/>
            </w:tcBorders>
            <w:tcMar>
              <w:top w:w="40" w:type="dxa"/>
              <w:left w:w="40" w:type="dxa"/>
              <w:bottom w:w="40" w:type="dxa"/>
              <w:right w:w="40" w:type="dxa"/>
            </w:tcMar>
            <w:vAlign w:val="top"/>
          </w:tcPr>
          <w:bookmarkStart w:id="14308" w:name="para_9c2de7bc_62fe_43f8_897f_81d8b96227"/>
          <w:p>
            <w:pPr>
              <w:spacing w:before="180" w:after="0" w:line="240" w:lineRule="auto"/>
            </w:pPr>
            <w:r>
              <w:rPr>
                <w:rFonts w:ascii="Arial" w:hAnsi="Arial"/>
                <w:color w:val="000000"/>
                <w:sz w:val="18"/>
              </w:rPr>
              <w:t>ALWAYS</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fc2ffe25_ade4_4fdc_af4e_aa54c0f06a"/>
          <w:p>
            <w:pPr>
              <w:spacing w:before="180" w:after="0" w:line="240" w:lineRule="auto"/>
            </w:pPr>
            <w:r>
              <w:rPr>
                <w:rFonts w:ascii="Arial" w:hAnsi="Arial"/>
                <w:color w:val="000000"/>
                <w:sz w:val="18"/>
              </w:rPr>
              <w:t>AUTO</w:t>
            </w:r>
          </w:p>
          <w:bookmarkEnd w:id="14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0" w:name="para_7212bd40_a783_4051_ba93_d05f7b2693"/>
          <w:p>
            <w:pPr>
              <w:spacing w:before="180" w:after="0" w:line="240" w:lineRule="auto"/>
            </w:pPr>
            <w:r>
              <w:rPr>
                <w:rFonts w:ascii="Arial" w:hAnsi="Arial"/>
                <w:color w:val="000000"/>
                <w:sz w:val="18"/>
              </w:rPr>
              <w:t>&gt;&gt;Display Environment Spatial Position</w:t>
            </w:r>
          </w:p>
          <w:bookmarkEnd w:id="14310"/>
        </w:tc>
        <w:tc>
          <w:tcPr>
            <w:tcBorders>
              <w:bottom w:val="single" w:sz="4" w:color="000000"/>
              <w:right w:val="single" w:sz="4" w:color="000000"/>
            </w:tcBorders>
            <w:tcMar>
              <w:top w:w="40" w:type="dxa"/>
              <w:left w:w="40" w:type="dxa"/>
              <w:bottom w:w="40" w:type="dxa"/>
              <w:right w:w="40" w:type="dxa"/>
            </w:tcMar>
            <w:vAlign w:val="top"/>
          </w:tcPr>
          <w:bookmarkStart w:id="14311" w:name="para_fdbddacf_3f07_4da3_8873_ab9edfa161"/>
          <w:p>
            <w:pPr>
              <w:spacing w:before="180" w:after="0" w:line="240" w:lineRule="auto"/>
              <w:jc w:val="center"/>
            </w:pPr>
            <w:r>
              <w:rPr>
                <w:rFonts w:ascii="Arial" w:hAnsi="Arial"/>
                <w:color w:val="000000"/>
                <w:sz w:val="18"/>
              </w:rPr>
              <w:t>(0072,0108)</w:t>
            </w:r>
          </w:p>
          <w:bookmarkEnd w:id="14311"/>
        </w:tc>
        <w:tc>
          <w:tcPr>
            <w:tcBorders>
              <w:bottom w:val="single" w:sz="4" w:color="000000"/>
              <w:right w:val="single" w:sz="4" w:color="000000"/>
            </w:tcBorders>
            <w:tcMar>
              <w:top w:w="40" w:type="dxa"/>
              <w:left w:w="40" w:type="dxa"/>
              <w:bottom w:w="40" w:type="dxa"/>
              <w:right w:w="40" w:type="dxa"/>
            </w:tcMar>
            <w:vAlign w:val="top"/>
          </w:tcPr>
          <w:bookmarkStart w:id="14312" w:name="para_7554523f_276f_49f3_a9a8_7323c97821"/>
          <w:p>
            <w:pPr>
              <w:spacing w:before="180" w:after="0" w:line="240" w:lineRule="auto"/>
              <w:jc w:val="center"/>
            </w:pPr>
            <w:r>
              <w:rPr>
                <w:rFonts w:ascii="Arial" w:hAnsi="Arial"/>
                <w:color w:val="000000"/>
                <w:sz w:val="18"/>
              </w:rPr>
              <w:t>FD</w:t>
            </w:r>
          </w:p>
          <w:bookmarkEnd w:id="14312"/>
        </w:tc>
        <w:tc>
          <w:tcPr>
            <w:tcBorders>
              <w:bottom w:val="single" w:sz="4" w:color="000000"/>
              <w:right w:val="single" w:sz="4" w:color="000000"/>
            </w:tcBorders>
            <w:tcMar>
              <w:top w:w="40" w:type="dxa"/>
              <w:left w:w="40" w:type="dxa"/>
              <w:bottom w:w="40" w:type="dxa"/>
              <w:right w:w="40" w:type="dxa"/>
            </w:tcMar>
            <w:vAlign w:val="top"/>
          </w:tcPr>
          <w:bookmarkStart w:id="14313" w:name="para_c6528949_3710_4d8e_b0a7_af519efbb7"/>
          <w:p>
            <w:pPr>
              <w:spacing w:before="180" w:after="0" w:line="240" w:lineRule="auto"/>
            </w:pPr>
            <w:r>
              <w:rPr>
                <w:rFonts w:ascii="Arial" w:hAnsi="Arial"/>
                <w:color w:val="000000"/>
                <w:sz w:val="18"/>
              </w:rPr>
              <w:t>Determined by application with user input.</w:t>
            </w:r>
          </w:p>
          <w:bookmarkEnd w:id="14313"/>
        </w:tc>
        <w:tc>
          <w:tcPr>
            <w:tcBorders>
              <w:bottom w:val="single" w:sz="4" w:color="000000"/>
              <w:right w:val="single" w:sz="4" w:color="000000"/>
            </w:tcBorders>
            <w:tcMar>
              <w:top w:w="40" w:type="dxa"/>
              <w:left w:w="40" w:type="dxa"/>
              <w:bottom w:w="40" w:type="dxa"/>
              <w:right w:w="40" w:type="dxa"/>
            </w:tcMar>
            <w:vAlign w:val="top"/>
          </w:tcPr>
          <w:bookmarkStart w:id="14314" w:name="para_3e8ab885_7fde_476b_b5cc_64b4196f17"/>
          <w:p>
            <w:pPr>
              <w:spacing w:before="180" w:after="0" w:line="240" w:lineRule="auto"/>
            </w:pPr>
            <w:r>
              <w:rPr>
                <w:rFonts w:ascii="Arial" w:hAnsi="Arial"/>
                <w:color w:val="000000"/>
                <w:sz w:val="18"/>
              </w:rPr>
              <w:t>ALWAYS</w:t>
            </w:r>
          </w:p>
          <w:bookmarkEnd w:id="14314"/>
        </w:tc>
        <w:tc>
          <w:tcPr>
            <w:tcBorders>
              <w:bottom w:val="single" w:sz="4" w:color="000000"/>
              <w:right w:val="single" w:sz="4" w:color="000000"/>
            </w:tcBorders>
            <w:tcMar>
              <w:top w:w="40" w:type="dxa"/>
              <w:left w:w="40" w:type="dxa"/>
              <w:bottom w:w="40" w:type="dxa"/>
              <w:right w:w="40" w:type="dxa"/>
            </w:tcMar>
            <w:vAlign w:val="top"/>
          </w:tcPr>
          <w:bookmarkStart w:id="14315" w:name="para_f5c61393_f805_4c6c_894d_e92bca2789"/>
          <w:p>
            <w:pPr>
              <w:spacing w:before="180" w:after="0" w:line="240" w:lineRule="auto"/>
            </w:pPr>
            <w:r>
              <w:rPr>
                <w:rFonts w:ascii="Arial" w:hAnsi="Arial"/>
                <w:color w:val="000000"/>
                <w:sz w:val="18"/>
              </w:rPr>
              <w:t>AUTO</w:t>
            </w:r>
          </w:p>
          <w:bookmarkEnd w:id="14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6" w:name="para_ce995707_9f24_433b_8356_559670344c"/>
          <w:p>
            <w:pPr>
              <w:spacing w:before="180" w:after="0" w:line="240" w:lineRule="auto"/>
            </w:pPr>
            <w:r>
              <w:rPr>
                <w:rFonts w:ascii="Arial" w:hAnsi="Arial"/>
                <w:color w:val="000000"/>
                <w:sz w:val="18"/>
              </w:rPr>
              <w:t>&gt;&gt;Image Box Layout Type</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8808d74b_5f51_475e_bf8a_858d6d87c9"/>
          <w:p>
            <w:pPr>
              <w:spacing w:before="180" w:after="0" w:line="240" w:lineRule="auto"/>
              <w:jc w:val="center"/>
            </w:pPr>
            <w:r>
              <w:rPr>
                <w:rFonts w:ascii="Arial" w:hAnsi="Arial"/>
                <w:color w:val="000000"/>
                <w:sz w:val="18"/>
              </w:rPr>
              <w:t>(0072,0304)</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faf29f2b_ba2d_4311_81dd_0e0ce91c7b"/>
          <w:p>
            <w:pPr>
              <w:spacing w:before="180" w:after="0" w:line="240" w:lineRule="auto"/>
              <w:jc w:val="center"/>
            </w:pPr>
            <w:r>
              <w:rPr>
                <w:rFonts w:ascii="Arial" w:hAnsi="Arial"/>
                <w:color w:val="000000"/>
                <w:sz w:val="18"/>
              </w:rPr>
              <w:t>CS</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551e0ecc_2655_4b76_92e3_0be75d2d1f"/>
          <w:p>
            <w:pPr>
              <w:spacing w:before="180" w:after="0" w:line="240" w:lineRule="auto"/>
            </w:pPr>
            <w:r>
              <w:rPr>
                <w:rFonts w:ascii="Arial" w:hAnsi="Arial"/>
                <w:color w:val="000000"/>
                <w:sz w:val="18"/>
              </w:rPr>
              <w:t>TILED, STACK or SINGLE, determined by application with user input.</w:t>
            </w:r>
          </w:p>
          <w:bookmarkEnd w:id="14319"/>
        </w:tc>
        <w:tc>
          <w:tcPr>
            <w:tcBorders>
              <w:bottom w:val="single" w:sz="4" w:color="000000"/>
              <w:right w:val="single" w:sz="4" w:color="000000"/>
            </w:tcBorders>
            <w:tcMar>
              <w:top w:w="40" w:type="dxa"/>
              <w:left w:w="40" w:type="dxa"/>
              <w:bottom w:w="40" w:type="dxa"/>
              <w:right w:w="40" w:type="dxa"/>
            </w:tcMar>
            <w:vAlign w:val="top"/>
          </w:tcPr>
          <w:bookmarkStart w:id="14320" w:name="para_a4e9174d_0760_4599_9306_6f83c611c0"/>
          <w:p>
            <w:pPr>
              <w:spacing w:before="180" w:after="0" w:line="240" w:lineRule="auto"/>
            </w:pPr>
            <w:r>
              <w:rPr>
                <w:rFonts w:ascii="Arial" w:hAnsi="Arial"/>
                <w:color w:val="000000"/>
                <w:sz w:val="18"/>
              </w:rPr>
              <w:t>ALWAYS</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d1000916_5348_4bc0_8523_dd7092b28b"/>
          <w:p>
            <w:pPr>
              <w:spacing w:before="180" w:after="0" w:line="240" w:lineRule="auto"/>
            </w:pPr>
            <w:r>
              <w:rPr>
                <w:rFonts w:ascii="Arial" w:hAnsi="Arial"/>
                <w:color w:val="000000"/>
                <w:sz w:val="18"/>
              </w:rPr>
              <w:t>AUTO</w:t>
            </w:r>
          </w:p>
          <w:bookmarkEnd w:id="14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2" w:name="para_fd4703eb_8a24_4e31_a7c2_dfc98e7f1c"/>
          <w:p>
            <w:pPr>
              <w:spacing w:before="180" w:after="0" w:line="240" w:lineRule="auto"/>
            </w:pPr>
            <w:r>
              <w:rPr>
                <w:rFonts w:ascii="Arial" w:hAnsi="Arial"/>
                <w:color w:val="000000"/>
                <w:sz w:val="18"/>
              </w:rPr>
              <w:t>&gt;&gt;Image Box Tile Horizontal Dimension</w:t>
            </w:r>
          </w:p>
          <w:bookmarkEnd w:id="14322"/>
        </w:tc>
        <w:tc>
          <w:tcPr>
            <w:tcBorders>
              <w:bottom w:val="single" w:sz="4" w:color="000000"/>
              <w:right w:val="single" w:sz="4" w:color="000000"/>
            </w:tcBorders>
            <w:tcMar>
              <w:top w:w="40" w:type="dxa"/>
              <w:left w:w="40" w:type="dxa"/>
              <w:bottom w:w="40" w:type="dxa"/>
              <w:right w:w="40" w:type="dxa"/>
            </w:tcMar>
            <w:vAlign w:val="top"/>
          </w:tcPr>
          <w:bookmarkStart w:id="14323" w:name="para_0b8becf9_2cf6_49d6_ba93_4da96eef65"/>
          <w:p>
            <w:pPr>
              <w:spacing w:before="180" w:after="0" w:line="240" w:lineRule="auto"/>
              <w:jc w:val="center"/>
            </w:pPr>
            <w:r>
              <w:rPr>
                <w:rFonts w:ascii="Arial" w:hAnsi="Arial"/>
                <w:color w:val="000000"/>
                <w:sz w:val="18"/>
              </w:rPr>
              <w:t>(0072,0306)</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51621bd2_1c50_485f_aacd_cb4a0f4c7b"/>
          <w:p>
            <w:pPr>
              <w:spacing w:before="180" w:after="0" w:line="240" w:lineRule="auto"/>
              <w:jc w:val="center"/>
            </w:pPr>
            <w:r>
              <w:rPr>
                <w:rFonts w:ascii="Arial" w:hAnsi="Arial"/>
                <w:color w:val="000000"/>
                <w:sz w:val="18"/>
              </w:rPr>
              <w:t>US</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a042003c_8f72_4015_8439_a184a0bbfb"/>
          <w:p>
            <w:pPr>
              <w:spacing w:before="180" w:after="0" w:line="240" w:lineRule="auto"/>
            </w:pPr>
            <w:r>
              <w:rPr>
                <w:rFonts w:ascii="Arial" w:hAnsi="Arial"/>
                <w:color w:val="000000"/>
                <w:sz w:val="18"/>
              </w:rPr>
              <w:t>For TILED, determined by application with user input.</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a1645a65_c68a_4138_b3fe_014c5bbe26"/>
          <w:p>
            <w:pPr>
              <w:spacing w:before="180" w:after="0" w:line="240" w:lineRule="auto"/>
            </w:pPr>
            <w:r>
              <w:rPr>
                <w:rFonts w:ascii="Arial" w:hAnsi="Arial"/>
                <w:color w:val="000000"/>
                <w:sz w:val="18"/>
              </w:rPr>
              <w:t>ANAP</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8ac11f36_06ba_4cda_9e22_e5330b1aa5"/>
          <w:p>
            <w:pPr>
              <w:spacing w:before="180" w:after="0" w:line="240" w:lineRule="auto"/>
            </w:pPr>
            <w:r>
              <w:rPr>
                <w:rFonts w:ascii="Arial" w:hAnsi="Arial"/>
                <w:color w:val="000000"/>
                <w:sz w:val="18"/>
              </w:rPr>
              <w:t>AUTO</w:t>
            </w:r>
          </w:p>
          <w:bookmarkEnd w:id="14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8" w:name="para_0cbfd1b5_46c4_4553_8fe5_5c3002f812"/>
          <w:p>
            <w:pPr>
              <w:spacing w:before="180" w:after="0" w:line="240" w:lineRule="auto"/>
            </w:pPr>
            <w:r>
              <w:rPr>
                <w:rFonts w:ascii="Arial" w:hAnsi="Arial"/>
                <w:color w:val="000000"/>
                <w:sz w:val="18"/>
              </w:rPr>
              <w:t>&gt;&gt;Image Box Tile Vertical Dimension</w:t>
            </w:r>
          </w:p>
          <w:bookmarkEnd w:id="14328"/>
        </w:tc>
        <w:tc>
          <w:tcPr>
            <w:tcBorders>
              <w:bottom w:val="single" w:sz="4" w:color="000000"/>
              <w:right w:val="single" w:sz="4" w:color="000000"/>
            </w:tcBorders>
            <w:tcMar>
              <w:top w:w="40" w:type="dxa"/>
              <w:left w:w="40" w:type="dxa"/>
              <w:bottom w:w="40" w:type="dxa"/>
              <w:right w:w="40" w:type="dxa"/>
            </w:tcMar>
            <w:vAlign w:val="top"/>
          </w:tcPr>
          <w:bookmarkStart w:id="14329" w:name="para_2f5abb01_beb6_49d4_ac62_495a601b8d"/>
          <w:p>
            <w:pPr>
              <w:spacing w:before="180" w:after="0" w:line="240" w:lineRule="auto"/>
              <w:jc w:val="center"/>
            </w:pPr>
            <w:r>
              <w:rPr>
                <w:rFonts w:ascii="Arial" w:hAnsi="Arial"/>
                <w:color w:val="000000"/>
                <w:sz w:val="18"/>
              </w:rPr>
              <w:t>(0072,0308)</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cd4fe8e9_02f9_4994_bf54_3283bb51d6"/>
          <w:p>
            <w:pPr>
              <w:spacing w:before="180" w:after="0" w:line="240" w:lineRule="auto"/>
              <w:jc w:val="center"/>
            </w:pPr>
            <w:r>
              <w:rPr>
                <w:rFonts w:ascii="Arial" w:hAnsi="Arial"/>
                <w:color w:val="000000"/>
                <w:sz w:val="18"/>
              </w:rPr>
              <w:t>US</w:t>
            </w:r>
          </w:p>
          <w:bookmarkEnd w:id="14330"/>
        </w:tc>
        <w:tc>
          <w:tcPr>
            <w:tcBorders>
              <w:bottom w:val="single" w:sz="4" w:color="000000"/>
              <w:right w:val="single" w:sz="4" w:color="000000"/>
            </w:tcBorders>
            <w:tcMar>
              <w:top w:w="40" w:type="dxa"/>
              <w:left w:w="40" w:type="dxa"/>
              <w:bottom w:w="40" w:type="dxa"/>
              <w:right w:w="40" w:type="dxa"/>
            </w:tcMar>
            <w:vAlign w:val="top"/>
          </w:tcPr>
          <w:bookmarkStart w:id="14331" w:name="para_b96ad180_0c81_42c5_87c2_29a7f6e01c"/>
          <w:p>
            <w:pPr>
              <w:spacing w:before="180" w:after="0" w:line="240" w:lineRule="auto"/>
            </w:pPr>
            <w:r>
              <w:rPr>
                <w:rFonts w:ascii="Arial" w:hAnsi="Arial"/>
                <w:color w:val="000000"/>
                <w:sz w:val="18"/>
              </w:rPr>
              <w:t>For TILED, determined by application with user input.</w:t>
            </w:r>
          </w:p>
          <w:bookmarkEnd w:id="14331"/>
        </w:tc>
        <w:tc>
          <w:tcPr>
            <w:tcBorders>
              <w:bottom w:val="single" w:sz="4" w:color="000000"/>
              <w:right w:val="single" w:sz="4" w:color="000000"/>
            </w:tcBorders>
            <w:tcMar>
              <w:top w:w="40" w:type="dxa"/>
              <w:left w:w="40" w:type="dxa"/>
              <w:bottom w:w="40" w:type="dxa"/>
              <w:right w:w="40" w:type="dxa"/>
            </w:tcMar>
            <w:vAlign w:val="top"/>
          </w:tcPr>
          <w:bookmarkStart w:id="14332" w:name="para_c78247f8_8615_4b56_8f85_879fe66757"/>
          <w:p>
            <w:pPr>
              <w:spacing w:before="180" w:after="0" w:line="240" w:lineRule="auto"/>
            </w:pPr>
            <w:r>
              <w:rPr>
                <w:rFonts w:ascii="Arial" w:hAnsi="Arial"/>
                <w:color w:val="000000"/>
                <w:sz w:val="18"/>
              </w:rPr>
              <w:t>ANAP</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cb685fb1_1f10_48cf_bfc7_e235221258"/>
          <w:p>
            <w:pPr>
              <w:spacing w:before="180" w:after="0" w:line="240" w:lineRule="auto"/>
            </w:pPr>
            <w:r>
              <w:rPr>
                <w:rFonts w:ascii="Arial" w:hAnsi="Arial"/>
                <w:color w:val="000000"/>
                <w:sz w:val="18"/>
              </w:rPr>
              <w:t>AUTO</w:t>
            </w:r>
          </w:p>
          <w:bookmarkEnd w:id="14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4" w:name="para_0337b0bf_4924_43c1_8863_5bb5e3f723"/>
          <w:p>
            <w:pPr>
              <w:spacing w:before="180" w:after="0" w:line="240" w:lineRule="auto"/>
            </w:pPr>
            <w:r>
              <w:rPr>
                <w:rFonts w:ascii="Arial" w:hAnsi="Arial"/>
                <w:color w:val="000000"/>
                <w:sz w:val="18"/>
              </w:rPr>
              <w:t>&gt;&gt;Image Box Scroll Direction</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878be39c_6526_4572_9079_65deb997d8"/>
          <w:p>
            <w:pPr>
              <w:spacing w:before="180" w:after="0" w:line="240" w:lineRule="auto"/>
              <w:jc w:val="center"/>
            </w:pPr>
            <w:r>
              <w:rPr>
                <w:rFonts w:ascii="Arial" w:hAnsi="Arial"/>
                <w:color w:val="000000"/>
                <w:sz w:val="18"/>
              </w:rPr>
              <w:t>(0072,0310)</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f7f2e5e0_90e1_4792_a0fb_9f39b8105a"/>
          <w:p>
            <w:pPr>
              <w:spacing w:before="180" w:after="0" w:line="240" w:lineRule="auto"/>
              <w:jc w:val="center"/>
            </w:pPr>
            <w:r>
              <w:rPr>
                <w:rFonts w:ascii="Arial" w:hAnsi="Arial"/>
                <w:color w:val="000000"/>
                <w:sz w:val="18"/>
              </w:rPr>
              <w:t>CS</w:t>
            </w:r>
          </w:p>
          <w:bookmarkEnd w:id="14336"/>
        </w:tc>
        <w:tc>
          <w:tcPr>
            <w:tcBorders>
              <w:bottom w:val="single" w:sz="4" w:color="000000"/>
              <w:right w:val="single" w:sz="4" w:color="000000"/>
            </w:tcBorders>
            <w:tcMar>
              <w:top w:w="40" w:type="dxa"/>
              <w:left w:w="40" w:type="dxa"/>
              <w:bottom w:w="40" w:type="dxa"/>
              <w:right w:w="40" w:type="dxa"/>
            </w:tcMar>
            <w:vAlign w:val="top"/>
          </w:tcPr>
          <w:bookmarkStart w:id="14337" w:name="para_2c2c42a9_aa85_46d9_931a_fdcf82cbcd"/>
          <w:p>
            <w:pPr>
              <w:spacing w:before="180" w:after="0" w:line="240" w:lineRule="auto"/>
            </w:pPr>
            <w:r>
              <w:rPr>
                <w:rFonts w:ascii="Arial" w:hAnsi="Arial"/>
                <w:color w:val="000000"/>
                <w:sz w:val="18"/>
              </w:rPr>
              <w:t>For TILED, VERTICAL or HORIZONTAL, determined by application with user input.</w:t>
            </w:r>
          </w:p>
          <w:bookmarkEnd w:id="14337"/>
        </w:tc>
        <w:tc>
          <w:tcPr>
            <w:tcBorders>
              <w:bottom w:val="single" w:sz="4" w:color="000000"/>
              <w:right w:val="single" w:sz="4" w:color="000000"/>
            </w:tcBorders>
            <w:tcMar>
              <w:top w:w="40" w:type="dxa"/>
              <w:left w:w="40" w:type="dxa"/>
              <w:bottom w:w="40" w:type="dxa"/>
              <w:right w:w="40" w:type="dxa"/>
            </w:tcMar>
            <w:vAlign w:val="top"/>
          </w:tcPr>
          <w:bookmarkStart w:id="14338" w:name="para_70c287f0_8cb5_439c_abbd_09e8e89b8a"/>
          <w:p>
            <w:pPr>
              <w:spacing w:before="180" w:after="0" w:line="240" w:lineRule="auto"/>
            </w:pPr>
            <w:r>
              <w:rPr>
                <w:rFonts w:ascii="Arial" w:hAnsi="Arial"/>
                <w:color w:val="000000"/>
                <w:sz w:val="18"/>
              </w:rPr>
              <w:t>ANAP</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e4a539d2_0f83_4cb6_a7f8_9ff7aeba50"/>
          <w:p>
            <w:pPr>
              <w:spacing w:before="180" w:after="0" w:line="240" w:lineRule="auto"/>
            </w:pPr>
            <w:r>
              <w:rPr>
                <w:rFonts w:ascii="Arial" w:hAnsi="Arial"/>
                <w:color w:val="000000"/>
                <w:sz w:val="18"/>
              </w:rPr>
              <w:t>AUTO</w:t>
            </w:r>
          </w:p>
          <w:bookmarkEnd w:id="14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0" w:name="para_7b861874_dd2b_461f_a4cd_2c1cb9a0cc"/>
          <w:p>
            <w:pPr>
              <w:spacing w:before="180" w:after="0" w:line="240" w:lineRule="auto"/>
            </w:pPr>
            <w:r>
              <w:rPr>
                <w:rFonts w:ascii="Arial" w:hAnsi="Arial"/>
                <w:color w:val="000000"/>
                <w:sz w:val="18"/>
              </w:rPr>
              <w:t>&gt;&gt;Image Box Small Scroll Type</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4c2713e0_b11b_44e6_828f_97b1d4eabf"/>
          <w:p>
            <w:pPr>
              <w:spacing w:before="180" w:after="0" w:line="240" w:lineRule="auto"/>
              <w:jc w:val="center"/>
            </w:pPr>
            <w:r>
              <w:rPr>
                <w:rFonts w:ascii="Arial" w:hAnsi="Arial"/>
                <w:color w:val="000000"/>
                <w:sz w:val="18"/>
              </w:rPr>
              <w:t>(0072,0312)</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b7c90c6a_5257_44a1_a4f2_751817abeb"/>
          <w:p>
            <w:pPr>
              <w:spacing w:before="180" w:after="0" w:line="240" w:lineRule="auto"/>
              <w:jc w:val="center"/>
            </w:pPr>
            <w:r>
              <w:rPr>
                <w:rFonts w:ascii="Arial" w:hAnsi="Arial"/>
                <w:color w:val="000000"/>
                <w:sz w:val="18"/>
              </w:rPr>
              <w:t>CS</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76257b67_dfd3_42bb_826b_9629d02d00"/>
          <w:p>
            <w:pPr>
              <w:spacing w:before="180" w:after="0" w:line="240" w:lineRule="auto"/>
            </w:pPr>
            <w:r>
              <w:rPr>
                <w:rFonts w:ascii="Arial" w:hAnsi="Arial"/>
                <w:color w:val="000000"/>
                <w:sz w:val="18"/>
              </w:rPr>
              <w:t>For TILED only, value is IMAGE.</w:t>
            </w:r>
          </w:p>
          <w:bookmarkEnd w:id="14343"/>
        </w:tc>
        <w:tc>
          <w:tcPr>
            <w:tcBorders>
              <w:bottom w:val="single" w:sz="4" w:color="000000"/>
              <w:right w:val="single" w:sz="4" w:color="000000"/>
            </w:tcBorders>
            <w:tcMar>
              <w:top w:w="40" w:type="dxa"/>
              <w:left w:w="40" w:type="dxa"/>
              <w:bottom w:w="40" w:type="dxa"/>
              <w:right w:w="40" w:type="dxa"/>
            </w:tcMar>
            <w:vAlign w:val="top"/>
          </w:tcPr>
          <w:bookmarkStart w:id="14344" w:name="para_ca3b733a_7ab1_4fc5_9368_b1e50d2cea"/>
          <w:p>
            <w:pPr>
              <w:spacing w:before="180" w:after="0" w:line="240" w:lineRule="auto"/>
            </w:pPr>
            <w:r>
              <w:rPr>
                <w:rFonts w:ascii="Arial" w:hAnsi="Arial"/>
                <w:color w:val="000000"/>
                <w:sz w:val="18"/>
              </w:rPr>
              <w:t>ANAP</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b048bcdf_c104_4223_8983_c8de3cdf7c"/>
          <w:p>
            <w:pPr>
              <w:spacing w:before="180" w:after="0" w:line="240" w:lineRule="auto"/>
            </w:pPr>
            <w:r>
              <w:rPr>
                <w:rFonts w:ascii="Arial" w:hAnsi="Arial"/>
                <w:color w:val="000000"/>
                <w:sz w:val="18"/>
              </w:rPr>
              <w:t>AUTO</w:t>
            </w:r>
          </w:p>
          <w:bookmarkEnd w:id="14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6" w:name="para_2bf804cc_6f1f_46c7_a052_b5b466716b"/>
          <w:p>
            <w:pPr>
              <w:spacing w:before="180" w:after="0" w:line="240" w:lineRule="auto"/>
            </w:pPr>
            <w:r>
              <w:rPr>
                <w:rFonts w:ascii="Arial" w:hAnsi="Arial"/>
                <w:color w:val="000000"/>
                <w:sz w:val="18"/>
              </w:rPr>
              <w:t>&gt;&gt;Image Box Small Scroll Amount</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5ff7ae10_6a53_48df_a645_df00c56c28"/>
          <w:p>
            <w:pPr>
              <w:spacing w:before="180" w:after="0" w:line="240" w:lineRule="auto"/>
              <w:jc w:val="center"/>
            </w:pPr>
            <w:r>
              <w:rPr>
                <w:rFonts w:ascii="Arial" w:hAnsi="Arial"/>
                <w:color w:val="000000"/>
                <w:sz w:val="18"/>
              </w:rPr>
              <w:t>(0072,0314)</w:t>
            </w:r>
          </w:p>
          <w:bookmarkEnd w:id="14347"/>
        </w:tc>
        <w:tc>
          <w:tcPr>
            <w:tcBorders>
              <w:bottom w:val="single" w:sz="4" w:color="000000"/>
              <w:right w:val="single" w:sz="4" w:color="000000"/>
            </w:tcBorders>
            <w:tcMar>
              <w:top w:w="40" w:type="dxa"/>
              <w:left w:w="40" w:type="dxa"/>
              <w:bottom w:w="40" w:type="dxa"/>
              <w:right w:w="40" w:type="dxa"/>
            </w:tcMar>
            <w:vAlign w:val="top"/>
          </w:tcPr>
          <w:bookmarkStart w:id="14348" w:name="para_7ff5365f_da42_430c_82c6_3bc91cbe37"/>
          <w:p>
            <w:pPr>
              <w:spacing w:before="180" w:after="0" w:line="240" w:lineRule="auto"/>
              <w:jc w:val="center"/>
            </w:pPr>
            <w:r>
              <w:rPr>
                <w:rFonts w:ascii="Arial" w:hAnsi="Arial"/>
                <w:color w:val="000000"/>
                <w:sz w:val="18"/>
              </w:rPr>
              <w:t>US</w:t>
            </w:r>
          </w:p>
          <w:bookmarkEnd w:id="14348"/>
        </w:tc>
        <w:tc>
          <w:tcPr>
            <w:tcBorders>
              <w:bottom w:val="single" w:sz="4" w:color="000000"/>
              <w:right w:val="single" w:sz="4" w:color="000000"/>
            </w:tcBorders>
            <w:tcMar>
              <w:top w:w="40" w:type="dxa"/>
              <w:left w:w="40" w:type="dxa"/>
              <w:bottom w:w="40" w:type="dxa"/>
              <w:right w:w="40" w:type="dxa"/>
            </w:tcMar>
            <w:vAlign w:val="top"/>
          </w:tcPr>
          <w:bookmarkStart w:id="14349" w:name="para_fc30b8b7_6307_479c_b239_8fa354e9f5"/>
          <w:p>
            <w:pPr>
              <w:spacing w:before="180" w:after="0" w:line="240" w:lineRule="auto"/>
            </w:pPr>
            <w:r>
              <w:rPr>
                <w:rFonts w:ascii="Arial" w:hAnsi="Arial"/>
                <w:color w:val="000000"/>
                <w:sz w:val="18"/>
              </w:rPr>
              <w:t>For TILED only, value is 1.</w:t>
            </w:r>
          </w:p>
          <w:bookmarkEnd w:id="14349"/>
        </w:tc>
        <w:tc>
          <w:tcPr>
            <w:tcBorders>
              <w:bottom w:val="single" w:sz="4" w:color="000000"/>
              <w:right w:val="single" w:sz="4" w:color="000000"/>
            </w:tcBorders>
            <w:tcMar>
              <w:top w:w="40" w:type="dxa"/>
              <w:left w:w="40" w:type="dxa"/>
              <w:bottom w:w="40" w:type="dxa"/>
              <w:right w:w="40" w:type="dxa"/>
            </w:tcMar>
            <w:vAlign w:val="top"/>
          </w:tcPr>
          <w:bookmarkStart w:id="14350" w:name="para_b9f734f3_9095_4760_ab94_edd25930ba"/>
          <w:p>
            <w:pPr>
              <w:spacing w:before="180" w:after="0" w:line="240" w:lineRule="auto"/>
            </w:pPr>
            <w:r>
              <w:rPr>
                <w:rFonts w:ascii="Arial" w:hAnsi="Arial"/>
                <w:color w:val="000000"/>
                <w:sz w:val="18"/>
              </w:rPr>
              <w:t>ANAP</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ccff4e5a_aeef_455c_9e8b_b1a84d38f4"/>
          <w:p>
            <w:pPr>
              <w:spacing w:before="180" w:after="0" w:line="240" w:lineRule="auto"/>
            </w:pPr>
            <w:r>
              <w:rPr>
                <w:rFonts w:ascii="Arial" w:hAnsi="Arial"/>
                <w:color w:val="000000"/>
                <w:sz w:val="18"/>
              </w:rPr>
              <w:t>AUTO</w:t>
            </w:r>
          </w:p>
          <w:bookmarkEnd w:id="14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2" w:name="para_2923248f_e7b1_4fed_8007_ec843d72d1"/>
          <w:p>
            <w:pPr>
              <w:spacing w:before="180" w:after="0" w:line="240" w:lineRule="auto"/>
            </w:pPr>
            <w:r>
              <w:rPr>
                <w:rFonts w:ascii="Arial" w:hAnsi="Arial"/>
                <w:color w:val="000000"/>
                <w:sz w:val="18"/>
              </w:rPr>
              <w:t>&gt;&gt;Image Box Large Scroll Type</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17901fbc_0bfd_4919_ab2d_bb7472489d"/>
          <w:p>
            <w:pPr>
              <w:spacing w:before="180" w:after="0" w:line="240" w:lineRule="auto"/>
              <w:jc w:val="center"/>
            </w:pPr>
            <w:r>
              <w:rPr>
                <w:rFonts w:ascii="Arial" w:hAnsi="Arial"/>
                <w:color w:val="000000"/>
                <w:sz w:val="18"/>
              </w:rPr>
              <w:t>(0072,0316)</w:t>
            </w:r>
          </w:p>
          <w:bookmarkEnd w:id="14353"/>
        </w:tc>
        <w:tc>
          <w:tcPr>
            <w:tcBorders>
              <w:bottom w:val="single" w:sz="4" w:color="000000"/>
              <w:right w:val="single" w:sz="4" w:color="000000"/>
            </w:tcBorders>
            <w:tcMar>
              <w:top w:w="40" w:type="dxa"/>
              <w:left w:w="40" w:type="dxa"/>
              <w:bottom w:w="40" w:type="dxa"/>
              <w:right w:w="40" w:type="dxa"/>
            </w:tcMar>
            <w:vAlign w:val="top"/>
          </w:tcPr>
          <w:bookmarkStart w:id="14354" w:name="para_186b5fe8_7f3d_4b65_a0c6_dbb083c36c"/>
          <w:p>
            <w:pPr>
              <w:spacing w:before="180" w:after="0" w:line="240" w:lineRule="auto"/>
              <w:jc w:val="center"/>
            </w:pPr>
            <w:r>
              <w:rPr>
                <w:rFonts w:ascii="Arial" w:hAnsi="Arial"/>
                <w:color w:val="000000"/>
                <w:sz w:val="18"/>
              </w:rPr>
              <w:t>CS</w:t>
            </w:r>
          </w:p>
          <w:bookmarkEnd w:id="14354"/>
        </w:tc>
        <w:tc>
          <w:tcPr>
            <w:tcBorders>
              <w:bottom w:val="single" w:sz="4" w:color="000000"/>
              <w:right w:val="single" w:sz="4" w:color="000000"/>
            </w:tcBorders>
            <w:tcMar>
              <w:top w:w="40" w:type="dxa"/>
              <w:left w:w="40" w:type="dxa"/>
              <w:bottom w:w="40" w:type="dxa"/>
              <w:right w:w="40" w:type="dxa"/>
            </w:tcMar>
            <w:vAlign w:val="top"/>
          </w:tcPr>
          <w:bookmarkStart w:id="14355" w:name="para_75cc4961_3192_493c_8b2e_1289007822"/>
          <w:p>
            <w:pPr>
              <w:spacing w:before="180" w:after="0" w:line="240" w:lineRule="auto"/>
            </w:pPr>
            <w:r>
              <w:rPr>
                <w:rFonts w:ascii="Arial" w:hAnsi="Arial"/>
                <w:color w:val="000000"/>
                <w:sz w:val="18"/>
              </w:rPr>
              <w:t>For TILED only, value is ROW_COLUMN.</w:t>
            </w:r>
          </w:p>
          <w:bookmarkEnd w:id="14355"/>
        </w:tc>
        <w:tc>
          <w:tcPr>
            <w:tcBorders>
              <w:bottom w:val="single" w:sz="4" w:color="000000"/>
              <w:right w:val="single" w:sz="4" w:color="000000"/>
            </w:tcBorders>
            <w:tcMar>
              <w:top w:w="40" w:type="dxa"/>
              <w:left w:w="40" w:type="dxa"/>
              <w:bottom w:w="40" w:type="dxa"/>
              <w:right w:w="40" w:type="dxa"/>
            </w:tcMar>
            <w:vAlign w:val="top"/>
          </w:tcPr>
          <w:bookmarkStart w:id="14356" w:name="para_efa3e677_882d_477f_88f1_f1fa1183fa"/>
          <w:p>
            <w:pPr>
              <w:spacing w:before="180" w:after="0" w:line="240" w:lineRule="auto"/>
            </w:pPr>
            <w:r>
              <w:rPr>
                <w:rFonts w:ascii="Arial" w:hAnsi="Arial"/>
                <w:color w:val="000000"/>
                <w:sz w:val="18"/>
              </w:rPr>
              <w:t>ANAP</w:t>
            </w:r>
          </w:p>
          <w:bookmarkEnd w:id="14356"/>
        </w:tc>
        <w:tc>
          <w:tcPr>
            <w:tcBorders>
              <w:bottom w:val="single" w:sz="4" w:color="000000"/>
              <w:right w:val="single" w:sz="4" w:color="000000"/>
            </w:tcBorders>
            <w:tcMar>
              <w:top w:w="40" w:type="dxa"/>
              <w:left w:w="40" w:type="dxa"/>
              <w:bottom w:w="40" w:type="dxa"/>
              <w:right w:w="40" w:type="dxa"/>
            </w:tcMar>
            <w:vAlign w:val="top"/>
          </w:tcPr>
          <w:bookmarkStart w:id="14357" w:name="para_b9010277_578e_4db0_b599_49b42112e5"/>
          <w:p>
            <w:pPr>
              <w:spacing w:before="180" w:after="0" w:line="240" w:lineRule="auto"/>
            </w:pPr>
            <w:r>
              <w:rPr>
                <w:rFonts w:ascii="Arial" w:hAnsi="Arial"/>
                <w:color w:val="000000"/>
                <w:sz w:val="18"/>
              </w:rPr>
              <w:t>AUTO</w:t>
            </w:r>
          </w:p>
          <w:bookmarkEnd w:id="14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8" w:name="para_d84e842f_bdf8_4142_948a_5a158c8256"/>
          <w:p>
            <w:pPr>
              <w:spacing w:before="180" w:after="0" w:line="240" w:lineRule="auto"/>
            </w:pPr>
            <w:r>
              <w:rPr>
                <w:rFonts w:ascii="Arial" w:hAnsi="Arial"/>
                <w:color w:val="000000"/>
                <w:sz w:val="18"/>
              </w:rPr>
              <w:t>&gt;&gt;Image Box Large Scroll Amount</w:t>
            </w:r>
          </w:p>
          <w:bookmarkEnd w:id="14358"/>
        </w:tc>
        <w:tc>
          <w:tcPr>
            <w:tcBorders>
              <w:bottom w:val="single" w:sz="4" w:color="000000"/>
              <w:right w:val="single" w:sz="4" w:color="000000"/>
            </w:tcBorders>
            <w:tcMar>
              <w:top w:w="40" w:type="dxa"/>
              <w:left w:w="40" w:type="dxa"/>
              <w:bottom w:w="40" w:type="dxa"/>
              <w:right w:w="40" w:type="dxa"/>
            </w:tcMar>
            <w:vAlign w:val="top"/>
          </w:tcPr>
          <w:bookmarkStart w:id="14359" w:name="para_b0b2a3d0_3cd5_4764_927e_0a1c005261"/>
          <w:p>
            <w:pPr>
              <w:spacing w:before="180" w:after="0" w:line="240" w:lineRule="auto"/>
              <w:jc w:val="center"/>
            </w:pPr>
            <w:r>
              <w:rPr>
                <w:rFonts w:ascii="Arial" w:hAnsi="Arial"/>
                <w:color w:val="000000"/>
                <w:sz w:val="18"/>
              </w:rPr>
              <w:t>(0072,0318)</w:t>
            </w:r>
          </w:p>
          <w:bookmarkEnd w:id="14359"/>
        </w:tc>
        <w:tc>
          <w:tcPr>
            <w:tcBorders>
              <w:bottom w:val="single" w:sz="4" w:color="000000"/>
              <w:right w:val="single" w:sz="4" w:color="000000"/>
            </w:tcBorders>
            <w:tcMar>
              <w:top w:w="40" w:type="dxa"/>
              <w:left w:w="40" w:type="dxa"/>
              <w:bottom w:w="40" w:type="dxa"/>
              <w:right w:w="40" w:type="dxa"/>
            </w:tcMar>
            <w:vAlign w:val="top"/>
          </w:tcPr>
          <w:bookmarkStart w:id="14360" w:name="para_78c5e4f9_c221_44df_980a_00bebf12b6"/>
          <w:p>
            <w:pPr>
              <w:spacing w:before="180" w:after="0" w:line="240" w:lineRule="auto"/>
              <w:jc w:val="center"/>
            </w:pPr>
            <w:r>
              <w:rPr>
                <w:rFonts w:ascii="Arial" w:hAnsi="Arial"/>
                <w:color w:val="000000"/>
                <w:sz w:val="18"/>
              </w:rPr>
              <w:t>US</w:t>
            </w:r>
          </w:p>
          <w:bookmarkEnd w:id="14360"/>
        </w:tc>
        <w:tc>
          <w:tcPr>
            <w:tcBorders>
              <w:bottom w:val="single" w:sz="4" w:color="000000"/>
              <w:right w:val="single" w:sz="4" w:color="000000"/>
            </w:tcBorders>
            <w:tcMar>
              <w:top w:w="40" w:type="dxa"/>
              <w:left w:w="40" w:type="dxa"/>
              <w:bottom w:w="40" w:type="dxa"/>
              <w:right w:w="40" w:type="dxa"/>
            </w:tcMar>
            <w:vAlign w:val="top"/>
          </w:tcPr>
          <w:bookmarkStart w:id="14361" w:name="para_651d5718_0510_44e2_a7f3_6a802a4257"/>
          <w:p>
            <w:pPr>
              <w:spacing w:before="180" w:after="0" w:line="240" w:lineRule="auto"/>
            </w:pPr>
            <w:r>
              <w:rPr>
                <w:rFonts w:ascii="Arial" w:hAnsi="Arial"/>
                <w:color w:val="000000"/>
                <w:sz w:val="18"/>
              </w:rPr>
              <w:t>For TILED only, value is 1.</w:t>
            </w:r>
          </w:p>
          <w:bookmarkEnd w:id="14361"/>
        </w:tc>
        <w:tc>
          <w:tcPr>
            <w:tcBorders>
              <w:bottom w:val="single" w:sz="4" w:color="000000"/>
              <w:right w:val="single" w:sz="4" w:color="000000"/>
            </w:tcBorders>
            <w:tcMar>
              <w:top w:w="40" w:type="dxa"/>
              <w:left w:w="40" w:type="dxa"/>
              <w:bottom w:w="40" w:type="dxa"/>
              <w:right w:w="40" w:type="dxa"/>
            </w:tcMar>
            <w:vAlign w:val="top"/>
          </w:tcPr>
          <w:bookmarkStart w:id="14362" w:name="para_bc7b1c85_2065_4fd0_bede_8812d4b811"/>
          <w:p>
            <w:pPr>
              <w:spacing w:before="180" w:after="0" w:line="240" w:lineRule="auto"/>
            </w:pPr>
            <w:r>
              <w:rPr>
                <w:rFonts w:ascii="Arial" w:hAnsi="Arial"/>
                <w:color w:val="000000"/>
                <w:sz w:val="18"/>
              </w:rPr>
              <w:t>ANAP</w:t>
            </w:r>
          </w:p>
          <w:bookmarkEnd w:id="14362"/>
        </w:tc>
        <w:tc>
          <w:tcPr>
            <w:tcBorders>
              <w:bottom w:val="single" w:sz="4" w:color="000000"/>
              <w:right w:val="single" w:sz="4" w:color="000000"/>
            </w:tcBorders>
            <w:tcMar>
              <w:top w:w="40" w:type="dxa"/>
              <w:left w:w="40" w:type="dxa"/>
              <w:bottom w:w="40" w:type="dxa"/>
              <w:right w:w="40" w:type="dxa"/>
            </w:tcMar>
            <w:vAlign w:val="top"/>
          </w:tcPr>
          <w:bookmarkStart w:id="14363" w:name="para_c0b6bd38_eaf5_4d68_b831_751860b4f7"/>
          <w:p>
            <w:pPr>
              <w:spacing w:before="180" w:after="0" w:line="240" w:lineRule="auto"/>
            </w:pPr>
            <w:r>
              <w:rPr>
                <w:rFonts w:ascii="Arial" w:hAnsi="Arial"/>
                <w:color w:val="000000"/>
                <w:sz w:val="18"/>
              </w:rPr>
              <w:t>AUTO</w:t>
            </w:r>
          </w:p>
          <w:bookmarkEnd w:id="14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4" w:name="para_d35b67b6_a415_4f62_b012_35be24fdcb"/>
          <w:p>
            <w:pPr>
              <w:spacing w:before="180" w:after="0" w:line="240" w:lineRule="auto"/>
            </w:pPr>
            <w:r>
              <w:rPr>
                <w:rFonts w:ascii="Arial" w:hAnsi="Arial"/>
                <w:color w:val="000000"/>
                <w:sz w:val="18"/>
              </w:rPr>
              <w:t>&gt;Filter Operations Sequence</w:t>
            </w:r>
          </w:p>
          <w:bookmarkEnd w:id="14364"/>
        </w:tc>
        <w:tc>
          <w:tcPr>
            <w:tcBorders>
              <w:bottom w:val="single" w:sz="4" w:color="000000"/>
              <w:right w:val="single" w:sz="4" w:color="000000"/>
            </w:tcBorders>
            <w:tcMar>
              <w:top w:w="40" w:type="dxa"/>
              <w:left w:w="40" w:type="dxa"/>
              <w:bottom w:w="40" w:type="dxa"/>
              <w:right w:w="40" w:type="dxa"/>
            </w:tcMar>
            <w:vAlign w:val="top"/>
          </w:tcPr>
          <w:bookmarkStart w:id="14365" w:name="para_0c58e2b0_67ac_4c83_a2f2_4c81469d95"/>
          <w:p>
            <w:pPr>
              <w:spacing w:before="180" w:after="0" w:line="240" w:lineRule="auto"/>
              <w:jc w:val="center"/>
            </w:pPr>
            <w:r>
              <w:rPr>
                <w:rFonts w:ascii="Arial" w:hAnsi="Arial"/>
                <w:color w:val="000000"/>
                <w:sz w:val="18"/>
              </w:rPr>
              <w:t>(0072,0400)</w:t>
            </w:r>
          </w:p>
          <w:bookmarkEnd w:id="14365"/>
        </w:tc>
        <w:tc>
          <w:tcPr>
            <w:tcBorders>
              <w:bottom w:val="single" w:sz="4" w:color="000000"/>
              <w:right w:val="single" w:sz="4" w:color="000000"/>
            </w:tcBorders>
            <w:tcMar>
              <w:top w:w="40" w:type="dxa"/>
              <w:left w:w="40" w:type="dxa"/>
              <w:bottom w:w="40" w:type="dxa"/>
              <w:right w:w="40" w:type="dxa"/>
            </w:tcMar>
            <w:vAlign w:val="top"/>
          </w:tcPr>
          <w:bookmarkStart w:id="14366" w:name="para_b6eb305b_32da_48fe_a33c_10eae8a23c"/>
          <w:p>
            <w:pPr>
              <w:spacing w:before="180" w:after="0" w:line="240" w:lineRule="auto"/>
              <w:jc w:val="center"/>
            </w:pPr>
            <w:r>
              <w:rPr>
                <w:rFonts w:ascii="Arial" w:hAnsi="Arial"/>
                <w:color w:val="000000"/>
                <w:sz w:val="18"/>
              </w:rPr>
              <w:t>SQ</w:t>
            </w:r>
          </w:p>
          <w:bookmarkEnd w:id="14366"/>
        </w:tc>
        <w:tc>
          <w:tcPr>
            <w:tcBorders>
              <w:bottom w:val="single" w:sz="4" w:color="000000"/>
              <w:right w:val="single" w:sz="4" w:color="000000"/>
            </w:tcBorders>
            <w:tcMar>
              <w:top w:w="40" w:type="dxa"/>
              <w:left w:w="40" w:type="dxa"/>
              <w:bottom w:w="40" w:type="dxa"/>
              <w:right w:w="40" w:type="dxa"/>
            </w:tcMar>
            <w:vAlign w:val="top"/>
          </w:tcPr>
          <w:bookmarkStart w:id="14367" w:name="para_33dc90d4_1eed_4274_9786_1bbfba8b8f"/>
          <w:p>
            <w:pPr>
              <w:spacing w:before="180" w:after="0" w:line="240" w:lineRule="auto"/>
            </w:pPr>
            <w:r>
              <w:rPr>
                <w:rFonts w:ascii="Arial" w:hAnsi="Arial"/>
                <w:color w:val="000000"/>
                <w:sz w:val="18"/>
              </w:rPr>
              <w:t>Zero or more sequence items.</w:t>
            </w:r>
          </w:p>
          <w:bookmarkEnd w:id="14367"/>
        </w:tc>
        <w:tc>
          <w:tcPr>
            <w:tcBorders>
              <w:bottom w:val="single" w:sz="4" w:color="000000"/>
              <w:right w:val="single" w:sz="4" w:color="000000"/>
            </w:tcBorders>
            <w:tcMar>
              <w:top w:w="40" w:type="dxa"/>
              <w:left w:w="40" w:type="dxa"/>
              <w:bottom w:w="40" w:type="dxa"/>
              <w:right w:w="40" w:type="dxa"/>
            </w:tcMar>
            <w:vAlign w:val="top"/>
          </w:tcPr>
          <w:bookmarkStart w:id="14368" w:name="para_167bbcb2_841e_401a_a83c_681cb041d1"/>
          <w:p>
            <w:pPr>
              <w:spacing w:before="180" w:after="0" w:line="240" w:lineRule="auto"/>
            </w:pPr>
            <w:r>
              <w:rPr>
                <w:rFonts w:ascii="Arial" w:hAnsi="Arial"/>
                <w:color w:val="000000"/>
                <w:sz w:val="18"/>
              </w:rPr>
              <w:t>VNAP</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f511df83_4c04_4d6d_b9cc_adbf3dd71d"/>
          <w:p>
            <w:pPr>
              <w:spacing w:before="180" w:after="0" w:line="240" w:lineRule="auto"/>
            </w:pPr>
            <w:r>
              <w:rPr>
                <w:rFonts w:ascii="Arial" w:hAnsi="Arial"/>
                <w:color w:val="000000"/>
                <w:sz w:val="18"/>
              </w:rPr>
              <w:t>AUTO</w:t>
            </w:r>
          </w:p>
          <w:bookmarkEnd w:id="14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0" w:name="para_52546cc8_8612_43be_9083_526d4e6244"/>
          <w:p>
            <w:pPr>
              <w:spacing w:before="180" w:after="0" w:line="240" w:lineRule="auto"/>
            </w:pPr>
            <w:r>
              <w:rPr>
                <w:rFonts w:ascii="Arial" w:hAnsi="Arial"/>
                <w:color w:val="000000"/>
                <w:sz w:val="18"/>
              </w:rPr>
              <w:t>&gt;&gt;Filter-by Category</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9a97d54c_a2df_490c_ac10_13ae21d474"/>
          <w:p>
            <w:pPr>
              <w:spacing w:before="180" w:after="0" w:line="240" w:lineRule="auto"/>
              <w:jc w:val="center"/>
            </w:pPr>
            <w:r>
              <w:rPr>
                <w:rFonts w:ascii="Arial" w:hAnsi="Arial"/>
                <w:color w:val="000000"/>
                <w:sz w:val="18"/>
              </w:rPr>
              <w:t>(0072,0402)</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69a8edc1_b7d1_45cc_995d_19b3a11904"/>
          <w:p>
            <w:pPr>
              <w:spacing w:before="180" w:after="0" w:line="240" w:lineRule="auto"/>
              <w:jc w:val="center"/>
            </w:pPr>
            <w:r>
              <w:rPr>
                <w:rFonts w:ascii="Arial" w:hAnsi="Arial"/>
                <w:color w:val="000000"/>
                <w:sz w:val="18"/>
              </w:rPr>
              <w:t>CS</w:t>
            </w:r>
          </w:p>
          <w:bookmarkEnd w:id="14372"/>
        </w:tc>
        <w:tc>
          <w:tcPr>
            <w:tcBorders>
              <w:bottom w:val="single" w:sz="4" w:color="000000"/>
              <w:right w:val="single" w:sz="4" w:color="000000"/>
            </w:tcBorders>
            <w:tcMar>
              <w:top w:w="40" w:type="dxa"/>
              <w:left w:w="40" w:type="dxa"/>
              <w:bottom w:w="40" w:type="dxa"/>
              <w:right w:w="40" w:type="dxa"/>
            </w:tcMar>
            <w:vAlign w:val="top"/>
          </w:tcPr>
          <w:bookmarkStart w:id="14373" w:name="para_a19e4288_28ca_493a_8d69_4bb01db518"/>
          <w:p>
            <w:pPr>
              <w:spacing w:before="180" w:after="0" w:line="240" w:lineRule="auto"/>
            </w:pPr>
            <w:r>
              <w:rPr>
                <w:rFonts w:ascii="Arial" w:hAnsi="Arial"/>
                <w:color w:val="000000"/>
                <w:sz w:val="18"/>
              </w:rPr>
              <w:t>IMAGE_PLANE if present.</w:t>
            </w:r>
          </w:p>
          <w:bookmarkEnd w:id="14373"/>
        </w:tc>
        <w:tc>
          <w:tcPr>
            <w:tcBorders>
              <w:bottom w:val="single" w:sz="4" w:color="000000"/>
              <w:right w:val="single" w:sz="4" w:color="000000"/>
            </w:tcBorders>
            <w:tcMar>
              <w:top w:w="40" w:type="dxa"/>
              <w:left w:w="40" w:type="dxa"/>
              <w:bottom w:w="40" w:type="dxa"/>
              <w:right w:w="40" w:type="dxa"/>
            </w:tcMar>
            <w:vAlign w:val="top"/>
          </w:tcPr>
          <w:bookmarkStart w:id="14374" w:name="para_987cf4d8_b78d_4047_b488_0e6c02a498"/>
          <w:p>
            <w:pPr>
              <w:spacing w:before="180" w:after="0" w:line="240" w:lineRule="auto"/>
            </w:pPr>
            <w:r>
              <w:rPr>
                <w:rFonts w:ascii="Arial" w:hAnsi="Arial"/>
                <w:color w:val="000000"/>
                <w:sz w:val="18"/>
              </w:rPr>
              <w:t>ANAP</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b8502ac8_52ed_4d96_8d2a_3ae9c6fe6d"/>
          <w:p>
            <w:pPr>
              <w:spacing w:before="180" w:after="0" w:line="240" w:lineRule="auto"/>
            </w:pPr>
            <w:r>
              <w:rPr>
                <w:rFonts w:ascii="Arial" w:hAnsi="Arial"/>
                <w:color w:val="000000"/>
                <w:sz w:val="18"/>
              </w:rPr>
              <w:t>USER/AUTO</w:t>
            </w:r>
          </w:p>
          <w:bookmarkEnd w:id="14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6" w:name="para_42abc518_7049_47d8_b9c3_c1632221aa"/>
          <w:p>
            <w:pPr>
              <w:spacing w:before="180" w:after="0" w:line="240" w:lineRule="auto"/>
            </w:pPr>
            <w:r>
              <w:rPr>
                <w:rFonts w:ascii="Arial" w:hAnsi="Arial"/>
                <w:color w:val="000000"/>
                <w:sz w:val="18"/>
              </w:rPr>
              <w:t>&gt;&gt;Selector Attribute</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2ebac8d6_373a_4e80_82ab_030f2c547c"/>
          <w:p>
            <w:pPr>
              <w:spacing w:before="180" w:after="0" w:line="240" w:lineRule="auto"/>
              <w:jc w:val="center"/>
            </w:pPr>
            <w:r>
              <w:rPr>
                <w:rFonts w:ascii="Arial" w:hAnsi="Arial"/>
                <w:color w:val="000000"/>
                <w:sz w:val="18"/>
              </w:rPr>
              <w:t>(0072,0026)</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45bb6982_fffd_4fd0_a0e6_20f4bed875"/>
          <w:p>
            <w:pPr>
              <w:spacing w:before="180" w:after="0" w:line="240" w:lineRule="auto"/>
              <w:jc w:val="center"/>
            </w:pPr>
            <w:r>
              <w:rPr>
                <w:rFonts w:ascii="Arial" w:hAnsi="Arial"/>
                <w:color w:val="000000"/>
                <w:sz w:val="18"/>
              </w:rPr>
              <w:t>AT</w:t>
            </w:r>
          </w:p>
          <w:bookmarkEnd w:id="14378"/>
        </w:tc>
        <w:tc>
          <w:tcPr>
            <w:tcBorders>
              <w:bottom w:val="single" w:sz="4" w:color="000000"/>
              <w:right w:val="single" w:sz="4" w:color="000000"/>
            </w:tcBorders>
            <w:tcMar>
              <w:top w:w="40" w:type="dxa"/>
              <w:left w:w="40" w:type="dxa"/>
              <w:bottom w:w="40" w:type="dxa"/>
              <w:right w:w="40" w:type="dxa"/>
            </w:tcMar>
            <w:vAlign w:val="top"/>
          </w:tcPr>
          <w:bookmarkStart w:id="14379" w:name="para_235ea801_f1bf_46ab_8815_bb34d7e617"/>
          <w:p>
            <w:pPr>
              <w:spacing w:before="180" w:after="0" w:line="240" w:lineRule="auto"/>
            </w:pPr>
            <w:r>
              <w:rPr>
                <w:rFonts w:ascii="Arial" w:hAnsi="Arial"/>
                <w:color w:val="000000"/>
                <w:sz w:val="18"/>
              </w:rPr>
              <w:t>(0008,0008) Image Type, (0018,0010) Contrast/Bolus Agent, (0018,0086) Echo Number, (0018,5101) View Position, (0054,0220) View Code Sequence, (0054,0222) View Modifier Code Sequence.</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f1adc0d7_b11d_4dfa_bf56_90199646bc"/>
          <w:p>
            <w:pPr>
              <w:spacing w:before="180" w:after="0" w:line="240" w:lineRule="auto"/>
            </w:pPr>
            <w:r>
              <w:rPr>
                <w:rFonts w:ascii="Arial" w:hAnsi="Arial"/>
                <w:color w:val="000000"/>
                <w:sz w:val="18"/>
              </w:rPr>
              <w:t>ANAP</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749c252d_e0c9_4709_8411_4bec20fcf1"/>
          <w:p>
            <w:pPr>
              <w:spacing w:before="180" w:after="0" w:line="240" w:lineRule="auto"/>
            </w:pPr>
            <w:r>
              <w:rPr>
                <w:rFonts w:ascii="Arial" w:hAnsi="Arial"/>
                <w:color w:val="000000"/>
                <w:sz w:val="18"/>
              </w:rPr>
              <w:t>USER/AUTO</w:t>
            </w:r>
          </w:p>
          <w:bookmarkEnd w:id="14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2" w:name="para_4a6ec08d_7e5e_4433_b038_c0790bfffa"/>
          <w:p>
            <w:pPr>
              <w:spacing w:before="180" w:after="0" w:line="240" w:lineRule="auto"/>
            </w:pPr>
            <w:r>
              <w:rPr>
                <w:rFonts w:ascii="Arial" w:hAnsi="Arial"/>
                <w:color w:val="000000"/>
                <w:sz w:val="18"/>
              </w:rPr>
              <w:t>&gt;&gt;Selector Sequence Pointer</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13457990_1278_49cd_8f64_e866eda5d2"/>
          <w:p>
            <w:pPr>
              <w:spacing w:before="180" w:after="0" w:line="240" w:lineRule="auto"/>
              <w:jc w:val="center"/>
            </w:pPr>
            <w:r>
              <w:rPr>
                <w:rFonts w:ascii="Arial" w:hAnsi="Arial"/>
                <w:color w:val="000000"/>
                <w:sz w:val="18"/>
              </w:rPr>
              <w:t>(0072,0052)</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15eeea0d_14ea_4bd1_bfcd_0cc29b046c"/>
          <w:p>
            <w:pPr>
              <w:spacing w:before="180" w:after="0" w:line="240" w:lineRule="auto"/>
              <w:jc w:val="center"/>
            </w:pPr>
            <w:r>
              <w:rPr>
                <w:rFonts w:ascii="Arial" w:hAnsi="Arial"/>
                <w:color w:val="000000"/>
                <w:sz w:val="18"/>
              </w:rPr>
              <w:t>AT</w:t>
            </w:r>
          </w:p>
          <w:bookmarkEnd w:id="14384"/>
        </w:tc>
        <w:tc>
          <w:tcPr>
            <w:tcBorders>
              <w:bottom w:val="single" w:sz="4" w:color="000000"/>
              <w:right w:val="single" w:sz="4" w:color="000000"/>
            </w:tcBorders>
            <w:tcMar>
              <w:top w:w="40" w:type="dxa"/>
              <w:left w:w="40" w:type="dxa"/>
              <w:bottom w:w="40" w:type="dxa"/>
              <w:right w:w="40" w:type="dxa"/>
            </w:tcMar>
            <w:vAlign w:val="top"/>
          </w:tcPr>
          <w:bookmarkStart w:id="14385" w:name="para_6b9bd45e_4f52_4120_9975_7bac19c53d"/>
          <w:p>
            <w:pPr>
              <w:spacing w:before="180" w:after="0" w:line="240" w:lineRule="auto"/>
            </w:pPr>
            <w:r>
              <w:rPr>
                <w:rFonts w:ascii="Arial" w:hAnsi="Arial"/>
                <w:color w:val="000000"/>
                <w:sz w:val="18"/>
              </w:rPr>
              <w:t>Relevant Sequence Attribute Tags from DICOM Data Dictionary, if Selector Attribute is nested in a Sequence, such as (0054,0220) View Code Sequence.</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5da8ffe3_bf55_4be9_a4e2_02f9f0fd38"/>
          <w:p>
            <w:pPr>
              <w:spacing w:before="180" w:after="0" w:line="240" w:lineRule="auto"/>
            </w:pPr>
            <w:r>
              <w:rPr>
                <w:rFonts w:ascii="Arial" w:hAnsi="Arial"/>
                <w:color w:val="000000"/>
                <w:sz w:val="18"/>
              </w:rPr>
              <w:t>ANAP</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1f307da1_3c39_4c1e_9b6f_d3900733c3"/>
          <w:p>
            <w:pPr>
              <w:spacing w:before="180" w:after="0" w:line="240" w:lineRule="auto"/>
            </w:pPr>
            <w:r>
              <w:rPr>
                <w:rFonts w:ascii="Arial" w:hAnsi="Arial"/>
                <w:color w:val="000000"/>
                <w:sz w:val="18"/>
              </w:rPr>
              <w:t>AUTO</w:t>
            </w:r>
          </w:p>
          <w:bookmarkEnd w:id="14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8" w:name="para_85ac3e23_c59a_4ef2_9488_6777a1c848"/>
          <w:p>
            <w:pPr>
              <w:spacing w:before="180" w:after="0" w:line="240" w:lineRule="auto"/>
            </w:pPr>
            <w:r>
              <w:rPr>
                <w:rFonts w:ascii="Arial" w:hAnsi="Arial"/>
                <w:color w:val="000000"/>
                <w:sz w:val="18"/>
              </w:rPr>
              <w:t>&gt;&gt;Selector Attribute VR</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9d0e3592_c09e_4c03_8920_4226667e37"/>
          <w:p>
            <w:pPr>
              <w:spacing w:before="180" w:after="0" w:line="240" w:lineRule="auto"/>
              <w:jc w:val="center"/>
            </w:pPr>
            <w:r>
              <w:rPr>
                <w:rFonts w:ascii="Arial" w:hAnsi="Arial"/>
                <w:color w:val="000000"/>
                <w:sz w:val="18"/>
              </w:rPr>
              <w:t>(0072,0050)</w:t>
            </w:r>
          </w:p>
          <w:bookmarkEnd w:id="14389"/>
        </w:tc>
        <w:tc>
          <w:tcPr>
            <w:tcBorders>
              <w:bottom w:val="single" w:sz="4" w:color="000000"/>
              <w:right w:val="single" w:sz="4" w:color="000000"/>
            </w:tcBorders>
            <w:tcMar>
              <w:top w:w="40" w:type="dxa"/>
              <w:left w:w="40" w:type="dxa"/>
              <w:bottom w:w="40" w:type="dxa"/>
              <w:right w:w="40" w:type="dxa"/>
            </w:tcMar>
            <w:vAlign w:val="top"/>
          </w:tcPr>
          <w:bookmarkStart w:id="14390" w:name="para_12a60796_4dc6_4e5b_a5ff_55f986941e"/>
          <w:p>
            <w:pPr>
              <w:spacing w:before="180" w:after="0" w:line="240" w:lineRule="auto"/>
              <w:jc w:val="center"/>
            </w:pPr>
            <w:r>
              <w:rPr>
                <w:rFonts w:ascii="Arial" w:hAnsi="Arial"/>
                <w:color w:val="000000"/>
                <w:sz w:val="18"/>
              </w:rPr>
              <w:t>CS</w:t>
            </w:r>
          </w:p>
          <w:bookmarkEnd w:id="14390"/>
        </w:tc>
        <w:tc>
          <w:tcPr>
            <w:tcBorders>
              <w:bottom w:val="single" w:sz="4" w:color="000000"/>
              <w:right w:val="single" w:sz="4" w:color="000000"/>
            </w:tcBorders>
            <w:tcMar>
              <w:top w:w="40" w:type="dxa"/>
              <w:left w:w="40" w:type="dxa"/>
              <w:bottom w:w="40" w:type="dxa"/>
              <w:right w:w="40" w:type="dxa"/>
            </w:tcMar>
            <w:vAlign w:val="top"/>
          </w:tcPr>
          <w:bookmarkStart w:id="14391" w:name="para_39baedb8_b158_4c58_8b36_72a9c564af"/>
          <w:p>
            <w:pPr>
              <w:spacing w:before="180" w:after="0" w:line="240" w:lineRule="auto"/>
            </w:pPr>
            <w:r>
              <w:rPr>
                <w:rFonts w:ascii="Arial" w:hAnsi="Arial"/>
                <w:color w:val="000000"/>
                <w:sz w:val="18"/>
              </w:rPr>
              <w:t>VR of Selector Attribute, if present</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398bd861_8561_46e1_8df5_5e51de4d42"/>
          <w:p>
            <w:pPr>
              <w:spacing w:before="180" w:after="0" w:line="240" w:lineRule="auto"/>
            </w:pPr>
            <w:r>
              <w:rPr>
                <w:rFonts w:ascii="Arial" w:hAnsi="Arial"/>
                <w:color w:val="000000"/>
                <w:sz w:val="18"/>
              </w:rPr>
              <w:t>ANAP</w:t>
            </w:r>
          </w:p>
          <w:bookmarkEnd w:id="14392"/>
        </w:tc>
        <w:tc>
          <w:tcPr>
            <w:tcBorders>
              <w:bottom w:val="single" w:sz="4" w:color="000000"/>
              <w:right w:val="single" w:sz="4" w:color="000000"/>
            </w:tcBorders>
            <w:tcMar>
              <w:top w:w="40" w:type="dxa"/>
              <w:left w:w="40" w:type="dxa"/>
              <w:bottom w:w="40" w:type="dxa"/>
              <w:right w:w="40" w:type="dxa"/>
            </w:tcMar>
            <w:vAlign w:val="top"/>
          </w:tcPr>
          <w:bookmarkStart w:id="14393" w:name="para_1161db2c_4be7_46ad_8768_d7f022ed50"/>
          <w:p>
            <w:pPr>
              <w:spacing w:before="180" w:after="0" w:line="240" w:lineRule="auto"/>
            </w:pPr>
            <w:r>
              <w:rPr>
                <w:rFonts w:ascii="Arial" w:hAnsi="Arial"/>
                <w:color w:val="000000"/>
                <w:sz w:val="18"/>
              </w:rPr>
              <w:t>AUTO</w:t>
            </w:r>
          </w:p>
          <w:bookmarkEnd w:id="14393"/>
        </w:tc>
      </w:tr>
      <w:tr>
        <w:tblPrEx/>
        <w:trPr/>
        <w:tc>
          <w:tcPr>
            <w:hMerge w:val="restart"/>
            <w:tcBorders>
              <w:left w:val="single" w:sz="4" w:color="000000"/>
              <w:bottom w:val="single" w:sz="4" w:color="000000"/>
            </w:tcBorders>
            <w:tcMar>
              <w:top w:w="40" w:type="dxa"/>
              <w:left w:w="40" w:type="dxa"/>
              <w:bottom w:w="40" w:type="dxa"/>
            </w:tcMar>
            <w:vAlign w:val="top"/>
          </w:tcPr>
          <w:bookmarkStart w:id="14394" w:name="para_b4c251d5_c7cc_4eb1_828a_158573be45"/>
          <w:p>
            <w:pPr>
              <w:spacing w:before="180" w:after="0" w:line="240" w:lineRule="auto"/>
            </w:pPr>
            <w:r>
              <w:rPr>
                <w:rFonts w:ascii="Arial" w:hAnsi="Arial"/>
                <w:color w:val="000000"/>
                <w:sz w:val="18"/>
              </w:rPr>
              <w:t>&gt;&gt;The attribute from the Hanging Protocol Selector Attribute Value Macro that is required by the value of Selector Attribute VR, if present.</w:t>
            </w:r>
          </w:p>
          <w:bookmarkEnd w:id="143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395" w:name="para_a5002a3b_b0be_4b14_9a4c_9e01ac7246"/>
          <w:p>
            <w:pPr>
              <w:spacing w:before="180" w:after="0" w:line="240" w:lineRule="auto"/>
            </w:pPr>
            <w:r>
              <w:rPr>
                <w:rFonts w:ascii="Arial" w:hAnsi="Arial"/>
                <w:color w:val="000000"/>
                <w:sz w:val="18"/>
              </w:rPr>
              <w:t>ANAP</w:t>
            </w:r>
          </w:p>
          <w:bookmarkEnd w:id="14395"/>
        </w:tc>
        <w:tc>
          <w:tcPr>
            <w:tcBorders>
              <w:bottom w:val="single" w:sz="4" w:color="000000"/>
              <w:right w:val="single" w:sz="4" w:color="000000"/>
            </w:tcBorders>
            <w:tcMar>
              <w:top w:w="40" w:type="dxa"/>
              <w:left w:w="40" w:type="dxa"/>
              <w:bottom w:w="40" w:type="dxa"/>
              <w:right w:w="40" w:type="dxa"/>
            </w:tcMar>
            <w:vAlign w:val="top"/>
          </w:tcPr>
          <w:bookmarkStart w:id="14396" w:name="para_708d44f2_0e26_468a_9954_61abc2928d"/>
          <w:p>
            <w:pPr>
              <w:spacing w:before="180" w:after="0" w:line="240" w:lineRule="auto"/>
            </w:pPr>
            <w:r>
              <w:rPr>
                <w:rFonts w:ascii="Arial" w:hAnsi="Arial"/>
                <w:color w:val="000000"/>
                <w:sz w:val="18"/>
              </w:rPr>
              <w:t>AUTO</w:t>
            </w:r>
          </w:p>
          <w:bookmarkEnd w:id="14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7" w:name="para_1fdb0a61_78cf_4838_b6c6_3c7f9a8ace"/>
          <w:p>
            <w:pPr>
              <w:spacing w:before="180" w:after="0" w:line="240" w:lineRule="auto"/>
            </w:pPr>
            <w:r>
              <w:rPr>
                <w:rFonts w:ascii="Arial" w:hAnsi="Arial"/>
                <w:color w:val="000000"/>
                <w:sz w:val="18"/>
              </w:rPr>
              <w:t>&gt;&gt;Selector Value Number</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e2623a59_2723_4d8a_a70b_05058411e7"/>
          <w:p>
            <w:pPr>
              <w:spacing w:before="180" w:after="0" w:line="240" w:lineRule="auto"/>
              <w:jc w:val="center"/>
            </w:pPr>
            <w:r>
              <w:rPr>
                <w:rFonts w:ascii="Arial" w:hAnsi="Arial"/>
                <w:color w:val="000000"/>
                <w:sz w:val="18"/>
              </w:rPr>
              <w:t>(0072,0028)</w:t>
            </w:r>
          </w:p>
          <w:bookmarkEnd w:id="14398"/>
        </w:tc>
        <w:tc>
          <w:tcPr>
            <w:tcBorders>
              <w:bottom w:val="single" w:sz="4" w:color="000000"/>
              <w:right w:val="single" w:sz="4" w:color="000000"/>
            </w:tcBorders>
            <w:tcMar>
              <w:top w:w="40" w:type="dxa"/>
              <w:left w:w="40" w:type="dxa"/>
              <w:bottom w:w="40" w:type="dxa"/>
              <w:right w:w="40" w:type="dxa"/>
            </w:tcMar>
            <w:vAlign w:val="top"/>
          </w:tcPr>
          <w:bookmarkStart w:id="14399" w:name="para_53603a75_21e1_4713_9789_60d924147c"/>
          <w:p>
            <w:pPr>
              <w:spacing w:before="180" w:after="0" w:line="240" w:lineRule="auto"/>
              <w:jc w:val="center"/>
            </w:pPr>
            <w:r>
              <w:rPr>
                <w:rFonts w:ascii="Arial" w:hAnsi="Arial"/>
                <w:color w:val="000000"/>
                <w:sz w:val="18"/>
              </w:rPr>
              <w:t>US</w:t>
            </w:r>
          </w:p>
          <w:bookmarkEnd w:id="14399"/>
        </w:tc>
        <w:tc>
          <w:tcPr>
            <w:tcBorders>
              <w:bottom w:val="single" w:sz="4" w:color="000000"/>
              <w:right w:val="single" w:sz="4" w:color="000000"/>
            </w:tcBorders>
            <w:tcMar>
              <w:top w:w="40" w:type="dxa"/>
              <w:left w:w="40" w:type="dxa"/>
              <w:bottom w:w="40" w:type="dxa"/>
              <w:right w:w="40" w:type="dxa"/>
            </w:tcMar>
            <w:vAlign w:val="top"/>
          </w:tcPr>
          <w:bookmarkStart w:id="14400" w:name="para_c01b879a_7283_4fa1_b4a4_239490ae33"/>
          <w:p>
            <w:pPr>
              <w:spacing w:before="180" w:after="0" w:line="240" w:lineRule="auto"/>
            </w:pPr>
            <w:r>
              <w:rPr>
                <w:rFonts w:ascii="Arial" w:hAnsi="Arial"/>
                <w:color w:val="000000"/>
                <w:sz w:val="18"/>
              </w:rPr>
              <w:t>3 for (0008,0008) Image Type, 1 for other Selector Attributes.</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0f323392_1a46_404c_af6d_56f6b446e1"/>
          <w:p>
            <w:pPr>
              <w:spacing w:before="180" w:after="0" w:line="240" w:lineRule="auto"/>
            </w:pPr>
            <w:r>
              <w:rPr>
                <w:rFonts w:ascii="Arial" w:hAnsi="Arial"/>
                <w:color w:val="000000"/>
                <w:sz w:val="18"/>
              </w:rPr>
              <w:t>ANAP</w:t>
            </w:r>
          </w:p>
          <w:bookmarkEnd w:id="14401"/>
        </w:tc>
        <w:tc>
          <w:tcPr>
            <w:tcBorders>
              <w:bottom w:val="single" w:sz="4" w:color="000000"/>
              <w:right w:val="single" w:sz="4" w:color="000000"/>
            </w:tcBorders>
            <w:tcMar>
              <w:top w:w="40" w:type="dxa"/>
              <w:left w:w="40" w:type="dxa"/>
              <w:bottom w:w="40" w:type="dxa"/>
              <w:right w:w="40" w:type="dxa"/>
            </w:tcMar>
            <w:vAlign w:val="top"/>
          </w:tcPr>
          <w:bookmarkStart w:id="14402" w:name="para_d1bd4d99_0e53_4d5e_b802_1731e1cacd"/>
          <w:p>
            <w:pPr>
              <w:spacing w:before="180" w:after="0" w:line="240" w:lineRule="auto"/>
            </w:pPr>
            <w:r>
              <w:rPr>
                <w:rFonts w:ascii="Arial" w:hAnsi="Arial"/>
                <w:color w:val="000000"/>
                <w:sz w:val="18"/>
              </w:rPr>
              <w:t>AUTO</w:t>
            </w:r>
          </w:p>
          <w:bookmarkEnd w:id="14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3" w:name="para_296a0c37_c70f_43dc_a1df_c662e67eed"/>
          <w:p>
            <w:pPr>
              <w:spacing w:before="180" w:after="0" w:line="240" w:lineRule="auto"/>
            </w:pPr>
            <w:r>
              <w:rPr>
                <w:rFonts w:ascii="Arial" w:hAnsi="Arial"/>
                <w:color w:val="000000"/>
                <w:sz w:val="18"/>
              </w:rPr>
              <w:t>&gt;&gt;Filter-by Operator</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f3229ec9_77d2_4542_8dd9_153f5243ab"/>
          <w:p>
            <w:pPr>
              <w:spacing w:before="180" w:after="0" w:line="240" w:lineRule="auto"/>
              <w:jc w:val="center"/>
            </w:pPr>
            <w:r>
              <w:rPr>
                <w:rFonts w:ascii="Arial" w:hAnsi="Arial"/>
                <w:color w:val="000000"/>
                <w:sz w:val="18"/>
              </w:rPr>
              <w:t>(0072,0406)</w:t>
            </w:r>
          </w:p>
          <w:bookmarkEnd w:id="14404"/>
        </w:tc>
        <w:tc>
          <w:tcPr>
            <w:tcBorders>
              <w:bottom w:val="single" w:sz="4" w:color="000000"/>
              <w:right w:val="single" w:sz="4" w:color="000000"/>
            </w:tcBorders>
            <w:tcMar>
              <w:top w:w="40" w:type="dxa"/>
              <w:left w:w="40" w:type="dxa"/>
              <w:bottom w:w="40" w:type="dxa"/>
              <w:right w:w="40" w:type="dxa"/>
            </w:tcMar>
            <w:vAlign w:val="top"/>
          </w:tcPr>
          <w:bookmarkStart w:id="14405" w:name="para_b2d9b11b_9cd6_4039_ba5d_ca5b1ae814"/>
          <w:p>
            <w:pPr>
              <w:spacing w:before="180" w:after="0" w:line="240" w:lineRule="auto"/>
              <w:jc w:val="center"/>
            </w:pPr>
            <w:r>
              <w:rPr>
                <w:rFonts w:ascii="Arial" w:hAnsi="Arial"/>
                <w:color w:val="000000"/>
                <w:sz w:val="18"/>
              </w:rPr>
              <w:t>CS</w:t>
            </w:r>
          </w:p>
          <w:bookmarkEnd w:id="14405"/>
        </w:tc>
        <w:tc>
          <w:tcPr>
            <w:tcBorders>
              <w:bottom w:val="single" w:sz="4" w:color="000000"/>
              <w:right w:val="single" w:sz="4" w:color="000000"/>
            </w:tcBorders>
            <w:tcMar>
              <w:top w:w="40" w:type="dxa"/>
              <w:left w:w="40" w:type="dxa"/>
              <w:bottom w:w="40" w:type="dxa"/>
              <w:right w:w="40" w:type="dxa"/>
            </w:tcMar>
            <w:vAlign w:val="top"/>
          </w:tcPr>
          <w:bookmarkStart w:id="14406" w:name="para_0c038a89_3bdf_4869_9422_6507cbd3da"/>
          <w:p>
            <w:pPr>
              <w:spacing w:before="180" w:after="0" w:line="240" w:lineRule="auto"/>
            </w:pPr>
            <w:r>
              <w:rPr>
                <w:rFonts w:ascii="Arial" w:hAnsi="Arial"/>
                <w:color w:val="000000"/>
                <w:sz w:val="18"/>
              </w:rPr>
              <w:t>MEMBER_OF or NOT_MEMBER_OF.</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edc6820a_7610_4abe_87ce_35338c514d"/>
          <w:p>
            <w:pPr>
              <w:spacing w:before="180" w:after="0" w:line="240" w:lineRule="auto"/>
            </w:pPr>
            <w:r>
              <w:rPr>
                <w:rFonts w:ascii="Arial" w:hAnsi="Arial"/>
                <w:color w:val="000000"/>
                <w:sz w:val="18"/>
              </w:rPr>
              <w:t>ALWAYS</w:t>
            </w:r>
          </w:p>
          <w:bookmarkEnd w:id="14407"/>
        </w:tc>
        <w:tc>
          <w:tcPr>
            <w:tcBorders>
              <w:bottom w:val="single" w:sz="4" w:color="000000"/>
              <w:right w:val="single" w:sz="4" w:color="000000"/>
            </w:tcBorders>
            <w:tcMar>
              <w:top w:w="40" w:type="dxa"/>
              <w:left w:w="40" w:type="dxa"/>
              <w:bottom w:w="40" w:type="dxa"/>
              <w:right w:w="40" w:type="dxa"/>
            </w:tcMar>
            <w:vAlign w:val="top"/>
          </w:tcPr>
          <w:bookmarkStart w:id="14408" w:name="para_d577f91a_66e8_4035_9251_411930d3a3"/>
          <w:p>
            <w:pPr>
              <w:spacing w:before="180" w:after="0" w:line="240" w:lineRule="auto"/>
            </w:pPr>
            <w:r>
              <w:rPr>
                <w:rFonts w:ascii="Arial" w:hAnsi="Arial"/>
                <w:color w:val="000000"/>
                <w:sz w:val="18"/>
              </w:rPr>
              <w:t>USER</w:t>
            </w:r>
          </w:p>
          <w:bookmarkEnd w:id="14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9" w:name="para_4cc4073e_89d6_410e_baf0_bf64a8c142"/>
          <w:p>
            <w:pPr>
              <w:spacing w:before="180" w:after="0" w:line="240" w:lineRule="auto"/>
            </w:pPr>
            <w:r>
              <w:rPr>
                <w:rFonts w:ascii="Arial" w:hAnsi="Arial"/>
                <w:color w:val="000000"/>
                <w:sz w:val="18"/>
              </w:rPr>
              <w:t>&gt;Sorting Operations Sequence</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b87b85f6_c216_4cce_82ac_4aebb6e690"/>
          <w:p>
            <w:pPr>
              <w:spacing w:before="180" w:after="0" w:line="240" w:lineRule="auto"/>
              <w:jc w:val="center"/>
            </w:pPr>
            <w:r>
              <w:rPr>
                <w:rFonts w:ascii="Arial" w:hAnsi="Arial"/>
                <w:color w:val="000000"/>
                <w:sz w:val="18"/>
              </w:rPr>
              <w:t>(0072,0600)</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40c8c345_dabf_4c9d_abfe_fb8f85cf52"/>
          <w:p>
            <w:pPr>
              <w:spacing w:before="180" w:after="0" w:line="240" w:lineRule="auto"/>
              <w:jc w:val="center"/>
            </w:pPr>
            <w:r>
              <w:rPr>
                <w:rFonts w:ascii="Arial" w:hAnsi="Arial"/>
                <w:color w:val="000000"/>
                <w:sz w:val="18"/>
              </w:rPr>
              <w:t>SQ</w:t>
            </w:r>
          </w:p>
          <w:bookmarkEnd w:id="14411"/>
        </w:tc>
        <w:tc>
          <w:tcPr>
            <w:tcBorders>
              <w:bottom w:val="single" w:sz="4" w:color="000000"/>
              <w:right w:val="single" w:sz="4" w:color="000000"/>
            </w:tcBorders>
            <w:tcMar>
              <w:top w:w="40" w:type="dxa"/>
              <w:left w:w="40" w:type="dxa"/>
              <w:bottom w:w="40" w:type="dxa"/>
              <w:right w:w="40" w:type="dxa"/>
            </w:tcMar>
            <w:vAlign w:val="top"/>
          </w:tcPr>
          <w:bookmarkStart w:id="14412" w:name="para_70145a43_89cb_4d2b_9766_e5511b59e2"/>
          <w:p>
            <w:pPr>
              <w:spacing w:before="180" w:after="0" w:line="240" w:lineRule="auto"/>
            </w:pPr>
            <w:r>
              <w:rPr>
                <w:rFonts w:ascii="Arial" w:hAnsi="Arial"/>
                <w:color w:val="000000"/>
                <w:sz w:val="18"/>
              </w:rPr>
              <w:t>Zero or more sequence items.</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1a3eefbd_cab3_4834_9d1c_276ea1b0ea"/>
          <w:p>
            <w:pPr>
              <w:spacing w:before="180" w:after="0" w:line="240" w:lineRule="auto"/>
            </w:pPr>
            <w:r>
              <w:rPr>
                <w:rFonts w:ascii="Arial" w:hAnsi="Arial"/>
                <w:color w:val="000000"/>
                <w:sz w:val="18"/>
              </w:rPr>
              <w:t>VNAP</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edc315ed_f2ab_416b_8692_70f102572a"/>
          <w:p>
            <w:pPr>
              <w:spacing w:before="180" w:after="0" w:line="240" w:lineRule="auto"/>
            </w:pPr>
            <w:r>
              <w:rPr>
                <w:rFonts w:ascii="Arial" w:hAnsi="Arial"/>
                <w:color w:val="000000"/>
                <w:sz w:val="18"/>
              </w:rPr>
              <w:t>AUTO</w:t>
            </w:r>
          </w:p>
          <w:bookmarkEnd w:id="14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5" w:name="para_42b2cc3d_184f_43d9_aca2_f06f59dbc1"/>
          <w:p>
            <w:pPr>
              <w:spacing w:before="180" w:after="0" w:line="240" w:lineRule="auto"/>
            </w:pPr>
            <w:r>
              <w:rPr>
                <w:rFonts w:ascii="Arial" w:hAnsi="Arial"/>
                <w:color w:val="000000"/>
                <w:sz w:val="18"/>
              </w:rPr>
              <w:t>&gt;&gt;Selector Attribute</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491b8684_b0cf_481b_a8b4_9d3c9f1dba"/>
          <w:p>
            <w:pPr>
              <w:spacing w:before="180" w:after="0" w:line="240" w:lineRule="auto"/>
              <w:jc w:val="center"/>
            </w:pPr>
            <w:r>
              <w:rPr>
                <w:rFonts w:ascii="Arial" w:hAnsi="Arial"/>
                <w:color w:val="000000"/>
                <w:sz w:val="18"/>
              </w:rPr>
              <w:t>(0072,0026)</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e7510959_f4f1_4ced_887d_e7e7fb0a22"/>
          <w:p>
            <w:pPr>
              <w:spacing w:before="180" w:after="0" w:line="240" w:lineRule="auto"/>
              <w:jc w:val="center"/>
            </w:pPr>
            <w:r>
              <w:rPr>
                <w:rFonts w:ascii="Arial" w:hAnsi="Arial"/>
                <w:color w:val="000000"/>
                <w:sz w:val="18"/>
              </w:rPr>
              <w:t>AT</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d6026b61_74a4_4cc8_812a_81f15431c2"/>
          <w:p>
            <w:pPr>
              <w:spacing w:before="180" w:after="0" w:line="240" w:lineRule="auto"/>
            </w:pPr>
            <w:r>
              <w:rPr>
                <w:rFonts w:ascii="Arial" w:hAnsi="Arial"/>
                <w:color w:val="000000"/>
                <w:sz w:val="18"/>
              </w:rPr>
              <w:t>(0008,0032) Acquisition Time, (0018,0086) Echo Time, (0020,0013) Instance Number.</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358c7284_e45f_4490_a010_50764bb166"/>
          <w:p>
            <w:pPr>
              <w:spacing w:before="180" w:after="0" w:line="240" w:lineRule="auto"/>
            </w:pPr>
            <w:r>
              <w:rPr>
                <w:rFonts w:ascii="Arial" w:hAnsi="Arial"/>
                <w:color w:val="000000"/>
                <w:sz w:val="18"/>
              </w:rPr>
              <w:t>ANAP</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892b29f7_e87a_4170_8a3b_da3bfb3e8e"/>
          <w:p>
            <w:pPr>
              <w:spacing w:before="180" w:after="0" w:line="240" w:lineRule="auto"/>
            </w:pPr>
            <w:r>
              <w:rPr>
                <w:rFonts w:ascii="Arial" w:hAnsi="Arial"/>
                <w:color w:val="000000"/>
                <w:sz w:val="18"/>
              </w:rPr>
              <w:t>USER</w:t>
            </w:r>
          </w:p>
          <w:bookmarkEnd w:id="14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1" w:name="para_37f826fd_840b_44c5_8ad3_45717503d7"/>
          <w:p>
            <w:pPr>
              <w:spacing w:before="180" w:after="0" w:line="240" w:lineRule="auto"/>
            </w:pPr>
            <w:r>
              <w:rPr>
                <w:rFonts w:ascii="Arial" w:hAnsi="Arial"/>
                <w:color w:val="000000"/>
                <w:sz w:val="18"/>
              </w:rPr>
              <w:t>&gt;&gt;Selector Sequence Pointer</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b48dc5c0_d06d_4087_b808_caabe24042"/>
          <w:p>
            <w:pPr>
              <w:spacing w:before="180" w:after="0" w:line="240" w:lineRule="auto"/>
              <w:jc w:val="center"/>
            </w:pPr>
            <w:r>
              <w:rPr>
                <w:rFonts w:ascii="Arial" w:hAnsi="Arial"/>
                <w:color w:val="000000"/>
                <w:sz w:val="18"/>
              </w:rPr>
              <w:t>(0072,0052)</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64cdd624_81ea_4dbc_9110_cbf4adb79d"/>
          <w:p>
            <w:pPr>
              <w:spacing w:before="180" w:after="0" w:line="240" w:lineRule="auto"/>
              <w:jc w:val="center"/>
            </w:pPr>
            <w:r>
              <w:rPr>
                <w:rFonts w:ascii="Arial" w:hAnsi="Arial"/>
                <w:color w:val="000000"/>
                <w:sz w:val="18"/>
              </w:rPr>
              <w:t>AT</w:t>
            </w:r>
          </w:p>
          <w:bookmarkEnd w:id="14423"/>
        </w:tc>
        <w:tc>
          <w:tcPr>
            <w:tcBorders>
              <w:bottom w:val="single" w:sz="4" w:color="000000"/>
              <w:right w:val="single" w:sz="4" w:color="000000"/>
            </w:tcBorders>
            <w:tcMar>
              <w:top w:w="40" w:type="dxa"/>
              <w:left w:w="40" w:type="dxa"/>
              <w:bottom w:w="40" w:type="dxa"/>
              <w:right w:w="40" w:type="dxa"/>
            </w:tcMar>
            <w:vAlign w:val="top"/>
          </w:tcPr>
          <w:bookmarkStart w:id="14424" w:name="para_9a0a8fb8_6cb8_4a7f_b297_a84531ece7"/>
          <w:p>
            <w:pPr>
              <w:spacing w:before="180" w:after="0" w:line="240" w:lineRule="auto"/>
            </w:pPr>
            <w:r>
              <w:rPr>
                <w:rFonts w:ascii="Arial" w:hAnsi="Arial"/>
                <w:color w:val="000000"/>
                <w:sz w:val="18"/>
              </w:rPr>
              <w:t>Relevant Sequence Attribute Tags from DICOM Data Dictionary, if Selector Attribute is nested in a Sequence.</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ce655ea1_7ade_4f88_bf19_9a72c1f641"/>
          <w:p>
            <w:pPr>
              <w:spacing w:before="180" w:after="0" w:line="240" w:lineRule="auto"/>
            </w:pPr>
            <w:r>
              <w:rPr>
                <w:rFonts w:ascii="Arial" w:hAnsi="Arial"/>
                <w:color w:val="000000"/>
                <w:sz w:val="18"/>
              </w:rPr>
              <w:t>ANAP</w:t>
            </w:r>
          </w:p>
          <w:bookmarkEnd w:id="14425"/>
        </w:tc>
        <w:tc>
          <w:tcPr>
            <w:tcBorders>
              <w:bottom w:val="single" w:sz="4" w:color="000000"/>
              <w:right w:val="single" w:sz="4" w:color="000000"/>
            </w:tcBorders>
            <w:tcMar>
              <w:top w:w="40" w:type="dxa"/>
              <w:left w:w="40" w:type="dxa"/>
              <w:bottom w:w="40" w:type="dxa"/>
              <w:right w:w="40" w:type="dxa"/>
            </w:tcMar>
            <w:vAlign w:val="top"/>
          </w:tcPr>
          <w:bookmarkStart w:id="14426" w:name="para_0275b8e0_ac3e_45b7_866e_840082c8b9"/>
          <w:p>
            <w:pPr>
              <w:spacing w:before="180" w:after="0" w:line="240" w:lineRule="auto"/>
            </w:pPr>
            <w:r>
              <w:rPr>
                <w:rFonts w:ascii="Arial" w:hAnsi="Arial"/>
                <w:color w:val="000000"/>
                <w:sz w:val="18"/>
              </w:rPr>
              <w:t>AUTO</w:t>
            </w:r>
          </w:p>
          <w:bookmarkEnd w:id="14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7" w:name="para_2be94186_a67b_4ad3_8fcf_4957a2dfbe"/>
          <w:p>
            <w:pPr>
              <w:spacing w:before="180" w:after="0" w:line="240" w:lineRule="auto"/>
            </w:pPr>
            <w:r>
              <w:rPr>
                <w:rFonts w:ascii="Arial" w:hAnsi="Arial"/>
                <w:color w:val="000000"/>
                <w:sz w:val="18"/>
              </w:rPr>
              <w:t>&gt;&gt;Selector Value Number</w:t>
            </w:r>
          </w:p>
          <w:bookmarkEnd w:id="14427"/>
        </w:tc>
        <w:tc>
          <w:tcPr>
            <w:tcBorders>
              <w:bottom w:val="single" w:sz="4" w:color="000000"/>
              <w:right w:val="single" w:sz="4" w:color="000000"/>
            </w:tcBorders>
            <w:tcMar>
              <w:top w:w="40" w:type="dxa"/>
              <w:left w:w="40" w:type="dxa"/>
              <w:bottom w:w="40" w:type="dxa"/>
              <w:right w:w="40" w:type="dxa"/>
            </w:tcMar>
            <w:vAlign w:val="top"/>
          </w:tcPr>
          <w:bookmarkStart w:id="14428" w:name="para_ba309e05_0963_45bf_bdc0_5ac6c302d3"/>
          <w:p>
            <w:pPr>
              <w:spacing w:before="180" w:after="0" w:line="240" w:lineRule="auto"/>
              <w:jc w:val="center"/>
            </w:pPr>
            <w:r>
              <w:rPr>
                <w:rFonts w:ascii="Arial" w:hAnsi="Arial"/>
                <w:color w:val="000000"/>
                <w:sz w:val="18"/>
              </w:rPr>
              <w:t>(0072,0028)</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7cac5bbd_dba0_452d_84d7_dd71b38661"/>
          <w:p>
            <w:pPr>
              <w:spacing w:before="180" w:after="0" w:line="240" w:lineRule="auto"/>
              <w:jc w:val="center"/>
            </w:pPr>
            <w:r>
              <w:rPr>
                <w:rFonts w:ascii="Arial" w:hAnsi="Arial"/>
                <w:color w:val="000000"/>
                <w:sz w:val="18"/>
              </w:rPr>
              <w:t>US</w:t>
            </w:r>
          </w:p>
          <w:bookmarkEnd w:id="14429"/>
        </w:tc>
        <w:tc>
          <w:tcPr>
            <w:tcBorders>
              <w:bottom w:val="single" w:sz="4" w:color="000000"/>
              <w:right w:val="single" w:sz="4" w:color="000000"/>
            </w:tcBorders>
            <w:tcMar>
              <w:top w:w="40" w:type="dxa"/>
              <w:left w:w="40" w:type="dxa"/>
              <w:bottom w:w="40" w:type="dxa"/>
              <w:right w:w="40" w:type="dxa"/>
            </w:tcMar>
            <w:vAlign w:val="top"/>
          </w:tcPr>
          <w:bookmarkStart w:id="14430" w:name="para_b728d943_c529_4fbc_8b67_1275947988"/>
          <w:p>
            <w:pPr>
              <w:spacing w:before="180" w:after="0" w:line="240" w:lineRule="auto"/>
            </w:pPr>
            <w:r>
              <w:rPr>
                <w:rFonts w:ascii="Arial" w:hAnsi="Arial"/>
                <w:color w:val="000000"/>
                <w:sz w:val="18"/>
              </w:rPr>
              <w:t>1 for most Selector Attributes, if present.</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f68646cc_6281_4246_a01c_1e8e8d3bf3"/>
          <w:p>
            <w:pPr>
              <w:spacing w:before="180" w:after="0" w:line="240" w:lineRule="auto"/>
            </w:pPr>
            <w:r>
              <w:rPr>
                <w:rFonts w:ascii="Arial" w:hAnsi="Arial"/>
                <w:color w:val="000000"/>
                <w:sz w:val="18"/>
              </w:rPr>
              <w:t>ANAP</w:t>
            </w:r>
          </w:p>
          <w:bookmarkEnd w:id="14431"/>
        </w:tc>
        <w:tc>
          <w:tcPr>
            <w:tcBorders>
              <w:bottom w:val="single" w:sz="4" w:color="000000"/>
              <w:right w:val="single" w:sz="4" w:color="000000"/>
            </w:tcBorders>
            <w:tcMar>
              <w:top w:w="40" w:type="dxa"/>
              <w:left w:w="40" w:type="dxa"/>
              <w:bottom w:w="40" w:type="dxa"/>
              <w:right w:w="40" w:type="dxa"/>
            </w:tcMar>
            <w:vAlign w:val="top"/>
          </w:tcPr>
          <w:bookmarkStart w:id="14432" w:name="para_a432c915_c820_47df_9e04_b8bc09cf42"/>
          <w:p>
            <w:pPr>
              <w:spacing w:before="180" w:after="0" w:line="240" w:lineRule="auto"/>
            </w:pPr>
            <w:r>
              <w:rPr>
                <w:rFonts w:ascii="Arial" w:hAnsi="Arial"/>
                <w:color w:val="000000"/>
                <w:sz w:val="18"/>
              </w:rPr>
              <w:t>AUTO</w:t>
            </w:r>
          </w:p>
          <w:bookmarkEnd w:id="14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3" w:name="para_6b7c5f1d_1cc4_474c_8b55_44b0b03349"/>
          <w:p>
            <w:pPr>
              <w:spacing w:before="180" w:after="0" w:line="240" w:lineRule="auto"/>
            </w:pPr>
            <w:r>
              <w:rPr>
                <w:rFonts w:ascii="Arial" w:hAnsi="Arial"/>
                <w:color w:val="000000"/>
                <w:sz w:val="18"/>
              </w:rPr>
              <w:t>&gt;&gt;Sort-by Category</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781d7715_943e_4e17_9d81_3eec6fdbd4"/>
          <w:p>
            <w:pPr>
              <w:spacing w:before="180" w:after="0" w:line="240" w:lineRule="auto"/>
              <w:jc w:val="center"/>
            </w:pPr>
            <w:r>
              <w:rPr>
                <w:rFonts w:ascii="Arial" w:hAnsi="Arial"/>
                <w:color w:val="000000"/>
                <w:sz w:val="18"/>
              </w:rPr>
              <w:t>(0072,0602)</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600be649_927e_4410_b7d5_4a46237422"/>
          <w:p>
            <w:pPr>
              <w:spacing w:before="180" w:after="0" w:line="240" w:lineRule="auto"/>
              <w:jc w:val="center"/>
            </w:pPr>
            <w:r>
              <w:rPr>
                <w:rFonts w:ascii="Arial" w:hAnsi="Arial"/>
                <w:color w:val="000000"/>
                <w:sz w:val="18"/>
              </w:rPr>
              <w:t>CS</w:t>
            </w:r>
          </w:p>
          <w:bookmarkEnd w:id="14435"/>
        </w:tc>
        <w:tc>
          <w:tcPr>
            <w:tcBorders>
              <w:bottom w:val="single" w:sz="4" w:color="000000"/>
              <w:right w:val="single" w:sz="4" w:color="000000"/>
            </w:tcBorders>
            <w:tcMar>
              <w:top w:w="40" w:type="dxa"/>
              <w:left w:w="40" w:type="dxa"/>
              <w:bottom w:w="40" w:type="dxa"/>
              <w:right w:w="40" w:type="dxa"/>
            </w:tcMar>
            <w:vAlign w:val="top"/>
          </w:tcPr>
          <w:bookmarkStart w:id="14436" w:name="para_96fc657c_8152_4aa7_b7cc_b948e1c3c2"/>
          <w:p>
            <w:pPr>
              <w:spacing w:before="180" w:after="0" w:line="240" w:lineRule="auto"/>
            </w:pPr>
            <w:r>
              <w:rPr>
                <w:rFonts w:ascii="Arial" w:hAnsi="Arial"/>
                <w:color w:val="000000"/>
                <w:sz w:val="18"/>
              </w:rPr>
              <w:t>ALONG_AXIS</w:t>
            </w:r>
          </w:p>
          <w:bookmarkEnd w:id="14436"/>
        </w:tc>
        <w:tc>
          <w:tcPr>
            <w:tcBorders>
              <w:bottom w:val="single" w:sz="4" w:color="000000"/>
              <w:right w:val="single" w:sz="4" w:color="000000"/>
            </w:tcBorders>
            <w:tcMar>
              <w:top w:w="40" w:type="dxa"/>
              <w:left w:w="40" w:type="dxa"/>
              <w:bottom w:w="40" w:type="dxa"/>
              <w:right w:w="40" w:type="dxa"/>
            </w:tcMar>
            <w:vAlign w:val="top"/>
          </w:tcPr>
          <w:bookmarkStart w:id="14437" w:name="para_c549408a_09bf_4112_8607_9e53fd79a3"/>
          <w:p>
            <w:pPr>
              <w:spacing w:before="180" w:after="0" w:line="240" w:lineRule="auto"/>
            </w:pPr>
            <w:r>
              <w:rPr>
                <w:rFonts w:ascii="Arial" w:hAnsi="Arial"/>
                <w:color w:val="000000"/>
                <w:sz w:val="18"/>
              </w:rPr>
              <w:t>ANAP</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4db01907_e460_4554_8aa2_481f1db61e"/>
          <w:p>
            <w:pPr>
              <w:spacing w:before="180" w:after="0" w:line="240" w:lineRule="auto"/>
            </w:pPr>
            <w:r>
              <w:rPr>
                <w:rFonts w:ascii="Arial" w:hAnsi="Arial"/>
                <w:color w:val="000000"/>
                <w:sz w:val="18"/>
              </w:rPr>
              <w:t>USER</w:t>
            </w:r>
          </w:p>
          <w:bookmarkEnd w:id="14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9" w:name="para_63d2705b_1e35_491a_92a7_45d15cc1a4"/>
          <w:p>
            <w:pPr>
              <w:spacing w:before="180" w:after="0" w:line="240" w:lineRule="auto"/>
            </w:pPr>
            <w:r>
              <w:rPr>
                <w:rFonts w:ascii="Arial" w:hAnsi="Arial"/>
                <w:color w:val="000000"/>
                <w:sz w:val="18"/>
              </w:rPr>
              <w:t>&gt;&gt;Sorting Direction</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f9330d66_f5dc_4c59_b53e_cef2a594dd"/>
          <w:p>
            <w:pPr>
              <w:spacing w:before="180" w:after="0" w:line="240" w:lineRule="auto"/>
              <w:jc w:val="center"/>
            </w:pPr>
            <w:r>
              <w:rPr>
                <w:rFonts w:ascii="Arial" w:hAnsi="Arial"/>
                <w:color w:val="000000"/>
                <w:sz w:val="18"/>
              </w:rPr>
              <w:t>(0072,0604)</w:t>
            </w:r>
          </w:p>
          <w:bookmarkEnd w:id="14440"/>
        </w:tc>
        <w:tc>
          <w:tcPr>
            <w:tcBorders>
              <w:bottom w:val="single" w:sz="4" w:color="000000"/>
              <w:right w:val="single" w:sz="4" w:color="000000"/>
            </w:tcBorders>
            <w:tcMar>
              <w:top w:w="40" w:type="dxa"/>
              <w:left w:w="40" w:type="dxa"/>
              <w:bottom w:w="40" w:type="dxa"/>
              <w:right w:w="40" w:type="dxa"/>
            </w:tcMar>
            <w:vAlign w:val="top"/>
          </w:tcPr>
          <w:bookmarkStart w:id="14441" w:name="para_09abee11_849f_404f_b244_5c16b96f30"/>
          <w:p>
            <w:pPr>
              <w:spacing w:before="180" w:after="0" w:line="240" w:lineRule="auto"/>
              <w:jc w:val="center"/>
            </w:pPr>
            <w:r>
              <w:rPr>
                <w:rFonts w:ascii="Arial" w:hAnsi="Arial"/>
                <w:color w:val="000000"/>
                <w:sz w:val="18"/>
              </w:rPr>
              <w:t>CS</w:t>
            </w:r>
          </w:p>
          <w:bookmarkEnd w:id="14441"/>
        </w:tc>
        <w:tc>
          <w:tcPr>
            <w:tcBorders>
              <w:bottom w:val="single" w:sz="4" w:color="000000"/>
              <w:right w:val="single" w:sz="4" w:color="000000"/>
            </w:tcBorders>
            <w:tcMar>
              <w:top w:w="40" w:type="dxa"/>
              <w:left w:w="40" w:type="dxa"/>
              <w:bottom w:w="40" w:type="dxa"/>
              <w:right w:w="40" w:type="dxa"/>
            </w:tcMar>
            <w:vAlign w:val="top"/>
          </w:tcPr>
          <w:bookmarkStart w:id="14442" w:name="para_12c15dde_2e1d_4b16_8624_ac76325ee8"/>
          <w:p>
            <w:pPr>
              <w:spacing w:before="180" w:after="0" w:line="240" w:lineRule="auto"/>
            </w:pPr>
            <w:r>
              <w:rPr>
                <w:rFonts w:ascii="Arial" w:hAnsi="Arial"/>
                <w:color w:val="000000"/>
                <w:sz w:val="18"/>
              </w:rPr>
              <w:t>INCREASING or DECREASING</w:t>
            </w:r>
          </w:p>
          <w:bookmarkEnd w:id="14442"/>
        </w:tc>
        <w:tc>
          <w:tcPr>
            <w:tcBorders>
              <w:bottom w:val="single" w:sz="4" w:color="000000"/>
              <w:right w:val="single" w:sz="4" w:color="000000"/>
            </w:tcBorders>
            <w:tcMar>
              <w:top w:w="40" w:type="dxa"/>
              <w:left w:w="40" w:type="dxa"/>
              <w:bottom w:w="40" w:type="dxa"/>
              <w:right w:w="40" w:type="dxa"/>
            </w:tcMar>
            <w:vAlign w:val="top"/>
          </w:tcPr>
          <w:bookmarkStart w:id="14443" w:name="para_244dc37f_d5c0_4296_b7db_3b2ac3c7cf"/>
          <w:p>
            <w:pPr>
              <w:spacing w:before="180" w:after="0" w:line="240" w:lineRule="auto"/>
            </w:pPr>
            <w:r>
              <w:rPr>
                <w:rFonts w:ascii="Arial" w:hAnsi="Arial"/>
                <w:color w:val="000000"/>
                <w:sz w:val="18"/>
              </w:rPr>
              <w:t>ALWAYS</w:t>
            </w:r>
          </w:p>
          <w:bookmarkEnd w:id="14443"/>
        </w:tc>
        <w:tc>
          <w:tcPr>
            <w:tcBorders>
              <w:bottom w:val="single" w:sz="4" w:color="000000"/>
              <w:right w:val="single" w:sz="4" w:color="000000"/>
            </w:tcBorders>
            <w:tcMar>
              <w:top w:w="40" w:type="dxa"/>
              <w:left w:w="40" w:type="dxa"/>
              <w:bottom w:w="40" w:type="dxa"/>
              <w:right w:w="40" w:type="dxa"/>
            </w:tcMar>
            <w:vAlign w:val="top"/>
          </w:tcPr>
          <w:bookmarkStart w:id="14444" w:name="para_c06beaf2_3141_48a2_b447_e5352edaaa"/>
          <w:p>
            <w:pPr>
              <w:spacing w:before="180" w:after="0" w:line="240" w:lineRule="auto"/>
            </w:pPr>
            <w:r>
              <w:rPr>
                <w:rFonts w:ascii="Arial" w:hAnsi="Arial"/>
                <w:color w:val="000000"/>
                <w:sz w:val="18"/>
              </w:rPr>
              <w:t>USER</w:t>
            </w:r>
          </w:p>
          <w:bookmarkEnd w:id="14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5" w:name="para_8e7c365e_2f88_4351_a1fe_58aadc839b"/>
          <w:p>
            <w:pPr>
              <w:spacing w:before="180" w:after="0" w:line="240" w:lineRule="auto"/>
            </w:pPr>
            <w:r>
              <w:rPr>
                <w:rFonts w:ascii="Arial" w:hAnsi="Arial"/>
                <w:color w:val="000000"/>
                <w:sz w:val="18"/>
              </w:rPr>
              <w:t>&gt;Display Set Patient Orientation</w:t>
            </w:r>
          </w:p>
          <w:bookmarkEnd w:id="14445"/>
        </w:tc>
        <w:tc>
          <w:tcPr>
            <w:tcBorders>
              <w:bottom w:val="single" w:sz="4" w:color="000000"/>
              <w:right w:val="single" w:sz="4" w:color="000000"/>
            </w:tcBorders>
            <w:tcMar>
              <w:top w:w="40" w:type="dxa"/>
              <w:left w:w="40" w:type="dxa"/>
              <w:bottom w:w="40" w:type="dxa"/>
              <w:right w:w="40" w:type="dxa"/>
            </w:tcMar>
            <w:vAlign w:val="top"/>
          </w:tcPr>
          <w:bookmarkStart w:id="14446" w:name="para_d72431e3_8acb_453e_89b1_23b5139f08"/>
          <w:p>
            <w:pPr>
              <w:spacing w:before="180" w:after="0" w:line="240" w:lineRule="auto"/>
              <w:jc w:val="center"/>
            </w:pPr>
            <w:r>
              <w:rPr>
                <w:rFonts w:ascii="Arial" w:hAnsi="Arial"/>
                <w:color w:val="000000"/>
                <w:sz w:val="18"/>
              </w:rPr>
              <w:t>(0072,0700)</w:t>
            </w:r>
          </w:p>
          <w:bookmarkEnd w:id="14446"/>
        </w:tc>
        <w:tc>
          <w:tcPr>
            <w:tcBorders>
              <w:bottom w:val="single" w:sz="4" w:color="000000"/>
              <w:right w:val="single" w:sz="4" w:color="000000"/>
            </w:tcBorders>
            <w:tcMar>
              <w:top w:w="40" w:type="dxa"/>
              <w:left w:w="40" w:type="dxa"/>
              <w:bottom w:w="40" w:type="dxa"/>
              <w:right w:w="40" w:type="dxa"/>
            </w:tcMar>
            <w:vAlign w:val="top"/>
          </w:tcPr>
          <w:bookmarkStart w:id="14447" w:name="para_57db95f2_90f7_4147_917d_56716d1ca0"/>
          <w:p>
            <w:pPr>
              <w:spacing w:before="180" w:after="0" w:line="240" w:lineRule="auto"/>
              <w:jc w:val="center"/>
            </w:pPr>
            <w:r>
              <w:rPr>
                <w:rFonts w:ascii="Arial" w:hAnsi="Arial"/>
                <w:color w:val="000000"/>
                <w:sz w:val="18"/>
              </w:rPr>
              <w:t>CS</w:t>
            </w:r>
          </w:p>
          <w:bookmarkEnd w:id="14447"/>
        </w:tc>
        <w:tc>
          <w:tcPr>
            <w:tcBorders>
              <w:bottom w:val="single" w:sz="4" w:color="000000"/>
              <w:right w:val="single" w:sz="4" w:color="000000"/>
            </w:tcBorders>
            <w:tcMar>
              <w:top w:w="40" w:type="dxa"/>
              <w:left w:w="40" w:type="dxa"/>
              <w:bottom w:w="40" w:type="dxa"/>
              <w:right w:w="40" w:type="dxa"/>
            </w:tcMar>
            <w:vAlign w:val="top"/>
          </w:tcPr>
          <w:bookmarkStart w:id="14448" w:name="para_b050a326_d64b_4c68_ac7a_922883f70f"/>
          <w:p>
            <w:pPr>
              <w:spacing w:before="180" w:after="0" w:line="240" w:lineRule="auto"/>
            </w:pPr>
            <w:r>
              <w:rPr>
                <w:rFonts w:ascii="Arial" w:hAnsi="Arial"/>
                <w:color w:val="000000"/>
                <w:sz w:val="18"/>
              </w:rPr>
              <w:t>From user input or automated algorithm.</w:t>
            </w:r>
          </w:p>
          <w:bookmarkEnd w:id="14448"/>
        </w:tc>
        <w:tc>
          <w:tcPr>
            <w:tcBorders>
              <w:bottom w:val="single" w:sz="4" w:color="000000"/>
              <w:right w:val="single" w:sz="4" w:color="000000"/>
            </w:tcBorders>
            <w:tcMar>
              <w:top w:w="40" w:type="dxa"/>
              <w:left w:w="40" w:type="dxa"/>
              <w:bottom w:w="40" w:type="dxa"/>
              <w:right w:w="40" w:type="dxa"/>
            </w:tcMar>
            <w:vAlign w:val="top"/>
          </w:tcPr>
          <w:bookmarkStart w:id="14449" w:name="para_5e4891fb_e35b_44ff_a354_9e2d136b30"/>
          <w:p>
            <w:pPr>
              <w:spacing w:before="180" w:after="0" w:line="240" w:lineRule="auto"/>
            </w:pPr>
            <w:r>
              <w:rPr>
                <w:rFonts w:ascii="Arial" w:hAnsi="Arial"/>
                <w:color w:val="000000"/>
                <w:sz w:val="18"/>
              </w:rPr>
              <w:t>ANAP</w:t>
            </w:r>
          </w:p>
          <w:bookmarkEnd w:id="14449"/>
        </w:tc>
        <w:tc>
          <w:tcPr>
            <w:tcBorders>
              <w:bottom w:val="single" w:sz="4" w:color="000000"/>
              <w:right w:val="single" w:sz="4" w:color="000000"/>
            </w:tcBorders>
            <w:tcMar>
              <w:top w:w="40" w:type="dxa"/>
              <w:left w:w="40" w:type="dxa"/>
              <w:bottom w:w="40" w:type="dxa"/>
              <w:right w:w="40" w:type="dxa"/>
            </w:tcMar>
            <w:vAlign w:val="top"/>
          </w:tcPr>
          <w:bookmarkStart w:id="14450" w:name="para_1489f93f_1f1e_4c87_801e_be9dc94dad"/>
          <w:p>
            <w:pPr>
              <w:spacing w:before="180" w:after="0" w:line="240" w:lineRule="auto"/>
            </w:pPr>
            <w:r>
              <w:rPr>
                <w:rFonts w:ascii="Arial" w:hAnsi="Arial"/>
                <w:color w:val="000000"/>
                <w:sz w:val="18"/>
              </w:rPr>
              <w:t>USER/AUTO</w:t>
            </w:r>
          </w:p>
          <w:bookmarkEnd w:id="14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1" w:name="para_f8d606d1_8daa_4f77_9aa7_434f69c48b"/>
          <w:p>
            <w:pPr>
              <w:spacing w:before="180" w:after="0" w:line="240" w:lineRule="auto"/>
            </w:pPr>
            <w:r>
              <w:rPr>
                <w:rFonts w:ascii="Arial" w:hAnsi="Arial"/>
                <w:color w:val="000000"/>
                <w:sz w:val="18"/>
              </w:rPr>
              <w:t>&gt;VOI Type</w:t>
            </w:r>
          </w:p>
          <w:bookmarkEnd w:id="14451"/>
        </w:tc>
        <w:tc>
          <w:tcPr>
            <w:tcBorders>
              <w:bottom w:val="single" w:sz="4" w:color="000000"/>
              <w:right w:val="single" w:sz="4" w:color="000000"/>
            </w:tcBorders>
            <w:tcMar>
              <w:top w:w="40" w:type="dxa"/>
              <w:left w:w="40" w:type="dxa"/>
              <w:bottom w:w="40" w:type="dxa"/>
              <w:right w:w="40" w:type="dxa"/>
            </w:tcMar>
            <w:vAlign w:val="top"/>
          </w:tcPr>
          <w:bookmarkStart w:id="14452" w:name="para_dbdb2086_75c2_4a06_8b9b_3e92724aec"/>
          <w:p>
            <w:pPr>
              <w:spacing w:before="180" w:after="0" w:line="240" w:lineRule="auto"/>
              <w:jc w:val="center"/>
            </w:pPr>
            <w:r>
              <w:rPr>
                <w:rFonts w:ascii="Arial" w:hAnsi="Arial"/>
                <w:color w:val="000000"/>
                <w:sz w:val="18"/>
              </w:rPr>
              <w:t>(0072,0702)</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e7085a96_a943_499b_9122_025b7af9fa"/>
          <w:p>
            <w:pPr>
              <w:spacing w:before="180" w:after="0" w:line="240" w:lineRule="auto"/>
              <w:jc w:val="center"/>
            </w:pPr>
            <w:r>
              <w:rPr>
                <w:rFonts w:ascii="Arial" w:hAnsi="Arial"/>
                <w:color w:val="000000"/>
                <w:sz w:val="18"/>
              </w:rPr>
              <w:t>CS</w:t>
            </w:r>
          </w:p>
          <w:bookmarkEnd w:id="14453"/>
        </w:tc>
        <w:tc>
          <w:tcPr>
            <w:tcBorders>
              <w:bottom w:val="single" w:sz="4" w:color="000000"/>
              <w:right w:val="single" w:sz="4" w:color="000000"/>
            </w:tcBorders>
            <w:tcMar>
              <w:top w:w="40" w:type="dxa"/>
              <w:left w:w="40" w:type="dxa"/>
              <w:bottom w:w="40" w:type="dxa"/>
              <w:right w:w="40" w:type="dxa"/>
            </w:tcMar>
            <w:vAlign w:val="top"/>
          </w:tcPr>
          <w:bookmarkStart w:id="14454" w:name="para_1d38d543_775a_4b8e_9fc2_a85a25f234"/>
          <w:p>
            <w:pPr>
              <w:spacing w:before="180" w:after="0" w:line="240" w:lineRule="auto"/>
            </w:pPr>
            <w:r>
              <w:rPr>
                <w:rFonts w:ascii="Arial" w:hAnsi="Arial"/>
                <w:color w:val="000000"/>
                <w:sz w:val="18"/>
              </w:rPr>
              <w:t>From user input or automated algorithm.</w:t>
            </w:r>
          </w:p>
          <w:bookmarkEnd w:id="14454"/>
        </w:tc>
        <w:tc>
          <w:tcPr>
            <w:tcBorders>
              <w:bottom w:val="single" w:sz="4" w:color="000000"/>
              <w:right w:val="single" w:sz="4" w:color="000000"/>
            </w:tcBorders>
            <w:tcMar>
              <w:top w:w="40" w:type="dxa"/>
              <w:left w:w="40" w:type="dxa"/>
              <w:bottom w:w="40" w:type="dxa"/>
              <w:right w:w="40" w:type="dxa"/>
            </w:tcMar>
            <w:vAlign w:val="top"/>
          </w:tcPr>
          <w:bookmarkStart w:id="14455" w:name="para_f4f20d8a_341c_4915_a1c7_c6389923ac"/>
          <w:p>
            <w:pPr>
              <w:spacing w:before="180" w:after="0" w:line="240" w:lineRule="auto"/>
            </w:pPr>
            <w:r>
              <w:rPr>
                <w:rFonts w:ascii="Arial" w:hAnsi="Arial"/>
                <w:color w:val="000000"/>
                <w:sz w:val="18"/>
              </w:rPr>
              <w:t>ANAP</w:t>
            </w:r>
          </w:p>
          <w:bookmarkEnd w:id="14455"/>
        </w:tc>
        <w:tc>
          <w:tcPr>
            <w:tcBorders>
              <w:bottom w:val="single" w:sz="4" w:color="000000"/>
              <w:right w:val="single" w:sz="4" w:color="000000"/>
            </w:tcBorders>
            <w:tcMar>
              <w:top w:w="40" w:type="dxa"/>
              <w:left w:w="40" w:type="dxa"/>
              <w:bottom w:w="40" w:type="dxa"/>
              <w:right w:w="40" w:type="dxa"/>
            </w:tcMar>
            <w:vAlign w:val="top"/>
          </w:tcPr>
          <w:bookmarkStart w:id="14456" w:name="para_9e845a69_86ce_4f7b_832f_c48125c34c"/>
          <w:p>
            <w:pPr>
              <w:spacing w:before="180" w:after="0" w:line="240" w:lineRule="auto"/>
            </w:pPr>
            <w:r>
              <w:rPr>
                <w:rFonts w:ascii="Arial" w:hAnsi="Arial"/>
                <w:color w:val="000000"/>
                <w:sz w:val="18"/>
              </w:rPr>
              <w:t>USER/AUTO</w:t>
            </w:r>
          </w:p>
          <w:bookmarkEnd w:id="14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7" w:name="para_77e8e3b0_5734_47ac_b886_e14ea69298"/>
          <w:p>
            <w:pPr>
              <w:spacing w:before="180" w:after="0" w:line="240" w:lineRule="auto"/>
            </w:pPr>
            <w:r>
              <w:rPr>
                <w:rFonts w:ascii="Arial" w:hAnsi="Arial"/>
                <w:color w:val="000000"/>
                <w:sz w:val="18"/>
              </w:rPr>
              <w:t>&gt;Show Image True Size Flag</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b7ccde90_4f07_41cd_8fb2_5e5b30e5c7"/>
          <w:p>
            <w:pPr>
              <w:spacing w:before="180" w:after="0" w:line="240" w:lineRule="auto"/>
              <w:jc w:val="center"/>
            </w:pPr>
            <w:r>
              <w:rPr>
                <w:rFonts w:ascii="Arial" w:hAnsi="Arial"/>
                <w:color w:val="000000"/>
                <w:sz w:val="18"/>
              </w:rPr>
              <w:t>(0072,0710)</w:t>
            </w:r>
          </w:p>
          <w:bookmarkEnd w:id="14458"/>
        </w:tc>
        <w:tc>
          <w:tcPr>
            <w:tcBorders>
              <w:bottom w:val="single" w:sz="4" w:color="000000"/>
              <w:right w:val="single" w:sz="4" w:color="000000"/>
            </w:tcBorders>
            <w:tcMar>
              <w:top w:w="40" w:type="dxa"/>
              <w:left w:w="40" w:type="dxa"/>
              <w:bottom w:w="40" w:type="dxa"/>
              <w:right w:w="40" w:type="dxa"/>
            </w:tcMar>
            <w:vAlign w:val="top"/>
          </w:tcPr>
          <w:bookmarkStart w:id="14459" w:name="para_faf14f29_d8da_47a4_9c98_d9054bb1a1"/>
          <w:p>
            <w:pPr>
              <w:spacing w:before="180" w:after="0" w:line="240" w:lineRule="auto"/>
              <w:jc w:val="center"/>
            </w:pPr>
            <w:r>
              <w:rPr>
                <w:rFonts w:ascii="Arial" w:hAnsi="Arial"/>
                <w:color w:val="000000"/>
                <w:sz w:val="18"/>
              </w:rPr>
              <w:t>CS</w:t>
            </w:r>
          </w:p>
          <w:bookmarkEnd w:id="14459"/>
        </w:tc>
        <w:tc>
          <w:tcPr>
            <w:tcBorders>
              <w:bottom w:val="single" w:sz="4" w:color="000000"/>
              <w:right w:val="single" w:sz="4" w:color="000000"/>
            </w:tcBorders>
            <w:tcMar>
              <w:top w:w="40" w:type="dxa"/>
              <w:left w:w="40" w:type="dxa"/>
              <w:bottom w:w="40" w:type="dxa"/>
              <w:right w:w="40" w:type="dxa"/>
            </w:tcMar>
            <w:vAlign w:val="top"/>
          </w:tcPr>
          <w:bookmarkStart w:id="14460" w:name="para_8d236c47_1d87_42f7_9bcd_272f0ebf96"/>
          <w:p>
            <w:pPr>
              <w:spacing w:before="180" w:after="0" w:line="240" w:lineRule="auto"/>
              <w:jc w:val="center"/>
            </w:pPr>
            <w:r>
              <w:rPr>
                <w:rFonts w:ascii="Arial" w:hAnsi="Arial"/>
                <w:color w:val="000000"/>
                <w:sz w:val="18"/>
              </w:rPr>
              <w:t>NO</w:t>
            </w:r>
          </w:p>
          <w:bookmarkEnd w:id="14460"/>
        </w:tc>
        <w:tc>
          <w:tcPr>
            <w:tcBorders>
              <w:bottom w:val="single" w:sz="4" w:color="000000"/>
              <w:right w:val="single" w:sz="4" w:color="000000"/>
            </w:tcBorders>
            <w:tcMar>
              <w:top w:w="40" w:type="dxa"/>
              <w:left w:w="40" w:type="dxa"/>
              <w:bottom w:w="40" w:type="dxa"/>
              <w:right w:w="40" w:type="dxa"/>
            </w:tcMar>
            <w:vAlign w:val="top"/>
          </w:tcPr>
          <w:bookmarkStart w:id="14461" w:name="para_75238823_1bb3_4cff_b270_1197691b97"/>
          <w:p>
            <w:pPr>
              <w:spacing w:before="180" w:after="0" w:line="240" w:lineRule="auto"/>
            </w:pPr>
            <w:r>
              <w:rPr>
                <w:rFonts w:ascii="Arial" w:hAnsi="Arial"/>
                <w:color w:val="000000"/>
                <w:sz w:val="18"/>
              </w:rPr>
              <w:t>ALWAYS</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04166eb7_9a52_40cf_b695_2fac381302"/>
          <w:p>
            <w:pPr>
              <w:spacing w:before="180" w:after="0" w:line="240" w:lineRule="auto"/>
            </w:pPr>
            <w:r>
              <w:rPr>
                <w:rFonts w:ascii="Arial" w:hAnsi="Arial"/>
                <w:color w:val="000000"/>
                <w:sz w:val="18"/>
              </w:rPr>
              <w:t>AUTO</w:t>
            </w:r>
          </w:p>
          <w:bookmarkEnd w:id="14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3" w:name="para_904b2beb_b9d0_40d1_8dee_e2b4c53657"/>
          <w:p>
            <w:pPr>
              <w:spacing w:before="180" w:after="0" w:line="240" w:lineRule="auto"/>
            </w:pPr>
            <w:r>
              <w:rPr>
                <w:rFonts w:ascii="Arial" w:hAnsi="Arial"/>
                <w:color w:val="000000"/>
                <w:sz w:val="18"/>
              </w:rPr>
              <w:t>&gt;Show Graphic Annotation Flag</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1e91a8b7_43f5_4075_a5a5_b14394566a"/>
          <w:p>
            <w:pPr>
              <w:spacing w:before="180" w:after="0" w:line="240" w:lineRule="auto"/>
              <w:jc w:val="center"/>
            </w:pPr>
            <w:r>
              <w:rPr>
                <w:rFonts w:ascii="Arial" w:hAnsi="Arial"/>
                <w:color w:val="000000"/>
                <w:sz w:val="18"/>
              </w:rPr>
              <w:t>(0072,0712)</w:t>
            </w:r>
          </w:p>
          <w:bookmarkEnd w:id="14464"/>
        </w:tc>
        <w:tc>
          <w:tcPr>
            <w:tcBorders>
              <w:bottom w:val="single" w:sz="4" w:color="000000"/>
              <w:right w:val="single" w:sz="4" w:color="000000"/>
            </w:tcBorders>
            <w:tcMar>
              <w:top w:w="40" w:type="dxa"/>
              <w:left w:w="40" w:type="dxa"/>
              <w:bottom w:w="40" w:type="dxa"/>
              <w:right w:w="40" w:type="dxa"/>
            </w:tcMar>
            <w:vAlign w:val="top"/>
          </w:tcPr>
          <w:bookmarkStart w:id="14465" w:name="para_d77ad511_d023_4baf_83fa_f9f295077b"/>
          <w:p>
            <w:pPr>
              <w:spacing w:before="180" w:after="0" w:line="240" w:lineRule="auto"/>
              <w:jc w:val="center"/>
            </w:pPr>
            <w:r>
              <w:rPr>
                <w:rFonts w:ascii="Arial" w:hAnsi="Arial"/>
                <w:color w:val="000000"/>
                <w:sz w:val="18"/>
              </w:rPr>
              <w:t>CS</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a8d38549_d9c4_4c96_94d2_682087d30d"/>
          <w:p>
            <w:pPr>
              <w:spacing w:before="180" w:after="0" w:line="240" w:lineRule="auto"/>
              <w:jc w:val="center"/>
            </w:pPr>
            <w:r>
              <w:rPr>
                <w:rFonts w:ascii="Arial" w:hAnsi="Arial"/>
                <w:color w:val="000000"/>
                <w:sz w:val="18"/>
              </w:rPr>
              <w:t>YES</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4f6876c2_9f51_4f57_b03f_b0c6e8353b"/>
          <w:p>
            <w:pPr>
              <w:spacing w:before="180" w:after="0" w:line="240" w:lineRule="auto"/>
            </w:pPr>
            <w:r>
              <w:rPr>
                <w:rFonts w:ascii="Arial" w:hAnsi="Arial"/>
                <w:color w:val="000000"/>
                <w:sz w:val="18"/>
              </w:rPr>
              <w:t>ALWAYS</w:t>
            </w:r>
          </w:p>
          <w:bookmarkEnd w:id="14467"/>
        </w:tc>
        <w:tc>
          <w:tcPr>
            <w:tcBorders>
              <w:bottom w:val="single" w:sz="4" w:color="000000"/>
              <w:right w:val="single" w:sz="4" w:color="000000"/>
            </w:tcBorders>
            <w:tcMar>
              <w:top w:w="40" w:type="dxa"/>
              <w:left w:w="40" w:type="dxa"/>
              <w:bottom w:w="40" w:type="dxa"/>
              <w:right w:w="40" w:type="dxa"/>
            </w:tcMar>
            <w:vAlign w:val="top"/>
          </w:tcPr>
          <w:bookmarkStart w:id="14468" w:name="para_b742e443_0d32_4387_8fb0_ee7825b69c"/>
          <w:p>
            <w:pPr>
              <w:spacing w:before="180" w:after="0" w:line="240" w:lineRule="auto"/>
            </w:pPr>
            <w:r>
              <w:rPr>
                <w:rFonts w:ascii="Arial" w:hAnsi="Arial"/>
                <w:color w:val="000000"/>
                <w:sz w:val="18"/>
              </w:rPr>
              <w:t>AUTO</w:t>
            </w:r>
          </w:p>
          <w:bookmarkEnd w:id="14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9" w:name="para_6c5b1c82_19a8_4a3c_976a_108a4af74a"/>
          <w:p>
            <w:pPr>
              <w:spacing w:before="180" w:after="0" w:line="240" w:lineRule="auto"/>
            </w:pPr>
            <w:r>
              <w:rPr>
                <w:rFonts w:ascii="Arial" w:hAnsi="Arial"/>
                <w:color w:val="000000"/>
                <w:sz w:val="18"/>
              </w:rPr>
              <w:t>&gt;Show Patient Demographics Flag</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928e94c6_022b_4ebf_8700_c23c7f2f89"/>
          <w:p>
            <w:pPr>
              <w:spacing w:before="180" w:after="0" w:line="240" w:lineRule="auto"/>
              <w:jc w:val="center"/>
            </w:pPr>
            <w:r>
              <w:rPr>
                <w:rFonts w:ascii="Arial" w:hAnsi="Arial"/>
                <w:color w:val="000000"/>
                <w:sz w:val="18"/>
              </w:rPr>
              <w:t>(0072,0714)</w:t>
            </w:r>
          </w:p>
          <w:bookmarkEnd w:id="14470"/>
        </w:tc>
        <w:tc>
          <w:tcPr>
            <w:tcBorders>
              <w:bottom w:val="single" w:sz="4" w:color="000000"/>
              <w:right w:val="single" w:sz="4" w:color="000000"/>
            </w:tcBorders>
            <w:tcMar>
              <w:top w:w="40" w:type="dxa"/>
              <w:left w:w="40" w:type="dxa"/>
              <w:bottom w:w="40" w:type="dxa"/>
              <w:right w:w="40" w:type="dxa"/>
            </w:tcMar>
            <w:vAlign w:val="top"/>
          </w:tcPr>
          <w:bookmarkStart w:id="14471" w:name="para_25810a96_3788_4d26_8db9_af66456614"/>
          <w:p>
            <w:pPr>
              <w:spacing w:before="180" w:after="0" w:line="240" w:lineRule="auto"/>
              <w:jc w:val="center"/>
            </w:pPr>
            <w:r>
              <w:rPr>
                <w:rFonts w:ascii="Arial" w:hAnsi="Arial"/>
                <w:color w:val="000000"/>
                <w:sz w:val="18"/>
              </w:rPr>
              <w:t>CS</w:t>
            </w:r>
          </w:p>
          <w:bookmarkEnd w:id="14471"/>
        </w:tc>
        <w:tc>
          <w:tcPr>
            <w:tcBorders>
              <w:bottom w:val="single" w:sz="4" w:color="000000"/>
              <w:right w:val="single" w:sz="4" w:color="000000"/>
            </w:tcBorders>
            <w:tcMar>
              <w:top w:w="40" w:type="dxa"/>
              <w:left w:w="40" w:type="dxa"/>
              <w:bottom w:w="40" w:type="dxa"/>
              <w:right w:w="40" w:type="dxa"/>
            </w:tcMar>
            <w:vAlign w:val="top"/>
          </w:tcPr>
          <w:bookmarkStart w:id="14472" w:name="para_b2dd2ee6_715e_4123_83aa_12081a77c4"/>
          <w:p>
            <w:pPr>
              <w:spacing w:before="180" w:after="0" w:line="240" w:lineRule="auto"/>
              <w:jc w:val="center"/>
            </w:pPr>
            <w:r>
              <w:rPr>
                <w:rFonts w:ascii="Arial" w:hAnsi="Arial"/>
                <w:color w:val="000000"/>
                <w:sz w:val="18"/>
              </w:rPr>
              <w:t>YES</w:t>
            </w:r>
          </w:p>
          <w:bookmarkEnd w:id="14472"/>
        </w:tc>
        <w:tc>
          <w:tcPr>
            <w:tcBorders>
              <w:bottom w:val="single" w:sz="4" w:color="000000"/>
              <w:right w:val="single" w:sz="4" w:color="000000"/>
            </w:tcBorders>
            <w:tcMar>
              <w:top w:w="40" w:type="dxa"/>
              <w:left w:w="40" w:type="dxa"/>
              <w:bottom w:w="40" w:type="dxa"/>
              <w:right w:w="40" w:type="dxa"/>
            </w:tcMar>
            <w:vAlign w:val="top"/>
          </w:tcPr>
          <w:bookmarkStart w:id="14473" w:name="para_fddb6dbb_d4ec_480a_95f7_012c46dc1c"/>
          <w:p>
            <w:pPr>
              <w:spacing w:before="180" w:after="0" w:line="240" w:lineRule="auto"/>
            </w:pPr>
            <w:r>
              <w:rPr>
                <w:rFonts w:ascii="Arial" w:hAnsi="Arial"/>
                <w:color w:val="000000"/>
                <w:sz w:val="18"/>
              </w:rPr>
              <w:t>ALWAYS</w:t>
            </w:r>
          </w:p>
          <w:bookmarkEnd w:id="14473"/>
        </w:tc>
        <w:tc>
          <w:tcPr>
            <w:tcBorders>
              <w:bottom w:val="single" w:sz="4" w:color="000000"/>
              <w:right w:val="single" w:sz="4" w:color="000000"/>
            </w:tcBorders>
            <w:tcMar>
              <w:top w:w="40" w:type="dxa"/>
              <w:left w:w="40" w:type="dxa"/>
              <w:bottom w:w="40" w:type="dxa"/>
              <w:right w:w="40" w:type="dxa"/>
            </w:tcMar>
            <w:vAlign w:val="top"/>
          </w:tcPr>
          <w:bookmarkStart w:id="14474" w:name="para_9224bfc8_1a2c_4db3_ba2b_baab6e28a4"/>
          <w:p>
            <w:pPr>
              <w:spacing w:before="180" w:after="0" w:line="240" w:lineRule="auto"/>
            </w:pPr>
            <w:r>
              <w:rPr>
                <w:rFonts w:ascii="Arial" w:hAnsi="Arial"/>
                <w:color w:val="000000"/>
                <w:sz w:val="18"/>
              </w:rPr>
              <w:t>AUTO</w:t>
            </w:r>
          </w:p>
          <w:bookmarkEnd w:id="14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5" w:name="para_e34f7fbe_d935_4940_9bc9_4d79f28403"/>
          <w:p>
            <w:pPr>
              <w:spacing w:before="180" w:after="0" w:line="240" w:lineRule="auto"/>
            </w:pPr>
            <w:r>
              <w:rPr>
                <w:rFonts w:ascii="Arial" w:hAnsi="Arial"/>
                <w:color w:val="000000"/>
                <w:sz w:val="18"/>
              </w:rPr>
              <w:t>&gt;Show Acquisition Techniques Flag</w:t>
            </w:r>
          </w:p>
          <w:bookmarkEnd w:id="14475"/>
        </w:tc>
        <w:tc>
          <w:tcPr>
            <w:tcBorders>
              <w:bottom w:val="single" w:sz="4" w:color="000000"/>
              <w:right w:val="single" w:sz="4" w:color="000000"/>
            </w:tcBorders>
            <w:tcMar>
              <w:top w:w="40" w:type="dxa"/>
              <w:left w:w="40" w:type="dxa"/>
              <w:bottom w:w="40" w:type="dxa"/>
              <w:right w:w="40" w:type="dxa"/>
            </w:tcMar>
            <w:vAlign w:val="top"/>
          </w:tcPr>
          <w:bookmarkStart w:id="14476" w:name="para_866b323e_5f6f_4174_a881_fc13be4c2a"/>
          <w:p>
            <w:pPr>
              <w:spacing w:before="180" w:after="0" w:line="240" w:lineRule="auto"/>
              <w:jc w:val="center"/>
            </w:pPr>
            <w:r>
              <w:rPr>
                <w:rFonts w:ascii="Arial" w:hAnsi="Arial"/>
                <w:color w:val="000000"/>
                <w:sz w:val="18"/>
              </w:rPr>
              <w:t>(0072,0716)</w:t>
            </w:r>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104ec913_9231_49a6_80f2_d3e0cacdc3"/>
          <w:p>
            <w:pPr>
              <w:spacing w:before="180" w:after="0" w:line="240" w:lineRule="auto"/>
              <w:jc w:val="center"/>
            </w:pPr>
            <w:r>
              <w:rPr>
                <w:rFonts w:ascii="Arial" w:hAnsi="Arial"/>
                <w:color w:val="000000"/>
                <w:sz w:val="18"/>
              </w:rPr>
              <w:t>CS</w:t>
            </w:r>
          </w:p>
          <w:bookmarkEnd w:id="14477"/>
        </w:tc>
        <w:tc>
          <w:tcPr>
            <w:tcBorders>
              <w:bottom w:val="single" w:sz="4" w:color="000000"/>
              <w:right w:val="single" w:sz="4" w:color="000000"/>
            </w:tcBorders>
            <w:tcMar>
              <w:top w:w="40" w:type="dxa"/>
              <w:left w:w="40" w:type="dxa"/>
              <w:bottom w:w="40" w:type="dxa"/>
              <w:right w:w="40" w:type="dxa"/>
            </w:tcMar>
            <w:vAlign w:val="top"/>
          </w:tcPr>
          <w:bookmarkStart w:id="14478" w:name="para_806e7909_7fdf_4044_8a76_ee3d1da03d"/>
          <w:p>
            <w:pPr>
              <w:spacing w:before="180" w:after="0" w:line="240" w:lineRule="auto"/>
              <w:jc w:val="center"/>
            </w:pPr>
            <w:r>
              <w:rPr>
                <w:rFonts w:ascii="Arial" w:hAnsi="Arial"/>
                <w:color w:val="000000"/>
                <w:sz w:val="18"/>
              </w:rPr>
              <w:t>YES</w:t>
            </w:r>
          </w:p>
          <w:bookmarkEnd w:id="14478"/>
        </w:tc>
        <w:tc>
          <w:tcPr>
            <w:tcBorders>
              <w:bottom w:val="single" w:sz="4" w:color="000000"/>
              <w:right w:val="single" w:sz="4" w:color="000000"/>
            </w:tcBorders>
            <w:tcMar>
              <w:top w:w="40" w:type="dxa"/>
              <w:left w:w="40" w:type="dxa"/>
              <w:bottom w:w="40" w:type="dxa"/>
              <w:right w:w="40" w:type="dxa"/>
            </w:tcMar>
            <w:vAlign w:val="top"/>
          </w:tcPr>
          <w:bookmarkStart w:id="14479" w:name="para_2ef79acd_8b74_4557_ae97_e089617f16"/>
          <w:p>
            <w:pPr>
              <w:spacing w:before="180" w:after="0" w:line="240" w:lineRule="auto"/>
            </w:pPr>
            <w:r>
              <w:rPr>
                <w:rFonts w:ascii="Arial" w:hAnsi="Arial"/>
                <w:color w:val="000000"/>
                <w:sz w:val="18"/>
              </w:rPr>
              <w:t>ALWAYS</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f229f7a9_ac6a_4bb3_b03d_fe53a860f0"/>
          <w:p>
            <w:pPr>
              <w:spacing w:before="180" w:after="0" w:line="240" w:lineRule="auto"/>
            </w:pPr>
            <w:r>
              <w:rPr>
                <w:rFonts w:ascii="Arial" w:hAnsi="Arial"/>
                <w:color w:val="000000"/>
                <w:sz w:val="18"/>
              </w:rPr>
              <w:t>AUTO</w:t>
            </w:r>
          </w:p>
          <w:bookmarkEnd w:id="14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1" w:name="para_db066e0f_3777_474b_b1be_a708263891"/>
          <w:p>
            <w:pPr>
              <w:spacing w:before="180" w:after="0" w:line="240" w:lineRule="auto"/>
            </w:pPr>
            <w:r>
              <w:rPr>
                <w:rFonts w:ascii="Arial" w:hAnsi="Arial"/>
                <w:color w:val="000000"/>
                <w:sz w:val="18"/>
              </w:rPr>
              <w:t>Partial Data Display Handling</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3df19d91_3e67_4dab_85cc_ba31baeb27"/>
          <w:p>
            <w:pPr>
              <w:spacing w:before="180" w:after="0" w:line="240" w:lineRule="auto"/>
              <w:jc w:val="center"/>
            </w:pPr>
            <w:r>
              <w:rPr>
                <w:rFonts w:ascii="Arial" w:hAnsi="Arial"/>
                <w:color w:val="000000"/>
                <w:sz w:val="18"/>
              </w:rPr>
              <w:t>(0072,0208)</w:t>
            </w:r>
          </w:p>
          <w:bookmarkEnd w:id="14482"/>
        </w:tc>
        <w:tc>
          <w:tcPr>
            <w:tcBorders>
              <w:bottom w:val="single" w:sz="4" w:color="000000"/>
              <w:right w:val="single" w:sz="4" w:color="000000"/>
            </w:tcBorders>
            <w:tcMar>
              <w:top w:w="40" w:type="dxa"/>
              <w:left w:w="40" w:type="dxa"/>
              <w:bottom w:w="40" w:type="dxa"/>
              <w:right w:w="40" w:type="dxa"/>
            </w:tcMar>
            <w:vAlign w:val="top"/>
          </w:tcPr>
          <w:bookmarkStart w:id="14483" w:name="para_d6bb1dd0_5461_4209_87c3_713321e9e5"/>
          <w:p>
            <w:pPr>
              <w:spacing w:before="180" w:after="0" w:line="240" w:lineRule="auto"/>
              <w:jc w:val="center"/>
            </w:pPr>
            <w:r>
              <w:rPr>
                <w:rFonts w:ascii="Arial" w:hAnsi="Arial"/>
                <w:color w:val="000000"/>
                <w:sz w:val="18"/>
              </w:rPr>
              <w:t>CS</w:t>
            </w:r>
          </w:p>
          <w:bookmarkEnd w:id="14483"/>
        </w:tc>
        <w:tc>
          <w:tcPr>
            <w:tcBorders>
              <w:bottom w:val="single" w:sz="4" w:color="000000"/>
              <w:right w:val="single" w:sz="4" w:color="000000"/>
            </w:tcBorders>
            <w:tcMar>
              <w:top w:w="40" w:type="dxa"/>
              <w:left w:w="40" w:type="dxa"/>
              <w:bottom w:w="40" w:type="dxa"/>
              <w:right w:w="40" w:type="dxa"/>
            </w:tcMar>
            <w:vAlign w:val="top"/>
          </w:tcPr>
          <w:bookmarkStart w:id="14484" w:name="para_0762d23f_479f_4354_9eb3_6e5f970a3d"/>
          <w:p>
            <w:pPr>
              <w:spacing w:before="180" w:after="0" w:line="240" w:lineRule="auto"/>
            </w:pPr>
            <w:r>
              <w:rPr>
                <w:rFonts w:ascii="Arial" w:hAnsi="Arial"/>
                <w:color w:val="000000"/>
                <w:sz w:val="18"/>
              </w:rPr>
              <w:t>MAINTAIN_LAYOUT</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62f7d2cd_17ec_4806_aeb3_4673e76513"/>
          <w:p>
            <w:pPr>
              <w:spacing w:before="180" w:after="0" w:line="240" w:lineRule="auto"/>
            </w:pPr>
            <w:r>
              <w:rPr>
                <w:rFonts w:ascii="Arial" w:hAnsi="Arial"/>
                <w:color w:val="000000"/>
                <w:sz w:val="18"/>
              </w:rPr>
              <w:t>ALWAYS</w:t>
            </w:r>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57853076_7240_47df_b158_5581eed999"/>
          <w:p>
            <w:pPr>
              <w:spacing w:before="180" w:after="0" w:line="240" w:lineRule="auto"/>
            </w:pPr>
            <w:r>
              <w:rPr>
                <w:rFonts w:ascii="Arial" w:hAnsi="Arial"/>
                <w:color w:val="000000"/>
                <w:sz w:val="18"/>
              </w:rPr>
              <w:t>AUTO</w:t>
            </w:r>
          </w:p>
          <w:bookmarkEnd w:id="14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7" w:name="para_f735228a_1909_4dfa_9ba0_b661b7a0d1"/>
          <w:p>
            <w:pPr>
              <w:spacing w:before="180" w:after="0" w:line="240" w:lineRule="auto"/>
            </w:pPr>
            <w:r>
              <w:rPr>
                <w:rFonts w:ascii="Arial" w:hAnsi="Arial"/>
                <w:color w:val="000000"/>
                <w:sz w:val="18"/>
              </w:rPr>
              <w:t>Synchronized Scrolling Sequence</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681bc0b4_dba8_43f7_8239_899d6d95e9"/>
          <w:p>
            <w:pPr>
              <w:spacing w:before="180" w:after="0" w:line="240" w:lineRule="auto"/>
              <w:jc w:val="center"/>
            </w:pPr>
            <w:r>
              <w:rPr>
                <w:rFonts w:ascii="Arial" w:hAnsi="Arial"/>
                <w:color w:val="000000"/>
                <w:sz w:val="18"/>
              </w:rPr>
              <w:t>(0072,0210)</w:t>
            </w:r>
          </w:p>
          <w:bookmarkEnd w:id="14488"/>
        </w:tc>
        <w:tc>
          <w:tcPr>
            <w:tcBorders>
              <w:bottom w:val="single" w:sz="4" w:color="000000"/>
              <w:right w:val="single" w:sz="4" w:color="000000"/>
            </w:tcBorders>
            <w:tcMar>
              <w:top w:w="40" w:type="dxa"/>
              <w:left w:w="40" w:type="dxa"/>
              <w:bottom w:w="40" w:type="dxa"/>
              <w:right w:w="40" w:type="dxa"/>
            </w:tcMar>
            <w:vAlign w:val="top"/>
          </w:tcPr>
          <w:bookmarkStart w:id="14489" w:name="para_84d58da7_7c71_43df_8eda_cd25115296"/>
          <w:p>
            <w:pPr>
              <w:spacing w:before="180" w:after="0" w:line="240" w:lineRule="auto"/>
              <w:jc w:val="center"/>
            </w:pPr>
            <w:r>
              <w:rPr>
                <w:rFonts w:ascii="Arial" w:hAnsi="Arial"/>
                <w:color w:val="000000"/>
                <w:sz w:val="18"/>
              </w:rPr>
              <w:t>SQ</w:t>
            </w:r>
          </w:p>
          <w:bookmarkEnd w:id="14489"/>
        </w:tc>
        <w:tc>
          <w:tcPr>
            <w:tcBorders>
              <w:bottom w:val="single" w:sz="4" w:color="000000"/>
              <w:right w:val="single" w:sz="4" w:color="000000"/>
            </w:tcBorders>
            <w:tcMar>
              <w:top w:w="40" w:type="dxa"/>
              <w:left w:w="40" w:type="dxa"/>
              <w:bottom w:w="40" w:type="dxa"/>
              <w:right w:w="40" w:type="dxa"/>
            </w:tcMar>
            <w:vAlign w:val="top"/>
          </w:tcPr>
          <w:bookmarkStart w:id="14490" w:name="para_4e6d80c3_07c2_46a1_ab1c_abbf66f8ce"/>
          <w:p>
            <w:pPr>
              <w:spacing w:before="180" w:after="0" w:line="240" w:lineRule="auto"/>
            </w:pPr>
            <w:r>
              <w:rPr>
                <w:rFonts w:ascii="Arial" w:hAnsi="Arial"/>
                <w:color w:val="000000"/>
                <w:sz w:val="18"/>
              </w:rPr>
              <w:t>Zero or more sequence items, based on user input or automated algorithm.</w:t>
            </w:r>
          </w:p>
          <w:bookmarkEnd w:id="14490"/>
        </w:tc>
        <w:tc>
          <w:tcPr>
            <w:tcBorders>
              <w:bottom w:val="single" w:sz="4" w:color="000000"/>
              <w:right w:val="single" w:sz="4" w:color="000000"/>
            </w:tcBorders>
            <w:tcMar>
              <w:top w:w="40" w:type="dxa"/>
              <w:left w:w="40" w:type="dxa"/>
              <w:bottom w:w="40" w:type="dxa"/>
              <w:right w:w="40" w:type="dxa"/>
            </w:tcMar>
            <w:vAlign w:val="top"/>
          </w:tcPr>
          <w:bookmarkStart w:id="14491" w:name="para_9c0cae29_db10_4d3c_b258_80b170e4aa"/>
          <w:p>
            <w:pPr>
              <w:spacing w:before="180" w:after="0" w:line="240" w:lineRule="auto"/>
            </w:pPr>
            <w:r>
              <w:rPr>
                <w:rFonts w:ascii="Arial" w:hAnsi="Arial"/>
                <w:color w:val="000000"/>
                <w:sz w:val="18"/>
              </w:rPr>
              <w:t>ANAP</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368e7ca1_8bd3_47d7_897f_4c0388dee6"/>
          <w:p>
            <w:pPr>
              <w:spacing w:before="180" w:after="0" w:line="240" w:lineRule="auto"/>
            </w:pPr>
            <w:r>
              <w:rPr>
                <w:rFonts w:ascii="Arial" w:hAnsi="Arial"/>
                <w:color w:val="000000"/>
                <w:sz w:val="18"/>
              </w:rPr>
              <w:t>USER/AUTO</w:t>
            </w:r>
          </w:p>
          <w:bookmarkEnd w:id="14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3" w:name="para_c539e0da_e802_48bf_85b1_088d373048"/>
          <w:p>
            <w:pPr>
              <w:spacing w:before="180" w:after="0" w:line="240" w:lineRule="auto"/>
            </w:pPr>
            <w:r>
              <w:rPr>
                <w:rFonts w:ascii="Arial" w:hAnsi="Arial"/>
                <w:color w:val="000000"/>
                <w:sz w:val="18"/>
              </w:rPr>
              <w:t>&gt;Display Set Scrolling Group</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f6f03879_6381_45ef_a282_0b0ad7c5ab"/>
          <w:p>
            <w:pPr>
              <w:spacing w:before="180" w:after="0" w:line="240" w:lineRule="auto"/>
              <w:jc w:val="center"/>
            </w:pPr>
            <w:r>
              <w:rPr>
                <w:rFonts w:ascii="Arial" w:hAnsi="Arial"/>
                <w:color w:val="000000"/>
                <w:sz w:val="18"/>
              </w:rPr>
              <w:t>(0072,0212)</w:t>
            </w:r>
          </w:p>
          <w:bookmarkEnd w:id="14494"/>
        </w:tc>
        <w:tc>
          <w:tcPr>
            <w:tcBorders>
              <w:bottom w:val="single" w:sz="4" w:color="000000"/>
              <w:right w:val="single" w:sz="4" w:color="000000"/>
            </w:tcBorders>
            <w:tcMar>
              <w:top w:w="40" w:type="dxa"/>
              <w:left w:w="40" w:type="dxa"/>
              <w:bottom w:w="40" w:type="dxa"/>
              <w:right w:w="40" w:type="dxa"/>
            </w:tcMar>
            <w:vAlign w:val="top"/>
          </w:tcPr>
          <w:bookmarkStart w:id="14495" w:name="para_6ab72378_e059_43cd_88dd_3d414c24a0"/>
          <w:p>
            <w:pPr>
              <w:spacing w:before="180" w:after="0" w:line="240" w:lineRule="auto"/>
              <w:jc w:val="center"/>
            </w:pPr>
            <w:r>
              <w:rPr>
                <w:rFonts w:ascii="Arial" w:hAnsi="Arial"/>
                <w:color w:val="000000"/>
                <w:sz w:val="18"/>
              </w:rPr>
              <w:t>US</w:t>
            </w:r>
          </w:p>
          <w:bookmarkEnd w:id="14495"/>
        </w:tc>
        <w:tc>
          <w:tcPr>
            <w:tcBorders>
              <w:bottom w:val="single" w:sz="4" w:color="000000"/>
              <w:right w:val="single" w:sz="4" w:color="000000"/>
            </w:tcBorders>
            <w:tcMar>
              <w:top w:w="40" w:type="dxa"/>
              <w:left w:w="40" w:type="dxa"/>
              <w:bottom w:w="40" w:type="dxa"/>
              <w:right w:w="40" w:type="dxa"/>
            </w:tcMar>
            <w:vAlign w:val="top"/>
          </w:tcPr>
          <w:bookmarkStart w:id="14496" w:name="para_f4660dfd_f99c_479d_bf8f_e4eb212835"/>
          <w:p>
            <w:pPr>
              <w:spacing w:before="180" w:after="0" w:line="240" w:lineRule="auto"/>
            </w:pPr>
            <w:r>
              <w:rPr>
                <w:rFonts w:ascii="Arial" w:hAnsi="Arial"/>
                <w:color w:val="000000"/>
                <w:sz w:val="18"/>
              </w:rPr>
              <w:t>Display Set numbers.</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b8726d87_0227_4487_8bf8_87b061734b"/>
          <w:p>
            <w:pPr>
              <w:spacing w:before="180" w:after="0" w:line="240" w:lineRule="auto"/>
            </w:pPr>
            <w:r>
              <w:rPr>
                <w:rFonts w:ascii="Arial" w:hAnsi="Arial"/>
                <w:color w:val="000000"/>
                <w:sz w:val="18"/>
              </w:rPr>
              <w:t>ALWAYS</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32b00e33_dd98_43be_b39d_dc715964e7"/>
          <w:p>
            <w:pPr>
              <w:spacing w:before="180" w:after="0" w:line="240" w:lineRule="auto"/>
            </w:pPr>
            <w:r>
              <w:rPr>
                <w:rFonts w:ascii="Arial" w:hAnsi="Arial"/>
                <w:color w:val="000000"/>
                <w:sz w:val="18"/>
              </w:rPr>
              <w:t>AUTO</w:t>
            </w:r>
          </w:p>
          <w:bookmarkEnd w:id="14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9" w:name="para_8f3720cf_8be6_49e7_900a_0a7458ec17"/>
          <w:p>
            <w:pPr>
              <w:spacing w:before="180" w:after="0" w:line="240" w:lineRule="auto"/>
            </w:pPr>
            <w:r>
              <w:rPr>
                <w:rFonts w:ascii="Arial" w:hAnsi="Arial"/>
                <w:color w:val="000000"/>
                <w:sz w:val="18"/>
              </w:rPr>
              <w:t>Navigation Indicator Sequence</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28011de6_a672_48e1_9580_34ba161b05"/>
          <w:p>
            <w:pPr>
              <w:spacing w:before="180" w:after="0" w:line="240" w:lineRule="auto"/>
              <w:jc w:val="center"/>
            </w:pPr>
            <w:r>
              <w:rPr>
                <w:rFonts w:ascii="Arial" w:hAnsi="Arial"/>
                <w:color w:val="000000"/>
                <w:sz w:val="18"/>
              </w:rPr>
              <w:t>(0072,0214)</w:t>
            </w:r>
          </w:p>
          <w:bookmarkEnd w:id="14500"/>
        </w:tc>
        <w:tc>
          <w:tcPr>
            <w:tcBorders>
              <w:bottom w:val="single" w:sz="4" w:color="000000"/>
              <w:right w:val="single" w:sz="4" w:color="000000"/>
            </w:tcBorders>
            <w:tcMar>
              <w:top w:w="40" w:type="dxa"/>
              <w:left w:w="40" w:type="dxa"/>
              <w:bottom w:w="40" w:type="dxa"/>
              <w:right w:w="40" w:type="dxa"/>
            </w:tcMar>
            <w:vAlign w:val="top"/>
          </w:tcPr>
          <w:bookmarkStart w:id="14501" w:name="para_61ec4f60_35a1_4c0b_bf10_ec50f77c27"/>
          <w:p>
            <w:pPr>
              <w:spacing w:before="180" w:after="0" w:line="240" w:lineRule="auto"/>
              <w:jc w:val="center"/>
            </w:pPr>
            <w:r>
              <w:rPr>
                <w:rFonts w:ascii="Arial" w:hAnsi="Arial"/>
                <w:color w:val="000000"/>
                <w:sz w:val="18"/>
              </w:rPr>
              <w:t>SQ</w:t>
            </w:r>
          </w:p>
          <w:bookmarkEnd w:id="14501"/>
        </w:tc>
        <w:tc>
          <w:tcPr>
            <w:tcBorders>
              <w:bottom w:val="single" w:sz="4" w:color="000000"/>
              <w:right w:val="single" w:sz="4" w:color="000000"/>
            </w:tcBorders>
            <w:tcMar>
              <w:top w:w="40" w:type="dxa"/>
              <w:left w:w="40" w:type="dxa"/>
              <w:bottom w:w="40" w:type="dxa"/>
              <w:right w:w="40" w:type="dxa"/>
            </w:tcMar>
            <w:vAlign w:val="top"/>
          </w:tcPr>
          <w:bookmarkStart w:id="14502" w:name="para_8a53b2b5_2669_4ee8_b77a_5be5b12e3a"/>
          <w:p>
            <w:pPr>
              <w:spacing w:before="180" w:after="0" w:line="240" w:lineRule="auto"/>
            </w:pPr>
            <w:r>
              <w:rPr>
                <w:rFonts w:ascii="Arial" w:hAnsi="Arial"/>
                <w:color w:val="000000"/>
                <w:sz w:val="18"/>
              </w:rPr>
              <w:t>Zero or more sequence items, based on user input.</w:t>
            </w:r>
          </w:p>
          <w:bookmarkEnd w:id="14502"/>
        </w:tc>
        <w:tc>
          <w:tcPr>
            <w:tcBorders>
              <w:bottom w:val="single" w:sz="4" w:color="000000"/>
              <w:right w:val="single" w:sz="4" w:color="000000"/>
            </w:tcBorders>
            <w:tcMar>
              <w:top w:w="40" w:type="dxa"/>
              <w:left w:w="40" w:type="dxa"/>
              <w:bottom w:w="40" w:type="dxa"/>
              <w:right w:w="40" w:type="dxa"/>
            </w:tcMar>
            <w:vAlign w:val="top"/>
          </w:tcPr>
          <w:bookmarkStart w:id="14503" w:name="para_ff433195_3216_45c2_9255_ded97b1441"/>
          <w:p>
            <w:pPr>
              <w:spacing w:before="180" w:after="0" w:line="240" w:lineRule="auto"/>
            </w:pPr>
            <w:r>
              <w:rPr>
                <w:rFonts w:ascii="Arial" w:hAnsi="Arial"/>
                <w:color w:val="000000"/>
                <w:sz w:val="18"/>
              </w:rPr>
              <w:t>ANAP</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f7d7f707_0b89_4bd1_9f41_518f3df2c8"/>
          <w:p>
            <w:pPr>
              <w:spacing w:before="180" w:after="0" w:line="240" w:lineRule="auto"/>
            </w:pPr>
            <w:r>
              <w:rPr>
                <w:rFonts w:ascii="Arial" w:hAnsi="Arial"/>
                <w:color w:val="000000"/>
                <w:sz w:val="18"/>
              </w:rPr>
              <w:t>USER</w:t>
            </w:r>
          </w:p>
          <w:bookmarkEnd w:id="14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5" w:name="para_fc20ce71_a518_4083_9a88_00ea07f801"/>
          <w:p>
            <w:pPr>
              <w:spacing w:before="180" w:after="0" w:line="240" w:lineRule="auto"/>
            </w:pPr>
            <w:r>
              <w:rPr>
                <w:rFonts w:ascii="Arial" w:hAnsi="Arial"/>
                <w:color w:val="000000"/>
                <w:sz w:val="18"/>
              </w:rPr>
              <w:t>&gt;Navigation Display Set</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a35744e8_f3ad_48d8_9382_0d7834e74f"/>
          <w:p>
            <w:pPr>
              <w:spacing w:before="180" w:after="0" w:line="240" w:lineRule="auto"/>
              <w:jc w:val="center"/>
            </w:pPr>
            <w:r>
              <w:rPr>
                <w:rFonts w:ascii="Arial" w:hAnsi="Arial"/>
                <w:color w:val="000000"/>
                <w:sz w:val="18"/>
              </w:rPr>
              <w:t>(0072,0216)</w:t>
            </w:r>
          </w:p>
          <w:bookmarkEnd w:id="14506"/>
        </w:tc>
        <w:tc>
          <w:tcPr>
            <w:tcBorders>
              <w:bottom w:val="single" w:sz="4" w:color="000000"/>
              <w:right w:val="single" w:sz="4" w:color="000000"/>
            </w:tcBorders>
            <w:tcMar>
              <w:top w:w="40" w:type="dxa"/>
              <w:left w:w="40" w:type="dxa"/>
              <w:bottom w:w="40" w:type="dxa"/>
              <w:right w:w="40" w:type="dxa"/>
            </w:tcMar>
            <w:vAlign w:val="top"/>
          </w:tcPr>
          <w:bookmarkStart w:id="14507" w:name="para_5dd1d226_d307_4a89_a4cc_e91ba7e317"/>
          <w:p>
            <w:pPr>
              <w:spacing w:before="180" w:after="0" w:line="240" w:lineRule="auto"/>
              <w:jc w:val="center"/>
            </w:pPr>
            <w:r>
              <w:rPr>
                <w:rFonts w:ascii="Arial" w:hAnsi="Arial"/>
                <w:color w:val="000000"/>
                <w:sz w:val="18"/>
              </w:rPr>
              <w:t>US</w:t>
            </w:r>
          </w:p>
          <w:bookmarkEnd w:id="14507"/>
        </w:tc>
        <w:tc>
          <w:tcPr>
            <w:tcBorders>
              <w:bottom w:val="single" w:sz="4" w:color="000000"/>
              <w:right w:val="single" w:sz="4" w:color="000000"/>
            </w:tcBorders>
            <w:tcMar>
              <w:top w:w="40" w:type="dxa"/>
              <w:left w:w="40" w:type="dxa"/>
              <w:bottom w:w="40" w:type="dxa"/>
              <w:right w:w="40" w:type="dxa"/>
            </w:tcMar>
            <w:vAlign w:val="top"/>
          </w:tcPr>
          <w:bookmarkStart w:id="14508" w:name="para_f14e72bd_4110_40f2_9c95_021c3863e5"/>
          <w:p>
            <w:pPr>
              <w:spacing w:before="180" w:after="0" w:line="240" w:lineRule="auto"/>
            </w:pPr>
            <w:r>
              <w:rPr>
                <w:rFonts w:ascii="Arial" w:hAnsi="Arial"/>
                <w:color w:val="000000"/>
                <w:sz w:val="18"/>
              </w:rPr>
              <w:t>Display Set number, user or automated.</w:t>
            </w:r>
          </w:p>
          <w:bookmarkEnd w:id="14508"/>
        </w:tc>
        <w:tc>
          <w:tcPr>
            <w:tcBorders>
              <w:bottom w:val="single" w:sz="4" w:color="000000"/>
              <w:right w:val="single" w:sz="4" w:color="000000"/>
            </w:tcBorders>
            <w:tcMar>
              <w:top w:w="40" w:type="dxa"/>
              <w:left w:w="40" w:type="dxa"/>
              <w:bottom w:w="40" w:type="dxa"/>
              <w:right w:w="40" w:type="dxa"/>
            </w:tcMar>
            <w:vAlign w:val="top"/>
          </w:tcPr>
          <w:bookmarkStart w:id="14509" w:name="para_51464c0f_19b0_49c5_a847_b15e67b3d2"/>
          <w:p>
            <w:pPr>
              <w:spacing w:before="180" w:after="0" w:line="240" w:lineRule="auto"/>
            </w:pPr>
            <w:r>
              <w:rPr>
                <w:rFonts w:ascii="Arial" w:hAnsi="Arial"/>
                <w:color w:val="000000"/>
                <w:sz w:val="18"/>
              </w:rPr>
              <w:t>ANAP</w:t>
            </w:r>
          </w:p>
          <w:bookmarkEnd w:id="14509"/>
        </w:tc>
        <w:tc>
          <w:tcPr>
            <w:tcBorders>
              <w:bottom w:val="single" w:sz="4" w:color="000000"/>
              <w:right w:val="single" w:sz="4" w:color="000000"/>
            </w:tcBorders>
            <w:tcMar>
              <w:top w:w="40" w:type="dxa"/>
              <w:left w:w="40" w:type="dxa"/>
              <w:bottom w:w="40" w:type="dxa"/>
              <w:right w:w="40" w:type="dxa"/>
            </w:tcMar>
            <w:vAlign w:val="top"/>
          </w:tcPr>
          <w:bookmarkStart w:id="14510" w:name="para_985bdf96_2fd4_4c95_8b11_81dec16fdd"/>
          <w:p>
            <w:pPr>
              <w:spacing w:before="180" w:after="0" w:line="240" w:lineRule="auto"/>
            </w:pPr>
            <w:r>
              <w:rPr>
                <w:rFonts w:ascii="Arial" w:hAnsi="Arial"/>
                <w:color w:val="000000"/>
                <w:sz w:val="18"/>
              </w:rPr>
              <w:t>USER/AUTO</w:t>
            </w:r>
          </w:p>
          <w:bookmarkEnd w:id="14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1" w:name="para_0af5adf8_c3f2_4b35_a576_f0f0989f9c"/>
          <w:p>
            <w:pPr>
              <w:spacing w:before="180" w:after="0" w:line="240" w:lineRule="auto"/>
            </w:pPr>
            <w:r>
              <w:rPr>
                <w:rFonts w:ascii="Arial" w:hAnsi="Arial"/>
                <w:color w:val="000000"/>
                <w:sz w:val="18"/>
              </w:rPr>
              <w:t>&gt;Reference Display Sets</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58141857_4136_4c14_b36c_764c6bfff9"/>
          <w:p>
            <w:pPr>
              <w:spacing w:before="180" w:after="0" w:line="240" w:lineRule="auto"/>
              <w:jc w:val="center"/>
            </w:pPr>
            <w:r>
              <w:rPr>
                <w:rFonts w:ascii="Arial" w:hAnsi="Arial"/>
                <w:color w:val="000000"/>
                <w:sz w:val="18"/>
              </w:rPr>
              <w:t>(0072,0218)</w:t>
            </w:r>
          </w:p>
          <w:bookmarkEnd w:id="14512"/>
        </w:tc>
        <w:tc>
          <w:tcPr>
            <w:tcBorders>
              <w:bottom w:val="single" w:sz="4" w:color="000000"/>
              <w:right w:val="single" w:sz="4" w:color="000000"/>
            </w:tcBorders>
            <w:tcMar>
              <w:top w:w="40" w:type="dxa"/>
              <w:left w:w="40" w:type="dxa"/>
              <w:bottom w:w="40" w:type="dxa"/>
              <w:right w:w="40" w:type="dxa"/>
            </w:tcMar>
            <w:vAlign w:val="top"/>
          </w:tcPr>
          <w:bookmarkStart w:id="14513" w:name="para_443b89b0_dd49_42a9_89ed_c7823a9c11"/>
          <w:p>
            <w:pPr>
              <w:spacing w:before="180" w:after="0" w:line="240" w:lineRule="auto"/>
              <w:jc w:val="center"/>
            </w:pPr>
            <w:r>
              <w:rPr>
                <w:rFonts w:ascii="Arial" w:hAnsi="Arial"/>
                <w:color w:val="000000"/>
                <w:sz w:val="18"/>
              </w:rPr>
              <w:t>US</w:t>
            </w:r>
          </w:p>
          <w:bookmarkEnd w:id="14513"/>
        </w:tc>
        <w:tc>
          <w:tcPr>
            <w:tcBorders>
              <w:bottom w:val="single" w:sz="4" w:color="000000"/>
              <w:right w:val="single" w:sz="4" w:color="000000"/>
            </w:tcBorders>
            <w:tcMar>
              <w:top w:w="40" w:type="dxa"/>
              <w:left w:w="40" w:type="dxa"/>
              <w:bottom w:w="40" w:type="dxa"/>
              <w:right w:w="40" w:type="dxa"/>
            </w:tcMar>
            <w:vAlign w:val="top"/>
          </w:tcPr>
          <w:bookmarkStart w:id="14514" w:name="para_184df588_f6b9_4a7c_8ee8_82a5b02559"/>
          <w:p>
            <w:pPr>
              <w:spacing w:before="180" w:after="0" w:line="240" w:lineRule="auto"/>
            </w:pPr>
            <w:r>
              <w:rPr>
                <w:rFonts w:ascii="Arial" w:hAnsi="Arial"/>
                <w:color w:val="000000"/>
                <w:sz w:val="18"/>
              </w:rPr>
              <w:t>Display Set numbers, user or automated.</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90f92f04_a013_4595_a63d_54b9d07557"/>
          <w:p>
            <w:pPr>
              <w:spacing w:before="180" w:after="0" w:line="240" w:lineRule="auto"/>
            </w:pPr>
            <w:r>
              <w:rPr>
                <w:rFonts w:ascii="Arial" w:hAnsi="Arial"/>
                <w:color w:val="000000"/>
                <w:sz w:val="18"/>
              </w:rPr>
              <w:t>ALWAYS</w:t>
            </w:r>
          </w:p>
          <w:bookmarkEnd w:id="14515"/>
        </w:tc>
        <w:tc>
          <w:tcPr>
            <w:tcBorders>
              <w:bottom w:val="single" w:sz="4" w:color="000000"/>
              <w:right w:val="single" w:sz="4" w:color="000000"/>
            </w:tcBorders>
            <w:tcMar>
              <w:top w:w="40" w:type="dxa"/>
              <w:left w:w="40" w:type="dxa"/>
              <w:bottom w:w="40" w:type="dxa"/>
              <w:right w:w="40" w:type="dxa"/>
            </w:tcMar>
            <w:vAlign w:val="top"/>
          </w:tcPr>
          <w:bookmarkStart w:id="14516" w:name="para_d7faa3b1_7b5a_4706_b649_2057cd4631"/>
          <w:p>
            <w:pPr>
              <w:spacing w:before="180" w:after="0" w:line="240" w:lineRule="auto"/>
            </w:pPr>
            <w:r>
              <w:rPr>
                <w:rFonts w:ascii="Arial" w:hAnsi="Arial"/>
                <w:color w:val="000000"/>
                <w:sz w:val="18"/>
              </w:rPr>
              <w:t>USER/AUTO</w:t>
            </w:r>
          </w:p>
          <w:bookmarkEnd w:id="14516"/>
        </w:tc>
      </w:tr>
    </w:tbl>
    <w:bookmarkStart w:id="14517" w:name="sect_G_8_1_2"/>
    <w:p>
      <w:pPr>
        <w:spacing w:before="180" w:after="0" w:line="240" w:lineRule="auto"/>
      </w:pPr>
      <w:r>
        <w:rPr>
          <w:rFonts w:ascii="Arial" w:hAnsi="Arial"/>
          <w:b/>
          <w:color w:val="000000"/>
          <w:sz w:val="26"/>
        </w:rPr>
        <w:t>G.8.1.2 Usage of Attributes From Received IODs</w:t>
      </w:r>
    </w:p>
    <w:bookmarkEnd w:id="14517"/>
    <w:bookmarkStart w:id="14518" w:name="para_5701ffb7_7303_4c53_9a57_6d63b8cb08"/>
    <w:p>
      <w:pPr>
        <w:spacing w:before="180" w:after="0" w:line="240" w:lineRule="auto"/>
        <w:jc w:val="both"/>
      </w:pPr>
      <w:r>
        <w:rPr>
          <w:rFonts w:ascii="Arial" w:hAnsi="Arial"/>
          <w:color w:val="000000"/>
          <w:sz w:val="18"/>
        </w:rPr>
        <w:t>No SOP Class specific fields for images are required.</w:t>
      </w:r>
    </w:p>
    <w:bookmarkEnd w:id="14518"/>
    <w:bookmarkStart w:id="14519" w:name="para_c8320944_41f3_438d_93fb_1a0652f2ba"/>
    <w:p>
      <w:pPr>
        <w:spacing w:before="180" w:after="0" w:line="240" w:lineRule="auto"/>
        <w:jc w:val="both"/>
      </w:pPr>
      <w:r>
        <w:rPr>
          <w:rFonts w:ascii="Arial" w:hAnsi="Arial"/>
          <w:color w:val="000000"/>
          <w:sz w:val="18"/>
        </w:rPr>
        <w:t>The Reformatting Operation Type (0072,0510) attribute with value MPR or SLAB is supported for the MR Image Storage SOP Class only.</w:t>
      </w:r>
    </w:p>
    <w:bookmarkEnd w:id="14519"/>
    <w:bookmarkStart w:id="14520" w:name="sect_G_8_1_3"/>
    <w:p>
      <w:pPr>
        <w:spacing w:before="180" w:after="0" w:line="240" w:lineRule="auto"/>
      </w:pPr>
      <w:r>
        <w:rPr>
          <w:rFonts w:ascii="Arial" w:hAnsi="Arial"/>
          <w:b/>
          <w:color w:val="000000"/>
          <w:sz w:val="26"/>
        </w:rPr>
        <w:t>G.8.1.3 Attribute Mapping</w:t>
      </w:r>
    </w:p>
    <w:bookmarkEnd w:id="14520"/>
    <w:bookmarkStart w:id="14521" w:name="para_2acbae7d_bb80_492d_bae9_2385a77204"/>
    <w:p>
      <w:pPr>
        <w:spacing w:before="180" w:after="0" w:line="240" w:lineRule="auto"/>
        <w:jc w:val="both"/>
      </w:pPr>
      <w:r>
        <w:rPr>
          <w:rFonts w:ascii="Arial" w:hAnsi="Arial"/>
          <w:color w:val="000000"/>
          <w:sz w:val="18"/>
        </w:rPr>
        <w:t>Not applicable.</w:t>
      </w:r>
    </w:p>
    <w:bookmarkEnd w:id="14521"/>
    <w:bookmarkStart w:id="14522" w:name="sect_G_8_1_4"/>
    <w:p>
      <w:pPr>
        <w:spacing w:before="180" w:after="0" w:line="240" w:lineRule="auto"/>
      </w:pPr>
      <w:r>
        <w:rPr>
          <w:rFonts w:ascii="Arial" w:hAnsi="Arial"/>
          <w:b/>
          <w:color w:val="000000"/>
          <w:sz w:val="26"/>
        </w:rPr>
        <w:t>G.8.1.4 Coerced/Modified Fields</w:t>
      </w:r>
    </w:p>
    <w:bookmarkEnd w:id="14522"/>
    <w:bookmarkStart w:id="14523" w:name="para_4a9f855d_41f3_4b3a_bbcb_6d81dbdf09"/>
    <w:p>
      <w:pPr>
        <w:spacing w:before="180" w:after="0" w:line="240" w:lineRule="auto"/>
        <w:jc w:val="both"/>
      </w:pPr>
      <w:r>
        <w:rPr>
          <w:rFonts w:ascii="Arial" w:hAnsi="Arial"/>
          <w:color w:val="000000"/>
          <w:sz w:val="18"/>
        </w:rPr>
        <w:t>No coercion is performed.</w:t>
      </w:r>
    </w:p>
    <w:bookmarkEnd w:id="14523"/>
    <w:bookmarkStart w:id="14524" w:name="sect_G_8_2"/>
    <w:p>
      <w:pPr>
        <w:spacing w:before="180" w:after="0" w:line="240" w:lineRule="auto"/>
      </w:pPr>
      <w:r>
        <w:rPr>
          <w:rFonts w:ascii="Arial" w:hAnsi="Arial"/>
          <w:b/>
          <w:color w:val="000000"/>
          <w:sz w:val="24"/>
        </w:rPr>
        <w:t>G.8.2 Data Dictionary of Private Attributes</w:t>
      </w:r>
    </w:p>
    <w:bookmarkEnd w:id="14524"/>
    <w:bookmarkStart w:id="14525" w:name="para_91aef0e4_8cf6_4c08_86e4_47c2fcb9b4"/>
    <w:p>
      <w:pPr>
        <w:spacing w:before="180" w:after="0" w:line="240" w:lineRule="auto"/>
        <w:jc w:val="both"/>
      </w:pPr>
      <w:r>
        <w:rPr>
          <w:rFonts w:ascii="Arial" w:hAnsi="Arial"/>
          <w:color w:val="000000"/>
          <w:sz w:val="18"/>
        </w:rPr>
        <w:t>No private attributes are defined.</w:t>
      </w:r>
    </w:p>
    <w:bookmarkEnd w:id="14525"/>
    <w:bookmarkStart w:id="14526" w:name="sect_G_8_3"/>
    <w:p>
      <w:pPr>
        <w:spacing w:before="180" w:after="0" w:line="240" w:lineRule="auto"/>
      </w:pPr>
      <w:r>
        <w:rPr>
          <w:rFonts w:ascii="Arial" w:hAnsi="Arial"/>
          <w:b/>
          <w:color w:val="000000"/>
          <w:sz w:val="24"/>
        </w:rPr>
        <w:t>G.8.3 Coded Terminology and Templates</w:t>
      </w:r>
    </w:p>
    <w:bookmarkEnd w:id="14526"/>
    <w:bookmarkStart w:id="14527" w:name="para_646f8112_b8fe_4826_9012_a2539167f7"/>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14527"/>
    <w:bookmarkStart w:id="14528" w:name="sect_G_8_4"/>
    <w:p>
      <w:pPr>
        <w:spacing w:before="180" w:after="0" w:line="240" w:lineRule="auto"/>
      </w:pPr>
      <w:r>
        <w:rPr>
          <w:rFonts w:ascii="Arial" w:hAnsi="Arial"/>
          <w:b/>
          <w:color w:val="000000"/>
          <w:sz w:val="24"/>
        </w:rPr>
        <w:t>G.8.4 Grayscale Image Consistency</w:t>
      </w:r>
    </w:p>
    <w:bookmarkEnd w:id="14528"/>
    <w:bookmarkStart w:id="14529" w:name="para_bbcba8f7_0017_48a8_bafc_45087a53bc"/>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w:t>
      </w:r>
    </w:p>
    <w:bookmarkEnd w:id="14529"/>
    <w:bookmarkStart w:id="14530" w:name="sect_G_8_5"/>
    <w:p>
      <w:pPr>
        <w:spacing w:before="180" w:after="0" w:line="240" w:lineRule="auto"/>
      </w:pPr>
      <w:r>
        <w:rPr>
          <w:rFonts w:ascii="Arial" w:hAnsi="Arial"/>
          <w:b/>
          <w:color w:val="000000"/>
          <w:sz w:val="24"/>
        </w:rPr>
        <w:t>G.8.5 Standard Extended/Specialized/Private SOP Classes</w:t>
      </w:r>
    </w:p>
    <w:bookmarkEnd w:id="14530"/>
    <w:bookmarkStart w:id="14531" w:name="para_89586f67_c834_487d_a0c2_fa01e615fa"/>
    <w:p>
      <w:pPr>
        <w:spacing w:before="180" w:after="0" w:line="240" w:lineRule="auto"/>
        <w:jc w:val="both"/>
      </w:pPr>
      <w:r>
        <w:rPr>
          <w:rFonts w:ascii="Arial" w:hAnsi="Arial"/>
          <w:color w:val="000000"/>
          <w:sz w:val="18"/>
        </w:rPr>
        <w:t>None</w:t>
      </w:r>
    </w:p>
    <w:bookmarkEnd w:id="14531"/>
    <w:bookmarkStart w:id="14532" w:name="sect_G_8_6"/>
    <w:p>
      <w:pPr>
        <w:spacing w:before="180" w:after="0" w:line="240" w:lineRule="auto"/>
      </w:pPr>
      <w:r>
        <w:rPr>
          <w:rFonts w:ascii="Arial" w:hAnsi="Arial"/>
          <w:b/>
          <w:color w:val="000000"/>
          <w:sz w:val="24"/>
        </w:rPr>
        <w:t>G.8.6 Private Transfer Syntaxes</w:t>
      </w:r>
    </w:p>
    <w:bookmarkEnd w:id="14532"/>
    <w:bookmarkStart w:id="14533" w:name="para_615b4a6f_727e_41ba_897e_ebdef92488"/>
    <w:p>
      <w:pPr>
        <w:spacing w:before="180" w:after="0" w:line="240" w:lineRule="auto"/>
        <w:jc w:val="both"/>
      </w:pPr>
      <w:r>
        <w:rPr>
          <w:rFonts w:ascii="Arial" w:hAnsi="Arial"/>
          <w:color w:val="000000"/>
          <w:sz w:val="18"/>
        </w:rPr>
        <w:t>None.</w:t>
      </w:r>
    </w:p>
    <w:bookmarkEnd w:id="14533"/>
    <w:p>
      <w:pPr>
        <w:sectPr>
          <w:headerReference w:type="default" r:id="r239"/>
          <w:headerReference w:type="even" r:id="r240"/>
          <w:headerReference w:type="first" r:id="r238"/>
          <w:footerReference w:type="default" r:id="r242"/>
          <w:footerReference w:type="even" r:id="r243"/>
          <w:footerReference w:type="first" r:id="r241"/>
          <w:pgSz w:w="12240" w:h="15840"/>
          <w:pgMar w:top="1440" w:bottom="1440" w:left="1080" w:right="720" w:header="720" w:footer="720" w:gutter="0"/>
          <w:pgNumType w:fmt="decimal"/>
          <w:titlePg/>
        </w:sectPr>
      </w:pPr>
    </w:p>
    <w:bookmarkStart w:id="14534" w:name="chapter_H"/>
    <w:p>
      <w:pPr>
        <w:keepNext/>
        <w:spacing w:before="180" w:after="0" w:line="240" w:lineRule="auto"/>
      </w:pPr>
      <w:r>
        <w:rPr>
          <w:rFonts w:ascii="Arial" w:hAnsi="Arial"/>
          <w:b/>
          <w:color w:val="000000"/>
          <w:sz w:val="50"/>
        </w:rPr>
        <w:t>H DICOM Conformance Statement Medication-System-Gateway (Informative)</w:t>
      </w:r>
    </w:p>
    <w:bookmarkEnd w:id="14534"/>
    <w:bookmarkStart w:id="14535" w:name="para_bb205905_4696_4263_95bd_6417432bc1"/>
    <w:p>
      <w:pPr>
        <w:spacing w:before="180" w:after="0" w:line="240" w:lineRule="auto"/>
        <w:jc w:val="both"/>
      </w:pPr>
      <w:r>
        <w:rPr>
          <w:rFonts w:ascii="Arial" w:hAnsi="Arial"/>
          <w:color w:val="000000"/>
          <w:sz w:val="18"/>
        </w:rPr>
        <w:t>Disclaimer:</w:t>
      </w:r>
    </w:p>
    <w:bookmarkEnd w:id="14535"/>
    <w:bookmarkStart w:id="14536" w:name="para_27ed22c1_2a5f_4c0c_a869_b8ee39d2d9"/>
    <w:p>
      <w:pPr>
        <w:spacing w:before="180" w:after="0" w:line="240" w:lineRule="auto"/>
        <w:jc w:val="both"/>
      </w:pPr>
      <w:r>
        <w:rPr>
          <w:rFonts w:ascii="Arial" w:hAnsi="Arial"/>
          <w:color w:val="000000"/>
          <w:sz w:val="18"/>
        </w:rPr>
        <w:t>This document is an example DICOM Conformance Statement for a fictional device called EXAMPLE-MEDICATION-SYSTEM-GATEWAY, which is a networked computer system used to provide radiology systems with access to a pharmacy system and a medication administration record system.</w:t>
      </w:r>
    </w:p>
    <w:bookmarkEnd w:id="14536"/>
    <w:bookmarkStart w:id="14537" w:name="para_27d5a114_ab89_4fbc_bc19_f62768901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4537"/>
    <w:bookmarkStart w:id="14538" w:name="sect_H_0"/>
    <w:p>
      <w:pPr>
        <w:spacing w:before="180" w:after="0" w:line="240" w:lineRule="auto"/>
      </w:pPr>
      <w:r>
        <w:rPr>
          <w:rFonts w:ascii="Arial" w:hAnsi="Arial"/>
          <w:b/>
          <w:color w:val="000000"/>
          <w:sz w:val="28"/>
        </w:rPr>
        <w:t>H.0 Cover Page</w:t>
      </w:r>
    </w:p>
    <w:bookmarkEnd w:id="14538"/>
    <w:bookmarkStart w:id="14539" w:name="para_70eebb81_5fb5_4e7c_aafd_cc9bd3358f"/>
    <w:p>
      <w:pPr>
        <w:spacing w:before="180" w:after="0" w:line="240" w:lineRule="auto"/>
        <w:jc w:val="both"/>
      </w:pPr>
      <w:r>
        <w:rPr>
          <w:rFonts w:ascii="Arial" w:hAnsi="Arial"/>
          <w:color w:val="000000"/>
          <w:sz w:val="18"/>
        </w:rPr>
        <w:t>Company Name: EXAMPLE-GATEWAY-PRODUCTS.</w:t>
      </w:r>
    </w:p>
    <w:bookmarkEnd w:id="14539"/>
    <w:bookmarkStart w:id="14540" w:name="para_3c72f781_e168_465d_b23e_0865f38621"/>
    <w:p>
      <w:pPr>
        <w:spacing w:before="180" w:after="0" w:line="240" w:lineRule="auto"/>
        <w:jc w:val="both"/>
      </w:pPr>
      <w:r>
        <w:rPr>
          <w:rFonts w:ascii="Arial" w:hAnsi="Arial"/>
          <w:color w:val="000000"/>
          <w:sz w:val="18"/>
        </w:rPr>
        <w:t>Product Name: EXAMPLE-MEDICATION-SYSTEM-GATEWAY</w:t>
      </w:r>
    </w:p>
    <w:bookmarkEnd w:id="14540"/>
    <w:bookmarkStart w:id="14541" w:name="para_ae1a9591_7d7c_42cb_a631_5a0229ef63"/>
    <w:p>
      <w:pPr>
        <w:spacing w:before="180" w:after="0" w:line="240" w:lineRule="auto"/>
        <w:jc w:val="both"/>
      </w:pPr>
      <w:r>
        <w:rPr>
          <w:rFonts w:ascii="Arial" w:hAnsi="Arial"/>
          <w:color w:val="000000"/>
          <w:sz w:val="18"/>
        </w:rPr>
        <w:t>Version: 1.0-rev. A.1</w:t>
      </w:r>
    </w:p>
    <w:bookmarkEnd w:id="14541"/>
    <w:bookmarkStart w:id="14542" w:name="para_3d4337ec_6cce_4b18_94ac_fe8ec8e411"/>
    <w:p>
      <w:pPr>
        <w:spacing w:before="180" w:after="0" w:line="240" w:lineRule="auto"/>
        <w:jc w:val="both"/>
      </w:pPr>
      <w:r>
        <w:rPr>
          <w:rFonts w:ascii="Arial" w:hAnsi="Arial"/>
          <w:color w:val="000000"/>
          <w:sz w:val="18"/>
        </w:rPr>
        <w:t>Internal document number: 4226-xxx-yyy-zzz rev 1</w:t>
      </w:r>
    </w:p>
    <w:bookmarkEnd w:id="14542"/>
    <w:bookmarkStart w:id="14543" w:name="para_1e58cdfb_0183_41bc_91fe_676d85814b"/>
    <w:p>
      <w:pPr>
        <w:spacing w:before="180" w:after="0" w:line="240" w:lineRule="auto"/>
        <w:jc w:val="both"/>
      </w:pPr>
      <w:r>
        <w:rPr>
          <w:rFonts w:ascii="Arial" w:hAnsi="Arial"/>
          <w:color w:val="000000"/>
          <w:sz w:val="18"/>
        </w:rPr>
        <w:t>Date: YYYYMMDD</w:t>
      </w:r>
    </w:p>
    <w:bookmarkEnd w:id="14543"/>
    <w:bookmarkStart w:id="14544" w:name="sect_H_1"/>
    <w:p>
      <w:pPr>
        <w:spacing w:before="180" w:after="0" w:line="240" w:lineRule="auto"/>
      </w:pPr>
      <w:r>
        <w:rPr>
          <w:rFonts w:ascii="Arial" w:hAnsi="Arial"/>
          <w:b/>
          <w:color w:val="000000"/>
          <w:sz w:val="28"/>
        </w:rPr>
        <w:t>H.1 Conformance Statement Overview</w:t>
      </w:r>
    </w:p>
    <w:bookmarkEnd w:id="14544"/>
    <w:bookmarkStart w:id="14545" w:name="para_a653ea32_746a_42bf_8989_953caa3d19"/>
    <w:p>
      <w:pPr>
        <w:spacing w:before="180" w:after="0" w:line="240" w:lineRule="auto"/>
        <w:jc w:val="both"/>
      </w:pPr>
      <w:r>
        <w:rPr>
          <w:rFonts w:ascii="Arial" w:hAnsi="Arial"/>
          <w:color w:val="000000"/>
          <w:sz w:val="18"/>
        </w:rPr>
        <w:t>The EXAMPLE-MEDICATION-SYSTEM-GATEWAY is a networked computer system used to provide radiology systems with access to a pharmacy system and a medication administration record system. It allows imaging modalities systems and departmental information systems to retrieve information about drugs and contrast agents, to verify that administration of a drug or contrast agent to a particular patient is allowed, and to record the administration of a drug or contrast agent to a patient.</w:t>
      </w:r>
    </w:p>
    <w:bookmarkEnd w:id="14545"/>
    <w:bookmarkStart w:id="14546" w:name="table_H_1_1"/>
    <w:p>
      <w:pPr>
        <w:keepNext/>
        <w:spacing w:before="216" w:after="0" w:line="240" w:lineRule="auto"/>
        <w:jc w:val="center"/>
      </w:pPr>
      <w:r>
        <w:rPr>
          <w:rFonts w:ascii="Arial" w:hAnsi="Arial"/>
          <w:b/>
          <w:color w:val="000000"/>
          <w:sz w:val="22"/>
        </w:rPr>
        <w:t>Table H.1-1. Network Services</w:t>
      </w:r>
    </w:p>
    <w:bookmarkEnd w:id="14546"/>
    <w:p>
      <w:pPr>
        <w:spacing w:before="0" w:after="0" w:line="240" w:lineRule="auto"/>
        <w:rPr>
          <w:sz w:val="13"/>
        </w:rPr>
      </w:pPr>
    </w:p>
    <w:tbl>
      <w:tblPr>
        <w:tblInd w:w="45" w:type="dxa"/>
        <w:tblLayout w:type="fixed"/>
      </w:tblPr>
      <w:tblGrid>
        <w:gridCol w:w="3955"/>
        <w:gridCol w:w="3079"/>
        <w:gridCol w:w="34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47" w:name="para_51298269_c869_404f_952b_a47deae597"/>
          <w:p>
            <w:pPr>
              <w:keepNext/>
              <w:spacing w:before="180" w:after="0" w:line="240" w:lineRule="auto"/>
              <w:jc w:val="center"/>
            </w:pPr>
            <w:r>
              <w:rPr>
                <w:rFonts w:ascii="Arial" w:hAnsi="Arial"/>
                <w:b/>
                <w:color w:val="000000"/>
                <w:sz w:val="18"/>
              </w:rPr>
              <w:t>SOP Classes</w:t>
            </w:r>
          </w:p>
          <w:bookmarkEnd w:id="14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48" w:name="para_61de1086_25b1_448f_a6a1_2260d2c446"/>
          <w:p>
            <w:pPr>
              <w:spacing w:before="180" w:after="0" w:line="240" w:lineRule="auto"/>
              <w:jc w:val="center"/>
            </w:pPr>
            <w:r>
              <w:rPr>
                <w:rFonts w:ascii="Arial" w:hAnsi="Arial"/>
                <w:b/>
                <w:color w:val="000000"/>
                <w:sz w:val="18"/>
              </w:rPr>
              <w:t>User of Service (SCU)</w:t>
            </w:r>
          </w:p>
          <w:bookmarkEnd w:id="14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49" w:name="para_d1023e50_4e19_483e_82c6_155ca3e1d2"/>
          <w:p>
            <w:pPr>
              <w:spacing w:before="180" w:after="0" w:line="240" w:lineRule="auto"/>
              <w:jc w:val="center"/>
            </w:pPr>
            <w:r>
              <w:rPr>
                <w:rFonts w:ascii="Arial" w:hAnsi="Arial"/>
                <w:b/>
                <w:color w:val="000000"/>
                <w:sz w:val="18"/>
              </w:rPr>
              <w:t>Provider of Service (SCP)</w:t>
            </w:r>
          </w:p>
          <w:bookmarkEnd w:id="14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0" w:name="para_5920a7e5_d6c5_44a6_a8c1_53d7cbcdfd"/>
          <w:p>
            <w:pPr>
              <w:spacing w:before="180" w:after="0" w:line="240" w:lineRule="auto"/>
            </w:pPr>
            <w:r>
              <w:rPr>
                <w:rFonts w:ascii="Arial" w:hAnsi="Arial"/>
                <w:b/>
                <w:color w:val="000000"/>
                <w:sz w:val="18"/>
              </w:rPr>
              <w:t>Workflow Management</w:t>
            </w:r>
          </w:p>
          <w:bookmarkEnd w:id="14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1" w:name="para_ff93cdee_d4f2_4773_8e83_c010fc2c20"/>
          <w:p>
            <w:pPr>
              <w:spacing w:before="180" w:after="0" w:line="240" w:lineRule="auto"/>
            </w:pPr>
            <w:r>
              <w:rPr>
                <w:rFonts w:ascii="Arial" w:hAnsi="Arial"/>
                <w:color w:val="000000"/>
                <w:sz w:val="18"/>
              </w:rPr>
              <w:t>Substance Administration Logging</w:t>
            </w:r>
          </w:p>
          <w:bookmarkEnd w:id="14551"/>
        </w:tc>
        <w:tc>
          <w:tcPr>
            <w:tcBorders>
              <w:bottom w:val="single" w:sz="4" w:color="000000"/>
              <w:right w:val="single" w:sz="4" w:color="000000"/>
            </w:tcBorders>
            <w:tcMar>
              <w:top w:w="40" w:type="dxa"/>
              <w:left w:w="40" w:type="dxa"/>
              <w:bottom w:w="40" w:type="dxa"/>
              <w:right w:w="40" w:type="dxa"/>
            </w:tcMar>
            <w:vAlign w:val="top"/>
          </w:tcPr>
          <w:bookmarkStart w:id="14552" w:name="para_2e48e10b_185a_4a41_8f06_5b75e230f0"/>
          <w:p>
            <w:pPr>
              <w:spacing w:before="180" w:after="0" w:line="240" w:lineRule="auto"/>
              <w:jc w:val="center"/>
            </w:pPr>
            <w:r>
              <w:rPr>
                <w:rFonts w:ascii="Arial" w:hAnsi="Arial"/>
                <w:color w:val="000000"/>
                <w:sz w:val="18"/>
              </w:rPr>
              <w:t>No</w:t>
            </w:r>
          </w:p>
          <w:bookmarkEnd w:id="14552"/>
        </w:tc>
        <w:tc>
          <w:tcPr>
            <w:tcBorders>
              <w:bottom w:val="single" w:sz="4" w:color="000000"/>
              <w:right w:val="single" w:sz="4" w:color="000000"/>
            </w:tcBorders>
            <w:tcMar>
              <w:top w:w="40" w:type="dxa"/>
              <w:left w:w="40" w:type="dxa"/>
              <w:bottom w:w="40" w:type="dxa"/>
              <w:right w:w="40" w:type="dxa"/>
            </w:tcMar>
            <w:vAlign w:val="top"/>
          </w:tcPr>
          <w:bookmarkStart w:id="14553" w:name="para_7b1e4d5c_d2c2_44c4_8f2b_6f669bf31c"/>
          <w:p>
            <w:pPr>
              <w:spacing w:before="180" w:after="0" w:line="240" w:lineRule="auto"/>
              <w:jc w:val="center"/>
            </w:pPr>
            <w:r>
              <w:rPr>
                <w:rFonts w:ascii="Arial" w:hAnsi="Arial"/>
                <w:color w:val="000000"/>
                <w:sz w:val="18"/>
              </w:rPr>
              <w:t>Yes</w:t>
            </w:r>
          </w:p>
          <w:bookmarkEnd w:id="14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4" w:name="para_0a7dcd0a_acc6_478a_b980_772c77ef2f"/>
          <w:p>
            <w:pPr>
              <w:spacing w:before="180" w:after="0" w:line="240" w:lineRule="auto"/>
            </w:pPr>
            <w:r>
              <w:rPr>
                <w:rFonts w:ascii="Arial" w:hAnsi="Arial"/>
                <w:color w:val="000000"/>
                <w:sz w:val="18"/>
              </w:rPr>
              <w:t>Query/Retrieve</w:t>
            </w:r>
          </w:p>
          <w:bookmarkEnd w:id="14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5" w:name="para_9cf1cd97_adbb_44e4_9de4_42003fe6c6"/>
          <w:p>
            <w:pPr>
              <w:spacing w:before="180" w:after="0" w:line="240" w:lineRule="auto"/>
            </w:pPr>
            <w:r>
              <w:rPr>
                <w:rFonts w:ascii="Arial" w:hAnsi="Arial"/>
                <w:color w:val="000000"/>
                <w:sz w:val="18"/>
              </w:rPr>
              <w:t>Product Characteristics Query</w:t>
            </w:r>
          </w:p>
          <w:bookmarkEnd w:id="14555"/>
        </w:tc>
        <w:tc>
          <w:tcPr>
            <w:tcBorders>
              <w:bottom w:val="single" w:sz="4" w:color="000000"/>
              <w:right w:val="single" w:sz="4" w:color="000000"/>
            </w:tcBorders>
            <w:tcMar>
              <w:top w:w="40" w:type="dxa"/>
              <w:left w:w="40" w:type="dxa"/>
              <w:bottom w:w="40" w:type="dxa"/>
              <w:right w:w="40" w:type="dxa"/>
            </w:tcMar>
            <w:vAlign w:val="top"/>
          </w:tcPr>
          <w:bookmarkStart w:id="14556" w:name="para_2b3ed5fd_1131_4ff0_8d3e_8e8c4b70f5"/>
          <w:p>
            <w:pPr>
              <w:spacing w:before="180" w:after="0" w:line="240" w:lineRule="auto"/>
              <w:jc w:val="center"/>
            </w:pPr>
            <w:r>
              <w:rPr>
                <w:rFonts w:ascii="Arial" w:hAnsi="Arial"/>
                <w:color w:val="000000"/>
                <w:sz w:val="18"/>
              </w:rPr>
              <w:t>No</w:t>
            </w:r>
          </w:p>
          <w:bookmarkEnd w:id="14556"/>
        </w:tc>
        <w:tc>
          <w:tcPr>
            <w:tcBorders>
              <w:bottom w:val="single" w:sz="4" w:color="000000"/>
              <w:right w:val="single" w:sz="4" w:color="000000"/>
            </w:tcBorders>
            <w:tcMar>
              <w:top w:w="40" w:type="dxa"/>
              <w:left w:w="40" w:type="dxa"/>
              <w:bottom w:w="40" w:type="dxa"/>
              <w:right w:w="40" w:type="dxa"/>
            </w:tcMar>
            <w:vAlign w:val="top"/>
          </w:tcPr>
          <w:bookmarkStart w:id="14557" w:name="para_b09babb1_8a01_475c_a716_a94098241c"/>
          <w:p>
            <w:pPr>
              <w:spacing w:before="180" w:after="0" w:line="240" w:lineRule="auto"/>
              <w:jc w:val="center"/>
            </w:pPr>
            <w:r>
              <w:rPr>
                <w:rFonts w:ascii="Arial" w:hAnsi="Arial"/>
                <w:color w:val="000000"/>
                <w:sz w:val="18"/>
              </w:rPr>
              <w:t>Yes</w:t>
            </w:r>
          </w:p>
          <w:bookmarkEnd w:id="14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8" w:name="para_af1797a0_c5dd_45ef_a89c_66b11d7d6c"/>
          <w:p>
            <w:pPr>
              <w:spacing w:before="180" w:after="0" w:line="240" w:lineRule="auto"/>
            </w:pPr>
            <w:r>
              <w:rPr>
                <w:rFonts w:ascii="Arial" w:hAnsi="Arial"/>
                <w:color w:val="000000"/>
                <w:sz w:val="18"/>
              </w:rPr>
              <w:t>Substance Approval Query</w:t>
            </w:r>
          </w:p>
          <w:bookmarkEnd w:id="14558"/>
        </w:tc>
        <w:tc>
          <w:tcPr>
            <w:tcBorders>
              <w:bottom w:val="single" w:sz="4" w:color="000000"/>
              <w:right w:val="single" w:sz="4" w:color="000000"/>
            </w:tcBorders>
            <w:tcMar>
              <w:top w:w="40" w:type="dxa"/>
              <w:left w:w="40" w:type="dxa"/>
              <w:bottom w:w="40" w:type="dxa"/>
              <w:right w:w="40" w:type="dxa"/>
            </w:tcMar>
            <w:vAlign w:val="top"/>
          </w:tcPr>
          <w:bookmarkStart w:id="14559" w:name="para_d68cf80d_3626_4c76_b913_ba9e3ffcba"/>
          <w:p>
            <w:pPr>
              <w:spacing w:before="180" w:after="0" w:line="240" w:lineRule="auto"/>
              <w:jc w:val="center"/>
            </w:pPr>
            <w:r>
              <w:rPr>
                <w:rFonts w:ascii="Arial" w:hAnsi="Arial"/>
                <w:color w:val="000000"/>
                <w:sz w:val="18"/>
              </w:rPr>
              <w:t>No</w:t>
            </w:r>
          </w:p>
          <w:bookmarkEnd w:id="14559"/>
        </w:tc>
        <w:tc>
          <w:tcPr>
            <w:tcBorders>
              <w:bottom w:val="single" w:sz="4" w:color="000000"/>
              <w:right w:val="single" w:sz="4" w:color="000000"/>
            </w:tcBorders>
            <w:tcMar>
              <w:top w:w="40" w:type="dxa"/>
              <w:left w:w="40" w:type="dxa"/>
              <w:bottom w:w="40" w:type="dxa"/>
              <w:right w:w="40" w:type="dxa"/>
            </w:tcMar>
            <w:vAlign w:val="top"/>
          </w:tcPr>
          <w:bookmarkStart w:id="14560" w:name="para_882ae82b_39d9_423f_acbb_999e6b3119"/>
          <w:p>
            <w:pPr>
              <w:spacing w:before="180" w:after="0" w:line="240" w:lineRule="auto"/>
              <w:jc w:val="center"/>
            </w:pPr>
            <w:r>
              <w:rPr>
                <w:rFonts w:ascii="Arial" w:hAnsi="Arial"/>
                <w:color w:val="000000"/>
                <w:sz w:val="18"/>
              </w:rPr>
              <w:t>Yes</w:t>
            </w:r>
          </w:p>
          <w:bookmarkEnd w:id="14560"/>
        </w:tc>
      </w:tr>
    </w:tbl>
    <w:bookmarkStart w:id="14561" w:name="sect_H_2"/>
    <w:p>
      <w:pPr>
        <w:spacing w:before="180" w:after="0" w:line="240" w:lineRule="auto"/>
      </w:pPr>
      <w:r>
        <w:rPr>
          <w:rFonts w:ascii="Arial" w:hAnsi="Arial"/>
          <w:b/>
          <w:color w:val="000000"/>
          <w:sz w:val="28"/>
        </w:rPr>
        <w:t>H.2 Table of Contents</w:t>
      </w:r>
    </w:p>
    <w:bookmarkEnd w:id="14561"/>
    <w:bookmarkStart w:id="14562" w:name="para_bd524b53_73a7_47f8_af2d_6a001ce318"/>
    <w:p>
      <w:pPr>
        <w:spacing w:before="180" w:after="0" w:line="240" w:lineRule="auto"/>
        <w:jc w:val="both"/>
      </w:pPr>
      <w:r>
        <w:rPr>
          <w:rFonts w:ascii="Arial" w:hAnsi="Arial"/>
          <w:color w:val="000000"/>
          <w:sz w:val="18"/>
        </w:rPr>
        <w:t>A table of contents shall be provided to assist readers in easily finding the needed information.</w:t>
      </w:r>
    </w:p>
    <w:bookmarkEnd w:id="14562"/>
    <w:bookmarkStart w:id="14563" w:name="sect_H_3"/>
    <w:p>
      <w:pPr>
        <w:spacing w:before="180" w:after="0" w:line="240" w:lineRule="auto"/>
      </w:pPr>
      <w:r>
        <w:rPr>
          <w:rFonts w:ascii="Arial" w:hAnsi="Arial"/>
          <w:b/>
          <w:color w:val="000000"/>
          <w:sz w:val="28"/>
        </w:rPr>
        <w:t>H.3 Introduction</w:t>
      </w:r>
    </w:p>
    <w:bookmarkEnd w:id="14563"/>
    <w:bookmarkStart w:id="14564" w:name="sect_H_3_1"/>
    <w:p>
      <w:pPr>
        <w:spacing w:before="180" w:after="0" w:line="240" w:lineRule="auto"/>
      </w:pPr>
      <w:r>
        <w:rPr>
          <w:rFonts w:ascii="Arial" w:hAnsi="Arial"/>
          <w:b/>
          <w:color w:val="000000"/>
          <w:sz w:val="24"/>
        </w:rPr>
        <w:t>H.3.1 Revision History</w:t>
      </w:r>
    </w:p>
    <w:bookmarkEnd w:id="14564"/>
    <w:bookmarkStart w:id="14565" w:name="table_H_3_1_1"/>
    <w:p>
      <w:pPr>
        <w:keepNext/>
        <w:spacing w:before="216" w:after="0" w:line="240" w:lineRule="auto"/>
        <w:jc w:val="center"/>
      </w:pPr>
      <w:r>
        <w:rPr>
          <w:rFonts w:ascii="Arial" w:hAnsi="Arial"/>
          <w:b/>
          <w:color w:val="000000"/>
          <w:sz w:val="22"/>
        </w:rPr>
        <w:t>Table H.3.1-1. Revision History</w:t>
      </w:r>
    </w:p>
    <w:bookmarkEnd w:id="14565"/>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66" w:name="para_b9c05e33_03ae_418c_aba0_8cdfa04b01"/>
          <w:p>
            <w:pPr>
              <w:keepNext/>
              <w:spacing w:before="180" w:after="0" w:line="240" w:lineRule="auto"/>
              <w:jc w:val="center"/>
            </w:pPr>
            <w:r>
              <w:rPr>
                <w:rFonts w:ascii="Arial" w:hAnsi="Arial"/>
                <w:b/>
                <w:color w:val="000000"/>
                <w:sz w:val="18"/>
              </w:rPr>
              <w:t>Document Version</w:t>
            </w:r>
          </w:p>
          <w:bookmarkEnd w:id="145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67" w:name="para_c3f1c733_bdd5_49f1_bb61_b12e1d5a64"/>
          <w:p>
            <w:pPr>
              <w:spacing w:before="180" w:after="0" w:line="240" w:lineRule="auto"/>
              <w:jc w:val="center"/>
            </w:pPr>
            <w:r>
              <w:rPr>
                <w:rFonts w:ascii="Arial" w:hAnsi="Arial"/>
                <w:b/>
                <w:color w:val="000000"/>
                <w:sz w:val="18"/>
              </w:rPr>
              <w:t>Date</w:t>
            </w:r>
          </w:p>
          <w:bookmarkEnd w:id="14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68" w:name="para_235efe12_f0e4_4130_8234_515bc0a780"/>
          <w:p>
            <w:pPr>
              <w:spacing w:before="180" w:after="0" w:line="240" w:lineRule="auto"/>
              <w:jc w:val="center"/>
            </w:pPr>
            <w:r>
              <w:rPr>
                <w:rFonts w:ascii="Arial" w:hAnsi="Arial"/>
                <w:b/>
                <w:color w:val="000000"/>
                <w:sz w:val="18"/>
              </w:rPr>
              <w:t>Author</w:t>
            </w:r>
          </w:p>
          <w:bookmarkEnd w:id="14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69" w:name="para_6b00c8d1_54c8_45b4_a9aa_3fdec452f4"/>
          <w:p>
            <w:pPr>
              <w:spacing w:before="180" w:after="0" w:line="240" w:lineRule="auto"/>
              <w:jc w:val="center"/>
            </w:pPr>
            <w:r>
              <w:rPr>
                <w:rFonts w:ascii="Arial" w:hAnsi="Arial"/>
                <w:b/>
                <w:color w:val="000000"/>
                <w:sz w:val="18"/>
              </w:rPr>
              <w:t>Description</w:t>
            </w:r>
          </w:p>
          <w:bookmarkEnd w:id="14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0" w:name="para_2424fc94_7f05_41b8_a8a3_afce2ba190"/>
          <w:p>
            <w:pPr>
              <w:spacing w:before="180" w:after="0" w:line="240" w:lineRule="auto"/>
            </w:pPr>
            <w:r>
              <w:rPr>
                <w:rFonts w:ascii="Arial" w:hAnsi="Arial"/>
                <w:color w:val="000000"/>
                <w:sz w:val="18"/>
              </w:rPr>
              <w:t>1.1</w:t>
            </w:r>
          </w:p>
          <w:bookmarkEnd w:id="14570"/>
        </w:tc>
        <w:tc>
          <w:tcPr>
            <w:tcBorders>
              <w:bottom w:val="single" w:sz="4" w:color="000000"/>
              <w:right w:val="single" w:sz="4" w:color="000000"/>
            </w:tcBorders>
            <w:tcMar>
              <w:top w:w="40" w:type="dxa"/>
              <w:left w:w="40" w:type="dxa"/>
              <w:bottom w:w="40" w:type="dxa"/>
              <w:right w:w="40" w:type="dxa"/>
            </w:tcMar>
            <w:vAlign w:val="top"/>
          </w:tcPr>
          <w:bookmarkStart w:id="14571" w:name="para_03077d1e_eef8_47af_b831_dbfbeb97f3"/>
          <w:p>
            <w:pPr>
              <w:spacing w:before="180" w:after="0" w:line="240" w:lineRule="auto"/>
            </w:pPr>
            <w:r>
              <w:rPr>
                <w:rFonts w:ascii="Arial" w:hAnsi="Arial"/>
                <w:color w:val="000000"/>
                <w:sz w:val="18"/>
              </w:rPr>
              <w:t>October 30, 2006</w:t>
            </w:r>
          </w:p>
          <w:bookmarkEnd w:id="14571"/>
        </w:tc>
        <w:tc>
          <w:tcPr>
            <w:tcBorders>
              <w:bottom w:val="single" w:sz="4" w:color="000000"/>
              <w:right w:val="single" w:sz="4" w:color="000000"/>
            </w:tcBorders>
            <w:tcMar>
              <w:top w:w="40" w:type="dxa"/>
              <w:left w:w="40" w:type="dxa"/>
              <w:bottom w:w="40" w:type="dxa"/>
              <w:right w:w="40" w:type="dxa"/>
            </w:tcMar>
            <w:vAlign w:val="top"/>
          </w:tcPr>
          <w:bookmarkStart w:id="14572" w:name="para_098bb983_2f99_4d13_874f_214724a8e5"/>
          <w:p>
            <w:pPr>
              <w:spacing w:before="180" w:after="0" w:line="240" w:lineRule="auto"/>
            </w:pPr>
            <w:r>
              <w:rPr>
                <w:rFonts w:ascii="Arial" w:hAnsi="Arial"/>
                <w:color w:val="000000"/>
                <w:sz w:val="18"/>
              </w:rPr>
              <w:t>DICOM WG6</w:t>
            </w:r>
          </w:p>
          <w:bookmarkEnd w:id="14572"/>
        </w:tc>
        <w:tc>
          <w:tcPr>
            <w:tcBorders>
              <w:bottom w:val="single" w:sz="4" w:color="000000"/>
              <w:right w:val="single" w:sz="4" w:color="000000"/>
            </w:tcBorders>
            <w:tcMar>
              <w:top w:w="40" w:type="dxa"/>
              <w:left w:w="40" w:type="dxa"/>
              <w:bottom w:w="40" w:type="dxa"/>
              <w:right w:w="40" w:type="dxa"/>
            </w:tcMar>
            <w:vAlign w:val="top"/>
          </w:tcPr>
          <w:bookmarkStart w:id="14573" w:name="para_0f8cbe98_7401_47d3_a0c3_483d1afe86"/>
          <w:p>
            <w:pPr>
              <w:spacing w:before="180" w:after="0" w:line="240" w:lineRule="auto"/>
            </w:pPr>
            <w:r>
              <w:rPr>
                <w:rFonts w:ascii="Arial" w:hAnsi="Arial"/>
                <w:color w:val="000000"/>
                <w:sz w:val="18"/>
              </w:rPr>
              <w:t>Version for Final Text</w:t>
            </w:r>
          </w:p>
          <w:bookmarkEnd w:id="14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4" w:name="para_55e075c3_cfb2_4128_8788_53a1f99947"/>
          <w:p>
            <w:pPr>
              <w:spacing w:before="180" w:after="0" w:line="240" w:lineRule="auto"/>
            </w:pPr>
            <w:r>
              <w:rPr>
                <w:rFonts w:ascii="Arial" w:hAnsi="Arial"/>
                <w:color w:val="000000"/>
                <w:sz w:val="18"/>
              </w:rPr>
              <w:t>1.2</w:t>
            </w:r>
          </w:p>
          <w:bookmarkEnd w:id="14574"/>
        </w:tc>
        <w:tc>
          <w:tcPr>
            <w:tcBorders>
              <w:bottom w:val="single" w:sz="4" w:color="000000"/>
              <w:right w:val="single" w:sz="4" w:color="000000"/>
            </w:tcBorders>
            <w:tcMar>
              <w:top w:w="40" w:type="dxa"/>
              <w:left w:w="40" w:type="dxa"/>
              <w:bottom w:w="40" w:type="dxa"/>
              <w:right w:w="40" w:type="dxa"/>
            </w:tcMar>
            <w:vAlign w:val="top"/>
          </w:tcPr>
          <w:bookmarkStart w:id="14575" w:name="para_f88a518f_510d_49ca_88b2_abf7e5ac26"/>
          <w:p>
            <w:pPr>
              <w:spacing w:before="180" w:after="0" w:line="240" w:lineRule="auto"/>
            </w:pPr>
            <w:r>
              <w:rPr>
                <w:rFonts w:ascii="Arial" w:hAnsi="Arial"/>
                <w:color w:val="000000"/>
                <w:sz w:val="18"/>
              </w:rPr>
              <w:t>August 30, 2007</w:t>
            </w:r>
          </w:p>
          <w:bookmarkEnd w:id="14575"/>
        </w:tc>
        <w:tc>
          <w:tcPr>
            <w:tcBorders>
              <w:bottom w:val="single" w:sz="4" w:color="000000"/>
              <w:right w:val="single" w:sz="4" w:color="000000"/>
            </w:tcBorders>
            <w:tcMar>
              <w:top w:w="40" w:type="dxa"/>
              <w:left w:w="40" w:type="dxa"/>
              <w:bottom w:w="40" w:type="dxa"/>
              <w:right w:w="40" w:type="dxa"/>
            </w:tcMar>
            <w:vAlign w:val="top"/>
          </w:tcPr>
          <w:bookmarkStart w:id="14576" w:name="para_8ab8f1d5_5b04_43ca_b5e1_0e7da4ffdc"/>
          <w:p>
            <w:pPr>
              <w:spacing w:before="180" w:after="0" w:line="240" w:lineRule="auto"/>
            </w:pPr>
            <w:r>
              <w:rPr>
                <w:rFonts w:ascii="Arial" w:hAnsi="Arial"/>
                <w:color w:val="000000"/>
                <w:sz w:val="18"/>
              </w:rPr>
              <w:t>WG 6</w:t>
            </w:r>
          </w:p>
          <w:bookmarkEnd w:id="14576"/>
        </w:tc>
        <w:tc>
          <w:tcPr>
            <w:tcBorders>
              <w:bottom w:val="single" w:sz="4" w:color="000000"/>
              <w:right w:val="single" w:sz="4" w:color="000000"/>
            </w:tcBorders>
            <w:tcMar>
              <w:top w:w="40" w:type="dxa"/>
              <w:left w:w="40" w:type="dxa"/>
              <w:bottom w:w="40" w:type="dxa"/>
              <w:right w:w="40" w:type="dxa"/>
            </w:tcMar>
            <w:vAlign w:val="top"/>
          </w:tcPr>
          <w:bookmarkStart w:id="14577" w:name="para_5759f1b8_837f_4289_af10_1329aa0eec"/>
          <w:p>
            <w:pPr>
              <w:spacing w:before="180" w:after="0" w:line="240" w:lineRule="auto"/>
            </w:pPr>
            <w:r>
              <w:rPr>
                <w:rFonts w:ascii="Arial" w:hAnsi="Arial"/>
                <w:color w:val="000000"/>
                <w:sz w:val="18"/>
              </w:rPr>
              <w:t>Revised Introduction</w:t>
            </w:r>
          </w:p>
          <w:bookmarkEnd w:id="14577"/>
        </w:tc>
      </w:tr>
    </w:tbl>
    <w:bookmarkStart w:id="14578" w:name="sect_H_3_2"/>
    <w:p>
      <w:pPr>
        <w:spacing w:before="180" w:after="0" w:line="240" w:lineRule="auto"/>
      </w:pPr>
      <w:r>
        <w:rPr>
          <w:rFonts w:ascii="Arial" w:hAnsi="Arial"/>
          <w:b/>
          <w:color w:val="000000"/>
          <w:sz w:val="24"/>
        </w:rPr>
        <w:t>H.3.2 Audience,Remarks,Terms and Definitions, Basics of DICOM Communication, Abbreviations, References</w:t>
      </w:r>
    </w:p>
    <w:bookmarkEnd w:id="14578"/>
    <w:bookmarkStart w:id="14579" w:name="para_31347ff6_26f5_40e1_9175_2dc485943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4579"/>
    <w:bookmarkStart w:id="14580" w:name="sect_H_3_3"/>
    <w:p>
      <w:pPr>
        <w:spacing w:before="180" w:after="0" w:line="240" w:lineRule="auto"/>
      </w:pPr>
      <w:r>
        <w:rPr>
          <w:rFonts w:ascii="Arial" w:hAnsi="Arial"/>
          <w:b/>
          <w:color w:val="000000"/>
          <w:sz w:val="24"/>
        </w:rPr>
        <w:t>H.3.3 Additional Remarks for This Example</w:t>
      </w:r>
    </w:p>
    <w:bookmarkEnd w:id="14580"/>
    <w:bookmarkStart w:id="14581" w:name="para_f1493566_616f_4673_9ff5_7db0cf942f"/>
    <w:p>
      <w:pPr>
        <w:spacing w:before="180" w:after="0" w:line="240" w:lineRule="auto"/>
        <w:jc w:val="both"/>
      </w:pPr>
      <w:r>
        <w:rPr>
          <w:rFonts w:ascii="Arial" w:hAnsi="Arial"/>
          <w:color w:val="000000"/>
          <w:sz w:val="18"/>
        </w:rPr>
        <w:t>The EXAMPLE-MEDICATION-SYSTEM-GATEWAY relies on the associated, but independent, Pharmacy and Medication Administration Record Systems to fulfill the medical application functions implicit in the DICOM services supported. In particular, these functions are part of a critical patient safety workflow. However, those patient safety functions are not specified by DICOM, and they are not fully described by this Conformance Statement. Please see the product specifications of the Pharmacy and Medication Administration Record Systems for full details on the clinical decision support and records management features of those systems.</w:t>
      </w:r>
    </w:p>
    <w:bookmarkEnd w:id="14581"/>
    <w:bookmarkStart w:id="14582" w:name="para_b94075b2_d79b_49ea_a589_55d3c0151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server supporting the DICOM Substance Administration Information Services. The subject of the document, EXAMPLE-MEDICATION-SYSTEM-GATEWAY, is a fictional product.</w:t>
      </w:r>
    </w:p>
    <w:bookmarkEnd w:id="14582"/>
    <w:bookmarkStart w:id="14583" w:name="sect_H_4"/>
    <w:p>
      <w:pPr>
        <w:spacing w:before="180" w:after="0" w:line="240" w:lineRule="auto"/>
      </w:pPr>
      <w:r>
        <w:rPr>
          <w:rFonts w:ascii="Arial" w:hAnsi="Arial"/>
          <w:b/>
          <w:color w:val="000000"/>
          <w:sz w:val="28"/>
        </w:rPr>
        <w:t>H.4 Networking</w:t>
      </w:r>
    </w:p>
    <w:bookmarkEnd w:id="14583"/>
    <w:bookmarkStart w:id="14584" w:name="sect_H_4_1"/>
    <w:p>
      <w:pPr>
        <w:spacing w:before="180" w:after="0" w:line="240" w:lineRule="auto"/>
      </w:pPr>
      <w:r>
        <w:rPr>
          <w:rFonts w:ascii="Arial" w:hAnsi="Arial"/>
          <w:b/>
          <w:color w:val="000000"/>
          <w:sz w:val="24"/>
        </w:rPr>
        <w:t>H.4.1 Implementation Model</w:t>
      </w:r>
    </w:p>
    <w:bookmarkEnd w:id="14584"/>
    <w:bookmarkStart w:id="14585" w:name="sect_H_4_1_1"/>
    <w:p>
      <w:pPr>
        <w:spacing w:before="180" w:after="0" w:line="240" w:lineRule="auto"/>
      </w:pPr>
      <w:r>
        <w:rPr>
          <w:rFonts w:ascii="Arial" w:hAnsi="Arial"/>
          <w:b/>
          <w:color w:val="000000"/>
          <w:sz w:val="26"/>
        </w:rPr>
        <w:t>H.4.1.1 Application Data Flow</w:t>
      </w:r>
    </w:p>
    <w:bookmarkEnd w:id="14585"/>
    <w:bookmarkStart w:id="14586" w:name="para_0a233525_9065_4033_b629_074265401b"/>
    <w:p>
      <w:pPr>
        <w:spacing w:before="180" w:after="0" w:line="240" w:lineRule="auto"/>
        <w:jc w:val="both"/>
      </w:pPr>
      <w:r>
        <w:rPr>
          <w:rFonts w:ascii="Arial" w:hAnsi="Arial"/>
          <w:color w:val="000000"/>
          <w:sz w:val="18"/>
        </w:rPr>
        <w:t>The division of EXAMPLE-MEDICATION-SYSTEM-GATEWAY into the separate DICOM Application Entities represents their independent logical functionality.</w:t>
      </w:r>
    </w:p>
    <w:bookmarkEnd w:id="14586"/>
    <w:bookmarkStart w:id="14587" w:name="para_6a6bec5a_f738_4eaf_930c_5754eeb8e2"/>
    <w:p>
      <w:pPr>
        <w:spacing w:before="180" w:after="0" w:line="240" w:lineRule="auto"/>
        <w:jc w:val="both"/>
      </w:pPr>
      <w:r>
        <w:rPr>
          <w:rFonts w:ascii="Arial" w:hAnsi="Arial"/>
          <w:color w:val="000000"/>
          <w:sz w:val="18"/>
        </w:rPr>
        <w:t>By default all of the defined Application Entities have different AE Titles. However, EXAMPLE-MEDICATION-SYSTEM-GATEWAY can be configured so that the PHARMACY-SCP AE and MAR-SCP AE share the same Application Entity Title.</w:t>
      </w:r>
    </w:p>
    <w:bookmarkEnd w:id="14587"/>
    <w:bookmarkStart w:id="14588" w:name="para_4497fe09_3e99_483a_a7ed_5e9c8bdc53"/>
    <w:p>
      <w:pPr>
        <w:spacing w:before="180" w:after="0" w:line="240" w:lineRule="auto"/>
        <w:jc w:val="both"/>
      </w:pPr>
    </w:p>
    <w:bookmarkEnd w:id="14588"/>
    <w:bookmarkStart w:id="14589" w:name="figure_H_4_2_1"/>
    <w:bookmarkStart w:id="14590" w:name="idp140427807778304"/>
    <w:p>
      <w:pPr>
        <w:spacing w:before="180" w:after="0" w:line="240" w:lineRule="auto"/>
        <w:jc w:val="center"/>
      </w:pPr>
      <w:r>
        <w:rPr>
          <w:rFonts w:ascii="Arial" w:hAnsi="Arial"/>
          <w:color w:val="000000"/>
          <w:sz w:val="18"/>
        </w:rPr>
        <w:drawing>
          <wp:inline>
            <wp:extent cx="4781550" cy="4305300"/>
            <wp:docPr id="69" name="Picture 34"/>
            <a:graphic>
              <a:graphicData uri="http://schemas.openxmlformats.org/drawingml/2006/picture">
                <p:pic>
                  <p:nvPicPr>
                    <p:cNvPr id="70" name="Picture 34"/>
                    <p:cNvPicPr/>
                  </p:nvPicPr>
                  <p:blipFill>
                    <a:blip r:embed="r253"/>
                    <a:srcRect/>
                    <a:stretch>
                      <a:fillRect/>
                    </a:stretch>
                  </p:blipFill>
                  <p:spPr>
                    <a:xfrm>
                      <a:off x="0" y="0"/>
                      <a:ext cx="4781550" cy="4305300"/>
                    </a:xfrm>
                    <a:prstGeom prst="rect"/>
                  </p:spPr>
                </p:pic>
              </a:graphicData>
            </a:graphic>
          </wp:inline>
        </w:drawing>
      </w:r>
    </w:p>
    <w:bookmarkEnd w:id="14590"/>
    <w:bookmarkEnd w:id="14589"/>
    <w:p>
      <w:pPr>
        <w:spacing w:before="216" w:after="0" w:line="240" w:lineRule="auto"/>
        <w:jc w:val="center"/>
      </w:pPr>
      <w:r>
        <w:rPr>
          <w:rFonts w:ascii="Arial" w:hAnsi="Arial"/>
          <w:b/>
          <w:color w:val="000000"/>
          <w:sz w:val="22"/>
        </w:rPr>
        <w:t>Figure H.4.2-1. Example-Medication-System-Gateway DICOM Data Flow Diagram</w:t>
      </w:r>
    </w:p>
    <w:bookmarkStart w:id="14591" w:name="sect_H_4_1_2"/>
    <w:p>
      <w:pPr>
        <w:spacing w:before="180" w:after="0" w:line="240" w:lineRule="auto"/>
      </w:pPr>
      <w:r>
        <w:rPr>
          <w:rFonts w:ascii="Arial" w:hAnsi="Arial"/>
          <w:b/>
          <w:color w:val="000000"/>
          <w:sz w:val="26"/>
        </w:rPr>
        <w:t>H.4.1.2 Functional Definition of AEs</w:t>
      </w:r>
    </w:p>
    <w:bookmarkEnd w:id="14591"/>
    <w:bookmarkStart w:id="14592" w:name="sect_H_4_1_2_1"/>
    <w:p>
      <w:pPr>
        <w:spacing w:before="180" w:after="0" w:line="240" w:lineRule="auto"/>
      </w:pPr>
      <w:r>
        <w:rPr>
          <w:rFonts w:ascii="Arial" w:hAnsi="Arial"/>
          <w:b/>
          <w:color w:val="000000"/>
          <w:sz w:val="22"/>
        </w:rPr>
        <w:t>H.4.1.2.1 Functional Definition of PHARMACY-SCP Application Entity</w:t>
      </w:r>
    </w:p>
    <w:bookmarkEnd w:id="14592"/>
    <w:bookmarkStart w:id="14593" w:name="para_e85421e0_8632_4d6d_bfa9_ca3b5ef681"/>
    <w:p>
      <w:pPr>
        <w:spacing w:before="180" w:after="0" w:line="240" w:lineRule="auto"/>
        <w:jc w:val="both"/>
      </w:pPr>
      <w:r>
        <w:rPr>
          <w:rFonts w:ascii="Arial" w:hAnsi="Arial"/>
          <w:color w:val="000000"/>
          <w:sz w:val="18"/>
        </w:rPr>
        <w:t>The PHARMACY-SCP AE handles incoming external queries for pharmacy (drug and contrast agent) product data, and also handles requests for approval of administration of pharmacy product. The PHARMACY-SCP AE handles queries by translating the standard DICOM queries to the non-standard interface of the Pharmacy Information System and the Patient Registration System.</w:t>
      </w:r>
    </w:p>
    <w:bookmarkEnd w:id="14593"/>
    <w:bookmarkStart w:id="14594" w:name="para_4c5f9cac_2310_471a_ac50_fbaf9de36c"/>
    <w:p>
      <w:pPr>
        <w:spacing w:before="180" w:after="0" w:line="240" w:lineRule="auto"/>
        <w:jc w:val="both"/>
      </w:pPr>
      <w:r>
        <w:rPr>
          <w:rFonts w:ascii="Arial" w:hAnsi="Arial"/>
          <w:color w:val="000000"/>
          <w:sz w:val="18"/>
        </w:rPr>
        <w:t>The PHARMACY-SCP AE waits for another application to connect at the presentation address configured for its Application Entity Title. PHARMACY-SCP AE will accept Associations with Presentation Contexts for SOP Classes of the DICOM Substance Administration Information Service Class, and Verification Service Class. It will handle query requests on these Presentation Contexts and respond with values corresponding to the information provided by the Pharmacy Information System.</w:t>
      </w:r>
    </w:p>
    <w:bookmarkEnd w:id="14594"/>
    <w:bookmarkStart w:id="14595" w:name="sect_H_4_1_2_2"/>
    <w:p>
      <w:pPr>
        <w:spacing w:before="180" w:after="0" w:line="240" w:lineRule="auto"/>
      </w:pPr>
      <w:r>
        <w:rPr>
          <w:rFonts w:ascii="Arial" w:hAnsi="Arial"/>
          <w:b/>
          <w:color w:val="000000"/>
          <w:sz w:val="22"/>
        </w:rPr>
        <w:t>H.4.1.2.2 Functional Definition of MAR-SCP Application Entity</w:t>
      </w:r>
    </w:p>
    <w:bookmarkEnd w:id="14595"/>
    <w:bookmarkStart w:id="14596" w:name="para_70fe934b_a781_4946_9234_ac0b9194c7"/>
    <w:p>
      <w:pPr>
        <w:spacing w:before="180" w:after="0" w:line="240" w:lineRule="auto"/>
        <w:jc w:val="both"/>
      </w:pPr>
      <w:r>
        <w:rPr>
          <w:rFonts w:ascii="Arial" w:hAnsi="Arial"/>
          <w:color w:val="000000"/>
          <w:sz w:val="18"/>
        </w:rPr>
        <w:t>The MAR-SCP AE receives incoming DICOM notifications of drug or contrast agent administration, and adds them to the Medication Administration Record System database.</w:t>
      </w:r>
    </w:p>
    <w:bookmarkEnd w:id="14596"/>
    <w:bookmarkStart w:id="14597" w:name="para_7ee6b4cb_a5de_4f59_bb95_0fbcaf05f9"/>
    <w:p>
      <w:pPr>
        <w:spacing w:before="180" w:after="0" w:line="240" w:lineRule="auto"/>
        <w:jc w:val="both"/>
      </w:pPr>
      <w:r>
        <w:rPr>
          <w:rFonts w:ascii="Arial" w:hAnsi="Arial"/>
          <w:color w:val="000000"/>
          <w:sz w:val="18"/>
        </w:rPr>
        <w:t>The MAR-SCP AE waits for another application to connect at the presentation address configured for its Application Entity Title. The MAR-SCP AE will accept Associations with Presentation Contexts for SOP Classes of the Substance Administration Logging and Verification SOP Classes. Any drug or contrast agent administration images notifications received on such Presentation Contexts will be added to the Medication Administration Record System database.</w:t>
      </w:r>
    </w:p>
    <w:bookmarkEnd w:id="14597"/>
    <w:bookmarkStart w:id="14598" w:name="sect_H_4_1_3"/>
    <w:p>
      <w:pPr>
        <w:spacing w:before="180" w:after="0" w:line="240" w:lineRule="auto"/>
      </w:pPr>
      <w:r>
        <w:rPr>
          <w:rFonts w:ascii="Arial" w:hAnsi="Arial"/>
          <w:b/>
          <w:color w:val="000000"/>
          <w:sz w:val="26"/>
        </w:rPr>
        <w:t>H.4.1.3 Sequencing of Real-World Activities</w:t>
      </w:r>
    </w:p>
    <w:bookmarkEnd w:id="14598"/>
    <w:bookmarkStart w:id="14599" w:name="para_96cb0278_8118_4948_acf3_4e8e371e5d"/>
    <w:p>
      <w:pPr>
        <w:spacing w:before="180" w:after="0" w:line="240" w:lineRule="auto"/>
        <w:jc w:val="both"/>
      </w:pPr>
      <w:r>
        <w:rPr>
          <w:rFonts w:ascii="Arial" w:hAnsi="Arial"/>
          <w:color w:val="000000"/>
          <w:sz w:val="18"/>
        </w:rPr>
        <w:t>There are no sequencing constraints across the EXAMPLE-MEDICATION-SYSTEM-GATEWAY Application Entities. Each query or notification is handled independently.</w:t>
      </w:r>
    </w:p>
    <w:bookmarkEnd w:id="14599"/>
    <w:bookmarkStart w:id="14600" w:name="sect_H_4_2"/>
    <w:p>
      <w:pPr>
        <w:spacing w:before="180" w:after="0" w:line="240" w:lineRule="auto"/>
      </w:pPr>
      <w:r>
        <w:rPr>
          <w:rFonts w:ascii="Arial" w:hAnsi="Arial"/>
          <w:b/>
          <w:color w:val="000000"/>
          <w:sz w:val="24"/>
        </w:rPr>
        <w:t>H.4.2 AE Specifications</w:t>
      </w:r>
    </w:p>
    <w:bookmarkEnd w:id="14600"/>
    <w:bookmarkStart w:id="14601" w:name="sect_H_4_2_1"/>
    <w:p>
      <w:pPr>
        <w:spacing w:before="180" w:after="0" w:line="240" w:lineRule="auto"/>
      </w:pPr>
      <w:r>
        <w:rPr>
          <w:rFonts w:ascii="Arial" w:hAnsi="Arial"/>
          <w:b/>
          <w:color w:val="000000"/>
          <w:sz w:val="26"/>
        </w:rPr>
        <w:t>H.4.2.1 PHARMACY-SCP Application Entity Specification</w:t>
      </w:r>
    </w:p>
    <w:bookmarkEnd w:id="14601"/>
    <w:bookmarkStart w:id="14602" w:name="sect_H_4_2_1_1"/>
    <w:p>
      <w:pPr>
        <w:spacing w:before="180" w:after="0" w:line="240" w:lineRule="auto"/>
      </w:pPr>
      <w:r>
        <w:rPr>
          <w:rFonts w:ascii="Arial" w:hAnsi="Arial"/>
          <w:b/>
          <w:color w:val="000000"/>
          <w:sz w:val="22"/>
        </w:rPr>
        <w:t>H.4.2.1.1 SOP Classes</w:t>
      </w:r>
    </w:p>
    <w:bookmarkEnd w:id="14602"/>
    <w:bookmarkStart w:id="14603" w:name="para_7a363b47_d65e_4b30_b9bd_46035f6a7c"/>
    <w:p>
      <w:pPr>
        <w:spacing w:before="180" w:after="0" w:line="240" w:lineRule="auto"/>
        <w:jc w:val="both"/>
      </w:pPr>
      <w:r>
        <w:rPr>
          <w:rFonts w:ascii="Arial" w:hAnsi="Arial"/>
          <w:color w:val="000000"/>
          <w:sz w:val="18"/>
        </w:rPr>
        <w:t>The PHARMACY-SCP AE provides Standard Conformance to the following DICOM SOP Classes:</w:t>
      </w:r>
    </w:p>
    <w:bookmarkEnd w:id="14603"/>
    <w:bookmarkStart w:id="14604" w:name="table_H_4_2_1"/>
    <w:p>
      <w:pPr>
        <w:keepNext/>
        <w:spacing w:before="216" w:after="0" w:line="240" w:lineRule="auto"/>
        <w:jc w:val="center"/>
      </w:pPr>
      <w:r>
        <w:rPr>
          <w:rFonts w:ascii="Arial" w:hAnsi="Arial"/>
          <w:b/>
          <w:color w:val="000000"/>
          <w:sz w:val="22"/>
        </w:rPr>
        <w:t>Table H.4.2-1. SOP Classes for PHARMACY-SCP AE</w:t>
      </w:r>
    </w:p>
    <w:bookmarkEnd w:id="14604"/>
    <w:p>
      <w:pPr>
        <w:spacing w:before="0" w:after="0" w:line="240" w:lineRule="auto"/>
        <w:rPr>
          <w:sz w:val="13"/>
        </w:rPr>
      </w:pPr>
    </w:p>
    <w:tbl>
      <w:tblPr>
        <w:tblInd w:w="45" w:type="dxa"/>
        <w:tblLayout w:type="fixed"/>
      </w:tblPr>
      <w:tblGrid>
        <w:gridCol w:w="3713"/>
        <w:gridCol w:w="3158"/>
        <w:gridCol w:w="1787"/>
        <w:gridCol w:w="17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05" w:name="para_cd050ad1_ae04_465a_a156_b2195adafd"/>
          <w:p>
            <w:pPr>
              <w:keepNext/>
              <w:spacing w:before="180" w:after="0" w:line="240" w:lineRule="auto"/>
              <w:jc w:val="center"/>
            </w:pPr>
            <w:r>
              <w:rPr>
                <w:rFonts w:ascii="Arial" w:hAnsi="Arial"/>
                <w:b/>
                <w:color w:val="000000"/>
                <w:sz w:val="18"/>
              </w:rPr>
              <w:t>SOP Class Name</w:t>
            </w:r>
          </w:p>
          <w:bookmarkEnd w:id="14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06" w:name="para_94149f24_7d25_46b3_bfa0_b8f2321383"/>
          <w:p>
            <w:pPr>
              <w:spacing w:before="180" w:after="0" w:line="240" w:lineRule="auto"/>
              <w:jc w:val="center"/>
            </w:pPr>
            <w:r>
              <w:rPr>
                <w:rFonts w:ascii="Arial" w:hAnsi="Arial"/>
                <w:b/>
                <w:color w:val="000000"/>
                <w:sz w:val="18"/>
              </w:rPr>
              <w:t>SOP Class UID</w:t>
            </w:r>
          </w:p>
          <w:bookmarkEnd w:id="146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07" w:name="para_dd767871_41ec_43e5_994a_4ad6846356"/>
          <w:p>
            <w:pPr>
              <w:spacing w:before="180" w:after="0" w:line="240" w:lineRule="auto"/>
              <w:jc w:val="center"/>
            </w:pPr>
            <w:r>
              <w:rPr>
                <w:rFonts w:ascii="Arial" w:hAnsi="Arial"/>
                <w:b/>
                <w:color w:val="000000"/>
                <w:sz w:val="18"/>
              </w:rPr>
              <w:t>SCU</w:t>
            </w:r>
          </w:p>
          <w:bookmarkEnd w:id="146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08" w:name="para_44ab283a_a273_49c0_a4b0_bee0790590"/>
          <w:p>
            <w:pPr>
              <w:spacing w:before="180" w:after="0" w:line="240" w:lineRule="auto"/>
              <w:jc w:val="center"/>
            </w:pPr>
            <w:r>
              <w:rPr>
                <w:rFonts w:ascii="Arial" w:hAnsi="Arial"/>
                <w:b/>
                <w:color w:val="000000"/>
                <w:sz w:val="18"/>
              </w:rPr>
              <w:t>SCP</w:t>
            </w:r>
          </w:p>
          <w:bookmarkEnd w:id="14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9" w:name="para_9ac01fba_c273_4b1b_b452_5458b82822"/>
          <w:p>
            <w:pPr>
              <w:spacing w:before="180" w:after="0" w:line="240" w:lineRule="auto"/>
            </w:pPr>
            <w:r>
              <w:rPr>
                <w:rFonts w:ascii="Arial" w:hAnsi="Arial"/>
                <w:color w:val="000000"/>
                <w:sz w:val="18"/>
              </w:rPr>
              <w:t>Verification</w:t>
            </w:r>
          </w:p>
          <w:bookmarkEnd w:id="14609"/>
        </w:tc>
        <w:tc>
          <w:tcPr>
            <w:tcBorders>
              <w:bottom w:val="single" w:sz="4" w:color="000000"/>
              <w:right w:val="single" w:sz="4" w:color="000000"/>
            </w:tcBorders>
            <w:tcMar>
              <w:top w:w="40" w:type="dxa"/>
              <w:left w:w="40" w:type="dxa"/>
              <w:bottom w:w="40" w:type="dxa"/>
              <w:right w:w="40" w:type="dxa"/>
            </w:tcMar>
            <w:vAlign w:val="top"/>
          </w:tcPr>
          <w:bookmarkStart w:id="14610" w:name="para_3bdb2f27_06a2_4076_be27_2b25b37a53"/>
          <w:p>
            <w:pPr>
              <w:spacing w:before="180" w:after="0" w:line="240" w:lineRule="auto"/>
            </w:pPr>
            <w:r>
              <w:rPr>
                <w:rFonts w:ascii="Arial" w:hAnsi="Arial"/>
                <w:color w:val="000000"/>
                <w:sz w:val="18"/>
              </w:rPr>
              <w:t>1.2.840.10008.1.1</w:t>
            </w:r>
          </w:p>
          <w:bookmarkEnd w:id="14610"/>
        </w:tc>
        <w:tc>
          <w:tcPr>
            <w:tcBorders>
              <w:bottom w:val="single" w:sz="4" w:color="000000"/>
              <w:right w:val="single" w:sz="4" w:color="000000"/>
            </w:tcBorders>
            <w:tcMar>
              <w:top w:w="40" w:type="dxa"/>
              <w:left w:w="40" w:type="dxa"/>
              <w:bottom w:w="40" w:type="dxa"/>
              <w:right w:w="40" w:type="dxa"/>
            </w:tcMar>
            <w:vAlign w:val="top"/>
          </w:tcPr>
          <w:bookmarkStart w:id="14611" w:name="para_44adeffa_2c01_4ff3_ae72_99ca48f020"/>
          <w:p>
            <w:pPr>
              <w:spacing w:before="180" w:after="0" w:line="240" w:lineRule="auto"/>
              <w:jc w:val="center"/>
            </w:pPr>
            <w:r>
              <w:rPr>
                <w:rFonts w:ascii="Arial" w:hAnsi="Arial"/>
                <w:color w:val="000000"/>
                <w:sz w:val="18"/>
              </w:rPr>
              <w:t>No</w:t>
            </w:r>
          </w:p>
          <w:bookmarkEnd w:id="14611"/>
        </w:tc>
        <w:tc>
          <w:tcPr>
            <w:tcBorders>
              <w:bottom w:val="single" w:sz="4" w:color="000000"/>
              <w:right w:val="single" w:sz="4" w:color="000000"/>
            </w:tcBorders>
            <w:tcMar>
              <w:top w:w="40" w:type="dxa"/>
              <w:left w:w="40" w:type="dxa"/>
              <w:bottom w:w="40" w:type="dxa"/>
              <w:right w:w="40" w:type="dxa"/>
            </w:tcMar>
            <w:vAlign w:val="top"/>
          </w:tcPr>
          <w:bookmarkStart w:id="14612" w:name="para_67060367_640c_4fc9_884d_42b0da33d2"/>
          <w:p>
            <w:pPr>
              <w:spacing w:before="180" w:after="0" w:line="240" w:lineRule="auto"/>
              <w:jc w:val="center"/>
            </w:pPr>
            <w:r>
              <w:rPr>
                <w:rFonts w:ascii="Arial" w:hAnsi="Arial"/>
                <w:color w:val="000000"/>
                <w:sz w:val="18"/>
              </w:rPr>
              <w:t>Yes</w:t>
            </w:r>
          </w:p>
          <w:bookmarkEnd w:id="14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3" w:name="para_8bb88e9a_7504_44c3_b70c_7f0dd13e8a"/>
          <w:p>
            <w:pPr>
              <w:spacing w:before="180" w:after="0" w:line="240" w:lineRule="auto"/>
            </w:pPr>
            <w:r>
              <w:rPr>
                <w:rFonts w:ascii="Arial" w:hAnsi="Arial"/>
                <w:color w:val="000000"/>
                <w:sz w:val="18"/>
              </w:rPr>
              <w:t>Product Characteristics Query</w:t>
            </w:r>
          </w:p>
          <w:bookmarkEnd w:id="14613"/>
        </w:tc>
        <w:tc>
          <w:tcPr>
            <w:tcBorders>
              <w:bottom w:val="single" w:sz="4" w:color="000000"/>
              <w:right w:val="single" w:sz="4" w:color="000000"/>
            </w:tcBorders>
            <w:tcMar>
              <w:top w:w="40" w:type="dxa"/>
              <w:left w:w="40" w:type="dxa"/>
              <w:bottom w:w="40" w:type="dxa"/>
              <w:right w:w="40" w:type="dxa"/>
            </w:tcMar>
            <w:vAlign w:val="top"/>
          </w:tcPr>
          <w:bookmarkStart w:id="14614" w:name="para_32ea82b6_9490_491a_9fb0_d3e73c9188"/>
          <w:p>
            <w:pPr>
              <w:spacing w:before="180" w:after="0" w:line="240" w:lineRule="auto"/>
            </w:pPr>
            <w:r>
              <w:rPr>
                <w:rFonts w:ascii="Arial" w:hAnsi="Arial"/>
                <w:color w:val="000000"/>
                <w:sz w:val="18"/>
              </w:rPr>
              <w:t>1.2.840.10008.5.1.4.41</w:t>
            </w:r>
          </w:p>
          <w:bookmarkEnd w:id="14614"/>
        </w:tc>
        <w:tc>
          <w:tcPr>
            <w:tcBorders>
              <w:bottom w:val="single" w:sz="4" w:color="000000"/>
              <w:right w:val="single" w:sz="4" w:color="000000"/>
            </w:tcBorders>
            <w:tcMar>
              <w:top w:w="40" w:type="dxa"/>
              <w:left w:w="40" w:type="dxa"/>
              <w:bottom w:w="40" w:type="dxa"/>
              <w:right w:w="40" w:type="dxa"/>
            </w:tcMar>
            <w:vAlign w:val="top"/>
          </w:tcPr>
          <w:bookmarkStart w:id="14615" w:name="para_01e13fe0_7774_4f1c_8480_5554fbe78a"/>
          <w:p>
            <w:pPr>
              <w:spacing w:before="180" w:after="0" w:line="240" w:lineRule="auto"/>
              <w:jc w:val="center"/>
            </w:pPr>
            <w:r>
              <w:rPr>
                <w:rFonts w:ascii="Arial" w:hAnsi="Arial"/>
                <w:color w:val="000000"/>
                <w:sz w:val="18"/>
              </w:rPr>
              <w:t>No</w:t>
            </w:r>
          </w:p>
          <w:bookmarkEnd w:id="14615"/>
        </w:tc>
        <w:tc>
          <w:tcPr>
            <w:tcBorders>
              <w:bottom w:val="single" w:sz="4" w:color="000000"/>
              <w:right w:val="single" w:sz="4" w:color="000000"/>
            </w:tcBorders>
            <w:tcMar>
              <w:top w:w="40" w:type="dxa"/>
              <w:left w:w="40" w:type="dxa"/>
              <w:bottom w:w="40" w:type="dxa"/>
              <w:right w:w="40" w:type="dxa"/>
            </w:tcMar>
            <w:vAlign w:val="top"/>
          </w:tcPr>
          <w:bookmarkStart w:id="14616" w:name="para_7216ec69_5cc1_41cb_8b11_5899e4d243"/>
          <w:p>
            <w:pPr>
              <w:spacing w:before="180" w:after="0" w:line="240" w:lineRule="auto"/>
              <w:jc w:val="center"/>
            </w:pPr>
            <w:r>
              <w:rPr>
                <w:rFonts w:ascii="Arial" w:hAnsi="Arial"/>
                <w:color w:val="000000"/>
                <w:sz w:val="18"/>
              </w:rPr>
              <w:t>Yes</w:t>
            </w:r>
          </w:p>
          <w:bookmarkEnd w:id="14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7" w:name="para_6982f1dd_8aeb_405f_a58f_10ab26a2c5"/>
          <w:p>
            <w:pPr>
              <w:spacing w:before="180" w:after="0" w:line="240" w:lineRule="auto"/>
            </w:pPr>
            <w:r>
              <w:rPr>
                <w:rFonts w:ascii="Arial" w:hAnsi="Arial"/>
                <w:color w:val="000000"/>
                <w:sz w:val="18"/>
              </w:rPr>
              <w:t>Substance Approval Query</w:t>
            </w:r>
          </w:p>
          <w:bookmarkEnd w:id="14617"/>
        </w:tc>
        <w:tc>
          <w:tcPr>
            <w:tcBorders>
              <w:bottom w:val="single" w:sz="4" w:color="000000"/>
              <w:right w:val="single" w:sz="4" w:color="000000"/>
            </w:tcBorders>
            <w:tcMar>
              <w:top w:w="40" w:type="dxa"/>
              <w:left w:w="40" w:type="dxa"/>
              <w:bottom w:w="40" w:type="dxa"/>
              <w:right w:w="40" w:type="dxa"/>
            </w:tcMar>
            <w:vAlign w:val="top"/>
          </w:tcPr>
          <w:bookmarkStart w:id="14618" w:name="para_9130efd2_a687_4810_95e9_b9477d5f01"/>
          <w:p>
            <w:pPr>
              <w:spacing w:before="180" w:after="0" w:line="240" w:lineRule="auto"/>
            </w:pPr>
            <w:r>
              <w:rPr>
                <w:rFonts w:ascii="Arial" w:hAnsi="Arial"/>
                <w:color w:val="000000"/>
                <w:sz w:val="18"/>
              </w:rPr>
              <w:t>1.2.840.10008.5.1.4.42</w:t>
            </w:r>
          </w:p>
          <w:bookmarkEnd w:id="14618"/>
        </w:tc>
        <w:tc>
          <w:tcPr>
            <w:tcBorders>
              <w:bottom w:val="single" w:sz="4" w:color="000000"/>
              <w:right w:val="single" w:sz="4" w:color="000000"/>
            </w:tcBorders>
            <w:tcMar>
              <w:top w:w="40" w:type="dxa"/>
              <w:left w:w="40" w:type="dxa"/>
              <w:bottom w:w="40" w:type="dxa"/>
              <w:right w:w="40" w:type="dxa"/>
            </w:tcMar>
            <w:vAlign w:val="top"/>
          </w:tcPr>
          <w:bookmarkStart w:id="14619" w:name="para_04292d24_7434_4ec3_866c_17d418e4d5"/>
          <w:p>
            <w:pPr>
              <w:spacing w:before="180" w:after="0" w:line="240" w:lineRule="auto"/>
              <w:jc w:val="center"/>
            </w:pPr>
            <w:r>
              <w:rPr>
                <w:rFonts w:ascii="Arial" w:hAnsi="Arial"/>
                <w:color w:val="000000"/>
                <w:sz w:val="18"/>
              </w:rPr>
              <w:t>No</w:t>
            </w:r>
          </w:p>
          <w:bookmarkEnd w:id="14619"/>
        </w:tc>
        <w:tc>
          <w:tcPr>
            <w:tcBorders>
              <w:bottom w:val="single" w:sz="4" w:color="000000"/>
              <w:right w:val="single" w:sz="4" w:color="000000"/>
            </w:tcBorders>
            <w:tcMar>
              <w:top w:w="40" w:type="dxa"/>
              <w:left w:w="40" w:type="dxa"/>
              <w:bottom w:w="40" w:type="dxa"/>
              <w:right w:w="40" w:type="dxa"/>
            </w:tcMar>
            <w:vAlign w:val="top"/>
          </w:tcPr>
          <w:bookmarkStart w:id="14620" w:name="para_6f635ab2_1132_47d9_a60e_a2147ca769"/>
          <w:p>
            <w:pPr>
              <w:spacing w:before="180" w:after="0" w:line="240" w:lineRule="auto"/>
              <w:jc w:val="center"/>
            </w:pPr>
            <w:r>
              <w:rPr>
                <w:rFonts w:ascii="Arial" w:hAnsi="Arial"/>
                <w:color w:val="000000"/>
                <w:sz w:val="18"/>
              </w:rPr>
              <w:t>Yes</w:t>
            </w:r>
          </w:p>
          <w:bookmarkEnd w:id="14620"/>
        </w:tc>
      </w:tr>
    </w:tbl>
    <w:bookmarkStart w:id="14621" w:name="sect_H_4_2_1_2"/>
    <w:p>
      <w:pPr>
        <w:spacing w:before="180" w:after="0" w:line="240" w:lineRule="auto"/>
      </w:pPr>
      <w:r>
        <w:rPr>
          <w:rFonts w:ascii="Arial" w:hAnsi="Arial"/>
          <w:b/>
          <w:color w:val="000000"/>
          <w:sz w:val="22"/>
        </w:rPr>
        <w:t>H.4.2.1.2 Association Policies</w:t>
      </w:r>
    </w:p>
    <w:bookmarkEnd w:id="14621"/>
    <w:bookmarkStart w:id="14622" w:name="sect_H_4_2_1_2_1"/>
    <w:p>
      <w:pPr>
        <w:spacing w:before="180" w:after="0" w:line="240" w:lineRule="auto"/>
      </w:pPr>
      <w:r>
        <w:rPr>
          <w:rFonts w:ascii="Arial" w:hAnsi="Arial"/>
          <w:b/>
          <w:color w:val="000000"/>
          <w:sz w:val="18"/>
        </w:rPr>
        <w:t>H.4.2.1.2.1 General</w:t>
      </w:r>
    </w:p>
    <w:bookmarkEnd w:id="14622"/>
    <w:bookmarkStart w:id="14623" w:name="para_14bd9cd4_e59a_40eb_8bc7_0993f5268b"/>
    <w:p>
      <w:pPr>
        <w:spacing w:before="180" w:after="0" w:line="240" w:lineRule="auto"/>
        <w:jc w:val="both"/>
      </w:pPr>
      <w:r>
        <w:rPr>
          <w:rFonts w:ascii="Arial" w:hAnsi="Arial"/>
          <w:color w:val="000000"/>
          <w:sz w:val="18"/>
        </w:rPr>
        <w:t>The PHARMACY-SCP AE will never initiate Associations; it only accepts Association Requests from external DICOM AEs. The PHARMACY-SCP AE will accept Associations for Verification (C-ECHO) and Query (C-FIND) requests.</w:t>
      </w:r>
    </w:p>
    <w:bookmarkEnd w:id="14623"/>
    <w:bookmarkStart w:id="14624" w:name="para_091119c2_ff2e_470e_8228_2743ef8c4c"/>
    <w:p>
      <w:pPr>
        <w:spacing w:before="180" w:after="0" w:line="240" w:lineRule="auto"/>
        <w:jc w:val="both"/>
      </w:pPr>
      <w:r>
        <w:rPr>
          <w:rFonts w:ascii="Arial" w:hAnsi="Arial"/>
          <w:color w:val="000000"/>
          <w:sz w:val="18"/>
        </w:rPr>
        <w:t>The DICOM standard Application Context Name for DICOM is always accepted:</w:t>
      </w:r>
    </w:p>
    <w:bookmarkEnd w:id="14624"/>
    <w:bookmarkStart w:id="14625" w:name="table_H_4_2_2"/>
    <w:p>
      <w:pPr>
        <w:keepNext/>
        <w:spacing w:before="216" w:after="0" w:line="240" w:lineRule="auto"/>
        <w:jc w:val="center"/>
      </w:pPr>
      <w:r>
        <w:rPr>
          <w:rFonts w:ascii="Arial" w:hAnsi="Arial"/>
          <w:b/>
          <w:color w:val="000000"/>
          <w:sz w:val="22"/>
        </w:rPr>
        <w:t>Table H.4.2-2. DICOM Application Context for PHARMACY-SCP AE</w:t>
      </w:r>
    </w:p>
    <w:bookmarkEnd w:id="1462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26" w:name="para_4bf85adf_4471_4df0_b4ae_0237ebca5f"/>
          <w:p>
            <w:pPr>
              <w:spacing w:before="180" w:after="0" w:line="240" w:lineRule="auto"/>
            </w:pPr>
            <w:r>
              <w:rPr>
                <w:rFonts w:ascii="Arial" w:hAnsi="Arial"/>
                <w:color w:val="000000"/>
                <w:sz w:val="18"/>
              </w:rPr>
              <w:t>Application Context Name</w:t>
            </w:r>
          </w:p>
          <w:bookmarkEnd w:id="14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27" w:name="para_7e38e1b4_cee4_422d_9e66_46c770bcc1"/>
          <w:p>
            <w:pPr>
              <w:spacing w:before="180" w:after="0" w:line="240" w:lineRule="auto"/>
            </w:pPr>
            <w:r>
              <w:rPr>
                <w:rFonts w:ascii="Arial" w:hAnsi="Arial"/>
                <w:color w:val="000000"/>
                <w:sz w:val="18"/>
              </w:rPr>
              <w:t>1.2.840.10008.3.1.1.1</w:t>
            </w:r>
          </w:p>
          <w:bookmarkEnd w:id="14627"/>
        </w:tc>
      </w:tr>
    </w:tbl>
    <w:bookmarkStart w:id="14628" w:name="sect_H_4_2_1_2_2"/>
    <w:p>
      <w:pPr>
        <w:spacing w:before="180" w:after="0" w:line="240" w:lineRule="auto"/>
      </w:pPr>
      <w:r>
        <w:rPr>
          <w:rFonts w:ascii="Arial" w:hAnsi="Arial"/>
          <w:b/>
          <w:color w:val="000000"/>
          <w:sz w:val="18"/>
        </w:rPr>
        <w:t>H.4.2.1.2.2 Number of Associations</w:t>
      </w:r>
    </w:p>
    <w:bookmarkEnd w:id="14628"/>
    <w:bookmarkStart w:id="14629" w:name="para_d80529a9_daab_4694_8837_c1d2fee1c7"/>
    <w:p>
      <w:pPr>
        <w:spacing w:before="180" w:after="0" w:line="240" w:lineRule="auto"/>
        <w:jc w:val="both"/>
      </w:pPr>
      <w:r>
        <w:rPr>
          <w:rFonts w:ascii="Arial" w:hAnsi="Arial"/>
          <w:color w:val="000000"/>
          <w:sz w:val="18"/>
        </w:rPr>
        <w:t>The PHARMACY-SCP AE can support multiple simultaneous Associations. Each time the PHARMACY-SCP AE receives an Association, a child process will be spawned to process the Verification or Query request. The maximum number of child processes, and thus the maximum number of simultaneous Associations that can be processed, is set by configuration. The default maximum is 10 in total.</w:t>
      </w:r>
    </w:p>
    <w:bookmarkEnd w:id="14629"/>
    <w:bookmarkStart w:id="14630" w:name="table_H_4_2_3"/>
    <w:p>
      <w:pPr>
        <w:keepNext/>
        <w:spacing w:before="216" w:after="0" w:line="240" w:lineRule="auto"/>
        <w:jc w:val="center"/>
      </w:pPr>
      <w:r>
        <w:rPr>
          <w:rFonts w:ascii="Arial" w:hAnsi="Arial"/>
          <w:b/>
          <w:color w:val="000000"/>
          <w:sz w:val="22"/>
        </w:rPr>
        <w:t>Table H.4.2-3. Number of Simultaneous Associations as a SCP for PHARMACY-SCP AE</w:t>
      </w:r>
    </w:p>
    <w:bookmarkEnd w:id="14630"/>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31" w:name="para_d03e290e_c662_4f74_86a5_787a8632f3"/>
          <w:p>
            <w:pPr>
              <w:spacing w:before="180" w:after="0" w:line="240" w:lineRule="auto"/>
            </w:pPr>
            <w:r>
              <w:rPr>
                <w:rFonts w:ascii="Arial" w:hAnsi="Arial"/>
                <w:color w:val="000000"/>
                <w:sz w:val="18"/>
              </w:rPr>
              <w:t>Maximum number of simultaneous Associations</w:t>
            </w:r>
          </w:p>
          <w:bookmarkEnd w:id="14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32" w:name="para_8f7855b0_1258_46bc_981f_7da54c096d"/>
          <w:p>
            <w:pPr>
              <w:spacing w:before="180" w:after="0" w:line="240" w:lineRule="auto"/>
            </w:pPr>
            <w:r>
              <w:rPr>
                <w:rFonts w:ascii="Arial" w:hAnsi="Arial"/>
                <w:color w:val="000000"/>
                <w:sz w:val="18"/>
              </w:rPr>
              <w:t>10 (Configurable)</w:t>
            </w:r>
          </w:p>
          <w:bookmarkEnd w:id="14632"/>
        </w:tc>
      </w:tr>
    </w:tbl>
    <w:bookmarkStart w:id="14633" w:name="sect_H_4_2_1_2_3"/>
    <w:p>
      <w:pPr>
        <w:spacing w:before="180" w:after="0" w:line="240" w:lineRule="auto"/>
      </w:pPr>
      <w:r>
        <w:rPr>
          <w:rFonts w:ascii="Arial" w:hAnsi="Arial"/>
          <w:b/>
          <w:color w:val="000000"/>
          <w:sz w:val="18"/>
        </w:rPr>
        <w:t>H.4.2.1.2.3 Asynchronous Nature</w:t>
      </w:r>
    </w:p>
    <w:bookmarkEnd w:id="14633"/>
    <w:bookmarkStart w:id="14634" w:name="para_a0eab82a_e2c2_4c87_b437_e0dd8ab9fd"/>
    <w:p>
      <w:pPr>
        <w:spacing w:before="180" w:after="0" w:line="240" w:lineRule="auto"/>
        <w:jc w:val="both"/>
      </w:pPr>
      <w:r>
        <w:rPr>
          <w:rFonts w:ascii="Arial" w:hAnsi="Arial"/>
          <w:color w:val="000000"/>
          <w:sz w:val="18"/>
        </w:rPr>
        <w:t>The PHARMACY-SCP AE does not support asynchronous communication (multiple outstanding transactions over a single Association). All Association requests must be completed and acknowledged before a new operation can be initiated.</w:t>
      </w:r>
    </w:p>
    <w:bookmarkEnd w:id="14634"/>
    <w:bookmarkStart w:id="14635" w:name="table_H_4_2_4"/>
    <w:p>
      <w:pPr>
        <w:keepNext/>
        <w:spacing w:before="216" w:after="0" w:line="240" w:lineRule="auto"/>
        <w:jc w:val="center"/>
      </w:pPr>
      <w:r>
        <w:rPr>
          <w:rFonts w:ascii="Arial" w:hAnsi="Arial"/>
          <w:b/>
          <w:color w:val="000000"/>
          <w:sz w:val="22"/>
        </w:rPr>
        <w:t>Table H.4.2-4. Asynchronous Nature as a SCP for PHARMACY-SCP AE</w:t>
      </w:r>
    </w:p>
    <w:bookmarkEnd w:id="14635"/>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36" w:name="para_83697e31_f85f_40bc_8bca_0d09c99740"/>
          <w:p>
            <w:pPr>
              <w:spacing w:before="180" w:after="0" w:line="240" w:lineRule="auto"/>
            </w:pPr>
            <w:r>
              <w:rPr>
                <w:rFonts w:ascii="Arial" w:hAnsi="Arial"/>
                <w:color w:val="000000"/>
                <w:sz w:val="18"/>
              </w:rPr>
              <w:t>Maximum number of outstanding asynchronous transactions</w:t>
            </w:r>
          </w:p>
          <w:bookmarkEnd w:id="14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37" w:name="para_387679cb_c9e5_47bf_a8fa_96f9e542c1"/>
          <w:p>
            <w:pPr>
              <w:spacing w:before="180" w:after="0" w:line="240" w:lineRule="auto"/>
            </w:pPr>
            <w:r>
              <w:rPr>
                <w:rFonts w:ascii="Arial" w:hAnsi="Arial"/>
                <w:color w:val="000000"/>
                <w:sz w:val="18"/>
              </w:rPr>
              <w:t>1 (Not Configurable)</w:t>
            </w:r>
          </w:p>
          <w:bookmarkEnd w:id="14637"/>
        </w:tc>
      </w:tr>
    </w:tbl>
    <w:bookmarkStart w:id="14638" w:name="sect_H_4_2_1_2_4"/>
    <w:p>
      <w:pPr>
        <w:spacing w:before="180" w:after="0" w:line="240" w:lineRule="auto"/>
      </w:pPr>
      <w:r>
        <w:rPr>
          <w:rFonts w:ascii="Arial" w:hAnsi="Arial"/>
          <w:b/>
          <w:color w:val="000000"/>
          <w:sz w:val="18"/>
        </w:rPr>
        <w:t>H.4.2.1.2.4 Implementation Identifying Information</w:t>
      </w:r>
    </w:p>
    <w:bookmarkEnd w:id="14638"/>
    <w:bookmarkStart w:id="14639" w:name="para_5a50660d_bfa2_4804_adc8_68fdab007a"/>
    <w:p>
      <w:pPr>
        <w:spacing w:before="180" w:after="0" w:line="240" w:lineRule="auto"/>
        <w:jc w:val="both"/>
      </w:pPr>
      <w:r>
        <w:rPr>
          <w:rFonts w:ascii="Arial" w:hAnsi="Arial"/>
          <w:color w:val="000000"/>
          <w:sz w:val="18"/>
        </w:rPr>
        <w:t>The implementation information for the Application Entity is:</w:t>
      </w:r>
    </w:p>
    <w:bookmarkEnd w:id="14639"/>
    <w:bookmarkStart w:id="14640" w:name="table_H_4_2_5"/>
    <w:p>
      <w:pPr>
        <w:keepNext/>
        <w:spacing w:before="216" w:after="0" w:line="240" w:lineRule="auto"/>
        <w:jc w:val="center"/>
      </w:pPr>
      <w:r>
        <w:rPr>
          <w:rFonts w:ascii="Arial" w:hAnsi="Arial"/>
          <w:b/>
          <w:color w:val="000000"/>
          <w:sz w:val="22"/>
        </w:rPr>
        <w:t>Table H.4.2-5. DICOM Implementation Class and Version for PHARMACY-SCP AE</w:t>
      </w:r>
    </w:p>
    <w:bookmarkEnd w:id="14640"/>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41" w:name="para_3ab7e130_fb77_40d4_84ff_bd99b8d898"/>
          <w:p>
            <w:pPr>
              <w:spacing w:before="180" w:after="0" w:line="240" w:lineRule="auto"/>
            </w:pPr>
            <w:r>
              <w:rPr>
                <w:rFonts w:ascii="Arial" w:hAnsi="Arial"/>
                <w:color w:val="000000"/>
                <w:sz w:val="18"/>
              </w:rPr>
              <w:t>Implementation Class UID</w:t>
            </w:r>
          </w:p>
          <w:bookmarkEnd w:id="14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2" w:name="para_1c5ab911_a2c8_4988_90cf_8e904bc3f8"/>
          <w:p>
            <w:pPr>
              <w:spacing w:before="180" w:after="0" w:line="240" w:lineRule="auto"/>
            </w:pPr>
            <w:r>
              <w:rPr>
                <w:rFonts w:ascii="Arial" w:hAnsi="Arial"/>
                <w:color w:val="000000"/>
                <w:sz w:val="18"/>
              </w:rPr>
              <w:t>1.840.xxxxxxx.yyy.etc…</w:t>
            </w:r>
          </w:p>
          <w:bookmarkEnd w:id="14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3" w:name="para_fe2f7814_f06f_4d66_873c_7f11955bf5"/>
          <w:p>
            <w:pPr>
              <w:spacing w:before="180" w:after="0" w:line="240" w:lineRule="auto"/>
            </w:pPr>
            <w:r>
              <w:rPr>
                <w:rFonts w:ascii="Arial" w:hAnsi="Arial"/>
                <w:color w:val="000000"/>
                <w:sz w:val="18"/>
              </w:rPr>
              <w:t>Implementation Version Name</w:t>
            </w:r>
          </w:p>
          <w:bookmarkEnd w:id="14643"/>
        </w:tc>
        <w:tc>
          <w:tcPr>
            <w:tcBorders>
              <w:bottom w:val="single" w:sz="4" w:color="000000"/>
              <w:right w:val="single" w:sz="4" w:color="000000"/>
            </w:tcBorders>
            <w:tcMar>
              <w:top w:w="40" w:type="dxa"/>
              <w:left w:w="40" w:type="dxa"/>
              <w:bottom w:w="40" w:type="dxa"/>
              <w:right w:w="40" w:type="dxa"/>
            </w:tcMar>
            <w:vAlign w:val="top"/>
          </w:tcPr>
          <w:bookmarkStart w:id="14644" w:name="para_6ba2e349_abc5_494d_82e7_33040f4024"/>
          <w:p>
            <w:pPr>
              <w:spacing w:before="180" w:after="0" w:line="240" w:lineRule="auto"/>
            </w:pPr>
            <w:r>
              <w:rPr>
                <w:rFonts w:ascii="Arial" w:hAnsi="Arial"/>
                <w:color w:val="000000"/>
                <w:sz w:val="18"/>
              </w:rPr>
              <w:t>EX_VERS_01</w:t>
            </w:r>
          </w:p>
          <w:bookmarkEnd w:id="14644"/>
        </w:tc>
      </w:tr>
    </w:tbl>
    <w:bookmarkStart w:id="14645" w:name="para_35152419_7890_42fa_9285_f3d246044a"/>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645"/>
    <w:bookmarkStart w:id="14646" w:name="sect_H_4_2_1_3"/>
    <w:p>
      <w:pPr>
        <w:spacing w:before="180" w:after="0" w:line="240" w:lineRule="auto"/>
      </w:pPr>
      <w:r>
        <w:rPr>
          <w:rFonts w:ascii="Arial" w:hAnsi="Arial"/>
          <w:b/>
          <w:color w:val="000000"/>
          <w:sz w:val="22"/>
        </w:rPr>
        <w:t>H.4.2.1.3 Association Initiation Policy</w:t>
      </w:r>
    </w:p>
    <w:bookmarkEnd w:id="14646"/>
    <w:bookmarkStart w:id="14647" w:name="para_06816f5d_cd41_4dc0_8d6a_441864cb7e"/>
    <w:p>
      <w:pPr>
        <w:spacing w:before="180" w:after="0" w:line="240" w:lineRule="auto"/>
        <w:jc w:val="both"/>
      </w:pPr>
      <w:r>
        <w:rPr>
          <w:rFonts w:ascii="Arial" w:hAnsi="Arial"/>
          <w:color w:val="000000"/>
          <w:sz w:val="18"/>
        </w:rPr>
        <w:t>The PHARMACY-SCP AE does not initiate Associations.</w:t>
      </w:r>
    </w:p>
    <w:bookmarkEnd w:id="14647"/>
    <w:bookmarkStart w:id="14648" w:name="sect_H_4_2_1_4"/>
    <w:p>
      <w:pPr>
        <w:spacing w:before="180" w:after="0" w:line="240" w:lineRule="auto"/>
      </w:pPr>
      <w:r>
        <w:rPr>
          <w:rFonts w:ascii="Arial" w:hAnsi="Arial"/>
          <w:b/>
          <w:color w:val="000000"/>
          <w:sz w:val="22"/>
        </w:rPr>
        <w:t>H.4.2.1.4 Association Acceptance Policy</w:t>
      </w:r>
    </w:p>
    <w:bookmarkEnd w:id="14648"/>
    <w:bookmarkStart w:id="14649" w:name="sect_H_4_2_1_4_1"/>
    <w:p>
      <w:pPr>
        <w:spacing w:before="180" w:after="0" w:line="240" w:lineRule="auto"/>
      </w:pPr>
      <w:r>
        <w:rPr>
          <w:rFonts w:ascii="Arial" w:hAnsi="Arial"/>
          <w:b/>
          <w:color w:val="000000"/>
          <w:sz w:val="18"/>
        </w:rPr>
        <w:t>H.4.2.1.4.1 Activity - Handling Query Requests</w:t>
      </w:r>
    </w:p>
    <w:bookmarkEnd w:id="14649"/>
    <w:bookmarkStart w:id="14650" w:name="sect_H_4_2_1_4_1_1"/>
    <w:p>
      <w:pPr>
        <w:spacing w:before="180" w:after="0" w:line="240" w:lineRule="auto"/>
      </w:pPr>
      <w:r>
        <w:rPr>
          <w:rFonts w:ascii="Arial" w:hAnsi="Arial"/>
          <w:b/>
          <w:color w:val="000000"/>
          <w:sz w:val="18"/>
        </w:rPr>
        <w:t>H.4.2.1.4.1.1 Description and Sequencing of Activity</w:t>
      </w:r>
    </w:p>
    <w:bookmarkEnd w:id="14650"/>
    <w:bookmarkStart w:id="14651" w:name="para_8ae8baf1_0aec_43be_a626_4c3f8fb6a1"/>
    <w:p>
      <w:pPr>
        <w:spacing w:before="180" w:after="0" w:line="240" w:lineRule="auto"/>
        <w:jc w:val="both"/>
      </w:pPr>
      <w:r>
        <w:rPr>
          <w:rFonts w:ascii="Arial" w:hAnsi="Arial"/>
          <w:color w:val="000000"/>
          <w:sz w:val="18"/>
        </w:rPr>
        <w:t>The PHARMACY-SCP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651"/>
    <w:bookmarkStart w:id="14652" w:name="para_500edc1e_1f2b_4905_87ce_72e27beb7f"/>
    <w:p>
      <w:pPr>
        <w:spacing w:before="180" w:after="0" w:line="240" w:lineRule="auto"/>
        <w:jc w:val="both"/>
      </w:pPr>
      <w:r>
        <w:rPr>
          <w:rFonts w:ascii="Arial" w:hAnsi="Arial"/>
          <w:color w:val="000000"/>
          <w:sz w:val="18"/>
        </w:rPr>
        <w:t>The following sequencing applies to the PHARMACY-SCP AE for handling queries (C-FIND-Requests) :</w:t>
      </w:r>
    </w:p>
    <w:bookmarkEnd w:id="14652"/>
    <w:bookmarkStart w:id="14653" w:name="idp140427807887168"/>
    <w:bookmarkStart w:id="14654" w:name="idp140427807887664"/>
    <w:bookmarkStart w:id="14655" w:name="para_6b699984_5d9e_46bb_89cf_fced376f55"/>
    <w:p>
      <w:pPr>
        <w:numPr>
          <w:ilvl w:val="0"/>
          <w:numId w:val="124"/>
        </w:numPr>
        <w:tabs>
          <w:tab w:val="left" w:pos="360"/>
        </w:tabs>
        <w:spacing w:before="180" w:after="0" w:line="240" w:lineRule="auto"/>
        <w:ind w:left="360" w:right="0" w:hanging="360"/>
        <w:jc w:val="both"/>
      </w:pPr>
      <w:r>
        <w:rPr>
          <w:rFonts w:ascii="Arial" w:hAnsi="Arial"/>
          <w:color w:val="000000"/>
          <w:sz w:val="18"/>
        </w:rPr>
        <w:t>Peer AE opens an Association with the PHARMACY-SCP AE.</w:t>
      </w:r>
    </w:p>
    <w:bookmarkEnd w:id="14655"/>
    <w:bookmarkEnd w:id="14654"/>
    <w:bookmarkEnd w:id="14653"/>
    <w:bookmarkStart w:id="14656" w:name="idp140427807888944"/>
    <w:bookmarkStart w:id="14657" w:name="para_d306481e_f651_457e_a48d_0ef1060107"/>
    <w:p>
      <w:pPr>
        <w:numPr>
          <w:ilvl w:val="0"/>
          <w:numId w:val="124"/>
        </w:numPr>
        <w:tabs>
          <w:tab w:val="left" w:pos="360"/>
        </w:tabs>
        <w:spacing w:before="180" w:after="0" w:line="240" w:lineRule="auto"/>
        <w:ind w:left="360" w:right="0" w:hanging="360"/>
        <w:jc w:val="both"/>
      </w:pPr>
      <w:r>
        <w:rPr>
          <w:rFonts w:ascii="Arial" w:hAnsi="Arial"/>
          <w:color w:val="000000"/>
          <w:sz w:val="18"/>
        </w:rPr>
        <w:t>Peer AE sends a C-FIND-RQ Message</w:t>
      </w:r>
    </w:p>
    <w:bookmarkEnd w:id="14657"/>
    <w:bookmarkEnd w:id="14656"/>
    <w:bookmarkStart w:id="14658" w:name="idp140427807890112"/>
    <w:bookmarkStart w:id="14659" w:name="para_81774999_9e45_4f06_a3c1_b190c0d2b3"/>
    <w:p>
      <w:pPr>
        <w:numPr>
          <w:ilvl w:val="0"/>
          <w:numId w:val="124"/>
        </w:numPr>
        <w:tabs>
          <w:tab w:val="left" w:pos="360"/>
        </w:tabs>
        <w:spacing w:before="180" w:after="0" w:line="240" w:lineRule="auto"/>
        <w:ind w:left="360" w:right="0" w:hanging="360"/>
        <w:jc w:val="both"/>
      </w:pPr>
      <w:r>
        <w:rPr>
          <w:rFonts w:ascii="Arial" w:hAnsi="Arial"/>
          <w:color w:val="000000"/>
          <w:sz w:val="18"/>
        </w:rPr>
        <w:t>If the query is for a Substance Administration Approval, PHARMACY-SCP AE requests basic patient demographic data (e.g., name, sex) from the Patient Registration System</w:t>
      </w:r>
    </w:p>
    <w:bookmarkEnd w:id="14659"/>
    <w:bookmarkEnd w:id="14658"/>
    <w:bookmarkStart w:id="14660" w:name="idp140427807891552"/>
    <w:bookmarkStart w:id="14661" w:name="para_18ab2fc6_7236_4512_9948_1f1e4559d3"/>
    <w:p>
      <w:pPr>
        <w:numPr>
          <w:ilvl w:val="0"/>
          <w:numId w:val="124"/>
        </w:numPr>
        <w:tabs>
          <w:tab w:val="left" w:pos="360"/>
        </w:tabs>
        <w:spacing w:before="180" w:after="0" w:line="240" w:lineRule="auto"/>
        <w:ind w:left="360" w:right="0" w:hanging="360"/>
        <w:jc w:val="both"/>
      </w:pPr>
      <w:r>
        <w:rPr>
          <w:rFonts w:ascii="Arial" w:hAnsi="Arial"/>
          <w:color w:val="000000"/>
          <w:sz w:val="18"/>
        </w:rPr>
        <w:t>PHARMACY-SCP AE translates the query into a request for the Pharmacy Information System (for either Product Information or for Substance Administration Approval), which responds with the requested data (or an indication of no matching data for the query).</w:t>
      </w:r>
    </w:p>
    <w:bookmarkEnd w:id="14661"/>
    <w:bookmarkEnd w:id="14660"/>
    <w:bookmarkStart w:id="14662" w:name="idp140427807893024"/>
    <w:bookmarkStart w:id="14663" w:name="para_78973071_1ab7_4ad1_80b5_5d36959930"/>
    <w:p>
      <w:pPr>
        <w:numPr>
          <w:ilvl w:val="0"/>
          <w:numId w:val="124"/>
        </w:numPr>
        <w:tabs>
          <w:tab w:val="left" w:pos="360"/>
        </w:tabs>
        <w:spacing w:before="180" w:after="0" w:line="240" w:lineRule="auto"/>
        <w:ind w:left="360" w:right="0" w:hanging="360"/>
        <w:jc w:val="both"/>
      </w:pPr>
      <w:r>
        <w:rPr>
          <w:rFonts w:ascii="Arial" w:hAnsi="Arial"/>
          <w:color w:val="000000"/>
          <w:sz w:val="18"/>
        </w:rPr>
        <w:t>If matching information is provided, PHARMACY-SCP AE returns a C-FIND-RSP Message to the peer AE with the matching information.</w:t>
      </w:r>
    </w:p>
    <w:bookmarkEnd w:id="14663"/>
    <w:bookmarkEnd w:id="14662"/>
    <w:bookmarkStart w:id="14664" w:name="idp140427807894320"/>
    <w:bookmarkStart w:id="14665" w:name="para_16e22a49_ee22_484c_bfd9_82722823d0"/>
    <w:p>
      <w:pPr>
        <w:numPr>
          <w:ilvl w:val="0"/>
          <w:numId w:val="124"/>
        </w:numPr>
        <w:tabs>
          <w:tab w:val="left" w:pos="360"/>
        </w:tabs>
        <w:spacing w:before="180" w:after="0" w:line="240" w:lineRule="auto"/>
        <w:ind w:left="360" w:right="0" w:hanging="360"/>
        <w:jc w:val="both"/>
      </w:pPr>
      <w:r>
        <w:rPr>
          <w:rFonts w:ascii="Arial" w:hAnsi="Arial"/>
          <w:color w:val="000000"/>
          <w:sz w:val="18"/>
        </w:rPr>
        <w:t>A final C-FIND-RSP is sent indicating that the matching is complete.</w:t>
      </w:r>
    </w:p>
    <w:bookmarkEnd w:id="14665"/>
    <w:bookmarkEnd w:id="14664"/>
    <w:bookmarkStart w:id="14666" w:name="idp140427807895568"/>
    <w:bookmarkStart w:id="14667" w:name="para_636fe755_0ae3_46f1_92a4_368dc6a4be"/>
    <w:p>
      <w:pPr>
        <w:numPr>
          <w:ilvl w:val="0"/>
          <w:numId w:val="124"/>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Requests can be sent over the Association before it is closed.</w:t>
      </w:r>
    </w:p>
    <w:bookmarkEnd w:id="14667"/>
    <w:bookmarkEnd w:id="14666"/>
    <w:bookmarkStart w:id="14668" w:name="para_b174f15d_ff43_437d_8f46_f9a639c511"/>
    <w:p>
      <w:pPr>
        <w:spacing w:before="180" w:after="0" w:line="240" w:lineRule="auto"/>
        <w:jc w:val="both"/>
      </w:pPr>
      <w:r>
        <w:rPr>
          <w:rFonts w:ascii="Arial" w:hAnsi="Arial"/>
          <w:color w:val="000000"/>
          <w:sz w:val="18"/>
        </w:rPr>
        <w:t xml:space="preserve">The PHARMACY-SCP AE may reject Association attempts as shown in the table below. The Result, Source and Reason/Diag columns represent the values returned in the corresponding fields of an ASSOCIATE-RJ PDU (see </w:t>
      </w:r>
      <w:hyperlink r:id="r254">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668"/>
    <w:bookmarkStart w:id="14669" w:name="idp140427807899136"/>
    <w:bookmarkStart w:id="14670" w:name="idp140427807899632"/>
    <w:bookmarkStart w:id="14671" w:name="para_fe3a7a04_58b1_4903_a1a1_730becbe38"/>
    <w:p>
      <w:pPr>
        <w:numPr>
          <w:ilvl w:val="0"/>
          <w:numId w:val="125"/>
        </w:numPr>
        <w:tabs>
          <w:tab w:val="left" w:pos="360"/>
        </w:tabs>
        <w:spacing w:before="180" w:after="0" w:line="240" w:lineRule="auto"/>
        <w:ind w:left="360" w:right="0" w:hanging="360"/>
        <w:jc w:val="both"/>
      </w:pPr>
      <w:r>
        <w:rPr>
          <w:rFonts w:ascii="Arial" w:hAnsi="Arial"/>
          <w:color w:val="000000"/>
          <w:sz w:val="18"/>
        </w:rPr>
        <w:t>1 - DICOM UL service-user</w:t>
      </w:r>
    </w:p>
    <w:bookmarkEnd w:id="14671"/>
    <w:bookmarkEnd w:id="14670"/>
    <w:bookmarkEnd w:id="14669"/>
    <w:bookmarkStart w:id="14672" w:name="idp140427807900928"/>
    <w:bookmarkStart w:id="14673" w:name="para_63c2d8b4_51dc_4d1c_b198_df668aca35"/>
    <w:p>
      <w:pPr>
        <w:numPr>
          <w:ilvl w:val="0"/>
          <w:numId w:val="125"/>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4673"/>
    <w:bookmarkEnd w:id="14672"/>
    <w:bookmarkStart w:id="14674" w:name="idp140427807902160"/>
    <w:bookmarkStart w:id="14675" w:name="para_1caa0672_7cc8_488e_b9f1_69fa7d38da"/>
    <w:p>
      <w:pPr>
        <w:numPr>
          <w:ilvl w:val="0"/>
          <w:numId w:val="125"/>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4675"/>
    <w:bookmarkEnd w:id="14674"/>
    <w:bookmarkStart w:id="14676" w:name="table_H_4_2_6"/>
    <w:p>
      <w:pPr>
        <w:keepNext/>
        <w:spacing w:before="216" w:after="0" w:line="240" w:lineRule="auto"/>
        <w:jc w:val="center"/>
      </w:pPr>
      <w:r>
        <w:rPr>
          <w:rFonts w:ascii="Arial" w:hAnsi="Arial"/>
          <w:b/>
          <w:color w:val="000000"/>
          <w:sz w:val="22"/>
        </w:rPr>
        <w:t>Table H.4.2-6. Association Rejection Reasons</w:t>
      </w:r>
    </w:p>
    <w:bookmarkEnd w:id="14676"/>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77" w:name="para_03db922f_cc15_4ae9_abf4_49a1fa6392"/>
          <w:p>
            <w:pPr>
              <w:keepNext/>
              <w:spacing w:before="180" w:after="0" w:line="240" w:lineRule="auto"/>
              <w:jc w:val="center"/>
            </w:pPr>
            <w:r>
              <w:rPr>
                <w:rFonts w:ascii="Arial" w:hAnsi="Arial"/>
                <w:b/>
                <w:color w:val="000000"/>
                <w:sz w:val="18"/>
              </w:rPr>
              <w:t>Result</w:t>
            </w:r>
          </w:p>
          <w:bookmarkEnd w:id="146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78" w:name="para_78e76906_0471_4afd_b07d_ef91f8eeb0"/>
          <w:p>
            <w:pPr>
              <w:spacing w:before="180" w:after="0" w:line="240" w:lineRule="auto"/>
              <w:jc w:val="center"/>
            </w:pPr>
            <w:r>
              <w:rPr>
                <w:rFonts w:ascii="Arial" w:hAnsi="Arial"/>
                <w:b/>
                <w:color w:val="000000"/>
                <w:sz w:val="18"/>
              </w:rPr>
              <w:t>Source</w:t>
            </w:r>
          </w:p>
          <w:bookmarkEnd w:id="14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79" w:name="para_4603c5f3_cde8_4016_b84f_15f7706a57"/>
          <w:p>
            <w:pPr>
              <w:spacing w:before="180" w:after="0" w:line="240" w:lineRule="auto"/>
              <w:jc w:val="center"/>
            </w:pPr>
            <w:r>
              <w:rPr>
                <w:rFonts w:ascii="Arial" w:hAnsi="Arial"/>
                <w:b/>
                <w:color w:val="000000"/>
                <w:sz w:val="18"/>
              </w:rPr>
              <w:t>Reason/Diag</w:t>
            </w:r>
          </w:p>
          <w:bookmarkEnd w:id="14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80" w:name="para_e4bc9f7b_fdbc_4d16_9e09_16a57e2324"/>
          <w:p>
            <w:pPr>
              <w:spacing w:before="180" w:after="0" w:line="240" w:lineRule="auto"/>
              <w:jc w:val="center"/>
            </w:pPr>
            <w:r>
              <w:rPr>
                <w:rFonts w:ascii="Arial" w:hAnsi="Arial"/>
                <w:b/>
                <w:color w:val="000000"/>
                <w:sz w:val="18"/>
              </w:rPr>
              <w:t>Explanation</w:t>
            </w:r>
          </w:p>
          <w:bookmarkEnd w:id="14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1" w:name="para_2f7adcfd_b132_4296_bab7_7f98bbe159"/>
          <w:p>
            <w:pPr>
              <w:spacing w:before="180" w:after="0" w:line="240" w:lineRule="auto"/>
            </w:pPr>
            <w:r>
              <w:rPr>
                <w:rFonts w:ascii="Arial" w:hAnsi="Arial"/>
                <w:color w:val="000000"/>
                <w:sz w:val="18"/>
              </w:rPr>
              <w:t>2 - rejected-transient</w:t>
            </w:r>
          </w:p>
          <w:bookmarkEnd w:id="14681"/>
        </w:tc>
        <w:tc>
          <w:tcPr>
            <w:tcBorders>
              <w:bottom w:val="single" w:sz="4" w:color="000000"/>
              <w:right w:val="single" w:sz="4" w:color="000000"/>
            </w:tcBorders>
            <w:tcMar>
              <w:top w:w="40" w:type="dxa"/>
              <w:left w:w="40" w:type="dxa"/>
              <w:bottom w:w="40" w:type="dxa"/>
              <w:right w:w="40" w:type="dxa"/>
            </w:tcMar>
            <w:vAlign w:val="top"/>
          </w:tcPr>
          <w:bookmarkStart w:id="14682" w:name="para_05fa2938_0300_4f92_937b_8415d2ed02"/>
          <w:p>
            <w:pPr>
              <w:spacing w:before="180" w:after="0" w:line="240" w:lineRule="auto"/>
            </w:pPr>
            <w:r>
              <w:rPr>
                <w:rFonts w:ascii="Arial" w:hAnsi="Arial"/>
                <w:color w:val="000000"/>
                <w:sz w:val="18"/>
              </w:rPr>
              <w:t>c</w:t>
            </w:r>
          </w:p>
          <w:bookmarkEnd w:id="14682"/>
        </w:tc>
        <w:tc>
          <w:tcPr>
            <w:tcBorders>
              <w:bottom w:val="single" w:sz="4" w:color="000000"/>
              <w:right w:val="single" w:sz="4" w:color="000000"/>
            </w:tcBorders>
            <w:tcMar>
              <w:top w:w="40" w:type="dxa"/>
              <w:left w:w="40" w:type="dxa"/>
              <w:bottom w:w="40" w:type="dxa"/>
              <w:right w:w="40" w:type="dxa"/>
            </w:tcMar>
            <w:vAlign w:val="top"/>
          </w:tcPr>
          <w:bookmarkStart w:id="14683" w:name="para_d2ff0114_1d6c_4c27_be6c_39b263a536"/>
          <w:p>
            <w:pPr>
              <w:spacing w:before="180" w:after="0" w:line="240" w:lineRule="auto"/>
            </w:pPr>
            <w:r>
              <w:rPr>
                <w:rFonts w:ascii="Arial" w:hAnsi="Arial"/>
                <w:color w:val="000000"/>
                <w:sz w:val="18"/>
              </w:rPr>
              <w:t>2 - local-limit-exceeded</w:t>
            </w:r>
          </w:p>
          <w:bookmarkEnd w:id="14683"/>
        </w:tc>
        <w:tc>
          <w:tcPr>
            <w:tcBorders>
              <w:bottom w:val="single" w:sz="4" w:color="000000"/>
              <w:right w:val="single" w:sz="4" w:color="000000"/>
            </w:tcBorders>
            <w:tcMar>
              <w:top w:w="40" w:type="dxa"/>
              <w:left w:w="40" w:type="dxa"/>
              <w:bottom w:w="40" w:type="dxa"/>
              <w:right w:w="40" w:type="dxa"/>
            </w:tcMar>
            <w:vAlign w:val="top"/>
          </w:tcPr>
          <w:bookmarkStart w:id="14684" w:name="para_5d29ee44_b5a1_4045_89e2_160fe8665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4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5" w:name="para_7248dae7_2dd4_4ef0_9508_dd7e724a62"/>
          <w:p>
            <w:pPr>
              <w:spacing w:before="180" w:after="0" w:line="240" w:lineRule="auto"/>
            </w:pPr>
            <w:r>
              <w:rPr>
                <w:rFonts w:ascii="Arial" w:hAnsi="Arial"/>
                <w:color w:val="000000"/>
                <w:sz w:val="18"/>
              </w:rPr>
              <w:t>2 - rejected-transient</w:t>
            </w:r>
          </w:p>
          <w:bookmarkEnd w:id="14685"/>
        </w:tc>
        <w:tc>
          <w:tcPr>
            <w:tcBorders>
              <w:bottom w:val="single" w:sz="4" w:color="000000"/>
              <w:right w:val="single" w:sz="4" w:color="000000"/>
            </w:tcBorders>
            <w:tcMar>
              <w:top w:w="40" w:type="dxa"/>
              <w:left w:w="40" w:type="dxa"/>
              <w:bottom w:w="40" w:type="dxa"/>
              <w:right w:w="40" w:type="dxa"/>
            </w:tcMar>
            <w:vAlign w:val="top"/>
          </w:tcPr>
          <w:bookmarkStart w:id="14686" w:name="para_e97e586e_f46f_4d3e_89d1_431d305108"/>
          <w:p>
            <w:pPr>
              <w:spacing w:before="180" w:after="0" w:line="240" w:lineRule="auto"/>
            </w:pPr>
            <w:r>
              <w:rPr>
                <w:rFonts w:ascii="Arial" w:hAnsi="Arial"/>
                <w:color w:val="000000"/>
                <w:sz w:val="18"/>
              </w:rPr>
              <w:t>c</w:t>
            </w:r>
          </w:p>
          <w:bookmarkEnd w:id="14686"/>
        </w:tc>
        <w:tc>
          <w:tcPr>
            <w:tcBorders>
              <w:bottom w:val="single" w:sz="4" w:color="000000"/>
              <w:right w:val="single" w:sz="4" w:color="000000"/>
            </w:tcBorders>
            <w:tcMar>
              <w:top w:w="40" w:type="dxa"/>
              <w:left w:w="40" w:type="dxa"/>
              <w:bottom w:w="40" w:type="dxa"/>
              <w:right w:w="40" w:type="dxa"/>
            </w:tcMar>
            <w:vAlign w:val="top"/>
          </w:tcPr>
          <w:bookmarkStart w:id="14687" w:name="para_f4f66bf3_2cf7_403e_9d24_a3a78efe15"/>
          <w:p>
            <w:pPr>
              <w:spacing w:before="180" w:after="0" w:line="240" w:lineRule="auto"/>
            </w:pPr>
            <w:r>
              <w:rPr>
                <w:rFonts w:ascii="Arial" w:hAnsi="Arial"/>
                <w:color w:val="000000"/>
                <w:sz w:val="18"/>
              </w:rPr>
              <w:t>1 - temporary-congestion</w:t>
            </w:r>
          </w:p>
          <w:bookmarkEnd w:id="14687"/>
        </w:tc>
        <w:tc>
          <w:tcPr>
            <w:tcBorders>
              <w:bottom w:val="single" w:sz="4" w:color="000000"/>
              <w:right w:val="single" w:sz="4" w:color="000000"/>
            </w:tcBorders>
            <w:tcMar>
              <w:top w:w="40" w:type="dxa"/>
              <w:left w:w="40" w:type="dxa"/>
              <w:bottom w:w="40" w:type="dxa"/>
              <w:right w:w="40" w:type="dxa"/>
            </w:tcMar>
            <w:vAlign w:val="top"/>
          </w:tcPr>
          <w:bookmarkStart w:id="14688" w:name="para_bdf31caa_fe2a_4f03_9350_a3d92f87d2"/>
          <w:p>
            <w:pPr>
              <w:spacing w:before="180" w:after="0" w:line="240" w:lineRule="auto"/>
            </w:pPr>
            <w:r>
              <w:rPr>
                <w:rFonts w:ascii="Arial" w:hAnsi="Arial"/>
                <w:color w:val="000000"/>
                <w:sz w:val="18"/>
              </w:rPr>
              <w:t>No Associations can be accepted at this time due to the real-time requirements of higher priority activities or because insufficient resources are available (e.g., memory, processes, threads). An Association request with the same parameters may succeed at a later time.</w:t>
            </w:r>
          </w:p>
          <w:bookmarkEnd w:id="14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9" w:name="para_8b7eeb68_3919_4ec6_8be9_a47c810258"/>
          <w:p>
            <w:pPr>
              <w:spacing w:before="180" w:after="0" w:line="240" w:lineRule="auto"/>
            </w:pPr>
            <w:r>
              <w:rPr>
                <w:rFonts w:ascii="Arial" w:hAnsi="Arial"/>
                <w:color w:val="000000"/>
                <w:sz w:val="18"/>
              </w:rPr>
              <w:t>1 - rejected-permanent</w:t>
            </w:r>
          </w:p>
          <w:bookmarkEnd w:id="14689"/>
        </w:tc>
        <w:tc>
          <w:tcPr>
            <w:tcBorders>
              <w:bottom w:val="single" w:sz="4" w:color="000000"/>
              <w:right w:val="single" w:sz="4" w:color="000000"/>
            </w:tcBorders>
            <w:tcMar>
              <w:top w:w="40" w:type="dxa"/>
              <w:left w:w="40" w:type="dxa"/>
              <w:bottom w:w="40" w:type="dxa"/>
              <w:right w:w="40" w:type="dxa"/>
            </w:tcMar>
            <w:vAlign w:val="top"/>
          </w:tcPr>
          <w:bookmarkStart w:id="14690" w:name="para_643845ce_9efc_4e7c_ae23_100fe35bd7"/>
          <w:p>
            <w:pPr>
              <w:spacing w:before="180" w:after="0" w:line="240" w:lineRule="auto"/>
            </w:pPr>
            <w:r>
              <w:rPr>
                <w:rFonts w:ascii="Arial" w:hAnsi="Arial"/>
                <w:color w:val="000000"/>
                <w:sz w:val="18"/>
              </w:rPr>
              <w:t>a</w:t>
            </w:r>
          </w:p>
          <w:bookmarkEnd w:id="14690"/>
        </w:tc>
        <w:tc>
          <w:tcPr>
            <w:tcBorders>
              <w:bottom w:val="single" w:sz="4" w:color="000000"/>
              <w:right w:val="single" w:sz="4" w:color="000000"/>
            </w:tcBorders>
            <w:tcMar>
              <w:top w:w="40" w:type="dxa"/>
              <w:left w:w="40" w:type="dxa"/>
              <w:bottom w:w="40" w:type="dxa"/>
              <w:right w:w="40" w:type="dxa"/>
            </w:tcMar>
            <w:vAlign w:val="top"/>
          </w:tcPr>
          <w:bookmarkStart w:id="14691" w:name="para_8bdc1605_7428_4a53_a762_c94fa9c5d1"/>
          <w:p>
            <w:pPr>
              <w:spacing w:before="180" w:after="0" w:line="240" w:lineRule="auto"/>
            </w:pPr>
            <w:r>
              <w:rPr>
                <w:rFonts w:ascii="Arial" w:hAnsi="Arial"/>
                <w:color w:val="000000"/>
                <w:sz w:val="18"/>
              </w:rPr>
              <w:t>2 - application-context-name-not-supported</w:t>
            </w:r>
          </w:p>
          <w:bookmarkEnd w:id="14691"/>
        </w:tc>
        <w:tc>
          <w:tcPr>
            <w:tcBorders>
              <w:bottom w:val="single" w:sz="4" w:color="000000"/>
              <w:right w:val="single" w:sz="4" w:color="000000"/>
            </w:tcBorders>
            <w:tcMar>
              <w:top w:w="40" w:type="dxa"/>
              <w:left w:w="40" w:type="dxa"/>
              <w:bottom w:w="40" w:type="dxa"/>
              <w:right w:w="40" w:type="dxa"/>
            </w:tcMar>
            <w:vAlign w:val="top"/>
          </w:tcPr>
          <w:bookmarkStart w:id="14692" w:name="para_5d1671e2_5413_42f7_8218_47f874eac0"/>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4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3" w:name="para_bca02518_4f87_408a_a302_7666ad67aa"/>
          <w:p>
            <w:pPr>
              <w:spacing w:before="180" w:after="0" w:line="240" w:lineRule="auto"/>
            </w:pPr>
            <w:r>
              <w:rPr>
                <w:rFonts w:ascii="Arial" w:hAnsi="Arial"/>
                <w:color w:val="000000"/>
                <w:sz w:val="18"/>
              </w:rPr>
              <w:t>1 - rejected-permanent</w:t>
            </w:r>
          </w:p>
          <w:bookmarkEnd w:id="14693"/>
        </w:tc>
        <w:tc>
          <w:tcPr>
            <w:tcBorders>
              <w:bottom w:val="single" w:sz="4" w:color="000000"/>
              <w:right w:val="single" w:sz="4" w:color="000000"/>
            </w:tcBorders>
            <w:tcMar>
              <w:top w:w="40" w:type="dxa"/>
              <w:left w:w="40" w:type="dxa"/>
              <w:bottom w:w="40" w:type="dxa"/>
              <w:right w:w="40" w:type="dxa"/>
            </w:tcMar>
            <w:vAlign w:val="top"/>
          </w:tcPr>
          <w:bookmarkStart w:id="14694" w:name="para_cf17f60b_c2e5_41f1_bacd_b060ee4323"/>
          <w:p>
            <w:pPr>
              <w:spacing w:before="180" w:after="0" w:line="240" w:lineRule="auto"/>
            </w:pPr>
            <w:r>
              <w:rPr>
                <w:rFonts w:ascii="Arial" w:hAnsi="Arial"/>
                <w:color w:val="000000"/>
                <w:sz w:val="18"/>
              </w:rPr>
              <w:t>a</w:t>
            </w:r>
          </w:p>
          <w:bookmarkEnd w:id="14694"/>
        </w:tc>
        <w:tc>
          <w:tcPr>
            <w:tcBorders>
              <w:bottom w:val="single" w:sz="4" w:color="000000"/>
              <w:right w:val="single" w:sz="4" w:color="000000"/>
            </w:tcBorders>
            <w:tcMar>
              <w:top w:w="40" w:type="dxa"/>
              <w:left w:w="40" w:type="dxa"/>
              <w:bottom w:w="40" w:type="dxa"/>
              <w:right w:w="40" w:type="dxa"/>
            </w:tcMar>
            <w:vAlign w:val="top"/>
          </w:tcPr>
          <w:bookmarkStart w:id="14695" w:name="para_41d0aaac_1f0c_46c7_9956_830019f11e"/>
          <w:p>
            <w:pPr>
              <w:spacing w:before="180" w:after="0" w:line="240" w:lineRule="auto"/>
            </w:pPr>
            <w:r>
              <w:rPr>
                <w:rFonts w:ascii="Arial" w:hAnsi="Arial"/>
                <w:color w:val="000000"/>
                <w:sz w:val="18"/>
              </w:rPr>
              <w:t>7 - called-AE-title-not-recognized</w:t>
            </w:r>
          </w:p>
          <w:bookmarkEnd w:id="14695"/>
        </w:tc>
        <w:tc>
          <w:tcPr>
            <w:tcBorders>
              <w:bottom w:val="single" w:sz="4" w:color="000000"/>
              <w:right w:val="single" w:sz="4" w:color="000000"/>
            </w:tcBorders>
            <w:tcMar>
              <w:top w:w="40" w:type="dxa"/>
              <w:left w:w="40" w:type="dxa"/>
              <w:bottom w:w="40" w:type="dxa"/>
              <w:right w:w="40" w:type="dxa"/>
            </w:tcMar>
            <w:vAlign w:val="top"/>
          </w:tcPr>
          <w:bookmarkStart w:id="14696" w:name="para_0ac924fb_f4a9_475b_81c9_97eb5db44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4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7" w:name="para_f385dadc_372b_4f13_ad77_403f5883a5"/>
          <w:p>
            <w:pPr>
              <w:spacing w:before="180" w:after="0" w:line="240" w:lineRule="auto"/>
            </w:pPr>
            <w:r>
              <w:rPr>
                <w:rFonts w:ascii="Arial" w:hAnsi="Arial"/>
                <w:color w:val="000000"/>
                <w:sz w:val="18"/>
              </w:rPr>
              <w:t>1 - rejected-permanent</w:t>
            </w:r>
          </w:p>
          <w:bookmarkEnd w:id="14697"/>
        </w:tc>
        <w:tc>
          <w:tcPr>
            <w:tcBorders>
              <w:bottom w:val="single" w:sz="4" w:color="000000"/>
              <w:right w:val="single" w:sz="4" w:color="000000"/>
            </w:tcBorders>
            <w:tcMar>
              <w:top w:w="40" w:type="dxa"/>
              <w:left w:w="40" w:type="dxa"/>
              <w:bottom w:w="40" w:type="dxa"/>
              <w:right w:w="40" w:type="dxa"/>
            </w:tcMar>
            <w:vAlign w:val="top"/>
          </w:tcPr>
          <w:bookmarkStart w:id="14698" w:name="para_4fd59601_7402_4a25_8bb4_c068a1567d"/>
          <w:p>
            <w:pPr>
              <w:spacing w:before="180" w:after="0" w:line="240" w:lineRule="auto"/>
            </w:pPr>
            <w:r>
              <w:rPr>
                <w:rFonts w:ascii="Arial" w:hAnsi="Arial"/>
                <w:color w:val="000000"/>
                <w:sz w:val="18"/>
              </w:rPr>
              <w:t>a</w:t>
            </w:r>
          </w:p>
          <w:bookmarkEnd w:id="14698"/>
        </w:tc>
        <w:tc>
          <w:tcPr>
            <w:tcBorders>
              <w:bottom w:val="single" w:sz="4" w:color="000000"/>
              <w:right w:val="single" w:sz="4" w:color="000000"/>
            </w:tcBorders>
            <w:tcMar>
              <w:top w:w="40" w:type="dxa"/>
              <w:left w:w="40" w:type="dxa"/>
              <w:bottom w:w="40" w:type="dxa"/>
              <w:right w:w="40" w:type="dxa"/>
            </w:tcMar>
            <w:vAlign w:val="top"/>
          </w:tcPr>
          <w:bookmarkStart w:id="14699" w:name="para_b0aadec5_9ecc_414a_abe3_0dd977cb40"/>
          <w:p>
            <w:pPr>
              <w:spacing w:before="180" w:after="0" w:line="240" w:lineRule="auto"/>
            </w:pPr>
            <w:r>
              <w:rPr>
                <w:rFonts w:ascii="Arial" w:hAnsi="Arial"/>
                <w:color w:val="000000"/>
                <w:sz w:val="18"/>
              </w:rPr>
              <w:t>3 - calling-AE-title-not-recognized</w:t>
            </w:r>
          </w:p>
          <w:bookmarkEnd w:id="14699"/>
        </w:tc>
        <w:tc>
          <w:tcPr>
            <w:tcBorders>
              <w:bottom w:val="single" w:sz="4" w:color="000000"/>
              <w:right w:val="single" w:sz="4" w:color="000000"/>
            </w:tcBorders>
            <w:tcMar>
              <w:top w:w="40" w:type="dxa"/>
              <w:left w:w="40" w:type="dxa"/>
              <w:bottom w:w="40" w:type="dxa"/>
              <w:right w:w="40" w:type="dxa"/>
            </w:tcMar>
            <w:vAlign w:val="top"/>
          </w:tcPr>
          <w:bookmarkStart w:id="14700" w:name="para_6f673c51_164e_400d_800f_f44006f80d"/>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4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1" w:name="para_ed26e740_4fe6_497f_9f03_dd6ea3ab89"/>
          <w:p>
            <w:pPr>
              <w:spacing w:before="180" w:after="0" w:line="240" w:lineRule="auto"/>
            </w:pPr>
            <w:r>
              <w:rPr>
                <w:rFonts w:ascii="Arial" w:hAnsi="Arial"/>
                <w:color w:val="000000"/>
                <w:sz w:val="18"/>
              </w:rPr>
              <w:t>1 - rejected-permanent</w:t>
            </w:r>
          </w:p>
          <w:bookmarkEnd w:id="14701"/>
        </w:tc>
        <w:tc>
          <w:tcPr>
            <w:tcBorders>
              <w:bottom w:val="single" w:sz="4" w:color="000000"/>
              <w:right w:val="single" w:sz="4" w:color="000000"/>
            </w:tcBorders>
            <w:tcMar>
              <w:top w:w="40" w:type="dxa"/>
              <w:left w:w="40" w:type="dxa"/>
              <w:bottom w:w="40" w:type="dxa"/>
              <w:right w:w="40" w:type="dxa"/>
            </w:tcMar>
            <w:vAlign w:val="top"/>
          </w:tcPr>
          <w:bookmarkStart w:id="14702" w:name="para_1c3a3cf0_6489_4981_a972_2fa96705e6"/>
          <w:p>
            <w:pPr>
              <w:spacing w:before="180" w:after="0" w:line="240" w:lineRule="auto"/>
            </w:pPr>
            <w:r>
              <w:rPr>
                <w:rFonts w:ascii="Arial" w:hAnsi="Arial"/>
                <w:color w:val="000000"/>
                <w:sz w:val="18"/>
              </w:rPr>
              <w:t>b</w:t>
            </w:r>
          </w:p>
          <w:bookmarkEnd w:id="14702"/>
        </w:tc>
        <w:tc>
          <w:tcPr>
            <w:tcBorders>
              <w:bottom w:val="single" w:sz="4" w:color="000000"/>
              <w:right w:val="single" w:sz="4" w:color="000000"/>
            </w:tcBorders>
            <w:tcMar>
              <w:top w:w="40" w:type="dxa"/>
              <w:left w:w="40" w:type="dxa"/>
              <w:bottom w:w="40" w:type="dxa"/>
              <w:right w:w="40" w:type="dxa"/>
            </w:tcMar>
            <w:vAlign w:val="top"/>
          </w:tcPr>
          <w:bookmarkStart w:id="14703" w:name="para_af74106c_24ec_46a7_b6cf_4845a70777"/>
          <w:p>
            <w:pPr>
              <w:spacing w:before="180" w:after="0" w:line="240" w:lineRule="auto"/>
            </w:pPr>
            <w:r>
              <w:rPr>
                <w:rFonts w:ascii="Arial" w:hAnsi="Arial"/>
                <w:color w:val="000000"/>
                <w:sz w:val="18"/>
              </w:rPr>
              <w:t>1 - no-reason-given</w:t>
            </w:r>
          </w:p>
          <w:bookmarkEnd w:id="14703"/>
        </w:tc>
        <w:tc>
          <w:tcPr>
            <w:tcBorders>
              <w:bottom w:val="single" w:sz="4" w:color="000000"/>
              <w:right w:val="single" w:sz="4" w:color="000000"/>
            </w:tcBorders>
            <w:tcMar>
              <w:top w:w="40" w:type="dxa"/>
              <w:left w:w="40" w:type="dxa"/>
              <w:bottom w:w="40" w:type="dxa"/>
              <w:right w:w="40" w:type="dxa"/>
            </w:tcMar>
            <w:vAlign w:val="top"/>
          </w:tcPr>
          <w:bookmarkStart w:id="14704" w:name="para_41f69e33_5355_43e4_99f0_037b619890"/>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4704"/>
        </w:tc>
      </w:tr>
    </w:tbl>
    <w:bookmarkStart w:id="14705" w:name="para_5e97c577_b6be_45ed_a82d_5f8ba79764"/>
    <w:p>
      <w:pPr>
        <w:spacing w:before="180" w:after="0" w:line="240" w:lineRule="auto"/>
        <w:jc w:val="both"/>
      </w:pPr>
      <w:r>
        <w:rPr>
          <w:rFonts w:ascii="Arial" w:hAnsi="Arial"/>
          <w:color w:val="000000"/>
          <w:sz w:val="18"/>
        </w:rPr>
        <w:t xml:space="preserve">The PHARMACY-SCP AE will close the Association under the exceptional circumstances listed in </w:t>
      </w:r>
      <w:hyperlink w:anchor="table_H_4_2_7">
        <w:r>
          <w:rPr>
            <w:rFonts w:ascii="Arial" w:hAnsi="Arial"/>
            <w:color w:val="000000"/>
            <w:sz w:val="18"/>
          </w:rPr>
          <w:t>Table H.4.2-7</w:t>
        </w:r>
      </w:hyperlink>
      <w:r>
        <w:rPr>
          <w:rFonts w:ascii="Arial" w:hAnsi="Arial"/>
          <w:color w:val="000000"/>
          <w:sz w:val="18"/>
        </w:rPr>
        <w:t>.</w:t>
      </w:r>
    </w:p>
    <w:bookmarkEnd w:id="14705"/>
    <w:bookmarkStart w:id="14706" w:name="table_H_4_2_7"/>
    <w:p>
      <w:pPr>
        <w:keepNext/>
        <w:spacing w:before="216" w:after="0" w:line="240" w:lineRule="auto"/>
        <w:jc w:val="center"/>
      </w:pPr>
      <w:r>
        <w:rPr>
          <w:rFonts w:ascii="Arial" w:hAnsi="Arial"/>
          <w:b/>
          <w:color w:val="000000"/>
          <w:sz w:val="22"/>
        </w:rPr>
        <w:t>Table H.4.2-7. PHARMACY-SCP AE Communication Failure Behavior</w:t>
      </w:r>
    </w:p>
    <w:bookmarkEnd w:id="14706"/>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07" w:name="para_3eed42d3_7f0d_4073_91c0_d94aa3a2bb"/>
          <w:p>
            <w:pPr>
              <w:keepNext/>
              <w:spacing w:before="180" w:after="0" w:line="240" w:lineRule="auto"/>
              <w:jc w:val="center"/>
            </w:pPr>
            <w:r>
              <w:rPr>
                <w:rFonts w:ascii="Arial" w:hAnsi="Arial"/>
                <w:b/>
                <w:color w:val="000000"/>
                <w:sz w:val="18"/>
              </w:rPr>
              <w:t>Exception</w:t>
            </w:r>
          </w:p>
          <w:bookmarkEnd w:id="14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08" w:name="para_07ad08b9_37d6_4c2a_a5ca_3a761448dd"/>
          <w:p>
            <w:pPr>
              <w:spacing w:before="180" w:after="0" w:line="240" w:lineRule="auto"/>
              <w:jc w:val="center"/>
            </w:pPr>
            <w:r>
              <w:rPr>
                <w:rFonts w:ascii="Arial" w:hAnsi="Arial"/>
                <w:b/>
                <w:color w:val="000000"/>
                <w:sz w:val="18"/>
              </w:rPr>
              <w:t>Behavior</w:t>
            </w:r>
          </w:p>
          <w:bookmarkEnd w:id="14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9" w:name="para_7df8a250_edcb_42ff_ad69_a812c1e548"/>
          <w:p>
            <w:pPr>
              <w:spacing w:before="180" w:after="0" w:line="240" w:lineRule="auto"/>
            </w:pPr>
            <w:r>
              <w:rPr>
                <w:rFonts w:ascii="Arial" w:hAnsi="Arial"/>
                <w:color w:val="000000"/>
                <w:sz w:val="18"/>
              </w:rPr>
              <w:t>Timeout expiry for an expected DICOM Message Request (DIMSE level timeout). I.e. The PHARMACY-SCP AE is waiting for the next C-FIND Request on an open Association but the timer expires.</w:t>
            </w:r>
          </w:p>
          <w:bookmarkEnd w:id="14709"/>
        </w:tc>
        <w:tc>
          <w:tcPr>
            <w:tcBorders>
              <w:bottom w:val="single" w:sz="4" w:color="000000"/>
              <w:right w:val="single" w:sz="4" w:color="000000"/>
            </w:tcBorders>
            <w:tcMar>
              <w:top w:w="40" w:type="dxa"/>
              <w:left w:w="40" w:type="dxa"/>
              <w:bottom w:w="40" w:type="dxa"/>
              <w:right w:w="40" w:type="dxa"/>
            </w:tcMar>
            <w:vAlign w:val="top"/>
          </w:tcPr>
          <w:bookmarkStart w:id="14710" w:name="para_3994eff2_37df_46a1_97e9_803954f807"/>
          <w:p>
            <w:pPr>
              <w:spacing w:before="180" w:after="0" w:line="240" w:lineRule="auto"/>
            </w:pPr>
            <w:r>
              <w:rPr>
                <w:rFonts w:ascii="Arial" w:hAnsi="Arial"/>
                <w:color w:val="000000"/>
                <w:sz w:val="18"/>
              </w:rPr>
              <w:t>The Association is aborted by issuing a DICOM A-ABORT.</w:t>
            </w:r>
          </w:p>
          <w:bookmarkEnd w:id="14710"/>
          <w:bookmarkStart w:id="14711" w:name="para_3a7231ad_f529_493b_83d9_fef77db60c"/>
          <w:p>
            <w:pPr>
              <w:spacing w:before="180" w:after="0" w:line="240" w:lineRule="auto"/>
            </w:pPr>
            <w:r>
              <w:rPr>
                <w:rFonts w:ascii="Arial" w:hAnsi="Arial"/>
                <w:color w:val="000000"/>
                <w:sz w:val="18"/>
              </w:rPr>
              <w:t>Error message is output to the Service Audit Trail.</w:t>
            </w:r>
          </w:p>
          <w:bookmarkEnd w:id="14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2" w:name="para_8d248fc2_f55a_4144_bb7a_c4ab2692a8"/>
          <w:p>
            <w:pPr>
              <w:spacing w:before="180" w:after="0" w:line="240" w:lineRule="auto"/>
            </w:pPr>
            <w:r>
              <w:rPr>
                <w:rFonts w:ascii="Arial" w:hAnsi="Arial"/>
                <w:color w:val="000000"/>
                <w:sz w:val="18"/>
              </w:rPr>
              <w:t>Timeout expiry for an expected DICOM PDU or TCP/IP packet (Low-level timeout). I.e. The PHARMACY-SCP AE is waiting for the next message PDU but the timer expires.</w:t>
            </w:r>
          </w:p>
          <w:bookmarkEnd w:id="14712"/>
        </w:tc>
        <w:tc>
          <w:tcPr>
            <w:tcBorders>
              <w:bottom w:val="single" w:sz="4" w:color="000000"/>
              <w:right w:val="single" w:sz="4" w:color="000000"/>
            </w:tcBorders>
            <w:tcMar>
              <w:top w:w="40" w:type="dxa"/>
              <w:left w:w="40" w:type="dxa"/>
              <w:bottom w:w="40" w:type="dxa"/>
              <w:right w:w="40" w:type="dxa"/>
            </w:tcMar>
            <w:vAlign w:val="top"/>
          </w:tcPr>
          <w:bookmarkStart w:id="14713" w:name="para_7a539a02_485a_4df6_8fa0_e8e7097b77"/>
          <w:p>
            <w:pPr>
              <w:spacing w:before="180" w:after="0" w:line="240" w:lineRule="auto"/>
            </w:pPr>
            <w:r>
              <w:rPr>
                <w:rFonts w:ascii="Arial" w:hAnsi="Arial"/>
                <w:color w:val="000000"/>
                <w:sz w:val="18"/>
              </w:rPr>
              <w:t>The Association is aborted by issuing a DICOM A-ABORT.</w:t>
            </w:r>
          </w:p>
          <w:bookmarkEnd w:id="14713"/>
          <w:bookmarkStart w:id="14714" w:name="para_824ab707_ef2a_4c6e_82f3_2e0c95d52b"/>
          <w:p>
            <w:pPr>
              <w:spacing w:before="180" w:after="0" w:line="240" w:lineRule="auto"/>
            </w:pPr>
            <w:r>
              <w:rPr>
                <w:rFonts w:ascii="Arial" w:hAnsi="Arial"/>
                <w:color w:val="000000"/>
                <w:sz w:val="18"/>
              </w:rPr>
              <w:t>Error message is output to the Service Audit Trail.</w:t>
            </w:r>
          </w:p>
          <w:bookmarkEnd w:id="14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5" w:name="para_d075fb99_7772_4f7b_83bb_3a4d691252"/>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4715"/>
        </w:tc>
        <w:tc>
          <w:tcPr>
            <w:tcBorders>
              <w:bottom w:val="single" w:sz="4" w:color="000000"/>
              <w:right w:val="single" w:sz="4" w:color="000000"/>
            </w:tcBorders>
            <w:tcMar>
              <w:top w:w="40" w:type="dxa"/>
              <w:left w:w="40" w:type="dxa"/>
              <w:bottom w:w="40" w:type="dxa"/>
              <w:right w:w="40" w:type="dxa"/>
            </w:tcMar>
            <w:vAlign w:val="top"/>
          </w:tcPr>
          <w:bookmarkStart w:id="14716" w:name="para_63df5326_10dd_4b18_adc7_55964a62db"/>
          <w:p>
            <w:pPr>
              <w:spacing w:before="180" w:after="0" w:line="240" w:lineRule="auto"/>
            </w:pPr>
            <w:r>
              <w:rPr>
                <w:rFonts w:ascii="Arial" w:hAnsi="Arial"/>
                <w:color w:val="000000"/>
                <w:sz w:val="18"/>
              </w:rPr>
              <w:t>Error message is output to the Service Audit Trail.</w:t>
            </w:r>
          </w:p>
          <w:bookmarkEnd w:id="14716"/>
        </w:tc>
      </w:tr>
    </w:tbl>
    <w:bookmarkStart w:id="14717" w:name="sect_H_4_2_1_4_1_2"/>
    <w:p>
      <w:pPr>
        <w:spacing w:before="180" w:after="0" w:line="240" w:lineRule="auto"/>
      </w:pPr>
      <w:r>
        <w:rPr>
          <w:rFonts w:ascii="Arial" w:hAnsi="Arial"/>
          <w:b/>
          <w:color w:val="000000"/>
          <w:sz w:val="18"/>
        </w:rPr>
        <w:t>H.4.2.1.4.1.2 Accepted Presentation Contexts</w:t>
      </w:r>
    </w:p>
    <w:bookmarkEnd w:id="14717"/>
    <w:bookmarkStart w:id="14718" w:name="para_25a7ad1f_b4dd_4feb_a080_f1fd3a49ca"/>
    <w:p>
      <w:pPr>
        <w:spacing w:before="180" w:after="0" w:line="240" w:lineRule="auto"/>
        <w:jc w:val="both"/>
      </w:pPr>
      <w:r>
        <w:rPr>
          <w:rFonts w:ascii="Arial" w:hAnsi="Arial"/>
          <w:color w:val="000000"/>
          <w:sz w:val="18"/>
        </w:rPr>
        <w:t xml:space="preserve">The PHARMACY-SCP AE will accept Presentation Contexts as shown in </w:t>
      </w:r>
      <w:hyperlink w:anchor="table_H_4_2_8">
        <w:r>
          <w:rPr>
            <w:rFonts w:ascii="Arial" w:hAnsi="Arial"/>
            <w:color w:val="000000"/>
            <w:sz w:val="18"/>
          </w:rPr>
          <w:t>Table H.4.2-8</w:t>
        </w:r>
      </w:hyperlink>
      <w:r>
        <w:rPr>
          <w:rFonts w:ascii="Arial" w:hAnsi="Arial"/>
          <w:color w:val="000000"/>
          <w:sz w:val="18"/>
        </w:rPr>
        <w:t>.</w:t>
      </w:r>
    </w:p>
    <w:bookmarkEnd w:id="14718"/>
    <w:bookmarkStart w:id="14719" w:name="table_H_4_2_8"/>
    <w:p>
      <w:pPr>
        <w:keepNext/>
        <w:spacing w:before="216" w:after="0" w:line="240" w:lineRule="auto"/>
        <w:jc w:val="center"/>
      </w:pPr>
      <w:r>
        <w:rPr>
          <w:rFonts w:ascii="Arial" w:hAnsi="Arial"/>
          <w:b/>
          <w:color w:val="000000"/>
          <w:sz w:val="22"/>
        </w:rPr>
        <w:t>Table H.4.2-8. Accepted Presentation Contexts By the PHARMACY-SCP AE</w:t>
      </w:r>
    </w:p>
    <w:bookmarkEnd w:id="14719"/>
    <w:p>
      <w:pPr>
        <w:spacing w:before="0" w:after="0" w:line="240" w:lineRule="auto"/>
        <w:rPr>
          <w:sz w:val="13"/>
        </w:rPr>
      </w:pPr>
    </w:p>
    <w:tbl>
      <w:tblPr>
        <w:tblInd w:w="45" w:type="dxa"/>
        <w:tblLayout w:type="fixed"/>
      </w:tblPr>
      <w:tblGrid>
        <w:gridCol w:w="2429"/>
        <w:gridCol w:w="1971"/>
        <w:gridCol w:w="183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4720" w:name="para_cf4557ad_bda9_4c07_a694_bc5b97a5e5"/>
          <w:p>
            <w:pPr>
              <w:keepNext/>
              <w:spacing w:before="180" w:after="0" w:line="240" w:lineRule="auto"/>
              <w:jc w:val="center"/>
            </w:pPr>
            <w:r>
              <w:rPr>
                <w:rFonts w:ascii="Arial" w:hAnsi="Arial"/>
                <w:b/>
                <w:color w:val="000000"/>
                <w:sz w:val="18"/>
              </w:rPr>
              <w:t>Presentation Context Table</w:t>
            </w:r>
          </w:p>
          <w:bookmarkEnd w:id="1472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4721" w:name="para_44436ccc_2e63_4201_9b5b_ef4306e56c"/>
          <w:p>
            <w:pPr>
              <w:keepNext/>
              <w:spacing w:before="180" w:after="0" w:line="240" w:lineRule="auto"/>
              <w:jc w:val="center"/>
            </w:pPr>
            <w:r>
              <w:rPr>
                <w:rFonts w:ascii="Arial" w:hAnsi="Arial"/>
                <w:b/>
                <w:color w:val="000000"/>
                <w:sz w:val="18"/>
              </w:rPr>
              <w:t>Abstract Syntax</w:t>
            </w:r>
          </w:p>
          <w:bookmarkEnd w:id="1472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722" w:name="para_c638f27f_f6d4_4b1a_b806_b2ae73e149"/>
          <w:p>
            <w:pPr>
              <w:spacing w:before="180" w:after="0" w:line="240" w:lineRule="auto"/>
              <w:jc w:val="center"/>
            </w:pPr>
            <w:r>
              <w:rPr>
                <w:rFonts w:ascii="Arial" w:hAnsi="Arial"/>
                <w:b/>
                <w:color w:val="000000"/>
                <w:sz w:val="18"/>
              </w:rPr>
              <w:t>Transfer Syntax</w:t>
            </w:r>
          </w:p>
          <w:bookmarkEnd w:id="1472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4723" w:name="para_52216826_4c92_48db_828a_31fb2e2a5e"/>
          <w:p>
            <w:pPr>
              <w:spacing w:before="180" w:after="0" w:line="240" w:lineRule="auto"/>
              <w:jc w:val="center"/>
            </w:pPr>
            <w:r>
              <w:rPr>
                <w:rFonts w:ascii="Arial" w:hAnsi="Arial"/>
                <w:b/>
                <w:color w:val="000000"/>
                <w:sz w:val="18"/>
              </w:rPr>
              <w:t>Role</w:t>
            </w:r>
          </w:p>
          <w:bookmarkEnd w:id="14723"/>
        </w:tc>
        <w:tc>
          <w:tcPr>
            <w:vMerge w:val="restart"/>
            <w:tcBorders>
              <w:right w:val="single" w:sz="4" w:color="000000"/>
            </w:tcBorders>
            <w:tcMar>
              <w:top w:w="40" w:type="dxa"/>
              <w:left w:w="40" w:type="dxa"/>
              <w:right w:w="40" w:type="dxa"/>
            </w:tcMar>
            <w:vAlign w:val="top"/>
          </w:tcPr>
          <w:bookmarkStart w:id="14724" w:name="para_6de233bc_8171_47a3_8717_0be09b2f5c"/>
          <w:p>
            <w:pPr>
              <w:spacing w:before="180" w:after="0" w:line="240" w:lineRule="auto"/>
              <w:jc w:val="center"/>
            </w:pPr>
            <w:r>
              <w:rPr>
                <w:rFonts w:ascii="Arial" w:hAnsi="Arial"/>
                <w:b/>
                <w:color w:val="000000"/>
                <w:sz w:val="18"/>
              </w:rPr>
              <w:t>Extended Negotiation</w:t>
            </w:r>
          </w:p>
          <w:bookmarkEnd w:id="1472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5" w:name="para_14036d40_5eb5_4566_a7d6_bc9c9fdfbc"/>
          <w:p>
            <w:pPr>
              <w:keepNext/>
              <w:spacing w:before="180" w:after="0" w:line="240" w:lineRule="auto"/>
            </w:pPr>
            <w:r>
              <w:rPr>
                <w:rFonts w:ascii="Arial" w:hAnsi="Arial"/>
                <w:b/>
                <w:color w:val="000000"/>
                <w:sz w:val="18"/>
              </w:rPr>
              <w:t>Name</w:t>
            </w:r>
          </w:p>
          <w:bookmarkEnd w:id="14725"/>
        </w:tc>
        <w:tc>
          <w:tcPr>
            <w:tcBorders>
              <w:bottom w:val="single" w:sz="4" w:color="000000"/>
              <w:right w:val="single" w:sz="4" w:color="000000"/>
            </w:tcBorders>
            <w:tcMar>
              <w:top w:w="40" w:type="dxa"/>
              <w:left w:w="40" w:type="dxa"/>
              <w:bottom w:w="40" w:type="dxa"/>
              <w:right w:w="40" w:type="dxa"/>
            </w:tcMar>
            <w:vAlign w:val="top"/>
          </w:tcPr>
          <w:bookmarkStart w:id="14726" w:name="para_ba3a8516_3f62_4399_9a85_a34cb3d9e4"/>
          <w:p>
            <w:pPr>
              <w:spacing w:before="180" w:after="0" w:line="240" w:lineRule="auto"/>
            </w:pPr>
            <w:r>
              <w:rPr>
                <w:rFonts w:ascii="Arial" w:hAnsi="Arial"/>
                <w:b/>
                <w:color w:val="000000"/>
                <w:sz w:val="18"/>
              </w:rPr>
              <w:t>UID</w:t>
            </w:r>
          </w:p>
          <w:bookmarkEnd w:id="14726"/>
        </w:tc>
        <w:tc>
          <w:tcPr>
            <w:tcBorders>
              <w:bottom w:val="single" w:sz="4" w:color="000000"/>
              <w:right w:val="single" w:sz="4" w:color="000000"/>
            </w:tcBorders>
            <w:tcMar>
              <w:top w:w="40" w:type="dxa"/>
              <w:left w:w="40" w:type="dxa"/>
              <w:bottom w:w="40" w:type="dxa"/>
              <w:right w:w="40" w:type="dxa"/>
            </w:tcMar>
            <w:vAlign w:val="top"/>
          </w:tcPr>
          <w:bookmarkStart w:id="14727" w:name="para_b942e586_dc64_4ee4_8498_fdd1dbc35f"/>
          <w:p>
            <w:pPr>
              <w:spacing w:before="180" w:after="0" w:line="240" w:lineRule="auto"/>
            </w:pPr>
            <w:r>
              <w:rPr>
                <w:rFonts w:ascii="Arial" w:hAnsi="Arial"/>
                <w:b/>
                <w:color w:val="000000"/>
                <w:sz w:val="18"/>
              </w:rPr>
              <w:t>Name</w:t>
            </w:r>
          </w:p>
          <w:bookmarkEnd w:id="14727"/>
        </w:tc>
        <w:tc>
          <w:tcPr>
            <w:tcBorders>
              <w:bottom w:val="single" w:sz="4" w:color="000000"/>
              <w:right w:val="single" w:sz="4" w:color="000000"/>
            </w:tcBorders>
            <w:tcMar>
              <w:top w:w="40" w:type="dxa"/>
              <w:left w:w="40" w:type="dxa"/>
              <w:bottom w:w="40" w:type="dxa"/>
              <w:right w:w="40" w:type="dxa"/>
            </w:tcMar>
            <w:vAlign w:val="top"/>
          </w:tcPr>
          <w:bookmarkStart w:id="14728" w:name="para_4165c5b4_1cdd_4c42_b7f7_9e8c36dc8f"/>
          <w:p>
            <w:pPr>
              <w:spacing w:before="180" w:after="0" w:line="240" w:lineRule="auto"/>
            </w:pPr>
            <w:r>
              <w:rPr>
                <w:rFonts w:ascii="Arial" w:hAnsi="Arial"/>
                <w:b/>
                <w:color w:val="000000"/>
                <w:sz w:val="18"/>
              </w:rPr>
              <w:t>UID</w:t>
            </w:r>
          </w:p>
          <w:bookmarkEnd w:id="1472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9" w:name="para_f8bc2c4d_8ad9_4d16_8a8f_db8d063e53"/>
          <w:p>
            <w:pPr>
              <w:spacing w:before="180" w:after="0" w:line="240" w:lineRule="auto"/>
            </w:pPr>
            <w:r>
              <w:rPr>
                <w:rFonts w:ascii="Arial" w:hAnsi="Arial"/>
                <w:color w:val="000000"/>
                <w:sz w:val="18"/>
              </w:rPr>
              <w:t>Verification</w:t>
            </w:r>
          </w:p>
          <w:bookmarkEnd w:id="14729"/>
        </w:tc>
        <w:tc>
          <w:tcPr>
            <w:tcBorders>
              <w:bottom w:val="single" w:sz="4" w:color="000000"/>
              <w:right w:val="single" w:sz="4" w:color="000000"/>
            </w:tcBorders>
            <w:tcMar>
              <w:top w:w="40" w:type="dxa"/>
              <w:left w:w="40" w:type="dxa"/>
              <w:bottom w:w="40" w:type="dxa"/>
              <w:right w:w="40" w:type="dxa"/>
            </w:tcMar>
            <w:vAlign w:val="top"/>
          </w:tcPr>
          <w:bookmarkStart w:id="14730" w:name="para_17d559bf_378a_4b3b_8404_e85fd52893"/>
          <w:p>
            <w:pPr>
              <w:spacing w:before="180" w:after="0" w:line="240" w:lineRule="auto"/>
            </w:pPr>
            <w:r>
              <w:rPr>
                <w:rFonts w:ascii="Arial" w:hAnsi="Arial"/>
                <w:color w:val="000000"/>
                <w:sz w:val="18"/>
              </w:rPr>
              <w:t>1.2.840.10008.1.1</w:t>
            </w:r>
          </w:p>
          <w:bookmarkEnd w:id="14730"/>
        </w:tc>
        <w:tc>
          <w:tcPr>
            <w:tcBorders>
              <w:bottom w:val="single" w:sz="4" w:color="000000"/>
              <w:right w:val="single" w:sz="4" w:color="000000"/>
            </w:tcBorders>
            <w:tcMar>
              <w:top w:w="40" w:type="dxa"/>
              <w:left w:w="40" w:type="dxa"/>
              <w:bottom w:w="40" w:type="dxa"/>
              <w:right w:w="40" w:type="dxa"/>
            </w:tcMar>
            <w:vAlign w:val="top"/>
          </w:tcPr>
          <w:bookmarkStart w:id="14731" w:name="para_4124354e_1670_45c0_843f_d9389a3ba4"/>
          <w:p>
            <w:pPr>
              <w:spacing w:before="180" w:after="0" w:line="240" w:lineRule="auto"/>
            </w:pPr>
            <w:r>
              <w:rPr>
                <w:rFonts w:ascii="Arial" w:hAnsi="Arial"/>
                <w:color w:val="000000"/>
                <w:sz w:val="18"/>
              </w:rPr>
              <w:t>DICOM Implicit VR Little Endian</w:t>
            </w:r>
          </w:p>
          <w:bookmarkEnd w:id="14731"/>
        </w:tc>
        <w:tc>
          <w:tcPr>
            <w:tcBorders>
              <w:bottom w:val="single" w:sz="4" w:color="000000"/>
              <w:right w:val="single" w:sz="4" w:color="000000"/>
            </w:tcBorders>
            <w:tcMar>
              <w:top w:w="40" w:type="dxa"/>
              <w:left w:w="40" w:type="dxa"/>
              <w:bottom w:w="40" w:type="dxa"/>
              <w:right w:w="40" w:type="dxa"/>
            </w:tcMar>
            <w:vAlign w:val="top"/>
          </w:tcPr>
          <w:bookmarkStart w:id="14732" w:name="para_854a6eda_230b_4f8f_a29e_64e28bcd63"/>
          <w:p>
            <w:pPr>
              <w:spacing w:before="180" w:after="0" w:line="240" w:lineRule="auto"/>
            </w:pPr>
            <w:r>
              <w:rPr>
                <w:rFonts w:ascii="Arial" w:hAnsi="Arial"/>
                <w:color w:val="000000"/>
                <w:sz w:val="18"/>
              </w:rPr>
              <w:t>1.2.840.10008.1.2</w:t>
            </w:r>
          </w:p>
          <w:bookmarkEnd w:id="14732"/>
        </w:tc>
        <w:tc>
          <w:tcPr>
            <w:tcBorders>
              <w:bottom w:val="single" w:sz="4" w:color="000000"/>
              <w:right w:val="single" w:sz="4" w:color="000000"/>
            </w:tcBorders>
            <w:tcMar>
              <w:top w:w="40" w:type="dxa"/>
              <w:left w:w="40" w:type="dxa"/>
              <w:bottom w:w="40" w:type="dxa"/>
              <w:right w:w="40" w:type="dxa"/>
            </w:tcMar>
            <w:vAlign w:val="top"/>
          </w:tcPr>
          <w:bookmarkStart w:id="14733" w:name="para_04953a55_4a2c_4641_859d_9150dec0cf"/>
          <w:p>
            <w:pPr>
              <w:spacing w:before="180" w:after="0" w:line="240" w:lineRule="auto"/>
            </w:pPr>
            <w:r>
              <w:rPr>
                <w:rFonts w:ascii="Arial" w:hAnsi="Arial"/>
                <w:color w:val="000000"/>
                <w:sz w:val="18"/>
              </w:rPr>
              <w:t>SCP</w:t>
            </w:r>
          </w:p>
          <w:bookmarkEnd w:id="14733"/>
        </w:tc>
        <w:tc>
          <w:tcPr>
            <w:tcBorders>
              <w:bottom w:val="single" w:sz="4" w:color="000000"/>
              <w:right w:val="single" w:sz="4" w:color="000000"/>
            </w:tcBorders>
            <w:tcMar>
              <w:top w:w="40" w:type="dxa"/>
              <w:left w:w="40" w:type="dxa"/>
              <w:bottom w:w="40" w:type="dxa"/>
              <w:right w:w="40" w:type="dxa"/>
            </w:tcMar>
            <w:vAlign w:val="top"/>
          </w:tcPr>
          <w:bookmarkStart w:id="14734" w:name="para_4ed2c1df_a2de_4475_b5e0_c08205770d"/>
          <w:p>
            <w:pPr>
              <w:spacing w:before="180" w:after="0" w:line="240" w:lineRule="auto"/>
            </w:pPr>
            <w:r>
              <w:rPr>
                <w:rFonts w:ascii="Arial" w:hAnsi="Arial"/>
                <w:color w:val="000000"/>
                <w:sz w:val="18"/>
              </w:rPr>
              <w:t>None</w:t>
            </w:r>
          </w:p>
          <w:bookmarkEnd w:id="14734"/>
        </w:tc>
      </w:tr>
      <w:tr>
        <w:tblPrEx/>
        <w:trPr/>
        <w:tc>
          <w:tcPr>
            <w:vMerge w:val="restart"/>
            <w:tcBorders>
              <w:left w:val="single" w:sz="4" w:color="000000"/>
              <w:right w:val="single" w:sz="4" w:color="000000"/>
            </w:tcBorders>
            <w:tcMar>
              <w:top w:w="40" w:type="dxa"/>
              <w:left w:w="40" w:type="dxa"/>
              <w:right w:w="40" w:type="dxa"/>
            </w:tcMar>
            <w:vAlign w:val="top"/>
          </w:tcPr>
          <w:bookmarkStart w:id="14735" w:name="para_8b40b0fa_a017_408b_a633_5c652e7ab7"/>
          <w:p>
            <w:pPr>
              <w:spacing w:before="180" w:after="0" w:line="240" w:lineRule="auto"/>
            </w:pPr>
            <w:r>
              <w:rPr>
                <w:rFonts w:ascii="Arial" w:hAnsi="Arial"/>
                <w:color w:val="000000"/>
                <w:sz w:val="18"/>
              </w:rPr>
              <w:t>Product Characteristics Query</w:t>
            </w:r>
          </w:p>
          <w:bookmarkEnd w:id="14735"/>
        </w:tc>
        <w:tc>
          <w:tcPr>
            <w:vMerge w:val="restart"/>
            <w:tcBorders>
              <w:right w:val="single" w:sz="4" w:color="000000"/>
            </w:tcBorders>
            <w:tcMar>
              <w:top w:w="40" w:type="dxa"/>
              <w:left w:w="40" w:type="dxa"/>
              <w:right w:w="40" w:type="dxa"/>
            </w:tcMar>
            <w:vAlign w:val="top"/>
          </w:tcPr>
          <w:bookmarkStart w:id="14736" w:name="para_d850d4e1_3e7d_4b1e_a899_4c33035cf9"/>
          <w:p>
            <w:pPr>
              <w:spacing w:before="180" w:after="0" w:line="240" w:lineRule="auto"/>
            </w:pPr>
            <w:r>
              <w:rPr>
                <w:rFonts w:ascii="Arial" w:hAnsi="Arial"/>
                <w:color w:val="000000"/>
                <w:sz w:val="18"/>
              </w:rPr>
              <w:t>1.2.840.10008.5.1.4.41</w:t>
            </w:r>
          </w:p>
          <w:bookmarkEnd w:id="14736"/>
        </w:tc>
        <w:tc>
          <w:tcPr>
            <w:tcBorders>
              <w:bottom w:val="single" w:sz="4" w:color="000000"/>
              <w:right w:val="single" w:sz="4" w:color="000000"/>
            </w:tcBorders>
            <w:tcMar>
              <w:top w:w="40" w:type="dxa"/>
              <w:left w:w="40" w:type="dxa"/>
              <w:bottom w:w="40" w:type="dxa"/>
              <w:right w:w="40" w:type="dxa"/>
            </w:tcMar>
            <w:vAlign w:val="top"/>
          </w:tcPr>
          <w:bookmarkStart w:id="14737" w:name="para_7feec345_3d00_4230_8924_f8b66846f6"/>
          <w:p>
            <w:pPr>
              <w:spacing w:before="180" w:after="0" w:line="240" w:lineRule="auto"/>
            </w:pPr>
            <w:r>
              <w:rPr>
                <w:rFonts w:ascii="Arial" w:hAnsi="Arial"/>
                <w:color w:val="000000"/>
                <w:sz w:val="18"/>
              </w:rPr>
              <w:t>DICOM Implicit VR Little Endian</w:t>
            </w:r>
          </w:p>
          <w:bookmarkEnd w:id="14737"/>
        </w:tc>
        <w:tc>
          <w:tcPr>
            <w:tcBorders>
              <w:bottom w:val="single" w:sz="4" w:color="000000"/>
              <w:right w:val="single" w:sz="4" w:color="000000"/>
            </w:tcBorders>
            <w:tcMar>
              <w:top w:w="40" w:type="dxa"/>
              <w:left w:w="40" w:type="dxa"/>
              <w:bottom w:w="40" w:type="dxa"/>
              <w:right w:w="40" w:type="dxa"/>
            </w:tcMar>
            <w:vAlign w:val="top"/>
          </w:tcPr>
          <w:bookmarkStart w:id="14738" w:name="para_ec5f63e5_700d_440a_be9b_783cd3bd5f"/>
          <w:p>
            <w:pPr>
              <w:spacing w:before="180" w:after="0" w:line="240" w:lineRule="auto"/>
            </w:pPr>
            <w:r>
              <w:rPr>
                <w:rFonts w:ascii="Arial" w:hAnsi="Arial"/>
                <w:color w:val="000000"/>
                <w:sz w:val="18"/>
              </w:rPr>
              <w:t>1.2.840.10008.1.2</w:t>
            </w:r>
          </w:p>
          <w:bookmarkEnd w:id="14738"/>
        </w:tc>
        <w:tc>
          <w:tcPr>
            <w:vMerge w:val="restart"/>
            <w:tcBorders>
              <w:right w:val="single" w:sz="4" w:color="000000"/>
            </w:tcBorders>
            <w:tcMar>
              <w:top w:w="40" w:type="dxa"/>
              <w:left w:w="40" w:type="dxa"/>
              <w:right w:w="40" w:type="dxa"/>
            </w:tcMar>
            <w:vAlign w:val="top"/>
          </w:tcPr>
          <w:bookmarkStart w:id="14739" w:name="para_13c06ee3_2da1_421d_b3d9_f84f51867f"/>
          <w:p>
            <w:pPr>
              <w:spacing w:before="180" w:after="0" w:line="240" w:lineRule="auto"/>
            </w:pPr>
            <w:r>
              <w:rPr>
                <w:rFonts w:ascii="Arial" w:hAnsi="Arial"/>
                <w:color w:val="000000"/>
                <w:sz w:val="18"/>
              </w:rPr>
              <w:t>SCP</w:t>
            </w:r>
          </w:p>
          <w:bookmarkEnd w:id="14739"/>
        </w:tc>
        <w:tc>
          <w:tcPr>
            <w:vMerge w:val="restart"/>
            <w:tcBorders>
              <w:right w:val="single" w:sz="4" w:color="000000"/>
            </w:tcBorders>
            <w:tcMar>
              <w:top w:w="40" w:type="dxa"/>
              <w:left w:w="40" w:type="dxa"/>
              <w:right w:w="40" w:type="dxa"/>
            </w:tcMar>
            <w:vAlign w:val="top"/>
          </w:tcPr>
          <w:bookmarkStart w:id="14740" w:name="para_1b5b3f41_8509_4608_ac62_f6e4b0d127"/>
          <w:p>
            <w:pPr>
              <w:spacing w:before="180" w:after="0" w:line="240" w:lineRule="auto"/>
            </w:pPr>
            <w:r>
              <w:rPr>
                <w:rFonts w:ascii="Arial" w:hAnsi="Arial"/>
                <w:color w:val="000000"/>
                <w:sz w:val="18"/>
              </w:rPr>
              <w:t>None</w:t>
            </w:r>
          </w:p>
          <w:bookmarkEnd w:id="1474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741" w:name="para_0ec721a2_d929_465f_905a_aa8f140c52"/>
          <w:p>
            <w:pPr>
              <w:spacing w:before="180" w:after="0" w:line="240" w:lineRule="auto"/>
            </w:pPr>
            <w:r>
              <w:rPr>
                <w:rFonts w:ascii="Arial" w:hAnsi="Arial"/>
                <w:color w:val="000000"/>
                <w:sz w:val="18"/>
              </w:rPr>
              <w:t>DICOM Explicit VR Little Endian</w:t>
            </w:r>
          </w:p>
          <w:bookmarkEnd w:id="14741"/>
        </w:tc>
        <w:tc>
          <w:tcPr>
            <w:tcBorders>
              <w:bottom w:val="single" w:sz="4" w:color="000000"/>
              <w:right w:val="single" w:sz="4" w:color="000000"/>
            </w:tcBorders>
            <w:tcMar>
              <w:top w:w="40" w:type="dxa"/>
              <w:left w:w="40" w:type="dxa"/>
              <w:bottom w:w="40" w:type="dxa"/>
              <w:right w:w="40" w:type="dxa"/>
            </w:tcMar>
            <w:vAlign w:val="top"/>
          </w:tcPr>
          <w:bookmarkStart w:id="14742" w:name="para_40d1900e_13ed_47ca_87da_a479e078e6"/>
          <w:p>
            <w:pPr>
              <w:spacing w:before="180" w:after="0" w:line="240" w:lineRule="auto"/>
            </w:pPr>
            <w:r>
              <w:rPr>
                <w:rFonts w:ascii="Arial" w:hAnsi="Arial"/>
                <w:color w:val="000000"/>
                <w:sz w:val="18"/>
              </w:rPr>
              <w:t>1.2.840.10008.1.2.1</w:t>
            </w:r>
          </w:p>
          <w:bookmarkEnd w:id="1474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4743" w:name="para_d5b7bf7a_d489_4aca_ae5e_3b8b7aa724"/>
          <w:p>
            <w:pPr>
              <w:spacing w:before="180" w:after="0" w:line="240" w:lineRule="auto"/>
            </w:pPr>
            <w:r>
              <w:rPr>
                <w:rFonts w:ascii="Arial" w:hAnsi="Arial"/>
                <w:color w:val="000000"/>
                <w:sz w:val="18"/>
              </w:rPr>
              <w:t>Substance Approval Query</w:t>
            </w:r>
          </w:p>
          <w:bookmarkEnd w:id="14743"/>
        </w:tc>
        <w:tc>
          <w:tcPr>
            <w:vMerge w:val="restart"/>
            <w:tcBorders>
              <w:right w:val="single" w:sz="4" w:color="000000"/>
            </w:tcBorders>
            <w:tcMar>
              <w:top w:w="40" w:type="dxa"/>
              <w:left w:w="40" w:type="dxa"/>
              <w:right w:w="40" w:type="dxa"/>
            </w:tcMar>
            <w:vAlign w:val="top"/>
          </w:tcPr>
          <w:bookmarkStart w:id="14744" w:name="para_40e40867_6b7f_48a5_8501_5264eec6ce"/>
          <w:p>
            <w:pPr>
              <w:spacing w:before="180" w:after="0" w:line="240" w:lineRule="auto"/>
            </w:pPr>
            <w:r>
              <w:rPr>
                <w:rFonts w:ascii="Arial" w:hAnsi="Arial"/>
                <w:color w:val="000000"/>
                <w:sz w:val="18"/>
              </w:rPr>
              <w:t>1.2.840.10008.5.1.4.42</w:t>
            </w:r>
          </w:p>
          <w:bookmarkEnd w:id="14744"/>
        </w:tc>
        <w:tc>
          <w:tcPr>
            <w:tcBorders>
              <w:bottom w:val="single" w:sz="4" w:color="000000"/>
              <w:right w:val="single" w:sz="4" w:color="000000"/>
            </w:tcBorders>
            <w:tcMar>
              <w:top w:w="40" w:type="dxa"/>
              <w:left w:w="40" w:type="dxa"/>
              <w:bottom w:w="40" w:type="dxa"/>
              <w:right w:w="40" w:type="dxa"/>
            </w:tcMar>
            <w:vAlign w:val="top"/>
          </w:tcPr>
          <w:bookmarkStart w:id="14745" w:name="para_0fd94527_1a04_42d7_9817_f9480bacc9"/>
          <w:p>
            <w:pPr>
              <w:spacing w:before="180" w:after="0" w:line="240" w:lineRule="auto"/>
            </w:pPr>
            <w:r>
              <w:rPr>
                <w:rFonts w:ascii="Arial" w:hAnsi="Arial"/>
                <w:color w:val="000000"/>
                <w:sz w:val="18"/>
              </w:rPr>
              <w:t>DICOM Implicit VR Little Endian</w:t>
            </w:r>
          </w:p>
          <w:bookmarkEnd w:id="14745"/>
        </w:tc>
        <w:tc>
          <w:tcPr>
            <w:tcBorders>
              <w:bottom w:val="single" w:sz="4" w:color="000000"/>
              <w:right w:val="single" w:sz="4" w:color="000000"/>
            </w:tcBorders>
            <w:tcMar>
              <w:top w:w="40" w:type="dxa"/>
              <w:left w:w="40" w:type="dxa"/>
              <w:bottom w:w="40" w:type="dxa"/>
              <w:right w:w="40" w:type="dxa"/>
            </w:tcMar>
            <w:vAlign w:val="top"/>
          </w:tcPr>
          <w:bookmarkStart w:id="14746" w:name="para_13932498_6638_4d25_9e2b_2b081238a1"/>
          <w:p>
            <w:pPr>
              <w:spacing w:before="180" w:after="0" w:line="240" w:lineRule="auto"/>
            </w:pPr>
            <w:r>
              <w:rPr>
                <w:rFonts w:ascii="Arial" w:hAnsi="Arial"/>
                <w:color w:val="000000"/>
                <w:sz w:val="18"/>
              </w:rPr>
              <w:t>1.2.840.10008.1.2</w:t>
            </w:r>
          </w:p>
          <w:bookmarkEnd w:id="14746"/>
        </w:tc>
        <w:tc>
          <w:tcPr>
            <w:vMerge w:val="restart"/>
            <w:tcBorders>
              <w:right w:val="single" w:sz="4" w:color="000000"/>
            </w:tcBorders>
            <w:tcMar>
              <w:top w:w="40" w:type="dxa"/>
              <w:left w:w="40" w:type="dxa"/>
              <w:right w:w="40" w:type="dxa"/>
            </w:tcMar>
            <w:vAlign w:val="top"/>
          </w:tcPr>
          <w:bookmarkStart w:id="14747" w:name="para_c9fe57ed_a5fd_406f_b3c1_ca11065853"/>
          <w:p>
            <w:pPr>
              <w:spacing w:before="180" w:after="0" w:line="240" w:lineRule="auto"/>
            </w:pPr>
            <w:r>
              <w:rPr>
                <w:rFonts w:ascii="Arial" w:hAnsi="Arial"/>
                <w:color w:val="000000"/>
                <w:sz w:val="18"/>
              </w:rPr>
              <w:t>SCP</w:t>
            </w:r>
          </w:p>
          <w:bookmarkEnd w:id="14747"/>
        </w:tc>
        <w:tc>
          <w:tcPr>
            <w:vMerge w:val="restart"/>
            <w:tcBorders>
              <w:right w:val="single" w:sz="4" w:color="000000"/>
            </w:tcBorders>
            <w:tcMar>
              <w:top w:w="40" w:type="dxa"/>
              <w:left w:w="40" w:type="dxa"/>
              <w:right w:w="40" w:type="dxa"/>
            </w:tcMar>
            <w:vAlign w:val="top"/>
          </w:tcPr>
          <w:bookmarkStart w:id="14748" w:name="para_83a96c1c_c114_468e_86c2_817bafccc9"/>
          <w:p>
            <w:pPr>
              <w:spacing w:before="180" w:after="0" w:line="240" w:lineRule="auto"/>
            </w:pPr>
            <w:r>
              <w:rPr>
                <w:rFonts w:ascii="Arial" w:hAnsi="Arial"/>
                <w:color w:val="000000"/>
                <w:sz w:val="18"/>
              </w:rPr>
              <w:t>None</w:t>
            </w:r>
          </w:p>
          <w:bookmarkEnd w:id="1474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749" w:name="para_1cc06635_36ae_419d_b2d0_7080bd6da5"/>
          <w:p>
            <w:pPr>
              <w:spacing w:before="180" w:after="0" w:line="240" w:lineRule="auto"/>
            </w:pPr>
            <w:r>
              <w:rPr>
                <w:rFonts w:ascii="Arial" w:hAnsi="Arial"/>
                <w:color w:val="000000"/>
                <w:sz w:val="18"/>
              </w:rPr>
              <w:t>DICOM Explicit VR Little Endian</w:t>
            </w:r>
          </w:p>
          <w:bookmarkEnd w:id="14749"/>
        </w:tc>
        <w:tc>
          <w:tcPr>
            <w:tcBorders>
              <w:bottom w:val="single" w:sz="4" w:color="000000"/>
              <w:right w:val="single" w:sz="4" w:color="000000"/>
            </w:tcBorders>
            <w:tcMar>
              <w:top w:w="40" w:type="dxa"/>
              <w:left w:w="40" w:type="dxa"/>
              <w:bottom w:w="40" w:type="dxa"/>
              <w:right w:w="40" w:type="dxa"/>
            </w:tcMar>
            <w:vAlign w:val="top"/>
          </w:tcPr>
          <w:bookmarkStart w:id="14750" w:name="para_fab395dd_f6e3_4430_9c43_0e40592b25"/>
          <w:p>
            <w:pPr>
              <w:spacing w:before="180" w:after="0" w:line="240" w:lineRule="auto"/>
            </w:pPr>
            <w:r>
              <w:rPr>
                <w:rFonts w:ascii="Arial" w:hAnsi="Arial"/>
                <w:color w:val="000000"/>
                <w:sz w:val="18"/>
              </w:rPr>
              <w:t>1.2.840.10008.1.2.1</w:t>
            </w:r>
          </w:p>
          <w:bookmarkEnd w:id="1475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4751" w:name="sect_H_4_2_1_4_1_3"/>
    <w:p>
      <w:pPr>
        <w:spacing w:before="180" w:after="0" w:line="240" w:lineRule="auto"/>
      </w:pPr>
      <w:r>
        <w:rPr>
          <w:rFonts w:ascii="Arial" w:hAnsi="Arial"/>
          <w:b/>
          <w:color w:val="000000"/>
          <w:sz w:val="18"/>
        </w:rPr>
        <w:t>H.4.2.1.4.1.3 SOP Specific Conformance for Verification SOP Class</w:t>
      </w:r>
    </w:p>
    <w:bookmarkEnd w:id="14751"/>
    <w:bookmarkStart w:id="14752" w:name="para_97feeb1c_3db3_4e5e_89ea_1e2b4e5784"/>
    <w:p>
      <w:pPr>
        <w:spacing w:before="180" w:after="0" w:line="240" w:lineRule="auto"/>
        <w:jc w:val="both"/>
      </w:pPr>
      <w:r>
        <w:rPr>
          <w:rFonts w:ascii="Arial" w:hAnsi="Arial"/>
          <w:color w:val="000000"/>
          <w:sz w:val="18"/>
        </w:rPr>
        <w:t>The PHARMACY -SCP AE provides standard conformance to the Verification SOP Class as an SCP.</w:t>
      </w:r>
    </w:p>
    <w:bookmarkEnd w:id="14752"/>
    <w:bookmarkStart w:id="14753" w:name="sect_H_4_2_1_4_1_4"/>
    <w:p>
      <w:pPr>
        <w:spacing w:before="180" w:after="0" w:line="240" w:lineRule="auto"/>
      </w:pPr>
      <w:r>
        <w:rPr>
          <w:rFonts w:ascii="Arial" w:hAnsi="Arial"/>
          <w:b/>
          <w:color w:val="000000"/>
          <w:sz w:val="18"/>
        </w:rPr>
        <w:t>H.4.2.1.4.1.4 SOP Specific Conformance for Product Characteristics Query SOP Class</w:t>
      </w:r>
    </w:p>
    <w:bookmarkEnd w:id="14753"/>
    <w:bookmarkStart w:id="14754" w:name="para_3413c136_9f3f_4fac_b91b_bb93806eab"/>
    <w:p>
      <w:pPr>
        <w:spacing w:before="180" w:after="0" w:line="240" w:lineRule="auto"/>
        <w:jc w:val="both"/>
      </w:pPr>
      <w:r>
        <w:rPr>
          <w:rFonts w:ascii="Arial" w:hAnsi="Arial"/>
          <w:color w:val="000000"/>
          <w:sz w:val="18"/>
        </w:rPr>
        <w:t>The PHARMACY-SCP AE supports the Return Key Attributes shown in Tables H.4.2-9 and H.4.2-10. Only those attributes requested in the query identifier are returned. Note that queries about devices are not supported.</w:t>
      </w:r>
    </w:p>
    <w:bookmarkEnd w:id="14754"/>
    <w:bookmarkStart w:id="14755" w:name="table_H_4_2_9"/>
    <w:p>
      <w:pPr>
        <w:keepNext/>
        <w:spacing w:before="216" w:after="0" w:line="240" w:lineRule="auto"/>
        <w:jc w:val="center"/>
      </w:pPr>
      <w:r>
        <w:rPr>
          <w:rFonts w:ascii="Arial" w:hAnsi="Arial"/>
          <w:b/>
          <w:color w:val="000000"/>
          <w:sz w:val="22"/>
        </w:rPr>
        <w:t>Table H.4.2-9. Return Key Attributes Supported for Product Characteristics Query</w:t>
      </w:r>
    </w:p>
    <w:bookmarkEnd w:id="14755"/>
    <w:p>
      <w:pPr>
        <w:spacing w:before="0" w:after="0" w:line="240" w:lineRule="auto"/>
        <w:rPr>
          <w:sz w:val="13"/>
        </w:rPr>
      </w:pPr>
    </w:p>
    <w:tbl>
      <w:tblPr>
        <w:tblInd w:w="45" w:type="dxa"/>
        <w:tblLayout w:type="fixed"/>
      </w:tblPr>
      <w:tblGrid>
        <w:gridCol w:w="3635"/>
        <w:gridCol w:w="2080"/>
        <w:gridCol w:w="47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56" w:name="para_e4449e7f_c33c_4c3c_a5ba_7e84b1b0d0"/>
          <w:p>
            <w:pPr>
              <w:keepNext/>
              <w:spacing w:before="180" w:after="0" w:line="240" w:lineRule="auto"/>
              <w:jc w:val="center"/>
            </w:pPr>
            <w:r>
              <w:rPr>
                <w:rFonts w:ascii="Arial" w:hAnsi="Arial"/>
                <w:b/>
                <w:color w:val="000000"/>
                <w:sz w:val="18"/>
              </w:rPr>
              <w:t>Product Package Identifier</w:t>
            </w:r>
          </w:p>
          <w:bookmarkEnd w:id="14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57" w:name="para_b1714374_139b_4458_bdd6_30e5710377"/>
          <w:p>
            <w:pPr>
              <w:spacing w:before="180" w:after="0" w:line="240" w:lineRule="auto"/>
              <w:jc w:val="center"/>
            </w:pPr>
            <w:r>
              <w:rPr>
                <w:rFonts w:ascii="Arial" w:hAnsi="Arial"/>
                <w:b/>
                <w:color w:val="000000"/>
                <w:sz w:val="18"/>
              </w:rPr>
              <w:t>(0044,0001)</w:t>
            </w:r>
          </w:p>
          <w:bookmarkEnd w:id="14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58" w:name="para_d4853717_f9eb_4209_a9b6_ff57e588fd"/>
          <w:p>
            <w:pPr>
              <w:spacing w:before="180" w:after="0" w:line="240" w:lineRule="auto"/>
              <w:jc w:val="center"/>
            </w:pPr>
            <w:r>
              <w:rPr>
                <w:rFonts w:ascii="Arial" w:hAnsi="Arial"/>
                <w:b/>
                <w:color w:val="000000"/>
                <w:sz w:val="18"/>
              </w:rPr>
              <w:t>Returned with query match value</w:t>
            </w:r>
          </w:p>
          <w:bookmarkEnd w:id="14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9" w:name="para_4e31c690_17d6_4e56_9098_2b90b52f37"/>
          <w:p>
            <w:pPr>
              <w:spacing w:before="180" w:after="0" w:line="240" w:lineRule="auto"/>
            </w:pPr>
            <w:r>
              <w:rPr>
                <w:rFonts w:ascii="Arial" w:hAnsi="Arial"/>
                <w:color w:val="000000"/>
                <w:sz w:val="18"/>
              </w:rPr>
              <w:t>Product Type Code Sequence</w:t>
            </w:r>
          </w:p>
          <w:bookmarkEnd w:id="14759"/>
        </w:tc>
        <w:tc>
          <w:tcPr>
            <w:tcBorders>
              <w:bottom w:val="single" w:sz="4" w:color="000000"/>
              <w:right w:val="single" w:sz="4" w:color="000000"/>
            </w:tcBorders>
            <w:tcMar>
              <w:top w:w="40" w:type="dxa"/>
              <w:left w:w="40" w:type="dxa"/>
              <w:bottom w:w="40" w:type="dxa"/>
              <w:right w:w="40" w:type="dxa"/>
            </w:tcMar>
            <w:vAlign w:val="top"/>
          </w:tcPr>
          <w:bookmarkStart w:id="14760" w:name="para_88efcd02_ba98_4b29_ab91_7b2de023e8"/>
          <w:p>
            <w:pPr>
              <w:spacing w:before="180" w:after="0" w:line="240" w:lineRule="auto"/>
              <w:jc w:val="center"/>
            </w:pPr>
            <w:r>
              <w:rPr>
                <w:rFonts w:ascii="Arial" w:hAnsi="Arial"/>
                <w:color w:val="000000"/>
                <w:sz w:val="18"/>
              </w:rPr>
              <w:t>(0044,0007)</w:t>
            </w:r>
          </w:p>
          <w:bookmarkEnd w:id="14760"/>
        </w:tc>
        <w:tc>
          <w:tcPr>
            <w:tcBorders>
              <w:bottom w:val="single" w:sz="4" w:color="000000"/>
              <w:right w:val="single" w:sz="4" w:color="000000"/>
            </w:tcBorders>
            <w:tcMar>
              <w:top w:w="40" w:type="dxa"/>
              <w:left w:w="40" w:type="dxa"/>
              <w:bottom w:w="40" w:type="dxa"/>
              <w:right w:w="40" w:type="dxa"/>
            </w:tcMar>
            <w:vAlign w:val="top"/>
          </w:tcPr>
          <w:bookmarkStart w:id="14761" w:name="para_ec0b319e_9d17_4891_b73b_b41b68bf3b"/>
          <w:p>
            <w:pPr>
              <w:spacing w:before="180" w:after="0" w:line="240" w:lineRule="auto"/>
            </w:pPr>
            <w:r>
              <w:rPr>
                <w:rFonts w:ascii="Arial" w:hAnsi="Arial"/>
                <w:color w:val="000000"/>
                <w:sz w:val="18"/>
              </w:rPr>
              <w:t>RxNorm coded type of drug</w:t>
            </w:r>
          </w:p>
          <w:bookmarkEnd w:id="14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2" w:name="para_bc9db8b8_a02b_470b_ad62_27564f5681"/>
          <w:p>
            <w:pPr>
              <w:spacing w:before="180" w:after="0" w:line="240" w:lineRule="auto"/>
            </w:pPr>
            <w:r>
              <w:rPr>
                <w:rFonts w:ascii="Arial" w:hAnsi="Arial"/>
                <w:color w:val="000000"/>
                <w:sz w:val="18"/>
              </w:rPr>
              <w:t>Manufacturer</w:t>
            </w:r>
          </w:p>
          <w:bookmarkEnd w:id="14762"/>
        </w:tc>
        <w:tc>
          <w:tcPr>
            <w:tcBorders>
              <w:bottom w:val="single" w:sz="4" w:color="000000"/>
              <w:right w:val="single" w:sz="4" w:color="000000"/>
            </w:tcBorders>
            <w:tcMar>
              <w:top w:w="40" w:type="dxa"/>
              <w:left w:w="40" w:type="dxa"/>
              <w:bottom w:w="40" w:type="dxa"/>
              <w:right w:w="40" w:type="dxa"/>
            </w:tcMar>
            <w:vAlign w:val="top"/>
          </w:tcPr>
          <w:bookmarkStart w:id="14763" w:name="para_94712bf6_2844_4989_9857_62d49ab011"/>
          <w:p>
            <w:pPr>
              <w:spacing w:before="180" w:after="0" w:line="240" w:lineRule="auto"/>
              <w:jc w:val="center"/>
            </w:pPr>
            <w:r>
              <w:rPr>
                <w:rFonts w:ascii="Arial" w:hAnsi="Arial"/>
                <w:color w:val="000000"/>
                <w:sz w:val="18"/>
              </w:rPr>
              <w:t>(0008,0070)</w:t>
            </w:r>
          </w:p>
          <w:bookmarkEnd w:id="147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4" w:name="para_580a92a3_e85a_4e35_a107_c317a05f38"/>
          <w:p>
            <w:pPr>
              <w:spacing w:before="180" w:after="0" w:line="240" w:lineRule="auto"/>
            </w:pPr>
            <w:r>
              <w:rPr>
                <w:rFonts w:ascii="Arial" w:hAnsi="Arial"/>
                <w:color w:val="000000"/>
                <w:sz w:val="18"/>
              </w:rPr>
              <w:t>Product Name</w:t>
            </w:r>
          </w:p>
          <w:bookmarkEnd w:id="14764"/>
        </w:tc>
        <w:tc>
          <w:tcPr>
            <w:tcBorders>
              <w:bottom w:val="single" w:sz="4" w:color="000000"/>
              <w:right w:val="single" w:sz="4" w:color="000000"/>
            </w:tcBorders>
            <w:tcMar>
              <w:top w:w="40" w:type="dxa"/>
              <w:left w:w="40" w:type="dxa"/>
              <w:bottom w:w="40" w:type="dxa"/>
              <w:right w:w="40" w:type="dxa"/>
            </w:tcMar>
            <w:vAlign w:val="top"/>
          </w:tcPr>
          <w:bookmarkStart w:id="14765" w:name="para_7ad3b203_1c89_415d_968b_dfeacc4a22"/>
          <w:p>
            <w:pPr>
              <w:spacing w:before="180" w:after="0" w:line="240" w:lineRule="auto"/>
              <w:jc w:val="center"/>
            </w:pPr>
            <w:r>
              <w:rPr>
                <w:rFonts w:ascii="Arial" w:hAnsi="Arial"/>
                <w:color w:val="000000"/>
                <w:sz w:val="18"/>
              </w:rPr>
              <w:t>(0044,0008)</w:t>
            </w:r>
          </w:p>
          <w:bookmarkEnd w:id="147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6" w:name="para_a501e7cd_7b2e_46cf_a0d2_dc12fac6bf"/>
          <w:p>
            <w:pPr>
              <w:spacing w:before="180" w:after="0" w:line="240" w:lineRule="auto"/>
            </w:pPr>
            <w:r>
              <w:rPr>
                <w:rFonts w:ascii="Arial" w:hAnsi="Arial"/>
                <w:color w:val="000000"/>
                <w:sz w:val="18"/>
              </w:rPr>
              <w:t>Product Description</w:t>
            </w:r>
          </w:p>
          <w:bookmarkEnd w:id="14766"/>
        </w:tc>
        <w:tc>
          <w:tcPr>
            <w:tcBorders>
              <w:bottom w:val="single" w:sz="4" w:color="000000"/>
              <w:right w:val="single" w:sz="4" w:color="000000"/>
            </w:tcBorders>
            <w:tcMar>
              <w:top w:w="40" w:type="dxa"/>
              <w:left w:w="40" w:type="dxa"/>
              <w:bottom w:w="40" w:type="dxa"/>
              <w:right w:w="40" w:type="dxa"/>
            </w:tcMar>
            <w:vAlign w:val="top"/>
          </w:tcPr>
          <w:bookmarkStart w:id="14767" w:name="para_138989b2_2466_4647_a678_19f6a7f250"/>
          <w:p>
            <w:pPr>
              <w:spacing w:before="180" w:after="0" w:line="240" w:lineRule="auto"/>
              <w:jc w:val="center"/>
            </w:pPr>
            <w:r>
              <w:rPr>
                <w:rFonts w:ascii="Arial" w:hAnsi="Arial"/>
                <w:color w:val="000000"/>
                <w:sz w:val="18"/>
              </w:rPr>
              <w:t>(0044,0009)</w:t>
            </w:r>
          </w:p>
          <w:bookmarkEnd w:id="147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8" w:name="para_e75c4676_be41_4441_9fc5_1c060e9fa2"/>
          <w:p>
            <w:pPr>
              <w:spacing w:before="180" w:after="0" w:line="240" w:lineRule="auto"/>
            </w:pPr>
            <w:r>
              <w:rPr>
                <w:rFonts w:ascii="Arial" w:hAnsi="Arial"/>
                <w:color w:val="000000"/>
                <w:sz w:val="18"/>
              </w:rPr>
              <w:t>Product Lot Identifier</w:t>
            </w:r>
          </w:p>
          <w:bookmarkEnd w:id="14768"/>
        </w:tc>
        <w:tc>
          <w:tcPr>
            <w:tcBorders>
              <w:bottom w:val="single" w:sz="4" w:color="000000"/>
              <w:right w:val="single" w:sz="4" w:color="000000"/>
            </w:tcBorders>
            <w:tcMar>
              <w:top w:w="40" w:type="dxa"/>
              <w:left w:w="40" w:type="dxa"/>
              <w:bottom w:w="40" w:type="dxa"/>
              <w:right w:w="40" w:type="dxa"/>
            </w:tcMar>
            <w:vAlign w:val="top"/>
          </w:tcPr>
          <w:bookmarkStart w:id="14769" w:name="para_551d1df0_8f72_4506_ad15_ce38ea75e5"/>
          <w:p>
            <w:pPr>
              <w:spacing w:before="180" w:after="0" w:line="240" w:lineRule="auto"/>
              <w:jc w:val="center"/>
            </w:pPr>
            <w:r>
              <w:rPr>
                <w:rFonts w:ascii="Arial" w:hAnsi="Arial"/>
                <w:color w:val="000000"/>
                <w:sz w:val="18"/>
              </w:rPr>
              <w:t>(0044,000A)</w:t>
            </w:r>
          </w:p>
          <w:bookmarkEnd w:id="147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0" w:name="para_c21141c3_d72a_4c9d_8bae_81a0b00ac0"/>
          <w:p>
            <w:pPr>
              <w:spacing w:before="180" w:after="0" w:line="240" w:lineRule="auto"/>
            </w:pPr>
            <w:r>
              <w:rPr>
                <w:rFonts w:ascii="Arial" w:hAnsi="Arial"/>
                <w:color w:val="000000"/>
                <w:sz w:val="18"/>
              </w:rPr>
              <w:t>Product Expiration DateTime</w:t>
            </w:r>
          </w:p>
          <w:bookmarkEnd w:id="14770"/>
        </w:tc>
        <w:tc>
          <w:tcPr>
            <w:tcBorders>
              <w:bottom w:val="single" w:sz="4" w:color="000000"/>
              <w:right w:val="single" w:sz="4" w:color="000000"/>
            </w:tcBorders>
            <w:tcMar>
              <w:top w:w="40" w:type="dxa"/>
              <w:left w:w="40" w:type="dxa"/>
              <w:bottom w:w="40" w:type="dxa"/>
              <w:right w:w="40" w:type="dxa"/>
            </w:tcMar>
            <w:vAlign w:val="top"/>
          </w:tcPr>
          <w:bookmarkStart w:id="14771" w:name="para_eaebc260_3adf_4dce_9b27_bdf232133d"/>
          <w:p>
            <w:pPr>
              <w:spacing w:before="180" w:after="0" w:line="240" w:lineRule="auto"/>
              <w:jc w:val="center"/>
            </w:pPr>
            <w:r>
              <w:rPr>
                <w:rFonts w:ascii="Arial" w:hAnsi="Arial"/>
                <w:color w:val="000000"/>
                <w:sz w:val="18"/>
              </w:rPr>
              <w:t>(0044,000B)</w:t>
            </w:r>
          </w:p>
          <w:bookmarkEnd w:id="147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2" w:name="para_6729cc83_f7c6_4f78_8b38_580d4104b1"/>
          <w:p>
            <w:pPr>
              <w:spacing w:before="180" w:after="0" w:line="240" w:lineRule="auto"/>
            </w:pPr>
            <w:r>
              <w:rPr>
                <w:rFonts w:ascii="Arial" w:hAnsi="Arial"/>
                <w:color w:val="000000"/>
                <w:sz w:val="18"/>
              </w:rPr>
              <w:t>Product Parameter Sequence</w:t>
            </w:r>
          </w:p>
          <w:bookmarkEnd w:id="14772"/>
        </w:tc>
        <w:tc>
          <w:tcPr>
            <w:tcBorders>
              <w:bottom w:val="single" w:sz="4" w:color="000000"/>
              <w:right w:val="single" w:sz="4" w:color="000000"/>
            </w:tcBorders>
            <w:tcMar>
              <w:top w:w="40" w:type="dxa"/>
              <w:left w:w="40" w:type="dxa"/>
              <w:bottom w:w="40" w:type="dxa"/>
              <w:right w:w="40" w:type="dxa"/>
            </w:tcMar>
            <w:vAlign w:val="top"/>
          </w:tcPr>
          <w:bookmarkStart w:id="14773" w:name="para_4f38b7cb_a5b7_4682_95d4_42123e423c"/>
          <w:p>
            <w:pPr>
              <w:spacing w:before="180" w:after="0" w:line="240" w:lineRule="auto"/>
              <w:jc w:val="center"/>
            </w:pPr>
            <w:r>
              <w:rPr>
                <w:rFonts w:ascii="Arial" w:hAnsi="Arial"/>
                <w:color w:val="000000"/>
                <w:sz w:val="18"/>
              </w:rPr>
              <w:t>(0044,0013)</w:t>
            </w:r>
          </w:p>
          <w:bookmarkEnd w:id="14773"/>
        </w:tc>
        <w:tc>
          <w:tcPr>
            <w:tcBorders>
              <w:bottom w:val="single" w:sz="4" w:color="000000"/>
              <w:right w:val="single" w:sz="4" w:color="000000"/>
            </w:tcBorders>
            <w:tcMar>
              <w:top w:w="40" w:type="dxa"/>
              <w:left w:w="40" w:type="dxa"/>
              <w:bottom w:w="40" w:type="dxa"/>
              <w:right w:w="40" w:type="dxa"/>
            </w:tcMar>
            <w:vAlign w:val="top"/>
          </w:tcPr>
          <w:bookmarkStart w:id="14774" w:name="para_69a4bb15_4da5_4eb7_adc4_dedbd1fd95"/>
          <w:p>
            <w:pPr>
              <w:spacing w:before="180" w:after="0" w:line="240" w:lineRule="auto"/>
            </w:pPr>
            <w:r>
              <w:rPr>
                <w:rFonts w:ascii="Arial" w:hAnsi="Arial"/>
                <w:color w:val="000000"/>
                <w:sz w:val="18"/>
              </w:rPr>
              <w:t xml:space="preserve">See </w:t>
            </w:r>
            <w:hyperlink w:anchor="table_H_4_2_10">
              <w:r>
                <w:rPr>
                  <w:rFonts w:ascii="Arial" w:hAnsi="Arial"/>
                  <w:color w:val="000000"/>
                  <w:sz w:val="18"/>
                </w:rPr>
                <w:t>Table H.4.2-10</w:t>
              </w:r>
            </w:hyperlink>
            <w:r>
              <w:rPr>
                <w:rFonts w:ascii="Arial" w:hAnsi="Arial"/>
                <w:color w:val="000000"/>
                <w:sz w:val="18"/>
              </w:rPr>
              <w:t xml:space="preserve"> for parameters supported</w:t>
            </w:r>
          </w:p>
          <w:bookmarkEnd w:id="14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5" w:name="para_54d08e47_cbd3_4e85_8c88_9dda954b7d"/>
          <w:p>
            <w:pPr>
              <w:spacing w:before="180" w:after="0" w:line="240" w:lineRule="auto"/>
            </w:pPr>
            <w:r>
              <w:rPr>
                <w:rFonts w:ascii="Arial" w:hAnsi="Arial"/>
                <w:color w:val="000000"/>
                <w:sz w:val="18"/>
              </w:rPr>
              <w:t>Pertinent Documents Sequence</w:t>
            </w:r>
          </w:p>
          <w:bookmarkEnd w:id="14775"/>
        </w:tc>
        <w:tc>
          <w:tcPr>
            <w:tcBorders>
              <w:bottom w:val="single" w:sz="4" w:color="000000"/>
              <w:right w:val="single" w:sz="4" w:color="000000"/>
            </w:tcBorders>
            <w:tcMar>
              <w:top w:w="40" w:type="dxa"/>
              <w:left w:w="40" w:type="dxa"/>
              <w:bottom w:w="40" w:type="dxa"/>
              <w:right w:w="40" w:type="dxa"/>
            </w:tcMar>
            <w:vAlign w:val="top"/>
          </w:tcPr>
          <w:bookmarkStart w:id="14776" w:name="para_6f74fc00_9fc0_4125_9dfa_2ecf830e99"/>
          <w:p>
            <w:pPr>
              <w:spacing w:before="180" w:after="0" w:line="240" w:lineRule="auto"/>
              <w:jc w:val="center"/>
            </w:pPr>
            <w:r>
              <w:rPr>
                <w:rFonts w:ascii="Arial" w:hAnsi="Arial"/>
                <w:color w:val="000000"/>
                <w:sz w:val="18"/>
              </w:rPr>
              <w:t>(0038,0100)</w:t>
            </w:r>
          </w:p>
          <w:bookmarkEnd w:id="14776"/>
        </w:tc>
        <w:tc>
          <w:tcPr>
            <w:tcBorders>
              <w:bottom w:val="single" w:sz="4" w:color="000000"/>
              <w:right w:val="single" w:sz="4" w:color="000000"/>
            </w:tcBorders>
            <w:tcMar>
              <w:top w:w="40" w:type="dxa"/>
              <w:left w:w="40" w:type="dxa"/>
              <w:bottom w:w="40" w:type="dxa"/>
              <w:right w:w="40" w:type="dxa"/>
            </w:tcMar>
            <w:vAlign w:val="top"/>
          </w:tcPr>
          <w:bookmarkStart w:id="14777" w:name="para_93dd5a9c_77ba_45ae_a575_62127598b0"/>
          <w:p>
            <w:pPr>
              <w:spacing w:before="180" w:after="0" w:line="240" w:lineRule="auto"/>
            </w:pPr>
            <w:r>
              <w:rPr>
                <w:rFonts w:ascii="Arial" w:hAnsi="Arial"/>
                <w:color w:val="000000"/>
                <w:sz w:val="18"/>
              </w:rPr>
              <w:t>Zero or one item returned</w:t>
            </w:r>
          </w:p>
          <w:bookmarkEnd w:id="14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8" w:name="para_dde46bd0_a365_4a05_8f4f_4bc1987250"/>
          <w:p>
            <w:pPr>
              <w:spacing w:before="180" w:after="0" w:line="240" w:lineRule="auto"/>
            </w:pPr>
            <w:r>
              <w:rPr>
                <w:rFonts w:ascii="Arial" w:hAnsi="Arial"/>
                <w:color w:val="000000"/>
                <w:sz w:val="18"/>
              </w:rPr>
              <w:t>&gt;Retrieve URI</w:t>
            </w:r>
          </w:p>
          <w:bookmarkEnd w:id="14778"/>
        </w:tc>
        <w:tc>
          <w:tcPr>
            <w:tcBorders>
              <w:bottom w:val="single" w:sz="4" w:color="000000"/>
              <w:right w:val="single" w:sz="4" w:color="000000"/>
            </w:tcBorders>
            <w:tcMar>
              <w:top w:w="40" w:type="dxa"/>
              <w:left w:w="40" w:type="dxa"/>
              <w:bottom w:w="40" w:type="dxa"/>
              <w:right w:w="40" w:type="dxa"/>
            </w:tcMar>
            <w:vAlign w:val="top"/>
          </w:tcPr>
          <w:bookmarkStart w:id="14779" w:name="para_25b45ec5_eabc_448d_b0cf_a36e1a3cea"/>
          <w:p>
            <w:pPr>
              <w:spacing w:before="180" w:after="0" w:line="240" w:lineRule="auto"/>
              <w:jc w:val="center"/>
            </w:pPr>
            <w:r>
              <w:rPr>
                <w:rFonts w:ascii="Arial" w:hAnsi="Arial"/>
                <w:color w:val="000000"/>
                <w:sz w:val="18"/>
              </w:rPr>
              <w:t>(0040,E010)</w:t>
            </w:r>
          </w:p>
          <w:bookmarkEnd w:id="147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4780" w:name="table_H_4_2_10"/>
    <w:p>
      <w:pPr>
        <w:keepNext/>
        <w:spacing w:before="216" w:after="0" w:line="240" w:lineRule="auto"/>
        <w:jc w:val="center"/>
      </w:pPr>
      <w:r>
        <w:rPr>
          <w:rFonts w:ascii="Arial" w:hAnsi="Arial"/>
          <w:b/>
          <w:color w:val="000000"/>
          <w:sz w:val="22"/>
        </w:rPr>
        <w:t>Table H.4.2-10. Product Parameter Sequence Item Concepts Supported</w:t>
      </w:r>
    </w:p>
    <w:bookmarkEnd w:id="14780"/>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81" w:name="para_54e74adc_5d1b_4474_913f_ab9867a09a"/>
          <w:p>
            <w:pPr>
              <w:keepNext/>
              <w:spacing w:before="180" w:after="0" w:line="240" w:lineRule="auto"/>
              <w:jc w:val="center"/>
            </w:pPr>
            <w:r>
              <w:rPr>
                <w:rFonts w:ascii="Arial" w:hAnsi="Arial"/>
                <w:b/>
                <w:color w:val="000000"/>
                <w:sz w:val="18"/>
              </w:rPr>
              <w:t>Concept Name Code Sequence (0040,A043)</w:t>
            </w:r>
          </w:p>
          <w:bookmarkEnd w:id="14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2" w:name="para_18fc54bd_d64b_489d_9e9b_eba417e1fc"/>
          <w:p>
            <w:pPr>
              <w:spacing w:before="180" w:after="0" w:line="240" w:lineRule="auto"/>
            </w:pPr>
            <w:hyperlink r:id="r255">
              <w:r>
                <w:rPr>
                  <w:rFonts w:ascii="Arial" w:hAnsi="Arial"/>
                  <w:color w:val="000000"/>
                  <w:sz w:val="18"/>
                </w:rPr>
                <w:t>(G-D705, SRT, "Volume")</w:t>
              </w:r>
            </w:hyperlink>
          </w:p>
          <w:bookmarkEnd w:id="14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3" w:name="para_8489e057_19fe_4ae7_8def_5a65d2e938"/>
          <w:p>
            <w:pPr>
              <w:spacing w:before="180" w:after="0" w:line="240" w:lineRule="auto"/>
            </w:pPr>
            <w:hyperlink r:id="r256">
              <w:r>
                <w:rPr>
                  <w:rFonts w:ascii="Arial" w:hAnsi="Arial"/>
                  <w:color w:val="000000"/>
                  <w:sz w:val="18"/>
                </w:rPr>
                <w:t>(G-C52F, SRT, "Active Ingredient")</w:t>
              </w:r>
            </w:hyperlink>
          </w:p>
          <w:bookmarkEnd w:id="14783"/>
        </w:tc>
      </w:tr>
    </w:tbl>
    <w:bookmarkStart w:id="14784" w:name="para_6837592a_f602_438d_a670_548d783d39"/>
    <w:p>
      <w:pPr>
        <w:spacing w:before="180" w:after="0" w:line="240" w:lineRule="auto"/>
        <w:jc w:val="both"/>
      </w:pPr>
      <w:r>
        <w:rPr>
          <w:rFonts w:ascii="Arial" w:hAnsi="Arial"/>
          <w:color w:val="000000"/>
          <w:sz w:val="18"/>
        </w:rPr>
        <w:t>Only the ASCII (DICOM Default) character set is supported by the Pharmacy Information System; Specific Character Set (0008,0005) is not used.</w:t>
      </w:r>
    </w:p>
    <w:bookmarkEnd w:id="14784"/>
    <w:bookmarkStart w:id="14785" w:name="sect_H_4_2_1_4_1_5"/>
    <w:p>
      <w:pPr>
        <w:spacing w:before="180" w:after="0" w:line="240" w:lineRule="auto"/>
      </w:pPr>
      <w:r>
        <w:rPr>
          <w:rFonts w:ascii="Arial" w:hAnsi="Arial"/>
          <w:b/>
          <w:color w:val="000000"/>
          <w:sz w:val="18"/>
        </w:rPr>
        <w:t>H.4.2.1.4.1.5 SOP Specific Conformance for Substance Approval Query SOP Class</w:t>
      </w:r>
    </w:p>
    <w:bookmarkEnd w:id="14785"/>
    <w:bookmarkStart w:id="14786" w:name="para_1281179b_09fe_4a1b_98d3_98b98eed01"/>
    <w:p>
      <w:pPr>
        <w:spacing w:before="180" w:after="0" w:line="240" w:lineRule="auto"/>
        <w:jc w:val="both"/>
      </w:pPr>
      <w:r>
        <w:rPr>
          <w:rFonts w:ascii="Arial" w:hAnsi="Arial"/>
          <w:color w:val="000000"/>
          <w:sz w:val="18"/>
        </w:rPr>
        <w:t xml:space="preserve">The PHARMACY-SCP AE supports the Matching Key Attributes shown in </w:t>
      </w:r>
      <w:hyperlink w:anchor="table_H_4_2_11">
        <w:r>
          <w:rPr>
            <w:rFonts w:ascii="Arial" w:hAnsi="Arial"/>
            <w:color w:val="000000"/>
            <w:sz w:val="18"/>
          </w:rPr>
          <w:t>Table H.4.2-11</w:t>
        </w:r>
      </w:hyperlink>
      <w:r>
        <w:rPr>
          <w:rFonts w:ascii="Arial" w:hAnsi="Arial"/>
          <w:color w:val="000000"/>
          <w:sz w:val="18"/>
        </w:rPr>
        <w:t>. It can be configured to match on Patient ID, or on Admission ID, or on a combination of Patient ID and Issuer of Patient ID, or on a combination of Admission ID and Issuer of Admission ID. As required by the SOP Class, one of Patient ID or Admission ID must be present in the query, as must Product Package Identifier and Administration Route Code Sequence. Note, however, that the Pharmacy Information System does not support verification of administration route. Also note that queries about devices are not supported.</w:t>
      </w:r>
    </w:p>
    <w:bookmarkEnd w:id="14786"/>
    <w:bookmarkStart w:id="14787" w:name="table_H_4_2_11"/>
    <w:p>
      <w:pPr>
        <w:keepNext/>
        <w:spacing w:before="216" w:after="0" w:line="240" w:lineRule="auto"/>
        <w:jc w:val="center"/>
      </w:pPr>
      <w:r>
        <w:rPr>
          <w:rFonts w:ascii="Arial" w:hAnsi="Arial"/>
          <w:b/>
          <w:color w:val="000000"/>
          <w:sz w:val="22"/>
        </w:rPr>
        <w:t>Table H.4.2-11. Matching Key Attributes Supported for Substance Approval Query</w:t>
      </w:r>
    </w:p>
    <w:bookmarkEnd w:id="14787"/>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88" w:name="para_b0db2f28_21ab_4c76_a7bd_7669a712a3"/>
          <w:p>
            <w:pPr>
              <w:spacing w:before="180" w:after="0" w:line="240" w:lineRule="auto"/>
            </w:pPr>
            <w:r>
              <w:rPr>
                <w:rFonts w:ascii="Arial" w:hAnsi="Arial"/>
                <w:color w:val="000000"/>
                <w:sz w:val="18"/>
              </w:rPr>
              <w:t>Patient ID</w:t>
            </w:r>
          </w:p>
          <w:bookmarkEnd w:id="14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89" w:name="para_25742ef6_b37d_474a_ac5f_4e4353f037"/>
          <w:p>
            <w:pPr>
              <w:spacing w:before="180" w:after="0" w:line="240" w:lineRule="auto"/>
              <w:jc w:val="center"/>
            </w:pPr>
            <w:r>
              <w:rPr>
                <w:rFonts w:ascii="Arial" w:hAnsi="Arial"/>
                <w:color w:val="000000"/>
                <w:sz w:val="18"/>
              </w:rPr>
              <w:t>(0010,0020)</w:t>
            </w:r>
          </w:p>
          <w:bookmarkEnd w:id="14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0" w:name="para_994323be_3014_460e_bc0d_5739745281"/>
          <w:p>
            <w:pPr>
              <w:spacing w:before="180" w:after="0" w:line="240" w:lineRule="auto"/>
            </w:pPr>
            <w:r>
              <w:rPr>
                <w:rFonts w:ascii="Arial" w:hAnsi="Arial"/>
                <w:color w:val="000000"/>
                <w:sz w:val="18"/>
              </w:rPr>
              <w:t>Issuer of Patient ID</w:t>
            </w:r>
          </w:p>
          <w:bookmarkEnd w:id="14790"/>
        </w:tc>
        <w:tc>
          <w:tcPr>
            <w:tcBorders>
              <w:bottom w:val="single" w:sz="4" w:color="000000"/>
              <w:right w:val="single" w:sz="4" w:color="000000"/>
            </w:tcBorders>
            <w:tcMar>
              <w:top w:w="40" w:type="dxa"/>
              <w:left w:w="40" w:type="dxa"/>
              <w:bottom w:w="40" w:type="dxa"/>
              <w:right w:w="40" w:type="dxa"/>
            </w:tcMar>
            <w:vAlign w:val="top"/>
          </w:tcPr>
          <w:bookmarkStart w:id="14791" w:name="para_90b2905b_1b23_4f97_bb1c_e56b8ae08f"/>
          <w:p>
            <w:pPr>
              <w:spacing w:before="180" w:after="0" w:line="240" w:lineRule="auto"/>
              <w:jc w:val="center"/>
            </w:pPr>
            <w:r>
              <w:rPr>
                <w:rFonts w:ascii="Arial" w:hAnsi="Arial"/>
                <w:color w:val="000000"/>
                <w:sz w:val="18"/>
              </w:rPr>
              <w:t>(0010,0021)</w:t>
            </w:r>
          </w:p>
          <w:bookmarkEnd w:id="14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2" w:name="para_38a717a0_1906_4497_91b9_18c8623905"/>
          <w:p>
            <w:pPr>
              <w:spacing w:before="180" w:after="0" w:line="240" w:lineRule="auto"/>
            </w:pPr>
            <w:r>
              <w:rPr>
                <w:rFonts w:ascii="Arial" w:hAnsi="Arial"/>
                <w:color w:val="000000"/>
                <w:sz w:val="18"/>
              </w:rPr>
              <w:t>Admission ID</w:t>
            </w:r>
          </w:p>
          <w:bookmarkEnd w:id="14792"/>
        </w:tc>
        <w:tc>
          <w:tcPr>
            <w:tcBorders>
              <w:bottom w:val="single" w:sz="4" w:color="000000"/>
              <w:right w:val="single" w:sz="4" w:color="000000"/>
            </w:tcBorders>
            <w:tcMar>
              <w:top w:w="40" w:type="dxa"/>
              <w:left w:w="40" w:type="dxa"/>
              <w:bottom w:w="40" w:type="dxa"/>
              <w:right w:w="40" w:type="dxa"/>
            </w:tcMar>
            <w:vAlign w:val="top"/>
          </w:tcPr>
          <w:bookmarkStart w:id="14793" w:name="para_4a6d7920_8050_4538_8e1e_c271582630"/>
          <w:p>
            <w:pPr>
              <w:spacing w:before="180" w:after="0" w:line="240" w:lineRule="auto"/>
              <w:jc w:val="center"/>
            </w:pPr>
            <w:r>
              <w:rPr>
                <w:rFonts w:ascii="Arial" w:hAnsi="Arial"/>
                <w:color w:val="000000"/>
                <w:sz w:val="18"/>
              </w:rPr>
              <w:t>(0038,0010)</w:t>
            </w:r>
          </w:p>
          <w:bookmarkEnd w:id="14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4" w:name="para_d8df529b_1e7e_4d25_a3c1_62522aa917"/>
          <w:p>
            <w:pPr>
              <w:spacing w:before="180" w:after="0" w:line="240" w:lineRule="auto"/>
            </w:pPr>
            <w:r>
              <w:rPr>
                <w:rFonts w:ascii="Arial" w:hAnsi="Arial"/>
                <w:color w:val="000000"/>
                <w:sz w:val="18"/>
              </w:rPr>
              <w:t>Issuer of Admission ID</w:t>
            </w:r>
          </w:p>
          <w:bookmarkEnd w:id="14794"/>
        </w:tc>
        <w:tc>
          <w:tcPr>
            <w:tcBorders>
              <w:bottom w:val="single" w:sz="4" w:color="000000"/>
              <w:right w:val="single" w:sz="4" w:color="000000"/>
            </w:tcBorders>
            <w:tcMar>
              <w:top w:w="40" w:type="dxa"/>
              <w:left w:w="40" w:type="dxa"/>
              <w:bottom w:w="40" w:type="dxa"/>
              <w:right w:w="40" w:type="dxa"/>
            </w:tcMar>
            <w:vAlign w:val="top"/>
          </w:tcPr>
          <w:bookmarkStart w:id="14795" w:name="para_cb1ea2af_eb18_409e_827b_5b8df9f638"/>
          <w:p>
            <w:pPr>
              <w:spacing w:before="180" w:after="0" w:line="240" w:lineRule="auto"/>
              <w:jc w:val="center"/>
            </w:pPr>
            <w:r>
              <w:rPr>
                <w:rFonts w:ascii="Arial" w:hAnsi="Arial"/>
                <w:color w:val="000000"/>
                <w:sz w:val="18"/>
              </w:rPr>
              <w:t>(0038,0011)</w:t>
            </w:r>
          </w:p>
          <w:bookmarkEnd w:id="14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6" w:name="para_0c364505_4443_4f88_81c4_0caba34840"/>
          <w:p>
            <w:pPr>
              <w:spacing w:before="180" w:after="0" w:line="240" w:lineRule="auto"/>
            </w:pPr>
            <w:r>
              <w:rPr>
                <w:rFonts w:ascii="Arial" w:hAnsi="Arial"/>
                <w:color w:val="000000"/>
                <w:sz w:val="18"/>
              </w:rPr>
              <w:t>Product Package Identifier</w:t>
            </w:r>
          </w:p>
          <w:bookmarkEnd w:id="14796"/>
        </w:tc>
        <w:tc>
          <w:tcPr>
            <w:tcBorders>
              <w:bottom w:val="single" w:sz="4" w:color="000000"/>
              <w:right w:val="single" w:sz="4" w:color="000000"/>
            </w:tcBorders>
            <w:tcMar>
              <w:top w:w="40" w:type="dxa"/>
              <w:left w:w="40" w:type="dxa"/>
              <w:bottom w:w="40" w:type="dxa"/>
              <w:right w:w="40" w:type="dxa"/>
            </w:tcMar>
            <w:vAlign w:val="top"/>
          </w:tcPr>
          <w:bookmarkStart w:id="14797" w:name="para_ccb019b8_11e5_4220_8675_1f5692d688"/>
          <w:p>
            <w:pPr>
              <w:spacing w:before="180" w:after="0" w:line="240" w:lineRule="auto"/>
              <w:jc w:val="center"/>
            </w:pPr>
            <w:r>
              <w:rPr>
                <w:rFonts w:ascii="Arial" w:hAnsi="Arial"/>
                <w:color w:val="000000"/>
                <w:sz w:val="18"/>
              </w:rPr>
              <w:t>(0044,0001)</w:t>
            </w:r>
          </w:p>
          <w:bookmarkEnd w:id="14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8" w:name="para_eec75659_511e_4ea6_9155_8c34b2b77d"/>
          <w:p>
            <w:pPr>
              <w:spacing w:before="180" w:after="0" w:line="240" w:lineRule="auto"/>
            </w:pPr>
            <w:r>
              <w:rPr>
                <w:rFonts w:ascii="Arial" w:hAnsi="Arial"/>
                <w:color w:val="000000"/>
                <w:sz w:val="18"/>
              </w:rPr>
              <w:t>Administration Route Code Sequence</w:t>
            </w:r>
          </w:p>
          <w:bookmarkEnd w:id="14798"/>
        </w:tc>
        <w:tc>
          <w:tcPr>
            <w:tcBorders>
              <w:bottom w:val="single" w:sz="4" w:color="000000"/>
              <w:right w:val="single" w:sz="4" w:color="000000"/>
            </w:tcBorders>
            <w:tcMar>
              <w:top w:w="40" w:type="dxa"/>
              <w:left w:w="40" w:type="dxa"/>
              <w:bottom w:w="40" w:type="dxa"/>
              <w:right w:w="40" w:type="dxa"/>
            </w:tcMar>
            <w:vAlign w:val="top"/>
          </w:tcPr>
          <w:bookmarkStart w:id="14799" w:name="para_bb40598a_7e3c_4245_9cf1_63d0547826"/>
          <w:p>
            <w:pPr>
              <w:spacing w:before="180" w:after="0" w:line="240" w:lineRule="auto"/>
              <w:jc w:val="center"/>
            </w:pPr>
            <w:r>
              <w:rPr>
                <w:rFonts w:ascii="Arial" w:hAnsi="Arial"/>
                <w:color w:val="000000"/>
                <w:sz w:val="18"/>
              </w:rPr>
              <w:t>(0054,0302)</w:t>
            </w:r>
          </w:p>
          <w:bookmarkEnd w:id="14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0" w:name="para_71fe437d_2263_4955_baed_0eff42b9e6"/>
          <w:p>
            <w:pPr>
              <w:spacing w:before="180" w:after="0" w:line="240" w:lineRule="auto"/>
            </w:pPr>
            <w:r>
              <w:rPr>
                <w:rFonts w:ascii="Arial" w:hAnsi="Arial"/>
                <w:color w:val="000000"/>
                <w:sz w:val="18"/>
              </w:rPr>
              <w:t>&gt;Code Value</w:t>
            </w:r>
          </w:p>
          <w:bookmarkEnd w:id="14800"/>
        </w:tc>
        <w:tc>
          <w:tcPr>
            <w:tcBorders>
              <w:bottom w:val="single" w:sz="4" w:color="000000"/>
              <w:right w:val="single" w:sz="4" w:color="000000"/>
            </w:tcBorders>
            <w:tcMar>
              <w:top w:w="40" w:type="dxa"/>
              <w:left w:w="40" w:type="dxa"/>
              <w:bottom w:w="40" w:type="dxa"/>
              <w:right w:w="40" w:type="dxa"/>
            </w:tcMar>
            <w:vAlign w:val="top"/>
          </w:tcPr>
          <w:bookmarkStart w:id="14801" w:name="para_78b9227d_6f84_4327_93bc_c308b355a8"/>
          <w:p>
            <w:pPr>
              <w:spacing w:before="180" w:after="0" w:line="240" w:lineRule="auto"/>
              <w:jc w:val="center"/>
            </w:pPr>
            <w:r>
              <w:rPr>
                <w:rFonts w:ascii="Arial" w:hAnsi="Arial"/>
                <w:color w:val="000000"/>
                <w:sz w:val="18"/>
              </w:rPr>
              <w:t>(0008,0100)</w:t>
            </w:r>
          </w:p>
          <w:bookmarkEnd w:id="14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2" w:name="para_cefcaf26_a3b3_47f2_8742_0eaeae0b14"/>
          <w:p>
            <w:pPr>
              <w:spacing w:before="180" w:after="0" w:line="240" w:lineRule="auto"/>
            </w:pPr>
            <w:r>
              <w:rPr>
                <w:rFonts w:ascii="Arial" w:hAnsi="Arial"/>
                <w:color w:val="000000"/>
                <w:sz w:val="18"/>
              </w:rPr>
              <w:t>&gt;Coding Scheme Designator</w:t>
            </w:r>
          </w:p>
          <w:bookmarkEnd w:id="14802"/>
        </w:tc>
        <w:tc>
          <w:tcPr>
            <w:tcBorders>
              <w:bottom w:val="single" w:sz="4" w:color="000000"/>
              <w:right w:val="single" w:sz="4" w:color="000000"/>
            </w:tcBorders>
            <w:tcMar>
              <w:top w:w="40" w:type="dxa"/>
              <w:left w:w="40" w:type="dxa"/>
              <w:bottom w:w="40" w:type="dxa"/>
              <w:right w:w="40" w:type="dxa"/>
            </w:tcMar>
            <w:vAlign w:val="top"/>
          </w:tcPr>
          <w:bookmarkStart w:id="14803" w:name="para_4fa2ed37_a25b_4ac4_bc86_7a7ccd3001"/>
          <w:p>
            <w:pPr>
              <w:spacing w:before="180" w:after="0" w:line="240" w:lineRule="auto"/>
              <w:jc w:val="center"/>
            </w:pPr>
            <w:r>
              <w:rPr>
                <w:rFonts w:ascii="Arial" w:hAnsi="Arial"/>
                <w:color w:val="000000"/>
                <w:sz w:val="18"/>
              </w:rPr>
              <w:t>(0008,0102)</w:t>
            </w:r>
          </w:p>
          <w:bookmarkEnd w:id="14803"/>
        </w:tc>
      </w:tr>
    </w:tbl>
    <w:bookmarkStart w:id="14804" w:name="para_7148bfd4_2228_4978_804d_20e1c5b799"/>
    <w:p>
      <w:pPr>
        <w:spacing w:before="180" w:after="0" w:line="240" w:lineRule="auto"/>
        <w:jc w:val="both"/>
      </w:pPr>
      <w:r>
        <w:rPr>
          <w:rFonts w:ascii="Arial" w:hAnsi="Arial"/>
          <w:color w:val="000000"/>
          <w:sz w:val="18"/>
        </w:rPr>
        <w:t xml:space="preserve">The PHARMACY-SCP AE supports the Return Key Attributes shown in </w:t>
      </w:r>
      <w:hyperlink w:anchor="table_H_4_2_12">
        <w:r>
          <w:rPr>
            <w:rFonts w:ascii="Arial" w:hAnsi="Arial"/>
            <w:color w:val="000000"/>
            <w:sz w:val="18"/>
          </w:rPr>
          <w:t>Table H.4.2-12</w:t>
        </w:r>
      </w:hyperlink>
      <w:r>
        <w:rPr>
          <w:rFonts w:ascii="Arial" w:hAnsi="Arial"/>
          <w:color w:val="000000"/>
          <w:sz w:val="18"/>
        </w:rPr>
        <w:t>. Only those attributes requested in the query identifier are returned.</w:t>
      </w:r>
    </w:p>
    <w:bookmarkEnd w:id="14804"/>
    <w:bookmarkStart w:id="14805" w:name="table_H_4_2_12"/>
    <w:p>
      <w:pPr>
        <w:keepNext/>
        <w:spacing w:before="216" w:after="0" w:line="240" w:lineRule="auto"/>
        <w:jc w:val="center"/>
      </w:pPr>
      <w:r>
        <w:rPr>
          <w:rFonts w:ascii="Arial" w:hAnsi="Arial"/>
          <w:b/>
          <w:color w:val="000000"/>
          <w:sz w:val="22"/>
        </w:rPr>
        <w:t>Table H.4.2-12. Return Key Attributes Supported for Substance Approval Query</w:t>
      </w:r>
    </w:p>
    <w:bookmarkEnd w:id="14805"/>
    <w:p>
      <w:pPr>
        <w:spacing w:before="0" w:after="0" w:line="240" w:lineRule="auto"/>
        <w:rPr>
          <w:sz w:val="13"/>
        </w:rPr>
      </w:pPr>
    </w:p>
    <w:tbl>
      <w:tblPr>
        <w:tblInd w:w="45" w:type="dxa"/>
        <w:tblLayout w:type="fixed"/>
      </w:tblPr>
      <w:tblGrid>
        <w:gridCol w:w="3136"/>
        <w:gridCol w:w="1091"/>
        <w:gridCol w:w="62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06" w:name="para_63e4f556_0c3e_486a_8341_3878bd5249"/>
          <w:p>
            <w:pPr>
              <w:keepNext/>
              <w:spacing w:before="180" w:after="0" w:line="240" w:lineRule="auto"/>
              <w:jc w:val="center"/>
            </w:pPr>
            <w:r>
              <w:rPr>
                <w:rFonts w:ascii="Arial" w:hAnsi="Arial"/>
                <w:b/>
                <w:color w:val="000000"/>
                <w:sz w:val="18"/>
              </w:rPr>
              <w:t>Patient's Name</w:t>
            </w:r>
          </w:p>
          <w:bookmarkEnd w:id="148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07" w:name="para_2b3ebe4f_3147_4e30_947d_490c423d39"/>
          <w:p>
            <w:pPr>
              <w:spacing w:before="180" w:after="0" w:line="240" w:lineRule="auto"/>
              <w:jc w:val="center"/>
            </w:pPr>
            <w:r>
              <w:rPr>
                <w:rFonts w:ascii="Arial" w:hAnsi="Arial"/>
                <w:b/>
                <w:color w:val="000000"/>
                <w:sz w:val="18"/>
              </w:rPr>
              <w:t>(0010,0010)</w:t>
            </w:r>
          </w:p>
          <w:bookmarkEnd w:id="148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08" w:name="para_eaec5792_72c6_46cd_8362_c889db6b8f"/>
          <w:p>
            <w:pPr>
              <w:spacing w:before="180" w:after="0" w:line="240" w:lineRule="auto"/>
              <w:jc w:val="center"/>
            </w:pPr>
            <w:r>
              <w:rPr>
                <w:rFonts w:ascii="Arial" w:hAnsi="Arial"/>
                <w:b/>
                <w:color w:val="000000"/>
                <w:sz w:val="18"/>
              </w:rPr>
              <w:t>Obtained from Patient Registration System</w:t>
            </w:r>
          </w:p>
          <w:bookmarkEnd w:id="14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9" w:name="para_6a41a687_5f12_4106_8337_ebcf545aeb"/>
          <w:p>
            <w:pPr>
              <w:spacing w:before="180" w:after="0" w:line="240" w:lineRule="auto"/>
            </w:pPr>
            <w:r>
              <w:rPr>
                <w:rFonts w:ascii="Arial" w:hAnsi="Arial"/>
                <w:color w:val="000000"/>
                <w:sz w:val="18"/>
              </w:rPr>
              <w:t>Patient ID</w:t>
            </w:r>
          </w:p>
          <w:bookmarkEnd w:id="14809"/>
        </w:tc>
        <w:tc>
          <w:tcPr>
            <w:tcBorders>
              <w:bottom w:val="single" w:sz="4" w:color="000000"/>
              <w:right w:val="single" w:sz="4" w:color="000000"/>
            </w:tcBorders>
            <w:tcMar>
              <w:top w:w="40" w:type="dxa"/>
              <w:left w:w="40" w:type="dxa"/>
              <w:bottom w:w="40" w:type="dxa"/>
              <w:right w:w="40" w:type="dxa"/>
            </w:tcMar>
            <w:vAlign w:val="top"/>
          </w:tcPr>
          <w:bookmarkStart w:id="14810" w:name="para_4c83c5fc_fdb9_48a1_aa47_4f84d601c7"/>
          <w:p>
            <w:pPr>
              <w:spacing w:before="180" w:after="0" w:line="240" w:lineRule="auto"/>
              <w:jc w:val="center"/>
            </w:pPr>
            <w:r>
              <w:rPr>
                <w:rFonts w:ascii="Arial" w:hAnsi="Arial"/>
                <w:color w:val="000000"/>
                <w:sz w:val="18"/>
              </w:rPr>
              <w:t>(0010,0020)</w:t>
            </w:r>
          </w:p>
          <w:bookmarkEnd w:id="14810"/>
        </w:tc>
        <w:tc>
          <w:tcPr>
            <w:tcBorders>
              <w:bottom w:val="single" w:sz="4" w:color="000000"/>
              <w:right w:val="single" w:sz="4" w:color="000000"/>
            </w:tcBorders>
            <w:tcMar>
              <w:top w:w="40" w:type="dxa"/>
              <w:left w:w="40" w:type="dxa"/>
              <w:bottom w:w="40" w:type="dxa"/>
              <w:right w:w="40" w:type="dxa"/>
            </w:tcMar>
            <w:vAlign w:val="top"/>
          </w:tcPr>
          <w:bookmarkStart w:id="14811" w:name="para_9c7c2ea8_541b_4eaa_82d5_7dc7a63917"/>
          <w:p>
            <w:pPr>
              <w:spacing w:before="180" w:after="0" w:line="240" w:lineRule="auto"/>
            </w:pPr>
            <w:r>
              <w:rPr>
                <w:rFonts w:ascii="Arial" w:hAnsi="Arial"/>
                <w:color w:val="000000"/>
                <w:sz w:val="18"/>
              </w:rPr>
              <w:t>Obtained from Patient Registration System if AE configured for Admission ID matching, or Admission ID + Issuer of Admission ID matching</w:t>
            </w:r>
          </w:p>
          <w:bookmarkEnd w:id="14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2" w:name="para_516b1b6f_6e4b_4c09_9580_9bf0791feb"/>
          <w:p>
            <w:pPr>
              <w:spacing w:before="180" w:after="0" w:line="240" w:lineRule="auto"/>
            </w:pPr>
            <w:r>
              <w:rPr>
                <w:rFonts w:ascii="Arial" w:hAnsi="Arial"/>
                <w:color w:val="000000"/>
                <w:sz w:val="18"/>
              </w:rPr>
              <w:t>Issuer of Patient ID</w:t>
            </w:r>
          </w:p>
          <w:bookmarkEnd w:id="14812"/>
        </w:tc>
        <w:tc>
          <w:tcPr>
            <w:tcBorders>
              <w:bottom w:val="single" w:sz="4" w:color="000000"/>
              <w:right w:val="single" w:sz="4" w:color="000000"/>
            </w:tcBorders>
            <w:tcMar>
              <w:top w:w="40" w:type="dxa"/>
              <w:left w:w="40" w:type="dxa"/>
              <w:bottom w:w="40" w:type="dxa"/>
              <w:right w:w="40" w:type="dxa"/>
            </w:tcMar>
            <w:vAlign w:val="top"/>
          </w:tcPr>
          <w:bookmarkStart w:id="14813" w:name="para_83f7a54e_0aec_428c_bcf7_e003721262"/>
          <w:p>
            <w:pPr>
              <w:spacing w:before="180" w:after="0" w:line="240" w:lineRule="auto"/>
              <w:jc w:val="center"/>
            </w:pPr>
            <w:r>
              <w:rPr>
                <w:rFonts w:ascii="Arial" w:hAnsi="Arial"/>
                <w:color w:val="000000"/>
                <w:sz w:val="18"/>
              </w:rPr>
              <w:t>(0010,0021)</w:t>
            </w:r>
          </w:p>
          <w:bookmarkEnd w:id="14813"/>
        </w:tc>
        <w:tc>
          <w:tcPr>
            <w:tcBorders>
              <w:bottom w:val="single" w:sz="4" w:color="000000"/>
              <w:right w:val="single" w:sz="4" w:color="000000"/>
            </w:tcBorders>
            <w:tcMar>
              <w:top w:w="40" w:type="dxa"/>
              <w:left w:w="40" w:type="dxa"/>
              <w:bottom w:w="40" w:type="dxa"/>
              <w:right w:w="40" w:type="dxa"/>
            </w:tcMar>
            <w:vAlign w:val="top"/>
          </w:tcPr>
          <w:bookmarkStart w:id="14814" w:name="para_e5cd6b1d_954d_4519_a0e0_e8c1ca0daf"/>
          <w:p>
            <w:pPr>
              <w:spacing w:before="180" w:after="0" w:line="240" w:lineRule="auto"/>
            </w:pPr>
            <w:r>
              <w:rPr>
                <w:rFonts w:ascii="Arial" w:hAnsi="Arial"/>
                <w:color w:val="000000"/>
                <w:sz w:val="18"/>
              </w:rPr>
              <w:t>Returned only if AE configured for Patient ID + Issuer of Patient ID matching</w:t>
            </w:r>
          </w:p>
          <w:bookmarkEnd w:id="14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5" w:name="para_d2203628_2be4_41a0_8ffb_d9e6d84ab3"/>
          <w:p>
            <w:pPr>
              <w:spacing w:before="180" w:after="0" w:line="240" w:lineRule="auto"/>
            </w:pPr>
            <w:r>
              <w:rPr>
                <w:rFonts w:ascii="Arial" w:hAnsi="Arial"/>
                <w:color w:val="000000"/>
                <w:sz w:val="18"/>
              </w:rPr>
              <w:t>Patient's Birth Date</w:t>
            </w:r>
          </w:p>
          <w:bookmarkEnd w:id="14815"/>
        </w:tc>
        <w:tc>
          <w:tcPr>
            <w:tcBorders>
              <w:bottom w:val="single" w:sz="4" w:color="000000"/>
              <w:right w:val="single" w:sz="4" w:color="000000"/>
            </w:tcBorders>
            <w:tcMar>
              <w:top w:w="40" w:type="dxa"/>
              <w:left w:w="40" w:type="dxa"/>
              <w:bottom w:w="40" w:type="dxa"/>
              <w:right w:w="40" w:type="dxa"/>
            </w:tcMar>
            <w:vAlign w:val="top"/>
          </w:tcPr>
          <w:bookmarkStart w:id="14816" w:name="para_c1f69fc7_1601_4596_a2ec_d02b6d0e84"/>
          <w:p>
            <w:pPr>
              <w:spacing w:before="180" w:after="0" w:line="240" w:lineRule="auto"/>
              <w:jc w:val="center"/>
            </w:pPr>
            <w:r>
              <w:rPr>
                <w:rFonts w:ascii="Arial" w:hAnsi="Arial"/>
                <w:color w:val="000000"/>
                <w:sz w:val="18"/>
              </w:rPr>
              <w:t>(0010,0030)</w:t>
            </w:r>
          </w:p>
          <w:bookmarkEnd w:id="14816"/>
        </w:tc>
        <w:tc>
          <w:tcPr>
            <w:tcBorders>
              <w:bottom w:val="single" w:sz="4" w:color="000000"/>
              <w:right w:val="single" w:sz="4" w:color="000000"/>
            </w:tcBorders>
            <w:tcMar>
              <w:top w:w="40" w:type="dxa"/>
              <w:left w:w="40" w:type="dxa"/>
              <w:bottom w:w="40" w:type="dxa"/>
              <w:right w:w="40" w:type="dxa"/>
            </w:tcMar>
            <w:vAlign w:val="top"/>
          </w:tcPr>
          <w:bookmarkStart w:id="14817" w:name="para_7e1c8b2d_dc35_4c84_82ef_1762df42d8"/>
          <w:p>
            <w:pPr>
              <w:spacing w:before="180" w:after="0" w:line="240" w:lineRule="auto"/>
            </w:pPr>
            <w:r>
              <w:rPr>
                <w:rFonts w:ascii="Arial" w:hAnsi="Arial"/>
                <w:color w:val="000000"/>
                <w:sz w:val="18"/>
              </w:rPr>
              <w:t>Obtained from Patient Registration System</w:t>
            </w:r>
          </w:p>
          <w:bookmarkEnd w:id="14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8" w:name="para_8170073a_a0cd_47d5_a89a_7fc3103d64"/>
          <w:p>
            <w:pPr>
              <w:spacing w:before="180" w:after="0" w:line="240" w:lineRule="auto"/>
            </w:pPr>
            <w:r>
              <w:rPr>
                <w:rFonts w:ascii="Arial" w:hAnsi="Arial"/>
                <w:color w:val="000000"/>
                <w:sz w:val="18"/>
              </w:rPr>
              <w:t>Patient's Sex</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016d03a2_5839_4a24_8641_65410af451"/>
          <w:p>
            <w:pPr>
              <w:spacing w:before="180" w:after="0" w:line="240" w:lineRule="auto"/>
              <w:jc w:val="center"/>
            </w:pPr>
            <w:r>
              <w:rPr>
                <w:rFonts w:ascii="Arial" w:hAnsi="Arial"/>
                <w:color w:val="000000"/>
                <w:sz w:val="18"/>
              </w:rPr>
              <w:t>(0010,0040)</w:t>
            </w:r>
          </w:p>
          <w:bookmarkEnd w:id="14819"/>
        </w:tc>
        <w:tc>
          <w:tcPr>
            <w:tcBorders>
              <w:bottom w:val="single" w:sz="4" w:color="000000"/>
              <w:right w:val="single" w:sz="4" w:color="000000"/>
            </w:tcBorders>
            <w:tcMar>
              <w:top w:w="40" w:type="dxa"/>
              <w:left w:w="40" w:type="dxa"/>
              <w:bottom w:w="40" w:type="dxa"/>
              <w:right w:w="40" w:type="dxa"/>
            </w:tcMar>
            <w:vAlign w:val="top"/>
          </w:tcPr>
          <w:bookmarkStart w:id="14820" w:name="para_bd0115a5_9caa_48d3_ac77_a956da5a55"/>
          <w:p>
            <w:pPr>
              <w:spacing w:before="180" w:after="0" w:line="240" w:lineRule="auto"/>
            </w:pPr>
            <w:r>
              <w:rPr>
                <w:rFonts w:ascii="Arial" w:hAnsi="Arial"/>
                <w:color w:val="000000"/>
                <w:sz w:val="18"/>
              </w:rPr>
              <w:t>Obtained from Patient Registration System</w:t>
            </w:r>
          </w:p>
          <w:bookmarkEnd w:id="14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1" w:name="para_2028d543_6559_49a1_a7c9_3d1cd4a36b"/>
          <w:p>
            <w:pPr>
              <w:spacing w:before="180" w:after="0" w:line="240" w:lineRule="auto"/>
            </w:pPr>
            <w:r>
              <w:rPr>
                <w:rFonts w:ascii="Arial" w:hAnsi="Arial"/>
                <w:color w:val="000000"/>
                <w:sz w:val="18"/>
              </w:rPr>
              <w:t>Admission ID</w:t>
            </w:r>
          </w:p>
          <w:bookmarkEnd w:id="14821"/>
        </w:tc>
        <w:tc>
          <w:tcPr>
            <w:tcBorders>
              <w:bottom w:val="single" w:sz="4" w:color="000000"/>
              <w:right w:val="single" w:sz="4" w:color="000000"/>
            </w:tcBorders>
            <w:tcMar>
              <w:top w:w="40" w:type="dxa"/>
              <w:left w:w="40" w:type="dxa"/>
              <w:bottom w:w="40" w:type="dxa"/>
              <w:right w:w="40" w:type="dxa"/>
            </w:tcMar>
            <w:vAlign w:val="top"/>
          </w:tcPr>
          <w:bookmarkStart w:id="14822" w:name="para_41c1ed8f_7bd3_4d76_8403_d26c89746e"/>
          <w:p>
            <w:pPr>
              <w:spacing w:before="180" w:after="0" w:line="240" w:lineRule="auto"/>
              <w:jc w:val="center"/>
            </w:pPr>
            <w:r>
              <w:rPr>
                <w:rFonts w:ascii="Arial" w:hAnsi="Arial"/>
                <w:color w:val="000000"/>
                <w:sz w:val="18"/>
              </w:rPr>
              <w:t>(0038,0010)</w:t>
            </w:r>
          </w:p>
          <w:bookmarkEnd w:id="14822"/>
        </w:tc>
        <w:tc>
          <w:tcPr>
            <w:tcBorders>
              <w:bottom w:val="single" w:sz="4" w:color="000000"/>
              <w:right w:val="single" w:sz="4" w:color="000000"/>
            </w:tcBorders>
            <w:tcMar>
              <w:top w:w="40" w:type="dxa"/>
              <w:left w:w="40" w:type="dxa"/>
              <w:bottom w:w="40" w:type="dxa"/>
              <w:right w:w="40" w:type="dxa"/>
            </w:tcMar>
            <w:vAlign w:val="top"/>
          </w:tcPr>
          <w:bookmarkStart w:id="14823" w:name="para_c626db8f_8811_4768_9675_0c16dc999f"/>
          <w:p>
            <w:pPr>
              <w:spacing w:before="180" w:after="0" w:line="240" w:lineRule="auto"/>
            </w:pPr>
            <w:r>
              <w:rPr>
                <w:rFonts w:ascii="Arial" w:hAnsi="Arial"/>
                <w:color w:val="000000"/>
                <w:sz w:val="18"/>
              </w:rPr>
              <w:t>Returned only if AE configured for Admission ID matching, or Admission ID + Issuer of Admission ID matching</w:t>
            </w:r>
          </w:p>
          <w:bookmarkEnd w:id="14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4" w:name="para_728a332c_a723_4fd2_8ec8_cbb171f669"/>
          <w:p>
            <w:pPr>
              <w:spacing w:before="180" w:after="0" w:line="240" w:lineRule="auto"/>
            </w:pPr>
            <w:r>
              <w:rPr>
                <w:rFonts w:ascii="Arial" w:hAnsi="Arial"/>
                <w:color w:val="000000"/>
                <w:sz w:val="18"/>
              </w:rPr>
              <w:t>Issuer of Admission ID</w:t>
            </w:r>
          </w:p>
          <w:bookmarkEnd w:id="14824"/>
        </w:tc>
        <w:tc>
          <w:tcPr>
            <w:tcBorders>
              <w:bottom w:val="single" w:sz="4" w:color="000000"/>
              <w:right w:val="single" w:sz="4" w:color="000000"/>
            </w:tcBorders>
            <w:tcMar>
              <w:top w:w="40" w:type="dxa"/>
              <w:left w:w="40" w:type="dxa"/>
              <w:bottom w:w="40" w:type="dxa"/>
              <w:right w:w="40" w:type="dxa"/>
            </w:tcMar>
            <w:vAlign w:val="top"/>
          </w:tcPr>
          <w:bookmarkStart w:id="14825" w:name="para_675b4211_d305_480a_85f6_27df9695fe"/>
          <w:p>
            <w:pPr>
              <w:spacing w:before="180" w:after="0" w:line="240" w:lineRule="auto"/>
              <w:jc w:val="center"/>
            </w:pPr>
            <w:r>
              <w:rPr>
                <w:rFonts w:ascii="Arial" w:hAnsi="Arial"/>
                <w:color w:val="000000"/>
                <w:sz w:val="18"/>
              </w:rPr>
              <w:t>(0038,0011)</w:t>
            </w:r>
          </w:p>
          <w:bookmarkEnd w:id="14825"/>
        </w:tc>
        <w:tc>
          <w:tcPr>
            <w:tcBorders>
              <w:bottom w:val="single" w:sz="4" w:color="000000"/>
              <w:right w:val="single" w:sz="4" w:color="000000"/>
            </w:tcBorders>
            <w:tcMar>
              <w:top w:w="40" w:type="dxa"/>
              <w:left w:w="40" w:type="dxa"/>
              <w:bottom w:w="40" w:type="dxa"/>
              <w:right w:w="40" w:type="dxa"/>
            </w:tcMar>
            <w:vAlign w:val="top"/>
          </w:tcPr>
          <w:bookmarkStart w:id="14826" w:name="para_acad528f_c9de_4f48_8a12_b0de3b8d3c"/>
          <w:p>
            <w:pPr>
              <w:spacing w:before="180" w:after="0" w:line="240" w:lineRule="auto"/>
            </w:pPr>
            <w:r>
              <w:rPr>
                <w:rFonts w:ascii="Arial" w:hAnsi="Arial"/>
                <w:color w:val="000000"/>
                <w:sz w:val="18"/>
              </w:rPr>
              <w:t>Returned only if AE configured for Admission ID + Issuer of Admission ID matching</w:t>
            </w:r>
          </w:p>
          <w:bookmarkEnd w:id="14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7" w:name="para_b55855f5_d230_4216_b6d0_a4a7eed446"/>
          <w:p>
            <w:pPr>
              <w:spacing w:before="180" w:after="0" w:line="240" w:lineRule="auto"/>
            </w:pPr>
            <w:r>
              <w:rPr>
                <w:rFonts w:ascii="Arial" w:hAnsi="Arial"/>
                <w:color w:val="000000"/>
                <w:sz w:val="18"/>
              </w:rPr>
              <w:t>Product Package Identifier</w:t>
            </w:r>
          </w:p>
          <w:bookmarkEnd w:id="14827"/>
        </w:tc>
        <w:tc>
          <w:tcPr>
            <w:tcBorders>
              <w:bottom w:val="single" w:sz="4" w:color="000000"/>
              <w:right w:val="single" w:sz="4" w:color="000000"/>
            </w:tcBorders>
            <w:tcMar>
              <w:top w:w="40" w:type="dxa"/>
              <w:left w:w="40" w:type="dxa"/>
              <w:bottom w:w="40" w:type="dxa"/>
              <w:right w:w="40" w:type="dxa"/>
            </w:tcMar>
            <w:vAlign w:val="top"/>
          </w:tcPr>
          <w:bookmarkStart w:id="14828" w:name="para_d9211c4e_7206_4129_90b0_59a68eb48e"/>
          <w:p>
            <w:pPr>
              <w:spacing w:before="180" w:after="0" w:line="240" w:lineRule="auto"/>
              <w:jc w:val="center"/>
            </w:pPr>
            <w:r>
              <w:rPr>
                <w:rFonts w:ascii="Arial" w:hAnsi="Arial"/>
                <w:color w:val="000000"/>
                <w:sz w:val="18"/>
              </w:rPr>
              <w:t>(0044,0001)</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1184026d_6bfb_46a8_b802_540d076447"/>
          <w:p>
            <w:pPr>
              <w:spacing w:before="180" w:after="0" w:line="240" w:lineRule="auto"/>
            </w:pPr>
            <w:r>
              <w:rPr>
                <w:rFonts w:ascii="Arial" w:hAnsi="Arial"/>
                <w:color w:val="000000"/>
                <w:sz w:val="18"/>
              </w:rPr>
              <w:t>Returned with query match value</w:t>
            </w:r>
          </w:p>
          <w:bookmarkEnd w:id="14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0" w:name="para_0c456c5c_75eb_404a_bc42_714f31d0f8"/>
          <w:p>
            <w:pPr>
              <w:spacing w:before="180" w:after="0" w:line="240" w:lineRule="auto"/>
            </w:pPr>
            <w:r>
              <w:rPr>
                <w:rFonts w:ascii="Arial" w:hAnsi="Arial"/>
                <w:color w:val="000000"/>
                <w:sz w:val="18"/>
              </w:rPr>
              <w:t>Administration Route Code Sequence</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b0e2e564_5ae1_4e91_ab2f_31edecb02c"/>
          <w:p>
            <w:pPr>
              <w:spacing w:before="180" w:after="0" w:line="240" w:lineRule="auto"/>
              <w:jc w:val="center"/>
            </w:pPr>
            <w:r>
              <w:rPr>
                <w:rFonts w:ascii="Arial" w:hAnsi="Arial"/>
                <w:color w:val="000000"/>
                <w:sz w:val="18"/>
              </w:rPr>
              <w:t>(0054,0302)</w:t>
            </w:r>
          </w:p>
          <w:bookmarkEnd w:id="14831"/>
        </w:tc>
        <w:tc>
          <w:tcPr>
            <w:tcBorders>
              <w:bottom w:val="single" w:sz="4" w:color="000000"/>
              <w:right w:val="single" w:sz="4" w:color="000000"/>
            </w:tcBorders>
            <w:tcMar>
              <w:top w:w="40" w:type="dxa"/>
              <w:left w:w="40" w:type="dxa"/>
              <w:bottom w:w="40" w:type="dxa"/>
              <w:right w:w="40" w:type="dxa"/>
            </w:tcMar>
            <w:vAlign w:val="top"/>
          </w:tcPr>
          <w:bookmarkStart w:id="14832" w:name="para_bf8a7368_4998_4802_9b6d_e3f778f1e3"/>
          <w:p>
            <w:pPr>
              <w:spacing w:before="180" w:after="0" w:line="240" w:lineRule="auto"/>
            </w:pPr>
            <w:r>
              <w:rPr>
                <w:rFonts w:ascii="Arial" w:hAnsi="Arial"/>
                <w:color w:val="000000"/>
                <w:sz w:val="18"/>
              </w:rPr>
              <w:t>Returned with query match value</w:t>
            </w:r>
          </w:p>
          <w:bookmarkEnd w:id="14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3" w:name="para_6b001d1e_6daa_49b2_a208_887c9fa549"/>
          <w:p>
            <w:pPr>
              <w:spacing w:before="180" w:after="0" w:line="240" w:lineRule="auto"/>
            </w:pPr>
            <w:r>
              <w:rPr>
                <w:rFonts w:ascii="Arial" w:hAnsi="Arial"/>
                <w:color w:val="000000"/>
                <w:sz w:val="18"/>
              </w:rPr>
              <w:t>Substance Administration Approval</w:t>
            </w:r>
          </w:p>
          <w:bookmarkEnd w:id="14833"/>
        </w:tc>
        <w:tc>
          <w:tcPr>
            <w:tcBorders>
              <w:bottom w:val="single" w:sz="4" w:color="000000"/>
              <w:right w:val="single" w:sz="4" w:color="000000"/>
            </w:tcBorders>
            <w:tcMar>
              <w:top w:w="40" w:type="dxa"/>
              <w:left w:w="40" w:type="dxa"/>
              <w:bottom w:w="40" w:type="dxa"/>
              <w:right w:w="40" w:type="dxa"/>
            </w:tcMar>
            <w:vAlign w:val="top"/>
          </w:tcPr>
          <w:bookmarkStart w:id="14834" w:name="para_f1f66382_ac6d_44de_baaa_66332be1b7"/>
          <w:p>
            <w:pPr>
              <w:spacing w:before="180" w:after="0" w:line="240" w:lineRule="auto"/>
              <w:jc w:val="center"/>
            </w:pPr>
            <w:r>
              <w:rPr>
                <w:rFonts w:ascii="Arial" w:hAnsi="Arial"/>
                <w:color w:val="000000"/>
                <w:sz w:val="18"/>
              </w:rPr>
              <w:t>(0044,0002)</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55d67ec1_0f52_4c4b_9a16_c719b9006c"/>
          <w:p>
            <w:pPr>
              <w:spacing w:before="180" w:after="0" w:line="240" w:lineRule="auto"/>
            </w:pPr>
            <w:r>
              <w:rPr>
                <w:rFonts w:ascii="Arial" w:hAnsi="Arial"/>
                <w:color w:val="000000"/>
                <w:sz w:val="18"/>
              </w:rPr>
              <w:t>Obtained from Pharmacy Information System</w:t>
            </w:r>
          </w:p>
          <w:bookmarkEnd w:id="14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6" w:name="para_194894d7_7b6e_4c0b_9eee_84250940b2"/>
          <w:p>
            <w:pPr>
              <w:spacing w:before="180" w:after="0" w:line="240" w:lineRule="auto"/>
            </w:pPr>
            <w:r>
              <w:rPr>
                <w:rFonts w:ascii="Arial" w:hAnsi="Arial"/>
                <w:color w:val="000000"/>
                <w:sz w:val="18"/>
              </w:rPr>
              <w:t>Approval Status Further Description</w:t>
            </w:r>
          </w:p>
          <w:bookmarkEnd w:id="14836"/>
        </w:tc>
        <w:tc>
          <w:tcPr>
            <w:tcBorders>
              <w:bottom w:val="single" w:sz="4" w:color="000000"/>
              <w:right w:val="single" w:sz="4" w:color="000000"/>
            </w:tcBorders>
            <w:tcMar>
              <w:top w:w="40" w:type="dxa"/>
              <w:left w:w="40" w:type="dxa"/>
              <w:bottom w:w="40" w:type="dxa"/>
              <w:right w:w="40" w:type="dxa"/>
            </w:tcMar>
            <w:vAlign w:val="top"/>
          </w:tcPr>
          <w:bookmarkStart w:id="14837" w:name="para_7e2fb60b_ee0e_4386_808c_733774c179"/>
          <w:p>
            <w:pPr>
              <w:spacing w:before="180" w:after="0" w:line="240" w:lineRule="auto"/>
              <w:jc w:val="center"/>
            </w:pPr>
            <w:r>
              <w:rPr>
                <w:rFonts w:ascii="Arial" w:hAnsi="Arial"/>
                <w:color w:val="000000"/>
                <w:sz w:val="18"/>
              </w:rPr>
              <w:t>(0044,0003)</w:t>
            </w:r>
          </w:p>
          <w:bookmarkEnd w:id="14837"/>
        </w:tc>
        <w:tc>
          <w:tcPr>
            <w:tcBorders>
              <w:bottom w:val="single" w:sz="4" w:color="000000"/>
              <w:right w:val="single" w:sz="4" w:color="000000"/>
            </w:tcBorders>
            <w:tcMar>
              <w:top w:w="40" w:type="dxa"/>
              <w:left w:w="40" w:type="dxa"/>
              <w:bottom w:w="40" w:type="dxa"/>
              <w:right w:w="40" w:type="dxa"/>
            </w:tcMar>
            <w:vAlign w:val="top"/>
          </w:tcPr>
          <w:bookmarkStart w:id="14838" w:name="para_e947535d_30bf_42ae_bcce_7e40793d0c"/>
          <w:p>
            <w:pPr>
              <w:spacing w:before="180" w:after="0" w:line="240" w:lineRule="auto"/>
            </w:pPr>
            <w:r>
              <w:rPr>
                <w:rFonts w:ascii="Arial" w:hAnsi="Arial"/>
                <w:color w:val="000000"/>
                <w:sz w:val="18"/>
              </w:rPr>
              <w:t>Obtained from Pharmacy Information System</w:t>
            </w:r>
          </w:p>
          <w:bookmarkEnd w:id="14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9" w:name="para_b299b4e8_9462_4aa5_8f5b_756e22d7e9"/>
          <w:p>
            <w:pPr>
              <w:spacing w:before="180" w:after="0" w:line="240" w:lineRule="auto"/>
            </w:pPr>
            <w:r>
              <w:rPr>
                <w:rFonts w:ascii="Arial" w:hAnsi="Arial"/>
                <w:color w:val="000000"/>
                <w:sz w:val="18"/>
              </w:rPr>
              <w:t>Approval Status DateTime</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07573a96_f6ae_4546_b51f_fe6410edfb"/>
          <w:p>
            <w:pPr>
              <w:spacing w:before="180" w:after="0" w:line="240" w:lineRule="auto"/>
              <w:jc w:val="center"/>
            </w:pPr>
            <w:r>
              <w:rPr>
                <w:rFonts w:ascii="Arial" w:hAnsi="Arial"/>
                <w:color w:val="000000"/>
                <w:sz w:val="18"/>
              </w:rPr>
              <w:t>(0044,0004)</w:t>
            </w:r>
          </w:p>
          <w:bookmarkEnd w:id="14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4841" w:name="para_76f9b5d6_8326_4555_89e2_a62f3ba2fe"/>
    <w:p>
      <w:pPr>
        <w:spacing w:before="180" w:after="0" w:line="240" w:lineRule="auto"/>
        <w:jc w:val="both"/>
      </w:pPr>
      <w:r>
        <w:rPr>
          <w:rFonts w:ascii="Arial" w:hAnsi="Arial"/>
          <w:color w:val="000000"/>
          <w:sz w:val="18"/>
        </w:rPr>
        <w:t>Specific Character Set (0008,0005) is returned with value ISO_IR 192 if the Patient Registration System provides non-ASCII Unicode characters in Patient Name.</w:t>
      </w:r>
    </w:p>
    <w:bookmarkEnd w:id="14841"/>
    <w:bookmarkStart w:id="14842" w:name="sect_H_4_2_1_4_1_6"/>
    <w:p>
      <w:pPr>
        <w:spacing w:before="180" w:after="0" w:line="240" w:lineRule="auto"/>
      </w:pPr>
      <w:r>
        <w:rPr>
          <w:rFonts w:ascii="Arial" w:hAnsi="Arial"/>
          <w:b/>
          <w:color w:val="000000"/>
          <w:sz w:val="18"/>
        </w:rPr>
        <w:t>H.4.2.1.4.1.6 PHARMACY-SCP AE C-FIND Response Behavior</w:t>
      </w:r>
    </w:p>
    <w:bookmarkEnd w:id="14842"/>
    <w:bookmarkStart w:id="14843" w:name="para_b0c9893e_990b_4b3c_ad3d_6e034f322d"/>
    <w:p>
      <w:pPr>
        <w:spacing w:before="180" w:after="0" w:line="240" w:lineRule="auto"/>
        <w:jc w:val="both"/>
      </w:pPr>
      <w:r>
        <w:rPr>
          <w:rFonts w:ascii="Arial" w:hAnsi="Arial"/>
          <w:color w:val="000000"/>
          <w:sz w:val="18"/>
        </w:rPr>
        <w:t xml:space="preserve">The PHARMACY-SCP AE supports the C-FIND Response Status return values and behavior shown in </w:t>
      </w:r>
      <w:hyperlink w:anchor="table_H_4_2_13">
        <w:r>
          <w:rPr>
            <w:rFonts w:ascii="Arial" w:hAnsi="Arial"/>
            <w:color w:val="000000"/>
            <w:sz w:val="18"/>
          </w:rPr>
          <w:t>Table H.4.2-13</w:t>
        </w:r>
      </w:hyperlink>
      <w:r>
        <w:rPr>
          <w:rFonts w:ascii="Arial" w:hAnsi="Arial"/>
          <w:color w:val="000000"/>
          <w:sz w:val="18"/>
        </w:rPr>
        <w:t>.</w:t>
      </w:r>
    </w:p>
    <w:bookmarkEnd w:id="14843"/>
    <w:bookmarkStart w:id="14844" w:name="table_H_4_2_13"/>
    <w:p>
      <w:pPr>
        <w:keepNext/>
        <w:spacing w:before="216" w:after="0" w:line="240" w:lineRule="auto"/>
        <w:jc w:val="center"/>
      </w:pPr>
      <w:r>
        <w:rPr>
          <w:rFonts w:ascii="Arial" w:hAnsi="Arial"/>
          <w:b/>
          <w:color w:val="000000"/>
          <w:sz w:val="22"/>
        </w:rPr>
        <w:t>Table H.4.2-13. PHARMACY-SCP AE C-FIND Response Status Return Behavior</w:t>
      </w:r>
    </w:p>
    <w:bookmarkEnd w:id="14844"/>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45" w:name="para_c4c62cac_867d_4862_b139_ef54a3bcc5"/>
          <w:p>
            <w:pPr>
              <w:keepNext/>
              <w:spacing w:before="180" w:after="0" w:line="240" w:lineRule="auto"/>
              <w:jc w:val="center"/>
            </w:pPr>
            <w:r>
              <w:rPr>
                <w:rFonts w:ascii="Arial" w:hAnsi="Arial"/>
                <w:b/>
                <w:color w:val="000000"/>
                <w:sz w:val="18"/>
              </w:rPr>
              <w:t>Service Status</w:t>
            </w:r>
          </w:p>
          <w:bookmarkEnd w:id="14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46" w:name="para_673ab3e3_0b57_47e4_aedf_d7f897db1f"/>
          <w:p>
            <w:pPr>
              <w:spacing w:before="180" w:after="0" w:line="240" w:lineRule="auto"/>
              <w:jc w:val="center"/>
            </w:pPr>
            <w:r>
              <w:rPr>
                <w:rFonts w:ascii="Arial" w:hAnsi="Arial"/>
                <w:b/>
                <w:color w:val="000000"/>
                <w:sz w:val="18"/>
              </w:rPr>
              <w:t>Further Meaning</w:t>
            </w:r>
          </w:p>
          <w:bookmarkEnd w:id="148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47" w:name="para_564d46af_194d_4657_8728_1d1ca5dfe7"/>
          <w:p>
            <w:pPr>
              <w:spacing w:before="180" w:after="0" w:line="240" w:lineRule="auto"/>
              <w:jc w:val="center"/>
            </w:pPr>
            <w:r>
              <w:rPr>
                <w:rFonts w:ascii="Arial" w:hAnsi="Arial"/>
                <w:b/>
                <w:color w:val="000000"/>
                <w:sz w:val="18"/>
              </w:rPr>
              <w:t>Error Code</w:t>
            </w:r>
          </w:p>
          <w:bookmarkEnd w:id="148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48" w:name="para_9d618269_a643_4dec_ba4e_9c027cb1b2"/>
          <w:p>
            <w:pPr>
              <w:spacing w:before="180" w:after="0" w:line="240" w:lineRule="auto"/>
              <w:jc w:val="center"/>
            </w:pPr>
            <w:r>
              <w:rPr>
                <w:rFonts w:ascii="Arial" w:hAnsi="Arial"/>
                <w:b/>
                <w:color w:val="000000"/>
                <w:sz w:val="18"/>
              </w:rPr>
              <w:t>Behavior</w:t>
            </w:r>
          </w:p>
          <w:bookmarkEnd w:id="14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9" w:name="para_618e7b6e_15c5_4f76_9f2f_96d8b6a468"/>
          <w:p>
            <w:pPr>
              <w:spacing w:before="180" w:after="0" w:line="240" w:lineRule="auto"/>
            </w:pPr>
            <w:r>
              <w:rPr>
                <w:rFonts w:ascii="Arial" w:hAnsi="Arial"/>
                <w:color w:val="000000"/>
                <w:sz w:val="18"/>
              </w:rPr>
              <w:t>Success</w:t>
            </w:r>
          </w:p>
          <w:bookmarkEnd w:id="14849"/>
        </w:tc>
        <w:tc>
          <w:tcPr>
            <w:tcBorders>
              <w:bottom w:val="single" w:sz="4" w:color="000000"/>
              <w:right w:val="single" w:sz="4" w:color="000000"/>
            </w:tcBorders>
            <w:tcMar>
              <w:top w:w="40" w:type="dxa"/>
              <w:left w:w="40" w:type="dxa"/>
              <w:bottom w:w="40" w:type="dxa"/>
              <w:right w:w="40" w:type="dxa"/>
            </w:tcMar>
            <w:vAlign w:val="top"/>
          </w:tcPr>
          <w:bookmarkStart w:id="14850" w:name="para_b1fb45a6_1e8c_4ace_9538_9d5f55ef60"/>
          <w:p>
            <w:pPr>
              <w:spacing w:before="180" w:after="0" w:line="240" w:lineRule="auto"/>
            </w:pPr>
            <w:r>
              <w:rPr>
                <w:rFonts w:ascii="Arial" w:hAnsi="Arial"/>
                <w:color w:val="000000"/>
                <w:sz w:val="18"/>
              </w:rPr>
              <w:t>Success</w:t>
            </w:r>
          </w:p>
          <w:bookmarkEnd w:id="14850"/>
        </w:tc>
        <w:tc>
          <w:tcPr>
            <w:tcBorders>
              <w:bottom w:val="single" w:sz="4" w:color="000000"/>
              <w:right w:val="single" w:sz="4" w:color="000000"/>
            </w:tcBorders>
            <w:tcMar>
              <w:top w:w="40" w:type="dxa"/>
              <w:left w:w="40" w:type="dxa"/>
              <w:bottom w:w="40" w:type="dxa"/>
              <w:right w:w="40" w:type="dxa"/>
            </w:tcMar>
            <w:vAlign w:val="top"/>
          </w:tcPr>
          <w:bookmarkStart w:id="14851" w:name="para_18b67c9e_3f81_4502_b283_5be198895c"/>
          <w:p>
            <w:pPr>
              <w:spacing w:before="180" w:after="0" w:line="240" w:lineRule="auto"/>
            </w:pPr>
            <w:r>
              <w:rPr>
                <w:rFonts w:ascii="Arial" w:hAnsi="Arial"/>
                <w:color w:val="000000"/>
                <w:sz w:val="18"/>
              </w:rPr>
              <w:t>0000</w:t>
            </w:r>
          </w:p>
          <w:bookmarkEnd w:id="14851"/>
        </w:tc>
        <w:tc>
          <w:tcPr>
            <w:tcBorders>
              <w:bottom w:val="single" w:sz="4" w:color="000000"/>
              <w:right w:val="single" w:sz="4" w:color="000000"/>
            </w:tcBorders>
            <w:tcMar>
              <w:top w:w="40" w:type="dxa"/>
              <w:left w:w="40" w:type="dxa"/>
              <w:bottom w:w="40" w:type="dxa"/>
              <w:right w:w="40" w:type="dxa"/>
            </w:tcMar>
            <w:vAlign w:val="top"/>
          </w:tcPr>
          <w:bookmarkStart w:id="14852" w:name="para_6f7b5127_7b43_495b_aa13_862afe29de"/>
          <w:p>
            <w:pPr>
              <w:spacing w:before="180" w:after="0" w:line="240" w:lineRule="auto"/>
            </w:pPr>
            <w:r>
              <w:rPr>
                <w:rFonts w:ascii="Arial" w:hAnsi="Arial"/>
                <w:color w:val="000000"/>
                <w:sz w:val="18"/>
              </w:rPr>
              <w:t>Matching is complete. No final identifier is supplied.</w:t>
            </w:r>
          </w:p>
          <w:bookmarkEnd w:id="14852"/>
        </w:tc>
      </w:tr>
      <w:tr>
        <w:tblPrEx/>
        <w:trPr/>
        <w:tc>
          <w:tcPr>
            <w:vMerge w:val="restart"/>
            <w:tcBorders>
              <w:left w:val="single" w:sz="4" w:color="000000"/>
              <w:right w:val="single" w:sz="4" w:color="000000"/>
            </w:tcBorders>
            <w:tcMar>
              <w:top w:w="40" w:type="dxa"/>
              <w:left w:w="40" w:type="dxa"/>
              <w:right w:w="40" w:type="dxa"/>
            </w:tcMar>
            <w:vAlign w:val="top"/>
          </w:tcPr>
          <w:bookmarkStart w:id="14853" w:name="para_98c570bb_d4c5_456c_a18c_cb68ee663f"/>
          <w:p>
            <w:pPr>
              <w:spacing w:before="180" w:after="0" w:line="240" w:lineRule="auto"/>
            </w:pPr>
            <w:r>
              <w:rPr>
                <w:rFonts w:ascii="Arial" w:hAnsi="Arial"/>
                <w:color w:val="000000"/>
                <w:sz w:val="18"/>
              </w:rPr>
              <w:t>Failure</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0d6c9958_de69_46ed_a924_0fe778e0a0"/>
          <w:p>
            <w:pPr>
              <w:spacing w:before="180" w:after="0" w:line="240" w:lineRule="auto"/>
            </w:pPr>
            <w:r>
              <w:rPr>
                <w:rFonts w:ascii="Arial" w:hAnsi="Arial"/>
                <w:color w:val="000000"/>
                <w:sz w:val="18"/>
              </w:rPr>
              <w:t>Out of Resources</w:t>
            </w:r>
          </w:p>
          <w:bookmarkEnd w:id="14854"/>
        </w:tc>
        <w:tc>
          <w:tcPr>
            <w:tcBorders>
              <w:bottom w:val="single" w:sz="4" w:color="000000"/>
              <w:right w:val="single" w:sz="4" w:color="000000"/>
            </w:tcBorders>
            <w:tcMar>
              <w:top w:w="40" w:type="dxa"/>
              <w:left w:w="40" w:type="dxa"/>
              <w:bottom w:w="40" w:type="dxa"/>
              <w:right w:w="40" w:type="dxa"/>
            </w:tcMar>
            <w:vAlign w:val="top"/>
          </w:tcPr>
          <w:bookmarkStart w:id="14855" w:name="para_8efa7e7a_702a_4196_bc42_c91a595a52"/>
          <w:p>
            <w:pPr>
              <w:spacing w:before="180" w:after="0" w:line="240" w:lineRule="auto"/>
            </w:pPr>
            <w:r>
              <w:rPr>
                <w:rFonts w:ascii="Arial" w:hAnsi="Arial"/>
                <w:color w:val="000000"/>
                <w:sz w:val="18"/>
              </w:rPr>
              <w:t>A700</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9f999743_f013_438c_a585_8986617fb5"/>
          <w:p>
            <w:pPr>
              <w:spacing w:before="180" w:after="0" w:line="240" w:lineRule="auto"/>
            </w:pPr>
            <w:r>
              <w:rPr>
                <w:rFonts w:ascii="Arial" w:hAnsi="Arial"/>
                <w:color w:val="000000"/>
                <w:sz w:val="18"/>
              </w:rPr>
              <w:t>System reached the limit in memory usage for queuing requests to the Pharmacy Information System.</w:t>
            </w:r>
          </w:p>
          <w:bookmarkEnd w:id="14856"/>
          <w:bookmarkStart w:id="14857" w:name="para_b3b9d89c_1d9b_4464_a210_35ca2080dc"/>
          <w:p>
            <w:pPr>
              <w:spacing w:before="180" w:after="0" w:line="240" w:lineRule="auto"/>
            </w:pPr>
            <w:r>
              <w:rPr>
                <w:rFonts w:ascii="Arial" w:hAnsi="Arial"/>
                <w:color w:val="000000"/>
                <w:sz w:val="18"/>
              </w:rPr>
              <w:t>Error message is output to as an alert to the Service Audit Trail.</w:t>
            </w:r>
          </w:p>
          <w:bookmarkEnd w:id="148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58" w:name="para_77654fd8_6e5b_47a1_b440_295c422a94"/>
          <w:p>
            <w:pPr>
              <w:spacing w:before="180" w:after="0" w:line="240" w:lineRule="auto"/>
            </w:pPr>
            <w:r>
              <w:rPr>
                <w:rFonts w:ascii="Arial" w:hAnsi="Arial"/>
                <w:color w:val="000000"/>
                <w:sz w:val="18"/>
              </w:rPr>
              <w:t>Identifier does not match SOP Class</w:t>
            </w:r>
          </w:p>
          <w:bookmarkEnd w:id="14858"/>
        </w:tc>
        <w:tc>
          <w:tcPr>
            <w:tcBorders>
              <w:bottom w:val="single" w:sz="4" w:color="000000"/>
              <w:right w:val="single" w:sz="4" w:color="000000"/>
            </w:tcBorders>
            <w:tcMar>
              <w:top w:w="40" w:type="dxa"/>
              <w:left w:w="40" w:type="dxa"/>
              <w:bottom w:w="40" w:type="dxa"/>
              <w:right w:w="40" w:type="dxa"/>
            </w:tcMar>
            <w:vAlign w:val="top"/>
          </w:tcPr>
          <w:bookmarkStart w:id="14859" w:name="para_7c7fbec2_fb8f_46c4_b713_500bebe57f"/>
          <w:p>
            <w:pPr>
              <w:spacing w:before="180" w:after="0" w:line="240" w:lineRule="auto"/>
            </w:pPr>
            <w:r>
              <w:rPr>
                <w:rFonts w:ascii="Arial" w:hAnsi="Arial"/>
                <w:color w:val="000000"/>
                <w:sz w:val="18"/>
              </w:rPr>
              <w:t>A900</w:t>
            </w:r>
          </w:p>
          <w:bookmarkEnd w:id="14859"/>
        </w:tc>
        <w:tc>
          <w:tcPr>
            <w:tcBorders>
              <w:bottom w:val="single" w:sz="4" w:color="000000"/>
              <w:right w:val="single" w:sz="4" w:color="000000"/>
            </w:tcBorders>
            <w:tcMar>
              <w:top w:w="40" w:type="dxa"/>
              <w:left w:w="40" w:type="dxa"/>
              <w:bottom w:w="40" w:type="dxa"/>
              <w:right w:w="40" w:type="dxa"/>
            </w:tcMar>
            <w:vAlign w:val="top"/>
          </w:tcPr>
          <w:bookmarkStart w:id="14860" w:name="para_5f464692_1b36_4092_85f9_b097ab6df0"/>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4860"/>
          <w:bookmarkStart w:id="14861" w:name="para_2591d15e_976b_4e23_9d13_fa7d17f161"/>
          <w:p>
            <w:pPr>
              <w:spacing w:before="180" w:after="0" w:line="240" w:lineRule="auto"/>
            </w:pPr>
            <w:r>
              <w:rPr>
                <w:rFonts w:ascii="Arial" w:hAnsi="Arial"/>
                <w:color w:val="000000"/>
                <w:sz w:val="18"/>
              </w:rPr>
              <w:t>Error message is output to the Service Audit Trail.</w:t>
            </w:r>
          </w:p>
          <w:bookmarkEnd w:id="148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62" w:name="para_e6690297_58e6_4e5e_b451_955bec4725"/>
          <w:p>
            <w:pPr>
              <w:spacing w:before="180" w:after="0" w:line="240" w:lineRule="auto"/>
            </w:pPr>
            <w:r>
              <w:rPr>
                <w:rFonts w:ascii="Arial" w:hAnsi="Arial"/>
                <w:color w:val="000000"/>
                <w:sz w:val="18"/>
              </w:rPr>
              <w:t>Unable to process</w:t>
            </w:r>
          </w:p>
          <w:bookmarkEnd w:id="14862"/>
        </w:tc>
        <w:tc>
          <w:tcPr>
            <w:tcBorders>
              <w:bottom w:val="single" w:sz="4" w:color="000000"/>
              <w:right w:val="single" w:sz="4" w:color="000000"/>
            </w:tcBorders>
            <w:tcMar>
              <w:top w:w="40" w:type="dxa"/>
              <w:left w:w="40" w:type="dxa"/>
              <w:bottom w:w="40" w:type="dxa"/>
              <w:right w:w="40" w:type="dxa"/>
            </w:tcMar>
            <w:vAlign w:val="top"/>
          </w:tcPr>
          <w:bookmarkStart w:id="14863" w:name="para_fee74f2b_1201_4275_b92a_aabe6d767f"/>
          <w:p>
            <w:pPr>
              <w:spacing w:before="180" w:after="0" w:line="240" w:lineRule="auto"/>
            </w:pPr>
            <w:r>
              <w:rPr>
                <w:rFonts w:ascii="Arial" w:hAnsi="Arial"/>
                <w:color w:val="000000"/>
                <w:sz w:val="18"/>
              </w:rPr>
              <w:t>C001</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5908e679_edd0_4624_b72a_fcd3a2f392"/>
          <w:p>
            <w:pPr>
              <w:spacing w:before="180" w:after="0" w:line="240" w:lineRule="auto"/>
            </w:pPr>
            <w:r>
              <w:rPr>
                <w:rFonts w:ascii="Arial" w:hAnsi="Arial"/>
                <w:color w:val="000000"/>
                <w:sz w:val="18"/>
              </w:rPr>
              <w:t>The AE is unable to establish a session with the Pharmacy Information System.</w:t>
            </w:r>
          </w:p>
          <w:bookmarkEnd w:id="14864"/>
          <w:bookmarkStart w:id="14865" w:name="para_66ef4b43_7447_426b_956d_3de10b3941"/>
          <w:p>
            <w:pPr>
              <w:spacing w:before="180" w:after="0" w:line="240" w:lineRule="auto"/>
            </w:pPr>
            <w:r>
              <w:rPr>
                <w:rFonts w:ascii="Arial" w:hAnsi="Arial"/>
                <w:color w:val="000000"/>
                <w:sz w:val="18"/>
              </w:rPr>
              <w:t>Error message is output to the Service Audit Trail.</w:t>
            </w:r>
          </w:p>
          <w:bookmarkEnd w:id="148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66" w:name="para_27ce305a_b952_4e12_b3dc_521fccffd4"/>
          <w:p>
            <w:pPr>
              <w:spacing w:before="180" w:after="0" w:line="240" w:lineRule="auto"/>
            </w:pPr>
            <w:r>
              <w:rPr>
                <w:rFonts w:ascii="Arial" w:hAnsi="Arial"/>
                <w:color w:val="000000"/>
                <w:sz w:val="18"/>
              </w:rPr>
              <w:t>Unable to process</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7efeb6b4_a864_438e_9d5e_d09ea0862f"/>
          <w:p>
            <w:pPr>
              <w:spacing w:before="180" w:after="0" w:line="240" w:lineRule="auto"/>
            </w:pPr>
            <w:r>
              <w:rPr>
                <w:rFonts w:ascii="Arial" w:hAnsi="Arial"/>
                <w:color w:val="000000"/>
                <w:sz w:val="18"/>
              </w:rPr>
              <w:t>C002</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8aef743a_cd9e_4b31_a2ea_aad7e0df41"/>
          <w:p>
            <w:pPr>
              <w:spacing w:before="180" w:after="0" w:line="240" w:lineRule="auto"/>
            </w:pPr>
            <w:r>
              <w:rPr>
                <w:rFonts w:ascii="Arial" w:hAnsi="Arial"/>
                <w:color w:val="000000"/>
                <w:sz w:val="18"/>
              </w:rPr>
              <w:t>The AE is unable to establish a session with the Patient Registration System.</w:t>
            </w:r>
          </w:p>
          <w:bookmarkEnd w:id="14868"/>
          <w:bookmarkStart w:id="14869" w:name="para_e5f19e4a_77de_4db4_88d2_804e2a0801"/>
          <w:p>
            <w:pPr>
              <w:spacing w:before="180" w:after="0" w:line="240" w:lineRule="auto"/>
            </w:pPr>
            <w:r>
              <w:rPr>
                <w:rFonts w:ascii="Arial" w:hAnsi="Arial"/>
                <w:color w:val="000000"/>
                <w:sz w:val="18"/>
              </w:rPr>
              <w:t>Error message is output to the Service Audit Trail.</w:t>
            </w:r>
          </w:p>
          <w:bookmarkEnd w:id="148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70" w:name="para_1bd25287_beef_4943_8c70_d9c3bbe90a"/>
          <w:p>
            <w:pPr>
              <w:spacing w:before="180" w:after="0" w:line="240" w:lineRule="auto"/>
            </w:pPr>
            <w:r>
              <w:rPr>
                <w:rFonts w:ascii="Arial" w:hAnsi="Arial"/>
                <w:color w:val="000000"/>
                <w:sz w:val="18"/>
              </w:rPr>
              <w:t>Unable to process</w:t>
            </w:r>
          </w:p>
          <w:bookmarkEnd w:id="14870"/>
        </w:tc>
        <w:tc>
          <w:tcPr>
            <w:tcBorders>
              <w:bottom w:val="single" w:sz="4" w:color="000000"/>
              <w:right w:val="single" w:sz="4" w:color="000000"/>
            </w:tcBorders>
            <w:tcMar>
              <w:top w:w="40" w:type="dxa"/>
              <w:left w:w="40" w:type="dxa"/>
              <w:bottom w:w="40" w:type="dxa"/>
              <w:right w:w="40" w:type="dxa"/>
            </w:tcMar>
            <w:vAlign w:val="top"/>
          </w:tcPr>
          <w:bookmarkStart w:id="14871" w:name="para_64ed014b_6fb9_421c_afdb_a87fdca8b4"/>
          <w:p>
            <w:pPr>
              <w:spacing w:before="180" w:after="0" w:line="240" w:lineRule="auto"/>
            </w:pPr>
            <w:r>
              <w:rPr>
                <w:rFonts w:ascii="Arial" w:hAnsi="Arial"/>
                <w:color w:val="000000"/>
                <w:sz w:val="18"/>
              </w:rPr>
              <w:t>C110</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24066d6c_016c_4e03_98dc_d49685feff"/>
          <w:p>
            <w:pPr>
              <w:spacing w:before="180" w:after="0" w:line="240" w:lineRule="auto"/>
            </w:pPr>
            <w:r>
              <w:rPr>
                <w:rFonts w:ascii="Arial" w:hAnsi="Arial"/>
                <w:color w:val="000000"/>
                <w:sz w:val="18"/>
              </w:rPr>
              <w:t>The AE is unable to identify the Patient.</w:t>
            </w:r>
          </w:p>
          <w:bookmarkEnd w:id="14872"/>
          <w:bookmarkStart w:id="14873" w:name="para_92aa68a4_3ea9_4c50_b02a_c1b860395d"/>
          <w:p>
            <w:pPr>
              <w:spacing w:before="180" w:after="0" w:line="240" w:lineRule="auto"/>
            </w:pPr>
            <w:r>
              <w:rPr>
                <w:rFonts w:ascii="Arial" w:hAnsi="Arial"/>
                <w:color w:val="000000"/>
                <w:sz w:val="18"/>
              </w:rPr>
              <w:t>Error message is output to the Service Audit Trail.</w:t>
            </w:r>
          </w:p>
          <w:bookmarkEnd w:id="1487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74" w:name="para_7cc2261d_dce9_49da_b57f_077688f7d2"/>
          <w:p>
            <w:pPr>
              <w:spacing w:before="180" w:after="0" w:line="240" w:lineRule="auto"/>
            </w:pPr>
            <w:r>
              <w:rPr>
                <w:rFonts w:ascii="Arial" w:hAnsi="Arial"/>
                <w:color w:val="000000"/>
                <w:sz w:val="18"/>
              </w:rPr>
              <w:t>Unable to process</w:t>
            </w:r>
          </w:p>
          <w:bookmarkEnd w:id="14874"/>
        </w:tc>
        <w:tc>
          <w:tcPr>
            <w:tcBorders>
              <w:bottom w:val="single" w:sz="4" w:color="000000"/>
              <w:right w:val="single" w:sz="4" w:color="000000"/>
            </w:tcBorders>
            <w:tcMar>
              <w:top w:w="40" w:type="dxa"/>
              <w:left w:w="40" w:type="dxa"/>
              <w:bottom w:w="40" w:type="dxa"/>
              <w:right w:w="40" w:type="dxa"/>
            </w:tcMar>
            <w:vAlign w:val="top"/>
          </w:tcPr>
          <w:bookmarkStart w:id="14875" w:name="para_f29653dd_076a_40fb_a7c7_c58c2a9263"/>
          <w:p>
            <w:pPr>
              <w:spacing w:before="180" w:after="0" w:line="240" w:lineRule="auto"/>
            </w:pPr>
            <w:r>
              <w:rPr>
                <w:rFonts w:ascii="Arial" w:hAnsi="Arial"/>
                <w:color w:val="000000"/>
                <w:sz w:val="18"/>
              </w:rPr>
              <w:t>C120</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0708b943_7e0e_4f2a_b393_0dcffc4f6b"/>
          <w:p>
            <w:pPr>
              <w:spacing w:before="180" w:after="0" w:line="240" w:lineRule="auto"/>
            </w:pPr>
            <w:r>
              <w:rPr>
                <w:rFonts w:ascii="Arial" w:hAnsi="Arial"/>
                <w:color w:val="000000"/>
                <w:sz w:val="18"/>
              </w:rPr>
              <w:t>The AE is unable to identify the Product.</w:t>
            </w:r>
          </w:p>
          <w:bookmarkEnd w:id="14876"/>
          <w:bookmarkStart w:id="14877" w:name="para_3c725b05_4220_42b5_a1da_38f520d3a0"/>
          <w:p>
            <w:pPr>
              <w:spacing w:before="180" w:after="0" w:line="240" w:lineRule="auto"/>
            </w:pPr>
            <w:r>
              <w:rPr>
                <w:rFonts w:ascii="Arial" w:hAnsi="Arial"/>
                <w:color w:val="000000"/>
                <w:sz w:val="18"/>
              </w:rPr>
              <w:t>Error message is output to the Service Audit Trail.</w:t>
            </w:r>
          </w:p>
          <w:bookmarkEnd w:id="14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8" w:name="para_67e5f333_9bde_4ba4_bbb0_a88a404fba"/>
          <w:p>
            <w:pPr>
              <w:spacing w:before="180" w:after="0" w:line="240" w:lineRule="auto"/>
            </w:pPr>
            <w:r>
              <w:rPr>
                <w:rFonts w:ascii="Arial" w:hAnsi="Arial"/>
                <w:color w:val="000000"/>
                <w:sz w:val="18"/>
              </w:rPr>
              <w:t>Cancel</w:t>
            </w:r>
          </w:p>
          <w:bookmarkEnd w:id="14878"/>
        </w:tc>
        <w:tc>
          <w:tcPr>
            <w:tcBorders>
              <w:bottom w:val="single" w:sz="4" w:color="000000"/>
              <w:right w:val="single" w:sz="4" w:color="000000"/>
            </w:tcBorders>
            <w:tcMar>
              <w:top w:w="40" w:type="dxa"/>
              <w:left w:w="40" w:type="dxa"/>
              <w:bottom w:w="40" w:type="dxa"/>
              <w:right w:w="40" w:type="dxa"/>
            </w:tcMar>
            <w:vAlign w:val="top"/>
          </w:tcPr>
          <w:bookmarkStart w:id="14879" w:name="para_f3111cb4_983b_4ac7_bc2a_8756b217d7"/>
          <w:p>
            <w:pPr>
              <w:spacing w:before="180" w:after="0" w:line="240" w:lineRule="auto"/>
            </w:pPr>
            <w:r>
              <w:rPr>
                <w:rFonts w:ascii="Arial" w:hAnsi="Arial"/>
                <w:color w:val="000000"/>
                <w:sz w:val="18"/>
              </w:rPr>
              <w:t>Matching terminated due to Cancel Request</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6b5d4551_c95d_4dcb_be28_82bc0ff822"/>
          <w:p>
            <w:pPr>
              <w:spacing w:before="180" w:after="0" w:line="240" w:lineRule="auto"/>
            </w:pPr>
            <w:r>
              <w:rPr>
                <w:rFonts w:ascii="Arial" w:hAnsi="Arial"/>
                <w:color w:val="000000"/>
                <w:sz w:val="18"/>
              </w:rPr>
              <w:t>FE00</w:t>
            </w:r>
          </w:p>
          <w:bookmarkEnd w:id="14880"/>
        </w:tc>
        <w:tc>
          <w:tcPr>
            <w:tcBorders>
              <w:bottom w:val="single" w:sz="4" w:color="000000"/>
              <w:right w:val="single" w:sz="4" w:color="000000"/>
            </w:tcBorders>
            <w:tcMar>
              <w:top w:w="40" w:type="dxa"/>
              <w:left w:w="40" w:type="dxa"/>
              <w:bottom w:w="40" w:type="dxa"/>
              <w:right w:w="40" w:type="dxa"/>
            </w:tcMar>
            <w:vAlign w:val="top"/>
          </w:tcPr>
          <w:bookmarkStart w:id="14881" w:name="para_ab0f815c_5aec_4b27_b123_9cbfd77ee2"/>
          <w:p>
            <w:pPr>
              <w:spacing w:before="180" w:after="0" w:line="240" w:lineRule="auto"/>
            </w:pPr>
            <w:r>
              <w:rPr>
                <w:rFonts w:ascii="Arial" w:hAnsi="Arial"/>
                <w:color w:val="000000"/>
                <w:sz w:val="18"/>
              </w:rPr>
              <w:t>The C-FIND SCU sent a Cancel Request. This has been acknowledged and the search for matches has been halted.</w:t>
            </w:r>
          </w:p>
          <w:bookmarkEnd w:id="14881"/>
        </w:tc>
      </w:tr>
      <w:tr>
        <w:tblPrEx/>
        <w:trPr/>
        <w:tc>
          <w:tcPr>
            <w:vMerge w:val="restart"/>
            <w:tcBorders>
              <w:left w:val="single" w:sz="4" w:color="000000"/>
              <w:right w:val="single" w:sz="4" w:color="000000"/>
            </w:tcBorders>
            <w:tcMar>
              <w:top w:w="40" w:type="dxa"/>
              <w:left w:w="40" w:type="dxa"/>
              <w:right w:w="40" w:type="dxa"/>
            </w:tcMar>
            <w:vAlign w:val="top"/>
          </w:tcPr>
          <w:bookmarkStart w:id="14882" w:name="para_bd6c3bd6_27f4_435c_ab27_9d16b6b993"/>
          <w:p>
            <w:pPr>
              <w:spacing w:before="180" w:after="0" w:line="240" w:lineRule="auto"/>
            </w:pPr>
            <w:r>
              <w:rPr>
                <w:rFonts w:ascii="Arial" w:hAnsi="Arial"/>
                <w:color w:val="000000"/>
                <w:sz w:val="18"/>
              </w:rPr>
              <w:t>Pending</w:t>
            </w:r>
          </w:p>
          <w:bookmarkEnd w:id="14882"/>
        </w:tc>
        <w:tc>
          <w:tcPr>
            <w:tcBorders>
              <w:bottom w:val="single" w:sz="4" w:color="000000"/>
              <w:right w:val="single" w:sz="4" w:color="000000"/>
            </w:tcBorders>
            <w:tcMar>
              <w:top w:w="40" w:type="dxa"/>
              <w:left w:w="40" w:type="dxa"/>
              <w:bottom w:w="40" w:type="dxa"/>
              <w:right w:w="40" w:type="dxa"/>
            </w:tcMar>
            <w:vAlign w:val="top"/>
          </w:tcPr>
          <w:bookmarkStart w:id="14883" w:name="para_44c6b6ae_dc39_4bed_a1ac_b27c534608"/>
          <w:p>
            <w:pPr>
              <w:spacing w:before="180" w:after="0" w:line="240" w:lineRule="auto"/>
            </w:pPr>
            <w:r>
              <w:rPr>
                <w:rFonts w:ascii="Arial" w:hAnsi="Arial"/>
                <w:color w:val="000000"/>
                <w:sz w:val="18"/>
              </w:rPr>
              <w:t>Matches are continuing and current match is supplied.</w:t>
            </w:r>
          </w:p>
          <w:bookmarkEnd w:id="14883"/>
        </w:tc>
        <w:tc>
          <w:tcPr>
            <w:tcBorders>
              <w:bottom w:val="single" w:sz="4" w:color="000000"/>
              <w:right w:val="single" w:sz="4" w:color="000000"/>
            </w:tcBorders>
            <w:tcMar>
              <w:top w:w="40" w:type="dxa"/>
              <w:left w:w="40" w:type="dxa"/>
              <w:bottom w:w="40" w:type="dxa"/>
              <w:right w:w="40" w:type="dxa"/>
            </w:tcMar>
            <w:vAlign w:val="top"/>
          </w:tcPr>
          <w:bookmarkStart w:id="14884" w:name="para_5e3ff722_117e_4e67_86ab_4ba4df8442"/>
          <w:p>
            <w:pPr>
              <w:spacing w:before="180" w:after="0" w:line="240" w:lineRule="auto"/>
            </w:pPr>
            <w:r>
              <w:rPr>
                <w:rFonts w:ascii="Arial" w:hAnsi="Arial"/>
                <w:color w:val="000000"/>
                <w:sz w:val="18"/>
              </w:rPr>
              <w:t>FF00</w:t>
            </w:r>
          </w:p>
          <w:bookmarkEnd w:id="14884"/>
        </w:tc>
        <w:tc>
          <w:tcPr>
            <w:tcBorders>
              <w:bottom w:val="single" w:sz="4" w:color="000000"/>
              <w:right w:val="single" w:sz="4" w:color="000000"/>
            </w:tcBorders>
            <w:tcMar>
              <w:top w:w="40" w:type="dxa"/>
              <w:left w:w="40" w:type="dxa"/>
              <w:bottom w:w="40" w:type="dxa"/>
              <w:right w:w="40" w:type="dxa"/>
            </w:tcMar>
            <w:vAlign w:val="top"/>
          </w:tcPr>
          <w:bookmarkStart w:id="14885" w:name="para_fe19314c_e9cb_4ea8_8568_869b54e0f9"/>
          <w:p>
            <w:pPr>
              <w:spacing w:before="180" w:after="0" w:line="240" w:lineRule="auto"/>
            </w:pPr>
            <w:r>
              <w:rPr>
                <w:rFonts w:ascii="Arial" w:hAnsi="Arial"/>
                <w:color w:val="000000"/>
                <w:sz w:val="18"/>
              </w:rPr>
              <w:t>Indicates that the successful match is returned and a further response (0000) is forthcoming. This status code is returned if all Optional keys in the query identifier are actually supported.</w:t>
            </w:r>
          </w:p>
          <w:bookmarkEnd w:id="1488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86" w:name="para_2e01601f_056f_4c59_a8b2_0a828f3e5e"/>
          <w:p>
            <w:pPr>
              <w:spacing w:before="180" w:after="0" w:line="240" w:lineRule="auto"/>
            </w:pPr>
            <w:r>
              <w:rPr>
                <w:rFonts w:ascii="Arial" w:hAnsi="Arial"/>
                <w:color w:val="000000"/>
                <w:sz w:val="18"/>
              </w:rPr>
              <w:t>Matches are continuing but one or more Optional Keys were not supported.</w:t>
            </w:r>
          </w:p>
          <w:bookmarkEnd w:id="14886"/>
        </w:tc>
        <w:tc>
          <w:tcPr>
            <w:tcBorders>
              <w:bottom w:val="single" w:sz="4" w:color="000000"/>
              <w:right w:val="single" w:sz="4" w:color="000000"/>
            </w:tcBorders>
            <w:tcMar>
              <w:top w:w="40" w:type="dxa"/>
              <w:left w:w="40" w:type="dxa"/>
              <w:bottom w:w="40" w:type="dxa"/>
              <w:right w:w="40" w:type="dxa"/>
            </w:tcMar>
            <w:vAlign w:val="top"/>
          </w:tcPr>
          <w:bookmarkStart w:id="14887" w:name="para_b2ce60d2_0dea_4b28_b39a_993a4a81af"/>
          <w:p>
            <w:pPr>
              <w:spacing w:before="180" w:after="0" w:line="240" w:lineRule="auto"/>
            </w:pPr>
            <w:r>
              <w:rPr>
                <w:rFonts w:ascii="Arial" w:hAnsi="Arial"/>
                <w:color w:val="000000"/>
                <w:sz w:val="18"/>
              </w:rPr>
              <w:t>FF01</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f1c12961_f84f_4d6b_83f8_0679fcc09b"/>
          <w:p>
            <w:pPr>
              <w:spacing w:before="180" w:after="0" w:line="240" w:lineRule="auto"/>
            </w:pPr>
            <w:r>
              <w:rPr>
                <w:rFonts w:ascii="Arial" w:hAnsi="Arial"/>
                <w:color w:val="000000"/>
                <w:sz w:val="18"/>
              </w:rPr>
              <w:t>Indicates that the successful match is returned and a further response (0000) is forthcoming. This status code is returned if there are Optional keys in the query identifier that are not supported.</w:t>
            </w:r>
          </w:p>
          <w:bookmarkEnd w:id="14888"/>
        </w:tc>
      </w:tr>
    </w:tbl>
    <w:bookmarkStart w:id="14889" w:name="sect_H_4_2_2"/>
    <w:p>
      <w:pPr>
        <w:spacing w:before="180" w:after="0" w:line="240" w:lineRule="auto"/>
      </w:pPr>
      <w:r>
        <w:rPr>
          <w:rFonts w:ascii="Arial" w:hAnsi="Arial"/>
          <w:b/>
          <w:color w:val="000000"/>
          <w:sz w:val="26"/>
        </w:rPr>
        <w:t>H.4.2.2 MAR-SCP Application Entity Specification</w:t>
      </w:r>
    </w:p>
    <w:bookmarkEnd w:id="14889"/>
    <w:bookmarkStart w:id="14890" w:name="sect_H_4_2_2_1"/>
    <w:p>
      <w:pPr>
        <w:spacing w:before="180" w:after="0" w:line="240" w:lineRule="auto"/>
      </w:pPr>
      <w:r>
        <w:rPr>
          <w:rFonts w:ascii="Arial" w:hAnsi="Arial"/>
          <w:b/>
          <w:color w:val="000000"/>
          <w:sz w:val="22"/>
        </w:rPr>
        <w:t>H.4.2.2.1 SOP Classes</w:t>
      </w:r>
    </w:p>
    <w:bookmarkEnd w:id="14890"/>
    <w:bookmarkStart w:id="14891" w:name="para_76ff05cd_41b5_41a6_aa36_617227532d"/>
    <w:p>
      <w:pPr>
        <w:spacing w:before="180" w:after="0" w:line="240" w:lineRule="auto"/>
        <w:jc w:val="both"/>
      </w:pPr>
      <w:r>
        <w:rPr>
          <w:rFonts w:ascii="Arial" w:hAnsi="Arial"/>
          <w:color w:val="000000"/>
          <w:sz w:val="18"/>
        </w:rPr>
        <w:t>The MAR-SCP AE provides Standard Conformance to the following DICOM SOP Classes:</w:t>
      </w:r>
    </w:p>
    <w:bookmarkEnd w:id="14891"/>
    <w:bookmarkStart w:id="14892" w:name="table_H_4_2_14"/>
    <w:p>
      <w:pPr>
        <w:keepNext/>
        <w:spacing w:before="216" w:after="0" w:line="240" w:lineRule="auto"/>
        <w:jc w:val="center"/>
      </w:pPr>
      <w:r>
        <w:rPr>
          <w:rFonts w:ascii="Arial" w:hAnsi="Arial"/>
          <w:b/>
          <w:color w:val="000000"/>
          <w:sz w:val="22"/>
        </w:rPr>
        <w:t>Table H.4.2-14. SOP Classes for MAR-SCP AE</w:t>
      </w:r>
    </w:p>
    <w:bookmarkEnd w:id="14892"/>
    <w:p>
      <w:pPr>
        <w:spacing w:before="0" w:after="0" w:line="240" w:lineRule="auto"/>
        <w:rPr>
          <w:sz w:val="13"/>
        </w:rPr>
      </w:pPr>
    </w:p>
    <w:tbl>
      <w:tblPr>
        <w:tblInd w:w="45" w:type="dxa"/>
        <w:tblLayout w:type="fixed"/>
      </w:tblPr>
      <w:tblGrid>
        <w:gridCol w:w="4086"/>
        <w:gridCol w:w="2900"/>
        <w:gridCol w:w="1730"/>
        <w:gridCol w:w="17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93" w:name="para_4ce3e196_467e_4848_af81_5aaeec9569"/>
          <w:p>
            <w:pPr>
              <w:keepNext/>
              <w:spacing w:before="180" w:after="0" w:line="240" w:lineRule="auto"/>
              <w:jc w:val="center"/>
            </w:pPr>
            <w:r>
              <w:rPr>
                <w:rFonts w:ascii="Arial" w:hAnsi="Arial"/>
                <w:b/>
                <w:color w:val="000000"/>
                <w:sz w:val="18"/>
              </w:rPr>
              <w:t>SOP Class Name</w:t>
            </w:r>
          </w:p>
          <w:bookmarkEnd w:id="14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94" w:name="para_3ed0ab5c_f297_49ad_ae78_8cb93337e3"/>
          <w:p>
            <w:pPr>
              <w:spacing w:before="180" w:after="0" w:line="240" w:lineRule="auto"/>
              <w:jc w:val="center"/>
            </w:pPr>
            <w:r>
              <w:rPr>
                <w:rFonts w:ascii="Arial" w:hAnsi="Arial"/>
                <w:b/>
                <w:color w:val="000000"/>
                <w:sz w:val="18"/>
              </w:rPr>
              <w:t>SOP Class UID</w:t>
            </w:r>
          </w:p>
          <w:bookmarkEnd w:id="14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95" w:name="para_548bbf7a_beab_49e6_953f_ec258d47bc"/>
          <w:p>
            <w:pPr>
              <w:spacing w:before="180" w:after="0" w:line="240" w:lineRule="auto"/>
              <w:jc w:val="center"/>
            </w:pPr>
            <w:r>
              <w:rPr>
                <w:rFonts w:ascii="Arial" w:hAnsi="Arial"/>
                <w:b/>
                <w:color w:val="000000"/>
                <w:sz w:val="18"/>
              </w:rPr>
              <w:t>SCU</w:t>
            </w:r>
          </w:p>
          <w:bookmarkEnd w:id="14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96" w:name="para_dfd444f8_85f1_442b_80e9_5cfbf54be3"/>
          <w:p>
            <w:pPr>
              <w:spacing w:before="180" w:after="0" w:line="240" w:lineRule="auto"/>
              <w:jc w:val="center"/>
            </w:pPr>
            <w:r>
              <w:rPr>
                <w:rFonts w:ascii="Arial" w:hAnsi="Arial"/>
                <w:b/>
                <w:color w:val="000000"/>
                <w:sz w:val="18"/>
              </w:rPr>
              <w:t>SCP</w:t>
            </w:r>
          </w:p>
          <w:bookmarkEnd w:id="14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7" w:name="para_ec79eb46_2d8e_4f72_ba4e_154a20aca5"/>
          <w:p>
            <w:pPr>
              <w:spacing w:before="180" w:after="0" w:line="240" w:lineRule="auto"/>
            </w:pPr>
            <w:r>
              <w:rPr>
                <w:rFonts w:ascii="Arial" w:hAnsi="Arial"/>
                <w:color w:val="000000"/>
                <w:sz w:val="18"/>
              </w:rPr>
              <w:t>Verification</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62b102af_0037_476b_9c54_fd5f93ca68"/>
          <w:p>
            <w:pPr>
              <w:spacing w:before="180" w:after="0" w:line="240" w:lineRule="auto"/>
            </w:pPr>
            <w:r>
              <w:rPr>
                <w:rFonts w:ascii="Arial" w:hAnsi="Arial"/>
                <w:color w:val="000000"/>
                <w:sz w:val="18"/>
              </w:rPr>
              <w:t>1.2.840.10008.1.1</w:t>
            </w:r>
          </w:p>
          <w:bookmarkEnd w:id="14898"/>
        </w:tc>
        <w:tc>
          <w:tcPr>
            <w:tcBorders>
              <w:bottom w:val="single" w:sz="4" w:color="000000"/>
              <w:right w:val="single" w:sz="4" w:color="000000"/>
            </w:tcBorders>
            <w:tcMar>
              <w:top w:w="40" w:type="dxa"/>
              <w:left w:w="40" w:type="dxa"/>
              <w:bottom w:w="40" w:type="dxa"/>
              <w:right w:w="40" w:type="dxa"/>
            </w:tcMar>
            <w:vAlign w:val="top"/>
          </w:tcPr>
          <w:bookmarkStart w:id="14899" w:name="para_8d12e625_92c0_4888_9ca0_34772cc0d3"/>
          <w:p>
            <w:pPr>
              <w:spacing w:before="180" w:after="0" w:line="240" w:lineRule="auto"/>
              <w:jc w:val="center"/>
            </w:pPr>
            <w:r>
              <w:rPr>
                <w:rFonts w:ascii="Arial" w:hAnsi="Arial"/>
                <w:color w:val="000000"/>
                <w:sz w:val="18"/>
              </w:rPr>
              <w:t>No</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1f054f39_c2bc_474f_a1bd_60e37bfb92"/>
          <w:p>
            <w:pPr>
              <w:spacing w:before="180" w:after="0" w:line="240" w:lineRule="auto"/>
              <w:jc w:val="center"/>
            </w:pPr>
            <w:r>
              <w:rPr>
                <w:rFonts w:ascii="Arial" w:hAnsi="Arial"/>
                <w:color w:val="000000"/>
                <w:sz w:val="18"/>
              </w:rPr>
              <w:t>Yes</w:t>
            </w:r>
          </w:p>
          <w:bookmarkEnd w:id="14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1" w:name="para_834a72ea_2647_4479_bfa5_bbe85b68c0"/>
          <w:p>
            <w:pPr>
              <w:spacing w:before="180" w:after="0" w:line="240" w:lineRule="auto"/>
            </w:pPr>
            <w:r>
              <w:rPr>
                <w:rFonts w:ascii="Arial" w:hAnsi="Arial"/>
                <w:color w:val="000000"/>
                <w:sz w:val="18"/>
              </w:rPr>
              <w:t>Substance Administration Logging</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9197ad41_3d23_4437_a8f3_486a83c301"/>
          <w:p>
            <w:pPr>
              <w:spacing w:before="180" w:after="0" w:line="240" w:lineRule="auto"/>
            </w:pPr>
            <w:r>
              <w:rPr>
                <w:rFonts w:ascii="Arial" w:hAnsi="Arial"/>
                <w:color w:val="000000"/>
                <w:sz w:val="18"/>
              </w:rPr>
              <w:t>1.2.840.10008.1.42</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865c925c_1b96_4f62_86d4_d9b483f33e"/>
          <w:p>
            <w:pPr>
              <w:spacing w:before="180" w:after="0" w:line="240" w:lineRule="auto"/>
              <w:jc w:val="center"/>
            </w:pPr>
            <w:r>
              <w:rPr>
                <w:rFonts w:ascii="Arial" w:hAnsi="Arial"/>
                <w:color w:val="000000"/>
                <w:sz w:val="18"/>
              </w:rPr>
              <w:t>No</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b21d0a56_ce17_442d_98ff_eec975aee0"/>
          <w:p>
            <w:pPr>
              <w:spacing w:before="180" w:after="0" w:line="240" w:lineRule="auto"/>
              <w:jc w:val="center"/>
            </w:pPr>
            <w:r>
              <w:rPr>
                <w:rFonts w:ascii="Arial" w:hAnsi="Arial"/>
                <w:color w:val="000000"/>
                <w:sz w:val="18"/>
              </w:rPr>
              <w:t>Yes</w:t>
            </w:r>
          </w:p>
          <w:bookmarkEnd w:id="14904"/>
        </w:tc>
      </w:tr>
    </w:tbl>
    <w:bookmarkStart w:id="14905" w:name="sect_H_4_2_2_2"/>
    <w:p>
      <w:pPr>
        <w:spacing w:before="180" w:after="0" w:line="240" w:lineRule="auto"/>
      </w:pPr>
      <w:r>
        <w:rPr>
          <w:rFonts w:ascii="Arial" w:hAnsi="Arial"/>
          <w:b/>
          <w:color w:val="000000"/>
          <w:sz w:val="22"/>
        </w:rPr>
        <w:t>H.4.2.2.2 Association Policies</w:t>
      </w:r>
    </w:p>
    <w:bookmarkEnd w:id="14905"/>
    <w:bookmarkStart w:id="14906" w:name="sect_H_4_2_2_2_1"/>
    <w:p>
      <w:pPr>
        <w:spacing w:before="180" w:after="0" w:line="240" w:lineRule="auto"/>
      </w:pPr>
      <w:r>
        <w:rPr>
          <w:rFonts w:ascii="Arial" w:hAnsi="Arial"/>
          <w:b/>
          <w:color w:val="000000"/>
          <w:sz w:val="18"/>
        </w:rPr>
        <w:t>H.4.2.2.2.1 General</w:t>
      </w:r>
    </w:p>
    <w:bookmarkEnd w:id="14906"/>
    <w:bookmarkStart w:id="14907" w:name="para_82f3f919_c0a9_4dba_acf1_30720f1863"/>
    <w:p>
      <w:pPr>
        <w:spacing w:before="180" w:after="0" w:line="240" w:lineRule="auto"/>
        <w:jc w:val="both"/>
      </w:pPr>
      <w:r>
        <w:rPr>
          <w:rFonts w:ascii="Arial" w:hAnsi="Arial"/>
          <w:color w:val="000000"/>
          <w:sz w:val="18"/>
        </w:rPr>
        <w:t>The MAR-SCP AE will never initiate Associations; it only accepts Association Requests from external DICOM AEs. The MAR-SCP AE will accept Associations for Verification (C-ECHO) and Substance Administration Logging (N-ACTION) requests.</w:t>
      </w:r>
    </w:p>
    <w:bookmarkEnd w:id="14907"/>
    <w:bookmarkStart w:id="14908" w:name="para_4f5968d5_6d48_4f8a_8b16_dd68465890"/>
    <w:p>
      <w:pPr>
        <w:spacing w:before="180" w:after="0" w:line="240" w:lineRule="auto"/>
        <w:jc w:val="both"/>
      </w:pPr>
      <w:r>
        <w:rPr>
          <w:rFonts w:ascii="Arial" w:hAnsi="Arial"/>
          <w:color w:val="000000"/>
          <w:sz w:val="18"/>
        </w:rPr>
        <w:t>The DICOM standard Application Context Name for DICOM 3.0 is always accepted and proposed:</w:t>
      </w:r>
    </w:p>
    <w:bookmarkEnd w:id="14908"/>
    <w:bookmarkStart w:id="14909" w:name="table_H_4_2_15"/>
    <w:p>
      <w:pPr>
        <w:keepNext/>
        <w:spacing w:before="216" w:after="0" w:line="240" w:lineRule="auto"/>
        <w:jc w:val="center"/>
      </w:pPr>
      <w:r>
        <w:rPr>
          <w:rFonts w:ascii="Arial" w:hAnsi="Arial"/>
          <w:b/>
          <w:color w:val="000000"/>
          <w:sz w:val="22"/>
        </w:rPr>
        <w:t>Table H.4.2-15. DICOM Application Context for MAR-SCP AE</w:t>
      </w:r>
    </w:p>
    <w:bookmarkEnd w:id="14909"/>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10" w:name="para_869eeac5_2a0e_4edc_ba80_4e5f6ff710"/>
          <w:p>
            <w:pPr>
              <w:spacing w:before="180" w:after="0" w:line="240" w:lineRule="auto"/>
            </w:pPr>
            <w:r>
              <w:rPr>
                <w:rFonts w:ascii="Arial" w:hAnsi="Arial"/>
                <w:color w:val="000000"/>
                <w:sz w:val="18"/>
              </w:rPr>
              <w:t>Application Context Name</w:t>
            </w:r>
          </w:p>
          <w:bookmarkEnd w:id="14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11" w:name="para_5f395f5c_3dab_4fda_bc60_0d22c212b6"/>
          <w:p>
            <w:pPr>
              <w:spacing w:before="180" w:after="0" w:line="240" w:lineRule="auto"/>
            </w:pPr>
            <w:r>
              <w:rPr>
                <w:rFonts w:ascii="Arial" w:hAnsi="Arial"/>
                <w:color w:val="000000"/>
                <w:sz w:val="18"/>
              </w:rPr>
              <w:t>1.2.840.10008.3.1.1.1</w:t>
            </w:r>
          </w:p>
          <w:bookmarkEnd w:id="14911"/>
        </w:tc>
      </w:tr>
    </w:tbl>
    <w:bookmarkStart w:id="14912" w:name="sect_H_4_2_2_2_2"/>
    <w:p>
      <w:pPr>
        <w:spacing w:before="180" w:after="0" w:line="240" w:lineRule="auto"/>
      </w:pPr>
      <w:r>
        <w:rPr>
          <w:rFonts w:ascii="Arial" w:hAnsi="Arial"/>
          <w:b/>
          <w:color w:val="000000"/>
          <w:sz w:val="18"/>
        </w:rPr>
        <w:t>H.4.2.2.2.2 Number of Associations</w:t>
      </w:r>
    </w:p>
    <w:bookmarkEnd w:id="14912"/>
    <w:bookmarkStart w:id="14913" w:name="para_b8f4fb14_f480_4879_87ee_8a4ef0d329"/>
    <w:p>
      <w:pPr>
        <w:spacing w:before="180" w:after="0" w:line="240" w:lineRule="auto"/>
        <w:jc w:val="both"/>
      </w:pPr>
      <w:r>
        <w:rPr>
          <w:rFonts w:ascii="Arial" w:hAnsi="Arial"/>
          <w:color w:val="000000"/>
          <w:sz w:val="18"/>
        </w:rPr>
        <w:t>The MAR-SCP AE can support multiple simultaneous Associations. Each time the MAR-SCP AE receives an Association, a child process will be spawned to process the Verification or Substance Administration Logging request. The maximum number of child processes, and thus the maximum number of simultaneous Associations that can be processed, is set by configuration. The default maximum number is 10 in total.</w:t>
      </w:r>
    </w:p>
    <w:bookmarkEnd w:id="14913"/>
    <w:bookmarkStart w:id="14914" w:name="table_H_4_2_16"/>
    <w:p>
      <w:pPr>
        <w:keepNext/>
        <w:spacing w:before="216" w:after="0" w:line="240" w:lineRule="auto"/>
        <w:jc w:val="center"/>
      </w:pPr>
      <w:r>
        <w:rPr>
          <w:rFonts w:ascii="Arial" w:hAnsi="Arial"/>
          <w:b/>
          <w:color w:val="000000"/>
          <w:sz w:val="22"/>
        </w:rPr>
        <w:t>Table H.4.2-16. Number of Simultaneous Associations as an SCP for MAR-SCP AE</w:t>
      </w:r>
    </w:p>
    <w:bookmarkEnd w:id="14914"/>
    <w:p>
      <w:pPr>
        <w:spacing w:before="0" w:after="0" w:line="240" w:lineRule="auto"/>
        <w:rPr>
          <w:sz w:val="13"/>
        </w:rPr>
      </w:pPr>
    </w:p>
    <w:tbl>
      <w:tblPr>
        <w:tblInd w:w="45" w:type="dxa"/>
        <w:tblLayout w:type="fixed"/>
      </w:tblPr>
      <w:tblGrid>
        <w:gridCol w:w="7371"/>
        <w:gridCol w:w="306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15" w:name="para_00bc6c47_6995_4e9d_8269_c97ea23ff6"/>
          <w:p>
            <w:pPr>
              <w:spacing w:before="180" w:after="0" w:line="240" w:lineRule="auto"/>
            </w:pPr>
            <w:r>
              <w:rPr>
                <w:rFonts w:ascii="Arial" w:hAnsi="Arial"/>
                <w:color w:val="000000"/>
                <w:sz w:val="18"/>
              </w:rPr>
              <w:t>Maximum number of simultaneous Associations requested by peer AEs</w:t>
            </w:r>
          </w:p>
          <w:bookmarkEnd w:id="14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16" w:name="para_e0f96742_07c1_499c_8457_fd306abb40"/>
          <w:p>
            <w:pPr>
              <w:spacing w:before="180" w:after="0" w:line="240" w:lineRule="auto"/>
            </w:pPr>
            <w:r>
              <w:rPr>
                <w:rFonts w:ascii="Arial" w:hAnsi="Arial"/>
                <w:color w:val="000000"/>
                <w:sz w:val="18"/>
              </w:rPr>
              <w:t>10 (Configurable)</w:t>
            </w:r>
          </w:p>
          <w:bookmarkEnd w:id="14916"/>
        </w:tc>
      </w:tr>
    </w:tbl>
    <w:bookmarkStart w:id="14917" w:name="sect_H_4_2_2_2_3"/>
    <w:p>
      <w:pPr>
        <w:spacing w:before="180" w:after="0" w:line="240" w:lineRule="auto"/>
      </w:pPr>
      <w:r>
        <w:rPr>
          <w:rFonts w:ascii="Arial" w:hAnsi="Arial"/>
          <w:b/>
          <w:color w:val="000000"/>
          <w:sz w:val="18"/>
        </w:rPr>
        <w:t>H.4.2.2.2.3 Asynchronous Nature</w:t>
      </w:r>
    </w:p>
    <w:bookmarkEnd w:id="14917"/>
    <w:bookmarkStart w:id="14918" w:name="para_13b78d7c_6bda_422a_bfff_70b45d04ce"/>
    <w:p>
      <w:pPr>
        <w:spacing w:before="180" w:after="0" w:line="240" w:lineRule="auto"/>
        <w:jc w:val="both"/>
      </w:pPr>
      <w:r>
        <w:rPr>
          <w:rFonts w:ascii="Arial" w:hAnsi="Arial"/>
          <w:color w:val="000000"/>
          <w:sz w:val="18"/>
        </w:rPr>
        <w:t>The MAR-SCP AE does not support asynchronous communication (multiple outstanding transactions over a single Association). All Association requests must be completed and acknowledged before a new operation can be initiated.</w:t>
      </w:r>
    </w:p>
    <w:bookmarkEnd w:id="14918"/>
    <w:bookmarkStart w:id="14919" w:name="table_H_4_2_17"/>
    <w:p>
      <w:pPr>
        <w:keepNext/>
        <w:spacing w:before="216" w:after="0" w:line="240" w:lineRule="auto"/>
        <w:jc w:val="center"/>
      </w:pPr>
      <w:r>
        <w:rPr>
          <w:rFonts w:ascii="Arial" w:hAnsi="Arial"/>
          <w:b/>
          <w:color w:val="000000"/>
          <w:sz w:val="22"/>
        </w:rPr>
        <w:t>Table H.4.2-17. Asynchronous Nature as a SCP for MAR-SCP AE</w:t>
      </w:r>
    </w:p>
    <w:bookmarkEnd w:id="14919"/>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20" w:name="para_c5171ace_8e5f_45d2_b1e3_fb706d966a"/>
          <w:p>
            <w:pPr>
              <w:spacing w:before="180" w:after="0" w:line="240" w:lineRule="auto"/>
            </w:pPr>
            <w:r>
              <w:rPr>
                <w:rFonts w:ascii="Arial" w:hAnsi="Arial"/>
                <w:color w:val="000000"/>
                <w:sz w:val="18"/>
              </w:rPr>
              <w:t>Maximum number of outstanding asynchronous transactions</w:t>
            </w:r>
          </w:p>
          <w:bookmarkEnd w:id="14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1" w:name="para_7ae46c45_38bc_4baf_938e_66e2698dd1"/>
          <w:p>
            <w:pPr>
              <w:spacing w:before="180" w:after="0" w:line="240" w:lineRule="auto"/>
            </w:pPr>
            <w:r>
              <w:rPr>
                <w:rFonts w:ascii="Arial" w:hAnsi="Arial"/>
                <w:color w:val="000000"/>
                <w:sz w:val="18"/>
              </w:rPr>
              <w:t>1 (Not Configurable)</w:t>
            </w:r>
          </w:p>
          <w:bookmarkEnd w:id="14921"/>
        </w:tc>
      </w:tr>
    </w:tbl>
    <w:bookmarkStart w:id="14922" w:name="sect_H_4_2_2_2_4"/>
    <w:p>
      <w:pPr>
        <w:spacing w:before="180" w:after="0" w:line="240" w:lineRule="auto"/>
      </w:pPr>
      <w:r>
        <w:rPr>
          <w:rFonts w:ascii="Arial" w:hAnsi="Arial"/>
          <w:b/>
          <w:color w:val="000000"/>
          <w:sz w:val="18"/>
        </w:rPr>
        <w:t>H.4.2.2.2.4 Implementation Identifying Information</w:t>
      </w:r>
    </w:p>
    <w:bookmarkEnd w:id="14922"/>
    <w:bookmarkStart w:id="14923" w:name="para_9810c395_3d30_4885_a60f_72da3f4c5c"/>
    <w:p>
      <w:pPr>
        <w:spacing w:before="180" w:after="0" w:line="240" w:lineRule="auto"/>
        <w:jc w:val="both"/>
      </w:pPr>
      <w:r>
        <w:rPr>
          <w:rFonts w:ascii="Arial" w:hAnsi="Arial"/>
          <w:color w:val="000000"/>
          <w:sz w:val="18"/>
        </w:rPr>
        <w:t>The implementation information for this Application Entity is:</w:t>
      </w:r>
    </w:p>
    <w:bookmarkEnd w:id="14923"/>
    <w:bookmarkStart w:id="14924" w:name="table_H_4_2_18"/>
    <w:p>
      <w:pPr>
        <w:keepNext/>
        <w:spacing w:before="216" w:after="0" w:line="240" w:lineRule="auto"/>
        <w:jc w:val="center"/>
      </w:pPr>
      <w:r>
        <w:rPr>
          <w:rFonts w:ascii="Arial" w:hAnsi="Arial"/>
          <w:b/>
          <w:color w:val="000000"/>
          <w:sz w:val="22"/>
        </w:rPr>
        <w:t>Table H.4.2-18. DICOM Implementation Class and Version for MAR-SCP AE</w:t>
      </w:r>
    </w:p>
    <w:bookmarkEnd w:id="14924"/>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25" w:name="para_7f737f69_2f15_4dc9_8deb_4e6752ccbb"/>
          <w:p>
            <w:pPr>
              <w:spacing w:before="180" w:after="0" w:line="240" w:lineRule="auto"/>
            </w:pPr>
            <w:r>
              <w:rPr>
                <w:rFonts w:ascii="Arial" w:hAnsi="Arial"/>
                <w:color w:val="000000"/>
                <w:sz w:val="18"/>
              </w:rPr>
              <w:t>Implementation Class UID</w:t>
            </w:r>
          </w:p>
          <w:bookmarkEnd w:id="14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6" w:name="para_a9cc0b87_89a7_4c57_afa7_309f873b31"/>
          <w:p>
            <w:pPr>
              <w:spacing w:before="180" w:after="0" w:line="240" w:lineRule="auto"/>
            </w:pPr>
            <w:r>
              <w:rPr>
                <w:rFonts w:ascii="Arial" w:hAnsi="Arial"/>
                <w:color w:val="000000"/>
                <w:sz w:val="18"/>
              </w:rPr>
              <w:t>1.840.xxxxxxx.yyy.etc…</w:t>
            </w:r>
          </w:p>
          <w:bookmarkEnd w:id="14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7" w:name="para_b7a579df_523a_4791_b8b9_8a11497169"/>
          <w:p>
            <w:pPr>
              <w:spacing w:before="180" w:after="0" w:line="240" w:lineRule="auto"/>
            </w:pPr>
            <w:r>
              <w:rPr>
                <w:rFonts w:ascii="Arial" w:hAnsi="Arial"/>
                <w:color w:val="000000"/>
                <w:sz w:val="18"/>
              </w:rPr>
              <w:t>Implementation Version Name</w:t>
            </w:r>
          </w:p>
          <w:bookmarkEnd w:id="14927"/>
        </w:tc>
        <w:tc>
          <w:tcPr>
            <w:tcBorders>
              <w:bottom w:val="single" w:sz="4" w:color="000000"/>
              <w:right w:val="single" w:sz="4" w:color="000000"/>
            </w:tcBorders>
            <w:tcMar>
              <w:top w:w="40" w:type="dxa"/>
              <w:left w:w="40" w:type="dxa"/>
              <w:bottom w:w="40" w:type="dxa"/>
              <w:right w:w="40" w:type="dxa"/>
            </w:tcMar>
            <w:vAlign w:val="top"/>
          </w:tcPr>
          <w:bookmarkStart w:id="14928" w:name="para_791e750a_1516_44b8_9631_9108cf19e5"/>
          <w:p>
            <w:pPr>
              <w:spacing w:before="180" w:after="0" w:line="240" w:lineRule="auto"/>
            </w:pPr>
            <w:r>
              <w:rPr>
                <w:rFonts w:ascii="Arial" w:hAnsi="Arial"/>
                <w:color w:val="000000"/>
                <w:sz w:val="18"/>
              </w:rPr>
              <w:t>EX_VERS_01</w:t>
            </w:r>
          </w:p>
          <w:bookmarkEnd w:id="14928"/>
        </w:tc>
      </w:tr>
    </w:tbl>
    <w:bookmarkStart w:id="14929" w:name="para_24ecc1c5_7ffd_4910_99ac_c19ad038be"/>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929"/>
    <w:bookmarkStart w:id="14930" w:name="sect_H_4_2_2_3"/>
    <w:p>
      <w:pPr>
        <w:spacing w:before="180" w:after="0" w:line="240" w:lineRule="auto"/>
      </w:pPr>
      <w:r>
        <w:rPr>
          <w:rFonts w:ascii="Arial" w:hAnsi="Arial"/>
          <w:b/>
          <w:color w:val="000000"/>
          <w:sz w:val="22"/>
        </w:rPr>
        <w:t>H.4.2.2.3 Association Initiation Policy</w:t>
      </w:r>
    </w:p>
    <w:bookmarkEnd w:id="14930"/>
    <w:bookmarkStart w:id="14931" w:name="para_3c79fe2c_657c_4736_b11b_8e2cdabbb0"/>
    <w:p>
      <w:pPr>
        <w:spacing w:before="180" w:after="0" w:line="240" w:lineRule="auto"/>
        <w:jc w:val="both"/>
      </w:pPr>
      <w:r>
        <w:rPr>
          <w:rFonts w:ascii="Arial" w:hAnsi="Arial"/>
          <w:color w:val="000000"/>
          <w:sz w:val="18"/>
        </w:rPr>
        <w:t>The MAR-SCP AE does not initiate Associations.</w:t>
      </w:r>
    </w:p>
    <w:bookmarkEnd w:id="14931"/>
    <w:bookmarkStart w:id="14932" w:name="sect_H_4_2_2_4"/>
    <w:p>
      <w:pPr>
        <w:spacing w:before="180" w:after="0" w:line="240" w:lineRule="auto"/>
      </w:pPr>
      <w:r>
        <w:rPr>
          <w:rFonts w:ascii="Arial" w:hAnsi="Arial"/>
          <w:b/>
          <w:color w:val="000000"/>
          <w:sz w:val="22"/>
        </w:rPr>
        <w:t>H.4.2.2.4 Association Acceptance Policy</w:t>
      </w:r>
    </w:p>
    <w:bookmarkEnd w:id="14932"/>
    <w:bookmarkStart w:id="14933" w:name="sect_H_4_2_2_4_1"/>
    <w:p>
      <w:pPr>
        <w:spacing w:before="180" w:after="0" w:line="240" w:lineRule="auto"/>
      </w:pPr>
      <w:r>
        <w:rPr>
          <w:rFonts w:ascii="Arial" w:hAnsi="Arial"/>
          <w:b/>
          <w:color w:val="000000"/>
          <w:sz w:val="18"/>
        </w:rPr>
        <w:t>H.4.2.2.4.1 Activity - Handling Substance Administration Logging Requests</w:t>
      </w:r>
    </w:p>
    <w:bookmarkEnd w:id="14933"/>
    <w:bookmarkStart w:id="14934" w:name="sect_H_4_2_2_4_1_1"/>
    <w:p>
      <w:pPr>
        <w:spacing w:before="180" w:after="0" w:line="240" w:lineRule="auto"/>
      </w:pPr>
      <w:r>
        <w:rPr>
          <w:rFonts w:ascii="Arial" w:hAnsi="Arial"/>
          <w:b/>
          <w:color w:val="000000"/>
          <w:sz w:val="18"/>
        </w:rPr>
        <w:t>H.4.2.2.4.1.1 Description and Sequencing of Activity</w:t>
      </w:r>
    </w:p>
    <w:bookmarkEnd w:id="14934"/>
    <w:bookmarkStart w:id="14935" w:name="para_4e1bb613_644b_4ba3_99f8_b78361e421"/>
    <w:p>
      <w:pPr>
        <w:spacing w:before="180" w:after="0" w:line="240" w:lineRule="auto"/>
        <w:jc w:val="both"/>
      </w:pPr>
      <w:r>
        <w:rPr>
          <w:rFonts w:ascii="Arial" w:hAnsi="Arial"/>
          <w:color w:val="000000"/>
          <w:sz w:val="18"/>
        </w:rPr>
        <w:t>The MAR-SCP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935"/>
    <w:bookmarkStart w:id="14936" w:name="para_099dc568_ef10_462c_8587_972a2e91e9"/>
    <w:p>
      <w:pPr>
        <w:spacing w:before="180" w:after="0" w:line="240" w:lineRule="auto"/>
        <w:jc w:val="both"/>
      </w:pPr>
      <w:r>
        <w:rPr>
          <w:rFonts w:ascii="Arial" w:hAnsi="Arial"/>
          <w:color w:val="000000"/>
          <w:sz w:val="18"/>
        </w:rPr>
        <w:t>The following sequencing applies to the MAR-SCP AE for handling Substance Administration Logging Requests (N-ACTION) :</w:t>
      </w:r>
    </w:p>
    <w:bookmarkEnd w:id="14936"/>
    <w:bookmarkStart w:id="14937" w:name="idp140427774945680"/>
    <w:bookmarkStart w:id="14938" w:name="idp140427774946160"/>
    <w:bookmarkStart w:id="14939" w:name="para_0fae3ba8_fa9f_4475_bc6a_b14a5b09b9"/>
    <w:p>
      <w:pPr>
        <w:numPr>
          <w:ilvl w:val="0"/>
          <w:numId w:val="126"/>
        </w:numPr>
        <w:tabs>
          <w:tab w:val="left" w:pos="360"/>
        </w:tabs>
        <w:spacing w:before="180" w:after="0" w:line="240" w:lineRule="auto"/>
        <w:ind w:left="360" w:right="0" w:hanging="360"/>
        <w:jc w:val="both"/>
      </w:pPr>
      <w:r>
        <w:rPr>
          <w:rFonts w:ascii="Arial" w:hAnsi="Arial"/>
          <w:color w:val="000000"/>
          <w:sz w:val="18"/>
        </w:rPr>
        <w:t>Peer AE opens an Association with the MAR-SCP AE.</w:t>
      </w:r>
    </w:p>
    <w:bookmarkEnd w:id="14939"/>
    <w:bookmarkEnd w:id="14938"/>
    <w:bookmarkEnd w:id="14937"/>
    <w:bookmarkStart w:id="14940" w:name="idp140427774947408"/>
    <w:bookmarkStart w:id="14941" w:name="para_691dcdfe_55d0_4b36_9c18_487d970911"/>
    <w:p>
      <w:pPr>
        <w:numPr>
          <w:ilvl w:val="0"/>
          <w:numId w:val="126"/>
        </w:numPr>
        <w:tabs>
          <w:tab w:val="left" w:pos="360"/>
        </w:tabs>
        <w:spacing w:before="180" w:after="0" w:line="240" w:lineRule="auto"/>
        <w:ind w:left="360" w:right="0" w:hanging="360"/>
        <w:jc w:val="both"/>
      </w:pPr>
      <w:r>
        <w:rPr>
          <w:rFonts w:ascii="Arial" w:hAnsi="Arial"/>
          <w:color w:val="000000"/>
          <w:sz w:val="18"/>
        </w:rPr>
        <w:t>Peer AE sends N-ACTION-RQ to request logging of a substance administration event.</w:t>
      </w:r>
    </w:p>
    <w:bookmarkEnd w:id="14941"/>
    <w:bookmarkEnd w:id="14940"/>
    <w:bookmarkStart w:id="14942" w:name="idp140427774948640"/>
    <w:bookmarkStart w:id="14943" w:name="para_cc2adf57_3b2c_4bae_807c_c186e5f0a9"/>
    <w:p>
      <w:pPr>
        <w:numPr>
          <w:ilvl w:val="0"/>
          <w:numId w:val="126"/>
        </w:numPr>
        <w:tabs>
          <w:tab w:val="left" w:pos="360"/>
        </w:tabs>
        <w:spacing w:before="180" w:after="0" w:line="240" w:lineRule="auto"/>
        <w:ind w:left="360" w:right="0" w:hanging="360"/>
        <w:jc w:val="both"/>
      </w:pPr>
      <w:r>
        <w:rPr>
          <w:rFonts w:ascii="Arial" w:hAnsi="Arial"/>
          <w:color w:val="000000"/>
          <w:sz w:val="18"/>
        </w:rPr>
        <w:t>If the request does not include the Patient ID, MAR-SCP AE requests the Patient ID corresponding to the Admission ID from the Patient Registration System</w:t>
      </w:r>
    </w:p>
    <w:bookmarkEnd w:id="14943"/>
    <w:bookmarkEnd w:id="14942"/>
    <w:bookmarkStart w:id="14944" w:name="idp140427774949984"/>
    <w:bookmarkStart w:id="14945" w:name="para_1ebc461f_3b12_4df7_8456_ecc6f39e51"/>
    <w:p>
      <w:pPr>
        <w:numPr>
          <w:ilvl w:val="0"/>
          <w:numId w:val="126"/>
        </w:numPr>
        <w:tabs>
          <w:tab w:val="left" w:pos="360"/>
        </w:tabs>
        <w:spacing w:before="180" w:after="0" w:line="240" w:lineRule="auto"/>
        <w:ind w:left="360" w:right="0" w:hanging="360"/>
        <w:jc w:val="both"/>
      </w:pPr>
      <w:r>
        <w:rPr>
          <w:rFonts w:ascii="Arial" w:hAnsi="Arial"/>
          <w:color w:val="000000"/>
          <w:sz w:val="18"/>
        </w:rPr>
        <w:t>MAR-SCP AE translates the logging request into a database operation on the Medication Administration Record System database.</w:t>
      </w:r>
    </w:p>
    <w:bookmarkEnd w:id="14945"/>
    <w:bookmarkEnd w:id="14944"/>
    <w:bookmarkStart w:id="14946" w:name="idp140427774951296"/>
    <w:bookmarkStart w:id="14947" w:name="para_715c0fdb_62b5_4577_9c99_00f48d385b"/>
    <w:p>
      <w:pPr>
        <w:numPr>
          <w:ilvl w:val="0"/>
          <w:numId w:val="126"/>
        </w:numPr>
        <w:tabs>
          <w:tab w:val="left" w:pos="360"/>
        </w:tabs>
        <w:spacing w:before="180" w:after="0" w:line="240" w:lineRule="auto"/>
        <w:ind w:left="360" w:right="0" w:hanging="360"/>
        <w:jc w:val="both"/>
      </w:pPr>
      <w:r>
        <w:rPr>
          <w:rFonts w:ascii="Arial" w:hAnsi="Arial"/>
          <w:color w:val="000000"/>
          <w:sz w:val="18"/>
        </w:rPr>
        <w:t>MAR-SCP AE responds with N-ACTION-RSP to indicate that it received and processed the request.</w:t>
      </w:r>
    </w:p>
    <w:bookmarkEnd w:id="14947"/>
    <w:bookmarkEnd w:id="14946"/>
    <w:bookmarkStart w:id="14948" w:name="idp140427774952576"/>
    <w:bookmarkStart w:id="14949" w:name="para_517bc0c7_79da_451f_a96d_dc85e9be6f"/>
    <w:p>
      <w:pPr>
        <w:numPr>
          <w:ilvl w:val="0"/>
          <w:numId w:val="126"/>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N-ACTION Requests can be sent over the Association before it is closed.</w:t>
      </w:r>
    </w:p>
    <w:bookmarkEnd w:id="14949"/>
    <w:bookmarkEnd w:id="14948"/>
    <w:bookmarkStart w:id="14950" w:name="para_772be0d7_a52d_4c0f_a93c_8edcf9649a"/>
    <w:p>
      <w:pPr>
        <w:spacing w:before="180" w:after="0" w:line="240" w:lineRule="auto"/>
        <w:jc w:val="both"/>
      </w:pPr>
      <w:r>
        <w:rPr>
          <w:rFonts w:ascii="Arial" w:hAnsi="Arial"/>
          <w:color w:val="000000"/>
          <w:sz w:val="18"/>
        </w:rPr>
        <w:t xml:space="preserve">The MAR-SCP AE may reject Association attempts as shown in the Table below. The Result, Source and Reason/Diag columns represent the values returned in the corresponding fields of an ASSOCIATE-RJ PDU (see </w:t>
      </w:r>
      <w:hyperlink r:id="r25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950"/>
    <w:bookmarkStart w:id="14951" w:name="idp140427774955984"/>
    <w:bookmarkStart w:id="14952" w:name="idp140427774956464"/>
    <w:bookmarkStart w:id="14953" w:name="para_d8b5d045_f81f_4278_bad7_8eac56f0c4"/>
    <w:p>
      <w:pPr>
        <w:numPr>
          <w:ilvl w:val="0"/>
          <w:numId w:val="127"/>
        </w:numPr>
        <w:tabs>
          <w:tab w:val="left" w:pos="360"/>
        </w:tabs>
        <w:spacing w:before="180" w:after="0" w:line="240" w:lineRule="auto"/>
        <w:ind w:left="360" w:right="0" w:hanging="360"/>
        <w:jc w:val="both"/>
      </w:pPr>
      <w:r>
        <w:rPr>
          <w:rFonts w:ascii="Arial" w:hAnsi="Arial"/>
          <w:color w:val="000000"/>
          <w:sz w:val="18"/>
        </w:rPr>
        <w:t>1 - DICOM UL service-user</w:t>
      </w:r>
    </w:p>
    <w:bookmarkEnd w:id="14953"/>
    <w:bookmarkEnd w:id="14952"/>
    <w:bookmarkEnd w:id="14951"/>
    <w:bookmarkStart w:id="14954" w:name="idp140427774957648"/>
    <w:bookmarkStart w:id="14955" w:name="para_0a10cd35_da08_4a3d_b11a_fbf9997bec"/>
    <w:p>
      <w:pPr>
        <w:numPr>
          <w:ilvl w:val="0"/>
          <w:numId w:val="127"/>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4955"/>
    <w:bookmarkEnd w:id="14954"/>
    <w:bookmarkStart w:id="14956" w:name="idp140427774958928"/>
    <w:bookmarkStart w:id="14957" w:name="para_917b7299_043d_4b13_ba14_a45f3f50bb"/>
    <w:p>
      <w:pPr>
        <w:numPr>
          <w:ilvl w:val="0"/>
          <w:numId w:val="127"/>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4957"/>
    <w:bookmarkEnd w:id="14956"/>
    <w:bookmarkStart w:id="14958" w:name="table_H_4_2_19"/>
    <w:p>
      <w:pPr>
        <w:keepNext/>
        <w:spacing w:before="216" w:after="0" w:line="240" w:lineRule="auto"/>
        <w:jc w:val="center"/>
      </w:pPr>
      <w:r>
        <w:rPr>
          <w:rFonts w:ascii="Arial" w:hAnsi="Arial"/>
          <w:b/>
          <w:color w:val="000000"/>
          <w:sz w:val="22"/>
        </w:rPr>
        <w:t>Table H.4.2-19. Association Rejection Reasons</w:t>
      </w:r>
    </w:p>
    <w:bookmarkEnd w:id="14958"/>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59" w:name="para_1d22ba1b_92fe_49c5_a2ca_7ae7ea9e74"/>
          <w:p>
            <w:pPr>
              <w:keepNext/>
              <w:spacing w:before="180" w:after="0" w:line="240" w:lineRule="auto"/>
              <w:jc w:val="center"/>
            </w:pPr>
            <w:r>
              <w:rPr>
                <w:rFonts w:ascii="Arial" w:hAnsi="Arial"/>
                <w:b/>
                <w:color w:val="000000"/>
                <w:sz w:val="18"/>
              </w:rPr>
              <w:t>Result</w:t>
            </w:r>
          </w:p>
          <w:bookmarkEnd w:id="14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0" w:name="para_daf81a94_4a9b_44f1_89b1_f067b7be9d"/>
          <w:p>
            <w:pPr>
              <w:spacing w:before="180" w:after="0" w:line="240" w:lineRule="auto"/>
              <w:jc w:val="center"/>
            </w:pPr>
            <w:r>
              <w:rPr>
                <w:rFonts w:ascii="Arial" w:hAnsi="Arial"/>
                <w:b/>
                <w:color w:val="000000"/>
                <w:sz w:val="18"/>
              </w:rPr>
              <w:t>Source</w:t>
            </w:r>
          </w:p>
          <w:bookmarkEnd w:id="14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1" w:name="para_6a5720be_f1ac_4580_9bc6_cb24600a1c"/>
          <w:p>
            <w:pPr>
              <w:spacing w:before="180" w:after="0" w:line="240" w:lineRule="auto"/>
              <w:jc w:val="center"/>
            </w:pPr>
            <w:r>
              <w:rPr>
                <w:rFonts w:ascii="Arial" w:hAnsi="Arial"/>
                <w:b/>
                <w:color w:val="000000"/>
                <w:sz w:val="18"/>
              </w:rPr>
              <w:t>Reason/Diag</w:t>
            </w:r>
          </w:p>
          <w:bookmarkEnd w:id="149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2" w:name="para_8f614529_2849_4648_a280_6c2543faf2"/>
          <w:p>
            <w:pPr>
              <w:spacing w:before="180" w:after="0" w:line="240" w:lineRule="auto"/>
              <w:jc w:val="center"/>
            </w:pPr>
            <w:r>
              <w:rPr>
                <w:rFonts w:ascii="Arial" w:hAnsi="Arial"/>
                <w:b/>
                <w:color w:val="000000"/>
                <w:sz w:val="18"/>
              </w:rPr>
              <w:t>Explanation</w:t>
            </w:r>
          </w:p>
          <w:bookmarkEnd w:id="14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3" w:name="para_a96f8437_0bdf_42ac_933f_cadd62ae64"/>
          <w:p>
            <w:pPr>
              <w:spacing w:before="180" w:after="0" w:line="240" w:lineRule="auto"/>
            </w:pPr>
            <w:r>
              <w:rPr>
                <w:rFonts w:ascii="Arial" w:hAnsi="Arial"/>
                <w:color w:val="000000"/>
                <w:sz w:val="18"/>
              </w:rPr>
              <w:t>2 - rejected-transient</w:t>
            </w:r>
          </w:p>
          <w:bookmarkEnd w:id="14963"/>
        </w:tc>
        <w:tc>
          <w:tcPr>
            <w:tcBorders>
              <w:bottom w:val="single" w:sz="4" w:color="000000"/>
              <w:right w:val="single" w:sz="4" w:color="000000"/>
            </w:tcBorders>
            <w:tcMar>
              <w:top w:w="40" w:type="dxa"/>
              <w:left w:w="40" w:type="dxa"/>
              <w:bottom w:w="40" w:type="dxa"/>
              <w:right w:w="40" w:type="dxa"/>
            </w:tcMar>
            <w:vAlign w:val="top"/>
          </w:tcPr>
          <w:bookmarkStart w:id="14964" w:name="para_ace875de_7fdd_49b2_be54_f8bef62208"/>
          <w:p>
            <w:pPr>
              <w:spacing w:before="180" w:after="0" w:line="240" w:lineRule="auto"/>
            </w:pPr>
            <w:r>
              <w:rPr>
                <w:rFonts w:ascii="Arial" w:hAnsi="Arial"/>
                <w:color w:val="000000"/>
                <w:sz w:val="18"/>
              </w:rPr>
              <w:t>c</w:t>
            </w:r>
          </w:p>
          <w:bookmarkEnd w:id="14964"/>
        </w:tc>
        <w:tc>
          <w:tcPr>
            <w:tcBorders>
              <w:bottom w:val="single" w:sz="4" w:color="000000"/>
              <w:right w:val="single" w:sz="4" w:color="000000"/>
            </w:tcBorders>
            <w:tcMar>
              <w:top w:w="40" w:type="dxa"/>
              <w:left w:w="40" w:type="dxa"/>
              <w:bottom w:w="40" w:type="dxa"/>
              <w:right w:w="40" w:type="dxa"/>
            </w:tcMar>
            <w:vAlign w:val="top"/>
          </w:tcPr>
          <w:bookmarkStart w:id="14965" w:name="para_eed08954_c909_4e9b_b2e2_07f186a710"/>
          <w:p>
            <w:pPr>
              <w:spacing w:before="180" w:after="0" w:line="240" w:lineRule="auto"/>
            </w:pPr>
            <w:r>
              <w:rPr>
                <w:rFonts w:ascii="Arial" w:hAnsi="Arial"/>
                <w:color w:val="000000"/>
                <w:sz w:val="18"/>
              </w:rPr>
              <w:t>2 - local-limit-exceeded</w:t>
            </w:r>
          </w:p>
          <w:bookmarkEnd w:id="14965"/>
        </w:tc>
        <w:tc>
          <w:tcPr>
            <w:tcBorders>
              <w:bottom w:val="single" w:sz="4" w:color="000000"/>
              <w:right w:val="single" w:sz="4" w:color="000000"/>
            </w:tcBorders>
            <w:tcMar>
              <w:top w:w="40" w:type="dxa"/>
              <w:left w:w="40" w:type="dxa"/>
              <w:bottom w:w="40" w:type="dxa"/>
              <w:right w:w="40" w:type="dxa"/>
            </w:tcMar>
            <w:vAlign w:val="top"/>
          </w:tcPr>
          <w:bookmarkStart w:id="14966" w:name="para_714d2b8f_64e8_45f7_a3b7_bda6c77782"/>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4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7" w:name="para_77af59ab_4913_4f0c_9bf5_13a9c40e00"/>
          <w:p>
            <w:pPr>
              <w:spacing w:before="180" w:after="0" w:line="240" w:lineRule="auto"/>
            </w:pPr>
            <w:r>
              <w:rPr>
                <w:rFonts w:ascii="Arial" w:hAnsi="Arial"/>
                <w:color w:val="000000"/>
                <w:sz w:val="18"/>
              </w:rPr>
              <w:t>2 - rejected-transient</w:t>
            </w:r>
          </w:p>
          <w:bookmarkEnd w:id="14967"/>
        </w:tc>
        <w:tc>
          <w:tcPr>
            <w:tcBorders>
              <w:bottom w:val="single" w:sz="4" w:color="000000"/>
              <w:right w:val="single" w:sz="4" w:color="000000"/>
            </w:tcBorders>
            <w:tcMar>
              <w:top w:w="40" w:type="dxa"/>
              <w:left w:w="40" w:type="dxa"/>
              <w:bottom w:w="40" w:type="dxa"/>
              <w:right w:w="40" w:type="dxa"/>
            </w:tcMar>
            <w:vAlign w:val="top"/>
          </w:tcPr>
          <w:bookmarkStart w:id="14968" w:name="para_851c2f7b_84b7_4bd3_a406_bc579c5ae5"/>
          <w:p>
            <w:pPr>
              <w:spacing w:before="180" w:after="0" w:line="240" w:lineRule="auto"/>
            </w:pPr>
            <w:r>
              <w:rPr>
                <w:rFonts w:ascii="Arial" w:hAnsi="Arial"/>
                <w:color w:val="000000"/>
                <w:sz w:val="18"/>
              </w:rPr>
              <w:t>c</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ef8acaff_f42b_4ac4_81f6_f1a7add393"/>
          <w:p>
            <w:pPr>
              <w:spacing w:before="180" w:after="0" w:line="240" w:lineRule="auto"/>
            </w:pPr>
            <w:r>
              <w:rPr>
                <w:rFonts w:ascii="Arial" w:hAnsi="Arial"/>
                <w:color w:val="000000"/>
                <w:sz w:val="18"/>
              </w:rPr>
              <w:t>1 - temporary-congestion</w:t>
            </w:r>
          </w:p>
          <w:bookmarkEnd w:id="14969"/>
        </w:tc>
        <w:tc>
          <w:tcPr>
            <w:tcBorders>
              <w:bottom w:val="single" w:sz="4" w:color="000000"/>
              <w:right w:val="single" w:sz="4" w:color="000000"/>
            </w:tcBorders>
            <w:tcMar>
              <w:top w:w="40" w:type="dxa"/>
              <w:left w:w="40" w:type="dxa"/>
              <w:bottom w:w="40" w:type="dxa"/>
              <w:right w:w="40" w:type="dxa"/>
            </w:tcMar>
            <w:vAlign w:val="top"/>
          </w:tcPr>
          <w:bookmarkStart w:id="14970" w:name="para_dc3cc754_ae4e_4306_a0cc_38376f9e66"/>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4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1" w:name="para_974caeb2_be73_4be2_b666_a28b373601"/>
          <w:p>
            <w:pPr>
              <w:spacing w:before="180" w:after="0" w:line="240" w:lineRule="auto"/>
            </w:pPr>
            <w:r>
              <w:rPr>
                <w:rFonts w:ascii="Arial" w:hAnsi="Arial"/>
                <w:color w:val="000000"/>
                <w:sz w:val="18"/>
              </w:rPr>
              <w:t>1 - rejected-permanent</w:t>
            </w:r>
          </w:p>
          <w:bookmarkEnd w:id="14971"/>
        </w:tc>
        <w:tc>
          <w:tcPr>
            <w:tcBorders>
              <w:bottom w:val="single" w:sz="4" w:color="000000"/>
              <w:right w:val="single" w:sz="4" w:color="000000"/>
            </w:tcBorders>
            <w:tcMar>
              <w:top w:w="40" w:type="dxa"/>
              <w:left w:w="40" w:type="dxa"/>
              <w:bottom w:w="40" w:type="dxa"/>
              <w:right w:w="40" w:type="dxa"/>
            </w:tcMar>
            <w:vAlign w:val="top"/>
          </w:tcPr>
          <w:bookmarkStart w:id="14972" w:name="para_0ebd1c26_efbf_40c7_9cc1_5d58c44c17"/>
          <w:p>
            <w:pPr>
              <w:spacing w:before="180" w:after="0" w:line="240" w:lineRule="auto"/>
            </w:pPr>
            <w:r>
              <w:rPr>
                <w:rFonts w:ascii="Arial" w:hAnsi="Arial"/>
                <w:color w:val="000000"/>
                <w:sz w:val="18"/>
              </w:rPr>
              <w:t>a</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11447b13_cdd8_49d4_be61_d9049de97c"/>
          <w:p>
            <w:pPr>
              <w:spacing w:before="180" w:after="0" w:line="240" w:lineRule="auto"/>
            </w:pPr>
            <w:r>
              <w:rPr>
                <w:rFonts w:ascii="Arial" w:hAnsi="Arial"/>
                <w:color w:val="000000"/>
                <w:sz w:val="18"/>
              </w:rPr>
              <w:t>2 - application-context-name-not-supported</w:t>
            </w:r>
          </w:p>
          <w:bookmarkEnd w:id="14973"/>
        </w:tc>
        <w:tc>
          <w:tcPr>
            <w:tcBorders>
              <w:bottom w:val="single" w:sz="4" w:color="000000"/>
              <w:right w:val="single" w:sz="4" w:color="000000"/>
            </w:tcBorders>
            <w:tcMar>
              <w:top w:w="40" w:type="dxa"/>
              <w:left w:w="40" w:type="dxa"/>
              <w:bottom w:w="40" w:type="dxa"/>
              <w:right w:w="40" w:type="dxa"/>
            </w:tcMar>
            <w:vAlign w:val="top"/>
          </w:tcPr>
          <w:bookmarkStart w:id="14974" w:name="para_852e1731_0ff0_4335_8cee_a3bb052b9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4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5" w:name="para_f3011478_a971_4c10_9300_746ceee49a"/>
          <w:p>
            <w:pPr>
              <w:spacing w:before="180" w:after="0" w:line="240" w:lineRule="auto"/>
            </w:pPr>
            <w:r>
              <w:rPr>
                <w:rFonts w:ascii="Arial" w:hAnsi="Arial"/>
                <w:color w:val="000000"/>
                <w:sz w:val="18"/>
              </w:rPr>
              <w:t>1 - rejected-permanent</w:t>
            </w:r>
          </w:p>
          <w:bookmarkEnd w:id="14975"/>
        </w:tc>
        <w:tc>
          <w:tcPr>
            <w:tcBorders>
              <w:bottom w:val="single" w:sz="4" w:color="000000"/>
              <w:right w:val="single" w:sz="4" w:color="000000"/>
            </w:tcBorders>
            <w:tcMar>
              <w:top w:w="40" w:type="dxa"/>
              <w:left w:w="40" w:type="dxa"/>
              <w:bottom w:w="40" w:type="dxa"/>
              <w:right w:w="40" w:type="dxa"/>
            </w:tcMar>
            <w:vAlign w:val="top"/>
          </w:tcPr>
          <w:bookmarkStart w:id="14976" w:name="para_154116c0_3fe7_4543_8e25_0d8e05a449"/>
          <w:p>
            <w:pPr>
              <w:spacing w:before="180" w:after="0" w:line="240" w:lineRule="auto"/>
            </w:pPr>
            <w:r>
              <w:rPr>
                <w:rFonts w:ascii="Arial" w:hAnsi="Arial"/>
                <w:color w:val="000000"/>
                <w:sz w:val="18"/>
              </w:rPr>
              <w:t>a</w:t>
            </w:r>
          </w:p>
          <w:bookmarkEnd w:id="14976"/>
        </w:tc>
        <w:tc>
          <w:tcPr>
            <w:tcBorders>
              <w:bottom w:val="single" w:sz="4" w:color="000000"/>
              <w:right w:val="single" w:sz="4" w:color="000000"/>
            </w:tcBorders>
            <w:tcMar>
              <w:top w:w="40" w:type="dxa"/>
              <w:left w:w="40" w:type="dxa"/>
              <w:bottom w:w="40" w:type="dxa"/>
              <w:right w:w="40" w:type="dxa"/>
            </w:tcMar>
            <w:vAlign w:val="top"/>
          </w:tcPr>
          <w:bookmarkStart w:id="14977" w:name="para_99fa3ab3_e348_46a8_9b30_a61d648704"/>
          <w:p>
            <w:pPr>
              <w:spacing w:before="180" w:after="0" w:line="240" w:lineRule="auto"/>
            </w:pPr>
            <w:r>
              <w:rPr>
                <w:rFonts w:ascii="Arial" w:hAnsi="Arial"/>
                <w:color w:val="000000"/>
                <w:sz w:val="18"/>
              </w:rPr>
              <w:t>7 - called-AE-title-not-recognized</w:t>
            </w:r>
          </w:p>
          <w:bookmarkEnd w:id="14977"/>
        </w:tc>
        <w:tc>
          <w:tcPr>
            <w:tcBorders>
              <w:bottom w:val="single" w:sz="4" w:color="000000"/>
              <w:right w:val="single" w:sz="4" w:color="000000"/>
            </w:tcBorders>
            <w:tcMar>
              <w:top w:w="40" w:type="dxa"/>
              <w:left w:w="40" w:type="dxa"/>
              <w:bottom w:w="40" w:type="dxa"/>
              <w:right w:w="40" w:type="dxa"/>
            </w:tcMar>
            <w:vAlign w:val="top"/>
          </w:tcPr>
          <w:bookmarkStart w:id="14978" w:name="para_769c1f05_4d5c_4997_8933_6a2d219c98"/>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4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9" w:name="para_464e7c65_fc85_46a0_b806_6d41a4433b"/>
          <w:p>
            <w:pPr>
              <w:spacing w:before="180" w:after="0" w:line="240" w:lineRule="auto"/>
            </w:pPr>
            <w:r>
              <w:rPr>
                <w:rFonts w:ascii="Arial" w:hAnsi="Arial"/>
                <w:color w:val="000000"/>
                <w:sz w:val="18"/>
              </w:rPr>
              <w:t>1 - rejected-permanent</w:t>
            </w:r>
          </w:p>
          <w:bookmarkEnd w:id="14979"/>
        </w:tc>
        <w:tc>
          <w:tcPr>
            <w:tcBorders>
              <w:bottom w:val="single" w:sz="4" w:color="000000"/>
              <w:right w:val="single" w:sz="4" w:color="000000"/>
            </w:tcBorders>
            <w:tcMar>
              <w:top w:w="40" w:type="dxa"/>
              <w:left w:w="40" w:type="dxa"/>
              <w:bottom w:w="40" w:type="dxa"/>
              <w:right w:w="40" w:type="dxa"/>
            </w:tcMar>
            <w:vAlign w:val="top"/>
          </w:tcPr>
          <w:bookmarkStart w:id="14980" w:name="para_2e6f8767_5cb6_4eec_b718_85447869d9"/>
          <w:p>
            <w:pPr>
              <w:spacing w:before="180" w:after="0" w:line="240" w:lineRule="auto"/>
            </w:pPr>
            <w:r>
              <w:rPr>
                <w:rFonts w:ascii="Arial" w:hAnsi="Arial"/>
                <w:color w:val="000000"/>
                <w:sz w:val="18"/>
              </w:rPr>
              <w:t>a</w:t>
            </w:r>
          </w:p>
          <w:bookmarkEnd w:id="14980"/>
        </w:tc>
        <w:tc>
          <w:tcPr>
            <w:tcBorders>
              <w:bottom w:val="single" w:sz="4" w:color="000000"/>
              <w:right w:val="single" w:sz="4" w:color="000000"/>
            </w:tcBorders>
            <w:tcMar>
              <w:top w:w="40" w:type="dxa"/>
              <w:left w:w="40" w:type="dxa"/>
              <w:bottom w:w="40" w:type="dxa"/>
              <w:right w:w="40" w:type="dxa"/>
            </w:tcMar>
            <w:vAlign w:val="top"/>
          </w:tcPr>
          <w:bookmarkStart w:id="14981" w:name="para_8211dee7_a07d_486d_bf3b_bfeed90db4"/>
          <w:p>
            <w:pPr>
              <w:spacing w:before="180" w:after="0" w:line="240" w:lineRule="auto"/>
            </w:pPr>
            <w:r>
              <w:rPr>
                <w:rFonts w:ascii="Arial" w:hAnsi="Arial"/>
                <w:color w:val="000000"/>
                <w:sz w:val="18"/>
              </w:rPr>
              <w:t>3 - calling-AE-title-not-recognized</w:t>
            </w:r>
          </w:p>
          <w:bookmarkEnd w:id="14981"/>
        </w:tc>
        <w:tc>
          <w:tcPr>
            <w:tcBorders>
              <w:bottom w:val="single" w:sz="4" w:color="000000"/>
              <w:right w:val="single" w:sz="4" w:color="000000"/>
            </w:tcBorders>
            <w:tcMar>
              <w:top w:w="40" w:type="dxa"/>
              <w:left w:w="40" w:type="dxa"/>
              <w:bottom w:w="40" w:type="dxa"/>
              <w:right w:w="40" w:type="dxa"/>
            </w:tcMar>
            <w:vAlign w:val="top"/>
          </w:tcPr>
          <w:bookmarkStart w:id="14982" w:name="para_7a8bdad0_afcd_4811_8808_1532eb69c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4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3" w:name="para_4018a5e0_36ba_4c50_a6c9_a4b4393307"/>
          <w:p>
            <w:pPr>
              <w:spacing w:before="180" w:after="0" w:line="240" w:lineRule="auto"/>
            </w:pPr>
            <w:r>
              <w:rPr>
                <w:rFonts w:ascii="Arial" w:hAnsi="Arial"/>
                <w:color w:val="000000"/>
                <w:sz w:val="18"/>
              </w:rPr>
              <w:t>1 - rejected-permanent</w:t>
            </w:r>
          </w:p>
          <w:bookmarkEnd w:id="14983"/>
        </w:tc>
        <w:tc>
          <w:tcPr>
            <w:tcBorders>
              <w:bottom w:val="single" w:sz="4" w:color="000000"/>
              <w:right w:val="single" w:sz="4" w:color="000000"/>
            </w:tcBorders>
            <w:tcMar>
              <w:top w:w="40" w:type="dxa"/>
              <w:left w:w="40" w:type="dxa"/>
              <w:bottom w:w="40" w:type="dxa"/>
              <w:right w:w="40" w:type="dxa"/>
            </w:tcMar>
            <w:vAlign w:val="top"/>
          </w:tcPr>
          <w:bookmarkStart w:id="14984" w:name="para_b7bf6769_f2cf_4e57_97e2_beda72f42e"/>
          <w:p>
            <w:pPr>
              <w:spacing w:before="180" w:after="0" w:line="240" w:lineRule="auto"/>
            </w:pPr>
            <w:r>
              <w:rPr>
                <w:rFonts w:ascii="Arial" w:hAnsi="Arial"/>
                <w:color w:val="000000"/>
                <w:sz w:val="18"/>
              </w:rPr>
              <w:t>b</w:t>
            </w:r>
          </w:p>
          <w:bookmarkEnd w:id="14984"/>
        </w:tc>
        <w:tc>
          <w:tcPr>
            <w:tcBorders>
              <w:bottom w:val="single" w:sz="4" w:color="000000"/>
              <w:right w:val="single" w:sz="4" w:color="000000"/>
            </w:tcBorders>
            <w:tcMar>
              <w:top w:w="40" w:type="dxa"/>
              <w:left w:w="40" w:type="dxa"/>
              <w:bottom w:w="40" w:type="dxa"/>
              <w:right w:w="40" w:type="dxa"/>
            </w:tcMar>
            <w:vAlign w:val="top"/>
          </w:tcPr>
          <w:bookmarkStart w:id="14985" w:name="para_6799a354_12ef_446a_9b08_97ae0b1472"/>
          <w:p>
            <w:pPr>
              <w:spacing w:before="180" w:after="0" w:line="240" w:lineRule="auto"/>
            </w:pPr>
            <w:r>
              <w:rPr>
                <w:rFonts w:ascii="Arial" w:hAnsi="Arial"/>
                <w:color w:val="000000"/>
                <w:sz w:val="18"/>
              </w:rPr>
              <w:t>1 - no-reason-given</w:t>
            </w:r>
          </w:p>
          <w:bookmarkEnd w:id="14985"/>
        </w:tc>
        <w:tc>
          <w:tcPr>
            <w:tcBorders>
              <w:bottom w:val="single" w:sz="4" w:color="000000"/>
              <w:right w:val="single" w:sz="4" w:color="000000"/>
            </w:tcBorders>
            <w:tcMar>
              <w:top w:w="40" w:type="dxa"/>
              <w:left w:w="40" w:type="dxa"/>
              <w:bottom w:w="40" w:type="dxa"/>
              <w:right w:w="40" w:type="dxa"/>
            </w:tcMar>
            <w:vAlign w:val="top"/>
          </w:tcPr>
          <w:bookmarkStart w:id="14986" w:name="para_c7d71ace_7b23_4e4f_b8f7_0edb2dcee9"/>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4986"/>
        </w:tc>
      </w:tr>
    </w:tbl>
    <w:bookmarkStart w:id="14987" w:name="para_bf065dcb_9565_4c6c_ab11_4a2ebf6547"/>
    <w:p>
      <w:pPr>
        <w:spacing w:before="180" w:after="0" w:line="240" w:lineRule="auto"/>
        <w:jc w:val="both"/>
      </w:pPr>
      <w:r>
        <w:rPr>
          <w:rFonts w:ascii="Arial" w:hAnsi="Arial"/>
          <w:color w:val="000000"/>
          <w:sz w:val="18"/>
        </w:rPr>
        <w:t xml:space="preserve">The MAR-SCP AE will close the Association under the exceptional circumstances listed in </w:t>
      </w:r>
      <w:hyperlink w:anchor="table_H_4_2_20">
        <w:r>
          <w:rPr>
            <w:rFonts w:ascii="Arial" w:hAnsi="Arial"/>
            <w:color w:val="000000"/>
            <w:sz w:val="18"/>
          </w:rPr>
          <w:t>Table H.4.2-20</w:t>
        </w:r>
      </w:hyperlink>
      <w:r>
        <w:rPr>
          <w:rFonts w:ascii="Arial" w:hAnsi="Arial"/>
          <w:color w:val="000000"/>
          <w:sz w:val="18"/>
        </w:rPr>
        <w:t>.</w:t>
      </w:r>
    </w:p>
    <w:bookmarkEnd w:id="14987"/>
    <w:bookmarkStart w:id="14988" w:name="table_H_4_2_20"/>
    <w:p>
      <w:pPr>
        <w:keepNext/>
        <w:spacing w:before="216" w:after="0" w:line="240" w:lineRule="auto"/>
        <w:jc w:val="center"/>
      </w:pPr>
      <w:r>
        <w:rPr>
          <w:rFonts w:ascii="Arial" w:hAnsi="Arial"/>
          <w:b/>
          <w:color w:val="000000"/>
          <w:sz w:val="22"/>
        </w:rPr>
        <w:t>Table H.4.2-20. PHARMACY-SCP AE Communication Failure Behavior</w:t>
      </w:r>
    </w:p>
    <w:bookmarkEnd w:id="14988"/>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89" w:name="para_d6ad4a56_c24b_4bf6_b399_9a354a254e"/>
          <w:p>
            <w:pPr>
              <w:keepNext/>
              <w:spacing w:before="180" w:after="0" w:line="240" w:lineRule="auto"/>
              <w:jc w:val="center"/>
            </w:pPr>
            <w:r>
              <w:rPr>
                <w:rFonts w:ascii="Arial" w:hAnsi="Arial"/>
                <w:b/>
                <w:color w:val="000000"/>
                <w:sz w:val="18"/>
              </w:rPr>
              <w:t>Exception</w:t>
            </w:r>
          </w:p>
          <w:bookmarkEnd w:id="14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90" w:name="para_d452ecb7_a670_4db6_9b35_f3dd68f83b"/>
          <w:p>
            <w:pPr>
              <w:spacing w:before="180" w:after="0" w:line="240" w:lineRule="auto"/>
              <w:jc w:val="center"/>
            </w:pPr>
            <w:r>
              <w:rPr>
                <w:rFonts w:ascii="Arial" w:hAnsi="Arial"/>
                <w:b/>
                <w:color w:val="000000"/>
                <w:sz w:val="18"/>
              </w:rPr>
              <w:t>Behavior</w:t>
            </w:r>
          </w:p>
          <w:bookmarkEnd w:id="14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1" w:name="para_1e672cb0_1ee4_4895_9feb_e12f8086c5"/>
          <w:p>
            <w:pPr>
              <w:spacing w:before="180" w:after="0" w:line="240" w:lineRule="auto"/>
            </w:pPr>
            <w:r>
              <w:rPr>
                <w:rFonts w:ascii="Arial" w:hAnsi="Arial"/>
                <w:color w:val="000000"/>
                <w:sz w:val="18"/>
              </w:rPr>
              <w:t>Timeout expiry for an expected DICOM Message Request (DIMSE level timeout). I.e. The MAR-SCP AE is waiting for the next N-ACTION Request on an open Association but the timer expires.</w:t>
            </w:r>
          </w:p>
          <w:bookmarkEnd w:id="14991"/>
        </w:tc>
        <w:tc>
          <w:tcPr>
            <w:tcBorders>
              <w:bottom w:val="single" w:sz="4" w:color="000000"/>
              <w:right w:val="single" w:sz="4" w:color="000000"/>
            </w:tcBorders>
            <w:tcMar>
              <w:top w:w="40" w:type="dxa"/>
              <w:left w:w="40" w:type="dxa"/>
              <w:bottom w:w="40" w:type="dxa"/>
              <w:right w:w="40" w:type="dxa"/>
            </w:tcMar>
            <w:vAlign w:val="top"/>
          </w:tcPr>
          <w:bookmarkStart w:id="14992" w:name="para_6d7b2ac5_1511_4731_a1a5_b15fb0acd5"/>
          <w:p>
            <w:pPr>
              <w:spacing w:before="180" w:after="0" w:line="240" w:lineRule="auto"/>
            </w:pPr>
            <w:r>
              <w:rPr>
                <w:rFonts w:ascii="Arial" w:hAnsi="Arial"/>
                <w:color w:val="000000"/>
                <w:sz w:val="18"/>
              </w:rPr>
              <w:t>The Association is aborted by issuing a DICOM A-ABORT.</w:t>
            </w:r>
          </w:p>
          <w:bookmarkEnd w:id="14992"/>
          <w:bookmarkStart w:id="14993" w:name="para_b00f8371_f9a5_423f_8d1e_9ca1472a25"/>
          <w:p>
            <w:pPr>
              <w:spacing w:before="180" w:after="0" w:line="240" w:lineRule="auto"/>
            </w:pPr>
            <w:r>
              <w:rPr>
                <w:rFonts w:ascii="Arial" w:hAnsi="Arial"/>
                <w:color w:val="000000"/>
                <w:sz w:val="18"/>
              </w:rPr>
              <w:t>Error message is output to the Service Audit Trail.</w:t>
            </w:r>
          </w:p>
          <w:bookmarkEnd w:id="14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4" w:name="para_76eb9c0e_dece_4136_bc37_57a2f83ab0"/>
          <w:p>
            <w:pPr>
              <w:spacing w:before="180" w:after="0" w:line="240" w:lineRule="auto"/>
            </w:pPr>
            <w:r>
              <w:rPr>
                <w:rFonts w:ascii="Arial" w:hAnsi="Arial"/>
                <w:color w:val="000000"/>
                <w:sz w:val="18"/>
              </w:rPr>
              <w:t>Timeout expiry for an expected DICOM PDU or TCP/IP packet (Low-level timeout). I.e. The MAR-SCP AE is waiting for the next message PDU but the timer expires.</w:t>
            </w:r>
          </w:p>
          <w:bookmarkEnd w:id="14994"/>
        </w:tc>
        <w:tc>
          <w:tcPr>
            <w:tcBorders>
              <w:bottom w:val="single" w:sz="4" w:color="000000"/>
              <w:right w:val="single" w:sz="4" w:color="000000"/>
            </w:tcBorders>
            <w:tcMar>
              <w:top w:w="40" w:type="dxa"/>
              <w:left w:w="40" w:type="dxa"/>
              <w:bottom w:w="40" w:type="dxa"/>
              <w:right w:w="40" w:type="dxa"/>
            </w:tcMar>
            <w:vAlign w:val="top"/>
          </w:tcPr>
          <w:bookmarkStart w:id="14995" w:name="para_886aeab8_fd0c_4d48_bd77_2df6e0be66"/>
          <w:p>
            <w:pPr>
              <w:spacing w:before="180" w:after="0" w:line="240" w:lineRule="auto"/>
            </w:pPr>
            <w:r>
              <w:rPr>
                <w:rFonts w:ascii="Arial" w:hAnsi="Arial"/>
                <w:color w:val="000000"/>
                <w:sz w:val="18"/>
              </w:rPr>
              <w:t>The Association is aborted by issuing a DICOM A-ABORT.</w:t>
            </w:r>
          </w:p>
          <w:bookmarkEnd w:id="14995"/>
          <w:bookmarkStart w:id="14996" w:name="para_44ab12b7_838c_41a9_b694_140bfe1095"/>
          <w:p>
            <w:pPr>
              <w:spacing w:before="180" w:after="0" w:line="240" w:lineRule="auto"/>
            </w:pPr>
            <w:r>
              <w:rPr>
                <w:rFonts w:ascii="Arial" w:hAnsi="Arial"/>
                <w:color w:val="000000"/>
                <w:sz w:val="18"/>
              </w:rPr>
              <w:t>Error message is output to the Service Audit Trail.</w:t>
            </w:r>
          </w:p>
          <w:bookmarkEnd w:id="14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7" w:name="para_a5bd6833_4b93_421d_9fe8_9f928bb6c3"/>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4997"/>
        </w:tc>
        <w:tc>
          <w:tcPr>
            <w:tcBorders>
              <w:bottom w:val="single" w:sz="4" w:color="000000"/>
              <w:right w:val="single" w:sz="4" w:color="000000"/>
            </w:tcBorders>
            <w:tcMar>
              <w:top w:w="40" w:type="dxa"/>
              <w:left w:w="40" w:type="dxa"/>
              <w:bottom w:w="40" w:type="dxa"/>
              <w:right w:w="40" w:type="dxa"/>
            </w:tcMar>
            <w:vAlign w:val="top"/>
          </w:tcPr>
          <w:bookmarkStart w:id="14998" w:name="para_10255ba4_3b79_4ab1_ad9b_20289192d7"/>
          <w:p>
            <w:pPr>
              <w:spacing w:before="180" w:after="0" w:line="240" w:lineRule="auto"/>
            </w:pPr>
            <w:r>
              <w:rPr>
                <w:rFonts w:ascii="Arial" w:hAnsi="Arial"/>
                <w:color w:val="000000"/>
                <w:sz w:val="18"/>
              </w:rPr>
              <w:t>Error message is output to the Service Audit Trail.</w:t>
            </w:r>
          </w:p>
          <w:bookmarkEnd w:id="14998"/>
        </w:tc>
      </w:tr>
    </w:tbl>
    <w:bookmarkStart w:id="14999" w:name="sect_H_4_2_2_4_1_2"/>
    <w:p>
      <w:pPr>
        <w:spacing w:before="180" w:after="0" w:line="240" w:lineRule="auto"/>
      </w:pPr>
      <w:r>
        <w:rPr>
          <w:rFonts w:ascii="Arial" w:hAnsi="Arial"/>
          <w:b/>
          <w:color w:val="000000"/>
          <w:sz w:val="18"/>
        </w:rPr>
        <w:t>H.4.2.2.4.1.2 Accepted Presentation Contexts</w:t>
      </w:r>
    </w:p>
    <w:bookmarkEnd w:id="14999"/>
    <w:bookmarkStart w:id="15000" w:name="para_e446f8e9_1174_4f45_9f24_e530c4b825"/>
    <w:p>
      <w:pPr>
        <w:spacing w:before="180" w:after="0" w:line="240" w:lineRule="auto"/>
        <w:jc w:val="both"/>
      </w:pPr>
      <w:r>
        <w:rPr>
          <w:rFonts w:ascii="Arial" w:hAnsi="Arial"/>
          <w:color w:val="000000"/>
          <w:sz w:val="18"/>
        </w:rPr>
        <w:t xml:space="preserve">The MAR-SCP AE will accept Presentation Contexts as shown in </w:t>
      </w:r>
      <w:hyperlink w:anchor="table_H_4_2_21">
        <w:r>
          <w:rPr>
            <w:rFonts w:ascii="Arial" w:hAnsi="Arial"/>
            <w:color w:val="000000"/>
            <w:sz w:val="18"/>
          </w:rPr>
          <w:t>Table H.4.2-21</w:t>
        </w:r>
      </w:hyperlink>
      <w:r>
        <w:rPr>
          <w:rFonts w:ascii="Arial" w:hAnsi="Arial"/>
          <w:color w:val="000000"/>
          <w:sz w:val="18"/>
        </w:rPr>
        <w:t>.</w:t>
      </w:r>
    </w:p>
    <w:bookmarkEnd w:id="15000"/>
    <w:bookmarkStart w:id="15001" w:name="table_H_4_2_21"/>
    <w:p>
      <w:pPr>
        <w:keepNext/>
        <w:spacing w:before="216" w:after="0" w:line="240" w:lineRule="auto"/>
        <w:jc w:val="center"/>
      </w:pPr>
      <w:r>
        <w:rPr>
          <w:rFonts w:ascii="Arial" w:hAnsi="Arial"/>
          <w:b/>
          <w:color w:val="000000"/>
          <w:sz w:val="22"/>
        </w:rPr>
        <w:t>Table H.4.2-21. Accepted Presentation Contexts By MAR-SCP AE</w:t>
      </w:r>
    </w:p>
    <w:bookmarkEnd w:id="15001"/>
    <w:p>
      <w:pPr>
        <w:spacing w:before="0" w:after="0" w:line="240" w:lineRule="auto"/>
        <w:rPr>
          <w:sz w:val="13"/>
        </w:rPr>
      </w:pPr>
    </w:p>
    <w:tbl>
      <w:tblPr>
        <w:tblInd w:w="45" w:type="dxa"/>
        <w:tblLayout w:type="fixed"/>
      </w:tblPr>
      <w:tblGrid>
        <w:gridCol w:w="2554"/>
        <w:gridCol w:w="1671"/>
        <w:gridCol w:w="200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5002" w:name="para_34eb954e_ef28_4485_be62_244317e2e1"/>
          <w:p>
            <w:pPr>
              <w:keepNext/>
              <w:spacing w:before="180" w:after="0" w:line="240" w:lineRule="auto"/>
              <w:jc w:val="center"/>
            </w:pPr>
            <w:r>
              <w:rPr>
                <w:rFonts w:ascii="Arial" w:hAnsi="Arial"/>
                <w:b/>
                <w:color w:val="000000"/>
                <w:sz w:val="18"/>
              </w:rPr>
              <w:t>Presentation Context Table</w:t>
            </w:r>
          </w:p>
          <w:bookmarkEnd w:id="1500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5003" w:name="para_5ace08f5_46df_4725_a54a_b14e6ef099"/>
          <w:p>
            <w:pPr>
              <w:keepNext/>
              <w:spacing w:before="180" w:after="0" w:line="240" w:lineRule="auto"/>
              <w:jc w:val="center"/>
            </w:pPr>
            <w:r>
              <w:rPr>
                <w:rFonts w:ascii="Arial" w:hAnsi="Arial"/>
                <w:b/>
                <w:color w:val="000000"/>
                <w:sz w:val="18"/>
              </w:rPr>
              <w:t>Abstract Syntax</w:t>
            </w:r>
          </w:p>
          <w:bookmarkEnd w:id="1500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5004" w:name="para_f7f4bd78_fe28_478b_90a4_b972336e96"/>
          <w:p>
            <w:pPr>
              <w:spacing w:before="180" w:after="0" w:line="240" w:lineRule="auto"/>
              <w:jc w:val="center"/>
            </w:pPr>
            <w:r>
              <w:rPr>
                <w:rFonts w:ascii="Arial" w:hAnsi="Arial"/>
                <w:b/>
                <w:color w:val="000000"/>
                <w:sz w:val="18"/>
              </w:rPr>
              <w:t>Transfer Syntax</w:t>
            </w:r>
          </w:p>
          <w:bookmarkEnd w:id="1500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5005" w:name="para_2653f198_c0ca_4914_9553_453bf5ef3c"/>
          <w:p>
            <w:pPr>
              <w:spacing w:before="180" w:after="0" w:line="240" w:lineRule="auto"/>
              <w:jc w:val="center"/>
            </w:pPr>
            <w:r>
              <w:rPr>
                <w:rFonts w:ascii="Arial" w:hAnsi="Arial"/>
                <w:b/>
                <w:color w:val="000000"/>
                <w:sz w:val="18"/>
              </w:rPr>
              <w:t>Role</w:t>
            </w:r>
          </w:p>
          <w:bookmarkEnd w:id="15005"/>
        </w:tc>
        <w:tc>
          <w:tcPr>
            <w:vMerge w:val="restart"/>
            <w:tcBorders>
              <w:right w:val="single" w:sz="4" w:color="000000"/>
            </w:tcBorders>
            <w:tcMar>
              <w:top w:w="40" w:type="dxa"/>
              <w:left w:w="40" w:type="dxa"/>
              <w:right w:w="40" w:type="dxa"/>
            </w:tcMar>
            <w:vAlign w:val="top"/>
          </w:tcPr>
          <w:bookmarkStart w:id="15006" w:name="para_645a587f_995d_46b9_bab0_32018dfb85"/>
          <w:p>
            <w:pPr>
              <w:spacing w:before="180" w:after="0" w:line="240" w:lineRule="auto"/>
              <w:jc w:val="center"/>
            </w:pPr>
            <w:r>
              <w:rPr>
                <w:rFonts w:ascii="Arial" w:hAnsi="Arial"/>
                <w:b/>
                <w:color w:val="000000"/>
                <w:sz w:val="18"/>
              </w:rPr>
              <w:t>Extended Negotiation</w:t>
            </w:r>
          </w:p>
          <w:bookmarkEnd w:id="1500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7" w:name="para_8b576008_964f_463c_9f9d_af39ddfd16"/>
          <w:p>
            <w:pPr>
              <w:keepNext/>
              <w:spacing w:before="180" w:after="0" w:line="240" w:lineRule="auto"/>
            </w:pPr>
            <w:r>
              <w:rPr>
                <w:rFonts w:ascii="Arial" w:hAnsi="Arial"/>
                <w:b/>
                <w:color w:val="000000"/>
                <w:sz w:val="18"/>
              </w:rPr>
              <w:t>Name</w:t>
            </w:r>
          </w:p>
          <w:bookmarkEnd w:id="15007"/>
        </w:tc>
        <w:tc>
          <w:tcPr>
            <w:tcBorders>
              <w:bottom w:val="single" w:sz="4" w:color="000000"/>
              <w:right w:val="single" w:sz="4" w:color="000000"/>
            </w:tcBorders>
            <w:tcMar>
              <w:top w:w="40" w:type="dxa"/>
              <w:left w:w="40" w:type="dxa"/>
              <w:bottom w:w="40" w:type="dxa"/>
              <w:right w:w="40" w:type="dxa"/>
            </w:tcMar>
            <w:vAlign w:val="top"/>
          </w:tcPr>
          <w:bookmarkStart w:id="15008" w:name="para_7842d282_2a8c_4f7d_85c5_23d4e27689"/>
          <w:p>
            <w:pPr>
              <w:spacing w:before="180" w:after="0" w:line="240" w:lineRule="auto"/>
            </w:pPr>
            <w:r>
              <w:rPr>
                <w:rFonts w:ascii="Arial" w:hAnsi="Arial"/>
                <w:b/>
                <w:color w:val="000000"/>
                <w:sz w:val="18"/>
              </w:rPr>
              <w:t>UID</w:t>
            </w:r>
          </w:p>
          <w:bookmarkEnd w:id="15008"/>
        </w:tc>
        <w:tc>
          <w:tcPr>
            <w:tcBorders>
              <w:bottom w:val="single" w:sz="4" w:color="000000"/>
              <w:right w:val="single" w:sz="4" w:color="000000"/>
            </w:tcBorders>
            <w:tcMar>
              <w:top w:w="40" w:type="dxa"/>
              <w:left w:w="40" w:type="dxa"/>
              <w:bottom w:w="40" w:type="dxa"/>
              <w:right w:w="40" w:type="dxa"/>
            </w:tcMar>
            <w:vAlign w:val="top"/>
          </w:tcPr>
          <w:bookmarkStart w:id="15009" w:name="para_e07ecc01_c4c8_4329_8041_5597f865ca"/>
          <w:p>
            <w:pPr>
              <w:spacing w:before="180" w:after="0" w:line="240" w:lineRule="auto"/>
            </w:pPr>
            <w:r>
              <w:rPr>
                <w:rFonts w:ascii="Arial" w:hAnsi="Arial"/>
                <w:b/>
                <w:color w:val="000000"/>
                <w:sz w:val="18"/>
              </w:rPr>
              <w:t>Name</w:t>
            </w:r>
          </w:p>
          <w:bookmarkEnd w:id="15009"/>
        </w:tc>
        <w:tc>
          <w:tcPr>
            <w:tcBorders>
              <w:bottom w:val="single" w:sz="4" w:color="000000"/>
              <w:right w:val="single" w:sz="4" w:color="000000"/>
            </w:tcBorders>
            <w:tcMar>
              <w:top w:w="40" w:type="dxa"/>
              <w:left w:w="40" w:type="dxa"/>
              <w:bottom w:w="40" w:type="dxa"/>
              <w:right w:w="40" w:type="dxa"/>
            </w:tcMar>
            <w:vAlign w:val="top"/>
          </w:tcPr>
          <w:bookmarkStart w:id="15010" w:name="para_29bc7bd7_bea3_4c32_bb6e_64aa6aee2c"/>
          <w:p>
            <w:pPr>
              <w:spacing w:before="180" w:after="0" w:line="240" w:lineRule="auto"/>
            </w:pPr>
            <w:r>
              <w:rPr>
                <w:rFonts w:ascii="Arial" w:hAnsi="Arial"/>
                <w:b/>
                <w:color w:val="000000"/>
                <w:sz w:val="18"/>
              </w:rPr>
              <w:t>UID</w:t>
            </w:r>
          </w:p>
          <w:bookmarkEnd w:id="1501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1" w:name="para_9e139c2c_50ca_43af_ae04_548d98ebf8"/>
          <w:p>
            <w:pPr>
              <w:spacing w:before="180" w:after="0" w:line="240" w:lineRule="auto"/>
            </w:pPr>
            <w:r>
              <w:rPr>
                <w:rFonts w:ascii="Arial" w:hAnsi="Arial"/>
                <w:color w:val="000000"/>
                <w:sz w:val="18"/>
              </w:rPr>
              <w:t>Verification</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f505198d_b550_4300_9c8e_a61d0e4071"/>
          <w:p>
            <w:pPr>
              <w:spacing w:before="180" w:after="0" w:line="240" w:lineRule="auto"/>
            </w:pPr>
            <w:r>
              <w:rPr>
                <w:rFonts w:ascii="Arial" w:hAnsi="Arial"/>
                <w:color w:val="000000"/>
                <w:sz w:val="18"/>
              </w:rPr>
              <w:t>1.2.840.10008.1.1</w:t>
            </w:r>
          </w:p>
          <w:bookmarkEnd w:id="15012"/>
        </w:tc>
        <w:tc>
          <w:tcPr>
            <w:tcBorders>
              <w:bottom w:val="single" w:sz="4" w:color="000000"/>
              <w:right w:val="single" w:sz="4" w:color="000000"/>
            </w:tcBorders>
            <w:tcMar>
              <w:top w:w="40" w:type="dxa"/>
              <w:left w:w="40" w:type="dxa"/>
              <w:bottom w:w="40" w:type="dxa"/>
              <w:right w:w="40" w:type="dxa"/>
            </w:tcMar>
            <w:vAlign w:val="top"/>
          </w:tcPr>
          <w:bookmarkStart w:id="15013" w:name="para_3fffc7bb_4a96_42ff_802d_6ab43b395d"/>
          <w:p>
            <w:pPr>
              <w:spacing w:before="180" w:after="0" w:line="240" w:lineRule="auto"/>
            </w:pPr>
            <w:r>
              <w:rPr>
                <w:rFonts w:ascii="Arial" w:hAnsi="Arial"/>
                <w:color w:val="000000"/>
                <w:sz w:val="18"/>
              </w:rPr>
              <w:t>DICOM Implicit VR Little Endian</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8cef55e0_722b_4077_a4bf_aabf140829"/>
          <w:p>
            <w:pPr>
              <w:spacing w:before="180" w:after="0" w:line="240" w:lineRule="auto"/>
            </w:pPr>
            <w:r>
              <w:rPr>
                <w:rFonts w:ascii="Arial" w:hAnsi="Arial"/>
                <w:color w:val="000000"/>
                <w:sz w:val="18"/>
              </w:rPr>
              <w:t>1.2.840.10008.1.2</w:t>
            </w:r>
          </w:p>
          <w:bookmarkEnd w:id="15014"/>
        </w:tc>
        <w:tc>
          <w:tcPr>
            <w:tcBorders>
              <w:bottom w:val="single" w:sz="4" w:color="000000"/>
              <w:right w:val="single" w:sz="4" w:color="000000"/>
            </w:tcBorders>
            <w:tcMar>
              <w:top w:w="40" w:type="dxa"/>
              <w:left w:w="40" w:type="dxa"/>
              <w:bottom w:w="40" w:type="dxa"/>
              <w:right w:w="40" w:type="dxa"/>
            </w:tcMar>
            <w:vAlign w:val="top"/>
          </w:tcPr>
          <w:bookmarkStart w:id="15015" w:name="para_e1b0b029_3d56_4472_b682_dfb2b4ecde"/>
          <w:p>
            <w:pPr>
              <w:spacing w:before="180" w:after="0" w:line="240" w:lineRule="auto"/>
            </w:pPr>
            <w:r>
              <w:rPr>
                <w:rFonts w:ascii="Arial" w:hAnsi="Arial"/>
                <w:color w:val="000000"/>
                <w:sz w:val="18"/>
              </w:rPr>
              <w:t>SCP</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c32c0c7b_faeb_4840_8ea8_42a7f959c1"/>
          <w:p>
            <w:pPr>
              <w:spacing w:before="180" w:after="0" w:line="240" w:lineRule="auto"/>
            </w:pPr>
            <w:r>
              <w:rPr>
                <w:rFonts w:ascii="Arial" w:hAnsi="Arial"/>
                <w:color w:val="000000"/>
                <w:sz w:val="18"/>
              </w:rPr>
              <w:t>None</w:t>
            </w:r>
          </w:p>
          <w:bookmarkEnd w:id="15016"/>
        </w:tc>
      </w:tr>
      <w:tr>
        <w:tblPrEx/>
        <w:trPr/>
        <w:tc>
          <w:tcPr>
            <w:vMerge w:val="restart"/>
            <w:tcBorders>
              <w:left w:val="single" w:sz="4" w:color="000000"/>
              <w:right w:val="single" w:sz="4" w:color="000000"/>
            </w:tcBorders>
            <w:tcMar>
              <w:top w:w="40" w:type="dxa"/>
              <w:left w:w="40" w:type="dxa"/>
              <w:right w:w="40" w:type="dxa"/>
            </w:tcMar>
            <w:vAlign w:val="top"/>
          </w:tcPr>
          <w:bookmarkStart w:id="15017" w:name="para_3b6b82cf_1cbb_48c0_a464_1ec412b9ce"/>
          <w:p>
            <w:pPr>
              <w:spacing w:before="180" w:after="0" w:line="240" w:lineRule="auto"/>
            </w:pPr>
            <w:r>
              <w:rPr>
                <w:rFonts w:ascii="Arial" w:hAnsi="Arial"/>
                <w:color w:val="000000"/>
                <w:sz w:val="18"/>
              </w:rPr>
              <w:t>Substance Administration Logging</w:t>
            </w:r>
          </w:p>
          <w:bookmarkEnd w:id="15017"/>
        </w:tc>
        <w:tc>
          <w:tcPr>
            <w:vMerge w:val="restart"/>
            <w:tcBorders>
              <w:right w:val="single" w:sz="4" w:color="000000"/>
            </w:tcBorders>
            <w:tcMar>
              <w:top w:w="40" w:type="dxa"/>
              <w:left w:w="40" w:type="dxa"/>
              <w:right w:w="40" w:type="dxa"/>
            </w:tcMar>
            <w:vAlign w:val="top"/>
          </w:tcPr>
          <w:bookmarkStart w:id="15018" w:name="para_8161bc7f_d8e3_428b_8273_43fa680d26"/>
          <w:p>
            <w:pPr>
              <w:spacing w:before="180" w:after="0" w:line="240" w:lineRule="auto"/>
            </w:pPr>
            <w:r>
              <w:rPr>
                <w:rFonts w:ascii="Arial" w:hAnsi="Arial"/>
                <w:color w:val="000000"/>
                <w:sz w:val="18"/>
              </w:rPr>
              <w:t>1.2.840.10008.1.42</w:t>
            </w:r>
          </w:p>
          <w:bookmarkEnd w:id="15018"/>
        </w:tc>
        <w:tc>
          <w:tcPr>
            <w:tcBorders>
              <w:bottom w:val="single" w:sz="4" w:color="000000"/>
              <w:right w:val="single" w:sz="4" w:color="000000"/>
            </w:tcBorders>
            <w:tcMar>
              <w:top w:w="40" w:type="dxa"/>
              <w:left w:w="40" w:type="dxa"/>
              <w:bottom w:w="40" w:type="dxa"/>
              <w:right w:w="40" w:type="dxa"/>
            </w:tcMar>
            <w:vAlign w:val="top"/>
          </w:tcPr>
          <w:bookmarkStart w:id="15019" w:name="para_89a98ef3_1a28_40e0_98a8_aadf0aa3c9"/>
          <w:p>
            <w:pPr>
              <w:spacing w:before="180" w:after="0" w:line="240" w:lineRule="auto"/>
            </w:pPr>
            <w:r>
              <w:rPr>
                <w:rFonts w:ascii="Arial" w:hAnsi="Arial"/>
                <w:color w:val="000000"/>
                <w:sz w:val="18"/>
              </w:rPr>
              <w:t>DICOM Implicit VR Little Endian</w:t>
            </w:r>
          </w:p>
          <w:bookmarkEnd w:id="15019"/>
        </w:tc>
        <w:tc>
          <w:tcPr>
            <w:tcBorders>
              <w:bottom w:val="single" w:sz="4" w:color="000000"/>
              <w:right w:val="single" w:sz="4" w:color="000000"/>
            </w:tcBorders>
            <w:tcMar>
              <w:top w:w="40" w:type="dxa"/>
              <w:left w:w="40" w:type="dxa"/>
              <w:bottom w:w="40" w:type="dxa"/>
              <w:right w:w="40" w:type="dxa"/>
            </w:tcMar>
            <w:vAlign w:val="top"/>
          </w:tcPr>
          <w:bookmarkStart w:id="15020" w:name="para_e8627cdc_5a6e_461c_a43b_955328e15d"/>
          <w:p>
            <w:pPr>
              <w:spacing w:before="180" w:after="0" w:line="240" w:lineRule="auto"/>
            </w:pPr>
            <w:r>
              <w:rPr>
                <w:rFonts w:ascii="Arial" w:hAnsi="Arial"/>
                <w:color w:val="000000"/>
                <w:sz w:val="18"/>
              </w:rPr>
              <w:t>1.2.840.10008.1.2</w:t>
            </w:r>
          </w:p>
          <w:bookmarkEnd w:id="15020"/>
        </w:tc>
        <w:tc>
          <w:tcPr>
            <w:vMerge w:val="restart"/>
            <w:tcBorders>
              <w:right w:val="single" w:sz="4" w:color="000000"/>
            </w:tcBorders>
            <w:tcMar>
              <w:top w:w="40" w:type="dxa"/>
              <w:left w:w="40" w:type="dxa"/>
              <w:right w:w="40" w:type="dxa"/>
            </w:tcMar>
            <w:vAlign w:val="top"/>
          </w:tcPr>
          <w:bookmarkStart w:id="15021" w:name="para_d2867546_306c_4f24_bdaa_9d765cae20"/>
          <w:p>
            <w:pPr>
              <w:spacing w:before="180" w:after="0" w:line="240" w:lineRule="auto"/>
            </w:pPr>
            <w:r>
              <w:rPr>
                <w:rFonts w:ascii="Arial" w:hAnsi="Arial"/>
                <w:color w:val="000000"/>
                <w:sz w:val="18"/>
              </w:rPr>
              <w:t>SCP</w:t>
            </w:r>
          </w:p>
          <w:bookmarkEnd w:id="15021"/>
        </w:tc>
        <w:tc>
          <w:tcPr>
            <w:vMerge w:val="restart"/>
            <w:tcBorders>
              <w:right w:val="single" w:sz="4" w:color="000000"/>
            </w:tcBorders>
            <w:tcMar>
              <w:top w:w="40" w:type="dxa"/>
              <w:left w:w="40" w:type="dxa"/>
              <w:right w:w="40" w:type="dxa"/>
            </w:tcMar>
            <w:vAlign w:val="top"/>
          </w:tcPr>
          <w:bookmarkStart w:id="15022" w:name="para_f22e0e66_69fa_495b_a2b4_850e9db537"/>
          <w:p>
            <w:pPr>
              <w:spacing w:before="180" w:after="0" w:line="240" w:lineRule="auto"/>
            </w:pPr>
            <w:r>
              <w:rPr>
                <w:rFonts w:ascii="Arial" w:hAnsi="Arial"/>
                <w:color w:val="000000"/>
                <w:sz w:val="18"/>
              </w:rPr>
              <w:t>None</w:t>
            </w:r>
          </w:p>
          <w:bookmarkEnd w:id="1502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23" w:name="para_955f004f_411e_43f3_b2fb_a26f1b5946"/>
          <w:p>
            <w:pPr>
              <w:spacing w:before="180" w:after="0" w:line="240" w:lineRule="auto"/>
            </w:pPr>
            <w:r>
              <w:rPr>
                <w:rFonts w:ascii="Arial" w:hAnsi="Arial"/>
                <w:color w:val="000000"/>
                <w:sz w:val="18"/>
              </w:rPr>
              <w:t>DICOM Explicit VR Little Endian</w:t>
            </w:r>
          </w:p>
          <w:bookmarkEnd w:id="15023"/>
        </w:tc>
        <w:tc>
          <w:tcPr>
            <w:tcBorders>
              <w:bottom w:val="single" w:sz="4" w:color="000000"/>
              <w:right w:val="single" w:sz="4" w:color="000000"/>
            </w:tcBorders>
            <w:tcMar>
              <w:top w:w="40" w:type="dxa"/>
              <w:left w:w="40" w:type="dxa"/>
              <w:bottom w:w="40" w:type="dxa"/>
              <w:right w:w="40" w:type="dxa"/>
            </w:tcMar>
            <w:vAlign w:val="top"/>
          </w:tcPr>
          <w:bookmarkStart w:id="15024" w:name="para_31a3bf3b_b466_4a79_a9d8_646f233da6"/>
          <w:p>
            <w:pPr>
              <w:spacing w:before="180" w:after="0" w:line="240" w:lineRule="auto"/>
            </w:pPr>
            <w:r>
              <w:rPr>
                <w:rFonts w:ascii="Arial" w:hAnsi="Arial"/>
                <w:color w:val="000000"/>
                <w:sz w:val="18"/>
              </w:rPr>
              <w:t>1.2.840.10008.1.2.1</w:t>
            </w:r>
          </w:p>
          <w:bookmarkEnd w:id="1502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5025" w:name="sect_H_4_2_2_4_1_3"/>
    <w:p>
      <w:pPr>
        <w:spacing w:before="180" w:after="0" w:line="240" w:lineRule="auto"/>
      </w:pPr>
      <w:r>
        <w:rPr>
          <w:rFonts w:ascii="Arial" w:hAnsi="Arial"/>
          <w:b/>
          <w:color w:val="000000"/>
          <w:sz w:val="18"/>
        </w:rPr>
        <w:t>H.4.2.2.4.1.3 SOP Specific Conformance for Verification SOP Class</w:t>
      </w:r>
    </w:p>
    <w:bookmarkEnd w:id="15025"/>
    <w:bookmarkStart w:id="15026" w:name="para_7142dd75_b462_4983_b73c_71b2a9c0e1"/>
    <w:p>
      <w:pPr>
        <w:spacing w:before="180" w:after="0" w:line="240" w:lineRule="auto"/>
        <w:jc w:val="both"/>
      </w:pPr>
      <w:r>
        <w:rPr>
          <w:rFonts w:ascii="Arial" w:hAnsi="Arial"/>
          <w:color w:val="000000"/>
          <w:sz w:val="18"/>
        </w:rPr>
        <w:t>The MAR-SCP AE provides standard conformance to the Verification SOP Class as an SCP.</w:t>
      </w:r>
    </w:p>
    <w:bookmarkEnd w:id="15026"/>
    <w:bookmarkStart w:id="15027" w:name="sect_H_4_2_2_4_1_4"/>
    <w:p>
      <w:pPr>
        <w:spacing w:before="180" w:after="0" w:line="240" w:lineRule="auto"/>
      </w:pPr>
      <w:r>
        <w:rPr>
          <w:rFonts w:ascii="Arial" w:hAnsi="Arial"/>
          <w:b/>
          <w:color w:val="000000"/>
          <w:sz w:val="18"/>
        </w:rPr>
        <w:t>H.4.2.2.4.1.4 SOP Specific Conformance for Substance Administration Logging SOP Classes</w:t>
      </w:r>
    </w:p>
    <w:bookmarkEnd w:id="15027"/>
    <w:bookmarkStart w:id="15028" w:name="para_8b17a967_51cc_408b_a940_feba6bcb25"/>
    <w:p>
      <w:pPr>
        <w:spacing w:before="180" w:after="0" w:line="240" w:lineRule="auto"/>
        <w:jc w:val="both"/>
      </w:pPr>
      <w:r>
        <w:rPr>
          <w:rFonts w:ascii="Arial" w:hAnsi="Arial"/>
          <w:color w:val="000000"/>
          <w:sz w:val="18"/>
        </w:rPr>
        <w:t>As required by the SOP Class, one of Patient ID or Admission ID must be present in the Substance Administration Logging request. If the request does not include the Patient ID, the MAR-SCP AE requests the Patient ID corresponding to the Admission ID from the Patient Registration System.</w:t>
      </w:r>
    </w:p>
    <w:bookmarkEnd w:id="15028"/>
    <w:bookmarkStart w:id="15029" w:name="para_3e330b9e_b94a_4a02_9fb2_1dee9cad38"/>
    <w:p>
      <w:pPr>
        <w:spacing w:before="180" w:after="0" w:line="240" w:lineRule="auto"/>
        <w:jc w:val="both"/>
      </w:pPr>
      <w:r>
        <w:rPr>
          <w:rFonts w:ascii="Arial" w:hAnsi="Arial"/>
          <w:color w:val="000000"/>
          <w:sz w:val="18"/>
        </w:rPr>
        <w:t xml:space="preserve">The MAR-SCP AE SCP translates the attributes shown in </w:t>
      </w:r>
      <w:hyperlink w:anchor="table_H_4_2_22">
        <w:r>
          <w:rPr>
            <w:rFonts w:ascii="Arial" w:hAnsi="Arial"/>
            <w:color w:val="000000"/>
            <w:sz w:val="18"/>
          </w:rPr>
          <w:t>Table H.4.2-22</w:t>
        </w:r>
      </w:hyperlink>
      <w:r>
        <w:rPr>
          <w:rFonts w:ascii="Arial" w:hAnsi="Arial"/>
          <w:color w:val="000000"/>
          <w:sz w:val="18"/>
        </w:rPr>
        <w:t xml:space="preserve"> into database fields of the Medication Administration Record System. All other provided attributes are converted to text strings and placed in the ClinicalNotes field of the database.</w:t>
      </w:r>
    </w:p>
    <w:bookmarkEnd w:id="15029"/>
    <w:bookmarkStart w:id="15030" w:name="table_H_4_2_22"/>
    <w:p>
      <w:pPr>
        <w:keepNext/>
        <w:spacing w:before="216" w:after="0" w:line="240" w:lineRule="auto"/>
        <w:jc w:val="center"/>
      </w:pPr>
      <w:r>
        <w:rPr>
          <w:rFonts w:ascii="Arial" w:hAnsi="Arial"/>
          <w:b/>
          <w:color w:val="000000"/>
          <w:sz w:val="22"/>
        </w:rPr>
        <w:t>Table H.4.2-22. Attributes of Logging Request Imported to Mar Database</w:t>
      </w:r>
    </w:p>
    <w:bookmarkEnd w:id="15030"/>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31" w:name="para_787f105a_823a_4811_94b5_a9391cf40a"/>
          <w:p>
            <w:pPr>
              <w:spacing w:before="180" w:after="0" w:line="240" w:lineRule="auto"/>
            </w:pPr>
            <w:r>
              <w:rPr>
                <w:rFonts w:ascii="Arial" w:hAnsi="Arial"/>
                <w:color w:val="000000"/>
                <w:sz w:val="18"/>
              </w:rPr>
              <w:t>Patient ID</w:t>
            </w:r>
          </w:p>
          <w:bookmarkEnd w:id="15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32" w:name="para_216debe8_f407_40d4_946e_3337cf810e"/>
          <w:p>
            <w:pPr>
              <w:spacing w:before="180" w:after="0" w:line="240" w:lineRule="auto"/>
              <w:jc w:val="center"/>
            </w:pPr>
            <w:r>
              <w:rPr>
                <w:rFonts w:ascii="Arial" w:hAnsi="Arial"/>
                <w:color w:val="000000"/>
                <w:sz w:val="18"/>
              </w:rPr>
              <w:t>(0010,0020)</w:t>
            </w:r>
          </w:p>
          <w:bookmarkEnd w:id="15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3" w:name="para_655b7c38_c85e_4ac6_87af_3133c4a9e4"/>
          <w:p>
            <w:pPr>
              <w:spacing w:before="180" w:after="0" w:line="240" w:lineRule="auto"/>
            </w:pPr>
            <w:r>
              <w:rPr>
                <w:rFonts w:ascii="Arial" w:hAnsi="Arial"/>
                <w:color w:val="000000"/>
                <w:sz w:val="18"/>
              </w:rPr>
              <w:t>Product Package Identifier</w:t>
            </w:r>
          </w:p>
          <w:bookmarkEnd w:id="15033"/>
        </w:tc>
        <w:tc>
          <w:tcPr>
            <w:tcBorders>
              <w:bottom w:val="single" w:sz="4" w:color="000000"/>
              <w:right w:val="single" w:sz="4" w:color="000000"/>
            </w:tcBorders>
            <w:tcMar>
              <w:top w:w="40" w:type="dxa"/>
              <w:left w:w="40" w:type="dxa"/>
              <w:bottom w:w="40" w:type="dxa"/>
              <w:right w:w="40" w:type="dxa"/>
            </w:tcMar>
            <w:vAlign w:val="top"/>
          </w:tcPr>
          <w:bookmarkStart w:id="15034" w:name="para_8962f33b_cb49_45cc_9caa_697e647a22"/>
          <w:p>
            <w:pPr>
              <w:spacing w:before="180" w:after="0" w:line="240" w:lineRule="auto"/>
              <w:jc w:val="center"/>
            </w:pPr>
            <w:r>
              <w:rPr>
                <w:rFonts w:ascii="Arial" w:hAnsi="Arial"/>
                <w:color w:val="000000"/>
                <w:sz w:val="18"/>
              </w:rPr>
              <w:t>(0044,0001)</w:t>
            </w:r>
          </w:p>
          <w:bookmarkEnd w:id="15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5" w:name="para_83eb618b_ba16_4e94_860e_7db31d55c9"/>
          <w:p>
            <w:pPr>
              <w:spacing w:before="180" w:after="0" w:line="240" w:lineRule="auto"/>
            </w:pPr>
            <w:r>
              <w:rPr>
                <w:rFonts w:ascii="Arial" w:hAnsi="Arial"/>
                <w:color w:val="000000"/>
                <w:sz w:val="18"/>
              </w:rPr>
              <w:t>Product Name</w:t>
            </w:r>
          </w:p>
          <w:bookmarkEnd w:id="15035"/>
        </w:tc>
        <w:tc>
          <w:tcPr>
            <w:tcBorders>
              <w:bottom w:val="single" w:sz="4" w:color="000000"/>
              <w:right w:val="single" w:sz="4" w:color="000000"/>
            </w:tcBorders>
            <w:tcMar>
              <w:top w:w="40" w:type="dxa"/>
              <w:left w:w="40" w:type="dxa"/>
              <w:bottom w:w="40" w:type="dxa"/>
              <w:right w:w="40" w:type="dxa"/>
            </w:tcMar>
            <w:vAlign w:val="top"/>
          </w:tcPr>
          <w:bookmarkStart w:id="15036" w:name="para_0d4613f4_4188_415f_8069_a93bc2feb7"/>
          <w:p>
            <w:pPr>
              <w:spacing w:before="180" w:after="0" w:line="240" w:lineRule="auto"/>
              <w:jc w:val="center"/>
            </w:pPr>
            <w:r>
              <w:rPr>
                <w:rFonts w:ascii="Arial" w:hAnsi="Arial"/>
                <w:color w:val="000000"/>
                <w:sz w:val="18"/>
              </w:rPr>
              <w:t>(0044,0008)</w:t>
            </w:r>
          </w:p>
          <w:bookmarkEnd w:id="15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7" w:name="para_231fb780_f57b_40e7_a5fb_0f69dcc2e4"/>
          <w:p>
            <w:pPr>
              <w:spacing w:before="180" w:after="0" w:line="240" w:lineRule="auto"/>
            </w:pPr>
            <w:r>
              <w:rPr>
                <w:rFonts w:ascii="Arial" w:hAnsi="Arial"/>
                <w:color w:val="000000"/>
                <w:sz w:val="18"/>
              </w:rPr>
              <w:t>Substance Administration DateTime</w:t>
            </w:r>
          </w:p>
          <w:bookmarkEnd w:id="15037"/>
        </w:tc>
        <w:tc>
          <w:tcPr>
            <w:tcBorders>
              <w:bottom w:val="single" w:sz="4" w:color="000000"/>
              <w:right w:val="single" w:sz="4" w:color="000000"/>
            </w:tcBorders>
            <w:tcMar>
              <w:top w:w="40" w:type="dxa"/>
              <w:left w:w="40" w:type="dxa"/>
              <w:bottom w:w="40" w:type="dxa"/>
              <w:right w:w="40" w:type="dxa"/>
            </w:tcMar>
            <w:vAlign w:val="top"/>
          </w:tcPr>
          <w:bookmarkStart w:id="15038" w:name="para_22edba15_a3ba_4859_8d19_67645a4048"/>
          <w:p>
            <w:pPr>
              <w:spacing w:before="180" w:after="0" w:line="240" w:lineRule="auto"/>
              <w:jc w:val="center"/>
            </w:pPr>
            <w:r>
              <w:rPr>
                <w:rFonts w:ascii="Arial" w:hAnsi="Arial"/>
                <w:color w:val="000000"/>
                <w:sz w:val="18"/>
              </w:rPr>
              <w:t>(0044,0010)</w:t>
            </w:r>
          </w:p>
          <w:bookmarkEnd w:id="15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9" w:name="para_48306e62_4d1a_4de9_bec3_930bbff750"/>
          <w:p>
            <w:pPr>
              <w:spacing w:before="180" w:after="0" w:line="240" w:lineRule="auto"/>
            </w:pPr>
            <w:r>
              <w:rPr>
                <w:rFonts w:ascii="Arial" w:hAnsi="Arial"/>
                <w:color w:val="000000"/>
                <w:sz w:val="18"/>
              </w:rPr>
              <w:t>Administration Route Code Sequence</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bfb15f13_5401_45bd_b621_9ca6a65967"/>
          <w:p>
            <w:pPr>
              <w:spacing w:before="180" w:after="0" w:line="240" w:lineRule="auto"/>
              <w:jc w:val="center"/>
            </w:pPr>
            <w:r>
              <w:rPr>
                <w:rFonts w:ascii="Arial" w:hAnsi="Arial"/>
                <w:color w:val="000000"/>
                <w:sz w:val="18"/>
              </w:rPr>
              <w:t>(0054,0302)</w:t>
            </w:r>
          </w:p>
          <w:bookmarkEnd w:id="15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1" w:name="para_83a13778_0437_4793_b9a0_cc3ffb47ce"/>
          <w:p>
            <w:pPr>
              <w:spacing w:before="180" w:after="0" w:line="240" w:lineRule="auto"/>
            </w:pPr>
            <w:r>
              <w:rPr>
                <w:rFonts w:ascii="Arial" w:hAnsi="Arial"/>
                <w:color w:val="000000"/>
                <w:sz w:val="18"/>
              </w:rPr>
              <w:t>Operator Identification Sequence</w:t>
            </w:r>
          </w:p>
          <w:bookmarkEnd w:id="15041"/>
        </w:tc>
        <w:tc>
          <w:tcPr>
            <w:tcBorders>
              <w:bottom w:val="single" w:sz="4" w:color="000000"/>
              <w:right w:val="single" w:sz="4" w:color="000000"/>
            </w:tcBorders>
            <w:tcMar>
              <w:top w:w="40" w:type="dxa"/>
              <w:left w:w="40" w:type="dxa"/>
              <w:bottom w:w="40" w:type="dxa"/>
              <w:right w:w="40" w:type="dxa"/>
            </w:tcMar>
            <w:vAlign w:val="top"/>
          </w:tcPr>
          <w:bookmarkStart w:id="15042" w:name="para_d6ba80e4_9464_4204_bed3_96073fe5ad"/>
          <w:p>
            <w:pPr>
              <w:spacing w:before="180" w:after="0" w:line="240" w:lineRule="auto"/>
              <w:jc w:val="center"/>
            </w:pPr>
            <w:r>
              <w:rPr>
                <w:rFonts w:ascii="Arial" w:hAnsi="Arial"/>
                <w:color w:val="000000"/>
                <w:sz w:val="18"/>
              </w:rPr>
              <w:t>(0008,1072)</w:t>
            </w:r>
          </w:p>
          <w:bookmarkEnd w:id="15042"/>
        </w:tc>
      </w:tr>
    </w:tbl>
    <w:bookmarkStart w:id="15043" w:name="para_4139e993_11a5_4da0_aba7_a39ed684dc"/>
    <w:p>
      <w:pPr>
        <w:spacing w:before="180" w:after="0" w:line="240" w:lineRule="auto"/>
        <w:jc w:val="both"/>
      </w:pPr>
      <w:r>
        <w:rPr>
          <w:rFonts w:ascii="Arial" w:hAnsi="Arial"/>
          <w:color w:val="000000"/>
          <w:sz w:val="18"/>
        </w:rPr>
        <w:t xml:space="preserve">The MAR-SCP AE supports the N-ACTION Response Status return values and behavior shown in </w:t>
      </w:r>
      <w:hyperlink w:anchor="table_H_4_2_23">
        <w:r>
          <w:rPr>
            <w:rFonts w:ascii="Arial" w:hAnsi="Arial"/>
            <w:color w:val="000000"/>
            <w:sz w:val="18"/>
          </w:rPr>
          <w:t>Table H.4.2-23</w:t>
        </w:r>
      </w:hyperlink>
      <w:r>
        <w:rPr>
          <w:rFonts w:ascii="Arial" w:hAnsi="Arial"/>
          <w:color w:val="000000"/>
          <w:sz w:val="18"/>
        </w:rPr>
        <w:t>.</w:t>
      </w:r>
    </w:p>
    <w:bookmarkEnd w:id="15043"/>
    <w:bookmarkStart w:id="15044" w:name="table_H_4_2_23"/>
    <w:p>
      <w:pPr>
        <w:keepNext/>
        <w:spacing w:before="216" w:after="0" w:line="240" w:lineRule="auto"/>
        <w:jc w:val="center"/>
      </w:pPr>
      <w:r>
        <w:rPr>
          <w:rFonts w:ascii="Arial" w:hAnsi="Arial"/>
          <w:b/>
          <w:color w:val="000000"/>
          <w:sz w:val="22"/>
        </w:rPr>
        <w:t>Table H.4.2-23. MAR-SCP AE N-ACTION Response Status Return Reasons</w:t>
      </w:r>
    </w:p>
    <w:bookmarkEnd w:id="15044"/>
    <w:p>
      <w:pPr>
        <w:spacing w:before="0" w:after="0" w:line="240" w:lineRule="auto"/>
        <w:rPr>
          <w:sz w:val="13"/>
        </w:rPr>
      </w:pPr>
    </w:p>
    <w:tbl>
      <w:tblPr>
        <w:tblInd w:w="45" w:type="dxa"/>
        <w:tblLayout w:type="fixed"/>
      </w:tblPr>
      <w:tblGrid>
        <w:gridCol w:w="1366"/>
        <w:gridCol w:w="3950"/>
        <w:gridCol w:w="1170"/>
        <w:gridCol w:w="39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45" w:name="para_5fbfca28_93f7_48c4_80c9_dab74d9900"/>
          <w:p>
            <w:pPr>
              <w:keepNext/>
              <w:spacing w:before="180" w:after="0" w:line="240" w:lineRule="auto"/>
              <w:jc w:val="center"/>
            </w:pPr>
            <w:r>
              <w:rPr>
                <w:rFonts w:ascii="Arial" w:hAnsi="Arial"/>
                <w:b/>
                <w:color w:val="000000"/>
                <w:sz w:val="18"/>
              </w:rPr>
              <w:t>Service Status</w:t>
            </w:r>
          </w:p>
          <w:bookmarkEnd w:id="15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46" w:name="para_8e40cecb_0ac9_477f_9087_6a0959fa2a"/>
          <w:p>
            <w:pPr>
              <w:spacing w:before="180" w:after="0" w:line="240" w:lineRule="auto"/>
              <w:jc w:val="center"/>
            </w:pPr>
            <w:r>
              <w:rPr>
                <w:rFonts w:ascii="Arial" w:hAnsi="Arial"/>
                <w:b/>
                <w:color w:val="000000"/>
                <w:sz w:val="18"/>
              </w:rPr>
              <w:t>Further Meaning</w:t>
            </w:r>
          </w:p>
          <w:bookmarkEnd w:id="15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47" w:name="para_7f6aa605_a42a_456c_b0c5_b4d73edf4b"/>
          <w:p>
            <w:pPr>
              <w:spacing w:before="180" w:after="0" w:line="240" w:lineRule="auto"/>
              <w:jc w:val="center"/>
            </w:pPr>
            <w:r>
              <w:rPr>
                <w:rFonts w:ascii="Arial" w:hAnsi="Arial"/>
                <w:b/>
                <w:color w:val="000000"/>
                <w:sz w:val="18"/>
              </w:rPr>
              <w:t>Status Code</w:t>
            </w:r>
          </w:p>
          <w:bookmarkEnd w:id="15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48" w:name="para_a9981fc4_fd2b_47eb_b29c_3217a5db8d"/>
          <w:p>
            <w:pPr>
              <w:spacing w:before="180" w:after="0" w:line="240" w:lineRule="auto"/>
              <w:jc w:val="center"/>
            </w:pPr>
            <w:r>
              <w:rPr>
                <w:rFonts w:ascii="Arial" w:hAnsi="Arial"/>
                <w:b/>
                <w:color w:val="000000"/>
                <w:sz w:val="18"/>
              </w:rPr>
              <w:t>Reason</w:t>
            </w:r>
          </w:p>
          <w:bookmarkEnd w:id="15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9" w:name="para_0549a0b9_d18e_4d2a_996b_4a165ea605"/>
          <w:p>
            <w:pPr>
              <w:spacing w:before="180" w:after="0" w:line="240" w:lineRule="auto"/>
            </w:pPr>
            <w:r>
              <w:rPr>
                <w:rFonts w:ascii="Arial" w:hAnsi="Arial"/>
                <w:color w:val="000000"/>
                <w:sz w:val="18"/>
              </w:rPr>
              <w:t>Success</w:t>
            </w:r>
          </w:p>
          <w:bookmarkEnd w:id="15049"/>
        </w:tc>
        <w:tc>
          <w:tcPr>
            <w:tcBorders>
              <w:bottom w:val="single" w:sz="4" w:color="000000"/>
              <w:right w:val="single" w:sz="4" w:color="000000"/>
            </w:tcBorders>
            <w:tcMar>
              <w:top w:w="40" w:type="dxa"/>
              <w:left w:w="40" w:type="dxa"/>
              <w:bottom w:w="40" w:type="dxa"/>
              <w:right w:w="40" w:type="dxa"/>
            </w:tcMar>
            <w:vAlign w:val="top"/>
          </w:tcPr>
          <w:bookmarkStart w:id="15050" w:name="para_8407ebab_e93b_4ddf_b92e_24ead36da7"/>
          <w:p>
            <w:pPr>
              <w:spacing w:before="180" w:after="0" w:line="240" w:lineRule="auto"/>
            </w:pPr>
            <w:r>
              <w:rPr>
                <w:rFonts w:ascii="Arial" w:hAnsi="Arial"/>
                <w:color w:val="000000"/>
                <w:sz w:val="18"/>
              </w:rPr>
              <w:t>Success</w:t>
            </w:r>
          </w:p>
          <w:bookmarkEnd w:id="15050"/>
        </w:tc>
        <w:tc>
          <w:tcPr>
            <w:tcBorders>
              <w:bottom w:val="single" w:sz="4" w:color="000000"/>
              <w:right w:val="single" w:sz="4" w:color="000000"/>
            </w:tcBorders>
            <w:tcMar>
              <w:top w:w="40" w:type="dxa"/>
              <w:left w:w="40" w:type="dxa"/>
              <w:bottom w:w="40" w:type="dxa"/>
              <w:right w:w="40" w:type="dxa"/>
            </w:tcMar>
            <w:vAlign w:val="top"/>
          </w:tcPr>
          <w:bookmarkStart w:id="15051" w:name="para_b974ff6c_15a0_447a_bb24_5682102d6a"/>
          <w:p>
            <w:pPr>
              <w:spacing w:before="180" w:after="0" w:line="240" w:lineRule="auto"/>
            </w:pPr>
            <w:r>
              <w:rPr>
                <w:rFonts w:ascii="Arial" w:hAnsi="Arial"/>
                <w:color w:val="000000"/>
                <w:sz w:val="18"/>
              </w:rPr>
              <w:t>0000</w:t>
            </w:r>
          </w:p>
          <w:bookmarkEnd w:id="15051"/>
        </w:tc>
        <w:tc>
          <w:tcPr>
            <w:tcBorders>
              <w:bottom w:val="single" w:sz="4" w:color="000000"/>
              <w:right w:val="single" w:sz="4" w:color="000000"/>
            </w:tcBorders>
            <w:tcMar>
              <w:top w:w="40" w:type="dxa"/>
              <w:left w:w="40" w:type="dxa"/>
              <w:bottom w:w="40" w:type="dxa"/>
              <w:right w:w="40" w:type="dxa"/>
            </w:tcMar>
            <w:vAlign w:val="top"/>
          </w:tcPr>
          <w:bookmarkStart w:id="15052" w:name="para_827286be_dbaa_4747_88df_de978d5ac8"/>
          <w:p>
            <w:pPr>
              <w:spacing w:before="180" w:after="0" w:line="240" w:lineRule="auto"/>
            </w:pPr>
            <w:r>
              <w:rPr>
                <w:rFonts w:ascii="Arial" w:hAnsi="Arial"/>
                <w:color w:val="000000"/>
                <w:sz w:val="18"/>
              </w:rPr>
              <w:t>The log entry was successfully received and stored in the Medication Administration Record System database.</w:t>
            </w:r>
          </w:p>
          <w:bookmarkEnd w:id="15052"/>
        </w:tc>
      </w:tr>
      <w:tr>
        <w:tblPrEx/>
        <w:trPr/>
        <w:tc>
          <w:tcPr>
            <w:vMerge w:val="restart"/>
            <w:tcBorders>
              <w:left w:val="single" w:sz="4" w:color="000000"/>
              <w:right w:val="single" w:sz="4" w:color="000000"/>
            </w:tcBorders>
            <w:tcMar>
              <w:top w:w="40" w:type="dxa"/>
              <w:left w:w="40" w:type="dxa"/>
              <w:right w:w="40" w:type="dxa"/>
            </w:tcMar>
            <w:vAlign w:val="top"/>
          </w:tcPr>
          <w:bookmarkStart w:id="15053" w:name="para_f072b1e7_e2ba_420f_996f_5c12c48059"/>
          <w:p>
            <w:pPr>
              <w:spacing w:before="180" w:after="0" w:line="240" w:lineRule="auto"/>
            </w:pPr>
            <w:r>
              <w:rPr>
                <w:rFonts w:ascii="Arial" w:hAnsi="Arial"/>
                <w:color w:val="000000"/>
                <w:sz w:val="18"/>
              </w:rPr>
              <w:t>Failure</w:t>
            </w:r>
          </w:p>
          <w:bookmarkEnd w:id="15053"/>
        </w:tc>
        <w:tc>
          <w:tcPr>
            <w:tcBorders>
              <w:bottom w:val="single" w:sz="4" w:color="000000"/>
              <w:right w:val="single" w:sz="4" w:color="000000"/>
            </w:tcBorders>
            <w:tcMar>
              <w:top w:w="40" w:type="dxa"/>
              <w:left w:w="40" w:type="dxa"/>
              <w:bottom w:w="40" w:type="dxa"/>
              <w:right w:w="40" w:type="dxa"/>
            </w:tcMar>
            <w:vAlign w:val="top"/>
          </w:tcPr>
          <w:bookmarkStart w:id="15054" w:name="para_267845ac_494c_43f5_b2f3_c7dfc3f55f"/>
          <w:p>
            <w:pPr>
              <w:spacing w:before="180" w:after="0" w:line="240" w:lineRule="auto"/>
            </w:pPr>
            <w:r>
              <w:rPr>
                <w:rFonts w:ascii="Arial" w:hAnsi="Arial"/>
                <w:color w:val="000000"/>
                <w:sz w:val="18"/>
              </w:rPr>
              <w:t>Processing failure</w:t>
            </w:r>
          </w:p>
          <w:bookmarkEnd w:id="15054"/>
        </w:tc>
        <w:tc>
          <w:tcPr>
            <w:tcBorders>
              <w:bottom w:val="single" w:sz="4" w:color="000000"/>
              <w:right w:val="single" w:sz="4" w:color="000000"/>
            </w:tcBorders>
            <w:tcMar>
              <w:top w:w="40" w:type="dxa"/>
              <w:left w:w="40" w:type="dxa"/>
              <w:bottom w:w="40" w:type="dxa"/>
              <w:right w:w="40" w:type="dxa"/>
            </w:tcMar>
            <w:vAlign w:val="top"/>
          </w:tcPr>
          <w:bookmarkStart w:id="15055" w:name="para_de85a103_6e72_455a_a264_9c704ca155"/>
          <w:p>
            <w:pPr>
              <w:spacing w:before="180" w:after="0" w:line="240" w:lineRule="auto"/>
            </w:pPr>
            <w:r>
              <w:rPr>
                <w:rFonts w:ascii="Arial" w:hAnsi="Arial"/>
                <w:color w:val="000000"/>
                <w:sz w:val="18"/>
              </w:rPr>
              <w:t>0110</w:t>
            </w:r>
          </w:p>
          <w:bookmarkEnd w:id="15055"/>
        </w:tc>
        <w:tc>
          <w:tcPr>
            <w:tcBorders>
              <w:bottom w:val="single" w:sz="4" w:color="000000"/>
              <w:right w:val="single" w:sz="4" w:color="000000"/>
            </w:tcBorders>
            <w:tcMar>
              <w:top w:w="40" w:type="dxa"/>
              <w:left w:w="40" w:type="dxa"/>
              <w:bottom w:w="40" w:type="dxa"/>
              <w:right w:w="40" w:type="dxa"/>
            </w:tcMar>
            <w:vAlign w:val="top"/>
          </w:tcPr>
          <w:bookmarkStart w:id="15056" w:name="para_65997921_a640_4bc1_bbc2_595f2c5fbe"/>
          <w:p>
            <w:pPr>
              <w:spacing w:before="180" w:after="0" w:line="240" w:lineRule="auto"/>
            </w:pPr>
            <w:r>
              <w:rPr>
                <w:rFonts w:ascii="Arial" w:hAnsi="Arial"/>
                <w:color w:val="000000"/>
                <w:sz w:val="18"/>
              </w:rPr>
              <w:t>The AE is unable to establish a session with the Medication Administration Record System (Error ID=C003), or with the Patient Registration System (Error ID=C002).</w:t>
            </w:r>
          </w:p>
          <w:bookmarkEnd w:id="15056"/>
          <w:bookmarkStart w:id="15057" w:name="para_8c8cf424_d487_42d9_96a9_4f65821ffb"/>
          <w:p>
            <w:pPr>
              <w:spacing w:before="180" w:after="0" w:line="240" w:lineRule="auto"/>
            </w:pPr>
            <w:r>
              <w:rPr>
                <w:rFonts w:ascii="Arial" w:hAnsi="Arial"/>
                <w:color w:val="000000"/>
                <w:sz w:val="18"/>
              </w:rPr>
              <w:t>Error message is output to the Service Audit Trail.</w:t>
            </w:r>
          </w:p>
          <w:bookmarkEnd w:id="150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58" w:name="para_166fd6a0_dde4_4b1e_954b_bea2f1a80f"/>
          <w:p>
            <w:pPr>
              <w:spacing w:before="180" w:after="0" w:line="240" w:lineRule="auto"/>
            </w:pPr>
            <w:r>
              <w:rPr>
                <w:rFonts w:ascii="Arial" w:hAnsi="Arial"/>
                <w:color w:val="000000"/>
                <w:sz w:val="18"/>
              </w:rPr>
              <w:t>Operator not authorized to add entry to Medication Administration Record</w:t>
            </w:r>
          </w:p>
          <w:bookmarkEnd w:id="15058"/>
        </w:tc>
        <w:tc>
          <w:tcPr>
            <w:tcBorders>
              <w:bottom w:val="single" w:sz="4" w:color="000000"/>
              <w:right w:val="single" w:sz="4" w:color="000000"/>
            </w:tcBorders>
            <w:tcMar>
              <w:top w:w="40" w:type="dxa"/>
              <w:left w:w="40" w:type="dxa"/>
              <w:bottom w:w="40" w:type="dxa"/>
              <w:right w:w="40" w:type="dxa"/>
            </w:tcMar>
            <w:vAlign w:val="top"/>
          </w:tcPr>
          <w:bookmarkStart w:id="15059" w:name="para_b1b3e02a_da39_45c7_8cd3_b83256e1d9"/>
          <w:p>
            <w:pPr>
              <w:spacing w:before="180" w:after="0" w:line="240" w:lineRule="auto"/>
            </w:pPr>
            <w:r>
              <w:rPr>
                <w:rFonts w:ascii="Arial" w:hAnsi="Arial"/>
                <w:color w:val="000000"/>
                <w:sz w:val="18"/>
              </w:rPr>
              <w:t>C10E</w:t>
            </w:r>
          </w:p>
          <w:bookmarkEnd w:id="15059"/>
        </w:tc>
        <w:tc>
          <w:tcPr>
            <w:tcBorders>
              <w:bottom w:val="single" w:sz="4" w:color="000000"/>
              <w:right w:val="single" w:sz="4" w:color="000000"/>
            </w:tcBorders>
            <w:tcMar>
              <w:top w:w="40" w:type="dxa"/>
              <w:left w:w="40" w:type="dxa"/>
              <w:bottom w:w="40" w:type="dxa"/>
              <w:right w:w="40" w:type="dxa"/>
            </w:tcMar>
            <w:vAlign w:val="top"/>
          </w:tcPr>
          <w:bookmarkStart w:id="15060" w:name="para_c0718dee_8c1d_4602_aa6a_93cd655e45"/>
          <w:p>
            <w:pPr>
              <w:spacing w:before="180" w:after="0" w:line="240" w:lineRule="auto"/>
            </w:pPr>
            <w:r>
              <w:rPr>
                <w:rFonts w:ascii="Arial" w:hAnsi="Arial"/>
                <w:color w:val="000000"/>
                <w:sz w:val="18"/>
              </w:rPr>
              <w:t>The AE received a user authorization rejection from the Medication Administration Record System.</w:t>
            </w:r>
          </w:p>
          <w:bookmarkEnd w:id="15060"/>
          <w:bookmarkStart w:id="15061" w:name="para_a3861486_ab0d_4886_956e_5eb52a6e35"/>
          <w:p>
            <w:pPr>
              <w:spacing w:before="180" w:after="0" w:line="240" w:lineRule="auto"/>
            </w:pPr>
            <w:r>
              <w:rPr>
                <w:rFonts w:ascii="Arial" w:hAnsi="Arial"/>
                <w:color w:val="000000"/>
                <w:sz w:val="18"/>
              </w:rPr>
              <w:t>Error message is output to the Service Audit Trail.</w:t>
            </w:r>
          </w:p>
          <w:bookmarkEnd w:id="150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62" w:name="para_a8c858ae_5882_401a_bca0_cbde518ac2"/>
          <w:p>
            <w:pPr>
              <w:spacing w:before="180" w:after="0" w:line="240" w:lineRule="auto"/>
            </w:pPr>
            <w:r>
              <w:rPr>
                <w:rFonts w:ascii="Arial" w:hAnsi="Arial"/>
                <w:color w:val="000000"/>
                <w:sz w:val="18"/>
              </w:rPr>
              <w:t>Patient cannot be identified from Patient ID or Admission ID</w:t>
            </w:r>
          </w:p>
          <w:bookmarkEnd w:id="15062"/>
        </w:tc>
        <w:tc>
          <w:tcPr>
            <w:tcBorders>
              <w:bottom w:val="single" w:sz="4" w:color="000000"/>
              <w:right w:val="single" w:sz="4" w:color="000000"/>
            </w:tcBorders>
            <w:tcMar>
              <w:top w:w="40" w:type="dxa"/>
              <w:left w:w="40" w:type="dxa"/>
              <w:bottom w:w="40" w:type="dxa"/>
              <w:right w:w="40" w:type="dxa"/>
            </w:tcMar>
            <w:vAlign w:val="top"/>
          </w:tcPr>
          <w:bookmarkStart w:id="15063" w:name="para_09ac17b0_5cbf_4d65_b8e2_c1e3ce9d95"/>
          <w:p>
            <w:pPr>
              <w:spacing w:before="180" w:after="0" w:line="240" w:lineRule="auto"/>
            </w:pPr>
            <w:r>
              <w:rPr>
                <w:rFonts w:ascii="Arial" w:hAnsi="Arial"/>
                <w:color w:val="000000"/>
                <w:sz w:val="18"/>
              </w:rPr>
              <w:t>C110</w:t>
            </w:r>
          </w:p>
          <w:bookmarkEnd w:id="15063"/>
        </w:tc>
        <w:tc>
          <w:tcPr>
            <w:tcBorders>
              <w:bottom w:val="single" w:sz="4" w:color="000000"/>
              <w:right w:val="single" w:sz="4" w:color="000000"/>
            </w:tcBorders>
            <w:tcMar>
              <w:top w:w="40" w:type="dxa"/>
              <w:left w:w="40" w:type="dxa"/>
              <w:bottom w:w="40" w:type="dxa"/>
              <w:right w:w="40" w:type="dxa"/>
            </w:tcMar>
            <w:vAlign w:val="top"/>
          </w:tcPr>
          <w:bookmarkStart w:id="15064" w:name="para_d1adc222_4ca0_4437_99ef_63f11096b3"/>
          <w:p>
            <w:pPr>
              <w:spacing w:before="180" w:after="0" w:line="240" w:lineRule="auto"/>
            </w:pPr>
            <w:r>
              <w:rPr>
                <w:rFonts w:ascii="Arial" w:hAnsi="Arial"/>
                <w:color w:val="000000"/>
                <w:sz w:val="18"/>
              </w:rPr>
              <w:t>The AE is unable to identify the Patient.</w:t>
            </w:r>
          </w:p>
          <w:bookmarkEnd w:id="15064"/>
          <w:bookmarkStart w:id="15065" w:name="para_d1bcce54_890c_42ff_a31f_a16e3de149"/>
          <w:p>
            <w:pPr>
              <w:spacing w:before="180" w:after="0" w:line="240" w:lineRule="auto"/>
            </w:pPr>
            <w:r>
              <w:rPr>
                <w:rFonts w:ascii="Arial" w:hAnsi="Arial"/>
                <w:color w:val="000000"/>
                <w:sz w:val="18"/>
              </w:rPr>
              <w:t>Error message is output to the Service Audit Trail.</w:t>
            </w:r>
          </w:p>
          <w:bookmarkEnd w:id="150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66" w:name="para_d2109250_b2b9_410e_b9ee_9af4e48975"/>
          <w:p>
            <w:pPr>
              <w:spacing w:before="180" w:after="0" w:line="240" w:lineRule="auto"/>
            </w:pPr>
            <w:r>
              <w:rPr>
                <w:rFonts w:ascii="Arial" w:hAnsi="Arial"/>
                <w:color w:val="000000"/>
                <w:sz w:val="18"/>
              </w:rPr>
              <w:t>Update of Medication Administration Record failed</w:t>
            </w:r>
          </w:p>
          <w:bookmarkEnd w:id="15066"/>
        </w:tc>
        <w:tc>
          <w:tcPr>
            <w:tcBorders>
              <w:bottom w:val="single" w:sz="4" w:color="000000"/>
              <w:right w:val="single" w:sz="4" w:color="000000"/>
            </w:tcBorders>
            <w:tcMar>
              <w:top w:w="40" w:type="dxa"/>
              <w:left w:w="40" w:type="dxa"/>
              <w:bottom w:w="40" w:type="dxa"/>
              <w:right w:w="40" w:type="dxa"/>
            </w:tcMar>
            <w:vAlign w:val="top"/>
          </w:tcPr>
          <w:bookmarkStart w:id="15067" w:name="para_1ab09fb5_da1d_4381_8641_9598bcd10e"/>
          <w:p>
            <w:pPr>
              <w:spacing w:before="180" w:after="0" w:line="240" w:lineRule="auto"/>
            </w:pPr>
            <w:r>
              <w:rPr>
                <w:rFonts w:ascii="Arial" w:hAnsi="Arial"/>
                <w:color w:val="000000"/>
                <w:sz w:val="18"/>
              </w:rPr>
              <w:t>C111</w:t>
            </w:r>
          </w:p>
          <w:bookmarkEnd w:id="15067"/>
        </w:tc>
        <w:tc>
          <w:tcPr>
            <w:tcBorders>
              <w:bottom w:val="single" w:sz="4" w:color="000000"/>
              <w:right w:val="single" w:sz="4" w:color="000000"/>
            </w:tcBorders>
            <w:tcMar>
              <w:top w:w="40" w:type="dxa"/>
              <w:left w:w="40" w:type="dxa"/>
              <w:bottom w:w="40" w:type="dxa"/>
              <w:right w:w="40" w:type="dxa"/>
            </w:tcMar>
            <w:vAlign w:val="top"/>
          </w:tcPr>
          <w:bookmarkStart w:id="15068" w:name="para_3a10c048_294b_4a54_8bd2_05a93ca576"/>
          <w:p>
            <w:pPr>
              <w:spacing w:before="180" w:after="0" w:line="240" w:lineRule="auto"/>
            </w:pPr>
            <w:r>
              <w:rPr>
                <w:rFonts w:ascii="Arial" w:hAnsi="Arial"/>
                <w:color w:val="000000"/>
                <w:sz w:val="18"/>
              </w:rPr>
              <w:t>The Medication Administration Record System reported a database error.</w:t>
            </w:r>
          </w:p>
          <w:bookmarkEnd w:id="15068"/>
          <w:bookmarkStart w:id="15069" w:name="para_6a376b51_d354_4aa5_8d83_0f6e6dff72"/>
          <w:p>
            <w:pPr>
              <w:spacing w:before="180" w:after="0" w:line="240" w:lineRule="auto"/>
            </w:pPr>
            <w:r>
              <w:rPr>
                <w:rFonts w:ascii="Arial" w:hAnsi="Arial"/>
                <w:color w:val="000000"/>
                <w:sz w:val="18"/>
              </w:rPr>
              <w:t>Error message is output to the Service Audit Trail.</w:t>
            </w:r>
          </w:p>
          <w:bookmarkEnd w:id="15069"/>
        </w:tc>
      </w:tr>
    </w:tbl>
    <w:bookmarkStart w:id="15070" w:name="sect_H_4_3"/>
    <w:p>
      <w:pPr>
        <w:spacing w:before="180" w:after="0" w:line="240" w:lineRule="auto"/>
      </w:pPr>
      <w:r>
        <w:rPr>
          <w:rFonts w:ascii="Arial" w:hAnsi="Arial"/>
          <w:b/>
          <w:color w:val="000000"/>
          <w:sz w:val="24"/>
        </w:rPr>
        <w:t>H.4.3 Network Interfaces</w:t>
      </w:r>
    </w:p>
    <w:bookmarkEnd w:id="15070"/>
    <w:bookmarkStart w:id="15071" w:name="sect_H_4_3_1"/>
    <w:p>
      <w:pPr>
        <w:spacing w:before="180" w:after="0" w:line="240" w:lineRule="auto"/>
      </w:pPr>
      <w:r>
        <w:rPr>
          <w:rFonts w:ascii="Arial" w:hAnsi="Arial"/>
          <w:b/>
          <w:color w:val="000000"/>
          <w:sz w:val="26"/>
        </w:rPr>
        <w:t>H.4.3.1 Physical Network Interface</w:t>
      </w:r>
    </w:p>
    <w:bookmarkEnd w:id="15071"/>
    <w:bookmarkStart w:id="15072" w:name="para_3c9a47eb_f1d6_4529_be86_facc203940"/>
    <w:p>
      <w:pPr>
        <w:spacing w:before="180" w:after="0" w:line="240" w:lineRule="auto"/>
        <w:jc w:val="both"/>
      </w:pPr>
      <w:r>
        <w:rPr>
          <w:rFonts w:ascii="Arial" w:hAnsi="Arial"/>
          <w:color w:val="000000"/>
          <w:sz w:val="18"/>
        </w:rPr>
        <w:t>The EXAMPLE-MEDICATION-SYSTEM-GATEWAY supports a single network interface. One of the following physical network interfaces will be available depending on installed hardware options:</w:t>
      </w:r>
    </w:p>
    <w:bookmarkEnd w:id="15072"/>
    <w:bookmarkStart w:id="15073" w:name="table_H_4_3_1"/>
    <w:p>
      <w:pPr>
        <w:keepNext/>
        <w:spacing w:before="216" w:after="0" w:line="240" w:lineRule="auto"/>
        <w:jc w:val="center"/>
      </w:pPr>
      <w:r>
        <w:rPr>
          <w:rFonts w:ascii="Arial" w:hAnsi="Arial"/>
          <w:b/>
          <w:color w:val="000000"/>
          <w:sz w:val="22"/>
        </w:rPr>
        <w:t>Table H.4.3-1. Supported Physical Network Interfaces</w:t>
      </w:r>
    </w:p>
    <w:bookmarkEnd w:id="15073"/>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74" w:name="para_4f83759e_34e8_4850_a29e_d6730b3310"/>
          <w:p>
            <w:pPr>
              <w:keepNext/>
              <w:spacing w:before="180" w:after="0" w:line="240" w:lineRule="auto"/>
              <w:jc w:val="center"/>
            </w:pPr>
            <w:r>
              <w:rPr>
                <w:rFonts w:ascii="Arial" w:hAnsi="Arial"/>
                <w:b/>
                <w:color w:val="000000"/>
                <w:sz w:val="18"/>
              </w:rPr>
              <w:t>Ethernet 100baseT</w:t>
            </w:r>
          </w:p>
          <w:bookmarkEnd w:id="15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5" w:name="para_460d2929_68e2_49fb_9517_9a099641ed"/>
          <w:p>
            <w:pPr>
              <w:spacing w:before="180" w:after="0" w:line="240" w:lineRule="auto"/>
            </w:pPr>
            <w:r>
              <w:rPr>
                <w:rFonts w:ascii="Arial" w:hAnsi="Arial"/>
                <w:color w:val="000000"/>
                <w:sz w:val="18"/>
              </w:rPr>
              <w:t>Gigabit Ethernet</w:t>
            </w:r>
          </w:p>
          <w:bookmarkEnd w:id="15075"/>
        </w:tc>
      </w:tr>
    </w:tbl>
    <w:bookmarkStart w:id="15076" w:name="sect_H_4_3_2"/>
    <w:p>
      <w:pPr>
        <w:spacing w:before="180" w:after="0" w:line="240" w:lineRule="auto"/>
      </w:pPr>
      <w:r>
        <w:rPr>
          <w:rFonts w:ascii="Arial" w:hAnsi="Arial"/>
          <w:b/>
          <w:color w:val="000000"/>
          <w:sz w:val="26"/>
        </w:rPr>
        <w:t>H.4.3.2 Additional Protocols</w:t>
      </w:r>
    </w:p>
    <w:bookmarkEnd w:id="15076"/>
    <w:bookmarkStart w:id="15077" w:name="para_c8aacf64_102f_4046_bec0_28eec66d4b"/>
    <w:p>
      <w:pPr>
        <w:spacing w:before="180" w:after="0" w:line="240" w:lineRule="auto"/>
        <w:jc w:val="both"/>
      </w:pPr>
      <w:r>
        <w:rPr>
          <w:rFonts w:ascii="Arial" w:hAnsi="Arial"/>
          <w:color w:val="000000"/>
          <w:sz w:val="18"/>
        </w:rPr>
        <w:t xml:space="preserve">EXAMPLE-MEDICATION-SYSTEM-GATEWAY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5077"/>
    <w:bookmarkStart w:id="15078" w:name="table_H_4_3_2"/>
    <w:p>
      <w:pPr>
        <w:keepNext/>
        <w:spacing w:before="216" w:after="0" w:line="240" w:lineRule="auto"/>
        <w:jc w:val="center"/>
      </w:pPr>
      <w:r>
        <w:rPr>
          <w:rFonts w:ascii="Arial" w:hAnsi="Arial"/>
          <w:b/>
          <w:color w:val="000000"/>
          <w:sz w:val="22"/>
        </w:rPr>
        <w:t>Table H.4.3-2. Supported System Management Profiles</w:t>
      </w:r>
    </w:p>
    <w:bookmarkEnd w:id="15078"/>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79" w:name="para_f221a349_97fc_4a89_8b49_05d54f8061"/>
          <w:p>
            <w:pPr>
              <w:keepNext/>
              <w:spacing w:before="180" w:after="0" w:line="240" w:lineRule="auto"/>
              <w:jc w:val="center"/>
            </w:pPr>
            <w:r>
              <w:rPr>
                <w:rFonts w:ascii="Arial" w:hAnsi="Arial"/>
                <w:b/>
                <w:color w:val="000000"/>
                <w:sz w:val="18"/>
              </w:rPr>
              <w:t>Profile Name</w:t>
            </w:r>
          </w:p>
          <w:bookmarkEnd w:id="150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0" w:name="para_44a22e54_41c8_4215_a88e_e350528514"/>
          <w:p>
            <w:pPr>
              <w:spacing w:before="180" w:after="0" w:line="240" w:lineRule="auto"/>
              <w:jc w:val="center"/>
            </w:pPr>
            <w:r>
              <w:rPr>
                <w:rFonts w:ascii="Arial" w:hAnsi="Arial"/>
                <w:b/>
                <w:color w:val="000000"/>
                <w:sz w:val="18"/>
              </w:rPr>
              <w:t>Actor</w:t>
            </w:r>
          </w:p>
          <w:bookmarkEnd w:id="15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1" w:name="para_79da82c3_1883_4fd2_b7af_8028d5d5b0"/>
          <w:p>
            <w:pPr>
              <w:spacing w:before="180" w:after="0" w:line="240" w:lineRule="auto"/>
              <w:jc w:val="center"/>
            </w:pPr>
            <w:r>
              <w:rPr>
                <w:rFonts w:ascii="Arial" w:hAnsi="Arial"/>
                <w:b/>
                <w:color w:val="000000"/>
                <w:sz w:val="18"/>
              </w:rPr>
              <w:t>Protocols Used</w:t>
            </w:r>
          </w:p>
          <w:bookmarkEnd w:id="15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2" w:name="para_681db02d_8113_4836_b3f6_d78e754bef"/>
          <w:p>
            <w:pPr>
              <w:spacing w:before="180" w:after="0" w:line="240" w:lineRule="auto"/>
              <w:jc w:val="center"/>
            </w:pPr>
            <w:r>
              <w:rPr>
                <w:rFonts w:ascii="Arial" w:hAnsi="Arial"/>
                <w:b/>
                <w:color w:val="000000"/>
                <w:sz w:val="18"/>
              </w:rPr>
              <w:t>Optional Transactions</w:t>
            </w:r>
          </w:p>
          <w:bookmarkEnd w:id="15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3" w:name="para_cab74cf9_ca58_41e3_b8e9_3ecb6eba76"/>
          <w:p>
            <w:pPr>
              <w:spacing w:before="180" w:after="0" w:line="240" w:lineRule="auto"/>
              <w:jc w:val="center"/>
            </w:pPr>
            <w:r>
              <w:rPr>
                <w:rFonts w:ascii="Arial" w:hAnsi="Arial"/>
                <w:b/>
                <w:color w:val="000000"/>
                <w:sz w:val="18"/>
              </w:rPr>
              <w:t>Security Support</w:t>
            </w:r>
          </w:p>
          <w:bookmarkEnd w:id="15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4" w:name="para_08f6245e_66fc_475a_9bb7_24f26332af"/>
          <w:p>
            <w:pPr>
              <w:spacing w:before="180" w:after="0" w:line="240" w:lineRule="auto"/>
            </w:pPr>
            <w:r>
              <w:rPr>
                <w:rFonts w:ascii="Arial" w:hAnsi="Arial"/>
                <w:color w:val="000000"/>
                <w:sz w:val="18"/>
              </w:rPr>
              <w:t>Network Address Management</w:t>
            </w:r>
          </w:p>
          <w:bookmarkEnd w:id="15084"/>
        </w:tc>
        <w:tc>
          <w:tcPr>
            <w:tcBorders>
              <w:bottom w:val="single" w:sz="4" w:color="000000"/>
              <w:right w:val="single" w:sz="4" w:color="000000"/>
            </w:tcBorders>
            <w:tcMar>
              <w:top w:w="40" w:type="dxa"/>
              <w:left w:w="40" w:type="dxa"/>
              <w:bottom w:w="40" w:type="dxa"/>
              <w:right w:w="40" w:type="dxa"/>
            </w:tcMar>
            <w:vAlign w:val="top"/>
          </w:tcPr>
          <w:bookmarkStart w:id="15085" w:name="para_39cbd196_8992_47f1_8438_3d52dfd6ac"/>
          <w:p>
            <w:pPr>
              <w:spacing w:before="180" w:after="0" w:line="240" w:lineRule="auto"/>
            </w:pPr>
            <w:r>
              <w:rPr>
                <w:rFonts w:ascii="Arial" w:hAnsi="Arial"/>
                <w:color w:val="000000"/>
                <w:sz w:val="18"/>
              </w:rPr>
              <w:t>DHCP Client</w:t>
            </w:r>
          </w:p>
          <w:bookmarkEnd w:id="15085"/>
        </w:tc>
        <w:tc>
          <w:tcPr>
            <w:tcBorders>
              <w:bottom w:val="single" w:sz="4" w:color="000000"/>
              <w:right w:val="single" w:sz="4" w:color="000000"/>
            </w:tcBorders>
            <w:tcMar>
              <w:top w:w="40" w:type="dxa"/>
              <w:left w:w="40" w:type="dxa"/>
              <w:bottom w:w="40" w:type="dxa"/>
              <w:right w:w="40" w:type="dxa"/>
            </w:tcMar>
            <w:vAlign w:val="top"/>
          </w:tcPr>
          <w:bookmarkStart w:id="15086" w:name="para_dcde1078_0e8c_4b67_a51f_11146aaaab"/>
          <w:p>
            <w:pPr>
              <w:spacing w:before="180" w:after="0" w:line="240" w:lineRule="auto"/>
            </w:pPr>
            <w:r>
              <w:rPr>
                <w:rFonts w:ascii="Arial" w:hAnsi="Arial"/>
                <w:color w:val="000000"/>
                <w:sz w:val="18"/>
              </w:rPr>
              <w:t>DHCP</w:t>
            </w:r>
          </w:p>
          <w:bookmarkEnd w:id="15086"/>
        </w:tc>
        <w:tc>
          <w:tcPr>
            <w:tcBorders>
              <w:bottom w:val="single" w:sz="4" w:color="000000"/>
              <w:right w:val="single" w:sz="4" w:color="000000"/>
            </w:tcBorders>
            <w:tcMar>
              <w:top w:w="40" w:type="dxa"/>
              <w:left w:w="40" w:type="dxa"/>
              <w:bottom w:w="40" w:type="dxa"/>
              <w:right w:w="40" w:type="dxa"/>
            </w:tcMar>
            <w:vAlign w:val="top"/>
          </w:tcPr>
          <w:bookmarkStart w:id="15087" w:name="para_4f5f0102_b050_44c6_8b62_e41b551982"/>
          <w:p>
            <w:pPr>
              <w:spacing w:before="180" w:after="0" w:line="240" w:lineRule="auto"/>
            </w:pPr>
            <w:r>
              <w:rPr>
                <w:rFonts w:ascii="Arial" w:hAnsi="Arial"/>
                <w:color w:val="000000"/>
                <w:sz w:val="18"/>
              </w:rPr>
              <w:t>N/A</w:t>
            </w:r>
          </w:p>
          <w:bookmarkEnd w:id="150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8" w:name="para_ac5731da_d336_426e_b689_db73dce92c"/>
          <w:p>
            <w:pPr>
              <w:spacing w:before="180" w:after="0" w:line="240" w:lineRule="auto"/>
            </w:pPr>
            <w:r>
              <w:rPr>
                <w:rFonts w:ascii="Arial" w:hAnsi="Arial"/>
                <w:color w:val="000000"/>
                <w:sz w:val="18"/>
              </w:rPr>
              <w:t>DNS Client</w:t>
            </w:r>
          </w:p>
          <w:bookmarkEnd w:id="15088"/>
        </w:tc>
        <w:tc>
          <w:tcPr>
            <w:tcBorders>
              <w:bottom w:val="single" w:sz="4" w:color="000000"/>
              <w:right w:val="single" w:sz="4" w:color="000000"/>
            </w:tcBorders>
            <w:tcMar>
              <w:top w:w="40" w:type="dxa"/>
              <w:left w:w="40" w:type="dxa"/>
              <w:bottom w:w="40" w:type="dxa"/>
              <w:right w:w="40" w:type="dxa"/>
            </w:tcMar>
            <w:vAlign w:val="top"/>
          </w:tcPr>
          <w:bookmarkStart w:id="15089" w:name="para_dc4fd0ae_6aa1_45aa_b4e2_f07f441a04"/>
          <w:p>
            <w:pPr>
              <w:spacing w:before="180" w:after="0" w:line="240" w:lineRule="auto"/>
            </w:pPr>
            <w:r>
              <w:rPr>
                <w:rFonts w:ascii="Arial" w:hAnsi="Arial"/>
                <w:color w:val="000000"/>
                <w:sz w:val="18"/>
              </w:rPr>
              <w:t>DNS</w:t>
            </w:r>
          </w:p>
          <w:bookmarkEnd w:id="15089"/>
        </w:tc>
        <w:tc>
          <w:tcPr>
            <w:tcBorders>
              <w:bottom w:val="single" w:sz="4" w:color="000000"/>
              <w:right w:val="single" w:sz="4" w:color="000000"/>
            </w:tcBorders>
            <w:tcMar>
              <w:top w:w="40" w:type="dxa"/>
              <w:left w:w="40" w:type="dxa"/>
              <w:bottom w:w="40" w:type="dxa"/>
              <w:right w:w="40" w:type="dxa"/>
            </w:tcMar>
            <w:vAlign w:val="top"/>
          </w:tcPr>
          <w:bookmarkStart w:id="15090" w:name="para_e3bb75a5_fd45_4b7b_917d_4368ffe786"/>
          <w:p>
            <w:pPr>
              <w:spacing w:before="180" w:after="0" w:line="240" w:lineRule="auto"/>
            </w:pPr>
            <w:r>
              <w:rPr>
                <w:rFonts w:ascii="Arial" w:hAnsi="Arial"/>
                <w:color w:val="000000"/>
                <w:sz w:val="18"/>
              </w:rPr>
              <w:t>N/A</w:t>
            </w:r>
          </w:p>
          <w:bookmarkEnd w:id="15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r>
    </w:tbl>
    <w:bookmarkStart w:id="15091" w:name="sect_H_4_3_2_1"/>
    <w:p>
      <w:pPr>
        <w:spacing w:before="180" w:after="0" w:line="240" w:lineRule="auto"/>
      </w:pPr>
      <w:r>
        <w:rPr>
          <w:rFonts w:ascii="Arial" w:hAnsi="Arial"/>
          <w:b/>
          <w:color w:val="000000"/>
          <w:sz w:val="22"/>
        </w:rPr>
        <w:t>H.4.3.2.1 DHCP</w:t>
      </w:r>
    </w:p>
    <w:bookmarkEnd w:id="15091"/>
    <w:bookmarkStart w:id="15092" w:name="para_5bed9b60_dc03_4075_b3c1_536d6422d3"/>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5092"/>
    <w:bookmarkStart w:id="15093" w:name="table_H_4_3_3"/>
    <w:p>
      <w:pPr>
        <w:keepNext/>
        <w:spacing w:before="216" w:after="0" w:line="240" w:lineRule="auto"/>
        <w:jc w:val="center"/>
      </w:pPr>
      <w:r>
        <w:rPr>
          <w:rFonts w:ascii="Arial" w:hAnsi="Arial"/>
          <w:b/>
          <w:color w:val="000000"/>
          <w:sz w:val="22"/>
        </w:rPr>
        <w:t>Table H.4.3-3. Supported DHCP Parameters</w:t>
      </w:r>
    </w:p>
    <w:bookmarkEnd w:id="15093"/>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94" w:name="para_fc10ab65_1b95_47b9_af51_2e37b8b52a"/>
          <w:p>
            <w:pPr>
              <w:keepNext/>
              <w:spacing w:before="180" w:after="0" w:line="240" w:lineRule="auto"/>
            </w:pPr>
            <w:r>
              <w:rPr>
                <w:rFonts w:ascii="Arial" w:hAnsi="Arial"/>
                <w:b/>
                <w:color w:val="000000"/>
                <w:sz w:val="18"/>
              </w:rPr>
              <w:t>DHCP Parameter</w:t>
            </w:r>
          </w:p>
          <w:bookmarkEnd w:id="15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95" w:name="para_aeb15231_0b28_4435_a48a_781c6e68e4"/>
          <w:p>
            <w:pPr>
              <w:spacing w:before="180" w:after="0" w:line="240" w:lineRule="auto"/>
            </w:pPr>
            <w:r>
              <w:rPr>
                <w:rFonts w:ascii="Arial" w:hAnsi="Arial"/>
                <w:b/>
                <w:color w:val="000000"/>
                <w:sz w:val="18"/>
              </w:rPr>
              <w:t>Default Value</w:t>
            </w:r>
          </w:p>
          <w:bookmarkEnd w:id="15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6" w:name="para_da0ea33c_3c19_4f70_b9fd_7103926f78"/>
          <w:p>
            <w:pPr>
              <w:spacing w:before="180" w:after="0" w:line="240" w:lineRule="auto"/>
            </w:pPr>
            <w:r>
              <w:rPr>
                <w:rFonts w:ascii="Arial" w:hAnsi="Arial"/>
                <w:color w:val="000000"/>
                <w:sz w:val="18"/>
              </w:rPr>
              <w:t>IP Address</w:t>
            </w:r>
          </w:p>
          <w:bookmarkEnd w:id="15096"/>
        </w:tc>
        <w:tc>
          <w:tcPr>
            <w:tcBorders>
              <w:bottom w:val="single" w:sz="4" w:color="000000"/>
              <w:right w:val="single" w:sz="4" w:color="000000"/>
            </w:tcBorders>
            <w:tcMar>
              <w:top w:w="40" w:type="dxa"/>
              <w:left w:w="40" w:type="dxa"/>
              <w:bottom w:w="40" w:type="dxa"/>
              <w:right w:w="40" w:type="dxa"/>
            </w:tcMar>
            <w:vAlign w:val="top"/>
          </w:tcPr>
          <w:bookmarkStart w:id="15097" w:name="para_4e1d25af_e5eb_4718_93e8_78a8e3f96c"/>
          <w:p>
            <w:pPr>
              <w:spacing w:before="180" w:after="0" w:line="240" w:lineRule="auto"/>
            </w:pPr>
            <w:r>
              <w:rPr>
                <w:rFonts w:ascii="Arial" w:hAnsi="Arial"/>
                <w:color w:val="000000"/>
                <w:sz w:val="18"/>
              </w:rPr>
              <w:t>None</w:t>
            </w:r>
          </w:p>
          <w:bookmarkEnd w:id="15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8" w:name="para_3dc5bf71_6965_4060_8622_cc009f290d"/>
          <w:p>
            <w:pPr>
              <w:spacing w:before="180" w:after="0" w:line="240" w:lineRule="auto"/>
            </w:pPr>
            <w:r>
              <w:rPr>
                <w:rFonts w:ascii="Arial" w:hAnsi="Arial"/>
                <w:color w:val="000000"/>
                <w:sz w:val="18"/>
              </w:rPr>
              <w:t>Hostname</w:t>
            </w:r>
          </w:p>
          <w:bookmarkEnd w:id="15098"/>
        </w:tc>
        <w:tc>
          <w:tcPr>
            <w:tcBorders>
              <w:bottom w:val="single" w:sz="4" w:color="000000"/>
              <w:right w:val="single" w:sz="4" w:color="000000"/>
            </w:tcBorders>
            <w:tcMar>
              <w:top w:w="40" w:type="dxa"/>
              <w:left w:w="40" w:type="dxa"/>
              <w:bottom w:w="40" w:type="dxa"/>
              <w:right w:w="40" w:type="dxa"/>
            </w:tcMar>
            <w:vAlign w:val="top"/>
          </w:tcPr>
          <w:bookmarkStart w:id="15099" w:name="para_27115cd1_bc3c_4d9f_845e_05332d4508"/>
          <w:p>
            <w:pPr>
              <w:spacing w:before="180" w:after="0" w:line="240" w:lineRule="auto"/>
            </w:pPr>
            <w:r>
              <w:rPr>
                <w:rFonts w:ascii="Arial" w:hAnsi="Arial"/>
                <w:color w:val="000000"/>
                <w:sz w:val="18"/>
              </w:rPr>
              <w:t>Requested machine name</w:t>
            </w:r>
          </w:p>
          <w:bookmarkEnd w:id="15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0" w:name="para_bbb8fcf1_e7a3_4e4c_b3b5_5efc1be540"/>
          <w:p>
            <w:pPr>
              <w:spacing w:before="180" w:after="0" w:line="240" w:lineRule="auto"/>
            </w:pPr>
            <w:r>
              <w:rPr>
                <w:rFonts w:ascii="Arial" w:hAnsi="Arial"/>
                <w:color w:val="000000"/>
                <w:sz w:val="18"/>
              </w:rPr>
              <w:t>List of NTP servers</w:t>
            </w:r>
          </w:p>
          <w:bookmarkEnd w:id="15100"/>
        </w:tc>
        <w:tc>
          <w:tcPr>
            <w:tcBorders>
              <w:bottom w:val="single" w:sz="4" w:color="000000"/>
              <w:right w:val="single" w:sz="4" w:color="000000"/>
            </w:tcBorders>
            <w:tcMar>
              <w:top w:w="40" w:type="dxa"/>
              <w:left w:w="40" w:type="dxa"/>
              <w:bottom w:w="40" w:type="dxa"/>
              <w:right w:w="40" w:type="dxa"/>
            </w:tcMar>
            <w:vAlign w:val="top"/>
          </w:tcPr>
          <w:bookmarkStart w:id="15101" w:name="para_06ef5bb5_858a_45e0_8bb9_a189325594"/>
          <w:p>
            <w:pPr>
              <w:spacing w:before="180" w:after="0" w:line="240" w:lineRule="auto"/>
            </w:pPr>
            <w:r>
              <w:rPr>
                <w:rFonts w:ascii="Arial" w:hAnsi="Arial"/>
                <w:color w:val="000000"/>
                <w:sz w:val="18"/>
              </w:rPr>
              <w:t>Empty list</w:t>
            </w:r>
          </w:p>
          <w:bookmarkEnd w:id="15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2" w:name="para_a037c69a_f22a_4800_b801_f83dc9695a"/>
          <w:p>
            <w:pPr>
              <w:spacing w:before="180" w:after="0" w:line="240" w:lineRule="auto"/>
            </w:pPr>
            <w:r>
              <w:rPr>
                <w:rFonts w:ascii="Arial" w:hAnsi="Arial"/>
                <w:color w:val="000000"/>
                <w:sz w:val="18"/>
              </w:rPr>
              <w:t>List of DNS servers</w:t>
            </w:r>
          </w:p>
          <w:bookmarkEnd w:id="15102"/>
        </w:tc>
        <w:tc>
          <w:tcPr>
            <w:tcBorders>
              <w:bottom w:val="single" w:sz="4" w:color="000000"/>
              <w:right w:val="single" w:sz="4" w:color="000000"/>
            </w:tcBorders>
            <w:tcMar>
              <w:top w:w="40" w:type="dxa"/>
              <w:left w:w="40" w:type="dxa"/>
              <w:bottom w:w="40" w:type="dxa"/>
              <w:right w:w="40" w:type="dxa"/>
            </w:tcMar>
            <w:vAlign w:val="top"/>
          </w:tcPr>
          <w:bookmarkStart w:id="15103" w:name="para_3163c345_9ac6_4104_9601_c1aa3663a7"/>
          <w:p>
            <w:pPr>
              <w:spacing w:before="180" w:after="0" w:line="240" w:lineRule="auto"/>
            </w:pPr>
            <w:r>
              <w:rPr>
                <w:rFonts w:ascii="Arial" w:hAnsi="Arial"/>
                <w:color w:val="000000"/>
                <w:sz w:val="18"/>
              </w:rPr>
              <w:t>Empty list</w:t>
            </w:r>
          </w:p>
          <w:bookmarkEnd w:id="15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4" w:name="para_e6f49897_75a6_4d56_b9b5_aeb676a813"/>
          <w:p>
            <w:pPr>
              <w:spacing w:before="180" w:after="0" w:line="240" w:lineRule="auto"/>
            </w:pPr>
            <w:r>
              <w:rPr>
                <w:rFonts w:ascii="Arial" w:hAnsi="Arial"/>
                <w:color w:val="000000"/>
                <w:sz w:val="18"/>
              </w:rPr>
              <w:t>Routers</w:t>
            </w:r>
          </w:p>
          <w:bookmarkEnd w:id="15104"/>
        </w:tc>
        <w:tc>
          <w:tcPr>
            <w:tcBorders>
              <w:bottom w:val="single" w:sz="4" w:color="000000"/>
              <w:right w:val="single" w:sz="4" w:color="000000"/>
            </w:tcBorders>
            <w:tcMar>
              <w:top w:w="40" w:type="dxa"/>
              <w:left w:w="40" w:type="dxa"/>
              <w:bottom w:w="40" w:type="dxa"/>
              <w:right w:w="40" w:type="dxa"/>
            </w:tcMar>
            <w:vAlign w:val="top"/>
          </w:tcPr>
          <w:bookmarkStart w:id="15105" w:name="para_193f5441_87ec_4ac5_ae66_518b3ceb9f"/>
          <w:p>
            <w:pPr>
              <w:spacing w:before="180" w:after="0" w:line="240" w:lineRule="auto"/>
            </w:pPr>
            <w:r>
              <w:rPr>
                <w:rFonts w:ascii="Arial" w:hAnsi="Arial"/>
                <w:color w:val="000000"/>
                <w:sz w:val="18"/>
              </w:rPr>
              <w:t>Empty list</w:t>
            </w:r>
          </w:p>
          <w:bookmarkEnd w:id="15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6" w:name="para_30417d59_de49_4cc5_986a_52a158b3c3"/>
          <w:p>
            <w:pPr>
              <w:spacing w:before="180" w:after="0" w:line="240" w:lineRule="auto"/>
            </w:pPr>
            <w:r>
              <w:rPr>
                <w:rFonts w:ascii="Arial" w:hAnsi="Arial"/>
                <w:color w:val="000000"/>
                <w:sz w:val="18"/>
              </w:rPr>
              <w:t>Static routes</w:t>
            </w:r>
          </w:p>
          <w:bookmarkEnd w:id="15106"/>
        </w:tc>
        <w:tc>
          <w:tcPr>
            <w:tcBorders>
              <w:bottom w:val="single" w:sz="4" w:color="000000"/>
              <w:right w:val="single" w:sz="4" w:color="000000"/>
            </w:tcBorders>
            <w:tcMar>
              <w:top w:w="40" w:type="dxa"/>
              <w:left w:w="40" w:type="dxa"/>
              <w:bottom w:w="40" w:type="dxa"/>
              <w:right w:w="40" w:type="dxa"/>
            </w:tcMar>
            <w:vAlign w:val="top"/>
          </w:tcPr>
          <w:bookmarkStart w:id="15107" w:name="para_8cc85f17_2843_40db_9e09_f146377fb5"/>
          <w:p>
            <w:pPr>
              <w:spacing w:before="180" w:after="0" w:line="240" w:lineRule="auto"/>
            </w:pPr>
            <w:r>
              <w:rPr>
                <w:rFonts w:ascii="Arial" w:hAnsi="Arial"/>
                <w:color w:val="000000"/>
                <w:sz w:val="18"/>
              </w:rPr>
              <w:t>None</w:t>
            </w:r>
          </w:p>
          <w:bookmarkEnd w:id="15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8" w:name="para_8685169b_4f94_4fd4_8c84_5fc3692f45"/>
          <w:p>
            <w:pPr>
              <w:spacing w:before="180" w:after="0" w:line="240" w:lineRule="auto"/>
            </w:pPr>
            <w:r>
              <w:rPr>
                <w:rFonts w:ascii="Arial" w:hAnsi="Arial"/>
                <w:color w:val="000000"/>
                <w:sz w:val="18"/>
              </w:rPr>
              <w:t>Domain name</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c5610026_da40_45bb_8718_30c8cfccdb"/>
          <w:p>
            <w:pPr>
              <w:spacing w:before="180" w:after="0" w:line="240" w:lineRule="auto"/>
            </w:pPr>
            <w:r>
              <w:rPr>
                <w:rFonts w:ascii="Arial" w:hAnsi="Arial"/>
                <w:color w:val="000000"/>
                <w:sz w:val="18"/>
              </w:rPr>
              <w:t>None</w:t>
            </w:r>
          </w:p>
          <w:bookmarkEnd w:id="15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0" w:name="para_a0317584_0f4c_49fa_9e77_eede262b3f"/>
          <w:p>
            <w:pPr>
              <w:spacing w:before="180" w:after="0" w:line="240" w:lineRule="auto"/>
            </w:pPr>
            <w:r>
              <w:rPr>
                <w:rFonts w:ascii="Arial" w:hAnsi="Arial"/>
                <w:color w:val="000000"/>
                <w:sz w:val="18"/>
              </w:rPr>
              <w:t>Subnet mask</w:t>
            </w:r>
          </w:p>
          <w:bookmarkEnd w:id="15110"/>
        </w:tc>
        <w:tc>
          <w:tcPr>
            <w:tcBorders>
              <w:bottom w:val="single" w:sz="4" w:color="000000"/>
              <w:right w:val="single" w:sz="4" w:color="000000"/>
            </w:tcBorders>
            <w:tcMar>
              <w:top w:w="40" w:type="dxa"/>
              <w:left w:w="40" w:type="dxa"/>
              <w:bottom w:w="40" w:type="dxa"/>
              <w:right w:w="40" w:type="dxa"/>
            </w:tcMar>
            <w:vAlign w:val="top"/>
          </w:tcPr>
          <w:bookmarkStart w:id="15111" w:name="para_3bb9bb4c_67fb_4520_8a00_8fed1c6597"/>
          <w:p>
            <w:pPr>
              <w:spacing w:before="180" w:after="0" w:line="240" w:lineRule="auto"/>
            </w:pPr>
            <w:r>
              <w:rPr>
                <w:rFonts w:ascii="Arial" w:hAnsi="Arial"/>
                <w:color w:val="000000"/>
                <w:sz w:val="18"/>
              </w:rPr>
              <w:t>Derived from IP Address (see service manual)</w:t>
            </w:r>
          </w:p>
          <w:bookmarkEnd w:id="15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2" w:name="para_106822b5_5e52_482b_8738_1f05c965bf"/>
          <w:p>
            <w:pPr>
              <w:spacing w:before="180" w:after="0" w:line="240" w:lineRule="auto"/>
            </w:pPr>
            <w:r>
              <w:rPr>
                <w:rFonts w:ascii="Arial" w:hAnsi="Arial"/>
                <w:color w:val="000000"/>
                <w:sz w:val="18"/>
              </w:rPr>
              <w:t>Broadcast address</w:t>
            </w:r>
          </w:p>
          <w:bookmarkEnd w:id="15112"/>
        </w:tc>
        <w:tc>
          <w:tcPr>
            <w:tcBorders>
              <w:bottom w:val="single" w:sz="4" w:color="000000"/>
              <w:right w:val="single" w:sz="4" w:color="000000"/>
            </w:tcBorders>
            <w:tcMar>
              <w:top w:w="40" w:type="dxa"/>
              <w:left w:w="40" w:type="dxa"/>
              <w:bottom w:w="40" w:type="dxa"/>
              <w:right w:w="40" w:type="dxa"/>
            </w:tcMar>
            <w:vAlign w:val="top"/>
          </w:tcPr>
          <w:bookmarkStart w:id="15113" w:name="para_c72f4e33_f233_46cd_86a4_e6063023ee"/>
          <w:p>
            <w:pPr>
              <w:spacing w:before="180" w:after="0" w:line="240" w:lineRule="auto"/>
            </w:pPr>
            <w:r>
              <w:rPr>
                <w:rFonts w:ascii="Arial" w:hAnsi="Arial"/>
                <w:color w:val="000000"/>
                <w:sz w:val="18"/>
              </w:rPr>
              <w:t>Derived from IP Address (see service manual)</w:t>
            </w:r>
          </w:p>
          <w:bookmarkEnd w:id="15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4" w:name="para_ee5954d6_204b_48cf_9999_34fc4ce43e"/>
          <w:p>
            <w:pPr>
              <w:spacing w:before="180" w:after="0" w:line="240" w:lineRule="auto"/>
            </w:pPr>
            <w:r>
              <w:rPr>
                <w:rFonts w:ascii="Arial" w:hAnsi="Arial"/>
                <w:color w:val="000000"/>
                <w:sz w:val="18"/>
              </w:rPr>
              <w:t>Default router</w:t>
            </w:r>
          </w:p>
          <w:bookmarkEnd w:id="15114"/>
        </w:tc>
        <w:tc>
          <w:tcPr>
            <w:tcBorders>
              <w:bottom w:val="single" w:sz="4" w:color="000000"/>
              <w:right w:val="single" w:sz="4" w:color="000000"/>
            </w:tcBorders>
            <w:tcMar>
              <w:top w:w="40" w:type="dxa"/>
              <w:left w:w="40" w:type="dxa"/>
              <w:bottom w:w="40" w:type="dxa"/>
              <w:right w:w="40" w:type="dxa"/>
            </w:tcMar>
            <w:vAlign w:val="top"/>
          </w:tcPr>
          <w:bookmarkStart w:id="15115" w:name="para_e200a72d_1016_4b6a_87bc_c392efe777"/>
          <w:p>
            <w:pPr>
              <w:spacing w:before="180" w:after="0" w:line="240" w:lineRule="auto"/>
            </w:pPr>
            <w:r>
              <w:rPr>
                <w:rFonts w:ascii="Arial" w:hAnsi="Arial"/>
                <w:color w:val="000000"/>
                <w:sz w:val="18"/>
              </w:rPr>
              <w:t>None</w:t>
            </w:r>
          </w:p>
          <w:bookmarkEnd w:id="15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6" w:name="para_99b47b0f_02ac_4fb0_9f74_48cbf38b7b"/>
          <w:p>
            <w:pPr>
              <w:spacing w:before="180" w:after="0" w:line="240" w:lineRule="auto"/>
            </w:pPr>
            <w:r>
              <w:rPr>
                <w:rFonts w:ascii="Arial" w:hAnsi="Arial"/>
                <w:color w:val="000000"/>
                <w:sz w:val="18"/>
              </w:rPr>
              <w:t>Time offset</w:t>
            </w:r>
          </w:p>
          <w:bookmarkEnd w:id="15116"/>
        </w:tc>
        <w:tc>
          <w:tcPr>
            <w:tcBorders>
              <w:bottom w:val="single" w:sz="4" w:color="000000"/>
              <w:right w:val="single" w:sz="4" w:color="000000"/>
            </w:tcBorders>
            <w:tcMar>
              <w:top w:w="40" w:type="dxa"/>
              <w:left w:w="40" w:type="dxa"/>
              <w:bottom w:w="40" w:type="dxa"/>
              <w:right w:w="40" w:type="dxa"/>
            </w:tcMar>
            <w:vAlign w:val="top"/>
          </w:tcPr>
          <w:bookmarkStart w:id="15117" w:name="para_b08063ad_5631_47a5_8b5c_927cb4d16d"/>
          <w:p>
            <w:pPr>
              <w:spacing w:before="180" w:after="0" w:line="240" w:lineRule="auto"/>
            </w:pPr>
            <w:r>
              <w:rPr>
                <w:rFonts w:ascii="Arial" w:hAnsi="Arial"/>
                <w:color w:val="000000"/>
                <w:sz w:val="18"/>
              </w:rPr>
              <w:t>Site configurable (from Time zone)</w:t>
            </w:r>
          </w:p>
          <w:bookmarkEnd w:id="15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8" w:name="para_6e6e53a2_082c_417e_874e_3b2e5b0ba2"/>
          <w:p>
            <w:pPr>
              <w:spacing w:before="180" w:after="0" w:line="240" w:lineRule="auto"/>
            </w:pPr>
            <w:r>
              <w:rPr>
                <w:rFonts w:ascii="Arial" w:hAnsi="Arial"/>
                <w:color w:val="000000"/>
                <w:sz w:val="18"/>
              </w:rPr>
              <w:t>MTU</w:t>
            </w:r>
          </w:p>
          <w:bookmarkEnd w:id="15118"/>
        </w:tc>
        <w:tc>
          <w:tcPr>
            <w:tcBorders>
              <w:bottom w:val="single" w:sz="4" w:color="000000"/>
              <w:right w:val="single" w:sz="4" w:color="000000"/>
            </w:tcBorders>
            <w:tcMar>
              <w:top w:w="40" w:type="dxa"/>
              <w:left w:w="40" w:type="dxa"/>
              <w:bottom w:w="40" w:type="dxa"/>
              <w:right w:w="40" w:type="dxa"/>
            </w:tcMar>
            <w:vAlign w:val="top"/>
          </w:tcPr>
          <w:bookmarkStart w:id="15119" w:name="para_b49b0a73_6aac_4af1_a0e9_66429a246e"/>
          <w:p>
            <w:pPr>
              <w:spacing w:before="180" w:after="0" w:line="240" w:lineRule="auto"/>
            </w:pPr>
            <w:r>
              <w:rPr>
                <w:rFonts w:ascii="Arial" w:hAnsi="Arial"/>
                <w:color w:val="000000"/>
                <w:sz w:val="18"/>
              </w:rPr>
              <w:t>Network Hardware Dependent</w:t>
            </w:r>
          </w:p>
          <w:bookmarkEnd w:id="15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0" w:name="para_43703169_5d24_4589_bc5b_3f3ca4238e"/>
          <w:p>
            <w:pPr>
              <w:spacing w:before="180" w:after="0" w:line="240" w:lineRule="auto"/>
            </w:pPr>
            <w:r>
              <w:rPr>
                <w:rFonts w:ascii="Arial" w:hAnsi="Arial"/>
                <w:color w:val="000000"/>
                <w:sz w:val="18"/>
              </w:rPr>
              <w:t>Auto-IP permission</w:t>
            </w:r>
          </w:p>
          <w:bookmarkEnd w:id="15120"/>
        </w:tc>
        <w:tc>
          <w:tcPr>
            <w:tcBorders>
              <w:bottom w:val="single" w:sz="4" w:color="000000"/>
              <w:right w:val="single" w:sz="4" w:color="000000"/>
            </w:tcBorders>
            <w:tcMar>
              <w:top w:w="40" w:type="dxa"/>
              <w:left w:w="40" w:type="dxa"/>
              <w:bottom w:w="40" w:type="dxa"/>
              <w:right w:w="40" w:type="dxa"/>
            </w:tcMar>
            <w:vAlign w:val="top"/>
          </w:tcPr>
          <w:bookmarkStart w:id="15121" w:name="para_8ca05e35_e10a_40bc_92c8_166d1a01fc"/>
          <w:p>
            <w:pPr>
              <w:spacing w:before="180" w:after="0" w:line="240" w:lineRule="auto"/>
            </w:pPr>
            <w:r>
              <w:rPr>
                <w:rFonts w:ascii="Arial" w:hAnsi="Arial"/>
                <w:color w:val="000000"/>
                <w:sz w:val="18"/>
              </w:rPr>
              <w:t>No permission</w:t>
            </w:r>
          </w:p>
          <w:bookmarkEnd w:id="15121"/>
        </w:tc>
      </w:tr>
    </w:tbl>
    <w:bookmarkStart w:id="15122" w:name="para_750ec67c_bb41_4f31_ab4e_968c4d5690"/>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5122"/>
    <w:bookmarkStart w:id="15123" w:name="sect_H_4_3_2_2"/>
    <w:p>
      <w:pPr>
        <w:spacing w:before="180" w:after="0" w:line="240" w:lineRule="auto"/>
      </w:pPr>
      <w:r>
        <w:rPr>
          <w:rFonts w:ascii="Arial" w:hAnsi="Arial"/>
          <w:b/>
          <w:color w:val="000000"/>
          <w:sz w:val="22"/>
        </w:rPr>
        <w:t>H.4.3.2.2 DNS</w:t>
      </w:r>
    </w:p>
    <w:bookmarkEnd w:id="15123"/>
    <w:bookmarkStart w:id="15124" w:name="para_93f14b8b_3af4_4fd6_a203_a2a72e251e"/>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5124"/>
    <w:bookmarkStart w:id="15125" w:name="sect_H_4_4"/>
    <w:p>
      <w:pPr>
        <w:spacing w:before="180" w:after="0" w:line="240" w:lineRule="auto"/>
      </w:pPr>
      <w:r>
        <w:rPr>
          <w:rFonts w:ascii="Arial" w:hAnsi="Arial"/>
          <w:b/>
          <w:color w:val="000000"/>
          <w:sz w:val="24"/>
        </w:rPr>
        <w:t>H.4.4 Configuration</w:t>
      </w:r>
    </w:p>
    <w:bookmarkEnd w:id="15125"/>
    <w:bookmarkStart w:id="15126" w:name="sect_H_4_4_1"/>
    <w:p>
      <w:pPr>
        <w:spacing w:before="180" w:after="0" w:line="240" w:lineRule="auto"/>
      </w:pPr>
      <w:r>
        <w:rPr>
          <w:rFonts w:ascii="Arial" w:hAnsi="Arial"/>
          <w:b/>
          <w:color w:val="000000"/>
          <w:sz w:val="26"/>
        </w:rPr>
        <w:t>H.4.4.1 AE Title/Presentation Address Mapping</w:t>
      </w:r>
    </w:p>
    <w:bookmarkEnd w:id="15126"/>
    <w:bookmarkStart w:id="15127" w:name="sect_H_4_4_1_1"/>
    <w:p>
      <w:pPr>
        <w:spacing w:before="180" w:after="0" w:line="240" w:lineRule="auto"/>
      </w:pPr>
      <w:r>
        <w:rPr>
          <w:rFonts w:ascii="Arial" w:hAnsi="Arial"/>
          <w:b/>
          <w:color w:val="000000"/>
          <w:sz w:val="22"/>
        </w:rPr>
        <w:t>H.4.4.1.1 Local AE Titles</w:t>
      </w:r>
    </w:p>
    <w:bookmarkEnd w:id="15127"/>
    <w:bookmarkStart w:id="15128" w:name="para_15744f95_7206_4f90_bfe3_44c3ad9068"/>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5128"/>
    <w:bookmarkStart w:id="15129" w:name="table_H_4_4_1"/>
    <w:p>
      <w:pPr>
        <w:keepNext/>
        <w:spacing w:before="216" w:after="0" w:line="240" w:lineRule="auto"/>
        <w:jc w:val="center"/>
      </w:pPr>
      <w:r>
        <w:rPr>
          <w:rFonts w:ascii="Arial" w:hAnsi="Arial"/>
          <w:b/>
          <w:color w:val="000000"/>
          <w:sz w:val="22"/>
        </w:rPr>
        <w:t>Table H.4.4-1. Default Application Entity Characteristics</w:t>
      </w:r>
    </w:p>
    <w:bookmarkEnd w:id="15129"/>
    <w:p>
      <w:pPr>
        <w:spacing w:before="0" w:after="0" w:line="240" w:lineRule="auto"/>
        <w:rPr>
          <w:sz w:val="13"/>
        </w:rPr>
      </w:pPr>
    </w:p>
    <w:tbl>
      <w:tblPr>
        <w:tblInd w:w="45" w:type="dxa"/>
        <w:tblLayout w:type="fixed"/>
      </w:tblPr>
      <w:tblGrid>
        <w:gridCol w:w="2918"/>
        <w:gridCol w:w="1773"/>
        <w:gridCol w:w="27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30" w:name="para_b7f05496_d6a4_4820_9166_d10dd8b86e"/>
          <w:p>
            <w:pPr>
              <w:keepNext/>
              <w:spacing w:before="180" w:after="0" w:line="240" w:lineRule="auto"/>
              <w:jc w:val="center"/>
            </w:pPr>
            <w:r>
              <w:rPr>
                <w:rFonts w:ascii="Arial" w:hAnsi="Arial"/>
                <w:b/>
                <w:color w:val="000000"/>
                <w:sz w:val="18"/>
              </w:rPr>
              <w:t>Application Entity</w:t>
            </w:r>
          </w:p>
          <w:bookmarkEnd w:id="15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31" w:name="para_d83e2c2b_2886_4db5_9bd2_7193fd9cbd"/>
          <w:p>
            <w:pPr>
              <w:spacing w:before="180" w:after="0" w:line="240" w:lineRule="auto"/>
              <w:jc w:val="center"/>
            </w:pPr>
            <w:r>
              <w:rPr>
                <w:rFonts w:ascii="Arial" w:hAnsi="Arial"/>
                <w:b/>
                <w:color w:val="000000"/>
                <w:sz w:val="18"/>
              </w:rPr>
              <w:t>Role</w:t>
            </w:r>
          </w:p>
          <w:bookmarkEnd w:id="15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32" w:name="para_9456a01e_685b_4a80_92d8_b30b9b2395"/>
          <w:p>
            <w:pPr>
              <w:spacing w:before="180" w:after="0" w:line="240" w:lineRule="auto"/>
              <w:jc w:val="center"/>
            </w:pPr>
            <w:r>
              <w:rPr>
                <w:rFonts w:ascii="Arial" w:hAnsi="Arial"/>
                <w:b/>
                <w:color w:val="000000"/>
                <w:sz w:val="18"/>
              </w:rPr>
              <w:t>Default AE Title</w:t>
            </w:r>
          </w:p>
          <w:bookmarkEnd w:id="15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33" w:name="para_613caad4_01ed_4a43_a326_375abbe1b9"/>
          <w:p>
            <w:pPr>
              <w:spacing w:before="180" w:after="0" w:line="240" w:lineRule="auto"/>
              <w:jc w:val="center"/>
            </w:pPr>
            <w:r>
              <w:rPr>
                <w:rFonts w:ascii="Arial" w:hAnsi="Arial"/>
                <w:b/>
                <w:color w:val="000000"/>
                <w:sz w:val="18"/>
              </w:rPr>
              <w:t>Default TCP/IP Port</w:t>
            </w:r>
          </w:p>
          <w:bookmarkEnd w:id="15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4" w:name="para_7fae4d10_6121_4775_80b0_da65129bad"/>
          <w:p>
            <w:pPr>
              <w:spacing w:before="180" w:after="0" w:line="240" w:lineRule="auto"/>
            </w:pPr>
            <w:r>
              <w:rPr>
                <w:rFonts w:ascii="Arial" w:hAnsi="Arial"/>
                <w:color w:val="000000"/>
                <w:sz w:val="18"/>
              </w:rPr>
              <w:t>PHARMACY-SCP</w:t>
            </w:r>
          </w:p>
          <w:bookmarkEnd w:id="15134"/>
        </w:tc>
        <w:tc>
          <w:tcPr>
            <w:tcBorders>
              <w:bottom w:val="single" w:sz="4" w:color="000000"/>
              <w:right w:val="single" w:sz="4" w:color="000000"/>
            </w:tcBorders>
            <w:tcMar>
              <w:top w:w="40" w:type="dxa"/>
              <w:left w:w="40" w:type="dxa"/>
              <w:bottom w:w="40" w:type="dxa"/>
              <w:right w:w="40" w:type="dxa"/>
            </w:tcMar>
            <w:vAlign w:val="top"/>
          </w:tcPr>
          <w:bookmarkStart w:id="15135" w:name="para_363d18b7_2796_4e48_8891_32754dcbf1"/>
          <w:p>
            <w:pPr>
              <w:spacing w:before="180" w:after="0" w:line="240" w:lineRule="auto"/>
            </w:pPr>
            <w:r>
              <w:rPr>
                <w:rFonts w:ascii="Arial" w:hAnsi="Arial"/>
                <w:color w:val="000000"/>
                <w:sz w:val="18"/>
              </w:rPr>
              <w:t>SCP</w:t>
            </w:r>
          </w:p>
          <w:bookmarkEnd w:id="15135"/>
        </w:tc>
        <w:tc>
          <w:tcPr>
            <w:tcBorders>
              <w:bottom w:val="single" w:sz="4" w:color="000000"/>
              <w:right w:val="single" w:sz="4" w:color="000000"/>
            </w:tcBorders>
            <w:tcMar>
              <w:top w:w="40" w:type="dxa"/>
              <w:left w:w="40" w:type="dxa"/>
              <w:bottom w:w="40" w:type="dxa"/>
              <w:right w:w="40" w:type="dxa"/>
            </w:tcMar>
            <w:vAlign w:val="top"/>
          </w:tcPr>
          <w:bookmarkStart w:id="15136" w:name="para_c3db531e_d48f_4149_af19_e3843f1e91"/>
          <w:p>
            <w:pPr>
              <w:spacing w:before="180" w:after="0" w:line="240" w:lineRule="auto"/>
            </w:pPr>
            <w:r>
              <w:rPr>
                <w:rFonts w:ascii="Arial" w:hAnsi="Arial"/>
                <w:color w:val="000000"/>
                <w:sz w:val="18"/>
              </w:rPr>
              <w:t>EX_PHAR_SCP</w:t>
            </w:r>
          </w:p>
          <w:bookmarkEnd w:id="15136"/>
        </w:tc>
        <w:tc>
          <w:tcPr>
            <w:tcBorders>
              <w:bottom w:val="single" w:sz="4" w:color="000000"/>
              <w:right w:val="single" w:sz="4" w:color="000000"/>
            </w:tcBorders>
            <w:tcMar>
              <w:top w:w="40" w:type="dxa"/>
              <w:left w:w="40" w:type="dxa"/>
              <w:bottom w:w="40" w:type="dxa"/>
              <w:right w:w="40" w:type="dxa"/>
            </w:tcMar>
            <w:vAlign w:val="top"/>
          </w:tcPr>
          <w:bookmarkStart w:id="15137" w:name="para_d8189815_e749_4b51_aeb7_280bca1365"/>
          <w:p>
            <w:pPr>
              <w:spacing w:before="180" w:after="0" w:line="240" w:lineRule="auto"/>
            </w:pPr>
            <w:r>
              <w:rPr>
                <w:rFonts w:ascii="Arial" w:hAnsi="Arial"/>
                <w:color w:val="000000"/>
                <w:sz w:val="18"/>
              </w:rPr>
              <w:t>5000</w:t>
            </w:r>
          </w:p>
          <w:bookmarkEnd w:id="15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8" w:name="para_8213e9a9_55ab_45c6_9f28_05e0b233df"/>
          <w:p>
            <w:pPr>
              <w:spacing w:before="180" w:after="0" w:line="240" w:lineRule="auto"/>
            </w:pPr>
            <w:r>
              <w:rPr>
                <w:rFonts w:ascii="Arial" w:hAnsi="Arial"/>
                <w:color w:val="000000"/>
                <w:sz w:val="18"/>
              </w:rPr>
              <w:t>MAR-SCP</w:t>
            </w:r>
          </w:p>
          <w:bookmarkEnd w:id="15138"/>
        </w:tc>
        <w:tc>
          <w:tcPr>
            <w:tcBorders>
              <w:bottom w:val="single" w:sz="4" w:color="000000"/>
              <w:right w:val="single" w:sz="4" w:color="000000"/>
            </w:tcBorders>
            <w:tcMar>
              <w:top w:w="40" w:type="dxa"/>
              <w:left w:w="40" w:type="dxa"/>
              <w:bottom w:w="40" w:type="dxa"/>
              <w:right w:w="40" w:type="dxa"/>
            </w:tcMar>
            <w:vAlign w:val="top"/>
          </w:tcPr>
          <w:bookmarkStart w:id="15139" w:name="para_02f7191e_311f_49d1_8937_d2264779c0"/>
          <w:p>
            <w:pPr>
              <w:spacing w:before="180" w:after="0" w:line="240" w:lineRule="auto"/>
            </w:pPr>
            <w:r>
              <w:rPr>
                <w:rFonts w:ascii="Arial" w:hAnsi="Arial"/>
                <w:color w:val="000000"/>
                <w:sz w:val="18"/>
              </w:rPr>
              <w:t>SCP</w:t>
            </w:r>
          </w:p>
          <w:bookmarkEnd w:id="15139"/>
        </w:tc>
        <w:tc>
          <w:tcPr>
            <w:tcBorders>
              <w:bottom w:val="single" w:sz="4" w:color="000000"/>
              <w:right w:val="single" w:sz="4" w:color="000000"/>
            </w:tcBorders>
            <w:tcMar>
              <w:top w:w="40" w:type="dxa"/>
              <w:left w:w="40" w:type="dxa"/>
              <w:bottom w:w="40" w:type="dxa"/>
              <w:right w:w="40" w:type="dxa"/>
            </w:tcMar>
            <w:vAlign w:val="top"/>
          </w:tcPr>
          <w:bookmarkStart w:id="15140" w:name="para_112f5422_5a61_46d7_87c4_34b573b613"/>
          <w:p>
            <w:pPr>
              <w:spacing w:before="180" w:after="0" w:line="240" w:lineRule="auto"/>
            </w:pPr>
            <w:r>
              <w:rPr>
                <w:rFonts w:ascii="Arial" w:hAnsi="Arial"/>
                <w:color w:val="000000"/>
                <w:sz w:val="18"/>
              </w:rPr>
              <w:t>EX_MAR_SCP</w:t>
            </w:r>
          </w:p>
          <w:bookmarkEnd w:id="15140"/>
        </w:tc>
        <w:tc>
          <w:tcPr>
            <w:tcBorders>
              <w:bottom w:val="single" w:sz="4" w:color="000000"/>
              <w:right w:val="single" w:sz="4" w:color="000000"/>
            </w:tcBorders>
            <w:tcMar>
              <w:top w:w="40" w:type="dxa"/>
              <w:left w:w="40" w:type="dxa"/>
              <w:bottom w:w="40" w:type="dxa"/>
              <w:right w:w="40" w:type="dxa"/>
            </w:tcMar>
            <w:vAlign w:val="top"/>
          </w:tcPr>
          <w:bookmarkStart w:id="15141" w:name="para_28f038a6_b0f5_465b_93f3_a3897500b9"/>
          <w:p>
            <w:pPr>
              <w:spacing w:before="180" w:after="0" w:line="240" w:lineRule="auto"/>
            </w:pPr>
            <w:r>
              <w:rPr>
                <w:rFonts w:ascii="Arial" w:hAnsi="Arial"/>
                <w:color w:val="000000"/>
                <w:sz w:val="18"/>
              </w:rPr>
              <w:t>4000</w:t>
            </w:r>
          </w:p>
          <w:bookmarkEnd w:id="15141"/>
        </w:tc>
      </w:tr>
    </w:tbl>
    <w:bookmarkStart w:id="15142" w:name="para_91607272_00e4_4b4e_bb8b_c308cf571f"/>
    <w:p>
      <w:pPr>
        <w:spacing w:before="180" w:after="0" w:line="240" w:lineRule="auto"/>
        <w:jc w:val="both"/>
      </w:pPr>
      <w:r>
        <w:rPr>
          <w:rFonts w:ascii="Arial" w:hAnsi="Arial"/>
          <w:color w:val="000000"/>
          <w:sz w:val="18"/>
        </w:rPr>
        <w:t>The PHARMACY-SCP and MAR-SCP Application Entities can be configured to have the same AE Title.</w:t>
      </w:r>
    </w:p>
    <w:bookmarkEnd w:id="15142"/>
    <w:bookmarkStart w:id="15143" w:name="sect_H_4_4_1_2"/>
    <w:p>
      <w:pPr>
        <w:spacing w:before="180" w:after="0" w:line="240" w:lineRule="auto"/>
      </w:pPr>
      <w:r>
        <w:rPr>
          <w:rFonts w:ascii="Arial" w:hAnsi="Arial"/>
          <w:b/>
          <w:color w:val="000000"/>
          <w:sz w:val="22"/>
        </w:rPr>
        <w:t>H.4.4.1.2 Remote AE Title/Presentation Address Mapping</w:t>
      </w:r>
    </w:p>
    <w:bookmarkEnd w:id="15143"/>
    <w:bookmarkStart w:id="15144" w:name="para_9c939338_c11b_4038_9f2e_ef7b5497b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PHARMACY-SCP AE to correctly function as a C-MOVE SCP.</w:t>
      </w:r>
    </w:p>
    <w:bookmarkEnd w:id="15144"/>
    <w:bookmarkStart w:id="15145" w:name="sect_H_4_4_2"/>
    <w:p>
      <w:pPr>
        <w:spacing w:before="180" w:after="0" w:line="240" w:lineRule="auto"/>
      </w:pPr>
      <w:r>
        <w:rPr>
          <w:rFonts w:ascii="Arial" w:hAnsi="Arial"/>
          <w:b/>
          <w:color w:val="000000"/>
          <w:sz w:val="26"/>
        </w:rPr>
        <w:t>H.4.4.2 Parameters</w:t>
      </w:r>
    </w:p>
    <w:bookmarkEnd w:id="15145"/>
    <w:bookmarkStart w:id="15146" w:name="table_H_4_4_2"/>
    <w:p>
      <w:pPr>
        <w:keepNext/>
        <w:spacing w:before="216" w:after="0" w:line="240" w:lineRule="auto"/>
        <w:jc w:val="center"/>
      </w:pPr>
      <w:r>
        <w:rPr>
          <w:rFonts w:ascii="Arial" w:hAnsi="Arial"/>
          <w:b/>
          <w:color w:val="000000"/>
          <w:sz w:val="22"/>
        </w:rPr>
        <w:t>Table H.4.4-2. Configuration Parameters</w:t>
      </w:r>
    </w:p>
    <w:bookmarkEnd w:id="15146"/>
    <w:p>
      <w:pPr>
        <w:spacing w:before="0" w:after="0" w:line="240" w:lineRule="auto"/>
        <w:rPr>
          <w:sz w:val="13"/>
        </w:rPr>
      </w:pPr>
    </w:p>
    <w:tbl>
      <w:tblPr>
        <w:tblInd w:w="45" w:type="dxa"/>
        <w:tblLayout w:type="fixed"/>
      </w:tblPr>
      <w:tblGrid>
        <w:gridCol w:w="7945"/>
        <w:gridCol w:w="123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47" w:name="para_ed657e75_f028_4b8e_b362_9681b6379e"/>
          <w:p>
            <w:pPr>
              <w:keepNext/>
              <w:spacing w:before="180" w:after="0" w:line="240" w:lineRule="auto"/>
              <w:jc w:val="center"/>
            </w:pPr>
            <w:r>
              <w:rPr>
                <w:rFonts w:ascii="Arial" w:hAnsi="Arial"/>
                <w:b/>
                <w:color w:val="000000"/>
                <w:sz w:val="18"/>
              </w:rPr>
              <w:t>Parameter</w:t>
            </w:r>
          </w:p>
          <w:bookmarkEnd w:id="151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48" w:name="para_2332f1fb_9b63_498f_8c66_8ebc0069be"/>
          <w:p>
            <w:pPr>
              <w:spacing w:before="180" w:after="0" w:line="240" w:lineRule="auto"/>
              <w:jc w:val="center"/>
            </w:pPr>
            <w:r>
              <w:rPr>
                <w:rFonts w:ascii="Arial" w:hAnsi="Arial"/>
                <w:b/>
                <w:color w:val="000000"/>
                <w:sz w:val="18"/>
              </w:rPr>
              <w:t>Configurable</w:t>
            </w:r>
          </w:p>
          <w:bookmarkEnd w:id="151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49" w:name="para_11f5f7bd_b1a1_4950_887f_41916bbf07"/>
          <w:p>
            <w:pPr>
              <w:spacing w:before="180" w:after="0" w:line="240" w:lineRule="auto"/>
              <w:jc w:val="center"/>
            </w:pPr>
            <w:r>
              <w:rPr>
                <w:rFonts w:ascii="Arial" w:hAnsi="Arial"/>
                <w:b/>
                <w:color w:val="000000"/>
                <w:sz w:val="18"/>
              </w:rPr>
              <w:t>Default Value</w:t>
            </w:r>
          </w:p>
          <w:bookmarkEnd w:id="15149"/>
        </w:tc>
      </w:tr>
      <w:tr>
        <w:tblPrEx/>
        <w:trPr/>
        <w:tc>
          <w:tcPr>
            <w:hMerge w:val="restart"/>
            <w:tcBorders>
              <w:left w:val="single" w:sz="4" w:color="000000"/>
              <w:bottom w:val="single" w:sz="4" w:color="000000"/>
            </w:tcBorders>
            <w:tcMar>
              <w:top w:w="40" w:type="dxa"/>
              <w:left w:w="40" w:type="dxa"/>
              <w:bottom w:w="40" w:type="dxa"/>
            </w:tcMar>
            <w:vAlign w:val="top"/>
          </w:tcPr>
          <w:bookmarkStart w:id="15150" w:name="para_52885c9c_f49b_45d2_bc54_dd528755c2"/>
          <w:p>
            <w:pPr>
              <w:spacing w:before="180" w:after="0" w:line="240" w:lineRule="auto"/>
              <w:jc w:val="center"/>
            </w:pPr>
            <w:r>
              <w:rPr>
                <w:rFonts w:ascii="Arial" w:hAnsi="Arial"/>
                <w:b/>
                <w:color w:val="000000"/>
                <w:sz w:val="18"/>
              </w:rPr>
              <w:t>General Parameters</w:t>
            </w:r>
          </w:p>
          <w:bookmarkEnd w:id="1515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1" w:name="para_130f7e0c_6d5b_49ac_8680_49e8816349"/>
          <w:p>
            <w:pPr>
              <w:spacing w:before="180" w:after="0" w:line="240" w:lineRule="auto"/>
            </w:pPr>
            <w:r>
              <w:rPr>
                <w:rFonts w:ascii="Arial" w:hAnsi="Arial"/>
                <w:color w:val="000000"/>
                <w:sz w:val="18"/>
              </w:rPr>
              <w:t>Maximum PDU size I can receive</w:t>
            </w:r>
          </w:p>
          <w:bookmarkEnd w:id="15151"/>
        </w:tc>
        <w:tc>
          <w:tcPr>
            <w:tcBorders>
              <w:bottom w:val="single" w:sz="4" w:color="000000"/>
              <w:right w:val="single" w:sz="4" w:color="000000"/>
            </w:tcBorders>
            <w:tcMar>
              <w:top w:w="40" w:type="dxa"/>
              <w:left w:w="40" w:type="dxa"/>
              <w:bottom w:w="40" w:type="dxa"/>
              <w:right w:w="40" w:type="dxa"/>
            </w:tcMar>
            <w:vAlign w:val="top"/>
          </w:tcPr>
          <w:bookmarkStart w:id="15152" w:name="para_d44610ce_12ff_470c_a261_9e36677f3c"/>
          <w:p>
            <w:pPr>
              <w:spacing w:before="180" w:after="0" w:line="240" w:lineRule="auto"/>
              <w:jc w:val="center"/>
            </w:pPr>
            <w:r>
              <w:rPr>
                <w:rFonts w:ascii="Arial" w:hAnsi="Arial"/>
                <w:color w:val="000000"/>
                <w:sz w:val="18"/>
              </w:rPr>
              <w:t>Yes</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302e4252_f662_490c_976f_e151a5ac76"/>
          <w:p>
            <w:pPr>
              <w:spacing w:before="180" w:after="0" w:line="240" w:lineRule="auto"/>
            </w:pPr>
            <w:r>
              <w:rPr>
                <w:rFonts w:ascii="Arial" w:hAnsi="Arial"/>
                <w:color w:val="000000"/>
                <w:sz w:val="18"/>
              </w:rPr>
              <w:t>128kbytes</w:t>
            </w:r>
          </w:p>
          <w:bookmarkEnd w:id="15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4" w:name="para_8bf8d231_b00e_4e5e_b17f_fc0bb3b087"/>
          <w:p>
            <w:pPr>
              <w:spacing w:before="180" w:after="0" w:line="240" w:lineRule="auto"/>
            </w:pPr>
            <w:r>
              <w:rPr>
                <w:rFonts w:ascii="Arial" w:hAnsi="Arial"/>
                <w:color w:val="000000"/>
                <w:sz w:val="18"/>
              </w:rPr>
              <w:t>Maximum PDU size I can send</w:t>
            </w:r>
          </w:p>
          <w:bookmarkEnd w:id="15154"/>
        </w:tc>
        <w:tc>
          <w:tcPr>
            <w:tcBorders>
              <w:bottom w:val="single" w:sz="4" w:color="000000"/>
              <w:right w:val="single" w:sz="4" w:color="000000"/>
            </w:tcBorders>
            <w:tcMar>
              <w:top w:w="40" w:type="dxa"/>
              <w:left w:w="40" w:type="dxa"/>
              <w:bottom w:w="40" w:type="dxa"/>
              <w:right w:w="40" w:type="dxa"/>
            </w:tcMar>
            <w:vAlign w:val="top"/>
          </w:tcPr>
          <w:bookmarkStart w:id="15155" w:name="para_08f550a9_3ef7_4183_8696_c57171b647"/>
          <w:p>
            <w:pPr>
              <w:spacing w:before="180" w:after="0" w:line="240" w:lineRule="auto"/>
              <w:jc w:val="center"/>
            </w:pPr>
            <w:r>
              <w:rPr>
                <w:rFonts w:ascii="Arial" w:hAnsi="Arial"/>
                <w:color w:val="000000"/>
                <w:sz w:val="18"/>
              </w:rPr>
              <w:t>Yes</w:t>
            </w:r>
          </w:p>
          <w:bookmarkEnd w:id="15155"/>
        </w:tc>
        <w:tc>
          <w:tcPr>
            <w:tcBorders>
              <w:bottom w:val="single" w:sz="4" w:color="000000"/>
              <w:right w:val="single" w:sz="4" w:color="000000"/>
            </w:tcBorders>
            <w:tcMar>
              <w:top w:w="40" w:type="dxa"/>
              <w:left w:w="40" w:type="dxa"/>
              <w:bottom w:w="40" w:type="dxa"/>
              <w:right w:w="40" w:type="dxa"/>
            </w:tcMar>
            <w:vAlign w:val="top"/>
          </w:tcPr>
          <w:bookmarkStart w:id="15156" w:name="para_db660d20_1801_4dbb_bb72_0b9417e6ba"/>
          <w:p>
            <w:pPr>
              <w:spacing w:before="180" w:after="0" w:line="240" w:lineRule="auto"/>
            </w:pPr>
            <w:r>
              <w:rPr>
                <w:rFonts w:ascii="Arial" w:hAnsi="Arial"/>
                <w:color w:val="000000"/>
                <w:sz w:val="18"/>
              </w:rPr>
              <w:t>128kbytes</w:t>
            </w:r>
          </w:p>
          <w:bookmarkEnd w:id="15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7" w:name="para_54d134d8_0874_474f_af37_2c62d53b1b"/>
          <w:p>
            <w:pPr>
              <w:spacing w:before="180" w:after="0" w:line="240" w:lineRule="auto"/>
            </w:pPr>
            <w:r>
              <w:rPr>
                <w:rFonts w:ascii="Arial" w:hAnsi="Arial"/>
                <w:color w:val="000000"/>
                <w:sz w:val="18"/>
              </w:rPr>
              <w:t>Time-out waiting for response to TCP/IP connect() request. (Low-level timeout)</w:t>
            </w:r>
          </w:p>
          <w:bookmarkEnd w:id="15157"/>
        </w:tc>
        <w:tc>
          <w:tcPr>
            <w:tcBorders>
              <w:bottom w:val="single" w:sz="4" w:color="000000"/>
              <w:right w:val="single" w:sz="4" w:color="000000"/>
            </w:tcBorders>
            <w:tcMar>
              <w:top w:w="40" w:type="dxa"/>
              <w:left w:w="40" w:type="dxa"/>
              <w:bottom w:w="40" w:type="dxa"/>
              <w:right w:w="40" w:type="dxa"/>
            </w:tcMar>
            <w:vAlign w:val="top"/>
          </w:tcPr>
          <w:bookmarkStart w:id="15158" w:name="para_fcdf3022_fbe0_4b14_bc91_20213d980c"/>
          <w:p>
            <w:pPr>
              <w:spacing w:before="180" w:after="0" w:line="240" w:lineRule="auto"/>
              <w:jc w:val="center"/>
            </w:pPr>
            <w:r>
              <w:rPr>
                <w:rFonts w:ascii="Arial" w:hAnsi="Arial"/>
                <w:color w:val="000000"/>
                <w:sz w:val="18"/>
              </w:rPr>
              <w:t>Yes</w:t>
            </w:r>
          </w:p>
          <w:bookmarkEnd w:id="15158"/>
        </w:tc>
        <w:tc>
          <w:tcPr>
            <w:tcBorders>
              <w:bottom w:val="single" w:sz="4" w:color="000000"/>
              <w:right w:val="single" w:sz="4" w:color="000000"/>
            </w:tcBorders>
            <w:tcMar>
              <w:top w:w="40" w:type="dxa"/>
              <w:left w:w="40" w:type="dxa"/>
              <w:bottom w:w="40" w:type="dxa"/>
              <w:right w:w="40" w:type="dxa"/>
            </w:tcMar>
            <w:vAlign w:val="top"/>
          </w:tcPr>
          <w:bookmarkStart w:id="15159" w:name="para_d7375406_a97f_4c78_ae23_63f2809e2e"/>
          <w:p>
            <w:pPr>
              <w:spacing w:before="180" w:after="0" w:line="240" w:lineRule="auto"/>
            </w:pPr>
            <w:r>
              <w:rPr>
                <w:rFonts w:ascii="Arial" w:hAnsi="Arial"/>
                <w:color w:val="000000"/>
                <w:sz w:val="18"/>
              </w:rPr>
              <w:t>10 s</w:t>
            </w:r>
          </w:p>
          <w:bookmarkEnd w:id="15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0" w:name="para_99e7bfad_beb4_4b7f_b949_8f941f31bb"/>
          <w:p>
            <w:pPr>
              <w:spacing w:before="180" w:after="0" w:line="240" w:lineRule="auto"/>
            </w:pPr>
            <w:r>
              <w:rPr>
                <w:rFonts w:ascii="Arial" w:hAnsi="Arial"/>
                <w:color w:val="000000"/>
                <w:sz w:val="18"/>
              </w:rPr>
              <w:t>Time-out waiting for A-ASSOCIATE RQ PDU on open TCP/IP connection. (ARTIM timeout)</w:t>
            </w:r>
          </w:p>
          <w:bookmarkEnd w:id="15160"/>
        </w:tc>
        <w:tc>
          <w:tcPr>
            <w:tcBorders>
              <w:bottom w:val="single" w:sz="4" w:color="000000"/>
              <w:right w:val="single" w:sz="4" w:color="000000"/>
            </w:tcBorders>
            <w:tcMar>
              <w:top w:w="40" w:type="dxa"/>
              <w:left w:w="40" w:type="dxa"/>
              <w:bottom w:w="40" w:type="dxa"/>
              <w:right w:w="40" w:type="dxa"/>
            </w:tcMar>
            <w:vAlign w:val="top"/>
          </w:tcPr>
          <w:bookmarkStart w:id="15161" w:name="para_fae40c91_25bf_4955_b81e_4ae91f1ce4"/>
          <w:p>
            <w:pPr>
              <w:spacing w:before="180" w:after="0" w:line="240" w:lineRule="auto"/>
              <w:jc w:val="center"/>
            </w:pPr>
            <w:r>
              <w:rPr>
                <w:rFonts w:ascii="Arial" w:hAnsi="Arial"/>
                <w:color w:val="000000"/>
                <w:sz w:val="18"/>
              </w:rPr>
              <w:t>Yes</w:t>
            </w:r>
          </w:p>
          <w:bookmarkEnd w:id="15161"/>
        </w:tc>
        <w:tc>
          <w:tcPr>
            <w:tcBorders>
              <w:bottom w:val="single" w:sz="4" w:color="000000"/>
              <w:right w:val="single" w:sz="4" w:color="000000"/>
            </w:tcBorders>
            <w:tcMar>
              <w:top w:w="40" w:type="dxa"/>
              <w:left w:w="40" w:type="dxa"/>
              <w:bottom w:w="40" w:type="dxa"/>
              <w:right w:w="40" w:type="dxa"/>
            </w:tcMar>
            <w:vAlign w:val="top"/>
          </w:tcPr>
          <w:bookmarkStart w:id="15162" w:name="para_9a96bd70_874b_403a_94d6_ae017b3a8b"/>
          <w:p>
            <w:pPr>
              <w:spacing w:before="180" w:after="0" w:line="240" w:lineRule="auto"/>
            </w:pPr>
            <w:r>
              <w:rPr>
                <w:rFonts w:ascii="Arial" w:hAnsi="Arial"/>
                <w:color w:val="000000"/>
                <w:sz w:val="18"/>
              </w:rPr>
              <w:t>30 s</w:t>
            </w:r>
          </w:p>
          <w:bookmarkEnd w:id="15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3" w:name="para_7934ee16_b263_4820_a0a6_cf55e1dcf3"/>
          <w:p>
            <w:pPr>
              <w:spacing w:before="180" w:after="0" w:line="240" w:lineRule="auto"/>
            </w:pPr>
            <w:r>
              <w:rPr>
                <w:rFonts w:ascii="Arial" w:hAnsi="Arial"/>
                <w:color w:val="000000"/>
                <w:sz w:val="18"/>
              </w:rPr>
              <w:t>Time-out waiting for acceptance or rejection response to an Association Open Request. (Application Level timeout)</w:t>
            </w:r>
          </w:p>
          <w:bookmarkEnd w:id="15163"/>
        </w:tc>
        <w:tc>
          <w:tcPr>
            <w:tcBorders>
              <w:bottom w:val="single" w:sz="4" w:color="000000"/>
              <w:right w:val="single" w:sz="4" w:color="000000"/>
            </w:tcBorders>
            <w:tcMar>
              <w:top w:w="40" w:type="dxa"/>
              <w:left w:w="40" w:type="dxa"/>
              <w:bottom w:w="40" w:type="dxa"/>
              <w:right w:w="40" w:type="dxa"/>
            </w:tcMar>
            <w:vAlign w:val="top"/>
          </w:tcPr>
          <w:bookmarkStart w:id="15164" w:name="para_91e81bad_0b20_4890_bd34_71f5f617d4"/>
          <w:p>
            <w:pPr>
              <w:spacing w:before="180" w:after="0" w:line="240" w:lineRule="auto"/>
              <w:jc w:val="center"/>
            </w:pPr>
            <w:r>
              <w:rPr>
                <w:rFonts w:ascii="Arial" w:hAnsi="Arial"/>
                <w:color w:val="000000"/>
                <w:sz w:val="18"/>
              </w:rPr>
              <w:t>Yes</w:t>
            </w:r>
          </w:p>
          <w:bookmarkEnd w:id="15164"/>
        </w:tc>
        <w:tc>
          <w:tcPr>
            <w:tcBorders>
              <w:bottom w:val="single" w:sz="4" w:color="000000"/>
              <w:right w:val="single" w:sz="4" w:color="000000"/>
            </w:tcBorders>
            <w:tcMar>
              <w:top w:w="40" w:type="dxa"/>
              <w:left w:w="40" w:type="dxa"/>
              <w:bottom w:w="40" w:type="dxa"/>
              <w:right w:w="40" w:type="dxa"/>
            </w:tcMar>
            <w:vAlign w:val="top"/>
          </w:tcPr>
          <w:bookmarkStart w:id="15165" w:name="para_4a534f77_8cfb_4560_883d_9399c8b939"/>
          <w:p>
            <w:pPr>
              <w:spacing w:before="180" w:after="0" w:line="240" w:lineRule="auto"/>
            </w:pPr>
            <w:r>
              <w:rPr>
                <w:rFonts w:ascii="Arial" w:hAnsi="Arial"/>
                <w:color w:val="000000"/>
                <w:sz w:val="18"/>
              </w:rPr>
              <w:t>30s</w:t>
            </w:r>
          </w:p>
          <w:bookmarkEnd w:id="15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6" w:name="para_d3a9db18_4da1_4868_80c2_af1c9c555c"/>
          <w:p>
            <w:pPr>
              <w:spacing w:before="180" w:after="0" w:line="240" w:lineRule="auto"/>
            </w:pPr>
            <w:r>
              <w:rPr>
                <w:rFonts w:ascii="Arial" w:hAnsi="Arial"/>
                <w:color w:val="000000"/>
                <w:sz w:val="18"/>
              </w:rPr>
              <w:t>Time-out waiting for acceptance of a TCP/IP message over the network. (Low-level timeout)</w:t>
            </w:r>
          </w:p>
          <w:bookmarkEnd w:id="15166"/>
        </w:tc>
        <w:tc>
          <w:tcPr>
            <w:tcBorders>
              <w:bottom w:val="single" w:sz="4" w:color="000000"/>
              <w:right w:val="single" w:sz="4" w:color="000000"/>
            </w:tcBorders>
            <w:tcMar>
              <w:top w:w="40" w:type="dxa"/>
              <w:left w:w="40" w:type="dxa"/>
              <w:bottom w:w="40" w:type="dxa"/>
              <w:right w:w="40" w:type="dxa"/>
            </w:tcMar>
            <w:vAlign w:val="top"/>
          </w:tcPr>
          <w:bookmarkStart w:id="15167" w:name="para_4e8963e4_19a0_4f47_b2c8_41fd301e31"/>
          <w:p>
            <w:pPr>
              <w:spacing w:before="180" w:after="0" w:line="240" w:lineRule="auto"/>
              <w:jc w:val="center"/>
            </w:pPr>
            <w:r>
              <w:rPr>
                <w:rFonts w:ascii="Arial" w:hAnsi="Arial"/>
                <w:color w:val="000000"/>
                <w:sz w:val="18"/>
              </w:rPr>
              <w:t>Yes</w:t>
            </w:r>
          </w:p>
          <w:bookmarkEnd w:id="15167"/>
        </w:tc>
        <w:tc>
          <w:tcPr>
            <w:tcBorders>
              <w:bottom w:val="single" w:sz="4" w:color="000000"/>
              <w:right w:val="single" w:sz="4" w:color="000000"/>
            </w:tcBorders>
            <w:tcMar>
              <w:top w:w="40" w:type="dxa"/>
              <w:left w:w="40" w:type="dxa"/>
              <w:bottom w:w="40" w:type="dxa"/>
              <w:right w:w="40" w:type="dxa"/>
            </w:tcMar>
            <w:vAlign w:val="top"/>
          </w:tcPr>
          <w:bookmarkStart w:id="15168" w:name="para_131d46d6_55c3_4fcb_a201_560e47c0c6"/>
          <w:p>
            <w:pPr>
              <w:spacing w:before="180" w:after="0" w:line="240" w:lineRule="auto"/>
            </w:pPr>
            <w:r>
              <w:rPr>
                <w:rFonts w:ascii="Arial" w:hAnsi="Arial"/>
                <w:color w:val="000000"/>
                <w:sz w:val="18"/>
              </w:rPr>
              <w:t>30 s</w:t>
            </w:r>
          </w:p>
          <w:bookmarkEnd w:id="15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9" w:name="para_b9caac46_a771_44f8_8485_173618c269"/>
          <w:p>
            <w:pPr>
              <w:spacing w:before="180" w:after="0" w:line="240" w:lineRule="auto"/>
            </w:pPr>
            <w:r>
              <w:rPr>
                <w:rFonts w:ascii="Arial" w:hAnsi="Arial"/>
                <w:color w:val="000000"/>
                <w:sz w:val="18"/>
              </w:rPr>
              <w:t>Time-out for waiting for data between TCP/IP packets. (Low-level timeout)</w:t>
            </w:r>
          </w:p>
          <w:bookmarkEnd w:id="15169"/>
        </w:tc>
        <w:tc>
          <w:tcPr>
            <w:tcBorders>
              <w:bottom w:val="single" w:sz="4" w:color="000000"/>
              <w:right w:val="single" w:sz="4" w:color="000000"/>
            </w:tcBorders>
            <w:tcMar>
              <w:top w:w="40" w:type="dxa"/>
              <w:left w:w="40" w:type="dxa"/>
              <w:bottom w:w="40" w:type="dxa"/>
              <w:right w:w="40" w:type="dxa"/>
            </w:tcMar>
            <w:vAlign w:val="top"/>
          </w:tcPr>
          <w:bookmarkStart w:id="15170" w:name="para_1237c37f_efd9_4263_a34a_ad2af6d3e3"/>
          <w:p>
            <w:pPr>
              <w:spacing w:before="180" w:after="0" w:line="240" w:lineRule="auto"/>
              <w:jc w:val="center"/>
            </w:pPr>
            <w:r>
              <w:rPr>
                <w:rFonts w:ascii="Arial" w:hAnsi="Arial"/>
                <w:color w:val="000000"/>
                <w:sz w:val="18"/>
              </w:rPr>
              <w:t>Yes</w:t>
            </w:r>
          </w:p>
          <w:bookmarkEnd w:id="15170"/>
        </w:tc>
        <w:tc>
          <w:tcPr>
            <w:tcBorders>
              <w:bottom w:val="single" w:sz="4" w:color="000000"/>
              <w:right w:val="single" w:sz="4" w:color="000000"/>
            </w:tcBorders>
            <w:tcMar>
              <w:top w:w="40" w:type="dxa"/>
              <w:left w:w="40" w:type="dxa"/>
              <w:bottom w:w="40" w:type="dxa"/>
              <w:right w:w="40" w:type="dxa"/>
            </w:tcMar>
            <w:vAlign w:val="top"/>
          </w:tcPr>
          <w:bookmarkStart w:id="15171" w:name="para_4e440eb2_cf64_4641_94b1_9e93c5ca9b"/>
          <w:p>
            <w:pPr>
              <w:spacing w:before="180" w:after="0" w:line="240" w:lineRule="auto"/>
            </w:pPr>
            <w:r>
              <w:rPr>
                <w:rFonts w:ascii="Arial" w:hAnsi="Arial"/>
                <w:color w:val="000000"/>
                <w:sz w:val="18"/>
              </w:rPr>
              <w:t>30 s</w:t>
            </w:r>
          </w:p>
          <w:bookmarkEnd w:id="15171"/>
        </w:tc>
      </w:tr>
      <w:tr>
        <w:tblPrEx/>
        <w:trPr/>
        <w:tc>
          <w:tcPr>
            <w:hMerge w:val="restart"/>
            <w:tcBorders>
              <w:left w:val="single" w:sz="4" w:color="000000"/>
              <w:bottom w:val="single" w:sz="4" w:color="000000"/>
            </w:tcBorders>
            <w:tcMar>
              <w:top w:w="40" w:type="dxa"/>
              <w:left w:w="40" w:type="dxa"/>
              <w:bottom w:w="40" w:type="dxa"/>
            </w:tcMar>
            <w:vAlign w:val="top"/>
          </w:tcPr>
          <w:bookmarkStart w:id="15172" w:name="para_680bc74c_7ac6_43fb_8ff6_25037d67ff"/>
          <w:p>
            <w:pPr>
              <w:spacing w:before="180" w:after="0" w:line="240" w:lineRule="auto"/>
              <w:jc w:val="center"/>
            </w:pPr>
            <w:r>
              <w:rPr>
                <w:rFonts w:ascii="Arial" w:hAnsi="Arial"/>
                <w:b/>
                <w:color w:val="000000"/>
                <w:sz w:val="18"/>
              </w:rPr>
              <w:t>PHARMACY-SCP AE Parameters</w:t>
            </w:r>
          </w:p>
          <w:bookmarkEnd w:id="1517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3" w:name="para_9824d944_29ea_4f34_ba72_03d59636f1"/>
          <w:p>
            <w:pPr>
              <w:spacing w:before="180" w:after="0" w:line="240" w:lineRule="auto"/>
            </w:pPr>
            <w:r>
              <w:rPr>
                <w:rFonts w:ascii="Arial" w:hAnsi="Arial"/>
                <w:color w:val="000000"/>
                <w:sz w:val="18"/>
              </w:rPr>
              <w:t>Maximum number of simultaneous Associations</w:t>
            </w:r>
          </w:p>
          <w:bookmarkEnd w:id="15173"/>
        </w:tc>
        <w:tc>
          <w:tcPr>
            <w:tcBorders>
              <w:bottom w:val="single" w:sz="4" w:color="000000"/>
              <w:right w:val="single" w:sz="4" w:color="000000"/>
            </w:tcBorders>
            <w:tcMar>
              <w:top w:w="40" w:type="dxa"/>
              <w:left w:w="40" w:type="dxa"/>
              <w:bottom w:w="40" w:type="dxa"/>
              <w:right w:w="40" w:type="dxa"/>
            </w:tcMar>
            <w:vAlign w:val="top"/>
          </w:tcPr>
          <w:bookmarkStart w:id="15174" w:name="para_24adc3c2_4125_4b79_9d30_07351ce2f7"/>
          <w:p>
            <w:pPr>
              <w:spacing w:before="180" w:after="0" w:line="240" w:lineRule="auto"/>
              <w:jc w:val="center"/>
            </w:pPr>
            <w:r>
              <w:rPr>
                <w:rFonts w:ascii="Arial" w:hAnsi="Arial"/>
                <w:color w:val="000000"/>
                <w:sz w:val="18"/>
              </w:rPr>
              <w:t>Yes</w:t>
            </w:r>
          </w:p>
          <w:bookmarkEnd w:id="15174"/>
        </w:tc>
        <w:tc>
          <w:tcPr>
            <w:tcBorders>
              <w:bottom w:val="single" w:sz="4" w:color="000000"/>
              <w:right w:val="single" w:sz="4" w:color="000000"/>
            </w:tcBorders>
            <w:tcMar>
              <w:top w:w="40" w:type="dxa"/>
              <w:left w:w="40" w:type="dxa"/>
              <w:bottom w:w="40" w:type="dxa"/>
              <w:right w:w="40" w:type="dxa"/>
            </w:tcMar>
            <w:vAlign w:val="top"/>
          </w:tcPr>
          <w:bookmarkStart w:id="15175" w:name="para_e94151b2_5806_49fb_aba6_f0a4a98ae8"/>
          <w:p>
            <w:pPr>
              <w:spacing w:before="180" w:after="0" w:line="240" w:lineRule="auto"/>
            </w:pPr>
            <w:r>
              <w:rPr>
                <w:rFonts w:ascii="Arial" w:hAnsi="Arial"/>
                <w:color w:val="000000"/>
                <w:sz w:val="18"/>
              </w:rPr>
              <w:t>10</w:t>
            </w:r>
          </w:p>
          <w:bookmarkEnd w:id="15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6" w:name="para_12e1f88e_9ddc_44c7_9ef1_415e0cf5c4"/>
          <w:p>
            <w:pPr>
              <w:spacing w:before="180" w:after="0" w:line="240" w:lineRule="auto"/>
            </w:pPr>
            <w:r>
              <w:rPr>
                <w:rFonts w:ascii="Arial" w:hAnsi="Arial"/>
                <w:color w:val="000000"/>
                <w:sz w:val="18"/>
              </w:rPr>
              <w:t>AE time-out waiting on an open Association for the next message (C-FIND-RQ, Association Close Request. etc.) (DIMSE timeout)</w:t>
            </w:r>
          </w:p>
          <w:bookmarkEnd w:id="15176"/>
        </w:tc>
        <w:tc>
          <w:tcPr>
            <w:tcBorders>
              <w:bottom w:val="single" w:sz="4" w:color="000000"/>
              <w:right w:val="single" w:sz="4" w:color="000000"/>
            </w:tcBorders>
            <w:tcMar>
              <w:top w:w="40" w:type="dxa"/>
              <w:left w:w="40" w:type="dxa"/>
              <w:bottom w:w="40" w:type="dxa"/>
              <w:right w:w="40" w:type="dxa"/>
            </w:tcMar>
            <w:vAlign w:val="top"/>
          </w:tcPr>
          <w:bookmarkStart w:id="15177" w:name="para_781a6ce1_c0f4_4d8f_bb4f_955f0c55d2"/>
          <w:p>
            <w:pPr>
              <w:spacing w:before="180" w:after="0" w:line="240" w:lineRule="auto"/>
              <w:jc w:val="center"/>
            </w:pPr>
            <w:r>
              <w:rPr>
                <w:rFonts w:ascii="Arial" w:hAnsi="Arial"/>
                <w:color w:val="000000"/>
                <w:sz w:val="18"/>
              </w:rPr>
              <w:t>Yes</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8a76d8b1_b643_404d_9258_2c9976c8e5"/>
          <w:p>
            <w:pPr>
              <w:spacing w:before="180" w:after="0" w:line="240" w:lineRule="auto"/>
            </w:pPr>
            <w:r>
              <w:rPr>
                <w:rFonts w:ascii="Arial" w:hAnsi="Arial"/>
                <w:color w:val="000000"/>
                <w:sz w:val="18"/>
              </w:rPr>
              <w:t>1 minute</w:t>
            </w:r>
          </w:p>
          <w:bookmarkEnd w:id="15178"/>
        </w:tc>
      </w:tr>
      <w:tr>
        <w:tblPrEx/>
        <w:trPr/>
        <w:tc>
          <w:tcPr>
            <w:hMerge w:val="restart"/>
            <w:tcBorders>
              <w:left w:val="single" w:sz="4" w:color="000000"/>
              <w:bottom w:val="single" w:sz="4" w:color="000000"/>
            </w:tcBorders>
            <w:tcMar>
              <w:top w:w="40" w:type="dxa"/>
              <w:left w:w="40" w:type="dxa"/>
              <w:bottom w:w="40" w:type="dxa"/>
            </w:tcMar>
            <w:vAlign w:val="top"/>
          </w:tcPr>
          <w:bookmarkStart w:id="15179" w:name="para_258d5f8d_1073_4fb6_9320_9685bf6a31"/>
          <w:p>
            <w:pPr>
              <w:spacing w:before="180" w:after="0" w:line="240" w:lineRule="auto"/>
              <w:jc w:val="center"/>
            </w:pPr>
            <w:r>
              <w:rPr>
                <w:rFonts w:ascii="Arial" w:hAnsi="Arial"/>
                <w:b/>
                <w:color w:val="000000"/>
                <w:sz w:val="18"/>
              </w:rPr>
              <w:t>MAR-SCP AE Parameters</w:t>
            </w:r>
          </w:p>
          <w:bookmarkEnd w:id="1517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0" w:name="para_139cc4c0_72b8_4f82_be3d_0ba9bc4d18"/>
          <w:p>
            <w:pPr>
              <w:spacing w:before="180" w:after="0" w:line="240" w:lineRule="auto"/>
            </w:pPr>
            <w:r>
              <w:rPr>
                <w:rFonts w:ascii="Arial" w:hAnsi="Arial"/>
                <w:color w:val="000000"/>
                <w:sz w:val="18"/>
              </w:rPr>
              <w:t>Maximum number of simultaneous Associations</w:t>
            </w:r>
          </w:p>
          <w:bookmarkEnd w:id="15180"/>
        </w:tc>
        <w:tc>
          <w:tcPr>
            <w:tcBorders>
              <w:bottom w:val="single" w:sz="4" w:color="000000"/>
              <w:right w:val="single" w:sz="4" w:color="000000"/>
            </w:tcBorders>
            <w:tcMar>
              <w:top w:w="40" w:type="dxa"/>
              <w:left w:w="40" w:type="dxa"/>
              <w:bottom w:w="40" w:type="dxa"/>
              <w:right w:w="40" w:type="dxa"/>
            </w:tcMar>
            <w:vAlign w:val="top"/>
          </w:tcPr>
          <w:bookmarkStart w:id="15181" w:name="para_99b2f295_65c9_4fff_95e7_2944d46419"/>
          <w:p>
            <w:pPr>
              <w:spacing w:before="180" w:after="0" w:line="240" w:lineRule="auto"/>
              <w:jc w:val="center"/>
            </w:pPr>
            <w:r>
              <w:rPr>
                <w:rFonts w:ascii="Arial" w:hAnsi="Arial"/>
                <w:color w:val="000000"/>
                <w:sz w:val="18"/>
              </w:rPr>
              <w:t>Yes</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f43c1829_eb39_4eb5_8f4f_3a35153d92"/>
          <w:p>
            <w:pPr>
              <w:spacing w:before="180" w:after="0" w:line="240" w:lineRule="auto"/>
            </w:pPr>
            <w:r>
              <w:rPr>
                <w:rFonts w:ascii="Arial" w:hAnsi="Arial"/>
                <w:color w:val="000000"/>
                <w:sz w:val="18"/>
              </w:rPr>
              <w:t>10</w:t>
            </w:r>
          </w:p>
          <w:bookmarkEnd w:id="15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3" w:name="para_d76ad41b_4458_4896_ac3b_2dd096e21d"/>
          <w:p>
            <w:pPr>
              <w:spacing w:before="180" w:after="0" w:line="240" w:lineRule="auto"/>
            </w:pPr>
            <w:r>
              <w:rPr>
                <w:rFonts w:ascii="Arial" w:hAnsi="Arial"/>
                <w:color w:val="000000"/>
                <w:sz w:val="18"/>
              </w:rPr>
              <w:t>AE time-out waiting on an open Association for the next Request message (N-ACTION-RQ, Association Close Request. etc.) (DIMSE timeout)</w:t>
            </w:r>
          </w:p>
          <w:bookmarkEnd w:id="15183"/>
        </w:tc>
        <w:tc>
          <w:tcPr>
            <w:tcBorders>
              <w:bottom w:val="single" w:sz="4" w:color="000000"/>
              <w:right w:val="single" w:sz="4" w:color="000000"/>
            </w:tcBorders>
            <w:tcMar>
              <w:top w:w="40" w:type="dxa"/>
              <w:left w:w="40" w:type="dxa"/>
              <w:bottom w:w="40" w:type="dxa"/>
              <w:right w:w="40" w:type="dxa"/>
            </w:tcMar>
            <w:vAlign w:val="top"/>
          </w:tcPr>
          <w:bookmarkStart w:id="15184" w:name="para_fc2491df_8498_4346_b59f_707b03453d"/>
          <w:p>
            <w:pPr>
              <w:spacing w:before="180" w:after="0" w:line="240" w:lineRule="auto"/>
              <w:jc w:val="center"/>
            </w:pPr>
            <w:r>
              <w:rPr>
                <w:rFonts w:ascii="Arial" w:hAnsi="Arial"/>
                <w:color w:val="000000"/>
                <w:sz w:val="18"/>
              </w:rPr>
              <w:t>Yes</w:t>
            </w:r>
          </w:p>
          <w:bookmarkEnd w:id="15184"/>
        </w:tc>
        <w:tc>
          <w:tcPr>
            <w:tcBorders>
              <w:bottom w:val="single" w:sz="4" w:color="000000"/>
              <w:right w:val="single" w:sz="4" w:color="000000"/>
            </w:tcBorders>
            <w:tcMar>
              <w:top w:w="40" w:type="dxa"/>
              <w:left w:w="40" w:type="dxa"/>
              <w:bottom w:w="40" w:type="dxa"/>
              <w:right w:w="40" w:type="dxa"/>
            </w:tcMar>
            <w:vAlign w:val="top"/>
          </w:tcPr>
          <w:bookmarkStart w:id="15185" w:name="para_5507f08d_bd87_48f7_bf69_25b4059783"/>
          <w:p>
            <w:pPr>
              <w:spacing w:before="180" w:after="0" w:line="240" w:lineRule="auto"/>
            </w:pPr>
            <w:r>
              <w:rPr>
                <w:rFonts w:ascii="Arial" w:hAnsi="Arial"/>
                <w:color w:val="000000"/>
                <w:sz w:val="18"/>
              </w:rPr>
              <w:t>1 minute</w:t>
            </w:r>
          </w:p>
          <w:bookmarkEnd w:id="15185"/>
        </w:tc>
      </w:tr>
    </w:tbl>
    <w:bookmarkStart w:id="15186" w:name="sect_H_5"/>
    <w:p>
      <w:pPr>
        <w:spacing w:before="180" w:after="0" w:line="240" w:lineRule="auto"/>
      </w:pPr>
      <w:r>
        <w:rPr>
          <w:rFonts w:ascii="Arial" w:hAnsi="Arial"/>
          <w:b/>
          <w:color w:val="000000"/>
          <w:sz w:val="28"/>
        </w:rPr>
        <w:t>H.5 Media Interchange</w:t>
      </w:r>
    </w:p>
    <w:bookmarkEnd w:id="15186"/>
    <w:bookmarkStart w:id="15187" w:name="para_2294bfb8_75ea_436f_adeb_77f0925b4d"/>
    <w:p>
      <w:pPr>
        <w:spacing w:before="180" w:after="0" w:line="240" w:lineRule="auto"/>
        <w:jc w:val="both"/>
      </w:pPr>
      <w:r>
        <w:rPr>
          <w:rFonts w:ascii="Arial" w:hAnsi="Arial"/>
          <w:color w:val="000000"/>
          <w:sz w:val="18"/>
        </w:rPr>
        <w:t>EXAMPLE-MEDICATION-SYSTEM-GATEWAY does not support Media Storage.</w:t>
      </w:r>
    </w:p>
    <w:bookmarkEnd w:id="15187"/>
    <w:bookmarkStart w:id="15188" w:name="sect_H_6"/>
    <w:p>
      <w:pPr>
        <w:spacing w:before="180" w:after="0" w:line="240" w:lineRule="auto"/>
      </w:pPr>
      <w:r>
        <w:rPr>
          <w:rFonts w:ascii="Arial" w:hAnsi="Arial"/>
          <w:b/>
          <w:color w:val="000000"/>
          <w:sz w:val="28"/>
        </w:rPr>
        <w:t>H.6 Support of Extended Character Sets</w:t>
      </w:r>
    </w:p>
    <w:bookmarkEnd w:id="15188"/>
    <w:bookmarkStart w:id="15189" w:name="para_46c7d610_2fe5_4774_a56f_9879acb8bb"/>
    <w:p>
      <w:pPr>
        <w:spacing w:before="180" w:after="0" w:line="240" w:lineRule="auto"/>
        <w:jc w:val="both"/>
      </w:pPr>
      <w:r>
        <w:rPr>
          <w:rFonts w:ascii="Arial" w:hAnsi="Arial"/>
          <w:color w:val="000000"/>
          <w:sz w:val="18"/>
        </w:rPr>
        <w:t>All EXAMPLE-MEDICATION-SYSTEM-GATEWAY DICOM applications support the following:</w:t>
      </w:r>
    </w:p>
    <w:bookmarkEnd w:id="15189"/>
    <w:bookmarkStart w:id="15190" w:name="para_af893184_7e62_4a9e_bf63_2f7f70cc1e"/>
    <w:p>
      <w:pPr>
        <w:spacing w:before="180" w:after="0" w:line="240" w:lineRule="auto"/>
        <w:jc w:val="both"/>
      </w:pPr>
      <w:r>
        <w:rPr>
          <w:rFonts w:ascii="Arial" w:hAnsi="Arial"/>
          <w:color w:val="000000"/>
          <w:sz w:val="18"/>
        </w:rPr>
        <w:t>ISO_IR 192 (Unicode)</w:t>
      </w:r>
    </w:p>
    <w:bookmarkEnd w:id="15190"/>
    <w:bookmarkStart w:id="15191" w:name="sect_H_7"/>
    <w:p>
      <w:pPr>
        <w:spacing w:before="180" w:after="0" w:line="240" w:lineRule="auto"/>
      </w:pPr>
      <w:r>
        <w:rPr>
          <w:rFonts w:ascii="Arial" w:hAnsi="Arial"/>
          <w:b/>
          <w:color w:val="000000"/>
          <w:sz w:val="28"/>
        </w:rPr>
        <w:t>H.7 Security</w:t>
      </w:r>
    </w:p>
    <w:bookmarkEnd w:id="15191"/>
    <w:bookmarkStart w:id="15192" w:name="sect_H_7_1"/>
    <w:p>
      <w:pPr>
        <w:spacing w:before="180" w:after="0" w:line="240" w:lineRule="auto"/>
      </w:pPr>
      <w:r>
        <w:rPr>
          <w:rFonts w:ascii="Arial" w:hAnsi="Arial"/>
          <w:b/>
          <w:color w:val="000000"/>
          <w:sz w:val="24"/>
        </w:rPr>
        <w:t>H.7.1 Security Profiles</w:t>
      </w:r>
    </w:p>
    <w:bookmarkEnd w:id="15192"/>
    <w:bookmarkStart w:id="15193" w:name="para_4684df67_6118_4301_8b8e_68ccad4251"/>
    <w:p>
      <w:pPr>
        <w:spacing w:before="180" w:after="0" w:line="240" w:lineRule="auto"/>
        <w:jc w:val="both"/>
      </w:pPr>
      <w:r>
        <w:rPr>
          <w:rFonts w:ascii="Arial" w:hAnsi="Arial"/>
          <w:color w:val="000000"/>
          <w:sz w:val="18"/>
        </w:rPr>
        <w:t>The EXAMPLE-MEDICATION-SYSTEM-GATEWAY is configurable to support the Kerberos Identity Negotiation Association Profile.</w:t>
      </w:r>
    </w:p>
    <w:bookmarkEnd w:id="15193"/>
    <w:bookmarkStart w:id="15194" w:name="sect_H_7_2"/>
    <w:p>
      <w:pPr>
        <w:spacing w:before="180" w:after="0" w:line="240" w:lineRule="auto"/>
      </w:pPr>
      <w:r>
        <w:rPr>
          <w:rFonts w:ascii="Arial" w:hAnsi="Arial"/>
          <w:b/>
          <w:color w:val="000000"/>
          <w:sz w:val="24"/>
        </w:rPr>
        <w:t>H.7.2 Association Level Security</w:t>
      </w:r>
    </w:p>
    <w:bookmarkEnd w:id="15194"/>
    <w:bookmarkStart w:id="15195" w:name="para_5e91b008_34b7_4859_b1b2_097cbeda08"/>
    <w:p>
      <w:pPr>
        <w:spacing w:before="180" w:after="0" w:line="240" w:lineRule="auto"/>
        <w:jc w:val="both"/>
      </w:pPr>
      <w:r>
        <w:rPr>
          <w:rFonts w:ascii="Arial" w:hAnsi="Arial"/>
          <w:color w:val="000000"/>
          <w:sz w:val="18"/>
        </w:rPr>
        <w:t>The PHARMACY-SCP AE and the MAR-SCP AE can both be configured to accept Association Requests from only a limited list of Calling AE Titles. The SCP AEs can have different lists. Each SCP AE can be configured to check that the Association requestor specifies the correct Called AE Title for the SCP.</w:t>
      </w:r>
    </w:p>
    <w:bookmarkEnd w:id="15195"/>
    <w:bookmarkStart w:id="15196" w:name="para_627d36fe_5d24_4be7_8cde_e0e3abb579"/>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5196"/>
    <w:p>
      <w:pPr>
        <w:sectPr>
          <w:headerReference w:type="default" r:id="r248"/>
          <w:headerReference w:type="even" r:id="r249"/>
          <w:headerReference w:type="first" r:id="r247"/>
          <w:footerReference w:type="default" r:id="r251"/>
          <w:footerReference w:type="even" r:id="r252"/>
          <w:footerReference w:type="first" r:id="r250"/>
          <w:pgSz w:w="12240" w:h="15840"/>
          <w:pgMar w:top="1440" w:bottom="1440" w:left="1080" w:right="720" w:header="720" w:footer="720" w:gutter="0"/>
          <w:pgNumType w:fmt="decimal"/>
          <w:titlePg/>
        </w:sectPr>
      </w:pPr>
    </w:p>
    <w:bookmarkStart w:id="15197" w:name="chapter_I"/>
    <w:p>
      <w:pPr>
        <w:keepNext/>
        <w:spacing w:before="180" w:after="0" w:line="240" w:lineRule="auto"/>
      </w:pPr>
      <w:r>
        <w:rPr>
          <w:rFonts w:ascii="Arial" w:hAnsi="Arial"/>
          <w:b/>
          <w:color w:val="000000"/>
          <w:sz w:val="50"/>
        </w:rPr>
        <w:t>I Conformance Statement Sample WADO Service (Informative)</w:t>
      </w:r>
    </w:p>
    <w:bookmarkEnd w:id="15197"/>
    <w:bookmarkStart w:id="15198" w:name="para_1c9b6371_bae1_44c7_b654_828c53c509"/>
    <w:p>
      <w:pPr>
        <w:spacing w:before="180" w:after="0" w:line="240" w:lineRule="auto"/>
        <w:jc w:val="both"/>
      </w:pPr>
      <w:r>
        <w:rPr>
          <w:rFonts w:ascii="Arial" w:hAnsi="Arial"/>
          <w:color w:val="000000"/>
          <w:sz w:val="18"/>
        </w:rPr>
        <w:t>Disclaimer:</w:t>
      </w:r>
    </w:p>
    <w:bookmarkEnd w:id="15198"/>
    <w:bookmarkStart w:id="15199" w:name="para_cbfd52c6_0ac1_4abf_8d77_863ae39006"/>
    <w:p>
      <w:pPr>
        <w:spacing w:before="180" w:after="0" w:line="240" w:lineRule="auto"/>
        <w:jc w:val="both"/>
      </w:pPr>
      <w:r>
        <w:rPr>
          <w:rFonts w:ascii="Arial" w:hAnsi="Arial"/>
          <w:color w:val="000000"/>
          <w:sz w:val="18"/>
        </w:rPr>
        <w:t>This document is an example DICOM Conformance Statement for a fictional application service called EXAMPLE-WADO-SERVICE produced by a fictional vendor called EXAMPLE-PACS-PRODUCTS.</w:t>
      </w:r>
    </w:p>
    <w:bookmarkEnd w:id="15199"/>
    <w:bookmarkStart w:id="15200" w:name="para_13140ede_241b_4a77_a672_a2c95f159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200"/>
    <w:bookmarkStart w:id="15201" w:name="sect_I_0"/>
    <w:p>
      <w:pPr>
        <w:spacing w:before="180" w:after="0" w:line="240" w:lineRule="auto"/>
      </w:pPr>
      <w:r>
        <w:rPr>
          <w:rFonts w:ascii="Arial" w:hAnsi="Arial"/>
          <w:b/>
          <w:color w:val="000000"/>
          <w:sz w:val="28"/>
        </w:rPr>
        <w:t>I.0 Cover Page</w:t>
      </w:r>
    </w:p>
    <w:bookmarkEnd w:id="15201"/>
    <w:bookmarkStart w:id="15202" w:name="para_5241b58d_b4f5_40ff_a3a1_bb9f8eac98"/>
    <w:p>
      <w:pPr>
        <w:spacing w:before="180" w:after="0" w:line="240" w:lineRule="auto"/>
        <w:jc w:val="both"/>
      </w:pPr>
      <w:r>
        <w:rPr>
          <w:rFonts w:ascii="Arial" w:hAnsi="Arial"/>
          <w:color w:val="000000"/>
          <w:sz w:val="18"/>
        </w:rPr>
        <w:t>Company Name: EXAMPLE-PACS-PRODUCTS.</w:t>
      </w:r>
    </w:p>
    <w:bookmarkEnd w:id="15202"/>
    <w:bookmarkStart w:id="15203" w:name="para_4190aef3_4e0d_461d_96e9_9dbd7fddb7"/>
    <w:p>
      <w:pPr>
        <w:spacing w:before="180" w:after="0" w:line="240" w:lineRule="auto"/>
        <w:jc w:val="both"/>
      </w:pPr>
      <w:r>
        <w:rPr>
          <w:rFonts w:ascii="Arial" w:hAnsi="Arial"/>
          <w:color w:val="000000"/>
          <w:sz w:val="18"/>
        </w:rPr>
        <w:t>Product Name: EXAMPLE-WADO-SERVICE</w:t>
      </w:r>
    </w:p>
    <w:bookmarkEnd w:id="15203"/>
    <w:bookmarkStart w:id="15204" w:name="para_4575f74c_3ca1_4ecd_9059_9740a3e3e9"/>
    <w:p>
      <w:pPr>
        <w:spacing w:before="180" w:after="0" w:line="240" w:lineRule="auto"/>
        <w:jc w:val="both"/>
      </w:pPr>
      <w:r>
        <w:rPr>
          <w:rFonts w:ascii="Arial" w:hAnsi="Arial"/>
          <w:color w:val="000000"/>
          <w:sz w:val="18"/>
        </w:rPr>
        <w:t>Version: 1.0-rev. A.1</w:t>
      </w:r>
    </w:p>
    <w:bookmarkEnd w:id="15204"/>
    <w:bookmarkStart w:id="15205" w:name="para_f3ea506d_e81a_4342_9d40_bafafed008"/>
    <w:p>
      <w:pPr>
        <w:spacing w:before="180" w:after="0" w:line="240" w:lineRule="auto"/>
        <w:jc w:val="both"/>
      </w:pPr>
      <w:r>
        <w:rPr>
          <w:rFonts w:ascii="Arial" w:hAnsi="Arial"/>
          <w:color w:val="000000"/>
          <w:sz w:val="18"/>
        </w:rPr>
        <w:t>Internal document number: 4226-xxx-yyy-zzz rev 1</w:t>
      </w:r>
    </w:p>
    <w:bookmarkEnd w:id="15205"/>
    <w:bookmarkStart w:id="15206" w:name="para_0c0137a9_c7ea_43e3_b411_c82ea1003c"/>
    <w:p>
      <w:pPr>
        <w:spacing w:before="180" w:after="0" w:line="240" w:lineRule="auto"/>
        <w:jc w:val="both"/>
      </w:pPr>
      <w:r>
        <w:rPr>
          <w:rFonts w:ascii="Arial" w:hAnsi="Arial"/>
          <w:color w:val="000000"/>
          <w:sz w:val="18"/>
        </w:rPr>
        <w:t>Date: YYYYMMDD</w:t>
      </w:r>
    </w:p>
    <w:bookmarkEnd w:id="15206"/>
    <w:bookmarkStart w:id="15207" w:name="sect_I_1"/>
    <w:p>
      <w:pPr>
        <w:spacing w:before="180" w:after="0" w:line="240" w:lineRule="auto"/>
      </w:pPr>
      <w:r>
        <w:rPr>
          <w:rFonts w:ascii="Arial" w:hAnsi="Arial"/>
          <w:b/>
          <w:color w:val="000000"/>
          <w:sz w:val="28"/>
        </w:rPr>
        <w:t>I.1 Conformance Statement Overview</w:t>
      </w:r>
    </w:p>
    <w:bookmarkEnd w:id="15207"/>
    <w:bookmarkStart w:id="15208" w:name="para_fdff7726_8756_4850_bd66_bedd2a4967"/>
    <w:p>
      <w:pPr>
        <w:spacing w:before="180" w:after="0" w:line="240" w:lineRule="auto"/>
        <w:jc w:val="both"/>
      </w:pPr>
      <w:r>
        <w:rPr>
          <w:rFonts w:ascii="Arial" w:hAnsi="Arial"/>
          <w:color w:val="000000"/>
          <w:sz w:val="18"/>
        </w:rPr>
        <w:t>This fictional product EXAMPLE-WADO-SERVICE implements the WADO-URI services and the WADO RS services for access to DICOM SOP Instances that are stored on an EXAMPLE-PACS-ARCHIVE. The EXAMPLE-WADO-SERVICE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208"/>
    <w:bookmarkStart w:id="15209" w:name="para_f777c8fe_86fe_49ed_bb14_7daabe6bf0"/>
    <w:p>
      <w:pPr>
        <w:spacing w:before="180" w:after="0" w:line="240" w:lineRule="auto"/>
        <w:jc w:val="both"/>
      </w:pPr>
      <w:hyperlink w:anchor="table_I_1_1">
        <w:r>
          <w:rPr>
            <w:rFonts w:ascii="Arial" w:hAnsi="Arial"/>
            <w:color w:val="000000"/>
            <w:sz w:val="18"/>
          </w:rPr>
          <w:t>Table I.1-1</w:t>
        </w:r>
      </w:hyperlink>
      <w:r>
        <w:rPr>
          <w:rFonts w:ascii="Arial" w:hAnsi="Arial"/>
          <w:color w:val="000000"/>
          <w:sz w:val="18"/>
        </w:rPr>
        <w:t xml:space="preserve"> provides an overview of the network services supported by EXAMPLE-WADO-SERVICE.</w:t>
      </w:r>
    </w:p>
    <w:bookmarkEnd w:id="15209"/>
    <w:bookmarkStart w:id="15210" w:name="table_I_1_1"/>
    <w:p>
      <w:pPr>
        <w:keepNext/>
        <w:spacing w:before="216" w:after="0" w:line="240" w:lineRule="auto"/>
        <w:jc w:val="center"/>
      </w:pPr>
      <w:r>
        <w:rPr>
          <w:rFonts w:ascii="Arial" w:hAnsi="Arial"/>
          <w:b/>
          <w:color w:val="000000"/>
          <w:sz w:val="22"/>
        </w:rPr>
        <w:t>Table I.1-1. Network Services</w:t>
      </w:r>
    </w:p>
    <w:bookmarkEnd w:id="15210"/>
    <w:p>
      <w:pPr>
        <w:spacing w:before="0" w:after="0" w:line="240" w:lineRule="auto"/>
        <w:rPr>
          <w:sz w:val="13"/>
        </w:rPr>
      </w:pPr>
    </w:p>
    <w:tbl>
      <w:tblPr>
        <w:tblInd w:w="45" w:type="dxa"/>
        <w:tblLayout w:type="fixed"/>
      </w:tblPr>
      <w:tblGrid>
        <w:gridCol w:w="4872"/>
        <w:gridCol w:w="2587"/>
        <w:gridCol w:w="29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11" w:name="para_d8a63b23_a8e5_4466_8817_daac4c455a"/>
          <w:p>
            <w:pPr>
              <w:keepNext/>
              <w:spacing w:before="180" w:after="0" w:line="240" w:lineRule="auto"/>
              <w:jc w:val="center"/>
            </w:pPr>
            <w:r>
              <w:rPr>
                <w:rFonts w:ascii="Arial" w:hAnsi="Arial"/>
                <w:b/>
                <w:color w:val="000000"/>
                <w:sz w:val="18"/>
              </w:rPr>
              <w:t>Network Service</w:t>
            </w:r>
          </w:p>
          <w:bookmarkEnd w:id="152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12" w:name="para_dc19bc93_2fa7_479a_9fee_f31a636865"/>
          <w:p>
            <w:pPr>
              <w:spacing w:before="180" w:after="0" w:line="240" w:lineRule="auto"/>
              <w:jc w:val="center"/>
            </w:pPr>
            <w:r>
              <w:rPr>
                <w:rFonts w:ascii="Arial" w:hAnsi="Arial"/>
                <w:b/>
                <w:color w:val="000000"/>
                <w:sz w:val="18"/>
              </w:rPr>
              <w:t>User of Service (Client)</w:t>
            </w:r>
          </w:p>
          <w:bookmarkEnd w:id="152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13" w:name="para_cbd39b75_e73c_4ca5_bb72_237abd1a1c"/>
          <w:p>
            <w:pPr>
              <w:spacing w:before="180" w:after="0" w:line="240" w:lineRule="auto"/>
              <w:jc w:val="center"/>
            </w:pPr>
            <w:r>
              <w:rPr>
                <w:rFonts w:ascii="Arial" w:hAnsi="Arial"/>
                <w:b/>
                <w:color w:val="000000"/>
                <w:sz w:val="18"/>
              </w:rPr>
              <w:t>Provider of Service (Server)</w:t>
            </w:r>
          </w:p>
          <w:bookmarkEnd w:id="15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4" w:name="para_7a10b9a7_52a3_4fcd_af34_e7ef0d72d8"/>
          <w:p>
            <w:pPr>
              <w:spacing w:before="180" w:after="0" w:line="240" w:lineRule="auto"/>
            </w:pPr>
            <w:r>
              <w:rPr>
                <w:rFonts w:ascii="Arial" w:hAnsi="Arial"/>
                <w:color w:val="000000"/>
                <w:sz w:val="18"/>
              </w:rPr>
              <w:t>WADO - URI - Retrieve Imaging Document</w:t>
            </w:r>
          </w:p>
          <w:bookmarkEnd w:id="15214"/>
        </w:tc>
        <w:tc>
          <w:tcPr>
            <w:tcBorders>
              <w:bottom w:val="single" w:sz="4" w:color="000000"/>
              <w:right w:val="single" w:sz="4" w:color="000000"/>
            </w:tcBorders>
            <w:tcMar>
              <w:top w:w="40" w:type="dxa"/>
              <w:left w:w="40" w:type="dxa"/>
              <w:bottom w:w="40" w:type="dxa"/>
              <w:right w:w="40" w:type="dxa"/>
            </w:tcMar>
            <w:vAlign w:val="top"/>
          </w:tcPr>
          <w:bookmarkStart w:id="15215" w:name="para_a24bae5c_1355_4153_a43f_c2838ac281"/>
          <w:p>
            <w:pPr>
              <w:spacing w:before="180" w:after="0" w:line="240" w:lineRule="auto"/>
              <w:jc w:val="center"/>
            </w:pPr>
            <w:r>
              <w:rPr>
                <w:rFonts w:ascii="Arial" w:hAnsi="Arial"/>
                <w:color w:val="000000"/>
                <w:sz w:val="18"/>
              </w:rPr>
              <w:t>No</w:t>
            </w:r>
          </w:p>
          <w:bookmarkEnd w:id="15215"/>
        </w:tc>
        <w:tc>
          <w:tcPr>
            <w:tcBorders>
              <w:bottom w:val="single" w:sz="4" w:color="000000"/>
              <w:right w:val="single" w:sz="4" w:color="000000"/>
            </w:tcBorders>
            <w:tcMar>
              <w:top w:w="40" w:type="dxa"/>
              <w:left w:w="40" w:type="dxa"/>
              <w:bottom w:w="40" w:type="dxa"/>
              <w:right w:w="40" w:type="dxa"/>
            </w:tcMar>
            <w:vAlign w:val="top"/>
          </w:tcPr>
          <w:bookmarkStart w:id="15216" w:name="para_f9c45d2c_3b5b_4328_bf13_07d1a38b63"/>
          <w:p>
            <w:pPr>
              <w:spacing w:before="180" w:after="0" w:line="240" w:lineRule="auto"/>
              <w:jc w:val="center"/>
            </w:pPr>
            <w:r>
              <w:rPr>
                <w:rFonts w:ascii="Arial" w:hAnsi="Arial"/>
                <w:color w:val="000000"/>
                <w:sz w:val="18"/>
              </w:rPr>
              <w:t>Yes</w:t>
            </w:r>
          </w:p>
          <w:bookmarkEnd w:id="15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7" w:name="para_1877eae5_4e81_4807_96f8_17f51e2cf9"/>
          <w:p>
            <w:pPr>
              <w:spacing w:before="180" w:after="0" w:line="240" w:lineRule="auto"/>
            </w:pPr>
            <w:r>
              <w:rPr>
                <w:rFonts w:ascii="Arial" w:hAnsi="Arial"/>
                <w:color w:val="000000"/>
                <w:sz w:val="18"/>
              </w:rPr>
              <w:t>WADO - URI - Retrieve Rendered Imaging Document</w:t>
            </w:r>
          </w:p>
          <w:bookmarkEnd w:id="15217"/>
        </w:tc>
        <w:tc>
          <w:tcPr>
            <w:tcBorders>
              <w:bottom w:val="single" w:sz="4" w:color="000000"/>
              <w:right w:val="single" w:sz="4" w:color="000000"/>
            </w:tcBorders>
            <w:tcMar>
              <w:top w:w="40" w:type="dxa"/>
              <w:left w:w="40" w:type="dxa"/>
              <w:bottom w:w="40" w:type="dxa"/>
              <w:right w:w="40" w:type="dxa"/>
            </w:tcMar>
            <w:vAlign w:val="top"/>
          </w:tcPr>
          <w:bookmarkStart w:id="15218" w:name="para_8218b351_8510_452b_9412_bab606b425"/>
          <w:p>
            <w:pPr>
              <w:spacing w:before="180" w:after="0" w:line="240" w:lineRule="auto"/>
              <w:jc w:val="center"/>
            </w:pPr>
            <w:r>
              <w:rPr>
                <w:rFonts w:ascii="Arial" w:hAnsi="Arial"/>
                <w:color w:val="000000"/>
                <w:sz w:val="18"/>
              </w:rPr>
              <w:t>No</w:t>
            </w:r>
          </w:p>
          <w:bookmarkEnd w:id="15218"/>
        </w:tc>
        <w:tc>
          <w:tcPr>
            <w:tcBorders>
              <w:bottom w:val="single" w:sz="4" w:color="000000"/>
              <w:right w:val="single" w:sz="4" w:color="000000"/>
            </w:tcBorders>
            <w:tcMar>
              <w:top w:w="40" w:type="dxa"/>
              <w:left w:w="40" w:type="dxa"/>
              <w:bottom w:w="40" w:type="dxa"/>
              <w:right w:w="40" w:type="dxa"/>
            </w:tcMar>
            <w:vAlign w:val="top"/>
          </w:tcPr>
          <w:bookmarkStart w:id="15219" w:name="para_eb13809d_0518_4c91_a9f1_db23a7cdcd"/>
          <w:p>
            <w:pPr>
              <w:spacing w:before="180" w:after="0" w:line="240" w:lineRule="auto"/>
              <w:jc w:val="center"/>
            </w:pPr>
            <w:r>
              <w:rPr>
                <w:rFonts w:ascii="Arial" w:hAnsi="Arial"/>
                <w:color w:val="000000"/>
                <w:sz w:val="18"/>
              </w:rPr>
              <w:t>Yes</w:t>
            </w:r>
          </w:p>
          <w:bookmarkEnd w:id="15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0" w:name="para_542734b4_0b47_4a0b_8fc3_1f35abd8bc"/>
          <w:p>
            <w:pPr>
              <w:spacing w:before="180" w:after="0" w:line="240" w:lineRule="auto"/>
            </w:pPr>
            <w:r>
              <w:rPr>
                <w:rFonts w:ascii="Arial" w:hAnsi="Arial"/>
                <w:color w:val="000000"/>
                <w:sz w:val="18"/>
              </w:rPr>
              <w:t>WADO - RS - Retrieve Study</w:t>
            </w:r>
          </w:p>
          <w:bookmarkEnd w:id="15220"/>
        </w:tc>
        <w:tc>
          <w:tcPr>
            <w:tcBorders>
              <w:bottom w:val="single" w:sz="4" w:color="000000"/>
              <w:right w:val="single" w:sz="4" w:color="000000"/>
            </w:tcBorders>
            <w:tcMar>
              <w:top w:w="40" w:type="dxa"/>
              <w:left w:w="40" w:type="dxa"/>
              <w:bottom w:w="40" w:type="dxa"/>
              <w:right w:w="40" w:type="dxa"/>
            </w:tcMar>
            <w:vAlign w:val="top"/>
          </w:tcPr>
          <w:bookmarkStart w:id="15221" w:name="para_c1d88ff0_83bb_471d_91f4_c3b9cae233"/>
          <w:p>
            <w:pPr>
              <w:spacing w:before="180" w:after="0" w:line="240" w:lineRule="auto"/>
              <w:jc w:val="center"/>
            </w:pPr>
            <w:r>
              <w:rPr>
                <w:rFonts w:ascii="Arial" w:hAnsi="Arial"/>
                <w:color w:val="000000"/>
                <w:sz w:val="18"/>
              </w:rPr>
              <w:t>No</w:t>
            </w:r>
          </w:p>
          <w:bookmarkEnd w:id="15221"/>
        </w:tc>
        <w:tc>
          <w:tcPr>
            <w:tcBorders>
              <w:bottom w:val="single" w:sz="4" w:color="000000"/>
              <w:right w:val="single" w:sz="4" w:color="000000"/>
            </w:tcBorders>
            <w:tcMar>
              <w:top w:w="40" w:type="dxa"/>
              <w:left w:w="40" w:type="dxa"/>
              <w:bottom w:w="40" w:type="dxa"/>
              <w:right w:w="40" w:type="dxa"/>
            </w:tcMar>
            <w:vAlign w:val="top"/>
          </w:tcPr>
          <w:bookmarkStart w:id="15222" w:name="para_62aa464e_bb6f_41ae_98eb_1b7bf1f834"/>
          <w:p>
            <w:pPr>
              <w:spacing w:before="180" w:after="0" w:line="240" w:lineRule="auto"/>
              <w:jc w:val="center"/>
            </w:pPr>
            <w:r>
              <w:rPr>
                <w:rFonts w:ascii="Arial" w:hAnsi="Arial"/>
                <w:color w:val="000000"/>
                <w:sz w:val="18"/>
              </w:rPr>
              <w:t>Yes</w:t>
            </w:r>
          </w:p>
          <w:bookmarkEnd w:id="15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3" w:name="para_c30908ff_6861_4e39_97dc_7a7b97c65b"/>
          <w:p>
            <w:pPr>
              <w:spacing w:before="180" w:after="0" w:line="240" w:lineRule="auto"/>
            </w:pPr>
            <w:r>
              <w:rPr>
                <w:rFonts w:ascii="Arial" w:hAnsi="Arial"/>
                <w:color w:val="000000"/>
                <w:sz w:val="18"/>
              </w:rPr>
              <w:t>WADO - RS - Retrieve Series</w:t>
            </w:r>
          </w:p>
          <w:bookmarkEnd w:id="15223"/>
        </w:tc>
        <w:tc>
          <w:tcPr>
            <w:tcBorders>
              <w:bottom w:val="single" w:sz="4" w:color="000000"/>
              <w:right w:val="single" w:sz="4" w:color="000000"/>
            </w:tcBorders>
            <w:tcMar>
              <w:top w:w="40" w:type="dxa"/>
              <w:left w:w="40" w:type="dxa"/>
              <w:bottom w:w="40" w:type="dxa"/>
              <w:right w:w="40" w:type="dxa"/>
            </w:tcMar>
            <w:vAlign w:val="top"/>
          </w:tcPr>
          <w:bookmarkStart w:id="15224" w:name="para_8ba0b940_75aa_45a7_8cd7_132a6b717c"/>
          <w:p>
            <w:pPr>
              <w:spacing w:before="180" w:after="0" w:line="240" w:lineRule="auto"/>
              <w:jc w:val="center"/>
            </w:pPr>
            <w:r>
              <w:rPr>
                <w:rFonts w:ascii="Arial" w:hAnsi="Arial"/>
                <w:color w:val="000000"/>
                <w:sz w:val="18"/>
              </w:rPr>
              <w:t>No</w:t>
            </w:r>
          </w:p>
          <w:bookmarkEnd w:id="15224"/>
        </w:tc>
        <w:tc>
          <w:tcPr>
            <w:tcBorders>
              <w:bottom w:val="single" w:sz="4" w:color="000000"/>
              <w:right w:val="single" w:sz="4" w:color="000000"/>
            </w:tcBorders>
            <w:tcMar>
              <w:top w:w="40" w:type="dxa"/>
              <w:left w:w="40" w:type="dxa"/>
              <w:bottom w:w="40" w:type="dxa"/>
              <w:right w:w="40" w:type="dxa"/>
            </w:tcMar>
            <w:vAlign w:val="top"/>
          </w:tcPr>
          <w:bookmarkStart w:id="15225" w:name="para_3fb2a21f_d7b2_476c_b242_dd3362f4b5"/>
          <w:p>
            <w:pPr>
              <w:spacing w:before="180" w:after="0" w:line="240" w:lineRule="auto"/>
              <w:jc w:val="center"/>
            </w:pPr>
            <w:r>
              <w:rPr>
                <w:rFonts w:ascii="Arial" w:hAnsi="Arial"/>
                <w:color w:val="000000"/>
                <w:sz w:val="18"/>
              </w:rPr>
              <w:t>Yes</w:t>
            </w:r>
          </w:p>
          <w:bookmarkEnd w:id="15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6" w:name="para_213da4be_15b9_4c87_9c46_0ad11d86a6"/>
          <w:p>
            <w:pPr>
              <w:spacing w:before="180" w:after="0" w:line="240" w:lineRule="auto"/>
            </w:pPr>
            <w:r>
              <w:rPr>
                <w:rFonts w:ascii="Arial" w:hAnsi="Arial"/>
                <w:color w:val="000000"/>
                <w:sz w:val="18"/>
              </w:rPr>
              <w:t>WADO - RS - Retrieve Instance</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7257ea47_97b2_4c8b_8b00_6aac9f6848"/>
          <w:p>
            <w:pPr>
              <w:spacing w:before="180" w:after="0" w:line="240" w:lineRule="auto"/>
              <w:jc w:val="center"/>
            </w:pPr>
            <w:r>
              <w:rPr>
                <w:rFonts w:ascii="Arial" w:hAnsi="Arial"/>
                <w:color w:val="000000"/>
                <w:sz w:val="18"/>
              </w:rPr>
              <w:t>No</w:t>
            </w:r>
          </w:p>
          <w:bookmarkEnd w:id="15227"/>
        </w:tc>
        <w:tc>
          <w:tcPr>
            <w:tcBorders>
              <w:bottom w:val="single" w:sz="4" w:color="000000"/>
              <w:right w:val="single" w:sz="4" w:color="000000"/>
            </w:tcBorders>
            <w:tcMar>
              <w:top w:w="40" w:type="dxa"/>
              <w:left w:w="40" w:type="dxa"/>
              <w:bottom w:w="40" w:type="dxa"/>
              <w:right w:w="40" w:type="dxa"/>
            </w:tcMar>
            <w:vAlign w:val="top"/>
          </w:tcPr>
          <w:bookmarkStart w:id="15228" w:name="para_fd02036f_c516_46fd_b35c_fc4a8436e9"/>
          <w:p>
            <w:pPr>
              <w:spacing w:before="180" w:after="0" w:line="240" w:lineRule="auto"/>
              <w:jc w:val="center"/>
            </w:pPr>
            <w:r>
              <w:rPr>
                <w:rFonts w:ascii="Arial" w:hAnsi="Arial"/>
                <w:color w:val="000000"/>
                <w:sz w:val="18"/>
              </w:rPr>
              <w:t>Yes</w:t>
            </w:r>
          </w:p>
          <w:bookmarkEnd w:id="15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9" w:name="para_4067e4d3_b5d4_49a2_9e6d_bff95191f0"/>
          <w:p>
            <w:pPr>
              <w:spacing w:before="180" w:after="0" w:line="240" w:lineRule="auto"/>
            </w:pPr>
            <w:r>
              <w:rPr>
                <w:rFonts w:ascii="Arial" w:hAnsi="Arial"/>
                <w:color w:val="000000"/>
                <w:sz w:val="18"/>
              </w:rPr>
              <w:t>WADO - RS - Retrieve Frames</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79356f8c_3b14_4e7e_b202_cb66a0f4d9"/>
          <w:p>
            <w:pPr>
              <w:spacing w:before="180" w:after="0" w:line="240" w:lineRule="auto"/>
              <w:jc w:val="center"/>
            </w:pPr>
            <w:r>
              <w:rPr>
                <w:rFonts w:ascii="Arial" w:hAnsi="Arial"/>
                <w:color w:val="000000"/>
                <w:sz w:val="18"/>
              </w:rPr>
              <w:t>No</w:t>
            </w:r>
          </w:p>
          <w:bookmarkEnd w:id="15230"/>
        </w:tc>
        <w:tc>
          <w:tcPr>
            <w:tcBorders>
              <w:bottom w:val="single" w:sz="4" w:color="000000"/>
              <w:right w:val="single" w:sz="4" w:color="000000"/>
            </w:tcBorders>
            <w:tcMar>
              <w:top w:w="40" w:type="dxa"/>
              <w:left w:w="40" w:type="dxa"/>
              <w:bottom w:w="40" w:type="dxa"/>
              <w:right w:w="40" w:type="dxa"/>
            </w:tcMar>
            <w:vAlign w:val="top"/>
          </w:tcPr>
          <w:bookmarkStart w:id="15231" w:name="para_38970dc2_f65b_469c_8bc1_deeaf8be11"/>
          <w:p>
            <w:pPr>
              <w:spacing w:before="180" w:after="0" w:line="240" w:lineRule="auto"/>
              <w:jc w:val="center"/>
            </w:pPr>
            <w:r>
              <w:rPr>
                <w:rFonts w:ascii="Arial" w:hAnsi="Arial"/>
                <w:color w:val="000000"/>
                <w:sz w:val="18"/>
              </w:rPr>
              <w:t>Yes</w:t>
            </w:r>
          </w:p>
          <w:bookmarkEnd w:id="15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2" w:name="para_f5be01b2_c6ae_4f58_8843_8326f5701e"/>
          <w:p>
            <w:pPr>
              <w:spacing w:before="180" w:after="0" w:line="240" w:lineRule="auto"/>
            </w:pPr>
            <w:r>
              <w:rPr>
                <w:rFonts w:ascii="Arial" w:hAnsi="Arial"/>
                <w:color w:val="000000"/>
                <w:sz w:val="18"/>
              </w:rPr>
              <w:t>WADO - RS - Retrieve Bulkdata</w:t>
            </w:r>
          </w:p>
          <w:bookmarkEnd w:id="15232"/>
        </w:tc>
        <w:tc>
          <w:tcPr>
            <w:tcBorders>
              <w:bottom w:val="single" w:sz="4" w:color="000000"/>
              <w:right w:val="single" w:sz="4" w:color="000000"/>
            </w:tcBorders>
            <w:tcMar>
              <w:top w:w="40" w:type="dxa"/>
              <w:left w:w="40" w:type="dxa"/>
              <w:bottom w:w="40" w:type="dxa"/>
              <w:right w:w="40" w:type="dxa"/>
            </w:tcMar>
            <w:vAlign w:val="top"/>
          </w:tcPr>
          <w:bookmarkStart w:id="15233" w:name="para_22461563_d864_4279_9495_60f2aa47c2"/>
          <w:p>
            <w:pPr>
              <w:spacing w:before="180" w:after="0" w:line="240" w:lineRule="auto"/>
              <w:jc w:val="center"/>
            </w:pPr>
            <w:r>
              <w:rPr>
                <w:rFonts w:ascii="Arial" w:hAnsi="Arial"/>
                <w:color w:val="000000"/>
                <w:sz w:val="18"/>
              </w:rPr>
              <w:t>No</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09912481_0907_48de_98a6_b0eadd426a"/>
          <w:p>
            <w:pPr>
              <w:spacing w:before="180" w:after="0" w:line="240" w:lineRule="auto"/>
              <w:jc w:val="center"/>
            </w:pPr>
            <w:r>
              <w:rPr>
                <w:rFonts w:ascii="Arial" w:hAnsi="Arial"/>
                <w:color w:val="000000"/>
                <w:sz w:val="18"/>
              </w:rPr>
              <w:t>Yes</w:t>
            </w:r>
          </w:p>
          <w:bookmarkEnd w:id="15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5" w:name="para_74306c66_266a_4b8f_92d1_1e33f7cef5"/>
          <w:p>
            <w:pPr>
              <w:spacing w:before="180" w:after="0" w:line="240" w:lineRule="auto"/>
            </w:pPr>
            <w:r>
              <w:rPr>
                <w:rFonts w:ascii="Arial" w:hAnsi="Arial"/>
                <w:color w:val="000000"/>
                <w:sz w:val="18"/>
              </w:rPr>
              <w:t>WADO - RS - Retrieve Metadata</w:t>
            </w:r>
          </w:p>
          <w:bookmarkEnd w:id="15235"/>
        </w:tc>
        <w:tc>
          <w:tcPr>
            <w:tcBorders>
              <w:bottom w:val="single" w:sz="4" w:color="000000"/>
              <w:right w:val="single" w:sz="4" w:color="000000"/>
            </w:tcBorders>
            <w:tcMar>
              <w:top w:w="40" w:type="dxa"/>
              <w:left w:w="40" w:type="dxa"/>
              <w:bottom w:w="40" w:type="dxa"/>
              <w:right w:w="40" w:type="dxa"/>
            </w:tcMar>
            <w:vAlign w:val="top"/>
          </w:tcPr>
          <w:bookmarkStart w:id="15236" w:name="para_c9c98cc8_725b_488b_a947_7508bca0d3"/>
          <w:p>
            <w:pPr>
              <w:spacing w:before="180" w:after="0" w:line="240" w:lineRule="auto"/>
              <w:jc w:val="center"/>
            </w:pPr>
            <w:r>
              <w:rPr>
                <w:rFonts w:ascii="Arial" w:hAnsi="Arial"/>
                <w:color w:val="000000"/>
                <w:sz w:val="18"/>
              </w:rPr>
              <w:t>No</w:t>
            </w:r>
          </w:p>
          <w:bookmarkEnd w:id="15236"/>
        </w:tc>
        <w:tc>
          <w:tcPr>
            <w:tcBorders>
              <w:bottom w:val="single" w:sz="4" w:color="000000"/>
              <w:right w:val="single" w:sz="4" w:color="000000"/>
            </w:tcBorders>
            <w:tcMar>
              <w:top w:w="40" w:type="dxa"/>
              <w:left w:w="40" w:type="dxa"/>
              <w:bottom w:w="40" w:type="dxa"/>
              <w:right w:w="40" w:type="dxa"/>
            </w:tcMar>
            <w:vAlign w:val="top"/>
          </w:tcPr>
          <w:bookmarkStart w:id="15237" w:name="para_5a927c7f_4f47_4246_b35e_034465bad9"/>
          <w:p>
            <w:pPr>
              <w:spacing w:before="180" w:after="0" w:line="240" w:lineRule="auto"/>
              <w:jc w:val="center"/>
            </w:pPr>
            <w:r>
              <w:rPr>
                <w:rFonts w:ascii="Arial" w:hAnsi="Arial"/>
                <w:color w:val="000000"/>
                <w:sz w:val="18"/>
              </w:rPr>
              <w:t>Yes</w:t>
            </w:r>
          </w:p>
          <w:bookmarkEnd w:id="15237"/>
        </w:tc>
      </w:tr>
    </w:tbl>
    <w:bookmarkStart w:id="15238" w:name="sect_I_2"/>
    <w:p>
      <w:pPr>
        <w:spacing w:before="180" w:after="0" w:line="240" w:lineRule="auto"/>
      </w:pPr>
      <w:r>
        <w:rPr>
          <w:rFonts w:ascii="Arial" w:hAnsi="Arial"/>
          <w:b/>
          <w:color w:val="000000"/>
          <w:sz w:val="28"/>
        </w:rPr>
        <w:t>I.2 Table of Contents</w:t>
      </w:r>
    </w:p>
    <w:bookmarkEnd w:id="15238"/>
    <w:bookmarkStart w:id="15239" w:name="para_09456a94_c558_4038_92f7_cbf74fb802"/>
    <w:p>
      <w:pPr>
        <w:spacing w:before="180" w:after="0" w:line="240" w:lineRule="auto"/>
        <w:jc w:val="both"/>
      </w:pPr>
      <w:r>
        <w:rPr>
          <w:rFonts w:ascii="Arial" w:hAnsi="Arial"/>
          <w:color w:val="000000"/>
          <w:sz w:val="18"/>
        </w:rPr>
        <w:t>A table of contents shall be provided to assist readers in easily finding the needed information.</w:t>
      </w:r>
    </w:p>
    <w:bookmarkEnd w:id="15239"/>
    <w:bookmarkStart w:id="15240" w:name="sect_I_3"/>
    <w:p>
      <w:pPr>
        <w:spacing w:before="180" w:after="0" w:line="240" w:lineRule="auto"/>
      </w:pPr>
      <w:r>
        <w:rPr>
          <w:rFonts w:ascii="Arial" w:hAnsi="Arial"/>
          <w:b/>
          <w:color w:val="000000"/>
          <w:sz w:val="28"/>
        </w:rPr>
        <w:t>I.3 Introduction</w:t>
      </w:r>
    </w:p>
    <w:bookmarkEnd w:id="15240"/>
    <w:bookmarkStart w:id="15241" w:name="sect_I_3_1"/>
    <w:p>
      <w:pPr>
        <w:spacing w:before="180" w:after="0" w:line="240" w:lineRule="auto"/>
      </w:pPr>
      <w:r>
        <w:rPr>
          <w:rFonts w:ascii="Arial" w:hAnsi="Arial"/>
          <w:b/>
          <w:color w:val="000000"/>
          <w:sz w:val="24"/>
        </w:rPr>
        <w:t>I.3.1 Revision History</w:t>
      </w:r>
    </w:p>
    <w:bookmarkEnd w:id="15241"/>
    <w:bookmarkStart w:id="15242" w:name="table_I_3_1_1"/>
    <w:p>
      <w:pPr>
        <w:keepNext/>
        <w:spacing w:before="216" w:after="0" w:line="240" w:lineRule="auto"/>
        <w:jc w:val="center"/>
      </w:pPr>
      <w:r>
        <w:rPr>
          <w:rFonts w:ascii="Arial" w:hAnsi="Arial"/>
          <w:b/>
          <w:color w:val="000000"/>
          <w:sz w:val="22"/>
        </w:rPr>
        <w:t>Table I.3.1-1. Revision History</w:t>
      </w:r>
    </w:p>
    <w:bookmarkEnd w:id="15242"/>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43" w:name="para_b7f5b937_09d9_402c_a8fd_088e25a41c"/>
          <w:p>
            <w:pPr>
              <w:keepNext/>
              <w:spacing w:before="180" w:after="0" w:line="240" w:lineRule="auto"/>
              <w:jc w:val="center"/>
            </w:pPr>
            <w:r>
              <w:rPr>
                <w:rFonts w:ascii="Arial" w:hAnsi="Arial"/>
                <w:b/>
                <w:color w:val="000000"/>
                <w:sz w:val="18"/>
              </w:rPr>
              <w:t>Document Version</w:t>
            </w:r>
          </w:p>
          <w:bookmarkEnd w:id="152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44" w:name="para_c70abb48_aa34_4b83_b0da_732f8a81cd"/>
          <w:p>
            <w:pPr>
              <w:spacing w:before="180" w:after="0" w:line="240" w:lineRule="auto"/>
              <w:jc w:val="center"/>
            </w:pPr>
            <w:r>
              <w:rPr>
                <w:rFonts w:ascii="Arial" w:hAnsi="Arial"/>
                <w:b/>
                <w:color w:val="000000"/>
                <w:sz w:val="18"/>
              </w:rPr>
              <w:t>Date of Issue</w:t>
            </w:r>
          </w:p>
          <w:bookmarkEnd w:id="152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45" w:name="para_e4b47271_41c5_4dad_b379_6f213b3cd6"/>
          <w:p>
            <w:pPr>
              <w:spacing w:before="180" w:after="0" w:line="240" w:lineRule="auto"/>
              <w:jc w:val="center"/>
            </w:pPr>
            <w:r>
              <w:rPr>
                <w:rFonts w:ascii="Arial" w:hAnsi="Arial"/>
                <w:b/>
                <w:color w:val="000000"/>
                <w:sz w:val="18"/>
              </w:rPr>
              <w:t>Author</w:t>
            </w:r>
          </w:p>
          <w:bookmarkEnd w:id="152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46" w:name="para_d3ac589e_e943_4a24_a248_4048a95e3c"/>
          <w:p>
            <w:pPr>
              <w:spacing w:before="180" w:after="0" w:line="240" w:lineRule="auto"/>
              <w:jc w:val="center"/>
            </w:pPr>
            <w:r>
              <w:rPr>
                <w:rFonts w:ascii="Arial" w:hAnsi="Arial"/>
                <w:b/>
                <w:color w:val="000000"/>
                <w:sz w:val="18"/>
              </w:rPr>
              <w:t>Description</w:t>
            </w:r>
          </w:p>
          <w:bookmarkEnd w:id="15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7" w:name="para_39ff8ef5_106a_4d07_9388_d473843fb7"/>
          <w:p>
            <w:pPr>
              <w:spacing w:before="180" w:after="0" w:line="240" w:lineRule="auto"/>
            </w:pPr>
            <w:r>
              <w:rPr>
                <w:rFonts w:ascii="Arial" w:hAnsi="Arial"/>
                <w:color w:val="000000"/>
                <w:sz w:val="18"/>
              </w:rPr>
              <w:t>1.1</w:t>
            </w:r>
          </w:p>
          <w:bookmarkEnd w:id="15247"/>
        </w:tc>
        <w:tc>
          <w:tcPr>
            <w:tcBorders>
              <w:bottom w:val="single" w:sz="4" w:color="000000"/>
              <w:right w:val="single" w:sz="4" w:color="000000"/>
            </w:tcBorders>
            <w:tcMar>
              <w:top w:w="40" w:type="dxa"/>
              <w:left w:w="40" w:type="dxa"/>
              <w:bottom w:w="40" w:type="dxa"/>
              <w:right w:w="40" w:type="dxa"/>
            </w:tcMar>
            <w:vAlign w:val="top"/>
          </w:tcPr>
          <w:bookmarkStart w:id="15248" w:name="para_fae96e9a_6d33_462c_a8fc_4f0389bbfb"/>
          <w:p>
            <w:pPr>
              <w:spacing w:before="180" w:after="0" w:line="240" w:lineRule="auto"/>
            </w:pPr>
            <w:r>
              <w:rPr>
                <w:rFonts w:ascii="Arial" w:hAnsi="Arial"/>
                <w:color w:val="000000"/>
                <w:sz w:val="18"/>
              </w:rPr>
              <w:t>October 30, 2003</w:t>
            </w:r>
          </w:p>
          <w:bookmarkEnd w:id="15248"/>
        </w:tc>
        <w:tc>
          <w:tcPr>
            <w:tcBorders>
              <w:bottom w:val="single" w:sz="4" w:color="000000"/>
              <w:right w:val="single" w:sz="4" w:color="000000"/>
            </w:tcBorders>
            <w:tcMar>
              <w:top w:w="40" w:type="dxa"/>
              <w:left w:w="40" w:type="dxa"/>
              <w:bottom w:w="40" w:type="dxa"/>
              <w:right w:w="40" w:type="dxa"/>
            </w:tcMar>
            <w:vAlign w:val="top"/>
          </w:tcPr>
          <w:bookmarkStart w:id="15249" w:name="para_a64b3b1e_a601_4230_989e_2173ac49a9"/>
          <w:p>
            <w:pPr>
              <w:spacing w:before="180" w:after="0" w:line="240" w:lineRule="auto"/>
            </w:pPr>
            <w:r>
              <w:rPr>
                <w:rFonts w:ascii="Arial" w:hAnsi="Arial"/>
                <w:color w:val="000000"/>
                <w:sz w:val="18"/>
              </w:rPr>
              <w:t>WG 6</w:t>
            </w:r>
          </w:p>
          <w:bookmarkEnd w:id="15249"/>
        </w:tc>
        <w:tc>
          <w:tcPr>
            <w:tcBorders>
              <w:bottom w:val="single" w:sz="4" w:color="000000"/>
              <w:right w:val="single" w:sz="4" w:color="000000"/>
            </w:tcBorders>
            <w:tcMar>
              <w:top w:w="40" w:type="dxa"/>
              <w:left w:w="40" w:type="dxa"/>
              <w:bottom w:w="40" w:type="dxa"/>
              <w:right w:w="40" w:type="dxa"/>
            </w:tcMar>
            <w:vAlign w:val="top"/>
          </w:tcPr>
          <w:bookmarkStart w:id="15250" w:name="para_bc1f0a5c_32ba_45ef_bbc2_56752e02c2"/>
          <w:p>
            <w:pPr>
              <w:spacing w:before="180" w:after="0" w:line="240" w:lineRule="auto"/>
            </w:pPr>
            <w:r>
              <w:rPr>
                <w:rFonts w:ascii="Arial" w:hAnsi="Arial"/>
                <w:color w:val="000000"/>
                <w:sz w:val="18"/>
              </w:rPr>
              <w:t>Version for Final Text</w:t>
            </w:r>
          </w:p>
          <w:bookmarkEnd w:id="15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1" w:name="para_70c376a4_949b_4cba_ba86_3a668b5525"/>
          <w:p>
            <w:pPr>
              <w:spacing w:before="180" w:after="0" w:line="240" w:lineRule="auto"/>
            </w:pPr>
            <w:r>
              <w:rPr>
                <w:rFonts w:ascii="Arial" w:hAnsi="Arial"/>
                <w:color w:val="000000"/>
                <w:sz w:val="18"/>
              </w:rPr>
              <w:t>1.2</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ff7b1920_f400_48cc_953b_00cb0cb9f8"/>
          <w:p>
            <w:pPr>
              <w:spacing w:before="180" w:after="0" w:line="240" w:lineRule="auto"/>
            </w:pPr>
            <w:r>
              <w:rPr>
                <w:rFonts w:ascii="Arial" w:hAnsi="Arial"/>
                <w:color w:val="000000"/>
                <w:sz w:val="18"/>
              </w:rPr>
              <w:t>August 30, 2007</w:t>
            </w:r>
          </w:p>
          <w:bookmarkEnd w:id="15252"/>
        </w:tc>
        <w:tc>
          <w:tcPr>
            <w:tcBorders>
              <w:bottom w:val="single" w:sz="4" w:color="000000"/>
              <w:right w:val="single" w:sz="4" w:color="000000"/>
            </w:tcBorders>
            <w:tcMar>
              <w:top w:w="40" w:type="dxa"/>
              <w:left w:w="40" w:type="dxa"/>
              <w:bottom w:w="40" w:type="dxa"/>
              <w:right w:w="40" w:type="dxa"/>
            </w:tcMar>
            <w:vAlign w:val="top"/>
          </w:tcPr>
          <w:bookmarkStart w:id="15253" w:name="para_8172558d_3493_4324_829e_0c5063f5fb"/>
          <w:p>
            <w:pPr>
              <w:spacing w:before="180" w:after="0" w:line="240" w:lineRule="auto"/>
            </w:pPr>
            <w:r>
              <w:rPr>
                <w:rFonts w:ascii="Arial" w:hAnsi="Arial"/>
                <w:color w:val="000000"/>
                <w:sz w:val="18"/>
              </w:rPr>
              <w:t>WG 6</w:t>
            </w:r>
          </w:p>
          <w:bookmarkEnd w:id="15253"/>
        </w:tc>
        <w:tc>
          <w:tcPr>
            <w:tcBorders>
              <w:bottom w:val="single" w:sz="4" w:color="000000"/>
              <w:right w:val="single" w:sz="4" w:color="000000"/>
            </w:tcBorders>
            <w:tcMar>
              <w:top w:w="40" w:type="dxa"/>
              <w:left w:w="40" w:type="dxa"/>
              <w:bottom w:w="40" w:type="dxa"/>
              <w:right w:w="40" w:type="dxa"/>
            </w:tcMar>
            <w:vAlign w:val="top"/>
          </w:tcPr>
          <w:bookmarkStart w:id="15254" w:name="para_17224322_beb7_4dc5_a454_ab8e3a23c9"/>
          <w:p>
            <w:pPr>
              <w:spacing w:before="180" w:after="0" w:line="240" w:lineRule="auto"/>
            </w:pPr>
            <w:r>
              <w:rPr>
                <w:rFonts w:ascii="Arial" w:hAnsi="Arial"/>
                <w:color w:val="000000"/>
                <w:sz w:val="18"/>
              </w:rPr>
              <w:t>Revised Introduction</w:t>
            </w:r>
          </w:p>
          <w:bookmarkEnd w:id="15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5" w:name="para_10a7e93d_2cb6_4f88_ba4f_5814200bcd"/>
          <w:p>
            <w:pPr>
              <w:spacing w:before="180" w:after="0" w:line="240" w:lineRule="auto"/>
            </w:pPr>
            <w:r>
              <w:rPr>
                <w:rFonts w:ascii="Arial" w:hAnsi="Arial"/>
                <w:color w:val="000000"/>
                <w:sz w:val="18"/>
              </w:rPr>
              <w:t>1.3</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b0200cb1_cf69_465f_bc47_2fd204f5e2"/>
          <w:p>
            <w:pPr>
              <w:spacing w:before="180" w:after="0" w:line="240" w:lineRule="auto"/>
            </w:pPr>
            <w:r>
              <w:rPr>
                <w:rFonts w:ascii="Arial" w:hAnsi="Arial"/>
                <w:color w:val="000000"/>
                <w:sz w:val="18"/>
              </w:rPr>
              <w:t>February 6, 2013</w:t>
            </w:r>
          </w:p>
          <w:bookmarkEnd w:id="15256"/>
        </w:tc>
        <w:tc>
          <w:tcPr>
            <w:tcBorders>
              <w:bottom w:val="single" w:sz="4" w:color="000000"/>
              <w:right w:val="single" w:sz="4" w:color="000000"/>
            </w:tcBorders>
            <w:tcMar>
              <w:top w:w="40" w:type="dxa"/>
              <w:left w:w="40" w:type="dxa"/>
              <w:bottom w:w="40" w:type="dxa"/>
              <w:right w:w="40" w:type="dxa"/>
            </w:tcMar>
            <w:vAlign w:val="top"/>
          </w:tcPr>
          <w:bookmarkStart w:id="15257" w:name="para_b2bd5995_6339_43b0_ab3d_cb39a7b23a"/>
          <w:p>
            <w:pPr>
              <w:spacing w:before="180" w:after="0" w:line="240" w:lineRule="auto"/>
            </w:pPr>
            <w:r>
              <w:rPr>
                <w:rFonts w:ascii="Arial" w:hAnsi="Arial"/>
                <w:color w:val="000000"/>
                <w:sz w:val="18"/>
              </w:rPr>
              <w:t>WG 6</w:t>
            </w:r>
          </w:p>
          <w:bookmarkEnd w:id="15257"/>
        </w:tc>
        <w:tc>
          <w:tcPr>
            <w:tcBorders>
              <w:bottom w:val="single" w:sz="4" w:color="000000"/>
              <w:right w:val="single" w:sz="4" w:color="000000"/>
            </w:tcBorders>
            <w:tcMar>
              <w:top w:w="40" w:type="dxa"/>
              <w:left w:w="40" w:type="dxa"/>
              <w:bottom w:w="40" w:type="dxa"/>
              <w:right w:w="40" w:type="dxa"/>
            </w:tcMar>
            <w:vAlign w:val="top"/>
          </w:tcPr>
          <w:bookmarkStart w:id="15258" w:name="para_f5e7807a_759f_431a_a89e_8534552626"/>
          <w:p>
            <w:pPr>
              <w:spacing w:before="180" w:after="0" w:line="240" w:lineRule="auto"/>
            </w:pPr>
            <w:r>
              <w:rPr>
                <w:rFonts w:ascii="Arial" w:hAnsi="Arial"/>
                <w:color w:val="000000"/>
                <w:sz w:val="18"/>
              </w:rPr>
              <w:t>WADO-RS Final Text</w:t>
            </w:r>
          </w:p>
          <w:bookmarkEnd w:id="15258"/>
        </w:tc>
      </w:tr>
    </w:tbl>
    <w:bookmarkStart w:id="15259" w:name="sect_I_3_2"/>
    <w:p>
      <w:pPr>
        <w:spacing w:before="180" w:after="0" w:line="240" w:lineRule="auto"/>
      </w:pPr>
      <w:r>
        <w:rPr>
          <w:rFonts w:ascii="Arial" w:hAnsi="Arial"/>
          <w:b/>
          <w:color w:val="000000"/>
          <w:sz w:val="24"/>
        </w:rPr>
        <w:t>I.3.2 Audience, Remarks, Terms and Definitions, Basics of DICOM Communication, Abbreviations, References</w:t>
      </w:r>
    </w:p>
    <w:bookmarkEnd w:id="15259"/>
    <w:bookmarkStart w:id="15260" w:name="para_8e6fb20c_ded4_4c87_a5e2_7f5df4ef8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260"/>
    <w:bookmarkStart w:id="15261" w:name="sect_I_3_3"/>
    <w:p>
      <w:pPr>
        <w:spacing w:before="180" w:after="0" w:line="240" w:lineRule="auto"/>
      </w:pPr>
      <w:r>
        <w:rPr>
          <w:rFonts w:ascii="Arial" w:hAnsi="Arial"/>
          <w:b/>
          <w:color w:val="000000"/>
          <w:sz w:val="24"/>
        </w:rPr>
        <w:t>I.3.3 Additional Remarks for This Example</w:t>
      </w:r>
    </w:p>
    <w:bookmarkEnd w:id="15261"/>
    <w:bookmarkStart w:id="15262" w:name="para_57177f01_8691_4955_9f9d_f3000ded57"/>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EXAMPLE-WADO-SERVICE, is a fictional product.</w:t>
      </w:r>
    </w:p>
    <w:bookmarkEnd w:id="15262"/>
    <w:bookmarkStart w:id="15263" w:name="sect_I_4"/>
    <w:p>
      <w:pPr>
        <w:spacing w:before="180" w:after="0" w:line="240" w:lineRule="auto"/>
      </w:pPr>
      <w:r>
        <w:rPr>
          <w:rFonts w:ascii="Arial" w:hAnsi="Arial"/>
          <w:b/>
          <w:color w:val="000000"/>
          <w:sz w:val="28"/>
        </w:rPr>
        <w:t>I.4 Networking</w:t>
      </w:r>
    </w:p>
    <w:bookmarkEnd w:id="15263"/>
    <w:bookmarkStart w:id="15264" w:name="sect_I_4_1"/>
    <w:p>
      <w:pPr>
        <w:spacing w:before="180" w:after="0" w:line="240" w:lineRule="auto"/>
      </w:pPr>
      <w:r>
        <w:rPr>
          <w:rFonts w:ascii="Arial" w:hAnsi="Arial"/>
          <w:b/>
          <w:color w:val="000000"/>
          <w:sz w:val="24"/>
        </w:rPr>
        <w:t>I.4.1 Implementation Model</w:t>
      </w:r>
    </w:p>
    <w:bookmarkEnd w:id="15264"/>
    <w:bookmarkStart w:id="15265" w:name="sect_I_4_1_1"/>
    <w:p>
      <w:pPr>
        <w:spacing w:before="180" w:after="0" w:line="240" w:lineRule="auto"/>
      </w:pPr>
      <w:r>
        <w:rPr>
          <w:rFonts w:ascii="Arial" w:hAnsi="Arial"/>
          <w:b/>
          <w:color w:val="000000"/>
          <w:sz w:val="26"/>
        </w:rPr>
        <w:t>I.4.1.1 Application Data Flow</w:t>
      </w:r>
    </w:p>
    <w:bookmarkEnd w:id="15265"/>
    <w:bookmarkStart w:id="15266" w:name="para_ae58c0d2_09bc_4396_b11d_e46b427cac"/>
    <w:p>
      <w:pPr>
        <w:spacing w:before="180" w:after="0" w:line="240" w:lineRule="auto"/>
        <w:jc w:val="both"/>
      </w:pPr>
    </w:p>
    <w:bookmarkEnd w:id="15266"/>
    <w:bookmarkStart w:id="15267" w:name="figure_I_4_1_1"/>
    <w:bookmarkStart w:id="15268" w:name="idp140427809133392"/>
    <w:p>
      <w:pPr>
        <w:spacing w:before="180" w:after="0" w:line="240" w:lineRule="auto"/>
        <w:jc w:val="center"/>
      </w:pPr>
      <w:r>
        <w:rPr>
          <w:rFonts w:ascii="Arial" w:hAnsi="Arial"/>
          <w:color w:val="000000"/>
          <w:sz w:val="18"/>
        </w:rPr>
        <w:drawing>
          <wp:inline>
            <wp:extent cx="4781550" cy="2066925"/>
            <wp:docPr id="71" name="Picture 35"/>
            <a:graphic>
              <a:graphicData uri="http://schemas.openxmlformats.org/drawingml/2006/picture">
                <p:pic>
                  <p:nvPicPr>
                    <p:cNvPr id="72" name="Picture 35"/>
                    <p:cNvPicPr/>
                  </p:nvPicPr>
                  <p:blipFill>
                    <a:blip r:embed="r264"/>
                    <a:srcRect/>
                    <a:stretch>
                      <a:fillRect/>
                    </a:stretch>
                  </p:blipFill>
                  <p:spPr>
                    <a:xfrm>
                      <a:off x="0" y="0"/>
                      <a:ext cx="4781550" cy="2066925"/>
                    </a:xfrm>
                    <a:prstGeom prst="rect"/>
                  </p:spPr>
                </p:pic>
              </a:graphicData>
            </a:graphic>
          </wp:inline>
        </w:drawing>
      </w:r>
    </w:p>
    <w:bookmarkEnd w:id="15268"/>
    <w:bookmarkEnd w:id="15267"/>
    <w:p>
      <w:pPr>
        <w:spacing w:before="216" w:after="0" w:line="240" w:lineRule="auto"/>
        <w:jc w:val="center"/>
      </w:pPr>
      <w:r>
        <w:rPr>
          <w:rFonts w:ascii="Arial" w:hAnsi="Arial"/>
          <w:b/>
          <w:color w:val="000000"/>
          <w:sz w:val="22"/>
        </w:rPr>
        <w:t>Figure I.4.1-1. Application Data Flow Diagram</w:t>
      </w:r>
    </w:p>
    <w:bookmarkStart w:id="15269" w:name="para_9b493a9f_4481_4635_a058_97954ec70e"/>
    <w:p>
      <w:pPr>
        <w:spacing w:before="180" w:after="0" w:line="240" w:lineRule="auto"/>
        <w:jc w:val="both"/>
      </w:pPr>
      <w:r>
        <w:rPr>
          <w:rFonts w:ascii="Arial" w:hAnsi="Arial"/>
          <w:color w:val="000000"/>
          <w:sz w:val="18"/>
        </w:rPr>
        <w:t>The WADO Service Application receives WADO requests from a remote AE. These requests may be either over the URI, WS or RS interfaces. It is associated with the local real-world activity "Retrieve Images". It converts these requests into internal lookup functions to find the matching SOP Instances. It then obtains these matching SOP Instances and composes a response back to the requesting remote AE.</w:t>
      </w:r>
    </w:p>
    <w:bookmarkEnd w:id="15269"/>
    <w:bookmarkStart w:id="15270" w:name="sect_I_4_1_2"/>
    <w:p>
      <w:pPr>
        <w:spacing w:before="180" w:after="0" w:line="240" w:lineRule="auto"/>
      </w:pPr>
      <w:r>
        <w:rPr>
          <w:rFonts w:ascii="Arial" w:hAnsi="Arial"/>
          <w:b/>
          <w:color w:val="000000"/>
          <w:sz w:val="26"/>
        </w:rPr>
        <w:t>I.4.1.2 Functional Definition of AEs</w:t>
      </w:r>
    </w:p>
    <w:bookmarkEnd w:id="15270"/>
    <w:bookmarkStart w:id="15271" w:name="sect_I_4_1_2_1"/>
    <w:p>
      <w:pPr>
        <w:spacing w:before="180" w:after="0" w:line="240" w:lineRule="auto"/>
      </w:pPr>
      <w:r>
        <w:rPr>
          <w:rFonts w:ascii="Arial" w:hAnsi="Arial"/>
          <w:b/>
          <w:color w:val="000000"/>
          <w:sz w:val="22"/>
        </w:rPr>
        <w:t>I.4.1.2.1 Functional Definition of WADO Service Application</w:t>
      </w:r>
    </w:p>
    <w:bookmarkEnd w:id="15271"/>
    <w:bookmarkStart w:id="15272" w:name="para_d6632cf6_0d0a_414e_a167_516d8e00b8"/>
    <w:p>
      <w:pPr>
        <w:spacing w:before="180" w:after="0" w:line="240" w:lineRule="auto"/>
        <w:jc w:val="both"/>
      </w:pPr>
      <w:r>
        <w:rPr>
          <w:rFonts w:ascii="Arial" w:hAnsi="Arial"/>
          <w:color w:val="000000"/>
          <w:sz w:val="18"/>
        </w:rPr>
        <w:t>The reception of a WADO request will activate the AE. An internal request is sent to the search capabilities of the EXAMPLE-WADO-SERVICE. This request is based upon the request parameters or the URL resource end point from the WADO request. The response is a list of all SOP instances stored on the EXAMPLE-PACS-ARCHIVE that match the request parameters. If there are no matching instances, the AE will indicate this in the WADO response. For all matching instances, the AE will utilize the internal image transfer request to obtain a copy of each instance. If the request was for retrieval of instances, these instances will be returned. If the request was for retrieval of rendered instances, then the AE will render each instance and return the rendered results.</w:t>
      </w:r>
    </w:p>
    <w:bookmarkEnd w:id="15272"/>
    <w:bookmarkStart w:id="15273" w:name="sect_I_4_2"/>
    <w:p>
      <w:pPr>
        <w:spacing w:before="180" w:after="0" w:line="240" w:lineRule="auto"/>
      </w:pPr>
      <w:r>
        <w:rPr>
          <w:rFonts w:ascii="Arial" w:hAnsi="Arial"/>
          <w:b/>
          <w:color w:val="000000"/>
          <w:sz w:val="24"/>
        </w:rPr>
        <w:t>I.4.2 AE Specifications</w:t>
      </w:r>
    </w:p>
    <w:bookmarkEnd w:id="15273"/>
    <w:bookmarkStart w:id="15274" w:name="para_64ebed8b_14a9_43b1_97ad_d8b5946ee4"/>
    <w:p>
      <w:pPr>
        <w:spacing w:before="180" w:after="0" w:line="240" w:lineRule="auto"/>
        <w:jc w:val="both"/>
      </w:pPr>
      <w:r>
        <w:rPr>
          <w:rFonts w:ascii="Arial" w:hAnsi="Arial"/>
          <w:color w:val="000000"/>
          <w:sz w:val="18"/>
        </w:rPr>
        <w:t xml:space="preserve">This AE complies with </w:t>
      </w:r>
      <w:hyperlink r:id="r265">
        <w:r>
          <w:rPr>
            <w:rFonts w:ascii="Arial" w:hAnsi="Arial"/>
            <w:color w:val="000000"/>
            <w:sz w:val="18"/>
          </w:rPr>
          <w:t xml:space="preserve">Chapter 6 in </w:t>
        </w:r>
        <w:r>
          <w:rPr>
            <w:rFonts w:ascii="Arial" w:hAnsi="Arial"/>
            <w:color w:val="000000"/>
            <w:sz w:val="18"/>
          </w:rPr>
          <w:t>PS3.18</w:t>
        </w:r>
      </w:hyperlink>
      <w:r>
        <w:rPr>
          <w:rFonts w:ascii="Arial" w:hAnsi="Arial"/>
          <w:color w:val="000000"/>
          <w:sz w:val="18"/>
        </w:rPr>
        <w:t>, specifications for RS and URI access.</w:t>
      </w:r>
    </w:p>
    <w:bookmarkEnd w:id="15274"/>
    <w:bookmarkStart w:id="15275" w:name="sect_I_4_2_1"/>
    <w:p>
      <w:pPr>
        <w:spacing w:before="180" w:after="0" w:line="240" w:lineRule="auto"/>
      </w:pPr>
      <w:r>
        <w:rPr>
          <w:rFonts w:ascii="Arial" w:hAnsi="Arial"/>
          <w:b/>
          <w:color w:val="000000"/>
          <w:sz w:val="26"/>
        </w:rPr>
        <w:t>I.4.2.1 WADO-WS Specifications</w:t>
      </w:r>
    </w:p>
    <w:bookmarkEnd w:id="15275"/>
    <w:bookmarkStart w:id="15276" w:name="para_80f9b5f9_55df_4ea8_a043_53d520644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276"/>
    <w:bookmarkStart w:id="15277" w:name="sect_I_4_2_1_1"/>
    <w:p>
      <w:pPr>
        <w:spacing w:before="180" w:after="0" w:line="240" w:lineRule="auto"/>
      </w:pPr>
      <w:r>
        <w:rPr>
          <w:rFonts w:ascii="Arial" w:hAnsi="Arial"/>
          <w:b/>
          <w:color w:val="000000"/>
          <w:sz w:val="22"/>
        </w:rPr>
        <w:t>I.4.2.1.1 WADO-WS Retrieve Imaging Document Set</w:t>
      </w:r>
    </w:p>
    <w:bookmarkEnd w:id="15277"/>
    <w:bookmarkStart w:id="15278" w:name="table_I_4_2_1"/>
    <w:p>
      <w:pPr>
        <w:keepNext/>
        <w:spacing w:before="216" w:after="0" w:line="240" w:lineRule="auto"/>
        <w:jc w:val="center"/>
      </w:pPr>
      <w:r>
        <w:rPr>
          <w:rFonts w:ascii="Arial" w:hAnsi="Arial"/>
          <w:b/>
          <w:color w:val="000000"/>
          <w:sz w:val="22"/>
        </w:rPr>
        <w:t>Table I.4.2-1. WADO-WS Retrieve Imaging Document Set Specification</w:t>
      </w:r>
    </w:p>
    <w:bookmarkEnd w:id="15278"/>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79" w:name="para_b34b8623_85d9_458f_8947_47491c6905"/>
          <w:p>
            <w:pPr>
              <w:keepNext/>
              <w:spacing w:before="180" w:after="0" w:line="240" w:lineRule="auto"/>
              <w:jc w:val="center"/>
            </w:pPr>
            <w:r>
              <w:rPr>
                <w:rFonts w:ascii="Arial" w:hAnsi="Arial"/>
                <w:b/>
                <w:color w:val="000000"/>
                <w:sz w:val="18"/>
              </w:rPr>
              <w:t>Parameter</w:t>
            </w:r>
          </w:p>
          <w:bookmarkEnd w:id="15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80" w:name="para_3a3f6fed_c925_44ca_93c1_4d7a07d705"/>
          <w:p>
            <w:pPr>
              <w:spacing w:before="180" w:after="0" w:line="240" w:lineRule="auto"/>
              <w:jc w:val="center"/>
            </w:pPr>
            <w:r>
              <w:rPr>
                <w:rFonts w:ascii="Arial" w:hAnsi="Arial"/>
                <w:b/>
                <w:color w:val="000000"/>
                <w:sz w:val="18"/>
              </w:rPr>
              <w:t>Restrictions</w:t>
            </w:r>
          </w:p>
          <w:bookmarkEnd w:id="15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1" w:name="para_4ae1fa75_b7a5_486d_b23d_212d800a1a"/>
          <w:p>
            <w:pPr>
              <w:spacing w:before="180" w:after="0" w:line="240" w:lineRule="auto"/>
            </w:pPr>
            <w:r>
              <w:rPr>
                <w:rFonts w:ascii="Arial" w:hAnsi="Arial"/>
                <w:color w:val="000000"/>
                <w:sz w:val="18"/>
              </w:rPr>
              <w:t>Transfer Syntaxes Supported</w:t>
            </w:r>
          </w:p>
          <w:bookmarkEnd w:id="15281"/>
        </w:tc>
        <w:tc>
          <w:tcPr>
            <w:tcBorders>
              <w:bottom w:val="single" w:sz="4" w:color="000000"/>
              <w:right w:val="single" w:sz="4" w:color="000000"/>
            </w:tcBorders>
            <w:tcMar>
              <w:top w:w="40" w:type="dxa"/>
              <w:left w:w="40" w:type="dxa"/>
              <w:bottom w:w="40" w:type="dxa"/>
              <w:right w:w="40" w:type="dxa"/>
            </w:tcMar>
            <w:vAlign w:val="top"/>
          </w:tcPr>
          <w:bookmarkStart w:id="15282" w:name="para_f916f0ab_1098_4819_9f7e_6054faaae5"/>
          <w:p>
            <w:pPr>
              <w:spacing w:before="180" w:after="0" w:line="240" w:lineRule="auto"/>
            </w:pPr>
            <w:r>
              <w:rPr>
                <w:rFonts w:ascii="Arial" w:hAnsi="Arial"/>
                <w:color w:val="000000"/>
                <w:sz w:val="18"/>
              </w:rPr>
              <w:t>Any transfer syntax supported by the hosting EXAMPLE-PACS-ARCHIVE</w:t>
            </w:r>
          </w:p>
          <w:bookmarkEnd w:id="15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3" w:name="para_1cecbb48_7477_4d46_8ba8_90fa6b7bcb"/>
          <w:p>
            <w:pPr>
              <w:spacing w:before="180" w:after="0" w:line="240" w:lineRule="auto"/>
            </w:pPr>
            <w:r>
              <w:rPr>
                <w:rFonts w:ascii="Arial" w:hAnsi="Arial"/>
                <w:color w:val="000000"/>
                <w:sz w:val="18"/>
              </w:rPr>
              <w:t>SOP Class Restrictions</w:t>
            </w:r>
          </w:p>
          <w:bookmarkEnd w:id="15283"/>
        </w:tc>
        <w:tc>
          <w:tcPr>
            <w:tcBorders>
              <w:bottom w:val="single" w:sz="4" w:color="000000"/>
              <w:right w:val="single" w:sz="4" w:color="000000"/>
            </w:tcBorders>
            <w:tcMar>
              <w:top w:w="40" w:type="dxa"/>
              <w:left w:w="40" w:type="dxa"/>
              <w:bottom w:w="40" w:type="dxa"/>
              <w:right w:w="40" w:type="dxa"/>
            </w:tcMar>
            <w:vAlign w:val="top"/>
          </w:tcPr>
          <w:bookmarkStart w:id="15284" w:name="para_353c591f_a5dd_44eb_be7f_3c7fc82092"/>
          <w:p>
            <w:pPr>
              <w:spacing w:before="180" w:after="0" w:line="240" w:lineRule="auto"/>
            </w:pPr>
            <w:r>
              <w:rPr>
                <w:rFonts w:ascii="Arial" w:hAnsi="Arial"/>
                <w:color w:val="000000"/>
                <w:sz w:val="18"/>
              </w:rPr>
              <w:t>Any SOP class supported by the hosting EXAMPLE-PACS-ARCHIVE</w:t>
            </w:r>
          </w:p>
          <w:bookmarkEnd w:id="15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5" w:name="para_207e9d40_ff93_4270_97d2_0bed6eeec4"/>
          <w:p>
            <w:pPr>
              <w:spacing w:before="180" w:after="0" w:line="240" w:lineRule="auto"/>
            </w:pPr>
            <w:r>
              <w:rPr>
                <w:rFonts w:ascii="Arial" w:hAnsi="Arial"/>
                <w:color w:val="000000"/>
                <w:sz w:val="18"/>
              </w:rPr>
              <w:t>Size restriction</w:t>
            </w:r>
          </w:p>
          <w:bookmarkEnd w:id="15285"/>
        </w:tc>
        <w:tc>
          <w:tcPr>
            <w:tcBorders>
              <w:bottom w:val="single" w:sz="4" w:color="000000"/>
              <w:right w:val="single" w:sz="4" w:color="000000"/>
            </w:tcBorders>
            <w:tcMar>
              <w:top w:w="40" w:type="dxa"/>
              <w:left w:w="40" w:type="dxa"/>
              <w:bottom w:w="40" w:type="dxa"/>
              <w:right w:w="40" w:type="dxa"/>
            </w:tcMar>
            <w:vAlign w:val="top"/>
          </w:tcPr>
          <w:bookmarkStart w:id="15286" w:name="para_cd81bc05_ae10_43db_af1b_daa479c85b"/>
          <w:p>
            <w:pPr>
              <w:spacing w:before="180" w:after="0" w:line="240" w:lineRule="auto"/>
            </w:pPr>
            <w:r>
              <w:rPr>
                <w:rFonts w:ascii="Arial" w:hAnsi="Arial"/>
                <w:color w:val="000000"/>
                <w:sz w:val="18"/>
              </w:rPr>
              <w:t>Any size supported by the hosting EXAMPLE-PACS-ARCHIVE</w:t>
            </w:r>
          </w:p>
          <w:bookmarkEnd w:id="15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7" w:name="para_08b8956b_8cdb_4325_95c8_07edc14050"/>
          <w:p>
            <w:pPr>
              <w:spacing w:before="180" w:after="0" w:line="240" w:lineRule="auto"/>
            </w:pPr>
            <w:r>
              <w:rPr>
                <w:rFonts w:ascii="Arial" w:hAnsi="Arial"/>
                <w:color w:val="000000"/>
                <w:sz w:val="18"/>
              </w:rPr>
              <w:t>Anonymization</w:t>
            </w:r>
          </w:p>
          <w:bookmarkEnd w:id="15287"/>
        </w:tc>
        <w:tc>
          <w:tcPr>
            <w:tcBorders>
              <w:bottom w:val="single" w:sz="4" w:color="000000"/>
              <w:right w:val="single" w:sz="4" w:color="000000"/>
            </w:tcBorders>
            <w:tcMar>
              <w:top w:w="40" w:type="dxa"/>
              <w:left w:w="40" w:type="dxa"/>
              <w:bottom w:w="40" w:type="dxa"/>
              <w:right w:w="40" w:type="dxa"/>
            </w:tcMar>
            <w:vAlign w:val="top"/>
          </w:tcPr>
          <w:bookmarkStart w:id="15288" w:name="para_e4763a47_bd82_47fa_bf71_10b6deb409"/>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288"/>
        </w:tc>
      </w:tr>
    </w:tbl>
    <w:bookmarkStart w:id="15289" w:name="sect_I_4_2_1_2"/>
    <w:p>
      <w:pPr>
        <w:spacing w:before="180" w:after="0" w:line="240" w:lineRule="auto"/>
      </w:pPr>
      <w:r>
        <w:rPr>
          <w:rFonts w:ascii="Arial" w:hAnsi="Arial"/>
          <w:b/>
          <w:color w:val="000000"/>
          <w:sz w:val="22"/>
        </w:rPr>
        <w:t>I.4.2.1.2 WADO-WS Retrieve Rendered Imaging Document Set</w:t>
      </w:r>
    </w:p>
    <w:bookmarkEnd w:id="15289"/>
    <w:bookmarkStart w:id="15290" w:name="table_I_4_2_3"/>
    <w:p>
      <w:pPr>
        <w:keepNext/>
        <w:spacing w:before="216" w:after="0" w:line="240" w:lineRule="auto"/>
        <w:jc w:val="center"/>
      </w:pPr>
      <w:r>
        <w:rPr>
          <w:rFonts w:ascii="Arial" w:hAnsi="Arial"/>
          <w:b/>
          <w:color w:val="000000"/>
          <w:sz w:val="22"/>
        </w:rPr>
        <w:t>Table I.4.2-3. WADO-WS Retrieve Rendered Imaging Documents Specification</w:t>
      </w:r>
    </w:p>
    <w:bookmarkEnd w:id="15290"/>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91" w:name="para_974578b7_4018_4956_a906_2f10394757"/>
          <w:p>
            <w:pPr>
              <w:keepNext/>
              <w:spacing w:before="180" w:after="0" w:line="240" w:lineRule="auto"/>
              <w:jc w:val="center"/>
            </w:pPr>
            <w:r>
              <w:rPr>
                <w:rFonts w:ascii="Arial" w:hAnsi="Arial"/>
                <w:b/>
                <w:color w:val="000000"/>
                <w:sz w:val="18"/>
              </w:rPr>
              <w:t>Parameter</w:t>
            </w:r>
          </w:p>
          <w:bookmarkEnd w:id="15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92" w:name="para_2fb6c607_7ead_4b15_a9d0_17c27e4a13"/>
          <w:p>
            <w:pPr>
              <w:spacing w:before="180" w:after="0" w:line="240" w:lineRule="auto"/>
              <w:jc w:val="center"/>
            </w:pPr>
            <w:r>
              <w:rPr>
                <w:rFonts w:ascii="Arial" w:hAnsi="Arial"/>
                <w:b/>
                <w:color w:val="000000"/>
                <w:sz w:val="18"/>
              </w:rPr>
              <w:t>Restrictions</w:t>
            </w:r>
          </w:p>
          <w:bookmarkEnd w:id="15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3" w:name="para_2b7ae2c8_d7da_4b73_b3a6_3205107087"/>
          <w:p>
            <w:pPr>
              <w:spacing w:before="180" w:after="0" w:line="240" w:lineRule="auto"/>
            </w:pPr>
            <w:r>
              <w:rPr>
                <w:rFonts w:ascii="Arial" w:hAnsi="Arial"/>
                <w:color w:val="000000"/>
                <w:sz w:val="18"/>
              </w:rPr>
              <w:t>Transfer Syntaxes Supported</w:t>
            </w:r>
          </w:p>
          <w:bookmarkEnd w:id="15293"/>
        </w:tc>
        <w:tc>
          <w:tcPr>
            <w:tcBorders>
              <w:bottom w:val="single" w:sz="4" w:color="000000"/>
              <w:right w:val="single" w:sz="4" w:color="000000"/>
            </w:tcBorders>
            <w:tcMar>
              <w:top w:w="40" w:type="dxa"/>
              <w:left w:w="40" w:type="dxa"/>
              <w:bottom w:w="40" w:type="dxa"/>
              <w:right w:w="40" w:type="dxa"/>
            </w:tcMar>
            <w:vAlign w:val="top"/>
          </w:tcPr>
          <w:bookmarkStart w:id="15294" w:name="para_5a423d7b_7b0c_40ad_b183_4563f51db7"/>
          <w:p>
            <w:pPr>
              <w:spacing w:before="180" w:after="0" w:line="240" w:lineRule="auto"/>
            </w:pPr>
            <w:r>
              <w:rPr>
                <w:rFonts w:ascii="Arial" w:hAnsi="Arial"/>
                <w:color w:val="000000"/>
                <w:sz w:val="18"/>
              </w:rPr>
              <w:t>Restricted to transfer syntaxes supported by the hosting EXAMPLE-PACS-ARCHIVE</w:t>
            </w:r>
          </w:p>
          <w:bookmarkEnd w:id="15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5" w:name="para_cd57c86a_bb9c_42da_af94_d8cb52b1ba"/>
          <w:p>
            <w:pPr>
              <w:spacing w:before="180" w:after="0" w:line="240" w:lineRule="auto"/>
            </w:pPr>
            <w:r>
              <w:rPr>
                <w:rFonts w:ascii="Arial" w:hAnsi="Arial"/>
                <w:color w:val="000000"/>
                <w:sz w:val="18"/>
              </w:rPr>
              <w:t>SOP Class Restrictions</w:t>
            </w:r>
          </w:p>
          <w:bookmarkEnd w:id="15295"/>
        </w:tc>
        <w:tc>
          <w:tcPr>
            <w:tcBorders>
              <w:bottom w:val="single" w:sz="4" w:color="000000"/>
              <w:right w:val="single" w:sz="4" w:color="000000"/>
            </w:tcBorders>
            <w:tcMar>
              <w:top w:w="40" w:type="dxa"/>
              <w:left w:w="40" w:type="dxa"/>
              <w:bottom w:w="40" w:type="dxa"/>
              <w:right w:w="40" w:type="dxa"/>
            </w:tcMar>
            <w:vAlign w:val="top"/>
          </w:tcPr>
          <w:bookmarkStart w:id="15296" w:name="para_19fd55fc_af4e_41fc_be74_adef2c4802"/>
          <w:p>
            <w:pPr>
              <w:spacing w:before="180" w:after="0" w:line="240" w:lineRule="auto"/>
            </w:pPr>
            <w:r>
              <w:rPr>
                <w:rFonts w:ascii="Arial" w:hAnsi="Arial"/>
                <w:color w:val="000000"/>
                <w:sz w:val="18"/>
              </w:rPr>
              <w:t>Restricted to SOP classes supported by the hosting EXAMPLE-PACS-ARCHIVE</w:t>
            </w:r>
          </w:p>
          <w:bookmarkEnd w:id="15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7" w:name="para_44c9dc2c_8ad7_4e79_bb53_d802ea2ee3"/>
          <w:p>
            <w:pPr>
              <w:spacing w:before="180" w:after="0" w:line="240" w:lineRule="auto"/>
            </w:pPr>
            <w:r>
              <w:rPr>
                <w:rFonts w:ascii="Arial" w:hAnsi="Arial"/>
                <w:color w:val="000000"/>
                <w:sz w:val="18"/>
              </w:rPr>
              <w:t>Size restriction</w:t>
            </w:r>
          </w:p>
          <w:bookmarkEnd w:id="15297"/>
        </w:tc>
        <w:tc>
          <w:tcPr>
            <w:tcBorders>
              <w:bottom w:val="single" w:sz="4" w:color="000000"/>
              <w:right w:val="single" w:sz="4" w:color="000000"/>
            </w:tcBorders>
            <w:tcMar>
              <w:top w:w="40" w:type="dxa"/>
              <w:left w:w="40" w:type="dxa"/>
              <w:bottom w:w="40" w:type="dxa"/>
              <w:right w:w="40" w:type="dxa"/>
            </w:tcMar>
            <w:vAlign w:val="top"/>
          </w:tcPr>
          <w:bookmarkStart w:id="15298" w:name="para_4189903b_e5dc_47e7_a965_28f0468435"/>
          <w:p>
            <w:pPr>
              <w:spacing w:before="180" w:after="0" w:line="240" w:lineRule="auto"/>
            </w:pPr>
            <w:r>
              <w:rPr>
                <w:rFonts w:ascii="Arial" w:hAnsi="Arial"/>
                <w:color w:val="000000"/>
                <w:sz w:val="18"/>
              </w:rPr>
              <w:t>Restricted to sizes supported by the hosting EXAMPLE-PACS-ARCHIVE</w:t>
            </w:r>
          </w:p>
          <w:bookmarkEnd w:id="15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9" w:name="para_810d777d_31c7_4425_bb13_65a70a3ef8"/>
          <w:p>
            <w:pPr>
              <w:spacing w:before="180" w:after="0" w:line="240" w:lineRule="auto"/>
            </w:pPr>
            <w:r>
              <w:rPr>
                <w:rFonts w:ascii="Arial" w:hAnsi="Arial"/>
                <w:color w:val="000000"/>
                <w:sz w:val="18"/>
              </w:rPr>
              <w:t>Rendered formats available</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10a47dd5_504a_4d29_8504_12cb9ed72a"/>
          <w:p>
            <w:pPr>
              <w:spacing w:before="180" w:after="0" w:line="240" w:lineRule="auto"/>
            </w:pPr>
            <w:r>
              <w:rPr>
                <w:rFonts w:ascii="Arial" w:hAnsi="Arial"/>
                <w:color w:val="000000"/>
                <w:sz w:val="18"/>
              </w:rPr>
              <w:t>Supports JPEG and PDF for IMAGE IODS, and PDF for non-IMAGE IODS.</w:t>
            </w:r>
          </w:p>
          <w:bookmarkEnd w:id="15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1" w:name="para_def52d87_adec_4d7f_baf6_7492ca1696"/>
          <w:p>
            <w:pPr>
              <w:spacing w:before="180" w:after="0" w:line="240" w:lineRule="auto"/>
            </w:pPr>
            <w:r>
              <w:rPr>
                <w:rFonts w:ascii="Arial" w:hAnsi="Arial"/>
                <w:color w:val="000000"/>
                <w:sz w:val="18"/>
              </w:rPr>
              <w:t>Rows restrictions</w:t>
            </w:r>
          </w:p>
          <w:bookmarkEnd w:id="15301"/>
        </w:tc>
        <w:tc>
          <w:tcPr>
            <w:tcBorders>
              <w:bottom w:val="single" w:sz="4" w:color="000000"/>
              <w:right w:val="single" w:sz="4" w:color="000000"/>
            </w:tcBorders>
            <w:tcMar>
              <w:top w:w="40" w:type="dxa"/>
              <w:left w:w="40" w:type="dxa"/>
              <w:bottom w:w="40" w:type="dxa"/>
              <w:right w:w="40" w:type="dxa"/>
            </w:tcMar>
            <w:vAlign w:val="top"/>
          </w:tcPr>
          <w:bookmarkStart w:id="15302" w:name="para_d659b25f_4896_4240_a0f1_654bf09afe"/>
          <w:p>
            <w:pPr>
              <w:spacing w:before="180" w:after="0" w:line="240" w:lineRule="auto"/>
            </w:pPr>
            <w:r>
              <w:rPr>
                <w:rFonts w:ascii="Arial" w:hAnsi="Arial"/>
                <w:color w:val="000000"/>
                <w:sz w:val="18"/>
              </w:rPr>
              <w:t>Must be in range 16 - 32767</w:t>
            </w:r>
          </w:p>
          <w:bookmarkEnd w:id="15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3" w:name="para_2a2b1a47_9bb1_4d6f_aa3c_682aba426d"/>
          <w:p>
            <w:pPr>
              <w:spacing w:before="180" w:after="0" w:line="240" w:lineRule="auto"/>
            </w:pPr>
            <w:r>
              <w:rPr>
                <w:rFonts w:ascii="Arial" w:hAnsi="Arial"/>
                <w:color w:val="000000"/>
                <w:sz w:val="18"/>
              </w:rPr>
              <w:t>Columns restrictions</w:t>
            </w:r>
          </w:p>
          <w:bookmarkEnd w:id="15303"/>
        </w:tc>
        <w:tc>
          <w:tcPr>
            <w:tcBorders>
              <w:bottom w:val="single" w:sz="4" w:color="000000"/>
              <w:right w:val="single" w:sz="4" w:color="000000"/>
            </w:tcBorders>
            <w:tcMar>
              <w:top w:w="40" w:type="dxa"/>
              <w:left w:w="40" w:type="dxa"/>
              <w:bottom w:w="40" w:type="dxa"/>
              <w:right w:w="40" w:type="dxa"/>
            </w:tcMar>
            <w:vAlign w:val="top"/>
          </w:tcPr>
          <w:bookmarkStart w:id="15304" w:name="para_4c7c7fae_e2fa_4b7e_9ae6_020a8ad9fb"/>
          <w:p>
            <w:pPr>
              <w:spacing w:before="180" w:after="0" w:line="240" w:lineRule="auto"/>
            </w:pPr>
            <w:r>
              <w:rPr>
                <w:rFonts w:ascii="Arial" w:hAnsi="Arial"/>
                <w:color w:val="000000"/>
                <w:sz w:val="18"/>
              </w:rPr>
              <w:t>Must be in range 16 - 32767</w:t>
            </w:r>
          </w:p>
          <w:bookmarkEnd w:id="15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5" w:name="para_ebce2db9_3266_4065_8be6_8474d2ffa2"/>
          <w:p>
            <w:pPr>
              <w:spacing w:before="180" w:after="0" w:line="240" w:lineRule="auto"/>
            </w:pPr>
            <w:r>
              <w:rPr>
                <w:rFonts w:ascii="Arial" w:hAnsi="Arial"/>
                <w:color w:val="000000"/>
                <w:sz w:val="18"/>
              </w:rPr>
              <w:t>Region restrictions</w:t>
            </w:r>
          </w:p>
          <w:bookmarkEnd w:id="15305"/>
        </w:tc>
        <w:tc>
          <w:tcPr>
            <w:tcBorders>
              <w:bottom w:val="single" w:sz="4" w:color="000000"/>
              <w:right w:val="single" w:sz="4" w:color="000000"/>
            </w:tcBorders>
            <w:tcMar>
              <w:top w:w="40" w:type="dxa"/>
              <w:left w:w="40" w:type="dxa"/>
              <w:bottom w:w="40" w:type="dxa"/>
              <w:right w:w="40" w:type="dxa"/>
            </w:tcMar>
            <w:vAlign w:val="top"/>
          </w:tcPr>
          <w:bookmarkStart w:id="15306" w:name="para_92db4fe1_f320_40cd_91e4_bd4e39b8a5"/>
          <w:p>
            <w:pPr>
              <w:spacing w:before="180" w:after="0" w:line="240" w:lineRule="auto"/>
            </w:pPr>
            <w:r>
              <w:rPr>
                <w:rFonts w:ascii="Arial" w:hAnsi="Arial"/>
                <w:color w:val="000000"/>
                <w:sz w:val="18"/>
              </w:rPr>
              <w:t>None</w:t>
            </w:r>
          </w:p>
          <w:bookmarkEnd w:id="15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7" w:name="para_515b801b_0752_4095_b4d1_4c9397c9ed"/>
          <w:p>
            <w:pPr>
              <w:spacing w:before="180" w:after="0" w:line="240" w:lineRule="auto"/>
            </w:pPr>
            <w:r>
              <w:rPr>
                <w:rFonts w:ascii="Arial" w:hAnsi="Arial"/>
                <w:color w:val="000000"/>
                <w:sz w:val="18"/>
              </w:rPr>
              <w:t>Window Center restrictions</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c38edf66_42cc_4d02_a9d4_ffeac2c9dd"/>
          <w:p>
            <w:pPr>
              <w:spacing w:before="180" w:after="0" w:line="240" w:lineRule="auto"/>
            </w:pPr>
            <w:r>
              <w:rPr>
                <w:rFonts w:ascii="Arial" w:hAnsi="Arial"/>
                <w:color w:val="000000"/>
                <w:sz w:val="18"/>
              </w:rPr>
              <w:t>None</w:t>
            </w:r>
          </w:p>
          <w:bookmarkEnd w:id="15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9" w:name="para_e97dbe48_ed5e_4ee1_bd5f_eacf66bd2d"/>
          <w:p>
            <w:pPr>
              <w:spacing w:before="180" w:after="0" w:line="240" w:lineRule="auto"/>
            </w:pPr>
            <w:r>
              <w:rPr>
                <w:rFonts w:ascii="Arial" w:hAnsi="Arial"/>
                <w:color w:val="000000"/>
                <w:sz w:val="18"/>
              </w:rPr>
              <w:t>Window Width restrictions</w:t>
            </w:r>
          </w:p>
          <w:bookmarkEnd w:id="15309"/>
        </w:tc>
        <w:tc>
          <w:tcPr>
            <w:tcBorders>
              <w:bottom w:val="single" w:sz="4" w:color="000000"/>
              <w:right w:val="single" w:sz="4" w:color="000000"/>
            </w:tcBorders>
            <w:tcMar>
              <w:top w:w="40" w:type="dxa"/>
              <w:left w:w="40" w:type="dxa"/>
              <w:bottom w:w="40" w:type="dxa"/>
              <w:right w:w="40" w:type="dxa"/>
            </w:tcMar>
            <w:vAlign w:val="top"/>
          </w:tcPr>
          <w:bookmarkStart w:id="15310" w:name="para_1ce2e2a8_c0d7_4e5f_b592_100a988fa8"/>
          <w:p>
            <w:pPr>
              <w:spacing w:before="180" w:after="0" w:line="240" w:lineRule="auto"/>
            </w:pPr>
            <w:r>
              <w:rPr>
                <w:rFonts w:ascii="Arial" w:hAnsi="Arial"/>
                <w:color w:val="000000"/>
                <w:sz w:val="18"/>
              </w:rPr>
              <w:t>None</w:t>
            </w:r>
          </w:p>
          <w:bookmarkEnd w:id="15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1" w:name="para_43a7de5e_f5c3_4ab3_ac83_b12fc6e05b"/>
          <w:p>
            <w:pPr>
              <w:spacing w:before="180" w:after="0" w:line="240" w:lineRule="auto"/>
            </w:pPr>
            <w:r>
              <w:rPr>
                <w:rFonts w:ascii="Arial" w:hAnsi="Arial"/>
                <w:color w:val="000000"/>
                <w:sz w:val="18"/>
              </w:rPr>
              <w:t>Image Quality restrictions</w:t>
            </w:r>
          </w:p>
          <w:bookmarkEnd w:id="15311"/>
        </w:tc>
        <w:tc>
          <w:tcPr>
            <w:tcBorders>
              <w:bottom w:val="single" w:sz="4" w:color="000000"/>
              <w:right w:val="single" w:sz="4" w:color="000000"/>
            </w:tcBorders>
            <w:tcMar>
              <w:top w:w="40" w:type="dxa"/>
              <w:left w:w="40" w:type="dxa"/>
              <w:bottom w:w="40" w:type="dxa"/>
              <w:right w:w="40" w:type="dxa"/>
            </w:tcMar>
            <w:vAlign w:val="top"/>
          </w:tcPr>
          <w:bookmarkStart w:id="15312" w:name="para_930f3ffb_b5bb_47d3_a474_02e284031a"/>
          <w:p>
            <w:pPr>
              <w:spacing w:before="180" w:after="0" w:line="240" w:lineRule="auto"/>
            </w:pPr>
            <w:r>
              <w:rPr>
                <w:rFonts w:ascii="Arial" w:hAnsi="Arial"/>
                <w:color w:val="000000"/>
                <w:sz w:val="18"/>
              </w:rPr>
              <w:t>None</w:t>
            </w:r>
          </w:p>
          <w:bookmarkEnd w:id="15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3" w:name="para_878061cd_cec8_4c2d_a985_172b2cf00c"/>
          <w:p>
            <w:pPr>
              <w:spacing w:before="180" w:after="0" w:line="240" w:lineRule="auto"/>
            </w:pPr>
            <w:r>
              <w:rPr>
                <w:rFonts w:ascii="Arial" w:hAnsi="Arial"/>
                <w:color w:val="000000"/>
                <w:sz w:val="18"/>
              </w:rPr>
              <w:t>Anonymization</w:t>
            </w:r>
          </w:p>
          <w:bookmarkEnd w:id="15313"/>
        </w:tc>
        <w:tc>
          <w:tcPr>
            <w:tcBorders>
              <w:bottom w:val="single" w:sz="4" w:color="000000"/>
              <w:right w:val="single" w:sz="4" w:color="000000"/>
            </w:tcBorders>
            <w:tcMar>
              <w:top w:w="40" w:type="dxa"/>
              <w:left w:w="40" w:type="dxa"/>
              <w:bottom w:w="40" w:type="dxa"/>
              <w:right w:w="40" w:type="dxa"/>
            </w:tcMar>
            <w:vAlign w:val="top"/>
          </w:tcPr>
          <w:bookmarkStart w:id="15314" w:name="para_caadcbba_9479_4984_bf33_a095788a28"/>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5" w:name="para_6fde8459_1113_4bcb_b866_d8a2035ba0"/>
          <w:p>
            <w:pPr>
              <w:spacing w:before="180" w:after="0" w:line="240" w:lineRule="auto"/>
            </w:pPr>
            <w:r>
              <w:rPr>
                <w:rFonts w:ascii="Arial" w:hAnsi="Arial"/>
                <w:color w:val="000000"/>
                <w:sz w:val="18"/>
              </w:rPr>
              <w:t>Annotation restrictions</w:t>
            </w:r>
          </w:p>
          <w:bookmarkEnd w:id="15315"/>
        </w:tc>
        <w:tc>
          <w:tcPr>
            <w:tcBorders>
              <w:bottom w:val="single" w:sz="4" w:color="000000"/>
              <w:right w:val="single" w:sz="4" w:color="000000"/>
            </w:tcBorders>
            <w:tcMar>
              <w:top w:w="40" w:type="dxa"/>
              <w:left w:w="40" w:type="dxa"/>
              <w:bottom w:w="40" w:type="dxa"/>
              <w:right w:w="40" w:type="dxa"/>
            </w:tcMar>
            <w:vAlign w:val="top"/>
          </w:tcPr>
          <w:bookmarkStart w:id="15316" w:name="para_451b482c_ead9_4ca0_93ab_dd2d9114a4"/>
          <w:p>
            <w:pPr>
              <w:spacing w:before="180" w:after="0" w:line="240" w:lineRule="auto"/>
            </w:pPr>
            <w:r>
              <w:rPr>
                <w:rFonts w:ascii="Arial" w:hAnsi="Arial"/>
                <w:color w:val="000000"/>
                <w:sz w:val="18"/>
              </w:rPr>
              <w:t>None</w:t>
            </w:r>
          </w:p>
          <w:bookmarkEnd w:id="15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7" w:name="para_e2121eeb_3345_43eb_b1b9_62c9681e3d"/>
          <w:p>
            <w:pPr>
              <w:spacing w:before="180" w:after="0" w:line="240" w:lineRule="auto"/>
            </w:pPr>
            <w:r>
              <w:rPr>
                <w:rFonts w:ascii="Arial" w:hAnsi="Arial"/>
                <w:color w:val="000000"/>
                <w:sz w:val="18"/>
              </w:rPr>
              <w:t>Compression available</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539adefc_588b_4ecc_905a_1259cd1034"/>
          <w:p>
            <w:pPr>
              <w:spacing w:before="180" w:after="0" w:line="240" w:lineRule="auto"/>
            </w:pPr>
            <w:r>
              <w:rPr>
                <w:rFonts w:ascii="Arial" w:hAnsi="Arial"/>
                <w:color w:val="000000"/>
                <w:sz w:val="18"/>
              </w:rPr>
              <w:t>JPEG</w:t>
            </w:r>
          </w:p>
          <w:bookmarkEnd w:id="1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9" w:name="para_c34d298d_d3eb_46cb_9331_5958351642"/>
          <w:p>
            <w:pPr>
              <w:spacing w:before="180" w:after="0" w:line="240" w:lineRule="auto"/>
            </w:pPr>
            <w:r>
              <w:rPr>
                <w:rFonts w:ascii="Arial" w:hAnsi="Arial"/>
                <w:color w:val="000000"/>
                <w:sz w:val="18"/>
              </w:rPr>
              <w:t>Other restrictions</w:t>
            </w:r>
          </w:p>
          <w:bookmarkEnd w:id="15319"/>
        </w:tc>
        <w:tc>
          <w:tcPr>
            <w:tcBorders>
              <w:bottom w:val="single" w:sz="4" w:color="000000"/>
              <w:right w:val="single" w:sz="4" w:color="000000"/>
            </w:tcBorders>
            <w:tcMar>
              <w:top w:w="40" w:type="dxa"/>
              <w:left w:w="40" w:type="dxa"/>
              <w:bottom w:w="40" w:type="dxa"/>
              <w:right w:w="40" w:type="dxa"/>
            </w:tcMar>
            <w:vAlign w:val="top"/>
          </w:tcPr>
          <w:bookmarkStart w:id="15320" w:name="para_e2969976_3763_4dfd_9301_5e7b4aaee9"/>
          <w:p>
            <w:pPr>
              <w:spacing w:before="180" w:after="0" w:line="240" w:lineRule="auto"/>
            </w:pPr>
            <w:r>
              <w:rPr>
                <w:rFonts w:ascii="Arial" w:hAnsi="Arial"/>
                <w:color w:val="000000"/>
                <w:sz w:val="18"/>
              </w:rPr>
              <w:t>None</w:t>
            </w:r>
          </w:p>
          <w:bookmarkEnd w:id="15320"/>
        </w:tc>
      </w:tr>
    </w:tbl>
    <w:bookmarkStart w:id="15321" w:name="sect_I_4_2_1_3"/>
    <w:p>
      <w:pPr>
        <w:spacing w:before="180" w:after="0" w:line="240" w:lineRule="auto"/>
      </w:pPr>
      <w:r>
        <w:rPr>
          <w:rFonts w:ascii="Arial" w:hAnsi="Arial"/>
          <w:b/>
          <w:color w:val="000000"/>
          <w:sz w:val="22"/>
        </w:rPr>
        <w:t>I.4.2.1.3 WADO-WS Retrieve Imaging Document Set Metadata</w:t>
      </w:r>
    </w:p>
    <w:bookmarkEnd w:id="15321"/>
    <w:bookmarkStart w:id="15322" w:name="para_65bf659b_e3e3_4d75_b619_4e1dad0679"/>
    <w:p>
      <w:pPr>
        <w:spacing w:before="180" w:after="0" w:line="240" w:lineRule="auto"/>
        <w:jc w:val="both"/>
      </w:pPr>
      <w:r>
        <w:rPr>
          <w:rFonts w:ascii="Arial" w:hAnsi="Arial"/>
          <w:color w:val="000000"/>
          <w:sz w:val="18"/>
        </w:rPr>
        <w:t>Not supported</w:t>
      </w:r>
    </w:p>
    <w:bookmarkEnd w:id="15322"/>
    <w:bookmarkStart w:id="15323" w:name="sect_I_4_2_1_4"/>
    <w:p>
      <w:pPr>
        <w:spacing w:before="180" w:after="0" w:line="240" w:lineRule="auto"/>
      </w:pPr>
      <w:r>
        <w:rPr>
          <w:rFonts w:ascii="Arial" w:hAnsi="Arial"/>
          <w:b/>
          <w:color w:val="000000"/>
          <w:sz w:val="22"/>
        </w:rPr>
        <w:t>I.4.2.1.4 Connection Policies</w:t>
      </w:r>
    </w:p>
    <w:bookmarkEnd w:id="15323"/>
    <w:bookmarkStart w:id="15324" w:name="sect_I_4_2_1_4_1"/>
    <w:p>
      <w:pPr>
        <w:spacing w:before="180" w:after="0" w:line="240" w:lineRule="auto"/>
      </w:pPr>
      <w:r>
        <w:rPr>
          <w:rFonts w:ascii="Arial" w:hAnsi="Arial"/>
          <w:b/>
          <w:color w:val="000000"/>
          <w:sz w:val="18"/>
        </w:rPr>
        <w:t>I.4.2.1.4.1 General</w:t>
      </w:r>
    </w:p>
    <w:bookmarkEnd w:id="15324"/>
    <w:bookmarkStart w:id="15325" w:name="para_fe0b1f83_20a2_45c2_8a16_5fb755ccf7"/>
    <w:p>
      <w:pPr>
        <w:spacing w:before="180" w:after="0" w:line="240" w:lineRule="auto"/>
        <w:jc w:val="both"/>
      </w:pPr>
      <w:r>
        <w:rPr>
          <w:rFonts w:ascii="Arial" w:hAnsi="Arial"/>
          <w:color w:val="000000"/>
          <w:sz w:val="18"/>
        </w:rPr>
        <w:t>All standard WS connection policies apply. There are no extensions for WS options.</w:t>
      </w:r>
    </w:p>
    <w:bookmarkEnd w:id="15325"/>
    <w:bookmarkStart w:id="15326" w:name="sect_I_4_2_1_4_2"/>
    <w:p>
      <w:pPr>
        <w:spacing w:before="180" w:after="0" w:line="240" w:lineRule="auto"/>
      </w:pPr>
      <w:r>
        <w:rPr>
          <w:rFonts w:ascii="Arial" w:hAnsi="Arial"/>
          <w:b/>
          <w:color w:val="000000"/>
          <w:sz w:val="18"/>
        </w:rPr>
        <w:t>I.4.2.1.4.2 Number of Connections</w:t>
      </w:r>
    </w:p>
    <w:bookmarkEnd w:id="15326"/>
    <w:bookmarkStart w:id="15327" w:name="para_9ae76e28_4858_447f_aade_6f4f961632"/>
    <w:p>
      <w:pPr>
        <w:spacing w:before="180" w:after="0" w:line="240" w:lineRule="auto"/>
        <w:jc w:val="both"/>
      </w:pPr>
      <w:r>
        <w:rPr>
          <w:rFonts w:ascii="Arial" w:hAnsi="Arial"/>
          <w:color w:val="000000"/>
          <w:sz w:val="18"/>
        </w:rPr>
        <w:t>EXAMPLE-WADO-SERVICE limits the number of simultaneous WS requests. Additional requests will be queued after the TCP connection is accepted. When an earlier request completes, a pending request will proceed.</w:t>
      </w:r>
    </w:p>
    <w:bookmarkEnd w:id="15327"/>
    <w:bookmarkStart w:id="15328" w:name="table_I_4_2_4"/>
    <w:p>
      <w:pPr>
        <w:keepNext/>
        <w:spacing w:before="216" w:after="0" w:line="240" w:lineRule="auto"/>
        <w:jc w:val="center"/>
      </w:pPr>
      <w:r>
        <w:rPr>
          <w:rFonts w:ascii="Arial" w:hAnsi="Arial"/>
          <w:b/>
          <w:color w:val="000000"/>
          <w:sz w:val="22"/>
        </w:rPr>
        <w:t>Table I.4.2-4. Number of WS Requests Supported</w:t>
      </w:r>
    </w:p>
    <w:bookmarkEnd w:id="15328"/>
    <w:p>
      <w:pPr>
        <w:spacing w:before="0" w:after="0" w:line="240" w:lineRule="auto"/>
        <w:rPr>
          <w:sz w:val="13"/>
        </w:rPr>
      </w:pPr>
    </w:p>
    <w:tbl>
      <w:tblPr>
        <w:tblInd w:w="45" w:type="dxa"/>
        <w:tblLayout w:type="fixed"/>
      </w:tblPr>
      <w:tblGrid>
        <w:gridCol w:w="6410"/>
        <w:gridCol w:w="403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29" w:name="para_a7181241_9628_4197_8fa2_f902c88876"/>
          <w:p>
            <w:pPr>
              <w:spacing w:before="180" w:after="0" w:line="240" w:lineRule="auto"/>
            </w:pPr>
            <w:r>
              <w:rPr>
                <w:rFonts w:ascii="Arial" w:hAnsi="Arial"/>
                <w:color w:val="000000"/>
                <w:sz w:val="18"/>
              </w:rPr>
              <w:t>Maximum number of simultaneous WS requests</w:t>
            </w:r>
          </w:p>
          <w:bookmarkEnd w:id="153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30" w:name="para_42ef90e4_92c0_432b_81c5_df9e1bae17"/>
          <w:p>
            <w:pPr>
              <w:spacing w:before="180" w:after="0" w:line="240" w:lineRule="auto"/>
            </w:pPr>
            <w:r>
              <w:rPr>
                <w:rFonts w:ascii="Arial" w:hAnsi="Arial"/>
                <w:color w:val="000000"/>
                <w:sz w:val="18"/>
              </w:rPr>
              <w:t>100 (configurable)</w:t>
            </w:r>
          </w:p>
          <w:bookmarkEnd w:id="15330"/>
        </w:tc>
      </w:tr>
    </w:tbl>
    <w:bookmarkStart w:id="15331" w:name="sect_I_4_2_1_4_3"/>
    <w:p>
      <w:pPr>
        <w:spacing w:before="180" w:after="0" w:line="240" w:lineRule="auto"/>
      </w:pPr>
      <w:r>
        <w:rPr>
          <w:rFonts w:ascii="Arial" w:hAnsi="Arial"/>
          <w:b/>
          <w:color w:val="000000"/>
          <w:sz w:val="18"/>
        </w:rPr>
        <w:t>I.4.2.1.4.3 Asynchronous Nature</w:t>
      </w:r>
    </w:p>
    <w:bookmarkEnd w:id="15331"/>
    <w:bookmarkStart w:id="15332" w:name="para_c2251031_215f_484c_8d00_2c54a9c2cc"/>
    <w:p>
      <w:pPr>
        <w:spacing w:before="180" w:after="0" w:line="240" w:lineRule="auto"/>
        <w:jc w:val="both"/>
      </w:pPr>
      <w:r>
        <w:rPr>
          <w:rFonts w:ascii="Arial" w:hAnsi="Arial"/>
          <w:color w:val="000000"/>
          <w:sz w:val="18"/>
        </w:rPr>
        <w:t>EXAMPLE-WADO-SERVICE does not support WS asynchronous response.</w:t>
      </w:r>
    </w:p>
    <w:bookmarkEnd w:id="15332"/>
    <w:bookmarkStart w:id="15333" w:name="sect_I_4_2_2"/>
    <w:p>
      <w:pPr>
        <w:spacing w:before="180" w:after="0" w:line="240" w:lineRule="auto"/>
      </w:pPr>
      <w:r>
        <w:rPr>
          <w:rFonts w:ascii="Arial" w:hAnsi="Arial"/>
          <w:b/>
          <w:color w:val="000000"/>
          <w:sz w:val="26"/>
        </w:rPr>
        <w:t>I.4.2.2 WADO-URI Specification</w:t>
      </w:r>
    </w:p>
    <w:bookmarkEnd w:id="15333"/>
    <w:bookmarkStart w:id="15334" w:name="sect_I_4_2_2_1"/>
    <w:p>
      <w:pPr>
        <w:spacing w:before="180" w:after="0" w:line="240" w:lineRule="auto"/>
      </w:pPr>
      <w:r>
        <w:rPr>
          <w:rFonts w:ascii="Arial" w:hAnsi="Arial"/>
          <w:b/>
          <w:color w:val="000000"/>
          <w:sz w:val="22"/>
        </w:rPr>
        <w:t>I.4.2.2.1 WADO-URI Retrieve Imaging Document Set</w:t>
      </w:r>
    </w:p>
    <w:bookmarkEnd w:id="15334"/>
    <w:bookmarkStart w:id="15335" w:name="table_I_4_2_5"/>
    <w:p>
      <w:pPr>
        <w:keepNext/>
        <w:spacing w:before="216" w:after="0" w:line="240" w:lineRule="auto"/>
        <w:jc w:val="center"/>
      </w:pPr>
      <w:r>
        <w:rPr>
          <w:rFonts w:ascii="Arial" w:hAnsi="Arial"/>
          <w:b/>
          <w:color w:val="000000"/>
          <w:sz w:val="22"/>
        </w:rPr>
        <w:t>Table I.4.2-5. WADO-URI Retrieve Imaging Documents Specification</w:t>
      </w:r>
    </w:p>
    <w:bookmarkEnd w:id="15335"/>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36" w:name="para_71e41f1b_75a7_4f47_b7a3_3e143198d6"/>
          <w:p>
            <w:pPr>
              <w:keepNext/>
              <w:spacing w:before="180" w:after="0" w:line="240" w:lineRule="auto"/>
              <w:jc w:val="center"/>
            </w:pPr>
            <w:r>
              <w:rPr>
                <w:rFonts w:ascii="Arial" w:hAnsi="Arial"/>
                <w:b/>
                <w:color w:val="000000"/>
                <w:sz w:val="18"/>
              </w:rPr>
              <w:t>Parameter</w:t>
            </w:r>
          </w:p>
          <w:bookmarkEnd w:id="15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37" w:name="para_28ffec16_9054_4b59_9c6c_94d5e23c2b"/>
          <w:p>
            <w:pPr>
              <w:spacing w:before="180" w:after="0" w:line="240" w:lineRule="auto"/>
              <w:jc w:val="center"/>
            </w:pPr>
            <w:r>
              <w:rPr>
                <w:rFonts w:ascii="Arial" w:hAnsi="Arial"/>
                <w:b/>
                <w:color w:val="000000"/>
                <w:sz w:val="18"/>
              </w:rPr>
              <w:t>Restrictions</w:t>
            </w:r>
          </w:p>
          <w:bookmarkEnd w:id="15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8" w:name="para_5531ab8b_1d3e_4c45_abaf_5f8e4ce497"/>
          <w:p>
            <w:pPr>
              <w:spacing w:before="180" w:after="0" w:line="240" w:lineRule="auto"/>
            </w:pPr>
            <w:r>
              <w:rPr>
                <w:rFonts w:ascii="Arial" w:hAnsi="Arial"/>
                <w:color w:val="000000"/>
                <w:sz w:val="18"/>
              </w:rPr>
              <w:t>Transfer Syntaxes Supported</w:t>
            </w:r>
          </w:p>
          <w:bookmarkEnd w:id="15338"/>
        </w:tc>
        <w:tc>
          <w:tcPr>
            <w:tcBorders>
              <w:bottom w:val="single" w:sz="4" w:color="000000"/>
              <w:right w:val="single" w:sz="4" w:color="000000"/>
            </w:tcBorders>
            <w:tcMar>
              <w:top w:w="40" w:type="dxa"/>
              <w:left w:w="40" w:type="dxa"/>
              <w:bottom w:w="40" w:type="dxa"/>
              <w:right w:w="40" w:type="dxa"/>
            </w:tcMar>
            <w:vAlign w:val="top"/>
          </w:tcPr>
          <w:bookmarkStart w:id="15339" w:name="para_7e320e0a_399e_4cd6_8971_3918fc6cc9"/>
          <w:p>
            <w:pPr>
              <w:spacing w:before="180" w:after="0" w:line="240" w:lineRule="auto"/>
            </w:pPr>
            <w:r>
              <w:rPr>
                <w:rFonts w:ascii="Arial" w:hAnsi="Arial"/>
                <w:color w:val="000000"/>
                <w:sz w:val="18"/>
              </w:rPr>
              <w:t>Restricted to transfer syntaxes supported by the hosting EXAMPLE-PACS-ARCHIVE</w:t>
            </w:r>
          </w:p>
          <w:bookmarkEnd w:id="15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0" w:name="para_62bbd9fa_9d6e_4c55_8e76_305aec3ced"/>
          <w:p>
            <w:pPr>
              <w:spacing w:before="180" w:after="0" w:line="240" w:lineRule="auto"/>
            </w:pPr>
            <w:r>
              <w:rPr>
                <w:rFonts w:ascii="Arial" w:hAnsi="Arial"/>
                <w:color w:val="000000"/>
                <w:sz w:val="18"/>
              </w:rPr>
              <w:t>SOP Class restrictions</w:t>
            </w:r>
          </w:p>
          <w:bookmarkEnd w:id="15340"/>
        </w:tc>
        <w:tc>
          <w:tcPr>
            <w:tcBorders>
              <w:bottom w:val="single" w:sz="4" w:color="000000"/>
              <w:right w:val="single" w:sz="4" w:color="000000"/>
            </w:tcBorders>
            <w:tcMar>
              <w:top w:w="40" w:type="dxa"/>
              <w:left w:w="40" w:type="dxa"/>
              <w:bottom w:w="40" w:type="dxa"/>
              <w:right w:w="40" w:type="dxa"/>
            </w:tcMar>
            <w:vAlign w:val="top"/>
          </w:tcPr>
          <w:bookmarkStart w:id="15341" w:name="para_0e1395d5_e049_41a1_bb26_f388594464"/>
          <w:p>
            <w:pPr>
              <w:spacing w:before="180" w:after="0" w:line="240" w:lineRule="auto"/>
            </w:pPr>
            <w:r>
              <w:rPr>
                <w:rFonts w:ascii="Arial" w:hAnsi="Arial"/>
                <w:color w:val="000000"/>
                <w:sz w:val="18"/>
              </w:rPr>
              <w:t>Restricted to SOP classes supported by the hosting EXAMPLE-PACS-ARCHIVE</w:t>
            </w:r>
          </w:p>
          <w:bookmarkEnd w:id="15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2" w:name="para_7eb0b332_21d9_4f6a_80dd_1a8746a399"/>
          <w:p>
            <w:pPr>
              <w:spacing w:before="180" w:after="0" w:line="240" w:lineRule="auto"/>
            </w:pPr>
            <w:r>
              <w:rPr>
                <w:rFonts w:ascii="Arial" w:hAnsi="Arial"/>
                <w:color w:val="000000"/>
                <w:sz w:val="18"/>
              </w:rPr>
              <w:t>Size restriction</w:t>
            </w:r>
          </w:p>
          <w:bookmarkEnd w:id="15342"/>
        </w:tc>
        <w:tc>
          <w:tcPr>
            <w:tcBorders>
              <w:bottom w:val="single" w:sz="4" w:color="000000"/>
              <w:right w:val="single" w:sz="4" w:color="000000"/>
            </w:tcBorders>
            <w:tcMar>
              <w:top w:w="40" w:type="dxa"/>
              <w:left w:w="40" w:type="dxa"/>
              <w:bottom w:w="40" w:type="dxa"/>
              <w:right w:w="40" w:type="dxa"/>
            </w:tcMar>
            <w:vAlign w:val="top"/>
          </w:tcPr>
          <w:bookmarkStart w:id="15343" w:name="para_8265a4af_5b23_41a1_a3be_1e6776c69f"/>
          <w:p>
            <w:pPr>
              <w:spacing w:before="180" w:after="0" w:line="240" w:lineRule="auto"/>
            </w:pPr>
            <w:r>
              <w:rPr>
                <w:rFonts w:ascii="Arial" w:hAnsi="Arial"/>
                <w:color w:val="000000"/>
                <w:sz w:val="18"/>
              </w:rPr>
              <w:t>Restricted to sizes supported by the hosting EXAMPLE-PACS-ARCHIVE</w:t>
            </w:r>
          </w:p>
          <w:bookmarkEnd w:id="15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4" w:name="para_7e4cec2d_d47f_4550_a21b_027bb0172d"/>
          <w:p>
            <w:pPr>
              <w:spacing w:before="180" w:after="0" w:line="240" w:lineRule="auto"/>
            </w:pPr>
            <w:r>
              <w:rPr>
                <w:rFonts w:ascii="Arial" w:hAnsi="Arial"/>
                <w:color w:val="000000"/>
                <w:sz w:val="18"/>
              </w:rPr>
              <w:t>Anonymization</w:t>
            </w:r>
          </w:p>
          <w:bookmarkEnd w:id="15344"/>
        </w:tc>
        <w:tc>
          <w:tcPr>
            <w:tcBorders>
              <w:bottom w:val="single" w:sz="4" w:color="000000"/>
              <w:right w:val="single" w:sz="4" w:color="000000"/>
            </w:tcBorders>
            <w:tcMar>
              <w:top w:w="40" w:type="dxa"/>
              <w:left w:w="40" w:type="dxa"/>
              <w:bottom w:w="40" w:type="dxa"/>
              <w:right w:w="40" w:type="dxa"/>
            </w:tcMar>
            <w:vAlign w:val="top"/>
          </w:tcPr>
          <w:bookmarkStart w:id="15345" w:name="para_76509a17_6fe1_4b0e_91a6_d4eaf0c444"/>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45"/>
        </w:tc>
      </w:tr>
    </w:tbl>
    <w:bookmarkStart w:id="15346" w:name="para_e14594b6_f0a8_402a_89b4_4350053cef"/>
    <w:p>
      <w:pPr>
        <w:spacing w:before="180" w:after="0" w:line="240" w:lineRule="auto"/>
        <w:jc w:val="both"/>
      </w:pPr>
      <w:r>
        <w:rPr>
          <w:rFonts w:ascii="Arial" w:hAnsi="Arial"/>
          <w:color w:val="000000"/>
          <w:sz w:val="18"/>
        </w:rPr>
        <w:t>If the URI Retrieve specifies no transfer syntax that is supported by the archive, the SOP Instance will be returned using the Implicit VR Little Endian Transfer Syntax.</w:t>
      </w:r>
    </w:p>
    <w:bookmarkEnd w:id="15346"/>
    <w:bookmarkStart w:id="15347" w:name="sect_I_4_2_2_2"/>
    <w:p>
      <w:pPr>
        <w:spacing w:before="180" w:after="0" w:line="240" w:lineRule="auto"/>
      </w:pPr>
      <w:r>
        <w:rPr>
          <w:rFonts w:ascii="Arial" w:hAnsi="Arial"/>
          <w:b/>
          <w:color w:val="000000"/>
          <w:sz w:val="22"/>
        </w:rPr>
        <w:t>I.4.2.2.2 WADO-URI Retrieve Rendered Imaging Document Set</w:t>
      </w:r>
    </w:p>
    <w:bookmarkEnd w:id="15347"/>
    <w:bookmarkStart w:id="15348" w:name="table_I_4_2_6"/>
    <w:p>
      <w:pPr>
        <w:keepNext/>
        <w:spacing w:before="216" w:after="0" w:line="240" w:lineRule="auto"/>
        <w:jc w:val="center"/>
      </w:pPr>
      <w:r>
        <w:rPr>
          <w:rFonts w:ascii="Arial" w:hAnsi="Arial"/>
          <w:b/>
          <w:color w:val="000000"/>
          <w:sz w:val="22"/>
        </w:rPr>
        <w:t>Table I.4.2-6. WADO-URI Retrieve Rendered Imaging Documents Specification</w:t>
      </w:r>
    </w:p>
    <w:bookmarkEnd w:id="15348"/>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49" w:name="para_0b4d22ea_ef3f_40b6_ba02_c598569a62"/>
          <w:p>
            <w:pPr>
              <w:keepNext/>
              <w:spacing w:before="180" w:after="0" w:line="240" w:lineRule="auto"/>
              <w:jc w:val="center"/>
            </w:pPr>
            <w:r>
              <w:rPr>
                <w:rFonts w:ascii="Arial" w:hAnsi="Arial"/>
                <w:b/>
                <w:color w:val="000000"/>
                <w:sz w:val="18"/>
              </w:rPr>
              <w:t>Parameter</w:t>
            </w:r>
          </w:p>
          <w:bookmarkEnd w:id="15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50" w:name="para_bd6a9216_c692_47c6_a218_ec379b3b3a"/>
          <w:p>
            <w:pPr>
              <w:spacing w:before="180" w:after="0" w:line="240" w:lineRule="auto"/>
              <w:jc w:val="center"/>
            </w:pPr>
            <w:r>
              <w:rPr>
                <w:rFonts w:ascii="Arial" w:hAnsi="Arial"/>
                <w:b/>
                <w:color w:val="000000"/>
                <w:sz w:val="18"/>
              </w:rPr>
              <w:t>Restrictions</w:t>
            </w:r>
          </w:p>
          <w:bookmarkEnd w:id="15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1" w:name="para_81b4fd88_e1e6_4769_90b4_7c42f4edbd"/>
          <w:p>
            <w:pPr>
              <w:spacing w:before="180" w:after="0" w:line="240" w:lineRule="auto"/>
            </w:pPr>
            <w:r>
              <w:rPr>
                <w:rFonts w:ascii="Arial" w:hAnsi="Arial"/>
                <w:color w:val="000000"/>
                <w:sz w:val="18"/>
              </w:rPr>
              <w:t>Transfer Syntaxes Supported</w:t>
            </w:r>
          </w:p>
          <w:bookmarkEnd w:id="15351"/>
        </w:tc>
        <w:tc>
          <w:tcPr>
            <w:tcBorders>
              <w:bottom w:val="single" w:sz="4" w:color="000000"/>
              <w:right w:val="single" w:sz="4" w:color="000000"/>
            </w:tcBorders>
            <w:tcMar>
              <w:top w:w="40" w:type="dxa"/>
              <w:left w:w="40" w:type="dxa"/>
              <w:bottom w:w="40" w:type="dxa"/>
              <w:right w:w="40" w:type="dxa"/>
            </w:tcMar>
            <w:vAlign w:val="top"/>
          </w:tcPr>
          <w:bookmarkStart w:id="15352" w:name="para_2f7feb96_c163_47e3_b80a_02f6f4524a"/>
          <w:p>
            <w:pPr>
              <w:spacing w:before="180" w:after="0" w:line="240" w:lineRule="auto"/>
            </w:pPr>
            <w:r>
              <w:rPr>
                <w:rFonts w:ascii="Arial" w:hAnsi="Arial"/>
                <w:color w:val="000000"/>
                <w:sz w:val="18"/>
              </w:rPr>
              <w:t>Restricted to transfer syntaxes supported by the hosting EXAMPLE-PACS-ARCHIVE</w:t>
            </w:r>
          </w:p>
          <w:bookmarkEnd w:id="15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3" w:name="para_499096eb_8782_4d3f_a5bc_932d9571db"/>
          <w:p>
            <w:pPr>
              <w:spacing w:before="180" w:after="0" w:line="240" w:lineRule="auto"/>
            </w:pPr>
            <w:r>
              <w:rPr>
                <w:rFonts w:ascii="Arial" w:hAnsi="Arial"/>
                <w:color w:val="000000"/>
                <w:sz w:val="18"/>
              </w:rPr>
              <w:t>SOP Class restrictions</w:t>
            </w:r>
          </w:p>
          <w:bookmarkEnd w:id="15353"/>
        </w:tc>
        <w:tc>
          <w:tcPr>
            <w:tcBorders>
              <w:bottom w:val="single" w:sz="4" w:color="000000"/>
              <w:right w:val="single" w:sz="4" w:color="000000"/>
            </w:tcBorders>
            <w:tcMar>
              <w:top w:w="40" w:type="dxa"/>
              <w:left w:w="40" w:type="dxa"/>
              <w:bottom w:w="40" w:type="dxa"/>
              <w:right w:w="40" w:type="dxa"/>
            </w:tcMar>
            <w:vAlign w:val="top"/>
          </w:tcPr>
          <w:bookmarkStart w:id="15354" w:name="para_ac404bff_7004_449c_b953_e6a373a378"/>
          <w:p>
            <w:pPr>
              <w:spacing w:before="180" w:after="0" w:line="240" w:lineRule="auto"/>
            </w:pPr>
            <w:r>
              <w:rPr>
                <w:rFonts w:ascii="Arial" w:hAnsi="Arial"/>
                <w:color w:val="000000"/>
                <w:sz w:val="18"/>
              </w:rPr>
              <w:t>Restricted to SOP classes supported by the hosting EXAMPLE-PACS-ARCHIVE</w:t>
            </w:r>
          </w:p>
          <w:bookmarkEnd w:id="15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5" w:name="para_6faacce1_79b4_442b_b027_8cf5920bd0"/>
          <w:p>
            <w:pPr>
              <w:spacing w:before="180" w:after="0" w:line="240" w:lineRule="auto"/>
            </w:pPr>
            <w:r>
              <w:rPr>
                <w:rFonts w:ascii="Arial" w:hAnsi="Arial"/>
                <w:color w:val="000000"/>
                <w:sz w:val="18"/>
              </w:rPr>
              <w:t>Size restriction</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8f29b73e_e1e2_401e_a779_45d2069fbe"/>
          <w:p>
            <w:pPr>
              <w:spacing w:before="180" w:after="0" w:line="240" w:lineRule="auto"/>
            </w:pPr>
            <w:r>
              <w:rPr>
                <w:rFonts w:ascii="Arial" w:hAnsi="Arial"/>
                <w:color w:val="000000"/>
                <w:sz w:val="18"/>
              </w:rPr>
              <w:t>Restricted to sizes supported by the hosting EXAMPLE-PACS-ARCHIVE</w:t>
            </w:r>
          </w:p>
          <w:bookmarkEnd w:id="15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7" w:name="para_41f1e1ad_0580_4ad0_9618_81a4524930"/>
          <w:p>
            <w:pPr>
              <w:spacing w:before="180" w:after="0" w:line="240" w:lineRule="auto"/>
            </w:pPr>
            <w:r>
              <w:rPr>
                <w:rFonts w:ascii="Arial" w:hAnsi="Arial"/>
                <w:color w:val="000000"/>
                <w:sz w:val="18"/>
              </w:rPr>
              <w:t>Rendered formats available</w:t>
            </w:r>
          </w:p>
          <w:bookmarkEnd w:id="15357"/>
        </w:tc>
        <w:tc>
          <w:tcPr>
            <w:tcBorders>
              <w:bottom w:val="single" w:sz="4" w:color="000000"/>
              <w:right w:val="single" w:sz="4" w:color="000000"/>
            </w:tcBorders>
            <w:tcMar>
              <w:top w:w="40" w:type="dxa"/>
              <w:left w:w="40" w:type="dxa"/>
              <w:bottom w:w="40" w:type="dxa"/>
              <w:right w:w="40" w:type="dxa"/>
            </w:tcMar>
            <w:vAlign w:val="top"/>
          </w:tcPr>
          <w:bookmarkStart w:id="15358" w:name="para_b41f8058_4515_4a2b_89aa_5ab5996d89"/>
          <w:p>
            <w:pPr>
              <w:spacing w:before="180" w:after="0" w:line="240" w:lineRule="auto"/>
            </w:pPr>
            <w:r>
              <w:rPr>
                <w:rFonts w:ascii="Arial" w:hAnsi="Arial"/>
                <w:color w:val="000000"/>
                <w:sz w:val="18"/>
              </w:rPr>
              <w:t>Supports JPEG and PDF for IMAGE IODS, and PDF for non-IMAGE IODS.</w:t>
            </w:r>
          </w:p>
          <w:bookmarkEnd w:id="15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9" w:name="para_7fbbddc6_a534_4a88_9988_8f1daf332e"/>
          <w:p>
            <w:pPr>
              <w:spacing w:before="180" w:after="0" w:line="240" w:lineRule="auto"/>
            </w:pPr>
            <w:r>
              <w:rPr>
                <w:rFonts w:ascii="Arial" w:hAnsi="Arial"/>
                <w:color w:val="000000"/>
                <w:sz w:val="18"/>
              </w:rPr>
              <w:t>Rows restrictions</w:t>
            </w:r>
          </w:p>
          <w:bookmarkEnd w:id="15359"/>
        </w:tc>
        <w:tc>
          <w:tcPr>
            <w:tcBorders>
              <w:bottom w:val="single" w:sz="4" w:color="000000"/>
              <w:right w:val="single" w:sz="4" w:color="000000"/>
            </w:tcBorders>
            <w:tcMar>
              <w:top w:w="40" w:type="dxa"/>
              <w:left w:w="40" w:type="dxa"/>
              <w:bottom w:w="40" w:type="dxa"/>
              <w:right w:w="40" w:type="dxa"/>
            </w:tcMar>
            <w:vAlign w:val="top"/>
          </w:tcPr>
          <w:bookmarkStart w:id="15360" w:name="para_1b55a9b1_6914_489e_b345_b62c9ef8a6"/>
          <w:p>
            <w:pPr>
              <w:spacing w:before="180" w:after="0" w:line="240" w:lineRule="auto"/>
            </w:pPr>
            <w:r>
              <w:rPr>
                <w:rFonts w:ascii="Arial" w:hAnsi="Arial"/>
                <w:color w:val="000000"/>
                <w:sz w:val="18"/>
              </w:rPr>
              <w:t>Must be in range 16 - 32767</w:t>
            </w:r>
          </w:p>
          <w:bookmarkEnd w:id="1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1" w:name="para_44e201b3_296a_431e_a7c6_7900d0bc94"/>
          <w:p>
            <w:pPr>
              <w:spacing w:before="180" w:after="0" w:line="240" w:lineRule="auto"/>
            </w:pPr>
            <w:r>
              <w:rPr>
                <w:rFonts w:ascii="Arial" w:hAnsi="Arial"/>
                <w:color w:val="000000"/>
                <w:sz w:val="18"/>
              </w:rPr>
              <w:t>Columns restrictions</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acd25a37_a505_40ea_9864_6afbce50a8"/>
          <w:p>
            <w:pPr>
              <w:spacing w:before="180" w:after="0" w:line="240" w:lineRule="auto"/>
            </w:pPr>
            <w:r>
              <w:rPr>
                <w:rFonts w:ascii="Arial" w:hAnsi="Arial"/>
                <w:color w:val="000000"/>
                <w:sz w:val="18"/>
              </w:rPr>
              <w:t>Must be in range 16 - 32767</w:t>
            </w:r>
          </w:p>
          <w:bookmarkEnd w:id="15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3" w:name="para_ec192861_7a0d_481a_8fdc_0c2b5177fe"/>
          <w:p>
            <w:pPr>
              <w:spacing w:before="180" w:after="0" w:line="240" w:lineRule="auto"/>
            </w:pPr>
            <w:r>
              <w:rPr>
                <w:rFonts w:ascii="Arial" w:hAnsi="Arial"/>
                <w:color w:val="000000"/>
                <w:sz w:val="18"/>
              </w:rPr>
              <w:t>Region restrictions</w:t>
            </w:r>
          </w:p>
          <w:bookmarkEnd w:id="15363"/>
        </w:tc>
        <w:tc>
          <w:tcPr>
            <w:tcBorders>
              <w:bottom w:val="single" w:sz="4" w:color="000000"/>
              <w:right w:val="single" w:sz="4" w:color="000000"/>
            </w:tcBorders>
            <w:tcMar>
              <w:top w:w="40" w:type="dxa"/>
              <w:left w:w="40" w:type="dxa"/>
              <w:bottom w:w="40" w:type="dxa"/>
              <w:right w:w="40" w:type="dxa"/>
            </w:tcMar>
            <w:vAlign w:val="top"/>
          </w:tcPr>
          <w:bookmarkStart w:id="15364" w:name="para_6b35e81a_c7fe_4adb_9996_32689acda9"/>
          <w:p>
            <w:pPr>
              <w:spacing w:before="180" w:after="0" w:line="240" w:lineRule="auto"/>
            </w:pPr>
            <w:r>
              <w:rPr>
                <w:rFonts w:ascii="Arial" w:hAnsi="Arial"/>
                <w:color w:val="000000"/>
                <w:sz w:val="18"/>
              </w:rPr>
              <w:t>None</w:t>
            </w:r>
          </w:p>
          <w:bookmarkEnd w:id="15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5" w:name="para_b0e34d96_d2ad_4fff_b3fd_053c015462"/>
          <w:p>
            <w:pPr>
              <w:spacing w:before="180" w:after="0" w:line="240" w:lineRule="auto"/>
            </w:pPr>
            <w:r>
              <w:rPr>
                <w:rFonts w:ascii="Arial" w:hAnsi="Arial"/>
                <w:color w:val="000000"/>
                <w:sz w:val="18"/>
              </w:rPr>
              <w:t>Window Center restrictions</w:t>
            </w:r>
          </w:p>
          <w:bookmarkEnd w:id="15365"/>
        </w:tc>
        <w:tc>
          <w:tcPr>
            <w:tcBorders>
              <w:bottom w:val="single" w:sz="4" w:color="000000"/>
              <w:right w:val="single" w:sz="4" w:color="000000"/>
            </w:tcBorders>
            <w:tcMar>
              <w:top w:w="40" w:type="dxa"/>
              <w:left w:w="40" w:type="dxa"/>
              <w:bottom w:w="40" w:type="dxa"/>
              <w:right w:w="40" w:type="dxa"/>
            </w:tcMar>
            <w:vAlign w:val="top"/>
          </w:tcPr>
          <w:bookmarkStart w:id="15366" w:name="para_f62e7659_8fd3_4902_ac43_d8d30d07ab"/>
          <w:p>
            <w:pPr>
              <w:spacing w:before="180" w:after="0" w:line="240" w:lineRule="auto"/>
            </w:pPr>
            <w:r>
              <w:rPr>
                <w:rFonts w:ascii="Arial" w:hAnsi="Arial"/>
                <w:color w:val="000000"/>
                <w:sz w:val="18"/>
              </w:rPr>
              <w:t>Whole window must be in the range of image pixel values.</w:t>
            </w:r>
          </w:p>
          <w:bookmarkEnd w:id="15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7" w:name="para_eb20a05a_1902_4730_9060_b96c1ca173"/>
          <w:p>
            <w:pPr>
              <w:spacing w:before="180" w:after="0" w:line="240" w:lineRule="auto"/>
            </w:pPr>
            <w:r>
              <w:rPr>
                <w:rFonts w:ascii="Arial" w:hAnsi="Arial"/>
                <w:color w:val="000000"/>
                <w:sz w:val="18"/>
              </w:rPr>
              <w:t>Window Width restrictions</w:t>
            </w:r>
          </w:p>
          <w:bookmarkEnd w:id="15367"/>
        </w:tc>
        <w:tc>
          <w:tcPr>
            <w:tcBorders>
              <w:bottom w:val="single" w:sz="4" w:color="000000"/>
              <w:right w:val="single" w:sz="4" w:color="000000"/>
            </w:tcBorders>
            <w:tcMar>
              <w:top w:w="40" w:type="dxa"/>
              <w:left w:w="40" w:type="dxa"/>
              <w:bottom w:w="40" w:type="dxa"/>
              <w:right w:w="40" w:type="dxa"/>
            </w:tcMar>
            <w:vAlign w:val="top"/>
          </w:tcPr>
          <w:bookmarkStart w:id="15368" w:name="para_540abcba_977d_477f_9d9e_d4af9eba5f"/>
          <w:p>
            <w:pPr>
              <w:spacing w:before="180" w:after="0" w:line="240" w:lineRule="auto"/>
            </w:pPr>
            <w:r>
              <w:rPr>
                <w:rFonts w:ascii="Arial" w:hAnsi="Arial"/>
                <w:color w:val="000000"/>
                <w:sz w:val="18"/>
              </w:rPr>
              <w:t>Must be greater than 4 and whole window must be in the range of image pixel values.</w:t>
            </w:r>
          </w:p>
          <w:bookmarkEnd w:id="15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9" w:name="para_982fca7d_10d8_4367_86b0_03a4ec869e"/>
          <w:p>
            <w:pPr>
              <w:spacing w:before="180" w:after="0" w:line="240" w:lineRule="auto"/>
            </w:pPr>
            <w:r>
              <w:rPr>
                <w:rFonts w:ascii="Arial" w:hAnsi="Arial"/>
                <w:color w:val="000000"/>
                <w:sz w:val="18"/>
              </w:rPr>
              <w:t>Image Quality restrictions</w:t>
            </w:r>
          </w:p>
          <w:bookmarkEnd w:id="15369"/>
        </w:tc>
        <w:tc>
          <w:tcPr>
            <w:tcBorders>
              <w:bottom w:val="single" w:sz="4" w:color="000000"/>
              <w:right w:val="single" w:sz="4" w:color="000000"/>
            </w:tcBorders>
            <w:tcMar>
              <w:top w:w="40" w:type="dxa"/>
              <w:left w:w="40" w:type="dxa"/>
              <w:bottom w:w="40" w:type="dxa"/>
              <w:right w:w="40" w:type="dxa"/>
            </w:tcMar>
            <w:vAlign w:val="top"/>
          </w:tcPr>
          <w:bookmarkStart w:id="15370" w:name="para_300a2d81_2af4_4608_b535_0f7aee2452"/>
          <w:p>
            <w:pPr>
              <w:spacing w:before="180" w:after="0" w:line="240" w:lineRule="auto"/>
            </w:pPr>
            <w:r>
              <w:rPr>
                <w:rFonts w:ascii="Arial" w:hAnsi="Arial"/>
                <w:color w:val="000000"/>
                <w:sz w:val="18"/>
              </w:rPr>
              <w:t>None</w:t>
            </w:r>
          </w:p>
          <w:bookmarkEnd w:id="15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1" w:name="para_7c72c458_89a8_448e_a9bb_4ee1924c98"/>
          <w:p>
            <w:pPr>
              <w:spacing w:before="180" w:after="0" w:line="240" w:lineRule="auto"/>
            </w:pPr>
            <w:r>
              <w:rPr>
                <w:rFonts w:ascii="Arial" w:hAnsi="Arial"/>
                <w:color w:val="000000"/>
                <w:sz w:val="18"/>
              </w:rPr>
              <w:t>Anonymization</w:t>
            </w:r>
          </w:p>
          <w:bookmarkEnd w:id="15371"/>
        </w:tc>
        <w:tc>
          <w:tcPr>
            <w:tcBorders>
              <w:bottom w:val="single" w:sz="4" w:color="000000"/>
              <w:right w:val="single" w:sz="4" w:color="000000"/>
            </w:tcBorders>
            <w:tcMar>
              <w:top w:w="40" w:type="dxa"/>
              <w:left w:w="40" w:type="dxa"/>
              <w:bottom w:w="40" w:type="dxa"/>
              <w:right w:w="40" w:type="dxa"/>
            </w:tcMar>
            <w:vAlign w:val="top"/>
          </w:tcPr>
          <w:bookmarkStart w:id="15372" w:name="para_a30075a9_db61_4dd1_af24_dafca7c7d1"/>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3" w:name="para_7f0afa6c_c299_42d2_abb8_40f8468343"/>
          <w:p>
            <w:pPr>
              <w:spacing w:before="180" w:after="0" w:line="240" w:lineRule="auto"/>
            </w:pPr>
            <w:r>
              <w:rPr>
                <w:rFonts w:ascii="Arial" w:hAnsi="Arial"/>
                <w:color w:val="000000"/>
                <w:sz w:val="18"/>
              </w:rPr>
              <w:t>Annotation Restrictions</w:t>
            </w:r>
          </w:p>
          <w:bookmarkEnd w:id="15373"/>
        </w:tc>
        <w:tc>
          <w:tcPr>
            <w:tcBorders>
              <w:bottom w:val="single" w:sz="4" w:color="000000"/>
              <w:right w:val="single" w:sz="4" w:color="000000"/>
            </w:tcBorders>
            <w:tcMar>
              <w:top w:w="40" w:type="dxa"/>
              <w:left w:w="40" w:type="dxa"/>
              <w:bottom w:w="40" w:type="dxa"/>
              <w:right w:w="40" w:type="dxa"/>
            </w:tcMar>
            <w:vAlign w:val="top"/>
          </w:tcPr>
          <w:bookmarkStart w:id="15374" w:name="para_273e7388_c02f_4768_b453_e230d45181"/>
          <w:p>
            <w:pPr>
              <w:spacing w:before="180" w:after="0" w:line="240" w:lineRule="auto"/>
            </w:pPr>
            <w:r>
              <w:rPr>
                <w:rFonts w:ascii="Arial" w:hAnsi="Arial"/>
                <w:color w:val="000000"/>
                <w:sz w:val="18"/>
              </w:rPr>
              <w:t>None</w:t>
            </w:r>
          </w:p>
          <w:bookmarkEnd w:id="15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5" w:name="para_2b64db9d_987b_4140_9c7e_667f84f69f"/>
          <w:p>
            <w:pPr>
              <w:spacing w:before="180" w:after="0" w:line="240" w:lineRule="auto"/>
            </w:pPr>
            <w:r>
              <w:rPr>
                <w:rFonts w:ascii="Arial" w:hAnsi="Arial"/>
                <w:color w:val="000000"/>
                <w:sz w:val="18"/>
              </w:rPr>
              <w:t>Compression available</w:t>
            </w:r>
          </w:p>
          <w:bookmarkEnd w:id="15375"/>
        </w:tc>
        <w:tc>
          <w:tcPr>
            <w:tcBorders>
              <w:bottom w:val="single" w:sz="4" w:color="000000"/>
              <w:right w:val="single" w:sz="4" w:color="000000"/>
            </w:tcBorders>
            <w:tcMar>
              <w:top w:w="40" w:type="dxa"/>
              <w:left w:w="40" w:type="dxa"/>
              <w:bottom w:w="40" w:type="dxa"/>
              <w:right w:w="40" w:type="dxa"/>
            </w:tcMar>
            <w:vAlign w:val="top"/>
          </w:tcPr>
          <w:bookmarkStart w:id="15376" w:name="para_24dd899e_cc3d_4ee2_af5f_12783f23e9"/>
          <w:p>
            <w:pPr>
              <w:spacing w:before="180" w:after="0" w:line="240" w:lineRule="auto"/>
            </w:pPr>
            <w:r>
              <w:rPr>
                <w:rFonts w:ascii="Arial" w:hAnsi="Arial"/>
                <w:color w:val="000000"/>
                <w:sz w:val="18"/>
              </w:rPr>
              <w:t>JPEG</w:t>
            </w:r>
          </w:p>
          <w:bookmarkEnd w:id="15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7" w:name="para_4b18a29e_b6d7_45a6_8583_c1db0e3658"/>
          <w:p>
            <w:pPr>
              <w:spacing w:before="180" w:after="0" w:line="240" w:lineRule="auto"/>
            </w:pPr>
            <w:r>
              <w:rPr>
                <w:rFonts w:ascii="Arial" w:hAnsi="Arial"/>
                <w:color w:val="000000"/>
                <w:sz w:val="18"/>
              </w:rPr>
              <w:t>Other restrictions</w:t>
            </w:r>
          </w:p>
          <w:bookmarkEnd w:id="15377"/>
        </w:tc>
        <w:tc>
          <w:tcPr>
            <w:tcBorders>
              <w:bottom w:val="single" w:sz="4" w:color="000000"/>
              <w:right w:val="single" w:sz="4" w:color="000000"/>
            </w:tcBorders>
            <w:tcMar>
              <w:top w:w="40" w:type="dxa"/>
              <w:left w:w="40" w:type="dxa"/>
              <w:bottom w:w="40" w:type="dxa"/>
              <w:right w:w="40" w:type="dxa"/>
            </w:tcMar>
            <w:vAlign w:val="top"/>
          </w:tcPr>
          <w:bookmarkStart w:id="15378" w:name="para_9ba30d69_04f1_4186_9cd7_26edc95621"/>
          <w:p>
            <w:pPr>
              <w:spacing w:before="180" w:after="0" w:line="240" w:lineRule="auto"/>
            </w:pPr>
            <w:r>
              <w:rPr>
                <w:rFonts w:ascii="Arial" w:hAnsi="Arial"/>
                <w:color w:val="000000"/>
                <w:sz w:val="18"/>
              </w:rPr>
              <w:t>None</w:t>
            </w:r>
          </w:p>
          <w:bookmarkEnd w:id="15378"/>
        </w:tc>
      </w:tr>
    </w:tbl>
    <w:bookmarkStart w:id="15379" w:name="sect_I_4_2_2_3"/>
    <w:p>
      <w:pPr>
        <w:spacing w:before="180" w:after="0" w:line="240" w:lineRule="auto"/>
      </w:pPr>
      <w:r>
        <w:rPr>
          <w:rFonts w:ascii="Arial" w:hAnsi="Arial"/>
          <w:b/>
          <w:color w:val="000000"/>
          <w:sz w:val="22"/>
        </w:rPr>
        <w:t>I.4.2.2.3 WADO-URI Retrieve Imaging Document Set Metadata</w:t>
      </w:r>
    </w:p>
    <w:bookmarkEnd w:id="15379"/>
    <w:bookmarkStart w:id="15380" w:name="para_e5034799_8561_4c51_a488_a4869727e1"/>
    <w:p>
      <w:pPr>
        <w:spacing w:before="180" w:after="0" w:line="240" w:lineRule="auto"/>
        <w:jc w:val="both"/>
      </w:pPr>
      <w:r>
        <w:rPr>
          <w:rFonts w:ascii="Arial" w:hAnsi="Arial"/>
          <w:color w:val="000000"/>
          <w:sz w:val="18"/>
        </w:rPr>
        <w:t>Not supported.</w:t>
      </w:r>
    </w:p>
    <w:bookmarkEnd w:id="15380"/>
    <w:bookmarkStart w:id="15381" w:name="sect_I_4_2_2_4"/>
    <w:p>
      <w:pPr>
        <w:spacing w:before="180" w:after="0" w:line="240" w:lineRule="auto"/>
      </w:pPr>
      <w:r>
        <w:rPr>
          <w:rFonts w:ascii="Arial" w:hAnsi="Arial"/>
          <w:b/>
          <w:color w:val="000000"/>
          <w:sz w:val="22"/>
        </w:rPr>
        <w:t>I.4.2.2.4 Connection Policies</w:t>
      </w:r>
    </w:p>
    <w:bookmarkEnd w:id="15381"/>
    <w:bookmarkStart w:id="15382" w:name="sect_I_4_2_2_4_1"/>
    <w:p>
      <w:pPr>
        <w:spacing w:before="180" w:after="0" w:line="240" w:lineRule="auto"/>
      </w:pPr>
      <w:r>
        <w:rPr>
          <w:rFonts w:ascii="Arial" w:hAnsi="Arial"/>
          <w:b/>
          <w:color w:val="000000"/>
          <w:sz w:val="18"/>
        </w:rPr>
        <w:t>I.4.2.2.4.1 General</w:t>
      </w:r>
    </w:p>
    <w:bookmarkEnd w:id="15382"/>
    <w:bookmarkStart w:id="15383" w:name="para_3d2ec68a_bad0_4224_86f7_0d1ea9d2aa"/>
    <w:p>
      <w:pPr>
        <w:spacing w:before="180" w:after="0" w:line="240" w:lineRule="auto"/>
        <w:jc w:val="both"/>
      </w:pPr>
      <w:r>
        <w:rPr>
          <w:rFonts w:ascii="Arial" w:hAnsi="Arial"/>
          <w:color w:val="000000"/>
          <w:sz w:val="18"/>
        </w:rPr>
        <w:t>All URI connections are limited to HTTP GET requests. The EXAMPLE-WADO-SERVICE ignores all unknown HTTP header parameters.</w:t>
      </w:r>
    </w:p>
    <w:bookmarkEnd w:id="15383"/>
    <w:bookmarkStart w:id="15384" w:name="sect_I_4_2_2_4_2"/>
    <w:p>
      <w:pPr>
        <w:spacing w:before="180" w:after="0" w:line="240" w:lineRule="auto"/>
      </w:pPr>
      <w:r>
        <w:rPr>
          <w:rFonts w:ascii="Arial" w:hAnsi="Arial"/>
          <w:b/>
          <w:color w:val="000000"/>
          <w:sz w:val="18"/>
        </w:rPr>
        <w:t>I.4.2.2.4.2 Number of Connections</w:t>
      </w:r>
    </w:p>
    <w:bookmarkEnd w:id="15384"/>
    <w:bookmarkStart w:id="15385" w:name="para_af577f73_4c0c_4189_9c4c_26cd0e17e6"/>
    <w:p>
      <w:pPr>
        <w:spacing w:before="180" w:after="0" w:line="240" w:lineRule="auto"/>
        <w:jc w:val="both"/>
      </w:pPr>
      <w:r>
        <w:rPr>
          <w:rFonts w:ascii="Arial" w:hAnsi="Arial"/>
          <w:color w:val="000000"/>
          <w:sz w:val="18"/>
        </w:rPr>
        <w:t>EXAMPLE-WADO-SERVICE limits the number of simultaneous HTTP connections.</w:t>
      </w:r>
    </w:p>
    <w:bookmarkEnd w:id="15385"/>
    <w:bookmarkStart w:id="15386" w:name="table_I_4_2_7"/>
    <w:p>
      <w:pPr>
        <w:keepNext/>
        <w:spacing w:before="216" w:after="0" w:line="240" w:lineRule="auto"/>
        <w:jc w:val="center"/>
      </w:pPr>
      <w:r>
        <w:rPr>
          <w:rFonts w:ascii="Arial" w:hAnsi="Arial"/>
          <w:b/>
          <w:color w:val="000000"/>
          <w:sz w:val="22"/>
        </w:rPr>
        <w:t>Table I.4.2-7. Number of HTTP Requests Supported</w:t>
      </w:r>
    </w:p>
    <w:bookmarkEnd w:id="15386"/>
    <w:p>
      <w:pPr>
        <w:spacing w:before="0" w:after="0" w:line="240" w:lineRule="auto"/>
        <w:rPr>
          <w:sz w:val="13"/>
        </w:rPr>
      </w:pPr>
    </w:p>
    <w:tbl>
      <w:tblPr>
        <w:tblInd w:w="45" w:type="dxa"/>
        <w:tblLayout w:type="fixed"/>
      </w:tblPr>
      <w:tblGrid>
        <w:gridCol w:w="6500"/>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87" w:name="para_2abc0ffb_1433_4891_ba3f_899a493d0a"/>
          <w:p>
            <w:pPr>
              <w:spacing w:before="180" w:after="0" w:line="240" w:lineRule="auto"/>
            </w:pPr>
            <w:r>
              <w:rPr>
                <w:rFonts w:ascii="Arial" w:hAnsi="Arial"/>
                <w:color w:val="000000"/>
                <w:sz w:val="18"/>
              </w:rPr>
              <w:t>Maximum number of simultaneous HTTP requests</w:t>
            </w:r>
          </w:p>
          <w:bookmarkEnd w:id="15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88" w:name="para_7653cd4b_6528_4f05_a91f_b83f83efb0"/>
          <w:p>
            <w:pPr>
              <w:spacing w:before="180" w:after="0" w:line="240" w:lineRule="auto"/>
            </w:pPr>
            <w:r>
              <w:rPr>
                <w:rFonts w:ascii="Arial" w:hAnsi="Arial"/>
                <w:color w:val="000000"/>
                <w:sz w:val="18"/>
              </w:rPr>
              <w:t>100 (configurable)</w:t>
            </w:r>
          </w:p>
          <w:bookmarkEnd w:id="15388"/>
        </w:tc>
      </w:tr>
    </w:tbl>
    <w:bookmarkStart w:id="15389" w:name="sect_I_4_2_2_4_3"/>
    <w:p>
      <w:pPr>
        <w:spacing w:before="180" w:after="0" w:line="240" w:lineRule="auto"/>
      </w:pPr>
      <w:r>
        <w:rPr>
          <w:rFonts w:ascii="Arial" w:hAnsi="Arial"/>
          <w:b/>
          <w:color w:val="000000"/>
          <w:sz w:val="18"/>
        </w:rPr>
        <w:t>I.4.2.2.4.3 Asynchronous Nature</w:t>
      </w:r>
    </w:p>
    <w:bookmarkEnd w:id="15389"/>
    <w:bookmarkStart w:id="15390" w:name="para_059ff397_b81e_43c6_ab8f_845ec9b34c"/>
    <w:p>
      <w:pPr>
        <w:spacing w:before="180" w:after="0" w:line="240" w:lineRule="auto"/>
        <w:jc w:val="both"/>
      </w:pPr>
      <w:r>
        <w:rPr>
          <w:rFonts w:ascii="Arial" w:hAnsi="Arial"/>
          <w:color w:val="000000"/>
          <w:sz w:val="18"/>
        </w:rPr>
        <w:t>EXAMPLE-WADO-SERVICE supports HTTP pipelined requests and responses.</w:t>
      </w:r>
    </w:p>
    <w:bookmarkEnd w:id="15390"/>
    <w:bookmarkStart w:id="15391" w:name="sect_I_4_2_3"/>
    <w:p>
      <w:pPr>
        <w:spacing w:before="180" w:after="0" w:line="240" w:lineRule="auto"/>
      </w:pPr>
      <w:r>
        <w:rPr>
          <w:rFonts w:ascii="Arial" w:hAnsi="Arial"/>
          <w:b/>
          <w:color w:val="000000"/>
          <w:sz w:val="26"/>
        </w:rPr>
        <w:t>I.4.2.3 WADO-RS Specifications</w:t>
      </w:r>
    </w:p>
    <w:bookmarkEnd w:id="15391"/>
    <w:bookmarkStart w:id="15392" w:name="sect_I_4_2_3_1"/>
    <w:p>
      <w:pPr>
        <w:spacing w:before="180" w:after="0" w:line="240" w:lineRule="auto"/>
      </w:pPr>
      <w:r>
        <w:rPr>
          <w:rFonts w:ascii="Arial" w:hAnsi="Arial"/>
          <w:b/>
          <w:color w:val="000000"/>
          <w:sz w:val="22"/>
        </w:rPr>
        <w:t>I.4.2.3.1 WADO-RS Retrieve Study</w:t>
      </w:r>
    </w:p>
    <w:bookmarkEnd w:id="15392"/>
    <w:bookmarkStart w:id="15393" w:name="table_I_4_2_3_1"/>
    <w:p>
      <w:pPr>
        <w:keepNext/>
        <w:spacing w:before="216" w:after="0" w:line="240" w:lineRule="auto"/>
        <w:jc w:val="center"/>
      </w:pPr>
      <w:r>
        <w:rPr>
          <w:rFonts w:ascii="Arial" w:hAnsi="Arial"/>
          <w:b/>
          <w:color w:val="000000"/>
          <w:sz w:val="22"/>
        </w:rPr>
        <w:t>Table I.4.2.3-1. WADO-RS Retrieve Study</w:t>
      </w:r>
    </w:p>
    <w:bookmarkEnd w:id="15393"/>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94" w:name="para_c8275d51_d3ef_40e6_8a2b_5188547231"/>
          <w:p>
            <w:pPr>
              <w:keepNext/>
              <w:spacing w:before="180" w:after="0" w:line="240" w:lineRule="auto"/>
              <w:jc w:val="center"/>
            </w:pPr>
            <w:r>
              <w:rPr>
                <w:rFonts w:ascii="Arial" w:hAnsi="Arial"/>
                <w:b/>
                <w:color w:val="000000"/>
                <w:sz w:val="18"/>
              </w:rPr>
              <w:t>Options</w:t>
            </w:r>
          </w:p>
          <w:bookmarkEnd w:id="15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95" w:name="para_04f297fe_f2e2_447b_b195_926dbaa96a"/>
          <w:p>
            <w:pPr>
              <w:spacing w:before="180" w:after="0" w:line="240" w:lineRule="auto"/>
              <w:jc w:val="center"/>
            </w:pPr>
            <w:r>
              <w:rPr>
                <w:rFonts w:ascii="Arial" w:hAnsi="Arial"/>
                <w:b/>
                <w:color w:val="000000"/>
                <w:sz w:val="18"/>
              </w:rPr>
              <w:t>Restrictions</w:t>
            </w:r>
          </w:p>
          <w:bookmarkEnd w:id="15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6" w:name="para_d288beab_5764_46f7_9a16_f9b0eba1bc"/>
          <w:p>
            <w:pPr>
              <w:spacing w:before="180" w:after="0" w:line="240" w:lineRule="auto"/>
            </w:pPr>
            <w:r>
              <w:rPr>
                <w:rFonts w:ascii="Arial" w:hAnsi="Arial"/>
                <w:color w:val="000000"/>
                <w:sz w:val="18"/>
              </w:rPr>
              <w:t>Data Types Supported (Accept Type)</w:t>
            </w:r>
          </w:p>
          <w:bookmarkEnd w:id="15396"/>
        </w:tc>
        <w:tc>
          <w:tcPr>
            <w:tcBorders>
              <w:bottom w:val="single" w:sz="4" w:color="000000"/>
              <w:right w:val="single" w:sz="4" w:color="000000"/>
            </w:tcBorders>
            <w:tcMar>
              <w:top w:w="40" w:type="dxa"/>
              <w:left w:w="40" w:type="dxa"/>
              <w:bottom w:w="40" w:type="dxa"/>
              <w:right w:w="40" w:type="dxa"/>
            </w:tcMar>
            <w:vAlign w:val="top"/>
          </w:tcPr>
          <w:bookmarkStart w:id="15397" w:name="para_6261908f_07f8_4882_b30d_5b6af7c687"/>
          <w:p>
            <w:pPr>
              <w:spacing w:before="180" w:after="0" w:line="240" w:lineRule="auto"/>
            </w:pPr>
            <w:r>
              <w:rPr>
                <w:rFonts w:ascii="Arial" w:hAnsi="Arial"/>
                <w:color w:val="000000"/>
                <w:sz w:val="18"/>
              </w:rPr>
              <w:t>Restricted to application/dicom or application/octet-stream</w:t>
            </w:r>
          </w:p>
          <w:bookmarkEnd w:id="15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8" w:name="para_bd7c11b2_fe78_40fd_a129_e20279ba5a"/>
          <w:p>
            <w:pPr>
              <w:spacing w:before="180" w:after="0" w:line="240" w:lineRule="auto"/>
            </w:pPr>
            <w:r>
              <w:rPr>
                <w:rFonts w:ascii="Arial" w:hAnsi="Arial"/>
                <w:color w:val="000000"/>
                <w:sz w:val="18"/>
              </w:rPr>
              <w:t>Transfer Syntaxes Supported</w:t>
            </w:r>
          </w:p>
          <w:bookmarkEnd w:id="15398"/>
          <w:bookmarkStart w:id="15399" w:name="para_cf4686d0_2ee0_4e5c_a92b_f70ef37e6a"/>
          <w:p>
            <w:pPr>
              <w:spacing w:before="180" w:after="0" w:line="240" w:lineRule="auto"/>
            </w:pPr>
            <w:r>
              <w:rPr>
                <w:rFonts w:ascii="Arial" w:hAnsi="Arial"/>
                <w:color w:val="000000"/>
                <w:sz w:val="18"/>
              </w:rPr>
              <w:t>(transfer-syntax Accept parameter)</w:t>
            </w:r>
          </w:p>
          <w:bookmarkEnd w:id="15399"/>
        </w:tc>
        <w:tc>
          <w:tcPr>
            <w:tcBorders>
              <w:bottom w:val="single" w:sz="4" w:color="000000"/>
              <w:right w:val="single" w:sz="4" w:color="000000"/>
            </w:tcBorders>
            <w:tcMar>
              <w:top w:w="40" w:type="dxa"/>
              <w:left w:w="40" w:type="dxa"/>
              <w:bottom w:w="40" w:type="dxa"/>
              <w:right w:w="40" w:type="dxa"/>
            </w:tcMar>
            <w:vAlign w:val="top"/>
          </w:tcPr>
          <w:bookmarkStart w:id="15400" w:name="para_4cab8bfb_4388_44ac_b64e_bbc85fdb01"/>
          <w:p>
            <w:pPr>
              <w:spacing w:before="180" w:after="0" w:line="240" w:lineRule="auto"/>
            </w:pPr>
            <w:r>
              <w:rPr>
                <w:rFonts w:ascii="Arial" w:hAnsi="Arial"/>
                <w:color w:val="000000"/>
                <w:sz w:val="18"/>
              </w:rPr>
              <w:t>Any Transfer Syntax supported by the hosting EXAMPLE-PACS-ARCHIVE</w:t>
            </w:r>
          </w:p>
          <w:bookmarkEnd w:id="15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1" w:name="para_cd6fb326_e299_4f56_84a4_7738963dd4"/>
          <w:p>
            <w:pPr>
              <w:spacing w:before="180" w:after="0" w:line="240" w:lineRule="auto"/>
            </w:pPr>
            <w:r>
              <w:rPr>
                <w:rFonts w:ascii="Arial" w:hAnsi="Arial"/>
                <w:color w:val="000000"/>
                <w:sz w:val="18"/>
              </w:rPr>
              <w:t>SOP Class Restrictions</w:t>
            </w:r>
          </w:p>
          <w:bookmarkEnd w:id="15401"/>
        </w:tc>
        <w:tc>
          <w:tcPr>
            <w:tcBorders>
              <w:bottom w:val="single" w:sz="4" w:color="000000"/>
              <w:right w:val="single" w:sz="4" w:color="000000"/>
            </w:tcBorders>
            <w:tcMar>
              <w:top w:w="40" w:type="dxa"/>
              <w:left w:w="40" w:type="dxa"/>
              <w:bottom w:w="40" w:type="dxa"/>
              <w:right w:w="40" w:type="dxa"/>
            </w:tcMar>
            <w:vAlign w:val="top"/>
          </w:tcPr>
          <w:bookmarkStart w:id="15402" w:name="para_e89ba571_9ea7_4af9_9c0f_764b49413b"/>
          <w:p>
            <w:pPr>
              <w:spacing w:before="180" w:after="0" w:line="240" w:lineRule="auto"/>
            </w:pPr>
            <w:r>
              <w:rPr>
                <w:rFonts w:ascii="Arial" w:hAnsi="Arial"/>
                <w:color w:val="000000"/>
                <w:sz w:val="18"/>
              </w:rPr>
              <w:t>Restricted to SOP classes supported by the hosting EXAMPLE-PACS-ARCHIVE</w:t>
            </w:r>
          </w:p>
          <w:bookmarkEnd w:id="15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3" w:name="para_e2476912_8dee_4b44_855c_8ae275d100"/>
          <w:p>
            <w:pPr>
              <w:spacing w:before="180" w:after="0" w:line="240" w:lineRule="auto"/>
            </w:pPr>
            <w:r>
              <w:rPr>
                <w:rFonts w:ascii="Arial" w:hAnsi="Arial"/>
                <w:color w:val="000000"/>
                <w:sz w:val="18"/>
              </w:rPr>
              <w:t>Size Restriction</w:t>
            </w:r>
          </w:p>
          <w:bookmarkEnd w:id="15403"/>
        </w:tc>
        <w:tc>
          <w:tcPr>
            <w:tcBorders>
              <w:bottom w:val="single" w:sz="4" w:color="000000"/>
              <w:right w:val="single" w:sz="4" w:color="000000"/>
            </w:tcBorders>
            <w:tcMar>
              <w:top w:w="40" w:type="dxa"/>
              <w:left w:w="40" w:type="dxa"/>
              <w:bottom w:w="40" w:type="dxa"/>
              <w:right w:w="40" w:type="dxa"/>
            </w:tcMar>
            <w:vAlign w:val="top"/>
          </w:tcPr>
          <w:bookmarkStart w:id="15404" w:name="para_73c396ad_893f_45e4_b10f_7c1b64ad82"/>
          <w:p>
            <w:pPr>
              <w:spacing w:before="180" w:after="0" w:line="240" w:lineRule="auto"/>
            </w:pPr>
            <w:r>
              <w:rPr>
                <w:rFonts w:ascii="Arial" w:hAnsi="Arial"/>
                <w:color w:val="000000"/>
                <w:sz w:val="18"/>
              </w:rPr>
              <w:t>Restricted to size supported by the hosting EXAMPLE-PACS-ARCHIVE</w:t>
            </w:r>
          </w:p>
          <w:bookmarkEnd w:id="15404"/>
        </w:tc>
      </w:tr>
    </w:tbl>
    <w:bookmarkStart w:id="15405" w:name="sect_I_4_2_3_2"/>
    <w:p>
      <w:pPr>
        <w:spacing w:before="180" w:after="0" w:line="240" w:lineRule="auto"/>
      </w:pPr>
      <w:r>
        <w:rPr>
          <w:rFonts w:ascii="Arial" w:hAnsi="Arial"/>
          <w:b/>
          <w:color w:val="000000"/>
          <w:sz w:val="22"/>
        </w:rPr>
        <w:t>I.4.2.3.2 WADO-RS Retrieve Series</w:t>
      </w:r>
    </w:p>
    <w:bookmarkEnd w:id="15405"/>
    <w:bookmarkStart w:id="15406" w:name="table_I_4_2_3_2"/>
    <w:p>
      <w:pPr>
        <w:keepNext/>
        <w:spacing w:before="216" w:after="0" w:line="240" w:lineRule="auto"/>
        <w:jc w:val="center"/>
      </w:pPr>
      <w:r>
        <w:rPr>
          <w:rFonts w:ascii="Arial" w:hAnsi="Arial"/>
          <w:b/>
          <w:color w:val="000000"/>
          <w:sz w:val="22"/>
        </w:rPr>
        <w:t>Table I.4.2.3-2. WADO-RS Retrieve Series</w:t>
      </w:r>
    </w:p>
    <w:bookmarkEnd w:id="15406"/>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07" w:name="para_ceae225e_e514_4629_8aee_b6e1b67b26"/>
          <w:p>
            <w:pPr>
              <w:keepNext/>
              <w:spacing w:before="180" w:after="0" w:line="240" w:lineRule="auto"/>
              <w:jc w:val="center"/>
            </w:pPr>
            <w:r>
              <w:rPr>
                <w:rFonts w:ascii="Arial" w:hAnsi="Arial"/>
                <w:b/>
                <w:color w:val="000000"/>
                <w:sz w:val="18"/>
              </w:rPr>
              <w:t>Options</w:t>
            </w:r>
          </w:p>
          <w:bookmarkEnd w:id="15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08" w:name="para_7d5b8899_0948_4936_b679_04a0ff5d7d"/>
          <w:p>
            <w:pPr>
              <w:spacing w:before="180" w:after="0" w:line="240" w:lineRule="auto"/>
              <w:jc w:val="center"/>
            </w:pPr>
            <w:r>
              <w:rPr>
                <w:rFonts w:ascii="Arial" w:hAnsi="Arial"/>
                <w:b/>
                <w:color w:val="000000"/>
                <w:sz w:val="18"/>
              </w:rPr>
              <w:t>Restrictions</w:t>
            </w:r>
          </w:p>
          <w:bookmarkEnd w:id="15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9" w:name="para_2e016f74_f877_4239_96de_0e44090829"/>
          <w:p>
            <w:pPr>
              <w:spacing w:before="180" w:after="0" w:line="240" w:lineRule="auto"/>
            </w:pPr>
            <w:r>
              <w:rPr>
                <w:rFonts w:ascii="Arial" w:hAnsi="Arial"/>
                <w:color w:val="000000"/>
                <w:sz w:val="18"/>
              </w:rPr>
              <w:t>Data Types Supported (Accept Type)</w:t>
            </w:r>
          </w:p>
          <w:bookmarkEnd w:id="15409"/>
        </w:tc>
        <w:tc>
          <w:tcPr>
            <w:tcBorders>
              <w:bottom w:val="single" w:sz="4" w:color="000000"/>
              <w:right w:val="single" w:sz="4" w:color="000000"/>
            </w:tcBorders>
            <w:tcMar>
              <w:top w:w="40" w:type="dxa"/>
              <w:left w:w="40" w:type="dxa"/>
              <w:bottom w:w="40" w:type="dxa"/>
              <w:right w:w="40" w:type="dxa"/>
            </w:tcMar>
            <w:vAlign w:val="top"/>
          </w:tcPr>
          <w:bookmarkStart w:id="15410" w:name="para_85410da9_9310_4c14_93a7_e57f63933c"/>
          <w:p>
            <w:pPr>
              <w:spacing w:before="180" w:after="0" w:line="240" w:lineRule="auto"/>
            </w:pPr>
            <w:r>
              <w:rPr>
                <w:rFonts w:ascii="Arial" w:hAnsi="Arial"/>
                <w:color w:val="000000"/>
                <w:sz w:val="18"/>
              </w:rPr>
              <w:t>Restricted to application/dicom or application/octet-stream</w:t>
            </w:r>
          </w:p>
          <w:bookmarkEnd w:id="15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1" w:name="para_b18e4291_95b2_4bc7_bba8_0247e75d18"/>
          <w:p>
            <w:pPr>
              <w:spacing w:before="180" w:after="0" w:line="240" w:lineRule="auto"/>
            </w:pPr>
            <w:r>
              <w:rPr>
                <w:rFonts w:ascii="Arial" w:hAnsi="Arial"/>
                <w:color w:val="000000"/>
                <w:sz w:val="18"/>
              </w:rPr>
              <w:t>Transfer Syntaxes Supported</w:t>
            </w:r>
          </w:p>
          <w:bookmarkEnd w:id="15411"/>
          <w:bookmarkStart w:id="15412" w:name="para_cab18cc6_79d8_49c1_bf34_fe21ab6ddc"/>
          <w:p>
            <w:pPr>
              <w:spacing w:before="180" w:after="0" w:line="240" w:lineRule="auto"/>
            </w:pPr>
            <w:r>
              <w:rPr>
                <w:rFonts w:ascii="Arial" w:hAnsi="Arial"/>
                <w:color w:val="000000"/>
                <w:sz w:val="18"/>
              </w:rPr>
              <w:t>(Transfer-syntax Accept parameter)</w:t>
            </w:r>
          </w:p>
          <w:bookmarkEnd w:id="15412"/>
        </w:tc>
        <w:tc>
          <w:tcPr>
            <w:tcBorders>
              <w:bottom w:val="single" w:sz="4" w:color="000000"/>
              <w:right w:val="single" w:sz="4" w:color="000000"/>
            </w:tcBorders>
            <w:tcMar>
              <w:top w:w="40" w:type="dxa"/>
              <w:left w:w="40" w:type="dxa"/>
              <w:bottom w:w="40" w:type="dxa"/>
              <w:right w:w="40" w:type="dxa"/>
            </w:tcMar>
            <w:vAlign w:val="top"/>
          </w:tcPr>
          <w:bookmarkStart w:id="15413" w:name="para_c4676ee6_c8e2_4807_a49b_8eebc62af8"/>
          <w:p>
            <w:pPr>
              <w:spacing w:before="180" w:after="0" w:line="240" w:lineRule="auto"/>
            </w:pPr>
            <w:r>
              <w:rPr>
                <w:rFonts w:ascii="Arial" w:hAnsi="Arial"/>
                <w:color w:val="000000"/>
                <w:sz w:val="18"/>
              </w:rPr>
              <w:t>Any Transfer Syntax supported by the hosting EXAMPLE-PACS-ARCHIVE</w:t>
            </w:r>
          </w:p>
          <w:bookmarkEnd w:id="15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4" w:name="para_5ceda2f5_b714_4210_9d82_55a50e2f7f"/>
          <w:p>
            <w:pPr>
              <w:spacing w:before="180" w:after="0" w:line="240" w:lineRule="auto"/>
            </w:pPr>
            <w:r>
              <w:rPr>
                <w:rFonts w:ascii="Arial" w:hAnsi="Arial"/>
                <w:color w:val="000000"/>
                <w:sz w:val="18"/>
              </w:rPr>
              <w:t>SOP Class Restrictions</w:t>
            </w:r>
          </w:p>
          <w:bookmarkEnd w:id="15414"/>
        </w:tc>
        <w:tc>
          <w:tcPr>
            <w:tcBorders>
              <w:bottom w:val="single" w:sz="4" w:color="000000"/>
              <w:right w:val="single" w:sz="4" w:color="000000"/>
            </w:tcBorders>
            <w:tcMar>
              <w:top w:w="40" w:type="dxa"/>
              <w:left w:w="40" w:type="dxa"/>
              <w:bottom w:w="40" w:type="dxa"/>
              <w:right w:w="40" w:type="dxa"/>
            </w:tcMar>
            <w:vAlign w:val="top"/>
          </w:tcPr>
          <w:bookmarkStart w:id="15415" w:name="para_fcd4d749_ece8_4749_b581_4e3fd6b380"/>
          <w:p>
            <w:pPr>
              <w:spacing w:before="180" w:after="0" w:line="240" w:lineRule="auto"/>
            </w:pPr>
            <w:r>
              <w:rPr>
                <w:rFonts w:ascii="Arial" w:hAnsi="Arial"/>
                <w:color w:val="000000"/>
                <w:sz w:val="18"/>
              </w:rPr>
              <w:t>Restricted to SOP classes supported by the hosting EXAMPLE-PACS-ARCHIVE</w:t>
            </w:r>
          </w:p>
          <w:bookmarkEnd w:id="15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6" w:name="para_00ee8bc6_f364_46a7_9554_6c4e060a45"/>
          <w:p>
            <w:pPr>
              <w:spacing w:before="180" w:after="0" w:line="240" w:lineRule="auto"/>
            </w:pPr>
            <w:r>
              <w:rPr>
                <w:rFonts w:ascii="Arial" w:hAnsi="Arial"/>
                <w:color w:val="000000"/>
                <w:sz w:val="18"/>
              </w:rPr>
              <w:t>Size Restriction</w:t>
            </w:r>
          </w:p>
          <w:bookmarkEnd w:id="15416"/>
        </w:tc>
        <w:tc>
          <w:tcPr>
            <w:tcBorders>
              <w:bottom w:val="single" w:sz="4" w:color="000000"/>
              <w:right w:val="single" w:sz="4" w:color="000000"/>
            </w:tcBorders>
            <w:tcMar>
              <w:top w:w="40" w:type="dxa"/>
              <w:left w:w="40" w:type="dxa"/>
              <w:bottom w:w="40" w:type="dxa"/>
              <w:right w:w="40" w:type="dxa"/>
            </w:tcMar>
            <w:vAlign w:val="top"/>
          </w:tcPr>
          <w:bookmarkStart w:id="15417" w:name="para_46c85cf7_1883_4c06_8609_71f1abac16"/>
          <w:p>
            <w:pPr>
              <w:spacing w:before="180" w:after="0" w:line="240" w:lineRule="auto"/>
            </w:pPr>
            <w:r>
              <w:rPr>
                <w:rFonts w:ascii="Arial" w:hAnsi="Arial"/>
                <w:color w:val="000000"/>
                <w:sz w:val="18"/>
              </w:rPr>
              <w:t>Restricted to size supported by the hosting EXAMPLE-PACS-ARCHIVE</w:t>
            </w:r>
          </w:p>
          <w:bookmarkEnd w:id="15417"/>
        </w:tc>
      </w:tr>
    </w:tbl>
    <w:bookmarkStart w:id="15418" w:name="sect_I_4_2_3_3"/>
    <w:p>
      <w:pPr>
        <w:spacing w:before="180" w:after="0" w:line="240" w:lineRule="auto"/>
      </w:pPr>
      <w:r>
        <w:rPr>
          <w:rFonts w:ascii="Arial" w:hAnsi="Arial"/>
          <w:b/>
          <w:color w:val="000000"/>
          <w:sz w:val="22"/>
        </w:rPr>
        <w:t>I.4.2.3.3 WADO-RS Retrieve Instance</w:t>
      </w:r>
    </w:p>
    <w:bookmarkEnd w:id="15418"/>
    <w:bookmarkStart w:id="15419" w:name="table_I_4_2_3_3"/>
    <w:p>
      <w:pPr>
        <w:keepNext/>
        <w:spacing w:before="216" w:after="0" w:line="240" w:lineRule="auto"/>
        <w:jc w:val="center"/>
      </w:pPr>
      <w:r>
        <w:rPr>
          <w:rFonts w:ascii="Arial" w:hAnsi="Arial"/>
          <w:b/>
          <w:color w:val="000000"/>
          <w:sz w:val="22"/>
        </w:rPr>
        <w:t>Table I.4.2.3-3. WADO-RS Retrieve Instance</w:t>
      </w:r>
    </w:p>
    <w:bookmarkEnd w:id="15419"/>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20" w:name="para_42a7c537_925e_424f_8556_51f1f32c59"/>
          <w:p>
            <w:pPr>
              <w:keepNext/>
              <w:spacing w:before="180" w:after="0" w:line="240" w:lineRule="auto"/>
              <w:jc w:val="center"/>
            </w:pPr>
            <w:r>
              <w:rPr>
                <w:rFonts w:ascii="Arial" w:hAnsi="Arial"/>
                <w:b/>
                <w:color w:val="000000"/>
                <w:sz w:val="18"/>
              </w:rPr>
              <w:t>Options</w:t>
            </w:r>
          </w:p>
          <w:bookmarkEnd w:id="154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21" w:name="para_80723f6f_de76_453f_b276_d67537716f"/>
          <w:p>
            <w:pPr>
              <w:spacing w:before="180" w:after="0" w:line="240" w:lineRule="auto"/>
              <w:jc w:val="center"/>
            </w:pPr>
            <w:r>
              <w:rPr>
                <w:rFonts w:ascii="Arial" w:hAnsi="Arial"/>
                <w:b/>
                <w:color w:val="000000"/>
                <w:sz w:val="18"/>
              </w:rPr>
              <w:t>Restrictions</w:t>
            </w:r>
          </w:p>
          <w:bookmarkEnd w:id="15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2" w:name="para_ab90155e_bd80_4073_aacb_7794f2b771"/>
          <w:p>
            <w:pPr>
              <w:spacing w:before="180" w:after="0" w:line="240" w:lineRule="auto"/>
            </w:pPr>
            <w:r>
              <w:rPr>
                <w:rFonts w:ascii="Arial" w:hAnsi="Arial"/>
                <w:color w:val="000000"/>
                <w:sz w:val="18"/>
              </w:rPr>
              <w:t>Data Types Supported (Accept Type)</w:t>
            </w:r>
          </w:p>
          <w:bookmarkEnd w:id="15422"/>
        </w:tc>
        <w:tc>
          <w:tcPr>
            <w:tcBorders>
              <w:bottom w:val="single" w:sz="4" w:color="000000"/>
              <w:right w:val="single" w:sz="4" w:color="000000"/>
            </w:tcBorders>
            <w:tcMar>
              <w:top w:w="40" w:type="dxa"/>
              <w:left w:w="40" w:type="dxa"/>
              <w:bottom w:w="40" w:type="dxa"/>
              <w:right w:w="40" w:type="dxa"/>
            </w:tcMar>
            <w:vAlign w:val="top"/>
          </w:tcPr>
          <w:bookmarkStart w:id="15423" w:name="para_fec14dfa_8d43_4ff8_87db_a5ce721c54"/>
          <w:p>
            <w:pPr>
              <w:spacing w:before="180" w:after="0" w:line="240" w:lineRule="auto"/>
            </w:pPr>
            <w:r>
              <w:rPr>
                <w:rFonts w:ascii="Arial" w:hAnsi="Arial"/>
                <w:color w:val="000000"/>
                <w:sz w:val="18"/>
              </w:rPr>
              <w:t>Restricted to application/dicom or application/octet-stream</w:t>
            </w:r>
          </w:p>
          <w:bookmarkEnd w:id="15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4" w:name="para_ff0560c6_9ff2_4dc5_a3d1_53f96fa4f1"/>
          <w:p>
            <w:pPr>
              <w:spacing w:before="180" w:after="0" w:line="240" w:lineRule="auto"/>
            </w:pPr>
            <w:r>
              <w:rPr>
                <w:rFonts w:ascii="Arial" w:hAnsi="Arial"/>
                <w:color w:val="000000"/>
                <w:sz w:val="18"/>
              </w:rPr>
              <w:t>Transfer Syntaxes Supported</w:t>
            </w:r>
          </w:p>
          <w:bookmarkEnd w:id="15424"/>
          <w:bookmarkStart w:id="15425" w:name="para_f7ea72e8_b67c_4175_a103_b3e2f4ee29"/>
          <w:p>
            <w:pPr>
              <w:spacing w:before="180" w:after="0" w:line="240" w:lineRule="auto"/>
            </w:pPr>
            <w:r>
              <w:rPr>
                <w:rFonts w:ascii="Arial" w:hAnsi="Arial"/>
                <w:color w:val="000000"/>
                <w:sz w:val="18"/>
              </w:rPr>
              <w:t>(Transfer-syntax Accept parameter)</w:t>
            </w:r>
          </w:p>
          <w:bookmarkEnd w:id="15425"/>
        </w:tc>
        <w:tc>
          <w:tcPr>
            <w:tcBorders>
              <w:bottom w:val="single" w:sz="4" w:color="000000"/>
              <w:right w:val="single" w:sz="4" w:color="000000"/>
            </w:tcBorders>
            <w:tcMar>
              <w:top w:w="40" w:type="dxa"/>
              <w:left w:w="40" w:type="dxa"/>
              <w:bottom w:w="40" w:type="dxa"/>
              <w:right w:w="40" w:type="dxa"/>
            </w:tcMar>
            <w:vAlign w:val="top"/>
          </w:tcPr>
          <w:bookmarkStart w:id="15426" w:name="para_8235844f_44b0_4780_8e31_3ca54c3bca"/>
          <w:p>
            <w:pPr>
              <w:spacing w:before="180" w:after="0" w:line="240" w:lineRule="auto"/>
            </w:pPr>
            <w:r>
              <w:rPr>
                <w:rFonts w:ascii="Arial" w:hAnsi="Arial"/>
                <w:color w:val="000000"/>
                <w:sz w:val="18"/>
              </w:rPr>
              <w:t>Any Transfer Syntax supported by the hosting EXAMPLE-PACS-ARCHIVE</w:t>
            </w:r>
          </w:p>
          <w:bookmarkEnd w:id="15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7" w:name="para_35f812a3_2cd3_4800_8ea5_9b96f94604"/>
          <w:p>
            <w:pPr>
              <w:spacing w:before="180" w:after="0" w:line="240" w:lineRule="auto"/>
            </w:pPr>
            <w:r>
              <w:rPr>
                <w:rFonts w:ascii="Arial" w:hAnsi="Arial"/>
                <w:color w:val="000000"/>
                <w:sz w:val="18"/>
              </w:rPr>
              <w:t>SOP Class Restrictions</w:t>
            </w:r>
          </w:p>
          <w:bookmarkEnd w:id="15427"/>
        </w:tc>
        <w:tc>
          <w:tcPr>
            <w:tcBorders>
              <w:bottom w:val="single" w:sz="4" w:color="000000"/>
              <w:right w:val="single" w:sz="4" w:color="000000"/>
            </w:tcBorders>
            <w:tcMar>
              <w:top w:w="40" w:type="dxa"/>
              <w:left w:w="40" w:type="dxa"/>
              <w:bottom w:w="40" w:type="dxa"/>
              <w:right w:w="40" w:type="dxa"/>
            </w:tcMar>
            <w:vAlign w:val="top"/>
          </w:tcPr>
          <w:bookmarkStart w:id="15428" w:name="para_0253f1df_d492_476e_b95c_682b220671"/>
          <w:p>
            <w:pPr>
              <w:spacing w:before="180" w:after="0" w:line="240" w:lineRule="auto"/>
            </w:pPr>
            <w:r>
              <w:rPr>
                <w:rFonts w:ascii="Arial" w:hAnsi="Arial"/>
                <w:color w:val="000000"/>
                <w:sz w:val="18"/>
              </w:rPr>
              <w:t>Restricted to SOP classes supported by the hosting EXAMPLE-PACS-ARCHIVE</w:t>
            </w:r>
          </w:p>
          <w:bookmarkEnd w:id="15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9" w:name="para_9414bbe3_003a_435f_b27d_a141638eee"/>
          <w:p>
            <w:pPr>
              <w:spacing w:before="180" w:after="0" w:line="240" w:lineRule="auto"/>
            </w:pPr>
            <w:r>
              <w:rPr>
                <w:rFonts w:ascii="Arial" w:hAnsi="Arial"/>
                <w:color w:val="000000"/>
                <w:sz w:val="18"/>
              </w:rPr>
              <w:t>Size Restriction</w:t>
            </w:r>
          </w:p>
          <w:bookmarkEnd w:id="15429"/>
        </w:tc>
        <w:tc>
          <w:tcPr>
            <w:tcBorders>
              <w:bottom w:val="single" w:sz="4" w:color="000000"/>
              <w:right w:val="single" w:sz="4" w:color="000000"/>
            </w:tcBorders>
            <w:tcMar>
              <w:top w:w="40" w:type="dxa"/>
              <w:left w:w="40" w:type="dxa"/>
              <w:bottom w:w="40" w:type="dxa"/>
              <w:right w:w="40" w:type="dxa"/>
            </w:tcMar>
            <w:vAlign w:val="top"/>
          </w:tcPr>
          <w:bookmarkStart w:id="15430" w:name="para_0c710259_5e70_4e4f_bb64_b3d7dc0edf"/>
          <w:p>
            <w:pPr>
              <w:spacing w:before="180" w:after="0" w:line="240" w:lineRule="auto"/>
            </w:pPr>
            <w:r>
              <w:rPr>
                <w:rFonts w:ascii="Arial" w:hAnsi="Arial"/>
                <w:color w:val="000000"/>
                <w:sz w:val="18"/>
              </w:rPr>
              <w:t>Restricted to size supported by the hosting EXAMPLE-PACS-ARCHIVE</w:t>
            </w:r>
          </w:p>
          <w:bookmarkEnd w:id="15430"/>
        </w:tc>
      </w:tr>
    </w:tbl>
    <w:bookmarkStart w:id="15431" w:name="sect_I_4_2_3_4"/>
    <w:p>
      <w:pPr>
        <w:spacing w:before="180" w:after="0" w:line="240" w:lineRule="auto"/>
      </w:pPr>
      <w:r>
        <w:rPr>
          <w:rFonts w:ascii="Arial" w:hAnsi="Arial"/>
          <w:b/>
          <w:color w:val="000000"/>
          <w:sz w:val="22"/>
        </w:rPr>
        <w:t>I.4.2.3.4 WADO-RS Retrieve Frames</w:t>
      </w:r>
    </w:p>
    <w:bookmarkEnd w:id="15431"/>
    <w:bookmarkStart w:id="15432" w:name="table_I_4_2_3_4"/>
    <w:p>
      <w:pPr>
        <w:keepNext/>
        <w:spacing w:before="216" w:after="0" w:line="240" w:lineRule="auto"/>
        <w:jc w:val="center"/>
      </w:pPr>
      <w:r>
        <w:rPr>
          <w:rFonts w:ascii="Arial" w:hAnsi="Arial"/>
          <w:b/>
          <w:color w:val="000000"/>
          <w:sz w:val="22"/>
        </w:rPr>
        <w:t>Table I.4.2.3-4. WADO-RS Retrieve Frames</w:t>
      </w:r>
    </w:p>
    <w:bookmarkEnd w:id="15432"/>
    <w:p>
      <w:pPr>
        <w:spacing w:before="0" w:after="0" w:line="240" w:lineRule="auto"/>
        <w:rPr>
          <w:sz w:val="13"/>
        </w:rPr>
      </w:pPr>
    </w:p>
    <w:tbl>
      <w:tblPr>
        <w:tblInd w:w="45" w:type="dxa"/>
        <w:tblLayout w:type="fixed"/>
      </w:tblPr>
      <w:tblGrid>
        <w:gridCol w:w="3725"/>
        <w:gridCol w:w="67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33" w:name="para_79ca5956_8935_4e9a_9c15_e04514cf28"/>
          <w:p>
            <w:pPr>
              <w:keepNext/>
              <w:spacing w:before="180" w:after="0" w:line="240" w:lineRule="auto"/>
              <w:jc w:val="center"/>
            </w:pPr>
            <w:r>
              <w:rPr>
                <w:rFonts w:ascii="Arial" w:hAnsi="Arial"/>
                <w:b/>
                <w:color w:val="000000"/>
                <w:sz w:val="18"/>
              </w:rPr>
              <w:t>Options</w:t>
            </w:r>
          </w:p>
          <w:bookmarkEnd w:id="15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34" w:name="para_1dea5cd3_6cff_4b46_adc5_cddb7185e0"/>
          <w:p>
            <w:pPr>
              <w:spacing w:before="180" w:after="0" w:line="240" w:lineRule="auto"/>
              <w:jc w:val="center"/>
            </w:pPr>
            <w:r>
              <w:rPr>
                <w:rFonts w:ascii="Arial" w:hAnsi="Arial"/>
                <w:b/>
                <w:color w:val="000000"/>
                <w:sz w:val="18"/>
              </w:rPr>
              <w:t>Restrictions</w:t>
            </w:r>
          </w:p>
          <w:bookmarkEnd w:id="15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5" w:name="para_71bb4596_9eba_48b3_8ef5_7569c89b4f"/>
          <w:p>
            <w:pPr>
              <w:spacing w:before="180" w:after="0" w:line="240" w:lineRule="auto"/>
            </w:pPr>
            <w:r>
              <w:rPr>
                <w:rFonts w:ascii="Arial" w:hAnsi="Arial"/>
                <w:color w:val="000000"/>
                <w:sz w:val="18"/>
              </w:rPr>
              <w:t>Data Types Supported (Accept Type)</w:t>
            </w:r>
          </w:p>
          <w:bookmarkEnd w:id="15435"/>
        </w:tc>
        <w:tc>
          <w:tcPr>
            <w:tcBorders>
              <w:bottom w:val="single" w:sz="4" w:color="000000"/>
              <w:right w:val="single" w:sz="4" w:color="000000"/>
            </w:tcBorders>
            <w:tcMar>
              <w:top w:w="40" w:type="dxa"/>
              <w:left w:w="40" w:type="dxa"/>
              <w:bottom w:w="40" w:type="dxa"/>
              <w:right w:w="40" w:type="dxa"/>
            </w:tcMar>
            <w:vAlign w:val="top"/>
          </w:tcPr>
          <w:bookmarkStart w:id="15436" w:name="para_f0fe73ea_0fdf_4be1_9d8c_4eb1afff12"/>
          <w:p>
            <w:pPr>
              <w:spacing w:before="180" w:after="0" w:line="240" w:lineRule="auto"/>
            </w:pPr>
            <w:r>
              <w:rPr>
                <w:rFonts w:ascii="Arial" w:hAnsi="Arial"/>
                <w:color w:val="000000"/>
                <w:sz w:val="18"/>
              </w:rPr>
              <w:t>Restricted to application/octet-stream</w:t>
            </w:r>
          </w:p>
          <w:bookmarkEnd w:id="15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7" w:name="para_20675d67_6057_475d_8884_c4aadad1a3"/>
          <w:p>
            <w:pPr>
              <w:spacing w:before="180" w:after="0" w:line="240" w:lineRule="auto"/>
            </w:pPr>
            <w:r>
              <w:rPr>
                <w:rFonts w:ascii="Arial" w:hAnsi="Arial"/>
                <w:color w:val="000000"/>
                <w:sz w:val="18"/>
              </w:rPr>
              <w:t>Transfer Syntaxes Supported</w:t>
            </w:r>
          </w:p>
          <w:bookmarkEnd w:id="15437"/>
          <w:bookmarkStart w:id="15438" w:name="para_256746df_3bef_4427_ab3d_cd9d279670"/>
          <w:p>
            <w:pPr>
              <w:spacing w:before="180" w:after="0" w:line="240" w:lineRule="auto"/>
            </w:pPr>
            <w:r>
              <w:rPr>
                <w:rFonts w:ascii="Arial" w:hAnsi="Arial"/>
                <w:color w:val="000000"/>
                <w:sz w:val="18"/>
              </w:rPr>
              <w:t>(Transfer-syntax Accept parameter)</w:t>
            </w:r>
          </w:p>
          <w:bookmarkEnd w:id="15438"/>
        </w:tc>
        <w:tc>
          <w:tcPr>
            <w:tcBorders>
              <w:bottom w:val="single" w:sz="4" w:color="000000"/>
              <w:right w:val="single" w:sz="4" w:color="000000"/>
            </w:tcBorders>
            <w:tcMar>
              <w:top w:w="40" w:type="dxa"/>
              <w:left w:w="40" w:type="dxa"/>
              <w:bottom w:w="40" w:type="dxa"/>
              <w:right w:w="40" w:type="dxa"/>
            </w:tcMar>
            <w:vAlign w:val="top"/>
          </w:tcPr>
          <w:bookmarkStart w:id="15439" w:name="para_bf95b24e_669d_477d_9429_dc85e9ce3e"/>
          <w:p>
            <w:pPr>
              <w:spacing w:before="180" w:after="0" w:line="240" w:lineRule="auto"/>
            </w:pPr>
            <w:r>
              <w:rPr>
                <w:rFonts w:ascii="Arial" w:hAnsi="Arial"/>
                <w:color w:val="000000"/>
                <w:sz w:val="18"/>
              </w:rPr>
              <w:t>Any Transfer Syntax supported by the hosting EXAMPLE-PACS-ARCHIVE</w:t>
            </w:r>
          </w:p>
          <w:bookmarkEnd w:id="15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0" w:name="para_b0bccad7_600e_42e0_823b_e2cf591f2f"/>
          <w:p>
            <w:pPr>
              <w:spacing w:before="180" w:after="0" w:line="240" w:lineRule="auto"/>
            </w:pPr>
            <w:r>
              <w:rPr>
                <w:rFonts w:ascii="Arial" w:hAnsi="Arial"/>
                <w:color w:val="000000"/>
                <w:sz w:val="18"/>
              </w:rPr>
              <w:t>SOP Class Restrictions</w:t>
            </w:r>
          </w:p>
          <w:bookmarkEnd w:id="15440"/>
        </w:tc>
        <w:tc>
          <w:tcPr>
            <w:tcBorders>
              <w:bottom w:val="single" w:sz="4" w:color="000000"/>
              <w:right w:val="single" w:sz="4" w:color="000000"/>
            </w:tcBorders>
            <w:tcMar>
              <w:top w:w="40" w:type="dxa"/>
              <w:left w:w="40" w:type="dxa"/>
              <w:bottom w:w="40" w:type="dxa"/>
              <w:right w:w="40" w:type="dxa"/>
            </w:tcMar>
            <w:vAlign w:val="top"/>
          </w:tcPr>
          <w:bookmarkStart w:id="15441" w:name="para_5be78f9c_1e75_4c9e_88b6_9b7679bae4"/>
          <w:p>
            <w:pPr>
              <w:spacing w:before="180" w:after="0" w:line="240" w:lineRule="auto"/>
            </w:pPr>
            <w:r>
              <w:rPr>
                <w:rFonts w:ascii="Arial" w:hAnsi="Arial"/>
                <w:color w:val="000000"/>
                <w:sz w:val="18"/>
              </w:rPr>
              <w:t xml:space="preserve">Restricted to Multi-Frame Image Objects as defined in </w:t>
            </w:r>
            <w:hyperlink r:id="r266">
              <w:r>
                <w:rPr>
                  <w:rFonts w:ascii="Arial" w:hAnsi="Arial"/>
                  <w:color w:val="000000"/>
                  <w:sz w:val="18"/>
                </w:rPr>
                <w:t>PS3.3</w:t>
              </w:r>
            </w:hyperlink>
            <w:r>
              <w:rPr>
                <w:rFonts w:ascii="Arial" w:hAnsi="Arial"/>
                <w:color w:val="000000"/>
                <w:sz w:val="18"/>
              </w:rPr>
              <w:t>.</w:t>
            </w:r>
          </w:p>
          <w:bookmarkEnd w:id="15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2" w:name="para_f31de9fe_c2a0_4075_9bb8_1db1dd25af"/>
          <w:p>
            <w:pPr>
              <w:spacing w:before="180" w:after="0" w:line="240" w:lineRule="auto"/>
            </w:pPr>
            <w:r>
              <w:rPr>
                <w:rFonts w:ascii="Arial" w:hAnsi="Arial"/>
                <w:color w:val="000000"/>
                <w:sz w:val="18"/>
              </w:rPr>
              <w:t>Size Restriction</w:t>
            </w:r>
          </w:p>
          <w:bookmarkEnd w:id="15442"/>
        </w:tc>
        <w:tc>
          <w:tcPr>
            <w:tcBorders>
              <w:bottom w:val="single" w:sz="4" w:color="000000"/>
              <w:right w:val="single" w:sz="4" w:color="000000"/>
            </w:tcBorders>
            <w:tcMar>
              <w:top w:w="40" w:type="dxa"/>
              <w:left w:w="40" w:type="dxa"/>
              <w:bottom w:w="40" w:type="dxa"/>
              <w:right w:w="40" w:type="dxa"/>
            </w:tcMar>
            <w:vAlign w:val="top"/>
          </w:tcPr>
          <w:bookmarkStart w:id="15443" w:name="para_32953279_94f7_4e50_85cb_7fcf3a0648"/>
          <w:p>
            <w:pPr>
              <w:spacing w:before="180" w:after="0" w:line="240" w:lineRule="auto"/>
            </w:pPr>
            <w:r>
              <w:rPr>
                <w:rFonts w:ascii="Arial" w:hAnsi="Arial"/>
                <w:color w:val="000000"/>
                <w:sz w:val="18"/>
              </w:rPr>
              <w:t>Restricted to size supported by the hosting EXAMPLE-PACS-ARCHIVE</w:t>
            </w:r>
          </w:p>
          <w:bookmarkEnd w:id="15443"/>
        </w:tc>
      </w:tr>
    </w:tbl>
    <w:bookmarkStart w:id="15444" w:name="sect_I_4_2_3_5"/>
    <w:p>
      <w:pPr>
        <w:spacing w:before="180" w:after="0" w:line="240" w:lineRule="auto"/>
      </w:pPr>
      <w:r>
        <w:rPr>
          <w:rFonts w:ascii="Arial" w:hAnsi="Arial"/>
          <w:b/>
          <w:color w:val="000000"/>
          <w:sz w:val="22"/>
        </w:rPr>
        <w:t>I.4.2.3.5 WADO-RS Retrieve Bulk Data</w:t>
      </w:r>
    </w:p>
    <w:bookmarkEnd w:id="15444"/>
    <w:bookmarkStart w:id="15445" w:name="table_I_4_2_3_5"/>
    <w:p>
      <w:pPr>
        <w:keepNext/>
        <w:spacing w:before="216" w:after="0" w:line="240" w:lineRule="auto"/>
        <w:jc w:val="center"/>
      </w:pPr>
      <w:r>
        <w:rPr>
          <w:rFonts w:ascii="Arial" w:hAnsi="Arial"/>
          <w:b/>
          <w:color w:val="000000"/>
          <w:sz w:val="22"/>
        </w:rPr>
        <w:t>Table I.4.2.3-5. WADO-RS Retrieve Bulk Data</w:t>
      </w:r>
    </w:p>
    <w:bookmarkEnd w:id="15445"/>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46" w:name="para_a43aa122_d360_4849_b572_1aaf8ec866"/>
          <w:p>
            <w:pPr>
              <w:keepNext/>
              <w:spacing w:before="180" w:after="0" w:line="240" w:lineRule="auto"/>
              <w:jc w:val="center"/>
            </w:pPr>
            <w:r>
              <w:rPr>
                <w:rFonts w:ascii="Arial" w:hAnsi="Arial"/>
                <w:b/>
                <w:color w:val="000000"/>
                <w:sz w:val="18"/>
              </w:rPr>
              <w:t>Options</w:t>
            </w:r>
          </w:p>
          <w:bookmarkEnd w:id="15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7" w:name="para_6cdba1e9_bc69_4ffa_a492_73a7573ca8"/>
          <w:p>
            <w:pPr>
              <w:spacing w:before="180" w:after="0" w:line="240" w:lineRule="auto"/>
              <w:jc w:val="center"/>
            </w:pPr>
            <w:r>
              <w:rPr>
                <w:rFonts w:ascii="Arial" w:hAnsi="Arial"/>
                <w:b/>
                <w:color w:val="000000"/>
                <w:sz w:val="18"/>
              </w:rPr>
              <w:t>Restrictions</w:t>
            </w:r>
          </w:p>
          <w:bookmarkEnd w:id="15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8" w:name="para_8ac7e52a_c2a6_4a61_b978_7adaf78704"/>
          <w:p>
            <w:pPr>
              <w:spacing w:before="180" w:after="0" w:line="240" w:lineRule="auto"/>
            </w:pPr>
            <w:r>
              <w:rPr>
                <w:rFonts w:ascii="Arial" w:hAnsi="Arial"/>
                <w:color w:val="000000"/>
                <w:sz w:val="18"/>
              </w:rPr>
              <w:t>Data Types Supported (Accept Type)</w:t>
            </w:r>
          </w:p>
          <w:bookmarkEnd w:id="15448"/>
        </w:tc>
        <w:tc>
          <w:tcPr>
            <w:tcBorders>
              <w:bottom w:val="single" w:sz="4" w:color="000000"/>
              <w:right w:val="single" w:sz="4" w:color="000000"/>
            </w:tcBorders>
            <w:tcMar>
              <w:top w:w="40" w:type="dxa"/>
              <w:left w:w="40" w:type="dxa"/>
              <w:bottom w:w="40" w:type="dxa"/>
              <w:right w:w="40" w:type="dxa"/>
            </w:tcMar>
            <w:vAlign w:val="top"/>
          </w:tcPr>
          <w:bookmarkStart w:id="15449" w:name="para_c6c6168c_1f48_4bd0_a289_75a09e4fa8"/>
          <w:p>
            <w:pPr>
              <w:spacing w:before="180" w:after="0" w:line="240" w:lineRule="auto"/>
            </w:pPr>
            <w:r>
              <w:rPr>
                <w:rFonts w:ascii="Arial" w:hAnsi="Arial"/>
                <w:color w:val="000000"/>
                <w:sz w:val="18"/>
              </w:rPr>
              <w:t>Restricted to application/octet-stream</w:t>
            </w:r>
          </w:p>
          <w:bookmarkEnd w:id="1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0" w:name="para_4a81e5ed_2425_4dca_9dd2_f29977962b"/>
          <w:p>
            <w:pPr>
              <w:spacing w:before="180" w:after="0" w:line="240" w:lineRule="auto"/>
            </w:pPr>
            <w:r>
              <w:rPr>
                <w:rFonts w:ascii="Arial" w:hAnsi="Arial"/>
                <w:color w:val="000000"/>
                <w:sz w:val="18"/>
              </w:rPr>
              <w:t>Transfer Syntaxes Supported</w:t>
            </w:r>
          </w:p>
          <w:bookmarkEnd w:id="15450"/>
          <w:bookmarkStart w:id="15451" w:name="para_63b27ea3_a421_44f5_b297_1d8293025e"/>
          <w:p>
            <w:pPr>
              <w:spacing w:before="180" w:after="0" w:line="240" w:lineRule="auto"/>
            </w:pPr>
            <w:r>
              <w:rPr>
                <w:rFonts w:ascii="Arial" w:hAnsi="Arial"/>
                <w:color w:val="000000"/>
                <w:sz w:val="18"/>
              </w:rPr>
              <w:t>(Transfer-syntax Accept parameter)</w:t>
            </w:r>
          </w:p>
          <w:bookmarkEnd w:id="15451"/>
        </w:tc>
        <w:tc>
          <w:tcPr>
            <w:tcBorders>
              <w:bottom w:val="single" w:sz="4" w:color="000000"/>
              <w:right w:val="single" w:sz="4" w:color="000000"/>
            </w:tcBorders>
            <w:tcMar>
              <w:top w:w="40" w:type="dxa"/>
              <w:left w:w="40" w:type="dxa"/>
              <w:bottom w:w="40" w:type="dxa"/>
              <w:right w:w="40" w:type="dxa"/>
            </w:tcMar>
            <w:vAlign w:val="top"/>
          </w:tcPr>
          <w:bookmarkStart w:id="15452" w:name="para_1335b5f5_2a11_4ae6_a003_de112c631c"/>
          <w:p>
            <w:pPr>
              <w:spacing w:before="180" w:after="0" w:line="240" w:lineRule="auto"/>
            </w:pPr>
            <w:r>
              <w:rPr>
                <w:rFonts w:ascii="Arial" w:hAnsi="Arial"/>
                <w:color w:val="000000"/>
                <w:sz w:val="18"/>
              </w:rPr>
              <w:t>Any Transfer Syntax supported by the hosting EXAMPLE-PACS-ARCHIVE</w:t>
            </w:r>
          </w:p>
          <w:bookmarkEnd w:id="15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3" w:name="para_0bb50239_6e0e_48a8_a7eb_c0d2d4f063"/>
          <w:p>
            <w:pPr>
              <w:spacing w:before="180" w:after="0" w:line="240" w:lineRule="auto"/>
            </w:pPr>
            <w:r>
              <w:rPr>
                <w:rFonts w:ascii="Arial" w:hAnsi="Arial"/>
                <w:color w:val="000000"/>
                <w:sz w:val="18"/>
              </w:rPr>
              <w:t>SOP Class Restrictions</w:t>
            </w:r>
          </w:p>
          <w:bookmarkEnd w:id="15453"/>
        </w:tc>
        <w:tc>
          <w:tcPr>
            <w:tcBorders>
              <w:bottom w:val="single" w:sz="4" w:color="000000"/>
              <w:right w:val="single" w:sz="4" w:color="000000"/>
            </w:tcBorders>
            <w:tcMar>
              <w:top w:w="40" w:type="dxa"/>
              <w:left w:w="40" w:type="dxa"/>
              <w:bottom w:w="40" w:type="dxa"/>
              <w:right w:w="40" w:type="dxa"/>
            </w:tcMar>
            <w:vAlign w:val="top"/>
          </w:tcPr>
          <w:bookmarkStart w:id="15454" w:name="para_db071e50_e5f7_42af_8859_c6c8900e59"/>
          <w:p>
            <w:pPr>
              <w:spacing w:before="180" w:after="0" w:line="240" w:lineRule="auto"/>
            </w:pPr>
            <w:r>
              <w:rPr>
                <w:rFonts w:ascii="Arial" w:hAnsi="Arial"/>
                <w:color w:val="000000"/>
                <w:sz w:val="18"/>
              </w:rPr>
              <w:t>Restricted to SOP classes supported by the hosting EXAMPLE-PACS-ARCHIVE</w:t>
            </w:r>
          </w:p>
          <w:bookmarkEnd w:id="15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5" w:name="para_9f463535_acdf_42a2_9a45_6f92fc91a5"/>
          <w:p>
            <w:pPr>
              <w:spacing w:before="180" w:after="0" w:line="240" w:lineRule="auto"/>
            </w:pPr>
            <w:r>
              <w:rPr>
                <w:rFonts w:ascii="Arial" w:hAnsi="Arial"/>
                <w:color w:val="000000"/>
                <w:sz w:val="18"/>
              </w:rPr>
              <w:t>Size Restriction</w:t>
            </w:r>
          </w:p>
          <w:bookmarkEnd w:id="15455"/>
        </w:tc>
        <w:tc>
          <w:tcPr>
            <w:tcBorders>
              <w:bottom w:val="single" w:sz="4" w:color="000000"/>
              <w:right w:val="single" w:sz="4" w:color="000000"/>
            </w:tcBorders>
            <w:tcMar>
              <w:top w:w="40" w:type="dxa"/>
              <w:left w:w="40" w:type="dxa"/>
              <w:bottom w:w="40" w:type="dxa"/>
              <w:right w:w="40" w:type="dxa"/>
            </w:tcMar>
            <w:vAlign w:val="top"/>
          </w:tcPr>
          <w:bookmarkStart w:id="15456" w:name="para_438769fa_8c15_4a02_8651_120b33cbd0"/>
          <w:p>
            <w:pPr>
              <w:spacing w:before="180" w:after="0" w:line="240" w:lineRule="auto"/>
            </w:pPr>
            <w:r>
              <w:rPr>
                <w:rFonts w:ascii="Arial" w:hAnsi="Arial"/>
                <w:color w:val="000000"/>
                <w:sz w:val="18"/>
              </w:rPr>
              <w:t>Restricted to size supported by the hosting EXAMPLE-PACS-ARCHIVE</w:t>
            </w:r>
          </w:p>
          <w:bookmarkEnd w:id="15456"/>
        </w:tc>
      </w:tr>
    </w:tbl>
    <w:bookmarkStart w:id="15457" w:name="sect_I_4_2_3_6"/>
    <w:p>
      <w:pPr>
        <w:spacing w:before="180" w:after="0" w:line="240" w:lineRule="auto"/>
      </w:pPr>
      <w:r>
        <w:rPr>
          <w:rFonts w:ascii="Arial" w:hAnsi="Arial"/>
          <w:b/>
          <w:color w:val="000000"/>
          <w:sz w:val="22"/>
        </w:rPr>
        <w:t>I.4.2.3.6 WADO-RS Retrieve Metadata</w:t>
      </w:r>
    </w:p>
    <w:bookmarkEnd w:id="15457"/>
    <w:bookmarkStart w:id="15458" w:name="table_I_4_2_3_6"/>
    <w:p>
      <w:pPr>
        <w:keepNext/>
        <w:spacing w:before="216" w:after="0" w:line="240" w:lineRule="auto"/>
        <w:jc w:val="center"/>
      </w:pPr>
      <w:r>
        <w:rPr>
          <w:rFonts w:ascii="Arial" w:hAnsi="Arial"/>
          <w:b/>
          <w:color w:val="000000"/>
          <w:sz w:val="22"/>
        </w:rPr>
        <w:t>Table I.4.2.3-6. WADO-RS Retrieve Metadata</w:t>
      </w:r>
    </w:p>
    <w:bookmarkEnd w:id="15458"/>
    <w:p>
      <w:pPr>
        <w:spacing w:before="0" w:after="0" w:line="240" w:lineRule="auto"/>
        <w:rPr>
          <w:sz w:val="13"/>
        </w:rPr>
      </w:pPr>
    </w:p>
    <w:tbl>
      <w:tblPr>
        <w:tblInd w:w="45" w:type="dxa"/>
        <w:tblLayout w:type="fixed"/>
      </w:tblPr>
      <w:tblGrid>
        <w:gridCol w:w="3096"/>
        <w:gridCol w:w="73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59" w:name="para_86c5b1a5_a1c2_4d37_b8cc_27adb3151c"/>
          <w:p>
            <w:pPr>
              <w:keepNext/>
              <w:spacing w:before="180" w:after="0" w:line="240" w:lineRule="auto"/>
              <w:jc w:val="center"/>
            </w:pPr>
            <w:r>
              <w:rPr>
                <w:rFonts w:ascii="Arial" w:hAnsi="Arial"/>
                <w:b/>
                <w:color w:val="000000"/>
                <w:sz w:val="18"/>
              </w:rPr>
              <w:t>Options</w:t>
            </w:r>
          </w:p>
          <w:bookmarkEnd w:id="15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60" w:name="para_aaccfb36_64f9_49fe_a28a_65fd795ca3"/>
          <w:p>
            <w:pPr>
              <w:spacing w:before="180" w:after="0" w:line="240" w:lineRule="auto"/>
              <w:jc w:val="center"/>
            </w:pPr>
            <w:r>
              <w:rPr>
                <w:rFonts w:ascii="Arial" w:hAnsi="Arial"/>
                <w:b/>
                <w:color w:val="000000"/>
                <w:sz w:val="18"/>
              </w:rPr>
              <w:t>Restrictions</w:t>
            </w:r>
          </w:p>
          <w:bookmarkEnd w:id="15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1" w:name="para_d4cbd493_60a1_4a46_9f62_f34cc81817"/>
          <w:p>
            <w:pPr>
              <w:spacing w:before="180" w:after="0" w:line="240" w:lineRule="auto"/>
            </w:pPr>
            <w:r>
              <w:rPr>
                <w:rFonts w:ascii="Arial" w:hAnsi="Arial"/>
                <w:color w:val="000000"/>
                <w:sz w:val="18"/>
              </w:rPr>
              <w:t>Data Types Supported (Accept Type)</w:t>
            </w:r>
          </w:p>
          <w:bookmarkEnd w:id="15461"/>
        </w:tc>
        <w:tc>
          <w:tcPr>
            <w:tcBorders>
              <w:bottom w:val="single" w:sz="4" w:color="000000"/>
              <w:right w:val="single" w:sz="4" w:color="000000"/>
            </w:tcBorders>
            <w:tcMar>
              <w:top w:w="40" w:type="dxa"/>
              <w:left w:w="40" w:type="dxa"/>
              <w:bottom w:w="40" w:type="dxa"/>
              <w:right w:w="40" w:type="dxa"/>
            </w:tcMar>
            <w:vAlign w:val="top"/>
          </w:tcPr>
          <w:bookmarkStart w:id="15462" w:name="para_1110c9b7_c965_477f_8ab9_23226ee66b"/>
          <w:p>
            <w:pPr>
              <w:spacing w:before="180" w:after="0" w:line="240" w:lineRule="auto"/>
            </w:pPr>
            <w:r>
              <w:rPr>
                <w:rFonts w:ascii="Arial" w:hAnsi="Arial"/>
                <w:color w:val="000000"/>
                <w:sz w:val="18"/>
              </w:rPr>
              <w:t>Restricted to application/dicom+xml</w:t>
            </w:r>
          </w:p>
          <w:bookmarkEnd w:id="15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3" w:name="para_028f592a_7d5a_4883_8bda_b51b65f241"/>
          <w:p>
            <w:pPr>
              <w:spacing w:before="180" w:after="0" w:line="240" w:lineRule="auto"/>
            </w:pPr>
            <w:r>
              <w:rPr>
                <w:rFonts w:ascii="Arial" w:hAnsi="Arial"/>
                <w:color w:val="000000"/>
                <w:sz w:val="18"/>
              </w:rPr>
              <w:t>Accept-Encoding</w:t>
            </w:r>
          </w:p>
          <w:bookmarkEnd w:id="15463"/>
        </w:tc>
        <w:tc>
          <w:tcPr>
            <w:tcBorders>
              <w:bottom w:val="single" w:sz="4" w:color="000000"/>
              <w:right w:val="single" w:sz="4" w:color="000000"/>
            </w:tcBorders>
            <w:tcMar>
              <w:top w:w="40" w:type="dxa"/>
              <w:left w:w="40" w:type="dxa"/>
              <w:bottom w:w="40" w:type="dxa"/>
              <w:right w:w="40" w:type="dxa"/>
            </w:tcMar>
            <w:vAlign w:val="top"/>
          </w:tcPr>
          <w:bookmarkStart w:id="15464" w:name="para_d8d44599_c8e0_4dbf_96dc_a028b07d56"/>
          <w:p>
            <w:pPr>
              <w:spacing w:before="180" w:after="0" w:line="240" w:lineRule="auto"/>
            </w:pPr>
            <w:r>
              <w:rPr>
                <w:rFonts w:ascii="Arial" w:hAnsi="Arial"/>
                <w:color w:val="000000"/>
                <w:sz w:val="18"/>
              </w:rPr>
              <w:t>Restricted to gzip, deflate, or identity (the use of no transformation whatsoever). See W3C RFC 2616 Protocol Parameters Section 3.5 for more information (http://www.w3.org/Protocols/rfc2616/rfc2616-sec3.html).</w:t>
            </w:r>
          </w:p>
          <w:bookmarkEnd w:id="15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5" w:name="para_d6908816_06c2_4b44_b546_cfb1817966"/>
          <w:p>
            <w:pPr>
              <w:spacing w:before="180" w:after="0" w:line="240" w:lineRule="auto"/>
            </w:pPr>
            <w:r>
              <w:rPr>
                <w:rFonts w:ascii="Arial" w:hAnsi="Arial"/>
                <w:color w:val="000000"/>
                <w:sz w:val="18"/>
              </w:rPr>
              <w:t>SOP Class Restrictions</w:t>
            </w:r>
          </w:p>
          <w:bookmarkEnd w:id="15465"/>
        </w:tc>
        <w:tc>
          <w:tcPr>
            <w:tcBorders>
              <w:bottom w:val="single" w:sz="4" w:color="000000"/>
              <w:right w:val="single" w:sz="4" w:color="000000"/>
            </w:tcBorders>
            <w:tcMar>
              <w:top w:w="40" w:type="dxa"/>
              <w:left w:w="40" w:type="dxa"/>
              <w:bottom w:w="40" w:type="dxa"/>
              <w:right w:w="40" w:type="dxa"/>
            </w:tcMar>
            <w:vAlign w:val="top"/>
          </w:tcPr>
          <w:bookmarkStart w:id="15466" w:name="para_7474989f_332b_4f60_a44b_2203bcc3cf"/>
          <w:p>
            <w:pPr>
              <w:spacing w:before="180" w:after="0" w:line="240" w:lineRule="auto"/>
            </w:pPr>
            <w:r>
              <w:rPr>
                <w:rFonts w:ascii="Arial" w:hAnsi="Arial"/>
                <w:color w:val="000000"/>
                <w:sz w:val="18"/>
              </w:rPr>
              <w:t>Restricted to SOP classes supported by the hosting EXAMPLE-PACS-ARCHIVE</w:t>
            </w:r>
          </w:p>
          <w:bookmarkEnd w:id="15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7" w:name="para_fb822684_2d7a_4d9b_abcc_c6629b01b1"/>
          <w:p>
            <w:pPr>
              <w:spacing w:before="180" w:after="0" w:line="240" w:lineRule="auto"/>
            </w:pPr>
            <w:r>
              <w:rPr>
                <w:rFonts w:ascii="Arial" w:hAnsi="Arial"/>
                <w:color w:val="000000"/>
                <w:sz w:val="18"/>
              </w:rPr>
              <w:t>Size Restriction</w:t>
            </w:r>
          </w:p>
          <w:bookmarkEnd w:id="15467"/>
        </w:tc>
        <w:tc>
          <w:tcPr>
            <w:tcBorders>
              <w:bottom w:val="single" w:sz="4" w:color="000000"/>
              <w:right w:val="single" w:sz="4" w:color="000000"/>
            </w:tcBorders>
            <w:tcMar>
              <w:top w:w="40" w:type="dxa"/>
              <w:left w:w="40" w:type="dxa"/>
              <w:bottom w:w="40" w:type="dxa"/>
              <w:right w:w="40" w:type="dxa"/>
            </w:tcMar>
            <w:vAlign w:val="top"/>
          </w:tcPr>
          <w:bookmarkStart w:id="15468" w:name="para_777359f3_3a43_4e73_856d_2f0d7b09a2"/>
          <w:p>
            <w:pPr>
              <w:spacing w:before="180" w:after="0" w:line="240" w:lineRule="auto"/>
            </w:pPr>
            <w:r>
              <w:rPr>
                <w:rFonts w:ascii="Arial" w:hAnsi="Arial"/>
                <w:color w:val="000000"/>
                <w:sz w:val="18"/>
              </w:rPr>
              <w:t>Restricted to size supported by the hosting EXAMPLE-PACS-ARCHIVE</w:t>
            </w:r>
          </w:p>
          <w:bookmarkEnd w:id="15468"/>
        </w:tc>
      </w:tr>
    </w:tbl>
    <w:bookmarkStart w:id="15469" w:name="sect_I_4_2_3_7"/>
    <w:p>
      <w:pPr>
        <w:spacing w:before="180" w:after="0" w:line="240" w:lineRule="auto"/>
      </w:pPr>
      <w:r>
        <w:rPr>
          <w:rFonts w:ascii="Arial" w:hAnsi="Arial"/>
          <w:b/>
          <w:color w:val="000000"/>
          <w:sz w:val="22"/>
        </w:rPr>
        <w:t>I.4.2.3.7 Connection Policies</w:t>
      </w:r>
    </w:p>
    <w:bookmarkEnd w:id="15469"/>
    <w:bookmarkStart w:id="15470" w:name="sect_I_4_2_3_7_1"/>
    <w:p>
      <w:pPr>
        <w:spacing w:before="180" w:after="0" w:line="240" w:lineRule="auto"/>
      </w:pPr>
      <w:r>
        <w:rPr>
          <w:rFonts w:ascii="Arial" w:hAnsi="Arial"/>
          <w:b/>
          <w:color w:val="000000"/>
          <w:sz w:val="18"/>
        </w:rPr>
        <w:t>I.4.2.3.7.1 General</w:t>
      </w:r>
    </w:p>
    <w:bookmarkEnd w:id="15470"/>
    <w:bookmarkStart w:id="15471" w:name="para_e9a99b6e_6d66_4af1_86d3_4f206c47e5"/>
    <w:p>
      <w:pPr>
        <w:spacing w:before="180" w:after="0" w:line="240" w:lineRule="auto"/>
        <w:jc w:val="both"/>
      </w:pPr>
      <w:r>
        <w:rPr>
          <w:rFonts w:ascii="Arial" w:hAnsi="Arial"/>
          <w:color w:val="000000"/>
          <w:sz w:val="18"/>
        </w:rPr>
        <w:t>All standard RS connection policies apply. There are no extensions for RS options.</w:t>
      </w:r>
    </w:p>
    <w:bookmarkEnd w:id="15471"/>
    <w:bookmarkStart w:id="15472" w:name="sect_I_4_2_3_7_2"/>
    <w:p>
      <w:pPr>
        <w:spacing w:before="180" w:after="0" w:line="240" w:lineRule="auto"/>
      </w:pPr>
      <w:r>
        <w:rPr>
          <w:rFonts w:ascii="Arial" w:hAnsi="Arial"/>
          <w:b/>
          <w:color w:val="000000"/>
          <w:sz w:val="18"/>
        </w:rPr>
        <w:t>I.4.2.3.7.2 Number of Connections</w:t>
      </w:r>
    </w:p>
    <w:bookmarkEnd w:id="15472"/>
    <w:bookmarkStart w:id="15473" w:name="para_e9a1a690_0408_4be7_9219_1882930da1"/>
    <w:p>
      <w:pPr>
        <w:spacing w:before="180" w:after="0" w:line="240" w:lineRule="auto"/>
        <w:jc w:val="both"/>
      </w:pPr>
      <w:r>
        <w:rPr>
          <w:rFonts w:ascii="Arial" w:hAnsi="Arial"/>
          <w:color w:val="000000"/>
          <w:sz w:val="18"/>
        </w:rPr>
        <w:t>EXAMPLE-WADO-SERVICE limits the number of simultaneous RS requests. Additional requests will be queued after the HTTP connection is accepted. When an earlier request completes, a pending request will proceed.</w:t>
      </w:r>
    </w:p>
    <w:bookmarkEnd w:id="15473"/>
    <w:bookmarkStart w:id="15474" w:name="table_I_4_2_3_7"/>
    <w:p>
      <w:pPr>
        <w:keepNext/>
        <w:spacing w:before="216" w:after="0" w:line="240" w:lineRule="auto"/>
        <w:jc w:val="center"/>
      </w:pPr>
      <w:r>
        <w:rPr>
          <w:rFonts w:ascii="Arial" w:hAnsi="Arial"/>
          <w:b/>
          <w:color w:val="000000"/>
          <w:sz w:val="22"/>
        </w:rPr>
        <w:t>Table I.4.2.3-7. Number of Rs Requests Supported</w:t>
      </w:r>
    </w:p>
    <w:bookmarkEnd w:id="15474"/>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75" w:name="para_58fee0c1_0c72_4c64_a608_9e0b4318be"/>
          <w:p>
            <w:pPr>
              <w:spacing w:before="180" w:after="0" w:line="240" w:lineRule="auto"/>
            </w:pPr>
            <w:r>
              <w:rPr>
                <w:rFonts w:ascii="Arial" w:hAnsi="Arial"/>
                <w:color w:val="000000"/>
                <w:sz w:val="18"/>
              </w:rPr>
              <w:t>Maximum number of simultaneous RS requests</w:t>
            </w:r>
          </w:p>
          <w:bookmarkEnd w:id="15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76" w:name="para_3d54d535_85d8_4811_a93e_3cfd572b75"/>
          <w:p>
            <w:pPr>
              <w:spacing w:before="180" w:after="0" w:line="240" w:lineRule="auto"/>
            </w:pPr>
            <w:r>
              <w:rPr>
                <w:rFonts w:ascii="Arial" w:hAnsi="Arial"/>
                <w:color w:val="000000"/>
                <w:sz w:val="18"/>
              </w:rPr>
              <w:t>100 (configurable)</w:t>
            </w:r>
          </w:p>
          <w:bookmarkEnd w:id="15476"/>
        </w:tc>
      </w:tr>
    </w:tbl>
    <w:bookmarkStart w:id="15477" w:name="sect_I_4_2_3_7_3"/>
    <w:p>
      <w:pPr>
        <w:spacing w:before="180" w:after="0" w:line="240" w:lineRule="auto"/>
      </w:pPr>
      <w:r>
        <w:rPr>
          <w:rFonts w:ascii="Arial" w:hAnsi="Arial"/>
          <w:b/>
          <w:color w:val="000000"/>
          <w:sz w:val="18"/>
        </w:rPr>
        <w:t>I.4.2.3.7.3 Asynchronous Nature</w:t>
      </w:r>
    </w:p>
    <w:bookmarkEnd w:id="15477"/>
    <w:bookmarkStart w:id="15478" w:name="para_af01a2f4_790b_46bd_9cf0_841e179323"/>
    <w:p>
      <w:pPr>
        <w:spacing w:before="180" w:after="0" w:line="240" w:lineRule="auto"/>
        <w:jc w:val="both"/>
      </w:pPr>
      <w:r>
        <w:rPr>
          <w:rFonts w:ascii="Arial" w:hAnsi="Arial"/>
          <w:color w:val="000000"/>
          <w:sz w:val="18"/>
        </w:rPr>
        <w:t>EXAMPLE-WADO-SERVICE does not support RS asynchronous response.</w:t>
      </w:r>
    </w:p>
    <w:bookmarkEnd w:id="15478"/>
    <w:bookmarkStart w:id="15479" w:name="sect_I_4_3"/>
    <w:p>
      <w:pPr>
        <w:spacing w:before="180" w:after="0" w:line="240" w:lineRule="auto"/>
      </w:pPr>
      <w:r>
        <w:rPr>
          <w:rFonts w:ascii="Arial" w:hAnsi="Arial"/>
          <w:b/>
          <w:color w:val="000000"/>
          <w:sz w:val="24"/>
        </w:rPr>
        <w:t>I.4.3 Network Interfaces</w:t>
      </w:r>
    </w:p>
    <w:bookmarkEnd w:id="15479"/>
    <w:bookmarkStart w:id="15480" w:name="sect_I_4_3_1"/>
    <w:p>
      <w:pPr>
        <w:spacing w:before="180" w:after="0" w:line="240" w:lineRule="auto"/>
      </w:pPr>
      <w:r>
        <w:rPr>
          <w:rFonts w:ascii="Arial" w:hAnsi="Arial"/>
          <w:b/>
          <w:color w:val="000000"/>
          <w:sz w:val="26"/>
        </w:rPr>
        <w:t>I.4.3.1 Physical Network Interface</w:t>
      </w:r>
    </w:p>
    <w:bookmarkEnd w:id="15480"/>
    <w:bookmarkStart w:id="15481" w:name="para_0cf5080b_1952_4edc_bb1a_38e5119544"/>
    <w:p>
      <w:pPr>
        <w:spacing w:before="180" w:after="0" w:line="240" w:lineRule="auto"/>
        <w:jc w:val="both"/>
      </w:pPr>
      <w:r>
        <w:rPr>
          <w:rFonts w:ascii="Arial" w:hAnsi="Arial"/>
          <w:color w:val="000000"/>
          <w:sz w:val="18"/>
        </w:rPr>
        <w:t>EXAMPLE-WADO-SERVICE uses the network interface from the hosting EXAMPLE-PACS-ARCHIVE. See its conformance claim for details.</w:t>
      </w:r>
    </w:p>
    <w:bookmarkEnd w:id="15481"/>
    <w:bookmarkStart w:id="15482" w:name="sect_I_4_3_2"/>
    <w:p>
      <w:pPr>
        <w:spacing w:before="180" w:after="0" w:line="240" w:lineRule="auto"/>
      </w:pPr>
      <w:r>
        <w:rPr>
          <w:rFonts w:ascii="Arial" w:hAnsi="Arial"/>
          <w:b/>
          <w:color w:val="000000"/>
          <w:sz w:val="26"/>
        </w:rPr>
        <w:t>I.4.3.2 Additional Protocols</w:t>
      </w:r>
    </w:p>
    <w:bookmarkEnd w:id="15482"/>
    <w:bookmarkStart w:id="15483" w:name="para_c86d4db7_bf21_498b_951f_eb646b2c9c"/>
    <w:p>
      <w:pPr>
        <w:spacing w:before="180" w:after="0" w:line="240" w:lineRule="auto"/>
        <w:jc w:val="both"/>
      </w:pPr>
      <w:r>
        <w:rPr>
          <w:rFonts w:ascii="Arial" w:hAnsi="Arial"/>
          <w:color w:val="000000"/>
          <w:sz w:val="18"/>
        </w:rPr>
        <w:t>EXAMPLE-WADO-SERVICE uses the network services from the hosting EXAMPLE-PACS-ARCHIVE. See its conformance claim for details.</w:t>
      </w:r>
    </w:p>
    <w:bookmarkEnd w:id="15483"/>
    <w:bookmarkStart w:id="15484" w:name="sect_I_4_3_3"/>
    <w:p>
      <w:pPr>
        <w:spacing w:before="180" w:after="0" w:line="240" w:lineRule="auto"/>
      </w:pPr>
      <w:r>
        <w:rPr>
          <w:rFonts w:ascii="Arial" w:hAnsi="Arial"/>
          <w:b/>
          <w:color w:val="000000"/>
          <w:sz w:val="26"/>
        </w:rPr>
        <w:t>I.4.3.3 IPv4 and IPv6 Support</w:t>
      </w:r>
    </w:p>
    <w:bookmarkEnd w:id="15484"/>
    <w:bookmarkStart w:id="15485" w:name="para_773fe112_affa_4290_8c9a_b6190e5a48"/>
    <w:p>
      <w:pPr>
        <w:spacing w:before="180" w:after="0" w:line="240" w:lineRule="auto"/>
        <w:jc w:val="both"/>
      </w:pPr>
      <w:r>
        <w:rPr>
          <w:rFonts w:ascii="Arial" w:hAnsi="Arial"/>
          <w:color w:val="000000"/>
          <w:sz w:val="18"/>
        </w:rPr>
        <w:t>This product supports both IPv4 and IPv6 connections.</w:t>
      </w:r>
    </w:p>
    <w:bookmarkEnd w:id="15485"/>
    <w:bookmarkStart w:id="15486" w:name="sect_I_4_4"/>
    <w:p>
      <w:pPr>
        <w:spacing w:before="180" w:after="0" w:line="240" w:lineRule="auto"/>
      </w:pPr>
      <w:r>
        <w:rPr>
          <w:rFonts w:ascii="Arial" w:hAnsi="Arial"/>
          <w:b/>
          <w:color w:val="000000"/>
          <w:sz w:val="24"/>
        </w:rPr>
        <w:t>I.4.4 Configuration</w:t>
      </w:r>
    </w:p>
    <w:bookmarkEnd w:id="15486"/>
    <w:bookmarkStart w:id="15487" w:name="sect_I_4_4_1"/>
    <w:p>
      <w:pPr>
        <w:spacing w:before="180" w:after="0" w:line="240" w:lineRule="auto"/>
      </w:pPr>
      <w:r>
        <w:rPr>
          <w:rFonts w:ascii="Arial" w:hAnsi="Arial"/>
          <w:b/>
          <w:color w:val="000000"/>
          <w:sz w:val="26"/>
        </w:rPr>
        <w:t>I.4.4.1 HTTP URI Interface</w:t>
      </w:r>
    </w:p>
    <w:bookmarkEnd w:id="15487"/>
    <w:bookmarkStart w:id="15488" w:name="para_33cf716d_1209_4b4a_b279_7f1c9f0da0"/>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488"/>
    <w:bookmarkStart w:id="15489" w:name="sect_I_4_4_2"/>
    <w:p>
      <w:pPr>
        <w:spacing w:before="180" w:after="0" w:line="240" w:lineRule="auto"/>
      </w:pPr>
      <w:r>
        <w:rPr>
          <w:rFonts w:ascii="Arial" w:hAnsi="Arial"/>
          <w:b/>
          <w:color w:val="000000"/>
          <w:sz w:val="26"/>
        </w:rPr>
        <w:t>I.4.4.2 WS Interface</w:t>
      </w:r>
    </w:p>
    <w:bookmarkEnd w:id="15489"/>
    <w:bookmarkStart w:id="15490" w:name="para_1fba3d0e_b2b3_40bf_9a4d_0efa354b1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490"/>
    <w:bookmarkStart w:id="15491" w:name="para_00f8f051_cdc1_440d_9f6e_db653294d9"/>
    <w:p>
      <w:pPr>
        <w:spacing w:before="180" w:after="0" w:line="240" w:lineRule="auto"/>
        <w:jc w:val="both"/>
      </w:pPr>
      <w:r>
        <w:rPr>
          <w:rFonts w:ascii="Arial" w:hAnsi="Arial"/>
          <w:color w:val="000000"/>
          <w:sz w:val="18"/>
        </w:rPr>
        <w:t>The EXAMPLE-WADO-SERVICE can be configured to respond on either one or two service endpoints. Each endpoint offers both of the services.</w:t>
      </w:r>
    </w:p>
    <w:bookmarkEnd w:id="15491"/>
    <w:bookmarkStart w:id="15492" w:name="para_dbecb20b_14dd_453c_a1f3_2d0f8e3864"/>
    <w:p>
      <w:pPr>
        <w:spacing w:before="180" w:after="0" w:line="240" w:lineRule="auto"/>
        <w:jc w:val="both"/>
      </w:pPr>
      <w:r>
        <w:rPr>
          <w:rFonts w:ascii="Arial" w:hAnsi="Arial"/>
          <w:color w:val="000000"/>
          <w:sz w:val="18"/>
        </w:rPr>
        <w:t>The WSDL file to be used by clients is made available at the location http://&lt;servername&gt;/EXAMPLE-WADO-SERVICE?WSDL.</w:t>
      </w:r>
    </w:p>
    <w:bookmarkEnd w:id="15492"/>
    <w:bookmarkStart w:id="15493" w:name="sect_I_4_4_3"/>
    <w:p>
      <w:pPr>
        <w:spacing w:before="180" w:after="0" w:line="240" w:lineRule="auto"/>
      </w:pPr>
      <w:r>
        <w:rPr>
          <w:rFonts w:ascii="Arial" w:hAnsi="Arial"/>
          <w:b/>
          <w:color w:val="000000"/>
          <w:sz w:val="26"/>
        </w:rPr>
        <w:t>I.4.4.3 RS Interface</w:t>
      </w:r>
    </w:p>
    <w:bookmarkEnd w:id="15493"/>
    <w:bookmarkStart w:id="15494" w:name="para_d600f77b_3bca_4b03_b43e_a723ff8ac5"/>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494"/>
    <w:bookmarkStart w:id="15495" w:name="sect_I_5"/>
    <w:p>
      <w:pPr>
        <w:spacing w:before="180" w:after="0" w:line="240" w:lineRule="auto"/>
      </w:pPr>
      <w:r>
        <w:rPr>
          <w:rFonts w:ascii="Arial" w:hAnsi="Arial"/>
          <w:b/>
          <w:color w:val="000000"/>
          <w:sz w:val="28"/>
        </w:rPr>
        <w:t>I.5 Media Interchange</w:t>
      </w:r>
    </w:p>
    <w:bookmarkEnd w:id="15495"/>
    <w:bookmarkStart w:id="15496" w:name="para_f5c35f7b_a433_4fcb_8e02_f397ce2919"/>
    <w:p>
      <w:pPr>
        <w:spacing w:before="180" w:after="0" w:line="240" w:lineRule="auto"/>
        <w:jc w:val="both"/>
      </w:pPr>
      <w:r>
        <w:rPr>
          <w:rFonts w:ascii="Arial" w:hAnsi="Arial"/>
          <w:color w:val="000000"/>
          <w:sz w:val="18"/>
        </w:rPr>
        <w:t>Not applicable</w:t>
      </w:r>
    </w:p>
    <w:bookmarkEnd w:id="15496"/>
    <w:bookmarkStart w:id="15497" w:name="sect_I_6"/>
    <w:p>
      <w:pPr>
        <w:spacing w:before="180" w:after="0" w:line="240" w:lineRule="auto"/>
      </w:pPr>
      <w:r>
        <w:rPr>
          <w:rFonts w:ascii="Arial" w:hAnsi="Arial"/>
          <w:b/>
          <w:color w:val="000000"/>
          <w:sz w:val="28"/>
        </w:rPr>
        <w:t>I.6 Support of Character Sets</w:t>
      </w:r>
    </w:p>
    <w:bookmarkEnd w:id="15497"/>
    <w:bookmarkStart w:id="15498" w:name="para_471bbeda_b2f3_4915_82ce_844d0151d3"/>
    <w:p>
      <w:pPr>
        <w:spacing w:before="180" w:after="0" w:line="240" w:lineRule="auto"/>
        <w:jc w:val="both"/>
      </w:pPr>
      <w:r>
        <w:rPr>
          <w:rFonts w:ascii="Arial" w:hAnsi="Arial"/>
          <w:color w:val="000000"/>
          <w:sz w:val="18"/>
        </w:rPr>
        <w:t>All EXAMPLE-WADO-SERVICEs support Unicode UTF-8 for all Web Services transactions. The EXAMPLE-WADO-SERVICE does not convert character sets when returning SOP Instances using DICOM encoding. The original DICOM encoded character sets are preserved. When a PDF encoding is returned, character set conversion is performed and the PDF is returned with a UTF-8 encoding. JPEG renderings, will also utilize UTF-8 encoding for internal labels.</w:t>
      </w:r>
    </w:p>
    <w:bookmarkEnd w:id="15498"/>
    <w:bookmarkStart w:id="15499" w:name="para_8a9b66e5_61a4_4bc9_b7cc_c68954ff18"/>
    <w:p>
      <w:pPr>
        <w:spacing w:before="180" w:after="0" w:line="240" w:lineRule="auto"/>
        <w:jc w:val="both"/>
      </w:pPr>
      <w:r>
        <w:rPr>
          <w:rFonts w:ascii="Arial" w:hAnsi="Arial"/>
          <w:color w:val="000000"/>
          <w:sz w:val="18"/>
        </w:rPr>
        <w:t>See conformance claim for EXAMPLE-PACS-ARCHIVE for character sets used within the DICOM instances.</w:t>
      </w:r>
    </w:p>
    <w:bookmarkEnd w:id="15499"/>
    <w:bookmarkStart w:id="15500" w:name="sect_I_7"/>
    <w:p>
      <w:pPr>
        <w:spacing w:before="180" w:after="0" w:line="240" w:lineRule="auto"/>
      </w:pPr>
      <w:r>
        <w:rPr>
          <w:rFonts w:ascii="Arial" w:hAnsi="Arial"/>
          <w:b/>
          <w:color w:val="000000"/>
          <w:sz w:val="28"/>
        </w:rPr>
        <w:t>I.7 Security</w:t>
      </w:r>
    </w:p>
    <w:bookmarkEnd w:id="15500"/>
    <w:bookmarkStart w:id="15501" w:name="para_c3e0ba0e_fb98_4387_bd96_c1192b4fde"/>
    <w:p>
      <w:pPr>
        <w:spacing w:before="180" w:after="0" w:line="240" w:lineRule="auto"/>
        <w:jc w:val="both"/>
      </w:pPr>
      <w:r>
        <w:rPr>
          <w:rFonts w:ascii="Arial" w:hAnsi="Arial"/>
          <w:color w:val="000000"/>
          <w:sz w:val="18"/>
        </w:rPr>
        <w:t>EXAMPLE-WADO-SERVICE supports transport level security measures for all Web Services.</w:t>
      </w:r>
    </w:p>
    <w:bookmarkEnd w:id="15501"/>
    <w:bookmarkStart w:id="15502" w:name="para_0749111b_560c_4166_99e8_ab51277cec"/>
    <w:p>
      <w:pPr>
        <w:spacing w:before="180" w:after="0" w:line="240" w:lineRule="auto"/>
        <w:jc w:val="both"/>
      </w:pPr>
      <w:r>
        <w:rPr>
          <w:rFonts w:ascii="Arial" w:hAnsi="Arial"/>
          <w:color w:val="000000"/>
          <w:sz w:val="18"/>
        </w:rPr>
        <w:t>The EXAMPLE-WADO-SERVICE supports the following transport level security measures:</w:t>
      </w:r>
    </w:p>
    <w:bookmarkEnd w:id="15502"/>
    <w:bookmarkStart w:id="15503" w:name="idp140427809589664"/>
    <w:bookmarkStart w:id="15504" w:name="idp140427809589920"/>
    <w:bookmarkStart w:id="15505" w:name="para_a1caa38e_4752_4872_b851_a76511a2fb"/>
    <w:p>
      <w:pPr>
        <w:numPr>
          <w:ilvl w:val="0"/>
          <w:numId w:val="128"/>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5505"/>
    <w:bookmarkEnd w:id="15504"/>
    <w:bookmarkEnd w:id="15503"/>
    <w:bookmarkStart w:id="15506" w:name="idp140427809591136"/>
    <w:bookmarkStart w:id="15507" w:name="para_46f47258_e083_4aad_abf3_cdf7900f6c"/>
    <w:p>
      <w:pPr>
        <w:numPr>
          <w:ilvl w:val="0"/>
          <w:numId w:val="128"/>
        </w:numPr>
        <w:tabs>
          <w:tab w:val="left" w:pos="180"/>
        </w:tabs>
        <w:spacing w:before="180" w:after="0" w:line="240" w:lineRule="auto"/>
        <w:ind w:left="180" w:right="0" w:hanging="180"/>
        <w:jc w:val="both"/>
      </w:pPr>
      <w:r>
        <w:rPr>
          <w:rFonts w:ascii="Arial" w:hAnsi="Arial"/>
          <w:color w:val="000000"/>
          <w:sz w:val="18"/>
        </w:rPr>
        <w:t>Digest Authorization</w:t>
      </w:r>
    </w:p>
    <w:bookmarkEnd w:id="15507"/>
    <w:bookmarkEnd w:id="15506"/>
    <w:bookmarkStart w:id="15508" w:name="idp140427809592432"/>
    <w:bookmarkStart w:id="15509" w:name="para_0a7d0648_fee0_49e2_8b8d_5e70595606"/>
    <w:p>
      <w:pPr>
        <w:numPr>
          <w:ilvl w:val="0"/>
          <w:numId w:val="128"/>
        </w:numPr>
        <w:tabs>
          <w:tab w:val="left" w:pos="180"/>
        </w:tabs>
        <w:spacing w:before="180" w:after="0" w:line="240" w:lineRule="auto"/>
        <w:ind w:left="180" w:right="0" w:hanging="180"/>
        <w:jc w:val="both"/>
      </w:pPr>
      <w:r>
        <w:rPr>
          <w:rFonts w:ascii="Arial" w:hAnsi="Arial"/>
          <w:color w:val="000000"/>
          <w:sz w:val="18"/>
        </w:rPr>
        <w:t>SSL Client Certificates</w:t>
      </w:r>
    </w:p>
    <w:bookmarkEnd w:id="15509"/>
    <w:bookmarkEnd w:id="15508"/>
    <w:bookmarkStart w:id="15510" w:name="para_ca93d102_cafe_47e1_8567_5dbda1d1b5"/>
    <w:p>
      <w:pPr>
        <w:spacing w:before="180" w:after="0" w:line="240" w:lineRule="auto"/>
        <w:jc w:val="both"/>
      </w:pPr>
      <w:r>
        <w:rPr>
          <w:rFonts w:ascii="Arial" w:hAnsi="Arial"/>
          <w:color w:val="000000"/>
          <w:sz w:val="18"/>
        </w:rPr>
        <w:t>The transport level security measures are the support for bi-directional authentication using TLS connections. The EXAMPLE-WADO-SERVICE can provide it's certificate information, and can be configured with either a direct comparison (self-signed) certificate or a chain of trust certificate.</w:t>
      </w:r>
    </w:p>
    <w:bookmarkEnd w:id="15510"/>
    <w:bookmarkStart w:id="15511" w:name="para_5f8891b9_3f01_4887_aaa6_d243f11f09"/>
    <w:p>
      <w:pPr>
        <w:spacing w:before="180" w:after="0" w:line="240" w:lineRule="auto"/>
        <w:jc w:val="both"/>
      </w:pPr>
      <w:r>
        <w:rPr>
          <w:rFonts w:ascii="Arial" w:hAnsi="Arial"/>
          <w:color w:val="000000"/>
          <w:sz w:val="18"/>
        </w:rPr>
        <w:t>The EXAMPLE-WADO-SERVICE will refuse a connection over TLS from a source that does not have a recognized authentication. For example, a certificate authenticated by "Big Bank Corp." will not be accepted unless the EXAMPLE-WADO-SERVICE has been configured to accept authentications from "Big Bank Corp." The list of acceptable certificates for EXAMPLE-WADO-SERVICE is not shared with certificates used by other system applications and must be maintained independently.</w:t>
      </w:r>
    </w:p>
    <w:bookmarkEnd w:id="15511"/>
    <w:bookmarkStart w:id="15512" w:name="para_54a77d00_1bc1_4346_932b_2151fcb888"/>
    <w:p>
      <w:pPr>
        <w:spacing w:before="180" w:after="0" w:line="240" w:lineRule="auto"/>
        <w:jc w:val="both"/>
      </w:pPr>
      <w:r>
        <w:rPr>
          <w:rFonts w:ascii="Arial" w:hAnsi="Arial"/>
          <w:color w:val="000000"/>
          <w:sz w:val="18"/>
        </w:rPr>
        <w:t>The EXAMPLE-WADO-SERVICE can optionally be configured to support the following session authentication mechanisms:</w:t>
      </w:r>
    </w:p>
    <w:bookmarkEnd w:id="15512"/>
    <w:bookmarkStart w:id="15513" w:name="idp140427809597120"/>
    <w:bookmarkStart w:id="15514" w:name="idp140427809597376"/>
    <w:bookmarkStart w:id="15515" w:name="para_d82b008c_ca93_41f3_9107_de209d34c3"/>
    <w:p>
      <w:pPr>
        <w:numPr>
          <w:ilvl w:val="0"/>
          <w:numId w:val="129"/>
        </w:numPr>
        <w:tabs>
          <w:tab w:val="left" w:pos="180"/>
        </w:tabs>
        <w:spacing w:before="180" w:after="0" w:line="240" w:lineRule="auto"/>
        <w:ind w:left="180" w:right="0" w:hanging="180"/>
        <w:jc w:val="both"/>
      </w:pPr>
      <w:r>
        <w:rPr>
          <w:rFonts w:ascii="Arial" w:hAnsi="Arial"/>
          <w:color w:val="000000"/>
          <w:sz w:val="18"/>
        </w:rPr>
        <w:t>Kerberos Local Domain Sessions</w:t>
      </w:r>
    </w:p>
    <w:bookmarkEnd w:id="15515"/>
    <w:bookmarkEnd w:id="15514"/>
    <w:bookmarkEnd w:id="15513"/>
    <w:bookmarkStart w:id="15516" w:name="idp140427809598624"/>
    <w:bookmarkStart w:id="15517" w:name="para_0e045b93_471f_4013_a43e_86c49fb556"/>
    <w:p>
      <w:pPr>
        <w:numPr>
          <w:ilvl w:val="0"/>
          <w:numId w:val="129"/>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5517"/>
    <w:bookmarkEnd w:id="15516"/>
    <w:bookmarkStart w:id="15518" w:name="sect_I_8"/>
    <w:p>
      <w:pPr>
        <w:spacing w:before="180" w:after="0" w:line="240" w:lineRule="auto"/>
      </w:pPr>
      <w:r>
        <w:rPr>
          <w:rFonts w:ascii="Arial" w:hAnsi="Arial"/>
          <w:b/>
          <w:color w:val="000000"/>
          <w:sz w:val="28"/>
        </w:rPr>
        <w:t>I.8 Annexes</w:t>
      </w:r>
    </w:p>
    <w:bookmarkEnd w:id="15518"/>
    <w:bookmarkStart w:id="15519" w:name="sect_I_8_1"/>
    <w:p>
      <w:pPr>
        <w:spacing w:before="180" w:after="0" w:line="240" w:lineRule="auto"/>
      </w:pPr>
      <w:r>
        <w:rPr>
          <w:rFonts w:ascii="Arial" w:hAnsi="Arial"/>
          <w:b/>
          <w:color w:val="000000"/>
          <w:sz w:val="24"/>
        </w:rPr>
        <w:t>I.8.1 IOD Contents</w:t>
      </w:r>
    </w:p>
    <w:bookmarkEnd w:id="15519"/>
    <w:bookmarkStart w:id="15520" w:name="para_de7c2fe8_b3e5_4423_be55_0089b59377"/>
    <w:p>
      <w:pPr>
        <w:spacing w:before="180" w:after="0" w:line="240" w:lineRule="auto"/>
        <w:jc w:val="both"/>
      </w:pPr>
      <w:r>
        <w:rPr>
          <w:rFonts w:ascii="Arial" w:hAnsi="Arial"/>
          <w:color w:val="000000"/>
          <w:sz w:val="18"/>
        </w:rPr>
        <w:t>See Conformance claim for the EXAMPLE-PACS-ARCHIVE.</w:t>
      </w:r>
    </w:p>
    <w:bookmarkEnd w:id="15520"/>
    <w:bookmarkStart w:id="15521" w:name="sect_I_8_3"/>
    <w:p>
      <w:pPr>
        <w:spacing w:before="180" w:after="0" w:line="240" w:lineRule="auto"/>
      </w:pPr>
      <w:r>
        <w:rPr>
          <w:rFonts w:ascii="Arial" w:hAnsi="Arial"/>
          <w:b/>
          <w:color w:val="000000"/>
          <w:sz w:val="24"/>
        </w:rPr>
        <w:t>I.8.3 Coded Terminology and Templates</w:t>
      </w:r>
    </w:p>
    <w:bookmarkEnd w:id="15521"/>
    <w:bookmarkStart w:id="15522" w:name="para_5da29d6a_8f17_4d8f_889f_b0e20d1aff"/>
    <w:p>
      <w:pPr>
        <w:spacing w:before="180" w:after="0" w:line="240" w:lineRule="auto"/>
        <w:jc w:val="both"/>
      </w:pPr>
      <w:r>
        <w:rPr>
          <w:rFonts w:ascii="Arial" w:hAnsi="Arial"/>
          <w:color w:val="000000"/>
          <w:sz w:val="18"/>
        </w:rPr>
        <w:t>See conformance claim for EXAMPLE-PACS-ARCHIVE</w:t>
      </w:r>
    </w:p>
    <w:bookmarkEnd w:id="15522"/>
    <w:bookmarkStart w:id="15523" w:name="sect_I_8_4"/>
    <w:p>
      <w:pPr>
        <w:spacing w:before="180" w:after="0" w:line="240" w:lineRule="auto"/>
      </w:pPr>
      <w:r>
        <w:rPr>
          <w:rFonts w:ascii="Arial" w:hAnsi="Arial"/>
          <w:b/>
          <w:color w:val="000000"/>
          <w:sz w:val="24"/>
        </w:rPr>
        <w:t>I.8.4 Grayscale Image Consistency</w:t>
      </w:r>
    </w:p>
    <w:bookmarkEnd w:id="15523"/>
    <w:bookmarkStart w:id="15524" w:name="para_598a50d2_5f48_47d2_a648_0266d332d4"/>
    <w:p>
      <w:pPr>
        <w:spacing w:before="180" w:after="0" w:line="240" w:lineRule="auto"/>
        <w:jc w:val="both"/>
      </w:pPr>
      <w:r>
        <w:rPr>
          <w:rFonts w:ascii="Arial" w:hAnsi="Arial"/>
          <w:color w:val="000000"/>
          <w:sz w:val="18"/>
        </w:rPr>
        <w:t>The EXAMPLE-WADO-SERVICE assumes that the JPEG images will be displayed with monitors calibrated to the sRGB profile when rendering images.</w:t>
      </w:r>
    </w:p>
    <w:bookmarkEnd w:id="15524"/>
    <w:bookmarkStart w:id="15525" w:name="sect_I_8_5"/>
    <w:p>
      <w:pPr>
        <w:spacing w:before="180" w:after="0" w:line="240" w:lineRule="auto"/>
      </w:pPr>
      <w:r>
        <w:rPr>
          <w:rFonts w:ascii="Arial" w:hAnsi="Arial"/>
          <w:b/>
          <w:color w:val="000000"/>
          <w:sz w:val="24"/>
        </w:rPr>
        <w:t>I.8.5 Standard Extended / Specialized / Private SOP Classes</w:t>
      </w:r>
    </w:p>
    <w:bookmarkEnd w:id="15525"/>
    <w:bookmarkStart w:id="15526" w:name="para_974119cb_264d_4e9c_829e_2243b50129"/>
    <w:p>
      <w:pPr>
        <w:spacing w:before="180" w:after="0" w:line="240" w:lineRule="auto"/>
        <w:jc w:val="both"/>
      </w:pPr>
      <w:r>
        <w:rPr>
          <w:rFonts w:ascii="Arial" w:hAnsi="Arial"/>
          <w:color w:val="000000"/>
          <w:sz w:val="18"/>
        </w:rPr>
        <w:t>See conformance claim for EXAMPLE-PACS-ARCHIVE</w:t>
      </w:r>
    </w:p>
    <w:bookmarkEnd w:id="15526"/>
    <w:bookmarkStart w:id="15527" w:name="sect_I_8_6"/>
    <w:p>
      <w:pPr>
        <w:spacing w:before="180" w:after="0" w:line="240" w:lineRule="auto"/>
      </w:pPr>
      <w:r>
        <w:rPr>
          <w:rFonts w:ascii="Arial" w:hAnsi="Arial"/>
          <w:b/>
          <w:color w:val="000000"/>
          <w:sz w:val="24"/>
        </w:rPr>
        <w:t>I.8.6 Private Transfer Syntaxes</w:t>
      </w:r>
    </w:p>
    <w:bookmarkEnd w:id="15527"/>
    <w:bookmarkStart w:id="15528" w:name="para_42be82a4_d4e1_4234_be8d_36ea9d2135"/>
    <w:p>
      <w:pPr>
        <w:spacing w:before="180" w:after="0" w:line="240" w:lineRule="auto"/>
        <w:jc w:val="both"/>
      </w:pPr>
      <w:r>
        <w:rPr>
          <w:rFonts w:ascii="Arial" w:hAnsi="Arial"/>
          <w:color w:val="000000"/>
          <w:sz w:val="18"/>
        </w:rPr>
        <w:t>If you request a DICOM object, it will not be returned in a private transfer syntax.</w:t>
      </w:r>
    </w:p>
    <w:bookmarkEnd w:id="15528"/>
    <w:p>
      <w:pPr>
        <w:sectPr>
          <w:headerReference w:type="default" r:id="r259"/>
          <w:headerReference w:type="even" r:id="r260"/>
          <w:headerReference w:type="first" r:id="r258"/>
          <w:footerReference w:type="default" r:id="r262"/>
          <w:footerReference w:type="even" r:id="r263"/>
          <w:footerReference w:type="first" r:id="r261"/>
          <w:pgSz w:w="12240" w:h="15840"/>
          <w:pgMar w:top="1440" w:bottom="1440" w:left="1080" w:right="720" w:header="720" w:footer="720" w:gutter="0"/>
          <w:pgNumType w:fmt="decimal"/>
          <w:titlePg/>
        </w:sectPr>
      </w:pPr>
    </w:p>
    <w:bookmarkStart w:id="15529" w:name="chapter_J"/>
    <w:p>
      <w:pPr>
        <w:keepNext/>
        <w:spacing w:before="180" w:after="0" w:line="240" w:lineRule="auto"/>
      </w:pPr>
      <w:r>
        <w:rPr>
          <w:rFonts w:ascii="Arial" w:hAnsi="Arial"/>
          <w:b/>
          <w:color w:val="000000"/>
          <w:sz w:val="50"/>
        </w:rPr>
        <w:t>J Conformance Statement Sample STOW Service (Informative)</w:t>
      </w:r>
    </w:p>
    <w:bookmarkEnd w:id="15529"/>
    <w:bookmarkStart w:id="15530" w:name="para_5e3c784e_c0db_44fc_9108_c44f8e736f"/>
    <w:p>
      <w:pPr>
        <w:spacing w:before="180" w:after="0" w:line="240" w:lineRule="auto"/>
        <w:jc w:val="both"/>
      </w:pPr>
      <w:r>
        <w:rPr>
          <w:rFonts w:ascii="Arial" w:hAnsi="Arial"/>
          <w:color w:val="000000"/>
          <w:sz w:val="18"/>
        </w:rPr>
        <w:t>Disclaimer:</w:t>
      </w:r>
    </w:p>
    <w:bookmarkEnd w:id="15530"/>
    <w:bookmarkStart w:id="15531" w:name="para_922adea3_a402_4fbf_b8c7_705bf41019"/>
    <w:p>
      <w:pPr>
        <w:spacing w:before="180" w:after="0" w:line="240" w:lineRule="auto"/>
        <w:jc w:val="both"/>
      </w:pPr>
      <w:r>
        <w:rPr>
          <w:rFonts w:ascii="Arial" w:hAnsi="Arial"/>
          <w:color w:val="000000"/>
          <w:sz w:val="18"/>
        </w:rPr>
        <w:t>This document is an example DICOM Conformance Statement for a fictional application service called EXAMPLE-STOW-SERVICE produced by a fictional vendor called EXAMPLE-PACS-PRODUCTS.</w:t>
      </w:r>
    </w:p>
    <w:bookmarkEnd w:id="15531"/>
    <w:bookmarkStart w:id="15532" w:name="para_23f49e6d_d69b_4806_9971_8825937ae0"/>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532"/>
    <w:bookmarkStart w:id="15533" w:name="sect_J_0"/>
    <w:p>
      <w:pPr>
        <w:spacing w:before="180" w:after="0" w:line="240" w:lineRule="auto"/>
      </w:pPr>
      <w:r>
        <w:rPr>
          <w:rFonts w:ascii="Arial" w:hAnsi="Arial"/>
          <w:b/>
          <w:color w:val="000000"/>
          <w:sz w:val="28"/>
        </w:rPr>
        <w:t>J.0 Cover Page</w:t>
      </w:r>
    </w:p>
    <w:bookmarkEnd w:id="15533"/>
    <w:bookmarkStart w:id="15534" w:name="para_226519be_0db5_40a2_b554_f0ce00cc6c"/>
    <w:p>
      <w:pPr>
        <w:spacing w:before="180" w:after="0" w:line="240" w:lineRule="auto"/>
        <w:jc w:val="both"/>
      </w:pPr>
      <w:r>
        <w:rPr>
          <w:rFonts w:ascii="Arial" w:hAnsi="Arial"/>
          <w:color w:val="000000"/>
          <w:sz w:val="18"/>
        </w:rPr>
        <w:t>Company Name: EXAMPLE-PACS-PRODUCTS-VENDOR</w:t>
      </w:r>
    </w:p>
    <w:bookmarkEnd w:id="15534"/>
    <w:bookmarkStart w:id="15535" w:name="para_47da5cac_0779_4726_ac6f_2aa00e7cda"/>
    <w:p>
      <w:pPr>
        <w:spacing w:before="180" w:after="0" w:line="240" w:lineRule="auto"/>
        <w:jc w:val="both"/>
      </w:pPr>
      <w:r>
        <w:rPr>
          <w:rFonts w:ascii="Arial" w:hAnsi="Arial"/>
          <w:color w:val="000000"/>
          <w:sz w:val="18"/>
        </w:rPr>
        <w:t>Product Name: EXAMPLE-STOW-SERVICE</w:t>
      </w:r>
    </w:p>
    <w:bookmarkEnd w:id="15535"/>
    <w:bookmarkStart w:id="15536" w:name="para_aa003db5_c14c_4f28_981d_ea445d90dc"/>
    <w:p>
      <w:pPr>
        <w:spacing w:before="180" w:after="0" w:line="240" w:lineRule="auto"/>
        <w:jc w:val="both"/>
      </w:pPr>
      <w:r>
        <w:rPr>
          <w:rFonts w:ascii="Arial" w:hAnsi="Arial"/>
          <w:color w:val="000000"/>
          <w:sz w:val="18"/>
        </w:rPr>
        <w:t>Version: 1.0-rev. A.1</w:t>
      </w:r>
    </w:p>
    <w:bookmarkEnd w:id="15536"/>
    <w:bookmarkStart w:id="15537" w:name="para_8fda6e95_3def_4817_ab75_c8fe0fabb0"/>
    <w:p>
      <w:pPr>
        <w:spacing w:before="180" w:after="0" w:line="240" w:lineRule="auto"/>
        <w:jc w:val="both"/>
      </w:pPr>
      <w:r>
        <w:rPr>
          <w:rFonts w:ascii="Arial" w:hAnsi="Arial"/>
          <w:color w:val="000000"/>
          <w:sz w:val="18"/>
        </w:rPr>
        <w:t>Internal document number: 1024-1960-xx-yy-zz rev 1</w:t>
      </w:r>
    </w:p>
    <w:bookmarkEnd w:id="15537"/>
    <w:bookmarkStart w:id="15538" w:name="para_0e38e155_ad0d_4f92_b238_fe309a3467"/>
    <w:p>
      <w:pPr>
        <w:spacing w:before="180" w:after="0" w:line="240" w:lineRule="auto"/>
        <w:jc w:val="both"/>
      </w:pPr>
      <w:r>
        <w:rPr>
          <w:rFonts w:ascii="Arial" w:hAnsi="Arial"/>
          <w:color w:val="000000"/>
          <w:sz w:val="18"/>
        </w:rPr>
        <w:t>Date: YYYYMMDD</w:t>
      </w:r>
    </w:p>
    <w:bookmarkEnd w:id="15538"/>
    <w:bookmarkStart w:id="15539" w:name="sect_J_1"/>
    <w:p>
      <w:pPr>
        <w:spacing w:before="180" w:after="0" w:line="240" w:lineRule="auto"/>
      </w:pPr>
      <w:r>
        <w:rPr>
          <w:rFonts w:ascii="Arial" w:hAnsi="Arial"/>
          <w:b/>
          <w:color w:val="000000"/>
          <w:sz w:val="28"/>
        </w:rPr>
        <w:t>J.1 Conformance Statement Overview</w:t>
      </w:r>
    </w:p>
    <w:bookmarkEnd w:id="15539"/>
    <w:bookmarkStart w:id="15540" w:name="para_bf89207a_d2b0_4f2f_a8c5_27df94c248"/>
    <w:p>
      <w:pPr>
        <w:spacing w:before="180" w:after="0" w:line="240" w:lineRule="auto"/>
        <w:jc w:val="both"/>
      </w:pPr>
      <w:r>
        <w:rPr>
          <w:rFonts w:ascii="Arial" w:hAnsi="Arial"/>
          <w:color w:val="000000"/>
          <w:sz w:val="18"/>
        </w:rPr>
        <w:t>This fictional product EXAMPLE-STOW-SERVICE implements the STOW-RS services for storing DICOM SOP Instances into an EXAMPLE-PACS-ARCHIVE. The EXAMPLE-STOW-SERVICE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540"/>
    <w:bookmarkStart w:id="15541" w:name="para_1d2d1f3d_a1a0_4652_920e_1a33132e31"/>
    <w:p>
      <w:pPr>
        <w:spacing w:before="180" w:after="0" w:line="240" w:lineRule="auto"/>
        <w:jc w:val="both"/>
      </w:pPr>
      <w:hyperlink w:anchor="table_J_1_1">
        <w:r>
          <w:rPr>
            <w:rFonts w:ascii="Arial" w:hAnsi="Arial"/>
            <w:color w:val="000000"/>
            <w:sz w:val="18"/>
          </w:rPr>
          <w:t>Table J.1-1</w:t>
        </w:r>
      </w:hyperlink>
      <w:r>
        <w:rPr>
          <w:rFonts w:ascii="Arial" w:hAnsi="Arial"/>
          <w:color w:val="000000"/>
          <w:sz w:val="18"/>
        </w:rPr>
        <w:t xml:space="preserve"> provides an overview of the network services supported by EXAMPLE-STOW-SERVICE.</w:t>
      </w:r>
    </w:p>
    <w:bookmarkEnd w:id="15541"/>
    <w:bookmarkStart w:id="15542" w:name="table_J_1_1"/>
    <w:p>
      <w:pPr>
        <w:keepNext/>
        <w:spacing w:before="216" w:after="0" w:line="240" w:lineRule="auto"/>
        <w:jc w:val="center"/>
      </w:pPr>
      <w:r>
        <w:rPr>
          <w:rFonts w:ascii="Arial" w:hAnsi="Arial"/>
          <w:b/>
          <w:color w:val="000000"/>
          <w:sz w:val="22"/>
        </w:rPr>
        <w:t>Table J.1-1. Network Services</w:t>
      </w:r>
    </w:p>
    <w:bookmarkEnd w:id="15542"/>
    <w:p>
      <w:pPr>
        <w:spacing w:before="0" w:after="0" w:line="240" w:lineRule="auto"/>
        <w:rPr>
          <w:sz w:val="13"/>
        </w:rPr>
      </w:pPr>
    </w:p>
    <w:tbl>
      <w:tblPr>
        <w:tblInd w:w="45" w:type="dxa"/>
        <w:tblLayout w:type="fixed"/>
      </w:tblPr>
      <w:tblGrid>
        <w:gridCol w:w="3791"/>
        <w:gridCol w:w="3127"/>
        <w:gridCol w:w="35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43" w:name="para_4b5633ee_2645_4d33_b3d1_3695ccde5b"/>
          <w:p>
            <w:pPr>
              <w:keepNext/>
              <w:spacing w:before="180" w:after="0" w:line="240" w:lineRule="auto"/>
              <w:jc w:val="center"/>
            </w:pPr>
            <w:r>
              <w:rPr>
                <w:rFonts w:ascii="Arial" w:hAnsi="Arial"/>
                <w:b/>
                <w:color w:val="000000"/>
                <w:sz w:val="18"/>
              </w:rPr>
              <w:t>Network Service</w:t>
            </w:r>
          </w:p>
          <w:bookmarkEnd w:id="155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44" w:name="para_d342139d_d160_4c90_b6d8_0d9a96bf6d"/>
          <w:p>
            <w:pPr>
              <w:spacing w:before="180" w:after="0" w:line="240" w:lineRule="auto"/>
              <w:jc w:val="center"/>
            </w:pPr>
            <w:r>
              <w:rPr>
                <w:rFonts w:ascii="Arial" w:hAnsi="Arial"/>
                <w:b/>
                <w:color w:val="000000"/>
                <w:sz w:val="18"/>
              </w:rPr>
              <w:t>User of Service (Client)</w:t>
            </w:r>
          </w:p>
          <w:bookmarkEnd w:id="15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45" w:name="para_280b8088_07e9_4c55_b118_fecd95a76f"/>
          <w:p>
            <w:pPr>
              <w:spacing w:before="180" w:after="0" w:line="240" w:lineRule="auto"/>
              <w:jc w:val="center"/>
            </w:pPr>
            <w:r>
              <w:rPr>
                <w:rFonts w:ascii="Arial" w:hAnsi="Arial"/>
                <w:b/>
                <w:color w:val="000000"/>
                <w:sz w:val="18"/>
              </w:rPr>
              <w:t>Provider of Service (Server)</w:t>
            </w:r>
          </w:p>
          <w:bookmarkEnd w:id="15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6" w:name="para_3d532a68_9879_4ed3_8a65_9a7bd00d81"/>
          <w:p>
            <w:pPr>
              <w:spacing w:before="180" w:after="0" w:line="240" w:lineRule="auto"/>
            </w:pPr>
            <w:r>
              <w:rPr>
                <w:rFonts w:ascii="Arial" w:hAnsi="Arial"/>
                <w:b/>
                <w:color w:val="000000"/>
                <w:sz w:val="18"/>
              </w:rPr>
              <w:t>STorage Over the Web (STOW)</w:t>
            </w:r>
          </w:p>
          <w:bookmarkEnd w:id="155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7" w:name="para_74454a48_eecb_4607_8a2f_2d16fa50ee"/>
          <w:p>
            <w:pPr>
              <w:spacing w:before="180" w:after="0" w:line="240" w:lineRule="auto"/>
            </w:pPr>
            <w:r>
              <w:rPr>
                <w:rFonts w:ascii="Arial" w:hAnsi="Arial"/>
                <w:color w:val="000000"/>
                <w:sz w:val="18"/>
              </w:rPr>
              <w:t>STOW-RS - Store Instances</w:t>
            </w:r>
          </w:p>
          <w:bookmarkEnd w:id="15547"/>
        </w:tc>
        <w:tc>
          <w:tcPr>
            <w:tcBorders>
              <w:bottom w:val="single" w:sz="4" w:color="000000"/>
              <w:right w:val="single" w:sz="4" w:color="000000"/>
            </w:tcBorders>
            <w:tcMar>
              <w:top w:w="40" w:type="dxa"/>
              <w:left w:w="40" w:type="dxa"/>
              <w:bottom w:w="40" w:type="dxa"/>
              <w:right w:w="40" w:type="dxa"/>
            </w:tcMar>
            <w:vAlign w:val="top"/>
          </w:tcPr>
          <w:bookmarkStart w:id="15548" w:name="para_bfa39833_06cc_454b_95f9_aadefc14fc"/>
          <w:p>
            <w:pPr>
              <w:spacing w:before="180" w:after="0" w:line="240" w:lineRule="auto"/>
              <w:jc w:val="center"/>
            </w:pPr>
            <w:r>
              <w:rPr>
                <w:rFonts w:ascii="Arial" w:hAnsi="Arial"/>
                <w:color w:val="000000"/>
                <w:sz w:val="18"/>
              </w:rPr>
              <w:t>No</w:t>
            </w:r>
          </w:p>
          <w:bookmarkEnd w:id="15548"/>
        </w:tc>
        <w:tc>
          <w:tcPr>
            <w:tcBorders>
              <w:bottom w:val="single" w:sz="4" w:color="000000"/>
              <w:right w:val="single" w:sz="4" w:color="000000"/>
            </w:tcBorders>
            <w:tcMar>
              <w:top w:w="40" w:type="dxa"/>
              <w:left w:w="40" w:type="dxa"/>
              <w:bottom w:w="40" w:type="dxa"/>
              <w:right w:w="40" w:type="dxa"/>
            </w:tcMar>
            <w:vAlign w:val="top"/>
          </w:tcPr>
          <w:bookmarkStart w:id="15549" w:name="para_fe8ef8ec_0024_433a_af84_b4c0d46837"/>
          <w:p>
            <w:pPr>
              <w:spacing w:before="180" w:after="0" w:line="240" w:lineRule="auto"/>
              <w:jc w:val="center"/>
            </w:pPr>
            <w:r>
              <w:rPr>
                <w:rFonts w:ascii="Arial" w:hAnsi="Arial"/>
                <w:color w:val="000000"/>
                <w:sz w:val="18"/>
              </w:rPr>
              <w:t>Yes</w:t>
            </w:r>
          </w:p>
          <w:bookmarkEnd w:id="15549"/>
        </w:tc>
      </w:tr>
    </w:tbl>
    <w:bookmarkStart w:id="15550" w:name="sect_J_2"/>
    <w:p>
      <w:pPr>
        <w:spacing w:before="180" w:after="0" w:line="240" w:lineRule="auto"/>
      </w:pPr>
      <w:r>
        <w:rPr>
          <w:rFonts w:ascii="Arial" w:hAnsi="Arial"/>
          <w:b/>
          <w:color w:val="000000"/>
          <w:sz w:val="28"/>
        </w:rPr>
        <w:t>J.2 Table of Contents</w:t>
      </w:r>
    </w:p>
    <w:bookmarkEnd w:id="15550"/>
    <w:bookmarkStart w:id="15551" w:name="para_cc245556_354f_4d9e_a831_0692d50256"/>
    <w:p>
      <w:pPr>
        <w:spacing w:before="180" w:after="0" w:line="240" w:lineRule="auto"/>
        <w:jc w:val="both"/>
      </w:pPr>
      <w:r>
        <w:rPr>
          <w:rFonts w:ascii="Arial" w:hAnsi="Arial"/>
          <w:color w:val="000000"/>
          <w:sz w:val="18"/>
        </w:rPr>
        <w:t>A table of contents shall be provided to assist readers in easily finding the needed information.</w:t>
      </w:r>
    </w:p>
    <w:bookmarkEnd w:id="15551"/>
    <w:bookmarkStart w:id="15552" w:name="sect_J_3"/>
    <w:p>
      <w:pPr>
        <w:spacing w:before="180" w:after="0" w:line="240" w:lineRule="auto"/>
      </w:pPr>
      <w:r>
        <w:rPr>
          <w:rFonts w:ascii="Arial" w:hAnsi="Arial"/>
          <w:b/>
          <w:color w:val="000000"/>
          <w:sz w:val="28"/>
        </w:rPr>
        <w:t>J.3 Introduction</w:t>
      </w:r>
    </w:p>
    <w:bookmarkEnd w:id="15552"/>
    <w:bookmarkStart w:id="15553" w:name="sect_J_3_1"/>
    <w:p>
      <w:pPr>
        <w:spacing w:before="180" w:after="0" w:line="240" w:lineRule="auto"/>
      </w:pPr>
      <w:r>
        <w:rPr>
          <w:rFonts w:ascii="Arial" w:hAnsi="Arial"/>
          <w:b/>
          <w:color w:val="000000"/>
          <w:sz w:val="24"/>
        </w:rPr>
        <w:t>J.3.1 Revision History</w:t>
      </w:r>
    </w:p>
    <w:bookmarkEnd w:id="15553"/>
    <w:bookmarkStart w:id="15554" w:name="table_J_3_1_1"/>
    <w:p>
      <w:pPr>
        <w:keepNext/>
        <w:spacing w:before="216" w:after="0" w:line="240" w:lineRule="auto"/>
        <w:jc w:val="center"/>
      </w:pPr>
      <w:r>
        <w:rPr>
          <w:rFonts w:ascii="Arial" w:hAnsi="Arial"/>
          <w:b/>
          <w:color w:val="000000"/>
          <w:sz w:val="22"/>
        </w:rPr>
        <w:t>Table J.3.1-1. Revision History</w:t>
      </w:r>
    </w:p>
    <w:bookmarkEnd w:id="15554"/>
    <w:p>
      <w:pPr>
        <w:spacing w:before="0" w:after="0" w:line="240" w:lineRule="auto"/>
        <w:rPr>
          <w:sz w:val="13"/>
        </w:rPr>
      </w:pPr>
    </w:p>
    <w:tbl>
      <w:tblPr>
        <w:tblInd w:w="45" w:type="dxa"/>
        <w:tblLayout w:type="fixed"/>
      </w:tblPr>
      <w:tblGrid>
        <w:gridCol w:w="2843"/>
        <w:gridCol w:w="2895"/>
        <w:gridCol w:w="1838"/>
        <w:gridCol w:w="2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55" w:name="para_541e46e0_1b19_427d_a1cf_75a108483d"/>
          <w:p>
            <w:pPr>
              <w:keepNext/>
              <w:spacing w:before="180" w:after="0" w:line="240" w:lineRule="auto"/>
              <w:jc w:val="center"/>
            </w:pPr>
            <w:r>
              <w:rPr>
                <w:rFonts w:ascii="Arial" w:hAnsi="Arial"/>
                <w:b/>
                <w:color w:val="000000"/>
                <w:sz w:val="18"/>
              </w:rPr>
              <w:t>Document Version</w:t>
            </w:r>
          </w:p>
          <w:bookmarkEnd w:id="155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56" w:name="para_37fd2def_d69c_41f7_9944_2f10128b72"/>
          <w:p>
            <w:pPr>
              <w:spacing w:before="180" w:after="0" w:line="240" w:lineRule="auto"/>
              <w:jc w:val="center"/>
            </w:pPr>
            <w:r>
              <w:rPr>
                <w:rFonts w:ascii="Arial" w:hAnsi="Arial"/>
                <w:b/>
                <w:color w:val="000000"/>
                <w:sz w:val="18"/>
              </w:rPr>
              <w:t>Date of Issue</w:t>
            </w:r>
          </w:p>
          <w:bookmarkEnd w:id="15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57" w:name="para_2178e3b8_a31f_448b_9ebf_5ab4cf7bd5"/>
          <w:p>
            <w:pPr>
              <w:spacing w:before="180" w:after="0" w:line="240" w:lineRule="auto"/>
              <w:jc w:val="center"/>
            </w:pPr>
            <w:r>
              <w:rPr>
                <w:rFonts w:ascii="Arial" w:hAnsi="Arial"/>
                <w:b/>
                <w:color w:val="000000"/>
                <w:sz w:val="18"/>
              </w:rPr>
              <w:t>Author</w:t>
            </w:r>
          </w:p>
          <w:bookmarkEnd w:id="155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58" w:name="para_0de4fbe4_bc0a_4fee_8989_beffd3fe21"/>
          <w:p>
            <w:pPr>
              <w:spacing w:before="180" w:after="0" w:line="240" w:lineRule="auto"/>
              <w:jc w:val="center"/>
            </w:pPr>
            <w:r>
              <w:rPr>
                <w:rFonts w:ascii="Arial" w:hAnsi="Arial"/>
                <w:b/>
                <w:color w:val="000000"/>
                <w:sz w:val="18"/>
              </w:rPr>
              <w:t>Description</w:t>
            </w:r>
          </w:p>
          <w:bookmarkEnd w:id="15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9" w:name="para_a0d21a36_c151_4cfe_93e3_6ddbe7a3b5"/>
          <w:p>
            <w:pPr>
              <w:spacing w:before="180" w:after="0" w:line="240" w:lineRule="auto"/>
            </w:pPr>
            <w:r>
              <w:rPr>
                <w:rFonts w:ascii="Arial" w:hAnsi="Arial"/>
                <w:color w:val="000000"/>
                <w:sz w:val="18"/>
              </w:rPr>
              <w:t>1.1</w:t>
            </w:r>
          </w:p>
          <w:bookmarkEnd w:id="15559"/>
        </w:tc>
        <w:tc>
          <w:tcPr>
            <w:tcBorders>
              <w:bottom w:val="single" w:sz="4" w:color="000000"/>
              <w:right w:val="single" w:sz="4" w:color="000000"/>
            </w:tcBorders>
            <w:tcMar>
              <w:top w:w="40" w:type="dxa"/>
              <w:left w:w="40" w:type="dxa"/>
              <w:bottom w:w="40" w:type="dxa"/>
              <w:right w:w="40" w:type="dxa"/>
            </w:tcMar>
            <w:vAlign w:val="top"/>
          </w:tcPr>
          <w:bookmarkStart w:id="15560" w:name="para_35df5d36_6710_4688_940e_0af537e965"/>
          <w:p>
            <w:pPr>
              <w:spacing w:before="180" w:after="0" w:line="240" w:lineRule="auto"/>
              <w:jc w:val="center"/>
            </w:pPr>
            <w:r>
              <w:rPr>
                <w:rFonts w:ascii="Arial" w:hAnsi="Arial"/>
                <w:color w:val="000000"/>
                <w:sz w:val="18"/>
              </w:rPr>
              <w:t xml:space="preserve">November 16 </w:t>
            </w:r>
            <w:r>
              <w:rPr>
                <w:rFonts w:ascii="Arial" w:hAnsi="Arial"/>
                <w:color w:val="000000"/>
                <w:sz w:val="14"/>
                <w:vertAlign w:val="superscript"/>
              </w:rPr>
              <w:t>th</w:t>
            </w:r>
            <w:r>
              <w:rPr>
                <w:rFonts w:ascii="Arial" w:hAnsi="Arial"/>
                <w:color w:val="000000"/>
                <w:sz w:val="18"/>
              </w:rPr>
              <w:t>, 2012</w:t>
            </w:r>
          </w:p>
          <w:bookmarkEnd w:id="15560"/>
        </w:tc>
        <w:tc>
          <w:tcPr>
            <w:tcBorders>
              <w:bottom w:val="single" w:sz="4" w:color="000000"/>
              <w:right w:val="single" w:sz="4" w:color="000000"/>
            </w:tcBorders>
            <w:tcMar>
              <w:top w:w="40" w:type="dxa"/>
              <w:left w:w="40" w:type="dxa"/>
              <w:bottom w:w="40" w:type="dxa"/>
              <w:right w:w="40" w:type="dxa"/>
            </w:tcMar>
            <w:vAlign w:val="top"/>
          </w:tcPr>
          <w:bookmarkStart w:id="15561" w:name="para_f572de35_f586_4d21_b2b5_b04ded890c"/>
          <w:p>
            <w:pPr>
              <w:spacing w:before="180" w:after="0" w:line="240" w:lineRule="auto"/>
            </w:pPr>
            <w:r>
              <w:rPr>
                <w:rFonts w:ascii="Arial" w:hAnsi="Arial"/>
                <w:color w:val="000000"/>
                <w:sz w:val="18"/>
              </w:rPr>
              <w:t>LCS</w:t>
            </w:r>
          </w:p>
          <w:bookmarkEnd w:id="15561"/>
        </w:tc>
        <w:tc>
          <w:tcPr>
            <w:tcBorders>
              <w:bottom w:val="single" w:sz="4" w:color="000000"/>
              <w:right w:val="single" w:sz="4" w:color="000000"/>
            </w:tcBorders>
            <w:tcMar>
              <w:top w:w="40" w:type="dxa"/>
              <w:left w:w="40" w:type="dxa"/>
              <w:bottom w:w="40" w:type="dxa"/>
              <w:right w:w="40" w:type="dxa"/>
            </w:tcMar>
            <w:vAlign w:val="top"/>
          </w:tcPr>
          <w:bookmarkStart w:id="15562" w:name="para_7ea1a92b_56d8_44b3_84dc_fa4b97d647"/>
          <w:p>
            <w:pPr>
              <w:spacing w:before="180" w:after="0" w:line="240" w:lineRule="auto"/>
            </w:pPr>
            <w:r>
              <w:rPr>
                <w:rFonts w:ascii="Arial" w:hAnsi="Arial"/>
                <w:color w:val="000000"/>
                <w:sz w:val="18"/>
              </w:rPr>
              <w:t>Version for Final Text</w:t>
            </w:r>
          </w:p>
          <w:bookmarkEnd w:id="15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3" w:name="para_6f35dc3b_3335_4dac_8cb2_ba3cc42a42"/>
          <w:p>
            <w:pPr>
              <w:spacing w:before="180" w:after="0" w:line="240" w:lineRule="auto"/>
            </w:pPr>
            <w:r>
              <w:rPr>
                <w:rFonts w:ascii="Arial" w:hAnsi="Arial"/>
                <w:color w:val="000000"/>
                <w:sz w:val="18"/>
              </w:rPr>
              <w:t>1.2</w:t>
            </w:r>
          </w:p>
          <w:bookmarkEnd w:id="15563"/>
        </w:tc>
        <w:tc>
          <w:tcPr>
            <w:tcBorders>
              <w:bottom w:val="single" w:sz="4" w:color="000000"/>
              <w:right w:val="single" w:sz="4" w:color="000000"/>
            </w:tcBorders>
            <w:tcMar>
              <w:top w:w="40" w:type="dxa"/>
              <w:left w:w="40" w:type="dxa"/>
              <w:bottom w:w="40" w:type="dxa"/>
              <w:right w:w="40" w:type="dxa"/>
            </w:tcMar>
            <w:vAlign w:val="top"/>
          </w:tcPr>
          <w:bookmarkStart w:id="15564" w:name="para_529b411e_d946_497b_99c8_1b00f66e42"/>
          <w:p>
            <w:pPr>
              <w:spacing w:before="180" w:after="0" w:line="240" w:lineRule="auto"/>
            </w:pPr>
            <w:r>
              <w:rPr>
                <w:rFonts w:ascii="Arial" w:hAnsi="Arial"/>
                <w:color w:val="000000"/>
                <w:sz w:val="18"/>
              </w:rPr>
              <w:t xml:space="preserve">February 8 </w:t>
            </w:r>
            <w:r>
              <w:rPr>
                <w:rFonts w:ascii="Arial" w:hAnsi="Arial"/>
                <w:color w:val="000000"/>
                <w:sz w:val="14"/>
                <w:vertAlign w:val="superscript"/>
              </w:rPr>
              <w:t>th</w:t>
            </w:r>
            <w:r>
              <w:rPr>
                <w:rFonts w:ascii="Arial" w:hAnsi="Arial"/>
                <w:color w:val="000000"/>
                <w:sz w:val="18"/>
              </w:rPr>
              <w:t>, 2013</w:t>
            </w:r>
          </w:p>
          <w:bookmarkEnd w:id="15564"/>
        </w:tc>
        <w:tc>
          <w:tcPr>
            <w:tcBorders>
              <w:bottom w:val="single" w:sz="4" w:color="000000"/>
              <w:right w:val="single" w:sz="4" w:color="000000"/>
            </w:tcBorders>
            <w:tcMar>
              <w:top w:w="40" w:type="dxa"/>
              <w:left w:w="40" w:type="dxa"/>
              <w:bottom w:w="40" w:type="dxa"/>
              <w:right w:w="40" w:type="dxa"/>
            </w:tcMar>
            <w:vAlign w:val="top"/>
          </w:tcPr>
          <w:bookmarkStart w:id="15565" w:name="para_53af313d_fc5f_40b4_9f2c_06a003edd2"/>
          <w:p>
            <w:pPr>
              <w:spacing w:before="180" w:after="0" w:line="240" w:lineRule="auto"/>
            </w:pPr>
            <w:r>
              <w:rPr>
                <w:rFonts w:ascii="Arial" w:hAnsi="Arial"/>
                <w:color w:val="000000"/>
                <w:sz w:val="18"/>
              </w:rPr>
              <w:t>LCS</w:t>
            </w:r>
          </w:p>
          <w:bookmarkEnd w:id="15565"/>
        </w:tc>
        <w:tc>
          <w:tcPr>
            <w:tcBorders>
              <w:bottom w:val="single" w:sz="4" w:color="000000"/>
              <w:right w:val="single" w:sz="4" w:color="000000"/>
            </w:tcBorders>
            <w:tcMar>
              <w:top w:w="40" w:type="dxa"/>
              <w:left w:w="40" w:type="dxa"/>
              <w:bottom w:w="40" w:type="dxa"/>
              <w:right w:w="40" w:type="dxa"/>
            </w:tcMar>
            <w:vAlign w:val="top"/>
          </w:tcPr>
          <w:bookmarkStart w:id="15566" w:name="para_bf9748c6_62e5_40c3_8861_a69a2c979e"/>
          <w:p>
            <w:pPr>
              <w:spacing w:before="180" w:after="0" w:line="240" w:lineRule="auto"/>
            </w:pPr>
            <w:r>
              <w:rPr>
                <w:rFonts w:ascii="Arial" w:hAnsi="Arial"/>
                <w:color w:val="000000"/>
                <w:sz w:val="18"/>
              </w:rPr>
              <w:t>Revised Introduction</w:t>
            </w:r>
          </w:p>
          <w:bookmarkEnd w:id="15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7" w:name="para_f660aedb_765a_4d81_ba5d_effbc80259"/>
          <w:p>
            <w:pPr>
              <w:spacing w:before="180" w:after="0" w:line="240" w:lineRule="auto"/>
            </w:pPr>
            <w:r>
              <w:rPr>
                <w:rFonts w:ascii="Arial" w:hAnsi="Arial"/>
                <w:color w:val="000000"/>
                <w:sz w:val="18"/>
              </w:rPr>
              <w:t>1.3</w:t>
            </w:r>
          </w:p>
          <w:bookmarkEnd w:id="15567"/>
        </w:tc>
        <w:tc>
          <w:tcPr>
            <w:tcBorders>
              <w:bottom w:val="single" w:sz="4" w:color="000000"/>
              <w:right w:val="single" w:sz="4" w:color="000000"/>
            </w:tcBorders>
            <w:tcMar>
              <w:top w:w="40" w:type="dxa"/>
              <w:left w:w="40" w:type="dxa"/>
              <w:bottom w:w="40" w:type="dxa"/>
              <w:right w:w="40" w:type="dxa"/>
            </w:tcMar>
            <w:vAlign w:val="top"/>
          </w:tcPr>
          <w:bookmarkStart w:id="15568" w:name="para_8e1e6976_5836_4906_b6ec_ca97f2000c"/>
          <w:p>
            <w:pPr>
              <w:spacing w:before="180" w:after="0" w:line="240" w:lineRule="auto"/>
            </w:pPr>
            <w:r>
              <w:rPr>
                <w:rFonts w:ascii="Arial" w:hAnsi="Arial"/>
                <w:color w:val="000000"/>
                <w:sz w:val="18"/>
              </w:rPr>
              <w:t xml:space="preserve">May 16 </w:t>
            </w:r>
            <w:r>
              <w:rPr>
                <w:rFonts w:ascii="Arial" w:hAnsi="Arial"/>
                <w:color w:val="000000"/>
                <w:sz w:val="14"/>
                <w:vertAlign w:val="superscript"/>
              </w:rPr>
              <w:t>th</w:t>
            </w:r>
            <w:r>
              <w:rPr>
                <w:rFonts w:ascii="Arial" w:hAnsi="Arial"/>
                <w:color w:val="000000"/>
                <w:sz w:val="18"/>
              </w:rPr>
              <w:t>, 2013</w:t>
            </w:r>
          </w:p>
          <w:bookmarkEnd w:id="15568"/>
        </w:tc>
        <w:tc>
          <w:tcPr>
            <w:tcBorders>
              <w:bottom w:val="single" w:sz="4" w:color="000000"/>
              <w:right w:val="single" w:sz="4" w:color="000000"/>
            </w:tcBorders>
            <w:tcMar>
              <w:top w:w="40" w:type="dxa"/>
              <w:left w:w="40" w:type="dxa"/>
              <w:bottom w:w="40" w:type="dxa"/>
              <w:right w:w="40" w:type="dxa"/>
            </w:tcMar>
            <w:vAlign w:val="top"/>
          </w:tcPr>
          <w:bookmarkStart w:id="15569" w:name="para_8ee1288f_aec6_4bd8_94c8_2ae83ce754"/>
          <w:p>
            <w:pPr>
              <w:spacing w:before="180" w:after="0" w:line="240" w:lineRule="auto"/>
            </w:pPr>
            <w:r>
              <w:rPr>
                <w:rFonts w:ascii="Arial" w:hAnsi="Arial"/>
                <w:color w:val="000000"/>
                <w:sz w:val="18"/>
              </w:rPr>
              <w:t>SAR</w:t>
            </w:r>
          </w:p>
          <w:bookmarkEnd w:id="15569"/>
        </w:tc>
        <w:tc>
          <w:tcPr>
            <w:tcBorders>
              <w:bottom w:val="single" w:sz="4" w:color="000000"/>
              <w:right w:val="single" w:sz="4" w:color="000000"/>
            </w:tcBorders>
            <w:tcMar>
              <w:top w:w="40" w:type="dxa"/>
              <w:left w:w="40" w:type="dxa"/>
              <w:bottom w:w="40" w:type="dxa"/>
              <w:right w:w="40" w:type="dxa"/>
            </w:tcMar>
            <w:vAlign w:val="top"/>
          </w:tcPr>
          <w:bookmarkStart w:id="15570" w:name="para_6f4e5558_061d_4af1_902f_42cdf488c7"/>
          <w:p>
            <w:pPr>
              <w:spacing w:before="180" w:after="0" w:line="240" w:lineRule="auto"/>
            </w:pPr>
            <w:r>
              <w:rPr>
                <w:rFonts w:ascii="Arial" w:hAnsi="Arial"/>
                <w:color w:val="000000"/>
                <w:sz w:val="18"/>
              </w:rPr>
              <w:t>Incorporated CP-71</w:t>
            </w:r>
          </w:p>
          <w:bookmarkEnd w:id="15570"/>
        </w:tc>
      </w:tr>
    </w:tbl>
    <w:bookmarkStart w:id="15571" w:name="sect_J_3_2"/>
    <w:p>
      <w:pPr>
        <w:spacing w:before="180" w:after="0" w:line="240" w:lineRule="auto"/>
      </w:pPr>
      <w:r>
        <w:rPr>
          <w:rFonts w:ascii="Arial" w:hAnsi="Arial"/>
          <w:b/>
          <w:color w:val="000000"/>
          <w:sz w:val="24"/>
        </w:rPr>
        <w:t>J.3.2 Audience, Remarks, Terms and Definitions, Basics of DICOM Communication, Abbreviations, References</w:t>
      </w:r>
    </w:p>
    <w:bookmarkEnd w:id="15571"/>
    <w:bookmarkStart w:id="15572" w:name="para_478ed105_6e1c_46a4_916b_f881f5e66c"/>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572"/>
    <w:bookmarkStart w:id="15573" w:name="sect_J_3_3"/>
    <w:p>
      <w:pPr>
        <w:spacing w:before="180" w:after="0" w:line="240" w:lineRule="auto"/>
      </w:pPr>
      <w:r>
        <w:rPr>
          <w:rFonts w:ascii="Arial" w:hAnsi="Arial"/>
          <w:b/>
          <w:color w:val="000000"/>
          <w:sz w:val="24"/>
        </w:rPr>
        <w:t>J.3.3 Additional Remarks for This Example</w:t>
      </w:r>
    </w:p>
    <w:bookmarkEnd w:id="15573"/>
    <w:bookmarkStart w:id="15574" w:name="para_1e511d29_77c0_4c38_aa60_09f576589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EXAMPLE-STOW-SERVICE, is a fictional product.</w:t>
      </w:r>
    </w:p>
    <w:bookmarkEnd w:id="15574"/>
    <w:bookmarkStart w:id="15575" w:name="sect_J_4"/>
    <w:p>
      <w:pPr>
        <w:spacing w:before="180" w:after="0" w:line="240" w:lineRule="auto"/>
      </w:pPr>
      <w:r>
        <w:rPr>
          <w:rFonts w:ascii="Arial" w:hAnsi="Arial"/>
          <w:b/>
          <w:color w:val="000000"/>
          <w:sz w:val="28"/>
        </w:rPr>
        <w:t>J.4 Networking</w:t>
      </w:r>
    </w:p>
    <w:bookmarkEnd w:id="15575"/>
    <w:bookmarkStart w:id="15576" w:name="sect_J_4_1"/>
    <w:p>
      <w:pPr>
        <w:spacing w:before="180" w:after="0" w:line="240" w:lineRule="auto"/>
      </w:pPr>
      <w:r>
        <w:rPr>
          <w:rFonts w:ascii="Arial" w:hAnsi="Arial"/>
          <w:b/>
          <w:color w:val="000000"/>
          <w:sz w:val="24"/>
        </w:rPr>
        <w:t>J.4.1 Implementation Model</w:t>
      </w:r>
    </w:p>
    <w:bookmarkEnd w:id="15576"/>
    <w:bookmarkStart w:id="15577" w:name="sect_J_4_1_1"/>
    <w:p>
      <w:pPr>
        <w:spacing w:before="180" w:after="0" w:line="240" w:lineRule="auto"/>
      </w:pPr>
      <w:r>
        <w:rPr>
          <w:rFonts w:ascii="Arial" w:hAnsi="Arial"/>
          <w:b/>
          <w:color w:val="000000"/>
          <w:sz w:val="26"/>
        </w:rPr>
        <w:t>J.4.1.1 Application Data Flow</w:t>
      </w:r>
    </w:p>
    <w:bookmarkEnd w:id="15577"/>
    <w:bookmarkStart w:id="15578" w:name="para_5f04d635_2862_46e7_86b3_9ea77fb860"/>
    <w:p>
      <w:pPr>
        <w:spacing w:before="180" w:after="0" w:line="240" w:lineRule="auto"/>
        <w:jc w:val="both"/>
      </w:pPr>
      <w:r>
        <w:rPr>
          <w:rFonts w:ascii="Arial" w:hAnsi="Arial"/>
          <w:color w:val="000000"/>
          <w:sz w:val="18"/>
        </w:rPr>
        <w:t>Example STOW Service</w:t>
      </w:r>
    </w:p>
    <w:bookmarkEnd w:id="15578"/>
    <w:bookmarkStart w:id="15579" w:name="para_e5cbd9fe_22d8_4fda_80d2_85f884a9e6"/>
    <w:p>
      <w:pPr>
        <w:spacing w:before="180" w:after="0" w:line="240" w:lineRule="auto"/>
        <w:jc w:val="both"/>
      </w:pPr>
    </w:p>
    <w:bookmarkEnd w:id="15579"/>
    <w:bookmarkStart w:id="15580" w:name="figure_J_4_1_1"/>
    <w:bookmarkStart w:id="15581" w:name="idp140427809707696"/>
    <w:p>
      <w:pPr>
        <w:spacing w:before="180" w:after="0" w:line="240" w:lineRule="auto"/>
        <w:jc w:val="center"/>
      </w:pPr>
      <w:r>
        <w:rPr>
          <w:rFonts w:ascii="Arial" w:hAnsi="Arial"/>
          <w:color w:val="000000"/>
          <w:sz w:val="18"/>
        </w:rPr>
        <w:drawing>
          <wp:inline>
            <wp:extent cx="4781550" cy="1543050"/>
            <wp:docPr id="73" name="Picture 36"/>
            <a:graphic>
              <a:graphicData uri="http://schemas.openxmlformats.org/drawingml/2006/picture">
                <p:pic>
                  <p:nvPicPr>
                    <p:cNvPr id="74" name="Picture 36"/>
                    <p:cNvPicPr/>
                  </p:nvPicPr>
                  <p:blipFill>
                    <a:blip r:embed="r273"/>
                    <a:srcRect/>
                    <a:stretch>
                      <a:fillRect/>
                    </a:stretch>
                  </p:blipFill>
                  <p:spPr>
                    <a:xfrm>
                      <a:off x="0" y="0"/>
                      <a:ext cx="4781550" cy="1543050"/>
                    </a:xfrm>
                    <a:prstGeom prst="rect"/>
                  </p:spPr>
                </p:pic>
              </a:graphicData>
            </a:graphic>
          </wp:inline>
        </w:drawing>
      </w:r>
    </w:p>
    <w:bookmarkEnd w:id="15581"/>
    <w:bookmarkEnd w:id="15580"/>
    <w:p>
      <w:pPr>
        <w:spacing w:before="216" w:after="0" w:line="240" w:lineRule="auto"/>
        <w:jc w:val="center"/>
      </w:pPr>
      <w:r>
        <w:rPr>
          <w:rFonts w:ascii="Arial" w:hAnsi="Arial"/>
          <w:b/>
          <w:color w:val="000000"/>
          <w:sz w:val="22"/>
        </w:rPr>
        <w:t>Figure J.4.1-1. Application Data Flow Diagram</w:t>
      </w:r>
    </w:p>
    <w:bookmarkStart w:id="15582" w:name="para_bee73518_58f3_4db5_87e8_bad65b2e60"/>
    <w:p>
      <w:pPr>
        <w:spacing w:before="180" w:after="0" w:line="240" w:lineRule="auto"/>
        <w:jc w:val="both"/>
      </w:pPr>
      <w:r>
        <w:rPr>
          <w:rFonts w:ascii="Arial" w:hAnsi="Arial"/>
          <w:color w:val="000000"/>
          <w:sz w:val="18"/>
        </w:rPr>
        <w:t>The STOW-RS Service Application receives STOW requests from a remote AE. These requests are HTTP POST requests. It is associated with the local real-world activity "Store Instances". It converts these requests into internal functions to store the given SOP Instances. It returns a summary HTTP status line, including a status code and an associated textual phase, followed by an XML message indicating success, warning, or failure for each instance to the requesting remote AE.</w:t>
      </w:r>
    </w:p>
    <w:bookmarkEnd w:id="15582"/>
    <w:bookmarkStart w:id="15583" w:name="sect_J_4_1_2"/>
    <w:p>
      <w:pPr>
        <w:spacing w:before="180" w:after="0" w:line="240" w:lineRule="auto"/>
      </w:pPr>
      <w:r>
        <w:rPr>
          <w:rFonts w:ascii="Arial" w:hAnsi="Arial"/>
          <w:b/>
          <w:color w:val="000000"/>
          <w:sz w:val="26"/>
        </w:rPr>
        <w:t>J.4.1.2 Functional Definition of AEs</w:t>
      </w:r>
    </w:p>
    <w:bookmarkEnd w:id="15583"/>
    <w:bookmarkStart w:id="15584" w:name="sect_J_4_1_2_1"/>
    <w:p>
      <w:pPr>
        <w:spacing w:before="180" w:after="0" w:line="240" w:lineRule="auto"/>
      </w:pPr>
      <w:r>
        <w:rPr>
          <w:rFonts w:ascii="Arial" w:hAnsi="Arial"/>
          <w:b/>
          <w:color w:val="000000"/>
          <w:sz w:val="22"/>
        </w:rPr>
        <w:t>J.4.1.2.1 Functional Definition of STOW Service Application</w:t>
      </w:r>
    </w:p>
    <w:bookmarkEnd w:id="15584"/>
    <w:bookmarkStart w:id="15585" w:name="para_29774e76_ffef_4418_8cdc_c6d0b0bf54"/>
    <w:p>
      <w:pPr>
        <w:spacing w:before="180" w:after="0" w:line="240" w:lineRule="auto"/>
        <w:jc w:val="both"/>
      </w:pPr>
      <w:r>
        <w:rPr>
          <w:rFonts w:ascii="Arial" w:hAnsi="Arial"/>
          <w:color w:val="000000"/>
          <w:sz w:val="18"/>
        </w:rPr>
        <w:t>The reception of a STOW-RS POST request will activate the STOW-RS Service. The storage request is based upon the accept headers in the STOW-RS POST request. The response includes an HTTP status line, including a status-code and its associated textual phrase, followed by an XML message indicating success, warning, or failure for each instance stored by the STOW-RS service.</w:t>
      </w:r>
    </w:p>
    <w:bookmarkEnd w:id="15585"/>
    <w:bookmarkStart w:id="15586" w:name="sect_J_4_2"/>
    <w:p>
      <w:pPr>
        <w:spacing w:before="180" w:after="0" w:line="240" w:lineRule="auto"/>
      </w:pPr>
      <w:r>
        <w:rPr>
          <w:rFonts w:ascii="Arial" w:hAnsi="Arial"/>
          <w:b/>
          <w:color w:val="000000"/>
          <w:sz w:val="24"/>
        </w:rPr>
        <w:t>J.4.2 AE Specifications</w:t>
      </w:r>
    </w:p>
    <w:bookmarkEnd w:id="15586"/>
    <w:bookmarkStart w:id="15587" w:name="para_d4f63864_31f6_4536_baf1_4d3d65f459"/>
    <w:p>
      <w:pPr>
        <w:spacing w:before="180" w:after="0" w:line="240" w:lineRule="auto"/>
        <w:jc w:val="both"/>
      </w:pPr>
      <w:r>
        <w:rPr>
          <w:rFonts w:ascii="Arial" w:hAnsi="Arial"/>
          <w:color w:val="000000"/>
          <w:sz w:val="18"/>
        </w:rPr>
        <w:t xml:space="preserve">This AE complies with </w:t>
      </w:r>
      <w:hyperlink r:id="r274">
        <w:r>
          <w:rPr>
            <w:rFonts w:ascii="Arial" w:hAnsi="Arial"/>
            <w:color w:val="000000"/>
            <w:sz w:val="18"/>
          </w:rPr>
          <w:t xml:space="preserve">Section 6.6 “STOW-RS Request/Response” in </w:t>
        </w:r>
        <w:r>
          <w:rPr>
            <w:rFonts w:ascii="Arial" w:hAnsi="Arial"/>
            <w:color w:val="000000"/>
            <w:sz w:val="18"/>
          </w:rPr>
          <w:t>PS3.18</w:t>
        </w:r>
      </w:hyperlink>
      <w:r>
        <w:rPr>
          <w:rFonts w:ascii="Arial" w:hAnsi="Arial"/>
          <w:color w:val="000000"/>
          <w:sz w:val="18"/>
        </w:rPr>
        <w:t>, specification for STOW-RS storage.</w:t>
      </w:r>
    </w:p>
    <w:bookmarkEnd w:id="15587"/>
    <w:bookmarkStart w:id="15588" w:name="sect_J_4_2_1"/>
    <w:p>
      <w:pPr>
        <w:spacing w:before="180" w:after="0" w:line="240" w:lineRule="auto"/>
      </w:pPr>
      <w:r>
        <w:rPr>
          <w:rFonts w:ascii="Arial" w:hAnsi="Arial"/>
          <w:b/>
          <w:color w:val="000000"/>
          <w:sz w:val="26"/>
        </w:rPr>
        <w:t>J.4.2.1 STOW-RS Specifications</w:t>
      </w:r>
    </w:p>
    <w:bookmarkEnd w:id="15588"/>
    <w:bookmarkStart w:id="15589" w:name="sect_J_4_2_1_1"/>
    <w:p>
      <w:pPr>
        <w:spacing w:before="180" w:after="0" w:line="240" w:lineRule="auto"/>
      </w:pPr>
      <w:r>
        <w:rPr>
          <w:rFonts w:ascii="Arial" w:hAnsi="Arial"/>
          <w:b/>
          <w:color w:val="000000"/>
          <w:sz w:val="22"/>
        </w:rPr>
        <w:t>J.4.2.1.1 STOW-RS Store Instance</w:t>
      </w:r>
    </w:p>
    <w:bookmarkEnd w:id="15589"/>
    <w:bookmarkStart w:id="15590" w:name="table_J_4_2_1"/>
    <w:p>
      <w:pPr>
        <w:keepNext/>
        <w:spacing w:before="216" w:after="0" w:line="240" w:lineRule="auto"/>
        <w:jc w:val="center"/>
      </w:pPr>
      <w:r>
        <w:rPr>
          <w:rFonts w:ascii="Arial" w:hAnsi="Arial"/>
          <w:b/>
          <w:color w:val="000000"/>
          <w:sz w:val="22"/>
        </w:rPr>
        <w:t>Table J.4.2-1. STOW-RS Store Instances Specification</w:t>
      </w:r>
    </w:p>
    <w:bookmarkEnd w:id="15590"/>
    <w:p>
      <w:pPr>
        <w:spacing w:before="0" w:after="0" w:line="240" w:lineRule="auto"/>
        <w:rPr>
          <w:sz w:val="13"/>
        </w:rPr>
      </w:pPr>
    </w:p>
    <w:tbl>
      <w:tblPr>
        <w:tblInd w:w="45" w:type="dxa"/>
        <w:tblLayout w:type="fixed"/>
      </w:tblPr>
      <w:tblGrid>
        <w:gridCol w:w="3630"/>
        <w:gridCol w:w="68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91" w:name="para_0c7cc765_0ed1_4161_ba74_34c6b82e1e"/>
          <w:p>
            <w:pPr>
              <w:keepNext/>
              <w:spacing w:before="180" w:after="0" w:line="240" w:lineRule="auto"/>
              <w:jc w:val="center"/>
            </w:pPr>
            <w:r>
              <w:rPr>
                <w:rFonts w:ascii="Arial" w:hAnsi="Arial"/>
                <w:b/>
                <w:color w:val="000000"/>
                <w:sz w:val="18"/>
              </w:rPr>
              <w:t>Category</w:t>
            </w:r>
          </w:p>
          <w:bookmarkEnd w:id="155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92" w:name="para_b3d5d920_67f6_454b_a780_2ec2b0eb49"/>
          <w:p>
            <w:pPr>
              <w:spacing w:before="180" w:after="0" w:line="240" w:lineRule="auto"/>
              <w:jc w:val="center"/>
            </w:pPr>
            <w:r>
              <w:rPr>
                <w:rFonts w:ascii="Arial" w:hAnsi="Arial"/>
                <w:b/>
                <w:color w:val="000000"/>
                <w:sz w:val="18"/>
              </w:rPr>
              <w:t>Restrictions</w:t>
            </w:r>
          </w:p>
          <w:bookmarkEnd w:id="15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3" w:name="para_448d77ac_db1a_4c5c_889b_718d80cebc"/>
          <w:p>
            <w:pPr>
              <w:spacing w:before="180" w:after="0" w:line="240" w:lineRule="auto"/>
            </w:pPr>
            <w:r>
              <w:rPr>
                <w:rFonts w:ascii="Arial" w:hAnsi="Arial"/>
                <w:color w:val="000000"/>
                <w:sz w:val="18"/>
              </w:rPr>
              <w:t>Media Types Supported (Accept header)</w:t>
            </w:r>
          </w:p>
          <w:bookmarkEnd w:id="15593"/>
        </w:tc>
        <w:tc>
          <w:tcPr>
            <w:tcBorders>
              <w:bottom w:val="single" w:sz="4" w:color="000000"/>
              <w:right w:val="single" w:sz="4" w:color="000000"/>
            </w:tcBorders>
            <w:tcMar>
              <w:top w:w="40" w:type="dxa"/>
              <w:left w:w="40" w:type="dxa"/>
              <w:bottom w:w="40" w:type="dxa"/>
              <w:right w:w="40" w:type="dxa"/>
            </w:tcMar>
            <w:vAlign w:val="top"/>
          </w:tcPr>
          <w:bookmarkStart w:id="15594" w:name="para_af4d0e7a_16b1_4858_9b42_d054b4a1a7"/>
          <w:p>
            <w:pPr>
              <w:spacing w:before="180" w:after="0" w:line="240" w:lineRule="auto"/>
            </w:pPr>
            <w:r>
              <w:rPr>
                <w:rFonts w:ascii="Arial" w:hAnsi="Arial"/>
                <w:color w:val="000000"/>
                <w:sz w:val="18"/>
              </w:rPr>
              <w:t>Restricted to application/dicom or application/dicom+xml</w:t>
            </w:r>
          </w:p>
          <w:bookmarkEnd w:id="15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5" w:name="para_4a4646c3_c497_45a1_848c_360de80d00"/>
          <w:p>
            <w:pPr>
              <w:spacing w:before="180" w:after="0" w:line="240" w:lineRule="auto"/>
            </w:pPr>
            <w:r>
              <w:rPr>
                <w:rFonts w:ascii="Arial" w:hAnsi="Arial"/>
                <w:color w:val="000000"/>
                <w:sz w:val="18"/>
              </w:rPr>
              <w:t>Transfer Syntaxes Supported</w:t>
            </w:r>
          </w:p>
          <w:bookmarkEnd w:id="15595"/>
          <w:bookmarkStart w:id="15596" w:name="para_4e8f4d3a_2658_426b_b233_017a551ef3"/>
          <w:p>
            <w:pPr>
              <w:spacing w:before="180" w:after="0" w:line="240" w:lineRule="auto"/>
            </w:pPr>
            <w:r>
              <w:rPr>
                <w:rFonts w:ascii="Arial" w:hAnsi="Arial"/>
                <w:color w:val="000000"/>
                <w:sz w:val="18"/>
              </w:rPr>
              <w:t>(Media Type parameter)</w:t>
            </w:r>
          </w:p>
          <w:bookmarkEnd w:id="15596"/>
        </w:tc>
        <w:tc>
          <w:tcPr>
            <w:tcBorders>
              <w:bottom w:val="single" w:sz="4" w:color="000000"/>
              <w:right w:val="single" w:sz="4" w:color="000000"/>
            </w:tcBorders>
            <w:tcMar>
              <w:top w:w="40" w:type="dxa"/>
              <w:left w:w="40" w:type="dxa"/>
              <w:bottom w:w="40" w:type="dxa"/>
              <w:right w:w="40" w:type="dxa"/>
            </w:tcMar>
            <w:vAlign w:val="top"/>
          </w:tcPr>
          <w:bookmarkStart w:id="15597" w:name="para_6274e884_815a_443d_9bf5_498585d430"/>
          <w:p>
            <w:pPr>
              <w:spacing w:before="180" w:after="0" w:line="240" w:lineRule="auto"/>
            </w:pPr>
            <w:r>
              <w:rPr>
                <w:rFonts w:ascii="Arial" w:hAnsi="Arial"/>
                <w:color w:val="000000"/>
                <w:sz w:val="18"/>
              </w:rPr>
              <w:t>Any Transfer Syntax supported by the hosting EXAMPLE-PACS-ARCHIVE</w:t>
            </w:r>
          </w:p>
          <w:bookmarkEnd w:id="15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8" w:name="para_6375b556_2f1e_4088_a688_c43fcde4eb"/>
          <w:p>
            <w:pPr>
              <w:spacing w:before="180" w:after="0" w:line="240" w:lineRule="auto"/>
            </w:pPr>
            <w:r>
              <w:rPr>
                <w:rFonts w:ascii="Arial" w:hAnsi="Arial"/>
                <w:color w:val="000000"/>
                <w:sz w:val="18"/>
              </w:rPr>
              <w:t>SOP Class Restrictions</w:t>
            </w:r>
          </w:p>
          <w:bookmarkEnd w:id="15598"/>
        </w:tc>
        <w:tc>
          <w:tcPr>
            <w:tcBorders>
              <w:bottom w:val="single" w:sz="4" w:color="000000"/>
              <w:right w:val="single" w:sz="4" w:color="000000"/>
            </w:tcBorders>
            <w:tcMar>
              <w:top w:w="40" w:type="dxa"/>
              <w:left w:w="40" w:type="dxa"/>
              <w:bottom w:w="40" w:type="dxa"/>
              <w:right w:w="40" w:type="dxa"/>
            </w:tcMar>
            <w:vAlign w:val="top"/>
          </w:tcPr>
          <w:bookmarkStart w:id="15599" w:name="para_ba0ef6aa_6fdd_44da_a890_94ff4027e5"/>
          <w:p>
            <w:pPr>
              <w:spacing w:before="180" w:after="0" w:line="240" w:lineRule="auto"/>
            </w:pPr>
            <w:r>
              <w:rPr>
                <w:rFonts w:ascii="Arial" w:hAnsi="Arial"/>
                <w:color w:val="000000"/>
                <w:sz w:val="18"/>
              </w:rPr>
              <w:t>Restricted to SOP classes supported by the hosting EXAMPLE-PACS-ARCHIVE</w:t>
            </w:r>
          </w:p>
          <w:bookmarkEnd w:id="15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0" w:name="para_0dba5104_5bba_40d3_9975_f180ff0909"/>
          <w:p>
            <w:pPr>
              <w:spacing w:before="180" w:after="0" w:line="240" w:lineRule="auto"/>
            </w:pPr>
            <w:r>
              <w:rPr>
                <w:rFonts w:ascii="Arial" w:hAnsi="Arial"/>
                <w:color w:val="000000"/>
                <w:sz w:val="18"/>
              </w:rPr>
              <w:t>Size restriction</w:t>
            </w:r>
          </w:p>
          <w:bookmarkEnd w:id="15600"/>
        </w:tc>
        <w:tc>
          <w:tcPr>
            <w:tcBorders>
              <w:bottom w:val="single" w:sz="4" w:color="000000"/>
              <w:right w:val="single" w:sz="4" w:color="000000"/>
            </w:tcBorders>
            <w:tcMar>
              <w:top w:w="40" w:type="dxa"/>
              <w:left w:w="40" w:type="dxa"/>
              <w:bottom w:w="40" w:type="dxa"/>
              <w:right w:w="40" w:type="dxa"/>
            </w:tcMar>
            <w:vAlign w:val="top"/>
          </w:tcPr>
          <w:bookmarkStart w:id="15601" w:name="para_3f2c9239_addc_49b8_83b7_6f8d40c8b0"/>
          <w:p>
            <w:pPr>
              <w:spacing w:before="180" w:after="0" w:line="240" w:lineRule="auto"/>
            </w:pPr>
            <w:r>
              <w:rPr>
                <w:rFonts w:ascii="Arial" w:hAnsi="Arial"/>
                <w:color w:val="000000"/>
                <w:sz w:val="18"/>
              </w:rPr>
              <w:t>Restricted to size supported by the hosting EXAMPLE-PACS-ARCHIVE</w:t>
            </w:r>
          </w:p>
          <w:bookmarkEnd w:id="15601"/>
        </w:tc>
      </w:tr>
    </w:tbl>
    <w:bookmarkStart w:id="15602" w:name="sect_J_4_2_2_4"/>
    <w:p>
      <w:pPr>
        <w:spacing w:before="180" w:after="0" w:line="240" w:lineRule="auto"/>
      </w:pPr>
      <w:r>
        <w:rPr>
          <w:rFonts w:ascii="Arial" w:hAnsi="Arial"/>
          <w:b/>
          <w:color w:val="000000"/>
          <w:sz w:val="22"/>
        </w:rPr>
        <w:t>J.4.2.2.4 Connection Policies</w:t>
      </w:r>
    </w:p>
    <w:bookmarkEnd w:id="15602"/>
    <w:bookmarkStart w:id="15603" w:name="sect_J_4_2_2_4_1"/>
    <w:p>
      <w:pPr>
        <w:spacing w:before="180" w:after="0" w:line="240" w:lineRule="auto"/>
      </w:pPr>
      <w:r>
        <w:rPr>
          <w:rFonts w:ascii="Arial" w:hAnsi="Arial"/>
          <w:b/>
          <w:color w:val="000000"/>
          <w:sz w:val="18"/>
        </w:rPr>
        <w:t>J.4.2.2.4.1 General</w:t>
      </w:r>
    </w:p>
    <w:bookmarkEnd w:id="15603"/>
    <w:bookmarkStart w:id="15604" w:name="para_0668b907_ec3a_4c6b_8406_079a8bd955"/>
    <w:p>
      <w:pPr>
        <w:spacing w:before="180" w:after="0" w:line="240" w:lineRule="auto"/>
        <w:jc w:val="both"/>
      </w:pPr>
      <w:r>
        <w:rPr>
          <w:rFonts w:ascii="Arial" w:hAnsi="Arial"/>
          <w:color w:val="000000"/>
          <w:sz w:val="18"/>
        </w:rPr>
        <w:t>All standard RS connection policies apply. There are no extensions for RS options.</w:t>
      </w:r>
    </w:p>
    <w:bookmarkEnd w:id="15604"/>
    <w:bookmarkStart w:id="15605" w:name="sect_J_4_2_2_4_2"/>
    <w:p>
      <w:pPr>
        <w:spacing w:before="180" w:after="0" w:line="240" w:lineRule="auto"/>
      </w:pPr>
      <w:r>
        <w:rPr>
          <w:rFonts w:ascii="Arial" w:hAnsi="Arial"/>
          <w:b/>
          <w:color w:val="000000"/>
          <w:sz w:val="18"/>
        </w:rPr>
        <w:t>J.4.2.2.4.2 Number of Connections</w:t>
      </w:r>
    </w:p>
    <w:bookmarkEnd w:id="15605"/>
    <w:bookmarkStart w:id="15606" w:name="para_870b3931_a815_4b3e_a444_65f8988207"/>
    <w:p>
      <w:pPr>
        <w:spacing w:before="180" w:after="0" w:line="240" w:lineRule="auto"/>
        <w:jc w:val="both"/>
      </w:pPr>
      <w:r>
        <w:rPr>
          <w:rFonts w:ascii="Arial" w:hAnsi="Arial"/>
          <w:color w:val="000000"/>
          <w:sz w:val="18"/>
        </w:rPr>
        <w:t>EXAMPLE-STOW-SERVICE limits the number of simultaneous RS requests. Additional requests will be queued after the HTTP connection is accepted. When an earlier request completes, a pending request will proceed.</w:t>
      </w:r>
    </w:p>
    <w:bookmarkEnd w:id="15606"/>
    <w:bookmarkStart w:id="15607" w:name="table_J_4_2_4"/>
    <w:p>
      <w:pPr>
        <w:keepNext/>
        <w:spacing w:before="216" w:after="0" w:line="240" w:lineRule="auto"/>
        <w:jc w:val="center"/>
      </w:pPr>
      <w:r>
        <w:rPr>
          <w:rFonts w:ascii="Arial" w:hAnsi="Arial"/>
          <w:b/>
          <w:color w:val="000000"/>
          <w:sz w:val="22"/>
        </w:rPr>
        <w:t>Table J.4.2-4. Number of HTTP Requests Supported</w:t>
      </w:r>
    </w:p>
    <w:bookmarkEnd w:id="15607"/>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08" w:name="para_b795eefb_4f52_4d22_92a8_9f21f78840"/>
          <w:p>
            <w:pPr>
              <w:spacing w:before="180" w:after="0" w:line="240" w:lineRule="auto"/>
            </w:pPr>
            <w:r>
              <w:rPr>
                <w:rFonts w:ascii="Arial" w:hAnsi="Arial"/>
                <w:color w:val="000000"/>
                <w:sz w:val="18"/>
              </w:rPr>
              <w:t>Maximum number of simultaneous RS requests</w:t>
            </w:r>
          </w:p>
          <w:bookmarkEnd w:id="156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09" w:name="para_962e3138_3b8f_4305_b4a2_123dc265e8"/>
          <w:p>
            <w:pPr>
              <w:spacing w:before="180" w:after="0" w:line="240" w:lineRule="auto"/>
            </w:pPr>
            <w:r>
              <w:rPr>
                <w:rFonts w:ascii="Arial" w:hAnsi="Arial"/>
                <w:color w:val="000000"/>
                <w:sz w:val="18"/>
              </w:rPr>
              <w:t>100 (configurable)</w:t>
            </w:r>
          </w:p>
          <w:bookmarkEnd w:id="15609"/>
        </w:tc>
      </w:tr>
    </w:tbl>
    <w:bookmarkStart w:id="15610" w:name="sect_J_4_2_2_4_3"/>
    <w:p>
      <w:pPr>
        <w:spacing w:before="180" w:after="0" w:line="240" w:lineRule="auto"/>
      </w:pPr>
      <w:r>
        <w:rPr>
          <w:rFonts w:ascii="Arial" w:hAnsi="Arial"/>
          <w:b/>
          <w:color w:val="000000"/>
          <w:sz w:val="18"/>
        </w:rPr>
        <w:t>J.4.2.2.4.3 Asynchronous Nature</w:t>
      </w:r>
    </w:p>
    <w:bookmarkEnd w:id="15610"/>
    <w:bookmarkStart w:id="15611" w:name="para_de0fd51b_7775_488f_80ce_a241fc9975"/>
    <w:p>
      <w:pPr>
        <w:spacing w:before="180" w:after="0" w:line="240" w:lineRule="auto"/>
        <w:jc w:val="both"/>
      </w:pPr>
      <w:r>
        <w:rPr>
          <w:rFonts w:ascii="Arial" w:hAnsi="Arial"/>
          <w:color w:val="000000"/>
          <w:sz w:val="18"/>
        </w:rPr>
        <w:t>EXAMPLE-STOW-SERVICE does not support RS asynchronous response.</w:t>
      </w:r>
    </w:p>
    <w:bookmarkEnd w:id="15611"/>
    <w:bookmarkStart w:id="15612" w:name="sect_J_4_2_2_4_4"/>
    <w:p>
      <w:pPr>
        <w:spacing w:before="180" w:after="0" w:line="240" w:lineRule="auto"/>
      </w:pPr>
      <w:r>
        <w:rPr>
          <w:rFonts w:ascii="Arial" w:hAnsi="Arial"/>
          <w:b/>
          <w:color w:val="000000"/>
          <w:sz w:val="18"/>
        </w:rPr>
        <w:t>J.4.2.2.4.4 SOP Specific Conformance for SOP Class(Es)</w:t>
      </w:r>
    </w:p>
    <w:bookmarkEnd w:id="15612"/>
    <w:bookmarkStart w:id="15613" w:name="para_5cabfe08_9035_4d98_ae38_9fd980bda7"/>
    <w:p>
      <w:pPr>
        <w:spacing w:before="180" w:after="0" w:line="240" w:lineRule="auto"/>
        <w:jc w:val="both"/>
      </w:pPr>
      <w:r>
        <w:rPr>
          <w:rFonts w:ascii="Arial" w:hAnsi="Arial"/>
          <w:color w:val="000000"/>
          <w:sz w:val="18"/>
        </w:rPr>
        <w:t>The EXAMPLE-STOW-SERVICE response message header contains status codes indicating success, warning, or failure as shown in the "HTTP Standard Response Codes" below. No additional status codes are used.</w:t>
      </w:r>
    </w:p>
    <w:bookmarkEnd w:id="15613"/>
    <w:bookmarkStart w:id="15614" w:name="para_ae10c6f8_43ff_4190_b6ef_456d250602"/>
    <w:bookmarkStart w:id="15615" w:name="table_J_4_2_2_4_4"/>
    <w:p>
      <w:pPr>
        <w:keepNext/>
        <w:spacing w:before="216" w:after="0" w:line="240" w:lineRule="auto"/>
        <w:jc w:val="center"/>
      </w:pPr>
      <w:r>
        <w:rPr>
          <w:rFonts w:ascii="Arial" w:hAnsi="Arial"/>
          <w:b/>
          <w:color w:val="000000"/>
          <w:sz w:val="22"/>
        </w:rPr>
        <w:t>Table J.4.2.2.4.4-1. HTTP Standard Response Codes</w:t>
      </w:r>
    </w:p>
    <w:bookmarkEnd w:id="15615"/>
    <w:bookmarkEnd w:id="15614"/>
    <w:p>
      <w:pPr>
        <w:spacing w:before="0" w:after="0" w:line="240" w:lineRule="auto"/>
        <w:rPr>
          <w:sz w:val="13"/>
        </w:rPr>
      </w:pPr>
    </w:p>
    <w:tbl>
      <w:tblPr>
        <w:tblInd w:w="45" w:type="dxa"/>
        <w:tblLayout w:type="fixed"/>
      </w:tblPr>
      <w:tblGrid>
        <w:gridCol w:w="1366"/>
        <w:gridCol w:w="1690"/>
        <w:gridCol w:w="7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16" w:name="para_aeb37fa9_bde9_40da_98b3_a5e08a75e0"/>
          <w:p>
            <w:pPr>
              <w:keepNext/>
              <w:spacing w:before="180" w:after="0" w:line="240" w:lineRule="auto"/>
              <w:jc w:val="center"/>
            </w:pPr>
            <w:r>
              <w:rPr>
                <w:rFonts w:ascii="Arial" w:hAnsi="Arial"/>
                <w:b/>
                <w:color w:val="000000"/>
                <w:sz w:val="18"/>
              </w:rPr>
              <w:t>Service Status</w:t>
            </w:r>
          </w:p>
          <w:bookmarkEnd w:id="15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7" w:name="para_bbeb6c20_8f4f_416c_afa5_9de17991aa"/>
          <w:p>
            <w:pPr>
              <w:spacing w:before="180" w:after="0" w:line="240" w:lineRule="auto"/>
              <w:jc w:val="center"/>
            </w:pPr>
            <w:r>
              <w:rPr>
                <w:rFonts w:ascii="Arial" w:hAnsi="Arial"/>
                <w:b/>
                <w:color w:val="000000"/>
                <w:sz w:val="18"/>
              </w:rPr>
              <w:t>HTTP Status Code</w:t>
            </w:r>
          </w:p>
          <w:bookmarkEnd w:id="15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8" w:name="para_276426d5_2a6b_46d7_9c1b_782bf96979"/>
          <w:p>
            <w:pPr>
              <w:spacing w:before="180" w:after="0" w:line="240" w:lineRule="auto"/>
              <w:jc w:val="center"/>
            </w:pPr>
            <w:r>
              <w:rPr>
                <w:rFonts w:ascii="Arial" w:hAnsi="Arial"/>
                <w:b/>
                <w:color w:val="000000"/>
                <w:sz w:val="18"/>
              </w:rPr>
              <w:t>STOW-RS Description</w:t>
            </w:r>
          </w:p>
          <w:bookmarkEnd w:id="15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9" w:name="para_ad92ceb1_bae1_45aa_bc6f_7d682019d4"/>
          <w:p>
            <w:pPr>
              <w:spacing w:before="180" w:after="0" w:line="240" w:lineRule="auto"/>
            </w:pPr>
            <w:r>
              <w:rPr>
                <w:rFonts w:ascii="Arial" w:hAnsi="Arial"/>
                <w:color w:val="000000"/>
                <w:sz w:val="18"/>
              </w:rPr>
              <w:t>Failure</w:t>
            </w:r>
          </w:p>
          <w:bookmarkEnd w:id="15619"/>
        </w:tc>
        <w:tc>
          <w:tcPr>
            <w:tcBorders>
              <w:bottom w:val="single" w:sz="4" w:color="000000"/>
              <w:right w:val="single" w:sz="4" w:color="000000"/>
            </w:tcBorders>
            <w:tcMar>
              <w:top w:w="40" w:type="dxa"/>
              <w:left w:w="40" w:type="dxa"/>
              <w:bottom w:w="40" w:type="dxa"/>
              <w:right w:w="40" w:type="dxa"/>
            </w:tcMar>
            <w:vAlign w:val="top"/>
          </w:tcPr>
          <w:bookmarkStart w:id="15620" w:name="para_a240a220_f897_4ee8_9ce2_c2e6892f91"/>
          <w:p>
            <w:pPr>
              <w:spacing w:before="180" w:after="0" w:line="240" w:lineRule="auto"/>
            </w:pPr>
            <w:r>
              <w:rPr>
                <w:rFonts w:ascii="Arial" w:hAnsi="Arial"/>
                <w:color w:val="000000"/>
                <w:sz w:val="18"/>
              </w:rPr>
              <w:t>400 - Bad Request</w:t>
            </w:r>
          </w:p>
          <w:bookmarkEnd w:id="15620"/>
        </w:tc>
        <w:tc>
          <w:tcPr>
            <w:tcBorders>
              <w:bottom w:val="single" w:sz="4" w:color="000000"/>
              <w:right w:val="single" w:sz="4" w:color="000000"/>
            </w:tcBorders>
            <w:tcMar>
              <w:top w:w="40" w:type="dxa"/>
              <w:left w:w="40" w:type="dxa"/>
              <w:bottom w:w="40" w:type="dxa"/>
              <w:right w:w="40" w:type="dxa"/>
            </w:tcMar>
            <w:vAlign w:val="top"/>
          </w:tcPr>
          <w:bookmarkStart w:id="15621" w:name="para_f236aaba_1982_48e3_be94_a0f5ab8d32"/>
          <w:p>
            <w:pPr>
              <w:spacing w:before="180" w:after="0" w:line="240" w:lineRule="auto"/>
            </w:pPr>
            <w:r>
              <w:rPr>
                <w:rFonts w:ascii="Arial" w:hAnsi="Arial"/>
                <w:color w:val="000000"/>
                <w:sz w:val="18"/>
              </w:rPr>
              <w:t>This indicates that the STOW-RS Service was unable to store any instances due to bad syntax.</w:t>
            </w:r>
          </w:p>
          <w:bookmarkEnd w:id="15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22" w:name="para_2bd13c66_6845_41fd_bae8_4ca5fc2cf4"/>
          <w:p>
            <w:pPr>
              <w:spacing w:before="180" w:after="0" w:line="240" w:lineRule="auto"/>
            </w:pPr>
            <w:r>
              <w:rPr>
                <w:rFonts w:ascii="Arial" w:hAnsi="Arial"/>
                <w:color w:val="000000"/>
                <w:sz w:val="18"/>
              </w:rPr>
              <w:t>401 - Unauthorized</w:t>
            </w:r>
          </w:p>
          <w:bookmarkEnd w:id="15622"/>
        </w:tc>
        <w:tc>
          <w:tcPr>
            <w:tcBorders>
              <w:bottom w:val="single" w:sz="4" w:color="000000"/>
              <w:right w:val="single" w:sz="4" w:color="000000"/>
            </w:tcBorders>
            <w:tcMar>
              <w:top w:w="40" w:type="dxa"/>
              <w:left w:w="40" w:type="dxa"/>
              <w:bottom w:w="40" w:type="dxa"/>
              <w:right w:w="40" w:type="dxa"/>
            </w:tcMar>
            <w:vAlign w:val="top"/>
          </w:tcPr>
          <w:bookmarkStart w:id="15623" w:name="para_e703f2c8_c2af_486c_8143_9819941642"/>
          <w:p>
            <w:pPr>
              <w:spacing w:before="180" w:after="0" w:line="240" w:lineRule="auto"/>
            </w:pPr>
            <w:r>
              <w:rPr>
                <w:rFonts w:ascii="Arial" w:hAnsi="Arial"/>
                <w:color w:val="000000"/>
                <w:sz w:val="18"/>
              </w:rPr>
              <w:t>This indicates that the STOW-RS Service refused to create or append any instances because the client is not authenticated.</w:t>
            </w:r>
          </w:p>
          <w:bookmarkEnd w:id="15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24" w:name="para_225de556_2658_4358_a035_c40d781a62"/>
          <w:p>
            <w:pPr>
              <w:spacing w:before="180" w:after="0" w:line="240" w:lineRule="auto"/>
            </w:pPr>
            <w:r>
              <w:rPr>
                <w:rFonts w:ascii="Arial" w:hAnsi="Arial"/>
                <w:color w:val="000000"/>
                <w:sz w:val="18"/>
              </w:rPr>
              <w:t>403 - Forbidden</w:t>
            </w:r>
          </w:p>
          <w:bookmarkEnd w:id="15624"/>
        </w:tc>
        <w:tc>
          <w:tcPr>
            <w:tcBorders>
              <w:bottom w:val="single" w:sz="4" w:color="000000"/>
              <w:right w:val="single" w:sz="4" w:color="000000"/>
            </w:tcBorders>
            <w:tcMar>
              <w:top w:w="40" w:type="dxa"/>
              <w:left w:w="40" w:type="dxa"/>
              <w:bottom w:w="40" w:type="dxa"/>
              <w:right w:w="40" w:type="dxa"/>
            </w:tcMar>
            <w:vAlign w:val="top"/>
          </w:tcPr>
          <w:bookmarkStart w:id="15625" w:name="para_558624ea_ec37_4f4d_8cd7_799919a902"/>
          <w:p>
            <w:pPr>
              <w:spacing w:before="180" w:after="0" w:line="240" w:lineRule="auto"/>
            </w:pPr>
            <w:r>
              <w:rPr>
                <w:rFonts w:ascii="Arial" w:hAnsi="Arial"/>
                <w:color w:val="000000"/>
                <w:sz w:val="18"/>
              </w:rPr>
              <w:t>This indicates that the STOW-RS Service understood the request, but is refusing to fulfill it (e.g., an authenticated user with insufficient privileges).</w:t>
            </w:r>
          </w:p>
          <w:bookmarkEnd w:id="15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26" w:name="para_83d8ba12_7b47_47af_be12_5e8ea718a2"/>
          <w:p>
            <w:pPr>
              <w:spacing w:before="180" w:after="0" w:line="240" w:lineRule="auto"/>
            </w:pPr>
            <w:r>
              <w:rPr>
                <w:rFonts w:ascii="Arial" w:hAnsi="Arial"/>
                <w:color w:val="000000"/>
                <w:sz w:val="18"/>
              </w:rPr>
              <w:t>409 - Conflict</w:t>
            </w:r>
          </w:p>
          <w:bookmarkEnd w:id="15626"/>
        </w:tc>
        <w:tc>
          <w:tcPr>
            <w:tcBorders>
              <w:bottom w:val="single" w:sz="4" w:color="000000"/>
              <w:right w:val="single" w:sz="4" w:color="000000"/>
            </w:tcBorders>
            <w:tcMar>
              <w:top w:w="40" w:type="dxa"/>
              <w:left w:w="40" w:type="dxa"/>
              <w:bottom w:w="40" w:type="dxa"/>
              <w:right w:w="40" w:type="dxa"/>
            </w:tcMar>
            <w:vAlign w:val="top"/>
          </w:tcPr>
          <w:bookmarkStart w:id="15627" w:name="para_832f19d0_4c8c_4df4_8f43_00c2db20da"/>
          <w:p>
            <w:pPr>
              <w:spacing w:before="180" w:after="0" w:line="240" w:lineRule="auto"/>
            </w:pPr>
            <w:r>
              <w:rPr>
                <w:rFonts w:ascii="Arial" w:hAnsi="Arial"/>
                <w:color w:val="000000"/>
                <w:sz w:val="18"/>
              </w:rPr>
              <w:t>This indicates that the STOW-RS Service request was formed correctly but the service was unable to store any instances due to a conflict in the request (e.g., unsupported SOP Class or Study Instance UID mismatch).</w:t>
            </w:r>
          </w:p>
          <w:bookmarkEnd w:id="15627"/>
          <w:bookmarkStart w:id="15628" w:name="para_6112e81f_3a39_4a3a_b4ce_a807eff3e6"/>
          <w:p>
            <w:pPr>
              <w:spacing w:before="180" w:after="0" w:line="240" w:lineRule="auto"/>
            </w:pPr>
            <w:r>
              <w:rPr>
                <w:rFonts w:ascii="Arial" w:hAnsi="Arial"/>
                <w:color w:val="000000"/>
                <w:sz w:val="18"/>
              </w:rPr>
              <w:t>This may also be used to indicate that a STOW-RS Service was unable to store any instances for a mixture of reasons.</w:t>
            </w:r>
          </w:p>
          <w:bookmarkEnd w:id="15628"/>
          <w:bookmarkStart w:id="15629" w:name="para_03f411d2_6804_4641_ac9a_b3cd4afc3e"/>
          <w:p>
            <w:pPr>
              <w:spacing w:before="180" w:after="0" w:line="240" w:lineRule="auto"/>
            </w:pPr>
            <w:r>
              <w:rPr>
                <w:rFonts w:ascii="Arial" w:hAnsi="Arial"/>
                <w:color w:val="000000"/>
                <w:sz w:val="18"/>
              </w:rPr>
              <w:t>Additional information regarding the instance errors can be found in the XML response message body.</w:t>
            </w:r>
          </w:p>
          <w:bookmarkEnd w:id="15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30" w:name="para_50b561a9_5714_41e6_815e_33b2a59ab4"/>
          <w:p>
            <w:pPr>
              <w:spacing w:before="180" w:after="0" w:line="240" w:lineRule="auto"/>
            </w:pPr>
            <w:r>
              <w:rPr>
                <w:rFonts w:ascii="Arial" w:hAnsi="Arial"/>
                <w:color w:val="000000"/>
                <w:sz w:val="18"/>
              </w:rPr>
              <w:t>503 - Busy</w:t>
            </w:r>
          </w:p>
          <w:bookmarkEnd w:id="15630"/>
        </w:tc>
        <w:tc>
          <w:tcPr>
            <w:tcBorders>
              <w:bottom w:val="single" w:sz="4" w:color="000000"/>
              <w:right w:val="single" w:sz="4" w:color="000000"/>
            </w:tcBorders>
            <w:tcMar>
              <w:top w:w="40" w:type="dxa"/>
              <w:left w:w="40" w:type="dxa"/>
              <w:bottom w:w="40" w:type="dxa"/>
              <w:right w:w="40" w:type="dxa"/>
            </w:tcMar>
            <w:vAlign w:val="top"/>
          </w:tcPr>
          <w:bookmarkStart w:id="15631" w:name="para_f01d1fdd_1dc3_4b8f_912e_d75d0c6afa"/>
          <w:p>
            <w:pPr>
              <w:spacing w:before="180" w:after="0" w:line="240" w:lineRule="auto"/>
            </w:pPr>
            <w:r>
              <w:rPr>
                <w:rFonts w:ascii="Arial" w:hAnsi="Arial"/>
                <w:color w:val="000000"/>
                <w:sz w:val="18"/>
              </w:rPr>
              <w:t>This indicates that the STOW-RS Service was unable to store any instances because it was out of resources.</w:t>
            </w:r>
          </w:p>
          <w:bookmarkEnd w:id="15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2" w:name="para_a8e7f164_67c4_485b_923a_a6493947a9"/>
          <w:p>
            <w:pPr>
              <w:spacing w:before="180" w:after="0" w:line="240" w:lineRule="auto"/>
            </w:pPr>
            <w:r>
              <w:rPr>
                <w:rFonts w:ascii="Arial" w:hAnsi="Arial"/>
                <w:color w:val="000000"/>
                <w:sz w:val="18"/>
              </w:rPr>
              <w:t>Warning</w:t>
            </w:r>
          </w:p>
          <w:bookmarkEnd w:id="15632"/>
        </w:tc>
        <w:tc>
          <w:tcPr>
            <w:tcBorders>
              <w:bottom w:val="single" w:sz="4" w:color="000000"/>
              <w:right w:val="single" w:sz="4" w:color="000000"/>
            </w:tcBorders>
            <w:tcMar>
              <w:top w:w="40" w:type="dxa"/>
              <w:left w:w="40" w:type="dxa"/>
              <w:bottom w:w="40" w:type="dxa"/>
              <w:right w:w="40" w:type="dxa"/>
            </w:tcMar>
            <w:vAlign w:val="top"/>
          </w:tcPr>
          <w:bookmarkStart w:id="15633" w:name="para_bbf74b11_0913_401c_8d05_2d648ee9d0"/>
          <w:p>
            <w:pPr>
              <w:spacing w:before="180" w:after="0" w:line="240" w:lineRule="auto"/>
            </w:pPr>
            <w:r>
              <w:rPr>
                <w:rFonts w:ascii="Arial" w:hAnsi="Arial"/>
                <w:color w:val="000000"/>
                <w:sz w:val="18"/>
              </w:rPr>
              <w:t>202 - Accepted</w:t>
            </w:r>
          </w:p>
          <w:bookmarkEnd w:id="15633"/>
        </w:tc>
        <w:tc>
          <w:tcPr>
            <w:tcBorders>
              <w:bottom w:val="single" w:sz="4" w:color="000000"/>
              <w:right w:val="single" w:sz="4" w:color="000000"/>
            </w:tcBorders>
            <w:tcMar>
              <w:top w:w="40" w:type="dxa"/>
              <w:left w:w="40" w:type="dxa"/>
              <w:bottom w:w="40" w:type="dxa"/>
              <w:right w:w="40" w:type="dxa"/>
            </w:tcMar>
            <w:vAlign w:val="top"/>
          </w:tcPr>
          <w:bookmarkStart w:id="15634" w:name="para_93f9efb6_5b2a_4273_8ba4_03728ec9fe"/>
          <w:p>
            <w:pPr>
              <w:spacing w:before="180" w:after="0" w:line="240" w:lineRule="auto"/>
            </w:pPr>
            <w:r>
              <w:rPr>
                <w:rFonts w:ascii="Arial" w:hAnsi="Arial"/>
                <w:color w:val="000000"/>
                <w:sz w:val="18"/>
              </w:rPr>
              <w:t>This indicates that the STOW-RS Service stored some of the instances but warnings or failures exist for others.</w:t>
            </w:r>
          </w:p>
          <w:bookmarkEnd w:id="15634"/>
          <w:bookmarkStart w:id="15635" w:name="para_b8fe1e0b_5725_474d_935d_a81845aede"/>
          <w:p>
            <w:pPr>
              <w:spacing w:before="180" w:after="0" w:line="240" w:lineRule="auto"/>
            </w:pPr>
            <w:r>
              <w:rPr>
                <w:rFonts w:ascii="Arial" w:hAnsi="Arial"/>
                <w:color w:val="000000"/>
                <w:sz w:val="18"/>
              </w:rPr>
              <w:t>Additional information regarding this error can be found in the XML response message body.</w:t>
            </w:r>
          </w:p>
          <w:bookmarkEnd w:id="15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6" w:name="para_4692adad_7ff1_4363_9318_ca385eb42c"/>
          <w:p>
            <w:pPr>
              <w:spacing w:before="180" w:after="0" w:line="240" w:lineRule="auto"/>
            </w:pPr>
            <w:r>
              <w:rPr>
                <w:rFonts w:ascii="Arial" w:hAnsi="Arial"/>
                <w:color w:val="000000"/>
                <w:sz w:val="18"/>
              </w:rPr>
              <w:t>Success</w:t>
            </w:r>
          </w:p>
          <w:bookmarkEnd w:id="15636"/>
        </w:tc>
        <w:tc>
          <w:tcPr>
            <w:tcBorders>
              <w:bottom w:val="single" w:sz="4" w:color="000000"/>
              <w:right w:val="single" w:sz="4" w:color="000000"/>
            </w:tcBorders>
            <w:tcMar>
              <w:top w:w="40" w:type="dxa"/>
              <w:left w:w="40" w:type="dxa"/>
              <w:bottom w:w="40" w:type="dxa"/>
              <w:right w:w="40" w:type="dxa"/>
            </w:tcMar>
            <w:vAlign w:val="top"/>
          </w:tcPr>
          <w:bookmarkStart w:id="15637" w:name="para_eb8b7e72_3ab1_4f1f_a41a_3990844bf2"/>
          <w:p>
            <w:pPr>
              <w:spacing w:before="180" w:after="0" w:line="240" w:lineRule="auto"/>
            </w:pPr>
            <w:r>
              <w:rPr>
                <w:rFonts w:ascii="Arial" w:hAnsi="Arial"/>
                <w:color w:val="000000"/>
                <w:sz w:val="18"/>
              </w:rPr>
              <w:t>200 - OK</w:t>
            </w:r>
          </w:p>
          <w:bookmarkEnd w:id="15637"/>
        </w:tc>
        <w:tc>
          <w:tcPr>
            <w:tcBorders>
              <w:bottom w:val="single" w:sz="4" w:color="000000"/>
              <w:right w:val="single" w:sz="4" w:color="000000"/>
            </w:tcBorders>
            <w:tcMar>
              <w:top w:w="40" w:type="dxa"/>
              <w:left w:w="40" w:type="dxa"/>
              <w:bottom w:w="40" w:type="dxa"/>
              <w:right w:w="40" w:type="dxa"/>
            </w:tcMar>
            <w:vAlign w:val="top"/>
          </w:tcPr>
          <w:bookmarkStart w:id="15638" w:name="para_28bd70a2_c10c_4991_bae0_8e80d27cfc"/>
          <w:p>
            <w:pPr>
              <w:spacing w:before="180" w:after="0" w:line="240" w:lineRule="auto"/>
            </w:pPr>
            <w:r>
              <w:rPr>
                <w:rFonts w:ascii="Arial" w:hAnsi="Arial"/>
                <w:color w:val="000000"/>
                <w:sz w:val="18"/>
              </w:rPr>
              <w:t>This indicates that the STOW-RS Service successfully stored all the instances.</w:t>
            </w:r>
          </w:p>
          <w:bookmarkEnd w:id="15638"/>
        </w:tc>
      </w:tr>
    </w:tbl>
    <w:bookmarkStart w:id="15639" w:name="para_40d1a3b8_a3cc_400f_86d5_dc6a92296a"/>
    <w:p>
      <w:pPr>
        <w:spacing w:before="180" w:after="0" w:line="240" w:lineRule="auto"/>
        <w:jc w:val="both"/>
      </w:pPr>
      <w:r>
        <w:rPr>
          <w:rFonts w:ascii="Arial" w:hAnsi="Arial"/>
          <w:color w:val="000000"/>
          <w:sz w:val="18"/>
        </w:rPr>
        <w:t>The EXAMPLE-STOW-SERVICE response message body (</w:t>
      </w:r>
      <w:hyperlink r:id="r275">
        <w:r>
          <w:rPr>
            <w:rFonts w:ascii="Arial" w:hAnsi="Arial"/>
            <w:color w:val="000000"/>
            <w:sz w:val="18"/>
          </w:rPr>
          <w:t>PS3.18</w:t>
        </w:r>
      </w:hyperlink>
      <w:r>
        <w:rPr>
          <w:rFonts w:ascii="Arial" w:hAnsi="Arial"/>
          <w:color w:val="000000"/>
          <w:sz w:val="18"/>
        </w:rPr>
        <w:t xml:space="preserve"> XML Store Instances Response Module) contains the DICOM status codes for individual SOP Instances indicating success, warning, or failure as defined below. No additional status codes are used.</w:t>
      </w:r>
    </w:p>
    <w:bookmarkEnd w:id="15639"/>
    <w:bookmarkStart w:id="15640" w:name="para_07c527af_6981_4c90_b880_ec3349b895"/>
    <w:p>
      <w:pPr>
        <w:spacing w:before="180" w:after="0" w:line="240" w:lineRule="auto"/>
        <w:jc w:val="both"/>
      </w:pPr>
      <w:r>
        <w:rPr>
          <w:rFonts w:ascii="Arial" w:hAnsi="Arial"/>
          <w:color w:val="000000"/>
          <w:sz w:val="18"/>
        </w:rPr>
        <w:t>For the following semantics the associated value are used for the Warning Reason (0008,1196):</w:t>
      </w:r>
    </w:p>
    <w:bookmarkEnd w:id="15640"/>
    <w:bookmarkStart w:id="15641" w:name="idp140427809824192"/>
    <w:bookmarkStart w:id="15642" w:name="idp140427809824448"/>
    <w:bookmarkStart w:id="15643" w:name="para_cc412d84_4586_4cd1_bc63_dfb145b8e0"/>
    <w:p>
      <w:pPr>
        <w:tabs>
          <w:tab w:val="left" w:pos="612"/>
        </w:tabs>
        <w:spacing w:before="180" w:after="0" w:line="240" w:lineRule="auto"/>
        <w:ind w:left="612" w:right="0" w:hanging="612"/>
        <w:jc w:val="both"/>
      </w:pPr>
      <w:r>
        <w:rPr>
          <w:rFonts w:ascii="Arial" w:hAnsi="Arial"/>
          <w:b/>
          <w:color w:val="000000"/>
          <w:sz w:val="18"/>
        </w:rPr>
        <w:t>B000</w:t>
      </w:r>
      <w:r>
        <w:rPr>
          <w:rFonts w:ascii="Arial" w:hAnsi="Arial"/>
          <w:b/>
          <w:color w:val="000000"/>
          <w:sz w:val="18"/>
        </w:rPr>
        <w:tab/>
      </w:r>
      <w:r>
        <w:rPr>
          <w:rFonts w:ascii="Arial" w:hAnsi="Arial"/>
          <w:color w:val="000000"/>
          <w:sz w:val="18"/>
        </w:rPr>
        <w:t>Coercion of Data Elements</w:t>
      </w:r>
    </w:p>
    <w:bookmarkEnd w:id="15643"/>
    <w:bookmarkEnd w:id="15642"/>
    <w:bookmarkEnd w:id="15641"/>
    <w:bookmarkStart w:id="15644" w:name="para_ee525479_13a2_4635_8f50_da944e70b6"/>
    <w:p>
      <w:pPr>
        <w:spacing w:before="180" w:after="0" w:line="240" w:lineRule="auto"/>
        <w:ind w:left="612" w:right="0" w:firstLine="0"/>
        <w:jc w:val="both"/>
      </w:pPr>
      <w:r>
        <w:rPr>
          <w:rFonts w:ascii="Arial" w:hAnsi="Arial"/>
          <w:color w:val="000000"/>
          <w:sz w:val="18"/>
        </w:rPr>
        <w:t>The STOW-RS Service modified one or more data elements during storage of the instance.</w:t>
      </w:r>
    </w:p>
    <w:bookmarkEnd w:id="15644"/>
    <w:bookmarkStart w:id="15645" w:name="idp140427809827296"/>
    <w:bookmarkStart w:id="15646" w:name="para_183d3f57_b93b_4b01_a4e7_3ac3b7b139"/>
    <w:p>
      <w:pPr>
        <w:tabs>
          <w:tab w:val="left" w:pos="612"/>
        </w:tabs>
        <w:spacing w:before="180" w:after="0" w:line="240" w:lineRule="auto"/>
        <w:ind w:left="612" w:right="0" w:hanging="612"/>
        <w:jc w:val="both"/>
      </w:pPr>
      <w:r>
        <w:rPr>
          <w:rFonts w:ascii="Arial" w:hAnsi="Arial"/>
          <w:b/>
          <w:color w:val="000000"/>
          <w:sz w:val="18"/>
        </w:rPr>
        <w:t>B006</w:t>
      </w:r>
      <w:r>
        <w:rPr>
          <w:rFonts w:ascii="Arial" w:hAnsi="Arial"/>
          <w:b/>
          <w:color w:val="000000"/>
          <w:sz w:val="18"/>
        </w:rPr>
        <w:tab/>
      </w:r>
      <w:r>
        <w:rPr>
          <w:rFonts w:ascii="Arial" w:hAnsi="Arial"/>
          <w:color w:val="000000"/>
          <w:sz w:val="18"/>
        </w:rPr>
        <w:t>Elements Discarded</w:t>
      </w:r>
    </w:p>
    <w:bookmarkEnd w:id="15646"/>
    <w:bookmarkEnd w:id="15645"/>
    <w:bookmarkStart w:id="15647" w:name="para_11a1aff3_c6ff_4031_996b_61098c1130"/>
    <w:p>
      <w:pPr>
        <w:spacing w:before="180" w:after="0" w:line="240" w:lineRule="auto"/>
        <w:ind w:left="612" w:right="0" w:firstLine="0"/>
        <w:jc w:val="both"/>
      </w:pPr>
      <w:r>
        <w:rPr>
          <w:rFonts w:ascii="Arial" w:hAnsi="Arial"/>
          <w:color w:val="000000"/>
          <w:sz w:val="18"/>
        </w:rPr>
        <w:t>The STOW-RS Service discarded some data elements during storage of the instance.</w:t>
      </w:r>
    </w:p>
    <w:bookmarkEnd w:id="15647"/>
    <w:bookmarkStart w:id="15648" w:name="idp140427809830192"/>
    <w:bookmarkStart w:id="15649" w:name="para_77324aa2_47f5_4e38_8704_2529356296"/>
    <w:p>
      <w:pPr>
        <w:tabs>
          <w:tab w:val="left" w:pos="612"/>
        </w:tabs>
        <w:spacing w:before="180" w:after="0" w:line="240" w:lineRule="auto"/>
        <w:ind w:left="612" w:right="0" w:hanging="612"/>
        <w:jc w:val="both"/>
      </w:pPr>
      <w:r>
        <w:rPr>
          <w:rFonts w:ascii="Arial" w:hAnsi="Arial"/>
          <w:b/>
          <w:color w:val="000000"/>
          <w:sz w:val="18"/>
        </w:rPr>
        <w:t>B007</w:t>
      </w:r>
      <w:r>
        <w:rPr>
          <w:rFonts w:ascii="Arial" w:hAnsi="Arial"/>
          <w:b/>
          <w:color w:val="000000"/>
          <w:sz w:val="18"/>
        </w:rPr>
        <w:tab/>
      </w:r>
      <w:r>
        <w:rPr>
          <w:rFonts w:ascii="Arial" w:hAnsi="Arial"/>
          <w:color w:val="000000"/>
          <w:sz w:val="18"/>
        </w:rPr>
        <w:t>Data Set does not match SOP Class</w:t>
      </w:r>
    </w:p>
    <w:bookmarkEnd w:id="15649"/>
    <w:bookmarkEnd w:id="15648"/>
    <w:bookmarkStart w:id="15650" w:name="para_ff440626_cdb4_4b8b_b5af_16f5d00ff3"/>
    <w:p>
      <w:pPr>
        <w:spacing w:before="180" w:after="0" w:line="240" w:lineRule="auto"/>
        <w:ind w:left="612" w:right="0" w:firstLine="0"/>
        <w:jc w:val="both"/>
      </w:pPr>
      <w:r>
        <w:rPr>
          <w:rFonts w:ascii="Arial" w:hAnsi="Arial"/>
          <w:color w:val="000000"/>
          <w:sz w:val="18"/>
        </w:rPr>
        <w:t>The STOW-RS Service stored the instance despite the Data Set not matching the constraints of the SOP Class.</w:t>
      </w:r>
    </w:p>
    <w:bookmarkEnd w:id="15650"/>
    <w:bookmarkStart w:id="15651" w:name="para_7954337f_8e3f_4e5f_9233_a83b73c170"/>
    <w:p>
      <w:pPr>
        <w:spacing w:before="180" w:after="0" w:line="240" w:lineRule="auto"/>
        <w:jc w:val="both"/>
      </w:pPr>
      <w:r>
        <w:rPr>
          <w:rFonts w:ascii="Arial" w:hAnsi="Arial"/>
          <w:color w:val="000000"/>
          <w:sz w:val="18"/>
        </w:rPr>
        <w:t>Additional codes may be used for the Warning Reason (0008,1196) to address the semantics of other issues.</w:t>
      </w:r>
    </w:p>
    <w:bookmarkEnd w:id="15651"/>
    <w:bookmarkStart w:id="15652" w:name="para_c40815fa_4c3f_4c75_b79b_54d501b422"/>
    <w:p>
      <w:pPr>
        <w:spacing w:before="180" w:after="0" w:line="240" w:lineRule="auto"/>
        <w:jc w:val="both"/>
      </w:pPr>
      <w:r>
        <w:rPr>
          <w:rFonts w:ascii="Arial" w:hAnsi="Arial"/>
          <w:color w:val="000000"/>
          <w:sz w:val="18"/>
        </w:rPr>
        <w:t>In the event that multiple codes may apply, the single most appropriate code is used.</w:t>
      </w:r>
    </w:p>
    <w:bookmarkEnd w:id="15652"/>
    <w:bookmarkStart w:id="15653" w:name="para_41ddf336_c551_48dd_ad76_21e67e6bb5"/>
    <w:p>
      <w:pPr>
        <w:spacing w:before="180" w:after="0" w:line="240" w:lineRule="auto"/>
        <w:jc w:val="both"/>
      </w:pPr>
      <w:r>
        <w:rPr>
          <w:rFonts w:ascii="Arial" w:hAnsi="Arial"/>
          <w:color w:val="000000"/>
          <w:sz w:val="18"/>
        </w:rPr>
        <w:t>For the following semantics the associated value are used for the Failure Reason (0008,1197).</w:t>
      </w:r>
    </w:p>
    <w:bookmarkEnd w:id="15653"/>
    <w:bookmarkStart w:id="15654" w:name="idp140427809836048"/>
    <w:bookmarkStart w:id="15655" w:name="idp140427809836304"/>
    <w:bookmarkStart w:id="15656" w:name="para_9a6e825d_c6c3_4f2b_8763_9a6af7f1b9"/>
    <w:p>
      <w:pPr>
        <w:tabs>
          <w:tab w:val="left" w:pos="612"/>
        </w:tabs>
        <w:spacing w:before="180" w:after="0" w:line="240" w:lineRule="auto"/>
        <w:ind w:left="612" w:right="0" w:hanging="612"/>
        <w:jc w:val="both"/>
      </w:pPr>
      <w:r>
        <w:rPr>
          <w:rFonts w:ascii="Arial" w:hAnsi="Arial"/>
          <w:b/>
          <w:color w:val="000000"/>
          <w:sz w:val="18"/>
        </w:rPr>
        <w:t>A700</w:t>
      </w:r>
      <w:r>
        <w:rPr>
          <w:rFonts w:ascii="Arial" w:hAnsi="Arial"/>
          <w:b/>
          <w:color w:val="000000"/>
          <w:sz w:val="18"/>
        </w:rPr>
        <w:tab/>
      </w:r>
      <w:r>
        <w:rPr>
          <w:rFonts w:ascii="Arial" w:hAnsi="Arial"/>
          <w:color w:val="000000"/>
          <w:sz w:val="18"/>
        </w:rPr>
        <w:t>Refused out of Resources</w:t>
      </w:r>
    </w:p>
    <w:bookmarkEnd w:id="15656"/>
    <w:bookmarkEnd w:id="15655"/>
    <w:bookmarkEnd w:id="15654"/>
    <w:bookmarkStart w:id="15657" w:name="para_38077db4_82d2_4585_a3d7_dcdd9434ba"/>
    <w:p>
      <w:pPr>
        <w:spacing w:before="180" w:after="0" w:line="240" w:lineRule="auto"/>
        <w:ind w:left="612" w:right="0" w:firstLine="0"/>
        <w:jc w:val="both"/>
      </w:pPr>
      <w:r>
        <w:rPr>
          <w:rFonts w:ascii="Arial" w:hAnsi="Arial"/>
          <w:color w:val="000000"/>
          <w:sz w:val="18"/>
        </w:rPr>
        <w:t>The STOW-RS Service did not store the instance because it was out of memory.</w:t>
      </w:r>
    </w:p>
    <w:bookmarkEnd w:id="15657"/>
    <w:bookmarkStart w:id="15658" w:name="idp140427809839184"/>
    <w:bookmarkStart w:id="15659" w:name="para_68419439_dfc8_4fe1_8a1b_9bf3b44ac5"/>
    <w:p>
      <w:pPr>
        <w:tabs>
          <w:tab w:val="left" w:pos="612"/>
        </w:tabs>
        <w:spacing w:before="180" w:after="0" w:line="240" w:lineRule="auto"/>
        <w:ind w:left="612" w:right="0" w:hanging="612"/>
        <w:jc w:val="both"/>
      </w:pPr>
      <w:r>
        <w:rPr>
          <w:rFonts w:ascii="Arial" w:hAnsi="Arial"/>
          <w:b/>
          <w:color w:val="000000"/>
          <w:sz w:val="18"/>
        </w:rPr>
        <w:t>A710</w:t>
      </w:r>
      <w:r>
        <w:rPr>
          <w:rFonts w:ascii="Arial" w:hAnsi="Arial"/>
          <w:b/>
          <w:color w:val="000000"/>
          <w:sz w:val="18"/>
        </w:rPr>
        <w:tab/>
      </w:r>
      <w:r>
        <w:rPr>
          <w:rFonts w:ascii="Arial" w:hAnsi="Arial"/>
          <w:color w:val="000000"/>
          <w:sz w:val="18"/>
        </w:rPr>
        <w:t>Refused out of Resources</w:t>
      </w:r>
    </w:p>
    <w:bookmarkEnd w:id="15659"/>
    <w:bookmarkEnd w:id="15658"/>
    <w:bookmarkStart w:id="15660" w:name="para_443eb094_ec0d_4bd2_91ee_0d1d0725e0"/>
    <w:p>
      <w:pPr>
        <w:spacing w:before="180" w:after="0" w:line="240" w:lineRule="auto"/>
        <w:ind w:left="612" w:right="0" w:firstLine="0"/>
        <w:jc w:val="both"/>
      </w:pPr>
      <w:r>
        <w:rPr>
          <w:rFonts w:ascii="Arial" w:hAnsi="Arial"/>
          <w:color w:val="000000"/>
          <w:sz w:val="18"/>
        </w:rPr>
        <w:t>The STOW-RS Service did not store the instance because it was out of storage space.</w:t>
      </w:r>
    </w:p>
    <w:bookmarkEnd w:id="15660"/>
    <w:bookmarkStart w:id="15661" w:name="idp140427809842128"/>
    <w:bookmarkStart w:id="15662" w:name="para_15c544ca_b2e1_4e66_8914_4b11cbf4e7"/>
    <w:p>
      <w:pPr>
        <w:tabs>
          <w:tab w:val="left" w:pos="612"/>
        </w:tabs>
        <w:spacing w:before="180" w:after="0" w:line="240" w:lineRule="auto"/>
        <w:ind w:left="612" w:right="0" w:hanging="612"/>
        <w:jc w:val="both"/>
      </w:pPr>
      <w:r>
        <w:rPr>
          <w:rFonts w:ascii="Arial" w:hAnsi="Arial"/>
          <w:b/>
          <w:color w:val="000000"/>
          <w:sz w:val="18"/>
        </w:rPr>
        <w:t>A900</w:t>
      </w:r>
      <w:r>
        <w:rPr>
          <w:rFonts w:ascii="Arial" w:hAnsi="Arial"/>
          <w:b/>
          <w:color w:val="000000"/>
          <w:sz w:val="18"/>
        </w:rPr>
        <w:tab/>
      </w:r>
      <w:r>
        <w:rPr>
          <w:rFonts w:ascii="Arial" w:hAnsi="Arial"/>
          <w:color w:val="000000"/>
          <w:sz w:val="18"/>
        </w:rPr>
        <w:t>Error: Data Set does not match SOP Class</w:t>
      </w:r>
    </w:p>
    <w:bookmarkEnd w:id="15662"/>
    <w:bookmarkEnd w:id="15661"/>
    <w:bookmarkStart w:id="15663" w:name="para_3de86921_28a9_4e74_a734_00363c97f1"/>
    <w:p>
      <w:pPr>
        <w:spacing w:before="180" w:after="0" w:line="240" w:lineRule="auto"/>
        <w:ind w:left="612" w:right="0" w:firstLine="0"/>
        <w:jc w:val="both"/>
      </w:pPr>
      <w:r>
        <w:rPr>
          <w:rFonts w:ascii="Arial" w:hAnsi="Arial"/>
          <w:color w:val="000000"/>
          <w:sz w:val="18"/>
        </w:rPr>
        <w:t>The STOW-RS Service did not store the instance because the SOP Class of an element in the Referenced SOP Instance Sequence did not correspond to the SOP class registered for this SOP Instance at the STOW-RS Service.</w:t>
      </w:r>
    </w:p>
    <w:bookmarkEnd w:id="15663"/>
    <w:bookmarkStart w:id="15664" w:name="idp140427809845168"/>
    <w:bookmarkStart w:id="15665" w:name="para_0786e47d_cf5f_49c4_a7ce_e78f3fac22"/>
    <w:p>
      <w:pPr>
        <w:tabs>
          <w:tab w:val="left" w:pos="612"/>
        </w:tabs>
        <w:spacing w:before="180" w:after="0" w:line="240" w:lineRule="auto"/>
        <w:ind w:left="612" w:right="0" w:hanging="612"/>
        <w:jc w:val="both"/>
      </w:pPr>
      <w:r>
        <w:rPr>
          <w:rFonts w:ascii="Arial" w:hAnsi="Arial"/>
          <w:b/>
          <w:color w:val="000000"/>
          <w:sz w:val="18"/>
        </w:rPr>
        <w:t>C000</w:t>
      </w:r>
      <w:r>
        <w:rPr>
          <w:rFonts w:ascii="Arial" w:hAnsi="Arial"/>
          <w:b/>
          <w:color w:val="000000"/>
          <w:sz w:val="18"/>
        </w:rPr>
        <w:tab/>
      </w:r>
      <w:r>
        <w:rPr>
          <w:rFonts w:ascii="Arial" w:hAnsi="Arial"/>
          <w:color w:val="000000"/>
          <w:sz w:val="18"/>
        </w:rPr>
        <w:t>Error: Cannot understand</w:t>
      </w:r>
    </w:p>
    <w:bookmarkEnd w:id="15665"/>
    <w:bookmarkEnd w:id="15664"/>
    <w:bookmarkStart w:id="15666" w:name="para_3b14d132_1529_4717_93cb_6f870f1ee9"/>
    <w:p>
      <w:pPr>
        <w:spacing w:before="180" w:after="0" w:line="240" w:lineRule="auto"/>
        <w:ind w:left="612" w:right="0" w:firstLine="0"/>
        <w:jc w:val="both"/>
      </w:pPr>
      <w:r>
        <w:rPr>
          <w:rFonts w:ascii="Arial" w:hAnsi="Arial"/>
          <w:color w:val="000000"/>
          <w:sz w:val="18"/>
        </w:rPr>
        <w:t>The STOW-RS Service did not store the instance because it cannot understand certain Data Elements.</w:t>
      </w:r>
    </w:p>
    <w:bookmarkEnd w:id="15666"/>
    <w:bookmarkStart w:id="15667" w:name="idp140427809848128"/>
    <w:bookmarkStart w:id="15668" w:name="para_b5680b7e_f661_4381_a3d3_d4c23b3c28"/>
    <w:p>
      <w:pPr>
        <w:tabs>
          <w:tab w:val="left" w:pos="612"/>
        </w:tabs>
        <w:spacing w:before="180" w:after="0" w:line="240" w:lineRule="auto"/>
        <w:ind w:left="612" w:right="0" w:hanging="612"/>
        <w:jc w:val="both"/>
      </w:pPr>
      <w:r>
        <w:rPr>
          <w:rFonts w:ascii="Arial" w:hAnsi="Arial"/>
          <w:b/>
          <w:color w:val="000000"/>
          <w:sz w:val="18"/>
        </w:rPr>
        <w:t>C122</w:t>
      </w:r>
      <w:r>
        <w:rPr>
          <w:rFonts w:ascii="Arial" w:hAnsi="Arial"/>
          <w:b/>
          <w:color w:val="000000"/>
          <w:sz w:val="18"/>
        </w:rPr>
        <w:tab/>
      </w:r>
      <w:r>
        <w:rPr>
          <w:rFonts w:ascii="Arial" w:hAnsi="Arial"/>
          <w:color w:val="000000"/>
          <w:sz w:val="18"/>
        </w:rPr>
        <w:t>Referenced Transfer Syntax not supported</w:t>
      </w:r>
    </w:p>
    <w:bookmarkEnd w:id="15668"/>
    <w:bookmarkEnd w:id="15667"/>
    <w:bookmarkStart w:id="15669" w:name="para_86e215a6_7fe2_4c69_8ae8_164b9581e2"/>
    <w:p>
      <w:pPr>
        <w:spacing w:before="180" w:after="0" w:line="240" w:lineRule="auto"/>
        <w:ind w:left="612" w:right="0" w:firstLine="0"/>
        <w:jc w:val="both"/>
      </w:pPr>
      <w:r>
        <w:rPr>
          <w:rFonts w:ascii="Arial" w:hAnsi="Arial"/>
          <w:color w:val="000000"/>
          <w:sz w:val="18"/>
        </w:rPr>
        <w:t>The STOW-RS Service did not store the instance because it does not support the requested Transfer Syntax for the instance.</w:t>
      </w:r>
    </w:p>
    <w:bookmarkEnd w:id="15669"/>
    <w:bookmarkStart w:id="15670" w:name="idp140427809851024"/>
    <w:bookmarkStart w:id="15671" w:name="para_e667a274_f4c2_483d_96d8_ca9c3930d9"/>
    <w:p>
      <w:pPr>
        <w:tabs>
          <w:tab w:val="left" w:pos="612"/>
        </w:tabs>
        <w:spacing w:before="180" w:after="0" w:line="240" w:lineRule="auto"/>
        <w:ind w:left="612" w:right="0" w:hanging="612"/>
        <w:jc w:val="both"/>
      </w:pPr>
      <w:r>
        <w:rPr>
          <w:rFonts w:ascii="Arial" w:hAnsi="Arial"/>
          <w:b/>
          <w:color w:val="000000"/>
          <w:sz w:val="18"/>
        </w:rPr>
        <w:t>0110</w:t>
      </w:r>
      <w:r>
        <w:rPr>
          <w:rFonts w:ascii="Arial" w:hAnsi="Arial"/>
          <w:b/>
          <w:color w:val="000000"/>
          <w:sz w:val="18"/>
        </w:rPr>
        <w:tab/>
      </w:r>
      <w:r>
        <w:rPr>
          <w:rFonts w:ascii="Arial" w:hAnsi="Arial"/>
          <w:color w:val="000000"/>
          <w:sz w:val="18"/>
        </w:rPr>
        <w:t>Processing failure</w:t>
      </w:r>
    </w:p>
    <w:bookmarkEnd w:id="15671"/>
    <w:bookmarkEnd w:id="15670"/>
    <w:bookmarkStart w:id="15672" w:name="para_9c448547_05c6_489e_bbc6_2f30da7361"/>
    <w:p>
      <w:pPr>
        <w:spacing w:before="180" w:after="0" w:line="240" w:lineRule="auto"/>
        <w:ind w:left="612" w:right="0" w:firstLine="0"/>
        <w:jc w:val="both"/>
      </w:pPr>
      <w:r>
        <w:rPr>
          <w:rFonts w:ascii="Arial" w:hAnsi="Arial"/>
          <w:color w:val="000000"/>
          <w:sz w:val="18"/>
        </w:rPr>
        <w:t>The STOW-RS Service did not store the instance because of a general failure in processing the operation.</w:t>
      </w:r>
    </w:p>
    <w:bookmarkEnd w:id="15672"/>
    <w:bookmarkStart w:id="15673" w:name="idp140427809853888"/>
    <w:bookmarkStart w:id="15674" w:name="para_2d1a6c11_ef11_4901_b2ef_68a74f2af4"/>
    <w:p>
      <w:pPr>
        <w:tabs>
          <w:tab w:val="left" w:pos="612"/>
        </w:tabs>
        <w:spacing w:before="180" w:after="0" w:line="240" w:lineRule="auto"/>
        <w:ind w:left="612" w:right="0" w:hanging="612"/>
        <w:jc w:val="both"/>
      </w:pPr>
      <w:r>
        <w:rPr>
          <w:rFonts w:ascii="Arial" w:hAnsi="Arial"/>
          <w:b/>
          <w:color w:val="000000"/>
          <w:sz w:val="18"/>
        </w:rPr>
        <w:t>0122</w:t>
      </w:r>
      <w:r>
        <w:rPr>
          <w:rFonts w:ascii="Arial" w:hAnsi="Arial"/>
          <w:b/>
          <w:color w:val="000000"/>
          <w:sz w:val="18"/>
        </w:rPr>
        <w:tab/>
      </w:r>
      <w:r>
        <w:rPr>
          <w:rFonts w:ascii="Arial" w:hAnsi="Arial"/>
          <w:color w:val="000000"/>
          <w:sz w:val="18"/>
        </w:rPr>
        <w:t>Referenced SOP Class not supported</w:t>
      </w:r>
    </w:p>
    <w:bookmarkEnd w:id="15674"/>
    <w:bookmarkEnd w:id="15673"/>
    <w:bookmarkStart w:id="15675" w:name="para_20cea5d0_cd02_4d21_838c_449e1819cc"/>
    <w:p>
      <w:pPr>
        <w:spacing w:before="180" w:after="0" w:line="240" w:lineRule="auto"/>
        <w:ind w:left="612" w:right="0" w:firstLine="0"/>
        <w:jc w:val="both"/>
      </w:pPr>
      <w:r>
        <w:rPr>
          <w:rFonts w:ascii="Arial" w:hAnsi="Arial"/>
          <w:color w:val="000000"/>
          <w:sz w:val="18"/>
        </w:rPr>
        <w:t>The STOW-RS Service did not store the instance because it does not support the requested SOP Class.</w:t>
      </w:r>
    </w:p>
    <w:bookmarkEnd w:id="15675"/>
    <w:bookmarkStart w:id="15676" w:name="para_af0bc449_2f68_4c86_9b73_ed4d39870f"/>
    <w:p>
      <w:pPr>
        <w:spacing w:before="180" w:after="0" w:line="240" w:lineRule="auto"/>
        <w:jc w:val="both"/>
      </w:pPr>
      <w:r>
        <w:rPr>
          <w:rFonts w:ascii="Arial" w:hAnsi="Arial"/>
          <w:color w:val="000000"/>
          <w:sz w:val="18"/>
        </w:rPr>
        <w:t>Additional codes may be used for the Failure Reason (0008,1197) to address the semantics of other errors.</w:t>
      </w:r>
    </w:p>
    <w:bookmarkEnd w:id="15676"/>
    <w:bookmarkStart w:id="15677" w:name="para_968bb599_7769_4e60_9794_737aa464b2"/>
    <w:p>
      <w:pPr>
        <w:spacing w:before="180" w:after="0" w:line="240" w:lineRule="auto"/>
        <w:jc w:val="both"/>
      </w:pPr>
      <w:r>
        <w:rPr>
          <w:rFonts w:ascii="Arial" w:hAnsi="Arial"/>
          <w:color w:val="000000"/>
          <w:sz w:val="18"/>
        </w:rPr>
        <w:t>In the event that multiple codes may apply, the single most appropriate code shall be used.</w:t>
      </w:r>
    </w:p>
    <w:bookmarkEnd w:id="15677"/>
    <w:bookmarkStart w:id="15678" w:name="sect_J_4_3"/>
    <w:p>
      <w:pPr>
        <w:spacing w:before="180" w:after="0" w:line="240" w:lineRule="auto"/>
      </w:pPr>
      <w:r>
        <w:rPr>
          <w:rFonts w:ascii="Arial" w:hAnsi="Arial"/>
          <w:b/>
          <w:color w:val="000000"/>
          <w:sz w:val="24"/>
        </w:rPr>
        <w:t>J.4.3 Network Interfaces</w:t>
      </w:r>
    </w:p>
    <w:bookmarkEnd w:id="15678"/>
    <w:bookmarkStart w:id="15679" w:name="sect_J_4_3_1"/>
    <w:p>
      <w:pPr>
        <w:spacing w:before="180" w:after="0" w:line="240" w:lineRule="auto"/>
      </w:pPr>
      <w:r>
        <w:rPr>
          <w:rFonts w:ascii="Arial" w:hAnsi="Arial"/>
          <w:b/>
          <w:color w:val="000000"/>
          <w:sz w:val="26"/>
        </w:rPr>
        <w:t>J.4.3.1 Physical Network Interface</w:t>
      </w:r>
    </w:p>
    <w:bookmarkEnd w:id="15679"/>
    <w:bookmarkStart w:id="15680" w:name="para_418df47b_0fb0_4272_a44c_1050856ee7"/>
    <w:p>
      <w:pPr>
        <w:spacing w:before="180" w:after="0" w:line="240" w:lineRule="auto"/>
        <w:jc w:val="both"/>
      </w:pPr>
      <w:r>
        <w:rPr>
          <w:rFonts w:ascii="Arial" w:hAnsi="Arial"/>
          <w:color w:val="000000"/>
          <w:sz w:val="18"/>
        </w:rPr>
        <w:t>EXAMPLE-STOW-SERVICE uses the network interface from the hosting EXAMPLE-PACS-ARCHIVE. See its conformance claim for details.</w:t>
      </w:r>
    </w:p>
    <w:bookmarkEnd w:id="15680"/>
    <w:bookmarkStart w:id="15681" w:name="sect_J_4_3_2"/>
    <w:p>
      <w:pPr>
        <w:spacing w:before="180" w:after="0" w:line="240" w:lineRule="auto"/>
      </w:pPr>
      <w:r>
        <w:rPr>
          <w:rFonts w:ascii="Arial" w:hAnsi="Arial"/>
          <w:b/>
          <w:color w:val="000000"/>
          <w:sz w:val="26"/>
        </w:rPr>
        <w:t>J.4.3.2 Additional Protocols</w:t>
      </w:r>
    </w:p>
    <w:bookmarkEnd w:id="15681"/>
    <w:bookmarkStart w:id="15682" w:name="para_c870cd09_c875_41fd_8bbf_6e567f8013"/>
    <w:p>
      <w:pPr>
        <w:spacing w:before="180" w:after="0" w:line="240" w:lineRule="auto"/>
        <w:jc w:val="both"/>
      </w:pPr>
      <w:r>
        <w:rPr>
          <w:rFonts w:ascii="Arial" w:hAnsi="Arial"/>
          <w:color w:val="000000"/>
          <w:sz w:val="18"/>
        </w:rPr>
        <w:t>EXAMPLE-STOW-SERVICE uses the network services from the hosting EXAMPLE-PACS-ARCHIVE. See its conformance claim for details.</w:t>
      </w:r>
    </w:p>
    <w:bookmarkEnd w:id="15682"/>
    <w:bookmarkStart w:id="15683" w:name="sect_J_4_3_3"/>
    <w:p>
      <w:pPr>
        <w:spacing w:before="180" w:after="0" w:line="240" w:lineRule="auto"/>
      </w:pPr>
      <w:r>
        <w:rPr>
          <w:rFonts w:ascii="Arial" w:hAnsi="Arial"/>
          <w:b/>
          <w:color w:val="000000"/>
          <w:sz w:val="26"/>
        </w:rPr>
        <w:t>J.4.3.3 IPv4 and IPv6 Support</w:t>
      </w:r>
    </w:p>
    <w:bookmarkEnd w:id="15683"/>
    <w:bookmarkStart w:id="15684" w:name="para_729920ee_6408_4584_95b3_8b70512bfd"/>
    <w:p>
      <w:pPr>
        <w:spacing w:before="180" w:after="0" w:line="240" w:lineRule="auto"/>
        <w:jc w:val="both"/>
      </w:pPr>
      <w:r>
        <w:rPr>
          <w:rFonts w:ascii="Arial" w:hAnsi="Arial"/>
          <w:color w:val="000000"/>
          <w:sz w:val="18"/>
        </w:rPr>
        <w:t>This product supports both IPv4 and IPv6 connections.</w:t>
      </w:r>
    </w:p>
    <w:bookmarkEnd w:id="15684"/>
    <w:bookmarkStart w:id="15685" w:name="sect_J_4_4"/>
    <w:p>
      <w:pPr>
        <w:spacing w:before="180" w:after="0" w:line="240" w:lineRule="auto"/>
      </w:pPr>
      <w:r>
        <w:rPr>
          <w:rFonts w:ascii="Arial" w:hAnsi="Arial"/>
          <w:b/>
          <w:color w:val="000000"/>
          <w:sz w:val="24"/>
        </w:rPr>
        <w:t>J.4.4 Configuration</w:t>
      </w:r>
    </w:p>
    <w:bookmarkEnd w:id="15685"/>
    <w:bookmarkStart w:id="15686" w:name="sect_J_4_4_1"/>
    <w:p>
      <w:pPr>
        <w:spacing w:before="180" w:after="0" w:line="240" w:lineRule="auto"/>
      </w:pPr>
      <w:r>
        <w:rPr>
          <w:rFonts w:ascii="Arial" w:hAnsi="Arial"/>
          <w:b/>
          <w:color w:val="000000"/>
          <w:sz w:val="26"/>
        </w:rPr>
        <w:t>J.4.4.1 STOW-RS Interface</w:t>
      </w:r>
    </w:p>
    <w:bookmarkEnd w:id="15686"/>
    <w:bookmarkStart w:id="15687" w:name="para_8b313dcf_ef5c_4174_93be_93bcda63e3"/>
    <w:p>
      <w:pPr>
        <w:spacing w:before="180" w:after="0" w:line="240" w:lineRule="auto"/>
        <w:jc w:val="both"/>
      </w:pPr>
      <w:r>
        <w:rPr>
          <w:rFonts w:ascii="Arial" w:hAnsi="Arial"/>
          <w:color w:val="000000"/>
          <w:sz w:val="18"/>
        </w:rPr>
        <w:t>The EXAMPLE-STOW-SERVICE is configured to respond to TLS protected traffic. The TLS port will refuse any connection from a system that is not recognized as authenticated by a known authority.</w:t>
      </w:r>
    </w:p>
    <w:bookmarkEnd w:id="15687"/>
    <w:bookmarkStart w:id="15688" w:name="sect_J_5"/>
    <w:p>
      <w:pPr>
        <w:spacing w:before="180" w:after="0" w:line="240" w:lineRule="auto"/>
      </w:pPr>
      <w:r>
        <w:rPr>
          <w:rFonts w:ascii="Arial" w:hAnsi="Arial"/>
          <w:b/>
          <w:color w:val="000000"/>
          <w:sz w:val="28"/>
        </w:rPr>
        <w:t>J.5 Media Interchange</w:t>
      </w:r>
    </w:p>
    <w:bookmarkEnd w:id="15688"/>
    <w:bookmarkStart w:id="15689" w:name="para_c2d56eb0_27e6_40e3_a280_7318227e88"/>
    <w:p>
      <w:pPr>
        <w:spacing w:before="180" w:after="0" w:line="240" w:lineRule="auto"/>
        <w:jc w:val="both"/>
      </w:pPr>
      <w:r>
        <w:rPr>
          <w:rFonts w:ascii="Arial" w:hAnsi="Arial"/>
          <w:color w:val="000000"/>
          <w:sz w:val="18"/>
        </w:rPr>
        <w:t>Not applicable</w:t>
      </w:r>
    </w:p>
    <w:bookmarkEnd w:id="15689"/>
    <w:bookmarkStart w:id="15690" w:name="sect_J_6"/>
    <w:p>
      <w:pPr>
        <w:spacing w:before="180" w:after="0" w:line="240" w:lineRule="auto"/>
      </w:pPr>
      <w:r>
        <w:rPr>
          <w:rFonts w:ascii="Arial" w:hAnsi="Arial"/>
          <w:b/>
          <w:color w:val="000000"/>
          <w:sz w:val="28"/>
        </w:rPr>
        <w:t>J.6 Support of Character Sets</w:t>
      </w:r>
    </w:p>
    <w:bookmarkEnd w:id="15690"/>
    <w:bookmarkStart w:id="15691" w:name="para_a15e387a_e3f0_464d_917e_9d431383f4"/>
    <w:p>
      <w:pPr>
        <w:spacing w:before="180" w:after="0" w:line="240" w:lineRule="auto"/>
        <w:jc w:val="both"/>
      </w:pPr>
      <w:r>
        <w:rPr>
          <w:rFonts w:ascii="Arial" w:hAnsi="Arial"/>
          <w:color w:val="000000"/>
          <w:sz w:val="18"/>
        </w:rPr>
        <w:t>All EXAMPLE-STOW-SERVICEs support Unicode UTF-8 for all RS transactions.</w:t>
      </w:r>
    </w:p>
    <w:bookmarkEnd w:id="15691"/>
    <w:bookmarkStart w:id="15692" w:name="para_f7cef813_42d4_4b6d_a980_ff87351a20"/>
    <w:p>
      <w:pPr>
        <w:spacing w:before="180" w:after="0" w:line="240" w:lineRule="auto"/>
        <w:jc w:val="both"/>
      </w:pPr>
      <w:r>
        <w:rPr>
          <w:rFonts w:ascii="Arial" w:hAnsi="Arial"/>
          <w:color w:val="000000"/>
          <w:sz w:val="18"/>
        </w:rPr>
        <w:t xml:space="preserve">The EXAMPLE-STOW-SERVICE does not convert character sets when storing </w:t>
      </w:r>
      <w:hyperlink r:id="r276">
        <w:r>
          <w:rPr>
            <w:rFonts w:ascii="Arial" w:hAnsi="Arial"/>
            <w:color w:val="000000"/>
            <w:sz w:val="18"/>
          </w:rPr>
          <w:t>PS3.10</w:t>
        </w:r>
      </w:hyperlink>
      <w:r>
        <w:rPr>
          <w:rFonts w:ascii="Arial" w:hAnsi="Arial"/>
          <w:color w:val="000000"/>
          <w:sz w:val="18"/>
        </w:rPr>
        <w:t xml:space="preserve"> binary Instances. The original DICOM encoded character sets are preserved.</w:t>
      </w:r>
    </w:p>
    <w:bookmarkEnd w:id="15692"/>
    <w:bookmarkStart w:id="15693" w:name="sect_J_7"/>
    <w:p>
      <w:pPr>
        <w:spacing w:before="180" w:after="0" w:line="240" w:lineRule="auto"/>
      </w:pPr>
      <w:r>
        <w:rPr>
          <w:rFonts w:ascii="Arial" w:hAnsi="Arial"/>
          <w:b/>
          <w:color w:val="000000"/>
          <w:sz w:val="28"/>
        </w:rPr>
        <w:t>J.7 Security</w:t>
      </w:r>
    </w:p>
    <w:bookmarkEnd w:id="15693"/>
    <w:bookmarkStart w:id="15694" w:name="para_6e7dd834_6ac6_4925_aa8e_0ddca349db"/>
    <w:p>
      <w:pPr>
        <w:spacing w:before="180" w:after="0" w:line="240" w:lineRule="auto"/>
        <w:jc w:val="both"/>
      </w:pPr>
      <w:r>
        <w:rPr>
          <w:rFonts w:ascii="Arial" w:hAnsi="Arial"/>
          <w:color w:val="000000"/>
          <w:sz w:val="18"/>
        </w:rPr>
        <w:t>The EXAMPLE-STOW-SERVICE supports the following transport level security measures:</w:t>
      </w:r>
    </w:p>
    <w:bookmarkEnd w:id="15694"/>
    <w:bookmarkStart w:id="15695" w:name="idp140427809880560"/>
    <w:bookmarkStart w:id="15696" w:name="idp140427809880816"/>
    <w:bookmarkStart w:id="15697" w:name="para_d3d1a849_39cf_4247_9d8b_925a44ff77"/>
    <w:p>
      <w:pPr>
        <w:numPr>
          <w:ilvl w:val="0"/>
          <w:numId w:val="130"/>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5697"/>
    <w:bookmarkEnd w:id="15696"/>
    <w:bookmarkEnd w:id="15695"/>
    <w:bookmarkStart w:id="15698" w:name="idp140427809881984"/>
    <w:bookmarkStart w:id="15699" w:name="para_9e56301e_0258_4b1a_9ec6_4ccffc29cd"/>
    <w:p>
      <w:pPr>
        <w:numPr>
          <w:ilvl w:val="0"/>
          <w:numId w:val="130"/>
        </w:numPr>
        <w:tabs>
          <w:tab w:val="left" w:pos="180"/>
        </w:tabs>
        <w:spacing w:before="180" w:after="0" w:line="240" w:lineRule="auto"/>
        <w:ind w:left="180" w:right="0" w:hanging="180"/>
        <w:jc w:val="both"/>
      </w:pPr>
      <w:r>
        <w:rPr>
          <w:rFonts w:ascii="Arial" w:hAnsi="Arial"/>
          <w:color w:val="000000"/>
          <w:sz w:val="18"/>
        </w:rPr>
        <w:t>Digest Authorization</w:t>
      </w:r>
    </w:p>
    <w:bookmarkEnd w:id="15699"/>
    <w:bookmarkEnd w:id="15698"/>
    <w:bookmarkStart w:id="15700" w:name="idp140427809883280"/>
    <w:bookmarkStart w:id="15701" w:name="para_d74a536e_9a8d_4871_a210_7b3b30e1d2"/>
    <w:p>
      <w:pPr>
        <w:numPr>
          <w:ilvl w:val="0"/>
          <w:numId w:val="130"/>
        </w:numPr>
        <w:tabs>
          <w:tab w:val="left" w:pos="180"/>
        </w:tabs>
        <w:spacing w:before="180" w:after="0" w:line="240" w:lineRule="auto"/>
        <w:ind w:left="180" w:right="0" w:hanging="180"/>
        <w:jc w:val="both"/>
      </w:pPr>
      <w:r>
        <w:rPr>
          <w:rFonts w:ascii="Arial" w:hAnsi="Arial"/>
          <w:color w:val="000000"/>
          <w:sz w:val="18"/>
        </w:rPr>
        <w:t>SSL Client Certificates</w:t>
      </w:r>
    </w:p>
    <w:bookmarkEnd w:id="15701"/>
    <w:bookmarkEnd w:id="15700"/>
    <w:bookmarkStart w:id="15702" w:name="para_5865e4c4_9ae9_4ee3_beb5_9daa2f7a67"/>
    <w:p>
      <w:pPr>
        <w:spacing w:before="180" w:after="0" w:line="240" w:lineRule="auto"/>
        <w:jc w:val="both"/>
      </w:pPr>
      <w:r>
        <w:rPr>
          <w:rFonts w:ascii="Arial" w:hAnsi="Arial"/>
          <w:color w:val="000000"/>
          <w:sz w:val="18"/>
        </w:rPr>
        <w:t>The transport level security measures support bi-directional authentication using TLS connections. The EXAMPLE-STOW-SERVICE can provide its certificate information, and can be configured with either a direct comparison (self-signed) certificate or a chain of trust certificates.</w:t>
      </w:r>
    </w:p>
    <w:bookmarkEnd w:id="15702"/>
    <w:bookmarkStart w:id="15703" w:name="para_c5bd57ad_01c1_494d_b8fc_7668b13014"/>
    <w:p>
      <w:pPr>
        <w:spacing w:before="180" w:after="0" w:line="240" w:lineRule="auto"/>
        <w:jc w:val="both"/>
      </w:pPr>
      <w:r>
        <w:rPr>
          <w:rFonts w:ascii="Arial" w:hAnsi="Arial"/>
          <w:color w:val="000000"/>
          <w:sz w:val="18"/>
        </w:rPr>
        <w:t>The EXAMPLE-STOW-SERVICE will refuse a connection over TLS from a source that does not have a recognized authentication. For example, a certificate authenticated by "Big Hospital Provider" will not be accepted unless the EXAMPLE-STOW-SERVICE has been configured to accept authentications from "Big Hospital Provider". The list of acceptable certificates for EXAMPLE-STOW-SERVICE is not shared with certificates used by other system applications and must be maintained independently.</w:t>
      </w:r>
    </w:p>
    <w:bookmarkEnd w:id="15703"/>
    <w:bookmarkStart w:id="15704" w:name="para_ead6b70b_927d_4241_89c7_b7df47a375"/>
    <w:p>
      <w:pPr>
        <w:spacing w:before="180" w:after="0" w:line="240" w:lineRule="auto"/>
        <w:jc w:val="both"/>
      </w:pPr>
      <w:r>
        <w:rPr>
          <w:rFonts w:ascii="Arial" w:hAnsi="Arial"/>
          <w:color w:val="000000"/>
          <w:sz w:val="18"/>
        </w:rPr>
        <w:t>The EXAMPLE-STOW-SERVICE can optionally be configured to use the following session authentication mechanisms:</w:t>
      </w:r>
    </w:p>
    <w:bookmarkEnd w:id="15704"/>
    <w:bookmarkStart w:id="15705" w:name="idp140427809887904"/>
    <w:bookmarkStart w:id="15706" w:name="idp140427809888160"/>
    <w:bookmarkStart w:id="15707" w:name="para_a8349ca4_c7d6_45d7_8221_0307ab62cd"/>
    <w:p>
      <w:pPr>
        <w:numPr>
          <w:ilvl w:val="0"/>
          <w:numId w:val="131"/>
        </w:numPr>
        <w:tabs>
          <w:tab w:val="left" w:pos="180"/>
        </w:tabs>
        <w:spacing w:before="180" w:after="0" w:line="240" w:lineRule="auto"/>
        <w:ind w:left="180" w:right="0" w:hanging="180"/>
        <w:jc w:val="both"/>
      </w:pPr>
      <w:r>
        <w:rPr>
          <w:rFonts w:ascii="Arial" w:hAnsi="Arial"/>
          <w:color w:val="000000"/>
          <w:sz w:val="18"/>
        </w:rPr>
        <w:t>Kerberos Local Domain Sessions</w:t>
      </w:r>
    </w:p>
    <w:bookmarkEnd w:id="15707"/>
    <w:bookmarkEnd w:id="15706"/>
    <w:bookmarkEnd w:id="15705"/>
    <w:bookmarkStart w:id="15708" w:name="idp140427809889360"/>
    <w:bookmarkStart w:id="15709" w:name="para_6965dca4_5792_4720_9b84_b1d9a31384"/>
    <w:p>
      <w:pPr>
        <w:numPr>
          <w:ilvl w:val="0"/>
          <w:numId w:val="131"/>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5709"/>
    <w:bookmarkEnd w:id="15708"/>
    <w:bookmarkStart w:id="15710" w:name="idp140427809890560"/>
    <w:bookmarkStart w:id="15711" w:name="para_2339258e_3fdf_4de1_bf6d_7020b94446"/>
    <w:p>
      <w:pPr>
        <w:numPr>
          <w:ilvl w:val="0"/>
          <w:numId w:val="131"/>
        </w:numPr>
        <w:tabs>
          <w:tab w:val="left" w:pos="180"/>
        </w:tabs>
        <w:spacing w:before="180" w:after="0" w:line="240" w:lineRule="auto"/>
        <w:ind w:left="180" w:right="0" w:hanging="180"/>
        <w:jc w:val="both"/>
      </w:pPr>
      <w:r>
        <w:rPr>
          <w:rFonts w:ascii="Arial" w:hAnsi="Arial"/>
          <w:color w:val="000000"/>
          <w:sz w:val="18"/>
        </w:rPr>
        <w:t>OAuth 2.0 complying with IHE ITI Internet User Authentication (IUA)</w:t>
      </w:r>
    </w:p>
    <w:bookmarkEnd w:id="15711"/>
    <w:bookmarkEnd w:id="15710"/>
    <w:bookmarkStart w:id="15712" w:name="sect_J_8"/>
    <w:p>
      <w:pPr>
        <w:spacing w:before="180" w:after="0" w:line="240" w:lineRule="auto"/>
      </w:pPr>
      <w:r>
        <w:rPr>
          <w:rFonts w:ascii="Arial" w:hAnsi="Arial"/>
          <w:b/>
          <w:color w:val="000000"/>
          <w:sz w:val="28"/>
        </w:rPr>
        <w:t>J.8 Annexes</w:t>
      </w:r>
    </w:p>
    <w:bookmarkEnd w:id="15712"/>
    <w:bookmarkStart w:id="15713" w:name="sect_J_8_1"/>
    <w:p>
      <w:pPr>
        <w:spacing w:before="180" w:after="0" w:line="240" w:lineRule="auto"/>
      </w:pPr>
      <w:r>
        <w:rPr>
          <w:rFonts w:ascii="Arial" w:hAnsi="Arial"/>
          <w:b/>
          <w:color w:val="000000"/>
          <w:sz w:val="24"/>
        </w:rPr>
        <w:t>J.8.1 IOD Contents</w:t>
      </w:r>
    </w:p>
    <w:bookmarkEnd w:id="15713"/>
    <w:bookmarkStart w:id="15714" w:name="para_32793b78_4eee_4839_b3f7_157e67bc02"/>
    <w:p>
      <w:pPr>
        <w:spacing w:before="180" w:after="0" w:line="240" w:lineRule="auto"/>
        <w:jc w:val="both"/>
      </w:pPr>
      <w:r>
        <w:rPr>
          <w:rFonts w:ascii="Arial" w:hAnsi="Arial"/>
          <w:color w:val="000000"/>
          <w:sz w:val="18"/>
        </w:rPr>
        <w:t>See conformance claim for the EXAMPLE-PACS-ARCHIVE.</w:t>
      </w:r>
    </w:p>
    <w:bookmarkEnd w:id="15714"/>
    <w:bookmarkStart w:id="15715" w:name="sect_J_8_2"/>
    <w:p>
      <w:pPr>
        <w:spacing w:before="180" w:after="0" w:line="240" w:lineRule="auto"/>
      </w:pPr>
      <w:r>
        <w:rPr>
          <w:rFonts w:ascii="Arial" w:hAnsi="Arial"/>
          <w:b/>
          <w:color w:val="000000"/>
          <w:sz w:val="24"/>
        </w:rPr>
        <w:t>J.8.2 Data Dictionary of Private Attributes</w:t>
      </w:r>
    </w:p>
    <w:bookmarkEnd w:id="15715"/>
    <w:bookmarkStart w:id="15716" w:name="para_e8defaa1_9e3f_49af_b0e7_d483170046"/>
    <w:p>
      <w:pPr>
        <w:spacing w:before="180" w:after="0" w:line="240" w:lineRule="auto"/>
        <w:jc w:val="both"/>
      </w:pPr>
      <w:r>
        <w:rPr>
          <w:rFonts w:ascii="Arial" w:hAnsi="Arial"/>
          <w:color w:val="000000"/>
          <w:sz w:val="18"/>
        </w:rPr>
        <w:t>No data dictionary for private attributes is provided. Private attributes are stored as received without modification.</w:t>
      </w:r>
    </w:p>
    <w:bookmarkEnd w:id="15716"/>
    <w:bookmarkStart w:id="15717" w:name="sect_J_8_3"/>
    <w:p>
      <w:pPr>
        <w:spacing w:before="180" w:after="0" w:line="240" w:lineRule="auto"/>
      </w:pPr>
      <w:r>
        <w:rPr>
          <w:rFonts w:ascii="Arial" w:hAnsi="Arial"/>
          <w:b/>
          <w:color w:val="000000"/>
          <w:sz w:val="24"/>
        </w:rPr>
        <w:t>J.8.3 Coded Terminology and Templates</w:t>
      </w:r>
    </w:p>
    <w:bookmarkEnd w:id="15717"/>
    <w:bookmarkStart w:id="15718" w:name="para_74a24bbc_e4c0_41cf_8a94_7b092180be"/>
    <w:p>
      <w:pPr>
        <w:spacing w:before="180" w:after="0" w:line="240" w:lineRule="auto"/>
        <w:jc w:val="both"/>
      </w:pPr>
      <w:r>
        <w:rPr>
          <w:rFonts w:ascii="Arial" w:hAnsi="Arial"/>
          <w:color w:val="000000"/>
          <w:sz w:val="18"/>
        </w:rPr>
        <w:t>See conformance claim for EXAMPLE-PACS-ARCHIVE.</w:t>
      </w:r>
    </w:p>
    <w:bookmarkEnd w:id="15718"/>
    <w:bookmarkStart w:id="15719" w:name="sect_J_8_4"/>
    <w:p>
      <w:pPr>
        <w:spacing w:before="180" w:after="0" w:line="240" w:lineRule="auto"/>
      </w:pPr>
      <w:r>
        <w:rPr>
          <w:rFonts w:ascii="Arial" w:hAnsi="Arial"/>
          <w:b/>
          <w:color w:val="000000"/>
          <w:sz w:val="24"/>
        </w:rPr>
        <w:t>J.8.4 Standard Extended / Specialized / Private SOP Classes</w:t>
      </w:r>
    </w:p>
    <w:bookmarkEnd w:id="15719"/>
    <w:bookmarkStart w:id="15720" w:name="para_b3cb5e0f_c6e4_4223_8a42_45b9204713"/>
    <w:p>
      <w:pPr>
        <w:spacing w:before="180" w:after="0" w:line="240" w:lineRule="auto"/>
        <w:jc w:val="both"/>
      </w:pPr>
      <w:r>
        <w:rPr>
          <w:rFonts w:ascii="Arial" w:hAnsi="Arial"/>
          <w:color w:val="000000"/>
          <w:sz w:val="18"/>
        </w:rPr>
        <w:t>See conformance claim for EXAMPLE-PACS-ARCHIVE.</w:t>
      </w:r>
    </w:p>
    <w:bookmarkEnd w:id="15720"/>
    <w:bookmarkStart w:id="15721" w:name="sect_J_8_5"/>
    <w:p>
      <w:pPr>
        <w:spacing w:before="180" w:after="0" w:line="240" w:lineRule="auto"/>
      </w:pPr>
      <w:r>
        <w:rPr>
          <w:rFonts w:ascii="Arial" w:hAnsi="Arial"/>
          <w:b/>
          <w:color w:val="000000"/>
          <w:sz w:val="24"/>
        </w:rPr>
        <w:t>J.8.5 Private Transfer Syntaxes</w:t>
      </w:r>
    </w:p>
    <w:bookmarkEnd w:id="15721"/>
    <w:bookmarkStart w:id="15722" w:name="para_cbf2af4d_de01_4e4f_9f3a_9db4ba315e"/>
    <w:p>
      <w:pPr>
        <w:spacing w:before="180" w:after="0" w:line="240" w:lineRule="auto"/>
        <w:jc w:val="both"/>
      </w:pPr>
      <w:r>
        <w:rPr>
          <w:rFonts w:ascii="Arial" w:hAnsi="Arial"/>
          <w:color w:val="000000"/>
          <w:sz w:val="18"/>
        </w:rPr>
        <w:t>Private transfer syntaxes are not supported.</w:t>
      </w:r>
    </w:p>
    <w:bookmarkEnd w:id="15722"/>
    <w:p>
      <w:pPr>
        <w:sectPr>
          <w:headerReference w:type="default" r:id="r268"/>
          <w:headerReference w:type="even" r:id="r269"/>
          <w:headerReference w:type="first" r:id="r267"/>
          <w:footerReference w:type="default" r:id="r271"/>
          <w:footerReference w:type="even" r:id="r272"/>
          <w:footerReference w:type="first" r:id="r270"/>
          <w:pgSz w:w="12240" w:h="15840"/>
          <w:pgMar w:top="1440" w:bottom="1440" w:left="1080" w:right="720" w:header="720" w:footer="720" w:gutter="0"/>
          <w:pgNumType w:fmt="decimal"/>
          <w:titlePg/>
        </w:sectPr>
      </w:pPr>
    </w:p>
    <w:bookmarkStart w:id="15723" w:name="chapter_K"/>
    <w:p>
      <w:pPr>
        <w:keepNext/>
        <w:spacing w:before="180" w:after="0" w:line="240" w:lineRule="auto"/>
      </w:pPr>
      <w:r>
        <w:rPr>
          <w:rFonts w:ascii="Arial" w:hAnsi="Arial"/>
          <w:b/>
          <w:color w:val="000000"/>
          <w:sz w:val="50"/>
        </w:rPr>
        <w:t>K Conformance Statement Sample QIDO-RS Provider (Informative)</w:t>
      </w:r>
    </w:p>
    <w:bookmarkEnd w:id="15723"/>
    <w:bookmarkStart w:id="15724" w:name="para_1116d8bb_bf61_43d7_ae56_ea9438f05e"/>
    <w:p>
      <w:pPr>
        <w:spacing w:before="180" w:after="0" w:line="240" w:lineRule="auto"/>
        <w:jc w:val="both"/>
      </w:pPr>
      <w:r>
        <w:rPr>
          <w:rFonts w:ascii="Arial" w:hAnsi="Arial"/>
          <w:color w:val="000000"/>
          <w:sz w:val="18"/>
        </w:rPr>
        <w:t>Disclaimer:</w:t>
      </w:r>
    </w:p>
    <w:bookmarkEnd w:id="15724"/>
    <w:bookmarkStart w:id="15725" w:name="para_26d61713_9db6_405d_a861_610062515e"/>
    <w:p>
      <w:pPr>
        <w:spacing w:before="180" w:after="0" w:line="240" w:lineRule="auto"/>
        <w:jc w:val="both"/>
      </w:pPr>
      <w:r>
        <w:rPr>
          <w:rFonts w:ascii="Arial" w:hAnsi="Arial"/>
          <w:color w:val="000000"/>
          <w:sz w:val="18"/>
        </w:rPr>
        <w:t>This document is an example DICOM Conformance Statement for a fictional application service called EXAMPLE-QIDO-SERVICE produced by a fictional vendor called EXAMPLE-PACS-PRODUCTS.</w:t>
      </w:r>
    </w:p>
    <w:bookmarkEnd w:id="15725"/>
    <w:bookmarkStart w:id="15726" w:name="para_5d1a38b7_c76a_49fa_9369_6b4eea3064"/>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726"/>
    <w:bookmarkStart w:id="15727" w:name="sect_K_0"/>
    <w:p>
      <w:pPr>
        <w:spacing w:before="180" w:after="0" w:line="240" w:lineRule="auto"/>
      </w:pPr>
      <w:r>
        <w:rPr>
          <w:rFonts w:ascii="Arial" w:hAnsi="Arial"/>
          <w:b/>
          <w:color w:val="000000"/>
          <w:sz w:val="28"/>
        </w:rPr>
        <w:t>K.0 Cover Page</w:t>
      </w:r>
    </w:p>
    <w:bookmarkEnd w:id="15727"/>
    <w:bookmarkStart w:id="15728" w:name="para_a4db7d12_915f_4d95_b589_9db69c7f24"/>
    <w:p>
      <w:pPr>
        <w:spacing w:before="180" w:after="0" w:line="240" w:lineRule="auto"/>
        <w:jc w:val="both"/>
      </w:pPr>
      <w:r>
        <w:rPr>
          <w:rFonts w:ascii="Arial" w:hAnsi="Arial"/>
          <w:color w:val="000000"/>
          <w:sz w:val="18"/>
        </w:rPr>
        <w:t>Company Name: EXAMPLE-PACS-PRODUCTS</w:t>
      </w:r>
    </w:p>
    <w:bookmarkEnd w:id="15728"/>
    <w:bookmarkStart w:id="15729" w:name="para_7f46b6e1_69ce_47d5_8de3_ab64318bcf"/>
    <w:p>
      <w:pPr>
        <w:spacing w:before="180" w:after="0" w:line="240" w:lineRule="auto"/>
        <w:jc w:val="both"/>
      </w:pPr>
      <w:r>
        <w:rPr>
          <w:rFonts w:ascii="Arial" w:hAnsi="Arial"/>
          <w:color w:val="000000"/>
          <w:sz w:val="18"/>
        </w:rPr>
        <w:t>Product Name: EXAMPLE-QIDO-SERVICE</w:t>
      </w:r>
    </w:p>
    <w:bookmarkEnd w:id="15729"/>
    <w:bookmarkStart w:id="15730" w:name="para_2aded1af_0979_47c3_b26f_3eb8b795fb"/>
    <w:p>
      <w:pPr>
        <w:spacing w:before="180" w:after="0" w:line="240" w:lineRule="auto"/>
        <w:jc w:val="both"/>
      </w:pPr>
      <w:r>
        <w:rPr>
          <w:rFonts w:ascii="Arial" w:hAnsi="Arial"/>
          <w:color w:val="000000"/>
          <w:sz w:val="18"/>
        </w:rPr>
        <w:t>Version: 1.0-rev. A.1</w:t>
      </w:r>
    </w:p>
    <w:bookmarkEnd w:id="15730"/>
    <w:bookmarkStart w:id="15731" w:name="para_f50f49a4_4c65_459c_8e14_27a59a856e"/>
    <w:p>
      <w:pPr>
        <w:spacing w:before="180" w:after="0" w:line="240" w:lineRule="auto"/>
        <w:jc w:val="both"/>
      </w:pPr>
      <w:r>
        <w:rPr>
          <w:rFonts w:ascii="Arial" w:hAnsi="Arial"/>
          <w:color w:val="000000"/>
          <w:sz w:val="18"/>
        </w:rPr>
        <w:t>Internal document number: 1024-xxx-yyy-zzz rev 1</w:t>
      </w:r>
    </w:p>
    <w:bookmarkEnd w:id="15731"/>
    <w:bookmarkStart w:id="15732" w:name="para_375b0c77_dd75_4eb0_a150_ae6e5e14fc"/>
    <w:p>
      <w:pPr>
        <w:spacing w:before="180" w:after="0" w:line="240" w:lineRule="auto"/>
        <w:jc w:val="both"/>
      </w:pPr>
      <w:r>
        <w:rPr>
          <w:rFonts w:ascii="Arial" w:hAnsi="Arial"/>
          <w:color w:val="000000"/>
          <w:sz w:val="18"/>
        </w:rPr>
        <w:t>Date: YYYYMMDD</w:t>
      </w:r>
    </w:p>
    <w:bookmarkEnd w:id="15732"/>
    <w:bookmarkStart w:id="15733" w:name="sect_K_1"/>
    <w:p>
      <w:pPr>
        <w:spacing w:before="180" w:after="0" w:line="240" w:lineRule="auto"/>
      </w:pPr>
      <w:r>
        <w:rPr>
          <w:rFonts w:ascii="Arial" w:hAnsi="Arial"/>
          <w:b/>
          <w:color w:val="000000"/>
          <w:sz w:val="28"/>
        </w:rPr>
        <w:t>K.1 Conformance Statement Overview</w:t>
      </w:r>
    </w:p>
    <w:bookmarkEnd w:id="15733"/>
    <w:bookmarkStart w:id="15734" w:name="para_e7910bb7_5412_4aac_a428_1958aff0c0"/>
    <w:p>
      <w:pPr>
        <w:spacing w:before="180" w:after="0" w:line="240" w:lineRule="auto"/>
        <w:jc w:val="both"/>
      </w:pPr>
      <w:r>
        <w:rPr>
          <w:rFonts w:ascii="Arial" w:hAnsi="Arial"/>
          <w:color w:val="000000"/>
          <w:sz w:val="18"/>
        </w:rPr>
        <w:t>This fictional product EXAMPLE-QIDO-SERVICE implements QIDO-RS, which allow the client to search for studies, series or SOP instances stored in an EXAMPLE-PACS-ARCHIVE. The EXAMPLE- QIDO-SERVICE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734"/>
    <w:bookmarkStart w:id="15735" w:name="para_2a22401e_42c0_471e_bc17_d8a75e5f89"/>
    <w:p>
      <w:pPr>
        <w:spacing w:before="180" w:after="0" w:line="240" w:lineRule="auto"/>
        <w:jc w:val="both"/>
      </w:pPr>
      <w:hyperlink w:anchor="table_K_1_1">
        <w:r>
          <w:rPr>
            <w:rFonts w:ascii="Arial" w:hAnsi="Arial"/>
            <w:color w:val="000000"/>
            <w:sz w:val="18"/>
          </w:rPr>
          <w:t>Table K.1-1</w:t>
        </w:r>
      </w:hyperlink>
      <w:r>
        <w:rPr>
          <w:rFonts w:ascii="Arial" w:hAnsi="Arial"/>
          <w:color w:val="000000"/>
          <w:sz w:val="18"/>
        </w:rPr>
        <w:t xml:space="preserve"> provides an overview of the network services supported by EXAMPLE-QIDO-SERVICE.</w:t>
      </w:r>
    </w:p>
    <w:bookmarkEnd w:id="15735"/>
    <w:bookmarkStart w:id="15736" w:name="table_K_1_1"/>
    <w:p>
      <w:pPr>
        <w:keepNext/>
        <w:spacing w:before="216" w:after="0" w:line="240" w:lineRule="auto"/>
        <w:jc w:val="center"/>
      </w:pPr>
      <w:r>
        <w:rPr>
          <w:rFonts w:ascii="Arial" w:hAnsi="Arial"/>
          <w:b/>
          <w:color w:val="000000"/>
          <w:sz w:val="22"/>
        </w:rPr>
        <w:t>Table K.1-1. Network Services</w:t>
      </w:r>
    </w:p>
    <w:bookmarkEnd w:id="15736"/>
    <w:p>
      <w:pPr>
        <w:spacing w:before="0" w:after="0" w:line="240" w:lineRule="auto"/>
        <w:rPr>
          <w:sz w:val="13"/>
        </w:rPr>
      </w:pPr>
    </w:p>
    <w:tbl>
      <w:tblPr>
        <w:tblInd w:w="45" w:type="dxa"/>
        <w:tblLayout w:type="fixed"/>
      </w:tblPr>
      <w:tblGrid>
        <w:gridCol w:w="4225"/>
        <w:gridCol w:w="2910"/>
        <w:gridCol w:w="3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37" w:name="para_dac8601f_9965_48fd_bd3a_db77624782"/>
          <w:p>
            <w:pPr>
              <w:keepNext/>
              <w:spacing w:before="180" w:after="0" w:line="240" w:lineRule="auto"/>
              <w:jc w:val="center"/>
            </w:pPr>
            <w:r>
              <w:rPr>
                <w:rFonts w:ascii="Arial" w:hAnsi="Arial"/>
                <w:b/>
                <w:color w:val="000000"/>
                <w:sz w:val="18"/>
              </w:rPr>
              <w:t>Network Service</w:t>
            </w:r>
          </w:p>
          <w:bookmarkEnd w:id="157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38" w:name="para_395fbfa1_d42e_41f6_a404_ef938cbe5f"/>
          <w:p>
            <w:pPr>
              <w:spacing w:before="180" w:after="0" w:line="240" w:lineRule="auto"/>
              <w:jc w:val="center"/>
            </w:pPr>
            <w:r>
              <w:rPr>
                <w:rFonts w:ascii="Arial" w:hAnsi="Arial"/>
                <w:b/>
                <w:color w:val="000000"/>
                <w:sz w:val="18"/>
              </w:rPr>
              <w:t>User of Service (Client)</w:t>
            </w:r>
          </w:p>
          <w:bookmarkEnd w:id="157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39" w:name="para_303ebcfb_e31a_48bd_8410_d5c1d1b0f7"/>
          <w:p>
            <w:pPr>
              <w:spacing w:before="180" w:after="0" w:line="240" w:lineRule="auto"/>
              <w:jc w:val="center"/>
            </w:pPr>
            <w:r>
              <w:rPr>
                <w:rFonts w:ascii="Arial" w:hAnsi="Arial"/>
                <w:b/>
                <w:color w:val="000000"/>
                <w:sz w:val="18"/>
              </w:rPr>
              <w:t>Provider of Service (Server)</w:t>
            </w:r>
          </w:p>
          <w:bookmarkEnd w:id="15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0" w:name="para_a0bb97fd_2f30_46dc_a2bb_80ac399e85"/>
          <w:p>
            <w:pPr>
              <w:spacing w:before="180" w:after="0" w:line="240" w:lineRule="auto"/>
            </w:pPr>
            <w:r>
              <w:rPr>
                <w:rFonts w:ascii="Arial" w:hAnsi="Arial"/>
                <w:b/>
                <w:color w:val="000000"/>
                <w:sz w:val="18"/>
              </w:rPr>
              <w:t>Query by ID for DICOM Objects (QIDO)</w:t>
            </w:r>
          </w:p>
          <w:bookmarkEnd w:id="157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1" w:name="para_d9519d10_a5d9_480d_af5c_4eed87edd2"/>
          <w:p>
            <w:pPr>
              <w:spacing w:before="180" w:after="0" w:line="240" w:lineRule="auto"/>
            </w:pPr>
            <w:r>
              <w:rPr>
                <w:rFonts w:ascii="Arial" w:hAnsi="Arial"/>
                <w:color w:val="000000"/>
                <w:sz w:val="18"/>
              </w:rPr>
              <w:t>QIDO-RS - Search for Studies</w:t>
            </w:r>
          </w:p>
          <w:bookmarkEnd w:id="15741"/>
        </w:tc>
        <w:tc>
          <w:tcPr>
            <w:tcBorders>
              <w:bottom w:val="single" w:sz="4" w:color="000000"/>
              <w:right w:val="single" w:sz="4" w:color="000000"/>
            </w:tcBorders>
            <w:tcMar>
              <w:top w:w="40" w:type="dxa"/>
              <w:left w:w="40" w:type="dxa"/>
              <w:bottom w:w="40" w:type="dxa"/>
              <w:right w:w="40" w:type="dxa"/>
            </w:tcMar>
            <w:vAlign w:val="top"/>
          </w:tcPr>
          <w:bookmarkStart w:id="15742" w:name="para_84dcc557_f63a_4496_9c94_90d1da60bf"/>
          <w:p>
            <w:pPr>
              <w:spacing w:before="180" w:after="0" w:line="240" w:lineRule="auto"/>
              <w:jc w:val="center"/>
            </w:pPr>
            <w:r>
              <w:rPr>
                <w:rFonts w:ascii="Arial" w:hAnsi="Arial"/>
                <w:color w:val="000000"/>
                <w:sz w:val="18"/>
              </w:rPr>
              <w:t>No</w:t>
            </w:r>
          </w:p>
          <w:bookmarkEnd w:id="15742"/>
        </w:tc>
        <w:tc>
          <w:tcPr>
            <w:tcBorders>
              <w:bottom w:val="single" w:sz="4" w:color="000000"/>
              <w:right w:val="single" w:sz="4" w:color="000000"/>
            </w:tcBorders>
            <w:tcMar>
              <w:top w:w="40" w:type="dxa"/>
              <w:left w:w="40" w:type="dxa"/>
              <w:bottom w:w="40" w:type="dxa"/>
              <w:right w:w="40" w:type="dxa"/>
            </w:tcMar>
            <w:vAlign w:val="top"/>
          </w:tcPr>
          <w:bookmarkStart w:id="15743" w:name="para_ed67aca6_5670_4ba7_adc7_e33daf7a48"/>
          <w:p>
            <w:pPr>
              <w:spacing w:before="180" w:after="0" w:line="240" w:lineRule="auto"/>
              <w:jc w:val="center"/>
            </w:pPr>
            <w:r>
              <w:rPr>
                <w:rFonts w:ascii="Arial" w:hAnsi="Arial"/>
                <w:color w:val="000000"/>
                <w:sz w:val="18"/>
              </w:rPr>
              <w:t>Yes</w:t>
            </w:r>
          </w:p>
          <w:bookmarkEnd w:id="15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4" w:name="para_f3bd133f_17ee_48d0_8e35_d5540dc7ad"/>
          <w:p>
            <w:pPr>
              <w:spacing w:before="180" w:after="0" w:line="240" w:lineRule="auto"/>
            </w:pPr>
            <w:r>
              <w:rPr>
                <w:rFonts w:ascii="Arial" w:hAnsi="Arial"/>
                <w:color w:val="000000"/>
                <w:sz w:val="18"/>
              </w:rPr>
              <w:t>QIDO-RS - Search for Series</w:t>
            </w:r>
          </w:p>
          <w:bookmarkEnd w:id="15744"/>
        </w:tc>
        <w:tc>
          <w:tcPr>
            <w:tcBorders>
              <w:bottom w:val="single" w:sz="4" w:color="000000"/>
              <w:right w:val="single" w:sz="4" w:color="000000"/>
            </w:tcBorders>
            <w:tcMar>
              <w:top w:w="40" w:type="dxa"/>
              <w:left w:w="40" w:type="dxa"/>
              <w:bottom w:w="40" w:type="dxa"/>
              <w:right w:w="40" w:type="dxa"/>
            </w:tcMar>
            <w:vAlign w:val="top"/>
          </w:tcPr>
          <w:bookmarkStart w:id="15745" w:name="para_874e9029_a493_4564_9130_7dc22d70c8"/>
          <w:p>
            <w:pPr>
              <w:spacing w:before="180" w:after="0" w:line="240" w:lineRule="auto"/>
              <w:jc w:val="center"/>
            </w:pPr>
            <w:r>
              <w:rPr>
                <w:rFonts w:ascii="Arial" w:hAnsi="Arial"/>
                <w:color w:val="000000"/>
                <w:sz w:val="18"/>
              </w:rPr>
              <w:t>No</w:t>
            </w:r>
          </w:p>
          <w:bookmarkEnd w:id="15745"/>
        </w:tc>
        <w:tc>
          <w:tcPr>
            <w:tcBorders>
              <w:bottom w:val="single" w:sz="4" w:color="000000"/>
              <w:right w:val="single" w:sz="4" w:color="000000"/>
            </w:tcBorders>
            <w:tcMar>
              <w:top w:w="40" w:type="dxa"/>
              <w:left w:w="40" w:type="dxa"/>
              <w:bottom w:w="40" w:type="dxa"/>
              <w:right w:w="40" w:type="dxa"/>
            </w:tcMar>
            <w:vAlign w:val="top"/>
          </w:tcPr>
          <w:bookmarkStart w:id="15746" w:name="para_7d666b97_d103_4c8f_973b_7870ce0496"/>
          <w:p>
            <w:pPr>
              <w:spacing w:before="180" w:after="0" w:line="240" w:lineRule="auto"/>
              <w:jc w:val="center"/>
            </w:pPr>
            <w:r>
              <w:rPr>
                <w:rFonts w:ascii="Arial" w:hAnsi="Arial"/>
                <w:color w:val="000000"/>
                <w:sz w:val="18"/>
              </w:rPr>
              <w:t>Yes</w:t>
            </w:r>
          </w:p>
          <w:bookmarkEnd w:id="15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7" w:name="para_36945fad_82c7_465c_9d23_a54e710cd3"/>
          <w:p>
            <w:pPr>
              <w:spacing w:before="180" w:after="0" w:line="240" w:lineRule="auto"/>
            </w:pPr>
            <w:r>
              <w:rPr>
                <w:rFonts w:ascii="Arial" w:hAnsi="Arial"/>
                <w:color w:val="000000"/>
                <w:sz w:val="18"/>
              </w:rPr>
              <w:t>QIDO-RS - Search for Instances</w:t>
            </w:r>
          </w:p>
          <w:bookmarkEnd w:id="15747"/>
        </w:tc>
        <w:tc>
          <w:tcPr>
            <w:tcBorders>
              <w:bottom w:val="single" w:sz="4" w:color="000000"/>
              <w:right w:val="single" w:sz="4" w:color="000000"/>
            </w:tcBorders>
            <w:tcMar>
              <w:top w:w="40" w:type="dxa"/>
              <w:left w:w="40" w:type="dxa"/>
              <w:bottom w:w="40" w:type="dxa"/>
              <w:right w:w="40" w:type="dxa"/>
            </w:tcMar>
            <w:vAlign w:val="top"/>
          </w:tcPr>
          <w:bookmarkStart w:id="15748" w:name="para_9808980d_e01e_4045_914a_4c8562168c"/>
          <w:p>
            <w:pPr>
              <w:spacing w:before="180" w:after="0" w:line="240" w:lineRule="auto"/>
              <w:jc w:val="center"/>
            </w:pPr>
            <w:r>
              <w:rPr>
                <w:rFonts w:ascii="Arial" w:hAnsi="Arial"/>
                <w:color w:val="000000"/>
                <w:sz w:val="18"/>
              </w:rPr>
              <w:t>No</w:t>
            </w:r>
          </w:p>
          <w:bookmarkEnd w:id="15748"/>
        </w:tc>
        <w:tc>
          <w:tcPr>
            <w:tcBorders>
              <w:bottom w:val="single" w:sz="4" w:color="000000"/>
              <w:right w:val="single" w:sz="4" w:color="000000"/>
            </w:tcBorders>
            <w:tcMar>
              <w:top w:w="40" w:type="dxa"/>
              <w:left w:w="40" w:type="dxa"/>
              <w:bottom w:w="40" w:type="dxa"/>
              <w:right w:w="40" w:type="dxa"/>
            </w:tcMar>
            <w:vAlign w:val="top"/>
          </w:tcPr>
          <w:bookmarkStart w:id="15749" w:name="para_9ace0441_c39d_4262_a1a7_4ec4f69fd7"/>
          <w:p>
            <w:pPr>
              <w:spacing w:before="180" w:after="0" w:line="240" w:lineRule="auto"/>
              <w:jc w:val="center"/>
            </w:pPr>
            <w:r>
              <w:rPr>
                <w:rFonts w:ascii="Arial" w:hAnsi="Arial"/>
                <w:color w:val="000000"/>
                <w:sz w:val="18"/>
              </w:rPr>
              <w:t>Yes</w:t>
            </w:r>
          </w:p>
          <w:bookmarkEnd w:id="15749"/>
        </w:tc>
      </w:tr>
    </w:tbl>
    <w:bookmarkStart w:id="15750" w:name="sect_K_2"/>
    <w:p>
      <w:pPr>
        <w:spacing w:before="180" w:after="0" w:line="240" w:lineRule="auto"/>
      </w:pPr>
      <w:r>
        <w:rPr>
          <w:rFonts w:ascii="Arial" w:hAnsi="Arial"/>
          <w:b/>
          <w:color w:val="000000"/>
          <w:sz w:val="28"/>
        </w:rPr>
        <w:t>K.2 Table of Contents</w:t>
      </w:r>
    </w:p>
    <w:bookmarkEnd w:id="15750"/>
    <w:bookmarkStart w:id="15751" w:name="para_a0e1fcdf_f08e_4c5d_928c_cdb92f551e"/>
    <w:p>
      <w:pPr>
        <w:spacing w:before="180" w:after="0" w:line="240" w:lineRule="auto"/>
        <w:jc w:val="both"/>
      </w:pPr>
      <w:r>
        <w:rPr>
          <w:rFonts w:ascii="Arial" w:hAnsi="Arial"/>
          <w:color w:val="000000"/>
          <w:sz w:val="18"/>
        </w:rPr>
        <w:t>A table of contents shall be provided to assist readers in easily finding the needed information.</w:t>
      </w:r>
    </w:p>
    <w:bookmarkEnd w:id="15751"/>
    <w:bookmarkStart w:id="15752" w:name="sect_K_3"/>
    <w:p>
      <w:pPr>
        <w:spacing w:before="180" w:after="0" w:line="240" w:lineRule="auto"/>
      </w:pPr>
      <w:r>
        <w:rPr>
          <w:rFonts w:ascii="Arial" w:hAnsi="Arial"/>
          <w:b/>
          <w:color w:val="000000"/>
          <w:sz w:val="28"/>
        </w:rPr>
        <w:t>K.3 Introduction</w:t>
      </w:r>
    </w:p>
    <w:bookmarkEnd w:id="15752"/>
    <w:bookmarkStart w:id="15753" w:name="sect_K_3_1"/>
    <w:p>
      <w:pPr>
        <w:spacing w:before="180" w:after="0" w:line="240" w:lineRule="auto"/>
      </w:pPr>
      <w:r>
        <w:rPr>
          <w:rFonts w:ascii="Arial" w:hAnsi="Arial"/>
          <w:b/>
          <w:color w:val="000000"/>
          <w:sz w:val="24"/>
        </w:rPr>
        <w:t>K.3.1 Revision History</w:t>
      </w:r>
    </w:p>
    <w:bookmarkEnd w:id="15753"/>
    <w:bookmarkStart w:id="15754" w:name="table_K_3_1_1"/>
    <w:p>
      <w:pPr>
        <w:keepNext/>
        <w:spacing w:before="216" w:after="0" w:line="240" w:lineRule="auto"/>
        <w:jc w:val="center"/>
      </w:pPr>
      <w:r>
        <w:rPr>
          <w:rFonts w:ascii="Arial" w:hAnsi="Arial"/>
          <w:b/>
          <w:color w:val="000000"/>
          <w:sz w:val="22"/>
        </w:rPr>
        <w:t>Table K.3.1-1. Revision History</w:t>
      </w:r>
    </w:p>
    <w:bookmarkEnd w:id="15754"/>
    <w:p>
      <w:pPr>
        <w:spacing w:before="0" w:after="0" w:line="240" w:lineRule="auto"/>
        <w:rPr>
          <w:sz w:val="13"/>
        </w:rPr>
      </w:pPr>
    </w:p>
    <w:tbl>
      <w:tblPr>
        <w:tblInd w:w="45" w:type="dxa"/>
        <w:tblLayout w:type="fixed"/>
      </w:tblPr>
      <w:tblGrid>
        <w:gridCol w:w="2932"/>
        <w:gridCol w:w="2628"/>
        <w:gridCol w:w="1927"/>
        <w:gridCol w:w="2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55" w:name="para_e2da8420_b9e4_413c_a614_43ae266344"/>
          <w:p>
            <w:pPr>
              <w:keepNext/>
              <w:spacing w:before="180" w:after="0" w:line="240" w:lineRule="auto"/>
              <w:jc w:val="center"/>
            </w:pPr>
            <w:r>
              <w:rPr>
                <w:rFonts w:ascii="Arial" w:hAnsi="Arial"/>
                <w:b/>
                <w:color w:val="000000"/>
                <w:sz w:val="18"/>
              </w:rPr>
              <w:t>Document Version</w:t>
            </w:r>
          </w:p>
          <w:bookmarkEnd w:id="15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56" w:name="para_e5ad1ff7_f004_433b_8eaa_ba97c0c7d8"/>
          <w:p>
            <w:pPr>
              <w:spacing w:before="180" w:after="0" w:line="240" w:lineRule="auto"/>
              <w:jc w:val="center"/>
            </w:pPr>
            <w:r>
              <w:rPr>
                <w:rFonts w:ascii="Arial" w:hAnsi="Arial"/>
                <w:b/>
                <w:color w:val="000000"/>
                <w:sz w:val="18"/>
              </w:rPr>
              <w:t>Date of Issue</w:t>
            </w:r>
          </w:p>
          <w:bookmarkEnd w:id="15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57" w:name="para_f5f76a81_8c5c_427f_9de0_48f36329e5"/>
          <w:p>
            <w:pPr>
              <w:spacing w:before="180" w:after="0" w:line="240" w:lineRule="auto"/>
              <w:jc w:val="center"/>
            </w:pPr>
            <w:r>
              <w:rPr>
                <w:rFonts w:ascii="Arial" w:hAnsi="Arial"/>
                <w:b/>
                <w:color w:val="000000"/>
                <w:sz w:val="18"/>
              </w:rPr>
              <w:t>Author</w:t>
            </w:r>
          </w:p>
          <w:bookmarkEnd w:id="15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58" w:name="para_aa9ae4cf_17f8_412f_a8ac_73e07356db"/>
          <w:p>
            <w:pPr>
              <w:spacing w:before="180" w:after="0" w:line="240" w:lineRule="auto"/>
              <w:jc w:val="center"/>
            </w:pPr>
            <w:r>
              <w:rPr>
                <w:rFonts w:ascii="Arial" w:hAnsi="Arial"/>
                <w:b/>
                <w:color w:val="000000"/>
                <w:sz w:val="18"/>
              </w:rPr>
              <w:t>Description</w:t>
            </w:r>
          </w:p>
          <w:bookmarkEnd w:id="15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9" w:name="para_34e86a7b_49bd_4daa_b651_91f9ffa686"/>
          <w:p>
            <w:pPr>
              <w:spacing w:before="180" w:after="0" w:line="240" w:lineRule="auto"/>
            </w:pPr>
            <w:r>
              <w:rPr>
                <w:rFonts w:ascii="Arial" w:hAnsi="Arial"/>
                <w:color w:val="000000"/>
                <w:sz w:val="18"/>
              </w:rPr>
              <w:t>1.1</w:t>
            </w:r>
          </w:p>
          <w:bookmarkEnd w:id="15759"/>
        </w:tc>
        <w:tc>
          <w:tcPr>
            <w:tcBorders>
              <w:bottom w:val="single" w:sz="4" w:color="000000"/>
              <w:right w:val="single" w:sz="4" w:color="000000"/>
            </w:tcBorders>
            <w:tcMar>
              <w:top w:w="40" w:type="dxa"/>
              <w:left w:w="40" w:type="dxa"/>
              <w:bottom w:w="40" w:type="dxa"/>
              <w:right w:w="40" w:type="dxa"/>
            </w:tcMar>
            <w:vAlign w:val="top"/>
          </w:tcPr>
          <w:bookmarkStart w:id="15760" w:name="para_9d676c39_e59e_4ae0_8496_24ab36a956"/>
          <w:p>
            <w:pPr>
              <w:spacing w:before="180" w:after="0" w:line="240" w:lineRule="auto"/>
            </w:pPr>
            <w:r>
              <w:rPr>
                <w:rFonts w:ascii="Arial" w:hAnsi="Arial"/>
                <w:color w:val="000000"/>
                <w:sz w:val="18"/>
              </w:rPr>
              <w:t>October 24, 2011</w:t>
            </w:r>
          </w:p>
          <w:bookmarkEnd w:id="15760"/>
        </w:tc>
        <w:tc>
          <w:tcPr>
            <w:tcBorders>
              <w:bottom w:val="single" w:sz="4" w:color="000000"/>
              <w:right w:val="single" w:sz="4" w:color="000000"/>
            </w:tcBorders>
            <w:tcMar>
              <w:top w:w="40" w:type="dxa"/>
              <w:left w:w="40" w:type="dxa"/>
              <w:bottom w:w="40" w:type="dxa"/>
              <w:right w:w="40" w:type="dxa"/>
            </w:tcMar>
            <w:vAlign w:val="top"/>
          </w:tcPr>
          <w:bookmarkStart w:id="15761" w:name="para_a444fdc1_eb6f_49b1_9983_4c1650f171"/>
          <w:p>
            <w:pPr>
              <w:spacing w:before="180" w:after="0" w:line="240" w:lineRule="auto"/>
            </w:pPr>
            <w:r>
              <w:rPr>
                <w:rFonts w:ascii="Arial" w:hAnsi="Arial"/>
                <w:color w:val="000000"/>
                <w:sz w:val="18"/>
              </w:rPr>
              <w:t>WG-27</w:t>
            </w:r>
          </w:p>
          <w:bookmarkEnd w:id="15761"/>
        </w:tc>
        <w:tc>
          <w:tcPr>
            <w:tcBorders>
              <w:bottom w:val="single" w:sz="4" w:color="000000"/>
              <w:right w:val="single" w:sz="4" w:color="000000"/>
            </w:tcBorders>
            <w:tcMar>
              <w:top w:w="40" w:type="dxa"/>
              <w:left w:w="40" w:type="dxa"/>
              <w:bottom w:w="40" w:type="dxa"/>
              <w:right w:w="40" w:type="dxa"/>
            </w:tcMar>
            <w:vAlign w:val="top"/>
          </w:tcPr>
          <w:bookmarkStart w:id="15762" w:name="para_f06a4572_85b3_4b6d_a9e2_3a8c13a8d9"/>
          <w:p>
            <w:pPr>
              <w:spacing w:before="180" w:after="0" w:line="240" w:lineRule="auto"/>
            </w:pPr>
            <w:r>
              <w:rPr>
                <w:rFonts w:ascii="Arial" w:hAnsi="Arial"/>
                <w:color w:val="000000"/>
                <w:sz w:val="18"/>
              </w:rPr>
              <w:t>Version for Final Text</w:t>
            </w:r>
          </w:p>
          <w:bookmarkEnd w:id="15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3" w:name="para_72f16107_53cf_4747_a0fd_212161967e"/>
          <w:p>
            <w:pPr>
              <w:spacing w:before="180" w:after="0" w:line="240" w:lineRule="auto"/>
            </w:pPr>
            <w:r>
              <w:rPr>
                <w:rFonts w:ascii="Arial" w:hAnsi="Arial"/>
                <w:color w:val="000000"/>
                <w:sz w:val="18"/>
              </w:rPr>
              <w:t>1.2</w:t>
            </w:r>
          </w:p>
          <w:bookmarkEnd w:id="15763"/>
        </w:tc>
        <w:tc>
          <w:tcPr>
            <w:tcBorders>
              <w:bottom w:val="single" w:sz="4" w:color="000000"/>
              <w:right w:val="single" w:sz="4" w:color="000000"/>
            </w:tcBorders>
            <w:tcMar>
              <w:top w:w="40" w:type="dxa"/>
              <w:left w:w="40" w:type="dxa"/>
              <w:bottom w:w="40" w:type="dxa"/>
              <w:right w:w="40" w:type="dxa"/>
            </w:tcMar>
            <w:vAlign w:val="top"/>
          </w:tcPr>
          <w:bookmarkStart w:id="15764" w:name="para_e65a45c9_986b_4aac_bc25_8711536f51"/>
          <w:p>
            <w:pPr>
              <w:spacing w:before="180" w:after="0" w:line="240" w:lineRule="auto"/>
            </w:pPr>
            <w:r>
              <w:rPr>
                <w:rFonts w:ascii="Arial" w:hAnsi="Arial"/>
                <w:color w:val="000000"/>
                <w:sz w:val="18"/>
              </w:rPr>
              <w:t>March 26, 2013</w:t>
            </w:r>
          </w:p>
          <w:bookmarkEnd w:id="15764"/>
        </w:tc>
        <w:tc>
          <w:tcPr>
            <w:tcBorders>
              <w:bottom w:val="single" w:sz="4" w:color="000000"/>
              <w:right w:val="single" w:sz="4" w:color="000000"/>
            </w:tcBorders>
            <w:tcMar>
              <w:top w:w="40" w:type="dxa"/>
              <w:left w:w="40" w:type="dxa"/>
              <w:bottom w:w="40" w:type="dxa"/>
              <w:right w:w="40" w:type="dxa"/>
            </w:tcMar>
            <w:vAlign w:val="top"/>
          </w:tcPr>
          <w:bookmarkStart w:id="15765" w:name="para_136a11f5_8ee9_46a4_a90d_9d68027a8f"/>
          <w:p>
            <w:pPr>
              <w:spacing w:before="180" w:after="0" w:line="240" w:lineRule="auto"/>
            </w:pPr>
            <w:r>
              <w:rPr>
                <w:rFonts w:ascii="Arial" w:hAnsi="Arial"/>
                <w:color w:val="000000"/>
                <w:sz w:val="18"/>
              </w:rPr>
              <w:t>WG-27</w:t>
            </w:r>
          </w:p>
          <w:bookmarkEnd w:id="15765"/>
        </w:tc>
        <w:tc>
          <w:tcPr>
            <w:tcBorders>
              <w:bottom w:val="single" w:sz="4" w:color="000000"/>
              <w:right w:val="single" w:sz="4" w:color="000000"/>
            </w:tcBorders>
            <w:tcMar>
              <w:top w:w="40" w:type="dxa"/>
              <w:left w:w="40" w:type="dxa"/>
              <w:bottom w:w="40" w:type="dxa"/>
              <w:right w:w="40" w:type="dxa"/>
            </w:tcMar>
            <w:vAlign w:val="top"/>
          </w:tcPr>
          <w:bookmarkStart w:id="15766" w:name="para_9e04eb0e_0af5_4de8_b8c7_c899487d6f"/>
          <w:p>
            <w:pPr>
              <w:spacing w:before="180" w:after="0" w:line="240" w:lineRule="auto"/>
            </w:pPr>
            <w:r>
              <w:rPr>
                <w:rFonts w:ascii="Arial" w:hAnsi="Arial"/>
                <w:color w:val="000000"/>
                <w:sz w:val="18"/>
              </w:rPr>
              <w:t>Revised Introduction</w:t>
            </w:r>
          </w:p>
          <w:bookmarkEnd w:id="15766"/>
        </w:tc>
      </w:tr>
    </w:tbl>
    <w:bookmarkStart w:id="15767" w:name="sect_K_3_2"/>
    <w:p>
      <w:pPr>
        <w:spacing w:before="180" w:after="0" w:line="240" w:lineRule="auto"/>
      </w:pPr>
      <w:r>
        <w:rPr>
          <w:rFonts w:ascii="Arial" w:hAnsi="Arial"/>
          <w:b/>
          <w:color w:val="000000"/>
          <w:sz w:val="24"/>
        </w:rPr>
        <w:t>K.3.2 Audience, Remarks, Terms and Definitions, Basics of DICOM Communication, Abbreviations, References</w:t>
      </w:r>
    </w:p>
    <w:bookmarkEnd w:id="15767"/>
    <w:bookmarkStart w:id="15768" w:name="para_4f6c897f_9a10_48a9_a563_dccaed609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768"/>
    <w:bookmarkStart w:id="15769" w:name="sect_K_3_3"/>
    <w:p>
      <w:pPr>
        <w:spacing w:before="180" w:after="0" w:line="240" w:lineRule="auto"/>
      </w:pPr>
      <w:r>
        <w:rPr>
          <w:rFonts w:ascii="Arial" w:hAnsi="Arial"/>
          <w:b/>
          <w:color w:val="000000"/>
          <w:sz w:val="24"/>
        </w:rPr>
        <w:t>K.3.3 Additional Remarks for This Example</w:t>
      </w:r>
    </w:p>
    <w:bookmarkEnd w:id="15769"/>
    <w:bookmarkStart w:id="15770" w:name="para_6d2d652d_e170_4f66_aa2d_2783914a2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EXAMPLE-QIDO-SERVICE, is a fictional product.</w:t>
      </w:r>
    </w:p>
    <w:bookmarkEnd w:id="15770"/>
    <w:bookmarkStart w:id="15771" w:name="sect_K_4"/>
    <w:p>
      <w:pPr>
        <w:spacing w:before="180" w:after="0" w:line="240" w:lineRule="auto"/>
      </w:pPr>
      <w:r>
        <w:rPr>
          <w:rFonts w:ascii="Arial" w:hAnsi="Arial"/>
          <w:b/>
          <w:color w:val="000000"/>
          <w:sz w:val="28"/>
        </w:rPr>
        <w:t>K.4 Networking</w:t>
      </w:r>
    </w:p>
    <w:bookmarkEnd w:id="15771"/>
    <w:bookmarkStart w:id="15772" w:name="sect_K_4_1"/>
    <w:p>
      <w:pPr>
        <w:spacing w:before="180" w:after="0" w:line="240" w:lineRule="auto"/>
      </w:pPr>
      <w:r>
        <w:rPr>
          <w:rFonts w:ascii="Arial" w:hAnsi="Arial"/>
          <w:b/>
          <w:color w:val="000000"/>
          <w:sz w:val="24"/>
        </w:rPr>
        <w:t>K.4.1 Implementation Model</w:t>
      </w:r>
    </w:p>
    <w:bookmarkEnd w:id="15772"/>
    <w:bookmarkStart w:id="15773" w:name="sect_K_4_1_1"/>
    <w:p>
      <w:pPr>
        <w:spacing w:before="180" w:after="0" w:line="240" w:lineRule="auto"/>
      </w:pPr>
      <w:r>
        <w:rPr>
          <w:rFonts w:ascii="Arial" w:hAnsi="Arial"/>
          <w:b/>
          <w:color w:val="000000"/>
          <w:sz w:val="26"/>
        </w:rPr>
        <w:t>K.4.1.1 Application Data Flow</w:t>
      </w:r>
    </w:p>
    <w:bookmarkEnd w:id="15773"/>
    <w:bookmarkStart w:id="15774" w:name="para_e168a787_7b6e_4ab7_9605_4657f2a4da"/>
    <w:p>
      <w:pPr>
        <w:spacing w:before="180" w:after="0" w:line="240" w:lineRule="auto"/>
        <w:jc w:val="both"/>
      </w:pPr>
    </w:p>
    <w:bookmarkEnd w:id="15774"/>
    <w:bookmarkStart w:id="15775" w:name="figure_K_4_1_1"/>
    <w:bookmarkStart w:id="15776" w:name="idp140427810002976"/>
    <w:p>
      <w:pPr>
        <w:spacing w:before="180" w:after="0" w:line="240" w:lineRule="auto"/>
        <w:jc w:val="center"/>
      </w:pPr>
      <w:r>
        <w:rPr>
          <w:rFonts w:ascii="Arial" w:hAnsi="Arial"/>
          <w:color w:val="000000"/>
          <w:sz w:val="18"/>
        </w:rPr>
        <w:drawing>
          <wp:inline>
            <wp:extent cx="4781550" cy="1543050"/>
            <wp:docPr id="75" name="Picture 37"/>
            <a:graphic>
              <a:graphicData uri="http://schemas.openxmlformats.org/drawingml/2006/picture">
                <p:pic>
                  <p:nvPicPr>
                    <p:cNvPr id="76" name="Picture 37"/>
                    <p:cNvPicPr/>
                  </p:nvPicPr>
                  <p:blipFill>
                    <a:blip r:embed="r283"/>
                    <a:srcRect/>
                    <a:stretch>
                      <a:fillRect/>
                    </a:stretch>
                  </p:blipFill>
                  <p:spPr>
                    <a:xfrm>
                      <a:off x="0" y="0"/>
                      <a:ext cx="4781550" cy="1543050"/>
                    </a:xfrm>
                    <a:prstGeom prst="rect"/>
                  </p:spPr>
                </p:pic>
              </a:graphicData>
            </a:graphic>
          </wp:inline>
        </w:drawing>
      </w:r>
    </w:p>
    <w:bookmarkEnd w:id="15776"/>
    <w:bookmarkEnd w:id="15775"/>
    <w:p>
      <w:pPr>
        <w:spacing w:before="216" w:after="0" w:line="240" w:lineRule="auto"/>
        <w:jc w:val="center"/>
      </w:pPr>
      <w:r>
        <w:rPr>
          <w:rFonts w:ascii="Arial" w:hAnsi="Arial"/>
          <w:b/>
          <w:color w:val="000000"/>
          <w:sz w:val="22"/>
        </w:rPr>
        <w:t>Figure K.4.1-1. Application Data Flow Diagram</w:t>
      </w:r>
    </w:p>
    <w:bookmarkStart w:id="15777" w:name="para_c422cdab_ee30_41f4_aa40_b797adeec4"/>
    <w:p>
      <w:pPr>
        <w:spacing w:before="180" w:after="0" w:line="240" w:lineRule="auto"/>
        <w:jc w:val="both"/>
      </w:pPr>
      <w:r>
        <w:rPr>
          <w:rFonts w:ascii="Arial" w:hAnsi="Arial"/>
          <w:color w:val="000000"/>
          <w:sz w:val="18"/>
        </w:rPr>
        <w:t>The QIDO-RS Provider Application receives QIDO requests from a remote AE. These requests are HTTP GET requests. It is associated with the local real-world activity "Query Remote Device". It uses the request to select matching Studies, Series or Instances. It then returns a set of matching Studies, Series or Instances or a response code indicating warning or failure back to the requesting device.</w:t>
      </w:r>
    </w:p>
    <w:bookmarkEnd w:id="15777"/>
    <w:bookmarkStart w:id="15778" w:name="sect_K_4_1_2"/>
    <w:p>
      <w:pPr>
        <w:spacing w:before="180" w:after="0" w:line="240" w:lineRule="auto"/>
      </w:pPr>
      <w:r>
        <w:rPr>
          <w:rFonts w:ascii="Arial" w:hAnsi="Arial"/>
          <w:b/>
          <w:color w:val="000000"/>
          <w:sz w:val="26"/>
        </w:rPr>
        <w:t>K.4.1.2 Functional Definition of AEs</w:t>
      </w:r>
    </w:p>
    <w:bookmarkEnd w:id="15778"/>
    <w:bookmarkStart w:id="15779" w:name="sect_K_4_1_2_1"/>
    <w:p>
      <w:pPr>
        <w:spacing w:before="180" w:after="0" w:line="240" w:lineRule="auto"/>
      </w:pPr>
      <w:r>
        <w:rPr>
          <w:rFonts w:ascii="Arial" w:hAnsi="Arial"/>
          <w:b/>
          <w:color w:val="000000"/>
          <w:sz w:val="22"/>
        </w:rPr>
        <w:t>K.4.1.2.1 Functional Definition of QIDO Service Application</w:t>
      </w:r>
    </w:p>
    <w:bookmarkEnd w:id="15779"/>
    <w:bookmarkStart w:id="15780" w:name="para_5636ea47_f393_402e_ad02_a804f8f97c"/>
    <w:p>
      <w:pPr>
        <w:spacing w:before="180" w:after="0" w:line="240" w:lineRule="auto"/>
        <w:jc w:val="both"/>
      </w:pPr>
      <w:r>
        <w:rPr>
          <w:rFonts w:ascii="Arial" w:hAnsi="Arial"/>
          <w:color w:val="000000"/>
          <w:sz w:val="18"/>
        </w:rPr>
        <w:t>The reception of a QIDO-RS GET request will activate the QIDO-RS Provider. An internal query request is sent to the search capabilities of the associated PACS or Vendor Neutral Archive (VNA). The search result is based upon the URL of the QIDO-RS GET request. The response is a status code indicating the success, warning, or failure of the search along with any matching results stored in the Remote PACS or VNA.</w:t>
      </w:r>
    </w:p>
    <w:bookmarkEnd w:id="15780"/>
    <w:bookmarkStart w:id="15781" w:name="sect_K_4_2"/>
    <w:p>
      <w:pPr>
        <w:spacing w:before="180" w:after="0" w:line="240" w:lineRule="auto"/>
      </w:pPr>
      <w:r>
        <w:rPr>
          <w:rFonts w:ascii="Arial" w:hAnsi="Arial"/>
          <w:b/>
          <w:color w:val="000000"/>
          <w:sz w:val="24"/>
        </w:rPr>
        <w:t>K.4.2 AE Specifications</w:t>
      </w:r>
    </w:p>
    <w:bookmarkEnd w:id="15781"/>
    <w:bookmarkStart w:id="15782" w:name="para_f27dbc01_0f50_434c_b573_f4cff82677"/>
    <w:p>
      <w:pPr>
        <w:spacing w:before="180" w:after="0" w:line="240" w:lineRule="auto"/>
        <w:jc w:val="both"/>
      </w:pPr>
      <w:r>
        <w:rPr>
          <w:rFonts w:ascii="Arial" w:hAnsi="Arial"/>
          <w:color w:val="000000"/>
          <w:sz w:val="18"/>
        </w:rPr>
        <w:t xml:space="preserve">This AE complies with </w:t>
      </w:r>
      <w:hyperlink r:id="r284">
        <w:r>
          <w:rPr>
            <w:rFonts w:ascii="Arial" w:hAnsi="Arial"/>
            <w:color w:val="000000"/>
            <w:sz w:val="18"/>
          </w:rPr>
          <w:t xml:space="preserve">Section 6.7 in </w:t>
        </w:r>
        <w:r>
          <w:rPr>
            <w:rFonts w:ascii="Arial" w:hAnsi="Arial"/>
            <w:color w:val="000000"/>
            <w:sz w:val="18"/>
          </w:rPr>
          <w:t>PS3.18</w:t>
        </w:r>
      </w:hyperlink>
      <w:r>
        <w:rPr>
          <w:rFonts w:ascii="Arial" w:hAnsi="Arial"/>
          <w:color w:val="000000"/>
          <w:sz w:val="18"/>
        </w:rPr>
        <w:t>, specification for QIDO-RS.</w:t>
      </w:r>
    </w:p>
    <w:bookmarkEnd w:id="15782"/>
    <w:bookmarkStart w:id="15783" w:name="sect_K_4_2_1"/>
    <w:p>
      <w:pPr>
        <w:spacing w:before="180" w:after="0" w:line="240" w:lineRule="auto"/>
      </w:pPr>
      <w:r>
        <w:rPr>
          <w:rFonts w:ascii="Arial" w:hAnsi="Arial"/>
          <w:b/>
          <w:color w:val="000000"/>
          <w:sz w:val="26"/>
        </w:rPr>
        <w:t>K.4.2.1 QIDO-RS Specifications</w:t>
      </w:r>
    </w:p>
    <w:bookmarkEnd w:id="15783"/>
    <w:bookmarkStart w:id="15784" w:name="sect_K_4_2_1_1"/>
    <w:p>
      <w:pPr>
        <w:spacing w:before="180" w:after="0" w:line="240" w:lineRule="auto"/>
      </w:pPr>
      <w:r>
        <w:rPr>
          <w:rFonts w:ascii="Arial" w:hAnsi="Arial"/>
          <w:b/>
          <w:color w:val="000000"/>
          <w:sz w:val="22"/>
        </w:rPr>
        <w:t>K.4.2.1.1 QIDO-RS Search for Studies</w:t>
      </w:r>
    </w:p>
    <w:bookmarkEnd w:id="15784"/>
    <w:bookmarkStart w:id="15785" w:name="table_K_4_2_1"/>
    <w:p>
      <w:pPr>
        <w:keepNext/>
        <w:spacing w:before="216" w:after="0" w:line="240" w:lineRule="auto"/>
        <w:jc w:val="center"/>
      </w:pPr>
      <w:r>
        <w:rPr>
          <w:rFonts w:ascii="Arial" w:hAnsi="Arial"/>
          <w:b/>
          <w:color w:val="000000"/>
          <w:sz w:val="22"/>
        </w:rPr>
        <w:t>Table K.4.2-1. QIDO-RS Search for Studies Specification</w:t>
      </w:r>
    </w:p>
    <w:bookmarkEnd w:id="15785"/>
    <w:p>
      <w:pPr>
        <w:spacing w:before="0" w:after="0" w:line="240" w:lineRule="auto"/>
        <w:rPr>
          <w:sz w:val="13"/>
        </w:rPr>
      </w:pPr>
    </w:p>
    <w:tbl>
      <w:tblPr>
        <w:tblInd w:w="45" w:type="dxa"/>
        <w:tblLayout w:type="fixed"/>
      </w:tblPr>
      <w:tblGrid>
        <w:gridCol w:w="2769"/>
        <w:gridCol w:w="76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86" w:name="para_54a2e680_2bbe_423c_b3db_ba93ef28b6"/>
          <w:p>
            <w:pPr>
              <w:keepNext/>
              <w:spacing w:before="180" w:after="0" w:line="240" w:lineRule="auto"/>
              <w:jc w:val="center"/>
            </w:pPr>
            <w:r>
              <w:rPr>
                <w:rFonts w:ascii="Arial" w:hAnsi="Arial"/>
                <w:b/>
                <w:color w:val="000000"/>
                <w:sz w:val="18"/>
              </w:rPr>
              <w:t>Parameter</w:t>
            </w:r>
          </w:p>
          <w:bookmarkEnd w:id="157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87" w:name="para_a29ec2d3_5712_41aa_b6a3_f6f3372670"/>
          <w:p>
            <w:pPr>
              <w:spacing w:before="180" w:after="0" w:line="240" w:lineRule="auto"/>
              <w:jc w:val="center"/>
            </w:pPr>
            <w:r>
              <w:rPr>
                <w:rFonts w:ascii="Arial" w:hAnsi="Arial"/>
                <w:b/>
                <w:color w:val="000000"/>
                <w:sz w:val="18"/>
              </w:rPr>
              <w:t>Restrictions</w:t>
            </w:r>
          </w:p>
          <w:bookmarkEnd w:id="15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8" w:name="para_53044216_3303_462a_aaef_1f3cc989eb"/>
          <w:p>
            <w:pPr>
              <w:spacing w:before="180" w:after="0" w:line="240" w:lineRule="auto"/>
            </w:pPr>
            <w:r>
              <w:rPr>
                <w:rFonts w:ascii="Arial" w:hAnsi="Arial"/>
                <w:color w:val="000000"/>
                <w:sz w:val="18"/>
              </w:rPr>
              <w:t>Media Types</w:t>
            </w:r>
          </w:p>
          <w:bookmarkEnd w:id="15788"/>
        </w:tc>
        <w:tc>
          <w:tcPr>
            <w:tcBorders>
              <w:bottom w:val="single" w:sz="4" w:color="000000"/>
              <w:right w:val="single" w:sz="4" w:color="000000"/>
            </w:tcBorders>
            <w:tcMar>
              <w:top w:w="40" w:type="dxa"/>
              <w:left w:w="40" w:type="dxa"/>
              <w:bottom w:w="40" w:type="dxa"/>
              <w:right w:w="40" w:type="dxa"/>
            </w:tcMar>
            <w:vAlign w:val="top"/>
          </w:tcPr>
          <w:bookmarkStart w:id="15789" w:name="para_7ce3eaac_35b7_4f62_9e84_1d26c957ac"/>
          <w:p>
            <w:pPr>
              <w:spacing w:before="180" w:after="0" w:line="240" w:lineRule="auto"/>
            </w:pPr>
            <w:r>
              <w:rPr>
                <w:rFonts w:ascii="Arial" w:hAnsi="Arial"/>
                <w:color w:val="000000"/>
                <w:sz w:val="18"/>
              </w:rPr>
              <w:t>Restricted to "multipart/related; type=application/dicom+xml" or "application/dicom+json"</w:t>
            </w:r>
          </w:p>
          <w:bookmarkEnd w:id="15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0" w:name="para_25a2ff23_9636_4a16_9d0a_4a594e38f9"/>
          <w:p>
            <w:pPr>
              <w:spacing w:before="180" w:after="0" w:line="240" w:lineRule="auto"/>
            </w:pPr>
            <w:r>
              <w:rPr>
                <w:rFonts w:ascii="Arial" w:hAnsi="Arial"/>
                <w:color w:val="000000"/>
                <w:sz w:val="18"/>
              </w:rPr>
              <w:t>Matching Attributes</w:t>
            </w:r>
          </w:p>
          <w:bookmarkEnd w:id="15790"/>
        </w:tc>
        <w:tc>
          <w:tcPr>
            <w:tcBorders>
              <w:bottom w:val="single" w:sz="4" w:color="000000"/>
              <w:right w:val="single" w:sz="4" w:color="000000"/>
            </w:tcBorders>
            <w:tcMar>
              <w:top w:w="40" w:type="dxa"/>
              <w:left w:w="40" w:type="dxa"/>
              <w:bottom w:w="40" w:type="dxa"/>
              <w:right w:w="40" w:type="dxa"/>
            </w:tcMar>
            <w:vAlign w:val="top"/>
          </w:tcPr>
          <w:bookmarkStart w:id="15791" w:name="para_ac8d463c_9e5c_40de_b4d4_b88cb775c4"/>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2" w:name="para_e8b9e654_8e56_4c74_9acf_c52415b1fc"/>
          <w:p>
            <w:pPr>
              <w:spacing w:before="180" w:after="0" w:line="240" w:lineRule="auto"/>
            </w:pPr>
            <w:r>
              <w:rPr>
                <w:rFonts w:ascii="Arial" w:hAnsi="Arial"/>
                <w:color w:val="000000"/>
                <w:sz w:val="18"/>
              </w:rPr>
              <w:t>Return Attributes</w:t>
            </w:r>
          </w:p>
          <w:bookmarkEnd w:id="15792"/>
        </w:tc>
        <w:tc>
          <w:tcPr>
            <w:tcBorders>
              <w:bottom w:val="single" w:sz="4" w:color="000000"/>
              <w:right w:val="single" w:sz="4" w:color="000000"/>
            </w:tcBorders>
            <w:tcMar>
              <w:top w:w="40" w:type="dxa"/>
              <w:left w:w="40" w:type="dxa"/>
              <w:bottom w:w="40" w:type="dxa"/>
              <w:right w:w="40" w:type="dxa"/>
            </w:tcMar>
            <w:vAlign w:val="top"/>
          </w:tcPr>
          <w:bookmarkStart w:id="15793" w:name="para_531f0597_a181_4add_a327_a4d6e78922"/>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4" w:name="para_ed7f7be1_3d18_42ab_97be_d0a10b6170"/>
          <w:p>
            <w:pPr>
              <w:spacing w:before="180" w:after="0" w:line="240" w:lineRule="auto"/>
            </w:pPr>
            <w:r>
              <w:rPr>
                <w:rFonts w:ascii="Arial" w:hAnsi="Arial"/>
                <w:color w:val="000000"/>
                <w:sz w:val="18"/>
              </w:rPr>
              <w:t>Limit and Offset supported</w:t>
            </w:r>
          </w:p>
          <w:bookmarkEnd w:id="15794"/>
        </w:tc>
        <w:tc>
          <w:tcPr>
            <w:tcBorders>
              <w:bottom w:val="single" w:sz="4" w:color="000000"/>
              <w:right w:val="single" w:sz="4" w:color="000000"/>
            </w:tcBorders>
            <w:tcMar>
              <w:top w:w="40" w:type="dxa"/>
              <w:left w:w="40" w:type="dxa"/>
              <w:bottom w:w="40" w:type="dxa"/>
              <w:right w:w="40" w:type="dxa"/>
            </w:tcMar>
            <w:vAlign w:val="top"/>
          </w:tcPr>
          <w:bookmarkStart w:id="15795" w:name="para_9236dc01_9089_4a07_a6b4_43b12f9cee"/>
          <w:p>
            <w:pPr>
              <w:spacing w:before="180" w:after="0" w:line="240" w:lineRule="auto"/>
              <w:jc w:val="center"/>
            </w:pPr>
            <w:r>
              <w:rPr>
                <w:rFonts w:ascii="Arial" w:hAnsi="Arial"/>
                <w:color w:val="000000"/>
                <w:sz w:val="18"/>
              </w:rPr>
              <w:t>Yes</w:t>
            </w:r>
          </w:p>
          <w:bookmarkEnd w:id="15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6" w:name="para_c6dec228_d645_4710_af38_c62c3e2443"/>
          <w:p>
            <w:pPr>
              <w:spacing w:before="180" w:after="0" w:line="240" w:lineRule="auto"/>
            </w:pPr>
            <w:r>
              <w:rPr>
                <w:rFonts w:ascii="Arial" w:hAnsi="Arial"/>
                <w:color w:val="000000"/>
                <w:sz w:val="18"/>
              </w:rPr>
              <w:t>Person Name Matching</w:t>
            </w:r>
          </w:p>
          <w:bookmarkEnd w:id="15796"/>
        </w:tc>
        <w:tc>
          <w:tcPr>
            <w:tcBorders>
              <w:bottom w:val="single" w:sz="4" w:color="000000"/>
              <w:right w:val="single" w:sz="4" w:color="000000"/>
            </w:tcBorders>
            <w:tcMar>
              <w:top w:w="40" w:type="dxa"/>
              <w:left w:w="40" w:type="dxa"/>
              <w:bottom w:w="40" w:type="dxa"/>
              <w:right w:w="40" w:type="dxa"/>
            </w:tcMar>
            <w:vAlign w:val="top"/>
          </w:tcPr>
          <w:bookmarkStart w:id="15797" w:name="para_c29a6bc3_6f81_4bf9_8e7f_f21b29dc73"/>
          <w:p>
            <w:pPr>
              <w:spacing w:before="180" w:after="0" w:line="240" w:lineRule="auto"/>
            </w:pPr>
            <w:r>
              <w:rPr>
                <w:rFonts w:ascii="Arial" w:hAnsi="Arial"/>
                <w:color w:val="000000"/>
                <w:sz w:val="18"/>
              </w:rPr>
              <w:t xml:space="preserve">Literal, case insensitive. Section </w:t>
            </w:r>
            <w:hyperlink w:anchor="sect_K_4_2_2">
              <w:r>
                <w:rPr>
                  <w:rFonts w:ascii="Arial" w:hAnsi="Arial"/>
                  <w:color w:val="000000"/>
                  <w:sz w:val="18"/>
                </w:rPr>
                <w:t>Section K.4.2.2 “Extended Negotiation”</w:t>
              </w:r>
            </w:hyperlink>
            <w:r>
              <w:rPr>
                <w:rFonts w:ascii="Arial" w:hAnsi="Arial"/>
                <w:color w:val="000000"/>
                <w:sz w:val="18"/>
              </w:rPr>
              <w:t>.</w:t>
            </w:r>
          </w:p>
          <w:bookmarkEnd w:id="15797"/>
        </w:tc>
      </w:tr>
    </w:tbl>
    <w:bookmarkStart w:id="15798" w:name="table_K_4_2_1a"/>
    <w:p>
      <w:pPr>
        <w:keepNext/>
        <w:spacing w:before="216" w:after="0" w:line="240" w:lineRule="auto"/>
        <w:jc w:val="center"/>
      </w:pPr>
      <w:r>
        <w:rPr>
          <w:rFonts w:ascii="Arial" w:hAnsi="Arial"/>
          <w:b/>
          <w:color w:val="000000"/>
          <w:sz w:val="22"/>
        </w:rPr>
        <w:t>Table K.4.2-1a. QIDO-RS Study Attribute Matching</w:t>
      </w:r>
    </w:p>
    <w:bookmarkEnd w:id="15798"/>
    <w:p>
      <w:pPr>
        <w:spacing w:before="0" w:after="0" w:line="240" w:lineRule="auto"/>
        <w:rPr>
          <w:sz w:val="13"/>
        </w:rPr>
      </w:pPr>
    </w:p>
    <w:tbl>
      <w:tblPr>
        <w:tblInd w:w="45" w:type="dxa"/>
        <w:tblLayout w:type="fixed"/>
      </w:tblPr>
      <w:tblGrid>
        <w:gridCol w:w="4465"/>
        <w:gridCol w:w="26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99" w:name="para_b60fbbf0_24ff_400a_8918_ca8924d87f"/>
          <w:p>
            <w:pPr>
              <w:keepNext/>
              <w:spacing w:before="180" w:after="0" w:line="240" w:lineRule="auto"/>
              <w:jc w:val="center"/>
            </w:pPr>
            <w:r>
              <w:rPr>
                <w:rFonts w:ascii="Arial" w:hAnsi="Arial"/>
                <w:b/>
                <w:color w:val="000000"/>
                <w:sz w:val="18"/>
              </w:rPr>
              <w:t>Keyword</w:t>
            </w:r>
          </w:p>
          <w:bookmarkEnd w:id="157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00" w:name="para_f17e6643_f6d7_4ea2_98bf_9784e49447"/>
          <w:p>
            <w:pPr>
              <w:spacing w:before="180" w:after="0" w:line="240" w:lineRule="auto"/>
              <w:jc w:val="center"/>
            </w:pPr>
            <w:r>
              <w:rPr>
                <w:rFonts w:ascii="Arial" w:hAnsi="Arial"/>
                <w:b/>
                <w:color w:val="000000"/>
                <w:sz w:val="18"/>
              </w:rPr>
              <w:t>Tag</w:t>
            </w:r>
          </w:p>
          <w:bookmarkEnd w:id="15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01" w:name="para_4fcb29e0_78b9_4a2b_8567_6ee9ef9e14"/>
          <w:p>
            <w:pPr>
              <w:spacing w:before="180" w:after="0" w:line="240" w:lineRule="auto"/>
              <w:jc w:val="center"/>
            </w:pPr>
            <w:r>
              <w:rPr>
                <w:rFonts w:ascii="Arial" w:hAnsi="Arial"/>
                <w:b/>
                <w:color w:val="000000"/>
                <w:sz w:val="18"/>
              </w:rPr>
              <w:t>Types of Matching</w:t>
            </w:r>
          </w:p>
          <w:bookmarkEnd w:id="15801"/>
        </w:tc>
      </w:tr>
      <w:tr>
        <w:tblPrEx/>
        <w:trPr/>
        <w:tc>
          <w:tcPr>
            <w:hMerge w:val="restart"/>
            <w:tcBorders>
              <w:left w:val="single" w:sz="4" w:color="000000"/>
              <w:bottom w:val="single" w:sz="4" w:color="000000"/>
            </w:tcBorders>
            <w:tcMar>
              <w:top w:w="40" w:type="dxa"/>
              <w:left w:w="40" w:type="dxa"/>
              <w:bottom w:w="40" w:type="dxa"/>
            </w:tcMar>
            <w:vAlign w:val="top"/>
          </w:tcPr>
          <w:bookmarkStart w:id="15802" w:name="para_69242845_ddcb_4899_b851_1ef521dca2"/>
          <w:p>
            <w:pPr>
              <w:spacing w:before="180" w:after="0" w:line="240" w:lineRule="auto"/>
            </w:pPr>
            <w:r>
              <w:rPr>
                <w:rFonts w:ascii="Arial" w:hAnsi="Arial"/>
                <w:b/>
                <w:color w:val="000000"/>
                <w:sz w:val="18"/>
              </w:rPr>
              <w:t>STUDY Level</w:t>
            </w:r>
          </w:p>
          <w:bookmarkEnd w:id="158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3" w:name="para_80e47f6b_6b53_4920_af0e_b34cdb9591"/>
          <w:p>
            <w:pPr>
              <w:spacing w:before="180" w:after="0" w:line="240" w:lineRule="auto"/>
            </w:pPr>
            <w:r>
              <w:rPr>
                <w:rFonts w:ascii="Arial" w:hAnsi="Arial"/>
                <w:color w:val="000000"/>
                <w:sz w:val="18"/>
              </w:rPr>
              <w:t>StudyDate</w:t>
            </w:r>
          </w:p>
          <w:bookmarkEnd w:id="15803"/>
        </w:tc>
        <w:tc>
          <w:tcPr>
            <w:tcBorders>
              <w:bottom w:val="single" w:sz="4" w:color="000000"/>
              <w:right w:val="single" w:sz="4" w:color="000000"/>
            </w:tcBorders>
            <w:tcMar>
              <w:top w:w="40" w:type="dxa"/>
              <w:left w:w="40" w:type="dxa"/>
              <w:bottom w:w="40" w:type="dxa"/>
              <w:right w:w="40" w:type="dxa"/>
            </w:tcMar>
            <w:vAlign w:val="top"/>
          </w:tcPr>
          <w:bookmarkStart w:id="15804" w:name="para_00727404_efcd_4993_9ad5_d9821fd851"/>
          <w:p>
            <w:pPr>
              <w:spacing w:before="180" w:after="0" w:line="240" w:lineRule="auto"/>
              <w:jc w:val="center"/>
            </w:pPr>
            <w:r>
              <w:rPr>
                <w:rFonts w:ascii="Arial" w:hAnsi="Arial"/>
                <w:color w:val="000000"/>
                <w:sz w:val="18"/>
              </w:rPr>
              <w:t>00080020</w:t>
            </w:r>
          </w:p>
          <w:bookmarkEnd w:id="15804"/>
        </w:tc>
        <w:tc>
          <w:tcPr>
            <w:tcBorders>
              <w:bottom w:val="single" w:sz="4" w:color="000000"/>
              <w:right w:val="single" w:sz="4" w:color="000000"/>
            </w:tcBorders>
            <w:tcMar>
              <w:top w:w="40" w:type="dxa"/>
              <w:left w:w="40" w:type="dxa"/>
              <w:bottom w:w="40" w:type="dxa"/>
              <w:right w:w="40" w:type="dxa"/>
            </w:tcMar>
            <w:vAlign w:val="top"/>
          </w:tcPr>
          <w:bookmarkStart w:id="15805" w:name="para_b0388388_6aa8_4b3e_ab35_dde9abc9e5"/>
          <w:p>
            <w:pPr>
              <w:spacing w:before="180" w:after="0" w:line="240" w:lineRule="auto"/>
            </w:pPr>
            <w:r>
              <w:rPr>
                <w:rFonts w:ascii="Arial" w:hAnsi="Arial"/>
                <w:color w:val="000000"/>
                <w:sz w:val="18"/>
              </w:rPr>
              <w:t>S,*,U,R</w:t>
            </w:r>
          </w:p>
          <w:bookmarkEnd w:id="15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6" w:name="para_111bc3cf_9eb0_4082_b13d_11f0539e22"/>
          <w:p>
            <w:pPr>
              <w:spacing w:before="180" w:after="0" w:line="240" w:lineRule="auto"/>
            </w:pPr>
            <w:r>
              <w:rPr>
                <w:rFonts w:ascii="Arial" w:hAnsi="Arial"/>
                <w:color w:val="000000"/>
                <w:sz w:val="18"/>
              </w:rPr>
              <w:t>StudyTime</w:t>
            </w:r>
          </w:p>
          <w:bookmarkEnd w:id="15806"/>
        </w:tc>
        <w:tc>
          <w:tcPr>
            <w:tcBorders>
              <w:bottom w:val="single" w:sz="4" w:color="000000"/>
              <w:right w:val="single" w:sz="4" w:color="000000"/>
            </w:tcBorders>
            <w:tcMar>
              <w:top w:w="40" w:type="dxa"/>
              <w:left w:w="40" w:type="dxa"/>
              <w:bottom w:w="40" w:type="dxa"/>
              <w:right w:w="40" w:type="dxa"/>
            </w:tcMar>
            <w:vAlign w:val="top"/>
          </w:tcPr>
          <w:bookmarkStart w:id="15807" w:name="para_600f5987_443f_4c01_a991_8900bd5c42"/>
          <w:p>
            <w:pPr>
              <w:spacing w:before="180" w:after="0" w:line="240" w:lineRule="auto"/>
              <w:jc w:val="center"/>
            </w:pPr>
            <w:r>
              <w:rPr>
                <w:rFonts w:ascii="Arial" w:hAnsi="Arial"/>
                <w:color w:val="000000"/>
                <w:sz w:val="18"/>
              </w:rPr>
              <w:t>00080030</w:t>
            </w:r>
          </w:p>
          <w:bookmarkEnd w:id="15807"/>
        </w:tc>
        <w:tc>
          <w:tcPr>
            <w:tcBorders>
              <w:bottom w:val="single" w:sz="4" w:color="000000"/>
              <w:right w:val="single" w:sz="4" w:color="000000"/>
            </w:tcBorders>
            <w:tcMar>
              <w:top w:w="40" w:type="dxa"/>
              <w:left w:w="40" w:type="dxa"/>
              <w:bottom w:w="40" w:type="dxa"/>
              <w:right w:w="40" w:type="dxa"/>
            </w:tcMar>
            <w:vAlign w:val="top"/>
          </w:tcPr>
          <w:bookmarkStart w:id="15808" w:name="para_ab88f743_e0d4_4e83_84fe_a316351eaf"/>
          <w:p>
            <w:pPr>
              <w:spacing w:before="180" w:after="0" w:line="240" w:lineRule="auto"/>
            </w:pPr>
            <w:r>
              <w:rPr>
                <w:rFonts w:ascii="Arial" w:hAnsi="Arial"/>
                <w:color w:val="000000"/>
                <w:sz w:val="18"/>
              </w:rPr>
              <w:t>S,*,U,R</w:t>
            </w:r>
          </w:p>
          <w:bookmarkEnd w:id="15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9" w:name="para_54d4cf7a_9a27_44d1_9fc4_fe6ccd097d"/>
          <w:p>
            <w:pPr>
              <w:spacing w:before="180" w:after="0" w:line="240" w:lineRule="auto"/>
            </w:pPr>
            <w:r>
              <w:rPr>
                <w:rFonts w:ascii="Arial" w:hAnsi="Arial"/>
                <w:color w:val="000000"/>
                <w:sz w:val="18"/>
              </w:rPr>
              <w:t>AccessionNumber</w:t>
            </w:r>
          </w:p>
          <w:bookmarkEnd w:id="15809"/>
        </w:tc>
        <w:tc>
          <w:tcPr>
            <w:tcBorders>
              <w:bottom w:val="single" w:sz="4" w:color="000000"/>
              <w:right w:val="single" w:sz="4" w:color="000000"/>
            </w:tcBorders>
            <w:tcMar>
              <w:top w:w="40" w:type="dxa"/>
              <w:left w:w="40" w:type="dxa"/>
              <w:bottom w:w="40" w:type="dxa"/>
              <w:right w:w="40" w:type="dxa"/>
            </w:tcMar>
            <w:vAlign w:val="top"/>
          </w:tcPr>
          <w:bookmarkStart w:id="15810" w:name="para_ed7df278_2b57_46be_99fd_b7064d64f3"/>
          <w:p>
            <w:pPr>
              <w:spacing w:before="180" w:after="0" w:line="240" w:lineRule="auto"/>
              <w:jc w:val="center"/>
            </w:pPr>
            <w:r>
              <w:rPr>
                <w:rFonts w:ascii="Arial" w:hAnsi="Arial"/>
                <w:color w:val="000000"/>
                <w:sz w:val="18"/>
              </w:rPr>
              <w:t>00080050</w:t>
            </w:r>
          </w:p>
          <w:bookmarkEnd w:id="15810"/>
        </w:tc>
        <w:tc>
          <w:tcPr>
            <w:tcBorders>
              <w:bottom w:val="single" w:sz="4" w:color="000000"/>
              <w:right w:val="single" w:sz="4" w:color="000000"/>
            </w:tcBorders>
            <w:tcMar>
              <w:top w:w="40" w:type="dxa"/>
              <w:left w:w="40" w:type="dxa"/>
              <w:bottom w:w="40" w:type="dxa"/>
              <w:right w:w="40" w:type="dxa"/>
            </w:tcMar>
            <w:vAlign w:val="top"/>
          </w:tcPr>
          <w:bookmarkStart w:id="15811" w:name="para_2b3b46d4_8955_40fe_8f58_18b02219c7"/>
          <w:p>
            <w:pPr>
              <w:spacing w:before="180" w:after="0" w:line="240" w:lineRule="auto"/>
            </w:pPr>
            <w:r>
              <w:rPr>
                <w:rFonts w:ascii="Arial" w:hAnsi="Arial"/>
                <w:color w:val="000000"/>
                <w:sz w:val="18"/>
              </w:rPr>
              <w:t>S,*,U</w:t>
            </w:r>
          </w:p>
          <w:bookmarkEnd w:id="15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2" w:name="para_6b68e0b7_021a_4e5c_802f_e97e579725"/>
          <w:p>
            <w:pPr>
              <w:spacing w:before="180" w:after="0" w:line="240" w:lineRule="auto"/>
            </w:pPr>
            <w:r>
              <w:rPr>
                <w:rFonts w:ascii="Arial" w:hAnsi="Arial"/>
                <w:color w:val="000000"/>
                <w:sz w:val="18"/>
              </w:rPr>
              <w:t>ModalitiesInStudy</w:t>
            </w:r>
          </w:p>
          <w:bookmarkEnd w:id="15812"/>
        </w:tc>
        <w:tc>
          <w:tcPr>
            <w:tcBorders>
              <w:bottom w:val="single" w:sz="4" w:color="000000"/>
              <w:right w:val="single" w:sz="4" w:color="000000"/>
            </w:tcBorders>
            <w:tcMar>
              <w:top w:w="40" w:type="dxa"/>
              <w:left w:w="40" w:type="dxa"/>
              <w:bottom w:w="40" w:type="dxa"/>
              <w:right w:w="40" w:type="dxa"/>
            </w:tcMar>
            <w:vAlign w:val="top"/>
          </w:tcPr>
          <w:bookmarkStart w:id="15813" w:name="para_c90fd5c7_1a02_433f_9c27_6e4305ee5a"/>
          <w:p>
            <w:pPr>
              <w:spacing w:before="180" w:after="0" w:line="240" w:lineRule="auto"/>
              <w:jc w:val="center"/>
            </w:pPr>
            <w:r>
              <w:rPr>
                <w:rFonts w:ascii="Arial" w:hAnsi="Arial"/>
                <w:color w:val="000000"/>
                <w:sz w:val="18"/>
              </w:rPr>
              <w:t>00080061</w:t>
            </w:r>
          </w:p>
          <w:bookmarkEnd w:id="15813"/>
        </w:tc>
        <w:tc>
          <w:tcPr>
            <w:tcBorders>
              <w:bottom w:val="single" w:sz="4" w:color="000000"/>
              <w:right w:val="single" w:sz="4" w:color="000000"/>
            </w:tcBorders>
            <w:tcMar>
              <w:top w:w="40" w:type="dxa"/>
              <w:left w:w="40" w:type="dxa"/>
              <w:bottom w:w="40" w:type="dxa"/>
              <w:right w:w="40" w:type="dxa"/>
            </w:tcMar>
            <w:vAlign w:val="top"/>
          </w:tcPr>
          <w:bookmarkStart w:id="15814" w:name="para_00801a08_d057_4863_a701_2b4082c347"/>
          <w:p>
            <w:pPr>
              <w:spacing w:before="180" w:after="0" w:line="240" w:lineRule="auto"/>
            </w:pPr>
            <w:r>
              <w:rPr>
                <w:rFonts w:ascii="Arial" w:hAnsi="Arial"/>
                <w:color w:val="000000"/>
                <w:sz w:val="18"/>
              </w:rPr>
              <w:t>S,*,U</w:t>
            </w:r>
          </w:p>
          <w:bookmarkEnd w:id="15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5" w:name="para_2c912106_2db1_4cfb_8b50_c4de5caa98"/>
          <w:p>
            <w:pPr>
              <w:spacing w:before="180" w:after="0" w:line="240" w:lineRule="auto"/>
            </w:pPr>
            <w:r>
              <w:rPr>
                <w:rFonts w:ascii="Arial" w:hAnsi="Arial"/>
                <w:color w:val="000000"/>
                <w:sz w:val="18"/>
              </w:rPr>
              <w:t>ReferringPhysiciansName</w:t>
            </w:r>
          </w:p>
          <w:bookmarkEnd w:id="15815"/>
        </w:tc>
        <w:tc>
          <w:tcPr>
            <w:tcBorders>
              <w:bottom w:val="single" w:sz="4" w:color="000000"/>
              <w:right w:val="single" w:sz="4" w:color="000000"/>
            </w:tcBorders>
            <w:tcMar>
              <w:top w:w="40" w:type="dxa"/>
              <w:left w:w="40" w:type="dxa"/>
              <w:bottom w:w="40" w:type="dxa"/>
              <w:right w:w="40" w:type="dxa"/>
            </w:tcMar>
            <w:vAlign w:val="top"/>
          </w:tcPr>
          <w:bookmarkStart w:id="15816" w:name="para_c72b867c_1876_47ec_ae4c_871c39360c"/>
          <w:p>
            <w:pPr>
              <w:spacing w:before="180" w:after="0" w:line="240" w:lineRule="auto"/>
              <w:jc w:val="center"/>
            </w:pPr>
            <w:r>
              <w:rPr>
                <w:rFonts w:ascii="Arial" w:hAnsi="Arial"/>
                <w:color w:val="000000"/>
                <w:sz w:val="18"/>
              </w:rPr>
              <w:t>00080090</w:t>
            </w:r>
          </w:p>
          <w:bookmarkEnd w:id="15816"/>
        </w:tc>
        <w:tc>
          <w:tcPr>
            <w:tcBorders>
              <w:bottom w:val="single" w:sz="4" w:color="000000"/>
              <w:right w:val="single" w:sz="4" w:color="000000"/>
            </w:tcBorders>
            <w:tcMar>
              <w:top w:w="40" w:type="dxa"/>
              <w:left w:w="40" w:type="dxa"/>
              <w:bottom w:w="40" w:type="dxa"/>
              <w:right w:w="40" w:type="dxa"/>
            </w:tcMar>
            <w:vAlign w:val="top"/>
          </w:tcPr>
          <w:bookmarkStart w:id="15817" w:name="para_cfe069d1_cd22_4db8_ab6b_01c46ec96d"/>
          <w:p>
            <w:pPr>
              <w:spacing w:before="180" w:after="0" w:line="240" w:lineRule="auto"/>
            </w:pPr>
            <w:r>
              <w:rPr>
                <w:rFonts w:ascii="Arial" w:hAnsi="Arial"/>
                <w:color w:val="000000"/>
                <w:sz w:val="18"/>
              </w:rPr>
              <w:t>S,*,U</w:t>
            </w:r>
          </w:p>
          <w:bookmarkEnd w:id="15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8" w:name="para_957d6de0_3bb3_4d3b_834b_6f106e29ac"/>
          <w:p>
            <w:pPr>
              <w:spacing w:before="180" w:after="0" w:line="240" w:lineRule="auto"/>
            </w:pPr>
            <w:r>
              <w:rPr>
                <w:rFonts w:ascii="Arial" w:hAnsi="Arial"/>
                <w:color w:val="000000"/>
                <w:sz w:val="18"/>
              </w:rPr>
              <w:t>StudyDescription</w:t>
            </w:r>
          </w:p>
          <w:bookmarkEnd w:id="15818"/>
        </w:tc>
        <w:tc>
          <w:tcPr>
            <w:tcBorders>
              <w:bottom w:val="single" w:sz="4" w:color="000000"/>
              <w:right w:val="single" w:sz="4" w:color="000000"/>
            </w:tcBorders>
            <w:tcMar>
              <w:top w:w="40" w:type="dxa"/>
              <w:left w:w="40" w:type="dxa"/>
              <w:bottom w:w="40" w:type="dxa"/>
              <w:right w:w="40" w:type="dxa"/>
            </w:tcMar>
            <w:vAlign w:val="top"/>
          </w:tcPr>
          <w:bookmarkStart w:id="15819" w:name="para_1b2ed87e_cb49_43bd_b15f_65152eb006"/>
          <w:p>
            <w:pPr>
              <w:spacing w:before="180" w:after="0" w:line="240" w:lineRule="auto"/>
              <w:jc w:val="center"/>
            </w:pPr>
            <w:r>
              <w:rPr>
                <w:rFonts w:ascii="Arial" w:hAnsi="Arial"/>
                <w:color w:val="000000"/>
                <w:sz w:val="18"/>
              </w:rPr>
              <w:t>00081030</w:t>
            </w:r>
          </w:p>
          <w:bookmarkEnd w:id="15819"/>
        </w:tc>
        <w:tc>
          <w:tcPr>
            <w:tcBorders>
              <w:bottom w:val="single" w:sz="4" w:color="000000"/>
              <w:right w:val="single" w:sz="4" w:color="000000"/>
            </w:tcBorders>
            <w:tcMar>
              <w:top w:w="40" w:type="dxa"/>
              <w:left w:w="40" w:type="dxa"/>
              <w:bottom w:w="40" w:type="dxa"/>
              <w:right w:w="40" w:type="dxa"/>
            </w:tcMar>
            <w:vAlign w:val="top"/>
          </w:tcPr>
          <w:bookmarkStart w:id="15820" w:name="para_3b0689d5_75f1_4164_9440_ca0421c8c6"/>
          <w:p>
            <w:pPr>
              <w:spacing w:before="180" w:after="0" w:line="240" w:lineRule="auto"/>
            </w:pPr>
            <w:r>
              <w:rPr>
                <w:rFonts w:ascii="Arial" w:hAnsi="Arial"/>
                <w:color w:val="000000"/>
                <w:sz w:val="18"/>
              </w:rPr>
              <w:t>S,*,U</w:t>
            </w:r>
          </w:p>
          <w:bookmarkEnd w:id="15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1" w:name="para_1076f64f_9409_4fdb_9c3b_5fd55d6956"/>
          <w:p>
            <w:pPr>
              <w:spacing w:before="180" w:after="0" w:line="240" w:lineRule="auto"/>
            </w:pPr>
            <w:r>
              <w:rPr>
                <w:rFonts w:ascii="Arial" w:hAnsi="Arial"/>
                <w:color w:val="000000"/>
                <w:sz w:val="18"/>
              </w:rPr>
              <w:t>PhysicianOfRecord</w:t>
            </w:r>
          </w:p>
          <w:bookmarkEnd w:id="15821"/>
        </w:tc>
        <w:tc>
          <w:tcPr>
            <w:tcBorders>
              <w:bottom w:val="single" w:sz="4" w:color="000000"/>
              <w:right w:val="single" w:sz="4" w:color="000000"/>
            </w:tcBorders>
            <w:tcMar>
              <w:top w:w="40" w:type="dxa"/>
              <w:left w:w="40" w:type="dxa"/>
              <w:bottom w:w="40" w:type="dxa"/>
              <w:right w:w="40" w:type="dxa"/>
            </w:tcMar>
            <w:vAlign w:val="top"/>
          </w:tcPr>
          <w:bookmarkStart w:id="15822" w:name="para_d889ab15_5f61_4f91_be1e_d3354ffa93"/>
          <w:p>
            <w:pPr>
              <w:spacing w:before="180" w:after="0" w:line="240" w:lineRule="auto"/>
              <w:jc w:val="center"/>
            </w:pPr>
            <w:r>
              <w:rPr>
                <w:rFonts w:ascii="Arial" w:hAnsi="Arial"/>
                <w:color w:val="000000"/>
                <w:sz w:val="18"/>
              </w:rPr>
              <w:t>00081048</w:t>
            </w:r>
          </w:p>
          <w:bookmarkEnd w:id="15822"/>
        </w:tc>
        <w:tc>
          <w:tcPr>
            <w:tcBorders>
              <w:bottom w:val="single" w:sz="4" w:color="000000"/>
              <w:right w:val="single" w:sz="4" w:color="000000"/>
            </w:tcBorders>
            <w:tcMar>
              <w:top w:w="40" w:type="dxa"/>
              <w:left w:w="40" w:type="dxa"/>
              <w:bottom w:w="40" w:type="dxa"/>
              <w:right w:w="40" w:type="dxa"/>
            </w:tcMar>
            <w:vAlign w:val="top"/>
          </w:tcPr>
          <w:bookmarkStart w:id="15823" w:name="para_93645659_9d14_4d68_a798_d036a6eb51"/>
          <w:p>
            <w:pPr>
              <w:spacing w:before="180" w:after="0" w:line="240" w:lineRule="auto"/>
            </w:pPr>
            <w:r>
              <w:rPr>
                <w:rFonts w:ascii="Arial" w:hAnsi="Arial"/>
                <w:color w:val="000000"/>
                <w:sz w:val="18"/>
              </w:rPr>
              <w:t>U</w:t>
            </w:r>
          </w:p>
          <w:bookmarkEnd w:id="15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4" w:name="para_f40fe6e2_1d2c_45f5_99e5_6217c72a5f"/>
          <w:p>
            <w:pPr>
              <w:spacing w:before="180" w:after="0" w:line="240" w:lineRule="auto"/>
            </w:pPr>
            <w:r>
              <w:rPr>
                <w:rFonts w:ascii="Arial" w:hAnsi="Arial"/>
                <w:color w:val="000000"/>
                <w:sz w:val="18"/>
              </w:rPr>
              <w:t>PatientsName</w:t>
            </w:r>
          </w:p>
          <w:bookmarkEnd w:id="15824"/>
        </w:tc>
        <w:tc>
          <w:tcPr>
            <w:tcBorders>
              <w:bottom w:val="single" w:sz="4" w:color="000000"/>
              <w:right w:val="single" w:sz="4" w:color="000000"/>
            </w:tcBorders>
            <w:tcMar>
              <w:top w:w="40" w:type="dxa"/>
              <w:left w:w="40" w:type="dxa"/>
              <w:bottom w:w="40" w:type="dxa"/>
              <w:right w:w="40" w:type="dxa"/>
            </w:tcMar>
            <w:vAlign w:val="top"/>
          </w:tcPr>
          <w:bookmarkStart w:id="15825" w:name="para_8bc9cc55_b2e3_4573_b1e6_a4f8a0a58e"/>
          <w:p>
            <w:pPr>
              <w:spacing w:before="180" w:after="0" w:line="240" w:lineRule="auto"/>
              <w:jc w:val="center"/>
            </w:pPr>
            <w:r>
              <w:rPr>
                <w:rFonts w:ascii="Arial" w:hAnsi="Arial"/>
                <w:color w:val="000000"/>
                <w:sz w:val="18"/>
              </w:rPr>
              <w:t>00100010</w:t>
            </w:r>
          </w:p>
          <w:bookmarkEnd w:id="15825"/>
        </w:tc>
        <w:tc>
          <w:tcPr>
            <w:tcBorders>
              <w:bottom w:val="single" w:sz="4" w:color="000000"/>
              <w:right w:val="single" w:sz="4" w:color="000000"/>
            </w:tcBorders>
            <w:tcMar>
              <w:top w:w="40" w:type="dxa"/>
              <w:left w:w="40" w:type="dxa"/>
              <w:bottom w:w="40" w:type="dxa"/>
              <w:right w:w="40" w:type="dxa"/>
            </w:tcMar>
            <w:vAlign w:val="top"/>
          </w:tcPr>
          <w:bookmarkStart w:id="15826" w:name="para_dfc04b89_8e0b_48e2_8adf_b33fcc0885"/>
          <w:p>
            <w:pPr>
              <w:spacing w:before="180" w:after="0" w:line="240" w:lineRule="auto"/>
            </w:pPr>
            <w:r>
              <w:rPr>
                <w:rFonts w:ascii="Arial" w:hAnsi="Arial"/>
                <w:color w:val="000000"/>
                <w:sz w:val="18"/>
              </w:rPr>
              <w:t>S,*,U</w:t>
            </w:r>
          </w:p>
          <w:bookmarkEnd w:id="15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7" w:name="para_9cc296d4_523a_42a8_984a_dd7abba553"/>
          <w:p>
            <w:pPr>
              <w:spacing w:before="180" w:after="0" w:line="240" w:lineRule="auto"/>
            </w:pPr>
            <w:r>
              <w:rPr>
                <w:rFonts w:ascii="Arial" w:hAnsi="Arial"/>
                <w:color w:val="000000"/>
                <w:sz w:val="18"/>
              </w:rPr>
              <w:t>PatientID</w:t>
            </w:r>
          </w:p>
          <w:bookmarkEnd w:id="15827"/>
        </w:tc>
        <w:tc>
          <w:tcPr>
            <w:tcBorders>
              <w:bottom w:val="single" w:sz="4" w:color="000000"/>
              <w:right w:val="single" w:sz="4" w:color="000000"/>
            </w:tcBorders>
            <w:tcMar>
              <w:top w:w="40" w:type="dxa"/>
              <w:left w:w="40" w:type="dxa"/>
              <w:bottom w:w="40" w:type="dxa"/>
              <w:right w:w="40" w:type="dxa"/>
            </w:tcMar>
            <w:vAlign w:val="top"/>
          </w:tcPr>
          <w:bookmarkStart w:id="15828" w:name="para_cd5aa5a8_27f1_4a79_a972_dc07f8bbef"/>
          <w:p>
            <w:pPr>
              <w:spacing w:before="180" w:after="0" w:line="240" w:lineRule="auto"/>
              <w:jc w:val="center"/>
            </w:pPr>
            <w:r>
              <w:rPr>
                <w:rFonts w:ascii="Arial" w:hAnsi="Arial"/>
                <w:color w:val="000000"/>
                <w:sz w:val="18"/>
              </w:rPr>
              <w:t>00100020</w:t>
            </w:r>
          </w:p>
          <w:bookmarkEnd w:id="15828"/>
        </w:tc>
        <w:tc>
          <w:tcPr>
            <w:tcBorders>
              <w:bottom w:val="single" w:sz="4" w:color="000000"/>
              <w:right w:val="single" w:sz="4" w:color="000000"/>
            </w:tcBorders>
            <w:tcMar>
              <w:top w:w="40" w:type="dxa"/>
              <w:left w:w="40" w:type="dxa"/>
              <w:bottom w:w="40" w:type="dxa"/>
              <w:right w:w="40" w:type="dxa"/>
            </w:tcMar>
            <w:vAlign w:val="top"/>
          </w:tcPr>
          <w:bookmarkStart w:id="15829" w:name="para_62878ccb_3309_4a33_89e0_fe1061edf8"/>
          <w:p>
            <w:pPr>
              <w:spacing w:before="180" w:after="0" w:line="240" w:lineRule="auto"/>
            </w:pPr>
            <w:r>
              <w:rPr>
                <w:rFonts w:ascii="Arial" w:hAnsi="Arial"/>
                <w:color w:val="000000"/>
                <w:sz w:val="18"/>
              </w:rPr>
              <w:t>S,*,U</w:t>
            </w:r>
          </w:p>
          <w:bookmarkEnd w:id="15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0" w:name="para_4f360229_82af_4632_9a6d_4c3f1a7bce"/>
          <w:p>
            <w:pPr>
              <w:spacing w:before="180" w:after="0" w:line="240" w:lineRule="auto"/>
            </w:pPr>
            <w:r>
              <w:rPr>
                <w:rFonts w:ascii="Arial" w:hAnsi="Arial"/>
                <w:color w:val="000000"/>
                <w:sz w:val="18"/>
              </w:rPr>
              <w:t>PatientBirthDate</w:t>
            </w:r>
          </w:p>
          <w:bookmarkEnd w:id="15830"/>
        </w:tc>
        <w:tc>
          <w:tcPr>
            <w:tcBorders>
              <w:bottom w:val="single" w:sz="4" w:color="000000"/>
              <w:right w:val="single" w:sz="4" w:color="000000"/>
            </w:tcBorders>
            <w:tcMar>
              <w:top w:w="40" w:type="dxa"/>
              <w:left w:w="40" w:type="dxa"/>
              <w:bottom w:w="40" w:type="dxa"/>
              <w:right w:w="40" w:type="dxa"/>
            </w:tcMar>
            <w:vAlign w:val="top"/>
          </w:tcPr>
          <w:bookmarkStart w:id="15831" w:name="para_6457b159_d6a5_4432_b905_9f3d92ffd2"/>
          <w:p>
            <w:pPr>
              <w:spacing w:before="180" w:after="0" w:line="240" w:lineRule="auto"/>
              <w:jc w:val="center"/>
            </w:pPr>
            <w:r>
              <w:rPr>
                <w:rFonts w:ascii="Arial" w:hAnsi="Arial"/>
                <w:color w:val="000000"/>
                <w:sz w:val="18"/>
              </w:rPr>
              <w:t>00100030</w:t>
            </w:r>
          </w:p>
          <w:bookmarkEnd w:id="15831"/>
        </w:tc>
        <w:tc>
          <w:tcPr>
            <w:tcBorders>
              <w:bottom w:val="single" w:sz="4" w:color="000000"/>
              <w:right w:val="single" w:sz="4" w:color="000000"/>
            </w:tcBorders>
            <w:tcMar>
              <w:top w:w="40" w:type="dxa"/>
              <w:left w:w="40" w:type="dxa"/>
              <w:bottom w:w="40" w:type="dxa"/>
              <w:right w:w="40" w:type="dxa"/>
            </w:tcMar>
            <w:vAlign w:val="top"/>
          </w:tcPr>
          <w:bookmarkStart w:id="15832" w:name="para_3a769ec6_b3f7_42d5_951e_8bf3f5811e"/>
          <w:p>
            <w:pPr>
              <w:spacing w:before="180" w:after="0" w:line="240" w:lineRule="auto"/>
            </w:pPr>
            <w:r>
              <w:rPr>
                <w:rFonts w:ascii="Arial" w:hAnsi="Arial"/>
                <w:color w:val="000000"/>
                <w:sz w:val="18"/>
              </w:rPr>
              <w:t>NONE</w:t>
            </w:r>
          </w:p>
          <w:bookmarkEnd w:id="15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3" w:name="para_dfb5671f_e8fc_4816_967e_0d0e88f8db"/>
          <w:p>
            <w:pPr>
              <w:spacing w:before="180" w:after="0" w:line="240" w:lineRule="auto"/>
            </w:pPr>
            <w:r>
              <w:rPr>
                <w:rFonts w:ascii="Arial" w:hAnsi="Arial"/>
                <w:color w:val="000000"/>
                <w:sz w:val="18"/>
              </w:rPr>
              <w:t>PatientSex</w:t>
            </w:r>
          </w:p>
          <w:bookmarkEnd w:id="15833"/>
        </w:tc>
        <w:tc>
          <w:tcPr>
            <w:tcBorders>
              <w:bottom w:val="single" w:sz="4" w:color="000000"/>
              <w:right w:val="single" w:sz="4" w:color="000000"/>
            </w:tcBorders>
            <w:tcMar>
              <w:top w:w="40" w:type="dxa"/>
              <w:left w:w="40" w:type="dxa"/>
              <w:bottom w:w="40" w:type="dxa"/>
              <w:right w:w="40" w:type="dxa"/>
            </w:tcMar>
            <w:vAlign w:val="top"/>
          </w:tcPr>
          <w:bookmarkStart w:id="15834" w:name="para_3965a7d9_d8d9_4147_befe_52f4cb16f5"/>
          <w:p>
            <w:pPr>
              <w:spacing w:before="180" w:after="0" w:line="240" w:lineRule="auto"/>
              <w:jc w:val="center"/>
            </w:pPr>
            <w:r>
              <w:rPr>
                <w:rFonts w:ascii="Arial" w:hAnsi="Arial"/>
                <w:color w:val="000000"/>
                <w:sz w:val="18"/>
              </w:rPr>
              <w:t>00100040</w:t>
            </w:r>
          </w:p>
          <w:bookmarkEnd w:id="15834"/>
        </w:tc>
        <w:tc>
          <w:tcPr>
            <w:tcBorders>
              <w:bottom w:val="single" w:sz="4" w:color="000000"/>
              <w:right w:val="single" w:sz="4" w:color="000000"/>
            </w:tcBorders>
            <w:tcMar>
              <w:top w:w="40" w:type="dxa"/>
              <w:left w:w="40" w:type="dxa"/>
              <w:bottom w:w="40" w:type="dxa"/>
              <w:right w:w="40" w:type="dxa"/>
            </w:tcMar>
            <w:vAlign w:val="top"/>
          </w:tcPr>
          <w:bookmarkStart w:id="15835" w:name="para_76c91eaa_e2a9_44c3_86b2_895f91c7cb"/>
          <w:p>
            <w:pPr>
              <w:spacing w:before="180" w:after="0" w:line="240" w:lineRule="auto"/>
            </w:pPr>
            <w:r>
              <w:rPr>
                <w:rFonts w:ascii="Arial" w:hAnsi="Arial"/>
                <w:color w:val="000000"/>
                <w:sz w:val="18"/>
              </w:rPr>
              <w:t>NONE</w:t>
            </w:r>
          </w:p>
          <w:bookmarkEnd w:id="15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6" w:name="para_cf97287c_2e5e_49ce_9d7a_2e080f6427"/>
          <w:p>
            <w:pPr>
              <w:spacing w:before="180" w:after="0" w:line="240" w:lineRule="auto"/>
            </w:pPr>
            <w:r>
              <w:rPr>
                <w:rFonts w:ascii="Arial" w:hAnsi="Arial"/>
                <w:color w:val="000000"/>
                <w:sz w:val="18"/>
              </w:rPr>
              <w:t>StudyInstanceUID</w:t>
            </w:r>
          </w:p>
          <w:bookmarkEnd w:id="15836"/>
        </w:tc>
        <w:tc>
          <w:tcPr>
            <w:tcBorders>
              <w:bottom w:val="single" w:sz="4" w:color="000000"/>
              <w:right w:val="single" w:sz="4" w:color="000000"/>
            </w:tcBorders>
            <w:tcMar>
              <w:top w:w="40" w:type="dxa"/>
              <w:left w:w="40" w:type="dxa"/>
              <w:bottom w:w="40" w:type="dxa"/>
              <w:right w:w="40" w:type="dxa"/>
            </w:tcMar>
            <w:vAlign w:val="top"/>
          </w:tcPr>
          <w:bookmarkStart w:id="15837" w:name="para_41487259_9f5c_4686_ae70_91cd362382"/>
          <w:p>
            <w:pPr>
              <w:spacing w:before="180" w:after="0" w:line="240" w:lineRule="auto"/>
              <w:jc w:val="center"/>
            </w:pPr>
            <w:r>
              <w:rPr>
                <w:rFonts w:ascii="Arial" w:hAnsi="Arial"/>
                <w:color w:val="000000"/>
                <w:sz w:val="18"/>
              </w:rPr>
              <w:t>0020000D</w:t>
            </w:r>
          </w:p>
          <w:bookmarkEnd w:id="15837"/>
        </w:tc>
        <w:tc>
          <w:tcPr>
            <w:tcBorders>
              <w:bottom w:val="single" w:sz="4" w:color="000000"/>
              <w:right w:val="single" w:sz="4" w:color="000000"/>
            </w:tcBorders>
            <w:tcMar>
              <w:top w:w="40" w:type="dxa"/>
              <w:left w:w="40" w:type="dxa"/>
              <w:bottom w:w="40" w:type="dxa"/>
              <w:right w:w="40" w:type="dxa"/>
            </w:tcMar>
            <w:vAlign w:val="top"/>
          </w:tcPr>
          <w:bookmarkStart w:id="15838" w:name="para_a90dbe22_46c5_4e68_aeb9_fb4b84e183"/>
          <w:p>
            <w:pPr>
              <w:spacing w:before="180" w:after="0" w:line="240" w:lineRule="auto"/>
            </w:pPr>
            <w:r>
              <w:rPr>
                <w:rFonts w:ascii="Arial" w:hAnsi="Arial"/>
                <w:color w:val="000000"/>
                <w:sz w:val="18"/>
              </w:rPr>
              <w:t>UNIQUE</w:t>
            </w:r>
          </w:p>
          <w:bookmarkEnd w:id="15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9" w:name="para_48082a6a_6e44_47c1_9809_4daa627e39"/>
          <w:p>
            <w:pPr>
              <w:spacing w:before="180" w:after="0" w:line="240" w:lineRule="auto"/>
            </w:pPr>
            <w:r>
              <w:rPr>
                <w:rFonts w:ascii="Arial" w:hAnsi="Arial"/>
                <w:color w:val="000000"/>
                <w:sz w:val="18"/>
              </w:rPr>
              <w:t>StudyID</w:t>
            </w:r>
          </w:p>
          <w:bookmarkEnd w:id="15839"/>
        </w:tc>
        <w:tc>
          <w:tcPr>
            <w:tcBorders>
              <w:bottom w:val="single" w:sz="4" w:color="000000"/>
              <w:right w:val="single" w:sz="4" w:color="000000"/>
            </w:tcBorders>
            <w:tcMar>
              <w:top w:w="40" w:type="dxa"/>
              <w:left w:w="40" w:type="dxa"/>
              <w:bottom w:w="40" w:type="dxa"/>
              <w:right w:w="40" w:type="dxa"/>
            </w:tcMar>
            <w:vAlign w:val="top"/>
          </w:tcPr>
          <w:bookmarkStart w:id="15840" w:name="para_d98fad7a_e152_4aa7_ae6b_8d05eea98a"/>
          <w:p>
            <w:pPr>
              <w:spacing w:before="180" w:after="0" w:line="240" w:lineRule="auto"/>
              <w:jc w:val="center"/>
            </w:pPr>
            <w:r>
              <w:rPr>
                <w:rFonts w:ascii="Arial" w:hAnsi="Arial"/>
                <w:color w:val="000000"/>
                <w:sz w:val="18"/>
              </w:rPr>
              <w:t>00200010</w:t>
            </w:r>
          </w:p>
          <w:bookmarkEnd w:id="15840"/>
        </w:tc>
        <w:tc>
          <w:tcPr>
            <w:tcBorders>
              <w:bottom w:val="single" w:sz="4" w:color="000000"/>
              <w:right w:val="single" w:sz="4" w:color="000000"/>
            </w:tcBorders>
            <w:tcMar>
              <w:top w:w="40" w:type="dxa"/>
              <w:left w:w="40" w:type="dxa"/>
              <w:bottom w:w="40" w:type="dxa"/>
              <w:right w:w="40" w:type="dxa"/>
            </w:tcMar>
            <w:vAlign w:val="top"/>
          </w:tcPr>
          <w:bookmarkStart w:id="15841" w:name="para_8619e0d3_3176_454a_91ea_05e5f33b14"/>
          <w:p>
            <w:pPr>
              <w:spacing w:before="180" w:after="0" w:line="240" w:lineRule="auto"/>
            </w:pPr>
            <w:r>
              <w:rPr>
                <w:rFonts w:ascii="Arial" w:hAnsi="Arial"/>
                <w:color w:val="000000"/>
                <w:sz w:val="18"/>
              </w:rPr>
              <w:t>S,*,U</w:t>
            </w:r>
          </w:p>
          <w:bookmarkEnd w:id="15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2" w:name="para_c29e4bee_42c6_4666_8f66_f10ecd26b7"/>
          <w:p>
            <w:pPr>
              <w:spacing w:before="180" w:after="0" w:line="240" w:lineRule="auto"/>
            </w:pPr>
            <w:r>
              <w:rPr>
                <w:rFonts w:ascii="Arial" w:hAnsi="Arial"/>
                <w:color w:val="000000"/>
                <w:sz w:val="18"/>
              </w:rPr>
              <w:t>NumberOfStudyRelatedSeries</w:t>
            </w:r>
          </w:p>
          <w:bookmarkEnd w:id="15842"/>
        </w:tc>
        <w:tc>
          <w:tcPr>
            <w:tcBorders>
              <w:bottom w:val="single" w:sz="4" w:color="000000"/>
              <w:right w:val="single" w:sz="4" w:color="000000"/>
            </w:tcBorders>
            <w:tcMar>
              <w:top w:w="40" w:type="dxa"/>
              <w:left w:w="40" w:type="dxa"/>
              <w:bottom w:w="40" w:type="dxa"/>
              <w:right w:w="40" w:type="dxa"/>
            </w:tcMar>
            <w:vAlign w:val="top"/>
          </w:tcPr>
          <w:bookmarkStart w:id="15843" w:name="para_d55fb390_7686_4d56_912f_5bf16be54a"/>
          <w:p>
            <w:pPr>
              <w:spacing w:before="180" w:after="0" w:line="240" w:lineRule="auto"/>
              <w:jc w:val="center"/>
            </w:pPr>
            <w:r>
              <w:rPr>
                <w:rFonts w:ascii="Arial" w:hAnsi="Arial"/>
                <w:color w:val="000000"/>
                <w:sz w:val="18"/>
              </w:rPr>
              <w:t>00201206</w:t>
            </w:r>
          </w:p>
          <w:bookmarkEnd w:id="15843"/>
        </w:tc>
        <w:tc>
          <w:tcPr>
            <w:tcBorders>
              <w:bottom w:val="single" w:sz="4" w:color="000000"/>
              <w:right w:val="single" w:sz="4" w:color="000000"/>
            </w:tcBorders>
            <w:tcMar>
              <w:top w:w="40" w:type="dxa"/>
              <w:left w:w="40" w:type="dxa"/>
              <w:bottom w:w="40" w:type="dxa"/>
              <w:right w:w="40" w:type="dxa"/>
            </w:tcMar>
            <w:vAlign w:val="top"/>
          </w:tcPr>
          <w:bookmarkStart w:id="15844" w:name="para_24b74577_6451_4849_a15c_7f59cca209"/>
          <w:p>
            <w:pPr>
              <w:spacing w:before="180" w:after="0" w:line="240" w:lineRule="auto"/>
            </w:pPr>
            <w:r>
              <w:rPr>
                <w:rFonts w:ascii="Arial" w:hAnsi="Arial"/>
                <w:color w:val="000000"/>
                <w:sz w:val="18"/>
              </w:rPr>
              <w:t>NONE</w:t>
            </w:r>
          </w:p>
          <w:bookmarkEnd w:id="15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5" w:name="para_c73fee96_eacb_4ec3_813c_ac859a9f08"/>
          <w:p>
            <w:pPr>
              <w:spacing w:before="180" w:after="0" w:line="240" w:lineRule="auto"/>
            </w:pPr>
            <w:r>
              <w:rPr>
                <w:rFonts w:ascii="Arial" w:hAnsi="Arial"/>
                <w:color w:val="000000"/>
                <w:sz w:val="18"/>
              </w:rPr>
              <w:t>NumberOfStudyRelatedInstances</w:t>
            </w:r>
          </w:p>
          <w:bookmarkEnd w:id="15845"/>
        </w:tc>
        <w:tc>
          <w:tcPr>
            <w:tcBorders>
              <w:bottom w:val="single" w:sz="4" w:color="000000"/>
              <w:right w:val="single" w:sz="4" w:color="000000"/>
            </w:tcBorders>
            <w:tcMar>
              <w:top w:w="40" w:type="dxa"/>
              <w:left w:w="40" w:type="dxa"/>
              <w:bottom w:w="40" w:type="dxa"/>
              <w:right w:w="40" w:type="dxa"/>
            </w:tcMar>
            <w:vAlign w:val="top"/>
          </w:tcPr>
          <w:bookmarkStart w:id="15846" w:name="para_4f763900_268a_4280_9671_26c8e80e03"/>
          <w:p>
            <w:pPr>
              <w:spacing w:before="180" w:after="0" w:line="240" w:lineRule="auto"/>
              <w:jc w:val="center"/>
            </w:pPr>
            <w:r>
              <w:rPr>
                <w:rFonts w:ascii="Arial" w:hAnsi="Arial"/>
                <w:color w:val="000000"/>
                <w:sz w:val="18"/>
              </w:rPr>
              <w:t>00201208</w:t>
            </w:r>
          </w:p>
          <w:bookmarkEnd w:id="15846"/>
        </w:tc>
        <w:tc>
          <w:tcPr>
            <w:tcBorders>
              <w:bottom w:val="single" w:sz="4" w:color="000000"/>
              <w:right w:val="single" w:sz="4" w:color="000000"/>
            </w:tcBorders>
            <w:tcMar>
              <w:top w:w="40" w:type="dxa"/>
              <w:left w:w="40" w:type="dxa"/>
              <w:bottom w:w="40" w:type="dxa"/>
              <w:right w:w="40" w:type="dxa"/>
            </w:tcMar>
            <w:vAlign w:val="top"/>
          </w:tcPr>
          <w:bookmarkStart w:id="15847" w:name="para_8662548a_46f0_473c_8582_f1117d0fd0"/>
          <w:p>
            <w:pPr>
              <w:spacing w:before="180" w:after="0" w:line="240" w:lineRule="auto"/>
            </w:pPr>
            <w:r>
              <w:rPr>
                <w:rFonts w:ascii="Arial" w:hAnsi="Arial"/>
                <w:color w:val="000000"/>
                <w:sz w:val="18"/>
              </w:rPr>
              <w:t>NONE</w:t>
            </w:r>
          </w:p>
          <w:bookmarkEnd w:id="15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8" w:name="para_7b5ad34d_11e8_46cd_b664_bf4edb1c48"/>
          <w:p>
            <w:pPr>
              <w:spacing w:before="180" w:after="0" w:line="240" w:lineRule="auto"/>
            </w:pPr>
            <w:r>
              <w:rPr>
                <w:rFonts w:ascii="Arial" w:hAnsi="Arial"/>
                <w:color w:val="000000"/>
                <w:sz w:val="18"/>
              </w:rPr>
              <w:t>RetrieveURL</w:t>
            </w:r>
          </w:p>
          <w:bookmarkEnd w:id="15848"/>
        </w:tc>
        <w:tc>
          <w:tcPr>
            <w:tcBorders>
              <w:bottom w:val="single" w:sz="4" w:color="000000"/>
              <w:right w:val="single" w:sz="4" w:color="000000"/>
            </w:tcBorders>
            <w:tcMar>
              <w:top w:w="40" w:type="dxa"/>
              <w:left w:w="40" w:type="dxa"/>
              <w:bottom w:w="40" w:type="dxa"/>
              <w:right w:w="40" w:type="dxa"/>
            </w:tcMar>
            <w:vAlign w:val="top"/>
          </w:tcPr>
          <w:bookmarkStart w:id="15849" w:name="para_61ecc82d_06ca_4d47_8541_f66348b727"/>
          <w:p>
            <w:pPr>
              <w:spacing w:before="180" w:after="0" w:line="240" w:lineRule="auto"/>
              <w:jc w:val="center"/>
            </w:pPr>
            <w:r>
              <w:rPr>
                <w:rFonts w:ascii="Arial" w:hAnsi="Arial"/>
                <w:color w:val="000000"/>
                <w:sz w:val="18"/>
              </w:rPr>
              <w:t>00081190</w:t>
            </w:r>
          </w:p>
          <w:bookmarkEnd w:id="15849"/>
        </w:tc>
        <w:tc>
          <w:tcPr>
            <w:tcBorders>
              <w:bottom w:val="single" w:sz="4" w:color="000000"/>
              <w:right w:val="single" w:sz="4" w:color="000000"/>
            </w:tcBorders>
            <w:tcMar>
              <w:top w:w="40" w:type="dxa"/>
              <w:left w:w="40" w:type="dxa"/>
              <w:bottom w:w="40" w:type="dxa"/>
              <w:right w:w="40" w:type="dxa"/>
            </w:tcMar>
            <w:vAlign w:val="top"/>
          </w:tcPr>
          <w:bookmarkStart w:id="15850" w:name="para_b0c247e1_aa09_437b_ab0d_7e64cc39b9"/>
          <w:p>
            <w:pPr>
              <w:spacing w:before="180" w:after="0" w:line="240" w:lineRule="auto"/>
            </w:pPr>
            <w:r>
              <w:rPr>
                <w:rFonts w:ascii="Arial" w:hAnsi="Arial"/>
                <w:color w:val="000000"/>
                <w:sz w:val="18"/>
              </w:rPr>
              <w:t>NONE</w:t>
            </w:r>
          </w:p>
          <w:bookmarkEnd w:id="15850"/>
        </w:tc>
      </w:tr>
      <w:tr>
        <w:tblPrEx/>
        <w:trPr/>
        <w:tc>
          <w:tcPr>
            <w:hMerge w:val="restart"/>
            <w:tcBorders>
              <w:left w:val="single" w:sz="4" w:color="000000"/>
              <w:bottom w:val="single" w:sz="4" w:color="000000"/>
            </w:tcBorders>
            <w:tcMar>
              <w:top w:w="40" w:type="dxa"/>
              <w:left w:w="40" w:type="dxa"/>
              <w:bottom w:w="40" w:type="dxa"/>
            </w:tcMar>
            <w:vAlign w:val="top"/>
          </w:tcPr>
          <w:bookmarkStart w:id="15851" w:name="para_ef68cccb_6fbd_4688_993f_4a81f7833f"/>
          <w:p>
            <w:pPr>
              <w:spacing w:before="180" w:after="0" w:line="240" w:lineRule="auto"/>
            </w:pPr>
            <w:r>
              <w:rPr>
                <w:rFonts w:ascii="Arial" w:hAnsi="Arial"/>
                <w:b/>
                <w:color w:val="000000"/>
                <w:sz w:val="18"/>
              </w:rPr>
              <w:t>Common to all query levels</w:t>
            </w:r>
          </w:p>
          <w:bookmarkEnd w:id="158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2" w:name="para_d04b7009_3672_4551_b191_e285a8d5cc"/>
          <w:p>
            <w:pPr>
              <w:spacing w:before="180" w:after="0" w:line="240" w:lineRule="auto"/>
            </w:pPr>
            <w:r>
              <w:rPr>
                <w:rFonts w:ascii="Arial" w:hAnsi="Arial"/>
                <w:color w:val="000000"/>
                <w:sz w:val="18"/>
              </w:rPr>
              <w:t>InstanceAvailability</w:t>
            </w:r>
          </w:p>
          <w:bookmarkEnd w:id="15852"/>
        </w:tc>
        <w:tc>
          <w:tcPr>
            <w:tcBorders>
              <w:bottom w:val="single" w:sz="4" w:color="000000"/>
              <w:right w:val="single" w:sz="4" w:color="000000"/>
            </w:tcBorders>
            <w:tcMar>
              <w:top w:w="40" w:type="dxa"/>
              <w:left w:w="40" w:type="dxa"/>
              <w:bottom w:w="40" w:type="dxa"/>
              <w:right w:w="40" w:type="dxa"/>
            </w:tcMar>
            <w:vAlign w:val="top"/>
          </w:tcPr>
          <w:bookmarkStart w:id="15853" w:name="para_c309450d_e54e_46de_b627_5d03c0cae0"/>
          <w:p>
            <w:pPr>
              <w:spacing w:before="180" w:after="0" w:line="240" w:lineRule="auto"/>
              <w:jc w:val="center"/>
            </w:pPr>
            <w:r>
              <w:rPr>
                <w:rFonts w:ascii="Arial" w:hAnsi="Arial"/>
                <w:color w:val="000000"/>
                <w:sz w:val="18"/>
              </w:rPr>
              <w:t>00080056</w:t>
            </w:r>
          </w:p>
          <w:bookmarkEnd w:id="15853"/>
        </w:tc>
        <w:tc>
          <w:tcPr>
            <w:tcBorders>
              <w:bottom w:val="single" w:sz="4" w:color="000000"/>
              <w:right w:val="single" w:sz="4" w:color="000000"/>
            </w:tcBorders>
            <w:tcMar>
              <w:top w:w="40" w:type="dxa"/>
              <w:left w:w="40" w:type="dxa"/>
              <w:bottom w:w="40" w:type="dxa"/>
              <w:right w:w="40" w:type="dxa"/>
            </w:tcMar>
            <w:vAlign w:val="top"/>
          </w:tcPr>
          <w:bookmarkStart w:id="15854" w:name="para_fba1d3ff_6fac_4241_af6b_71487cc592"/>
          <w:p>
            <w:pPr>
              <w:spacing w:before="180" w:after="0" w:line="240" w:lineRule="auto"/>
            </w:pPr>
            <w:r>
              <w:rPr>
                <w:rFonts w:ascii="Arial" w:hAnsi="Arial"/>
                <w:color w:val="000000"/>
                <w:sz w:val="18"/>
              </w:rPr>
              <w:t>S,*,U</w:t>
            </w:r>
          </w:p>
          <w:bookmarkEnd w:id="15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5" w:name="para_defb4560_39cf_4ada_afae_4bcd1dd296"/>
          <w:p>
            <w:pPr>
              <w:spacing w:before="180" w:after="0" w:line="240" w:lineRule="auto"/>
            </w:pPr>
            <w:r>
              <w:rPr>
                <w:rFonts w:ascii="Arial" w:hAnsi="Arial"/>
                <w:color w:val="000000"/>
                <w:sz w:val="18"/>
              </w:rPr>
              <w:t>SpecificCharacterSet</w:t>
            </w:r>
          </w:p>
          <w:bookmarkEnd w:id="15855"/>
        </w:tc>
        <w:tc>
          <w:tcPr>
            <w:tcBorders>
              <w:bottom w:val="single" w:sz="4" w:color="000000"/>
              <w:right w:val="single" w:sz="4" w:color="000000"/>
            </w:tcBorders>
            <w:tcMar>
              <w:top w:w="40" w:type="dxa"/>
              <w:left w:w="40" w:type="dxa"/>
              <w:bottom w:w="40" w:type="dxa"/>
              <w:right w:w="40" w:type="dxa"/>
            </w:tcMar>
            <w:vAlign w:val="top"/>
          </w:tcPr>
          <w:bookmarkStart w:id="15856" w:name="para_4c05b67c_b618_43e4_b58f_56c66a0548"/>
          <w:p>
            <w:pPr>
              <w:spacing w:before="180" w:after="0" w:line="240" w:lineRule="auto"/>
              <w:jc w:val="center"/>
            </w:pPr>
            <w:r>
              <w:rPr>
                <w:rFonts w:ascii="Arial" w:hAnsi="Arial"/>
                <w:color w:val="000000"/>
                <w:sz w:val="18"/>
              </w:rPr>
              <w:t>00080005</w:t>
            </w:r>
          </w:p>
          <w:bookmarkEnd w:id="15856"/>
        </w:tc>
        <w:tc>
          <w:tcPr>
            <w:tcBorders>
              <w:bottom w:val="single" w:sz="4" w:color="000000"/>
              <w:right w:val="single" w:sz="4" w:color="000000"/>
            </w:tcBorders>
            <w:tcMar>
              <w:top w:w="40" w:type="dxa"/>
              <w:left w:w="40" w:type="dxa"/>
              <w:bottom w:w="40" w:type="dxa"/>
              <w:right w:w="40" w:type="dxa"/>
            </w:tcMar>
            <w:vAlign w:val="top"/>
          </w:tcPr>
          <w:bookmarkStart w:id="15857" w:name="para_fd1343e7_5603_4517_b2a2_944fe709bf"/>
          <w:p>
            <w:pPr>
              <w:spacing w:before="180" w:after="0" w:line="240" w:lineRule="auto"/>
            </w:pPr>
            <w:r>
              <w:rPr>
                <w:rFonts w:ascii="Arial" w:hAnsi="Arial"/>
                <w:color w:val="000000"/>
                <w:sz w:val="18"/>
              </w:rPr>
              <w:t>NONE</w:t>
            </w:r>
          </w:p>
          <w:bookmarkEnd w:id="15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8" w:name="para_77616b55_5e88_41d8_9106_5779d86fef"/>
          <w:p>
            <w:pPr>
              <w:spacing w:before="180" w:after="0" w:line="240" w:lineRule="auto"/>
            </w:pPr>
            <w:r>
              <w:rPr>
                <w:rFonts w:ascii="Arial" w:hAnsi="Arial"/>
                <w:color w:val="000000"/>
                <w:sz w:val="18"/>
              </w:rPr>
              <w:t>RetrieveURL</w:t>
            </w:r>
          </w:p>
          <w:bookmarkEnd w:id="15858"/>
        </w:tc>
        <w:tc>
          <w:tcPr>
            <w:tcBorders>
              <w:bottom w:val="single" w:sz="4" w:color="000000"/>
              <w:right w:val="single" w:sz="4" w:color="000000"/>
            </w:tcBorders>
            <w:tcMar>
              <w:top w:w="40" w:type="dxa"/>
              <w:left w:w="40" w:type="dxa"/>
              <w:bottom w:w="40" w:type="dxa"/>
              <w:right w:w="40" w:type="dxa"/>
            </w:tcMar>
            <w:vAlign w:val="top"/>
          </w:tcPr>
          <w:bookmarkStart w:id="15859" w:name="para_3bbaed84_07ba_4964_a5c6_07ff44d15a"/>
          <w:p>
            <w:pPr>
              <w:spacing w:before="180" w:after="0" w:line="240" w:lineRule="auto"/>
              <w:jc w:val="center"/>
            </w:pPr>
            <w:r>
              <w:rPr>
                <w:rFonts w:ascii="Arial" w:hAnsi="Arial"/>
                <w:color w:val="000000"/>
                <w:sz w:val="18"/>
              </w:rPr>
              <w:t>00081190</w:t>
            </w:r>
          </w:p>
          <w:bookmarkEnd w:id="15859"/>
        </w:tc>
        <w:tc>
          <w:tcPr>
            <w:tcBorders>
              <w:bottom w:val="single" w:sz="4" w:color="000000"/>
              <w:right w:val="single" w:sz="4" w:color="000000"/>
            </w:tcBorders>
            <w:tcMar>
              <w:top w:w="40" w:type="dxa"/>
              <w:left w:w="40" w:type="dxa"/>
              <w:bottom w:w="40" w:type="dxa"/>
              <w:right w:w="40" w:type="dxa"/>
            </w:tcMar>
            <w:vAlign w:val="top"/>
          </w:tcPr>
          <w:bookmarkStart w:id="15860" w:name="para_e9601bb3_d3e4_424e_99fe_98ad869175"/>
          <w:p>
            <w:pPr>
              <w:spacing w:before="180" w:after="0" w:line="240" w:lineRule="auto"/>
            </w:pPr>
            <w:r>
              <w:rPr>
                <w:rFonts w:ascii="Arial" w:hAnsi="Arial"/>
                <w:color w:val="000000"/>
                <w:sz w:val="18"/>
              </w:rPr>
              <w:t>NONE</w:t>
            </w:r>
          </w:p>
          <w:bookmarkEnd w:id="15860"/>
        </w:tc>
      </w:tr>
    </w:tbl>
    <w:bookmarkStart w:id="15861" w:name="para_b523a62b_9238_474c_993d_d9cc9143a8"/>
    <w:p>
      <w:pPr>
        <w:spacing w:before="180" w:after="0" w:line="240" w:lineRule="auto"/>
        <w:jc w:val="both"/>
      </w:pPr>
      <w:r>
        <w:rPr>
          <w:rFonts w:ascii="Arial" w:hAnsi="Arial"/>
          <w:color w:val="000000"/>
          <w:sz w:val="18"/>
        </w:rPr>
        <w:t xml:space="preserve">Types of Matching (see </w:t>
      </w:r>
      <w:hyperlink r:id="r285">
        <w:r>
          <w:rPr>
            <w:rFonts w:ascii="Arial" w:hAnsi="Arial"/>
            <w:color w:val="000000"/>
            <w:sz w:val="18"/>
          </w:rPr>
          <w:t xml:space="preserve">Section C.2.2.2 “Attribute Matching” in </w:t>
        </w:r>
        <w:r>
          <w:rPr>
            <w:rFonts w:ascii="Arial" w:hAnsi="Arial"/>
            <w:color w:val="000000"/>
            <w:sz w:val="18"/>
          </w:rPr>
          <w:t>PS3.4</w:t>
        </w:r>
      </w:hyperlink>
      <w:r>
        <w:rPr>
          <w:rFonts w:ascii="Arial" w:hAnsi="Arial"/>
          <w:color w:val="000000"/>
          <w:sz w:val="18"/>
        </w:rPr>
        <w:t>) :</w:t>
      </w:r>
    </w:p>
    <w:bookmarkEnd w:id="15861"/>
    <w:bookmarkStart w:id="15862" w:name="para_d9dd108f_efd3_4054_b69f_f7a3a67004"/>
    <w:p>
      <w:pPr>
        <w:spacing w:before="180" w:after="0" w:line="240" w:lineRule="auto"/>
        <w:jc w:val="both"/>
      </w:pPr>
      <w:r>
        <w:rPr>
          <w:rFonts w:ascii="Arial" w:hAnsi="Arial"/>
          <w:color w:val="000000"/>
          <w:sz w:val="18"/>
        </w:rPr>
        <w:t>"S" indicates the identifier attribute uses Single Value Matching</w:t>
      </w:r>
    </w:p>
    <w:bookmarkEnd w:id="15862"/>
    <w:bookmarkStart w:id="15863" w:name="para_a59a0240_d373_4e7d_818a_e290fcac31"/>
    <w:p>
      <w:pPr>
        <w:spacing w:before="180" w:after="0" w:line="240" w:lineRule="auto"/>
        <w:jc w:val="both"/>
      </w:pPr>
      <w:r>
        <w:rPr>
          <w:rFonts w:ascii="Arial" w:hAnsi="Arial"/>
          <w:color w:val="000000"/>
          <w:sz w:val="18"/>
        </w:rPr>
        <w:t>"L" indicates UID List Matching</w:t>
      </w:r>
    </w:p>
    <w:bookmarkEnd w:id="15863"/>
    <w:bookmarkStart w:id="15864" w:name="para_f2b6818f_6220_4636_b0f6_038f7c293c"/>
    <w:p>
      <w:pPr>
        <w:spacing w:before="180" w:after="0" w:line="240" w:lineRule="auto"/>
        <w:jc w:val="both"/>
      </w:pPr>
      <w:r>
        <w:rPr>
          <w:rFonts w:ascii="Arial" w:hAnsi="Arial"/>
          <w:color w:val="000000"/>
          <w:sz w:val="18"/>
        </w:rPr>
        <w:t>"U" indicates Universal Matching.</w:t>
      </w:r>
    </w:p>
    <w:bookmarkEnd w:id="15864"/>
    <w:bookmarkStart w:id="15865" w:name="idp140427810204944"/>
    <w:p>
      <w:pPr>
        <w:keepNext/>
        <w:spacing w:before="180" w:after="0" w:line="240" w:lineRule="auto"/>
        <w:ind w:left="360" w:right="360" w:firstLine="0"/>
        <w:jc w:val="both"/>
      </w:pPr>
      <w:r>
        <w:rPr>
          <w:rFonts w:ascii="Arial" w:hAnsi="Arial"/>
          <w:color w:val="000000"/>
          <w:sz w:val="18"/>
        </w:rPr>
        <w:t>Note</w:t>
      </w:r>
    </w:p>
    <w:bookmarkEnd w:id="15865"/>
    <w:bookmarkStart w:id="15866" w:name="para_d337d20d_41d5_4ea5_be4d_c66bf925f2"/>
    <w:p>
      <w:pPr>
        <w:spacing w:before="180" w:after="0" w:line="240" w:lineRule="auto"/>
        <w:ind w:left="360" w:right="360" w:firstLine="0"/>
        <w:jc w:val="both"/>
      </w:pPr>
      <w:r>
        <w:rPr>
          <w:rFonts w:ascii="Arial" w:hAnsi="Arial"/>
          <w:color w:val="000000"/>
          <w:sz w:val="18"/>
        </w:rPr>
        <w:t>If only Universal Matching is supported for an attribute then that attribute can only be passed as an "includefield" query key</w:t>
      </w:r>
    </w:p>
    <w:bookmarkEnd w:id="15866"/>
    <w:bookmarkStart w:id="15867" w:name="para_2b39ea9d_312b_4a93_9d90_d1ff12af28"/>
    <w:p>
      <w:pPr>
        <w:spacing w:before="180" w:after="0" w:line="240" w:lineRule="auto"/>
        <w:jc w:val="both"/>
      </w:pPr>
      <w:r>
        <w:rPr>
          <w:rFonts w:ascii="Arial" w:hAnsi="Arial"/>
          <w:color w:val="000000"/>
          <w:sz w:val="18"/>
        </w:rPr>
        <w:t>"*" indicates wild card matching</w:t>
      </w:r>
    </w:p>
    <w:bookmarkEnd w:id="15867"/>
    <w:bookmarkStart w:id="15868" w:name="para_b723a29e_1abb_4b80_b905_b134456f21"/>
    <w:p>
      <w:pPr>
        <w:spacing w:before="180" w:after="0" w:line="240" w:lineRule="auto"/>
        <w:jc w:val="both"/>
      </w:pPr>
      <w:r>
        <w:rPr>
          <w:rFonts w:ascii="Arial" w:hAnsi="Arial"/>
          <w:color w:val="000000"/>
          <w:sz w:val="18"/>
        </w:rPr>
        <w:t>"R" indicates Range Matching</w:t>
      </w:r>
    </w:p>
    <w:bookmarkEnd w:id="15868"/>
    <w:bookmarkStart w:id="15869" w:name="para_1b880162_8462_4bf6_a8c5_a6d23328fe"/>
    <w:p>
      <w:pPr>
        <w:spacing w:before="180" w:after="0" w:line="240" w:lineRule="auto"/>
        <w:jc w:val="both"/>
      </w:pPr>
      <w:r>
        <w:rPr>
          <w:rFonts w:ascii="Arial" w:hAnsi="Arial"/>
          <w:color w:val="000000"/>
          <w:sz w:val="18"/>
        </w:rPr>
        <w:t>"SEQUENCE" indicates Sequence Matching</w:t>
      </w:r>
    </w:p>
    <w:bookmarkEnd w:id="15869"/>
    <w:bookmarkStart w:id="15870" w:name="para_350474ea_77c4_49d2_beb6_d958358759"/>
    <w:p>
      <w:pPr>
        <w:spacing w:before="180" w:after="0" w:line="240" w:lineRule="auto"/>
        <w:jc w:val="both"/>
      </w:pPr>
      <w:r>
        <w:rPr>
          <w:rFonts w:ascii="Arial" w:hAnsi="Arial"/>
          <w:color w:val="000000"/>
          <w:sz w:val="18"/>
        </w:rPr>
        <w:t>"NONE" indicates that no matching is supported, but that values for this Element requested will be returned with all requests</w:t>
      </w:r>
    </w:p>
    <w:bookmarkEnd w:id="15870"/>
    <w:bookmarkStart w:id="15871" w:name="para_91e63852_b5d0_4ec5_b5cc_1c3bed88f5"/>
    <w:p>
      <w:pPr>
        <w:spacing w:before="180" w:after="0" w:line="240" w:lineRule="auto"/>
        <w:jc w:val="both"/>
      </w:pPr>
      <w:r>
        <w:rPr>
          <w:rFonts w:ascii="Arial" w:hAnsi="Arial"/>
          <w:color w:val="000000"/>
          <w:sz w:val="18"/>
        </w:rPr>
        <w:t xml:space="preserve">"UNIQUE" indicates that this is the Unique Key for that query level, in which case Universal Matching or Single Value Matching is used depending on the query level (see </w:t>
      </w:r>
      <w:hyperlink r:id="r286">
        <w:r>
          <w:rPr>
            <w:rFonts w:ascii="Arial" w:hAnsi="Arial"/>
            <w:color w:val="000000"/>
            <w:sz w:val="18"/>
          </w:rPr>
          <w:t xml:space="preserve">Section C.2.2.1.1 “Unique Keys” in </w:t>
        </w:r>
        <w:r>
          <w:rPr>
            <w:rFonts w:ascii="Arial" w:hAnsi="Arial"/>
            <w:color w:val="000000"/>
            <w:sz w:val="18"/>
          </w:rPr>
          <w:t>PS3.4</w:t>
        </w:r>
      </w:hyperlink>
      <w:r>
        <w:rPr>
          <w:rFonts w:ascii="Arial" w:hAnsi="Arial"/>
          <w:color w:val="000000"/>
          <w:sz w:val="18"/>
        </w:rPr>
        <w:t>).</w:t>
      </w:r>
    </w:p>
    <w:bookmarkEnd w:id="15871"/>
    <w:bookmarkStart w:id="15872" w:name="sect_K_4_2_1_2"/>
    <w:p>
      <w:pPr>
        <w:spacing w:before="180" w:after="0" w:line="240" w:lineRule="auto"/>
      </w:pPr>
      <w:r>
        <w:rPr>
          <w:rFonts w:ascii="Arial" w:hAnsi="Arial"/>
          <w:b/>
          <w:color w:val="000000"/>
          <w:sz w:val="22"/>
        </w:rPr>
        <w:t>K.4.2.1.2 QIDO-RS Search for Series</w:t>
      </w:r>
    </w:p>
    <w:bookmarkEnd w:id="15872"/>
    <w:bookmarkStart w:id="15873" w:name="table_K_4_2_2"/>
    <w:p>
      <w:pPr>
        <w:keepNext/>
        <w:spacing w:before="216" w:after="0" w:line="240" w:lineRule="auto"/>
        <w:jc w:val="center"/>
      </w:pPr>
      <w:r>
        <w:rPr>
          <w:rFonts w:ascii="Arial" w:hAnsi="Arial"/>
          <w:b/>
          <w:color w:val="000000"/>
          <w:sz w:val="22"/>
        </w:rPr>
        <w:t>Table K.4.2-2. QIDO-RS Search for Series Specification</w:t>
      </w:r>
    </w:p>
    <w:bookmarkEnd w:id="15873"/>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74" w:name="para_df03b139_29fd_4376_9250_3c0c6cca55"/>
          <w:p>
            <w:pPr>
              <w:keepNext/>
              <w:spacing w:before="180" w:after="0" w:line="240" w:lineRule="auto"/>
              <w:jc w:val="center"/>
            </w:pPr>
            <w:r>
              <w:rPr>
                <w:rFonts w:ascii="Arial" w:hAnsi="Arial"/>
                <w:b/>
                <w:color w:val="000000"/>
                <w:sz w:val="18"/>
              </w:rPr>
              <w:t>Parameter</w:t>
            </w:r>
          </w:p>
          <w:bookmarkEnd w:id="15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75" w:name="para_2c368fc8_3ace_4e6e_89fc_6176017825"/>
          <w:p>
            <w:pPr>
              <w:spacing w:before="180" w:after="0" w:line="240" w:lineRule="auto"/>
              <w:jc w:val="center"/>
            </w:pPr>
            <w:r>
              <w:rPr>
                <w:rFonts w:ascii="Arial" w:hAnsi="Arial"/>
                <w:b/>
                <w:color w:val="000000"/>
                <w:sz w:val="18"/>
              </w:rPr>
              <w:t>Restrictions</w:t>
            </w:r>
          </w:p>
          <w:bookmarkEnd w:id="15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6" w:name="para_7e876cb3_d171_4cf5_abf1_692a9f891f"/>
          <w:p>
            <w:pPr>
              <w:spacing w:before="180" w:after="0" w:line="240" w:lineRule="auto"/>
            </w:pPr>
            <w:r>
              <w:rPr>
                <w:rFonts w:ascii="Arial" w:hAnsi="Arial"/>
                <w:color w:val="000000"/>
                <w:sz w:val="18"/>
              </w:rPr>
              <w:t>Media Types</w:t>
            </w:r>
          </w:p>
          <w:bookmarkEnd w:id="15876"/>
        </w:tc>
        <w:tc>
          <w:tcPr>
            <w:tcBorders>
              <w:bottom w:val="single" w:sz="4" w:color="000000"/>
              <w:right w:val="single" w:sz="4" w:color="000000"/>
            </w:tcBorders>
            <w:tcMar>
              <w:top w:w="40" w:type="dxa"/>
              <w:left w:w="40" w:type="dxa"/>
              <w:bottom w:w="40" w:type="dxa"/>
              <w:right w:w="40" w:type="dxa"/>
            </w:tcMar>
            <w:vAlign w:val="top"/>
          </w:tcPr>
          <w:bookmarkStart w:id="15877" w:name="para_0f0da6cb_15c0_4bfa_8869_4b7d729c69"/>
          <w:p>
            <w:pPr>
              <w:spacing w:before="180" w:after="0" w:line="240" w:lineRule="auto"/>
            </w:pPr>
            <w:r>
              <w:rPr>
                <w:rFonts w:ascii="Arial" w:hAnsi="Arial"/>
                <w:color w:val="000000"/>
                <w:sz w:val="18"/>
              </w:rPr>
              <w:t>Restricted to "multipart/related; type=application/dicom+xml" or "application/dicom+json"</w:t>
            </w:r>
          </w:p>
          <w:bookmarkEnd w:id="15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8" w:name="para_f57c03d5_bffc_47e8_8a10_b30449ef9d"/>
          <w:p>
            <w:pPr>
              <w:spacing w:before="180" w:after="0" w:line="240" w:lineRule="auto"/>
            </w:pPr>
            <w:r>
              <w:rPr>
                <w:rFonts w:ascii="Arial" w:hAnsi="Arial"/>
                <w:color w:val="000000"/>
                <w:sz w:val="18"/>
              </w:rPr>
              <w:t>Matching Attributes</w:t>
            </w:r>
          </w:p>
          <w:bookmarkEnd w:id="15878"/>
        </w:tc>
        <w:tc>
          <w:tcPr>
            <w:tcBorders>
              <w:bottom w:val="single" w:sz="4" w:color="000000"/>
              <w:right w:val="single" w:sz="4" w:color="000000"/>
            </w:tcBorders>
            <w:tcMar>
              <w:top w:w="40" w:type="dxa"/>
              <w:left w:w="40" w:type="dxa"/>
              <w:bottom w:w="40" w:type="dxa"/>
              <w:right w:w="40" w:type="dxa"/>
            </w:tcMar>
            <w:vAlign w:val="top"/>
          </w:tcPr>
          <w:bookmarkStart w:id="15879" w:name="para_dc0910cd_d131_4448_bc1d_0e679065dd"/>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0" w:name="para_bd7968e5_fea2_482a_9174_e26125ab75"/>
          <w:p>
            <w:pPr>
              <w:spacing w:before="180" w:after="0" w:line="240" w:lineRule="auto"/>
            </w:pPr>
            <w:r>
              <w:rPr>
                <w:rFonts w:ascii="Arial" w:hAnsi="Arial"/>
                <w:color w:val="000000"/>
                <w:sz w:val="18"/>
              </w:rPr>
              <w:t>Return Attributes</w:t>
            </w:r>
          </w:p>
          <w:bookmarkEnd w:id="15880"/>
        </w:tc>
        <w:tc>
          <w:tcPr>
            <w:tcBorders>
              <w:bottom w:val="single" w:sz="4" w:color="000000"/>
              <w:right w:val="single" w:sz="4" w:color="000000"/>
            </w:tcBorders>
            <w:tcMar>
              <w:top w:w="40" w:type="dxa"/>
              <w:left w:w="40" w:type="dxa"/>
              <w:bottom w:w="40" w:type="dxa"/>
              <w:right w:w="40" w:type="dxa"/>
            </w:tcMar>
            <w:vAlign w:val="top"/>
          </w:tcPr>
          <w:bookmarkStart w:id="15881" w:name="para_f9860a3c_6088_4867_abc7_9f43ea423b"/>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2" w:name="para_052fe9ce_6ac3_40e1_ba38_0e82ee6c51"/>
          <w:p>
            <w:pPr>
              <w:spacing w:before="180" w:after="0" w:line="240" w:lineRule="auto"/>
            </w:pPr>
            <w:r>
              <w:rPr>
                <w:rFonts w:ascii="Arial" w:hAnsi="Arial"/>
                <w:color w:val="000000"/>
                <w:sz w:val="18"/>
              </w:rPr>
              <w:t>Limit and Offset supported</w:t>
            </w:r>
          </w:p>
          <w:bookmarkEnd w:id="15882"/>
        </w:tc>
        <w:tc>
          <w:tcPr>
            <w:tcBorders>
              <w:bottom w:val="single" w:sz="4" w:color="000000"/>
              <w:right w:val="single" w:sz="4" w:color="000000"/>
            </w:tcBorders>
            <w:tcMar>
              <w:top w:w="40" w:type="dxa"/>
              <w:left w:w="40" w:type="dxa"/>
              <w:bottom w:w="40" w:type="dxa"/>
              <w:right w:w="40" w:type="dxa"/>
            </w:tcMar>
            <w:vAlign w:val="top"/>
          </w:tcPr>
          <w:bookmarkStart w:id="15883" w:name="para_892c0466_dda9_4636_a1d6_943292224a"/>
          <w:p>
            <w:pPr>
              <w:spacing w:before="180" w:after="0" w:line="240" w:lineRule="auto"/>
              <w:jc w:val="center"/>
            </w:pPr>
            <w:r>
              <w:rPr>
                <w:rFonts w:ascii="Arial" w:hAnsi="Arial"/>
                <w:color w:val="000000"/>
                <w:sz w:val="18"/>
              </w:rPr>
              <w:t>Yes</w:t>
            </w:r>
          </w:p>
          <w:bookmarkEnd w:id="15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4" w:name="para_1f4a2b2f_b4d0_49bd_98ea_a538052020"/>
          <w:p>
            <w:pPr>
              <w:spacing w:before="180" w:after="0" w:line="240" w:lineRule="auto"/>
            </w:pPr>
            <w:r>
              <w:rPr>
                <w:rFonts w:ascii="Arial" w:hAnsi="Arial"/>
                <w:color w:val="000000"/>
                <w:sz w:val="18"/>
              </w:rPr>
              <w:t>Relational Queries Supported</w:t>
            </w:r>
          </w:p>
          <w:bookmarkEnd w:id="15884"/>
        </w:tc>
        <w:tc>
          <w:tcPr>
            <w:tcBorders>
              <w:bottom w:val="single" w:sz="4" w:color="000000"/>
              <w:right w:val="single" w:sz="4" w:color="000000"/>
            </w:tcBorders>
            <w:tcMar>
              <w:top w:w="40" w:type="dxa"/>
              <w:left w:w="40" w:type="dxa"/>
              <w:bottom w:w="40" w:type="dxa"/>
              <w:right w:w="40" w:type="dxa"/>
            </w:tcMar>
            <w:vAlign w:val="top"/>
          </w:tcPr>
          <w:bookmarkStart w:id="15885" w:name="para_0969cb78_af52_4aa3_a46e_116d134703"/>
          <w:p>
            <w:pPr>
              <w:spacing w:before="180" w:after="0" w:line="240" w:lineRule="auto"/>
              <w:jc w:val="center"/>
            </w:pPr>
            <w:r>
              <w:rPr>
                <w:rFonts w:ascii="Arial" w:hAnsi="Arial"/>
                <w:color w:val="000000"/>
                <w:sz w:val="18"/>
              </w:rPr>
              <w:t>No</w:t>
            </w:r>
          </w:p>
          <w:bookmarkEnd w:id="15885"/>
        </w:tc>
      </w:tr>
    </w:tbl>
    <w:bookmarkStart w:id="15886" w:name="table_K_4_2_2a"/>
    <w:p>
      <w:pPr>
        <w:keepNext/>
        <w:spacing w:before="216" w:after="0" w:line="240" w:lineRule="auto"/>
        <w:jc w:val="center"/>
      </w:pPr>
      <w:r>
        <w:rPr>
          <w:rFonts w:ascii="Arial" w:hAnsi="Arial"/>
          <w:b/>
          <w:color w:val="000000"/>
          <w:sz w:val="22"/>
        </w:rPr>
        <w:t>Table K.4.2-2a. QIDO-RS Series Attribute Matching</w:t>
      </w:r>
    </w:p>
    <w:bookmarkEnd w:id="15886"/>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87" w:name="para_e4577e71_4872_4eed_b0e5_50194c25b9"/>
          <w:p>
            <w:pPr>
              <w:keepNext/>
              <w:spacing w:before="180" w:after="0" w:line="240" w:lineRule="auto"/>
              <w:jc w:val="center"/>
            </w:pPr>
            <w:r>
              <w:rPr>
                <w:rFonts w:ascii="Arial" w:hAnsi="Arial"/>
                <w:b/>
                <w:color w:val="000000"/>
                <w:sz w:val="18"/>
              </w:rPr>
              <w:t>Keyword</w:t>
            </w:r>
          </w:p>
          <w:bookmarkEnd w:id="158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88" w:name="para_39ed8c23_bc92_4a47_923e_0e47d49932"/>
          <w:p>
            <w:pPr>
              <w:spacing w:before="180" w:after="0" w:line="240" w:lineRule="auto"/>
              <w:jc w:val="center"/>
            </w:pPr>
            <w:r>
              <w:rPr>
                <w:rFonts w:ascii="Arial" w:hAnsi="Arial"/>
                <w:b/>
                <w:color w:val="000000"/>
                <w:sz w:val="18"/>
              </w:rPr>
              <w:t>Tag</w:t>
            </w:r>
          </w:p>
          <w:bookmarkEnd w:id="15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89" w:name="para_fe4c5388_ab4c_4c15_9e20_c4acc3b7bc"/>
          <w:p>
            <w:pPr>
              <w:spacing w:before="180" w:after="0" w:line="240" w:lineRule="auto"/>
              <w:jc w:val="center"/>
            </w:pPr>
            <w:r>
              <w:rPr>
                <w:rFonts w:ascii="Arial" w:hAnsi="Arial"/>
                <w:b/>
                <w:color w:val="000000"/>
                <w:sz w:val="18"/>
              </w:rPr>
              <w:t>Types of Matching</w:t>
            </w:r>
          </w:p>
          <w:bookmarkEnd w:id="15889"/>
        </w:tc>
      </w:tr>
      <w:tr>
        <w:tblPrEx/>
        <w:trPr/>
        <w:tc>
          <w:tcPr>
            <w:hMerge w:val="restart"/>
            <w:tcBorders>
              <w:left w:val="single" w:sz="4" w:color="000000"/>
              <w:bottom w:val="single" w:sz="4" w:color="000000"/>
            </w:tcBorders>
            <w:tcMar>
              <w:top w:w="40" w:type="dxa"/>
              <w:left w:w="40" w:type="dxa"/>
              <w:bottom w:w="40" w:type="dxa"/>
            </w:tcMar>
            <w:vAlign w:val="top"/>
          </w:tcPr>
          <w:bookmarkStart w:id="15890" w:name="para_756716ed_8868_4cf0_a385_32e8a99fda"/>
          <w:p>
            <w:pPr>
              <w:spacing w:before="180" w:after="0" w:line="240" w:lineRule="auto"/>
            </w:pPr>
            <w:r>
              <w:rPr>
                <w:rFonts w:ascii="Arial" w:hAnsi="Arial"/>
                <w:b/>
                <w:color w:val="000000"/>
                <w:sz w:val="18"/>
              </w:rPr>
              <w:t>SERIES Level</w:t>
            </w:r>
          </w:p>
          <w:bookmarkEnd w:id="1589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1" w:name="para_a24d2b36_c7fd_4508_8cad_ed57353645"/>
          <w:p>
            <w:pPr>
              <w:spacing w:before="180" w:after="0" w:line="240" w:lineRule="auto"/>
            </w:pPr>
            <w:r>
              <w:rPr>
                <w:rFonts w:ascii="Arial" w:hAnsi="Arial"/>
                <w:color w:val="000000"/>
                <w:sz w:val="18"/>
              </w:rPr>
              <w:t>Modality</w:t>
            </w:r>
          </w:p>
          <w:bookmarkEnd w:id="15891"/>
        </w:tc>
        <w:tc>
          <w:tcPr>
            <w:tcBorders>
              <w:bottom w:val="single" w:sz="4" w:color="000000"/>
              <w:right w:val="single" w:sz="4" w:color="000000"/>
            </w:tcBorders>
            <w:tcMar>
              <w:top w:w="40" w:type="dxa"/>
              <w:left w:w="40" w:type="dxa"/>
              <w:bottom w:w="40" w:type="dxa"/>
              <w:right w:w="40" w:type="dxa"/>
            </w:tcMar>
            <w:vAlign w:val="top"/>
          </w:tcPr>
          <w:bookmarkStart w:id="15892" w:name="para_aa856c64_d3aa_4901_8dcf_7653c597fe"/>
          <w:p>
            <w:pPr>
              <w:spacing w:before="180" w:after="0" w:line="240" w:lineRule="auto"/>
              <w:jc w:val="center"/>
            </w:pPr>
            <w:r>
              <w:rPr>
                <w:rFonts w:ascii="Arial" w:hAnsi="Arial"/>
                <w:color w:val="000000"/>
                <w:sz w:val="18"/>
              </w:rPr>
              <w:t>00080060</w:t>
            </w:r>
          </w:p>
          <w:bookmarkEnd w:id="15892"/>
        </w:tc>
        <w:tc>
          <w:tcPr>
            <w:tcBorders>
              <w:bottom w:val="single" w:sz="4" w:color="000000"/>
              <w:right w:val="single" w:sz="4" w:color="000000"/>
            </w:tcBorders>
            <w:tcMar>
              <w:top w:w="40" w:type="dxa"/>
              <w:left w:w="40" w:type="dxa"/>
              <w:bottom w:w="40" w:type="dxa"/>
              <w:right w:w="40" w:type="dxa"/>
            </w:tcMar>
            <w:vAlign w:val="top"/>
          </w:tcPr>
          <w:bookmarkStart w:id="15893" w:name="para_cdacb1cd_0a75_4f48_a40e_b9bcf2e9de"/>
          <w:p>
            <w:pPr>
              <w:spacing w:before="180" w:after="0" w:line="240" w:lineRule="auto"/>
            </w:pPr>
            <w:r>
              <w:rPr>
                <w:rFonts w:ascii="Arial" w:hAnsi="Arial"/>
                <w:color w:val="000000"/>
                <w:sz w:val="18"/>
              </w:rPr>
              <w:t>S,*,U</w:t>
            </w:r>
          </w:p>
          <w:bookmarkEnd w:id="15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4" w:name="para_68552320_780e_4d4f_ac3f_e06ffcfa9b"/>
          <w:p>
            <w:pPr>
              <w:spacing w:before="180" w:after="0" w:line="240" w:lineRule="auto"/>
            </w:pPr>
            <w:r>
              <w:rPr>
                <w:rFonts w:ascii="Arial" w:hAnsi="Arial"/>
                <w:color w:val="000000"/>
                <w:sz w:val="18"/>
              </w:rPr>
              <w:t>SeriesDescription</w:t>
            </w:r>
          </w:p>
          <w:bookmarkEnd w:id="15894"/>
        </w:tc>
        <w:tc>
          <w:tcPr>
            <w:tcBorders>
              <w:bottom w:val="single" w:sz="4" w:color="000000"/>
              <w:right w:val="single" w:sz="4" w:color="000000"/>
            </w:tcBorders>
            <w:tcMar>
              <w:top w:w="40" w:type="dxa"/>
              <w:left w:w="40" w:type="dxa"/>
              <w:bottom w:w="40" w:type="dxa"/>
              <w:right w:w="40" w:type="dxa"/>
            </w:tcMar>
            <w:vAlign w:val="top"/>
          </w:tcPr>
          <w:bookmarkStart w:id="15895" w:name="para_a80d2544_f0a2_4619_86d7_2d7ab37bda"/>
          <w:p>
            <w:pPr>
              <w:spacing w:before="180" w:after="0" w:line="240" w:lineRule="auto"/>
              <w:jc w:val="center"/>
            </w:pPr>
            <w:r>
              <w:rPr>
                <w:rFonts w:ascii="Arial" w:hAnsi="Arial"/>
                <w:color w:val="000000"/>
                <w:sz w:val="18"/>
              </w:rPr>
              <w:t>0008103E</w:t>
            </w:r>
          </w:p>
          <w:bookmarkEnd w:id="15895"/>
        </w:tc>
        <w:tc>
          <w:tcPr>
            <w:tcBorders>
              <w:bottom w:val="single" w:sz="4" w:color="000000"/>
              <w:right w:val="single" w:sz="4" w:color="000000"/>
            </w:tcBorders>
            <w:tcMar>
              <w:top w:w="40" w:type="dxa"/>
              <w:left w:w="40" w:type="dxa"/>
              <w:bottom w:w="40" w:type="dxa"/>
              <w:right w:w="40" w:type="dxa"/>
            </w:tcMar>
            <w:vAlign w:val="top"/>
          </w:tcPr>
          <w:bookmarkStart w:id="15896" w:name="para_4027467b_a3d0_45f7_9fdf_3b231cdd5f"/>
          <w:p>
            <w:pPr>
              <w:spacing w:before="180" w:after="0" w:line="240" w:lineRule="auto"/>
            </w:pPr>
            <w:r>
              <w:rPr>
                <w:rFonts w:ascii="Arial" w:hAnsi="Arial"/>
                <w:color w:val="000000"/>
                <w:sz w:val="18"/>
              </w:rPr>
              <w:t>NONE</w:t>
            </w:r>
          </w:p>
          <w:bookmarkEnd w:id="15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7" w:name="para_98eb8fa1_20e5_4a50_8c57_957d1ecdaf"/>
          <w:p>
            <w:pPr>
              <w:spacing w:before="180" w:after="0" w:line="240" w:lineRule="auto"/>
            </w:pPr>
            <w:r>
              <w:rPr>
                <w:rFonts w:ascii="Arial" w:hAnsi="Arial"/>
                <w:color w:val="000000"/>
                <w:sz w:val="18"/>
              </w:rPr>
              <w:t>SeriesInstanceUID</w:t>
            </w:r>
          </w:p>
          <w:bookmarkEnd w:id="15897"/>
        </w:tc>
        <w:tc>
          <w:tcPr>
            <w:tcBorders>
              <w:bottom w:val="single" w:sz="4" w:color="000000"/>
              <w:right w:val="single" w:sz="4" w:color="000000"/>
            </w:tcBorders>
            <w:tcMar>
              <w:top w:w="40" w:type="dxa"/>
              <w:left w:w="40" w:type="dxa"/>
              <w:bottom w:w="40" w:type="dxa"/>
              <w:right w:w="40" w:type="dxa"/>
            </w:tcMar>
            <w:vAlign w:val="top"/>
          </w:tcPr>
          <w:bookmarkStart w:id="15898" w:name="para_410c1504_65ea_40c8_b847_902dd2ba55"/>
          <w:p>
            <w:pPr>
              <w:spacing w:before="180" w:after="0" w:line="240" w:lineRule="auto"/>
              <w:jc w:val="center"/>
            </w:pPr>
            <w:r>
              <w:rPr>
                <w:rFonts w:ascii="Arial" w:hAnsi="Arial"/>
                <w:color w:val="000000"/>
                <w:sz w:val="18"/>
              </w:rPr>
              <w:t>0020000E</w:t>
            </w:r>
          </w:p>
          <w:bookmarkEnd w:id="15898"/>
        </w:tc>
        <w:tc>
          <w:tcPr>
            <w:tcBorders>
              <w:bottom w:val="single" w:sz="4" w:color="000000"/>
              <w:right w:val="single" w:sz="4" w:color="000000"/>
            </w:tcBorders>
            <w:tcMar>
              <w:top w:w="40" w:type="dxa"/>
              <w:left w:w="40" w:type="dxa"/>
              <w:bottom w:w="40" w:type="dxa"/>
              <w:right w:w="40" w:type="dxa"/>
            </w:tcMar>
            <w:vAlign w:val="top"/>
          </w:tcPr>
          <w:bookmarkStart w:id="15899" w:name="para_3ae9aa7e_0e3f_4066_bae1_9249b48b3f"/>
          <w:p>
            <w:pPr>
              <w:spacing w:before="180" w:after="0" w:line="240" w:lineRule="auto"/>
            </w:pPr>
            <w:r>
              <w:rPr>
                <w:rFonts w:ascii="Arial" w:hAnsi="Arial"/>
                <w:color w:val="000000"/>
                <w:sz w:val="18"/>
              </w:rPr>
              <w:t>UNIQUE</w:t>
            </w:r>
          </w:p>
          <w:bookmarkEnd w:id="15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0" w:name="para_0165b807_7674_4022_aacb_b7a0e5aedb"/>
          <w:p>
            <w:pPr>
              <w:spacing w:before="180" w:after="0" w:line="240" w:lineRule="auto"/>
            </w:pPr>
            <w:r>
              <w:rPr>
                <w:rFonts w:ascii="Arial" w:hAnsi="Arial"/>
                <w:color w:val="000000"/>
                <w:sz w:val="18"/>
              </w:rPr>
              <w:t>SeriesNumber</w:t>
            </w:r>
          </w:p>
          <w:bookmarkEnd w:id="15900"/>
        </w:tc>
        <w:tc>
          <w:tcPr>
            <w:tcBorders>
              <w:bottom w:val="single" w:sz="4" w:color="000000"/>
              <w:right w:val="single" w:sz="4" w:color="000000"/>
            </w:tcBorders>
            <w:tcMar>
              <w:top w:w="40" w:type="dxa"/>
              <w:left w:w="40" w:type="dxa"/>
              <w:bottom w:w="40" w:type="dxa"/>
              <w:right w:w="40" w:type="dxa"/>
            </w:tcMar>
            <w:vAlign w:val="top"/>
          </w:tcPr>
          <w:bookmarkStart w:id="15901" w:name="para_67828a24_a5d1_4a2a_94ff_4bc9dcf0e4"/>
          <w:p>
            <w:pPr>
              <w:spacing w:before="180" w:after="0" w:line="240" w:lineRule="auto"/>
              <w:jc w:val="center"/>
            </w:pPr>
            <w:r>
              <w:rPr>
                <w:rFonts w:ascii="Arial" w:hAnsi="Arial"/>
                <w:color w:val="000000"/>
                <w:sz w:val="18"/>
              </w:rPr>
              <w:t>00200011</w:t>
            </w:r>
          </w:p>
          <w:bookmarkEnd w:id="15901"/>
        </w:tc>
        <w:tc>
          <w:tcPr>
            <w:tcBorders>
              <w:bottom w:val="single" w:sz="4" w:color="000000"/>
              <w:right w:val="single" w:sz="4" w:color="000000"/>
            </w:tcBorders>
            <w:tcMar>
              <w:top w:w="40" w:type="dxa"/>
              <w:left w:w="40" w:type="dxa"/>
              <w:bottom w:w="40" w:type="dxa"/>
              <w:right w:w="40" w:type="dxa"/>
            </w:tcMar>
            <w:vAlign w:val="top"/>
          </w:tcPr>
          <w:bookmarkStart w:id="15902" w:name="para_f0e55f1a_bd57_4002_8e1a_365148a2a8"/>
          <w:p>
            <w:pPr>
              <w:spacing w:before="180" w:after="0" w:line="240" w:lineRule="auto"/>
            </w:pPr>
            <w:r>
              <w:rPr>
                <w:rFonts w:ascii="Arial" w:hAnsi="Arial"/>
                <w:color w:val="000000"/>
                <w:sz w:val="18"/>
              </w:rPr>
              <w:t>S,*,U</w:t>
            </w:r>
          </w:p>
          <w:bookmarkEnd w:id="15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3" w:name="para_978b3cab_8c60_4ad9_870d_ef89bb5a51"/>
          <w:p>
            <w:pPr>
              <w:spacing w:before="180" w:after="0" w:line="240" w:lineRule="auto"/>
            </w:pPr>
            <w:r>
              <w:rPr>
                <w:rFonts w:ascii="Arial" w:hAnsi="Arial"/>
                <w:color w:val="000000"/>
                <w:sz w:val="18"/>
              </w:rPr>
              <w:t>NumberOfSeriesRelatedInstances</w:t>
            </w:r>
          </w:p>
          <w:bookmarkEnd w:id="15903"/>
        </w:tc>
        <w:tc>
          <w:tcPr>
            <w:tcBorders>
              <w:bottom w:val="single" w:sz="4" w:color="000000"/>
              <w:right w:val="single" w:sz="4" w:color="000000"/>
            </w:tcBorders>
            <w:tcMar>
              <w:top w:w="40" w:type="dxa"/>
              <w:left w:w="40" w:type="dxa"/>
              <w:bottom w:w="40" w:type="dxa"/>
              <w:right w:w="40" w:type="dxa"/>
            </w:tcMar>
            <w:vAlign w:val="top"/>
          </w:tcPr>
          <w:bookmarkStart w:id="15904" w:name="para_3e9be158_8321_48ce_a2a3_571ccbba65"/>
          <w:p>
            <w:pPr>
              <w:spacing w:before="180" w:after="0" w:line="240" w:lineRule="auto"/>
              <w:jc w:val="center"/>
            </w:pPr>
            <w:r>
              <w:rPr>
                <w:rFonts w:ascii="Arial" w:hAnsi="Arial"/>
                <w:color w:val="000000"/>
                <w:sz w:val="18"/>
              </w:rPr>
              <w:t>00201209</w:t>
            </w:r>
          </w:p>
          <w:bookmarkEnd w:id="15904"/>
        </w:tc>
        <w:tc>
          <w:tcPr>
            <w:tcBorders>
              <w:bottom w:val="single" w:sz="4" w:color="000000"/>
              <w:right w:val="single" w:sz="4" w:color="000000"/>
            </w:tcBorders>
            <w:tcMar>
              <w:top w:w="40" w:type="dxa"/>
              <w:left w:w="40" w:type="dxa"/>
              <w:bottom w:w="40" w:type="dxa"/>
              <w:right w:w="40" w:type="dxa"/>
            </w:tcMar>
            <w:vAlign w:val="top"/>
          </w:tcPr>
          <w:bookmarkStart w:id="15905" w:name="para_f76a179b_568a_4ddc_be1d_8b1fcb7c47"/>
          <w:p>
            <w:pPr>
              <w:spacing w:before="180" w:after="0" w:line="240" w:lineRule="auto"/>
            </w:pPr>
            <w:r>
              <w:rPr>
                <w:rFonts w:ascii="Arial" w:hAnsi="Arial"/>
                <w:color w:val="000000"/>
                <w:sz w:val="18"/>
              </w:rPr>
              <w:t>NONE</w:t>
            </w:r>
          </w:p>
          <w:bookmarkEnd w:id="15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6" w:name="para_ff2b26ca_5548_4ea4_8325_0af408f0c6"/>
          <w:p>
            <w:pPr>
              <w:spacing w:before="180" w:after="0" w:line="240" w:lineRule="auto"/>
            </w:pPr>
            <w:r>
              <w:rPr>
                <w:rFonts w:ascii="Arial" w:hAnsi="Arial"/>
                <w:color w:val="000000"/>
                <w:sz w:val="18"/>
              </w:rPr>
              <w:t>PerformedProcedureStepStartDate</w:t>
            </w:r>
          </w:p>
          <w:bookmarkEnd w:id="15906"/>
        </w:tc>
        <w:tc>
          <w:tcPr>
            <w:tcBorders>
              <w:bottom w:val="single" w:sz="4" w:color="000000"/>
              <w:right w:val="single" w:sz="4" w:color="000000"/>
            </w:tcBorders>
            <w:tcMar>
              <w:top w:w="40" w:type="dxa"/>
              <w:left w:w="40" w:type="dxa"/>
              <w:bottom w:w="40" w:type="dxa"/>
              <w:right w:w="40" w:type="dxa"/>
            </w:tcMar>
            <w:vAlign w:val="top"/>
          </w:tcPr>
          <w:bookmarkStart w:id="15907" w:name="para_5be651b8_8bd4_43ed_9dad_05034c587e"/>
          <w:p>
            <w:pPr>
              <w:spacing w:before="180" w:after="0" w:line="240" w:lineRule="auto"/>
              <w:jc w:val="center"/>
            </w:pPr>
            <w:r>
              <w:rPr>
                <w:rFonts w:ascii="Arial" w:hAnsi="Arial"/>
                <w:color w:val="000000"/>
                <w:sz w:val="18"/>
              </w:rPr>
              <w:t>00400244</w:t>
            </w:r>
          </w:p>
          <w:bookmarkEnd w:id="15907"/>
        </w:tc>
        <w:tc>
          <w:tcPr>
            <w:tcBorders>
              <w:bottom w:val="single" w:sz="4" w:color="000000"/>
              <w:right w:val="single" w:sz="4" w:color="000000"/>
            </w:tcBorders>
            <w:tcMar>
              <w:top w:w="40" w:type="dxa"/>
              <w:left w:w="40" w:type="dxa"/>
              <w:bottom w:w="40" w:type="dxa"/>
              <w:right w:w="40" w:type="dxa"/>
            </w:tcMar>
            <w:vAlign w:val="top"/>
          </w:tcPr>
          <w:bookmarkStart w:id="15908" w:name="para_5ad2e479_76cf_43b9_ba57_0c3282ea3c"/>
          <w:p>
            <w:pPr>
              <w:spacing w:before="180" w:after="0" w:line="240" w:lineRule="auto"/>
            </w:pPr>
            <w:r>
              <w:rPr>
                <w:rFonts w:ascii="Arial" w:hAnsi="Arial"/>
                <w:color w:val="000000"/>
                <w:sz w:val="18"/>
              </w:rPr>
              <w:t>S,*,U,R</w:t>
            </w:r>
          </w:p>
          <w:bookmarkEnd w:id="15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9" w:name="para_1d33457c_a2cd_49ce_9356_488f23af11"/>
          <w:p>
            <w:pPr>
              <w:spacing w:before="180" w:after="0" w:line="240" w:lineRule="auto"/>
            </w:pPr>
            <w:r>
              <w:rPr>
                <w:rFonts w:ascii="Arial" w:hAnsi="Arial"/>
                <w:color w:val="000000"/>
                <w:sz w:val="18"/>
              </w:rPr>
              <w:t>PerformedProcedureStepStartTime</w:t>
            </w:r>
          </w:p>
          <w:bookmarkEnd w:id="15909"/>
        </w:tc>
        <w:tc>
          <w:tcPr>
            <w:tcBorders>
              <w:bottom w:val="single" w:sz="4" w:color="000000"/>
              <w:right w:val="single" w:sz="4" w:color="000000"/>
            </w:tcBorders>
            <w:tcMar>
              <w:top w:w="40" w:type="dxa"/>
              <w:left w:w="40" w:type="dxa"/>
              <w:bottom w:w="40" w:type="dxa"/>
              <w:right w:w="40" w:type="dxa"/>
            </w:tcMar>
            <w:vAlign w:val="top"/>
          </w:tcPr>
          <w:bookmarkStart w:id="15910" w:name="para_e445da40_1592_437a_b555_62f36b6bfd"/>
          <w:p>
            <w:pPr>
              <w:spacing w:before="180" w:after="0" w:line="240" w:lineRule="auto"/>
              <w:jc w:val="center"/>
            </w:pPr>
            <w:r>
              <w:rPr>
                <w:rFonts w:ascii="Arial" w:hAnsi="Arial"/>
                <w:color w:val="000000"/>
                <w:sz w:val="18"/>
              </w:rPr>
              <w:t>00400245</w:t>
            </w:r>
          </w:p>
          <w:bookmarkEnd w:id="15910"/>
        </w:tc>
        <w:tc>
          <w:tcPr>
            <w:tcBorders>
              <w:bottom w:val="single" w:sz="4" w:color="000000"/>
              <w:right w:val="single" w:sz="4" w:color="000000"/>
            </w:tcBorders>
            <w:tcMar>
              <w:top w:w="40" w:type="dxa"/>
              <w:left w:w="40" w:type="dxa"/>
              <w:bottom w:w="40" w:type="dxa"/>
              <w:right w:w="40" w:type="dxa"/>
            </w:tcMar>
            <w:vAlign w:val="top"/>
          </w:tcPr>
          <w:bookmarkStart w:id="15911" w:name="para_68d2173c_b215_45e8_8ef1_9e5d890b41"/>
          <w:p>
            <w:pPr>
              <w:spacing w:before="180" w:after="0" w:line="240" w:lineRule="auto"/>
            </w:pPr>
            <w:r>
              <w:rPr>
                <w:rFonts w:ascii="Arial" w:hAnsi="Arial"/>
                <w:color w:val="000000"/>
                <w:sz w:val="18"/>
              </w:rPr>
              <w:t>S,*,U,R</w:t>
            </w:r>
          </w:p>
          <w:bookmarkEnd w:id="15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2" w:name="para_21102398_e92a_43d2_803b_a9593aa1d4"/>
          <w:p>
            <w:pPr>
              <w:spacing w:before="180" w:after="0" w:line="240" w:lineRule="auto"/>
            </w:pPr>
            <w:r>
              <w:rPr>
                <w:rFonts w:ascii="Arial" w:hAnsi="Arial"/>
                <w:color w:val="000000"/>
                <w:sz w:val="18"/>
              </w:rPr>
              <w:t>RequestAttributeSequence</w:t>
            </w:r>
          </w:p>
          <w:bookmarkEnd w:id="15912"/>
        </w:tc>
        <w:tc>
          <w:tcPr>
            <w:tcBorders>
              <w:bottom w:val="single" w:sz="4" w:color="000000"/>
              <w:right w:val="single" w:sz="4" w:color="000000"/>
            </w:tcBorders>
            <w:tcMar>
              <w:top w:w="40" w:type="dxa"/>
              <w:left w:w="40" w:type="dxa"/>
              <w:bottom w:w="40" w:type="dxa"/>
              <w:right w:w="40" w:type="dxa"/>
            </w:tcMar>
            <w:vAlign w:val="top"/>
          </w:tcPr>
          <w:bookmarkStart w:id="15913" w:name="para_26ed214e_a187_41b8_bcd1_8e5037e4a2"/>
          <w:p>
            <w:pPr>
              <w:spacing w:before="180" w:after="0" w:line="240" w:lineRule="auto"/>
              <w:jc w:val="center"/>
            </w:pPr>
            <w:r>
              <w:rPr>
                <w:rFonts w:ascii="Arial" w:hAnsi="Arial"/>
                <w:color w:val="000000"/>
                <w:sz w:val="18"/>
              </w:rPr>
              <w:t>00400275</w:t>
            </w:r>
          </w:p>
          <w:bookmarkEnd w:id="15913"/>
        </w:tc>
        <w:tc>
          <w:tcPr>
            <w:tcBorders>
              <w:bottom w:val="single" w:sz="4" w:color="000000"/>
              <w:right w:val="single" w:sz="4" w:color="000000"/>
            </w:tcBorders>
            <w:tcMar>
              <w:top w:w="40" w:type="dxa"/>
              <w:left w:w="40" w:type="dxa"/>
              <w:bottom w:w="40" w:type="dxa"/>
              <w:right w:w="40" w:type="dxa"/>
            </w:tcMar>
            <w:vAlign w:val="top"/>
          </w:tcPr>
          <w:bookmarkStart w:id="15914" w:name="para_18f753c7_b173_4c6c_97e9_0e61fed3f9"/>
          <w:p>
            <w:pPr>
              <w:spacing w:before="180" w:after="0" w:line="240" w:lineRule="auto"/>
            </w:pPr>
            <w:r>
              <w:rPr>
                <w:rFonts w:ascii="Arial" w:hAnsi="Arial"/>
                <w:color w:val="000000"/>
                <w:sz w:val="18"/>
              </w:rPr>
              <w:t>SEQUENCE</w:t>
            </w:r>
          </w:p>
          <w:bookmarkEnd w:id="15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5" w:name="para_e6f61234_76a7_4c2f_96c2_60c1f5d43f"/>
          <w:p>
            <w:pPr>
              <w:spacing w:before="180" w:after="0" w:line="240" w:lineRule="auto"/>
            </w:pPr>
            <w:r>
              <w:rPr>
                <w:rFonts w:ascii="Arial" w:hAnsi="Arial"/>
                <w:color w:val="000000"/>
                <w:sz w:val="18"/>
              </w:rPr>
              <w:t>&gt;ScheduledProcedureStepID</w:t>
            </w:r>
          </w:p>
          <w:bookmarkEnd w:id="15915"/>
        </w:tc>
        <w:tc>
          <w:tcPr>
            <w:tcBorders>
              <w:bottom w:val="single" w:sz="4" w:color="000000"/>
              <w:right w:val="single" w:sz="4" w:color="000000"/>
            </w:tcBorders>
            <w:tcMar>
              <w:top w:w="40" w:type="dxa"/>
              <w:left w:w="40" w:type="dxa"/>
              <w:bottom w:w="40" w:type="dxa"/>
              <w:right w:w="40" w:type="dxa"/>
            </w:tcMar>
            <w:vAlign w:val="top"/>
          </w:tcPr>
          <w:bookmarkStart w:id="15916" w:name="para_ffdf00c6_f732_48c7_ba7d_7c142514c8"/>
          <w:p>
            <w:pPr>
              <w:spacing w:before="180" w:after="0" w:line="240" w:lineRule="auto"/>
              <w:jc w:val="center"/>
            </w:pPr>
            <w:r>
              <w:rPr>
                <w:rFonts w:ascii="Arial" w:hAnsi="Arial"/>
                <w:color w:val="000000"/>
                <w:sz w:val="18"/>
              </w:rPr>
              <w:t>00400009</w:t>
            </w:r>
          </w:p>
          <w:bookmarkEnd w:id="15916"/>
        </w:tc>
        <w:tc>
          <w:tcPr>
            <w:tcBorders>
              <w:bottom w:val="single" w:sz="4" w:color="000000"/>
              <w:right w:val="single" w:sz="4" w:color="000000"/>
            </w:tcBorders>
            <w:tcMar>
              <w:top w:w="40" w:type="dxa"/>
              <w:left w:w="40" w:type="dxa"/>
              <w:bottom w:w="40" w:type="dxa"/>
              <w:right w:w="40" w:type="dxa"/>
            </w:tcMar>
            <w:vAlign w:val="top"/>
          </w:tcPr>
          <w:bookmarkStart w:id="15917" w:name="para_7a6d8984_c197_43cf_af75_68e2d7451f"/>
          <w:p>
            <w:pPr>
              <w:spacing w:before="180" w:after="0" w:line="240" w:lineRule="auto"/>
            </w:pPr>
            <w:r>
              <w:rPr>
                <w:rFonts w:ascii="Arial" w:hAnsi="Arial"/>
                <w:color w:val="000000"/>
                <w:sz w:val="18"/>
              </w:rPr>
              <w:t>S,*,U</w:t>
            </w:r>
          </w:p>
          <w:bookmarkEnd w:id="15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8" w:name="para_9b952604_b8dc_4650_8cc2_d70cf1d6bf"/>
          <w:p>
            <w:pPr>
              <w:spacing w:before="180" w:after="0" w:line="240" w:lineRule="auto"/>
            </w:pPr>
            <w:r>
              <w:rPr>
                <w:rFonts w:ascii="Arial" w:hAnsi="Arial"/>
                <w:color w:val="000000"/>
                <w:sz w:val="18"/>
              </w:rPr>
              <w:t>&gt;RequestedProcedureID</w:t>
            </w:r>
          </w:p>
          <w:bookmarkEnd w:id="15918"/>
        </w:tc>
        <w:tc>
          <w:tcPr>
            <w:tcBorders>
              <w:bottom w:val="single" w:sz="4" w:color="000000"/>
              <w:right w:val="single" w:sz="4" w:color="000000"/>
            </w:tcBorders>
            <w:tcMar>
              <w:top w:w="40" w:type="dxa"/>
              <w:left w:w="40" w:type="dxa"/>
              <w:bottom w:w="40" w:type="dxa"/>
              <w:right w:w="40" w:type="dxa"/>
            </w:tcMar>
            <w:vAlign w:val="top"/>
          </w:tcPr>
          <w:bookmarkStart w:id="15919" w:name="para_e85adda2_5d7a_4d1d_b139_4d40f0a3b2"/>
          <w:p>
            <w:pPr>
              <w:spacing w:before="180" w:after="0" w:line="240" w:lineRule="auto"/>
              <w:jc w:val="center"/>
            </w:pPr>
            <w:r>
              <w:rPr>
                <w:rFonts w:ascii="Arial" w:hAnsi="Arial"/>
                <w:color w:val="000000"/>
                <w:sz w:val="18"/>
              </w:rPr>
              <w:t>00401001</w:t>
            </w:r>
          </w:p>
          <w:bookmarkEnd w:id="15919"/>
        </w:tc>
        <w:tc>
          <w:tcPr>
            <w:tcBorders>
              <w:bottom w:val="single" w:sz="4" w:color="000000"/>
              <w:right w:val="single" w:sz="4" w:color="000000"/>
            </w:tcBorders>
            <w:tcMar>
              <w:top w:w="40" w:type="dxa"/>
              <w:left w:w="40" w:type="dxa"/>
              <w:bottom w:w="40" w:type="dxa"/>
              <w:right w:w="40" w:type="dxa"/>
            </w:tcMar>
            <w:vAlign w:val="top"/>
          </w:tcPr>
          <w:bookmarkStart w:id="15920" w:name="para_5cf87939_66fa_486d_8f21_e19662604b"/>
          <w:p>
            <w:pPr>
              <w:spacing w:before="180" w:after="0" w:line="240" w:lineRule="auto"/>
            </w:pPr>
            <w:r>
              <w:rPr>
                <w:rFonts w:ascii="Arial" w:hAnsi="Arial"/>
                <w:color w:val="000000"/>
                <w:sz w:val="18"/>
              </w:rPr>
              <w:t>S,*,U</w:t>
            </w:r>
          </w:p>
          <w:bookmarkEnd w:id="15920"/>
        </w:tc>
      </w:tr>
      <w:tr>
        <w:tblPrEx/>
        <w:trPr/>
        <w:tc>
          <w:tcPr>
            <w:hMerge w:val="restart"/>
            <w:tcBorders>
              <w:left w:val="single" w:sz="4" w:color="000000"/>
              <w:bottom w:val="single" w:sz="4" w:color="000000"/>
            </w:tcBorders>
            <w:tcMar>
              <w:top w:w="40" w:type="dxa"/>
              <w:left w:w="40" w:type="dxa"/>
              <w:bottom w:w="40" w:type="dxa"/>
            </w:tcMar>
            <w:vAlign w:val="top"/>
          </w:tcPr>
          <w:bookmarkStart w:id="15921" w:name="para_627c80f1_cf34_4395_b604_255e26d0ee"/>
          <w:p>
            <w:pPr>
              <w:spacing w:before="180" w:after="0" w:line="240" w:lineRule="auto"/>
            </w:pPr>
            <w:r>
              <w:rPr>
                <w:rFonts w:ascii="Arial" w:hAnsi="Arial"/>
                <w:b/>
                <w:color w:val="000000"/>
                <w:sz w:val="18"/>
              </w:rPr>
              <w:t>Common to all query levels</w:t>
            </w:r>
          </w:p>
          <w:bookmarkEnd w:id="159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2" w:name="para_945451ad_d855_4554_9495_16005fd0d2"/>
          <w:p>
            <w:pPr>
              <w:spacing w:before="180" w:after="0" w:line="240" w:lineRule="auto"/>
            </w:pPr>
            <w:r>
              <w:rPr>
                <w:rFonts w:ascii="Arial" w:hAnsi="Arial"/>
                <w:color w:val="000000"/>
                <w:sz w:val="18"/>
              </w:rPr>
              <w:t>InstanceAvailability</w:t>
            </w:r>
          </w:p>
          <w:bookmarkEnd w:id="15922"/>
        </w:tc>
        <w:tc>
          <w:tcPr>
            <w:tcBorders>
              <w:bottom w:val="single" w:sz="4" w:color="000000"/>
              <w:right w:val="single" w:sz="4" w:color="000000"/>
            </w:tcBorders>
            <w:tcMar>
              <w:top w:w="40" w:type="dxa"/>
              <w:left w:w="40" w:type="dxa"/>
              <w:bottom w:w="40" w:type="dxa"/>
              <w:right w:w="40" w:type="dxa"/>
            </w:tcMar>
            <w:vAlign w:val="top"/>
          </w:tcPr>
          <w:bookmarkStart w:id="15923" w:name="para_a2fad9f3_04c1_472a_a65d_ce0f7308fa"/>
          <w:p>
            <w:pPr>
              <w:spacing w:before="180" w:after="0" w:line="240" w:lineRule="auto"/>
              <w:jc w:val="center"/>
            </w:pPr>
            <w:r>
              <w:rPr>
                <w:rFonts w:ascii="Arial" w:hAnsi="Arial"/>
                <w:color w:val="000000"/>
                <w:sz w:val="18"/>
              </w:rPr>
              <w:t>00080056</w:t>
            </w:r>
          </w:p>
          <w:bookmarkEnd w:id="15923"/>
        </w:tc>
        <w:tc>
          <w:tcPr>
            <w:tcBorders>
              <w:bottom w:val="single" w:sz="4" w:color="000000"/>
              <w:right w:val="single" w:sz="4" w:color="000000"/>
            </w:tcBorders>
            <w:tcMar>
              <w:top w:w="40" w:type="dxa"/>
              <w:left w:w="40" w:type="dxa"/>
              <w:bottom w:w="40" w:type="dxa"/>
              <w:right w:w="40" w:type="dxa"/>
            </w:tcMar>
            <w:vAlign w:val="top"/>
          </w:tcPr>
          <w:bookmarkStart w:id="15924" w:name="para_ac99de81_2a65_47cf_a6ff_139116b9d6"/>
          <w:p>
            <w:pPr>
              <w:spacing w:before="180" w:after="0" w:line="240" w:lineRule="auto"/>
            </w:pPr>
            <w:r>
              <w:rPr>
                <w:rFonts w:ascii="Arial" w:hAnsi="Arial"/>
                <w:color w:val="000000"/>
                <w:sz w:val="18"/>
              </w:rPr>
              <w:t>S,*,U</w:t>
            </w:r>
          </w:p>
          <w:bookmarkEnd w:id="15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5" w:name="para_a134ab0b_749d_45c1_869c_25ec61a707"/>
          <w:p>
            <w:pPr>
              <w:spacing w:before="180" w:after="0" w:line="240" w:lineRule="auto"/>
            </w:pPr>
            <w:r>
              <w:rPr>
                <w:rFonts w:ascii="Arial" w:hAnsi="Arial"/>
                <w:color w:val="000000"/>
                <w:sz w:val="18"/>
              </w:rPr>
              <w:t>SpecificCharacterSet</w:t>
            </w:r>
          </w:p>
          <w:bookmarkEnd w:id="15925"/>
        </w:tc>
        <w:tc>
          <w:tcPr>
            <w:tcBorders>
              <w:bottom w:val="single" w:sz="4" w:color="000000"/>
              <w:right w:val="single" w:sz="4" w:color="000000"/>
            </w:tcBorders>
            <w:tcMar>
              <w:top w:w="40" w:type="dxa"/>
              <w:left w:w="40" w:type="dxa"/>
              <w:bottom w:w="40" w:type="dxa"/>
              <w:right w:w="40" w:type="dxa"/>
            </w:tcMar>
            <w:vAlign w:val="top"/>
          </w:tcPr>
          <w:bookmarkStart w:id="15926" w:name="para_2f886376_0b1b_4090_b121_69237fd969"/>
          <w:p>
            <w:pPr>
              <w:spacing w:before="180" w:after="0" w:line="240" w:lineRule="auto"/>
              <w:jc w:val="center"/>
            </w:pPr>
            <w:r>
              <w:rPr>
                <w:rFonts w:ascii="Arial" w:hAnsi="Arial"/>
                <w:color w:val="000000"/>
                <w:sz w:val="18"/>
              </w:rPr>
              <w:t>00080005</w:t>
            </w:r>
          </w:p>
          <w:bookmarkEnd w:id="15926"/>
        </w:tc>
        <w:tc>
          <w:tcPr>
            <w:tcBorders>
              <w:bottom w:val="single" w:sz="4" w:color="000000"/>
              <w:right w:val="single" w:sz="4" w:color="000000"/>
            </w:tcBorders>
            <w:tcMar>
              <w:top w:w="40" w:type="dxa"/>
              <w:left w:w="40" w:type="dxa"/>
              <w:bottom w:w="40" w:type="dxa"/>
              <w:right w:w="40" w:type="dxa"/>
            </w:tcMar>
            <w:vAlign w:val="top"/>
          </w:tcPr>
          <w:bookmarkStart w:id="15927" w:name="para_d982167a_2212_4ac6_ad90_a4e7cffb05"/>
          <w:p>
            <w:pPr>
              <w:spacing w:before="180" w:after="0" w:line="240" w:lineRule="auto"/>
            </w:pPr>
            <w:r>
              <w:rPr>
                <w:rFonts w:ascii="Arial" w:hAnsi="Arial"/>
                <w:color w:val="000000"/>
                <w:sz w:val="18"/>
              </w:rPr>
              <w:t>NONE</w:t>
            </w:r>
          </w:p>
          <w:bookmarkEnd w:id="15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8" w:name="para_8c22aa1c_8b81_401a_b0d8_8f622621fb"/>
          <w:p>
            <w:pPr>
              <w:spacing w:before="180" w:after="0" w:line="240" w:lineRule="auto"/>
            </w:pPr>
            <w:r>
              <w:rPr>
                <w:rFonts w:ascii="Arial" w:hAnsi="Arial"/>
                <w:color w:val="000000"/>
                <w:sz w:val="18"/>
              </w:rPr>
              <w:t>RetrieveURL</w:t>
            </w:r>
          </w:p>
          <w:bookmarkEnd w:id="15928"/>
        </w:tc>
        <w:tc>
          <w:tcPr>
            <w:tcBorders>
              <w:bottom w:val="single" w:sz="4" w:color="000000"/>
              <w:right w:val="single" w:sz="4" w:color="000000"/>
            </w:tcBorders>
            <w:tcMar>
              <w:top w:w="40" w:type="dxa"/>
              <w:left w:w="40" w:type="dxa"/>
              <w:bottom w:w="40" w:type="dxa"/>
              <w:right w:w="40" w:type="dxa"/>
            </w:tcMar>
            <w:vAlign w:val="top"/>
          </w:tcPr>
          <w:bookmarkStart w:id="15929" w:name="para_cd7ed299_7797_4035_b571_3be6440a42"/>
          <w:p>
            <w:pPr>
              <w:spacing w:before="180" w:after="0" w:line="240" w:lineRule="auto"/>
              <w:jc w:val="center"/>
            </w:pPr>
            <w:r>
              <w:rPr>
                <w:rFonts w:ascii="Arial" w:hAnsi="Arial"/>
                <w:color w:val="000000"/>
                <w:sz w:val="18"/>
              </w:rPr>
              <w:t>00081190</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f352e037_d3fc_43b9_bc56_b2fa1aae7c"/>
          <w:p>
            <w:pPr>
              <w:spacing w:before="180" w:after="0" w:line="240" w:lineRule="auto"/>
            </w:pPr>
            <w:r>
              <w:rPr>
                <w:rFonts w:ascii="Arial" w:hAnsi="Arial"/>
                <w:color w:val="000000"/>
                <w:sz w:val="18"/>
              </w:rPr>
              <w:t>NONE</w:t>
            </w:r>
          </w:p>
          <w:bookmarkEnd w:id="15930"/>
        </w:tc>
      </w:tr>
    </w:tbl>
    <w:bookmarkStart w:id="15931" w:name="para_9f5b84b0_1f7b_4bf4_9c41_d93008aaa2"/>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5931"/>
    <w:bookmarkStart w:id="15932" w:name="sect_K_4_2_1_3"/>
    <w:p>
      <w:pPr>
        <w:spacing w:before="180" w:after="0" w:line="240" w:lineRule="auto"/>
      </w:pPr>
      <w:r>
        <w:rPr>
          <w:rFonts w:ascii="Arial" w:hAnsi="Arial"/>
          <w:b/>
          <w:color w:val="000000"/>
          <w:sz w:val="22"/>
        </w:rPr>
        <w:t>K.4.2.1.3 QIDO-RS Search for Instances</w:t>
      </w:r>
    </w:p>
    <w:bookmarkEnd w:id="15932"/>
    <w:bookmarkStart w:id="15933" w:name="table_K_4_2_3"/>
    <w:p>
      <w:pPr>
        <w:keepNext/>
        <w:spacing w:before="216" w:after="0" w:line="240" w:lineRule="auto"/>
        <w:jc w:val="center"/>
      </w:pPr>
      <w:r>
        <w:rPr>
          <w:rFonts w:ascii="Arial" w:hAnsi="Arial"/>
          <w:b/>
          <w:color w:val="000000"/>
          <w:sz w:val="22"/>
        </w:rPr>
        <w:t>Table K.4.2-3. QIDO-RS Search for Instances Specification</w:t>
      </w:r>
    </w:p>
    <w:bookmarkEnd w:id="15933"/>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34" w:name="para_7b463075_3dcd_48ea_af1e_0b9244c309"/>
          <w:p>
            <w:pPr>
              <w:keepNext/>
              <w:spacing w:before="180" w:after="0" w:line="240" w:lineRule="auto"/>
              <w:jc w:val="center"/>
            </w:pPr>
            <w:r>
              <w:rPr>
                <w:rFonts w:ascii="Arial" w:hAnsi="Arial"/>
                <w:b/>
                <w:color w:val="000000"/>
                <w:sz w:val="18"/>
              </w:rPr>
              <w:t>Parameter</w:t>
            </w:r>
          </w:p>
          <w:bookmarkEnd w:id="15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35" w:name="para_5af2e256_1fbe_4f73_99fe_42ad741df5"/>
          <w:p>
            <w:pPr>
              <w:spacing w:before="180" w:after="0" w:line="240" w:lineRule="auto"/>
              <w:jc w:val="center"/>
            </w:pPr>
            <w:r>
              <w:rPr>
                <w:rFonts w:ascii="Arial" w:hAnsi="Arial"/>
                <w:b/>
                <w:color w:val="000000"/>
                <w:sz w:val="18"/>
              </w:rPr>
              <w:t>Restrictions</w:t>
            </w:r>
          </w:p>
          <w:bookmarkEnd w:id="15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6" w:name="para_f969534c_9172_4a1e_becc_260251f15f"/>
          <w:p>
            <w:pPr>
              <w:spacing w:before="180" w:after="0" w:line="240" w:lineRule="auto"/>
            </w:pPr>
            <w:r>
              <w:rPr>
                <w:rFonts w:ascii="Arial" w:hAnsi="Arial"/>
                <w:color w:val="000000"/>
                <w:sz w:val="18"/>
              </w:rPr>
              <w:t>Media Types</w:t>
            </w:r>
          </w:p>
          <w:bookmarkEnd w:id="15936"/>
        </w:tc>
        <w:tc>
          <w:tcPr>
            <w:tcBorders>
              <w:bottom w:val="single" w:sz="4" w:color="000000"/>
              <w:right w:val="single" w:sz="4" w:color="000000"/>
            </w:tcBorders>
            <w:tcMar>
              <w:top w:w="40" w:type="dxa"/>
              <w:left w:w="40" w:type="dxa"/>
              <w:bottom w:w="40" w:type="dxa"/>
              <w:right w:w="40" w:type="dxa"/>
            </w:tcMar>
            <w:vAlign w:val="top"/>
          </w:tcPr>
          <w:bookmarkStart w:id="15937" w:name="para_4d2b67e3_9f3f_4040_9eb5_c7884d6664"/>
          <w:p>
            <w:pPr>
              <w:spacing w:before="180" w:after="0" w:line="240" w:lineRule="auto"/>
            </w:pPr>
            <w:r>
              <w:rPr>
                <w:rFonts w:ascii="Arial" w:hAnsi="Arial"/>
                <w:color w:val="000000"/>
                <w:sz w:val="18"/>
              </w:rPr>
              <w:t>Restricted to "multipart/related; type=application/dicom+xml" or "application/dicom+json"</w:t>
            </w:r>
          </w:p>
          <w:bookmarkEnd w:id="15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8" w:name="para_3b89d970_7866_4c5b_9cbf_c2db210c93"/>
          <w:p>
            <w:pPr>
              <w:spacing w:before="180" w:after="0" w:line="240" w:lineRule="auto"/>
            </w:pPr>
            <w:r>
              <w:rPr>
                <w:rFonts w:ascii="Arial" w:hAnsi="Arial"/>
                <w:color w:val="000000"/>
                <w:sz w:val="18"/>
              </w:rPr>
              <w:t>Matching Attributes</w:t>
            </w:r>
          </w:p>
          <w:bookmarkEnd w:id="15938"/>
        </w:tc>
        <w:tc>
          <w:tcPr>
            <w:tcBorders>
              <w:bottom w:val="single" w:sz="4" w:color="000000"/>
              <w:right w:val="single" w:sz="4" w:color="000000"/>
            </w:tcBorders>
            <w:tcMar>
              <w:top w:w="40" w:type="dxa"/>
              <w:left w:w="40" w:type="dxa"/>
              <w:bottom w:w="40" w:type="dxa"/>
              <w:right w:w="40" w:type="dxa"/>
            </w:tcMar>
            <w:vAlign w:val="top"/>
          </w:tcPr>
          <w:bookmarkStart w:id="15939" w:name="para_a660e689_1917_4f99_aceb_c991d63469"/>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5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0" w:name="para_3bdf4d2c_3551_4150_b871_45563a6678"/>
          <w:p>
            <w:pPr>
              <w:spacing w:before="180" w:after="0" w:line="240" w:lineRule="auto"/>
            </w:pPr>
            <w:r>
              <w:rPr>
                <w:rFonts w:ascii="Arial" w:hAnsi="Arial"/>
                <w:color w:val="000000"/>
                <w:sz w:val="18"/>
              </w:rPr>
              <w:t>Return Attributes</w:t>
            </w:r>
          </w:p>
          <w:bookmarkEnd w:id="15940"/>
        </w:tc>
        <w:tc>
          <w:tcPr>
            <w:tcBorders>
              <w:bottom w:val="single" w:sz="4" w:color="000000"/>
              <w:right w:val="single" w:sz="4" w:color="000000"/>
            </w:tcBorders>
            <w:tcMar>
              <w:top w:w="40" w:type="dxa"/>
              <w:left w:w="40" w:type="dxa"/>
              <w:bottom w:w="40" w:type="dxa"/>
              <w:right w:w="40" w:type="dxa"/>
            </w:tcMar>
            <w:vAlign w:val="top"/>
          </w:tcPr>
          <w:bookmarkStart w:id="15941" w:name="para_6153d22b_b593_457d_a022_8cf1e5c271"/>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5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2" w:name="para_cd5bdf2f_eea6_4608_9a28_2cac9ffc41"/>
          <w:p>
            <w:pPr>
              <w:spacing w:before="180" w:after="0" w:line="240" w:lineRule="auto"/>
            </w:pPr>
            <w:r>
              <w:rPr>
                <w:rFonts w:ascii="Arial" w:hAnsi="Arial"/>
                <w:color w:val="000000"/>
                <w:sz w:val="18"/>
              </w:rPr>
              <w:t>Limit and Offset supported</w:t>
            </w:r>
          </w:p>
          <w:bookmarkEnd w:id="15942"/>
        </w:tc>
        <w:tc>
          <w:tcPr>
            <w:tcBorders>
              <w:bottom w:val="single" w:sz="4" w:color="000000"/>
              <w:right w:val="single" w:sz="4" w:color="000000"/>
            </w:tcBorders>
            <w:tcMar>
              <w:top w:w="40" w:type="dxa"/>
              <w:left w:w="40" w:type="dxa"/>
              <w:bottom w:w="40" w:type="dxa"/>
              <w:right w:w="40" w:type="dxa"/>
            </w:tcMar>
            <w:vAlign w:val="top"/>
          </w:tcPr>
          <w:bookmarkStart w:id="15943" w:name="para_668dc279_5fa6_4545_94d8_121054da3b"/>
          <w:p>
            <w:pPr>
              <w:spacing w:before="180" w:after="0" w:line="240" w:lineRule="auto"/>
              <w:jc w:val="center"/>
            </w:pPr>
            <w:r>
              <w:rPr>
                <w:rFonts w:ascii="Arial" w:hAnsi="Arial"/>
                <w:color w:val="000000"/>
                <w:sz w:val="18"/>
              </w:rPr>
              <w:t>Yes</w:t>
            </w:r>
          </w:p>
          <w:bookmarkEnd w:id="15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4" w:name="para_7069efcf_5019_4409_b370_5af4eb29a8"/>
          <w:p>
            <w:pPr>
              <w:spacing w:before="180" w:after="0" w:line="240" w:lineRule="auto"/>
            </w:pPr>
            <w:r>
              <w:rPr>
                <w:rFonts w:ascii="Arial" w:hAnsi="Arial"/>
                <w:color w:val="000000"/>
                <w:sz w:val="18"/>
              </w:rPr>
              <w:t>Relational Queries Supported</w:t>
            </w:r>
          </w:p>
          <w:bookmarkEnd w:id="15944"/>
        </w:tc>
        <w:tc>
          <w:tcPr>
            <w:tcBorders>
              <w:bottom w:val="single" w:sz="4" w:color="000000"/>
              <w:right w:val="single" w:sz="4" w:color="000000"/>
            </w:tcBorders>
            <w:tcMar>
              <w:top w:w="40" w:type="dxa"/>
              <w:left w:w="40" w:type="dxa"/>
              <w:bottom w:w="40" w:type="dxa"/>
              <w:right w:w="40" w:type="dxa"/>
            </w:tcMar>
            <w:vAlign w:val="top"/>
          </w:tcPr>
          <w:bookmarkStart w:id="15945" w:name="para_beb9fbd6_fa4b_49d3_941d_44d74cba6c"/>
          <w:p>
            <w:pPr>
              <w:spacing w:before="180" w:after="0" w:line="240" w:lineRule="auto"/>
            </w:pPr>
            <w:r>
              <w:rPr>
                <w:rFonts w:ascii="Arial" w:hAnsi="Arial"/>
                <w:color w:val="000000"/>
                <w:sz w:val="18"/>
              </w:rPr>
              <w:t>Series-level, only</w:t>
            </w:r>
          </w:p>
          <w:bookmarkEnd w:id="15945"/>
        </w:tc>
      </w:tr>
    </w:tbl>
    <w:bookmarkStart w:id="15946" w:name="table_K_4_2_3a"/>
    <w:p>
      <w:pPr>
        <w:keepNext/>
        <w:spacing w:before="216" w:after="0" w:line="240" w:lineRule="auto"/>
        <w:jc w:val="center"/>
      </w:pPr>
      <w:r>
        <w:rPr>
          <w:rFonts w:ascii="Arial" w:hAnsi="Arial"/>
          <w:b/>
          <w:color w:val="000000"/>
          <w:sz w:val="22"/>
        </w:rPr>
        <w:t>Table K.4.2-3a. QIDO-RS Instance Attribute Matching</w:t>
      </w:r>
    </w:p>
    <w:bookmarkEnd w:id="15946"/>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47" w:name="para_a366777a_45a2_4b68_b271_41d5c47328"/>
          <w:p>
            <w:pPr>
              <w:keepNext/>
              <w:spacing w:before="180" w:after="0" w:line="240" w:lineRule="auto"/>
              <w:jc w:val="center"/>
            </w:pPr>
            <w:r>
              <w:rPr>
                <w:rFonts w:ascii="Arial" w:hAnsi="Arial"/>
                <w:b/>
                <w:color w:val="000000"/>
                <w:sz w:val="18"/>
              </w:rPr>
              <w:t>Keyword</w:t>
            </w:r>
          </w:p>
          <w:bookmarkEnd w:id="159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48" w:name="para_15011f34_1964_4db6_b5b4_c06d73b324"/>
          <w:p>
            <w:pPr>
              <w:spacing w:before="180" w:after="0" w:line="240" w:lineRule="auto"/>
              <w:jc w:val="center"/>
            </w:pPr>
            <w:r>
              <w:rPr>
                <w:rFonts w:ascii="Arial" w:hAnsi="Arial"/>
                <w:b/>
                <w:color w:val="000000"/>
                <w:sz w:val="18"/>
              </w:rPr>
              <w:t>Tag</w:t>
            </w:r>
          </w:p>
          <w:bookmarkEnd w:id="159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49" w:name="para_5347c143_56cc_4b28_8f3a_5b38ed012a"/>
          <w:p>
            <w:pPr>
              <w:spacing w:before="180" w:after="0" w:line="240" w:lineRule="auto"/>
              <w:jc w:val="center"/>
            </w:pPr>
            <w:r>
              <w:rPr>
                <w:rFonts w:ascii="Arial" w:hAnsi="Arial"/>
                <w:b/>
                <w:color w:val="000000"/>
                <w:sz w:val="18"/>
              </w:rPr>
              <w:t>Types of Matching</w:t>
            </w:r>
          </w:p>
          <w:bookmarkEnd w:id="15949"/>
        </w:tc>
      </w:tr>
      <w:tr>
        <w:tblPrEx/>
        <w:trPr/>
        <w:tc>
          <w:tcPr>
            <w:hMerge w:val="restart"/>
            <w:tcBorders>
              <w:left w:val="single" w:sz="4" w:color="000000"/>
              <w:bottom w:val="single" w:sz="4" w:color="000000"/>
            </w:tcBorders>
            <w:tcMar>
              <w:top w:w="40" w:type="dxa"/>
              <w:left w:w="40" w:type="dxa"/>
              <w:bottom w:w="40" w:type="dxa"/>
            </w:tcMar>
            <w:vAlign w:val="top"/>
          </w:tcPr>
          <w:bookmarkStart w:id="15950" w:name="para_3f92a218_ef16_4795_9503_e556092d29"/>
          <w:p>
            <w:pPr>
              <w:spacing w:before="180" w:after="0" w:line="240" w:lineRule="auto"/>
            </w:pPr>
            <w:r>
              <w:rPr>
                <w:rFonts w:ascii="Arial" w:hAnsi="Arial"/>
                <w:b/>
                <w:color w:val="000000"/>
                <w:sz w:val="18"/>
              </w:rPr>
              <w:t>SERIES Level</w:t>
            </w:r>
          </w:p>
          <w:bookmarkEnd w:id="1595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1" w:name="para_3b7e4f5c_5a97_47f3_8b58_94118037ab"/>
          <w:p>
            <w:pPr>
              <w:spacing w:before="180" w:after="0" w:line="240" w:lineRule="auto"/>
            </w:pPr>
            <w:r>
              <w:rPr>
                <w:rFonts w:ascii="Arial" w:hAnsi="Arial"/>
                <w:color w:val="000000"/>
                <w:sz w:val="18"/>
              </w:rPr>
              <w:t>Modality</w:t>
            </w:r>
          </w:p>
          <w:bookmarkEnd w:id="15951"/>
        </w:tc>
        <w:tc>
          <w:tcPr>
            <w:tcBorders>
              <w:bottom w:val="single" w:sz="4" w:color="000000"/>
              <w:right w:val="single" w:sz="4" w:color="000000"/>
            </w:tcBorders>
            <w:tcMar>
              <w:top w:w="40" w:type="dxa"/>
              <w:left w:w="40" w:type="dxa"/>
              <w:bottom w:w="40" w:type="dxa"/>
              <w:right w:w="40" w:type="dxa"/>
            </w:tcMar>
            <w:vAlign w:val="top"/>
          </w:tcPr>
          <w:bookmarkStart w:id="15952" w:name="para_1f2f734f_1dd5_40a8_a64d_e10a4b71bb"/>
          <w:p>
            <w:pPr>
              <w:spacing w:before="180" w:after="0" w:line="240" w:lineRule="auto"/>
              <w:jc w:val="center"/>
            </w:pPr>
            <w:r>
              <w:rPr>
                <w:rFonts w:ascii="Arial" w:hAnsi="Arial"/>
                <w:color w:val="000000"/>
                <w:sz w:val="18"/>
              </w:rPr>
              <w:t>00080060</w:t>
            </w:r>
          </w:p>
          <w:bookmarkEnd w:id="15952"/>
        </w:tc>
        <w:tc>
          <w:tcPr>
            <w:tcBorders>
              <w:bottom w:val="single" w:sz="4" w:color="000000"/>
              <w:right w:val="single" w:sz="4" w:color="000000"/>
            </w:tcBorders>
            <w:tcMar>
              <w:top w:w="40" w:type="dxa"/>
              <w:left w:w="40" w:type="dxa"/>
              <w:bottom w:w="40" w:type="dxa"/>
              <w:right w:w="40" w:type="dxa"/>
            </w:tcMar>
            <w:vAlign w:val="top"/>
          </w:tcPr>
          <w:bookmarkStart w:id="15953" w:name="para_47662656_9b4e_4416_b9e7_e7861b0052"/>
          <w:p>
            <w:pPr>
              <w:spacing w:before="180" w:after="0" w:line="240" w:lineRule="auto"/>
            </w:pPr>
            <w:r>
              <w:rPr>
                <w:rFonts w:ascii="Arial" w:hAnsi="Arial"/>
                <w:color w:val="000000"/>
                <w:sz w:val="18"/>
              </w:rPr>
              <w:t>S,*,U</w:t>
            </w:r>
          </w:p>
          <w:bookmarkEnd w:id="15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4" w:name="para_a06e66e7_4dd3_4933_8cf8_886d03aae7"/>
          <w:p>
            <w:pPr>
              <w:spacing w:before="180" w:after="0" w:line="240" w:lineRule="auto"/>
            </w:pPr>
            <w:r>
              <w:rPr>
                <w:rFonts w:ascii="Arial" w:hAnsi="Arial"/>
                <w:color w:val="000000"/>
                <w:sz w:val="18"/>
              </w:rPr>
              <w:t>SeriesDescription</w:t>
            </w:r>
          </w:p>
          <w:bookmarkEnd w:id="15954"/>
        </w:tc>
        <w:tc>
          <w:tcPr>
            <w:tcBorders>
              <w:bottom w:val="single" w:sz="4" w:color="000000"/>
              <w:right w:val="single" w:sz="4" w:color="000000"/>
            </w:tcBorders>
            <w:tcMar>
              <w:top w:w="40" w:type="dxa"/>
              <w:left w:w="40" w:type="dxa"/>
              <w:bottom w:w="40" w:type="dxa"/>
              <w:right w:w="40" w:type="dxa"/>
            </w:tcMar>
            <w:vAlign w:val="top"/>
          </w:tcPr>
          <w:bookmarkStart w:id="15955" w:name="para_6edb464a_e03c_4a50_be94_1e397cb80e"/>
          <w:p>
            <w:pPr>
              <w:spacing w:before="180" w:after="0" w:line="240" w:lineRule="auto"/>
              <w:jc w:val="center"/>
            </w:pPr>
            <w:r>
              <w:rPr>
                <w:rFonts w:ascii="Arial" w:hAnsi="Arial"/>
                <w:color w:val="000000"/>
                <w:sz w:val="18"/>
              </w:rPr>
              <w:t>0008103E</w:t>
            </w:r>
          </w:p>
          <w:bookmarkEnd w:id="15955"/>
        </w:tc>
        <w:tc>
          <w:tcPr>
            <w:tcBorders>
              <w:bottom w:val="single" w:sz="4" w:color="000000"/>
              <w:right w:val="single" w:sz="4" w:color="000000"/>
            </w:tcBorders>
            <w:tcMar>
              <w:top w:w="40" w:type="dxa"/>
              <w:left w:w="40" w:type="dxa"/>
              <w:bottom w:w="40" w:type="dxa"/>
              <w:right w:w="40" w:type="dxa"/>
            </w:tcMar>
            <w:vAlign w:val="top"/>
          </w:tcPr>
          <w:bookmarkStart w:id="15956" w:name="para_9caaa376_b422_4087_bbff_decd31e4df"/>
          <w:p>
            <w:pPr>
              <w:spacing w:before="180" w:after="0" w:line="240" w:lineRule="auto"/>
            </w:pPr>
            <w:r>
              <w:rPr>
                <w:rFonts w:ascii="Arial" w:hAnsi="Arial"/>
                <w:color w:val="000000"/>
                <w:sz w:val="18"/>
              </w:rPr>
              <w:t>NONE</w:t>
            </w:r>
          </w:p>
          <w:bookmarkEnd w:id="15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7" w:name="para_54b7b4c7_4703_4b26_b6d3_a05c3f419a"/>
          <w:p>
            <w:pPr>
              <w:spacing w:before="180" w:after="0" w:line="240" w:lineRule="auto"/>
            </w:pPr>
            <w:r>
              <w:rPr>
                <w:rFonts w:ascii="Arial" w:hAnsi="Arial"/>
                <w:color w:val="000000"/>
                <w:sz w:val="18"/>
              </w:rPr>
              <w:t>SeriesInstanceUID</w:t>
            </w:r>
          </w:p>
          <w:bookmarkEnd w:id="15957"/>
        </w:tc>
        <w:tc>
          <w:tcPr>
            <w:tcBorders>
              <w:bottom w:val="single" w:sz="4" w:color="000000"/>
              <w:right w:val="single" w:sz="4" w:color="000000"/>
            </w:tcBorders>
            <w:tcMar>
              <w:top w:w="40" w:type="dxa"/>
              <w:left w:w="40" w:type="dxa"/>
              <w:bottom w:w="40" w:type="dxa"/>
              <w:right w:w="40" w:type="dxa"/>
            </w:tcMar>
            <w:vAlign w:val="top"/>
          </w:tcPr>
          <w:bookmarkStart w:id="15958" w:name="para_b9ae6a60_8804_46ad_bed4_d617c71848"/>
          <w:p>
            <w:pPr>
              <w:spacing w:before="180" w:after="0" w:line="240" w:lineRule="auto"/>
              <w:jc w:val="center"/>
            </w:pPr>
            <w:r>
              <w:rPr>
                <w:rFonts w:ascii="Arial" w:hAnsi="Arial"/>
                <w:color w:val="000000"/>
                <w:sz w:val="18"/>
              </w:rPr>
              <w:t>0020000E</w:t>
            </w:r>
          </w:p>
          <w:bookmarkEnd w:id="15958"/>
        </w:tc>
        <w:tc>
          <w:tcPr>
            <w:tcBorders>
              <w:bottom w:val="single" w:sz="4" w:color="000000"/>
              <w:right w:val="single" w:sz="4" w:color="000000"/>
            </w:tcBorders>
            <w:tcMar>
              <w:top w:w="40" w:type="dxa"/>
              <w:left w:w="40" w:type="dxa"/>
              <w:bottom w:w="40" w:type="dxa"/>
              <w:right w:w="40" w:type="dxa"/>
            </w:tcMar>
            <w:vAlign w:val="top"/>
          </w:tcPr>
          <w:bookmarkStart w:id="15959" w:name="para_4e7038e8_09d1_4a2a_97c0_80978319d7"/>
          <w:p>
            <w:pPr>
              <w:spacing w:before="180" w:after="0" w:line="240" w:lineRule="auto"/>
            </w:pPr>
            <w:r>
              <w:rPr>
                <w:rFonts w:ascii="Arial" w:hAnsi="Arial"/>
                <w:color w:val="000000"/>
                <w:sz w:val="18"/>
              </w:rPr>
              <w:t>UNIQUE</w:t>
            </w:r>
          </w:p>
          <w:bookmarkEnd w:id="15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0" w:name="para_14f3a95e_40be_4866_aee3_cab3c92cc2"/>
          <w:p>
            <w:pPr>
              <w:spacing w:before="180" w:after="0" w:line="240" w:lineRule="auto"/>
            </w:pPr>
            <w:r>
              <w:rPr>
                <w:rFonts w:ascii="Arial" w:hAnsi="Arial"/>
                <w:color w:val="000000"/>
                <w:sz w:val="18"/>
              </w:rPr>
              <w:t>SeriesNumber</w:t>
            </w:r>
          </w:p>
          <w:bookmarkEnd w:id="15960"/>
        </w:tc>
        <w:tc>
          <w:tcPr>
            <w:tcBorders>
              <w:bottom w:val="single" w:sz="4" w:color="000000"/>
              <w:right w:val="single" w:sz="4" w:color="000000"/>
            </w:tcBorders>
            <w:tcMar>
              <w:top w:w="40" w:type="dxa"/>
              <w:left w:w="40" w:type="dxa"/>
              <w:bottom w:w="40" w:type="dxa"/>
              <w:right w:w="40" w:type="dxa"/>
            </w:tcMar>
            <w:vAlign w:val="top"/>
          </w:tcPr>
          <w:bookmarkStart w:id="15961" w:name="para_b6f515f3_3cf2_476d_a2ab_25b700d0c8"/>
          <w:p>
            <w:pPr>
              <w:spacing w:before="180" w:after="0" w:line="240" w:lineRule="auto"/>
              <w:jc w:val="center"/>
            </w:pPr>
            <w:r>
              <w:rPr>
                <w:rFonts w:ascii="Arial" w:hAnsi="Arial"/>
                <w:color w:val="000000"/>
                <w:sz w:val="18"/>
              </w:rPr>
              <w:t>00200011</w:t>
            </w:r>
          </w:p>
          <w:bookmarkEnd w:id="15961"/>
        </w:tc>
        <w:tc>
          <w:tcPr>
            <w:tcBorders>
              <w:bottom w:val="single" w:sz="4" w:color="000000"/>
              <w:right w:val="single" w:sz="4" w:color="000000"/>
            </w:tcBorders>
            <w:tcMar>
              <w:top w:w="40" w:type="dxa"/>
              <w:left w:w="40" w:type="dxa"/>
              <w:bottom w:w="40" w:type="dxa"/>
              <w:right w:w="40" w:type="dxa"/>
            </w:tcMar>
            <w:vAlign w:val="top"/>
          </w:tcPr>
          <w:bookmarkStart w:id="15962" w:name="para_5f05fffa_3ac7_498b_a923_141bcaa81e"/>
          <w:p>
            <w:pPr>
              <w:spacing w:before="180" w:after="0" w:line="240" w:lineRule="auto"/>
            </w:pPr>
            <w:r>
              <w:rPr>
                <w:rFonts w:ascii="Arial" w:hAnsi="Arial"/>
                <w:color w:val="000000"/>
                <w:sz w:val="18"/>
              </w:rPr>
              <w:t>S,*,U</w:t>
            </w:r>
          </w:p>
          <w:bookmarkEnd w:id="15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3" w:name="para_4c2cba6c_6098_4a86_9ef5_e9864a25be"/>
          <w:p>
            <w:pPr>
              <w:spacing w:before="180" w:after="0" w:line="240" w:lineRule="auto"/>
            </w:pPr>
            <w:r>
              <w:rPr>
                <w:rFonts w:ascii="Arial" w:hAnsi="Arial"/>
                <w:color w:val="000000"/>
                <w:sz w:val="18"/>
              </w:rPr>
              <w:t>NumberOfSeriesRelatedInstances</w:t>
            </w:r>
          </w:p>
          <w:bookmarkEnd w:id="15963"/>
        </w:tc>
        <w:tc>
          <w:tcPr>
            <w:tcBorders>
              <w:bottom w:val="single" w:sz="4" w:color="000000"/>
              <w:right w:val="single" w:sz="4" w:color="000000"/>
            </w:tcBorders>
            <w:tcMar>
              <w:top w:w="40" w:type="dxa"/>
              <w:left w:w="40" w:type="dxa"/>
              <w:bottom w:w="40" w:type="dxa"/>
              <w:right w:w="40" w:type="dxa"/>
            </w:tcMar>
            <w:vAlign w:val="top"/>
          </w:tcPr>
          <w:bookmarkStart w:id="15964" w:name="para_466185b7_2344_44bc_bf86_a93c666ff9"/>
          <w:p>
            <w:pPr>
              <w:spacing w:before="180" w:after="0" w:line="240" w:lineRule="auto"/>
              <w:jc w:val="center"/>
            </w:pPr>
            <w:r>
              <w:rPr>
                <w:rFonts w:ascii="Arial" w:hAnsi="Arial"/>
                <w:color w:val="000000"/>
                <w:sz w:val="18"/>
              </w:rPr>
              <w:t>00201209</w:t>
            </w:r>
          </w:p>
          <w:bookmarkEnd w:id="15964"/>
        </w:tc>
        <w:tc>
          <w:tcPr>
            <w:tcBorders>
              <w:bottom w:val="single" w:sz="4" w:color="000000"/>
              <w:right w:val="single" w:sz="4" w:color="000000"/>
            </w:tcBorders>
            <w:tcMar>
              <w:top w:w="40" w:type="dxa"/>
              <w:left w:w="40" w:type="dxa"/>
              <w:bottom w:w="40" w:type="dxa"/>
              <w:right w:w="40" w:type="dxa"/>
            </w:tcMar>
            <w:vAlign w:val="top"/>
          </w:tcPr>
          <w:bookmarkStart w:id="15965" w:name="para_aa9594a4_5009_4ff5_a623_974f3dd248"/>
          <w:p>
            <w:pPr>
              <w:spacing w:before="180" w:after="0" w:line="240" w:lineRule="auto"/>
            </w:pPr>
            <w:r>
              <w:rPr>
                <w:rFonts w:ascii="Arial" w:hAnsi="Arial"/>
                <w:color w:val="000000"/>
                <w:sz w:val="18"/>
              </w:rPr>
              <w:t>NONE</w:t>
            </w:r>
          </w:p>
          <w:bookmarkEnd w:id="15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6" w:name="para_4e3f1154_2f9a_4519_a577_25890e0e96"/>
          <w:p>
            <w:pPr>
              <w:spacing w:before="180" w:after="0" w:line="240" w:lineRule="auto"/>
            </w:pPr>
            <w:r>
              <w:rPr>
                <w:rFonts w:ascii="Arial" w:hAnsi="Arial"/>
                <w:color w:val="000000"/>
                <w:sz w:val="18"/>
              </w:rPr>
              <w:t>PerformedProcedureStepStartDate</w:t>
            </w:r>
          </w:p>
          <w:bookmarkEnd w:id="15966"/>
        </w:tc>
        <w:tc>
          <w:tcPr>
            <w:tcBorders>
              <w:bottom w:val="single" w:sz="4" w:color="000000"/>
              <w:right w:val="single" w:sz="4" w:color="000000"/>
            </w:tcBorders>
            <w:tcMar>
              <w:top w:w="40" w:type="dxa"/>
              <w:left w:w="40" w:type="dxa"/>
              <w:bottom w:w="40" w:type="dxa"/>
              <w:right w:w="40" w:type="dxa"/>
            </w:tcMar>
            <w:vAlign w:val="top"/>
          </w:tcPr>
          <w:bookmarkStart w:id="15967" w:name="para_297276e6_acc0_4f1c_bc83_5469cc876c"/>
          <w:p>
            <w:pPr>
              <w:spacing w:before="180" w:after="0" w:line="240" w:lineRule="auto"/>
              <w:jc w:val="center"/>
            </w:pPr>
            <w:r>
              <w:rPr>
                <w:rFonts w:ascii="Arial" w:hAnsi="Arial"/>
                <w:color w:val="000000"/>
                <w:sz w:val="18"/>
              </w:rPr>
              <w:t>00400244</w:t>
            </w:r>
          </w:p>
          <w:bookmarkEnd w:id="15967"/>
        </w:tc>
        <w:tc>
          <w:tcPr>
            <w:tcBorders>
              <w:bottom w:val="single" w:sz="4" w:color="000000"/>
              <w:right w:val="single" w:sz="4" w:color="000000"/>
            </w:tcBorders>
            <w:tcMar>
              <w:top w:w="40" w:type="dxa"/>
              <w:left w:w="40" w:type="dxa"/>
              <w:bottom w:w="40" w:type="dxa"/>
              <w:right w:w="40" w:type="dxa"/>
            </w:tcMar>
            <w:vAlign w:val="top"/>
          </w:tcPr>
          <w:bookmarkStart w:id="15968" w:name="para_ecd2c28a_df47_4f7a_b7a2_7a36722c07"/>
          <w:p>
            <w:pPr>
              <w:spacing w:before="180" w:after="0" w:line="240" w:lineRule="auto"/>
            </w:pPr>
            <w:r>
              <w:rPr>
                <w:rFonts w:ascii="Arial" w:hAnsi="Arial"/>
                <w:color w:val="000000"/>
                <w:sz w:val="18"/>
              </w:rPr>
              <w:t>S,*,U,R</w:t>
            </w:r>
          </w:p>
          <w:bookmarkEnd w:id="15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9" w:name="para_88ec83bd_90d0_40bb_b374_69d444b536"/>
          <w:p>
            <w:pPr>
              <w:spacing w:before="180" w:after="0" w:line="240" w:lineRule="auto"/>
            </w:pPr>
            <w:r>
              <w:rPr>
                <w:rFonts w:ascii="Arial" w:hAnsi="Arial"/>
                <w:color w:val="000000"/>
                <w:sz w:val="18"/>
              </w:rPr>
              <w:t>PerformedProcedureStepStartTime</w:t>
            </w:r>
          </w:p>
          <w:bookmarkEnd w:id="15969"/>
        </w:tc>
        <w:tc>
          <w:tcPr>
            <w:tcBorders>
              <w:bottom w:val="single" w:sz="4" w:color="000000"/>
              <w:right w:val="single" w:sz="4" w:color="000000"/>
            </w:tcBorders>
            <w:tcMar>
              <w:top w:w="40" w:type="dxa"/>
              <w:left w:w="40" w:type="dxa"/>
              <w:bottom w:w="40" w:type="dxa"/>
              <w:right w:w="40" w:type="dxa"/>
            </w:tcMar>
            <w:vAlign w:val="top"/>
          </w:tcPr>
          <w:bookmarkStart w:id="15970" w:name="para_3b9ebc12_acd1_4efc_a0b5_c14658f14a"/>
          <w:p>
            <w:pPr>
              <w:spacing w:before="180" w:after="0" w:line="240" w:lineRule="auto"/>
              <w:jc w:val="center"/>
            </w:pPr>
            <w:r>
              <w:rPr>
                <w:rFonts w:ascii="Arial" w:hAnsi="Arial"/>
                <w:color w:val="000000"/>
                <w:sz w:val="18"/>
              </w:rPr>
              <w:t>00400245</w:t>
            </w:r>
          </w:p>
          <w:bookmarkEnd w:id="15970"/>
        </w:tc>
        <w:tc>
          <w:tcPr>
            <w:tcBorders>
              <w:bottom w:val="single" w:sz="4" w:color="000000"/>
              <w:right w:val="single" w:sz="4" w:color="000000"/>
            </w:tcBorders>
            <w:tcMar>
              <w:top w:w="40" w:type="dxa"/>
              <w:left w:w="40" w:type="dxa"/>
              <w:bottom w:w="40" w:type="dxa"/>
              <w:right w:w="40" w:type="dxa"/>
            </w:tcMar>
            <w:vAlign w:val="top"/>
          </w:tcPr>
          <w:bookmarkStart w:id="15971" w:name="para_3c1ddcd3_946a_4658_a093_219719a90b"/>
          <w:p>
            <w:pPr>
              <w:spacing w:before="180" w:after="0" w:line="240" w:lineRule="auto"/>
            </w:pPr>
            <w:r>
              <w:rPr>
                <w:rFonts w:ascii="Arial" w:hAnsi="Arial"/>
                <w:color w:val="000000"/>
                <w:sz w:val="18"/>
              </w:rPr>
              <w:t>S,*,U,R</w:t>
            </w:r>
          </w:p>
          <w:bookmarkEnd w:id="15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2" w:name="para_e91712a2_cf81_45db_9773_e5a345a6c9"/>
          <w:p>
            <w:pPr>
              <w:spacing w:before="180" w:after="0" w:line="240" w:lineRule="auto"/>
            </w:pPr>
            <w:r>
              <w:rPr>
                <w:rFonts w:ascii="Arial" w:hAnsi="Arial"/>
                <w:color w:val="000000"/>
                <w:sz w:val="18"/>
              </w:rPr>
              <w:t>RequestAttributeSequence</w:t>
            </w:r>
          </w:p>
          <w:bookmarkEnd w:id="15972"/>
        </w:tc>
        <w:tc>
          <w:tcPr>
            <w:tcBorders>
              <w:bottom w:val="single" w:sz="4" w:color="000000"/>
              <w:right w:val="single" w:sz="4" w:color="000000"/>
            </w:tcBorders>
            <w:tcMar>
              <w:top w:w="40" w:type="dxa"/>
              <w:left w:w="40" w:type="dxa"/>
              <w:bottom w:w="40" w:type="dxa"/>
              <w:right w:w="40" w:type="dxa"/>
            </w:tcMar>
            <w:vAlign w:val="top"/>
          </w:tcPr>
          <w:bookmarkStart w:id="15973" w:name="para_f2ff42d2_8334_4724_a453_ac3d9f3214"/>
          <w:p>
            <w:pPr>
              <w:spacing w:before="180" w:after="0" w:line="240" w:lineRule="auto"/>
              <w:jc w:val="center"/>
            </w:pPr>
            <w:r>
              <w:rPr>
                <w:rFonts w:ascii="Arial" w:hAnsi="Arial"/>
                <w:color w:val="000000"/>
                <w:sz w:val="18"/>
              </w:rPr>
              <w:t>00400275</w:t>
            </w:r>
          </w:p>
          <w:bookmarkEnd w:id="15973"/>
        </w:tc>
        <w:tc>
          <w:tcPr>
            <w:tcBorders>
              <w:bottom w:val="single" w:sz="4" w:color="000000"/>
              <w:right w:val="single" w:sz="4" w:color="000000"/>
            </w:tcBorders>
            <w:tcMar>
              <w:top w:w="40" w:type="dxa"/>
              <w:left w:w="40" w:type="dxa"/>
              <w:bottom w:w="40" w:type="dxa"/>
              <w:right w:w="40" w:type="dxa"/>
            </w:tcMar>
            <w:vAlign w:val="top"/>
          </w:tcPr>
          <w:bookmarkStart w:id="15974" w:name="para_60f4cc28_29f4_4f60_b9a5_cf7e306a09"/>
          <w:p>
            <w:pPr>
              <w:spacing w:before="180" w:after="0" w:line="240" w:lineRule="auto"/>
            </w:pPr>
            <w:r>
              <w:rPr>
                <w:rFonts w:ascii="Arial" w:hAnsi="Arial"/>
                <w:color w:val="000000"/>
                <w:sz w:val="18"/>
              </w:rPr>
              <w:t>SEQUENCE</w:t>
            </w:r>
          </w:p>
          <w:bookmarkEnd w:id="15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5" w:name="para_ea560a9f_2749_495a_aeeb_21c81292a7"/>
          <w:p>
            <w:pPr>
              <w:spacing w:before="180" w:after="0" w:line="240" w:lineRule="auto"/>
            </w:pPr>
            <w:r>
              <w:rPr>
                <w:rFonts w:ascii="Arial" w:hAnsi="Arial"/>
                <w:color w:val="000000"/>
                <w:sz w:val="18"/>
              </w:rPr>
              <w:t>&gt;ScheduledProcedureStepID</w:t>
            </w:r>
          </w:p>
          <w:bookmarkEnd w:id="15975"/>
        </w:tc>
        <w:tc>
          <w:tcPr>
            <w:tcBorders>
              <w:bottom w:val="single" w:sz="4" w:color="000000"/>
              <w:right w:val="single" w:sz="4" w:color="000000"/>
            </w:tcBorders>
            <w:tcMar>
              <w:top w:w="40" w:type="dxa"/>
              <w:left w:w="40" w:type="dxa"/>
              <w:bottom w:w="40" w:type="dxa"/>
              <w:right w:w="40" w:type="dxa"/>
            </w:tcMar>
            <w:vAlign w:val="top"/>
          </w:tcPr>
          <w:bookmarkStart w:id="15976" w:name="para_79d8ed11_e025_4801_bd7a_e90acb8c31"/>
          <w:p>
            <w:pPr>
              <w:spacing w:before="180" w:after="0" w:line="240" w:lineRule="auto"/>
              <w:jc w:val="center"/>
            </w:pPr>
            <w:r>
              <w:rPr>
                <w:rFonts w:ascii="Arial" w:hAnsi="Arial"/>
                <w:color w:val="000000"/>
                <w:sz w:val="18"/>
              </w:rPr>
              <w:t>00400009</w:t>
            </w:r>
          </w:p>
          <w:bookmarkEnd w:id="15976"/>
        </w:tc>
        <w:tc>
          <w:tcPr>
            <w:tcBorders>
              <w:bottom w:val="single" w:sz="4" w:color="000000"/>
              <w:right w:val="single" w:sz="4" w:color="000000"/>
            </w:tcBorders>
            <w:tcMar>
              <w:top w:w="40" w:type="dxa"/>
              <w:left w:w="40" w:type="dxa"/>
              <w:bottom w:w="40" w:type="dxa"/>
              <w:right w:w="40" w:type="dxa"/>
            </w:tcMar>
            <w:vAlign w:val="top"/>
          </w:tcPr>
          <w:bookmarkStart w:id="15977" w:name="para_953c4780_c116_47b4_9f69_96bc4182ef"/>
          <w:p>
            <w:pPr>
              <w:spacing w:before="180" w:after="0" w:line="240" w:lineRule="auto"/>
            </w:pPr>
            <w:r>
              <w:rPr>
                <w:rFonts w:ascii="Arial" w:hAnsi="Arial"/>
                <w:color w:val="000000"/>
                <w:sz w:val="18"/>
              </w:rPr>
              <w:t>S,*,U</w:t>
            </w:r>
          </w:p>
          <w:bookmarkEnd w:id="15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8" w:name="para_303ba6a9_46c7_4439_852a_5020cdf676"/>
          <w:p>
            <w:pPr>
              <w:spacing w:before="180" w:after="0" w:line="240" w:lineRule="auto"/>
            </w:pPr>
            <w:r>
              <w:rPr>
                <w:rFonts w:ascii="Arial" w:hAnsi="Arial"/>
                <w:color w:val="000000"/>
                <w:sz w:val="18"/>
              </w:rPr>
              <w:t>&gt;RequestedProcedureID</w:t>
            </w:r>
          </w:p>
          <w:bookmarkEnd w:id="15978"/>
        </w:tc>
        <w:tc>
          <w:tcPr>
            <w:tcBorders>
              <w:bottom w:val="single" w:sz="4" w:color="000000"/>
              <w:right w:val="single" w:sz="4" w:color="000000"/>
            </w:tcBorders>
            <w:tcMar>
              <w:top w:w="40" w:type="dxa"/>
              <w:left w:w="40" w:type="dxa"/>
              <w:bottom w:w="40" w:type="dxa"/>
              <w:right w:w="40" w:type="dxa"/>
            </w:tcMar>
            <w:vAlign w:val="top"/>
          </w:tcPr>
          <w:bookmarkStart w:id="15979" w:name="para_4da523a4_8579_4e27_8b60_1237bdd13b"/>
          <w:p>
            <w:pPr>
              <w:spacing w:before="180" w:after="0" w:line="240" w:lineRule="auto"/>
              <w:jc w:val="center"/>
            </w:pPr>
            <w:r>
              <w:rPr>
                <w:rFonts w:ascii="Arial" w:hAnsi="Arial"/>
                <w:color w:val="000000"/>
                <w:sz w:val="18"/>
              </w:rPr>
              <w:t>00401001</w:t>
            </w:r>
          </w:p>
          <w:bookmarkEnd w:id="15979"/>
        </w:tc>
        <w:tc>
          <w:tcPr>
            <w:tcBorders>
              <w:bottom w:val="single" w:sz="4" w:color="000000"/>
              <w:right w:val="single" w:sz="4" w:color="000000"/>
            </w:tcBorders>
            <w:tcMar>
              <w:top w:w="40" w:type="dxa"/>
              <w:left w:w="40" w:type="dxa"/>
              <w:bottom w:w="40" w:type="dxa"/>
              <w:right w:w="40" w:type="dxa"/>
            </w:tcMar>
            <w:vAlign w:val="top"/>
          </w:tcPr>
          <w:bookmarkStart w:id="15980" w:name="para_c9c1bf01_82b2_47e0_9e26_bddc0a4f84"/>
          <w:p>
            <w:pPr>
              <w:spacing w:before="180" w:after="0" w:line="240" w:lineRule="auto"/>
            </w:pPr>
            <w:r>
              <w:rPr>
                <w:rFonts w:ascii="Arial" w:hAnsi="Arial"/>
                <w:color w:val="000000"/>
                <w:sz w:val="18"/>
              </w:rPr>
              <w:t>S,*,U</w:t>
            </w:r>
          </w:p>
          <w:bookmarkEnd w:id="15980"/>
        </w:tc>
      </w:tr>
      <w:tr>
        <w:tblPrEx/>
        <w:trPr/>
        <w:tc>
          <w:tcPr>
            <w:hMerge w:val="restart"/>
            <w:tcBorders>
              <w:left w:val="single" w:sz="4" w:color="000000"/>
              <w:bottom w:val="single" w:sz="4" w:color="000000"/>
            </w:tcBorders>
            <w:tcMar>
              <w:top w:w="40" w:type="dxa"/>
              <w:left w:w="40" w:type="dxa"/>
              <w:bottom w:w="40" w:type="dxa"/>
            </w:tcMar>
            <w:vAlign w:val="top"/>
          </w:tcPr>
          <w:bookmarkStart w:id="15981" w:name="para_060957dd_c4f9_4f1b_a4d3_a8ff34c0cd"/>
          <w:p>
            <w:pPr>
              <w:spacing w:before="180" w:after="0" w:line="240" w:lineRule="auto"/>
            </w:pPr>
            <w:r>
              <w:rPr>
                <w:rFonts w:ascii="Arial" w:hAnsi="Arial"/>
                <w:b/>
                <w:color w:val="000000"/>
                <w:sz w:val="18"/>
              </w:rPr>
              <w:t>COMPOSITE INSTANCE Level</w:t>
            </w:r>
          </w:p>
          <w:bookmarkEnd w:id="1598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2" w:name="para_89b3647e_bc6f_4f04_ab40_8fed201670"/>
          <w:p>
            <w:pPr>
              <w:spacing w:before="180" w:after="0" w:line="240" w:lineRule="auto"/>
            </w:pPr>
            <w:r>
              <w:rPr>
                <w:rFonts w:ascii="Arial" w:hAnsi="Arial"/>
                <w:color w:val="000000"/>
                <w:sz w:val="18"/>
              </w:rPr>
              <w:t>SOPClassUID</w:t>
            </w:r>
          </w:p>
          <w:bookmarkEnd w:id="15982"/>
        </w:tc>
        <w:tc>
          <w:tcPr>
            <w:tcBorders>
              <w:bottom w:val="single" w:sz="4" w:color="000000"/>
              <w:right w:val="single" w:sz="4" w:color="000000"/>
            </w:tcBorders>
            <w:tcMar>
              <w:top w:w="40" w:type="dxa"/>
              <w:left w:w="40" w:type="dxa"/>
              <w:bottom w:w="40" w:type="dxa"/>
              <w:right w:w="40" w:type="dxa"/>
            </w:tcMar>
            <w:vAlign w:val="top"/>
          </w:tcPr>
          <w:bookmarkStart w:id="15983" w:name="para_d9a48d0d_0d6f_463f_bdad_578473ea16"/>
          <w:p>
            <w:pPr>
              <w:spacing w:before="180" w:after="0" w:line="240" w:lineRule="auto"/>
              <w:jc w:val="center"/>
            </w:pPr>
            <w:r>
              <w:rPr>
                <w:rFonts w:ascii="Arial" w:hAnsi="Arial"/>
                <w:color w:val="000000"/>
                <w:sz w:val="18"/>
              </w:rPr>
              <w:t>00080016</w:t>
            </w:r>
          </w:p>
          <w:bookmarkEnd w:id="15983"/>
        </w:tc>
        <w:tc>
          <w:tcPr>
            <w:tcBorders>
              <w:bottom w:val="single" w:sz="4" w:color="000000"/>
              <w:right w:val="single" w:sz="4" w:color="000000"/>
            </w:tcBorders>
            <w:tcMar>
              <w:top w:w="40" w:type="dxa"/>
              <w:left w:w="40" w:type="dxa"/>
              <w:bottom w:w="40" w:type="dxa"/>
              <w:right w:w="40" w:type="dxa"/>
            </w:tcMar>
            <w:vAlign w:val="top"/>
          </w:tcPr>
          <w:bookmarkStart w:id="15984" w:name="para_93fadaba_e399_4e4b_9723_90f17c234a"/>
          <w:p>
            <w:pPr>
              <w:spacing w:before="180" w:after="0" w:line="240" w:lineRule="auto"/>
            </w:pPr>
            <w:r>
              <w:rPr>
                <w:rFonts w:ascii="Arial" w:hAnsi="Arial"/>
                <w:color w:val="000000"/>
                <w:sz w:val="18"/>
              </w:rPr>
              <w:t>L</w:t>
            </w:r>
          </w:p>
          <w:bookmarkEnd w:id="15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5" w:name="para_e714c5ee_8499_47d1_94d8_156caf9bbc"/>
          <w:p>
            <w:pPr>
              <w:spacing w:before="180" w:after="0" w:line="240" w:lineRule="auto"/>
            </w:pPr>
            <w:r>
              <w:rPr>
                <w:rFonts w:ascii="Arial" w:hAnsi="Arial"/>
                <w:color w:val="000000"/>
                <w:sz w:val="18"/>
              </w:rPr>
              <w:t>SOPInstanceUID</w:t>
            </w:r>
          </w:p>
          <w:bookmarkEnd w:id="15985"/>
        </w:tc>
        <w:tc>
          <w:tcPr>
            <w:tcBorders>
              <w:bottom w:val="single" w:sz="4" w:color="000000"/>
              <w:right w:val="single" w:sz="4" w:color="000000"/>
            </w:tcBorders>
            <w:tcMar>
              <w:top w:w="40" w:type="dxa"/>
              <w:left w:w="40" w:type="dxa"/>
              <w:bottom w:w="40" w:type="dxa"/>
              <w:right w:w="40" w:type="dxa"/>
            </w:tcMar>
            <w:vAlign w:val="top"/>
          </w:tcPr>
          <w:bookmarkStart w:id="15986" w:name="para_eb64c964_aeec_4a69_b369_48a2e5ca1e"/>
          <w:p>
            <w:pPr>
              <w:spacing w:before="180" w:after="0" w:line="240" w:lineRule="auto"/>
              <w:jc w:val="center"/>
            </w:pPr>
            <w:r>
              <w:rPr>
                <w:rFonts w:ascii="Arial" w:hAnsi="Arial"/>
                <w:color w:val="000000"/>
                <w:sz w:val="18"/>
              </w:rPr>
              <w:t>00080018</w:t>
            </w:r>
          </w:p>
          <w:bookmarkEnd w:id="15986"/>
        </w:tc>
        <w:tc>
          <w:tcPr>
            <w:tcBorders>
              <w:bottom w:val="single" w:sz="4" w:color="000000"/>
              <w:right w:val="single" w:sz="4" w:color="000000"/>
            </w:tcBorders>
            <w:tcMar>
              <w:top w:w="40" w:type="dxa"/>
              <w:left w:w="40" w:type="dxa"/>
              <w:bottom w:w="40" w:type="dxa"/>
              <w:right w:w="40" w:type="dxa"/>
            </w:tcMar>
            <w:vAlign w:val="top"/>
          </w:tcPr>
          <w:bookmarkStart w:id="15987" w:name="para_b483fc0f_0be1_4c44_bed9_e76205c615"/>
          <w:p>
            <w:pPr>
              <w:spacing w:before="180" w:after="0" w:line="240" w:lineRule="auto"/>
            </w:pPr>
            <w:r>
              <w:rPr>
                <w:rFonts w:ascii="Arial" w:hAnsi="Arial"/>
                <w:color w:val="000000"/>
                <w:sz w:val="18"/>
              </w:rPr>
              <w:t>UNIQUE</w:t>
            </w:r>
          </w:p>
          <w:bookmarkEnd w:id="15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8" w:name="para_3f5de1e0_bca9_4013_8339_988c24cd2a"/>
          <w:p>
            <w:pPr>
              <w:spacing w:before="180" w:after="0" w:line="240" w:lineRule="auto"/>
            </w:pPr>
            <w:r>
              <w:rPr>
                <w:rFonts w:ascii="Arial" w:hAnsi="Arial"/>
                <w:color w:val="000000"/>
                <w:sz w:val="18"/>
              </w:rPr>
              <w:t>InstanceNumber</w:t>
            </w:r>
          </w:p>
          <w:bookmarkEnd w:id="15988"/>
        </w:tc>
        <w:tc>
          <w:tcPr>
            <w:tcBorders>
              <w:bottom w:val="single" w:sz="4" w:color="000000"/>
              <w:right w:val="single" w:sz="4" w:color="000000"/>
            </w:tcBorders>
            <w:tcMar>
              <w:top w:w="40" w:type="dxa"/>
              <w:left w:w="40" w:type="dxa"/>
              <w:bottom w:w="40" w:type="dxa"/>
              <w:right w:w="40" w:type="dxa"/>
            </w:tcMar>
            <w:vAlign w:val="top"/>
          </w:tcPr>
          <w:bookmarkStart w:id="15989" w:name="para_c37601b2_ef53_4151_9cfd_83860b2e73"/>
          <w:p>
            <w:pPr>
              <w:spacing w:before="180" w:after="0" w:line="240" w:lineRule="auto"/>
              <w:jc w:val="center"/>
            </w:pPr>
            <w:r>
              <w:rPr>
                <w:rFonts w:ascii="Arial" w:hAnsi="Arial"/>
                <w:color w:val="000000"/>
                <w:sz w:val="18"/>
              </w:rPr>
              <w:t>00200013</w:t>
            </w:r>
          </w:p>
          <w:bookmarkEnd w:id="15989"/>
        </w:tc>
        <w:tc>
          <w:tcPr>
            <w:tcBorders>
              <w:bottom w:val="single" w:sz="4" w:color="000000"/>
              <w:right w:val="single" w:sz="4" w:color="000000"/>
            </w:tcBorders>
            <w:tcMar>
              <w:top w:w="40" w:type="dxa"/>
              <w:left w:w="40" w:type="dxa"/>
              <w:bottom w:w="40" w:type="dxa"/>
              <w:right w:w="40" w:type="dxa"/>
            </w:tcMar>
            <w:vAlign w:val="top"/>
          </w:tcPr>
          <w:bookmarkStart w:id="15990" w:name="para_58338e87_949e_4653_ab20_0bffd34f75"/>
          <w:p>
            <w:pPr>
              <w:spacing w:before="180" w:after="0" w:line="240" w:lineRule="auto"/>
            </w:pPr>
            <w:r>
              <w:rPr>
                <w:rFonts w:ascii="Arial" w:hAnsi="Arial"/>
                <w:color w:val="000000"/>
                <w:sz w:val="18"/>
              </w:rPr>
              <w:t>S,*,U</w:t>
            </w:r>
          </w:p>
          <w:bookmarkEnd w:id="15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1" w:name="para_70053c92_cb4d_425a_9c89_9a4cb51e49"/>
          <w:p>
            <w:pPr>
              <w:spacing w:before="180" w:after="0" w:line="240" w:lineRule="auto"/>
            </w:pPr>
            <w:r>
              <w:rPr>
                <w:rFonts w:ascii="Arial" w:hAnsi="Arial"/>
                <w:color w:val="000000"/>
                <w:sz w:val="18"/>
              </w:rPr>
              <w:t>Rows</w:t>
            </w:r>
          </w:p>
          <w:bookmarkEnd w:id="15991"/>
        </w:tc>
        <w:tc>
          <w:tcPr>
            <w:tcBorders>
              <w:bottom w:val="single" w:sz="4" w:color="000000"/>
              <w:right w:val="single" w:sz="4" w:color="000000"/>
            </w:tcBorders>
            <w:tcMar>
              <w:top w:w="40" w:type="dxa"/>
              <w:left w:w="40" w:type="dxa"/>
              <w:bottom w:w="40" w:type="dxa"/>
              <w:right w:w="40" w:type="dxa"/>
            </w:tcMar>
            <w:vAlign w:val="top"/>
          </w:tcPr>
          <w:bookmarkStart w:id="15992" w:name="para_ffc47ddf_a228_4ff5_9053_a63df6d0d4"/>
          <w:p>
            <w:pPr>
              <w:spacing w:before="180" w:after="0" w:line="240" w:lineRule="auto"/>
              <w:jc w:val="center"/>
            </w:pPr>
            <w:r>
              <w:rPr>
                <w:rFonts w:ascii="Arial" w:hAnsi="Arial"/>
                <w:color w:val="000000"/>
                <w:sz w:val="18"/>
              </w:rPr>
              <w:t>00280010</w:t>
            </w:r>
          </w:p>
          <w:bookmarkEnd w:id="15992"/>
        </w:tc>
        <w:tc>
          <w:tcPr>
            <w:tcBorders>
              <w:bottom w:val="single" w:sz="4" w:color="000000"/>
              <w:right w:val="single" w:sz="4" w:color="000000"/>
            </w:tcBorders>
            <w:tcMar>
              <w:top w:w="40" w:type="dxa"/>
              <w:left w:w="40" w:type="dxa"/>
              <w:bottom w:w="40" w:type="dxa"/>
              <w:right w:w="40" w:type="dxa"/>
            </w:tcMar>
            <w:vAlign w:val="top"/>
          </w:tcPr>
          <w:bookmarkStart w:id="15993" w:name="para_26ccff90_2022_44bc_ae95_1e5ce3dd58"/>
          <w:p>
            <w:pPr>
              <w:spacing w:before="180" w:after="0" w:line="240" w:lineRule="auto"/>
            </w:pPr>
            <w:r>
              <w:rPr>
                <w:rFonts w:ascii="Arial" w:hAnsi="Arial"/>
                <w:color w:val="000000"/>
                <w:sz w:val="18"/>
              </w:rPr>
              <w:t>NONE</w:t>
            </w:r>
          </w:p>
          <w:bookmarkEnd w:id="1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4" w:name="para_a9d2d773_8657_492c_9c76_4ee088ee5c"/>
          <w:p>
            <w:pPr>
              <w:spacing w:before="180" w:after="0" w:line="240" w:lineRule="auto"/>
            </w:pPr>
            <w:r>
              <w:rPr>
                <w:rFonts w:ascii="Arial" w:hAnsi="Arial"/>
                <w:color w:val="000000"/>
                <w:sz w:val="18"/>
              </w:rPr>
              <w:t>Columns</w:t>
            </w:r>
          </w:p>
          <w:bookmarkEnd w:id="15994"/>
        </w:tc>
        <w:tc>
          <w:tcPr>
            <w:tcBorders>
              <w:bottom w:val="single" w:sz="4" w:color="000000"/>
              <w:right w:val="single" w:sz="4" w:color="000000"/>
            </w:tcBorders>
            <w:tcMar>
              <w:top w:w="40" w:type="dxa"/>
              <w:left w:w="40" w:type="dxa"/>
              <w:bottom w:w="40" w:type="dxa"/>
              <w:right w:w="40" w:type="dxa"/>
            </w:tcMar>
            <w:vAlign w:val="top"/>
          </w:tcPr>
          <w:bookmarkStart w:id="15995" w:name="para_648014c3_4cad_4a3d_90e4_50ddf5d60d"/>
          <w:p>
            <w:pPr>
              <w:spacing w:before="180" w:after="0" w:line="240" w:lineRule="auto"/>
              <w:jc w:val="center"/>
            </w:pPr>
            <w:r>
              <w:rPr>
                <w:rFonts w:ascii="Arial" w:hAnsi="Arial"/>
                <w:color w:val="000000"/>
                <w:sz w:val="18"/>
              </w:rPr>
              <w:t>00280011</w:t>
            </w:r>
          </w:p>
          <w:bookmarkEnd w:id="15995"/>
        </w:tc>
        <w:tc>
          <w:tcPr>
            <w:tcBorders>
              <w:bottom w:val="single" w:sz="4" w:color="000000"/>
              <w:right w:val="single" w:sz="4" w:color="000000"/>
            </w:tcBorders>
            <w:tcMar>
              <w:top w:w="40" w:type="dxa"/>
              <w:left w:w="40" w:type="dxa"/>
              <w:bottom w:w="40" w:type="dxa"/>
              <w:right w:w="40" w:type="dxa"/>
            </w:tcMar>
            <w:vAlign w:val="top"/>
          </w:tcPr>
          <w:bookmarkStart w:id="15996" w:name="para_9ff9c795_9237_48e6_bc3e_e031bdaa86"/>
          <w:p>
            <w:pPr>
              <w:spacing w:before="180" w:after="0" w:line="240" w:lineRule="auto"/>
            </w:pPr>
            <w:r>
              <w:rPr>
                <w:rFonts w:ascii="Arial" w:hAnsi="Arial"/>
                <w:color w:val="000000"/>
                <w:sz w:val="18"/>
              </w:rPr>
              <w:t>NONE</w:t>
            </w:r>
          </w:p>
          <w:bookmarkEnd w:id="15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7" w:name="para_d784970e_3d55_4000_ad4b_341b9b0a2a"/>
          <w:p>
            <w:pPr>
              <w:spacing w:before="180" w:after="0" w:line="240" w:lineRule="auto"/>
            </w:pPr>
            <w:r>
              <w:rPr>
                <w:rFonts w:ascii="Arial" w:hAnsi="Arial"/>
                <w:color w:val="000000"/>
                <w:sz w:val="18"/>
              </w:rPr>
              <w:t>BitsAllocated</w:t>
            </w:r>
          </w:p>
          <w:bookmarkEnd w:id="15997"/>
        </w:tc>
        <w:tc>
          <w:tcPr>
            <w:tcBorders>
              <w:bottom w:val="single" w:sz="4" w:color="000000"/>
              <w:right w:val="single" w:sz="4" w:color="000000"/>
            </w:tcBorders>
            <w:tcMar>
              <w:top w:w="40" w:type="dxa"/>
              <w:left w:w="40" w:type="dxa"/>
              <w:bottom w:w="40" w:type="dxa"/>
              <w:right w:w="40" w:type="dxa"/>
            </w:tcMar>
            <w:vAlign w:val="top"/>
          </w:tcPr>
          <w:bookmarkStart w:id="15998" w:name="para_0d98aa97_f305_4e99_bd95_e1ee3b201c"/>
          <w:p>
            <w:pPr>
              <w:spacing w:before="180" w:after="0" w:line="240" w:lineRule="auto"/>
              <w:jc w:val="center"/>
            </w:pPr>
            <w:r>
              <w:rPr>
                <w:rFonts w:ascii="Arial" w:hAnsi="Arial"/>
                <w:color w:val="000000"/>
                <w:sz w:val="18"/>
              </w:rPr>
              <w:t>00280100</w:t>
            </w:r>
          </w:p>
          <w:bookmarkEnd w:id="15998"/>
        </w:tc>
        <w:tc>
          <w:tcPr>
            <w:tcBorders>
              <w:bottom w:val="single" w:sz="4" w:color="000000"/>
              <w:right w:val="single" w:sz="4" w:color="000000"/>
            </w:tcBorders>
            <w:tcMar>
              <w:top w:w="40" w:type="dxa"/>
              <w:left w:w="40" w:type="dxa"/>
              <w:bottom w:w="40" w:type="dxa"/>
              <w:right w:w="40" w:type="dxa"/>
            </w:tcMar>
            <w:vAlign w:val="top"/>
          </w:tcPr>
          <w:bookmarkStart w:id="15999" w:name="para_22b798d5_dc51_4f84_aa60_e59d1f9662"/>
          <w:p>
            <w:pPr>
              <w:spacing w:before="180" w:after="0" w:line="240" w:lineRule="auto"/>
            </w:pPr>
            <w:r>
              <w:rPr>
                <w:rFonts w:ascii="Arial" w:hAnsi="Arial"/>
                <w:color w:val="000000"/>
                <w:sz w:val="18"/>
              </w:rPr>
              <w:t>NONE</w:t>
            </w:r>
          </w:p>
          <w:bookmarkEnd w:id="15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0" w:name="para_29173a3b_022e_4a4a_bbc0_fdd2f41cb3"/>
          <w:p>
            <w:pPr>
              <w:spacing w:before="180" w:after="0" w:line="240" w:lineRule="auto"/>
            </w:pPr>
            <w:r>
              <w:rPr>
                <w:rFonts w:ascii="Arial" w:hAnsi="Arial"/>
                <w:color w:val="000000"/>
                <w:sz w:val="18"/>
              </w:rPr>
              <w:t>NumberOfFrames</w:t>
            </w:r>
          </w:p>
          <w:bookmarkEnd w:id="16000"/>
        </w:tc>
        <w:tc>
          <w:tcPr>
            <w:tcBorders>
              <w:bottom w:val="single" w:sz="4" w:color="000000"/>
              <w:right w:val="single" w:sz="4" w:color="000000"/>
            </w:tcBorders>
            <w:tcMar>
              <w:top w:w="40" w:type="dxa"/>
              <w:left w:w="40" w:type="dxa"/>
              <w:bottom w:w="40" w:type="dxa"/>
              <w:right w:w="40" w:type="dxa"/>
            </w:tcMar>
            <w:vAlign w:val="top"/>
          </w:tcPr>
          <w:bookmarkStart w:id="16001" w:name="para_d67b654e_41e8_41bd_879d_b6d1f0a2d0"/>
          <w:p>
            <w:pPr>
              <w:spacing w:before="180" w:after="0" w:line="240" w:lineRule="auto"/>
              <w:jc w:val="center"/>
            </w:pPr>
            <w:r>
              <w:rPr>
                <w:rFonts w:ascii="Arial" w:hAnsi="Arial"/>
                <w:color w:val="000000"/>
                <w:sz w:val="18"/>
              </w:rPr>
              <w:t>00280008</w:t>
            </w:r>
          </w:p>
          <w:bookmarkEnd w:id="16001"/>
        </w:tc>
        <w:tc>
          <w:tcPr>
            <w:tcBorders>
              <w:bottom w:val="single" w:sz="4" w:color="000000"/>
              <w:right w:val="single" w:sz="4" w:color="000000"/>
            </w:tcBorders>
            <w:tcMar>
              <w:top w:w="40" w:type="dxa"/>
              <w:left w:w="40" w:type="dxa"/>
              <w:bottom w:w="40" w:type="dxa"/>
              <w:right w:w="40" w:type="dxa"/>
            </w:tcMar>
            <w:vAlign w:val="top"/>
          </w:tcPr>
          <w:bookmarkStart w:id="16002" w:name="para_c16fbb73_339c_4478_93a1_7f3383117b"/>
          <w:p>
            <w:pPr>
              <w:spacing w:before="180" w:after="0" w:line="240" w:lineRule="auto"/>
            </w:pPr>
            <w:r>
              <w:rPr>
                <w:rFonts w:ascii="Arial" w:hAnsi="Arial"/>
                <w:color w:val="000000"/>
                <w:sz w:val="18"/>
              </w:rPr>
              <w:t>NONE</w:t>
            </w:r>
          </w:p>
          <w:bookmarkEnd w:id="16002"/>
        </w:tc>
      </w:tr>
      <w:tr>
        <w:tblPrEx/>
        <w:trPr/>
        <w:tc>
          <w:tcPr>
            <w:hMerge w:val="restart"/>
            <w:tcBorders>
              <w:left w:val="single" w:sz="4" w:color="000000"/>
              <w:bottom w:val="single" w:sz="4" w:color="000000"/>
            </w:tcBorders>
            <w:tcMar>
              <w:top w:w="40" w:type="dxa"/>
              <w:left w:w="40" w:type="dxa"/>
              <w:bottom w:w="40" w:type="dxa"/>
            </w:tcMar>
            <w:vAlign w:val="top"/>
          </w:tcPr>
          <w:bookmarkStart w:id="16003" w:name="para_47a5e9fb_b4c1_4d0f_ad9e_12c534a8c6"/>
          <w:p>
            <w:pPr>
              <w:spacing w:before="180" w:after="0" w:line="240" w:lineRule="auto"/>
            </w:pPr>
            <w:r>
              <w:rPr>
                <w:rFonts w:ascii="Arial" w:hAnsi="Arial"/>
                <w:b/>
                <w:color w:val="000000"/>
                <w:sz w:val="18"/>
              </w:rPr>
              <w:t>Common to all query levels</w:t>
            </w:r>
          </w:p>
          <w:bookmarkEnd w:id="1600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4" w:name="para_6d1b1a68_d69d_436d_abf2_9b25175f4a"/>
          <w:p>
            <w:pPr>
              <w:spacing w:before="180" w:after="0" w:line="240" w:lineRule="auto"/>
            </w:pPr>
            <w:r>
              <w:rPr>
                <w:rFonts w:ascii="Arial" w:hAnsi="Arial"/>
                <w:color w:val="000000"/>
                <w:sz w:val="18"/>
              </w:rPr>
              <w:t>InstanceAvailability</w:t>
            </w:r>
          </w:p>
          <w:bookmarkEnd w:id="16004"/>
        </w:tc>
        <w:tc>
          <w:tcPr>
            <w:tcBorders>
              <w:bottom w:val="single" w:sz="4" w:color="000000"/>
              <w:right w:val="single" w:sz="4" w:color="000000"/>
            </w:tcBorders>
            <w:tcMar>
              <w:top w:w="40" w:type="dxa"/>
              <w:left w:w="40" w:type="dxa"/>
              <w:bottom w:w="40" w:type="dxa"/>
              <w:right w:w="40" w:type="dxa"/>
            </w:tcMar>
            <w:vAlign w:val="top"/>
          </w:tcPr>
          <w:bookmarkStart w:id="16005" w:name="para_11ec574e_a2a2_4033_9424_c130bf74ad"/>
          <w:p>
            <w:pPr>
              <w:spacing w:before="180" w:after="0" w:line="240" w:lineRule="auto"/>
              <w:jc w:val="center"/>
            </w:pPr>
            <w:r>
              <w:rPr>
                <w:rFonts w:ascii="Arial" w:hAnsi="Arial"/>
                <w:color w:val="000000"/>
                <w:sz w:val="18"/>
              </w:rPr>
              <w:t>00080056</w:t>
            </w:r>
          </w:p>
          <w:bookmarkEnd w:id="16005"/>
        </w:tc>
        <w:tc>
          <w:tcPr>
            <w:tcBorders>
              <w:bottom w:val="single" w:sz="4" w:color="000000"/>
              <w:right w:val="single" w:sz="4" w:color="000000"/>
            </w:tcBorders>
            <w:tcMar>
              <w:top w:w="40" w:type="dxa"/>
              <w:left w:w="40" w:type="dxa"/>
              <w:bottom w:w="40" w:type="dxa"/>
              <w:right w:w="40" w:type="dxa"/>
            </w:tcMar>
            <w:vAlign w:val="top"/>
          </w:tcPr>
          <w:bookmarkStart w:id="16006" w:name="para_56e8fe8a_1850_4733_ba53_f4f2bc69b9"/>
          <w:p>
            <w:pPr>
              <w:spacing w:before="180" w:after="0" w:line="240" w:lineRule="auto"/>
            </w:pPr>
            <w:r>
              <w:rPr>
                <w:rFonts w:ascii="Arial" w:hAnsi="Arial"/>
                <w:color w:val="000000"/>
                <w:sz w:val="18"/>
              </w:rPr>
              <w:t>S,*,U</w:t>
            </w:r>
          </w:p>
          <w:bookmarkEnd w:id="16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7" w:name="para_c1fcc6ac_170c_4675_9a77_3998f80e04"/>
          <w:p>
            <w:pPr>
              <w:spacing w:before="180" w:after="0" w:line="240" w:lineRule="auto"/>
            </w:pPr>
            <w:r>
              <w:rPr>
                <w:rFonts w:ascii="Arial" w:hAnsi="Arial"/>
                <w:color w:val="000000"/>
                <w:sz w:val="18"/>
              </w:rPr>
              <w:t>SpecificCharacterSet</w:t>
            </w:r>
          </w:p>
          <w:bookmarkEnd w:id="16007"/>
        </w:tc>
        <w:tc>
          <w:tcPr>
            <w:tcBorders>
              <w:bottom w:val="single" w:sz="4" w:color="000000"/>
              <w:right w:val="single" w:sz="4" w:color="000000"/>
            </w:tcBorders>
            <w:tcMar>
              <w:top w:w="40" w:type="dxa"/>
              <w:left w:w="40" w:type="dxa"/>
              <w:bottom w:w="40" w:type="dxa"/>
              <w:right w:w="40" w:type="dxa"/>
            </w:tcMar>
            <w:vAlign w:val="top"/>
          </w:tcPr>
          <w:bookmarkStart w:id="16008" w:name="para_34544bc7_8a36_4e0a_b4f2_317b3d7cba"/>
          <w:p>
            <w:pPr>
              <w:spacing w:before="180" w:after="0" w:line="240" w:lineRule="auto"/>
              <w:jc w:val="center"/>
            </w:pPr>
            <w:r>
              <w:rPr>
                <w:rFonts w:ascii="Arial" w:hAnsi="Arial"/>
                <w:color w:val="000000"/>
                <w:sz w:val="18"/>
              </w:rPr>
              <w:t>00080005</w:t>
            </w:r>
          </w:p>
          <w:bookmarkEnd w:id="16008"/>
        </w:tc>
        <w:tc>
          <w:tcPr>
            <w:tcBorders>
              <w:bottom w:val="single" w:sz="4" w:color="000000"/>
              <w:right w:val="single" w:sz="4" w:color="000000"/>
            </w:tcBorders>
            <w:tcMar>
              <w:top w:w="40" w:type="dxa"/>
              <w:left w:w="40" w:type="dxa"/>
              <w:bottom w:w="40" w:type="dxa"/>
              <w:right w:w="40" w:type="dxa"/>
            </w:tcMar>
            <w:vAlign w:val="top"/>
          </w:tcPr>
          <w:bookmarkStart w:id="16009" w:name="para_16d141e9_9afe_475d_bfb5_3529da1380"/>
          <w:p>
            <w:pPr>
              <w:spacing w:before="180" w:after="0" w:line="240" w:lineRule="auto"/>
            </w:pPr>
            <w:r>
              <w:rPr>
                <w:rFonts w:ascii="Arial" w:hAnsi="Arial"/>
                <w:color w:val="000000"/>
                <w:sz w:val="18"/>
              </w:rPr>
              <w:t>NONE</w:t>
            </w:r>
          </w:p>
          <w:bookmarkEnd w:id="16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0" w:name="para_3206e797_00a6_423a_a304_544f480423"/>
          <w:p>
            <w:pPr>
              <w:spacing w:before="180" w:after="0" w:line="240" w:lineRule="auto"/>
            </w:pPr>
            <w:r>
              <w:rPr>
                <w:rFonts w:ascii="Arial" w:hAnsi="Arial"/>
                <w:color w:val="000000"/>
                <w:sz w:val="18"/>
              </w:rPr>
              <w:t>RetrieveURL</w:t>
            </w:r>
          </w:p>
          <w:bookmarkEnd w:id="16010"/>
        </w:tc>
        <w:tc>
          <w:tcPr>
            <w:tcBorders>
              <w:bottom w:val="single" w:sz="4" w:color="000000"/>
              <w:right w:val="single" w:sz="4" w:color="000000"/>
            </w:tcBorders>
            <w:tcMar>
              <w:top w:w="40" w:type="dxa"/>
              <w:left w:w="40" w:type="dxa"/>
              <w:bottom w:w="40" w:type="dxa"/>
              <w:right w:w="40" w:type="dxa"/>
            </w:tcMar>
            <w:vAlign w:val="top"/>
          </w:tcPr>
          <w:bookmarkStart w:id="16011" w:name="para_1b1ae8c9_62e9_48b4_95f1_265f27c5d0"/>
          <w:p>
            <w:pPr>
              <w:spacing w:before="180" w:after="0" w:line="240" w:lineRule="auto"/>
              <w:jc w:val="center"/>
            </w:pPr>
            <w:r>
              <w:rPr>
                <w:rFonts w:ascii="Arial" w:hAnsi="Arial"/>
                <w:color w:val="000000"/>
                <w:sz w:val="18"/>
              </w:rPr>
              <w:t>00081190</w:t>
            </w:r>
          </w:p>
          <w:bookmarkEnd w:id="16011"/>
        </w:tc>
        <w:tc>
          <w:tcPr>
            <w:tcBorders>
              <w:bottom w:val="single" w:sz="4" w:color="000000"/>
              <w:right w:val="single" w:sz="4" w:color="000000"/>
            </w:tcBorders>
            <w:tcMar>
              <w:top w:w="40" w:type="dxa"/>
              <w:left w:w="40" w:type="dxa"/>
              <w:bottom w:w="40" w:type="dxa"/>
              <w:right w:w="40" w:type="dxa"/>
            </w:tcMar>
            <w:vAlign w:val="top"/>
          </w:tcPr>
          <w:bookmarkStart w:id="16012" w:name="para_51c1c2dc_fec7_4651_a485_e62f25b63c"/>
          <w:p>
            <w:pPr>
              <w:spacing w:before="180" w:after="0" w:line="240" w:lineRule="auto"/>
            </w:pPr>
            <w:r>
              <w:rPr>
                <w:rFonts w:ascii="Arial" w:hAnsi="Arial"/>
                <w:color w:val="000000"/>
                <w:sz w:val="18"/>
              </w:rPr>
              <w:t>NONE</w:t>
            </w:r>
          </w:p>
          <w:bookmarkEnd w:id="16012"/>
        </w:tc>
      </w:tr>
    </w:tbl>
    <w:bookmarkStart w:id="16013" w:name="para_3b6359b4_ced0_4d82_bc0b_f45b4e726a"/>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013"/>
    <w:bookmarkStart w:id="16014" w:name="sect_K_4_2_1_4"/>
    <w:p>
      <w:pPr>
        <w:spacing w:before="180" w:after="0" w:line="240" w:lineRule="auto"/>
      </w:pPr>
      <w:r>
        <w:rPr>
          <w:rFonts w:ascii="Arial" w:hAnsi="Arial"/>
          <w:b/>
          <w:color w:val="000000"/>
          <w:sz w:val="22"/>
        </w:rPr>
        <w:t>K.4.2.1.4 Connection Policies</w:t>
      </w:r>
    </w:p>
    <w:bookmarkEnd w:id="16014"/>
    <w:bookmarkStart w:id="16015" w:name="sect_K_4_2_1_4_1"/>
    <w:p>
      <w:pPr>
        <w:spacing w:before="180" w:after="0" w:line="240" w:lineRule="auto"/>
      </w:pPr>
      <w:r>
        <w:rPr>
          <w:rFonts w:ascii="Arial" w:hAnsi="Arial"/>
          <w:b/>
          <w:color w:val="000000"/>
          <w:sz w:val="18"/>
        </w:rPr>
        <w:t>K.4.2.1.4.1 General</w:t>
      </w:r>
    </w:p>
    <w:bookmarkEnd w:id="16015"/>
    <w:bookmarkStart w:id="16016" w:name="para_9e92d667_ed96_4fe3_922c_321f8a6218"/>
    <w:p>
      <w:pPr>
        <w:spacing w:before="180" w:after="0" w:line="240" w:lineRule="auto"/>
        <w:jc w:val="both"/>
      </w:pPr>
      <w:r>
        <w:rPr>
          <w:rFonts w:ascii="Arial" w:hAnsi="Arial"/>
          <w:color w:val="000000"/>
          <w:sz w:val="18"/>
        </w:rPr>
        <w:t>All standard RS connection policies apply. There are no extensions for RS options.</w:t>
      </w:r>
    </w:p>
    <w:bookmarkEnd w:id="16016"/>
    <w:bookmarkStart w:id="16017" w:name="sect_K_4_2_1_4_2"/>
    <w:p>
      <w:pPr>
        <w:spacing w:before="180" w:after="0" w:line="240" w:lineRule="auto"/>
      </w:pPr>
      <w:r>
        <w:rPr>
          <w:rFonts w:ascii="Arial" w:hAnsi="Arial"/>
          <w:b/>
          <w:color w:val="000000"/>
          <w:sz w:val="18"/>
        </w:rPr>
        <w:t>K.4.2.1.4.2 Number of Connections</w:t>
      </w:r>
    </w:p>
    <w:bookmarkEnd w:id="16017"/>
    <w:bookmarkStart w:id="16018" w:name="para_e2f02851_9b1a_4b17_b187_b1f447a4a4"/>
    <w:p>
      <w:pPr>
        <w:spacing w:before="180" w:after="0" w:line="240" w:lineRule="auto"/>
        <w:jc w:val="both"/>
      </w:pPr>
      <w:r>
        <w:rPr>
          <w:rFonts w:ascii="Arial" w:hAnsi="Arial"/>
          <w:color w:val="000000"/>
          <w:sz w:val="18"/>
        </w:rPr>
        <w:t>EXAMPLE-QIDO-SERVICE limits the number of simultaneous RS requests. Additional requests will be queued after the HTTP connection is accepted. When an earlier request completes, a pending request will proceed.</w:t>
      </w:r>
    </w:p>
    <w:bookmarkEnd w:id="16018"/>
    <w:bookmarkStart w:id="16019" w:name="table_K_4_2_4"/>
    <w:p>
      <w:pPr>
        <w:keepNext/>
        <w:spacing w:before="216" w:after="0" w:line="240" w:lineRule="auto"/>
        <w:jc w:val="center"/>
      </w:pPr>
      <w:r>
        <w:rPr>
          <w:rFonts w:ascii="Arial" w:hAnsi="Arial"/>
          <w:b/>
          <w:color w:val="000000"/>
          <w:sz w:val="22"/>
        </w:rPr>
        <w:t>Table K.4.2-4. Number of HTTP Requests Supported</w:t>
      </w:r>
    </w:p>
    <w:bookmarkEnd w:id="16019"/>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20" w:name="para_0d0d87fc_5f49_4b9c_baae_898673c0f9"/>
          <w:p>
            <w:pPr>
              <w:spacing w:before="180" w:after="0" w:line="240" w:lineRule="auto"/>
            </w:pPr>
            <w:r>
              <w:rPr>
                <w:rFonts w:ascii="Arial" w:hAnsi="Arial"/>
                <w:color w:val="000000"/>
                <w:sz w:val="18"/>
              </w:rPr>
              <w:t>Maximum number of simultaneous RS requests</w:t>
            </w:r>
          </w:p>
          <w:bookmarkEnd w:id="16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21" w:name="para_b29e36b4_61f0_434c_af5f_50ce3feba5"/>
          <w:p>
            <w:pPr>
              <w:spacing w:before="180" w:after="0" w:line="240" w:lineRule="auto"/>
            </w:pPr>
            <w:r>
              <w:rPr>
                <w:rFonts w:ascii="Arial" w:hAnsi="Arial"/>
                <w:color w:val="000000"/>
                <w:sz w:val="18"/>
              </w:rPr>
              <w:t>100 (configurable)</w:t>
            </w:r>
          </w:p>
          <w:bookmarkEnd w:id="16021"/>
        </w:tc>
      </w:tr>
    </w:tbl>
    <w:bookmarkStart w:id="16022" w:name="sect_K_4_2_1_4_3"/>
    <w:p>
      <w:pPr>
        <w:spacing w:before="180" w:after="0" w:line="240" w:lineRule="auto"/>
      </w:pPr>
      <w:r>
        <w:rPr>
          <w:rFonts w:ascii="Arial" w:hAnsi="Arial"/>
          <w:b/>
          <w:color w:val="000000"/>
          <w:sz w:val="18"/>
        </w:rPr>
        <w:t>K.4.2.1.4.3 Asynchronous Nature</w:t>
      </w:r>
    </w:p>
    <w:bookmarkEnd w:id="16022"/>
    <w:bookmarkStart w:id="16023" w:name="para_8c83428c_5c65_45aa_a0c0_539273d5fd"/>
    <w:p>
      <w:pPr>
        <w:spacing w:before="180" w:after="0" w:line="240" w:lineRule="auto"/>
        <w:jc w:val="both"/>
      </w:pPr>
      <w:r>
        <w:rPr>
          <w:rFonts w:ascii="Arial" w:hAnsi="Arial"/>
          <w:color w:val="000000"/>
          <w:sz w:val="18"/>
        </w:rPr>
        <w:t>EXAMPLE-QIDO-SERVICE does not support RS asynchronous response.</w:t>
      </w:r>
    </w:p>
    <w:bookmarkEnd w:id="16023"/>
    <w:bookmarkStart w:id="16024" w:name="sect_K_4_2_1_4_4"/>
    <w:p>
      <w:pPr>
        <w:spacing w:before="180" w:after="0" w:line="240" w:lineRule="auto"/>
      </w:pPr>
      <w:r>
        <w:rPr>
          <w:rFonts w:ascii="Arial" w:hAnsi="Arial"/>
          <w:b/>
          <w:color w:val="000000"/>
          <w:sz w:val="18"/>
        </w:rPr>
        <w:t>K.4.2.1.4.4 Response Status</w:t>
      </w:r>
    </w:p>
    <w:bookmarkEnd w:id="16024"/>
    <w:bookmarkStart w:id="16025" w:name="para_66858a71_32e8_4130_8234_75eefd371b"/>
    <w:p>
      <w:pPr>
        <w:spacing w:before="180" w:after="0" w:line="240" w:lineRule="auto"/>
        <w:jc w:val="both"/>
      </w:pPr>
      <w:r>
        <w:rPr>
          <w:rFonts w:ascii="Arial" w:hAnsi="Arial"/>
          <w:color w:val="000000"/>
          <w:sz w:val="18"/>
        </w:rPr>
        <w:t xml:space="preserve">The EXAMPLE-QIDO-SERVICE shall provide a response message header containing the appropriate status code indicating success, warning, or failure as shown in </w:t>
      </w:r>
      <w:hyperlink w:anchor="table_K_4_2_5">
        <w:r>
          <w:rPr>
            <w:rFonts w:ascii="Arial" w:hAnsi="Arial"/>
            <w:color w:val="000000"/>
            <w:sz w:val="18"/>
          </w:rPr>
          <w:t>Table K.4.2-5</w:t>
        </w:r>
      </w:hyperlink>
      <w:r>
        <w:rPr>
          <w:rFonts w:ascii="Arial" w:hAnsi="Arial"/>
          <w:color w:val="000000"/>
          <w:sz w:val="18"/>
        </w:rPr>
        <w:t>.</w:t>
      </w:r>
    </w:p>
    <w:bookmarkEnd w:id="16025"/>
    <w:bookmarkStart w:id="16026" w:name="table_K_4_2_5"/>
    <w:p>
      <w:pPr>
        <w:keepNext/>
        <w:spacing w:before="216" w:after="0" w:line="240" w:lineRule="auto"/>
        <w:jc w:val="center"/>
      </w:pPr>
      <w:r>
        <w:rPr>
          <w:rFonts w:ascii="Arial" w:hAnsi="Arial"/>
          <w:b/>
          <w:color w:val="000000"/>
          <w:sz w:val="22"/>
        </w:rPr>
        <w:t>Table K.4.2-5. HTTP Standard Response Codes</w:t>
      </w:r>
    </w:p>
    <w:bookmarkEnd w:id="16026"/>
    <w:p>
      <w:pPr>
        <w:spacing w:before="0" w:after="0" w:line="240" w:lineRule="auto"/>
        <w:rPr>
          <w:sz w:val="13"/>
        </w:rPr>
      </w:pPr>
    </w:p>
    <w:tbl>
      <w:tblPr>
        <w:tblInd w:w="45" w:type="dxa"/>
        <w:tblLayout w:type="fixed"/>
      </w:tblPr>
      <w:tblGrid>
        <w:gridCol w:w="675"/>
        <w:gridCol w:w="2021"/>
        <w:gridCol w:w="77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27" w:name="para_328401e8_d023_4f0c_b13c_9cdd2e8218"/>
          <w:p>
            <w:pPr>
              <w:keepNext/>
              <w:spacing w:before="180" w:after="0" w:line="240" w:lineRule="auto"/>
              <w:jc w:val="center"/>
            </w:pPr>
            <w:r>
              <w:rPr>
                <w:rFonts w:ascii="Arial" w:hAnsi="Arial"/>
                <w:b/>
                <w:color w:val="000000"/>
                <w:sz w:val="18"/>
              </w:rPr>
              <w:t>Code</w:t>
            </w:r>
          </w:p>
          <w:bookmarkEnd w:id="16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28" w:name="para_811ebb92_29df_4b51_81e6_173b85fa40"/>
          <w:p>
            <w:pPr>
              <w:spacing w:before="180" w:after="0" w:line="240" w:lineRule="auto"/>
              <w:jc w:val="center"/>
            </w:pPr>
            <w:r>
              <w:rPr>
                <w:rFonts w:ascii="Arial" w:hAnsi="Arial"/>
                <w:b/>
                <w:color w:val="000000"/>
                <w:sz w:val="18"/>
              </w:rPr>
              <w:t>Name</w:t>
            </w:r>
          </w:p>
          <w:bookmarkEnd w:id="16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29" w:name="para_1043f40c_6bbf_41a2_b5ab_216c1c5035"/>
          <w:p>
            <w:pPr>
              <w:spacing w:before="180" w:after="0" w:line="240" w:lineRule="auto"/>
              <w:jc w:val="center"/>
            </w:pPr>
            <w:r>
              <w:rPr>
                <w:rFonts w:ascii="Arial" w:hAnsi="Arial"/>
                <w:b/>
                <w:color w:val="000000"/>
                <w:sz w:val="18"/>
              </w:rPr>
              <w:t>Description</w:t>
            </w:r>
          </w:p>
          <w:bookmarkEnd w:id="16029"/>
        </w:tc>
      </w:tr>
      <w:tr>
        <w:tblPrEx/>
        <w:trPr/>
        <w:tc>
          <w:tcPr>
            <w:hMerge w:val="restart"/>
            <w:tcBorders>
              <w:left w:val="single" w:sz="4" w:color="000000"/>
              <w:bottom w:val="single" w:sz="4" w:color="000000"/>
            </w:tcBorders>
            <w:tcMar>
              <w:top w:w="40" w:type="dxa"/>
              <w:left w:w="40" w:type="dxa"/>
              <w:bottom w:w="40" w:type="dxa"/>
            </w:tcMar>
            <w:vAlign w:val="top"/>
          </w:tcPr>
          <w:bookmarkStart w:id="16030" w:name="para_5ebb57ac_c4bc_41c8_958d_640d4b0688"/>
          <w:p>
            <w:pPr>
              <w:spacing w:before="180" w:after="0" w:line="240" w:lineRule="auto"/>
            </w:pPr>
            <w:r>
              <w:rPr>
                <w:rFonts w:ascii="Arial" w:hAnsi="Arial"/>
                <w:color w:val="000000"/>
                <w:sz w:val="18"/>
              </w:rPr>
              <w:t>Success</w:t>
            </w:r>
          </w:p>
          <w:bookmarkEnd w:id="1603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1" w:name="para_1391f914_635d_41f8_b652_0b9e2816b4"/>
          <w:p>
            <w:pPr>
              <w:spacing w:before="180" w:after="0" w:line="240" w:lineRule="auto"/>
            </w:pPr>
            <w:r>
              <w:rPr>
                <w:rFonts w:ascii="Arial" w:hAnsi="Arial"/>
                <w:color w:val="000000"/>
                <w:sz w:val="18"/>
              </w:rPr>
              <w:t>200</w:t>
            </w:r>
          </w:p>
          <w:bookmarkEnd w:id="16031"/>
        </w:tc>
        <w:tc>
          <w:tcPr>
            <w:tcBorders>
              <w:bottom w:val="single" w:sz="4" w:color="000000"/>
              <w:right w:val="single" w:sz="4" w:color="000000"/>
            </w:tcBorders>
            <w:tcMar>
              <w:top w:w="40" w:type="dxa"/>
              <w:left w:w="40" w:type="dxa"/>
              <w:bottom w:w="40" w:type="dxa"/>
              <w:right w:w="40" w:type="dxa"/>
            </w:tcMar>
            <w:vAlign w:val="top"/>
          </w:tcPr>
          <w:bookmarkStart w:id="16032" w:name="para_0fad62d0_f960_47a7_99e0_814384742f"/>
          <w:p>
            <w:pPr>
              <w:spacing w:before="180" w:after="0" w:line="240" w:lineRule="auto"/>
              <w:jc w:val="center"/>
            </w:pPr>
            <w:r>
              <w:rPr>
                <w:rFonts w:ascii="Arial" w:hAnsi="Arial"/>
                <w:color w:val="000000"/>
                <w:sz w:val="18"/>
              </w:rPr>
              <w:t>OK</w:t>
            </w:r>
          </w:p>
          <w:bookmarkEnd w:id="16032"/>
        </w:tc>
        <w:tc>
          <w:tcPr>
            <w:tcBorders>
              <w:bottom w:val="single" w:sz="4" w:color="000000"/>
              <w:right w:val="single" w:sz="4" w:color="000000"/>
            </w:tcBorders>
            <w:tcMar>
              <w:top w:w="40" w:type="dxa"/>
              <w:left w:w="40" w:type="dxa"/>
              <w:bottom w:w="40" w:type="dxa"/>
              <w:right w:w="40" w:type="dxa"/>
            </w:tcMar>
            <w:vAlign w:val="top"/>
          </w:tcPr>
          <w:bookmarkStart w:id="16033" w:name="para_2bc3f3e0_99f8_44c5_9ee5_0339f358a6"/>
          <w:p>
            <w:pPr>
              <w:spacing w:before="180" w:after="0" w:line="240" w:lineRule="auto"/>
            </w:pPr>
            <w:r>
              <w:rPr>
                <w:rFonts w:ascii="Arial" w:hAnsi="Arial"/>
                <w:color w:val="000000"/>
                <w:sz w:val="18"/>
              </w:rPr>
              <w:t>The query completed and any matching results are returned in the message body.</w:t>
            </w:r>
          </w:p>
          <w:bookmarkEnd w:id="16033"/>
        </w:tc>
      </w:tr>
      <w:tr>
        <w:tblPrEx/>
        <w:trPr/>
        <w:tc>
          <w:tcPr>
            <w:hMerge w:val="restart"/>
            <w:tcBorders>
              <w:left w:val="single" w:sz="4" w:color="000000"/>
              <w:bottom w:val="single" w:sz="4" w:color="000000"/>
            </w:tcBorders>
            <w:tcMar>
              <w:top w:w="40" w:type="dxa"/>
              <w:left w:w="40" w:type="dxa"/>
              <w:bottom w:w="40" w:type="dxa"/>
            </w:tcMar>
            <w:vAlign w:val="top"/>
          </w:tcPr>
          <w:bookmarkStart w:id="16034" w:name="para_5038bc71_390c_4abf_9928_9a1c1cc829"/>
          <w:p>
            <w:pPr>
              <w:spacing w:before="180" w:after="0" w:line="240" w:lineRule="auto"/>
            </w:pPr>
            <w:r>
              <w:rPr>
                <w:rFonts w:ascii="Arial" w:hAnsi="Arial"/>
                <w:color w:val="000000"/>
                <w:sz w:val="18"/>
              </w:rPr>
              <w:t>Failure</w:t>
            </w:r>
          </w:p>
          <w:bookmarkEnd w:id="1603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5" w:name="para_b34dc671_cd83_4aab_abe9_36388dd80f"/>
          <w:p>
            <w:pPr>
              <w:spacing w:before="180" w:after="0" w:line="240" w:lineRule="auto"/>
            </w:pPr>
            <w:r>
              <w:rPr>
                <w:rFonts w:ascii="Arial" w:hAnsi="Arial"/>
                <w:color w:val="000000"/>
                <w:sz w:val="18"/>
              </w:rPr>
              <w:t>400</w:t>
            </w:r>
          </w:p>
          <w:bookmarkEnd w:id="16035"/>
        </w:tc>
        <w:tc>
          <w:tcPr>
            <w:tcBorders>
              <w:bottom w:val="single" w:sz="4" w:color="000000"/>
              <w:right w:val="single" w:sz="4" w:color="000000"/>
            </w:tcBorders>
            <w:tcMar>
              <w:top w:w="40" w:type="dxa"/>
              <w:left w:w="40" w:type="dxa"/>
              <w:bottom w:w="40" w:type="dxa"/>
              <w:right w:w="40" w:type="dxa"/>
            </w:tcMar>
            <w:vAlign w:val="top"/>
          </w:tcPr>
          <w:bookmarkStart w:id="16036" w:name="para_f9cb83c2_ba7a_428d_b8cb_5ddc8df6e5"/>
          <w:p>
            <w:pPr>
              <w:spacing w:before="180" w:after="0" w:line="240" w:lineRule="auto"/>
            </w:pPr>
            <w:r>
              <w:rPr>
                <w:rFonts w:ascii="Arial" w:hAnsi="Arial"/>
                <w:color w:val="000000"/>
                <w:sz w:val="18"/>
              </w:rPr>
              <w:t>Bad Request</w:t>
            </w:r>
          </w:p>
          <w:bookmarkEnd w:id="16036"/>
        </w:tc>
        <w:tc>
          <w:tcPr>
            <w:tcBorders>
              <w:bottom w:val="single" w:sz="4" w:color="000000"/>
              <w:right w:val="single" w:sz="4" w:color="000000"/>
            </w:tcBorders>
            <w:tcMar>
              <w:top w:w="40" w:type="dxa"/>
              <w:left w:w="40" w:type="dxa"/>
              <w:bottom w:w="40" w:type="dxa"/>
              <w:right w:w="40" w:type="dxa"/>
            </w:tcMar>
            <w:vAlign w:val="top"/>
          </w:tcPr>
          <w:bookmarkStart w:id="16037" w:name="para_e06bc973_685d_4918_a630_2610413d04"/>
          <w:p>
            <w:pPr>
              <w:spacing w:before="180" w:after="0" w:line="240" w:lineRule="auto"/>
            </w:pPr>
            <w:r>
              <w:rPr>
                <w:rFonts w:ascii="Arial" w:hAnsi="Arial"/>
                <w:color w:val="000000"/>
                <w:sz w:val="18"/>
              </w:rPr>
              <w:t>This indicates that the QIDO-RS Provider was unable to fulfill it because it cannot understand the query component.</w:t>
            </w:r>
          </w:p>
          <w:bookmarkEnd w:id="16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8" w:name="para_6e3d8c41_77fc_4904_93e1_93667d005f"/>
          <w:p>
            <w:pPr>
              <w:spacing w:before="180" w:after="0" w:line="240" w:lineRule="auto"/>
            </w:pPr>
            <w:r>
              <w:rPr>
                <w:rFonts w:ascii="Arial" w:hAnsi="Arial"/>
                <w:color w:val="000000"/>
                <w:sz w:val="18"/>
              </w:rPr>
              <w:t>401</w:t>
            </w:r>
          </w:p>
          <w:bookmarkEnd w:id="16038"/>
        </w:tc>
        <w:tc>
          <w:tcPr>
            <w:tcBorders>
              <w:bottom w:val="single" w:sz="4" w:color="000000"/>
              <w:right w:val="single" w:sz="4" w:color="000000"/>
            </w:tcBorders>
            <w:tcMar>
              <w:top w:w="40" w:type="dxa"/>
              <w:left w:w="40" w:type="dxa"/>
              <w:bottom w:w="40" w:type="dxa"/>
              <w:right w:w="40" w:type="dxa"/>
            </w:tcMar>
            <w:vAlign w:val="top"/>
          </w:tcPr>
          <w:bookmarkStart w:id="16039" w:name="para_88df7b61_00fa_4327_8422_04ef6b440c"/>
          <w:p>
            <w:pPr>
              <w:spacing w:before="180" w:after="0" w:line="240" w:lineRule="auto"/>
            </w:pPr>
            <w:r>
              <w:rPr>
                <w:rFonts w:ascii="Arial" w:hAnsi="Arial"/>
                <w:color w:val="000000"/>
                <w:sz w:val="18"/>
              </w:rPr>
              <w:t>Unauthorized</w:t>
            </w:r>
          </w:p>
          <w:bookmarkEnd w:id="16039"/>
        </w:tc>
        <w:tc>
          <w:tcPr>
            <w:tcBorders>
              <w:bottom w:val="single" w:sz="4" w:color="000000"/>
              <w:right w:val="single" w:sz="4" w:color="000000"/>
            </w:tcBorders>
            <w:tcMar>
              <w:top w:w="40" w:type="dxa"/>
              <w:left w:w="40" w:type="dxa"/>
              <w:bottom w:w="40" w:type="dxa"/>
              <w:right w:w="40" w:type="dxa"/>
            </w:tcMar>
            <w:vAlign w:val="top"/>
          </w:tcPr>
          <w:bookmarkStart w:id="16040" w:name="para_50d035e7_466c_4dba_865f_a020583cd7"/>
          <w:p>
            <w:pPr>
              <w:spacing w:before="180" w:after="0" w:line="240" w:lineRule="auto"/>
            </w:pPr>
            <w:r>
              <w:rPr>
                <w:rFonts w:ascii="Arial" w:hAnsi="Arial"/>
                <w:color w:val="000000"/>
                <w:sz w:val="18"/>
              </w:rPr>
              <w:t>This indicates that the QIDO-RS Provider refused to fulfill it because the client is not authorized.</w:t>
            </w:r>
          </w:p>
          <w:bookmarkEnd w:id="16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1" w:name="para_5c579e99_a80d_417b_9c38_1fb0eb27dc"/>
          <w:p>
            <w:pPr>
              <w:spacing w:before="180" w:after="0" w:line="240" w:lineRule="auto"/>
            </w:pPr>
            <w:r>
              <w:rPr>
                <w:rFonts w:ascii="Arial" w:hAnsi="Arial"/>
                <w:color w:val="000000"/>
                <w:sz w:val="18"/>
              </w:rPr>
              <w:t>403</w:t>
            </w:r>
          </w:p>
          <w:bookmarkEnd w:id="16041"/>
        </w:tc>
        <w:tc>
          <w:tcPr>
            <w:tcBorders>
              <w:bottom w:val="single" w:sz="4" w:color="000000"/>
              <w:right w:val="single" w:sz="4" w:color="000000"/>
            </w:tcBorders>
            <w:tcMar>
              <w:top w:w="40" w:type="dxa"/>
              <w:left w:w="40" w:type="dxa"/>
              <w:bottom w:w="40" w:type="dxa"/>
              <w:right w:w="40" w:type="dxa"/>
            </w:tcMar>
            <w:vAlign w:val="top"/>
          </w:tcPr>
          <w:bookmarkStart w:id="16042" w:name="para_e9d8ee8c_3610_475e_8967_47e71b9114"/>
          <w:p>
            <w:pPr>
              <w:spacing w:before="180" w:after="0" w:line="240" w:lineRule="auto"/>
            </w:pPr>
            <w:r>
              <w:rPr>
                <w:rFonts w:ascii="Arial" w:hAnsi="Arial"/>
                <w:color w:val="000000"/>
                <w:sz w:val="18"/>
              </w:rPr>
              <w:t>Forbidden</w:t>
            </w:r>
          </w:p>
          <w:bookmarkEnd w:id="16042"/>
        </w:tc>
        <w:tc>
          <w:tcPr>
            <w:tcBorders>
              <w:bottom w:val="single" w:sz="4" w:color="000000"/>
              <w:right w:val="single" w:sz="4" w:color="000000"/>
            </w:tcBorders>
            <w:tcMar>
              <w:top w:w="40" w:type="dxa"/>
              <w:left w:w="40" w:type="dxa"/>
              <w:bottom w:w="40" w:type="dxa"/>
              <w:right w:w="40" w:type="dxa"/>
            </w:tcMar>
            <w:vAlign w:val="top"/>
          </w:tcPr>
          <w:bookmarkStart w:id="16043" w:name="para_b864e389_b119_40d5_95e3_f1a58dd577"/>
          <w:p>
            <w:pPr>
              <w:spacing w:before="180" w:after="0" w:line="240" w:lineRule="auto"/>
            </w:pPr>
            <w:r>
              <w:rPr>
                <w:rFonts w:ascii="Arial" w:hAnsi="Arial"/>
                <w:color w:val="000000"/>
                <w:sz w:val="18"/>
              </w:rPr>
              <w:t>This indicates that the QIDO-RS Provider understood the request, but is refusing to fulfill it (e.g., no single patient specified, an authorized user with insufficient privileges, etc.).</w:t>
            </w:r>
          </w:p>
          <w:bookmarkEnd w:id="16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4" w:name="para_49fe78f7_addf_40c8_a64f_6316fd6708"/>
          <w:p>
            <w:pPr>
              <w:spacing w:before="180" w:after="0" w:line="240" w:lineRule="auto"/>
            </w:pPr>
            <w:r>
              <w:rPr>
                <w:rFonts w:ascii="Arial" w:hAnsi="Arial"/>
                <w:color w:val="000000"/>
                <w:sz w:val="18"/>
              </w:rPr>
              <w:t>413</w:t>
            </w:r>
          </w:p>
          <w:bookmarkEnd w:id="16044"/>
        </w:tc>
        <w:tc>
          <w:tcPr>
            <w:tcBorders>
              <w:bottom w:val="single" w:sz="4" w:color="000000"/>
              <w:right w:val="single" w:sz="4" w:color="000000"/>
            </w:tcBorders>
            <w:tcMar>
              <w:top w:w="40" w:type="dxa"/>
              <w:left w:w="40" w:type="dxa"/>
              <w:bottom w:w="40" w:type="dxa"/>
              <w:right w:w="40" w:type="dxa"/>
            </w:tcMar>
            <w:vAlign w:val="top"/>
          </w:tcPr>
          <w:bookmarkStart w:id="16045" w:name="para_9a143b03_c721_49f6_929e_da4e3bde08"/>
          <w:p>
            <w:pPr>
              <w:spacing w:before="180" w:after="0" w:line="240" w:lineRule="auto"/>
            </w:pPr>
            <w:r>
              <w:rPr>
                <w:rFonts w:ascii="Arial" w:hAnsi="Arial"/>
                <w:color w:val="000000"/>
                <w:sz w:val="18"/>
              </w:rPr>
              <w:t>Request entity too large</w:t>
            </w:r>
          </w:p>
          <w:bookmarkEnd w:id="16045"/>
        </w:tc>
        <w:tc>
          <w:tcPr>
            <w:tcBorders>
              <w:bottom w:val="single" w:sz="4" w:color="000000"/>
              <w:right w:val="single" w:sz="4" w:color="000000"/>
            </w:tcBorders>
            <w:tcMar>
              <w:top w:w="40" w:type="dxa"/>
              <w:left w:w="40" w:type="dxa"/>
              <w:bottom w:w="40" w:type="dxa"/>
              <w:right w:w="40" w:type="dxa"/>
            </w:tcMar>
            <w:vAlign w:val="top"/>
          </w:tcPr>
          <w:bookmarkStart w:id="16046" w:name="para_60e7a713_957a_4945_9d1f_3da092127d"/>
          <w:p>
            <w:pPr>
              <w:spacing w:before="180" w:after="0" w:line="240" w:lineRule="auto"/>
            </w:pPr>
            <w:r>
              <w:rPr>
                <w:rFonts w:ascii="Arial" w:hAnsi="Arial"/>
                <w:color w:val="000000"/>
                <w:sz w:val="18"/>
              </w:rPr>
              <w:t>This indicates that the query was too broad and a narrower query or paging should be requested. This code will be returned for queries that do not specify PatientID.</w:t>
            </w:r>
          </w:p>
          <w:bookmarkEnd w:id="16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7" w:name="para_25a51f18_8503_46a0_bcc4_a91cda52d6"/>
          <w:p>
            <w:pPr>
              <w:spacing w:before="180" w:after="0" w:line="240" w:lineRule="auto"/>
            </w:pPr>
            <w:r>
              <w:rPr>
                <w:rFonts w:ascii="Arial" w:hAnsi="Arial"/>
                <w:color w:val="000000"/>
                <w:sz w:val="18"/>
              </w:rPr>
              <w:t>503</w:t>
            </w:r>
          </w:p>
          <w:bookmarkEnd w:id="16047"/>
        </w:tc>
        <w:tc>
          <w:tcPr>
            <w:tcBorders>
              <w:bottom w:val="single" w:sz="4" w:color="000000"/>
              <w:right w:val="single" w:sz="4" w:color="000000"/>
            </w:tcBorders>
            <w:tcMar>
              <w:top w:w="40" w:type="dxa"/>
              <w:left w:w="40" w:type="dxa"/>
              <w:bottom w:w="40" w:type="dxa"/>
              <w:right w:w="40" w:type="dxa"/>
            </w:tcMar>
            <w:vAlign w:val="top"/>
          </w:tcPr>
          <w:bookmarkStart w:id="16048" w:name="para_67fd89e9_7a98_4e11_bae8_c615c97425"/>
          <w:p>
            <w:pPr>
              <w:spacing w:before="180" w:after="0" w:line="240" w:lineRule="auto"/>
            </w:pPr>
            <w:r>
              <w:rPr>
                <w:rFonts w:ascii="Arial" w:hAnsi="Arial"/>
                <w:color w:val="000000"/>
                <w:sz w:val="18"/>
              </w:rPr>
              <w:t>Busy</w:t>
            </w:r>
          </w:p>
          <w:bookmarkEnd w:id="16048"/>
        </w:tc>
        <w:tc>
          <w:tcPr>
            <w:tcBorders>
              <w:bottom w:val="single" w:sz="4" w:color="000000"/>
              <w:right w:val="single" w:sz="4" w:color="000000"/>
            </w:tcBorders>
            <w:tcMar>
              <w:top w:w="40" w:type="dxa"/>
              <w:left w:w="40" w:type="dxa"/>
              <w:bottom w:w="40" w:type="dxa"/>
              <w:right w:w="40" w:type="dxa"/>
            </w:tcMar>
            <w:vAlign w:val="top"/>
          </w:tcPr>
          <w:bookmarkStart w:id="16049" w:name="para_04365c4f_ed50_4f15_883e_6d324b61fe"/>
          <w:p>
            <w:pPr>
              <w:spacing w:before="180" w:after="0" w:line="240" w:lineRule="auto"/>
            </w:pPr>
            <w:r>
              <w:rPr>
                <w:rFonts w:ascii="Arial" w:hAnsi="Arial"/>
                <w:color w:val="000000"/>
                <w:sz w:val="18"/>
              </w:rPr>
              <w:t>Service is unavailable.</w:t>
            </w:r>
          </w:p>
          <w:bookmarkEnd w:id="16049"/>
        </w:tc>
      </w:tr>
    </w:tbl>
    <w:bookmarkStart w:id="16050" w:name="sect_K_4_2_2"/>
    <w:p>
      <w:pPr>
        <w:spacing w:before="180" w:after="0" w:line="240" w:lineRule="auto"/>
      </w:pPr>
      <w:r>
        <w:rPr>
          <w:rFonts w:ascii="Arial" w:hAnsi="Arial"/>
          <w:b/>
          <w:color w:val="000000"/>
          <w:sz w:val="26"/>
        </w:rPr>
        <w:t>K.4.2.2 Extended Negotiation</w:t>
      </w:r>
    </w:p>
    <w:bookmarkEnd w:id="16050"/>
    <w:bookmarkStart w:id="16051" w:name="para_7b3796ae_352a_44ff_bf89_d08f8dccc3"/>
    <w:p>
      <w:pPr>
        <w:spacing w:before="180" w:after="0" w:line="240" w:lineRule="auto"/>
        <w:jc w:val="both"/>
      </w:pPr>
      <w:r>
        <w:rPr>
          <w:rFonts w:ascii="Arial" w:hAnsi="Arial"/>
          <w:color w:val="000000"/>
          <w:sz w:val="18"/>
        </w:rPr>
        <w:t>EXAMPLE-QIDO-SERVICE does not support the "fuzzymatching" query key.</w:t>
      </w:r>
    </w:p>
    <w:bookmarkEnd w:id="16051"/>
    <w:bookmarkStart w:id="16052" w:name="para_4f854a0f_e9b6_47b7_83b2_ae6ac50aea"/>
    <w:p>
      <w:pPr>
        <w:spacing w:before="180" w:after="0" w:line="240" w:lineRule="auto"/>
        <w:jc w:val="both"/>
      </w:pPr>
      <w:r>
        <w:rPr>
          <w:rFonts w:ascii="Arial" w:hAnsi="Arial"/>
          <w:color w:val="000000"/>
          <w:sz w:val="18"/>
        </w:rPr>
        <w:t>EXAMPLE-QIDO-SERVICE will perform case insensitive matching for PN VR attributes but will not perform other forms of fuzzy matching. This applies to the following attributes:</w:t>
      </w:r>
    </w:p>
    <w:bookmarkEnd w:id="16052"/>
    <w:bookmarkStart w:id="16053" w:name="idp140427810600048"/>
    <w:bookmarkStart w:id="16054" w:name="idp140427810600304"/>
    <w:bookmarkStart w:id="16055" w:name="para_0a8746d0_49d0_49c9_a048_04a4248d87"/>
    <w:p>
      <w:pPr>
        <w:numPr>
          <w:ilvl w:val="0"/>
          <w:numId w:val="132"/>
        </w:numPr>
        <w:tabs>
          <w:tab w:val="left" w:pos="180"/>
        </w:tabs>
        <w:spacing w:before="180" w:after="0" w:line="240" w:lineRule="auto"/>
        <w:ind w:left="180" w:right="0" w:hanging="180"/>
        <w:jc w:val="both"/>
      </w:pPr>
      <w:r>
        <w:rPr>
          <w:rFonts w:ascii="Arial" w:hAnsi="Arial"/>
          <w:color w:val="000000"/>
          <w:sz w:val="18"/>
        </w:rPr>
        <w:t>Referring Physician's Name (0008,0090)</w:t>
      </w:r>
    </w:p>
    <w:bookmarkEnd w:id="16055"/>
    <w:bookmarkEnd w:id="16054"/>
    <w:bookmarkEnd w:id="16053"/>
    <w:bookmarkStart w:id="16056" w:name="idp140427810601520"/>
    <w:bookmarkStart w:id="16057" w:name="para_67c8282b_4507_4941_8e92_24beae9e00"/>
    <w:p>
      <w:pPr>
        <w:numPr>
          <w:ilvl w:val="0"/>
          <w:numId w:val="132"/>
        </w:numPr>
        <w:tabs>
          <w:tab w:val="left" w:pos="180"/>
        </w:tabs>
        <w:spacing w:before="180" w:after="0" w:line="240" w:lineRule="auto"/>
        <w:ind w:left="180" w:right="0" w:hanging="180"/>
        <w:jc w:val="both"/>
      </w:pPr>
      <w:r>
        <w:rPr>
          <w:rFonts w:ascii="Arial" w:hAnsi="Arial"/>
          <w:color w:val="000000"/>
          <w:sz w:val="18"/>
        </w:rPr>
        <w:t>Physician(s) of Record (0008,1048)</w:t>
      </w:r>
    </w:p>
    <w:bookmarkEnd w:id="16057"/>
    <w:bookmarkEnd w:id="16056"/>
    <w:bookmarkStart w:id="16058" w:name="idp140427810602784"/>
    <w:bookmarkStart w:id="16059" w:name="para_35eb658c_71bd_40a6_9052_c97a355899"/>
    <w:p>
      <w:pPr>
        <w:numPr>
          <w:ilvl w:val="0"/>
          <w:numId w:val="132"/>
        </w:numPr>
        <w:tabs>
          <w:tab w:val="left" w:pos="180"/>
        </w:tabs>
        <w:spacing w:before="180" w:after="0" w:line="240" w:lineRule="auto"/>
        <w:ind w:left="180" w:right="0" w:hanging="180"/>
        <w:jc w:val="both"/>
      </w:pPr>
      <w:r>
        <w:rPr>
          <w:rFonts w:ascii="Arial" w:hAnsi="Arial"/>
          <w:color w:val="000000"/>
          <w:sz w:val="18"/>
        </w:rPr>
        <w:t>Patient's Name (0010,0010)</w:t>
      </w:r>
    </w:p>
    <w:bookmarkEnd w:id="16059"/>
    <w:bookmarkEnd w:id="16058"/>
    <w:bookmarkStart w:id="16060" w:name="sect_K_4_3"/>
    <w:p>
      <w:pPr>
        <w:spacing w:before="180" w:after="0" w:line="240" w:lineRule="auto"/>
      </w:pPr>
      <w:r>
        <w:rPr>
          <w:rFonts w:ascii="Arial" w:hAnsi="Arial"/>
          <w:b/>
          <w:color w:val="000000"/>
          <w:sz w:val="24"/>
        </w:rPr>
        <w:t>K.4.3 Network Interfaces</w:t>
      </w:r>
    </w:p>
    <w:bookmarkEnd w:id="16060"/>
    <w:bookmarkStart w:id="16061" w:name="sect_K_4_3_1"/>
    <w:p>
      <w:pPr>
        <w:spacing w:before="180" w:after="0" w:line="240" w:lineRule="auto"/>
      </w:pPr>
      <w:r>
        <w:rPr>
          <w:rFonts w:ascii="Arial" w:hAnsi="Arial"/>
          <w:b/>
          <w:color w:val="000000"/>
          <w:sz w:val="26"/>
        </w:rPr>
        <w:t>K.4.3.1 Physical Network Interface</w:t>
      </w:r>
    </w:p>
    <w:bookmarkEnd w:id="16061"/>
    <w:bookmarkStart w:id="16062" w:name="para_effbaefe_ad70_4b2a_a624_251c78c54e"/>
    <w:p>
      <w:pPr>
        <w:spacing w:before="180" w:after="0" w:line="240" w:lineRule="auto"/>
        <w:jc w:val="both"/>
      </w:pPr>
      <w:r>
        <w:rPr>
          <w:rFonts w:ascii="Arial" w:hAnsi="Arial"/>
          <w:color w:val="000000"/>
          <w:sz w:val="18"/>
        </w:rPr>
        <w:t>EXAMPLE-QIDO-SERVICE uses the network interface from the hosting EXAMPLE-PACS-ARCHIVE. See its conformance claim for details.</w:t>
      </w:r>
    </w:p>
    <w:bookmarkEnd w:id="16062"/>
    <w:bookmarkStart w:id="16063" w:name="sect_K_4_3_2"/>
    <w:p>
      <w:pPr>
        <w:spacing w:before="180" w:after="0" w:line="240" w:lineRule="auto"/>
      </w:pPr>
      <w:r>
        <w:rPr>
          <w:rFonts w:ascii="Arial" w:hAnsi="Arial"/>
          <w:b/>
          <w:color w:val="000000"/>
          <w:sz w:val="26"/>
        </w:rPr>
        <w:t>K.4.3.2 Additional Protocols</w:t>
      </w:r>
    </w:p>
    <w:bookmarkEnd w:id="16063"/>
    <w:bookmarkStart w:id="16064" w:name="para_78c98009_4f7e_47b7_be55_36f365b1b1"/>
    <w:p>
      <w:pPr>
        <w:spacing w:before="180" w:after="0" w:line="240" w:lineRule="auto"/>
        <w:jc w:val="both"/>
      </w:pPr>
      <w:r>
        <w:rPr>
          <w:rFonts w:ascii="Arial" w:hAnsi="Arial"/>
          <w:color w:val="000000"/>
          <w:sz w:val="18"/>
        </w:rPr>
        <w:t>EXAMPLE-QIDO-SERVICE uses the network services from the hosting EXAMPLE-PACS-ARCHIVE. See its conformance claim for details.</w:t>
      </w:r>
    </w:p>
    <w:bookmarkEnd w:id="16064"/>
    <w:bookmarkStart w:id="16065" w:name="sect_K_4_3_3"/>
    <w:p>
      <w:pPr>
        <w:spacing w:before="180" w:after="0" w:line="240" w:lineRule="auto"/>
      </w:pPr>
      <w:r>
        <w:rPr>
          <w:rFonts w:ascii="Arial" w:hAnsi="Arial"/>
          <w:b/>
          <w:color w:val="000000"/>
          <w:sz w:val="26"/>
        </w:rPr>
        <w:t>K.4.3.3 IPv4 and IPv6 Support</w:t>
      </w:r>
    </w:p>
    <w:bookmarkEnd w:id="16065"/>
    <w:bookmarkStart w:id="16066" w:name="para_803f6845_9b92_4d2c_8489_89e0435d7c"/>
    <w:p>
      <w:pPr>
        <w:spacing w:before="180" w:after="0" w:line="240" w:lineRule="auto"/>
        <w:jc w:val="both"/>
      </w:pPr>
      <w:r>
        <w:rPr>
          <w:rFonts w:ascii="Arial" w:hAnsi="Arial"/>
          <w:color w:val="000000"/>
          <w:sz w:val="18"/>
        </w:rPr>
        <w:t>This product supports both IPv4 and IPv6 connections.</w:t>
      </w:r>
    </w:p>
    <w:bookmarkEnd w:id="16066"/>
    <w:bookmarkStart w:id="16067" w:name="sect_K_4_4"/>
    <w:p>
      <w:pPr>
        <w:spacing w:before="180" w:after="0" w:line="240" w:lineRule="auto"/>
      </w:pPr>
      <w:r>
        <w:rPr>
          <w:rFonts w:ascii="Arial" w:hAnsi="Arial"/>
          <w:b/>
          <w:color w:val="000000"/>
          <w:sz w:val="24"/>
        </w:rPr>
        <w:t>K.4.4 Configuration</w:t>
      </w:r>
    </w:p>
    <w:bookmarkEnd w:id="16067"/>
    <w:bookmarkStart w:id="16068" w:name="sect_K_4_4_1"/>
    <w:p>
      <w:pPr>
        <w:spacing w:before="180" w:after="0" w:line="240" w:lineRule="auto"/>
      </w:pPr>
      <w:r>
        <w:rPr>
          <w:rFonts w:ascii="Arial" w:hAnsi="Arial"/>
          <w:b/>
          <w:color w:val="000000"/>
          <w:sz w:val="26"/>
        </w:rPr>
        <w:t>K.4.4.1 QIDO-RS Interface</w:t>
      </w:r>
    </w:p>
    <w:bookmarkEnd w:id="16068"/>
    <w:bookmarkStart w:id="16069" w:name="para_ef773dfa_a65c_4c49_98fb_3f5d242491"/>
    <w:p>
      <w:pPr>
        <w:spacing w:before="180" w:after="0" w:line="240" w:lineRule="auto"/>
        <w:jc w:val="both"/>
      </w:pPr>
      <w:r>
        <w:rPr>
          <w:rFonts w:ascii="Arial" w:hAnsi="Arial"/>
          <w:color w:val="000000"/>
          <w:sz w:val="18"/>
        </w:rPr>
        <w:t>The EXAMPLE-QIDO-SERVICE can be configured to respond on one port for TLS protected traffic. The TLS port will refuse any connection from a system that is not recognized as authenticated by a known authority.</w:t>
      </w:r>
    </w:p>
    <w:bookmarkEnd w:id="16069"/>
    <w:bookmarkStart w:id="16070" w:name="sect_K_5"/>
    <w:p>
      <w:pPr>
        <w:spacing w:before="180" w:after="0" w:line="240" w:lineRule="auto"/>
      </w:pPr>
      <w:r>
        <w:rPr>
          <w:rFonts w:ascii="Arial" w:hAnsi="Arial"/>
          <w:b/>
          <w:color w:val="000000"/>
          <w:sz w:val="28"/>
        </w:rPr>
        <w:t>K.5 Media Interchange</w:t>
      </w:r>
    </w:p>
    <w:bookmarkEnd w:id="16070"/>
    <w:bookmarkStart w:id="16071" w:name="para_a2dd76f4_63c3_4008_ae67_c860d50484"/>
    <w:p>
      <w:pPr>
        <w:spacing w:before="180" w:after="0" w:line="240" w:lineRule="auto"/>
        <w:jc w:val="both"/>
      </w:pPr>
      <w:r>
        <w:rPr>
          <w:rFonts w:ascii="Arial" w:hAnsi="Arial"/>
          <w:color w:val="000000"/>
          <w:sz w:val="18"/>
        </w:rPr>
        <w:t>Not applicable</w:t>
      </w:r>
    </w:p>
    <w:bookmarkEnd w:id="16071"/>
    <w:bookmarkStart w:id="16072" w:name="sect_K_6"/>
    <w:p>
      <w:pPr>
        <w:spacing w:before="180" w:after="0" w:line="240" w:lineRule="auto"/>
      </w:pPr>
      <w:r>
        <w:rPr>
          <w:rFonts w:ascii="Arial" w:hAnsi="Arial"/>
          <w:b/>
          <w:color w:val="000000"/>
          <w:sz w:val="28"/>
        </w:rPr>
        <w:t>K.6 Support of Character Sets</w:t>
      </w:r>
    </w:p>
    <w:bookmarkEnd w:id="16072"/>
    <w:bookmarkStart w:id="16073" w:name="para_f7c55d40_0ccd_42fe_b4f3_4903d94580"/>
    <w:p>
      <w:pPr>
        <w:spacing w:before="180" w:after="0" w:line="240" w:lineRule="auto"/>
        <w:jc w:val="both"/>
      </w:pPr>
      <w:r>
        <w:rPr>
          <w:rFonts w:ascii="Arial" w:hAnsi="Arial"/>
          <w:color w:val="000000"/>
          <w:sz w:val="18"/>
        </w:rPr>
        <w:t>EXAMPLE-QIDO-SERVICE supports Unicode UTF-8 for all RS transactions.</w:t>
      </w:r>
    </w:p>
    <w:bookmarkEnd w:id="16073"/>
    <w:bookmarkStart w:id="16074" w:name="para_cd502ca3_5f70_4f31_8f02_897319c420"/>
    <w:p>
      <w:pPr>
        <w:spacing w:before="180" w:after="0" w:line="240" w:lineRule="auto"/>
        <w:jc w:val="both"/>
      </w:pPr>
      <w:r>
        <w:rPr>
          <w:rFonts w:ascii="Arial" w:hAnsi="Arial"/>
          <w:color w:val="000000"/>
          <w:sz w:val="18"/>
        </w:rPr>
        <w:t>See conformance claim for EXAMPLE-PACS-ARCHIVE for character sets used within the DICOM instances.</w:t>
      </w:r>
    </w:p>
    <w:bookmarkEnd w:id="16074"/>
    <w:bookmarkStart w:id="16075" w:name="sect_K_7"/>
    <w:p>
      <w:pPr>
        <w:spacing w:before="180" w:after="0" w:line="240" w:lineRule="auto"/>
      </w:pPr>
      <w:r>
        <w:rPr>
          <w:rFonts w:ascii="Arial" w:hAnsi="Arial"/>
          <w:b/>
          <w:color w:val="000000"/>
          <w:sz w:val="28"/>
        </w:rPr>
        <w:t>K.7 Security</w:t>
      </w:r>
    </w:p>
    <w:bookmarkEnd w:id="16075"/>
    <w:bookmarkStart w:id="16076" w:name="para_91d31f50_a946_4f59_89f6_7aacb13bb3"/>
    <w:p>
      <w:pPr>
        <w:spacing w:before="180" w:after="0" w:line="240" w:lineRule="auto"/>
        <w:jc w:val="both"/>
      </w:pPr>
      <w:r>
        <w:rPr>
          <w:rFonts w:ascii="Arial" w:hAnsi="Arial"/>
          <w:color w:val="000000"/>
          <w:sz w:val="18"/>
        </w:rPr>
        <w:t>The EXAMPLE-QIDO-SERVICE supports the following transport level security measures:</w:t>
      </w:r>
    </w:p>
    <w:bookmarkEnd w:id="16076"/>
    <w:bookmarkStart w:id="16077" w:name="idp140427810624400"/>
    <w:bookmarkStart w:id="16078" w:name="idp140427810624656"/>
    <w:bookmarkStart w:id="16079" w:name="para_16f276c5_9e56_4310_917e_0a7ce9b477"/>
    <w:p>
      <w:pPr>
        <w:numPr>
          <w:ilvl w:val="0"/>
          <w:numId w:val="133"/>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6079"/>
    <w:bookmarkEnd w:id="16078"/>
    <w:bookmarkEnd w:id="16077"/>
    <w:bookmarkStart w:id="16080" w:name="idp140427810625872"/>
    <w:bookmarkStart w:id="16081" w:name="para_1192b7b2_d84c_43ca_b2b1_b854cdde54"/>
    <w:p>
      <w:pPr>
        <w:numPr>
          <w:ilvl w:val="0"/>
          <w:numId w:val="133"/>
        </w:numPr>
        <w:tabs>
          <w:tab w:val="left" w:pos="180"/>
        </w:tabs>
        <w:spacing w:before="180" w:after="0" w:line="240" w:lineRule="auto"/>
        <w:ind w:left="180" w:right="0" w:hanging="180"/>
        <w:jc w:val="both"/>
      </w:pPr>
      <w:r>
        <w:rPr>
          <w:rFonts w:ascii="Arial" w:hAnsi="Arial"/>
          <w:color w:val="000000"/>
          <w:sz w:val="18"/>
        </w:rPr>
        <w:t>Digest Authorization</w:t>
      </w:r>
    </w:p>
    <w:bookmarkEnd w:id="16081"/>
    <w:bookmarkEnd w:id="16080"/>
    <w:bookmarkStart w:id="16082" w:name="idp140427810627120"/>
    <w:bookmarkStart w:id="16083" w:name="para_1ed1c8a4_2dc8_4d18_ba1c_ed601d127e"/>
    <w:p>
      <w:pPr>
        <w:numPr>
          <w:ilvl w:val="0"/>
          <w:numId w:val="133"/>
        </w:numPr>
        <w:tabs>
          <w:tab w:val="left" w:pos="180"/>
        </w:tabs>
        <w:spacing w:before="180" w:after="0" w:line="240" w:lineRule="auto"/>
        <w:ind w:left="180" w:right="0" w:hanging="180"/>
        <w:jc w:val="both"/>
      </w:pPr>
      <w:r>
        <w:rPr>
          <w:rFonts w:ascii="Arial" w:hAnsi="Arial"/>
          <w:color w:val="000000"/>
          <w:sz w:val="18"/>
        </w:rPr>
        <w:t>SSL Client Certificates</w:t>
      </w:r>
    </w:p>
    <w:bookmarkEnd w:id="16083"/>
    <w:bookmarkEnd w:id="16082"/>
    <w:bookmarkStart w:id="16084" w:name="para_2e5a6097_3ca2_4c80_b84c_39cb462d56"/>
    <w:p>
      <w:pPr>
        <w:spacing w:before="180" w:after="0" w:line="240" w:lineRule="auto"/>
        <w:jc w:val="both"/>
      </w:pPr>
      <w:r>
        <w:rPr>
          <w:rFonts w:ascii="Arial" w:hAnsi="Arial"/>
          <w:color w:val="000000"/>
          <w:sz w:val="18"/>
        </w:rPr>
        <w:t>The transport level security measures support bi-directional authentication using TLS connections. The EXAMPLE-QIDO-SERVICE can provide its certificate information, and can be configured with either a direct comparison (self-signed) certificate or a chain of trust certificate.</w:t>
      </w:r>
    </w:p>
    <w:bookmarkEnd w:id="16084"/>
    <w:bookmarkStart w:id="16085" w:name="para_bd681692_6870_4859_82f2_f271826603"/>
    <w:p>
      <w:pPr>
        <w:spacing w:before="180" w:after="0" w:line="240" w:lineRule="auto"/>
        <w:jc w:val="both"/>
      </w:pPr>
      <w:r>
        <w:rPr>
          <w:rFonts w:ascii="Arial" w:hAnsi="Arial"/>
          <w:color w:val="000000"/>
          <w:sz w:val="18"/>
        </w:rPr>
        <w:t>The EXAMPLE-QIDO-SERVICE will refuse a connection over TLS from a source that does not have a recognized authentication. For example, a certificate authenticated by "Big Hospital Provider." will not be accepted unless the EXAMPLE-QIDO-SERVICE has been configured to accept authentications from "Big Hospital Provider." The list of acceptable certificates for EXAMPLE-QIDO-SERVICE is not shared with certificates used by other system applications and must be maintained independently.</w:t>
      </w:r>
    </w:p>
    <w:bookmarkEnd w:id="16085"/>
    <w:bookmarkStart w:id="16086" w:name="para_07890abd_7b3b_413a_80ff_b4c1b3db17"/>
    <w:p>
      <w:pPr>
        <w:spacing w:before="180" w:after="0" w:line="240" w:lineRule="auto"/>
        <w:jc w:val="both"/>
      </w:pPr>
      <w:r>
        <w:rPr>
          <w:rFonts w:ascii="Arial" w:hAnsi="Arial"/>
          <w:color w:val="000000"/>
          <w:sz w:val="18"/>
        </w:rPr>
        <w:t>The EXAMPLE-QIDO-SERVICE can optionally be configured to use the following session authentication mechanisms:</w:t>
      </w:r>
    </w:p>
    <w:bookmarkEnd w:id="16086"/>
    <w:bookmarkStart w:id="16087" w:name="idp140427810631792"/>
    <w:bookmarkStart w:id="16088" w:name="idp140427810632048"/>
    <w:bookmarkStart w:id="16089" w:name="para_a3f46582_9c5e_48f0_b527_2c84a2c65d"/>
    <w:p>
      <w:pPr>
        <w:numPr>
          <w:ilvl w:val="0"/>
          <w:numId w:val="134"/>
        </w:numPr>
        <w:tabs>
          <w:tab w:val="left" w:pos="180"/>
        </w:tabs>
        <w:spacing w:before="180" w:after="0" w:line="240" w:lineRule="auto"/>
        <w:ind w:left="180" w:right="0" w:hanging="180"/>
        <w:jc w:val="both"/>
      </w:pPr>
      <w:r>
        <w:rPr>
          <w:rFonts w:ascii="Arial" w:hAnsi="Arial"/>
          <w:color w:val="000000"/>
          <w:sz w:val="18"/>
        </w:rPr>
        <w:t>Kerberos Local Domain Sessions</w:t>
      </w:r>
    </w:p>
    <w:bookmarkEnd w:id="16089"/>
    <w:bookmarkEnd w:id="16088"/>
    <w:bookmarkEnd w:id="16087"/>
    <w:bookmarkStart w:id="16090" w:name="idp140427810633248"/>
    <w:bookmarkStart w:id="16091" w:name="para_cc1b60a2_4c98_4381_8e1e_a132ca66fc"/>
    <w:p>
      <w:pPr>
        <w:numPr>
          <w:ilvl w:val="0"/>
          <w:numId w:val="134"/>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6091"/>
    <w:bookmarkEnd w:id="16090"/>
    <w:bookmarkStart w:id="16092" w:name="idp140427810634480"/>
    <w:bookmarkStart w:id="16093" w:name="para_33e1dc14_c78c_441b_96bb_23b443dfaf"/>
    <w:p>
      <w:pPr>
        <w:numPr>
          <w:ilvl w:val="0"/>
          <w:numId w:val="134"/>
        </w:numPr>
        <w:tabs>
          <w:tab w:val="left" w:pos="180"/>
        </w:tabs>
        <w:spacing w:before="180" w:after="0" w:line="240" w:lineRule="auto"/>
        <w:ind w:left="180" w:right="0" w:hanging="180"/>
        <w:jc w:val="both"/>
      </w:pPr>
      <w:r>
        <w:rPr>
          <w:rFonts w:ascii="Arial" w:hAnsi="Arial"/>
          <w:color w:val="000000"/>
          <w:sz w:val="18"/>
        </w:rPr>
        <w:t>OAuth 2.0 complying with IHE ITI Internet User Authentication (IUA) Profile</w:t>
      </w:r>
    </w:p>
    <w:bookmarkEnd w:id="16093"/>
    <w:bookmarkEnd w:id="16092"/>
    <w:sectPr>
      <w:headerReference w:type="default" r:id="r278"/>
      <w:headerReference w:type="even" r:id="r279"/>
      <w:headerReference w:type="first" r:id="r277"/>
      <w:footerReference w:type="default" r:id="r281"/>
      <w:footerReference w:type="even" r:id="r282"/>
      <w:footerReference w:type="first" r:id="r280"/>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pP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2017d - Conformance</w:t>
          </w: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abstractNum w:abstractNumId="1">
    <w:nsid w:val="FFFFFFFE"/>
    <w:multiLevelType w:val="singleLevel"/>
    <w:lvl w:ilvl="0">
      <w:start w:val="1"/>
      <w:numFmt w:val="bullet"/>
      <w:suff w:val="tab"/>
      <w:lvlText w:val="•"/>
      <w:lvlJc w:val="left"/>
      <w:rPr>
        <w:rFonts w:ascii="Arial" w:hAnsi="Arial"/>
        <w:color w:val="000000"/>
        <w:sz w:val="18"/>
      </w:rPr>
    </w:lvl>
  </w:abstractNum>
  <w:abstractNum w:abstractNumId="2">
    <w:nsid w:val="FFFFFFFD"/>
    <w:multiLevelType w:val="singleLevel"/>
    <w:lvl w:ilvl="0">
      <w:start w:val="1"/>
      <w:numFmt w:val="bullet"/>
      <w:suff w:val="tab"/>
      <w:lvlText w:val="•"/>
      <w:lvlJc w:val="left"/>
      <w:rPr>
        <w:rFonts w:ascii="Arial" w:hAnsi="Arial"/>
        <w:color w:val="000000"/>
        <w:sz w:val="18"/>
      </w:rPr>
    </w:lvl>
  </w:abstractNum>
  <w:abstractNum w:abstractNumId="3">
    <w:nsid w:val="FFFFFFFC"/>
    <w:multiLevelType w:val="singleLevel"/>
    <w:lvl w:ilvl="0">
      <w:start w:val="1"/>
      <w:numFmt w:val="lowerLetter"/>
      <w:suff w:val="tab"/>
      <w:lvlText w:val="%1."/>
      <w:lvlJc w:val="left"/>
      <w:rPr>
        <w:rFonts w:ascii="Arial" w:hAnsi="Arial"/>
        <w:color w:val="000000"/>
        <w:sz w:val="18"/>
      </w:rPr>
    </w:lvl>
  </w:abstractNum>
  <w:abstractNum w:abstractNumId="4">
    <w:nsid w:val="FFFFFFFB"/>
    <w:multiLevelType w:val="singleLevel"/>
    <w:lvl w:ilvl="0">
      <w:start w:val="1"/>
      <w:numFmt w:val="lowerLetter"/>
      <w:suff w:val="tab"/>
      <w:lvlText w:val="%1."/>
      <w:lvlJc w:val="left"/>
      <w:rPr>
        <w:rFonts w:ascii="Arial" w:hAnsi="Arial"/>
        <w:color w:val="000000"/>
        <w:sz w:val="18"/>
      </w:rPr>
    </w:lvl>
  </w:abstractNum>
  <w:abstractNum w:abstractNumId="5">
    <w:nsid w:val="FFFFFFFA"/>
    <w:multiLevelType w:val="singleLevel"/>
    <w:lvl w:ilvl="0">
      <w:start w:val="1"/>
      <w:numFmt w:val="lowerLetter"/>
      <w:suff w:val="tab"/>
      <w:lvlText w:val="%1."/>
      <w:lvlJc w:val="left"/>
      <w:rPr>
        <w:rFonts w:ascii="Arial" w:hAnsi="Arial"/>
        <w:color w:val="000000"/>
        <w:sz w:val="18"/>
      </w:rPr>
    </w:lvl>
  </w:abstractNum>
  <w:abstractNum w:abstractNumId="6">
    <w:nsid w:val="FFFFFFF9"/>
    <w:multiLevelType w:val="singleLevel"/>
    <w:lvl w:ilvl="0">
      <w:start w:val="1"/>
      <w:numFmt w:val="lowerLetter"/>
      <w:suff w:val="tab"/>
      <w:lvlText w:val="%1."/>
      <w:lvlJc w:val="left"/>
      <w:rPr>
        <w:rFonts w:ascii="Arial" w:hAnsi="Arial"/>
        <w:color w:val="000000"/>
        <w:sz w:val="18"/>
      </w:rPr>
    </w:lvl>
  </w:abstractNum>
  <w:abstractNum w:abstractNumId="7">
    <w:nsid w:val="FFFFFFF8"/>
    <w:multiLevelType w:val="singleLevel"/>
    <w:lvl w:ilvl="0">
      <w:start w:val="1"/>
      <w:numFmt w:val="lowerLetter"/>
      <w:suff w:val="tab"/>
      <w:lvlText w:val="%1."/>
      <w:lvlJc w:val="left"/>
      <w:rPr>
        <w:rFonts w:ascii="Arial" w:hAnsi="Arial"/>
        <w:color w:val="000000"/>
        <w:sz w:val="18"/>
      </w:rPr>
    </w:lvl>
  </w:abstractNum>
  <w:abstractNum w:abstractNumId="8">
    <w:nsid w:val="FFFFFFF7"/>
    <w:multiLevelType w:val="singleLevel"/>
    <w:lvl w:ilvl="0">
      <w:start w:val="1"/>
      <w:numFmt w:val="lowerLetter"/>
      <w:suff w:val="tab"/>
      <w:lvlText w:val="%1."/>
      <w:lvlJc w:val="left"/>
      <w:rPr>
        <w:rFonts w:ascii="Arial" w:hAnsi="Arial"/>
        <w:color w:val="000000"/>
        <w:sz w:val="18"/>
      </w:rPr>
    </w:lvl>
  </w:abstractNum>
  <w:abstractNum w:abstractNumId="9">
    <w:nsid w:val="FFFFFFF6"/>
    <w:multiLevelType w:val="singleLevel"/>
    <w:lvl w:ilvl="0">
      <w:start w:val="1"/>
      <w:numFmt w:val="lowerLetter"/>
      <w:suff w:val="tab"/>
      <w:lvlText w:val="%1."/>
      <w:lvlJc w:val="left"/>
      <w:rPr>
        <w:rFonts w:ascii="Arial" w:hAnsi="Arial"/>
        <w:color w:val="000000"/>
        <w:sz w:val="18"/>
      </w:rPr>
    </w:lvl>
  </w:abstractNum>
  <w:abstractNum w:abstractNumId="10">
    <w:nsid w:val="FFFFFFF5"/>
    <w:multiLevelType w:val="singleLevel"/>
    <w:lvl w:ilvl="0">
      <w:start w:val="1"/>
      <w:numFmt w:val="lowerLetter"/>
      <w:suff w:val="tab"/>
      <w:lvlText w:val="%1."/>
      <w:lvlJc w:val="left"/>
      <w:rPr>
        <w:rFonts w:ascii="Arial" w:hAnsi="Arial"/>
        <w:color w:val="000000"/>
        <w:sz w:val="18"/>
      </w:rPr>
    </w:lvl>
  </w:abstractNum>
  <w:abstractNum w:abstractNumId="11">
    <w:nsid w:val="FFFFFFF4"/>
    <w:multiLevelType w:val="singleLevel"/>
    <w:lvl w:ilvl="0">
      <w:start w:val="1"/>
      <w:numFmt w:val="lowerLetter"/>
      <w:suff w:val="tab"/>
      <w:lvlText w:val="%1."/>
      <w:lvlJc w:val="left"/>
      <w:rPr>
        <w:rFonts w:ascii="Arial" w:hAnsi="Arial"/>
        <w:color w:val="000000"/>
        <w:sz w:val="18"/>
      </w:rPr>
    </w:lvl>
  </w:abstractNum>
  <w:abstractNum w:abstractNumId="12">
    <w:nsid w:val="FFFFFFF3"/>
    <w:multiLevelType w:val="singleLevel"/>
    <w:lvl w:ilvl="0">
      <w:start w:val="1"/>
      <w:numFmt w:val="lowerLetter"/>
      <w:suff w:val="tab"/>
      <w:lvlText w:val="%1."/>
      <w:lvlJc w:val="left"/>
      <w:rPr>
        <w:rFonts w:ascii="Arial" w:hAnsi="Arial"/>
        <w:color w:val="000000"/>
        <w:sz w:val="18"/>
      </w:rPr>
    </w:lvl>
  </w:abstractNum>
  <w:abstractNum w:abstractNumId="13">
    <w:nsid w:val="FFFFFFF2"/>
    <w:multiLevelType w:val="singleLevel"/>
    <w:lvl w:ilvl="0">
      <w:start w:val="1"/>
      <w:numFmt w:val="decimal"/>
      <w:suff w:val="tab"/>
      <w:lvlText w:val="%1."/>
      <w:lvlJc w:val="left"/>
      <w:rPr>
        <w:rFonts w:ascii="Arial" w:hAnsi="Arial"/>
        <w:color w:val="000000"/>
        <w:sz w:val="18"/>
      </w:rPr>
    </w:lvl>
  </w:abstractNum>
  <w:abstractNum w:abstractNumId="14">
    <w:nsid w:val="FFFFFFF1"/>
    <w:multiLevelType w:val="singleLevel"/>
    <w:lvl w:ilvl="0">
      <w:start w:val="1"/>
      <w:numFmt w:val="bullet"/>
      <w:suff w:val="tab"/>
      <w:lvlText w:val="•"/>
      <w:lvlJc w:val="left"/>
      <w:rPr>
        <w:rFonts w:ascii="Arial" w:hAnsi="Arial"/>
        <w:color w:val="000000"/>
        <w:sz w:val="18"/>
      </w:rPr>
    </w:lvl>
  </w:abstractNum>
  <w:abstractNum w:abstractNumId="15">
    <w:nsid w:val="FFFFFFF0"/>
    <w:multiLevelType w:val="singleLevel"/>
    <w:lvl w:ilvl="0">
      <w:start w:val="1"/>
      <w:numFmt w:val="bullet"/>
      <w:suff w:val="tab"/>
      <w:lvlText w:val="•"/>
      <w:lvlJc w:val="left"/>
      <w:rPr>
        <w:rFonts w:ascii="Arial" w:hAnsi="Arial"/>
        <w:color w:val="000000"/>
        <w:sz w:val="18"/>
      </w:rPr>
    </w:lvl>
  </w:abstractNum>
  <w:abstractNum w:abstractNumId="16">
    <w:nsid w:val="FFFFFFEF"/>
    <w:multiLevelType w:val="singleLevel"/>
    <w:lvl w:ilvl="0">
      <w:start w:val="1"/>
      <w:numFmt w:val="bullet"/>
      <w:suff w:val="tab"/>
      <w:lvlText w:val="•"/>
      <w:lvlJc w:val="left"/>
      <w:rPr>
        <w:rFonts w:ascii="Arial" w:hAnsi="Arial"/>
        <w:color w:val="000000"/>
        <w:sz w:val="18"/>
      </w:rPr>
    </w:lvl>
  </w:abstractNum>
  <w:abstractNum w:abstractNumId="17">
    <w:nsid w:val="FFFFFFEE"/>
    <w:multiLevelType w:val="singleLevel"/>
    <w:lvl w:ilvl="0">
      <w:start w:val="1"/>
      <w:numFmt w:val="bullet"/>
      <w:suff w:val="tab"/>
      <w:lvlText w:val="•"/>
      <w:lvlJc w:val="left"/>
      <w:rPr>
        <w:rFonts w:ascii="Arial" w:hAnsi="Arial"/>
        <w:color w:val="000000"/>
        <w:sz w:val="18"/>
      </w:rPr>
    </w:lvl>
  </w:abstractNum>
  <w:abstractNum w:abstractNumId="18">
    <w:nsid w:val="FFFFFFED"/>
    <w:multiLevelType w:val="singleLevel"/>
    <w:lvl w:ilvl="0">
      <w:start w:val="1"/>
      <w:numFmt w:val="bullet"/>
      <w:suff w:val="tab"/>
      <w:lvlText w:val="•"/>
      <w:lvlJc w:val="left"/>
      <w:rPr>
        <w:rFonts w:ascii="Arial" w:hAnsi="Arial"/>
        <w:color w:val="000000"/>
        <w:sz w:val="18"/>
      </w:rPr>
    </w:lvl>
  </w:abstractNum>
  <w:abstractNum w:abstractNumId="19">
    <w:nsid w:val="FFFFFFEC"/>
    <w:multiLevelType w:val="singleLevel"/>
    <w:lvl w:ilvl="0">
      <w:start w:val="1"/>
      <w:numFmt w:val="bullet"/>
      <w:suff w:val="tab"/>
      <w:lvlText w:val="•"/>
      <w:lvlJc w:val="left"/>
      <w:rPr>
        <w:rFonts w:ascii="Arial" w:hAnsi="Arial"/>
        <w:color w:val="000000"/>
        <w:sz w:val="18"/>
      </w:rPr>
    </w:lvl>
  </w:abstractNum>
  <w:abstractNum w:abstractNumId="20">
    <w:nsid w:val="FFFFFFEB"/>
    <w:multiLevelType w:val="singleLevel"/>
    <w:lvl w:ilvl="0">
      <w:start w:val="1"/>
      <w:numFmt w:val="bullet"/>
      <w:suff w:val="tab"/>
      <w:lvlText w:val="•"/>
      <w:lvlJc w:val="left"/>
      <w:rPr>
        <w:rFonts w:ascii="Arial" w:hAnsi="Arial"/>
        <w:color w:val="000000"/>
        <w:sz w:val="18"/>
      </w:rPr>
    </w:lvl>
  </w:abstractNum>
  <w:abstractNum w:abstractNumId="21">
    <w:nsid w:val="FFFFFFEA"/>
    <w:multiLevelType w:val="singleLevel"/>
    <w:lvl w:ilvl="0">
      <w:start w:val="1"/>
      <w:numFmt w:val="bullet"/>
      <w:suff w:val="tab"/>
      <w:lvlText w:val="•"/>
      <w:lvlJc w:val="left"/>
      <w:rPr>
        <w:rFonts w:ascii="Arial" w:hAnsi="Arial"/>
        <w:color w:val="000000"/>
        <w:sz w:val="18"/>
      </w:rPr>
    </w:lvl>
  </w:abstractNum>
  <w:abstractNum w:abstractNumId="22">
    <w:nsid w:val="FFFFFFE9"/>
    <w:multiLevelType w:val="singleLevel"/>
    <w:lvl w:ilvl="0">
      <w:start w:val="1"/>
      <w:numFmt w:val="bullet"/>
      <w:suff w:val="tab"/>
      <w:lvlText w:val="•"/>
      <w:lvlJc w:val="left"/>
      <w:rPr>
        <w:rFonts w:ascii="Arial" w:hAnsi="Arial"/>
        <w:color w:val="000000"/>
        <w:sz w:val="18"/>
      </w:rPr>
    </w:lvl>
  </w:abstractNum>
  <w:abstractNum w:abstractNumId="23">
    <w:nsid w:val="FFFFFFE8"/>
    <w:multiLevelType w:val="singleLevel"/>
    <w:lvl w:ilvl="0">
      <w:start w:val="1"/>
      <w:numFmt w:val="bullet"/>
      <w:suff w:val="tab"/>
      <w:lvlText w:val="•"/>
      <w:lvlJc w:val="left"/>
      <w:rPr>
        <w:rFonts w:ascii="Arial" w:hAnsi="Arial"/>
        <w:color w:val="000000"/>
        <w:sz w:val="18"/>
      </w:rPr>
    </w:lvl>
  </w:abstractNum>
  <w:abstractNum w:abstractNumId="24">
    <w:nsid w:val="FFFFFFE7"/>
    <w:multiLevelType w:val="singleLevel"/>
    <w:lvl w:ilvl="0">
      <w:start w:val="1"/>
      <w:numFmt w:val="bullet"/>
      <w:suff w:val="tab"/>
      <w:lvlText w:val="•"/>
      <w:lvlJc w:val="left"/>
      <w:rPr>
        <w:rFonts w:ascii="Arial" w:hAnsi="Arial"/>
        <w:color w:val="000000"/>
        <w:sz w:val="18"/>
      </w:rPr>
    </w:lvl>
  </w:abstractNum>
  <w:abstractNum w:abstractNumId="25">
    <w:nsid w:val="FFFFFFE6"/>
    <w:multiLevelType w:val="singleLevel"/>
    <w:lvl w:ilvl="0">
      <w:start w:val="1"/>
      <w:numFmt w:val="lowerLetter"/>
      <w:suff w:val="tab"/>
      <w:lvlText w:val="%1."/>
      <w:lvlJc w:val="left"/>
      <w:rPr>
        <w:rFonts w:ascii="Arial" w:hAnsi="Arial"/>
        <w:color w:val="000000"/>
        <w:sz w:val="18"/>
      </w:rPr>
    </w:lvl>
  </w:abstractNum>
  <w:abstractNum w:abstractNumId="26">
    <w:nsid w:val="FFFFFFE5"/>
    <w:multiLevelType w:val="singleLevel"/>
    <w:lvl w:ilvl="0">
      <w:start w:val="1"/>
      <w:numFmt w:val="bullet"/>
      <w:suff w:val="tab"/>
      <w:lvlText w:val="•"/>
      <w:lvlJc w:val="left"/>
      <w:rPr>
        <w:rFonts w:ascii="Arial" w:hAnsi="Arial"/>
        <w:color w:val="000000"/>
        <w:sz w:val="18"/>
      </w:rPr>
    </w:lvl>
  </w:abstractNum>
  <w:abstractNum w:abstractNumId="27">
    <w:nsid w:val="FFFFFFE4"/>
    <w:multiLevelType w:val="singleLevel"/>
    <w:lvl w:ilvl="0">
      <w:start w:val="1"/>
      <w:numFmt w:val="lowerLetter"/>
      <w:suff w:val="tab"/>
      <w:lvlText w:val="%1."/>
      <w:lvlJc w:val="left"/>
      <w:rPr>
        <w:rFonts w:ascii="Arial" w:hAnsi="Arial"/>
        <w:color w:val="000000"/>
        <w:sz w:val="18"/>
      </w:rPr>
    </w:lvl>
  </w:abstractNum>
  <w:abstractNum w:abstractNumId="28">
    <w:nsid w:val="FFFFFFE3"/>
    <w:multiLevelType w:val="singleLevel"/>
    <w:lvl w:ilvl="0">
      <w:start w:val="1"/>
      <w:numFmt w:val="lowerLetter"/>
      <w:suff w:val="tab"/>
      <w:lvlText w:val="%1."/>
      <w:lvlJc w:val="left"/>
      <w:rPr>
        <w:rFonts w:ascii="Arial" w:hAnsi="Arial"/>
        <w:color w:val="000000"/>
        <w:sz w:val="18"/>
      </w:rPr>
    </w:lvl>
  </w:abstractNum>
  <w:abstractNum w:abstractNumId="29">
    <w:nsid w:val="FFFFFFE2"/>
    <w:multiLevelType w:val="singleLevel"/>
    <w:lvl w:ilvl="0">
      <w:start w:val="1"/>
      <w:numFmt w:val="lowerLetter"/>
      <w:suff w:val="tab"/>
      <w:lvlText w:val="%1."/>
      <w:lvlJc w:val="left"/>
      <w:rPr>
        <w:rFonts w:ascii="Arial" w:hAnsi="Arial"/>
        <w:color w:val="000000"/>
        <w:sz w:val="18"/>
      </w:rPr>
    </w:lvl>
  </w:abstractNum>
  <w:abstractNum w:abstractNumId="30">
    <w:nsid w:val="FFFFFFE1"/>
    <w:multiLevelType w:val="singleLevel"/>
    <w:lvl w:ilvl="0">
      <w:start w:val="1"/>
      <w:numFmt w:val="lowerLetter"/>
      <w:suff w:val="tab"/>
      <w:lvlText w:val="%1."/>
      <w:lvlJc w:val="left"/>
      <w:rPr>
        <w:rFonts w:ascii="Arial" w:hAnsi="Arial"/>
        <w:color w:val="000000"/>
        <w:sz w:val="18"/>
      </w:rPr>
    </w:lvl>
  </w:abstractNum>
  <w:abstractNum w:abstractNumId="31">
    <w:nsid w:val="FFFFFFE0"/>
    <w:multiLevelType w:val="singleLevel"/>
    <w:lvl w:ilvl="0">
      <w:start w:val="1"/>
      <w:numFmt w:val="lowerLetter"/>
      <w:suff w:val="tab"/>
      <w:lvlText w:val="%1."/>
      <w:lvlJc w:val="left"/>
      <w:rPr>
        <w:rFonts w:ascii="Arial" w:hAnsi="Arial"/>
        <w:color w:val="000000"/>
        <w:sz w:val="18"/>
      </w:rPr>
    </w:lvl>
  </w:abstractNum>
  <w:abstractNum w:abstractNumId="32">
    <w:nsid w:val="FFFFFFDF"/>
    <w:multiLevelType w:val="singleLevel"/>
    <w:lvl w:ilvl="0">
      <w:start w:val="1"/>
      <w:numFmt w:val="lowerLetter"/>
      <w:suff w:val="tab"/>
      <w:lvlText w:val="%1."/>
      <w:lvlJc w:val="left"/>
      <w:rPr>
        <w:rFonts w:ascii="Arial" w:hAnsi="Arial"/>
        <w:color w:val="000000"/>
        <w:sz w:val="18"/>
      </w:rPr>
    </w:lvl>
  </w:abstractNum>
  <w:abstractNum w:abstractNumId="33">
    <w:nsid w:val="FFFFFFDE"/>
    <w:multiLevelType w:val="singleLevel"/>
    <w:lvl w:ilvl="0">
      <w:start w:val="1"/>
      <w:numFmt w:val="lowerLetter"/>
      <w:suff w:val="tab"/>
      <w:lvlText w:val="%1."/>
      <w:lvlJc w:val="left"/>
      <w:rPr>
        <w:rFonts w:ascii="Arial" w:hAnsi="Arial"/>
        <w:color w:val="000000"/>
        <w:sz w:val="18"/>
      </w:rPr>
    </w:lvl>
  </w:abstractNum>
  <w:abstractNum w:abstractNumId="34">
    <w:nsid w:val="FFFFFFDD"/>
    <w:multiLevelType w:val="singleLevel"/>
    <w:lvl w:ilvl="0">
      <w:start w:val="1"/>
      <w:numFmt w:val="lowerLetter"/>
      <w:suff w:val="tab"/>
      <w:lvlText w:val="%1."/>
      <w:lvlJc w:val="left"/>
      <w:rPr>
        <w:rFonts w:ascii="Arial" w:hAnsi="Arial"/>
        <w:color w:val="000000"/>
        <w:sz w:val="18"/>
      </w:rPr>
    </w:lvl>
  </w:abstractNum>
  <w:abstractNum w:abstractNumId="35">
    <w:nsid w:val="FFFFFFDC"/>
    <w:multiLevelType w:val="singleLevel"/>
    <w:lvl w:ilvl="0">
      <w:start w:val="1"/>
      <w:numFmt w:val="bullet"/>
      <w:suff w:val="tab"/>
      <w:lvlText w:val="•"/>
      <w:lvlJc w:val="left"/>
      <w:rPr>
        <w:rFonts w:ascii="Arial" w:hAnsi="Arial"/>
        <w:color w:val="000000"/>
        <w:sz w:val="18"/>
      </w:rPr>
    </w:lvl>
  </w:abstractNum>
  <w:abstractNum w:abstractNumId="36">
    <w:nsid w:val="FFFFFFDB"/>
    <w:multiLevelType w:val="singleLevel"/>
    <w:lvl w:ilvl="0">
      <w:start w:val="1"/>
      <w:numFmt w:val="bullet"/>
      <w:suff w:val="tab"/>
      <w:lvlText w:val="•"/>
      <w:lvlJc w:val="left"/>
      <w:rPr>
        <w:rFonts w:ascii="Arial" w:hAnsi="Arial"/>
        <w:color w:val="000000"/>
        <w:sz w:val="18"/>
      </w:rPr>
    </w:lvl>
  </w:abstractNum>
  <w:abstractNum w:abstractNumId="37">
    <w:nsid w:val="FFFFFFDA"/>
    <w:multiLevelType w:val="singleLevel"/>
    <w:lvl w:ilvl="0">
      <w:start w:val="1"/>
      <w:numFmt w:val="lowerLetter"/>
      <w:suff w:val="tab"/>
      <w:lvlText w:val="%1."/>
      <w:lvlJc w:val="left"/>
      <w:rPr>
        <w:rFonts w:ascii="Arial" w:hAnsi="Arial"/>
        <w:color w:val="000000"/>
        <w:sz w:val="18"/>
      </w:rPr>
    </w:lvl>
  </w:abstractNum>
  <w:abstractNum w:abstractNumId="38">
    <w:nsid w:val="FFFFFFD9"/>
    <w:multiLevelType w:val="singleLevel"/>
    <w:lvl w:ilvl="0">
      <w:start w:val="1"/>
      <w:numFmt w:val="bullet"/>
      <w:suff w:val="tab"/>
      <w:lvlText w:val="•"/>
      <w:lvlJc w:val="left"/>
      <w:rPr>
        <w:rFonts w:ascii="Arial" w:hAnsi="Arial"/>
        <w:color w:val="000000"/>
        <w:sz w:val="18"/>
      </w:rPr>
    </w:lvl>
  </w:abstractNum>
  <w:abstractNum w:abstractNumId="39">
    <w:nsid w:val="FFFFFFD8"/>
    <w:multiLevelType w:val="singleLevel"/>
    <w:lvl w:ilvl="0">
      <w:start w:val="1"/>
      <w:numFmt w:val="bullet"/>
      <w:suff w:val="tab"/>
      <w:lvlText w:val="•"/>
      <w:lvlJc w:val="left"/>
      <w:rPr>
        <w:rFonts w:ascii="Arial" w:hAnsi="Arial"/>
        <w:color w:val="000000"/>
        <w:sz w:val="18"/>
      </w:rPr>
    </w:lvl>
  </w:abstractNum>
  <w:abstractNum w:abstractNumId="40">
    <w:nsid w:val="FFFFFFD7"/>
    <w:multiLevelType w:val="singleLevel"/>
    <w:lvl w:ilvl="0">
      <w:start w:val="1"/>
      <w:numFmt w:val="bullet"/>
      <w:suff w:val="tab"/>
      <w:lvlText w:val="•"/>
      <w:lvlJc w:val="left"/>
      <w:rPr>
        <w:rFonts w:ascii="Arial" w:hAnsi="Arial"/>
        <w:color w:val="000000"/>
        <w:sz w:val="18"/>
      </w:rPr>
    </w:lvl>
  </w:abstractNum>
  <w:abstractNum w:abstractNumId="41">
    <w:nsid w:val="FFFFFFD6"/>
    <w:multiLevelType w:val="singleLevel"/>
    <w:lvl w:ilvl="0">
      <w:start w:val="1"/>
      <w:numFmt w:val="bullet"/>
      <w:suff w:val="tab"/>
      <w:lvlText w:val="•"/>
      <w:lvlJc w:val="left"/>
      <w:rPr>
        <w:rFonts w:ascii="Arial" w:hAnsi="Arial"/>
        <w:color w:val="000000"/>
        <w:sz w:val="18"/>
      </w:rPr>
    </w:lvl>
  </w:abstractNum>
  <w:abstractNum w:abstractNumId="42">
    <w:nsid w:val="FFFFFFD5"/>
    <w:multiLevelType w:val="singleLevel"/>
    <w:lvl w:ilvl="0">
      <w:start w:val="1"/>
      <w:numFmt w:val="bullet"/>
      <w:suff w:val="tab"/>
      <w:lvlText w:val="•"/>
      <w:lvlJc w:val="left"/>
      <w:rPr>
        <w:rFonts w:ascii="Arial" w:hAnsi="Arial"/>
        <w:color w:val="000000"/>
        <w:sz w:val="18"/>
      </w:rPr>
    </w:lvl>
  </w:abstractNum>
  <w:abstractNum w:abstractNumId="43">
    <w:nsid w:val="FFFFFFD4"/>
    <w:multiLevelType w:val="singleLevel"/>
    <w:lvl w:ilvl="0">
      <w:start w:val="1"/>
      <w:numFmt w:val="bullet"/>
      <w:suff w:val="tab"/>
      <w:lvlText w:val="•"/>
      <w:lvlJc w:val="left"/>
      <w:rPr>
        <w:rFonts w:ascii="Arial" w:hAnsi="Arial"/>
        <w:color w:val="000000"/>
        <w:sz w:val="18"/>
      </w:rPr>
    </w:lvl>
  </w:abstractNum>
  <w:abstractNum w:abstractNumId="44">
    <w:nsid w:val="FFFFFFD3"/>
    <w:multiLevelType w:val="singleLevel"/>
    <w:lvl w:ilvl="0">
      <w:start w:val="1"/>
      <w:numFmt w:val="bullet"/>
      <w:suff w:val="tab"/>
      <w:lvlText w:val="•"/>
      <w:lvlJc w:val="left"/>
      <w:rPr>
        <w:rFonts w:ascii="Arial" w:hAnsi="Arial"/>
        <w:color w:val="000000"/>
        <w:sz w:val="18"/>
      </w:rPr>
    </w:lvl>
  </w:abstractNum>
  <w:abstractNum w:abstractNumId="45">
    <w:nsid w:val="FFFFFFD2"/>
    <w:multiLevelType w:val="singleLevel"/>
    <w:lvl w:ilvl="0">
      <w:start w:val="1"/>
      <w:numFmt w:val="decimal"/>
      <w:suff w:val="tab"/>
      <w:lvlText w:val="%1."/>
      <w:lvlJc w:val="left"/>
      <w:rPr>
        <w:rFonts w:ascii="Arial" w:hAnsi="Arial"/>
        <w:color w:val="000000"/>
        <w:sz w:val="18"/>
      </w:rPr>
    </w:lvl>
  </w:abstractNum>
  <w:abstractNum w:abstractNumId="46">
    <w:nsid w:val="FFFFFFD1"/>
    <w:multiLevelType w:val="singleLevel"/>
    <w:lvl w:ilvl="0">
      <w:start w:val="1"/>
      <w:numFmt w:val="bullet"/>
      <w:suff w:val="tab"/>
      <w:lvlText w:val="•"/>
      <w:lvlJc w:val="left"/>
      <w:rPr>
        <w:rFonts w:ascii="Arial" w:hAnsi="Arial"/>
        <w:color w:val="000000"/>
        <w:sz w:val="18"/>
      </w:rPr>
    </w:lvl>
  </w:abstractNum>
  <w:abstractNum w:abstractNumId="47">
    <w:nsid w:val="FFFFFFD0"/>
    <w:multiLevelType w:val="singleLevel"/>
    <w:lvl w:ilvl="0">
      <w:start w:val="1"/>
      <w:numFmt w:val="lowerLetter"/>
      <w:suff w:val="tab"/>
      <w:lvlText w:val="%1."/>
      <w:lvlJc w:val="left"/>
      <w:rPr>
        <w:rFonts w:ascii="Arial" w:hAnsi="Arial"/>
        <w:color w:val="000000"/>
        <w:sz w:val="18"/>
      </w:rPr>
    </w:lvl>
  </w:abstractNum>
  <w:abstractNum w:abstractNumId="48">
    <w:nsid w:val="FFFFFFCF"/>
    <w:multiLevelType w:val="singleLevel"/>
    <w:lvl w:ilvl="0">
      <w:start w:val="1"/>
      <w:numFmt w:val="decimal"/>
      <w:suff w:val="tab"/>
      <w:lvlText w:val="%1."/>
      <w:lvlJc w:val="left"/>
      <w:rPr>
        <w:rFonts w:ascii="Arial" w:hAnsi="Arial"/>
        <w:color w:val="000000"/>
        <w:sz w:val="18"/>
      </w:rPr>
    </w:lvl>
  </w:abstractNum>
  <w:abstractNum w:abstractNumId="49">
    <w:nsid w:val="FFFFFFCE"/>
    <w:multiLevelType w:val="singleLevel"/>
    <w:lvl w:ilvl="0">
      <w:start w:val="1"/>
      <w:numFmt w:val="bullet"/>
      <w:suff w:val="tab"/>
      <w:lvlText w:val="•"/>
      <w:lvlJc w:val="left"/>
      <w:rPr>
        <w:rFonts w:ascii="Arial" w:hAnsi="Arial"/>
        <w:color w:val="000000"/>
        <w:sz w:val="18"/>
      </w:rPr>
    </w:lvl>
  </w:abstractNum>
  <w:abstractNum w:abstractNumId="50">
    <w:nsid w:val="FFFFFFCD"/>
    <w:multiLevelType w:val="singleLevel"/>
    <w:lvl w:ilvl="0">
      <w:start w:val="1"/>
      <w:numFmt w:val="decimal"/>
      <w:suff w:val="tab"/>
      <w:lvlText w:val="%1."/>
      <w:lvlJc w:val="left"/>
      <w:rPr>
        <w:rFonts w:ascii="Arial" w:hAnsi="Arial"/>
        <w:color w:val="000000"/>
        <w:sz w:val="18"/>
      </w:rPr>
    </w:lvl>
  </w:abstractNum>
  <w:abstractNum w:abstractNumId="51">
    <w:nsid w:val="FFFFFFCC"/>
    <w:multiLevelType w:val="singleLevel"/>
    <w:lvl w:ilvl="0">
      <w:start w:val="1"/>
      <w:numFmt w:val="decimal"/>
      <w:suff w:val="tab"/>
      <w:lvlText w:val="%1."/>
      <w:lvlJc w:val="left"/>
      <w:rPr>
        <w:rFonts w:ascii="Arial" w:hAnsi="Arial"/>
        <w:color w:val="000000"/>
        <w:sz w:val="18"/>
      </w:rPr>
    </w:lvl>
  </w:abstractNum>
  <w:abstractNum w:abstractNumId="52">
    <w:nsid w:val="FFFFFFCB"/>
    <w:multiLevelType w:val="singleLevel"/>
    <w:lvl w:ilvl="0">
      <w:start w:val="1"/>
      <w:numFmt w:val="decimal"/>
      <w:suff w:val="tab"/>
      <w:lvlText w:val="%1."/>
      <w:lvlJc w:val="left"/>
      <w:rPr>
        <w:rFonts w:ascii="Arial" w:hAnsi="Arial"/>
        <w:color w:val="000000"/>
        <w:sz w:val="18"/>
      </w:rPr>
    </w:lvl>
  </w:abstractNum>
  <w:abstractNum w:abstractNumId="53">
    <w:nsid w:val="FFFFFFCA"/>
    <w:multiLevelType w:val="singleLevel"/>
    <w:lvl w:ilvl="0">
      <w:start w:val="1"/>
      <w:numFmt w:val="lowerLetter"/>
      <w:suff w:val="tab"/>
      <w:lvlText w:val="%1."/>
      <w:lvlJc w:val="left"/>
      <w:rPr>
        <w:rFonts w:ascii="Arial" w:hAnsi="Arial"/>
        <w:color w:val="000000"/>
        <w:sz w:val="18"/>
      </w:rPr>
    </w:lvl>
  </w:abstractNum>
  <w:abstractNum w:abstractNumId="54">
    <w:nsid w:val="FFFFFFC9"/>
    <w:multiLevelType w:val="singleLevel"/>
    <w:lvl w:ilvl="0">
      <w:start w:val="1"/>
      <w:numFmt w:val="decimal"/>
      <w:suff w:val="tab"/>
      <w:lvlText w:val="%1."/>
      <w:lvlJc w:val="left"/>
      <w:rPr>
        <w:rFonts w:ascii="Arial" w:hAnsi="Arial"/>
        <w:color w:val="000000"/>
        <w:sz w:val="18"/>
      </w:rPr>
    </w:lvl>
  </w:abstractNum>
  <w:abstractNum w:abstractNumId="55">
    <w:nsid w:val="FFFFFFC8"/>
    <w:multiLevelType w:val="singleLevel"/>
    <w:lvl w:ilvl="0">
      <w:start w:val="1"/>
      <w:numFmt w:val="bullet"/>
      <w:suff w:val="tab"/>
      <w:lvlText w:val="•"/>
      <w:lvlJc w:val="left"/>
      <w:rPr>
        <w:rFonts w:ascii="Arial" w:hAnsi="Arial"/>
        <w:color w:val="000000"/>
        <w:sz w:val="18"/>
      </w:rPr>
    </w:lvl>
  </w:abstractNum>
  <w:abstractNum w:abstractNumId="56">
    <w:nsid w:val="FFFFFFC7"/>
    <w:multiLevelType w:val="singleLevel"/>
    <w:lvl w:ilvl="0">
      <w:start w:val="1"/>
      <w:numFmt w:val="decimal"/>
      <w:suff w:val="tab"/>
      <w:lvlText w:val="%1."/>
      <w:lvlJc w:val="left"/>
      <w:rPr>
        <w:rFonts w:ascii="Arial" w:hAnsi="Arial"/>
        <w:color w:val="000000"/>
        <w:sz w:val="18"/>
      </w:rPr>
    </w:lvl>
  </w:abstractNum>
  <w:abstractNum w:abstractNumId="57">
    <w:nsid w:val="FFFFFFC6"/>
    <w:multiLevelType w:val="singleLevel"/>
    <w:lvl w:ilvl="0">
      <w:start w:val="1"/>
      <w:numFmt w:val="decimal"/>
      <w:suff w:val="tab"/>
      <w:lvlText w:val="%1."/>
      <w:lvlJc w:val="left"/>
      <w:rPr>
        <w:rFonts w:ascii="Arial" w:hAnsi="Arial"/>
        <w:color w:val="000000"/>
        <w:sz w:val="18"/>
      </w:rPr>
    </w:lvl>
  </w:abstractNum>
  <w:abstractNum w:abstractNumId="58">
    <w:nsid w:val="FFFFFFC5"/>
    <w:multiLevelType w:val="singleLevel"/>
    <w:lvl w:ilvl="0">
      <w:start w:val="1"/>
      <w:numFmt w:val="bullet"/>
      <w:suff w:val="tab"/>
      <w:lvlText w:val="•"/>
      <w:lvlJc w:val="left"/>
      <w:rPr>
        <w:rFonts w:ascii="Arial" w:hAnsi="Arial"/>
        <w:color w:val="000000"/>
        <w:sz w:val="18"/>
      </w:rPr>
    </w:lvl>
  </w:abstractNum>
  <w:abstractNum w:abstractNumId="59">
    <w:nsid w:val="FFFFFFC4"/>
    <w:multiLevelType w:val="singleLevel"/>
    <w:lvl w:ilvl="0">
      <w:start w:val="1"/>
      <w:numFmt w:val="decimal"/>
      <w:suff w:val="tab"/>
      <w:lvlText w:val="%1."/>
      <w:lvlJc w:val="left"/>
      <w:rPr>
        <w:rFonts w:ascii="Arial" w:hAnsi="Arial"/>
        <w:color w:val="000000"/>
        <w:sz w:val="18"/>
      </w:rPr>
    </w:lvl>
  </w:abstractNum>
  <w:abstractNum w:abstractNumId="60">
    <w:nsid w:val="FFFFFFC3"/>
    <w:multiLevelType w:val="singleLevel"/>
    <w:lvl w:ilvl="0">
      <w:start w:val="1"/>
      <w:numFmt w:val="bullet"/>
      <w:suff w:val="tab"/>
      <w:lvlText w:val="•"/>
      <w:lvlJc w:val="left"/>
      <w:rPr>
        <w:rFonts w:ascii="Arial" w:hAnsi="Arial"/>
        <w:color w:val="000000"/>
        <w:sz w:val="18"/>
      </w:rPr>
    </w:lvl>
  </w:abstractNum>
  <w:abstractNum w:abstractNumId="61">
    <w:nsid w:val="FFFFFFC2"/>
    <w:multiLevelType w:val="singleLevel"/>
    <w:lvl w:ilvl="0">
      <w:start w:val="1"/>
      <w:numFmt w:val="bullet"/>
      <w:suff w:val="tab"/>
      <w:lvlText w:val="•"/>
      <w:lvlJc w:val="left"/>
      <w:rPr>
        <w:rFonts w:ascii="Arial" w:hAnsi="Arial"/>
        <w:color w:val="000000"/>
        <w:sz w:val="18"/>
      </w:rPr>
    </w:lvl>
  </w:abstractNum>
  <w:abstractNum w:abstractNumId="62">
    <w:nsid w:val="FFFFFFC1"/>
    <w:multiLevelType w:val="singleLevel"/>
    <w:lvl w:ilvl="0">
      <w:start w:val="1"/>
      <w:numFmt w:val="bullet"/>
      <w:suff w:val="tab"/>
      <w:lvlText w:val="•"/>
      <w:lvlJc w:val="left"/>
      <w:rPr>
        <w:rFonts w:ascii="Arial" w:hAnsi="Arial"/>
        <w:color w:val="000000"/>
        <w:sz w:val="18"/>
      </w:rPr>
    </w:lvl>
  </w:abstractNum>
  <w:abstractNum w:abstractNumId="63">
    <w:nsid w:val="FFFFFFC0"/>
    <w:multiLevelType w:val="singleLevel"/>
    <w:lvl w:ilvl="0">
      <w:start w:val="1"/>
      <w:numFmt w:val="bullet"/>
      <w:suff w:val="tab"/>
      <w:lvlText w:val="•"/>
      <w:lvlJc w:val="left"/>
      <w:rPr>
        <w:rFonts w:ascii="Arial" w:hAnsi="Arial"/>
        <w:color w:val="000000"/>
        <w:sz w:val="18"/>
      </w:rPr>
    </w:lvl>
  </w:abstractNum>
  <w:abstractNum w:abstractNumId="64">
    <w:nsid w:val="FFFFFFBF"/>
    <w:multiLevelType w:val="singleLevel"/>
    <w:lvl w:ilvl="0">
      <w:start w:val="1"/>
      <w:numFmt w:val="bullet"/>
      <w:suff w:val="tab"/>
      <w:lvlText w:val="•"/>
      <w:lvlJc w:val="left"/>
      <w:rPr>
        <w:rFonts w:ascii="Arial" w:hAnsi="Arial"/>
        <w:color w:val="000000"/>
        <w:sz w:val="18"/>
      </w:rPr>
    </w:lvl>
  </w:abstractNum>
  <w:abstractNum w:abstractNumId="65">
    <w:nsid w:val="FFFFFFBE"/>
    <w:multiLevelType w:val="singleLevel"/>
    <w:lvl w:ilvl="0">
      <w:start w:val="1"/>
      <w:numFmt w:val="lowerLetter"/>
      <w:suff w:val="tab"/>
      <w:lvlText w:val="%1."/>
      <w:lvlJc w:val="left"/>
      <w:rPr>
        <w:rFonts w:ascii="Arial" w:hAnsi="Arial"/>
        <w:color w:val="000000"/>
        <w:sz w:val="18"/>
      </w:rPr>
    </w:lvl>
  </w:abstractNum>
  <w:abstractNum w:abstractNumId="66">
    <w:nsid w:val="FFFFFFBD"/>
    <w:multiLevelType w:val="singleLevel"/>
    <w:lvl w:ilvl="0">
      <w:start w:val="1"/>
      <w:numFmt w:val="bullet"/>
      <w:suff w:val="tab"/>
      <w:lvlText w:val="•"/>
      <w:lvlJc w:val="left"/>
      <w:rPr>
        <w:rFonts w:ascii="Arial" w:hAnsi="Arial"/>
        <w:color w:val="000000"/>
        <w:sz w:val="18"/>
      </w:rPr>
    </w:lvl>
  </w:abstractNum>
  <w:abstractNum w:abstractNumId="67">
    <w:nsid w:val="FFFFFFBC"/>
    <w:multiLevelType w:val="singleLevel"/>
    <w:lvl w:ilvl="0">
      <w:start w:val="1"/>
      <w:numFmt w:val="bullet"/>
      <w:suff w:val="tab"/>
      <w:lvlText w:val="•"/>
      <w:lvlJc w:val="left"/>
      <w:rPr>
        <w:rFonts w:ascii="Arial" w:hAnsi="Arial"/>
        <w:color w:val="000000"/>
        <w:sz w:val="18"/>
      </w:rPr>
    </w:lvl>
  </w:abstractNum>
  <w:abstractNum w:abstractNumId="68">
    <w:nsid w:val="FFFFFFBB"/>
    <w:multiLevelType w:val="singleLevel"/>
    <w:lvl w:ilvl="0">
      <w:start w:val="1"/>
      <w:numFmt w:val="lowerLetter"/>
      <w:suff w:val="tab"/>
      <w:lvlText w:val="%1."/>
      <w:lvlJc w:val="left"/>
      <w:rPr>
        <w:rFonts w:ascii="Arial" w:hAnsi="Arial"/>
        <w:color w:val="000000"/>
        <w:sz w:val="18"/>
      </w:rPr>
    </w:lvl>
  </w:abstractNum>
  <w:abstractNum w:abstractNumId="69">
    <w:nsid w:val="FFFFFFBA"/>
    <w:multiLevelType w:val="singleLevel"/>
    <w:lvl w:ilvl="0">
      <w:start w:val="1"/>
      <w:numFmt w:val="bullet"/>
      <w:suff w:val="tab"/>
      <w:lvlText w:val="•"/>
      <w:lvlJc w:val="left"/>
      <w:rPr>
        <w:rFonts w:ascii="Arial" w:hAnsi="Arial"/>
        <w:color w:val="000000"/>
        <w:sz w:val="18"/>
      </w:rPr>
    </w:lvl>
  </w:abstractNum>
  <w:abstractNum w:abstractNumId="70">
    <w:nsid w:val="FFFFFFB9"/>
    <w:multiLevelType w:val="singleLevel"/>
    <w:lvl w:ilvl="0">
      <w:start w:val="1"/>
      <w:numFmt w:val="decimal"/>
      <w:suff w:val="tab"/>
      <w:lvlText w:val="%1."/>
      <w:lvlJc w:val="left"/>
      <w:rPr>
        <w:rFonts w:ascii="Arial" w:hAnsi="Arial"/>
        <w:color w:val="000000"/>
        <w:sz w:val="18"/>
      </w:rPr>
    </w:lvl>
  </w:abstractNum>
  <w:abstractNum w:abstractNumId="71">
    <w:nsid w:val="FFFFFFB8"/>
    <w:multiLevelType w:val="singleLevel"/>
    <w:lvl w:ilvl="0">
      <w:start w:val="1"/>
      <w:numFmt w:val="bullet"/>
      <w:suff w:val="tab"/>
      <w:lvlText w:val="•"/>
      <w:lvlJc w:val="left"/>
      <w:rPr>
        <w:rFonts w:ascii="Arial" w:hAnsi="Arial"/>
        <w:color w:val="000000"/>
        <w:sz w:val="18"/>
      </w:rPr>
    </w:lvl>
  </w:abstractNum>
  <w:abstractNum w:abstractNumId="72">
    <w:nsid w:val="FFFFFFB7"/>
    <w:multiLevelType w:val="singleLevel"/>
    <w:lvl w:ilvl="0">
      <w:start w:val="1"/>
      <w:numFmt w:val="bullet"/>
      <w:suff w:val="tab"/>
      <w:lvlText w:val="•"/>
      <w:lvlJc w:val="left"/>
      <w:rPr>
        <w:rFonts w:ascii="Arial" w:hAnsi="Arial"/>
        <w:color w:val="000000"/>
        <w:sz w:val="18"/>
      </w:rPr>
    </w:lvl>
  </w:abstractNum>
  <w:abstractNum w:abstractNumId="73">
    <w:nsid w:val="FFFFFFB6"/>
    <w:multiLevelType w:val="singleLevel"/>
    <w:lvl w:ilvl="0">
      <w:start w:val="1"/>
      <w:numFmt w:val="decimal"/>
      <w:suff w:val="tab"/>
      <w:lvlText w:val="%1."/>
      <w:lvlJc w:val="left"/>
      <w:rPr>
        <w:rFonts w:ascii="Arial" w:hAnsi="Arial"/>
        <w:color w:val="000000"/>
        <w:sz w:val="18"/>
      </w:rPr>
    </w:lvl>
  </w:abstractNum>
  <w:abstractNum w:abstractNumId="74">
    <w:nsid w:val="FFFFFFB5"/>
    <w:multiLevelType w:val="singleLevel"/>
    <w:lvl w:ilvl="0">
      <w:start w:val="1"/>
      <w:numFmt w:val="decimal"/>
      <w:suff w:val="tab"/>
      <w:lvlText w:val="%1."/>
      <w:lvlJc w:val="left"/>
      <w:rPr>
        <w:rFonts w:ascii="Arial" w:hAnsi="Arial"/>
        <w:color w:val="000000"/>
        <w:sz w:val="18"/>
      </w:rPr>
    </w:lvl>
  </w:abstractNum>
  <w:abstractNum w:abstractNumId="75">
    <w:nsid w:val="FFFFFFB4"/>
    <w:multiLevelType w:val="singleLevel"/>
    <w:lvl w:ilvl="0">
      <w:start w:val="1"/>
      <w:numFmt w:val="bullet"/>
      <w:suff w:val="tab"/>
      <w:lvlText w:val="•"/>
      <w:lvlJc w:val="left"/>
      <w:rPr>
        <w:rFonts w:ascii="Arial" w:hAnsi="Arial"/>
        <w:color w:val="000000"/>
        <w:sz w:val="18"/>
      </w:rPr>
    </w:lvl>
  </w:abstractNum>
  <w:abstractNum w:abstractNumId="76">
    <w:nsid w:val="FFFFFFB3"/>
    <w:multiLevelType w:val="singleLevel"/>
    <w:lvl w:ilvl="0">
      <w:start w:val="1"/>
      <w:numFmt w:val="bullet"/>
      <w:suff w:val="tab"/>
      <w:lvlText w:val="•"/>
      <w:lvlJc w:val="left"/>
      <w:rPr>
        <w:rFonts w:ascii="Arial" w:hAnsi="Arial"/>
        <w:color w:val="000000"/>
        <w:sz w:val="18"/>
      </w:rPr>
    </w:lvl>
  </w:abstractNum>
  <w:abstractNum w:abstractNumId="77">
    <w:nsid w:val="FFFFFFB2"/>
    <w:multiLevelType w:val="singleLevel"/>
    <w:lvl w:ilvl="0">
      <w:start w:val="1"/>
      <w:numFmt w:val="bullet"/>
      <w:suff w:val="tab"/>
      <w:lvlText w:val="•"/>
      <w:lvlJc w:val="left"/>
      <w:rPr>
        <w:rFonts w:ascii="Arial" w:hAnsi="Arial"/>
        <w:color w:val="000000"/>
        <w:sz w:val="18"/>
      </w:rPr>
    </w:lvl>
  </w:abstractNum>
  <w:abstractNum w:abstractNumId="78">
    <w:nsid w:val="FFFFFFB1"/>
    <w:multiLevelType w:val="singleLevel"/>
    <w:lvl w:ilvl="0">
      <w:start w:val="1"/>
      <w:numFmt w:val="lowerLetter"/>
      <w:suff w:val="tab"/>
      <w:lvlText w:val="%1."/>
      <w:lvlJc w:val="left"/>
      <w:rPr>
        <w:rFonts w:ascii="Arial" w:hAnsi="Arial"/>
        <w:color w:val="000000"/>
        <w:sz w:val="18"/>
      </w:rPr>
    </w:lvl>
  </w:abstractNum>
  <w:abstractNum w:abstractNumId="79">
    <w:nsid w:val="FFFFFFB0"/>
    <w:multiLevelType w:val="singleLevel"/>
    <w:lvl w:ilvl="0">
      <w:start w:val="1"/>
      <w:numFmt w:val="bullet"/>
      <w:suff w:val="tab"/>
      <w:lvlText w:val="•"/>
      <w:lvlJc w:val="left"/>
      <w:rPr>
        <w:rFonts w:ascii="Arial" w:hAnsi="Arial"/>
        <w:color w:val="000000"/>
        <w:sz w:val="18"/>
      </w:rPr>
    </w:lvl>
  </w:abstractNum>
  <w:abstractNum w:abstractNumId="80">
    <w:nsid w:val="FFFFFFAF"/>
    <w:multiLevelType w:val="singleLevel"/>
    <w:lvl w:ilvl="0">
      <w:start w:val="1"/>
      <w:numFmt w:val="lowerLetter"/>
      <w:suff w:val="tab"/>
      <w:lvlText w:val="%1."/>
      <w:lvlJc w:val="left"/>
      <w:rPr>
        <w:rFonts w:ascii="Arial" w:hAnsi="Arial"/>
        <w:color w:val="000000"/>
        <w:sz w:val="18"/>
      </w:rPr>
    </w:lvl>
  </w:abstractNum>
  <w:abstractNum w:abstractNumId="81">
    <w:nsid w:val="FFFFFFAE"/>
    <w:multiLevelType w:val="singleLevel"/>
    <w:lvl w:ilvl="0">
      <w:start w:val="1"/>
      <w:numFmt w:val="lowerLetter"/>
      <w:suff w:val="tab"/>
      <w:lvlText w:val="%1."/>
      <w:lvlJc w:val="left"/>
      <w:rPr>
        <w:rFonts w:ascii="Arial" w:hAnsi="Arial"/>
        <w:color w:val="000000"/>
        <w:sz w:val="18"/>
      </w:rPr>
    </w:lvl>
  </w:abstractNum>
  <w:abstractNum w:abstractNumId="82">
    <w:nsid w:val="FFFFFFAD"/>
    <w:multiLevelType w:val="singleLevel"/>
    <w:lvl w:ilvl="0">
      <w:start w:val="1"/>
      <w:numFmt w:val="lowerLetter"/>
      <w:suff w:val="tab"/>
      <w:lvlText w:val="%1."/>
      <w:lvlJc w:val="left"/>
      <w:rPr>
        <w:rFonts w:ascii="Arial" w:hAnsi="Arial"/>
        <w:color w:val="000000"/>
        <w:sz w:val="18"/>
      </w:rPr>
    </w:lvl>
  </w:abstractNum>
  <w:abstractNum w:abstractNumId="83">
    <w:nsid w:val="FFFFFFAC"/>
    <w:multiLevelType w:val="singleLevel"/>
    <w:lvl w:ilvl="0">
      <w:start w:val="1"/>
      <w:numFmt w:val="lowerLetter"/>
      <w:suff w:val="tab"/>
      <w:lvlText w:val="%1."/>
      <w:lvlJc w:val="left"/>
      <w:rPr>
        <w:rFonts w:ascii="Arial" w:hAnsi="Arial"/>
        <w:color w:val="000000"/>
        <w:sz w:val="18"/>
      </w:rPr>
    </w:lvl>
  </w:abstractNum>
  <w:abstractNum w:abstractNumId="84">
    <w:nsid w:val="FFFFFFAB"/>
    <w:multiLevelType w:val="singleLevel"/>
    <w:lvl w:ilvl="0">
      <w:start w:val="1"/>
      <w:numFmt w:val="bullet"/>
      <w:suff w:val="tab"/>
      <w:lvlText w:val="•"/>
      <w:lvlJc w:val="left"/>
      <w:rPr>
        <w:rFonts w:ascii="Arial" w:hAnsi="Arial"/>
        <w:color w:val="000000"/>
        <w:sz w:val="18"/>
      </w:rPr>
    </w:lvl>
  </w:abstractNum>
  <w:abstractNum w:abstractNumId="85">
    <w:nsid w:val="FFFFFFAA"/>
    <w:multiLevelType w:val="singleLevel"/>
    <w:lvl w:ilvl="0">
      <w:start w:val="1"/>
      <w:numFmt w:val="bullet"/>
      <w:suff w:val="tab"/>
      <w:lvlText w:val="•"/>
      <w:lvlJc w:val="left"/>
      <w:rPr>
        <w:rFonts w:ascii="Arial" w:hAnsi="Arial"/>
        <w:color w:val="000000"/>
        <w:sz w:val="18"/>
      </w:rPr>
    </w:lvl>
  </w:abstractNum>
  <w:abstractNum w:abstractNumId="86">
    <w:nsid w:val="FFFFFFA9"/>
    <w:multiLevelType w:val="singleLevel"/>
    <w:lvl w:ilvl="0">
      <w:start w:val="1"/>
      <w:numFmt w:val="decimal"/>
      <w:suff w:val="tab"/>
      <w:lvlText w:val="%1."/>
      <w:lvlJc w:val="left"/>
      <w:rPr>
        <w:rFonts w:ascii="Arial" w:hAnsi="Arial"/>
        <w:color w:val="000000"/>
        <w:sz w:val="18"/>
      </w:rPr>
    </w:lvl>
  </w:abstractNum>
  <w:abstractNum w:abstractNumId="87">
    <w:nsid w:val="FFFFFFA8"/>
    <w:multiLevelType w:val="singleLevel"/>
    <w:lvl w:ilvl="0">
      <w:start w:val="1"/>
      <w:numFmt w:val="decimal"/>
      <w:suff w:val="tab"/>
      <w:lvlText w:val="%1."/>
      <w:lvlJc w:val="left"/>
      <w:rPr>
        <w:rFonts w:ascii="Arial" w:hAnsi="Arial"/>
        <w:color w:val="000000"/>
        <w:sz w:val="18"/>
      </w:rPr>
    </w:lvl>
  </w:abstractNum>
  <w:abstractNum w:abstractNumId="88">
    <w:nsid w:val="FFFFFFA7"/>
    <w:multiLevelType w:val="singleLevel"/>
    <w:lvl w:ilvl="0">
      <w:start w:val="1"/>
      <w:numFmt w:val="lowerLetter"/>
      <w:suff w:val="tab"/>
      <w:lvlText w:val="%1."/>
      <w:lvlJc w:val="left"/>
      <w:rPr>
        <w:rFonts w:ascii="Arial" w:hAnsi="Arial"/>
        <w:color w:val="000000"/>
        <w:sz w:val="18"/>
      </w:rPr>
    </w:lvl>
  </w:abstractNum>
  <w:abstractNum w:abstractNumId="89">
    <w:nsid w:val="FFFFFFA6"/>
    <w:multiLevelType w:val="singleLevel"/>
    <w:lvl w:ilvl="0">
      <w:start w:val="1"/>
      <w:numFmt w:val="bullet"/>
      <w:suff w:val="tab"/>
      <w:lvlText w:val="•"/>
      <w:lvlJc w:val="left"/>
      <w:rPr>
        <w:rFonts w:ascii="Arial" w:hAnsi="Arial"/>
        <w:color w:val="000000"/>
        <w:sz w:val="18"/>
      </w:rPr>
    </w:lvl>
  </w:abstractNum>
  <w:abstractNum w:abstractNumId="90">
    <w:nsid w:val="FFFFFFA5"/>
    <w:multiLevelType w:val="singleLevel"/>
    <w:lvl w:ilvl="0">
      <w:start w:val="1"/>
      <w:numFmt w:val="bullet"/>
      <w:suff w:val="tab"/>
      <w:lvlText w:val="•"/>
      <w:lvlJc w:val="left"/>
      <w:rPr>
        <w:rFonts w:ascii="Arial" w:hAnsi="Arial"/>
        <w:color w:val="000000"/>
        <w:sz w:val="18"/>
      </w:rPr>
    </w:lvl>
  </w:abstractNum>
  <w:abstractNum w:abstractNumId="91">
    <w:nsid w:val="FFFFFFA4"/>
    <w:multiLevelType w:val="singleLevel"/>
    <w:lvl w:ilvl="0">
      <w:start w:val="1"/>
      <w:numFmt w:val="decimal"/>
      <w:suff w:val="tab"/>
      <w:lvlText w:val="%1."/>
      <w:lvlJc w:val="left"/>
      <w:rPr>
        <w:rFonts w:ascii="Arial" w:hAnsi="Arial"/>
        <w:color w:val="000000"/>
        <w:sz w:val="18"/>
      </w:rPr>
    </w:lvl>
  </w:abstractNum>
  <w:abstractNum w:abstractNumId="92">
    <w:nsid w:val="FFFFFFA3"/>
    <w:multiLevelType w:val="singleLevel"/>
    <w:lvl w:ilvl="0">
      <w:start w:val="1"/>
      <w:numFmt w:val="decimal"/>
      <w:suff w:val="tab"/>
      <w:lvlText w:val="%1."/>
      <w:lvlJc w:val="left"/>
      <w:rPr>
        <w:rFonts w:ascii="Arial" w:hAnsi="Arial"/>
        <w:color w:val="000000"/>
        <w:sz w:val="18"/>
      </w:rPr>
    </w:lvl>
  </w:abstractNum>
  <w:abstractNum w:abstractNumId="93">
    <w:nsid w:val="FFFFFFA2"/>
    <w:multiLevelType w:val="singleLevel"/>
    <w:lvl w:ilvl="0">
      <w:start w:val="1"/>
      <w:numFmt w:val="decimal"/>
      <w:suff w:val="tab"/>
      <w:lvlText w:val="%1."/>
      <w:lvlJc w:val="left"/>
      <w:rPr>
        <w:rFonts w:ascii="Arial" w:hAnsi="Arial"/>
        <w:color w:val="000000"/>
        <w:sz w:val="18"/>
      </w:rPr>
    </w:lvl>
  </w:abstractNum>
  <w:abstractNum w:abstractNumId="94">
    <w:nsid w:val="FFFFFFA1"/>
    <w:multiLevelType w:val="singleLevel"/>
    <w:lvl w:ilvl="0">
      <w:start w:val="1"/>
      <w:numFmt w:val="bullet"/>
      <w:suff w:val="tab"/>
      <w:lvlText w:val="•"/>
      <w:lvlJc w:val="left"/>
      <w:rPr>
        <w:rFonts w:ascii="Arial" w:hAnsi="Arial"/>
        <w:color w:val="000000"/>
        <w:sz w:val="18"/>
      </w:rPr>
    </w:lvl>
  </w:abstractNum>
  <w:abstractNum w:abstractNumId="95">
    <w:nsid w:val="FFFFFFA0"/>
    <w:multiLevelType w:val="singleLevel"/>
    <w:lvl w:ilvl="0">
      <w:start w:val="1"/>
      <w:numFmt w:val="bullet"/>
      <w:suff w:val="tab"/>
      <w:lvlText w:val="•"/>
      <w:lvlJc w:val="left"/>
      <w:rPr>
        <w:rFonts w:ascii="Arial" w:hAnsi="Arial"/>
        <w:color w:val="000000"/>
        <w:sz w:val="18"/>
      </w:rPr>
    </w:lvl>
  </w:abstractNum>
  <w:abstractNum w:abstractNumId="96">
    <w:nsid w:val="FFFFFF9F"/>
    <w:multiLevelType w:val="singleLevel"/>
    <w:lvl w:ilvl="0">
      <w:start w:val="1"/>
      <w:numFmt w:val="bullet"/>
      <w:suff w:val="tab"/>
      <w:lvlText w:val="•"/>
      <w:lvlJc w:val="left"/>
      <w:rPr>
        <w:rFonts w:ascii="Arial" w:hAnsi="Arial"/>
        <w:color w:val="000000"/>
        <w:sz w:val="18"/>
      </w:rPr>
    </w:lvl>
  </w:abstractNum>
  <w:abstractNum w:abstractNumId="97">
    <w:nsid w:val="FFFFFF9E"/>
    <w:multiLevelType w:val="singleLevel"/>
    <w:lvl w:ilvl="0">
      <w:start w:val="1"/>
      <w:numFmt w:val="bullet"/>
      <w:suff w:val="tab"/>
      <w:lvlText w:val="•"/>
      <w:lvlJc w:val="left"/>
      <w:rPr>
        <w:rFonts w:ascii="Arial" w:hAnsi="Arial"/>
        <w:color w:val="000000"/>
        <w:sz w:val="18"/>
      </w:rPr>
    </w:lvl>
  </w:abstractNum>
  <w:abstractNum w:abstractNumId="98">
    <w:nsid w:val="FFFFFF9D"/>
    <w:multiLevelType w:val="singleLevel"/>
    <w:lvl w:ilvl="0">
      <w:start w:val="1"/>
      <w:numFmt w:val="decimal"/>
      <w:suff w:val="tab"/>
      <w:lvlText w:val="%1."/>
      <w:lvlJc w:val="left"/>
      <w:rPr>
        <w:rFonts w:ascii="Arial" w:hAnsi="Arial"/>
        <w:color w:val="000000"/>
        <w:sz w:val="18"/>
      </w:rPr>
    </w:lvl>
  </w:abstractNum>
  <w:abstractNum w:abstractNumId="99">
    <w:nsid w:val="FFFFFF9C"/>
    <w:multiLevelType w:val="singleLevel"/>
    <w:lvl w:ilvl="0">
      <w:start w:val="1"/>
      <w:numFmt w:val="bullet"/>
      <w:suff w:val="tab"/>
      <w:lvlText w:val="•"/>
      <w:lvlJc w:val="left"/>
      <w:rPr>
        <w:rFonts w:ascii="Arial" w:hAnsi="Arial"/>
        <w:color w:val="000000"/>
        <w:sz w:val="18"/>
      </w:rPr>
    </w:lvl>
  </w:abstractNum>
  <w:abstractNum w:abstractNumId="100">
    <w:nsid w:val="FFFFFF9B"/>
    <w:multiLevelType w:val="singleLevel"/>
    <w:lvl w:ilvl="0">
      <w:start w:val="1"/>
      <w:numFmt w:val="bullet"/>
      <w:suff w:val="tab"/>
      <w:lvlText w:val="•"/>
      <w:lvlJc w:val="left"/>
      <w:rPr>
        <w:rFonts w:ascii="Arial" w:hAnsi="Arial"/>
        <w:color w:val="000000"/>
        <w:sz w:val="18"/>
      </w:rPr>
    </w:lvl>
  </w:abstractNum>
  <w:abstractNum w:abstractNumId="101">
    <w:nsid w:val="FFFFFF9A"/>
    <w:multiLevelType w:val="singleLevel"/>
    <w:lvl w:ilvl="0">
      <w:start w:val="1"/>
      <w:numFmt w:val="bullet"/>
      <w:suff w:val="tab"/>
      <w:lvlText w:val="•"/>
      <w:lvlJc w:val="left"/>
      <w:rPr>
        <w:rFonts w:ascii="Arial" w:hAnsi="Arial"/>
        <w:color w:val="000000"/>
        <w:sz w:val="18"/>
      </w:rPr>
    </w:lvl>
  </w:abstractNum>
  <w:abstractNum w:abstractNumId="102">
    <w:nsid w:val="FFFFFF99"/>
    <w:multiLevelType w:val="singleLevel"/>
    <w:lvl w:ilvl="0">
      <w:start w:val="1"/>
      <w:numFmt w:val="bullet"/>
      <w:suff w:val="tab"/>
      <w:lvlText w:val="•"/>
      <w:lvlJc w:val="left"/>
      <w:rPr>
        <w:rFonts w:ascii="Arial" w:hAnsi="Arial"/>
        <w:color w:val="000000"/>
        <w:sz w:val="18"/>
      </w:rPr>
    </w:lvl>
  </w:abstractNum>
  <w:abstractNum w:abstractNumId="103">
    <w:nsid w:val="FFFFFF98"/>
    <w:multiLevelType w:val="singleLevel"/>
    <w:lvl w:ilvl="0">
      <w:start w:val="1"/>
      <w:numFmt w:val="bullet"/>
      <w:suff w:val="tab"/>
      <w:lvlText w:val="•"/>
      <w:lvlJc w:val="left"/>
      <w:rPr>
        <w:rFonts w:ascii="Arial" w:hAnsi="Arial"/>
        <w:color w:val="000000"/>
        <w:sz w:val="18"/>
      </w:rPr>
    </w:lvl>
  </w:abstractNum>
  <w:abstractNum w:abstractNumId="104">
    <w:nsid w:val="FFFFFF97"/>
    <w:multiLevelType w:val="singleLevel"/>
    <w:lvl w:ilvl="0">
      <w:start w:val="1"/>
      <w:numFmt w:val="bullet"/>
      <w:suff w:val="tab"/>
      <w:lvlText w:val="•"/>
      <w:lvlJc w:val="left"/>
      <w:rPr>
        <w:rFonts w:ascii="Arial" w:hAnsi="Arial"/>
        <w:color w:val="000000"/>
        <w:sz w:val="18"/>
      </w:rPr>
    </w:lvl>
  </w:abstractNum>
  <w:abstractNum w:abstractNumId="105">
    <w:nsid w:val="FFFFFF96"/>
    <w:multiLevelType w:val="singleLevel"/>
    <w:lvl w:ilvl="0">
      <w:start w:val="1"/>
      <w:numFmt w:val="bullet"/>
      <w:suff w:val="tab"/>
      <w:lvlText w:val="•"/>
      <w:lvlJc w:val="left"/>
      <w:rPr>
        <w:rFonts w:ascii="Arial" w:hAnsi="Arial"/>
        <w:color w:val="000000"/>
        <w:sz w:val="18"/>
      </w:rPr>
    </w:lvl>
  </w:abstractNum>
  <w:abstractNum w:abstractNumId="106">
    <w:nsid w:val="FFFFFF95"/>
    <w:multiLevelType w:val="singleLevel"/>
    <w:lvl w:ilvl="0">
      <w:start w:val="1"/>
      <w:numFmt w:val="bullet"/>
      <w:suff w:val="tab"/>
      <w:lvlText w:val="•"/>
      <w:lvlJc w:val="left"/>
      <w:rPr>
        <w:rFonts w:ascii="Arial" w:hAnsi="Arial"/>
        <w:color w:val="000000"/>
        <w:sz w:val="18"/>
      </w:rPr>
    </w:lvl>
  </w:abstractNum>
  <w:abstractNum w:abstractNumId="107">
    <w:nsid w:val="FFFFFF94"/>
    <w:multiLevelType w:val="singleLevel"/>
    <w:lvl w:ilvl="0">
      <w:start w:val="1"/>
      <w:numFmt w:val="bullet"/>
      <w:suff w:val="tab"/>
      <w:lvlText w:val="•"/>
      <w:lvlJc w:val="left"/>
      <w:rPr>
        <w:rFonts w:ascii="Arial" w:hAnsi="Arial"/>
        <w:color w:val="000000"/>
        <w:sz w:val="18"/>
      </w:rPr>
    </w:lvl>
  </w:abstractNum>
  <w:abstractNum w:abstractNumId="108">
    <w:nsid w:val="FFFFFF93"/>
    <w:multiLevelType w:val="singleLevel"/>
    <w:lvl w:ilvl="0">
      <w:start w:val="1"/>
      <w:numFmt w:val="bullet"/>
      <w:suff w:val="tab"/>
      <w:lvlText w:val="•"/>
      <w:lvlJc w:val="left"/>
      <w:rPr>
        <w:rFonts w:ascii="Arial" w:hAnsi="Arial"/>
        <w:color w:val="000000"/>
        <w:sz w:val="18"/>
      </w:rPr>
    </w:lvl>
  </w:abstractNum>
  <w:abstractNum w:abstractNumId="109">
    <w:nsid w:val="FFFFFF92"/>
    <w:multiLevelType w:val="singleLevel"/>
    <w:lvl w:ilvl="0">
      <w:start w:val="1"/>
      <w:numFmt w:val="decimal"/>
      <w:suff w:val="tab"/>
      <w:lvlText w:val="%1."/>
      <w:lvlJc w:val="left"/>
      <w:rPr>
        <w:rFonts w:ascii="Arial" w:hAnsi="Arial"/>
        <w:color w:val="000000"/>
        <w:sz w:val="18"/>
      </w:rPr>
    </w:lvl>
  </w:abstractNum>
  <w:abstractNum w:abstractNumId="110">
    <w:nsid w:val="FFFFFF91"/>
    <w:multiLevelType w:val="singleLevel"/>
    <w:lvl w:ilvl="0">
      <w:start w:val="1"/>
      <w:numFmt w:val="bullet"/>
      <w:suff w:val="tab"/>
      <w:lvlText w:val="•"/>
      <w:lvlJc w:val="left"/>
      <w:rPr>
        <w:rFonts w:ascii="Arial" w:hAnsi="Arial"/>
        <w:color w:val="000000"/>
        <w:sz w:val="18"/>
      </w:rPr>
    </w:lvl>
  </w:abstractNum>
  <w:abstractNum w:abstractNumId="111">
    <w:nsid w:val="FFFFFF90"/>
    <w:multiLevelType w:val="singleLevel"/>
    <w:lvl w:ilvl="0">
      <w:start w:val="1"/>
      <w:numFmt w:val="decimal"/>
      <w:suff w:val="tab"/>
      <w:lvlText w:val="%1."/>
      <w:lvlJc w:val="left"/>
      <w:rPr>
        <w:rFonts w:ascii="Arial" w:hAnsi="Arial"/>
        <w:color w:val="000000"/>
        <w:sz w:val="18"/>
      </w:rPr>
    </w:lvl>
  </w:abstractNum>
  <w:abstractNum w:abstractNumId="112">
    <w:nsid w:val="FFFFFF8F"/>
    <w:multiLevelType w:val="singleLevel"/>
    <w:lvl w:ilvl="0">
      <w:start w:val="1"/>
      <w:numFmt w:val="decimal"/>
      <w:suff w:val="tab"/>
      <w:lvlText w:val="%1."/>
      <w:lvlJc w:val="left"/>
      <w:rPr>
        <w:rFonts w:ascii="Arial" w:hAnsi="Arial"/>
        <w:color w:val="000000"/>
        <w:sz w:val="18"/>
      </w:rPr>
    </w:lvl>
  </w:abstractNum>
  <w:abstractNum w:abstractNumId="113">
    <w:nsid w:val="FFFFFF8E"/>
    <w:multiLevelType w:val="singleLevel"/>
    <w:lvl w:ilvl="0">
      <w:start w:val="1"/>
      <w:numFmt w:val="decimal"/>
      <w:suff w:val="tab"/>
      <w:lvlText w:val="%1."/>
      <w:lvlJc w:val="left"/>
      <w:rPr>
        <w:rFonts w:ascii="Arial" w:hAnsi="Arial"/>
        <w:color w:val="000000"/>
        <w:sz w:val="18"/>
      </w:rPr>
    </w:lvl>
  </w:abstractNum>
  <w:abstractNum w:abstractNumId="114">
    <w:nsid w:val="FFFFFF8D"/>
    <w:multiLevelType w:val="singleLevel"/>
    <w:lvl w:ilvl="0">
      <w:start w:val="1"/>
      <w:numFmt w:val="lowerLetter"/>
      <w:suff w:val="tab"/>
      <w:lvlText w:val="%1."/>
      <w:lvlJc w:val="left"/>
      <w:rPr>
        <w:rFonts w:ascii="Arial" w:hAnsi="Arial"/>
        <w:color w:val="000000"/>
        <w:sz w:val="18"/>
      </w:rPr>
    </w:lvl>
  </w:abstractNum>
  <w:abstractNum w:abstractNumId="115">
    <w:nsid w:val="FFFFFF8C"/>
    <w:multiLevelType w:val="singleLevel"/>
    <w:lvl w:ilvl="0">
      <w:start w:val="1"/>
      <w:numFmt w:val="decimal"/>
      <w:suff w:val="tab"/>
      <w:lvlText w:val="%1."/>
      <w:lvlJc w:val="left"/>
      <w:rPr>
        <w:rFonts w:ascii="Arial" w:hAnsi="Arial"/>
        <w:color w:val="000000"/>
        <w:sz w:val="18"/>
      </w:rPr>
    </w:lvl>
  </w:abstractNum>
  <w:abstractNum w:abstractNumId="116">
    <w:nsid w:val="FFFFFF8B"/>
    <w:multiLevelType w:val="singleLevel"/>
    <w:lvl w:ilvl="0">
      <w:start w:val="1"/>
      <w:numFmt w:val="decimal"/>
      <w:suff w:val="tab"/>
      <w:lvlText w:val="%1."/>
      <w:lvlJc w:val="left"/>
      <w:rPr>
        <w:rFonts w:ascii="Arial" w:hAnsi="Arial"/>
        <w:color w:val="000000"/>
        <w:sz w:val="18"/>
      </w:rPr>
    </w:lvl>
  </w:abstractNum>
  <w:abstractNum w:abstractNumId="117">
    <w:nsid w:val="FFFFFF8A"/>
    <w:multiLevelType w:val="singleLevel"/>
    <w:lvl w:ilvl="0">
      <w:start w:val="1"/>
      <w:numFmt w:val="lowerLetter"/>
      <w:suff w:val="tab"/>
      <w:lvlText w:val="%1."/>
      <w:lvlJc w:val="left"/>
      <w:rPr>
        <w:rFonts w:ascii="Arial" w:hAnsi="Arial"/>
        <w:color w:val="000000"/>
        <w:sz w:val="18"/>
      </w:rPr>
    </w:lvl>
  </w:abstractNum>
  <w:abstractNum w:abstractNumId="118">
    <w:nsid w:val="FFFFFF89"/>
    <w:multiLevelType w:val="singleLevel"/>
    <w:lvl w:ilvl="0">
      <w:start w:val="1"/>
      <w:numFmt w:val="bullet"/>
      <w:suff w:val="tab"/>
      <w:lvlText w:val="•"/>
      <w:lvlJc w:val="left"/>
      <w:rPr>
        <w:rFonts w:ascii="Arial" w:hAnsi="Arial"/>
        <w:color w:val="000000"/>
        <w:sz w:val="18"/>
      </w:rPr>
    </w:lvl>
  </w:abstractNum>
  <w:abstractNum w:abstractNumId="119">
    <w:nsid w:val="FFFFFF88"/>
    <w:multiLevelType w:val="singleLevel"/>
    <w:lvl w:ilvl="0">
      <w:start w:val="1"/>
      <w:numFmt w:val="bullet"/>
      <w:suff w:val="tab"/>
      <w:lvlText w:val="•"/>
      <w:lvlJc w:val="left"/>
      <w:rPr>
        <w:rFonts w:ascii="Arial" w:hAnsi="Arial"/>
        <w:color w:val="000000"/>
        <w:sz w:val="18"/>
      </w:rPr>
    </w:lvl>
  </w:abstractNum>
  <w:abstractNum w:abstractNumId="120">
    <w:nsid w:val="FFFFFF87"/>
    <w:multiLevelType w:val="singleLevel"/>
    <w:lvl w:ilvl="0">
      <w:start w:val="1"/>
      <w:numFmt w:val="lowerLetter"/>
      <w:suff w:val="tab"/>
      <w:lvlText w:val="%1."/>
      <w:lvlJc w:val="left"/>
      <w:rPr>
        <w:rFonts w:ascii="Arial" w:hAnsi="Arial"/>
        <w:color w:val="000000"/>
        <w:sz w:val="18"/>
      </w:rPr>
    </w:lvl>
  </w:abstractNum>
  <w:abstractNum w:abstractNumId="121">
    <w:nsid w:val="FFFFFF86"/>
    <w:multiLevelType w:val="singleLevel"/>
    <w:lvl w:ilvl="0">
      <w:start w:val="1"/>
      <w:numFmt w:val="lowerLetter"/>
      <w:suff w:val="tab"/>
      <w:lvlText w:val="%1."/>
      <w:lvlJc w:val="left"/>
      <w:rPr>
        <w:rFonts w:ascii="Arial" w:hAnsi="Arial"/>
        <w:color w:val="000000"/>
        <w:sz w:val="18"/>
      </w:rPr>
    </w:lvl>
  </w:abstractNum>
  <w:abstractNum w:abstractNumId="122">
    <w:nsid w:val="FFFFFF85"/>
    <w:multiLevelType w:val="singleLevel"/>
    <w:lvl w:ilvl="0">
      <w:start w:val="1"/>
      <w:numFmt w:val="lowerLetter"/>
      <w:suff w:val="tab"/>
      <w:lvlText w:val="%1."/>
      <w:lvlJc w:val="left"/>
      <w:rPr>
        <w:rFonts w:ascii="Arial" w:hAnsi="Arial"/>
        <w:color w:val="000000"/>
        <w:sz w:val="18"/>
      </w:rPr>
    </w:lvl>
  </w:abstractNum>
  <w:abstractNum w:abstractNumId="123">
    <w:nsid w:val="FFFFFF84"/>
    <w:multiLevelType w:val="singleLevel"/>
    <w:lvl w:ilvl="0">
      <w:start w:val="1"/>
      <w:numFmt w:val="lowerLetter"/>
      <w:suff w:val="tab"/>
      <w:lvlText w:val="%1."/>
      <w:lvlJc w:val="left"/>
      <w:rPr>
        <w:rFonts w:ascii="Arial" w:hAnsi="Arial"/>
        <w:color w:val="000000"/>
        <w:sz w:val="18"/>
      </w:rPr>
    </w:lvl>
  </w:abstractNum>
  <w:abstractNum w:abstractNumId="124">
    <w:nsid w:val="FFFFFF83"/>
    <w:multiLevelType w:val="singleLevel"/>
    <w:lvl w:ilvl="0">
      <w:start w:val="1"/>
      <w:numFmt w:val="decimal"/>
      <w:suff w:val="tab"/>
      <w:lvlText w:val="%1."/>
      <w:lvlJc w:val="left"/>
      <w:rPr>
        <w:rFonts w:ascii="Arial" w:hAnsi="Arial"/>
        <w:color w:val="000000"/>
        <w:sz w:val="18"/>
      </w:rPr>
    </w:lvl>
  </w:abstractNum>
  <w:abstractNum w:abstractNumId="125">
    <w:nsid w:val="FFFFFF82"/>
    <w:multiLevelType w:val="singleLevel"/>
    <w:lvl w:ilvl="0">
      <w:start w:val="1"/>
      <w:numFmt w:val="lowerLetter"/>
      <w:suff w:val="tab"/>
      <w:lvlText w:val="%1."/>
      <w:lvlJc w:val="left"/>
      <w:rPr>
        <w:rFonts w:ascii="Arial" w:hAnsi="Arial"/>
        <w:color w:val="000000"/>
        <w:sz w:val="18"/>
      </w:rPr>
    </w:lvl>
  </w:abstractNum>
  <w:abstractNum w:abstractNumId="126">
    <w:nsid w:val="FFFFFF81"/>
    <w:multiLevelType w:val="singleLevel"/>
    <w:lvl w:ilvl="0">
      <w:start w:val="1"/>
      <w:numFmt w:val="decimal"/>
      <w:suff w:val="tab"/>
      <w:lvlText w:val="%1."/>
      <w:lvlJc w:val="left"/>
      <w:rPr>
        <w:rFonts w:ascii="Arial" w:hAnsi="Arial"/>
        <w:color w:val="000000"/>
        <w:sz w:val="18"/>
      </w:rPr>
    </w:lvl>
  </w:abstractNum>
  <w:abstractNum w:abstractNumId="127">
    <w:nsid w:val="FFFFFF80"/>
    <w:multiLevelType w:val="singleLevel"/>
    <w:lvl w:ilvl="0">
      <w:start w:val="1"/>
      <w:numFmt w:val="lowerLetter"/>
      <w:suff w:val="tab"/>
      <w:lvlText w:val="%1."/>
      <w:lvlJc w:val="left"/>
      <w:rPr>
        <w:rFonts w:ascii="Arial" w:hAnsi="Arial"/>
        <w:color w:val="000000"/>
        <w:sz w:val="18"/>
      </w:rPr>
    </w:lvl>
  </w:abstractNum>
  <w:abstractNum w:abstractNumId="128">
    <w:nsid w:val="FFFFFF7F"/>
    <w:multiLevelType w:val="singleLevel"/>
    <w:lvl w:ilvl="0">
      <w:start w:val="1"/>
      <w:numFmt w:val="bullet"/>
      <w:suff w:val="tab"/>
      <w:lvlText w:val="•"/>
      <w:lvlJc w:val="left"/>
      <w:rPr>
        <w:rFonts w:ascii="Arial" w:hAnsi="Arial"/>
        <w:color w:val="000000"/>
        <w:sz w:val="18"/>
      </w:rPr>
    </w:lvl>
  </w:abstractNum>
  <w:abstractNum w:abstractNumId="129">
    <w:nsid w:val="FFFFFF7E"/>
    <w:multiLevelType w:val="singleLevel"/>
    <w:lvl w:ilvl="0">
      <w:start w:val="1"/>
      <w:numFmt w:val="bullet"/>
      <w:suff w:val="tab"/>
      <w:lvlText w:val="•"/>
      <w:lvlJc w:val="left"/>
      <w:rPr>
        <w:rFonts w:ascii="Arial" w:hAnsi="Arial"/>
        <w:color w:val="000000"/>
        <w:sz w:val="18"/>
      </w:rPr>
    </w:lvl>
  </w:abstractNum>
  <w:abstractNum w:abstractNumId="130">
    <w:nsid w:val="FFFFFF7D"/>
    <w:multiLevelType w:val="singleLevel"/>
    <w:lvl w:ilvl="0">
      <w:start w:val="1"/>
      <w:numFmt w:val="bullet"/>
      <w:suff w:val="tab"/>
      <w:lvlText w:val="•"/>
      <w:lvlJc w:val="left"/>
      <w:rPr>
        <w:rFonts w:ascii="Arial" w:hAnsi="Arial"/>
        <w:color w:val="000000"/>
        <w:sz w:val="18"/>
      </w:rPr>
    </w:lvl>
  </w:abstractNum>
  <w:abstractNum w:abstractNumId="131">
    <w:nsid w:val="FFFFFF7C"/>
    <w:multiLevelType w:val="singleLevel"/>
    <w:lvl w:ilvl="0">
      <w:start w:val="1"/>
      <w:numFmt w:val="bullet"/>
      <w:suff w:val="tab"/>
      <w:lvlText w:val="•"/>
      <w:lvlJc w:val="left"/>
      <w:rPr>
        <w:rFonts w:ascii="Arial" w:hAnsi="Arial"/>
        <w:color w:val="000000"/>
        <w:sz w:val="18"/>
      </w:rPr>
    </w:lvl>
  </w:abstractNum>
  <w:abstractNum w:abstractNumId="132">
    <w:nsid w:val="FFFFFF7B"/>
    <w:multiLevelType w:val="singleLevel"/>
    <w:lvl w:ilvl="0">
      <w:start w:val="1"/>
      <w:numFmt w:val="bullet"/>
      <w:suff w:val="tab"/>
      <w:lvlText w:val="•"/>
      <w:lvlJc w:val="left"/>
      <w:rPr>
        <w:rFonts w:ascii="Arial" w:hAnsi="Arial"/>
        <w:color w:val="000000"/>
        <w:sz w:val="18"/>
      </w:rPr>
    </w:lvl>
  </w:abstractNum>
  <w:abstractNum w:abstractNumId="133">
    <w:nsid w:val="FFFFFF7A"/>
    <w:multiLevelType w:val="singleLevel"/>
    <w:lvl w:ilvl="0">
      <w:start w:val="1"/>
      <w:numFmt w:val="bullet"/>
      <w:suff w:val="tab"/>
      <w:lvlText w:val="•"/>
      <w:lvlJc w:val="left"/>
      <w:rPr>
        <w:rFonts w:ascii="Arial" w:hAnsi="Arial"/>
        <w:color w:val="000000"/>
        <w:sz w:val="18"/>
      </w:rPr>
    </w:lvl>
  </w:abstractNum>
  <w:abstractNum w:abstractNumId="134">
    <w:nsid w:val="FFFFFF79"/>
    <w:multiLevelType w:val="singleLevel"/>
    <w:lvl w:ilvl="0">
      <w:start w:val="1"/>
      <w:numFmt w:val="bullet"/>
      <w:suff w:val="tab"/>
      <w:lvlText w:val="•"/>
      <w:lvlJc w:val="left"/>
      <w:rPr>
        <w:rFonts w:ascii="Arial" w:hAnsi="Arial"/>
        <w:color w:val="000000"/>
        <w:sz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